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582" w:rsidRDefault="00474582" w:rsidP="001C46B4">
      <w:pPr>
        <w:jc w:val="both"/>
        <w:rPr>
          <w:rFonts w:cs="Times New Roman"/>
          <w:b/>
          <w:bCs/>
          <w:sz w:val="70"/>
          <w:szCs w:val="70"/>
          <w:lang w:bidi="fa-IR"/>
        </w:rPr>
      </w:pPr>
      <w:bookmarkStart w:id="0" w:name="Editing"/>
      <w:bookmarkStart w:id="1" w:name="_GoBack"/>
      <w:bookmarkEnd w:id="0"/>
      <w:bookmarkEnd w:id="1"/>
    </w:p>
    <w:p w:rsidR="00AD2141" w:rsidRPr="00CC1C4E" w:rsidRDefault="00AD2141" w:rsidP="001C46B4">
      <w:pPr>
        <w:jc w:val="both"/>
        <w:rPr>
          <w:rFonts w:cs="Times New Roman"/>
          <w:b/>
          <w:bCs/>
          <w:sz w:val="70"/>
          <w:szCs w:val="70"/>
          <w:rtl/>
          <w:lang w:bidi="fa-IR"/>
        </w:rPr>
      </w:pPr>
    </w:p>
    <w:p w:rsidR="00474582" w:rsidRPr="00474582" w:rsidRDefault="00474582" w:rsidP="00474582">
      <w:pPr>
        <w:rPr>
          <w:rFonts w:cs="B Titr"/>
          <w:b/>
          <w:bCs/>
          <w:rtl/>
          <w:lang w:bidi="fa-IR"/>
        </w:rPr>
      </w:pPr>
    </w:p>
    <w:p w:rsidR="00284F7F" w:rsidRPr="00F04350" w:rsidRDefault="00D7342F" w:rsidP="00E11FF3">
      <w:pPr>
        <w:jc w:val="center"/>
        <w:rPr>
          <w:rFonts w:ascii="IRTitr" w:hAnsi="IRTitr" w:cs="IRTitr"/>
          <w:sz w:val="24"/>
          <w:szCs w:val="24"/>
          <w:rtl/>
          <w:lang w:bidi="fa-IR"/>
        </w:rPr>
      </w:pPr>
      <w:r>
        <w:rPr>
          <w:rFonts w:ascii="IRTitr" w:hAnsi="IRTitr" w:cs="IRTitr" w:hint="cs"/>
          <w:sz w:val="70"/>
          <w:szCs w:val="70"/>
          <w:rtl/>
          <w:lang w:bidi="fa-IR"/>
        </w:rPr>
        <w:t>تربیت روحی و اجتماعی</w:t>
      </w:r>
      <w:r>
        <w:rPr>
          <w:rFonts w:ascii="IRTitr" w:hAnsi="IRTitr" w:cs="IRTitr" w:hint="cs"/>
          <w:sz w:val="70"/>
          <w:szCs w:val="70"/>
          <w:rtl/>
          <w:lang w:bidi="fa-IR"/>
        </w:rPr>
        <w:br/>
        <w:t>در اسلام</w:t>
      </w:r>
    </w:p>
    <w:p w:rsidR="006177DE" w:rsidRPr="006177DE" w:rsidRDefault="006177DE" w:rsidP="00034F95">
      <w:pPr>
        <w:jc w:val="center"/>
        <w:rPr>
          <w:rFonts w:ascii="mylotus" w:hAnsi="mylotus" w:cs="mylotus"/>
          <w:b/>
          <w:bCs/>
          <w:sz w:val="48"/>
          <w:szCs w:val="48"/>
          <w:rtl/>
          <w:lang w:bidi="fa-IR"/>
        </w:rPr>
      </w:pPr>
    </w:p>
    <w:p w:rsidR="00474582" w:rsidRDefault="00474582" w:rsidP="00284F7F">
      <w:pPr>
        <w:jc w:val="center"/>
        <w:rPr>
          <w:rFonts w:cs="B Yagut"/>
          <w:b/>
          <w:bCs/>
          <w:sz w:val="32"/>
          <w:szCs w:val="32"/>
          <w:rtl/>
          <w:lang w:bidi="fa-IR"/>
        </w:rPr>
      </w:pPr>
    </w:p>
    <w:p w:rsidR="00A05313" w:rsidRDefault="00A05313" w:rsidP="00284F7F">
      <w:pPr>
        <w:jc w:val="center"/>
        <w:rPr>
          <w:rFonts w:cs="B Yagut"/>
          <w:b/>
          <w:bCs/>
          <w:sz w:val="32"/>
          <w:szCs w:val="32"/>
          <w:rtl/>
          <w:lang w:bidi="fa-IR"/>
        </w:rPr>
      </w:pPr>
    </w:p>
    <w:p w:rsidR="00284F7F" w:rsidRPr="00AD2141" w:rsidRDefault="00A05313" w:rsidP="00284F7F">
      <w:pPr>
        <w:jc w:val="center"/>
        <w:rPr>
          <w:rFonts w:ascii="IRYakout" w:hAnsi="IRYakout" w:cs="IRYakout"/>
          <w:b/>
          <w:bCs/>
          <w:sz w:val="32"/>
          <w:szCs w:val="32"/>
          <w:rtl/>
          <w:lang w:bidi="fa-IR"/>
        </w:rPr>
      </w:pPr>
      <w:r w:rsidRPr="00AD2141">
        <w:rPr>
          <w:rFonts w:ascii="IRYakout" w:hAnsi="IRYakout" w:cs="IRYakout"/>
          <w:b/>
          <w:bCs/>
          <w:sz w:val="32"/>
          <w:szCs w:val="32"/>
          <w:rtl/>
          <w:lang w:bidi="fa-IR"/>
        </w:rPr>
        <w:t>تألیف</w:t>
      </w:r>
      <w:r w:rsidR="00284F7F" w:rsidRPr="00AD2141">
        <w:rPr>
          <w:rFonts w:ascii="IRYakout" w:hAnsi="IRYakout" w:cs="IRYakout"/>
          <w:b/>
          <w:bCs/>
          <w:sz w:val="32"/>
          <w:szCs w:val="32"/>
          <w:rtl/>
          <w:lang w:bidi="fa-IR"/>
        </w:rPr>
        <w:t>:</w:t>
      </w:r>
    </w:p>
    <w:p w:rsidR="00AE448C" w:rsidRPr="00AD2141" w:rsidRDefault="00A05313" w:rsidP="00474582">
      <w:pPr>
        <w:jc w:val="center"/>
        <w:rPr>
          <w:rFonts w:ascii="IRYakout" w:hAnsi="IRYakout" w:cs="IRYakout"/>
          <w:b/>
          <w:bCs/>
          <w:sz w:val="36"/>
          <w:szCs w:val="36"/>
          <w:rtl/>
          <w:lang w:bidi="fa-IR"/>
        </w:rPr>
      </w:pPr>
      <w:r w:rsidRPr="00AD2141">
        <w:rPr>
          <w:rFonts w:ascii="IRYakout" w:hAnsi="IRYakout" w:cs="IRYakout"/>
          <w:b/>
          <w:bCs/>
          <w:sz w:val="36"/>
          <w:szCs w:val="36"/>
          <w:rtl/>
          <w:lang w:bidi="fa-IR"/>
        </w:rPr>
        <w:t>دکتر اکرم ضیاء العمری</w:t>
      </w:r>
    </w:p>
    <w:p w:rsidR="00A05313" w:rsidRPr="00AD2141" w:rsidRDefault="00A05313" w:rsidP="00474582">
      <w:pPr>
        <w:jc w:val="center"/>
        <w:rPr>
          <w:rFonts w:ascii="IRYakout" w:hAnsi="IRYakout" w:cs="IRYakout"/>
          <w:b/>
          <w:bCs/>
          <w:sz w:val="36"/>
          <w:szCs w:val="36"/>
          <w:rtl/>
          <w:lang w:bidi="fa-IR"/>
        </w:rPr>
      </w:pPr>
    </w:p>
    <w:p w:rsidR="00A05313" w:rsidRPr="00AD2141" w:rsidRDefault="00A05313" w:rsidP="00474582">
      <w:pPr>
        <w:jc w:val="center"/>
        <w:rPr>
          <w:rFonts w:ascii="IRYakout" w:hAnsi="IRYakout" w:cs="IRYakout"/>
          <w:b/>
          <w:bCs/>
          <w:sz w:val="36"/>
          <w:szCs w:val="36"/>
          <w:rtl/>
          <w:lang w:bidi="fa-IR"/>
        </w:rPr>
      </w:pPr>
      <w:r w:rsidRPr="00AD2141">
        <w:rPr>
          <w:rFonts w:ascii="IRYakout" w:hAnsi="IRYakout" w:cs="IRYakout"/>
          <w:b/>
          <w:bCs/>
          <w:sz w:val="36"/>
          <w:szCs w:val="36"/>
          <w:rtl/>
          <w:lang w:bidi="fa-IR"/>
        </w:rPr>
        <w:t>مترجم:</w:t>
      </w:r>
    </w:p>
    <w:p w:rsidR="00A05313" w:rsidRPr="00AD2141" w:rsidRDefault="00A05313" w:rsidP="00474582">
      <w:pPr>
        <w:jc w:val="center"/>
        <w:rPr>
          <w:rFonts w:ascii="IRYakout" w:hAnsi="IRYakout" w:cs="IRYakout"/>
          <w:b/>
          <w:bCs/>
          <w:sz w:val="10"/>
          <w:szCs w:val="10"/>
          <w:rtl/>
          <w:lang w:bidi="fa-IR"/>
        </w:rPr>
      </w:pPr>
      <w:r w:rsidRPr="00AD2141">
        <w:rPr>
          <w:rFonts w:ascii="IRYakout" w:hAnsi="IRYakout" w:cs="IRYakout"/>
          <w:b/>
          <w:bCs/>
          <w:sz w:val="36"/>
          <w:szCs w:val="36"/>
          <w:rtl/>
          <w:lang w:bidi="fa-IR"/>
        </w:rPr>
        <w:t>محمد آزاد شافعی</w:t>
      </w:r>
    </w:p>
    <w:p w:rsidR="00EB0368" w:rsidRPr="00D97A5E" w:rsidRDefault="00EB0368" w:rsidP="00FF4809">
      <w:pPr>
        <w:rPr>
          <w:rFonts w:cs="B Lotus"/>
          <w:sz w:val="24"/>
          <w:szCs w:val="24"/>
          <w:rtl/>
          <w:lang w:bidi="fa-IR"/>
        </w:rPr>
        <w:sectPr w:rsidR="00EB0368" w:rsidRPr="00D97A5E" w:rsidSect="00AC3F0D">
          <w:headerReference w:type="even" r:id="rId9"/>
          <w:headerReference w:type="default" r:id="rId10"/>
          <w:footerReference w:type="even" r:id="rId11"/>
          <w:footerReference w:type="default" r:id="rId12"/>
          <w:footnotePr>
            <w:numRestart w:val="eachPage"/>
          </w:footnotePr>
          <w:pgSz w:w="9356" w:h="13608" w:code="9"/>
          <w:pgMar w:top="567" w:right="1134" w:bottom="851" w:left="1134"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tbl>
      <w:tblPr>
        <w:bidiVisual/>
        <w:tblW w:w="5000" w:type="pct"/>
        <w:jc w:val="center"/>
        <w:tblLayout w:type="fixed"/>
        <w:tblLook w:val="04A0" w:firstRow="1" w:lastRow="0" w:firstColumn="1" w:lastColumn="0" w:noHBand="0" w:noVBand="1"/>
      </w:tblPr>
      <w:tblGrid>
        <w:gridCol w:w="2234"/>
        <w:gridCol w:w="1122"/>
        <w:gridCol w:w="526"/>
        <w:gridCol w:w="1186"/>
        <w:gridCol w:w="2236"/>
      </w:tblGrid>
      <w:tr w:rsidR="00717BBA" w:rsidRPr="00C50D4D" w:rsidTr="006200C1">
        <w:trPr>
          <w:jc w:val="center"/>
        </w:trPr>
        <w:tc>
          <w:tcPr>
            <w:tcW w:w="1529" w:type="pct"/>
            <w:shd w:val="clear" w:color="auto" w:fill="auto"/>
            <w:vAlign w:val="center"/>
          </w:tcPr>
          <w:p w:rsidR="00717BBA" w:rsidRPr="006200C1" w:rsidRDefault="00396E4E" w:rsidP="006200C1">
            <w:pPr>
              <w:spacing w:after="60"/>
              <w:rPr>
                <w:rFonts w:ascii="IRMitra" w:hAnsi="IRMitra" w:cs="IRMitra"/>
                <w:b/>
                <w:bCs/>
                <w:color w:val="FF0000"/>
                <w:sz w:val="27"/>
                <w:szCs w:val="27"/>
                <w:rtl/>
                <w:lang w:bidi="fa-IR"/>
              </w:rPr>
            </w:pPr>
            <w:r>
              <w:rPr>
                <w:noProof/>
              </w:rPr>
              <w:lastRenderedPageBreak/>
              <mc:AlternateContent>
                <mc:Choice Requires="wps">
                  <w:drawing>
                    <wp:anchor distT="0" distB="0" distL="114300" distR="114300" simplePos="0" relativeHeight="251657728" behindDoc="1" locked="0" layoutInCell="0" allowOverlap="1" wp14:anchorId="083E2C60" wp14:editId="5439053D">
                      <wp:simplePos x="0" y="0"/>
                      <wp:positionH relativeFrom="column">
                        <wp:posOffset>-779145</wp:posOffset>
                      </wp:positionH>
                      <wp:positionV relativeFrom="page">
                        <wp:posOffset>-9525</wp:posOffset>
                      </wp:positionV>
                      <wp:extent cx="6627600" cy="3438000"/>
                      <wp:effectExtent l="0" t="0" r="1905" b="0"/>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7600" cy="3438000"/>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61.35pt;margin-top:-.75pt;width:521.85pt;height:270.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" o:allowincell="f" fillcolor="#f2f2f2" stroked="f" strokeweight="2pt">
                      <v:path arrowok="t"/>
                      <w10:wrap anchory="page"/>
                    </v:rect>
                  </w:pict>
                </mc:Fallback>
              </mc:AlternateContent>
            </w:r>
            <w:r w:rsidR="00717BBA" w:rsidRPr="006200C1">
              <w:rPr>
                <w:rFonts w:ascii="IRMitra" w:hAnsi="IRMitra" w:cs="IRMitra" w:hint="cs"/>
                <w:b/>
                <w:bCs/>
                <w:sz w:val="27"/>
                <w:szCs w:val="27"/>
                <w:rtl/>
                <w:lang w:bidi="fa-IR"/>
              </w:rPr>
              <w:t>عنوان</w:t>
            </w:r>
            <w:r w:rsidR="00717BBA" w:rsidRPr="006200C1">
              <w:rPr>
                <w:rFonts w:ascii="IRMitra" w:hAnsi="IRMitra" w:cs="IRMitra"/>
                <w:b/>
                <w:bCs/>
                <w:sz w:val="27"/>
                <w:szCs w:val="27"/>
                <w:rtl/>
                <w:lang w:bidi="fa-IR"/>
              </w:rPr>
              <w:t xml:space="preserve"> کتاب</w:t>
            </w:r>
            <w:r w:rsidR="00717BBA" w:rsidRPr="006200C1">
              <w:rPr>
                <w:rFonts w:ascii="IRMitra" w:hAnsi="IRMitra" w:cs="IRMitra" w:hint="cs"/>
                <w:b/>
                <w:bCs/>
                <w:sz w:val="27"/>
                <w:szCs w:val="27"/>
                <w:rtl/>
                <w:lang w:bidi="fa-IR"/>
              </w:rPr>
              <w:t>:</w:t>
            </w:r>
          </w:p>
        </w:tc>
        <w:tc>
          <w:tcPr>
            <w:tcW w:w="3471" w:type="pct"/>
            <w:gridSpan w:val="4"/>
            <w:shd w:val="clear" w:color="auto" w:fill="auto"/>
            <w:vAlign w:val="center"/>
          </w:tcPr>
          <w:p w:rsidR="00717BBA" w:rsidRPr="006200C1" w:rsidRDefault="00717BBA" w:rsidP="006200C1">
            <w:pPr>
              <w:spacing w:after="60"/>
              <w:rPr>
                <w:rFonts w:ascii="IRMitra" w:hAnsi="IRMitra" w:cs="IRMitra"/>
                <w:color w:val="244061"/>
                <w:sz w:val="30"/>
                <w:szCs w:val="30"/>
                <w:rtl/>
                <w:lang w:bidi="fa-IR"/>
              </w:rPr>
            </w:pPr>
            <w:r w:rsidRPr="006200C1">
              <w:rPr>
                <w:rFonts w:ascii="IRMitra" w:hAnsi="IRMitra" w:cs="IRMitra" w:hint="cs"/>
                <w:color w:val="244061"/>
                <w:sz w:val="30"/>
                <w:szCs w:val="30"/>
                <w:rtl/>
                <w:lang w:bidi="fa-IR"/>
              </w:rPr>
              <w:t>تربیت روحی و اجتماعی در اسلام</w:t>
            </w:r>
          </w:p>
        </w:tc>
      </w:tr>
      <w:tr w:rsidR="00717BBA" w:rsidRPr="00C50D4D" w:rsidTr="006200C1">
        <w:trPr>
          <w:jc w:val="center"/>
        </w:trPr>
        <w:tc>
          <w:tcPr>
            <w:tcW w:w="1529" w:type="pct"/>
            <w:shd w:val="clear" w:color="auto" w:fill="auto"/>
            <w:vAlign w:val="center"/>
          </w:tcPr>
          <w:p w:rsidR="00717BBA" w:rsidRPr="006200C1" w:rsidRDefault="00717BBA" w:rsidP="006200C1">
            <w:pPr>
              <w:spacing w:before="60" w:after="60"/>
              <w:rPr>
                <w:rFonts w:ascii="IRMitra" w:hAnsi="IRMitra" w:cs="IRMitra"/>
                <w:b/>
                <w:bCs/>
                <w:sz w:val="27"/>
                <w:szCs w:val="27"/>
                <w:rtl/>
                <w:lang w:bidi="fa-IR"/>
              </w:rPr>
            </w:pPr>
            <w:r w:rsidRPr="006200C1">
              <w:rPr>
                <w:rFonts w:ascii="IRMitra" w:hAnsi="IRMitra" w:cs="IRMitra" w:hint="cs"/>
                <w:b/>
                <w:bCs/>
                <w:sz w:val="27"/>
                <w:szCs w:val="27"/>
                <w:rtl/>
                <w:lang w:bidi="fa-IR"/>
              </w:rPr>
              <w:t>عنوان اصلی:</w:t>
            </w:r>
          </w:p>
        </w:tc>
        <w:tc>
          <w:tcPr>
            <w:tcW w:w="3471" w:type="pct"/>
            <w:gridSpan w:val="4"/>
            <w:shd w:val="clear" w:color="auto" w:fill="auto"/>
            <w:vAlign w:val="center"/>
          </w:tcPr>
          <w:p w:rsidR="00717BBA" w:rsidRPr="006200C1" w:rsidRDefault="00717BBA" w:rsidP="006200C1">
            <w:pPr>
              <w:spacing w:before="60" w:after="60"/>
              <w:rPr>
                <w:rFonts w:ascii="IRMitra" w:hAnsi="IRMitra" w:cs="IRMitra"/>
                <w:color w:val="244061"/>
                <w:sz w:val="30"/>
                <w:szCs w:val="30"/>
                <w:rtl/>
              </w:rPr>
            </w:pPr>
            <w:r w:rsidRPr="006200C1">
              <w:rPr>
                <w:rFonts w:ascii="IRMitra" w:hAnsi="IRMitra" w:cs="IRMitra" w:hint="cs"/>
                <w:color w:val="244061"/>
                <w:sz w:val="30"/>
                <w:szCs w:val="30"/>
                <w:rtl/>
              </w:rPr>
              <w:t>التربية الروحية  والاجتماعية في الاسلام</w:t>
            </w:r>
          </w:p>
        </w:tc>
      </w:tr>
      <w:tr w:rsidR="00717BBA" w:rsidRPr="00C50D4D" w:rsidTr="006200C1">
        <w:trPr>
          <w:jc w:val="center"/>
        </w:trPr>
        <w:tc>
          <w:tcPr>
            <w:tcW w:w="1529" w:type="pct"/>
            <w:shd w:val="clear" w:color="auto" w:fill="auto"/>
            <w:vAlign w:val="center"/>
          </w:tcPr>
          <w:p w:rsidR="00717BBA" w:rsidRPr="006200C1" w:rsidRDefault="00717BBA" w:rsidP="006200C1">
            <w:pPr>
              <w:spacing w:before="60" w:after="60"/>
              <w:rPr>
                <w:rFonts w:ascii="IRMitra" w:hAnsi="IRMitra" w:cs="IRMitra"/>
                <w:b/>
                <w:bCs/>
                <w:color w:val="FF0000"/>
                <w:sz w:val="27"/>
                <w:szCs w:val="27"/>
                <w:rtl/>
                <w:lang w:bidi="fa-IR"/>
              </w:rPr>
            </w:pPr>
            <w:r w:rsidRPr="006200C1">
              <w:rPr>
                <w:rFonts w:ascii="IRMitra" w:hAnsi="IRMitra" w:cs="IRMitra" w:hint="cs"/>
                <w:b/>
                <w:bCs/>
                <w:sz w:val="27"/>
                <w:szCs w:val="27"/>
                <w:rtl/>
                <w:lang w:bidi="fa-IR"/>
              </w:rPr>
              <w:t xml:space="preserve">نویسنده: </w:t>
            </w:r>
          </w:p>
        </w:tc>
        <w:tc>
          <w:tcPr>
            <w:tcW w:w="3471" w:type="pct"/>
            <w:gridSpan w:val="4"/>
            <w:shd w:val="clear" w:color="auto" w:fill="auto"/>
            <w:vAlign w:val="center"/>
          </w:tcPr>
          <w:p w:rsidR="00717BBA" w:rsidRPr="006200C1" w:rsidRDefault="00717BBA" w:rsidP="006200C1">
            <w:pPr>
              <w:spacing w:before="60" w:after="60"/>
              <w:rPr>
                <w:rFonts w:ascii="IRMitra" w:hAnsi="IRMitra" w:cs="IRMitra"/>
                <w:color w:val="244061"/>
                <w:sz w:val="30"/>
                <w:szCs w:val="30"/>
                <w:rtl/>
                <w:lang w:bidi="fa-IR"/>
              </w:rPr>
            </w:pPr>
            <w:r w:rsidRPr="006200C1">
              <w:rPr>
                <w:rFonts w:ascii="IRMitra" w:hAnsi="IRMitra" w:cs="IRMitra" w:hint="cs"/>
                <w:color w:val="244061"/>
                <w:sz w:val="30"/>
                <w:szCs w:val="30"/>
                <w:rtl/>
                <w:lang w:bidi="fa-IR"/>
              </w:rPr>
              <w:t>دکتر اکرم ضیاء العمری</w:t>
            </w:r>
          </w:p>
        </w:tc>
      </w:tr>
      <w:tr w:rsidR="00717BBA" w:rsidRPr="00C50D4D" w:rsidTr="006200C1">
        <w:trPr>
          <w:jc w:val="center"/>
        </w:trPr>
        <w:tc>
          <w:tcPr>
            <w:tcW w:w="1529" w:type="pct"/>
            <w:shd w:val="clear" w:color="auto" w:fill="auto"/>
            <w:vAlign w:val="center"/>
          </w:tcPr>
          <w:p w:rsidR="00717BBA" w:rsidRPr="006200C1" w:rsidRDefault="00717BBA" w:rsidP="006200C1">
            <w:pPr>
              <w:spacing w:before="60" w:after="60"/>
              <w:rPr>
                <w:rFonts w:ascii="IRMitra" w:hAnsi="IRMitra" w:cs="IRMitra"/>
                <w:b/>
                <w:bCs/>
                <w:color w:val="FF0000"/>
                <w:sz w:val="27"/>
                <w:szCs w:val="27"/>
                <w:rtl/>
                <w:lang w:bidi="fa-IR"/>
              </w:rPr>
            </w:pPr>
            <w:r w:rsidRPr="006200C1">
              <w:rPr>
                <w:rFonts w:ascii="IRMitra" w:hAnsi="IRMitra" w:cs="IRMitra" w:hint="cs"/>
                <w:b/>
                <w:bCs/>
                <w:sz w:val="27"/>
                <w:szCs w:val="27"/>
                <w:rtl/>
                <w:lang w:bidi="fa-IR"/>
              </w:rPr>
              <w:t>مترجم:</w:t>
            </w:r>
          </w:p>
        </w:tc>
        <w:tc>
          <w:tcPr>
            <w:tcW w:w="3471" w:type="pct"/>
            <w:gridSpan w:val="4"/>
            <w:shd w:val="clear" w:color="auto" w:fill="auto"/>
            <w:vAlign w:val="center"/>
          </w:tcPr>
          <w:p w:rsidR="00717BBA" w:rsidRPr="006200C1" w:rsidRDefault="00717BBA" w:rsidP="006200C1">
            <w:pPr>
              <w:spacing w:before="60" w:after="60"/>
              <w:rPr>
                <w:rFonts w:ascii="IRMitra" w:hAnsi="IRMitra" w:cs="IRMitra"/>
                <w:color w:val="244061"/>
                <w:sz w:val="30"/>
                <w:szCs w:val="30"/>
                <w:rtl/>
                <w:lang w:bidi="fa-IR"/>
              </w:rPr>
            </w:pPr>
            <w:r w:rsidRPr="006200C1">
              <w:rPr>
                <w:rFonts w:ascii="IRMitra" w:hAnsi="IRMitra" w:cs="IRMitra" w:hint="cs"/>
                <w:color w:val="244061"/>
                <w:sz w:val="30"/>
                <w:szCs w:val="30"/>
                <w:rtl/>
                <w:lang w:bidi="fa-IR"/>
              </w:rPr>
              <w:t>محمد آزاد شافعی</w:t>
            </w:r>
          </w:p>
        </w:tc>
      </w:tr>
      <w:tr w:rsidR="00717BBA" w:rsidRPr="00C50D4D" w:rsidTr="006200C1">
        <w:trPr>
          <w:jc w:val="center"/>
        </w:trPr>
        <w:tc>
          <w:tcPr>
            <w:tcW w:w="1529" w:type="pct"/>
            <w:shd w:val="clear" w:color="auto" w:fill="auto"/>
            <w:vAlign w:val="center"/>
          </w:tcPr>
          <w:p w:rsidR="00717BBA" w:rsidRPr="006200C1" w:rsidRDefault="00717BBA" w:rsidP="006200C1">
            <w:pPr>
              <w:spacing w:before="60" w:after="60"/>
              <w:rPr>
                <w:rFonts w:ascii="IRMitra" w:hAnsi="IRMitra" w:cs="IRMitra"/>
                <w:b/>
                <w:bCs/>
                <w:color w:val="FF0000"/>
                <w:sz w:val="27"/>
                <w:szCs w:val="27"/>
                <w:rtl/>
                <w:lang w:bidi="fa-IR"/>
              </w:rPr>
            </w:pPr>
            <w:r w:rsidRPr="006200C1">
              <w:rPr>
                <w:rFonts w:ascii="IRMitra" w:hAnsi="IRMitra" w:cs="IRMitra" w:hint="cs"/>
                <w:b/>
                <w:bCs/>
                <w:sz w:val="27"/>
                <w:szCs w:val="27"/>
                <w:rtl/>
                <w:lang w:bidi="fa-IR"/>
              </w:rPr>
              <w:t>موضوع:</w:t>
            </w:r>
          </w:p>
        </w:tc>
        <w:tc>
          <w:tcPr>
            <w:tcW w:w="3471" w:type="pct"/>
            <w:gridSpan w:val="4"/>
            <w:shd w:val="clear" w:color="auto" w:fill="auto"/>
            <w:vAlign w:val="center"/>
          </w:tcPr>
          <w:p w:rsidR="00717BBA" w:rsidRPr="006200C1" w:rsidRDefault="00717BBA" w:rsidP="006200C1">
            <w:pPr>
              <w:spacing w:before="60" w:after="60"/>
              <w:rPr>
                <w:rFonts w:ascii="IRMitra" w:hAnsi="IRMitra" w:cs="IRMitra"/>
                <w:color w:val="244061"/>
                <w:sz w:val="30"/>
                <w:szCs w:val="30"/>
                <w:rtl/>
                <w:lang w:bidi="fa-IR"/>
              </w:rPr>
            </w:pPr>
            <w:r w:rsidRPr="006200C1">
              <w:rPr>
                <w:rFonts w:ascii="IRMitra" w:hAnsi="IRMitra" w:cs="IRMitra" w:hint="cs"/>
                <w:color w:val="244061"/>
                <w:sz w:val="30"/>
                <w:szCs w:val="30"/>
                <w:rtl/>
                <w:lang w:bidi="fa-IR"/>
              </w:rPr>
              <w:t>آداب و تربیت</w:t>
            </w:r>
          </w:p>
        </w:tc>
      </w:tr>
      <w:tr w:rsidR="00717BBA" w:rsidRPr="00C50D4D" w:rsidTr="006200C1">
        <w:trPr>
          <w:jc w:val="center"/>
        </w:trPr>
        <w:tc>
          <w:tcPr>
            <w:tcW w:w="1529" w:type="pct"/>
            <w:shd w:val="clear" w:color="auto" w:fill="auto"/>
            <w:vAlign w:val="center"/>
          </w:tcPr>
          <w:p w:rsidR="00717BBA" w:rsidRPr="006200C1" w:rsidRDefault="00717BBA" w:rsidP="006200C1">
            <w:pPr>
              <w:spacing w:before="60" w:after="60"/>
              <w:rPr>
                <w:rFonts w:ascii="IRMitra" w:hAnsi="IRMitra" w:cs="IRMitra"/>
                <w:b/>
                <w:bCs/>
                <w:color w:val="FF0000"/>
                <w:sz w:val="27"/>
                <w:szCs w:val="27"/>
                <w:rtl/>
                <w:lang w:bidi="fa-IR"/>
              </w:rPr>
            </w:pPr>
            <w:r w:rsidRPr="006200C1">
              <w:rPr>
                <w:rFonts w:ascii="IRMitra" w:hAnsi="IRMitra" w:cs="IRMitra" w:hint="cs"/>
                <w:b/>
                <w:bCs/>
                <w:sz w:val="27"/>
                <w:szCs w:val="27"/>
                <w:rtl/>
                <w:lang w:bidi="fa-IR"/>
              </w:rPr>
              <w:t xml:space="preserve">نوبت انتشار: </w:t>
            </w:r>
          </w:p>
        </w:tc>
        <w:tc>
          <w:tcPr>
            <w:tcW w:w="3471" w:type="pct"/>
            <w:gridSpan w:val="4"/>
            <w:shd w:val="clear" w:color="auto" w:fill="auto"/>
            <w:vAlign w:val="center"/>
          </w:tcPr>
          <w:p w:rsidR="00717BBA" w:rsidRPr="006200C1" w:rsidRDefault="00717BBA" w:rsidP="006200C1">
            <w:pPr>
              <w:spacing w:before="60" w:after="60"/>
              <w:rPr>
                <w:rFonts w:ascii="IRMitra" w:hAnsi="IRMitra" w:cs="IRMitra"/>
                <w:color w:val="244061"/>
                <w:sz w:val="30"/>
                <w:szCs w:val="30"/>
                <w:rtl/>
                <w:lang w:bidi="fa-IR"/>
              </w:rPr>
            </w:pPr>
            <w:r w:rsidRPr="006200C1">
              <w:rPr>
                <w:rFonts w:ascii="IRMitra" w:hAnsi="IRMitra" w:cs="IRMitra" w:hint="cs"/>
                <w:color w:val="244061"/>
                <w:sz w:val="30"/>
                <w:szCs w:val="30"/>
                <w:rtl/>
                <w:lang w:bidi="fa-IR"/>
              </w:rPr>
              <w:t xml:space="preserve">اول (دیجیتال) </w:t>
            </w:r>
          </w:p>
        </w:tc>
      </w:tr>
      <w:tr w:rsidR="00717BBA" w:rsidRPr="00C50D4D" w:rsidTr="006200C1">
        <w:trPr>
          <w:jc w:val="center"/>
        </w:trPr>
        <w:tc>
          <w:tcPr>
            <w:tcW w:w="1529" w:type="pct"/>
            <w:shd w:val="clear" w:color="auto" w:fill="auto"/>
            <w:vAlign w:val="center"/>
          </w:tcPr>
          <w:p w:rsidR="00717BBA" w:rsidRPr="006200C1" w:rsidRDefault="00717BBA" w:rsidP="006200C1">
            <w:pPr>
              <w:spacing w:before="60" w:after="60"/>
              <w:rPr>
                <w:rFonts w:ascii="IRMitra" w:hAnsi="IRMitra" w:cs="IRMitra"/>
                <w:b/>
                <w:bCs/>
                <w:color w:val="FF0000"/>
                <w:sz w:val="27"/>
                <w:szCs w:val="27"/>
                <w:rtl/>
                <w:lang w:bidi="fa-IR"/>
              </w:rPr>
            </w:pPr>
            <w:r w:rsidRPr="006200C1">
              <w:rPr>
                <w:rFonts w:ascii="IRMitra" w:hAnsi="IRMitra" w:cs="IRMitra" w:hint="cs"/>
                <w:b/>
                <w:bCs/>
                <w:sz w:val="27"/>
                <w:szCs w:val="27"/>
                <w:rtl/>
                <w:lang w:bidi="fa-IR"/>
              </w:rPr>
              <w:t xml:space="preserve">تاریخ انتشار: </w:t>
            </w:r>
          </w:p>
        </w:tc>
        <w:tc>
          <w:tcPr>
            <w:tcW w:w="3471" w:type="pct"/>
            <w:gridSpan w:val="4"/>
            <w:shd w:val="clear" w:color="auto" w:fill="auto"/>
            <w:vAlign w:val="center"/>
          </w:tcPr>
          <w:p w:rsidR="00717BBA" w:rsidRPr="006200C1" w:rsidRDefault="00717BBA" w:rsidP="006200C1">
            <w:pPr>
              <w:spacing w:before="60" w:after="60"/>
              <w:rPr>
                <w:rFonts w:ascii="IRMitra" w:hAnsi="IRMitra" w:cs="IRMitra"/>
                <w:color w:val="244061"/>
                <w:sz w:val="30"/>
                <w:szCs w:val="30"/>
                <w:rtl/>
                <w:lang w:bidi="fa-IR"/>
              </w:rPr>
            </w:pPr>
            <w:r w:rsidRPr="006200C1">
              <w:rPr>
                <w:rFonts w:ascii="IRMitra" w:hAnsi="IRMitra" w:cs="IRMitra" w:hint="cs"/>
                <w:color w:val="244061"/>
                <w:sz w:val="30"/>
                <w:szCs w:val="30"/>
                <w:rtl/>
                <w:lang w:bidi="fa-IR"/>
              </w:rPr>
              <w:t>اسفند (حوت) 1394 شمسی جمادی الاول 1437 هجری</w:t>
            </w:r>
          </w:p>
        </w:tc>
      </w:tr>
      <w:tr w:rsidR="00717BBA" w:rsidRPr="00C50D4D" w:rsidTr="006200C1">
        <w:trPr>
          <w:trHeight w:val="585"/>
          <w:jc w:val="center"/>
        </w:trPr>
        <w:tc>
          <w:tcPr>
            <w:tcW w:w="1529" w:type="pct"/>
            <w:shd w:val="clear" w:color="auto" w:fill="auto"/>
            <w:vAlign w:val="center"/>
          </w:tcPr>
          <w:p w:rsidR="00717BBA" w:rsidRPr="006200C1" w:rsidRDefault="00717BBA" w:rsidP="006200C1">
            <w:pPr>
              <w:spacing w:before="60" w:after="60"/>
              <w:rPr>
                <w:rFonts w:ascii="IRMitra" w:hAnsi="IRMitra" w:cs="IRMitra"/>
                <w:b/>
                <w:bCs/>
                <w:sz w:val="27"/>
                <w:szCs w:val="27"/>
                <w:rtl/>
                <w:lang w:bidi="fa-IR"/>
              </w:rPr>
            </w:pPr>
            <w:r w:rsidRPr="006200C1">
              <w:rPr>
                <w:rFonts w:ascii="IRMitra" w:hAnsi="IRMitra" w:cs="IRMitra" w:hint="cs"/>
                <w:b/>
                <w:bCs/>
                <w:sz w:val="27"/>
                <w:szCs w:val="27"/>
                <w:rtl/>
                <w:lang w:bidi="fa-IR"/>
              </w:rPr>
              <w:t xml:space="preserve">منبع: </w:t>
            </w:r>
          </w:p>
        </w:tc>
        <w:tc>
          <w:tcPr>
            <w:tcW w:w="3471" w:type="pct"/>
            <w:gridSpan w:val="4"/>
            <w:shd w:val="clear" w:color="auto" w:fill="auto"/>
            <w:vAlign w:val="center"/>
          </w:tcPr>
          <w:p w:rsidR="00717BBA" w:rsidRPr="006200C1" w:rsidRDefault="00CD4C09" w:rsidP="006200C1">
            <w:pPr>
              <w:spacing w:before="60" w:after="60"/>
              <w:rPr>
                <w:rFonts w:ascii="IRMitra" w:hAnsi="IRMitra" w:cs="IRMitra"/>
                <w:color w:val="244061"/>
                <w:sz w:val="30"/>
                <w:szCs w:val="30"/>
                <w:rtl/>
                <w:lang w:bidi="fa-IR"/>
              </w:rPr>
            </w:pPr>
            <w:r>
              <w:rPr>
                <w:rFonts w:ascii="IRMitra" w:hAnsi="IRMitra" w:cs="IRMitra" w:hint="cs"/>
                <w:color w:val="244061"/>
                <w:sz w:val="30"/>
                <w:szCs w:val="30"/>
                <w:rtl/>
                <w:lang w:bidi="fa-IR"/>
              </w:rPr>
              <w:t>کتابخانه‌</w:t>
            </w:r>
            <w:r w:rsidR="00717BBA" w:rsidRPr="006200C1">
              <w:rPr>
                <w:rFonts w:ascii="IRMitra" w:hAnsi="IRMitra" w:cs="IRMitra" w:hint="cs"/>
                <w:color w:val="244061"/>
                <w:sz w:val="30"/>
                <w:szCs w:val="30"/>
                <w:rtl/>
                <w:lang w:bidi="fa-IR"/>
              </w:rPr>
              <w:t xml:space="preserve"> عقیده</w:t>
            </w:r>
          </w:p>
        </w:tc>
      </w:tr>
      <w:tr w:rsidR="00717BBA" w:rsidRPr="00C50D4D" w:rsidTr="006200C1">
        <w:trPr>
          <w:jc w:val="center"/>
        </w:trPr>
        <w:tc>
          <w:tcPr>
            <w:tcW w:w="3469" w:type="pct"/>
            <w:gridSpan w:val="4"/>
            <w:shd w:val="clear" w:color="auto" w:fill="auto"/>
            <w:vAlign w:val="center"/>
          </w:tcPr>
          <w:p w:rsidR="00717BBA" w:rsidRPr="006200C1" w:rsidRDefault="00717BBA" w:rsidP="006200C1">
            <w:pPr>
              <w:jc w:val="center"/>
              <w:rPr>
                <w:rFonts w:cs="IRNazanin"/>
                <w:b/>
                <w:bCs/>
                <w:color w:val="244061"/>
                <w:rtl/>
                <w:lang w:bidi="fa-IR"/>
              </w:rPr>
            </w:pPr>
            <w:r w:rsidRPr="006200C1">
              <w:rPr>
                <w:rFonts w:cs="IRNazanin" w:hint="cs"/>
                <w:b/>
                <w:bCs/>
                <w:color w:val="244061"/>
                <w:rtl/>
                <w:lang w:bidi="fa-IR"/>
              </w:rPr>
              <w:t>ای</w:t>
            </w:r>
            <w:r w:rsidRPr="006200C1">
              <w:rPr>
                <w:rFonts w:cs="IRNazanin" w:hint="eastAsia"/>
                <w:b/>
                <w:bCs/>
                <w:color w:val="244061"/>
                <w:rtl/>
                <w:lang w:bidi="fa-IR"/>
              </w:rPr>
              <w:t>ن</w:t>
            </w:r>
            <w:r w:rsidRPr="006200C1">
              <w:rPr>
                <w:rFonts w:cs="IRNazanin"/>
                <w:b/>
                <w:bCs/>
                <w:color w:val="244061"/>
                <w:rtl/>
                <w:lang w:bidi="fa-IR"/>
              </w:rPr>
              <w:t xml:space="preserve"> کتاب </w:t>
            </w:r>
            <w:r w:rsidRPr="006200C1">
              <w:rPr>
                <w:rFonts w:cs="IRNazanin" w:hint="cs"/>
                <w:b/>
                <w:bCs/>
                <w:color w:val="244061"/>
                <w:rtl/>
                <w:lang w:bidi="fa-IR"/>
              </w:rPr>
              <w:t xml:space="preserve">از سایت </w:t>
            </w:r>
            <w:r w:rsidRPr="006200C1">
              <w:rPr>
                <w:rFonts w:cs="IRNazanin"/>
                <w:b/>
                <w:bCs/>
                <w:color w:val="244061"/>
                <w:rtl/>
                <w:lang w:bidi="fa-IR"/>
              </w:rPr>
              <w:t>کتابخان</w:t>
            </w:r>
            <w:r w:rsidRPr="006200C1">
              <w:rPr>
                <w:rFonts w:cs="IRNazanin" w:hint="cs"/>
                <w:b/>
                <w:bCs/>
                <w:color w:val="244061"/>
                <w:rtl/>
                <w:lang w:bidi="fa-IR"/>
              </w:rPr>
              <w:t>ۀ</w:t>
            </w:r>
            <w:r w:rsidRPr="006200C1">
              <w:rPr>
                <w:rFonts w:cs="IRNazanin"/>
                <w:b/>
                <w:bCs/>
                <w:color w:val="244061"/>
                <w:rtl/>
                <w:lang w:bidi="fa-IR"/>
              </w:rPr>
              <w:t xml:space="preserve"> عق</w:t>
            </w:r>
            <w:r w:rsidRPr="006200C1">
              <w:rPr>
                <w:rFonts w:cs="IRNazanin" w:hint="cs"/>
                <w:b/>
                <w:bCs/>
                <w:color w:val="244061"/>
                <w:rtl/>
                <w:lang w:bidi="fa-IR"/>
              </w:rPr>
              <w:t>ی</w:t>
            </w:r>
            <w:r w:rsidRPr="006200C1">
              <w:rPr>
                <w:rFonts w:cs="IRNazanin" w:hint="eastAsia"/>
                <w:b/>
                <w:bCs/>
                <w:color w:val="244061"/>
                <w:rtl/>
                <w:lang w:bidi="fa-IR"/>
              </w:rPr>
              <w:t>ده</w:t>
            </w:r>
            <w:r w:rsidRPr="006200C1">
              <w:rPr>
                <w:rFonts w:cs="IRNazanin"/>
                <w:b/>
                <w:bCs/>
                <w:color w:val="244061"/>
                <w:rtl/>
                <w:lang w:bidi="fa-IR"/>
              </w:rPr>
              <w:t xml:space="preserve"> </w:t>
            </w:r>
            <w:r w:rsidRPr="006200C1">
              <w:rPr>
                <w:rFonts w:cs="IRNazanin" w:hint="cs"/>
                <w:b/>
                <w:bCs/>
                <w:color w:val="244061"/>
                <w:rtl/>
                <w:lang w:bidi="fa-IR"/>
              </w:rPr>
              <w:t xml:space="preserve">دانلود </w:t>
            </w:r>
            <w:r w:rsidRPr="006200C1">
              <w:rPr>
                <w:rFonts w:cs="IRNazanin"/>
                <w:b/>
                <w:bCs/>
                <w:color w:val="244061"/>
                <w:rtl/>
                <w:lang w:bidi="fa-IR"/>
              </w:rPr>
              <w:t>شده است.</w:t>
            </w:r>
          </w:p>
          <w:p w:rsidR="00717BBA" w:rsidRPr="006200C1" w:rsidRDefault="00717BBA" w:rsidP="006200C1">
            <w:pPr>
              <w:spacing w:before="60" w:after="60"/>
              <w:jc w:val="center"/>
              <w:rPr>
                <w:rFonts w:ascii="IRMitra" w:hAnsi="IRMitra" w:cs="IRMitra"/>
                <w:b/>
                <w:bCs/>
                <w:sz w:val="27"/>
                <w:szCs w:val="27"/>
                <w:rtl/>
                <w:lang w:bidi="fa-IR"/>
              </w:rPr>
            </w:pPr>
            <w:r w:rsidRPr="006200C1">
              <w:rPr>
                <w:rFonts w:cs="Times New Roman"/>
                <w:b/>
                <w:bCs/>
                <w:color w:val="244061"/>
                <w:sz w:val="24"/>
                <w:szCs w:val="24"/>
                <w:lang w:bidi="fa-IR"/>
              </w:rPr>
              <w:t>www.aqeedeh.com</w:t>
            </w:r>
          </w:p>
        </w:tc>
        <w:tc>
          <w:tcPr>
            <w:tcW w:w="1531" w:type="pct"/>
            <w:shd w:val="clear" w:color="auto" w:fill="auto"/>
          </w:tcPr>
          <w:p w:rsidR="00717BBA" w:rsidRPr="006200C1" w:rsidRDefault="00717BBA" w:rsidP="006200C1">
            <w:pPr>
              <w:spacing w:before="60" w:after="60"/>
              <w:jc w:val="center"/>
              <w:rPr>
                <w:rFonts w:ascii="IRMitra" w:hAnsi="IRMitra" w:cs="IRMitra"/>
                <w:noProof/>
                <w:color w:val="244061"/>
                <w:sz w:val="30"/>
                <w:szCs w:val="30"/>
                <w:rtl/>
              </w:rPr>
            </w:pPr>
          </w:p>
          <w:p w:rsidR="00717BBA" w:rsidRPr="006200C1" w:rsidRDefault="00396E4E" w:rsidP="006200C1">
            <w:pPr>
              <w:spacing w:before="60" w:after="60"/>
              <w:jc w:val="center"/>
              <w:rPr>
                <w:rFonts w:ascii="IRMitra" w:hAnsi="IRMitra" w:cs="IRMitra"/>
                <w:color w:val="244061"/>
                <w:sz w:val="30"/>
                <w:szCs w:val="30"/>
                <w:rtl/>
                <w:lang w:bidi="fa-IR"/>
              </w:rPr>
            </w:pPr>
            <w:r>
              <w:rPr>
                <w:rFonts w:ascii="IRMitra" w:hAnsi="IRMitra" w:cs="IRMitra"/>
                <w:noProof/>
                <w:color w:val="244061"/>
                <w:sz w:val="30"/>
                <w:szCs w:val="30"/>
              </w:rPr>
              <w:drawing>
                <wp:inline distT="0" distB="0" distL="0" distR="0" wp14:anchorId="2A8ACF00" wp14:editId="2A3404AC">
                  <wp:extent cx="942975" cy="942975"/>
                  <wp:effectExtent l="0" t="0" r="9525" b="952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tc>
      </w:tr>
      <w:tr w:rsidR="00717BBA" w:rsidRPr="00C50D4D" w:rsidTr="006200C1">
        <w:trPr>
          <w:jc w:val="center"/>
        </w:trPr>
        <w:tc>
          <w:tcPr>
            <w:tcW w:w="1529" w:type="pct"/>
            <w:shd w:val="clear" w:color="auto" w:fill="auto"/>
            <w:vAlign w:val="center"/>
          </w:tcPr>
          <w:p w:rsidR="00717BBA" w:rsidRPr="006200C1" w:rsidRDefault="00717BBA" w:rsidP="006200C1">
            <w:pPr>
              <w:spacing w:before="60" w:after="60"/>
              <w:jc w:val="center"/>
              <w:rPr>
                <w:rFonts w:ascii="IRMitra" w:hAnsi="IRMitra" w:cs="IRMitra"/>
                <w:b/>
                <w:bCs/>
                <w:sz w:val="27"/>
                <w:szCs w:val="27"/>
                <w:rtl/>
                <w:lang w:bidi="fa-IR"/>
              </w:rPr>
            </w:pPr>
            <w:r w:rsidRPr="006200C1">
              <w:rPr>
                <w:rFonts w:ascii="IRNazanin" w:hAnsi="IRNazanin" w:cs="IRNazanin"/>
                <w:b/>
                <w:bCs/>
                <w:rtl/>
                <w:lang w:bidi="fa-IR"/>
              </w:rPr>
              <w:t>ایمیل:</w:t>
            </w:r>
          </w:p>
        </w:tc>
        <w:tc>
          <w:tcPr>
            <w:tcW w:w="3471" w:type="pct"/>
            <w:gridSpan w:val="4"/>
            <w:shd w:val="clear" w:color="auto" w:fill="auto"/>
            <w:vAlign w:val="center"/>
          </w:tcPr>
          <w:p w:rsidR="00717BBA" w:rsidRPr="006200C1" w:rsidRDefault="00717BBA" w:rsidP="006200C1">
            <w:pPr>
              <w:spacing w:before="60" w:after="60"/>
              <w:jc w:val="right"/>
              <w:rPr>
                <w:rFonts w:ascii="IRMitra" w:hAnsi="IRMitra" w:cs="IRMitra"/>
                <w:color w:val="244061"/>
                <w:sz w:val="30"/>
                <w:szCs w:val="30"/>
                <w:rtl/>
                <w:lang w:bidi="fa-IR"/>
              </w:rPr>
            </w:pPr>
            <w:r w:rsidRPr="006200C1">
              <w:rPr>
                <w:rFonts w:cs="Times New Roman"/>
                <w:b/>
                <w:bCs/>
                <w:sz w:val="24"/>
                <w:szCs w:val="24"/>
              </w:rPr>
              <w:t>book@aqeedeh.com</w:t>
            </w:r>
          </w:p>
        </w:tc>
      </w:tr>
      <w:tr w:rsidR="00717BBA" w:rsidRPr="00C50D4D" w:rsidTr="006200C1">
        <w:trPr>
          <w:jc w:val="center"/>
        </w:trPr>
        <w:tc>
          <w:tcPr>
            <w:tcW w:w="5000" w:type="pct"/>
            <w:gridSpan w:val="5"/>
            <w:shd w:val="clear" w:color="auto" w:fill="auto"/>
            <w:vAlign w:val="bottom"/>
          </w:tcPr>
          <w:p w:rsidR="00717BBA" w:rsidRPr="006200C1" w:rsidRDefault="00717BBA" w:rsidP="006200C1">
            <w:pPr>
              <w:spacing w:before="360" w:after="60"/>
              <w:jc w:val="center"/>
              <w:rPr>
                <w:rFonts w:ascii="IRMitra" w:hAnsi="IRMitra" w:cs="IRMitra"/>
                <w:color w:val="244061"/>
                <w:sz w:val="30"/>
                <w:szCs w:val="30"/>
                <w:rtl/>
                <w:lang w:bidi="fa-IR"/>
              </w:rPr>
            </w:pPr>
            <w:r w:rsidRPr="006200C1">
              <w:rPr>
                <w:rFonts w:ascii="Times New Roman Bold" w:hAnsi="Times New Roman Bold" w:cs="IRNazanin"/>
                <w:b/>
                <w:bCs/>
                <w:sz w:val="26"/>
                <w:rtl/>
              </w:rPr>
              <w:t>سا</w:t>
            </w:r>
            <w:r w:rsidRPr="006200C1">
              <w:rPr>
                <w:rFonts w:ascii="Times New Roman Bold" w:hAnsi="Times New Roman Bold" w:cs="IRNazanin" w:hint="cs"/>
                <w:b/>
                <w:bCs/>
                <w:sz w:val="26"/>
                <w:rtl/>
              </w:rPr>
              <w:t>ی</w:t>
            </w:r>
            <w:r w:rsidRPr="006200C1">
              <w:rPr>
                <w:rFonts w:ascii="Times New Roman Bold" w:hAnsi="Times New Roman Bold" w:cs="IRNazanin" w:hint="eastAsia"/>
                <w:b/>
                <w:bCs/>
                <w:sz w:val="26"/>
                <w:rtl/>
              </w:rPr>
              <w:t>ت‌ها</w:t>
            </w:r>
            <w:r w:rsidRPr="006200C1">
              <w:rPr>
                <w:rFonts w:ascii="Times New Roman Bold" w:hAnsi="Times New Roman Bold" w:cs="IRNazanin" w:hint="cs"/>
                <w:b/>
                <w:bCs/>
                <w:sz w:val="26"/>
                <w:rtl/>
              </w:rPr>
              <w:t>ی</w:t>
            </w:r>
            <w:r w:rsidRPr="006200C1">
              <w:rPr>
                <w:rFonts w:ascii="Times New Roman Bold" w:hAnsi="Times New Roman Bold" w:cs="IRNazanin"/>
                <w:b/>
                <w:bCs/>
                <w:sz w:val="26"/>
                <w:rtl/>
              </w:rPr>
              <w:t xml:space="preserve"> مجموع</w:t>
            </w:r>
            <w:r w:rsidRPr="006200C1">
              <w:rPr>
                <w:rFonts w:ascii="Times New Roman Bold" w:hAnsi="Times New Roman Bold" w:cs="IRNazanin" w:hint="cs"/>
                <w:b/>
                <w:bCs/>
                <w:sz w:val="26"/>
                <w:rtl/>
              </w:rPr>
              <w:t>ۀ</w:t>
            </w:r>
            <w:r w:rsidRPr="006200C1">
              <w:rPr>
                <w:rFonts w:ascii="Times New Roman Bold" w:hAnsi="Times New Roman Bold" w:cs="IRNazanin"/>
                <w:b/>
                <w:bCs/>
                <w:sz w:val="26"/>
                <w:rtl/>
              </w:rPr>
              <w:t xml:space="preserve"> موحد</w:t>
            </w:r>
            <w:r w:rsidRPr="006200C1">
              <w:rPr>
                <w:rFonts w:ascii="Times New Roman Bold" w:hAnsi="Times New Roman Bold" w:cs="IRNazanin" w:hint="cs"/>
                <w:b/>
                <w:bCs/>
                <w:sz w:val="26"/>
                <w:rtl/>
              </w:rPr>
              <w:t>ی</w:t>
            </w:r>
            <w:r w:rsidRPr="006200C1">
              <w:rPr>
                <w:rFonts w:ascii="Times New Roman Bold" w:hAnsi="Times New Roman Bold" w:cs="IRNazanin" w:hint="eastAsia"/>
                <w:b/>
                <w:bCs/>
                <w:sz w:val="26"/>
                <w:rtl/>
              </w:rPr>
              <w:t>ن</w:t>
            </w:r>
          </w:p>
        </w:tc>
      </w:tr>
      <w:tr w:rsidR="00717BBA" w:rsidRPr="00C50D4D" w:rsidTr="006200C1">
        <w:trPr>
          <w:jc w:val="center"/>
        </w:trPr>
        <w:tc>
          <w:tcPr>
            <w:tcW w:w="2297" w:type="pct"/>
            <w:gridSpan w:val="2"/>
            <w:shd w:val="clear" w:color="auto" w:fill="auto"/>
          </w:tcPr>
          <w:p w:rsidR="00717BBA" w:rsidRPr="006200C1" w:rsidRDefault="00717BBA" w:rsidP="006200C1">
            <w:pPr>
              <w:widowControl w:val="0"/>
              <w:tabs>
                <w:tab w:val="right" w:leader="dot" w:pos="5138"/>
              </w:tabs>
              <w:spacing w:before="60" w:after="60"/>
              <w:jc w:val="right"/>
              <w:rPr>
                <w:rFonts w:ascii="Literata" w:hAnsi="Literata" w:cs="Times New Roman"/>
                <w:sz w:val="24"/>
                <w:szCs w:val="24"/>
                <w:lang w:bidi="fa-IR"/>
              </w:rPr>
            </w:pPr>
            <w:r w:rsidRPr="006200C1">
              <w:rPr>
                <w:rFonts w:ascii="Literata" w:hAnsi="Literata" w:cs="Times New Roman"/>
                <w:sz w:val="24"/>
                <w:szCs w:val="24"/>
                <w:lang w:bidi="fa-IR"/>
              </w:rPr>
              <w:t>www.mowahedin.com</w:t>
            </w:r>
          </w:p>
          <w:p w:rsidR="00717BBA" w:rsidRPr="006200C1" w:rsidRDefault="00717BBA" w:rsidP="006200C1">
            <w:pPr>
              <w:widowControl w:val="0"/>
              <w:tabs>
                <w:tab w:val="right" w:leader="dot" w:pos="5138"/>
              </w:tabs>
              <w:spacing w:before="60" w:after="60"/>
              <w:jc w:val="right"/>
              <w:rPr>
                <w:rFonts w:ascii="Literata" w:hAnsi="Literata" w:cs="Times New Roman"/>
                <w:sz w:val="24"/>
                <w:szCs w:val="24"/>
                <w:lang w:bidi="fa-IR"/>
              </w:rPr>
            </w:pPr>
            <w:r w:rsidRPr="006200C1">
              <w:rPr>
                <w:rFonts w:ascii="Literata" w:hAnsi="Literata" w:cs="Times New Roman"/>
                <w:sz w:val="24"/>
                <w:szCs w:val="24"/>
                <w:lang w:bidi="fa-IR"/>
              </w:rPr>
              <w:t>www.videofarsi.com</w:t>
            </w:r>
          </w:p>
          <w:p w:rsidR="00717BBA" w:rsidRPr="006200C1" w:rsidRDefault="00717BBA" w:rsidP="006200C1">
            <w:pPr>
              <w:spacing w:before="60" w:after="60"/>
              <w:jc w:val="right"/>
              <w:rPr>
                <w:rFonts w:ascii="Literata" w:hAnsi="Literata" w:cs="Times New Roman"/>
                <w:sz w:val="24"/>
                <w:szCs w:val="24"/>
                <w:lang w:bidi="fa-IR"/>
              </w:rPr>
            </w:pPr>
            <w:r w:rsidRPr="006200C1">
              <w:rPr>
                <w:rFonts w:ascii="Literata" w:hAnsi="Literata" w:cs="Times New Roman"/>
                <w:sz w:val="24"/>
                <w:szCs w:val="24"/>
                <w:lang w:bidi="fa-IR"/>
              </w:rPr>
              <w:t>www.zekr.tv</w:t>
            </w:r>
          </w:p>
          <w:p w:rsidR="00717BBA" w:rsidRPr="006200C1" w:rsidRDefault="00717BBA" w:rsidP="006200C1">
            <w:pPr>
              <w:spacing w:before="60" w:after="60"/>
              <w:jc w:val="right"/>
              <w:rPr>
                <w:rFonts w:ascii="IRMitra" w:hAnsi="IRMitra" w:cs="IRMitra"/>
                <w:b/>
                <w:bCs/>
                <w:sz w:val="27"/>
                <w:szCs w:val="27"/>
                <w:rtl/>
                <w:lang w:bidi="fa-IR"/>
              </w:rPr>
            </w:pPr>
            <w:r w:rsidRPr="006200C1">
              <w:rPr>
                <w:rFonts w:ascii="Literata" w:hAnsi="Literata" w:cs="Times New Roman"/>
                <w:sz w:val="24"/>
                <w:szCs w:val="24"/>
                <w:lang w:bidi="fa-IR"/>
              </w:rPr>
              <w:t>www.mowahed.com</w:t>
            </w:r>
          </w:p>
        </w:tc>
        <w:tc>
          <w:tcPr>
            <w:tcW w:w="360" w:type="pct"/>
            <w:shd w:val="clear" w:color="auto" w:fill="auto"/>
          </w:tcPr>
          <w:p w:rsidR="00717BBA" w:rsidRPr="006200C1" w:rsidRDefault="00717BBA" w:rsidP="006200C1">
            <w:pPr>
              <w:spacing w:before="60" w:after="60"/>
              <w:jc w:val="right"/>
              <w:rPr>
                <w:rFonts w:ascii="IRMitra" w:hAnsi="IRMitra" w:cs="IRMitra"/>
                <w:color w:val="244061"/>
                <w:sz w:val="30"/>
                <w:szCs w:val="30"/>
                <w:rtl/>
                <w:lang w:bidi="fa-IR"/>
              </w:rPr>
            </w:pPr>
          </w:p>
        </w:tc>
        <w:tc>
          <w:tcPr>
            <w:tcW w:w="2343" w:type="pct"/>
            <w:gridSpan w:val="2"/>
            <w:shd w:val="clear" w:color="auto" w:fill="auto"/>
          </w:tcPr>
          <w:p w:rsidR="00717BBA" w:rsidRPr="006200C1" w:rsidRDefault="00717BBA" w:rsidP="006200C1">
            <w:pPr>
              <w:widowControl w:val="0"/>
              <w:tabs>
                <w:tab w:val="right" w:leader="dot" w:pos="5138"/>
              </w:tabs>
              <w:spacing w:before="60" w:after="60"/>
              <w:jc w:val="right"/>
              <w:rPr>
                <w:rFonts w:ascii="Literata" w:hAnsi="Literata" w:cs="Times New Roman"/>
                <w:sz w:val="24"/>
                <w:szCs w:val="24"/>
              </w:rPr>
            </w:pPr>
            <w:r w:rsidRPr="006200C1">
              <w:rPr>
                <w:rFonts w:ascii="Literata" w:hAnsi="Literata" w:cs="Times New Roman"/>
                <w:sz w:val="24"/>
                <w:szCs w:val="24"/>
              </w:rPr>
              <w:t>www.aqeedeh.com</w:t>
            </w:r>
          </w:p>
          <w:p w:rsidR="00717BBA" w:rsidRPr="006200C1" w:rsidRDefault="00717BBA" w:rsidP="006200C1">
            <w:pPr>
              <w:widowControl w:val="0"/>
              <w:tabs>
                <w:tab w:val="right" w:leader="dot" w:pos="5138"/>
              </w:tabs>
              <w:spacing w:before="60" w:after="60"/>
              <w:jc w:val="right"/>
              <w:rPr>
                <w:rFonts w:ascii="Literata" w:hAnsi="Literata" w:cs="Times New Roman"/>
                <w:sz w:val="24"/>
                <w:szCs w:val="24"/>
              </w:rPr>
            </w:pPr>
            <w:r w:rsidRPr="006200C1">
              <w:rPr>
                <w:rFonts w:ascii="Literata" w:hAnsi="Literata" w:cs="Times New Roman"/>
                <w:sz w:val="24"/>
                <w:szCs w:val="24"/>
              </w:rPr>
              <w:t>www.islamtxt.com</w:t>
            </w:r>
          </w:p>
          <w:p w:rsidR="00717BBA" w:rsidRPr="006200C1" w:rsidRDefault="00CC6A61" w:rsidP="006200C1">
            <w:pPr>
              <w:widowControl w:val="0"/>
              <w:tabs>
                <w:tab w:val="right" w:leader="dot" w:pos="5138"/>
              </w:tabs>
              <w:spacing w:before="60" w:after="60"/>
              <w:jc w:val="right"/>
              <w:rPr>
                <w:rFonts w:ascii="Literata" w:hAnsi="Literata" w:cs="Times New Roman"/>
                <w:sz w:val="24"/>
                <w:szCs w:val="24"/>
              </w:rPr>
            </w:pPr>
            <w:hyperlink r:id="rId14" w:history="1">
              <w:r w:rsidR="00717BBA" w:rsidRPr="006200C1">
                <w:rPr>
                  <w:rStyle w:val="Hyperlink"/>
                  <w:rFonts w:ascii="Literata" w:hAnsi="Literata"/>
                  <w:color w:val="auto"/>
                  <w:sz w:val="24"/>
                  <w:szCs w:val="24"/>
                  <w:u w:val="none"/>
                </w:rPr>
                <w:t>www.shabnam.cc</w:t>
              </w:r>
            </w:hyperlink>
          </w:p>
          <w:p w:rsidR="00717BBA" w:rsidRPr="006200C1" w:rsidRDefault="00717BBA" w:rsidP="006200C1">
            <w:pPr>
              <w:spacing w:before="60" w:after="60"/>
              <w:jc w:val="right"/>
              <w:rPr>
                <w:rFonts w:ascii="IRMitra" w:hAnsi="IRMitra" w:cs="IRMitra"/>
                <w:color w:val="244061"/>
                <w:sz w:val="30"/>
                <w:szCs w:val="30"/>
                <w:rtl/>
                <w:lang w:bidi="fa-IR"/>
              </w:rPr>
            </w:pPr>
            <w:r w:rsidRPr="006200C1">
              <w:rPr>
                <w:rFonts w:ascii="Literata" w:hAnsi="Literata" w:cs="Times New Roman"/>
                <w:sz w:val="24"/>
                <w:szCs w:val="24"/>
              </w:rPr>
              <w:t>www.sadaislam.com</w:t>
            </w:r>
          </w:p>
        </w:tc>
      </w:tr>
      <w:tr w:rsidR="00717BBA" w:rsidRPr="00EA1553" w:rsidTr="006200C1">
        <w:trPr>
          <w:jc w:val="center"/>
        </w:trPr>
        <w:tc>
          <w:tcPr>
            <w:tcW w:w="2297" w:type="pct"/>
            <w:gridSpan w:val="2"/>
            <w:shd w:val="clear" w:color="auto" w:fill="auto"/>
          </w:tcPr>
          <w:p w:rsidR="00717BBA" w:rsidRPr="006200C1" w:rsidRDefault="00717BBA" w:rsidP="006200C1">
            <w:pPr>
              <w:spacing w:before="60" w:after="60"/>
              <w:jc w:val="right"/>
              <w:rPr>
                <w:rFonts w:ascii="IRMitra" w:hAnsi="IRMitra" w:cs="IRMitra"/>
                <w:b/>
                <w:bCs/>
                <w:sz w:val="5"/>
                <w:szCs w:val="5"/>
                <w:rtl/>
                <w:lang w:bidi="fa-IR"/>
              </w:rPr>
            </w:pPr>
          </w:p>
        </w:tc>
        <w:tc>
          <w:tcPr>
            <w:tcW w:w="2703" w:type="pct"/>
            <w:gridSpan w:val="3"/>
            <w:shd w:val="clear" w:color="auto" w:fill="auto"/>
          </w:tcPr>
          <w:p w:rsidR="00717BBA" w:rsidRPr="006200C1" w:rsidRDefault="00717BBA" w:rsidP="006200C1">
            <w:pPr>
              <w:spacing w:before="60" w:after="60"/>
              <w:jc w:val="right"/>
              <w:rPr>
                <w:rFonts w:ascii="IRMitra" w:hAnsi="IRMitra" w:cs="IRMitra"/>
                <w:color w:val="244061"/>
                <w:sz w:val="5"/>
                <w:szCs w:val="5"/>
                <w:rtl/>
                <w:lang w:bidi="fa-IR"/>
              </w:rPr>
            </w:pPr>
          </w:p>
        </w:tc>
      </w:tr>
      <w:tr w:rsidR="00717BBA" w:rsidRPr="00C50D4D" w:rsidTr="006200C1">
        <w:trPr>
          <w:jc w:val="center"/>
        </w:trPr>
        <w:tc>
          <w:tcPr>
            <w:tcW w:w="5000" w:type="pct"/>
            <w:gridSpan w:val="5"/>
            <w:shd w:val="clear" w:color="auto" w:fill="auto"/>
          </w:tcPr>
          <w:p w:rsidR="00717BBA" w:rsidRPr="006200C1" w:rsidRDefault="00396E4E" w:rsidP="006200C1">
            <w:pPr>
              <w:spacing w:before="60" w:after="60"/>
              <w:jc w:val="center"/>
              <w:rPr>
                <w:rFonts w:ascii="IRMitra" w:hAnsi="IRMitra" w:cs="IRMitra"/>
                <w:color w:val="244061"/>
                <w:sz w:val="30"/>
                <w:szCs w:val="30"/>
                <w:rtl/>
                <w:lang w:bidi="fa-IR"/>
              </w:rPr>
            </w:pPr>
            <w:r>
              <w:rPr>
                <w:rFonts w:ascii="IRMitra" w:hAnsi="IRMitra" w:cs="IRMitra"/>
                <w:noProof/>
                <w:color w:val="244061"/>
                <w:sz w:val="30"/>
                <w:szCs w:val="30"/>
              </w:rPr>
              <w:drawing>
                <wp:inline distT="0" distB="0" distL="0" distR="0" wp14:anchorId="28A413E0" wp14:editId="399B469A">
                  <wp:extent cx="1571625" cy="819150"/>
                  <wp:effectExtent l="0" t="0" r="9525"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1625" cy="819150"/>
                          </a:xfrm>
                          <a:prstGeom prst="rect">
                            <a:avLst/>
                          </a:prstGeom>
                          <a:noFill/>
                          <a:ln>
                            <a:noFill/>
                          </a:ln>
                        </pic:spPr>
                      </pic:pic>
                    </a:graphicData>
                  </a:graphic>
                </wp:inline>
              </w:drawing>
            </w:r>
          </w:p>
        </w:tc>
      </w:tr>
      <w:tr w:rsidR="00717BBA" w:rsidRPr="00C50D4D" w:rsidTr="006200C1">
        <w:trPr>
          <w:jc w:val="center"/>
        </w:trPr>
        <w:tc>
          <w:tcPr>
            <w:tcW w:w="5000" w:type="pct"/>
            <w:gridSpan w:val="5"/>
            <w:shd w:val="clear" w:color="auto" w:fill="auto"/>
            <w:vAlign w:val="center"/>
          </w:tcPr>
          <w:p w:rsidR="00717BBA" w:rsidRPr="006200C1" w:rsidRDefault="00717BBA" w:rsidP="006200C1">
            <w:pPr>
              <w:spacing w:before="60" w:after="60"/>
              <w:jc w:val="center"/>
              <w:rPr>
                <w:rFonts w:ascii="IRMitra" w:hAnsi="IRMitra" w:cs="IRMitra"/>
                <w:noProof/>
                <w:color w:val="244061"/>
                <w:sz w:val="30"/>
                <w:szCs w:val="30"/>
                <w:rtl/>
              </w:rPr>
            </w:pPr>
            <w:r w:rsidRPr="006200C1">
              <w:rPr>
                <w:rFonts w:ascii="IRMitra" w:hAnsi="IRMitra" w:cs="IRMitra"/>
                <w:noProof/>
                <w:color w:val="244061"/>
                <w:sz w:val="30"/>
                <w:szCs w:val="30"/>
              </w:rPr>
              <w:t>contact@mowahedin.com</w:t>
            </w:r>
          </w:p>
        </w:tc>
      </w:tr>
      <w:tr w:rsidR="00717BBA" w:rsidRPr="00EA1553" w:rsidTr="006200C1">
        <w:trPr>
          <w:jc w:val="center"/>
        </w:trPr>
        <w:tc>
          <w:tcPr>
            <w:tcW w:w="2297" w:type="pct"/>
            <w:gridSpan w:val="2"/>
            <w:shd w:val="clear" w:color="auto" w:fill="auto"/>
          </w:tcPr>
          <w:p w:rsidR="00717BBA" w:rsidRPr="006200C1" w:rsidRDefault="00717BBA" w:rsidP="006200C1">
            <w:pPr>
              <w:spacing w:before="60" w:after="60"/>
              <w:jc w:val="right"/>
              <w:rPr>
                <w:rFonts w:ascii="IRMitra" w:hAnsi="IRMitra" w:cs="IRMitra"/>
                <w:b/>
                <w:bCs/>
                <w:sz w:val="7"/>
                <w:szCs w:val="7"/>
                <w:rtl/>
                <w:lang w:bidi="fa-IR"/>
              </w:rPr>
            </w:pPr>
          </w:p>
        </w:tc>
        <w:tc>
          <w:tcPr>
            <w:tcW w:w="2703" w:type="pct"/>
            <w:gridSpan w:val="3"/>
            <w:shd w:val="clear" w:color="auto" w:fill="auto"/>
          </w:tcPr>
          <w:p w:rsidR="00717BBA" w:rsidRPr="006200C1" w:rsidRDefault="00717BBA" w:rsidP="006200C1">
            <w:pPr>
              <w:spacing w:before="60" w:after="60"/>
              <w:jc w:val="right"/>
              <w:rPr>
                <w:rFonts w:ascii="IRMitra" w:hAnsi="IRMitra" w:cs="IRMitra"/>
                <w:color w:val="244061"/>
                <w:sz w:val="7"/>
                <w:szCs w:val="7"/>
                <w:rtl/>
                <w:lang w:bidi="fa-IR"/>
              </w:rPr>
            </w:pPr>
          </w:p>
        </w:tc>
      </w:tr>
    </w:tbl>
    <w:p w:rsidR="004E73C7" w:rsidRPr="00D97A5E" w:rsidRDefault="004E73C7" w:rsidP="00D97A5E">
      <w:pPr>
        <w:widowControl w:val="0"/>
        <w:shd w:val="clear" w:color="auto" w:fill="FFFFFF"/>
        <w:tabs>
          <w:tab w:val="right" w:leader="dot" w:pos="5138"/>
        </w:tabs>
        <w:spacing w:line="228" w:lineRule="auto"/>
        <w:rPr>
          <w:rFonts w:cs="B Lotus"/>
          <w:rtl/>
          <w:lang w:bidi="fa-IR"/>
        </w:rPr>
        <w:sectPr w:rsidR="004E73C7" w:rsidRPr="00D97A5E" w:rsidSect="00AC3F0D">
          <w:footnotePr>
            <w:numRestart w:val="eachPage"/>
          </w:footnotePr>
          <w:pgSz w:w="9356" w:h="13608" w:code="9"/>
          <w:pgMar w:top="567" w:right="1134" w:bottom="851" w:left="1134" w:header="454" w:footer="0" w:gutter="0"/>
          <w:cols w:space="708"/>
          <w:titlePg/>
          <w:bidi/>
          <w:rtlGutter/>
          <w:docGrid w:linePitch="381"/>
        </w:sectPr>
      </w:pPr>
    </w:p>
    <w:p w:rsidR="00492040" w:rsidRPr="00D643BE" w:rsidRDefault="00D643BE" w:rsidP="00796E48">
      <w:pPr>
        <w:jc w:val="center"/>
        <w:rPr>
          <w:rFonts w:ascii="IranNastaliq" w:hAnsi="IranNastaliq" w:cs="IranNastaliq"/>
          <w:sz w:val="30"/>
          <w:szCs w:val="30"/>
          <w:rtl/>
          <w:lang w:bidi="fa-IR"/>
        </w:rPr>
      </w:pPr>
      <w:bookmarkStart w:id="2" w:name="_Toc62138800"/>
      <w:bookmarkStart w:id="3" w:name="_Toc272967535"/>
      <w:r w:rsidRPr="00D643BE">
        <w:rPr>
          <w:rFonts w:ascii="IranNastaliq" w:hAnsi="IranNastaliq" w:cs="IranNastaliq"/>
          <w:sz w:val="30"/>
          <w:szCs w:val="30"/>
          <w:rtl/>
          <w:lang w:bidi="fa-IR"/>
        </w:rPr>
        <w:lastRenderedPageBreak/>
        <w:t>بسم الله الرحمن الرحیم</w:t>
      </w:r>
    </w:p>
    <w:p w:rsidR="00BB0CA3" w:rsidRPr="00474582" w:rsidRDefault="005037D1" w:rsidP="00356045">
      <w:pPr>
        <w:pStyle w:val="a1"/>
        <w:rPr>
          <w:rtl/>
        </w:rPr>
      </w:pPr>
      <w:bookmarkStart w:id="4" w:name="_Toc275041238"/>
      <w:bookmarkStart w:id="5" w:name="_Toc441949017"/>
      <w:bookmarkStart w:id="6" w:name="_Toc442110470"/>
      <w:r w:rsidRPr="00D97A5E">
        <w:rPr>
          <w:rtl/>
        </w:rPr>
        <w:t>فهرست مطال</w:t>
      </w:r>
      <w:bookmarkEnd w:id="2"/>
      <w:bookmarkEnd w:id="3"/>
      <w:bookmarkEnd w:id="4"/>
      <w:r w:rsidR="00BB0CA3">
        <w:rPr>
          <w:rtl/>
        </w:rPr>
        <w:t>ب</w:t>
      </w:r>
      <w:bookmarkEnd w:id="5"/>
      <w:bookmarkEnd w:id="6"/>
    </w:p>
    <w:p w:rsidR="00724B6F" w:rsidRPr="001B06F1" w:rsidRDefault="00E872CF" w:rsidP="00CD4C09">
      <w:pPr>
        <w:pStyle w:val="TOC1"/>
        <w:tabs>
          <w:tab w:val="right" w:leader="dot" w:pos="7078"/>
        </w:tabs>
        <w:spacing w:before="0"/>
        <w:rPr>
          <w:rFonts w:ascii="Calibri" w:hAnsi="Calibri" w:cs="Arial"/>
          <w:bCs w:val="0"/>
          <w:noProof/>
          <w:sz w:val="22"/>
          <w:szCs w:val="22"/>
          <w:rtl/>
        </w:rPr>
      </w:pPr>
      <w:r>
        <w:rPr>
          <w:rFonts w:ascii="IranNastaliq" w:hAnsi="IranNastaliq" w:cs="IranNastaliq"/>
          <w:bCs w:val="0"/>
          <w:sz w:val="30"/>
          <w:szCs w:val="30"/>
          <w:rtl/>
          <w:lang w:bidi="fa-IR"/>
        </w:rPr>
        <w:fldChar w:fldCharType="begin"/>
      </w:r>
      <w:r>
        <w:rPr>
          <w:rFonts w:ascii="IranNastaliq" w:hAnsi="IranNastaliq" w:cs="IranNastaliq"/>
          <w:bCs w:val="0"/>
          <w:sz w:val="30"/>
          <w:szCs w:val="30"/>
          <w:rtl/>
          <w:lang w:bidi="fa-IR"/>
        </w:rPr>
        <w:instrText xml:space="preserve"> </w:instrText>
      </w:r>
      <w:r>
        <w:rPr>
          <w:rFonts w:ascii="IranNastaliq" w:hAnsi="IranNastaliq" w:cs="IranNastaliq"/>
          <w:bCs w:val="0"/>
          <w:sz w:val="30"/>
          <w:szCs w:val="30"/>
          <w:lang w:bidi="fa-IR"/>
        </w:rPr>
        <w:instrText>TOC</w:instrText>
      </w:r>
      <w:r>
        <w:rPr>
          <w:rFonts w:ascii="IranNastaliq" w:hAnsi="IranNastaliq" w:cs="IranNastaliq"/>
          <w:bCs w:val="0"/>
          <w:sz w:val="30"/>
          <w:szCs w:val="30"/>
          <w:rtl/>
          <w:lang w:bidi="fa-IR"/>
        </w:rPr>
        <w:instrText xml:space="preserve"> \</w:instrText>
      </w:r>
      <w:r>
        <w:rPr>
          <w:rFonts w:ascii="IranNastaliq" w:hAnsi="IranNastaliq" w:cs="IranNastaliq"/>
          <w:bCs w:val="0"/>
          <w:sz w:val="30"/>
          <w:szCs w:val="30"/>
          <w:lang w:bidi="fa-IR"/>
        </w:rPr>
        <w:instrText>h \z \t</w:instrText>
      </w:r>
      <w:r>
        <w:rPr>
          <w:rFonts w:ascii="IranNastaliq" w:hAnsi="IranNastaliq" w:cs="IranNastaliq"/>
          <w:bCs w:val="0"/>
          <w:sz w:val="30"/>
          <w:szCs w:val="30"/>
          <w:rtl/>
          <w:lang w:bidi="fa-IR"/>
        </w:rPr>
        <w:instrText xml:space="preserve"> "تیتر اول,1,تیتر دوم,2,تیتر سوم,3,بخش ها,1,باب ها,1" </w:instrText>
      </w:r>
      <w:r>
        <w:rPr>
          <w:rFonts w:ascii="IranNastaliq" w:hAnsi="IranNastaliq" w:cs="IranNastaliq"/>
          <w:bCs w:val="0"/>
          <w:sz w:val="30"/>
          <w:szCs w:val="30"/>
          <w:rtl/>
          <w:lang w:bidi="fa-IR"/>
        </w:rPr>
        <w:fldChar w:fldCharType="separate"/>
      </w:r>
      <w:hyperlink w:anchor="_Toc442110470" w:history="1">
        <w:r w:rsidR="00724B6F" w:rsidRPr="00F7462C">
          <w:rPr>
            <w:rStyle w:val="Hyperlink"/>
            <w:rFonts w:hint="eastAsia"/>
            <w:noProof/>
            <w:rtl/>
            <w:lang w:bidi="fa-IR"/>
          </w:rPr>
          <w:t>فهرست</w:t>
        </w:r>
        <w:r w:rsidR="00724B6F" w:rsidRPr="00F7462C">
          <w:rPr>
            <w:rStyle w:val="Hyperlink"/>
            <w:noProof/>
            <w:rtl/>
            <w:lang w:bidi="fa-IR"/>
          </w:rPr>
          <w:t xml:space="preserve"> </w:t>
        </w:r>
        <w:r w:rsidR="00724B6F" w:rsidRPr="00F7462C">
          <w:rPr>
            <w:rStyle w:val="Hyperlink"/>
            <w:rFonts w:hint="eastAsia"/>
            <w:noProof/>
            <w:rtl/>
            <w:lang w:bidi="fa-IR"/>
          </w:rPr>
          <w:t>مطالب</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Toc442110470 \h</w:instrText>
        </w:r>
        <w:r w:rsidR="00724B6F">
          <w:rPr>
            <w:noProof/>
            <w:webHidden/>
            <w:rtl/>
          </w:rPr>
          <w:instrText xml:space="preserve"> </w:instrText>
        </w:r>
        <w:r w:rsidR="00724B6F">
          <w:rPr>
            <w:noProof/>
            <w:webHidden/>
            <w:rtl/>
          </w:rPr>
        </w:r>
        <w:r w:rsidR="00724B6F">
          <w:rPr>
            <w:noProof/>
            <w:webHidden/>
            <w:rtl/>
          </w:rPr>
          <w:fldChar w:fldCharType="separate"/>
        </w:r>
        <w:r w:rsidR="00BF28D7">
          <w:rPr>
            <w:rFonts w:hint="eastAsia"/>
            <w:noProof/>
            <w:webHidden/>
            <w:rtl/>
          </w:rPr>
          <w:t>‌أ</w:t>
        </w:r>
        <w:r w:rsidR="00724B6F">
          <w:rPr>
            <w:noProof/>
            <w:webHidden/>
            <w:rtl/>
          </w:rPr>
          <w:fldChar w:fldCharType="end"/>
        </w:r>
      </w:hyperlink>
    </w:p>
    <w:p w:rsidR="00724B6F" w:rsidRPr="001B06F1" w:rsidRDefault="00CC6A61" w:rsidP="00CD4C09">
      <w:pPr>
        <w:pStyle w:val="TOC1"/>
        <w:tabs>
          <w:tab w:val="right" w:leader="dot" w:pos="7078"/>
        </w:tabs>
        <w:spacing w:before="0"/>
        <w:rPr>
          <w:rFonts w:ascii="Calibri" w:hAnsi="Calibri" w:cs="Arial"/>
          <w:bCs w:val="0"/>
          <w:noProof/>
          <w:sz w:val="22"/>
          <w:szCs w:val="22"/>
          <w:rtl/>
        </w:rPr>
      </w:pPr>
      <w:hyperlink w:anchor="_Toc442110471" w:history="1">
        <w:r w:rsidR="00724B6F" w:rsidRPr="00F7462C">
          <w:rPr>
            <w:rStyle w:val="Hyperlink"/>
            <w:rFonts w:hint="eastAsia"/>
            <w:noProof/>
            <w:rtl/>
            <w:lang w:bidi="fa-IR"/>
          </w:rPr>
          <w:t>مقدمه</w:t>
        </w:r>
        <w:r w:rsidR="00724B6F" w:rsidRPr="00F7462C">
          <w:rPr>
            <w:rStyle w:val="Hyperlink"/>
            <w:noProof/>
            <w:rtl/>
            <w:lang w:bidi="fa-IR"/>
          </w:rPr>
          <w:t xml:space="preserve"> </w:t>
        </w:r>
        <w:r w:rsidR="00724B6F" w:rsidRPr="00F7462C">
          <w:rPr>
            <w:rStyle w:val="Hyperlink"/>
            <w:rFonts w:hint="eastAsia"/>
            <w:noProof/>
            <w:rtl/>
            <w:lang w:bidi="fa-IR"/>
          </w:rPr>
          <w:t>دکتر</w:t>
        </w:r>
        <w:r w:rsidR="00724B6F" w:rsidRPr="00F7462C">
          <w:rPr>
            <w:rStyle w:val="Hyperlink"/>
            <w:noProof/>
            <w:rtl/>
            <w:lang w:bidi="fa-IR"/>
          </w:rPr>
          <w:t xml:space="preserve"> </w:t>
        </w:r>
        <w:r w:rsidR="00724B6F" w:rsidRPr="00F7462C">
          <w:rPr>
            <w:rStyle w:val="Hyperlink"/>
            <w:rFonts w:hint="cs"/>
            <w:noProof/>
            <w:rtl/>
            <w:lang w:bidi="fa-IR"/>
          </w:rPr>
          <w:t>ی</w:t>
        </w:r>
        <w:r w:rsidR="00724B6F" w:rsidRPr="00F7462C">
          <w:rPr>
            <w:rStyle w:val="Hyperlink"/>
            <w:rFonts w:hint="eastAsia"/>
            <w:noProof/>
            <w:rtl/>
            <w:lang w:bidi="fa-IR"/>
          </w:rPr>
          <w:t>وسف</w:t>
        </w:r>
        <w:r w:rsidR="00724B6F" w:rsidRPr="00F7462C">
          <w:rPr>
            <w:rStyle w:val="Hyperlink"/>
            <w:noProof/>
            <w:rtl/>
            <w:lang w:bidi="fa-IR"/>
          </w:rPr>
          <w:t xml:space="preserve"> </w:t>
        </w:r>
        <w:r w:rsidR="00724B6F" w:rsidRPr="00F7462C">
          <w:rPr>
            <w:rStyle w:val="Hyperlink"/>
            <w:rFonts w:hint="eastAsia"/>
            <w:noProof/>
            <w:rtl/>
            <w:lang w:bidi="fa-IR"/>
          </w:rPr>
          <w:t>قرضاو</w:t>
        </w:r>
        <w:r w:rsidR="00724B6F" w:rsidRPr="00F7462C">
          <w:rPr>
            <w:rStyle w:val="Hyperlink"/>
            <w:rFonts w:hint="cs"/>
            <w:noProof/>
            <w:rtl/>
            <w:lang w:bidi="fa-IR"/>
          </w:rPr>
          <w:t>ی</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Toc442110471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1</w:t>
        </w:r>
        <w:r w:rsidR="00724B6F">
          <w:rPr>
            <w:noProof/>
            <w:webHidden/>
            <w:rtl/>
          </w:rPr>
          <w:fldChar w:fldCharType="end"/>
        </w:r>
      </w:hyperlink>
    </w:p>
    <w:p w:rsidR="00724B6F" w:rsidRPr="001B06F1" w:rsidRDefault="00CC6A61" w:rsidP="00CD4C09">
      <w:pPr>
        <w:pStyle w:val="TOC1"/>
        <w:tabs>
          <w:tab w:val="right" w:leader="dot" w:pos="7078"/>
        </w:tabs>
        <w:spacing w:before="0"/>
        <w:rPr>
          <w:rFonts w:ascii="Calibri" w:hAnsi="Calibri" w:cs="Arial"/>
          <w:bCs w:val="0"/>
          <w:noProof/>
          <w:sz w:val="22"/>
          <w:szCs w:val="22"/>
          <w:rtl/>
        </w:rPr>
      </w:pPr>
      <w:hyperlink w:anchor="_Toc442110472" w:history="1">
        <w:r w:rsidR="00724B6F" w:rsidRPr="00F7462C">
          <w:rPr>
            <w:rStyle w:val="Hyperlink"/>
            <w:rFonts w:hint="eastAsia"/>
            <w:noProof/>
            <w:rtl/>
            <w:lang w:bidi="fa-IR"/>
          </w:rPr>
          <w:t>مقدمه‌</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مؤلف</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Toc442110472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3</w:t>
        </w:r>
        <w:r w:rsidR="00724B6F">
          <w:rPr>
            <w:noProof/>
            <w:webHidden/>
            <w:rtl/>
          </w:rPr>
          <w:fldChar w:fldCharType="end"/>
        </w:r>
      </w:hyperlink>
    </w:p>
    <w:p w:rsidR="00724B6F" w:rsidRPr="001B06F1" w:rsidRDefault="00CC6A61" w:rsidP="00CD4C09">
      <w:pPr>
        <w:pStyle w:val="TOC1"/>
        <w:tabs>
          <w:tab w:val="right" w:leader="dot" w:pos="7078"/>
        </w:tabs>
        <w:spacing w:before="0"/>
        <w:rPr>
          <w:rFonts w:ascii="Calibri" w:hAnsi="Calibri" w:cs="Arial"/>
          <w:bCs w:val="0"/>
          <w:noProof/>
          <w:sz w:val="22"/>
          <w:szCs w:val="22"/>
          <w:rtl/>
        </w:rPr>
      </w:pPr>
      <w:hyperlink w:anchor="_Toc442110473" w:history="1">
        <w:r w:rsidR="00724B6F" w:rsidRPr="00F7462C">
          <w:rPr>
            <w:rStyle w:val="Hyperlink"/>
            <w:rFonts w:hint="eastAsia"/>
            <w:noProof/>
            <w:rtl/>
            <w:lang w:bidi="fa-IR"/>
          </w:rPr>
          <w:t>پبشگفتار</w:t>
        </w:r>
        <w:r w:rsidR="00724B6F" w:rsidRPr="00F7462C">
          <w:rPr>
            <w:rStyle w:val="Hyperlink"/>
            <w:noProof/>
            <w:rtl/>
            <w:lang w:bidi="fa-IR"/>
          </w:rPr>
          <w:t xml:space="preserve"> </w:t>
        </w:r>
        <w:r w:rsidR="00724B6F" w:rsidRPr="00F7462C">
          <w:rPr>
            <w:rStyle w:val="Hyperlink"/>
            <w:rFonts w:hint="eastAsia"/>
            <w:noProof/>
            <w:rtl/>
            <w:lang w:bidi="fa-IR"/>
          </w:rPr>
          <w:t>قانون</w:t>
        </w:r>
        <w:r w:rsidR="00724B6F" w:rsidRPr="00F7462C">
          <w:rPr>
            <w:rStyle w:val="Hyperlink"/>
            <w:noProof/>
            <w:rtl/>
            <w:lang w:bidi="fa-IR"/>
          </w:rPr>
          <w:t xml:space="preserve"> </w:t>
        </w:r>
        <w:r w:rsidR="00724B6F" w:rsidRPr="00F7462C">
          <w:rPr>
            <w:rStyle w:val="Hyperlink"/>
            <w:rFonts w:hint="eastAsia"/>
            <w:noProof/>
            <w:rtl/>
            <w:lang w:bidi="fa-IR"/>
          </w:rPr>
          <w:t>مهر</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Toc442110473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5</w:t>
        </w:r>
        <w:r w:rsidR="00724B6F">
          <w:rPr>
            <w:noProof/>
            <w:webHidden/>
            <w:rtl/>
          </w:rPr>
          <w:fldChar w:fldCharType="end"/>
        </w:r>
      </w:hyperlink>
    </w:p>
    <w:p w:rsidR="00724B6F" w:rsidRPr="001B06F1" w:rsidRDefault="00CC6A61" w:rsidP="00724B6F">
      <w:pPr>
        <w:pStyle w:val="TOC1"/>
        <w:tabs>
          <w:tab w:val="right" w:leader="dot" w:pos="7078"/>
        </w:tabs>
        <w:jc w:val="center"/>
        <w:rPr>
          <w:rFonts w:ascii="Calibri" w:hAnsi="Calibri" w:cs="Arial"/>
          <w:bCs w:val="0"/>
          <w:noProof/>
          <w:sz w:val="32"/>
          <w:szCs w:val="32"/>
          <w:rtl/>
        </w:rPr>
      </w:pPr>
      <w:hyperlink w:anchor="_Toc442110474" w:history="1">
        <w:r w:rsidR="00724B6F" w:rsidRPr="00724B6F">
          <w:rPr>
            <w:rStyle w:val="Hyperlink"/>
            <w:rFonts w:hint="eastAsia"/>
            <w:noProof/>
            <w:sz w:val="40"/>
            <w:szCs w:val="40"/>
            <w:rtl/>
            <w:lang w:bidi="fa-IR"/>
          </w:rPr>
          <w:t>بخش</w:t>
        </w:r>
        <w:r w:rsidR="00724B6F" w:rsidRPr="00724B6F">
          <w:rPr>
            <w:rStyle w:val="Hyperlink"/>
            <w:noProof/>
            <w:sz w:val="40"/>
            <w:szCs w:val="40"/>
            <w:rtl/>
            <w:lang w:bidi="fa-IR"/>
          </w:rPr>
          <w:t xml:space="preserve"> </w:t>
        </w:r>
        <w:r w:rsidR="00724B6F" w:rsidRPr="00724B6F">
          <w:rPr>
            <w:rStyle w:val="Hyperlink"/>
            <w:rFonts w:hint="eastAsia"/>
            <w:noProof/>
            <w:sz w:val="40"/>
            <w:szCs w:val="40"/>
            <w:rtl/>
            <w:lang w:bidi="fa-IR"/>
          </w:rPr>
          <w:t>اول</w:t>
        </w:r>
        <w:r w:rsidR="00724B6F" w:rsidRPr="00724B6F">
          <w:rPr>
            <w:rStyle w:val="Hyperlink"/>
            <w:noProof/>
            <w:sz w:val="40"/>
            <w:szCs w:val="40"/>
            <w:rtl/>
            <w:lang w:bidi="fa-IR"/>
          </w:rPr>
          <w:t xml:space="preserve">: </w:t>
        </w:r>
        <w:r w:rsidR="00724B6F" w:rsidRPr="00724B6F">
          <w:rPr>
            <w:rStyle w:val="Hyperlink"/>
            <w:rFonts w:hint="eastAsia"/>
            <w:noProof/>
            <w:sz w:val="40"/>
            <w:szCs w:val="40"/>
            <w:rtl/>
            <w:lang w:bidi="fa-IR"/>
          </w:rPr>
          <w:t>ترب</w:t>
        </w:r>
        <w:r w:rsidR="00724B6F" w:rsidRPr="00724B6F">
          <w:rPr>
            <w:rStyle w:val="Hyperlink"/>
            <w:rFonts w:hint="cs"/>
            <w:noProof/>
            <w:sz w:val="40"/>
            <w:szCs w:val="40"/>
            <w:rtl/>
            <w:lang w:bidi="fa-IR"/>
          </w:rPr>
          <w:t>ی</w:t>
        </w:r>
        <w:r w:rsidR="00724B6F" w:rsidRPr="00724B6F">
          <w:rPr>
            <w:rStyle w:val="Hyperlink"/>
            <w:rFonts w:hint="eastAsia"/>
            <w:noProof/>
            <w:sz w:val="40"/>
            <w:szCs w:val="40"/>
            <w:rtl/>
            <w:lang w:bidi="fa-IR"/>
          </w:rPr>
          <w:t>ت</w:t>
        </w:r>
        <w:r w:rsidR="00724B6F" w:rsidRPr="00724B6F">
          <w:rPr>
            <w:rStyle w:val="Hyperlink"/>
            <w:noProof/>
            <w:sz w:val="40"/>
            <w:szCs w:val="40"/>
            <w:rtl/>
            <w:lang w:bidi="fa-IR"/>
          </w:rPr>
          <w:t xml:space="preserve"> </w:t>
        </w:r>
        <w:r w:rsidR="00724B6F" w:rsidRPr="00724B6F">
          <w:rPr>
            <w:rStyle w:val="Hyperlink"/>
            <w:rFonts w:hint="eastAsia"/>
            <w:noProof/>
            <w:sz w:val="40"/>
            <w:szCs w:val="40"/>
            <w:rtl/>
            <w:lang w:bidi="fa-IR"/>
          </w:rPr>
          <w:t>روح</w:t>
        </w:r>
        <w:r w:rsidR="00724B6F" w:rsidRPr="00724B6F">
          <w:rPr>
            <w:rStyle w:val="Hyperlink"/>
            <w:rFonts w:hint="cs"/>
            <w:noProof/>
            <w:sz w:val="40"/>
            <w:szCs w:val="40"/>
            <w:rtl/>
            <w:lang w:bidi="fa-IR"/>
          </w:rPr>
          <w:t>ی</w:t>
        </w:r>
      </w:hyperlink>
    </w:p>
    <w:p w:rsidR="00724B6F" w:rsidRPr="00693059" w:rsidRDefault="00CC6A61">
      <w:pPr>
        <w:pStyle w:val="TOC1"/>
        <w:tabs>
          <w:tab w:val="right" w:leader="dot" w:pos="7078"/>
        </w:tabs>
        <w:rPr>
          <w:rFonts w:ascii="Calibri" w:hAnsi="Calibri" w:cs="Arial"/>
          <w:bCs w:val="0"/>
          <w:noProof/>
          <w:sz w:val="24"/>
          <w:szCs w:val="24"/>
          <w:rtl/>
        </w:rPr>
      </w:pPr>
      <w:hyperlink w:anchor="_Toc442110475" w:history="1">
        <w:r w:rsidR="00724B6F" w:rsidRPr="00693059">
          <w:rPr>
            <w:rStyle w:val="Hyperlink"/>
            <w:rFonts w:hint="eastAsia"/>
            <w:noProof/>
            <w:sz w:val="32"/>
            <w:szCs w:val="32"/>
            <w:rtl/>
            <w:lang w:bidi="fa-IR"/>
          </w:rPr>
          <w:t>باب</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اول</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ترت</w:t>
        </w:r>
        <w:r w:rsidR="00724B6F" w:rsidRPr="00693059">
          <w:rPr>
            <w:rStyle w:val="Hyperlink"/>
            <w:rFonts w:hint="cs"/>
            <w:noProof/>
            <w:sz w:val="32"/>
            <w:szCs w:val="32"/>
            <w:rtl/>
            <w:lang w:bidi="fa-IR"/>
          </w:rPr>
          <w:t>ی</w:t>
        </w:r>
        <w:r w:rsidR="00724B6F" w:rsidRPr="00693059">
          <w:rPr>
            <w:rStyle w:val="Hyperlink"/>
            <w:rFonts w:hint="eastAsia"/>
            <w:noProof/>
            <w:sz w:val="32"/>
            <w:szCs w:val="32"/>
            <w:rtl/>
            <w:lang w:bidi="fa-IR"/>
          </w:rPr>
          <w:t>ب</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با</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توجه</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به</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عبادات</w:t>
        </w:r>
        <w:r w:rsidR="00724B6F" w:rsidRPr="00693059">
          <w:rPr>
            <w:noProof/>
            <w:webHidden/>
            <w:sz w:val="32"/>
            <w:szCs w:val="32"/>
            <w:rtl/>
          </w:rPr>
          <w:tab/>
        </w:r>
        <w:r w:rsidR="00724B6F" w:rsidRPr="00693059">
          <w:rPr>
            <w:noProof/>
            <w:webHidden/>
            <w:sz w:val="32"/>
            <w:szCs w:val="32"/>
            <w:rtl/>
          </w:rPr>
          <w:fldChar w:fldCharType="begin"/>
        </w:r>
        <w:r w:rsidR="00724B6F" w:rsidRPr="00693059">
          <w:rPr>
            <w:noProof/>
            <w:webHidden/>
            <w:sz w:val="32"/>
            <w:szCs w:val="32"/>
            <w:rtl/>
          </w:rPr>
          <w:instrText xml:space="preserve"> </w:instrText>
        </w:r>
        <w:r w:rsidR="00724B6F" w:rsidRPr="00693059">
          <w:rPr>
            <w:noProof/>
            <w:webHidden/>
            <w:sz w:val="32"/>
            <w:szCs w:val="32"/>
          </w:rPr>
          <w:instrText>PAGEREF</w:instrText>
        </w:r>
        <w:r w:rsidR="00724B6F" w:rsidRPr="00693059">
          <w:rPr>
            <w:noProof/>
            <w:webHidden/>
            <w:sz w:val="32"/>
            <w:szCs w:val="32"/>
            <w:rtl/>
          </w:rPr>
          <w:instrText xml:space="preserve"> _</w:instrText>
        </w:r>
        <w:r w:rsidR="00724B6F" w:rsidRPr="00693059">
          <w:rPr>
            <w:noProof/>
            <w:webHidden/>
            <w:sz w:val="32"/>
            <w:szCs w:val="32"/>
          </w:rPr>
          <w:instrText>Toc442110475 \h</w:instrText>
        </w:r>
        <w:r w:rsidR="00724B6F" w:rsidRPr="00693059">
          <w:rPr>
            <w:noProof/>
            <w:webHidden/>
            <w:sz w:val="32"/>
            <w:szCs w:val="32"/>
            <w:rtl/>
          </w:rPr>
          <w:instrText xml:space="preserve"> </w:instrText>
        </w:r>
        <w:r w:rsidR="00724B6F" w:rsidRPr="00693059">
          <w:rPr>
            <w:noProof/>
            <w:webHidden/>
            <w:sz w:val="32"/>
            <w:szCs w:val="32"/>
            <w:rtl/>
          </w:rPr>
        </w:r>
        <w:r w:rsidR="00724B6F" w:rsidRPr="00693059">
          <w:rPr>
            <w:noProof/>
            <w:webHidden/>
            <w:sz w:val="32"/>
            <w:szCs w:val="32"/>
            <w:rtl/>
          </w:rPr>
          <w:fldChar w:fldCharType="separate"/>
        </w:r>
        <w:r w:rsidR="00BF28D7">
          <w:rPr>
            <w:noProof/>
            <w:webHidden/>
            <w:sz w:val="32"/>
            <w:szCs w:val="32"/>
            <w:rtl/>
          </w:rPr>
          <w:t>11</w:t>
        </w:r>
        <w:r w:rsidR="00724B6F" w:rsidRPr="00693059">
          <w:rPr>
            <w:noProof/>
            <w:webHidden/>
            <w:sz w:val="32"/>
            <w:szCs w:val="32"/>
            <w:rtl/>
          </w:rPr>
          <w:fldChar w:fldCharType="end"/>
        </w:r>
      </w:hyperlink>
    </w:p>
    <w:p w:rsidR="00724B6F" w:rsidRPr="001B06F1" w:rsidRDefault="00CC6A61" w:rsidP="00CD4C09">
      <w:pPr>
        <w:pStyle w:val="TOC1"/>
        <w:tabs>
          <w:tab w:val="right" w:leader="dot" w:pos="7078"/>
        </w:tabs>
        <w:spacing w:before="0"/>
        <w:rPr>
          <w:rFonts w:ascii="Calibri" w:hAnsi="Calibri" w:cs="Arial"/>
          <w:bCs w:val="0"/>
          <w:noProof/>
          <w:sz w:val="22"/>
          <w:szCs w:val="22"/>
          <w:rtl/>
        </w:rPr>
      </w:pPr>
      <w:hyperlink w:anchor="_Toc442110476" w:history="1">
        <w:r w:rsidR="00724B6F" w:rsidRPr="00F7462C">
          <w:rPr>
            <w:rStyle w:val="Hyperlink"/>
            <w:rFonts w:hint="eastAsia"/>
            <w:noProof/>
            <w:rtl/>
            <w:lang w:bidi="fa-IR"/>
          </w:rPr>
          <w:t>فصل</w:t>
        </w:r>
        <w:r w:rsidR="00724B6F" w:rsidRPr="00F7462C">
          <w:rPr>
            <w:rStyle w:val="Hyperlink"/>
            <w:noProof/>
            <w:rtl/>
            <w:lang w:bidi="fa-IR"/>
          </w:rPr>
          <w:t xml:space="preserve"> </w:t>
        </w:r>
        <w:r w:rsidR="00724B6F" w:rsidRPr="00F7462C">
          <w:rPr>
            <w:rStyle w:val="Hyperlink"/>
            <w:rFonts w:hint="eastAsia"/>
            <w:noProof/>
            <w:rtl/>
            <w:lang w:bidi="fa-IR"/>
          </w:rPr>
          <w:t>اول</w:t>
        </w:r>
        <w:r w:rsidR="00724B6F" w:rsidRPr="00F7462C">
          <w:rPr>
            <w:rStyle w:val="Hyperlink"/>
            <w:noProof/>
            <w:rtl/>
            <w:lang w:bidi="fa-IR"/>
          </w:rPr>
          <w:t xml:space="preserve">: </w:t>
        </w:r>
        <w:r w:rsidR="00724B6F" w:rsidRPr="00F7462C">
          <w:rPr>
            <w:rStyle w:val="Hyperlink"/>
            <w:rFonts w:hint="eastAsia"/>
            <w:noProof/>
            <w:rtl/>
            <w:lang w:bidi="fa-IR"/>
          </w:rPr>
          <w:t>نقش</w:t>
        </w:r>
        <w:r w:rsidR="00724B6F" w:rsidRPr="00F7462C">
          <w:rPr>
            <w:rStyle w:val="Hyperlink"/>
            <w:noProof/>
            <w:rtl/>
            <w:lang w:bidi="fa-IR"/>
          </w:rPr>
          <w:t xml:space="preserve"> </w:t>
        </w:r>
        <w:r w:rsidR="00724B6F" w:rsidRPr="00F7462C">
          <w:rPr>
            <w:rStyle w:val="Hyperlink"/>
            <w:rFonts w:hint="eastAsia"/>
            <w:noProof/>
            <w:rtl/>
            <w:lang w:bidi="fa-IR"/>
          </w:rPr>
          <w:t>فرائض</w:t>
        </w:r>
        <w:r w:rsidR="00724B6F" w:rsidRPr="00F7462C">
          <w:rPr>
            <w:rStyle w:val="Hyperlink"/>
            <w:noProof/>
            <w:rtl/>
            <w:lang w:bidi="fa-IR"/>
          </w:rPr>
          <w:t xml:space="preserve"> </w:t>
        </w:r>
        <w:r w:rsidR="00724B6F" w:rsidRPr="00F7462C">
          <w:rPr>
            <w:rStyle w:val="Hyperlink"/>
            <w:rFonts w:hint="eastAsia"/>
            <w:noProof/>
            <w:rtl/>
            <w:lang w:bidi="fa-IR"/>
          </w:rPr>
          <w:t>و</w:t>
        </w:r>
        <w:r w:rsidR="00724B6F" w:rsidRPr="00F7462C">
          <w:rPr>
            <w:rStyle w:val="Hyperlink"/>
            <w:noProof/>
            <w:rtl/>
            <w:lang w:bidi="fa-IR"/>
          </w:rPr>
          <w:t xml:space="preserve"> </w:t>
        </w:r>
        <w:r w:rsidR="00724B6F" w:rsidRPr="00F7462C">
          <w:rPr>
            <w:rStyle w:val="Hyperlink"/>
            <w:rFonts w:hint="eastAsia"/>
            <w:noProof/>
            <w:rtl/>
            <w:lang w:bidi="fa-IR"/>
          </w:rPr>
          <w:t>سنت‌ها</w:t>
        </w:r>
        <w:r w:rsidR="00724B6F" w:rsidRPr="00F7462C">
          <w:rPr>
            <w:rStyle w:val="Hyperlink"/>
            <w:noProof/>
            <w:rtl/>
            <w:lang w:bidi="fa-IR"/>
          </w:rPr>
          <w:t xml:space="preserve"> </w:t>
        </w:r>
        <w:r w:rsidR="00724B6F" w:rsidRPr="00F7462C">
          <w:rPr>
            <w:rStyle w:val="Hyperlink"/>
            <w:rFonts w:hint="eastAsia"/>
            <w:noProof/>
            <w:rtl/>
            <w:lang w:bidi="fa-IR"/>
          </w:rPr>
          <w:t>در</w:t>
        </w:r>
        <w:r w:rsidR="00724B6F" w:rsidRPr="00F7462C">
          <w:rPr>
            <w:rStyle w:val="Hyperlink"/>
            <w:noProof/>
            <w:rtl/>
            <w:lang w:bidi="fa-IR"/>
          </w:rPr>
          <w:t xml:space="preserve"> </w:t>
        </w:r>
        <w:r w:rsidR="00724B6F" w:rsidRPr="00F7462C">
          <w:rPr>
            <w:rStyle w:val="Hyperlink"/>
            <w:rFonts w:hint="eastAsia"/>
            <w:noProof/>
            <w:rtl/>
            <w:lang w:bidi="fa-IR"/>
          </w:rPr>
          <w:t>ترب</w:t>
        </w:r>
        <w:r w:rsidR="00724B6F" w:rsidRPr="00F7462C">
          <w:rPr>
            <w:rStyle w:val="Hyperlink"/>
            <w:rFonts w:hint="cs"/>
            <w:noProof/>
            <w:rtl/>
            <w:lang w:bidi="fa-IR"/>
          </w:rPr>
          <w:t>ی</w:t>
        </w:r>
        <w:r w:rsidR="00724B6F" w:rsidRPr="00F7462C">
          <w:rPr>
            <w:rStyle w:val="Hyperlink"/>
            <w:rFonts w:hint="eastAsia"/>
            <w:noProof/>
            <w:rtl/>
            <w:lang w:bidi="fa-IR"/>
          </w:rPr>
          <w:t>ت</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Toc442110476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12</w:t>
        </w:r>
        <w:r w:rsidR="00724B6F">
          <w:rPr>
            <w:noProof/>
            <w:webHidden/>
            <w:rtl/>
          </w:rPr>
          <w:fldChar w:fldCharType="end"/>
        </w:r>
      </w:hyperlink>
    </w:p>
    <w:p w:rsidR="00724B6F" w:rsidRPr="001B06F1" w:rsidRDefault="00CC6A61">
      <w:pPr>
        <w:pStyle w:val="TOC2"/>
        <w:tabs>
          <w:tab w:val="right" w:leader="dot" w:pos="7078"/>
        </w:tabs>
        <w:rPr>
          <w:rFonts w:ascii="Calibri" w:hAnsi="Calibri" w:cs="Arial"/>
          <w:noProof/>
          <w:sz w:val="22"/>
          <w:szCs w:val="22"/>
          <w:rtl/>
        </w:rPr>
      </w:pPr>
      <w:hyperlink w:anchor="_Toc442110477" w:history="1">
        <w:r w:rsidR="00724B6F" w:rsidRPr="00F7462C">
          <w:rPr>
            <w:rStyle w:val="Hyperlink"/>
            <w:rFonts w:hint="eastAsia"/>
            <w:noProof/>
            <w:rtl/>
            <w:lang w:bidi="fa-IR"/>
          </w:rPr>
          <w:t>مشرع</w:t>
        </w:r>
        <w:r w:rsidR="00724B6F" w:rsidRPr="00F7462C">
          <w:rPr>
            <w:rStyle w:val="Hyperlink"/>
            <w:rFonts w:hint="cs"/>
            <w:noProof/>
            <w:rtl/>
            <w:lang w:bidi="fa-IR"/>
          </w:rPr>
          <w:t>ی</w:t>
        </w:r>
        <w:r w:rsidR="00724B6F" w:rsidRPr="00F7462C">
          <w:rPr>
            <w:rStyle w:val="Hyperlink"/>
            <w:rFonts w:hint="eastAsia"/>
            <w:noProof/>
            <w:rtl/>
            <w:lang w:bidi="fa-IR"/>
          </w:rPr>
          <w:t>ت</w:t>
        </w:r>
        <w:r w:rsidR="00724B6F" w:rsidRPr="00F7462C">
          <w:rPr>
            <w:rStyle w:val="Hyperlink"/>
            <w:noProof/>
            <w:rtl/>
            <w:lang w:bidi="fa-IR"/>
          </w:rPr>
          <w:t xml:space="preserve"> </w:t>
        </w:r>
        <w:r w:rsidR="00724B6F" w:rsidRPr="00F7462C">
          <w:rPr>
            <w:rStyle w:val="Hyperlink"/>
            <w:rFonts w:hint="eastAsia"/>
            <w:noProof/>
            <w:rtl/>
            <w:lang w:bidi="fa-IR"/>
          </w:rPr>
          <w:t>عبادات</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Toc442110477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12</w:t>
        </w:r>
        <w:r w:rsidR="00724B6F">
          <w:rPr>
            <w:noProof/>
            <w:webHidden/>
            <w:rtl/>
          </w:rPr>
          <w:fldChar w:fldCharType="end"/>
        </w:r>
      </w:hyperlink>
    </w:p>
    <w:p w:rsidR="00724B6F" w:rsidRPr="001B06F1" w:rsidRDefault="00CC6A61">
      <w:pPr>
        <w:pStyle w:val="TOC2"/>
        <w:tabs>
          <w:tab w:val="right" w:leader="dot" w:pos="7078"/>
        </w:tabs>
        <w:rPr>
          <w:rFonts w:ascii="Calibri" w:hAnsi="Calibri" w:cs="Arial"/>
          <w:noProof/>
          <w:sz w:val="22"/>
          <w:szCs w:val="22"/>
          <w:rtl/>
        </w:rPr>
      </w:pPr>
      <w:hyperlink w:anchor="_Toc442110478"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اول</w:t>
        </w:r>
        <w:r w:rsidR="00724B6F" w:rsidRPr="00F7462C">
          <w:rPr>
            <w:rStyle w:val="Hyperlink"/>
            <w:noProof/>
            <w:rtl/>
            <w:lang w:bidi="fa-IR"/>
          </w:rPr>
          <w:t xml:space="preserve">: </w:t>
        </w:r>
        <w:r w:rsidR="00724B6F" w:rsidRPr="00F7462C">
          <w:rPr>
            <w:rStyle w:val="Hyperlink"/>
            <w:rFonts w:hint="eastAsia"/>
            <w:noProof/>
            <w:rtl/>
            <w:lang w:bidi="fa-IR"/>
          </w:rPr>
          <w:t>نماز</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Toc442110478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13</w:t>
        </w:r>
        <w:r w:rsidR="00724B6F">
          <w:rPr>
            <w:noProof/>
            <w:webHidden/>
            <w:rtl/>
          </w:rPr>
          <w:fldChar w:fldCharType="end"/>
        </w:r>
      </w:hyperlink>
    </w:p>
    <w:p w:rsidR="00724B6F" w:rsidRPr="001B06F1" w:rsidRDefault="00CC6A61">
      <w:pPr>
        <w:pStyle w:val="TOC2"/>
        <w:tabs>
          <w:tab w:val="right" w:leader="dot" w:pos="7078"/>
        </w:tabs>
        <w:rPr>
          <w:rFonts w:ascii="Calibri" w:hAnsi="Calibri" w:cs="Arial"/>
          <w:noProof/>
          <w:sz w:val="22"/>
          <w:szCs w:val="22"/>
          <w:rtl/>
        </w:rPr>
      </w:pPr>
      <w:hyperlink w:anchor="_Toc442110479"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دوم</w:t>
        </w:r>
        <w:r w:rsidR="00724B6F" w:rsidRPr="00F7462C">
          <w:rPr>
            <w:rStyle w:val="Hyperlink"/>
            <w:noProof/>
            <w:rtl/>
            <w:lang w:bidi="fa-IR"/>
          </w:rPr>
          <w:t xml:space="preserve">: </w:t>
        </w:r>
        <w:r w:rsidR="00724B6F" w:rsidRPr="00F7462C">
          <w:rPr>
            <w:rStyle w:val="Hyperlink"/>
            <w:rFonts w:hint="eastAsia"/>
            <w:noProof/>
            <w:rtl/>
            <w:lang w:bidi="fa-IR"/>
          </w:rPr>
          <w:t>زکات</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Toc442110479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19</w:t>
        </w:r>
        <w:r w:rsidR="00724B6F">
          <w:rPr>
            <w:noProof/>
            <w:webHidden/>
            <w:rtl/>
          </w:rPr>
          <w:fldChar w:fldCharType="end"/>
        </w:r>
      </w:hyperlink>
    </w:p>
    <w:p w:rsidR="00724B6F" w:rsidRPr="001B06F1" w:rsidRDefault="00CC6A61">
      <w:pPr>
        <w:pStyle w:val="TOC2"/>
        <w:tabs>
          <w:tab w:val="right" w:leader="dot" w:pos="7078"/>
        </w:tabs>
        <w:rPr>
          <w:rFonts w:ascii="Calibri" w:hAnsi="Calibri" w:cs="Arial"/>
          <w:noProof/>
          <w:sz w:val="22"/>
          <w:szCs w:val="22"/>
          <w:rtl/>
        </w:rPr>
      </w:pPr>
      <w:hyperlink w:anchor="_Toc442110480" w:history="1">
        <w:r w:rsidR="00724B6F" w:rsidRPr="00F7462C">
          <w:rPr>
            <w:rStyle w:val="Hyperlink"/>
            <w:rFonts w:hint="eastAsia"/>
            <w:noProof/>
            <w:rtl/>
            <w:lang w:bidi="fa-IR"/>
          </w:rPr>
          <w:t>بحث</w:t>
        </w:r>
        <w:r w:rsidR="00724B6F" w:rsidRPr="00F7462C">
          <w:rPr>
            <w:rStyle w:val="Hyperlink"/>
            <w:rFonts w:hint="eastAsia"/>
            <w:noProof/>
            <w:lang w:bidi="fa-IR"/>
          </w:rPr>
          <w:t>‌</w:t>
        </w:r>
        <w:r w:rsidR="00724B6F" w:rsidRPr="00F7462C">
          <w:rPr>
            <w:rStyle w:val="Hyperlink"/>
            <w:rFonts w:hint="eastAsia"/>
            <w:noProof/>
            <w:rtl/>
            <w:lang w:bidi="fa-IR"/>
          </w:rPr>
          <w:t>سوم</w:t>
        </w:r>
        <w:r w:rsidR="00724B6F" w:rsidRPr="00F7462C">
          <w:rPr>
            <w:rStyle w:val="Hyperlink"/>
            <w:noProof/>
            <w:rtl/>
            <w:lang w:bidi="fa-IR"/>
          </w:rPr>
          <w:t xml:space="preserve">: </w:t>
        </w:r>
        <w:r w:rsidR="00724B6F" w:rsidRPr="00F7462C">
          <w:rPr>
            <w:rStyle w:val="Hyperlink"/>
            <w:rFonts w:hint="eastAsia"/>
            <w:noProof/>
            <w:rtl/>
            <w:lang w:bidi="fa-IR"/>
          </w:rPr>
          <w:t>روزه</w:t>
        </w:r>
        <w:r w:rsidR="00724B6F" w:rsidRPr="00F7462C">
          <w:rPr>
            <w:rStyle w:val="Hyperlink"/>
            <w:noProof/>
            <w:rtl/>
            <w:lang w:bidi="fa-IR"/>
          </w:rPr>
          <w:t xml:space="preserve"> </w:t>
        </w:r>
        <w:r w:rsidR="00724B6F" w:rsidRPr="00F7462C">
          <w:rPr>
            <w:rStyle w:val="Hyperlink"/>
            <w:rFonts w:hint="eastAsia"/>
            <w:noProof/>
            <w:rtl/>
            <w:lang w:bidi="fa-IR"/>
          </w:rPr>
          <w:t>ماه</w:t>
        </w:r>
        <w:r w:rsidR="00724B6F" w:rsidRPr="00F7462C">
          <w:rPr>
            <w:rStyle w:val="Hyperlink"/>
            <w:noProof/>
            <w:rtl/>
            <w:lang w:bidi="fa-IR"/>
          </w:rPr>
          <w:t xml:space="preserve"> </w:t>
        </w:r>
        <w:r w:rsidR="00724B6F" w:rsidRPr="00F7462C">
          <w:rPr>
            <w:rStyle w:val="Hyperlink"/>
            <w:rFonts w:hint="eastAsia"/>
            <w:noProof/>
            <w:rtl/>
            <w:lang w:bidi="fa-IR"/>
          </w:rPr>
          <w:t>رمضان</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Toc442110480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26</w:t>
        </w:r>
        <w:r w:rsidR="00724B6F">
          <w:rPr>
            <w:noProof/>
            <w:webHidden/>
            <w:rtl/>
          </w:rPr>
          <w:fldChar w:fldCharType="end"/>
        </w:r>
      </w:hyperlink>
    </w:p>
    <w:p w:rsidR="00724B6F" w:rsidRPr="001B06F1" w:rsidRDefault="00CC6A61">
      <w:pPr>
        <w:pStyle w:val="TOC2"/>
        <w:tabs>
          <w:tab w:val="right" w:leader="dot" w:pos="7078"/>
        </w:tabs>
        <w:rPr>
          <w:rFonts w:ascii="Calibri" w:hAnsi="Calibri" w:cs="Arial"/>
          <w:noProof/>
          <w:sz w:val="22"/>
          <w:szCs w:val="22"/>
          <w:rtl/>
        </w:rPr>
      </w:pPr>
      <w:hyperlink w:anchor="_Toc442110481"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چهارم</w:t>
        </w:r>
        <w:r w:rsidR="00724B6F" w:rsidRPr="00F7462C">
          <w:rPr>
            <w:rStyle w:val="Hyperlink"/>
            <w:noProof/>
            <w:rtl/>
            <w:lang w:bidi="fa-IR"/>
          </w:rPr>
          <w:t xml:space="preserve">: </w:t>
        </w:r>
        <w:r w:rsidR="00724B6F" w:rsidRPr="00F7462C">
          <w:rPr>
            <w:rStyle w:val="Hyperlink"/>
            <w:rFonts w:hint="eastAsia"/>
            <w:noProof/>
            <w:rtl/>
            <w:lang w:bidi="fa-IR"/>
          </w:rPr>
          <w:t>حجّ</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Toc442110481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30</w:t>
        </w:r>
        <w:r w:rsidR="00724B6F">
          <w:rPr>
            <w:noProof/>
            <w:webHidden/>
            <w:rtl/>
          </w:rPr>
          <w:fldChar w:fldCharType="end"/>
        </w:r>
      </w:hyperlink>
    </w:p>
    <w:p w:rsidR="00724B6F" w:rsidRPr="001B06F1" w:rsidRDefault="00CC6A61">
      <w:pPr>
        <w:pStyle w:val="TOC2"/>
        <w:tabs>
          <w:tab w:val="right" w:leader="dot" w:pos="7078"/>
        </w:tabs>
        <w:rPr>
          <w:rFonts w:ascii="Calibri" w:hAnsi="Calibri" w:cs="Arial"/>
          <w:noProof/>
          <w:sz w:val="22"/>
          <w:szCs w:val="22"/>
          <w:rtl/>
        </w:rPr>
      </w:pPr>
      <w:hyperlink w:anchor="_Toc442110482"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پنجم</w:t>
        </w:r>
        <w:r w:rsidR="00724B6F" w:rsidRPr="00F7462C">
          <w:rPr>
            <w:rStyle w:val="Hyperlink"/>
            <w:noProof/>
            <w:rtl/>
            <w:lang w:bidi="fa-IR"/>
          </w:rPr>
          <w:t xml:space="preserve">: </w:t>
        </w:r>
        <w:r w:rsidR="00724B6F" w:rsidRPr="00F7462C">
          <w:rPr>
            <w:rStyle w:val="Hyperlink"/>
            <w:rFonts w:hint="eastAsia"/>
            <w:noProof/>
            <w:rtl/>
            <w:lang w:bidi="fa-IR"/>
          </w:rPr>
          <w:t>نماز</w:t>
        </w:r>
        <w:r w:rsidR="00724B6F" w:rsidRPr="00F7462C">
          <w:rPr>
            <w:rStyle w:val="Hyperlink"/>
            <w:noProof/>
            <w:rtl/>
            <w:lang w:bidi="fa-IR"/>
          </w:rPr>
          <w:t xml:space="preserve"> </w:t>
        </w:r>
        <w:r w:rsidR="00724B6F" w:rsidRPr="00F7462C">
          <w:rPr>
            <w:rStyle w:val="Hyperlink"/>
            <w:rFonts w:hint="eastAsia"/>
            <w:noProof/>
            <w:rtl/>
            <w:lang w:bidi="fa-IR"/>
          </w:rPr>
          <w:t>شب</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Toc442110482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35</w:t>
        </w:r>
        <w:r w:rsidR="00724B6F">
          <w:rPr>
            <w:noProof/>
            <w:webHidden/>
            <w:rtl/>
          </w:rPr>
          <w:fldChar w:fldCharType="end"/>
        </w:r>
      </w:hyperlink>
    </w:p>
    <w:p w:rsidR="00724B6F" w:rsidRPr="001B06F1" w:rsidRDefault="00CC6A61">
      <w:pPr>
        <w:pStyle w:val="TOC2"/>
        <w:tabs>
          <w:tab w:val="right" w:leader="dot" w:pos="7078"/>
        </w:tabs>
        <w:rPr>
          <w:rFonts w:ascii="Calibri" w:hAnsi="Calibri" w:cs="Arial"/>
          <w:noProof/>
          <w:sz w:val="22"/>
          <w:szCs w:val="22"/>
          <w:rtl/>
        </w:rPr>
      </w:pPr>
      <w:hyperlink w:anchor="_Toc442110483"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ششم</w:t>
        </w:r>
        <w:r w:rsidR="00724B6F" w:rsidRPr="00F7462C">
          <w:rPr>
            <w:rStyle w:val="Hyperlink"/>
            <w:noProof/>
            <w:rtl/>
            <w:lang w:bidi="fa-IR"/>
          </w:rPr>
          <w:t xml:space="preserve">: </w:t>
        </w:r>
        <w:r w:rsidR="00724B6F" w:rsidRPr="00F7462C">
          <w:rPr>
            <w:rStyle w:val="Hyperlink"/>
            <w:rFonts w:hint="eastAsia"/>
            <w:noProof/>
            <w:rtl/>
            <w:lang w:bidi="fa-IR"/>
          </w:rPr>
          <w:t>تلاوت</w:t>
        </w:r>
        <w:r w:rsidR="00724B6F" w:rsidRPr="00F7462C">
          <w:rPr>
            <w:rStyle w:val="Hyperlink"/>
            <w:noProof/>
            <w:rtl/>
            <w:lang w:bidi="fa-IR"/>
          </w:rPr>
          <w:t xml:space="preserve"> </w:t>
        </w:r>
        <w:r w:rsidR="00724B6F" w:rsidRPr="00F7462C">
          <w:rPr>
            <w:rStyle w:val="Hyperlink"/>
            <w:rFonts w:hint="eastAsia"/>
            <w:noProof/>
            <w:rtl/>
            <w:lang w:bidi="fa-IR"/>
          </w:rPr>
          <w:t>قرآن</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Toc442110483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41</w:t>
        </w:r>
        <w:r w:rsidR="00724B6F">
          <w:rPr>
            <w:noProof/>
            <w:webHidden/>
            <w:rtl/>
          </w:rPr>
          <w:fldChar w:fldCharType="end"/>
        </w:r>
      </w:hyperlink>
    </w:p>
    <w:p w:rsidR="00724B6F" w:rsidRPr="001B06F1" w:rsidRDefault="00CC6A61">
      <w:pPr>
        <w:pStyle w:val="TOC1"/>
        <w:tabs>
          <w:tab w:val="right" w:leader="dot" w:pos="7078"/>
        </w:tabs>
        <w:rPr>
          <w:rFonts w:ascii="Calibri" w:hAnsi="Calibri" w:cs="Arial"/>
          <w:bCs w:val="0"/>
          <w:noProof/>
          <w:sz w:val="22"/>
          <w:szCs w:val="22"/>
          <w:rtl/>
        </w:rPr>
      </w:pPr>
      <w:hyperlink w:anchor="_Toc442110484" w:history="1">
        <w:r w:rsidR="00724B6F" w:rsidRPr="00F7462C">
          <w:rPr>
            <w:rStyle w:val="Hyperlink"/>
            <w:rFonts w:hint="eastAsia"/>
            <w:noProof/>
            <w:rtl/>
            <w:lang w:bidi="fa-IR"/>
          </w:rPr>
          <w:t>فصل</w:t>
        </w:r>
        <w:r w:rsidR="00724B6F" w:rsidRPr="00F7462C">
          <w:rPr>
            <w:rStyle w:val="Hyperlink"/>
            <w:noProof/>
            <w:rtl/>
            <w:lang w:bidi="fa-IR"/>
          </w:rPr>
          <w:t xml:space="preserve"> </w:t>
        </w:r>
        <w:r w:rsidR="00724B6F" w:rsidRPr="00F7462C">
          <w:rPr>
            <w:rStyle w:val="Hyperlink"/>
            <w:rFonts w:hint="eastAsia"/>
            <w:noProof/>
            <w:rtl/>
            <w:lang w:bidi="fa-IR"/>
          </w:rPr>
          <w:t>دوم</w:t>
        </w:r>
        <w:r w:rsidR="00724B6F" w:rsidRPr="00F7462C">
          <w:rPr>
            <w:rStyle w:val="Hyperlink"/>
            <w:noProof/>
            <w:rtl/>
            <w:lang w:bidi="fa-IR"/>
          </w:rPr>
          <w:t xml:space="preserve">: </w:t>
        </w:r>
        <w:r w:rsidR="00724B6F" w:rsidRPr="00F7462C">
          <w:rPr>
            <w:rStyle w:val="Hyperlink"/>
            <w:rFonts w:hint="eastAsia"/>
            <w:noProof/>
            <w:rtl/>
            <w:lang w:bidi="fa-IR"/>
          </w:rPr>
          <w:t>نقش</w:t>
        </w:r>
        <w:r w:rsidR="00724B6F" w:rsidRPr="00F7462C">
          <w:rPr>
            <w:rStyle w:val="Hyperlink"/>
            <w:noProof/>
            <w:rtl/>
            <w:lang w:bidi="fa-IR"/>
          </w:rPr>
          <w:t xml:space="preserve"> </w:t>
        </w:r>
        <w:r w:rsidR="00724B6F" w:rsidRPr="00F7462C">
          <w:rPr>
            <w:rStyle w:val="Hyperlink"/>
            <w:rFonts w:hint="eastAsia"/>
            <w:noProof/>
            <w:rtl/>
            <w:lang w:bidi="fa-IR"/>
          </w:rPr>
          <w:t>عبادت‌ها</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قلب</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در</w:t>
        </w:r>
        <w:r w:rsidR="00724B6F" w:rsidRPr="00F7462C">
          <w:rPr>
            <w:rStyle w:val="Hyperlink"/>
            <w:noProof/>
            <w:rtl/>
            <w:lang w:bidi="fa-IR"/>
          </w:rPr>
          <w:t xml:space="preserve"> </w:t>
        </w:r>
        <w:r w:rsidR="00724B6F" w:rsidRPr="00F7462C">
          <w:rPr>
            <w:rStyle w:val="Hyperlink"/>
            <w:rFonts w:hint="eastAsia"/>
            <w:noProof/>
            <w:rtl/>
            <w:lang w:bidi="fa-IR"/>
          </w:rPr>
          <w:t>ترب</w:t>
        </w:r>
        <w:r w:rsidR="00724B6F" w:rsidRPr="00F7462C">
          <w:rPr>
            <w:rStyle w:val="Hyperlink"/>
            <w:rFonts w:hint="cs"/>
            <w:noProof/>
            <w:rtl/>
            <w:lang w:bidi="fa-IR"/>
          </w:rPr>
          <w:t>ی</w:t>
        </w:r>
        <w:r w:rsidR="00724B6F" w:rsidRPr="00F7462C">
          <w:rPr>
            <w:rStyle w:val="Hyperlink"/>
            <w:rFonts w:hint="eastAsia"/>
            <w:noProof/>
            <w:rtl/>
            <w:lang w:bidi="fa-IR"/>
          </w:rPr>
          <w:t>ت</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Toc442110484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47</w:t>
        </w:r>
        <w:r w:rsidR="00724B6F">
          <w:rPr>
            <w:noProof/>
            <w:webHidden/>
            <w:rtl/>
          </w:rPr>
          <w:fldChar w:fldCharType="end"/>
        </w:r>
      </w:hyperlink>
    </w:p>
    <w:p w:rsidR="00724B6F" w:rsidRPr="001B06F1" w:rsidRDefault="00CC6A61">
      <w:pPr>
        <w:pStyle w:val="TOC2"/>
        <w:tabs>
          <w:tab w:val="right" w:leader="dot" w:pos="7078"/>
        </w:tabs>
        <w:rPr>
          <w:rFonts w:ascii="Calibri" w:hAnsi="Calibri" w:cs="Arial"/>
          <w:noProof/>
          <w:sz w:val="22"/>
          <w:szCs w:val="22"/>
          <w:rtl/>
        </w:rPr>
      </w:pPr>
      <w:hyperlink w:anchor="_Toc442110485"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اول</w:t>
        </w:r>
        <w:r w:rsidR="00724B6F" w:rsidRPr="00F7462C">
          <w:rPr>
            <w:rStyle w:val="Hyperlink"/>
            <w:noProof/>
            <w:rtl/>
            <w:lang w:bidi="fa-IR"/>
          </w:rPr>
          <w:t xml:space="preserve">: </w:t>
        </w:r>
        <w:r w:rsidR="00724B6F" w:rsidRPr="00F7462C">
          <w:rPr>
            <w:rStyle w:val="Hyperlink"/>
            <w:rFonts w:hint="eastAsia"/>
            <w:noProof/>
            <w:rtl/>
            <w:lang w:bidi="fa-IR"/>
          </w:rPr>
          <w:t>محبت</w:t>
        </w:r>
        <w:r w:rsidR="00724B6F" w:rsidRPr="00F7462C">
          <w:rPr>
            <w:rStyle w:val="Hyperlink"/>
            <w:noProof/>
            <w:rtl/>
            <w:lang w:bidi="fa-IR"/>
          </w:rPr>
          <w:t xml:space="preserve"> </w:t>
        </w:r>
        <w:r w:rsidR="00724B6F" w:rsidRPr="00F7462C">
          <w:rPr>
            <w:rStyle w:val="Hyperlink"/>
            <w:rFonts w:hint="eastAsia"/>
            <w:noProof/>
            <w:rtl/>
            <w:lang w:bidi="fa-IR"/>
          </w:rPr>
          <w:t>خداوند</w:t>
        </w:r>
        <w:r w:rsidR="00724B6F" w:rsidRPr="00F7462C">
          <w:rPr>
            <w:rStyle w:val="Hyperlink"/>
            <w:noProof/>
            <w:rtl/>
            <w:lang w:bidi="fa-IR"/>
          </w:rPr>
          <w:t xml:space="preserve"> </w:t>
        </w:r>
        <w:r w:rsidR="00724B6F" w:rsidRPr="00F7462C">
          <w:rPr>
            <w:rStyle w:val="Hyperlink"/>
            <w:rFonts w:hint="eastAsia"/>
            <w:noProof/>
            <w:rtl/>
            <w:lang w:bidi="fa-IR"/>
          </w:rPr>
          <w:t>و</w:t>
        </w:r>
        <w:r w:rsidR="00724B6F" w:rsidRPr="00F7462C">
          <w:rPr>
            <w:rStyle w:val="Hyperlink"/>
            <w:noProof/>
            <w:rtl/>
            <w:lang w:bidi="fa-IR"/>
          </w:rPr>
          <w:t xml:space="preserve"> </w:t>
        </w:r>
        <w:r w:rsidR="00724B6F" w:rsidRPr="00F7462C">
          <w:rPr>
            <w:rStyle w:val="Hyperlink"/>
            <w:rFonts w:hint="eastAsia"/>
            <w:noProof/>
            <w:rtl/>
            <w:lang w:bidi="fa-IR"/>
          </w:rPr>
          <w:t>راه</w:t>
        </w:r>
        <w:r w:rsidR="00724B6F" w:rsidRPr="00F7462C">
          <w:rPr>
            <w:rStyle w:val="Hyperlink"/>
            <w:noProof/>
            <w:rtl/>
            <w:lang w:bidi="fa-IR"/>
          </w:rPr>
          <w:t xml:space="preserve"> </w:t>
        </w:r>
        <w:r w:rsidR="00724B6F" w:rsidRPr="00F7462C">
          <w:rPr>
            <w:rStyle w:val="Hyperlink"/>
            <w:rFonts w:hint="eastAsia"/>
            <w:noProof/>
            <w:rtl/>
            <w:lang w:bidi="fa-IR"/>
          </w:rPr>
          <w:t>رس</w:t>
        </w:r>
        <w:r w:rsidR="00724B6F" w:rsidRPr="00F7462C">
          <w:rPr>
            <w:rStyle w:val="Hyperlink"/>
            <w:rFonts w:hint="cs"/>
            <w:noProof/>
            <w:rtl/>
            <w:lang w:bidi="fa-IR"/>
          </w:rPr>
          <w:t>ی</w:t>
        </w:r>
        <w:r w:rsidR="00724B6F" w:rsidRPr="00F7462C">
          <w:rPr>
            <w:rStyle w:val="Hyperlink"/>
            <w:rFonts w:hint="eastAsia"/>
            <w:noProof/>
            <w:rtl/>
            <w:lang w:bidi="fa-IR"/>
          </w:rPr>
          <w:t>دن</w:t>
        </w:r>
        <w:r w:rsidR="00724B6F" w:rsidRPr="00F7462C">
          <w:rPr>
            <w:rStyle w:val="Hyperlink"/>
            <w:noProof/>
            <w:rtl/>
            <w:lang w:bidi="fa-IR"/>
          </w:rPr>
          <w:t xml:space="preserve"> </w:t>
        </w:r>
        <w:r w:rsidR="00724B6F" w:rsidRPr="00F7462C">
          <w:rPr>
            <w:rStyle w:val="Hyperlink"/>
            <w:rFonts w:hint="eastAsia"/>
            <w:noProof/>
            <w:rtl/>
            <w:lang w:bidi="fa-IR"/>
          </w:rPr>
          <w:t>به</w:t>
        </w:r>
        <w:r w:rsidR="00724B6F" w:rsidRPr="00F7462C">
          <w:rPr>
            <w:rStyle w:val="Hyperlink"/>
            <w:noProof/>
            <w:rtl/>
            <w:lang w:bidi="fa-IR"/>
          </w:rPr>
          <w:t xml:space="preserve"> </w:t>
        </w:r>
        <w:r w:rsidR="00724B6F" w:rsidRPr="00F7462C">
          <w:rPr>
            <w:rStyle w:val="Hyperlink"/>
            <w:rFonts w:hint="eastAsia"/>
            <w:noProof/>
            <w:rtl/>
            <w:lang w:bidi="fa-IR"/>
          </w:rPr>
          <w:t>دوست</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او</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Toc442110485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47</w:t>
        </w:r>
        <w:r w:rsidR="00724B6F">
          <w:rPr>
            <w:noProof/>
            <w:webHidden/>
            <w:rtl/>
          </w:rPr>
          <w:fldChar w:fldCharType="end"/>
        </w:r>
      </w:hyperlink>
    </w:p>
    <w:p w:rsidR="00724B6F" w:rsidRPr="001B06F1" w:rsidRDefault="00CC6A61">
      <w:pPr>
        <w:pStyle w:val="TOC2"/>
        <w:tabs>
          <w:tab w:val="right" w:leader="dot" w:pos="7078"/>
        </w:tabs>
        <w:rPr>
          <w:rFonts w:ascii="Calibri" w:hAnsi="Calibri" w:cs="Arial"/>
          <w:noProof/>
          <w:sz w:val="22"/>
          <w:szCs w:val="22"/>
          <w:rtl/>
        </w:rPr>
      </w:pPr>
      <w:hyperlink w:anchor="_Toc442110486" w:history="1">
        <w:r w:rsidR="00724B6F" w:rsidRPr="00F7462C">
          <w:rPr>
            <w:rStyle w:val="Hyperlink"/>
            <w:rFonts w:hint="eastAsia"/>
            <w:noProof/>
            <w:rtl/>
            <w:lang w:bidi="fa-IR"/>
          </w:rPr>
          <w:t>راه</w:t>
        </w:r>
        <w:r w:rsidR="00724B6F" w:rsidRPr="00F7462C">
          <w:rPr>
            <w:rStyle w:val="Hyperlink"/>
            <w:noProof/>
            <w:rtl/>
            <w:lang w:bidi="fa-IR"/>
          </w:rPr>
          <w:t xml:space="preserve"> </w:t>
        </w:r>
        <w:r w:rsidR="00724B6F" w:rsidRPr="00F7462C">
          <w:rPr>
            <w:rStyle w:val="Hyperlink"/>
            <w:rFonts w:hint="eastAsia"/>
            <w:noProof/>
            <w:rtl/>
            <w:lang w:bidi="fa-IR"/>
          </w:rPr>
          <w:t>رس</w:t>
        </w:r>
        <w:r w:rsidR="00724B6F" w:rsidRPr="00F7462C">
          <w:rPr>
            <w:rStyle w:val="Hyperlink"/>
            <w:rFonts w:hint="cs"/>
            <w:noProof/>
            <w:rtl/>
            <w:lang w:bidi="fa-IR"/>
          </w:rPr>
          <w:t>ی</w:t>
        </w:r>
        <w:r w:rsidR="00724B6F" w:rsidRPr="00F7462C">
          <w:rPr>
            <w:rStyle w:val="Hyperlink"/>
            <w:rFonts w:hint="eastAsia"/>
            <w:noProof/>
            <w:rtl/>
            <w:lang w:bidi="fa-IR"/>
          </w:rPr>
          <w:t>دن</w:t>
        </w:r>
        <w:r w:rsidR="00724B6F" w:rsidRPr="00F7462C">
          <w:rPr>
            <w:rStyle w:val="Hyperlink"/>
            <w:noProof/>
            <w:rtl/>
            <w:lang w:bidi="fa-IR"/>
          </w:rPr>
          <w:t xml:space="preserve"> </w:t>
        </w:r>
        <w:r w:rsidR="00724B6F" w:rsidRPr="00F7462C">
          <w:rPr>
            <w:rStyle w:val="Hyperlink"/>
            <w:rFonts w:hint="eastAsia"/>
            <w:noProof/>
            <w:rtl/>
            <w:lang w:bidi="fa-IR"/>
          </w:rPr>
          <w:t>به</w:t>
        </w:r>
        <w:r w:rsidR="00724B6F" w:rsidRPr="00F7462C">
          <w:rPr>
            <w:rStyle w:val="Hyperlink"/>
            <w:noProof/>
            <w:rtl/>
            <w:lang w:bidi="fa-IR"/>
          </w:rPr>
          <w:t xml:space="preserve"> </w:t>
        </w:r>
        <w:r w:rsidR="00724B6F" w:rsidRPr="00F7462C">
          <w:rPr>
            <w:rStyle w:val="Hyperlink"/>
            <w:rFonts w:hint="eastAsia"/>
            <w:noProof/>
            <w:rtl/>
            <w:lang w:bidi="fa-IR"/>
          </w:rPr>
          <w:t>ولا</w:t>
        </w:r>
        <w:r w:rsidR="00724B6F" w:rsidRPr="00F7462C">
          <w:rPr>
            <w:rStyle w:val="Hyperlink"/>
            <w:rFonts w:hint="cs"/>
            <w:noProof/>
            <w:rtl/>
            <w:lang w:bidi="fa-IR"/>
          </w:rPr>
          <w:t>ی</w:t>
        </w:r>
        <w:r w:rsidR="00724B6F" w:rsidRPr="00F7462C">
          <w:rPr>
            <w:rStyle w:val="Hyperlink"/>
            <w:rFonts w:hint="eastAsia"/>
            <w:noProof/>
            <w:rtl/>
            <w:lang w:bidi="fa-IR"/>
          </w:rPr>
          <w:t>ت</w:t>
        </w:r>
        <w:r w:rsidR="00724B6F" w:rsidRPr="00F7462C">
          <w:rPr>
            <w:rStyle w:val="Hyperlink"/>
            <w:noProof/>
            <w:rtl/>
            <w:lang w:bidi="fa-IR"/>
          </w:rPr>
          <w:t xml:space="preserve"> </w:t>
        </w:r>
        <w:r w:rsidR="00724B6F" w:rsidRPr="00F7462C">
          <w:rPr>
            <w:rStyle w:val="Hyperlink"/>
            <w:rFonts w:hint="eastAsia"/>
            <w:noProof/>
            <w:rtl/>
            <w:lang w:bidi="fa-IR"/>
          </w:rPr>
          <w:t>خدا</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Toc442110486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56</w:t>
        </w:r>
        <w:r w:rsidR="00724B6F">
          <w:rPr>
            <w:noProof/>
            <w:webHidden/>
            <w:rtl/>
          </w:rPr>
          <w:fldChar w:fldCharType="end"/>
        </w:r>
      </w:hyperlink>
    </w:p>
    <w:p w:rsidR="00724B6F" w:rsidRPr="001B06F1" w:rsidRDefault="00CC6A61">
      <w:pPr>
        <w:pStyle w:val="TOC2"/>
        <w:tabs>
          <w:tab w:val="right" w:leader="dot" w:pos="7078"/>
        </w:tabs>
        <w:rPr>
          <w:rFonts w:ascii="Calibri" w:hAnsi="Calibri" w:cs="Arial"/>
          <w:noProof/>
          <w:sz w:val="22"/>
          <w:szCs w:val="22"/>
          <w:rtl/>
        </w:rPr>
      </w:pPr>
      <w:hyperlink w:anchor="_Toc442110487"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دوم</w:t>
        </w:r>
        <w:r w:rsidR="00724B6F" w:rsidRPr="00F7462C">
          <w:rPr>
            <w:rStyle w:val="Hyperlink"/>
            <w:noProof/>
            <w:rtl/>
            <w:lang w:bidi="fa-IR"/>
          </w:rPr>
          <w:t xml:space="preserve">: </w:t>
        </w:r>
        <w:r w:rsidR="00724B6F" w:rsidRPr="00F7462C">
          <w:rPr>
            <w:rStyle w:val="Hyperlink"/>
            <w:rFonts w:hint="eastAsia"/>
            <w:noProof/>
            <w:rtl/>
            <w:lang w:bidi="fa-IR"/>
          </w:rPr>
          <w:t>خفاظت</w:t>
        </w:r>
        <w:r w:rsidR="00724B6F" w:rsidRPr="00F7462C">
          <w:rPr>
            <w:rStyle w:val="Hyperlink"/>
            <w:noProof/>
            <w:rtl/>
            <w:lang w:bidi="fa-IR"/>
          </w:rPr>
          <w:t xml:space="preserve"> </w:t>
        </w:r>
        <w:r w:rsidR="00724B6F" w:rsidRPr="00F7462C">
          <w:rPr>
            <w:rStyle w:val="Hyperlink"/>
            <w:rFonts w:hint="eastAsia"/>
            <w:noProof/>
            <w:rtl/>
            <w:lang w:bidi="fa-IR"/>
          </w:rPr>
          <w:t>خدا</w:t>
        </w:r>
        <w:r w:rsidR="00724B6F" w:rsidRPr="00F7462C">
          <w:rPr>
            <w:rStyle w:val="Hyperlink"/>
            <w:noProof/>
            <w:rtl/>
            <w:lang w:bidi="fa-IR"/>
          </w:rPr>
          <w:t xml:space="preserve"> </w:t>
        </w:r>
        <w:r w:rsidR="00724B6F" w:rsidRPr="00F7462C">
          <w:rPr>
            <w:rStyle w:val="Hyperlink"/>
            <w:rFonts w:hint="eastAsia"/>
            <w:noProof/>
            <w:rtl/>
            <w:lang w:bidi="fa-IR"/>
          </w:rPr>
          <w:t>از</w:t>
        </w:r>
        <w:r w:rsidR="00724B6F" w:rsidRPr="00F7462C">
          <w:rPr>
            <w:rStyle w:val="Hyperlink"/>
            <w:noProof/>
            <w:rtl/>
            <w:lang w:bidi="fa-IR"/>
          </w:rPr>
          <w:t xml:space="preserve"> </w:t>
        </w:r>
        <w:r w:rsidR="00724B6F" w:rsidRPr="00F7462C">
          <w:rPr>
            <w:rStyle w:val="Hyperlink"/>
            <w:rFonts w:hint="eastAsia"/>
            <w:noProof/>
            <w:rtl/>
            <w:lang w:bidi="fa-IR"/>
          </w:rPr>
          <w:t>مؤمن</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Toc442110487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61</w:t>
        </w:r>
        <w:r w:rsidR="00724B6F">
          <w:rPr>
            <w:noProof/>
            <w:webHidden/>
            <w:rtl/>
          </w:rPr>
          <w:fldChar w:fldCharType="end"/>
        </w:r>
      </w:hyperlink>
    </w:p>
    <w:p w:rsidR="00724B6F" w:rsidRPr="001B06F1" w:rsidRDefault="00CC6A61">
      <w:pPr>
        <w:pStyle w:val="TOC2"/>
        <w:tabs>
          <w:tab w:val="right" w:leader="dot" w:pos="7078"/>
        </w:tabs>
        <w:rPr>
          <w:rFonts w:ascii="Calibri" w:hAnsi="Calibri" w:cs="Arial"/>
          <w:noProof/>
          <w:sz w:val="22"/>
          <w:szCs w:val="22"/>
          <w:rtl/>
        </w:rPr>
      </w:pPr>
      <w:hyperlink w:anchor="_Toc442110488"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سوم</w:t>
        </w:r>
        <w:r w:rsidR="00724B6F" w:rsidRPr="00F7462C">
          <w:rPr>
            <w:rStyle w:val="Hyperlink"/>
            <w:noProof/>
            <w:rtl/>
            <w:lang w:bidi="fa-IR"/>
          </w:rPr>
          <w:t xml:space="preserve">: </w:t>
        </w:r>
        <w:r w:rsidR="00724B6F" w:rsidRPr="00F7462C">
          <w:rPr>
            <w:rStyle w:val="Hyperlink"/>
            <w:rFonts w:hint="eastAsia"/>
            <w:noProof/>
            <w:rtl/>
            <w:lang w:bidi="fa-IR"/>
          </w:rPr>
          <w:t>ن</w:t>
        </w:r>
        <w:r w:rsidR="00724B6F" w:rsidRPr="00F7462C">
          <w:rPr>
            <w:rStyle w:val="Hyperlink"/>
            <w:rFonts w:hint="cs"/>
            <w:noProof/>
            <w:rtl/>
            <w:lang w:bidi="fa-IR"/>
          </w:rPr>
          <w:t>یّ</w:t>
        </w:r>
        <w:r w:rsidR="00724B6F" w:rsidRPr="00F7462C">
          <w:rPr>
            <w:rStyle w:val="Hyperlink"/>
            <w:rFonts w:hint="eastAsia"/>
            <w:noProof/>
            <w:rtl/>
            <w:lang w:bidi="fa-IR"/>
          </w:rPr>
          <w:t>ت</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Toc442110488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67</w:t>
        </w:r>
        <w:r w:rsidR="00724B6F">
          <w:rPr>
            <w:noProof/>
            <w:webHidden/>
            <w:rtl/>
          </w:rPr>
          <w:fldChar w:fldCharType="end"/>
        </w:r>
      </w:hyperlink>
    </w:p>
    <w:p w:rsidR="00724B6F" w:rsidRPr="001B06F1" w:rsidRDefault="00CC6A61">
      <w:pPr>
        <w:pStyle w:val="TOC2"/>
        <w:tabs>
          <w:tab w:val="right" w:leader="dot" w:pos="7078"/>
        </w:tabs>
        <w:rPr>
          <w:rFonts w:ascii="Calibri" w:hAnsi="Calibri" w:cs="Arial"/>
          <w:noProof/>
          <w:sz w:val="22"/>
          <w:szCs w:val="22"/>
          <w:rtl/>
        </w:rPr>
      </w:pPr>
      <w:hyperlink w:anchor="_Toc442110489"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چهارم</w:t>
        </w:r>
        <w:r w:rsidR="00724B6F" w:rsidRPr="00F7462C">
          <w:rPr>
            <w:rStyle w:val="Hyperlink"/>
            <w:noProof/>
            <w:rtl/>
            <w:lang w:bidi="fa-IR"/>
          </w:rPr>
          <w:t xml:space="preserve">: </w:t>
        </w:r>
        <w:r w:rsidR="00724B6F" w:rsidRPr="00F7462C">
          <w:rPr>
            <w:rStyle w:val="Hyperlink"/>
            <w:rFonts w:hint="eastAsia"/>
            <w:noProof/>
            <w:rtl/>
            <w:lang w:bidi="fa-IR"/>
          </w:rPr>
          <w:t>توکل</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Toc442110489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71</w:t>
        </w:r>
        <w:r w:rsidR="00724B6F">
          <w:rPr>
            <w:noProof/>
            <w:webHidden/>
            <w:rtl/>
          </w:rPr>
          <w:fldChar w:fldCharType="end"/>
        </w:r>
      </w:hyperlink>
    </w:p>
    <w:p w:rsidR="00724B6F" w:rsidRPr="001B06F1" w:rsidRDefault="00CC6A61">
      <w:pPr>
        <w:pStyle w:val="TOC2"/>
        <w:tabs>
          <w:tab w:val="right" w:leader="dot" w:pos="7078"/>
        </w:tabs>
        <w:rPr>
          <w:rFonts w:ascii="Calibri" w:hAnsi="Calibri" w:cs="Arial"/>
          <w:noProof/>
          <w:sz w:val="22"/>
          <w:szCs w:val="22"/>
          <w:rtl/>
        </w:rPr>
      </w:pPr>
      <w:hyperlink w:anchor="_Toc442110490"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پنجم</w:t>
        </w:r>
        <w:r w:rsidR="00724B6F" w:rsidRPr="00F7462C">
          <w:rPr>
            <w:rStyle w:val="Hyperlink"/>
            <w:noProof/>
            <w:rtl/>
            <w:lang w:bidi="fa-IR"/>
          </w:rPr>
          <w:t xml:space="preserve">: </w:t>
        </w:r>
        <w:r w:rsidR="00724B6F" w:rsidRPr="00F7462C">
          <w:rPr>
            <w:rStyle w:val="Hyperlink"/>
            <w:rFonts w:hint="eastAsia"/>
            <w:noProof/>
            <w:rtl/>
            <w:lang w:bidi="fa-IR"/>
          </w:rPr>
          <w:t>توبه</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Toc442110490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81</w:t>
        </w:r>
        <w:r w:rsidR="00724B6F">
          <w:rPr>
            <w:noProof/>
            <w:webHidden/>
            <w:rtl/>
          </w:rPr>
          <w:fldChar w:fldCharType="end"/>
        </w:r>
      </w:hyperlink>
    </w:p>
    <w:p w:rsidR="00724B6F" w:rsidRPr="001B06F1" w:rsidRDefault="00CC6A61">
      <w:pPr>
        <w:pStyle w:val="TOC1"/>
        <w:tabs>
          <w:tab w:val="right" w:leader="dot" w:pos="7078"/>
        </w:tabs>
        <w:rPr>
          <w:rFonts w:ascii="Calibri" w:hAnsi="Calibri" w:cs="Arial"/>
          <w:bCs w:val="0"/>
          <w:noProof/>
          <w:sz w:val="22"/>
          <w:szCs w:val="22"/>
          <w:rtl/>
        </w:rPr>
      </w:pPr>
      <w:hyperlink w:anchor="_Toc442110491" w:history="1">
        <w:r w:rsidR="00724B6F" w:rsidRPr="00F7462C">
          <w:rPr>
            <w:rStyle w:val="Hyperlink"/>
            <w:rFonts w:hint="eastAsia"/>
            <w:noProof/>
            <w:rtl/>
            <w:lang w:bidi="fa-IR"/>
          </w:rPr>
          <w:t>فصل</w:t>
        </w:r>
        <w:r w:rsidR="00724B6F" w:rsidRPr="00F7462C">
          <w:rPr>
            <w:rStyle w:val="Hyperlink"/>
            <w:noProof/>
            <w:rtl/>
            <w:lang w:bidi="fa-IR"/>
          </w:rPr>
          <w:t xml:space="preserve"> </w:t>
        </w:r>
        <w:r w:rsidR="00724B6F" w:rsidRPr="00F7462C">
          <w:rPr>
            <w:rStyle w:val="Hyperlink"/>
            <w:rFonts w:hint="eastAsia"/>
            <w:noProof/>
            <w:rtl/>
            <w:lang w:bidi="fa-IR"/>
          </w:rPr>
          <w:t>سوم</w:t>
        </w:r>
        <w:r w:rsidR="00724B6F" w:rsidRPr="00F7462C">
          <w:rPr>
            <w:rStyle w:val="Hyperlink"/>
            <w:noProof/>
            <w:rtl/>
            <w:lang w:bidi="fa-IR"/>
          </w:rPr>
          <w:t xml:space="preserve">: </w:t>
        </w:r>
        <w:r w:rsidR="00724B6F" w:rsidRPr="00F7462C">
          <w:rPr>
            <w:rStyle w:val="Hyperlink"/>
            <w:rFonts w:hint="eastAsia"/>
            <w:noProof/>
            <w:rtl/>
            <w:lang w:bidi="fa-IR"/>
          </w:rPr>
          <w:t>نفش</w:t>
        </w:r>
        <w:r w:rsidR="00724B6F" w:rsidRPr="00F7462C">
          <w:rPr>
            <w:rStyle w:val="Hyperlink"/>
            <w:noProof/>
            <w:rtl/>
            <w:lang w:bidi="fa-IR"/>
          </w:rPr>
          <w:t xml:space="preserve"> </w:t>
        </w:r>
        <w:r w:rsidR="00724B6F" w:rsidRPr="00F7462C">
          <w:rPr>
            <w:rStyle w:val="Hyperlink"/>
            <w:rFonts w:hint="eastAsia"/>
            <w:noProof/>
            <w:rtl/>
            <w:lang w:bidi="fa-IR"/>
          </w:rPr>
          <w:t>عوامل</w:t>
        </w:r>
        <w:r w:rsidR="00724B6F" w:rsidRPr="00F7462C">
          <w:rPr>
            <w:rStyle w:val="Hyperlink"/>
            <w:noProof/>
            <w:rtl/>
            <w:lang w:bidi="fa-IR"/>
          </w:rPr>
          <w:t xml:space="preserve"> </w:t>
        </w:r>
        <w:r w:rsidR="00724B6F" w:rsidRPr="00F7462C">
          <w:rPr>
            <w:rStyle w:val="Hyperlink"/>
            <w:rFonts w:hint="eastAsia"/>
            <w:noProof/>
            <w:rtl/>
            <w:lang w:bidi="fa-IR"/>
          </w:rPr>
          <w:t>دل</w:t>
        </w:r>
        <w:r w:rsidR="00724B6F" w:rsidRPr="00F7462C">
          <w:rPr>
            <w:rStyle w:val="Hyperlink"/>
            <w:noProof/>
            <w:rtl/>
            <w:lang w:bidi="fa-IR"/>
          </w:rPr>
          <w:t xml:space="preserve"> </w:t>
        </w:r>
        <w:r w:rsidR="00724B6F" w:rsidRPr="00F7462C">
          <w:rPr>
            <w:rStyle w:val="Hyperlink"/>
            <w:rFonts w:hint="eastAsia"/>
            <w:noProof/>
            <w:rtl/>
            <w:lang w:bidi="fa-IR"/>
          </w:rPr>
          <w:t>نرم</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در</w:t>
        </w:r>
        <w:r w:rsidR="00724B6F" w:rsidRPr="00F7462C">
          <w:rPr>
            <w:rStyle w:val="Hyperlink"/>
            <w:noProof/>
            <w:rtl/>
            <w:lang w:bidi="fa-IR"/>
          </w:rPr>
          <w:t xml:space="preserve"> </w:t>
        </w:r>
        <w:r w:rsidR="00724B6F" w:rsidRPr="00F7462C">
          <w:rPr>
            <w:rStyle w:val="Hyperlink"/>
            <w:rFonts w:hint="eastAsia"/>
            <w:noProof/>
            <w:rtl/>
            <w:lang w:bidi="fa-IR"/>
          </w:rPr>
          <w:t>ترب</w:t>
        </w:r>
        <w:r w:rsidR="00724B6F" w:rsidRPr="00F7462C">
          <w:rPr>
            <w:rStyle w:val="Hyperlink"/>
            <w:rFonts w:hint="cs"/>
            <w:noProof/>
            <w:rtl/>
            <w:lang w:bidi="fa-IR"/>
          </w:rPr>
          <w:t>ی</w:t>
        </w:r>
        <w:r w:rsidR="00724B6F" w:rsidRPr="00F7462C">
          <w:rPr>
            <w:rStyle w:val="Hyperlink"/>
            <w:rFonts w:hint="eastAsia"/>
            <w:noProof/>
            <w:rtl/>
            <w:lang w:bidi="fa-IR"/>
          </w:rPr>
          <w:t>ت</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Toc442110491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88</w:t>
        </w:r>
        <w:r w:rsidR="00724B6F">
          <w:rPr>
            <w:noProof/>
            <w:webHidden/>
            <w:rtl/>
          </w:rPr>
          <w:fldChar w:fldCharType="end"/>
        </w:r>
      </w:hyperlink>
    </w:p>
    <w:p w:rsidR="00724B6F" w:rsidRPr="001B06F1" w:rsidRDefault="00CC6A61">
      <w:pPr>
        <w:pStyle w:val="TOC2"/>
        <w:tabs>
          <w:tab w:val="right" w:leader="dot" w:pos="7078"/>
        </w:tabs>
        <w:rPr>
          <w:rFonts w:ascii="Calibri" w:hAnsi="Calibri" w:cs="Arial"/>
          <w:noProof/>
          <w:sz w:val="22"/>
          <w:szCs w:val="22"/>
          <w:rtl/>
        </w:rPr>
      </w:pPr>
      <w:hyperlink w:anchor="_Toc442110492"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اول</w:t>
        </w:r>
        <w:r w:rsidR="00724B6F" w:rsidRPr="00F7462C">
          <w:rPr>
            <w:rStyle w:val="Hyperlink"/>
            <w:noProof/>
            <w:rtl/>
            <w:lang w:bidi="fa-IR"/>
          </w:rPr>
          <w:t xml:space="preserve">: </w:t>
        </w:r>
        <w:r w:rsidR="00724B6F" w:rsidRPr="00F7462C">
          <w:rPr>
            <w:rStyle w:val="Hyperlink"/>
            <w:rFonts w:hint="eastAsia"/>
            <w:noProof/>
            <w:rtl/>
            <w:lang w:bidi="fa-IR"/>
          </w:rPr>
          <w:t>ذکر</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Toc442110492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88</w:t>
        </w:r>
        <w:r w:rsidR="00724B6F">
          <w:rPr>
            <w:noProof/>
            <w:webHidden/>
            <w:rtl/>
          </w:rPr>
          <w:fldChar w:fldCharType="end"/>
        </w:r>
      </w:hyperlink>
    </w:p>
    <w:p w:rsidR="00724B6F" w:rsidRPr="001B06F1" w:rsidRDefault="00CC6A61">
      <w:pPr>
        <w:pStyle w:val="TOC2"/>
        <w:tabs>
          <w:tab w:val="right" w:leader="dot" w:pos="7078"/>
        </w:tabs>
        <w:rPr>
          <w:rFonts w:ascii="Calibri" w:hAnsi="Calibri" w:cs="Arial"/>
          <w:noProof/>
          <w:sz w:val="22"/>
          <w:szCs w:val="22"/>
          <w:rtl/>
        </w:rPr>
      </w:pPr>
      <w:hyperlink w:anchor="_Toc442110493"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دوم</w:t>
        </w:r>
        <w:r w:rsidR="00724B6F" w:rsidRPr="00F7462C">
          <w:rPr>
            <w:rStyle w:val="Hyperlink"/>
            <w:noProof/>
            <w:rtl/>
            <w:lang w:bidi="fa-IR"/>
          </w:rPr>
          <w:t xml:space="preserve">: </w:t>
        </w:r>
        <w:r w:rsidR="00724B6F" w:rsidRPr="00F7462C">
          <w:rPr>
            <w:rStyle w:val="Hyperlink"/>
            <w:rFonts w:hint="eastAsia"/>
            <w:noProof/>
            <w:rtl/>
            <w:lang w:bidi="fa-IR"/>
          </w:rPr>
          <w:t>شکر</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Toc442110493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93</w:t>
        </w:r>
        <w:r w:rsidR="00724B6F">
          <w:rPr>
            <w:noProof/>
            <w:webHidden/>
            <w:rtl/>
          </w:rPr>
          <w:fldChar w:fldCharType="end"/>
        </w:r>
      </w:hyperlink>
    </w:p>
    <w:p w:rsidR="00724B6F" w:rsidRPr="001B06F1" w:rsidRDefault="00CC6A61">
      <w:pPr>
        <w:pStyle w:val="TOC2"/>
        <w:tabs>
          <w:tab w:val="right" w:leader="dot" w:pos="7078"/>
        </w:tabs>
        <w:rPr>
          <w:rFonts w:ascii="Calibri" w:hAnsi="Calibri" w:cs="Arial"/>
          <w:noProof/>
          <w:sz w:val="22"/>
          <w:szCs w:val="22"/>
          <w:rtl/>
        </w:rPr>
      </w:pPr>
      <w:hyperlink w:anchor="_Toc442110494"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سوم</w:t>
        </w:r>
        <w:r w:rsidR="00724B6F" w:rsidRPr="00F7462C">
          <w:rPr>
            <w:rStyle w:val="Hyperlink"/>
            <w:noProof/>
            <w:rtl/>
            <w:lang w:bidi="fa-IR"/>
          </w:rPr>
          <w:t xml:space="preserve">: </w:t>
        </w:r>
        <w:r w:rsidR="00724B6F" w:rsidRPr="00F7462C">
          <w:rPr>
            <w:rStyle w:val="Hyperlink"/>
            <w:rFonts w:hint="eastAsia"/>
            <w:noProof/>
            <w:rtl/>
            <w:lang w:bidi="fa-IR"/>
          </w:rPr>
          <w:t>دعاء</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Toc442110494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99</w:t>
        </w:r>
        <w:r w:rsidR="00724B6F">
          <w:rPr>
            <w:noProof/>
            <w:webHidden/>
            <w:rtl/>
          </w:rPr>
          <w:fldChar w:fldCharType="end"/>
        </w:r>
      </w:hyperlink>
    </w:p>
    <w:p w:rsidR="00724B6F" w:rsidRPr="001B06F1" w:rsidRDefault="00CC6A61">
      <w:pPr>
        <w:pStyle w:val="TOC2"/>
        <w:tabs>
          <w:tab w:val="right" w:leader="dot" w:pos="7078"/>
        </w:tabs>
        <w:rPr>
          <w:rFonts w:ascii="Calibri" w:hAnsi="Calibri" w:cs="Arial"/>
          <w:noProof/>
          <w:sz w:val="22"/>
          <w:szCs w:val="22"/>
          <w:rtl/>
        </w:rPr>
      </w:pPr>
      <w:hyperlink w:anchor="_Toc442110495" w:history="1">
        <w:r w:rsidR="00724B6F" w:rsidRPr="00F7462C">
          <w:rPr>
            <w:rStyle w:val="Hyperlink"/>
            <w:rFonts w:hint="eastAsia"/>
            <w:noProof/>
            <w:rtl/>
            <w:lang w:bidi="fa-IR"/>
          </w:rPr>
          <w:t>پاره</w:t>
        </w:r>
        <w:r w:rsidR="00724B6F" w:rsidRPr="00F7462C">
          <w:rPr>
            <w:rStyle w:val="Hyperlink"/>
            <w:rFonts w:hint="eastAsia"/>
            <w:noProof/>
            <w:lang w:bidi="fa-IR"/>
          </w:rPr>
          <w:t>‌</w:t>
        </w:r>
        <w:r w:rsidR="00724B6F" w:rsidRPr="00F7462C">
          <w:rPr>
            <w:rStyle w:val="Hyperlink"/>
            <w:rFonts w:hint="eastAsia"/>
            <w:noProof/>
            <w:rtl/>
            <w:lang w:bidi="fa-IR"/>
          </w:rPr>
          <w:t>ا</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از</w:t>
        </w:r>
        <w:r w:rsidR="00724B6F" w:rsidRPr="00F7462C">
          <w:rPr>
            <w:rStyle w:val="Hyperlink"/>
            <w:noProof/>
            <w:rtl/>
            <w:lang w:bidi="fa-IR"/>
          </w:rPr>
          <w:t xml:space="preserve"> </w:t>
        </w:r>
        <w:r w:rsidR="00724B6F" w:rsidRPr="00F7462C">
          <w:rPr>
            <w:rStyle w:val="Hyperlink"/>
            <w:rFonts w:hint="eastAsia"/>
            <w:noProof/>
            <w:rtl/>
            <w:lang w:bidi="fa-IR"/>
          </w:rPr>
          <w:t>شرا</w:t>
        </w:r>
        <w:r w:rsidR="00724B6F" w:rsidRPr="00F7462C">
          <w:rPr>
            <w:rStyle w:val="Hyperlink"/>
            <w:rFonts w:hint="cs"/>
            <w:noProof/>
            <w:rtl/>
            <w:lang w:bidi="fa-IR"/>
          </w:rPr>
          <w:t>ی</w:t>
        </w:r>
        <w:r w:rsidR="00724B6F" w:rsidRPr="00F7462C">
          <w:rPr>
            <w:rStyle w:val="Hyperlink"/>
            <w:rFonts w:hint="eastAsia"/>
            <w:noProof/>
            <w:rtl/>
            <w:lang w:bidi="fa-IR"/>
          </w:rPr>
          <w:t>ط</w:t>
        </w:r>
        <w:r w:rsidR="00724B6F" w:rsidRPr="00F7462C">
          <w:rPr>
            <w:rStyle w:val="Hyperlink"/>
            <w:noProof/>
            <w:rtl/>
            <w:lang w:bidi="fa-IR"/>
          </w:rPr>
          <w:t xml:space="preserve"> </w:t>
        </w:r>
        <w:r w:rsidR="00724B6F" w:rsidRPr="00F7462C">
          <w:rPr>
            <w:rStyle w:val="Hyperlink"/>
            <w:rFonts w:hint="eastAsia"/>
            <w:noProof/>
            <w:rtl/>
            <w:lang w:bidi="fa-IR"/>
          </w:rPr>
          <w:t>و</w:t>
        </w:r>
        <w:r w:rsidR="00724B6F" w:rsidRPr="00F7462C">
          <w:rPr>
            <w:rStyle w:val="Hyperlink"/>
            <w:noProof/>
            <w:rtl/>
            <w:lang w:bidi="fa-IR"/>
          </w:rPr>
          <w:t xml:space="preserve"> </w:t>
        </w:r>
        <w:r w:rsidR="00724B6F" w:rsidRPr="00F7462C">
          <w:rPr>
            <w:rStyle w:val="Hyperlink"/>
            <w:rFonts w:hint="eastAsia"/>
            <w:noProof/>
            <w:rtl/>
            <w:lang w:bidi="fa-IR"/>
          </w:rPr>
          <w:t>آداب</w:t>
        </w:r>
        <w:r w:rsidR="00724B6F" w:rsidRPr="00F7462C">
          <w:rPr>
            <w:rStyle w:val="Hyperlink"/>
            <w:noProof/>
            <w:rtl/>
            <w:lang w:bidi="fa-IR"/>
          </w:rPr>
          <w:t xml:space="preserve"> </w:t>
        </w:r>
        <w:r w:rsidR="00724B6F" w:rsidRPr="00F7462C">
          <w:rPr>
            <w:rStyle w:val="Hyperlink"/>
            <w:rFonts w:hint="eastAsia"/>
            <w:noProof/>
            <w:rtl/>
            <w:lang w:bidi="fa-IR"/>
          </w:rPr>
          <w:t>دعا</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Toc442110495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103</w:t>
        </w:r>
        <w:r w:rsidR="00724B6F">
          <w:rPr>
            <w:noProof/>
            <w:webHidden/>
            <w:rtl/>
          </w:rPr>
          <w:fldChar w:fldCharType="end"/>
        </w:r>
      </w:hyperlink>
    </w:p>
    <w:p w:rsidR="00724B6F" w:rsidRPr="00693059" w:rsidRDefault="00CC6A61">
      <w:pPr>
        <w:pStyle w:val="TOC1"/>
        <w:tabs>
          <w:tab w:val="right" w:leader="dot" w:pos="7078"/>
        </w:tabs>
        <w:rPr>
          <w:rFonts w:ascii="Calibri" w:hAnsi="Calibri" w:cs="Arial"/>
          <w:bCs w:val="0"/>
          <w:noProof/>
          <w:sz w:val="24"/>
          <w:szCs w:val="24"/>
          <w:rtl/>
        </w:rPr>
      </w:pPr>
      <w:hyperlink w:anchor="_Toc442110496" w:history="1">
        <w:r w:rsidR="00724B6F" w:rsidRPr="00693059">
          <w:rPr>
            <w:rStyle w:val="Hyperlink"/>
            <w:rFonts w:hint="eastAsia"/>
            <w:noProof/>
            <w:sz w:val="32"/>
            <w:szCs w:val="32"/>
            <w:rtl/>
            <w:lang w:bidi="fa-IR"/>
          </w:rPr>
          <w:t>باب</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دوم</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ترب</w:t>
        </w:r>
        <w:r w:rsidR="00724B6F" w:rsidRPr="00693059">
          <w:rPr>
            <w:rStyle w:val="Hyperlink"/>
            <w:rFonts w:hint="cs"/>
            <w:noProof/>
            <w:sz w:val="32"/>
            <w:szCs w:val="32"/>
            <w:rtl/>
            <w:lang w:bidi="fa-IR"/>
          </w:rPr>
          <w:t>ی</w:t>
        </w:r>
        <w:r w:rsidR="00724B6F" w:rsidRPr="00693059">
          <w:rPr>
            <w:rStyle w:val="Hyperlink"/>
            <w:rFonts w:hint="eastAsia"/>
            <w:noProof/>
            <w:sz w:val="32"/>
            <w:szCs w:val="32"/>
            <w:rtl/>
            <w:lang w:bidi="fa-IR"/>
          </w:rPr>
          <w:t>ت</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با</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توجه</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به</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عقا</w:t>
        </w:r>
        <w:r w:rsidR="00724B6F" w:rsidRPr="00693059">
          <w:rPr>
            <w:rStyle w:val="Hyperlink"/>
            <w:rFonts w:hint="cs"/>
            <w:noProof/>
            <w:sz w:val="32"/>
            <w:szCs w:val="32"/>
            <w:rtl/>
            <w:lang w:bidi="fa-IR"/>
          </w:rPr>
          <w:t>ی</w:t>
        </w:r>
        <w:r w:rsidR="00724B6F" w:rsidRPr="00693059">
          <w:rPr>
            <w:rStyle w:val="Hyperlink"/>
            <w:rFonts w:hint="eastAsia"/>
            <w:noProof/>
            <w:sz w:val="32"/>
            <w:szCs w:val="32"/>
            <w:rtl/>
            <w:lang w:bidi="fa-IR"/>
          </w:rPr>
          <w:t>د</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و</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خاص</w:t>
        </w:r>
        <w:r w:rsidR="00724B6F" w:rsidRPr="00693059">
          <w:rPr>
            <w:rStyle w:val="Hyperlink"/>
            <w:rFonts w:hint="cs"/>
            <w:noProof/>
            <w:sz w:val="32"/>
            <w:szCs w:val="32"/>
            <w:rtl/>
            <w:lang w:bidi="fa-IR"/>
          </w:rPr>
          <w:t>ی</w:t>
        </w:r>
        <w:r w:rsidR="00724B6F" w:rsidRPr="00693059">
          <w:rPr>
            <w:rStyle w:val="Hyperlink"/>
            <w:rFonts w:hint="eastAsia"/>
            <w:noProof/>
            <w:sz w:val="32"/>
            <w:szCs w:val="32"/>
            <w:rtl/>
            <w:lang w:bidi="fa-IR"/>
          </w:rPr>
          <w:t>ت</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الگوپذ</w:t>
        </w:r>
        <w:r w:rsidR="00724B6F" w:rsidRPr="00693059">
          <w:rPr>
            <w:rStyle w:val="Hyperlink"/>
            <w:rFonts w:hint="cs"/>
            <w:noProof/>
            <w:sz w:val="32"/>
            <w:szCs w:val="32"/>
            <w:rtl/>
            <w:lang w:bidi="fa-IR"/>
          </w:rPr>
          <w:t>ی</w:t>
        </w:r>
        <w:r w:rsidR="00724B6F" w:rsidRPr="00693059">
          <w:rPr>
            <w:rStyle w:val="Hyperlink"/>
            <w:rFonts w:hint="eastAsia"/>
            <w:noProof/>
            <w:sz w:val="32"/>
            <w:szCs w:val="32"/>
            <w:rtl/>
            <w:lang w:bidi="fa-IR"/>
          </w:rPr>
          <w:t>ر</w:t>
        </w:r>
        <w:r w:rsidR="00724B6F" w:rsidRPr="00693059">
          <w:rPr>
            <w:rStyle w:val="Hyperlink"/>
            <w:rFonts w:hint="cs"/>
            <w:noProof/>
            <w:sz w:val="32"/>
            <w:szCs w:val="32"/>
            <w:rtl/>
            <w:lang w:bidi="fa-IR"/>
          </w:rPr>
          <w:t>ی</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انسان</w:t>
        </w:r>
        <w:r w:rsidR="00724B6F" w:rsidRPr="00693059">
          <w:rPr>
            <w:noProof/>
            <w:webHidden/>
            <w:sz w:val="32"/>
            <w:szCs w:val="32"/>
            <w:rtl/>
          </w:rPr>
          <w:tab/>
        </w:r>
        <w:r w:rsidR="00724B6F" w:rsidRPr="00693059">
          <w:rPr>
            <w:noProof/>
            <w:webHidden/>
            <w:sz w:val="32"/>
            <w:szCs w:val="32"/>
            <w:rtl/>
          </w:rPr>
          <w:fldChar w:fldCharType="begin"/>
        </w:r>
        <w:r w:rsidR="00724B6F" w:rsidRPr="00693059">
          <w:rPr>
            <w:noProof/>
            <w:webHidden/>
            <w:sz w:val="32"/>
            <w:szCs w:val="32"/>
            <w:rtl/>
          </w:rPr>
          <w:instrText xml:space="preserve"> </w:instrText>
        </w:r>
        <w:r w:rsidR="00724B6F" w:rsidRPr="00693059">
          <w:rPr>
            <w:noProof/>
            <w:webHidden/>
            <w:sz w:val="32"/>
            <w:szCs w:val="32"/>
          </w:rPr>
          <w:instrText>PAGEREF</w:instrText>
        </w:r>
        <w:r w:rsidR="00724B6F" w:rsidRPr="00693059">
          <w:rPr>
            <w:noProof/>
            <w:webHidden/>
            <w:sz w:val="32"/>
            <w:szCs w:val="32"/>
            <w:rtl/>
          </w:rPr>
          <w:instrText xml:space="preserve"> _</w:instrText>
        </w:r>
        <w:r w:rsidR="00724B6F" w:rsidRPr="00693059">
          <w:rPr>
            <w:noProof/>
            <w:webHidden/>
            <w:sz w:val="32"/>
            <w:szCs w:val="32"/>
          </w:rPr>
          <w:instrText>Toc442110496 \h</w:instrText>
        </w:r>
        <w:r w:rsidR="00724B6F" w:rsidRPr="00693059">
          <w:rPr>
            <w:noProof/>
            <w:webHidden/>
            <w:sz w:val="32"/>
            <w:szCs w:val="32"/>
            <w:rtl/>
          </w:rPr>
          <w:instrText xml:space="preserve"> </w:instrText>
        </w:r>
        <w:r w:rsidR="00724B6F" w:rsidRPr="00693059">
          <w:rPr>
            <w:noProof/>
            <w:webHidden/>
            <w:sz w:val="32"/>
            <w:szCs w:val="32"/>
            <w:rtl/>
          </w:rPr>
        </w:r>
        <w:r w:rsidR="00724B6F" w:rsidRPr="00693059">
          <w:rPr>
            <w:noProof/>
            <w:webHidden/>
            <w:sz w:val="32"/>
            <w:szCs w:val="32"/>
            <w:rtl/>
          </w:rPr>
          <w:fldChar w:fldCharType="separate"/>
        </w:r>
        <w:r w:rsidR="00BF28D7">
          <w:rPr>
            <w:noProof/>
            <w:webHidden/>
            <w:sz w:val="32"/>
            <w:szCs w:val="32"/>
            <w:rtl/>
          </w:rPr>
          <w:t>131</w:t>
        </w:r>
        <w:r w:rsidR="00724B6F" w:rsidRPr="00693059">
          <w:rPr>
            <w:noProof/>
            <w:webHidden/>
            <w:sz w:val="32"/>
            <w:szCs w:val="32"/>
            <w:rtl/>
          </w:rPr>
          <w:fldChar w:fldCharType="end"/>
        </w:r>
      </w:hyperlink>
    </w:p>
    <w:p w:rsidR="00724B6F" w:rsidRPr="001B06F1" w:rsidRDefault="00CC6A61" w:rsidP="00CD4C09">
      <w:pPr>
        <w:pStyle w:val="TOC1"/>
        <w:tabs>
          <w:tab w:val="right" w:leader="dot" w:pos="7078"/>
        </w:tabs>
        <w:spacing w:before="0"/>
        <w:rPr>
          <w:rFonts w:ascii="Calibri" w:hAnsi="Calibri" w:cs="Arial"/>
          <w:bCs w:val="0"/>
          <w:noProof/>
          <w:sz w:val="22"/>
          <w:szCs w:val="22"/>
          <w:rtl/>
        </w:rPr>
      </w:pPr>
      <w:hyperlink w:anchor="_Toc442110497" w:history="1">
        <w:r w:rsidR="00724B6F" w:rsidRPr="00F7462C">
          <w:rPr>
            <w:rStyle w:val="Hyperlink"/>
            <w:rFonts w:hint="eastAsia"/>
            <w:noProof/>
            <w:rtl/>
            <w:lang w:bidi="fa-IR"/>
          </w:rPr>
          <w:t>فصل</w:t>
        </w:r>
        <w:r w:rsidR="00724B6F" w:rsidRPr="00F7462C">
          <w:rPr>
            <w:rStyle w:val="Hyperlink"/>
            <w:noProof/>
            <w:rtl/>
            <w:lang w:bidi="fa-IR"/>
          </w:rPr>
          <w:t xml:space="preserve"> </w:t>
        </w:r>
        <w:r w:rsidR="00724B6F" w:rsidRPr="00F7462C">
          <w:rPr>
            <w:rStyle w:val="Hyperlink"/>
            <w:rFonts w:hint="eastAsia"/>
            <w:noProof/>
            <w:rtl/>
            <w:lang w:bidi="fa-IR"/>
          </w:rPr>
          <w:t>او</w:t>
        </w:r>
        <w:r w:rsidR="00693059">
          <w:rPr>
            <w:rStyle w:val="Hyperlink"/>
            <w:rFonts w:hint="cs"/>
            <w:noProof/>
            <w:rtl/>
            <w:lang w:bidi="fa-IR"/>
          </w:rPr>
          <w:t>ل</w:t>
        </w:r>
        <w:r w:rsidR="00724B6F" w:rsidRPr="00F7462C">
          <w:rPr>
            <w:rStyle w:val="Hyperlink"/>
            <w:noProof/>
            <w:rtl/>
            <w:lang w:bidi="fa-IR"/>
          </w:rPr>
          <w:t xml:space="preserve">: </w:t>
        </w:r>
        <w:r w:rsidR="00724B6F" w:rsidRPr="00F7462C">
          <w:rPr>
            <w:rStyle w:val="Hyperlink"/>
            <w:rFonts w:hint="eastAsia"/>
            <w:noProof/>
            <w:rtl/>
            <w:lang w:bidi="fa-IR"/>
          </w:rPr>
          <w:t>ترب</w:t>
        </w:r>
        <w:r w:rsidR="00724B6F" w:rsidRPr="00F7462C">
          <w:rPr>
            <w:rStyle w:val="Hyperlink"/>
            <w:rFonts w:hint="cs"/>
            <w:noProof/>
            <w:rtl/>
            <w:lang w:bidi="fa-IR"/>
          </w:rPr>
          <w:t>ی</w:t>
        </w:r>
        <w:r w:rsidR="00724B6F" w:rsidRPr="00F7462C">
          <w:rPr>
            <w:rStyle w:val="Hyperlink"/>
            <w:rFonts w:hint="eastAsia"/>
            <w:noProof/>
            <w:rtl/>
            <w:lang w:bidi="fa-IR"/>
          </w:rPr>
          <w:t>ت</w:t>
        </w:r>
        <w:r w:rsidR="00724B6F" w:rsidRPr="00F7462C">
          <w:rPr>
            <w:rStyle w:val="Hyperlink"/>
            <w:noProof/>
            <w:rtl/>
            <w:lang w:bidi="fa-IR"/>
          </w:rPr>
          <w:t xml:space="preserve"> </w:t>
        </w:r>
        <w:r w:rsidR="00724B6F" w:rsidRPr="00F7462C">
          <w:rPr>
            <w:rStyle w:val="Hyperlink"/>
            <w:rFonts w:hint="eastAsia"/>
            <w:noProof/>
            <w:rtl/>
            <w:lang w:bidi="fa-IR"/>
          </w:rPr>
          <w:t>با</w:t>
        </w:r>
        <w:r w:rsidR="00724B6F" w:rsidRPr="00F7462C">
          <w:rPr>
            <w:rStyle w:val="Hyperlink"/>
            <w:noProof/>
            <w:rtl/>
            <w:lang w:bidi="fa-IR"/>
          </w:rPr>
          <w:t xml:space="preserve"> </w:t>
        </w:r>
        <w:r w:rsidR="00724B6F" w:rsidRPr="00F7462C">
          <w:rPr>
            <w:rStyle w:val="Hyperlink"/>
            <w:rFonts w:hint="eastAsia"/>
            <w:noProof/>
            <w:rtl/>
            <w:lang w:bidi="fa-IR"/>
          </w:rPr>
          <w:t>توجه</w:t>
        </w:r>
        <w:r w:rsidR="00724B6F" w:rsidRPr="00F7462C">
          <w:rPr>
            <w:rStyle w:val="Hyperlink"/>
            <w:noProof/>
            <w:rtl/>
            <w:lang w:bidi="fa-IR"/>
          </w:rPr>
          <w:t xml:space="preserve"> </w:t>
        </w:r>
        <w:r w:rsidR="00724B6F" w:rsidRPr="00F7462C">
          <w:rPr>
            <w:rStyle w:val="Hyperlink"/>
            <w:rFonts w:hint="eastAsia"/>
            <w:noProof/>
            <w:rtl/>
            <w:lang w:bidi="fa-IR"/>
          </w:rPr>
          <w:t>به</w:t>
        </w:r>
        <w:r w:rsidR="00724B6F" w:rsidRPr="00F7462C">
          <w:rPr>
            <w:rStyle w:val="Hyperlink"/>
            <w:noProof/>
            <w:rtl/>
            <w:lang w:bidi="fa-IR"/>
          </w:rPr>
          <w:t xml:space="preserve"> </w:t>
        </w:r>
        <w:r w:rsidR="00724B6F" w:rsidRPr="00F7462C">
          <w:rPr>
            <w:rStyle w:val="Hyperlink"/>
            <w:rFonts w:hint="eastAsia"/>
            <w:noProof/>
            <w:rtl/>
            <w:lang w:bidi="fa-IR"/>
          </w:rPr>
          <w:t>ا</w:t>
        </w:r>
        <w:r w:rsidR="00724B6F" w:rsidRPr="00F7462C">
          <w:rPr>
            <w:rStyle w:val="Hyperlink"/>
            <w:rFonts w:hint="cs"/>
            <w:noProof/>
            <w:rtl/>
            <w:lang w:bidi="fa-IR"/>
          </w:rPr>
          <w:t>ی</w:t>
        </w:r>
        <w:r w:rsidR="00724B6F" w:rsidRPr="00F7462C">
          <w:rPr>
            <w:rStyle w:val="Hyperlink"/>
            <w:rFonts w:hint="eastAsia"/>
            <w:noProof/>
            <w:rtl/>
            <w:lang w:bidi="fa-IR"/>
          </w:rPr>
          <w:t>مان</w:t>
        </w:r>
        <w:r w:rsidR="00724B6F" w:rsidRPr="00F7462C">
          <w:rPr>
            <w:rStyle w:val="Hyperlink"/>
            <w:noProof/>
            <w:rtl/>
            <w:lang w:bidi="fa-IR"/>
          </w:rPr>
          <w:t xml:space="preserve"> </w:t>
        </w:r>
        <w:r w:rsidR="00724B6F" w:rsidRPr="00F7462C">
          <w:rPr>
            <w:rStyle w:val="Hyperlink"/>
            <w:rFonts w:hint="eastAsia"/>
            <w:noProof/>
            <w:rtl/>
            <w:lang w:bidi="fa-IR"/>
          </w:rPr>
          <w:t>به</w:t>
        </w:r>
        <w:r w:rsidR="00724B6F" w:rsidRPr="00F7462C">
          <w:rPr>
            <w:rStyle w:val="Hyperlink"/>
            <w:noProof/>
            <w:rtl/>
            <w:lang w:bidi="fa-IR"/>
          </w:rPr>
          <w:t xml:space="preserve"> </w:t>
        </w:r>
        <w:r w:rsidR="00724B6F" w:rsidRPr="00F7462C">
          <w:rPr>
            <w:rStyle w:val="Hyperlink"/>
            <w:rFonts w:hint="eastAsia"/>
            <w:noProof/>
            <w:rtl/>
            <w:lang w:bidi="fa-IR"/>
          </w:rPr>
          <w:t>روز</w:t>
        </w:r>
        <w:r w:rsidR="00724B6F" w:rsidRPr="00F7462C">
          <w:rPr>
            <w:rStyle w:val="Hyperlink"/>
            <w:noProof/>
            <w:rtl/>
            <w:lang w:bidi="fa-IR"/>
          </w:rPr>
          <w:t xml:space="preserve"> </w:t>
        </w:r>
        <w:r w:rsidR="00724B6F" w:rsidRPr="00F7462C">
          <w:rPr>
            <w:rStyle w:val="Hyperlink"/>
            <w:rFonts w:hint="eastAsia"/>
            <w:noProof/>
            <w:rtl/>
            <w:lang w:bidi="fa-IR"/>
          </w:rPr>
          <w:t>آخرت</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Toc442110497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132</w:t>
        </w:r>
        <w:r w:rsidR="00724B6F">
          <w:rPr>
            <w:noProof/>
            <w:webHidden/>
            <w:rtl/>
          </w:rPr>
          <w:fldChar w:fldCharType="end"/>
        </w:r>
      </w:hyperlink>
    </w:p>
    <w:p w:rsidR="00724B6F" w:rsidRPr="001B06F1" w:rsidRDefault="00CC6A61">
      <w:pPr>
        <w:pStyle w:val="TOC2"/>
        <w:tabs>
          <w:tab w:val="right" w:leader="dot" w:pos="7078"/>
        </w:tabs>
        <w:rPr>
          <w:rFonts w:ascii="Calibri" w:hAnsi="Calibri" w:cs="Arial"/>
          <w:noProof/>
          <w:sz w:val="22"/>
          <w:szCs w:val="22"/>
          <w:rtl/>
        </w:rPr>
      </w:pPr>
      <w:hyperlink w:anchor="_Toc442110498"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اول</w:t>
        </w:r>
        <w:r w:rsidR="00724B6F" w:rsidRPr="00F7462C">
          <w:rPr>
            <w:rStyle w:val="Hyperlink"/>
            <w:noProof/>
            <w:rtl/>
            <w:lang w:bidi="fa-IR"/>
          </w:rPr>
          <w:t xml:space="preserve">: </w:t>
        </w:r>
        <w:r w:rsidR="00724B6F" w:rsidRPr="00F7462C">
          <w:rPr>
            <w:rStyle w:val="Hyperlink"/>
            <w:rFonts w:hint="eastAsia"/>
            <w:noProof/>
            <w:rtl/>
            <w:lang w:bidi="fa-IR"/>
          </w:rPr>
          <w:t>برانگ</w:t>
        </w:r>
        <w:r w:rsidR="00724B6F" w:rsidRPr="00F7462C">
          <w:rPr>
            <w:rStyle w:val="Hyperlink"/>
            <w:rFonts w:hint="cs"/>
            <w:noProof/>
            <w:rtl/>
            <w:lang w:bidi="fa-IR"/>
          </w:rPr>
          <w:t>ی</w:t>
        </w:r>
        <w:r w:rsidR="00724B6F" w:rsidRPr="00F7462C">
          <w:rPr>
            <w:rStyle w:val="Hyperlink"/>
            <w:rFonts w:hint="eastAsia"/>
            <w:noProof/>
            <w:rtl/>
            <w:lang w:bidi="fa-IR"/>
          </w:rPr>
          <w:t>خته</w:t>
        </w:r>
        <w:r w:rsidR="00724B6F" w:rsidRPr="00F7462C">
          <w:rPr>
            <w:rStyle w:val="Hyperlink"/>
            <w:noProof/>
            <w:rtl/>
            <w:lang w:bidi="fa-IR"/>
          </w:rPr>
          <w:t xml:space="preserve"> </w:t>
        </w:r>
        <w:r w:rsidR="00724B6F" w:rsidRPr="00F7462C">
          <w:rPr>
            <w:rStyle w:val="Hyperlink"/>
            <w:rFonts w:hint="eastAsia"/>
            <w:noProof/>
            <w:rtl/>
            <w:lang w:bidi="fa-IR"/>
          </w:rPr>
          <w:t>شدن</w:t>
        </w:r>
        <w:r w:rsidR="00724B6F" w:rsidRPr="00F7462C">
          <w:rPr>
            <w:rStyle w:val="Hyperlink"/>
            <w:noProof/>
            <w:rtl/>
            <w:lang w:bidi="fa-IR"/>
          </w:rPr>
          <w:t xml:space="preserve"> </w:t>
        </w:r>
        <w:r w:rsidR="00724B6F" w:rsidRPr="00F7462C">
          <w:rPr>
            <w:rStyle w:val="Hyperlink"/>
            <w:rFonts w:hint="eastAsia"/>
            <w:noProof/>
            <w:rtl/>
            <w:lang w:bidi="fa-IR"/>
          </w:rPr>
          <w:t>پس</w:t>
        </w:r>
        <w:r w:rsidR="00724B6F" w:rsidRPr="00F7462C">
          <w:rPr>
            <w:rStyle w:val="Hyperlink"/>
            <w:noProof/>
            <w:rtl/>
            <w:lang w:bidi="fa-IR"/>
          </w:rPr>
          <w:t xml:space="preserve"> </w:t>
        </w:r>
        <w:r w:rsidR="00724B6F" w:rsidRPr="00F7462C">
          <w:rPr>
            <w:rStyle w:val="Hyperlink"/>
            <w:rFonts w:hint="eastAsia"/>
            <w:noProof/>
            <w:rtl/>
            <w:lang w:bidi="fa-IR"/>
          </w:rPr>
          <w:t>از</w:t>
        </w:r>
        <w:r w:rsidR="00724B6F" w:rsidRPr="00F7462C">
          <w:rPr>
            <w:rStyle w:val="Hyperlink"/>
            <w:noProof/>
            <w:rtl/>
            <w:lang w:bidi="fa-IR"/>
          </w:rPr>
          <w:t xml:space="preserve"> </w:t>
        </w:r>
        <w:r w:rsidR="00724B6F" w:rsidRPr="00F7462C">
          <w:rPr>
            <w:rStyle w:val="Hyperlink"/>
            <w:rFonts w:hint="eastAsia"/>
            <w:noProof/>
            <w:rtl/>
            <w:lang w:bidi="fa-IR"/>
          </w:rPr>
          <w:t>مرگ</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Toc442110498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132</w:t>
        </w:r>
        <w:r w:rsidR="00724B6F">
          <w:rPr>
            <w:noProof/>
            <w:webHidden/>
            <w:rtl/>
          </w:rPr>
          <w:fldChar w:fldCharType="end"/>
        </w:r>
      </w:hyperlink>
    </w:p>
    <w:p w:rsidR="00724B6F" w:rsidRPr="001B06F1" w:rsidRDefault="00CC6A61">
      <w:pPr>
        <w:pStyle w:val="TOC2"/>
        <w:tabs>
          <w:tab w:val="right" w:leader="dot" w:pos="7078"/>
        </w:tabs>
        <w:rPr>
          <w:rFonts w:ascii="Calibri" w:hAnsi="Calibri" w:cs="Arial"/>
          <w:noProof/>
          <w:sz w:val="22"/>
          <w:szCs w:val="22"/>
          <w:rtl/>
        </w:rPr>
      </w:pPr>
      <w:hyperlink w:anchor="_Toc442110499" w:history="1">
        <w:r w:rsidR="00724B6F" w:rsidRPr="00F7462C">
          <w:rPr>
            <w:rStyle w:val="Hyperlink"/>
            <w:rFonts w:hint="eastAsia"/>
            <w:noProof/>
            <w:rtl/>
            <w:lang w:bidi="fa-IR"/>
          </w:rPr>
          <w:t>اثبات</w:t>
        </w:r>
        <w:r w:rsidR="00724B6F" w:rsidRPr="00F7462C">
          <w:rPr>
            <w:rStyle w:val="Hyperlink"/>
            <w:noProof/>
            <w:rtl/>
            <w:lang w:bidi="fa-IR"/>
          </w:rPr>
          <w:t xml:space="preserve"> </w:t>
        </w:r>
        <w:r w:rsidR="00724B6F" w:rsidRPr="00F7462C">
          <w:rPr>
            <w:rStyle w:val="Hyperlink"/>
            <w:rFonts w:hint="eastAsia"/>
            <w:noProof/>
            <w:rtl/>
            <w:lang w:bidi="fa-IR"/>
          </w:rPr>
          <w:t>زندگ</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در</w:t>
        </w:r>
        <w:r w:rsidR="00724B6F" w:rsidRPr="00F7462C">
          <w:rPr>
            <w:rStyle w:val="Hyperlink"/>
            <w:noProof/>
            <w:rtl/>
            <w:lang w:bidi="fa-IR"/>
          </w:rPr>
          <w:t xml:space="preserve"> </w:t>
        </w:r>
        <w:r w:rsidR="00724B6F" w:rsidRPr="00F7462C">
          <w:rPr>
            <w:rStyle w:val="Hyperlink"/>
            <w:rFonts w:hint="eastAsia"/>
            <w:noProof/>
            <w:rtl/>
            <w:lang w:bidi="fa-IR"/>
          </w:rPr>
          <w:t>عالم</w:t>
        </w:r>
        <w:r w:rsidR="00724B6F" w:rsidRPr="00F7462C">
          <w:rPr>
            <w:rStyle w:val="Hyperlink"/>
            <w:noProof/>
            <w:rtl/>
            <w:lang w:bidi="fa-IR"/>
          </w:rPr>
          <w:t xml:space="preserve"> </w:t>
        </w:r>
        <w:r w:rsidR="00724B6F" w:rsidRPr="00F7462C">
          <w:rPr>
            <w:rStyle w:val="Hyperlink"/>
            <w:rFonts w:hint="eastAsia"/>
            <w:noProof/>
            <w:rtl/>
            <w:lang w:bidi="fa-IR"/>
          </w:rPr>
          <w:t>برزخ</w:t>
        </w:r>
        <w:r w:rsidR="00724B6F" w:rsidRPr="00F7462C">
          <w:rPr>
            <w:rStyle w:val="Hyperlink"/>
            <w:noProof/>
            <w:rtl/>
            <w:lang w:bidi="fa-IR"/>
          </w:rPr>
          <w:t xml:space="preserve"> </w:t>
        </w:r>
        <w:r w:rsidR="00724B6F" w:rsidRPr="00F7462C">
          <w:rPr>
            <w:rStyle w:val="Hyperlink"/>
            <w:rFonts w:hint="eastAsia"/>
            <w:noProof/>
            <w:rtl/>
            <w:lang w:bidi="fa-IR"/>
          </w:rPr>
          <w:t>و</w:t>
        </w:r>
        <w:r w:rsidR="00724B6F" w:rsidRPr="00F7462C">
          <w:rPr>
            <w:rStyle w:val="Hyperlink"/>
            <w:noProof/>
            <w:rtl/>
            <w:lang w:bidi="fa-IR"/>
          </w:rPr>
          <w:t xml:space="preserve"> </w:t>
        </w:r>
        <w:r w:rsidR="00724B6F" w:rsidRPr="00F7462C">
          <w:rPr>
            <w:rStyle w:val="Hyperlink"/>
            <w:rFonts w:hint="eastAsia"/>
            <w:noProof/>
            <w:rtl/>
            <w:lang w:bidi="fa-IR"/>
          </w:rPr>
          <w:t>عذاب</w:t>
        </w:r>
        <w:r w:rsidR="00724B6F" w:rsidRPr="00F7462C">
          <w:rPr>
            <w:rStyle w:val="Hyperlink"/>
            <w:noProof/>
            <w:rtl/>
            <w:lang w:bidi="fa-IR"/>
          </w:rPr>
          <w:t xml:space="preserve"> </w:t>
        </w:r>
        <w:r w:rsidR="00724B6F" w:rsidRPr="00F7462C">
          <w:rPr>
            <w:rStyle w:val="Hyperlink"/>
            <w:rFonts w:hint="eastAsia"/>
            <w:noProof/>
            <w:rtl/>
            <w:lang w:bidi="fa-IR"/>
          </w:rPr>
          <w:t>قبر</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Toc442110499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139</w:t>
        </w:r>
        <w:r w:rsidR="00724B6F">
          <w:rPr>
            <w:noProof/>
            <w:webHidden/>
            <w:rtl/>
          </w:rPr>
          <w:fldChar w:fldCharType="end"/>
        </w:r>
      </w:hyperlink>
    </w:p>
    <w:p w:rsidR="00724B6F" w:rsidRPr="001B06F1" w:rsidRDefault="00CC6A61">
      <w:pPr>
        <w:pStyle w:val="TOC2"/>
        <w:tabs>
          <w:tab w:val="right" w:leader="dot" w:pos="7078"/>
        </w:tabs>
        <w:rPr>
          <w:rFonts w:ascii="Calibri" w:hAnsi="Calibri" w:cs="Arial"/>
          <w:noProof/>
          <w:sz w:val="22"/>
          <w:szCs w:val="22"/>
          <w:rtl/>
        </w:rPr>
      </w:pPr>
      <w:hyperlink w:anchor="_Toc442110500"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دوم</w:t>
        </w:r>
        <w:r w:rsidR="00724B6F" w:rsidRPr="00F7462C">
          <w:rPr>
            <w:rStyle w:val="Hyperlink"/>
            <w:noProof/>
            <w:rtl/>
            <w:lang w:bidi="fa-IR"/>
          </w:rPr>
          <w:t xml:space="preserve">: </w:t>
        </w:r>
        <w:r w:rsidR="00724B6F" w:rsidRPr="00F7462C">
          <w:rPr>
            <w:rStyle w:val="Hyperlink"/>
            <w:rFonts w:hint="eastAsia"/>
            <w:noProof/>
            <w:rtl/>
            <w:lang w:bidi="fa-IR"/>
          </w:rPr>
          <w:t>شفاعت</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Toc442110500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145</w:t>
        </w:r>
        <w:r w:rsidR="00724B6F">
          <w:rPr>
            <w:noProof/>
            <w:webHidden/>
            <w:rtl/>
          </w:rPr>
          <w:fldChar w:fldCharType="end"/>
        </w:r>
      </w:hyperlink>
    </w:p>
    <w:p w:rsidR="00724B6F" w:rsidRPr="001B06F1" w:rsidRDefault="00CC6A61">
      <w:pPr>
        <w:pStyle w:val="TOC2"/>
        <w:tabs>
          <w:tab w:val="right" w:leader="dot" w:pos="7078"/>
        </w:tabs>
        <w:rPr>
          <w:rFonts w:ascii="Calibri" w:hAnsi="Calibri" w:cs="Arial"/>
          <w:noProof/>
          <w:sz w:val="22"/>
          <w:szCs w:val="22"/>
          <w:rtl/>
        </w:rPr>
      </w:pPr>
      <w:hyperlink w:anchor="_Toc442110501"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سوم</w:t>
        </w:r>
        <w:r w:rsidR="00724B6F" w:rsidRPr="00F7462C">
          <w:rPr>
            <w:rStyle w:val="Hyperlink"/>
            <w:noProof/>
            <w:rtl/>
            <w:lang w:bidi="fa-IR"/>
          </w:rPr>
          <w:t xml:space="preserve">: </w:t>
        </w:r>
        <w:r w:rsidR="00724B6F" w:rsidRPr="00F7462C">
          <w:rPr>
            <w:rStyle w:val="Hyperlink"/>
            <w:rFonts w:hint="eastAsia"/>
            <w:noProof/>
            <w:rtl/>
            <w:lang w:bidi="fa-IR"/>
          </w:rPr>
          <w:t>بهشت</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Toc442110501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158</w:t>
        </w:r>
        <w:r w:rsidR="00724B6F">
          <w:rPr>
            <w:noProof/>
            <w:webHidden/>
            <w:rtl/>
          </w:rPr>
          <w:fldChar w:fldCharType="end"/>
        </w:r>
      </w:hyperlink>
    </w:p>
    <w:p w:rsidR="00724B6F" w:rsidRPr="001B06F1" w:rsidRDefault="00CC6A61">
      <w:pPr>
        <w:pStyle w:val="TOC2"/>
        <w:tabs>
          <w:tab w:val="right" w:leader="dot" w:pos="7078"/>
        </w:tabs>
        <w:rPr>
          <w:rFonts w:ascii="Calibri" w:hAnsi="Calibri" w:cs="Arial"/>
          <w:noProof/>
          <w:sz w:val="22"/>
          <w:szCs w:val="22"/>
          <w:rtl/>
        </w:rPr>
      </w:pPr>
      <w:hyperlink w:anchor="_Toc442110502"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چهارم</w:t>
        </w:r>
        <w:r w:rsidR="00724B6F" w:rsidRPr="00F7462C">
          <w:rPr>
            <w:rStyle w:val="Hyperlink"/>
            <w:noProof/>
            <w:rtl/>
            <w:lang w:bidi="fa-IR"/>
          </w:rPr>
          <w:t xml:space="preserve">: </w:t>
        </w:r>
        <w:r w:rsidR="00724B6F" w:rsidRPr="00F7462C">
          <w:rPr>
            <w:rStyle w:val="Hyperlink"/>
            <w:rFonts w:hint="eastAsia"/>
            <w:noProof/>
            <w:rtl/>
            <w:lang w:bidi="fa-IR"/>
          </w:rPr>
          <w:t>آتش</w:t>
        </w:r>
        <w:r w:rsidR="00724B6F" w:rsidRPr="00F7462C">
          <w:rPr>
            <w:rStyle w:val="Hyperlink"/>
            <w:noProof/>
            <w:rtl/>
            <w:lang w:bidi="fa-IR"/>
          </w:rPr>
          <w:t xml:space="preserve"> </w:t>
        </w:r>
        <w:r w:rsidR="00724B6F" w:rsidRPr="00F7462C">
          <w:rPr>
            <w:rStyle w:val="Hyperlink"/>
            <w:rFonts w:hint="eastAsia"/>
            <w:noProof/>
            <w:rtl/>
            <w:lang w:bidi="fa-IR"/>
          </w:rPr>
          <w:t>جهنم</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Toc442110502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164</w:t>
        </w:r>
        <w:r w:rsidR="00724B6F">
          <w:rPr>
            <w:noProof/>
            <w:webHidden/>
            <w:rtl/>
          </w:rPr>
          <w:fldChar w:fldCharType="end"/>
        </w:r>
      </w:hyperlink>
    </w:p>
    <w:p w:rsidR="00724B6F" w:rsidRPr="001B06F1" w:rsidRDefault="00CC6A61">
      <w:pPr>
        <w:pStyle w:val="TOC1"/>
        <w:tabs>
          <w:tab w:val="right" w:leader="dot" w:pos="7078"/>
        </w:tabs>
        <w:rPr>
          <w:rFonts w:ascii="Calibri" w:hAnsi="Calibri" w:cs="Arial"/>
          <w:bCs w:val="0"/>
          <w:noProof/>
          <w:sz w:val="22"/>
          <w:szCs w:val="22"/>
          <w:rtl/>
        </w:rPr>
      </w:pPr>
      <w:hyperlink w:anchor="_Toc442110503" w:history="1">
        <w:r w:rsidR="00724B6F" w:rsidRPr="00F7462C">
          <w:rPr>
            <w:rStyle w:val="Hyperlink"/>
            <w:rFonts w:hint="eastAsia"/>
            <w:noProof/>
            <w:rtl/>
            <w:lang w:bidi="fa-IR"/>
          </w:rPr>
          <w:t>فصل</w:t>
        </w:r>
        <w:r w:rsidR="00724B6F" w:rsidRPr="00F7462C">
          <w:rPr>
            <w:rStyle w:val="Hyperlink"/>
            <w:noProof/>
            <w:rtl/>
            <w:lang w:bidi="fa-IR"/>
          </w:rPr>
          <w:t xml:space="preserve"> </w:t>
        </w:r>
        <w:r w:rsidR="00724B6F" w:rsidRPr="00F7462C">
          <w:rPr>
            <w:rStyle w:val="Hyperlink"/>
            <w:rFonts w:hint="eastAsia"/>
            <w:noProof/>
            <w:rtl/>
            <w:lang w:bidi="fa-IR"/>
          </w:rPr>
          <w:t>دوم</w:t>
        </w:r>
        <w:r w:rsidR="00724B6F" w:rsidRPr="00F7462C">
          <w:rPr>
            <w:rStyle w:val="Hyperlink"/>
            <w:noProof/>
            <w:rtl/>
            <w:lang w:bidi="fa-IR"/>
          </w:rPr>
          <w:t xml:space="preserve"> </w:t>
        </w:r>
        <w:r w:rsidR="00724B6F" w:rsidRPr="00F7462C">
          <w:rPr>
            <w:rStyle w:val="Hyperlink"/>
            <w:rFonts w:hint="eastAsia"/>
            <w:noProof/>
            <w:rtl/>
            <w:lang w:bidi="fa-IR"/>
          </w:rPr>
          <w:t>ترب</w:t>
        </w:r>
        <w:r w:rsidR="00724B6F" w:rsidRPr="00F7462C">
          <w:rPr>
            <w:rStyle w:val="Hyperlink"/>
            <w:rFonts w:hint="cs"/>
            <w:noProof/>
            <w:rtl/>
            <w:lang w:bidi="fa-IR"/>
          </w:rPr>
          <w:t>ی</w:t>
        </w:r>
        <w:r w:rsidR="00724B6F" w:rsidRPr="00F7462C">
          <w:rPr>
            <w:rStyle w:val="Hyperlink"/>
            <w:rFonts w:hint="eastAsia"/>
            <w:noProof/>
            <w:rtl/>
            <w:lang w:bidi="fa-IR"/>
          </w:rPr>
          <w:t>ت</w:t>
        </w:r>
        <w:r w:rsidR="00724B6F" w:rsidRPr="00F7462C">
          <w:rPr>
            <w:rStyle w:val="Hyperlink"/>
            <w:noProof/>
            <w:rtl/>
            <w:lang w:bidi="fa-IR"/>
          </w:rPr>
          <w:t xml:space="preserve"> </w:t>
        </w:r>
        <w:r w:rsidR="00724B6F" w:rsidRPr="00F7462C">
          <w:rPr>
            <w:rStyle w:val="Hyperlink"/>
            <w:rFonts w:hint="eastAsia"/>
            <w:noProof/>
            <w:rtl/>
            <w:lang w:bidi="fa-IR"/>
          </w:rPr>
          <w:t>با</w:t>
        </w:r>
        <w:r w:rsidR="00724B6F" w:rsidRPr="00F7462C">
          <w:rPr>
            <w:rStyle w:val="Hyperlink"/>
            <w:noProof/>
            <w:rtl/>
            <w:lang w:bidi="fa-IR"/>
          </w:rPr>
          <w:t xml:space="preserve"> </w:t>
        </w:r>
        <w:r w:rsidR="00724B6F" w:rsidRPr="00F7462C">
          <w:rPr>
            <w:rStyle w:val="Hyperlink"/>
            <w:rFonts w:hint="eastAsia"/>
            <w:noProof/>
            <w:rtl/>
            <w:lang w:bidi="fa-IR"/>
          </w:rPr>
          <w:t>توجه</w:t>
        </w:r>
        <w:r w:rsidR="00724B6F" w:rsidRPr="00F7462C">
          <w:rPr>
            <w:rStyle w:val="Hyperlink"/>
            <w:noProof/>
            <w:rtl/>
            <w:lang w:bidi="fa-IR"/>
          </w:rPr>
          <w:t xml:space="preserve"> </w:t>
        </w:r>
        <w:r w:rsidR="00724B6F" w:rsidRPr="00F7462C">
          <w:rPr>
            <w:rStyle w:val="Hyperlink"/>
            <w:rFonts w:hint="eastAsia"/>
            <w:noProof/>
            <w:rtl/>
            <w:lang w:bidi="fa-IR"/>
          </w:rPr>
          <w:t>به</w:t>
        </w:r>
        <w:r w:rsidR="00724B6F" w:rsidRPr="00F7462C">
          <w:rPr>
            <w:rStyle w:val="Hyperlink"/>
            <w:noProof/>
            <w:rtl/>
            <w:lang w:bidi="fa-IR"/>
          </w:rPr>
          <w:t xml:space="preserve"> </w:t>
        </w:r>
        <w:r w:rsidR="00724B6F" w:rsidRPr="00F7462C">
          <w:rPr>
            <w:rStyle w:val="Hyperlink"/>
            <w:rFonts w:hint="eastAsia"/>
            <w:noProof/>
            <w:rtl/>
            <w:lang w:bidi="fa-IR"/>
          </w:rPr>
          <w:t>نمونه‌ها</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والا</w:t>
        </w:r>
        <w:r w:rsidR="00724B6F" w:rsidRPr="00F7462C">
          <w:rPr>
            <w:rStyle w:val="Hyperlink"/>
            <w:noProof/>
            <w:rtl/>
            <w:lang w:bidi="fa-IR"/>
          </w:rPr>
          <w:t xml:space="preserve"> </w:t>
        </w:r>
        <w:r w:rsidR="00724B6F" w:rsidRPr="00F7462C">
          <w:rPr>
            <w:rStyle w:val="Hyperlink"/>
            <w:rFonts w:hint="eastAsia"/>
            <w:noProof/>
            <w:rtl/>
            <w:lang w:bidi="fa-IR"/>
          </w:rPr>
          <w:t>و</w:t>
        </w:r>
        <w:r w:rsidR="00724B6F" w:rsidRPr="00F7462C">
          <w:rPr>
            <w:rStyle w:val="Hyperlink"/>
            <w:noProof/>
            <w:rtl/>
            <w:lang w:bidi="fa-IR"/>
          </w:rPr>
          <w:t xml:space="preserve"> </w:t>
        </w:r>
        <w:r w:rsidR="00724B6F" w:rsidRPr="00F7462C">
          <w:rPr>
            <w:rStyle w:val="Hyperlink"/>
            <w:rFonts w:hint="eastAsia"/>
            <w:noProof/>
            <w:rtl/>
            <w:lang w:bidi="fa-IR"/>
          </w:rPr>
          <w:t>الگو</w:t>
        </w:r>
        <w:r w:rsidR="00724B6F" w:rsidRPr="00F7462C">
          <w:rPr>
            <w:rStyle w:val="Hyperlink"/>
            <w:noProof/>
            <w:rtl/>
            <w:lang w:bidi="fa-IR"/>
          </w:rPr>
          <w:t xml:space="preserve"> </w:t>
        </w:r>
        <w:r w:rsidR="00724B6F" w:rsidRPr="00F7462C">
          <w:rPr>
            <w:rStyle w:val="Hyperlink"/>
            <w:rFonts w:hint="eastAsia"/>
            <w:noProof/>
            <w:rtl/>
            <w:lang w:bidi="fa-IR"/>
          </w:rPr>
          <w:t>پذ</w:t>
        </w:r>
        <w:r w:rsidR="00724B6F" w:rsidRPr="00F7462C">
          <w:rPr>
            <w:rStyle w:val="Hyperlink"/>
            <w:rFonts w:hint="cs"/>
            <w:noProof/>
            <w:rtl/>
            <w:lang w:bidi="fa-IR"/>
          </w:rPr>
          <w:t>ی</w:t>
        </w:r>
        <w:r w:rsidR="00724B6F" w:rsidRPr="00F7462C">
          <w:rPr>
            <w:rStyle w:val="Hyperlink"/>
            <w:rFonts w:hint="eastAsia"/>
            <w:noProof/>
            <w:rtl/>
            <w:lang w:bidi="fa-IR"/>
          </w:rPr>
          <w:t>ر</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از</w:t>
        </w:r>
        <w:r w:rsidR="00724B6F" w:rsidRPr="00F7462C">
          <w:rPr>
            <w:rStyle w:val="Hyperlink"/>
            <w:noProof/>
            <w:rtl/>
            <w:lang w:bidi="fa-IR"/>
          </w:rPr>
          <w:t xml:space="preserve"> </w:t>
        </w:r>
        <w:r w:rsidR="00724B6F" w:rsidRPr="00F7462C">
          <w:rPr>
            <w:rStyle w:val="Hyperlink"/>
            <w:rFonts w:hint="eastAsia"/>
            <w:noProof/>
            <w:rtl/>
            <w:lang w:bidi="fa-IR"/>
          </w:rPr>
          <w:t>آنها</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Toc442110503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187</w:t>
        </w:r>
        <w:r w:rsidR="00724B6F">
          <w:rPr>
            <w:noProof/>
            <w:webHidden/>
            <w:rtl/>
          </w:rPr>
          <w:fldChar w:fldCharType="end"/>
        </w:r>
      </w:hyperlink>
    </w:p>
    <w:p w:rsidR="00724B6F" w:rsidRPr="001B06F1" w:rsidRDefault="00CC6A61">
      <w:pPr>
        <w:pStyle w:val="TOC2"/>
        <w:tabs>
          <w:tab w:val="right" w:leader="dot" w:pos="7078"/>
        </w:tabs>
        <w:rPr>
          <w:rFonts w:ascii="Calibri" w:hAnsi="Calibri" w:cs="Arial"/>
          <w:noProof/>
          <w:sz w:val="22"/>
          <w:szCs w:val="22"/>
          <w:rtl/>
        </w:rPr>
      </w:pPr>
      <w:hyperlink w:anchor="_Toc442110504"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اول</w:t>
        </w:r>
        <w:r w:rsidR="00724B6F" w:rsidRPr="00F7462C">
          <w:rPr>
            <w:rStyle w:val="Hyperlink"/>
            <w:noProof/>
            <w:rtl/>
            <w:lang w:bidi="fa-IR"/>
          </w:rPr>
          <w:t xml:space="preserve">: </w:t>
        </w:r>
        <w:r w:rsidR="00724B6F" w:rsidRPr="00F7462C">
          <w:rPr>
            <w:rStyle w:val="Hyperlink"/>
            <w:rFonts w:hint="eastAsia"/>
            <w:noProof/>
            <w:rtl/>
            <w:lang w:bidi="fa-IR"/>
          </w:rPr>
          <w:t>چنگ</w:t>
        </w:r>
        <w:r w:rsidR="00724B6F" w:rsidRPr="00F7462C">
          <w:rPr>
            <w:rStyle w:val="Hyperlink"/>
            <w:noProof/>
            <w:rtl/>
            <w:lang w:bidi="fa-IR"/>
          </w:rPr>
          <w:t xml:space="preserve"> </w:t>
        </w:r>
        <w:r w:rsidR="00724B6F" w:rsidRPr="00F7462C">
          <w:rPr>
            <w:rStyle w:val="Hyperlink"/>
            <w:rFonts w:hint="eastAsia"/>
            <w:noProof/>
            <w:rtl/>
            <w:lang w:bidi="fa-IR"/>
          </w:rPr>
          <w:t>زدن</w:t>
        </w:r>
        <w:r w:rsidR="00724B6F" w:rsidRPr="00F7462C">
          <w:rPr>
            <w:rStyle w:val="Hyperlink"/>
            <w:noProof/>
            <w:rtl/>
            <w:lang w:bidi="fa-IR"/>
          </w:rPr>
          <w:t xml:space="preserve"> </w:t>
        </w:r>
        <w:r w:rsidR="00724B6F" w:rsidRPr="00F7462C">
          <w:rPr>
            <w:rStyle w:val="Hyperlink"/>
            <w:rFonts w:hint="eastAsia"/>
            <w:noProof/>
            <w:rtl/>
            <w:lang w:bidi="fa-IR"/>
          </w:rPr>
          <w:t>به</w:t>
        </w:r>
        <w:r w:rsidR="00724B6F" w:rsidRPr="00F7462C">
          <w:rPr>
            <w:rStyle w:val="Hyperlink"/>
            <w:noProof/>
            <w:rtl/>
            <w:lang w:bidi="fa-IR"/>
          </w:rPr>
          <w:t xml:space="preserve"> </w:t>
        </w:r>
        <w:r w:rsidR="00724B6F" w:rsidRPr="00F7462C">
          <w:rPr>
            <w:rStyle w:val="Hyperlink"/>
            <w:rFonts w:hint="eastAsia"/>
            <w:noProof/>
            <w:rtl/>
            <w:lang w:bidi="fa-IR"/>
          </w:rPr>
          <w:t>قرآن</w:t>
        </w:r>
        <w:r w:rsidR="00724B6F" w:rsidRPr="00F7462C">
          <w:rPr>
            <w:rStyle w:val="Hyperlink"/>
            <w:noProof/>
            <w:rtl/>
            <w:lang w:bidi="fa-IR"/>
          </w:rPr>
          <w:t xml:space="preserve"> </w:t>
        </w:r>
        <w:r w:rsidR="00724B6F" w:rsidRPr="00F7462C">
          <w:rPr>
            <w:rStyle w:val="Hyperlink"/>
            <w:rFonts w:hint="eastAsia"/>
            <w:noProof/>
            <w:rtl/>
            <w:lang w:bidi="fa-IR"/>
          </w:rPr>
          <w:t>و</w:t>
        </w:r>
        <w:r w:rsidR="00724B6F" w:rsidRPr="00F7462C">
          <w:rPr>
            <w:rStyle w:val="Hyperlink"/>
            <w:noProof/>
            <w:rtl/>
            <w:lang w:bidi="fa-IR"/>
          </w:rPr>
          <w:t xml:space="preserve"> </w:t>
        </w:r>
        <w:r w:rsidR="00724B6F" w:rsidRPr="00F7462C">
          <w:rPr>
            <w:rStyle w:val="Hyperlink"/>
            <w:rFonts w:hint="eastAsia"/>
            <w:noProof/>
            <w:rtl/>
            <w:lang w:bidi="fa-IR"/>
          </w:rPr>
          <w:t>سنت</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Toc442110504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187</w:t>
        </w:r>
        <w:r w:rsidR="00724B6F">
          <w:rPr>
            <w:noProof/>
            <w:webHidden/>
            <w:rtl/>
          </w:rPr>
          <w:fldChar w:fldCharType="end"/>
        </w:r>
      </w:hyperlink>
    </w:p>
    <w:p w:rsidR="00724B6F" w:rsidRPr="001B06F1" w:rsidRDefault="00CC6A61" w:rsidP="00724B6F">
      <w:pPr>
        <w:pStyle w:val="TOC1"/>
        <w:tabs>
          <w:tab w:val="right" w:leader="dot" w:pos="7078"/>
        </w:tabs>
        <w:jc w:val="center"/>
        <w:rPr>
          <w:rFonts w:ascii="Calibri" w:hAnsi="Calibri" w:cs="Arial"/>
          <w:bCs w:val="0"/>
          <w:noProof/>
          <w:sz w:val="32"/>
          <w:szCs w:val="32"/>
          <w:rtl/>
        </w:rPr>
      </w:pPr>
      <w:hyperlink w:anchor="_Toc442110505" w:history="1">
        <w:r w:rsidR="00724B6F" w:rsidRPr="00724B6F">
          <w:rPr>
            <w:rStyle w:val="Hyperlink"/>
            <w:rFonts w:hint="eastAsia"/>
            <w:noProof/>
            <w:sz w:val="40"/>
            <w:szCs w:val="40"/>
            <w:rtl/>
            <w:lang w:bidi="fa-IR"/>
          </w:rPr>
          <w:t>بخش</w:t>
        </w:r>
        <w:r w:rsidR="00724B6F" w:rsidRPr="00724B6F">
          <w:rPr>
            <w:rStyle w:val="Hyperlink"/>
            <w:noProof/>
            <w:sz w:val="40"/>
            <w:szCs w:val="40"/>
            <w:rtl/>
            <w:lang w:bidi="fa-IR"/>
          </w:rPr>
          <w:t xml:space="preserve"> </w:t>
        </w:r>
        <w:r w:rsidR="00724B6F" w:rsidRPr="00724B6F">
          <w:rPr>
            <w:rStyle w:val="Hyperlink"/>
            <w:rFonts w:hint="eastAsia"/>
            <w:noProof/>
            <w:sz w:val="40"/>
            <w:szCs w:val="40"/>
            <w:rtl/>
            <w:lang w:bidi="fa-IR"/>
          </w:rPr>
          <w:t>دوم</w:t>
        </w:r>
        <w:r w:rsidR="00724B6F" w:rsidRPr="00724B6F">
          <w:rPr>
            <w:rStyle w:val="Hyperlink"/>
            <w:noProof/>
            <w:sz w:val="40"/>
            <w:szCs w:val="40"/>
            <w:rtl/>
            <w:lang w:bidi="fa-IR"/>
          </w:rPr>
          <w:t xml:space="preserve"> </w:t>
        </w:r>
        <w:r w:rsidR="00724B6F" w:rsidRPr="00724B6F">
          <w:rPr>
            <w:rStyle w:val="Hyperlink"/>
            <w:rFonts w:hint="eastAsia"/>
            <w:noProof/>
            <w:sz w:val="40"/>
            <w:szCs w:val="40"/>
            <w:rtl/>
            <w:lang w:bidi="fa-IR"/>
          </w:rPr>
          <w:t>ترب</w:t>
        </w:r>
        <w:r w:rsidR="00724B6F" w:rsidRPr="00724B6F">
          <w:rPr>
            <w:rStyle w:val="Hyperlink"/>
            <w:rFonts w:hint="cs"/>
            <w:noProof/>
            <w:sz w:val="40"/>
            <w:szCs w:val="40"/>
            <w:rtl/>
            <w:lang w:bidi="fa-IR"/>
          </w:rPr>
          <w:t>ی</w:t>
        </w:r>
        <w:r w:rsidR="00724B6F" w:rsidRPr="00724B6F">
          <w:rPr>
            <w:rStyle w:val="Hyperlink"/>
            <w:rFonts w:hint="eastAsia"/>
            <w:noProof/>
            <w:sz w:val="40"/>
            <w:szCs w:val="40"/>
            <w:rtl/>
            <w:lang w:bidi="fa-IR"/>
          </w:rPr>
          <w:t>ت</w:t>
        </w:r>
        <w:r w:rsidR="00724B6F" w:rsidRPr="00724B6F">
          <w:rPr>
            <w:rStyle w:val="Hyperlink"/>
            <w:noProof/>
            <w:sz w:val="40"/>
            <w:szCs w:val="40"/>
            <w:rtl/>
            <w:lang w:bidi="fa-IR"/>
          </w:rPr>
          <w:t xml:space="preserve"> </w:t>
        </w:r>
        <w:r w:rsidR="00724B6F" w:rsidRPr="00724B6F">
          <w:rPr>
            <w:rStyle w:val="Hyperlink"/>
            <w:rFonts w:hint="eastAsia"/>
            <w:noProof/>
            <w:sz w:val="40"/>
            <w:szCs w:val="40"/>
            <w:rtl/>
            <w:lang w:bidi="fa-IR"/>
          </w:rPr>
          <w:t>اجتماع</w:t>
        </w:r>
        <w:r w:rsidR="00724B6F" w:rsidRPr="00724B6F">
          <w:rPr>
            <w:rStyle w:val="Hyperlink"/>
            <w:rFonts w:hint="cs"/>
            <w:noProof/>
            <w:sz w:val="40"/>
            <w:szCs w:val="40"/>
            <w:rtl/>
            <w:lang w:bidi="fa-IR"/>
          </w:rPr>
          <w:t>ی</w:t>
        </w:r>
      </w:hyperlink>
    </w:p>
    <w:p w:rsidR="00724B6F" w:rsidRPr="00693059" w:rsidRDefault="00CC6A61">
      <w:pPr>
        <w:pStyle w:val="TOC1"/>
        <w:tabs>
          <w:tab w:val="right" w:leader="dot" w:pos="7078"/>
        </w:tabs>
        <w:rPr>
          <w:rFonts w:ascii="Calibri" w:hAnsi="Calibri" w:cs="Arial"/>
          <w:bCs w:val="0"/>
          <w:noProof/>
          <w:sz w:val="24"/>
          <w:szCs w:val="24"/>
          <w:rtl/>
        </w:rPr>
      </w:pPr>
      <w:hyperlink w:anchor="_Toc442110506" w:history="1">
        <w:r w:rsidR="00724B6F" w:rsidRPr="00693059">
          <w:rPr>
            <w:rStyle w:val="Hyperlink"/>
            <w:rFonts w:hint="eastAsia"/>
            <w:noProof/>
            <w:sz w:val="32"/>
            <w:szCs w:val="32"/>
            <w:rtl/>
            <w:lang w:bidi="fa-IR"/>
          </w:rPr>
          <w:t>باب</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اول</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فرد</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و</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خانواده</w:t>
        </w:r>
        <w:r w:rsidR="00724B6F" w:rsidRPr="00693059">
          <w:rPr>
            <w:noProof/>
            <w:webHidden/>
            <w:sz w:val="32"/>
            <w:szCs w:val="32"/>
            <w:rtl/>
          </w:rPr>
          <w:tab/>
        </w:r>
        <w:r w:rsidR="00724B6F" w:rsidRPr="00693059">
          <w:rPr>
            <w:noProof/>
            <w:webHidden/>
            <w:sz w:val="32"/>
            <w:szCs w:val="32"/>
            <w:rtl/>
          </w:rPr>
          <w:fldChar w:fldCharType="begin"/>
        </w:r>
        <w:r w:rsidR="00724B6F" w:rsidRPr="00693059">
          <w:rPr>
            <w:noProof/>
            <w:webHidden/>
            <w:sz w:val="32"/>
            <w:szCs w:val="32"/>
            <w:rtl/>
          </w:rPr>
          <w:instrText xml:space="preserve"> </w:instrText>
        </w:r>
        <w:r w:rsidR="00724B6F" w:rsidRPr="00693059">
          <w:rPr>
            <w:noProof/>
            <w:webHidden/>
            <w:sz w:val="32"/>
            <w:szCs w:val="32"/>
          </w:rPr>
          <w:instrText>PAGEREF</w:instrText>
        </w:r>
        <w:r w:rsidR="00724B6F" w:rsidRPr="00693059">
          <w:rPr>
            <w:noProof/>
            <w:webHidden/>
            <w:sz w:val="32"/>
            <w:szCs w:val="32"/>
            <w:rtl/>
          </w:rPr>
          <w:instrText xml:space="preserve"> _</w:instrText>
        </w:r>
        <w:r w:rsidR="00724B6F" w:rsidRPr="00693059">
          <w:rPr>
            <w:noProof/>
            <w:webHidden/>
            <w:sz w:val="32"/>
            <w:szCs w:val="32"/>
          </w:rPr>
          <w:instrText>Toc442110506 \h</w:instrText>
        </w:r>
        <w:r w:rsidR="00724B6F" w:rsidRPr="00693059">
          <w:rPr>
            <w:noProof/>
            <w:webHidden/>
            <w:sz w:val="32"/>
            <w:szCs w:val="32"/>
            <w:rtl/>
          </w:rPr>
          <w:instrText xml:space="preserve"> </w:instrText>
        </w:r>
        <w:r w:rsidR="00724B6F" w:rsidRPr="00693059">
          <w:rPr>
            <w:noProof/>
            <w:webHidden/>
            <w:sz w:val="32"/>
            <w:szCs w:val="32"/>
            <w:rtl/>
          </w:rPr>
        </w:r>
        <w:r w:rsidR="00724B6F" w:rsidRPr="00693059">
          <w:rPr>
            <w:noProof/>
            <w:webHidden/>
            <w:sz w:val="32"/>
            <w:szCs w:val="32"/>
            <w:rtl/>
          </w:rPr>
          <w:fldChar w:fldCharType="separate"/>
        </w:r>
        <w:r w:rsidR="00BF28D7">
          <w:rPr>
            <w:noProof/>
            <w:webHidden/>
            <w:sz w:val="32"/>
            <w:szCs w:val="32"/>
            <w:rtl/>
          </w:rPr>
          <w:t>203</w:t>
        </w:r>
        <w:r w:rsidR="00724B6F" w:rsidRPr="00693059">
          <w:rPr>
            <w:noProof/>
            <w:webHidden/>
            <w:sz w:val="32"/>
            <w:szCs w:val="32"/>
            <w:rtl/>
          </w:rPr>
          <w:fldChar w:fldCharType="end"/>
        </w:r>
      </w:hyperlink>
    </w:p>
    <w:p w:rsidR="00724B6F" w:rsidRPr="001B06F1" w:rsidRDefault="00CC6A61" w:rsidP="00CD4C09">
      <w:pPr>
        <w:pStyle w:val="TOC1"/>
        <w:tabs>
          <w:tab w:val="right" w:leader="dot" w:pos="7078"/>
        </w:tabs>
        <w:spacing w:before="0"/>
        <w:rPr>
          <w:rFonts w:ascii="Calibri" w:hAnsi="Calibri" w:cs="Arial"/>
          <w:bCs w:val="0"/>
          <w:noProof/>
          <w:sz w:val="22"/>
          <w:szCs w:val="22"/>
          <w:rtl/>
        </w:rPr>
      </w:pPr>
      <w:hyperlink w:anchor="_Toc442110507" w:history="1">
        <w:r w:rsidR="00724B6F" w:rsidRPr="00F7462C">
          <w:rPr>
            <w:rStyle w:val="Hyperlink"/>
            <w:rFonts w:hint="eastAsia"/>
            <w:noProof/>
            <w:rtl/>
            <w:lang w:bidi="fa-IR"/>
          </w:rPr>
          <w:t>فصل</w:t>
        </w:r>
        <w:r w:rsidR="00724B6F" w:rsidRPr="00F7462C">
          <w:rPr>
            <w:rStyle w:val="Hyperlink"/>
            <w:noProof/>
            <w:rtl/>
            <w:lang w:bidi="fa-IR"/>
          </w:rPr>
          <w:t xml:space="preserve"> </w:t>
        </w:r>
        <w:r w:rsidR="00724B6F" w:rsidRPr="00F7462C">
          <w:rPr>
            <w:rStyle w:val="Hyperlink"/>
            <w:rFonts w:hint="eastAsia"/>
            <w:noProof/>
            <w:rtl/>
            <w:lang w:bidi="fa-IR"/>
          </w:rPr>
          <w:t>اول</w:t>
        </w:r>
        <w:r w:rsidR="00724B6F" w:rsidRPr="00F7462C">
          <w:rPr>
            <w:rStyle w:val="Hyperlink"/>
            <w:noProof/>
            <w:lang w:bidi="fa-IR"/>
          </w:rPr>
          <w:t>:</w:t>
        </w:r>
        <w:r w:rsidR="00724B6F" w:rsidRPr="00F7462C">
          <w:rPr>
            <w:rStyle w:val="Hyperlink"/>
            <w:noProof/>
            <w:rtl/>
            <w:lang w:bidi="fa-IR"/>
          </w:rPr>
          <w:t xml:space="preserve"> </w:t>
        </w:r>
        <w:r w:rsidR="00724B6F" w:rsidRPr="00F7462C">
          <w:rPr>
            <w:rStyle w:val="Hyperlink"/>
            <w:rFonts w:hint="eastAsia"/>
            <w:noProof/>
            <w:rtl/>
            <w:lang w:bidi="fa-IR"/>
          </w:rPr>
          <w:t>ترب</w:t>
        </w:r>
        <w:r w:rsidR="00724B6F" w:rsidRPr="00F7462C">
          <w:rPr>
            <w:rStyle w:val="Hyperlink"/>
            <w:rFonts w:hint="cs"/>
            <w:noProof/>
            <w:rtl/>
            <w:lang w:bidi="fa-IR"/>
          </w:rPr>
          <w:t>ی</w:t>
        </w:r>
        <w:r w:rsidR="00724B6F" w:rsidRPr="00F7462C">
          <w:rPr>
            <w:rStyle w:val="Hyperlink"/>
            <w:rFonts w:hint="eastAsia"/>
            <w:noProof/>
            <w:rtl/>
            <w:lang w:bidi="fa-IR"/>
          </w:rPr>
          <w:t>ت</w:t>
        </w:r>
        <w:r w:rsidR="00724B6F" w:rsidRPr="00F7462C">
          <w:rPr>
            <w:rStyle w:val="Hyperlink"/>
            <w:noProof/>
            <w:rtl/>
            <w:lang w:bidi="fa-IR"/>
          </w:rPr>
          <w:t xml:space="preserve"> </w:t>
        </w:r>
        <w:r w:rsidR="00724B6F" w:rsidRPr="00F7462C">
          <w:rPr>
            <w:rStyle w:val="Hyperlink"/>
            <w:rFonts w:hint="eastAsia"/>
            <w:noProof/>
            <w:rtl/>
            <w:lang w:bidi="fa-IR"/>
          </w:rPr>
          <w:t>فرد</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Toc442110507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204</w:t>
        </w:r>
        <w:r w:rsidR="00724B6F">
          <w:rPr>
            <w:noProof/>
            <w:webHidden/>
            <w:rtl/>
          </w:rPr>
          <w:fldChar w:fldCharType="end"/>
        </w:r>
      </w:hyperlink>
    </w:p>
    <w:p w:rsidR="00724B6F" w:rsidRPr="001B06F1" w:rsidRDefault="00CC6A61">
      <w:pPr>
        <w:pStyle w:val="TOC2"/>
        <w:tabs>
          <w:tab w:val="right" w:leader="dot" w:pos="7078"/>
        </w:tabs>
        <w:rPr>
          <w:rFonts w:ascii="Calibri" w:hAnsi="Calibri" w:cs="Arial"/>
          <w:noProof/>
          <w:sz w:val="22"/>
          <w:szCs w:val="22"/>
          <w:rtl/>
        </w:rPr>
      </w:pPr>
      <w:hyperlink w:anchor="_Toc442110508"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اول</w:t>
        </w:r>
        <w:r w:rsidR="00724B6F" w:rsidRPr="00F7462C">
          <w:rPr>
            <w:rStyle w:val="Hyperlink"/>
            <w:noProof/>
            <w:rtl/>
            <w:lang w:bidi="fa-IR"/>
          </w:rPr>
          <w:t xml:space="preserve">: </w:t>
        </w:r>
        <w:r w:rsidR="00724B6F" w:rsidRPr="00F7462C">
          <w:rPr>
            <w:rStyle w:val="Hyperlink"/>
            <w:rFonts w:hint="eastAsia"/>
            <w:noProof/>
            <w:rtl/>
            <w:lang w:bidi="fa-IR"/>
          </w:rPr>
          <w:t>ترب</w:t>
        </w:r>
        <w:r w:rsidR="00724B6F" w:rsidRPr="00F7462C">
          <w:rPr>
            <w:rStyle w:val="Hyperlink"/>
            <w:rFonts w:hint="cs"/>
            <w:noProof/>
            <w:rtl/>
            <w:lang w:bidi="fa-IR"/>
          </w:rPr>
          <w:t>ی</w:t>
        </w:r>
        <w:r w:rsidR="00724B6F" w:rsidRPr="00F7462C">
          <w:rPr>
            <w:rStyle w:val="Hyperlink"/>
            <w:rFonts w:hint="eastAsia"/>
            <w:noProof/>
            <w:rtl/>
            <w:lang w:bidi="fa-IR"/>
          </w:rPr>
          <w:t>ت</w:t>
        </w:r>
        <w:r w:rsidR="00724B6F" w:rsidRPr="00F7462C">
          <w:rPr>
            <w:rStyle w:val="Hyperlink"/>
            <w:noProof/>
            <w:rtl/>
            <w:lang w:bidi="fa-IR"/>
          </w:rPr>
          <w:t xml:space="preserve"> </w:t>
        </w:r>
        <w:r w:rsidR="00724B6F" w:rsidRPr="00F7462C">
          <w:rPr>
            <w:rStyle w:val="Hyperlink"/>
            <w:rFonts w:hint="eastAsia"/>
            <w:noProof/>
            <w:rtl/>
            <w:lang w:bidi="fa-IR"/>
          </w:rPr>
          <w:t>کودک</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Toc442110508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204</w:t>
        </w:r>
        <w:r w:rsidR="00724B6F">
          <w:rPr>
            <w:noProof/>
            <w:webHidden/>
            <w:rtl/>
          </w:rPr>
          <w:fldChar w:fldCharType="end"/>
        </w:r>
      </w:hyperlink>
    </w:p>
    <w:p w:rsidR="00724B6F" w:rsidRPr="001B06F1" w:rsidRDefault="00CC6A61">
      <w:pPr>
        <w:pStyle w:val="TOC2"/>
        <w:tabs>
          <w:tab w:val="right" w:leader="dot" w:pos="7078"/>
        </w:tabs>
        <w:rPr>
          <w:rFonts w:ascii="Calibri" w:hAnsi="Calibri" w:cs="Arial"/>
          <w:noProof/>
          <w:sz w:val="22"/>
          <w:szCs w:val="22"/>
          <w:rtl/>
        </w:rPr>
      </w:pPr>
      <w:hyperlink w:anchor="_Toc442110509"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دوم</w:t>
        </w:r>
        <w:r w:rsidR="00724B6F" w:rsidRPr="00F7462C">
          <w:rPr>
            <w:rStyle w:val="Hyperlink"/>
            <w:noProof/>
            <w:rtl/>
            <w:lang w:bidi="fa-IR"/>
          </w:rPr>
          <w:t xml:space="preserve">: </w:t>
        </w:r>
        <w:r w:rsidR="00724B6F" w:rsidRPr="00F7462C">
          <w:rPr>
            <w:rStyle w:val="Hyperlink"/>
            <w:rFonts w:hint="eastAsia"/>
            <w:noProof/>
            <w:rtl/>
            <w:lang w:bidi="fa-IR"/>
          </w:rPr>
          <w:t>ترب</w:t>
        </w:r>
        <w:r w:rsidR="00724B6F" w:rsidRPr="00F7462C">
          <w:rPr>
            <w:rStyle w:val="Hyperlink"/>
            <w:rFonts w:hint="cs"/>
            <w:noProof/>
            <w:rtl/>
            <w:lang w:bidi="fa-IR"/>
          </w:rPr>
          <w:t>ی</w:t>
        </w:r>
        <w:r w:rsidR="00724B6F" w:rsidRPr="00F7462C">
          <w:rPr>
            <w:rStyle w:val="Hyperlink"/>
            <w:rFonts w:hint="eastAsia"/>
            <w:noProof/>
            <w:rtl/>
            <w:lang w:bidi="fa-IR"/>
          </w:rPr>
          <w:t>ت</w:t>
        </w:r>
        <w:r w:rsidR="00724B6F" w:rsidRPr="00F7462C">
          <w:rPr>
            <w:rStyle w:val="Hyperlink"/>
            <w:noProof/>
            <w:rtl/>
            <w:lang w:bidi="fa-IR"/>
          </w:rPr>
          <w:t xml:space="preserve"> </w:t>
        </w:r>
        <w:r w:rsidR="00724B6F" w:rsidRPr="00F7462C">
          <w:rPr>
            <w:rStyle w:val="Hyperlink"/>
            <w:rFonts w:hint="eastAsia"/>
            <w:noProof/>
            <w:rtl/>
            <w:lang w:bidi="fa-IR"/>
          </w:rPr>
          <w:t>اجتماع</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براساس</w:t>
        </w:r>
        <w:r w:rsidR="00724B6F" w:rsidRPr="00F7462C">
          <w:rPr>
            <w:rStyle w:val="Hyperlink"/>
            <w:noProof/>
            <w:rtl/>
            <w:lang w:bidi="fa-IR"/>
          </w:rPr>
          <w:t xml:space="preserve"> </w:t>
        </w:r>
        <w:r w:rsidR="00724B6F" w:rsidRPr="00F7462C">
          <w:rPr>
            <w:rStyle w:val="Hyperlink"/>
            <w:rFonts w:hint="eastAsia"/>
            <w:noProof/>
            <w:rtl/>
            <w:lang w:bidi="fa-IR"/>
          </w:rPr>
          <w:t>حس</w:t>
        </w:r>
        <w:r w:rsidR="00724B6F" w:rsidRPr="00F7462C">
          <w:rPr>
            <w:rStyle w:val="Hyperlink"/>
            <w:noProof/>
            <w:rtl/>
            <w:lang w:bidi="fa-IR"/>
          </w:rPr>
          <w:t xml:space="preserve"> </w:t>
        </w:r>
        <w:r w:rsidR="00724B6F" w:rsidRPr="00F7462C">
          <w:rPr>
            <w:rStyle w:val="Hyperlink"/>
            <w:rFonts w:hint="eastAsia"/>
            <w:noProof/>
            <w:rtl/>
            <w:lang w:bidi="fa-IR"/>
          </w:rPr>
          <w:t>ز</w:t>
        </w:r>
        <w:r w:rsidR="00724B6F" w:rsidRPr="00F7462C">
          <w:rPr>
            <w:rStyle w:val="Hyperlink"/>
            <w:rFonts w:hint="cs"/>
            <w:noProof/>
            <w:rtl/>
            <w:lang w:bidi="fa-IR"/>
          </w:rPr>
          <w:t>ی</w:t>
        </w:r>
        <w:r w:rsidR="00724B6F" w:rsidRPr="00F7462C">
          <w:rPr>
            <w:rStyle w:val="Hyperlink"/>
            <w:rFonts w:hint="eastAsia"/>
            <w:noProof/>
            <w:rtl/>
            <w:lang w:bidi="fa-IR"/>
          </w:rPr>
          <w:t>با</w:t>
        </w:r>
        <w:r w:rsidR="00724B6F" w:rsidRPr="00F7462C">
          <w:rPr>
            <w:rStyle w:val="Hyperlink"/>
            <w:rFonts w:hint="cs"/>
            <w:noProof/>
            <w:rtl/>
            <w:lang w:bidi="fa-IR"/>
          </w:rPr>
          <w:t>یی</w:t>
        </w:r>
        <w:r w:rsidR="00724B6F" w:rsidRPr="00F7462C">
          <w:rPr>
            <w:rStyle w:val="Hyperlink"/>
            <w:noProof/>
            <w:rtl/>
            <w:lang w:bidi="fa-IR"/>
          </w:rPr>
          <w:t xml:space="preserve"> </w:t>
        </w:r>
        <w:r w:rsidR="00724B6F" w:rsidRPr="00F7462C">
          <w:rPr>
            <w:rStyle w:val="Hyperlink"/>
            <w:rFonts w:hint="eastAsia"/>
            <w:noProof/>
            <w:rtl/>
            <w:lang w:bidi="fa-IR"/>
          </w:rPr>
          <w:t>دوست</w:t>
        </w:r>
        <w:r w:rsidR="00724B6F" w:rsidRPr="00F7462C">
          <w:rPr>
            <w:rStyle w:val="Hyperlink"/>
            <w:rFonts w:hint="cs"/>
            <w:noProof/>
            <w:rtl/>
            <w:lang w:bidi="fa-IR"/>
          </w:rPr>
          <w:t>ی</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Toc442110509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208</w:t>
        </w:r>
        <w:r w:rsidR="00724B6F">
          <w:rPr>
            <w:noProof/>
            <w:webHidden/>
            <w:rtl/>
          </w:rPr>
          <w:fldChar w:fldCharType="end"/>
        </w:r>
      </w:hyperlink>
    </w:p>
    <w:p w:rsidR="00724B6F" w:rsidRPr="001B06F1" w:rsidRDefault="00CC6A61">
      <w:pPr>
        <w:pStyle w:val="TOC2"/>
        <w:tabs>
          <w:tab w:val="right" w:leader="dot" w:pos="7078"/>
        </w:tabs>
        <w:rPr>
          <w:rFonts w:ascii="Calibri" w:hAnsi="Calibri" w:cs="Arial"/>
          <w:noProof/>
          <w:sz w:val="22"/>
          <w:szCs w:val="22"/>
          <w:rtl/>
        </w:rPr>
      </w:pPr>
      <w:hyperlink w:anchor="_Toc442110510"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سوم</w:t>
        </w:r>
        <w:r w:rsidR="00724B6F" w:rsidRPr="00F7462C">
          <w:rPr>
            <w:rStyle w:val="Hyperlink"/>
            <w:noProof/>
            <w:rtl/>
            <w:lang w:bidi="fa-IR"/>
          </w:rPr>
          <w:t xml:space="preserve">: </w:t>
        </w:r>
        <w:r w:rsidR="00724B6F" w:rsidRPr="00F7462C">
          <w:rPr>
            <w:rStyle w:val="Hyperlink"/>
            <w:rFonts w:hint="eastAsia"/>
            <w:noProof/>
            <w:rtl/>
            <w:lang w:bidi="fa-IR"/>
          </w:rPr>
          <w:t>احترام</w:t>
        </w:r>
        <w:r w:rsidR="00724B6F" w:rsidRPr="00F7462C">
          <w:rPr>
            <w:rStyle w:val="Hyperlink"/>
            <w:noProof/>
            <w:rtl/>
            <w:lang w:bidi="fa-IR"/>
          </w:rPr>
          <w:t xml:space="preserve"> </w:t>
        </w:r>
        <w:r w:rsidR="00724B6F" w:rsidRPr="00F7462C">
          <w:rPr>
            <w:rStyle w:val="Hyperlink"/>
            <w:rFonts w:hint="eastAsia"/>
            <w:noProof/>
            <w:rtl/>
            <w:lang w:bidi="fa-IR"/>
          </w:rPr>
          <w:t>به</w:t>
        </w:r>
        <w:r w:rsidR="00724B6F" w:rsidRPr="00F7462C">
          <w:rPr>
            <w:rStyle w:val="Hyperlink"/>
            <w:noProof/>
            <w:rtl/>
            <w:lang w:bidi="fa-IR"/>
          </w:rPr>
          <w:t xml:space="preserve"> </w:t>
        </w:r>
        <w:r w:rsidR="00724B6F" w:rsidRPr="00F7462C">
          <w:rPr>
            <w:rStyle w:val="Hyperlink"/>
            <w:rFonts w:hint="eastAsia"/>
            <w:noProof/>
            <w:rtl/>
            <w:lang w:bidi="fa-IR"/>
          </w:rPr>
          <w:t>د</w:t>
        </w:r>
        <w:r w:rsidR="00724B6F" w:rsidRPr="00F7462C">
          <w:rPr>
            <w:rStyle w:val="Hyperlink"/>
            <w:rFonts w:hint="cs"/>
            <w:noProof/>
            <w:rtl/>
            <w:lang w:bidi="fa-IR"/>
          </w:rPr>
          <w:t>ی</w:t>
        </w:r>
        <w:r w:rsidR="00724B6F" w:rsidRPr="00F7462C">
          <w:rPr>
            <w:rStyle w:val="Hyperlink"/>
            <w:rFonts w:hint="eastAsia"/>
            <w:noProof/>
            <w:rtl/>
            <w:lang w:bidi="fa-IR"/>
          </w:rPr>
          <w:t>گران</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Toc442110510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220</w:t>
        </w:r>
        <w:r w:rsidR="00724B6F">
          <w:rPr>
            <w:noProof/>
            <w:webHidden/>
            <w:rtl/>
          </w:rPr>
          <w:fldChar w:fldCharType="end"/>
        </w:r>
      </w:hyperlink>
    </w:p>
    <w:p w:rsidR="00724B6F" w:rsidRPr="001B06F1" w:rsidRDefault="00CC6A61">
      <w:pPr>
        <w:pStyle w:val="TOC2"/>
        <w:tabs>
          <w:tab w:val="right" w:leader="dot" w:pos="7078"/>
        </w:tabs>
        <w:rPr>
          <w:rFonts w:ascii="Calibri" w:hAnsi="Calibri" w:cs="Arial"/>
          <w:noProof/>
          <w:sz w:val="22"/>
          <w:szCs w:val="22"/>
          <w:rtl/>
        </w:rPr>
      </w:pPr>
      <w:hyperlink w:anchor="_Toc442110511"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چهارم</w:t>
        </w:r>
        <w:r w:rsidR="00724B6F" w:rsidRPr="00F7462C">
          <w:rPr>
            <w:rStyle w:val="Hyperlink"/>
            <w:noProof/>
            <w:rtl/>
            <w:lang w:bidi="fa-IR"/>
          </w:rPr>
          <w:t xml:space="preserve">: </w:t>
        </w:r>
        <w:r w:rsidR="00724B6F" w:rsidRPr="00F7462C">
          <w:rPr>
            <w:rStyle w:val="Hyperlink"/>
            <w:rFonts w:hint="eastAsia"/>
            <w:noProof/>
            <w:rtl/>
            <w:lang w:bidi="fa-IR"/>
          </w:rPr>
          <w:t>شناخت</w:t>
        </w:r>
        <w:r w:rsidR="00724B6F" w:rsidRPr="00F7462C">
          <w:rPr>
            <w:rStyle w:val="Hyperlink"/>
            <w:noProof/>
            <w:rtl/>
            <w:lang w:bidi="fa-IR"/>
          </w:rPr>
          <w:t xml:space="preserve"> </w:t>
        </w:r>
        <w:r w:rsidR="00724B6F" w:rsidRPr="00F7462C">
          <w:rPr>
            <w:rStyle w:val="Hyperlink"/>
            <w:rFonts w:hint="eastAsia"/>
            <w:noProof/>
            <w:rtl/>
            <w:lang w:bidi="fa-IR"/>
          </w:rPr>
          <w:t>مسئول</w:t>
        </w:r>
        <w:r w:rsidR="00724B6F" w:rsidRPr="00F7462C">
          <w:rPr>
            <w:rStyle w:val="Hyperlink"/>
            <w:rFonts w:hint="cs"/>
            <w:noProof/>
            <w:rtl/>
            <w:lang w:bidi="fa-IR"/>
          </w:rPr>
          <w:t>ی</w:t>
        </w:r>
        <w:r w:rsidR="00724B6F" w:rsidRPr="00F7462C">
          <w:rPr>
            <w:rStyle w:val="Hyperlink"/>
            <w:rFonts w:hint="eastAsia"/>
            <w:noProof/>
            <w:rtl/>
            <w:lang w:bidi="fa-IR"/>
          </w:rPr>
          <w:t>ت‌ها</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فرد</w:t>
        </w:r>
        <w:r w:rsidR="00724B6F" w:rsidRPr="00F7462C">
          <w:rPr>
            <w:rStyle w:val="Hyperlink"/>
            <w:rFonts w:hint="cs"/>
            <w:noProof/>
            <w:rtl/>
            <w:lang w:bidi="fa-IR"/>
          </w:rPr>
          <w:t>ی</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Toc442110511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231</w:t>
        </w:r>
        <w:r w:rsidR="00724B6F">
          <w:rPr>
            <w:noProof/>
            <w:webHidden/>
            <w:rtl/>
          </w:rPr>
          <w:fldChar w:fldCharType="end"/>
        </w:r>
      </w:hyperlink>
    </w:p>
    <w:p w:rsidR="00724B6F" w:rsidRPr="001B06F1" w:rsidRDefault="00CC6A61">
      <w:pPr>
        <w:pStyle w:val="TOC2"/>
        <w:tabs>
          <w:tab w:val="right" w:leader="dot" w:pos="7078"/>
        </w:tabs>
        <w:rPr>
          <w:rFonts w:ascii="Calibri" w:hAnsi="Calibri" w:cs="Arial"/>
          <w:noProof/>
          <w:sz w:val="22"/>
          <w:szCs w:val="22"/>
          <w:rtl/>
        </w:rPr>
      </w:pPr>
      <w:hyperlink w:anchor="_Toc442110512"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پنجم</w:t>
        </w:r>
        <w:r w:rsidR="00724B6F" w:rsidRPr="00F7462C">
          <w:rPr>
            <w:rStyle w:val="Hyperlink"/>
            <w:noProof/>
            <w:rtl/>
            <w:lang w:bidi="fa-IR"/>
          </w:rPr>
          <w:t xml:space="preserve">: </w:t>
        </w:r>
        <w:r w:rsidR="00724B6F" w:rsidRPr="00F7462C">
          <w:rPr>
            <w:rStyle w:val="Hyperlink"/>
            <w:rFonts w:hint="eastAsia"/>
            <w:noProof/>
            <w:rtl/>
            <w:lang w:bidi="fa-IR"/>
          </w:rPr>
          <w:t>امن</w:t>
        </w:r>
        <w:r w:rsidR="00724B6F" w:rsidRPr="00F7462C">
          <w:rPr>
            <w:rStyle w:val="Hyperlink"/>
            <w:rFonts w:hint="cs"/>
            <w:noProof/>
            <w:rtl/>
            <w:lang w:bidi="fa-IR"/>
          </w:rPr>
          <w:t>ی</w:t>
        </w:r>
        <w:r w:rsidR="00724B6F" w:rsidRPr="00F7462C">
          <w:rPr>
            <w:rStyle w:val="Hyperlink"/>
            <w:rFonts w:hint="eastAsia"/>
            <w:noProof/>
            <w:rtl/>
            <w:lang w:bidi="fa-IR"/>
          </w:rPr>
          <w:t>ت</w:t>
        </w:r>
        <w:r w:rsidR="00724B6F" w:rsidRPr="00F7462C">
          <w:rPr>
            <w:rStyle w:val="Hyperlink"/>
            <w:noProof/>
            <w:rtl/>
            <w:lang w:bidi="fa-IR"/>
          </w:rPr>
          <w:t xml:space="preserve"> </w:t>
        </w:r>
        <w:r w:rsidR="00724B6F" w:rsidRPr="00F7462C">
          <w:rPr>
            <w:rStyle w:val="Hyperlink"/>
            <w:rFonts w:hint="eastAsia"/>
            <w:noProof/>
            <w:rtl/>
            <w:lang w:bidi="fa-IR"/>
          </w:rPr>
          <w:t>فرد</w:t>
        </w:r>
        <w:r w:rsidR="00724B6F" w:rsidRPr="00F7462C">
          <w:rPr>
            <w:rStyle w:val="Hyperlink"/>
            <w:rFonts w:hint="cs"/>
            <w:noProof/>
            <w:rtl/>
            <w:lang w:bidi="fa-IR"/>
          </w:rPr>
          <w:t>ی</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Toc442110512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238</w:t>
        </w:r>
        <w:r w:rsidR="00724B6F">
          <w:rPr>
            <w:noProof/>
            <w:webHidden/>
            <w:rtl/>
          </w:rPr>
          <w:fldChar w:fldCharType="end"/>
        </w:r>
      </w:hyperlink>
    </w:p>
    <w:p w:rsidR="00724B6F" w:rsidRPr="001B06F1" w:rsidRDefault="00CC6A61">
      <w:pPr>
        <w:pStyle w:val="TOC2"/>
        <w:tabs>
          <w:tab w:val="right" w:leader="dot" w:pos="7078"/>
        </w:tabs>
        <w:rPr>
          <w:rFonts w:ascii="Calibri" w:hAnsi="Calibri" w:cs="Arial"/>
          <w:noProof/>
          <w:sz w:val="22"/>
          <w:szCs w:val="22"/>
          <w:rtl/>
        </w:rPr>
      </w:pPr>
      <w:hyperlink w:anchor="_Toc442110513"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ششم</w:t>
        </w:r>
        <w:r w:rsidR="00724B6F" w:rsidRPr="00F7462C">
          <w:rPr>
            <w:rStyle w:val="Hyperlink"/>
            <w:noProof/>
            <w:rtl/>
            <w:lang w:bidi="fa-IR"/>
          </w:rPr>
          <w:t xml:space="preserve">: </w:t>
        </w:r>
        <w:r w:rsidR="00724B6F" w:rsidRPr="00F7462C">
          <w:rPr>
            <w:rStyle w:val="Hyperlink"/>
            <w:rFonts w:hint="eastAsia"/>
            <w:noProof/>
            <w:rtl/>
            <w:lang w:bidi="fa-IR"/>
          </w:rPr>
          <w:t>حما</w:t>
        </w:r>
        <w:r w:rsidR="00724B6F" w:rsidRPr="00F7462C">
          <w:rPr>
            <w:rStyle w:val="Hyperlink"/>
            <w:rFonts w:hint="cs"/>
            <w:noProof/>
            <w:rtl/>
            <w:lang w:bidi="fa-IR"/>
          </w:rPr>
          <w:t>ی</w:t>
        </w:r>
        <w:r w:rsidR="00724B6F" w:rsidRPr="00F7462C">
          <w:rPr>
            <w:rStyle w:val="Hyperlink"/>
            <w:rFonts w:hint="eastAsia"/>
            <w:noProof/>
            <w:rtl/>
            <w:lang w:bidi="fa-IR"/>
          </w:rPr>
          <w:t>ت</w:t>
        </w:r>
        <w:r w:rsidR="00724B6F" w:rsidRPr="00F7462C">
          <w:rPr>
            <w:rStyle w:val="Hyperlink"/>
            <w:noProof/>
            <w:rtl/>
            <w:lang w:bidi="fa-IR"/>
          </w:rPr>
          <w:t xml:space="preserve"> </w:t>
        </w:r>
        <w:r w:rsidR="00724B6F" w:rsidRPr="00F7462C">
          <w:rPr>
            <w:rStyle w:val="Hyperlink"/>
            <w:rFonts w:hint="eastAsia"/>
            <w:noProof/>
            <w:rtl/>
            <w:lang w:bidi="fa-IR"/>
          </w:rPr>
          <w:t>اجتماع</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از</w:t>
        </w:r>
        <w:r w:rsidR="00724B6F" w:rsidRPr="00F7462C">
          <w:rPr>
            <w:rStyle w:val="Hyperlink"/>
            <w:noProof/>
            <w:rtl/>
            <w:lang w:bidi="fa-IR"/>
          </w:rPr>
          <w:t xml:space="preserve"> </w:t>
        </w:r>
        <w:r w:rsidR="00724B6F" w:rsidRPr="00F7462C">
          <w:rPr>
            <w:rStyle w:val="Hyperlink"/>
            <w:rFonts w:hint="eastAsia"/>
            <w:noProof/>
            <w:rtl/>
            <w:lang w:bidi="fa-IR"/>
          </w:rPr>
          <w:t>افراد</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Toc442110513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243</w:t>
        </w:r>
        <w:r w:rsidR="00724B6F">
          <w:rPr>
            <w:noProof/>
            <w:webHidden/>
            <w:rtl/>
          </w:rPr>
          <w:fldChar w:fldCharType="end"/>
        </w:r>
      </w:hyperlink>
    </w:p>
    <w:p w:rsidR="00724B6F" w:rsidRPr="001B06F1" w:rsidRDefault="00CC6A61">
      <w:pPr>
        <w:pStyle w:val="TOC1"/>
        <w:tabs>
          <w:tab w:val="right" w:leader="dot" w:pos="7078"/>
        </w:tabs>
        <w:rPr>
          <w:rFonts w:ascii="Calibri" w:hAnsi="Calibri" w:cs="Arial"/>
          <w:bCs w:val="0"/>
          <w:noProof/>
          <w:sz w:val="22"/>
          <w:szCs w:val="22"/>
          <w:rtl/>
        </w:rPr>
      </w:pPr>
      <w:hyperlink w:anchor="_Toc442110514" w:history="1">
        <w:r w:rsidR="00724B6F" w:rsidRPr="00F7462C">
          <w:rPr>
            <w:rStyle w:val="Hyperlink"/>
            <w:rFonts w:hint="eastAsia"/>
            <w:noProof/>
            <w:rtl/>
            <w:lang w:bidi="fa-IR"/>
          </w:rPr>
          <w:t>فصل</w:t>
        </w:r>
        <w:r w:rsidR="00724B6F" w:rsidRPr="00F7462C">
          <w:rPr>
            <w:rStyle w:val="Hyperlink"/>
            <w:noProof/>
            <w:rtl/>
            <w:lang w:bidi="fa-IR"/>
          </w:rPr>
          <w:t xml:space="preserve"> </w:t>
        </w:r>
        <w:r w:rsidR="00724B6F" w:rsidRPr="00F7462C">
          <w:rPr>
            <w:rStyle w:val="Hyperlink"/>
            <w:rFonts w:hint="eastAsia"/>
            <w:noProof/>
            <w:rtl/>
            <w:lang w:bidi="fa-IR"/>
          </w:rPr>
          <w:t>دوم</w:t>
        </w:r>
        <w:r w:rsidR="00724B6F" w:rsidRPr="00F7462C">
          <w:rPr>
            <w:rStyle w:val="Hyperlink"/>
            <w:noProof/>
            <w:rtl/>
            <w:lang w:bidi="fa-IR"/>
          </w:rPr>
          <w:t xml:space="preserve">: </w:t>
        </w:r>
        <w:r w:rsidR="00724B6F" w:rsidRPr="00F7462C">
          <w:rPr>
            <w:rStyle w:val="Hyperlink"/>
            <w:rFonts w:hint="eastAsia"/>
            <w:noProof/>
            <w:rtl/>
            <w:lang w:bidi="fa-IR"/>
          </w:rPr>
          <w:t>حما</w:t>
        </w:r>
        <w:r w:rsidR="00724B6F" w:rsidRPr="00F7462C">
          <w:rPr>
            <w:rStyle w:val="Hyperlink"/>
            <w:rFonts w:hint="cs"/>
            <w:noProof/>
            <w:rtl/>
            <w:lang w:bidi="fa-IR"/>
          </w:rPr>
          <w:t>ی</w:t>
        </w:r>
        <w:r w:rsidR="00724B6F" w:rsidRPr="00F7462C">
          <w:rPr>
            <w:rStyle w:val="Hyperlink"/>
            <w:rFonts w:hint="eastAsia"/>
            <w:noProof/>
            <w:rtl/>
            <w:lang w:bidi="fa-IR"/>
          </w:rPr>
          <w:t>ت</w:t>
        </w:r>
        <w:r w:rsidR="00724B6F" w:rsidRPr="00F7462C">
          <w:rPr>
            <w:rStyle w:val="Hyperlink"/>
            <w:noProof/>
            <w:rtl/>
            <w:lang w:bidi="fa-IR"/>
          </w:rPr>
          <w:t xml:space="preserve"> </w:t>
        </w:r>
        <w:r w:rsidR="00724B6F" w:rsidRPr="00F7462C">
          <w:rPr>
            <w:rStyle w:val="Hyperlink"/>
            <w:rFonts w:hint="eastAsia"/>
            <w:noProof/>
            <w:rtl/>
            <w:lang w:bidi="fa-IR"/>
          </w:rPr>
          <w:t>از</w:t>
        </w:r>
        <w:r w:rsidR="00724B6F" w:rsidRPr="00F7462C">
          <w:rPr>
            <w:rStyle w:val="Hyperlink"/>
            <w:noProof/>
            <w:rtl/>
            <w:lang w:bidi="fa-IR"/>
          </w:rPr>
          <w:t xml:space="preserve"> </w:t>
        </w:r>
        <w:r w:rsidR="00724B6F" w:rsidRPr="00F7462C">
          <w:rPr>
            <w:rStyle w:val="Hyperlink"/>
            <w:rFonts w:hint="eastAsia"/>
            <w:noProof/>
            <w:rtl/>
            <w:lang w:bidi="fa-IR"/>
          </w:rPr>
          <w:t>روابط</w:t>
        </w:r>
        <w:r w:rsidR="00724B6F" w:rsidRPr="00F7462C">
          <w:rPr>
            <w:rStyle w:val="Hyperlink"/>
            <w:noProof/>
            <w:rtl/>
            <w:lang w:bidi="fa-IR"/>
          </w:rPr>
          <w:t xml:space="preserve"> </w:t>
        </w:r>
        <w:r w:rsidR="00724B6F" w:rsidRPr="00F7462C">
          <w:rPr>
            <w:rStyle w:val="Hyperlink"/>
            <w:rFonts w:hint="eastAsia"/>
            <w:noProof/>
            <w:rtl/>
            <w:lang w:bidi="fa-IR"/>
          </w:rPr>
          <w:t>خانوادگ</w:t>
        </w:r>
        <w:r w:rsidR="00724B6F" w:rsidRPr="00F7462C">
          <w:rPr>
            <w:rStyle w:val="Hyperlink"/>
            <w:rFonts w:hint="cs"/>
            <w:noProof/>
            <w:rtl/>
            <w:lang w:bidi="fa-IR"/>
          </w:rPr>
          <w:t>ی</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Toc442110514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255</w:t>
        </w:r>
        <w:r w:rsidR="00724B6F">
          <w:rPr>
            <w:noProof/>
            <w:webHidden/>
            <w:rtl/>
          </w:rPr>
          <w:fldChar w:fldCharType="end"/>
        </w:r>
      </w:hyperlink>
    </w:p>
    <w:p w:rsidR="00724B6F" w:rsidRPr="001B06F1" w:rsidRDefault="00CC6A61">
      <w:pPr>
        <w:pStyle w:val="TOC2"/>
        <w:tabs>
          <w:tab w:val="right" w:leader="dot" w:pos="7078"/>
        </w:tabs>
        <w:rPr>
          <w:rFonts w:ascii="Calibri" w:hAnsi="Calibri" w:cs="Arial"/>
          <w:noProof/>
          <w:sz w:val="22"/>
          <w:szCs w:val="22"/>
          <w:rtl/>
        </w:rPr>
      </w:pPr>
      <w:hyperlink w:anchor="_Toc442110515"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اول</w:t>
        </w:r>
        <w:r w:rsidR="00724B6F" w:rsidRPr="00F7462C">
          <w:rPr>
            <w:rStyle w:val="Hyperlink"/>
            <w:noProof/>
            <w:rtl/>
            <w:lang w:bidi="fa-IR"/>
          </w:rPr>
          <w:t xml:space="preserve">: </w:t>
        </w:r>
        <w:r w:rsidR="00724B6F" w:rsidRPr="00F7462C">
          <w:rPr>
            <w:rStyle w:val="Hyperlink"/>
            <w:rFonts w:hint="eastAsia"/>
            <w:noProof/>
            <w:rtl/>
            <w:lang w:bidi="fa-IR"/>
          </w:rPr>
          <w:t>ن</w:t>
        </w:r>
        <w:r w:rsidR="00724B6F" w:rsidRPr="00F7462C">
          <w:rPr>
            <w:rStyle w:val="Hyperlink"/>
            <w:rFonts w:hint="cs"/>
            <w:noProof/>
            <w:rtl/>
            <w:lang w:bidi="fa-IR"/>
          </w:rPr>
          <w:t>ی</w:t>
        </w:r>
        <w:r w:rsidR="00724B6F" w:rsidRPr="00F7462C">
          <w:rPr>
            <w:rStyle w:val="Hyperlink"/>
            <w:rFonts w:hint="eastAsia"/>
            <w:noProof/>
            <w:rtl/>
            <w:lang w:bidi="fa-IR"/>
          </w:rPr>
          <w:t>ک</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به</w:t>
        </w:r>
        <w:r w:rsidR="00724B6F" w:rsidRPr="00F7462C">
          <w:rPr>
            <w:rStyle w:val="Hyperlink"/>
            <w:noProof/>
            <w:rtl/>
            <w:lang w:bidi="fa-IR"/>
          </w:rPr>
          <w:t xml:space="preserve"> </w:t>
        </w:r>
        <w:r w:rsidR="00724B6F" w:rsidRPr="00F7462C">
          <w:rPr>
            <w:rStyle w:val="Hyperlink"/>
            <w:rFonts w:hint="eastAsia"/>
            <w:noProof/>
            <w:rtl/>
            <w:lang w:bidi="fa-IR"/>
          </w:rPr>
          <w:t>پدر</w:t>
        </w:r>
        <w:r w:rsidR="00724B6F" w:rsidRPr="00F7462C">
          <w:rPr>
            <w:rStyle w:val="Hyperlink"/>
            <w:noProof/>
            <w:rtl/>
            <w:lang w:bidi="fa-IR"/>
          </w:rPr>
          <w:t xml:space="preserve"> </w:t>
        </w:r>
        <w:r w:rsidR="00724B6F" w:rsidRPr="00F7462C">
          <w:rPr>
            <w:rStyle w:val="Hyperlink"/>
            <w:rFonts w:hint="eastAsia"/>
            <w:noProof/>
            <w:rtl/>
            <w:lang w:bidi="fa-IR"/>
          </w:rPr>
          <w:t>و</w:t>
        </w:r>
        <w:r w:rsidR="00724B6F" w:rsidRPr="00F7462C">
          <w:rPr>
            <w:rStyle w:val="Hyperlink"/>
            <w:noProof/>
            <w:rtl/>
            <w:lang w:bidi="fa-IR"/>
          </w:rPr>
          <w:t xml:space="preserve"> </w:t>
        </w:r>
        <w:r w:rsidR="00724B6F" w:rsidRPr="00F7462C">
          <w:rPr>
            <w:rStyle w:val="Hyperlink"/>
            <w:rFonts w:hint="eastAsia"/>
            <w:noProof/>
            <w:rtl/>
            <w:lang w:bidi="fa-IR"/>
          </w:rPr>
          <w:t>مادر</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Toc442110515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255</w:t>
        </w:r>
        <w:r w:rsidR="00724B6F">
          <w:rPr>
            <w:noProof/>
            <w:webHidden/>
            <w:rtl/>
          </w:rPr>
          <w:fldChar w:fldCharType="end"/>
        </w:r>
      </w:hyperlink>
    </w:p>
    <w:p w:rsidR="00724B6F" w:rsidRPr="001B06F1" w:rsidRDefault="00CC6A61">
      <w:pPr>
        <w:pStyle w:val="TOC2"/>
        <w:tabs>
          <w:tab w:val="right" w:leader="dot" w:pos="7078"/>
        </w:tabs>
        <w:rPr>
          <w:rFonts w:ascii="Calibri" w:hAnsi="Calibri" w:cs="Arial"/>
          <w:noProof/>
          <w:sz w:val="22"/>
          <w:szCs w:val="22"/>
          <w:rtl/>
        </w:rPr>
      </w:pPr>
      <w:hyperlink w:anchor="_Toc442110516"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دوم</w:t>
        </w:r>
        <w:r w:rsidR="00724B6F" w:rsidRPr="00F7462C">
          <w:rPr>
            <w:rStyle w:val="Hyperlink"/>
            <w:noProof/>
            <w:rtl/>
            <w:lang w:bidi="fa-IR"/>
          </w:rPr>
          <w:t xml:space="preserve">: </w:t>
        </w:r>
        <w:r w:rsidR="00724B6F" w:rsidRPr="00F7462C">
          <w:rPr>
            <w:rStyle w:val="Hyperlink"/>
            <w:rFonts w:hint="eastAsia"/>
            <w:noProof/>
            <w:rtl/>
            <w:lang w:bidi="fa-IR"/>
          </w:rPr>
          <w:t>صله</w:t>
        </w:r>
        <w:r w:rsidR="00724B6F" w:rsidRPr="00F7462C">
          <w:rPr>
            <w:rStyle w:val="Hyperlink"/>
            <w:noProof/>
            <w:rtl/>
            <w:lang w:bidi="fa-IR"/>
          </w:rPr>
          <w:t xml:space="preserve"> </w:t>
        </w:r>
        <w:r w:rsidR="00724B6F" w:rsidRPr="00F7462C">
          <w:rPr>
            <w:rStyle w:val="Hyperlink"/>
            <w:rFonts w:hint="eastAsia"/>
            <w:noProof/>
            <w:rtl/>
            <w:lang w:bidi="fa-IR"/>
          </w:rPr>
          <w:t>رحم</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Toc442110516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260</w:t>
        </w:r>
        <w:r w:rsidR="00724B6F">
          <w:rPr>
            <w:noProof/>
            <w:webHidden/>
            <w:rtl/>
          </w:rPr>
          <w:fldChar w:fldCharType="end"/>
        </w:r>
      </w:hyperlink>
    </w:p>
    <w:p w:rsidR="00724B6F" w:rsidRPr="00693059" w:rsidRDefault="00CC6A61">
      <w:pPr>
        <w:pStyle w:val="TOC1"/>
        <w:tabs>
          <w:tab w:val="right" w:leader="dot" w:pos="7078"/>
        </w:tabs>
        <w:rPr>
          <w:rFonts w:ascii="Calibri" w:hAnsi="Calibri" w:cs="Arial"/>
          <w:bCs w:val="0"/>
          <w:noProof/>
          <w:sz w:val="24"/>
          <w:szCs w:val="24"/>
          <w:rtl/>
        </w:rPr>
      </w:pPr>
      <w:hyperlink w:anchor="_Toc442110517" w:history="1">
        <w:r w:rsidR="00724B6F" w:rsidRPr="00693059">
          <w:rPr>
            <w:rStyle w:val="Hyperlink"/>
            <w:rFonts w:hint="eastAsia"/>
            <w:noProof/>
            <w:sz w:val="32"/>
            <w:szCs w:val="32"/>
            <w:rtl/>
            <w:lang w:bidi="fa-IR"/>
          </w:rPr>
          <w:t>باب</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دوم</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ا</w:t>
        </w:r>
        <w:r w:rsidR="00724B6F" w:rsidRPr="00693059">
          <w:rPr>
            <w:rStyle w:val="Hyperlink"/>
            <w:rFonts w:hint="cs"/>
            <w:noProof/>
            <w:sz w:val="32"/>
            <w:szCs w:val="32"/>
            <w:rtl/>
            <w:lang w:bidi="fa-IR"/>
          </w:rPr>
          <w:t>ی</w:t>
        </w:r>
        <w:r w:rsidR="00724B6F" w:rsidRPr="00693059">
          <w:rPr>
            <w:rStyle w:val="Hyperlink"/>
            <w:rFonts w:hint="eastAsia"/>
            <w:noProof/>
            <w:sz w:val="32"/>
            <w:szCs w:val="32"/>
            <w:rtl/>
            <w:lang w:bidi="fa-IR"/>
          </w:rPr>
          <w:t>جاد</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امن</w:t>
        </w:r>
        <w:r w:rsidR="00724B6F" w:rsidRPr="00693059">
          <w:rPr>
            <w:rStyle w:val="Hyperlink"/>
            <w:rFonts w:hint="cs"/>
            <w:noProof/>
            <w:sz w:val="32"/>
            <w:szCs w:val="32"/>
            <w:rtl/>
            <w:lang w:bidi="fa-IR"/>
          </w:rPr>
          <w:t>ی</w:t>
        </w:r>
        <w:r w:rsidR="00724B6F" w:rsidRPr="00693059">
          <w:rPr>
            <w:rStyle w:val="Hyperlink"/>
            <w:rFonts w:hint="eastAsia"/>
            <w:noProof/>
            <w:sz w:val="32"/>
            <w:szCs w:val="32"/>
            <w:rtl/>
            <w:lang w:bidi="fa-IR"/>
          </w:rPr>
          <w:t>ت</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اجتماع</w:t>
        </w:r>
        <w:r w:rsidR="00724B6F" w:rsidRPr="00693059">
          <w:rPr>
            <w:rStyle w:val="Hyperlink"/>
            <w:rFonts w:hint="cs"/>
            <w:noProof/>
            <w:sz w:val="32"/>
            <w:szCs w:val="32"/>
            <w:rtl/>
            <w:lang w:bidi="fa-IR"/>
          </w:rPr>
          <w:t>ی</w:t>
        </w:r>
        <w:r w:rsidR="00724B6F" w:rsidRPr="00693059">
          <w:rPr>
            <w:noProof/>
            <w:webHidden/>
            <w:sz w:val="32"/>
            <w:szCs w:val="32"/>
            <w:rtl/>
          </w:rPr>
          <w:tab/>
        </w:r>
        <w:r w:rsidR="00724B6F" w:rsidRPr="00693059">
          <w:rPr>
            <w:noProof/>
            <w:webHidden/>
            <w:sz w:val="32"/>
            <w:szCs w:val="32"/>
            <w:rtl/>
          </w:rPr>
          <w:fldChar w:fldCharType="begin"/>
        </w:r>
        <w:r w:rsidR="00724B6F" w:rsidRPr="00693059">
          <w:rPr>
            <w:noProof/>
            <w:webHidden/>
            <w:sz w:val="32"/>
            <w:szCs w:val="32"/>
            <w:rtl/>
          </w:rPr>
          <w:instrText xml:space="preserve"> </w:instrText>
        </w:r>
        <w:r w:rsidR="00724B6F" w:rsidRPr="00693059">
          <w:rPr>
            <w:noProof/>
            <w:webHidden/>
            <w:sz w:val="32"/>
            <w:szCs w:val="32"/>
          </w:rPr>
          <w:instrText>PAGEREF</w:instrText>
        </w:r>
        <w:r w:rsidR="00724B6F" w:rsidRPr="00693059">
          <w:rPr>
            <w:noProof/>
            <w:webHidden/>
            <w:sz w:val="32"/>
            <w:szCs w:val="32"/>
            <w:rtl/>
          </w:rPr>
          <w:instrText xml:space="preserve"> _</w:instrText>
        </w:r>
        <w:r w:rsidR="00724B6F" w:rsidRPr="00693059">
          <w:rPr>
            <w:noProof/>
            <w:webHidden/>
            <w:sz w:val="32"/>
            <w:szCs w:val="32"/>
          </w:rPr>
          <w:instrText>Toc442110517 \h</w:instrText>
        </w:r>
        <w:r w:rsidR="00724B6F" w:rsidRPr="00693059">
          <w:rPr>
            <w:noProof/>
            <w:webHidden/>
            <w:sz w:val="32"/>
            <w:szCs w:val="32"/>
            <w:rtl/>
          </w:rPr>
          <w:instrText xml:space="preserve"> </w:instrText>
        </w:r>
        <w:r w:rsidR="00724B6F" w:rsidRPr="00693059">
          <w:rPr>
            <w:noProof/>
            <w:webHidden/>
            <w:sz w:val="32"/>
            <w:szCs w:val="32"/>
            <w:rtl/>
          </w:rPr>
        </w:r>
        <w:r w:rsidR="00724B6F" w:rsidRPr="00693059">
          <w:rPr>
            <w:noProof/>
            <w:webHidden/>
            <w:sz w:val="32"/>
            <w:szCs w:val="32"/>
            <w:rtl/>
          </w:rPr>
          <w:fldChar w:fldCharType="separate"/>
        </w:r>
        <w:r w:rsidR="00BF28D7">
          <w:rPr>
            <w:noProof/>
            <w:webHidden/>
            <w:sz w:val="32"/>
            <w:szCs w:val="32"/>
            <w:rtl/>
          </w:rPr>
          <w:t>265</w:t>
        </w:r>
        <w:r w:rsidR="00724B6F" w:rsidRPr="00693059">
          <w:rPr>
            <w:noProof/>
            <w:webHidden/>
            <w:sz w:val="32"/>
            <w:szCs w:val="32"/>
            <w:rtl/>
          </w:rPr>
          <w:fldChar w:fldCharType="end"/>
        </w:r>
      </w:hyperlink>
    </w:p>
    <w:p w:rsidR="00724B6F" w:rsidRPr="001B06F1" w:rsidRDefault="00CC6A61" w:rsidP="00CD4C09">
      <w:pPr>
        <w:pStyle w:val="TOC1"/>
        <w:tabs>
          <w:tab w:val="right" w:leader="dot" w:pos="7078"/>
        </w:tabs>
        <w:spacing w:before="0"/>
        <w:rPr>
          <w:rFonts w:ascii="Calibri" w:hAnsi="Calibri" w:cs="Arial"/>
          <w:bCs w:val="0"/>
          <w:noProof/>
          <w:sz w:val="22"/>
          <w:szCs w:val="22"/>
          <w:rtl/>
        </w:rPr>
      </w:pPr>
      <w:hyperlink w:anchor="_Toc442110518" w:history="1">
        <w:r w:rsidR="00724B6F" w:rsidRPr="00F7462C">
          <w:rPr>
            <w:rStyle w:val="Hyperlink"/>
            <w:rFonts w:hint="eastAsia"/>
            <w:noProof/>
            <w:rtl/>
            <w:lang w:bidi="fa-IR"/>
          </w:rPr>
          <w:t>فصل</w:t>
        </w:r>
        <w:r w:rsidR="00724B6F" w:rsidRPr="00F7462C">
          <w:rPr>
            <w:rStyle w:val="Hyperlink"/>
            <w:noProof/>
            <w:rtl/>
            <w:lang w:bidi="fa-IR"/>
          </w:rPr>
          <w:t xml:space="preserve"> </w:t>
        </w:r>
        <w:r w:rsidR="00724B6F" w:rsidRPr="00F7462C">
          <w:rPr>
            <w:rStyle w:val="Hyperlink"/>
            <w:rFonts w:hint="eastAsia"/>
            <w:noProof/>
            <w:rtl/>
            <w:lang w:bidi="fa-IR"/>
          </w:rPr>
          <w:t>اول</w:t>
        </w:r>
        <w:r w:rsidR="00724B6F" w:rsidRPr="00F7462C">
          <w:rPr>
            <w:rStyle w:val="Hyperlink"/>
            <w:noProof/>
            <w:rtl/>
            <w:lang w:bidi="fa-IR"/>
          </w:rPr>
          <w:t xml:space="preserve">: </w:t>
        </w:r>
        <w:r w:rsidR="00724B6F" w:rsidRPr="00F7462C">
          <w:rPr>
            <w:rStyle w:val="Hyperlink"/>
            <w:rFonts w:hint="eastAsia"/>
            <w:noProof/>
            <w:rtl/>
            <w:lang w:bidi="fa-IR"/>
          </w:rPr>
          <w:t>تحک</w:t>
        </w:r>
        <w:r w:rsidR="00724B6F" w:rsidRPr="00F7462C">
          <w:rPr>
            <w:rStyle w:val="Hyperlink"/>
            <w:rFonts w:hint="cs"/>
            <w:noProof/>
            <w:rtl/>
            <w:lang w:bidi="fa-IR"/>
          </w:rPr>
          <w:t>ی</w:t>
        </w:r>
        <w:r w:rsidR="00724B6F" w:rsidRPr="00F7462C">
          <w:rPr>
            <w:rStyle w:val="Hyperlink"/>
            <w:rFonts w:hint="eastAsia"/>
            <w:noProof/>
            <w:rtl/>
            <w:lang w:bidi="fa-IR"/>
          </w:rPr>
          <w:t>م</w:t>
        </w:r>
        <w:r w:rsidR="00724B6F" w:rsidRPr="00F7462C">
          <w:rPr>
            <w:rStyle w:val="Hyperlink"/>
            <w:noProof/>
            <w:rtl/>
            <w:lang w:bidi="fa-IR"/>
          </w:rPr>
          <w:t xml:space="preserve"> </w:t>
        </w:r>
        <w:r w:rsidR="00724B6F" w:rsidRPr="00F7462C">
          <w:rPr>
            <w:rStyle w:val="Hyperlink"/>
            <w:rFonts w:hint="eastAsia"/>
            <w:noProof/>
            <w:rtl/>
            <w:lang w:bidi="fa-IR"/>
          </w:rPr>
          <w:t>پا</w:t>
        </w:r>
        <w:r w:rsidR="00724B6F" w:rsidRPr="00F7462C">
          <w:rPr>
            <w:rStyle w:val="Hyperlink"/>
            <w:rFonts w:hint="cs"/>
            <w:noProof/>
            <w:rtl/>
            <w:lang w:bidi="fa-IR"/>
          </w:rPr>
          <w:t>ی</w:t>
        </w:r>
        <w:r w:rsidR="00724B6F" w:rsidRPr="00F7462C">
          <w:rPr>
            <w:rStyle w:val="Hyperlink"/>
            <w:rFonts w:hint="eastAsia"/>
            <w:noProof/>
            <w:rtl/>
            <w:lang w:bidi="fa-IR"/>
          </w:rPr>
          <w:t>ه‌ها</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امن</w:t>
        </w:r>
        <w:r w:rsidR="00724B6F" w:rsidRPr="00F7462C">
          <w:rPr>
            <w:rStyle w:val="Hyperlink"/>
            <w:rFonts w:hint="cs"/>
            <w:noProof/>
            <w:rtl/>
            <w:lang w:bidi="fa-IR"/>
          </w:rPr>
          <w:t>ی</w:t>
        </w:r>
        <w:r w:rsidR="00724B6F" w:rsidRPr="00F7462C">
          <w:rPr>
            <w:rStyle w:val="Hyperlink"/>
            <w:rFonts w:hint="eastAsia"/>
            <w:noProof/>
            <w:rtl/>
            <w:lang w:bidi="fa-IR"/>
          </w:rPr>
          <w:t>ت</w:t>
        </w:r>
        <w:r w:rsidR="00724B6F" w:rsidRPr="00F7462C">
          <w:rPr>
            <w:rStyle w:val="Hyperlink"/>
            <w:noProof/>
            <w:rtl/>
            <w:lang w:bidi="fa-IR"/>
          </w:rPr>
          <w:t xml:space="preserve"> </w:t>
        </w:r>
        <w:r w:rsidR="00724B6F" w:rsidRPr="00F7462C">
          <w:rPr>
            <w:rStyle w:val="Hyperlink"/>
            <w:rFonts w:hint="eastAsia"/>
            <w:noProof/>
            <w:rtl/>
            <w:lang w:bidi="fa-IR"/>
          </w:rPr>
          <w:t>اجتماع</w:t>
        </w:r>
        <w:r w:rsidR="00724B6F" w:rsidRPr="00F7462C">
          <w:rPr>
            <w:rStyle w:val="Hyperlink"/>
            <w:rFonts w:hint="cs"/>
            <w:noProof/>
            <w:rtl/>
            <w:lang w:bidi="fa-IR"/>
          </w:rPr>
          <w:t>ی</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Toc442110518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266</w:t>
        </w:r>
        <w:r w:rsidR="00724B6F">
          <w:rPr>
            <w:noProof/>
            <w:webHidden/>
            <w:rtl/>
          </w:rPr>
          <w:fldChar w:fldCharType="end"/>
        </w:r>
      </w:hyperlink>
    </w:p>
    <w:p w:rsidR="00724B6F" w:rsidRPr="001B06F1" w:rsidRDefault="00CC6A61">
      <w:pPr>
        <w:pStyle w:val="TOC2"/>
        <w:tabs>
          <w:tab w:val="right" w:leader="dot" w:pos="7078"/>
        </w:tabs>
        <w:rPr>
          <w:rFonts w:ascii="Calibri" w:hAnsi="Calibri" w:cs="Arial"/>
          <w:noProof/>
          <w:sz w:val="22"/>
          <w:szCs w:val="22"/>
          <w:rtl/>
        </w:rPr>
      </w:pPr>
      <w:hyperlink w:anchor="_Toc442110519"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اول</w:t>
        </w:r>
        <w:r w:rsidR="00724B6F" w:rsidRPr="00F7462C">
          <w:rPr>
            <w:rStyle w:val="Hyperlink"/>
            <w:noProof/>
            <w:rtl/>
            <w:lang w:bidi="fa-IR"/>
          </w:rPr>
          <w:t xml:space="preserve">: </w:t>
        </w:r>
        <w:r w:rsidR="00724B6F" w:rsidRPr="00F7462C">
          <w:rPr>
            <w:rStyle w:val="Hyperlink"/>
            <w:rFonts w:hint="eastAsia"/>
            <w:noProof/>
            <w:rtl/>
            <w:lang w:bidi="fa-IR"/>
          </w:rPr>
          <w:t>مسئول</w:t>
        </w:r>
        <w:r w:rsidR="00724B6F" w:rsidRPr="00F7462C">
          <w:rPr>
            <w:rStyle w:val="Hyperlink"/>
            <w:rFonts w:hint="cs"/>
            <w:noProof/>
            <w:rtl/>
            <w:lang w:bidi="fa-IR"/>
          </w:rPr>
          <w:t>ی</w:t>
        </w:r>
        <w:r w:rsidR="00724B6F" w:rsidRPr="00F7462C">
          <w:rPr>
            <w:rStyle w:val="Hyperlink"/>
            <w:rFonts w:hint="eastAsia"/>
            <w:noProof/>
            <w:rtl/>
            <w:lang w:bidi="fa-IR"/>
          </w:rPr>
          <w:t>ت</w:t>
        </w:r>
        <w:r w:rsidR="00724B6F" w:rsidRPr="00F7462C">
          <w:rPr>
            <w:rStyle w:val="Hyperlink"/>
            <w:noProof/>
            <w:rtl/>
            <w:lang w:bidi="fa-IR"/>
          </w:rPr>
          <w:t xml:space="preserve"> </w:t>
        </w:r>
        <w:r w:rsidR="00724B6F" w:rsidRPr="00F7462C">
          <w:rPr>
            <w:rStyle w:val="Hyperlink"/>
            <w:rFonts w:hint="eastAsia"/>
            <w:noProof/>
            <w:rtl/>
            <w:lang w:bidi="fa-IR"/>
          </w:rPr>
          <w:t>اجتماع</w:t>
        </w:r>
        <w:r w:rsidR="00724B6F" w:rsidRPr="00F7462C">
          <w:rPr>
            <w:rStyle w:val="Hyperlink"/>
            <w:rFonts w:hint="cs"/>
            <w:noProof/>
            <w:rtl/>
            <w:lang w:bidi="fa-IR"/>
          </w:rPr>
          <w:t>ی</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Toc442110519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266</w:t>
        </w:r>
        <w:r w:rsidR="00724B6F">
          <w:rPr>
            <w:noProof/>
            <w:webHidden/>
            <w:rtl/>
          </w:rPr>
          <w:fldChar w:fldCharType="end"/>
        </w:r>
      </w:hyperlink>
    </w:p>
    <w:p w:rsidR="00724B6F" w:rsidRPr="001B06F1" w:rsidRDefault="00CC6A61">
      <w:pPr>
        <w:pStyle w:val="TOC2"/>
        <w:tabs>
          <w:tab w:val="right" w:leader="dot" w:pos="7078"/>
        </w:tabs>
        <w:rPr>
          <w:rFonts w:ascii="Calibri" w:hAnsi="Calibri" w:cs="Arial"/>
          <w:noProof/>
          <w:sz w:val="22"/>
          <w:szCs w:val="22"/>
          <w:rtl/>
        </w:rPr>
      </w:pPr>
      <w:hyperlink w:anchor="_Toc442110520"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دوم</w:t>
        </w:r>
        <w:r w:rsidR="00724B6F" w:rsidRPr="00F7462C">
          <w:rPr>
            <w:rStyle w:val="Hyperlink"/>
            <w:noProof/>
            <w:rtl/>
            <w:lang w:bidi="fa-IR"/>
          </w:rPr>
          <w:t xml:space="preserve">: </w:t>
        </w:r>
        <w:r w:rsidR="00724B6F" w:rsidRPr="00F7462C">
          <w:rPr>
            <w:rStyle w:val="Hyperlink"/>
            <w:rFonts w:hint="eastAsia"/>
            <w:noProof/>
            <w:rtl/>
            <w:lang w:bidi="fa-IR"/>
          </w:rPr>
          <w:t>پاس</w:t>
        </w:r>
        <w:r w:rsidR="00724B6F" w:rsidRPr="00F7462C">
          <w:rPr>
            <w:rStyle w:val="Hyperlink"/>
            <w:noProof/>
            <w:rtl/>
            <w:lang w:bidi="fa-IR"/>
          </w:rPr>
          <w:t xml:space="preserve"> </w:t>
        </w:r>
        <w:r w:rsidR="00724B6F" w:rsidRPr="00F7462C">
          <w:rPr>
            <w:rStyle w:val="Hyperlink"/>
            <w:rFonts w:hint="eastAsia"/>
            <w:noProof/>
            <w:rtl/>
            <w:lang w:bidi="fa-IR"/>
          </w:rPr>
          <w:t>داشتن</w:t>
        </w:r>
        <w:r w:rsidR="00724B6F" w:rsidRPr="00F7462C">
          <w:rPr>
            <w:rStyle w:val="Hyperlink"/>
            <w:noProof/>
            <w:rtl/>
            <w:lang w:bidi="fa-IR"/>
          </w:rPr>
          <w:t xml:space="preserve"> </w:t>
        </w:r>
        <w:r w:rsidR="00724B6F" w:rsidRPr="00F7462C">
          <w:rPr>
            <w:rStyle w:val="Hyperlink"/>
            <w:rFonts w:hint="eastAsia"/>
            <w:noProof/>
            <w:rtl/>
            <w:lang w:bidi="fa-IR"/>
          </w:rPr>
          <w:t>وحدت</w:t>
        </w:r>
        <w:r w:rsidR="00724B6F" w:rsidRPr="00F7462C">
          <w:rPr>
            <w:rStyle w:val="Hyperlink"/>
            <w:noProof/>
            <w:rtl/>
            <w:lang w:bidi="fa-IR"/>
          </w:rPr>
          <w:t xml:space="preserve"> </w:t>
        </w:r>
        <w:r w:rsidR="00724B6F" w:rsidRPr="00F7462C">
          <w:rPr>
            <w:rStyle w:val="Hyperlink"/>
            <w:rFonts w:hint="eastAsia"/>
            <w:noProof/>
            <w:rtl/>
            <w:lang w:bidi="fa-IR"/>
          </w:rPr>
          <w:t>جامعه</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Toc442110520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270</w:t>
        </w:r>
        <w:r w:rsidR="00724B6F">
          <w:rPr>
            <w:noProof/>
            <w:webHidden/>
            <w:rtl/>
          </w:rPr>
          <w:fldChar w:fldCharType="end"/>
        </w:r>
      </w:hyperlink>
    </w:p>
    <w:p w:rsidR="00724B6F" w:rsidRPr="001B06F1" w:rsidRDefault="00CC6A61">
      <w:pPr>
        <w:pStyle w:val="TOC2"/>
        <w:tabs>
          <w:tab w:val="right" w:leader="dot" w:pos="7078"/>
        </w:tabs>
        <w:rPr>
          <w:rFonts w:ascii="Calibri" w:hAnsi="Calibri" w:cs="Arial"/>
          <w:noProof/>
          <w:sz w:val="22"/>
          <w:szCs w:val="22"/>
          <w:rtl/>
        </w:rPr>
      </w:pPr>
      <w:hyperlink w:anchor="_Toc442110521"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سوم</w:t>
        </w:r>
        <w:r w:rsidR="00724B6F" w:rsidRPr="00F7462C">
          <w:rPr>
            <w:rStyle w:val="Hyperlink"/>
            <w:noProof/>
            <w:rtl/>
            <w:lang w:bidi="fa-IR"/>
          </w:rPr>
          <w:t xml:space="preserve">: </w:t>
        </w:r>
        <w:r w:rsidR="00724B6F" w:rsidRPr="00F7462C">
          <w:rPr>
            <w:rStyle w:val="Hyperlink"/>
            <w:rFonts w:hint="eastAsia"/>
            <w:noProof/>
            <w:rtl/>
            <w:lang w:bidi="fa-IR"/>
          </w:rPr>
          <w:t>تشو</w:t>
        </w:r>
        <w:r w:rsidR="00724B6F" w:rsidRPr="00F7462C">
          <w:rPr>
            <w:rStyle w:val="Hyperlink"/>
            <w:rFonts w:hint="cs"/>
            <w:noProof/>
            <w:rtl/>
            <w:lang w:bidi="fa-IR"/>
          </w:rPr>
          <w:t>ی</w:t>
        </w:r>
        <w:r w:rsidR="00724B6F" w:rsidRPr="00F7462C">
          <w:rPr>
            <w:rStyle w:val="Hyperlink"/>
            <w:rFonts w:hint="eastAsia"/>
            <w:noProof/>
            <w:rtl/>
            <w:lang w:bidi="fa-IR"/>
          </w:rPr>
          <w:t>ق</w:t>
        </w:r>
        <w:r w:rsidR="00724B6F" w:rsidRPr="00F7462C">
          <w:rPr>
            <w:rStyle w:val="Hyperlink"/>
            <w:noProof/>
            <w:rtl/>
            <w:lang w:bidi="fa-IR"/>
          </w:rPr>
          <w:t xml:space="preserve"> </w:t>
        </w:r>
        <w:r w:rsidR="00724B6F" w:rsidRPr="00F7462C">
          <w:rPr>
            <w:rStyle w:val="Hyperlink"/>
            <w:rFonts w:hint="eastAsia"/>
            <w:noProof/>
            <w:rtl/>
            <w:lang w:bidi="fa-IR"/>
          </w:rPr>
          <w:t>مردم</w:t>
        </w:r>
        <w:r w:rsidR="00724B6F" w:rsidRPr="00F7462C">
          <w:rPr>
            <w:rStyle w:val="Hyperlink"/>
            <w:noProof/>
            <w:rtl/>
            <w:lang w:bidi="fa-IR"/>
          </w:rPr>
          <w:t xml:space="preserve"> </w:t>
        </w:r>
        <w:r w:rsidR="00724B6F" w:rsidRPr="00F7462C">
          <w:rPr>
            <w:rStyle w:val="Hyperlink"/>
            <w:rFonts w:hint="eastAsia"/>
            <w:noProof/>
            <w:rtl/>
            <w:lang w:bidi="fa-IR"/>
          </w:rPr>
          <w:t>به</w:t>
        </w:r>
        <w:r w:rsidR="00724B6F" w:rsidRPr="00F7462C">
          <w:rPr>
            <w:rStyle w:val="Hyperlink"/>
            <w:noProof/>
            <w:rtl/>
            <w:lang w:bidi="fa-IR"/>
          </w:rPr>
          <w:t xml:space="preserve"> </w:t>
        </w:r>
        <w:r w:rsidR="00724B6F" w:rsidRPr="00F7462C">
          <w:rPr>
            <w:rStyle w:val="Hyperlink"/>
            <w:rFonts w:hint="eastAsia"/>
            <w:noProof/>
            <w:rtl/>
            <w:lang w:bidi="fa-IR"/>
          </w:rPr>
          <w:t>همبستگ</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و</w:t>
        </w:r>
        <w:r w:rsidR="00724B6F" w:rsidRPr="00F7462C">
          <w:rPr>
            <w:rStyle w:val="Hyperlink"/>
            <w:noProof/>
            <w:rtl/>
            <w:lang w:bidi="fa-IR"/>
          </w:rPr>
          <w:t xml:space="preserve"> </w:t>
        </w:r>
        <w:r w:rsidR="00724B6F" w:rsidRPr="00F7462C">
          <w:rPr>
            <w:rStyle w:val="Hyperlink"/>
            <w:rFonts w:hint="eastAsia"/>
            <w:noProof/>
            <w:rtl/>
            <w:lang w:bidi="fa-IR"/>
          </w:rPr>
          <w:t>پذ</w:t>
        </w:r>
        <w:r w:rsidR="00724B6F" w:rsidRPr="00F7462C">
          <w:rPr>
            <w:rStyle w:val="Hyperlink"/>
            <w:rFonts w:hint="cs"/>
            <w:noProof/>
            <w:rtl/>
            <w:lang w:bidi="fa-IR"/>
          </w:rPr>
          <w:t>ی</w:t>
        </w:r>
        <w:r w:rsidR="00724B6F" w:rsidRPr="00F7462C">
          <w:rPr>
            <w:rStyle w:val="Hyperlink"/>
            <w:rFonts w:hint="eastAsia"/>
            <w:noProof/>
            <w:rtl/>
            <w:lang w:bidi="fa-IR"/>
          </w:rPr>
          <w:t>رش</w:t>
        </w:r>
        <w:r w:rsidR="00724B6F" w:rsidRPr="00F7462C">
          <w:rPr>
            <w:rStyle w:val="Hyperlink"/>
            <w:noProof/>
            <w:rtl/>
            <w:lang w:bidi="fa-IR"/>
          </w:rPr>
          <w:t xml:space="preserve"> </w:t>
        </w:r>
        <w:r w:rsidR="00724B6F" w:rsidRPr="00F7462C">
          <w:rPr>
            <w:rStyle w:val="Hyperlink"/>
            <w:rFonts w:hint="eastAsia"/>
            <w:noProof/>
            <w:rtl/>
            <w:lang w:bidi="fa-IR"/>
          </w:rPr>
          <w:t>مسئول</w:t>
        </w:r>
        <w:r w:rsidR="00724B6F" w:rsidRPr="00F7462C">
          <w:rPr>
            <w:rStyle w:val="Hyperlink"/>
            <w:rFonts w:hint="cs"/>
            <w:noProof/>
            <w:rtl/>
            <w:lang w:bidi="fa-IR"/>
          </w:rPr>
          <w:t>ی</w:t>
        </w:r>
        <w:r w:rsidR="00724B6F" w:rsidRPr="00F7462C">
          <w:rPr>
            <w:rStyle w:val="Hyperlink"/>
            <w:rFonts w:hint="eastAsia"/>
            <w:noProof/>
            <w:rtl/>
            <w:lang w:bidi="fa-IR"/>
          </w:rPr>
          <w:t>ت‌ها</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cs"/>
            <w:noProof/>
            <w:rtl/>
            <w:lang w:bidi="fa-IR"/>
          </w:rPr>
          <w:t>ی</w:t>
        </w:r>
        <w:r w:rsidR="00724B6F" w:rsidRPr="00F7462C">
          <w:rPr>
            <w:rStyle w:val="Hyperlink"/>
            <w:rFonts w:hint="eastAsia"/>
            <w:noProof/>
            <w:rtl/>
            <w:lang w:bidi="fa-IR"/>
          </w:rPr>
          <w:t>کدگر</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Toc442110521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276</w:t>
        </w:r>
        <w:r w:rsidR="00724B6F">
          <w:rPr>
            <w:noProof/>
            <w:webHidden/>
            <w:rtl/>
          </w:rPr>
          <w:fldChar w:fldCharType="end"/>
        </w:r>
      </w:hyperlink>
    </w:p>
    <w:p w:rsidR="00724B6F" w:rsidRPr="001B06F1" w:rsidRDefault="00CC6A61">
      <w:pPr>
        <w:pStyle w:val="TOC2"/>
        <w:tabs>
          <w:tab w:val="right" w:leader="dot" w:pos="7078"/>
        </w:tabs>
        <w:rPr>
          <w:rFonts w:ascii="Calibri" w:hAnsi="Calibri" w:cs="Arial"/>
          <w:noProof/>
          <w:sz w:val="22"/>
          <w:szCs w:val="22"/>
          <w:rtl/>
        </w:rPr>
      </w:pPr>
      <w:hyperlink w:anchor="_Toc442110522"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چهارم</w:t>
        </w:r>
        <w:r w:rsidR="00724B6F" w:rsidRPr="00F7462C">
          <w:rPr>
            <w:rStyle w:val="Hyperlink"/>
            <w:noProof/>
            <w:rtl/>
            <w:lang w:bidi="fa-IR"/>
          </w:rPr>
          <w:t xml:space="preserve">: </w:t>
        </w:r>
        <w:r w:rsidR="00724B6F" w:rsidRPr="00F7462C">
          <w:rPr>
            <w:rStyle w:val="Hyperlink"/>
            <w:rFonts w:hint="eastAsia"/>
            <w:noProof/>
            <w:rtl/>
            <w:lang w:bidi="fa-IR"/>
          </w:rPr>
          <w:t>تحک</w:t>
        </w:r>
        <w:r w:rsidR="00724B6F" w:rsidRPr="00F7462C">
          <w:rPr>
            <w:rStyle w:val="Hyperlink"/>
            <w:rFonts w:hint="cs"/>
            <w:noProof/>
            <w:rtl/>
            <w:lang w:bidi="fa-IR"/>
          </w:rPr>
          <w:t>ی</w:t>
        </w:r>
        <w:r w:rsidR="00724B6F" w:rsidRPr="00F7462C">
          <w:rPr>
            <w:rStyle w:val="Hyperlink"/>
            <w:rFonts w:hint="eastAsia"/>
            <w:noProof/>
            <w:rtl/>
            <w:lang w:bidi="fa-IR"/>
          </w:rPr>
          <w:t>م</w:t>
        </w:r>
        <w:r w:rsidR="00724B6F" w:rsidRPr="00F7462C">
          <w:rPr>
            <w:rStyle w:val="Hyperlink"/>
            <w:noProof/>
            <w:rtl/>
            <w:lang w:bidi="fa-IR"/>
          </w:rPr>
          <w:t xml:space="preserve"> </w:t>
        </w:r>
        <w:r w:rsidR="00724B6F" w:rsidRPr="00F7462C">
          <w:rPr>
            <w:rStyle w:val="Hyperlink"/>
            <w:rFonts w:hint="eastAsia"/>
            <w:noProof/>
            <w:rtl/>
            <w:lang w:bidi="fa-IR"/>
          </w:rPr>
          <w:t>پا</w:t>
        </w:r>
        <w:r w:rsidR="00724B6F" w:rsidRPr="00F7462C">
          <w:rPr>
            <w:rStyle w:val="Hyperlink"/>
            <w:rFonts w:hint="cs"/>
            <w:noProof/>
            <w:rtl/>
            <w:lang w:bidi="fa-IR"/>
          </w:rPr>
          <w:t>ی</w:t>
        </w:r>
        <w:r w:rsidR="00724B6F" w:rsidRPr="00F7462C">
          <w:rPr>
            <w:rStyle w:val="Hyperlink"/>
            <w:rFonts w:hint="eastAsia"/>
            <w:noProof/>
            <w:rtl/>
            <w:lang w:bidi="fa-IR"/>
          </w:rPr>
          <w:t>ه‌ها</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عدالت</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Toc442110522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286</w:t>
        </w:r>
        <w:r w:rsidR="00724B6F">
          <w:rPr>
            <w:noProof/>
            <w:webHidden/>
            <w:rtl/>
          </w:rPr>
          <w:fldChar w:fldCharType="end"/>
        </w:r>
      </w:hyperlink>
    </w:p>
    <w:p w:rsidR="00724B6F" w:rsidRPr="001B06F1" w:rsidRDefault="00CC6A61">
      <w:pPr>
        <w:pStyle w:val="TOC2"/>
        <w:tabs>
          <w:tab w:val="right" w:leader="dot" w:pos="7078"/>
        </w:tabs>
        <w:rPr>
          <w:rFonts w:ascii="Calibri" w:hAnsi="Calibri" w:cs="Arial"/>
          <w:noProof/>
          <w:sz w:val="22"/>
          <w:szCs w:val="22"/>
          <w:rtl/>
        </w:rPr>
      </w:pPr>
      <w:hyperlink w:anchor="_Toc442110523"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پنچم</w:t>
        </w:r>
        <w:r w:rsidR="00724B6F" w:rsidRPr="00F7462C">
          <w:rPr>
            <w:rStyle w:val="Hyperlink"/>
            <w:noProof/>
            <w:rtl/>
            <w:lang w:bidi="fa-IR"/>
          </w:rPr>
          <w:t xml:space="preserve">: </w:t>
        </w:r>
        <w:r w:rsidR="00724B6F" w:rsidRPr="00F7462C">
          <w:rPr>
            <w:rStyle w:val="Hyperlink"/>
            <w:rFonts w:hint="eastAsia"/>
            <w:noProof/>
            <w:rtl/>
            <w:lang w:bidi="fa-IR"/>
          </w:rPr>
          <w:t>جلوگ</w:t>
        </w:r>
        <w:r w:rsidR="00724B6F" w:rsidRPr="00F7462C">
          <w:rPr>
            <w:rStyle w:val="Hyperlink"/>
            <w:rFonts w:hint="cs"/>
            <w:noProof/>
            <w:rtl/>
            <w:lang w:bidi="fa-IR"/>
          </w:rPr>
          <w:t>ی</w:t>
        </w:r>
        <w:r w:rsidR="00724B6F" w:rsidRPr="00F7462C">
          <w:rPr>
            <w:rStyle w:val="Hyperlink"/>
            <w:rFonts w:hint="eastAsia"/>
            <w:noProof/>
            <w:rtl/>
            <w:lang w:bidi="fa-IR"/>
          </w:rPr>
          <w:t>ر</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از</w:t>
        </w:r>
        <w:r w:rsidR="00724B6F" w:rsidRPr="00F7462C">
          <w:rPr>
            <w:rStyle w:val="Hyperlink"/>
            <w:noProof/>
            <w:rtl/>
            <w:lang w:bidi="fa-IR"/>
          </w:rPr>
          <w:t xml:space="preserve"> </w:t>
        </w:r>
        <w:r w:rsidR="00724B6F" w:rsidRPr="00F7462C">
          <w:rPr>
            <w:rStyle w:val="Hyperlink"/>
            <w:rFonts w:hint="eastAsia"/>
            <w:noProof/>
            <w:rtl/>
            <w:lang w:bidi="fa-IR"/>
          </w:rPr>
          <w:t>استکبار</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Toc442110523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292</w:t>
        </w:r>
        <w:r w:rsidR="00724B6F">
          <w:rPr>
            <w:noProof/>
            <w:webHidden/>
            <w:rtl/>
          </w:rPr>
          <w:fldChar w:fldCharType="end"/>
        </w:r>
      </w:hyperlink>
    </w:p>
    <w:p w:rsidR="00724B6F" w:rsidRPr="001B06F1" w:rsidRDefault="00CC6A61">
      <w:pPr>
        <w:pStyle w:val="TOC1"/>
        <w:tabs>
          <w:tab w:val="right" w:leader="dot" w:pos="7078"/>
        </w:tabs>
        <w:rPr>
          <w:rFonts w:ascii="Calibri" w:hAnsi="Calibri" w:cs="Arial"/>
          <w:bCs w:val="0"/>
          <w:noProof/>
          <w:sz w:val="22"/>
          <w:szCs w:val="22"/>
          <w:rtl/>
        </w:rPr>
      </w:pPr>
      <w:hyperlink w:anchor="_Toc442110524" w:history="1">
        <w:r w:rsidR="00724B6F" w:rsidRPr="00F7462C">
          <w:rPr>
            <w:rStyle w:val="Hyperlink"/>
            <w:rFonts w:hint="eastAsia"/>
            <w:noProof/>
            <w:rtl/>
            <w:lang w:bidi="fa-IR"/>
          </w:rPr>
          <w:t>فصل</w:t>
        </w:r>
        <w:r w:rsidR="00724B6F" w:rsidRPr="00F7462C">
          <w:rPr>
            <w:rStyle w:val="Hyperlink"/>
            <w:noProof/>
            <w:rtl/>
            <w:lang w:bidi="fa-IR"/>
          </w:rPr>
          <w:t xml:space="preserve"> </w:t>
        </w:r>
        <w:r w:rsidR="00724B6F" w:rsidRPr="00F7462C">
          <w:rPr>
            <w:rStyle w:val="Hyperlink"/>
            <w:rFonts w:hint="eastAsia"/>
            <w:noProof/>
            <w:rtl/>
            <w:lang w:bidi="fa-IR"/>
          </w:rPr>
          <w:t>دوم</w:t>
        </w:r>
        <w:r w:rsidR="00724B6F" w:rsidRPr="00F7462C">
          <w:rPr>
            <w:rStyle w:val="Hyperlink"/>
            <w:noProof/>
            <w:rtl/>
            <w:lang w:bidi="fa-IR"/>
          </w:rPr>
          <w:t xml:space="preserve">: </w:t>
        </w:r>
        <w:r w:rsidR="00724B6F" w:rsidRPr="00F7462C">
          <w:rPr>
            <w:rStyle w:val="Hyperlink"/>
            <w:rFonts w:hint="eastAsia"/>
            <w:noProof/>
            <w:rtl/>
            <w:lang w:bidi="fa-IR"/>
          </w:rPr>
          <w:t>تلاش</w:t>
        </w:r>
        <w:r w:rsidR="00724B6F" w:rsidRPr="00F7462C">
          <w:rPr>
            <w:rStyle w:val="Hyperlink"/>
            <w:noProof/>
            <w:rtl/>
            <w:lang w:bidi="fa-IR"/>
          </w:rPr>
          <w:t xml:space="preserve"> </w:t>
        </w:r>
        <w:r w:rsidR="00724B6F" w:rsidRPr="00F7462C">
          <w:rPr>
            <w:rStyle w:val="Hyperlink"/>
            <w:rFonts w:hint="eastAsia"/>
            <w:noProof/>
            <w:rtl/>
            <w:lang w:bidi="fa-IR"/>
          </w:rPr>
          <w:t>برا</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پاکساز</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جامعه</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Toc442110524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308</w:t>
        </w:r>
        <w:r w:rsidR="00724B6F">
          <w:rPr>
            <w:noProof/>
            <w:webHidden/>
            <w:rtl/>
          </w:rPr>
          <w:fldChar w:fldCharType="end"/>
        </w:r>
      </w:hyperlink>
    </w:p>
    <w:p w:rsidR="00724B6F" w:rsidRPr="001B06F1" w:rsidRDefault="00CC6A61">
      <w:pPr>
        <w:pStyle w:val="TOC2"/>
        <w:tabs>
          <w:tab w:val="right" w:leader="dot" w:pos="7078"/>
        </w:tabs>
        <w:rPr>
          <w:rFonts w:ascii="Calibri" w:hAnsi="Calibri" w:cs="Arial"/>
          <w:noProof/>
          <w:sz w:val="22"/>
          <w:szCs w:val="22"/>
          <w:rtl/>
        </w:rPr>
      </w:pPr>
      <w:hyperlink w:anchor="_Toc442110525"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اول</w:t>
        </w:r>
        <w:r w:rsidR="00724B6F" w:rsidRPr="00F7462C">
          <w:rPr>
            <w:rStyle w:val="Hyperlink"/>
            <w:noProof/>
            <w:rtl/>
            <w:lang w:bidi="fa-IR"/>
          </w:rPr>
          <w:t xml:space="preserve">: </w:t>
        </w:r>
        <w:r w:rsidR="00724B6F" w:rsidRPr="00F7462C">
          <w:rPr>
            <w:rStyle w:val="Hyperlink"/>
            <w:rFonts w:hint="eastAsia"/>
            <w:noProof/>
            <w:rtl/>
            <w:lang w:bidi="fa-IR"/>
          </w:rPr>
          <w:t>پخش</w:t>
        </w:r>
        <w:r w:rsidR="00724B6F" w:rsidRPr="00F7462C">
          <w:rPr>
            <w:rStyle w:val="Hyperlink"/>
            <w:noProof/>
            <w:rtl/>
            <w:lang w:bidi="fa-IR"/>
          </w:rPr>
          <w:t xml:space="preserve"> </w:t>
        </w:r>
        <w:r w:rsidR="00724B6F" w:rsidRPr="00F7462C">
          <w:rPr>
            <w:rStyle w:val="Hyperlink"/>
            <w:rFonts w:hint="eastAsia"/>
            <w:noProof/>
            <w:rtl/>
            <w:lang w:bidi="fa-IR"/>
          </w:rPr>
          <w:t>کردن</w:t>
        </w:r>
        <w:r w:rsidR="00724B6F" w:rsidRPr="00F7462C">
          <w:rPr>
            <w:rStyle w:val="Hyperlink"/>
            <w:noProof/>
            <w:rtl/>
            <w:lang w:bidi="fa-IR"/>
          </w:rPr>
          <w:t xml:space="preserve"> </w:t>
        </w:r>
        <w:r w:rsidR="00724B6F" w:rsidRPr="00F7462C">
          <w:rPr>
            <w:rStyle w:val="Hyperlink"/>
            <w:rFonts w:hint="eastAsia"/>
            <w:noProof/>
            <w:rtl/>
            <w:lang w:bidi="fa-IR"/>
          </w:rPr>
          <w:t>گناه</w:t>
        </w:r>
        <w:r w:rsidR="00724B6F" w:rsidRPr="00F7462C">
          <w:rPr>
            <w:rStyle w:val="Hyperlink"/>
            <w:noProof/>
            <w:rtl/>
            <w:lang w:bidi="fa-IR"/>
          </w:rPr>
          <w:t xml:space="preserve"> </w:t>
        </w:r>
        <w:r w:rsidR="00724B6F" w:rsidRPr="00F7462C">
          <w:rPr>
            <w:rStyle w:val="Hyperlink"/>
            <w:rFonts w:hint="eastAsia"/>
            <w:noProof/>
            <w:rtl/>
            <w:lang w:bidi="fa-IR"/>
          </w:rPr>
          <w:t>و</w:t>
        </w:r>
        <w:r w:rsidR="00724B6F" w:rsidRPr="00F7462C">
          <w:rPr>
            <w:rStyle w:val="Hyperlink"/>
            <w:noProof/>
            <w:rtl/>
            <w:lang w:bidi="fa-IR"/>
          </w:rPr>
          <w:t xml:space="preserve"> </w:t>
        </w:r>
        <w:r w:rsidR="00724B6F" w:rsidRPr="00F7462C">
          <w:rPr>
            <w:rStyle w:val="Hyperlink"/>
            <w:rFonts w:hint="eastAsia"/>
            <w:noProof/>
            <w:rtl/>
            <w:lang w:bidi="fa-IR"/>
          </w:rPr>
          <w:t>بد</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حرام</w:t>
        </w:r>
        <w:r w:rsidR="00724B6F" w:rsidRPr="00F7462C">
          <w:rPr>
            <w:rStyle w:val="Hyperlink"/>
            <w:noProof/>
            <w:rtl/>
            <w:lang w:bidi="fa-IR"/>
          </w:rPr>
          <w:t xml:space="preserve"> </w:t>
        </w:r>
        <w:r w:rsidR="00724B6F" w:rsidRPr="00F7462C">
          <w:rPr>
            <w:rStyle w:val="Hyperlink"/>
            <w:rFonts w:hint="eastAsia"/>
            <w:noProof/>
            <w:rtl/>
            <w:lang w:bidi="fa-IR"/>
          </w:rPr>
          <w:t>است</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Toc442110525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308</w:t>
        </w:r>
        <w:r w:rsidR="00724B6F">
          <w:rPr>
            <w:noProof/>
            <w:webHidden/>
            <w:rtl/>
          </w:rPr>
          <w:fldChar w:fldCharType="end"/>
        </w:r>
      </w:hyperlink>
    </w:p>
    <w:p w:rsidR="00724B6F" w:rsidRPr="001B06F1" w:rsidRDefault="00CC6A61">
      <w:pPr>
        <w:pStyle w:val="TOC2"/>
        <w:tabs>
          <w:tab w:val="right" w:leader="dot" w:pos="7078"/>
        </w:tabs>
        <w:rPr>
          <w:rFonts w:ascii="Calibri" w:hAnsi="Calibri" w:cs="Arial"/>
          <w:noProof/>
          <w:sz w:val="22"/>
          <w:szCs w:val="22"/>
          <w:rtl/>
        </w:rPr>
      </w:pPr>
      <w:hyperlink w:anchor="_Toc442110526"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دوم</w:t>
        </w:r>
        <w:r w:rsidR="00724B6F" w:rsidRPr="00F7462C">
          <w:rPr>
            <w:rStyle w:val="Hyperlink"/>
            <w:noProof/>
            <w:rtl/>
            <w:lang w:bidi="fa-IR"/>
          </w:rPr>
          <w:t xml:space="preserve">: </w:t>
        </w:r>
        <w:r w:rsidR="00724B6F" w:rsidRPr="00F7462C">
          <w:rPr>
            <w:rStyle w:val="Hyperlink"/>
            <w:rFonts w:hint="eastAsia"/>
            <w:noProof/>
            <w:rtl/>
            <w:lang w:bidi="fa-IR"/>
          </w:rPr>
          <w:t>قض</w:t>
        </w:r>
        <w:r w:rsidR="00724B6F" w:rsidRPr="00F7462C">
          <w:rPr>
            <w:rStyle w:val="Hyperlink"/>
            <w:rFonts w:hint="cs"/>
            <w:noProof/>
            <w:rtl/>
            <w:lang w:bidi="fa-IR"/>
          </w:rPr>
          <w:t>ی</w:t>
        </w:r>
        <w:r w:rsidR="00724B6F" w:rsidRPr="00F7462C">
          <w:rPr>
            <w:rStyle w:val="Hyperlink"/>
            <w:rFonts w:hint="eastAsia"/>
            <w:noProof/>
            <w:rtl/>
            <w:lang w:bidi="fa-IR"/>
          </w:rPr>
          <w:t>ه</w:t>
        </w:r>
        <w:r w:rsidR="00724B6F" w:rsidRPr="00F7462C">
          <w:rPr>
            <w:rStyle w:val="Hyperlink"/>
            <w:rFonts w:hint="eastAsia"/>
            <w:noProof/>
            <w:lang w:bidi="fa-IR"/>
          </w:rPr>
          <w:t>‌</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سرپرست</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در</w:t>
        </w:r>
        <w:r w:rsidR="00724B6F" w:rsidRPr="00F7462C">
          <w:rPr>
            <w:rStyle w:val="Hyperlink"/>
            <w:noProof/>
            <w:rtl/>
            <w:lang w:bidi="fa-IR"/>
          </w:rPr>
          <w:t xml:space="preserve"> </w:t>
        </w:r>
        <w:r w:rsidR="00724B6F" w:rsidRPr="00F7462C">
          <w:rPr>
            <w:rStyle w:val="Hyperlink"/>
            <w:rFonts w:hint="eastAsia"/>
            <w:noProof/>
            <w:rtl/>
            <w:lang w:bidi="fa-IR"/>
          </w:rPr>
          <w:t>جامعه</w:t>
        </w:r>
        <w:r w:rsidR="00724B6F" w:rsidRPr="00F7462C">
          <w:rPr>
            <w:rStyle w:val="Hyperlink"/>
            <w:rFonts w:hint="eastAsia"/>
            <w:noProof/>
            <w:lang w:bidi="fa-IR"/>
          </w:rPr>
          <w:t>‌</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اسلام</w:t>
        </w:r>
        <w:r w:rsidR="00724B6F" w:rsidRPr="00F7462C">
          <w:rPr>
            <w:rStyle w:val="Hyperlink"/>
            <w:rFonts w:hint="cs"/>
            <w:noProof/>
            <w:rtl/>
            <w:lang w:bidi="fa-IR"/>
          </w:rPr>
          <w:t>ی</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Toc442110526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323</w:t>
        </w:r>
        <w:r w:rsidR="00724B6F">
          <w:rPr>
            <w:noProof/>
            <w:webHidden/>
            <w:rtl/>
          </w:rPr>
          <w:fldChar w:fldCharType="end"/>
        </w:r>
      </w:hyperlink>
    </w:p>
    <w:p w:rsidR="00724B6F" w:rsidRPr="001B06F1" w:rsidRDefault="00CC6A61">
      <w:pPr>
        <w:pStyle w:val="TOC1"/>
        <w:tabs>
          <w:tab w:val="right" w:leader="dot" w:pos="7078"/>
        </w:tabs>
        <w:rPr>
          <w:rFonts w:ascii="Calibri" w:hAnsi="Calibri" w:cs="Arial"/>
          <w:bCs w:val="0"/>
          <w:noProof/>
          <w:sz w:val="22"/>
          <w:szCs w:val="22"/>
          <w:rtl/>
          <w:lang w:bidi="fa-IR"/>
        </w:rPr>
      </w:pPr>
      <w:hyperlink w:anchor="_Toc442110527" w:history="1">
        <w:r w:rsidR="00724B6F" w:rsidRPr="00F7462C">
          <w:rPr>
            <w:rStyle w:val="Hyperlink"/>
            <w:rFonts w:hint="eastAsia"/>
            <w:noProof/>
            <w:rtl/>
            <w:lang w:bidi="fa-IR"/>
          </w:rPr>
          <w:t>فصل</w:t>
        </w:r>
        <w:r w:rsidR="00724B6F" w:rsidRPr="00F7462C">
          <w:rPr>
            <w:rStyle w:val="Hyperlink"/>
            <w:noProof/>
            <w:rtl/>
            <w:lang w:bidi="fa-IR"/>
          </w:rPr>
          <w:t xml:space="preserve"> </w:t>
        </w:r>
        <w:r w:rsidR="00724B6F" w:rsidRPr="00F7462C">
          <w:rPr>
            <w:rStyle w:val="Hyperlink"/>
            <w:rFonts w:hint="eastAsia"/>
            <w:noProof/>
            <w:rtl/>
            <w:lang w:bidi="fa-IR"/>
          </w:rPr>
          <w:t>سوم</w:t>
        </w:r>
        <w:r w:rsidR="00724B6F" w:rsidRPr="00F7462C">
          <w:rPr>
            <w:rStyle w:val="Hyperlink"/>
            <w:noProof/>
            <w:rtl/>
            <w:lang w:bidi="fa-IR"/>
          </w:rPr>
          <w:t xml:space="preserve">: </w:t>
        </w:r>
        <w:r w:rsidR="00724B6F" w:rsidRPr="00F7462C">
          <w:rPr>
            <w:rStyle w:val="Hyperlink"/>
            <w:rFonts w:hint="eastAsia"/>
            <w:noProof/>
            <w:rtl/>
            <w:lang w:bidi="fa-IR"/>
          </w:rPr>
          <w:t>رشد</w:t>
        </w:r>
        <w:r w:rsidR="00724B6F" w:rsidRPr="00F7462C">
          <w:rPr>
            <w:rStyle w:val="Hyperlink"/>
            <w:noProof/>
            <w:rtl/>
            <w:lang w:bidi="fa-IR"/>
          </w:rPr>
          <w:t xml:space="preserve"> </w:t>
        </w:r>
        <w:r w:rsidR="00724B6F" w:rsidRPr="00F7462C">
          <w:rPr>
            <w:rStyle w:val="Hyperlink"/>
            <w:rFonts w:hint="eastAsia"/>
            <w:noProof/>
            <w:rtl/>
            <w:lang w:bidi="fa-IR"/>
          </w:rPr>
          <w:t>اقتصاد</w:t>
        </w:r>
        <w:r w:rsidR="00724B6F" w:rsidRPr="00F7462C">
          <w:rPr>
            <w:rStyle w:val="Hyperlink"/>
            <w:rFonts w:hint="cs"/>
            <w:noProof/>
            <w:rtl/>
            <w:lang w:bidi="fa-IR"/>
          </w:rPr>
          <w:t>ی</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Toc442110527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330</w:t>
        </w:r>
        <w:r w:rsidR="00724B6F">
          <w:rPr>
            <w:noProof/>
            <w:webHidden/>
            <w:rtl/>
          </w:rPr>
          <w:fldChar w:fldCharType="end"/>
        </w:r>
      </w:hyperlink>
    </w:p>
    <w:p w:rsidR="00724B6F" w:rsidRPr="001B06F1" w:rsidRDefault="00CC6A61">
      <w:pPr>
        <w:pStyle w:val="TOC2"/>
        <w:tabs>
          <w:tab w:val="right" w:leader="dot" w:pos="7078"/>
        </w:tabs>
        <w:rPr>
          <w:rFonts w:ascii="Calibri" w:hAnsi="Calibri" w:cs="Arial"/>
          <w:noProof/>
          <w:sz w:val="22"/>
          <w:szCs w:val="22"/>
          <w:rtl/>
        </w:rPr>
      </w:pPr>
      <w:hyperlink w:anchor="_Toc442110528"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اول</w:t>
        </w:r>
        <w:r w:rsidR="00724B6F" w:rsidRPr="00F7462C">
          <w:rPr>
            <w:rStyle w:val="Hyperlink"/>
            <w:noProof/>
            <w:rtl/>
            <w:lang w:bidi="fa-IR"/>
          </w:rPr>
          <w:t xml:space="preserve">: </w:t>
        </w:r>
        <w:r w:rsidR="00724B6F" w:rsidRPr="00F7462C">
          <w:rPr>
            <w:rStyle w:val="Hyperlink"/>
            <w:rFonts w:hint="eastAsia"/>
            <w:noProof/>
            <w:rtl/>
            <w:lang w:bidi="fa-IR"/>
          </w:rPr>
          <w:t>نگهدار</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ثروت</w:t>
        </w:r>
        <w:r w:rsidR="00724B6F" w:rsidRPr="00F7462C">
          <w:rPr>
            <w:rStyle w:val="Hyperlink"/>
            <w:noProof/>
            <w:rtl/>
            <w:lang w:bidi="fa-IR"/>
          </w:rPr>
          <w:t xml:space="preserve"> </w:t>
        </w:r>
        <w:r w:rsidR="00724B6F" w:rsidRPr="00F7462C">
          <w:rPr>
            <w:rStyle w:val="Hyperlink"/>
            <w:rFonts w:hint="eastAsia"/>
            <w:noProof/>
            <w:rtl/>
            <w:lang w:bidi="fa-IR"/>
          </w:rPr>
          <w:t>و</w:t>
        </w:r>
        <w:r w:rsidR="00724B6F" w:rsidRPr="00F7462C">
          <w:rPr>
            <w:rStyle w:val="Hyperlink"/>
            <w:noProof/>
            <w:rtl/>
            <w:lang w:bidi="fa-IR"/>
          </w:rPr>
          <w:t xml:space="preserve"> </w:t>
        </w:r>
        <w:r w:rsidR="00724B6F" w:rsidRPr="00F7462C">
          <w:rPr>
            <w:rStyle w:val="Hyperlink"/>
            <w:rFonts w:hint="eastAsia"/>
            <w:noProof/>
            <w:rtl/>
            <w:lang w:bidi="fa-IR"/>
          </w:rPr>
          <w:t>ا</w:t>
        </w:r>
        <w:r w:rsidR="00724B6F" w:rsidRPr="00F7462C">
          <w:rPr>
            <w:rStyle w:val="Hyperlink"/>
            <w:rFonts w:hint="cs"/>
            <w:noProof/>
            <w:rtl/>
            <w:lang w:bidi="fa-IR"/>
          </w:rPr>
          <w:t>ی</w:t>
        </w:r>
        <w:r w:rsidR="00724B6F" w:rsidRPr="00F7462C">
          <w:rPr>
            <w:rStyle w:val="Hyperlink"/>
            <w:rFonts w:hint="eastAsia"/>
            <w:noProof/>
            <w:rtl/>
            <w:lang w:bidi="fa-IR"/>
          </w:rPr>
          <w:t>جاد</w:t>
        </w:r>
        <w:r w:rsidR="00724B6F" w:rsidRPr="00F7462C">
          <w:rPr>
            <w:rStyle w:val="Hyperlink"/>
            <w:noProof/>
            <w:rtl/>
            <w:lang w:bidi="fa-IR"/>
          </w:rPr>
          <w:t xml:space="preserve"> </w:t>
        </w:r>
        <w:r w:rsidR="00724B6F" w:rsidRPr="00F7462C">
          <w:rPr>
            <w:rStyle w:val="Hyperlink"/>
            <w:rFonts w:hint="eastAsia"/>
            <w:noProof/>
            <w:rtl/>
            <w:lang w:bidi="fa-IR"/>
          </w:rPr>
          <w:t>رشد</w:t>
        </w:r>
        <w:r w:rsidR="00724B6F" w:rsidRPr="00F7462C">
          <w:rPr>
            <w:rStyle w:val="Hyperlink"/>
            <w:noProof/>
            <w:rtl/>
            <w:lang w:bidi="fa-IR"/>
          </w:rPr>
          <w:t xml:space="preserve"> </w:t>
        </w:r>
        <w:r w:rsidR="00724B6F" w:rsidRPr="00F7462C">
          <w:rPr>
            <w:rStyle w:val="Hyperlink"/>
            <w:rFonts w:hint="eastAsia"/>
            <w:noProof/>
            <w:rtl/>
            <w:lang w:bidi="fa-IR"/>
          </w:rPr>
          <w:t>اقتصاد</w:t>
        </w:r>
        <w:r w:rsidR="00724B6F" w:rsidRPr="00F7462C">
          <w:rPr>
            <w:rStyle w:val="Hyperlink"/>
            <w:rFonts w:hint="cs"/>
            <w:noProof/>
            <w:rtl/>
            <w:lang w:bidi="fa-IR"/>
          </w:rPr>
          <w:t>ی</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Toc442110528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330</w:t>
        </w:r>
        <w:r w:rsidR="00724B6F">
          <w:rPr>
            <w:noProof/>
            <w:webHidden/>
            <w:rtl/>
          </w:rPr>
          <w:fldChar w:fldCharType="end"/>
        </w:r>
      </w:hyperlink>
    </w:p>
    <w:p w:rsidR="00724B6F" w:rsidRPr="001B06F1" w:rsidRDefault="00CC6A61">
      <w:pPr>
        <w:pStyle w:val="TOC2"/>
        <w:tabs>
          <w:tab w:val="right" w:leader="dot" w:pos="7078"/>
        </w:tabs>
        <w:rPr>
          <w:rFonts w:ascii="Calibri" w:hAnsi="Calibri" w:cs="Arial"/>
          <w:noProof/>
          <w:sz w:val="22"/>
          <w:szCs w:val="22"/>
          <w:rtl/>
        </w:rPr>
      </w:pPr>
      <w:hyperlink w:anchor="_Toc442110529"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دوم</w:t>
        </w:r>
        <w:r w:rsidR="00724B6F" w:rsidRPr="00F7462C">
          <w:rPr>
            <w:rStyle w:val="Hyperlink"/>
            <w:noProof/>
            <w:rtl/>
            <w:lang w:bidi="fa-IR"/>
          </w:rPr>
          <w:t xml:space="preserve">: </w:t>
        </w:r>
        <w:r w:rsidR="00724B6F" w:rsidRPr="00F7462C">
          <w:rPr>
            <w:rStyle w:val="Hyperlink"/>
            <w:rFonts w:hint="eastAsia"/>
            <w:noProof/>
            <w:rtl/>
            <w:lang w:bidi="fa-IR"/>
          </w:rPr>
          <w:t>صدقه</w:t>
        </w:r>
        <w:r w:rsidR="00724B6F" w:rsidRPr="00F7462C">
          <w:rPr>
            <w:rStyle w:val="Hyperlink"/>
            <w:rFonts w:hint="eastAsia"/>
            <w:noProof/>
            <w:lang w:bidi="fa-IR"/>
          </w:rPr>
          <w:t>‌</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واجب</w:t>
        </w:r>
        <w:r w:rsidR="00724B6F" w:rsidRPr="00F7462C">
          <w:rPr>
            <w:rStyle w:val="Hyperlink"/>
            <w:noProof/>
            <w:rtl/>
            <w:lang w:bidi="fa-IR"/>
          </w:rPr>
          <w:t xml:space="preserve"> </w:t>
        </w:r>
        <w:r w:rsidR="00724B6F" w:rsidRPr="00F7462C">
          <w:rPr>
            <w:rStyle w:val="Hyperlink"/>
            <w:rFonts w:hint="eastAsia"/>
            <w:noProof/>
            <w:rtl/>
            <w:lang w:bidi="fa-IR"/>
          </w:rPr>
          <w:t>و</w:t>
        </w:r>
        <w:r w:rsidR="00724B6F" w:rsidRPr="00F7462C">
          <w:rPr>
            <w:rStyle w:val="Hyperlink"/>
            <w:noProof/>
            <w:rtl/>
            <w:lang w:bidi="fa-IR"/>
          </w:rPr>
          <w:t xml:space="preserve"> </w:t>
        </w:r>
        <w:r w:rsidR="00724B6F" w:rsidRPr="00F7462C">
          <w:rPr>
            <w:rStyle w:val="Hyperlink"/>
            <w:rFonts w:hint="eastAsia"/>
            <w:noProof/>
            <w:rtl/>
            <w:lang w:bidi="fa-IR"/>
          </w:rPr>
          <w:t>صدقه</w:t>
        </w:r>
        <w:r w:rsidR="00724B6F" w:rsidRPr="00F7462C">
          <w:rPr>
            <w:rStyle w:val="Hyperlink"/>
            <w:rFonts w:hint="eastAsia"/>
            <w:noProof/>
            <w:lang w:bidi="fa-IR"/>
          </w:rPr>
          <w:t>‌</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سنت</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Toc442110529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335</w:t>
        </w:r>
        <w:r w:rsidR="00724B6F">
          <w:rPr>
            <w:noProof/>
            <w:webHidden/>
            <w:rtl/>
          </w:rPr>
          <w:fldChar w:fldCharType="end"/>
        </w:r>
      </w:hyperlink>
    </w:p>
    <w:p w:rsidR="00724B6F" w:rsidRPr="001B06F1" w:rsidRDefault="00CC6A61">
      <w:pPr>
        <w:pStyle w:val="TOC2"/>
        <w:tabs>
          <w:tab w:val="right" w:leader="dot" w:pos="7078"/>
        </w:tabs>
        <w:rPr>
          <w:rFonts w:ascii="Calibri" w:hAnsi="Calibri" w:cs="Arial"/>
          <w:noProof/>
          <w:sz w:val="22"/>
          <w:szCs w:val="22"/>
          <w:rtl/>
        </w:rPr>
      </w:pPr>
      <w:hyperlink w:anchor="_Toc442110530"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سوم</w:t>
        </w:r>
        <w:r w:rsidR="00724B6F" w:rsidRPr="00F7462C">
          <w:rPr>
            <w:rStyle w:val="Hyperlink"/>
            <w:noProof/>
            <w:rtl/>
            <w:lang w:bidi="fa-IR"/>
          </w:rPr>
          <w:t xml:space="preserve">: </w:t>
        </w:r>
        <w:r w:rsidR="00724B6F" w:rsidRPr="00F7462C">
          <w:rPr>
            <w:rStyle w:val="Hyperlink"/>
            <w:rFonts w:hint="eastAsia"/>
            <w:noProof/>
            <w:rtl/>
            <w:lang w:bidi="fa-IR"/>
          </w:rPr>
          <w:t>ا</w:t>
        </w:r>
        <w:r w:rsidR="00724B6F" w:rsidRPr="00F7462C">
          <w:rPr>
            <w:rStyle w:val="Hyperlink"/>
            <w:rFonts w:hint="cs"/>
            <w:noProof/>
            <w:rtl/>
            <w:lang w:bidi="fa-IR"/>
          </w:rPr>
          <w:t>ی</w:t>
        </w:r>
        <w:r w:rsidR="00724B6F" w:rsidRPr="00F7462C">
          <w:rPr>
            <w:rStyle w:val="Hyperlink"/>
            <w:rFonts w:hint="eastAsia"/>
            <w:noProof/>
            <w:rtl/>
            <w:lang w:bidi="fa-IR"/>
          </w:rPr>
          <w:t>مان</w:t>
        </w:r>
        <w:r w:rsidR="00724B6F" w:rsidRPr="00F7462C">
          <w:rPr>
            <w:rStyle w:val="Hyperlink"/>
            <w:noProof/>
            <w:rtl/>
            <w:lang w:bidi="fa-IR"/>
          </w:rPr>
          <w:t xml:space="preserve"> </w:t>
        </w:r>
        <w:r w:rsidR="00724B6F" w:rsidRPr="00F7462C">
          <w:rPr>
            <w:rStyle w:val="Hyperlink"/>
            <w:rFonts w:hint="eastAsia"/>
            <w:noProof/>
            <w:rtl/>
            <w:lang w:bidi="fa-IR"/>
          </w:rPr>
          <w:t>و</w:t>
        </w:r>
        <w:r w:rsidR="00724B6F" w:rsidRPr="00F7462C">
          <w:rPr>
            <w:rStyle w:val="Hyperlink"/>
            <w:noProof/>
            <w:rtl/>
            <w:lang w:bidi="fa-IR"/>
          </w:rPr>
          <w:t xml:space="preserve"> </w:t>
        </w:r>
        <w:r w:rsidR="00724B6F" w:rsidRPr="00F7462C">
          <w:rPr>
            <w:rStyle w:val="Hyperlink"/>
            <w:rFonts w:hint="eastAsia"/>
            <w:noProof/>
            <w:rtl/>
            <w:lang w:bidi="fa-IR"/>
          </w:rPr>
          <w:t>ثروت</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Toc442110530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345</w:t>
        </w:r>
        <w:r w:rsidR="00724B6F">
          <w:rPr>
            <w:noProof/>
            <w:webHidden/>
            <w:rtl/>
          </w:rPr>
          <w:fldChar w:fldCharType="end"/>
        </w:r>
      </w:hyperlink>
    </w:p>
    <w:p w:rsidR="00724B6F" w:rsidRPr="001B06F1" w:rsidRDefault="00CC6A61">
      <w:pPr>
        <w:pStyle w:val="TOC2"/>
        <w:tabs>
          <w:tab w:val="right" w:leader="dot" w:pos="7078"/>
        </w:tabs>
        <w:rPr>
          <w:rFonts w:ascii="Calibri" w:hAnsi="Calibri" w:cs="Arial"/>
          <w:noProof/>
          <w:sz w:val="22"/>
          <w:szCs w:val="22"/>
          <w:rtl/>
        </w:rPr>
      </w:pPr>
      <w:hyperlink w:anchor="_Toc442110531"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چهارم</w:t>
        </w:r>
        <w:r w:rsidR="00724B6F" w:rsidRPr="00F7462C">
          <w:rPr>
            <w:rStyle w:val="Hyperlink"/>
            <w:noProof/>
            <w:rtl/>
            <w:lang w:bidi="fa-IR"/>
          </w:rPr>
          <w:t xml:space="preserve">: </w:t>
        </w:r>
        <w:r w:rsidR="00724B6F" w:rsidRPr="00F7462C">
          <w:rPr>
            <w:rStyle w:val="Hyperlink"/>
            <w:rFonts w:hint="eastAsia"/>
            <w:noProof/>
            <w:rtl/>
            <w:lang w:bidi="fa-IR"/>
          </w:rPr>
          <w:t>د</w:t>
        </w:r>
        <w:r w:rsidR="00724B6F" w:rsidRPr="00F7462C">
          <w:rPr>
            <w:rStyle w:val="Hyperlink"/>
            <w:rFonts w:hint="cs"/>
            <w:noProof/>
            <w:rtl/>
            <w:lang w:bidi="fa-IR"/>
          </w:rPr>
          <w:t>ی</w:t>
        </w:r>
        <w:r w:rsidR="00724B6F" w:rsidRPr="00F7462C">
          <w:rPr>
            <w:rStyle w:val="Hyperlink"/>
            <w:rFonts w:hint="eastAsia"/>
            <w:noProof/>
            <w:rtl/>
            <w:lang w:bidi="fa-IR"/>
          </w:rPr>
          <w:t>دگاه</w:t>
        </w:r>
        <w:r w:rsidR="00724B6F" w:rsidRPr="00F7462C">
          <w:rPr>
            <w:rStyle w:val="Hyperlink"/>
            <w:noProof/>
            <w:rtl/>
            <w:lang w:bidi="fa-IR"/>
          </w:rPr>
          <w:t xml:space="preserve"> </w:t>
        </w:r>
        <w:r w:rsidR="00724B6F" w:rsidRPr="00F7462C">
          <w:rPr>
            <w:rStyle w:val="Hyperlink"/>
            <w:rFonts w:hint="eastAsia"/>
            <w:noProof/>
            <w:rtl/>
            <w:lang w:bidi="fa-IR"/>
          </w:rPr>
          <w:t>مسلمان</w:t>
        </w:r>
        <w:r w:rsidR="00724B6F" w:rsidRPr="00F7462C">
          <w:rPr>
            <w:rStyle w:val="Hyperlink"/>
            <w:noProof/>
            <w:rtl/>
            <w:lang w:bidi="fa-IR"/>
          </w:rPr>
          <w:t xml:space="preserve"> </w:t>
        </w:r>
        <w:r w:rsidR="00724B6F" w:rsidRPr="00F7462C">
          <w:rPr>
            <w:rStyle w:val="Hyperlink"/>
            <w:rFonts w:hint="eastAsia"/>
            <w:noProof/>
            <w:rtl/>
            <w:lang w:bidi="fa-IR"/>
          </w:rPr>
          <w:t>به</w:t>
        </w:r>
        <w:r w:rsidR="00724B6F" w:rsidRPr="00F7462C">
          <w:rPr>
            <w:rStyle w:val="Hyperlink"/>
            <w:noProof/>
            <w:rtl/>
            <w:lang w:bidi="fa-IR"/>
          </w:rPr>
          <w:t xml:space="preserve"> </w:t>
        </w:r>
        <w:r w:rsidR="00724B6F" w:rsidRPr="00F7462C">
          <w:rPr>
            <w:rStyle w:val="Hyperlink"/>
            <w:rFonts w:hint="eastAsia"/>
            <w:noProof/>
            <w:rtl/>
            <w:lang w:bidi="fa-IR"/>
          </w:rPr>
          <w:t>نسبت</w:t>
        </w:r>
        <w:r w:rsidR="00724B6F" w:rsidRPr="00F7462C">
          <w:rPr>
            <w:rStyle w:val="Hyperlink"/>
            <w:noProof/>
            <w:rtl/>
            <w:lang w:bidi="fa-IR"/>
          </w:rPr>
          <w:t xml:space="preserve"> </w:t>
        </w:r>
        <w:r w:rsidR="00724B6F" w:rsidRPr="00F7462C">
          <w:rPr>
            <w:rStyle w:val="Hyperlink"/>
            <w:rFonts w:hint="eastAsia"/>
            <w:noProof/>
            <w:rtl/>
            <w:lang w:bidi="fa-IR"/>
          </w:rPr>
          <w:t>تفاوت</w:t>
        </w:r>
        <w:r w:rsidR="00724B6F" w:rsidRPr="00F7462C">
          <w:rPr>
            <w:rStyle w:val="Hyperlink"/>
            <w:noProof/>
            <w:rtl/>
            <w:lang w:bidi="fa-IR"/>
          </w:rPr>
          <w:t xml:space="preserve"> </w:t>
        </w:r>
        <w:r w:rsidR="00724B6F" w:rsidRPr="00F7462C">
          <w:rPr>
            <w:rStyle w:val="Hyperlink"/>
            <w:rFonts w:hint="eastAsia"/>
            <w:noProof/>
            <w:rtl/>
            <w:lang w:bidi="fa-IR"/>
          </w:rPr>
          <w:t>دارائ</w:t>
        </w:r>
        <w:r w:rsidR="00724B6F" w:rsidRPr="00F7462C">
          <w:rPr>
            <w:rStyle w:val="Hyperlink"/>
            <w:rFonts w:hint="cs"/>
            <w:noProof/>
            <w:rtl/>
            <w:lang w:bidi="fa-IR"/>
          </w:rPr>
          <w:t>ی‌</w:t>
        </w:r>
        <w:r w:rsidR="00724B6F" w:rsidRPr="00F7462C">
          <w:rPr>
            <w:rStyle w:val="Hyperlink"/>
            <w:rFonts w:hint="eastAsia"/>
            <w:noProof/>
            <w:rtl/>
            <w:lang w:bidi="fa-IR"/>
          </w:rPr>
          <w:t>ها</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Toc442110531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350</w:t>
        </w:r>
        <w:r w:rsidR="00724B6F">
          <w:rPr>
            <w:noProof/>
            <w:webHidden/>
            <w:rtl/>
          </w:rPr>
          <w:fldChar w:fldCharType="end"/>
        </w:r>
      </w:hyperlink>
    </w:p>
    <w:p w:rsidR="00724B6F" w:rsidRPr="001B06F1" w:rsidRDefault="00CC6A61">
      <w:pPr>
        <w:pStyle w:val="TOC2"/>
        <w:tabs>
          <w:tab w:val="right" w:leader="dot" w:pos="7078"/>
        </w:tabs>
        <w:rPr>
          <w:rFonts w:ascii="Calibri" w:hAnsi="Calibri" w:cs="Arial"/>
          <w:noProof/>
          <w:sz w:val="22"/>
          <w:szCs w:val="22"/>
          <w:rtl/>
        </w:rPr>
      </w:pPr>
      <w:hyperlink w:anchor="_Toc442110532" w:history="1">
        <w:r w:rsidR="00724B6F" w:rsidRPr="00F7462C">
          <w:rPr>
            <w:rStyle w:val="Hyperlink"/>
            <w:rFonts w:hint="eastAsia"/>
            <w:noProof/>
            <w:rtl/>
            <w:lang w:bidi="fa-IR"/>
          </w:rPr>
          <w:t>خاتمه</w:t>
        </w:r>
        <w:r w:rsidR="00724B6F" w:rsidRPr="00F7462C">
          <w:rPr>
            <w:rStyle w:val="Hyperlink"/>
            <w:noProof/>
            <w:rtl/>
            <w:lang w:bidi="fa-IR"/>
          </w:rPr>
          <w:t xml:space="preserve">: </w:t>
        </w:r>
        <w:r w:rsidR="00724B6F" w:rsidRPr="00F7462C">
          <w:rPr>
            <w:rStyle w:val="Hyperlink"/>
            <w:rFonts w:hint="eastAsia"/>
            <w:noProof/>
            <w:rtl/>
            <w:lang w:bidi="fa-IR"/>
          </w:rPr>
          <w:t>غربت</w:t>
        </w:r>
        <w:r w:rsidR="00724B6F" w:rsidRPr="00F7462C">
          <w:rPr>
            <w:rStyle w:val="Hyperlink"/>
            <w:noProof/>
            <w:rtl/>
            <w:lang w:bidi="fa-IR"/>
          </w:rPr>
          <w:t xml:space="preserve"> </w:t>
        </w:r>
        <w:r w:rsidR="00724B6F" w:rsidRPr="00F7462C">
          <w:rPr>
            <w:rStyle w:val="Hyperlink"/>
            <w:rFonts w:hint="eastAsia"/>
            <w:noProof/>
            <w:rtl/>
            <w:lang w:bidi="fa-IR"/>
          </w:rPr>
          <w:t>مؤمن</w:t>
        </w:r>
        <w:r w:rsidR="00724B6F" w:rsidRPr="00F7462C">
          <w:rPr>
            <w:rStyle w:val="Hyperlink"/>
            <w:noProof/>
            <w:rtl/>
            <w:lang w:bidi="fa-IR"/>
          </w:rPr>
          <w:t xml:space="preserve"> </w:t>
        </w:r>
        <w:r w:rsidR="00724B6F" w:rsidRPr="00F7462C">
          <w:rPr>
            <w:rStyle w:val="Hyperlink"/>
            <w:rFonts w:hint="eastAsia"/>
            <w:noProof/>
            <w:rtl/>
            <w:lang w:bidi="fa-IR"/>
          </w:rPr>
          <w:t>در</w:t>
        </w:r>
        <w:r w:rsidR="00724B6F" w:rsidRPr="00F7462C">
          <w:rPr>
            <w:rStyle w:val="Hyperlink"/>
            <w:noProof/>
            <w:rtl/>
            <w:lang w:bidi="fa-IR"/>
          </w:rPr>
          <w:t xml:space="preserve"> </w:t>
        </w:r>
        <w:r w:rsidR="00724B6F" w:rsidRPr="00F7462C">
          <w:rPr>
            <w:rStyle w:val="Hyperlink"/>
            <w:rFonts w:hint="eastAsia"/>
            <w:noProof/>
            <w:rtl/>
            <w:lang w:bidi="fa-IR"/>
          </w:rPr>
          <w:t>دن</w:t>
        </w:r>
        <w:r w:rsidR="00724B6F" w:rsidRPr="00F7462C">
          <w:rPr>
            <w:rStyle w:val="Hyperlink"/>
            <w:rFonts w:hint="cs"/>
            <w:noProof/>
            <w:rtl/>
            <w:lang w:bidi="fa-IR"/>
          </w:rPr>
          <w:t>ی</w:t>
        </w:r>
        <w:r w:rsidR="00724B6F" w:rsidRPr="00F7462C">
          <w:rPr>
            <w:rStyle w:val="Hyperlink"/>
            <w:rFonts w:hint="eastAsia"/>
            <w:noProof/>
            <w:rtl/>
            <w:lang w:bidi="fa-IR"/>
          </w:rPr>
          <w:t>ا</w:t>
        </w:r>
        <w:r w:rsidR="00724B6F" w:rsidRPr="00F7462C">
          <w:rPr>
            <w:rStyle w:val="Hyperlink"/>
            <w:noProof/>
            <w:rtl/>
            <w:lang w:bidi="fa-IR"/>
          </w:rPr>
          <w:t xml:space="preserve"> </w:t>
        </w:r>
        <w:r w:rsidR="00724B6F" w:rsidRPr="00F7462C">
          <w:rPr>
            <w:rStyle w:val="Hyperlink"/>
            <w:rFonts w:hint="eastAsia"/>
            <w:noProof/>
            <w:rtl/>
            <w:lang w:bidi="fa-IR"/>
          </w:rPr>
          <w:t>و</w:t>
        </w:r>
        <w:r w:rsidR="00724B6F" w:rsidRPr="00F7462C">
          <w:rPr>
            <w:rStyle w:val="Hyperlink"/>
            <w:noProof/>
            <w:rtl/>
            <w:lang w:bidi="fa-IR"/>
          </w:rPr>
          <w:t xml:space="preserve"> </w:t>
        </w:r>
        <w:r w:rsidR="00724B6F" w:rsidRPr="00F7462C">
          <w:rPr>
            <w:rStyle w:val="Hyperlink"/>
            <w:rFonts w:hint="eastAsia"/>
            <w:noProof/>
            <w:rtl/>
            <w:lang w:bidi="fa-IR"/>
          </w:rPr>
          <w:t>وعده‌ها</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پروردگار</w:t>
        </w:r>
        <w:r w:rsidR="00724B6F" w:rsidRPr="00F7462C">
          <w:rPr>
            <w:rStyle w:val="Hyperlink"/>
            <w:noProof/>
            <w:rtl/>
            <w:lang w:bidi="fa-IR"/>
          </w:rPr>
          <w:t xml:space="preserve"> </w:t>
        </w:r>
        <w:r w:rsidR="00724B6F" w:rsidRPr="00F7462C">
          <w:rPr>
            <w:rStyle w:val="Hyperlink"/>
            <w:rFonts w:hint="eastAsia"/>
            <w:noProof/>
            <w:rtl/>
            <w:lang w:bidi="fa-IR"/>
          </w:rPr>
          <w:t>به</w:t>
        </w:r>
        <w:r w:rsidR="00724B6F" w:rsidRPr="00F7462C">
          <w:rPr>
            <w:rStyle w:val="Hyperlink"/>
            <w:noProof/>
            <w:rtl/>
            <w:lang w:bidi="fa-IR"/>
          </w:rPr>
          <w:t xml:space="preserve"> </w:t>
        </w:r>
        <w:r w:rsidR="00724B6F" w:rsidRPr="00F7462C">
          <w:rPr>
            <w:rStyle w:val="Hyperlink"/>
            <w:rFonts w:hint="eastAsia"/>
            <w:noProof/>
            <w:rtl/>
            <w:lang w:bidi="fa-IR"/>
          </w:rPr>
          <w:t>او</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Toc442110532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355</w:t>
        </w:r>
        <w:r w:rsidR="00724B6F">
          <w:rPr>
            <w:noProof/>
            <w:webHidden/>
            <w:rtl/>
          </w:rPr>
          <w:fldChar w:fldCharType="end"/>
        </w:r>
      </w:hyperlink>
    </w:p>
    <w:p w:rsidR="00724B6F" w:rsidRPr="001B06F1" w:rsidRDefault="00CC6A61">
      <w:pPr>
        <w:pStyle w:val="TOC1"/>
        <w:tabs>
          <w:tab w:val="right" w:leader="dot" w:pos="7078"/>
        </w:tabs>
        <w:rPr>
          <w:rFonts w:ascii="Calibri" w:hAnsi="Calibri" w:cs="Arial"/>
          <w:bCs w:val="0"/>
          <w:noProof/>
          <w:sz w:val="22"/>
          <w:szCs w:val="22"/>
          <w:rtl/>
        </w:rPr>
      </w:pPr>
      <w:hyperlink w:anchor="_Toc442110533" w:history="1">
        <w:r w:rsidR="00724B6F" w:rsidRPr="00F7462C">
          <w:rPr>
            <w:rStyle w:val="Hyperlink"/>
            <w:rFonts w:hint="eastAsia"/>
            <w:noProof/>
            <w:rtl/>
            <w:lang w:bidi="fa-IR"/>
          </w:rPr>
          <w:t>فهرست</w:t>
        </w:r>
        <w:r w:rsidR="00724B6F" w:rsidRPr="00F7462C">
          <w:rPr>
            <w:rStyle w:val="Hyperlink"/>
            <w:noProof/>
            <w:rtl/>
            <w:lang w:bidi="fa-IR"/>
          </w:rPr>
          <w:t xml:space="preserve"> </w:t>
        </w:r>
        <w:r w:rsidR="00724B6F" w:rsidRPr="00F7462C">
          <w:rPr>
            <w:rStyle w:val="Hyperlink"/>
            <w:rFonts w:hint="eastAsia"/>
            <w:noProof/>
            <w:rtl/>
            <w:lang w:bidi="fa-IR"/>
          </w:rPr>
          <w:t>منابع</w:t>
        </w:r>
        <w:r w:rsidR="00724B6F" w:rsidRPr="00F7462C">
          <w:rPr>
            <w:rStyle w:val="Hyperlink"/>
            <w:noProof/>
            <w:rtl/>
            <w:lang w:bidi="fa-IR"/>
          </w:rPr>
          <w:t xml:space="preserve"> </w:t>
        </w:r>
        <w:r w:rsidR="00724B6F" w:rsidRPr="00F7462C">
          <w:rPr>
            <w:rStyle w:val="Hyperlink"/>
            <w:rFonts w:hint="eastAsia"/>
            <w:noProof/>
            <w:rtl/>
            <w:lang w:bidi="fa-IR"/>
          </w:rPr>
          <w:t>و</w:t>
        </w:r>
        <w:r w:rsidR="00724B6F" w:rsidRPr="00F7462C">
          <w:rPr>
            <w:rStyle w:val="Hyperlink"/>
            <w:noProof/>
            <w:rtl/>
            <w:lang w:bidi="fa-IR"/>
          </w:rPr>
          <w:t xml:space="preserve"> </w:t>
        </w:r>
        <w:r w:rsidR="00724B6F" w:rsidRPr="00F7462C">
          <w:rPr>
            <w:rStyle w:val="Hyperlink"/>
            <w:rFonts w:hint="eastAsia"/>
            <w:noProof/>
            <w:rtl/>
            <w:lang w:bidi="fa-IR"/>
          </w:rPr>
          <w:t>مراجع</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Toc442110533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365</w:t>
        </w:r>
        <w:r w:rsidR="00724B6F">
          <w:rPr>
            <w:noProof/>
            <w:webHidden/>
            <w:rtl/>
          </w:rPr>
          <w:fldChar w:fldCharType="end"/>
        </w:r>
      </w:hyperlink>
    </w:p>
    <w:p w:rsidR="00474582" w:rsidRDefault="00E872CF" w:rsidP="00CD4C09">
      <w:pPr>
        <w:pStyle w:val="a8"/>
        <w:spacing w:before="120"/>
        <w:ind w:firstLine="0"/>
        <w:jc w:val="center"/>
        <w:rPr>
          <w:rFonts w:cs="IRNazanin" w:hint="cs"/>
          <w:b/>
          <w:bCs/>
          <w:color w:val="244061"/>
          <w:rtl/>
        </w:rPr>
      </w:pPr>
      <w:r>
        <w:rPr>
          <w:rtl/>
        </w:rPr>
        <w:fldChar w:fldCharType="end"/>
      </w:r>
      <w:r w:rsidR="00CD4C09" w:rsidRPr="00CD4C09">
        <w:rPr>
          <w:rFonts w:cs="IRNazanin" w:hint="cs"/>
          <w:b/>
          <w:bCs/>
          <w:color w:val="244061"/>
          <w:rtl/>
        </w:rPr>
        <w:t xml:space="preserve"> </w:t>
      </w:r>
      <w:r w:rsidR="00CD4C09" w:rsidRPr="006200C1">
        <w:rPr>
          <w:rFonts w:cs="IRNazanin" w:hint="cs"/>
          <w:b/>
          <w:bCs/>
          <w:color w:val="244061"/>
          <w:rtl/>
        </w:rPr>
        <w:t>ای</w:t>
      </w:r>
      <w:r w:rsidR="00CD4C09" w:rsidRPr="006200C1">
        <w:rPr>
          <w:rFonts w:cs="IRNazanin" w:hint="eastAsia"/>
          <w:b/>
          <w:bCs/>
          <w:color w:val="244061"/>
          <w:rtl/>
        </w:rPr>
        <w:t>ن</w:t>
      </w:r>
      <w:r w:rsidR="00CD4C09" w:rsidRPr="006200C1">
        <w:rPr>
          <w:rFonts w:cs="IRNazanin"/>
          <w:b/>
          <w:bCs/>
          <w:color w:val="244061"/>
          <w:rtl/>
        </w:rPr>
        <w:t xml:space="preserve"> کتاب </w:t>
      </w:r>
      <w:r w:rsidR="00CD4C09" w:rsidRPr="006200C1">
        <w:rPr>
          <w:rFonts w:cs="IRNazanin" w:hint="cs"/>
          <w:b/>
          <w:bCs/>
          <w:color w:val="244061"/>
          <w:rtl/>
        </w:rPr>
        <w:t xml:space="preserve">از سایت </w:t>
      </w:r>
      <w:r w:rsidR="00CD4C09" w:rsidRPr="006200C1">
        <w:rPr>
          <w:rFonts w:cs="IRNazanin"/>
          <w:b/>
          <w:bCs/>
          <w:color w:val="244061"/>
          <w:rtl/>
        </w:rPr>
        <w:t>کتابخان</w:t>
      </w:r>
      <w:r w:rsidR="00CD4C09" w:rsidRPr="006200C1">
        <w:rPr>
          <w:rFonts w:cs="IRNazanin" w:hint="cs"/>
          <w:b/>
          <w:bCs/>
          <w:color w:val="244061"/>
          <w:rtl/>
        </w:rPr>
        <w:t>ۀ</w:t>
      </w:r>
      <w:r w:rsidR="00CD4C09" w:rsidRPr="006200C1">
        <w:rPr>
          <w:rFonts w:cs="IRNazanin"/>
          <w:b/>
          <w:bCs/>
          <w:color w:val="244061"/>
          <w:rtl/>
        </w:rPr>
        <w:t xml:space="preserve"> عق</w:t>
      </w:r>
      <w:r w:rsidR="00CD4C09" w:rsidRPr="006200C1">
        <w:rPr>
          <w:rFonts w:cs="IRNazanin" w:hint="cs"/>
          <w:b/>
          <w:bCs/>
          <w:color w:val="244061"/>
          <w:rtl/>
        </w:rPr>
        <w:t>ی</w:t>
      </w:r>
      <w:r w:rsidR="00CD4C09" w:rsidRPr="006200C1">
        <w:rPr>
          <w:rFonts w:cs="IRNazanin" w:hint="eastAsia"/>
          <w:b/>
          <w:bCs/>
          <w:color w:val="244061"/>
          <w:rtl/>
        </w:rPr>
        <w:t>ده</w:t>
      </w:r>
      <w:r w:rsidR="00CD4C09" w:rsidRPr="006200C1">
        <w:rPr>
          <w:rFonts w:cs="IRNazanin"/>
          <w:b/>
          <w:bCs/>
          <w:color w:val="244061"/>
          <w:rtl/>
        </w:rPr>
        <w:t xml:space="preserve"> </w:t>
      </w:r>
      <w:r w:rsidR="00CD4C09" w:rsidRPr="006200C1">
        <w:rPr>
          <w:rFonts w:cs="IRNazanin" w:hint="cs"/>
          <w:b/>
          <w:bCs/>
          <w:color w:val="244061"/>
          <w:rtl/>
        </w:rPr>
        <w:t xml:space="preserve">دانلود </w:t>
      </w:r>
      <w:r w:rsidR="00CD4C09" w:rsidRPr="006200C1">
        <w:rPr>
          <w:rFonts w:cs="IRNazanin"/>
          <w:b/>
          <w:bCs/>
          <w:color w:val="244061"/>
          <w:rtl/>
        </w:rPr>
        <w:t>شده است.</w:t>
      </w:r>
    </w:p>
    <w:p w:rsidR="00CD4C09" w:rsidRPr="00CD4C09" w:rsidRDefault="00CD4C09" w:rsidP="00CD4C09">
      <w:pPr>
        <w:pStyle w:val="a8"/>
        <w:ind w:firstLine="0"/>
        <w:jc w:val="center"/>
        <w:rPr>
          <w:rFonts w:asciiTheme="majorBidi" w:hAnsiTheme="majorBidi" w:cstheme="majorBidi"/>
          <w:b/>
          <w:bCs/>
          <w:color w:val="244061"/>
          <w:sz w:val="24"/>
          <w:szCs w:val="24"/>
          <w:lang w:bidi="ar-SA"/>
        </w:rPr>
      </w:pPr>
      <w:r w:rsidRPr="00CD4C09">
        <w:rPr>
          <w:rFonts w:asciiTheme="majorBidi" w:hAnsiTheme="majorBidi" w:cstheme="majorBidi"/>
          <w:b/>
          <w:bCs/>
          <w:color w:val="244061"/>
          <w:sz w:val="24"/>
          <w:szCs w:val="24"/>
          <w:lang w:bidi="ar-SA"/>
        </w:rPr>
        <w:t>www.aqeedeh.com</w:t>
      </w:r>
    </w:p>
    <w:p w:rsidR="00CD4C09" w:rsidRPr="00474582" w:rsidRDefault="00CD4C09" w:rsidP="00CD4C09">
      <w:pPr>
        <w:pStyle w:val="a8"/>
        <w:rPr>
          <w:rFonts w:hint="cs"/>
          <w:rtl/>
        </w:rPr>
        <w:sectPr w:rsidR="00CD4C09" w:rsidRPr="00474582" w:rsidSect="007E61BA">
          <w:headerReference w:type="even" r:id="rId16"/>
          <w:headerReference w:type="default" r:id="rId17"/>
          <w:headerReference w:type="first" r:id="rId18"/>
          <w:footnotePr>
            <w:numRestart w:val="eachPage"/>
          </w:footnotePr>
          <w:pgSz w:w="9356" w:h="13608" w:code="9"/>
          <w:pgMar w:top="567" w:right="1134" w:bottom="851" w:left="1134" w:header="454" w:footer="0" w:gutter="0"/>
          <w:pgNumType w:fmt="arabicAbjad" w:start="1"/>
          <w:cols w:space="708"/>
          <w:titlePg/>
          <w:bidi/>
          <w:rtlGutter/>
          <w:docGrid w:linePitch="381"/>
        </w:sectPr>
      </w:pPr>
    </w:p>
    <w:p w:rsidR="00474582" w:rsidRPr="004807C6" w:rsidRDefault="006360F4" w:rsidP="00CD4C09">
      <w:pPr>
        <w:pStyle w:val="a1"/>
        <w:spacing w:after="0"/>
        <w:rPr>
          <w:rtl/>
        </w:rPr>
      </w:pPr>
      <w:bookmarkStart w:id="7" w:name="_Toc442110471"/>
      <w:r w:rsidRPr="004807C6">
        <w:rPr>
          <w:rFonts w:hint="cs"/>
          <w:rtl/>
        </w:rPr>
        <w:lastRenderedPageBreak/>
        <w:t>مقدمه دکتر یوسف قرضاوی</w:t>
      </w:r>
      <w:bookmarkEnd w:id="7"/>
    </w:p>
    <w:p w:rsidR="002925F9" w:rsidRDefault="006360F4" w:rsidP="00CD4C09">
      <w:pPr>
        <w:pStyle w:val="a8"/>
        <w:spacing w:after="360"/>
        <w:ind w:firstLine="0"/>
        <w:jc w:val="center"/>
        <w:rPr>
          <w:rtl/>
        </w:rPr>
      </w:pPr>
      <w:r>
        <w:rPr>
          <w:rFonts w:hint="cs"/>
          <w:rtl/>
        </w:rPr>
        <w:t>مدیر مرکز تحقیقات سنت و سیره نبوی</w:t>
      </w:r>
    </w:p>
    <w:p w:rsidR="006360F4" w:rsidRDefault="006360F4" w:rsidP="00A63208">
      <w:pPr>
        <w:pStyle w:val="a8"/>
        <w:rPr>
          <w:rtl/>
        </w:rPr>
      </w:pPr>
      <w:r>
        <w:rPr>
          <w:rFonts w:hint="cs"/>
          <w:rtl/>
        </w:rPr>
        <w:t>شکر و ستایش خدایی را که به فضل و نعمت او، کارهای نیکو به</w:t>
      </w:r>
      <w:r w:rsidR="00A63208">
        <w:rPr>
          <w:rtl/>
        </w:rPr>
        <w:softHyphen/>
      </w:r>
      <w:r>
        <w:rPr>
          <w:rFonts w:hint="cs"/>
          <w:rtl/>
        </w:rPr>
        <w:t>انجام می‌رسد</w:t>
      </w:r>
      <w:r w:rsidR="00A63208">
        <w:rPr>
          <w:rFonts w:hint="cs"/>
          <w:rtl/>
        </w:rPr>
        <w:t>.</w:t>
      </w:r>
      <w:r>
        <w:rPr>
          <w:rFonts w:hint="cs"/>
          <w:rtl/>
        </w:rPr>
        <w:t xml:space="preserve"> همان </w:t>
      </w:r>
      <w:r w:rsidR="00457AAF">
        <w:rPr>
          <w:rFonts w:hint="cs"/>
          <w:rtl/>
        </w:rPr>
        <w:t>خدایی که ما را</w:t>
      </w:r>
      <w:r w:rsidR="004807C6">
        <w:rPr>
          <w:rFonts w:hint="cs"/>
          <w:rtl/>
        </w:rPr>
        <w:t xml:space="preserve"> به‌سوی </w:t>
      </w:r>
      <w:r w:rsidR="00457AAF">
        <w:rPr>
          <w:rFonts w:hint="cs"/>
          <w:rtl/>
        </w:rPr>
        <w:t>این دین هدایت نمود و اگر راهنمایی او نبود</w:t>
      </w:r>
      <w:r w:rsidR="00A63208">
        <w:rPr>
          <w:rFonts w:hint="cs"/>
          <w:rtl/>
        </w:rPr>
        <w:t>،</w:t>
      </w:r>
      <w:r w:rsidR="00457AAF">
        <w:rPr>
          <w:rFonts w:hint="cs"/>
          <w:rtl/>
        </w:rPr>
        <w:t xml:space="preserve"> </w:t>
      </w:r>
      <w:r w:rsidR="00A63208">
        <w:rPr>
          <w:rFonts w:hint="cs"/>
          <w:rtl/>
        </w:rPr>
        <w:t xml:space="preserve"> </w:t>
      </w:r>
      <w:r w:rsidR="00457AAF">
        <w:rPr>
          <w:rFonts w:hint="cs"/>
          <w:rtl/>
        </w:rPr>
        <w:t>ما راهیاب نبودیم. و درود و سلام بر پیامبری که به</w:t>
      </w:r>
      <w:r w:rsidR="00A63208">
        <w:rPr>
          <w:rtl/>
        </w:rPr>
        <w:softHyphen/>
      </w:r>
      <w:r w:rsidR="00457AAF">
        <w:rPr>
          <w:rFonts w:hint="cs"/>
          <w:rtl/>
        </w:rPr>
        <w:t xml:space="preserve">عنوان رحمت برای جهانیان و همه‌ی خلایق </w:t>
      </w:r>
      <w:r w:rsidR="00457AAF" w:rsidRPr="00D774FF">
        <w:rPr>
          <w:rFonts w:hint="cs"/>
          <w:rtl/>
        </w:rPr>
        <w:t>بر‌انگی</w:t>
      </w:r>
      <w:r w:rsidR="00457AAF">
        <w:rPr>
          <w:rFonts w:hint="cs"/>
          <w:rtl/>
        </w:rPr>
        <w:t>خته شد، همان سرور و اما</w:t>
      </w:r>
      <w:r w:rsidR="00655EBC">
        <w:rPr>
          <w:rFonts w:hint="cs"/>
          <w:rtl/>
        </w:rPr>
        <w:t>م</w:t>
      </w:r>
      <w:r w:rsidR="00457AAF">
        <w:rPr>
          <w:rFonts w:hint="cs"/>
          <w:rtl/>
        </w:rPr>
        <w:t xml:space="preserve"> و اسوه و حبیب ما، حضرت محمد مصطفی، و نیز درود و سلام بر آل و اصحاب و پیروان او که راه او را تا روز قیامت، به نیکی در پیش گرفتند.</w:t>
      </w:r>
    </w:p>
    <w:p w:rsidR="00457AAF" w:rsidRPr="004807C6" w:rsidRDefault="00457AAF" w:rsidP="004807C6">
      <w:pPr>
        <w:pStyle w:val="a9"/>
        <w:rPr>
          <w:rtl/>
        </w:rPr>
      </w:pPr>
      <w:r w:rsidRPr="004807C6">
        <w:rPr>
          <w:rFonts w:hint="cs"/>
          <w:rtl/>
        </w:rPr>
        <w:t>اما بعد:</w:t>
      </w:r>
    </w:p>
    <w:p w:rsidR="00457AAF" w:rsidRDefault="00213772" w:rsidP="00D00FD0">
      <w:pPr>
        <w:pStyle w:val="a8"/>
        <w:rPr>
          <w:rtl/>
        </w:rPr>
      </w:pPr>
      <w:r>
        <w:rPr>
          <w:rFonts w:hint="cs"/>
          <w:rtl/>
        </w:rPr>
        <w:t>به حقیقت که سنت نبوی دریایی لبری</w:t>
      </w:r>
      <w:r w:rsidR="00457AAF">
        <w:rPr>
          <w:rFonts w:hint="cs"/>
          <w:rtl/>
        </w:rPr>
        <w:t xml:space="preserve">ز و </w:t>
      </w:r>
      <w:r w:rsidR="00457AAF" w:rsidRPr="00D774FF">
        <w:rPr>
          <w:rFonts w:hint="cs"/>
          <w:rtl/>
        </w:rPr>
        <w:t>مالامال</w:t>
      </w:r>
      <w:r w:rsidR="00457AAF">
        <w:rPr>
          <w:rFonts w:hint="cs"/>
          <w:rtl/>
        </w:rPr>
        <w:t xml:space="preserve"> از لؤلؤ و گوهرهای گرانبهایی همچون ارزش‌های والای اخلاقی، افکار هدایت یافته، رفتارهای کریمانه، آداب و مفاهیم والا و بلند‌مرتبه، راهنمایی‌های خدایی و رویکردهایی مثبت برای انسان در زمینه‌های مختلف زندگ</w:t>
      </w:r>
      <w:r>
        <w:rPr>
          <w:rFonts w:hint="cs"/>
          <w:rtl/>
        </w:rPr>
        <w:t xml:space="preserve">ی </w:t>
      </w:r>
      <w:r w:rsidR="00457AAF">
        <w:rPr>
          <w:rFonts w:hint="cs"/>
          <w:rtl/>
        </w:rPr>
        <w:t>است. و هر انسان آگاه و متخصص در سنت، معانی و مفاهیمی را در</w:t>
      </w:r>
      <w:r w:rsidR="004807C6">
        <w:t xml:space="preserve"> </w:t>
      </w:r>
      <w:r w:rsidR="00457AAF">
        <w:rPr>
          <w:rFonts w:hint="cs"/>
          <w:rtl/>
        </w:rPr>
        <w:t>آن می‌یابد که فکر را صیقل، قلب را غنی و برای عمل انگیزه ایجاد می‌کند و آدمی را بر</w:t>
      </w:r>
      <w:r w:rsidR="00850650">
        <w:rPr>
          <w:rFonts w:hint="cs"/>
          <w:rtl/>
        </w:rPr>
        <w:t xml:space="preserve"> می‌</w:t>
      </w:r>
      <w:r w:rsidR="00457AAF">
        <w:rPr>
          <w:rFonts w:hint="cs"/>
          <w:rtl/>
        </w:rPr>
        <w:t>انگیزد که در این</w:t>
      </w:r>
      <w:r w:rsidR="004807C6">
        <w:rPr>
          <w:rFonts w:hint="cs"/>
          <w:rtl/>
        </w:rPr>
        <w:t xml:space="preserve"> زمینه مطالبی را به نوشتار در</w:t>
      </w:r>
      <w:r w:rsidR="00457AAF">
        <w:rPr>
          <w:rFonts w:hint="cs"/>
          <w:rtl/>
        </w:rPr>
        <w:t>آورد.</w:t>
      </w:r>
    </w:p>
    <w:p w:rsidR="007947ED" w:rsidRDefault="00457AAF" w:rsidP="00A63208">
      <w:pPr>
        <w:pStyle w:val="a8"/>
        <w:rPr>
          <w:rtl/>
        </w:rPr>
      </w:pPr>
      <w:r>
        <w:rPr>
          <w:rFonts w:hint="cs"/>
          <w:rtl/>
        </w:rPr>
        <w:t>آری اگر می‌بینی</w:t>
      </w:r>
      <w:r w:rsidR="004807C6">
        <w:rPr>
          <w:rFonts w:hint="cs"/>
          <w:rtl/>
        </w:rPr>
        <w:t>م که دانشمندان عرصه فقه و قانون</w:t>
      </w:r>
      <w:r w:rsidR="004807C6">
        <w:rPr>
          <w:rFonts w:hint="eastAsia"/>
        </w:rPr>
        <w:t>‌</w:t>
      </w:r>
      <w:r>
        <w:rPr>
          <w:rFonts w:hint="cs"/>
          <w:rtl/>
        </w:rPr>
        <w:t>گذاری در سنت مسائلی را یافته</w:t>
      </w:r>
      <w:r w:rsidR="004807C6">
        <w:rPr>
          <w:rFonts w:hint="cs"/>
          <w:rtl/>
        </w:rPr>
        <w:t xml:space="preserve">‌اند </w:t>
      </w:r>
      <w:r>
        <w:rPr>
          <w:rFonts w:hint="cs"/>
          <w:rtl/>
        </w:rPr>
        <w:t>که در نظر آنان، سنت را شایسته مرجع شدن برای قانون</w:t>
      </w:r>
      <w:r w:rsidR="00A63208">
        <w:rPr>
          <w:rtl/>
        </w:rPr>
        <w:softHyphen/>
      </w:r>
      <w:r>
        <w:rPr>
          <w:rFonts w:hint="cs"/>
          <w:rtl/>
        </w:rPr>
        <w:t>گذاری کرده و آن را در مرتبه بعد از کتاب خدا قرار داده است، از سوی دیگر می‌بینیم که دانشمندان و مردان راه دعوت و تربیت و علوم انسانی و اجتماعی نیز در سنت چیزهایی یافته</w:t>
      </w:r>
      <w:r w:rsidR="004807C6">
        <w:rPr>
          <w:rFonts w:hint="cs"/>
          <w:rtl/>
        </w:rPr>
        <w:t xml:space="preserve">‌اند </w:t>
      </w:r>
      <w:r>
        <w:rPr>
          <w:rFonts w:hint="cs"/>
          <w:rtl/>
        </w:rPr>
        <w:t>که صندوق‌های علم آنان را ل</w:t>
      </w:r>
      <w:r w:rsidR="00871FF9">
        <w:rPr>
          <w:rFonts w:hint="cs"/>
          <w:rtl/>
        </w:rPr>
        <w:t>ب</w:t>
      </w:r>
      <w:r>
        <w:rPr>
          <w:rFonts w:hint="cs"/>
          <w:rtl/>
        </w:rPr>
        <w:t xml:space="preserve">ریز از معارف و ارزش‌ها </w:t>
      </w:r>
      <w:r w:rsidR="00344635">
        <w:rPr>
          <w:rFonts w:hint="cs"/>
          <w:rtl/>
        </w:rPr>
        <w:t xml:space="preserve">و قواعد و قوانین و موازین سنجش نموده است که این </w:t>
      </w:r>
      <w:r w:rsidR="00E73AD7">
        <w:rPr>
          <w:rFonts w:hint="cs"/>
          <w:rtl/>
        </w:rPr>
        <w:t>یافته‌ها راه را برای</w:t>
      </w:r>
      <w:r w:rsidR="00655EBC">
        <w:rPr>
          <w:rFonts w:hint="cs"/>
          <w:rtl/>
        </w:rPr>
        <w:t xml:space="preserve"> پیشرفت علوم آنان هموار</w:t>
      </w:r>
      <w:r w:rsidR="00344635">
        <w:rPr>
          <w:rFonts w:hint="cs"/>
          <w:rtl/>
        </w:rPr>
        <w:t xml:space="preserve"> می‌نماید، از انحراف به چپ و راست م</w:t>
      </w:r>
      <w:r w:rsidR="00D774FF">
        <w:rPr>
          <w:rFonts w:hint="cs"/>
          <w:rtl/>
        </w:rPr>
        <w:t>حفو</w:t>
      </w:r>
      <w:r w:rsidR="00566DD2">
        <w:rPr>
          <w:rFonts w:hint="cs"/>
          <w:rtl/>
        </w:rPr>
        <w:t xml:space="preserve">ظ </w:t>
      </w:r>
      <w:r w:rsidR="00447E65">
        <w:rPr>
          <w:rFonts w:hint="cs"/>
          <w:rtl/>
        </w:rPr>
        <w:t>‌</w:t>
      </w:r>
      <w:r w:rsidR="00D774FF">
        <w:rPr>
          <w:rFonts w:hint="cs"/>
          <w:rtl/>
        </w:rPr>
        <w:t>شان می‌کند و خود آنان و علوم</w:t>
      </w:r>
      <w:r w:rsidR="00D774FF">
        <w:rPr>
          <w:rFonts w:hint="eastAsia"/>
          <w:rtl/>
        </w:rPr>
        <w:t>‌</w:t>
      </w:r>
      <w:r w:rsidR="00344635">
        <w:rPr>
          <w:rFonts w:hint="cs"/>
          <w:rtl/>
        </w:rPr>
        <w:t>شان را فقط</w:t>
      </w:r>
      <w:r w:rsidR="004807C6">
        <w:rPr>
          <w:rFonts w:hint="cs"/>
          <w:rtl/>
        </w:rPr>
        <w:t xml:space="preserve"> به‌سوی </w:t>
      </w:r>
      <w:r w:rsidR="00344635">
        <w:rPr>
          <w:rFonts w:hint="cs"/>
          <w:rtl/>
        </w:rPr>
        <w:t>صراط مستقیم رهنمون</w:t>
      </w:r>
      <w:r w:rsidR="00850650">
        <w:rPr>
          <w:rFonts w:hint="cs"/>
          <w:rtl/>
        </w:rPr>
        <w:t xml:space="preserve"> می‌</w:t>
      </w:r>
      <w:r w:rsidR="00A63208">
        <w:rPr>
          <w:rFonts w:hint="cs"/>
          <w:rtl/>
        </w:rPr>
        <w:t>گ</w:t>
      </w:r>
      <w:r w:rsidR="00344635">
        <w:rPr>
          <w:rFonts w:hint="cs"/>
          <w:rtl/>
        </w:rPr>
        <w:t>رداند.</w:t>
      </w:r>
    </w:p>
    <w:p w:rsidR="007947ED" w:rsidRPr="00AB7196" w:rsidRDefault="007947ED" w:rsidP="00850650">
      <w:pPr>
        <w:pStyle w:val="af1"/>
        <w:rPr>
          <w:rStyle w:val="Char4"/>
          <w:rtl/>
        </w:rPr>
      </w:pPr>
      <w:r w:rsidRPr="00AB7196">
        <w:rPr>
          <w:rStyle w:val="Char8"/>
          <w:rtl/>
        </w:rPr>
        <w:t>﴿</w:t>
      </w:r>
      <w:r w:rsidR="00602EF7" w:rsidRPr="00602EF7">
        <w:rPr>
          <w:rFonts w:hint="eastAsia"/>
          <w:rtl/>
        </w:rPr>
        <w:t>وَأَنَّ</w:t>
      </w:r>
      <w:r w:rsidR="00602EF7" w:rsidRPr="00602EF7">
        <w:rPr>
          <w:rtl/>
        </w:rPr>
        <w:t xml:space="preserve"> </w:t>
      </w:r>
      <w:r w:rsidR="00602EF7" w:rsidRPr="00602EF7">
        <w:rPr>
          <w:rFonts w:hint="eastAsia"/>
          <w:rtl/>
        </w:rPr>
        <w:t>هَ</w:t>
      </w:r>
      <w:r w:rsidR="00602EF7" w:rsidRPr="00602EF7">
        <w:rPr>
          <w:rFonts w:hint="cs"/>
          <w:rtl/>
        </w:rPr>
        <w:t>ٰ</w:t>
      </w:r>
      <w:r w:rsidR="00602EF7" w:rsidRPr="00602EF7">
        <w:rPr>
          <w:rFonts w:hint="eastAsia"/>
          <w:rtl/>
        </w:rPr>
        <w:t>ذَا</w:t>
      </w:r>
      <w:r w:rsidR="00602EF7" w:rsidRPr="00602EF7">
        <w:rPr>
          <w:rtl/>
        </w:rPr>
        <w:t xml:space="preserve"> </w:t>
      </w:r>
      <w:r w:rsidR="00602EF7" w:rsidRPr="00602EF7">
        <w:rPr>
          <w:rFonts w:hint="eastAsia"/>
          <w:rtl/>
        </w:rPr>
        <w:t>صِرَ</w:t>
      </w:r>
      <w:r w:rsidR="00602EF7" w:rsidRPr="00602EF7">
        <w:rPr>
          <w:rFonts w:hint="cs"/>
          <w:rtl/>
        </w:rPr>
        <w:t>ٰ</w:t>
      </w:r>
      <w:r w:rsidR="00602EF7" w:rsidRPr="00602EF7">
        <w:rPr>
          <w:rFonts w:hint="eastAsia"/>
          <w:rtl/>
        </w:rPr>
        <w:t>طِي</w:t>
      </w:r>
      <w:r w:rsidR="00602EF7" w:rsidRPr="00602EF7">
        <w:rPr>
          <w:rtl/>
        </w:rPr>
        <w:t xml:space="preserve"> </w:t>
      </w:r>
      <w:r w:rsidR="00602EF7" w:rsidRPr="00602EF7">
        <w:rPr>
          <w:rFonts w:hint="eastAsia"/>
          <w:rtl/>
        </w:rPr>
        <w:t>مُس</w:t>
      </w:r>
      <w:r w:rsidR="00602EF7" w:rsidRPr="00602EF7">
        <w:rPr>
          <w:rFonts w:hint="cs"/>
          <w:rtl/>
        </w:rPr>
        <w:t>ۡ</w:t>
      </w:r>
      <w:r w:rsidR="00602EF7" w:rsidRPr="00850650">
        <w:rPr>
          <w:rFonts w:hint="eastAsia"/>
          <w:rtl/>
        </w:rPr>
        <w:t>تَقِيم</w:t>
      </w:r>
      <w:r w:rsidR="00602EF7" w:rsidRPr="00602EF7">
        <w:rPr>
          <w:rFonts w:hint="cs"/>
          <w:rtl/>
        </w:rPr>
        <w:t>ٗ</w:t>
      </w:r>
      <w:r w:rsidR="00602EF7" w:rsidRPr="00602EF7">
        <w:rPr>
          <w:rFonts w:hint="eastAsia"/>
          <w:rtl/>
        </w:rPr>
        <w:t>ا</w:t>
      </w:r>
      <w:r w:rsidR="00602EF7" w:rsidRPr="00602EF7">
        <w:rPr>
          <w:rtl/>
        </w:rPr>
        <w:t xml:space="preserve"> </w:t>
      </w:r>
      <w:r w:rsidR="00602EF7" w:rsidRPr="00602EF7">
        <w:rPr>
          <w:rFonts w:hint="eastAsia"/>
          <w:rtl/>
        </w:rPr>
        <w:t>فَ</w:t>
      </w:r>
      <w:r w:rsidR="00602EF7" w:rsidRPr="00602EF7">
        <w:rPr>
          <w:rFonts w:hint="cs"/>
          <w:rtl/>
        </w:rPr>
        <w:t>ٱ</w:t>
      </w:r>
      <w:r w:rsidR="00602EF7" w:rsidRPr="00602EF7">
        <w:rPr>
          <w:rFonts w:hint="eastAsia"/>
          <w:rtl/>
        </w:rPr>
        <w:t>تَّبِعُوهُ</w:t>
      </w:r>
      <w:r w:rsidR="00602EF7" w:rsidRPr="00602EF7">
        <w:rPr>
          <w:rFonts w:hint="cs"/>
          <w:rtl/>
        </w:rPr>
        <w:t>ۖ</w:t>
      </w:r>
      <w:r w:rsidR="00602EF7" w:rsidRPr="00602EF7">
        <w:rPr>
          <w:rtl/>
        </w:rPr>
        <w:t xml:space="preserve"> </w:t>
      </w:r>
      <w:r w:rsidR="00602EF7" w:rsidRPr="00602EF7">
        <w:rPr>
          <w:rFonts w:hint="eastAsia"/>
          <w:rtl/>
        </w:rPr>
        <w:t>وَلَا</w:t>
      </w:r>
      <w:r w:rsidR="00602EF7" w:rsidRPr="00602EF7">
        <w:rPr>
          <w:rtl/>
        </w:rPr>
        <w:t xml:space="preserve"> </w:t>
      </w:r>
      <w:r w:rsidR="00602EF7" w:rsidRPr="00602EF7">
        <w:rPr>
          <w:rFonts w:hint="eastAsia"/>
          <w:rtl/>
        </w:rPr>
        <w:t>تَتَّبِعُواْ</w:t>
      </w:r>
      <w:r w:rsidR="00602EF7" w:rsidRPr="00602EF7">
        <w:rPr>
          <w:rtl/>
        </w:rPr>
        <w:t xml:space="preserve"> </w:t>
      </w:r>
      <w:r w:rsidR="00602EF7" w:rsidRPr="00602EF7">
        <w:rPr>
          <w:rFonts w:hint="cs"/>
          <w:rtl/>
        </w:rPr>
        <w:t>ٱ</w:t>
      </w:r>
      <w:r w:rsidR="00602EF7" w:rsidRPr="00602EF7">
        <w:rPr>
          <w:rFonts w:hint="eastAsia"/>
          <w:rtl/>
        </w:rPr>
        <w:t>لسُّبُلَ</w:t>
      </w:r>
      <w:r w:rsidR="00602EF7" w:rsidRPr="00602EF7">
        <w:rPr>
          <w:rtl/>
        </w:rPr>
        <w:t xml:space="preserve"> </w:t>
      </w:r>
      <w:r w:rsidR="00602EF7" w:rsidRPr="00602EF7">
        <w:rPr>
          <w:rFonts w:hint="eastAsia"/>
          <w:rtl/>
        </w:rPr>
        <w:t>فَتَفَرَّقَ</w:t>
      </w:r>
      <w:r w:rsidR="00602EF7" w:rsidRPr="00602EF7">
        <w:rPr>
          <w:rtl/>
        </w:rPr>
        <w:t xml:space="preserve"> </w:t>
      </w:r>
      <w:r w:rsidR="00602EF7" w:rsidRPr="00602EF7">
        <w:rPr>
          <w:rFonts w:hint="eastAsia"/>
          <w:rtl/>
        </w:rPr>
        <w:t>بِكُم</w:t>
      </w:r>
      <w:r w:rsidR="00602EF7" w:rsidRPr="00602EF7">
        <w:rPr>
          <w:rFonts w:hint="cs"/>
          <w:rtl/>
        </w:rPr>
        <w:t>ۡ</w:t>
      </w:r>
      <w:r w:rsidR="00602EF7" w:rsidRPr="00602EF7">
        <w:rPr>
          <w:rtl/>
        </w:rPr>
        <w:t xml:space="preserve"> </w:t>
      </w:r>
      <w:r w:rsidR="00602EF7" w:rsidRPr="00602EF7">
        <w:rPr>
          <w:rFonts w:hint="eastAsia"/>
          <w:rtl/>
        </w:rPr>
        <w:t>عَن</w:t>
      </w:r>
      <w:r w:rsidR="00602EF7" w:rsidRPr="00602EF7">
        <w:rPr>
          <w:rtl/>
        </w:rPr>
        <w:t xml:space="preserve"> </w:t>
      </w:r>
      <w:r w:rsidR="00602EF7" w:rsidRPr="00602EF7">
        <w:rPr>
          <w:rFonts w:hint="eastAsia"/>
          <w:rtl/>
        </w:rPr>
        <w:t>سَبِيلِهِ</w:t>
      </w:r>
      <w:r w:rsidR="00602EF7" w:rsidRPr="00602EF7">
        <w:rPr>
          <w:rFonts w:hint="cs"/>
          <w:rtl/>
        </w:rPr>
        <w:t>ۦۚ</w:t>
      </w:r>
      <w:r w:rsidR="00602EF7" w:rsidRPr="00602EF7">
        <w:rPr>
          <w:rtl/>
        </w:rPr>
        <w:t xml:space="preserve"> </w:t>
      </w:r>
      <w:r w:rsidR="00602EF7" w:rsidRPr="00602EF7">
        <w:rPr>
          <w:rFonts w:hint="eastAsia"/>
          <w:rtl/>
        </w:rPr>
        <w:t>ذَ</w:t>
      </w:r>
      <w:r w:rsidR="00602EF7" w:rsidRPr="00602EF7">
        <w:rPr>
          <w:rFonts w:hint="cs"/>
          <w:rtl/>
        </w:rPr>
        <w:t>ٰ</w:t>
      </w:r>
      <w:r w:rsidR="00602EF7" w:rsidRPr="00602EF7">
        <w:rPr>
          <w:rFonts w:hint="eastAsia"/>
          <w:rtl/>
        </w:rPr>
        <w:t>لِكُم</w:t>
      </w:r>
      <w:r w:rsidR="00602EF7" w:rsidRPr="00602EF7">
        <w:rPr>
          <w:rFonts w:hint="cs"/>
          <w:rtl/>
        </w:rPr>
        <w:t>ۡ</w:t>
      </w:r>
      <w:r w:rsidR="00602EF7" w:rsidRPr="00602EF7">
        <w:rPr>
          <w:rtl/>
        </w:rPr>
        <w:t xml:space="preserve"> </w:t>
      </w:r>
      <w:r w:rsidR="00602EF7" w:rsidRPr="00602EF7">
        <w:rPr>
          <w:rFonts w:hint="eastAsia"/>
          <w:rtl/>
        </w:rPr>
        <w:t>وَصَّى</w:t>
      </w:r>
      <w:r w:rsidR="00602EF7" w:rsidRPr="00602EF7">
        <w:rPr>
          <w:rFonts w:hint="cs"/>
          <w:rtl/>
        </w:rPr>
        <w:t>ٰ</w:t>
      </w:r>
      <w:r w:rsidR="00602EF7" w:rsidRPr="00602EF7">
        <w:rPr>
          <w:rFonts w:hint="eastAsia"/>
          <w:rtl/>
        </w:rPr>
        <w:t>كُم</w:t>
      </w:r>
      <w:r w:rsidR="00602EF7" w:rsidRPr="00602EF7">
        <w:rPr>
          <w:rtl/>
        </w:rPr>
        <w:t xml:space="preserve"> </w:t>
      </w:r>
      <w:r w:rsidR="00602EF7" w:rsidRPr="00602EF7">
        <w:rPr>
          <w:rFonts w:hint="eastAsia"/>
          <w:rtl/>
        </w:rPr>
        <w:t>بِهِ</w:t>
      </w:r>
      <w:r w:rsidR="00602EF7" w:rsidRPr="00602EF7">
        <w:rPr>
          <w:rFonts w:hint="cs"/>
          <w:rtl/>
        </w:rPr>
        <w:t>ۦ</w:t>
      </w:r>
      <w:r w:rsidR="00602EF7" w:rsidRPr="00602EF7">
        <w:rPr>
          <w:rtl/>
        </w:rPr>
        <w:t xml:space="preserve"> </w:t>
      </w:r>
      <w:r w:rsidR="00602EF7" w:rsidRPr="00602EF7">
        <w:rPr>
          <w:rFonts w:hint="eastAsia"/>
          <w:rtl/>
        </w:rPr>
        <w:t>لَعَلَّكُم</w:t>
      </w:r>
      <w:r w:rsidR="00602EF7" w:rsidRPr="00602EF7">
        <w:rPr>
          <w:rFonts w:hint="cs"/>
          <w:rtl/>
        </w:rPr>
        <w:t>ۡ</w:t>
      </w:r>
      <w:r w:rsidR="00602EF7" w:rsidRPr="00602EF7">
        <w:rPr>
          <w:rtl/>
        </w:rPr>
        <w:t xml:space="preserve"> </w:t>
      </w:r>
      <w:r w:rsidR="00602EF7" w:rsidRPr="00602EF7">
        <w:rPr>
          <w:rFonts w:hint="eastAsia"/>
          <w:rtl/>
        </w:rPr>
        <w:t>تَتَّقُونَ</w:t>
      </w:r>
      <w:r w:rsidR="00602EF7" w:rsidRPr="00602EF7">
        <w:rPr>
          <w:rtl/>
        </w:rPr>
        <w:t xml:space="preserve"> </w:t>
      </w:r>
      <w:r w:rsidR="00602EF7" w:rsidRPr="00602EF7">
        <w:rPr>
          <w:rFonts w:hint="cs"/>
          <w:rtl/>
        </w:rPr>
        <w:t>١٥٣</w:t>
      </w:r>
      <w:r w:rsidRPr="00AB7196">
        <w:rPr>
          <w:rStyle w:val="Char8"/>
          <w:rtl/>
        </w:rPr>
        <w:t>﴾</w:t>
      </w:r>
      <w:r w:rsidRPr="00AB7196">
        <w:rPr>
          <w:rStyle w:val="Char4"/>
          <w:rFonts w:hint="cs"/>
          <w:rtl/>
        </w:rPr>
        <w:t xml:space="preserve"> </w:t>
      </w:r>
      <w:r w:rsidRPr="007947ED">
        <w:rPr>
          <w:rStyle w:val="Char6"/>
          <w:rFonts w:hint="cs"/>
          <w:rtl/>
        </w:rPr>
        <w:t>[</w:t>
      </w:r>
      <w:r w:rsidR="00602EF7">
        <w:rPr>
          <w:rStyle w:val="Char6"/>
          <w:rFonts w:hint="cs"/>
          <w:rtl/>
        </w:rPr>
        <w:t>الانعام: 153</w:t>
      </w:r>
      <w:r w:rsidRPr="007947ED">
        <w:rPr>
          <w:rStyle w:val="Char6"/>
          <w:rFonts w:hint="cs"/>
          <w:rtl/>
        </w:rPr>
        <w:t>]</w:t>
      </w:r>
      <w:r w:rsidRPr="00AB7196">
        <w:rPr>
          <w:rStyle w:val="Char4"/>
          <w:rFonts w:hint="cs"/>
          <w:rtl/>
        </w:rPr>
        <w:t>.</w:t>
      </w:r>
    </w:p>
    <w:p w:rsidR="00E30DC6" w:rsidRPr="00E30DC6" w:rsidRDefault="00602EF7" w:rsidP="00A63C38">
      <w:pPr>
        <w:pStyle w:val="ab"/>
        <w:rPr>
          <w:rStyle w:val="Char4"/>
          <w:rtl/>
        </w:rPr>
      </w:pPr>
      <w:r w:rsidRPr="00E11FF3">
        <w:rPr>
          <w:rStyle w:val="Char8"/>
          <w:rFonts w:hint="cs"/>
          <w:rtl/>
        </w:rPr>
        <w:lastRenderedPageBreak/>
        <w:t>«</w:t>
      </w:r>
      <w:r w:rsidRPr="00602EF7">
        <w:rPr>
          <w:rFonts w:hint="cs"/>
          <w:rtl/>
        </w:rPr>
        <w:t xml:space="preserve">و این راه </w:t>
      </w:r>
      <w:r w:rsidR="00A63C38">
        <w:rPr>
          <w:rFonts w:hint="cs"/>
          <w:rtl/>
        </w:rPr>
        <w:t>مسقیم من است</w:t>
      </w:r>
      <w:r w:rsidRPr="00602EF7">
        <w:rPr>
          <w:rFonts w:hint="cs"/>
          <w:rtl/>
        </w:rPr>
        <w:t>،</w:t>
      </w:r>
      <w:r w:rsidR="00A63C38">
        <w:rPr>
          <w:rFonts w:hint="cs"/>
          <w:rtl/>
        </w:rPr>
        <w:t xml:space="preserve"> پس</w:t>
      </w:r>
      <w:r w:rsidRPr="00602EF7">
        <w:rPr>
          <w:rFonts w:hint="cs"/>
          <w:rtl/>
        </w:rPr>
        <w:t xml:space="preserve"> </w:t>
      </w:r>
      <w:r>
        <w:rPr>
          <w:rFonts w:hint="cs"/>
          <w:rtl/>
        </w:rPr>
        <w:t xml:space="preserve">از آن پیروی کنید و از راه‌های </w:t>
      </w:r>
      <w:r w:rsidR="00A63C38">
        <w:rPr>
          <w:rFonts w:hint="cs"/>
          <w:rtl/>
        </w:rPr>
        <w:t>(پراکنده)</w:t>
      </w:r>
      <w:r>
        <w:rPr>
          <w:rFonts w:hint="cs"/>
          <w:rtl/>
        </w:rPr>
        <w:t xml:space="preserve"> پیروی نکنید</w:t>
      </w:r>
      <w:r w:rsidR="00A63C38">
        <w:rPr>
          <w:rFonts w:hint="cs"/>
          <w:rtl/>
        </w:rPr>
        <w:t>،</w:t>
      </w:r>
      <w:r>
        <w:rPr>
          <w:rFonts w:hint="cs"/>
          <w:rtl/>
        </w:rPr>
        <w:t xml:space="preserve"> </w:t>
      </w:r>
      <w:r w:rsidR="00E73AD7">
        <w:rPr>
          <w:rFonts w:hint="cs"/>
          <w:rtl/>
        </w:rPr>
        <w:t xml:space="preserve">که شما را از راه خدا </w:t>
      </w:r>
      <w:r w:rsidR="00A63C38">
        <w:rPr>
          <w:rFonts w:hint="cs"/>
          <w:rtl/>
        </w:rPr>
        <w:t>دور می</w:t>
      </w:r>
      <w:r w:rsidR="00A63C38">
        <w:rPr>
          <w:rFonts w:hint="cs"/>
          <w:rtl/>
        </w:rPr>
        <w:softHyphen/>
        <w:t>کند</w:t>
      </w:r>
      <w:r>
        <w:rPr>
          <w:rFonts w:hint="cs"/>
          <w:rtl/>
        </w:rPr>
        <w:t xml:space="preserve"> و این </w:t>
      </w:r>
      <w:r w:rsidR="00A63C38">
        <w:rPr>
          <w:rFonts w:hint="cs"/>
          <w:rtl/>
        </w:rPr>
        <w:t xml:space="preserve">چیزی است که خداوند شما را به آن سفارش </w:t>
      </w:r>
      <w:r w:rsidR="00A63C38">
        <w:rPr>
          <w:rStyle w:val="Char8"/>
          <w:rFonts w:hint="cs"/>
          <w:rtl/>
        </w:rPr>
        <w:t xml:space="preserve"> نموده است، شاید پرهیزگار شوید</w:t>
      </w:r>
      <w:r w:rsidRPr="00E11FF3">
        <w:rPr>
          <w:rStyle w:val="Char8"/>
          <w:rFonts w:hint="cs"/>
          <w:rtl/>
        </w:rPr>
        <w:t>»</w:t>
      </w:r>
      <w:r w:rsidR="00E30DC6" w:rsidRPr="00E30DC6">
        <w:rPr>
          <w:rStyle w:val="Char4"/>
          <w:rFonts w:hint="cs"/>
          <w:rtl/>
        </w:rPr>
        <w:t>.</w:t>
      </w:r>
    </w:p>
    <w:p w:rsidR="007947ED" w:rsidRDefault="007947ED" w:rsidP="00A63208">
      <w:pPr>
        <w:pStyle w:val="a8"/>
        <w:rPr>
          <w:rtl/>
        </w:rPr>
      </w:pPr>
      <w:r>
        <w:rPr>
          <w:rFonts w:hint="cs"/>
          <w:rtl/>
        </w:rPr>
        <w:t xml:space="preserve">در </w:t>
      </w:r>
      <w:r w:rsidR="00602EF7">
        <w:rPr>
          <w:rFonts w:hint="cs"/>
          <w:rtl/>
        </w:rPr>
        <w:t>بیان این مطلب دلیلی بهتر از این کتاب که هم</w:t>
      </w:r>
      <w:r w:rsidR="00A63208">
        <w:rPr>
          <w:rtl/>
        </w:rPr>
        <w:softHyphen/>
      </w:r>
      <w:r w:rsidR="00602EF7">
        <w:rPr>
          <w:rFonts w:hint="cs"/>
          <w:rtl/>
        </w:rPr>
        <w:t xml:space="preserve">اکنون به خوانندگان مؤمن تقدیم می‌داریم سراغ ندارم، یعنی کتاب (تربیت روحی و اجتماعی در اسلام) که مؤلف فاضل آن دکتر اکرم </w:t>
      </w:r>
      <w:r w:rsidR="00602EF7" w:rsidRPr="00E73AD7">
        <w:rPr>
          <w:rFonts w:hint="cs"/>
          <w:rtl/>
        </w:rPr>
        <w:t>ضیاء العمری، سخت به آن مشغول بود. ما قبلاً نیز کتاب دیگر ایشان به اسم (سیره صحیح نبوی) را انتشار دادیم.</w:t>
      </w:r>
      <w:r w:rsidR="00602EF7">
        <w:rPr>
          <w:rFonts w:hint="cs"/>
          <w:rtl/>
        </w:rPr>
        <w:t xml:space="preserve"> وی در آن کتاب، به </w:t>
      </w:r>
      <w:r w:rsidR="005E7E3D">
        <w:rPr>
          <w:rFonts w:hint="cs"/>
          <w:rtl/>
        </w:rPr>
        <w:t>روش محدثین تحقیق کرده</w:t>
      </w:r>
      <w:r w:rsidR="00A63208">
        <w:rPr>
          <w:rtl/>
        </w:rPr>
        <w:softHyphen/>
      </w:r>
      <w:r w:rsidR="005E7E3D">
        <w:rPr>
          <w:rFonts w:hint="cs"/>
          <w:rtl/>
        </w:rPr>
        <w:t>بود. تکیه</w:t>
      </w:r>
      <w:r w:rsidR="005E7E3D">
        <w:rPr>
          <w:rFonts w:hint="eastAsia"/>
          <w:rtl/>
        </w:rPr>
        <w:t>‌</w:t>
      </w:r>
      <w:r w:rsidR="00602EF7">
        <w:rPr>
          <w:rFonts w:hint="cs"/>
          <w:rtl/>
        </w:rPr>
        <w:t xml:space="preserve">گاه اصلی مؤلف در کتاب حاضر برای ارائه مطالب، قرآن کریم و سنت صحیح پیامبر </w:t>
      </w:r>
      <w:r w:rsidR="00EE4526">
        <w:rPr>
          <w:rFonts w:cs="CTraditional Arabic" w:hint="cs"/>
          <w:rtl/>
        </w:rPr>
        <w:t>ج</w:t>
      </w:r>
      <w:r w:rsidR="009D385A">
        <w:rPr>
          <w:rFonts w:hint="cs"/>
          <w:rtl/>
        </w:rPr>
        <w:t xml:space="preserve"> است. و به صورتی دقیق از احادیث ضعیف </w:t>
      </w:r>
      <w:r w:rsidR="009D385A" w:rsidRPr="00E73AD7">
        <w:rPr>
          <w:rFonts w:hint="cs"/>
          <w:rtl/>
        </w:rPr>
        <w:t>پرهیز</w:t>
      </w:r>
      <w:r w:rsidR="009D385A">
        <w:rPr>
          <w:rFonts w:hint="cs"/>
          <w:rtl/>
        </w:rPr>
        <w:t xml:space="preserve"> نموده است</w:t>
      </w:r>
      <w:r w:rsidR="00E73AD7">
        <w:rPr>
          <w:rFonts w:hint="cs"/>
          <w:rtl/>
        </w:rPr>
        <w:t>.</w:t>
      </w:r>
      <w:r w:rsidR="009D385A">
        <w:rPr>
          <w:rFonts w:hint="cs"/>
          <w:rtl/>
        </w:rPr>
        <w:t xml:space="preserve"> زیرا هنگام بحث از برنامه‌های اسلامی </w:t>
      </w:r>
      <w:r w:rsidR="00E73AD7">
        <w:rPr>
          <w:rFonts w:hint="cs"/>
          <w:rtl/>
        </w:rPr>
        <w:t>نمی</w:t>
      </w:r>
      <w:r w:rsidR="00E73AD7">
        <w:rPr>
          <w:rFonts w:hint="eastAsia"/>
          <w:rtl/>
        </w:rPr>
        <w:t>‌</w:t>
      </w:r>
      <w:r w:rsidR="009D385A">
        <w:rPr>
          <w:rFonts w:hint="cs"/>
          <w:rtl/>
        </w:rPr>
        <w:t>توان به حدیث ضعیف استناد کرد.</w:t>
      </w:r>
    </w:p>
    <w:p w:rsidR="009D385A" w:rsidRDefault="009D385A" w:rsidP="00A63208">
      <w:pPr>
        <w:pStyle w:val="a8"/>
        <w:rPr>
          <w:rtl/>
        </w:rPr>
      </w:pPr>
      <w:r>
        <w:rPr>
          <w:rFonts w:hint="cs"/>
          <w:rtl/>
        </w:rPr>
        <w:t xml:space="preserve">مؤلف کتاب به </w:t>
      </w:r>
      <w:r w:rsidR="00A63208">
        <w:rPr>
          <w:rFonts w:hint="cs"/>
          <w:rtl/>
        </w:rPr>
        <w:t>خ</w:t>
      </w:r>
      <w:r>
        <w:rPr>
          <w:rFonts w:hint="cs"/>
          <w:rtl/>
        </w:rPr>
        <w:t>اطر اصالتی که در فرهنگ اسلامی دارد و در زمینه</w:t>
      </w:r>
      <w:r w:rsidR="00E73AD7">
        <w:rPr>
          <w:rFonts w:hint="cs"/>
          <w:rtl/>
        </w:rPr>
        <w:t xml:space="preserve"> دعوت و تربیت اسلامی خبره و کار</w:t>
      </w:r>
      <w:r w:rsidR="00E73AD7">
        <w:rPr>
          <w:rFonts w:hint="eastAsia"/>
          <w:rtl/>
        </w:rPr>
        <w:t>‌</w:t>
      </w:r>
      <w:r>
        <w:rPr>
          <w:rFonts w:hint="cs"/>
          <w:rtl/>
        </w:rPr>
        <w:t>آمد است و از توانایی خاصی در بحث</w:t>
      </w:r>
      <w:r w:rsidR="00A63208">
        <w:rPr>
          <w:rFonts w:hint="cs"/>
          <w:rtl/>
        </w:rPr>
        <w:t>،</w:t>
      </w:r>
      <w:r>
        <w:rPr>
          <w:rFonts w:hint="cs"/>
          <w:rtl/>
        </w:rPr>
        <w:t xml:space="preserve"> تحقیق</w:t>
      </w:r>
      <w:r w:rsidR="00A63208">
        <w:rPr>
          <w:rFonts w:hint="cs"/>
          <w:rtl/>
        </w:rPr>
        <w:t>،</w:t>
      </w:r>
      <w:r>
        <w:rPr>
          <w:rFonts w:hint="cs"/>
          <w:rtl/>
        </w:rPr>
        <w:t xml:space="preserve"> تجزیه و تحلیل مسائل برخودار است، این شایستگی را یافته</w:t>
      </w:r>
      <w:r w:rsidR="006C41DD">
        <w:rPr>
          <w:rFonts w:hint="cs"/>
          <w:rtl/>
        </w:rPr>
        <w:t xml:space="preserve"> است</w:t>
      </w:r>
      <w:r>
        <w:rPr>
          <w:rFonts w:hint="cs"/>
          <w:rtl/>
        </w:rPr>
        <w:t xml:space="preserve"> که مراد و منظور خود را با اصالت بنویسد و به وضوح از آن تعبیر کند و برای آن استدلالی قوی داشته باشد.</w:t>
      </w:r>
    </w:p>
    <w:p w:rsidR="009D385A" w:rsidRDefault="009D385A" w:rsidP="007947ED">
      <w:pPr>
        <w:pStyle w:val="a8"/>
        <w:rPr>
          <w:rtl/>
        </w:rPr>
      </w:pPr>
      <w:r>
        <w:rPr>
          <w:rFonts w:hint="cs"/>
          <w:rtl/>
        </w:rPr>
        <w:t>بر این اساس مرکز تحقیقات سنت و سیره دانشگاه قطر بسیار خرسند است که این تحقیق را منتشر سازد تا مسلمانان از آن نفع برده و محققان از سرچشمه‌های آن بهره گیرند.</w:t>
      </w:r>
    </w:p>
    <w:p w:rsidR="009D385A" w:rsidRDefault="009D385A" w:rsidP="006C41DD">
      <w:pPr>
        <w:pStyle w:val="a8"/>
        <w:rPr>
          <w:rtl/>
        </w:rPr>
      </w:pPr>
      <w:r>
        <w:rPr>
          <w:rFonts w:hint="cs"/>
          <w:rtl/>
        </w:rPr>
        <w:t>از خدواند متعال خو</w:t>
      </w:r>
      <w:r w:rsidR="006C41DD">
        <w:rPr>
          <w:rFonts w:hint="cs"/>
          <w:rtl/>
        </w:rPr>
        <w:t>ا</w:t>
      </w:r>
      <w:r>
        <w:rPr>
          <w:rFonts w:hint="cs"/>
          <w:rtl/>
        </w:rPr>
        <w:t>ستارم که م</w:t>
      </w:r>
      <w:r w:rsidR="003A5D8D">
        <w:rPr>
          <w:rFonts w:hint="cs"/>
          <w:rtl/>
        </w:rPr>
        <w:t>ؤلف کتاب را به</w:t>
      </w:r>
      <w:r w:rsidR="006C41DD">
        <w:rPr>
          <w:rtl/>
        </w:rPr>
        <w:softHyphen/>
      </w:r>
      <w:r w:rsidR="003A5D8D">
        <w:rPr>
          <w:rFonts w:hint="cs"/>
          <w:rtl/>
        </w:rPr>
        <w:t>خاطر علم نافعی ک</w:t>
      </w:r>
      <w:r>
        <w:rPr>
          <w:rFonts w:hint="cs"/>
          <w:rtl/>
        </w:rPr>
        <w:t>ه</w:t>
      </w:r>
      <w:r w:rsidR="003A5D8D">
        <w:rPr>
          <w:rFonts w:hint="cs"/>
          <w:rtl/>
        </w:rPr>
        <w:t xml:space="preserve"> </w:t>
      </w:r>
      <w:r>
        <w:rPr>
          <w:rFonts w:hint="cs"/>
          <w:rtl/>
        </w:rPr>
        <w:t>در این کتاب آماده کرده پاداش خیر د</w:t>
      </w:r>
      <w:r w:rsidR="003A5D8D">
        <w:rPr>
          <w:rFonts w:hint="cs"/>
          <w:rtl/>
        </w:rPr>
        <w:t>هد، خواننده ر</w:t>
      </w:r>
      <w:r>
        <w:rPr>
          <w:rFonts w:hint="cs"/>
          <w:rtl/>
        </w:rPr>
        <w:t>ا از آن بهره‌مند سازد و ناشر و همه کسانی را که در چاپ و آ</w:t>
      </w:r>
      <w:r w:rsidR="003A5D8D">
        <w:rPr>
          <w:rFonts w:hint="cs"/>
          <w:rtl/>
        </w:rPr>
        <w:t>م</w:t>
      </w:r>
      <w:r w:rsidR="005E7E3D">
        <w:rPr>
          <w:rFonts w:hint="cs"/>
          <w:rtl/>
        </w:rPr>
        <w:t>اده</w:t>
      </w:r>
      <w:r w:rsidR="005E7E3D">
        <w:rPr>
          <w:rFonts w:hint="eastAsia"/>
          <w:rtl/>
        </w:rPr>
        <w:t>‌</w:t>
      </w:r>
      <w:r w:rsidR="003A5D8D">
        <w:rPr>
          <w:rFonts w:hint="cs"/>
          <w:rtl/>
        </w:rPr>
        <w:t>سازی آن دخیل بوده</w:t>
      </w:r>
      <w:r w:rsidR="004807C6">
        <w:rPr>
          <w:rFonts w:hint="cs"/>
          <w:rtl/>
        </w:rPr>
        <w:t xml:space="preserve">‌اند </w:t>
      </w:r>
      <w:r w:rsidR="003A5D8D">
        <w:rPr>
          <w:rFonts w:hint="cs"/>
          <w:rtl/>
        </w:rPr>
        <w:t>به اج</w:t>
      </w:r>
      <w:r>
        <w:rPr>
          <w:rFonts w:hint="cs"/>
          <w:rtl/>
        </w:rPr>
        <w:t>ر و پاداش رساند.</w:t>
      </w:r>
    </w:p>
    <w:p w:rsidR="008D3C89" w:rsidRDefault="00850650" w:rsidP="00DA2F49">
      <w:pPr>
        <w:pStyle w:val="a4"/>
        <w:jc w:val="center"/>
        <w:rPr>
          <w:rtl/>
        </w:rPr>
      </w:pPr>
      <w:r>
        <w:rPr>
          <w:rFonts w:hint="cs"/>
          <w:rtl/>
        </w:rPr>
        <w:t>و</w:t>
      </w:r>
      <w:r w:rsidR="009D385A">
        <w:rPr>
          <w:rFonts w:hint="cs"/>
          <w:rtl/>
        </w:rPr>
        <w:t xml:space="preserve">آخر دعوانا </w:t>
      </w:r>
      <w:r w:rsidR="00DA2F49">
        <w:rPr>
          <w:rFonts w:hint="cs"/>
          <w:rtl/>
        </w:rPr>
        <w:t>إ</w:t>
      </w:r>
      <w:r w:rsidR="009D385A">
        <w:rPr>
          <w:rFonts w:hint="cs"/>
          <w:rtl/>
        </w:rPr>
        <w:t>ن الحمد</w:t>
      </w:r>
      <w:r w:rsidR="003A5D8D">
        <w:rPr>
          <w:rFonts w:hint="cs"/>
          <w:rtl/>
        </w:rPr>
        <w:t xml:space="preserve"> </w:t>
      </w:r>
      <w:r w:rsidR="009D385A">
        <w:rPr>
          <w:rFonts w:hint="cs"/>
          <w:rtl/>
        </w:rPr>
        <w:t>لله رب العال</w:t>
      </w:r>
      <w:r>
        <w:rPr>
          <w:rFonts w:hint="cs"/>
          <w:rtl/>
          <w:lang w:bidi="ar-SA"/>
        </w:rPr>
        <w:t>ـ</w:t>
      </w:r>
      <w:r w:rsidR="009D385A">
        <w:rPr>
          <w:rFonts w:hint="cs"/>
          <w:rtl/>
        </w:rPr>
        <w:t>مين</w:t>
      </w:r>
    </w:p>
    <w:p w:rsidR="00850650" w:rsidRDefault="00850650" w:rsidP="008D3C89">
      <w:pPr>
        <w:pStyle w:val="a1"/>
        <w:rPr>
          <w:rtl/>
        </w:rPr>
        <w:sectPr w:rsidR="00850650" w:rsidSect="007E61BA">
          <w:headerReference w:type="even" r:id="rId19"/>
          <w:headerReference w:type="default" r:id="rId20"/>
          <w:footnotePr>
            <w:numRestart w:val="eachPage"/>
          </w:footnotePr>
          <w:type w:val="oddPage"/>
          <w:pgSz w:w="9356" w:h="13608" w:code="9"/>
          <w:pgMar w:top="567" w:right="1134" w:bottom="851" w:left="1134" w:header="454" w:footer="0" w:gutter="0"/>
          <w:pgNumType w:start="1"/>
          <w:cols w:space="708"/>
          <w:titlePg/>
          <w:bidi/>
          <w:rtlGutter/>
          <w:docGrid w:linePitch="381"/>
        </w:sectPr>
      </w:pPr>
    </w:p>
    <w:p w:rsidR="009D385A" w:rsidRDefault="008D3C89" w:rsidP="008D3C89">
      <w:pPr>
        <w:pStyle w:val="a1"/>
        <w:rPr>
          <w:rtl/>
        </w:rPr>
      </w:pPr>
      <w:bookmarkStart w:id="8" w:name="_Toc442110472"/>
      <w:r>
        <w:rPr>
          <w:rFonts w:hint="cs"/>
          <w:rtl/>
        </w:rPr>
        <w:lastRenderedPageBreak/>
        <w:t>مقدمه‌ی مؤلف</w:t>
      </w:r>
      <w:bookmarkEnd w:id="8"/>
    </w:p>
    <w:p w:rsidR="008D3C89" w:rsidRPr="00DA2F49" w:rsidRDefault="008D3C89" w:rsidP="007947ED">
      <w:pPr>
        <w:pStyle w:val="a8"/>
        <w:rPr>
          <w:spacing w:val="-4"/>
          <w:rtl/>
        </w:rPr>
      </w:pPr>
      <w:r w:rsidRPr="00DA2F49">
        <w:rPr>
          <w:rFonts w:hint="cs"/>
          <w:spacing w:val="-4"/>
          <w:rtl/>
        </w:rPr>
        <w:t>شکر و ستایش برای پروردگار جهانیان و درود بر اشرف پیامبران و بر آل و اصحاب او.</w:t>
      </w:r>
    </w:p>
    <w:p w:rsidR="008D3C89" w:rsidRDefault="008D3C89" w:rsidP="007947ED">
      <w:pPr>
        <w:pStyle w:val="a8"/>
        <w:rPr>
          <w:rtl/>
        </w:rPr>
      </w:pPr>
      <w:r>
        <w:rPr>
          <w:rFonts w:hint="cs"/>
          <w:rtl/>
        </w:rPr>
        <w:t>اسلام پیروان خود را براساس وابستگی و تعلق به ج</w:t>
      </w:r>
      <w:r w:rsidR="003A5D8D">
        <w:rPr>
          <w:rFonts w:hint="cs"/>
          <w:rtl/>
        </w:rPr>
        <w:t>امعه اسلامی پرورش</w:t>
      </w:r>
      <w:r w:rsidR="00850650">
        <w:rPr>
          <w:rFonts w:hint="cs"/>
          <w:rtl/>
        </w:rPr>
        <w:t xml:space="preserve"> می‌</w:t>
      </w:r>
      <w:r w:rsidR="003A5D8D">
        <w:rPr>
          <w:rFonts w:hint="cs"/>
          <w:rtl/>
        </w:rPr>
        <w:t>دهد، جامعه</w:t>
      </w:r>
      <w:r w:rsidR="003A5D8D">
        <w:rPr>
          <w:rFonts w:hint="eastAsia"/>
          <w:rtl/>
        </w:rPr>
        <w:t>‌</w:t>
      </w:r>
      <w:r>
        <w:rPr>
          <w:rFonts w:hint="cs"/>
          <w:rtl/>
        </w:rPr>
        <w:t xml:space="preserve">ای که ویژگی‌ها، خواص، الگوها، عادات و رسوم آن از کتاب و سنت سرچشمه می‌گیرد. البته توجه اسلام به تربیت اجتماعی منجر به نادیده گرفتن جنبه‌های فردی انسان نمی‌شود، بلکه اسلام به وجود آن معترف است و طوری آن را هدایت می‌کند که ابتکار خدمت به جامعه را به دست گیرد. در واقع اسلام برای پیروان خود رفتار اجتماعی سالم را ترسیم و چگونگی برخوردها و موضع گیری‌های اجتماعی را از طریق تربیت دینی تعیین می‌کند. تربیتی که طبق آن مفاهیم اجتماعی اسلام را در ذهن نسل جدید تثبیت و حقوق و وظایف و خوبی‌ها و </w:t>
      </w:r>
      <w:r w:rsidR="0044290C">
        <w:rPr>
          <w:rFonts w:hint="cs"/>
          <w:rtl/>
        </w:rPr>
        <w:t xml:space="preserve">بدی‌ها را برای ایشان معین می‌کند. تربیت دینی مفاهیمی چون </w:t>
      </w:r>
      <w:r w:rsidR="0044290C" w:rsidRPr="00E11FF3">
        <w:rPr>
          <w:rStyle w:val="Char8"/>
          <w:rFonts w:hint="cs"/>
          <w:rtl/>
        </w:rPr>
        <w:t>«</w:t>
      </w:r>
      <w:r w:rsidR="00DB3B88">
        <w:rPr>
          <w:rFonts w:hint="cs"/>
          <w:rtl/>
        </w:rPr>
        <w:t>همکاری با دیگران</w:t>
      </w:r>
      <w:r w:rsidR="00DB3B88" w:rsidRPr="00E11FF3">
        <w:rPr>
          <w:rStyle w:val="Char8"/>
          <w:rFonts w:hint="cs"/>
          <w:rtl/>
        </w:rPr>
        <w:t>»</w:t>
      </w:r>
      <w:r w:rsidR="00DB3B88">
        <w:rPr>
          <w:rFonts w:hint="cs"/>
          <w:rtl/>
        </w:rPr>
        <w:t xml:space="preserve">، </w:t>
      </w:r>
      <w:r w:rsidR="00DB3B88" w:rsidRPr="00E11FF3">
        <w:rPr>
          <w:rStyle w:val="Char8"/>
          <w:rFonts w:hint="cs"/>
          <w:rtl/>
        </w:rPr>
        <w:t>«</w:t>
      </w:r>
      <w:r w:rsidR="00DB3B88">
        <w:rPr>
          <w:rFonts w:hint="cs"/>
          <w:rtl/>
        </w:rPr>
        <w:t>دوستی و ارتباط متقابل</w:t>
      </w:r>
      <w:r w:rsidR="00DB3B88" w:rsidRPr="00E11FF3">
        <w:rPr>
          <w:rStyle w:val="Char8"/>
          <w:rFonts w:hint="cs"/>
          <w:rtl/>
        </w:rPr>
        <w:t>»</w:t>
      </w:r>
      <w:r w:rsidR="00DB3B88">
        <w:rPr>
          <w:rFonts w:hint="cs"/>
          <w:rtl/>
        </w:rPr>
        <w:t xml:space="preserve"> را در ذهن افراد، تعمیق می‌بخشد. بدین خاطر است که افراد در جامعه اسلامی با مشکلاتی مانند کمبود روابط اجتماعی سالم روبرو نیستند در حالی که بسیاری</w:t>
      </w:r>
      <w:r w:rsidR="00EE4526">
        <w:rPr>
          <w:rFonts w:hint="cs"/>
          <w:rtl/>
        </w:rPr>
        <w:t xml:space="preserve"> از افراد در جوامع غربی به آن دچ</w:t>
      </w:r>
      <w:r w:rsidR="00DB3B88">
        <w:rPr>
          <w:rFonts w:hint="cs"/>
          <w:rtl/>
        </w:rPr>
        <w:t>ار شده</w:t>
      </w:r>
      <w:r w:rsidR="004807C6">
        <w:rPr>
          <w:rFonts w:hint="cs"/>
          <w:rtl/>
        </w:rPr>
        <w:t>‌اند.</w:t>
      </w:r>
    </w:p>
    <w:p w:rsidR="00DB3B88" w:rsidRDefault="00DB3B88" w:rsidP="007947ED">
      <w:pPr>
        <w:pStyle w:val="a8"/>
        <w:rPr>
          <w:rtl/>
        </w:rPr>
      </w:pPr>
      <w:r>
        <w:rPr>
          <w:rFonts w:hint="cs"/>
          <w:rtl/>
        </w:rPr>
        <w:t>پس تربیت اسلامی به تحکیم رابطه فرد مسلمان با جماعت مسلمانان اهتمام ویژه‌ای می</w:t>
      </w:r>
      <w:r>
        <w:rPr>
          <w:rFonts w:hint="eastAsia"/>
          <w:rtl/>
        </w:rPr>
        <w:t xml:space="preserve">‌دهد و این کار را از طریق بنیادی کردن مفاهیم </w:t>
      </w:r>
      <w:r w:rsidRPr="00E11FF3">
        <w:rPr>
          <w:rStyle w:val="Char8"/>
          <w:rFonts w:hint="eastAsia"/>
          <w:rtl/>
        </w:rPr>
        <w:t>«</w:t>
      </w:r>
      <w:r>
        <w:rPr>
          <w:rFonts w:hint="eastAsia"/>
          <w:rtl/>
        </w:rPr>
        <w:t>محبت و اخوت</w:t>
      </w:r>
      <w:r w:rsidRPr="00E11FF3">
        <w:rPr>
          <w:rStyle w:val="Char8"/>
          <w:rFonts w:hint="eastAsia"/>
          <w:rtl/>
        </w:rPr>
        <w:t>»</w:t>
      </w:r>
      <w:r>
        <w:rPr>
          <w:rFonts w:hint="eastAsia"/>
          <w:rtl/>
        </w:rPr>
        <w:t xml:space="preserve"> به انجام می‌رساند. </w:t>
      </w:r>
      <w:r>
        <w:rPr>
          <w:rFonts w:hint="cs"/>
          <w:rtl/>
        </w:rPr>
        <w:t>خداوند فرموده است:</w:t>
      </w:r>
    </w:p>
    <w:p w:rsidR="00DB3B88" w:rsidRPr="00AB7196" w:rsidRDefault="00AA0BDE" w:rsidP="00AA0BDE">
      <w:pPr>
        <w:pStyle w:val="af1"/>
        <w:rPr>
          <w:rStyle w:val="Char4"/>
          <w:rtl/>
        </w:rPr>
      </w:pPr>
      <w:r w:rsidRPr="00AB7196">
        <w:rPr>
          <w:rStyle w:val="Char8"/>
          <w:rtl/>
        </w:rPr>
        <w:t>﴿</w:t>
      </w:r>
      <w:r w:rsidRPr="00AA0BDE">
        <w:rPr>
          <w:rFonts w:hint="eastAsia"/>
          <w:rtl/>
        </w:rPr>
        <w:t>إِنَّمَا</w:t>
      </w:r>
      <w:r w:rsidRPr="00AA0BDE">
        <w:rPr>
          <w:rtl/>
        </w:rPr>
        <w:t xml:space="preserve"> </w:t>
      </w:r>
      <w:r w:rsidRPr="00AA0BDE">
        <w:rPr>
          <w:rFonts w:hint="cs"/>
          <w:rtl/>
        </w:rPr>
        <w:t>ٱ</w:t>
      </w:r>
      <w:r w:rsidRPr="00AA0BDE">
        <w:rPr>
          <w:rFonts w:hint="eastAsia"/>
          <w:rtl/>
        </w:rPr>
        <w:t>ل</w:t>
      </w:r>
      <w:r w:rsidRPr="00AA0BDE">
        <w:rPr>
          <w:rFonts w:hint="cs"/>
          <w:rtl/>
        </w:rPr>
        <w:t>ۡ</w:t>
      </w:r>
      <w:r w:rsidRPr="00AA0BDE">
        <w:rPr>
          <w:rFonts w:hint="eastAsia"/>
          <w:rtl/>
        </w:rPr>
        <w:t>مُؤ</w:t>
      </w:r>
      <w:r w:rsidRPr="00AA0BDE">
        <w:rPr>
          <w:rFonts w:hint="cs"/>
          <w:rtl/>
        </w:rPr>
        <w:t>ۡ</w:t>
      </w:r>
      <w:r w:rsidRPr="00AA0BDE">
        <w:rPr>
          <w:rFonts w:hint="eastAsia"/>
          <w:rtl/>
        </w:rPr>
        <w:t>مِنُونَ</w:t>
      </w:r>
      <w:r w:rsidRPr="00AA0BDE">
        <w:rPr>
          <w:rtl/>
        </w:rPr>
        <w:t xml:space="preserve"> </w:t>
      </w:r>
      <w:r w:rsidRPr="00AA0BDE">
        <w:rPr>
          <w:rFonts w:hint="eastAsia"/>
          <w:rtl/>
        </w:rPr>
        <w:t>إِخ</w:t>
      </w:r>
      <w:r w:rsidRPr="00AA0BDE">
        <w:rPr>
          <w:rFonts w:hint="cs"/>
          <w:rtl/>
        </w:rPr>
        <w:t>ۡ</w:t>
      </w:r>
      <w:r w:rsidRPr="00AA0BDE">
        <w:rPr>
          <w:rFonts w:hint="eastAsia"/>
          <w:rtl/>
        </w:rPr>
        <w:t>وَة</w:t>
      </w:r>
      <w:r w:rsidRPr="00AA0BDE">
        <w:rPr>
          <w:rFonts w:hint="cs"/>
          <w:rtl/>
        </w:rPr>
        <w:t>ٞ</w:t>
      </w:r>
      <w:r w:rsidRPr="00AB7196">
        <w:rPr>
          <w:rStyle w:val="Char8"/>
          <w:rtl/>
        </w:rPr>
        <w:t>﴾</w:t>
      </w:r>
      <w:r w:rsidRPr="00AB7196">
        <w:rPr>
          <w:rStyle w:val="Char4"/>
          <w:rFonts w:hint="cs"/>
          <w:rtl/>
        </w:rPr>
        <w:t xml:space="preserve"> </w:t>
      </w:r>
      <w:r w:rsidRPr="00AA0BDE">
        <w:rPr>
          <w:rStyle w:val="Char6"/>
          <w:rFonts w:hint="cs"/>
          <w:rtl/>
        </w:rPr>
        <w:t>[</w:t>
      </w:r>
      <w:r>
        <w:rPr>
          <w:rStyle w:val="Char6"/>
          <w:rFonts w:hint="cs"/>
          <w:rtl/>
        </w:rPr>
        <w:t>الحجرات: 10</w:t>
      </w:r>
      <w:r w:rsidRPr="00AA0BDE">
        <w:rPr>
          <w:rStyle w:val="Char6"/>
          <w:rFonts w:hint="cs"/>
          <w:rtl/>
        </w:rPr>
        <w:t>]</w:t>
      </w:r>
      <w:r w:rsidRPr="00AB7196">
        <w:rPr>
          <w:rStyle w:val="Char4"/>
          <w:rFonts w:hint="cs"/>
          <w:rtl/>
        </w:rPr>
        <w:t>.</w:t>
      </w:r>
    </w:p>
    <w:p w:rsidR="00E30DC6" w:rsidRPr="00E30DC6" w:rsidRDefault="00AA0BDE" w:rsidP="00E872CF">
      <w:pPr>
        <w:pStyle w:val="ab"/>
        <w:widowControl w:val="0"/>
        <w:rPr>
          <w:rStyle w:val="Char4"/>
          <w:rtl/>
        </w:rPr>
      </w:pPr>
      <w:r w:rsidRPr="00E11FF3">
        <w:rPr>
          <w:rStyle w:val="Char8"/>
          <w:rFonts w:hint="cs"/>
          <w:rtl/>
        </w:rPr>
        <w:t>«</w:t>
      </w:r>
      <w:r w:rsidRPr="00AA0BDE">
        <w:rPr>
          <w:rFonts w:hint="cs"/>
          <w:rtl/>
        </w:rPr>
        <w:t xml:space="preserve">به حقیقت </w:t>
      </w:r>
      <w:r>
        <w:rPr>
          <w:rFonts w:hint="cs"/>
          <w:rtl/>
        </w:rPr>
        <w:t>مؤمنان همه برادر یکدیگرند</w:t>
      </w:r>
      <w:r w:rsidRPr="00E11FF3">
        <w:rPr>
          <w:rStyle w:val="Char8"/>
          <w:rFonts w:hint="cs"/>
          <w:rtl/>
        </w:rPr>
        <w:t>»</w:t>
      </w:r>
      <w:r w:rsidR="00E30DC6" w:rsidRPr="00E30DC6">
        <w:rPr>
          <w:rStyle w:val="Char4"/>
          <w:rFonts w:hint="cs"/>
          <w:rtl/>
        </w:rPr>
        <w:t>.</w:t>
      </w:r>
    </w:p>
    <w:p w:rsidR="006E69DD" w:rsidRPr="00D9679B" w:rsidRDefault="00DB3B88" w:rsidP="00E872CF">
      <w:pPr>
        <w:pStyle w:val="a8"/>
        <w:widowControl w:val="0"/>
        <w:rPr>
          <w:rtl/>
        </w:rPr>
      </w:pPr>
      <w:r>
        <w:rPr>
          <w:rFonts w:hint="cs"/>
          <w:rtl/>
        </w:rPr>
        <w:t xml:space="preserve">پیامبر </w:t>
      </w:r>
      <w:r w:rsidR="00EE4526">
        <w:rPr>
          <w:rFonts w:cs="CTraditional Arabic" w:hint="cs"/>
          <w:rtl/>
        </w:rPr>
        <w:t>ج</w:t>
      </w:r>
      <w:r w:rsidR="00AA0BDE">
        <w:rPr>
          <w:rFonts w:hint="cs"/>
          <w:rtl/>
        </w:rPr>
        <w:t xml:space="preserve"> چنین فرموده است: </w:t>
      </w:r>
      <w:r w:rsidR="00AA0BDE" w:rsidRPr="00E11FF3">
        <w:rPr>
          <w:rStyle w:val="Char8"/>
          <w:rFonts w:hint="cs"/>
          <w:rtl/>
        </w:rPr>
        <w:t>«</w:t>
      </w:r>
      <w:r w:rsidR="00460A9C" w:rsidRPr="00460A9C">
        <w:rPr>
          <w:rStyle w:val="Char3"/>
          <w:rFonts w:hint="eastAsia"/>
          <w:rtl/>
        </w:rPr>
        <w:t>مَثَل</w:t>
      </w:r>
      <w:r w:rsidR="00460A9C" w:rsidRPr="003E5FEB">
        <w:rPr>
          <w:rStyle w:val="Char3"/>
          <w:rFonts w:hint="eastAsia"/>
          <w:rtl/>
        </w:rPr>
        <w:t>ُ</w:t>
      </w:r>
      <w:r w:rsidR="00460A9C" w:rsidRPr="003E5FEB">
        <w:rPr>
          <w:rStyle w:val="Char3"/>
        </w:rPr>
        <w:t xml:space="preserve"> </w:t>
      </w:r>
      <w:r w:rsidR="00460A9C" w:rsidRPr="003E5FEB">
        <w:rPr>
          <w:rStyle w:val="Char3"/>
          <w:rFonts w:hint="eastAsia"/>
          <w:rtl/>
        </w:rPr>
        <w:t>المُ</w:t>
      </w:r>
      <w:r w:rsidR="00460A9C" w:rsidRPr="00460A9C">
        <w:rPr>
          <w:rStyle w:val="Char3"/>
          <w:rFonts w:hint="eastAsia"/>
          <w:rtl/>
        </w:rPr>
        <w:t>ؤْمِنِينَ</w:t>
      </w:r>
      <w:r w:rsidR="00460A9C" w:rsidRPr="00460A9C">
        <w:rPr>
          <w:rStyle w:val="Char3"/>
          <w:rtl/>
        </w:rPr>
        <w:t xml:space="preserve"> </w:t>
      </w:r>
      <w:r w:rsidR="00460A9C" w:rsidRPr="00460A9C">
        <w:rPr>
          <w:rStyle w:val="Char3"/>
          <w:rFonts w:hint="eastAsia"/>
          <w:rtl/>
        </w:rPr>
        <w:t>فِي</w:t>
      </w:r>
      <w:r w:rsidR="00460A9C" w:rsidRPr="00460A9C">
        <w:rPr>
          <w:rStyle w:val="Char3"/>
          <w:rtl/>
        </w:rPr>
        <w:t xml:space="preserve"> </w:t>
      </w:r>
      <w:r w:rsidR="00460A9C" w:rsidRPr="00460A9C">
        <w:rPr>
          <w:rStyle w:val="Char3"/>
          <w:rFonts w:hint="eastAsia"/>
          <w:rtl/>
        </w:rPr>
        <w:t>تَوادِّهِمْ،</w:t>
      </w:r>
      <w:r w:rsidR="00460A9C" w:rsidRPr="00460A9C">
        <w:rPr>
          <w:rStyle w:val="Char3"/>
          <w:rtl/>
        </w:rPr>
        <w:t xml:space="preserve"> </w:t>
      </w:r>
      <w:r w:rsidR="00DA2F49">
        <w:rPr>
          <w:rStyle w:val="Char3"/>
          <w:rFonts w:hint="cs"/>
          <w:rtl/>
        </w:rPr>
        <w:t>وَ</w:t>
      </w:r>
      <w:r w:rsidR="00DA2F49" w:rsidRPr="00460A9C">
        <w:rPr>
          <w:rStyle w:val="Char3"/>
          <w:rFonts w:hint="eastAsia"/>
          <w:rtl/>
        </w:rPr>
        <w:t xml:space="preserve">تَرَاحُمِهِمْ </w:t>
      </w:r>
      <w:r w:rsidR="00460A9C" w:rsidRPr="00460A9C">
        <w:rPr>
          <w:rStyle w:val="Char3"/>
          <w:rFonts w:hint="eastAsia"/>
          <w:rtl/>
        </w:rPr>
        <w:t>وَتَعَاطُفِهِمْ،</w:t>
      </w:r>
      <w:r w:rsidR="00460A9C" w:rsidRPr="00460A9C">
        <w:rPr>
          <w:rStyle w:val="Char3"/>
          <w:rtl/>
        </w:rPr>
        <w:t xml:space="preserve"> </w:t>
      </w:r>
      <w:r w:rsidR="00460A9C" w:rsidRPr="00460A9C">
        <w:rPr>
          <w:rStyle w:val="Char3"/>
          <w:rFonts w:hint="eastAsia"/>
          <w:rtl/>
        </w:rPr>
        <w:t>كَمَثَلِ</w:t>
      </w:r>
      <w:r w:rsidR="00460A9C" w:rsidRPr="00460A9C">
        <w:rPr>
          <w:rStyle w:val="Char3"/>
          <w:rtl/>
        </w:rPr>
        <w:t xml:space="preserve"> </w:t>
      </w:r>
      <w:r w:rsidR="00460A9C" w:rsidRPr="00460A9C">
        <w:rPr>
          <w:rStyle w:val="Char3"/>
          <w:rFonts w:hint="eastAsia"/>
          <w:rtl/>
        </w:rPr>
        <w:t>الْجَسَدِ</w:t>
      </w:r>
      <w:r w:rsidR="00460A9C" w:rsidRPr="00460A9C">
        <w:rPr>
          <w:rStyle w:val="Char3"/>
          <w:rtl/>
        </w:rPr>
        <w:t xml:space="preserve">. </w:t>
      </w:r>
      <w:r w:rsidR="00460A9C" w:rsidRPr="00460A9C">
        <w:rPr>
          <w:rStyle w:val="Char3"/>
          <w:rFonts w:hint="eastAsia"/>
          <w:rtl/>
        </w:rPr>
        <w:t>إِذَا</w:t>
      </w:r>
      <w:r w:rsidR="00460A9C" w:rsidRPr="00460A9C">
        <w:rPr>
          <w:rStyle w:val="Char3"/>
          <w:rtl/>
        </w:rPr>
        <w:t xml:space="preserve"> </w:t>
      </w:r>
      <w:r w:rsidR="00460A9C" w:rsidRPr="00460A9C">
        <w:rPr>
          <w:rStyle w:val="Char3"/>
          <w:rFonts w:hint="eastAsia"/>
          <w:rtl/>
        </w:rPr>
        <w:t>اشْتَكَى</w:t>
      </w:r>
      <w:r w:rsidR="00460A9C" w:rsidRPr="00460A9C">
        <w:rPr>
          <w:rStyle w:val="Char3"/>
          <w:rtl/>
        </w:rPr>
        <w:t xml:space="preserve"> </w:t>
      </w:r>
      <w:r w:rsidR="00460A9C" w:rsidRPr="00460A9C">
        <w:rPr>
          <w:rStyle w:val="Char3"/>
          <w:rFonts w:hint="eastAsia"/>
          <w:rtl/>
        </w:rPr>
        <w:t>عضْوًا،</w:t>
      </w:r>
      <w:r w:rsidR="00460A9C" w:rsidRPr="00460A9C">
        <w:rPr>
          <w:rStyle w:val="Char3"/>
          <w:rtl/>
        </w:rPr>
        <w:t xml:space="preserve"> </w:t>
      </w:r>
      <w:r w:rsidR="00460A9C" w:rsidRPr="00460A9C">
        <w:rPr>
          <w:rStyle w:val="Char3"/>
          <w:rFonts w:hint="eastAsia"/>
          <w:rtl/>
        </w:rPr>
        <w:t>تَدَاعَى</w:t>
      </w:r>
      <w:r w:rsidR="00460A9C" w:rsidRPr="00460A9C">
        <w:rPr>
          <w:rStyle w:val="Char3"/>
          <w:rtl/>
        </w:rPr>
        <w:t xml:space="preserve"> </w:t>
      </w:r>
      <w:r w:rsidR="00460A9C" w:rsidRPr="00460A9C">
        <w:rPr>
          <w:rStyle w:val="Char3"/>
          <w:rFonts w:hint="eastAsia"/>
          <w:rtl/>
        </w:rPr>
        <w:t>لَهُ</w:t>
      </w:r>
      <w:r w:rsidR="00460A9C" w:rsidRPr="00460A9C">
        <w:rPr>
          <w:rStyle w:val="Char3"/>
          <w:rtl/>
        </w:rPr>
        <w:t xml:space="preserve"> </w:t>
      </w:r>
      <w:r w:rsidR="00460A9C" w:rsidRPr="00460A9C">
        <w:rPr>
          <w:rStyle w:val="Char3"/>
          <w:rFonts w:hint="eastAsia"/>
          <w:rtl/>
        </w:rPr>
        <w:t>سَائِرُ</w:t>
      </w:r>
      <w:r w:rsidR="00460A9C" w:rsidRPr="00460A9C">
        <w:rPr>
          <w:rStyle w:val="Char3"/>
          <w:rtl/>
        </w:rPr>
        <w:t xml:space="preserve"> </w:t>
      </w:r>
      <w:r w:rsidR="0073029E" w:rsidRPr="0073029E">
        <w:rPr>
          <w:rStyle w:val="Char3"/>
          <w:rFonts w:hint="eastAsia"/>
          <w:rtl/>
        </w:rPr>
        <w:t>الْجَسَدِ</w:t>
      </w:r>
      <w:r w:rsidR="00460A9C" w:rsidRPr="00460A9C">
        <w:rPr>
          <w:rStyle w:val="Char3"/>
          <w:rFonts w:hint="eastAsia"/>
          <w:rtl/>
        </w:rPr>
        <w:t>بِالسَّهَرِ</w:t>
      </w:r>
      <w:r w:rsidR="00460A9C" w:rsidRPr="00460A9C">
        <w:rPr>
          <w:rStyle w:val="Char3"/>
          <w:rtl/>
        </w:rPr>
        <w:t xml:space="preserve"> </w:t>
      </w:r>
      <w:r w:rsidR="00460A9C" w:rsidRPr="00460A9C">
        <w:rPr>
          <w:rStyle w:val="Char3"/>
          <w:rFonts w:hint="eastAsia"/>
          <w:rtl/>
        </w:rPr>
        <w:t>والحُمَّى</w:t>
      </w:r>
      <w:r w:rsidR="006E69DD" w:rsidRPr="00E11FF3">
        <w:rPr>
          <w:rStyle w:val="Char8"/>
          <w:rFonts w:hint="cs"/>
          <w:rtl/>
        </w:rPr>
        <w:t>»</w:t>
      </w:r>
      <w:r w:rsidR="00DA2F49" w:rsidRPr="00FD7FF4">
        <w:rPr>
          <w:rFonts w:eastAsia="SimSun" w:hint="cs"/>
          <w:vertAlign w:val="superscript"/>
          <w:rtl/>
        </w:rPr>
        <w:t>(</w:t>
      </w:r>
      <w:r w:rsidR="00DA2F49" w:rsidRPr="00FD7FF4">
        <w:rPr>
          <w:rFonts w:eastAsia="SimSun"/>
          <w:vertAlign w:val="superscript"/>
          <w:rtl/>
        </w:rPr>
        <w:footnoteReference w:id="1"/>
      </w:r>
      <w:r w:rsidR="00DA2F49" w:rsidRPr="00FD7FF4">
        <w:rPr>
          <w:rFonts w:eastAsia="SimSun" w:hint="cs"/>
          <w:vertAlign w:val="superscript"/>
          <w:rtl/>
        </w:rPr>
        <w:t>)</w:t>
      </w:r>
      <w:r w:rsidR="006E69DD">
        <w:rPr>
          <w:rFonts w:hint="cs"/>
          <w:rtl/>
        </w:rPr>
        <w:t>.</w:t>
      </w:r>
      <w:r w:rsidR="00DA2F49">
        <w:rPr>
          <w:rFonts w:hint="cs"/>
          <w:rtl/>
        </w:rPr>
        <w:t xml:space="preserve"> </w:t>
      </w:r>
      <w:r w:rsidR="00EE4526" w:rsidRPr="00E11FF3">
        <w:rPr>
          <w:rStyle w:val="Char8"/>
          <w:rFonts w:hint="cs"/>
          <w:rtl/>
        </w:rPr>
        <w:t>«</w:t>
      </w:r>
      <w:r w:rsidR="006E69DD" w:rsidRPr="003E5FEB">
        <w:rPr>
          <w:rStyle w:val="Chare"/>
          <w:rFonts w:hint="cs"/>
          <w:rtl/>
        </w:rPr>
        <w:t xml:space="preserve">مؤمنان </w:t>
      </w:r>
      <w:r w:rsidR="00EE4526" w:rsidRPr="003E5FEB">
        <w:rPr>
          <w:rStyle w:val="Chare"/>
          <w:rFonts w:hint="cs"/>
          <w:rtl/>
        </w:rPr>
        <w:t>در روابط دوستانه، مهرانگیز، محبت</w:t>
      </w:r>
      <w:r w:rsidR="00EE4526" w:rsidRPr="003E5FEB">
        <w:rPr>
          <w:rStyle w:val="Chare"/>
          <w:rFonts w:hint="eastAsia"/>
          <w:rtl/>
        </w:rPr>
        <w:t>‌</w:t>
      </w:r>
      <w:r w:rsidR="006E69DD" w:rsidRPr="003E5FEB">
        <w:rPr>
          <w:rStyle w:val="Chare"/>
          <w:rFonts w:hint="cs"/>
          <w:rtl/>
        </w:rPr>
        <w:t>آمیز و عاطفی خود همانند اعضای یک بدن هستند که هرگاه یکی از اعضای آن به</w:t>
      </w:r>
      <w:r w:rsidR="00365243" w:rsidRPr="003E5FEB">
        <w:rPr>
          <w:rStyle w:val="Chare"/>
          <w:rFonts w:hint="cs"/>
          <w:rtl/>
        </w:rPr>
        <w:t xml:space="preserve"> درد آید، سایر اعضاء</w:t>
      </w:r>
      <w:r w:rsidR="00850650" w:rsidRPr="003E5FEB">
        <w:rPr>
          <w:rStyle w:val="Chare"/>
          <w:rFonts w:hint="cs"/>
          <w:rtl/>
        </w:rPr>
        <w:t xml:space="preserve"> بی‌</w:t>
      </w:r>
      <w:r w:rsidR="00365243" w:rsidRPr="003E5FEB">
        <w:rPr>
          <w:rStyle w:val="Chare"/>
          <w:rFonts w:hint="cs"/>
          <w:rtl/>
        </w:rPr>
        <w:t>قرار می</w:t>
      </w:r>
      <w:r w:rsidR="00365243" w:rsidRPr="003E5FEB">
        <w:rPr>
          <w:rStyle w:val="Chare"/>
          <w:rFonts w:hint="eastAsia"/>
          <w:rtl/>
        </w:rPr>
        <w:t>‌</w:t>
      </w:r>
      <w:r w:rsidR="006E69DD" w:rsidRPr="003E5FEB">
        <w:rPr>
          <w:rStyle w:val="Chare"/>
          <w:rFonts w:hint="cs"/>
          <w:rtl/>
        </w:rPr>
        <w:t>گردند و بدن دچار تب می‌شود</w:t>
      </w:r>
      <w:r w:rsidR="00EE4526" w:rsidRPr="00E11FF3">
        <w:rPr>
          <w:rStyle w:val="Char8"/>
          <w:rFonts w:hint="cs"/>
          <w:rtl/>
        </w:rPr>
        <w:t>»</w:t>
      </w:r>
      <w:r w:rsidR="006E69DD" w:rsidRPr="00D9679B">
        <w:rPr>
          <w:rFonts w:hint="cs"/>
          <w:rtl/>
        </w:rPr>
        <w:t>.</w:t>
      </w:r>
    </w:p>
    <w:p w:rsidR="00663060" w:rsidRPr="00D9679B" w:rsidRDefault="006E69DD" w:rsidP="00AF5534">
      <w:pPr>
        <w:pStyle w:val="a8"/>
        <w:rPr>
          <w:rtl/>
        </w:rPr>
      </w:pPr>
      <w:r>
        <w:rPr>
          <w:rFonts w:hint="cs"/>
          <w:rtl/>
        </w:rPr>
        <w:lastRenderedPageBreak/>
        <w:t xml:space="preserve">و نیز فرموده: </w:t>
      </w:r>
      <w:r w:rsidR="00365243" w:rsidRPr="00E11FF3">
        <w:rPr>
          <w:rStyle w:val="Char8"/>
          <w:rFonts w:hint="cs"/>
          <w:rtl/>
        </w:rPr>
        <w:t>«</w:t>
      </w:r>
      <w:r w:rsidR="0073029E" w:rsidRPr="0073029E">
        <w:rPr>
          <w:rStyle w:val="Char3"/>
          <w:rFonts w:hint="eastAsia"/>
          <w:rtl/>
        </w:rPr>
        <w:t>لا</w:t>
      </w:r>
      <w:r w:rsidR="0073029E" w:rsidRPr="0073029E">
        <w:rPr>
          <w:rStyle w:val="Char3"/>
          <w:rtl/>
        </w:rPr>
        <w:t xml:space="preserve"> </w:t>
      </w:r>
      <w:r w:rsidR="0073029E" w:rsidRPr="0073029E">
        <w:rPr>
          <w:rStyle w:val="Char3"/>
          <w:rFonts w:hint="eastAsia"/>
          <w:rtl/>
        </w:rPr>
        <w:t>يُؤْمِنُ</w:t>
      </w:r>
      <w:r w:rsidR="0073029E" w:rsidRPr="0073029E">
        <w:rPr>
          <w:rStyle w:val="Char3"/>
          <w:rtl/>
        </w:rPr>
        <w:t xml:space="preserve"> </w:t>
      </w:r>
      <w:r w:rsidR="0073029E" w:rsidRPr="0073029E">
        <w:rPr>
          <w:rStyle w:val="Char3"/>
          <w:rFonts w:hint="eastAsia"/>
          <w:rtl/>
        </w:rPr>
        <w:t>أَحَدُكُمْ</w:t>
      </w:r>
      <w:r w:rsidR="0073029E" w:rsidRPr="0073029E">
        <w:rPr>
          <w:rStyle w:val="Char3"/>
          <w:rtl/>
        </w:rPr>
        <w:t xml:space="preserve"> </w:t>
      </w:r>
      <w:r w:rsidR="0073029E" w:rsidRPr="0073029E">
        <w:rPr>
          <w:rStyle w:val="Char3"/>
          <w:rFonts w:hint="eastAsia"/>
          <w:rtl/>
        </w:rPr>
        <w:t>حَتَّى</w:t>
      </w:r>
      <w:r w:rsidR="0073029E" w:rsidRPr="0073029E">
        <w:rPr>
          <w:rStyle w:val="Char3"/>
          <w:rtl/>
        </w:rPr>
        <w:t xml:space="preserve"> </w:t>
      </w:r>
      <w:r w:rsidR="0073029E" w:rsidRPr="0073029E">
        <w:rPr>
          <w:rStyle w:val="Char3"/>
          <w:rFonts w:hint="eastAsia"/>
          <w:rtl/>
        </w:rPr>
        <w:t>يُحِبَّ</w:t>
      </w:r>
      <w:r w:rsidR="0073029E" w:rsidRPr="0073029E">
        <w:rPr>
          <w:rStyle w:val="Char3"/>
          <w:rtl/>
        </w:rPr>
        <w:t xml:space="preserve"> </w:t>
      </w:r>
      <w:r w:rsidR="0073029E" w:rsidRPr="0073029E">
        <w:rPr>
          <w:rStyle w:val="Char3"/>
          <w:rFonts w:hint="eastAsia"/>
          <w:rtl/>
        </w:rPr>
        <w:t>لأَخِيهِ</w:t>
      </w:r>
      <w:r w:rsidR="0073029E" w:rsidRPr="0073029E">
        <w:rPr>
          <w:rStyle w:val="Char3"/>
          <w:rtl/>
        </w:rPr>
        <w:t xml:space="preserve"> </w:t>
      </w:r>
      <w:r w:rsidR="0073029E" w:rsidRPr="0073029E">
        <w:rPr>
          <w:rStyle w:val="Char3"/>
          <w:rFonts w:hint="eastAsia"/>
          <w:rtl/>
        </w:rPr>
        <w:t>مَا</w:t>
      </w:r>
      <w:r w:rsidR="0073029E" w:rsidRPr="0073029E">
        <w:rPr>
          <w:rStyle w:val="Char3"/>
          <w:rtl/>
        </w:rPr>
        <w:t xml:space="preserve"> </w:t>
      </w:r>
      <w:r w:rsidR="0073029E" w:rsidRPr="0073029E">
        <w:rPr>
          <w:rStyle w:val="Char3"/>
          <w:rFonts w:hint="eastAsia"/>
          <w:rtl/>
        </w:rPr>
        <w:t>يُحِبُّ</w:t>
      </w:r>
      <w:r w:rsidR="0073029E" w:rsidRPr="0073029E">
        <w:rPr>
          <w:rStyle w:val="Char3"/>
          <w:rtl/>
        </w:rPr>
        <w:t xml:space="preserve"> </w:t>
      </w:r>
      <w:r w:rsidR="0073029E" w:rsidRPr="0073029E">
        <w:rPr>
          <w:rStyle w:val="Char3"/>
          <w:rFonts w:hint="eastAsia"/>
          <w:rtl/>
        </w:rPr>
        <w:t>لِنَفْسِهِ</w:t>
      </w:r>
      <w:r w:rsidR="00365243" w:rsidRPr="00E11FF3">
        <w:rPr>
          <w:rStyle w:val="Char8"/>
          <w:rFonts w:hint="cs"/>
          <w:rtl/>
        </w:rPr>
        <w:t>»</w:t>
      </w:r>
      <w:r w:rsidR="00AF5534" w:rsidRPr="00FD7FF4">
        <w:rPr>
          <w:rFonts w:hint="cs"/>
          <w:vertAlign w:val="superscript"/>
          <w:rtl/>
        </w:rPr>
        <w:t>(</w:t>
      </w:r>
      <w:r w:rsidR="00AF5534" w:rsidRPr="00FD7FF4">
        <w:rPr>
          <w:rStyle w:val="FootnoteReference"/>
          <w:rtl/>
        </w:rPr>
        <w:footnoteReference w:id="2"/>
      </w:r>
      <w:r w:rsidR="00AF5534" w:rsidRPr="00FD7FF4">
        <w:rPr>
          <w:rFonts w:hint="cs"/>
          <w:vertAlign w:val="superscript"/>
          <w:rtl/>
        </w:rPr>
        <w:t>)</w:t>
      </w:r>
      <w:r>
        <w:rPr>
          <w:rFonts w:hint="cs"/>
          <w:rtl/>
        </w:rPr>
        <w:t>.</w:t>
      </w:r>
      <w:r w:rsidR="00E30735">
        <w:rPr>
          <w:rFonts w:hint="cs"/>
          <w:rtl/>
        </w:rPr>
        <w:t xml:space="preserve"> </w:t>
      </w:r>
      <w:r w:rsidR="00365243" w:rsidRPr="00E11FF3">
        <w:rPr>
          <w:rStyle w:val="Char8"/>
          <w:rFonts w:hint="cs"/>
          <w:rtl/>
        </w:rPr>
        <w:t>«</w:t>
      </w:r>
      <w:r w:rsidRPr="003E5FEB">
        <w:rPr>
          <w:rStyle w:val="Chare"/>
          <w:rFonts w:hint="cs"/>
          <w:rtl/>
        </w:rPr>
        <w:t>ایمان</w:t>
      </w:r>
      <w:r w:rsidR="001E61B2" w:rsidRPr="003E5FEB">
        <w:rPr>
          <w:rStyle w:val="Chare"/>
          <w:rFonts w:hint="cs"/>
          <w:rtl/>
        </w:rPr>
        <w:t xml:space="preserve"> هیچ‌کدام </w:t>
      </w:r>
      <w:r w:rsidRPr="003E5FEB">
        <w:rPr>
          <w:rStyle w:val="Chare"/>
          <w:rFonts w:hint="cs"/>
          <w:rtl/>
        </w:rPr>
        <w:t>از شما کامل نیست تا</w:t>
      </w:r>
      <w:r w:rsidR="00663060" w:rsidRPr="003E5FEB">
        <w:rPr>
          <w:rStyle w:val="Chare"/>
          <w:rFonts w:hint="cs"/>
          <w:rtl/>
        </w:rPr>
        <w:t xml:space="preserve"> زمانی که</w:t>
      </w:r>
      <w:r w:rsidR="00FD7FF4" w:rsidRPr="003E5FEB">
        <w:rPr>
          <w:rStyle w:val="Chare"/>
          <w:rFonts w:hint="cs"/>
          <w:rtl/>
        </w:rPr>
        <w:t xml:space="preserve"> آنچه </w:t>
      </w:r>
      <w:r w:rsidR="00663060" w:rsidRPr="003E5FEB">
        <w:rPr>
          <w:rStyle w:val="Chare"/>
          <w:rFonts w:hint="cs"/>
          <w:rtl/>
        </w:rPr>
        <w:t>را برای خود می‌پسندد</w:t>
      </w:r>
      <w:r w:rsidR="00365243" w:rsidRPr="003E5FEB">
        <w:rPr>
          <w:rStyle w:val="Chare"/>
          <w:rFonts w:hint="cs"/>
          <w:rtl/>
        </w:rPr>
        <w:t xml:space="preserve"> برای برادر مؤمن خود هم بپسندد</w:t>
      </w:r>
      <w:r w:rsidR="00365243" w:rsidRPr="00E11FF3">
        <w:rPr>
          <w:rStyle w:val="Char8"/>
          <w:rFonts w:hint="cs"/>
          <w:rtl/>
        </w:rPr>
        <w:t>»</w:t>
      </w:r>
      <w:r w:rsidR="00365243" w:rsidRPr="00D9679B">
        <w:rPr>
          <w:rFonts w:hint="cs"/>
          <w:rtl/>
        </w:rPr>
        <w:t>.</w:t>
      </w:r>
    </w:p>
    <w:p w:rsidR="00602AC0" w:rsidRPr="00D9679B" w:rsidRDefault="00AA4642" w:rsidP="00F01FA5">
      <w:pPr>
        <w:pStyle w:val="a8"/>
        <w:rPr>
          <w:rtl/>
        </w:rPr>
      </w:pPr>
      <w:r w:rsidRPr="00AC3234">
        <w:rPr>
          <w:rFonts w:hint="cs"/>
          <w:rtl/>
        </w:rPr>
        <w:t>این حدی</w:t>
      </w:r>
      <w:r w:rsidR="00F01FA5">
        <w:rPr>
          <w:rFonts w:hint="cs"/>
          <w:rtl/>
        </w:rPr>
        <w:t>ث</w:t>
      </w:r>
      <w:r w:rsidRPr="00AC3234">
        <w:rPr>
          <w:rFonts w:hint="cs"/>
          <w:rtl/>
        </w:rPr>
        <w:t xml:space="preserve"> که شرط کمال ایمان را غلبه بر حسد و کینه و نفرت قرار داده در نهایت به حیات اجتماعی، جمال روحی و ب</w:t>
      </w:r>
      <w:r w:rsidR="000D6743" w:rsidRPr="00AC3234">
        <w:rPr>
          <w:rFonts w:hint="cs"/>
          <w:rtl/>
        </w:rPr>
        <w:t>ه روابط اجتماعی شفافیت و گرمی م</w:t>
      </w:r>
      <w:r w:rsidR="00DC5AAF" w:rsidRPr="00AC3234">
        <w:rPr>
          <w:rFonts w:hint="cs"/>
          <w:rtl/>
        </w:rPr>
        <w:t>ی‌بخشد و درون همه‌ی افراد را با جلوه</w:t>
      </w:r>
      <w:r w:rsidR="00850650">
        <w:rPr>
          <w:rFonts w:hint="cs"/>
          <w:rtl/>
        </w:rPr>
        <w:t>‌ها</w:t>
      </w:r>
      <w:r w:rsidR="00DC5AAF" w:rsidRPr="00AC3234">
        <w:rPr>
          <w:rFonts w:hint="cs"/>
          <w:rtl/>
        </w:rPr>
        <w:t xml:space="preserve">یی از محبت و رحمت لبریز کرده و احساس نیاز به ارتباط و </w:t>
      </w:r>
      <w:r w:rsidR="007533C5" w:rsidRPr="00AC3234">
        <w:rPr>
          <w:rFonts w:hint="cs"/>
          <w:rtl/>
        </w:rPr>
        <w:t>همگرایی برای رویارویی با مشکلات زندگی و انجام مسؤلیت</w:t>
      </w:r>
      <w:r w:rsidR="007533C5" w:rsidRPr="00AC3234">
        <w:rPr>
          <w:rFonts w:hint="eastAsia"/>
          <w:rtl/>
        </w:rPr>
        <w:t>‌ها</w:t>
      </w:r>
      <w:r w:rsidR="00602AC0" w:rsidRPr="00AC3234">
        <w:rPr>
          <w:rFonts w:hint="cs"/>
          <w:rtl/>
        </w:rPr>
        <w:t xml:space="preserve"> را در آنها به وجود می‌آورد</w:t>
      </w:r>
      <w:r w:rsidR="00AC3234">
        <w:rPr>
          <w:rFonts w:hint="cs"/>
          <w:rtl/>
        </w:rPr>
        <w:t xml:space="preserve"> و همگی تحت عنوان شعاری قرار</w:t>
      </w:r>
      <w:r w:rsidR="00850650">
        <w:rPr>
          <w:rFonts w:hint="cs"/>
          <w:rtl/>
        </w:rPr>
        <w:t xml:space="preserve"> می‌</w:t>
      </w:r>
      <w:r w:rsidR="00F01FA5">
        <w:rPr>
          <w:rtl/>
        </w:rPr>
        <w:softHyphen/>
      </w:r>
      <w:r w:rsidR="00F01FA5">
        <w:rPr>
          <w:rFonts w:hint="cs"/>
          <w:rtl/>
        </w:rPr>
        <w:t>گ</w:t>
      </w:r>
      <w:r w:rsidR="00AC3234">
        <w:rPr>
          <w:rFonts w:hint="cs"/>
          <w:rtl/>
        </w:rPr>
        <w:t>یرند که در</w:t>
      </w:r>
      <w:r w:rsidR="00602AC0" w:rsidRPr="00AC3234">
        <w:rPr>
          <w:rFonts w:hint="cs"/>
          <w:rtl/>
        </w:rPr>
        <w:t xml:space="preserve"> حدیث شریف نبوی آمده است</w:t>
      </w:r>
      <w:r w:rsidR="00602AC0">
        <w:rPr>
          <w:rFonts w:hint="cs"/>
          <w:rtl/>
        </w:rPr>
        <w:t xml:space="preserve">: </w:t>
      </w:r>
      <w:r w:rsidR="00AC3234" w:rsidRPr="00E11FF3">
        <w:rPr>
          <w:rStyle w:val="Char8"/>
          <w:rFonts w:hint="cs"/>
          <w:rtl/>
        </w:rPr>
        <w:t>«</w:t>
      </w:r>
      <w:r w:rsidR="00DF37F2" w:rsidRPr="00E30735">
        <w:rPr>
          <w:rStyle w:val="Char3"/>
          <w:rFonts w:hint="cs"/>
          <w:rtl/>
        </w:rPr>
        <w:t>ک</w:t>
      </w:r>
      <w:r w:rsidR="00D9679B">
        <w:rPr>
          <w:rStyle w:val="Char3"/>
          <w:rFonts w:hint="cs"/>
          <w:rtl/>
        </w:rPr>
        <w:t>ُلُّکُم رَاعٍ وَ</w:t>
      </w:r>
      <w:r w:rsidR="00DF37F2" w:rsidRPr="00E30735">
        <w:rPr>
          <w:rStyle w:val="Char3"/>
          <w:rFonts w:hint="cs"/>
          <w:rtl/>
        </w:rPr>
        <w:t>کُلُّکُم مَسؤلٌ عَن رَّعِیَّته</w:t>
      </w:r>
      <w:r w:rsidR="00AC3234" w:rsidRPr="00E11FF3">
        <w:rPr>
          <w:rStyle w:val="Char8"/>
          <w:rFonts w:hint="cs"/>
          <w:rtl/>
        </w:rPr>
        <w:t>»</w:t>
      </w:r>
      <w:r w:rsidR="0091069F" w:rsidRPr="00FD7FF4">
        <w:rPr>
          <w:rFonts w:hint="cs"/>
          <w:vertAlign w:val="superscript"/>
          <w:rtl/>
        </w:rPr>
        <w:t>(</w:t>
      </w:r>
      <w:r w:rsidR="0091069F" w:rsidRPr="00FD7FF4">
        <w:rPr>
          <w:vertAlign w:val="superscript"/>
          <w:rtl/>
        </w:rPr>
        <w:footnoteReference w:id="3"/>
      </w:r>
      <w:r w:rsidR="0091069F" w:rsidRPr="00FD7FF4">
        <w:rPr>
          <w:rFonts w:hint="cs"/>
          <w:vertAlign w:val="superscript"/>
          <w:rtl/>
        </w:rPr>
        <w:t>)</w:t>
      </w:r>
      <w:r w:rsidR="00DF37F2">
        <w:rPr>
          <w:rFonts w:hint="cs"/>
          <w:rtl/>
        </w:rPr>
        <w:t>.</w:t>
      </w:r>
      <w:r w:rsidR="00E30735">
        <w:rPr>
          <w:rFonts w:hint="cs"/>
          <w:rtl/>
        </w:rPr>
        <w:t xml:space="preserve"> </w:t>
      </w:r>
      <w:r w:rsidR="00AC3234" w:rsidRPr="00E11FF3">
        <w:rPr>
          <w:rStyle w:val="Char8"/>
          <w:rFonts w:hint="cs"/>
          <w:rtl/>
        </w:rPr>
        <w:t>«</w:t>
      </w:r>
      <w:r w:rsidR="00DF37F2" w:rsidRPr="003E5FEB">
        <w:rPr>
          <w:rStyle w:val="Chare"/>
          <w:rFonts w:hint="cs"/>
          <w:rtl/>
        </w:rPr>
        <w:t>همه شما مس</w:t>
      </w:r>
      <w:r w:rsidR="00D9679B">
        <w:rPr>
          <w:rStyle w:val="Chare"/>
          <w:rFonts w:hint="cs"/>
          <w:rtl/>
        </w:rPr>
        <w:t>ئو</w:t>
      </w:r>
      <w:r w:rsidR="00AC3234" w:rsidRPr="003E5FEB">
        <w:rPr>
          <w:rStyle w:val="Chare"/>
          <w:rFonts w:hint="cs"/>
          <w:rtl/>
        </w:rPr>
        <w:t>ل هستید و از شما در مورد مسؤلیت</w:t>
      </w:r>
      <w:r w:rsidR="006D2A68" w:rsidRPr="003E5FEB">
        <w:rPr>
          <w:rStyle w:val="Chare"/>
          <w:rFonts w:hint="eastAsia"/>
          <w:rtl/>
        </w:rPr>
        <w:t>‌</w:t>
      </w:r>
      <w:r w:rsidR="00DF37F2" w:rsidRPr="003E5FEB">
        <w:rPr>
          <w:rStyle w:val="Chare"/>
          <w:rFonts w:hint="cs"/>
          <w:rtl/>
        </w:rPr>
        <w:t>تان سؤال خواهد شد</w:t>
      </w:r>
      <w:r w:rsidR="00AC3234" w:rsidRPr="00E11FF3">
        <w:rPr>
          <w:rStyle w:val="Char8"/>
          <w:rFonts w:hint="cs"/>
          <w:rtl/>
        </w:rPr>
        <w:t>»</w:t>
      </w:r>
      <w:r w:rsidR="00DF37F2" w:rsidRPr="00D9679B">
        <w:rPr>
          <w:rFonts w:hint="cs"/>
          <w:rtl/>
        </w:rPr>
        <w:t>.</w:t>
      </w:r>
    </w:p>
    <w:p w:rsidR="00602AC0" w:rsidRDefault="00602AC0" w:rsidP="000D6743">
      <w:pPr>
        <w:pStyle w:val="a8"/>
        <w:rPr>
          <w:rtl/>
        </w:rPr>
      </w:pPr>
      <w:r>
        <w:rPr>
          <w:rFonts w:hint="cs"/>
          <w:rtl/>
        </w:rPr>
        <w:t>تحقیق</w:t>
      </w:r>
      <w:r w:rsidR="00AC3234">
        <w:rPr>
          <w:rFonts w:hint="cs"/>
          <w:rtl/>
        </w:rPr>
        <w:t xml:space="preserve"> و بررسی حاضر شامل دستور</w:t>
      </w:r>
      <w:r w:rsidR="00DF37F2">
        <w:rPr>
          <w:rFonts w:hint="cs"/>
          <w:rtl/>
        </w:rPr>
        <w:t xml:space="preserve">العمل‌هایی اجتماعی است که در آیات و احادیث نبوی </w:t>
      </w:r>
      <w:r w:rsidR="006D2A68">
        <w:rPr>
          <w:rFonts w:hint="cs"/>
          <w:rtl/>
        </w:rPr>
        <w:t xml:space="preserve">آمده </w:t>
      </w:r>
      <w:r w:rsidR="00DF37F2">
        <w:rPr>
          <w:rFonts w:hint="cs"/>
          <w:rtl/>
        </w:rPr>
        <w:t>و خالی از بحث‌های فلسفی و روش‌های مربیان مسلمانی است که ابتکارات خود را از یونان گرفته‌اند و پایبند نصوص کتاب و سنت نیستند.</w:t>
      </w:r>
    </w:p>
    <w:p w:rsidR="00940E93" w:rsidRDefault="00940E93" w:rsidP="000D6743">
      <w:pPr>
        <w:pStyle w:val="a8"/>
        <w:rPr>
          <w:rtl/>
        </w:rPr>
      </w:pPr>
      <w:r>
        <w:rPr>
          <w:rFonts w:hint="cs"/>
          <w:rtl/>
        </w:rPr>
        <w:t>بنده همچنین در تفسیر نصوص کتاب و سنت متعهد به فهم و برداشت سلف صالح بوده</w:t>
      </w:r>
      <w:r>
        <w:rPr>
          <w:rFonts w:hint="eastAsia"/>
          <w:rtl/>
        </w:rPr>
        <w:t>‌</w:t>
      </w:r>
      <w:r>
        <w:rPr>
          <w:rFonts w:hint="cs"/>
          <w:rtl/>
        </w:rPr>
        <w:t>ام و</w:t>
      </w:r>
      <w:r w:rsidR="00A94924">
        <w:rPr>
          <w:rFonts w:hint="cs"/>
          <w:rtl/>
        </w:rPr>
        <w:t xml:space="preserve"> </w:t>
      </w:r>
      <w:r>
        <w:rPr>
          <w:rFonts w:hint="cs"/>
          <w:rtl/>
        </w:rPr>
        <w:t>مطلب را مطابق دلالت لغت، آن</w:t>
      </w:r>
      <w:r w:rsidR="00FD7FF4">
        <w:rPr>
          <w:rFonts w:hint="cs"/>
          <w:rtl/>
        </w:rPr>
        <w:t xml:space="preserve">‌گونه </w:t>
      </w:r>
      <w:r>
        <w:rPr>
          <w:rFonts w:hint="cs"/>
          <w:rtl/>
        </w:rPr>
        <w:t>که در عصر نزول قرآن رایج بوده، بیان کرده‌</w:t>
      </w:r>
      <w:r w:rsidR="00AC3234">
        <w:rPr>
          <w:rFonts w:hint="cs"/>
          <w:rtl/>
        </w:rPr>
        <w:t>ام و از استناد به احادیث ضعیف پرهیز نموده</w:t>
      </w:r>
      <w:r w:rsidR="00AC3234">
        <w:rPr>
          <w:rFonts w:hint="eastAsia"/>
          <w:rtl/>
        </w:rPr>
        <w:t>‌</w:t>
      </w:r>
      <w:r>
        <w:rPr>
          <w:rFonts w:hint="cs"/>
          <w:rtl/>
        </w:rPr>
        <w:t>ام.</w:t>
      </w:r>
    </w:p>
    <w:p w:rsidR="00DC763D" w:rsidRDefault="00B61E32" w:rsidP="000D6743">
      <w:pPr>
        <w:pStyle w:val="a8"/>
        <w:rPr>
          <w:rtl/>
        </w:rPr>
      </w:pPr>
      <w:r>
        <w:rPr>
          <w:rFonts w:hint="cs"/>
          <w:rtl/>
        </w:rPr>
        <w:t>البته اگر ما در تحلیل مسائل تربیتی عصر حاضر براساس معیارهای واضح و آم</w:t>
      </w:r>
      <w:r w:rsidR="001464BE">
        <w:rPr>
          <w:rFonts w:hint="cs"/>
          <w:rtl/>
        </w:rPr>
        <w:t>وخته‌های صحیح و رویکردهای سازگار</w:t>
      </w:r>
      <w:r>
        <w:rPr>
          <w:rFonts w:hint="cs"/>
          <w:rtl/>
        </w:rPr>
        <w:t xml:space="preserve"> با واقعیت‌های موجود در جوامع اسلامی پیش نر</w:t>
      </w:r>
      <w:r w:rsidR="001464BE">
        <w:rPr>
          <w:rFonts w:hint="cs"/>
          <w:rtl/>
        </w:rPr>
        <w:t>و</w:t>
      </w:r>
      <w:r w:rsidR="00DC763D">
        <w:rPr>
          <w:rFonts w:hint="cs"/>
          <w:rtl/>
        </w:rPr>
        <w:t>یم، تحلیلی ناقص</w:t>
      </w:r>
      <w:r w:rsidR="00113059">
        <w:rPr>
          <w:rFonts w:hint="cs"/>
          <w:rtl/>
        </w:rPr>
        <w:t xml:space="preserve"> خواهیم داشت. و هنگام وام</w:t>
      </w:r>
      <w:r w:rsidR="00113059">
        <w:rPr>
          <w:rFonts w:hint="eastAsia"/>
          <w:rtl/>
        </w:rPr>
        <w:t>‌</w:t>
      </w:r>
      <w:r>
        <w:rPr>
          <w:rFonts w:hint="cs"/>
          <w:rtl/>
        </w:rPr>
        <w:t>گیری از تحقیقات غربی نباید فقط به نقل ابزارها، توجه به شکل بحث‌ها و طبیعت رویکردها اکتفا کرد... و این همان مسؤلیت</w:t>
      </w:r>
      <w:r w:rsidR="00DC763D">
        <w:rPr>
          <w:rFonts w:hint="cs"/>
          <w:rtl/>
        </w:rPr>
        <w:t xml:space="preserve"> مهم مراکزی است که به تحقیقات جامعه شناسی و روان شناسی</w:t>
      </w:r>
      <w:r w:rsidR="00850650">
        <w:rPr>
          <w:rFonts w:hint="cs"/>
          <w:rtl/>
        </w:rPr>
        <w:t xml:space="preserve"> می‌</w:t>
      </w:r>
      <w:r w:rsidR="00DC763D">
        <w:rPr>
          <w:rFonts w:hint="cs"/>
          <w:rtl/>
        </w:rPr>
        <w:t>پردازند.</w:t>
      </w:r>
    </w:p>
    <w:p w:rsidR="00B61E32" w:rsidRDefault="00B61E32" w:rsidP="00DC763D">
      <w:pPr>
        <w:pStyle w:val="a8"/>
        <w:rPr>
          <w:rtl/>
        </w:rPr>
      </w:pPr>
      <w:r>
        <w:rPr>
          <w:rFonts w:hint="cs"/>
          <w:rtl/>
        </w:rPr>
        <w:t>و بانی توفیق فقط خداوند است.</w:t>
      </w:r>
    </w:p>
    <w:p w:rsidR="00B61E32" w:rsidRPr="00B61E32" w:rsidRDefault="00B61E32" w:rsidP="00113059">
      <w:pPr>
        <w:pStyle w:val="a9"/>
        <w:ind w:left="4320"/>
        <w:jc w:val="center"/>
        <w:rPr>
          <w:rtl/>
        </w:rPr>
      </w:pPr>
      <w:r w:rsidRPr="00B61E32">
        <w:rPr>
          <w:rFonts w:hint="cs"/>
          <w:rtl/>
        </w:rPr>
        <w:t>اکرم ضیاء العمری</w:t>
      </w:r>
    </w:p>
    <w:p w:rsidR="00113059" w:rsidRDefault="00B61E32" w:rsidP="00113059">
      <w:pPr>
        <w:pStyle w:val="a9"/>
        <w:ind w:left="4320"/>
        <w:jc w:val="center"/>
        <w:rPr>
          <w:rtl/>
        </w:rPr>
      </w:pPr>
      <w:r w:rsidRPr="00B61E32">
        <w:rPr>
          <w:rFonts w:hint="cs"/>
          <w:rtl/>
        </w:rPr>
        <w:t xml:space="preserve">مدینه منوره-12/4/1414 </w:t>
      </w:r>
      <w:r w:rsidR="00113059">
        <w:rPr>
          <w:rtl/>
        </w:rPr>
        <w:t>ھ</w:t>
      </w:r>
      <w:r w:rsidR="006D5F5F">
        <w:rPr>
          <w:rFonts w:hint="cs"/>
          <w:rtl/>
        </w:rPr>
        <w:t>.</w:t>
      </w:r>
      <w:r w:rsidRPr="00B61E32">
        <w:rPr>
          <w:rFonts w:hint="cs"/>
          <w:rtl/>
        </w:rPr>
        <w:t>ق.</w:t>
      </w:r>
    </w:p>
    <w:p w:rsidR="00113059" w:rsidRDefault="00113059" w:rsidP="00113059">
      <w:pPr>
        <w:pStyle w:val="a8"/>
        <w:rPr>
          <w:rtl/>
        </w:rPr>
        <w:sectPr w:rsidR="00113059" w:rsidSect="00F56584">
          <w:footnotePr>
            <w:numRestart w:val="eachPage"/>
          </w:footnotePr>
          <w:type w:val="oddPage"/>
          <w:pgSz w:w="9356" w:h="13608" w:code="9"/>
          <w:pgMar w:top="567" w:right="1134" w:bottom="851" w:left="1134" w:header="454" w:footer="0" w:gutter="0"/>
          <w:cols w:space="708"/>
          <w:titlePg/>
          <w:bidi/>
          <w:rtlGutter/>
          <w:docGrid w:linePitch="381"/>
        </w:sectPr>
      </w:pPr>
    </w:p>
    <w:p w:rsidR="00B61E32" w:rsidRPr="00113059" w:rsidRDefault="00B61E32" w:rsidP="00113059">
      <w:pPr>
        <w:pStyle w:val="a1"/>
        <w:rPr>
          <w:rtl/>
        </w:rPr>
      </w:pPr>
      <w:bookmarkStart w:id="9" w:name="_Toc442110473"/>
      <w:r w:rsidRPr="00113059">
        <w:rPr>
          <w:rFonts w:hint="cs"/>
          <w:rtl/>
        </w:rPr>
        <w:lastRenderedPageBreak/>
        <w:t>پبشگفتار</w:t>
      </w:r>
      <w:r w:rsidR="00113059" w:rsidRPr="00113059">
        <w:rPr>
          <w:rtl/>
        </w:rPr>
        <w:br/>
      </w:r>
      <w:r w:rsidRPr="00113059">
        <w:rPr>
          <w:rFonts w:hint="cs"/>
          <w:rtl/>
        </w:rPr>
        <w:t>قانون مهر</w:t>
      </w:r>
      <w:bookmarkEnd w:id="9"/>
    </w:p>
    <w:p w:rsidR="00B61E32" w:rsidRPr="0018166A" w:rsidRDefault="0018166A" w:rsidP="00113059">
      <w:pPr>
        <w:pStyle w:val="a4"/>
        <w:rPr>
          <w:rStyle w:val="Char4"/>
          <w:spacing w:val="0"/>
          <w:rtl/>
        </w:rPr>
      </w:pPr>
      <w:r w:rsidRPr="0018166A">
        <w:rPr>
          <w:rStyle w:val="Char4"/>
          <w:rFonts w:hint="cs"/>
          <w:spacing w:val="0"/>
          <w:rtl/>
        </w:rPr>
        <w:t>«</w:t>
      </w:r>
      <w:r>
        <w:rPr>
          <w:rFonts w:hint="cs"/>
          <w:spacing w:val="0"/>
          <w:rtl/>
        </w:rPr>
        <w:t xml:space="preserve">الحمد </w:t>
      </w:r>
      <w:r w:rsidR="00B61E32" w:rsidRPr="0018166A">
        <w:rPr>
          <w:rFonts w:hint="cs"/>
          <w:spacing w:val="0"/>
          <w:rtl/>
        </w:rPr>
        <w:t>لله رب العال</w:t>
      </w:r>
      <w:r w:rsidR="00850650" w:rsidRPr="0018166A">
        <w:rPr>
          <w:rFonts w:hint="cs"/>
          <w:spacing w:val="0"/>
          <w:rtl/>
        </w:rPr>
        <w:t>ـ</w:t>
      </w:r>
      <w:r w:rsidR="00B61E32" w:rsidRPr="0018166A">
        <w:rPr>
          <w:rFonts w:hint="cs"/>
          <w:spacing w:val="0"/>
          <w:rtl/>
        </w:rPr>
        <w:t>مين، وصلاة والسلام عل</w:t>
      </w:r>
      <w:r w:rsidR="00850650" w:rsidRPr="0018166A">
        <w:rPr>
          <w:rFonts w:hint="cs"/>
          <w:spacing w:val="0"/>
          <w:rtl/>
        </w:rPr>
        <w:t>ى النبي الامين و</w:t>
      </w:r>
      <w:r w:rsidR="00B61E32" w:rsidRPr="0018166A">
        <w:rPr>
          <w:rFonts w:hint="cs"/>
          <w:spacing w:val="0"/>
          <w:rtl/>
        </w:rPr>
        <w:t>عل</w:t>
      </w:r>
      <w:r w:rsidR="00850650" w:rsidRPr="0018166A">
        <w:rPr>
          <w:rFonts w:hint="cs"/>
          <w:spacing w:val="0"/>
          <w:rtl/>
        </w:rPr>
        <w:t>ى آله و</w:t>
      </w:r>
      <w:r w:rsidR="00B61E32" w:rsidRPr="0018166A">
        <w:rPr>
          <w:rFonts w:hint="cs"/>
          <w:spacing w:val="0"/>
          <w:rtl/>
        </w:rPr>
        <w:t>صحبه اجمعين</w:t>
      </w:r>
      <w:r w:rsidRPr="0018166A">
        <w:rPr>
          <w:rStyle w:val="Char4"/>
          <w:rFonts w:hint="cs"/>
          <w:spacing w:val="0"/>
          <w:rtl/>
        </w:rPr>
        <w:t>».</w:t>
      </w:r>
    </w:p>
    <w:p w:rsidR="00B61E32" w:rsidRDefault="00B61E32" w:rsidP="001A5B34">
      <w:pPr>
        <w:pStyle w:val="a8"/>
        <w:rPr>
          <w:rtl/>
        </w:rPr>
      </w:pPr>
      <w:r>
        <w:rPr>
          <w:rFonts w:hint="cs"/>
          <w:rtl/>
        </w:rPr>
        <w:t>دین اسلام به عنوان رحمتی برای جهانیان فرود آمد، پس قانون مهر و دینی استوار است</w:t>
      </w:r>
      <w:r w:rsidR="00DC763D">
        <w:rPr>
          <w:rFonts w:hint="cs"/>
          <w:rtl/>
        </w:rPr>
        <w:t>.</w:t>
      </w:r>
      <w:r>
        <w:rPr>
          <w:rFonts w:hint="cs"/>
          <w:rtl/>
        </w:rPr>
        <w:t xml:space="preserve"> خداوند چنین فرموده</w:t>
      </w:r>
      <w:r w:rsidR="001A5B34">
        <w:rPr>
          <w:rtl/>
        </w:rPr>
        <w:softHyphen/>
      </w:r>
      <w:r w:rsidR="001A5B34">
        <w:rPr>
          <w:rFonts w:hint="cs"/>
          <w:rtl/>
        </w:rPr>
        <w:t>است</w:t>
      </w:r>
      <w:r>
        <w:rPr>
          <w:rFonts w:hint="cs"/>
          <w:rtl/>
        </w:rPr>
        <w:t>:</w:t>
      </w:r>
    </w:p>
    <w:p w:rsidR="00B61E32" w:rsidRPr="00AB7196" w:rsidRDefault="00113059" w:rsidP="00D56774">
      <w:pPr>
        <w:pStyle w:val="af1"/>
        <w:tabs>
          <w:tab w:val="right" w:pos="1134"/>
        </w:tabs>
        <w:rPr>
          <w:rStyle w:val="Char4"/>
          <w:rtl/>
        </w:rPr>
      </w:pPr>
      <w:r w:rsidRPr="00AB7196">
        <w:rPr>
          <w:rStyle w:val="Char8"/>
          <w:rFonts w:hint="cs"/>
          <w:rtl/>
        </w:rPr>
        <w:t>﴿</w:t>
      </w:r>
      <w:r w:rsidR="00051A04" w:rsidRPr="00051A04">
        <w:rPr>
          <w:rFonts w:hint="eastAsia"/>
          <w:rtl/>
        </w:rPr>
        <w:t>يُرِيدُ</w:t>
      </w:r>
      <w:r w:rsidR="00051A04" w:rsidRPr="00051A04">
        <w:rPr>
          <w:rtl/>
        </w:rPr>
        <w:t xml:space="preserve"> </w:t>
      </w:r>
      <w:r w:rsidR="00051A04" w:rsidRPr="00051A04">
        <w:rPr>
          <w:rFonts w:hint="cs"/>
          <w:rtl/>
        </w:rPr>
        <w:t>ٱ</w:t>
      </w:r>
      <w:r w:rsidR="00051A04" w:rsidRPr="00051A04">
        <w:rPr>
          <w:rFonts w:hint="eastAsia"/>
          <w:rtl/>
        </w:rPr>
        <w:t>للَّهُ</w:t>
      </w:r>
      <w:r w:rsidR="00051A04" w:rsidRPr="00051A04">
        <w:rPr>
          <w:rtl/>
        </w:rPr>
        <w:t xml:space="preserve"> </w:t>
      </w:r>
      <w:r w:rsidR="00051A04" w:rsidRPr="00051A04">
        <w:rPr>
          <w:rFonts w:hint="eastAsia"/>
          <w:rtl/>
        </w:rPr>
        <w:t>بِكُمُ</w:t>
      </w:r>
      <w:r w:rsidR="00051A04" w:rsidRPr="00051A04">
        <w:rPr>
          <w:rtl/>
        </w:rPr>
        <w:t xml:space="preserve"> </w:t>
      </w:r>
      <w:r w:rsidR="00051A04" w:rsidRPr="00051A04">
        <w:rPr>
          <w:rFonts w:hint="cs"/>
          <w:rtl/>
        </w:rPr>
        <w:t>ٱ</w:t>
      </w:r>
      <w:r w:rsidR="00051A04" w:rsidRPr="00051A04">
        <w:rPr>
          <w:rFonts w:hint="eastAsia"/>
          <w:rtl/>
        </w:rPr>
        <w:t>ل</w:t>
      </w:r>
      <w:r w:rsidR="00051A04" w:rsidRPr="00051A04">
        <w:rPr>
          <w:rFonts w:hint="cs"/>
          <w:rtl/>
        </w:rPr>
        <w:t>ۡ</w:t>
      </w:r>
      <w:r w:rsidR="00051A04" w:rsidRPr="00051A04">
        <w:rPr>
          <w:rFonts w:hint="eastAsia"/>
          <w:rtl/>
        </w:rPr>
        <w:t>يُس</w:t>
      </w:r>
      <w:r w:rsidR="00051A04" w:rsidRPr="00051A04">
        <w:rPr>
          <w:rFonts w:hint="cs"/>
          <w:rtl/>
        </w:rPr>
        <w:t>ۡ</w:t>
      </w:r>
      <w:r w:rsidR="00051A04" w:rsidRPr="00051A04">
        <w:rPr>
          <w:rFonts w:hint="eastAsia"/>
          <w:rtl/>
        </w:rPr>
        <w:t>رَ</w:t>
      </w:r>
      <w:r w:rsidR="00051A04" w:rsidRPr="00051A04">
        <w:rPr>
          <w:rtl/>
        </w:rPr>
        <w:t xml:space="preserve"> </w:t>
      </w:r>
      <w:r w:rsidR="00051A04" w:rsidRPr="00051A04">
        <w:rPr>
          <w:rFonts w:hint="eastAsia"/>
          <w:rtl/>
        </w:rPr>
        <w:t>وَلَا</w:t>
      </w:r>
      <w:r w:rsidR="00051A04" w:rsidRPr="00051A04">
        <w:rPr>
          <w:rtl/>
        </w:rPr>
        <w:t xml:space="preserve"> </w:t>
      </w:r>
      <w:r w:rsidR="00051A04" w:rsidRPr="00051A04">
        <w:rPr>
          <w:rFonts w:hint="eastAsia"/>
          <w:rtl/>
        </w:rPr>
        <w:t>يُرِيدُ</w:t>
      </w:r>
      <w:r w:rsidR="00051A04" w:rsidRPr="00051A04">
        <w:rPr>
          <w:rtl/>
        </w:rPr>
        <w:t xml:space="preserve"> </w:t>
      </w:r>
      <w:r w:rsidR="00051A04" w:rsidRPr="00051A04">
        <w:rPr>
          <w:rFonts w:hint="eastAsia"/>
          <w:rtl/>
        </w:rPr>
        <w:t>بِكُمُ</w:t>
      </w:r>
      <w:r w:rsidR="00051A04" w:rsidRPr="00051A04">
        <w:rPr>
          <w:rtl/>
        </w:rPr>
        <w:t xml:space="preserve"> </w:t>
      </w:r>
      <w:r w:rsidR="00051A04" w:rsidRPr="00051A04">
        <w:rPr>
          <w:rFonts w:hint="cs"/>
          <w:rtl/>
        </w:rPr>
        <w:t>ٱ</w:t>
      </w:r>
      <w:r w:rsidR="00051A04" w:rsidRPr="00051A04">
        <w:rPr>
          <w:rFonts w:hint="eastAsia"/>
          <w:rtl/>
        </w:rPr>
        <w:t>ل</w:t>
      </w:r>
      <w:r w:rsidR="00051A04" w:rsidRPr="00051A04">
        <w:rPr>
          <w:rFonts w:hint="cs"/>
          <w:rtl/>
        </w:rPr>
        <w:t>ۡ</w:t>
      </w:r>
      <w:r w:rsidR="00051A04" w:rsidRPr="00051A04">
        <w:rPr>
          <w:rFonts w:hint="eastAsia"/>
          <w:rtl/>
        </w:rPr>
        <w:t>عُس</w:t>
      </w:r>
      <w:r w:rsidR="00051A04" w:rsidRPr="00051A04">
        <w:rPr>
          <w:rFonts w:hint="cs"/>
          <w:rtl/>
        </w:rPr>
        <w:t>ۡ</w:t>
      </w:r>
      <w:r w:rsidR="00051A04" w:rsidRPr="00051A04">
        <w:rPr>
          <w:rFonts w:hint="eastAsia"/>
          <w:rtl/>
        </w:rPr>
        <w:t>رَ</w:t>
      </w:r>
      <w:r w:rsidR="00B61E32" w:rsidRPr="00AB7196">
        <w:rPr>
          <w:rStyle w:val="Char8"/>
          <w:rtl/>
        </w:rPr>
        <w:t>﴾</w:t>
      </w:r>
      <w:r w:rsidR="00B61E32" w:rsidRPr="00AB7196">
        <w:rPr>
          <w:rStyle w:val="Char4"/>
          <w:rFonts w:hint="cs"/>
          <w:rtl/>
        </w:rPr>
        <w:t xml:space="preserve"> </w:t>
      </w:r>
      <w:r w:rsidR="00B61E32" w:rsidRPr="00B61E32">
        <w:rPr>
          <w:rStyle w:val="Char6"/>
          <w:rFonts w:hint="cs"/>
          <w:rtl/>
        </w:rPr>
        <w:t>[</w:t>
      </w:r>
      <w:r w:rsidR="00D56774">
        <w:rPr>
          <w:rStyle w:val="Char6"/>
          <w:rFonts w:hint="cs"/>
          <w:rtl/>
        </w:rPr>
        <w:t>ال</w:t>
      </w:r>
      <w:r w:rsidR="00DC763D">
        <w:rPr>
          <w:rStyle w:val="Char6"/>
          <w:rFonts w:hint="cs"/>
          <w:rtl/>
        </w:rPr>
        <w:t>بقر</w:t>
      </w:r>
      <w:r w:rsidR="00D56774">
        <w:rPr>
          <w:rStyle w:val="Char6"/>
          <w:rFonts w:hint="cs"/>
          <w:rtl/>
        </w:rPr>
        <w:t>ة</w:t>
      </w:r>
      <w:r w:rsidR="00DC763D">
        <w:rPr>
          <w:rStyle w:val="Char6"/>
          <w:rFonts w:hint="cs"/>
          <w:rtl/>
        </w:rPr>
        <w:t>: 185</w:t>
      </w:r>
      <w:r w:rsidR="00B61E32" w:rsidRPr="00B61E32">
        <w:rPr>
          <w:rStyle w:val="Char6"/>
          <w:rFonts w:hint="cs"/>
          <w:rtl/>
        </w:rPr>
        <w:t>]</w:t>
      </w:r>
      <w:r w:rsidR="00B61E32" w:rsidRPr="00D56774">
        <w:rPr>
          <w:rStyle w:val="Char4"/>
          <w:rFonts w:hint="cs"/>
          <w:rtl/>
        </w:rPr>
        <w:t>.</w:t>
      </w:r>
    </w:p>
    <w:p w:rsidR="00E30DC6" w:rsidRPr="00E30DC6" w:rsidRDefault="00DC763D" w:rsidP="00387FD1">
      <w:pPr>
        <w:pStyle w:val="ab"/>
        <w:rPr>
          <w:rStyle w:val="Char4"/>
          <w:rtl/>
        </w:rPr>
      </w:pPr>
      <w:r w:rsidRPr="00E11FF3">
        <w:rPr>
          <w:rStyle w:val="Char8"/>
          <w:rFonts w:hint="cs"/>
          <w:rtl/>
        </w:rPr>
        <w:t>«</w:t>
      </w:r>
      <w:r w:rsidR="00B61E32" w:rsidRPr="00DC763D">
        <w:rPr>
          <w:rFonts w:hint="cs"/>
          <w:rtl/>
        </w:rPr>
        <w:t xml:space="preserve">خداوند برای شما </w:t>
      </w:r>
      <w:r w:rsidR="00387FD1">
        <w:rPr>
          <w:rFonts w:hint="cs"/>
          <w:rtl/>
        </w:rPr>
        <w:t>آسانی می</w:t>
      </w:r>
      <w:r w:rsidR="00387FD1">
        <w:rPr>
          <w:rFonts w:hint="cs"/>
          <w:rtl/>
        </w:rPr>
        <w:softHyphen/>
        <w:t>خواهد، برای شما دشواری نمی</w:t>
      </w:r>
      <w:r w:rsidR="00387FD1">
        <w:rPr>
          <w:rFonts w:hint="cs"/>
          <w:rtl/>
        </w:rPr>
        <w:softHyphen/>
        <w:t>خواهد</w:t>
      </w:r>
      <w:r w:rsidRPr="00E11FF3">
        <w:rPr>
          <w:rStyle w:val="Char8"/>
          <w:rFonts w:hint="cs"/>
          <w:rtl/>
        </w:rPr>
        <w:t>»</w:t>
      </w:r>
      <w:r w:rsidR="00E30DC6" w:rsidRPr="00E30DC6">
        <w:rPr>
          <w:rStyle w:val="Char4"/>
          <w:rFonts w:hint="cs"/>
          <w:rtl/>
        </w:rPr>
        <w:t>.</w:t>
      </w:r>
    </w:p>
    <w:p w:rsidR="00B61E32" w:rsidRDefault="00B61E32" w:rsidP="001A5B34">
      <w:pPr>
        <w:pStyle w:val="a8"/>
        <w:rPr>
          <w:rtl/>
        </w:rPr>
      </w:pPr>
      <w:r>
        <w:rPr>
          <w:rFonts w:hint="cs"/>
          <w:rtl/>
        </w:rPr>
        <w:t>محمد مصطفی نیز آن را چنین توصیف نموده</w:t>
      </w:r>
      <w:r w:rsidR="001A5B34">
        <w:rPr>
          <w:rtl/>
        </w:rPr>
        <w:softHyphen/>
      </w:r>
      <w:r>
        <w:rPr>
          <w:rFonts w:hint="cs"/>
          <w:rtl/>
        </w:rPr>
        <w:t>است:</w:t>
      </w:r>
    </w:p>
    <w:p w:rsidR="00B61E32" w:rsidRPr="0018166A" w:rsidRDefault="00DC763D" w:rsidP="001A5B34">
      <w:pPr>
        <w:pStyle w:val="a8"/>
        <w:rPr>
          <w:rtl/>
        </w:rPr>
      </w:pPr>
      <w:r w:rsidRPr="00E11FF3">
        <w:rPr>
          <w:rStyle w:val="Char8"/>
          <w:rFonts w:hint="cs"/>
          <w:rtl/>
        </w:rPr>
        <w:t>«</w:t>
      </w:r>
      <w:r w:rsidR="0073029E" w:rsidRPr="0073029E">
        <w:rPr>
          <w:rStyle w:val="Char3"/>
          <w:rFonts w:hint="eastAsia"/>
          <w:rtl/>
        </w:rPr>
        <w:t>بُعِثْتُ</w:t>
      </w:r>
      <w:r w:rsidR="0073029E" w:rsidRPr="0073029E">
        <w:rPr>
          <w:rStyle w:val="Char3"/>
          <w:rtl/>
        </w:rPr>
        <w:t xml:space="preserve"> </w:t>
      </w:r>
      <w:r w:rsidR="0073029E" w:rsidRPr="0073029E">
        <w:rPr>
          <w:rStyle w:val="Char3"/>
          <w:rFonts w:hint="eastAsia"/>
          <w:rtl/>
        </w:rPr>
        <w:t>بِالْحَنِيفِيَّةِ</w:t>
      </w:r>
      <w:r w:rsidR="0073029E" w:rsidRPr="0073029E">
        <w:rPr>
          <w:rStyle w:val="Char3"/>
          <w:rtl/>
        </w:rPr>
        <w:t xml:space="preserve"> </w:t>
      </w:r>
      <w:r w:rsidR="0073029E" w:rsidRPr="0073029E">
        <w:rPr>
          <w:rStyle w:val="Char3"/>
          <w:rFonts w:hint="eastAsia"/>
          <w:rtl/>
        </w:rPr>
        <w:t>السَّمْحَةِ</w:t>
      </w:r>
      <w:r w:rsidRPr="00E11FF3">
        <w:rPr>
          <w:rStyle w:val="Char8"/>
          <w:rFonts w:hint="cs"/>
          <w:rtl/>
        </w:rPr>
        <w:t>»</w:t>
      </w:r>
      <w:r w:rsidR="00362168" w:rsidRPr="00FD7FF4">
        <w:rPr>
          <w:rFonts w:hint="cs"/>
          <w:vertAlign w:val="superscript"/>
          <w:rtl/>
        </w:rPr>
        <w:t>(</w:t>
      </w:r>
      <w:r w:rsidR="00362168" w:rsidRPr="00FD7FF4">
        <w:rPr>
          <w:rStyle w:val="FootnoteReference"/>
          <w:rtl/>
        </w:rPr>
        <w:footnoteReference w:id="4"/>
      </w:r>
      <w:r w:rsidR="00362168" w:rsidRPr="00FD7FF4">
        <w:rPr>
          <w:rFonts w:hint="cs"/>
          <w:vertAlign w:val="superscript"/>
          <w:rtl/>
        </w:rPr>
        <w:t>)</w:t>
      </w:r>
      <w:r>
        <w:rPr>
          <w:rFonts w:hint="cs"/>
          <w:rtl/>
        </w:rPr>
        <w:t>.</w:t>
      </w:r>
      <w:r w:rsidR="004A06BB">
        <w:rPr>
          <w:rFonts w:hint="cs"/>
          <w:rtl/>
        </w:rPr>
        <w:t xml:space="preserve"> </w:t>
      </w:r>
      <w:r w:rsidRPr="006D2A68">
        <w:rPr>
          <w:rStyle w:val="Char8"/>
          <w:rFonts w:hint="cs"/>
          <w:rtl/>
        </w:rPr>
        <w:t>«</w:t>
      </w:r>
      <w:r w:rsidR="00B61E32" w:rsidRPr="003E5FEB">
        <w:rPr>
          <w:rStyle w:val="Chare"/>
          <w:rFonts w:hint="cs"/>
          <w:rtl/>
        </w:rPr>
        <w:t>من با به</w:t>
      </w:r>
      <w:r w:rsidR="001A5B34">
        <w:rPr>
          <w:rStyle w:val="Chare"/>
          <w:rtl/>
        </w:rPr>
        <w:softHyphen/>
      </w:r>
      <w:r w:rsidR="00B61E32" w:rsidRPr="003E5FEB">
        <w:rPr>
          <w:rStyle w:val="Chare"/>
          <w:rFonts w:hint="cs"/>
          <w:rtl/>
        </w:rPr>
        <w:t>همراه داشتن دینی حق</w:t>
      </w:r>
      <w:r w:rsidR="001A5B34">
        <w:rPr>
          <w:rStyle w:val="Chare"/>
          <w:rtl/>
        </w:rPr>
        <w:softHyphen/>
      </w:r>
      <w:r w:rsidR="00B61E32" w:rsidRPr="003E5FEB">
        <w:rPr>
          <w:rStyle w:val="Chare"/>
          <w:rFonts w:hint="cs"/>
          <w:rtl/>
        </w:rPr>
        <w:t>گرا و توأم با مهر و بخشش برانگیخته شدم</w:t>
      </w:r>
      <w:r w:rsidRPr="00E11FF3">
        <w:rPr>
          <w:rStyle w:val="Char8"/>
          <w:rFonts w:hint="cs"/>
          <w:rtl/>
        </w:rPr>
        <w:t>»</w:t>
      </w:r>
      <w:r w:rsidRPr="0018166A">
        <w:rPr>
          <w:rFonts w:hint="cs"/>
          <w:rtl/>
        </w:rPr>
        <w:t>.</w:t>
      </w:r>
    </w:p>
    <w:p w:rsidR="00B61E32" w:rsidRPr="0018166A" w:rsidRDefault="00DC763D" w:rsidP="001A5B34">
      <w:pPr>
        <w:pStyle w:val="a8"/>
        <w:ind w:left="720" w:hanging="436"/>
        <w:rPr>
          <w:rtl/>
        </w:rPr>
      </w:pPr>
      <w:r w:rsidRPr="00E11FF3">
        <w:rPr>
          <w:rStyle w:val="Char8"/>
          <w:rFonts w:hint="cs"/>
          <w:rtl/>
        </w:rPr>
        <w:t>«</w:t>
      </w:r>
      <w:r w:rsidR="004A06BB" w:rsidRPr="004A06BB">
        <w:rPr>
          <w:rStyle w:val="Char3"/>
          <w:rFonts w:hint="eastAsia"/>
          <w:rtl/>
        </w:rPr>
        <w:t>إنَّ</w:t>
      </w:r>
      <w:r w:rsidR="004A06BB" w:rsidRPr="004A06BB">
        <w:rPr>
          <w:rStyle w:val="Char3"/>
          <w:rtl/>
        </w:rPr>
        <w:t xml:space="preserve"> </w:t>
      </w:r>
      <w:r w:rsidR="004A06BB" w:rsidRPr="004A06BB">
        <w:rPr>
          <w:rStyle w:val="Char3"/>
          <w:rFonts w:hint="eastAsia"/>
          <w:rtl/>
        </w:rPr>
        <w:t>الدِّين</w:t>
      </w:r>
      <w:r w:rsidR="004A06BB" w:rsidRPr="004A06BB">
        <w:rPr>
          <w:rStyle w:val="Char3"/>
          <w:rtl/>
        </w:rPr>
        <w:t xml:space="preserve"> </w:t>
      </w:r>
      <w:r w:rsidR="004A06BB" w:rsidRPr="004A06BB">
        <w:rPr>
          <w:rStyle w:val="Char3"/>
          <w:rFonts w:hint="eastAsia"/>
          <w:rtl/>
        </w:rPr>
        <w:t>يُسْرٌ</w:t>
      </w:r>
      <w:r w:rsidR="006D5F5F">
        <w:rPr>
          <w:rStyle w:val="Char3"/>
          <w:rtl/>
        </w:rPr>
        <w:t>،</w:t>
      </w:r>
      <w:r w:rsidR="004A06BB" w:rsidRPr="004A06BB">
        <w:rPr>
          <w:rStyle w:val="Char3"/>
          <w:rtl/>
        </w:rPr>
        <w:t xml:space="preserve"> </w:t>
      </w:r>
      <w:r w:rsidR="004A06BB" w:rsidRPr="004A06BB">
        <w:rPr>
          <w:rStyle w:val="Char3"/>
          <w:rFonts w:hint="eastAsia"/>
          <w:rtl/>
        </w:rPr>
        <w:t>ولنْ</w:t>
      </w:r>
      <w:r w:rsidR="004A06BB" w:rsidRPr="004A06BB">
        <w:rPr>
          <w:rStyle w:val="Char3"/>
          <w:rtl/>
        </w:rPr>
        <w:t xml:space="preserve"> </w:t>
      </w:r>
      <w:r w:rsidR="004A06BB" w:rsidRPr="004A06BB">
        <w:rPr>
          <w:rStyle w:val="Char3"/>
          <w:rFonts w:hint="eastAsia"/>
          <w:rtl/>
        </w:rPr>
        <w:t>يُشادَّ</w:t>
      </w:r>
      <w:r w:rsidR="004A06BB" w:rsidRPr="004A06BB">
        <w:rPr>
          <w:rStyle w:val="Char3"/>
          <w:rtl/>
        </w:rPr>
        <w:t xml:space="preserve"> </w:t>
      </w:r>
      <w:r w:rsidR="004A06BB" w:rsidRPr="004A06BB">
        <w:rPr>
          <w:rStyle w:val="Char3"/>
          <w:rFonts w:hint="eastAsia"/>
          <w:rtl/>
        </w:rPr>
        <w:t>الدِّينَ</w:t>
      </w:r>
      <w:r w:rsidR="004A06BB" w:rsidRPr="004A06BB">
        <w:rPr>
          <w:rStyle w:val="Char3"/>
          <w:rtl/>
        </w:rPr>
        <w:t xml:space="preserve"> </w:t>
      </w:r>
      <w:r w:rsidR="004A06BB" w:rsidRPr="004A06BB">
        <w:rPr>
          <w:rStyle w:val="Char3"/>
          <w:rFonts w:hint="eastAsia"/>
          <w:rtl/>
        </w:rPr>
        <w:t>أحدٌ</w:t>
      </w:r>
      <w:r w:rsidR="004A06BB" w:rsidRPr="004A06BB">
        <w:rPr>
          <w:rStyle w:val="Char3"/>
          <w:rtl/>
        </w:rPr>
        <w:t xml:space="preserve"> </w:t>
      </w:r>
      <w:r w:rsidR="004A06BB" w:rsidRPr="004A06BB">
        <w:rPr>
          <w:rStyle w:val="Char3"/>
          <w:rFonts w:hint="eastAsia"/>
          <w:rtl/>
        </w:rPr>
        <w:t>إلا</w:t>
      </w:r>
      <w:r w:rsidR="004A06BB" w:rsidRPr="004A06BB">
        <w:rPr>
          <w:rStyle w:val="Char3"/>
          <w:rtl/>
        </w:rPr>
        <w:t xml:space="preserve"> </w:t>
      </w:r>
      <w:r w:rsidR="004A06BB" w:rsidRPr="004A06BB">
        <w:rPr>
          <w:rStyle w:val="Char3"/>
          <w:rFonts w:hint="eastAsia"/>
          <w:rtl/>
        </w:rPr>
        <w:t>غَلَبَه</w:t>
      </w:r>
      <w:r w:rsidR="006D5F5F">
        <w:rPr>
          <w:rStyle w:val="Char3"/>
          <w:rtl/>
        </w:rPr>
        <w:t>،</w:t>
      </w:r>
      <w:r w:rsidR="004A06BB" w:rsidRPr="004A06BB">
        <w:rPr>
          <w:rStyle w:val="Char3"/>
          <w:rtl/>
        </w:rPr>
        <w:t xml:space="preserve"> </w:t>
      </w:r>
      <w:r w:rsidR="004A06BB" w:rsidRPr="004A06BB">
        <w:rPr>
          <w:rStyle w:val="Char3"/>
          <w:rFonts w:hint="eastAsia"/>
          <w:rtl/>
        </w:rPr>
        <w:t>فَسَدِّدُوا</w:t>
      </w:r>
      <w:r w:rsidR="004A06BB" w:rsidRPr="004A06BB">
        <w:rPr>
          <w:rStyle w:val="Char3"/>
          <w:rtl/>
        </w:rPr>
        <w:t xml:space="preserve"> </w:t>
      </w:r>
      <w:r w:rsidR="004A06BB" w:rsidRPr="004A06BB">
        <w:rPr>
          <w:rStyle w:val="Char3"/>
          <w:rFonts w:hint="eastAsia"/>
          <w:rtl/>
        </w:rPr>
        <w:t>وقاربوا</w:t>
      </w:r>
      <w:r w:rsidR="006D5F5F">
        <w:rPr>
          <w:rStyle w:val="Char3"/>
          <w:rtl/>
        </w:rPr>
        <w:t>،</w:t>
      </w:r>
      <w:r w:rsidR="004A06BB" w:rsidRPr="004A06BB">
        <w:rPr>
          <w:rStyle w:val="Char3"/>
          <w:rtl/>
        </w:rPr>
        <w:t xml:space="preserve"> </w:t>
      </w:r>
      <w:r w:rsidR="004A06BB" w:rsidRPr="004A06BB">
        <w:rPr>
          <w:rStyle w:val="Char3"/>
          <w:rFonts w:hint="eastAsia"/>
          <w:rtl/>
        </w:rPr>
        <w:t>أبْشِرُوا</w:t>
      </w:r>
      <w:r w:rsidR="006D5F5F">
        <w:rPr>
          <w:rStyle w:val="Char3"/>
          <w:rtl/>
        </w:rPr>
        <w:t>،</w:t>
      </w:r>
      <w:r w:rsidR="004A06BB" w:rsidRPr="004A06BB">
        <w:rPr>
          <w:rStyle w:val="Char3"/>
          <w:rtl/>
        </w:rPr>
        <w:t xml:space="preserve"> </w:t>
      </w:r>
      <w:r w:rsidR="004A06BB" w:rsidRPr="004A06BB">
        <w:rPr>
          <w:rStyle w:val="Char3"/>
          <w:rFonts w:hint="eastAsia"/>
          <w:rtl/>
        </w:rPr>
        <w:t>واسْتَعِينُوا</w:t>
      </w:r>
      <w:r w:rsidR="004A06BB" w:rsidRPr="004A06BB">
        <w:rPr>
          <w:rStyle w:val="Char3"/>
          <w:rtl/>
        </w:rPr>
        <w:t xml:space="preserve"> </w:t>
      </w:r>
      <w:r w:rsidR="004A06BB" w:rsidRPr="004A06BB">
        <w:rPr>
          <w:rStyle w:val="Char3"/>
          <w:rFonts w:hint="eastAsia"/>
          <w:rtl/>
        </w:rPr>
        <w:t>بالغُدوةِ</w:t>
      </w:r>
      <w:r w:rsidR="004A06BB" w:rsidRPr="004A06BB">
        <w:rPr>
          <w:rStyle w:val="Char3"/>
          <w:rtl/>
        </w:rPr>
        <w:t xml:space="preserve"> </w:t>
      </w:r>
      <w:r w:rsidR="004A06BB" w:rsidRPr="004A06BB">
        <w:rPr>
          <w:rStyle w:val="Char3"/>
          <w:rFonts w:hint="eastAsia"/>
          <w:rtl/>
        </w:rPr>
        <w:t>والرَّوْحَة</w:t>
      </w:r>
      <w:r w:rsidR="006D5F5F">
        <w:rPr>
          <w:rStyle w:val="Char3"/>
          <w:rtl/>
        </w:rPr>
        <w:t>،</w:t>
      </w:r>
      <w:r w:rsidR="004A06BB" w:rsidRPr="004A06BB">
        <w:rPr>
          <w:rStyle w:val="Char3"/>
          <w:rtl/>
        </w:rPr>
        <w:t xml:space="preserve"> </w:t>
      </w:r>
      <w:r w:rsidR="004A06BB" w:rsidRPr="004A06BB">
        <w:rPr>
          <w:rStyle w:val="Char3"/>
          <w:rFonts w:hint="eastAsia"/>
          <w:rtl/>
        </w:rPr>
        <w:t>وشيءٍ</w:t>
      </w:r>
      <w:r w:rsidR="004A06BB" w:rsidRPr="004A06BB">
        <w:rPr>
          <w:rStyle w:val="Char3"/>
          <w:rtl/>
        </w:rPr>
        <w:t xml:space="preserve"> </w:t>
      </w:r>
      <w:r w:rsidR="004A06BB" w:rsidRPr="004A06BB">
        <w:rPr>
          <w:rStyle w:val="Char3"/>
          <w:rFonts w:hint="eastAsia"/>
          <w:rtl/>
        </w:rPr>
        <w:t>من</w:t>
      </w:r>
      <w:r w:rsidR="004A06BB" w:rsidRPr="004A06BB">
        <w:rPr>
          <w:rStyle w:val="Char3"/>
          <w:rtl/>
        </w:rPr>
        <w:t xml:space="preserve"> </w:t>
      </w:r>
      <w:r w:rsidR="004A06BB" w:rsidRPr="004A06BB">
        <w:rPr>
          <w:rStyle w:val="Char3"/>
          <w:rFonts w:hint="eastAsia"/>
          <w:rtl/>
        </w:rPr>
        <w:t>الدُّلْجةِ</w:t>
      </w:r>
      <w:r w:rsidRPr="00E11FF3">
        <w:rPr>
          <w:rStyle w:val="Char8"/>
          <w:rFonts w:hint="cs"/>
          <w:rtl/>
        </w:rPr>
        <w:t>»</w:t>
      </w:r>
      <w:r w:rsidR="009A24E8" w:rsidRPr="00FD7FF4">
        <w:rPr>
          <w:rFonts w:hint="cs"/>
          <w:vertAlign w:val="superscript"/>
          <w:rtl/>
        </w:rPr>
        <w:t>(</w:t>
      </w:r>
      <w:r w:rsidR="009A24E8" w:rsidRPr="00FD7FF4">
        <w:rPr>
          <w:rStyle w:val="FootnoteReference"/>
          <w:rtl/>
        </w:rPr>
        <w:footnoteReference w:id="5"/>
      </w:r>
      <w:r w:rsidR="009A24E8" w:rsidRPr="00FD7FF4">
        <w:rPr>
          <w:rFonts w:hint="cs"/>
          <w:vertAlign w:val="superscript"/>
          <w:rtl/>
        </w:rPr>
        <w:t>)</w:t>
      </w:r>
      <w:r>
        <w:rPr>
          <w:rFonts w:hint="cs"/>
          <w:rtl/>
        </w:rPr>
        <w:t>.</w:t>
      </w:r>
      <w:r w:rsidR="004A06BB">
        <w:rPr>
          <w:rFonts w:hint="cs"/>
          <w:rtl/>
        </w:rPr>
        <w:t xml:space="preserve"> </w:t>
      </w:r>
      <w:r w:rsidRPr="00E11FF3">
        <w:rPr>
          <w:rStyle w:val="Char8"/>
          <w:rFonts w:hint="cs"/>
          <w:rtl/>
        </w:rPr>
        <w:t>«</w:t>
      </w:r>
      <w:r w:rsidR="00B61E32" w:rsidRPr="00113059">
        <w:rPr>
          <w:rStyle w:val="Chare"/>
          <w:rFonts w:hint="cs"/>
          <w:rtl/>
        </w:rPr>
        <w:t>دین آسان است و هرکس آن را بر خود سخت بگیرد سرانجام خسته و مستأصل خواهد شد</w:t>
      </w:r>
      <w:r w:rsidR="001A5B34">
        <w:rPr>
          <w:rStyle w:val="Chare"/>
          <w:rFonts w:hint="cs"/>
          <w:rtl/>
        </w:rPr>
        <w:t>.</w:t>
      </w:r>
      <w:r w:rsidR="00B61E32" w:rsidRPr="00113059">
        <w:rPr>
          <w:rStyle w:val="Chare"/>
          <w:rFonts w:hint="cs"/>
          <w:rtl/>
        </w:rPr>
        <w:t xml:space="preserve"> پس در رفتار</w:t>
      </w:r>
      <w:r w:rsidR="001A5B34">
        <w:rPr>
          <w:rStyle w:val="Chare"/>
          <w:rFonts w:hint="cs"/>
          <w:rtl/>
        </w:rPr>
        <w:t>،</w:t>
      </w:r>
      <w:r w:rsidR="00B61E32" w:rsidRPr="00113059">
        <w:rPr>
          <w:rStyle w:val="Chare"/>
          <w:rFonts w:hint="cs"/>
          <w:rtl/>
        </w:rPr>
        <w:t xml:space="preserve"> </w:t>
      </w:r>
      <w:r w:rsidR="001A5B34">
        <w:rPr>
          <w:rStyle w:val="Chare"/>
          <w:rFonts w:hint="cs"/>
          <w:rtl/>
        </w:rPr>
        <w:t xml:space="preserve"> کردار و ا</w:t>
      </w:r>
      <w:r w:rsidR="00B61E32" w:rsidRPr="00113059">
        <w:rPr>
          <w:rStyle w:val="Chare"/>
          <w:rFonts w:hint="cs"/>
          <w:rtl/>
        </w:rPr>
        <w:t>قوال خود معتدل باشید و راه راست و میانه را در پیش گیرید، شادمان باشید و از نشاط خود در اوقات مختلف شبانه</w:t>
      </w:r>
      <w:r w:rsidR="001A5B34">
        <w:rPr>
          <w:rStyle w:val="Chare"/>
          <w:rtl/>
        </w:rPr>
        <w:softHyphen/>
      </w:r>
      <w:r w:rsidR="00B61E32" w:rsidRPr="00113059">
        <w:rPr>
          <w:rStyle w:val="Chare"/>
          <w:rFonts w:hint="cs"/>
          <w:rtl/>
        </w:rPr>
        <w:t>روز برای عبادت بهره</w:t>
      </w:r>
      <w:r w:rsidR="001A5B34">
        <w:rPr>
          <w:rStyle w:val="Chare"/>
          <w:rtl/>
        </w:rPr>
        <w:softHyphen/>
      </w:r>
      <w:r w:rsidR="001A5B34">
        <w:rPr>
          <w:rStyle w:val="Chare"/>
          <w:rFonts w:hint="cs"/>
          <w:rtl/>
        </w:rPr>
        <w:t xml:space="preserve"> </w:t>
      </w:r>
      <w:r w:rsidR="00B61E32" w:rsidRPr="00113059">
        <w:rPr>
          <w:rStyle w:val="Chare"/>
          <w:rFonts w:hint="cs"/>
          <w:rtl/>
        </w:rPr>
        <w:t>گیرید</w:t>
      </w:r>
      <w:r w:rsidRPr="00E11FF3">
        <w:rPr>
          <w:rStyle w:val="Char8"/>
          <w:rFonts w:hint="cs"/>
          <w:rtl/>
        </w:rPr>
        <w:t>»</w:t>
      </w:r>
      <w:r w:rsidR="00B61E32" w:rsidRPr="0018166A">
        <w:rPr>
          <w:rFonts w:hint="cs"/>
          <w:rtl/>
        </w:rPr>
        <w:t>.</w:t>
      </w:r>
    </w:p>
    <w:p w:rsidR="009B24BC" w:rsidRDefault="00B61E32" w:rsidP="001A5B34">
      <w:pPr>
        <w:pStyle w:val="a8"/>
        <w:rPr>
          <w:rtl/>
        </w:rPr>
      </w:pPr>
      <w:r>
        <w:rPr>
          <w:rFonts w:hint="cs"/>
          <w:rtl/>
        </w:rPr>
        <w:t xml:space="preserve">در </w:t>
      </w:r>
      <w:r w:rsidR="00DE749F">
        <w:rPr>
          <w:rFonts w:hint="cs"/>
          <w:rtl/>
        </w:rPr>
        <w:t>این حدیث به سرشت اسلام، شمولیت آ</w:t>
      </w:r>
      <w:r>
        <w:rPr>
          <w:rFonts w:hint="cs"/>
          <w:rtl/>
        </w:rPr>
        <w:t>موزه‌های آن، وسعت اهداف و هماهنگی آن با فطرت انسانی، حدود توانائی</w:t>
      </w:r>
      <w:r w:rsidR="00113059">
        <w:rPr>
          <w:rFonts w:hint="eastAsia"/>
          <w:rtl/>
        </w:rPr>
        <w:t>‌ها</w:t>
      </w:r>
      <w:r>
        <w:rPr>
          <w:rFonts w:hint="cs"/>
          <w:rtl/>
        </w:rPr>
        <w:t xml:space="preserve"> و تنوع حالات او اشاره شده</w:t>
      </w:r>
      <w:r w:rsidR="001A5B34">
        <w:rPr>
          <w:rtl/>
        </w:rPr>
        <w:softHyphen/>
      </w:r>
      <w:r>
        <w:rPr>
          <w:rFonts w:hint="cs"/>
          <w:rtl/>
        </w:rPr>
        <w:t>است. انسان گاهی رغبت عبادت دارد و برای آن آستین بالا</w:t>
      </w:r>
      <w:r w:rsidR="009B24BC">
        <w:rPr>
          <w:rFonts w:hint="cs"/>
          <w:rtl/>
        </w:rPr>
        <w:t xml:space="preserve"> می</w:t>
      </w:r>
      <w:r w:rsidR="009B24BC">
        <w:rPr>
          <w:rFonts w:hint="eastAsia"/>
          <w:rtl/>
        </w:rPr>
        <w:t>‌</w:t>
      </w:r>
      <w:r>
        <w:rPr>
          <w:rFonts w:hint="cs"/>
          <w:rtl/>
        </w:rPr>
        <w:t xml:space="preserve">زند </w:t>
      </w:r>
      <w:r w:rsidR="009B24BC">
        <w:rPr>
          <w:rFonts w:hint="cs"/>
          <w:rtl/>
        </w:rPr>
        <w:t>و گاهی نسبت به انجام آن سستی می</w:t>
      </w:r>
      <w:r w:rsidR="009B24BC">
        <w:rPr>
          <w:rFonts w:hint="eastAsia"/>
          <w:rtl/>
        </w:rPr>
        <w:t>‌</w:t>
      </w:r>
      <w:r>
        <w:rPr>
          <w:rFonts w:hint="cs"/>
          <w:rtl/>
        </w:rPr>
        <w:t xml:space="preserve">ورزد. </w:t>
      </w:r>
      <w:r w:rsidR="009B24BC">
        <w:rPr>
          <w:rFonts w:hint="cs"/>
          <w:rtl/>
        </w:rPr>
        <w:t xml:space="preserve">بدین خاطر است که محمد مصطفی </w:t>
      </w:r>
      <w:r w:rsidR="009B24BC">
        <w:rPr>
          <w:rFonts w:cs="CTraditional Arabic" w:hint="cs"/>
          <w:rtl/>
        </w:rPr>
        <w:t>ج</w:t>
      </w:r>
      <w:r w:rsidR="00C24204">
        <w:rPr>
          <w:rFonts w:hint="cs"/>
          <w:rtl/>
        </w:rPr>
        <w:t xml:space="preserve"> پیروان خود را امر کرده که در دین</w:t>
      </w:r>
      <w:r w:rsidR="00C24204" w:rsidRPr="00E11FF3">
        <w:rPr>
          <w:rStyle w:val="Char8"/>
          <w:rFonts w:hint="cs"/>
          <w:rtl/>
        </w:rPr>
        <w:t>«</w:t>
      </w:r>
      <w:r w:rsidR="00C24204" w:rsidRPr="00C24204">
        <w:rPr>
          <w:rStyle w:val="Char2"/>
          <w:rFonts w:hint="cs"/>
          <w:rtl/>
        </w:rPr>
        <w:t>تَعَمُّق</w:t>
      </w:r>
      <w:r w:rsidR="00C24204" w:rsidRPr="00E11FF3">
        <w:rPr>
          <w:rStyle w:val="Char8"/>
          <w:rFonts w:hint="cs"/>
          <w:rtl/>
        </w:rPr>
        <w:t>»</w:t>
      </w:r>
      <w:r w:rsidR="00C24204">
        <w:rPr>
          <w:rStyle w:val="Char8"/>
          <w:rFonts w:hint="cs"/>
          <w:rtl/>
        </w:rPr>
        <w:t xml:space="preserve"> </w:t>
      </w:r>
      <w:r w:rsidR="00C24204" w:rsidRPr="00C24204">
        <w:rPr>
          <w:rFonts w:hint="cs"/>
          <w:rtl/>
        </w:rPr>
        <w:t>نور</w:t>
      </w:r>
      <w:r w:rsidR="009B24BC">
        <w:rPr>
          <w:rFonts w:hint="cs"/>
          <w:rtl/>
        </w:rPr>
        <w:t>زند؛</w:t>
      </w:r>
      <w:r w:rsidR="00C24204">
        <w:rPr>
          <w:rFonts w:hint="cs"/>
          <w:rtl/>
        </w:rPr>
        <w:t xml:space="preserve"> یعنی خود را به سخت</w:t>
      </w:r>
      <w:r w:rsidR="0077219C">
        <w:rPr>
          <w:rFonts w:hint="cs"/>
          <w:rtl/>
        </w:rPr>
        <w:t>ی نیندازند و با تکلیف زیاده و سخت</w:t>
      </w:r>
      <w:r w:rsidR="001A5B34">
        <w:rPr>
          <w:rtl/>
        </w:rPr>
        <w:softHyphen/>
      </w:r>
      <w:r w:rsidR="00C24204">
        <w:rPr>
          <w:rFonts w:hint="cs"/>
          <w:rtl/>
        </w:rPr>
        <w:t>گیری فراوان</w:t>
      </w:r>
      <w:r w:rsidR="009B24BC">
        <w:rPr>
          <w:rFonts w:hint="cs"/>
          <w:rtl/>
        </w:rPr>
        <w:t xml:space="preserve"> </w:t>
      </w:r>
      <w:r w:rsidR="00C24204">
        <w:rPr>
          <w:rFonts w:hint="cs"/>
          <w:rtl/>
        </w:rPr>
        <w:t>بر نفس، بار بیش از حد بر دوش خو</w:t>
      </w:r>
      <w:r w:rsidR="00D925C9">
        <w:rPr>
          <w:rFonts w:hint="cs"/>
          <w:rtl/>
        </w:rPr>
        <w:t xml:space="preserve">د نگذارند، آن هم درصورتی که </w:t>
      </w:r>
      <w:r w:rsidR="00D925C9">
        <w:rPr>
          <w:rFonts w:hint="cs"/>
          <w:rtl/>
        </w:rPr>
        <w:lastRenderedPageBreak/>
        <w:t>سخت</w:t>
      </w:r>
      <w:r w:rsidR="00D925C9">
        <w:rPr>
          <w:rFonts w:hint="eastAsia"/>
          <w:rtl/>
        </w:rPr>
        <w:t>‌</w:t>
      </w:r>
      <w:r w:rsidR="00C24204">
        <w:rPr>
          <w:rFonts w:hint="cs"/>
          <w:rtl/>
        </w:rPr>
        <w:t xml:space="preserve">گیری شایسته‌ی آن حال و مقام نیست و </w:t>
      </w:r>
      <w:r w:rsidR="0077219C">
        <w:rPr>
          <w:rFonts w:hint="cs"/>
          <w:rtl/>
        </w:rPr>
        <w:t>نباید با گفته‌ها یا افعالی مشقت</w:t>
      </w:r>
      <w:r w:rsidR="0077219C">
        <w:rPr>
          <w:rFonts w:hint="eastAsia"/>
          <w:rtl/>
        </w:rPr>
        <w:t>‌</w:t>
      </w:r>
      <w:r w:rsidR="00C24204">
        <w:rPr>
          <w:rFonts w:hint="cs"/>
          <w:rtl/>
        </w:rPr>
        <w:t>آمیز باعث ایجاد تنفر از عبادت و سس</w:t>
      </w:r>
      <w:r w:rsidR="009B24BC">
        <w:rPr>
          <w:rFonts w:hint="cs"/>
          <w:rtl/>
        </w:rPr>
        <w:t>تی در انجام آن شوند. چنین مسئله</w:t>
      </w:r>
      <w:r w:rsidR="009B24BC">
        <w:rPr>
          <w:rFonts w:hint="eastAsia"/>
          <w:rtl/>
        </w:rPr>
        <w:t>‌</w:t>
      </w:r>
      <w:r w:rsidR="00C24204">
        <w:rPr>
          <w:rFonts w:hint="cs"/>
          <w:rtl/>
        </w:rPr>
        <w:t>ای در احوال بعضی از مردم مشاهده</w:t>
      </w:r>
      <w:r w:rsidR="00C24204">
        <w:rPr>
          <w:rFonts w:hint="eastAsia"/>
          <w:rtl/>
        </w:rPr>
        <w:t>‌</w:t>
      </w:r>
      <w:r w:rsidR="009B24BC">
        <w:rPr>
          <w:rFonts w:hint="cs"/>
          <w:rtl/>
        </w:rPr>
        <w:t xml:space="preserve"> </w:t>
      </w:r>
      <w:r w:rsidR="00C24204">
        <w:rPr>
          <w:rFonts w:hint="cs"/>
          <w:rtl/>
        </w:rPr>
        <w:t>می‌شود که گاهی به حدی به عبادت می‌پردازند که از مصالح و ضروریات زندگی هم باز می‌مانند، اما ناگهان نه تنها سنت‌های دین بلکه فرضیات و واجبات را هم رها</w:t>
      </w:r>
      <w:r w:rsidR="00850650">
        <w:rPr>
          <w:rFonts w:hint="cs"/>
          <w:rtl/>
        </w:rPr>
        <w:t xml:space="preserve"> می‌</w:t>
      </w:r>
      <w:r w:rsidR="00C24204">
        <w:rPr>
          <w:rFonts w:hint="cs"/>
          <w:rtl/>
        </w:rPr>
        <w:t xml:space="preserve">کنند. چنین افراط و تفریطی فقط زمانی اتفاق می‌افتد که طبع دین و </w:t>
      </w:r>
      <w:r w:rsidR="009B24BC">
        <w:rPr>
          <w:rFonts w:hint="cs"/>
          <w:rtl/>
        </w:rPr>
        <w:t>سرشت انسانی، آن</w:t>
      </w:r>
      <w:r w:rsidR="00FD7FF4">
        <w:rPr>
          <w:rFonts w:hint="cs"/>
          <w:rtl/>
        </w:rPr>
        <w:t xml:space="preserve">‌گونه </w:t>
      </w:r>
      <w:r w:rsidR="009B24BC">
        <w:rPr>
          <w:rFonts w:hint="cs"/>
          <w:rtl/>
        </w:rPr>
        <w:t xml:space="preserve">که پبامبر </w:t>
      </w:r>
      <w:r w:rsidR="009B24BC">
        <w:rPr>
          <w:rFonts w:cs="CTraditional Arabic" w:hint="cs"/>
          <w:rtl/>
        </w:rPr>
        <w:t>ج</w:t>
      </w:r>
      <w:r w:rsidR="00C24204">
        <w:rPr>
          <w:rFonts w:hint="cs"/>
          <w:rtl/>
        </w:rPr>
        <w:t xml:space="preserve"> به آن اشاره داشت، مراع</w:t>
      </w:r>
      <w:r w:rsidR="00D52D53">
        <w:rPr>
          <w:rFonts w:hint="cs"/>
          <w:rtl/>
        </w:rPr>
        <w:t>ا</w:t>
      </w:r>
      <w:r w:rsidR="00C24204">
        <w:rPr>
          <w:rFonts w:hint="cs"/>
          <w:rtl/>
        </w:rPr>
        <w:t>ت نشده باشد.</w:t>
      </w:r>
    </w:p>
    <w:p w:rsidR="00B61E32" w:rsidRPr="001A4F9C" w:rsidRDefault="00D52D53" w:rsidP="00094441">
      <w:pPr>
        <w:pStyle w:val="a8"/>
        <w:rPr>
          <w:position w:val="-24"/>
          <w:rtl/>
        </w:rPr>
      </w:pPr>
      <w:r w:rsidRPr="009B24BC">
        <w:rPr>
          <w:rFonts w:hint="cs"/>
          <w:rtl/>
        </w:rPr>
        <w:t>اس</w:t>
      </w:r>
      <w:r w:rsidRPr="004B6BDF">
        <w:rPr>
          <w:rFonts w:hint="cs"/>
          <w:rtl/>
        </w:rPr>
        <w:t xml:space="preserve">لام از </w:t>
      </w:r>
      <w:r w:rsidR="004B6BDF">
        <w:rPr>
          <w:rFonts w:hint="cs"/>
          <w:rtl/>
        </w:rPr>
        <w:t>تَکلُّ</w:t>
      </w:r>
      <w:r w:rsidRPr="004B6BDF">
        <w:rPr>
          <w:rFonts w:hint="cs"/>
          <w:rtl/>
        </w:rPr>
        <w:t>ف نهی م</w:t>
      </w:r>
      <w:r>
        <w:rPr>
          <w:rFonts w:hint="cs"/>
          <w:rtl/>
        </w:rPr>
        <w:t>ی‌کند و می‌خواهد که نفس انسانی، بر سرشت خود باقی بماند و با نرمی و مهربانی بر</w:t>
      </w:r>
      <w:r w:rsidR="001A4F9C">
        <w:rPr>
          <w:rFonts w:hint="cs"/>
          <w:rtl/>
        </w:rPr>
        <w:t xml:space="preserve"> </w:t>
      </w:r>
      <w:r>
        <w:rPr>
          <w:rFonts w:hint="cs"/>
          <w:rtl/>
        </w:rPr>
        <w:t>پله‌های کمال بالا برده شود. زیرا نرمش و مهربانی در</w:t>
      </w:r>
      <w:r w:rsidR="00D925C9">
        <w:rPr>
          <w:rFonts w:hint="cs"/>
          <w:rtl/>
        </w:rPr>
        <w:t xml:space="preserve"> هر امری باعث زینت آن می‌گردد</w:t>
      </w:r>
      <w:r w:rsidR="00094441" w:rsidRPr="00FD7FF4">
        <w:rPr>
          <w:rFonts w:hint="cs"/>
          <w:vertAlign w:val="superscript"/>
          <w:rtl/>
        </w:rPr>
        <w:t>(</w:t>
      </w:r>
      <w:r w:rsidR="00094441" w:rsidRPr="00FD7FF4">
        <w:rPr>
          <w:rStyle w:val="FootnoteReference"/>
          <w:rtl/>
        </w:rPr>
        <w:footnoteReference w:id="6"/>
      </w:r>
      <w:r w:rsidR="00094441" w:rsidRPr="00FD7FF4">
        <w:rPr>
          <w:rFonts w:hint="cs"/>
          <w:vertAlign w:val="superscript"/>
          <w:rtl/>
        </w:rPr>
        <w:t>)</w:t>
      </w:r>
      <w:r w:rsidR="00D925C9" w:rsidRPr="00D925C9">
        <w:rPr>
          <w:rFonts w:hint="cs"/>
          <w:rtl/>
        </w:rPr>
        <w:t>.</w:t>
      </w:r>
      <w:r w:rsidR="00134298" w:rsidRPr="00134298">
        <w:rPr>
          <w:rtl/>
        </w:rPr>
        <w:fldChar w:fldCharType="begin"/>
      </w:r>
      <w:r w:rsidR="00134298" w:rsidRPr="00134298">
        <w:rPr>
          <w:rtl/>
        </w:rPr>
        <w:instrText xml:space="preserve"> </w:instrText>
      </w:r>
      <w:r w:rsidR="00134298" w:rsidRPr="00134298">
        <w:instrText>QUOTE</w:instrText>
      </w:r>
      <w:r w:rsidR="00134298" w:rsidRPr="00134298">
        <w:rPr>
          <w:rtl/>
        </w:rPr>
        <w:instrText xml:space="preserve"> </w:instrText>
      </w:r>
      <m:oMath>
        <m:r>
          <m:rPr>
            <m:sty m:val="p"/>
          </m:rPr>
          <w:rPr>
            <w:rFonts w:ascii="Cambria Math" w:hAnsi="Cambria Math"/>
          </w:rPr>
          <m:t>f</m:t>
        </m:r>
        <m:d>
          <m:dPr>
            <m:ctrlPr>
              <w:rPr>
                <w:rFonts w:ascii="Cambria Math" w:hAnsi="Cambria Math"/>
              </w:rPr>
            </m:ctrlPr>
          </m:dPr>
          <m:e>
            <m:r>
              <m:rPr>
                <m:sty m:val="p"/>
              </m:rPr>
              <w:rPr>
                <w:rFonts w:ascii="Cambria Math" w:hAnsi="Cambria Math"/>
              </w:rPr>
              <m:t>x</m:t>
            </m:r>
          </m:e>
        </m:d>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0</m:t>
            </m:r>
          </m:sub>
        </m:sSub>
        <m:r>
          <m:rPr>
            <m:sty m:val="p"/>
          </m:rPr>
          <w:rPr>
            <w:rFonts w:ascii="Cambria Math" w:hAnsi="Cambria Math"/>
          </w:rPr>
          <m:t>+</m:t>
        </m:r>
        <m:nary>
          <m:naryPr>
            <m:chr m:val="∑"/>
            <m:grow m:val="1"/>
            <m:ctrlPr>
              <w:rPr>
                <w:rFonts w:ascii="Cambria Math" w:hAnsi="Cambria Math"/>
              </w:rPr>
            </m:ctrlPr>
          </m:naryPr>
          <m:sub>
            <m:r>
              <m:rPr>
                <m:sty m:val="p"/>
              </m:rPr>
              <w:rPr>
                <w:rFonts w:ascii="Cambria Math" w:hAnsi="Cambria Math"/>
              </w:rPr>
              <m:t>n=1</m:t>
            </m:r>
          </m:sub>
          <m:sup>
            <m:r>
              <m:rPr>
                <m:sty m:val="p"/>
              </m:rPr>
              <w:rPr>
                <w:rFonts w:ascii="Cambria Math" w:hAnsi="Cambria Math"/>
              </w:rPr>
              <m:t>∞</m:t>
            </m:r>
          </m:sup>
          <m:e>
            <m:d>
              <m:dPr>
                <m:ctrlPr>
                  <w:rPr>
                    <w:rFonts w:ascii="Cambria Math" w:hAnsi="Cambria Math"/>
                  </w:rPr>
                </m:ctrlPr>
              </m:dPr>
              <m:e>
                <m:sSub>
                  <m:sSubPr>
                    <m:ctrlPr>
                      <w:rPr>
                        <w:rFonts w:ascii="Cambria Math" w:hAnsi="Cambria Math"/>
                      </w:rPr>
                    </m:ctrlPr>
                  </m:sSubPr>
                  <m:e>
                    <m:r>
                      <m:rPr>
                        <m:sty m:val="p"/>
                      </m:rPr>
                      <w:rPr>
                        <w:rFonts w:ascii="Cambria Math" w:eastAsia="Cambria Math" w:hAnsi="Cambria Math" w:cs="Cambria Math"/>
                      </w:rPr>
                      <m:t>a</m:t>
                    </m:r>
                  </m:e>
                  <m:sub>
                    <m:r>
                      <m:rPr>
                        <m:sty m:val="p"/>
                      </m:rPr>
                      <w:rPr>
                        <w:rFonts w:ascii="Cambria Math" w:eastAsia="Cambria Math" w:hAnsi="Cambria Math" w:cs="Cambria Math"/>
                      </w:rPr>
                      <m:t>n</m:t>
                    </m:r>
                  </m:sub>
                </m:sSub>
                <m:func>
                  <m:funcPr>
                    <m:ctrlPr>
                      <w:rPr>
                        <w:rFonts w:ascii="Cambria Math" w:hAnsi="Cambria Math"/>
                      </w:rPr>
                    </m:ctrlPr>
                  </m:funcPr>
                  <m:fName>
                    <m:r>
                      <m:rPr>
                        <m:sty m:val="p"/>
                      </m:rPr>
                      <w:rPr>
                        <w:rFonts w:ascii="Cambria Math" w:eastAsia="Cambria Math" w:hAnsi="Cambria Math" w:cs="Cambria Math"/>
                      </w:rPr>
                      <m:t>cos</m:t>
                    </m:r>
                  </m:fName>
                  <m:e>
                    <m:f>
                      <m:fPr>
                        <m:ctrlPr>
                          <w:rPr>
                            <w:rFonts w:ascii="Cambria Math" w:hAnsi="Cambria Math"/>
                          </w:rPr>
                        </m:ctrlPr>
                      </m:fPr>
                      <m:num>
                        <m:r>
                          <m:rPr>
                            <m:sty m:val="p"/>
                          </m:rPr>
                          <w:rPr>
                            <w:rFonts w:ascii="Cambria Math" w:eastAsia="Cambria Math" w:hAnsi="Cambria Math" w:cs="Cambria Math"/>
                          </w:rPr>
                          <m:t>nπx</m:t>
                        </m:r>
                      </m:num>
                      <m:den>
                        <m:r>
                          <m:rPr>
                            <m:sty m:val="p"/>
                          </m:rPr>
                          <w:rPr>
                            <w:rFonts w:ascii="Cambria Math" w:eastAsia="Cambria Math" w:hAnsi="Cambria Math" w:cs="Cambria Math"/>
                          </w:rPr>
                          <m:t>L</m:t>
                        </m:r>
                      </m:den>
                    </m:f>
                  </m:e>
                </m:func>
                <m:r>
                  <m:rPr>
                    <m:sty m:val="p"/>
                  </m:rPr>
                  <w:rPr>
                    <w:rFonts w:ascii="Cambria Math" w:eastAsia="Cambria Math" w:hAnsi="Cambria Math" w:cs="Cambria Math"/>
                  </w:rPr>
                  <m:t>+</m:t>
                </m:r>
                <m:sSub>
                  <m:sSubPr>
                    <m:ctrlPr>
                      <w:rPr>
                        <w:rFonts w:ascii="Cambria Math" w:hAnsi="Cambria Math"/>
                      </w:rPr>
                    </m:ctrlPr>
                  </m:sSubPr>
                  <m:e>
                    <m:r>
                      <m:rPr>
                        <m:sty m:val="p"/>
                      </m:rPr>
                      <w:rPr>
                        <w:rFonts w:ascii="Cambria Math" w:eastAsia="Cambria Math" w:hAnsi="Cambria Math" w:cs="Cambria Math"/>
                      </w:rPr>
                      <m:t>b</m:t>
                    </m:r>
                  </m:e>
                  <m:sub>
                    <m:r>
                      <m:rPr>
                        <m:sty m:val="p"/>
                      </m:rPr>
                      <w:rPr>
                        <w:rFonts w:ascii="Cambria Math" w:eastAsia="Cambria Math" w:hAnsi="Cambria Math" w:cs="Cambria Math"/>
                      </w:rPr>
                      <m:t>n</m:t>
                    </m:r>
                  </m:sub>
                </m:sSub>
                <m:func>
                  <m:funcPr>
                    <m:ctrlPr>
                      <w:rPr>
                        <w:rFonts w:ascii="Cambria Math" w:hAnsi="Cambria Math"/>
                      </w:rPr>
                    </m:ctrlPr>
                  </m:funcPr>
                  <m:fName>
                    <m:r>
                      <m:rPr>
                        <m:sty m:val="p"/>
                      </m:rPr>
                      <w:rPr>
                        <w:rFonts w:ascii="Cambria Math" w:eastAsia="Cambria Math" w:hAnsi="Cambria Math" w:cs="Cambria Math"/>
                      </w:rPr>
                      <m:t>sin</m:t>
                    </m:r>
                  </m:fName>
                  <m:e>
                    <m:f>
                      <m:fPr>
                        <m:ctrlPr>
                          <w:rPr>
                            <w:rFonts w:ascii="Cambria Math" w:hAnsi="Cambria Math"/>
                          </w:rPr>
                        </m:ctrlPr>
                      </m:fPr>
                      <m:num>
                        <m:r>
                          <m:rPr>
                            <m:sty m:val="p"/>
                          </m:rPr>
                          <w:rPr>
                            <w:rFonts w:ascii="Cambria Math" w:eastAsia="Cambria Math" w:hAnsi="Cambria Math" w:cs="Cambria Math"/>
                          </w:rPr>
                          <m:t>nπx</m:t>
                        </m:r>
                      </m:num>
                      <m:den>
                        <m:r>
                          <m:rPr>
                            <m:sty m:val="p"/>
                          </m:rPr>
                          <w:rPr>
                            <w:rFonts w:ascii="Cambria Math" w:eastAsia="Cambria Math" w:hAnsi="Cambria Math" w:cs="Cambria Math"/>
                          </w:rPr>
                          <m:t>L</m:t>
                        </m:r>
                      </m:den>
                    </m:f>
                  </m:e>
                </m:func>
              </m:e>
            </m:d>
          </m:e>
        </m:nary>
      </m:oMath>
      <w:r w:rsidR="00134298" w:rsidRPr="00134298">
        <w:rPr>
          <w:rtl/>
        </w:rPr>
        <w:instrText xml:space="preserve"> </w:instrText>
      </w:r>
      <w:r w:rsidR="00134298" w:rsidRPr="00134298">
        <w:rPr>
          <w:rtl/>
        </w:rPr>
        <w:fldChar w:fldCharType="end"/>
      </w:r>
    </w:p>
    <w:p w:rsidR="00D52D53" w:rsidRDefault="009B24BC" w:rsidP="00C24204">
      <w:pPr>
        <w:pStyle w:val="a8"/>
        <w:rPr>
          <w:rtl/>
        </w:rPr>
      </w:pPr>
      <w:r>
        <w:rPr>
          <w:rFonts w:hint="cs"/>
          <w:rtl/>
        </w:rPr>
        <w:t xml:space="preserve">از این رو پیامبر اکرم </w:t>
      </w:r>
      <w:r>
        <w:rPr>
          <w:rFonts w:cs="CTraditional Arabic" w:hint="cs"/>
          <w:rtl/>
        </w:rPr>
        <w:t>ج</w:t>
      </w:r>
      <w:r w:rsidR="00D52D53">
        <w:rPr>
          <w:rFonts w:hint="cs"/>
          <w:rtl/>
        </w:rPr>
        <w:t xml:space="preserve"> از ز</w:t>
      </w:r>
      <w:r w:rsidR="00134298">
        <w:rPr>
          <w:rFonts w:hint="cs"/>
          <w:rtl/>
        </w:rPr>
        <w:t>یاده روی و افراط نهی نموده و فر</w:t>
      </w:r>
      <w:r w:rsidR="00131E59">
        <w:rPr>
          <w:rFonts w:hint="cs"/>
          <w:rtl/>
        </w:rPr>
        <w:t>م</w:t>
      </w:r>
      <w:r w:rsidR="00D52D53">
        <w:rPr>
          <w:rFonts w:hint="cs"/>
          <w:rtl/>
        </w:rPr>
        <w:t>وده</w:t>
      </w:r>
      <w:r w:rsidR="001A5B34">
        <w:rPr>
          <w:rtl/>
        </w:rPr>
        <w:softHyphen/>
      </w:r>
      <w:r w:rsidR="001A5B34">
        <w:rPr>
          <w:rFonts w:hint="cs"/>
          <w:rtl/>
        </w:rPr>
        <w:t>است</w:t>
      </w:r>
      <w:r w:rsidR="00D52D53">
        <w:rPr>
          <w:rFonts w:hint="cs"/>
          <w:rtl/>
        </w:rPr>
        <w:t>:</w:t>
      </w:r>
    </w:p>
    <w:p w:rsidR="00D52D53" w:rsidRPr="004B6BDF" w:rsidRDefault="009B24BC" w:rsidP="00AA6E98">
      <w:pPr>
        <w:pStyle w:val="a8"/>
        <w:rPr>
          <w:rtl/>
        </w:rPr>
      </w:pPr>
      <w:r w:rsidRPr="00E11FF3">
        <w:rPr>
          <w:rStyle w:val="Char8"/>
          <w:rFonts w:hint="cs"/>
          <w:rtl/>
        </w:rPr>
        <w:t>«</w:t>
      </w:r>
      <w:r w:rsidR="008561C7" w:rsidRPr="008561C7">
        <w:rPr>
          <w:rStyle w:val="Char3"/>
          <w:rFonts w:hint="eastAsia"/>
          <w:rtl/>
        </w:rPr>
        <w:t>هَلَكَ</w:t>
      </w:r>
      <w:r w:rsidR="008561C7" w:rsidRPr="008561C7">
        <w:rPr>
          <w:rStyle w:val="Char3"/>
          <w:rtl/>
        </w:rPr>
        <w:t xml:space="preserve"> </w:t>
      </w:r>
      <w:r w:rsidR="008561C7" w:rsidRPr="008561C7">
        <w:rPr>
          <w:rStyle w:val="Char3"/>
          <w:rFonts w:hint="eastAsia"/>
          <w:rtl/>
        </w:rPr>
        <w:t>الْمُتَنَطِّعُونَ</w:t>
      </w:r>
      <w:r w:rsidRPr="00E11FF3">
        <w:rPr>
          <w:rStyle w:val="Char8"/>
          <w:rFonts w:hint="cs"/>
          <w:rtl/>
        </w:rPr>
        <w:t>»</w:t>
      </w:r>
      <w:r w:rsidR="00AA6E98" w:rsidRPr="00FD7FF4">
        <w:rPr>
          <w:rFonts w:hint="cs"/>
          <w:vertAlign w:val="superscript"/>
          <w:rtl/>
        </w:rPr>
        <w:t>(</w:t>
      </w:r>
      <w:r w:rsidR="00AA6E98" w:rsidRPr="00FD7FF4">
        <w:rPr>
          <w:rStyle w:val="FootnoteReference"/>
          <w:rtl/>
        </w:rPr>
        <w:footnoteReference w:id="7"/>
      </w:r>
      <w:r w:rsidR="00AA6E98" w:rsidRPr="00FD7FF4">
        <w:rPr>
          <w:rFonts w:hint="cs"/>
          <w:vertAlign w:val="superscript"/>
          <w:rtl/>
        </w:rPr>
        <w:t>)</w:t>
      </w:r>
      <w:r w:rsidRPr="00D925C9">
        <w:rPr>
          <w:rFonts w:hint="cs"/>
          <w:rtl/>
        </w:rPr>
        <w:t>.</w:t>
      </w:r>
      <w:r w:rsidR="00D925C9" w:rsidRPr="00D925C9">
        <w:rPr>
          <w:rFonts w:hint="cs"/>
          <w:rtl/>
        </w:rPr>
        <w:t xml:space="preserve"> </w:t>
      </w:r>
      <w:r w:rsidRPr="00E11FF3">
        <w:rPr>
          <w:rStyle w:val="Char8"/>
          <w:rFonts w:hint="cs"/>
          <w:rtl/>
        </w:rPr>
        <w:t>«</w:t>
      </w:r>
      <w:r w:rsidR="00D52D53" w:rsidRPr="00850650">
        <w:rPr>
          <w:rStyle w:val="Chare"/>
          <w:rFonts w:hint="cs"/>
          <w:rtl/>
        </w:rPr>
        <w:t>افراط کاران هلاک شدند</w:t>
      </w:r>
      <w:r w:rsidRPr="00E11FF3">
        <w:rPr>
          <w:rStyle w:val="Char8"/>
          <w:rFonts w:hint="cs"/>
          <w:rtl/>
        </w:rPr>
        <w:t>»</w:t>
      </w:r>
      <w:r w:rsidRPr="004B6BDF">
        <w:rPr>
          <w:rFonts w:hint="cs"/>
          <w:rtl/>
        </w:rPr>
        <w:t>.</w:t>
      </w:r>
    </w:p>
    <w:p w:rsidR="00D52D53" w:rsidRPr="00090497" w:rsidRDefault="00D52D53" w:rsidP="00044B1C">
      <w:pPr>
        <w:pStyle w:val="a8"/>
        <w:rPr>
          <w:spacing w:val="-4"/>
          <w:rtl/>
        </w:rPr>
      </w:pPr>
      <w:r w:rsidRPr="00090497">
        <w:rPr>
          <w:rFonts w:hint="cs"/>
          <w:spacing w:val="-4"/>
          <w:rtl/>
        </w:rPr>
        <w:t xml:space="preserve">[از منظر کلام نبوی] </w:t>
      </w:r>
      <w:r w:rsidRPr="00090497">
        <w:rPr>
          <w:rStyle w:val="Char8"/>
          <w:rFonts w:hint="cs"/>
          <w:spacing w:val="-4"/>
          <w:rtl/>
        </w:rPr>
        <w:t>«</w:t>
      </w:r>
      <w:r w:rsidRPr="00090497">
        <w:rPr>
          <w:rStyle w:val="Char1"/>
          <w:rFonts w:hint="cs"/>
          <w:spacing w:val="-4"/>
          <w:rtl/>
        </w:rPr>
        <w:t>متنطِّ</w:t>
      </w:r>
      <w:r w:rsidR="008869D9" w:rsidRPr="00090497">
        <w:rPr>
          <w:rStyle w:val="Char1"/>
          <w:rFonts w:hint="cs"/>
          <w:spacing w:val="-4"/>
          <w:rtl/>
        </w:rPr>
        <w:t>ع</w:t>
      </w:r>
      <w:r w:rsidRPr="00090497">
        <w:rPr>
          <w:rStyle w:val="Char8"/>
          <w:rFonts w:hint="cs"/>
          <w:spacing w:val="-4"/>
          <w:rtl/>
        </w:rPr>
        <w:t xml:space="preserve">» </w:t>
      </w:r>
      <w:r w:rsidRPr="00090497">
        <w:rPr>
          <w:rFonts w:hint="cs"/>
          <w:spacing w:val="-4"/>
          <w:rtl/>
        </w:rPr>
        <w:t>به کسانی گفته م</w:t>
      </w:r>
      <w:r w:rsidR="00044B1C" w:rsidRPr="00090497">
        <w:rPr>
          <w:rFonts w:hint="cs"/>
          <w:spacing w:val="-4"/>
          <w:rtl/>
        </w:rPr>
        <w:t>ی</w:t>
      </w:r>
      <w:r w:rsidRPr="00090497">
        <w:rPr>
          <w:rFonts w:hint="cs"/>
          <w:spacing w:val="-4"/>
          <w:rtl/>
        </w:rPr>
        <w:t xml:space="preserve">‌شود که </w:t>
      </w:r>
      <w:r w:rsidR="0077219C" w:rsidRPr="00090497">
        <w:rPr>
          <w:rFonts w:hint="eastAsia"/>
          <w:spacing w:val="-4"/>
          <w:rtl/>
        </w:rPr>
        <w:t>‌</w:t>
      </w:r>
      <w:r w:rsidRPr="00090497">
        <w:rPr>
          <w:rFonts w:hint="cs"/>
          <w:spacing w:val="-4"/>
          <w:rtl/>
        </w:rPr>
        <w:t>به خاطر عقیده با فطرت خود مخالفت</w:t>
      </w:r>
      <w:r w:rsidR="00850650" w:rsidRPr="00090497">
        <w:rPr>
          <w:rFonts w:hint="cs"/>
          <w:spacing w:val="-4"/>
          <w:rtl/>
        </w:rPr>
        <w:t xml:space="preserve"> می</w:t>
      </w:r>
      <w:r w:rsidR="00044B1C" w:rsidRPr="00090497">
        <w:rPr>
          <w:spacing w:val="-4"/>
          <w:rtl/>
        </w:rPr>
        <w:softHyphen/>
      </w:r>
      <w:r w:rsidRPr="00090497">
        <w:rPr>
          <w:rFonts w:hint="cs"/>
          <w:spacing w:val="-4"/>
          <w:rtl/>
        </w:rPr>
        <w:t>کنند و در این مسئله خود را از مردم جدا</w:t>
      </w:r>
      <w:r w:rsidR="00850650" w:rsidRPr="00090497">
        <w:rPr>
          <w:rFonts w:hint="cs"/>
          <w:spacing w:val="-4"/>
          <w:rtl/>
        </w:rPr>
        <w:t xml:space="preserve"> می‌</w:t>
      </w:r>
      <w:r w:rsidRPr="00090497">
        <w:rPr>
          <w:rFonts w:hint="cs"/>
          <w:spacing w:val="-4"/>
          <w:rtl/>
        </w:rPr>
        <w:t>سازند در حالی</w:t>
      </w:r>
      <w:r w:rsidR="00044B1C" w:rsidRPr="00090497">
        <w:rPr>
          <w:spacing w:val="-4"/>
          <w:rtl/>
        </w:rPr>
        <w:softHyphen/>
      </w:r>
      <w:r w:rsidRPr="00090497">
        <w:rPr>
          <w:rFonts w:hint="cs"/>
          <w:spacing w:val="-4"/>
          <w:rtl/>
        </w:rPr>
        <w:t>که اسلام به مراعات فطرتی که انسان بر آن سرشته شده توجه کرده</w:t>
      </w:r>
      <w:r w:rsidR="00044B1C" w:rsidRPr="00090497">
        <w:rPr>
          <w:rFonts w:hint="cs"/>
          <w:spacing w:val="-4"/>
          <w:rtl/>
        </w:rPr>
        <w:t>،</w:t>
      </w:r>
      <w:r w:rsidRPr="00090497">
        <w:rPr>
          <w:rFonts w:hint="cs"/>
          <w:spacing w:val="-4"/>
          <w:rtl/>
        </w:rPr>
        <w:t xml:space="preserve">  آرزوها و غرایز او را سرکوب ننموده</w:t>
      </w:r>
      <w:r w:rsidR="00044B1C" w:rsidRPr="00090497">
        <w:rPr>
          <w:spacing w:val="-4"/>
          <w:rtl/>
        </w:rPr>
        <w:softHyphen/>
      </w:r>
      <w:r w:rsidRPr="00090497">
        <w:rPr>
          <w:rFonts w:hint="cs"/>
          <w:spacing w:val="-4"/>
          <w:rtl/>
        </w:rPr>
        <w:t>است. بلکه آن را</w:t>
      </w:r>
      <w:r w:rsidR="0077219C" w:rsidRPr="00090497">
        <w:rPr>
          <w:rFonts w:hint="cs"/>
          <w:spacing w:val="-4"/>
          <w:rtl/>
        </w:rPr>
        <w:t xml:space="preserve"> به</w:t>
      </w:r>
      <w:r w:rsidR="0077219C" w:rsidRPr="00090497">
        <w:rPr>
          <w:rFonts w:hint="eastAsia"/>
          <w:spacing w:val="-4"/>
          <w:rtl/>
        </w:rPr>
        <w:t>‌</w:t>
      </w:r>
      <w:r w:rsidRPr="00090497">
        <w:rPr>
          <w:rFonts w:hint="cs"/>
          <w:spacing w:val="-4"/>
          <w:rtl/>
        </w:rPr>
        <w:t>سوی خیر و نیکی سوق داده و از شر و بدی منع نموده</w:t>
      </w:r>
      <w:r w:rsidR="00044B1C" w:rsidRPr="00090497">
        <w:rPr>
          <w:spacing w:val="-4"/>
          <w:rtl/>
        </w:rPr>
        <w:softHyphen/>
      </w:r>
      <w:r w:rsidRPr="00090497">
        <w:rPr>
          <w:rFonts w:hint="cs"/>
          <w:spacing w:val="-4"/>
          <w:rtl/>
        </w:rPr>
        <w:t>ا</w:t>
      </w:r>
      <w:r w:rsidR="008869D9" w:rsidRPr="00090497">
        <w:rPr>
          <w:rFonts w:hint="cs"/>
          <w:spacing w:val="-4"/>
          <w:rtl/>
        </w:rPr>
        <w:t>س</w:t>
      </w:r>
      <w:r w:rsidRPr="00090497">
        <w:rPr>
          <w:rFonts w:hint="cs"/>
          <w:spacing w:val="-4"/>
          <w:rtl/>
        </w:rPr>
        <w:t>ت.</w:t>
      </w:r>
    </w:p>
    <w:p w:rsidR="00D52D53" w:rsidRPr="00090497" w:rsidRDefault="00D52D53" w:rsidP="00044B1C">
      <w:pPr>
        <w:pStyle w:val="a8"/>
        <w:rPr>
          <w:spacing w:val="-4"/>
          <w:rtl/>
        </w:rPr>
      </w:pPr>
      <w:r w:rsidRPr="00090497">
        <w:rPr>
          <w:rFonts w:hint="cs"/>
          <w:spacing w:val="-4"/>
          <w:rtl/>
        </w:rPr>
        <w:t>اسلام این را نمی‌پذیرد که انسان مسلمان خود را از استراحت و غذا و ازدواج و یا خواب محروم دارد. چرا که خداوند انسان را با این سجا‌یا خلق کرده</w:t>
      </w:r>
      <w:r w:rsidR="00044B1C" w:rsidRPr="00090497">
        <w:rPr>
          <w:spacing w:val="-4"/>
          <w:rtl/>
        </w:rPr>
        <w:softHyphen/>
      </w:r>
      <w:r w:rsidR="00044B1C" w:rsidRPr="00090497">
        <w:rPr>
          <w:rFonts w:hint="cs"/>
          <w:spacing w:val="-4"/>
          <w:rtl/>
        </w:rPr>
        <w:t>است،</w:t>
      </w:r>
      <w:r w:rsidRPr="00090497">
        <w:rPr>
          <w:rFonts w:hint="cs"/>
          <w:spacing w:val="-4"/>
          <w:rtl/>
        </w:rPr>
        <w:t xml:space="preserve"> غرائز مختلفی را در وی سرشته</w:t>
      </w:r>
      <w:r w:rsidR="00044B1C" w:rsidRPr="00090497">
        <w:rPr>
          <w:rFonts w:hint="cs"/>
          <w:spacing w:val="-4"/>
          <w:rtl/>
        </w:rPr>
        <w:t xml:space="preserve"> است</w:t>
      </w:r>
      <w:r w:rsidRPr="00090497">
        <w:rPr>
          <w:rFonts w:hint="cs"/>
          <w:spacing w:val="-4"/>
          <w:rtl/>
        </w:rPr>
        <w:t xml:space="preserve"> و در او نیاز به آرامش و خواب و خوراک را قرار داده است.</w:t>
      </w:r>
    </w:p>
    <w:p w:rsidR="00401129" w:rsidRDefault="004700CA" w:rsidP="008C7352">
      <w:pPr>
        <w:pStyle w:val="a8"/>
        <w:rPr>
          <w:rtl/>
        </w:rPr>
      </w:pPr>
      <w:r>
        <w:rPr>
          <w:rFonts w:hint="cs"/>
          <w:rtl/>
        </w:rPr>
        <w:t xml:space="preserve">محمد مصطفی </w:t>
      </w:r>
      <w:r>
        <w:rPr>
          <w:rFonts w:cs="CTraditional Arabic" w:hint="cs"/>
          <w:rtl/>
        </w:rPr>
        <w:t>ج</w:t>
      </w:r>
      <w:r>
        <w:rPr>
          <w:rFonts w:hint="cs"/>
          <w:rtl/>
        </w:rPr>
        <w:t xml:space="preserve"> </w:t>
      </w:r>
      <w:r w:rsidR="00D52D53">
        <w:rPr>
          <w:rFonts w:hint="cs"/>
          <w:rtl/>
        </w:rPr>
        <w:t>روش خود را در مورد شیوه زندگی کردن فرا روی اصحاب خود گذاشت و آنان را به پیر</w:t>
      </w:r>
      <w:r>
        <w:rPr>
          <w:rFonts w:hint="cs"/>
          <w:rtl/>
        </w:rPr>
        <w:t xml:space="preserve">وی از این روش بدون افراط و تفریط تشویق نمود. از انس </w:t>
      </w:r>
      <w:r w:rsidR="0077219C">
        <w:rPr>
          <w:rFonts w:cs="CTraditional Arabic" w:hint="cs"/>
          <w:rtl/>
        </w:rPr>
        <w:t>س</w:t>
      </w:r>
      <w:r w:rsidR="00D52D53">
        <w:rPr>
          <w:rFonts w:hint="cs"/>
          <w:rtl/>
        </w:rPr>
        <w:t xml:space="preserve"> روایت شده</w:t>
      </w:r>
      <w:r w:rsidR="00044B1C">
        <w:rPr>
          <w:rtl/>
        </w:rPr>
        <w:softHyphen/>
      </w:r>
      <w:r w:rsidR="00044B1C">
        <w:rPr>
          <w:rFonts w:hint="cs"/>
          <w:rtl/>
        </w:rPr>
        <w:t>است</w:t>
      </w:r>
      <w:r w:rsidR="00D52D53">
        <w:rPr>
          <w:rFonts w:hint="cs"/>
          <w:rtl/>
        </w:rPr>
        <w:t xml:space="preserve"> که:</w:t>
      </w:r>
      <w:r>
        <w:rPr>
          <w:rStyle w:val="Char8"/>
          <w:rFonts w:hint="cs"/>
          <w:rtl/>
        </w:rPr>
        <w:t xml:space="preserve"> </w:t>
      </w:r>
      <w:r w:rsidR="00253323" w:rsidRPr="00E11FF3">
        <w:rPr>
          <w:rStyle w:val="Char8"/>
          <w:rFonts w:hint="cs"/>
          <w:rtl/>
        </w:rPr>
        <w:t>«</w:t>
      </w:r>
      <w:r w:rsidR="00253323">
        <w:rPr>
          <w:rFonts w:hint="cs"/>
          <w:rtl/>
        </w:rPr>
        <w:t>سه دسته</w:t>
      </w:r>
      <w:r>
        <w:rPr>
          <w:rFonts w:hint="cs"/>
          <w:rtl/>
        </w:rPr>
        <w:t xml:space="preserve"> از مردم به خانه همسران پیامبر </w:t>
      </w:r>
      <w:r>
        <w:rPr>
          <w:rFonts w:cs="CTraditional Arabic" w:hint="cs"/>
          <w:rtl/>
        </w:rPr>
        <w:t>ج</w:t>
      </w:r>
      <w:r w:rsidR="00253323">
        <w:rPr>
          <w:rFonts w:hint="cs"/>
          <w:rtl/>
        </w:rPr>
        <w:t xml:space="preserve"> آمد</w:t>
      </w:r>
      <w:r>
        <w:rPr>
          <w:rFonts w:hint="cs"/>
          <w:rtl/>
        </w:rPr>
        <w:t xml:space="preserve">ند و در مورد نحوه عبادت پیامبر </w:t>
      </w:r>
      <w:r>
        <w:rPr>
          <w:rFonts w:cs="CTraditional Arabic" w:hint="cs"/>
          <w:rtl/>
        </w:rPr>
        <w:t>ج</w:t>
      </w:r>
      <w:r w:rsidR="00253323">
        <w:rPr>
          <w:rFonts w:hint="cs"/>
          <w:rtl/>
        </w:rPr>
        <w:t xml:space="preserve"> </w:t>
      </w:r>
      <w:r w:rsidR="0077219C">
        <w:rPr>
          <w:rFonts w:hint="cs"/>
          <w:rtl/>
        </w:rPr>
        <w:t>پرس</w:t>
      </w:r>
      <w:r w:rsidR="0077219C">
        <w:rPr>
          <w:rFonts w:hint="eastAsia"/>
          <w:rtl/>
        </w:rPr>
        <w:t>‌</w:t>
      </w:r>
      <w:r w:rsidR="0077219C">
        <w:rPr>
          <w:rFonts w:hint="cs"/>
          <w:rtl/>
        </w:rPr>
        <w:t>و</w:t>
      </w:r>
      <w:r w:rsidR="00253323" w:rsidRPr="004700CA">
        <w:rPr>
          <w:rFonts w:hint="cs"/>
          <w:rtl/>
        </w:rPr>
        <w:t>جو</w:t>
      </w:r>
      <w:r w:rsidR="00850650">
        <w:rPr>
          <w:rFonts w:hint="cs"/>
          <w:rtl/>
        </w:rPr>
        <w:t xml:space="preserve"> می‌</w:t>
      </w:r>
      <w:r w:rsidR="00253323" w:rsidRPr="004700CA">
        <w:rPr>
          <w:rFonts w:hint="cs"/>
          <w:rtl/>
        </w:rPr>
        <w:t>کردند. پس از این که مطلع شدند، گویی با هم گفتگو می</w:t>
      </w:r>
      <w:r w:rsidR="00253323" w:rsidRPr="004700CA">
        <w:rPr>
          <w:rFonts w:hint="eastAsia"/>
          <w:rtl/>
        </w:rPr>
        <w:t>‌</w:t>
      </w:r>
      <w:r>
        <w:rPr>
          <w:rFonts w:hint="cs"/>
          <w:rtl/>
        </w:rPr>
        <w:t>کردند و</w:t>
      </w:r>
      <w:r w:rsidR="004B6BDF">
        <w:rPr>
          <w:rFonts w:hint="cs"/>
          <w:rtl/>
        </w:rPr>
        <w:t xml:space="preserve"> </w:t>
      </w:r>
      <w:r>
        <w:rPr>
          <w:rFonts w:hint="cs"/>
          <w:rtl/>
        </w:rPr>
        <w:t>چنین می</w:t>
      </w:r>
      <w:r>
        <w:rPr>
          <w:rFonts w:hint="eastAsia"/>
          <w:rtl/>
        </w:rPr>
        <w:t>‌</w:t>
      </w:r>
      <w:r w:rsidR="00253323" w:rsidRPr="004700CA">
        <w:rPr>
          <w:rFonts w:hint="cs"/>
          <w:rtl/>
        </w:rPr>
        <w:t xml:space="preserve">گفتند: ما کجا و پیامبر </w:t>
      </w:r>
      <w:r>
        <w:rPr>
          <w:rFonts w:cs="CTraditional Arabic" w:hint="cs"/>
          <w:rtl/>
        </w:rPr>
        <w:t>ج</w:t>
      </w:r>
      <w:r w:rsidR="00253323" w:rsidRPr="004700CA">
        <w:rPr>
          <w:rFonts w:hint="cs"/>
          <w:rtl/>
        </w:rPr>
        <w:t xml:space="preserve"> کجا؟ او با وجود این</w:t>
      </w:r>
      <w:r w:rsidR="003D128D">
        <w:rPr>
          <w:rtl/>
        </w:rPr>
        <w:softHyphen/>
      </w:r>
      <w:r>
        <w:rPr>
          <w:rFonts w:hint="cs"/>
          <w:rtl/>
        </w:rPr>
        <w:t>که خداوند گناهان گذشته و آینده</w:t>
      </w:r>
      <w:r>
        <w:rPr>
          <w:rFonts w:hint="eastAsia"/>
          <w:rtl/>
        </w:rPr>
        <w:t>‌</w:t>
      </w:r>
      <w:r w:rsidR="00253323" w:rsidRPr="004700CA">
        <w:rPr>
          <w:rFonts w:hint="cs"/>
          <w:rtl/>
        </w:rPr>
        <w:t>اش را بخشیده</w:t>
      </w:r>
      <w:r w:rsidR="003D128D">
        <w:rPr>
          <w:rtl/>
        </w:rPr>
        <w:softHyphen/>
      </w:r>
      <w:r w:rsidR="003D128D">
        <w:rPr>
          <w:rFonts w:hint="cs"/>
          <w:rtl/>
        </w:rPr>
        <w:t>است</w:t>
      </w:r>
      <w:r>
        <w:rPr>
          <w:rFonts w:hint="cs"/>
          <w:rtl/>
        </w:rPr>
        <w:t xml:space="preserve"> </w:t>
      </w:r>
      <w:r w:rsidR="00253323" w:rsidRPr="004700CA">
        <w:rPr>
          <w:rFonts w:hint="cs"/>
          <w:rtl/>
        </w:rPr>
        <w:t>[تا این حد عبادت می‌کند]. یکی از آنان گفت: من از این به بعد در تمام طول شب نماز می‌خوانم و</w:t>
      </w:r>
      <w:r w:rsidR="00850650">
        <w:rPr>
          <w:rFonts w:hint="cs"/>
          <w:rtl/>
        </w:rPr>
        <w:t xml:space="preserve"> نمی‌</w:t>
      </w:r>
      <w:r w:rsidR="00253323" w:rsidRPr="004700CA">
        <w:rPr>
          <w:rFonts w:hint="cs"/>
          <w:rtl/>
        </w:rPr>
        <w:t xml:space="preserve">خوابم. دیگری گفت: </w:t>
      </w:r>
      <w:r w:rsidR="00253323" w:rsidRPr="004700CA">
        <w:rPr>
          <w:rFonts w:hint="cs"/>
          <w:rtl/>
        </w:rPr>
        <w:lastRenderedPageBreak/>
        <w:t>من هم از این پس همه روزها روزه می‌گیرم. شخص سوم هم گفت: من هم هرگز ازدواج</w:t>
      </w:r>
      <w:r w:rsidR="00850650">
        <w:rPr>
          <w:rFonts w:hint="cs"/>
          <w:rtl/>
        </w:rPr>
        <w:t xml:space="preserve"> نمی‌</w:t>
      </w:r>
      <w:r w:rsidR="00253323">
        <w:rPr>
          <w:rFonts w:hint="cs"/>
          <w:rtl/>
        </w:rPr>
        <w:t xml:space="preserve">کنم. پیامبر </w:t>
      </w:r>
      <w:r w:rsidR="001E5B77">
        <w:rPr>
          <w:rFonts w:cs="CTraditional Arabic" w:hint="cs"/>
          <w:rtl/>
        </w:rPr>
        <w:t>ج</w:t>
      </w:r>
      <w:r w:rsidR="00253323">
        <w:rPr>
          <w:rFonts w:hint="cs"/>
          <w:rtl/>
        </w:rPr>
        <w:t xml:space="preserve"> نزد آنان آمد و فرمود:</w:t>
      </w:r>
      <w:r w:rsidR="001E5B77">
        <w:rPr>
          <w:rFonts w:hint="cs"/>
          <w:rtl/>
        </w:rPr>
        <w:t xml:space="preserve"> </w:t>
      </w:r>
      <w:r w:rsidR="004B6BDF">
        <w:rPr>
          <w:rFonts w:hint="cs"/>
          <w:rtl/>
        </w:rPr>
        <w:t>آ</w:t>
      </w:r>
      <w:r w:rsidR="0077219C">
        <w:rPr>
          <w:rFonts w:hint="cs"/>
          <w:rtl/>
        </w:rPr>
        <w:t>یا شما چنین و چنان گفته</w:t>
      </w:r>
      <w:r w:rsidR="0077219C">
        <w:rPr>
          <w:rFonts w:hint="eastAsia"/>
          <w:rtl/>
        </w:rPr>
        <w:t>‌</w:t>
      </w:r>
      <w:r w:rsidR="00253323">
        <w:rPr>
          <w:rFonts w:hint="cs"/>
          <w:rtl/>
        </w:rPr>
        <w:t>اید؟ به خدا قسم من بیشتر از همه شما از خدا می‌ترسم و پرهیزکا</w:t>
      </w:r>
      <w:r w:rsidR="001E5B77">
        <w:rPr>
          <w:rFonts w:hint="cs"/>
          <w:rtl/>
        </w:rPr>
        <w:t>رت</w:t>
      </w:r>
      <w:r w:rsidR="00253323">
        <w:rPr>
          <w:rFonts w:hint="cs"/>
          <w:rtl/>
        </w:rPr>
        <w:t>رم، اما با این حال گاهی روزه می‌گیرم و گاهی</w:t>
      </w:r>
      <w:r w:rsidR="001E5B77">
        <w:rPr>
          <w:rFonts w:hint="cs"/>
          <w:rtl/>
        </w:rPr>
        <w:t xml:space="preserve"> نه، گاهی</w:t>
      </w:r>
      <w:r w:rsidR="00253323">
        <w:rPr>
          <w:rFonts w:hint="cs"/>
          <w:rtl/>
        </w:rPr>
        <w:t xml:space="preserve"> نماز شب می‌خوانم و گاهی می‌خوابم و با زنان هم ازدواج</w:t>
      </w:r>
      <w:r w:rsidR="00850650">
        <w:rPr>
          <w:rFonts w:hint="cs"/>
          <w:rtl/>
        </w:rPr>
        <w:t xml:space="preserve"> می‌</w:t>
      </w:r>
      <w:r w:rsidR="00253323">
        <w:rPr>
          <w:rFonts w:hint="cs"/>
          <w:rtl/>
        </w:rPr>
        <w:t>کن</w:t>
      </w:r>
      <w:r w:rsidR="0077219C">
        <w:rPr>
          <w:rFonts w:hint="cs"/>
          <w:rtl/>
        </w:rPr>
        <w:t>م.</w:t>
      </w:r>
      <w:r w:rsidR="00DB61A2">
        <w:rPr>
          <w:rFonts w:hint="cs"/>
          <w:rtl/>
        </w:rPr>
        <w:t xml:space="preserve"> هرکس </w:t>
      </w:r>
      <w:r w:rsidR="00253323">
        <w:rPr>
          <w:rFonts w:hint="cs"/>
          <w:rtl/>
        </w:rPr>
        <w:t>از سنت من روی گرداند از من نیست</w:t>
      </w:r>
      <w:r w:rsidR="00253323" w:rsidRPr="00E11FF3">
        <w:rPr>
          <w:rStyle w:val="Char8"/>
          <w:rFonts w:hint="cs"/>
          <w:rtl/>
        </w:rPr>
        <w:t>»</w:t>
      </w:r>
      <w:r w:rsidR="009A2E5D" w:rsidRPr="00FD7FF4">
        <w:rPr>
          <w:rStyle w:val="Char8"/>
          <w:rFonts w:ascii="IRNazli" w:hAnsi="IRNazli" w:cs="IRNazli" w:hint="cs"/>
          <w:vertAlign w:val="superscript"/>
          <w:rtl/>
        </w:rPr>
        <w:t>(</w:t>
      </w:r>
      <w:r w:rsidR="009A2E5D" w:rsidRPr="00FD7FF4">
        <w:rPr>
          <w:rStyle w:val="Char8"/>
          <w:rFonts w:ascii="IRNazli" w:hAnsi="IRNazli" w:cs="IRNazli"/>
          <w:vertAlign w:val="superscript"/>
          <w:rtl/>
        </w:rPr>
        <w:footnoteReference w:id="8"/>
      </w:r>
      <w:r w:rsidR="009A2E5D" w:rsidRPr="00FD7FF4">
        <w:rPr>
          <w:rStyle w:val="Char8"/>
          <w:rFonts w:ascii="IRNazli" w:hAnsi="IRNazli" w:cs="IRNazli" w:hint="cs"/>
          <w:vertAlign w:val="superscript"/>
          <w:rtl/>
        </w:rPr>
        <w:t>)</w:t>
      </w:r>
      <w:r w:rsidR="001E5B77">
        <w:rPr>
          <w:rFonts w:hint="cs"/>
          <w:rtl/>
        </w:rPr>
        <w:t xml:space="preserve">. آری پیامبر </w:t>
      </w:r>
      <w:r w:rsidR="001E5B77">
        <w:rPr>
          <w:rFonts w:cs="CTraditional Arabic" w:hint="cs"/>
          <w:rtl/>
        </w:rPr>
        <w:t>ج</w:t>
      </w:r>
      <w:r w:rsidR="00253323">
        <w:rPr>
          <w:rFonts w:hint="cs"/>
          <w:rtl/>
        </w:rPr>
        <w:t xml:space="preserve"> این</w:t>
      </w:r>
      <w:r w:rsidR="00FD7FF4">
        <w:rPr>
          <w:rFonts w:hint="cs"/>
          <w:rtl/>
        </w:rPr>
        <w:t xml:space="preserve">‌گونه </w:t>
      </w:r>
      <w:r w:rsidR="003D128D">
        <w:rPr>
          <w:rFonts w:hint="cs"/>
          <w:rtl/>
        </w:rPr>
        <w:t xml:space="preserve">از </w:t>
      </w:r>
      <w:r w:rsidR="00253323">
        <w:rPr>
          <w:rFonts w:hint="cs"/>
          <w:rtl/>
        </w:rPr>
        <w:t>انحراف</w:t>
      </w:r>
      <w:r w:rsidR="004807C6">
        <w:rPr>
          <w:rFonts w:hint="cs"/>
          <w:rtl/>
        </w:rPr>
        <w:t xml:space="preserve"> به‌سوی </w:t>
      </w:r>
      <w:r w:rsidR="00253323">
        <w:rPr>
          <w:rFonts w:hint="cs"/>
          <w:rtl/>
        </w:rPr>
        <w:t xml:space="preserve">رهبانیت جلوگیری کرد و تو‌ضیح داد که شکنجه دادن نفس از </w:t>
      </w:r>
      <w:r w:rsidR="001E5B77">
        <w:rPr>
          <w:rFonts w:hint="cs"/>
          <w:rtl/>
        </w:rPr>
        <w:t>ط</w:t>
      </w:r>
      <w:r w:rsidR="00253323">
        <w:rPr>
          <w:rFonts w:hint="cs"/>
          <w:rtl/>
        </w:rPr>
        <w:t>ریق منع کردن آن از غذا و استراحت و آرامش،</w:t>
      </w:r>
      <w:r w:rsidR="001E5B77">
        <w:rPr>
          <w:rFonts w:hint="cs"/>
          <w:rtl/>
        </w:rPr>
        <w:t xml:space="preserve"> </w:t>
      </w:r>
      <w:r w:rsidR="00253323">
        <w:rPr>
          <w:rFonts w:hint="cs"/>
          <w:rtl/>
        </w:rPr>
        <w:t xml:space="preserve">مورد پسند دین نیست. </w:t>
      </w:r>
      <w:r w:rsidR="00253323" w:rsidRPr="00090497">
        <w:rPr>
          <w:rFonts w:hint="cs"/>
          <w:spacing w:val="-4"/>
          <w:rtl/>
        </w:rPr>
        <w:t>همچنین گوشه نش</w:t>
      </w:r>
      <w:r w:rsidR="001E5B77" w:rsidRPr="00090497">
        <w:rPr>
          <w:rFonts w:hint="cs"/>
          <w:spacing w:val="-4"/>
          <w:rtl/>
        </w:rPr>
        <w:t xml:space="preserve">ینی و </w:t>
      </w:r>
      <w:r w:rsidR="00253323" w:rsidRPr="00090497">
        <w:rPr>
          <w:rFonts w:hint="cs"/>
          <w:spacing w:val="-4"/>
          <w:rtl/>
        </w:rPr>
        <w:t>خلوت و پرهیز از ازدواج هم پایه‌ای در دین ندارد، بلکه خوراک و استراحت، بدن را قوی و انسان را برای انجام طاعات و</w:t>
      </w:r>
      <w:r w:rsidR="0077219C" w:rsidRPr="00090497">
        <w:rPr>
          <w:rFonts w:hint="cs"/>
          <w:spacing w:val="-4"/>
          <w:rtl/>
        </w:rPr>
        <w:t xml:space="preserve"> </w:t>
      </w:r>
      <w:r w:rsidR="00253323" w:rsidRPr="00090497">
        <w:rPr>
          <w:rFonts w:hint="cs"/>
          <w:spacing w:val="-4"/>
          <w:rtl/>
        </w:rPr>
        <w:t>عباد</w:t>
      </w:r>
      <w:r w:rsidR="001E5B77" w:rsidRPr="00090497">
        <w:rPr>
          <w:rFonts w:hint="cs"/>
          <w:spacing w:val="-4"/>
          <w:rtl/>
        </w:rPr>
        <w:t>ا</w:t>
      </w:r>
      <w:r w:rsidR="00253323" w:rsidRPr="00090497">
        <w:rPr>
          <w:rFonts w:hint="cs"/>
          <w:spacing w:val="-4"/>
          <w:rtl/>
        </w:rPr>
        <w:t>ت توانا می‌گرداند و ازد</w:t>
      </w:r>
      <w:r w:rsidR="00BB06B0" w:rsidRPr="00090497">
        <w:rPr>
          <w:rFonts w:hint="cs"/>
          <w:spacing w:val="-4"/>
          <w:rtl/>
        </w:rPr>
        <w:t>و</w:t>
      </w:r>
      <w:r w:rsidR="00253323" w:rsidRPr="00090497">
        <w:rPr>
          <w:rFonts w:hint="cs"/>
          <w:spacing w:val="-4"/>
          <w:rtl/>
        </w:rPr>
        <w:t>اج هم جامعه را قاد</w:t>
      </w:r>
      <w:r w:rsidR="001E5B77" w:rsidRPr="00090497">
        <w:rPr>
          <w:rFonts w:hint="cs"/>
          <w:spacing w:val="-4"/>
          <w:rtl/>
        </w:rPr>
        <w:t>ر می</w:t>
      </w:r>
      <w:r w:rsidR="001E5B77" w:rsidRPr="00090497">
        <w:rPr>
          <w:rFonts w:hint="eastAsia"/>
          <w:spacing w:val="-4"/>
          <w:rtl/>
        </w:rPr>
        <w:t>‌</w:t>
      </w:r>
      <w:r w:rsidR="00DD1CD8" w:rsidRPr="00090497">
        <w:rPr>
          <w:rFonts w:hint="cs"/>
          <w:spacing w:val="-4"/>
          <w:rtl/>
        </w:rPr>
        <w:t>سازد که از نیروهای انسانی ل</w:t>
      </w:r>
      <w:r w:rsidR="00253323" w:rsidRPr="00090497">
        <w:rPr>
          <w:rFonts w:hint="cs"/>
          <w:spacing w:val="-4"/>
          <w:rtl/>
        </w:rPr>
        <w:t>ازم برای</w:t>
      </w:r>
      <w:r w:rsidR="00BB06B0" w:rsidRPr="00090497">
        <w:rPr>
          <w:rFonts w:hint="cs"/>
          <w:spacing w:val="-4"/>
          <w:rtl/>
        </w:rPr>
        <w:t xml:space="preserve"> رشد و ترقی بر</w:t>
      </w:r>
      <w:r w:rsidR="00DD1CD8" w:rsidRPr="00090497">
        <w:rPr>
          <w:rFonts w:hint="cs"/>
          <w:spacing w:val="-4"/>
          <w:rtl/>
        </w:rPr>
        <w:t>خوردار باشد و با استفاده از اسب</w:t>
      </w:r>
      <w:r w:rsidR="003F4499" w:rsidRPr="00090497">
        <w:rPr>
          <w:rFonts w:hint="cs"/>
          <w:spacing w:val="-4"/>
          <w:rtl/>
        </w:rPr>
        <w:t xml:space="preserve">اب فراهم شده توسط افراد، </w:t>
      </w:r>
      <w:r w:rsidR="008C7352" w:rsidRPr="00090497">
        <w:rPr>
          <w:rFonts w:hint="cs"/>
          <w:color w:val="0070C0"/>
          <w:spacing w:val="-4"/>
          <w:rtl/>
        </w:rPr>
        <w:t>{{</w:t>
      </w:r>
      <w:r w:rsidR="003F4499" w:rsidRPr="00090497">
        <w:rPr>
          <w:rFonts w:hint="cs"/>
          <w:color w:val="0070C0"/>
          <w:spacing w:val="-4"/>
          <w:rtl/>
        </w:rPr>
        <w:t>اندیشه</w:t>
      </w:r>
      <w:r w:rsidR="003F4499" w:rsidRPr="00090497">
        <w:rPr>
          <w:rFonts w:hint="eastAsia"/>
          <w:color w:val="0070C0"/>
          <w:spacing w:val="-4"/>
          <w:rtl/>
        </w:rPr>
        <w:t>‌</w:t>
      </w:r>
      <w:r w:rsidR="00DD1CD8" w:rsidRPr="00090497">
        <w:rPr>
          <w:rFonts w:hint="cs"/>
          <w:color w:val="0070C0"/>
          <w:spacing w:val="-4"/>
          <w:rtl/>
        </w:rPr>
        <w:t>ور</w:t>
      </w:r>
      <w:r w:rsidR="008C7352" w:rsidRPr="00090497">
        <w:rPr>
          <w:rFonts w:hint="cs"/>
          <w:color w:val="0070C0"/>
          <w:spacing w:val="-4"/>
          <w:rtl/>
        </w:rPr>
        <w:t>}}</w:t>
      </w:r>
      <w:r w:rsidR="00DD1CD8" w:rsidRPr="00090497">
        <w:rPr>
          <w:rFonts w:hint="cs"/>
          <w:spacing w:val="-4"/>
          <w:rtl/>
        </w:rPr>
        <w:t xml:space="preserve"> گردد</w:t>
      </w:r>
      <w:r w:rsidR="008C7352" w:rsidRPr="00090497">
        <w:rPr>
          <w:rFonts w:hint="cs"/>
          <w:spacing w:val="-4"/>
          <w:rtl/>
        </w:rPr>
        <w:t>،</w:t>
      </w:r>
      <w:r w:rsidR="00DD1CD8" w:rsidRPr="00090497">
        <w:rPr>
          <w:rFonts w:hint="cs"/>
          <w:spacing w:val="-4"/>
          <w:rtl/>
        </w:rPr>
        <w:t xml:space="preserve">  پله‌های تمدن را طی کند و بتواند به هنگام مشکلات و گرفتاری‌ها از خود د</w:t>
      </w:r>
      <w:r w:rsidR="0058521F" w:rsidRPr="00090497">
        <w:rPr>
          <w:rFonts w:hint="cs"/>
          <w:spacing w:val="-4"/>
          <w:rtl/>
        </w:rPr>
        <w:t>ف</w:t>
      </w:r>
      <w:r w:rsidR="00DD1CD8" w:rsidRPr="00090497">
        <w:rPr>
          <w:rFonts w:hint="cs"/>
          <w:spacing w:val="-4"/>
          <w:rtl/>
        </w:rPr>
        <w:t>اع نماید.</w:t>
      </w:r>
    </w:p>
    <w:p w:rsidR="00D52D53" w:rsidRPr="00090497" w:rsidRDefault="004540E6" w:rsidP="004540E6">
      <w:pPr>
        <w:pStyle w:val="a8"/>
        <w:rPr>
          <w:spacing w:val="-4"/>
          <w:rtl/>
        </w:rPr>
      </w:pPr>
      <w:r w:rsidRPr="00090497">
        <w:rPr>
          <w:rFonts w:hint="cs"/>
          <w:spacing w:val="-4"/>
          <w:rtl/>
        </w:rPr>
        <w:t xml:space="preserve">پیامبر </w:t>
      </w:r>
      <w:r w:rsidRPr="00090497">
        <w:rPr>
          <w:rFonts w:cs="CTraditional Arabic" w:hint="cs"/>
          <w:spacing w:val="-4"/>
          <w:rtl/>
        </w:rPr>
        <w:t>ج</w:t>
      </w:r>
      <w:r w:rsidR="0058521F" w:rsidRPr="00090497">
        <w:rPr>
          <w:rFonts w:hint="cs"/>
          <w:spacing w:val="-4"/>
          <w:rtl/>
        </w:rPr>
        <w:t xml:space="preserve"> به شدت حریص بود که امت اسلامی را بر مبنای شریعت و قانون توأم با </w:t>
      </w:r>
      <w:r w:rsidR="005B0D93" w:rsidRPr="00090497">
        <w:rPr>
          <w:rFonts w:hint="cs"/>
          <w:spacing w:val="-4"/>
          <w:rtl/>
        </w:rPr>
        <w:t>مهربانی و آسان</w:t>
      </w:r>
      <w:r w:rsidR="003F4499" w:rsidRPr="00090497">
        <w:rPr>
          <w:rFonts w:hint="cs"/>
          <w:spacing w:val="-4"/>
          <w:rtl/>
        </w:rPr>
        <w:t xml:space="preserve">‌گیری </w:t>
      </w:r>
      <w:r w:rsidR="005B0D93" w:rsidRPr="00090497">
        <w:rPr>
          <w:rFonts w:hint="cs"/>
          <w:spacing w:val="-4"/>
          <w:rtl/>
        </w:rPr>
        <w:t>بنا نهد و همه‌ی را‌ه‌های انحراف و افراط را حتی در زمینه عبادت اصلاح گرداند، تا مبادا نفس انسان دچار سستی شود</w:t>
      </w:r>
      <w:r w:rsidR="00A94924" w:rsidRPr="00090497">
        <w:rPr>
          <w:rFonts w:hint="cs"/>
          <w:spacing w:val="-4"/>
          <w:rtl/>
        </w:rPr>
        <w:t xml:space="preserve"> </w:t>
      </w:r>
      <w:r w:rsidR="005B0D93" w:rsidRPr="00090497">
        <w:rPr>
          <w:rFonts w:hint="cs"/>
          <w:spacing w:val="-4"/>
          <w:rtl/>
        </w:rPr>
        <w:t>و در نتیجه از مسیر</w:t>
      </w:r>
      <w:r w:rsidRPr="00090497">
        <w:rPr>
          <w:rFonts w:hint="cs"/>
          <w:spacing w:val="-4"/>
          <w:rtl/>
        </w:rPr>
        <w:t xml:space="preserve"> حق منحرف گردد. از حضرت عایشه</w:t>
      </w:r>
      <w:r w:rsidR="00141A46" w:rsidRPr="00090497">
        <w:rPr>
          <w:rFonts w:hint="cs"/>
          <w:spacing w:val="-4"/>
          <w:rtl/>
        </w:rPr>
        <w:t xml:space="preserve"> </w:t>
      </w:r>
      <w:r w:rsidRPr="00090497">
        <w:rPr>
          <w:rFonts w:cs="CTraditional Arabic" w:hint="cs"/>
          <w:spacing w:val="-4"/>
          <w:rtl/>
        </w:rPr>
        <w:t>ل</w:t>
      </w:r>
      <w:r w:rsidRPr="00090497">
        <w:rPr>
          <w:rFonts w:hint="cs"/>
          <w:spacing w:val="-4"/>
          <w:rtl/>
        </w:rPr>
        <w:t xml:space="preserve"> </w:t>
      </w:r>
      <w:r w:rsidR="005B0D93" w:rsidRPr="00090497">
        <w:rPr>
          <w:rFonts w:hint="cs"/>
          <w:spacing w:val="-4"/>
          <w:rtl/>
        </w:rPr>
        <w:t>ر</w:t>
      </w:r>
      <w:r w:rsidR="00141A46" w:rsidRPr="00090497">
        <w:rPr>
          <w:rFonts w:hint="cs"/>
          <w:spacing w:val="-4"/>
          <w:rtl/>
        </w:rPr>
        <w:t>وایت شده</w:t>
      </w:r>
      <w:r w:rsidR="008C7352" w:rsidRPr="00090497">
        <w:rPr>
          <w:spacing w:val="-4"/>
          <w:rtl/>
        </w:rPr>
        <w:softHyphen/>
      </w:r>
      <w:r w:rsidR="008C7352" w:rsidRPr="00090497">
        <w:rPr>
          <w:rFonts w:hint="cs"/>
          <w:spacing w:val="-4"/>
          <w:rtl/>
        </w:rPr>
        <w:t>است</w:t>
      </w:r>
      <w:r w:rsidR="00141A46" w:rsidRPr="00090497">
        <w:rPr>
          <w:rFonts w:hint="cs"/>
          <w:spacing w:val="-4"/>
          <w:rtl/>
        </w:rPr>
        <w:t xml:space="preserve"> که یک بار پیامبر </w:t>
      </w:r>
      <w:r w:rsidR="00141A46" w:rsidRPr="00090497">
        <w:rPr>
          <w:rFonts w:cs="CTraditional Arabic" w:hint="cs"/>
          <w:spacing w:val="-4"/>
          <w:rtl/>
        </w:rPr>
        <w:t>ج</w:t>
      </w:r>
      <w:r w:rsidR="005B0D93" w:rsidRPr="00090497">
        <w:rPr>
          <w:rFonts w:hint="cs"/>
          <w:spacing w:val="-4"/>
          <w:rtl/>
        </w:rPr>
        <w:t xml:space="preserve"> به خانه رف</w:t>
      </w:r>
      <w:r w:rsidR="00141A46" w:rsidRPr="00090497">
        <w:rPr>
          <w:rFonts w:hint="cs"/>
          <w:spacing w:val="-4"/>
          <w:rtl/>
        </w:rPr>
        <w:t xml:space="preserve">ته و زنی را نزد او دید. پیامبر </w:t>
      </w:r>
      <w:r w:rsidR="00141A46" w:rsidRPr="00090497">
        <w:rPr>
          <w:rFonts w:cs="CTraditional Arabic" w:hint="cs"/>
          <w:spacing w:val="-4"/>
          <w:rtl/>
        </w:rPr>
        <w:t>ج</w:t>
      </w:r>
      <w:r w:rsidR="005B0D93" w:rsidRPr="00090497">
        <w:rPr>
          <w:rFonts w:hint="cs"/>
          <w:spacing w:val="-4"/>
          <w:rtl/>
        </w:rPr>
        <w:t xml:space="preserve"> پرسید: این زن کیست؟ عایشه در جواب گفت: فلانی است، آمده تا کیفیت نماز خود را و </w:t>
      </w:r>
      <w:r w:rsidR="00141A46" w:rsidRPr="00090497">
        <w:rPr>
          <w:rFonts w:hint="cs"/>
          <w:spacing w:val="-4"/>
          <w:rtl/>
        </w:rPr>
        <w:t>این که شب‌ها عبادت می‌کند و نمی</w:t>
      </w:r>
      <w:r w:rsidR="00141A46" w:rsidRPr="00090497">
        <w:rPr>
          <w:rFonts w:hint="eastAsia"/>
          <w:spacing w:val="-4"/>
          <w:rtl/>
        </w:rPr>
        <w:t>‌</w:t>
      </w:r>
      <w:r w:rsidR="005B0D93" w:rsidRPr="00090497">
        <w:rPr>
          <w:rFonts w:hint="cs"/>
          <w:spacing w:val="-4"/>
          <w:rtl/>
        </w:rPr>
        <w:t>خوابد بازگو کند.</w:t>
      </w:r>
    </w:p>
    <w:p w:rsidR="005B0D93" w:rsidRPr="00090497" w:rsidRDefault="00141A46" w:rsidP="006E4686">
      <w:pPr>
        <w:pStyle w:val="a8"/>
        <w:rPr>
          <w:spacing w:val="-4"/>
          <w:rtl/>
        </w:rPr>
      </w:pPr>
      <w:r w:rsidRPr="00090497">
        <w:rPr>
          <w:rFonts w:hint="cs"/>
          <w:spacing w:val="-4"/>
          <w:rtl/>
        </w:rPr>
        <w:t xml:space="preserve">پیامبر </w:t>
      </w:r>
      <w:r w:rsidRPr="00090497">
        <w:rPr>
          <w:rFonts w:cs="CTraditional Arabic" w:hint="cs"/>
          <w:spacing w:val="-4"/>
          <w:rtl/>
        </w:rPr>
        <w:t>ج</w:t>
      </w:r>
      <w:r w:rsidR="005B0D93" w:rsidRPr="00090497">
        <w:rPr>
          <w:rFonts w:hint="cs"/>
          <w:spacing w:val="-4"/>
          <w:rtl/>
        </w:rPr>
        <w:t xml:space="preserve"> فرمود:</w:t>
      </w:r>
      <w:r w:rsidRPr="00090497">
        <w:rPr>
          <w:rFonts w:hint="cs"/>
          <w:spacing w:val="-4"/>
          <w:rtl/>
        </w:rPr>
        <w:t xml:space="preserve"> </w:t>
      </w:r>
      <w:r w:rsidR="005B0D93" w:rsidRPr="00090497">
        <w:rPr>
          <w:rStyle w:val="Char8"/>
          <w:rFonts w:hint="cs"/>
          <w:spacing w:val="-4"/>
          <w:rtl/>
        </w:rPr>
        <w:t>«</w:t>
      </w:r>
      <w:r w:rsidR="005B0D93" w:rsidRPr="00090497">
        <w:rPr>
          <w:rFonts w:hint="cs"/>
          <w:spacing w:val="-4"/>
          <w:rtl/>
        </w:rPr>
        <w:t>این کار را نکنید. شما فقط در‌حد توان مکلفید، به خدا قسم خداوند تا زمانی که شما از انجام عمل خسته نگردید، از پاداش دادن به اعمال خسته</w:t>
      </w:r>
      <w:r w:rsidR="00850650" w:rsidRPr="00090497">
        <w:rPr>
          <w:rFonts w:hint="cs"/>
          <w:spacing w:val="-4"/>
          <w:rtl/>
        </w:rPr>
        <w:t xml:space="preserve"> نمی‌</w:t>
      </w:r>
      <w:r w:rsidR="003F4499" w:rsidRPr="00090497">
        <w:rPr>
          <w:rFonts w:hint="cs"/>
          <w:spacing w:val="-4"/>
          <w:rtl/>
        </w:rPr>
        <w:t>شود. و محبوب</w:t>
      </w:r>
      <w:r w:rsidR="003F4499" w:rsidRPr="00090497">
        <w:rPr>
          <w:rFonts w:hint="eastAsia"/>
          <w:spacing w:val="-4"/>
          <w:rtl/>
        </w:rPr>
        <w:t>‌</w:t>
      </w:r>
      <w:r w:rsidR="005B0D93" w:rsidRPr="00090497">
        <w:rPr>
          <w:rFonts w:hint="cs"/>
          <w:spacing w:val="-4"/>
          <w:rtl/>
        </w:rPr>
        <w:t>ترین روش دینداری نزد او آن است که فرد دیندار پایدار و مداوم باشد</w:t>
      </w:r>
      <w:r w:rsidR="005B0D93" w:rsidRPr="00090497">
        <w:rPr>
          <w:rStyle w:val="Char8"/>
          <w:rFonts w:hint="cs"/>
          <w:spacing w:val="-4"/>
          <w:rtl/>
        </w:rPr>
        <w:t>»</w:t>
      </w:r>
      <w:r w:rsidR="006E4686" w:rsidRPr="00090497">
        <w:rPr>
          <w:rFonts w:hint="cs"/>
          <w:spacing w:val="-4"/>
          <w:vertAlign w:val="superscript"/>
          <w:rtl/>
        </w:rPr>
        <w:t>(</w:t>
      </w:r>
      <w:r w:rsidR="006E4686" w:rsidRPr="00090497">
        <w:rPr>
          <w:rStyle w:val="FootnoteReference"/>
          <w:spacing w:val="-4"/>
          <w:rtl/>
        </w:rPr>
        <w:footnoteReference w:id="9"/>
      </w:r>
      <w:r w:rsidR="006E4686" w:rsidRPr="00090497">
        <w:rPr>
          <w:rFonts w:hint="cs"/>
          <w:spacing w:val="-4"/>
          <w:vertAlign w:val="superscript"/>
          <w:rtl/>
        </w:rPr>
        <w:t>)</w:t>
      </w:r>
      <w:r w:rsidR="005B0D93" w:rsidRPr="00090497">
        <w:rPr>
          <w:rFonts w:hint="cs"/>
          <w:spacing w:val="-4"/>
          <w:rtl/>
        </w:rPr>
        <w:t>.</w:t>
      </w:r>
    </w:p>
    <w:p w:rsidR="005B0D93" w:rsidRDefault="00141A46" w:rsidP="005B0D93">
      <w:pPr>
        <w:pStyle w:val="a8"/>
        <w:rPr>
          <w:rtl/>
        </w:rPr>
      </w:pPr>
      <w:r>
        <w:rPr>
          <w:rFonts w:hint="cs"/>
          <w:rtl/>
        </w:rPr>
        <w:t xml:space="preserve">پیامبر </w:t>
      </w:r>
      <w:r>
        <w:rPr>
          <w:rFonts w:cs="CTraditional Arabic" w:hint="cs"/>
          <w:rtl/>
        </w:rPr>
        <w:t>ج</w:t>
      </w:r>
      <w:r w:rsidR="005B0D93">
        <w:rPr>
          <w:rFonts w:hint="cs"/>
          <w:rtl/>
        </w:rPr>
        <w:t xml:space="preserve"> به این شیوه میانه روی خود را در انجام عبادات تبیین کرد و از افراط و زیاده روی حتی در نماز هم نهی فرمود. زیرا افراط باعث خستگی و خستگی باعث ترک عمل و در نهایت قطع اجر</w:t>
      </w:r>
      <w:r w:rsidR="003F4499">
        <w:rPr>
          <w:rFonts w:hint="cs"/>
          <w:rtl/>
        </w:rPr>
        <w:t xml:space="preserve"> </w:t>
      </w:r>
      <w:r w:rsidR="005B0D93">
        <w:rPr>
          <w:rFonts w:hint="cs"/>
          <w:rtl/>
        </w:rPr>
        <w:t>و ثواب می‌گردد. پس مهم این</w:t>
      </w:r>
      <w:r>
        <w:rPr>
          <w:rFonts w:hint="cs"/>
          <w:rtl/>
        </w:rPr>
        <w:t xml:space="preserve"> است که انسان در انجام طاعت استقامت</w:t>
      </w:r>
      <w:r w:rsidR="005B0D93">
        <w:rPr>
          <w:rFonts w:hint="cs"/>
          <w:rtl/>
        </w:rPr>
        <w:t xml:space="preserve"> داشته و در تداوم کار قوی باش</w:t>
      </w:r>
      <w:r w:rsidR="003F4499">
        <w:rPr>
          <w:rFonts w:hint="cs"/>
          <w:rtl/>
        </w:rPr>
        <w:t>د، زیرا کار اند</w:t>
      </w:r>
      <w:r w:rsidR="005B0D93">
        <w:rPr>
          <w:rFonts w:hint="cs"/>
          <w:rtl/>
        </w:rPr>
        <w:t>ک و بادوام،</w:t>
      </w:r>
      <w:r>
        <w:rPr>
          <w:rFonts w:hint="cs"/>
          <w:rtl/>
        </w:rPr>
        <w:t xml:space="preserve"> </w:t>
      </w:r>
      <w:r w:rsidR="005B0D93">
        <w:rPr>
          <w:rFonts w:hint="cs"/>
          <w:rtl/>
        </w:rPr>
        <w:t xml:space="preserve">بهتر از کار </w:t>
      </w:r>
      <w:r w:rsidR="005B0D93">
        <w:rPr>
          <w:rFonts w:hint="cs"/>
          <w:rtl/>
        </w:rPr>
        <w:lastRenderedPageBreak/>
        <w:t>بسیار و منقطع است. لازم است که انسان مسلمان وضعیت روانی خود را هنگام انجام نمازهای سنت، تلاوت قرآن و اذکار بسنجد. اگر با انجام آن‌ها</w:t>
      </w:r>
      <w:r w:rsidR="00A94924">
        <w:rPr>
          <w:rFonts w:hint="cs"/>
          <w:rtl/>
        </w:rPr>
        <w:t xml:space="preserve"> </w:t>
      </w:r>
      <w:r w:rsidR="005B0D93">
        <w:rPr>
          <w:rFonts w:hint="cs"/>
          <w:rtl/>
        </w:rPr>
        <w:t>آرامش و رغبت را در خود دید، پس بر انجام سنت‌های بیشتر اهتمام ورزد و اگر احساس ناتوانی و ضعف کرد به</w:t>
      </w:r>
      <w:r w:rsidR="00380873">
        <w:rPr>
          <w:rFonts w:hint="cs"/>
          <w:rtl/>
        </w:rPr>
        <w:t xml:space="preserve"> فرائض اکتفا کند. به</w:t>
      </w:r>
      <w:r w:rsidR="005B0D93">
        <w:rPr>
          <w:rFonts w:hint="cs"/>
          <w:rtl/>
        </w:rPr>
        <w:t xml:space="preserve"> همین صورت باید برای عبادات خود اوقات نشاط و فراغت فکر را انتخاب کند تا از عبادت لذت برد و دچار سستی نگردد؛ همانگونه که شخص مسافر برای حرکت و استراحت خود</w:t>
      </w:r>
      <w:r w:rsidR="00ED0FEC">
        <w:rPr>
          <w:rFonts w:hint="cs"/>
          <w:rtl/>
        </w:rPr>
        <w:t xml:space="preserve"> اوقات خاصی در نظر می‌گیرد. اوقات حرکت مؤمن نیز مطابق حدیث مذکور </w:t>
      </w:r>
      <w:r w:rsidR="00ED0FEC" w:rsidRPr="00E11FF3">
        <w:rPr>
          <w:rStyle w:val="Char8"/>
          <w:rFonts w:hint="cs"/>
          <w:rtl/>
        </w:rPr>
        <w:t>«</w:t>
      </w:r>
      <w:r w:rsidR="00ED0FEC">
        <w:rPr>
          <w:rFonts w:hint="cs"/>
          <w:rtl/>
        </w:rPr>
        <w:t>غدوه</w:t>
      </w:r>
      <w:r w:rsidR="00ED0FEC" w:rsidRPr="00E11FF3">
        <w:rPr>
          <w:rStyle w:val="Char8"/>
          <w:rFonts w:hint="cs"/>
          <w:rtl/>
        </w:rPr>
        <w:t>»</w:t>
      </w:r>
      <w:r w:rsidR="00ED0FEC">
        <w:rPr>
          <w:rFonts w:hint="cs"/>
          <w:rtl/>
        </w:rPr>
        <w:t xml:space="preserve"> و </w:t>
      </w:r>
      <w:r w:rsidR="00ED0FEC" w:rsidRPr="00E11FF3">
        <w:rPr>
          <w:rStyle w:val="Char8"/>
          <w:rFonts w:hint="cs"/>
          <w:rtl/>
        </w:rPr>
        <w:t>«</w:t>
      </w:r>
      <w:r w:rsidR="00ED0FEC">
        <w:rPr>
          <w:rFonts w:hint="cs"/>
          <w:rtl/>
        </w:rPr>
        <w:t>روحه</w:t>
      </w:r>
      <w:r w:rsidR="00ED0FEC" w:rsidRPr="00E11FF3">
        <w:rPr>
          <w:rStyle w:val="Char8"/>
          <w:rFonts w:hint="cs"/>
          <w:rtl/>
        </w:rPr>
        <w:t>»</w:t>
      </w:r>
      <w:r w:rsidR="00ED0FEC">
        <w:rPr>
          <w:rFonts w:hint="cs"/>
          <w:rtl/>
        </w:rPr>
        <w:t xml:space="preserve"> و </w:t>
      </w:r>
      <w:r w:rsidR="00ED0FEC" w:rsidRPr="00E11FF3">
        <w:rPr>
          <w:rStyle w:val="Char8"/>
          <w:rFonts w:hint="cs"/>
          <w:rtl/>
        </w:rPr>
        <w:t>«</w:t>
      </w:r>
      <w:r w:rsidR="00ED0FEC">
        <w:rPr>
          <w:rFonts w:hint="cs"/>
          <w:rtl/>
        </w:rPr>
        <w:t>دلجه</w:t>
      </w:r>
      <w:r w:rsidR="00ED0FEC" w:rsidRPr="00E11FF3">
        <w:rPr>
          <w:rStyle w:val="Char8"/>
          <w:rFonts w:hint="cs"/>
          <w:rtl/>
        </w:rPr>
        <w:t>»</w:t>
      </w:r>
      <w:r w:rsidR="00ED0FEC">
        <w:rPr>
          <w:rFonts w:hint="cs"/>
          <w:rtl/>
        </w:rPr>
        <w:t xml:space="preserve"> است که به ترتیب عبارتند از: اول روز</w:t>
      </w:r>
      <w:r w:rsidR="00380873">
        <w:rPr>
          <w:rFonts w:hint="cs"/>
          <w:rtl/>
        </w:rPr>
        <w:t>،</w:t>
      </w:r>
      <w:r w:rsidR="00ED0FEC">
        <w:rPr>
          <w:rFonts w:hint="cs"/>
          <w:rtl/>
        </w:rPr>
        <w:t xml:space="preserve"> آخر روز</w:t>
      </w:r>
      <w:r w:rsidR="00380873">
        <w:rPr>
          <w:rFonts w:hint="cs"/>
          <w:rtl/>
        </w:rPr>
        <w:t xml:space="preserve"> و</w:t>
      </w:r>
      <w:r w:rsidR="00ED0FEC">
        <w:rPr>
          <w:rFonts w:hint="cs"/>
          <w:rtl/>
        </w:rPr>
        <w:t xml:space="preserve"> آخر شب.</w:t>
      </w:r>
    </w:p>
    <w:p w:rsidR="00305C86" w:rsidRDefault="00305C86" w:rsidP="008C7352">
      <w:pPr>
        <w:pStyle w:val="a8"/>
        <w:rPr>
          <w:rtl/>
        </w:rPr>
      </w:pPr>
      <w:r>
        <w:rPr>
          <w:rFonts w:hint="cs"/>
          <w:rtl/>
        </w:rPr>
        <w:t>با در نظر گرفتن این اوقات برای حرکت می‌توان در سر‌یع</w:t>
      </w:r>
      <w:r w:rsidR="00850650">
        <w:rPr>
          <w:rFonts w:hint="eastAsia"/>
          <w:rtl/>
        </w:rPr>
        <w:t>‌</w:t>
      </w:r>
      <w:r>
        <w:rPr>
          <w:rFonts w:hint="cs"/>
          <w:rtl/>
        </w:rPr>
        <w:t>تر</w:t>
      </w:r>
      <w:r w:rsidR="00380873">
        <w:rPr>
          <w:rFonts w:hint="cs"/>
          <w:rtl/>
        </w:rPr>
        <w:t xml:space="preserve">ین وقت به هدف دست </w:t>
      </w:r>
      <w:r w:rsidR="00BB06B0">
        <w:rPr>
          <w:rFonts w:hint="cs"/>
          <w:rtl/>
        </w:rPr>
        <w:t>ی</w:t>
      </w:r>
      <w:r w:rsidR="00380873">
        <w:rPr>
          <w:rFonts w:hint="cs"/>
          <w:rtl/>
        </w:rPr>
        <w:t xml:space="preserve">افت. پیامبر </w:t>
      </w:r>
      <w:r w:rsidR="00380873">
        <w:rPr>
          <w:rFonts w:cs="CTraditional Arabic" w:hint="cs"/>
          <w:rtl/>
        </w:rPr>
        <w:t>ج</w:t>
      </w:r>
      <w:r>
        <w:rPr>
          <w:rFonts w:hint="cs"/>
          <w:rtl/>
        </w:rPr>
        <w:t xml:space="preserve"> در یکی از روزها وارد مسجد شد و با طنابی مواجه شد که میان دو ستون مسجد بسته شده بود. فرمود:</w:t>
      </w:r>
      <w:r w:rsidR="00380873">
        <w:rPr>
          <w:rFonts w:hint="cs"/>
          <w:rtl/>
        </w:rPr>
        <w:t xml:space="preserve"> </w:t>
      </w:r>
      <w:r>
        <w:rPr>
          <w:rFonts w:hint="cs"/>
          <w:rtl/>
        </w:rPr>
        <w:t>این طناب چیست؟</w:t>
      </w:r>
      <w:r w:rsidR="00380873">
        <w:rPr>
          <w:rFonts w:hint="cs"/>
          <w:rtl/>
        </w:rPr>
        <w:t xml:space="preserve"> </w:t>
      </w:r>
      <w:r>
        <w:rPr>
          <w:rFonts w:hint="cs"/>
          <w:rtl/>
        </w:rPr>
        <w:t>عرض کردند: طناب زینب ام</w:t>
      </w:r>
      <w:r w:rsidR="008C7352">
        <w:rPr>
          <w:rtl/>
        </w:rPr>
        <w:softHyphen/>
      </w:r>
      <w:r>
        <w:rPr>
          <w:rFonts w:hint="cs"/>
          <w:rtl/>
        </w:rPr>
        <w:t>المؤمنین است، هنگامی که در نماز خسته می‌شود از آن استفاده می‌کند.</w:t>
      </w:r>
    </w:p>
    <w:p w:rsidR="00E41FE2" w:rsidRPr="00BB06B0" w:rsidRDefault="00380873" w:rsidP="000A7D4C">
      <w:pPr>
        <w:pStyle w:val="a8"/>
        <w:rPr>
          <w:rtl/>
        </w:rPr>
      </w:pPr>
      <w:r>
        <w:rPr>
          <w:rFonts w:hint="cs"/>
          <w:rtl/>
        </w:rPr>
        <w:t xml:space="preserve">پیامبر </w:t>
      </w:r>
      <w:r>
        <w:rPr>
          <w:rFonts w:cs="CTraditional Arabic" w:hint="cs"/>
          <w:rtl/>
        </w:rPr>
        <w:t>ج</w:t>
      </w:r>
      <w:r>
        <w:rPr>
          <w:rFonts w:hint="cs"/>
          <w:rtl/>
        </w:rPr>
        <w:t xml:space="preserve"> فرمود</w:t>
      </w:r>
      <w:r w:rsidR="007A7D53">
        <w:rPr>
          <w:rFonts w:hint="cs"/>
          <w:rtl/>
        </w:rPr>
        <w:t>: لازم نیست، آ</w:t>
      </w:r>
      <w:r w:rsidR="003F4499">
        <w:rPr>
          <w:rFonts w:hint="cs"/>
          <w:rtl/>
        </w:rPr>
        <w:t>ن</w:t>
      </w:r>
      <w:r w:rsidR="008C7352">
        <w:rPr>
          <w:rtl/>
        </w:rPr>
        <w:softHyphen/>
      </w:r>
      <w:r w:rsidR="007A7D53">
        <w:rPr>
          <w:rFonts w:hint="cs"/>
          <w:rtl/>
        </w:rPr>
        <w:t>را بردارید،</w:t>
      </w:r>
      <w:r w:rsidR="00DB61A2">
        <w:rPr>
          <w:rFonts w:hint="cs"/>
          <w:rtl/>
        </w:rPr>
        <w:t xml:space="preserve"> هرکس </w:t>
      </w:r>
      <w:r w:rsidR="007A7D53">
        <w:rPr>
          <w:rFonts w:hint="cs"/>
          <w:rtl/>
        </w:rPr>
        <w:t>باید به هنگام نشاط نماز بخواند و اگر خسته شد بنشیند</w:t>
      </w:r>
      <w:r w:rsidR="007A7D53" w:rsidRPr="00E11FF3">
        <w:rPr>
          <w:rStyle w:val="Char8"/>
          <w:rFonts w:hint="cs"/>
          <w:rtl/>
        </w:rPr>
        <w:t>»</w:t>
      </w:r>
      <w:r w:rsidR="00261CC9" w:rsidRPr="00FD7FF4">
        <w:rPr>
          <w:rStyle w:val="Char8"/>
          <w:rFonts w:ascii="IRNazli" w:hAnsi="IRNazli" w:cs="IRNazli" w:hint="cs"/>
          <w:vertAlign w:val="superscript"/>
          <w:rtl/>
        </w:rPr>
        <w:t>(</w:t>
      </w:r>
      <w:r w:rsidR="00261CC9" w:rsidRPr="00FD7FF4">
        <w:rPr>
          <w:rStyle w:val="Char8"/>
          <w:rFonts w:ascii="IRNazli" w:hAnsi="IRNazli" w:cs="IRNazli"/>
          <w:vertAlign w:val="superscript"/>
          <w:rtl/>
        </w:rPr>
        <w:footnoteReference w:id="10"/>
      </w:r>
      <w:r w:rsidR="00261CC9" w:rsidRPr="00FD7FF4">
        <w:rPr>
          <w:rStyle w:val="Char8"/>
          <w:rFonts w:ascii="IRNazli" w:hAnsi="IRNazli" w:cs="IRNazli" w:hint="cs"/>
          <w:vertAlign w:val="superscript"/>
          <w:rtl/>
        </w:rPr>
        <w:t>)</w:t>
      </w:r>
      <w:r w:rsidR="007A7D53" w:rsidRPr="007A7D53">
        <w:rPr>
          <w:rStyle w:val="Char8"/>
          <w:rFonts w:hint="cs"/>
          <w:rtl/>
        </w:rPr>
        <w:t>.</w:t>
      </w:r>
      <w:r w:rsidR="007A7D53">
        <w:rPr>
          <w:rFonts w:hint="cs"/>
          <w:rtl/>
        </w:rPr>
        <w:t xml:space="preserve"> حافظ ابن حجر در شرح این حدیث گفته: </w:t>
      </w:r>
      <w:r w:rsidR="007A7D53" w:rsidRPr="00E11FF3">
        <w:rPr>
          <w:rStyle w:val="Char8"/>
          <w:rFonts w:hint="cs"/>
          <w:rtl/>
        </w:rPr>
        <w:t>«</w:t>
      </w:r>
      <w:r w:rsidR="007A7D53">
        <w:rPr>
          <w:rFonts w:hint="cs"/>
          <w:rtl/>
        </w:rPr>
        <w:t>این حدیث شامل</w:t>
      </w:r>
      <w:r>
        <w:rPr>
          <w:rFonts w:hint="cs"/>
          <w:rtl/>
        </w:rPr>
        <w:t xml:space="preserve"> </w:t>
      </w:r>
      <w:r w:rsidR="007A7D53">
        <w:rPr>
          <w:rFonts w:hint="cs"/>
          <w:rtl/>
        </w:rPr>
        <w:t>تشویق به میانه روی در انجام عبادت، نهی از ژرفکاوی در آن، امر به انجام عبادت در وقت نشاط، نهی از منکر با زبان و دست و جواز انجام نماز سنت در مسجد برای زنان است</w:t>
      </w:r>
      <w:r w:rsidR="007A7D53" w:rsidRPr="00E11FF3">
        <w:rPr>
          <w:rStyle w:val="Char8"/>
          <w:rFonts w:hint="cs"/>
          <w:rtl/>
        </w:rPr>
        <w:t>»</w:t>
      </w:r>
      <w:r w:rsidR="00F3727A" w:rsidRPr="00FD7FF4">
        <w:rPr>
          <w:rFonts w:hint="cs"/>
          <w:vertAlign w:val="superscript"/>
          <w:rtl/>
        </w:rPr>
        <w:t>(</w:t>
      </w:r>
      <w:r w:rsidR="00F3727A" w:rsidRPr="00FD7FF4">
        <w:rPr>
          <w:vertAlign w:val="superscript"/>
          <w:rtl/>
        </w:rPr>
        <w:footnoteReference w:id="11"/>
      </w:r>
      <w:r w:rsidR="00F3727A" w:rsidRPr="00FD7FF4">
        <w:rPr>
          <w:rFonts w:hint="cs"/>
          <w:vertAlign w:val="superscript"/>
          <w:rtl/>
        </w:rPr>
        <w:t>)</w:t>
      </w:r>
      <w:r w:rsidR="007A7D53" w:rsidRPr="007A7D53">
        <w:rPr>
          <w:rStyle w:val="Char8"/>
          <w:rFonts w:hint="cs"/>
          <w:rtl/>
        </w:rPr>
        <w:t>.</w:t>
      </w:r>
      <w:r w:rsidR="00BF2948">
        <w:rPr>
          <w:rFonts w:hint="cs"/>
          <w:rtl/>
        </w:rPr>
        <w:t xml:space="preserve"> طبق روایت جابربن سمره </w:t>
      </w:r>
      <w:r w:rsidR="00BF2948">
        <w:rPr>
          <w:rFonts w:cs="CTraditional Arabic" w:hint="eastAsia"/>
          <w:rtl/>
        </w:rPr>
        <w:t>س</w:t>
      </w:r>
      <w:r w:rsidR="00BF2948">
        <w:rPr>
          <w:rFonts w:hint="cs"/>
          <w:rtl/>
        </w:rPr>
        <w:t xml:space="preserve"> نماز و خطبه پیامبر </w:t>
      </w:r>
      <w:r w:rsidR="00BF2948">
        <w:rPr>
          <w:rFonts w:cs="CTraditional Arabic" w:hint="cs"/>
          <w:rtl/>
        </w:rPr>
        <w:t>ج</w:t>
      </w:r>
      <w:r w:rsidR="007A7D53">
        <w:rPr>
          <w:rFonts w:hint="cs"/>
          <w:rtl/>
        </w:rPr>
        <w:t xml:space="preserve"> در جمعه معتدل و در حد مناسب بود،</w:t>
      </w:r>
      <w:r w:rsidR="00BF2948">
        <w:rPr>
          <w:rFonts w:hint="cs"/>
          <w:rtl/>
        </w:rPr>
        <w:t xml:space="preserve"> نه کوتاه و</w:t>
      </w:r>
      <w:r w:rsidR="00C202F0">
        <w:rPr>
          <w:rFonts w:hint="cs"/>
          <w:rtl/>
        </w:rPr>
        <w:t xml:space="preserve"> </w:t>
      </w:r>
      <w:r w:rsidR="00BF2948">
        <w:rPr>
          <w:rFonts w:hint="cs"/>
          <w:rtl/>
        </w:rPr>
        <w:t xml:space="preserve">نه </w:t>
      </w:r>
      <w:r w:rsidR="008C7352">
        <w:rPr>
          <w:rFonts w:hint="cs"/>
          <w:rtl/>
        </w:rPr>
        <w:t>ط</w:t>
      </w:r>
      <w:r w:rsidR="00BF2948">
        <w:rPr>
          <w:rFonts w:hint="cs"/>
          <w:rtl/>
        </w:rPr>
        <w:t>ولانی</w:t>
      </w:r>
      <w:r w:rsidR="008C7352">
        <w:rPr>
          <w:rFonts w:hint="cs"/>
          <w:rtl/>
        </w:rPr>
        <w:t xml:space="preserve"> بود</w:t>
      </w:r>
      <w:r w:rsidR="00BF2948">
        <w:rPr>
          <w:rFonts w:hint="cs"/>
          <w:rtl/>
        </w:rPr>
        <w:t xml:space="preserve">. رسول خدا </w:t>
      </w:r>
      <w:r w:rsidR="00BF2948">
        <w:rPr>
          <w:rFonts w:cs="CTraditional Arabic" w:hint="cs"/>
          <w:rtl/>
        </w:rPr>
        <w:t>ج</w:t>
      </w:r>
      <w:r w:rsidR="007A7D53">
        <w:rPr>
          <w:rFonts w:hint="cs"/>
          <w:rtl/>
        </w:rPr>
        <w:t xml:space="preserve"> از این</w:t>
      </w:r>
      <w:r w:rsidR="000A7D4C">
        <w:rPr>
          <w:rtl/>
        </w:rPr>
        <w:softHyphen/>
      </w:r>
      <w:r w:rsidR="007A7D53">
        <w:rPr>
          <w:rFonts w:hint="cs"/>
          <w:rtl/>
        </w:rPr>
        <w:t>که مسلمین در حالت غلبه خواب نماز بخوانند نهی نموده و فرمود</w:t>
      </w:r>
      <w:r w:rsidR="00BF2948">
        <w:rPr>
          <w:rFonts w:hint="cs"/>
          <w:rtl/>
        </w:rPr>
        <w:t>ه</w:t>
      </w:r>
      <w:r w:rsidR="008C7352">
        <w:rPr>
          <w:rFonts w:hint="cs"/>
          <w:rtl/>
        </w:rPr>
        <w:t xml:space="preserve"> است</w:t>
      </w:r>
      <w:r w:rsidR="007A7D53">
        <w:rPr>
          <w:rFonts w:hint="cs"/>
          <w:rtl/>
        </w:rPr>
        <w:t>:</w:t>
      </w:r>
      <w:r w:rsidR="00BF2948">
        <w:rPr>
          <w:rFonts w:hint="cs"/>
          <w:rtl/>
        </w:rPr>
        <w:t xml:space="preserve"> </w:t>
      </w:r>
      <w:r w:rsidR="00BF2948" w:rsidRPr="00E11FF3">
        <w:rPr>
          <w:rStyle w:val="Char8"/>
          <w:rFonts w:hint="cs"/>
          <w:rtl/>
        </w:rPr>
        <w:t>«</w:t>
      </w:r>
      <w:r w:rsidR="001401B2" w:rsidRPr="001401B2">
        <w:rPr>
          <w:rStyle w:val="Char3"/>
          <w:rFonts w:hint="eastAsia"/>
          <w:rtl/>
        </w:rPr>
        <w:t>إِذَا</w:t>
      </w:r>
      <w:r w:rsidR="001401B2" w:rsidRPr="001401B2">
        <w:rPr>
          <w:rStyle w:val="Char3"/>
          <w:rtl/>
        </w:rPr>
        <w:t xml:space="preserve"> </w:t>
      </w:r>
      <w:r w:rsidR="001401B2" w:rsidRPr="001401B2">
        <w:rPr>
          <w:rStyle w:val="Char3"/>
          <w:rFonts w:hint="eastAsia"/>
          <w:rtl/>
        </w:rPr>
        <w:t>نَعَسَ</w:t>
      </w:r>
      <w:r w:rsidR="001401B2" w:rsidRPr="001401B2">
        <w:rPr>
          <w:rStyle w:val="Char3"/>
          <w:rtl/>
        </w:rPr>
        <w:t xml:space="preserve"> </w:t>
      </w:r>
      <w:r w:rsidR="001401B2" w:rsidRPr="001401B2">
        <w:rPr>
          <w:rStyle w:val="Char3"/>
          <w:rFonts w:hint="eastAsia"/>
          <w:rtl/>
        </w:rPr>
        <w:t>أَحَدُكُمْ</w:t>
      </w:r>
      <w:r w:rsidR="001401B2" w:rsidRPr="001401B2">
        <w:rPr>
          <w:rStyle w:val="Char3"/>
          <w:rtl/>
        </w:rPr>
        <w:t xml:space="preserve"> </w:t>
      </w:r>
      <w:r w:rsidR="001401B2" w:rsidRPr="001401B2">
        <w:rPr>
          <w:rStyle w:val="Char3"/>
          <w:rFonts w:hint="eastAsia"/>
          <w:rtl/>
        </w:rPr>
        <w:t>وَهُوَ</w:t>
      </w:r>
      <w:r w:rsidR="001401B2" w:rsidRPr="001401B2">
        <w:rPr>
          <w:rStyle w:val="Char3"/>
          <w:rtl/>
        </w:rPr>
        <w:t xml:space="preserve"> </w:t>
      </w:r>
      <w:r w:rsidR="00BB06B0">
        <w:rPr>
          <w:rStyle w:val="Char3"/>
          <w:rFonts w:hint="eastAsia"/>
          <w:rtl/>
        </w:rPr>
        <w:t>يُصَلِّ</w:t>
      </w:r>
      <w:r w:rsidR="00BB06B0" w:rsidRPr="0016567E">
        <w:rPr>
          <w:rStyle w:val="Char3"/>
          <w:rFonts w:ascii="Calibri" w:hAnsi="Calibri" w:hint="cs"/>
          <w:rtl/>
        </w:rPr>
        <w:t>ى</w:t>
      </w:r>
      <w:r w:rsidR="001401B2" w:rsidRPr="001401B2">
        <w:rPr>
          <w:rStyle w:val="Char3"/>
          <w:rtl/>
        </w:rPr>
        <w:t xml:space="preserve"> </w:t>
      </w:r>
      <w:r w:rsidR="001401B2" w:rsidRPr="001401B2">
        <w:rPr>
          <w:rStyle w:val="Char3"/>
          <w:rFonts w:hint="eastAsia"/>
          <w:rtl/>
        </w:rPr>
        <w:t>فَلْيَرْقُدْ</w:t>
      </w:r>
      <w:r w:rsidR="001401B2" w:rsidRPr="001401B2">
        <w:rPr>
          <w:rStyle w:val="Char3"/>
          <w:rtl/>
        </w:rPr>
        <w:t xml:space="preserve"> </w:t>
      </w:r>
      <w:r w:rsidR="001401B2" w:rsidRPr="001401B2">
        <w:rPr>
          <w:rStyle w:val="Char3"/>
          <w:rFonts w:hint="eastAsia"/>
          <w:rtl/>
        </w:rPr>
        <w:t>حَتَّى</w:t>
      </w:r>
      <w:r w:rsidR="001401B2" w:rsidRPr="001401B2">
        <w:rPr>
          <w:rStyle w:val="Char3"/>
          <w:rtl/>
        </w:rPr>
        <w:t xml:space="preserve"> </w:t>
      </w:r>
      <w:r w:rsidR="001401B2" w:rsidRPr="001401B2">
        <w:rPr>
          <w:rStyle w:val="Char3"/>
          <w:rFonts w:hint="eastAsia"/>
          <w:rtl/>
        </w:rPr>
        <w:t>يَذْهَبَ</w:t>
      </w:r>
      <w:r w:rsidR="001401B2" w:rsidRPr="001401B2">
        <w:rPr>
          <w:rStyle w:val="Char3"/>
          <w:rtl/>
        </w:rPr>
        <w:t xml:space="preserve"> </w:t>
      </w:r>
      <w:r w:rsidR="001401B2" w:rsidRPr="001401B2">
        <w:rPr>
          <w:rStyle w:val="Char3"/>
          <w:rFonts w:hint="eastAsia"/>
          <w:rtl/>
        </w:rPr>
        <w:t>عَنْهُ</w:t>
      </w:r>
      <w:r w:rsidR="001401B2" w:rsidRPr="001401B2">
        <w:rPr>
          <w:rStyle w:val="Char3"/>
          <w:rtl/>
        </w:rPr>
        <w:t xml:space="preserve"> </w:t>
      </w:r>
      <w:r w:rsidR="001401B2" w:rsidRPr="001401B2">
        <w:rPr>
          <w:rStyle w:val="Char3"/>
          <w:rFonts w:hint="eastAsia"/>
          <w:rtl/>
        </w:rPr>
        <w:t>النَّوْمُ</w:t>
      </w:r>
      <w:r w:rsidR="00BF2948" w:rsidRPr="00E11FF3">
        <w:rPr>
          <w:rStyle w:val="Char8"/>
          <w:rFonts w:hint="cs"/>
          <w:rtl/>
        </w:rPr>
        <w:t>»</w:t>
      </w:r>
      <w:r w:rsidR="00492E4A" w:rsidRPr="00FD7FF4">
        <w:rPr>
          <w:rFonts w:hint="cs"/>
          <w:vertAlign w:val="superscript"/>
          <w:rtl/>
        </w:rPr>
        <w:t>(</w:t>
      </w:r>
      <w:r w:rsidR="00492E4A" w:rsidRPr="00FD7FF4">
        <w:rPr>
          <w:rStyle w:val="FootnoteReference"/>
          <w:rtl/>
        </w:rPr>
        <w:footnoteReference w:id="12"/>
      </w:r>
      <w:r w:rsidR="00492E4A" w:rsidRPr="00FD7FF4">
        <w:rPr>
          <w:rFonts w:hint="cs"/>
          <w:vertAlign w:val="superscript"/>
          <w:rtl/>
        </w:rPr>
        <w:t>)</w:t>
      </w:r>
      <w:r w:rsidR="00BF2948">
        <w:rPr>
          <w:rFonts w:hint="cs"/>
          <w:rtl/>
        </w:rPr>
        <w:t>.</w:t>
      </w:r>
      <w:r w:rsidR="00850650">
        <w:rPr>
          <w:rFonts w:hint="cs"/>
          <w:rtl/>
        </w:rPr>
        <w:t xml:space="preserve"> </w:t>
      </w:r>
      <w:r w:rsidR="00BF2948" w:rsidRPr="00E11FF3">
        <w:rPr>
          <w:rStyle w:val="Char8"/>
          <w:rFonts w:hint="cs"/>
          <w:rtl/>
        </w:rPr>
        <w:t>«</w:t>
      </w:r>
      <w:r w:rsidR="00850650" w:rsidRPr="00850650">
        <w:rPr>
          <w:rStyle w:val="Chare"/>
          <w:rFonts w:hint="cs"/>
          <w:rtl/>
        </w:rPr>
        <w:t>هر</w:t>
      </w:r>
      <w:r w:rsidR="00E41FE2" w:rsidRPr="00850650">
        <w:rPr>
          <w:rStyle w:val="Chare"/>
          <w:rFonts w:hint="cs"/>
          <w:rtl/>
        </w:rPr>
        <w:t>گاه یکی از شما در حال نماز خواب آلود شد، باید بخوابد تا خواب از</w:t>
      </w:r>
      <w:r w:rsidR="00BF2948" w:rsidRPr="00850650">
        <w:rPr>
          <w:rStyle w:val="Chare"/>
          <w:rFonts w:hint="cs"/>
          <w:rtl/>
        </w:rPr>
        <w:t xml:space="preserve"> سرش برود [سپس نمازش را بخواند]</w:t>
      </w:r>
      <w:r w:rsidR="00BF2948" w:rsidRPr="00E11FF3">
        <w:rPr>
          <w:rStyle w:val="Char8"/>
          <w:rFonts w:hint="cs"/>
          <w:rtl/>
        </w:rPr>
        <w:t>»</w:t>
      </w:r>
      <w:r w:rsidR="00E41FE2" w:rsidRPr="00BB06B0">
        <w:rPr>
          <w:rFonts w:hint="cs"/>
          <w:rtl/>
        </w:rPr>
        <w:t>.</w:t>
      </w:r>
    </w:p>
    <w:p w:rsidR="00BF2948" w:rsidRDefault="00E41FE2" w:rsidP="00E41FE2">
      <w:pPr>
        <w:pStyle w:val="af2"/>
        <w:rPr>
          <w:rStyle w:val="Char4"/>
          <w:rtl/>
        </w:rPr>
      </w:pPr>
      <w:r w:rsidRPr="00E41FE2">
        <w:rPr>
          <w:rStyle w:val="Char4"/>
          <w:rFonts w:hint="cs"/>
          <w:rtl/>
        </w:rPr>
        <w:t>یکی</w:t>
      </w:r>
      <w:r w:rsidR="00BF2948">
        <w:rPr>
          <w:rStyle w:val="Char4"/>
          <w:rFonts w:hint="cs"/>
          <w:rtl/>
        </w:rPr>
        <w:t xml:space="preserve"> از اصحاب پیامبر </w:t>
      </w:r>
      <w:r w:rsidR="00BF2948">
        <w:rPr>
          <w:rStyle w:val="Char4"/>
          <w:rFonts w:cs="CTraditional Arabic" w:hint="cs"/>
          <w:rtl/>
        </w:rPr>
        <w:t>ج</w:t>
      </w:r>
      <w:r>
        <w:rPr>
          <w:rStyle w:val="Char4"/>
          <w:rFonts w:hint="cs"/>
          <w:rtl/>
        </w:rPr>
        <w:t xml:space="preserve"> چنان گمان برده بود که ایستا</w:t>
      </w:r>
      <w:r w:rsidR="00BF2948">
        <w:rPr>
          <w:rStyle w:val="Char4"/>
          <w:rFonts w:hint="cs"/>
          <w:rtl/>
        </w:rPr>
        <w:t>د</w:t>
      </w:r>
      <w:r>
        <w:rPr>
          <w:rStyle w:val="Char4"/>
          <w:rFonts w:hint="cs"/>
          <w:rtl/>
        </w:rPr>
        <w:t>ن در نور آفتاب</w:t>
      </w:r>
      <w:r w:rsidR="008C7352">
        <w:rPr>
          <w:rStyle w:val="Char4"/>
          <w:rFonts w:hint="cs"/>
          <w:rtl/>
        </w:rPr>
        <w:t xml:space="preserve">، </w:t>
      </w:r>
      <w:r>
        <w:rPr>
          <w:rStyle w:val="Char4"/>
          <w:rFonts w:hint="cs"/>
          <w:rtl/>
        </w:rPr>
        <w:t xml:space="preserve"> از سایه استفاده نکردن و سخن نگفتن با مردم جزو راه‌های نزدیک شدن به خداست و باید به </w:t>
      </w:r>
      <w:r>
        <w:rPr>
          <w:rStyle w:val="Char4"/>
          <w:rFonts w:hint="cs"/>
          <w:rtl/>
        </w:rPr>
        <w:lastRenderedPageBreak/>
        <w:t>ذکر خداوند اکتفا کند، او ن</w:t>
      </w:r>
      <w:r w:rsidR="00BF2948">
        <w:rPr>
          <w:rStyle w:val="Char4"/>
          <w:rFonts w:hint="cs"/>
          <w:rtl/>
        </w:rPr>
        <w:t xml:space="preserve">ذر کرد که چنین کند، اما پیامبر </w:t>
      </w:r>
      <w:r w:rsidR="00BF2948">
        <w:rPr>
          <w:rStyle w:val="Char4"/>
          <w:rFonts w:cs="CTraditional Arabic" w:hint="cs"/>
          <w:rtl/>
        </w:rPr>
        <w:t>ج</w:t>
      </w:r>
      <w:r>
        <w:rPr>
          <w:rStyle w:val="Char4"/>
          <w:rFonts w:hint="cs"/>
          <w:rtl/>
        </w:rPr>
        <w:t xml:space="preserve"> </w:t>
      </w:r>
      <w:r w:rsidR="005F6BAC">
        <w:rPr>
          <w:rStyle w:val="Char4"/>
          <w:rFonts w:hint="cs"/>
          <w:rtl/>
        </w:rPr>
        <w:t xml:space="preserve">به وی دستور داد که با مردم </w:t>
      </w:r>
      <w:r w:rsidR="009905BC">
        <w:rPr>
          <w:rStyle w:val="Char4"/>
          <w:rFonts w:hint="cs"/>
          <w:rtl/>
        </w:rPr>
        <w:t>سخن بگوید [</w:t>
      </w:r>
      <w:r w:rsidR="005F6BAC">
        <w:rPr>
          <w:rStyle w:val="Char4"/>
          <w:rFonts w:hint="cs"/>
          <w:rtl/>
        </w:rPr>
        <w:t>و نذرش را بشکند] زیرا نذر سکوت در اسلام عبادت نیست سپس به او امر کرد که هنگام نور آفتاب از سایه استفاده کند، چون شکنجه دادن جسم هم جایی در اسلام</w:t>
      </w:r>
      <w:r w:rsidR="0013363F">
        <w:rPr>
          <w:rStyle w:val="Char4"/>
          <w:rFonts w:hint="cs"/>
          <w:rtl/>
        </w:rPr>
        <w:t xml:space="preserve"> </w:t>
      </w:r>
      <w:r w:rsidR="005F6BAC">
        <w:rPr>
          <w:rStyle w:val="Char4"/>
          <w:rFonts w:hint="cs"/>
          <w:rtl/>
        </w:rPr>
        <w:t>ندارد،</w:t>
      </w:r>
      <w:r w:rsidR="0013363F">
        <w:rPr>
          <w:rStyle w:val="Char4"/>
          <w:rFonts w:hint="cs"/>
          <w:rtl/>
        </w:rPr>
        <w:t xml:space="preserve"> بلکه اسلام مردم را تشویق کرده که جسم خود را قوی کنند.</w:t>
      </w:r>
      <w:r w:rsidR="00C202F0">
        <w:rPr>
          <w:rStyle w:val="Char4"/>
          <w:rFonts w:hint="cs"/>
          <w:rtl/>
        </w:rPr>
        <w:t xml:space="preserve"> مؤمن قوی و توانا نزد خدا محبوب</w:t>
      </w:r>
      <w:r w:rsidR="00C202F0">
        <w:rPr>
          <w:rStyle w:val="Char4"/>
          <w:rFonts w:hint="eastAsia"/>
          <w:rtl/>
        </w:rPr>
        <w:t>‌</w:t>
      </w:r>
      <w:r w:rsidR="0013363F">
        <w:rPr>
          <w:rStyle w:val="Char4"/>
          <w:rFonts w:hint="cs"/>
          <w:rtl/>
        </w:rPr>
        <w:t>تر از مؤمن ضعیف است. و</w:t>
      </w:r>
      <w:r w:rsidR="00C202F0">
        <w:rPr>
          <w:rStyle w:val="Char4"/>
          <w:rFonts w:hint="cs"/>
          <w:rtl/>
        </w:rPr>
        <w:t xml:space="preserve"> قدرت و توانایی اثر مهمی در جهاد</w:t>
      </w:r>
      <w:r w:rsidR="0013363F">
        <w:rPr>
          <w:rStyle w:val="Char4"/>
          <w:rFonts w:hint="cs"/>
          <w:rtl/>
        </w:rPr>
        <w:t xml:space="preserve"> و عب</w:t>
      </w:r>
      <w:r w:rsidR="00BF2948">
        <w:rPr>
          <w:rStyle w:val="Char4"/>
          <w:rFonts w:hint="cs"/>
          <w:rtl/>
        </w:rPr>
        <w:t>ادت دارد.</w:t>
      </w:r>
    </w:p>
    <w:p w:rsidR="00E41FE2" w:rsidRDefault="0013363F" w:rsidP="008C7352">
      <w:pPr>
        <w:pStyle w:val="af2"/>
        <w:rPr>
          <w:rStyle w:val="Char4"/>
          <w:rtl/>
        </w:rPr>
      </w:pPr>
      <w:r>
        <w:rPr>
          <w:rStyle w:val="Char4"/>
          <w:rFonts w:hint="cs"/>
          <w:rtl/>
        </w:rPr>
        <w:t xml:space="preserve">اصحاب پیامبر </w:t>
      </w:r>
      <w:r w:rsidR="00C97ACB">
        <w:rPr>
          <w:rStyle w:val="Char4"/>
          <w:rFonts w:hint="cs"/>
          <w:rtl/>
        </w:rPr>
        <w:t>(</w:t>
      </w:r>
      <w:r>
        <w:rPr>
          <w:rStyle w:val="Char4"/>
          <w:rFonts w:hint="cs"/>
          <w:rtl/>
        </w:rPr>
        <w:t>رض</w:t>
      </w:r>
      <w:r w:rsidR="00C97ACB">
        <w:rPr>
          <w:rStyle w:val="Char4"/>
          <w:rFonts w:hint="cs"/>
          <w:rtl/>
        </w:rPr>
        <w:t>وان اللّه علیهم)</w:t>
      </w:r>
      <w:r>
        <w:rPr>
          <w:rStyle w:val="Char4"/>
          <w:rFonts w:hint="cs"/>
          <w:rtl/>
        </w:rPr>
        <w:t xml:space="preserve"> این مفاهیم را به خوبی فهمیده</w:t>
      </w:r>
      <w:r w:rsidR="008C7352">
        <w:rPr>
          <w:rStyle w:val="Char4"/>
          <w:rtl/>
        </w:rPr>
        <w:softHyphen/>
      </w:r>
      <w:r w:rsidR="008C7352">
        <w:rPr>
          <w:rStyle w:val="Char4"/>
          <w:rFonts w:hint="cs"/>
          <w:rtl/>
        </w:rPr>
        <w:t>بودند،</w:t>
      </w:r>
      <w:r w:rsidR="00C97ACB">
        <w:rPr>
          <w:rStyle w:val="Char4"/>
          <w:rFonts w:hint="cs"/>
          <w:rtl/>
        </w:rPr>
        <w:t xml:space="preserve"> کاملاً پا</w:t>
      </w:r>
      <w:r w:rsidR="009905BC">
        <w:rPr>
          <w:rStyle w:val="Char4"/>
          <w:rFonts w:hint="cs"/>
          <w:rtl/>
        </w:rPr>
        <w:t>ی</w:t>
      </w:r>
      <w:r w:rsidR="00C97ACB">
        <w:rPr>
          <w:rStyle w:val="Char4"/>
          <w:rFonts w:hint="cs"/>
          <w:rtl/>
        </w:rPr>
        <w:t>بند این توجیهات بودند</w:t>
      </w:r>
      <w:r>
        <w:rPr>
          <w:rStyle w:val="Char4"/>
          <w:rFonts w:hint="cs"/>
          <w:rtl/>
        </w:rPr>
        <w:t xml:space="preserve"> و آن را به همدیگر سفارش</w:t>
      </w:r>
      <w:r w:rsidR="00850650">
        <w:rPr>
          <w:rStyle w:val="Char4"/>
          <w:rFonts w:hint="cs"/>
          <w:rtl/>
        </w:rPr>
        <w:t xml:space="preserve"> می‌</w:t>
      </w:r>
      <w:r>
        <w:rPr>
          <w:rStyle w:val="Char4"/>
          <w:rFonts w:hint="cs"/>
          <w:rtl/>
        </w:rPr>
        <w:t>کردند. سلمان فارسی هنگام دیدار با ابودرداء</w:t>
      </w:r>
      <w:r w:rsidR="00C202F0">
        <w:rPr>
          <w:rStyle w:val="Char4"/>
          <w:rFonts w:hint="cs"/>
          <w:rtl/>
        </w:rPr>
        <w:t xml:space="preserve"> </w:t>
      </w:r>
      <w:r>
        <w:rPr>
          <w:rStyle w:val="Char4"/>
          <w:rFonts w:hint="cs"/>
          <w:rtl/>
        </w:rPr>
        <w:t>- وقتی که پیمان برادری ایمانی بسته بودند</w:t>
      </w:r>
      <w:r w:rsidR="00DA46E7">
        <w:rPr>
          <w:rStyle w:val="Char4"/>
          <w:rFonts w:hint="cs"/>
          <w:rtl/>
        </w:rPr>
        <w:t>- همسر او را</w:t>
      </w:r>
      <w:r w:rsidR="00C202F0">
        <w:rPr>
          <w:rStyle w:val="Char4"/>
          <w:rFonts w:hint="cs"/>
          <w:rtl/>
        </w:rPr>
        <w:t xml:space="preserve"> </w:t>
      </w:r>
      <w:r w:rsidR="00DA46E7">
        <w:rPr>
          <w:rStyle w:val="Char4"/>
          <w:rFonts w:hint="cs"/>
          <w:rtl/>
        </w:rPr>
        <w:t>دید که لباسی کهنه و</w:t>
      </w:r>
      <w:r w:rsidR="00850650">
        <w:rPr>
          <w:rStyle w:val="Char4"/>
          <w:rFonts w:hint="cs"/>
          <w:rtl/>
        </w:rPr>
        <w:t xml:space="preserve"> بی‌</w:t>
      </w:r>
      <w:r w:rsidR="00DA46E7">
        <w:rPr>
          <w:rStyle w:val="Char4"/>
          <w:rFonts w:hint="cs"/>
          <w:rtl/>
        </w:rPr>
        <w:t>زینت</w:t>
      </w:r>
      <w:r w:rsidR="00C202F0">
        <w:rPr>
          <w:rStyle w:val="Char4"/>
          <w:rFonts w:hint="cs"/>
          <w:rtl/>
        </w:rPr>
        <w:t xml:space="preserve"> بر تن</w:t>
      </w:r>
      <w:r w:rsidR="00DA46E7">
        <w:rPr>
          <w:rStyle w:val="Char4"/>
          <w:rFonts w:hint="cs"/>
          <w:rtl/>
        </w:rPr>
        <w:t xml:space="preserve"> داشت. سلمان به او گ</w:t>
      </w:r>
      <w:r w:rsidR="00C202F0">
        <w:rPr>
          <w:rStyle w:val="Char4"/>
          <w:rFonts w:hint="cs"/>
          <w:rtl/>
        </w:rPr>
        <w:t>فت: چه شده؟ چرا این</w:t>
      </w:r>
      <w:r w:rsidR="00FD7FF4">
        <w:rPr>
          <w:rStyle w:val="Char4"/>
          <w:rFonts w:hint="cs"/>
          <w:rtl/>
        </w:rPr>
        <w:t xml:space="preserve">‌گونه </w:t>
      </w:r>
      <w:r w:rsidR="00C202F0">
        <w:rPr>
          <w:rStyle w:val="Char4"/>
          <w:rFonts w:hint="cs"/>
          <w:rtl/>
        </w:rPr>
        <w:t>پوشیده</w:t>
      </w:r>
      <w:r w:rsidR="00C202F0">
        <w:rPr>
          <w:rStyle w:val="Char4"/>
          <w:rFonts w:hint="eastAsia"/>
          <w:rtl/>
        </w:rPr>
        <w:t>‌</w:t>
      </w:r>
      <w:r w:rsidR="00DA46E7">
        <w:rPr>
          <w:rStyle w:val="Char4"/>
          <w:rFonts w:hint="cs"/>
          <w:rtl/>
        </w:rPr>
        <w:t>ای؟ ام درداء گفت: برادرت ابودرداء تارک دنیا شده [و ما هم به فقر مبتلا شده‌ایم]. ابودرداء به خانه آمد و غذایی برای سلمان تدارک دید.</w:t>
      </w:r>
    </w:p>
    <w:p w:rsidR="00100FEB" w:rsidRPr="00850650" w:rsidRDefault="00100FEB" w:rsidP="00186660">
      <w:pPr>
        <w:pStyle w:val="af2"/>
        <w:rPr>
          <w:rStyle w:val="Char4"/>
          <w:rtl/>
        </w:rPr>
      </w:pPr>
      <w:r>
        <w:rPr>
          <w:rStyle w:val="Char4"/>
          <w:rFonts w:hint="cs"/>
          <w:rtl/>
        </w:rPr>
        <w:t>سلمان گفت:</w:t>
      </w:r>
      <w:r w:rsidR="00C202F0">
        <w:rPr>
          <w:rStyle w:val="Char4"/>
          <w:rFonts w:hint="cs"/>
          <w:rtl/>
        </w:rPr>
        <w:t xml:space="preserve"> </w:t>
      </w:r>
      <w:r>
        <w:rPr>
          <w:rStyle w:val="Char4"/>
          <w:rFonts w:hint="cs"/>
          <w:rtl/>
        </w:rPr>
        <w:t>[تو ه</w:t>
      </w:r>
      <w:r w:rsidR="00C202F0">
        <w:rPr>
          <w:rStyle w:val="Char4"/>
          <w:rFonts w:hint="cs"/>
          <w:rtl/>
        </w:rPr>
        <w:t>م] بخور. ابودرداء گفت: من روزه</w:t>
      </w:r>
      <w:r w:rsidR="00C202F0">
        <w:rPr>
          <w:rStyle w:val="Char4"/>
          <w:rFonts w:hint="eastAsia"/>
          <w:rtl/>
        </w:rPr>
        <w:t>‌</w:t>
      </w:r>
      <w:r>
        <w:rPr>
          <w:rStyle w:val="Char4"/>
          <w:rFonts w:hint="cs"/>
          <w:rtl/>
        </w:rPr>
        <w:t>ام. سلمان گفت: تا تو</w:t>
      </w:r>
      <w:r w:rsidR="009905BC">
        <w:rPr>
          <w:rStyle w:val="Char4"/>
          <w:rFonts w:hint="cs"/>
          <w:rtl/>
        </w:rPr>
        <w:t xml:space="preserve"> </w:t>
      </w:r>
      <w:r>
        <w:rPr>
          <w:rStyle w:val="Char4"/>
          <w:rFonts w:hint="cs"/>
          <w:rtl/>
        </w:rPr>
        <w:t>نخوری من هم</w:t>
      </w:r>
      <w:r w:rsidR="00850650">
        <w:rPr>
          <w:rStyle w:val="Char4"/>
          <w:rFonts w:hint="cs"/>
          <w:rtl/>
        </w:rPr>
        <w:t xml:space="preserve"> نمی‌</w:t>
      </w:r>
      <w:r>
        <w:rPr>
          <w:rStyle w:val="Char4"/>
          <w:rFonts w:hint="cs"/>
          <w:rtl/>
        </w:rPr>
        <w:t>خورم. در نتیجه</w:t>
      </w:r>
      <w:r>
        <w:rPr>
          <w:rStyle w:val="Char4"/>
          <w:rFonts w:hint="eastAsia"/>
          <w:rtl/>
        </w:rPr>
        <w:t>‌</w:t>
      </w:r>
      <w:r w:rsidR="00C97ACB">
        <w:rPr>
          <w:rStyle w:val="Char4"/>
          <w:rFonts w:hint="cs"/>
          <w:rtl/>
        </w:rPr>
        <w:t>ی اصرار س</w:t>
      </w:r>
      <w:r>
        <w:rPr>
          <w:rStyle w:val="Char4"/>
          <w:rFonts w:hint="cs"/>
          <w:rtl/>
        </w:rPr>
        <w:t>لمان، ابودرداء روزه را افطار کرد و خورد. به هنگام شب ابودرداء برای نماز شب بیدار شد. سلمان</w:t>
      </w:r>
      <w:r w:rsidR="00C97ACB">
        <w:rPr>
          <w:rStyle w:val="Char4"/>
          <w:rFonts w:hint="cs"/>
          <w:rtl/>
        </w:rPr>
        <w:t xml:space="preserve"> گفت: بخواب. بار دیگر خواست برای</w:t>
      </w:r>
      <w:r>
        <w:rPr>
          <w:rStyle w:val="Char4"/>
          <w:rFonts w:hint="cs"/>
          <w:rtl/>
        </w:rPr>
        <w:t xml:space="preserve"> نماز برخیزد.</w:t>
      </w:r>
      <w:r w:rsidR="00C97ACB">
        <w:rPr>
          <w:rStyle w:val="Char4"/>
          <w:rFonts w:hint="cs"/>
          <w:rtl/>
        </w:rPr>
        <w:t xml:space="preserve"> </w:t>
      </w:r>
      <w:r>
        <w:rPr>
          <w:rStyle w:val="Char4"/>
          <w:rFonts w:hint="cs"/>
          <w:rtl/>
        </w:rPr>
        <w:t>سلمان گفت: بخواب. اما در آخر شب سلمان برخواست و به ابودرد</w:t>
      </w:r>
      <w:r w:rsidR="00C202F0">
        <w:rPr>
          <w:rStyle w:val="Char4"/>
          <w:rFonts w:hint="cs"/>
          <w:rtl/>
        </w:rPr>
        <w:t>اء گفت: اکنون تو هم برخیز. و هر</w:t>
      </w:r>
      <w:r>
        <w:rPr>
          <w:rStyle w:val="Char4"/>
          <w:rFonts w:hint="cs"/>
          <w:rtl/>
        </w:rPr>
        <w:t>دو باهم نماز خواندند. سلمان به او گفت: [درست است که] خداوند بر</w:t>
      </w:r>
      <w:r w:rsidR="00C97ACB">
        <w:rPr>
          <w:rStyle w:val="Char4"/>
          <w:rFonts w:hint="cs"/>
          <w:rtl/>
        </w:rPr>
        <w:t xml:space="preserve"> تو حقی دارد، اما نفس و خانواده</w:t>
      </w:r>
      <w:r w:rsidR="00C97ACB">
        <w:rPr>
          <w:rStyle w:val="Char4"/>
          <w:rFonts w:hint="eastAsia"/>
          <w:rtl/>
        </w:rPr>
        <w:t>‌</w:t>
      </w:r>
      <w:r>
        <w:rPr>
          <w:rStyle w:val="Char4"/>
          <w:rFonts w:hint="cs"/>
          <w:rtl/>
        </w:rPr>
        <w:t>ات هم بر تو حقی دارند، پس حق هر صاحب حقی ر</w:t>
      </w:r>
      <w:r w:rsidR="00C97ACB">
        <w:rPr>
          <w:rStyle w:val="Char4"/>
          <w:rFonts w:hint="cs"/>
          <w:rtl/>
        </w:rPr>
        <w:t xml:space="preserve">ا اَدا کن. ابودرداء نزد پیامبر </w:t>
      </w:r>
      <w:r w:rsidR="00C97ACB">
        <w:rPr>
          <w:rStyle w:val="Char4"/>
          <w:rFonts w:cs="CTraditional Arabic" w:hint="cs"/>
          <w:rtl/>
        </w:rPr>
        <w:t>ج</w:t>
      </w:r>
      <w:r>
        <w:rPr>
          <w:rStyle w:val="Char4"/>
          <w:rFonts w:hint="cs"/>
          <w:rtl/>
        </w:rPr>
        <w:t xml:space="preserve"> آمد و جر</w:t>
      </w:r>
      <w:r w:rsidR="00C97ACB">
        <w:rPr>
          <w:rStyle w:val="Char4"/>
          <w:rFonts w:hint="cs"/>
          <w:rtl/>
        </w:rPr>
        <w:t xml:space="preserve">یان را برایش تعریف کرد. پیامبر </w:t>
      </w:r>
      <w:r w:rsidR="00C97ACB">
        <w:rPr>
          <w:rStyle w:val="Char4"/>
          <w:rFonts w:cs="CTraditional Arabic" w:hint="cs"/>
          <w:rtl/>
        </w:rPr>
        <w:t>ج</w:t>
      </w:r>
      <w:r>
        <w:rPr>
          <w:rStyle w:val="Char4"/>
          <w:rFonts w:hint="cs"/>
          <w:rtl/>
        </w:rPr>
        <w:t xml:space="preserve"> به او فرمود</w:t>
      </w:r>
      <w:r w:rsidR="00C202F0">
        <w:rPr>
          <w:rStyle w:val="Char4"/>
          <w:rFonts w:hint="cs"/>
          <w:rtl/>
        </w:rPr>
        <w:t xml:space="preserve">: </w:t>
      </w:r>
      <w:r w:rsidR="00C202F0" w:rsidRPr="00E11FF3">
        <w:rPr>
          <w:rStyle w:val="Char8"/>
          <w:rtl/>
        </w:rPr>
        <w:t>«</w:t>
      </w:r>
      <w:r w:rsidR="00C635D6" w:rsidRPr="00850650">
        <w:rPr>
          <w:rStyle w:val="Char4"/>
          <w:rFonts w:hint="cs"/>
          <w:rtl/>
        </w:rPr>
        <w:t>سلمان راست گفته است</w:t>
      </w:r>
      <w:r w:rsidR="00C202F0" w:rsidRPr="00E11FF3">
        <w:rPr>
          <w:rStyle w:val="Char8"/>
          <w:rtl/>
        </w:rPr>
        <w:t>»</w:t>
      </w:r>
      <w:r w:rsidR="00186660" w:rsidRPr="00FD7FF4">
        <w:rPr>
          <w:rStyle w:val="Char4"/>
          <w:rFonts w:hint="cs"/>
          <w:vertAlign w:val="superscript"/>
          <w:rtl/>
        </w:rPr>
        <w:t>(</w:t>
      </w:r>
      <w:r w:rsidR="00186660" w:rsidRPr="00FD7FF4">
        <w:rPr>
          <w:rStyle w:val="Char4"/>
          <w:vertAlign w:val="superscript"/>
          <w:rtl/>
        </w:rPr>
        <w:footnoteReference w:id="13"/>
      </w:r>
      <w:r w:rsidR="00186660" w:rsidRPr="00FD7FF4">
        <w:rPr>
          <w:rStyle w:val="Char4"/>
          <w:rFonts w:hint="cs"/>
          <w:vertAlign w:val="superscript"/>
          <w:rtl/>
        </w:rPr>
        <w:t>)</w:t>
      </w:r>
      <w:r w:rsidR="00C635D6" w:rsidRPr="00850650">
        <w:rPr>
          <w:rStyle w:val="Char4"/>
          <w:rFonts w:hint="cs"/>
          <w:rtl/>
        </w:rPr>
        <w:t>.</w:t>
      </w:r>
    </w:p>
    <w:p w:rsidR="008755D6" w:rsidRPr="00C202F0" w:rsidRDefault="00DA7789" w:rsidP="00C635D6">
      <w:pPr>
        <w:pStyle w:val="a8"/>
        <w:rPr>
          <w:spacing w:val="-4"/>
          <w:rtl/>
        </w:rPr>
      </w:pPr>
      <w:r w:rsidRPr="00C202F0">
        <w:rPr>
          <w:rFonts w:hint="cs"/>
          <w:spacing w:val="-4"/>
          <w:rtl/>
        </w:rPr>
        <w:t>آری همه</w:t>
      </w:r>
      <w:r w:rsidRPr="00C202F0">
        <w:rPr>
          <w:rFonts w:hint="eastAsia"/>
          <w:spacing w:val="-4"/>
          <w:rtl/>
        </w:rPr>
        <w:t>‌</w:t>
      </w:r>
      <w:r w:rsidRPr="00C202F0">
        <w:rPr>
          <w:rFonts w:hint="cs"/>
          <w:spacing w:val="-4"/>
          <w:rtl/>
        </w:rPr>
        <w:t>ی شواهد دوران نبوت بر آسان</w:t>
      </w:r>
      <w:r w:rsidR="003F4499" w:rsidRPr="00C202F0">
        <w:rPr>
          <w:rFonts w:hint="cs"/>
          <w:spacing w:val="-4"/>
          <w:rtl/>
        </w:rPr>
        <w:t xml:space="preserve">‌گیری </w:t>
      </w:r>
      <w:r w:rsidR="008755D6" w:rsidRPr="00C202F0">
        <w:rPr>
          <w:rFonts w:hint="cs"/>
          <w:spacing w:val="-4"/>
          <w:rtl/>
        </w:rPr>
        <w:t>شریعت و سهولت اسلام دلالت</w:t>
      </w:r>
      <w:r w:rsidRPr="00C202F0">
        <w:rPr>
          <w:rFonts w:hint="cs"/>
          <w:spacing w:val="-4"/>
          <w:rtl/>
        </w:rPr>
        <w:t xml:space="preserve"> می‌کند.</w:t>
      </w:r>
    </w:p>
    <w:p w:rsidR="008E2182" w:rsidRDefault="008E2182" w:rsidP="008755D6">
      <w:pPr>
        <w:pStyle w:val="a9"/>
        <w:jc w:val="right"/>
        <w:rPr>
          <w:rtl/>
        </w:rPr>
        <w:sectPr w:rsidR="008E2182" w:rsidSect="00F56584">
          <w:footnotePr>
            <w:numRestart w:val="eachPage"/>
          </w:footnotePr>
          <w:type w:val="oddPage"/>
          <w:pgSz w:w="9356" w:h="13608" w:code="9"/>
          <w:pgMar w:top="567" w:right="1134" w:bottom="851" w:left="1134" w:header="454" w:footer="0" w:gutter="0"/>
          <w:cols w:space="708"/>
          <w:titlePg/>
          <w:bidi/>
          <w:rtlGutter/>
          <w:docGrid w:linePitch="381"/>
        </w:sectPr>
      </w:pPr>
    </w:p>
    <w:p w:rsidR="008755D6" w:rsidRPr="00013A6E" w:rsidRDefault="008755D6" w:rsidP="00756750">
      <w:pPr>
        <w:pStyle w:val="af3"/>
        <w:rPr>
          <w:b w:val="0"/>
          <w:bCs w:val="0"/>
          <w:sz w:val="56"/>
          <w:szCs w:val="56"/>
          <w:rtl/>
        </w:rPr>
      </w:pPr>
      <w:bookmarkStart w:id="10" w:name="_Toc442110474"/>
      <w:r w:rsidRPr="00013A6E">
        <w:rPr>
          <w:rFonts w:hint="cs"/>
          <w:b w:val="0"/>
          <w:bCs w:val="0"/>
          <w:sz w:val="56"/>
          <w:szCs w:val="56"/>
          <w:rtl/>
        </w:rPr>
        <w:lastRenderedPageBreak/>
        <w:t>بخش اول</w:t>
      </w:r>
      <w:r w:rsidR="00EC098E" w:rsidRPr="00013A6E">
        <w:rPr>
          <w:rFonts w:hint="cs"/>
          <w:b w:val="0"/>
          <w:bCs w:val="0"/>
          <w:sz w:val="56"/>
          <w:szCs w:val="56"/>
          <w:rtl/>
        </w:rPr>
        <w:t>:</w:t>
      </w:r>
      <w:r w:rsidR="00756750" w:rsidRPr="00013A6E">
        <w:rPr>
          <w:b w:val="0"/>
          <w:bCs w:val="0"/>
          <w:sz w:val="56"/>
          <w:szCs w:val="56"/>
          <w:rtl/>
        </w:rPr>
        <w:br/>
      </w:r>
      <w:r w:rsidRPr="00013A6E">
        <w:rPr>
          <w:rFonts w:hint="cs"/>
          <w:b w:val="0"/>
          <w:bCs w:val="0"/>
          <w:sz w:val="56"/>
          <w:szCs w:val="56"/>
          <w:rtl/>
        </w:rPr>
        <w:t>تربیت روحی</w:t>
      </w:r>
      <w:bookmarkEnd w:id="10"/>
    </w:p>
    <w:p w:rsidR="00013A6E" w:rsidRDefault="00013A6E" w:rsidP="00756750">
      <w:pPr>
        <w:pStyle w:val="af4"/>
        <w:rPr>
          <w:rtl/>
        </w:rPr>
      </w:pPr>
    </w:p>
    <w:p w:rsidR="008755D6" w:rsidRPr="00C202F0" w:rsidRDefault="008755D6" w:rsidP="00756750">
      <w:pPr>
        <w:pStyle w:val="af4"/>
        <w:rPr>
          <w:rtl/>
        </w:rPr>
      </w:pPr>
      <w:bookmarkStart w:id="11" w:name="_Toc442110475"/>
      <w:r w:rsidRPr="00C202F0">
        <w:rPr>
          <w:rFonts w:hint="cs"/>
          <w:rtl/>
        </w:rPr>
        <w:t>باب اول:</w:t>
      </w:r>
      <w:r w:rsidR="00756750">
        <w:rPr>
          <w:rtl/>
        </w:rPr>
        <w:br/>
      </w:r>
      <w:r w:rsidRPr="00C202F0">
        <w:rPr>
          <w:rFonts w:hint="cs"/>
          <w:rtl/>
        </w:rPr>
        <w:t>ترتیب با توجه به عبادات</w:t>
      </w:r>
      <w:bookmarkEnd w:id="11"/>
    </w:p>
    <w:p w:rsidR="008E2182" w:rsidRDefault="008E2182" w:rsidP="008755D6">
      <w:pPr>
        <w:pStyle w:val="a1"/>
        <w:rPr>
          <w:rtl/>
        </w:rPr>
        <w:sectPr w:rsidR="008E2182" w:rsidSect="00F56584">
          <w:footnotePr>
            <w:numRestart w:val="eachPage"/>
          </w:footnotePr>
          <w:type w:val="oddPage"/>
          <w:pgSz w:w="9356" w:h="13608" w:code="9"/>
          <w:pgMar w:top="567" w:right="1134" w:bottom="851" w:left="1134" w:header="454" w:footer="0" w:gutter="0"/>
          <w:cols w:space="708"/>
          <w:titlePg/>
          <w:bidi/>
          <w:rtlGutter/>
          <w:docGrid w:linePitch="381"/>
        </w:sectPr>
      </w:pPr>
    </w:p>
    <w:p w:rsidR="008755D6" w:rsidRPr="00756750" w:rsidRDefault="008755D6" w:rsidP="00756750">
      <w:pPr>
        <w:pStyle w:val="a1"/>
        <w:rPr>
          <w:rtl/>
        </w:rPr>
      </w:pPr>
      <w:bookmarkStart w:id="12" w:name="_Toc442110476"/>
      <w:r w:rsidRPr="00756750">
        <w:rPr>
          <w:rFonts w:hint="cs"/>
          <w:rtl/>
        </w:rPr>
        <w:lastRenderedPageBreak/>
        <w:t>فصل اول:</w:t>
      </w:r>
      <w:r w:rsidR="00EC098E" w:rsidRPr="00756750">
        <w:rPr>
          <w:rtl/>
        </w:rPr>
        <w:br/>
      </w:r>
      <w:r w:rsidRPr="00756750">
        <w:rPr>
          <w:rFonts w:hint="cs"/>
          <w:rtl/>
        </w:rPr>
        <w:t>نقش فرائض و سنت‌ها در تربیت</w:t>
      </w:r>
      <w:bookmarkEnd w:id="12"/>
    </w:p>
    <w:p w:rsidR="008755D6" w:rsidRPr="00756750" w:rsidRDefault="008755D6" w:rsidP="00756750">
      <w:pPr>
        <w:pStyle w:val="a2"/>
        <w:rPr>
          <w:rtl/>
        </w:rPr>
      </w:pPr>
      <w:bookmarkStart w:id="13" w:name="_Toc442110477"/>
      <w:r w:rsidRPr="00756750">
        <w:rPr>
          <w:rFonts w:hint="cs"/>
          <w:rtl/>
        </w:rPr>
        <w:t>مشرعیت عبادات</w:t>
      </w:r>
      <w:bookmarkEnd w:id="13"/>
    </w:p>
    <w:p w:rsidR="008755D6" w:rsidRDefault="008E2182" w:rsidP="000A7D4C">
      <w:pPr>
        <w:pStyle w:val="a8"/>
        <w:rPr>
          <w:rtl/>
        </w:rPr>
      </w:pPr>
      <w:r>
        <w:rPr>
          <w:rFonts w:hint="cs"/>
          <w:rtl/>
        </w:rPr>
        <w:t>پس از برگزیده</w:t>
      </w:r>
      <w:r w:rsidR="000A7D4C">
        <w:rPr>
          <w:rtl/>
        </w:rPr>
        <w:softHyphen/>
      </w:r>
      <w:r>
        <w:rPr>
          <w:rFonts w:hint="cs"/>
          <w:rtl/>
        </w:rPr>
        <w:t xml:space="preserve">شدن حضرت محمد </w:t>
      </w:r>
      <w:r>
        <w:rPr>
          <w:rFonts w:cs="CTraditional Arabic" w:hint="cs"/>
          <w:rtl/>
        </w:rPr>
        <w:t>ج</w:t>
      </w:r>
      <w:r w:rsidR="008755D6">
        <w:rPr>
          <w:rFonts w:hint="cs"/>
          <w:rtl/>
        </w:rPr>
        <w:t xml:space="preserve"> به</w:t>
      </w:r>
      <w:r w:rsidR="000A7D4C">
        <w:rPr>
          <w:rtl/>
        </w:rPr>
        <w:softHyphen/>
      </w:r>
      <w:r w:rsidR="008755D6">
        <w:rPr>
          <w:rFonts w:hint="cs"/>
          <w:rtl/>
        </w:rPr>
        <w:t>عنوان پیامبر،</w:t>
      </w:r>
      <w:r w:rsidR="00DB61A2">
        <w:rPr>
          <w:rFonts w:hint="cs"/>
          <w:rtl/>
        </w:rPr>
        <w:t xml:space="preserve"> هرکس </w:t>
      </w:r>
      <w:r w:rsidR="008755D6">
        <w:rPr>
          <w:rFonts w:hint="cs"/>
          <w:rtl/>
        </w:rPr>
        <w:t>که در قیامت، با دینی غیر از اسلام در محضر خدا حاضر شود هرگز از او پذیرفته نخواهد شد. خداوند در این مورد فرموده</w:t>
      </w:r>
      <w:r w:rsidR="000A7D4C">
        <w:rPr>
          <w:rtl/>
        </w:rPr>
        <w:softHyphen/>
      </w:r>
      <w:r w:rsidR="000A7D4C">
        <w:rPr>
          <w:rFonts w:hint="cs"/>
          <w:rtl/>
        </w:rPr>
        <w:t>است</w:t>
      </w:r>
      <w:r w:rsidR="008755D6">
        <w:rPr>
          <w:rFonts w:hint="cs"/>
          <w:rtl/>
        </w:rPr>
        <w:t>:</w:t>
      </w:r>
    </w:p>
    <w:p w:rsidR="008755D6" w:rsidRPr="00AB7196" w:rsidRDefault="008755D6" w:rsidP="00850650">
      <w:pPr>
        <w:pStyle w:val="af1"/>
        <w:rPr>
          <w:rStyle w:val="Char4"/>
          <w:rtl/>
        </w:rPr>
      </w:pPr>
      <w:r w:rsidRPr="00AB7196">
        <w:rPr>
          <w:rStyle w:val="Char8"/>
          <w:rtl/>
        </w:rPr>
        <w:t>﴿</w:t>
      </w:r>
      <w:r w:rsidR="0087245E" w:rsidRPr="0087245E">
        <w:rPr>
          <w:rFonts w:hint="eastAsia"/>
          <w:rtl/>
        </w:rPr>
        <w:t>إِنَّ</w:t>
      </w:r>
      <w:r w:rsidR="0087245E" w:rsidRPr="0087245E">
        <w:rPr>
          <w:rtl/>
        </w:rPr>
        <w:t xml:space="preserve"> </w:t>
      </w:r>
      <w:r w:rsidR="0087245E" w:rsidRPr="0087245E">
        <w:rPr>
          <w:rFonts w:hint="cs"/>
          <w:rtl/>
        </w:rPr>
        <w:t>ٱ</w:t>
      </w:r>
      <w:r w:rsidR="0087245E" w:rsidRPr="0087245E">
        <w:rPr>
          <w:rFonts w:hint="eastAsia"/>
          <w:rtl/>
        </w:rPr>
        <w:t>لدِّينَ</w:t>
      </w:r>
      <w:r w:rsidR="0087245E" w:rsidRPr="0087245E">
        <w:rPr>
          <w:rtl/>
        </w:rPr>
        <w:t xml:space="preserve"> </w:t>
      </w:r>
      <w:r w:rsidR="0087245E" w:rsidRPr="0087245E">
        <w:rPr>
          <w:rFonts w:hint="eastAsia"/>
          <w:rtl/>
        </w:rPr>
        <w:t>عِندَ</w:t>
      </w:r>
      <w:r w:rsidR="0087245E" w:rsidRPr="0087245E">
        <w:rPr>
          <w:rtl/>
        </w:rPr>
        <w:t xml:space="preserve"> </w:t>
      </w:r>
      <w:r w:rsidR="0087245E" w:rsidRPr="00850650">
        <w:rPr>
          <w:rFonts w:hint="cs"/>
          <w:rtl/>
        </w:rPr>
        <w:t>ٱ</w:t>
      </w:r>
      <w:r w:rsidR="0087245E" w:rsidRPr="00850650">
        <w:rPr>
          <w:rFonts w:hint="eastAsia"/>
          <w:rtl/>
        </w:rPr>
        <w:t>للَّهِ</w:t>
      </w:r>
      <w:r w:rsidR="0087245E" w:rsidRPr="0087245E">
        <w:rPr>
          <w:rtl/>
        </w:rPr>
        <w:t xml:space="preserve"> </w:t>
      </w:r>
      <w:r w:rsidR="0087245E" w:rsidRPr="0087245E">
        <w:rPr>
          <w:rFonts w:hint="cs"/>
          <w:rtl/>
        </w:rPr>
        <w:t>ٱ</w:t>
      </w:r>
      <w:r w:rsidR="0087245E" w:rsidRPr="0087245E">
        <w:rPr>
          <w:rFonts w:hint="eastAsia"/>
          <w:rtl/>
        </w:rPr>
        <w:t>ل</w:t>
      </w:r>
      <w:r w:rsidR="0087245E" w:rsidRPr="0087245E">
        <w:rPr>
          <w:rFonts w:hint="cs"/>
          <w:rtl/>
        </w:rPr>
        <w:t>ۡ</w:t>
      </w:r>
      <w:r w:rsidR="0087245E" w:rsidRPr="0087245E">
        <w:rPr>
          <w:rFonts w:hint="eastAsia"/>
          <w:rtl/>
        </w:rPr>
        <w:t>إِس</w:t>
      </w:r>
      <w:r w:rsidR="0087245E" w:rsidRPr="0087245E">
        <w:rPr>
          <w:rFonts w:hint="cs"/>
          <w:rtl/>
        </w:rPr>
        <w:t>ۡ</w:t>
      </w:r>
      <w:r w:rsidR="0087245E" w:rsidRPr="0087245E">
        <w:rPr>
          <w:rFonts w:hint="eastAsia"/>
          <w:rtl/>
        </w:rPr>
        <w:t>لَ</w:t>
      </w:r>
      <w:r w:rsidR="0087245E" w:rsidRPr="0087245E">
        <w:rPr>
          <w:rFonts w:hint="cs"/>
          <w:rtl/>
        </w:rPr>
        <w:t>ٰ</w:t>
      </w:r>
      <w:r w:rsidR="0087245E" w:rsidRPr="0087245E">
        <w:rPr>
          <w:rFonts w:hint="eastAsia"/>
          <w:rtl/>
        </w:rPr>
        <w:t>مُ</w:t>
      </w:r>
      <w:r w:rsidRPr="00AB7196">
        <w:rPr>
          <w:rStyle w:val="Char8"/>
          <w:rtl/>
        </w:rPr>
        <w:t>﴾</w:t>
      </w:r>
      <w:r w:rsidRPr="00AB7196">
        <w:rPr>
          <w:rStyle w:val="Char4"/>
          <w:rFonts w:hint="cs"/>
          <w:rtl/>
        </w:rPr>
        <w:t xml:space="preserve"> </w:t>
      </w:r>
      <w:r w:rsidRPr="008755D6">
        <w:rPr>
          <w:rStyle w:val="Char6"/>
          <w:rFonts w:hint="cs"/>
          <w:rtl/>
        </w:rPr>
        <w:t>[</w:t>
      </w:r>
      <w:r w:rsidR="0087245E">
        <w:rPr>
          <w:rStyle w:val="Char6"/>
          <w:rFonts w:hint="cs"/>
          <w:rtl/>
        </w:rPr>
        <w:t>آل عمران: 19</w:t>
      </w:r>
      <w:r w:rsidRPr="008755D6">
        <w:rPr>
          <w:rStyle w:val="Char6"/>
          <w:rFonts w:hint="cs"/>
          <w:rtl/>
        </w:rPr>
        <w:t>]</w:t>
      </w:r>
      <w:r w:rsidRPr="00AB7196">
        <w:rPr>
          <w:rStyle w:val="Char4"/>
          <w:rFonts w:hint="cs"/>
          <w:rtl/>
        </w:rPr>
        <w:t>.</w:t>
      </w:r>
    </w:p>
    <w:p w:rsidR="00E30DC6" w:rsidRPr="00E30DC6" w:rsidRDefault="008E2182" w:rsidP="008E2182">
      <w:pPr>
        <w:pStyle w:val="ab"/>
        <w:rPr>
          <w:rStyle w:val="Char4"/>
          <w:rtl/>
        </w:rPr>
      </w:pPr>
      <w:r w:rsidRPr="00E11FF3">
        <w:rPr>
          <w:rStyle w:val="Char8"/>
          <w:rFonts w:hint="cs"/>
          <w:rtl/>
        </w:rPr>
        <w:t>«</w:t>
      </w:r>
      <w:r w:rsidR="008755D6" w:rsidRPr="008E2182">
        <w:rPr>
          <w:rFonts w:hint="cs"/>
          <w:rtl/>
        </w:rPr>
        <w:t>همانا دین (پسندیده) نزد خدا آیین اسلام است</w:t>
      </w:r>
      <w:r w:rsidRPr="00E11FF3">
        <w:rPr>
          <w:rStyle w:val="Char8"/>
          <w:rFonts w:hint="cs"/>
          <w:rtl/>
        </w:rPr>
        <w:t>»</w:t>
      </w:r>
      <w:r w:rsidR="00E30DC6" w:rsidRPr="00E30DC6">
        <w:rPr>
          <w:rStyle w:val="Char4"/>
          <w:rFonts w:hint="cs"/>
          <w:rtl/>
        </w:rPr>
        <w:t>.</w:t>
      </w:r>
    </w:p>
    <w:p w:rsidR="008755D6" w:rsidRPr="00AB7196" w:rsidRDefault="008755D6" w:rsidP="008755D6">
      <w:pPr>
        <w:pStyle w:val="af1"/>
        <w:rPr>
          <w:rStyle w:val="Char4"/>
          <w:rtl/>
        </w:rPr>
      </w:pPr>
      <w:r w:rsidRPr="00AB7196">
        <w:rPr>
          <w:rStyle w:val="Char8"/>
          <w:rtl/>
        </w:rPr>
        <w:t>﴿</w:t>
      </w:r>
      <w:r w:rsidR="0087245E" w:rsidRPr="0087245E">
        <w:rPr>
          <w:rFonts w:hint="eastAsia"/>
          <w:rtl/>
        </w:rPr>
        <w:t>وَمَن</w:t>
      </w:r>
      <w:r w:rsidR="0087245E" w:rsidRPr="0087245E">
        <w:rPr>
          <w:rtl/>
        </w:rPr>
        <w:t xml:space="preserve"> </w:t>
      </w:r>
      <w:r w:rsidR="0087245E" w:rsidRPr="0087245E">
        <w:rPr>
          <w:rFonts w:hint="eastAsia"/>
          <w:rtl/>
        </w:rPr>
        <w:t>يَب</w:t>
      </w:r>
      <w:r w:rsidR="0087245E" w:rsidRPr="0087245E">
        <w:rPr>
          <w:rFonts w:hint="cs"/>
          <w:rtl/>
        </w:rPr>
        <w:t>ۡ</w:t>
      </w:r>
      <w:r w:rsidR="0087245E" w:rsidRPr="0087245E">
        <w:rPr>
          <w:rFonts w:hint="eastAsia"/>
          <w:rtl/>
        </w:rPr>
        <w:t>تَغِ</w:t>
      </w:r>
      <w:r w:rsidR="0087245E" w:rsidRPr="0087245E">
        <w:rPr>
          <w:rtl/>
        </w:rPr>
        <w:t xml:space="preserve"> </w:t>
      </w:r>
      <w:r w:rsidR="0087245E" w:rsidRPr="0087245E">
        <w:rPr>
          <w:rFonts w:hint="eastAsia"/>
          <w:rtl/>
        </w:rPr>
        <w:t>غَي</w:t>
      </w:r>
      <w:r w:rsidR="0087245E" w:rsidRPr="0087245E">
        <w:rPr>
          <w:rFonts w:hint="cs"/>
          <w:rtl/>
        </w:rPr>
        <w:t>ۡ</w:t>
      </w:r>
      <w:r w:rsidR="0087245E" w:rsidRPr="0087245E">
        <w:rPr>
          <w:rFonts w:hint="eastAsia"/>
          <w:rtl/>
        </w:rPr>
        <w:t>رَ</w:t>
      </w:r>
      <w:r w:rsidR="0087245E" w:rsidRPr="0087245E">
        <w:rPr>
          <w:rtl/>
        </w:rPr>
        <w:t xml:space="preserve"> </w:t>
      </w:r>
      <w:r w:rsidR="0087245E" w:rsidRPr="0087245E">
        <w:rPr>
          <w:rFonts w:hint="cs"/>
          <w:rtl/>
        </w:rPr>
        <w:t>ٱ</w:t>
      </w:r>
      <w:r w:rsidR="0087245E" w:rsidRPr="0087245E">
        <w:rPr>
          <w:rFonts w:hint="eastAsia"/>
          <w:rtl/>
        </w:rPr>
        <w:t>ل</w:t>
      </w:r>
      <w:r w:rsidR="0087245E" w:rsidRPr="0087245E">
        <w:rPr>
          <w:rFonts w:hint="cs"/>
          <w:rtl/>
        </w:rPr>
        <w:t>ۡ</w:t>
      </w:r>
      <w:r w:rsidR="0087245E" w:rsidRPr="0087245E">
        <w:rPr>
          <w:rFonts w:hint="eastAsia"/>
          <w:rtl/>
        </w:rPr>
        <w:t>إِس</w:t>
      </w:r>
      <w:r w:rsidR="0087245E" w:rsidRPr="0087245E">
        <w:rPr>
          <w:rFonts w:hint="cs"/>
          <w:rtl/>
        </w:rPr>
        <w:t>ۡ</w:t>
      </w:r>
      <w:r w:rsidR="0087245E" w:rsidRPr="0087245E">
        <w:rPr>
          <w:rFonts w:hint="eastAsia"/>
          <w:rtl/>
        </w:rPr>
        <w:t>لَ</w:t>
      </w:r>
      <w:r w:rsidR="0087245E" w:rsidRPr="0087245E">
        <w:rPr>
          <w:rFonts w:hint="cs"/>
          <w:rtl/>
        </w:rPr>
        <w:t>ٰ</w:t>
      </w:r>
      <w:r w:rsidR="0087245E" w:rsidRPr="0087245E">
        <w:rPr>
          <w:rFonts w:hint="eastAsia"/>
          <w:rtl/>
        </w:rPr>
        <w:t>مِ</w:t>
      </w:r>
      <w:r w:rsidR="0087245E" w:rsidRPr="0087245E">
        <w:rPr>
          <w:rtl/>
        </w:rPr>
        <w:t xml:space="preserve"> </w:t>
      </w:r>
      <w:r w:rsidR="0087245E" w:rsidRPr="0087245E">
        <w:rPr>
          <w:rFonts w:hint="eastAsia"/>
          <w:rtl/>
        </w:rPr>
        <w:t>دِين</w:t>
      </w:r>
      <w:r w:rsidR="0087245E" w:rsidRPr="0087245E">
        <w:rPr>
          <w:rFonts w:hint="cs"/>
          <w:rtl/>
        </w:rPr>
        <w:t>ٗ</w:t>
      </w:r>
      <w:r w:rsidR="0087245E" w:rsidRPr="0087245E">
        <w:rPr>
          <w:rFonts w:hint="eastAsia"/>
          <w:rtl/>
        </w:rPr>
        <w:t>ا</w:t>
      </w:r>
      <w:r w:rsidR="0087245E" w:rsidRPr="0087245E">
        <w:rPr>
          <w:rtl/>
        </w:rPr>
        <w:t xml:space="preserve"> </w:t>
      </w:r>
      <w:r w:rsidR="0087245E" w:rsidRPr="0087245E">
        <w:rPr>
          <w:rFonts w:hint="eastAsia"/>
          <w:rtl/>
        </w:rPr>
        <w:t>فَلَن</w:t>
      </w:r>
      <w:r w:rsidR="0087245E" w:rsidRPr="0087245E">
        <w:rPr>
          <w:rtl/>
        </w:rPr>
        <w:t xml:space="preserve"> </w:t>
      </w:r>
      <w:r w:rsidR="0087245E" w:rsidRPr="0087245E">
        <w:rPr>
          <w:rFonts w:hint="eastAsia"/>
          <w:rtl/>
        </w:rPr>
        <w:t>يُق</w:t>
      </w:r>
      <w:r w:rsidR="0087245E" w:rsidRPr="0087245E">
        <w:rPr>
          <w:rFonts w:hint="cs"/>
          <w:rtl/>
        </w:rPr>
        <w:t>ۡ</w:t>
      </w:r>
      <w:r w:rsidR="0087245E" w:rsidRPr="0087245E">
        <w:rPr>
          <w:rFonts w:hint="eastAsia"/>
          <w:rtl/>
        </w:rPr>
        <w:t>بَلَ</w:t>
      </w:r>
      <w:r w:rsidR="0087245E" w:rsidRPr="0087245E">
        <w:rPr>
          <w:rtl/>
        </w:rPr>
        <w:t xml:space="preserve"> </w:t>
      </w:r>
      <w:r w:rsidR="0087245E" w:rsidRPr="0087245E">
        <w:rPr>
          <w:rFonts w:hint="eastAsia"/>
          <w:rtl/>
        </w:rPr>
        <w:t>مِن</w:t>
      </w:r>
      <w:r w:rsidR="0087245E" w:rsidRPr="0087245E">
        <w:rPr>
          <w:rFonts w:hint="cs"/>
          <w:rtl/>
        </w:rPr>
        <w:t>ۡ</w:t>
      </w:r>
      <w:r w:rsidR="0087245E" w:rsidRPr="0087245E">
        <w:rPr>
          <w:rFonts w:hint="eastAsia"/>
          <w:rtl/>
        </w:rPr>
        <w:t>هُ</w:t>
      </w:r>
      <w:r w:rsidR="0087245E" w:rsidRPr="0087245E">
        <w:rPr>
          <w:rtl/>
        </w:rPr>
        <w:t xml:space="preserve"> </w:t>
      </w:r>
      <w:r w:rsidR="0087245E" w:rsidRPr="0087245E">
        <w:rPr>
          <w:rFonts w:hint="eastAsia"/>
          <w:rtl/>
        </w:rPr>
        <w:t>وَهُوَ</w:t>
      </w:r>
      <w:r w:rsidR="0087245E" w:rsidRPr="0087245E">
        <w:rPr>
          <w:rtl/>
        </w:rPr>
        <w:t xml:space="preserve"> </w:t>
      </w:r>
      <w:r w:rsidR="0087245E" w:rsidRPr="0087245E">
        <w:rPr>
          <w:rFonts w:hint="eastAsia"/>
          <w:rtl/>
        </w:rPr>
        <w:t>فِي</w:t>
      </w:r>
      <w:r w:rsidR="0087245E" w:rsidRPr="0087245E">
        <w:rPr>
          <w:rtl/>
        </w:rPr>
        <w:t xml:space="preserve"> </w:t>
      </w:r>
      <w:r w:rsidR="0087245E" w:rsidRPr="0087245E">
        <w:rPr>
          <w:rFonts w:hint="cs"/>
          <w:rtl/>
        </w:rPr>
        <w:t>ٱ</w:t>
      </w:r>
      <w:r w:rsidR="0087245E" w:rsidRPr="0087245E">
        <w:rPr>
          <w:rFonts w:hint="eastAsia"/>
          <w:rtl/>
        </w:rPr>
        <w:t>ل</w:t>
      </w:r>
      <w:r w:rsidR="0087245E" w:rsidRPr="0087245E">
        <w:rPr>
          <w:rFonts w:hint="cs"/>
          <w:rtl/>
        </w:rPr>
        <w:t>ۡ</w:t>
      </w:r>
      <w:r w:rsidR="0087245E" w:rsidRPr="0087245E">
        <w:rPr>
          <w:rFonts w:hint="eastAsia"/>
          <w:rtl/>
        </w:rPr>
        <w:t>أ</w:t>
      </w:r>
      <w:r w:rsidR="0087245E" w:rsidRPr="0087245E">
        <w:rPr>
          <w:rFonts w:hint="cs"/>
          <w:rtl/>
        </w:rPr>
        <w:t>ٓ</w:t>
      </w:r>
      <w:r w:rsidR="0087245E" w:rsidRPr="0087245E">
        <w:rPr>
          <w:rFonts w:hint="eastAsia"/>
          <w:rtl/>
        </w:rPr>
        <w:t>خِرَةِ</w:t>
      </w:r>
      <w:r w:rsidR="0087245E" w:rsidRPr="0087245E">
        <w:rPr>
          <w:rtl/>
        </w:rPr>
        <w:t xml:space="preserve"> </w:t>
      </w:r>
      <w:r w:rsidR="0087245E" w:rsidRPr="0087245E">
        <w:rPr>
          <w:rFonts w:hint="eastAsia"/>
          <w:rtl/>
        </w:rPr>
        <w:t>مِنَ</w:t>
      </w:r>
      <w:r w:rsidR="0087245E" w:rsidRPr="0087245E">
        <w:rPr>
          <w:rtl/>
        </w:rPr>
        <w:t xml:space="preserve"> </w:t>
      </w:r>
      <w:r w:rsidR="0087245E" w:rsidRPr="0087245E">
        <w:rPr>
          <w:rFonts w:hint="cs"/>
          <w:rtl/>
        </w:rPr>
        <w:t>ٱ</w:t>
      </w:r>
      <w:r w:rsidR="0087245E" w:rsidRPr="0087245E">
        <w:rPr>
          <w:rFonts w:hint="eastAsia"/>
          <w:rtl/>
        </w:rPr>
        <w:t>ل</w:t>
      </w:r>
      <w:r w:rsidR="0087245E" w:rsidRPr="0087245E">
        <w:rPr>
          <w:rFonts w:hint="cs"/>
          <w:rtl/>
        </w:rPr>
        <w:t>ۡ</w:t>
      </w:r>
      <w:r w:rsidR="0087245E" w:rsidRPr="0087245E">
        <w:rPr>
          <w:rFonts w:hint="eastAsia"/>
          <w:rtl/>
        </w:rPr>
        <w:t>خَ</w:t>
      </w:r>
      <w:r w:rsidR="0087245E" w:rsidRPr="0087245E">
        <w:rPr>
          <w:rFonts w:hint="cs"/>
          <w:rtl/>
        </w:rPr>
        <w:t>ٰ</w:t>
      </w:r>
      <w:r w:rsidR="0087245E" w:rsidRPr="0087245E">
        <w:rPr>
          <w:rFonts w:hint="eastAsia"/>
          <w:rtl/>
        </w:rPr>
        <w:t>سِرِينَ</w:t>
      </w:r>
      <w:r w:rsidR="0087245E" w:rsidRPr="0087245E">
        <w:rPr>
          <w:rtl/>
        </w:rPr>
        <w:t xml:space="preserve"> </w:t>
      </w:r>
      <w:r w:rsidR="0087245E" w:rsidRPr="0087245E">
        <w:rPr>
          <w:rFonts w:hint="cs"/>
          <w:rtl/>
        </w:rPr>
        <w:t>٨٥</w:t>
      </w:r>
      <w:r w:rsidRPr="00AB7196">
        <w:rPr>
          <w:rStyle w:val="Char8"/>
          <w:rtl/>
        </w:rPr>
        <w:t>﴾</w:t>
      </w:r>
      <w:r w:rsidRPr="00AB7196">
        <w:rPr>
          <w:rStyle w:val="Char4"/>
          <w:rFonts w:hint="cs"/>
          <w:rtl/>
        </w:rPr>
        <w:t xml:space="preserve"> </w:t>
      </w:r>
      <w:r w:rsidRPr="008755D6">
        <w:rPr>
          <w:rStyle w:val="Char6"/>
          <w:rFonts w:hint="cs"/>
          <w:rtl/>
        </w:rPr>
        <w:t>[</w:t>
      </w:r>
      <w:r w:rsidR="0087245E">
        <w:rPr>
          <w:rStyle w:val="Char6"/>
          <w:rFonts w:hint="cs"/>
          <w:rtl/>
        </w:rPr>
        <w:t>آل عمران: 85</w:t>
      </w:r>
      <w:r w:rsidRPr="008755D6">
        <w:rPr>
          <w:rStyle w:val="Char6"/>
          <w:rFonts w:hint="cs"/>
          <w:rtl/>
        </w:rPr>
        <w:t>]</w:t>
      </w:r>
      <w:r w:rsidRPr="00AB7196">
        <w:rPr>
          <w:rStyle w:val="Char4"/>
          <w:rFonts w:hint="cs"/>
          <w:rtl/>
        </w:rPr>
        <w:t>.</w:t>
      </w:r>
    </w:p>
    <w:p w:rsidR="00E30DC6" w:rsidRPr="00E30DC6" w:rsidRDefault="008E2182" w:rsidP="008E2182">
      <w:pPr>
        <w:pStyle w:val="ab"/>
        <w:rPr>
          <w:rStyle w:val="Char4"/>
          <w:rtl/>
        </w:rPr>
      </w:pPr>
      <w:r w:rsidRPr="00E11FF3">
        <w:rPr>
          <w:rStyle w:val="Char8"/>
          <w:rFonts w:hint="cs"/>
          <w:rtl/>
        </w:rPr>
        <w:t>«</w:t>
      </w:r>
      <w:r w:rsidR="0087245E" w:rsidRPr="008E2182">
        <w:rPr>
          <w:rFonts w:hint="cs"/>
          <w:rtl/>
        </w:rPr>
        <w:t>هرکس</w:t>
      </w:r>
      <w:r>
        <w:rPr>
          <w:rFonts w:hint="cs"/>
          <w:rtl/>
        </w:rPr>
        <w:t xml:space="preserve"> غیر از اسلام</w:t>
      </w:r>
      <w:r w:rsidR="0087245E" w:rsidRPr="008E2182">
        <w:rPr>
          <w:rFonts w:hint="cs"/>
          <w:rtl/>
        </w:rPr>
        <w:t xml:space="preserve"> دینی اختیار کند هرگز از وی پذیرفته نیست، و او در آخرت از زیانکاران است</w:t>
      </w:r>
      <w:r w:rsidRPr="00E11FF3">
        <w:rPr>
          <w:rStyle w:val="Char8"/>
          <w:rFonts w:hint="cs"/>
          <w:rtl/>
        </w:rPr>
        <w:t>»</w:t>
      </w:r>
      <w:r w:rsidR="00E30DC6" w:rsidRPr="00E30DC6">
        <w:rPr>
          <w:rStyle w:val="Char4"/>
          <w:rFonts w:hint="cs"/>
          <w:rtl/>
        </w:rPr>
        <w:t>.</w:t>
      </w:r>
    </w:p>
    <w:p w:rsidR="008755D6" w:rsidRDefault="008755D6" w:rsidP="00506673">
      <w:pPr>
        <w:pStyle w:val="a8"/>
        <w:rPr>
          <w:rtl/>
        </w:rPr>
      </w:pPr>
      <w:r>
        <w:rPr>
          <w:rFonts w:hint="cs"/>
          <w:rtl/>
        </w:rPr>
        <w:t xml:space="preserve">اما </w:t>
      </w:r>
      <w:r w:rsidR="008E2182">
        <w:rPr>
          <w:rFonts w:hint="cs"/>
          <w:rtl/>
        </w:rPr>
        <w:t xml:space="preserve">اسلام چیست؟ عمر بن خطاب </w:t>
      </w:r>
      <w:r w:rsidR="008E2182">
        <w:rPr>
          <w:rFonts w:cs="CTraditional Arabic" w:hint="eastAsia"/>
          <w:rtl/>
        </w:rPr>
        <w:t>س</w:t>
      </w:r>
      <w:r w:rsidR="0087245E">
        <w:rPr>
          <w:rFonts w:hint="cs"/>
          <w:rtl/>
        </w:rPr>
        <w:t xml:space="preserve"> فرمود: </w:t>
      </w:r>
      <w:r w:rsidR="0087245E" w:rsidRPr="00E11FF3">
        <w:rPr>
          <w:rStyle w:val="Char8"/>
          <w:rFonts w:hint="cs"/>
          <w:rtl/>
        </w:rPr>
        <w:t>«</w:t>
      </w:r>
      <w:r w:rsidR="008E2182">
        <w:rPr>
          <w:rFonts w:hint="cs"/>
          <w:rtl/>
        </w:rPr>
        <w:t>روزی در</w:t>
      </w:r>
      <w:r w:rsidR="0087245E">
        <w:rPr>
          <w:rFonts w:hint="cs"/>
          <w:rtl/>
        </w:rPr>
        <w:t xml:space="preserve"> خدمت پیامبر </w:t>
      </w:r>
      <w:r w:rsidR="008E2182">
        <w:rPr>
          <w:rFonts w:cs="CTraditional Arabic" w:hint="cs"/>
          <w:rtl/>
        </w:rPr>
        <w:t>ج</w:t>
      </w:r>
      <w:r w:rsidR="0087245E">
        <w:rPr>
          <w:rFonts w:hint="cs"/>
          <w:rtl/>
        </w:rPr>
        <w:t xml:space="preserve"> ب</w:t>
      </w:r>
      <w:r w:rsidR="008E2182">
        <w:rPr>
          <w:rFonts w:hint="cs"/>
          <w:rtl/>
        </w:rPr>
        <w:t>و</w:t>
      </w:r>
      <w:r w:rsidR="0087245E">
        <w:rPr>
          <w:rFonts w:hint="cs"/>
          <w:rtl/>
        </w:rPr>
        <w:t>دیم که مردی به میان ما آمد با لباس‌های بسیار سفید و درخشان و موهای بسیار سیاه ک</w:t>
      </w:r>
      <w:r w:rsidR="006C331F">
        <w:rPr>
          <w:rFonts w:hint="cs"/>
          <w:rtl/>
        </w:rPr>
        <w:t>ه هیچ آثار سفر بر او نبود و کسی از ما هم او را نمی</w:t>
      </w:r>
      <w:r w:rsidR="006C331F">
        <w:rPr>
          <w:rFonts w:hint="eastAsia"/>
          <w:rtl/>
        </w:rPr>
        <w:t>‌</w:t>
      </w:r>
      <w:r w:rsidR="008E2182">
        <w:rPr>
          <w:rFonts w:hint="cs"/>
          <w:rtl/>
        </w:rPr>
        <w:t xml:space="preserve">شناخت. او پیش پیامبر </w:t>
      </w:r>
      <w:r w:rsidR="008E2182">
        <w:rPr>
          <w:rFonts w:cs="CTraditional Arabic" w:hint="cs"/>
          <w:rtl/>
        </w:rPr>
        <w:t>ج</w:t>
      </w:r>
      <w:r w:rsidR="006C331F">
        <w:rPr>
          <w:rFonts w:hint="cs"/>
          <w:rtl/>
        </w:rPr>
        <w:t xml:space="preserve"> نشست و </w:t>
      </w:r>
      <w:r w:rsidR="006C331F" w:rsidRPr="00506673">
        <w:rPr>
          <w:rFonts w:hint="cs"/>
          <w:spacing w:val="-4"/>
          <w:rtl/>
        </w:rPr>
        <w:t>دو زانوی خود را به</w:t>
      </w:r>
      <w:r w:rsidR="008B3106" w:rsidRPr="00506673">
        <w:rPr>
          <w:rFonts w:hint="cs"/>
          <w:spacing w:val="-4"/>
          <w:rtl/>
        </w:rPr>
        <w:t xml:space="preserve"> دو زانوی</w:t>
      </w:r>
      <w:r w:rsidR="006C331F" w:rsidRPr="00506673">
        <w:rPr>
          <w:rFonts w:hint="cs"/>
          <w:spacing w:val="-4"/>
          <w:rtl/>
        </w:rPr>
        <w:t xml:space="preserve"> ایشان چسباند و کف </w:t>
      </w:r>
      <w:r w:rsidR="008B3106" w:rsidRPr="00506673">
        <w:rPr>
          <w:rFonts w:hint="cs"/>
          <w:spacing w:val="-4"/>
          <w:rtl/>
        </w:rPr>
        <w:t xml:space="preserve">دستان خود را بر ران‌های پیامبر </w:t>
      </w:r>
      <w:r w:rsidR="008B3106" w:rsidRPr="00506673">
        <w:rPr>
          <w:rFonts w:cs="CTraditional Arabic" w:hint="cs"/>
          <w:spacing w:val="-4"/>
          <w:rtl/>
        </w:rPr>
        <w:t>ج</w:t>
      </w:r>
      <w:r w:rsidR="006C331F">
        <w:rPr>
          <w:rFonts w:hint="cs"/>
          <w:rtl/>
        </w:rPr>
        <w:t xml:space="preserve"> گذاشت و گفت: ای محمد! د</w:t>
      </w:r>
      <w:r w:rsidR="008B3106">
        <w:rPr>
          <w:rFonts w:hint="cs"/>
          <w:rtl/>
        </w:rPr>
        <w:t xml:space="preserve">ر مورد اسلام برایم بگو؟ پیامبر </w:t>
      </w:r>
      <w:r w:rsidR="008B3106">
        <w:rPr>
          <w:rFonts w:cs="CTraditional Arabic" w:hint="cs"/>
          <w:rtl/>
        </w:rPr>
        <w:t>ج</w:t>
      </w:r>
      <w:r w:rsidR="006C331F">
        <w:rPr>
          <w:rFonts w:hint="cs"/>
          <w:rtl/>
        </w:rPr>
        <w:t xml:space="preserve"> فرمود: اسلام این است که به توحید خداوند</w:t>
      </w:r>
      <w:r w:rsidR="00850650">
        <w:rPr>
          <w:rFonts w:hint="cs"/>
          <w:rtl/>
        </w:rPr>
        <w:t xml:space="preserve"> </w:t>
      </w:r>
      <w:r w:rsidR="006C331F" w:rsidRPr="00506673">
        <w:rPr>
          <w:rFonts w:hint="cs"/>
          <w:rtl/>
        </w:rPr>
        <w:t>(ل</w:t>
      </w:r>
      <w:r w:rsidR="00EC098E" w:rsidRPr="00506673">
        <w:rPr>
          <w:rFonts w:hint="cs"/>
          <w:rtl/>
        </w:rPr>
        <w:t xml:space="preserve">ا </w:t>
      </w:r>
      <w:r w:rsidR="00506673">
        <w:rPr>
          <w:rFonts w:hint="cs"/>
          <w:rtl/>
        </w:rPr>
        <w:t>إ</w:t>
      </w:r>
      <w:r w:rsidR="00EC098E" w:rsidRPr="00506673">
        <w:rPr>
          <w:rFonts w:hint="cs"/>
          <w:rtl/>
        </w:rPr>
        <w:t xml:space="preserve">له </w:t>
      </w:r>
      <w:r w:rsidR="00506673">
        <w:rPr>
          <w:rFonts w:hint="cs"/>
          <w:rtl/>
        </w:rPr>
        <w:t>إ</w:t>
      </w:r>
      <w:r w:rsidR="00EC098E" w:rsidRPr="00506673">
        <w:rPr>
          <w:rFonts w:hint="cs"/>
          <w:rtl/>
        </w:rPr>
        <w:t>لا الل</w:t>
      </w:r>
      <w:r w:rsidR="008B3106" w:rsidRPr="00506673">
        <w:rPr>
          <w:rFonts w:hint="cs"/>
          <w:rtl/>
        </w:rPr>
        <w:t>ه)</w:t>
      </w:r>
      <w:r w:rsidR="008B3106">
        <w:rPr>
          <w:rFonts w:hint="cs"/>
          <w:rtl/>
        </w:rPr>
        <w:t xml:space="preserve"> و رسالت محمد </w:t>
      </w:r>
      <w:r w:rsidR="008B3106">
        <w:rPr>
          <w:rFonts w:cs="CTraditional Arabic" w:hint="cs"/>
          <w:rtl/>
        </w:rPr>
        <w:t>ج</w:t>
      </w:r>
      <w:r w:rsidR="006C331F">
        <w:rPr>
          <w:rFonts w:hint="cs"/>
          <w:rtl/>
        </w:rPr>
        <w:t xml:space="preserve"> گواهی دهی، نماز را به‌پا داری،</w:t>
      </w:r>
      <w:r w:rsidR="008B3106">
        <w:rPr>
          <w:rFonts w:hint="cs"/>
          <w:rtl/>
        </w:rPr>
        <w:t xml:space="preserve"> </w:t>
      </w:r>
      <w:r w:rsidR="006C331F">
        <w:rPr>
          <w:rFonts w:hint="cs"/>
          <w:rtl/>
        </w:rPr>
        <w:t>زکات را ادا کنی، ماه رمضان روزه باشی و در صورت فراهم ش</w:t>
      </w:r>
      <w:r w:rsidR="00EC098E">
        <w:rPr>
          <w:rFonts w:hint="cs"/>
          <w:rtl/>
        </w:rPr>
        <w:t>دن شرایط، حج خانه خدا را به</w:t>
      </w:r>
      <w:r w:rsidR="00EC098E">
        <w:rPr>
          <w:rFonts w:hint="eastAsia"/>
          <w:rtl/>
        </w:rPr>
        <w:t>‌</w:t>
      </w:r>
      <w:r w:rsidR="00550E1D">
        <w:rPr>
          <w:rFonts w:hint="cs"/>
          <w:rtl/>
        </w:rPr>
        <w:t>جا آ</w:t>
      </w:r>
      <w:r w:rsidR="006C331F">
        <w:rPr>
          <w:rFonts w:hint="cs"/>
          <w:rtl/>
        </w:rPr>
        <w:t>وری. آن م</w:t>
      </w:r>
      <w:r w:rsidR="00EC098E">
        <w:rPr>
          <w:rFonts w:hint="cs"/>
          <w:rtl/>
        </w:rPr>
        <w:t>رد</w:t>
      </w:r>
      <w:r w:rsidR="006C331F">
        <w:rPr>
          <w:rFonts w:hint="cs"/>
          <w:rtl/>
        </w:rPr>
        <w:t xml:space="preserve"> گفت: راست گفتی.</w:t>
      </w:r>
    </w:p>
    <w:p w:rsidR="00550E1D" w:rsidRDefault="00550E1D" w:rsidP="00686541">
      <w:pPr>
        <w:pStyle w:val="a8"/>
        <w:rPr>
          <w:rtl/>
        </w:rPr>
      </w:pPr>
      <w:r>
        <w:t>‌</w:t>
      </w:r>
      <w:r w:rsidR="008B3106">
        <w:rPr>
          <w:rFonts w:hint="cs"/>
          <w:rtl/>
        </w:rPr>
        <w:t xml:space="preserve">حضرت عمر </w:t>
      </w:r>
      <w:r w:rsidR="008B3106">
        <w:rPr>
          <w:rFonts w:cs="CTraditional Arabic" w:hint="eastAsia"/>
          <w:rtl/>
        </w:rPr>
        <w:t>س</w:t>
      </w:r>
      <w:r w:rsidR="008B3106">
        <w:rPr>
          <w:rFonts w:hint="cs"/>
          <w:rtl/>
        </w:rPr>
        <w:t xml:space="preserve"> می</w:t>
      </w:r>
      <w:r w:rsidR="008B3106">
        <w:rPr>
          <w:rFonts w:hint="eastAsia"/>
          <w:rtl/>
        </w:rPr>
        <w:t>‌</w:t>
      </w:r>
      <w:r>
        <w:rPr>
          <w:rFonts w:hint="cs"/>
          <w:rtl/>
        </w:rPr>
        <w:t xml:space="preserve">گوید: </w:t>
      </w:r>
      <w:r w:rsidRPr="00E11FF3">
        <w:rPr>
          <w:rStyle w:val="Char8"/>
          <w:rFonts w:hint="cs"/>
          <w:rtl/>
        </w:rPr>
        <w:t>«</w:t>
      </w:r>
      <w:r>
        <w:rPr>
          <w:rFonts w:hint="cs"/>
          <w:rtl/>
        </w:rPr>
        <w:t>ما تعجب کردیم که این مرد خود سؤال پرسید، اما در نهایت، پیامبر را تصدیق نمود</w:t>
      </w:r>
      <w:r w:rsidRPr="00E11FF3">
        <w:rPr>
          <w:rStyle w:val="Char8"/>
          <w:rFonts w:hint="cs"/>
          <w:rtl/>
        </w:rPr>
        <w:t>»</w:t>
      </w:r>
      <w:r w:rsidR="00686541" w:rsidRPr="00FD7FF4">
        <w:rPr>
          <w:rStyle w:val="Char8"/>
          <w:rFonts w:ascii="IRNazli" w:hAnsi="IRNazli" w:cs="IRNazli" w:hint="cs"/>
          <w:vertAlign w:val="superscript"/>
          <w:rtl/>
        </w:rPr>
        <w:t>(</w:t>
      </w:r>
      <w:r w:rsidR="00686541" w:rsidRPr="00FD7FF4">
        <w:rPr>
          <w:rStyle w:val="Char8"/>
          <w:rFonts w:ascii="IRNazli" w:hAnsi="IRNazli" w:cs="IRNazli"/>
          <w:vertAlign w:val="superscript"/>
          <w:rtl/>
        </w:rPr>
        <w:footnoteReference w:id="14"/>
      </w:r>
      <w:r w:rsidR="00686541" w:rsidRPr="00FD7FF4">
        <w:rPr>
          <w:rStyle w:val="Char8"/>
          <w:rFonts w:ascii="IRNazli" w:hAnsi="IRNazli" w:cs="IRNazli" w:hint="cs"/>
          <w:vertAlign w:val="superscript"/>
          <w:rtl/>
        </w:rPr>
        <w:t>)</w:t>
      </w:r>
      <w:r w:rsidR="00C770CA">
        <w:rPr>
          <w:rFonts w:hint="cs"/>
          <w:rtl/>
        </w:rPr>
        <w:t>.</w:t>
      </w:r>
    </w:p>
    <w:p w:rsidR="00C770CA" w:rsidRDefault="00C770CA" w:rsidP="00A058BB">
      <w:pPr>
        <w:pStyle w:val="a8"/>
        <w:rPr>
          <w:rtl/>
        </w:rPr>
      </w:pPr>
      <w:r>
        <w:rPr>
          <w:rFonts w:hint="cs"/>
          <w:rtl/>
        </w:rPr>
        <w:lastRenderedPageBreak/>
        <w:t>بدین ش</w:t>
      </w:r>
      <w:r w:rsidR="00A058BB">
        <w:rPr>
          <w:rFonts w:hint="cs"/>
          <w:rtl/>
        </w:rPr>
        <w:t>ی</w:t>
      </w:r>
      <w:r>
        <w:rPr>
          <w:rFonts w:hint="cs"/>
          <w:rtl/>
        </w:rPr>
        <w:t xml:space="preserve">وه پیامبر </w:t>
      </w:r>
      <w:r w:rsidR="00AE5B1D">
        <w:rPr>
          <w:rFonts w:cs="CTraditional Arabic" w:hint="cs"/>
          <w:rtl/>
        </w:rPr>
        <w:t>ج</w:t>
      </w:r>
      <w:r>
        <w:rPr>
          <w:rFonts w:hint="cs"/>
          <w:rtl/>
        </w:rPr>
        <w:t xml:space="preserve"> ار‌کان پنج</w:t>
      </w:r>
      <w:r>
        <w:rPr>
          <w:rFonts w:hint="eastAsia"/>
          <w:rtl/>
        </w:rPr>
        <w:t xml:space="preserve">‌گانه اسلام را که این دین فقط بر آن‌ها استوار می‌گردد، تبیین نمود. </w:t>
      </w:r>
      <w:r>
        <w:rPr>
          <w:rFonts w:hint="cs"/>
          <w:rtl/>
        </w:rPr>
        <w:t>این ارکان عبارتند از: توحید</w:t>
      </w:r>
      <w:r w:rsidR="00A058BB">
        <w:rPr>
          <w:rFonts w:hint="cs"/>
          <w:rtl/>
        </w:rPr>
        <w:t xml:space="preserve"> (شامل ایمان به خدا و پیامبر </w:t>
      </w:r>
      <w:r w:rsidR="00A058BB">
        <w:rPr>
          <w:rFonts w:cs="CTraditional Arabic" w:hint="cs"/>
          <w:rtl/>
        </w:rPr>
        <w:t>ج</w:t>
      </w:r>
      <w:r>
        <w:rPr>
          <w:rFonts w:hint="cs"/>
          <w:rtl/>
        </w:rPr>
        <w:t>)، نماز، زکات، روزه ماه رمضان و حج.</w:t>
      </w:r>
    </w:p>
    <w:p w:rsidR="00C770CA" w:rsidRDefault="00A058BB" w:rsidP="000A7D4C">
      <w:pPr>
        <w:pStyle w:val="a8"/>
        <w:rPr>
          <w:rtl/>
        </w:rPr>
      </w:pPr>
      <w:r>
        <w:rPr>
          <w:rFonts w:hint="cs"/>
          <w:rtl/>
        </w:rPr>
        <w:t>این</w:t>
      </w:r>
      <w:r w:rsidR="000A7D4C">
        <w:rPr>
          <w:rtl/>
        </w:rPr>
        <w:softHyphen/>
      </w:r>
      <w:r>
        <w:rPr>
          <w:rFonts w:hint="cs"/>
          <w:rtl/>
        </w:rPr>
        <w:t xml:space="preserve">که پیامبر </w:t>
      </w:r>
      <w:r>
        <w:rPr>
          <w:rFonts w:cs="CTraditional Arabic" w:hint="cs"/>
          <w:rtl/>
        </w:rPr>
        <w:t>ج</w:t>
      </w:r>
      <w:r w:rsidR="00DA3BF1">
        <w:rPr>
          <w:rFonts w:hint="cs"/>
          <w:rtl/>
        </w:rPr>
        <w:t xml:space="preserve"> تعریف اسلام را بر‌اساس ارکان آن بیان نمود به</w:t>
      </w:r>
      <w:r w:rsidR="000A7D4C">
        <w:rPr>
          <w:rtl/>
        </w:rPr>
        <w:softHyphen/>
      </w:r>
      <w:r w:rsidR="00DA3BF1">
        <w:rPr>
          <w:rFonts w:hint="cs"/>
          <w:rtl/>
        </w:rPr>
        <w:t>خاطر تأکید بر جانب عملی</w:t>
      </w:r>
      <w:r w:rsidR="00320E28">
        <w:rPr>
          <w:rFonts w:hint="cs"/>
          <w:rtl/>
        </w:rPr>
        <w:t xml:space="preserve"> آن است. ایشان از اسلام تعریفی فلسفی یا </w:t>
      </w:r>
      <w:r>
        <w:rPr>
          <w:rFonts w:hint="cs"/>
          <w:rtl/>
        </w:rPr>
        <w:t>منطقی ارائه نکرد، بلکه جنبه‌هایی ا</w:t>
      </w:r>
      <w:r w:rsidR="00320E28">
        <w:rPr>
          <w:rFonts w:hint="cs"/>
          <w:rtl/>
        </w:rPr>
        <w:t xml:space="preserve">ز دین را بیان نمود که با کنار هم قرار گرفتن آن‌ها اسلام تکمیل </w:t>
      </w:r>
      <w:r w:rsidR="000A7D4C">
        <w:rPr>
          <w:rFonts w:hint="cs"/>
          <w:rtl/>
        </w:rPr>
        <w:t>می</w:t>
      </w:r>
      <w:r w:rsidR="000A7D4C">
        <w:rPr>
          <w:rFonts w:hint="cs"/>
          <w:rtl/>
        </w:rPr>
        <w:softHyphen/>
        <w:t>گردد</w:t>
      </w:r>
      <w:r w:rsidR="00320E28">
        <w:rPr>
          <w:rFonts w:hint="cs"/>
          <w:rtl/>
        </w:rPr>
        <w:t xml:space="preserve"> و  نق</w:t>
      </w:r>
      <w:r w:rsidR="000A7D4C">
        <w:rPr>
          <w:rFonts w:hint="cs"/>
          <w:rtl/>
        </w:rPr>
        <w:t>ص در</w:t>
      </w:r>
      <w:r w:rsidR="00320E28">
        <w:rPr>
          <w:rFonts w:hint="cs"/>
          <w:rtl/>
        </w:rPr>
        <w:t xml:space="preserve"> آن‌ها هم به همان اندازه</w:t>
      </w:r>
      <w:r w:rsidR="000A7D4C">
        <w:rPr>
          <w:rFonts w:hint="cs"/>
          <w:rtl/>
        </w:rPr>
        <w:t>،</w:t>
      </w:r>
      <w:r w:rsidR="00320E28">
        <w:rPr>
          <w:rFonts w:hint="cs"/>
          <w:rtl/>
        </w:rPr>
        <w:t xml:space="preserve"> </w:t>
      </w:r>
      <w:r w:rsidR="000A7D4C">
        <w:rPr>
          <w:rFonts w:hint="cs"/>
          <w:rtl/>
        </w:rPr>
        <w:t xml:space="preserve">اسلام را </w:t>
      </w:r>
      <w:r w:rsidR="00320E28">
        <w:rPr>
          <w:rFonts w:hint="cs"/>
          <w:rtl/>
        </w:rPr>
        <w:t>دچار نق</w:t>
      </w:r>
      <w:r w:rsidR="000A7D4C">
        <w:rPr>
          <w:rFonts w:hint="cs"/>
          <w:rtl/>
        </w:rPr>
        <w:t>ص</w:t>
      </w:r>
      <w:r w:rsidR="00320E28">
        <w:rPr>
          <w:rFonts w:hint="cs"/>
          <w:rtl/>
        </w:rPr>
        <w:t xml:space="preserve"> می</w:t>
      </w:r>
      <w:r w:rsidR="000A7D4C">
        <w:rPr>
          <w:rtl/>
        </w:rPr>
        <w:softHyphen/>
      </w:r>
      <w:r w:rsidR="00320E28">
        <w:rPr>
          <w:rFonts w:hint="cs"/>
          <w:rtl/>
        </w:rPr>
        <w:t>گرد</w:t>
      </w:r>
      <w:r w:rsidR="000A7D4C">
        <w:rPr>
          <w:rFonts w:hint="cs"/>
          <w:rtl/>
        </w:rPr>
        <w:t>ان</w:t>
      </w:r>
      <w:r w:rsidR="00320E28">
        <w:rPr>
          <w:rFonts w:hint="cs"/>
          <w:rtl/>
        </w:rPr>
        <w:t>د.</w:t>
      </w:r>
    </w:p>
    <w:p w:rsidR="00320E28" w:rsidRDefault="00D172EC" w:rsidP="000A7D4C">
      <w:pPr>
        <w:pStyle w:val="a8"/>
        <w:rPr>
          <w:rtl/>
        </w:rPr>
      </w:pPr>
      <w:r>
        <w:rPr>
          <w:rFonts w:hint="cs"/>
          <w:rtl/>
        </w:rPr>
        <w:t>به</w:t>
      </w:r>
      <w:r w:rsidR="000A7D4C">
        <w:rPr>
          <w:rtl/>
        </w:rPr>
        <w:softHyphen/>
      </w:r>
      <w:r>
        <w:rPr>
          <w:rFonts w:hint="cs"/>
          <w:rtl/>
        </w:rPr>
        <w:t>عبارت دیگر گواهی دادن به</w:t>
      </w:r>
      <w:r w:rsidR="000A7D4C">
        <w:rPr>
          <w:rtl/>
        </w:rPr>
        <w:softHyphen/>
      </w:r>
      <w:r>
        <w:rPr>
          <w:rFonts w:hint="cs"/>
          <w:rtl/>
        </w:rPr>
        <w:t>توحید، کلید ورود به اسلام است و با گفتن آن است که انسان اقرار می‌کند که به وجود خدا و وحدانیت</w:t>
      </w:r>
      <w:r w:rsidR="000A7D4C">
        <w:rPr>
          <w:rFonts w:hint="cs"/>
          <w:rtl/>
        </w:rPr>
        <w:t xml:space="preserve"> او آگاه</w:t>
      </w:r>
      <w:r>
        <w:rPr>
          <w:rFonts w:hint="cs"/>
          <w:rtl/>
        </w:rPr>
        <w:t xml:space="preserve"> است و وجود پیامبر و رسالت </w:t>
      </w:r>
      <w:r w:rsidR="000A7D4C">
        <w:rPr>
          <w:rFonts w:hint="cs"/>
          <w:rtl/>
        </w:rPr>
        <w:t xml:space="preserve">او </w:t>
      </w:r>
      <w:r>
        <w:rPr>
          <w:rFonts w:hint="cs"/>
          <w:rtl/>
        </w:rPr>
        <w:t xml:space="preserve">را برای بیان حق خدا بر </w:t>
      </w:r>
      <w:r w:rsidR="00AA62E2">
        <w:rPr>
          <w:rFonts w:hint="cs"/>
          <w:rtl/>
        </w:rPr>
        <w:t xml:space="preserve">بندگان و بیان اوامر و نواهی </w:t>
      </w:r>
      <w:r w:rsidR="000A7D4C">
        <w:rPr>
          <w:rFonts w:hint="cs"/>
          <w:rtl/>
        </w:rPr>
        <w:t>خداوند</w:t>
      </w:r>
      <w:r w:rsidR="00AA62E2">
        <w:rPr>
          <w:rFonts w:hint="cs"/>
          <w:rtl/>
        </w:rPr>
        <w:t xml:space="preserve"> ضروری</w:t>
      </w:r>
      <w:r w:rsidR="00AE32F7">
        <w:rPr>
          <w:rFonts w:hint="cs"/>
          <w:rtl/>
        </w:rPr>
        <w:t xml:space="preserve"> می‌داند. اما اعلام توحید ربوبیت و الوهیت برای خدایی که متصف به کمال و منزه از</w:t>
      </w:r>
      <w:r w:rsidR="00A058BB">
        <w:rPr>
          <w:rFonts w:hint="cs"/>
          <w:rtl/>
        </w:rPr>
        <w:t xml:space="preserve"> نقص است جز با پیروی از پیامبر </w:t>
      </w:r>
      <w:r w:rsidR="00A058BB">
        <w:rPr>
          <w:rFonts w:cs="CTraditional Arabic" w:hint="cs"/>
          <w:rtl/>
        </w:rPr>
        <w:t>ج</w:t>
      </w:r>
      <w:r w:rsidR="00AE32F7">
        <w:rPr>
          <w:rFonts w:hint="cs"/>
          <w:rtl/>
        </w:rPr>
        <w:t xml:space="preserve"> و تسلیم شدن در بر</w:t>
      </w:r>
      <w:r w:rsidR="00EC098E">
        <w:rPr>
          <w:rFonts w:hint="cs"/>
          <w:rtl/>
        </w:rPr>
        <w:t>ا</w:t>
      </w:r>
      <w:r w:rsidR="00AE32F7">
        <w:rPr>
          <w:rFonts w:hint="cs"/>
          <w:rtl/>
        </w:rPr>
        <w:t>بر شریعت او نتیجه</w:t>
      </w:r>
      <w:r w:rsidR="000A7D4C">
        <w:rPr>
          <w:rtl/>
        </w:rPr>
        <w:softHyphen/>
      </w:r>
      <w:r w:rsidR="00AE32F7">
        <w:rPr>
          <w:rFonts w:hint="cs"/>
          <w:rtl/>
        </w:rPr>
        <w:t>بخش نخواهد بود.</w:t>
      </w:r>
    </w:p>
    <w:p w:rsidR="00B1352D" w:rsidRPr="00EC098E" w:rsidRDefault="007638FA" w:rsidP="00EC098E">
      <w:pPr>
        <w:pStyle w:val="a2"/>
        <w:rPr>
          <w:rtl/>
        </w:rPr>
      </w:pPr>
      <w:bookmarkStart w:id="14" w:name="_Toc442110478"/>
      <w:r w:rsidRPr="00EC098E">
        <w:rPr>
          <w:rFonts w:hint="cs"/>
          <w:rtl/>
        </w:rPr>
        <w:t>بحث اول: نماز</w:t>
      </w:r>
      <w:bookmarkEnd w:id="14"/>
    </w:p>
    <w:p w:rsidR="0096705C" w:rsidRDefault="007638FA" w:rsidP="000A7D4C">
      <w:pPr>
        <w:pStyle w:val="a8"/>
        <w:rPr>
          <w:rtl/>
        </w:rPr>
      </w:pPr>
      <w:r>
        <w:rPr>
          <w:rFonts w:hint="cs"/>
          <w:rtl/>
        </w:rPr>
        <w:t>نماز</w:t>
      </w:r>
      <w:r w:rsidR="00EC098E">
        <w:rPr>
          <w:rFonts w:hint="cs"/>
          <w:rtl/>
        </w:rPr>
        <w:t xml:space="preserve"> </w:t>
      </w:r>
      <w:r>
        <w:rPr>
          <w:rFonts w:hint="cs"/>
          <w:rtl/>
        </w:rPr>
        <w:t>ستون دین و مایه عروج مؤمن است، به</w:t>
      </w:r>
      <w:r w:rsidR="000A7D4C">
        <w:rPr>
          <w:rtl/>
        </w:rPr>
        <w:softHyphen/>
      </w:r>
      <w:r>
        <w:rPr>
          <w:rFonts w:hint="cs"/>
          <w:rtl/>
        </w:rPr>
        <w:t>وسیله آن خدای خود</w:t>
      </w:r>
      <w:r w:rsidR="000A7D4C">
        <w:rPr>
          <w:rFonts w:hint="cs"/>
          <w:rtl/>
        </w:rPr>
        <w:t xml:space="preserve"> را</w:t>
      </w:r>
      <w:r>
        <w:rPr>
          <w:rFonts w:hint="cs"/>
          <w:rtl/>
        </w:rPr>
        <w:t xml:space="preserve"> مناجات</w:t>
      </w:r>
      <w:r w:rsidR="00850650">
        <w:rPr>
          <w:rFonts w:hint="cs"/>
          <w:rtl/>
        </w:rPr>
        <w:t xml:space="preserve"> می‌</w:t>
      </w:r>
      <w:r>
        <w:rPr>
          <w:rFonts w:hint="cs"/>
          <w:rtl/>
        </w:rPr>
        <w:t>کند، او را فرا</w:t>
      </w:r>
      <w:r w:rsidR="00850650">
        <w:rPr>
          <w:rFonts w:hint="cs"/>
          <w:rtl/>
        </w:rPr>
        <w:t xml:space="preserve"> می‌</w:t>
      </w:r>
      <w:r>
        <w:rPr>
          <w:rFonts w:hint="cs"/>
          <w:rtl/>
        </w:rPr>
        <w:t>خواند، از او آمرزش می‌طلبد و در‌خواستش را نزد او مطرح</w:t>
      </w:r>
      <w:r w:rsidR="00850650">
        <w:rPr>
          <w:rFonts w:hint="cs"/>
          <w:rtl/>
        </w:rPr>
        <w:t xml:space="preserve"> می‌</w:t>
      </w:r>
      <w:r>
        <w:rPr>
          <w:rFonts w:hint="cs"/>
          <w:rtl/>
        </w:rPr>
        <w:t>کند، مؤمن درونش را با نماز آرامش م</w:t>
      </w:r>
      <w:r w:rsidR="00A058BB">
        <w:rPr>
          <w:rFonts w:hint="cs"/>
          <w:rtl/>
        </w:rPr>
        <w:t>ی‌بخشد، در محرا</w:t>
      </w:r>
      <w:r w:rsidR="00DA3D34">
        <w:rPr>
          <w:rFonts w:hint="cs"/>
          <w:rtl/>
        </w:rPr>
        <w:t>ب</w:t>
      </w:r>
      <w:r w:rsidR="00A058BB">
        <w:rPr>
          <w:rFonts w:hint="cs"/>
          <w:rtl/>
        </w:rPr>
        <w:t xml:space="preserve"> نماز غم و اندو</w:t>
      </w:r>
      <w:r>
        <w:rPr>
          <w:rFonts w:hint="cs"/>
          <w:rtl/>
        </w:rPr>
        <w:t>ه او برطرف</w:t>
      </w:r>
      <w:r w:rsidR="00850650">
        <w:rPr>
          <w:rFonts w:hint="cs"/>
          <w:rtl/>
        </w:rPr>
        <w:t xml:space="preserve"> می‌</w:t>
      </w:r>
      <w:r>
        <w:rPr>
          <w:rFonts w:hint="cs"/>
          <w:rtl/>
        </w:rPr>
        <w:t>شود، اشک‌هایش سرازیر می</w:t>
      </w:r>
      <w:r w:rsidR="000A7D4C">
        <w:rPr>
          <w:rtl/>
        </w:rPr>
        <w:softHyphen/>
      </w:r>
      <w:r>
        <w:rPr>
          <w:rFonts w:hint="cs"/>
          <w:rtl/>
        </w:rPr>
        <w:t>گردد و از طریق آن روحش را تازه و درونش را آماده و لبریز از قدرت و توان</w:t>
      </w:r>
      <w:r w:rsidR="00850650">
        <w:rPr>
          <w:rFonts w:hint="cs"/>
          <w:rtl/>
        </w:rPr>
        <w:t xml:space="preserve"> می‌</w:t>
      </w:r>
      <w:r>
        <w:rPr>
          <w:rFonts w:hint="cs"/>
          <w:rtl/>
        </w:rPr>
        <w:t>سازد تا دوباره به میدان کار و کوشش و درگیری با ناملایمات</w:t>
      </w:r>
      <w:r w:rsidR="006C1C3C">
        <w:rPr>
          <w:rFonts w:hint="cs"/>
          <w:rtl/>
        </w:rPr>
        <w:t xml:space="preserve"> زندگی بر</w:t>
      </w:r>
      <w:r w:rsidR="00611B82">
        <w:rPr>
          <w:rFonts w:hint="cs"/>
          <w:rtl/>
        </w:rPr>
        <w:t xml:space="preserve">گردد. نماز، انسان مؤمن را به یاد خدا، دستورات و نواهی او </w:t>
      </w:r>
      <w:r w:rsidR="006C1C3C">
        <w:rPr>
          <w:rFonts w:hint="cs"/>
          <w:rtl/>
        </w:rPr>
        <w:t>می‌اندازد</w:t>
      </w:r>
      <w:r w:rsidR="00611B82">
        <w:rPr>
          <w:rFonts w:hint="cs"/>
          <w:rtl/>
        </w:rPr>
        <w:t xml:space="preserve"> و به آن وسیله از فحشاء و منکرات دست می‌ک</w:t>
      </w:r>
      <w:r w:rsidR="00766B00">
        <w:rPr>
          <w:rFonts w:hint="cs"/>
          <w:rtl/>
        </w:rPr>
        <w:t>ش</w:t>
      </w:r>
      <w:r w:rsidR="00611B82">
        <w:rPr>
          <w:rFonts w:hint="cs"/>
          <w:rtl/>
        </w:rPr>
        <w:t>د. خداوند چنین می‌فرماید:</w:t>
      </w:r>
    </w:p>
    <w:p w:rsidR="006C1C3C" w:rsidRDefault="0096705C" w:rsidP="006C1C3C">
      <w:pPr>
        <w:pStyle w:val="af1"/>
        <w:rPr>
          <w:rFonts w:ascii="Traditional Arabic" w:hAnsi="Traditional Arabic" w:cs="Traditional Arabic"/>
          <w:rtl/>
        </w:rPr>
      </w:pPr>
      <w:r w:rsidRPr="00AB7196">
        <w:rPr>
          <w:rStyle w:val="Char8"/>
          <w:rtl/>
        </w:rPr>
        <w:t>﴿</w:t>
      </w:r>
      <w:r w:rsidR="00E12FEA" w:rsidRPr="00E12FEA">
        <w:rPr>
          <w:rFonts w:hint="eastAsia"/>
          <w:rtl/>
        </w:rPr>
        <w:t>إِنَّ</w:t>
      </w:r>
      <w:r w:rsidR="00E12FEA" w:rsidRPr="00E12FEA">
        <w:rPr>
          <w:rtl/>
        </w:rPr>
        <w:t xml:space="preserve"> </w:t>
      </w:r>
      <w:r w:rsidR="00E12FEA" w:rsidRPr="00E12FEA">
        <w:rPr>
          <w:rFonts w:hint="cs"/>
          <w:rtl/>
        </w:rPr>
        <w:t>ٱ</w:t>
      </w:r>
      <w:r w:rsidR="00E12FEA" w:rsidRPr="00E12FEA">
        <w:rPr>
          <w:rFonts w:hint="eastAsia"/>
          <w:rtl/>
        </w:rPr>
        <w:t>لصَّلَو</w:t>
      </w:r>
      <w:r w:rsidR="00E12FEA" w:rsidRPr="00E12FEA">
        <w:rPr>
          <w:rFonts w:hint="cs"/>
          <w:rtl/>
        </w:rPr>
        <w:t>ٰ</w:t>
      </w:r>
      <w:r w:rsidR="00E12FEA" w:rsidRPr="00E12FEA">
        <w:rPr>
          <w:rFonts w:hint="eastAsia"/>
          <w:rtl/>
        </w:rPr>
        <w:t>ةَ</w:t>
      </w:r>
      <w:r w:rsidR="00E12FEA" w:rsidRPr="00E12FEA">
        <w:rPr>
          <w:rtl/>
        </w:rPr>
        <w:t xml:space="preserve"> </w:t>
      </w:r>
      <w:r w:rsidR="00E12FEA" w:rsidRPr="00E12FEA">
        <w:rPr>
          <w:rFonts w:hint="eastAsia"/>
          <w:rtl/>
        </w:rPr>
        <w:t>تَن</w:t>
      </w:r>
      <w:r w:rsidR="00E12FEA" w:rsidRPr="00E12FEA">
        <w:rPr>
          <w:rFonts w:hint="cs"/>
          <w:rtl/>
        </w:rPr>
        <w:t>ۡ</w:t>
      </w:r>
      <w:r w:rsidR="00E12FEA" w:rsidRPr="00E12FEA">
        <w:rPr>
          <w:rFonts w:hint="eastAsia"/>
          <w:rtl/>
        </w:rPr>
        <w:t>هَى</w:t>
      </w:r>
      <w:r w:rsidR="00E12FEA" w:rsidRPr="00E12FEA">
        <w:rPr>
          <w:rFonts w:hint="cs"/>
          <w:rtl/>
        </w:rPr>
        <w:t>ٰ</w:t>
      </w:r>
      <w:r w:rsidR="00E12FEA" w:rsidRPr="00E12FEA">
        <w:rPr>
          <w:rtl/>
        </w:rPr>
        <w:t xml:space="preserve"> </w:t>
      </w:r>
      <w:r w:rsidR="00E12FEA" w:rsidRPr="00E12FEA">
        <w:rPr>
          <w:rFonts w:hint="eastAsia"/>
          <w:rtl/>
        </w:rPr>
        <w:t>عَنِ</w:t>
      </w:r>
      <w:r w:rsidR="00E12FEA" w:rsidRPr="00E12FEA">
        <w:rPr>
          <w:rtl/>
        </w:rPr>
        <w:t xml:space="preserve"> </w:t>
      </w:r>
      <w:r w:rsidR="00E12FEA" w:rsidRPr="00E12FEA">
        <w:rPr>
          <w:rFonts w:hint="cs"/>
          <w:rtl/>
        </w:rPr>
        <w:t>ٱ</w:t>
      </w:r>
      <w:r w:rsidR="00E12FEA" w:rsidRPr="00E12FEA">
        <w:rPr>
          <w:rFonts w:hint="eastAsia"/>
          <w:rtl/>
        </w:rPr>
        <w:t>ل</w:t>
      </w:r>
      <w:r w:rsidR="00E12FEA" w:rsidRPr="00E12FEA">
        <w:rPr>
          <w:rFonts w:hint="cs"/>
          <w:rtl/>
        </w:rPr>
        <w:t>ۡ</w:t>
      </w:r>
      <w:r w:rsidR="00E12FEA" w:rsidRPr="00E12FEA">
        <w:rPr>
          <w:rFonts w:hint="eastAsia"/>
          <w:rtl/>
        </w:rPr>
        <w:t>فَح</w:t>
      </w:r>
      <w:r w:rsidR="00E12FEA" w:rsidRPr="00E12FEA">
        <w:rPr>
          <w:rFonts w:hint="cs"/>
          <w:rtl/>
        </w:rPr>
        <w:t>ۡ</w:t>
      </w:r>
      <w:r w:rsidR="00E12FEA" w:rsidRPr="00E12FEA">
        <w:rPr>
          <w:rFonts w:hint="eastAsia"/>
          <w:rtl/>
        </w:rPr>
        <w:t>شَا</w:t>
      </w:r>
      <w:r w:rsidR="00E12FEA" w:rsidRPr="00E12FEA">
        <w:rPr>
          <w:rFonts w:hint="cs"/>
          <w:rtl/>
        </w:rPr>
        <w:t>ٓ</w:t>
      </w:r>
      <w:r w:rsidR="00E12FEA" w:rsidRPr="00E12FEA">
        <w:rPr>
          <w:rFonts w:hint="eastAsia"/>
          <w:rtl/>
        </w:rPr>
        <w:t>ءِ</w:t>
      </w:r>
      <w:r w:rsidR="00E12FEA" w:rsidRPr="00E12FEA">
        <w:rPr>
          <w:rtl/>
        </w:rPr>
        <w:t xml:space="preserve"> </w:t>
      </w:r>
      <w:r w:rsidR="00E12FEA" w:rsidRPr="00E12FEA">
        <w:rPr>
          <w:rFonts w:hint="eastAsia"/>
          <w:rtl/>
        </w:rPr>
        <w:t>وَ</w:t>
      </w:r>
      <w:r w:rsidR="00E12FEA" w:rsidRPr="00E12FEA">
        <w:rPr>
          <w:rFonts w:hint="cs"/>
          <w:rtl/>
        </w:rPr>
        <w:t>ٱ</w:t>
      </w:r>
      <w:r w:rsidR="00E12FEA" w:rsidRPr="00E12FEA">
        <w:rPr>
          <w:rFonts w:hint="eastAsia"/>
          <w:rtl/>
        </w:rPr>
        <w:t>ل</w:t>
      </w:r>
      <w:r w:rsidR="00E12FEA" w:rsidRPr="00E12FEA">
        <w:rPr>
          <w:rFonts w:hint="cs"/>
          <w:rtl/>
        </w:rPr>
        <w:t>ۡ</w:t>
      </w:r>
      <w:r w:rsidR="00E12FEA" w:rsidRPr="00E12FEA">
        <w:rPr>
          <w:rFonts w:hint="eastAsia"/>
          <w:rtl/>
        </w:rPr>
        <w:t>مُنكَرِ</w:t>
      </w:r>
      <w:r w:rsidRPr="00AB7196">
        <w:rPr>
          <w:rStyle w:val="Char8"/>
          <w:rtl/>
        </w:rPr>
        <w:t>﴾</w:t>
      </w:r>
      <w:r w:rsidRPr="00AB7196">
        <w:rPr>
          <w:rStyle w:val="Char4"/>
          <w:rFonts w:hint="cs"/>
          <w:rtl/>
        </w:rPr>
        <w:t xml:space="preserve"> </w:t>
      </w:r>
      <w:r w:rsidRPr="0096705C">
        <w:rPr>
          <w:rStyle w:val="Char6"/>
          <w:rFonts w:hint="cs"/>
          <w:rtl/>
        </w:rPr>
        <w:t>[</w:t>
      </w:r>
      <w:r w:rsidR="00E12FEA">
        <w:rPr>
          <w:rStyle w:val="Char6"/>
          <w:rFonts w:hint="cs"/>
          <w:rtl/>
        </w:rPr>
        <w:t>العنکبوت: 45</w:t>
      </w:r>
      <w:r w:rsidRPr="0096705C">
        <w:rPr>
          <w:rStyle w:val="Char6"/>
          <w:rFonts w:hint="cs"/>
          <w:rtl/>
        </w:rPr>
        <w:t>]</w:t>
      </w:r>
      <w:r w:rsidRPr="00AB7196">
        <w:rPr>
          <w:rStyle w:val="Char4"/>
          <w:rFonts w:hint="cs"/>
          <w:rtl/>
        </w:rPr>
        <w:t>.</w:t>
      </w:r>
    </w:p>
    <w:p w:rsidR="0096705C" w:rsidRPr="00AB7196" w:rsidRDefault="006C1C3C" w:rsidP="009D67B6">
      <w:pPr>
        <w:pStyle w:val="af1"/>
        <w:rPr>
          <w:rStyle w:val="Char4"/>
        </w:rPr>
      </w:pPr>
      <w:r w:rsidRPr="00E11FF3">
        <w:rPr>
          <w:rStyle w:val="Char8"/>
          <w:rtl/>
        </w:rPr>
        <w:t>«</w:t>
      </w:r>
      <w:r w:rsidRPr="006C1C3C">
        <w:rPr>
          <w:rStyle w:val="Char7"/>
          <w:rFonts w:hint="cs"/>
          <w:rtl/>
        </w:rPr>
        <w:t>ه</w:t>
      </w:r>
      <w:r w:rsidR="0096705C" w:rsidRPr="006C1C3C">
        <w:rPr>
          <w:rStyle w:val="Char7"/>
          <w:rFonts w:hint="cs"/>
          <w:rtl/>
        </w:rPr>
        <w:t xml:space="preserve">مانا نماز </w:t>
      </w:r>
      <w:r w:rsidR="009D67B6">
        <w:rPr>
          <w:rStyle w:val="Char7"/>
          <w:rFonts w:hint="cs"/>
          <w:rtl/>
        </w:rPr>
        <w:t>(انسان را)</w:t>
      </w:r>
      <w:r>
        <w:rPr>
          <w:rStyle w:val="Char7"/>
          <w:rFonts w:hint="cs"/>
          <w:rtl/>
        </w:rPr>
        <w:t xml:space="preserve"> از هر</w:t>
      </w:r>
      <w:r w:rsidR="0096705C" w:rsidRPr="006C1C3C">
        <w:rPr>
          <w:rStyle w:val="Char7"/>
          <w:rFonts w:hint="cs"/>
          <w:rtl/>
        </w:rPr>
        <w:t>کار</w:t>
      </w:r>
      <w:r w:rsidR="00A94924">
        <w:rPr>
          <w:rStyle w:val="Char7"/>
          <w:rFonts w:hint="cs"/>
          <w:rtl/>
        </w:rPr>
        <w:t xml:space="preserve"> </w:t>
      </w:r>
      <w:r w:rsidR="0096705C" w:rsidRPr="006C1C3C">
        <w:rPr>
          <w:rStyle w:val="Char7"/>
          <w:rFonts w:hint="cs"/>
          <w:rtl/>
        </w:rPr>
        <w:t>زشت</w:t>
      </w:r>
      <w:r w:rsidR="005A7FF4" w:rsidRPr="006C1C3C">
        <w:rPr>
          <w:rStyle w:val="Char7"/>
          <w:rFonts w:hint="cs"/>
          <w:rtl/>
        </w:rPr>
        <w:t xml:space="preserve"> و منکر</w:t>
      </w:r>
      <w:r w:rsidR="009D67B6">
        <w:rPr>
          <w:rStyle w:val="Char7"/>
          <w:rFonts w:hint="cs"/>
          <w:rtl/>
        </w:rPr>
        <w:t>،</w:t>
      </w:r>
      <w:r w:rsidR="005A7FF4" w:rsidRPr="006C1C3C">
        <w:rPr>
          <w:rStyle w:val="Char7"/>
          <w:rFonts w:hint="cs"/>
          <w:rtl/>
        </w:rPr>
        <w:t xml:space="preserve"> باز می‌دارد</w:t>
      </w:r>
      <w:r w:rsidR="00766B00" w:rsidRPr="00E11FF3">
        <w:rPr>
          <w:rStyle w:val="Char8"/>
          <w:rFonts w:hint="cs"/>
          <w:rtl/>
        </w:rPr>
        <w:t>»</w:t>
      </w:r>
      <w:r w:rsidR="005A7FF4" w:rsidRPr="006C1C3C">
        <w:rPr>
          <w:rStyle w:val="Char4"/>
          <w:rFonts w:hint="cs"/>
          <w:rtl/>
        </w:rPr>
        <w:t>.</w:t>
      </w:r>
    </w:p>
    <w:p w:rsidR="004B74D2" w:rsidRPr="008B25BD" w:rsidRDefault="0096705C" w:rsidP="009D67B6">
      <w:pPr>
        <w:pStyle w:val="a8"/>
        <w:rPr>
          <w:rtl/>
        </w:rPr>
      </w:pPr>
      <w:r>
        <w:rPr>
          <w:rFonts w:hint="cs"/>
          <w:rtl/>
        </w:rPr>
        <w:t>برا</w:t>
      </w:r>
      <w:r w:rsidR="005A7FF4">
        <w:rPr>
          <w:rFonts w:hint="cs"/>
          <w:rtl/>
        </w:rPr>
        <w:t>ی بیان جایگاه نماز در اسلام، کافی است بدانیم که پس از توحید اولین معیار شناخت اسلام نماز است.</w:t>
      </w:r>
      <w:r w:rsidR="00766B00">
        <w:rPr>
          <w:rFonts w:hint="cs"/>
          <w:rtl/>
        </w:rPr>
        <w:t xml:space="preserve"> اما</w:t>
      </w:r>
      <w:r w:rsidR="009D67B6">
        <w:rPr>
          <w:rFonts w:hint="cs"/>
          <w:rtl/>
        </w:rPr>
        <w:t>م</w:t>
      </w:r>
      <w:r w:rsidR="00766B00">
        <w:rPr>
          <w:rFonts w:hint="cs"/>
          <w:rtl/>
        </w:rPr>
        <w:t xml:space="preserve"> بخاری از عبدالله بن عباس </w:t>
      </w:r>
      <w:r w:rsidR="00766B00">
        <w:rPr>
          <w:rFonts w:cs="CTraditional Arabic" w:hint="eastAsia"/>
          <w:rtl/>
        </w:rPr>
        <w:t>س</w:t>
      </w:r>
      <w:r w:rsidR="005A7FF4">
        <w:rPr>
          <w:rFonts w:hint="cs"/>
          <w:rtl/>
        </w:rPr>
        <w:t xml:space="preserve"> روایت می‌کند که گفت: </w:t>
      </w:r>
      <w:r w:rsidR="005A7FF4" w:rsidRPr="00E11FF3">
        <w:rPr>
          <w:rStyle w:val="Char8"/>
          <w:rFonts w:hint="cs"/>
          <w:rtl/>
        </w:rPr>
        <w:t>«</w:t>
      </w:r>
      <w:r w:rsidR="005A7FF4">
        <w:rPr>
          <w:rFonts w:hint="cs"/>
          <w:rtl/>
        </w:rPr>
        <w:t xml:space="preserve">هنگامی که پیامبر </w:t>
      </w:r>
      <w:r w:rsidR="00766B00">
        <w:rPr>
          <w:rFonts w:cs="CTraditional Arabic" w:hint="cs"/>
          <w:rtl/>
        </w:rPr>
        <w:t>ج</w:t>
      </w:r>
      <w:r w:rsidR="005A7FF4">
        <w:rPr>
          <w:rFonts w:hint="cs"/>
          <w:rtl/>
        </w:rPr>
        <w:t xml:space="preserve"> مع</w:t>
      </w:r>
      <w:r w:rsidR="00766B00">
        <w:rPr>
          <w:rFonts w:hint="cs"/>
          <w:rtl/>
        </w:rPr>
        <w:t>ا</w:t>
      </w:r>
      <w:r w:rsidR="005A7FF4">
        <w:rPr>
          <w:rFonts w:hint="cs"/>
          <w:rtl/>
        </w:rPr>
        <w:t>ذبن جبل را به یمن فرستاد به او</w:t>
      </w:r>
      <w:r w:rsidR="006C1C3C">
        <w:rPr>
          <w:rFonts w:hint="cs"/>
          <w:rtl/>
        </w:rPr>
        <w:t xml:space="preserve"> </w:t>
      </w:r>
      <w:r w:rsidR="005A7FF4">
        <w:rPr>
          <w:rFonts w:hint="cs"/>
          <w:rtl/>
        </w:rPr>
        <w:t xml:space="preserve">گفت: </w:t>
      </w:r>
      <w:r w:rsidR="005A7FF4" w:rsidRPr="00E11FF3">
        <w:rPr>
          <w:rStyle w:val="Char8"/>
          <w:rFonts w:hint="cs"/>
          <w:rtl/>
        </w:rPr>
        <w:t>«</w:t>
      </w:r>
      <w:r w:rsidR="00766B00">
        <w:rPr>
          <w:rFonts w:hint="cs"/>
          <w:rtl/>
        </w:rPr>
        <w:t>تو ن</w:t>
      </w:r>
      <w:r w:rsidR="005A7FF4">
        <w:rPr>
          <w:rFonts w:hint="cs"/>
          <w:rtl/>
        </w:rPr>
        <w:t>ز</w:t>
      </w:r>
      <w:r w:rsidR="00766B00">
        <w:rPr>
          <w:rFonts w:hint="cs"/>
          <w:rtl/>
        </w:rPr>
        <w:t>د</w:t>
      </w:r>
      <w:r w:rsidR="008B25BD">
        <w:rPr>
          <w:rFonts w:hint="cs"/>
          <w:rtl/>
        </w:rPr>
        <w:t xml:space="preserve"> گروهی از اهل کتاب می‌</w:t>
      </w:r>
      <w:r w:rsidR="005A7FF4">
        <w:rPr>
          <w:rFonts w:hint="cs"/>
          <w:rtl/>
        </w:rPr>
        <w:t>ر</w:t>
      </w:r>
      <w:r w:rsidR="008B25BD">
        <w:rPr>
          <w:rFonts w:hint="cs"/>
          <w:rtl/>
        </w:rPr>
        <w:t>و</w:t>
      </w:r>
      <w:r w:rsidR="005A7FF4">
        <w:rPr>
          <w:rFonts w:hint="cs"/>
          <w:rtl/>
        </w:rPr>
        <w:t>ی، پس اولین چیزی که آنان را به آن فرا می‌خوانی اقرار به</w:t>
      </w:r>
      <w:r w:rsidR="009D67B6">
        <w:rPr>
          <w:rtl/>
        </w:rPr>
        <w:softHyphen/>
      </w:r>
      <w:r w:rsidR="005A7FF4">
        <w:rPr>
          <w:rFonts w:hint="cs"/>
          <w:rtl/>
        </w:rPr>
        <w:t xml:space="preserve">توحید </w:t>
      </w:r>
      <w:r w:rsidR="005A7FF4">
        <w:rPr>
          <w:rFonts w:hint="cs"/>
          <w:rtl/>
        </w:rPr>
        <w:lastRenderedPageBreak/>
        <w:t>خدای متعال است. اگر این را دانستند آن</w:t>
      </w:r>
      <w:r w:rsidR="009D67B6">
        <w:rPr>
          <w:rtl/>
        </w:rPr>
        <w:softHyphen/>
      </w:r>
      <w:r w:rsidR="005A7FF4">
        <w:rPr>
          <w:rFonts w:hint="cs"/>
          <w:rtl/>
        </w:rPr>
        <w:t xml:space="preserve">گاه به آنان بگو که خداوند در شبانه روز پنج </w:t>
      </w:r>
      <w:r w:rsidR="008B25BD">
        <w:rPr>
          <w:rFonts w:hint="cs"/>
          <w:rtl/>
        </w:rPr>
        <w:t>ن</w:t>
      </w:r>
      <w:r w:rsidR="005A7FF4">
        <w:rPr>
          <w:rFonts w:hint="cs"/>
          <w:rtl/>
        </w:rPr>
        <w:t>وبت نماز را بر آنان فرض قرار داده است...</w:t>
      </w:r>
      <w:r w:rsidR="006C1C3C" w:rsidRPr="00E11FF3">
        <w:rPr>
          <w:rStyle w:val="Char8"/>
          <w:rtl/>
        </w:rPr>
        <w:t>»</w:t>
      </w:r>
      <w:r w:rsidR="006E7A93" w:rsidRPr="00FD7FF4">
        <w:rPr>
          <w:rFonts w:hint="cs"/>
          <w:vertAlign w:val="superscript"/>
          <w:rtl/>
        </w:rPr>
        <w:t>(</w:t>
      </w:r>
      <w:r w:rsidR="006E7A93" w:rsidRPr="00FD7FF4">
        <w:rPr>
          <w:rStyle w:val="FootnoteReference"/>
          <w:rtl/>
        </w:rPr>
        <w:footnoteReference w:id="15"/>
      </w:r>
      <w:r w:rsidR="006E7A93" w:rsidRPr="00FD7FF4">
        <w:rPr>
          <w:rFonts w:hint="cs"/>
          <w:vertAlign w:val="superscript"/>
          <w:rtl/>
        </w:rPr>
        <w:t>)</w:t>
      </w:r>
      <w:r w:rsidR="00CA0393" w:rsidRPr="008B25BD">
        <w:rPr>
          <w:rFonts w:hint="cs"/>
          <w:rtl/>
        </w:rPr>
        <w:t>.</w:t>
      </w:r>
    </w:p>
    <w:p w:rsidR="004B74D2" w:rsidRDefault="004B74D2" w:rsidP="004B74D2">
      <w:pPr>
        <w:pStyle w:val="a8"/>
        <w:rPr>
          <w:rtl/>
        </w:rPr>
      </w:pPr>
      <w:r>
        <w:rPr>
          <w:rFonts w:hint="cs"/>
          <w:rtl/>
        </w:rPr>
        <w:t>خداوند متعال نیز برای پذیرش توبه کفار اقامه نماز و اد</w:t>
      </w:r>
      <w:r w:rsidR="00644209">
        <w:rPr>
          <w:rFonts w:hint="cs"/>
          <w:rtl/>
        </w:rPr>
        <w:t>ای</w:t>
      </w:r>
      <w:r>
        <w:rPr>
          <w:rFonts w:hint="cs"/>
          <w:rtl/>
        </w:rPr>
        <w:t xml:space="preserve"> زکات را شرط قرار داده است. خداوند فرموده</w:t>
      </w:r>
      <w:r w:rsidR="009D67B6">
        <w:rPr>
          <w:rtl/>
        </w:rPr>
        <w:softHyphen/>
      </w:r>
      <w:r w:rsidR="009D67B6">
        <w:rPr>
          <w:rFonts w:hint="cs"/>
          <w:rtl/>
        </w:rPr>
        <w:t>است</w:t>
      </w:r>
      <w:r>
        <w:rPr>
          <w:rFonts w:hint="cs"/>
          <w:rtl/>
        </w:rPr>
        <w:t>:</w:t>
      </w:r>
    </w:p>
    <w:p w:rsidR="004B74D2" w:rsidRPr="00AB7196" w:rsidRDefault="00C7171D" w:rsidP="00D56774">
      <w:pPr>
        <w:pStyle w:val="af1"/>
        <w:rPr>
          <w:rStyle w:val="Char4"/>
          <w:rtl/>
        </w:rPr>
      </w:pPr>
      <w:r w:rsidRPr="00AB7196">
        <w:rPr>
          <w:rStyle w:val="Char8"/>
          <w:rtl/>
        </w:rPr>
        <w:t>﴿</w:t>
      </w:r>
      <w:r w:rsidR="00E12FEA" w:rsidRPr="00E12FEA">
        <w:rPr>
          <w:rFonts w:hint="eastAsia"/>
          <w:rtl/>
        </w:rPr>
        <w:t>فَإِن</w:t>
      </w:r>
      <w:r w:rsidR="00E12FEA" w:rsidRPr="00E12FEA">
        <w:rPr>
          <w:rtl/>
        </w:rPr>
        <w:t xml:space="preserve"> </w:t>
      </w:r>
      <w:r w:rsidR="00E12FEA" w:rsidRPr="00E12FEA">
        <w:rPr>
          <w:rFonts w:hint="eastAsia"/>
          <w:rtl/>
        </w:rPr>
        <w:t>تَابُواْ</w:t>
      </w:r>
      <w:r w:rsidR="00E12FEA" w:rsidRPr="00E12FEA">
        <w:rPr>
          <w:rtl/>
        </w:rPr>
        <w:t xml:space="preserve"> </w:t>
      </w:r>
      <w:r w:rsidR="00E12FEA" w:rsidRPr="00E12FEA">
        <w:rPr>
          <w:rFonts w:hint="eastAsia"/>
          <w:rtl/>
        </w:rPr>
        <w:t>وَأَقَامُواْ</w:t>
      </w:r>
      <w:r w:rsidR="00E12FEA" w:rsidRPr="00E12FEA">
        <w:rPr>
          <w:rtl/>
        </w:rPr>
        <w:t xml:space="preserve"> </w:t>
      </w:r>
      <w:r w:rsidR="00E12FEA" w:rsidRPr="00E12FEA">
        <w:rPr>
          <w:rFonts w:hint="cs"/>
          <w:rtl/>
        </w:rPr>
        <w:t>ٱ</w:t>
      </w:r>
      <w:r w:rsidR="00E12FEA" w:rsidRPr="00E12FEA">
        <w:rPr>
          <w:rFonts w:hint="eastAsia"/>
          <w:rtl/>
        </w:rPr>
        <w:t>لصَّلَو</w:t>
      </w:r>
      <w:r w:rsidR="00E12FEA" w:rsidRPr="00E12FEA">
        <w:rPr>
          <w:rFonts w:hint="cs"/>
          <w:rtl/>
        </w:rPr>
        <w:t>ٰ</w:t>
      </w:r>
      <w:r w:rsidR="00E12FEA" w:rsidRPr="00E12FEA">
        <w:rPr>
          <w:rFonts w:hint="eastAsia"/>
          <w:rtl/>
        </w:rPr>
        <w:t>ةَ</w:t>
      </w:r>
      <w:r w:rsidR="00E12FEA" w:rsidRPr="00E12FEA">
        <w:rPr>
          <w:rtl/>
        </w:rPr>
        <w:t xml:space="preserve"> </w:t>
      </w:r>
      <w:r w:rsidR="00E12FEA" w:rsidRPr="00E12FEA">
        <w:rPr>
          <w:rFonts w:hint="eastAsia"/>
          <w:rtl/>
        </w:rPr>
        <w:t>وَءَاتَوُاْ</w:t>
      </w:r>
      <w:r w:rsidR="00E12FEA" w:rsidRPr="00E12FEA">
        <w:rPr>
          <w:rtl/>
        </w:rPr>
        <w:t xml:space="preserve"> </w:t>
      </w:r>
      <w:r w:rsidR="00E12FEA" w:rsidRPr="00E12FEA">
        <w:rPr>
          <w:rFonts w:hint="cs"/>
          <w:rtl/>
        </w:rPr>
        <w:t>ٱ</w:t>
      </w:r>
      <w:r w:rsidR="00E12FEA" w:rsidRPr="00E12FEA">
        <w:rPr>
          <w:rFonts w:hint="eastAsia"/>
          <w:rtl/>
        </w:rPr>
        <w:t>لزَّكَو</w:t>
      </w:r>
      <w:r w:rsidR="00E12FEA" w:rsidRPr="00E12FEA">
        <w:rPr>
          <w:rFonts w:hint="cs"/>
          <w:rtl/>
        </w:rPr>
        <w:t>ٰ</w:t>
      </w:r>
      <w:r w:rsidR="00E12FEA" w:rsidRPr="00E12FEA">
        <w:rPr>
          <w:rFonts w:hint="eastAsia"/>
          <w:rtl/>
        </w:rPr>
        <w:t>ةَ</w:t>
      </w:r>
      <w:r w:rsidR="00E12FEA" w:rsidRPr="00E12FEA">
        <w:rPr>
          <w:rtl/>
        </w:rPr>
        <w:t xml:space="preserve"> </w:t>
      </w:r>
      <w:r w:rsidR="00E12FEA" w:rsidRPr="00E12FEA">
        <w:rPr>
          <w:rFonts w:hint="eastAsia"/>
          <w:rtl/>
        </w:rPr>
        <w:t>فَإِخ</w:t>
      </w:r>
      <w:r w:rsidR="00E12FEA" w:rsidRPr="00E12FEA">
        <w:rPr>
          <w:rFonts w:hint="cs"/>
          <w:rtl/>
        </w:rPr>
        <w:t>ۡ</w:t>
      </w:r>
      <w:r w:rsidR="00E12FEA" w:rsidRPr="00E12FEA">
        <w:rPr>
          <w:rFonts w:hint="eastAsia"/>
          <w:rtl/>
        </w:rPr>
        <w:t>وَ</w:t>
      </w:r>
      <w:r w:rsidR="00E12FEA" w:rsidRPr="00E12FEA">
        <w:rPr>
          <w:rFonts w:hint="cs"/>
          <w:rtl/>
        </w:rPr>
        <w:t>ٰ</w:t>
      </w:r>
      <w:r w:rsidR="00E12FEA" w:rsidRPr="00E12FEA">
        <w:rPr>
          <w:rFonts w:hint="eastAsia"/>
          <w:rtl/>
        </w:rPr>
        <w:t>نُكُم</w:t>
      </w:r>
      <w:r w:rsidR="00E12FEA" w:rsidRPr="00E12FEA">
        <w:rPr>
          <w:rFonts w:hint="cs"/>
          <w:rtl/>
        </w:rPr>
        <w:t>ۡ</w:t>
      </w:r>
      <w:r w:rsidR="00E12FEA" w:rsidRPr="00E12FEA">
        <w:rPr>
          <w:rtl/>
        </w:rPr>
        <w:t xml:space="preserve"> </w:t>
      </w:r>
      <w:r w:rsidR="00E12FEA" w:rsidRPr="00E12FEA">
        <w:rPr>
          <w:rFonts w:hint="eastAsia"/>
          <w:rtl/>
        </w:rPr>
        <w:t>فِي</w:t>
      </w:r>
      <w:r w:rsidR="00E12FEA" w:rsidRPr="00E12FEA">
        <w:rPr>
          <w:rtl/>
        </w:rPr>
        <w:t xml:space="preserve"> </w:t>
      </w:r>
      <w:r w:rsidR="00E12FEA" w:rsidRPr="00E12FEA">
        <w:rPr>
          <w:rFonts w:hint="cs"/>
          <w:rtl/>
        </w:rPr>
        <w:t>ٱ</w:t>
      </w:r>
      <w:r w:rsidR="00E12FEA" w:rsidRPr="00E12FEA">
        <w:rPr>
          <w:rFonts w:hint="eastAsia"/>
          <w:rtl/>
        </w:rPr>
        <w:t>لدِّينِ</w:t>
      </w:r>
      <w:r w:rsidRPr="00AB7196">
        <w:rPr>
          <w:rStyle w:val="Char8"/>
          <w:rtl/>
        </w:rPr>
        <w:t>﴾</w:t>
      </w:r>
      <w:r w:rsidRPr="00AB7196">
        <w:rPr>
          <w:rStyle w:val="Char4"/>
          <w:rFonts w:hint="cs"/>
          <w:rtl/>
        </w:rPr>
        <w:t xml:space="preserve"> </w:t>
      </w:r>
      <w:r w:rsidRPr="00C7171D">
        <w:rPr>
          <w:rStyle w:val="Char6"/>
          <w:rFonts w:hint="cs"/>
          <w:rtl/>
        </w:rPr>
        <w:t>[</w:t>
      </w:r>
      <w:r w:rsidR="00D56774">
        <w:rPr>
          <w:rStyle w:val="Char6"/>
          <w:rFonts w:hint="cs"/>
          <w:rtl/>
        </w:rPr>
        <w:t>ال</w:t>
      </w:r>
      <w:r w:rsidR="00E12FEA">
        <w:rPr>
          <w:rStyle w:val="Char6"/>
          <w:rFonts w:hint="cs"/>
          <w:rtl/>
        </w:rPr>
        <w:t>توب</w:t>
      </w:r>
      <w:r w:rsidR="00D56774">
        <w:rPr>
          <w:rStyle w:val="Char6"/>
          <w:rFonts w:hint="cs"/>
          <w:rtl/>
        </w:rPr>
        <w:t>ة</w:t>
      </w:r>
      <w:r w:rsidR="00E12FEA">
        <w:rPr>
          <w:rStyle w:val="Char6"/>
          <w:rFonts w:hint="cs"/>
          <w:rtl/>
        </w:rPr>
        <w:t>: 11</w:t>
      </w:r>
      <w:r w:rsidRPr="00C7171D">
        <w:rPr>
          <w:rStyle w:val="Char6"/>
          <w:rFonts w:hint="cs"/>
          <w:rtl/>
        </w:rPr>
        <w:t>]</w:t>
      </w:r>
      <w:r w:rsidRPr="00AB7196">
        <w:rPr>
          <w:rStyle w:val="Char4"/>
          <w:rFonts w:hint="cs"/>
          <w:rtl/>
        </w:rPr>
        <w:t>.</w:t>
      </w:r>
    </w:p>
    <w:p w:rsidR="00E30DC6" w:rsidRPr="00E30DC6" w:rsidRDefault="00644209" w:rsidP="009D67B6">
      <w:pPr>
        <w:pStyle w:val="ab"/>
        <w:rPr>
          <w:rStyle w:val="Char4"/>
          <w:rtl/>
        </w:rPr>
      </w:pPr>
      <w:r w:rsidRPr="00E11FF3">
        <w:rPr>
          <w:rStyle w:val="Char8"/>
          <w:rFonts w:hint="cs"/>
          <w:rtl/>
        </w:rPr>
        <w:t>«</w:t>
      </w:r>
      <w:r w:rsidR="003A07DF" w:rsidRPr="00644209">
        <w:rPr>
          <w:rFonts w:hint="cs"/>
          <w:rtl/>
        </w:rPr>
        <w:t xml:space="preserve">پس اگر توبه </w:t>
      </w:r>
      <w:r w:rsidR="009D67B6">
        <w:rPr>
          <w:rFonts w:hint="cs"/>
          <w:rtl/>
        </w:rPr>
        <w:t>کنند</w:t>
      </w:r>
      <w:r w:rsidR="003A07DF" w:rsidRPr="00644209">
        <w:rPr>
          <w:rFonts w:hint="cs"/>
          <w:rtl/>
        </w:rPr>
        <w:t xml:space="preserve"> و</w:t>
      </w:r>
      <w:r w:rsidRPr="00644209">
        <w:rPr>
          <w:rFonts w:hint="cs"/>
          <w:rtl/>
        </w:rPr>
        <w:t xml:space="preserve"> </w:t>
      </w:r>
      <w:r w:rsidR="003A07DF" w:rsidRPr="00644209">
        <w:rPr>
          <w:rFonts w:hint="cs"/>
          <w:rtl/>
        </w:rPr>
        <w:t>نماز</w:t>
      </w:r>
      <w:r w:rsidR="009D67B6">
        <w:rPr>
          <w:rFonts w:hint="cs"/>
          <w:rtl/>
        </w:rPr>
        <w:t>را</w:t>
      </w:r>
      <w:r w:rsidR="003A07DF" w:rsidRPr="00644209">
        <w:rPr>
          <w:rFonts w:hint="cs"/>
          <w:rtl/>
        </w:rPr>
        <w:t xml:space="preserve"> ب</w:t>
      </w:r>
      <w:r w:rsidR="009D67B6">
        <w:rPr>
          <w:rFonts w:hint="cs"/>
          <w:rtl/>
        </w:rPr>
        <w:t>ر</w:t>
      </w:r>
      <w:r w:rsidR="003A07DF" w:rsidRPr="00644209">
        <w:rPr>
          <w:rFonts w:hint="cs"/>
          <w:rtl/>
        </w:rPr>
        <w:t>پا دا</w:t>
      </w:r>
      <w:r w:rsidR="009D67B6">
        <w:rPr>
          <w:rFonts w:hint="cs"/>
          <w:rtl/>
        </w:rPr>
        <w:t>رند</w:t>
      </w:r>
      <w:r w:rsidR="003A07DF" w:rsidRPr="00644209">
        <w:rPr>
          <w:rFonts w:hint="cs"/>
          <w:rtl/>
        </w:rPr>
        <w:t xml:space="preserve"> و زکات </w:t>
      </w:r>
      <w:r w:rsidR="009D67B6">
        <w:rPr>
          <w:rFonts w:hint="cs"/>
          <w:rtl/>
        </w:rPr>
        <w:t>دهند</w:t>
      </w:r>
      <w:r w:rsidR="003A07DF" w:rsidRPr="00644209">
        <w:rPr>
          <w:rFonts w:hint="cs"/>
          <w:rtl/>
        </w:rPr>
        <w:t>، در این</w:t>
      </w:r>
      <w:r w:rsidR="009D67B6">
        <w:rPr>
          <w:rtl/>
        </w:rPr>
        <w:softHyphen/>
      </w:r>
      <w:r w:rsidR="003A07DF" w:rsidRPr="00644209">
        <w:rPr>
          <w:rFonts w:hint="cs"/>
          <w:rtl/>
        </w:rPr>
        <w:t>صورت برادر دینی</w:t>
      </w:r>
      <w:r w:rsidR="00DB251C" w:rsidRPr="00644209">
        <w:rPr>
          <w:rFonts w:hint="cs"/>
          <w:rtl/>
        </w:rPr>
        <w:t xml:space="preserve"> شما</w:t>
      </w:r>
      <w:r w:rsidR="009D67B6">
        <w:rPr>
          <w:rStyle w:val="Char8"/>
          <w:rFonts w:hint="cs"/>
          <w:rtl/>
        </w:rPr>
        <w:t xml:space="preserve"> هستند</w:t>
      </w:r>
      <w:r w:rsidRPr="00E11FF3">
        <w:rPr>
          <w:rStyle w:val="Char8"/>
          <w:rFonts w:hint="cs"/>
          <w:rtl/>
        </w:rPr>
        <w:t>»</w:t>
      </w:r>
      <w:r w:rsidR="00E30DC6" w:rsidRPr="00E30DC6">
        <w:rPr>
          <w:rStyle w:val="Char4"/>
          <w:rFonts w:hint="cs"/>
          <w:rtl/>
        </w:rPr>
        <w:t>.</w:t>
      </w:r>
    </w:p>
    <w:p w:rsidR="0096705C" w:rsidRDefault="004B74D2" w:rsidP="006E63DD">
      <w:pPr>
        <w:pStyle w:val="a8"/>
        <w:rPr>
          <w:rtl/>
        </w:rPr>
      </w:pPr>
      <w:r>
        <w:rPr>
          <w:rFonts w:hint="cs"/>
          <w:rtl/>
        </w:rPr>
        <w:t>اسلام نماز جماعت را</w:t>
      </w:r>
      <w:r w:rsidR="006E63DD">
        <w:rPr>
          <w:rFonts w:hint="cs"/>
          <w:rtl/>
        </w:rPr>
        <w:t xml:space="preserve"> بدین خاطر</w:t>
      </w:r>
      <w:r>
        <w:rPr>
          <w:rFonts w:hint="cs"/>
          <w:rtl/>
        </w:rPr>
        <w:t xml:space="preserve"> تشریع نمود</w:t>
      </w:r>
      <w:r w:rsidR="006E63DD">
        <w:rPr>
          <w:rFonts w:hint="cs"/>
          <w:rtl/>
        </w:rPr>
        <w:t>،</w:t>
      </w:r>
      <w:r>
        <w:rPr>
          <w:rFonts w:hint="cs"/>
          <w:rtl/>
        </w:rPr>
        <w:t xml:space="preserve"> </w:t>
      </w:r>
      <w:r w:rsidR="00644209">
        <w:rPr>
          <w:rFonts w:hint="cs"/>
          <w:rtl/>
        </w:rPr>
        <w:t>که نمادهای اسلامی از طریق آن به بلندای ظهور می</w:t>
      </w:r>
      <w:r w:rsidR="00644209">
        <w:rPr>
          <w:rFonts w:hint="eastAsia"/>
          <w:rtl/>
        </w:rPr>
        <w:t>‌</w:t>
      </w:r>
      <w:r>
        <w:rPr>
          <w:rFonts w:hint="cs"/>
          <w:rtl/>
        </w:rPr>
        <w:t>رسد و گردهمایی مؤمنان برای پاسداشت یک نماد به معنی سربلندی،</w:t>
      </w:r>
      <w:r w:rsidR="004C452C">
        <w:rPr>
          <w:rFonts w:hint="cs"/>
          <w:rtl/>
        </w:rPr>
        <w:t xml:space="preserve"> خودباوری و نشان از</w:t>
      </w:r>
      <w:r w:rsidR="00AD4AF3">
        <w:rPr>
          <w:rFonts w:hint="cs"/>
          <w:rtl/>
        </w:rPr>
        <w:t xml:space="preserve"> دست‌یابی </w:t>
      </w:r>
      <w:r w:rsidR="004C452C">
        <w:rPr>
          <w:rFonts w:hint="cs"/>
          <w:rtl/>
        </w:rPr>
        <w:t>به قدرت است. و اگر چنین نبود (مؤمنان صدر اسلام) در جرگه حضور دشمن، قادر به انجام آن</w:t>
      </w:r>
      <w:r w:rsidR="00850650">
        <w:rPr>
          <w:rFonts w:hint="cs"/>
          <w:rtl/>
        </w:rPr>
        <w:t xml:space="preserve"> ن</w:t>
      </w:r>
      <w:r w:rsidR="004C452C">
        <w:rPr>
          <w:rFonts w:hint="cs"/>
          <w:rtl/>
        </w:rPr>
        <w:t>بودند. از دیگر مزایای نماز جماعت، دیدار مؤمنان با یکدیگر، اظهار مودت و خیر‌خواهی، سفارش به نیکی، همکاری در زمینه تقوی، جویای احوال همد</w:t>
      </w:r>
      <w:r w:rsidR="00A43C43">
        <w:rPr>
          <w:rFonts w:hint="cs"/>
          <w:rtl/>
        </w:rPr>
        <w:t>یگر شدن، برآورد</w:t>
      </w:r>
      <w:r w:rsidR="001E745E">
        <w:rPr>
          <w:rFonts w:hint="cs"/>
          <w:rtl/>
        </w:rPr>
        <w:t>ه کر</w:t>
      </w:r>
      <w:r w:rsidR="00A43C43">
        <w:rPr>
          <w:rFonts w:hint="cs"/>
          <w:rtl/>
        </w:rPr>
        <w:t>دن نیاز محتاجان و تسلیت و همدردی با مصیبت‌زدگان است.</w:t>
      </w:r>
    </w:p>
    <w:p w:rsidR="000627BD" w:rsidRDefault="00644209" w:rsidP="00A94924">
      <w:pPr>
        <w:pStyle w:val="a8"/>
        <w:tabs>
          <w:tab w:val="right" w:pos="5670"/>
        </w:tabs>
        <w:rPr>
          <w:rtl/>
        </w:rPr>
      </w:pPr>
      <w:r w:rsidRPr="00506673">
        <w:rPr>
          <w:rFonts w:hint="cs"/>
          <w:spacing w:val="-4"/>
          <w:rtl/>
        </w:rPr>
        <w:t xml:space="preserve">اولین نمازی که پیامبر </w:t>
      </w:r>
      <w:r w:rsidRPr="00506673">
        <w:rPr>
          <w:rFonts w:cs="CTraditional Arabic" w:hint="cs"/>
          <w:spacing w:val="-4"/>
          <w:rtl/>
        </w:rPr>
        <w:t>ج</w:t>
      </w:r>
      <w:r w:rsidRPr="00506673">
        <w:rPr>
          <w:rFonts w:hint="cs"/>
          <w:spacing w:val="-4"/>
          <w:rtl/>
        </w:rPr>
        <w:t xml:space="preserve"> خواند، در مکه، در وقت</w:t>
      </w:r>
      <w:r w:rsidR="00A43C43" w:rsidRPr="00506673">
        <w:rPr>
          <w:rFonts w:hint="cs"/>
          <w:spacing w:val="-4"/>
          <w:rtl/>
        </w:rPr>
        <w:t xml:space="preserve">ی مشخص و پشت سر جبرئیل </w:t>
      </w:r>
      <w:r w:rsidRPr="00506673">
        <w:rPr>
          <w:rFonts w:cs="CTraditional Arabic" w:hint="cs"/>
          <w:spacing w:val="-4"/>
          <w:rtl/>
        </w:rPr>
        <w:t>÷</w:t>
      </w:r>
      <w:r w:rsidR="00A43C43">
        <w:rPr>
          <w:rFonts w:hint="cs"/>
          <w:rtl/>
        </w:rPr>
        <w:t xml:space="preserve"> بود؛ یعنی صبح آن شبی که از سفر اس</w:t>
      </w:r>
      <w:r>
        <w:rPr>
          <w:rFonts w:hint="cs"/>
          <w:rtl/>
        </w:rPr>
        <w:t>ر</w:t>
      </w:r>
      <w:r w:rsidR="00A43C43">
        <w:rPr>
          <w:rFonts w:hint="cs"/>
          <w:rtl/>
        </w:rPr>
        <w:t>اء بازگشت. نافع بن ج</w:t>
      </w:r>
      <w:r w:rsidR="002430BE">
        <w:rPr>
          <w:rFonts w:hint="cs"/>
          <w:rtl/>
        </w:rPr>
        <w:t>بیر و سایر اصحاب چنین بیان کرده</w:t>
      </w:r>
      <w:r w:rsidR="002430BE">
        <w:rPr>
          <w:rFonts w:hint="eastAsia"/>
          <w:rtl/>
        </w:rPr>
        <w:t>‌</w:t>
      </w:r>
      <w:r w:rsidR="00A43C43">
        <w:rPr>
          <w:rFonts w:hint="cs"/>
          <w:rtl/>
        </w:rPr>
        <w:t xml:space="preserve">اند: </w:t>
      </w:r>
      <w:r w:rsidR="00A43C43" w:rsidRPr="006F575A">
        <w:rPr>
          <w:rStyle w:val="Char8"/>
          <w:rFonts w:hint="cs"/>
          <w:rtl/>
        </w:rPr>
        <w:t>(</w:t>
      </w:r>
      <w:r>
        <w:rPr>
          <w:rFonts w:hint="cs"/>
          <w:rtl/>
        </w:rPr>
        <w:t xml:space="preserve">صبح آن روزی که پیامبر </w:t>
      </w:r>
      <w:r>
        <w:rPr>
          <w:rFonts w:cs="CTraditional Arabic" w:hint="cs"/>
          <w:rtl/>
        </w:rPr>
        <w:t>ج</w:t>
      </w:r>
      <w:r w:rsidR="00A43C43">
        <w:rPr>
          <w:rFonts w:hint="cs"/>
          <w:rtl/>
        </w:rPr>
        <w:t xml:space="preserve"> از </w:t>
      </w:r>
      <w:r w:rsidR="00A43C43" w:rsidRPr="002430BE">
        <w:rPr>
          <w:rFonts w:hint="cs"/>
          <w:rtl/>
        </w:rPr>
        <w:t>سفر</w:t>
      </w:r>
      <w:r w:rsidR="006F575A" w:rsidRPr="002430BE">
        <w:rPr>
          <w:rFonts w:hint="cs"/>
          <w:rtl/>
        </w:rPr>
        <w:t xml:space="preserve"> </w:t>
      </w:r>
      <w:r w:rsidR="00A94924" w:rsidRPr="00E11FF3">
        <w:rPr>
          <w:rStyle w:val="Char8"/>
          <w:rtl/>
        </w:rPr>
        <w:t>«</w:t>
      </w:r>
      <w:r w:rsidR="006F575A" w:rsidRPr="002430BE">
        <w:rPr>
          <w:rFonts w:hint="cs"/>
          <w:rtl/>
        </w:rPr>
        <w:t>اسراء</w:t>
      </w:r>
      <w:r w:rsidR="00A94924" w:rsidRPr="00E11FF3">
        <w:rPr>
          <w:rStyle w:val="Char8"/>
          <w:rtl/>
        </w:rPr>
        <w:t>»</w:t>
      </w:r>
      <w:r w:rsidR="006F575A" w:rsidRPr="002430BE">
        <w:rPr>
          <w:rFonts w:hint="cs"/>
          <w:rtl/>
        </w:rPr>
        <w:t xml:space="preserve"> بازگشت</w:t>
      </w:r>
      <w:r w:rsidR="006F575A">
        <w:rPr>
          <w:rFonts w:hint="cs"/>
          <w:rtl/>
        </w:rPr>
        <w:t xml:space="preserve"> فقط جبرئیل او را همراهی می‌کرد. آن هم زمانی که خورشید از وسط آسمان گذشته بود و جبرئیل نازل شد [تا با او نماز گذارد] به این خاطر نماز ظهر نم</w:t>
      </w:r>
      <w:r w:rsidR="000627BD">
        <w:rPr>
          <w:rFonts w:hint="cs"/>
          <w:rtl/>
        </w:rPr>
        <w:t xml:space="preserve">از اول نامیده شد. پیامبر </w:t>
      </w:r>
      <w:r w:rsidR="000627BD">
        <w:rPr>
          <w:rFonts w:cs="CTraditional Arabic" w:hint="cs"/>
          <w:rtl/>
        </w:rPr>
        <w:t>ج</w:t>
      </w:r>
      <w:r w:rsidR="006F575A">
        <w:rPr>
          <w:rFonts w:hint="cs"/>
          <w:rtl/>
        </w:rPr>
        <w:t xml:space="preserve"> دستور داد تا اصحابش جمع گردند.</w:t>
      </w:r>
      <w:r w:rsidR="00846E50">
        <w:rPr>
          <w:rFonts w:hint="cs"/>
          <w:rtl/>
        </w:rPr>
        <w:t xml:space="preserve"> پس فریاد </w:t>
      </w:r>
      <w:r w:rsidR="00846E50" w:rsidRPr="00A94924">
        <w:rPr>
          <w:rFonts w:hint="cs"/>
          <w:rtl/>
        </w:rPr>
        <w:t xml:space="preserve">زدند که: </w:t>
      </w:r>
      <w:r w:rsidR="00A94924" w:rsidRPr="00E11FF3">
        <w:rPr>
          <w:rStyle w:val="Char8"/>
          <w:rtl/>
        </w:rPr>
        <w:t>«</w:t>
      </w:r>
      <w:r w:rsidR="00846E50" w:rsidRPr="00A94924">
        <w:rPr>
          <w:rFonts w:hint="cs"/>
          <w:rtl/>
        </w:rPr>
        <w:t>الصلا</w:t>
      </w:r>
      <w:r w:rsidR="00A94924">
        <w:rPr>
          <w:rFonts w:hint="cs"/>
          <w:rtl/>
        </w:rPr>
        <w:t>ة</w:t>
      </w:r>
      <w:r w:rsidR="00846E50" w:rsidRPr="00A94924">
        <w:rPr>
          <w:rFonts w:hint="cs"/>
          <w:rtl/>
        </w:rPr>
        <w:t xml:space="preserve"> جامعه</w:t>
      </w:r>
      <w:r w:rsidR="00A94924" w:rsidRPr="00E11FF3">
        <w:rPr>
          <w:rStyle w:val="Char8"/>
          <w:rtl/>
        </w:rPr>
        <w:t>»</w:t>
      </w:r>
      <w:r w:rsidR="00846E50" w:rsidRPr="00A94924">
        <w:rPr>
          <w:rFonts w:hint="cs"/>
          <w:rtl/>
        </w:rPr>
        <w:t>.</w:t>
      </w:r>
      <w:r w:rsidR="00846E50">
        <w:rPr>
          <w:rFonts w:hint="cs"/>
          <w:rtl/>
        </w:rPr>
        <w:t xml:space="preserve"> اصحاب</w:t>
      </w:r>
      <w:r w:rsidR="000627BD">
        <w:rPr>
          <w:rFonts w:hint="cs"/>
          <w:rtl/>
        </w:rPr>
        <w:t xml:space="preserve"> جمع شدند و جبرئیل برای پیامبر </w:t>
      </w:r>
      <w:r w:rsidR="000627BD">
        <w:rPr>
          <w:rFonts w:cs="CTraditional Arabic" w:hint="cs"/>
          <w:rtl/>
        </w:rPr>
        <w:t>ج</w:t>
      </w:r>
      <w:r w:rsidR="00846E50">
        <w:rPr>
          <w:rFonts w:hint="cs"/>
          <w:rtl/>
        </w:rPr>
        <w:t xml:space="preserve"> امامت کرد</w:t>
      </w:r>
      <w:r w:rsidR="000627BD">
        <w:rPr>
          <w:rFonts w:hint="cs"/>
          <w:rtl/>
        </w:rPr>
        <w:t xml:space="preserve"> </w:t>
      </w:r>
      <w:r w:rsidR="00846E50">
        <w:rPr>
          <w:rFonts w:hint="cs"/>
          <w:rtl/>
        </w:rPr>
        <w:t>و ایشان هم برای مردم امامت کردند</w:t>
      </w:r>
      <w:r w:rsidR="00846E50" w:rsidRPr="00E11FF3">
        <w:rPr>
          <w:rStyle w:val="Char8"/>
          <w:rFonts w:hint="cs"/>
          <w:rtl/>
        </w:rPr>
        <w:t>»</w:t>
      </w:r>
      <w:r w:rsidR="008B25BD">
        <w:rPr>
          <w:rFonts w:hint="cs"/>
          <w:rtl/>
        </w:rPr>
        <w:t>. حافظ اب</w:t>
      </w:r>
      <w:r w:rsidR="00846E50">
        <w:rPr>
          <w:rFonts w:hint="cs"/>
          <w:rtl/>
        </w:rPr>
        <w:t>ن حجر</w:t>
      </w:r>
      <w:r w:rsidR="00850650">
        <w:rPr>
          <w:rFonts w:hint="cs"/>
          <w:rtl/>
        </w:rPr>
        <w:t xml:space="preserve"> می‌</w:t>
      </w:r>
      <w:r w:rsidR="00846E50">
        <w:rPr>
          <w:rFonts w:hint="cs"/>
          <w:rtl/>
        </w:rPr>
        <w:t xml:space="preserve">گوید: با این حدیث نظر افرادی که معتقدند اوقات نماز پس از هجرت بیان </w:t>
      </w:r>
      <w:r w:rsidR="00846E50" w:rsidRPr="00506673">
        <w:rPr>
          <w:rFonts w:hint="cs"/>
          <w:spacing w:val="-4"/>
          <w:rtl/>
        </w:rPr>
        <w:t>شده، مردود می‌شود، زیرا حقیقت این است که بیان اوقات قبل از هجرت بوده است</w:t>
      </w:r>
      <w:r w:rsidR="00846E50" w:rsidRPr="00506673">
        <w:rPr>
          <w:rStyle w:val="Char8"/>
          <w:rFonts w:hint="cs"/>
          <w:spacing w:val="-4"/>
          <w:rtl/>
        </w:rPr>
        <w:t>»</w:t>
      </w:r>
      <w:r w:rsidR="007F4368" w:rsidRPr="00506673">
        <w:rPr>
          <w:rStyle w:val="Char8"/>
          <w:rFonts w:ascii="IRNazli" w:hAnsi="IRNazli" w:cs="IRNazli" w:hint="cs"/>
          <w:spacing w:val="-4"/>
          <w:vertAlign w:val="superscript"/>
          <w:rtl/>
        </w:rPr>
        <w:t>(</w:t>
      </w:r>
      <w:r w:rsidR="007F4368" w:rsidRPr="00506673">
        <w:rPr>
          <w:rStyle w:val="Char8"/>
          <w:rFonts w:ascii="IRNazli" w:hAnsi="IRNazli" w:cs="IRNazli"/>
          <w:spacing w:val="-4"/>
          <w:vertAlign w:val="superscript"/>
          <w:rtl/>
        </w:rPr>
        <w:footnoteReference w:id="16"/>
      </w:r>
      <w:r w:rsidR="007F4368" w:rsidRPr="00506673">
        <w:rPr>
          <w:rStyle w:val="Char8"/>
          <w:rFonts w:ascii="IRNazli" w:hAnsi="IRNazli" w:cs="IRNazli" w:hint="cs"/>
          <w:spacing w:val="-4"/>
          <w:vertAlign w:val="superscript"/>
          <w:rtl/>
        </w:rPr>
        <w:t>)</w:t>
      </w:r>
      <w:r w:rsidR="00846E50" w:rsidRPr="00506673">
        <w:rPr>
          <w:rFonts w:hint="cs"/>
          <w:spacing w:val="-4"/>
          <w:rtl/>
        </w:rPr>
        <w:t>.</w:t>
      </w:r>
    </w:p>
    <w:p w:rsidR="00846E50" w:rsidRDefault="00846E50" w:rsidP="00950030">
      <w:pPr>
        <w:pStyle w:val="a8"/>
        <w:rPr>
          <w:rtl/>
        </w:rPr>
      </w:pPr>
      <w:r>
        <w:rPr>
          <w:rFonts w:hint="cs"/>
          <w:rtl/>
        </w:rPr>
        <w:t xml:space="preserve">خداوند </w:t>
      </w:r>
      <w:r w:rsidR="00BF5CB9">
        <w:rPr>
          <w:rFonts w:hint="cs"/>
          <w:rtl/>
        </w:rPr>
        <w:t>متعال مردم را امر کرده</w:t>
      </w:r>
      <w:r w:rsidR="006E63DD">
        <w:rPr>
          <w:rtl/>
        </w:rPr>
        <w:softHyphen/>
      </w:r>
      <w:r w:rsidR="006E63DD">
        <w:rPr>
          <w:rFonts w:hint="cs"/>
          <w:rtl/>
        </w:rPr>
        <w:t>است</w:t>
      </w:r>
      <w:r w:rsidR="00BF5CB9">
        <w:rPr>
          <w:rFonts w:hint="cs"/>
          <w:rtl/>
        </w:rPr>
        <w:t xml:space="preserve"> ک</w:t>
      </w:r>
      <w:r>
        <w:rPr>
          <w:rFonts w:hint="cs"/>
          <w:rtl/>
        </w:rPr>
        <w:t>ه نماز را با شروط خاص خود و در اوقات پنج‌گانه‌ی مشخص</w:t>
      </w:r>
      <w:r w:rsidR="006E63DD">
        <w:rPr>
          <w:rFonts w:hint="cs"/>
          <w:rtl/>
        </w:rPr>
        <w:t>،</w:t>
      </w:r>
      <w:r>
        <w:rPr>
          <w:rFonts w:hint="cs"/>
          <w:rtl/>
        </w:rPr>
        <w:t xml:space="preserve"> ب</w:t>
      </w:r>
      <w:r w:rsidR="006E63DD">
        <w:rPr>
          <w:rFonts w:hint="cs"/>
          <w:rtl/>
        </w:rPr>
        <w:t>ر</w:t>
      </w:r>
      <w:r>
        <w:rPr>
          <w:rFonts w:hint="cs"/>
          <w:rtl/>
        </w:rPr>
        <w:t xml:space="preserve">‌پا دارند. واضح است که چنین حکمی چه تأثیری در تنظیم وقت </w:t>
      </w:r>
      <w:r>
        <w:rPr>
          <w:rFonts w:hint="cs"/>
          <w:rtl/>
        </w:rPr>
        <w:lastRenderedPageBreak/>
        <w:t>مسلمان</w:t>
      </w:r>
      <w:r w:rsidR="008B25BD">
        <w:rPr>
          <w:rFonts w:hint="cs"/>
          <w:rtl/>
        </w:rPr>
        <w:t>ان</w:t>
      </w:r>
      <w:r>
        <w:rPr>
          <w:rFonts w:hint="cs"/>
          <w:rtl/>
        </w:rPr>
        <w:t xml:space="preserve"> از طلوع فجر تا شبانگاه دارد. با پذیرش این حکم لازم است که فرد مسلمان صبح </w:t>
      </w:r>
      <w:r w:rsidR="00BF5CB9">
        <w:rPr>
          <w:rFonts w:hint="cs"/>
          <w:rtl/>
        </w:rPr>
        <w:t xml:space="preserve">زود </w:t>
      </w:r>
      <w:r w:rsidR="00252ABB">
        <w:rPr>
          <w:rFonts w:hint="cs"/>
          <w:rtl/>
        </w:rPr>
        <w:t>بیدار شود و تا شب در پنج نوبت خود را چنین سرگرم کند؛ کارش را رها کند، وضو بگیرد، نماز بخواند، آنگاه کندوکاو را دوباره از سر گیرد. این استراحت و تجدید قوای متناوب منجر به بهره بیشتر می‌شود. سیستم‌های اقتصادی جدید برای بالا بردن سطح کارآیی و بازدهی کارگران و افزایش بهره</w:t>
      </w:r>
      <w:r w:rsidR="00950030">
        <w:rPr>
          <w:rtl/>
        </w:rPr>
        <w:softHyphen/>
      </w:r>
      <w:r w:rsidR="00252ABB">
        <w:rPr>
          <w:rFonts w:hint="cs"/>
          <w:rtl/>
        </w:rPr>
        <w:t xml:space="preserve">وری به اجرای این روش </w:t>
      </w:r>
      <w:r w:rsidR="00584C36">
        <w:rPr>
          <w:rFonts w:hint="cs"/>
          <w:rtl/>
        </w:rPr>
        <w:t>پناه</w:t>
      </w:r>
      <w:r w:rsidR="00950030">
        <w:rPr>
          <w:rtl/>
        </w:rPr>
        <w:softHyphen/>
      </w:r>
      <w:r w:rsidR="00584C36">
        <w:rPr>
          <w:rFonts w:hint="cs"/>
          <w:rtl/>
        </w:rPr>
        <w:t>آورده</w:t>
      </w:r>
      <w:r w:rsidR="00584C36">
        <w:rPr>
          <w:rFonts w:hint="eastAsia"/>
          <w:rtl/>
        </w:rPr>
        <w:t>‌</w:t>
      </w:r>
      <w:r w:rsidR="00946822">
        <w:rPr>
          <w:rFonts w:hint="cs"/>
          <w:rtl/>
        </w:rPr>
        <w:t xml:space="preserve">اند و در طول روز در اوقات </w:t>
      </w:r>
      <w:r w:rsidR="00271485">
        <w:rPr>
          <w:rFonts w:hint="cs"/>
          <w:rtl/>
        </w:rPr>
        <w:t>مشخصی کار را تعطیل می‌کنند تا افراد به تمرکز فکر و آرامش دست یابند</w:t>
      </w:r>
      <w:r w:rsidR="00A97E49">
        <w:rPr>
          <w:rFonts w:hint="cs"/>
          <w:rtl/>
        </w:rPr>
        <w:t>.</w:t>
      </w:r>
    </w:p>
    <w:p w:rsidR="00A97E49" w:rsidRDefault="00A97E49" w:rsidP="00950030">
      <w:pPr>
        <w:pStyle w:val="a8"/>
        <w:rPr>
          <w:rtl/>
        </w:rPr>
      </w:pPr>
      <w:r w:rsidRPr="00E11FF3">
        <w:rPr>
          <w:rStyle w:val="Char8"/>
          <w:rFonts w:hint="cs"/>
          <w:rtl/>
        </w:rPr>
        <w:t>«</w:t>
      </w:r>
      <w:r>
        <w:rPr>
          <w:rFonts w:hint="cs"/>
          <w:rtl/>
        </w:rPr>
        <w:t xml:space="preserve">تحقیقات جدید روان شناسی نشان </w:t>
      </w:r>
      <w:r w:rsidR="00950030">
        <w:rPr>
          <w:rFonts w:hint="cs"/>
          <w:rtl/>
        </w:rPr>
        <w:t>می</w:t>
      </w:r>
      <w:r w:rsidR="00950030">
        <w:rPr>
          <w:rFonts w:hint="cs"/>
          <w:rtl/>
        </w:rPr>
        <w:softHyphen/>
      </w:r>
      <w:r>
        <w:rPr>
          <w:rFonts w:hint="cs"/>
          <w:rtl/>
        </w:rPr>
        <w:t>د</w:t>
      </w:r>
      <w:r w:rsidR="00950030">
        <w:rPr>
          <w:rFonts w:hint="cs"/>
          <w:rtl/>
        </w:rPr>
        <w:t>ه</w:t>
      </w:r>
      <w:r>
        <w:rPr>
          <w:rFonts w:hint="cs"/>
          <w:rtl/>
        </w:rPr>
        <w:t>د که دینداری به سلامت افراد و میزان سعادت و رضایت آ</w:t>
      </w:r>
      <w:r w:rsidR="00A73225">
        <w:rPr>
          <w:rFonts w:hint="cs"/>
          <w:rtl/>
        </w:rPr>
        <w:t>نان کمک می‌کند. طی یک آمارگیری-</w:t>
      </w:r>
      <w:r>
        <w:rPr>
          <w:rFonts w:hint="cs"/>
          <w:rtl/>
        </w:rPr>
        <w:t>چه بسا اتفاقی- میانگین بیماری‌ها در میان دینداران بسیار پایین نشان داده شد</w:t>
      </w:r>
      <w:r w:rsidR="00950030">
        <w:rPr>
          <w:rFonts w:hint="cs"/>
          <w:rtl/>
        </w:rPr>
        <w:t>ه</w:t>
      </w:r>
      <w:r w:rsidR="00950030">
        <w:rPr>
          <w:rtl/>
        </w:rPr>
        <w:softHyphen/>
      </w:r>
      <w:r w:rsidR="00950030">
        <w:rPr>
          <w:rFonts w:hint="cs"/>
          <w:rtl/>
        </w:rPr>
        <w:t xml:space="preserve">است. </w:t>
      </w:r>
      <w:r>
        <w:rPr>
          <w:rFonts w:hint="cs"/>
          <w:rtl/>
        </w:rPr>
        <w:t>مخصوصاً بیماری‌</w:t>
      </w:r>
      <w:r w:rsidR="00A73225">
        <w:rPr>
          <w:rFonts w:hint="cs"/>
          <w:rtl/>
        </w:rPr>
        <w:t>های ق</w:t>
      </w:r>
      <w:r>
        <w:rPr>
          <w:rFonts w:hint="cs"/>
          <w:rtl/>
        </w:rPr>
        <w:t>ل</w:t>
      </w:r>
      <w:r w:rsidR="00A73225">
        <w:rPr>
          <w:rFonts w:hint="cs"/>
          <w:rtl/>
        </w:rPr>
        <w:t>ب</w:t>
      </w:r>
      <w:r>
        <w:rPr>
          <w:rFonts w:hint="cs"/>
          <w:rtl/>
        </w:rPr>
        <w:t xml:space="preserve">ی، ریوی، امراض کبدی و برخی از انواع سرطان‌ها و... </w:t>
      </w:r>
      <w:r w:rsidR="002E291A">
        <w:rPr>
          <w:rFonts w:hint="cs"/>
          <w:rtl/>
        </w:rPr>
        <w:t>ت</w:t>
      </w:r>
      <w:r>
        <w:rPr>
          <w:rFonts w:hint="cs"/>
          <w:rtl/>
        </w:rPr>
        <w:t>وجیهات مختلفی برای</w:t>
      </w:r>
      <w:r w:rsidR="00A94924">
        <w:rPr>
          <w:rFonts w:hint="cs"/>
          <w:rtl/>
        </w:rPr>
        <w:t xml:space="preserve"> دست</w:t>
      </w:r>
      <w:r w:rsidR="00A94924">
        <w:rPr>
          <w:rFonts w:hint="eastAsia"/>
          <w:rtl/>
        </w:rPr>
        <w:t>‌</w:t>
      </w:r>
      <w:r w:rsidR="00B07E23">
        <w:rPr>
          <w:rFonts w:hint="cs"/>
          <w:rtl/>
        </w:rPr>
        <w:t>یابی به علت این وض</w:t>
      </w:r>
      <w:r w:rsidR="002E291A">
        <w:rPr>
          <w:rFonts w:hint="cs"/>
          <w:rtl/>
        </w:rPr>
        <w:t>عیت ارائه شد: آنان مشروبات الکلی مصرف</w:t>
      </w:r>
      <w:r w:rsidR="00850650">
        <w:rPr>
          <w:rFonts w:hint="cs"/>
          <w:rtl/>
        </w:rPr>
        <w:t xml:space="preserve"> نمی‌</w:t>
      </w:r>
      <w:r w:rsidR="002E291A">
        <w:rPr>
          <w:rFonts w:hint="cs"/>
          <w:rtl/>
        </w:rPr>
        <w:t>کنند</w:t>
      </w:r>
      <w:r w:rsidR="00C47FB8">
        <w:rPr>
          <w:rFonts w:hint="cs"/>
          <w:rtl/>
        </w:rPr>
        <w:t>، بسیار کمتر از دیگران سیگار می</w:t>
      </w:r>
      <w:r w:rsidR="00C47FB8">
        <w:rPr>
          <w:rFonts w:hint="eastAsia"/>
          <w:rtl/>
        </w:rPr>
        <w:t>‌</w:t>
      </w:r>
      <w:r w:rsidR="002E291A">
        <w:rPr>
          <w:rFonts w:hint="cs"/>
          <w:rtl/>
        </w:rPr>
        <w:t>کشند و بسیار به ندرت اتفاق می‌افتد که غیر از همسر شرعی</w:t>
      </w:r>
      <w:r w:rsidR="00F05528">
        <w:rPr>
          <w:rFonts w:hint="cs"/>
          <w:rtl/>
        </w:rPr>
        <w:t xml:space="preserve"> با زن دیگری</w:t>
      </w:r>
      <w:r w:rsidR="00325935">
        <w:rPr>
          <w:rFonts w:hint="cs"/>
          <w:rtl/>
        </w:rPr>
        <w:t xml:space="preserve"> تماس جنسی بگیرند</w:t>
      </w:r>
      <w:r w:rsidR="00A70BC0" w:rsidRPr="00FD7FF4">
        <w:rPr>
          <w:rFonts w:hint="cs"/>
          <w:vertAlign w:val="superscript"/>
          <w:rtl/>
        </w:rPr>
        <w:t>(</w:t>
      </w:r>
      <w:r w:rsidR="00A70BC0" w:rsidRPr="00FD7FF4">
        <w:rPr>
          <w:rStyle w:val="FootnoteReference"/>
          <w:rtl/>
        </w:rPr>
        <w:footnoteReference w:id="17"/>
      </w:r>
      <w:r w:rsidR="00A70BC0" w:rsidRPr="00FD7FF4">
        <w:rPr>
          <w:rFonts w:hint="cs"/>
          <w:vertAlign w:val="superscript"/>
          <w:rtl/>
        </w:rPr>
        <w:t>)</w:t>
      </w:r>
      <w:r w:rsidR="00325935">
        <w:rPr>
          <w:rFonts w:hint="cs"/>
          <w:rtl/>
        </w:rPr>
        <w:t>. آنچه بیان شد ممکن است تفسی</w:t>
      </w:r>
      <w:r w:rsidR="00A73225">
        <w:rPr>
          <w:rFonts w:hint="cs"/>
          <w:rtl/>
        </w:rPr>
        <w:t>ری برای آمار پایین بیماری‌های ق</w:t>
      </w:r>
      <w:r w:rsidR="00325935">
        <w:rPr>
          <w:rFonts w:hint="cs"/>
          <w:rtl/>
        </w:rPr>
        <w:t>ل</w:t>
      </w:r>
      <w:r w:rsidR="00A73225">
        <w:rPr>
          <w:rFonts w:hint="cs"/>
          <w:rtl/>
        </w:rPr>
        <w:t>ب</w:t>
      </w:r>
      <w:r w:rsidR="00325935">
        <w:rPr>
          <w:rFonts w:hint="cs"/>
          <w:rtl/>
        </w:rPr>
        <w:t>ی، ریوی، کبدی و جنسی باشد، اما احتمال دومی هم وجود دارد و آن این که دین، نوعی سلامت روانی و ایمنی در برابر</w:t>
      </w:r>
      <w:r w:rsidR="00C00534">
        <w:rPr>
          <w:rFonts w:hint="cs"/>
          <w:rtl/>
        </w:rPr>
        <w:t xml:space="preserve"> حساسیت‌های عصبی به فرد</w:t>
      </w:r>
      <w:r w:rsidR="00850650">
        <w:rPr>
          <w:rFonts w:hint="cs"/>
          <w:rtl/>
        </w:rPr>
        <w:t xml:space="preserve"> می‌</w:t>
      </w:r>
      <w:r w:rsidR="00C00534">
        <w:rPr>
          <w:rFonts w:hint="cs"/>
          <w:rtl/>
        </w:rPr>
        <w:t>دهد که باعث جلوگیری از فشار خون می‌شود</w:t>
      </w:r>
      <w:r w:rsidRPr="00E11FF3">
        <w:rPr>
          <w:rStyle w:val="Char8"/>
          <w:rFonts w:hint="cs"/>
          <w:rtl/>
        </w:rPr>
        <w:t>»</w:t>
      </w:r>
      <w:r w:rsidR="00EC60F0" w:rsidRPr="00FD7FF4">
        <w:rPr>
          <w:rFonts w:hint="cs"/>
          <w:vertAlign w:val="superscript"/>
          <w:rtl/>
        </w:rPr>
        <w:t>(</w:t>
      </w:r>
      <w:r w:rsidR="00EC60F0" w:rsidRPr="00FD7FF4">
        <w:rPr>
          <w:rStyle w:val="FootnoteReference"/>
          <w:rtl/>
        </w:rPr>
        <w:footnoteReference w:id="18"/>
      </w:r>
      <w:r w:rsidR="00EC60F0" w:rsidRPr="00FD7FF4">
        <w:rPr>
          <w:rFonts w:hint="cs"/>
          <w:vertAlign w:val="superscript"/>
          <w:rtl/>
        </w:rPr>
        <w:t>)</w:t>
      </w:r>
      <w:r w:rsidR="00C00534">
        <w:rPr>
          <w:rFonts w:hint="cs"/>
          <w:rtl/>
        </w:rPr>
        <w:t>.</w:t>
      </w:r>
    </w:p>
    <w:p w:rsidR="00C00534" w:rsidRDefault="00C00534" w:rsidP="00E51538">
      <w:pPr>
        <w:pStyle w:val="a8"/>
        <w:rPr>
          <w:rtl/>
        </w:rPr>
      </w:pPr>
      <w:r>
        <w:rPr>
          <w:rFonts w:hint="cs"/>
          <w:rtl/>
        </w:rPr>
        <w:t>این هم نباید نادیده گرفته شود که پنج بار حضور فرد در مسجد برای نماز و حضور در میان همسایگان، وی را از نوعی حمایت اجتماعی برخوردار می‌سازد که از سختی‌های کار و مشکلات ز</w:t>
      </w:r>
      <w:r w:rsidR="00E51538">
        <w:rPr>
          <w:rFonts w:hint="cs"/>
          <w:rtl/>
        </w:rPr>
        <w:t>ن</w:t>
      </w:r>
      <w:r>
        <w:rPr>
          <w:rFonts w:hint="cs"/>
          <w:rtl/>
        </w:rPr>
        <w:t>دگی وی</w:t>
      </w:r>
      <w:r w:rsidR="00850650">
        <w:rPr>
          <w:rFonts w:hint="cs"/>
          <w:rtl/>
        </w:rPr>
        <w:t xml:space="preserve"> می‌</w:t>
      </w:r>
      <w:r>
        <w:rPr>
          <w:rFonts w:hint="cs"/>
          <w:rtl/>
        </w:rPr>
        <w:t>کاهد.</w:t>
      </w:r>
    </w:p>
    <w:p w:rsidR="00152C75" w:rsidRDefault="00A73225" w:rsidP="00A94924">
      <w:pPr>
        <w:pStyle w:val="a8"/>
        <w:rPr>
          <w:rtl/>
        </w:rPr>
      </w:pPr>
      <w:r>
        <w:rPr>
          <w:rFonts w:hint="cs"/>
          <w:rtl/>
        </w:rPr>
        <w:t xml:space="preserve">هر </w:t>
      </w:r>
      <w:r w:rsidR="00152C75">
        <w:rPr>
          <w:rFonts w:hint="cs"/>
          <w:rtl/>
        </w:rPr>
        <w:t>چند هیچ روایت صحیحی برای مشروعیت وضو در مکه وجود ندارد، اما برخی روایت‌های ضعیف که ابن اسحاق گاهی به مناسبت فرضیت نماز</w:t>
      </w:r>
      <w:r w:rsidR="00567A10" w:rsidRPr="00FD7FF4">
        <w:rPr>
          <w:rFonts w:hint="cs"/>
          <w:vertAlign w:val="superscript"/>
          <w:rtl/>
        </w:rPr>
        <w:t>(</w:t>
      </w:r>
      <w:r w:rsidR="00567A10" w:rsidRPr="00FD7FF4">
        <w:rPr>
          <w:rStyle w:val="FootnoteReference"/>
          <w:rtl/>
        </w:rPr>
        <w:footnoteReference w:id="19"/>
      </w:r>
      <w:r w:rsidR="00567A10" w:rsidRPr="00FD7FF4">
        <w:rPr>
          <w:rFonts w:hint="cs"/>
          <w:vertAlign w:val="superscript"/>
          <w:rtl/>
        </w:rPr>
        <w:t>)</w:t>
      </w:r>
      <w:r w:rsidR="00A94924" w:rsidRPr="00F22597">
        <w:rPr>
          <w:rStyle w:val="Char4"/>
          <w:rFonts w:hint="cs"/>
          <w:rtl/>
        </w:rPr>
        <w:t xml:space="preserve"> </w:t>
      </w:r>
      <w:r w:rsidR="00152C75">
        <w:rPr>
          <w:rFonts w:hint="cs"/>
          <w:rtl/>
        </w:rPr>
        <w:t xml:space="preserve">و </w:t>
      </w:r>
      <w:r w:rsidR="00E51538">
        <w:rPr>
          <w:rFonts w:hint="cs"/>
          <w:rtl/>
        </w:rPr>
        <w:t xml:space="preserve">جایی به مناسبت </w:t>
      </w:r>
      <w:r w:rsidR="00E51538">
        <w:rPr>
          <w:rFonts w:hint="cs"/>
          <w:rtl/>
        </w:rPr>
        <w:lastRenderedPageBreak/>
        <w:t>مسلمان شدن عمر</w:t>
      </w:r>
      <w:r w:rsidR="00466A04">
        <w:rPr>
          <w:rFonts w:hint="cs"/>
          <w:rtl/>
        </w:rPr>
        <w:t xml:space="preserve"> </w:t>
      </w:r>
      <w:r w:rsidR="00466A04">
        <w:rPr>
          <w:rFonts w:cs="CTraditional Arabic" w:hint="cs"/>
          <w:rtl/>
        </w:rPr>
        <w:t>س</w:t>
      </w:r>
      <w:r w:rsidR="003A4510" w:rsidRPr="00FD7FF4">
        <w:rPr>
          <w:rFonts w:hint="cs"/>
          <w:vertAlign w:val="superscript"/>
          <w:rtl/>
        </w:rPr>
        <w:t>(</w:t>
      </w:r>
      <w:r w:rsidR="003A4510" w:rsidRPr="00FD7FF4">
        <w:rPr>
          <w:rStyle w:val="FootnoteReference"/>
          <w:rtl/>
        </w:rPr>
        <w:footnoteReference w:id="20"/>
      </w:r>
      <w:r w:rsidR="003A4510" w:rsidRPr="00FD7FF4">
        <w:rPr>
          <w:rFonts w:hint="cs"/>
          <w:vertAlign w:val="superscript"/>
          <w:rtl/>
        </w:rPr>
        <w:t>)</w:t>
      </w:r>
      <w:r w:rsidR="00F22597" w:rsidRPr="00F22597">
        <w:rPr>
          <w:rStyle w:val="Char4"/>
          <w:rFonts w:hint="cs"/>
          <w:rtl/>
        </w:rPr>
        <w:t>.</w:t>
      </w:r>
      <w:r w:rsidR="00E40F2C" w:rsidRPr="00A94924">
        <w:rPr>
          <w:rFonts w:hint="cs"/>
          <w:rtl/>
        </w:rPr>
        <w:t xml:space="preserve"> </w:t>
      </w:r>
      <w:r w:rsidR="00152C75">
        <w:rPr>
          <w:rFonts w:hint="cs"/>
          <w:rtl/>
        </w:rPr>
        <w:t>می‌آورد و نیز فهمی که از آیه مکی</w:t>
      </w:r>
      <w:r w:rsidR="00A94924">
        <w:rPr>
          <w:rFonts w:hint="cs"/>
          <w:rtl/>
        </w:rPr>
        <w:t xml:space="preserve"> </w:t>
      </w:r>
      <w:r w:rsidR="00A94924" w:rsidRPr="00AB7196">
        <w:rPr>
          <w:rStyle w:val="Char8"/>
          <w:rtl/>
        </w:rPr>
        <w:t>﴿</w:t>
      </w:r>
      <w:r w:rsidR="00A94924" w:rsidRPr="00A94924">
        <w:rPr>
          <w:rStyle w:val="Chard"/>
          <w:rFonts w:hint="eastAsia"/>
          <w:rtl/>
        </w:rPr>
        <w:t>وَثِيَابَكَ</w:t>
      </w:r>
      <w:r w:rsidR="00A94924" w:rsidRPr="00A94924">
        <w:rPr>
          <w:rStyle w:val="Chard"/>
          <w:rtl/>
        </w:rPr>
        <w:t xml:space="preserve"> </w:t>
      </w:r>
      <w:r w:rsidR="00A94924" w:rsidRPr="00A94924">
        <w:rPr>
          <w:rStyle w:val="Chard"/>
          <w:rFonts w:hint="eastAsia"/>
          <w:rtl/>
        </w:rPr>
        <w:t>فَطَهِّر</w:t>
      </w:r>
      <w:r w:rsidR="00A94924" w:rsidRPr="00A94924">
        <w:rPr>
          <w:rStyle w:val="Chard"/>
          <w:rFonts w:hint="cs"/>
          <w:rtl/>
        </w:rPr>
        <w:t>ۡ</w:t>
      </w:r>
      <w:r w:rsidR="00A94924" w:rsidRPr="00A94924">
        <w:rPr>
          <w:rStyle w:val="Chard"/>
          <w:rtl/>
        </w:rPr>
        <w:t xml:space="preserve"> </w:t>
      </w:r>
      <w:r w:rsidR="00A94924" w:rsidRPr="00A94924">
        <w:rPr>
          <w:rStyle w:val="Chard"/>
          <w:rFonts w:hint="cs"/>
          <w:rtl/>
        </w:rPr>
        <w:t>٤</w:t>
      </w:r>
      <w:r w:rsidR="00A94924" w:rsidRPr="00AB7196">
        <w:rPr>
          <w:rStyle w:val="Char8"/>
          <w:rtl/>
        </w:rPr>
        <w:t>﴾</w:t>
      </w:r>
      <w:r w:rsidR="00D57925" w:rsidRPr="00FD7FF4">
        <w:rPr>
          <w:rFonts w:hint="cs"/>
          <w:vertAlign w:val="superscript"/>
          <w:rtl/>
        </w:rPr>
        <w:t>(</w:t>
      </w:r>
      <w:r w:rsidR="00D57925" w:rsidRPr="00FD7FF4">
        <w:rPr>
          <w:rStyle w:val="FootnoteReference"/>
          <w:rtl/>
        </w:rPr>
        <w:footnoteReference w:id="21"/>
      </w:r>
      <w:r w:rsidR="00D57925" w:rsidRPr="00FD7FF4">
        <w:rPr>
          <w:rFonts w:hint="cs"/>
          <w:vertAlign w:val="superscript"/>
          <w:rtl/>
        </w:rPr>
        <w:t>)</w:t>
      </w:r>
      <w:r w:rsidR="00CA0393" w:rsidRPr="00A94924">
        <w:rPr>
          <w:rFonts w:hint="cs"/>
          <w:rtl/>
        </w:rPr>
        <w:t>.</w:t>
      </w:r>
      <w:r w:rsidR="00152C75" w:rsidRPr="00A94924">
        <w:rPr>
          <w:rFonts w:hint="cs"/>
          <w:rtl/>
        </w:rPr>
        <w:t xml:space="preserve"> </w:t>
      </w:r>
      <w:r w:rsidR="00152C75">
        <w:rPr>
          <w:rFonts w:hint="cs"/>
          <w:rtl/>
        </w:rPr>
        <w:t>به دست</w:t>
      </w:r>
      <w:r w:rsidR="00850650">
        <w:rPr>
          <w:rFonts w:hint="cs"/>
          <w:rtl/>
        </w:rPr>
        <w:t xml:space="preserve"> می‌</w:t>
      </w:r>
      <w:r w:rsidR="00152C75">
        <w:rPr>
          <w:rFonts w:hint="cs"/>
          <w:rtl/>
        </w:rPr>
        <w:t>آید، این نتیجه را در بر دارد که وضو در مکه مشروع شده است. سهیلی نیز این روایت را</w:t>
      </w:r>
      <w:r w:rsidR="000F129C">
        <w:rPr>
          <w:rFonts w:hint="cs"/>
          <w:rtl/>
        </w:rPr>
        <w:t xml:space="preserve"> </w:t>
      </w:r>
      <w:r w:rsidR="00466A04">
        <w:rPr>
          <w:rFonts w:hint="cs"/>
          <w:rtl/>
        </w:rPr>
        <w:t>ت</w:t>
      </w:r>
      <w:r w:rsidR="000F129C">
        <w:rPr>
          <w:rFonts w:hint="cs"/>
          <w:rtl/>
        </w:rPr>
        <w:t>رجیح داده</w:t>
      </w:r>
      <w:r w:rsidR="004E45D4" w:rsidRPr="00FD7FF4">
        <w:rPr>
          <w:rFonts w:hint="cs"/>
          <w:vertAlign w:val="superscript"/>
          <w:rtl/>
        </w:rPr>
        <w:t>(</w:t>
      </w:r>
      <w:r w:rsidR="004E45D4" w:rsidRPr="00FD7FF4">
        <w:rPr>
          <w:rStyle w:val="FootnoteReference"/>
          <w:rtl/>
        </w:rPr>
        <w:footnoteReference w:id="22"/>
      </w:r>
      <w:r w:rsidR="004E45D4" w:rsidRPr="00FD7FF4">
        <w:rPr>
          <w:rFonts w:hint="cs"/>
          <w:vertAlign w:val="superscript"/>
          <w:rtl/>
        </w:rPr>
        <w:t>)</w:t>
      </w:r>
      <w:r w:rsidR="00E40F2C" w:rsidRPr="00A94924">
        <w:rPr>
          <w:rFonts w:hint="cs"/>
          <w:rtl/>
        </w:rPr>
        <w:t xml:space="preserve">. </w:t>
      </w:r>
      <w:r w:rsidR="000F129C">
        <w:rPr>
          <w:rFonts w:hint="cs"/>
          <w:rtl/>
        </w:rPr>
        <w:t>و جمهور علماء هم موافق این نظر هستند</w:t>
      </w:r>
      <w:r w:rsidR="004E4F6E" w:rsidRPr="00FD7FF4">
        <w:rPr>
          <w:rFonts w:hint="cs"/>
          <w:vertAlign w:val="superscript"/>
          <w:rtl/>
        </w:rPr>
        <w:t>(</w:t>
      </w:r>
      <w:r w:rsidR="004E4F6E" w:rsidRPr="00FD7FF4">
        <w:rPr>
          <w:rStyle w:val="FootnoteReference"/>
          <w:rtl/>
        </w:rPr>
        <w:footnoteReference w:id="23"/>
      </w:r>
      <w:r w:rsidR="004E4F6E" w:rsidRPr="00FD7FF4">
        <w:rPr>
          <w:rFonts w:hint="cs"/>
          <w:vertAlign w:val="superscript"/>
          <w:rtl/>
        </w:rPr>
        <w:t>)</w:t>
      </w:r>
      <w:r w:rsidR="000F129C">
        <w:rPr>
          <w:rFonts w:hint="cs"/>
          <w:rtl/>
        </w:rPr>
        <w:t>.</w:t>
      </w:r>
    </w:p>
    <w:p w:rsidR="00132742" w:rsidRDefault="00E47BC9" w:rsidP="00132742">
      <w:pPr>
        <w:pStyle w:val="a8"/>
        <w:rPr>
          <w:rtl/>
        </w:rPr>
      </w:pPr>
      <w:r>
        <w:rPr>
          <w:rFonts w:hint="cs"/>
          <w:rtl/>
        </w:rPr>
        <w:t>صرف نظر از این که آیه کریمه‌ی مربوط به وضو طبق نظر همه‌ی علما در مدینه نازل شده است. آیه وضو این است:</w:t>
      </w:r>
    </w:p>
    <w:p w:rsidR="00132742" w:rsidRPr="00AB7196" w:rsidRDefault="00E24A11" w:rsidP="00D56774">
      <w:pPr>
        <w:pStyle w:val="af1"/>
        <w:rPr>
          <w:rStyle w:val="Char4"/>
          <w:rtl/>
        </w:rPr>
      </w:pPr>
      <w:r w:rsidRPr="00AB7196">
        <w:rPr>
          <w:rStyle w:val="Char8"/>
          <w:rtl/>
        </w:rPr>
        <w:t>﴿</w:t>
      </w:r>
      <w:r w:rsidR="0060011E" w:rsidRPr="0060011E">
        <w:rPr>
          <w:rFonts w:hint="eastAsia"/>
          <w:rtl/>
        </w:rPr>
        <w:t>يَ</w:t>
      </w:r>
      <w:r w:rsidR="0060011E" w:rsidRPr="0060011E">
        <w:rPr>
          <w:rFonts w:hint="cs"/>
          <w:rtl/>
        </w:rPr>
        <w:t>ٰٓ</w:t>
      </w:r>
      <w:r w:rsidR="0060011E" w:rsidRPr="0060011E">
        <w:rPr>
          <w:rFonts w:hint="eastAsia"/>
          <w:rtl/>
        </w:rPr>
        <w:t>أَيُّهَا</w:t>
      </w:r>
      <w:r w:rsidR="0060011E" w:rsidRPr="0060011E">
        <w:rPr>
          <w:rtl/>
        </w:rPr>
        <w:t xml:space="preserve"> </w:t>
      </w:r>
      <w:r w:rsidR="0060011E" w:rsidRPr="0060011E">
        <w:rPr>
          <w:rFonts w:hint="cs"/>
          <w:rtl/>
        </w:rPr>
        <w:t>ٱ</w:t>
      </w:r>
      <w:r w:rsidR="0060011E" w:rsidRPr="0060011E">
        <w:rPr>
          <w:rFonts w:hint="eastAsia"/>
          <w:rtl/>
        </w:rPr>
        <w:t>لَّذِينَ</w:t>
      </w:r>
      <w:r w:rsidR="0060011E" w:rsidRPr="0060011E">
        <w:rPr>
          <w:rtl/>
        </w:rPr>
        <w:t xml:space="preserve"> </w:t>
      </w:r>
      <w:r w:rsidR="0060011E" w:rsidRPr="0060011E">
        <w:rPr>
          <w:rFonts w:hint="eastAsia"/>
          <w:rtl/>
        </w:rPr>
        <w:t>ءَامَنُو</w:t>
      </w:r>
      <w:r w:rsidR="0060011E" w:rsidRPr="0060011E">
        <w:rPr>
          <w:rFonts w:hint="cs"/>
          <w:rtl/>
        </w:rPr>
        <w:t>ٓ</w:t>
      </w:r>
      <w:r w:rsidR="0060011E" w:rsidRPr="0060011E">
        <w:rPr>
          <w:rFonts w:hint="eastAsia"/>
          <w:rtl/>
        </w:rPr>
        <w:t>اْ</w:t>
      </w:r>
      <w:r w:rsidR="0060011E" w:rsidRPr="0060011E">
        <w:rPr>
          <w:rtl/>
        </w:rPr>
        <w:t xml:space="preserve"> </w:t>
      </w:r>
      <w:r w:rsidR="0060011E" w:rsidRPr="0060011E">
        <w:rPr>
          <w:rFonts w:hint="eastAsia"/>
          <w:rtl/>
        </w:rPr>
        <w:t>إِذَا</w:t>
      </w:r>
      <w:r w:rsidR="0060011E" w:rsidRPr="0060011E">
        <w:rPr>
          <w:rtl/>
        </w:rPr>
        <w:t xml:space="preserve"> </w:t>
      </w:r>
      <w:r w:rsidR="0060011E" w:rsidRPr="0060011E">
        <w:rPr>
          <w:rFonts w:hint="eastAsia"/>
          <w:rtl/>
        </w:rPr>
        <w:t>قُم</w:t>
      </w:r>
      <w:r w:rsidR="0060011E" w:rsidRPr="0060011E">
        <w:rPr>
          <w:rFonts w:hint="cs"/>
          <w:rtl/>
        </w:rPr>
        <w:t>ۡ</w:t>
      </w:r>
      <w:r w:rsidR="0060011E" w:rsidRPr="0060011E">
        <w:rPr>
          <w:rFonts w:hint="eastAsia"/>
          <w:rtl/>
        </w:rPr>
        <w:t>تُم</w:t>
      </w:r>
      <w:r w:rsidR="0060011E" w:rsidRPr="0060011E">
        <w:rPr>
          <w:rFonts w:hint="cs"/>
          <w:rtl/>
        </w:rPr>
        <w:t>ۡ</w:t>
      </w:r>
      <w:r w:rsidR="0060011E" w:rsidRPr="0060011E">
        <w:rPr>
          <w:rtl/>
        </w:rPr>
        <w:t xml:space="preserve"> </w:t>
      </w:r>
      <w:r w:rsidR="0060011E" w:rsidRPr="0060011E">
        <w:rPr>
          <w:rFonts w:hint="eastAsia"/>
          <w:rtl/>
        </w:rPr>
        <w:t>إِلَى</w:t>
      </w:r>
      <w:r w:rsidR="0060011E" w:rsidRPr="0060011E">
        <w:rPr>
          <w:rtl/>
        </w:rPr>
        <w:t xml:space="preserve"> </w:t>
      </w:r>
      <w:r w:rsidR="0060011E" w:rsidRPr="0060011E">
        <w:rPr>
          <w:rFonts w:hint="cs"/>
          <w:rtl/>
        </w:rPr>
        <w:t>ٱ</w:t>
      </w:r>
      <w:r w:rsidR="0060011E" w:rsidRPr="0060011E">
        <w:rPr>
          <w:rFonts w:hint="eastAsia"/>
          <w:rtl/>
        </w:rPr>
        <w:t>لصَّلَو</w:t>
      </w:r>
      <w:r w:rsidR="0060011E" w:rsidRPr="0060011E">
        <w:rPr>
          <w:rFonts w:hint="cs"/>
          <w:rtl/>
        </w:rPr>
        <w:t>ٰ</w:t>
      </w:r>
      <w:r w:rsidR="0060011E" w:rsidRPr="0060011E">
        <w:rPr>
          <w:rFonts w:hint="eastAsia"/>
          <w:rtl/>
        </w:rPr>
        <w:t>ةِ</w:t>
      </w:r>
      <w:r w:rsidR="0060011E" w:rsidRPr="0060011E">
        <w:rPr>
          <w:rtl/>
        </w:rPr>
        <w:t xml:space="preserve"> </w:t>
      </w:r>
      <w:r w:rsidR="0060011E" w:rsidRPr="0060011E">
        <w:rPr>
          <w:rFonts w:hint="eastAsia"/>
          <w:rtl/>
        </w:rPr>
        <w:t>فَ</w:t>
      </w:r>
      <w:r w:rsidR="0060011E" w:rsidRPr="0060011E">
        <w:rPr>
          <w:rFonts w:hint="cs"/>
          <w:rtl/>
        </w:rPr>
        <w:t>ٱ</w:t>
      </w:r>
      <w:r w:rsidR="0060011E" w:rsidRPr="0060011E">
        <w:rPr>
          <w:rFonts w:hint="eastAsia"/>
          <w:rtl/>
        </w:rPr>
        <w:t>غ</w:t>
      </w:r>
      <w:r w:rsidR="0060011E" w:rsidRPr="0060011E">
        <w:rPr>
          <w:rFonts w:hint="cs"/>
          <w:rtl/>
        </w:rPr>
        <w:t>ۡ</w:t>
      </w:r>
      <w:r w:rsidR="0060011E" w:rsidRPr="0060011E">
        <w:rPr>
          <w:rFonts w:hint="eastAsia"/>
          <w:rtl/>
        </w:rPr>
        <w:t>سِلُواْ</w:t>
      </w:r>
      <w:r w:rsidR="0060011E" w:rsidRPr="0060011E">
        <w:rPr>
          <w:rtl/>
        </w:rPr>
        <w:t xml:space="preserve"> </w:t>
      </w:r>
      <w:r w:rsidR="0060011E" w:rsidRPr="0060011E">
        <w:rPr>
          <w:rFonts w:hint="eastAsia"/>
          <w:rtl/>
        </w:rPr>
        <w:t>وُجُوهَكُم</w:t>
      </w:r>
      <w:r w:rsidR="0060011E" w:rsidRPr="0060011E">
        <w:rPr>
          <w:rFonts w:hint="cs"/>
          <w:rtl/>
        </w:rPr>
        <w:t>ۡ</w:t>
      </w:r>
      <w:r w:rsidR="0060011E" w:rsidRPr="0060011E">
        <w:rPr>
          <w:rtl/>
        </w:rPr>
        <w:t xml:space="preserve"> </w:t>
      </w:r>
      <w:r w:rsidR="0060011E" w:rsidRPr="0060011E">
        <w:rPr>
          <w:rFonts w:hint="eastAsia"/>
          <w:rtl/>
        </w:rPr>
        <w:t>وَأَي</w:t>
      </w:r>
      <w:r w:rsidR="0060011E" w:rsidRPr="0060011E">
        <w:rPr>
          <w:rFonts w:hint="cs"/>
          <w:rtl/>
        </w:rPr>
        <w:t>ۡ</w:t>
      </w:r>
      <w:r w:rsidR="0060011E" w:rsidRPr="0060011E">
        <w:rPr>
          <w:rFonts w:hint="eastAsia"/>
          <w:rtl/>
        </w:rPr>
        <w:t>دِيَكُم</w:t>
      </w:r>
      <w:r w:rsidR="0060011E" w:rsidRPr="0060011E">
        <w:rPr>
          <w:rFonts w:hint="cs"/>
          <w:rtl/>
        </w:rPr>
        <w:t>ۡ</w:t>
      </w:r>
      <w:r w:rsidR="0060011E" w:rsidRPr="0060011E">
        <w:rPr>
          <w:rtl/>
        </w:rPr>
        <w:t xml:space="preserve"> </w:t>
      </w:r>
      <w:r w:rsidR="0060011E" w:rsidRPr="0060011E">
        <w:rPr>
          <w:rFonts w:hint="eastAsia"/>
          <w:rtl/>
        </w:rPr>
        <w:t>إِلَى</w:t>
      </w:r>
      <w:r w:rsidR="0060011E" w:rsidRPr="0060011E">
        <w:rPr>
          <w:rtl/>
        </w:rPr>
        <w:t xml:space="preserve"> </w:t>
      </w:r>
      <w:r w:rsidR="0060011E" w:rsidRPr="0060011E">
        <w:rPr>
          <w:rFonts w:hint="cs"/>
          <w:rtl/>
        </w:rPr>
        <w:t>ٱ</w:t>
      </w:r>
      <w:r w:rsidR="0060011E" w:rsidRPr="0060011E">
        <w:rPr>
          <w:rFonts w:hint="eastAsia"/>
          <w:rtl/>
        </w:rPr>
        <w:t>ل</w:t>
      </w:r>
      <w:r w:rsidR="0060011E" w:rsidRPr="0060011E">
        <w:rPr>
          <w:rFonts w:hint="cs"/>
          <w:rtl/>
        </w:rPr>
        <w:t>ۡ</w:t>
      </w:r>
      <w:r w:rsidR="0060011E" w:rsidRPr="0060011E">
        <w:rPr>
          <w:rFonts w:hint="eastAsia"/>
          <w:rtl/>
        </w:rPr>
        <w:t>مَرَافِقِ</w:t>
      </w:r>
      <w:r w:rsidR="0060011E" w:rsidRPr="0060011E">
        <w:rPr>
          <w:rtl/>
        </w:rPr>
        <w:t xml:space="preserve"> </w:t>
      </w:r>
      <w:r w:rsidR="0060011E" w:rsidRPr="0060011E">
        <w:rPr>
          <w:rFonts w:hint="eastAsia"/>
          <w:rtl/>
        </w:rPr>
        <w:t>وَ</w:t>
      </w:r>
      <w:r w:rsidR="0060011E" w:rsidRPr="0060011E">
        <w:rPr>
          <w:rFonts w:hint="cs"/>
          <w:rtl/>
        </w:rPr>
        <w:t>ٱ</w:t>
      </w:r>
      <w:r w:rsidR="0060011E" w:rsidRPr="0060011E">
        <w:rPr>
          <w:rFonts w:hint="eastAsia"/>
          <w:rtl/>
        </w:rPr>
        <w:t>م</w:t>
      </w:r>
      <w:r w:rsidR="0060011E" w:rsidRPr="0060011E">
        <w:rPr>
          <w:rFonts w:hint="cs"/>
          <w:rtl/>
        </w:rPr>
        <w:t>ۡ</w:t>
      </w:r>
      <w:r w:rsidR="0060011E" w:rsidRPr="0060011E">
        <w:rPr>
          <w:rFonts w:hint="eastAsia"/>
          <w:rtl/>
        </w:rPr>
        <w:t>سَحُواْ</w:t>
      </w:r>
      <w:r w:rsidR="0060011E" w:rsidRPr="0060011E">
        <w:rPr>
          <w:rtl/>
        </w:rPr>
        <w:t xml:space="preserve"> </w:t>
      </w:r>
      <w:r w:rsidR="0060011E" w:rsidRPr="0060011E">
        <w:rPr>
          <w:rFonts w:hint="eastAsia"/>
          <w:rtl/>
        </w:rPr>
        <w:t>بِرُءُوسِكُم</w:t>
      </w:r>
      <w:r w:rsidR="0060011E" w:rsidRPr="0060011E">
        <w:rPr>
          <w:rFonts w:hint="cs"/>
          <w:rtl/>
        </w:rPr>
        <w:t>ۡ</w:t>
      </w:r>
      <w:r w:rsidR="0060011E" w:rsidRPr="0060011E">
        <w:rPr>
          <w:rtl/>
        </w:rPr>
        <w:t xml:space="preserve"> </w:t>
      </w:r>
      <w:r w:rsidR="0060011E" w:rsidRPr="0060011E">
        <w:rPr>
          <w:rFonts w:hint="eastAsia"/>
          <w:rtl/>
        </w:rPr>
        <w:t>وَأَر</w:t>
      </w:r>
      <w:r w:rsidR="0060011E" w:rsidRPr="0060011E">
        <w:rPr>
          <w:rFonts w:hint="cs"/>
          <w:rtl/>
        </w:rPr>
        <w:t>ۡ</w:t>
      </w:r>
      <w:r w:rsidR="0060011E" w:rsidRPr="0060011E">
        <w:rPr>
          <w:rFonts w:hint="eastAsia"/>
          <w:rtl/>
        </w:rPr>
        <w:t>جُلَكُم</w:t>
      </w:r>
      <w:r w:rsidR="0060011E" w:rsidRPr="0060011E">
        <w:rPr>
          <w:rFonts w:hint="cs"/>
          <w:rtl/>
        </w:rPr>
        <w:t>ۡ</w:t>
      </w:r>
      <w:r w:rsidR="0060011E" w:rsidRPr="0060011E">
        <w:rPr>
          <w:rtl/>
        </w:rPr>
        <w:t xml:space="preserve"> </w:t>
      </w:r>
      <w:r w:rsidR="0060011E" w:rsidRPr="0060011E">
        <w:rPr>
          <w:rFonts w:hint="eastAsia"/>
          <w:rtl/>
        </w:rPr>
        <w:t>إِلَى</w:t>
      </w:r>
      <w:r w:rsidR="0060011E" w:rsidRPr="0060011E">
        <w:rPr>
          <w:rtl/>
        </w:rPr>
        <w:t xml:space="preserve"> </w:t>
      </w:r>
      <w:r w:rsidR="0060011E" w:rsidRPr="0060011E">
        <w:rPr>
          <w:rFonts w:hint="cs"/>
          <w:rtl/>
        </w:rPr>
        <w:t>ٱ</w:t>
      </w:r>
      <w:r w:rsidR="0060011E" w:rsidRPr="0060011E">
        <w:rPr>
          <w:rFonts w:hint="eastAsia"/>
          <w:rtl/>
        </w:rPr>
        <w:t>ل</w:t>
      </w:r>
      <w:r w:rsidR="0060011E" w:rsidRPr="0060011E">
        <w:rPr>
          <w:rFonts w:hint="cs"/>
          <w:rtl/>
        </w:rPr>
        <w:t>ۡ</w:t>
      </w:r>
      <w:r w:rsidR="0060011E" w:rsidRPr="0060011E">
        <w:rPr>
          <w:rFonts w:hint="eastAsia"/>
          <w:rtl/>
        </w:rPr>
        <w:t>كَع</w:t>
      </w:r>
      <w:r w:rsidR="0060011E" w:rsidRPr="0060011E">
        <w:rPr>
          <w:rFonts w:hint="cs"/>
          <w:rtl/>
        </w:rPr>
        <w:t>ۡ</w:t>
      </w:r>
      <w:r w:rsidR="0060011E" w:rsidRPr="0060011E">
        <w:rPr>
          <w:rFonts w:hint="eastAsia"/>
          <w:rtl/>
        </w:rPr>
        <w:t>بَي</w:t>
      </w:r>
      <w:r w:rsidR="0060011E" w:rsidRPr="0060011E">
        <w:rPr>
          <w:rFonts w:hint="cs"/>
          <w:rtl/>
        </w:rPr>
        <w:t>ۡ</w:t>
      </w:r>
      <w:r w:rsidR="0060011E" w:rsidRPr="0060011E">
        <w:rPr>
          <w:rFonts w:hint="eastAsia"/>
          <w:rtl/>
        </w:rPr>
        <w:t>نِ</w:t>
      </w:r>
      <w:r w:rsidR="0060011E" w:rsidRPr="0060011E">
        <w:rPr>
          <w:rFonts w:hint="cs"/>
          <w:rtl/>
        </w:rPr>
        <w:t>ۚ</w:t>
      </w:r>
      <w:r w:rsidR="0060011E" w:rsidRPr="0060011E">
        <w:rPr>
          <w:rtl/>
        </w:rPr>
        <w:t xml:space="preserve"> </w:t>
      </w:r>
      <w:r w:rsidR="0060011E" w:rsidRPr="0060011E">
        <w:rPr>
          <w:rFonts w:hint="eastAsia"/>
          <w:rtl/>
        </w:rPr>
        <w:t>وَإِن</w:t>
      </w:r>
      <w:r w:rsidR="0060011E" w:rsidRPr="0060011E">
        <w:rPr>
          <w:rtl/>
        </w:rPr>
        <w:t xml:space="preserve"> </w:t>
      </w:r>
      <w:r w:rsidR="0060011E" w:rsidRPr="0060011E">
        <w:rPr>
          <w:rFonts w:hint="eastAsia"/>
          <w:rtl/>
        </w:rPr>
        <w:t>كُنتُم</w:t>
      </w:r>
      <w:r w:rsidR="0060011E" w:rsidRPr="0060011E">
        <w:rPr>
          <w:rFonts w:hint="cs"/>
          <w:rtl/>
        </w:rPr>
        <w:t>ۡ</w:t>
      </w:r>
      <w:r w:rsidR="0060011E" w:rsidRPr="0060011E">
        <w:rPr>
          <w:rtl/>
        </w:rPr>
        <w:t xml:space="preserve"> </w:t>
      </w:r>
      <w:r w:rsidR="0060011E" w:rsidRPr="0060011E">
        <w:rPr>
          <w:rFonts w:hint="eastAsia"/>
          <w:rtl/>
        </w:rPr>
        <w:t>جُنُب</w:t>
      </w:r>
      <w:r w:rsidR="0060011E" w:rsidRPr="0060011E">
        <w:rPr>
          <w:rFonts w:hint="cs"/>
          <w:rtl/>
        </w:rPr>
        <w:t>ٗ</w:t>
      </w:r>
      <w:r w:rsidR="0060011E" w:rsidRPr="0060011E">
        <w:rPr>
          <w:rFonts w:hint="eastAsia"/>
          <w:rtl/>
        </w:rPr>
        <w:t>ا</w:t>
      </w:r>
      <w:r w:rsidR="0060011E" w:rsidRPr="0060011E">
        <w:rPr>
          <w:rtl/>
        </w:rPr>
        <w:t xml:space="preserve"> </w:t>
      </w:r>
      <w:r w:rsidR="0060011E" w:rsidRPr="0060011E">
        <w:rPr>
          <w:rFonts w:hint="eastAsia"/>
          <w:rtl/>
        </w:rPr>
        <w:t>فَ</w:t>
      </w:r>
      <w:r w:rsidR="0060011E" w:rsidRPr="0060011E">
        <w:rPr>
          <w:rFonts w:hint="cs"/>
          <w:rtl/>
        </w:rPr>
        <w:t>ٱ</w:t>
      </w:r>
      <w:r w:rsidR="0060011E" w:rsidRPr="0060011E">
        <w:rPr>
          <w:rFonts w:hint="eastAsia"/>
          <w:rtl/>
        </w:rPr>
        <w:t>طَّهَّرُواْ</w:t>
      </w:r>
      <w:r w:rsidR="0060011E" w:rsidRPr="0060011E">
        <w:rPr>
          <w:rFonts w:hint="cs"/>
          <w:rtl/>
        </w:rPr>
        <w:t>ۚ</w:t>
      </w:r>
      <w:r w:rsidR="0060011E" w:rsidRPr="0060011E">
        <w:rPr>
          <w:rtl/>
        </w:rPr>
        <w:t xml:space="preserve"> </w:t>
      </w:r>
      <w:r w:rsidR="0060011E" w:rsidRPr="0060011E">
        <w:rPr>
          <w:rFonts w:hint="eastAsia"/>
          <w:rtl/>
        </w:rPr>
        <w:t>وَإِن</w:t>
      </w:r>
      <w:r w:rsidR="0060011E" w:rsidRPr="0060011E">
        <w:rPr>
          <w:rtl/>
        </w:rPr>
        <w:t xml:space="preserve"> </w:t>
      </w:r>
      <w:r w:rsidR="0060011E" w:rsidRPr="0060011E">
        <w:rPr>
          <w:rFonts w:hint="eastAsia"/>
          <w:rtl/>
        </w:rPr>
        <w:t>كُنتُم</w:t>
      </w:r>
      <w:r w:rsidR="0060011E" w:rsidRPr="0060011E">
        <w:rPr>
          <w:rtl/>
        </w:rPr>
        <w:t xml:space="preserve"> </w:t>
      </w:r>
      <w:r w:rsidR="0060011E" w:rsidRPr="0060011E">
        <w:rPr>
          <w:rFonts w:hint="eastAsia"/>
          <w:rtl/>
        </w:rPr>
        <w:t>مَّر</w:t>
      </w:r>
      <w:r w:rsidR="0060011E" w:rsidRPr="0060011E">
        <w:rPr>
          <w:rFonts w:hint="cs"/>
          <w:rtl/>
        </w:rPr>
        <w:t>ۡ</w:t>
      </w:r>
      <w:r w:rsidR="0060011E" w:rsidRPr="0060011E">
        <w:rPr>
          <w:rFonts w:hint="eastAsia"/>
          <w:rtl/>
        </w:rPr>
        <w:t>ضَى</w:t>
      </w:r>
      <w:r w:rsidR="0060011E" w:rsidRPr="0060011E">
        <w:rPr>
          <w:rFonts w:hint="cs"/>
          <w:rtl/>
        </w:rPr>
        <w:t>ٰٓ</w:t>
      </w:r>
      <w:r w:rsidR="0060011E" w:rsidRPr="0060011E">
        <w:rPr>
          <w:rtl/>
        </w:rPr>
        <w:t xml:space="preserve"> </w:t>
      </w:r>
      <w:r w:rsidR="0060011E" w:rsidRPr="0060011E">
        <w:rPr>
          <w:rFonts w:hint="eastAsia"/>
          <w:rtl/>
        </w:rPr>
        <w:t>أَو</w:t>
      </w:r>
      <w:r w:rsidR="0060011E" w:rsidRPr="0060011E">
        <w:rPr>
          <w:rFonts w:hint="cs"/>
          <w:rtl/>
        </w:rPr>
        <w:t>ۡ</w:t>
      </w:r>
      <w:r w:rsidR="0060011E" w:rsidRPr="0060011E">
        <w:rPr>
          <w:rtl/>
        </w:rPr>
        <w:t xml:space="preserve"> </w:t>
      </w:r>
      <w:r w:rsidR="0060011E" w:rsidRPr="0060011E">
        <w:rPr>
          <w:rFonts w:hint="eastAsia"/>
          <w:rtl/>
        </w:rPr>
        <w:t>عَلَى</w:t>
      </w:r>
      <w:r w:rsidR="0060011E" w:rsidRPr="0060011E">
        <w:rPr>
          <w:rFonts w:hint="cs"/>
          <w:rtl/>
        </w:rPr>
        <w:t>ٰ</w:t>
      </w:r>
      <w:r w:rsidR="0060011E" w:rsidRPr="0060011E">
        <w:rPr>
          <w:rtl/>
        </w:rPr>
        <w:t xml:space="preserve"> </w:t>
      </w:r>
      <w:r w:rsidR="0060011E" w:rsidRPr="0060011E">
        <w:rPr>
          <w:rFonts w:hint="eastAsia"/>
          <w:rtl/>
        </w:rPr>
        <w:t>سَفَرٍ</w:t>
      </w:r>
      <w:r w:rsidR="0060011E" w:rsidRPr="0060011E">
        <w:rPr>
          <w:rtl/>
        </w:rPr>
        <w:t xml:space="preserve"> </w:t>
      </w:r>
      <w:r w:rsidR="0060011E" w:rsidRPr="0060011E">
        <w:rPr>
          <w:rFonts w:hint="eastAsia"/>
          <w:rtl/>
        </w:rPr>
        <w:t>أَو</w:t>
      </w:r>
      <w:r w:rsidR="0060011E" w:rsidRPr="0060011E">
        <w:rPr>
          <w:rFonts w:hint="cs"/>
          <w:rtl/>
        </w:rPr>
        <w:t>ۡ</w:t>
      </w:r>
      <w:r w:rsidR="0060011E" w:rsidRPr="0060011E">
        <w:rPr>
          <w:rtl/>
        </w:rPr>
        <w:t xml:space="preserve"> </w:t>
      </w:r>
      <w:r w:rsidR="0060011E" w:rsidRPr="0060011E">
        <w:rPr>
          <w:rFonts w:hint="eastAsia"/>
          <w:rtl/>
        </w:rPr>
        <w:t>جَا</w:t>
      </w:r>
      <w:r w:rsidR="0060011E" w:rsidRPr="0060011E">
        <w:rPr>
          <w:rFonts w:hint="cs"/>
          <w:rtl/>
        </w:rPr>
        <w:t>ٓ</w:t>
      </w:r>
      <w:r w:rsidR="0060011E" w:rsidRPr="0060011E">
        <w:rPr>
          <w:rFonts w:hint="eastAsia"/>
          <w:rtl/>
        </w:rPr>
        <w:t>ءَ</w:t>
      </w:r>
      <w:r w:rsidR="0060011E" w:rsidRPr="0060011E">
        <w:rPr>
          <w:rtl/>
        </w:rPr>
        <w:t xml:space="preserve"> </w:t>
      </w:r>
      <w:r w:rsidR="0060011E" w:rsidRPr="0060011E">
        <w:rPr>
          <w:rFonts w:hint="eastAsia"/>
          <w:rtl/>
        </w:rPr>
        <w:t>أَحَد</w:t>
      </w:r>
      <w:r w:rsidR="0060011E" w:rsidRPr="0060011E">
        <w:rPr>
          <w:rFonts w:hint="cs"/>
          <w:rtl/>
        </w:rPr>
        <w:t>ٞ</w:t>
      </w:r>
      <w:r w:rsidR="0060011E" w:rsidRPr="0060011E">
        <w:rPr>
          <w:rtl/>
        </w:rPr>
        <w:t xml:space="preserve"> </w:t>
      </w:r>
      <w:r w:rsidR="0060011E" w:rsidRPr="0060011E">
        <w:rPr>
          <w:rFonts w:hint="eastAsia"/>
          <w:rtl/>
        </w:rPr>
        <w:t>مِّنكُم</w:t>
      </w:r>
      <w:r w:rsidR="0060011E" w:rsidRPr="0060011E">
        <w:rPr>
          <w:rtl/>
        </w:rPr>
        <w:t xml:space="preserve"> </w:t>
      </w:r>
      <w:r w:rsidR="0060011E" w:rsidRPr="0060011E">
        <w:rPr>
          <w:rFonts w:hint="eastAsia"/>
          <w:rtl/>
        </w:rPr>
        <w:t>مِّنَ</w:t>
      </w:r>
      <w:r w:rsidR="0060011E" w:rsidRPr="0060011E">
        <w:rPr>
          <w:rtl/>
        </w:rPr>
        <w:t xml:space="preserve"> </w:t>
      </w:r>
      <w:r w:rsidR="0060011E" w:rsidRPr="0060011E">
        <w:rPr>
          <w:rFonts w:hint="cs"/>
          <w:rtl/>
        </w:rPr>
        <w:t>ٱ</w:t>
      </w:r>
      <w:r w:rsidR="0060011E" w:rsidRPr="0060011E">
        <w:rPr>
          <w:rFonts w:hint="eastAsia"/>
          <w:rtl/>
        </w:rPr>
        <w:t>ل</w:t>
      </w:r>
      <w:r w:rsidR="0060011E" w:rsidRPr="0060011E">
        <w:rPr>
          <w:rFonts w:hint="cs"/>
          <w:rtl/>
        </w:rPr>
        <w:t>ۡ</w:t>
      </w:r>
      <w:r w:rsidR="0060011E" w:rsidRPr="0060011E">
        <w:rPr>
          <w:rFonts w:hint="eastAsia"/>
          <w:rtl/>
        </w:rPr>
        <w:t>غَا</w:t>
      </w:r>
      <w:r w:rsidR="0060011E" w:rsidRPr="0060011E">
        <w:rPr>
          <w:rFonts w:hint="cs"/>
          <w:rtl/>
        </w:rPr>
        <w:t>ٓ</w:t>
      </w:r>
      <w:r w:rsidR="0060011E" w:rsidRPr="0060011E">
        <w:rPr>
          <w:rFonts w:hint="eastAsia"/>
          <w:rtl/>
        </w:rPr>
        <w:t>ئِطِ</w:t>
      </w:r>
      <w:r w:rsidR="0060011E" w:rsidRPr="0060011E">
        <w:rPr>
          <w:rtl/>
        </w:rPr>
        <w:t xml:space="preserve"> </w:t>
      </w:r>
      <w:r w:rsidR="0060011E" w:rsidRPr="0060011E">
        <w:rPr>
          <w:rFonts w:hint="eastAsia"/>
          <w:rtl/>
        </w:rPr>
        <w:t>أَو</w:t>
      </w:r>
      <w:r w:rsidR="0060011E" w:rsidRPr="0060011E">
        <w:rPr>
          <w:rFonts w:hint="cs"/>
          <w:rtl/>
        </w:rPr>
        <w:t>ۡ</w:t>
      </w:r>
      <w:r w:rsidR="0060011E" w:rsidRPr="0060011E">
        <w:rPr>
          <w:rtl/>
        </w:rPr>
        <w:t xml:space="preserve"> </w:t>
      </w:r>
      <w:r w:rsidR="0060011E" w:rsidRPr="0060011E">
        <w:rPr>
          <w:rFonts w:hint="eastAsia"/>
          <w:rtl/>
        </w:rPr>
        <w:t>لَ</w:t>
      </w:r>
      <w:r w:rsidR="0060011E" w:rsidRPr="0060011E">
        <w:rPr>
          <w:rFonts w:hint="cs"/>
          <w:rtl/>
        </w:rPr>
        <w:t>ٰ</w:t>
      </w:r>
      <w:r w:rsidR="0060011E" w:rsidRPr="0060011E">
        <w:rPr>
          <w:rFonts w:hint="eastAsia"/>
          <w:rtl/>
        </w:rPr>
        <w:t>مَس</w:t>
      </w:r>
      <w:r w:rsidR="0060011E" w:rsidRPr="0060011E">
        <w:rPr>
          <w:rFonts w:hint="cs"/>
          <w:rtl/>
        </w:rPr>
        <w:t>ۡ</w:t>
      </w:r>
      <w:r w:rsidR="0060011E" w:rsidRPr="0060011E">
        <w:rPr>
          <w:rFonts w:hint="eastAsia"/>
          <w:rtl/>
        </w:rPr>
        <w:t>تُمُ</w:t>
      </w:r>
      <w:r w:rsidR="0060011E" w:rsidRPr="0060011E">
        <w:rPr>
          <w:rtl/>
        </w:rPr>
        <w:t xml:space="preserve"> </w:t>
      </w:r>
      <w:r w:rsidR="0060011E" w:rsidRPr="0060011E">
        <w:rPr>
          <w:rFonts w:hint="cs"/>
          <w:rtl/>
        </w:rPr>
        <w:t>ٱ</w:t>
      </w:r>
      <w:r w:rsidR="0060011E" w:rsidRPr="0060011E">
        <w:rPr>
          <w:rFonts w:hint="eastAsia"/>
          <w:rtl/>
        </w:rPr>
        <w:t>لنِّسَا</w:t>
      </w:r>
      <w:r w:rsidR="0060011E" w:rsidRPr="0060011E">
        <w:rPr>
          <w:rFonts w:hint="cs"/>
          <w:rtl/>
        </w:rPr>
        <w:t>ٓ</w:t>
      </w:r>
      <w:r w:rsidR="0060011E" w:rsidRPr="0060011E">
        <w:rPr>
          <w:rFonts w:hint="eastAsia"/>
          <w:rtl/>
        </w:rPr>
        <w:t>ءَ</w:t>
      </w:r>
      <w:r w:rsidR="0060011E" w:rsidRPr="0060011E">
        <w:rPr>
          <w:rtl/>
        </w:rPr>
        <w:t xml:space="preserve"> </w:t>
      </w:r>
      <w:r w:rsidR="0060011E" w:rsidRPr="0060011E">
        <w:rPr>
          <w:rFonts w:hint="eastAsia"/>
          <w:rtl/>
        </w:rPr>
        <w:t>فَلَم</w:t>
      </w:r>
      <w:r w:rsidR="0060011E" w:rsidRPr="0060011E">
        <w:rPr>
          <w:rFonts w:hint="cs"/>
          <w:rtl/>
        </w:rPr>
        <w:t>ۡ</w:t>
      </w:r>
      <w:r w:rsidR="0060011E" w:rsidRPr="0060011E">
        <w:rPr>
          <w:rtl/>
        </w:rPr>
        <w:t xml:space="preserve"> </w:t>
      </w:r>
      <w:r w:rsidR="0060011E" w:rsidRPr="0060011E">
        <w:rPr>
          <w:rFonts w:hint="eastAsia"/>
          <w:rtl/>
        </w:rPr>
        <w:t>تَجِدُواْ</w:t>
      </w:r>
      <w:r w:rsidR="0060011E" w:rsidRPr="0060011E">
        <w:rPr>
          <w:rtl/>
        </w:rPr>
        <w:t xml:space="preserve"> </w:t>
      </w:r>
      <w:r w:rsidR="0060011E" w:rsidRPr="0060011E">
        <w:rPr>
          <w:rFonts w:hint="eastAsia"/>
          <w:rtl/>
        </w:rPr>
        <w:t>مَا</w:t>
      </w:r>
      <w:r w:rsidR="0060011E" w:rsidRPr="0060011E">
        <w:rPr>
          <w:rFonts w:hint="cs"/>
          <w:rtl/>
        </w:rPr>
        <w:t>ٓ</w:t>
      </w:r>
      <w:r w:rsidR="0060011E" w:rsidRPr="0060011E">
        <w:rPr>
          <w:rFonts w:hint="eastAsia"/>
          <w:rtl/>
        </w:rPr>
        <w:t>ء</w:t>
      </w:r>
      <w:r w:rsidR="0060011E" w:rsidRPr="0060011E">
        <w:rPr>
          <w:rFonts w:hint="cs"/>
          <w:rtl/>
        </w:rPr>
        <w:t>ٗ</w:t>
      </w:r>
      <w:r w:rsidR="0060011E" w:rsidRPr="0060011E">
        <w:rPr>
          <w:rtl/>
        </w:rPr>
        <w:t xml:space="preserve"> </w:t>
      </w:r>
      <w:r w:rsidR="0060011E" w:rsidRPr="0060011E">
        <w:rPr>
          <w:rFonts w:hint="eastAsia"/>
          <w:rtl/>
        </w:rPr>
        <w:t>فَتَيَمَّمُواْ</w:t>
      </w:r>
      <w:r w:rsidR="0060011E" w:rsidRPr="0060011E">
        <w:rPr>
          <w:rtl/>
        </w:rPr>
        <w:t xml:space="preserve"> </w:t>
      </w:r>
      <w:r w:rsidR="0060011E" w:rsidRPr="0060011E">
        <w:rPr>
          <w:rFonts w:hint="eastAsia"/>
          <w:rtl/>
        </w:rPr>
        <w:t>صَعِيد</w:t>
      </w:r>
      <w:r w:rsidR="0060011E" w:rsidRPr="0060011E">
        <w:rPr>
          <w:rFonts w:hint="cs"/>
          <w:rtl/>
        </w:rPr>
        <w:t>ٗ</w:t>
      </w:r>
      <w:r w:rsidR="0060011E" w:rsidRPr="0060011E">
        <w:rPr>
          <w:rFonts w:hint="eastAsia"/>
          <w:rtl/>
        </w:rPr>
        <w:t>ا</w:t>
      </w:r>
      <w:r w:rsidR="0060011E" w:rsidRPr="0060011E">
        <w:rPr>
          <w:rtl/>
        </w:rPr>
        <w:t xml:space="preserve"> </w:t>
      </w:r>
      <w:r w:rsidR="0060011E" w:rsidRPr="0060011E">
        <w:rPr>
          <w:rFonts w:hint="eastAsia"/>
          <w:rtl/>
        </w:rPr>
        <w:t>طَيِّب</w:t>
      </w:r>
      <w:r w:rsidR="0060011E" w:rsidRPr="0060011E">
        <w:rPr>
          <w:rFonts w:hint="cs"/>
          <w:rtl/>
        </w:rPr>
        <w:t>ٗ</w:t>
      </w:r>
      <w:r w:rsidR="0060011E" w:rsidRPr="0060011E">
        <w:rPr>
          <w:rFonts w:hint="eastAsia"/>
          <w:rtl/>
        </w:rPr>
        <w:t>ا</w:t>
      </w:r>
      <w:r w:rsidR="0060011E" w:rsidRPr="0060011E">
        <w:rPr>
          <w:rtl/>
        </w:rPr>
        <w:t xml:space="preserve"> </w:t>
      </w:r>
      <w:r w:rsidR="0060011E" w:rsidRPr="0060011E">
        <w:rPr>
          <w:rFonts w:hint="eastAsia"/>
          <w:rtl/>
        </w:rPr>
        <w:t>فَ</w:t>
      </w:r>
      <w:r w:rsidR="0060011E" w:rsidRPr="0060011E">
        <w:rPr>
          <w:rFonts w:hint="cs"/>
          <w:rtl/>
        </w:rPr>
        <w:t>ٱ</w:t>
      </w:r>
      <w:r w:rsidR="0060011E" w:rsidRPr="0060011E">
        <w:rPr>
          <w:rFonts w:hint="eastAsia"/>
          <w:rtl/>
        </w:rPr>
        <w:t>م</w:t>
      </w:r>
      <w:r w:rsidR="0060011E" w:rsidRPr="0060011E">
        <w:rPr>
          <w:rFonts w:hint="cs"/>
          <w:rtl/>
        </w:rPr>
        <w:t>ۡ</w:t>
      </w:r>
      <w:r w:rsidR="0060011E" w:rsidRPr="0060011E">
        <w:rPr>
          <w:rFonts w:hint="eastAsia"/>
          <w:rtl/>
        </w:rPr>
        <w:t>سَحُواْ</w:t>
      </w:r>
      <w:r w:rsidR="0060011E" w:rsidRPr="0060011E">
        <w:rPr>
          <w:rtl/>
        </w:rPr>
        <w:t xml:space="preserve"> </w:t>
      </w:r>
      <w:r w:rsidR="0060011E" w:rsidRPr="0060011E">
        <w:rPr>
          <w:rFonts w:hint="eastAsia"/>
          <w:rtl/>
        </w:rPr>
        <w:t>بِوُجُوهِكُم</w:t>
      </w:r>
      <w:r w:rsidR="0060011E" w:rsidRPr="0060011E">
        <w:rPr>
          <w:rFonts w:hint="cs"/>
          <w:rtl/>
        </w:rPr>
        <w:t>ۡ</w:t>
      </w:r>
      <w:r w:rsidR="0060011E" w:rsidRPr="0060011E">
        <w:rPr>
          <w:rtl/>
        </w:rPr>
        <w:t xml:space="preserve"> </w:t>
      </w:r>
      <w:r w:rsidR="0060011E" w:rsidRPr="0060011E">
        <w:rPr>
          <w:rFonts w:hint="eastAsia"/>
          <w:rtl/>
        </w:rPr>
        <w:t>وَأَي</w:t>
      </w:r>
      <w:r w:rsidR="0060011E" w:rsidRPr="0060011E">
        <w:rPr>
          <w:rFonts w:hint="cs"/>
          <w:rtl/>
        </w:rPr>
        <w:t>ۡ</w:t>
      </w:r>
      <w:r w:rsidR="0060011E" w:rsidRPr="0060011E">
        <w:rPr>
          <w:rFonts w:hint="eastAsia"/>
          <w:rtl/>
        </w:rPr>
        <w:t>دِيكُم</w:t>
      </w:r>
      <w:r w:rsidR="0060011E" w:rsidRPr="0060011E">
        <w:rPr>
          <w:rtl/>
        </w:rPr>
        <w:t xml:space="preserve"> </w:t>
      </w:r>
      <w:r w:rsidR="0060011E" w:rsidRPr="0060011E">
        <w:rPr>
          <w:rFonts w:hint="eastAsia"/>
          <w:rtl/>
        </w:rPr>
        <w:t>مِّن</w:t>
      </w:r>
      <w:r w:rsidR="0060011E" w:rsidRPr="0060011E">
        <w:rPr>
          <w:rFonts w:hint="cs"/>
          <w:rtl/>
        </w:rPr>
        <w:t>ۡ</w:t>
      </w:r>
      <w:r w:rsidR="0060011E" w:rsidRPr="0060011E">
        <w:rPr>
          <w:rFonts w:hint="eastAsia"/>
          <w:rtl/>
        </w:rPr>
        <w:t>هُ</w:t>
      </w:r>
      <w:r w:rsidRPr="00AB7196">
        <w:rPr>
          <w:rStyle w:val="Char8"/>
          <w:rtl/>
        </w:rPr>
        <w:t>﴾</w:t>
      </w:r>
      <w:r w:rsidRPr="00AB7196">
        <w:rPr>
          <w:rStyle w:val="Char4"/>
          <w:rFonts w:hint="cs"/>
          <w:rtl/>
        </w:rPr>
        <w:t xml:space="preserve"> </w:t>
      </w:r>
      <w:r w:rsidRPr="00E24A11">
        <w:rPr>
          <w:rStyle w:val="Char6"/>
          <w:rFonts w:hint="cs"/>
          <w:rtl/>
        </w:rPr>
        <w:t>[</w:t>
      </w:r>
      <w:r w:rsidR="0060011E">
        <w:rPr>
          <w:rStyle w:val="Char6"/>
          <w:rFonts w:hint="cs"/>
          <w:rtl/>
        </w:rPr>
        <w:t>المائد</w:t>
      </w:r>
      <w:r w:rsidR="00D56774">
        <w:rPr>
          <w:rStyle w:val="Char6"/>
          <w:rFonts w:hint="cs"/>
          <w:rtl/>
        </w:rPr>
        <w:t>ة</w:t>
      </w:r>
      <w:r w:rsidR="0060011E">
        <w:rPr>
          <w:rStyle w:val="Char6"/>
          <w:rFonts w:hint="cs"/>
          <w:rtl/>
        </w:rPr>
        <w:t>: 6</w:t>
      </w:r>
      <w:r w:rsidRPr="00E24A11">
        <w:rPr>
          <w:rStyle w:val="Char6"/>
          <w:rFonts w:hint="cs"/>
          <w:rtl/>
        </w:rPr>
        <w:t>]</w:t>
      </w:r>
      <w:r w:rsidRPr="00D56774">
        <w:rPr>
          <w:rStyle w:val="Char4"/>
          <w:rFonts w:hint="cs"/>
          <w:rtl/>
        </w:rPr>
        <w:t>.</w:t>
      </w:r>
    </w:p>
    <w:p w:rsidR="00E30DC6" w:rsidRPr="00E30DC6" w:rsidRDefault="00466A04" w:rsidP="008B62F1">
      <w:pPr>
        <w:pStyle w:val="ab"/>
        <w:rPr>
          <w:rStyle w:val="Char4"/>
          <w:rtl/>
        </w:rPr>
      </w:pPr>
      <w:r w:rsidRPr="00E11FF3">
        <w:rPr>
          <w:rStyle w:val="Char8"/>
          <w:rFonts w:hint="cs"/>
          <w:rtl/>
        </w:rPr>
        <w:t>«</w:t>
      </w:r>
      <w:r w:rsidR="00181368">
        <w:rPr>
          <w:rFonts w:hint="cs"/>
          <w:rtl/>
        </w:rPr>
        <w:t xml:space="preserve">ای </w:t>
      </w:r>
      <w:r w:rsidR="00961BC8">
        <w:rPr>
          <w:rFonts w:hint="cs"/>
          <w:rtl/>
        </w:rPr>
        <w:t>کسانی که</w:t>
      </w:r>
      <w:r w:rsidR="00181368">
        <w:rPr>
          <w:rFonts w:hint="cs"/>
          <w:rtl/>
        </w:rPr>
        <w:t xml:space="preserve"> ایمان</w:t>
      </w:r>
      <w:r w:rsidR="00961BC8">
        <w:rPr>
          <w:rFonts w:hint="cs"/>
          <w:rtl/>
        </w:rPr>
        <w:t xml:space="preserve"> آورده</w:t>
      </w:r>
      <w:r w:rsidR="00961BC8">
        <w:rPr>
          <w:rtl/>
        </w:rPr>
        <w:softHyphen/>
      </w:r>
      <w:r w:rsidR="00961BC8">
        <w:rPr>
          <w:rFonts w:hint="cs"/>
          <w:rtl/>
        </w:rPr>
        <w:t>اید!</w:t>
      </w:r>
      <w:r w:rsidR="00181368">
        <w:rPr>
          <w:rFonts w:hint="cs"/>
          <w:rtl/>
        </w:rPr>
        <w:t xml:space="preserve"> چون</w:t>
      </w:r>
      <w:r w:rsidR="00961BC8">
        <w:rPr>
          <w:rFonts w:hint="cs"/>
          <w:rtl/>
        </w:rPr>
        <w:t xml:space="preserve"> به</w:t>
      </w:r>
      <w:r w:rsidR="008B62F1">
        <w:rPr>
          <w:rFonts w:hint="cs"/>
          <w:rtl/>
        </w:rPr>
        <w:t xml:space="preserve"> </w:t>
      </w:r>
      <w:r w:rsidR="00961BC8">
        <w:rPr>
          <w:rtl/>
        </w:rPr>
        <w:softHyphen/>
      </w:r>
      <w:r w:rsidR="00961BC8">
        <w:rPr>
          <w:rFonts w:hint="cs"/>
          <w:rtl/>
        </w:rPr>
        <w:t>نماز برخواستید،</w:t>
      </w:r>
      <w:r w:rsidR="008B62F1">
        <w:rPr>
          <w:rFonts w:hint="cs"/>
          <w:rtl/>
        </w:rPr>
        <w:t xml:space="preserve"> </w:t>
      </w:r>
      <w:r w:rsidR="00961BC8">
        <w:rPr>
          <w:rFonts w:hint="cs"/>
          <w:rtl/>
        </w:rPr>
        <w:t>پس</w:t>
      </w:r>
      <w:r w:rsidR="00181368">
        <w:rPr>
          <w:rFonts w:hint="cs"/>
          <w:rtl/>
        </w:rPr>
        <w:t xml:space="preserve"> صورت</w:t>
      </w:r>
      <w:r w:rsidR="00961BC8">
        <w:rPr>
          <w:rFonts w:hint="cs"/>
          <w:rtl/>
        </w:rPr>
        <w:t xml:space="preserve"> </w:t>
      </w:r>
      <w:r w:rsidR="00181368">
        <w:rPr>
          <w:rFonts w:hint="cs"/>
          <w:rtl/>
        </w:rPr>
        <w:t>و دست‌ها</w:t>
      </w:r>
      <w:r w:rsidR="00961BC8">
        <w:rPr>
          <w:rFonts w:hint="cs"/>
          <w:rtl/>
        </w:rPr>
        <w:t>یتان</w:t>
      </w:r>
      <w:r w:rsidR="00181368">
        <w:rPr>
          <w:rFonts w:hint="cs"/>
          <w:rtl/>
        </w:rPr>
        <w:t xml:space="preserve"> را تا آرنج</w:t>
      </w:r>
      <w:r w:rsidR="00366D99">
        <w:rPr>
          <w:rFonts w:hint="cs"/>
          <w:rtl/>
        </w:rPr>
        <w:t xml:space="preserve"> بشویید و سر</w:t>
      </w:r>
      <w:r w:rsidR="00961BC8">
        <w:rPr>
          <w:rFonts w:hint="cs"/>
          <w:rtl/>
        </w:rPr>
        <w:t>تان</w:t>
      </w:r>
      <w:r w:rsidR="00366D99">
        <w:rPr>
          <w:rFonts w:hint="cs"/>
          <w:rtl/>
        </w:rPr>
        <w:t xml:space="preserve"> را مسح کنید</w:t>
      </w:r>
      <w:r w:rsidR="00961BC8">
        <w:rPr>
          <w:rFonts w:hint="cs"/>
          <w:rtl/>
        </w:rPr>
        <w:t>،</w:t>
      </w:r>
      <w:r w:rsidR="00366D99">
        <w:rPr>
          <w:rFonts w:hint="cs"/>
          <w:rtl/>
        </w:rPr>
        <w:t xml:space="preserve"> و </w:t>
      </w:r>
      <w:r w:rsidR="00447B62">
        <w:rPr>
          <w:rFonts w:hint="cs"/>
          <w:rtl/>
        </w:rPr>
        <w:t>پاها</w:t>
      </w:r>
      <w:r w:rsidR="00961BC8">
        <w:rPr>
          <w:rFonts w:hint="cs"/>
          <w:rtl/>
        </w:rPr>
        <w:t xml:space="preserve">یتان </w:t>
      </w:r>
      <w:r w:rsidR="00447B62">
        <w:rPr>
          <w:rFonts w:hint="cs"/>
          <w:rtl/>
        </w:rPr>
        <w:t>را تا برآمدگی</w:t>
      </w:r>
      <w:r w:rsidR="00961BC8">
        <w:rPr>
          <w:rFonts w:hint="cs"/>
          <w:rtl/>
        </w:rPr>
        <w:t>(قوزک)</w:t>
      </w:r>
      <w:r w:rsidR="00447B62">
        <w:rPr>
          <w:rFonts w:hint="cs"/>
          <w:rtl/>
        </w:rPr>
        <w:t xml:space="preserve">  ب</w:t>
      </w:r>
      <w:r>
        <w:rPr>
          <w:rFonts w:hint="cs"/>
          <w:rtl/>
        </w:rPr>
        <w:t>ش</w:t>
      </w:r>
      <w:r w:rsidR="00447B62">
        <w:rPr>
          <w:rFonts w:hint="cs"/>
          <w:rtl/>
        </w:rPr>
        <w:t xml:space="preserve">ویید و اگر جُنُب هستید </w:t>
      </w:r>
      <w:r w:rsidR="00961BC8">
        <w:rPr>
          <w:rFonts w:hint="cs"/>
          <w:rtl/>
        </w:rPr>
        <w:t>پس خود را پاک سازید</w:t>
      </w:r>
      <w:r w:rsidR="00447B62">
        <w:rPr>
          <w:rFonts w:hint="cs"/>
          <w:rtl/>
        </w:rPr>
        <w:t>(</w:t>
      </w:r>
      <w:r w:rsidR="00961BC8">
        <w:rPr>
          <w:rFonts w:hint="cs"/>
          <w:rtl/>
        </w:rPr>
        <w:t>و</w:t>
      </w:r>
      <w:r w:rsidR="00447B62">
        <w:rPr>
          <w:rFonts w:hint="cs"/>
          <w:rtl/>
        </w:rPr>
        <w:t>غسل کنید) و اگر بیمار یا مسافر</w:t>
      </w:r>
      <w:r w:rsidR="008B62F1">
        <w:rPr>
          <w:rFonts w:hint="cs"/>
          <w:rtl/>
        </w:rPr>
        <w:t xml:space="preserve"> </w:t>
      </w:r>
      <w:r w:rsidR="00961BC8">
        <w:rPr>
          <w:rFonts w:hint="cs"/>
          <w:rtl/>
        </w:rPr>
        <w:t>هستید</w:t>
      </w:r>
      <w:r w:rsidR="00447B62">
        <w:rPr>
          <w:rFonts w:hint="cs"/>
          <w:rtl/>
        </w:rPr>
        <w:t xml:space="preserve"> یا یکی از شما را قضای</w:t>
      </w:r>
      <w:r w:rsidR="00D57578">
        <w:rPr>
          <w:rFonts w:hint="cs"/>
          <w:rtl/>
        </w:rPr>
        <w:t xml:space="preserve"> </w:t>
      </w:r>
      <w:r w:rsidR="00BA77BF">
        <w:rPr>
          <w:rFonts w:hint="cs"/>
          <w:rtl/>
        </w:rPr>
        <w:t>حاجتی دس</w:t>
      </w:r>
      <w:r w:rsidR="00800292">
        <w:rPr>
          <w:rFonts w:hint="cs"/>
          <w:rtl/>
        </w:rPr>
        <w:t>ت داده و یا با زن</w:t>
      </w:r>
      <w:r>
        <w:rPr>
          <w:rFonts w:hint="cs"/>
          <w:rtl/>
        </w:rPr>
        <w:t xml:space="preserve">ان </w:t>
      </w:r>
      <w:r w:rsidR="00961BC8">
        <w:rPr>
          <w:rFonts w:hint="cs"/>
          <w:rtl/>
        </w:rPr>
        <w:t>(تماس گرفته و)آمیزش کرده</w:t>
      </w:r>
      <w:r w:rsidR="00961BC8">
        <w:rPr>
          <w:rtl/>
        </w:rPr>
        <w:softHyphen/>
      </w:r>
      <w:r w:rsidR="00961BC8">
        <w:rPr>
          <w:rFonts w:hint="cs"/>
          <w:rtl/>
        </w:rPr>
        <w:t>اید</w:t>
      </w:r>
      <w:r>
        <w:rPr>
          <w:rFonts w:hint="cs"/>
          <w:rtl/>
        </w:rPr>
        <w:t xml:space="preserve"> و آب نیا</w:t>
      </w:r>
      <w:r w:rsidR="008B62F1">
        <w:rPr>
          <w:rFonts w:hint="cs"/>
          <w:rtl/>
        </w:rPr>
        <w:t>فتید پ</w:t>
      </w:r>
      <w:r w:rsidR="00961BC8">
        <w:rPr>
          <w:rFonts w:hint="cs"/>
          <w:rtl/>
        </w:rPr>
        <w:t>س</w:t>
      </w:r>
      <w:r>
        <w:rPr>
          <w:rFonts w:hint="cs"/>
          <w:rtl/>
        </w:rPr>
        <w:t xml:space="preserve"> </w:t>
      </w:r>
      <w:r w:rsidR="00961BC8">
        <w:rPr>
          <w:rFonts w:hint="cs"/>
          <w:rtl/>
        </w:rPr>
        <w:t>با</w:t>
      </w:r>
      <w:r>
        <w:rPr>
          <w:rFonts w:hint="cs"/>
          <w:rtl/>
        </w:rPr>
        <w:t xml:space="preserve"> خاک پاک</w:t>
      </w:r>
      <w:r w:rsidR="00961BC8">
        <w:rPr>
          <w:rFonts w:hint="cs"/>
          <w:rtl/>
        </w:rPr>
        <w:t>ی</w:t>
      </w:r>
      <w:r>
        <w:rPr>
          <w:rFonts w:hint="cs"/>
          <w:rtl/>
        </w:rPr>
        <w:t xml:space="preserve"> </w:t>
      </w:r>
      <w:r w:rsidR="00961BC8">
        <w:rPr>
          <w:rFonts w:hint="cs"/>
          <w:rtl/>
        </w:rPr>
        <w:t>تیمم نمایید</w:t>
      </w:r>
      <w:r w:rsidR="008B62F1">
        <w:rPr>
          <w:rFonts w:hint="cs"/>
          <w:rtl/>
        </w:rPr>
        <w:t xml:space="preserve"> </w:t>
      </w:r>
      <w:r w:rsidR="00BA77BF">
        <w:rPr>
          <w:rFonts w:hint="cs"/>
          <w:rtl/>
        </w:rPr>
        <w:t xml:space="preserve">و </w:t>
      </w:r>
      <w:r w:rsidR="003A5825">
        <w:rPr>
          <w:rFonts w:hint="cs"/>
          <w:rtl/>
        </w:rPr>
        <w:t xml:space="preserve">صورت و </w:t>
      </w:r>
      <w:r w:rsidR="003A5825" w:rsidRPr="003A5825">
        <w:rPr>
          <w:rFonts w:hint="cs"/>
          <w:rtl/>
        </w:rPr>
        <w:t>دست</w:t>
      </w:r>
      <w:r w:rsidR="00961BC8">
        <w:rPr>
          <w:rtl/>
        </w:rPr>
        <w:softHyphen/>
      </w:r>
      <w:r>
        <w:rPr>
          <w:rFonts w:hint="cs"/>
          <w:rtl/>
        </w:rPr>
        <w:t>ها</w:t>
      </w:r>
      <w:r w:rsidR="00961BC8">
        <w:rPr>
          <w:rFonts w:hint="cs"/>
          <w:rtl/>
        </w:rPr>
        <w:t>یتان</w:t>
      </w:r>
      <w:r>
        <w:rPr>
          <w:rFonts w:hint="cs"/>
          <w:rtl/>
        </w:rPr>
        <w:t xml:space="preserve"> را مسح</w:t>
      </w:r>
      <w:r w:rsidR="00254367">
        <w:rPr>
          <w:rFonts w:hint="cs"/>
          <w:rtl/>
        </w:rPr>
        <w:t xml:space="preserve"> کنید</w:t>
      </w:r>
      <w:r w:rsidR="00800292" w:rsidRPr="00E11FF3">
        <w:rPr>
          <w:rStyle w:val="Char8"/>
          <w:rtl/>
        </w:rPr>
        <w:t>»</w:t>
      </w:r>
      <w:r w:rsidR="00E30DC6" w:rsidRPr="00E30DC6">
        <w:rPr>
          <w:rStyle w:val="Char4"/>
          <w:rFonts w:hint="cs"/>
          <w:rtl/>
        </w:rPr>
        <w:t>.</w:t>
      </w:r>
    </w:p>
    <w:p w:rsidR="00132742" w:rsidRDefault="00466A04" w:rsidP="008B62F1">
      <w:pPr>
        <w:pStyle w:val="a8"/>
        <w:rPr>
          <w:rtl/>
        </w:rPr>
      </w:pPr>
      <w:r>
        <w:rPr>
          <w:rFonts w:hint="cs"/>
          <w:rtl/>
        </w:rPr>
        <w:t xml:space="preserve">حضرت عایشه </w:t>
      </w:r>
      <w:r>
        <w:rPr>
          <w:rFonts w:cs="CTraditional Arabic" w:hint="cs"/>
          <w:rtl/>
        </w:rPr>
        <w:t>ب</w:t>
      </w:r>
      <w:r w:rsidR="00237A43">
        <w:rPr>
          <w:rFonts w:hint="cs"/>
          <w:rtl/>
        </w:rPr>
        <w:t xml:space="preserve"> این </w:t>
      </w:r>
      <w:r>
        <w:rPr>
          <w:rFonts w:hint="cs"/>
          <w:rtl/>
        </w:rPr>
        <w:t>آ</w:t>
      </w:r>
      <w:r w:rsidR="00237A43">
        <w:rPr>
          <w:rFonts w:hint="cs"/>
          <w:rtl/>
        </w:rPr>
        <w:t>یه را</w:t>
      </w:r>
      <w:r w:rsidR="00800292">
        <w:rPr>
          <w:rFonts w:hint="cs"/>
          <w:rtl/>
        </w:rPr>
        <w:t xml:space="preserve"> </w:t>
      </w:r>
      <w:r w:rsidR="00237A43">
        <w:rPr>
          <w:rFonts w:hint="cs"/>
          <w:rtl/>
        </w:rPr>
        <w:t>به آیه تیمم نامگذاری کرده</w:t>
      </w:r>
      <w:r w:rsidR="008B62F1">
        <w:rPr>
          <w:rtl/>
        </w:rPr>
        <w:softHyphen/>
      </w:r>
      <w:r w:rsidR="00237A43">
        <w:rPr>
          <w:rFonts w:hint="cs"/>
          <w:rtl/>
        </w:rPr>
        <w:t xml:space="preserve">است و این هم شاید اشاره به این موضوع باشد </w:t>
      </w:r>
      <w:r>
        <w:rPr>
          <w:rFonts w:hint="cs"/>
          <w:rtl/>
        </w:rPr>
        <w:t>که وضو قبل از این</w:t>
      </w:r>
      <w:r w:rsidR="008B62F1">
        <w:rPr>
          <w:rtl/>
        </w:rPr>
        <w:softHyphen/>
      </w:r>
      <w:r>
        <w:rPr>
          <w:rFonts w:hint="cs"/>
          <w:rtl/>
        </w:rPr>
        <w:t>که در متن آیه</w:t>
      </w:r>
      <w:r>
        <w:rPr>
          <w:rFonts w:hint="eastAsia"/>
          <w:rtl/>
        </w:rPr>
        <w:t>‌</w:t>
      </w:r>
      <w:r w:rsidR="00237A43">
        <w:rPr>
          <w:rFonts w:hint="cs"/>
          <w:rtl/>
        </w:rPr>
        <w:t>ای نازل شده قرار گیرد</w:t>
      </w:r>
      <w:r w:rsidR="008B62F1">
        <w:rPr>
          <w:rFonts w:hint="cs"/>
          <w:rtl/>
        </w:rPr>
        <w:t>،</w:t>
      </w:r>
      <w:r w:rsidR="00237A43">
        <w:rPr>
          <w:rFonts w:hint="cs"/>
          <w:rtl/>
        </w:rPr>
        <w:t xml:space="preserve"> فرض گشته بود</w:t>
      </w:r>
      <w:r w:rsidR="00FA7B20" w:rsidRPr="00FD7FF4">
        <w:rPr>
          <w:rFonts w:hint="cs"/>
          <w:vertAlign w:val="superscript"/>
          <w:rtl/>
        </w:rPr>
        <w:t>(</w:t>
      </w:r>
      <w:r w:rsidR="00FA7B20" w:rsidRPr="00FD7FF4">
        <w:rPr>
          <w:rStyle w:val="FootnoteReference"/>
          <w:rtl/>
        </w:rPr>
        <w:footnoteReference w:id="24"/>
      </w:r>
      <w:r w:rsidR="00FA7B20" w:rsidRPr="00FD7FF4">
        <w:rPr>
          <w:rFonts w:hint="cs"/>
          <w:vertAlign w:val="superscript"/>
          <w:rtl/>
        </w:rPr>
        <w:t>)</w:t>
      </w:r>
      <w:r w:rsidR="00F22597" w:rsidRPr="00F22597">
        <w:rPr>
          <w:rStyle w:val="Char4"/>
          <w:rFonts w:hint="cs"/>
          <w:rtl/>
        </w:rPr>
        <w:t>.</w:t>
      </w:r>
    </w:p>
    <w:p w:rsidR="00237A43" w:rsidRDefault="008224EF" w:rsidP="001711E6">
      <w:pPr>
        <w:pStyle w:val="a8"/>
        <w:rPr>
          <w:rtl/>
        </w:rPr>
      </w:pPr>
      <w:r>
        <w:rPr>
          <w:rFonts w:hint="cs"/>
          <w:rtl/>
        </w:rPr>
        <w:t>قبله نماز هم در مکه</w:t>
      </w:r>
      <w:r w:rsidR="00466A04">
        <w:rPr>
          <w:rFonts w:hint="cs"/>
          <w:rtl/>
        </w:rPr>
        <w:t xml:space="preserve"> به سمت بیت المقدس بود. پیامبر </w:t>
      </w:r>
      <w:r w:rsidR="00466A04">
        <w:rPr>
          <w:rFonts w:cs="CTraditional Arabic" w:hint="cs"/>
          <w:rtl/>
        </w:rPr>
        <w:t>ج</w:t>
      </w:r>
      <w:r>
        <w:rPr>
          <w:rFonts w:hint="cs"/>
          <w:rtl/>
        </w:rPr>
        <w:t xml:space="preserve"> در مکه به هنگام نماز </w:t>
      </w:r>
      <w:r w:rsidRPr="00C50136">
        <w:rPr>
          <w:rFonts w:hint="cs"/>
          <w:rtl/>
        </w:rPr>
        <w:t>میان دو رکن</w:t>
      </w:r>
      <w:r w:rsidR="00800292" w:rsidRPr="00C50136">
        <w:rPr>
          <w:rFonts w:hint="cs"/>
          <w:rtl/>
        </w:rPr>
        <w:t xml:space="preserve"> </w:t>
      </w:r>
      <w:r w:rsidRPr="00C50136">
        <w:rPr>
          <w:rFonts w:hint="cs"/>
          <w:rtl/>
        </w:rPr>
        <w:t>«یمانی» و</w:t>
      </w:r>
      <w:r w:rsidR="00800292" w:rsidRPr="00C50136">
        <w:rPr>
          <w:rFonts w:hint="cs"/>
          <w:rtl/>
        </w:rPr>
        <w:t xml:space="preserve"> </w:t>
      </w:r>
      <w:r w:rsidRPr="00C50136">
        <w:rPr>
          <w:rFonts w:hint="cs"/>
          <w:rtl/>
        </w:rPr>
        <w:t xml:space="preserve">«اسود» </w:t>
      </w:r>
      <w:r w:rsidR="00381D3E" w:rsidRPr="00C50136">
        <w:rPr>
          <w:rFonts w:hint="cs"/>
          <w:rtl/>
        </w:rPr>
        <w:t>می</w:t>
      </w:r>
      <w:r w:rsidR="00381D3E" w:rsidRPr="00C50136">
        <w:rPr>
          <w:rFonts w:hint="eastAsia"/>
          <w:rtl/>
        </w:rPr>
        <w:t>‌ا</w:t>
      </w:r>
      <w:r w:rsidR="008B62F1" w:rsidRPr="00C50136">
        <w:rPr>
          <w:rFonts w:hint="cs"/>
          <w:rtl/>
        </w:rPr>
        <w:t>ی</w:t>
      </w:r>
      <w:r w:rsidR="00381D3E" w:rsidRPr="00C50136">
        <w:rPr>
          <w:rFonts w:hint="eastAsia"/>
          <w:rtl/>
        </w:rPr>
        <w:t>ستاد</w:t>
      </w:r>
      <w:r w:rsidR="00381D3E">
        <w:rPr>
          <w:rFonts w:hint="eastAsia"/>
          <w:rtl/>
        </w:rPr>
        <w:t xml:space="preserve"> تا کعبه و بیت المقدس در جهت قبله</w:t>
      </w:r>
      <w:r w:rsidR="00800292">
        <w:rPr>
          <w:rFonts w:hint="cs"/>
          <w:rtl/>
        </w:rPr>
        <w:t>‌</w:t>
      </w:r>
      <w:r w:rsidR="00381D3E">
        <w:rPr>
          <w:rFonts w:hint="eastAsia"/>
          <w:rtl/>
        </w:rPr>
        <w:t>ی ایشان قرار گیرد</w:t>
      </w:r>
      <w:r w:rsidR="001711E6" w:rsidRPr="00FD7FF4">
        <w:rPr>
          <w:rFonts w:hint="cs"/>
          <w:vertAlign w:val="superscript"/>
          <w:rtl/>
        </w:rPr>
        <w:t>(</w:t>
      </w:r>
      <w:r w:rsidR="001711E6" w:rsidRPr="00FD7FF4">
        <w:rPr>
          <w:rStyle w:val="FootnoteReference"/>
          <w:rtl/>
        </w:rPr>
        <w:footnoteReference w:id="25"/>
      </w:r>
      <w:r w:rsidR="001711E6" w:rsidRPr="00FD7FF4">
        <w:rPr>
          <w:rFonts w:hint="cs"/>
          <w:vertAlign w:val="superscript"/>
          <w:rtl/>
        </w:rPr>
        <w:t>)</w:t>
      </w:r>
      <w:r w:rsidR="00F22597" w:rsidRPr="00F22597">
        <w:rPr>
          <w:rStyle w:val="Char4"/>
          <w:rFonts w:hint="cs"/>
          <w:rtl/>
        </w:rPr>
        <w:t>.</w:t>
      </w:r>
      <w:r w:rsidR="00381D3E">
        <w:rPr>
          <w:rFonts w:hint="eastAsia"/>
          <w:rtl/>
        </w:rPr>
        <w:t xml:space="preserve"> </w:t>
      </w:r>
      <w:r w:rsidR="00381D3E">
        <w:rPr>
          <w:rFonts w:hint="cs"/>
          <w:rtl/>
        </w:rPr>
        <w:t>لفظ نماز هم در چندین سوره</w:t>
      </w:r>
      <w:r w:rsidR="00466A04">
        <w:rPr>
          <w:rFonts w:hint="eastAsia"/>
          <w:rtl/>
        </w:rPr>
        <w:t>‌</w:t>
      </w:r>
      <w:r w:rsidR="00381D3E">
        <w:rPr>
          <w:rFonts w:hint="cs"/>
          <w:rtl/>
        </w:rPr>
        <w:t>ی مکی آمده است. مانند آیه</w:t>
      </w:r>
      <w:r w:rsidR="00381D3E">
        <w:rPr>
          <w:rFonts w:hint="eastAsia"/>
          <w:rtl/>
        </w:rPr>
        <w:t>‌ی:</w:t>
      </w:r>
    </w:p>
    <w:p w:rsidR="00381D3E" w:rsidRPr="00800292" w:rsidRDefault="00381D3E" w:rsidP="00800292">
      <w:pPr>
        <w:pStyle w:val="af1"/>
        <w:rPr>
          <w:rStyle w:val="Char4"/>
          <w:rtl/>
        </w:rPr>
      </w:pPr>
      <w:r w:rsidRPr="00AB7196">
        <w:rPr>
          <w:rStyle w:val="Char8"/>
          <w:rtl/>
        </w:rPr>
        <w:lastRenderedPageBreak/>
        <w:t>﴿</w:t>
      </w:r>
      <w:r w:rsidR="005020B3" w:rsidRPr="005020B3">
        <w:rPr>
          <w:rFonts w:hint="eastAsia"/>
          <w:rtl/>
        </w:rPr>
        <w:t>أَرَءَي</w:t>
      </w:r>
      <w:r w:rsidR="005020B3" w:rsidRPr="005020B3">
        <w:rPr>
          <w:rFonts w:hint="cs"/>
          <w:rtl/>
        </w:rPr>
        <w:t>ۡ</w:t>
      </w:r>
      <w:r w:rsidR="005020B3" w:rsidRPr="005020B3">
        <w:rPr>
          <w:rFonts w:hint="eastAsia"/>
          <w:rtl/>
        </w:rPr>
        <w:t>تَ</w:t>
      </w:r>
      <w:r w:rsidR="005020B3" w:rsidRPr="005020B3">
        <w:rPr>
          <w:rtl/>
        </w:rPr>
        <w:t xml:space="preserve"> </w:t>
      </w:r>
      <w:r w:rsidR="005020B3" w:rsidRPr="005020B3">
        <w:rPr>
          <w:rFonts w:hint="cs"/>
          <w:rtl/>
        </w:rPr>
        <w:t>ٱ</w:t>
      </w:r>
      <w:r w:rsidR="005020B3" w:rsidRPr="005020B3">
        <w:rPr>
          <w:rFonts w:hint="eastAsia"/>
          <w:rtl/>
        </w:rPr>
        <w:t>لَّذِي</w:t>
      </w:r>
      <w:r w:rsidR="005020B3" w:rsidRPr="005020B3">
        <w:rPr>
          <w:rtl/>
        </w:rPr>
        <w:t xml:space="preserve"> </w:t>
      </w:r>
      <w:r w:rsidR="005020B3" w:rsidRPr="005020B3">
        <w:rPr>
          <w:rFonts w:hint="eastAsia"/>
          <w:rtl/>
        </w:rPr>
        <w:t>يَن</w:t>
      </w:r>
      <w:r w:rsidR="005020B3" w:rsidRPr="005020B3">
        <w:rPr>
          <w:rFonts w:hint="cs"/>
          <w:rtl/>
        </w:rPr>
        <w:t>ۡ</w:t>
      </w:r>
      <w:r w:rsidR="005020B3" w:rsidRPr="005020B3">
        <w:rPr>
          <w:rFonts w:hint="eastAsia"/>
          <w:rtl/>
        </w:rPr>
        <w:t>هَى</w:t>
      </w:r>
      <w:r w:rsidR="005020B3" w:rsidRPr="005020B3">
        <w:rPr>
          <w:rFonts w:hint="cs"/>
          <w:rtl/>
        </w:rPr>
        <w:t>ٰ</w:t>
      </w:r>
      <w:r w:rsidR="005020B3" w:rsidRPr="005020B3">
        <w:rPr>
          <w:rtl/>
        </w:rPr>
        <w:t xml:space="preserve"> </w:t>
      </w:r>
      <w:r w:rsidR="005020B3" w:rsidRPr="005020B3">
        <w:rPr>
          <w:rFonts w:hint="cs"/>
          <w:rtl/>
        </w:rPr>
        <w:t>٩</w:t>
      </w:r>
      <w:r w:rsidR="005020B3" w:rsidRPr="005020B3">
        <w:rPr>
          <w:rtl/>
        </w:rPr>
        <w:t xml:space="preserve"> </w:t>
      </w:r>
      <w:r w:rsidR="005020B3" w:rsidRPr="005020B3">
        <w:rPr>
          <w:rFonts w:hint="eastAsia"/>
          <w:rtl/>
        </w:rPr>
        <w:t>عَب</w:t>
      </w:r>
      <w:r w:rsidR="005020B3" w:rsidRPr="005020B3">
        <w:rPr>
          <w:rFonts w:hint="cs"/>
          <w:rtl/>
        </w:rPr>
        <w:t>ۡ</w:t>
      </w:r>
      <w:r w:rsidR="005020B3" w:rsidRPr="005020B3">
        <w:rPr>
          <w:rFonts w:hint="eastAsia"/>
          <w:rtl/>
        </w:rPr>
        <w:t>دًا</w:t>
      </w:r>
      <w:r w:rsidR="005020B3" w:rsidRPr="005020B3">
        <w:rPr>
          <w:rtl/>
        </w:rPr>
        <w:t xml:space="preserve"> </w:t>
      </w:r>
      <w:r w:rsidR="005020B3" w:rsidRPr="005020B3">
        <w:rPr>
          <w:rFonts w:hint="eastAsia"/>
          <w:rtl/>
        </w:rPr>
        <w:t>إِذَا</w:t>
      </w:r>
      <w:r w:rsidR="005020B3" w:rsidRPr="005020B3">
        <w:rPr>
          <w:rtl/>
        </w:rPr>
        <w:t xml:space="preserve"> </w:t>
      </w:r>
      <w:r w:rsidR="005020B3" w:rsidRPr="005020B3">
        <w:rPr>
          <w:rFonts w:hint="eastAsia"/>
          <w:rtl/>
        </w:rPr>
        <w:t>صَلَّى</w:t>
      </w:r>
      <w:r w:rsidR="005020B3" w:rsidRPr="005020B3">
        <w:rPr>
          <w:rFonts w:hint="cs"/>
          <w:rtl/>
        </w:rPr>
        <w:t>ٰٓ</w:t>
      </w:r>
      <w:r w:rsidR="005020B3" w:rsidRPr="005020B3">
        <w:rPr>
          <w:rtl/>
        </w:rPr>
        <w:t xml:space="preserve"> </w:t>
      </w:r>
      <w:r w:rsidR="005020B3" w:rsidRPr="005020B3">
        <w:rPr>
          <w:rFonts w:hint="cs"/>
          <w:rtl/>
        </w:rPr>
        <w:t>١٠</w:t>
      </w:r>
      <w:r w:rsidRPr="00AB7196">
        <w:rPr>
          <w:rStyle w:val="Char8"/>
          <w:rtl/>
        </w:rPr>
        <w:t>﴾</w:t>
      </w:r>
      <w:r w:rsidRPr="00AB7196">
        <w:rPr>
          <w:rStyle w:val="Char4"/>
          <w:rFonts w:hint="cs"/>
          <w:rtl/>
        </w:rPr>
        <w:t xml:space="preserve"> </w:t>
      </w:r>
      <w:r w:rsidRPr="00BE6B3B">
        <w:rPr>
          <w:rStyle w:val="Char6"/>
          <w:rFonts w:hint="cs"/>
          <w:rtl/>
        </w:rPr>
        <w:t>[</w:t>
      </w:r>
      <w:r w:rsidR="00165B42">
        <w:rPr>
          <w:rStyle w:val="Char6"/>
          <w:rFonts w:hint="cs"/>
          <w:rtl/>
        </w:rPr>
        <w:t xml:space="preserve">العلق: </w:t>
      </w:r>
      <w:r w:rsidR="00800292">
        <w:rPr>
          <w:rStyle w:val="Char6"/>
          <w:rFonts w:hint="cs"/>
          <w:rtl/>
        </w:rPr>
        <w:t>9</w:t>
      </w:r>
      <w:r w:rsidR="00165B42">
        <w:rPr>
          <w:rStyle w:val="Char6"/>
          <w:rFonts w:hint="cs"/>
          <w:rtl/>
        </w:rPr>
        <w:t>-</w:t>
      </w:r>
      <w:r w:rsidR="00800292">
        <w:rPr>
          <w:rStyle w:val="Char6"/>
          <w:rFonts w:hint="cs"/>
          <w:rtl/>
        </w:rPr>
        <w:t>10</w:t>
      </w:r>
      <w:r w:rsidRPr="00BE6B3B">
        <w:rPr>
          <w:rStyle w:val="Char6"/>
          <w:rFonts w:hint="cs"/>
          <w:rtl/>
        </w:rPr>
        <w:t>]</w:t>
      </w:r>
      <w:r w:rsidRPr="00800292">
        <w:rPr>
          <w:rStyle w:val="Char4"/>
          <w:rFonts w:hint="cs"/>
          <w:rtl/>
        </w:rPr>
        <w:t>.</w:t>
      </w:r>
    </w:p>
    <w:p w:rsidR="00381D3E" w:rsidRPr="00AB7196" w:rsidRDefault="00381D3E" w:rsidP="005020B3">
      <w:pPr>
        <w:pStyle w:val="af1"/>
        <w:rPr>
          <w:rStyle w:val="Char4"/>
          <w:rtl/>
        </w:rPr>
      </w:pPr>
      <w:r w:rsidRPr="00AB7196">
        <w:rPr>
          <w:rStyle w:val="Char8"/>
          <w:rtl/>
        </w:rPr>
        <w:t>﴿</w:t>
      </w:r>
      <w:r w:rsidR="005020B3" w:rsidRPr="005020B3">
        <w:rPr>
          <w:rFonts w:hint="eastAsia"/>
          <w:rtl/>
        </w:rPr>
        <w:t>وَأ</w:t>
      </w:r>
      <w:r w:rsidR="005020B3" w:rsidRPr="005020B3">
        <w:rPr>
          <w:rFonts w:hint="cs"/>
          <w:rtl/>
        </w:rPr>
        <w:t>ۡ</w:t>
      </w:r>
      <w:r w:rsidR="005020B3" w:rsidRPr="005020B3">
        <w:rPr>
          <w:rFonts w:hint="eastAsia"/>
          <w:rtl/>
        </w:rPr>
        <w:t>مُر</w:t>
      </w:r>
      <w:r w:rsidR="005020B3" w:rsidRPr="005020B3">
        <w:rPr>
          <w:rFonts w:hint="cs"/>
          <w:rtl/>
        </w:rPr>
        <w:t>ۡ</w:t>
      </w:r>
      <w:r w:rsidR="005020B3" w:rsidRPr="005020B3">
        <w:rPr>
          <w:rtl/>
        </w:rPr>
        <w:t xml:space="preserve"> </w:t>
      </w:r>
      <w:r w:rsidR="005020B3" w:rsidRPr="005020B3">
        <w:rPr>
          <w:rFonts w:hint="eastAsia"/>
          <w:rtl/>
        </w:rPr>
        <w:t>أَه</w:t>
      </w:r>
      <w:r w:rsidR="005020B3" w:rsidRPr="005020B3">
        <w:rPr>
          <w:rFonts w:hint="cs"/>
          <w:rtl/>
        </w:rPr>
        <w:t>ۡ</w:t>
      </w:r>
      <w:r w:rsidR="005020B3" w:rsidRPr="005020B3">
        <w:rPr>
          <w:rFonts w:hint="eastAsia"/>
          <w:rtl/>
        </w:rPr>
        <w:t>لَكَ</w:t>
      </w:r>
      <w:r w:rsidR="005020B3" w:rsidRPr="005020B3">
        <w:rPr>
          <w:rtl/>
        </w:rPr>
        <w:t xml:space="preserve"> </w:t>
      </w:r>
      <w:r w:rsidR="005020B3" w:rsidRPr="005020B3">
        <w:rPr>
          <w:rFonts w:hint="eastAsia"/>
          <w:rtl/>
        </w:rPr>
        <w:t>بِ</w:t>
      </w:r>
      <w:r w:rsidR="005020B3" w:rsidRPr="005020B3">
        <w:rPr>
          <w:rFonts w:hint="cs"/>
          <w:rtl/>
        </w:rPr>
        <w:t>ٱ</w:t>
      </w:r>
      <w:r w:rsidR="005020B3" w:rsidRPr="005020B3">
        <w:rPr>
          <w:rFonts w:hint="eastAsia"/>
          <w:rtl/>
        </w:rPr>
        <w:t>لصَّلَو</w:t>
      </w:r>
      <w:r w:rsidR="005020B3" w:rsidRPr="005020B3">
        <w:rPr>
          <w:rFonts w:hint="cs"/>
          <w:rtl/>
        </w:rPr>
        <w:t>ٰ</w:t>
      </w:r>
      <w:r w:rsidR="005020B3" w:rsidRPr="005020B3">
        <w:rPr>
          <w:rFonts w:hint="eastAsia"/>
          <w:rtl/>
        </w:rPr>
        <w:t>ةِ</w:t>
      </w:r>
      <w:r w:rsidR="005020B3" w:rsidRPr="005020B3">
        <w:rPr>
          <w:rtl/>
        </w:rPr>
        <w:t xml:space="preserve"> </w:t>
      </w:r>
      <w:r w:rsidR="005020B3" w:rsidRPr="005020B3">
        <w:rPr>
          <w:rFonts w:hint="eastAsia"/>
          <w:rtl/>
        </w:rPr>
        <w:t>وَ</w:t>
      </w:r>
      <w:r w:rsidR="005020B3" w:rsidRPr="005020B3">
        <w:rPr>
          <w:rFonts w:hint="cs"/>
          <w:rtl/>
        </w:rPr>
        <w:t>ٱ</w:t>
      </w:r>
      <w:r w:rsidR="005020B3" w:rsidRPr="005020B3">
        <w:rPr>
          <w:rFonts w:hint="eastAsia"/>
          <w:rtl/>
        </w:rPr>
        <w:t>ص</w:t>
      </w:r>
      <w:r w:rsidR="005020B3" w:rsidRPr="005020B3">
        <w:rPr>
          <w:rFonts w:hint="cs"/>
          <w:rtl/>
        </w:rPr>
        <w:t>ۡ</w:t>
      </w:r>
      <w:r w:rsidR="005020B3" w:rsidRPr="005020B3">
        <w:rPr>
          <w:rFonts w:hint="eastAsia"/>
          <w:rtl/>
        </w:rPr>
        <w:t>طَبِر</w:t>
      </w:r>
      <w:r w:rsidR="005020B3" w:rsidRPr="005020B3">
        <w:rPr>
          <w:rFonts w:hint="cs"/>
          <w:rtl/>
        </w:rPr>
        <w:t>ۡ</w:t>
      </w:r>
      <w:r w:rsidR="005020B3" w:rsidRPr="005020B3">
        <w:rPr>
          <w:rtl/>
        </w:rPr>
        <w:t xml:space="preserve"> </w:t>
      </w:r>
      <w:r w:rsidR="005020B3" w:rsidRPr="005020B3">
        <w:rPr>
          <w:rFonts w:hint="eastAsia"/>
          <w:rtl/>
        </w:rPr>
        <w:t>عَلَي</w:t>
      </w:r>
      <w:r w:rsidR="005020B3" w:rsidRPr="005020B3">
        <w:rPr>
          <w:rFonts w:hint="cs"/>
          <w:rtl/>
        </w:rPr>
        <w:t>ۡ</w:t>
      </w:r>
      <w:r w:rsidR="005020B3" w:rsidRPr="005020B3">
        <w:rPr>
          <w:rFonts w:hint="eastAsia"/>
          <w:rtl/>
        </w:rPr>
        <w:t>هَا</w:t>
      </w:r>
      <w:r w:rsidR="005020B3" w:rsidRPr="005020B3">
        <w:rPr>
          <w:rFonts w:hint="cs"/>
          <w:rtl/>
        </w:rPr>
        <w:t>ۖ</w:t>
      </w:r>
      <w:r w:rsidR="005020B3" w:rsidRPr="005020B3">
        <w:rPr>
          <w:rtl/>
        </w:rPr>
        <w:t xml:space="preserve"> </w:t>
      </w:r>
      <w:r w:rsidR="005020B3" w:rsidRPr="005020B3">
        <w:rPr>
          <w:rFonts w:hint="eastAsia"/>
          <w:rtl/>
        </w:rPr>
        <w:t>لَا</w:t>
      </w:r>
      <w:r w:rsidR="005020B3" w:rsidRPr="005020B3">
        <w:rPr>
          <w:rtl/>
        </w:rPr>
        <w:t xml:space="preserve"> </w:t>
      </w:r>
      <w:r w:rsidR="005020B3" w:rsidRPr="005020B3">
        <w:rPr>
          <w:rFonts w:hint="eastAsia"/>
          <w:rtl/>
        </w:rPr>
        <w:t>نَس</w:t>
      </w:r>
      <w:r w:rsidR="005020B3" w:rsidRPr="005020B3">
        <w:rPr>
          <w:rFonts w:hint="cs"/>
          <w:rtl/>
        </w:rPr>
        <w:t>ۡ</w:t>
      </w:r>
      <w:r w:rsidR="005020B3" w:rsidRPr="005020B3">
        <w:rPr>
          <w:rFonts w:hint="eastAsia"/>
          <w:rtl/>
        </w:rPr>
        <w:t>‍</w:t>
      </w:r>
      <w:r w:rsidR="005020B3" w:rsidRPr="005020B3">
        <w:rPr>
          <w:rFonts w:hint="cs"/>
          <w:rtl/>
        </w:rPr>
        <w:t>ٔ</w:t>
      </w:r>
      <w:r w:rsidR="005020B3" w:rsidRPr="005020B3">
        <w:rPr>
          <w:rFonts w:hint="eastAsia"/>
          <w:rtl/>
        </w:rPr>
        <w:t>َلُكَ</w:t>
      </w:r>
      <w:r w:rsidR="005020B3" w:rsidRPr="005020B3">
        <w:rPr>
          <w:rtl/>
        </w:rPr>
        <w:t xml:space="preserve"> </w:t>
      </w:r>
      <w:r w:rsidR="005020B3" w:rsidRPr="005020B3">
        <w:rPr>
          <w:rFonts w:hint="eastAsia"/>
          <w:rtl/>
        </w:rPr>
        <w:t>رِز</w:t>
      </w:r>
      <w:r w:rsidR="005020B3" w:rsidRPr="005020B3">
        <w:rPr>
          <w:rFonts w:hint="cs"/>
          <w:rtl/>
        </w:rPr>
        <w:t>ۡ</w:t>
      </w:r>
      <w:r w:rsidR="005020B3" w:rsidRPr="005020B3">
        <w:rPr>
          <w:rFonts w:hint="eastAsia"/>
          <w:rtl/>
        </w:rPr>
        <w:t>ق</w:t>
      </w:r>
      <w:r w:rsidR="005020B3" w:rsidRPr="005020B3">
        <w:rPr>
          <w:rFonts w:hint="cs"/>
          <w:rtl/>
        </w:rPr>
        <w:t>ٗ</w:t>
      </w:r>
      <w:r w:rsidR="005020B3" w:rsidRPr="005020B3">
        <w:rPr>
          <w:rFonts w:hint="eastAsia"/>
          <w:rtl/>
        </w:rPr>
        <w:t>ا</w:t>
      </w:r>
      <w:r w:rsidR="005020B3" w:rsidRPr="005020B3">
        <w:rPr>
          <w:rFonts w:hint="cs"/>
          <w:rtl/>
        </w:rPr>
        <w:t>ۖ</w:t>
      </w:r>
      <w:r w:rsidR="005020B3" w:rsidRPr="005020B3">
        <w:rPr>
          <w:rtl/>
        </w:rPr>
        <w:t xml:space="preserve"> </w:t>
      </w:r>
      <w:r w:rsidR="005020B3" w:rsidRPr="005020B3">
        <w:rPr>
          <w:rFonts w:hint="eastAsia"/>
          <w:rtl/>
        </w:rPr>
        <w:t>نَّح</w:t>
      </w:r>
      <w:r w:rsidR="005020B3" w:rsidRPr="005020B3">
        <w:rPr>
          <w:rFonts w:hint="cs"/>
          <w:rtl/>
        </w:rPr>
        <w:t>ۡ</w:t>
      </w:r>
      <w:r w:rsidR="005020B3" w:rsidRPr="005020B3">
        <w:rPr>
          <w:rFonts w:hint="eastAsia"/>
          <w:rtl/>
        </w:rPr>
        <w:t>نُ</w:t>
      </w:r>
      <w:r w:rsidR="005020B3" w:rsidRPr="005020B3">
        <w:rPr>
          <w:rtl/>
        </w:rPr>
        <w:t xml:space="preserve"> </w:t>
      </w:r>
      <w:r w:rsidR="005020B3" w:rsidRPr="005020B3">
        <w:rPr>
          <w:rFonts w:hint="eastAsia"/>
          <w:rtl/>
        </w:rPr>
        <w:t>نَر</w:t>
      </w:r>
      <w:r w:rsidR="005020B3" w:rsidRPr="005020B3">
        <w:rPr>
          <w:rFonts w:hint="cs"/>
          <w:rtl/>
        </w:rPr>
        <w:t>ۡ</w:t>
      </w:r>
      <w:r w:rsidR="005020B3" w:rsidRPr="005020B3">
        <w:rPr>
          <w:rFonts w:hint="eastAsia"/>
          <w:rtl/>
        </w:rPr>
        <w:t>زُقُكَ</w:t>
      </w:r>
      <w:r w:rsidR="005020B3" w:rsidRPr="005020B3">
        <w:rPr>
          <w:rFonts w:hint="cs"/>
          <w:rtl/>
        </w:rPr>
        <w:t>ۗ</w:t>
      </w:r>
      <w:r w:rsidR="005020B3" w:rsidRPr="005020B3">
        <w:rPr>
          <w:rtl/>
        </w:rPr>
        <w:t xml:space="preserve"> </w:t>
      </w:r>
      <w:r w:rsidR="005020B3" w:rsidRPr="005020B3">
        <w:rPr>
          <w:rFonts w:hint="eastAsia"/>
          <w:rtl/>
        </w:rPr>
        <w:t>وَ</w:t>
      </w:r>
      <w:r w:rsidR="005020B3" w:rsidRPr="005020B3">
        <w:rPr>
          <w:rFonts w:hint="cs"/>
          <w:rtl/>
        </w:rPr>
        <w:t>ٱ</w:t>
      </w:r>
      <w:r w:rsidR="005020B3" w:rsidRPr="005020B3">
        <w:rPr>
          <w:rFonts w:hint="eastAsia"/>
          <w:rtl/>
        </w:rPr>
        <w:t>ل</w:t>
      </w:r>
      <w:r w:rsidR="005020B3" w:rsidRPr="005020B3">
        <w:rPr>
          <w:rFonts w:hint="cs"/>
          <w:rtl/>
        </w:rPr>
        <w:t>ۡ</w:t>
      </w:r>
      <w:r w:rsidR="005020B3" w:rsidRPr="005020B3">
        <w:rPr>
          <w:rFonts w:hint="eastAsia"/>
          <w:rtl/>
        </w:rPr>
        <w:t>عَ</w:t>
      </w:r>
      <w:r w:rsidR="005020B3" w:rsidRPr="005020B3">
        <w:rPr>
          <w:rFonts w:hint="cs"/>
          <w:rtl/>
        </w:rPr>
        <w:t>ٰ</w:t>
      </w:r>
      <w:r w:rsidR="005020B3" w:rsidRPr="005020B3">
        <w:rPr>
          <w:rFonts w:hint="eastAsia"/>
          <w:rtl/>
        </w:rPr>
        <w:t>قِبَةُ</w:t>
      </w:r>
      <w:r w:rsidR="005020B3" w:rsidRPr="005020B3">
        <w:rPr>
          <w:rtl/>
        </w:rPr>
        <w:t xml:space="preserve"> </w:t>
      </w:r>
      <w:r w:rsidR="005020B3" w:rsidRPr="005020B3">
        <w:rPr>
          <w:rFonts w:hint="eastAsia"/>
          <w:rtl/>
        </w:rPr>
        <w:t>لِلتَّق</w:t>
      </w:r>
      <w:r w:rsidR="005020B3" w:rsidRPr="005020B3">
        <w:rPr>
          <w:rFonts w:hint="cs"/>
          <w:rtl/>
        </w:rPr>
        <w:t>ۡ</w:t>
      </w:r>
      <w:r w:rsidR="005020B3" w:rsidRPr="005020B3">
        <w:rPr>
          <w:rFonts w:hint="eastAsia"/>
          <w:rtl/>
        </w:rPr>
        <w:t>وَى</w:t>
      </w:r>
      <w:r w:rsidR="005020B3" w:rsidRPr="005020B3">
        <w:rPr>
          <w:rFonts w:hint="cs"/>
          <w:rtl/>
        </w:rPr>
        <w:t>ٰ</w:t>
      </w:r>
      <w:r w:rsidR="005020B3" w:rsidRPr="005020B3">
        <w:rPr>
          <w:rtl/>
        </w:rPr>
        <w:t xml:space="preserve"> </w:t>
      </w:r>
      <w:r w:rsidR="005020B3" w:rsidRPr="005020B3">
        <w:rPr>
          <w:rFonts w:hint="cs"/>
          <w:rtl/>
        </w:rPr>
        <w:t>١٣٢</w:t>
      </w:r>
      <w:r w:rsidRPr="00AB7196">
        <w:rPr>
          <w:rStyle w:val="Char8"/>
          <w:rtl/>
        </w:rPr>
        <w:t>﴾</w:t>
      </w:r>
      <w:r w:rsidRPr="00AB7196">
        <w:rPr>
          <w:rStyle w:val="Char4"/>
          <w:rFonts w:hint="cs"/>
          <w:rtl/>
        </w:rPr>
        <w:t xml:space="preserve"> </w:t>
      </w:r>
      <w:r w:rsidRPr="00BE6B3B">
        <w:rPr>
          <w:rStyle w:val="Char6"/>
          <w:rFonts w:hint="cs"/>
          <w:rtl/>
        </w:rPr>
        <w:t>[</w:t>
      </w:r>
      <w:r w:rsidR="00165B42">
        <w:rPr>
          <w:rStyle w:val="Char6"/>
          <w:rFonts w:hint="cs"/>
          <w:rtl/>
        </w:rPr>
        <w:t>طه: 132</w:t>
      </w:r>
      <w:r w:rsidRPr="00BE6B3B">
        <w:rPr>
          <w:rStyle w:val="Char6"/>
          <w:rFonts w:hint="cs"/>
          <w:rtl/>
        </w:rPr>
        <w:t>]</w:t>
      </w:r>
      <w:r w:rsidRPr="00AB7196">
        <w:rPr>
          <w:rStyle w:val="Char4"/>
          <w:rFonts w:hint="cs"/>
          <w:rtl/>
        </w:rPr>
        <w:t>.</w:t>
      </w:r>
    </w:p>
    <w:p w:rsidR="00381D3E" w:rsidRPr="00AB7196" w:rsidRDefault="00381D3E" w:rsidP="00BE6B3B">
      <w:pPr>
        <w:pStyle w:val="af1"/>
        <w:rPr>
          <w:rStyle w:val="Char4"/>
          <w:rtl/>
        </w:rPr>
      </w:pPr>
      <w:r w:rsidRPr="00AB7196">
        <w:rPr>
          <w:rStyle w:val="Char8"/>
          <w:rtl/>
        </w:rPr>
        <w:t>﴿</w:t>
      </w:r>
      <w:r w:rsidR="005020B3" w:rsidRPr="005020B3">
        <w:rPr>
          <w:rFonts w:hint="eastAsia"/>
          <w:rtl/>
        </w:rPr>
        <w:t>قَد</w:t>
      </w:r>
      <w:r w:rsidR="005020B3" w:rsidRPr="005020B3">
        <w:rPr>
          <w:rFonts w:hint="cs"/>
          <w:rtl/>
        </w:rPr>
        <w:t>ۡ</w:t>
      </w:r>
      <w:r w:rsidR="005020B3" w:rsidRPr="005020B3">
        <w:rPr>
          <w:rtl/>
        </w:rPr>
        <w:t xml:space="preserve"> </w:t>
      </w:r>
      <w:r w:rsidR="005020B3" w:rsidRPr="005020B3">
        <w:rPr>
          <w:rFonts w:hint="eastAsia"/>
          <w:rtl/>
        </w:rPr>
        <w:t>أَف</w:t>
      </w:r>
      <w:r w:rsidR="005020B3" w:rsidRPr="005020B3">
        <w:rPr>
          <w:rFonts w:hint="cs"/>
          <w:rtl/>
        </w:rPr>
        <w:t>ۡ</w:t>
      </w:r>
      <w:r w:rsidR="005020B3" w:rsidRPr="005020B3">
        <w:rPr>
          <w:rFonts w:hint="eastAsia"/>
          <w:rtl/>
        </w:rPr>
        <w:t>لَحَ</w:t>
      </w:r>
      <w:r w:rsidR="005020B3" w:rsidRPr="005020B3">
        <w:rPr>
          <w:rtl/>
        </w:rPr>
        <w:t xml:space="preserve"> </w:t>
      </w:r>
      <w:r w:rsidR="005020B3" w:rsidRPr="005020B3">
        <w:rPr>
          <w:rFonts w:hint="eastAsia"/>
          <w:rtl/>
        </w:rPr>
        <w:t>مَن</w:t>
      </w:r>
      <w:r w:rsidR="005020B3" w:rsidRPr="005020B3">
        <w:rPr>
          <w:rtl/>
        </w:rPr>
        <w:t xml:space="preserve"> </w:t>
      </w:r>
      <w:r w:rsidR="005020B3" w:rsidRPr="005020B3">
        <w:rPr>
          <w:rFonts w:hint="eastAsia"/>
          <w:rtl/>
        </w:rPr>
        <w:t>تَزَكَّى</w:t>
      </w:r>
      <w:r w:rsidR="005020B3" w:rsidRPr="005020B3">
        <w:rPr>
          <w:rFonts w:hint="cs"/>
          <w:rtl/>
        </w:rPr>
        <w:t>ٰ</w:t>
      </w:r>
      <w:r w:rsidR="005020B3" w:rsidRPr="005020B3">
        <w:rPr>
          <w:rtl/>
        </w:rPr>
        <w:t xml:space="preserve"> </w:t>
      </w:r>
      <w:r w:rsidR="005020B3" w:rsidRPr="005020B3">
        <w:rPr>
          <w:rFonts w:hint="cs"/>
          <w:rtl/>
        </w:rPr>
        <w:t>١٤</w:t>
      </w:r>
      <w:r w:rsidR="005020B3" w:rsidRPr="005020B3">
        <w:rPr>
          <w:rtl/>
        </w:rPr>
        <w:t xml:space="preserve"> </w:t>
      </w:r>
      <w:r w:rsidR="005020B3" w:rsidRPr="005020B3">
        <w:rPr>
          <w:rFonts w:hint="eastAsia"/>
          <w:rtl/>
        </w:rPr>
        <w:t>وَذَكَرَ</w:t>
      </w:r>
      <w:r w:rsidR="005020B3" w:rsidRPr="005020B3">
        <w:rPr>
          <w:rtl/>
        </w:rPr>
        <w:t xml:space="preserve"> </w:t>
      </w:r>
      <w:r w:rsidR="005020B3" w:rsidRPr="005020B3">
        <w:rPr>
          <w:rFonts w:hint="cs"/>
          <w:rtl/>
        </w:rPr>
        <w:t>ٱ</w:t>
      </w:r>
      <w:r w:rsidR="005020B3" w:rsidRPr="005020B3">
        <w:rPr>
          <w:rFonts w:hint="eastAsia"/>
          <w:rtl/>
        </w:rPr>
        <w:t>س</w:t>
      </w:r>
      <w:r w:rsidR="005020B3" w:rsidRPr="005020B3">
        <w:rPr>
          <w:rFonts w:hint="cs"/>
          <w:rtl/>
        </w:rPr>
        <w:t>ۡ</w:t>
      </w:r>
      <w:r w:rsidR="005020B3" w:rsidRPr="005020B3">
        <w:rPr>
          <w:rFonts w:hint="eastAsia"/>
          <w:rtl/>
        </w:rPr>
        <w:t>مَ</w:t>
      </w:r>
      <w:r w:rsidR="005020B3" w:rsidRPr="005020B3">
        <w:rPr>
          <w:rtl/>
        </w:rPr>
        <w:t xml:space="preserve"> </w:t>
      </w:r>
      <w:r w:rsidR="005020B3" w:rsidRPr="005020B3">
        <w:rPr>
          <w:rFonts w:hint="eastAsia"/>
          <w:rtl/>
        </w:rPr>
        <w:t>رَبِّهِ</w:t>
      </w:r>
      <w:r w:rsidR="005020B3" w:rsidRPr="005020B3">
        <w:rPr>
          <w:rFonts w:hint="cs"/>
          <w:rtl/>
        </w:rPr>
        <w:t>ۦ</w:t>
      </w:r>
      <w:r w:rsidR="005020B3" w:rsidRPr="005020B3">
        <w:rPr>
          <w:rtl/>
        </w:rPr>
        <w:t xml:space="preserve"> </w:t>
      </w:r>
      <w:r w:rsidR="005020B3" w:rsidRPr="005020B3">
        <w:rPr>
          <w:rFonts w:hint="eastAsia"/>
          <w:rtl/>
        </w:rPr>
        <w:t>فَصَلَّى</w:t>
      </w:r>
      <w:r w:rsidR="005020B3" w:rsidRPr="005020B3">
        <w:rPr>
          <w:rFonts w:hint="cs"/>
          <w:rtl/>
        </w:rPr>
        <w:t>ٰ</w:t>
      </w:r>
      <w:r w:rsidR="005020B3" w:rsidRPr="005020B3">
        <w:rPr>
          <w:rtl/>
        </w:rPr>
        <w:t xml:space="preserve"> </w:t>
      </w:r>
      <w:r w:rsidR="005020B3" w:rsidRPr="005020B3">
        <w:rPr>
          <w:rFonts w:hint="cs"/>
          <w:rtl/>
        </w:rPr>
        <w:t>١٥</w:t>
      </w:r>
      <w:r w:rsidRPr="00AB7196">
        <w:rPr>
          <w:rStyle w:val="Char8"/>
          <w:rtl/>
        </w:rPr>
        <w:t>﴾</w:t>
      </w:r>
      <w:r w:rsidRPr="00AB7196">
        <w:rPr>
          <w:rStyle w:val="Char4"/>
          <w:rFonts w:hint="cs"/>
          <w:rtl/>
        </w:rPr>
        <w:t xml:space="preserve"> </w:t>
      </w:r>
      <w:r w:rsidRPr="00BE6B3B">
        <w:rPr>
          <w:rStyle w:val="Char6"/>
          <w:rFonts w:hint="cs"/>
          <w:rtl/>
        </w:rPr>
        <w:t>[</w:t>
      </w:r>
      <w:r w:rsidR="00165B42">
        <w:rPr>
          <w:rStyle w:val="Char6"/>
          <w:rFonts w:hint="cs"/>
          <w:rtl/>
        </w:rPr>
        <w:t>الاعلی: 14-15</w:t>
      </w:r>
      <w:r w:rsidRPr="00BE6B3B">
        <w:rPr>
          <w:rStyle w:val="Char6"/>
          <w:rFonts w:hint="cs"/>
          <w:rtl/>
        </w:rPr>
        <w:t>]</w:t>
      </w:r>
      <w:r w:rsidRPr="00AB7196">
        <w:rPr>
          <w:rStyle w:val="Char4"/>
          <w:rFonts w:hint="cs"/>
          <w:rtl/>
        </w:rPr>
        <w:t>.</w:t>
      </w:r>
    </w:p>
    <w:p w:rsidR="00381D3E" w:rsidRPr="00AB7196" w:rsidRDefault="00381D3E" w:rsidP="00BE6B3B">
      <w:pPr>
        <w:pStyle w:val="af1"/>
        <w:rPr>
          <w:rStyle w:val="Char4"/>
          <w:rtl/>
        </w:rPr>
      </w:pPr>
      <w:r w:rsidRPr="00AB7196">
        <w:rPr>
          <w:rStyle w:val="Char8"/>
          <w:rtl/>
        </w:rPr>
        <w:t>﴿</w:t>
      </w:r>
      <w:r w:rsidR="005020B3" w:rsidRPr="00165B42">
        <w:rPr>
          <w:rFonts w:hint="eastAsia"/>
          <w:rtl/>
        </w:rPr>
        <w:t>مَا</w:t>
      </w:r>
      <w:r w:rsidR="005020B3" w:rsidRPr="00165B42">
        <w:rPr>
          <w:rtl/>
        </w:rPr>
        <w:t xml:space="preserve"> </w:t>
      </w:r>
      <w:r w:rsidR="005020B3" w:rsidRPr="00165B42">
        <w:rPr>
          <w:rFonts w:hint="eastAsia"/>
          <w:rtl/>
        </w:rPr>
        <w:t>سَلَكَكُم</w:t>
      </w:r>
      <w:r w:rsidR="005020B3" w:rsidRPr="00165B42">
        <w:rPr>
          <w:rFonts w:hint="cs"/>
          <w:rtl/>
        </w:rPr>
        <w:t>ۡ</w:t>
      </w:r>
      <w:r w:rsidR="005020B3" w:rsidRPr="00165B42">
        <w:rPr>
          <w:rtl/>
        </w:rPr>
        <w:t xml:space="preserve"> </w:t>
      </w:r>
      <w:r w:rsidR="005020B3" w:rsidRPr="00165B42">
        <w:rPr>
          <w:rFonts w:hint="eastAsia"/>
          <w:rtl/>
        </w:rPr>
        <w:t>فِي</w:t>
      </w:r>
      <w:r w:rsidR="005020B3" w:rsidRPr="00165B42">
        <w:rPr>
          <w:rtl/>
        </w:rPr>
        <w:t xml:space="preserve"> </w:t>
      </w:r>
      <w:r w:rsidR="005020B3" w:rsidRPr="00165B42">
        <w:rPr>
          <w:rFonts w:hint="eastAsia"/>
          <w:rtl/>
        </w:rPr>
        <w:t>سَقَرَ</w:t>
      </w:r>
      <w:r w:rsidR="005020B3" w:rsidRPr="00165B42">
        <w:rPr>
          <w:rtl/>
        </w:rPr>
        <w:t xml:space="preserve"> </w:t>
      </w:r>
      <w:r w:rsidR="005020B3" w:rsidRPr="00165B42">
        <w:rPr>
          <w:rFonts w:hint="cs"/>
          <w:rtl/>
        </w:rPr>
        <w:t>٤٢</w:t>
      </w:r>
      <w:r w:rsidR="005020B3" w:rsidRPr="00165B42">
        <w:rPr>
          <w:rtl/>
        </w:rPr>
        <w:t xml:space="preserve"> </w:t>
      </w:r>
      <w:r w:rsidR="005020B3" w:rsidRPr="00165B42">
        <w:rPr>
          <w:rFonts w:hint="eastAsia"/>
          <w:rtl/>
        </w:rPr>
        <w:t>قَالُواْ</w:t>
      </w:r>
      <w:r w:rsidR="005020B3" w:rsidRPr="00165B42">
        <w:rPr>
          <w:rtl/>
        </w:rPr>
        <w:t xml:space="preserve"> </w:t>
      </w:r>
      <w:r w:rsidR="005020B3" w:rsidRPr="00165B42">
        <w:rPr>
          <w:rFonts w:hint="eastAsia"/>
          <w:rtl/>
        </w:rPr>
        <w:t>لَم</w:t>
      </w:r>
      <w:r w:rsidR="005020B3" w:rsidRPr="00165B42">
        <w:rPr>
          <w:rFonts w:hint="cs"/>
          <w:rtl/>
        </w:rPr>
        <w:t>ۡ</w:t>
      </w:r>
      <w:r w:rsidR="005020B3" w:rsidRPr="00165B42">
        <w:rPr>
          <w:rtl/>
        </w:rPr>
        <w:t xml:space="preserve"> </w:t>
      </w:r>
      <w:r w:rsidR="005020B3" w:rsidRPr="00165B42">
        <w:rPr>
          <w:rFonts w:hint="eastAsia"/>
          <w:rtl/>
        </w:rPr>
        <w:t>نَكُ</w:t>
      </w:r>
      <w:r w:rsidR="005020B3" w:rsidRPr="00165B42">
        <w:rPr>
          <w:rtl/>
        </w:rPr>
        <w:t xml:space="preserve"> </w:t>
      </w:r>
      <w:r w:rsidR="005020B3" w:rsidRPr="00165B42">
        <w:rPr>
          <w:rFonts w:hint="eastAsia"/>
          <w:rtl/>
        </w:rPr>
        <w:t>مِنَ</w:t>
      </w:r>
      <w:r w:rsidR="005020B3" w:rsidRPr="00165B42">
        <w:rPr>
          <w:rtl/>
        </w:rPr>
        <w:t xml:space="preserve"> </w:t>
      </w:r>
      <w:r w:rsidR="005020B3" w:rsidRPr="00165B42">
        <w:rPr>
          <w:rFonts w:hint="cs"/>
          <w:rtl/>
        </w:rPr>
        <w:t>ٱ</w:t>
      </w:r>
      <w:r w:rsidR="005020B3" w:rsidRPr="00165B42">
        <w:rPr>
          <w:rFonts w:hint="eastAsia"/>
          <w:rtl/>
        </w:rPr>
        <w:t>ل</w:t>
      </w:r>
      <w:r w:rsidR="005020B3" w:rsidRPr="00165B42">
        <w:rPr>
          <w:rFonts w:hint="cs"/>
          <w:rtl/>
        </w:rPr>
        <w:t>ۡ</w:t>
      </w:r>
      <w:r w:rsidR="005020B3" w:rsidRPr="00165B42">
        <w:rPr>
          <w:rFonts w:hint="eastAsia"/>
          <w:rtl/>
        </w:rPr>
        <w:t>مُصَلِّينَ</w:t>
      </w:r>
      <w:r w:rsidR="005020B3" w:rsidRPr="00165B42">
        <w:rPr>
          <w:rtl/>
        </w:rPr>
        <w:t xml:space="preserve"> </w:t>
      </w:r>
      <w:r w:rsidR="005020B3" w:rsidRPr="00165B42">
        <w:rPr>
          <w:rFonts w:hint="cs"/>
          <w:rtl/>
        </w:rPr>
        <w:t>٤٣</w:t>
      </w:r>
      <w:r w:rsidRPr="00AB7196">
        <w:rPr>
          <w:rStyle w:val="Char8"/>
          <w:rtl/>
        </w:rPr>
        <w:t>﴾</w:t>
      </w:r>
      <w:r w:rsidRPr="00AB7196">
        <w:rPr>
          <w:rStyle w:val="Char4"/>
          <w:rFonts w:hint="cs"/>
          <w:rtl/>
        </w:rPr>
        <w:t xml:space="preserve"> </w:t>
      </w:r>
      <w:r w:rsidRPr="00BE6B3B">
        <w:rPr>
          <w:rStyle w:val="Char6"/>
          <w:rFonts w:hint="cs"/>
          <w:rtl/>
        </w:rPr>
        <w:t>[</w:t>
      </w:r>
      <w:r w:rsidR="00165B42">
        <w:rPr>
          <w:rStyle w:val="Char6"/>
          <w:rFonts w:hint="cs"/>
          <w:rtl/>
        </w:rPr>
        <w:t>المدثر: 42-43</w:t>
      </w:r>
      <w:r w:rsidRPr="00BE6B3B">
        <w:rPr>
          <w:rStyle w:val="Char6"/>
          <w:rFonts w:hint="cs"/>
          <w:rtl/>
        </w:rPr>
        <w:t>]</w:t>
      </w:r>
      <w:r w:rsidRPr="00AB7196">
        <w:rPr>
          <w:rStyle w:val="Char4"/>
          <w:rFonts w:hint="cs"/>
          <w:rtl/>
        </w:rPr>
        <w:t>.</w:t>
      </w:r>
    </w:p>
    <w:p w:rsidR="00381D3E" w:rsidRDefault="00381D3E" w:rsidP="00EE1A35">
      <w:pPr>
        <w:pStyle w:val="a8"/>
        <w:rPr>
          <w:rtl/>
        </w:rPr>
      </w:pPr>
      <w:r>
        <w:rPr>
          <w:rFonts w:hint="cs"/>
          <w:rtl/>
        </w:rPr>
        <w:t>برخی</w:t>
      </w:r>
      <w:r w:rsidR="00942147">
        <w:rPr>
          <w:rFonts w:hint="cs"/>
          <w:rtl/>
        </w:rPr>
        <w:t xml:space="preserve"> روایات هم به این اشاره دارد که مسلمانان صدر اسلام نماز</w:t>
      </w:r>
      <w:r w:rsidR="00850650">
        <w:rPr>
          <w:rFonts w:hint="cs"/>
          <w:rtl/>
        </w:rPr>
        <w:t xml:space="preserve"> می‌</w:t>
      </w:r>
      <w:r w:rsidR="00942147">
        <w:rPr>
          <w:rFonts w:hint="cs"/>
          <w:rtl/>
        </w:rPr>
        <w:t>خواندند</w:t>
      </w:r>
      <w:r w:rsidR="00A94924">
        <w:rPr>
          <w:rFonts w:hint="cs"/>
          <w:rtl/>
        </w:rPr>
        <w:t xml:space="preserve"> </w:t>
      </w:r>
      <w:r w:rsidR="00942147">
        <w:rPr>
          <w:rFonts w:hint="cs"/>
          <w:rtl/>
        </w:rPr>
        <w:t>هر‌چند کیفیت نماز و تعداد رکعت‌های آن در روای</w:t>
      </w:r>
      <w:r w:rsidR="005749E0">
        <w:rPr>
          <w:rFonts w:hint="cs"/>
          <w:rtl/>
        </w:rPr>
        <w:t>ا</w:t>
      </w:r>
      <w:r w:rsidR="00942147">
        <w:rPr>
          <w:rFonts w:hint="cs"/>
          <w:rtl/>
        </w:rPr>
        <w:t>ت، بیان نشده است، اما در هر حال دا</w:t>
      </w:r>
      <w:r w:rsidR="00800292">
        <w:rPr>
          <w:rFonts w:hint="cs"/>
          <w:rtl/>
        </w:rPr>
        <w:t>ر</w:t>
      </w:r>
      <w:r w:rsidR="00942147">
        <w:rPr>
          <w:rFonts w:hint="cs"/>
          <w:rtl/>
        </w:rPr>
        <w:t>ای رکوع بوده است. طبق این روای</w:t>
      </w:r>
      <w:r w:rsidR="00F70C71">
        <w:rPr>
          <w:rFonts w:hint="cs"/>
          <w:rtl/>
        </w:rPr>
        <w:t>ا</w:t>
      </w:r>
      <w:r w:rsidR="00942147">
        <w:rPr>
          <w:rFonts w:hint="cs"/>
          <w:rtl/>
        </w:rPr>
        <w:t xml:space="preserve">ت پیامبر </w:t>
      </w:r>
      <w:r w:rsidR="00F70C71">
        <w:rPr>
          <w:rFonts w:cs="CTraditional Arabic" w:hint="cs"/>
          <w:rtl/>
        </w:rPr>
        <w:t>ج</w:t>
      </w:r>
      <w:r w:rsidR="00F70C71">
        <w:rPr>
          <w:rFonts w:hint="cs"/>
          <w:rtl/>
        </w:rPr>
        <w:t xml:space="preserve"> همراه علی </w:t>
      </w:r>
      <w:r w:rsidR="00F70C71">
        <w:rPr>
          <w:rFonts w:cs="CTraditional Arabic" w:hint="cs"/>
          <w:rtl/>
        </w:rPr>
        <w:t>س</w:t>
      </w:r>
      <w:r w:rsidR="00942147">
        <w:rPr>
          <w:rFonts w:hint="cs"/>
          <w:rtl/>
        </w:rPr>
        <w:t xml:space="preserve"> به دره‌های اطراف مکه می‌رفتند و به طور سرّی نماز می‌خواندند</w:t>
      </w:r>
      <w:r w:rsidR="00B50B98" w:rsidRPr="00FD7FF4">
        <w:rPr>
          <w:rFonts w:hint="cs"/>
          <w:vertAlign w:val="superscript"/>
          <w:rtl/>
        </w:rPr>
        <w:t>(</w:t>
      </w:r>
      <w:r w:rsidR="00B50B98" w:rsidRPr="00FD7FF4">
        <w:rPr>
          <w:rStyle w:val="FootnoteReference"/>
          <w:rtl/>
        </w:rPr>
        <w:footnoteReference w:id="26"/>
      </w:r>
      <w:r w:rsidR="00B50B98" w:rsidRPr="00FD7FF4">
        <w:rPr>
          <w:rFonts w:hint="cs"/>
          <w:vertAlign w:val="superscript"/>
          <w:rtl/>
        </w:rPr>
        <w:t>)</w:t>
      </w:r>
      <w:r w:rsidR="00F70C71">
        <w:rPr>
          <w:rFonts w:hint="cs"/>
          <w:rtl/>
        </w:rPr>
        <w:t>. همچنین پنج تن</w:t>
      </w:r>
      <w:r w:rsidR="00B11D69">
        <w:rPr>
          <w:rFonts w:hint="cs"/>
          <w:rtl/>
        </w:rPr>
        <w:t xml:space="preserve"> از</w:t>
      </w:r>
      <w:r w:rsidR="00F70C71">
        <w:rPr>
          <w:rFonts w:hint="cs"/>
          <w:rtl/>
        </w:rPr>
        <w:t xml:space="preserve"> صحابه‌ای که توسط ابوبکر </w:t>
      </w:r>
      <w:r w:rsidR="00F70C71">
        <w:rPr>
          <w:rFonts w:cs="CTraditional Arabic" w:hint="cs"/>
          <w:rtl/>
        </w:rPr>
        <w:t>س</w:t>
      </w:r>
      <w:r w:rsidR="00F70C71">
        <w:rPr>
          <w:rFonts w:hint="cs"/>
          <w:rtl/>
        </w:rPr>
        <w:t xml:space="preserve"> مسلمان شدن</w:t>
      </w:r>
      <w:r w:rsidR="00B11D69">
        <w:rPr>
          <w:rFonts w:hint="cs"/>
          <w:rtl/>
        </w:rPr>
        <w:t>د</w:t>
      </w:r>
      <w:r w:rsidR="00F70C71">
        <w:rPr>
          <w:rFonts w:hint="cs"/>
          <w:rtl/>
        </w:rPr>
        <w:t xml:space="preserve"> نماز خواندند</w:t>
      </w:r>
      <w:r w:rsidR="00B50B98" w:rsidRPr="00FD7FF4">
        <w:rPr>
          <w:rFonts w:hint="cs"/>
          <w:vertAlign w:val="superscript"/>
          <w:rtl/>
        </w:rPr>
        <w:t>(</w:t>
      </w:r>
      <w:r w:rsidR="00B50B98" w:rsidRPr="00FD7FF4">
        <w:rPr>
          <w:rStyle w:val="FootnoteReference"/>
          <w:rtl/>
        </w:rPr>
        <w:footnoteReference w:id="27"/>
      </w:r>
      <w:r w:rsidR="00B50B98" w:rsidRPr="00FD7FF4">
        <w:rPr>
          <w:rFonts w:hint="cs"/>
          <w:vertAlign w:val="superscript"/>
          <w:rtl/>
        </w:rPr>
        <w:t>)</w:t>
      </w:r>
      <w:r w:rsidR="00F22597" w:rsidRPr="00C462E0">
        <w:rPr>
          <w:rFonts w:hint="cs"/>
          <w:rtl/>
        </w:rPr>
        <w:t>.</w:t>
      </w:r>
      <w:r w:rsidR="00F70C71">
        <w:rPr>
          <w:rFonts w:hint="cs"/>
          <w:rtl/>
        </w:rPr>
        <w:t xml:space="preserve"> </w:t>
      </w:r>
      <w:r w:rsidR="00942147">
        <w:rPr>
          <w:rFonts w:hint="cs"/>
          <w:rtl/>
        </w:rPr>
        <w:t>در روایتی از عایشه هم آمده</w:t>
      </w:r>
      <w:r w:rsidR="00B11D69">
        <w:rPr>
          <w:rtl/>
        </w:rPr>
        <w:softHyphen/>
      </w:r>
      <w:r w:rsidR="00B11D69">
        <w:rPr>
          <w:rFonts w:hint="cs"/>
          <w:rtl/>
        </w:rPr>
        <w:t>است</w:t>
      </w:r>
      <w:r w:rsidR="00942147">
        <w:rPr>
          <w:rFonts w:hint="cs"/>
          <w:rtl/>
        </w:rPr>
        <w:t xml:space="preserve"> که نمازهای اولیه در سفر و غیر آن به </w:t>
      </w:r>
      <w:r w:rsidR="00C6236E">
        <w:rPr>
          <w:rFonts w:hint="cs"/>
          <w:rtl/>
        </w:rPr>
        <w:t>صورت دو رکعتی فرض شده بود</w:t>
      </w:r>
      <w:r w:rsidR="00DE13B4" w:rsidRPr="00FD7FF4">
        <w:rPr>
          <w:rFonts w:hint="cs"/>
          <w:vertAlign w:val="superscript"/>
          <w:rtl/>
        </w:rPr>
        <w:t>(</w:t>
      </w:r>
      <w:r w:rsidR="00DE13B4" w:rsidRPr="00FD7FF4">
        <w:rPr>
          <w:rStyle w:val="FootnoteReference"/>
          <w:rtl/>
        </w:rPr>
        <w:footnoteReference w:id="28"/>
      </w:r>
      <w:r w:rsidR="00DE13B4" w:rsidRPr="00FD7FF4">
        <w:rPr>
          <w:rFonts w:hint="cs"/>
          <w:vertAlign w:val="superscript"/>
          <w:rtl/>
        </w:rPr>
        <w:t>)</w:t>
      </w:r>
      <w:r w:rsidR="00F22597" w:rsidRPr="00C462E0">
        <w:rPr>
          <w:rFonts w:hint="cs"/>
          <w:rtl/>
        </w:rPr>
        <w:t>.</w:t>
      </w:r>
      <w:r w:rsidR="00C6236E">
        <w:rPr>
          <w:rFonts w:hint="cs"/>
          <w:rtl/>
        </w:rPr>
        <w:t xml:space="preserve"> استاد </w:t>
      </w:r>
      <w:r w:rsidR="00C6236E" w:rsidRPr="00E11FF3">
        <w:rPr>
          <w:rStyle w:val="Char8"/>
          <w:rFonts w:hint="cs"/>
          <w:rtl/>
        </w:rPr>
        <w:t>«</w:t>
      </w:r>
      <w:r w:rsidR="00424697">
        <w:rPr>
          <w:rFonts w:hint="cs"/>
          <w:rtl/>
        </w:rPr>
        <w:t>مُزَنی</w:t>
      </w:r>
      <w:r w:rsidR="00C6236E" w:rsidRPr="00E11FF3">
        <w:rPr>
          <w:rStyle w:val="Char8"/>
          <w:rFonts w:hint="cs"/>
          <w:rtl/>
        </w:rPr>
        <w:t>»</w:t>
      </w:r>
      <w:r w:rsidR="00C6236E">
        <w:rPr>
          <w:rFonts w:hint="cs"/>
          <w:rtl/>
        </w:rPr>
        <w:t xml:space="preserve"> شاگرد امام شافعی </w:t>
      </w:r>
      <w:r w:rsidR="00DB162B">
        <w:rPr>
          <w:rFonts w:hint="cs"/>
          <w:rtl/>
        </w:rPr>
        <w:t>فرمود</w:t>
      </w:r>
      <w:r w:rsidR="00F70C71">
        <w:rPr>
          <w:rFonts w:hint="cs"/>
          <w:rtl/>
        </w:rPr>
        <w:t>ه</w:t>
      </w:r>
      <w:r w:rsidR="00EE1A35">
        <w:rPr>
          <w:rtl/>
        </w:rPr>
        <w:softHyphen/>
      </w:r>
      <w:r w:rsidR="00EE1A35">
        <w:rPr>
          <w:rFonts w:hint="cs"/>
          <w:rtl/>
        </w:rPr>
        <w:t>است</w:t>
      </w:r>
      <w:r w:rsidR="00DB162B">
        <w:rPr>
          <w:rFonts w:hint="cs"/>
          <w:rtl/>
        </w:rPr>
        <w:t xml:space="preserve"> که نماز، قبل از جریان اسراء و معراج در دو نوبت بوده</w:t>
      </w:r>
      <w:r w:rsidR="00EE1A35">
        <w:rPr>
          <w:rFonts w:hint="cs"/>
          <w:rtl/>
        </w:rPr>
        <w:t xml:space="preserve"> است</w:t>
      </w:r>
      <w:r w:rsidR="00DB162B">
        <w:rPr>
          <w:rFonts w:hint="cs"/>
          <w:rtl/>
        </w:rPr>
        <w:t xml:space="preserve">، یکی قبل از </w:t>
      </w:r>
      <w:r w:rsidR="00F70C71">
        <w:rPr>
          <w:rFonts w:hint="cs"/>
          <w:rtl/>
        </w:rPr>
        <w:t>غروب خورشید و دیگری قبل از</w:t>
      </w:r>
      <w:r w:rsidR="00800292">
        <w:rPr>
          <w:rFonts w:hint="cs"/>
          <w:rtl/>
        </w:rPr>
        <w:t xml:space="preserve"> طلوع خورشید</w:t>
      </w:r>
      <w:r w:rsidR="00070111" w:rsidRPr="00FD7FF4">
        <w:rPr>
          <w:rFonts w:hint="cs"/>
          <w:vertAlign w:val="superscript"/>
          <w:rtl/>
        </w:rPr>
        <w:t>(</w:t>
      </w:r>
      <w:r w:rsidR="00070111" w:rsidRPr="00FD7FF4">
        <w:rPr>
          <w:rStyle w:val="FootnoteReference"/>
          <w:rtl/>
        </w:rPr>
        <w:footnoteReference w:id="29"/>
      </w:r>
      <w:r w:rsidR="00070111" w:rsidRPr="00FD7FF4">
        <w:rPr>
          <w:rFonts w:hint="cs"/>
          <w:vertAlign w:val="superscript"/>
          <w:rtl/>
        </w:rPr>
        <w:t>)</w:t>
      </w:r>
      <w:r w:rsidR="00800292" w:rsidRPr="00800292">
        <w:rPr>
          <w:rFonts w:hint="cs"/>
          <w:rtl/>
        </w:rPr>
        <w:t>.</w:t>
      </w:r>
      <w:r w:rsidR="00A94924" w:rsidRPr="00800292">
        <w:rPr>
          <w:rFonts w:hint="cs"/>
          <w:rtl/>
        </w:rPr>
        <w:t xml:space="preserve"> </w:t>
      </w:r>
      <w:r w:rsidR="00424697">
        <w:rPr>
          <w:rFonts w:hint="cs"/>
          <w:rtl/>
        </w:rPr>
        <w:t xml:space="preserve">طبق روایت مرسلی که </w:t>
      </w:r>
      <w:r w:rsidR="00424697" w:rsidRPr="00E11FF3">
        <w:rPr>
          <w:rStyle w:val="Char8"/>
          <w:rFonts w:hint="cs"/>
          <w:rtl/>
        </w:rPr>
        <w:t>«</w:t>
      </w:r>
      <w:r w:rsidR="00424697">
        <w:rPr>
          <w:rFonts w:hint="cs"/>
          <w:rtl/>
        </w:rPr>
        <w:t>زهری</w:t>
      </w:r>
      <w:r w:rsidR="00424697" w:rsidRPr="00E11FF3">
        <w:rPr>
          <w:rStyle w:val="Char8"/>
          <w:rFonts w:hint="cs"/>
          <w:rtl/>
        </w:rPr>
        <w:t>»</w:t>
      </w:r>
      <w:r w:rsidR="00424697">
        <w:rPr>
          <w:rFonts w:hint="cs"/>
          <w:rtl/>
        </w:rPr>
        <w:t xml:space="preserve"> آورد</w:t>
      </w:r>
      <w:r w:rsidR="00C462E0">
        <w:rPr>
          <w:rFonts w:hint="cs"/>
          <w:rtl/>
        </w:rPr>
        <w:t>ه</w:t>
      </w:r>
      <w:r w:rsidR="00EE1A35">
        <w:rPr>
          <w:rtl/>
        </w:rPr>
        <w:softHyphen/>
      </w:r>
      <w:r w:rsidR="00EE1A35">
        <w:rPr>
          <w:rFonts w:hint="cs"/>
          <w:rtl/>
        </w:rPr>
        <w:t>است</w:t>
      </w:r>
      <w:r w:rsidR="00424697">
        <w:rPr>
          <w:rFonts w:hint="cs"/>
          <w:rtl/>
        </w:rPr>
        <w:t xml:space="preserve"> فرضیت نماز‌های پنج</w:t>
      </w:r>
      <w:r w:rsidR="00EE1A35">
        <w:rPr>
          <w:rtl/>
        </w:rPr>
        <w:softHyphen/>
      </w:r>
      <w:r w:rsidR="00424697">
        <w:rPr>
          <w:rFonts w:hint="cs"/>
          <w:rtl/>
        </w:rPr>
        <w:t>گانه در جریان سفر اسراء و معراج و</w:t>
      </w:r>
      <w:r w:rsidR="00800292">
        <w:rPr>
          <w:rFonts w:hint="cs"/>
          <w:rtl/>
        </w:rPr>
        <w:t xml:space="preserve"> </w:t>
      </w:r>
      <w:r w:rsidR="00424697">
        <w:rPr>
          <w:rFonts w:hint="cs"/>
          <w:rtl/>
        </w:rPr>
        <w:t>یک سال قبل از</w:t>
      </w:r>
      <w:r w:rsidR="001731A8">
        <w:rPr>
          <w:rFonts w:hint="cs"/>
          <w:rtl/>
        </w:rPr>
        <w:t xml:space="preserve"> </w:t>
      </w:r>
      <w:r w:rsidR="00424697">
        <w:rPr>
          <w:rFonts w:hint="cs"/>
          <w:rtl/>
        </w:rPr>
        <w:t>هجرت بوده</w:t>
      </w:r>
      <w:r w:rsidR="00EE1A35">
        <w:rPr>
          <w:rFonts w:hint="cs"/>
          <w:rtl/>
        </w:rPr>
        <w:t xml:space="preserve">، </w:t>
      </w:r>
      <w:r w:rsidR="00424697">
        <w:rPr>
          <w:rFonts w:hint="cs"/>
          <w:rtl/>
        </w:rPr>
        <w:t xml:space="preserve"> تعداد رکعت‌های آن به شیوه زیر تعیین شد</w:t>
      </w:r>
      <w:r w:rsidR="00EE1A35">
        <w:rPr>
          <w:rFonts w:hint="cs"/>
          <w:rtl/>
        </w:rPr>
        <w:t>ه</w:t>
      </w:r>
      <w:r w:rsidR="00EE1A35">
        <w:rPr>
          <w:rFonts w:hint="cs"/>
          <w:rtl/>
        </w:rPr>
        <w:softHyphen/>
        <w:t>است</w:t>
      </w:r>
      <w:r w:rsidR="00424697">
        <w:rPr>
          <w:rFonts w:hint="cs"/>
          <w:rtl/>
        </w:rPr>
        <w:t>:</w:t>
      </w:r>
    </w:p>
    <w:p w:rsidR="00F77539" w:rsidRDefault="00F77539" w:rsidP="00C462E0">
      <w:pPr>
        <w:pStyle w:val="a8"/>
        <w:rPr>
          <w:rtl/>
        </w:rPr>
      </w:pPr>
      <w:r>
        <w:rPr>
          <w:rFonts w:hint="cs"/>
          <w:rtl/>
        </w:rPr>
        <w:t>دو رکعت برای نماز صبح، سه رکعت برای مغرب، چهار</w:t>
      </w:r>
      <w:r w:rsidR="001731A8">
        <w:rPr>
          <w:rFonts w:hint="cs"/>
          <w:rtl/>
        </w:rPr>
        <w:t xml:space="preserve"> رکعت برای</w:t>
      </w:r>
      <w:r w:rsidR="00532E9A">
        <w:rPr>
          <w:rFonts w:hint="cs"/>
          <w:rtl/>
        </w:rPr>
        <w:t xml:space="preserve"> ظهر، عصر و عشاء، هم در سفر و هم به هنگام اقامت. اما پس از هجرت به مدینه تعداد رکعت‌های نماز‌های چهار رکعتی برای مسافر به دو رکعت کاهش یافت</w:t>
      </w:r>
      <w:r w:rsidR="004D7726" w:rsidRPr="00FD7FF4">
        <w:rPr>
          <w:rFonts w:hint="cs"/>
          <w:vertAlign w:val="superscript"/>
          <w:rtl/>
        </w:rPr>
        <w:t>(</w:t>
      </w:r>
      <w:r w:rsidR="004D7726" w:rsidRPr="00FD7FF4">
        <w:rPr>
          <w:rStyle w:val="FootnoteReference"/>
          <w:rtl/>
        </w:rPr>
        <w:footnoteReference w:id="30"/>
      </w:r>
      <w:r w:rsidR="004D7726" w:rsidRPr="00FD7FF4">
        <w:rPr>
          <w:rFonts w:hint="cs"/>
          <w:vertAlign w:val="superscript"/>
          <w:rtl/>
        </w:rPr>
        <w:t>)</w:t>
      </w:r>
      <w:r w:rsidR="00F22597" w:rsidRPr="00C462E0">
        <w:rPr>
          <w:rFonts w:hint="cs"/>
          <w:rtl/>
        </w:rPr>
        <w:t>.</w:t>
      </w:r>
    </w:p>
    <w:p w:rsidR="00532E9A" w:rsidRDefault="00532E9A" w:rsidP="00EE1A35">
      <w:pPr>
        <w:pStyle w:val="a8"/>
        <w:rPr>
          <w:rtl/>
        </w:rPr>
      </w:pPr>
      <w:r>
        <w:rPr>
          <w:rFonts w:hint="cs"/>
          <w:rtl/>
        </w:rPr>
        <w:t xml:space="preserve">مسلمانان در دوران مکی، نماز </w:t>
      </w:r>
      <w:r w:rsidR="001731A8">
        <w:rPr>
          <w:rFonts w:hint="cs"/>
          <w:rtl/>
        </w:rPr>
        <w:t>را به صورت پنهانی می</w:t>
      </w:r>
      <w:r w:rsidR="001731A8">
        <w:rPr>
          <w:rFonts w:hint="eastAsia"/>
          <w:rtl/>
        </w:rPr>
        <w:t>‌</w:t>
      </w:r>
      <w:r>
        <w:rPr>
          <w:rFonts w:hint="cs"/>
          <w:rtl/>
        </w:rPr>
        <w:t>خواندند</w:t>
      </w:r>
      <w:r w:rsidR="00BA71B3" w:rsidRPr="00FD7FF4">
        <w:rPr>
          <w:rFonts w:hint="cs"/>
          <w:vertAlign w:val="superscript"/>
          <w:rtl/>
        </w:rPr>
        <w:t>(</w:t>
      </w:r>
      <w:r w:rsidR="00BA71B3" w:rsidRPr="00FD7FF4">
        <w:rPr>
          <w:rStyle w:val="FootnoteReference"/>
          <w:rtl/>
        </w:rPr>
        <w:footnoteReference w:id="31"/>
      </w:r>
      <w:r w:rsidR="00BA71B3" w:rsidRPr="00FD7FF4">
        <w:rPr>
          <w:rFonts w:hint="cs"/>
          <w:vertAlign w:val="superscript"/>
          <w:rtl/>
        </w:rPr>
        <w:t>)</w:t>
      </w:r>
      <w:r w:rsidR="00A94924" w:rsidRPr="00F22597">
        <w:rPr>
          <w:rStyle w:val="Char4"/>
          <w:rFonts w:hint="cs"/>
          <w:rtl/>
        </w:rPr>
        <w:t xml:space="preserve"> </w:t>
      </w:r>
      <w:r>
        <w:rPr>
          <w:rFonts w:hint="cs"/>
          <w:rtl/>
        </w:rPr>
        <w:t>که این هم به خاطر ترس از هجوم مشرک</w:t>
      </w:r>
      <w:r w:rsidR="001731A8">
        <w:rPr>
          <w:rFonts w:hint="cs"/>
          <w:rtl/>
        </w:rPr>
        <w:t>ان بود و به صورت نادر گاهی آشکار می</w:t>
      </w:r>
      <w:r w:rsidR="001731A8">
        <w:rPr>
          <w:rFonts w:hint="eastAsia"/>
          <w:rtl/>
        </w:rPr>
        <w:t>‌</w:t>
      </w:r>
      <w:r>
        <w:rPr>
          <w:rFonts w:hint="cs"/>
          <w:rtl/>
        </w:rPr>
        <w:t xml:space="preserve">خواندند. مانند زمان مسلمان </w:t>
      </w:r>
      <w:r w:rsidR="001731A8">
        <w:rPr>
          <w:rFonts w:hint="cs"/>
          <w:rtl/>
        </w:rPr>
        <w:t xml:space="preserve">شدن حضرت عمر </w:t>
      </w:r>
      <w:r w:rsidR="001731A8">
        <w:rPr>
          <w:rFonts w:cs="CTraditional Arabic" w:hint="cs"/>
          <w:rtl/>
        </w:rPr>
        <w:t>س</w:t>
      </w:r>
      <w:r w:rsidR="00131A77">
        <w:rPr>
          <w:rFonts w:hint="cs"/>
          <w:rtl/>
        </w:rPr>
        <w:t xml:space="preserve"> که برخی از مسلمین همراه عمر در کعبه نماز </w:t>
      </w:r>
      <w:r w:rsidR="00131A77">
        <w:rPr>
          <w:rFonts w:hint="cs"/>
          <w:rtl/>
        </w:rPr>
        <w:lastRenderedPageBreak/>
        <w:t>می‌خواندند</w:t>
      </w:r>
      <w:r w:rsidR="00FF789F" w:rsidRPr="00FD7FF4">
        <w:rPr>
          <w:rFonts w:hint="cs"/>
          <w:vertAlign w:val="superscript"/>
          <w:rtl/>
        </w:rPr>
        <w:t>(</w:t>
      </w:r>
      <w:r w:rsidR="00FF789F" w:rsidRPr="00FD7FF4">
        <w:rPr>
          <w:rStyle w:val="FootnoteReference"/>
          <w:rtl/>
        </w:rPr>
        <w:footnoteReference w:id="32"/>
      </w:r>
      <w:r w:rsidR="003E5E9F" w:rsidRPr="00FD7FF4">
        <w:rPr>
          <w:rFonts w:hint="cs"/>
          <w:vertAlign w:val="superscript"/>
          <w:rtl/>
        </w:rPr>
        <w:t>)</w:t>
      </w:r>
      <w:r w:rsidR="00131A77">
        <w:rPr>
          <w:rFonts w:hint="cs"/>
          <w:rtl/>
        </w:rPr>
        <w:t>. در</w:t>
      </w:r>
      <w:r w:rsidR="006F03FD">
        <w:rPr>
          <w:rFonts w:hint="cs"/>
          <w:rtl/>
        </w:rPr>
        <w:t xml:space="preserve"> </w:t>
      </w:r>
      <w:r w:rsidR="00131A77">
        <w:rPr>
          <w:rFonts w:hint="cs"/>
          <w:rtl/>
        </w:rPr>
        <w:t xml:space="preserve">نماز‌های دوران مکی جواب سلام یا پاسخ به کسی که عطسه می‌کرد جایز بود، اما پس از هجرت اول یعنی سفر به حبشه این مقدار از سخن </w:t>
      </w:r>
      <w:r w:rsidR="005C63C9">
        <w:rPr>
          <w:rFonts w:hint="cs"/>
          <w:rtl/>
        </w:rPr>
        <w:t>گ</w:t>
      </w:r>
      <w:r w:rsidR="00131A77">
        <w:rPr>
          <w:rFonts w:hint="cs"/>
          <w:rtl/>
        </w:rPr>
        <w:t>فتن هم منع شد</w:t>
      </w:r>
      <w:r w:rsidR="0029306E" w:rsidRPr="00FD7FF4">
        <w:rPr>
          <w:rFonts w:hint="cs"/>
          <w:vertAlign w:val="superscript"/>
          <w:rtl/>
        </w:rPr>
        <w:t>(</w:t>
      </w:r>
      <w:r w:rsidR="0029306E" w:rsidRPr="00FD7FF4">
        <w:rPr>
          <w:rStyle w:val="FootnoteReference"/>
          <w:rtl/>
        </w:rPr>
        <w:footnoteReference w:id="33"/>
      </w:r>
      <w:r w:rsidR="0029306E" w:rsidRPr="00FD7FF4">
        <w:rPr>
          <w:rFonts w:hint="cs"/>
          <w:vertAlign w:val="superscript"/>
          <w:rtl/>
        </w:rPr>
        <w:t>)</w:t>
      </w:r>
      <w:r w:rsidR="00131A77">
        <w:rPr>
          <w:rFonts w:hint="cs"/>
          <w:rtl/>
        </w:rPr>
        <w:t>.</w:t>
      </w:r>
    </w:p>
    <w:p w:rsidR="00475019" w:rsidRDefault="005C63C9" w:rsidP="00132742">
      <w:pPr>
        <w:pStyle w:val="a8"/>
        <w:rPr>
          <w:rtl/>
        </w:rPr>
      </w:pPr>
      <w:r>
        <w:rPr>
          <w:rFonts w:hint="cs"/>
          <w:rtl/>
        </w:rPr>
        <w:t>با نزول آیات اول سوره‌ی مز</w:t>
      </w:r>
      <w:r w:rsidR="00475019">
        <w:rPr>
          <w:rFonts w:hint="cs"/>
          <w:rtl/>
        </w:rPr>
        <w:t>ّمل در مکه قیام برای ن</w:t>
      </w:r>
      <w:r>
        <w:rPr>
          <w:rFonts w:hint="cs"/>
          <w:rtl/>
        </w:rPr>
        <w:t>ماز شب نیز مشروع شد. خداوند در</w:t>
      </w:r>
      <w:r w:rsidR="006F03FD">
        <w:rPr>
          <w:rFonts w:hint="cs"/>
          <w:rtl/>
        </w:rPr>
        <w:t xml:space="preserve"> </w:t>
      </w:r>
      <w:r>
        <w:rPr>
          <w:rFonts w:hint="cs"/>
          <w:rtl/>
        </w:rPr>
        <w:t>آیا</w:t>
      </w:r>
      <w:r w:rsidR="00475019">
        <w:rPr>
          <w:rFonts w:hint="cs"/>
          <w:rtl/>
        </w:rPr>
        <w:t>ت اول این سوره فرموده</w:t>
      </w:r>
      <w:r w:rsidR="00D62360">
        <w:rPr>
          <w:rtl/>
        </w:rPr>
        <w:softHyphen/>
      </w:r>
      <w:r w:rsidR="00D62360">
        <w:rPr>
          <w:rFonts w:hint="cs"/>
          <w:rtl/>
        </w:rPr>
        <w:t>است</w:t>
      </w:r>
      <w:r w:rsidR="00475019">
        <w:rPr>
          <w:rFonts w:hint="cs"/>
          <w:rtl/>
        </w:rPr>
        <w:t>:</w:t>
      </w:r>
    </w:p>
    <w:p w:rsidR="00B849E0" w:rsidRPr="00AB7196" w:rsidRDefault="00B849E0" w:rsidP="00B849E0">
      <w:pPr>
        <w:pStyle w:val="af1"/>
        <w:rPr>
          <w:rStyle w:val="Char4"/>
          <w:rtl/>
        </w:rPr>
      </w:pPr>
      <w:r w:rsidRPr="00AB7196">
        <w:rPr>
          <w:rStyle w:val="Char8"/>
          <w:rtl/>
        </w:rPr>
        <w:t>﴿</w:t>
      </w:r>
      <w:r w:rsidR="00A70A69" w:rsidRPr="00A70A69">
        <w:rPr>
          <w:rFonts w:hint="eastAsia"/>
          <w:rtl/>
        </w:rPr>
        <w:t>يَ</w:t>
      </w:r>
      <w:r w:rsidR="00A70A69" w:rsidRPr="00A70A69">
        <w:rPr>
          <w:rFonts w:hint="cs"/>
          <w:rtl/>
        </w:rPr>
        <w:t>ٰٓ</w:t>
      </w:r>
      <w:r w:rsidR="00A70A69" w:rsidRPr="00A70A69">
        <w:rPr>
          <w:rFonts w:hint="eastAsia"/>
          <w:rtl/>
        </w:rPr>
        <w:t>أَيُّهَا</w:t>
      </w:r>
      <w:r w:rsidR="00A70A69" w:rsidRPr="00A70A69">
        <w:rPr>
          <w:rtl/>
        </w:rPr>
        <w:t xml:space="preserve"> </w:t>
      </w:r>
      <w:r w:rsidR="00A70A69" w:rsidRPr="00A70A69">
        <w:rPr>
          <w:rFonts w:hint="cs"/>
          <w:rtl/>
        </w:rPr>
        <w:t>ٱ</w:t>
      </w:r>
      <w:r w:rsidR="00A70A69" w:rsidRPr="00A70A69">
        <w:rPr>
          <w:rFonts w:hint="eastAsia"/>
          <w:rtl/>
        </w:rPr>
        <w:t>ل</w:t>
      </w:r>
      <w:r w:rsidR="00A70A69" w:rsidRPr="00A70A69">
        <w:rPr>
          <w:rFonts w:hint="cs"/>
          <w:rtl/>
        </w:rPr>
        <w:t>ۡ</w:t>
      </w:r>
      <w:r w:rsidR="00A70A69" w:rsidRPr="00A70A69">
        <w:rPr>
          <w:rFonts w:hint="eastAsia"/>
          <w:rtl/>
        </w:rPr>
        <w:t>مُزَّمِّلُ</w:t>
      </w:r>
      <w:r w:rsidR="00A70A69" w:rsidRPr="00A70A69">
        <w:rPr>
          <w:rtl/>
        </w:rPr>
        <w:t xml:space="preserve"> </w:t>
      </w:r>
      <w:r w:rsidR="00A70A69" w:rsidRPr="00A70A69">
        <w:rPr>
          <w:rFonts w:hint="cs"/>
          <w:rtl/>
        </w:rPr>
        <w:t>١</w:t>
      </w:r>
      <w:r w:rsidR="00A70A69" w:rsidRPr="00A70A69">
        <w:rPr>
          <w:rtl/>
        </w:rPr>
        <w:t xml:space="preserve"> </w:t>
      </w:r>
      <w:r w:rsidR="00A70A69" w:rsidRPr="00A70A69">
        <w:rPr>
          <w:rFonts w:hint="eastAsia"/>
          <w:rtl/>
        </w:rPr>
        <w:t>قُمِ</w:t>
      </w:r>
      <w:r w:rsidR="00A70A69" w:rsidRPr="00A70A69">
        <w:rPr>
          <w:rtl/>
        </w:rPr>
        <w:t xml:space="preserve"> </w:t>
      </w:r>
      <w:r w:rsidR="00A70A69" w:rsidRPr="00A70A69">
        <w:rPr>
          <w:rFonts w:hint="cs"/>
          <w:rtl/>
        </w:rPr>
        <w:t>ٱ</w:t>
      </w:r>
      <w:r w:rsidR="00A70A69" w:rsidRPr="00A70A69">
        <w:rPr>
          <w:rFonts w:hint="eastAsia"/>
          <w:rtl/>
        </w:rPr>
        <w:t>لَّي</w:t>
      </w:r>
      <w:r w:rsidR="00A70A69" w:rsidRPr="00A70A69">
        <w:rPr>
          <w:rFonts w:hint="cs"/>
          <w:rtl/>
        </w:rPr>
        <w:t>ۡ</w:t>
      </w:r>
      <w:r w:rsidR="00A70A69" w:rsidRPr="00A70A69">
        <w:rPr>
          <w:rFonts w:hint="eastAsia"/>
          <w:rtl/>
        </w:rPr>
        <w:t>لَ</w:t>
      </w:r>
      <w:r w:rsidR="00A70A69" w:rsidRPr="00A70A69">
        <w:rPr>
          <w:rtl/>
        </w:rPr>
        <w:t xml:space="preserve"> </w:t>
      </w:r>
      <w:r w:rsidR="00A70A69" w:rsidRPr="00A70A69">
        <w:rPr>
          <w:rFonts w:hint="eastAsia"/>
          <w:rtl/>
        </w:rPr>
        <w:t>إِلَّا</w:t>
      </w:r>
      <w:r w:rsidR="00A70A69" w:rsidRPr="00A70A69">
        <w:rPr>
          <w:rtl/>
        </w:rPr>
        <w:t xml:space="preserve"> </w:t>
      </w:r>
      <w:r w:rsidR="00A70A69" w:rsidRPr="00A70A69">
        <w:rPr>
          <w:rFonts w:hint="eastAsia"/>
          <w:rtl/>
        </w:rPr>
        <w:t>قَلِيل</w:t>
      </w:r>
      <w:r w:rsidR="00A70A69" w:rsidRPr="00A70A69">
        <w:rPr>
          <w:rFonts w:hint="cs"/>
          <w:rtl/>
        </w:rPr>
        <w:t>ٗ</w:t>
      </w:r>
      <w:r w:rsidR="00A70A69" w:rsidRPr="00A70A69">
        <w:rPr>
          <w:rFonts w:hint="eastAsia"/>
          <w:rtl/>
        </w:rPr>
        <w:t>ا</w:t>
      </w:r>
      <w:r w:rsidR="00A70A69" w:rsidRPr="00A70A69">
        <w:rPr>
          <w:rtl/>
        </w:rPr>
        <w:t xml:space="preserve"> </w:t>
      </w:r>
      <w:r w:rsidR="00A70A69" w:rsidRPr="00A70A69">
        <w:rPr>
          <w:rFonts w:hint="cs"/>
          <w:rtl/>
        </w:rPr>
        <w:t>٢</w:t>
      </w:r>
      <w:r w:rsidR="00A70A69" w:rsidRPr="00A70A69">
        <w:rPr>
          <w:rtl/>
        </w:rPr>
        <w:t xml:space="preserve"> </w:t>
      </w:r>
      <w:r w:rsidR="00A70A69" w:rsidRPr="00A70A69">
        <w:rPr>
          <w:rFonts w:hint="eastAsia"/>
          <w:rtl/>
        </w:rPr>
        <w:t>نِّص</w:t>
      </w:r>
      <w:r w:rsidR="00A70A69" w:rsidRPr="00A70A69">
        <w:rPr>
          <w:rFonts w:hint="cs"/>
          <w:rtl/>
        </w:rPr>
        <w:t>ۡ</w:t>
      </w:r>
      <w:r w:rsidR="00A70A69" w:rsidRPr="00A70A69">
        <w:rPr>
          <w:rFonts w:hint="eastAsia"/>
          <w:rtl/>
        </w:rPr>
        <w:t>فَهُ</w:t>
      </w:r>
      <w:r w:rsidR="00A70A69" w:rsidRPr="00A70A69">
        <w:rPr>
          <w:rFonts w:hint="cs"/>
          <w:rtl/>
        </w:rPr>
        <w:t>ۥٓ</w:t>
      </w:r>
      <w:r w:rsidR="00A70A69" w:rsidRPr="00A70A69">
        <w:rPr>
          <w:rtl/>
        </w:rPr>
        <w:t xml:space="preserve"> </w:t>
      </w:r>
      <w:r w:rsidR="00A70A69" w:rsidRPr="00A70A69">
        <w:rPr>
          <w:rFonts w:hint="eastAsia"/>
          <w:rtl/>
        </w:rPr>
        <w:t>أَوِ</w:t>
      </w:r>
      <w:r w:rsidR="00A70A69" w:rsidRPr="00A70A69">
        <w:rPr>
          <w:rtl/>
        </w:rPr>
        <w:t xml:space="preserve"> </w:t>
      </w:r>
      <w:r w:rsidR="00A70A69" w:rsidRPr="00A70A69">
        <w:rPr>
          <w:rFonts w:hint="cs"/>
          <w:rtl/>
        </w:rPr>
        <w:t>ٱ</w:t>
      </w:r>
      <w:r w:rsidR="00A70A69" w:rsidRPr="00A70A69">
        <w:rPr>
          <w:rFonts w:hint="eastAsia"/>
          <w:rtl/>
        </w:rPr>
        <w:t>نقُص</w:t>
      </w:r>
      <w:r w:rsidR="00A70A69" w:rsidRPr="00A70A69">
        <w:rPr>
          <w:rFonts w:hint="cs"/>
          <w:rtl/>
        </w:rPr>
        <w:t>ۡ</w:t>
      </w:r>
      <w:r w:rsidR="00A70A69" w:rsidRPr="00A70A69">
        <w:rPr>
          <w:rtl/>
        </w:rPr>
        <w:t xml:space="preserve"> </w:t>
      </w:r>
      <w:r w:rsidR="00A70A69" w:rsidRPr="00A70A69">
        <w:rPr>
          <w:rFonts w:hint="eastAsia"/>
          <w:rtl/>
        </w:rPr>
        <w:t>مِن</w:t>
      </w:r>
      <w:r w:rsidR="00A70A69" w:rsidRPr="00A70A69">
        <w:rPr>
          <w:rFonts w:hint="cs"/>
          <w:rtl/>
        </w:rPr>
        <w:t>ۡ</w:t>
      </w:r>
      <w:r w:rsidR="00A70A69" w:rsidRPr="00A70A69">
        <w:rPr>
          <w:rFonts w:hint="eastAsia"/>
          <w:rtl/>
        </w:rPr>
        <w:t>هُ</w:t>
      </w:r>
      <w:r w:rsidR="00A70A69" w:rsidRPr="00A70A69">
        <w:rPr>
          <w:rtl/>
        </w:rPr>
        <w:t xml:space="preserve"> </w:t>
      </w:r>
      <w:r w:rsidR="00A70A69" w:rsidRPr="00A70A69">
        <w:rPr>
          <w:rFonts w:hint="eastAsia"/>
          <w:rtl/>
        </w:rPr>
        <w:t>قَلِيلًا</w:t>
      </w:r>
      <w:r w:rsidR="00A70A69" w:rsidRPr="00A70A69">
        <w:rPr>
          <w:rtl/>
        </w:rPr>
        <w:t xml:space="preserve"> </w:t>
      </w:r>
      <w:r w:rsidR="00A70A69" w:rsidRPr="00A70A69">
        <w:rPr>
          <w:rFonts w:hint="cs"/>
          <w:rtl/>
        </w:rPr>
        <w:t>٣</w:t>
      </w:r>
      <w:r w:rsidR="00A70A69" w:rsidRPr="00A70A69">
        <w:rPr>
          <w:rtl/>
        </w:rPr>
        <w:t xml:space="preserve"> </w:t>
      </w:r>
      <w:r w:rsidR="00A70A69" w:rsidRPr="00A70A69">
        <w:rPr>
          <w:rFonts w:hint="eastAsia"/>
          <w:rtl/>
        </w:rPr>
        <w:t>أَو</w:t>
      </w:r>
      <w:r w:rsidR="00A70A69" w:rsidRPr="00A70A69">
        <w:rPr>
          <w:rFonts w:hint="cs"/>
          <w:rtl/>
        </w:rPr>
        <w:t>ۡ</w:t>
      </w:r>
      <w:r w:rsidR="00A70A69" w:rsidRPr="00A70A69">
        <w:rPr>
          <w:rtl/>
        </w:rPr>
        <w:t xml:space="preserve"> </w:t>
      </w:r>
      <w:r w:rsidR="00A70A69" w:rsidRPr="00A70A69">
        <w:rPr>
          <w:rFonts w:hint="eastAsia"/>
          <w:rtl/>
        </w:rPr>
        <w:t>زِد</w:t>
      </w:r>
      <w:r w:rsidR="00A70A69" w:rsidRPr="00A70A69">
        <w:rPr>
          <w:rFonts w:hint="cs"/>
          <w:rtl/>
        </w:rPr>
        <w:t>ۡ</w:t>
      </w:r>
      <w:r w:rsidR="00A70A69" w:rsidRPr="00A70A69">
        <w:rPr>
          <w:rtl/>
        </w:rPr>
        <w:t xml:space="preserve"> </w:t>
      </w:r>
      <w:r w:rsidR="00A70A69" w:rsidRPr="00A70A69">
        <w:rPr>
          <w:rFonts w:hint="eastAsia"/>
          <w:rtl/>
        </w:rPr>
        <w:t>عَلَي</w:t>
      </w:r>
      <w:r w:rsidR="00A70A69" w:rsidRPr="00A70A69">
        <w:rPr>
          <w:rFonts w:hint="cs"/>
          <w:rtl/>
        </w:rPr>
        <w:t>ۡ</w:t>
      </w:r>
      <w:r w:rsidR="00A70A69" w:rsidRPr="00A70A69">
        <w:rPr>
          <w:rFonts w:hint="eastAsia"/>
          <w:rtl/>
        </w:rPr>
        <w:t>هِ</w:t>
      </w:r>
      <w:r w:rsidR="00A70A69" w:rsidRPr="00A70A69">
        <w:rPr>
          <w:rtl/>
        </w:rPr>
        <w:t xml:space="preserve"> </w:t>
      </w:r>
      <w:r w:rsidR="00A70A69" w:rsidRPr="00A70A69">
        <w:rPr>
          <w:rFonts w:hint="eastAsia"/>
          <w:rtl/>
        </w:rPr>
        <w:t>وَرَتِّلِ</w:t>
      </w:r>
      <w:r w:rsidR="00A70A69" w:rsidRPr="00A70A69">
        <w:rPr>
          <w:rtl/>
        </w:rPr>
        <w:t xml:space="preserve"> </w:t>
      </w:r>
      <w:r w:rsidR="00A70A69" w:rsidRPr="00A70A69">
        <w:rPr>
          <w:rFonts w:hint="cs"/>
          <w:rtl/>
        </w:rPr>
        <w:t>ٱ</w:t>
      </w:r>
      <w:r w:rsidR="00A70A69" w:rsidRPr="00A70A69">
        <w:rPr>
          <w:rFonts w:hint="eastAsia"/>
          <w:rtl/>
        </w:rPr>
        <w:t>ل</w:t>
      </w:r>
      <w:r w:rsidR="00A70A69" w:rsidRPr="00A70A69">
        <w:rPr>
          <w:rFonts w:hint="cs"/>
          <w:rtl/>
        </w:rPr>
        <w:t>ۡ</w:t>
      </w:r>
      <w:r w:rsidR="00A70A69" w:rsidRPr="00A70A69">
        <w:rPr>
          <w:rFonts w:hint="eastAsia"/>
          <w:rtl/>
        </w:rPr>
        <w:t>قُر</w:t>
      </w:r>
      <w:r w:rsidR="00A70A69" w:rsidRPr="00A70A69">
        <w:rPr>
          <w:rFonts w:hint="cs"/>
          <w:rtl/>
        </w:rPr>
        <w:t>ۡ</w:t>
      </w:r>
      <w:r w:rsidR="00A70A69" w:rsidRPr="00A70A69">
        <w:rPr>
          <w:rFonts w:hint="eastAsia"/>
          <w:rtl/>
        </w:rPr>
        <w:t>ءَانَ</w:t>
      </w:r>
      <w:r w:rsidR="00A70A69" w:rsidRPr="00A70A69">
        <w:rPr>
          <w:rtl/>
        </w:rPr>
        <w:t xml:space="preserve"> </w:t>
      </w:r>
      <w:r w:rsidR="00A70A69" w:rsidRPr="00A70A69">
        <w:rPr>
          <w:rFonts w:hint="eastAsia"/>
          <w:rtl/>
        </w:rPr>
        <w:t>تَر</w:t>
      </w:r>
      <w:r w:rsidR="00A70A69" w:rsidRPr="00A70A69">
        <w:rPr>
          <w:rFonts w:hint="cs"/>
          <w:rtl/>
        </w:rPr>
        <w:t>ۡ</w:t>
      </w:r>
      <w:r w:rsidR="00A70A69" w:rsidRPr="00A70A69">
        <w:rPr>
          <w:rFonts w:hint="eastAsia"/>
          <w:rtl/>
        </w:rPr>
        <w:t>تِيلًا</w:t>
      </w:r>
      <w:r w:rsidR="00A70A69" w:rsidRPr="00A70A69">
        <w:rPr>
          <w:rtl/>
        </w:rPr>
        <w:t xml:space="preserve"> </w:t>
      </w:r>
      <w:r w:rsidR="00A70A69" w:rsidRPr="00A70A69">
        <w:rPr>
          <w:rFonts w:hint="cs"/>
          <w:rtl/>
        </w:rPr>
        <w:t>٤</w:t>
      </w:r>
      <w:r w:rsidRPr="00AB7196">
        <w:rPr>
          <w:rStyle w:val="Char8"/>
          <w:rtl/>
        </w:rPr>
        <w:t>﴾</w:t>
      </w:r>
      <w:r w:rsidRPr="00AB7196">
        <w:rPr>
          <w:rStyle w:val="Char4"/>
          <w:rFonts w:hint="cs"/>
          <w:rtl/>
        </w:rPr>
        <w:t xml:space="preserve"> </w:t>
      </w:r>
      <w:r w:rsidRPr="00B849E0">
        <w:rPr>
          <w:rStyle w:val="Char6"/>
          <w:rFonts w:hint="cs"/>
          <w:rtl/>
        </w:rPr>
        <w:t>[</w:t>
      </w:r>
      <w:r w:rsidR="00A70A69">
        <w:rPr>
          <w:rStyle w:val="Char6"/>
          <w:rFonts w:hint="cs"/>
          <w:rtl/>
        </w:rPr>
        <w:t>المزمل: 1-4</w:t>
      </w:r>
      <w:r w:rsidRPr="00B849E0">
        <w:rPr>
          <w:rStyle w:val="Char6"/>
          <w:rFonts w:hint="cs"/>
          <w:rtl/>
        </w:rPr>
        <w:t>]</w:t>
      </w:r>
      <w:r w:rsidRPr="00AB7196">
        <w:rPr>
          <w:rStyle w:val="Char4"/>
          <w:rFonts w:hint="cs"/>
          <w:rtl/>
        </w:rPr>
        <w:t>.</w:t>
      </w:r>
    </w:p>
    <w:p w:rsidR="00E30DC6" w:rsidRPr="00E30DC6" w:rsidRDefault="005C63C9" w:rsidP="00C50136">
      <w:pPr>
        <w:pStyle w:val="ab"/>
        <w:rPr>
          <w:rStyle w:val="Char4"/>
          <w:rtl/>
        </w:rPr>
      </w:pPr>
      <w:r w:rsidRPr="00E11FF3">
        <w:rPr>
          <w:rStyle w:val="Char8"/>
          <w:rFonts w:hint="cs"/>
          <w:rtl/>
        </w:rPr>
        <w:t>«</w:t>
      </w:r>
      <w:r w:rsidR="00DD52C7">
        <w:rPr>
          <w:rFonts w:hint="cs"/>
          <w:rtl/>
        </w:rPr>
        <w:t xml:space="preserve"> </w:t>
      </w:r>
      <w:r w:rsidR="00F61F43" w:rsidRPr="005C63C9">
        <w:rPr>
          <w:rFonts w:hint="cs"/>
          <w:rtl/>
        </w:rPr>
        <w:t>ای</w:t>
      </w:r>
      <w:r w:rsidR="00D62360">
        <w:rPr>
          <w:rFonts w:hint="cs"/>
          <w:rtl/>
        </w:rPr>
        <w:t xml:space="preserve"> جامه بر خو</w:t>
      </w:r>
      <w:r w:rsidR="00DD52C7">
        <w:rPr>
          <w:rFonts w:hint="cs"/>
          <w:rtl/>
        </w:rPr>
        <w:t xml:space="preserve">د </w:t>
      </w:r>
      <w:r w:rsidR="00D62360">
        <w:rPr>
          <w:rFonts w:hint="cs"/>
          <w:rtl/>
        </w:rPr>
        <w:t>پیچیده (ای</w:t>
      </w:r>
      <w:r w:rsidR="00F61F43" w:rsidRPr="005C63C9">
        <w:rPr>
          <w:rFonts w:hint="cs"/>
          <w:rtl/>
        </w:rPr>
        <w:t xml:space="preserve"> رسول</w:t>
      </w:r>
      <w:r w:rsidR="00D62360">
        <w:rPr>
          <w:rFonts w:hint="cs"/>
          <w:rtl/>
        </w:rPr>
        <w:t>)</w:t>
      </w:r>
      <w:r w:rsidR="00947B9E" w:rsidRPr="005C63C9">
        <w:rPr>
          <w:rFonts w:hint="cs"/>
          <w:rtl/>
        </w:rPr>
        <w:t>.</w:t>
      </w:r>
      <w:r w:rsidR="006F03FD">
        <w:rPr>
          <w:rFonts w:hint="cs"/>
          <w:rtl/>
        </w:rPr>
        <w:t xml:space="preserve"> </w:t>
      </w:r>
      <w:r w:rsidR="00947B9E" w:rsidRPr="005C63C9">
        <w:rPr>
          <w:rFonts w:hint="cs"/>
          <w:rtl/>
        </w:rPr>
        <w:t>شب را</w:t>
      </w:r>
      <w:r w:rsidR="006F03FD">
        <w:rPr>
          <w:rFonts w:hint="cs"/>
          <w:rtl/>
        </w:rPr>
        <w:t xml:space="preserve"> </w:t>
      </w:r>
      <w:r w:rsidR="00D62360">
        <w:rPr>
          <w:rFonts w:hint="cs"/>
          <w:rtl/>
        </w:rPr>
        <w:t>جز اندکی بپا خیز(وعبادت کن).</w:t>
      </w:r>
      <w:r w:rsidR="00947B9E" w:rsidRPr="005C63C9">
        <w:rPr>
          <w:rFonts w:hint="cs"/>
          <w:rtl/>
        </w:rPr>
        <w:t xml:space="preserve"> </w:t>
      </w:r>
      <w:r w:rsidR="00D62360">
        <w:rPr>
          <w:rFonts w:hint="cs"/>
          <w:rtl/>
        </w:rPr>
        <w:t>ن</w:t>
      </w:r>
      <w:r w:rsidR="00DD52C7">
        <w:rPr>
          <w:rFonts w:hint="cs"/>
          <w:rtl/>
        </w:rPr>
        <w:t>ی</w:t>
      </w:r>
      <w:r w:rsidR="00D62360">
        <w:rPr>
          <w:rFonts w:hint="cs"/>
          <w:rtl/>
        </w:rPr>
        <w:t>مه</w:t>
      </w:r>
      <w:r w:rsidR="00D62360">
        <w:rPr>
          <w:rFonts w:hint="cs"/>
          <w:rtl/>
        </w:rPr>
        <w:softHyphen/>
        <w:t xml:space="preserve">ای از آن را، یا اندکی از آن کم کن </w:t>
      </w:r>
      <w:r w:rsidR="00947B9E" w:rsidRPr="005C63C9">
        <w:rPr>
          <w:rFonts w:hint="cs"/>
          <w:rtl/>
        </w:rPr>
        <w:t xml:space="preserve">(به استراحت بپرداز). </w:t>
      </w:r>
      <w:r w:rsidR="00D62360">
        <w:rPr>
          <w:rFonts w:hint="cs"/>
          <w:rtl/>
        </w:rPr>
        <w:t xml:space="preserve">یا اندکی </w:t>
      </w:r>
      <w:r w:rsidRPr="005C63C9">
        <w:rPr>
          <w:rFonts w:hint="cs"/>
          <w:rtl/>
        </w:rPr>
        <w:t>بر</w:t>
      </w:r>
      <w:r w:rsidR="00D62360">
        <w:rPr>
          <w:rFonts w:hint="cs"/>
          <w:rtl/>
        </w:rPr>
        <w:t>(</w:t>
      </w:r>
      <w:r w:rsidRPr="005C63C9">
        <w:rPr>
          <w:rFonts w:hint="cs"/>
          <w:rtl/>
        </w:rPr>
        <w:t xml:space="preserve"> نصف</w:t>
      </w:r>
      <w:r w:rsidR="00D62360">
        <w:rPr>
          <w:rFonts w:hint="cs"/>
          <w:rtl/>
        </w:rPr>
        <w:t>) آن</w:t>
      </w:r>
      <w:r w:rsidRPr="005C63C9">
        <w:rPr>
          <w:rFonts w:hint="cs"/>
          <w:rtl/>
        </w:rPr>
        <w:t xml:space="preserve"> بیفزا</w:t>
      </w:r>
      <w:r w:rsidR="00D62360">
        <w:rPr>
          <w:rFonts w:hint="cs"/>
          <w:rtl/>
        </w:rPr>
        <w:t>،</w:t>
      </w:r>
      <w:r w:rsidRPr="005C63C9">
        <w:rPr>
          <w:rFonts w:hint="cs"/>
          <w:rtl/>
        </w:rPr>
        <w:t xml:space="preserve"> و قرآن</w:t>
      </w:r>
      <w:r w:rsidR="00D62360">
        <w:rPr>
          <w:rFonts w:hint="cs"/>
          <w:rtl/>
        </w:rPr>
        <w:t xml:space="preserve"> را با ترتیل و تامل بخوان</w:t>
      </w:r>
      <w:r w:rsidRPr="00E11FF3">
        <w:rPr>
          <w:rStyle w:val="Char8"/>
          <w:rFonts w:hint="cs"/>
          <w:rtl/>
        </w:rPr>
        <w:t>»</w:t>
      </w:r>
      <w:r w:rsidR="00E30DC6" w:rsidRPr="00E30DC6">
        <w:rPr>
          <w:rStyle w:val="Char4"/>
          <w:rFonts w:hint="cs"/>
          <w:rtl/>
        </w:rPr>
        <w:t>.</w:t>
      </w:r>
    </w:p>
    <w:p w:rsidR="00B849E0" w:rsidRDefault="00947B9E" w:rsidP="00947B9E">
      <w:pPr>
        <w:pStyle w:val="a8"/>
        <w:rPr>
          <w:rtl/>
        </w:rPr>
      </w:pPr>
      <w:r>
        <w:rPr>
          <w:rFonts w:hint="cs"/>
          <w:rtl/>
        </w:rPr>
        <w:t>پ</w:t>
      </w:r>
      <w:r w:rsidR="00B849E0">
        <w:rPr>
          <w:rFonts w:hint="cs"/>
          <w:rtl/>
        </w:rPr>
        <w:t>س از آن</w:t>
      </w:r>
      <w:r w:rsidR="00051948">
        <w:rPr>
          <w:rFonts w:hint="cs"/>
          <w:rtl/>
        </w:rPr>
        <w:t xml:space="preserve"> فرضیت نماز شب در مورد مسلمانان نسخ شد و از آن</w:t>
      </w:r>
      <w:r w:rsidR="005C63C9">
        <w:rPr>
          <w:rFonts w:hint="cs"/>
          <w:rtl/>
        </w:rPr>
        <w:t xml:space="preserve"> پس به عنوان یکی از سنت‌های ارزشمند محسوب می</w:t>
      </w:r>
      <w:r w:rsidR="005C63C9">
        <w:rPr>
          <w:rFonts w:hint="eastAsia"/>
          <w:rtl/>
        </w:rPr>
        <w:t>‌</w:t>
      </w:r>
      <w:r w:rsidR="005C63C9">
        <w:rPr>
          <w:rFonts w:hint="cs"/>
          <w:rtl/>
        </w:rPr>
        <w:t xml:space="preserve">شد، اما در مورد پیامبر </w:t>
      </w:r>
      <w:r w:rsidR="005C63C9">
        <w:rPr>
          <w:rFonts w:cs="CTraditional Arabic" w:hint="cs"/>
          <w:rtl/>
        </w:rPr>
        <w:t>ج</w:t>
      </w:r>
      <w:r w:rsidR="00051948">
        <w:rPr>
          <w:rFonts w:hint="cs"/>
          <w:rtl/>
        </w:rPr>
        <w:t xml:space="preserve"> همچنان به صورت فرض باقی ماند.</w:t>
      </w:r>
    </w:p>
    <w:p w:rsidR="00051948" w:rsidRDefault="00051948" w:rsidP="00947B9E">
      <w:pPr>
        <w:pStyle w:val="a8"/>
        <w:rPr>
          <w:rtl/>
        </w:rPr>
      </w:pPr>
      <w:r>
        <w:rPr>
          <w:rFonts w:hint="cs"/>
          <w:rtl/>
        </w:rPr>
        <w:t xml:space="preserve">نماز جمعه نیز اندکی قبل از هجرت پیامبر </w:t>
      </w:r>
      <w:r w:rsidR="005C63C9">
        <w:rPr>
          <w:rFonts w:cs="CTraditional Arabic" w:hint="cs"/>
          <w:rtl/>
        </w:rPr>
        <w:t>ج</w:t>
      </w:r>
      <w:r>
        <w:rPr>
          <w:rFonts w:hint="cs"/>
          <w:rtl/>
        </w:rPr>
        <w:t xml:space="preserve"> به مدینه منوره م</w:t>
      </w:r>
      <w:r w:rsidR="006F03FD">
        <w:rPr>
          <w:rFonts w:hint="cs"/>
          <w:rtl/>
        </w:rPr>
        <w:t>شروع شد یعنی زمانی که مسلمانان ت</w:t>
      </w:r>
      <w:r>
        <w:rPr>
          <w:rFonts w:hint="cs"/>
          <w:rtl/>
        </w:rPr>
        <w:t xml:space="preserve">وانایی ادای آن را داشتند. </w:t>
      </w:r>
      <w:r w:rsidR="009267E9">
        <w:rPr>
          <w:rFonts w:hint="cs"/>
          <w:rtl/>
        </w:rPr>
        <w:t xml:space="preserve">ابوداود با </w:t>
      </w:r>
      <w:r w:rsidR="009267E9" w:rsidRPr="00E11FF3">
        <w:rPr>
          <w:rStyle w:val="Char8"/>
          <w:rFonts w:hint="cs"/>
          <w:rtl/>
        </w:rPr>
        <w:t>«</w:t>
      </w:r>
      <w:r w:rsidR="009267E9">
        <w:rPr>
          <w:rFonts w:hint="cs"/>
          <w:rtl/>
        </w:rPr>
        <w:t>سند حسن</w:t>
      </w:r>
      <w:r w:rsidR="009267E9" w:rsidRPr="00E11FF3">
        <w:rPr>
          <w:rStyle w:val="Char8"/>
          <w:rFonts w:hint="cs"/>
          <w:rtl/>
        </w:rPr>
        <w:t>»</w:t>
      </w:r>
      <w:r w:rsidR="006F03FD" w:rsidRPr="006F03FD">
        <w:rPr>
          <w:rFonts w:hint="cs"/>
          <w:rtl/>
        </w:rPr>
        <w:t xml:space="preserve"> </w:t>
      </w:r>
      <w:r w:rsidR="009267E9">
        <w:rPr>
          <w:rFonts w:hint="cs"/>
          <w:rtl/>
        </w:rPr>
        <w:t>گفته‌ی عبدالرحمن بن کعب بن مالک</w:t>
      </w:r>
      <w:r w:rsidR="00C462E0">
        <w:rPr>
          <w:rFonts w:hint="cs"/>
          <w:rtl/>
        </w:rPr>
        <w:t xml:space="preserve"> -</w:t>
      </w:r>
      <w:r w:rsidR="009267E9">
        <w:rPr>
          <w:rFonts w:hint="cs"/>
          <w:rtl/>
        </w:rPr>
        <w:t>که راهنمای پدر کورش بود- را از پدرش نقل کرده</w:t>
      </w:r>
      <w:r w:rsidR="002C7567">
        <w:rPr>
          <w:rtl/>
        </w:rPr>
        <w:softHyphen/>
      </w:r>
      <w:r w:rsidR="002C7567">
        <w:rPr>
          <w:rFonts w:hint="cs"/>
          <w:rtl/>
        </w:rPr>
        <w:t>است</w:t>
      </w:r>
      <w:r w:rsidR="009267E9">
        <w:rPr>
          <w:rFonts w:hint="cs"/>
          <w:rtl/>
        </w:rPr>
        <w:t xml:space="preserve"> که</w:t>
      </w:r>
      <w:r w:rsidR="006F03FD">
        <w:rPr>
          <w:rFonts w:hint="cs"/>
          <w:rtl/>
        </w:rPr>
        <w:t xml:space="preserve"> هرگاه </w:t>
      </w:r>
      <w:r w:rsidR="009267E9">
        <w:rPr>
          <w:rFonts w:hint="cs"/>
          <w:rtl/>
        </w:rPr>
        <w:t>پدرم ندای روز جمعه را می‌شنید برای سعدبن زراره رحمت می‌فرستاد.</w:t>
      </w:r>
    </w:p>
    <w:p w:rsidR="00487924" w:rsidRPr="00F56584" w:rsidRDefault="0057759C" w:rsidP="006F03FD">
      <w:pPr>
        <w:pStyle w:val="a8"/>
        <w:rPr>
          <w:spacing w:val="4"/>
          <w:rtl/>
        </w:rPr>
      </w:pPr>
      <w:r w:rsidRPr="00F56584">
        <w:rPr>
          <w:rFonts w:hint="cs"/>
          <w:spacing w:val="4"/>
          <w:rtl/>
        </w:rPr>
        <w:t>به او گفتم: چرا هنگام شن</w:t>
      </w:r>
      <w:r w:rsidR="005C63C9" w:rsidRPr="00F56584">
        <w:rPr>
          <w:rFonts w:hint="cs"/>
          <w:spacing w:val="4"/>
          <w:rtl/>
        </w:rPr>
        <w:t>یدن ندای جمعه برای او رحمت</w:t>
      </w:r>
      <w:r w:rsidR="00850650" w:rsidRPr="00F56584">
        <w:rPr>
          <w:rFonts w:hint="cs"/>
          <w:spacing w:val="4"/>
          <w:rtl/>
        </w:rPr>
        <w:t xml:space="preserve"> می‌</w:t>
      </w:r>
      <w:r w:rsidRPr="00F56584">
        <w:rPr>
          <w:rFonts w:hint="cs"/>
          <w:spacing w:val="4"/>
          <w:rtl/>
        </w:rPr>
        <w:t>‌</w:t>
      </w:r>
      <w:r w:rsidR="00714BC7" w:rsidRPr="00F56584">
        <w:rPr>
          <w:rFonts w:hint="cs"/>
          <w:spacing w:val="4"/>
          <w:rtl/>
        </w:rPr>
        <w:t>فرستی؟ پدرم گفت</w:t>
      </w:r>
      <w:r w:rsidRPr="00F56584">
        <w:rPr>
          <w:rFonts w:hint="cs"/>
          <w:spacing w:val="4"/>
          <w:rtl/>
        </w:rPr>
        <w:t xml:space="preserve">: زیرا سعد اول کسی بود که در </w:t>
      </w:r>
      <w:r w:rsidR="006F03FD" w:rsidRPr="00F56584">
        <w:rPr>
          <w:rStyle w:val="Char8"/>
          <w:spacing w:val="4"/>
          <w:rtl/>
        </w:rPr>
        <w:t>«</w:t>
      </w:r>
      <w:r w:rsidRPr="00F56584">
        <w:rPr>
          <w:rFonts w:hint="cs"/>
          <w:spacing w:val="4"/>
          <w:rtl/>
        </w:rPr>
        <w:t>هزم النبیت</w:t>
      </w:r>
      <w:r w:rsidR="006F03FD" w:rsidRPr="00F56584">
        <w:rPr>
          <w:rStyle w:val="Char8"/>
          <w:spacing w:val="4"/>
          <w:rtl/>
        </w:rPr>
        <w:t>»</w:t>
      </w:r>
      <w:r w:rsidR="006F03FD" w:rsidRPr="00F56584">
        <w:rPr>
          <w:rFonts w:hint="cs"/>
          <w:spacing w:val="4"/>
          <w:rtl/>
        </w:rPr>
        <w:t xml:space="preserve"> </w:t>
      </w:r>
      <w:r w:rsidRPr="00F56584">
        <w:rPr>
          <w:rFonts w:hint="cs"/>
          <w:spacing w:val="4"/>
          <w:rtl/>
        </w:rPr>
        <w:t>-یکی از</w:t>
      </w:r>
      <w:r w:rsidR="00714BC7" w:rsidRPr="00F56584">
        <w:rPr>
          <w:rFonts w:hint="cs"/>
          <w:spacing w:val="4"/>
          <w:rtl/>
        </w:rPr>
        <w:t xml:space="preserve"> سنگلاخ‌های بنی بیاضه که در </w:t>
      </w:r>
      <w:r w:rsidR="00C462E0" w:rsidRPr="00F56584">
        <w:rPr>
          <w:rFonts w:hint="cs"/>
          <w:spacing w:val="4"/>
          <w:rtl/>
        </w:rPr>
        <w:t>آن</w:t>
      </w:r>
      <w:r w:rsidR="00714BC7" w:rsidRPr="00F56584">
        <w:rPr>
          <w:rFonts w:hint="cs"/>
          <w:spacing w:val="4"/>
          <w:rtl/>
        </w:rPr>
        <w:t xml:space="preserve">جا آب جمع می‌شد و </w:t>
      </w:r>
      <w:r w:rsidR="00714BC7" w:rsidRPr="00F56584">
        <w:rPr>
          <w:rStyle w:val="Char8"/>
          <w:rFonts w:hint="cs"/>
          <w:spacing w:val="4"/>
          <w:rtl/>
        </w:rPr>
        <w:t>«</w:t>
      </w:r>
      <w:r w:rsidR="00487924" w:rsidRPr="00F56584">
        <w:rPr>
          <w:rFonts w:hint="cs"/>
          <w:spacing w:val="4"/>
          <w:rtl/>
        </w:rPr>
        <w:t>نقیع الخضمات</w:t>
      </w:r>
      <w:r w:rsidR="00714BC7" w:rsidRPr="00F56584">
        <w:rPr>
          <w:rStyle w:val="Char8"/>
          <w:rFonts w:hint="cs"/>
          <w:spacing w:val="4"/>
          <w:rtl/>
        </w:rPr>
        <w:t>»</w:t>
      </w:r>
      <w:r w:rsidR="00A94924" w:rsidRPr="00F56584">
        <w:rPr>
          <w:rFonts w:hint="cs"/>
          <w:spacing w:val="4"/>
          <w:rtl/>
        </w:rPr>
        <w:t xml:space="preserve"> </w:t>
      </w:r>
      <w:r w:rsidR="00714BC7" w:rsidRPr="00F56584">
        <w:rPr>
          <w:rFonts w:hint="cs"/>
          <w:spacing w:val="4"/>
          <w:rtl/>
        </w:rPr>
        <w:t>نام داشت- برای ما نماز جمعه خواند. عبدالرحمن می‌گوید: از پدرم پرسیدم: شما در آن روز چند نفر بودید؟ فرمود: چهل نفر</w:t>
      </w:r>
      <w:r w:rsidR="002C3094" w:rsidRPr="00F56584">
        <w:rPr>
          <w:rFonts w:hint="cs"/>
          <w:spacing w:val="4"/>
          <w:vertAlign w:val="superscript"/>
          <w:rtl/>
        </w:rPr>
        <w:t>(</w:t>
      </w:r>
      <w:r w:rsidR="002C3094" w:rsidRPr="00F56584">
        <w:rPr>
          <w:rStyle w:val="FootnoteReference"/>
          <w:spacing w:val="4"/>
          <w:rtl/>
        </w:rPr>
        <w:footnoteReference w:id="34"/>
      </w:r>
      <w:r w:rsidR="002C3094" w:rsidRPr="00F56584">
        <w:rPr>
          <w:rFonts w:hint="cs"/>
          <w:spacing w:val="4"/>
          <w:vertAlign w:val="superscript"/>
          <w:rtl/>
        </w:rPr>
        <w:t>)</w:t>
      </w:r>
      <w:r w:rsidR="00714BC7" w:rsidRPr="00F56584">
        <w:rPr>
          <w:rFonts w:hint="cs"/>
          <w:spacing w:val="4"/>
          <w:rtl/>
        </w:rPr>
        <w:t>.</w:t>
      </w:r>
    </w:p>
    <w:p w:rsidR="00487924" w:rsidRPr="006D5F5F" w:rsidRDefault="00487924" w:rsidP="006D5F5F">
      <w:pPr>
        <w:pStyle w:val="a2"/>
        <w:rPr>
          <w:rtl/>
        </w:rPr>
      </w:pPr>
      <w:bookmarkStart w:id="15" w:name="_Toc442110479"/>
      <w:r w:rsidRPr="006D5F5F">
        <w:rPr>
          <w:rFonts w:hint="cs"/>
          <w:rtl/>
        </w:rPr>
        <w:lastRenderedPageBreak/>
        <w:t>بحث دوم: زکات</w:t>
      </w:r>
      <w:bookmarkEnd w:id="15"/>
    </w:p>
    <w:p w:rsidR="00487924" w:rsidRDefault="00487924" w:rsidP="002C7567">
      <w:pPr>
        <w:pStyle w:val="a8"/>
        <w:rPr>
          <w:rtl/>
        </w:rPr>
      </w:pPr>
      <w:r>
        <w:rPr>
          <w:rFonts w:hint="cs"/>
          <w:rtl/>
        </w:rPr>
        <w:t>زکات به</w:t>
      </w:r>
      <w:r w:rsidR="005C63C9">
        <w:rPr>
          <w:rFonts w:hint="cs"/>
          <w:rtl/>
        </w:rPr>
        <w:t xml:space="preserve"> </w:t>
      </w:r>
      <w:r w:rsidR="00E21FC7">
        <w:rPr>
          <w:rFonts w:hint="cs"/>
          <w:rtl/>
        </w:rPr>
        <w:t>معنی عمومی آن: عبا</w:t>
      </w:r>
      <w:r w:rsidR="002C7567">
        <w:rPr>
          <w:rFonts w:hint="cs"/>
          <w:rtl/>
        </w:rPr>
        <w:t>ر</w:t>
      </w:r>
      <w:r w:rsidR="00E21FC7">
        <w:rPr>
          <w:rFonts w:hint="cs"/>
          <w:rtl/>
        </w:rPr>
        <w:t>ت است از تشویق مردم به پرداخت</w:t>
      </w:r>
      <w:r w:rsidR="002C7567">
        <w:rPr>
          <w:rFonts w:hint="cs"/>
          <w:rtl/>
        </w:rPr>
        <w:t>ن</w:t>
      </w:r>
      <w:r w:rsidR="00E21FC7">
        <w:rPr>
          <w:rFonts w:hint="cs"/>
          <w:rtl/>
        </w:rPr>
        <w:t xml:space="preserve"> صدقات</w:t>
      </w:r>
      <w:r w:rsidR="002C7567">
        <w:rPr>
          <w:rFonts w:hint="cs"/>
          <w:rtl/>
        </w:rPr>
        <w:t>،</w:t>
      </w:r>
      <w:r w:rsidR="00E21FC7">
        <w:rPr>
          <w:rFonts w:hint="cs"/>
          <w:rtl/>
        </w:rPr>
        <w:t xml:space="preserve"> بخشش مال به محرومین و غذا دادن به مساکین، بدون تعیین حد نصاب و مقدار آن در مکه تشریع شد. سوره‌های مکی، مؤمنان را این</w:t>
      </w:r>
      <w:r w:rsidR="00FD7FF4">
        <w:rPr>
          <w:rFonts w:hint="cs"/>
          <w:rtl/>
        </w:rPr>
        <w:t xml:space="preserve">‌گونه </w:t>
      </w:r>
      <w:r w:rsidR="00E21FC7">
        <w:rPr>
          <w:rFonts w:hint="cs"/>
          <w:rtl/>
        </w:rPr>
        <w:t>وصف می</w:t>
      </w:r>
      <w:r w:rsidR="00E21FC7">
        <w:rPr>
          <w:rFonts w:hint="eastAsia"/>
          <w:rtl/>
        </w:rPr>
        <w:t>‌</w:t>
      </w:r>
      <w:r w:rsidR="00E21FC7">
        <w:rPr>
          <w:rFonts w:hint="cs"/>
          <w:rtl/>
        </w:rPr>
        <w:t>کنند:</w:t>
      </w:r>
    </w:p>
    <w:p w:rsidR="00E21FC7" w:rsidRPr="00AB7196" w:rsidRDefault="00113059" w:rsidP="00B75F56">
      <w:pPr>
        <w:pStyle w:val="af1"/>
        <w:rPr>
          <w:rStyle w:val="Char4"/>
          <w:rtl/>
        </w:rPr>
      </w:pPr>
      <w:r w:rsidRPr="00AB7196">
        <w:rPr>
          <w:rStyle w:val="Char8"/>
          <w:rtl/>
        </w:rPr>
        <w:t>﴿</w:t>
      </w:r>
      <w:r w:rsidR="00044697" w:rsidRPr="00044697">
        <w:rPr>
          <w:rFonts w:hint="eastAsia"/>
          <w:rtl/>
        </w:rPr>
        <w:t>وَ</w:t>
      </w:r>
      <w:r w:rsidR="00044697" w:rsidRPr="00044697">
        <w:rPr>
          <w:rFonts w:hint="cs"/>
          <w:rtl/>
        </w:rPr>
        <w:t>ٱ</w:t>
      </w:r>
      <w:r w:rsidR="00044697" w:rsidRPr="00044697">
        <w:rPr>
          <w:rFonts w:hint="eastAsia"/>
          <w:rtl/>
        </w:rPr>
        <w:t>لَّذِينَ</w:t>
      </w:r>
      <w:r w:rsidR="00044697" w:rsidRPr="00044697">
        <w:rPr>
          <w:rtl/>
        </w:rPr>
        <w:t xml:space="preserve"> </w:t>
      </w:r>
      <w:r w:rsidR="00044697" w:rsidRPr="00044697">
        <w:rPr>
          <w:rFonts w:hint="eastAsia"/>
          <w:rtl/>
        </w:rPr>
        <w:t>هُم</w:t>
      </w:r>
      <w:r w:rsidR="00044697" w:rsidRPr="00044697">
        <w:rPr>
          <w:rFonts w:hint="cs"/>
          <w:rtl/>
        </w:rPr>
        <w:t>ۡ</w:t>
      </w:r>
      <w:r w:rsidR="00044697" w:rsidRPr="00044697">
        <w:rPr>
          <w:rtl/>
        </w:rPr>
        <w:t xml:space="preserve"> </w:t>
      </w:r>
      <w:r w:rsidR="00044697" w:rsidRPr="00044697">
        <w:rPr>
          <w:rFonts w:hint="eastAsia"/>
          <w:rtl/>
        </w:rPr>
        <w:t>لِلزَّكَو</w:t>
      </w:r>
      <w:r w:rsidR="00044697" w:rsidRPr="00044697">
        <w:rPr>
          <w:rFonts w:hint="cs"/>
          <w:rtl/>
        </w:rPr>
        <w:t>ٰ</w:t>
      </w:r>
      <w:r w:rsidR="00044697" w:rsidRPr="00044697">
        <w:rPr>
          <w:rFonts w:hint="eastAsia"/>
          <w:rtl/>
        </w:rPr>
        <w:t>ةِ</w:t>
      </w:r>
      <w:r w:rsidR="00044697" w:rsidRPr="00044697">
        <w:rPr>
          <w:rtl/>
        </w:rPr>
        <w:t xml:space="preserve"> </w:t>
      </w:r>
      <w:r w:rsidR="00044697" w:rsidRPr="00044697">
        <w:rPr>
          <w:rFonts w:hint="eastAsia"/>
          <w:rtl/>
        </w:rPr>
        <w:t>فَ</w:t>
      </w:r>
      <w:r w:rsidR="00044697" w:rsidRPr="00044697">
        <w:rPr>
          <w:rFonts w:hint="cs"/>
          <w:rtl/>
        </w:rPr>
        <w:t>ٰ</w:t>
      </w:r>
      <w:r w:rsidR="00044697" w:rsidRPr="00044697">
        <w:rPr>
          <w:rFonts w:hint="eastAsia"/>
          <w:rtl/>
        </w:rPr>
        <w:t>عِلُونَ</w:t>
      </w:r>
      <w:r w:rsidR="00044697" w:rsidRPr="00044697">
        <w:rPr>
          <w:rtl/>
        </w:rPr>
        <w:t xml:space="preserve"> </w:t>
      </w:r>
      <w:r w:rsidR="00044697" w:rsidRPr="00044697">
        <w:rPr>
          <w:rFonts w:hint="cs"/>
          <w:rtl/>
        </w:rPr>
        <w:t>٤</w:t>
      </w:r>
      <w:r w:rsidR="002600E3" w:rsidRPr="00AB7196">
        <w:rPr>
          <w:rStyle w:val="Char8"/>
          <w:rtl/>
        </w:rPr>
        <w:t>﴾</w:t>
      </w:r>
      <w:r w:rsidR="002600E3" w:rsidRPr="00AB7196">
        <w:rPr>
          <w:rStyle w:val="Char4"/>
          <w:rFonts w:hint="cs"/>
          <w:rtl/>
        </w:rPr>
        <w:t xml:space="preserve"> </w:t>
      </w:r>
      <w:r w:rsidR="002600E3" w:rsidRPr="00B75F56">
        <w:rPr>
          <w:rStyle w:val="Char6"/>
          <w:rFonts w:hint="cs"/>
          <w:rtl/>
        </w:rPr>
        <w:t>[</w:t>
      </w:r>
      <w:r w:rsidR="00044697">
        <w:rPr>
          <w:rStyle w:val="Char6"/>
          <w:rFonts w:hint="cs"/>
          <w:rtl/>
        </w:rPr>
        <w:t>المؤمنون: 4</w:t>
      </w:r>
      <w:r w:rsidR="002600E3" w:rsidRPr="00B75F56">
        <w:rPr>
          <w:rStyle w:val="Char6"/>
          <w:rFonts w:hint="cs"/>
          <w:rtl/>
        </w:rPr>
        <w:t>]</w:t>
      </w:r>
      <w:r w:rsidR="002600E3" w:rsidRPr="00AB7196">
        <w:rPr>
          <w:rStyle w:val="Char4"/>
          <w:rFonts w:hint="cs"/>
          <w:rtl/>
        </w:rPr>
        <w:t>.</w:t>
      </w:r>
    </w:p>
    <w:p w:rsidR="00E30DC6" w:rsidRPr="00E30DC6" w:rsidRDefault="005C63C9" w:rsidP="00B21032">
      <w:pPr>
        <w:pStyle w:val="ab"/>
        <w:rPr>
          <w:rStyle w:val="Char4"/>
          <w:rtl/>
        </w:rPr>
      </w:pPr>
      <w:r w:rsidRPr="00E11FF3">
        <w:rPr>
          <w:rStyle w:val="Char8"/>
          <w:rFonts w:hint="cs"/>
          <w:rtl/>
        </w:rPr>
        <w:t>«</w:t>
      </w:r>
      <w:r w:rsidR="00044697" w:rsidRPr="005C63C9">
        <w:rPr>
          <w:rFonts w:hint="cs"/>
          <w:rtl/>
        </w:rPr>
        <w:t>و</w:t>
      </w:r>
      <w:r w:rsidR="006D5F5F">
        <w:rPr>
          <w:rFonts w:hint="cs"/>
          <w:rtl/>
        </w:rPr>
        <w:t xml:space="preserve"> کسانی هست</w:t>
      </w:r>
      <w:r w:rsidR="00044697" w:rsidRPr="005C63C9">
        <w:rPr>
          <w:rFonts w:hint="cs"/>
          <w:rtl/>
        </w:rPr>
        <w:t xml:space="preserve">ند که زکات مال </w:t>
      </w:r>
      <w:r w:rsidR="00B21032">
        <w:rPr>
          <w:rFonts w:hint="cs"/>
          <w:rtl/>
        </w:rPr>
        <w:t xml:space="preserve"> خود</w:t>
      </w:r>
      <w:r w:rsidR="00044697" w:rsidRPr="005C63C9">
        <w:rPr>
          <w:rFonts w:hint="cs"/>
          <w:rtl/>
        </w:rPr>
        <w:t xml:space="preserve">را </w:t>
      </w:r>
      <w:r w:rsidR="00B21032">
        <w:rPr>
          <w:rFonts w:hint="cs"/>
          <w:rtl/>
        </w:rPr>
        <w:t>می</w:t>
      </w:r>
      <w:r w:rsidR="00B21032">
        <w:rPr>
          <w:rFonts w:hint="cs"/>
          <w:rtl/>
        </w:rPr>
        <w:softHyphen/>
        <w:t>دهند</w:t>
      </w:r>
      <w:r w:rsidRPr="00E11FF3">
        <w:rPr>
          <w:rStyle w:val="Char8"/>
          <w:rFonts w:hint="cs"/>
          <w:rtl/>
        </w:rPr>
        <w:t>»</w:t>
      </w:r>
      <w:r w:rsidR="00E30DC6" w:rsidRPr="00E30DC6">
        <w:rPr>
          <w:rStyle w:val="Char4"/>
          <w:rFonts w:hint="cs"/>
          <w:rtl/>
        </w:rPr>
        <w:t>.</w:t>
      </w:r>
    </w:p>
    <w:p w:rsidR="00474D60" w:rsidRPr="00AB7196" w:rsidRDefault="00113059" w:rsidP="00B75F56">
      <w:pPr>
        <w:pStyle w:val="af1"/>
        <w:rPr>
          <w:rStyle w:val="Char4"/>
          <w:rtl/>
        </w:rPr>
      </w:pPr>
      <w:r w:rsidRPr="00AB7196">
        <w:rPr>
          <w:rStyle w:val="Char8"/>
          <w:rtl/>
        </w:rPr>
        <w:t>﴿</w:t>
      </w:r>
      <w:r w:rsidR="00A37D38" w:rsidRPr="00A37D38">
        <w:rPr>
          <w:rFonts w:hint="eastAsia"/>
          <w:rtl/>
        </w:rPr>
        <w:t>وَفِي</w:t>
      </w:r>
      <w:r w:rsidR="00A37D38" w:rsidRPr="00A37D38">
        <w:rPr>
          <w:rFonts w:hint="cs"/>
          <w:rtl/>
        </w:rPr>
        <w:t>ٓ</w:t>
      </w:r>
      <w:r w:rsidR="00A37D38" w:rsidRPr="00A37D38">
        <w:rPr>
          <w:rtl/>
        </w:rPr>
        <w:t xml:space="preserve"> </w:t>
      </w:r>
      <w:r w:rsidR="00A37D38" w:rsidRPr="00A37D38">
        <w:rPr>
          <w:rFonts w:hint="eastAsia"/>
          <w:rtl/>
        </w:rPr>
        <w:t>أَم</w:t>
      </w:r>
      <w:r w:rsidR="00A37D38" w:rsidRPr="00A37D38">
        <w:rPr>
          <w:rFonts w:hint="cs"/>
          <w:rtl/>
        </w:rPr>
        <w:t>ۡ</w:t>
      </w:r>
      <w:r w:rsidR="00A37D38" w:rsidRPr="00A37D38">
        <w:rPr>
          <w:rFonts w:hint="eastAsia"/>
          <w:rtl/>
        </w:rPr>
        <w:t>وَ</w:t>
      </w:r>
      <w:r w:rsidR="00A37D38" w:rsidRPr="00A37D38">
        <w:rPr>
          <w:rFonts w:hint="cs"/>
          <w:rtl/>
        </w:rPr>
        <w:t>ٰ</w:t>
      </w:r>
      <w:r w:rsidR="00A37D38" w:rsidRPr="00A37D38">
        <w:rPr>
          <w:rFonts w:hint="eastAsia"/>
          <w:rtl/>
        </w:rPr>
        <w:t>لِهِم</w:t>
      </w:r>
      <w:r w:rsidR="00A37D38" w:rsidRPr="00A37D38">
        <w:rPr>
          <w:rFonts w:hint="cs"/>
          <w:rtl/>
        </w:rPr>
        <w:t>ۡ</w:t>
      </w:r>
      <w:r w:rsidR="00A37D38" w:rsidRPr="00A37D38">
        <w:rPr>
          <w:rtl/>
        </w:rPr>
        <w:t xml:space="preserve"> </w:t>
      </w:r>
      <w:r w:rsidR="00A37D38" w:rsidRPr="00A37D38">
        <w:rPr>
          <w:rFonts w:hint="eastAsia"/>
          <w:rtl/>
        </w:rPr>
        <w:t>حَقّ</w:t>
      </w:r>
      <w:r w:rsidR="00A37D38" w:rsidRPr="00A37D38">
        <w:rPr>
          <w:rFonts w:hint="cs"/>
          <w:rtl/>
        </w:rPr>
        <w:t>ٞ</w:t>
      </w:r>
      <w:r w:rsidR="00A37D38" w:rsidRPr="00A37D38">
        <w:rPr>
          <w:rtl/>
        </w:rPr>
        <w:t xml:space="preserve"> </w:t>
      </w:r>
      <w:r w:rsidR="00A37D38" w:rsidRPr="00A37D38">
        <w:rPr>
          <w:rFonts w:hint="eastAsia"/>
          <w:rtl/>
        </w:rPr>
        <w:t>لِّلسَّا</w:t>
      </w:r>
      <w:r w:rsidR="00A37D38" w:rsidRPr="00A37D38">
        <w:rPr>
          <w:rFonts w:hint="cs"/>
          <w:rtl/>
        </w:rPr>
        <w:t>ٓ</w:t>
      </w:r>
      <w:r w:rsidR="00A37D38" w:rsidRPr="00A37D38">
        <w:rPr>
          <w:rFonts w:hint="eastAsia"/>
          <w:rtl/>
        </w:rPr>
        <w:t>ئِلِ</w:t>
      </w:r>
      <w:r w:rsidR="00A37D38" w:rsidRPr="00A37D38">
        <w:rPr>
          <w:rtl/>
        </w:rPr>
        <w:t xml:space="preserve"> </w:t>
      </w:r>
      <w:r w:rsidR="00A37D38" w:rsidRPr="00A37D38">
        <w:rPr>
          <w:rFonts w:hint="eastAsia"/>
          <w:rtl/>
        </w:rPr>
        <w:t>وَ</w:t>
      </w:r>
      <w:r w:rsidR="00A37D38" w:rsidRPr="00A37D38">
        <w:rPr>
          <w:rFonts w:hint="cs"/>
          <w:rtl/>
        </w:rPr>
        <w:t>ٱ</w:t>
      </w:r>
      <w:r w:rsidR="00A37D38" w:rsidRPr="00A37D38">
        <w:rPr>
          <w:rFonts w:hint="eastAsia"/>
          <w:rtl/>
        </w:rPr>
        <w:t>ل</w:t>
      </w:r>
      <w:r w:rsidR="00A37D38" w:rsidRPr="00A37D38">
        <w:rPr>
          <w:rFonts w:hint="cs"/>
          <w:rtl/>
        </w:rPr>
        <w:t>ۡ</w:t>
      </w:r>
      <w:r w:rsidR="00A37D38" w:rsidRPr="00A37D38">
        <w:rPr>
          <w:rFonts w:hint="eastAsia"/>
          <w:rtl/>
        </w:rPr>
        <w:t>مَح</w:t>
      </w:r>
      <w:r w:rsidR="00A37D38" w:rsidRPr="00A37D38">
        <w:rPr>
          <w:rFonts w:hint="cs"/>
          <w:rtl/>
        </w:rPr>
        <w:t>ۡ</w:t>
      </w:r>
      <w:r w:rsidR="00A37D38" w:rsidRPr="00A37D38">
        <w:rPr>
          <w:rFonts w:hint="eastAsia"/>
          <w:rtl/>
        </w:rPr>
        <w:t>رُومِ</w:t>
      </w:r>
      <w:r w:rsidR="00A37D38" w:rsidRPr="00A37D38">
        <w:rPr>
          <w:rtl/>
        </w:rPr>
        <w:t xml:space="preserve"> </w:t>
      </w:r>
      <w:r w:rsidR="00A37D38" w:rsidRPr="00A37D38">
        <w:rPr>
          <w:rFonts w:hint="cs"/>
          <w:rtl/>
        </w:rPr>
        <w:t>١٩</w:t>
      </w:r>
      <w:r w:rsidR="002600E3" w:rsidRPr="00AB7196">
        <w:rPr>
          <w:rStyle w:val="Char8"/>
          <w:rtl/>
        </w:rPr>
        <w:t>﴾</w:t>
      </w:r>
      <w:r w:rsidR="002600E3" w:rsidRPr="00AB7196">
        <w:rPr>
          <w:rStyle w:val="Char4"/>
          <w:rFonts w:hint="cs"/>
          <w:rtl/>
        </w:rPr>
        <w:t xml:space="preserve"> </w:t>
      </w:r>
      <w:r w:rsidR="002600E3" w:rsidRPr="00B75F56">
        <w:rPr>
          <w:rStyle w:val="Char6"/>
          <w:rFonts w:hint="cs"/>
          <w:rtl/>
        </w:rPr>
        <w:t>[</w:t>
      </w:r>
      <w:r w:rsidR="00A37D38">
        <w:rPr>
          <w:rStyle w:val="Char6"/>
          <w:rFonts w:hint="cs"/>
          <w:rtl/>
        </w:rPr>
        <w:t>الذاریات: 19</w:t>
      </w:r>
      <w:r w:rsidR="002600E3" w:rsidRPr="00B75F56">
        <w:rPr>
          <w:rStyle w:val="Char6"/>
          <w:rFonts w:hint="cs"/>
          <w:rtl/>
        </w:rPr>
        <w:t>]</w:t>
      </w:r>
      <w:r w:rsidR="002600E3" w:rsidRPr="00AB7196">
        <w:rPr>
          <w:rStyle w:val="Char4"/>
          <w:rFonts w:hint="cs"/>
          <w:rtl/>
        </w:rPr>
        <w:t>.</w:t>
      </w:r>
    </w:p>
    <w:p w:rsidR="00E30DC6" w:rsidRPr="00E30DC6" w:rsidRDefault="00755C0D" w:rsidP="00B75F56">
      <w:pPr>
        <w:pStyle w:val="ab"/>
        <w:rPr>
          <w:rStyle w:val="Char4"/>
          <w:rtl/>
        </w:rPr>
      </w:pPr>
      <w:r w:rsidRPr="00E11FF3">
        <w:rPr>
          <w:rStyle w:val="Char8"/>
          <w:rFonts w:hint="cs"/>
          <w:rtl/>
        </w:rPr>
        <w:t>«</w:t>
      </w:r>
      <w:r w:rsidR="00A37D38">
        <w:rPr>
          <w:rFonts w:hint="cs"/>
          <w:rtl/>
        </w:rPr>
        <w:t>در اموال</w:t>
      </w:r>
      <w:r w:rsidR="006D5F5F">
        <w:rPr>
          <w:rFonts w:hint="eastAsia"/>
          <w:rtl/>
        </w:rPr>
        <w:t>‌</w:t>
      </w:r>
      <w:r w:rsidR="00A37D38">
        <w:rPr>
          <w:rFonts w:hint="cs"/>
          <w:rtl/>
        </w:rPr>
        <w:t>شان بر فقیر</w:t>
      </w:r>
      <w:r w:rsidR="00B21032">
        <w:rPr>
          <w:rFonts w:hint="cs"/>
          <w:rtl/>
        </w:rPr>
        <w:t>،</w:t>
      </w:r>
      <w:r w:rsidR="00A37D38">
        <w:rPr>
          <w:rFonts w:hint="cs"/>
          <w:rtl/>
        </w:rPr>
        <w:t xml:space="preserve"> سائل و محروم حقّی منظور می‌داشتند</w:t>
      </w:r>
      <w:r w:rsidRPr="00E11FF3">
        <w:rPr>
          <w:rStyle w:val="Char8"/>
          <w:rFonts w:hint="cs"/>
          <w:rtl/>
        </w:rPr>
        <w:t>»</w:t>
      </w:r>
      <w:r w:rsidR="00E30DC6" w:rsidRPr="00E30DC6">
        <w:rPr>
          <w:rStyle w:val="Char4"/>
          <w:rFonts w:hint="cs"/>
          <w:rtl/>
        </w:rPr>
        <w:t>.</w:t>
      </w:r>
    </w:p>
    <w:p w:rsidR="00474D60" w:rsidRPr="00AB7196" w:rsidRDefault="00113059" w:rsidP="00B75F56">
      <w:pPr>
        <w:pStyle w:val="af1"/>
        <w:rPr>
          <w:rStyle w:val="Char4"/>
          <w:rtl/>
        </w:rPr>
      </w:pPr>
      <w:r w:rsidRPr="00AB7196">
        <w:rPr>
          <w:rStyle w:val="Char8"/>
          <w:rtl/>
        </w:rPr>
        <w:t>﴿</w:t>
      </w:r>
      <w:r w:rsidR="00A37D38" w:rsidRPr="00A37D38">
        <w:rPr>
          <w:rFonts w:hint="eastAsia"/>
          <w:rtl/>
        </w:rPr>
        <w:t>وَ</w:t>
      </w:r>
      <w:r w:rsidR="00A37D38" w:rsidRPr="00A37D38">
        <w:rPr>
          <w:rFonts w:hint="cs"/>
          <w:rtl/>
        </w:rPr>
        <w:t>ٱ</w:t>
      </w:r>
      <w:r w:rsidR="00A37D38" w:rsidRPr="00A37D38">
        <w:rPr>
          <w:rFonts w:hint="eastAsia"/>
          <w:rtl/>
        </w:rPr>
        <w:t>لَّذِينَ</w:t>
      </w:r>
      <w:r w:rsidR="00A37D38" w:rsidRPr="00A37D38">
        <w:rPr>
          <w:rtl/>
        </w:rPr>
        <w:t xml:space="preserve"> </w:t>
      </w:r>
      <w:r w:rsidR="00A37D38" w:rsidRPr="00A37D38">
        <w:rPr>
          <w:rFonts w:hint="eastAsia"/>
          <w:rtl/>
        </w:rPr>
        <w:t>فِي</w:t>
      </w:r>
      <w:r w:rsidR="00A37D38" w:rsidRPr="00A37D38">
        <w:rPr>
          <w:rFonts w:hint="cs"/>
          <w:rtl/>
        </w:rPr>
        <w:t>ٓ</w:t>
      </w:r>
      <w:r w:rsidR="00A37D38" w:rsidRPr="00A37D38">
        <w:rPr>
          <w:rtl/>
        </w:rPr>
        <w:t xml:space="preserve"> </w:t>
      </w:r>
      <w:r w:rsidR="00A37D38" w:rsidRPr="00A37D38">
        <w:rPr>
          <w:rFonts w:hint="eastAsia"/>
          <w:rtl/>
        </w:rPr>
        <w:t>أَم</w:t>
      </w:r>
      <w:r w:rsidR="00A37D38" w:rsidRPr="00A37D38">
        <w:rPr>
          <w:rFonts w:hint="cs"/>
          <w:rtl/>
        </w:rPr>
        <w:t>ۡ</w:t>
      </w:r>
      <w:r w:rsidR="00A37D38" w:rsidRPr="00A37D38">
        <w:rPr>
          <w:rFonts w:hint="eastAsia"/>
          <w:rtl/>
        </w:rPr>
        <w:t>وَ</w:t>
      </w:r>
      <w:r w:rsidR="00A37D38" w:rsidRPr="00A37D38">
        <w:rPr>
          <w:rFonts w:hint="cs"/>
          <w:rtl/>
        </w:rPr>
        <w:t>ٰ</w:t>
      </w:r>
      <w:r w:rsidR="00A37D38" w:rsidRPr="00A37D38">
        <w:rPr>
          <w:rFonts w:hint="eastAsia"/>
          <w:rtl/>
        </w:rPr>
        <w:t>لِهِم</w:t>
      </w:r>
      <w:r w:rsidR="00A37D38" w:rsidRPr="00A37D38">
        <w:rPr>
          <w:rFonts w:hint="cs"/>
          <w:rtl/>
        </w:rPr>
        <w:t>ۡ</w:t>
      </w:r>
      <w:r w:rsidR="00A37D38" w:rsidRPr="00A37D38">
        <w:rPr>
          <w:rtl/>
        </w:rPr>
        <w:t xml:space="preserve"> </w:t>
      </w:r>
      <w:r w:rsidR="00A37D38" w:rsidRPr="00A37D38">
        <w:rPr>
          <w:rFonts w:hint="eastAsia"/>
          <w:rtl/>
        </w:rPr>
        <w:t>حَقّ</w:t>
      </w:r>
      <w:r w:rsidR="00A37D38" w:rsidRPr="00A37D38">
        <w:rPr>
          <w:rFonts w:hint="cs"/>
          <w:rtl/>
        </w:rPr>
        <w:t>ٞ</w:t>
      </w:r>
      <w:r w:rsidR="00A37D38" w:rsidRPr="00A37D38">
        <w:rPr>
          <w:rtl/>
        </w:rPr>
        <w:t xml:space="preserve"> </w:t>
      </w:r>
      <w:r w:rsidR="00A37D38" w:rsidRPr="00A37D38">
        <w:rPr>
          <w:rFonts w:hint="eastAsia"/>
          <w:rtl/>
        </w:rPr>
        <w:t>مَّع</w:t>
      </w:r>
      <w:r w:rsidR="00A37D38" w:rsidRPr="00A37D38">
        <w:rPr>
          <w:rFonts w:hint="cs"/>
          <w:rtl/>
        </w:rPr>
        <w:t>ۡ</w:t>
      </w:r>
      <w:r w:rsidR="00A37D38" w:rsidRPr="00A37D38">
        <w:rPr>
          <w:rFonts w:hint="eastAsia"/>
          <w:rtl/>
        </w:rPr>
        <w:t>لُوم</w:t>
      </w:r>
      <w:r w:rsidR="00A37D38" w:rsidRPr="00A37D38">
        <w:rPr>
          <w:rFonts w:hint="cs"/>
          <w:rtl/>
        </w:rPr>
        <w:t>ٞ</w:t>
      </w:r>
      <w:r w:rsidR="00A37D38" w:rsidRPr="00A37D38">
        <w:rPr>
          <w:rtl/>
        </w:rPr>
        <w:t xml:space="preserve"> </w:t>
      </w:r>
      <w:r w:rsidR="00A37D38" w:rsidRPr="00A37D38">
        <w:rPr>
          <w:rFonts w:hint="cs"/>
          <w:rtl/>
        </w:rPr>
        <w:t>٢٤</w:t>
      </w:r>
      <w:r w:rsidR="002600E3" w:rsidRPr="00AB7196">
        <w:rPr>
          <w:rStyle w:val="Char8"/>
          <w:rtl/>
        </w:rPr>
        <w:t>﴾</w:t>
      </w:r>
      <w:r w:rsidR="002600E3" w:rsidRPr="00AB7196">
        <w:rPr>
          <w:rStyle w:val="Char4"/>
          <w:rFonts w:hint="cs"/>
          <w:rtl/>
        </w:rPr>
        <w:t xml:space="preserve"> </w:t>
      </w:r>
      <w:r w:rsidR="002600E3" w:rsidRPr="00B75F56">
        <w:rPr>
          <w:rStyle w:val="Char6"/>
          <w:rFonts w:hint="cs"/>
          <w:rtl/>
        </w:rPr>
        <w:t>[</w:t>
      </w:r>
      <w:r w:rsidR="00A37D38">
        <w:rPr>
          <w:rStyle w:val="Char6"/>
          <w:rFonts w:hint="cs"/>
          <w:rtl/>
        </w:rPr>
        <w:t>المعارج: 24</w:t>
      </w:r>
      <w:r w:rsidR="002600E3" w:rsidRPr="00B75F56">
        <w:rPr>
          <w:rStyle w:val="Char6"/>
          <w:rFonts w:hint="cs"/>
          <w:rtl/>
        </w:rPr>
        <w:t>]</w:t>
      </w:r>
      <w:r w:rsidR="002600E3" w:rsidRPr="00AB7196">
        <w:rPr>
          <w:rStyle w:val="Char4"/>
          <w:rFonts w:hint="cs"/>
          <w:rtl/>
        </w:rPr>
        <w:t>.</w:t>
      </w:r>
    </w:p>
    <w:p w:rsidR="00E30DC6" w:rsidRPr="00E30DC6" w:rsidRDefault="00755C0D" w:rsidP="00B75F56">
      <w:pPr>
        <w:pStyle w:val="ab"/>
        <w:rPr>
          <w:rStyle w:val="Char4"/>
          <w:rtl/>
        </w:rPr>
      </w:pPr>
      <w:r w:rsidRPr="00E11FF3">
        <w:rPr>
          <w:rStyle w:val="Char8"/>
          <w:rFonts w:hint="cs"/>
          <w:rtl/>
        </w:rPr>
        <w:t>«</w:t>
      </w:r>
      <w:r w:rsidR="00A37D38">
        <w:rPr>
          <w:rFonts w:hint="cs"/>
          <w:rtl/>
        </w:rPr>
        <w:t>آنانکه در مال و دارا</w:t>
      </w:r>
      <w:r>
        <w:rPr>
          <w:rFonts w:hint="cs"/>
          <w:rtl/>
        </w:rPr>
        <w:t>ئی خود حقی معین و معلوم گردانند</w:t>
      </w:r>
      <w:r w:rsidRPr="00E11FF3">
        <w:rPr>
          <w:rStyle w:val="Char8"/>
          <w:rFonts w:hint="cs"/>
          <w:rtl/>
        </w:rPr>
        <w:t>»</w:t>
      </w:r>
      <w:r w:rsidR="00E30DC6" w:rsidRPr="00E30DC6">
        <w:rPr>
          <w:rStyle w:val="Char4"/>
          <w:rFonts w:hint="cs"/>
          <w:rtl/>
        </w:rPr>
        <w:t>.</w:t>
      </w:r>
    </w:p>
    <w:p w:rsidR="00FB3DBE" w:rsidRDefault="00FB3DBE" w:rsidP="00157DDE">
      <w:pPr>
        <w:pStyle w:val="a8"/>
        <w:rPr>
          <w:rtl/>
        </w:rPr>
      </w:pPr>
      <w:r>
        <w:rPr>
          <w:rFonts w:hint="cs"/>
          <w:rtl/>
        </w:rPr>
        <w:t>تعیین حد نصاب و مقدار زکات در سال دوم هجری مشروع شد</w:t>
      </w:r>
      <w:r w:rsidR="00157DDE" w:rsidRPr="00FD7FF4">
        <w:rPr>
          <w:rFonts w:hint="cs"/>
          <w:vertAlign w:val="superscript"/>
          <w:rtl/>
        </w:rPr>
        <w:t>(</w:t>
      </w:r>
      <w:r w:rsidR="00157DDE" w:rsidRPr="00FD7FF4">
        <w:rPr>
          <w:rStyle w:val="FootnoteReference"/>
          <w:rtl/>
        </w:rPr>
        <w:footnoteReference w:id="35"/>
      </w:r>
      <w:r w:rsidR="00157DDE" w:rsidRPr="00FD7FF4">
        <w:rPr>
          <w:rFonts w:hint="cs"/>
          <w:vertAlign w:val="superscript"/>
          <w:rtl/>
        </w:rPr>
        <w:t>)</w:t>
      </w:r>
      <w:r>
        <w:rPr>
          <w:rFonts w:hint="cs"/>
          <w:rtl/>
        </w:rPr>
        <w:t>.</w:t>
      </w:r>
    </w:p>
    <w:p w:rsidR="00FB3DBE" w:rsidRDefault="00FB3DBE" w:rsidP="00755C0D">
      <w:pPr>
        <w:pStyle w:val="a8"/>
        <w:rPr>
          <w:rtl/>
        </w:rPr>
      </w:pPr>
      <w:r>
        <w:rPr>
          <w:rFonts w:hint="cs"/>
          <w:rtl/>
        </w:rPr>
        <w:t xml:space="preserve">خداوند </w:t>
      </w:r>
      <w:r w:rsidRPr="00755C0D">
        <w:rPr>
          <w:rFonts w:hint="cs"/>
          <w:rtl/>
        </w:rPr>
        <w:t>چنین</w:t>
      </w:r>
      <w:r>
        <w:rPr>
          <w:rFonts w:hint="cs"/>
          <w:rtl/>
        </w:rPr>
        <w:t xml:space="preserve"> فرمود:</w:t>
      </w:r>
    </w:p>
    <w:p w:rsidR="00A37D38" w:rsidRPr="00AB7196" w:rsidRDefault="00113059" w:rsidP="00A37D38">
      <w:pPr>
        <w:pStyle w:val="af1"/>
        <w:rPr>
          <w:rStyle w:val="Char4"/>
          <w:rtl/>
        </w:rPr>
      </w:pPr>
      <w:r w:rsidRPr="00AB7196">
        <w:rPr>
          <w:rStyle w:val="Char8"/>
          <w:rtl/>
        </w:rPr>
        <w:t>﴿</w:t>
      </w:r>
      <w:r w:rsidR="00A37D38" w:rsidRPr="00A37D38">
        <w:rPr>
          <w:rFonts w:hint="eastAsia"/>
          <w:rtl/>
        </w:rPr>
        <w:t>قَد</w:t>
      </w:r>
      <w:r w:rsidR="00A37D38" w:rsidRPr="00A37D38">
        <w:rPr>
          <w:rFonts w:hint="cs"/>
          <w:rtl/>
        </w:rPr>
        <w:t>ۡ</w:t>
      </w:r>
      <w:r w:rsidR="00A37D38" w:rsidRPr="00A37D38">
        <w:rPr>
          <w:rtl/>
        </w:rPr>
        <w:t xml:space="preserve"> </w:t>
      </w:r>
      <w:r w:rsidR="00A37D38" w:rsidRPr="00A37D38">
        <w:rPr>
          <w:rFonts w:hint="eastAsia"/>
          <w:rtl/>
        </w:rPr>
        <w:t>أَف</w:t>
      </w:r>
      <w:r w:rsidR="00A37D38" w:rsidRPr="00A37D38">
        <w:rPr>
          <w:rFonts w:hint="cs"/>
          <w:rtl/>
        </w:rPr>
        <w:t>ۡ</w:t>
      </w:r>
      <w:r w:rsidR="00A37D38" w:rsidRPr="00A37D38">
        <w:rPr>
          <w:rFonts w:hint="eastAsia"/>
          <w:rtl/>
        </w:rPr>
        <w:t>لَحَ</w:t>
      </w:r>
      <w:r w:rsidR="00A37D38" w:rsidRPr="00A37D38">
        <w:rPr>
          <w:rtl/>
        </w:rPr>
        <w:t xml:space="preserve"> </w:t>
      </w:r>
      <w:r w:rsidR="00A37D38" w:rsidRPr="00A37D38">
        <w:rPr>
          <w:rFonts w:hint="cs"/>
          <w:rtl/>
        </w:rPr>
        <w:t>ٱ</w:t>
      </w:r>
      <w:r w:rsidR="00A37D38" w:rsidRPr="00A37D38">
        <w:rPr>
          <w:rFonts w:hint="eastAsia"/>
          <w:rtl/>
        </w:rPr>
        <w:t>ل</w:t>
      </w:r>
      <w:r w:rsidR="00A37D38" w:rsidRPr="00A37D38">
        <w:rPr>
          <w:rFonts w:hint="cs"/>
          <w:rtl/>
        </w:rPr>
        <w:t>ۡ</w:t>
      </w:r>
      <w:r w:rsidR="00A37D38" w:rsidRPr="00A37D38">
        <w:rPr>
          <w:rFonts w:hint="eastAsia"/>
          <w:rtl/>
        </w:rPr>
        <w:t>مُؤ</w:t>
      </w:r>
      <w:r w:rsidR="00A37D38" w:rsidRPr="00A37D38">
        <w:rPr>
          <w:rFonts w:hint="cs"/>
          <w:rtl/>
        </w:rPr>
        <w:t>ۡ</w:t>
      </w:r>
      <w:r w:rsidR="00A37D38" w:rsidRPr="00A37D38">
        <w:rPr>
          <w:rFonts w:hint="eastAsia"/>
          <w:rtl/>
        </w:rPr>
        <w:t>مِنُونَ</w:t>
      </w:r>
      <w:r w:rsidR="00A37D38" w:rsidRPr="00A37D38">
        <w:rPr>
          <w:rtl/>
        </w:rPr>
        <w:t xml:space="preserve"> </w:t>
      </w:r>
      <w:r w:rsidR="00A37D38" w:rsidRPr="00A37D38">
        <w:rPr>
          <w:rFonts w:hint="cs"/>
          <w:rtl/>
        </w:rPr>
        <w:t>١</w:t>
      </w:r>
      <w:r w:rsidR="00A37D38" w:rsidRPr="00A37D38">
        <w:rPr>
          <w:rtl/>
        </w:rPr>
        <w:t xml:space="preserve"> </w:t>
      </w:r>
      <w:r w:rsidR="00A37D38" w:rsidRPr="00A37D38">
        <w:rPr>
          <w:rFonts w:hint="cs"/>
          <w:rtl/>
        </w:rPr>
        <w:t>ٱ</w:t>
      </w:r>
      <w:r w:rsidR="00A37D38" w:rsidRPr="00A37D38">
        <w:rPr>
          <w:rFonts w:hint="eastAsia"/>
          <w:rtl/>
        </w:rPr>
        <w:t>لَّذِينَ</w:t>
      </w:r>
      <w:r w:rsidR="00A37D38" w:rsidRPr="00A37D38">
        <w:rPr>
          <w:rtl/>
        </w:rPr>
        <w:t xml:space="preserve"> </w:t>
      </w:r>
      <w:r w:rsidR="00A37D38" w:rsidRPr="00A37D38">
        <w:rPr>
          <w:rFonts w:hint="eastAsia"/>
          <w:rtl/>
        </w:rPr>
        <w:t>هُم</w:t>
      </w:r>
      <w:r w:rsidR="00A37D38" w:rsidRPr="00A37D38">
        <w:rPr>
          <w:rFonts w:hint="cs"/>
          <w:rtl/>
        </w:rPr>
        <w:t>ۡ</w:t>
      </w:r>
      <w:r w:rsidR="00A37D38" w:rsidRPr="00A37D38">
        <w:rPr>
          <w:rtl/>
        </w:rPr>
        <w:t xml:space="preserve"> </w:t>
      </w:r>
      <w:r w:rsidR="00A37D38" w:rsidRPr="00A37D38">
        <w:rPr>
          <w:rFonts w:hint="eastAsia"/>
          <w:rtl/>
        </w:rPr>
        <w:t>فِي</w:t>
      </w:r>
      <w:r w:rsidR="00A37D38" w:rsidRPr="00A37D38">
        <w:rPr>
          <w:rtl/>
        </w:rPr>
        <w:t xml:space="preserve"> </w:t>
      </w:r>
      <w:r w:rsidR="00A37D38" w:rsidRPr="00A37D38">
        <w:rPr>
          <w:rFonts w:hint="eastAsia"/>
          <w:rtl/>
        </w:rPr>
        <w:t>صَلَاتِهِم</w:t>
      </w:r>
      <w:r w:rsidR="00A37D38" w:rsidRPr="00A37D38">
        <w:rPr>
          <w:rFonts w:hint="cs"/>
          <w:rtl/>
        </w:rPr>
        <w:t>ۡ</w:t>
      </w:r>
      <w:r w:rsidR="00A37D38" w:rsidRPr="00A37D38">
        <w:rPr>
          <w:rtl/>
        </w:rPr>
        <w:t xml:space="preserve"> </w:t>
      </w:r>
      <w:r w:rsidR="00A37D38" w:rsidRPr="00A37D38">
        <w:rPr>
          <w:rFonts w:hint="eastAsia"/>
          <w:rtl/>
        </w:rPr>
        <w:t>خَ</w:t>
      </w:r>
      <w:r w:rsidR="00A37D38" w:rsidRPr="00A37D38">
        <w:rPr>
          <w:rFonts w:hint="cs"/>
          <w:rtl/>
        </w:rPr>
        <w:t>ٰ</w:t>
      </w:r>
      <w:r w:rsidR="00A37D38" w:rsidRPr="00A37D38">
        <w:rPr>
          <w:rFonts w:hint="eastAsia"/>
          <w:rtl/>
        </w:rPr>
        <w:t>شِعُونَ</w:t>
      </w:r>
      <w:r w:rsidR="00A37D38" w:rsidRPr="00A37D38">
        <w:rPr>
          <w:rtl/>
        </w:rPr>
        <w:t xml:space="preserve"> </w:t>
      </w:r>
      <w:r w:rsidR="00A37D38" w:rsidRPr="00A37D38">
        <w:rPr>
          <w:rFonts w:hint="cs"/>
          <w:rtl/>
        </w:rPr>
        <w:t>٢</w:t>
      </w:r>
      <w:r w:rsidR="00A37D38" w:rsidRPr="00A37D38">
        <w:rPr>
          <w:rtl/>
        </w:rPr>
        <w:t xml:space="preserve"> </w:t>
      </w:r>
      <w:r w:rsidR="00A37D38" w:rsidRPr="00A37D38">
        <w:rPr>
          <w:rFonts w:hint="eastAsia"/>
          <w:rtl/>
        </w:rPr>
        <w:t>وَ</w:t>
      </w:r>
      <w:r w:rsidR="00A37D38" w:rsidRPr="00A37D38">
        <w:rPr>
          <w:rFonts w:hint="cs"/>
          <w:rtl/>
        </w:rPr>
        <w:t>ٱ</w:t>
      </w:r>
      <w:r w:rsidR="00A37D38" w:rsidRPr="00A37D38">
        <w:rPr>
          <w:rFonts w:hint="eastAsia"/>
          <w:rtl/>
        </w:rPr>
        <w:t>لَّذِينَ</w:t>
      </w:r>
      <w:r w:rsidR="00A37D38" w:rsidRPr="00A37D38">
        <w:rPr>
          <w:rtl/>
        </w:rPr>
        <w:t xml:space="preserve"> </w:t>
      </w:r>
      <w:r w:rsidR="00A37D38" w:rsidRPr="00A37D38">
        <w:rPr>
          <w:rFonts w:hint="eastAsia"/>
          <w:rtl/>
        </w:rPr>
        <w:t>هُم</w:t>
      </w:r>
      <w:r w:rsidR="00A37D38" w:rsidRPr="00A37D38">
        <w:rPr>
          <w:rFonts w:hint="cs"/>
          <w:rtl/>
        </w:rPr>
        <w:t>ۡ</w:t>
      </w:r>
      <w:r w:rsidR="00A37D38" w:rsidRPr="00A37D38">
        <w:rPr>
          <w:rtl/>
        </w:rPr>
        <w:t xml:space="preserve"> </w:t>
      </w:r>
      <w:r w:rsidR="00A37D38" w:rsidRPr="00A37D38">
        <w:rPr>
          <w:rFonts w:hint="eastAsia"/>
          <w:rtl/>
        </w:rPr>
        <w:t>عَنِ</w:t>
      </w:r>
      <w:r w:rsidR="00A37D38" w:rsidRPr="00A37D38">
        <w:rPr>
          <w:rtl/>
        </w:rPr>
        <w:t xml:space="preserve"> </w:t>
      </w:r>
      <w:r w:rsidR="00A37D38" w:rsidRPr="00A37D38">
        <w:rPr>
          <w:rFonts w:hint="cs"/>
          <w:rtl/>
        </w:rPr>
        <w:t>ٱ</w:t>
      </w:r>
      <w:r w:rsidR="00A37D38" w:rsidRPr="00A37D38">
        <w:rPr>
          <w:rFonts w:hint="eastAsia"/>
          <w:rtl/>
        </w:rPr>
        <w:t>للَّغ</w:t>
      </w:r>
      <w:r w:rsidR="00A37D38" w:rsidRPr="00A37D38">
        <w:rPr>
          <w:rFonts w:hint="cs"/>
          <w:rtl/>
        </w:rPr>
        <w:t>ۡ</w:t>
      </w:r>
      <w:r w:rsidR="00A37D38" w:rsidRPr="00A37D38">
        <w:rPr>
          <w:rFonts w:hint="eastAsia"/>
          <w:rtl/>
        </w:rPr>
        <w:t>وِ</w:t>
      </w:r>
      <w:r w:rsidR="00A37D38" w:rsidRPr="00A37D38">
        <w:rPr>
          <w:rtl/>
        </w:rPr>
        <w:t xml:space="preserve"> </w:t>
      </w:r>
      <w:r w:rsidR="00A37D38" w:rsidRPr="00A37D38">
        <w:rPr>
          <w:rFonts w:hint="eastAsia"/>
          <w:rtl/>
        </w:rPr>
        <w:t>مُع</w:t>
      </w:r>
      <w:r w:rsidR="00A37D38" w:rsidRPr="00A37D38">
        <w:rPr>
          <w:rFonts w:hint="cs"/>
          <w:rtl/>
        </w:rPr>
        <w:t>ۡ</w:t>
      </w:r>
      <w:r w:rsidR="00A37D38" w:rsidRPr="00A37D38">
        <w:rPr>
          <w:rFonts w:hint="eastAsia"/>
          <w:rtl/>
        </w:rPr>
        <w:t>رِضُونَ</w:t>
      </w:r>
      <w:r w:rsidR="00A37D38" w:rsidRPr="00A37D38">
        <w:rPr>
          <w:rtl/>
        </w:rPr>
        <w:t xml:space="preserve"> </w:t>
      </w:r>
      <w:r w:rsidR="00A37D38" w:rsidRPr="00A37D38">
        <w:rPr>
          <w:rFonts w:hint="cs"/>
          <w:rtl/>
        </w:rPr>
        <w:t>٣</w:t>
      </w:r>
      <w:r w:rsidR="00A37D38" w:rsidRPr="00A37D38">
        <w:rPr>
          <w:rtl/>
        </w:rPr>
        <w:t xml:space="preserve"> </w:t>
      </w:r>
      <w:r w:rsidR="00A37D38" w:rsidRPr="00A37D38">
        <w:rPr>
          <w:rFonts w:hint="eastAsia"/>
          <w:rtl/>
        </w:rPr>
        <w:t>وَ</w:t>
      </w:r>
      <w:r w:rsidR="00A37D38" w:rsidRPr="00A37D38">
        <w:rPr>
          <w:rFonts w:hint="cs"/>
          <w:rtl/>
        </w:rPr>
        <w:t>ٱ</w:t>
      </w:r>
      <w:r w:rsidR="00A37D38" w:rsidRPr="00A37D38">
        <w:rPr>
          <w:rFonts w:hint="eastAsia"/>
          <w:rtl/>
        </w:rPr>
        <w:t>لَّذِينَ</w:t>
      </w:r>
      <w:r w:rsidR="00A37D38" w:rsidRPr="00A37D38">
        <w:rPr>
          <w:rtl/>
        </w:rPr>
        <w:t xml:space="preserve"> </w:t>
      </w:r>
      <w:r w:rsidR="00A37D38" w:rsidRPr="00A37D38">
        <w:rPr>
          <w:rFonts w:hint="eastAsia"/>
          <w:rtl/>
        </w:rPr>
        <w:t>هُم</w:t>
      </w:r>
      <w:r w:rsidR="00A37D38" w:rsidRPr="00A37D38">
        <w:rPr>
          <w:rFonts w:hint="cs"/>
          <w:rtl/>
        </w:rPr>
        <w:t>ۡ</w:t>
      </w:r>
      <w:r w:rsidR="00A37D38" w:rsidRPr="00A37D38">
        <w:rPr>
          <w:rtl/>
        </w:rPr>
        <w:t xml:space="preserve"> </w:t>
      </w:r>
      <w:r w:rsidR="00A37D38" w:rsidRPr="00A37D38">
        <w:rPr>
          <w:rFonts w:hint="eastAsia"/>
          <w:rtl/>
        </w:rPr>
        <w:t>لِلزَّكَو</w:t>
      </w:r>
      <w:r w:rsidR="00A37D38" w:rsidRPr="00A37D38">
        <w:rPr>
          <w:rFonts w:hint="cs"/>
          <w:rtl/>
        </w:rPr>
        <w:t>ٰ</w:t>
      </w:r>
      <w:r w:rsidR="00A37D38" w:rsidRPr="00A37D38">
        <w:rPr>
          <w:rFonts w:hint="eastAsia"/>
          <w:rtl/>
        </w:rPr>
        <w:t>ةِ</w:t>
      </w:r>
      <w:r w:rsidR="00A37D38" w:rsidRPr="00A37D38">
        <w:rPr>
          <w:rtl/>
        </w:rPr>
        <w:t xml:space="preserve"> </w:t>
      </w:r>
      <w:r w:rsidR="00A37D38" w:rsidRPr="00A37D38">
        <w:rPr>
          <w:rFonts w:hint="eastAsia"/>
          <w:rtl/>
        </w:rPr>
        <w:t>فَ</w:t>
      </w:r>
      <w:r w:rsidR="00A37D38" w:rsidRPr="00A37D38">
        <w:rPr>
          <w:rFonts w:hint="cs"/>
          <w:rtl/>
        </w:rPr>
        <w:t>ٰ</w:t>
      </w:r>
      <w:r w:rsidR="00A37D38" w:rsidRPr="00A37D38">
        <w:rPr>
          <w:rFonts w:hint="eastAsia"/>
          <w:rtl/>
        </w:rPr>
        <w:t>عِلُونَ</w:t>
      </w:r>
      <w:r w:rsidR="00A37D38" w:rsidRPr="00A37D38">
        <w:rPr>
          <w:rtl/>
        </w:rPr>
        <w:t xml:space="preserve"> </w:t>
      </w:r>
      <w:r w:rsidR="00A37D38" w:rsidRPr="00A37D38">
        <w:rPr>
          <w:rFonts w:hint="cs"/>
          <w:rtl/>
        </w:rPr>
        <w:t>٤</w:t>
      </w:r>
      <w:r w:rsidR="00A37D38" w:rsidRPr="00AB7196">
        <w:rPr>
          <w:rStyle w:val="Char8"/>
          <w:rtl/>
        </w:rPr>
        <w:t>﴾</w:t>
      </w:r>
      <w:r w:rsidR="00A37D38" w:rsidRPr="00AB7196">
        <w:rPr>
          <w:rStyle w:val="Char4"/>
          <w:rFonts w:hint="cs"/>
          <w:rtl/>
        </w:rPr>
        <w:t xml:space="preserve"> </w:t>
      </w:r>
      <w:r w:rsidR="00A37D38" w:rsidRPr="00A37D38">
        <w:rPr>
          <w:rStyle w:val="Char6"/>
          <w:rFonts w:hint="cs"/>
          <w:rtl/>
        </w:rPr>
        <w:t>[</w:t>
      </w:r>
      <w:r w:rsidR="00A37D38">
        <w:rPr>
          <w:rStyle w:val="Char6"/>
          <w:rFonts w:hint="cs"/>
          <w:rtl/>
        </w:rPr>
        <w:t>المؤمنون: 1-4</w:t>
      </w:r>
      <w:r w:rsidR="00A37D38" w:rsidRPr="00A37D38">
        <w:rPr>
          <w:rStyle w:val="Char6"/>
          <w:rFonts w:hint="cs"/>
          <w:rtl/>
        </w:rPr>
        <w:t>]</w:t>
      </w:r>
      <w:r w:rsidR="00A37D38" w:rsidRPr="00AB7196">
        <w:rPr>
          <w:rStyle w:val="Char4"/>
          <w:rFonts w:hint="cs"/>
          <w:rtl/>
        </w:rPr>
        <w:t>.</w:t>
      </w:r>
    </w:p>
    <w:p w:rsidR="00E30DC6" w:rsidRPr="00E30DC6" w:rsidRDefault="00755C0D" w:rsidP="0023346D">
      <w:pPr>
        <w:pStyle w:val="ab"/>
        <w:rPr>
          <w:rStyle w:val="Char4"/>
          <w:rtl/>
        </w:rPr>
      </w:pPr>
      <w:r w:rsidRPr="00E11FF3">
        <w:rPr>
          <w:rStyle w:val="Char8"/>
          <w:rFonts w:hint="cs"/>
          <w:rtl/>
        </w:rPr>
        <w:t>«</w:t>
      </w:r>
      <w:r w:rsidR="00A37D38" w:rsidRPr="00755C0D">
        <w:rPr>
          <w:rFonts w:hint="cs"/>
          <w:rtl/>
        </w:rPr>
        <w:t xml:space="preserve">همانا </w:t>
      </w:r>
      <w:r w:rsidR="0023346D">
        <w:rPr>
          <w:rFonts w:hint="cs"/>
          <w:rtl/>
        </w:rPr>
        <w:t>مومنان</w:t>
      </w:r>
      <w:r w:rsidR="00A37D38" w:rsidRPr="00755C0D">
        <w:rPr>
          <w:rFonts w:hint="cs"/>
          <w:rtl/>
        </w:rPr>
        <w:t xml:space="preserve"> رستگاری </w:t>
      </w:r>
      <w:r w:rsidR="0023346D">
        <w:rPr>
          <w:rFonts w:hint="cs"/>
          <w:rtl/>
        </w:rPr>
        <w:t>شدند</w:t>
      </w:r>
      <w:r w:rsidR="00A37D38" w:rsidRPr="00755C0D">
        <w:rPr>
          <w:rFonts w:hint="cs"/>
          <w:rtl/>
        </w:rPr>
        <w:t xml:space="preserve">، </w:t>
      </w:r>
      <w:r w:rsidR="0023346D">
        <w:rPr>
          <w:rFonts w:hint="cs"/>
          <w:rtl/>
        </w:rPr>
        <w:t xml:space="preserve">همان کسانی </w:t>
      </w:r>
      <w:r w:rsidR="00A37D38" w:rsidRPr="00755C0D">
        <w:rPr>
          <w:rFonts w:hint="cs"/>
          <w:rtl/>
        </w:rPr>
        <w:t>که در نماز</w:t>
      </w:r>
      <w:r w:rsidR="0023346D">
        <w:rPr>
          <w:rFonts w:hint="cs"/>
          <w:rtl/>
        </w:rPr>
        <w:t>شان</w:t>
      </w:r>
      <w:r w:rsidR="00A37D38" w:rsidRPr="00755C0D">
        <w:rPr>
          <w:rFonts w:hint="cs"/>
          <w:rtl/>
        </w:rPr>
        <w:t xml:space="preserve"> خا</w:t>
      </w:r>
      <w:r w:rsidR="0023346D">
        <w:rPr>
          <w:rFonts w:hint="cs"/>
          <w:rtl/>
        </w:rPr>
        <w:t>شع</w:t>
      </w:r>
      <w:r w:rsidR="00A37D38" w:rsidRPr="00755C0D">
        <w:rPr>
          <w:rFonts w:hint="cs"/>
          <w:rtl/>
        </w:rPr>
        <w:t xml:space="preserve"> </w:t>
      </w:r>
      <w:r w:rsidR="0023346D">
        <w:rPr>
          <w:rFonts w:hint="cs"/>
          <w:rtl/>
        </w:rPr>
        <w:t>(</w:t>
      </w:r>
      <w:r w:rsidR="00A37D38" w:rsidRPr="00755C0D">
        <w:rPr>
          <w:rFonts w:hint="cs"/>
          <w:rtl/>
        </w:rPr>
        <w:t xml:space="preserve">و </w:t>
      </w:r>
      <w:r w:rsidR="00C50136">
        <w:rPr>
          <w:rFonts w:hint="cs"/>
          <w:rtl/>
        </w:rPr>
        <w:t>فروتن</w:t>
      </w:r>
      <w:r w:rsidR="0023346D">
        <w:rPr>
          <w:rFonts w:hint="cs"/>
          <w:rtl/>
        </w:rPr>
        <w:t>)</w:t>
      </w:r>
      <w:r w:rsidR="00C50136">
        <w:rPr>
          <w:rFonts w:hint="cs"/>
          <w:rtl/>
        </w:rPr>
        <w:t xml:space="preserve"> </w:t>
      </w:r>
      <w:r w:rsidR="0023346D">
        <w:rPr>
          <w:rFonts w:hint="cs"/>
          <w:rtl/>
        </w:rPr>
        <w:t>هستند.</w:t>
      </w:r>
      <w:r w:rsidR="00A37D38" w:rsidRPr="00755C0D">
        <w:rPr>
          <w:rFonts w:hint="cs"/>
          <w:rtl/>
        </w:rPr>
        <w:t xml:space="preserve"> و آنان که از لغو </w:t>
      </w:r>
      <w:r w:rsidR="0023346D">
        <w:rPr>
          <w:rFonts w:hint="cs"/>
          <w:rtl/>
        </w:rPr>
        <w:t>(</w:t>
      </w:r>
      <w:r w:rsidR="00A37D38" w:rsidRPr="00755C0D">
        <w:rPr>
          <w:rFonts w:hint="cs"/>
          <w:rtl/>
        </w:rPr>
        <w:t xml:space="preserve">و </w:t>
      </w:r>
      <w:r w:rsidR="0023346D">
        <w:rPr>
          <w:rFonts w:hint="cs"/>
          <w:rtl/>
        </w:rPr>
        <w:t>کارهای</w:t>
      </w:r>
      <w:r w:rsidR="00A37D38" w:rsidRPr="00755C0D">
        <w:rPr>
          <w:rFonts w:hint="cs"/>
          <w:rtl/>
        </w:rPr>
        <w:t xml:space="preserve"> باطل </w:t>
      </w:r>
      <w:r w:rsidR="0023346D">
        <w:rPr>
          <w:rFonts w:hint="cs"/>
          <w:rtl/>
        </w:rPr>
        <w:t>)</w:t>
      </w:r>
      <w:r w:rsidR="00A37D38" w:rsidRPr="00755C0D">
        <w:rPr>
          <w:rFonts w:hint="cs"/>
          <w:rtl/>
        </w:rPr>
        <w:t xml:space="preserve"> </w:t>
      </w:r>
      <w:r w:rsidR="0023346D">
        <w:rPr>
          <w:rFonts w:hint="cs"/>
          <w:rtl/>
        </w:rPr>
        <w:t>روی گردانند</w:t>
      </w:r>
      <w:r w:rsidR="00A37D38" w:rsidRPr="00755C0D">
        <w:rPr>
          <w:rFonts w:hint="cs"/>
          <w:rtl/>
        </w:rPr>
        <w:t>. و آنان که زکات مال</w:t>
      </w:r>
      <w:r w:rsidRPr="00755C0D">
        <w:rPr>
          <w:rFonts w:hint="cs"/>
          <w:rtl/>
        </w:rPr>
        <w:t xml:space="preserve"> خود را</w:t>
      </w:r>
      <w:r w:rsidR="006D5F5F">
        <w:rPr>
          <w:rFonts w:hint="cs"/>
          <w:rtl/>
        </w:rPr>
        <w:t xml:space="preserve"> </w:t>
      </w:r>
      <w:r w:rsidRPr="00755C0D">
        <w:rPr>
          <w:rFonts w:hint="cs"/>
          <w:rtl/>
        </w:rPr>
        <w:t>(به فقرا) می‌دهند</w:t>
      </w:r>
      <w:r w:rsidRPr="00E11FF3">
        <w:rPr>
          <w:rStyle w:val="Char8"/>
          <w:rFonts w:hint="cs"/>
          <w:rtl/>
        </w:rPr>
        <w:t>»</w:t>
      </w:r>
      <w:r w:rsidR="00E30DC6" w:rsidRPr="00E30DC6">
        <w:rPr>
          <w:rStyle w:val="Char4"/>
          <w:rFonts w:hint="cs"/>
          <w:rtl/>
        </w:rPr>
        <w:t>.</w:t>
      </w:r>
    </w:p>
    <w:p w:rsidR="0051794D" w:rsidRPr="00AB7196" w:rsidRDefault="00113059" w:rsidP="009376D1">
      <w:pPr>
        <w:pStyle w:val="af1"/>
        <w:rPr>
          <w:rStyle w:val="Char4"/>
          <w:rtl/>
        </w:rPr>
      </w:pPr>
      <w:r w:rsidRPr="00AB7196">
        <w:rPr>
          <w:rStyle w:val="Char8"/>
          <w:rtl/>
        </w:rPr>
        <w:t>﴿</w:t>
      </w:r>
      <w:r w:rsidR="009376D1" w:rsidRPr="009376D1">
        <w:rPr>
          <w:rFonts w:hint="eastAsia"/>
          <w:rtl/>
        </w:rPr>
        <w:t>خُذ</w:t>
      </w:r>
      <w:r w:rsidR="009376D1" w:rsidRPr="009376D1">
        <w:rPr>
          <w:rFonts w:hint="cs"/>
          <w:rtl/>
        </w:rPr>
        <w:t>ۡ</w:t>
      </w:r>
      <w:r w:rsidR="009376D1" w:rsidRPr="009376D1">
        <w:rPr>
          <w:rtl/>
        </w:rPr>
        <w:t xml:space="preserve"> </w:t>
      </w:r>
      <w:r w:rsidR="009376D1" w:rsidRPr="009376D1">
        <w:rPr>
          <w:rFonts w:hint="eastAsia"/>
          <w:rtl/>
        </w:rPr>
        <w:t>مِن</w:t>
      </w:r>
      <w:r w:rsidR="009376D1" w:rsidRPr="009376D1">
        <w:rPr>
          <w:rFonts w:hint="cs"/>
          <w:rtl/>
        </w:rPr>
        <w:t>ۡ</w:t>
      </w:r>
      <w:r w:rsidR="009376D1" w:rsidRPr="009376D1">
        <w:rPr>
          <w:rtl/>
        </w:rPr>
        <w:t xml:space="preserve"> </w:t>
      </w:r>
      <w:r w:rsidR="009376D1" w:rsidRPr="009376D1">
        <w:rPr>
          <w:rFonts w:hint="eastAsia"/>
          <w:rtl/>
        </w:rPr>
        <w:t>أَم</w:t>
      </w:r>
      <w:r w:rsidR="009376D1" w:rsidRPr="009376D1">
        <w:rPr>
          <w:rFonts w:hint="cs"/>
          <w:rtl/>
        </w:rPr>
        <w:t>ۡ</w:t>
      </w:r>
      <w:r w:rsidR="009376D1" w:rsidRPr="009376D1">
        <w:rPr>
          <w:rFonts w:hint="eastAsia"/>
          <w:rtl/>
        </w:rPr>
        <w:t>وَ</w:t>
      </w:r>
      <w:r w:rsidR="009376D1" w:rsidRPr="009376D1">
        <w:rPr>
          <w:rFonts w:hint="cs"/>
          <w:rtl/>
        </w:rPr>
        <w:t>ٰ</w:t>
      </w:r>
      <w:r w:rsidR="009376D1" w:rsidRPr="009376D1">
        <w:rPr>
          <w:rFonts w:hint="eastAsia"/>
          <w:rtl/>
        </w:rPr>
        <w:t>لِهِم</w:t>
      </w:r>
      <w:r w:rsidR="009376D1" w:rsidRPr="009376D1">
        <w:rPr>
          <w:rFonts w:hint="cs"/>
          <w:rtl/>
        </w:rPr>
        <w:t>ۡ</w:t>
      </w:r>
      <w:r w:rsidR="009376D1" w:rsidRPr="009376D1">
        <w:rPr>
          <w:rtl/>
        </w:rPr>
        <w:t xml:space="preserve"> </w:t>
      </w:r>
      <w:r w:rsidR="009376D1" w:rsidRPr="009376D1">
        <w:rPr>
          <w:rFonts w:hint="eastAsia"/>
          <w:rtl/>
        </w:rPr>
        <w:t>صَدَقَة</w:t>
      </w:r>
      <w:r w:rsidR="009376D1" w:rsidRPr="009376D1">
        <w:rPr>
          <w:rFonts w:hint="cs"/>
          <w:rtl/>
        </w:rPr>
        <w:t>ٗ</w:t>
      </w:r>
      <w:r w:rsidR="009376D1" w:rsidRPr="009376D1">
        <w:rPr>
          <w:rtl/>
        </w:rPr>
        <w:t xml:space="preserve"> </w:t>
      </w:r>
      <w:r w:rsidR="009376D1" w:rsidRPr="009376D1">
        <w:rPr>
          <w:rFonts w:hint="eastAsia"/>
          <w:rtl/>
        </w:rPr>
        <w:t>تُطَهِّرُهُم</w:t>
      </w:r>
      <w:r w:rsidR="009376D1" w:rsidRPr="009376D1">
        <w:rPr>
          <w:rFonts w:hint="cs"/>
          <w:rtl/>
        </w:rPr>
        <w:t>ۡ</w:t>
      </w:r>
      <w:r w:rsidR="009376D1" w:rsidRPr="009376D1">
        <w:rPr>
          <w:rtl/>
        </w:rPr>
        <w:t xml:space="preserve"> </w:t>
      </w:r>
      <w:r w:rsidR="009376D1" w:rsidRPr="009376D1">
        <w:rPr>
          <w:rFonts w:hint="eastAsia"/>
          <w:rtl/>
        </w:rPr>
        <w:t>وَتُزَكِّيهِم</w:t>
      </w:r>
      <w:r w:rsidR="009376D1" w:rsidRPr="009376D1">
        <w:rPr>
          <w:rtl/>
        </w:rPr>
        <w:t xml:space="preserve"> </w:t>
      </w:r>
      <w:r w:rsidR="009376D1" w:rsidRPr="009376D1">
        <w:rPr>
          <w:rFonts w:hint="eastAsia"/>
          <w:rtl/>
        </w:rPr>
        <w:t>بِهَا</w:t>
      </w:r>
      <w:r w:rsidR="009376D1" w:rsidRPr="00AB7196">
        <w:rPr>
          <w:rStyle w:val="Char8"/>
          <w:rtl/>
        </w:rPr>
        <w:t>﴾</w:t>
      </w:r>
      <w:r w:rsidR="009376D1" w:rsidRPr="00AB7196">
        <w:rPr>
          <w:rStyle w:val="Char4"/>
          <w:rFonts w:hint="cs"/>
          <w:rtl/>
        </w:rPr>
        <w:t xml:space="preserve"> </w:t>
      </w:r>
      <w:r w:rsidR="009376D1" w:rsidRPr="009376D1">
        <w:rPr>
          <w:rStyle w:val="Char6"/>
          <w:rFonts w:hint="cs"/>
          <w:rtl/>
        </w:rPr>
        <w:t>[</w:t>
      </w:r>
      <w:r w:rsidR="00D56774">
        <w:rPr>
          <w:rStyle w:val="Char6"/>
          <w:rFonts w:hint="cs"/>
          <w:rtl/>
        </w:rPr>
        <w:t>التوبة</w:t>
      </w:r>
      <w:r w:rsidR="00E93809">
        <w:rPr>
          <w:rStyle w:val="Char6"/>
          <w:rFonts w:hint="cs"/>
          <w:rtl/>
        </w:rPr>
        <w:t>: 103</w:t>
      </w:r>
      <w:r w:rsidR="009376D1" w:rsidRPr="009376D1">
        <w:rPr>
          <w:rStyle w:val="Char6"/>
          <w:rFonts w:hint="cs"/>
          <w:rtl/>
        </w:rPr>
        <w:t>]</w:t>
      </w:r>
      <w:r w:rsidR="009376D1" w:rsidRPr="00AB7196">
        <w:rPr>
          <w:rStyle w:val="Char4"/>
          <w:rFonts w:hint="cs"/>
          <w:rtl/>
        </w:rPr>
        <w:t>.</w:t>
      </w:r>
    </w:p>
    <w:p w:rsidR="00E30DC6" w:rsidRPr="00E30DC6" w:rsidRDefault="00E93809" w:rsidP="00F2026B">
      <w:pPr>
        <w:pStyle w:val="ab"/>
        <w:rPr>
          <w:rStyle w:val="Char4"/>
          <w:rtl/>
        </w:rPr>
      </w:pPr>
      <w:r w:rsidRPr="00E11FF3">
        <w:rPr>
          <w:rStyle w:val="Char8"/>
          <w:rFonts w:hint="cs"/>
          <w:rtl/>
        </w:rPr>
        <w:t>«</w:t>
      </w:r>
      <w:r w:rsidR="00F2026B" w:rsidRPr="00F2026B">
        <w:rPr>
          <w:rFonts w:cs="B Zar" w:hint="cs"/>
          <w:sz w:val="27"/>
          <w:szCs w:val="27"/>
          <w:rtl/>
        </w:rPr>
        <w:t xml:space="preserve"> </w:t>
      </w:r>
      <w:r w:rsidR="00F2026B" w:rsidRPr="00F2026B">
        <w:rPr>
          <w:rFonts w:hint="cs"/>
          <w:rtl/>
        </w:rPr>
        <w:t>از اموال آن‌ها صدقه (و زکات) بگیر، تا بوسیله‌ی آن آن‌ها را پاک سازی و تزکیه</w:t>
      </w:r>
      <w:r w:rsidR="00F2026B">
        <w:rPr>
          <w:rtl/>
        </w:rPr>
        <w:softHyphen/>
      </w:r>
      <w:r w:rsidR="00F2026B" w:rsidRPr="00F2026B">
        <w:rPr>
          <w:rFonts w:hint="cs"/>
          <w:rtl/>
        </w:rPr>
        <w:t>شان کنی</w:t>
      </w:r>
      <w:r w:rsidRPr="00E11FF3">
        <w:rPr>
          <w:rStyle w:val="Char8"/>
          <w:rFonts w:hint="cs"/>
          <w:rtl/>
        </w:rPr>
        <w:t>»</w:t>
      </w:r>
      <w:r w:rsidR="00E30DC6" w:rsidRPr="00E30DC6">
        <w:rPr>
          <w:rStyle w:val="Char4"/>
          <w:rFonts w:hint="cs"/>
          <w:rtl/>
        </w:rPr>
        <w:t>.</w:t>
      </w:r>
    </w:p>
    <w:p w:rsidR="009376D1" w:rsidRPr="006D5F5F" w:rsidRDefault="009376D1" w:rsidP="006D5F5F">
      <w:pPr>
        <w:pStyle w:val="a8"/>
        <w:rPr>
          <w:rtl/>
        </w:rPr>
      </w:pPr>
      <w:r w:rsidRPr="006D5F5F">
        <w:rPr>
          <w:rFonts w:hint="cs"/>
          <w:rtl/>
        </w:rPr>
        <w:t xml:space="preserve">روایت </w:t>
      </w:r>
      <w:r w:rsidR="00E93809" w:rsidRPr="006D5F5F">
        <w:rPr>
          <w:rFonts w:hint="cs"/>
          <w:rtl/>
        </w:rPr>
        <w:t xml:space="preserve">شده که پیامبر </w:t>
      </w:r>
      <w:r w:rsidR="006D5F5F">
        <w:rPr>
          <w:rFonts w:cs="CTraditional Arabic" w:hint="cs"/>
          <w:rtl/>
        </w:rPr>
        <w:t>ج</w:t>
      </w:r>
      <w:r w:rsidR="0053235B" w:rsidRPr="006D5F5F">
        <w:rPr>
          <w:rFonts w:hint="cs"/>
          <w:rtl/>
        </w:rPr>
        <w:t xml:space="preserve"> مع</w:t>
      </w:r>
      <w:r w:rsidR="00166CFE" w:rsidRPr="006D5F5F">
        <w:rPr>
          <w:rFonts w:hint="cs"/>
          <w:rtl/>
        </w:rPr>
        <w:t>ا</w:t>
      </w:r>
      <w:r w:rsidR="0053235B" w:rsidRPr="006D5F5F">
        <w:rPr>
          <w:rFonts w:hint="cs"/>
          <w:rtl/>
        </w:rPr>
        <w:t>ذ را به یمن فرستاد و به او چنین فرمود:</w:t>
      </w:r>
    </w:p>
    <w:p w:rsidR="0053235B" w:rsidRDefault="0053235B" w:rsidP="00090497">
      <w:pPr>
        <w:pStyle w:val="a8"/>
        <w:widowControl w:val="0"/>
      </w:pPr>
      <w:r>
        <w:rPr>
          <w:rFonts w:hint="cs"/>
          <w:rtl/>
        </w:rPr>
        <w:t xml:space="preserve">(آنان را فرا خوان تا به </w:t>
      </w:r>
      <w:r w:rsidRPr="00E11FF3">
        <w:rPr>
          <w:rStyle w:val="Char8"/>
          <w:rFonts w:hint="cs"/>
          <w:rtl/>
        </w:rPr>
        <w:t>«</w:t>
      </w:r>
      <w:r>
        <w:rPr>
          <w:rFonts w:hint="cs"/>
          <w:rtl/>
        </w:rPr>
        <w:t xml:space="preserve">لا </w:t>
      </w:r>
      <w:r w:rsidR="003F7277">
        <w:rPr>
          <w:rFonts w:hint="cs"/>
          <w:rtl/>
        </w:rPr>
        <w:t>إ</w:t>
      </w:r>
      <w:r>
        <w:rPr>
          <w:rFonts w:hint="cs"/>
          <w:rtl/>
        </w:rPr>
        <w:t xml:space="preserve">له </w:t>
      </w:r>
      <w:r w:rsidR="003F7277">
        <w:rPr>
          <w:rFonts w:hint="cs"/>
          <w:rtl/>
        </w:rPr>
        <w:t>إ</w:t>
      </w:r>
      <w:r>
        <w:rPr>
          <w:rFonts w:hint="cs"/>
          <w:rtl/>
        </w:rPr>
        <w:t>لا اللّه</w:t>
      </w:r>
      <w:r w:rsidRPr="00E11FF3">
        <w:rPr>
          <w:rStyle w:val="Char8"/>
          <w:rFonts w:hint="cs"/>
          <w:rtl/>
        </w:rPr>
        <w:t>»</w:t>
      </w:r>
      <w:r>
        <w:rPr>
          <w:rFonts w:hint="cs"/>
          <w:rtl/>
        </w:rPr>
        <w:t xml:space="preserve"> و رسالت من شهادت دهند. اگر در این مسئله از تو اطاعت کردند پس به ایشان بگو که خداوند در هر روز و شب </w:t>
      </w:r>
      <w:r w:rsidR="00830929">
        <w:rPr>
          <w:rFonts w:hint="cs"/>
          <w:rtl/>
        </w:rPr>
        <w:t>پنج نوبت نماز را بر آنان فرض کرده و اگر این را هم پ</w:t>
      </w:r>
      <w:r w:rsidR="00A36BA5">
        <w:rPr>
          <w:rFonts w:hint="cs"/>
          <w:rtl/>
        </w:rPr>
        <w:t>ذیرفتند به آنان بگو که خداوند د</w:t>
      </w:r>
      <w:r w:rsidR="00830929">
        <w:rPr>
          <w:rFonts w:hint="cs"/>
          <w:rtl/>
        </w:rPr>
        <w:t xml:space="preserve">ر اموال </w:t>
      </w:r>
      <w:r w:rsidR="00830929" w:rsidRPr="00A36BA5">
        <w:rPr>
          <w:rFonts w:hint="cs"/>
          <w:spacing w:val="-4"/>
          <w:rtl/>
        </w:rPr>
        <w:lastRenderedPageBreak/>
        <w:t>آنان صدقه‌ای فرض نموده که باید از ثروتمندان آن‌ها دریا</w:t>
      </w:r>
      <w:r w:rsidR="00A36BA5" w:rsidRPr="00A36BA5">
        <w:rPr>
          <w:rFonts w:hint="cs"/>
          <w:spacing w:val="-4"/>
          <w:rtl/>
        </w:rPr>
        <w:t>ف</w:t>
      </w:r>
      <w:r w:rsidR="00166CFE" w:rsidRPr="00A36BA5">
        <w:rPr>
          <w:rFonts w:hint="cs"/>
          <w:spacing w:val="-4"/>
          <w:rtl/>
        </w:rPr>
        <w:t xml:space="preserve">ت و </w:t>
      </w:r>
      <w:r w:rsidR="00830929" w:rsidRPr="00A36BA5">
        <w:rPr>
          <w:rFonts w:hint="cs"/>
          <w:spacing w:val="-4"/>
          <w:rtl/>
        </w:rPr>
        <w:t>به فقیران داده شود</w:t>
      </w:r>
      <w:r w:rsidR="009D20F1" w:rsidRPr="00FD7FF4">
        <w:rPr>
          <w:rFonts w:hint="cs"/>
          <w:spacing w:val="-4"/>
          <w:vertAlign w:val="superscript"/>
          <w:rtl/>
        </w:rPr>
        <w:t>(</w:t>
      </w:r>
      <w:r w:rsidR="009D20F1" w:rsidRPr="00FD7FF4">
        <w:rPr>
          <w:rStyle w:val="FootnoteReference"/>
          <w:spacing w:val="-4"/>
          <w:rtl/>
        </w:rPr>
        <w:footnoteReference w:id="36"/>
      </w:r>
      <w:r w:rsidR="009D20F1" w:rsidRPr="00FD7FF4">
        <w:rPr>
          <w:rFonts w:hint="cs"/>
          <w:spacing w:val="-4"/>
          <w:vertAlign w:val="superscript"/>
          <w:rtl/>
        </w:rPr>
        <w:t>)</w:t>
      </w:r>
      <w:r w:rsidR="00830929" w:rsidRPr="00A36BA5">
        <w:rPr>
          <w:rFonts w:hint="cs"/>
          <w:spacing w:val="-4"/>
          <w:rtl/>
        </w:rPr>
        <w:t>.</w:t>
      </w:r>
    </w:p>
    <w:p w:rsidR="005C1F81" w:rsidRPr="00090497" w:rsidRDefault="005C1F81" w:rsidP="00611A3B">
      <w:pPr>
        <w:pStyle w:val="a8"/>
        <w:rPr>
          <w:spacing w:val="-4"/>
          <w:rtl/>
        </w:rPr>
      </w:pPr>
      <w:r w:rsidRPr="00090497">
        <w:rPr>
          <w:rFonts w:hint="cs"/>
          <w:spacing w:val="-4"/>
          <w:rtl/>
        </w:rPr>
        <w:t>حکومت اسلا</w:t>
      </w:r>
      <w:r w:rsidR="00A36BA5" w:rsidRPr="00090497">
        <w:rPr>
          <w:rFonts w:hint="cs"/>
          <w:spacing w:val="-4"/>
          <w:rtl/>
        </w:rPr>
        <w:t>می اقدام به جمع</w:t>
      </w:r>
      <w:r w:rsidR="00A36BA5" w:rsidRPr="00090497">
        <w:rPr>
          <w:rFonts w:hint="eastAsia"/>
          <w:spacing w:val="-4"/>
          <w:rtl/>
        </w:rPr>
        <w:t>‌</w:t>
      </w:r>
      <w:r w:rsidRPr="00090497">
        <w:rPr>
          <w:rFonts w:hint="cs"/>
          <w:spacing w:val="-4"/>
          <w:rtl/>
        </w:rPr>
        <w:t>آوری زکات نمود و افراد قابل اع</w:t>
      </w:r>
      <w:r w:rsidR="00611A3B" w:rsidRPr="00090497">
        <w:rPr>
          <w:rFonts w:hint="cs"/>
          <w:spacing w:val="-4"/>
          <w:rtl/>
        </w:rPr>
        <w:t>ت</w:t>
      </w:r>
      <w:r w:rsidRPr="00090497">
        <w:rPr>
          <w:rFonts w:hint="cs"/>
          <w:spacing w:val="-4"/>
          <w:rtl/>
        </w:rPr>
        <w:t>ماد را چه درعهد نبوت و چه در دوران خلافت راشده برای جمع</w:t>
      </w:r>
      <w:r w:rsidR="00A36BA5" w:rsidRPr="00090497">
        <w:rPr>
          <w:rFonts w:hint="cs"/>
          <w:spacing w:val="-4"/>
          <w:rtl/>
        </w:rPr>
        <w:t xml:space="preserve">‌آوری </w:t>
      </w:r>
      <w:r w:rsidRPr="00090497">
        <w:rPr>
          <w:rFonts w:hint="cs"/>
          <w:spacing w:val="-4"/>
          <w:rtl/>
        </w:rPr>
        <w:t>زکات به سرزمین</w:t>
      </w:r>
      <w:r w:rsidR="00611A3B" w:rsidRPr="00090497">
        <w:rPr>
          <w:rFonts w:hint="eastAsia"/>
          <w:spacing w:val="-4"/>
          <w:rtl/>
        </w:rPr>
        <w:t>‌</w:t>
      </w:r>
      <w:r w:rsidRPr="00090497">
        <w:rPr>
          <w:rFonts w:hint="cs"/>
          <w:spacing w:val="-4"/>
          <w:rtl/>
        </w:rPr>
        <w:t>های مخت</w:t>
      </w:r>
      <w:r w:rsidR="00A36BA5" w:rsidRPr="00090497">
        <w:rPr>
          <w:rFonts w:hint="cs"/>
          <w:spacing w:val="-4"/>
          <w:rtl/>
        </w:rPr>
        <w:t>ل</w:t>
      </w:r>
      <w:r w:rsidRPr="00090497">
        <w:rPr>
          <w:rFonts w:hint="cs"/>
          <w:spacing w:val="-4"/>
          <w:rtl/>
        </w:rPr>
        <w:t>ف فرستاد. این کار چندین قرن انجام شد، اما پس از آن دولت از انجام این رسالت مهم شانه خالی کرد و مردم خود به پرداخت آن اقدام کردند. پس زکات یک فریضه دینی و یکی از ارکان پنج گانه اسلام و جزو حقوق خدا و بندگان است.</w:t>
      </w:r>
      <w:r w:rsidR="001E61B2" w:rsidRPr="00090497">
        <w:rPr>
          <w:rFonts w:hint="cs"/>
          <w:spacing w:val="-4"/>
          <w:rtl/>
        </w:rPr>
        <w:t xml:space="preserve"> همان‌گونه </w:t>
      </w:r>
      <w:r w:rsidRPr="00090497">
        <w:rPr>
          <w:rFonts w:hint="cs"/>
          <w:spacing w:val="-4"/>
          <w:rtl/>
        </w:rPr>
        <w:t>که خداوند فرمود</w:t>
      </w:r>
      <w:r w:rsidR="00611A3B" w:rsidRPr="00090497">
        <w:rPr>
          <w:rFonts w:hint="cs"/>
          <w:spacing w:val="-4"/>
          <w:rtl/>
        </w:rPr>
        <w:t>ه</w:t>
      </w:r>
      <w:r w:rsidR="00184035" w:rsidRPr="00090497">
        <w:rPr>
          <w:spacing w:val="-4"/>
          <w:rtl/>
        </w:rPr>
        <w:softHyphen/>
      </w:r>
      <w:r w:rsidR="00184035" w:rsidRPr="00090497">
        <w:rPr>
          <w:rFonts w:hint="cs"/>
          <w:spacing w:val="-4"/>
          <w:rtl/>
        </w:rPr>
        <w:t>است</w:t>
      </w:r>
      <w:r w:rsidRPr="00090497">
        <w:rPr>
          <w:rFonts w:hint="cs"/>
          <w:spacing w:val="-4"/>
          <w:rtl/>
        </w:rPr>
        <w:t>:</w:t>
      </w:r>
    </w:p>
    <w:p w:rsidR="006E7EED" w:rsidRPr="00AB7196" w:rsidRDefault="00975179" w:rsidP="00975179">
      <w:pPr>
        <w:pStyle w:val="af1"/>
        <w:rPr>
          <w:rStyle w:val="Char4"/>
          <w:rtl/>
        </w:rPr>
      </w:pPr>
      <w:r w:rsidRPr="00AB7196">
        <w:rPr>
          <w:rStyle w:val="Char8"/>
          <w:rtl/>
        </w:rPr>
        <w:t>﴿</w:t>
      </w:r>
      <w:r w:rsidR="002D64E1" w:rsidRPr="002D64E1">
        <w:rPr>
          <w:rFonts w:hint="eastAsia"/>
          <w:rtl/>
        </w:rPr>
        <w:t>وَ</w:t>
      </w:r>
      <w:r w:rsidR="002D64E1" w:rsidRPr="002D64E1">
        <w:rPr>
          <w:rFonts w:hint="cs"/>
          <w:rtl/>
        </w:rPr>
        <w:t>ٱ</w:t>
      </w:r>
      <w:r w:rsidR="002D64E1" w:rsidRPr="002D64E1">
        <w:rPr>
          <w:rFonts w:hint="eastAsia"/>
          <w:rtl/>
        </w:rPr>
        <w:t>لَّذِينَ</w:t>
      </w:r>
      <w:r w:rsidR="002D64E1" w:rsidRPr="002D64E1">
        <w:rPr>
          <w:rtl/>
        </w:rPr>
        <w:t xml:space="preserve"> </w:t>
      </w:r>
      <w:r w:rsidR="002D64E1" w:rsidRPr="002D64E1">
        <w:rPr>
          <w:rFonts w:hint="eastAsia"/>
          <w:rtl/>
        </w:rPr>
        <w:t>فِي</w:t>
      </w:r>
      <w:r w:rsidR="002D64E1" w:rsidRPr="002D64E1">
        <w:rPr>
          <w:rFonts w:hint="cs"/>
          <w:rtl/>
        </w:rPr>
        <w:t>ٓ</w:t>
      </w:r>
      <w:r w:rsidR="002D64E1" w:rsidRPr="002D64E1">
        <w:rPr>
          <w:rtl/>
        </w:rPr>
        <w:t xml:space="preserve"> </w:t>
      </w:r>
      <w:r w:rsidR="002D64E1" w:rsidRPr="002D64E1">
        <w:rPr>
          <w:rFonts w:hint="eastAsia"/>
          <w:rtl/>
        </w:rPr>
        <w:t>أَم</w:t>
      </w:r>
      <w:r w:rsidR="002D64E1" w:rsidRPr="002D64E1">
        <w:rPr>
          <w:rFonts w:hint="cs"/>
          <w:rtl/>
        </w:rPr>
        <w:t>ۡ</w:t>
      </w:r>
      <w:r w:rsidR="002D64E1" w:rsidRPr="002D64E1">
        <w:rPr>
          <w:rFonts w:hint="eastAsia"/>
          <w:rtl/>
        </w:rPr>
        <w:t>وَ</w:t>
      </w:r>
      <w:r w:rsidR="002D64E1" w:rsidRPr="002D64E1">
        <w:rPr>
          <w:rFonts w:hint="cs"/>
          <w:rtl/>
        </w:rPr>
        <w:t>ٰ</w:t>
      </w:r>
      <w:r w:rsidR="002D64E1" w:rsidRPr="002D64E1">
        <w:rPr>
          <w:rFonts w:hint="eastAsia"/>
          <w:rtl/>
        </w:rPr>
        <w:t>لِهِم</w:t>
      </w:r>
      <w:r w:rsidR="002D64E1" w:rsidRPr="002D64E1">
        <w:rPr>
          <w:rFonts w:hint="cs"/>
          <w:rtl/>
        </w:rPr>
        <w:t>ۡ</w:t>
      </w:r>
      <w:r w:rsidR="002D64E1" w:rsidRPr="002D64E1">
        <w:rPr>
          <w:rtl/>
        </w:rPr>
        <w:t xml:space="preserve"> </w:t>
      </w:r>
      <w:r w:rsidR="002D64E1" w:rsidRPr="002D64E1">
        <w:rPr>
          <w:rFonts w:hint="eastAsia"/>
          <w:rtl/>
        </w:rPr>
        <w:t>حَقّ</w:t>
      </w:r>
      <w:r w:rsidR="002D64E1" w:rsidRPr="002D64E1">
        <w:rPr>
          <w:rFonts w:hint="cs"/>
          <w:rtl/>
        </w:rPr>
        <w:t>ٞ</w:t>
      </w:r>
      <w:r w:rsidR="002D64E1" w:rsidRPr="002D64E1">
        <w:rPr>
          <w:rtl/>
        </w:rPr>
        <w:t xml:space="preserve"> </w:t>
      </w:r>
      <w:r w:rsidR="002D64E1" w:rsidRPr="002D64E1">
        <w:rPr>
          <w:rFonts w:hint="eastAsia"/>
          <w:rtl/>
        </w:rPr>
        <w:t>مَّع</w:t>
      </w:r>
      <w:r w:rsidR="002D64E1" w:rsidRPr="002D64E1">
        <w:rPr>
          <w:rFonts w:hint="cs"/>
          <w:rtl/>
        </w:rPr>
        <w:t>ۡ</w:t>
      </w:r>
      <w:r w:rsidR="002D64E1" w:rsidRPr="002D64E1">
        <w:rPr>
          <w:rFonts w:hint="eastAsia"/>
          <w:rtl/>
        </w:rPr>
        <w:t>لُوم</w:t>
      </w:r>
      <w:r w:rsidR="002D64E1" w:rsidRPr="002D64E1">
        <w:rPr>
          <w:rFonts w:hint="cs"/>
          <w:rtl/>
        </w:rPr>
        <w:t>ٞ</w:t>
      </w:r>
      <w:r w:rsidR="002D64E1" w:rsidRPr="002D64E1">
        <w:rPr>
          <w:rtl/>
        </w:rPr>
        <w:t xml:space="preserve"> </w:t>
      </w:r>
      <w:r w:rsidR="002D64E1" w:rsidRPr="002D64E1">
        <w:rPr>
          <w:rFonts w:hint="cs"/>
          <w:rtl/>
        </w:rPr>
        <w:t>٢٤</w:t>
      </w:r>
      <w:r w:rsidR="002D64E1" w:rsidRPr="002D64E1">
        <w:rPr>
          <w:rtl/>
        </w:rPr>
        <w:t xml:space="preserve"> </w:t>
      </w:r>
      <w:r w:rsidR="002D64E1" w:rsidRPr="002D64E1">
        <w:rPr>
          <w:rFonts w:hint="eastAsia"/>
          <w:rtl/>
        </w:rPr>
        <w:t>لِّلسَّا</w:t>
      </w:r>
      <w:r w:rsidR="002D64E1" w:rsidRPr="002D64E1">
        <w:rPr>
          <w:rFonts w:hint="cs"/>
          <w:rtl/>
        </w:rPr>
        <w:t>ٓ</w:t>
      </w:r>
      <w:r w:rsidR="002D64E1" w:rsidRPr="002D64E1">
        <w:rPr>
          <w:rFonts w:hint="eastAsia"/>
          <w:rtl/>
        </w:rPr>
        <w:t>ئِلِ</w:t>
      </w:r>
      <w:r w:rsidR="002D64E1" w:rsidRPr="002D64E1">
        <w:rPr>
          <w:rtl/>
        </w:rPr>
        <w:t xml:space="preserve"> </w:t>
      </w:r>
      <w:r w:rsidR="002D64E1" w:rsidRPr="002D64E1">
        <w:rPr>
          <w:rFonts w:hint="eastAsia"/>
          <w:rtl/>
        </w:rPr>
        <w:t>وَ</w:t>
      </w:r>
      <w:r w:rsidR="002D64E1" w:rsidRPr="002D64E1">
        <w:rPr>
          <w:rFonts w:hint="cs"/>
          <w:rtl/>
        </w:rPr>
        <w:t>ٱ</w:t>
      </w:r>
      <w:r w:rsidR="002D64E1" w:rsidRPr="002D64E1">
        <w:rPr>
          <w:rFonts w:hint="eastAsia"/>
          <w:rtl/>
        </w:rPr>
        <w:t>ل</w:t>
      </w:r>
      <w:r w:rsidR="002D64E1" w:rsidRPr="002D64E1">
        <w:rPr>
          <w:rFonts w:hint="cs"/>
          <w:rtl/>
        </w:rPr>
        <w:t>ۡ</w:t>
      </w:r>
      <w:r w:rsidR="002D64E1" w:rsidRPr="002D64E1">
        <w:rPr>
          <w:rFonts w:hint="eastAsia"/>
          <w:rtl/>
        </w:rPr>
        <w:t>مَح</w:t>
      </w:r>
      <w:r w:rsidR="002D64E1" w:rsidRPr="002D64E1">
        <w:rPr>
          <w:rFonts w:hint="cs"/>
          <w:rtl/>
        </w:rPr>
        <w:t>ۡ</w:t>
      </w:r>
      <w:r w:rsidR="002D64E1" w:rsidRPr="002D64E1">
        <w:rPr>
          <w:rFonts w:hint="eastAsia"/>
          <w:rtl/>
        </w:rPr>
        <w:t>رُومِ</w:t>
      </w:r>
      <w:r w:rsidR="002D64E1" w:rsidRPr="002D64E1">
        <w:rPr>
          <w:rtl/>
        </w:rPr>
        <w:t xml:space="preserve"> </w:t>
      </w:r>
      <w:r w:rsidR="002D64E1" w:rsidRPr="002D64E1">
        <w:rPr>
          <w:rFonts w:hint="cs"/>
          <w:rtl/>
        </w:rPr>
        <w:t>٢٥</w:t>
      </w:r>
      <w:r w:rsidRPr="00AB7196">
        <w:rPr>
          <w:rStyle w:val="Char8"/>
          <w:rtl/>
        </w:rPr>
        <w:t>﴾</w:t>
      </w:r>
      <w:r w:rsidRPr="00AB7196">
        <w:rPr>
          <w:rStyle w:val="Char4"/>
        </w:rPr>
        <w:t xml:space="preserve"> </w:t>
      </w:r>
      <w:r w:rsidRPr="00975179">
        <w:rPr>
          <w:rStyle w:val="Char6"/>
          <w:rFonts w:hint="cs"/>
          <w:rtl/>
        </w:rPr>
        <w:t>[</w:t>
      </w:r>
      <w:r w:rsidR="002D64E1">
        <w:rPr>
          <w:rStyle w:val="Char6"/>
          <w:rFonts w:hint="cs"/>
          <w:rtl/>
        </w:rPr>
        <w:t>المعارج: 24-25</w:t>
      </w:r>
      <w:r w:rsidRPr="00975179">
        <w:rPr>
          <w:rStyle w:val="Char6"/>
          <w:rFonts w:hint="cs"/>
          <w:rtl/>
        </w:rPr>
        <w:t>]</w:t>
      </w:r>
      <w:r w:rsidRPr="00AB7196">
        <w:rPr>
          <w:rStyle w:val="Char4"/>
          <w:rFonts w:hint="cs"/>
          <w:rtl/>
        </w:rPr>
        <w:t>.</w:t>
      </w:r>
    </w:p>
    <w:p w:rsidR="00E30DC6" w:rsidRPr="00E30DC6" w:rsidRDefault="00611A3B" w:rsidP="00975179">
      <w:pPr>
        <w:pStyle w:val="ab"/>
        <w:rPr>
          <w:rStyle w:val="Char4"/>
          <w:rtl/>
        </w:rPr>
      </w:pPr>
      <w:r w:rsidRPr="00E11FF3">
        <w:rPr>
          <w:rStyle w:val="Char8"/>
          <w:rFonts w:hint="cs"/>
          <w:rtl/>
        </w:rPr>
        <w:t>«</w:t>
      </w:r>
      <w:r w:rsidR="002D64E1">
        <w:rPr>
          <w:rFonts w:hint="cs"/>
          <w:rtl/>
        </w:rPr>
        <w:t>و آنان که در اموال و دارایی خود حقی معین و معلوم گردانند، تا به فقیران سائل و فقیران آبرومند محروم رسانند</w:t>
      </w:r>
      <w:r w:rsidRPr="00E11FF3">
        <w:rPr>
          <w:rStyle w:val="Char8"/>
          <w:rFonts w:hint="cs"/>
          <w:rtl/>
        </w:rPr>
        <w:t>»</w:t>
      </w:r>
      <w:r w:rsidR="00E30DC6" w:rsidRPr="00E30DC6">
        <w:rPr>
          <w:rStyle w:val="Char4"/>
          <w:rFonts w:hint="cs"/>
          <w:rtl/>
        </w:rPr>
        <w:t>.</w:t>
      </w:r>
    </w:p>
    <w:p w:rsidR="006E7EED" w:rsidRDefault="00975179" w:rsidP="005C1F81">
      <w:pPr>
        <w:pStyle w:val="a8"/>
        <w:rPr>
          <w:rtl/>
        </w:rPr>
      </w:pPr>
      <w:r>
        <w:rPr>
          <w:rFonts w:hint="cs"/>
          <w:rtl/>
        </w:rPr>
        <w:t>پیشوای مسلمین،</w:t>
      </w:r>
      <w:r w:rsidR="0041500D">
        <w:rPr>
          <w:rFonts w:hint="cs"/>
          <w:rtl/>
        </w:rPr>
        <w:t xml:space="preserve"> ابوبکر صدیق </w:t>
      </w:r>
      <w:r w:rsidR="0041500D">
        <w:rPr>
          <w:rFonts w:cs="CTraditional Arabic" w:hint="cs"/>
          <w:rtl/>
        </w:rPr>
        <w:t>س</w:t>
      </w:r>
      <w:r w:rsidR="002D64E1">
        <w:rPr>
          <w:rFonts w:hint="cs"/>
          <w:rtl/>
        </w:rPr>
        <w:t xml:space="preserve"> در عهد خود با کسانی که از پرداخت زکات خودداری</w:t>
      </w:r>
      <w:r w:rsidR="00850650">
        <w:rPr>
          <w:rFonts w:hint="cs"/>
          <w:rtl/>
        </w:rPr>
        <w:t xml:space="preserve"> می‌</w:t>
      </w:r>
      <w:r w:rsidR="002D64E1">
        <w:rPr>
          <w:rFonts w:hint="cs"/>
          <w:rtl/>
        </w:rPr>
        <w:t>کردند به جنگ پردخت تا</w:t>
      </w:r>
      <w:r w:rsidR="0041500D">
        <w:rPr>
          <w:rFonts w:hint="cs"/>
          <w:rtl/>
        </w:rPr>
        <w:t xml:space="preserve"> واد</w:t>
      </w:r>
      <w:r w:rsidR="00F2026B">
        <w:rPr>
          <w:rFonts w:hint="cs"/>
          <w:rtl/>
        </w:rPr>
        <w:t>ا</w:t>
      </w:r>
      <w:r w:rsidR="0041500D">
        <w:rPr>
          <w:rFonts w:hint="cs"/>
          <w:rtl/>
        </w:rPr>
        <w:t xml:space="preserve">رشان کند همانند عهد پیامبر </w:t>
      </w:r>
      <w:r w:rsidR="0041500D">
        <w:rPr>
          <w:rFonts w:cs="CTraditional Arabic" w:hint="cs"/>
          <w:rtl/>
        </w:rPr>
        <w:t>س</w:t>
      </w:r>
      <w:r w:rsidR="002D64E1">
        <w:rPr>
          <w:rFonts w:hint="cs"/>
          <w:rtl/>
        </w:rPr>
        <w:t xml:space="preserve"> زکات خود ر</w:t>
      </w:r>
      <w:r w:rsidR="0041500D">
        <w:rPr>
          <w:rFonts w:hint="cs"/>
          <w:rtl/>
        </w:rPr>
        <w:t xml:space="preserve">ا بپردازند. بخاری از ابوهریره </w:t>
      </w:r>
      <w:r w:rsidR="0041500D">
        <w:rPr>
          <w:rFonts w:cs="CTraditional Arabic" w:hint="cs"/>
          <w:rtl/>
        </w:rPr>
        <w:t>س</w:t>
      </w:r>
      <w:r w:rsidR="002D64E1">
        <w:rPr>
          <w:rFonts w:hint="cs"/>
          <w:rtl/>
        </w:rPr>
        <w:t xml:space="preserve"> روایت کرده که گفت:</w:t>
      </w:r>
    </w:p>
    <w:p w:rsidR="002D64E1" w:rsidRDefault="0041500D" w:rsidP="00184035">
      <w:pPr>
        <w:pStyle w:val="a8"/>
        <w:rPr>
          <w:rtl/>
        </w:rPr>
      </w:pPr>
      <w:r>
        <w:rPr>
          <w:rFonts w:hint="cs"/>
          <w:rtl/>
        </w:rPr>
        <w:t xml:space="preserve">پس از وفات پیامبر </w:t>
      </w:r>
      <w:r>
        <w:rPr>
          <w:rFonts w:cs="CTraditional Arabic" w:hint="cs"/>
          <w:rtl/>
        </w:rPr>
        <w:t>س</w:t>
      </w:r>
      <w:r w:rsidR="00F36DDD">
        <w:rPr>
          <w:rFonts w:hint="cs"/>
          <w:rtl/>
        </w:rPr>
        <w:t xml:space="preserve"> و جانشین شدن ابوبکر </w:t>
      </w:r>
      <w:r>
        <w:rPr>
          <w:rFonts w:cs="CTraditional Arabic" w:hint="cs"/>
          <w:rtl/>
        </w:rPr>
        <w:t>س</w:t>
      </w:r>
      <w:r w:rsidR="00F36DDD">
        <w:rPr>
          <w:rFonts w:hint="cs"/>
          <w:rtl/>
        </w:rPr>
        <w:t xml:space="preserve"> و مرتد شدن </w:t>
      </w:r>
      <w:r w:rsidR="002765AA">
        <w:rPr>
          <w:rFonts w:hint="cs"/>
          <w:rtl/>
        </w:rPr>
        <w:t>برخی از قبایل عرب [ابوبکر تصمیم گرفت که با ما</w:t>
      </w:r>
      <w:r w:rsidR="00F2026B">
        <w:rPr>
          <w:rFonts w:hint="cs"/>
          <w:rtl/>
        </w:rPr>
        <w:t>ن</w:t>
      </w:r>
      <w:r w:rsidR="00184035">
        <w:rPr>
          <w:rFonts w:hint="cs"/>
          <w:rtl/>
        </w:rPr>
        <w:t>ع</w:t>
      </w:r>
      <w:r w:rsidR="002765AA">
        <w:rPr>
          <w:rFonts w:hint="cs"/>
          <w:rtl/>
        </w:rPr>
        <w:t xml:space="preserve">ان زکات جهاد کند]. عمر </w:t>
      </w:r>
      <w:r>
        <w:rPr>
          <w:rFonts w:cs="CTraditional Arabic" w:hint="cs"/>
          <w:rtl/>
        </w:rPr>
        <w:t>س</w:t>
      </w:r>
      <w:r w:rsidR="002765AA">
        <w:rPr>
          <w:rFonts w:hint="cs"/>
          <w:rtl/>
        </w:rPr>
        <w:t xml:space="preserve"> به ابوبکر گفت: چگونه </w:t>
      </w:r>
      <w:r w:rsidR="00D03DD9">
        <w:rPr>
          <w:rFonts w:hint="cs"/>
          <w:rtl/>
        </w:rPr>
        <w:t>می‌خو</w:t>
      </w:r>
      <w:r w:rsidR="00F77B99">
        <w:rPr>
          <w:rFonts w:hint="cs"/>
          <w:rtl/>
        </w:rPr>
        <w:t>ا</w:t>
      </w:r>
      <w:r w:rsidR="00D03DD9">
        <w:rPr>
          <w:rFonts w:hint="cs"/>
          <w:rtl/>
        </w:rPr>
        <w:t>هی ب</w:t>
      </w:r>
      <w:r>
        <w:rPr>
          <w:rFonts w:hint="cs"/>
          <w:rtl/>
        </w:rPr>
        <w:t xml:space="preserve">ا مردم بجنگی در حالی که پیامبر </w:t>
      </w:r>
      <w:r>
        <w:rPr>
          <w:rFonts w:cs="CTraditional Arabic" w:hint="cs"/>
          <w:rtl/>
        </w:rPr>
        <w:t>س</w:t>
      </w:r>
      <w:r w:rsidR="00D03DD9">
        <w:rPr>
          <w:rFonts w:hint="cs"/>
          <w:rtl/>
        </w:rPr>
        <w:t xml:space="preserve"> فرمود: </w:t>
      </w:r>
      <w:r w:rsidR="00D03DD9" w:rsidRPr="00E11FF3">
        <w:rPr>
          <w:rStyle w:val="Char8"/>
          <w:rFonts w:hint="cs"/>
          <w:rtl/>
        </w:rPr>
        <w:t>«</w:t>
      </w:r>
      <w:r w:rsidR="00D03DD9">
        <w:rPr>
          <w:rFonts w:hint="cs"/>
          <w:rtl/>
        </w:rPr>
        <w:t xml:space="preserve">من فقط تا زمانی با مردم می‌جنگم که از اقرار به توحید خودداری می‌کنند، اما </w:t>
      </w:r>
      <w:r>
        <w:rPr>
          <w:rFonts w:hint="cs"/>
          <w:rtl/>
        </w:rPr>
        <w:t>اگر به آن اعتراف کردند</w:t>
      </w:r>
      <w:r w:rsidR="00D03DD9">
        <w:rPr>
          <w:rFonts w:hint="cs"/>
          <w:rtl/>
        </w:rPr>
        <w:t xml:space="preserve"> حفظ مال و جان آنان بر عهده من خواهد بود و از من در امان می‌باشند، مگر در موار</w:t>
      </w:r>
      <w:r>
        <w:rPr>
          <w:rFonts w:hint="cs"/>
          <w:rtl/>
        </w:rPr>
        <w:t>د</w:t>
      </w:r>
      <w:r w:rsidR="00D03DD9">
        <w:rPr>
          <w:rFonts w:hint="cs"/>
          <w:rtl/>
        </w:rPr>
        <w:t>ی که خواست حق باشد، در غیر این صورت حساب مردم بر خداست</w:t>
      </w:r>
      <w:r w:rsidR="00D03DD9" w:rsidRPr="00E11FF3">
        <w:rPr>
          <w:rStyle w:val="Char8"/>
          <w:rFonts w:hint="cs"/>
          <w:rtl/>
        </w:rPr>
        <w:t>»</w:t>
      </w:r>
      <w:r w:rsidR="00D03DD9">
        <w:rPr>
          <w:rFonts w:hint="cs"/>
          <w:rtl/>
        </w:rPr>
        <w:t xml:space="preserve">. ابوبکر گفت: به خدا سوگند با </w:t>
      </w:r>
      <w:r w:rsidR="00531712">
        <w:rPr>
          <w:rFonts w:hint="cs"/>
          <w:rtl/>
        </w:rPr>
        <w:t>کسانی که بین نما</w:t>
      </w:r>
      <w:r w:rsidR="00A36BA5">
        <w:rPr>
          <w:rFonts w:hint="cs"/>
          <w:rtl/>
        </w:rPr>
        <w:t>ز و زکات فرق قائل شوند جهاد خوا</w:t>
      </w:r>
      <w:r w:rsidR="00531712">
        <w:rPr>
          <w:rFonts w:hint="cs"/>
          <w:rtl/>
        </w:rPr>
        <w:t xml:space="preserve">هم کرد، زیرا زکات حق </w:t>
      </w:r>
      <w:r w:rsidR="00531712" w:rsidRPr="00506673">
        <w:rPr>
          <w:rFonts w:hint="cs"/>
          <w:spacing w:val="-4"/>
          <w:rtl/>
        </w:rPr>
        <w:t>مال است، به خدا سوگند اگر این مردم حتی از پرداخ</w:t>
      </w:r>
      <w:r w:rsidRPr="00506673">
        <w:rPr>
          <w:rFonts w:hint="cs"/>
          <w:spacing w:val="-4"/>
          <w:rtl/>
        </w:rPr>
        <w:t xml:space="preserve">ت یک بز‌غاله که در زمان پیامبر </w:t>
      </w:r>
      <w:r w:rsidR="00974687" w:rsidRPr="00506673">
        <w:rPr>
          <w:rFonts w:cs="CTraditional Arabic" w:hint="cs"/>
          <w:spacing w:val="-4"/>
          <w:rtl/>
        </w:rPr>
        <w:t>ج</w:t>
      </w:r>
      <w:r w:rsidR="00531712">
        <w:rPr>
          <w:rFonts w:hint="cs"/>
          <w:rtl/>
        </w:rPr>
        <w:t xml:space="preserve"> پرداخت می‌کردند، دریغ نمای</w:t>
      </w:r>
      <w:r w:rsidR="003F7277">
        <w:rPr>
          <w:rFonts w:hint="cs"/>
          <w:rtl/>
        </w:rPr>
        <w:t>ن</w:t>
      </w:r>
      <w:r w:rsidR="00531712">
        <w:rPr>
          <w:rFonts w:hint="cs"/>
          <w:rtl/>
        </w:rPr>
        <w:t>د، با آنان به جنگ خو</w:t>
      </w:r>
      <w:r w:rsidR="00974687">
        <w:rPr>
          <w:rFonts w:hint="cs"/>
          <w:rtl/>
        </w:rPr>
        <w:t>ا</w:t>
      </w:r>
      <w:r w:rsidR="003F7277">
        <w:rPr>
          <w:rFonts w:hint="cs"/>
          <w:rtl/>
        </w:rPr>
        <w:t>ه</w:t>
      </w:r>
      <w:r w:rsidR="00531712">
        <w:rPr>
          <w:rFonts w:hint="cs"/>
          <w:rtl/>
        </w:rPr>
        <w:t>م پرداخت</w:t>
      </w:r>
      <w:r w:rsidR="00974687">
        <w:rPr>
          <w:rFonts w:hint="cs"/>
          <w:rtl/>
        </w:rPr>
        <w:t xml:space="preserve">. عمر </w:t>
      </w:r>
      <w:r w:rsidR="00974687">
        <w:rPr>
          <w:rFonts w:cs="CTraditional Arabic" w:hint="cs"/>
          <w:rtl/>
        </w:rPr>
        <w:t>س</w:t>
      </w:r>
      <w:r w:rsidR="009219C1">
        <w:rPr>
          <w:rFonts w:hint="cs"/>
          <w:rtl/>
        </w:rPr>
        <w:t xml:space="preserve"> گفت: به خدا سوگند این مسئله جزو مواردی بود که خداوند سینه ابوبکر را برای آن گسترد و من بعداً فهمیدم که حق همان بود</w:t>
      </w:r>
      <w:r w:rsidR="009219C1" w:rsidRPr="00E11FF3">
        <w:rPr>
          <w:rStyle w:val="Char8"/>
          <w:rFonts w:hint="cs"/>
          <w:rtl/>
        </w:rPr>
        <w:t>»</w:t>
      </w:r>
      <w:r w:rsidR="001E2DFE" w:rsidRPr="00FD7FF4">
        <w:rPr>
          <w:rFonts w:hint="cs"/>
          <w:vertAlign w:val="superscript"/>
          <w:rtl/>
        </w:rPr>
        <w:t>(</w:t>
      </w:r>
      <w:r w:rsidR="001E2DFE" w:rsidRPr="00FD7FF4">
        <w:rPr>
          <w:rStyle w:val="FootnoteReference"/>
          <w:rtl/>
        </w:rPr>
        <w:footnoteReference w:id="37"/>
      </w:r>
      <w:r w:rsidR="001E2DFE" w:rsidRPr="00FD7FF4">
        <w:rPr>
          <w:rFonts w:hint="cs"/>
          <w:vertAlign w:val="superscript"/>
          <w:rtl/>
        </w:rPr>
        <w:t>)</w:t>
      </w:r>
      <w:r w:rsidR="009219C1">
        <w:rPr>
          <w:rFonts w:hint="cs"/>
          <w:rtl/>
        </w:rPr>
        <w:t>.</w:t>
      </w:r>
    </w:p>
    <w:p w:rsidR="009219C1" w:rsidRDefault="009219C1" w:rsidP="003F7277">
      <w:pPr>
        <w:pStyle w:val="a8"/>
        <w:rPr>
          <w:rtl/>
        </w:rPr>
      </w:pPr>
      <w:r>
        <w:rPr>
          <w:rFonts w:hint="cs"/>
          <w:rtl/>
        </w:rPr>
        <w:lastRenderedPageBreak/>
        <w:t xml:space="preserve">هر‌گاه قومی صدقه‌های خود را به نزد پیامبر </w:t>
      </w:r>
      <w:r w:rsidR="00850650">
        <w:rPr>
          <w:rFonts w:cs="CTraditional Arabic" w:hint="cs"/>
          <w:rtl/>
        </w:rPr>
        <w:t>ج</w:t>
      </w:r>
      <w:r>
        <w:rPr>
          <w:rFonts w:hint="cs"/>
          <w:rtl/>
        </w:rPr>
        <w:t xml:space="preserve"> می‌آوردند</w:t>
      </w:r>
      <w:r w:rsidR="00084450">
        <w:rPr>
          <w:rFonts w:hint="cs"/>
          <w:rtl/>
        </w:rPr>
        <w:t xml:space="preserve"> می‌فرمود: </w:t>
      </w:r>
      <w:r w:rsidR="00084450" w:rsidRPr="00E11FF3">
        <w:rPr>
          <w:rStyle w:val="Char8"/>
          <w:rFonts w:hint="cs"/>
          <w:rtl/>
        </w:rPr>
        <w:t>«</w:t>
      </w:r>
      <w:r w:rsidR="00084450">
        <w:rPr>
          <w:rFonts w:hint="cs"/>
          <w:rtl/>
        </w:rPr>
        <w:t>خداوندا بر آل فلانی درود بفرست</w:t>
      </w:r>
      <w:r w:rsidR="00084450" w:rsidRPr="00E11FF3">
        <w:rPr>
          <w:rStyle w:val="Char8"/>
          <w:rFonts w:hint="cs"/>
          <w:rtl/>
        </w:rPr>
        <w:t>»</w:t>
      </w:r>
      <w:r w:rsidR="00D33241" w:rsidRPr="00FD7FF4">
        <w:rPr>
          <w:rStyle w:val="Char8"/>
          <w:rFonts w:ascii="IRNazli" w:hAnsi="IRNazli" w:cs="IRNazli" w:hint="cs"/>
          <w:vertAlign w:val="superscript"/>
          <w:rtl/>
        </w:rPr>
        <w:t>(</w:t>
      </w:r>
      <w:r w:rsidR="00D33241" w:rsidRPr="00FD7FF4">
        <w:rPr>
          <w:rStyle w:val="Char8"/>
          <w:rFonts w:ascii="IRNazli" w:hAnsi="IRNazli" w:cs="IRNazli"/>
          <w:vertAlign w:val="superscript"/>
          <w:rtl/>
        </w:rPr>
        <w:footnoteReference w:id="38"/>
      </w:r>
      <w:r w:rsidR="00D33241" w:rsidRPr="00FD7FF4">
        <w:rPr>
          <w:rStyle w:val="Char8"/>
          <w:rFonts w:ascii="IRNazli" w:hAnsi="IRNazli" w:cs="IRNazli" w:hint="cs"/>
          <w:vertAlign w:val="superscript"/>
          <w:rtl/>
        </w:rPr>
        <w:t>)</w:t>
      </w:r>
      <w:r w:rsidR="00084450">
        <w:rPr>
          <w:rFonts w:hint="cs"/>
          <w:rtl/>
        </w:rPr>
        <w:t>. درود پیامبر خدا به منزله رحمت برای آنان بود. این تفسیر از ا</w:t>
      </w:r>
      <w:r w:rsidR="003F7277">
        <w:rPr>
          <w:rFonts w:hint="cs"/>
          <w:rtl/>
        </w:rPr>
        <w:t>ب</w:t>
      </w:r>
      <w:r w:rsidR="00084450">
        <w:rPr>
          <w:rFonts w:hint="cs"/>
          <w:rtl/>
        </w:rPr>
        <w:t>ن عباس هم روایت شده است. او آیه زیر را چنین تفسیر کرده</w:t>
      </w:r>
      <w:r w:rsidR="00184035">
        <w:rPr>
          <w:rtl/>
        </w:rPr>
        <w:softHyphen/>
      </w:r>
      <w:r w:rsidR="00184035">
        <w:rPr>
          <w:rFonts w:hint="cs"/>
          <w:rtl/>
        </w:rPr>
        <w:t>است</w:t>
      </w:r>
      <w:r w:rsidR="00084450">
        <w:rPr>
          <w:rFonts w:hint="cs"/>
          <w:rtl/>
        </w:rPr>
        <w:t>:</w:t>
      </w:r>
    </w:p>
    <w:p w:rsidR="00084450" w:rsidRPr="00AB7196" w:rsidRDefault="000024CD" w:rsidP="000024CD">
      <w:pPr>
        <w:pStyle w:val="af1"/>
        <w:rPr>
          <w:rStyle w:val="Char4"/>
          <w:rtl/>
        </w:rPr>
      </w:pPr>
      <w:r w:rsidRPr="00AB7196">
        <w:rPr>
          <w:rStyle w:val="Char8"/>
          <w:rtl/>
        </w:rPr>
        <w:t>﴿</w:t>
      </w:r>
      <w:r w:rsidRPr="000024CD">
        <w:rPr>
          <w:rFonts w:hint="eastAsia"/>
          <w:rtl/>
        </w:rPr>
        <w:t>إِنَّ</w:t>
      </w:r>
      <w:r w:rsidRPr="000024CD">
        <w:rPr>
          <w:rtl/>
        </w:rPr>
        <w:t xml:space="preserve"> </w:t>
      </w:r>
      <w:r w:rsidRPr="000024CD">
        <w:rPr>
          <w:rFonts w:hint="eastAsia"/>
          <w:rtl/>
        </w:rPr>
        <w:t>صَلَو</w:t>
      </w:r>
      <w:r w:rsidRPr="000024CD">
        <w:rPr>
          <w:rFonts w:hint="cs"/>
          <w:rtl/>
        </w:rPr>
        <w:t>ٰ</w:t>
      </w:r>
      <w:r w:rsidRPr="000024CD">
        <w:rPr>
          <w:rFonts w:hint="eastAsia"/>
          <w:rtl/>
        </w:rPr>
        <w:t>تَكَ</w:t>
      </w:r>
      <w:r w:rsidRPr="000024CD">
        <w:rPr>
          <w:rtl/>
        </w:rPr>
        <w:t xml:space="preserve"> </w:t>
      </w:r>
      <w:r w:rsidRPr="000024CD">
        <w:rPr>
          <w:rFonts w:hint="eastAsia"/>
          <w:rtl/>
        </w:rPr>
        <w:t>سَكَن</w:t>
      </w:r>
      <w:r w:rsidRPr="000024CD">
        <w:rPr>
          <w:rFonts w:hint="cs"/>
          <w:rtl/>
        </w:rPr>
        <w:t>ٞ</w:t>
      </w:r>
      <w:r w:rsidRPr="000024CD">
        <w:rPr>
          <w:rtl/>
        </w:rPr>
        <w:t xml:space="preserve"> </w:t>
      </w:r>
      <w:r w:rsidRPr="000024CD">
        <w:rPr>
          <w:rFonts w:hint="eastAsia"/>
          <w:rtl/>
        </w:rPr>
        <w:t>لَّهُم</w:t>
      </w:r>
      <w:r w:rsidRPr="000024CD">
        <w:rPr>
          <w:rFonts w:hint="cs"/>
          <w:rtl/>
        </w:rPr>
        <w:t>ۡ</w:t>
      </w:r>
      <w:r w:rsidRPr="00AB7196">
        <w:rPr>
          <w:rStyle w:val="Char8"/>
          <w:rtl/>
        </w:rPr>
        <w:t>﴾</w:t>
      </w:r>
      <w:r w:rsidRPr="00AB7196">
        <w:rPr>
          <w:rStyle w:val="Char4"/>
          <w:rFonts w:hint="cs"/>
          <w:rtl/>
        </w:rPr>
        <w:t xml:space="preserve"> </w:t>
      </w:r>
      <w:r w:rsidRPr="000024CD">
        <w:rPr>
          <w:rStyle w:val="Char6"/>
          <w:rFonts w:hint="cs"/>
          <w:rtl/>
        </w:rPr>
        <w:t>[</w:t>
      </w:r>
      <w:r w:rsidR="00D56774">
        <w:rPr>
          <w:rStyle w:val="Char6"/>
          <w:rFonts w:hint="cs"/>
          <w:rtl/>
        </w:rPr>
        <w:t>التوبة</w:t>
      </w:r>
      <w:r>
        <w:rPr>
          <w:rStyle w:val="Char6"/>
          <w:rFonts w:hint="cs"/>
          <w:rtl/>
        </w:rPr>
        <w:t>: 103</w:t>
      </w:r>
      <w:r w:rsidRPr="000024CD">
        <w:rPr>
          <w:rStyle w:val="Char6"/>
          <w:rFonts w:hint="cs"/>
          <w:rtl/>
        </w:rPr>
        <w:t>]</w:t>
      </w:r>
      <w:r w:rsidRPr="00AB7196">
        <w:rPr>
          <w:rStyle w:val="Char4"/>
          <w:rFonts w:hint="cs"/>
          <w:rtl/>
        </w:rPr>
        <w:t>.</w:t>
      </w:r>
    </w:p>
    <w:p w:rsidR="00E30DC6" w:rsidRPr="00E30DC6" w:rsidRDefault="00974687" w:rsidP="00A64DCE">
      <w:pPr>
        <w:pStyle w:val="ab"/>
        <w:rPr>
          <w:rStyle w:val="Char4"/>
          <w:rtl/>
        </w:rPr>
      </w:pPr>
      <w:r w:rsidRPr="00E11FF3">
        <w:rPr>
          <w:rStyle w:val="Char8"/>
          <w:rFonts w:hint="cs"/>
          <w:rtl/>
        </w:rPr>
        <w:t>«</w:t>
      </w:r>
      <w:r w:rsidR="000024CD">
        <w:rPr>
          <w:rFonts w:hint="cs"/>
          <w:rtl/>
        </w:rPr>
        <w:t>یعنی درود تو برای آنان مایه رحم</w:t>
      </w:r>
      <w:r>
        <w:rPr>
          <w:rFonts w:hint="cs"/>
          <w:rtl/>
        </w:rPr>
        <w:t>ت است</w:t>
      </w:r>
      <w:r w:rsidRPr="00E11FF3">
        <w:rPr>
          <w:rStyle w:val="Char8"/>
          <w:rFonts w:hint="cs"/>
          <w:rtl/>
        </w:rPr>
        <w:t>»</w:t>
      </w:r>
      <w:r w:rsidR="00A64DCE" w:rsidRPr="00FD7FF4">
        <w:rPr>
          <w:rFonts w:hint="cs"/>
          <w:sz w:val="28"/>
          <w:szCs w:val="28"/>
          <w:vertAlign w:val="superscript"/>
          <w:rtl/>
        </w:rPr>
        <w:t>(</w:t>
      </w:r>
      <w:r w:rsidR="00A64DCE" w:rsidRPr="00FD7FF4">
        <w:rPr>
          <w:rStyle w:val="FootnoteReference"/>
          <w:sz w:val="28"/>
          <w:szCs w:val="28"/>
          <w:rtl/>
        </w:rPr>
        <w:footnoteReference w:id="39"/>
      </w:r>
      <w:r w:rsidR="00A64DCE" w:rsidRPr="00FD7FF4">
        <w:rPr>
          <w:rFonts w:hint="cs"/>
          <w:sz w:val="28"/>
          <w:szCs w:val="28"/>
          <w:vertAlign w:val="superscript"/>
          <w:rtl/>
        </w:rPr>
        <w:t>)</w:t>
      </w:r>
      <w:r w:rsidR="00E30DC6" w:rsidRPr="00E30DC6">
        <w:rPr>
          <w:rStyle w:val="Char4"/>
          <w:rFonts w:hint="cs"/>
          <w:rtl/>
        </w:rPr>
        <w:t>.</w:t>
      </w:r>
    </w:p>
    <w:p w:rsidR="000024CD" w:rsidRPr="00506673" w:rsidRDefault="000024CD" w:rsidP="005C1F81">
      <w:pPr>
        <w:pStyle w:val="a8"/>
        <w:rPr>
          <w:rtl/>
        </w:rPr>
      </w:pPr>
      <w:r w:rsidRPr="00506673">
        <w:rPr>
          <w:rFonts w:hint="cs"/>
          <w:rtl/>
        </w:rPr>
        <w:t>خداوند،</w:t>
      </w:r>
      <w:r w:rsidR="00093506" w:rsidRPr="00506673">
        <w:rPr>
          <w:rFonts w:hint="cs"/>
          <w:rtl/>
        </w:rPr>
        <w:t xml:space="preserve"> مؤمنان</w:t>
      </w:r>
      <w:r w:rsidR="00974687" w:rsidRPr="00506673">
        <w:rPr>
          <w:rFonts w:hint="cs"/>
          <w:rtl/>
        </w:rPr>
        <w:t xml:space="preserve"> را</w:t>
      </w:r>
      <w:r w:rsidR="00093506" w:rsidRPr="00506673">
        <w:rPr>
          <w:rFonts w:hint="cs"/>
          <w:rtl/>
        </w:rPr>
        <w:t xml:space="preserve"> امر کرده که زکات و صدقه‌های خ</w:t>
      </w:r>
      <w:r w:rsidR="00974687" w:rsidRPr="00506673">
        <w:rPr>
          <w:rFonts w:hint="cs"/>
          <w:rtl/>
        </w:rPr>
        <w:t>ود را از بهترین اموال خود بپرداز</w:t>
      </w:r>
      <w:r w:rsidR="00093506" w:rsidRPr="00506673">
        <w:rPr>
          <w:rFonts w:hint="cs"/>
          <w:rtl/>
        </w:rPr>
        <w:t>ند و استفاده از مال نامرغوب و غیر‌قابل استفاده برای این کار را ممنوع نموده و فرموده</w:t>
      </w:r>
      <w:r w:rsidR="00184035">
        <w:rPr>
          <w:rFonts w:hint="cs"/>
          <w:rtl/>
        </w:rPr>
        <w:softHyphen/>
        <w:t>است</w:t>
      </w:r>
      <w:r w:rsidR="00093506" w:rsidRPr="00506673">
        <w:rPr>
          <w:rFonts w:hint="cs"/>
          <w:rtl/>
        </w:rPr>
        <w:t>:</w:t>
      </w:r>
    </w:p>
    <w:p w:rsidR="00093506" w:rsidRPr="00AB7196" w:rsidRDefault="009E7DA6" w:rsidP="00D56774">
      <w:pPr>
        <w:pStyle w:val="af1"/>
        <w:rPr>
          <w:rStyle w:val="Char4"/>
          <w:rtl/>
        </w:rPr>
      </w:pPr>
      <w:r w:rsidRPr="00AB7196">
        <w:rPr>
          <w:rStyle w:val="Char8"/>
          <w:rtl/>
        </w:rPr>
        <w:t>﴿</w:t>
      </w:r>
      <w:r w:rsidR="00926E95" w:rsidRPr="00926E95">
        <w:rPr>
          <w:rFonts w:hint="eastAsia"/>
          <w:rtl/>
        </w:rPr>
        <w:t>يَ</w:t>
      </w:r>
      <w:r w:rsidR="00926E95" w:rsidRPr="00926E95">
        <w:rPr>
          <w:rFonts w:hint="cs"/>
          <w:rtl/>
        </w:rPr>
        <w:t>ٰٓ</w:t>
      </w:r>
      <w:r w:rsidR="00926E95" w:rsidRPr="00926E95">
        <w:rPr>
          <w:rFonts w:hint="eastAsia"/>
          <w:rtl/>
        </w:rPr>
        <w:t>أَيُّهَا</w:t>
      </w:r>
      <w:r w:rsidR="00926E95" w:rsidRPr="00926E95">
        <w:rPr>
          <w:rtl/>
        </w:rPr>
        <w:t xml:space="preserve"> </w:t>
      </w:r>
      <w:r w:rsidR="00926E95" w:rsidRPr="00926E95">
        <w:rPr>
          <w:rFonts w:hint="cs"/>
          <w:rtl/>
        </w:rPr>
        <w:t>ٱ</w:t>
      </w:r>
      <w:r w:rsidR="00926E95" w:rsidRPr="00926E95">
        <w:rPr>
          <w:rFonts w:hint="eastAsia"/>
          <w:rtl/>
        </w:rPr>
        <w:t>لَّذِينَ</w:t>
      </w:r>
      <w:r w:rsidR="00926E95" w:rsidRPr="00926E95">
        <w:rPr>
          <w:rtl/>
        </w:rPr>
        <w:t xml:space="preserve"> </w:t>
      </w:r>
      <w:r w:rsidR="00926E95" w:rsidRPr="00926E95">
        <w:rPr>
          <w:rFonts w:hint="eastAsia"/>
          <w:rtl/>
        </w:rPr>
        <w:t>ءَامَنُو</w:t>
      </w:r>
      <w:r w:rsidR="00926E95" w:rsidRPr="00926E95">
        <w:rPr>
          <w:rFonts w:hint="cs"/>
          <w:rtl/>
        </w:rPr>
        <w:t>ٓ</w:t>
      </w:r>
      <w:r w:rsidR="00926E95" w:rsidRPr="00926E95">
        <w:rPr>
          <w:rFonts w:hint="eastAsia"/>
          <w:rtl/>
        </w:rPr>
        <w:t>اْ</w:t>
      </w:r>
      <w:r w:rsidR="00926E95" w:rsidRPr="00926E95">
        <w:rPr>
          <w:rtl/>
        </w:rPr>
        <w:t xml:space="preserve"> </w:t>
      </w:r>
      <w:r w:rsidR="00926E95" w:rsidRPr="00926E95">
        <w:rPr>
          <w:rFonts w:hint="eastAsia"/>
          <w:rtl/>
        </w:rPr>
        <w:t>أَنفِقُواْ</w:t>
      </w:r>
      <w:r w:rsidR="00926E95" w:rsidRPr="00926E95">
        <w:rPr>
          <w:rtl/>
        </w:rPr>
        <w:t xml:space="preserve"> </w:t>
      </w:r>
      <w:r w:rsidR="00926E95" w:rsidRPr="00926E95">
        <w:rPr>
          <w:rFonts w:hint="eastAsia"/>
          <w:rtl/>
        </w:rPr>
        <w:t>مِن</w:t>
      </w:r>
      <w:r w:rsidR="00926E95" w:rsidRPr="00926E95">
        <w:rPr>
          <w:rtl/>
        </w:rPr>
        <w:t xml:space="preserve"> </w:t>
      </w:r>
      <w:r w:rsidR="00926E95" w:rsidRPr="00926E95">
        <w:rPr>
          <w:rFonts w:hint="eastAsia"/>
          <w:rtl/>
        </w:rPr>
        <w:t>طَيِّبَ</w:t>
      </w:r>
      <w:r w:rsidR="00926E95" w:rsidRPr="00926E95">
        <w:rPr>
          <w:rFonts w:hint="cs"/>
          <w:rtl/>
        </w:rPr>
        <w:t>ٰ</w:t>
      </w:r>
      <w:r w:rsidR="00926E95" w:rsidRPr="00926E95">
        <w:rPr>
          <w:rFonts w:hint="eastAsia"/>
          <w:rtl/>
        </w:rPr>
        <w:t>تِ</w:t>
      </w:r>
      <w:r w:rsidR="00926E95" w:rsidRPr="00926E95">
        <w:rPr>
          <w:rtl/>
        </w:rPr>
        <w:t xml:space="preserve"> </w:t>
      </w:r>
      <w:r w:rsidR="00926E95" w:rsidRPr="00926E95">
        <w:rPr>
          <w:rFonts w:hint="eastAsia"/>
          <w:rtl/>
        </w:rPr>
        <w:t>مَا</w:t>
      </w:r>
      <w:r w:rsidR="00926E95" w:rsidRPr="00926E95">
        <w:rPr>
          <w:rtl/>
        </w:rPr>
        <w:t xml:space="preserve"> </w:t>
      </w:r>
      <w:r w:rsidR="00926E95" w:rsidRPr="00926E95">
        <w:rPr>
          <w:rFonts w:hint="eastAsia"/>
          <w:rtl/>
        </w:rPr>
        <w:t>كَسَب</w:t>
      </w:r>
      <w:r w:rsidR="00926E95" w:rsidRPr="00926E95">
        <w:rPr>
          <w:rFonts w:hint="cs"/>
          <w:rtl/>
        </w:rPr>
        <w:t>ۡ</w:t>
      </w:r>
      <w:r w:rsidR="00926E95" w:rsidRPr="00926E95">
        <w:rPr>
          <w:rFonts w:hint="eastAsia"/>
          <w:rtl/>
        </w:rPr>
        <w:t>تُم</w:t>
      </w:r>
      <w:r w:rsidR="00926E95" w:rsidRPr="00926E95">
        <w:rPr>
          <w:rFonts w:hint="cs"/>
          <w:rtl/>
        </w:rPr>
        <w:t>ۡ</w:t>
      </w:r>
      <w:r w:rsidR="00926E95" w:rsidRPr="00926E95">
        <w:rPr>
          <w:rtl/>
        </w:rPr>
        <w:t xml:space="preserve"> </w:t>
      </w:r>
      <w:r w:rsidR="00926E95" w:rsidRPr="00926E95">
        <w:rPr>
          <w:rFonts w:hint="eastAsia"/>
          <w:rtl/>
        </w:rPr>
        <w:t>وَمِمَّا</w:t>
      </w:r>
      <w:r w:rsidR="00926E95" w:rsidRPr="00926E95">
        <w:rPr>
          <w:rFonts w:hint="cs"/>
          <w:rtl/>
        </w:rPr>
        <w:t>ٓ</w:t>
      </w:r>
      <w:r w:rsidR="00926E95" w:rsidRPr="00926E95">
        <w:rPr>
          <w:rtl/>
        </w:rPr>
        <w:t xml:space="preserve"> </w:t>
      </w:r>
      <w:r w:rsidR="00926E95" w:rsidRPr="00926E95">
        <w:rPr>
          <w:rFonts w:hint="eastAsia"/>
          <w:rtl/>
        </w:rPr>
        <w:t>أَخ</w:t>
      </w:r>
      <w:r w:rsidR="00926E95" w:rsidRPr="00926E95">
        <w:rPr>
          <w:rFonts w:hint="cs"/>
          <w:rtl/>
        </w:rPr>
        <w:t>ۡ</w:t>
      </w:r>
      <w:r w:rsidR="00926E95" w:rsidRPr="00926E95">
        <w:rPr>
          <w:rFonts w:hint="eastAsia"/>
          <w:rtl/>
        </w:rPr>
        <w:t>رَج</w:t>
      </w:r>
      <w:r w:rsidR="00926E95" w:rsidRPr="00926E95">
        <w:rPr>
          <w:rFonts w:hint="cs"/>
          <w:rtl/>
        </w:rPr>
        <w:t>ۡ</w:t>
      </w:r>
      <w:r w:rsidR="00926E95" w:rsidRPr="00926E95">
        <w:rPr>
          <w:rFonts w:hint="eastAsia"/>
          <w:rtl/>
        </w:rPr>
        <w:t>نَا</w:t>
      </w:r>
      <w:r w:rsidR="00926E95" w:rsidRPr="00926E95">
        <w:rPr>
          <w:rtl/>
        </w:rPr>
        <w:t xml:space="preserve"> </w:t>
      </w:r>
      <w:r w:rsidR="00926E95" w:rsidRPr="00926E95">
        <w:rPr>
          <w:rFonts w:hint="eastAsia"/>
          <w:rtl/>
        </w:rPr>
        <w:t>لَكُم</w:t>
      </w:r>
      <w:r w:rsidR="00926E95" w:rsidRPr="00926E95">
        <w:rPr>
          <w:rtl/>
        </w:rPr>
        <w:t xml:space="preserve"> </w:t>
      </w:r>
      <w:r w:rsidR="00926E95" w:rsidRPr="00926E95">
        <w:rPr>
          <w:rFonts w:hint="eastAsia"/>
          <w:rtl/>
        </w:rPr>
        <w:t>مِّنَ</w:t>
      </w:r>
      <w:r w:rsidR="00926E95" w:rsidRPr="00926E95">
        <w:rPr>
          <w:rtl/>
        </w:rPr>
        <w:t xml:space="preserve"> </w:t>
      </w:r>
      <w:r w:rsidR="00926E95" w:rsidRPr="00926E95">
        <w:rPr>
          <w:rFonts w:hint="cs"/>
          <w:rtl/>
        </w:rPr>
        <w:t>ٱ</w:t>
      </w:r>
      <w:r w:rsidR="00926E95" w:rsidRPr="00926E95">
        <w:rPr>
          <w:rFonts w:hint="eastAsia"/>
          <w:rtl/>
        </w:rPr>
        <w:t>ل</w:t>
      </w:r>
      <w:r w:rsidR="00926E95" w:rsidRPr="00926E95">
        <w:rPr>
          <w:rFonts w:hint="cs"/>
          <w:rtl/>
        </w:rPr>
        <w:t>ۡ</w:t>
      </w:r>
      <w:r w:rsidR="00926E95" w:rsidRPr="00926E95">
        <w:rPr>
          <w:rFonts w:hint="eastAsia"/>
          <w:rtl/>
        </w:rPr>
        <w:t>أَر</w:t>
      </w:r>
      <w:r w:rsidR="00926E95" w:rsidRPr="00926E95">
        <w:rPr>
          <w:rFonts w:hint="cs"/>
          <w:rtl/>
        </w:rPr>
        <w:t>ۡ</w:t>
      </w:r>
      <w:r w:rsidR="00926E95" w:rsidRPr="00926E95">
        <w:rPr>
          <w:rFonts w:hint="eastAsia"/>
          <w:rtl/>
        </w:rPr>
        <w:t>ضِ</w:t>
      </w:r>
      <w:r w:rsidR="00926E95" w:rsidRPr="00926E95">
        <w:rPr>
          <w:rFonts w:hint="cs"/>
          <w:rtl/>
        </w:rPr>
        <w:t>ۖ</w:t>
      </w:r>
      <w:r w:rsidR="00926E95" w:rsidRPr="00926E95">
        <w:rPr>
          <w:rtl/>
        </w:rPr>
        <w:t xml:space="preserve"> </w:t>
      </w:r>
      <w:r w:rsidR="00926E95" w:rsidRPr="00926E95">
        <w:rPr>
          <w:rFonts w:hint="eastAsia"/>
          <w:rtl/>
        </w:rPr>
        <w:t>وَلَا</w:t>
      </w:r>
      <w:r w:rsidR="00926E95" w:rsidRPr="00926E95">
        <w:rPr>
          <w:rtl/>
        </w:rPr>
        <w:t xml:space="preserve"> </w:t>
      </w:r>
      <w:r w:rsidR="00926E95" w:rsidRPr="00926E95">
        <w:rPr>
          <w:rFonts w:hint="eastAsia"/>
          <w:rtl/>
        </w:rPr>
        <w:t>تَيَمَّمُواْ</w:t>
      </w:r>
      <w:r w:rsidR="00926E95" w:rsidRPr="00926E95">
        <w:rPr>
          <w:rtl/>
        </w:rPr>
        <w:t xml:space="preserve"> </w:t>
      </w:r>
      <w:r w:rsidR="00926E95" w:rsidRPr="00926E95">
        <w:rPr>
          <w:rFonts w:hint="cs"/>
          <w:rtl/>
        </w:rPr>
        <w:t>ٱ</w:t>
      </w:r>
      <w:r w:rsidR="00926E95" w:rsidRPr="00926E95">
        <w:rPr>
          <w:rFonts w:hint="eastAsia"/>
          <w:rtl/>
        </w:rPr>
        <w:t>ل</w:t>
      </w:r>
      <w:r w:rsidR="00926E95" w:rsidRPr="00926E95">
        <w:rPr>
          <w:rFonts w:hint="cs"/>
          <w:rtl/>
        </w:rPr>
        <w:t>ۡ</w:t>
      </w:r>
      <w:r w:rsidR="00926E95" w:rsidRPr="00926E95">
        <w:rPr>
          <w:rFonts w:hint="eastAsia"/>
          <w:rtl/>
        </w:rPr>
        <w:t>خَبِيثَ</w:t>
      </w:r>
      <w:r w:rsidR="00926E95" w:rsidRPr="00926E95">
        <w:rPr>
          <w:rtl/>
        </w:rPr>
        <w:t xml:space="preserve"> </w:t>
      </w:r>
      <w:r w:rsidR="00926E95" w:rsidRPr="00926E95">
        <w:rPr>
          <w:rFonts w:hint="eastAsia"/>
          <w:rtl/>
        </w:rPr>
        <w:t>مِن</w:t>
      </w:r>
      <w:r w:rsidR="00926E95" w:rsidRPr="00926E95">
        <w:rPr>
          <w:rFonts w:hint="cs"/>
          <w:rtl/>
        </w:rPr>
        <w:t>ۡ</w:t>
      </w:r>
      <w:r w:rsidR="00926E95" w:rsidRPr="00926E95">
        <w:rPr>
          <w:rFonts w:hint="eastAsia"/>
          <w:rtl/>
        </w:rPr>
        <w:t>هُ</w:t>
      </w:r>
      <w:r w:rsidR="00926E95" w:rsidRPr="00926E95">
        <w:rPr>
          <w:rtl/>
        </w:rPr>
        <w:t xml:space="preserve"> </w:t>
      </w:r>
      <w:r w:rsidR="00926E95" w:rsidRPr="00926E95">
        <w:rPr>
          <w:rFonts w:hint="eastAsia"/>
          <w:rtl/>
        </w:rPr>
        <w:t>تُنفِقُونَ</w:t>
      </w:r>
      <w:r w:rsidRPr="00AB7196">
        <w:rPr>
          <w:rStyle w:val="Char8"/>
          <w:rtl/>
        </w:rPr>
        <w:t>﴾</w:t>
      </w:r>
      <w:r w:rsidRPr="00AB7196">
        <w:rPr>
          <w:rStyle w:val="Char4"/>
          <w:rFonts w:hint="cs"/>
          <w:rtl/>
        </w:rPr>
        <w:t xml:space="preserve"> </w:t>
      </w:r>
      <w:r w:rsidRPr="009E7DA6">
        <w:rPr>
          <w:rStyle w:val="Char6"/>
          <w:rFonts w:hint="cs"/>
          <w:rtl/>
        </w:rPr>
        <w:t>[</w:t>
      </w:r>
      <w:r w:rsidR="00926E95">
        <w:rPr>
          <w:rStyle w:val="Char6"/>
          <w:rFonts w:hint="cs"/>
          <w:rtl/>
        </w:rPr>
        <w:t>البقر</w:t>
      </w:r>
      <w:r w:rsidR="00D56774">
        <w:rPr>
          <w:rStyle w:val="Char6"/>
          <w:rFonts w:hint="cs"/>
          <w:rtl/>
        </w:rPr>
        <w:t>ة</w:t>
      </w:r>
      <w:r w:rsidR="00926E95">
        <w:rPr>
          <w:rStyle w:val="Char6"/>
          <w:rFonts w:hint="cs"/>
          <w:rtl/>
        </w:rPr>
        <w:t>: 267</w:t>
      </w:r>
      <w:r w:rsidRPr="009E7DA6">
        <w:rPr>
          <w:rStyle w:val="Char6"/>
          <w:rFonts w:hint="cs"/>
          <w:rtl/>
        </w:rPr>
        <w:t>]</w:t>
      </w:r>
      <w:r w:rsidRPr="00AB7196">
        <w:rPr>
          <w:rStyle w:val="Char4"/>
          <w:rFonts w:hint="cs"/>
          <w:rtl/>
        </w:rPr>
        <w:t>.</w:t>
      </w:r>
    </w:p>
    <w:p w:rsidR="00E30DC6" w:rsidRPr="00E30DC6" w:rsidRDefault="00974687" w:rsidP="009E7DA6">
      <w:pPr>
        <w:pStyle w:val="ab"/>
        <w:rPr>
          <w:rStyle w:val="Char4"/>
          <w:rtl/>
        </w:rPr>
      </w:pPr>
      <w:r w:rsidRPr="00E11FF3">
        <w:rPr>
          <w:rStyle w:val="Char8"/>
          <w:rFonts w:hint="cs"/>
          <w:rtl/>
        </w:rPr>
        <w:t>«</w:t>
      </w:r>
      <w:r>
        <w:rPr>
          <w:rFonts w:hint="cs"/>
          <w:rtl/>
        </w:rPr>
        <w:t>ای اهل ایمان، انفاق</w:t>
      </w:r>
      <w:r w:rsidR="00926E95">
        <w:rPr>
          <w:rFonts w:hint="cs"/>
          <w:rtl/>
        </w:rPr>
        <w:t xml:space="preserve"> کنید از بهترین آنچه اندوخته‌اید، و از آنجه برای شما از زمین می‌رویانیم، و بدها را برای</w:t>
      </w:r>
      <w:r w:rsidR="00F77B99">
        <w:rPr>
          <w:rFonts w:hint="cs"/>
          <w:rtl/>
        </w:rPr>
        <w:t xml:space="preserve"> انفاق</w:t>
      </w:r>
      <w:r w:rsidR="00926E95">
        <w:rPr>
          <w:rFonts w:hint="cs"/>
          <w:rtl/>
        </w:rPr>
        <w:t xml:space="preserve"> در نظر نگیرید</w:t>
      </w:r>
      <w:r w:rsidRPr="00E11FF3">
        <w:rPr>
          <w:rStyle w:val="Char8"/>
          <w:rFonts w:hint="cs"/>
          <w:rtl/>
        </w:rPr>
        <w:t>»</w:t>
      </w:r>
      <w:r w:rsidR="00E30DC6" w:rsidRPr="00E30DC6">
        <w:rPr>
          <w:rStyle w:val="Char4"/>
          <w:rFonts w:hint="cs"/>
          <w:rtl/>
        </w:rPr>
        <w:t>.</w:t>
      </w:r>
    </w:p>
    <w:p w:rsidR="00093506" w:rsidRDefault="00093506" w:rsidP="005C1F81">
      <w:pPr>
        <w:pStyle w:val="a8"/>
        <w:rPr>
          <w:rtl/>
        </w:rPr>
      </w:pPr>
      <w:r>
        <w:rPr>
          <w:rFonts w:hint="cs"/>
          <w:rtl/>
        </w:rPr>
        <w:t>ابوداود</w:t>
      </w:r>
      <w:r w:rsidR="00514E43">
        <w:rPr>
          <w:rFonts w:hint="cs"/>
          <w:rtl/>
        </w:rPr>
        <w:t xml:space="preserve"> با سند خود از عوف بن مالک چنین روایت می‌کند:</w:t>
      </w:r>
    </w:p>
    <w:p w:rsidR="00514E43" w:rsidRDefault="00C73C8D" w:rsidP="00974687">
      <w:pPr>
        <w:pStyle w:val="a8"/>
        <w:rPr>
          <w:rtl/>
        </w:rPr>
      </w:pPr>
      <w:r w:rsidRPr="00E11FF3">
        <w:rPr>
          <w:rStyle w:val="Char8"/>
          <w:rtl/>
        </w:rPr>
        <w:t>«</w:t>
      </w:r>
      <w:r w:rsidR="00974687">
        <w:rPr>
          <w:rFonts w:hint="cs"/>
          <w:rtl/>
        </w:rPr>
        <w:t xml:space="preserve">ما در مسجد بودیم که پیامبر </w:t>
      </w:r>
      <w:r w:rsidR="00974687">
        <w:rPr>
          <w:rFonts w:cs="CTraditional Arabic" w:hint="cs"/>
          <w:rtl/>
        </w:rPr>
        <w:t>ج</w:t>
      </w:r>
      <w:r w:rsidR="00974687">
        <w:rPr>
          <w:rFonts w:hint="cs"/>
          <w:rtl/>
        </w:rPr>
        <w:t xml:space="preserve"> در حالی که عصای</w:t>
      </w:r>
      <w:r w:rsidR="00514E43">
        <w:rPr>
          <w:rFonts w:hint="cs"/>
          <w:rtl/>
        </w:rPr>
        <w:t>ی در دست داشت وارد مسجد شد.</w:t>
      </w:r>
      <w:r w:rsidR="00974687">
        <w:rPr>
          <w:rFonts w:hint="cs"/>
          <w:rtl/>
        </w:rPr>
        <w:t xml:space="preserve"> مردی خوشه</w:t>
      </w:r>
      <w:r w:rsidR="00974687">
        <w:rPr>
          <w:rFonts w:hint="eastAsia"/>
          <w:rtl/>
        </w:rPr>
        <w:t>‌</w:t>
      </w:r>
      <w:r w:rsidR="00514E43">
        <w:rPr>
          <w:rFonts w:hint="cs"/>
          <w:rtl/>
        </w:rPr>
        <w:t>ای از خرمای نا‌مرغوب را به دیوا</w:t>
      </w:r>
      <w:r w:rsidR="00974687">
        <w:rPr>
          <w:rFonts w:hint="cs"/>
          <w:rtl/>
        </w:rPr>
        <w:t xml:space="preserve">ر مسجد آویزان کرده بود. پیامبر </w:t>
      </w:r>
      <w:r w:rsidR="00974687">
        <w:rPr>
          <w:rFonts w:cs="CTraditional Arabic" w:hint="cs"/>
          <w:rtl/>
        </w:rPr>
        <w:t>ج</w:t>
      </w:r>
      <w:r w:rsidR="00514E43">
        <w:rPr>
          <w:rFonts w:hint="cs"/>
          <w:rtl/>
        </w:rPr>
        <w:t xml:space="preserve"> با عصای خود بر آن خوشه زد و فرمود: کاش صاحب این صدقه از</w:t>
      </w:r>
      <w:r>
        <w:rPr>
          <w:rFonts w:hint="cs"/>
          <w:rtl/>
        </w:rPr>
        <w:t xml:space="preserve"> </w:t>
      </w:r>
      <w:r w:rsidR="00514E43">
        <w:rPr>
          <w:rFonts w:hint="cs"/>
          <w:rtl/>
        </w:rPr>
        <w:t xml:space="preserve">بهترین نوع آن </w:t>
      </w:r>
      <w:r w:rsidR="00514E43" w:rsidRPr="00C73C8D">
        <w:rPr>
          <w:rFonts w:hint="cs"/>
          <w:spacing w:val="-4"/>
          <w:rtl/>
        </w:rPr>
        <w:t>صدقه می‌داد. و فرمود: صاحب این صدقه در روز قیامت، خوراک نامرغوب خواهد خورد.</w:t>
      </w:r>
    </w:p>
    <w:p w:rsidR="00514E43" w:rsidRPr="00090497" w:rsidRDefault="00C73C8D" w:rsidP="005C1F81">
      <w:pPr>
        <w:pStyle w:val="a8"/>
        <w:rPr>
          <w:spacing w:val="-2"/>
          <w:rtl/>
        </w:rPr>
      </w:pPr>
      <w:r w:rsidRPr="00090497">
        <w:rPr>
          <w:rFonts w:hint="cs"/>
          <w:spacing w:val="-2"/>
          <w:rtl/>
        </w:rPr>
        <w:t>ترمذ</w:t>
      </w:r>
      <w:r w:rsidR="00514E43" w:rsidRPr="00090497">
        <w:rPr>
          <w:rFonts w:hint="cs"/>
          <w:spacing w:val="-2"/>
          <w:rtl/>
        </w:rPr>
        <w:t xml:space="preserve">ی هم با سند خود از برّاء </w:t>
      </w:r>
      <w:r w:rsidR="00974687" w:rsidRPr="00090497">
        <w:rPr>
          <w:rFonts w:hint="cs"/>
          <w:spacing w:val="-2"/>
          <w:rtl/>
        </w:rPr>
        <w:t>بن عازب نقل کرده است که: گروه ان</w:t>
      </w:r>
      <w:r w:rsidR="00514E43" w:rsidRPr="00090497">
        <w:rPr>
          <w:rFonts w:hint="cs"/>
          <w:spacing w:val="-2"/>
          <w:rtl/>
        </w:rPr>
        <w:t>صار نزد ما آمدند، ما نخلستان داشتیم و</w:t>
      </w:r>
      <w:r w:rsidR="00DB61A2" w:rsidRPr="00090497">
        <w:rPr>
          <w:rFonts w:hint="cs"/>
          <w:spacing w:val="-2"/>
          <w:rtl/>
        </w:rPr>
        <w:t xml:space="preserve"> هرکس </w:t>
      </w:r>
      <w:r w:rsidR="00514E43" w:rsidRPr="00090497">
        <w:rPr>
          <w:rFonts w:hint="cs"/>
          <w:spacing w:val="-2"/>
          <w:rtl/>
        </w:rPr>
        <w:t>به اندازه توان از خرما</w:t>
      </w:r>
      <w:r w:rsidR="001038AF" w:rsidRPr="00090497">
        <w:rPr>
          <w:rFonts w:hint="cs"/>
          <w:spacing w:val="-2"/>
          <w:rtl/>
        </w:rPr>
        <w:t>های</w:t>
      </w:r>
      <w:r w:rsidR="007D0349" w:rsidRPr="00090497">
        <w:rPr>
          <w:rFonts w:hint="cs"/>
          <w:spacing w:val="-2"/>
          <w:rtl/>
        </w:rPr>
        <w:t xml:space="preserve"> خود یک یا دو خوشه به مسجد می‌آورد و به دیوار آن آویزان</w:t>
      </w:r>
      <w:r w:rsidR="00850650" w:rsidRPr="00090497">
        <w:rPr>
          <w:rFonts w:hint="cs"/>
          <w:spacing w:val="-2"/>
          <w:rtl/>
        </w:rPr>
        <w:t xml:space="preserve"> می‌</w:t>
      </w:r>
      <w:r w:rsidR="007D0349" w:rsidRPr="00090497">
        <w:rPr>
          <w:rFonts w:hint="cs"/>
          <w:spacing w:val="-2"/>
          <w:rtl/>
        </w:rPr>
        <w:t>کرد، اهل</w:t>
      </w:r>
      <w:r w:rsidR="007D0349" w:rsidRPr="00090497">
        <w:rPr>
          <w:rStyle w:val="Char8"/>
          <w:rFonts w:hint="cs"/>
          <w:spacing w:val="-2"/>
          <w:rtl/>
        </w:rPr>
        <w:t>«</w:t>
      </w:r>
      <w:r w:rsidR="007D0349" w:rsidRPr="00090497">
        <w:rPr>
          <w:rFonts w:hint="cs"/>
          <w:spacing w:val="-2"/>
          <w:rtl/>
        </w:rPr>
        <w:t>صُفّه</w:t>
      </w:r>
      <w:r w:rsidR="007D0349" w:rsidRPr="00090497">
        <w:rPr>
          <w:rStyle w:val="Char8"/>
          <w:rFonts w:hint="cs"/>
          <w:spacing w:val="-2"/>
          <w:rtl/>
        </w:rPr>
        <w:t>»</w:t>
      </w:r>
      <w:r w:rsidR="007D0349" w:rsidRPr="00090497">
        <w:rPr>
          <w:rFonts w:hint="cs"/>
          <w:spacing w:val="-2"/>
          <w:rtl/>
        </w:rPr>
        <w:t xml:space="preserve"> غذایی برای خوردن نداشتند پس</w:t>
      </w:r>
      <w:r w:rsidR="006F03FD" w:rsidRPr="00090497">
        <w:rPr>
          <w:rFonts w:hint="cs"/>
          <w:spacing w:val="-2"/>
          <w:rtl/>
        </w:rPr>
        <w:t xml:space="preserve"> هرگاه </w:t>
      </w:r>
      <w:r w:rsidR="007D0349" w:rsidRPr="00090497">
        <w:rPr>
          <w:rFonts w:hint="cs"/>
          <w:spacing w:val="-2"/>
          <w:rtl/>
        </w:rPr>
        <w:t>که گرسنه می‌شدند سراغ خوشه‌های خرما می‌رفتند و با عصای</w:t>
      </w:r>
      <w:r w:rsidR="00974687" w:rsidRPr="00090497">
        <w:rPr>
          <w:rFonts w:hint="cs"/>
          <w:spacing w:val="-2"/>
          <w:rtl/>
        </w:rPr>
        <w:t xml:space="preserve"> خود</w:t>
      </w:r>
      <w:r w:rsidR="007D0349" w:rsidRPr="00090497">
        <w:rPr>
          <w:rFonts w:hint="cs"/>
          <w:spacing w:val="-2"/>
          <w:rtl/>
        </w:rPr>
        <w:t xml:space="preserve"> بر آن‌ها می‌زدند تا از خرما‌های نارس و یا رسیده مقداری به زمین بیفتد و بخورند.</w:t>
      </w:r>
    </w:p>
    <w:p w:rsidR="007D0349" w:rsidRDefault="007D0349" w:rsidP="00CB7C4D">
      <w:pPr>
        <w:pStyle w:val="a8"/>
        <w:rPr>
          <w:rtl/>
        </w:rPr>
      </w:pPr>
      <w:r>
        <w:rPr>
          <w:rFonts w:hint="cs"/>
          <w:rtl/>
        </w:rPr>
        <w:t xml:space="preserve">برخی از مردم هم که رغبتی به خیر نداشتند خوشه‌هایی می‌آوردند که خرماهای فاسد و </w:t>
      </w:r>
      <w:r w:rsidR="00C73C8D">
        <w:rPr>
          <w:rFonts w:hint="cs"/>
          <w:rtl/>
        </w:rPr>
        <w:t>نا‌مر</w:t>
      </w:r>
      <w:r w:rsidR="00237D59">
        <w:rPr>
          <w:rFonts w:hint="cs"/>
          <w:rtl/>
        </w:rPr>
        <w:t xml:space="preserve">غوب داشت یا خوشه‌های شکسته‌ی خرما را </w:t>
      </w:r>
      <w:r w:rsidR="00CB7C4D">
        <w:rPr>
          <w:rFonts w:hint="cs"/>
          <w:rtl/>
        </w:rPr>
        <w:t>آ</w:t>
      </w:r>
      <w:r w:rsidR="00237D59">
        <w:rPr>
          <w:rFonts w:hint="cs"/>
          <w:rtl/>
        </w:rPr>
        <w:t>ویزان</w:t>
      </w:r>
      <w:r w:rsidR="00850650">
        <w:rPr>
          <w:rFonts w:hint="cs"/>
          <w:rtl/>
        </w:rPr>
        <w:t xml:space="preserve"> می‌</w:t>
      </w:r>
      <w:r w:rsidR="00237D59">
        <w:rPr>
          <w:rFonts w:hint="cs"/>
          <w:rtl/>
        </w:rPr>
        <w:t xml:space="preserve">کردند. در نتیجه </w:t>
      </w:r>
      <w:r w:rsidR="00237D59">
        <w:rPr>
          <w:rFonts w:hint="cs"/>
          <w:rtl/>
        </w:rPr>
        <w:lastRenderedPageBreak/>
        <w:t xml:space="preserve">خداوند این آیه را نازل فرمود. </w:t>
      </w:r>
      <w:r w:rsidR="005A5438">
        <w:rPr>
          <w:rFonts w:hint="cs"/>
          <w:rtl/>
        </w:rPr>
        <w:t>[</w:t>
      </w:r>
      <w:r w:rsidR="00237D59">
        <w:rPr>
          <w:rFonts w:hint="cs"/>
          <w:rtl/>
        </w:rPr>
        <w:t>یعن</w:t>
      </w:r>
      <w:r w:rsidR="005A5438">
        <w:rPr>
          <w:rFonts w:hint="cs"/>
          <w:rtl/>
        </w:rPr>
        <w:t>ی</w:t>
      </w:r>
      <w:r w:rsidR="00A94924">
        <w:rPr>
          <w:rFonts w:hint="cs"/>
          <w:rtl/>
        </w:rPr>
        <w:t xml:space="preserve"> </w:t>
      </w:r>
      <w:r w:rsidR="005A5438">
        <w:rPr>
          <w:rFonts w:hint="cs"/>
          <w:rtl/>
        </w:rPr>
        <w:t>267 بقره]. گروه ا</w:t>
      </w:r>
      <w:r w:rsidR="00CB7C4D">
        <w:rPr>
          <w:rFonts w:hint="cs"/>
          <w:rtl/>
        </w:rPr>
        <w:t>ن</w:t>
      </w:r>
      <w:r w:rsidR="005A5438">
        <w:rPr>
          <w:rFonts w:hint="cs"/>
          <w:rtl/>
        </w:rPr>
        <w:t>صاری گفتند: اگر کسی چیزی مانند آنچه ش</w:t>
      </w:r>
      <w:r w:rsidR="00C73C8D">
        <w:rPr>
          <w:rFonts w:hint="cs"/>
          <w:rtl/>
        </w:rPr>
        <w:t>ما صدقه داده</w:t>
      </w:r>
      <w:r w:rsidR="00C73C8D">
        <w:rPr>
          <w:rFonts w:hint="eastAsia"/>
          <w:rtl/>
        </w:rPr>
        <w:t>‌</w:t>
      </w:r>
      <w:r w:rsidR="00CB7C4D">
        <w:rPr>
          <w:rFonts w:hint="cs"/>
          <w:rtl/>
        </w:rPr>
        <w:t>اید به خود شما بده</w:t>
      </w:r>
      <w:r w:rsidR="00C73C8D">
        <w:rPr>
          <w:rFonts w:hint="cs"/>
          <w:rtl/>
        </w:rPr>
        <w:t>د فقط با چشم</w:t>
      </w:r>
      <w:r w:rsidR="00C73C8D">
        <w:rPr>
          <w:rFonts w:hint="eastAsia"/>
          <w:rtl/>
        </w:rPr>
        <w:t>‌</w:t>
      </w:r>
      <w:r w:rsidR="005A5438">
        <w:rPr>
          <w:rFonts w:hint="cs"/>
          <w:rtl/>
        </w:rPr>
        <w:t>پوشی و به خاطر حیا آن را می‌پ</w:t>
      </w:r>
      <w:r w:rsidR="00CB7C4D">
        <w:rPr>
          <w:rFonts w:hint="cs"/>
          <w:rtl/>
        </w:rPr>
        <w:t>ذ</w:t>
      </w:r>
      <w:r w:rsidR="005A5438">
        <w:rPr>
          <w:rFonts w:hint="cs"/>
          <w:rtl/>
        </w:rPr>
        <w:t>یرید.</w:t>
      </w:r>
    </w:p>
    <w:p w:rsidR="005A5438" w:rsidRDefault="007D364C" w:rsidP="00CD29C3">
      <w:pPr>
        <w:pStyle w:val="a8"/>
        <w:rPr>
          <w:rStyle w:val="Char8"/>
          <w:rtl/>
        </w:rPr>
      </w:pPr>
      <w:r>
        <w:rPr>
          <w:rFonts w:hint="cs"/>
          <w:rtl/>
        </w:rPr>
        <w:t>برّاء می‌گوید:</w:t>
      </w:r>
      <w:r w:rsidR="00C73C8D">
        <w:rPr>
          <w:rFonts w:hint="cs"/>
          <w:rtl/>
        </w:rPr>
        <w:t xml:space="preserve"> </w:t>
      </w:r>
      <w:r w:rsidRPr="00E11FF3">
        <w:rPr>
          <w:rStyle w:val="Char8"/>
          <w:rFonts w:hint="cs"/>
          <w:rtl/>
        </w:rPr>
        <w:t>«</w:t>
      </w:r>
      <w:r>
        <w:rPr>
          <w:rFonts w:hint="cs"/>
          <w:rtl/>
        </w:rPr>
        <w:t>ما از آن پس بهترین مال خود را صدقه</w:t>
      </w:r>
      <w:r w:rsidR="00850650">
        <w:rPr>
          <w:rFonts w:hint="cs"/>
          <w:rtl/>
        </w:rPr>
        <w:t xml:space="preserve"> می‌</w:t>
      </w:r>
      <w:r>
        <w:rPr>
          <w:rFonts w:hint="cs"/>
          <w:rtl/>
        </w:rPr>
        <w:t>دادیم</w:t>
      </w:r>
      <w:r w:rsidRPr="00E11FF3">
        <w:rPr>
          <w:rStyle w:val="Char8"/>
          <w:rFonts w:hint="cs"/>
          <w:rtl/>
        </w:rPr>
        <w:t>»</w:t>
      </w:r>
      <w:r w:rsidR="00CD29C3" w:rsidRPr="00FD7FF4">
        <w:rPr>
          <w:rStyle w:val="Char8"/>
          <w:rFonts w:ascii="IRNazli" w:hAnsi="IRNazli" w:cs="IRNazli" w:hint="cs"/>
          <w:vertAlign w:val="superscript"/>
          <w:rtl/>
        </w:rPr>
        <w:t>(</w:t>
      </w:r>
      <w:r w:rsidR="00CD29C3" w:rsidRPr="00FD7FF4">
        <w:rPr>
          <w:rStyle w:val="Char8"/>
          <w:rFonts w:ascii="IRNazli" w:hAnsi="IRNazli" w:cs="IRNazli"/>
          <w:vertAlign w:val="superscript"/>
          <w:rtl/>
        </w:rPr>
        <w:footnoteReference w:id="40"/>
      </w:r>
      <w:r w:rsidR="00CD29C3" w:rsidRPr="00FD7FF4">
        <w:rPr>
          <w:rStyle w:val="Char8"/>
          <w:rFonts w:ascii="IRNazli" w:hAnsi="IRNazli" w:cs="IRNazli" w:hint="cs"/>
          <w:vertAlign w:val="superscript"/>
          <w:rtl/>
        </w:rPr>
        <w:t>)</w:t>
      </w:r>
      <w:r>
        <w:rPr>
          <w:rStyle w:val="Char8"/>
          <w:rFonts w:hint="cs"/>
          <w:rtl/>
        </w:rPr>
        <w:t>.</w:t>
      </w:r>
    </w:p>
    <w:p w:rsidR="007D364C" w:rsidRDefault="007D364C" w:rsidP="007A0EF3">
      <w:pPr>
        <w:pStyle w:val="a8"/>
        <w:rPr>
          <w:rtl/>
        </w:rPr>
      </w:pPr>
      <w:r w:rsidRPr="00BE790B">
        <w:rPr>
          <w:rFonts w:hint="cs"/>
          <w:rtl/>
        </w:rPr>
        <w:t>با توجه</w:t>
      </w:r>
      <w:r w:rsidR="00BE790B">
        <w:rPr>
          <w:rFonts w:hint="cs"/>
          <w:rtl/>
        </w:rPr>
        <w:t xml:space="preserve"> به این مطالب باید صدقه و زکات از بهترین اموال و </w:t>
      </w:r>
      <w:r w:rsidR="00B07EEF">
        <w:rPr>
          <w:rFonts w:hint="cs"/>
          <w:rtl/>
        </w:rPr>
        <w:t>از دسترنج پاک و حلالی باشد که ص</w:t>
      </w:r>
      <w:r w:rsidR="00BE790B">
        <w:rPr>
          <w:rFonts w:hint="cs"/>
          <w:rtl/>
        </w:rPr>
        <w:t>ا</w:t>
      </w:r>
      <w:r w:rsidR="00B07EEF">
        <w:rPr>
          <w:rFonts w:hint="cs"/>
          <w:rtl/>
        </w:rPr>
        <w:t>ح</w:t>
      </w:r>
      <w:r w:rsidR="00BE790B">
        <w:rPr>
          <w:rFonts w:hint="cs"/>
          <w:rtl/>
        </w:rPr>
        <w:t xml:space="preserve">ب آن مشتاق نگهداری آن است و </w:t>
      </w:r>
      <w:r w:rsidR="00417A4F">
        <w:rPr>
          <w:rFonts w:hint="cs"/>
          <w:rtl/>
        </w:rPr>
        <w:t>جز برای رضای خدا حاضر به بخشش آن</w:t>
      </w:r>
      <w:r w:rsidR="00C73C8D">
        <w:rPr>
          <w:rFonts w:hint="cs"/>
          <w:rtl/>
        </w:rPr>
        <w:t xml:space="preserve"> </w:t>
      </w:r>
      <w:r w:rsidR="00417A4F">
        <w:rPr>
          <w:rFonts w:hint="cs"/>
          <w:rtl/>
        </w:rPr>
        <w:t>نباشد. خداوند فرموده</w:t>
      </w:r>
      <w:r w:rsidR="007A0EF3">
        <w:rPr>
          <w:rtl/>
        </w:rPr>
        <w:softHyphen/>
      </w:r>
      <w:r w:rsidR="00184035">
        <w:rPr>
          <w:rFonts w:hint="cs"/>
          <w:rtl/>
        </w:rPr>
        <w:t>است</w:t>
      </w:r>
      <w:r w:rsidR="00417A4F">
        <w:rPr>
          <w:rFonts w:hint="cs"/>
          <w:rtl/>
        </w:rPr>
        <w:t>:</w:t>
      </w:r>
    </w:p>
    <w:p w:rsidR="00793098" w:rsidRPr="00AB7196" w:rsidRDefault="00793098" w:rsidP="00C73C8D">
      <w:pPr>
        <w:pStyle w:val="af1"/>
        <w:rPr>
          <w:rStyle w:val="Char4"/>
          <w:rtl/>
        </w:rPr>
      </w:pPr>
      <w:r w:rsidRPr="00AB7196">
        <w:rPr>
          <w:rStyle w:val="Char8"/>
          <w:rtl/>
        </w:rPr>
        <w:t>﴿</w:t>
      </w:r>
      <w:r w:rsidR="002F175A" w:rsidRPr="002F175A">
        <w:rPr>
          <w:rFonts w:hint="eastAsia"/>
          <w:rtl/>
        </w:rPr>
        <w:t>لَن</w:t>
      </w:r>
      <w:r w:rsidR="002F175A" w:rsidRPr="002F175A">
        <w:rPr>
          <w:rtl/>
        </w:rPr>
        <w:t xml:space="preserve"> </w:t>
      </w:r>
      <w:r w:rsidR="002F175A" w:rsidRPr="002F175A">
        <w:rPr>
          <w:rFonts w:hint="eastAsia"/>
          <w:rtl/>
        </w:rPr>
        <w:t>تَنَالُواْ</w:t>
      </w:r>
      <w:r w:rsidR="002F175A" w:rsidRPr="002F175A">
        <w:rPr>
          <w:rtl/>
        </w:rPr>
        <w:t xml:space="preserve"> </w:t>
      </w:r>
      <w:r w:rsidR="002F175A" w:rsidRPr="002F175A">
        <w:rPr>
          <w:rFonts w:hint="cs"/>
          <w:rtl/>
        </w:rPr>
        <w:t>ٱ</w:t>
      </w:r>
      <w:r w:rsidR="002F175A" w:rsidRPr="002F175A">
        <w:rPr>
          <w:rFonts w:hint="eastAsia"/>
          <w:rtl/>
        </w:rPr>
        <w:t>ل</w:t>
      </w:r>
      <w:r w:rsidR="002F175A" w:rsidRPr="002F175A">
        <w:rPr>
          <w:rFonts w:hint="cs"/>
          <w:rtl/>
        </w:rPr>
        <w:t>ۡ</w:t>
      </w:r>
      <w:r w:rsidR="002F175A" w:rsidRPr="002F175A">
        <w:rPr>
          <w:rFonts w:hint="eastAsia"/>
          <w:rtl/>
        </w:rPr>
        <w:t>بِرَّ</w:t>
      </w:r>
      <w:r w:rsidR="002F175A" w:rsidRPr="002F175A">
        <w:rPr>
          <w:rtl/>
        </w:rPr>
        <w:t xml:space="preserve"> </w:t>
      </w:r>
      <w:r w:rsidR="002F175A" w:rsidRPr="002F175A">
        <w:rPr>
          <w:rFonts w:hint="eastAsia"/>
          <w:rtl/>
        </w:rPr>
        <w:t>حَتَّى</w:t>
      </w:r>
      <w:r w:rsidR="002F175A" w:rsidRPr="002F175A">
        <w:rPr>
          <w:rFonts w:hint="cs"/>
          <w:rtl/>
        </w:rPr>
        <w:t>ٰ</w:t>
      </w:r>
      <w:r w:rsidR="002F175A" w:rsidRPr="002F175A">
        <w:rPr>
          <w:rtl/>
        </w:rPr>
        <w:t xml:space="preserve"> </w:t>
      </w:r>
      <w:r w:rsidR="002F175A" w:rsidRPr="002F175A">
        <w:rPr>
          <w:rFonts w:hint="eastAsia"/>
          <w:rtl/>
        </w:rPr>
        <w:t>تُنفِقُواْ</w:t>
      </w:r>
      <w:r w:rsidR="002F175A" w:rsidRPr="002F175A">
        <w:rPr>
          <w:rtl/>
        </w:rPr>
        <w:t xml:space="preserve"> </w:t>
      </w:r>
      <w:r w:rsidR="002F175A" w:rsidRPr="002F175A">
        <w:rPr>
          <w:rFonts w:hint="eastAsia"/>
          <w:rtl/>
        </w:rPr>
        <w:t>مِمَّا</w:t>
      </w:r>
      <w:r w:rsidR="002F175A" w:rsidRPr="002F175A">
        <w:rPr>
          <w:rtl/>
        </w:rPr>
        <w:t xml:space="preserve"> </w:t>
      </w:r>
      <w:r w:rsidR="002F175A" w:rsidRPr="002F175A">
        <w:rPr>
          <w:rFonts w:hint="eastAsia"/>
          <w:rtl/>
        </w:rPr>
        <w:t>تُحِبُّونَ</w:t>
      </w:r>
      <w:r w:rsidR="002F175A" w:rsidRPr="002F175A">
        <w:rPr>
          <w:rFonts w:hint="cs"/>
          <w:rtl/>
        </w:rPr>
        <w:t>ۚ</w:t>
      </w:r>
      <w:r w:rsidR="002F175A" w:rsidRPr="002F175A">
        <w:rPr>
          <w:rtl/>
        </w:rPr>
        <w:t xml:space="preserve"> </w:t>
      </w:r>
      <w:r w:rsidR="002F175A" w:rsidRPr="002F175A">
        <w:rPr>
          <w:rFonts w:hint="eastAsia"/>
          <w:rtl/>
        </w:rPr>
        <w:t>وَمَا</w:t>
      </w:r>
      <w:r w:rsidR="002F175A" w:rsidRPr="002F175A">
        <w:rPr>
          <w:rtl/>
        </w:rPr>
        <w:t xml:space="preserve"> </w:t>
      </w:r>
      <w:r w:rsidR="002F175A" w:rsidRPr="002F175A">
        <w:rPr>
          <w:rFonts w:hint="eastAsia"/>
          <w:rtl/>
        </w:rPr>
        <w:t>تُنفِقُواْ</w:t>
      </w:r>
      <w:r w:rsidR="002F175A" w:rsidRPr="002F175A">
        <w:rPr>
          <w:rtl/>
        </w:rPr>
        <w:t xml:space="preserve"> </w:t>
      </w:r>
      <w:r w:rsidR="002F175A" w:rsidRPr="002F175A">
        <w:rPr>
          <w:rFonts w:hint="eastAsia"/>
          <w:rtl/>
        </w:rPr>
        <w:t>مِن</w:t>
      </w:r>
      <w:r w:rsidR="002F175A" w:rsidRPr="002F175A">
        <w:rPr>
          <w:rtl/>
        </w:rPr>
        <w:t xml:space="preserve"> </w:t>
      </w:r>
      <w:r w:rsidR="002F175A" w:rsidRPr="002F175A">
        <w:rPr>
          <w:rFonts w:hint="eastAsia"/>
          <w:rtl/>
        </w:rPr>
        <w:t>شَي</w:t>
      </w:r>
      <w:r w:rsidR="002F175A" w:rsidRPr="002F175A">
        <w:rPr>
          <w:rFonts w:hint="cs"/>
          <w:rtl/>
        </w:rPr>
        <w:t>ۡ</w:t>
      </w:r>
      <w:r w:rsidR="002F175A" w:rsidRPr="002F175A">
        <w:rPr>
          <w:rFonts w:hint="eastAsia"/>
          <w:rtl/>
        </w:rPr>
        <w:t>ء</w:t>
      </w:r>
      <w:r w:rsidR="002F175A" w:rsidRPr="002F175A">
        <w:rPr>
          <w:rFonts w:hint="cs"/>
          <w:rtl/>
        </w:rPr>
        <w:t>ٖ</w:t>
      </w:r>
      <w:r w:rsidR="002F175A" w:rsidRPr="002F175A">
        <w:rPr>
          <w:rtl/>
        </w:rPr>
        <w:t xml:space="preserve"> </w:t>
      </w:r>
      <w:r w:rsidR="002F175A" w:rsidRPr="002F175A">
        <w:rPr>
          <w:rFonts w:hint="eastAsia"/>
          <w:rtl/>
        </w:rPr>
        <w:t>فَإِنَّ</w:t>
      </w:r>
      <w:r w:rsidR="002F175A" w:rsidRPr="002F175A">
        <w:rPr>
          <w:rtl/>
        </w:rPr>
        <w:t xml:space="preserve"> </w:t>
      </w:r>
      <w:r w:rsidR="002F175A" w:rsidRPr="002F175A">
        <w:rPr>
          <w:rFonts w:hint="cs"/>
          <w:rtl/>
        </w:rPr>
        <w:t>ٱ</w:t>
      </w:r>
      <w:r w:rsidR="002F175A" w:rsidRPr="002F175A">
        <w:rPr>
          <w:rFonts w:hint="eastAsia"/>
          <w:rtl/>
        </w:rPr>
        <w:t>للَّهَ</w:t>
      </w:r>
      <w:r w:rsidR="002F175A" w:rsidRPr="002F175A">
        <w:rPr>
          <w:rtl/>
        </w:rPr>
        <w:t xml:space="preserve"> </w:t>
      </w:r>
      <w:r w:rsidR="002F175A" w:rsidRPr="002F175A">
        <w:rPr>
          <w:rFonts w:hint="eastAsia"/>
          <w:rtl/>
        </w:rPr>
        <w:t>بِهِ</w:t>
      </w:r>
      <w:r w:rsidR="002F175A" w:rsidRPr="002F175A">
        <w:rPr>
          <w:rFonts w:hint="cs"/>
          <w:rtl/>
        </w:rPr>
        <w:t>ۦ</w:t>
      </w:r>
      <w:r w:rsidR="002F175A" w:rsidRPr="002F175A">
        <w:rPr>
          <w:rtl/>
        </w:rPr>
        <w:t xml:space="preserve"> </w:t>
      </w:r>
      <w:r w:rsidR="002F175A" w:rsidRPr="002F175A">
        <w:rPr>
          <w:rFonts w:hint="eastAsia"/>
          <w:rtl/>
        </w:rPr>
        <w:t>عَلِيم</w:t>
      </w:r>
      <w:r w:rsidR="002F175A" w:rsidRPr="002F175A">
        <w:rPr>
          <w:rFonts w:hint="cs"/>
          <w:rtl/>
        </w:rPr>
        <w:t>ٞ٩٢</w:t>
      </w:r>
      <w:r w:rsidRPr="00AB7196">
        <w:rPr>
          <w:rStyle w:val="Char8"/>
          <w:rtl/>
        </w:rPr>
        <w:t>﴾</w:t>
      </w:r>
      <w:r w:rsidRPr="00AB7196">
        <w:rPr>
          <w:rStyle w:val="Char4"/>
          <w:rFonts w:hint="cs"/>
          <w:rtl/>
        </w:rPr>
        <w:t xml:space="preserve"> </w:t>
      </w:r>
      <w:r w:rsidRPr="00793098">
        <w:rPr>
          <w:rStyle w:val="Char6"/>
          <w:rFonts w:hint="cs"/>
          <w:rtl/>
        </w:rPr>
        <w:t>[</w:t>
      </w:r>
      <w:r w:rsidR="00C73C8D">
        <w:rPr>
          <w:rStyle w:val="Char6"/>
          <w:rFonts w:hint="cs"/>
          <w:rtl/>
        </w:rPr>
        <w:t>آ</w:t>
      </w:r>
      <w:r w:rsidR="002F175A">
        <w:rPr>
          <w:rStyle w:val="Char6"/>
          <w:rFonts w:hint="cs"/>
          <w:rtl/>
        </w:rPr>
        <w:t>ل</w:t>
      </w:r>
      <w:r w:rsidR="00C73C8D">
        <w:rPr>
          <w:rStyle w:val="Char6"/>
          <w:rFonts w:hint="cs"/>
          <w:rtl/>
        </w:rPr>
        <w:t xml:space="preserve"> </w:t>
      </w:r>
      <w:r w:rsidR="002F175A">
        <w:rPr>
          <w:rStyle w:val="Char6"/>
          <w:rFonts w:hint="cs"/>
          <w:rtl/>
        </w:rPr>
        <w:t>عمران: 92</w:t>
      </w:r>
      <w:r w:rsidRPr="00793098">
        <w:rPr>
          <w:rStyle w:val="Char6"/>
          <w:rFonts w:hint="cs"/>
          <w:rtl/>
        </w:rPr>
        <w:t>]</w:t>
      </w:r>
      <w:r w:rsidRPr="00AB7196">
        <w:rPr>
          <w:rStyle w:val="Char4"/>
          <w:rFonts w:hint="cs"/>
          <w:rtl/>
        </w:rPr>
        <w:t>.</w:t>
      </w:r>
    </w:p>
    <w:p w:rsidR="00E30DC6" w:rsidRPr="00E30DC6" w:rsidRDefault="00CB7C4D" w:rsidP="002F175A">
      <w:pPr>
        <w:pStyle w:val="ab"/>
        <w:rPr>
          <w:rStyle w:val="Char4"/>
          <w:rtl/>
        </w:rPr>
      </w:pPr>
      <w:r w:rsidRPr="00E11FF3">
        <w:rPr>
          <w:rStyle w:val="Char8"/>
          <w:rFonts w:hint="cs"/>
          <w:rtl/>
        </w:rPr>
        <w:t>«</w:t>
      </w:r>
      <w:r w:rsidR="002F175A">
        <w:rPr>
          <w:rFonts w:hint="cs"/>
          <w:rtl/>
        </w:rPr>
        <w:t>شم</w:t>
      </w:r>
      <w:r>
        <w:rPr>
          <w:rFonts w:hint="cs"/>
          <w:rtl/>
        </w:rPr>
        <w:t>ا هرگز به مقام نیکو‌کاران و خاص</w:t>
      </w:r>
      <w:r w:rsidR="002F175A">
        <w:rPr>
          <w:rFonts w:hint="cs"/>
          <w:rtl/>
        </w:rPr>
        <w:t>ان نخواهید رسید مگر از آنچه دوست دارید و مح</w:t>
      </w:r>
      <w:r>
        <w:rPr>
          <w:rFonts w:hint="cs"/>
          <w:rtl/>
        </w:rPr>
        <w:t>بوب شماست در راه خدا انفاق کنید</w:t>
      </w:r>
      <w:r w:rsidRPr="00E11FF3">
        <w:rPr>
          <w:rStyle w:val="Char8"/>
          <w:rFonts w:hint="cs"/>
          <w:rtl/>
        </w:rPr>
        <w:t>»</w:t>
      </w:r>
      <w:r w:rsidR="00E30DC6" w:rsidRPr="00E30DC6">
        <w:rPr>
          <w:rStyle w:val="Char4"/>
          <w:rFonts w:hint="cs"/>
          <w:rtl/>
        </w:rPr>
        <w:t>.</w:t>
      </w:r>
    </w:p>
    <w:p w:rsidR="00793098" w:rsidRDefault="00793098" w:rsidP="00F83240">
      <w:pPr>
        <w:pStyle w:val="a8"/>
        <w:rPr>
          <w:rtl/>
        </w:rPr>
      </w:pPr>
      <w:r>
        <w:rPr>
          <w:rFonts w:hint="cs"/>
          <w:rtl/>
        </w:rPr>
        <w:t>امام</w:t>
      </w:r>
      <w:r w:rsidR="00CB7C4D">
        <w:rPr>
          <w:rFonts w:hint="cs"/>
          <w:rtl/>
        </w:rPr>
        <w:t xml:space="preserve"> </w:t>
      </w:r>
      <w:r w:rsidR="00E3685E">
        <w:rPr>
          <w:rFonts w:hint="cs"/>
          <w:rtl/>
        </w:rPr>
        <w:t>بخاری ب</w:t>
      </w:r>
      <w:r w:rsidR="00CB7C4D">
        <w:rPr>
          <w:rFonts w:hint="cs"/>
          <w:rtl/>
        </w:rPr>
        <w:t xml:space="preserve">ا سند خود روایت کرده که پیامبر </w:t>
      </w:r>
      <w:r w:rsidR="00CB7C4D">
        <w:rPr>
          <w:rFonts w:cs="CTraditional Arabic" w:hint="cs"/>
          <w:rtl/>
        </w:rPr>
        <w:t>ج</w:t>
      </w:r>
      <w:r w:rsidR="00E3685E">
        <w:rPr>
          <w:rFonts w:hint="cs"/>
          <w:rtl/>
        </w:rPr>
        <w:t xml:space="preserve"> فرمودند</w:t>
      </w:r>
      <w:r w:rsidR="00CB7C4D">
        <w:rPr>
          <w:rFonts w:hint="cs"/>
          <w:rtl/>
        </w:rPr>
        <w:t xml:space="preserve"> </w:t>
      </w:r>
      <w:r w:rsidR="00B07EEF">
        <w:rPr>
          <w:rFonts w:hint="cs"/>
          <w:rtl/>
        </w:rPr>
        <w:t>(هر</w:t>
      </w:r>
      <w:r w:rsidR="00E3685E">
        <w:rPr>
          <w:rFonts w:hint="cs"/>
          <w:rtl/>
        </w:rPr>
        <w:t>کس قیمت یک عدد خرما را از روزی پاک و حلال خود صدقه</w:t>
      </w:r>
      <w:r w:rsidR="00CB7C4D">
        <w:rPr>
          <w:rFonts w:hint="cs"/>
          <w:rtl/>
        </w:rPr>
        <w:t xml:space="preserve"> دهد، خداوند آن را با دست راست گ</w:t>
      </w:r>
      <w:r w:rsidR="00E3685E">
        <w:rPr>
          <w:rFonts w:hint="cs"/>
          <w:rtl/>
        </w:rPr>
        <w:t>رفته و برای آن شخص پرورش می‌</w:t>
      </w:r>
      <w:r w:rsidR="00DF6CC9">
        <w:rPr>
          <w:rFonts w:hint="cs"/>
          <w:rtl/>
        </w:rPr>
        <w:t>دهد، مانند این که شما کره اسبی را پرورش می‌دهد تا بزرگ می‌شود، خداوند نیز آن را پرورش</w:t>
      </w:r>
      <w:r w:rsidR="00850650">
        <w:rPr>
          <w:rFonts w:hint="cs"/>
          <w:rtl/>
        </w:rPr>
        <w:t xml:space="preserve"> می‌</w:t>
      </w:r>
      <w:r w:rsidR="00DF6CC9">
        <w:rPr>
          <w:rFonts w:hint="cs"/>
          <w:rtl/>
        </w:rPr>
        <w:t>دهد تا روز قیامت مانند یک کوه بزرگ می‌شود. و البته خداوند فقط پاکی‌ها را به عنوان صدقه می‌پذیرد</w:t>
      </w:r>
      <w:r w:rsidR="00E3685E">
        <w:rPr>
          <w:rFonts w:hint="cs"/>
          <w:rtl/>
        </w:rPr>
        <w:t>)</w:t>
      </w:r>
      <w:r w:rsidR="00F83240" w:rsidRPr="00FD7FF4">
        <w:rPr>
          <w:rFonts w:hint="cs"/>
          <w:vertAlign w:val="superscript"/>
          <w:rtl/>
        </w:rPr>
        <w:t>(</w:t>
      </w:r>
      <w:r w:rsidR="00F83240" w:rsidRPr="00FD7FF4">
        <w:rPr>
          <w:rStyle w:val="FootnoteReference"/>
          <w:rtl/>
        </w:rPr>
        <w:footnoteReference w:id="41"/>
      </w:r>
      <w:r w:rsidR="00F83240" w:rsidRPr="00FD7FF4">
        <w:rPr>
          <w:rFonts w:hint="cs"/>
          <w:vertAlign w:val="superscript"/>
          <w:rtl/>
        </w:rPr>
        <w:t>)</w:t>
      </w:r>
      <w:r w:rsidR="00DF6CC9">
        <w:rPr>
          <w:rFonts w:hint="cs"/>
          <w:rtl/>
        </w:rPr>
        <w:t>.</w:t>
      </w:r>
    </w:p>
    <w:p w:rsidR="00DF6CC9" w:rsidRDefault="008125C4" w:rsidP="00BE790B">
      <w:pPr>
        <w:pStyle w:val="a8"/>
        <w:rPr>
          <w:rtl/>
        </w:rPr>
      </w:pPr>
      <w:r>
        <w:rPr>
          <w:rFonts w:hint="cs"/>
          <w:rtl/>
        </w:rPr>
        <w:t>قرآن کریم جمع</w:t>
      </w:r>
      <w:r w:rsidR="00A36BA5">
        <w:rPr>
          <w:rFonts w:hint="cs"/>
          <w:rtl/>
        </w:rPr>
        <w:t xml:space="preserve">‌آوری </w:t>
      </w:r>
      <w:r>
        <w:rPr>
          <w:rFonts w:hint="cs"/>
          <w:rtl/>
        </w:rPr>
        <w:t>مال و ثروت بدون پرداخت زکات را</w:t>
      </w:r>
      <w:r w:rsidRPr="00E11FF3">
        <w:rPr>
          <w:rStyle w:val="Char8"/>
          <w:rFonts w:hint="cs"/>
          <w:rtl/>
        </w:rPr>
        <w:t>«</w:t>
      </w:r>
      <w:r>
        <w:rPr>
          <w:rFonts w:hint="cs"/>
          <w:rtl/>
        </w:rPr>
        <w:t>کَنز</w:t>
      </w:r>
      <w:r w:rsidRPr="00E11FF3">
        <w:rPr>
          <w:rStyle w:val="Char8"/>
          <w:rFonts w:hint="cs"/>
          <w:rtl/>
        </w:rPr>
        <w:t>»</w:t>
      </w:r>
      <w:r>
        <w:rPr>
          <w:rFonts w:hint="cs"/>
          <w:rtl/>
        </w:rPr>
        <w:t xml:space="preserve"> نامیده و به آنان که چنین</w:t>
      </w:r>
      <w:r w:rsidR="00850650">
        <w:rPr>
          <w:rFonts w:hint="cs"/>
          <w:rtl/>
        </w:rPr>
        <w:t xml:space="preserve"> می‌</w:t>
      </w:r>
      <w:r>
        <w:rPr>
          <w:rFonts w:hint="cs"/>
          <w:rtl/>
        </w:rPr>
        <w:t>کنند وعده عذاب داده است. خداوند فرموده</w:t>
      </w:r>
      <w:r w:rsidR="00184035">
        <w:rPr>
          <w:rFonts w:hint="cs"/>
          <w:rtl/>
        </w:rPr>
        <w:t xml:space="preserve"> است</w:t>
      </w:r>
      <w:r>
        <w:rPr>
          <w:rFonts w:hint="cs"/>
          <w:rtl/>
        </w:rPr>
        <w:t>:</w:t>
      </w:r>
    </w:p>
    <w:p w:rsidR="008125C4" w:rsidRPr="00AB7196" w:rsidRDefault="00CA0553" w:rsidP="00CA0553">
      <w:pPr>
        <w:pStyle w:val="af1"/>
        <w:rPr>
          <w:rStyle w:val="Char4"/>
          <w:rtl/>
        </w:rPr>
      </w:pPr>
      <w:r w:rsidRPr="00AB7196">
        <w:rPr>
          <w:rStyle w:val="Char8"/>
          <w:rtl/>
        </w:rPr>
        <w:t>﴿</w:t>
      </w:r>
      <w:r w:rsidRPr="00CA0553">
        <w:rPr>
          <w:rFonts w:hint="eastAsia"/>
          <w:rtl/>
        </w:rPr>
        <w:t>وَ</w:t>
      </w:r>
      <w:r w:rsidRPr="00CA0553">
        <w:rPr>
          <w:rFonts w:hint="cs"/>
          <w:rtl/>
        </w:rPr>
        <w:t>ٱ</w:t>
      </w:r>
      <w:r w:rsidRPr="00CA0553">
        <w:rPr>
          <w:rFonts w:hint="eastAsia"/>
          <w:rtl/>
        </w:rPr>
        <w:t>لَّذِينَ</w:t>
      </w:r>
      <w:r w:rsidRPr="00CA0553">
        <w:rPr>
          <w:rtl/>
        </w:rPr>
        <w:t xml:space="preserve"> </w:t>
      </w:r>
      <w:r w:rsidRPr="00CA0553">
        <w:rPr>
          <w:rFonts w:hint="eastAsia"/>
          <w:rtl/>
        </w:rPr>
        <w:t>يَك</w:t>
      </w:r>
      <w:r w:rsidRPr="00CA0553">
        <w:rPr>
          <w:rFonts w:hint="cs"/>
          <w:rtl/>
        </w:rPr>
        <w:t>ۡ</w:t>
      </w:r>
      <w:r w:rsidRPr="00CA0553">
        <w:rPr>
          <w:rFonts w:hint="eastAsia"/>
          <w:rtl/>
        </w:rPr>
        <w:t>نِزُونَ</w:t>
      </w:r>
      <w:r w:rsidRPr="00CA0553">
        <w:rPr>
          <w:rtl/>
        </w:rPr>
        <w:t xml:space="preserve"> </w:t>
      </w:r>
      <w:r w:rsidRPr="00CA0553">
        <w:rPr>
          <w:rFonts w:hint="cs"/>
          <w:rtl/>
        </w:rPr>
        <w:t>ٱ</w:t>
      </w:r>
      <w:r w:rsidRPr="00CA0553">
        <w:rPr>
          <w:rFonts w:hint="eastAsia"/>
          <w:rtl/>
        </w:rPr>
        <w:t>لذَّهَبَ</w:t>
      </w:r>
      <w:r w:rsidRPr="00CA0553">
        <w:rPr>
          <w:rtl/>
        </w:rPr>
        <w:t xml:space="preserve"> </w:t>
      </w:r>
      <w:r w:rsidRPr="00CA0553">
        <w:rPr>
          <w:rFonts w:hint="eastAsia"/>
          <w:rtl/>
        </w:rPr>
        <w:t>وَ</w:t>
      </w:r>
      <w:r w:rsidRPr="00CA0553">
        <w:rPr>
          <w:rFonts w:hint="cs"/>
          <w:rtl/>
        </w:rPr>
        <w:t>ٱ</w:t>
      </w:r>
      <w:r w:rsidRPr="00CA0553">
        <w:rPr>
          <w:rFonts w:hint="eastAsia"/>
          <w:rtl/>
        </w:rPr>
        <w:t>ل</w:t>
      </w:r>
      <w:r w:rsidRPr="00CA0553">
        <w:rPr>
          <w:rFonts w:hint="cs"/>
          <w:rtl/>
        </w:rPr>
        <w:t>ۡ</w:t>
      </w:r>
      <w:r w:rsidRPr="00CA0553">
        <w:rPr>
          <w:rFonts w:hint="eastAsia"/>
          <w:rtl/>
        </w:rPr>
        <w:t>فِضَّةَ</w:t>
      </w:r>
      <w:r w:rsidRPr="00CA0553">
        <w:rPr>
          <w:rtl/>
        </w:rPr>
        <w:t xml:space="preserve"> </w:t>
      </w:r>
      <w:r w:rsidRPr="00CA0553">
        <w:rPr>
          <w:rFonts w:hint="eastAsia"/>
          <w:rtl/>
        </w:rPr>
        <w:t>وَلَا</w:t>
      </w:r>
      <w:r w:rsidRPr="00CA0553">
        <w:rPr>
          <w:rtl/>
        </w:rPr>
        <w:t xml:space="preserve"> </w:t>
      </w:r>
      <w:r w:rsidRPr="00CA0553">
        <w:rPr>
          <w:rFonts w:hint="eastAsia"/>
          <w:rtl/>
        </w:rPr>
        <w:t>يُنفِقُونَهَا</w:t>
      </w:r>
      <w:r w:rsidRPr="00CA0553">
        <w:rPr>
          <w:rtl/>
        </w:rPr>
        <w:t xml:space="preserve"> </w:t>
      </w:r>
      <w:r w:rsidRPr="00CA0553">
        <w:rPr>
          <w:rFonts w:hint="eastAsia"/>
          <w:rtl/>
        </w:rPr>
        <w:t>فِي</w:t>
      </w:r>
      <w:r w:rsidRPr="00CA0553">
        <w:rPr>
          <w:rtl/>
        </w:rPr>
        <w:t xml:space="preserve"> </w:t>
      </w:r>
      <w:r w:rsidRPr="00CA0553">
        <w:rPr>
          <w:rFonts w:hint="eastAsia"/>
          <w:rtl/>
        </w:rPr>
        <w:t>سَبِيلِ</w:t>
      </w:r>
      <w:r w:rsidRPr="00CA0553">
        <w:rPr>
          <w:rtl/>
        </w:rPr>
        <w:t xml:space="preserve"> </w:t>
      </w:r>
      <w:r w:rsidRPr="00CA0553">
        <w:rPr>
          <w:rFonts w:hint="cs"/>
          <w:rtl/>
        </w:rPr>
        <w:t>ٱ</w:t>
      </w:r>
      <w:r w:rsidRPr="00CA0553">
        <w:rPr>
          <w:rFonts w:hint="eastAsia"/>
          <w:rtl/>
        </w:rPr>
        <w:t>للَّهِ</w:t>
      </w:r>
      <w:r w:rsidRPr="00CA0553">
        <w:rPr>
          <w:rtl/>
        </w:rPr>
        <w:t xml:space="preserve"> </w:t>
      </w:r>
      <w:r w:rsidRPr="00CA0553">
        <w:rPr>
          <w:rFonts w:hint="eastAsia"/>
          <w:rtl/>
        </w:rPr>
        <w:t>فَبَشِّر</w:t>
      </w:r>
      <w:r w:rsidRPr="00CA0553">
        <w:rPr>
          <w:rFonts w:hint="cs"/>
          <w:rtl/>
        </w:rPr>
        <w:t>ۡ</w:t>
      </w:r>
      <w:r w:rsidRPr="00CA0553">
        <w:rPr>
          <w:rFonts w:hint="eastAsia"/>
          <w:rtl/>
        </w:rPr>
        <w:t>هُم</w:t>
      </w:r>
      <w:r w:rsidRPr="00CA0553">
        <w:rPr>
          <w:rtl/>
        </w:rPr>
        <w:t xml:space="preserve"> </w:t>
      </w:r>
      <w:r w:rsidRPr="00CA0553">
        <w:rPr>
          <w:rFonts w:hint="eastAsia"/>
          <w:rtl/>
        </w:rPr>
        <w:t>بِعَذَابٍ</w:t>
      </w:r>
      <w:r w:rsidRPr="00CA0553">
        <w:rPr>
          <w:rtl/>
        </w:rPr>
        <w:t xml:space="preserve"> </w:t>
      </w:r>
      <w:r w:rsidRPr="00CA0553">
        <w:rPr>
          <w:rFonts w:hint="eastAsia"/>
          <w:rtl/>
        </w:rPr>
        <w:t>أَلِيم</w:t>
      </w:r>
      <w:r w:rsidRPr="00CA0553">
        <w:rPr>
          <w:rFonts w:hint="cs"/>
          <w:rtl/>
        </w:rPr>
        <w:t>ٖ</w:t>
      </w:r>
      <w:r w:rsidRPr="00CA0553">
        <w:rPr>
          <w:rtl/>
        </w:rPr>
        <w:t xml:space="preserve"> </w:t>
      </w:r>
      <w:r w:rsidRPr="00CA0553">
        <w:rPr>
          <w:rFonts w:hint="cs"/>
          <w:rtl/>
        </w:rPr>
        <w:t>٣٤</w:t>
      </w:r>
      <w:r w:rsidRPr="00CA0553">
        <w:rPr>
          <w:rtl/>
        </w:rPr>
        <w:t xml:space="preserve"> </w:t>
      </w:r>
      <w:r w:rsidRPr="00CA0553">
        <w:rPr>
          <w:rFonts w:hint="eastAsia"/>
          <w:rtl/>
        </w:rPr>
        <w:t>يَو</w:t>
      </w:r>
      <w:r w:rsidRPr="00CA0553">
        <w:rPr>
          <w:rFonts w:hint="cs"/>
          <w:rtl/>
        </w:rPr>
        <w:t>ۡ</w:t>
      </w:r>
      <w:r w:rsidRPr="00CA0553">
        <w:rPr>
          <w:rFonts w:hint="eastAsia"/>
          <w:rtl/>
        </w:rPr>
        <w:t>مَ</w:t>
      </w:r>
      <w:r w:rsidRPr="00CA0553">
        <w:rPr>
          <w:rtl/>
        </w:rPr>
        <w:t xml:space="preserve"> </w:t>
      </w:r>
      <w:r w:rsidRPr="00CA0553">
        <w:rPr>
          <w:rFonts w:hint="eastAsia"/>
          <w:rtl/>
        </w:rPr>
        <w:t>يُح</w:t>
      </w:r>
      <w:r w:rsidRPr="00CA0553">
        <w:rPr>
          <w:rFonts w:hint="cs"/>
          <w:rtl/>
        </w:rPr>
        <w:t>ۡ</w:t>
      </w:r>
      <w:r w:rsidRPr="00CA0553">
        <w:rPr>
          <w:rFonts w:hint="eastAsia"/>
          <w:rtl/>
        </w:rPr>
        <w:t>مَى</w:t>
      </w:r>
      <w:r w:rsidRPr="00CA0553">
        <w:rPr>
          <w:rFonts w:hint="cs"/>
          <w:rtl/>
        </w:rPr>
        <w:t>ٰ</w:t>
      </w:r>
      <w:r w:rsidRPr="00CA0553">
        <w:rPr>
          <w:rtl/>
        </w:rPr>
        <w:t xml:space="preserve"> </w:t>
      </w:r>
      <w:r w:rsidRPr="00CA0553">
        <w:rPr>
          <w:rFonts w:hint="eastAsia"/>
          <w:rtl/>
        </w:rPr>
        <w:t>عَلَي</w:t>
      </w:r>
      <w:r w:rsidRPr="00CA0553">
        <w:rPr>
          <w:rFonts w:hint="cs"/>
          <w:rtl/>
        </w:rPr>
        <w:t>ۡ</w:t>
      </w:r>
      <w:r w:rsidRPr="00CA0553">
        <w:rPr>
          <w:rFonts w:hint="eastAsia"/>
          <w:rtl/>
        </w:rPr>
        <w:t>هَا</w:t>
      </w:r>
      <w:r w:rsidRPr="00CA0553">
        <w:rPr>
          <w:rtl/>
        </w:rPr>
        <w:t xml:space="preserve"> </w:t>
      </w:r>
      <w:r w:rsidRPr="00CA0553">
        <w:rPr>
          <w:rFonts w:hint="eastAsia"/>
          <w:rtl/>
        </w:rPr>
        <w:t>فِي</w:t>
      </w:r>
      <w:r w:rsidRPr="00CA0553">
        <w:rPr>
          <w:rtl/>
        </w:rPr>
        <w:t xml:space="preserve"> </w:t>
      </w:r>
      <w:r w:rsidRPr="00CA0553">
        <w:rPr>
          <w:rFonts w:hint="eastAsia"/>
          <w:rtl/>
        </w:rPr>
        <w:t>نَارِ</w:t>
      </w:r>
      <w:r w:rsidRPr="00CA0553">
        <w:rPr>
          <w:rtl/>
        </w:rPr>
        <w:t xml:space="preserve"> </w:t>
      </w:r>
      <w:r w:rsidRPr="00CA0553">
        <w:rPr>
          <w:rFonts w:hint="eastAsia"/>
          <w:rtl/>
        </w:rPr>
        <w:t>جَهَنَّمَ</w:t>
      </w:r>
      <w:r w:rsidRPr="00CA0553">
        <w:rPr>
          <w:rtl/>
        </w:rPr>
        <w:t xml:space="preserve"> </w:t>
      </w:r>
      <w:r w:rsidRPr="00CA0553">
        <w:rPr>
          <w:rFonts w:hint="eastAsia"/>
          <w:rtl/>
        </w:rPr>
        <w:t>فَتُك</w:t>
      </w:r>
      <w:r w:rsidRPr="00CA0553">
        <w:rPr>
          <w:rFonts w:hint="cs"/>
          <w:rtl/>
        </w:rPr>
        <w:t>ۡ</w:t>
      </w:r>
      <w:r w:rsidRPr="00CA0553">
        <w:rPr>
          <w:rFonts w:hint="eastAsia"/>
          <w:rtl/>
        </w:rPr>
        <w:t>وَى</w:t>
      </w:r>
      <w:r w:rsidRPr="00CA0553">
        <w:rPr>
          <w:rFonts w:hint="cs"/>
          <w:rtl/>
        </w:rPr>
        <w:t>ٰ</w:t>
      </w:r>
      <w:r w:rsidRPr="00CA0553">
        <w:rPr>
          <w:rtl/>
        </w:rPr>
        <w:t xml:space="preserve"> </w:t>
      </w:r>
      <w:r w:rsidRPr="00CA0553">
        <w:rPr>
          <w:rFonts w:hint="eastAsia"/>
          <w:rtl/>
        </w:rPr>
        <w:t>بِهَا</w:t>
      </w:r>
      <w:r w:rsidRPr="00CA0553">
        <w:rPr>
          <w:rtl/>
        </w:rPr>
        <w:t xml:space="preserve"> </w:t>
      </w:r>
      <w:r w:rsidRPr="00CA0553">
        <w:rPr>
          <w:rFonts w:hint="eastAsia"/>
          <w:rtl/>
        </w:rPr>
        <w:t>جِبَاهُهُم</w:t>
      </w:r>
      <w:r w:rsidRPr="00CA0553">
        <w:rPr>
          <w:rFonts w:hint="cs"/>
          <w:rtl/>
        </w:rPr>
        <w:t>ۡ</w:t>
      </w:r>
      <w:r w:rsidRPr="00CA0553">
        <w:rPr>
          <w:rtl/>
        </w:rPr>
        <w:t xml:space="preserve"> </w:t>
      </w:r>
      <w:r w:rsidRPr="00CA0553">
        <w:rPr>
          <w:rFonts w:hint="eastAsia"/>
          <w:rtl/>
        </w:rPr>
        <w:t>وَجُنُوبُهُم</w:t>
      </w:r>
      <w:r w:rsidRPr="00CA0553">
        <w:rPr>
          <w:rFonts w:hint="cs"/>
          <w:rtl/>
        </w:rPr>
        <w:t>ۡ</w:t>
      </w:r>
      <w:r w:rsidRPr="00CA0553">
        <w:rPr>
          <w:rtl/>
        </w:rPr>
        <w:t xml:space="preserve"> </w:t>
      </w:r>
      <w:r w:rsidRPr="00CA0553">
        <w:rPr>
          <w:rFonts w:hint="eastAsia"/>
          <w:rtl/>
        </w:rPr>
        <w:t>وَظُهُورُهُم</w:t>
      </w:r>
      <w:r w:rsidRPr="00CA0553">
        <w:rPr>
          <w:rFonts w:hint="cs"/>
          <w:rtl/>
        </w:rPr>
        <w:t>ۡۖ</w:t>
      </w:r>
      <w:r w:rsidRPr="00CA0553">
        <w:rPr>
          <w:rtl/>
        </w:rPr>
        <w:t xml:space="preserve"> </w:t>
      </w:r>
      <w:r w:rsidRPr="00CA0553">
        <w:rPr>
          <w:rFonts w:hint="eastAsia"/>
          <w:rtl/>
        </w:rPr>
        <w:t>هَ</w:t>
      </w:r>
      <w:r w:rsidRPr="00CA0553">
        <w:rPr>
          <w:rFonts w:hint="cs"/>
          <w:rtl/>
        </w:rPr>
        <w:t>ٰ</w:t>
      </w:r>
      <w:r w:rsidRPr="00CA0553">
        <w:rPr>
          <w:rFonts w:hint="eastAsia"/>
          <w:rtl/>
        </w:rPr>
        <w:t>ذَا</w:t>
      </w:r>
      <w:r w:rsidRPr="00CA0553">
        <w:rPr>
          <w:rtl/>
        </w:rPr>
        <w:t xml:space="preserve"> </w:t>
      </w:r>
      <w:r w:rsidRPr="00CA0553">
        <w:rPr>
          <w:rFonts w:hint="eastAsia"/>
          <w:rtl/>
        </w:rPr>
        <w:t>مَا</w:t>
      </w:r>
      <w:r w:rsidRPr="00CA0553">
        <w:rPr>
          <w:rtl/>
        </w:rPr>
        <w:t xml:space="preserve"> </w:t>
      </w:r>
      <w:r w:rsidRPr="00CA0553">
        <w:rPr>
          <w:rFonts w:hint="eastAsia"/>
          <w:rtl/>
        </w:rPr>
        <w:t>كَنَز</w:t>
      </w:r>
      <w:r w:rsidRPr="00CA0553">
        <w:rPr>
          <w:rFonts w:hint="cs"/>
          <w:rtl/>
        </w:rPr>
        <w:t>ۡ</w:t>
      </w:r>
      <w:r w:rsidRPr="00CA0553">
        <w:rPr>
          <w:rFonts w:hint="eastAsia"/>
          <w:rtl/>
        </w:rPr>
        <w:t>تُم</w:t>
      </w:r>
      <w:r w:rsidRPr="00CA0553">
        <w:rPr>
          <w:rFonts w:hint="cs"/>
          <w:rtl/>
        </w:rPr>
        <w:t>ۡ</w:t>
      </w:r>
      <w:r w:rsidRPr="00CA0553">
        <w:rPr>
          <w:rtl/>
        </w:rPr>
        <w:t xml:space="preserve"> </w:t>
      </w:r>
      <w:r w:rsidRPr="00CA0553">
        <w:rPr>
          <w:rFonts w:hint="eastAsia"/>
          <w:rtl/>
        </w:rPr>
        <w:t>لِأَنفُسِكُم</w:t>
      </w:r>
      <w:r w:rsidRPr="00CA0553">
        <w:rPr>
          <w:rFonts w:hint="cs"/>
          <w:rtl/>
        </w:rPr>
        <w:t>ۡ</w:t>
      </w:r>
      <w:r w:rsidRPr="00CA0553">
        <w:rPr>
          <w:rtl/>
        </w:rPr>
        <w:t xml:space="preserve"> </w:t>
      </w:r>
      <w:r w:rsidRPr="00CA0553">
        <w:rPr>
          <w:rFonts w:hint="eastAsia"/>
          <w:rtl/>
        </w:rPr>
        <w:t>فَذُوقُواْ</w:t>
      </w:r>
      <w:r w:rsidRPr="00CA0553">
        <w:rPr>
          <w:rtl/>
        </w:rPr>
        <w:t xml:space="preserve"> </w:t>
      </w:r>
      <w:r w:rsidRPr="00CA0553">
        <w:rPr>
          <w:rFonts w:hint="eastAsia"/>
          <w:rtl/>
        </w:rPr>
        <w:t>مَا</w:t>
      </w:r>
      <w:r w:rsidRPr="00CA0553">
        <w:rPr>
          <w:rtl/>
        </w:rPr>
        <w:t xml:space="preserve"> </w:t>
      </w:r>
      <w:r w:rsidRPr="00CA0553">
        <w:rPr>
          <w:rFonts w:hint="eastAsia"/>
          <w:rtl/>
        </w:rPr>
        <w:t>كُنتُم</w:t>
      </w:r>
      <w:r w:rsidRPr="00CA0553">
        <w:rPr>
          <w:rFonts w:hint="cs"/>
          <w:rtl/>
        </w:rPr>
        <w:t>ۡ</w:t>
      </w:r>
      <w:r w:rsidRPr="00CA0553">
        <w:rPr>
          <w:rtl/>
        </w:rPr>
        <w:t xml:space="preserve"> </w:t>
      </w:r>
      <w:r w:rsidRPr="00CA0553">
        <w:rPr>
          <w:rFonts w:hint="eastAsia"/>
          <w:rtl/>
        </w:rPr>
        <w:t>تَك</w:t>
      </w:r>
      <w:r w:rsidRPr="00CA0553">
        <w:rPr>
          <w:rFonts w:hint="cs"/>
          <w:rtl/>
        </w:rPr>
        <w:t>ۡ</w:t>
      </w:r>
      <w:r w:rsidRPr="00CA0553">
        <w:rPr>
          <w:rFonts w:hint="eastAsia"/>
          <w:rtl/>
        </w:rPr>
        <w:t>نِزُونَ</w:t>
      </w:r>
      <w:r w:rsidRPr="00CA0553">
        <w:rPr>
          <w:rtl/>
        </w:rPr>
        <w:t xml:space="preserve"> </w:t>
      </w:r>
      <w:r w:rsidRPr="00CA0553">
        <w:rPr>
          <w:rFonts w:hint="cs"/>
          <w:rtl/>
        </w:rPr>
        <w:t>٣٥</w:t>
      </w:r>
      <w:r w:rsidRPr="00AB7196">
        <w:rPr>
          <w:rStyle w:val="Char8"/>
          <w:rtl/>
        </w:rPr>
        <w:t>﴾</w:t>
      </w:r>
      <w:r w:rsidRPr="00AB7196">
        <w:rPr>
          <w:rStyle w:val="Char4"/>
          <w:rFonts w:hint="cs"/>
          <w:rtl/>
        </w:rPr>
        <w:t xml:space="preserve"> </w:t>
      </w:r>
      <w:r w:rsidRPr="00CA0553">
        <w:rPr>
          <w:rStyle w:val="Char6"/>
          <w:rFonts w:hint="cs"/>
          <w:rtl/>
        </w:rPr>
        <w:t>[</w:t>
      </w:r>
      <w:r w:rsidR="00D56774">
        <w:rPr>
          <w:rStyle w:val="Char6"/>
          <w:rFonts w:hint="cs"/>
          <w:rtl/>
        </w:rPr>
        <w:t>التوبة</w:t>
      </w:r>
      <w:r>
        <w:rPr>
          <w:rStyle w:val="Char6"/>
          <w:rFonts w:hint="cs"/>
          <w:rtl/>
        </w:rPr>
        <w:t>: 34</w:t>
      </w:r>
      <w:r w:rsidR="005238BC">
        <w:rPr>
          <w:rStyle w:val="Char6"/>
          <w:rFonts w:hint="cs"/>
          <w:rtl/>
        </w:rPr>
        <w:t>-35</w:t>
      </w:r>
      <w:r w:rsidRPr="00CA0553">
        <w:rPr>
          <w:rStyle w:val="Char6"/>
          <w:rFonts w:hint="cs"/>
          <w:rtl/>
        </w:rPr>
        <w:t>]</w:t>
      </w:r>
      <w:r w:rsidRPr="00AB7196">
        <w:rPr>
          <w:rStyle w:val="Char4"/>
          <w:rFonts w:hint="cs"/>
          <w:rtl/>
        </w:rPr>
        <w:t>.</w:t>
      </w:r>
    </w:p>
    <w:p w:rsidR="00E30DC6" w:rsidRPr="00E30DC6" w:rsidRDefault="00CB7C4D" w:rsidP="00CA0553">
      <w:pPr>
        <w:pStyle w:val="ab"/>
        <w:rPr>
          <w:rStyle w:val="Char4"/>
          <w:rtl/>
        </w:rPr>
      </w:pPr>
      <w:r w:rsidRPr="00E11FF3">
        <w:rPr>
          <w:rStyle w:val="Char8"/>
          <w:rFonts w:hint="cs"/>
          <w:rtl/>
        </w:rPr>
        <w:t>«</w:t>
      </w:r>
      <w:r w:rsidR="005238BC">
        <w:rPr>
          <w:rFonts w:hint="cs"/>
          <w:rtl/>
        </w:rPr>
        <w:t>و کسانی که طلا و نقره را گنجینه و ذخیره می‌کنند</w:t>
      </w:r>
      <w:r>
        <w:rPr>
          <w:rFonts w:hint="cs"/>
          <w:rtl/>
        </w:rPr>
        <w:t xml:space="preserve"> و در راه خدا اتفاق</w:t>
      </w:r>
      <w:r w:rsidR="00850650">
        <w:rPr>
          <w:rFonts w:hint="cs"/>
          <w:rtl/>
        </w:rPr>
        <w:t xml:space="preserve"> نمی‌</w:t>
      </w:r>
      <w:r>
        <w:rPr>
          <w:rFonts w:hint="cs"/>
          <w:rtl/>
        </w:rPr>
        <w:t>کنند آن</w:t>
      </w:r>
      <w:r w:rsidR="005238BC">
        <w:rPr>
          <w:rFonts w:hint="cs"/>
          <w:rtl/>
        </w:rPr>
        <w:t>ها را به عذابی دردناک بشارت ده</w:t>
      </w:r>
      <w:r>
        <w:rPr>
          <w:rFonts w:hint="cs"/>
          <w:rtl/>
        </w:rPr>
        <w:t>.</w:t>
      </w:r>
      <w:r w:rsidR="005238BC">
        <w:rPr>
          <w:rFonts w:hint="cs"/>
          <w:rtl/>
        </w:rPr>
        <w:t xml:space="preserve"> روزی که آن طلا و نقره و ذخائر‌شان در آتش </w:t>
      </w:r>
      <w:r w:rsidR="005238BC">
        <w:rPr>
          <w:rFonts w:hint="cs"/>
          <w:rtl/>
        </w:rPr>
        <w:lastRenderedPageBreak/>
        <w:t>دوزخ گد</w:t>
      </w:r>
      <w:r w:rsidR="00F51CE9">
        <w:rPr>
          <w:rFonts w:hint="cs"/>
          <w:rtl/>
        </w:rPr>
        <w:t>اخته می‌شود و پیشانی و پشت و پهل</w:t>
      </w:r>
      <w:r w:rsidR="005238BC">
        <w:rPr>
          <w:rFonts w:hint="cs"/>
          <w:rtl/>
        </w:rPr>
        <w:t>وی آن‌ها را به آن داغ کنند</w:t>
      </w:r>
      <w:r w:rsidR="00D3069C">
        <w:rPr>
          <w:rFonts w:hint="cs"/>
          <w:rtl/>
        </w:rPr>
        <w:t xml:space="preserve"> </w:t>
      </w:r>
      <w:r w:rsidR="005238BC">
        <w:rPr>
          <w:rFonts w:hint="cs"/>
          <w:rtl/>
        </w:rPr>
        <w:t xml:space="preserve">(و فرشتگان </w:t>
      </w:r>
      <w:r w:rsidR="00F51CE9">
        <w:rPr>
          <w:rFonts w:hint="cs"/>
          <w:rtl/>
        </w:rPr>
        <w:t>عذاب به آن</w:t>
      </w:r>
      <w:r w:rsidR="00D3069C">
        <w:rPr>
          <w:rFonts w:hint="cs"/>
          <w:rtl/>
        </w:rPr>
        <w:t>ها گویند) این است نتیجه آن</w:t>
      </w:r>
      <w:r w:rsidR="005238BC">
        <w:rPr>
          <w:rFonts w:hint="cs"/>
          <w:rtl/>
        </w:rPr>
        <w:t>چه بر خود ذخیره کردید اکنون بچشید</w:t>
      </w:r>
      <w:r w:rsidR="00F51CE9">
        <w:rPr>
          <w:rFonts w:hint="cs"/>
          <w:rtl/>
        </w:rPr>
        <w:t xml:space="preserve"> </w:t>
      </w:r>
      <w:r w:rsidR="005238BC">
        <w:rPr>
          <w:rFonts w:hint="cs"/>
          <w:rtl/>
        </w:rPr>
        <w:t>(آتش حسرت و عذاب) همان سیم و زری‌که اندوخته می‌کردید</w:t>
      </w:r>
      <w:r w:rsidRPr="00E11FF3">
        <w:rPr>
          <w:rStyle w:val="Char8"/>
          <w:rFonts w:hint="cs"/>
          <w:rtl/>
        </w:rPr>
        <w:t>»</w:t>
      </w:r>
      <w:r w:rsidR="00E30DC6" w:rsidRPr="00E30DC6">
        <w:rPr>
          <w:rStyle w:val="Char4"/>
          <w:rFonts w:hint="cs"/>
          <w:rtl/>
        </w:rPr>
        <w:t>.</w:t>
      </w:r>
    </w:p>
    <w:p w:rsidR="00CA0553" w:rsidRDefault="00CA0553" w:rsidP="00FF3316">
      <w:pPr>
        <w:pStyle w:val="a8"/>
      </w:pPr>
      <w:r>
        <w:rPr>
          <w:rFonts w:hint="cs"/>
          <w:rtl/>
        </w:rPr>
        <w:t>عبداللّه</w:t>
      </w:r>
      <w:r w:rsidR="00E91749">
        <w:rPr>
          <w:rFonts w:hint="cs"/>
          <w:rtl/>
        </w:rPr>
        <w:t xml:space="preserve"> ب</w:t>
      </w:r>
      <w:r w:rsidR="003F193C">
        <w:rPr>
          <w:rFonts w:hint="cs"/>
          <w:rtl/>
        </w:rPr>
        <w:t>ن</w:t>
      </w:r>
      <w:r w:rsidR="00E91749">
        <w:t>‌</w:t>
      </w:r>
      <w:r w:rsidR="003F193C">
        <w:rPr>
          <w:rFonts w:hint="cs"/>
          <w:rtl/>
        </w:rPr>
        <w:t xml:space="preserve"> عمر </w:t>
      </w:r>
      <w:r w:rsidR="00F51CE9">
        <w:rPr>
          <w:rFonts w:cs="CTraditional Arabic" w:hint="cs"/>
          <w:rtl/>
        </w:rPr>
        <w:t>س</w:t>
      </w:r>
      <w:r w:rsidR="003F193C">
        <w:rPr>
          <w:rFonts w:hint="cs"/>
          <w:rtl/>
        </w:rPr>
        <w:t xml:space="preserve"> گفته</w:t>
      </w:r>
      <w:r w:rsidR="007A0EF3">
        <w:rPr>
          <w:rtl/>
        </w:rPr>
        <w:softHyphen/>
      </w:r>
      <w:r w:rsidR="007A0EF3">
        <w:rPr>
          <w:rFonts w:hint="cs"/>
          <w:rtl/>
        </w:rPr>
        <w:t>است</w:t>
      </w:r>
      <w:r w:rsidR="00023580">
        <w:rPr>
          <w:rFonts w:hint="cs"/>
          <w:rtl/>
        </w:rPr>
        <w:t>:</w:t>
      </w:r>
      <w:r w:rsidR="00D3069C">
        <w:rPr>
          <w:rFonts w:hint="cs"/>
          <w:rtl/>
        </w:rPr>
        <w:t xml:space="preserve"> </w:t>
      </w:r>
      <w:r w:rsidR="00023580" w:rsidRPr="00E11FF3">
        <w:rPr>
          <w:rStyle w:val="Char8"/>
          <w:rFonts w:hint="cs"/>
          <w:rtl/>
        </w:rPr>
        <w:t>«</w:t>
      </w:r>
      <w:r w:rsidR="003F193C">
        <w:rPr>
          <w:rFonts w:hint="cs"/>
          <w:rtl/>
        </w:rPr>
        <w:t>هرچیزی که زکات آن را پرداخت کنی</w:t>
      </w:r>
      <w:r w:rsidR="00D3069C">
        <w:rPr>
          <w:rFonts w:hint="cs"/>
          <w:rtl/>
        </w:rPr>
        <w:t xml:space="preserve"> </w:t>
      </w:r>
      <w:r w:rsidR="003F193C" w:rsidRPr="00E11FF3">
        <w:rPr>
          <w:rStyle w:val="Char8"/>
          <w:rFonts w:hint="cs"/>
          <w:rtl/>
        </w:rPr>
        <w:t>«</w:t>
      </w:r>
      <w:r w:rsidR="003F193C">
        <w:rPr>
          <w:rFonts w:hint="cs"/>
          <w:rtl/>
        </w:rPr>
        <w:t>کنز</w:t>
      </w:r>
      <w:r w:rsidR="003F193C" w:rsidRPr="00E11FF3">
        <w:rPr>
          <w:rStyle w:val="Char8"/>
          <w:rFonts w:hint="cs"/>
          <w:rtl/>
        </w:rPr>
        <w:t>»</w:t>
      </w:r>
      <w:r w:rsidR="003F193C">
        <w:rPr>
          <w:rFonts w:hint="cs"/>
          <w:rtl/>
        </w:rPr>
        <w:t xml:space="preserve"> به حساب نمی‌آید هرچند که در زیر خاک مدفون باشد، اما هر‌چه که زکات آن را پرداخت نکنی جزو آن کنزی به</w:t>
      </w:r>
      <w:r w:rsidR="00023580">
        <w:rPr>
          <w:rFonts w:hint="cs"/>
          <w:rtl/>
        </w:rPr>
        <w:t xml:space="preserve"> حساب می‌آید که خداوند در قرآن ذکر کرده</w:t>
      </w:r>
      <w:r w:rsidR="007A0EF3">
        <w:rPr>
          <w:rtl/>
        </w:rPr>
        <w:softHyphen/>
      </w:r>
      <w:r w:rsidR="007A0EF3">
        <w:rPr>
          <w:rFonts w:hint="cs"/>
          <w:rtl/>
        </w:rPr>
        <w:t>است</w:t>
      </w:r>
      <w:r w:rsidR="00023580">
        <w:rPr>
          <w:rFonts w:hint="cs"/>
          <w:rtl/>
        </w:rPr>
        <w:t xml:space="preserve"> و صاحب آن مال با آن داغ می‌شود</w:t>
      </w:r>
      <w:r w:rsidR="00023580" w:rsidRPr="00E11FF3">
        <w:rPr>
          <w:rStyle w:val="Char8"/>
          <w:rFonts w:hint="cs"/>
          <w:rtl/>
        </w:rPr>
        <w:t>»</w:t>
      </w:r>
      <w:r w:rsidR="007A18D4" w:rsidRPr="00FD7FF4">
        <w:rPr>
          <w:rStyle w:val="Char8"/>
          <w:rFonts w:ascii="IRNazli" w:hAnsi="IRNazli" w:cs="IRNazli" w:hint="cs"/>
          <w:vertAlign w:val="superscript"/>
          <w:rtl/>
        </w:rPr>
        <w:t>(</w:t>
      </w:r>
      <w:r w:rsidR="007A18D4" w:rsidRPr="00FD7FF4">
        <w:rPr>
          <w:rStyle w:val="Char8"/>
          <w:rFonts w:ascii="IRNazli" w:hAnsi="IRNazli" w:cs="IRNazli"/>
          <w:vertAlign w:val="superscript"/>
          <w:rtl/>
        </w:rPr>
        <w:footnoteReference w:id="42"/>
      </w:r>
      <w:r w:rsidR="007A18D4" w:rsidRPr="00FD7FF4">
        <w:rPr>
          <w:rStyle w:val="Char8"/>
          <w:rFonts w:ascii="IRNazli" w:hAnsi="IRNazli" w:cs="IRNazli" w:hint="cs"/>
          <w:vertAlign w:val="superscript"/>
          <w:rtl/>
        </w:rPr>
        <w:t>)</w:t>
      </w:r>
      <w:r w:rsidR="00023580">
        <w:rPr>
          <w:rFonts w:hint="cs"/>
          <w:rtl/>
        </w:rPr>
        <w:t>. ابن عمر گفته که این آیه قبل از فرض شدن زکات نازل شد و خداوند آن را سبب پاکی اموال قرار داد</w:t>
      </w:r>
      <w:r w:rsidR="00FF3316" w:rsidRPr="00FD7FF4">
        <w:rPr>
          <w:rFonts w:hint="cs"/>
          <w:vertAlign w:val="superscript"/>
          <w:rtl/>
        </w:rPr>
        <w:t>(</w:t>
      </w:r>
      <w:r w:rsidR="00FF3316" w:rsidRPr="00FD7FF4">
        <w:rPr>
          <w:rStyle w:val="FootnoteReference"/>
          <w:rtl/>
        </w:rPr>
        <w:footnoteReference w:id="43"/>
      </w:r>
      <w:r w:rsidR="00FF3316" w:rsidRPr="00FD7FF4">
        <w:rPr>
          <w:rFonts w:hint="cs"/>
          <w:vertAlign w:val="superscript"/>
          <w:rtl/>
        </w:rPr>
        <w:t>)</w:t>
      </w:r>
      <w:r w:rsidR="00023580">
        <w:rPr>
          <w:rFonts w:hint="cs"/>
          <w:rtl/>
        </w:rPr>
        <w:t>.</w:t>
      </w:r>
    </w:p>
    <w:p w:rsidR="00E91749" w:rsidRDefault="00F51CE9" w:rsidP="007A0EF3">
      <w:pPr>
        <w:pStyle w:val="a8"/>
        <w:rPr>
          <w:rtl/>
        </w:rPr>
      </w:pPr>
      <w:r>
        <w:rPr>
          <w:rFonts w:hint="cs"/>
          <w:rtl/>
        </w:rPr>
        <w:t xml:space="preserve">رسول خدا </w:t>
      </w:r>
      <w:r>
        <w:rPr>
          <w:rFonts w:cs="CTraditional Arabic" w:hint="cs"/>
          <w:rtl/>
        </w:rPr>
        <w:t>ج</w:t>
      </w:r>
      <w:r w:rsidR="00E91749">
        <w:rPr>
          <w:rFonts w:hint="cs"/>
          <w:rtl/>
        </w:rPr>
        <w:t xml:space="preserve"> برای مانعان زکات وعده عذاب داده</w:t>
      </w:r>
      <w:r w:rsidR="007A0EF3">
        <w:rPr>
          <w:rtl/>
        </w:rPr>
        <w:softHyphen/>
      </w:r>
      <w:r w:rsidR="00E91749">
        <w:rPr>
          <w:rFonts w:hint="cs"/>
          <w:rtl/>
        </w:rPr>
        <w:t>است. در روایتی که امام بخاری آورده چنین آمده</w:t>
      </w:r>
      <w:r w:rsidR="007A0EF3">
        <w:rPr>
          <w:rtl/>
        </w:rPr>
        <w:softHyphen/>
      </w:r>
      <w:r w:rsidR="007A0EF3">
        <w:rPr>
          <w:rFonts w:hint="cs"/>
          <w:rtl/>
        </w:rPr>
        <w:t>است</w:t>
      </w:r>
      <w:r w:rsidR="00E91749">
        <w:rPr>
          <w:rFonts w:hint="cs"/>
          <w:rtl/>
        </w:rPr>
        <w:t>:</w:t>
      </w:r>
      <w:r>
        <w:rPr>
          <w:rFonts w:hint="cs"/>
          <w:rtl/>
        </w:rPr>
        <w:t xml:space="preserve"> </w:t>
      </w:r>
      <w:r w:rsidR="00E91749" w:rsidRPr="00E11FF3">
        <w:rPr>
          <w:rStyle w:val="Char8"/>
          <w:rFonts w:hint="cs"/>
          <w:rtl/>
        </w:rPr>
        <w:t>«</w:t>
      </w:r>
      <w:r w:rsidR="00B07EEF">
        <w:rPr>
          <w:rFonts w:hint="cs"/>
          <w:rtl/>
        </w:rPr>
        <w:t>هر</w:t>
      </w:r>
      <w:r w:rsidR="00E91749">
        <w:rPr>
          <w:rFonts w:hint="cs"/>
          <w:rtl/>
        </w:rPr>
        <w:t xml:space="preserve">کس که خداوند به او مال و ثروتی عطا کند اگر زکات آن را نپردازد مال او در روز قیامت به شکل اژدهایی سمی ظاهر می‌شود که دارای دو نیش زهرآگین است و </w:t>
      </w:r>
      <w:r>
        <w:rPr>
          <w:rFonts w:hint="cs"/>
          <w:rtl/>
        </w:rPr>
        <w:t>به گردن او می‌پیچد و دو طرف چهره‌</w:t>
      </w:r>
      <w:r w:rsidR="00E91749">
        <w:rPr>
          <w:rFonts w:hint="cs"/>
          <w:rtl/>
        </w:rPr>
        <w:t>اش</w:t>
      </w:r>
      <w:r w:rsidR="00D3069C">
        <w:rPr>
          <w:rFonts w:hint="cs"/>
          <w:rtl/>
        </w:rPr>
        <w:t xml:space="preserve"> </w:t>
      </w:r>
      <w:r w:rsidR="00E91749">
        <w:rPr>
          <w:rFonts w:hint="cs"/>
          <w:rtl/>
        </w:rPr>
        <w:t>(گونه‌هایش) را گرفته و</w:t>
      </w:r>
      <w:r w:rsidR="00850650">
        <w:rPr>
          <w:rFonts w:hint="cs"/>
          <w:rtl/>
        </w:rPr>
        <w:t xml:space="preserve"> </w:t>
      </w:r>
      <w:r w:rsidR="00850650" w:rsidRPr="00D3069C">
        <w:rPr>
          <w:rFonts w:hint="cs"/>
          <w:spacing w:val="-2"/>
          <w:rtl/>
        </w:rPr>
        <w:t>می‌</w:t>
      </w:r>
      <w:r w:rsidR="00E91749" w:rsidRPr="00D3069C">
        <w:rPr>
          <w:rFonts w:hint="cs"/>
          <w:spacing w:val="-2"/>
          <w:rtl/>
        </w:rPr>
        <w:t>گوید:</w:t>
      </w:r>
      <w:r w:rsidRPr="00D3069C">
        <w:rPr>
          <w:rFonts w:hint="cs"/>
          <w:spacing w:val="-2"/>
          <w:rtl/>
        </w:rPr>
        <w:t xml:space="preserve"> </w:t>
      </w:r>
      <w:r w:rsidR="00763C63" w:rsidRPr="00E11FF3">
        <w:rPr>
          <w:rStyle w:val="Char8"/>
          <w:rFonts w:hint="cs"/>
          <w:rtl/>
        </w:rPr>
        <w:t>«</w:t>
      </w:r>
      <w:r w:rsidR="00763C63" w:rsidRPr="00D3069C">
        <w:rPr>
          <w:rFonts w:hint="cs"/>
          <w:spacing w:val="-2"/>
          <w:rtl/>
        </w:rPr>
        <w:t>من مال و خزانه تو هستم</w:t>
      </w:r>
      <w:r w:rsidR="00763C63" w:rsidRPr="00E11FF3">
        <w:rPr>
          <w:rStyle w:val="Char8"/>
          <w:rFonts w:hint="cs"/>
          <w:rtl/>
        </w:rPr>
        <w:t>»</w:t>
      </w:r>
      <w:r w:rsidRPr="00D3069C">
        <w:rPr>
          <w:rFonts w:hint="cs"/>
          <w:spacing w:val="-2"/>
          <w:rtl/>
        </w:rPr>
        <w:t xml:space="preserve">. در این حال پیامبر </w:t>
      </w:r>
      <w:r w:rsidRPr="00D3069C">
        <w:rPr>
          <w:rFonts w:cs="CTraditional Arabic" w:hint="cs"/>
          <w:spacing w:val="-2"/>
          <w:rtl/>
        </w:rPr>
        <w:t>ج</w:t>
      </w:r>
      <w:r w:rsidR="00763C63" w:rsidRPr="00D3069C">
        <w:rPr>
          <w:rFonts w:hint="cs"/>
          <w:spacing w:val="-2"/>
          <w:rtl/>
        </w:rPr>
        <w:t xml:space="preserve"> این آیه را تلاوت فرمود</w:t>
      </w:r>
      <w:r w:rsidR="00E22D96" w:rsidRPr="00FD7FF4">
        <w:rPr>
          <w:rFonts w:hint="cs"/>
          <w:spacing w:val="-2"/>
          <w:vertAlign w:val="superscript"/>
          <w:rtl/>
        </w:rPr>
        <w:t>(</w:t>
      </w:r>
      <w:r w:rsidR="00E22D96" w:rsidRPr="00FD7FF4">
        <w:rPr>
          <w:rStyle w:val="FootnoteReference"/>
          <w:spacing w:val="-2"/>
          <w:rtl/>
        </w:rPr>
        <w:footnoteReference w:id="44"/>
      </w:r>
      <w:r w:rsidR="00E22D96" w:rsidRPr="00FD7FF4">
        <w:rPr>
          <w:rFonts w:hint="cs"/>
          <w:spacing w:val="-2"/>
          <w:vertAlign w:val="superscript"/>
          <w:rtl/>
        </w:rPr>
        <w:t>)</w:t>
      </w:r>
      <w:r w:rsidR="00763C63" w:rsidRPr="00D3069C">
        <w:rPr>
          <w:rFonts w:hint="cs"/>
          <w:spacing w:val="-2"/>
          <w:rtl/>
        </w:rPr>
        <w:t>:</w:t>
      </w:r>
    </w:p>
    <w:p w:rsidR="00763C63" w:rsidRPr="00AB7196" w:rsidRDefault="00FB1881" w:rsidP="00FB1881">
      <w:pPr>
        <w:pStyle w:val="af1"/>
        <w:rPr>
          <w:rStyle w:val="Char4"/>
          <w:rtl/>
        </w:rPr>
      </w:pPr>
      <w:r w:rsidRPr="00AB7196">
        <w:rPr>
          <w:rStyle w:val="Char8"/>
          <w:rtl/>
        </w:rPr>
        <w:t>﴿</w:t>
      </w:r>
      <w:r w:rsidRPr="00FB1881">
        <w:rPr>
          <w:rFonts w:hint="eastAsia"/>
          <w:rtl/>
        </w:rPr>
        <w:t>وَلَا</w:t>
      </w:r>
      <w:r w:rsidRPr="00FB1881">
        <w:rPr>
          <w:rtl/>
        </w:rPr>
        <w:t xml:space="preserve"> </w:t>
      </w:r>
      <w:r w:rsidRPr="00FB1881">
        <w:rPr>
          <w:rFonts w:hint="eastAsia"/>
          <w:rtl/>
        </w:rPr>
        <w:t>يَح</w:t>
      </w:r>
      <w:r w:rsidRPr="00FB1881">
        <w:rPr>
          <w:rFonts w:hint="cs"/>
          <w:rtl/>
        </w:rPr>
        <w:t>ۡ</w:t>
      </w:r>
      <w:r w:rsidRPr="00FB1881">
        <w:rPr>
          <w:rFonts w:hint="eastAsia"/>
          <w:rtl/>
        </w:rPr>
        <w:t>سَبَنَّ</w:t>
      </w:r>
      <w:r w:rsidRPr="00FB1881">
        <w:rPr>
          <w:rtl/>
        </w:rPr>
        <w:t xml:space="preserve"> </w:t>
      </w:r>
      <w:r w:rsidRPr="00FB1881">
        <w:rPr>
          <w:rFonts w:hint="cs"/>
          <w:rtl/>
        </w:rPr>
        <w:t>ٱ</w:t>
      </w:r>
      <w:r w:rsidRPr="00FB1881">
        <w:rPr>
          <w:rFonts w:hint="eastAsia"/>
          <w:rtl/>
        </w:rPr>
        <w:t>لَّذِينَ</w:t>
      </w:r>
      <w:r w:rsidRPr="00FB1881">
        <w:rPr>
          <w:rtl/>
        </w:rPr>
        <w:t xml:space="preserve"> </w:t>
      </w:r>
      <w:r w:rsidRPr="00FB1881">
        <w:rPr>
          <w:rFonts w:hint="eastAsia"/>
          <w:rtl/>
        </w:rPr>
        <w:t>يَب</w:t>
      </w:r>
      <w:r w:rsidRPr="00FB1881">
        <w:rPr>
          <w:rFonts w:hint="cs"/>
          <w:rtl/>
        </w:rPr>
        <w:t>ۡ</w:t>
      </w:r>
      <w:r w:rsidRPr="00FB1881">
        <w:rPr>
          <w:rFonts w:hint="eastAsia"/>
          <w:rtl/>
        </w:rPr>
        <w:t>خَلُونَ</w:t>
      </w:r>
      <w:r w:rsidRPr="00FB1881">
        <w:rPr>
          <w:rtl/>
        </w:rPr>
        <w:t xml:space="preserve"> </w:t>
      </w:r>
      <w:r w:rsidRPr="00FB1881">
        <w:rPr>
          <w:rFonts w:hint="eastAsia"/>
          <w:rtl/>
        </w:rPr>
        <w:t>بِمَا</w:t>
      </w:r>
      <w:r w:rsidRPr="00FB1881">
        <w:rPr>
          <w:rFonts w:hint="cs"/>
          <w:rtl/>
        </w:rPr>
        <w:t>ٓ</w:t>
      </w:r>
      <w:r w:rsidRPr="00FB1881">
        <w:rPr>
          <w:rtl/>
        </w:rPr>
        <w:t xml:space="preserve"> </w:t>
      </w:r>
      <w:r w:rsidRPr="00FB1881">
        <w:rPr>
          <w:rFonts w:hint="eastAsia"/>
          <w:rtl/>
        </w:rPr>
        <w:t>ءَاتَى</w:t>
      </w:r>
      <w:r w:rsidRPr="00FB1881">
        <w:rPr>
          <w:rFonts w:hint="cs"/>
          <w:rtl/>
        </w:rPr>
        <w:t>ٰ</w:t>
      </w:r>
      <w:r w:rsidRPr="00FB1881">
        <w:rPr>
          <w:rFonts w:hint="eastAsia"/>
          <w:rtl/>
        </w:rPr>
        <w:t>هُمُ</w:t>
      </w:r>
      <w:r w:rsidRPr="00FB1881">
        <w:rPr>
          <w:rtl/>
        </w:rPr>
        <w:t xml:space="preserve"> </w:t>
      </w:r>
      <w:r w:rsidRPr="00FB1881">
        <w:rPr>
          <w:rFonts w:hint="cs"/>
          <w:rtl/>
        </w:rPr>
        <w:t>ٱ</w:t>
      </w:r>
      <w:r w:rsidRPr="00FB1881">
        <w:rPr>
          <w:rFonts w:hint="eastAsia"/>
          <w:rtl/>
        </w:rPr>
        <w:t>للَّهُ</w:t>
      </w:r>
      <w:r w:rsidRPr="00FB1881">
        <w:rPr>
          <w:rtl/>
        </w:rPr>
        <w:t xml:space="preserve"> </w:t>
      </w:r>
      <w:r w:rsidRPr="00FB1881">
        <w:rPr>
          <w:rFonts w:hint="eastAsia"/>
          <w:rtl/>
        </w:rPr>
        <w:t>مِن</w:t>
      </w:r>
      <w:r w:rsidRPr="00FB1881">
        <w:rPr>
          <w:rtl/>
        </w:rPr>
        <w:t xml:space="preserve"> </w:t>
      </w:r>
      <w:r w:rsidRPr="00FB1881">
        <w:rPr>
          <w:rFonts w:hint="eastAsia"/>
          <w:rtl/>
        </w:rPr>
        <w:t>فَض</w:t>
      </w:r>
      <w:r w:rsidRPr="00FB1881">
        <w:rPr>
          <w:rFonts w:hint="cs"/>
          <w:rtl/>
        </w:rPr>
        <w:t>ۡ</w:t>
      </w:r>
      <w:r w:rsidRPr="00FB1881">
        <w:rPr>
          <w:rFonts w:hint="eastAsia"/>
          <w:rtl/>
        </w:rPr>
        <w:t>لِهِ</w:t>
      </w:r>
      <w:r w:rsidRPr="00FB1881">
        <w:rPr>
          <w:rFonts w:hint="cs"/>
          <w:rtl/>
        </w:rPr>
        <w:t>ۦ</w:t>
      </w:r>
      <w:r w:rsidRPr="00FB1881">
        <w:rPr>
          <w:rtl/>
        </w:rPr>
        <w:t xml:space="preserve"> </w:t>
      </w:r>
      <w:r w:rsidRPr="00FB1881">
        <w:rPr>
          <w:rFonts w:hint="eastAsia"/>
          <w:rtl/>
        </w:rPr>
        <w:t>هُوَ</w:t>
      </w:r>
      <w:r w:rsidRPr="00FB1881">
        <w:rPr>
          <w:rtl/>
        </w:rPr>
        <w:t xml:space="preserve"> </w:t>
      </w:r>
      <w:r w:rsidRPr="00FB1881">
        <w:rPr>
          <w:rFonts w:hint="eastAsia"/>
          <w:rtl/>
        </w:rPr>
        <w:t>خَي</w:t>
      </w:r>
      <w:r w:rsidRPr="00FB1881">
        <w:rPr>
          <w:rFonts w:hint="cs"/>
          <w:rtl/>
        </w:rPr>
        <w:t>ۡ</w:t>
      </w:r>
      <w:r w:rsidRPr="00FB1881">
        <w:rPr>
          <w:rFonts w:hint="eastAsia"/>
          <w:rtl/>
        </w:rPr>
        <w:t>ر</w:t>
      </w:r>
      <w:r w:rsidRPr="00FB1881">
        <w:rPr>
          <w:rFonts w:hint="cs"/>
          <w:rtl/>
        </w:rPr>
        <w:t>ٗ</w:t>
      </w:r>
      <w:r w:rsidRPr="00FB1881">
        <w:rPr>
          <w:rFonts w:hint="eastAsia"/>
          <w:rtl/>
        </w:rPr>
        <w:t>ا</w:t>
      </w:r>
      <w:r w:rsidRPr="00FB1881">
        <w:rPr>
          <w:rtl/>
        </w:rPr>
        <w:t xml:space="preserve"> </w:t>
      </w:r>
      <w:r w:rsidRPr="00FB1881">
        <w:rPr>
          <w:rFonts w:hint="eastAsia"/>
          <w:rtl/>
        </w:rPr>
        <w:t>لَّهُم</w:t>
      </w:r>
      <w:r w:rsidRPr="00FB1881">
        <w:rPr>
          <w:rFonts w:hint="cs"/>
          <w:rtl/>
        </w:rPr>
        <w:t>ۖ</w:t>
      </w:r>
      <w:r w:rsidRPr="00FB1881">
        <w:rPr>
          <w:rtl/>
        </w:rPr>
        <w:t xml:space="preserve"> </w:t>
      </w:r>
      <w:r w:rsidRPr="00FB1881">
        <w:rPr>
          <w:rFonts w:hint="eastAsia"/>
          <w:rtl/>
        </w:rPr>
        <w:t>بَل</w:t>
      </w:r>
      <w:r w:rsidRPr="00FB1881">
        <w:rPr>
          <w:rFonts w:hint="cs"/>
          <w:rtl/>
        </w:rPr>
        <w:t>ۡ</w:t>
      </w:r>
      <w:r w:rsidRPr="00FB1881">
        <w:rPr>
          <w:rtl/>
        </w:rPr>
        <w:t xml:space="preserve"> </w:t>
      </w:r>
      <w:r w:rsidRPr="00FB1881">
        <w:rPr>
          <w:rFonts w:hint="eastAsia"/>
          <w:rtl/>
        </w:rPr>
        <w:t>هُوَ</w:t>
      </w:r>
      <w:r w:rsidRPr="00FB1881">
        <w:rPr>
          <w:rtl/>
        </w:rPr>
        <w:t xml:space="preserve"> </w:t>
      </w:r>
      <w:r w:rsidRPr="00FB1881">
        <w:rPr>
          <w:rFonts w:hint="eastAsia"/>
          <w:rtl/>
        </w:rPr>
        <w:t>شَرّ</w:t>
      </w:r>
      <w:r w:rsidRPr="00FB1881">
        <w:rPr>
          <w:rFonts w:hint="cs"/>
          <w:rtl/>
        </w:rPr>
        <w:t>ٞ</w:t>
      </w:r>
      <w:r w:rsidRPr="00FB1881">
        <w:rPr>
          <w:rtl/>
        </w:rPr>
        <w:t xml:space="preserve"> </w:t>
      </w:r>
      <w:r w:rsidRPr="00FB1881">
        <w:rPr>
          <w:rFonts w:hint="eastAsia"/>
          <w:rtl/>
        </w:rPr>
        <w:t>لَّهُم</w:t>
      </w:r>
      <w:r w:rsidRPr="00FB1881">
        <w:rPr>
          <w:rFonts w:hint="cs"/>
          <w:rtl/>
        </w:rPr>
        <w:t>ۡۖ</w:t>
      </w:r>
      <w:r w:rsidRPr="00FB1881">
        <w:rPr>
          <w:rtl/>
        </w:rPr>
        <w:t xml:space="preserve"> </w:t>
      </w:r>
      <w:r w:rsidRPr="00FB1881">
        <w:rPr>
          <w:rFonts w:hint="eastAsia"/>
          <w:rtl/>
        </w:rPr>
        <w:t>سَيُطَوَّقُونَ</w:t>
      </w:r>
      <w:r w:rsidRPr="00FB1881">
        <w:rPr>
          <w:rtl/>
        </w:rPr>
        <w:t xml:space="preserve"> </w:t>
      </w:r>
      <w:r w:rsidRPr="00FB1881">
        <w:rPr>
          <w:rFonts w:hint="eastAsia"/>
          <w:rtl/>
        </w:rPr>
        <w:t>مَا</w:t>
      </w:r>
      <w:r w:rsidRPr="00FB1881">
        <w:rPr>
          <w:rtl/>
        </w:rPr>
        <w:t xml:space="preserve"> </w:t>
      </w:r>
      <w:r w:rsidRPr="00FB1881">
        <w:rPr>
          <w:rFonts w:hint="eastAsia"/>
          <w:rtl/>
        </w:rPr>
        <w:t>بَخِلُواْ</w:t>
      </w:r>
      <w:r w:rsidRPr="00FB1881">
        <w:rPr>
          <w:rtl/>
        </w:rPr>
        <w:t xml:space="preserve"> </w:t>
      </w:r>
      <w:r w:rsidRPr="00FB1881">
        <w:rPr>
          <w:rFonts w:hint="eastAsia"/>
          <w:rtl/>
        </w:rPr>
        <w:t>بِهِ</w:t>
      </w:r>
      <w:r w:rsidRPr="00FB1881">
        <w:rPr>
          <w:rFonts w:hint="cs"/>
          <w:rtl/>
        </w:rPr>
        <w:t>ۦ</w:t>
      </w:r>
      <w:r w:rsidRPr="00FB1881">
        <w:rPr>
          <w:rtl/>
        </w:rPr>
        <w:t xml:space="preserve"> </w:t>
      </w:r>
      <w:r w:rsidRPr="00FB1881">
        <w:rPr>
          <w:rFonts w:hint="eastAsia"/>
          <w:rtl/>
        </w:rPr>
        <w:t>يَو</w:t>
      </w:r>
      <w:r w:rsidRPr="00FB1881">
        <w:rPr>
          <w:rFonts w:hint="cs"/>
          <w:rtl/>
        </w:rPr>
        <w:t>ۡ</w:t>
      </w:r>
      <w:r w:rsidRPr="00FB1881">
        <w:rPr>
          <w:rFonts w:hint="eastAsia"/>
          <w:rtl/>
        </w:rPr>
        <w:t>مَ</w:t>
      </w:r>
      <w:r w:rsidRPr="00FB1881">
        <w:rPr>
          <w:rtl/>
        </w:rPr>
        <w:t xml:space="preserve"> </w:t>
      </w:r>
      <w:r w:rsidRPr="00FB1881">
        <w:rPr>
          <w:rFonts w:hint="cs"/>
          <w:rtl/>
        </w:rPr>
        <w:t>ٱ</w:t>
      </w:r>
      <w:r w:rsidRPr="00FB1881">
        <w:rPr>
          <w:rFonts w:hint="eastAsia"/>
          <w:rtl/>
        </w:rPr>
        <w:t>ل</w:t>
      </w:r>
      <w:r w:rsidRPr="00FB1881">
        <w:rPr>
          <w:rFonts w:hint="cs"/>
          <w:rtl/>
        </w:rPr>
        <w:t>ۡ</w:t>
      </w:r>
      <w:r w:rsidRPr="00FB1881">
        <w:rPr>
          <w:rFonts w:hint="eastAsia"/>
          <w:rtl/>
        </w:rPr>
        <w:t>قِيَ</w:t>
      </w:r>
      <w:r w:rsidRPr="00FB1881">
        <w:rPr>
          <w:rFonts w:hint="cs"/>
          <w:rtl/>
        </w:rPr>
        <w:t>ٰ</w:t>
      </w:r>
      <w:r w:rsidRPr="00FB1881">
        <w:rPr>
          <w:rFonts w:hint="eastAsia"/>
          <w:rtl/>
        </w:rPr>
        <w:t>مَةِ</w:t>
      </w:r>
      <w:r w:rsidRPr="00AB7196">
        <w:rPr>
          <w:rStyle w:val="Char8"/>
          <w:rtl/>
        </w:rPr>
        <w:t>﴾</w:t>
      </w:r>
      <w:r w:rsidRPr="00AB7196">
        <w:rPr>
          <w:rStyle w:val="Char4"/>
          <w:rFonts w:hint="cs"/>
          <w:rtl/>
        </w:rPr>
        <w:t xml:space="preserve"> </w:t>
      </w:r>
      <w:r w:rsidRPr="00B07EEF">
        <w:rPr>
          <w:rStyle w:val="Char6"/>
          <w:rFonts w:hint="cs"/>
          <w:rtl/>
        </w:rPr>
        <w:t>[آل عمران: 180]</w:t>
      </w:r>
      <w:r w:rsidRPr="00AB7196">
        <w:rPr>
          <w:rStyle w:val="Char4"/>
          <w:rFonts w:hint="cs"/>
          <w:rtl/>
        </w:rPr>
        <w:t>.</w:t>
      </w:r>
    </w:p>
    <w:p w:rsidR="00E30DC6" w:rsidRPr="00E30DC6" w:rsidRDefault="00F51CE9" w:rsidP="00FB1881">
      <w:pPr>
        <w:pStyle w:val="ab"/>
        <w:rPr>
          <w:rStyle w:val="Char4"/>
          <w:rtl/>
        </w:rPr>
      </w:pPr>
      <w:r w:rsidRPr="00E11FF3">
        <w:rPr>
          <w:rStyle w:val="Char8"/>
          <w:rFonts w:hint="cs"/>
          <w:rtl/>
        </w:rPr>
        <w:t>«</w:t>
      </w:r>
      <w:r w:rsidR="00FB1881">
        <w:rPr>
          <w:rFonts w:hint="cs"/>
          <w:rtl/>
        </w:rPr>
        <w:t xml:space="preserve">آنان که </w:t>
      </w:r>
      <w:r w:rsidR="00D3069C">
        <w:rPr>
          <w:rFonts w:hint="cs"/>
          <w:rtl/>
        </w:rPr>
        <w:t>بخل نموده</w:t>
      </w:r>
      <w:r w:rsidR="007A0EF3">
        <w:rPr>
          <w:rtl/>
        </w:rPr>
        <w:softHyphen/>
      </w:r>
      <w:r w:rsidR="007A0EF3">
        <w:rPr>
          <w:rFonts w:hint="cs"/>
          <w:rtl/>
        </w:rPr>
        <w:t>اند</w:t>
      </w:r>
      <w:r w:rsidR="00D3069C">
        <w:rPr>
          <w:rFonts w:hint="cs"/>
          <w:rtl/>
        </w:rPr>
        <w:t xml:space="preserve"> و از مالی که خدا از فض</w:t>
      </w:r>
      <w:r w:rsidR="00FB1881">
        <w:rPr>
          <w:rFonts w:hint="cs"/>
          <w:rtl/>
        </w:rPr>
        <w:t>ل خویش به آنها داده</w:t>
      </w:r>
      <w:r w:rsidR="007A0EF3">
        <w:rPr>
          <w:rtl/>
        </w:rPr>
        <w:softHyphen/>
      </w:r>
      <w:r w:rsidR="007A0EF3">
        <w:rPr>
          <w:rFonts w:hint="cs"/>
          <w:rtl/>
        </w:rPr>
        <w:t>است،</w:t>
      </w:r>
      <w:r w:rsidR="00FB1881">
        <w:rPr>
          <w:rFonts w:hint="cs"/>
          <w:rtl/>
        </w:rPr>
        <w:t xml:space="preserve"> حقوق فقیران را ادا نمی‌کنند، گمان نکنند این بخل به نفع آنها خواهد بود، بلکه به ضرر آنها‌ست چه آنکه مالی که در آن بخل می‌ورزند د</w:t>
      </w:r>
      <w:r>
        <w:rPr>
          <w:rFonts w:hint="cs"/>
          <w:rtl/>
        </w:rPr>
        <w:t>ر قیامت زنجیر گردن آنها می‌شود</w:t>
      </w:r>
      <w:r w:rsidRPr="00E11FF3">
        <w:rPr>
          <w:rStyle w:val="Char8"/>
          <w:rFonts w:hint="cs"/>
          <w:rtl/>
        </w:rPr>
        <w:t>»</w:t>
      </w:r>
      <w:r w:rsidR="00E30DC6" w:rsidRPr="00E30DC6">
        <w:rPr>
          <w:rStyle w:val="Char4"/>
          <w:rFonts w:hint="cs"/>
          <w:rtl/>
        </w:rPr>
        <w:t>.</w:t>
      </w:r>
    </w:p>
    <w:p w:rsidR="00FB1881" w:rsidRDefault="00F51CE9" w:rsidP="00763C63">
      <w:pPr>
        <w:pStyle w:val="a8"/>
        <w:rPr>
          <w:rtl/>
        </w:rPr>
      </w:pPr>
      <w:r>
        <w:rPr>
          <w:rFonts w:hint="cs"/>
          <w:rtl/>
        </w:rPr>
        <w:t xml:space="preserve">باز از پیامبر </w:t>
      </w:r>
      <w:r>
        <w:rPr>
          <w:rFonts w:cs="CTraditional Arabic" w:hint="cs"/>
          <w:rtl/>
        </w:rPr>
        <w:t>ج</w:t>
      </w:r>
      <w:r w:rsidR="00FB1881">
        <w:rPr>
          <w:rFonts w:hint="cs"/>
          <w:rtl/>
        </w:rPr>
        <w:t xml:space="preserve"> روایت شده</w:t>
      </w:r>
      <w:r w:rsidR="007A0EF3">
        <w:rPr>
          <w:rtl/>
        </w:rPr>
        <w:softHyphen/>
      </w:r>
      <w:r w:rsidR="007A0EF3">
        <w:rPr>
          <w:rFonts w:hint="cs"/>
          <w:rtl/>
        </w:rPr>
        <w:t>است</w:t>
      </w:r>
      <w:r w:rsidR="00FB1881">
        <w:rPr>
          <w:rFonts w:hint="cs"/>
          <w:rtl/>
        </w:rPr>
        <w:t xml:space="preserve"> که فرمود:</w:t>
      </w:r>
    </w:p>
    <w:p w:rsidR="00FB1881" w:rsidRDefault="000368E2" w:rsidP="007A0EF3">
      <w:pPr>
        <w:pStyle w:val="a8"/>
        <w:rPr>
          <w:rtl/>
        </w:rPr>
      </w:pPr>
      <w:r w:rsidRPr="00E11FF3">
        <w:rPr>
          <w:rStyle w:val="Char8"/>
          <w:rFonts w:hint="cs"/>
          <w:rtl/>
        </w:rPr>
        <w:t>«</w:t>
      </w:r>
      <w:r>
        <w:rPr>
          <w:rFonts w:hint="cs"/>
          <w:rtl/>
        </w:rPr>
        <w:t xml:space="preserve">اگر </w:t>
      </w:r>
      <w:r w:rsidR="00181657">
        <w:rPr>
          <w:rFonts w:hint="cs"/>
          <w:rtl/>
        </w:rPr>
        <w:t>کسی حق شتر خود را نپردازد، در روز قیامت شترش در بهترین حالت نزد او خواهد آمده و او</w:t>
      </w:r>
      <w:r w:rsidR="00F51CE9">
        <w:rPr>
          <w:rFonts w:hint="cs"/>
          <w:rtl/>
        </w:rPr>
        <w:t xml:space="preserve"> را ل</w:t>
      </w:r>
      <w:r w:rsidR="00181657">
        <w:rPr>
          <w:rFonts w:hint="cs"/>
          <w:rtl/>
        </w:rPr>
        <w:t>گد‌مال می‌کند و اگر حق گوسفند خود را نپردازد، گوسفندش در بهترین حالت سراغ او می‌آید و او را</w:t>
      </w:r>
      <w:r w:rsidR="00F51CE9">
        <w:rPr>
          <w:rFonts w:hint="cs"/>
          <w:rtl/>
        </w:rPr>
        <w:t xml:space="preserve"> </w:t>
      </w:r>
      <w:r w:rsidR="00DA4364">
        <w:rPr>
          <w:rFonts w:hint="cs"/>
          <w:rtl/>
        </w:rPr>
        <w:t>با لگد می</w:t>
      </w:r>
      <w:r w:rsidR="00DA4364">
        <w:rPr>
          <w:rFonts w:hint="eastAsia"/>
          <w:rtl/>
        </w:rPr>
        <w:t>‌</w:t>
      </w:r>
      <w:r w:rsidR="00DA4364">
        <w:rPr>
          <w:rFonts w:hint="cs"/>
          <w:rtl/>
        </w:rPr>
        <w:t>کوبد و به او شاخ</w:t>
      </w:r>
      <w:r w:rsidR="00850650">
        <w:rPr>
          <w:rFonts w:hint="cs"/>
          <w:rtl/>
        </w:rPr>
        <w:t xml:space="preserve"> می‌</w:t>
      </w:r>
      <w:r w:rsidR="00DA4364">
        <w:rPr>
          <w:rFonts w:hint="cs"/>
          <w:rtl/>
        </w:rPr>
        <w:t xml:space="preserve">زند. پیامبر </w:t>
      </w:r>
      <w:r w:rsidR="00DA4364">
        <w:rPr>
          <w:rFonts w:cs="CTraditional Arabic" w:hint="cs"/>
          <w:rtl/>
        </w:rPr>
        <w:t>ج</w:t>
      </w:r>
      <w:r w:rsidR="00DA4364">
        <w:rPr>
          <w:rFonts w:hint="cs"/>
          <w:rtl/>
        </w:rPr>
        <w:t xml:space="preserve"> فرمود: از حقوق گوسفند این است که در</w:t>
      </w:r>
      <w:r w:rsidR="00181657">
        <w:rPr>
          <w:rFonts w:hint="cs"/>
          <w:rtl/>
        </w:rPr>
        <w:t xml:space="preserve"> محل</w:t>
      </w:r>
      <w:r w:rsidR="00F51CE9">
        <w:rPr>
          <w:rFonts w:hint="cs"/>
          <w:rtl/>
        </w:rPr>
        <w:t xml:space="preserve"> </w:t>
      </w:r>
      <w:r w:rsidR="00181657">
        <w:rPr>
          <w:rFonts w:hint="cs"/>
          <w:rtl/>
        </w:rPr>
        <w:t>آبش</w:t>
      </w:r>
      <w:r w:rsidR="00D3069C">
        <w:rPr>
          <w:rFonts w:hint="cs"/>
          <w:rtl/>
        </w:rPr>
        <w:t>خ</w:t>
      </w:r>
      <w:r w:rsidR="00181657">
        <w:rPr>
          <w:rFonts w:hint="cs"/>
          <w:rtl/>
        </w:rPr>
        <w:t>ور آن دوشیده شود [تا مساکین بتوانن</w:t>
      </w:r>
      <w:r w:rsidR="00DA4364">
        <w:rPr>
          <w:rFonts w:hint="cs"/>
          <w:rtl/>
        </w:rPr>
        <w:t>د از شیر آن استفاده کنند]. در ادامه فرمود: آن شخص روز قیامت</w:t>
      </w:r>
      <w:r w:rsidR="00181657">
        <w:rPr>
          <w:rFonts w:hint="cs"/>
          <w:rtl/>
        </w:rPr>
        <w:t xml:space="preserve"> در حالی که </w:t>
      </w:r>
      <w:r w:rsidR="00181657">
        <w:rPr>
          <w:rFonts w:hint="cs"/>
          <w:rtl/>
        </w:rPr>
        <w:lastRenderedPageBreak/>
        <w:t>گوسفندی بر دوش خود حمل می‌کند و آن گوسفند فریاد می</w:t>
      </w:r>
      <w:r w:rsidR="007A0EF3">
        <w:rPr>
          <w:rtl/>
        </w:rPr>
        <w:softHyphen/>
      </w:r>
      <w:r w:rsidR="00181657">
        <w:rPr>
          <w:rFonts w:hint="cs"/>
          <w:rtl/>
        </w:rPr>
        <w:t>کند، پیش من نیاید و نگوید: ای محمد به دادم برس،</w:t>
      </w:r>
      <w:r w:rsidR="00DA4364">
        <w:rPr>
          <w:rFonts w:hint="cs"/>
          <w:rtl/>
        </w:rPr>
        <w:t xml:space="preserve"> زیرا من خواهم گفت: اکنون کاری از من ساخته نیست زیرا قبلاً به تو ابلاغ کردم. همچنین</w:t>
      </w:r>
      <w:r w:rsidR="00181657">
        <w:rPr>
          <w:rFonts w:hint="cs"/>
          <w:rtl/>
        </w:rPr>
        <w:t xml:space="preserve"> کسی با شتری که بر دوش خود دارد و آن شتر فریاد</w:t>
      </w:r>
      <w:r w:rsidR="00850650">
        <w:rPr>
          <w:rFonts w:hint="cs"/>
          <w:rtl/>
        </w:rPr>
        <w:t xml:space="preserve"> می‌</w:t>
      </w:r>
      <w:r w:rsidR="00181657">
        <w:rPr>
          <w:rFonts w:hint="cs"/>
          <w:rtl/>
        </w:rPr>
        <w:t>کند، نزد من نیاید و نگوید: ای محمد</w:t>
      </w:r>
      <w:r w:rsidR="00DA4364">
        <w:rPr>
          <w:rFonts w:hint="cs"/>
          <w:rtl/>
        </w:rPr>
        <w:t xml:space="preserve"> </w:t>
      </w:r>
      <w:r w:rsidR="00181657">
        <w:rPr>
          <w:rFonts w:hint="cs"/>
          <w:rtl/>
        </w:rPr>
        <w:t>[کمکم کن]. زیرا من به او می‌گویم: کاری از من ساخته نیست زیرا در دنیا به تو ابلاغ کردم</w:t>
      </w:r>
      <w:r w:rsidR="00181657" w:rsidRPr="00E11FF3">
        <w:rPr>
          <w:rStyle w:val="Char8"/>
          <w:rFonts w:hint="cs"/>
          <w:rtl/>
        </w:rPr>
        <w:t>»</w:t>
      </w:r>
      <w:r w:rsidR="00E578E6" w:rsidRPr="00FD7FF4">
        <w:rPr>
          <w:rFonts w:hint="cs"/>
          <w:vertAlign w:val="superscript"/>
          <w:rtl/>
        </w:rPr>
        <w:t>(</w:t>
      </w:r>
      <w:r w:rsidR="00E578E6" w:rsidRPr="00FD7FF4">
        <w:rPr>
          <w:rStyle w:val="FootnoteReference"/>
          <w:rtl/>
        </w:rPr>
        <w:footnoteReference w:id="45"/>
      </w:r>
      <w:r w:rsidR="00E578E6" w:rsidRPr="00FD7FF4">
        <w:rPr>
          <w:rFonts w:hint="cs"/>
          <w:vertAlign w:val="superscript"/>
          <w:rtl/>
        </w:rPr>
        <w:t>)</w:t>
      </w:r>
      <w:r w:rsidR="00181657">
        <w:rPr>
          <w:rFonts w:hint="cs"/>
          <w:rtl/>
        </w:rPr>
        <w:t>.</w:t>
      </w:r>
    </w:p>
    <w:p w:rsidR="00181657" w:rsidRDefault="00181657" w:rsidP="002D6825">
      <w:pPr>
        <w:pStyle w:val="a8"/>
        <w:rPr>
          <w:rtl/>
        </w:rPr>
      </w:pPr>
      <w:r>
        <w:rPr>
          <w:rFonts w:hint="cs"/>
          <w:rtl/>
        </w:rPr>
        <w:t>حافظ ابن</w:t>
      </w:r>
      <w:r w:rsidR="00694AEF">
        <w:rPr>
          <w:rFonts w:hint="cs"/>
          <w:rtl/>
        </w:rPr>
        <w:t xml:space="preserve"> حجر عسقلانی فرموده</w:t>
      </w:r>
      <w:r w:rsidR="007A0EF3">
        <w:rPr>
          <w:rtl/>
        </w:rPr>
        <w:softHyphen/>
      </w:r>
      <w:r w:rsidR="007A0EF3">
        <w:rPr>
          <w:rFonts w:hint="cs"/>
          <w:rtl/>
        </w:rPr>
        <w:t>است</w:t>
      </w:r>
      <w:r w:rsidR="00694AEF">
        <w:rPr>
          <w:rFonts w:hint="cs"/>
          <w:rtl/>
        </w:rPr>
        <w:t xml:space="preserve">: در حدیثی آمده است که: </w:t>
      </w:r>
      <w:r w:rsidR="00694AEF" w:rsidRPr="00E11FF3">
        <w:rPr>
          <w:rStyle w:val="Char8"/>
          <w:rFonts w:hint="cs"/>
          <w:rtl/>
        </w:rPr>
        <w:t>«</w:t>
      </w:r>
      <w:r w:rsidR="00D3069C">
        <w:rPr>
          <w:rFonts w:hint="cs"/>
          <w:rtl/>
        </w:rPr>
        <w:t>خداوند حیوانات اهل</w:t>
      </w:r>
      <w:r w:rsidR="008A02C9">
        <w:rPr>
          <w:rFonts w:hint="cs"/>
          <w:rtl/>
        </w:rPr>
        <w:t>ی را زنده می‌کند تا با آنان مانعان زکات را مجازات کند</w:t>
      </w:r>
      <w:r w:rsidR="00694AEF" w:rsidRPr="00E11FF3">
        <w:rPr>
          <w:rStyle w:val="Char8"/>
          <w:rFonts w:hint="cs"/>
          <w:rtl/>
        </w:rPr>
        <w:t>»</w:t>
      </w:r>
      <w:r w:rsidR="008A02C9">
        <w:rPr>
          <w:rFonts w:hint="cs"/>
          <w:rtl/>
        </w:rPr>
        <w:t>، در این کار مخالف نیّت آن شخص با او معامله می‌شود؛ زیرا او قصد داشت که حق خدا را از آن مال نپردازد و در نتیجه استفاده و بهره بیشتری از آن مال ببرد، پس در روز قیامت</w:t>
      </w:r>
      <w:r w:rsidR="00FD7FF4">
        <w:rPr>
          <w:rFonts w:hint="cs"/>
          <w:rtl/>
        </w:rPr>
        <w:t xml:space="preserve"> آنچه </w:t>
      </w:r>
      <w:r w:rsidR="008A02C9">
        <w:rPr>
          <w:rFonts w:hint="cs"/>
          <w:rtl/>
        </w:rPr>
        <w:t>که او قصد بهره بردن با آن را داشت، بیشترین ضرر را نصیب او خواهد کرد</w:t>
      </w:r>
      <w:r w:rsidR="002D6825" w:rsidRPr="00FD7FF4">
        <w:rPr>
          <w:rFonts w:hint="cs"/>
          <w:vertAlign w:val="superscript"/>
          <w:rtl/>
        </w:rPr>
        <w:t>(</w:t>
      </w:r>
      <w:r w:rsidR="002D6825" w:rsidRPr="00FD7FF4">
        <w:rPr>
          <w:vertAlign w:val="superscript"/>
          <w:rtl/>
        </w:rPr>
        <w:footnoteReference w:id="46"/>
      </w:r>
      <w:r w:rsidR="002D6825" w:rsidRPr="00FD7FF4">
        <w:rPr>
          <w:rFonts w:hint="cs"/>
          <w:vertAlign w:val="superscript"/>
          <w:rtl/>
        </w:rPr>
        <w:t>)</w:t>
      </w:r>
      <w:r w:rsidR="008A02C9">
        <w:rPr>
          <w:rFonts w:hint="cs"/>
          <w:rtl/>
        </w:rPr>
        <w:t>.</w:t>
      </w:r>
    </w:p>
    <w:p w:rsidR="008A02C9" w:rsidRPr="00090497" w:rsidRDefault="00DA4364" w:rsidP="00763C63">
      <w:pPr>
        <w:pStyle w:val="a8"/>
        <w:rPr>
          <w:rtl/>
        </w:rPr>
      </w:pPr>
      <w:r w:rsidRPr="00090497">
        <w:rPr>
          <w:rFonts w:hint="cs"/>
          <w:rtl/>
        </w:rPr>
        <w:t xml:space="preserve">ابن عباس </w:t>
      </w:r>
      <w:r w:rsidRPr="00090497">
        <w:rPr>
          <w:rFonts w:cs="CTraditional Arabic" w:hint="cs"/>
          <w:rtl/>
        </w:rPr>
        <w:t>س</w:t>
      </w:r>
      <w:r w:rsidR="00750EB3" w:rsidRPr="00090497">
        <w:rPr>
          <w:rFonts w:hint="cs"/>
          <w:rtl/>
        </w:rPr>
        <w:t xml:space="preserve"> گفته</w:t>
      </w:r>
      <w:r w:rsidR="007A0EF3" w:rsidRPr="00090497">
        <w:rPr>
          <w:rtl/>
        </w:rPr>
        <w:softHyphen/>
      </w:r>
      <w:r w:rsidR="007A0EF3" w:rsidRPr="00090497">
        <w:rPr>
          <w:rFonts w:hint="cs"/>
          <w:rtl/>
        </w:rPr>
        <w:t>است</w:t>
      </w:r>
      <w:r w:rsidR="00750EB3" w:rsidRPr="00090497">
        <w:rPr>
          <w:rFonts w:hint="cs"/>
          <w:rtl/>
        </w:rPr>
        <w:t>:</w:t>
      </w:r>
      <w:r w:rsidR="00DB61A2" w:rsidRPr="00090497">
        <w:rPr>
          <w:rFonts w:hint="cs"/>
          <w:rtl/>
        </w:rPr>
        <w:t xml:space="preserve"> هرکس </w:t>
      </w:r>
      <w:r w:rsidR="00750EB3" w:rsidRPr="00090497">
        <w:rPr>
          <w:rFonts w:hint="cs"/>
          <w:rtl/>
        </w:rPr>
        <w:t>که بمیرد و زکات مال خود را نپردازد و یا با آن حج خانه خدا را</w:t>
      </w:r>
      <w:r w:rsidR="00D3069C" w:rsidRPr="00090497">
        <w:rPr>
          <w:rFonts w:hint="cs"/>
          <w:rtl/>
        </w:rPr>
        <w:t xml:space="preserve"> به</w:t>
      </w:r>
      <w:r w:rsidR="00D3069C" w:rsidRPr="00090497">
        <w:rPr>
          <w:rFonts w:hint="eastAsia"/>
          <w:rtl/>
        </w:rPr>
        <w:t>‌</w:t>
      </w:r>
      <w:r w:rsidR="008C63ED" w:rsidRPr="00090497">
        <w:rPr>
          <w:rFonts w:hint="cs"/>
          <w:rtl/>
        </w:rPr>
        <w:t>جای نیاورد، آرزومند بازگشت به دنیا خواهد بود. سپس این آیه را تلاوت کرد:</w:t>
      </w:r>
    </w:p>
    <w:p w:rsidR="00223996" w:rsidRPr="00090497" w:rsidRDefault="00223996" w:rsidP="00B87578">
      <w:pPr>
        <w:pStyle w:val="af1"/>
        <w:rPr>
          <w:rStyle w:val="Char4"/>
          <w:spacing w:val="-6"/>
          <w:rtl/>
        </w:rPr>
      </w:pPr>
      <w:r w:rsidRPr="00090497">
        <w:rPr>
          <w:rStyle w:val="Char8"/>
          <w:spacing w:val="-6"/>
          <w:rtl/>
        </w:rPr>
        <w:t>﴿</w:t>
      </w:r>
      <w:r w:rsidR="009B4597" w:rsidRPr="00090497">
        <w:rPr>
          <w:rFonts w:hint="eastAsia"/>
          <w:spacing w:val="-6"/>
          <w:rtl/>
        </w:rPr>
        <w:t>وَلَن</w:t>
      </w:r>
      <w:r w:rsidR="009B4597" w:rsidRPr="00090497">
        <w:rPr>
          <w:spacing w:val="-6"/>
          <w:rtl/>
        </w:rPr>
        <w:t xml:space="preserve"> </w:t>
      </w:r>
      <w:r w:rsidR="009B4597" w:rsidRPr="00090497">
        <w:rPr>
          <w:rFonts w:hint="eastAsia"/>
          <w:spacing w:val="-6"/>
          <w:rtl/>
        </w:rPr>
        <w:t>يُؤَخِّرَ</w:t>
      </w:r>
      <w:r w:rsidR="009B4597" w:rsidRPr="00090497">
        <w:rPr>
          <w:spacing w:val="-6"/>
          <w:rtl/>
        </w:rPr>
        <w:t xml:space="preserve"> </w:t>
      </w:r>
      <w:r w:rsidR="009B4597" w:rsidRPr="00090497">
        <w:rPr>
          <w:rFonts w:hint="cs"/>
          <w:spacing w:val="-6"/>
          <w:rtl/>
        </w:rPr>
        <w:t>ٱ</w:t>
      </w:r>
      <w:r w:rsidR="009B4597" w:rsidRPr="00090497">
        <w:rPr>
          <w:rFonts w:hint="eastAsia"/>
          <w:spacing w:val="-6"/>
          <w:rtl/>
        </w:rPr>
        <w:t>للَّهُ</w:t>
      </w:r>
      <w:r w:rsidR="009B4597" w:rsidRPr="00090497">
        <w:rPr>
          <w:spacing w:val="-6"/>
          <w:rtl/>
        </w:rPr>
        <w:t xml:space="preserve"> </w:t>
      </w:r>
      <w:r w:rsidR="009B4597" w:rsidRPr="00090497">
        <w:rPr>
          <w:rFonts w:hint="eastAsia"/>
          <w:spacing w:val="-6"/>
          <w:rtl/>
        </w:rPr>
        <w:t>نَف</w:t>
      </w:r>
      <w:r w:rsidR="009B4597" w:rsidRPr="00090497">
        <w:rPr>
          <w:rFonts w:hint="cs"/>
          <w:spacing w:val="-6"/>
          <w:rtl/>
        </w:rPr>
        <w:t>ۡ</w:t>
      </w:r>
      <w:r w:rsidR="009B4597" w:rsidRPr="00090497">
        <w:rPr>
          <w:rFonts w:hint="eastAsia"/>
          <w:spacing w:val="-6"/>
          <w:rtl/>
        </w:rPr>
        <w:t>سًا</w:t>
      </w:r>
      <w:r w:rsidR="009B4597" w:rsidRPr="00090497">
        <w:rPr>
          <w:spacing w:val="-6"/>
          <w:rtl/>
        </w:rPr>
        <w:t xml:space="preserve"> </w:t>
      </w:r>
      <w:r w:rsidR="009B4597" w:rsidRPr="00090497">
        <w:rPr>
          <w:rFonts w:hint="eastAsia"/>
          <w:spacing w:val="-6"/>
          <w:rtl/>
        </w:rPr>
        <w:t>إِذَا</w:t>
      </w:r>
      <w:r w:rsidR="009B4597" w:rsidRPr="00090497">
        <w:rPr>
          <w:spacing w:val="-6"/>
          <w:rtl/>
        </w:rPr>
        <w:t xml:space="preserve"> </w:t>
      </w:r>
      <w:r w:rsidR="009B4597" w:rsidRPr="00090497">
        <w:rPr>
          <w:rFonts w:hint="eastAsia"/>
          <w:spacing w:val="-6"/>
          <w:rtl/>
        </w:rPr>
        <w:t>جَا</w:t>
      </w:r>
      <w:r w:rsidR="009B4597" w:rsidRPr="00090497">
        <w:rPr>
          <w:rFonts w:hint="cs"/>
          <w:spacing w:val="-6"/>
          <w:rtl/>
        </w:rPr>
        <w:t>ٓ</w:t>
      </w:r>
      <w:r w:rsidR="009B4597" w:rsidRPr="00090497">
        <w:rPr>
          <w:rFonts w:hint="eastAsia"/>
          <w:spacing w:val="-6"/>
          <w:rtl/>
        </w:rPr>
        <w:t>ءَ</w:t>
      </w:r>
      <w:r w:rsidR="009B4597" w:rsidRPr="00090497">
        <w:rPr>
          <w:spacing w:val="-6"/>
          <w:rtl/>
        </w:rPr>
        <w:t xml:space="preserve"> </w:t>
      </w:r>
      <w:r w:rsidR="009B4597" w:rsidRPr="00090497">
        <w:rPr>
          <w:rFonts w:hint="eastAsia"/>
          <w:spacing w:val="-6"/>
          <w:rtl/>
        </w:rPr>
        <w:t>أَجَلُهَا</w:t>
      </w:r>
      <w:r w:rsidR="009B4597" w:rsidRPr="00090497">
        <w:rPr>
          <w:rFonts w:hint="cs"/>
          <w:spacing w:val="-6"/>
          <w:rtl/>
        </w:rPr>
        <w:t>ۚ</w:t>
      </w:r>
      <w:r w:rsidR="009B4597" w:rsidRPr="00090497">
        <w:rPr>
          <w:spacing w:val="-6"/>
          <w:rtl/>
        </w:rPr>
        <w:t xml:space="preserve"> </w:t>
      </w:r>
      <w:r w:rsidR="009B4597" w:rsidRPr="00090497">
        <w:rPr>
          <w:rFonts w:hint="eastAsia"/>
          <w:spacing w:val="-6"/>
          <w:rtl/>
        </w:rPr>
        <w:t>وَ</w:t>
      </w:r>
      <w:r w:rsidR="009B4597" w:rsidRPr="00090497">
        <w:rPr>
          <w:rFonts w:hint="cs"/>
          <w:spacing w:val="-6"/>
          <w:rtl/>
        </w:rPr>
        <w:t>ٱ</w:t>
      </w:r>
      <w:r w:rsidR="009B4597" w:rsidRPr="00090497">
        <w:rPr>
          <w:rFonts w:hint="eastAsia"/>
          <w:spacing w:val="-6"/>
          <w:rtl/>
        </w:rPr>
        <w:t>للَّهُ</w:t>
      </w:r>
      <w:r w:rsidR="009B4597" w:rsidRPr="00090497">
        <w:rPr>
          <w:spacing w:val="-6"/>
          <w:rtl/>
        </w:rPr>
        <w:t xml:space="preserve"> </w:t>
      </w:r>
      <w:r w:rsidR="009B4597" w:rsidRPr="00090497">
        <w:rPr>
          <w:rFonts w:hint="eastAsia"/>
          <w:spacing w:val="-6"/>
          <w:rtl/>
        </w:rPr>
        <w:t>خَبِيرُ</w:t>
      </w:r>
      <w:r w:rsidR="009B4597" w:rsidRPr="00090497">
        <w:rPr>
          <w:rFonts w:hint="cs"/>
          <w:spacing w:val="-6"/>
          <w:rtl/>
        </w:rPr>
        <w:t>ۢ</w:t>
      </w:r>
      <w:r w:rsidR="009B4597" w:rsidRPr="00090497">
        <w:rPr>
          <w:spacing w:val="-6"/>
          <w:rtl/>
        </w:rPr>
        <w:t xml:space="preserve"> </w:t>
      </w:r>
      <w:r w:rsidR="009B4597" w:rsidRPr="00090497">
        <w:rPr>
          <w:rFonts w:hint="eastAsia"/>
          <w:spacing w:val="-6"/>
          <w:rtl/>
        </w:rPr>
        <w:t>بِمَا</w:t>
      </w:r>
      <w:r w:rsidR="009B4597" w:rsidRPr="00090497">
        <w:rPr>
          <w:spacing w:val="-6"/>
          <w:rtl/>
        </w:rPr>
        <w:t xml:space="preserve"> </w:t>
      </w:r>
      <w:r w:rsidR="009B4597" w:rsidRPr="00090497">
        <w:rPr>
          <w:rFonts w:hint="eastAsia"/>
          <w:spacing w:val="-6"/>
          <w:rtl/>
        </w:rPr>
        <w:t>تَع</w:t>
      </w:r>
      <w:r w:rsidR="009B4597" w:rsidRPr="00090497">
        <w:rPr>
          <w:rFonts w:hint="cs"/>
          <w:spacing w:val="-6"/>
          <w:rtl/>
        </w:rPr>
        <w:t>ۡ</w:t>
      </w:r>
      <w:r w:rsidR="009B4597" w:rsidRPr="00090497">
        <w:rPr>
          <w:rFonts w:hint="eastAsia"/>
          <w:spacing w:val="-6"/>
          <w:rtl/>
        </w:rPr>
        <w:t>مَلُونَ</w:t>
      </w:r>
      <w:r w:rsidR="009B4597" w:rsidRPr="00090497">
        <w:rPr>
          <w:spacing w:val="-6"/>
          <w:rtl/>
        </w:rPr>
        <w:t xml:space="preserve"> </w:t>
      </w:r>
      <w:r w:rsidR="009B4597" w:rsidRPr="00090497">
        <w:rPr>
          <w:rFonts w:hint="cs"/>
          <w:spacing w:val="-6"/>
          <w:rtl/>
        </w:rPr>
        <w:t>١١</w:t>
      </w:r>
      <w:r w:rsidRPr="00090497">
        <w:rPr>
          <w:rStyle w:val="Char8"/>
          <w:spacing w:val="-6"/>
          <w:rtl/>
        </w:rPr>
        <w:t>﴾</w:t>
      </w:r>
      <w:r w:rsidRPr="00090497">
        <w:rPr>
          <w:rStyle w:val="Char4"/>
          <w:rFonts w:hint="cs"/>
          <w:spacing w:val="-6"/>
          <w:rtl/>
        </w:rPr>
        <w:t xml:space="preserve"> </w:t>
      </w:r>
      <w:r w:rsidRPr="00090497">
        <w:rPr>
          <w:rStyle w:val="Char6"/>
          <w:rFonts w:hint="cs"/>
          <w:spacing w:val="-6"/>
          <w:rtl/>
        </w:rPr>
        <w:t>[</w:t>
      </w:r>
      <w:r w:rsidR="009B4597" w:rsidRPr="00090497">
        <w:rPr>
          <w:rStyle w:val="Char6"/>
          <w:rFonts w:hint="cs"/>
          <w:spacing w:val="-6"/>
          <w:rtl/>
        </w:rPr>
        <w:t>المنافقون: 11</w:t>
      </w:r>
      <w:r w:rsidRPr="00090497">
        <w:rPr>
          <w:rStyle w:val="Char6"/>
          <w:rFonts w:hint="cs"/>
          <w:spacing w:val="-6"/>
          <w:rtl/>
        </w:rPr>
        <w:t>]</w:t>
      </w:r>
      <w:r w:rsidR="00B87578" w:rsidRPr="00090497">
        <w:rPr>
          <w:rStyle w:val="Char6"/>
          <w:rFonts w:hint="cs"/>
          <w:spacing w:val="-6"/>
          <w:sz w:val="28"/>
          <w:szCs w:val="28"/>
          <w:vertAlign w:val="superscript"/>
          <w:rtl/>
        </w:rPr>
        <w:t>(</w:t>
      </w:r>
      <w:r w:rsidR="00B87578" w:rsidRPr="00090497">
        <w:rPr>
          <w:rStyle w:val="Char6"/>
          <w:spacing w:val="-6"/>
          <w:sz w:val="28"/>
          <w:szCs w:val="28"/>
          <w:vertAlign w:val="superscript"/>
          <w:rtl/>
        </w:rPr>
        <w:footnoteReference w:id="47"/>
      </w:r>
      <w:r w:rsidR="00B87578" w:rsidRPr="00090497">
        <w:rPr>
          <w:rStyle w:val="Char6"/>
          <w:rFonts w:hint="cs"/>
          <w:spacing w:val="-6"/>
          <w:sz w:val="28"/>
          <w:szCs w:val="28"/>
          <w:vertAlign w:val="superscript"/>
          <w:rtl/>
        </w:rPr>
        <w:t>)</w:t>
      </w:r>
      <w:r w:rsidR="00F22597" w:rsidRPr="00090497">
        <w:rPr>
          <w:rStyle w:val="Char4"/>
          <w:rFonts w:hint="cs"/>
          <w:spacing w:val="-6"/>
          <w:rtl/>
        </w:rPr>
        <w:t>.</w:t>
      </w:r>
    </w:p>
    <w:p w:rsidR="00E30DC6" w:rsidRPr="00E30DC6" w:rsidRDefault="00DA4364" w:rsidP="00223996">
      <w:pPr>
        <w:pStyle w:val="ab"/>
        <w:rPr>
          <w:rStyle w:val="Char4"/>
          <w:rtl/>
        </w:rPr>
      </w:pPr>
      <w:r w:rsidRPr="00E11FF3">
        <w:rPr>
          <w:rStyle w:val="Char8"/>
          <w:rFonts w:hint="cs"/>
          <w:rtl/>
        </w:rPr>
        <w:t>«</w:t>
      </w:r>
      <w:r w:rsidR="00311D98">
        <w:rPr>
          <w:rFonts w:hint="cs"/>
          <w:rtl/>
        </w:rPr>
        <w:t>و خدا هرگز اجل</w:t>
      </w:r>
      <w:r w:rsidR="001E61B2">
        <w:rPr>
          <w:rFonts w:hint="cs"/>
          <w:rtl/>
        </w:rPr>
        <w:t xml:space="preserve"> هیچ‌کس </w:t>
      </w:r>
      <w:r w:rsidR="00311D98">
        <w:rPr>
          <w:rFonts w:hint="cs"/>
          <w:rtl/>
        </w:rPr>
        <w:t>را از وقتش که فرا رسد تاخیر نیفکند و خدا به</w:t>
      </w:r>
      <w:r>
        <w:rPr>
          <w:rFonts w:hint="cs"/>
          <w:rtl/>
        </w:rPr>
        <w:t xml:space="preserve"> </w:t>
      </w:r>
      <w:r w:rsidR="009816AA">
        <w:rPr>
          <w:rFonts w:hint="cs"/>
          <w:rtl/>
        </w:rPr>
        <w:t>هر</w:t>
      </w:r>
      <w:r w:rsidR="00311D98">
        <w:rPr>
          <w:rFonts w:hint="cs"/>
          <w:rtl/>
        </w:rPr>
        <w:t>چه کنید آگاه است</w:t>
      </w:r>
      <w:r w:rsidRPr="00E11FF3">
        <w:rPr>
          <w:rStyle w:val="Char8"/>
          <w:rFonts w:hint="cs"/>
          <w:rtl/>
        </w:rPr>
        <w:t>»</w:t>
      </w:r>
      <w:r w:rsidR="00E30DC6" w:rsidRPr="00E30DC6">
        <w:rPr>
          <w:rStyle w:val="Char4"/>
          <w:rFonts w:hint="cs"/>
          <w:rtl/>
        </w:rPr>
        <w:t>.</w:t>
      </w:r>
    </w:p>
    <w:p w:rsidR="00223996" w:rsidRDefault="00223996" w:rsidP="00763C63">
      <w:pPr>
        <w:pStyle w:val="a8"/>
        <w:rPr>
          <w:rtl/>
        </w:rPr>
      </w:pPr>
      <w:r>
        <w:rPr>
          <w:rFonts w:hint="cs"/>
          <w:rtl/>
        </w:rPr>
        <w:t>پس بر فرد</w:t>
      </w:r>
      <w:r w:rsidR="00AF4E6E">
        <w:rPr>
          <w:rFonts w:hint="cs"/>
          <w:rtl/>
        </w:rPr>
        <w:t xml:space="preserve"> مسلمان لازم است که</w:t>
      </w:r>
      <w:r w:rsidR="006F03FD">
        <w:rPr>
          <w:rFonts w:hint="cs"/>
          <w:rtl/>
        </w:rPr>
        <w:t xml:space="preserve"> هرگاه </w:t>
      </w:r>
      <w:r w:rsidR="00AF4E6E">
        <w:rPr>
          <w:rFonts w:hint="cs"/>
          <w:rtl/>
        </w:rPr>
        <w:t>مال او شرایط زکات را داشت آن را پرداخت کند و از تأخیر یا</w:t>
      </w:r>
      <w:r w:rsidR="00850650">
        <w:rPr>
          <w:rFonts w:hint="cs"/>
          <w:rtl/>
        </w:rPr>
        <w:t xml:space="preserve"> بی‌</w:t>
      </w:r>
      <w:r w:rsidR="00AF4E6E">
        <w:rPr>
          <w:rFonts w:hint="cs"/>
          <w:rtl/>
        </w:rPr>
        <w:t>توجهی به پرداخت آن خودداری کند، زیرا پشیمانی</w:t>
      </w:r>
      <w:r w:rsidR="009415F1">
        <w:rPr>
          <w:rFonts w:hint="cs"/>
          <w:rtl/>
        </w:rPr>
        <w:t xml:space="preserve"> او زمانی خواهد بود که دیگر سودی ندارد. خداوند فرمود</w:t>
      </w:r>
      <w:r w:rsidR="009816AA">
        <w:rPr>
          <w:rFonts w:hint="cs"/>
          <w:rtl/>
        </w:rPr>
        <w:t>ه</w:t>
      </w:r>
      <w:r w:rsidR="007A0EF3">
        <w:rPr>
          <w:rtl/>
        </w:rPr>
        <w:softHyphen/>
      </w:r>
      <w:r w:rsidR="007A0EF3">
        <w:rPr>
          <w:rFonts w:hint="cs"/>
          <w:rtl/>
        </w:rPr>
        <w:t>است</w:t>
      </w:r>
      <w:r w:rsidR="009415F1">
        <w:rPr>
          <w:rFonts w:hint="cs"/>
          <w:rtl/>
        </w:rPr>
        <w:t>:</w:t>
      </w:r>
    </w:p>
    <w:p w:rsidR="009415F1" w:rsidRPr="00AB7196" w:rsidRDefault="009415F1" w:rsidP="00173050">
      <w:pPr>
        <w:pStyle w:val="af1"/>
        <w:rPr>
          <w:rStyle w:val="Char4"/>
          <w:rtl/>
        </w:rPr>
      </w:pPr>
      <w:r w:rsidRPr="00AB7196">
        <w:rPr>
          <w:rStyle w:val="Char8"/>
          <w:rtl/>
        </w:rPr>
        <w:t>﴿</w:t>
      </w:r>
      <w:r w:rsidR="00B64E7F" w:rsidRPr="00B64E7F">
        <w:rPr>
          <w:rFonts w:hint="eastAsia"/>
          <w:rtl/>
        </w:rPr>
        <w:t>وَأَنفِقُواْ</w:t>
      </w:r>
      <w:r w:rsidR="00B64E7F" w:rsidRPr="00B64E7F">
        <w:rPr>
          <w:rtl/>
        </w:rPr>
        <w:t xml:space="preserve"> </w:t>
      </w:r>
      <w:r w:rsidR="00B64E7F" w:rsidRPr="00B64E7F">
        <w:rPr>
          <w:rFonts w:hint="eastAsia"/>
          <w:rtl/>
        </w:rPr>
        <w:t>مِن</w:t>
      </w:r>
      <w:r w:rsidR="00B64E7F" w:rsidRPr="00B64E7F">
        <w:rPr>
          <w:rtl/>
        </w:rPr>
        <w:t xml:space="preserve"> </w:t>
      </w:r>
      <w:r w:rsidR="00B64E7F" w:rsidRPr="00B64E7F">
        <w:rPr>
          <w:rFonts w:hint="eastAsia"/>
          <w:rtl/>
        </w:rPr>
        <w:t>مَّا</w:t>
      </w:r>
      <w:r w:rsidR="00B64E7F" w:rsidRPr="00B64E7F">
        <w:rPr>
          <w:rtl/>
        </w:rPr>
        <w:t xml:space="preserve"> </w:t>
      </w:r>
      <w:r w:rsidR="00B64E7F" w:rsidRPr="00B64E7F">
        <w:rPr>
          <w:rFonts w:hint="eastAsia"/>
          <w:rtl/>
        </w:rPr>
        <w:t>رَزَق</w:t>
      </w:r>
      <w:r w:rsidR="00B64E7F" w:rsidRPr="00B64E7F">
        <w:rPr>
          <w:rFonts w:hint="cs"/>
          <w:rtl/>
        </w:rPr>
        <w:t>ۡ</w:t>
      </w:r>
      <w:r w:rsidR="00B64E7F" w:rsidRPr="00B64E7F">
        <w:rPr>
          <w:rFonts w:hint="eastAsia"/>
          <w:rtl/>
        </w:rPr>
        <w:t>نَ</w:t>
      </w:r>
      <w:r w:rsidR="00B64E7F" w:rsidRPr="00B64E7F">
        <w:rPr>
          <w:rFonts w:hint="cs"/>
          <w:rtl/>
        </w:rPr>
        <w:t>ٰ</w:t>
      </w:r>
      <w:r w:rsidR="00B64E7F" w:rsidRPr="00B64E7F">
        <w:rPr>
          <w:rFonts w:hint="eastAsia"/>
          <w:rtl/>
        </w:rPr>
        <w:t>كُم</w:t>
      </w:r>
      <w:r w:rsidR="00B64E7F" w:rsidRPr="00B64E7F">
        <w:rPr>
          <w:rtl/>
        </w:rPr>
        <w:t xml:space="preserve"> </w:t>
      </w:r>
      <w:r w:rsidR="00B64E7F" w:rsidRPr="00B64E7F">
        <w:rPr>
          <w:rFonts w:hint="eastAsia"/>
          <w:rtl/>
        </w:rPr>
        <w:t>مِّن</w:t>
      </w:r>
      <w:r w:rsidR="00B64E7F" w:rsidRPr="00B64E7F">
        <w:rPr>
          <w:rtl/>
        </w:rPr>
        <w:t xml:space="preserve"> </w:t>
      </w:r>
      <w:r w:rsidR="00B64E7F" w:rsidRPr="00B64E7F">
        <w:rPr>
          <w:rFonts w:hint="eastAsia"/>
          <w:rtl/>
        </w:rPr>
        <w:t>قَب</w:t>
      </w:r>
      <w:r w:rsidR="00B64E7F" w:rsidRPr="00B64E7F">
        <w:rPr>
          <w:rFonts w:hint="cs"/>
          <w:rtl/>
        </w:rPr>
        <w:t>ۡ</w:t>
      </w:r>
      <w:r w:rsidR="00B64E7F" w:rsidRPr="00B64E7F">
        <w:rPr>
          <w:rFonts w:hint="eastAsia"/>
          <w:rtl/>
        </w:rPr>
        <w:t>لِ</w:t>
      </w:r>
      <w:r w:rsidR="00B64E7F" w:rsidRPr="00B64E7F">
        <w:rPr>
          <w:rtl/>
        </w:rPr>
        <w:t xml:space="preserve"> </w:t>
      </w:r>
      <w:r w:rsidR="00B64E7F" w:rsidRPr="00B64E7F">
        <w:rPr>
          <w:rFonts w:hint="eastAsia"/>
          <w:rtl/>
        </w:rPr>
        <w:t>أَن</w:t>
      </w:r>
      <w:r w:rsidR="00B64E7F" w:rsidRPr="00B64E7F">
        <w:rPr>
          <w:rtl/>
        </w:rPr>
        <w:t xml:space="preserve"> </w:t>
      </w:r>
      <w:r w:rsidR="00B64E7F" w:rsidRPr="00B64E7F">
        <w:rPr>
          <w:rFonts w:hint="eastAsia"/>
          <w:rtl/>
        </w:rPr>
        <w:t>يَأ</w:t>
      </w:r>
      <w:r w:rsidR="00B64E7F" w:rsidRPr="00B64E7F">
        <w:rPr>
          <w:rFonts w:hint="cs"/>
          <w:rtl/>
        </w:rPr>
        <w:t>ۡ</w:t>
      </w:r>
      <w:r w:rsidR="00B64E7F" w:rsidRPr="00B64E7F">
        <w:rPr>
          <w:rFonts w:hint="eastAsia"/>
          <w:rtl/>
        </w:rPr>
        <w:t>تِيَ</w:t>
      </w:r>
      <w:r w:rsidR="00B64E7F" w:rsidRPr="00B64E7F">
        <w:rPr>
          <w:rtl/>
        </w:rPr>
        <w:t xml:space="preserve"> </w:t>
      </w:r>
      <w:r w:rsidR="00B64E7F" w:rsidRPr="00B64E7F">
        <w:rPr>
          <w:rFonts w:hint="eastAsia"/>
          <w:rtl/>
        </w:rPr>
        <w:t>أَحَدَكُمُ</w:t>
      </w:r>
      <w:r w:rsidR="00B64E7F" w:rsidRPr="00B64E7F">
        <w:rPr>
          <w:rtl/>
        </w:rPr>
        <w:t xml:space="preserve"> </w:t>
      </w:r>
      <w:r w:rsidR="00B64E7F" w:rsidRPr="00B64E7F">
        <w:rPr>
          <w:rFonts w:hint="cs"/>
          <w:rtl/>
        </w:rPr>
        <w:t>ٱ</w:t>
      </w:r>
      <w:r w:rsidR="00B64E7F" w:rsidRPr="00B64E7F">
        <w:rPr>
          <w:rFonts w:hint="eastAsia"/>
          <w:rtl/>
        </w:rPr>
        <w:t>ل</w:t>
      </w:r>
      <w:r w:rsidR="00B64E7F" w:rsidRPr="00B64E7F">
        <w:rPr>
          <w:rFonts w:hint="cs"/>
          <w:rtl/>
        </w:rPr>
        <w:t>ۡ</w:t>
      </w:r>
      <w:r w:rsidR="00B64E7F" w:rsidRPr="00B64E7F">
        <w:rPr>
          <w:rFonts w:hint="eastAsia"/>
          <w:rtl/>
        </w:rPr>
        <w:t>مَو</w:t>
      </w:r>
      <w:r w:rsidR="00B64E7F" w:rsidRPr="00B64E7F">
        <w:rPr>
          <w:rFonts w:hint="cs"/>
          <w:rtl/>
        </w:rPr>
        <w:t>ۡ</w:t>
      </w:r>
      <w:r w:rsidR="00B64E7F" w:rsidRPr="00B64E7F">
        <w:rPr>
          <w:rFonts w:hint="eastAsia"/>
          <w:rtl/>
        </w:rPr>
        <w:t>تُ</w:t>
      </w:r>
      <w:r w:rsidR="00B64E7F" w:rsidRPr="00B64E7F">
        <w:rPr>
          <w:rtl/>
        </w:rPr>
        <w:t xml:space="preserve"> </w:t>
      </w:r>
      <w:r w:rsidR="00B64E7F" w:rsidRPr="00B64E7F">
        <w:rPr>
          <w:rFonts w:hint="eastAsia"/>
          <w:rtl/>
        </w:rPr>
        <w:t>فَيَقُولَ</w:t>
      </w:r>
      <w:r w:rsidR="00B64E7F" w:rsidRPr="00B64E7F">
        <w:rPr>
          <w:rtl/>
        </w:rPr>
        <w:t xml:space="preserve"> </w:t>
      </w:r>
      <w:r w:rsidR="00B64E7F" w:rsidRPr="00B64E7F">
        <w:rPr>
          <w:rFonts w:hint="eastAsia"/>
          <w:rtl/>
        </w:rPr>
        <w:t>رَبِّ</w:t>
      </w:r>
      <w:r w:rsidR="00B64E7F" w:rsidRPr="00B64E7F">
        <w:rPr>
          <w:rtl/>
        </w:rPr>
        <w:t xml:space="preserve"> </w:t>
      </w:r>
      <w:r w:rsidR="00B64E7F" w:rsidRPr="00B64E7F">
        <w:rPr>
          <w:rFonts w:hint="eastAsia"/>
          <w:rtl/>
        </w:rPr>
        <w:t>لَو</w:t>
      </w:r>
      <w:r w:rsidR="00B64E7F" w:rsidRPr="00B64E7F">
        <w:rPr>
          <w:rFonts w:hint="cs"/>
          <w:rtl/>
        </w:rPr>
        <w:t>ۡ</w:t>
      </w:r>
      <w:r w:rsidR="00B64E7F" w:rsidRPr="00B64E7F">
        <w:rPr>
          <w:rFonts w:hint="eastAsia"/>
          <w:rtl/>
        </w:rPr>
        <w:t>لَا</w:t>
      </w:r>
      <w:r w:rsidR="00B64E7F" w:rsidRPr="00B64E7F">
        <w:rPr>
          <w:rFonts w:hint="cs"/>
          <w:rtl/>
        </w:rPr>
        <w:t>ٓ</w:t>
      </w:r>
      <w:r w:rsidR="00B64E7F" w:rsidRPr="00B64E7F">
        <w:rPr>
          <w:rtl/>
        </w:rPr>
        <w:t xml:space="preserve"> </w:t>
      </w:r>
      <w:r w:rsidR="00B64E7F" w:rsidRPr="00B64E7F">
        <w:rPr>
          <w:rFonts w:hint="eastAsia"/>
          <w:rtl/>
        </w:rPr>
        <w:t>أَخَّر</w:t>
      </w:r>
      <w:r w:rsidR="00B64E7F" w:rsidRPr="00B64E7F">
        <w:rPr>
          <w:rFonts w:hint="cs"/>
          <w:rtl/>
        </w:rPr>
        <w:t>ۡ</w:t>
      </w:r>
      <w:r w:rsidR="00B64E7F" w:rsidRPr="00B64E7F">
        <w:rPr>
          <w:rFonts w:hint="eastAsia"/>
          <w:rtl/>
        </w:rPr>
        <w:t>تَنِي</w:t>
      </w:r>
      <w:r w:rsidR="00B64E7F" w:rsidRPr="00B64E7F">
        <w:rPr>
          <w:rFonts w:hint="cs"/>
          <w:rtl/>
        </w:rPr>
        <w:t>ٓ</w:t>
      </w:r>
      <w:r w:rsidR="00B64E7F" w:rsidRPr="00B64E7F">
        <w:rPr>
          <w:rtl/>
        </w:rPr>
        <w:t xml:space="preserve"> </w:t>
      </w:r>
      <w:r w:rsidR="00B64E7F" w:rsidRPr="00B64E7F">
        <w:rPr>
          <w:rFonts w:hint="eastAsia"/>
          <w:rtl/>
        </w:rPr>
        <w:t>إِلَى</w:t>
      </w:r>
      <w:r w:rsidR="00B64E7F" w:rsidRPr="00B64E7F">
        <w:rPr>
          <w:rFonts w:hint="cs"/>
          <w:rtl/>
        </w:rPr>
        <w:t>ٰٓ</w:t>
      </w:r>
      <w:r w:rsidR="00B64E7F" w:rsidRPr="00B64E7F">
        <w:rPr>
          <w:rtl/>
        </w:rPr>
        <w:t xml:space="preserve"> </w:t>
      </w:r>
      <w:r w:rsidR="00B64E7F" w:rsidRPr="00B64E7F">
        <w:rPr>
          <w:rFonts w:hint="eastAsia"/>
          <w:rtl/>
        </w:rPr>
        <w:t>أَجَل</w:t>
      </w:r>
      <w:r w:rsidR="00B64E7F" w:rsidRPr="00B64E7F">
        <w:rPr>
          <w:rFonts w:hint="cs"/>
          <w:rtl/>
        </w:rPr>
        <w:t>ٖ</w:t>
      </w:r>
      <w:r w:rsidR="00B64E7F" w:rsidRPr="00B64E7F">
        <w:rPr>
          <w:rtl/>
        </w:rPr>
        <w:t xml:space="preserve"> </w:t>
      </w:r>
      <w:r w:rsidR="00B64E7F" w:rsidRPr="00B64E7F">
        <w:rPr>
          <w:rFonts w:hint="eastAsia"/>
          <w:rtl/>
        </w:rPr>
        <w:t>قَرِيب</w:t>
      </w:r>
      <w:r w:rsidR="00B64E7F" w:rsidRPr="00B64E7F">
        <w:rPr>
          <w:rFonts w:hint="cs"/>
          <w:rtl/>
        </w:rPr>
        <w:t>ٖ</w:t>
      </w:r>
      <w:r w:rsidR="00B64E7F" w:rsidRPr="00B64E7F">
        <w:rPr>
          <w:rtl/>
        </w:rPr>
        <w:t xml:space="preserve"> </w:t>
      </w:r>
      <w:r w:rsidR="00B64E7F" w:rsidRPr="00B64E7F">
        <w:rPr>
          <w:rFonts w:hint="eastAsia"/>
          <w:rtl/>
        </w:rPr>
        <w:t>فَأَصَّدَّقَ</w:t>
      </w:r>
      <w:r w:rsidR="00B64E7F" w:rsidRPr="00B64E7F">
        <w:rPr>
          <w:rtl/>
        </w:rPr>
        <w:t xml:space="preserve"> </w:t>
      </w:r>
      <w:r w:rsidR="00B64E7F" w:rsidRPr="00B64E7F">
        <w:rPr>
          <w:rFonts w:hint="eastAsia"/>
          <w:rtl/>
        </w:rPr>
        <w:t>وَأَكُن</w:t>
      </w:r>
      <w:r w:rsidR="00B64E7F" w:rsidRPr="00B64E7F">
        <w:rPr>
          <w:rtl/>
        </w:rPr>
        <w:t xml:space="preserve"> </w:t>
      </w:r>
      <w:r w:rsidR="00B64E7F" w:rsidRPr="00B64E7F">
        <w:rPr>
          <w:rFonts w:hint="eastAsia"/>
          <w:rtl/>
        </w:rPr>
        <w:t>مِّنَ</w:t>
      </w:r>
      <w:r w:rsidR="00B64E7F" w:rsidRPr="00B64E7F">
        <w:rPr>
          <w:rtl/>
        </w:rPr>
        <w:t xml:space="preserve"> </w:t>
      </w:r>
      <w:r w:rsidR="00B64E7F" w:rsidRPr="00B64E7F">
        <w:rPr>
          <w:rFonts w:hint="cs"/>
          <w:rtl/>
        </w:rPr>
        <w:t>ٱ</w:t>
      </w:r>
      <w:r w:rsidR="00B64E7F" w:rsidRPr="00B64E7F">
        <w:rPr>
          <w:rFonts w:hint="eastAsia"/>
          <w:rtl/>
        </w:rPr>
        <w:t>لصَّ</w:t>
      </w:r>
      <w:r w:rsidR="00B64E7F" w:rsidRPr="00B64E7F">
        <w:rPr>
          <w:rFonts w:hint="cs"/>
          <w:rtl/>
        </w:rPr>
        <w:t>ٰ</w:t>
      </w:r>
      <w:r w:rsidR="00B64E7F" w:rsidRPr="00B64E7F">
        <w:rPr>
          <w:rFonts w:hint="eastAsia"/>
          <w:rtl/>
        </w:rPr>
        <w:t>لِحِينَ</w:t>
      </w:r>
      <w:r w:rsidR="00B64E7F" w:rsidRPr="00B64E7F">
        <w:rPr>
          <w:rtl/>
        </w:rPr>
        <w:t xml:space="preserve"> </w:t>
      </w:r>
      <w:r w:rsidR="00B64E7F" w:rsidRPr="00B64E7F">
        <w:rPr>
          <w:rFonts w:hint="cs"/>
          <w:rtl/>
        </w:rPr>
        <w:t>١٠</w:t>
      </w:r>
      <w:r w:rsidRPr="00AB7196">
        <w:rPr>
          <w:rStyle w:val="Char8"/>
          <w:rtl/>
        </w:rPr>
        <w:t>﴾</w:t>
      </w:r>
      <w:r w:rsidR="00173050" w:rsidRPr="00AB7196">
        <w:rPr>
          <w:rStyle w:val="Char4"/>
          <w:rFonts w:hint="cs"/>
          <w:rtl/>
        </w:rPr>
        <w:t xml:space="preserve"> </w:t>
      </w:r>
      <w:r w:rsidR="00173050" w:rsidRPr="00173050">
        <w:rPr>
          <w:rStyle w:val="Char6"/>
          <w:rFonts w:hint="cs"/>
          <w:rtl/>
        </w:rPr>
        <w:t>[</w:t>
      </w:r>
      <w:r w:rsidR="00B64E7F">
        <w:rPr>
          <w:rStyle w:val="Char6"/>
          <w:rFonts w:hint="cs"/>
          <w:rtl/>
        </w:rPr>
        <w:t>المنافقون: 10</w:t>
      </w:r>
      <w:r w:rsidR="00173050" w:rsidRPr="00173050">
        <w:rPr>
          <w:rStyle w:val="Char6"/>
          <w:rFonts w:hint="cs"/>
          <w:rtl/>
        </w:rPr>
        <w:t>]</w:t>
      </w:r>
      <w:r w:rsidR="00173050" w:rsidRPr="00AB7196">
        <w:rPr>
          <w:rStyle w:val="Char4"/>
          <w:rFonts w:hint="cs"/>
          <w:rtl/>
        </w:rPr>
        <w:t>.</w:t>
      </w:r>
    </w:p>
    <w:p w:rsidR="00E30DC6" w:rsidRPr="00E30DC6" w:rsidRDefault="00DA4364" w:rsidP="00173050">
      <w:pPr>
        <w:pStyle w:val="ab"/>
        <w:rPr>
          <w:rStyle w:val="Char4"/>
          <w:rtl/>
        </w:rPr>
      </w:pPr>
      <w:r w:rsidRPr="00E11FF3">
        <w:rPr>
          <w:rStyle w:val="Char8"/>
          <w:rFonts w:hint="cs"/>
          <w:rtl/>
        </w:rPr>
        <w:t>«</w:t>
      </w:r>
      <w:r w:rsidR="00B64E7F">
        <w:rPr>
          <w:rFonts w:hint="cs"/>
          <w:rtl/>
        </w:rPr>
        <w:t>و از</w:t>
      </w:r>
      <w:r w:rsidR="00FD7FF4">
        <w:rPr>
          <w:rFonts w:hint="cs"/>
          <w:rtl/>
        </w:rPr>
        <w:t xml:space="preserve"> آنچه </w:t>
      </w:r>
      <w:r w:rsidR="00B64E7F">
        <w:rPr>
          <w:rFonts w:hint="cs"/>
          <w:rtl/>
        </w:rPr>
        <w:t>روزی شما کردم (در راه خدا) انفاق کنید پیش از آن که مرگ بر یکی از شما فرا رسد و در آن حال (به حسرت) بگوید پروردگارا، چرا اجل مرا اندکی تا‌خیر نینداختی تا صدقه و احسان بسیار کنم و از نیکوکاران شوم؟</w:t>
      </w:r>
      <w:r w:rsidR="009777D2">
        <w:rPr>
          <w:rFonts w:hint="cs"/>
          <w:rtl/>
        </w:rPr>
        <w:t>!</w:t>
      </w:r>
      <w:r w:rsidRPr="00E11FF3">
        <w:rPr>
          <w:rStyle w:val="Char8"/>
          <w:rFonts w:hint="cs"/>
          <w:rtl/>
        </w:rPr>
        <w:t>»</w:t>
      </w:r>
      <w:r w:rsidR="00E30DC6" w:rsidRPr="00E30DC6">
        <w:rPr>
          <w:rStyle w:val="Char4"/>
          <w:rFonts w:hint="cs"/>
          <w:rtl/>
        </w:rPr>
        <w:t>.</w:t>
      </w:r>
    </w:p>
    <w:p w:rsidR="00173050" w:rsidRPr="009816AA" w:rsidRDefault="00173050" w:rsidP="00D56774">
      <w:pPr>
        <w:pStyle w:val="af1"/>
        <w:rPr>
          <w:rStyle w:val="Char4"/>
          <w:rtl/>
        </w:rPr>
      </w:pPr>
      <w:r w:rsidRPr="00AB7196">
        <w:rPr>
          <w:rStyle w:val="Char8"/>
          <w:rtl/>
        </w:rPr>
        <w:lastRenderedPageBreak/>
        <w:t>﴿</w:t>
      </w:r>
      <w:r w:rsidR="009777D2" w:rsidRPr="009777D2">
        <w:rPr>
          <w:rFonts w:hint="eastAsia"/>
          <w:rtl/>
        </w:rPr>
        <w:t>يَ</w:t>
      </w:r>
      <w:r w:rsidR="009777D2" w:rsidRPr="009777D2">
        <w:rPr>
          <w:rFonts w:hint="cs"/>
          <w:rtl/>
        </w:rPr>
        <w:t>ٰٓ</w:t>
      </w:r>
      <w:r w:rsidR="009777D2" w:rsidRPr="009777D2">
        <w:rPr>
          <w:rFonts w:hint="eastAsia"/>
          <w:rtl/>
        </w:rPr>
        <w:t>أَيُّهَا</w:t>
      </w:r>
      <w:r w:rsidR="009777D2" w:rsidRPr="009777D2">
        <w:rPr>
          <w:rtl/>
        </w:rPr>
        <w:t xml:space="preserve"> </w:t>
      </w:r>
      <w:r w:rsidR="009777D2" w:rsidRPr="009777D2">
        <w:rPr>
          <w:rFonts w:hint="cs"/>
          <w:rtl/>
        </w:rPr>
        <w:t>ٱ</w:t>
      </w:r>
      <w:r w:rsidR="009777D2" w:rsidRPr="009777D2">
        <w:rPr>
          <w:rFonts w:hint="eastAsia"/>
          <w:rtl/>
        </w:rPr>
        <w:t>لَّذِينَ</w:t>
      </w:r>
      <w:r w:rsidR="009777D2" w:rsidRPr="009777D2">
        <w:rPr>
          <w:rtl/>
        </w:rPr>
        <w:t xml:space="preserve"> </w:t>
      </w:r>
      <w:r w:rsidR="009777D2" w:rsidRPr="009777D2">
        <w:rPr>
          <w:rFonts w:hint="eastAsia"/>
          <w:rtl/>
        </w:rPr>
        <w:t>ءَامَنُو</w:t>
      </w:r>
      <w:r w:rsidR="009777D2" w:rsidRPr="009777D2">
        <w:rPr>
          <w:rFonts w:hint="cs"/>
          <w:rtl/>
        </w:rPr>
        <w:t>ٓ</w:t>
      </w:r>
      <w:r w:rsidR="009777D2" w:rsidRPr="009777D2">
        <w:rPr>
          <w:rFonts w:hint="eastAsia"/>
          <w:rtl/>
        </w:rPr>
        <w:t>اْ</w:t>
      </w:r>
      <w:r w:rsidR="009777D2" w:rsidRPr="009777D2">
        <w:rPr>
          <w:rtl/>
        </w:rPr>
        <w:t xml:space="preserve"> </w:t>
      </w:r>
      <w:r w:rsidR="009777D2" w:rsidRPr="009777D2">
        <w:rPr>
          <w:rFonts w:hint="eastAsia"/>
          <w:rtl/>
        </w:rPr>
        <w:t>أَنفِقُواْ</w:t>
      </w:r>
      <w:r w:rsidR="009777D2" w:rsidRPr="009777D2">
        <w:rPr>
          <w:rtl/>
        </w:rPr>
        <w:t xml:space="preserve"> </w:t>
      </w:r>
      <w:r w:rsidR="009777D2" w:rsidRPr="009777D2">
        <w:rPr>
          <w:rFonts w:hint="eastAsia"/>
          <w:rtl/>
        </w:rPr>
        <w:t>مِمَّا</w:t>
      </w:r>
      <w:r w:rsidR="009777D2" w:rsidRPr="009777D2">
        <w:rPr>
          <w:rtl/>
        </w:rPr>
        <w:t xml:space="preserve"> </w:t>
      </w:r>
      <w:r w:rsidR="009777D2" w:rsidRPr="009777D2">
        <w:rPr>
          <w:rFonts w:hint="eastAsia"/>
          <w:rtl/>
        </w:rPr>
        <w:t>رَزَق</w:t>
      </w:r>
      <w:r w:rsidR="009777D2" w:rsidRPr="009777D2">
        <w:rPr>
          <w:rFonts w:hint="cs"/>
          <w:rtl/>
        </w:rPr>
        <w:t>ۡ</w:t>
      </w:r>
      <w:r w:rsidR="009777D2" w:rsidRPr="009777D2">
        <w:rPr>
          <w:rFonts w:hint="eastAsia"/>
          <w:rtl/>
        </w:rPr>
        <w:t>نَ</w:t>
      </w:r>
      <w:r w:rsidR="009777D2" w:rsidRPr="009777D2">
        <w:rPr>
          <w:rFonts w:hint="cs"/>
          <w:rtl/>
        </w:rPr>
        <w:t>ٰ</w:t>
      </w:r>
      <w:r w:rsidR="009777D2" w:rsidRPr="009777D2">
        <w:rPr>
          <w:rFonts w:hint="eastAsia"/>
          <w:rtl/>
        </w:rPr>
        <w:t>كُم</w:t>
      </w:r>
      <w:r w:rsidR="009777D2" w:rsidRPr="009777D2">
        <w:rPr>
          <w:rtl/>
        </w:rPr>
        <w:t xml:space="preserve"> </w:t>
      </w:r>
      <w:r w:rsidR="009777D2" w:rsidRPr="009777D2">
        <w:rPr>
          <w:rFonts w:hint="eastAsia"/>
          <w:rtl/>
        </w:rPr>
        <w:t>مِّن</w:t>
      </w:r>
      <w:r w:rsidR="009777D2" w:rsidRPr="009777D2">
        <w:rPr>
          <w:rtl/>
        </w:rPr>
        <w:t xml:space="preserve"> </w:t>
      </w:r>
      <w:r w:rsidR="009777D2" w:rsidRPr="009777D2">
        <w:rPr>
          <w:rFonts w:hint="eastAsia"/>
          <w:rtl/>
        </w:rPr>
        <w:t>قَب</w:t>
      </w:r>
      <w:r w:rsidR="009777D2" w:rsidRPr="009777D2">
        <w:rPr>
          <w:rFonts w:hint="cs"/>
          <w:rtl/>
        </w:rPr>
        <w:t>ۡ</w:t>
      </w:r>
      <w:r w:rsidR="009777D2" w:rsidRPr="009777D2">
        <w:rPr>
          <w:rFonts w:hint="eastAsia"/>
          <w:rtl/>
        </w:rPr>
        <w:t>لِ</w:t>
      </w:r>
      <w:r w:rsidR="009777D2" w:rsidRPr="009777D2">
        <w:rPr>
          <w:rtl/>
        </w:rPr>
        <w:t xml:space="preserve"> </w:t>
      </w:r>
      <w:r w:rsidR="009777D2" w:rsidRPr="009777D2">
        <w:rPr>
          <w:rFonts w:hint="eastAsia"/>
          <w:rtl/>
        </w:rPr>
        <w:t>أَن</w:t>
      </w:r>
      <w:r w:rsidR="009777D2" w:rsidRPr="009777D2">
        <w:rPr>
          <w:rtl/>
        </w:rPr>
        <w:t xml:space="preserve"> </w:t>
      </w:r>
      <w:r w:rsidR="009777D2" w:rsidRPr="009777D2">
        <w:rPr>
          <w:rFonts w:hint="eastAsia"/>
          <w:rtl/>
        </w:rPr>
        <w:t>يَأ</w:t>
      </w:r>
      <w:r w:rsidR="009777D2" w:rsidRPr="009777D2">
        <w:rPr>
          <w:rFonts w:hint="cs"/>
          <w:rtl/>
        </w:rPr>
        <w:t>ۡ</w:t>
      </w:r>
      <w:r w:rsidR="009777D2" w:rsidRPr="009777D2">
        <w:rPr>
          <w:rFonts w:hint="eastAsia"/>
          <w:rtl/>
        </w:rPr>
        <w:t>تِيَ</w:t>
      </w:r>
      <w:r w:rsidR="009777D2" w:rsidRPr="009777D2">
        <w:rPr>
          <w:rtl/>
        </w:rPr>
        <w:t xml:space="preserve"> </w:t>
      </w:r>
      <w:r w:rsidR="009777D2" w:rsidRPr="009777D2">
        <w:rPr>
          <w:rFonts w:hint="eastAsia"/>
          <w:rtl/>
        </w:rPr>
        <w:t>يَو</w:t>
      </w:r>
      <w:r w:rsidR="009777D2" w:rsidRPr="009777D2">
        <w:rPr>
          <w:rFonts w:hint="cs"/>
          <w:rtl/>
        </w:rPr>
        <w:t>ۡ</w:t>
      </w:r>
      <w:r w:rsidR="009777D2" w:rsidRPr="009777D2">
        <w:rPr>
          <w:rFonts w:hint="eastAsia"/>
          <w:rtl/>
        </w:rPr>
        <w:t>م</w:t>
      </w:r>
      <w:r w:rsidR="009777D2" w:rsidRPr="009777D2">
        <w:rPr>
          <w:rFonts w:hint="cs"/>
          <w:rtl/>
        </w:rPr>
        <w:t>ٞ</w:t>
      </w:r>
      <w:r w:rsidR="009777D2" w:rsidRPr="009777D2">
        <w:rPr>
          <w:rtl/>
        </w:rPr>
        <w:t xml:space="preserve"> </w:t>
      </w:r>
      <w:r w:rsidR="009777D2" w:rsidRPr="009777D2">
        <w:rPr>
          <w:rFonts w:hint="eastAsia"/>
          <w:rtl/>
        </w:rPr>
        <w:t>لَّا</w:t>
      </w:r>
      <w:r w:rsidR="009777D2" w:rsidRPr="009777D2">
        <w:rPr>
          <w:rtl/>
        </w:rPr>
        <w:t xml:space="preserve"> </w:t>
      </w:r>
      <w:r w:rsidR="009777D2" w:rsidRPr="009777D2">
        <w:rPr>
          <w:rFonts w:hint="eastAsia"/>
          <w:rtl/>
        </w:rPr>
        <w:t>بَي</w:t>
      </w:r>
      <w:r w:rsidR="009777D2" w:rsidRPr="009777D2">
        <w:rPr>
          <w:rFonts w:hint="cs"/>
          <w:rtl/>
        </w:rPr>
        <w:t>ۡ</w:t>
      </w:r>
      <w:r w:rsidR="009777D2" w:rsidRPr="009777D2">
        <w:rPr>
          <w:rFonts w:hint="eastAsia"/>
          <w:rtl/>
        </w:rPr>
        <w:t>ع</w:t>
      </w:r>
      <w:r w:rsidR="009777D2" w:rsidRPr="009777D2">
        <w:rPr>
          <w:rFonts w:hint="cs"/>
          <w:rtl/>
        </w:rPr>
        <w:t>ٞ</w:t>
      </w:r>
      <w:r w:rsidR="009777D2" w:rsidRPr="009777D2">
        <w:rPr>
          <w:rtl/>
        </w:rPr>
        <w:t xml:space="preserve"> </w:t>
      </w:r>
      <w:r w:rsidR="009777D2" w:rsidRPr="009777D2">
        <w:rPr>
          <w:rFonts w:hint="eastAsia"/>
          <w:rtl/>
        </w:rPr>
        <w:t>فِيهِ</w:t>
      </w:r>
      <w:r w:rsidR="009777D2" w:rsidRPr="009777D2">
        <w:rPr>
          <w:rtl/>
        </w:rPr>
        <w:t xml:space="preserve"> </w:t>
      </w:r>
      <w:r w:rsidR="009777D2" w:rsidRPr="009777D2">
        <w:rPr>
          <w:rFonts w:hint="eastAsia"/>
          <w:rtl/>
        </w:rPr>
        <w:t>وَلَا</w:t>
      </w:r>
      <w:r w:rsidR="009777D2" w:rsidRPr="009777D2">
        <w:rPr>
          <w:rtl/>
        </w:rPr>
        <w:t xml:space="preserve"> </w:t>
      </w:r>
      <w:r w:rsidR="009777D2" w:rsidRPr="009777D2">
        <w:rPr>
          <w:rFonts w:hint="eastAsia"/>
          <w:rtl/>
        </w:rPr>
        <w:t>خُلَّة</w:t>
      </w:r>
      <w:r w:rsidR="009777D2" w:rsidRPr="009777D2">
        <w:rPr>
          <w:rFonts w:hint="cs"/>
          <w:rtl/>
        </w:rPr>
        <w:t>ٞ</w:t>
      </w:r>
      <w:r w:rsidR="009777D2" w:rsidRPr="009777D2">
        <w:rPr>
          <w:rtl/>
        </w:rPr>
        <w:t xml:space="preserve"> </w:t>
      </w:r>
      <w:r w:rsidR="009777D2" w:rsidRPr="009777D2">
        <w:rPr>
          <w:rFonts w:hint="eastAsia"/>
          <w:rtl/>
        </w:rPr>
        <w:t>وَلَا</w:t>
      </w:r>
      <w:r w:rsidR="009777D2" w:rsidRPr="009777D2">
        <w:rPr>
          <w:rtl/>
        </w:rPr>
        <w:t xml:space="preserve"> </w:t>
      </w:r>
      <w:r w:rsidR="009777D2" w:rsidRPr="009777D2">
        <w:rPr>
          <w:rFonts w:hint="eastAsia"/>
          <w:rtl/>
        </w:rPr>
        <w:t>شَفَ</w:t>
      </w:r>
      <w:r w:rsidR="009777D2" w:rsidRPr="009777D2">
        <w:rPr>
          <w:rFonts w:hint="cs"/>
          <w:rtl/>
        </w:rPr>
        <w:t>ٰ</w:t>
      </w:r>
      <w:r w:rsidR="009777D2" w:rsidRPr="009777D2">
        <w:rPr>
          <w:rFonts w:hint="eastAsia"/>
          <w:rtl/>
        </w:rPr>
        <w:t>عَة</w:t>
      </w:r>
      <w:r w:rsidR="009777D2" w:rsidRPr="009777D2">
        <w:rPr>
          <w:rFonts w:hint="cs"/>
          <w:rtl/>
        </w:rPr>
        <w:t>ٞ</w:t>
      </w:r>
      <w:r w:rsidRPr="00AB7196">
        <w:rPr>
          <w:rStyle w:val="Char8"/>
          <w:rtl/>
        </w:rPr>
        <w:t>﴾</w:t>
      </w:r>
      <w:r>
        <w:rPr>
          <w:rFonts w:hint="cs"/>
          <w:rtl/>
        </w:rPr>
        <w:t xml:space="preserve"> </w:t>
      </w:r>
      <w:r w:rsidRPr="00173050">
        <w:rPr>
          <w:rStyle w:val="Char6"/>
          <w:rFonts w:hint="cs"/>
          <w:rtl/>
        </w:rPr>
        <w:t>[</w:t>
      </w:r>
      <w:r w:rsidR="009777D2">
        <w:rPr>
          <w:rStyle w:val="Char6"/>
          <w:rFonts w:hint="cs"/>
          <w:rtl/>
        </w:rPr>
        <w:t>البقر</w:t>
      </w:r>
      <w:r w:rsidR="00D56774">
        <w:rPr>
          <w:rStyle w:val="Char6"/>
          <w:rFonts w:hint="cs"/>
          <w:rtl/>
        </w:rPr>
        <w:t>ة</w:t>
      </w:r>
      <w:r w:rsidR="009777D2">
        <w:rPr>
          <w:rStyle w:val="Char6"/>
          <w:rFonts w:hint="cs"/>
          <w:rtl/>
        </w:rPr>
        <w:t>: 254</w:t>
      </w:r>
      <w:r w:rsidRPr="00173050">
        <w:rPr>
          <w:rStyle w:val="Char6"/>
          <w:rFonts w:hint="cs"/>
          <w:rtl/>
        </w:rPr>
        <w:t>]</w:t>
      </w:r>
      <w:r w:rsidRPr="009816AA">
        <w:rPr>
          <w:rStyle w:val="Char4"/>
          <w:rFonts w:hint="cs"/>
          <w:rtl/>
        </w:rPr>
        <w:t>.</w:t>
      </w:r>
    </w:p>
    <w:p w:rsidR="00E30DC6" w:rsidRPr="00E30DC6" w:rsidRDefault="0089307F" w:rsidP="00173050">
      <w:pPr>
        <w:pStyle w:val="ab"/>
        <w:rPr>
          <w:rStyle w:val="Char4"/>
          <w:rtl/>
        </w:rPr>
      </w:pPr>
      <w:r w:rsidRPr="00E11FF3">
        <w:rPr>
          <w:rStyle w:val="Char8"/>
          <w:rFonts w:hint="cs"/>
          <w:rtl/>
        </w:rPr>
        <w:t>«</w:t>
      </w:r>
      <w:r w:rsidR="00FE1F5D">
        <w:rPr>
          <w:rFonts w:hint="cs"/>
          <w:rtl/>
        </w:rPr>
        <w:t>ای اهل ایمان، از</w:t>
      </w:r>
      <w:r w:rsidR="00FD7FF4">
        <w:rPr>
          <w:rFonts w:hint="cs"/>
          <w:rtl/>
        </w:rPr>
        <w:t xml:space="preserve"> آنچه </w:t>
      </w:r>
      <w:r w:rsidR="00FE1F5D">
        <w:rPr>
          <w:rFonts w:hint="cs"/>
          <w:rtl/>
        </w:rPr>
        <w:t>روزی شما کر</w:t>
      </w:r>
      <w:r>
        <w:rPr>
          <w:rFonts w:hint="cs"/>
          <w:rtl/>
        </w:rPr>
        <w:t>دیم انفاق کنید پیش از آن که بیای</w:t>
      </w:r>
      <w:r w:rsidR="00FE1F5D">
        <w:rPr>
          <w:rFonts w:hint="cs"/>
          <w:rtl/>
        </w:rPr>
        <w:t>د روزی که نه کسی (برای آسایش خود) چیزی تواند خرید و نه دوستی و شفاعتی</w:t>
      </w:r>
      <w:r w:rsidR="00DE70E9">
        <w:rPr>
          <w:rFonts w:hint="cs"/>
          <w:rtl/>
        </w:rPr>
        <w:t xml:space="preserve"> به‌کار </w:t>
      </w:r>
      <w:r w:rsidR="00FE1F5D">
        <w:rPr>
          <w:rFonts w:hint="cs"/>
          <w:rtl/>
        </w:rPr>
        <w:t>آید</w:t>
      </w:r>
      <w:r w:rsidRPr="00E11FF3">
        <w:rPr>
          <w:rStyle w:val="Char8"/>
          <w:rFonts w:hint="cs"/>
          <w:rtl/>
        </w:rPr>
        <w:t>»</w:t>
      </w:r>
      <w:r w:rsidR="00E30DC6" w:rsidRPr="00E30DC6">
        <w:rPr>
          <w:rStyle w:val="Char4"/>
          <w:rFonts w:hint="cs"/>
          <w:rtl/>
        </w:rPr>
        <w:t>.</w:t>
      </w:r>
    </w:p>
    <w:p w:rsidR="009415F1" w:rsidRDefault="009415F1" w:rsidP="009657B6">
      <w:pPr>
        <w:pStyle w:val="a8"/>
        <w:rPr>
          <w:rtl/>
        </w:rPr>
      </w:pPr>
      <w:r>
        <w:rPr>
          <w:rFonts w:hint="cs"/>
          <w:rtl/>
        </w:rPr>
        <w:t>جایز</w:t>
      </w:r>
      <w:r w:rsidR="00FE1F5D">
        <w:rPr>
          <w:rFonts w:hint="cs"/>
          <w:rtl/>
        </w:rPr>
        <w:t xml:space="preserve"> </w:t>
      </w:r>
      <w:r w:rsidR="00E15761">
        <w:rPr>
          <w:rFonts w:hint="cs"/>
          <w:rtl/>
        </w:rPr>
        <w:t>است که زکات در ملأ</w:t>
      </w:r>
      <w:r w:rsidR="0057492A">
        <w:rPr>
          <w:rFonts w:hint="cs"/>
          <w:rtl/>
        </w:rPr>
        <w:t xml:space="preserve"> عام و آشکارا پرداخت گردد، اما پنهانی انجام دادن این کار بهتر است، زیرا از ریا دورتر و برای حفظ کرامت فقر</w:t>
      </w:r>
      <w:r w:rsidR="00693A9E">
        <w:rPr>
          <w:rFonts w:hint="cs"/>
          <w:rtl/>
        </w:rPr>
        <w:t>ا مناسب‌تر است، البته زمانی که مصلحتی بر</w:t>
      </w:r>
      <w:r w:rsidR="0057492A">
        <w:rPr>
          <w:rFonts w:hint="cs"/>
          <w:rtl/>
        </w:rPr>
        <w:t xml:space="preserve">تر از این‌ها در کار باشد باید آشکارا انجام گیرد، مانند حالتی که ایجاد الگو برای مردم مد نظر است. در حدیث صحیح آمده که پیامبر </w:t>
      </w:r>
      <w:r w:rsidR="00693A9E">
        <w:rPr>
          <w:rFonts w:cs="CTraditional Arabic" w:hint="cs"/>
          <w:rtl/>
        </w:rPr>
        <w:t>ج</w:t>
      </w:r>
      <w:r w:rsidR="0057492A">
        <w:rPr>
          <w:rFonts w:hint="cs"/>
          <w:rtl/>
        </w:rPr>
        <w:t xml:space="preserve"> فرمود:</w:t>
      </w:r>
      <w:r w:rsidR="00693A9E">
        <w:rPr>
          <w:rStyle w:val="Char8"/>
          <w:rFonts w:hint="cs"/>
          <w:rtl/>
        </w:rPr>
        <w:t xml:space="preserve"> </w:t>
      </w:r>
      <w:r w:rsidR="0057492A" w:rsidRPr="00E11FF3">
        <w:rPr>
          <w:rStyle w:val="Char8"/>
          <w:rFonts w:hint="cs"/>
          <w:rtl/>
        </w:rPr>
        <w:t>«</w:t>
      </w:r>
      <w:r w:rsidR="0057492A">
        <w:rPr>
          <w:rFonts w:hint="cs"/>
          <w:rtl/>
        </w:rPr>
        <w:t>خداوند در روز قیامت، روزی که هیچ سایه‌ای جز او نیست هفت گروه را زیر آن سایه قرار</w:t>
      </w:r>
      <w:r w:rsidR="00850650">
        <w:rPr>
          <w:rFonts w:hint="cs"/>
          <w:rtl/>
        </w:rPr>
        <w:t xml:space="preserve"> می‌</w:t>
      </w:r>
      <w:r w:rsidR="0057492A">
        <w:rPr>
          <w:rFonts w:hint="cs"/>
          <w:rtl/>
        </w:rPr>
        <w:t>دهد:-1 پیشوای عادل، 2- جوانی که در سایه اطاعت و بندگی خدا رشد یافته است، 3- کسی که هم</w:t>
      </w:r>
      <w:r w:rsidR="00C157CB">
        <w:rPr>
          <w:rFonts w:hint="cs"/>
          <w:rtl/>
        </w:rPr>
        <w:t>و</w:t>
      </w:r>
      <w:r w:rsidR="0057492A">
        <w:rPr>
          <w:rFonts w:hint="cs"/>
          <w:rtl/>
        </w:rPr>
        <w:t>اره دلبسته مساجد باشد، 4- دو</w:t>
      </w:r>
      <w:r w:rsidR="007A0EF3" w:rsidRPr="007A0EF3">
        <w:rPr>
          <w:rFonts w:hint="cs"/>
          <w:color w:val="0070C0"/>
          <w:rtl/>
        </w:rPr>
        <w:t>{{</w:t>
      </w:r>
      <w:r w:rsidR="0057492A" w:rsidRPr="007A0EF3">
        <w:rPr>
          <w:rFonts w:hint="cs"/>
          <w:color w:val="0070C0"/>
          <w:rtl/>
        </w:rPr>
        <w:t xml:space="preserve"> سفر</w:t>
      </w:r>
      <w:r w:rsidR="007A0EF3" w:rsidRPr="007A0EF3">
        <w:rPr>
          <w:rFonts w:hint="cs"/>
          <w:color w:val="0070C0"/>
          <w:rtl/>
        </w:rPr>
        <w:t>}}</w:t>
      </w:r>
      <w:r w:rsidR="0057492A">
        <w:rPr>
          <w:rFonts w:hint="cs"/>
          <w:rtl/>
        </w:rPr>
        <w:t xml:space="preserve"> که فقط به خاطر خدا همدیگر را دوست می‌دارند و بر</w:t>
      </w:r>
      <w:r w:rsidR="00CC1F06">
        <w:rPr>
          <w:rFonts w:hint="cs"/>
          <w:rtl/>
        </w:rPr>
        <w:t xml:space="preserve"> </w:t>
      </w:r>
      <w:r w:rsidR="0057492A">
        <w:rPr>
          <w:rFonts w:hint="cs"/>
          <w:rtl/>
        </w:rPr>
        <w:t>این اساس با هم ارتباط دارند و به خاطر خدا از هم جدا</w:t>
      </w:r>
      <w:r w:rsidR="00850650">
        <w:rPr>
          <w:rFonts w:hint="cs"/>
          <w:rtl/>
        </w:rPr>
        <w:t xml:space="preserve"> می‌</w:t>
      </w:r>
      <w:r w:rsidR="0057492A">
        <w:rPr>
          <w:rFonts w:hint="cs"/>
          <w:rtl/>
        </w:rPr>
        <w:t>شوند، 5- مردی که زنی زیبا و ثروتمند او را به زنا خواند</w:t>
      </w:r>
      <w:r w:rsidR="00C157CB">
        <w:rPr>
          <w:rFonts w:hint="cs"/>
          <w:rtl/>
        </w:rPr>
        <w:t xml:space="preserve"> </w:t>
      </w:r>
      <w:r w:rsidR="0057492A">
        <w:rPr>
          <w:rFonts w:hint="cs"/>
          <w:rtl/>
        </w:rPr>
        <w:t xml:space="preserve">اما در پاسخ </w:t>
      </w:r>
      <w:r w:rsidR="00C157CB">
        <w:rPr>
          <w:rFonts w:hint="cs"/>
          <w:rtl/>
        </w:rPr>
        <w:t>بگوید: من از خدا</w:t>
      </w:r>
      <w:r w:rsidR="00850650">
        <w:rPr>
          <w:rFonts w:hint="cs"/>
          <w:rtl/>
        </w:rPr>
        <w:t xml:space="preserve"> می‌</w:t>
      </w:r>
      <w:r w:rsidR="00C157CB">
        <w:rPr>
          <w:rFonts w:hint="cs"/>
          <w:rtl/>
        </w:rPr>
        <w:t>ترسم، 6- شخص</w:t>
      </w:r>
      <w:r w:rsidR="0057492A">
        <w:rPr>
          <w:rFonts w:hint="cs"/>
          <w:rtl/>
        </w:rPr>
        <w:t>ی که با دست راست صدقه خود را چنان پنهانی ببخشد که دست چپش از</w:t>
      </w:r>
      <w:r w:rsidR="00C157CB">
        <w:rPr>
          <w:rFonts w:hint="cs"/>
          <w:rtl/>
        </w:rPr>
        <w:t xml:space="preserve"> آن</w:t>
      </w:r>
      <w:r w:rsidR="00850650">
        <w:rPr>
          <w:rFonts w:hint="cs"/>
          <w:rtl/>
        </w:rPr>
        <w:t xml:space="preserve"> بی‌</w:t>
      </w:r>
      <w:r w:rsidR="00C157CB">
        <w:rPr>
          <w:rFonts w:hint="cs"/>
          <w:rtl/>
        </w:rPr>
        <w:t>خبر باشد، 7- کسی که در خل</w:t>
      </w:r>
      <w:r w:rsidR="0057492A">
        <w:rPr>
          <w:rFonts w:hint="cs"/>
          <w:rtl/>
        </w:rPr>
        <w:t>وت و تنهایی خدا را یاد کند و از ترس او اشک بریزد</w:t>
      </w:r>
      <w:r w:rsidR="0057492A" w:rsidRPr="00E11FF3">
        <w:rPr>
          <w:rStyle w:val="Char8"/>
          <w:rFonts w:hint="cs"/>
          <w:rtl/>
        </w:rPr>
        <w:t>»</w:t>
      </w:r>
      <w:r w:rsidR="009657B6" w:rsidRPr="00FD7FF4">
        <w:rPr>
          <w:rStyle w:val="Char8"/>
          <w:rFonts w:ascii="IRNazli" w:hAnsi="IRNazli" w:cs="IRNazli" w:hint="cs"/>
          <w:vertAlign w:val="superscript"/>
          <w:rtl/>
        </w:rPr>
        <w:t>(</w:t>
      </w:r>
      <w:r w:rsidR="009657B6" w:rsidRPr="00FD7FF4">
        <w:rPr>
          <w:rStyle w:val="Char8"/>
          <w:rFonts w:ascii="IRNazli" w:hAnsi="IRNazli" w:cs="IRNazli"/>
          <w:vertAlign w:val="superscript"/>
          <w:rtl/>
        </w:rPr>
        <w:footnoteReference w:id="48"/>
      </w:r>
      <w:r w:rsidR="009657B6" w:rsidRPr="00FD7FF4">
        <w:rPr>
          <w:rStyle w:val="Char8"/>
          <w:rFonts w:ascii="IRNazli" w:hAnsi="IRNazli" w:cs="IRNazli" w:hint="cs"/>
          <w:vertAlign w:val="superscript"/>
          <w:rtl/>
        </w:rPr>
        <w:t>)</w:t>
      </w:r>
      <w:r w:rsidR="004466AD">
        <w:rPr>
          <w:rFonts w:hint="cs"/>
          <w:rtl/>
        </w:rPr>
        <w:t>.</w:t>
      </w:r>
    </w:p>
    <w:p w:rsidR="004466AD" w:rsidRDefault="004466AD" w:rsidP="00763C63">
      <w:pPr>
        <w:pStyle w:val="a8"/>
        <w:rPr>
          <w:rtl/>
        </w:rPr>
      </w:pPr>
      <w:r>
        <w:rPr>
          <w:rFonts w:hint="cs"/>
          <w:rtl/>
        </w:rPr>
        <w:t>خداوند هم فرمود:</w:t>
      </w:r>
    </w:p>
    <w:p w:rsidR="00BF3FD7" w:rsidRPr="00BF3FD7" w:rsidRDefault="00053BE0" w:rsidP="00D56774">
      <w:pPr>
        <w:pStyle w:val="af1"/>
        <w:rPr>
          <w:rStyle w:val="Char4"/>
          <w:rtl/>
        </w:rPr>
      </w:pPr>
      <w:r w:rsidRPr="00AB7196">
        <w:rPr>
          <w:rStyle w:val="Char8"/>
          <w:rtl/>
        </w:rPr>
        <w:t>﴿</w:t>
      </w:r>
      <w:r w:rsidRPr="00053BE0">
        <w:rPr>
          <w:rFonts w:hint="eastAsia"/>
          <w:rtl/>
        </w:rPr>
        <w:t>إِن</w:t>
      </w:r>
      <w:r w:rsidRPr="00053BE0">
        <w:rPr>
          <w:rtl/>
        </w:rPr>
        <w:t xml:space="preserve"> </w:t>
      </w:r>
      <w:r w:rsidRPr="00053BE0">
        <w:rPr>
          <w:rFonts w:hint="eastAsia"/>
          <w:rtl/>
        </w:rPr>
        <w:t>تُب</w:t>
      </w:r>
      <w:r w:rsidRPr="00053BE0">
        <w:rPr>
          <w:rFonts w:hint="cs"/>
          <w:rtl/>
        </w:rPr>
        <w:t>ۡ</w:t>
      </w:r>
      <w:r w:rsidRPr="00053BE0">
        <w:rPr>
          <w:rFonts w:hint="eastAsia"/>
          <w:rtl/>
        </w:rPr>
        <w:t>دُواْ</w:t>
      </w:r>
      <w:r w:rsidRPr="00053BE0">
        <w:rPr>
          <w:rtl/>
        </w:rPr>
        <w:t xml:space="preserve"> </w:t>
      </w:r>
      <w:r w:rsidRPr="00053BE0">
        <w:rPr>
          <w:rFonts w:hint="cs"/>
          <w:rtl/>
        </w:rPr>
        <w:t>ٱ</w:t>
      </w:r>
      <w:r w:rsidRPr="00053BE0">
        <w:rPr>
          <w:rFonts w:hint="eastAsia"/>
          <w:rtl/>
        </w:rPr>
        <w:t>لصَّدَقَ</w:t>
      </w:r>
      <w:r w:rsidRPr="00053BE0">
        <w:rPr>
          <w:rFonts w:hint="cs"/>
          <w:rtl/>
        </w:rPr>
        <w:t>ٰ</w:t>
      </w:r>
      <w:r w:rsidRPr="00053BE0">
        <w:rPr>
          <w:rFonts w:hint="eastAsia"/>
          <w:rtl/>
        </w:rPr>
        <w:t>تِ</w:t>
      </w:r>
      <w:r w:rsidRPr="00053BE0">
        <w:rPr>
          <w:rtl/>
        </w:rPr>
        <w:t xml:space="preserve"> </w:t>
      </w:r>
      <w:r w:rsidRPr="00053BE0">
        <w:rPr>
          <w:rFonts w:hint="eastAsia"/>
          <w:rtl/>
        </w:rPr>
        <w:t>فَنِعِمَّا</w:t>
      </w:r>
      <w:r w:rsidRPr="00053BE0">
        <w:rPr>
          <w:rtl/>
        </w:rPr>
        <w:t xml:space="preserve"> </w:t>
      </w:r>
      <w:r w:rsidRPr="00053BE0">
        <w:rPr>
          <w:rFonts w:hint="eastAsia"/>
          <w:rtl/>
        </w:rPr>
        <w:t>هِيَ</w:t>
      </w:r>
      <w:r w:rsidRPr="00053BE0">
        <w:rPr>
          <w:rFonts w:hint="cs"/>
          <w:rtl/>
        </w:rPr>
        <w:t>ۖ</w:t>
      </w:r>
      <w:r w:rsidRPr="00053BE0">
        <w:rPr>
          <w:rtl/>
        </w:rPr>
        <w:t xml:space="preserve"> </w:t>
      </w:r>
      <w:r w:rsidRPr="00053BE0">
        <w:rPr>
          <w:rFonts w:hint="eastAsia"/>
          <w:rtl/>
        </w:rPr>
        <w:t>وَإِن</w:t>
      </w:r>
      <w:r w:rsidRPr="00053BE0">
        <w:rPr>
          <w:rtl/>
        </w:rPr>
        <w:t xml:space="preserve"> </w:t>
      </w:r>
      <w:r w:rsidRPr="00053BE0">
        <w:rPr>
          <w:rFonts w:hint="eastAsia"/>
          <w:rtl/>
        </w:rPr>
        <w:t>تُخ</w:t>
      </w:r>
      <w:r w:rsidRPr="00053BE0">
        <w:rPr>
          <w:rFonts w:hint="cs"/>
          <w:rtl/>
        </w:rPr>
        <w:t>ۡ</w:t>
      </w:r>
      <w:r w:rsidRPr="00053BE0">
        <w:rPr>
          <w:rFonts w:hint="eastAsia"/>
          <w:rtl/>
        </w:rPr>
        <w:t>فُوهَا</w:t>
      </w:r>
      <w:r w:rsidRPr="00053BE0">
        <w:rPr>
          <w:rtl/>
        </w:rPr>
        <w:t xml:space="preserve"> </w:t>
      </w:r>
      <w:r w:rsidRPr="00053BE0">
        <w:rPr>
          <w:rFonts w:hint="eastAsia"/>
          <w:rtl/>
        </w:rPr>
        <w:t>وَتُؤ</w:t>
      </w:r>
      <w:r w:rsidRPr="00053BE0">
        <w:rPr>
          <w:rFonts w:hint="cs"/>
          <w:rtl/>
        </w:rPr>
        <w:t>ۡ</w:t>
      </w:r>
      <w:r w:rsidRPr="00053BE0">
        <w:rPr>
          <w:rFonts w:hint="eastAsia"/>
          <w:rtl/>
        </w:rPr>
        <w:t>تُوهَا</w:t>
      </w:r>
      <w:r w:rsidRPr="00053BE0">
        <w:rPr>
          <w:rtl/>
        </w:rPr>
        <w:t xml:space="preserve"> </w:t>
      </w:r>
      <w:r w:rsidRPr="00053BE0">
        <w:rPr>
          <w:rFonts w:hint="cs"/>
          <w:rtl/>
        </w:rPr>
        <w:t>ٱ</w:t>
      </w:r>
      <w:r w:rsidRPr="00053BE0">
        <w:rPr>
          <w:rFonts w:hint="eastAsia"/>
          <w:rtl/>
        </w:rPr>
        <w:t>ل</w:t>
      </w:r>
      <w:r w:rsidRPr="00053BE0">
        <w:rPr>
          <w:rFonts w:hint="cs"/>
          <w:rtl/>
        </w:rPr>
        <w:t>ۡ</w:t>
      </w:r>
      <w:r w:rsidRPr="00053BE0">
        <w:rPr>
          <w:rFonts w:hint="eastAsia"/>
          <w:rtl/>
        </w:rPr>
        <w:t>فُقَرَا</w:t>
      </w:r>
      <w:r w:rsidRPr="00053BE0">
        <w:rPr>
          <w:rFonts w:hint="cs"/>
          <w:rtl/>
        </w:rPr>
        <w:t>ٓ</w:t>
      </w:r>
      <w:r w:rsidRPr="00053BE0">
        <w:rPr>
          <w:rFonts w:hint="eastAsia"/>
          <w:rtl/>
        </w:rPr>
        <w:t>ءَ</w:t>
      </w:r>
      <w:r w:rsidRPr="00053BE0">
        <w:rPr>
          <w:rtl/>
        </w:rPr>
        <w:t xml:space="preserve"> </w:t>
      </w:r>
      <w:r w:rsidRPr="00053BE0">
        <w:rPr>
          <w:rFonts w:hint="eastAsia"/>
          <w:rtl/>
        </w:rPr>
        <w:t>فَهُوَ</w:t>
      </w:r>
      <w:r w:rsidRPr="00053BE0">
        <w:rPr>
          <w:rtl/>
        </w:rPr>
        <w:t xml:space="preserve"> </w:t>
      </w:r>
      <w:r w:rsidRPr="00053BE0">
        <w:rPr>
          <w:rFonts w:hint="eastAsia"/>
          <w:rtl/>
        </w:rPr>
        <w:t>خَي</w:t>
      </w:r>
      <w:r w:rsidRPr="00053BE0">
        <w:rPr>
          <w:rFonts w:hint="cs"/>
          <w:rtl/>
        </w:rPr>
        <w:t>ۡ</w:t>
      </w:r>
      <w:r w:rsidRPr="00053BE0">
        <w:rPr>
          <w:rFonts w:hint="eastAsia"/>
          <w:rtl/>
        </w:rPr>
        <w:t>ر</w:t>
      </w:r>
      <w:r w:rsidRPr="00053BE0">
        <w:rPr>
          <w:rFonts w:hint="cs"/>
          <w:rtl/>
        </w:rPr>
        <w:t>ٞ</w:t>
      </w:r>
      <w:r w:rsidRPr="00053BE0">
        <w:rPr>
          <w:rtl/>
        </w:rPr>
        <w:t xml:space="preserve"> </w:t>
      </w:r>
      <w:r w:rsidRPr="00053BE0">
        <w:rPr>
          <w:rFonts w:hint="eastAsia"/>
          <w:rtl/>
        </w:rPr>
        <w:t>لَّكُم</w:t>
      </w:r>
      <w:r w:rsidRPr="00053BE0">
        <w:rPr>
          <w:rFonts w:hint="cs"/>
          <w:rtl/>
        </w:rPr>
        <w:t>ۡۚ</w:t>
      </w:r>
      <w:r w:rsidRPr="00053BE0">
        <w:rPr>
          <w:rtl/>
        </w:rPr>
        <w:t xml:space="preserve"> </w:t>
      </w:r>
      <w:r w:rsidRPr="00053BE0">
        <w:rPr>
          <w:rFonts w:hint="eastAsia"/>
          <w:rtl/>
        </w:rPr>
        <w:t>وَيُكَفِّرُ</w:t>
      </w:r>
      <w:r w:rsidRPr="00053BE0">
        <w:rPr>
          <w:rtl/>
        </w:rPr>
        <w:t xml:space="preserve"> </w:t>
      </w:r>
      <w:r w:rsidRPr="00053BE0">
        <w:rPr>
          <w:rFonts w:hint="eastAsia"/>
          <w:rtl/>
        </w:rPr>
        <w:t>عَنكُم</w:t>
      </w:r>
      <w:r w:rsidRPr="00053BE0">
        <w:rPr>
          <w:rtl/>
        </w:rPr>
        <w:t xml:space="preserve"> </w:t>
      </w:r>
      <w:r w:rsidRPr="00053BE0">
        <w:rPr>
          <w:rFonts w:hint="eastAsia"/>
          <w:rtl/>
        </w:rPr>
        <w:t>مِّن</w:t>
      </w:r>
      <w:r w:rsidRPr="00053BE0">
        <w:rPr>
          <w:rtl/>
        </w:rPr>
        <w:t xml:space="preserve"> </w:t>
      </w:r>
      <w:r w:rsidRPr="00053BE0">
        <w:rPr>
          <w:rFonts w:hint="eastAsia"/>
          <w:rtl/>
        </w:rPr>
        <w:t>سَيِّ‍</w:t>
      </w:r>
      <w:r w:rsidRPr="00053BE0">
        <w:rPr>
          <w:rFonts w:hint="cs"/>
          <w:rtl/>
        </w:rPr>
        <w:t>ٔ</w:t>
      </w:r>
      <w:r w:rsidRPr="00053BE0">
        <w:rPr>
          <w:rFonts w:hint="eastAsia"/>
          <w:rtl/>
        </w:rPr>
        <w:t>َاتِكُم</w:t>
      </w:r>
      <w:r w:rsidRPr="00053BE0">
        <w:rPr>
          <w:rFonts w:hint="cs"/>
          <w:rtl/>
        </w:rPr>
        <w:t>ۡۗ</w:t>
      </w:r>
      <w:r w:rsidRPr="00053BE0">
        <w:rPr>
          <w:rtl/>
        </w:rPr>
        <w:t xml:space="preserve"> </w:t>
      </w:r>
      <w:r w:rsidRPr="00053BE0">
        <w:rPr>
          <w:rFonts w:hint="eastAsia"/>
          <w:rtl/>
        </w:rPr>
        <w:t>وَ</w:t>
      </w:r>
      <w:r w:rsidRPr="00053BE0">
        <w:rPr>
          <w:rFonts w:hint="cs"/>
          <w:rtl/>
        </w:rPr>
        <w:t>ٱ</w:t>
      </w:r>
      <w:r w:rsidRPr="00053BE0">
        <w:rPr>
          <w:rFonts w:hint="eastAsia"/>
          <w:rtl/>
        </w:rPr>
        <w:t>للَّهُ</w:t>
      </w:r>
      <w:r w:rsidRPr="00053BE0">
        <w:rPr>
          <w:rtl/>
        </w:rPr>
        <w:t xml:space="preserve"> </w:t>
      </w:r>
      <w:r w:rsidRPr="00053BE0">
        <w:rPr>
          <w:rFonts w:hint="eastAsia"/>
          <w:rtl/>
        </w:rPr>
        <w:t>بِمَا</w:t>
      </w:r>
      <w:r w:rsidRPr="00053BE0">
        <w:rPr>
          <w:rtl/>
        </w:rPr>
        <w:t xml:space="preserve"> </w:t>
      </w:r>
      <w:r w:rsidRPr="00053BE0">
        <w:rPr>
          <w:rFonts w:hint="eastAsia"/>
          <w:rtl/>
        </w:rPr>
        <w:t>تَع</w:t>
      </w:r>
      <w:r w:rsidRPr="00053BE0">
        <w:rPr>
          <w:rFonts w:hint="cs"/>
          <w:rtl/>
        </w:rPr>
        <w:t>ۡ</w:t>
      </w:r>
      <w:r w:rsidRPr="00053BE0">
        <w:rPr>
          <w:rFonts w:hint="eastAsia"/>
          <w:rtl/>
        </w:rPr>
        <w:t>مَلُونَ</w:t>
      </w:r>
      <w:r w:rsidRPr="00053BE0">
        <w:rPr>
          <w:rtl/>
        </w:rPr>
        <w:t xml:space="preserve"> </w:t>
      </w:r>
      <w:r w:rsidRPr="00053BE0">
        <w:rPr>
          <w:rFonts w:hint="eastAsia"/>
          <w:rtl/>
        </w:rPr>
        <w:t>خَبِير</w:t>
      </w:r>
      <w:r w:rsidRPr="00053BE0">
        <w:rPr>
          <w:rFonts w:hint="cs"/>
          <w:rtl/>
        </w:rPr>
        <w:t>ٞ</w:t>
      </w:r>
      <w:r w:rsidRPr="00053BE0">
        <w:rPr>
          <w:rtl/>
        </w:rPr>
        <w:t xml:space="preserve"> </w:t>
      </w:r>
      <w:r w:rsidRPr="00053BE0">
        <w:rPr>
          <w:rFonts w:hint="cs"/>
          <w:rtl/>
        </w:rPr>
        <w:t>٢٧١</w:t>
      </w:r>
      <w:r w:rsidRPr="00AB7196">
        <w:rPr>
          <w:rStyle w:val="Char8"/>
          <w:rtl/>
        </w:rPr>
        <w:t>﴾</w:t>
      </w:r>
      <w:r>
        <w:rPr>
          <w:rFonts w:hint="cs"/>
          <w:rtl/>
        </w:rPr>
        <w:t xml:space="preserve"> </w:t>
      </w:r>
      <w:r w:rsidRPr="00053BE0">
        <w:rPr>
          <w:rStyle w:val="Char6"/>
          <w:rFonts w:hint="cs"/>
          <w:rtl/>
        </w:rPr>
        <w:t>[</w:t>
      </w:r>
      <w:r>
        <w:rPr>
          <w:rStyle w:val="Char6"/>
          <w:rFonts w:hint="cs"/>
          <w:rtl/>
        </w:rPr>
        <w:t>البقر</w:t>
      </w:r>
      <w:r w:rsidR="00D56774">
        <w:rPr>
          <w:rStyle w:val="Char6"/>
          <w:rFonts w:hint="cs"/>
          <w:rtl/>
        </w:rPr>
        <w:t>ة</w:t>
      </w:r>
      <w:r>
        <w:rPr>
          <w:rStyle w:val="Char6"/>
          <w:rFonts w:hint="cs"/>
          <w:rtl/>
        </w:rPr>
        <w:t>: 271</w:t>
      </w:r>
      <w:r w:rsidRPr="00053BE0">
        <w:rPr>
          <w:rStyle w:val="Char6"/>
          <w:rFonts w:hint="cs"/>
          <w:rtl/>
        </w:rPr>
        <w:t>]</w:t>
      </w:r>
      <w:r w:rsidRPr="00BF3FD7">
        <w:rPr>
          <w:rStyle w:val="Char4"/>
          <w:rFonts w:hint="cs"/>
          <w:rtl/>
        </w:rPr>
        <w:t>.</w:t>
      </w:r>
    </w:p>
    <w:p w:rsidR="00E30DC6" w:rsidRDefault="00506673" w:rsidP="00506673">
      <w:pPr>
        <w:pStyle w:val="ab"/>
        <w:rPr>
          <w:rStyle w:val="Char4"/>
          <w:rtl/>
        </w:rPr>
      </w:pPr>
      <w:r w:rsidRPr="00506673">
        <w:rPr>
          <w:rStyle w:val="Char8"/>
          <w:rtl/>
        </w:rPr>
        <w:t>«</w:t>
      </w:r>
      <w:r w:rsidR="00053BE0">
        <w:rPr>
          <w:rFonts w:hint="cs"/>
          <w:rtl/>
        </w:rPr>
        <w:t>اگر</w:t>
      </w:r>
      <w:r w:rsidR="00E15761">
        <w:rPr>
          <w:rFonts w:hint="cs"/>
          <w:rtl/>
        </w:rPr>
        <w:t xml:space="preserve"> </w:t>
      </w:r>
      <w:r w:rsidR="00053BE0">
        <w:rPr>
          <w:rFonts w:hint="cs"/>
          <w:rtl/>
        </w:rPr>
        <w:t>(به مستحقان) آشکارا صدقه دهید کاری نیکوست، لیکن اگر در پنهانی به فقیران (آبرومند) رسانید برای شما نیکوتر است و خدا (به پاد</w:t>
      </w:r>
      <w:r w:rsidR="00E15761">
        <w:rPr>
          <w:rFonts w:hint="cs"/>
          <w:rtl/>
        </w:rPr>
        <w:t>ا</w:t>
      </w:r>
      <w:r w:rsidR="00053BE0">
        <w:rPr>
          <w:rFonts w:hint="cs"/>
          <w:rtl/>
        </w:rPr>
        <w:t>ش آن) برخی از گناهان شما را محو و مستور دارد، و خداوند از (آشکار</w:t>
      </w:r>
      <w:r w:rsidR="00E15761">
        <w:rPr>
          <w:rFonts w:hint="cs"/>
          <w:rtl/>
        </w:rPr>
        <w:t>ا و نهان)</w:t>
      </w:r>
      <w:r w:rsidR="00FD7FF4">
        <w:rPr>
          <w:rFonts w:hint="cs"/>
          <w:rtl/>
        </w:rPr>
        <w:t xml:space="preserve"> آنچه </w:t>
      </w:r>
      <w:r w:rsidR="00850650">
        <w:rPr>
          <w:rFonts w:hint="cs"/>
          <w:rtl/>
        </w:rPr>
        <w:t>می‌</w:t>
      </w:r>
      <w:r w:rsidR="00053BE0">
        <w:rPr>
          <w:rFonts w:hint="cs"/>
          <w:rtl/>
        </w:rPr>
        <w:t>کنید آگاه است</w:t>
      </w:r>
      <w:r w:rsidRPr="00506673">
        <w:rPr>
          <w:rStyle w:val="Char8"/>
          <w:rtl/>
        </w:rPr>
        <w:t>»</w:t>
      </w:r>
      <w:r w:rsidR="00E30DC6" w:rsidRPr="00E30DC6">
        <w:rPr>
          <w:rStyle w:val="Char4"/>
          <w:rFonts w:hint="cs"/>
          <w:rtl/>
        </w:rPr>
        <w:t>.</w:t>
      </w:r>
    </w:p>
    <w:p w:rsidR="00090497" w:rsidRPr="00E30DC6" w:rsidRDefault="00090497" w:rsidP="00506673">
      <w:pPr>
        <w:pStyle w:val="ab"/>
        <w:rPr>
          <w:rStyle w:val="Char4"/>
          <w:rtl/>
        </w:rPr>
      </w:pPr>
    </w:p>
    <w:p w:rsidR="00E86D5B" w:rsidRPr="00756750" w:rsidRDefault="00E86D5B" w:rsidP="00756750">
      <w:pPr>
        <w:pStyle w:val="a2"/>
        <w:rPr>
          <w:rtl/>
        </w:rPr>
      </w:pPr>
      <w:bookmarkStart w:id="16" w:name="_Toc442110480"/>
      <w:r w:rsidRPr="00756750">
        <w:rPr>
          <w:rFonts w:hint="cs"/>
          <w:rtl/>
        </w:rPr>
        <w:lastRenderedPageBreak/>
        <w:t>بحث</w:t>
      </w:r>
      <w:r w:rsidRPr="00756750">
        <w:rPr>
          <w:rFonts w:hint="eastAsia"/>
          <w:rtl/>
        </w:rPr>
        <w:t>‌</w:t>
      </w:r>
      <w:r w:rsidRPr="00756750">
        <w:rPr>
          <w:rFonts w:hint="cs"/>
          <w:rtl/>
        </w:rPr>
        <w:t>سوم: روزه ماه رمضان</w:t>
      </w:r>
      <w:bookmarkEnd w:id="16"/>
    </w:p>
    <w:p w:rsidR="00053BE0" w:rsidRDefault="00053BE0" w:rsidP="00763C63">
      <w:pPr>
        <w:pStyle w:val="a8"/>
        <w:rPr>
          <w:rtl/>
        </w:rPr>
      </w:pPr>
      <w:r>
        <w:rPr>
          <w:rFonts w:hint="cs"/>
          <w:rtl/>
        </w:rPr>
        <w:t>تشریع</w:t>
      </w:r>
      <w:r w:rsidR="00920B84">
        <w:rPr>
          <w:rFonts w:hint="cs"/>
          <w:rtl/>
        </w:rPr>
        <w:t xml:space="preserve"> برخی از فرائض دین که جزو ارکان اسلام محسوب می‌شود به مرحله مدنی دعوت پ</w:t>
      </w:r>
      <w:r w:rsidR="00C157CB">
        <w:rPr>
          <w:rFonts w:hint="cs"/>
          <w:rtl/>
        </w:rPr>
        <w:t xml:space="preserve">یامبر </w:t>
      </w:r>
      <w:r w:rsidR="00C157CB">
        <w:rPr>
          <w:rFonts w:cs="CTraditional Arabic" w:hint="cs"/>
          <w:rtl/>
        </w:rPr>
        <w:t>ج</w:t>
      </w:r>
      <w:r w:rsidR="00920B84">
        <w:rPr>
          <w:rFonts w:hint="cs"/>
          <w:rtl/>
        </w:rPr>
        <w:t xml:space="preserve"> موکول شد، از جمله روزه و حج. روزه در دوشنبه شب، دوم شعبان سال هشتم هجری و حج در سال ششم هجری فرض شد. ابن قیمّ معتقد است که فرضیت حج در سال نهم یا دهم هجری بوده است.</w:t>
      </w:r>
    </w:p>
    <w:p w:rsidR="00920B84" w:rsidRDefault="00790DE7" w:rsidP="00763C63">
      <w:pPr>
        <w:pStyle w:val="a8"/>
        <w:rPr>
          <w:rtl/>
        </w:rPr>
      </w:pPr>
      <w:r>
        <w:rPr>
          <w:rFonts w:hint="cs"/>
          <w:rtl/>
        </w:rPr>
        <w:t>خداوند فرموده است:</w:t>
      </w:r>
    </w:p>
    <w:p w:rsidR="00BF3FD7" w:rsidRPr="00BF3FD7" w:rsidRDefault="00113059" w:rsidP="00D35382">
      <w:pPr>
        <w:pStyle w:val="af1"/>
        <w:rPr>
          <w:rStyle w:val="Char4"/>
          <w:rtl/>
        </w:rPr>
      </w:pPr>
      <w:r w:rsidRPr="00AB7196">
        <w:rPr>
          <w:rStyle w:val="Char8"/>
          <w:rtl/>
        </w:rPr>
        <w:t>﴿</w:t>
      </w:r>
      <w:r w:rsidR="00D35382" w:rsidRPr="00D35382">
        <w:rPr>
          <w:rFonts w:hint="eastAsia"/>
          <w:rtl/>
        </w:rPr>
        <w:t>شَه</w:t>
      </w:r>
      <w:r w:rsidR="00D35382" w:rsidRPr="00D35382">
        <w:rPr>
          <w:rFonts w:hint="cs"/>
          <w:rtl/>
        </w:rPr>
        <w:t>ۡ</w:t>
      </w:r>
      <w:r w:rsidR="00D35382" w:rsidRPr="00D35382">
        <w:rPr>
          <w:rFonts w:hint="eastAsia"/>
          <w:rtl/>
        </w:rPr>
        <w:t>رُ</w:t>
      </w:r>
      <w:r w:rsidR="00D35382" w:rsidRPr="00D35382">
        <w:rPr>
          <w:rtl/>
        </w:rPr>
        <w:t xml:space="preserve"> </w:t>
      </w:r>
      <w:r w:rsidR="00D35382" w:rsidRPr="00D35382">
        <w:rPr>
          <w:rFonts w:hint="eastAsia"/>
          <w:rtl/>
        </w:rPr>
        <w:t>رَمَضَانَ</w:t>
      </w:r>
      <w:r w:rsidR="00D35382" w:rsidRPr="00D35382">
        <w:rPr>
          <w:rtl/>
        </w:rPr>
        <w:t xml:space="preserve"> </w:t>
      </w:r>
      <w:r w:rsidR="00D35382" w:rsidRPr="00D35382">
        <w:rPr>
          <w:rFonts w:hint="cs"/>
          <w:rtl/>
        </w:rPr>
        <w:t>ٱ</w:t>
      </w:r>
      <w:r w:rsidR="00D35382" w:rsidRPr="00D35382">
        <w:rPr>
          <w:rFonts w:hint="eastAsia"/>
          <w:rtl/>
        </w:rPr>
        <w:t>لَّذِي</w:t>
      </w:r>
      <w:r w:rsidR="00D35382" w:rsidRPr="00D35382">
        <w:rPr>
          <w:rFonts w:hint="cs"/>
          <w:rtl/>
        </w:rPr>
        <w:t>ٓ</w:t>
      </w:r>
      <w:r w:rsidR="00D35382" w:rsidRPr="00D35382">
        <w:rPr>
          <w:rtl/>
        </w:rPr>
        <w:t xml:space="preserve"> </w:t>
      </w:r>
      <w:r w:rsidR="00D35382" w:rsidRPr="00D35382">
        <w:rPr>
          <w:rFonts w:hint="eastAsia"/>
          <w:rtl/>
        </w:rPr>
        <w:t>أُنزِلَ</w:t>
      </w:r>
      <w:r w:rsidR="00D35382" w:rsidRPr="00D35382">
        <w:rPr>
          <w:rtl/>
        </w:rPr>
        <w:t xml:space="preserve"> </w:t>
      </w:r>
      <w:r w:rsidR="00D35382" w:rsidRPr="00D35382">
        <w:rPr>
          <w:rFonts w:hint="eastAsia"/>
          <w:rtl/>
        </w:rPr>
        <w:t>فِيهِ</w:t>
      </w:r>
      <w:r w:rsidR="00D35382" w:rsidRPr="00D35382">
        <w:rPr>
          <w:rtl/>
        </w:rPr>
        <w:t xml:space="preserve"> </w:t>
      </w:r>
      <w:r w:rsidR="00D35382" w:rsidRPr="00D35382">
        <w:rPr>
          <w:rFonts w:hint="cs"/>
          <w:rtl/>
        </w:rPr>
        <w:t>ٱ</w:t>
      </w:r>
      <w:r w:rsidR="00D35382" w:rsidRPr="00D35382">
        <w:rPr>
          <w:rFonts w:hint="eastAsia"/>
          <w:rtl/>
        </w:rPr>
        <w:t>ل</w:t>
      </w:r>
      <w:r w:rsidR="00D35382" w:rsidRPr="00D35382">
        <w:rPr>
          <w:rFonts w:hint="cs"/>
          <w:rtl/>
        </w:rPr>
        <w:t>ۡ</w:t>
      </w:r>
      <w:r w:rsidR="00D35382" w:rsidRPr="00D35382">
        <w:rPr>
          <w:rFonts w:hint="eastAsia"/>
          <w:rtl/>
        </w:rPr>
        <w:t>قُر</w:t>
      </w:r>
      <w:r w:rsidR="00D35382" w:rsidRPr="00D35382">
        <w:rPr>
          <w:rFonts w:hint="cs"/>
          <w:rtl/>
        </w:rPr>
        <w:t>ۡ</w:t>
      </w:r>
      <w:r w:rsidR="00D35382" w:rsidRPr="00D35382">
        <w:rPr>
          <w:rFonts w:hint="eastAsia"/>
          <w:rtl/>
        </w:rPr>
        <w:t>ءَانُ</w:t>
      </w:r>
      <w:r w:rsidR="00D35382" w:rsidRPr="00D35382">
        <w:rPr>
          <w:rtl/>
        </w:rPr>
        <w:t xml:space="preserve"> </w:t>
      </w:r>
      <w:r w:rsidR="00D35382" w:rsidRPr="00D35382">
        <w:rPr>
          <w:rFonts w:hint="eastAsia"/>
          <w:rtl/>
        </w:rPr>
        <w:t>هُد</w:t>
      </w:r>
      <w:r w:rsidR="00D35382" w:rsidRPr="00D35382">
        <w:rPr>
          <w:rFonts w:hint="cs"/>
          <w:rtl/>
        </w:rPr>
        <w:t>ٗ</w:t>
      </w:r>
      <w:r w:rsidR="00D35382" w:rsidRPr="00D35382">
        <w:rPr>
          <w:rFonts w:hint="eastAsia"/>
          <w:rtl/>
        </w:rPr>
        <w:t>ى</w:t>
      </w:r>
      <w:r w:rsidR="00D35382" w:rsidRPr="00D35382">
        <w:rPr>
          <w:rtl/>
        </w:rPr>
        <w:t xml:space="preserve"> </w:t>
      </w:r>
      <w:r w:rsidR="00D35382" w:rsidRPr="00D35382">
        <w:rPr>
          <w:rFonts w:hint="eastAsia"/>
          <w:rtl/>
        </w:rPr>
        <w:t>لِّلنَّاسِ</w:t>
      </w:r>
      <w:r w:rsidR="00D35382" w:rsidRPr="00D35382">
        <w:rPr>
          <w:rtl/>
        </w:rPr>
        <w:t xml:space="preserve"> </w:t>
      </w:r>
      <w:r w:rsidR="00D35382" w:rsidRPr="00D35382">
        <w:rPr>
          <w:rFonts w:hint="eastAsia"/>
          <w:rtl/>
        </w:rPr>
        <w:t>وَبَيِّنَ</w:t>
      </w:r>
      <w:r w:rsidR="00D35382" w:rsidRPr="00D35382">
        <w:rPr>
          <w:rFonts w:hint="cs"/>
          <w:rtl/>
        </w:rPr>
        <w:t>ٰ</w:t>
      </w:r>
      <w:r w:rsidR="00D35382" w:rsidRPr="00D35382">
        <w:rPr>
          <w:rFonts w:hint="eastAsia"/>
          <w:rtl/>
        </w:rPr>
        <w:t>ت</w:t>
      </w:r>
      <w:r w:rsidR="00D35382" w:rsidRPr="00D35382">
        <w:rPr>
          <w:rFonts w:hint="cs"/>
          <w:rtl/>
        </w:rPr>
        <w:t>ٖ</w:t>
      </w:r>
      <w:r w:rsidR="00D35382" w:rsidRPr="00D35382">
        <w:rPr>
          <w:rtl/>
        </w:rPr>
        <w:t xml:space="preserve"> </w:t>
      </w:r>
      <w:r w:rsidR="00D35382" w:rsidRPr="00D35382">
        <w:rPr>
          <w:rFonts w:hint="eastAsia"/>
          <w:rtl/>
        </w:rPr>
        <w:t>مِّنَ</w:t>
      </w:r>
      <w:r w:rsidR="00D35382" w:rsidRPr="00D35382">
        <w:rPr>
          <w:rtl/>
        </w:rPr>
        <w:t xml:space="preserve"> </w:t>
      </w:r>
      <w:r w:rsidR="00D35382" w:rsidRPr="00D35382">
        <w:rPr>
          <w:rFonts w:hint="cs"/>
          <w:rtl/>
        </w:rPr>
        <w:t>ٱ</w:t>
      </w:r>
      <w:r w:rsidR="00D35382" w:rsidRPr="00D35382">
        <w:rPr>
          <w:rFonts w:hint="eastAsia"/>
          <w:rtl/>
        </w:rPr>
        <w:t>ل</w:t>
      </w:r>
      <w:r w:rsidR="00D35382" w:rsidRPr="00D35382">
        <w:rPr>
          <w:rFonts w:hint="cs"/>
          <w:rtl/>
        </w:rPr>
        <w:t>ۡ</w:t>
      </w:r>
      <w:r w:rsidR="00D35382" w:rsidRPr="00D35382">
        <w:rPr>
          <w:rFonts w:hint="eastAsia"/>
          <w:rtl/>
        </w:rPr>
        <w:t>هُدَى</w:t>
      </w:r>
      <w:r w:rsidR="00D35382" w:rsidRPr="00D35382">
        <w:rPr>
          <w:rFonts w:hint="cs"/>
          <w:rtl/>
        </w:rPr>
        <w:t>ٰ</w:t>
      </w:r>
      <w:r w:rsidR="00D35382" w:rsidRPr="00D35382">
        <w:rPr>
          <w:rtl/>
        </w:rPr>
        <w:t xml:space="preserve"> </w:t>
      </w:r>
      <w:r w:rsidR="00D35382" w:rsidRPr="00D35382">
        <w:rPr>
          <w:rFonts w:hint="eastAsia"/>
          <w:rtl/>
        </w:rPr>
        <w:t>وَ</w:t>
      </w:r>
      <w:r w:rsidR="00D35382" w:rsidRPr="00D35382">
        <w:rPr>
          <w:rFonts w:hint="cs"/>
          <w:rtl/>
        </w:rPr>
        <w:t>ٱ</w:t>
      </w:r>
      <w:r w:rsidR="00D35382" w:rsidRPr="00D35382">
        <w:rPr>
          <w:rFonts w:hint="eastAsia"/>
          <w:rtl/>
        </w:rPr>
        <w:t>ل</w:t>
      </w:r>
      <w:r w:rsidR="00D35382" w:rsidRPr="00D35382">
        <w:rPr>
          <w:rFonts w:hint="cs"/>
          <w:rtl/>
        </w:rPr>
        <w:t>ۡ</w:t>
      </w:r>
      <w:r w:rsidR="00D35382" w:rsidRPr="00D35382">
        <w:rPr>
          <w:rFonts w:hint="eastAsia"/>
          <w:rtl/>
        </w:rPr>
        <w:t>فُر</w:t>
      </w:r>
      <w:r w:rsidR="00D35382" w:rsidRPr="00D35382">
        <w:rPr>
          <w:rFonts w:hint="cs"/>
          <w:rtl/>
        </w:rPr>
        <w:t>ۡ</w:t>
      </w:r>
      <w:r w:rsidR="00D35382" w:rsidRPr="00D35382">
        <w:rPr>
          <w:rFonts w:hint="eastAsia"/>
          <w:rtl/>
        </w:rPr>
        <w:t>قَانِ</w:t>
      </w:r>
      <w:r w:rsidR="00D35382" w:rsidRPr="00D35382">
        <w:rPr>
          <w:rFonts w:hint="cs"/>
          <w:rtl/>
        </w:rPr>
        <w:t>ۚ</w:t>
      </w:r>
      <w:r w:rsidR="00D35382" w:rsidRPr="00D35382">
        <w:rPr>
          <w:rtl/>
        </w:rPr>
        <w:t xml:space="preserve"> </w:t>
      </w:r>
      <w:r w:rsidR="00D35382" w:rsidRPr="00D35382">
        <w:rPr>
          <w:rFonts w:hint="eastAsia"/>
          <w:rtl/>
        </w:rPr>
        <w:t>فَمَن</w:t>
      </w:r>
      <w:r w:rsidR="00D35382" w:rsidRPr="00D35382">
        <w:rPr>
          <w:rtl/>
        </w:rPr>
        <w:t xml:space="preserve"> </w:t>
      </w:r>
      <w:r w:rsidR="00D35382" w:rsidRPr="00D35382">
        <w:rPr>
          <w:rFonts w:hint="eastAsia"/>
          <w:rtl/>
        </w:rPr>
        <w:t>شَهِدَ</w:t>
      </w:r>
      <w:r w:rsidR="00D35382" w:rsidRPr="00D35382">
        <w:rPr>
          <w:rtl/>
        </w:rPr>
        <w:t xml:space="preserve"> </w:t>
      </w:r>
      <w:r w:rsidR="00D35382" w:rsidRPr="00D35382">
        <w:rPr>
          <w:rFonts w:hint="eastAsia"/>
          <w:rtl/>
        </w:rPr>
        <w:t>مِنكُمُ</w:t>
      </w:r>
      <w:r w:rsidR="00D35382" w:rsidRPr="00D35382">
        <w:rPr>
          <w:rtl/>
        </w:rPr>
        <w:t xml:space="preserve"> </w:t>
      </w:r>
      <w:r w:rsidR="00D35382" w:rsidRPr="00D35382">
        <w:rPr>
          <w:rFonts w:hint="cs"/>
          <w:rtl/>
        </w:rPr>
        <w:t>ٱ</w:t>
      </w:r>
      <w:r w:rsidR="00D35382" w:rsidRPr="00D35382">
        <w:rPr>
          <w:rFonts w:hint="eastAsia"/>
          <w:rtl/>
        </w:rPr>
        <w:t>لشَّه</w:t>
      </w:r>
      <w:r w:rsidR="00D35382" w:rsidRPr="00D35382">
        <w:rPr>
          <w:rFonts w:hint="cs"/>
          <w:rtl/>
        </w:rPr>
        <w:t>ۡ</w:t>
      </w:r>
      <w:r w:rsidR="00D35382" w:rsidRPr="00D35382">
        <w:rPr>
          <w:rFonts w:hint="eastAsia"/>
          <w:rtl/>
        </w:rPr>
        <w:t>رَ</w:t>
      </w:r>
      <w:r w:rsidR="00D35382" w:rsidRPr="00D35382">
        <w:rPr>
          <w:rtl/>
        </w:rPr>
        <w:t xml:space="preserve"> </w:t>
      </w:r>
      <w:r w:rsidR="00D35382" w:rsidRPr="00D35382">
        <w:rPr>
          <w:rFonts w:hint="eastAsia"/>
          <w:rtl/>
        </w:rPr>
        <w:t>فَل</w:t>
      </w:r>
      <w:r w:rsidR="00D35382" w:rsidRPr="00D35382">
        <w:rPr>
          <w:rFonts w:hint="cs"/>
          <w:rtl/>
        </w:rPr>
        <w:t>ۡ</w:t>
      </w:r>
      <w:r w:rsidR="00D35382" w:rsidRPr="00D35382">
        <w:rPr>
          <w:rFonts w:hint="eastAsia"/>
          <w:rtl/>
        </w:rPr>
        <w:t>يَصُم</w:t>
      </w:r>
      <w:r w:rsidR="00D35382" w:rsidRPr="00D35382">
        <w:rPr>
          <w:rFonts w:hint="cs"/>
          <w:rtl/>
        </w:rPr>
        <w:t>ۡ</w:t>
      </w:r>
      <w:r w:rsidR="00D35382" w:rsidRPr="00D35382">
        <w:rPr>
          <w:rFonts w:hint="eastAsia"/>
          <w:rtl/>
        </w:rPr>
        <w:t>هُ</w:t>
      </w:r>
      <w:r w:rsidR="00D35382" w:rsidRPr="00AB7196">
        <w:rPr>
          <w:rStyle w:val="Char8"/>
          <w:rtl/>
        </w:rPr>
        <w:t>﴾</w:t>
      </w:r>
      <w:r w:rsidR="00D35382">
        <w:rPr>
          <w:rFonts w:hint="cs"/>
          <w:rtl/>
        </w:rPr>
        <w:t xml:space="preserve"> </w:t>
      </w:r>
      <w:r w:rsidR="00D35382" w:rsidRPr="00D35382">
        <w:rPr>
          <w:rStyle w:val="Char6"/>
          <w:rFonts w:hint="cs"/>
          <w:rtl/>
        </w:rPr>
        <w:t>[</w:t>
      </w:r>
      <w:r w:rsidR="00D35382">
        <w:rPr>
          <w:rStyle w:val="Char6"/>
          <w:rFonts w:hint="cs"/>
          <w:rtl/>
        </w:rPr>
        <w:t>ال</w:t>
      </w:r>
      <w:r w:rsidR="00D56774">
        <w:rPr>
          <w:rStyle w:val="Char6"/>
          <w:rFonts w:hint="cs"/>
          <w:rtl/>
        </w:rPr>
        <w:t>بقرة</w:t>
      </w:r>
      <w:r w:rsidR="00D35382">
        <w:rPr>
          <w:rStyle w:val="Char6"/>
          <w:rFonts w:hint="cs"/>
          <w:rtl/>
        </w:rPr>
        <w:t>: 185</w:t>
      </w:r>
      <w:r w:rsidR="00D35382" w:rsidRPr="00D35382">
        <w:rPr>
          <w:rStyle w:val="Char6"/>
          <w:rFonts w:hint="cs"/>
          <w:rtl/>
        </w:rPr>
        <w:t>]</w:t>
      </w:r>
      <w:r w:rsidR="00D35382" w:rsidRPr="00BF3FD7">
        <w:rPr>
          <w:rStyle w:val="Char4"/>
          <w:rFonts w:hint="cs"/>
          <w:rtl/>
        </w:rPr>
        <w:t>.</w:t>
      </w:r>
    </w:p>
    <w:p w:rsidR="00E30DC6" w:rsidRPr="00E30DC6" w:rsidRDefault="00C157CB" w:rsidP="00D35382">
      <w:pPr>
        <w:pStyle w:val="ab"/>
        <w:rPr>
          <w:rStyle w:val="Char4"/>
          <w:rtl/>
        </w:rPr>
      </w:pPr>
      <w:r w:rsidRPr="00E11FF3">
        <w:rPr>
          <w:rStyle w:val="Char8"/>
          <w:rFonts w:hint="cs"/>
          <w:rtl/>
        </w:rPr>
        <w:t>«</w:t>
      </w:r>
      <w:r w:rsidR="0095320B">
        <w:rPr>
          <w:rFonts w:hint="cs"/>
          <w:rtl/>
        </w:rPr>
        <w:t xml:space="preserve">ماه رمضان ماهی است که قرآن در آن نازل شده برای هدایت بشر و برای رهنمایی و جدایی حق از </w:t>
      </w:r>
      <w:r w:rsidR="00A11EC3">
        <w:rPr>
          <w:rFonts w:hint="cs"/>
          <w:rtl/>
        </w:rPr>
        <w:t>باطل، پس هر‌کس این ماه را دریابد باید ماه رمضان را روزه بدارد</w:t>
      </w:r>
      <w:r w:rsidRPr="00E11FF3">
        <w:rPr>
          <w:rStyle w:val="Char8"/>
          <w:rFonts w:hint="cs"/>
          <w:rtl/>
        </w:rPr>
        <w:t>»</w:t>
      </w:r>
      <w:r w:rsidR="00E30DC6" w:rsidRPr="00E30DC6">
        <w:rPr>
          <w:rStyle w:val="Char4"/>
          <w:rFonts w:hint="cs"/>
          <w:rtl/>
        </w:rPr>
        <w:t>.</w:t>
      </w:r>
    </w:p>
    <w:p w:rsidR="007E11D2" w:rsidRPr="00C157CB" w:rsidRDefault="007E11D2" w:rsidP="00C157CB">
      <w:pPr>
        <w:pStyle w:val="a8"/>
        <w:rPr>
          <w:rtl/>
        </w:rPr>
      </w:pPr>
      <w:r w:rsidRPr="00C157CB">
        <w:rPr>
          <w:rFonts w:hint="cs"/>
          <w:rtl/>
        </w:rPr>
        <w:t>با نزول آیه 183 سوره بقره در دوشنبه، دوم شعبان سال دوم هجری، خداوند متعال روزه ماه رمضان را بر مسلمانان واجب نمود:</w:t>
      </w:r>
    </w:p>
    <w:p w:rsidR="00790DE7" w:rsidRPr="00CC0712" w:rsidRDefault="00113059" w:rsidP="00D35382">
      <w:pPr>
        <w:pStyle w:val="af1"/>
        <w:rPr>
          <w:rStyle w:val="Char4"/>
          <w:rtl/>
        </w:rPr>
      </w:pPr>
      <w:r w:rsidRPr="00AB7196">
        <w:rPr>
          <w:rStyle w:val="Char8"/>
          <w:rtl/>
        </w:rPr>
        <w:t>﴿</w:t>
      </w:r>
      <w:r w:rsidR="006A1497" w:rsidRPr="006A1497">
        <w:rPr>
          <w:rFonts w:hint="eastAsia"/>
          <w:rtl/>
        </w:rPr>
        <w:t>يَ</w:t>
      </w:r>
      <w:r w:rsidR="006A1497" w:rsidRPr="006A1497">
        <w:rPr>
          <w:rFonts w:hint="cs"/>
          <w:rtl/>
        </w:rPr>
        <w:t>ٰٓ</w:t>
      </w:r>
      <w:r w:rsidR="006A1497" w:rsidRPr="006A1497">
        <w:rPr>
          <w:rFonts w:hint="eastAsia"/>
          <w:rtl/>
        </w:rPr>
        <w:t>أَيُّهَا</w:t>
      </w:r>
      <w:r w:rsidR="006A1497" w:rsidRPr="006A1497">
        <w:rPr>
          <w:rtl/>
        </w:rPr>
        <w:t xml:space="preserve"> </w:t>
      </w:r>
      <w:r w:rsidR="006A1497" w:rsidRPr="006A1497">
        <w:rPr>
          <w:rFonts w:hint="cs"/>
          <w:rtl/>
        </w:rPr>
        <w:t>ٱ</w:t>
      </w:r>
      <w:r w:rsidR="006A1497" w:rsidRPr="006A1497">
        <w:rPr>
          <w:rFonts w:hint="eastAsia"/>
          <w:rtl/>
        </w:rPr>
        <w:t>لَّذِينَ</w:t>
      </w:r>
      <w:r w:rsidR="006A1497" w:rsidRPr="006A1497">
        <w:rPr>
          <w:rtl/>
        </w:rPr>
        <w:t xml:space="preserve"> </w:t>
      </w:r>
      <w:r w:rsidR="006A1497" w:rsidRPr="006A1497">
        <w:rPr>
          <w:rFonts w:hint="eastAsia"/>
          <w:rtl/>
        </w:rPr>
        <w:t>ءَامَنُواْ</w:t>
      </w:r>
      <w:r w:rsidR="006A1497" w:rsidRPr="006A1497">
        <w:rPr>
          <w:rtl/>
        </w:rPr>
        <w:t xml:space="preserve"> </w:t>
      </w:r>
      <w:r w:rsidR="006A1497" w:rsidRPr="006A1497">
        <w:rPr>
          <w:rFonts w:hint="eastAsia"/>
          <w:rtl/>
        </w:rPr>
        <w:t>كُتِبَ</w:t>
      </w:r>
      <w:r w:rsidR="006A1497" w:rsidRPr="006A1497">
        <w:rPr>
          <w:rtl/>
        </w:rPr>
        <w:t xml:space="preserve"> </w:t>
      </w:r>
      <w:r w:rsidR="006A1497" w:rsidRPr="006A1497">
        <w:rPr>
          <w:rFonts w:hint="eastAsia"/>
          <w:rtl/>
        </w:rPr>
        <w:t>عَلَي</w:t>
      </w:r>
      <w:r w:rsidR="006A1497" w:rsidRPr="006A1497">
        <w:rPr>
          <w:rFonts w:hint="cs"/>
          <w:rtl/>
        </w:rPr>
        <w:t>ۡ</w:t>
      </w:r>
      <w:r w:rsidR="006A1497" w:rsidRPr="006A1497">
        <w:rPr>
          <w:rFonts w:hint="eastAsia"/>
          <w:rtl/>
        </w:rPr>
        <w:t>كُمُ</w:t>
      </w:r>
      <w:r w:rsidR="006A1497" w:rsidRPr="006A1497">
        <w:rPr>
          <w:rtl/>
        </w:rPr>
        <w:t xml:space="preserve"> </w:t>
      </w:r>
      <w:r w:rsidR="006A1497" w:rsidRPr="006A1497">
        <w:rPr>
          <w:rFonts w:hint="cs"/>
          <w:rtl/>
        </w:rPr>
        <w:t>ٱ</w:t>
      </w:r>
      <w:r w:rsidR="006A1497" w:rsidRPr="006A1497">
        <w:rPr>
          <w:rFonts w:hint="eastAsia"/>
          <w:rtl/>
        </w:rPr>
        <w:t>لصِّيَامُ</w:t>
      </w:r>
      <w:r w:rsidR="006A1497" w:rsidRPr="006A1497">
        <w:rPr>
          <w:rtl/>
        </w:rPr>
        <w:t xml:space="preserve"> </w:t>
      </w:r>
      <w:r w:rsidR="006A1497" w:rsidRPr="006A1497">
        <w:rPr>
          <w:rFonts w:hint="eastAsia"/>
          <w:rtl/>
        </w:rPr>
        <w:t>كَمَا</w:t>
      </w:r>
      <w:r w:rsidR="006A1497" w:rsidRPr="006A1497">
        <w:rPr>
          <w:rtl/>
        </w:rPr>
        <w:t xml:space="preserve"> </w:t>
      </w:r>
      <w:r w:rsidR="006A1497" w:rsidRPr="006A1497">
        <w:rPr>
          <w:rFonts w:hint="eastAsia"/>
          <w:rtl/>
        </w:rPr>
        <w:t>كُتِبَ</w:t>
      </w:r>
      <w:r w:rsidR="006A1497" w:rsidRPr="006A1497">
        <w:rPr>
          <w:rtl/>
        </w:rPr>
        <w:t xml:space="preserve"> </w:t>
      </w:r>
      <w:r w:rsidR="006A1497" w:rsidRPr="006A1497">
        <w:rPr>
          <w:rFonts w:hint="eastAsia"/>
          <w:rtl/>
        </w:rPr>
        <w:t>عَلَى</w:t>
      </w:r>
      <w:r w:rsidR="006A1497" w:rsidRPr="006A1497">
        <w:rPr>
          <w:rtl/>
        </w:rPr>
        <w:t xml:space="preserve"> </w:t>
      </w:r>
      <w:r w:rsidR="006A1497" w:rsidRPr="006A1497">
        <w:rPr>
          <w:rFonts w:hint="cs"/>
          <w:rtl/>
        </w:rPr>
        <w:t>ٱ</w:t>
      </w:r>
      <w:r w:rsidR="006A1497" w:rsidRPr="006A1497">
        <w:rPr>
          <w:rFonts w:hint="eastAsia"/>
          <w:rtl/>
        </w:rPr>
        <w:t>لَّذِينَ</w:t>
      </w:r>
      <w:r w:rsidR="006A1497" w:rsidRPr="006A1497">
        <w:rPr>
          <w:rtl/>
        </w:rPr>
        <w:t xml:space="preserve"> </w:t>
      </w:r>
      <w:r w:rsidR="006A1497" w:rsidRPr="006A1497">
        <w:rPr>
          <w:rFonts w:hint="eastAsia"/>
          <w:rtl/>
        </w:rPr>
        <w:t>مِن</w:t>
      </w:r>
      <w:r w:rsidR="006A1497" w:rsidRPr="006A1497">
        <w:rPr>
          <w:rtl/>
        </w:rPr>
        <w:t xml:space="preserve"> </w:t>
      </w:r>
      <w:r w:rsidR="006A1497" w:rsidRPr="006A1497">
        <w:rPr>
          <w:rFonts w:hint="eastAsia"/>
          <w:rtl/>
        </w:rPr>
        <w:t>قَب</w:t>
      </w:r>
      <w:r w:rsidR="006A1497" w:rsidRPr="006A1497">
        <w:rPr>
          <w:rFonts w:hint="cs"/>
          <w:rtl/>
        </w:rPr>
        <w:t>ۡ</w:t>
      </w:r>
      <w:r w:rsidR="006A1497" w:rsidRPr="006A1497">
        <w:rPr>
          <w:rFonts w:hint="eastAsia"/>
          <w:rtl/>
        </w:rPr>
        <w:t>لِكُم</w:t>
      </w:r>
      <w:r w:rsidR="006A1497" w:rsidRPr="006A1497">
        <w:rPr>
          <w:rFonts w:hint="cs"/>
          <w:rtl/>
        </w:rPr>
        <w:t>ۡ</w:t>
      </w:r>
      <w:r w:rsidR="006A1497" w:rsidRPr="006A1497">
        <w:rPr>
          <w:rtl/>
        </w:rPr>
        <w:t xml:space="preserve"> </w:t>
      </w:r>
      <w:r w:rsidR="006A1497" w:rsidRPr="006A1497">
        <w:rPr>
          <w:rFonts w:hint="eastAsia"/>
          <w:rtl/>
        </w:rPr>
        <w:t>لَعَلَّكُم</w:t>
      </w:r>
      <w:r w:rsidR="006A1497" w:rsidRPr="006A1497">
        <w:rPr>
          <w:rFonts w:hint="cs"/>
          <w:rtl/>
        </w:rPr>
        <w:t>ۡ</w:t>
      </w:r>
      <w:r w:rsidR="006A1497" w:rsidRPr="006A1497">
        <w:rPr>
          <w:rtl/>
        </w:rPr>
        <w:t xml:space="preserve"> </w:t>
      </w:r>
      <w:r w:rsidR="006A1497" w:rsidRPr="006A1497">
        <w:rPr>
          <w:rFonts w:hint="eastAsia"/>
          <w:rtl/>
        </w:rPr>
        <w:t>تَتَّقُونَ</w:t>
      </w:r>
      <w:r w:rsidR="006A1497" w:rsidRPr="006A1497">
        <w:rPr>
          <w:rtl/>
        </w:rPr>
        <w:t xml:space="preserve"> </w:t>
      </w:r>
      <w:r w:rsidR="006A1497" w:rsidRPr="006A1497">
        <w:rPr>
          <w:rFonts w:hint="cs"/>
          <w:rtl/>
        </w:rPr>
        <w:t>١٨٣</w:t>
      </w:r>
      <w:r w:rsidR="00D35382" w:rsidRPr="00AB7196">
        <w:rPr>
          <w:rStyle w:val="Char8"/>
          <w:rtl/>
        </w:rPr>
        <w:t>﴾</w:t>
      </w:r>
      <w:r w:rsidR="00D35382" w:rsidRPr="00CC0712">
        <w:rPr>
          <w:rStyle w:val="Char4"/>
          <w:rFonts w:hint="cs"/>
          <w:rtl/>
        </w:rPr>
        <w:t xml:space="preserve"> </w:t>
      </w:r>
      <w:r w:rsidR="00D35382" w:rsidRPr="00D35382">
        <w:rPr>
          <w:rStyle w:val="Char6"/>
          <w:rFonts w:hint="cs"/>
          <w:rtl/>
        </w:rPr>
        <w:t>[</w:t>
      </w:r>
      <w:r w:rsidR="006A1497">
        <w:rPr>
          <w:rStyle w:val="Char6"/>
          <w:rFonts w:hint="cs"/>
          <w:rtl/>
        </w:rPr>
        <w:t>ال</w:t>
      </w:r>
      <w:r w:rsidR="00D56774">
        <w:rPr>
          <w:rStyle w:val="Char6"/>
          <w:rFonts w:hint="cs"/>
          <w:rtl/>
        </w:rPr>
        <w:t>بقرة</w:t>
      </w:r>
      <w:r w:rsidR="006A1497">
        <w:rPr>
          <w:rStyle w:val="Char6"/>
          <w:rFonts w:hint="cs"/>
          <w:rtl/>
        </w:rPr>
        <w:t>: 183</w:t>
      </w:r>
      <w:r w:rsidR="00D35382" w:rsidRPr="00D35382">
        <w:rPr>
          <w:rStyle w:val="Char6"/>
          <w:rFonts w:hint="cs"/>
          <w:rtl/>
        </w:rPr>
        <w:t>]</w:t>
      </w:r>
      <w:r w:rsidR="00D35382" w:rsidRPr="00CC0712">
        <w:rPr>
          <w:rStyle w:val="Char4"/>
          <w:rFonts w:hint="cs"/>
          <w:rtl/>
        </w:rPr>
        <w:t>.</w:t>
      </w:r>
    </w:p>
    <w:p w:rsidR="00E30DC6" w:rsidRPr="00E30DC6" w:rsidRDefault="00C157CB" w:rsidP="00594919">
      <w:pPr>
        <w:pStyle w:val="ab"/>
        <w:rPr>
          <w:rStyle w:val="Char4"/>
          <w:rtl/>
        </w:rPr>
      </w:pPr>
      <w:r w:rsidRPr="00E11FF3">
        <w:rPr>
          <w:rStyle w:val="Char8"/>
          <w:rFonts w:hint="cs"/>
          <w:rtl/>
        </w:rPr>
        <w:t>«</w:t>
      </w:r>
      <w:r w:rsidR="00062F05">
        <w:rPr>
          <w:rFonts w:hint="cs"/>
          <w:rtl/>
        </w:rPr>
        <w:t>ای اهل ایمان، بر شما هم روزه واجب گردید چنان که بر ام</w:t>
      </w:r>
      <w:r w:rsidR="00594919">
        <w:rPr>
          <w:rFonts w:hint="cs"/>
          <w:rtl/>
        </w:rPr>
        <w:t>ت</w:t>
      </w:r>
      <w:r w:rsidR="00594919">
        <w:rPr>
          <w:rFonts w:hint="cs"/>
          <w:rtl/>
        </w:rPr>
        <w:softHyphen/>
        <w:t>های</w:t>
      </w:r>
      <w:r w:rsidR="00062F05">
        <w:rPr>
          <w:rFonts w:hint="cs"/>
          <w:rtl/>
        </w:rPr>
        <w:t xml:space="preserve"> گذشته فرض شده بود، و این دستور برای آن است که پاک و پرهیزگار شوید</w:t>
      </w:r>
      <w:r w:rsidRPr="00E11FF3">
        <w:rPr>
          <w:rStyle w:val="Char8"/>
          <w:rFonts w:hint="cs"/>
          <w:rtl/>
        </w:rPr>
        <w:t>»</w:t>
      </w:r>
      <w:r w:rsidR="00E30DC6" w:rsidRPr="00E30DC6">
        <w:rPr>
          <w:rStyle w:val="Char4"/>
          <w:rFonts w:hint="cs"/>
          <w:rtl/>
        </w:rPr>
        <w:t>.</w:t>
      </w:r>
    </w:p>
    <w:p w:rsidR="00790DE7" w:rsidRPr="00CC0712" w:rsidRDefault="00790DE7" w:rsidP="00E15761">
      <w:pPr>
        <w:pStyle w:val="a8"/>
        <w:rPr>
          <w:rtl/>
        </w:rPr>
      </w:pPr>
      <w:r>
        <w:rPr>
          <w:rFonts w:hint="cs"/>
          <w:rtl/>
        </w:rPr>
        <w:t>پیامبر</w:t>
      </w:r>
      <w:r w:rsidR="00062F05">
        <w:rPr>
          <w:rFonts w:hint="cs"/>
          <w:rtl/>
        </w:rPr>
        <w:t xml:space="preserve"> اکرم</w:t>
      </w:r>
      <w:r>
        <w:rPr>
          <w:rFonts w:hint="cs"/>
          <w:rtl/>
        </w:rPr>
        <w:t xml:space="preserve"> </w:t>
      </w:r>
      <w:r w:rsidR="00C157CB">
        <w:rPr>
          <w:rFonts w:cs="CTraditional Arabic" w:hint="cs"/>
          <w:rtl/>
        </w:rPr>
        <w:t>ج</w:t>
      </w:r>
      <w:r w:rsidR="00062F05">
        <w:rPr>
          <w:rFonts w:hint="cs"/>
          <w:rtl/>
        </w:rPr>
        <w:t xml:space="preserve"> فرمود:</w:t>
      </w:r>
      <w:r w:rsidR="00CC0712">
        <w:rPr>
          <w:rFonts w:hint="cs"/>
          <w:rtl/>
        </w:rPr>
        <w:t xml:space="preserve"> </w:t>
      </w:r>
      <w:r w:rsidR="00062F05" w:rsidRPr="00E11FF3">
        <w:rPr>
          <w:rStyle w:val="Char8"/>
          <w:rFonts w:hint="cs"/>
          <w:rtl/>
        </w:rPr>
        <w:t>«</w:t>
      </w:r>
      <w:r w:rsidR="00915C27">
        <w:rPr>
          <w:rFonts w:hint="cs"/>
          <w:rtl/>
        </w:rPr>
        <w:t>(</w:t>
      </w:r>
      <w:r w:rsidR="000D0C6D">
        <w:rPr>
          <w:rFonts w:hint="cs"/>
          <w:rtl/>
        </w:rPr>
        <w:t>اسلام بر پنج پایه بنا نهاده شده، گفتن</w:t>
      </w:r>
      <w:r w:rsidR="00CC0712">
        <w:rPr>
          <w:rFonts w:hint="cs"/>
          <w:rtl/>
        </w:rPr>
        <w:t xml:space="preserve"> </w:t>
      </w:r>
      <w:r w:rsidR="000D0C6D" w:rsidRPr="00E11FF3">
        <w:rPr>
          <w:rStyle w:val="Char8"/>
          <w:rFonts w:hint="cs"/>
          <w:rtl/>
        </w:rPr>
        <w:t>«</w:t>
      </w:r>
      <w:r w:rsidR="000D0C6D">
        <w:rPr>
          <w:rFonts w:hint="cs"/>
          <w:rtl/>
        </w:rPr>
        <w:t>لا</w:t>
      </w:r>
      <w:r w:rsidR="00E15761">
        <w:rPr>
          <w:rFonts w:hint="cs"/>
          <w:rtl/>
        </w:rPr>
        <w:t xml:space="preserve"> إ</w:t>
      </w:r>
      <w:r w:rsidR="000D0C6D">
        <w:rPr>
          <w:rFonts w:hint="cs"/>
          <w:rtl/>
        </w:rPr>
        <w:t xml:space="preserve">له </w:t>
      </w:r>
      <w:r w:rsidR="00E15761">
        <w:rPr>
          <w:rFonts w:hint="cs"/>
          <w:rtl/>
        </w:rPr>
        <w:t>إ</w:t>
      </w:r>
      <w:r w:rsidR="000D0C6D">
        <w:rPr>
          <w:rFonts w:hint="cs"/>
          <w:rtl/>
        </w:rPr>
        <w:t>لا</w:t>
      </w:r>
      <w:r w:rsidR="00E15761">
        <w:rPr>
          <w:rFonts w:hint="cs"/>
          <w:rtl/>
        </w:rPr>
        <w:t xml:space="preserve"> </w:t>
      </w:r>
      <w:r w:rsidR="000D0C6D">
        <w:rPr>
          <w:rFonts w:hint="cs"/>
          <w:rtl/>
        </w:rPr>
        <w:t>اللّه</w:t>
      </w:r>
      <w:r w:rsidR="000D0C6D" w:rsidRPr="00E11FF3">
        <w:rPr>
          <w:rStyle w:val="Char8"/>
          <w:rFonts w:hint="cs"/>
          <w:rtl/>
        </w:rPr>
        <w:t>»</w:t>
      </w:r>
      <w:r w:rsidR="000D0C6D">
        <w:rPr>
          <w:rFonts w:hint="cs"/>
          <w:rtl/>
        </w:rPr>
        <w:t xml:space="preserve"> و </w:t>
      </w:r>
      <w:r w:rsidR="000D0C6D" w:rsidRPr="00E11FF3">
        <w:rPr>
          <w:rStyle w:val="Char8"/>
          <w:rFonts w:hint="cs"/>
          <w:rtl/>
        </w:rPr>
        <w:t>«</w:t>
      </w:r>
      <w:r w:rsidR="000D0C6D">
        <w:rPr>
          <w:rFonts w:hint="cs"/>
          <w:rtl/>
        </w:rPr>
        <w:t>محمد</w:t>
      </w:r>
      <w:r w:rsidR="00E15761">
        <w:rPr>
          <w:rFonts w:hint="cs"/>
          <w:rtl/>
        </w:rPr>
        <w:t xml:space="preserve"> </w:t>
      </w:r>
      <w:r w:rsidR="000D0C6D">
        <w:rPr>
          <w:rFonts w:hint="cs"/>
          <w:rtl/>
        </w:rPr>
        <w:t>رسول الله</w:t>
      </w:r>
      <w:r w:rsidR="000D0C6D" w:rsidRPr="00E11FF3">
        <w:rPr>
          <w:rStyle w:val="Char8"/>
          <w:rFonts w:hint="cs"/>
          <w:rtl/>
        </w:rPr>
        <w:t>»</w:t>
      </w:r>
      <w:r w:rsidR="000D0C6D">
        <w:rPr>
          <w:rFonts w:hint="cs"/>
          <w:rtl/>
        </w:rPr>
        <w:t>، اقامه</w:t>
      </w:r>
      <w:r w:rsidR="00CC0712">
        <w:rPr>
          <w:rFonts w:hint="eastAsia"/>
          <w:rtl/>
        </w:rPr>
        <w:t>‌ی</w:t>
      </w:r>
      <w:r w:rsidR="000D0C6D">
        <w:rPr>
          <w:rFonts w:hint="cs"/>
          <w:rtl/>
        </w:rPr>
        <w:t xml:space="preserve"> نماز،</w:t>
      </w:r>
      <w:r w:rsidR="00E15761">
        <w:rPr>
          <w:rFonts w:hint="cs"/>
          <w:rtl/>
        </w:rPr>
        <w:t xml:space="preserve"> ادای زکات، روزه ماه رمضان و به</w:t>
      </w:r>
      <w:r w:rsidR="00E15761">
        <w:rPr>
          <w:rFonts w:hint="eastAsia"/>
          <w:rtl/>
        </w:rPr>
        <w:t>‌</w:t>
      </w:r>
      <w:r w:rsidR="000D0C6D">
        <w:rPr>
          <w:rFonts w:hint="cs"/>
          <w:rtl/>
        </w:rPr>
        <w:t xml:space="preserve">جا آوردن حج </w:t>
      </w:r>
      <w:r w:rsidR="00915C27">
        <w:rPr>
          <w:rFonts w:hint="cs"/>
          <w:rtl/>
        </w:rPr>
        <w:t>خانه خدا)</w:t>
      </w:r>
      <w:r w:rsidR="00062F05" w:rsidRPr="00E11FF3">
        <w:rPr>
          <w:rStyle w:val="Char8"/>
          <w:rFonts w:hint="cs"/>
          <w:rtl/>
        </w:rPr>
        <w:t>»</w:t>
      </w:r>
      <w:r w:rsidR="00BF56FD" w:rsidRPr="00FD7FF4">
        <w:rPr>
          <w:rStyle w:val="Char8"/>
          <w:rFonts w:ascii="IRNazli" w:hAnsi="IRNazli" w:cs="IRNazli" w:hint="cs"/>
          <w:vertAlign w:val="superscript"/>
          <w:rtl/>
        </w:rPr>
        <w:t>(</w:t>
      </w:r>
      <w:r w:rsidR="00BF56FD" w:rsidRPr="00FD7FF4">
        <w:rPr>
          <w:rStyle w:val="Char8"/>
          <w:rFonts w:ascii="IRNazli" w:hAnsi="IRNazli" w:cs="IRNazli"/>
          <w:vertAlign w:val="superscript"/>
          <w:rtl/>
        </w:rPr>
        <w:footnoteReference w:id="49"/>
      </w:r>
      <w:r w:rsidR="00BF56FD" w:rsidRPr="00FD7FF4">
        <w:rPr>
          <w:rStyle w:val="Char8"/>
          <w:rFonts w:ascii="IRNazli" w:hAnsi="IRNazli" w:cs="IRNazli" w:hint="cs"/>
          <w:vertAlign w:val="superscript"/>
          <w:rtl/>
        </w:rPr>
        <w:t>)</w:t>
      </w:r>
      <w:r w:rsidR="00915C27" w:rsidRPr="00CC0712">
        <w:rPr>
          <w:rFonts w:hint="cs"/>
          <w:rtl/>
        </w:rPr>
        <w:t>.</w:t>
      </w:r>
    </w:p>
    <w:p w:rsidR="004D1FF3" w:rsidRPr="00CC0712" w:rsidRDefault="00C157CB" w:rsidP="003E5FEB">
      <w:pPr>
        <w:pStyle w:val="a8"/>
        <w:rPr>
          <w:rtl/>
        </w:rPr>
      </w:pPr>
      <w:r>
        <w:rPr>
          <w:rFonts w:hint="cs"/>
          <w:rtl/>
        </w:rPr>
        <w:t xml:space="preserve">پیامبر </w:t>
      </w:r>
      <w:r>
        <w:rPr>
          <w:rFonts w:cs="CTraditional Arabic" w:hint="cs"/>
          <w:rtl/>
        </w:rPr>
        <w:t>ج</w:t>
      </w:r>
      <w:r w:rsidR="004D1FF3" w:rsidRPr="004D1FF3">
        <w:rPr>
          <w:rFonts w:hint="cs"/>
          <w:rtl/>
        </w:rPr>
        <w:t xml:space="preserve"> فضل</w:t>
      </w:r>
      <w:r w:rsidR="004D1FF3">
        <w:rPr>
          <w:rFonts w:hint="cs"/>
          <w:rtl/>
        </w:rPr>
        <w:t xml:space="preserve"> و برکت ای</w:t>
      </w:r>
      <w:r w:rsidR="00E15761">
        <w:rPr>
          <w:rFonts w:hint="cs"/>
          <w:rtl/>
        </w:rPr>
        <w:t>ن ماه را چنین بیان نموده</w:t>
      </w:r>
      <w:r w:rsidR="00E15761">
        <w:rPr>
          <w:rFonts w:hint="eastAsia"/>
          <w:rtl/>
        </w:rPr>
        <w:t>‌</w:t>
      </w:r>
      <w:r>
        <w:rPr>
          <w:rFonts w:hint="cs"/>
          <w:rtl/>
        </w:rPr>
        <w:t xml:space="preserve">اند: </w:t>
      </w:r>
      <w:r w:rsidRPr="00E11FF3">
        <w:rPr>
          <w:rStyle w:val="Char8"/>
          <w:rFonts w:hint="cs"/>
          <w:rtl/>
        </w:rPr>
        <w:t>«</w:t>
      </w:r>
      <w:r w:rsidR="005C7BDC" w:rsidRPr="005C7BDC">
        <w:rPr>
          <w:rStyle w:val="Char3"/>
          <w:rFonts w:hint="eastAsia"/>
          <w:rtl/>
        </w:rPr>
        <w:t>مَنْ</w:t>
      </w:r>
      <w:r w:rsidR="005C7BDC" w:rsidRPr="005C7BDC">
        <w:rPr>
          <w:rStyle w:val="Char3"/>
          <w:rtl/>
        </w:rPr>
        <w:t xml:space="preserve"> </w:t>
      </w:r>
      <w:r w:rsidR="005C7BDC" w:rsidRPr="005C7BDC">
        <w:rPr>
          <w:rStyle w:val="Char3"/>
          <w:rFonts w:hint="eastAsia"/>
          <w:rtl/>
        </w:rPr>
        <w:t>صَامَ</w:t>
      </w:r>
      <w:r w:rsidR="005C7BDC" w:rsidRPr="005C7BDC">
        <w:rPr>
          <w:rStyle w:val="Char3"/>
          <w:rtl/>
        </w:rPr>
        <w:t xml:space="preserve"> </w:t>
      </w:r>
      <w:r w:rsidR="005C7BDC" w:rsidRPr="005C7BDC">
        <w:rPr>
          <w:rStyle w:val="Char3"/>
          <w:rFonts w:hint="eastAsia"/>
          <w:rtl/>
        </w:rPr>
        <w:t>رَمَضَانَ</w:t>
      </w:r>
      <w:r w:rsidR="005C7BDC" w:rsidRPr="005C7BDC">
        <w:rPr>
          <w:rStyle w:val="Char3"/>
          <w:rtl/>
        </w:rPr>
        <w:t xml:space="preserve"> </w:t>
      </w:r>
      <w:r w:rsidR="005C7BDC" w:rsidRPr="005C7BDC">
        <w:rPr>
          <w:rStyle w:val="Char3"/>
          <w:rFonts w:hint="eastAsia"/>
          <w:rtl/>
        </w:rPr>
        <w:t>إِيمَانًا</w:t>
      </w:r>
      <w:r w:rsidR="005C7BDC" w:rsidRPr="005C7BDC">
        <w:rPr>
          <w:rStyle w:val="Char3"/>
          <w:rtl/>
        </w:rPr>
        <w:t xml:space="preserve"> </w:t>
      </w:r>
      <w:r w:rsidR="005C7BDC" w:rsidRPr="005C7BDC">
        <w:rPr>
          <w:rStyle w:val="Char3"/>
          <w:rFonts w:hint="eastAsia"/>
          <w:rtl/>
        </w:rPr>
        <w:t>وَاحْتِسَابًا</w:t>
      </w:r>
      <w:r w:rsidR="005C7BDC" w:rsidRPr="005C7BDC">
        <w:rPr>
          <w:rStyle w:val="Char3"/>
          <w:rtl/>
        </w:rPr>
        <w:t xml:space="preserve"> </w:t>
      </w:r>
      <w:r w:rsidR="005C7BDC" w:rsidRPr="005C7BDC">
        <w:rPr>
          <w:rStyle w:val="Char3"/>
          <w:rFonts w:hint="eastAsia"/>
          <w:rtl/>
        </w:rPr>
        <w:t>غُفِرَ</w:t>
      </w:r>
      <w:r w:rsidR="005C7BDC" w:rsidRPr="005C7BDC">
        <w:rPr>
          <w:rStyle w:val="Char3"/>
          <w:rtl/>
        </w:rPr>
        <w:t xml:space="preserve"> </w:t>
      </w:r>
      <w:r w:rsidR="005C7BDC" w:rsidRPr="005C7BDC">
        <w:rPr>
          <w:rStyle w:val="Char3"/>
          <w:rFonts w:hint="eastAsia"/>
          <w:rtl/>
        </w:rPr>
        <w:t>لَهُ</w:t>
      </w:r>
      <w:r w:rsidR="005C7BDC" w:rsidRPr="005C7BDC">
        <w:rPr>
          <w:rStyle w:val="Char3"/>
          <w:rtl/>
        </w:rPr>
        <w:t xml:space="preserve"> </w:t>
      </w:r>
      <w:r w:rsidR="005C7BDC" w:rsidRPr="005C7BDC">
        <w:rPr>
          <w:rStyle w:val="Char3"/>
          <w:rFonts w:hint="eastAsia"/>
          <w:rtl/>
        </w:rPr>
        <w:t>مَا</w:t>
      </w:r>
      <w:r w:rsidR="005C7BDC" w:rsidRPr="005C7BDC">
        <w:rPr>
          <w:rStyle w:val="Char3"/>
          <w:rtl/>
        </w:rPr>
        <w:t xml:space="preserve"> </w:t>
      </w:r>
      <w:r w:rsidR="005C7BDC" w:rsidRPr="005C7BDC">
        <w:rPr>
          <w:rStyle w:val="Char3"/>
          <w:rFonts w:hint="eastAsia"/>
          <w:rtl/>
        </w:rPr>
        <w:t>تَقَدَّمَ</w:t>
      </w:r>
      <w:r w:rsidR="005C7BDC" w:rsidRPr="005C7BDC">
        <w:rPr>
          <w:rStyle w:val="Char3"/>
          <w:rtl/>
        </w:rPr>
        <w:t xml:space="preserve"> </w:t>
      </w:r>
      <w:r w:rsidR="005C7BDC" w:rsidRPr="005C7BDC">
        <w:rPr>
          <w:rStyle w:val="Char3"/>
          <w:rFonts w:hint="eastAsia"/>
          <w:rtl/>
        </w:rPr>
        <w:t>مِنْ</w:t>
      </w:r>
      <w:r w:rsidR="005C7BDC" w:rsidRPr="005C7BDC">
        <w:rPr>
          <w:rStyle w:val="Char3"/>
          <w:rtl/>
        </w:rPr>
        <w:t xml:space="preserve"> </w:t>
      </w:r>
      <w:r w:rsidR="005C7BDC" w:rsidRPr="005C7BDC">
        <w:rPr>
          <w:rStyle w:val="Char3"/>
          <w:rFonts w:hint="eastAsia"/>
          <w:rtl/>
        </w:rPr>
        <w:t>ذَنْبِهِ</w:t>
      </w:r>
      <w:r w:rsidRPr="00E11FF3">
        <w:rPr>
          <w:rStyle w:val="Char8"/>
          <w:rFonts w:hint="cs"/>
          <w:rtl/>
        </w:rPr>
        <w:t>»</w:t>
      </w:r>
      <w:r w:rsidR="006260F1" w:rsidRPr="00FD7FF4">
        <w:rPr>
          <w:rFonts w:hint="cs"/>
          <w:vertAlign w:val="superscript"/>
          <w:rtl/>
        </w:rPr>
        <w:t>(</w:t>
      </w:r>
      <w:r w:rsidR="006260F1" w:rsidRPr="00FD7FF4">
        <w:rPr>
          <w:rStyle w:val="FootnoteReference"/>
          <w:rtl/>
        </w:rPr>
        <w:footnoteReference w:id="50"/>
      </w:r>
      <w:r w:rsidR="006260F1" w:rsidRPr="00FD7FF4">
        <w:rPr>
          <w:rFonts w:hint="cs"/>
          <w:vertAlign w:val="superscript"/>
          <w:rtl/>
        </w:rPr>
        <w:t>)</w:t>
      </w:r>
      <w:r w:rsidR="00F22597" w:rsidRPr="003E5FEB">
        <w:rPr>
          <w:rFonts w:hint="cs"/>
          <w:rtl/>
        </w:rPr>
        <w:t>.</w:t>
      </w:r>
      <w:r w:rsidR="005C7BDC" w:rsidRPr="003E5FEB">
        <w:rPr>
          <w:rFonts w:hint="cs"/>
          <w:rtl/>
        </w:rPr>
        <w:t xml:space="preserve"> </w:t>
      </w:r>
      <w:r w:rsidR="00B7562E" w:rsidRPr="00E11FF3">
        <w:rPr>
          <w:rStyle w:val="Char8"/>
          <w:rFonts w:hint="cs"/>
          <w:rtl/>
        </w:rPr>
        <w:t>«</w:t>
      </w:r>
      <w:r w:rsidR="00506673">
        <w:rPr>
          <w:rStyle w:val="Chare"/>
          <w:rFonts w:hint="cs"/>
          <w:rtl/>
        </w:rPr>
        <w:t>هر</w:t>
      </w:r>
      <w:r w:rsidR="007A1F7A" w:rsidRPr="003E5FEB">
        <w:rPr>
          <w:rStyle w:val="Chare"/>
          <w:rFonts w:hint="cs"/>
          <w:rtl/>
        </w:rPr>
        <w:t>کس که ماه رمضان را به قصد حصول ثواب در عبادت بگذراند تمام گناهان گذشته</w:t>
      </w:r>
      <w:r w:rsidR="007A1F7A" w:rsidRPr="003E5FEB">
        <w:rPr>
          <w:rStyle w:val="Chare"/>
          <w:rFonts w:hint="eastAsia"/>
          <w:rtl/>
        </w:rPr>
        <w:t>‌</w:t>
      </w:r>
      <w:r w:rsidR="00B7562E" w:rsidRPr="003E5FEB">
        <w:rPr>
          <w:rStyle w:val="Chare"/>
          <w:rFonts w:hint="cs"/>
          <w:rtl/>
        </w:rPr>
        <w:t>ی او مورد عفو قرار خواهد گرفت</w:t>
      </w:r>
      <w:r w:rsidR="00B7562E" w:rsidRPr="00E11FF3">
        <w:rPr>
          <w:rStyle w:val="Char8"/>
          <w:rFonts w:hint="cs"/>
          <w:rtl/>
        </w:rPr>
        <w:t>»</w:t>
      </w:r>
      <w:r w:rsidR="007A1F7A" w:rsidRPr="00CC0712">
        <w:rPr>
          <w:rFonts w:hint="cs"/>
          <w:rtl/>
        </w:rPr>
        <w:t>.</w:t>
      </w:r>
    </w:p>
    <w:p w:rsidR="007A1F7A" w:rsidRDefault="00154D68" w:rsidP="000E604B">
      <w:pPr>
        <w:pStyle w:val="a8"/>
        <w:rPr>
          <w:rtl/>
        </w:rPr>
      </w:pPr>
      <w:r>
        <w:rPr>
          <w:rFonts w:hint="cs"/>
          <w:rtl/>
        </w:rPr>
        <w:lastRenderedPageBreak/>
        <w:t>و فرمود</w:t>
      </w:r>
      <w:r w:rsidR="00B7562E">
        <w:rPr>
          <w:rFonts w:hint="cs"/>
          <w:rtl/>
        </w:rPr>
        <w:t>ه</w:t>
      </w:r>
      <w:r>
        <w:rPr>
          <w:rFonts w:hint="cs"/>
          <w:rtl/>
        </w:rPr>
        <w:t>: (</w:t>
      </w:r>
      <w:r w:rsidR="00E02715">
        <w:rPr>
          <w:rFonts w:hint="cs"/>
          <w:rtl/>
        </w:rPr>
        <w:t xml:space="preserve">نمازهای پنج گانه، نمازهای جمعه و روزه ماه‌های رمضان، باعث بخشیده شدن گناهان طول روز، طول </w:t>
      </w:r>
      <w:r w:rsidR="00DB0171">
        <w:rPr>
          <w:rFonts w:hint="cs"/>
          <w:rtl/>
        </w:rPr>
        <w:t>هفته و طول سال خواهند شد، به شرطی که در فاصله میان آنها گناه کبیره انجام نشود</w:t>
      </w:r>
      <w:r>
        <w:rPr>
          <w:rFonts w:hint="cs"/>
          <w:rtl/>
        </w:rPr>
        <w:t>)</w:t>
      </w:r>
      <w:r w:rsidR="000E604B" w:rsidRPr="00FD7FF4">
        <w:rPr>
          <w:rFonts w:hint="cs"/>
          <w:vertAlign w:val="superscript"/>
          <w:rtl/>
        </w:rPr>
        <w:t>(</w:t>
      </w:r>
      <w:r w:rsidR="000E604B" w:rsidRPr="00FD7FF4">
        <w:rPr>
          <w:rStyle w:val="FootnoteReference"/>
          <w:rtl/>
        </w:rPr>
        <w:footnoteReference w:id="51"/>
      </w:r>
      <w:r w:rsidR="000E604B" w:rsidRPr="00FD7FF4">
        <w:rPr>
          <w:rFonts w:hint="cs"/>
          <w:vertAlign w:val="superscript"/>
          <w:rtl/>
        </w:rPr>
        <w:t>)</w:t>
      </w:r>
      <w:r w:rsidR="00DB0171">
        <w:rPr>
          <w:rFonts w:hint="cs"/>
          <w:rtl/>
        </w:rPr>
        <w:t>.</w:t>
      </w:r>
    </w:p>
    <w:p w:rsidR="00DB0171" w:rsidRDefault="00003521" w:rsidP="00577BF1">
      <w:pPr>
        <w:pStyle w:val="a8"/>
        <w:rPr>
          <w:rtl/>
        </w:rPr>
      </w:pPr>
      <w:r>
        <w:rPr>
          <w:rFonts w:hint="cs"/>
          <w:rtl/>
        </w:rPr>
        <w:t xml:space="preserve">ابوهریره </w:t>
      </w:r>
      <w:r>
        <w:rPr>
          <w:rFonts w:cs="CTraditional Arabic" w:hint="cs"/>
          <w:rtl/>
        </w:rPr>
        <w:t>س</w:t>
      </w:r>
      <w:r w:rsidR="00A42AA0">
        <w:rPr>
          <w:rFonts w:hint="cs"/>
          <w:rtl/>
        </w:rPr>
        <w:t xml:space="preserve"> </w:t>
      </w:r>
      <w:r w:rsidR="00577BF1">
        <w:rPr>
          <w:rFonts w:hint="cs"/>
          <w:rtl/>
        </w:rPr>
        <w:t xml:space="preserve">از پیامبر </w:t>
      </w:r>
      <w:r w:rsidR="00577BF1">
        <w:rPr>
          <w:rFonts w:cs="CTraditional Arabic" w:hint="cs"/>
          <w:rtl/>
        </w:rPr>
        <w:t>ج</w:t>
      </w:r>
      <w:r w:rsidR="00577BF1">
        <w:rPr>
          <w:rFonts w:hint="cs"/>
          <w:rtl/>
        </w:rPr>
        <w:t xml:space="preserve">  </w:t>
      </w:r>
      <w:r w:rsidR="00A42AA0">
        <w:rPr>
          <w:rFonts w:hint="cs"/>
          <w:rtl/>
        </w:rPr>
        <w:t xml:space="preserve">نقل کرده که هنگام فرا رسیدن ماه رمضان می‌فرمود: </w:t>
      </w:r>
      <w:r w:rsidR="00A42AA0" w:rsidRPr="00E11FF3">
        <w:rPr>
          <w:rStyle w:val="Char8"/>
          <w:rFonts w:hint="cs"/>
          <w:rtl/>
        </w:rPr>
        <w:t>«</w:t>
      </w:r>
      <w:r w:rsidR="00A42AA0">
        <w:rPr>
          <w:rFonts w:hint="cs"/>
          <w:rtl/>
        </w:rPr>
        <w:t>ماه رمضان که ماهی مبارک است فرا رسیده و خداوند روزه گرفتن در این ماه را بر شما فرض کرده است. در این ماه درهای بهشت به روی شما باز و درهای جهنم بسته می‌شود و شیاطین در غُل و زنجیرند. در این ماه شبی هست که ارزش آن از هزار ماه بیشتر است. اگر کسی از این</w:t>
      </w:r>
      <w:r>
        <w:rPr>
          <w:rFonts w:hint="cs"/>
          <w:rtl/>
        </w:rPr>
        <w:t xml:space="preserve"> </w:t>
      </w:r>
      <w:r w:rsidR="00A42AA0">
        <w:rPr>
          <w:rFonts w:hint="cs"/>
          <w:rtl/>
        </w:rPr>
        <w:t>شب محروم شود از خیر و برکت محروم شده است</w:t>
      </w:r>
      <w:r w:rsidR="00577BF1" w:rsidRPr="00E11FF3">
        <w:rPr>
          <w:rStyle w:val="Char8"/>
          <w:rtl/>
        </w:rPr>
        <w:t>»</w:t>
      </w:r>
      <w:r w:rsidR="006B2F6E" w:rsidRPr="00FD7FF4">
        <w:rPr>
          <w:rFonts w:hint="cs"/>
          <w:vertAlign w:val="superscript"/>
          <w:rtl/>
        </w:rPr>
        <w:t>(</w:t>
      </w:r>
      <w:r w:rsidR="006B2F6E" w:rsidRPr="00FD7FF4">
        <w:rPr>
          <w:rStyle w:val="FootnoteReference"/>
          <w:rtl/>
        </w:rPr>
        <w:footnoteReference w:id="52"/>
      </w:r>
      <w:r w:rsidR="006B2F6E" w:rsidRPr="00FD7FF4">
        <w:rPr>
          <w:rFonts w:hint="cs"/>
          <w:vertAlign w:val="superscript"/>
          <w:rtl/>
        </w:rPr>
        <w:t>)</w:t>
      </w:r>
      <w:r w:rsidR="00F22597" w:rsidRPr="00F22597">
        <w:rPr>
          <w:rStyle w:val="Char4"/>
          <w:rFonts w:hint="cs"/>
          <w:rtl/>
        </w:rPr>
        <w:t>.</w:t>
      </w:r>
    </w:p>
    <w:p w:rsidR="000161E6" w:rsidRDefault="000161E6" w:rsidP="00003521">
      <w:pPr>
        <w:pStyle w:val="a8"/>
        <w:rPr>
          <w:rtl/>
        </w:rPr>
      </w:pPr>
      <w:r>
        <w:rPr>
          <w:rFonts w:hint="cs"/>
          <w:rtl/>
        </w:rPr>
        <w:t xml:space="preserve">این آیات کریمه و احادیث </w:t>
      </w:r>
      <w:r w:rsidR="00CE1F90">
        <w:rPr>
          <w:rFonts w:hint="cs"/>
          <w:rtl/>
        </w:rPr>
        <w:t>شریفه، جایگاه والای این ماه مبارک را نزد خداوند متعال بیان</w:t>
      </w:r>
      <w:r w:rsidR="00850650">
        <w:rPr>
          <w:rFonts w:hint="cs"/>
          <w:rtl/>
        </w:rPr>
        <w:t xml:space="preserve"> می‌</w:t>
      </w:r>
      <w:r w:rsidR="00CE1F90">
        <w:rPr>
          <w:rFonts w:hint="cs"/>
          <w:rtl/>
        </w:rPr>
        <w:t>کنند، زیرا قرآن را که بزرگ</w:t>
      </w:r>
      <w:r w:rsidR="003F4499">
        <w:rPr>
          <w:rFonts w:hint="cs"/>
          <w:rtl/>
        </w:rPr>
        <w:t xml:space="preserve">‌ترین </w:t>
      </w:r>
      <w:r w:rsidR="00CE1F90">
        <w:rPr>
          <w:rFonts w:hint="cs"/>
          <w:rtl/>
        </w:rPr>
        <w:t>نعمت خداوند برای بشریت است، در این ماه و در شب قدر بر پیامبر برگزیده خود نازل فرمود و هدایت مردم</w:t>
      </w:r>
      <w:r w:rsidR="004807C6">
        <w:rPr>
          <w:rFonts w:hint="cs"/>
          <w:rtl/>
        </w:rPr>
        <w:t xml:space="preserve"> به‌سوی </w:t>
      </w:r>
      <w:r w:rsidR="00CE1F90">
        <w:rPr>
          <w:rFonts w:hint="cs"/>
          <w:rtl/>
        </w:rPr>
        <w:t>خدا، راه شناخت او، آگاهی به احکام دین و خوا</w:t>
      </w:r>
      <w:r w:rsidR="00003521">
        <w:rPr>
          <w:rFonts w:hint="cs"/>
          <w:rtl/>
        </w:rPr>
        <w:t>س</w:t>
      </w:r>
      <w:r w:rsidR="00CE1F90">
        <w:rPr>
          <w:rFonts w:hint="cs"/>
          <w:rtl/>
        </w:rPr>
        <w:t>ته‌های پروردگ</w:t>
      </w:r>
      <w:r w:rsidR="00003521">
        <w:rPr>
          <w:rFonts w:hint="cs"/>
          <w:rtl/>
        </w:rPr>
        <w:t>ار در قرآن نقش بست</w:t>
      </w:r>
      <w:r w:rsidR="00CE1F90">
        <w:rPr>
          <w:rFonts w:hint="cs"/>
          <w:rtl/>
        </w:rPr>
        <w:t>ه و از این</w:t>
      </w:r>
      <w:r w:rsidR="00003521">
        <w:rPr>
          <w:rFonts w:hint="cs"/>
          <w:rtl/>
        </w:rPr>
        <w:t xml:space="preserve"> </w:t>
      </w:r>
      <w:r w:rsidR="00CE1F90">
        <w:rPr>
          <w:rFonts w:hint="cs"/>
          <w:rtl/>
        </w:rPr>
        <w:t>طریق است که</w:t>
      </w:r>
      <w:r w:rsidR="00302958">
        <w:rPr>
          <w:rFonts w:hint="cs"/>
          <w:rtl/>
        </w:rPr>
        <w:t xml:space="preserve"> بندگان،</w:t>
      </w:r>
      <w:r w:rsidR="00FD7FF4">
        <w:rPr>
          <w:rFonts w:hint="cs"/>
          <w:rtl/>
        </w:rPr>
        <w:t xml:space="preserve"> آنچه </w:t>
      </w:r>
      <w:r w:rsidR="00302958">
        <w:rPr>
          <w:rFonts w:hint="cs"/>
          <w:rtl/>
        </w:rPr>
        <w:t>که خدا را خشنود</w:t>
      </w:r>
      <w:r w:rsidR="00850650">
        <w:rPr>
          <w:rFonts w:hint="cs"/>
          <w:rtl/>
        </w:rPr>
        <w:t xml:space="preserve"> می‌</w:t>
      </w:r>
      <w:r w:rsidR="00003521">
        <w:rPr>
          <w:rFonts w:hint="cs"/>
          <w:rtl/>
        </w:rPr>
        <w:t>سازد</w:t>
      </w:r>
      <w:r w:rsidR="00850650">
        <w:rPr>
          <w:rFonts w:hint="cs"/>
          <w:rtl/>
        </w:rPr>
        <w:t xml:space="preserve"> می‌</w:t>
      </w:r>
      <w:r w:rsidR="00003521">
        <w:rPr>
          <w:rFonts w:hint="cs"/>
          <w:rtl/>
        </w:rPr>
        <w:t>شناسند و به آن عمل می</w:t>
      </w:r>
      <w:r w:rsidR="00003521">
        <w:rPr>
          <w:rFonts w:hint="eastAsia"/>
          <w:rtl/>
        </w:rPr>
        <w:t>‌</w:t>
      </w:r>
      <w:r w:rsidR="00302958">
        <w:rPr>
          <w:rFonts w:hint="cs"/>
          <w:rtl/>
        </w:rPr>
        <w:t>کنند و از</w:t>
      </w:r>
      <w:r w:rsidR="00FD7FF4">
        <w:rPr>
          <w:rFonts w:hint="cs"/>
          <w:rtl/>
        </w:rPr>
        <w:t xml:space="preserve"> آنچه </w:t>
      </w:r>
      <w:r w:rsidR="00302958">
        <w:rPr>
          <w:rFonts w:hint="cs"/>
          <w:rtl/>
        </w:rPr>
        <w:t>که خدا را خشمگین می</w:t>
      </w:r>
      <w:r w:rsidR="00302958">
        <w:rPr>
          <w:rFonts w:hint="eastAsia"/>
          <w:rtl/>
        </w:rPr>
        <w:t>‌</w:t>
      </w:r>
      <w:r w:rsidR="00302958">
        <w:rPr>
          <w:rFonts w:hint="cs"/>
          <w:rtl/>
        </w:rPr>
        <w:t>کند می‌پرهیزند.</w:t>
      </w:r>
    </w:p>
    <w:p w:rsidR="00302958" w:rsidRDefault="006226AB" w:rsidP="00154D68">
      <w:pPr>
        <w:pStyle w:val="a8"/>
        <w:rPr>
          <w:rtl/>
        </w:rPr>
      </w:pPr>
      <w:r>
        <w:rPr>
          <w:rFonts w:hint="cs"/>
          <w:rtl/>
        </w:rPr>
        <w:t>پس قرآن چه نعمت گرانقدر و ارزشمندی است و کاش</w:t>
      </w:r>
      <w:r w:rsidR="00003521">
        <w:rPr>
          <w:rFonts w:hint="cs"/>
          <w:rtl/>
        </w:rPr>
        <w:t xml:space="preserve"> انسان</w:t>
      </w:r>
      <w:r>
        <w:rPr>
          <w:rFonts w:hint="cs"/>
          <w:rtl/>
        </w:rPr>
        <w:t xml:space="preserve"> هیچ قدمی</w:t>
      </w:r>
      <w:r w:rsidR="00B859FB">
        <w:rPr>
          <w:rFonts w:hint="cs"/>
          <w:rtl/>
        </w:rPr>
        <w:t xml:space="preserve"> را جز با معرفت و اطمینان برنمی</w:t>
      </w:r>
      <w:r w:rsidR="00B859FB">
        <w:rPr>
          <w:rFonts w:hint="eastAsia"/>
          <w:rtl/>
        </w:rPr>
        <w:t>‌</w:t>
      </w:r>
      <w:r>
        <w:rPr>
          <w:rFonts w:hint="cs"/>
          <w:rtl/>
        </w:rPr>
        <w:t>داشت و آن را جز برای کسب اجر و ثو</w:t>
      </w:r>
      <w:r w:rsidR="00577BF1">
        <w:rPr>
          <w:rFonts w:hint="cs"/>
          <w:rtl/>
        </w:rPr>
        <w:t>ا</w:t>
      </w:r>
      <w:r>
        <w:rPr>
          <w:rFonts w:hint="cs"/>
          <w:rtl/>
        </w:rPr>
        <w:t>ب به زمین</w:t>
      </w:r>
      <w:r w:rsidR="00850650">
        <w:rPr>
          <w:rFonts w:hint="cs"/>
          <w:rtl/>
        </w:rPr>
        <w:t xml:space="preserve"> نمی‌</w:t>
      </w:r>
      <w:r>
        <w:rPr>
          <w:rFonts w:hint="cs"/>
          <w:rtl/>
        </w:rPr>
        <w:t>نهاد.</w:t>
      </w:r>
    </w:p>
    <w:p w:rsidR="001E092A" w:rsidRDefault="0020443D" w:rsidP="00B859FB">
      <w:pPr>
        <w:pStyle w:val="a8"/>
        <w:rPr>
          <w:rtl/>
        </w:rPr>
      </w:pPr>
      <w:r>
        <w:rPr>
          <w:rFonts w:hint="cs"/>
          <w:rtl/>
        </w:rPr>
        <w:t>رمضان ماه اطاعت از خدا</w:t>
      </w:r>
      <w:r w:rsidR="00A94924">
        <w:rPr>
          <w:rtl/>
        </w:rPr>
        <w:t xml:space="preserve"> </w:t>
      </w:r>
      <w:r w:rsidR="00BE0D30">
        <w:rPr>
          <w:rFonts w:hint="cs"/>
          <w:rtl/>
        </w:rPr>
        <w:t>و نیکی کردن، ماه دعا و طلب آمرزش، ماه قرآن و تلاوت و تدب</w:t>
      </w:r>
      <w:r w:rsidR="00003521">
        <w:rPr>
          <w:rFonts w:hint="cs"/>
          <w:rtl/>
        </w:rPr>
        <w:t>ر است. امام بخاری از ا</w:t>
      </w:r>
      <w:r w:rsidR="00B859FB">
        <w:rPr>
          <w:rFonts w:hint="cs"/>
          <w:rtl/>
        </w:rPr>
        <w:t>ب</w:t>
      </w:r>
      <w:r w:rsidR="00003521">
        <w:rPr>
          <w:rFonts w:hint="cs"/>
          <w:rtl/>
        </w:rPr>
        <w:t xml:space="preserve">ن عباس </w:t>
      </w:r>
      <w:r w:rsidR="00003521">
        <w:rPr>
          <w:rFonts w:cs="CTraditional Arabic" w:hint="cs"/>
          <w:rtl/>
        </w:rPr>
        <w:t>س</w:t>
      </w:r>
      <w:r w:rsidR="00BE0D30">
        <w:rPr>
          <w:rFonts w:hint="cs"/>
          <w:rtl/>
        </w:rPr>
        <w:t xml:space="preserve"> روایت نموده که گفت: </w:t>
      </w:r>
      <w:r w:rsidR="00BE0D30" w:rsidRPr="00E11FF3">
        <w:rPr>
          <w:rStyle w:val="Char8"/>
          <w:rFonts w:hint="cs"/>
          <w:rtl/>
        </w:rPr>
        <w:t>«</w:t>
      </w:r>
      <w:r w:rsidR="00003521">
        <w:rPr>
          <w:rFonts w:hint="cs"/>
          <w:rtl/>
        </w:rPr>
        <w:t xml:space="preserve">پیامبر اکرم </w:t>
      </w:r>
      <w:r w:rsidR="00003521">
        <w:rPr>
          <w:rFonts w:cs="CTraditional Arabic" w:hint="cs"/>
          <w:rtl/>
        </w:rPr>
        <w:t>ج</w:t>
      </w:r>
      <w:r w:rsidR="001E092A">
        <w:rPr>
          <w:rFonts w:hint="cs"/>
          <w:rtl/>
        </w:rPr>
        <w:t xml:space="preserve"> از همه مردم سخاوتمند‌تر بود و سخاوتمند‌تر از هر وقت، زمانی بود که در ماه رمضا</w:t>
      </w:r>
      <w:r w:rsidR="00B859FB">
        <w:rPr>
          <w:rFonts w:hint="cs"/>
          <w:rtl/>
        </w:rPr>
        <w:t>ن، جبرئیل نزد ایشان می‌آمد. جبر</w:t>
      </w:r>
      <w:r w:rsidR="001E092A">
        <w:rPr>
          <w:rFonts w:hint="cs"/>
          <w:rtl/>
        </w:rPr>
        <w:t xml:space="preserve">ئیل در تمام </w:t>
      </w:r>
      <w:r w:rsidR="00003521">
        <w:rPr>
          <w:rFonts w:hint="cs"/>
          <w:rtl/>
        </w:rPr>
        <w:t xml:space="preserve">شب‌های رمضان، قرآن را با رسول خدا </w:t>
      </w:r>
      <w:r w:rsidR="00003521">
        <w:rPr>
          <w:rFonts w:cs="CTraditional Arabic" w:hint="cs"/>
          <w:rtl/>
        </w:rPr>
        <w:t>ج</w:t>
      </w:r>
      <w:r w:rsidR="00003521">
        <w:rPr>
          <w:rFonts w:hint="cs"/>
          <w:rtl/>
        </w:rPr>
        <w:t xml:space="preserve"> </w:t>
      </w:r>
      <w:r w:rsidR="00003521" w:rsidRPr="00577BF1">
        <w:rPr>
          <w:rFonts w:hint="cs"/>
          <w:spacing w:val="-4"/>
          <w:rtl/>
        </w:rPr>
        <w:t>تکرار می</w:t>
      </w:r>
      <w:r w:rsidR="00003521" w:rsidRPr="00577BF1">
        <w:rPr>
          <w:rFonts w:hint="eastAsia"/>
          <w:spacing w:val="-4"/>
          <w:rtl/>
        </w:rPr>
        <w:t>‌</w:t>
      </w:r>
      <w:r w:rsidR="001E092A" w:rsidRPr="00577BF1">
        <w:rPr>
          <w:rFonts w:hint="cs"/>
          <w:spacing w:val="-4"/>
          <w:rtl/>
        </w:rPr>
        <w:t>نمود. آن حضرت در پخش خیر و نیکی از بادهای ورزنده نیز سبقت می‌گرفت</w:t>
      </w:r>
      <w:r w:rsidR="00943BDA" w:rsidRPr="00FD7FF4">
        <w:rPr>
          <w:rFonts w:hint="cs"/>
          <w:spacing w:val="-4"/>
          <w:vertAlign w:val="superscript"/>
          <w:rtl/>
        </w:rPr>
        <w:t>(</w:t>
      </w:r>
      <w:r w:rsidR="00943BDA" w:rsidRPr="00FD7FF4">
        <w:rPr>
          <w:rStyle w:val="FootnoteReference"/>
          <w:spacing w:val="-4"/>
          <w:rtl/>
        </w:rPr>
        <w:footnoteReference w:id="53"/>
      </w:r>
      <w:r w:rsidR="00943BDA" w:rsidRPr="00FD7FF4">
        <w:rPr>
          <w:rFonts w:hint="cs"/>
          <w:spacing w:val="-4"/>
          <w:vertAlign w:val="superscript"/>
          <w:rtl/>
        </w:rPr>
        <w:t>)</w:t>
      </w:r>
      <w:r w:rsidR="001E092A" w:rsidRPr="00577BF1">
        <w:rPr>
          <w:rFonts w:hint="cs"/>
          <w:spacing w:val="-4"/>
          <w:rtl/>
        </w:rPr>
        <w:t>.</w:t>
      </w:r>
    </w:p>
    <w:p w:rsidR="006226AB" w:rsidRDefault="00DA3FA6" w:rsidP="00003521">
      <w:pPr>
        <w:pStyle w:val="a8"/>
        <w:rPr>
          <w:rtl/>
        </w:rPr>
      </w:pPr>
      <w:r>
        <w:rPr>
          <w:rFonts w:hint="cs"/>
          <w:rtl/>
        </w:rPr>
        <w:t>ضمناً متن قرآن کریم</w:t>
      </w:r>
      <w:r w:rsidR="00003521">
        <w:rPr>
          <w:rFonts w:hint="cs"/>
          <w:rtl/>
        </w:rPr>
        <w:t xml:space="preserve"> برای آخرین بار که توسط پیامبر </w:t>
      </w:r>
      <w:r w:rsidR="00003521">
        <w:rPr>
          <w:rFonts w:cs="CTraditional Arabic" w:hint="cs"/>
          <w:rtl/>
        </w:rPr>
        <w:t>ج</w:t>
      </w:r>
      <w:r w:rsidR="00003521">
        <w:rPr>
          <w:rFonts w:hint="cs"/>
          <w:rtl/>
        </w:rPr>
        <w:t xml:space="preserve"> برای تأیید بر حضرت </w:t>
      </w:r>
      <w:r w:rsidR="00003521" w:rsidRPr="00577BF1">
        <w:rPr>
          <w:rFonts w:hint="cs"/>
          <w:spacing w:val="-4"/>
          <w:rtl/>
        </w:rPr>
        <w:t xml:space="preserve">جبرئیل </w:t>
      </w:r>
      <w:r w:rsidR="00003521" w:rsidRPr="00577BF1">
        <w:rPr>
          <w:rFonts w:cs="CTraditional Arabic" w:hint="cs"/>
          <w:spacing w:val="-4"/>
          <w:rtl/>
        </w:rPr>
        <w:t>÷</w:t>
      </w:r>
      <w:r w:rsidRPr="00577BF1">
        <w:rPr>
          <w:rFonts w:hint="cs"/>
          <w:spacing w:val="-4"/>
          <w:rtl/>
        </w:rPr>
        <w:t xml:space="preserve"> عرضه شد، در آخرین رمضانی بود که پیامبر </w:t>
      </w:r>
      <w:r w:rsidR="00003521" w:rsidRPr="00577BF1">
        <w:rPr>
          <w:rFonts w:cs="CTraditional Arabic" w:hint="cs"/>
          <w:spacing w:val="-4"/>
          <w:rtl/>
        </w:rPr>
        <w:t>ج</w:t>
      </w:r>
      <w:r w:rsidRPr="00577BF1">
        <w:rPr>
          <w:rFonts w:hint="cs"/>
          <w:spacing w:val="-4"/>
          <w:rtl/>
        </w:rPr>
        <w:t xml:space="preserve"> آن را پشت سر می‌گذاشت.</w:t>
      </w:r>
    </w:p>
    <w:p w:rsidR="00DA3FA6" w:rsidRDefault="00003521" w:rsidP="00E12258">
      <w:pPr>
        <w:pStyle w:val="a8"/>
        <w:rPr>
          <w:rtl/>
        </w:rPr>
      </w:pPr>
      <w:r>
        <w:rPr>
          <w:rFonts w:hint="cs"/>
          <w:rtl/>
        </w:rPr>
        <w:lastRenderedPageBreak/>
        <w:t xml:space="preserve">پیامبر </w:t>
      </w:r>
      <w:r>
        <w:rPr>
          <w:rFonts w:cs="CTraditional Arabic" w:hint="cs"/>
          <w:rtl/>
        </w:rPr>
        <w:t>ج</w:t>
      </w:r>
      <w:r w:rsidR="004B76EA">
        <w:rPr>
          <w:rFonts w:hint="cs"/>
          <w:rtl/>
        </w:rPr>
        <w:t xml:space="preserve"> در دهه آخر ماه مبارک رمضان، اوقات شب را احیاء و اهل خانه را بیدار</w:t>
      </w:r>
      <w:r w:rsidR="00850650">
        <w:rPr>
          <w:rFonts w:hint="cs"/>
          <w:rtl/>
        </w:rPr>
        <w:t xml:space="preserve"> </w:t>
      </w:r>
      <w:r w:rsidR="00850650" w:rsidRPr="00B859FB">
        <w:rPr>
          <w:rFonts w:hint="cs"/>
          <w:spacing w:val="-4"/>
          <w:rtl/>
        </w:rPr>
        <w:t>می‌</w:t>
      </w:r>
      <w:r w:rsidR="004B76EA" w:rsidRPr="00B859FB">
        <w:rPr>
          <w:rFonts w:hint="cs"/>
          <w:spacing w:val="-4"/>
          <w:rtl/>
        </w:rPr>
        <w:t>کرد و به حدی جدی و قوی به عبادت می‌پرداخت که در سایر اوقات چنین نبود</w:t>
      </w:r>
      <w:r w:rsidR="00E12258" w:rsidRPr="00B859FB">
        <w:rPr>
          <w:rFonts w:hint="cs"/>
          <w:spacing w:val="-4"/>
          <w:vertAlign w:val="superscript"/>
          <w:rtl/>
        </w:rPr>
        <w:t>(</w:t>
      </w:r>
      <w:r w:rsidR="00E12258" w:rsidRPr="00B859FB">
        <w:rPr>
          <w:rStyle w:val="FootnoteReference"/>
          <w:spacing w:val="-4"/>
          <w:rtl/>
        </w:rPr>
        <w:footnoteReference w:id="54"/>
      </w:r>
      <w:r w:rsidR="00E12258" w:rsidRPr="00B859FB">
        <w:rPr>
          <w:rFonts w:hint="cs"/>
          <w:spacing w:val="-4"/>
          <w:vertAlign w:val="superscript"/>
          <w:rtl/>
        </w:rPr>
        <w:t>)</w:t>
      </w:r>
      <w:r w:rsidR="00F22597" w:rsidRPr="00B859FB">
        <w:rPr>
          <w:rStyle w:val="Char4"/>
          <w:rFonts w:hint="cs"/>
          <w:spacing w:val="-4"/>
          <w:rtl/>
        </w:rPr>
        <w:t>.</w:t>
      </w:r>
    </w:p>
    <w:p w:rsidR="00665FC7" w:rsidRDefault="00665FC7" w:rsidP="00577BF1">
      <w:pPr>
        <w:pStyle w:val="a8"/>
        <w:rPr>
          <w:rtl/>
        </w:rPr>
      </w:pPr>
      <w:r>
        <w:rPr>
          <w:rFonts w:hint="cs"/>
          <w:rtl/>
        </w:rPr>
        <w:t>ظاهراً ایشان برای کسب اجر و پاداش</w:t>
      </w:r>
      <w:r w:rsidR="00B859FB">
        <w:rPr>
          <w:rFonts w:hint="cs"/>
          <w:rtl/>
        </w:rPr>
        <w:t>ِ</w:t>
      </w:r>
      <w:r w:rsidR="00577BF1">
        <w:rPr>
          <w:rFonts w:hint="cs"/>
          <w:rtl/>
        </w:rPr>
        <w:t xml:space="preserve"> </w:t>
      </w:r>
      <w:r w:rsidRPr="00E11FF3">
        <w:rPr>
          <w:rStyle w:val="Char8"/>
          <w:rFonts w:hint="cs"/>
          <w:rtl/>
        </w:rPr>
        <w:t>«</w:t>
      </w:r>
      <w:r>
        <w:rPr>
          <w:rFonts w:hint="cs"/>
          <w:rtl/>
        </w:rPr>
        <w:t>لیل</w:t>
      </w:r>
      <w:r w:rsidR="00577BF1">
        <w:rPr>
          <w:rFonts w:hint="cs"/>
          <w:rtl/>
        </w:rPr>
        <w:t>ة</w:t>
      </w:r>
      <w:r>
        <w:rPr>
          <w:rFonts w:hint="cs"/>
          <w:rtl/>
        </w:rPr>
        <w:t xml:space="preserve"> القدر</w:t>
      </w:r>
      <w:r w:rsidRPr="00E11FF3">
        <w:rPr>
          <w:rStyle w:val="Char8"/>
          <w:rFonts w:hint="cs"/>
          <w:rtl/>
        </w:rPr>
        <w:t>»</w:t>
      </w:r>
      <w:r>
        <w:rPr>
          <w:rFonts w:hint="cs"/>
          <w:rtl/>
        </w:rPr>
        <w:t xml:space="preserve"> یعنی شب نزول قرآن این همه تلاش و جدیت</w:t>
      </w:r>
      <w:r w:rsidR="00850650">
        <w:rPr>
          <w:rFonts w:hint="cs"/>
          <w:rtl/>
        </w:rPr>
        <w:t xml:space="preserve"> می‌</w:t>
      </w:r>
      <w:r>
        <w:rPr>
          <w:rFonts w:hint="cs"/>
          <w:rtl/>
        </w:rPr>
        <w:t>کرد. شبی که خداوند در باره آن فرمود:</w:t>
      </w:r>
    </w:p>
    <w:p w:rsidR="00665FC7" w:rsidRPr="00B859FB" w:rsidRDefault="00B07D17" w:rsidP="00B07D17">
      <w:pPr>
        <w:pStyle w:val="af1"/>
        <w:rPr>
          <w:rStyle w:val="Char4"/>
          <w:rtl/>
        </w:rPr>
      </w:pPr>
      <w:r w:rsidRPr="00AB7196">
        <w:rPr>
          <w:rStyle w:val="Char8"/>
          <w:rtl/>
        </w:rPr>
        <w:t>﴿</w:t>
      </w:r>
      <w:r w:rsidRPr="00B07D17">
        <w:rPr>
          <w:rFonts w:hint="eastAsia"/>
          <w:rtl/>
        </w:rPr>
        <w:t>إِنَّا</w:t>
      </w:r>
      <w:r w:rsidRPr="00B07D17">
        <w:rPr>
          <w:rFonts w:hint="cs"/>
          <w:rtl/>
        </w:rPr>
        <w:t>ٓ</w:t>
      </w:r>
      <w:r w:rsidRPr="00B07D17">
        <w:rPr>
          <w:rtl/>
        </w:rPr>
        <w:t xml:space="preserve"> </w:t>
      </w:r>
      <w:r w:rsidRPr="00B07D17">
        <w:rPr>
          <w:rFonts w:hint="eastAsia"/>
          <w:rtl/>
        </w:rPr>
        <w:t>أَنزَل</w:t>
      </w:r>
      <w:r w:rsidRPr="00B07D17">
        <w:rPr>
          <w:rFonts w:hint="cs"/>
          <w:rtl/>
        </w:rPr>
        <w:t>ۡ</w:t>
      </w:r>
      <w:r w:rsidRPr="00B07D17">
        <w:rPr>
          <w:rFonts w:hint="eastAsia"/>
          <w:rtl/>
        </w:rPr>
        <w:t>نَ</w:t>
      </w:r>
      <w:r w:rsidRPr="00B07D17">
        <w:rPr>
          <w:rFonts w:hint="cs"/>
          <w:rtl/>
        </w:rPr>
        <w:t>ٰ</w:t>
      </w:r>
      <w:r w:rsidRPr="00B07D17">
        <w:rPr>
          <w:rFonts w:hint="eastAsia"/>
          <w:rtl/>
        </w:rPr>
        <w:t>هُ</w:t>
      </w:r>
      <w:r w:rsidRPr="00B07D17">
        <w:rPr>
          <w:rtl/>
        </w:rPr>
        <w:t xml:space="preserve"> </w:t>
      </w:r>
      <w:r w:rsidRPr="00B07D17">
        <w:rPr>
          <w:rFonts w:hint="eastAsia"/>
          <w:rtl/>
        </w:rPr>
        <w:t>فِي</w:t>
      </w:r>
      <w:r w:rsidRPr="00B07D17">
        <w:rPr>
          <w:rtl/>
        </w:rPr>
        <w:t xml:space="preserve"> </w:t>
      </w:r>
      <w:r w:rsidRPr="00B07D17">
        <w:rPr>
          <w:rFonts w:hint="eastAsia"/>
          <w:rtl/>
        </w:rPr>
        <w:t>لَي</w:t>
      </w:r>
      <w:r w:rsidRPr="00B07D17">
        <w:rPr>
          <w:rFonts w:hint="cs"/>
          <w:rtl/>
        </w:rPr>
        <w:t>ۡ</w:t>
      </w:r>
      <w:r w:rsidRPr="00B07D17">
        <w:rPr>
          <w:rFonts w:hint="eastAsia"/>
          <w:rtl/>
        </w:rPr>
        <w:t>لَةِ</w:t>
      </w:r>
      <w:r w:rsidRPr="00B07D17">
        <w:rPr>
          <w:rtl/>
        </w:rPr>
        <w:t xml:space="preserve"> </w:t>
      </w:r>
      <w:r w:rsidRPr="00B07D17">
        <w:rPr>
          <w:rFonts w:hint="cs"/>
          <w:rtl/>
        </w:rPr>
        <w:t>ٱ</w:t>
      </w:r>
      <w:r w:rsidRPr="00B07D17">
        <w:rPr>
          <w:rFonts w:hint="eastAsia"/>
          <w:rtl/>
        </w:rPr>
        <w:t>ل</w:t>
      </w:r>
      <w:r w:rsidRPr="00B07D17">
        <w:rPr>
          <w:rFonts w:hint="cs"/>
          <w:rtl/>
        </w:rPr>
        <w:t>ۡ</w:t>
      </w:r>
      <w:r w:rsidRPr="00B07D17">
        <w:rPr>
          <w:rFonts w:hint="eastAsia"/>
          <w:rtl/>
        </w:rPr>
        <w:t>قَد</w:t>
      </w:r>
      <w:r w:rsidRPr="00B07D17">
        <w:rPr>
          <w:rFonts w:hint="cs"/>
          <w:rtl/>
        </w:rPr>
        <w:t>ۡ</w:t>
      </w:r>
      <w:r w:rsidRPr="00B07D17">
        <w:rPr>
          <w:rFonts w:hint="eastAsia"/>
          <w:rtl/>
        </w:rPr>
        <w:t>رِ</w:t>
      </w:r>
      <w:r w:rsidRPr="00B07D17">
        <w:rPr>
          <w:rtl/>
        </w:rPr>
        <w:t xml:space="preserve"> </w:t>
      </w:r>
      <w:r w:rsidRPr="00B07D17">
        <w:rPr>
          <w:rFonts w:hint="cs"/>
          <w:rtl/>
        </w:rPr>
        <w:t>١</w:t>
      </w:r>
      <w:r w:rsidRPr="00B07D17">
        <w:rPr>
          <w:rtl/>
        </w:rPr>
        <w:t xml:space="preserve"> </w:t>
      </w:r>
      <w:r w:rsidRPr="00B07D17">
        <w:rPr>
          <w:rFonts w:hint="eastAsia"/>
          <w:rtl/>
        </w:rPr>
        <w:t>وَمَا</w:t>
      </w:r>
      <w:r w:rsidRPr="00B07D17">
        <w:rPr>
          <w:rFonts w:hint="cs"/>
          <w:rtl/>
        </w:rPr>
        <w:t>ٓ</w:t>
      </w:r>
      <w:r w:rsidRPr="00B07D17">
        <w:rPr>
          <w:rtl/>
        </w:rPr>
        <w:t xml:space="preserve"> </w:t>
      </w:r>
      <w:r w:rsidRPr="00B07D17">
        <w:rPr>
          <w:rFonts w:hint="eastAsia"/>
          <w:rtl/>
        </w:rPr>
        <w:t>أَد</w:t>
      </w:r>
      <w:r w:rsidRPr="00B07D17">
        <w:rPr>
          <w:rFonts w:hint="cs"/>
          <w:rtl/>
        </w:rPr>
        <w:t>ۡ</w:t>
      </w:r>
      <w:r w:rsidRPr="00B07D17">
        <w:rPr>
          <w:rFonts w:hint="eastAsia"/>
          <w:rtl/>
        </w:rPr>
        <w:t>رَى</w:t>
      </w:r>
      <w:r w:rsidRPr="00B07D17">
        <w:rPr>
          <w:rFonts w:hint="cs"/>
          <w:rtl/>
        </w:rPr>
        <w:t>ٰ</w:t>
      </w:r>
      <w:r w:rsidRPr="00B07D17">
        <w:rPr>
          <w:rFonts w:hint="eastAsia"/>
          <w:rtl/>
        </w:rPr>
        <w:t>كَ</w:t>
      </w:r>
      <w:r w:rsidRPr="00B07D17">
        <w:rPr>
          <w:rtl/>
        </w:rPr>
        <w:t xml:space="preserve"> </w:t>
      </w:r>
      <w:r w:rsidRPr="00B07D17">
        <w:rPr>
          <w:rFonts w:hint="eastAsia"/>
          <w:rtl/>
        </w:rPr>
        <w:t>مَا</w:t>
      </w:r>
      <w:r w:rsidRPr="00B07D17">
        <w:rPr>
          <w:rtl/>
        </w:rPr>
        <w:t xml:space="preserve"> </w:t>
      </w:r>
      <w:r w:rsidRPr="00B07D17">
        <w:rPr>
          <w:rFonts w:hint="eastAsia"/>
          <w:rtl/>
        </w:rPr>
        <w:t>لَي</w:t>
      </w:r>
      <w:r w:rsidRPr="00B07D17">
        <w:rPr>
          <w:rFonts w:hint="cs"/>
          <w:rtl/>
        </w:rPr>
        <w:t>ۡ</w:t>
      </w:r>
      <w:r w:rsidRPr="00B07D17">
        <w:rPr>
          <w:rFonts w:hint="eastAsia"/>
          <w:rtl/>
        </w:rPr>
        <w:t>لَةُ</w:t>
      </w:r>
      <w:r w:rsidRPr="00B07D17">
        <w:rPr>
          <w:rtl/>
        </w:rPr>
        <w:t xml:space="preserve"> </w:t>
      </w:r>
      <w:r w:rsidRPr="00B07D17">
        <w:rPr>
          <w:rFonts w:hint="cs"/>
          <w:rtl/>
        </w:rPr>
        <w:t>ٱ</w:t>
      </w:r>
      <w:r w:rsidRPr="00B07D17">
        <w:rPr>
          <w:rFonts w:hint="eastAsia"/>
          <w:rtl/>
        </w:rPr>
        <w:t>ل</w:t>
      </w:r>
      <w:r w:rsidRPr="00B07D17">
        <w:rPr>
          <w:rFonts w:hint="cs"/>
          <w:rtl/>
        </w:rPr>
        <w:t>ۡ</w:t>
      </w:r>
      <w:r w:rsidRPr="00B07D17">
        <w:rPr>
          <w:rFonts w:hint="eastAsia"/>
          <w:rtl/>
        </w:rPr>
        <w:t>قَد</w:t>
      </w:r>
      <w:r w:rsidRPr="00B07D17">
        <w:rPr>
          <w:rFonts w:hint="cs"/>
          <w:rtl/>
        </w:rPr>
        <w:t>ۡ</w:t>
      </w:r>
      <w:r w:rsidRPr="00B07D17">
        <w:rPr>
          <w:rFonts w:hint="eastAsia"/>
          <w:rtl/>
        </w:rPr>
        <w:t>رِ</w:t>
      </w:r>
      <w:r w:rsidRPr="00B07D17">
        <w:rPr>
          <w:rtl/>
        </w:rPr>
        <w:t xml:space="preserve"> </w:t>
      </w:r>
      <w:r w:rsidRPr="00B07D17">
        <w:rPr>
          <w:rFonts w:hint="cs"/>
          <w:rtl/>
        </w:rPr>
        <w:t>٢</w:t>
      </w:r>
      <w:r w:rsidRPr="00B07D17">
        <w:rPr>
          <w:rtl/>
        </w:rPr>
        <w:t xml:space="preserve"> </w:t>
      </w:r>
      <w:r w:rsidRPr="00B07D17">
        <w:rPr>
          <w:rFonts w:hint="eastAsia"/>
          <w:rtl/>
        </w:rPr>
        <w:t>لَي</w:t>
      </w:r>
      <w:r w:rsidRPr="00B07D17">
        <w:rPr>
          <w:rFonts w:hint="cs"/>
          <w:rtl/>
        </w:rPr>
        <w:t>ۡ</w:t>
      </w:r>
      <w:r w:rsidRPr="00B07D17">
        <w:rPr>
          <w:rFonts w:hint="eastAsia"/>
          <w:rtl/>
        </w:rPr>
        <w:t>لَةُ</w:t>
      </w:r>
      <w:r w:rsidRPr="00B07D17">
        <w:rPr>
          <w:rtl/>
        </w:rPr>
        <w:t xml:space="preserve"> </w:t>
      </w:r>
      <w:r w:rsidRPr="00B07D17">
        <w:rPr>
          <w:rFonts w:hint="cs"/>
          <w:rtl/>
        </w:rPr>
        <w:t>ٱ</w:t>
      </w:r>
      <w:r w:rsidRPr="00B07D17">
        <w:rPr>
          <w:rFonts w:hint="eastAsia"/>
          <w:rtl/>
        </w:rPr>
        <w:t>ل</w:t>
      </w:r>
      <w:r w:rsidRPr="00B07D17">
        <w:rPr>
          <w:rFonts w:hint="cs"/>
          <w:rtl/>
        </w:rPr>
        <w:t>ۡ</w:t>
      </w:r>
      <w:r w:rsidRPr="00B07D17">
        <w:rPr>
          <w:rFonts w:hint="eastAsia"/>
          <w:rtl/>
        </w:rPr>
        <w:t>قَد</w:t>
      </w:r>
      <w:r w:rsidRPr="00B07D17">
        <w:rPr>
          <w:rFonts w:hint="cs"/>
          <w:rtl/>
        </w:rPr>
        <w:t>ۡ</w:t>
      </w:r>
      <w:r w:rsidRPr="00B07D17">
        <w:rPr>
          <w:rFonts w:hint="eastAsia"/>
          <w:rtl/>
        </w:rPr>
        <w:t>رِ</w:t>
      </w:r>
      <w:r w:rsidRPr="00B07D17">
        <w:rPr>
          <w:rtl/>
        </w:rPr>
        <w:t xml:space="preserve"> </w:t>
      </w:r>
      <w:r w:rsidRPr="00B07D17">
        <w:rPr>
          <w:rFonts w:hint="eastAsia"/>
          <w:rtl/>
        </w:rPr>
        <w:t>خَي</w:t>
      </w:r>
      <w:r w:rsidRPr="00B07D17">
        <w:rPr>
          <w:rFonts w:hint="cs"/>
          <w:rtl/>
        </w:rPr>
        <w:t>ۡ</w:t>
      </w:r>
      <w:r w:rsidRPr="00B07D17">
        <w:rPr>
          <w:rFonts w:hint="eastAsia"/>
          <w:rtl/>
        </w:rPr>
        <w:t>ر</w:t>
      </w:r>
      <w:r w:rsidRPr="00B07D17">
        <w:rPr>
          <w:rFonts w:hint="cs"/>
          <w:rtl/>
        </w:rPr>
        <w:t>ٞ</w:t>
      </w:r>
      <w:r w:rsidRPr="00B07D17">
        <w:rPr>
          <w:rtl/>
        </w:rPr>
        <w:t xml:space="preserve"> </w:t>
      </w:r>
      <w:r w:rsidRPr="00B07D17">
        <w:rPr>
          <w:rFonts w:hint="eastAsia"/>
          <w:rtl/>
        </w:rPr>
        <w:t>مِّن</w:t>
      </w:r>
      <w:r w:rsidRPr="00B07D17">
        <w:rPr>
          <w:rFonts w:hint="cs"/>
          <w:rtl/>
        </w:rPr>
        <w:t>ۡ</w:t>
      </w:r>
      <w:r w:rsidRPr="00B07D17">
        <w:rPr>
          <w:rtl/>
        </w:rPr>
        <w:t xml:space="preserve"> </w:t>
      </w:r>
      <w:r w:rsidRPr="00B07D17">
        <w:rPr>
          <w:rFonts w:hint="eastAsia"/>
          <w:rtl/>
        </w:rPr>
        <w:t>أَل</w:t>
      </w:r>
      <w:r w:rsidRPr="00B07D17">
        <w:rPr>
          <w:rFonts w:hint="cs"/>
          <w:rtl/>
        </w:rPr>
        <w:t>ۡ</w:t>
      </w:r>
      <w:r w:rsidRPr="00B07D17">
        <w:rPr>
          <w:rFonts w:hint="eastAsia"/>
          <w:rtl/>
        </w:rPr>
        <w:t>فِ</w:t>
      </w:r>
      <w:r w:rsidRPr="00B07D17">
        <w:rPr>
          <w:rtl/>
        </w:rPr>
        <w:t xml:space="preserve"> </w:t>
      </w:r>
      <w:r w:rsidRPr="00B07D17">
        <w:rPr>
          <w:rFonts w:hint="eastAsia"/>
          <w:rtl/>
        </w:rPr>
        <w:t>شَه</w:t>
      </w:r>
      <w:r w:rsidRPr="00B07D17">
        <w:rPr>
          <w:rFonts w:hint="cs"/>
          <w:rtl/>
        </w:rPr>
        <w:t>ۡ</w:t>
      </w:r>
      <w:r w:rsidRPr="00B07D17">
        <w:rPr>
          <w:rFonts w:hint="eastAsia"/>
          <w:rtl/>
        </w:rPr>
        <w:t>ر</w:t>
      </w:r>
      <w:r w:rsidRPr="00B07D17">
        <w:rPr>
          <w:rFonts w:hint="cs"/>
          <w:rtl/>
        </w:rPr>
        <w:t>ٖ</w:t>
      </w:r>
      <w:r w:rsidRPr="00B07D17">
        <w:rPr>
          <w:rtl/>
        </w:rPr>
        <w:t xml:space="preserve"> </w:t>
      </w:r>
      <w:r w:rsidRPr="00B07D17">
        <w:rPr>
          <w:rFonts w:hint="cs"/>
          <w:rtl/>
        </w:rPr>
        <w:t>٣</w:t>
      </w:r>
      <w:r w:rsidRPr="00AB7196">
        <w:rPr>
          <w:rStyle w:val="Char8"/>
          <w:rtl/>
        </w:rPr>
        <w:t>﴾</w:t>
      </w:r>
      <w:r>
        <w:rPr>
          <w:rFonts w:hint="cs"/>
          <w:rtl/>
        </w:rPr>
        <w:t xml:space="preserve"> </w:t>
      </w:r>
      <w:r w:rsidRPr="00B07D17">
        <w:rPr>
          <w:rStyle w:val="Char6"/>
          <w:rFonts w:hint="cs"/>
          <w:rtl/>
        </w:rPr>
        <w:t>[</w:t>
      </w:r>
      <w:r>
        <w:rPr>
          <w:rStyle w:val="Char6"/>
          <w:rFonts w:hint="cs"/>
          <w:rtl/>
        </w:rPr>
        <w:t>القدر: 1-3</w:t>
      </w:r>
      <w:r w:rsidRPr="00B07D17">
        <w:rPr>
          <w:rStyle w:val="Char6"/>
          <w:rFonts w:hint="cs"/>
          <w:rtl/>
        </w:rPr>
        <w:t>]</w:t>
      </w:r>
      <w:r w:rsidRPr="00B859FB">
        <w:rPr>
          <w:rStyle w:val="Char4"/>
          <w:rFonts w:hint="cs"/>
          <w:rtl/>
        </w:rPr>
        <w:t>.</w:t>
      </w:r>
    </w:p>
    <w:p w:rsidR="00E30DC6" w:rsidRPr="00E30DC6" w:rsidRDefault="00C94F79" w:rsidP="00ED7217">
      <w:pPr>
        <w:pStyle w:val="ab"/>
        <w:rPr>
          <w:rStyle w:val="Char4"/>
          <w:rtl/>
        </w:rPr>
      </w:pPr>
      <w:r w:rsidRPr="00E11FF3">
        <w:rPr>
          <w:rStyle w:val="Char8"/>
          <w:rFonts w:hint="cs"/>
          <w:rtl/>
        </w:rPr>
        <w:t>«</w:t>
      </w:r>
      <w:r w:rsidR="00B07D17">
        <w:rPr>
          <w:rFonts w:hint="cs"/>
          <w:rtl/>
        </w:rPr>
        <w:t xml:space="preserve">ما این قرآن عظیم الشأن را در شب قدر نازل کردیم، </w:t>
      </w:r>
      <w:r w:rsidR="00ED7217" w:rsidRPr="00ED7217">
        <w:rPr>
          <w:rFonts w:hint="cs"/>
          <w:rtl/>
        </w:rPr>
        <w:t>و تو چه دانی شب قدر چیست؟!</w:t>
      </w:r>
      <w:r w:rsidR="00ED7217">
        <w:rPr>
          <w:rFonts w:eastAsia="SimSun" w:cs="B Zar" w:hint="cs"/>
          <w:rtl/>
          <w:lang w:eastAsia="zh-CN"/>
        </w:rPr>
        <w:t xml:space="preserve"> </w:t>
      </w:r>
      <w:r w:rsidR="00B07D17">
        <w:rPr>
          <w:rFonts w:hint="cs"/>
          <w:rtl/>
        </w:rPr>
        <w:t xml:space="preserve"> شب قدر</w:t>
      </w:r>
      <w:r>
        <w:rPr>
          <w:rFonts w:hint="cs"/>
          <w:rtl/>
        </w:rPr>
        <w:t xml:space="preserve"> از هزار ماه بهتر و بالاتر است</w:t>
      </w:r>
      <w:r w:rsidRPr="00E11FF3">
        <w:rPr>
          <w:rStyle w:val="Char8"/>
          <w:rFonts w:hint="cs"/>
          <w:rtl/>
        </w:rPr>
        <w:t>»</w:t>
      </w:r>
      <w:r w:rsidR="00E30DC6" w:rsidRPr="00E30DC6">
        <w:rPr>
          <w:rStyle w:val="Char4"/>
          <w:rFonts w:hint="cs"/>
          <w:rtl/>
        </w:rPr>
        <w:t>.</w:t>
      </w:r>
    </w:p>
    <w:p w:rsidR="00B07D17" w:rsidRPr="00B859FB" w:rsidRDefault="00665FC7" w:rsidP="004D497D">
      <w:pPr>
        <w:pStyle w:val="a8"/>
        <w:rPr>
          <w:rtl/>
        </w:rPr>
      </w:pPr>
      <w:r>
        <w:rPr>
          <w:rFonts w:hint="cs"/>
          <w:rtl/>
        </w:rPr>
        <w:t>در</w:t>
      </w:r>
      <w:r w:rsidR="00577BF1">
        <w:rPr>
          <w:rFonts w:hint="cs"/>
          <w:rtl/>
        </w:rPr>
        <w:t xml:space="preserve"> </w:t>
      </w:r>
      <w:r>
        <w:rPr>
          <w:rFonts w:hint="cs"/>
          <w:rtl/>
        </w:rPr>
        <w:t>واقع اجر</w:t>
      </w:r>
      <w:r w:rsidR="00B07D17">
        <w:rPr>
          <w:rFonts w:hint="cs"/>
          <w:rtl/>
        </w:rPr>
        <w:t xml:space="preserve"> و پاداش عبادت در این شب چندین و چند برابر می‌شود و این نشان فضل عظیم و ارزش والای این شب است. ام</w:t>
      </w:r>
      <w:r w:rsidR="00C94F79">
        <w:rPr>
          <w:rFonts w:hint="cs"/>
          <w:rtl/>
        </w:rPr>
        <w:t xml:space="preserve">ام بخاری و امام مسلم از پیامبر </w:t>
      </w:r>
      <w:r w:rsidR="00C94F79">
        <w:rPr>
          <w:rFonts w:cs="CTraditional Arabic" w:hint="cs"/>
          <w:rtl/>
        </w:rPr>
        <w:t>ج</w:t>
      </w:r>
      <w:r w:rsidR="00C94F79">
        <w:rPr>
          <w:rFonts w:hint="cs"/>
          <w:rtl/>
        </w:rPr>
        <w:t xml:space="preserve"> روایت کرده</w:t>
      </w:r>
      <w:r w:rsidR="00C94F79">
        <w:rPr>
          <w:rFonts w:hint="eastAsia"/>
          <w:rtl/>
        </w:rPr>
        <w:t>‌</w:t>
      </w:r>
      <w:r w:rsidR="00B07D17">
        <w:rPr>
          <w:rFonts w:hint="cs"/>
          <w:rtl/>
        </w:rPr>
        <w:t>اند که فرمود</w:t>
      </w:r>
      <w:r w:rsidR="00C94F79">
        <w:rPr>
          <w:rFonts w:hint="cs"/>
          <w:rtl/>
        </w:rPr>
        <w:t>:</w:t>
      </w:r>
      <w:r w:rsidR="00C94F79">
        <w:rPr>
          <w:rFonts w:cs="Traditional Arabic" w:hint="cs"/>
          <w:rtl/>
        </w:rPr>
        <w:t xml:space="preserve"> </w:t>
      </w:r>
      <w:r w:rsidR="00C94F79" w:rsidRPr="00E11FF3">
        <w:rPr>
          <w:rStyle w:val="Char8"/>
          <w:rFonts w:hint="cs"/>
          <w:rtl/>
        </w:rPr>
        <w:t>«</w:t>
      </w:r>
      <w:r w:rsidR="005C7BDC" w:rsidRPr="005C7BDC">
        <w:rPr>
          <w:rStyle w:val="Char3"/>
          <w:rFonts w:hint="eastAsia"/>
          <w:rtl/>
        </w:rPr>
        <w:t>مَنَ</w:t>
      </w:r>
      <w:r w:rsidR="005C7BDC" w:rsidRPr="005C7BDC">
        <w:rPr>
          <w:rStyle w:val="Char3"/>
          <w:rtl/>
        </w:rPr>
        <w:t xml:space="preserve"> </w:t>
      </w:r>
      <w:r w:rsidR="005C7BDC" w:rsidRPr="005C7BDC">
        <w:rPr>
          <w:rStyle w:val="Char3"/>
          <w:rFonts w:hint="eastAsia"/>
          <w:rtl/>
        </w:rPr>
        <w:t>قَامَ</w:t>
      </w:r>
      <w:r w:rsidR="005C7BDC" w:rsidRPr="005C7BDC">
        <w:rPr>
          <w:rStyle w:val="Char3"/>
          <w:rtl/>
        </w:rPr>
        <w:t xml:space="preserve"> </w:t>
      </w:r>
      <w:r w:rsidR="005C7BDC" w:rsidRPr="005C7BDC">
        <w:rPr>
          <w:rStyle w:val="Char3"/>
          <w:rFonts w:hint="eastAsia"/>
          <w:rtl/>
        </w:rPr>
        <w:t>لَيْلَةَ</w:t>
      </w:r>
      <w:r w:rsidR="005C7BDC" w:rsidRPr="005C7BDC">
        <w:rPr>
          <w:rStyle w:val="Char3"/>
          <w:rtl/>
        </w:rPr>
        <w:t xml:space="preserve"> </w:t>
      </w:r>
      <w:r w:rsidR="005C7BDC" w:rsidRPr="005C7BDC">
        <w:rPr>
          <w:rStyle w:val="Char3"/>
          <w:rFonts w:hint="eastAsia"/>
          <w:rtl/>
        </w:rPr>
        <w:t>الْقَدْرِ</w:t>
      </w:r>
      <w:r w:rsidR="005C7BDC" w:rsidRPr="005C7BDC">
        <w:rPr>
          <w:rStyle w:val="Char3"/>
          <w:rtl/>
        </w:rPr>
        <w:t xml:space="preserve"> </w:t>
      </w:r>
      <w:r w:rsidR="005C7BDC" w:rsidRPr="005C7BDC">
        <w:rPr>
          <w:rStyle w:val="Char3"/>
          <w:rFonts w:hint="eastAsia"/>
          <w:rtl/>
        </w:rPr>
        <w:t>إِيمَانًا</w:t>
      </w:r>
      <w:r w:rsidR="005C7BDC" w:rsidRPr="005C7BDC">
        <w:rPr>
          <w:rStyle w:val="Char3"/>
          <w:rtl/>
        </w:rPr>
        <w:t xml:space="preserve"> </w:t>
      </w:r>
      <w:r w:rsidR="005C7BDC" w:rsidRPr="005C7BDC">
        <w:rPr>
          <w:rStyle w:val="Char3"/>
          <w:rFonts w:hint="eastAsia"/>
          <w:rtl/>
        </w:rPr>
        <w:t>وَاحْتِسَابًا</w:t>
      </w:r>
      <w:r w:rsidR="005C7BDC" w:rsidRPr="005C7BDC">
        <w:rPr>
          <w:rStyle w:val="Char3"/>
          <w:rtl/>
        </w:rPr>
        <w:t xml:space="preserve"> </w:t>
      </w:r>
      <w:r w:rsidR="005C7BDC" w:rsidRPr="005C7BDC">
        <w:rPr>
          <w:rStyle w:val="Char3"/>
          <w:rFonts w:hint="eastAsia"/>
          <w:rtl/>
        </w:rPr>
        <w:t>غُفِرَ</w:t>
      </w:r>
      <w:r w:rsidR="005C7BDC" w:rsidRPr="005C7BDC">
        <w:rPr>
          <w:rStyle w:val="Char3"/>
          <w:rtl/>
        </w:rPr>
        <w:t xml:space="preserve"> </w:t>
      </w:r>
      <w:r w:rsidR="005C7BDC" w:rsidRPr="005C7BDC">
        <w:rPr>
          <w:rStyle w:val="Char3"/>
          <w:rFonts w:hint="eastAsia"/>
          <w:rtl/>
        </w:rPr>
        <w:t>لَهُ</w:t>
      </w:r>
      <w:r w:rsidR="005C7BDC" w:rsidRPr="005C7BDC">
        <w:rPr>
          <w:rStyle w:val="Char3"/>
          <w:rtl/>
        </w:rPr>
        <w:t xml:space="preserve"> </w:t>
      </w:r>
      <w:r w:rsidR="005C7BDC" w:rsidRPr="005C7BDC">
        <w:rPr>
          <w:rStyle w:val="Char3"/>
          <w:rFonts w:hint="eastAsia"/>
          <w:rtl/>
        </w:rPr>
        <w:t>مَا</w:t>
      </w:r>
      <w:r w:rsidR="005C7BDC" w:rsidRPr="005C7BDC">
        <w:rPr>
          <w:rStyle w:val="Char3"/>
          <w:rtl/>
        </w:rPr>
        <w:t xml:space="preserve"> </w:t>
      </w:r>
      <w:r w:rsidR="005C7BDC" w:rsidRPr="005C7BDC">
        <w:rPr>
          <w:rStyle w:val="Char3"/>
          <w:rFonts w:hint="eastAsia"/>
          <w:rtl/>
        </w:rPr>
        <w:t>تَقَدَّمَ</w:t>
      </w:r>
      <w:r w:rsidR="005C7BDC" w:rsidRPr="005C7BDC">
        <w:rPr>
          <w:rStyle w:val="Char3"/>
          <w:rtl/>
        </w:rPr>
        <w:t xml:space="preserve"> </w:t>
      </w:r>
      <w:r w:rsidR="005C7BDC" w:rsidRPr="005C7BDC">
        <w:rPr>
          <w:rStyle w:val="Char3"/>
          <w:rFonts w:hint="eastAsia"/>
          <w:rtl/>
        </w:rPr>
        <w:t>مِنْ</w:t>
      </w:r>
      <w:r w:rsidR="005C7BDC" w:rsidRPr="005C7BDC">
        <w:rPr>
          <w:rStyle w:val="Char3"/>
          <w:rtl/>
        </w:rPr>
        <w:t xml:space="preserve"> </w:t>
      </w:r>
      <w:r w:rsidR="005C7BDC" w:rsidRPr="005C7BDC">
        <w:rPr>
          <w:rStyle w:val="Char3"/>
          <w:rFonts w:hint="eastAsia"/>
          <w:rtl/>
        </w:rPr>
        <w:t>ذَنْبِهِ</w:t>
      </w:r>
      <w:r w:rsidR="00C94F79" w:rsidRPr="00E11FF3">
        <w:rPr>
          <w:rStyle w:val="Char8"/>
          <w:rFonts w:hint="cs"/>
          <w:rtl/>
        </w:rPr>
        <w:t>»</w:t>
      </w:r>
      <w:r w:rsidR="004D497D" w:rsidRPr="00FD7FF4">
        <w:rPr>
          <w:rFonts w:hint="cs"/>
          <w:vertAlign w:val="superscript"/>
          <w:rtl/>
        </w:rPr>
        <w:t>(</w:t>
      </w:r>
      <w:r w:rsidR="004D497D" w:rsidRPr="00FD7FF4">
        <w:rPr>
          <w:rStyle w:val="FootnoteReference"/>
          <w:rtl/>
        </w:rPr>
        <w:footnoteReference w:id="55"/>
      </w:r>
      <w:r w:rsidR="004D497D" w:rsidRPr="00FD7FF4">
        <w:rPr>
          <w:rFonts w:hint="cs"/>
          <w:vertAlign w:val="superscript"/>
          <w:rtl/>
        </w:rPr>
        <w:t>)</w:t>
      </w:r>
      <w:r w:rsidR="00B07D17">
        <w:rPr>
          <w:rFonts w:hint="cs"/>
          <w:rtl/>
        </w:rPr>
        <w:t>.</w:t>
      </w:r>
      <w:r w:rsidR="005C7BDC">
        <w:rPr>
          <w:rFonts w:hint="cs"/>
          <w:rtl/>
        </w:rPr>
        <w:t xml:space="preserve"> </w:t>
      </w:r>
      <w:r w:rsidR="00C94F79" w:rsidRPr="00E11FF3">
        <w:rPr>
          <w:rStyle w:val="Char8"/>
          <w:rFonts w:hint="cs"/>
          <w:rtl/>
        </w:rPr>
        <w:t>«</w:t>
      </w:r>
      <w:r w:rsidR="00506673">
        <w:rPr>
          <w:rStyle w:val="Chare"/>
          <w:rFonts w:hint="cs"/>
          <w:rtl/>
        </w:rPr>
        <w:t>هر</w:t>
      </w:r>
      <w:r w:rsidR="004B72F8" w:rsidRPr="00577BF1">
        <w:rPr>
          <w:rStyle w:val="Chare"/>
          <w:rFonts w:hint="cs"/>
          <w:rtl/>
        </w:rPr>
        <w:t>کس که شب قدر را به قصد ثواب، زنده نگه دارد (یعنی</w:t>
      </w:r>
      <w:r w:rsidR="00C94F79" w:rsidRPr="00577BF1">
        <w:rPr>
          <w:rStyle w:val="Chare"/>
          <w:rFonts w:hint="cs"/>
          <w:rtl/>
        </w:rPr>
        <w:t xml:space="preserve"> آن</w:t>
      </w:r>
      <w:r w:rsidR="004B72F8" w:rsidRPr="00577BF1">
        <w:rPr>
          <w:rStyle w:val="Chare"/>
          <w:rFonts w:hint="cs"/>
          <w:rtl/>
        </w:rPr>
        <w:t xml:space="preserve"> را در عبادت و ب</w:t>
      </w:r>
      <w:r w:rsidR="00C94F79" w:rsidRPr="00577BF1">
        <w:rPr>
          <w:rStyle w:val="Chare"/>
          <w:rFonts w:hint="cs"/>
          <w:rtl/>
        </w:rPr>
        <w:t>ندگی بسر برد)، همه گناهان گذشته</w:t>
      </w:r>
      <w:r w:rsidR="00C94F79" w:rsidRPr="00577BF1">
        <w:rPr>
          <w:rStyle w:val="Chare"/>
          <w:rFonts w:hint="eastAsia"/>
          <w:rtl/>
        </w:rPr>
        <w:t>‌</w:t>
      </w:r>
      <w:r w:rsidR="004B72F8" w:rsidRPr="00577BF1">
        <w:rPr>
          <w:rStyle w:val="Chare"/>
          <w:rFonts w:hint="cs"/>
          <w:rtl/>
        </w:rPr>
        <w:t>اش مورد عفو قرار خواهد گرفت</w:t>
      </w:r>
      <w:r w:rsidR="00C94F79" w:rsidRPr="00E11FF3">
        <w:rPr>
          <w:rStyle w:val="Char8"/>
          <w:rFonts w:hint="cs"/>
          <w:rtl/>
        </w:rPr>
        <w:t>»</w:t>
      </w:r>
      <w:r w:rsidR="004B72F8" w:rsidRPr="00B859FB">
        <w:rPr>
          <w:rFonts w:hint="cs"/>
          <w:rtl/>
        </w:rPr>
        <w:t>.</w:t>
      </w:r>
    </w:p>
    <w:p w:rsidR="00B07D17" w:rsidRDefault="00B07D17" w:rsidP="00154D68">
      <w:pPr>
        <w:pStyle w:val="a8"/>
        <w:rPr>
          <w:rtl/>
        </w:rPr>
      </w:pPr>
      <w:r>
        <w:rPr>
          <w:rFonts w:hint="cs"/>
          <w:rtl/>
        </w:rPr>
        <w:t>روزه</w:t>
      </w:r>
      <w:r w:rsidR="002026BB">
        <w:rPr>
          <w:rFonts w:hint="cs"/>
          <w:rtl/>
        </w:rPr>
        <w:t xml:space="preserve"> مدرسه</w:t>
      </w:r>
      <w:r w:rsidR="002026BB">
        <w:rPr>
          <w:rFonts w:hint="eastAsia"/>
          <w:rtl/>
        </w:rPr>
        <w:t>‌</w:t>
      </w:r>
      <w:r w:rsidR="00821A68">
        <w:rPr>
          <w:rFonts w:hint="cs"/>
          <w:rtl/>
        </w:rPr>
        <w:t xml:space="preserve">ای </w:t>
      </w:r>
      <w:r w:rsidR="002026BB">
        <w:rPr>
          <w:rFonts w:hint="cs"/>
          <w:rtl/>
        </w:rPr>
        <w:t>است که انسان در آن به گوانه‌ای با</w:t>
      </w:r>
      <w:r w:rsidR="00821A68">
        <w:rPr>
          <w:rFonts w:hint="cs"/>
          <w:rtl/>
        </w:rPr>
        <w:t>ر می</w:t>
      </w:r>
      <w:r w:rsidR="00821A68">
        <w:rPr>
          <w:rFonts w:hint="eastAsia"/>
          <w:rtl/>
        </w:rPr>
        <w:t>‌</w:t>
      </w:r>
      <w:r w:rsidR="00821A68">
        <w:rPr>
          <w:rFonts w:hint="cs"/>
          <w:rtl/>
        </w:rPr>
        <w:t>آید که بتواند برای غلبه بر هوی و هوس تلاش کند، از شهوات بپرهیزد، به اطاعت از خداوند پایبند باشد، بتواند نفس خود را از خوردن و آشا</w:t>
      </w:r>
      <w:r w:rsidR="002026BB">
        <w:rPr>
          <w:rFonts w:hint="cs"/>
          <w:rtl/>
        </w:rPr>
        <w:t>میدن محروم کند و</w:t>
      </w:r>
      <w:r w:rsidR="00DE70E9">
        <w:rPr>
          <w:rFonts w:hint="cs"/>
          <w:rtl/>
        </w:rPr>
        <w:t xml:space="preserve"> به‌کار </w:t>
      </w:r>
      <w:r w:rsidR="002026BB">
        <w:rPr>
          <w:rFonts w:hint="cs"/>
          <w:rtl/>
        </w:rPr>
        <w:t>نیک و صد</w:t>
      </w:r>
      <w:r w:rsidR="00821A68">
        <w:rPr>
          <w:rFonts w:hint="cs"/>
          <w:rtl/>
        </w:rPr>
        <w:t>قه فراوان و بخشش مال وادارد تا از خودپرستی رها و به هم نوع دوستی عادت کند که چنین عادت‌ها و رفتار‌هایی باعث ارتباط تنگاتنگ افراد جامعه و استحکام رشته برادری و دوستی میان آنان خواهد شد. در چنین مدرسه‌ای است که انسان مسلمان:</w:t>
      </w:r>
    </w:p>
    <w:p w:rsidR="00821A68" w:rsidRDefault="00821A68" w:rsidP="00721499">
      <w:pPr>
        <w:pStyle w:val="a8"/>
        <w:numPr>
          <w:ilvl w:val="0"/>
          <w:numId w:val="23"/>
        </w:numPr>
        <w:ind w:left="680" w:hanging="340"/>
      </w:pPr>
      <w:r>
        <w:rPr>
          <w:rFonts w:hint="cs"/>
          <w:rtl/>
        </w:rPr>
        <w:t>صبر در برابر محرومیت‌ها را می‌آموزد؛ پس خود را ذلیل نمی‌کند.</w:t>
      </w:r>
    </w:p>
    <w:p w:rsidR="00821A68" w:rsidRDefault="00D8511F" w:rsidP="00721499">
      <w:pPr>
        <w:pStyle w:val="a8"/>
        <w:numPr>
          <w:ilvl w:val="0"/>
          <w:numId w:val="23"/>
        </w:numPr>
        <w:ind w:left="680" w:hanging="340"/>
      </w:pPr>
      <w:r>
        <w:rPr>
          <w:rFonts w:hint="cs"/>
          <w:rtl/>
        </w:rPr>
        <w:t>قناعت در برابر کمبود‌ها و اندک‌ها را می</w:t>
      </w:r>
      <w:r>
        <w:rPr>
          <w:rFonts w:hint="eastAsia"/>
          <w:rtl/>
        </w:rPr>
        <w:t>‌</w:t>
      </w:r>
      <w:r>
        <w:rPr>
          <w:rFonts w:hint="cs"/>
          <w:rtl/>
        </w:rPr>
        <w:t>آموزد، پس برای بیشتر آبروی خود را نمی‌برد.</w:t>
      </w:r>
    </w:p>
    <w:p w:rsidR="00D8511F" w:rsidRDefault="00D8511F" w:rsidP="00721499">
      <w:pPr>
        <w:pStyle w:val="a8"/>
        <w:numPr>
          <w:ilvl w:val="0"/>
          <w:numId w:val="23"/>
        </w:numPr>
        <w:ind w:left="680" w:hanging="340"/>
      </w:pPr>
      <w:r>
        <w:rPr>
          <w:rFonts w:hint="cs"/>
          <w:rtl/>
        </w:rPr>
        <w:t>مقاومت در برابر تغییر عادت‌های روزمره و همیشگی را می‌آموزد</w:t>
      </w:r>
      <w:r w:rsidR="00721499">
        <w:rPr>
          <w:rFonts w:hint="cs"/>
          <w:rtl/>
        </w:rPr>
        <w:t>؛</w:t>
      </w:r>
      <w:r>
        <w:rPr>
          <w:rFonts w:hint="cs"/>
          <w:rtl/>
        </w:rPr>
        <w:t xml:space="preserve"> پس اسیر عادت نمی‌ماند.</w:t>
      </w:r>
    </w:p>
    <w:p w:rsidR="009533CA" w:rsidRDefault="0043003B" w:rsidP="00ED7217">
      <w:pPr>
        <w:pStyle w:val="a8"/>
        <w:numPr>
          <w:ilvl w:val="0"/>
          <w:numId w:val="23"/>
        </w:numPr>
        <w:ind w:left="680" w:hanging="340"/>
      </w:pPr>
      <w:r>
        <w:rPr>
          <w:rFonts w:hint="cs"/>
          <w:rtl/>
        </w:rPr>
        <w:lastRenderedPageBreak/>
        <w:t>و</w:t>
      </w:r>
      <w:r w:rsidR="0021368C">
        <w:rPr>
          <w:rFonts w:hint="cs"/>
          <w:rtl/>
        </w:rPr>
        <w:t xml:space="preserve"> </w:t>
      </w:r>
      <w:r>
        <w:rPr>
          <w:rFonts w:hint="cs"/>
          <w:rtl/>
        </w:rPr>
        <w:t>از اخلاق جاهلی و خوی</w:t>
      </w:r>
      <w:r w:rsidR="00ED7217">
        <w:rPr>
          <w:rFonts w:hint="cs"/>
          <w:rtl/>
        </w:rPr>
        <w:t xml:space="preserve"> </w:t>
      </w:r>
      <w:r>
        <w:rPr>
          <w:rFonts w:hint="cs"/>
          <w:rtl/>
        </w:rPr>
        <w:t>نکوهیده ر</w:t>
      </w:r>
      <w:r w:rsidR="00D8511F">
        <w:rPr>
          <w:rFonts w:hint="cs"/>
          <w:rtl/>
        </w:rPr>
        <w:t>هایی می‌</w:t>
      </w:r>
      <w:r w:rsidR="009533CA">
        <w:rPr>
          <w:rFonts w:hint="cs"/>
          <w:rtl/>
        </w:rPr>
        <w:t>یابد.</w:t>
      </w:r>
    </w:p>
    <w:p w:rsidR="009533CA" w:rsidRPr="00721499" w:rsidRDefault="009533CA" w:rsidP="00ED7217">
      <w:pPr>
        <w:pStyle w:val="a8"/>
        <w:rPr>
          <w:rtl/>
        </w:rPr>
      </w:pPr>
      <w:r>
        <w:rPr>
          <w:rFonts w:hint="cs"/>
          <w:rtl/>
        </w:rPr>
        <w:t>در صحیح بخاری آمده</w:t>
      </w:r>
      <w:r w:rsidR="00ED7217">
        <w:rPr>
          <w:rtl/>
        </w:rPr>
        <w:softHyphen/>
      </w:r>
      <w:r w:rsidR="00ED7217">
        <w:rPr>
          <w:rFonts w:hint="cs"/>
          <w:rtl/>
        </w:rPr>
        <w:t xml:space="preserve">است </w:t>
      </w:r>
      <w:r>
        <w:rPr>
          <w:rFonts w:hint="cs"/>
          <w:rtl/>
        </w:rPr>
        <w:t xml:space="preserve">که ابوهریره از پیامبر </w:t>
      </w:r>
      <w:r w:rsidR="0043003B">
        <w:rPr>
          <w:rFonts w:cs="CTraditional Arabic" w:hint="cs"/>
          <w:rtl/>
        </w:rPr>
        <w:t>ج</w:t>
      </w:r>
      <w:r>
        <w:rPr>
          <w:rFonts w:hint="cs"/>
          <w:rtl/>
        </w:rPr>
        <w:t xml:space="preserve"> روایت نموده که فرمود:</w:t>
      </w:r>
      <w:r w:rsidR="0043003B">
        <w:rPr>
          <w:rFonts w:hint="cs"/>
          <w:rtl/>
        </w:rPr>
        <w:t xml:space="preserve"> </w:t>
      </w:r>
      <w:r w:rsidRPr="00E11FF3">
        <w:rPr>
          <w:rStyle w:val="Char8"/>
          <w:rFonts w:hint="cs"/>
          <w:rtl/>
        </w:rPr>
        <w:t>«</w:t>
      </w:r>
      <w:r w:rsidR="0021368C">
        <w:rPr>
          <w:rFonts w:hint="cs"/>
          <w:rtl/>
        </w:rPr>
        <w:t>هرکس دروغ و رفتار دروغ</w:t>
      </w:r>
      <w:r w:rsidR="0021368C">
        <w:rPr>
          <w:rFonts w:hint="eastAsia"/>
          <w:rtl/>
        </w:rPr>
        <w:t>‌</w:t>
      </w:r>
      <w:r w:rsidR="0043003B">
        <w:rPr>
          <w:rFonts w:hint="cs"/>
          <w:rtl/>
        </w:rPr>
        <w:t>آمیز را ترک نکند، خداوند به گرس</w:t>
      </w:r>
      <w:r>
        <w:rPr>
          <w:rFonts w:hint="cs"/>
          <w:rtl/>
        </w:rPr>
        <w:t>نگی و تشنگی او نیازی ندارد</w:t>
      </w:r>
      <w:r w:rsidRPr="00E11FF3">
        <w:rPr>
          <w:rStyle w:val="Char8"/>
          <w:rFonts w:hint="cs"/>
          <w:rtl/>
        </w:rPr>
        <w:t>»</w:t>
      </w:r>
      <w:r w:rsidR="00C23190" w:rsidRPr="00FD7FF4">
        <w:rPr>
          <w:rStyle w:val="Char8"/>
          <w:rFonts w:ascii="IRNazli" w:hAnsi="IRNazli" w:cs="IRNazli" w:hint="cs"/>
          <w:vertAlign w:val="superscript"/>
          <w:rtl/>
        </w:rPr>
        <w:t>(</w:t>
      </w:r>
      <w:r w:rsidR="00C23190" w:rsidRPr="00FD7FF4">
        <w:rPr>
          <w:rStyle w:val="Char8"/>
          <w:rFonts w:ascii="IRNazli" w:hAnsi="IRNazli" w:cs="IRNazli"/>
          <w:vertAlign w:val="superscript"/>
          <w:rtl/>
        </w:rPr>
        <w:footnoteReference w:id="56"/>
      </w:r>
      <w:r w:rsidR="00C23190" w:rsidRPr="00FD7FF4">
        <w:rPr>
          <w:rStyle w:val="Char8"/>
          <w:rFonts w:ascii="IRNazli" w:hAnsi="IRNazli" w:cs="IRNazli" w:hint="cs"/>
          <w:vertAlign w:val="superscript"/>
          <w:rtl/>
        </w:rPr>
        <w:t>)</w:t>
      </w:r>
      <w:r>
        <w:rPr>
          <w:rFonts w:hint="cs"/>
          <w:rtl/>
        </w:rPr>
        <w:t>. زیرا</w:t>
      </w:r>
      <w:r w:rsidR="0043003B">
        <w:rPr>
          <w:rFonts w:hint="cs"/>
          <w:rtl/>
        </w:rPr>
        <w:t xml:space="preserve"> </w:t>
      </w:r>
      <w:r>
        <w:rPr>
          <w:rFonts w:hint="cs"/>
          <w:rtl/>
        </w:rPr>
        <w:t xml:space="preserve">روزه فقط این نیست که انسان از خوردن و آشامیدن بپرهیزد، بلکه پایبندی به </w:t>
      </w:r>
      <w:r w:rsidR="00721499">
        <w:rPr>
          <w:rFonts w:hint="cs"/>
          <w:rtl/>
        </w:rPr>
        <w:t>ت</w:t>
      </w:r>
      <w:r>
        <w:rPr>
          <w:rFonts w:hint="cs"/>
          <w:rtl/>
        </w:rPr>
        <w:t xml:space="preserve">قوای رفتاری نیز لازمه آن است. بدین خاطر است که پیامبر </w:t>
      </w:r>
      <w:r w:rsidR="0043003B">
        <w:rPr>
          <w:rFonts w:cs="CTraditional Arabic" w:hint="cs"/>
          <w:rtl/>
        </w:rPr>
        <w:t>ج</w:t>
      </w:r>
      <w:r>
        <w:rPr>
          <w:rFonts w:hint="cs"/>
          <w:rtl/>
        </w:rPr>
        <w:t xml:space="preserve"> فرموده است: </w:t>
      </w:r>
      <w:r w:rsidRPr="00E11FF3">
        <w:rPr>
          <w:rStyle w:val="Char8"/>
          <w:rFonts w:hint="cs"/>
          <w:rtl/>
        </w:rPr>
        <w:t>«</w:t>
      </w:r>
      <w:r w:rsidR="00213446">
        <w:rPr>
          <w:rFonts w:hint="cs"/>
          <w:rtl/>
        </w:rPr>
        <w:t>چه بسا فرد روزه</w:t>
      </w:r>
      <w:r w:rsidR="00213446">
        <w:rPr>
          <w:rFonts w:hint="eastAsia"/>
          <w:rtl/>
        </w:rPr>
        <w:t>‌</w:t>
      </w:r>
      <w:r>
        <w:rPr>
          <w:rFonts w:hint="cs"/>
          <w:rtl/>
        </w:rPr>
        <w:t>دار از روزه فقط گرس</w:t>
      </w:r>
      <w:r w:rsidR="0043003B">
        <w:rPr>
          <w:rFonts w:hint="cs"/>
          <w:rtl/>
        </w:rPr>
        <w:t>نگی و فرد شب ز</w:t>
      </w:r>
      <w:r>
        <w:rPr>
          <w:rFonts w:hint="cs"/>
          <w:rtl/>
        </w:rPr>
        <w:t>نده</w:t>
      </w:r>
      <w:r w:rsidR="0043003B">
        <w:rPr>
          <w:rFonts w:hint="cs"/>
          <w:rtl/>
        </w:rPr>
        <w:t>‌</w:t>
      </w:r>
      <w:r>
        <w:rPr>
          <w:rFonts w:hint="cs"/>
          <w:rtl/>
        </w:rPr>
        <w:t>دار از عبادت شبانه خود فقط بی‌خوابی بهره کارشان باشد و دیگر ه</w:t>
      </w:r>
      <w:r w:rsidR="00224908">
        <w:rPr>
          <w:rFonts w:hint="cs"/>
          <w:rtl/>
        </w:rPr>
        <w:t>یچ</w:t>
      </w:r>
      <w:r w:rsidRPr="00E11FF3">
        <w:rPr>
          <w:rStyle w:val="Char8"/>
          <w:rFonts w:hint="cs"/>
          <w:rtl/>
        </w:rPr>
        <w:t>»</w:t>
      </w:r>
      <w:r w:rsidR="00423F13" w:rsidRPr="00FD7FF4">
        <w:rPr>
          <w:rStyle w:val="Char8"/>
          <w:rFonts w:ascii="IRNazli" w:hAnsi="IRNazli" w:cs="IRNazli" w:hint="cs"/>
          <w:vertAlign w:val="superscript"/>
          <w:rtl/>
        </w:rPr>
        <w:t>(</w:t>
      </w:r>
      <w:r w:rsidR="00423F13" w:rsidRPr="00FD7FF4">
        <w:rPr>
          <w:rStyle w:val="Char8"/>
          <w:rFonts w:ascii="IRNazli" w:hAnsi="IRNazli" w:cs="IRNazli"/>
          <w:vertAlign w:val="superscript"/>
          <w:rtl/>
        </w:rPr>
        <w:footnoteReference w:id="57"/>
      </w:r>
      <w:r w:rsidR="00423F13" w:rsidRPr="00FD7FF4">
        <w:rPr>
          <w:rStyle w:val="Char8"/>
          <w:rFonts w:ascii="IRNazli" w:hAnsi="IRNazli" w:cs="IRNazli" w:hint="cs"/>
          <w:vertAlign w:val="superscript"/>
          <w:rtl/>
        </w:rPr>
        <w:t>)</w:t>
      </w:r>
      <w:r w:rsidR="00224908" w:rsidRPr="00721499">
        <w:rPr>
          <w:rFonts w:hint="cs"/>
          <w:rtl/>
        </w:rPr>
        <w:t>.</w:t>
      </w:r>
    </w:p>
    <w:p w:rsidR="00224908" w:rsidRDefault="0043003B" w:rsidP="0043003B">
      <w:pPr>
        <w:pStyle w:val="a8"/>
        <w:rPr>
          <w:rtl/>
        </w:rPr>
      </w:pPr>
      <w:r>
        <w:rPr>
          <w:rFonts w:hint="cs"/>
          <w:rtl/>
        </w:rPr>
        <w:t>پس روزه مدرسه</w:t>
      </w:r>
      <w:r>
        <w:rPr>
          <w:rFonts w:hint="eastAsia"/>
          <w:rtl/>
        </w:rPr>
        <w:t>‌</w:t>
      </w:r>
      <w:r w:rsidR="00224908">
        <w:rPr>
          <w:rFonts w:hint="cs"/>
          <w:rtl/>
        </w:rPr>
        <w:t xml:space="preserve">ای است برای ساختن انسانی صالح با اراده‌ای قوی، صبور، مجاهد، پایبند به اخلاق اسلامی و آداب قرآنی، توانا برای گسیختن </w:t>
      </w:r>
      <w:r>
        <w:rPr>
          <w:rFonts w:hint="cs"/>
          <w:rtl/>
        </w:rPr>
        <w:t xml:space="preserve">از صفات </w:t>
      </w:r>
      <w:r w:rsidR="00224908">
        <w:rPr>
          <w:rFonts w:hint="cs"/>
          <w:rtl/>
        </w:rPr>
        <w:t xml:space="preserve">جاهلی و آثار آن، راهرو و پویا بر </w:t>
      </w:r>
      <w:r w:rsidR="00224908" w:rsidRPr="00E11FF3">
        <w:rPr>
          <w:rStyle w:val="Char8"/>
          <w:rFonts w:hint="cs"/>
          <w:rtl/>
        </w:rPr>
        <w:t>«</w:t>
      </w:r>
      <w:r w:rsidR="00224908">
        <w:rPr>
          <w:rFonts w:hint="cs"/>
          <w:rtl/>
        </w:rPr>
        <w:t>صراط المستقیم</w:t>
      </w:r>
      <w:r w:rsidR="00224908" w:rsidRPr="00E11FF3">
        <w:rPr>
          <w:rStyle w:val="Char8"/>
          <w:rFonts w:hint="cs"/>
          <w:rtl/>
        </w:rPr>
        <w:t>»</w:t>
      </w:r>
      <w:r w:rsidR="00224908">
        <w:rPr>
          <w:rFonts w:hint="cs"/>
          <w:rtl/>
        </w:rPr>
        <w:t xml:space="preserve"> و پرتکاپو برای رسیدن به خدا و نعمت جاوید او.</w:t>
      </w:r>
    </w:p>
    <w:p w:rsidR="00224908" w:rsidRPr="00721499" w:rsidRDefault="00721499" w:rsidP="005C7BDC">
      <w:pPr>
        <w:pStyle w:val="a8"/>
        <w:rPr>
          <w:rtl/>
        </w:rPr>
      </w:pPr>
      <w:r>
        <w:rPr>
          <w:rFonts w:hint="cs"/>
          <w:rtl/>
        </w:rPr>
        <w:t>ار</w:t>
      </w:r>
      <w:r w:rsidR="00224908">
        <w:rPr>
          <w:rFonts w:hint="cs"/>
          <w:rtl/>
        </w:rPr>
        <w:t>کان روزه دو رکن است: اول خودداری از</w:t>
      </w:r>
      <w:r w:rsidR="00FD7FF4">
        <w:rPr>
          <w:rFonts w:hint="cs"/>
          <w:rtl/>
        </w:rPr>
        <w:t xml:space="preserve"> آنچه </w:t>
      </w:r>
      <w:r w:rsidR="00224908">
        <w:rPr>
          <w:rFonts w:hint="cs"/>
          <w:rtl/>
        </w:rPr>
        <w:t xml:space="preserve">روزه را باطل می‌کند، از طلوع فجر تا غروب خورشید و دوم نیت </w:t>
      </w:r>
      <w:r w:rsidR="0021368C">
        <w:rPr>
          <w:rFonts w:hint="cs"/>
          <w:rtl/>
        </w:rPr>
        <w:t>روزه قبل از طلوع فجر. برای روزه</w:t>
      </w:r>
      <w:r w:rsidR="0021368C">
        <w:rPr>
          <w:rFonts w:hint="eastAsia"/>
          <w:rtl/>
        </w:rPr>
        <w:t>‌</w:t>
      </w:r>
      <w:r w:rsidR="00224908">
        <w:rPr>
          <w:rFonts w:hint="cs"/>
          <w:rtl/>
        </w:rPr>
        <w:t xml:space="preserve">دار مستحب است که برای سحر </w:t>
      </w:r>
      <w:r w:rsidR="0043003B">
        <w:rPr>
          <w:rFonts w:hint="cs"/>
          <w:rtl/>
        </w:rPr>
        <w:t xml:space="preserve">خوراکی داشته باشد، زیرا پیامبر </w:t>
      </w:r>
      <w:r w:rsidR="0043003B">
        <w:rPr>
          <w:rFonts w:cs="CTraditional Arabic" w:hint="cs"/>
          <w:rtl/>
        </w:rPr>
        <w:t>ج</w:t>
      </w:r>
      <w:r w:rsidR="0043003B">
        <w:rPr>
          <w:rFonts w:hint="cs"/>
          <w:rtl/>
        </w:rPr>
        <w:t xml:space="preserve"> فرموده: </w:t>
      </w:r>
      <w:r w:rsidR="0043003B" w:rsidRPr="00E11FF3">
        <w:rPr>
          <w:rStyle w:val="Char8"/>
          <w:rFonts w:hint="cs"/>
          <w:rtl/>
        </w:rPr>
        <w:t>«</w:t>
      </w:r>
      <w:r w:rsidR="005C7BDC" w:rsidRPr="005C7BDC">
        <w:rPr>
          <w:rStyle w:val="Char3"/>
          <w:rFonts w:hint="eastAsia"/>
          <w:rtl/>
        </w:rPr>
        <w:t>تَسَحَّرُوا</w:t>
      </w:r>
      <w:r w:rsidR="005C7BDC" w:rsidRPr="005C7BDC">
        <w:rPr>
          <w:rStyle w:val="Char3"/>
          <w:rtl/>
        </w:rPr>
        <w:t xml:space="preserve"> </w:t>
      </w:r>
      <w:r w:rsidR="005C7BDC" w:rsidRPr="005C7BDC">
        <w:rPr>
          <w:rStyle w:val="Char3"/>
          <w:rFonts w:hint="eastAsia"/>
          <w:rtl/>
        </w:rPr>
        <w:t>فَإِنَّ</w:t>
      </w:r>
      <w:r w:rsidR="005C7BDC" w:rsidRPr="005C7BDC">
        <w:rPr>
          <w:rStyle w:val="Char3"/>
          <w:rtl/>
        </w:rPr>
        <w:t xml:space="preserve"> </w:t>
      </w:r>
      <w:r w:rsidR="005C7BDC" w:rsidRPr="005C7BDC">
        <w:rPr>
          <w:rStyle w:val="Char3"/>
          <w:rFonts w:hint="eastAsia"/>
          <w:rtl/>
        </w:rPr>
        <w:t>فِي</w:t>
      </w:r>
      <w:r w:rsidR="005C7BDC" w:rsidRPr="005C7BDC">
        <w:rPr>
          <w:rStyle w:val="Char3"/>
          <w:rtl/>
        </w:rPr>
        <w:t xml:space="preserve"> </w:t>
      </w:r>
      <w:r w:rsidR="005C7BDC" w:rsidRPr="005C7BDC">
        <w:rPr>
          <w:rStyle w:val="Char3"/>
          <w:rFonts w:hint="eastAsia"/>
          <w:rtl/>
        </w:rPr>
        <w:t>السَّحُورِ</w:t>
      </w:r>
      <w:r w:rsidR="005C7BDC" w:rsidRPr="005C7BDC">
        <w:rPr>
          <w:rStyle w:val="Char3"/>
          <w:rtl/>
        </w:rPr>
        <w:t xml:space="preserve"> </w:t>
      </w:r>
      <w:r w:rsidR="005C7BDC" w:rsidRPr="005C7BDC">
        <w:rPr>
          <w:rStyle w:val="Char3"/>
          <w:rFonts w:hint="eastAsia"/>
          <w:rtl/>
        </w:rPr>
        <w:t>بَرَكَةٌ</w:t>
      </w:r>
      <w:r w:rsidR="0043003B" w:rsidRPr="00E11FF3">
        <w:rPr>
          <w:rStyle w:val="Char8"/>
          <w:rFonts w:hint="cs"/>
          <w:rtl/>
        </w:rPr>
        <w:t>»</w:t>
      </w:r>
      <w:r w:rsidR="00D4639C" w:rsidRPr="00FD7FF4">
        <w:rPr>
          <w:rFonts w:hint="cs"/>
          <w:vertAlign w:val="superscript"/>
          <w:rtl/>
        </w:rPr>
        <w:t>(</w:t>
      </w:r>
      <w:r w:rsidR="00D4639C" w:rsidRPr="00FD7FF4">
        <w:rPr>
          <w:rStyle w:val="FootnoteReference"/>
          <w:rtl/>
        </w:rPr>
        <w:footnoteReference w:id="58"/>
      </w:r>
      <w:r w:rsidR="00D4639C" w:rsidRPr="00FD7FF4">
        <w:rPr>
          <w:rFonts w:hint="cs"/>
          <w:vertAlign w:val="superscript"/>
          <w:rtl/>
        </w:rPr>
        <w:t>)</w:t>
      </w:r>
      <w:r w:rsidR="00224908" w:rsidRPr="00721499">
        <w:rPr>
          <w:rFonts w:hint="cs"/>
          <w:rtl/>
        </w:rPr>
        <w:t>.</w:t>
      </w:r>
      <w:r w:rsidR="005C7BDC" w:rsidRPr="00721499">
        <w:rPr>
          <w:rFonts w:hint="cs"/>
          <w:rtl/>
        </w:rPr>
        <w:t xml:space="preserve"> </w:t>
      </w:r>
      <w:r w:rsidR="0043003B" w:rsidRPr="00E11FF3">
        <w:rPr>
          <w:rStyle w:val="Char8"/>
          <w:rFonts w:hint="cs"/>
          <w:rtl/>
        </w:rPr>
        <w:t>«</w:t>
      </w:r>
      <w:r>
        <w:rPr>
          <w:rStyle w:val="Chare"/>
          <w:rFonts w:hint="cs"/>
          <w:rtl/>
        </w:rPr>
        <w:t>سحری بخور</w:t>
      </w:r>
      <w:r w:rsidR="0098263F" w:rsidRPr="003E5FEB">
        <w:rPr>
          <w:rStyle w:val="Chare"/>
          <w:rFonts w:hint="cs"/>
          <w:rtl/>
        </w:rPr>
        <w:t xml:space="preserve">ید زیرا در </w:t>
      </w:r>
      <w:r w:rsidR="0043003B" w:rsidRPr="003E5FEB">
        <w:rPr>
          <w:rStyle w:val="Chare"/>
          <w:rFonts w:hint="cs"/>
          <w:rtl/>
        </w:rPr>
        <w:t>خوردن سحری خیر و برکت نهفته است</w:t>
      </w:r>
      <w:r w:rsidR="0043003B" w:rsidRPr="00E11FF3">
        <w:rPr>
          <w:rStyle w:val="Char8"/>
          <w:rFonts w:hint="cs"/>
          <w:rtl/>
        </w:rPr>
        <w:t>»</w:t>
      </w:r>
      <w:r w:rsidR="0098263F" w:rsidRPr="00721499">
        <w:rPr>
          <w:rFonts w:hint="cs"/>
          <w:rtl/>
        </w:rPr>
        <w:t>.</w:t>
      </w:r>
    </w:p>
    <w:p w:rsidR="0098263F" w:rsidRDefault="0021368C" w:rsidP="0098263F">
      <w:pPr>
        <w:pStyle w:val="a8"/>
        <w:rPr>
          <w:rtl/>
        </w:rPr>
      </w:pPr>
      <w:r>
        <w:rPr>
          <w:rFonts w:hint="cs"/>
          <w:rtl/>
        </w:rPr>
        <w:t>همچنین برای روزه</w:t>
      </w:r>
      <w:r>
        <w:rPr>
          <w:rFonts w:hint="eastAsia"/>
          <w:rtl/>
        </w:rPr>
        <w:t>‌</w:t>
      </w:r>
      <w:r w:rsidR="0098263F">
        <w:rPr>
          <w:rFonts w:hint="cs"/>
          <w:rtl/>
        </w:rPr>
        <w:t>دار مستحب است که در افطار شتاب کند و این هم به دلیل فرموده پیامبر است:</w:t>
      </w:r>
    </w:p>
    <w:p w:rsidR="00E40D09" w:rsidRPr="00721499" w:rsidRDefault="00E40D09" w:rsidP="008C34F9">
      <w:pPr>
        <w:pStyle w:val="a8"/>
        <w:rPr>
          <w:rtl/>
        </w:rPr>
      </w:pPr>
      <w:r w:rsidRPr="00E11FF3">
        <w:rPr>
          <w:rStyle w:val="Char8"/>
          <w:rFonts w:hint="cs"/>
          <w:rtl/>
        </w:rPr>
        <w:t>«</w:t>
      </w:r>
      <w:r w:rsidR="005C7BDC" w:rsidRPr="005C7BDC">
        <w:rPr>
          <w:rStyle w:val="Char3"/>
          <w:rFonts w:hint="eastAsia"/>
          <w:rtl/>
        </w:rPr>
        <w:t>لا</w:t>
      </w:r>
      <w:r w:rsidR="005C7BDC" w:rsidRPr="005C7BDC">
        <w:rPr>
          <w:rStyle w:val="Char3"/>
          <w:rtl/>
        </w:rPr>
        <w:t xml:space="preserve"> </w:t>
      </w:r>
      <w:r w:rsidR="005C7BDC" w:rsidRPr="005C7BDC">
        <w:rPr>
          <w:rStyle w:val="Char3"/>
          <w:rFonts w:hint="eastAsia"/>
          <w:rtl/>
        </w:rPr>
        <w:t>يَزَالُ</w:t>
      </w:r>
      <w:r w:rsidR="005C7BDC" w:rsidRPr="005C7BDC">
        <w:rPr>
          <w:rStyle w:val="Char3"/>
          <w:rtl/>
        </w:rPr>
        <w:t xml:space="preserve"> </w:t>
      </w:r>
      <w:r w:rsidR="005C7BDC" w:rsidRPr="005C7BDC">
        <w:rPr>
          <w:rStyle w:val="Char3"/>
          <w:rFonts w:hint="eastAsia"/>
          <w:rtl/>
        </w:rPr>
        <w:t>النَّاسُ</w:t>
      </w:r>
      <w:r w:rsidR="005C7BDC" w:rsidRPr="005C7BDC">
        <w:rPr>
          <w:rStyle w:val="Char3"/>
          <w:rtl/>
        </w:rPr>
        <w:t xml:space="preserve"> </w:t>
      </w:r>
      <w:r w:rsidR="005C7BDC" w:rsidRPr="005C7BDC">
        <w:rPr>
          <w:rStyle w:val="Char3"/>
          <w:rFonts w:hint="eastAsia"/>
          <w:rtl/>
        </w:rPr>
        <w:t>بِخَيْرٍ</w:t>
      </w:r>
      <w:r w:rsidR="005C7BDC" w:rsidRPr="005C7BDC">
        <w:rPr>
          <w:rStyle w:val="Char3"/>
          <w:rtl/>
        </w:rPr>
        <w:t xml:space="preserve"> </w:t>
      </w:r>
      <w:r w:rsidR="005C7BDC" w:rsidRPr="005C7BDC">
        <w:rPr>
          <w:rStyle w:val="Char3"/>
          <w:rFonts w:hint="eastAsia"/>
          <w:rtl/>
        </w:rPr>
        <w:t>مَا</w:t>
      </w:r>
      <w:r w:rsidR="005C7BDC" w:rsidRPr="005C7BDC">
        <w:rPr>
          <w:rStyle w:val="Char3"/>
          <w:rtl/>
        </w:rPr>
        <w:t xml:space="preserve"> </w:t>
      </w:r>
      <w:r w:rsidR="005C7BDC" w:rsidRPr="005C7BDC">
        <w:rPr>
          <w:rStyle w:val="Char3"/>
          <w:rFonts w:hint="eastAsia"/>
          <w:rtl/>
        </w:rPr>
        <w:t>عَجَّلُوا</w:t>
      </w:r>
      <w:r w:rsidR="005C7BDC" w:rsidRPr="005C7BDC">
        <w:rPr>
          <w:rStyle w:val="Char3"/>
          <w:rtl/>
        </w:rPr>
        <w:t xml:space="preserve"> </w:t>
      </w:r>
      <w:r w:rsidR="005C7BDC" w:rsidRPr="005C7BDC">
        <w:rPr>
          <w:rStyle w:val="Char3"/>
          <w:rFonts w:hint="eastAsia"/>
          <w:rtl/>
        </w:rPr>
        <w:t>الْفِطْرَ</w:t>
      </w:r>
      <w:r w:rsidRPr="00E11FF3">
        <w:rPr>
          <w:rStyle w:val="Char8"/>
          <w:rFonts w:hint="cs"/>
          <w:rtl/>
        </w:rPr>
        <w:t>»</w:t>
      </w:r>
      <w:r w:rsidR="008C34F9" w:rsidRPr="00FD7FF4">
        <w:rPr>
          <w:rStyle w:val="Char8"/>
          <w:rFonts w:ascii="IRNazli" w:hAnsi="IRNazli" w:cs="IRNazli" w:hint="cs"/>
          <w:vertAlign w:val="superscript"/>
          <w:rtl/>
        </w:rPr>
        <w:t>(</w:t>
      </w:r>
      <w:r w:rsidR="008C34F9" w:rsidRPr="00FD7FF4">
        <w:rPr>
          <w:rStyle w:val="Char8"/>
          <w:rFonts w:ascii="IRNazli" w:hAnsi="IRNazli" w:cs="IRNazli"/>
          <w:vertAlign w:val="superscript"/>
          <w:rtl/>
        </w:rPr>
        <w:footnoteReference w:id="59"/>
      </w:r>
      <w:r w:rsidR="008C34F9" w:rsidRPr="00FD7FF4">
        <w:rPr>
          <w:rStyle w:val="Char8"/>
          <w:rFonts w:ascii="IRNazli" w:hAnsi="IRNazli" w:cs="IRNazli" w:hint="cs"/>
          <w:vertAlign w:val="superscript"/>
          <w:rtl/>
        </w:rPr>
        <w:t>)</w:t>
      </w:r>
      <w:r>
        <w:rPr>
          <w:rFonts w:hint="cs"/>
          <w:rtl/>
        </w:rPr>
        <w:t>.</w:t>
      </w:r>
      <w:r w:rsidR="005C7BDC">
        <w:rPr>
          <w:rFonts w:hint="cs"/>
          <w:rtl/>
        </w:rPr>
        <w:t xml:space="preserve"> </w:t>
      </w:r>
      <w:r w:rsidR="0043003B" w:rsidRPr="00E11FF3">
        <w:rPr>
          <w:rStyle w:val="Char8"/>
          <w:rFonts w:hint="cs"/>
          <w:rtl/>
        </w:rPr>
        <w:t>«</w:t>
      </w:r>
      <w:r w:rsidRPr="003E5FEB">
        <w:rPr>
          <w:rStyle w:val="Chare"/>
          <w:rFonts w:hint="cs"/>
          <w:rtl/>
        </w:rPr>
        <w:t>مردم تا زمانی در خیر و ب</w:t>
      </w:r>
      <w:r w:rsidR="0043003B" w:rsidRPr="003E5FEB">
        <w:rPr>
          <w:rStyle w:val="Chare"/>
          <w:rFonts w:hint="cs"/>
          <w:rtl/>
        </w:rPr>
        <w:t>رکت هستند که برای افطار بشتابند</w:t>
      </w:r>
      <w:r w:rsidR="0043003B" w:rsidRPr="00E11FF3">
        <w:rPr>
          <w:rStyle w:val="Char8"/>
          <w:rFonts w:hint="cs"/>
          <w:rtl/>
        </w:rPr>
        <w:t>»</w:t>
      </w:r>
      <w:r w:rsidRPr="00721499">
        <w:rPr>
          <w:rFonts w:hint="cs"/>
          <w:rtl/>
        </w:rPr>
        <w:t>.</w:t>
      </w:r>
    </w:p>
    <w:p w:rsidR="00E40D09" w:rsidRDefault="00E40D09" w:rsidP="0098263F">
      <w:pPr>
        <w:pStyle w:val="a8"/>
        <w:rPr>
          <w:rtl/>
        </w:rPr>
      </w:pPr>
      <w:r>
        <w:rPr>
          <w:rFonts w:hint="cs"/>
          <w:rtl/>
        </w:rPr>
        <w:lastRenderedPageBreak/>
        <w:t>این هم مستحب است که هنگام روزه</w:t>
      </w:r>
      <w:r w:rsidR="0043003B">
        <w:rPr>
          <w:rFonts w:hint="cs"/>
          <w:rtl/>
        </w:rPr>
        <w:t xml:space="preserve"> و در وقت افطار دعا کند پیامبر </w:t>
      </w:r>
      <w:r w:rsidR="0043003B">
        <w:rPr>
          <w:rFonts w:cs="CTraditional Arabic" w:hint="cs"/>
          <w:rtl/>
        </w:rPr>
        <w:t>ج</w:t>
      </w:r>
      <w:r>
        <w:rPr>
          <w:rFonts w:hint="cs"/>
          <w:rtl/>
        </w:rPr>
        <w:t xml:space="preserve"> چنین فرموده</w:t>
      </w:r>
      <w:r w:rsidR="00ED7217">
        <w:rPr>
          <w:rtl/>
        </w:rPr>
        <w:softHyphen/>
      </w:r>
      <w:r w:rsidR="00ED7217">
        <w:rPr>
          <w:rFonts w:hint="cs"/>
          <w:rtl/>
        </w:rPr>
        <w:t>است</w:t>
      </w:r>
      <w:r>
        <w:rPr>
          <w:rFonts w:hint="cs"/>
          <w:rtl/>
        </w:rPr>
        <w:t>:</w:t>
      </w:r>
    </w:p>
    <w:p w:rsidR="00E40D09" w:rsidRDefault="00E40D09" w:rsidP="0098263F">
      <w:pPr>
        <w:pStyle w:val="a8"/>
        <w:rPr>
          <w:rtl/>
        </w:rPr>
      </w:pPr>
      <w:r>
        <w:rPr>
          <w:rFonts w:hint="cs"/>
          <w:rtl/>
        </w:rPr>
        <w:t>(سه نفر دعایشان ا</w:t>
      </w:r>
      <w:r w:rsidR="0021368C">
        <w:rPr>
          <w:rFonts w:hint="cs"/>
          <w:rtl/>
        </w:rPr>
        <w:t>ز طرف خدا رد نمی‌شود: دعای روزه</w:t>
      </w:r>
      <w:r w:rsidR="0021368C">
        <w:rPr>
          <w:rFonts w:hint="eastAsia"/>
          <w:rtl/>
        </w:rPr>
        <w:t>‌</w:t>
      </w:r>
      <w:r>
        <w:rPr>
          <w:rFonts w:hint="cs"/>
          <w:rtl/>
        </w:rPr>
        <w:t>دار تا وقت افطار، دعای پیشوای عادل و دعای انسان مظلوم)</w:t>
      </w:r>
      <w:r w:rsidR="00653E24" w:rsidRPr="00FD7FF4">
        <w:rPr>
          <w:rFonts w:hint="cs"/>
          <w:vertAlign w:val="superscript"/>
          <w:rtl/>
        </w:rPr>
        <w:t>(</w:t>
      </w:r>
      <w:r w:rsidR="00653E24" w:rsidRPr="00FD7FF4">
        <w:rPr>
          <w:rStyle w:val="FootnoteReference"/>
          <w:rtl/>
        </w:rPr>
        <w:footnoteReference w:id="60"/>
      </w:r>
      <w:r w:rsidR="00653E24" w:rsidRPr="00FD7FF4">
        <w:rPr>
          <w:rFonts w:hint="cs"/>
          <w:vertAlign w:val="superscript"/>
          <w:rtl/>
        </w:rPr>
        <w:t>)</w:t>
      </w:r>
      <w:r>
        <w:rPr>
          <w:rFonts w:hint="cs"/>
          <w:rtl/>
        </w:rPr>
        <w:t>.</w:t>
      </w:r>
    </w:p>
    <w:p w:rsidR="00E40D09" w:rsidRDefault="0021368C" w:rsidP="00ED7217">
      <w:pPr>
        <w:pStyle w:val="a8"/>
        <w:rPr>
          <w:rtl/>
        </w:rPr>
      </w:pPr>
      <w:r>
        <w:rPr>
          <w:rFonts w:hint="cs"/>
          <w:rtl/>
        </w:rPr>
        <w:t>فرد روزه</w:t>
      </w:r>
      <w:r>
        <w:rPr>
          <w:rFonts w:hint="eastAsia"/>
          <w:rtl/>
        </w:rPr>
        <w:t>‌</w:t>
      </w:r>
      <w:r>
        <w:rPr>
          <w:rFonts w:hint="cs"/>
          <w:rtl/>
        </w:rPr>
        <w:t>دار نباید فراموش کند که چ</w:t>
      </w:r>
      <w:r w:rsidR="003638D1">
        <w:rPr>
          <w:rFonts w:hint="cs"/>
          <w:rtl/>
        </w:rPr>
        <w:t xml:space="preserve">ه اتفاقات مهمی در این ماه مبارک روی داده است و باید عوامل بیداری و رشد و پیروزی و عزت امت اسلام را بشناسد. در </w:t>
      </w:r>
      <w:r w:rsidR="004E659E">
        <w:rPr>
          <w:rFonts w:hint="cs"/>
          <w:rtl/>
        </w:rPr>
        <w:t>این ماه بود که میدان نبرد بدر بر</w:t>
      </w:r>
      <w:r w:rsidR="003638D1">
        <w:rPr>
          <w:rFonts w:hint="cs"/>
          <w:rtl/>
        </w:rPr>
        <w:t>پا گردید و در این جنگ بود که خداوند میان حق و باطل جدایی افکند، اسلام و مسلمانان را عزت بخشید</w:t>
      </w:r>
      <w:r w:rsidR="00ED7217">
        <w:rPr>
          <w:rFonts w:hint="cs"/>
          <w:rtl/>
        </w:rPr>
        <w:t xml:space="preserve"> و</w:t>
      </w:r>
      <w:r w:rsidR="003638D1">
        <w:rPr>
          <w:rFonts w:hint="cs"/>
          <w:rtl/>
        </w:rPr>
        <w:t xml:space="preserve"> با وجود تعداد اندک مؤمنان و فراوانی دشمنان، کفر و کافر را خوار و رسوا کرد.</w:t>
      </w:r>
    </w:p>
    <w:p w:rsidR="003638D1" w:rsidRDefault="003638D1" w:rsidP="007A2A93">
      <w:pPr>
        <w:pStyle w:val="a8"/>
        <w:rPr>
          <w:rtl/>
        </w:rPr>
      </w:pPr>
      <w:r>
        <w:rPr>
          <w:rFonts w:hint="cs"/>
          <w:rtl/>
        </w:rPr>
        <w:t>انسان مؤمن با تفکر در این واقعه در</w:t>
      </w:r>
      <w:r w:rsidR="0021368C">
        <w:rPr>
          <w:rFonts w:hint="cs"/>
          <w:rtl/>
        </w:rPr>
        <w:t>می</w:t>
      </w:r>
      <w:r w:rsidR="0021368C">
        <w:rPr>
          <w:rFonts w:hint="eastAsia"/>
          <w:rtl/>
        </w:rPr>
        <w:t>‌</w:t>
      </w:r>
      <w:r>
        <w:rPr>
          <w:rFonts w:hint="cs"/>
          <w:rtl/>
        </w:rPr>
        <w:t xml:space="preserve">یابد که پیروزی از جانب خداست نه وابسته به کم و زیاد افراد. باز در رمضان بود </w:t>
      </w:r>
      <w:r w:rsidR="00C726CB">
        <w:rPr>
          <w:rFonts w:hint="cs"/>
          <w:rtl/>
        </w:rPr>
        <w:t>که فتح مکه با موفقیت انجام شد و مردم گروه گروه به دین اسلام پیوست</w:t>
      </w:r>
      <w:r w:rsidR="000616E4">
        <w:rPr>
          <w:rFonts w:hint="cs"/>
          <w:rtl/>
        </w:rPr>
        <w:t>ند</w:t>
      </w:r>
      <w:r w:rsidR="00C726CB">
        <w:rPr>
          <w:rFonts w:hint="cs"/>
          <w:rtl/>
        </w:rPr>
        <w:t xml:space="preserve"> و همه</w:t>
      </w:r>
      <w:r w:rsidR="00C726CB">
        <w:rPr>
          <w:rFonts w:hint="eastAsia"/>
          <w:rtl/>
        </w:rPr>
        <w:t>‌</w:t>
      </w:r>
      <w:r w:rsidR="00C726CB">
        <w:rPr>
          <w:rFonts w:hint="cs"/>
          <w:rtl/>
        </w:rPr>
        <w:t>ی سرزمین‌های عربی برای اولین بار در طول تاریخ خود متحد و یکپارچه گشت و</w:t>
      </w:r>
      <w:r w:rsidR="000616E4">
        <w:rPr>
          <w:rFonts w:hint="cs"/>
          <w:rtl/>
        </w:rPr>
        <w:t xml:space="preserve"> </w:t>
      </w:r>
      <w:r w:rsidR="00C726CB">
        <w:rPr>
          <w:rFonts w:hint="cs"/>
          <w:rtl/>
        </w:rPr>
        <w:t>عرب</w:t>
      </w:r>
      <w:r w:rsidR="0021368C">
        <w:rPr>
          <w:rFonts w:hint="eastAsia"/>
          <w:rtl/>
        </w:rPr>
        <w:t>‌</w:t>
      </w:r>
      <w:r w:rsidR="00C726CB">
        <w:rPr>
          <w:rFonts w:hint="cs"/>
          <w:rtl/>
        </w:rPr>
        <w:t>ها در زمانی کمتر از ربع قرن زیر پرچم اسلام گرد آمدند. از آن پس دولت اسلامی بر شرق و غرب زمین حکمرانی کرد و تمدن اسلامی در زمینه‌های مختف مادی و معنوی و در سایه توحید و یکتاپ</w:t>
      </w:r>
      <w:r w:rsidR="000616E4">
        <w:rPr>
          <w:rFonts w:hint="cs"/>
          <w:rtl/>
        </w:rPr>
        <w:t>رستی درخشید. از اینجاست که درمی</w:t>
      </w:r>
      <w:r w:rsidR="000616E4">
        <w:rPr>
          <w:rFonts w:hint="eastAsia"/>
          <w:rtl/>
        </w:rPr>
        <w:t>‌</w:t>
      </w:r>
      <w:r w:rsidR="00C726CB">
        <w:rPr>
          <w:rFonts w:hint="cs"/>
          <w:rtl/>
        </w:rPr>
        <w:t>یابیم تا چه حد به تدبر در تاریخ خود و کسب عبرت از گذشته و ک</w:t>
      </w:r>
      <w:r w:rsidR="000616E4">
        <w:rPr>
          <w:rFonts w:hint="cs"/>
          <w:rtl/>
        </w:rPr>
        <w:t>وشش برای تازه کردن ایمان و ریشه</w:t>
      </w:r>
      <w:r w:rsidR="000616E4">
        <w:rPr>
          <w:rFonts w:hint="eastAsia"/>
          <w:rtl/>
        </w:rPr>
        <w:t>‌</w:t>
      </w:r>
      <w:r w:rsidR="00C726CB">
        <w:rPr>
          <w:rFonts w:hint="cs"/>
          <w:rtl/>
        </w:rPr>
        <w:t>دار کردن عقیده و استحکام ارتباط با خا</w:t>
      </w:r>
      <w:r w:rsidR="004E659E">
        <w:rPr>
          <w:rFonts w:hint="cs"/>
          <w:rtl/>
        </w:rPr>
        <w:t xml:space="preserve">لقمان نیاز داریم. </w:t>
      </w:r>
      <w:r w:rsidR="00C726CB">
        <w:rPr>
          <w:rFonts w:hint="cs"/>
          <w:rtl/>
        </w:rPr>
        <w:t>ما نیاز داریم که از این ماه مبارک بهره گیریم تا نیکی‌ها را انجام دهیم و کارها را به نیکویی به سرانجام رسانیم.</w:t>
      </w:r>
    </w:p>
    <w:p w:rsidR="00CD2912" w:rsidRPr="00756750" w:rsidRDefault="00CD2912" w:rsidP="00756750">
      <w:pPr>
        <w:pStyle w:val="a2"/>
        <w:rPr>
          <w:rtl/>
        </w:rPr>
      </w:pPr>
      <w:bookmarkStart w:id="17" w:name="_Toc442110481"/>
      <w:r w:rsidRPr="00756750">
        <w:rPr>
          <w:rFonts w:hint="cs"/>
          <w:rtl/>
        </w:rPr>
        <w:t>بحث چهارم: حج</w:t>
      </w:r>
      <w:r w:rsidR="007A2A93">
        <w:rPr>
          <w:rFonts w:hint="cs"/>
          <w:rtl/>
        </w:rPr>
        <w:t>ّ</w:t>
      </w:r>
      <w:bookmarkEnd w:id="17"/>
    </w:p>
    <w:p w:rsidR="00CD2912" w:rsidRDefault="00CD2912" w:rsidP="0098263F">
      <w:pPr>
        <w:pStyle w:val="a8"/>
        <w:rPr>
          <w:rtl/>
        </w:rPr>
      </w:pPr>
      <w:r>
        <w:rPr>
          <w:rFonts w:hint="cs"/>
          <w:rtl/>
        </w:rPr>
        <w:t>خداوند جهان، جایگاه کعبه، آن مهبط شرافت را به</w:t>
      </w:r>
      <w:r w:rsidR="00044E31">
        <w:rPr>
          <w:rFonts w:hint="cs"/>
          <w:rtl/>
        </w:rPr>
        <w:t xml:space="preserve"> پیامبر</w:t>
      </w:r>
      <w:r>
        <w:rPr>
          <w:rFonts w:hint="cs"/>
          <w:rtl/>
        </w:rPr>
        <w:t xml:space="preserve"> </w:t>
      </w:r>
      <w:r w:rsidR="00044E31">
        <w:rPr>
          <w:rFonts w:hint="cs"/>
          <w:rtl/>
        </w:rPr>
        <w:t>خود، ابراهیم نشان داد و به او ام</w:t>
      </w:r>
      <w:r>
        <w:rPr>
          <w:rFonts w:hint="cs"/>
          <w:rtl/>
        </w:rPr>
        <w:t xml:space="preserve">ر کرد که آن را بنا نهد بنایی که از لوث شرک پاک و برای یکتاپرستی خالص باشد، آنگاه از او خواست که مردم را برای حج و طواف به دور آن فرا خواند و از حیواناتی که </w:t>
      </w:r>
      <w:r w:rsidR="00044E31">
        <w:rPr>
          <w:rFonts w:hint="cs"/>
          <w:rtl/>
        </w:rPr>
        <w:t>مردم در آنجا برای خدا قربانی می</w:t>
      </w:r>
      <w:r w:rsidR="00044E31">
        <w:rPr>
          <w:rFonts w:hint="eastAsia"/>
          <w:rtl/>
        </w:rPr>
        <w:t>‌</w:t>
      </w:r>
      <w:r>
        <w:rPr>
          <w:rFonts w:hint="cs"/>
          <w:rtl/>
        </w:rPr>
        <w:t>کنند، خوراک اهل آن را تأمین کند. خداوند چنین فرموده</w:t>
      </w:r>
      <w:r w:rsidR="00ED7217">
        <w:rPr>
          <w:rtl/>
        </w:rPr>
        <w:softHyphen/>
      </w:r>
      <w:r w:rsidR="00ED7217">
        <w:rPr>
          <w:rFonts w:hint="cs"/>
          <w:rtl/>
        </w:rPr>
        <w:t>است</w:t>
      </w:r>
      <w:r>
        <w:rPr>
          <w:rFonts w:hint="cs"/>
          <w:rtl/>
        </w:rPr>
        <w:t>:</w:t>
      </w:r>
    </w:p>
    <w:p w:rsidR="00BF3FD7" w:rsidRPr="00BF3FD7" w:rsidRDefault="00CD2912" w:rsidP="00D45E0E">
      <w:pPr>
        <w:pStyle w:val="af1"/>
        <w:rPr>
          <w:rStyle w:val="Char4"/>
          <w:rtl/>
        </w:rPr>
      </w:pPr>
      <w:r w:rsidRPr="00AB7196">
        <w:rPr>
          <w:rStyle w:val="Char8"/>
          <w:rtl/>
        </w:rPr>
        <w:lastRenderedPageBreak/>
        <w:t>﴿</w:t>
      </w:r>
      <w:r w:rsidR="00D45E0E" w:rsidRPr="00D45E0E">
        <w:rPr>
          <w:rFonts w:hint="eastAsia"/>
          <w:rtl/>
        </w:rPr>
        <w:t>وَإِذ</w:t>
      </w:r>
      <w:r w:rsidR="00D45E0E" w:rsidRPr="00D45E0E">
        <w:rPr>
          <w:rFonts w:hint="cs"/>
          <w:rtl/>
        </w:rPr>
        <w:t>ۡ</w:t>
      </w:r>
      <w:r w:rsidR="00D45E0E" w:rsidRPr="00D45E0E">
        <w:rPr>
          <w:rtl/>
        </w:rPr>
        <w:t xml:space="preserve"> </w:t>
      </w:r>
      <w:r w:rsidR="00D45E0E" w:rsidRPr="00D45E0E">
        <w:rPr>
          <w:rFonts w:hint="eastAsia"/>
          <w:rtl/>
        </w:rPr>
        <w:t>بَوَّأ</w:t>
      </w:r>
      <w:r w:rsidR="00D45E0E" w:rsidRPr="00D45E0E">
        <w:rPr>
          <w:rFonts w:hint="cs"/>
          <w:rtl/>
        </w:rPr>
        <w:t>ۡ</w:t>
      </w:r>
      <w:r w:rsidR="00D45E0E" w:rsidRPr="00D45E0E">
        <w:rPr>
          <w:rFonts w:hint="eastAsia"/>
          <w:rtl/>
        </w:rPr>
        <w:t>نَا</w:t>
      </w:r>
      <w:r w:rsidR="00D45E0E" w:rsidRPr="00D45E0E">
        <w:rPr>
          <w:rtl/>
        </w:rPr>
        <w:t xml:space="preserve"> </w:t>
      </w:r>
      <w:r w:rsidR="00D45E0E" w:rsidRPr="00D45E0E">
        <w:rPr>
          <w:rFonts w:hint="eastAsia"/>
          <w:rtl/>
        </w:rPr>
        <w:t>لِإِب</w:t>
      </w:r>
      <w:r w:rsidR="00D45E0E" w:rsidRPr="00D45E0E">
        <w:rPr>
          <w:rFonts w:hint="cs"/>
          <w:rtl/>
        </w:rPr>
        <w:t>ۡ</w:t>
      </w:r>
      <w:r w:rsidR="00D45E0E" w:rsidRPr="00D45E0E">
        <w:rPr>
          <w:rFonts w:hint="eastAsia"/>
          <w:rtl/>
        </w:rPr>
        <w:t>رَ</w:t>
      </w:r>
      <w:r w:rsidR="00D45E0E" w:rsidRPr="00D45E0E">
        <w:rPr>
          <w:rFonts w:hint="cs"/>
          <w:rtl/>
        </w:rPr>
        <w:t>ٰ</w:t>
      </w:r>
      <w:r w:rsidR="00D45E0E" w:rsidRPr="00D45E0E">
        <w:rPr>
          <w:rFonts w:hint="eastAsia"/>
          <w:rtl/>
        </w:rPr>
        <w:t>هِيمَ</w:t>
      </w:r>
      <w:r w:rsidR="00D45E0E" w:rsidRPr="00D45E0E">
        <w:rPr>
          <w:rtl/>
        </w:rPr>
        <w:t xml:space="preserve"> </w:t>
      </w:r>
      <w:r w:rsidR="00D45E0E" w:rsidRPr="00D45E0E">
        <w:rPr>
          <w:rFonts w:hint="eastAsia"/>
          <w:rtl/>
        </w:rPr>
        <w:t>مَكَانَ</w:t>
      </w:r>
      <w:r w:rsidR="00D45E0E" w:rsidRPr="00D45E0E">
        <w:rPr>
          <w:rtl/>
        </w:rPr>
        <w:t xml:space="preserve"> </w:t>
      </w:r>
      <w:r w:rsidR="00D45E0E" w:rsidRPr="00D45E0E">
        <w:rPr>
          <w:rFonts w:hint="cs"/>
          <w:rtl/>
        </w:rPr>
        <w:t>ٱ</w:t>
      </w:r>
      <w:r w:rsidR="00D45E0E" w:rsidRPr="00D45E0E">
        <w:rPr>
          <w:rFonts w:hint="eastAsia"/>
          <w:rtl/>
        </w:rPr>
        <w:t>ل</w:t>
      </w:r>
      <w:r w:rsidR="00D45E0E" w:rsidRPr="00D45E0E">
        <w:rPr>
          <w:rFonts w:hint="cs"/>
          <w:rtl/>
        </w:rPr>
        <w:t>ۡ</w:t>
      </w:r>
      <w:r w:rsidR="00D45E0E" w:rsidRPr="00D45E0E">
        <w:rPr>
          <w:rFonts w:hint="eastAsia"/>
          <w:rtl/>
        </w:rPr>
        <w:t>بَي</w:t>
      </w:r>
      <w:r w:rsidR="00D45E0E" w:rsidRPr="00D45E0E">
        <w:rPr>
          <w:rFonts w:hint="cs"/>
          <w:rtl/>
        </w:rPr>
        <w:t>ۡ</w:t>
      </w:r>
      <w:r w:rsidR="00D45E0E" w:rsidRPr="00D45E0E">
        <w:rPr>
          <w:rFonts w:hint="eastAsia"/>
          <w:rtl/>
        </w:rPr>
        <w:t>تِ</w:t>
      </w:r>
      <w:r w:rsidR="00D45E0E" w:rsidRPr="00D45E0E">
        <w:rPr>
          <w:rtl/>
        </w:rPr>
        <w:t xml:space="preserve"> </w:t>
      </w:r>
      <w:r w:rsidR="00D45E0E" w:rsidRPr="00D45E0E">
        <w:rPr>
          <w:rFonts w:hint="eastAsia"/>
          <w:rtl/>
        </w:rPr>
        <w:t>أَن</w:t>
      </w:r>
      <w:r w:rsidR="00D45E0E" w:rsidRPr="00D45E0E">
        <w:rPr>
          <w:rtl/>
        </w:rPr>
        <w:t xml:space="preserve"> </w:t>
      </w:r>
      <w:r w:rsidR="00D45E0E" w:rsidRPr="00D45E0E">
        <w:rPr>
          <w:rFonts w:hint="eastAsia"/>
          <w:rtl/>
        </w:rPr>
        <w:t>لَّا</w:t>
      </w:r>
      <w:r w:rsidR="00D45E0E" w:rsidRPr="00D45E0E">
        <w:rPr>
          <w:rtl/>
        </w:rPr>
        <w:t xml:space="preserve"> </w:t>
      </w:r>
      <w:r w:rsidR="00D45E0E" w:rsidRPr="00D45E0E">
        <w:rPr>
          <w:rFonts w:hint="eastAsia"/>
          <w:rtl/>
        </w:rPr>
        <w:t>تُش</w:t>
      </w:r>
      <w:r w:rsidR="00D45E0E" w:rsidRPr="00D45E0E">
        <w:rPr>
          <w:rFonts w:hint="cs"/>
          <w:rtl/>
        </w:rPr>
        <w:t>ۡ</w:t>
      </w:r>
      <w:r w:rsidR="00D45E0E" w:rsidRPr="00D45E0E">
        <w:rPr>
          <w:rFonts w:hint="eastAsia"/>
          <w:rtl/>
        </w:rPr>
        <w:t>رِك</w:t>
      </w:r>
      <w:r w:rsidR="00D45E0E" w:rsidRPr="00D45E0E">
        <w:rPr>
          <w:rFonts w:hint="cs"/>
          <w:rtl/>
        </w:rPr>
        <w:t>ۡ</w:t>
      </w:r>
      <w:r w:rsidR="00D45E0E" w:rsidRPr="00D45E0E">
        <w:rPr>
          <w:rtl/>
        </w:rPr>
        <w:t xml:space="preserve"> </w:t>
      </w:r>
      <w:r w:rsidR="00D45E0E" w:rsidRPr="00D45E0E">
        <w:rPr>
          <w:rFonts w:hint="eastAsia"/>
          <w:rtl/>
        </w:rPr>
        <w:t>بِي</w:t>
      </w:r>
      <w:r w:rsidR="00D45E0E" w:rsidRPr="00D45E0E">
        <w:rPr>
          <w:rtl/>
        </w:rPr>
        <w:t xml:space="preserve"> </w:t>
      </w:r>
      <w:r w:rsidR="00D45E0E" w:rsidRPr="00D45E0E">
        <w:rPr>
          <w:rFonts w:hint="eastAsia"/>
          <w:rtl/>
        </w:rPr>
        <w:t>شَي</w:t>
      </w:r>
      <w:r w:rsidR="00D45E0E" w:rsidRPr="00D45E0E">
        <w:rPr>
          <w:rFonts w:hint="cs"/>
          <w:rtl/>
        </w:rPr>
        <w:t>ۡ</w:t>
      </w:r>
      <w:r w:rsidR="00D45E0E" w:rsidRPr="00D45E0E">
        <w:rPr>
          <w:rFonts w:hint="eastAsia"/>
          <w:rtl/>
        </w:rPr>
        <w:t>‍</w:t>
      </w:r>
      <w:r w:rsidR="00D45E0E" w:rsidRPr="00D45E0E">
        <w:rPr>
          <w:rFonts w:hint="cs"/>
          <w:rtl/>
        </w:rPr>
        <w:t>ٔٗ</w:t>
      </w:r>
      <w:r w:rsidR="00D45E0E" w:rsidRPr="00D45E0E">
        <w:rPr>
          <w:rFonts w:hint="eastAsia"/>
          <w:rtl/>
        </w:rPr>
        <w:t>ا</w:t>
      </w:r>
      <w:r w:rsidR="00D45E0E" w:rsidRPr="00D45E0E">
        <w:rPr>
          <w:rtl/>
        </w:rPr>
        <w:t xml:space="preserve"> </w:t>
      </w:r>
      <w:r w:rsidR="00D45E0E" w:rsidRPr="00D45E0E">
        <w:rPr>
          <w:rFonts w:hint="eastAsia"/>
          <w:rtl/>
        </w:rPr>
        <w:t>وَطَهِّر</w:t>
      </w:r>
      <w:r w:rsidR="00D45E0E" w:rsidRPr="00D45E0E">
        <w:rPr>
          <w:rFonts w:hint="cs"/>
          <w:rtl/>
        </w:rPr>
        <w:t>ۡ</w:t>
      </w:r>
      <w:r w:rsidR="00D45E0E" w:rsidRPr="00D45E0E">
        <w:rPr>
          <w:rtl/>
        </w:rPr>
        <w:t xml:space="preserve"> </w:t>
      </w:r>
      <w:r w:rsidR="00D45E0E" w:rsidRPr="00D45E0E">
        <w:rPr>
          <w:rFonts w:hint="eastAsia"/>
          <w:rtl/>
        </w:rPr>
        <w:t>بَي</w:t>
      </w:r>
      <w:r w:rsidR="00D45E0E" w:rsidRPr="00D45E0E">
        <w:rPr>
          <w:rFonts w:hint="cs"/>
          <w:rtl/>
        </w:rPr>
        <w:t>ۡ</w:t>
      </w:r>
      <w:r w:rsidR="00D45E0E" w:rsidRPr="00D45E0E">
        <w:rPr>
          <w:rFonts w:hint="eastAsia"/>
          <w:rtl/>
        </w:rPr>
        <w:t>تِيَ</w:t>
      </w:r>
      <w:r w:rsidR="00D45E0E" w:rsidRPr="00D45E0E">
        <w:rPr>
          <w:rtl/>
        </w:rPr>
        <w:t xml:space="preserve"> </w:t>
      </w:r>
      <w:r w:rsidR="00D45E0E" w:rsidRPr="00D45E0E">
        <w:rPr>
          <w:rFonts w:hint="eastAsia"/>
          <w:rtl/>
        </w:rPr>
        <w:t>لِلطَّا</w:t>
      </w:r>
      <w:r w:rsidR="00D45E0E" w:rsidRPr="00D45E0E">
        <w:rPr>
          <w:rFonts w:hint="cs"/>
          <w:rtl/>
        </w:rPr>
        <w:t>ٓ</w:t>
      </w:r>
      <w:r w:rsidR="00D45E0E" w:rsidRPr="00D45E0E">
        <w:rPr>
          <w:rFonts w:hint="eastAsia"/>
          <w:rtl/>
        </w:rPr>
        <w:t>ئِفِينَ</w:t>
      </w:r>
      <w:r w:rsidR="00D45E0E" w:rsidRPr="00D45E0E">
        <w:rPr>
          <w:rtl/>
        </w:rPr>
        <w:t xml:space="preserve"> </w:t>
      </w:r>
      <w:r w:rsidR="00D45E0E" w:rsidRPr="00D45E0E">
        <w:rPr>
          <w:rFonts w:hint="eastAsia"/>
          <w:rtl/>
        </w:rPr>
        <w:t>وَ</w:t>
      </w:r>
      <w:r w:rsidR="00D45E0E" w:rsidRPr="00D45E0E">
        <w:rPr>
          <w:rFonts w:hint="cs"/>
          <w:rtl/>
        </w:rPr>
        <w:t>ٱ</w:t>
      </w:r>
      <w:r w:rsidR="00D45E0E" w:rsidRPr="00D45E0E">
        <w:rPr>
          <w:rFonts w:hint="eastAsia"/>
          <w:rtl/>
        </w:rPr>
        <w:t>ل</w:t>
      </w:r>
      <w:r w:rsidR="00D45E0E" w:rsidRPr="00D45E0E">
        <w:rPr>
          <w:rFonts w:hint="cs"/>
          <w:rtl/>
        </w:rPr>
        <w:t>ۡ</w:t>
      </w:r>
      <w:r w:rsidR="00D45E0E" w:rsidRPr="00D45E0E">
        <w:rPr>
          <w:rFonts w:hint="eastAsia"/>
          <w:rtl/>
        </w:rPr>
        <w:t>قَا</w:t>
      </w:r>
      <w:r w:rsidR="00D45E0E" w:rsidRPr="00D45E0E">
        <w:rPr>
          <w:rFonts w:hint="cs"/>
          <w:rtl/>
        </w:rPr>
        <w:t>ٓ</w:t>
      </w:r>
      <w:r w:rsidR="00D45E0E" w:rsidRPr="00D45E0E">
        <w:rPr>
          <w:rFonts w:hint="eastAsia"/>
          <w:rtl/>
        </w:rPr>
        <w:t>ئِمِينَ</w:t>
      </w:r>
      <w:r w:rsidR="00D45E0E" w:rsidRPr="00D45E0E">
        <w:rPr>
          <w:rtl/>
        </w:rPr>
        <w:t xml:space="preserve"> </w:t>
      </w:r>
      <w:r w:rsidR="00D45E0E" w:rsidRPr="00D45E0E">
        <w:rPr>
          <w:rFonts w:hint="eastAsia"/>
          <w:rtl/>
        </w:rPr>
        <w:t>وَ</w:t>
      </w:r>
      <w:r w:rsidR="00D45E0E" w:rsidRPr="00D45E0E">
        <w:rPr>
          <w:rFonts w:hint="cs"/>
          <w:rtl/>
        </w:rPr>
        <w:t>ٱ</w:t>
      </w:r>
      <w:r w:rsidR="00D45E0E" w:rsidRPr="00D45E0E">
        <w:rPr>
          <w:rFonts w:hint="eastAsia"/>
          <w:rtl/>
        </w:rPr>
        <w:t>لرُّكَّعِ</w:t>
      </w:r>
      <w:r w:rsidR="00D45E0E" w:rsidRPr="00D45E0E">
        <w:rPr>
          <w:rtl/>
        </w:rPr>
        <w:t xml:space="preserve"> </w:t>
      </w:r>
      <w:r w:rsidR="00D45E0E" w:rsidRPr="00D45E0E">
        <w:rPr>
          <w:rFonts w:hint="cs"/>
          <w:rtl/>
        </w:rPr>
        <w:t>ٱ</w:t>
      </w:r>
      <w:r w:rsidR="00D45E0E" w:rsidRPr="00D45E0E">
        <w:rPr>
          <w:rFonts w:hint="eastAsia"/>
          <w:rtl/>
        </w:rPr>
        <w:t>لسُّجُودِ</w:t>
      </w:r>
      <w:r w:rsidR="00D45E0E" w:rsidRPr="00D45E0E">
        <w:rPr>
          <w:rtl/>
        </w:rPr>
        <w:t xml:space="preserve"> </w:t>
      </w:r>
      <w:r w:rsidR="00D45E0E" w:rsidRPr="00D45E0E">
        <w:rPr>
          <w:rFonts w:hint="cs"/>
          <w:rtl/>
        </w:rPr>
        <w:t>٢٦</w:t>
      </w:r>
      <w:r w:rsidR="00D45E0E" w:rsidRPr="00D45E0E">
        <w:rPr>
          <w:rtl/>
        </w:rPr>
        <w:t xml:space="preserve"> </w:t>
      </w:r>
      <w:r w:rsidR="00D45E0E" w:rsidRPr="00D45E0E">
        <w:rPr>
          <w:rFonts w:hint="eastAsia"/>
          <w:rtl/>
        </w:rPr>
        <w:t>وَأَذِّن</w:t>
      </w:r>
      <w:r w:rsidR="00D45E0E" w:rsidRPr="00D45E0E">
        <w:rPr>
          <w:rtl/>
        </w:rPr>
        <w:t xml:space="preserve"> </w:t>
      </w:r>
      <w:r w:rsidR="00D45E0E" w:rsidRPr="00D45E0E">
        <w:rPr>
          <w:rFonts w:hint="eastAsia"/>
          <w:rtl/>
        </w:rPr>
        <w:t>فِي</w:t>
      </w:r>
      <w:r w:rsidR="00D45E0E" w:rsidRPr="00D45E0E">
        <w:rPr>
          <w:rtl/>
        </w:rPr>
        <w:t xml:space="preserve"> </w:t>
      </w:r>
      <w:r w:rsidR="00D45E0E" w:rsidRPr="00D45E0E">
        <w:rPr>
          <w:rFonts w:hint="cs"/>
          <w:rtl/>
        </w:rPr>
        <w:t>ٱ</w:t>
      </w:r>
      <w:r w:rsidR="00D45E0E" w:rsidRPr="00D45E0E">
        <w:rPr>
          <w:rFonts w:hint="eastAsia"/>
          <w:rtl/>
        </w:rPr>
        <w:t>لنَّاسِ</w:t>
      </w:r>
      <w:r w:rsidR="00D45E0E" w:rsidRPr="00D45E0E">
        <w:rPr>
          <w:rtl/>
        </w:rPr>
        <w:t xml:space="preserve"> </w:t>
      </w:r>
      <w:r w:rsidR="00D45E0E" w:rsidRPr="00D45E0E">
        <w:rPr>
          <w:rFonts w:hint="eastAsia"/>
          <w:rtl/>
        </w:rPr>
        <w:t>بِ</w:t>
      </w:r>
      <w:r w:rsidR="00D45E0E" w:rsidRPr="00D45E0E">
        <w:rPr>
          <w:rFonts w:hint="cs"/>
          <w:rtl/>
        </w:rPr>
        <w:t>ٱ</w:t>
      </w:r>
      <w:r w:rsidR="00D45E0E" w:rsidRPr="00D45E0E">
        <w:rPr>
          <w:rFonts w:hint="eastAsia"/>
          <w:rtl/>
        </w:rPr>
        <w:t>ل</w:t>
      </w:r>
      <w:r w:rsidR="00D45E0E" w:rsidRPr="00D45E0E">
        <w:rPr>
          <w:rFonts w:hint="cs"/>
          <w:rtl/>
        </w:rPr>
        <w:t>ۡ</w:t>
      </w:r>
      <w:r w:rsidR="00D45E0E" w:rsidRPr="00D45E0E">
        <w:rPr>
          <w:rFonts w:hint="eastAsia"/>
          <w:rtl/>
        </w:rPr>
        <w:t>حَجِّ</w:t>
      </w:r>
      <w:r w:rsidR="00D45E0E" w:rsidRPr="00D45E0E">
        <w:rPr>
          <w:rtl/>
        </w:rPr>
        <w:t xml:space="preserve"> </w:t>
      </w:r>
      <w:r w:rsidR="00D45E0E" w:rsidRPr="00D45E0E">
        <w:rPr>
          <w:rFonts w:hint="eastAsia"/>
          <w:rtl/>
        </w:rPr>
        <w:t>يَأ</w:t>
      </w:r>
      <w:r w:rsidR="00D45E0E" w:rsidRPr="00D45E0E">
        <w:rPr>
          <w:rFonts w:hint="cs"/>
          <w:rtl/>
        </w:rPr>
        <w:t>ۡ</w:t>
      </w:r>
      <w:r w:rsidR="00D45E0E" w:rsidRPr="00D45E0E">
        <w:rPr>
          <w:rFonts w:hint="eastAsia"/>
          <w:rtl/>
        </w:rPr>
        <w:t>تُوكَ</w:t>
      </w:r>
      <w:r w:rsidR="00D45E0E" w:rsidRPr="00D45E0E">
        <w:rPr>
          <w:rtl/>
        </w:rPr>
        <w:t xml:space="preserve"> </w:t>
      </w:r>
      <w:r w:rsidR="00D45E0E" w:rsidRPr="00D45E0E">
        <w:rPr>
          <w:rFonts w:hint="eastAsia"/>
          <w:rtl/>
        </w:rPr>
        <w:t>رِجَال</w:t>
      </w:r>
      <w:r w:rsidR="00D45E0E" w:rsidRPr="00D45E0E">
        <w:rPr>
          <w:rFonts w:hint="cs"/>
          <w:rtl/>
        </w:rPr>
        <w:t>ٗ</w:t>
      </w:r>
      <w:r w:rsidR="00D45E0E" w:rsidRPr="00D45E0E">
        <w:rPr>
          <w:rFonts w:hint="eastAsia"/>
          <w:rtl/>
        </w:rPr>
        <w:t>ا</w:t>
      </w:r>
      <w:r w:rsidR="00D45E0E" w:rsidRPr="00D45E0E">
        <w:rPr>
          <w:rtl/>
        </w:rPr>
        <w:t xml:space="preserve"> </w:t>
      </w:r>
      <w:r w:rsidR="00D45E0E" w:rsidRPr="00D45E0E">
        <w:rPr>
          <w:rFonts w:hint="eastAsia"/>
          <w:rtl/>
        </w:rPr>
        <w:t>وَعَلَى</w:t>
      </w:r>
      <w:r w:rsidR="00D45E0E" w:rsidRPr="00D45E0E">
        <w:rPr>
          <w:rFonts w:hint="cs"/>
          <w:rtl/>
        </w:rPr>
        <w:t>ٰ</w:t>
      </w:r>
      <w:r w:rsidR="00D45E0E" w:rsidRPr="00D45E0E">
        <w:rPr>
          <w:rtl/>
        </w:rPr>
        <w:t xml:space="preserve"> </w:t>
      </w:r>
      <w:r w:rsidR="00D45E0E" w:rsidRPr="00D45E0E">
        <w:rPr>
          <w:rFonts w:hint="eastAsia"/>
          <w:rtl/>
        </w:rPr>
        <w:t>كُلِّ</w:t>
      </w:r>
      <w:r w:rsidR="00D45E0E" w:rsidRPr="00D45E0E">
        <w:rPr>
          <w:rtl/>
        </w:rPr>
        <w:t xml:space="preserve"> </w:t>
      </w:r>
      <w:r w:rsidR="00D45E0E" w:rsidRPr="00D45E0E">
        <w:rPr>
          <w:rFonts w:hint="eastAsia"/>
          <w:rtl/>
        </w:rPr>
        <w:t>ضَامِر</w:t>
      </w:r>
      <w:r w:rsidR="00D45E0E" w:rsidRPr="00D45E0E">
        <w:rPr>
          <w:rFonts w:hint="cs"/>
          <w:rtl/>
        </w:rPr>
        <w:t>ٖ</w:t>
      </w:r>
      <w:r w:rsidR="00D45E0E" w:rsidRPr="00D45E0E">
        <w:rPr>
          <w:rtl/>
        </w:rPr>
        <w:t xml:space="preserve"> </w:t>
      </w:r>
      <w:r w:rsidR="00D45E0E" w:rsidRPr="00D45E0E">
        <w:rPr>
          <w:rFonts w:hint="eastAsia"/>
          <w:rtl/>
        </w:rPr>
        <w:t>يَأ</w:t>
      </w:r>
      <w:r w:rsidR="00D45E0E" w:rsidRPr="00D45E0E">
        <w:rPr>
          <w:rFonts w:hint="cs"/>
          <w:rtl/>
        </w:rPr>
        <w:t>ۡ</w:t>
      </w:r>
      <w:r w:rsidR="00D45E0E" w:rsidRPr="00D45E0E">
        <w:rPr>
          <w:rFonts w:hint="eastAsia"/>
          <w:rtl/>
        </w:rPr>
        <w:t>تِينَ</w:t>
      </w:r>
      <w:r w:rsidR="00D45E0E" w:rsidRPr="00D45E0E">
        <w:rPr>
          <w:rtl/>
        </w:rPr>
        <w:t xml:space="preserve"> </w:t>
      </w:r>
      <w:r w:rsidR="00D45E0E" w:rsidRPr="00D45E0E">
        <w:rPr>
          <w:rFonts w:hint="eastAsia"/>
          <w:rtl/>
        </w:rPr>
        <w:t>مِن</w:t>
      </w:r>
      <w:r w:rsidR="00D45E0E" w:rsidRPr="00D45E0E">
        <w:rPr>
          <w:rtl/>
        </w:rPr>
        <w:t xml:space="preserve"> </w:t>
      </w:r>
      <w:r w:rsidR="00D45E0E" w:rsidRPr="00D45E0E">
        <w:rPr>
          <w:rFonts w:hint="eastAsia"/>
          <w:rtl/>
        </w:rPr>
        <w:t>كُلِّ</w:t>
      </w:r>
      <w:r w:rsidR="00D45E0E" w:rsidRPr="00D45E0E">
        <w:rPr>
          <w:rtl/>
        </w:rPr>
        <w:t xml:space="preserve"> </w:t>
      </w:r>
      <w:r w:rsidR="00D45E0E" w:rsidRPr="00D45E0E">
        <w:rPr>
          <w:rFonts w:hint="eastAsia"/>
          <w:rtl/>
        </w:rPr>
        <w:t>فَجٍّ</w:t>
      </w:r>
      <w:r w:rsidR="00D45E0E" w:rsidRPr="00D45E0E">
        <w:rPr>
          <w:rtl/>
        </w:rPr>
        <w:t xml:space="preserve"> </w:t>
      </w:r>
      <w:r w:rsidR="00D45E0E" w:rsidRPr="00D45E0E">
        <w:rPr>
          <w:rFonts w:hint="eastAsia"/>
          <w:rtl/>
        </w:rPr>
        <w:t>عَمِيق</w:t>
      </w:r>
      <w:r w:rsidR="00D45E0E" w:rsidRPr="00D45E0E">
        <w:rPr>
          <w:rFonts w:hint="cs"/>
          <w:rtl/>
        </w:rPr>
        <w:t>ٖ</w:t>
      </w:r>
      <w:r w:rsidR="00D45E0E" w:rsidRPr="00D45E0E">
        <w:rPr>
          <w:rtl/>
        </w:rPr>
        <w:t xml:space="preserve"> </w:t>
      </w:r>
      <w:r w:rsidR="00D45E0E" w:rsidRPr="00D45E0E">
        <w:rPr>
          <w:rFonts w:hint="cs"/>
          <w:rtl/>
        </w:rPr>
        <w:t>٢٧</w:t>
      </w:r>
      <w:r w:rsidR="00D45E0E" w:rsidRPr="00D45E0E">
        <w:rPr>
          <w:rtl/>
        </w:rPr>
        <w:t xml:space="preserve"> </w:t>
      </w:r>
      <w:r w:rsidR="00D45E0E" w:rsidRPr="00D45E0E">
        <w:rPr>
          <w:rFonts w:hint="eastAsia"/>
          <w:rtl/>
        </w:rPr>
        <w:t>لِّيَش</w:t>
      </w:r>
      <w:r w:rsidR="00D45E0E" w:rsidRPr="00D45E0E">
        <w:rPr>
          <w:rFonts w:hint="cs"/>
          <w:rtl/>
        </w:rPr>
        <w:t>ۡ</w:t>
      </w:r>
      <w:r w:rsidR="00D45E0E" w:rsidRPr="00D45E0E">
        <w:rPr>
          <w:rFonts w:hint="eastAsia"/>
          <w:rtl/>
        </w:rPr>
        <w:t>هَدُواْ</w:t>
      </w:r>
      <w:r w:rsidR="00D45E0E" w:rsidRPr="00D45E0E">
        <w:rPr>
          <w:rtl/>
        </w:rPr>
        <w:t xml:space="preserve"> </w:t>
      </w:r>
      <w:r w:rsidR="00D45E0E" w:rsidRPr="00D45E0E">
        <w:rPr>
          <w:rFonts w:hint="eastAsia"/>
          <w:rtl/>
        </w:rPr>
        <w:t>مَنَ</w:t>
      </w:r>
      <w:r w:rsidR="00D45E0E" w:rsidRPr="00D45E0E">
        <w:rPr>
          <w:rFonts w:hint="cs"/>
          <w:rtl/>
        </w:rPr>
        <w:t>ٰ</w:t>
      </w:r>
      <w:r w:rsidR="00D45E0E" w:rsidRPr="00D45E0E">
        <w:rPr>
          <w:rFonts w:hint="eastAsia"/>
          <w:rtl/>
        </w:rPr>
        <w:t>فِعَ</w:t>
      </w:r>
      <w:r w:rsidR="00D45E0E" w:rsidRPr="00D45E0E">
        <w:rPr>
          <w:rtl/>
        </w:rPr>
        <w:t xml:space="preserve"> </w:t>
      </w:r>
      <w:r w:rsidR="00D45E0E" w:rsidRPr="00D45E0E">
        <w:rPr>
          <w:rFonts w:hint="eastAsia"/>
          <w:rtl/>
        </w:rPr>
        <w:t>لَهُم</w:t>
      </w:r>
      <w:r w:rsidR="00D45E0E" w:rsidRPr="00D45E0E">
        <w:rPr>
          <w:rFonts w:hint="cs"/>
          <w:rtl/>
        </w:rPr>
        <w:t>ۡ</w:t>
      </w:r>
      <w:r w:rsidR="00D45E0E" w:rsidRPr="00D45E0E">
        <w:rPr>
          <w:rtl/>
        </w:rPr>
        <w:t xml:space="preserve"> </w:t>
      </w:r>
      <w:r w:rsidR="00D45E0E" w:rsidRPr="00D45E0E">
        <w:rPr>
          <w:rFonts w:hint="eastAsia"/>
          <w:rtl/>
        </w:rPr>
        <w:t>وَيَذ</w:t>
      </w:r>
      <w:r w:rsidR="00D45E0E" w:rsidRPr="00D45E0E">
        <w:rPr>
          <w:rFonts w:hint="cs"/>
          <w:rtl/>
        </w:rPr>
        <w:t>ۡ</w:t>
      </w:r>
      <w:r w:rsidR="00D45E0E" w:rsidRPr="00D45E0E">
        <w:rPr>
          <w:rFonts w:hint="eastAsia"/>
          <w:rtl/>
        </w:rPr>
        <w:t>كُرُواْ</w:t>
      </w:r>
      <w:r w:rsidR="00D45E0E" w:rsidRPr="00D45E0E">
        <w:rPr>
          <w:rtl/>
        </w:rPr>
        <w:t xml:space="preserve"> </w:t>
      </w:r>
      <w:r w:rsidR="00D45E0E" w:rsidRPr="00D45E0E">
        <w:rPr>
          <w:rFonts w:hint="cs"/>
          <w:rtl/>
        </w:rPr>
        <w:t>ٱ</w:t>
      </w:r>
      <w:r w:rsidR="00D45E0E" w:rsidRPr="00D45E0E">
        <w:rPr>
          <w:rFonts w:hint="eastAsia"/>
          <w:rtl/>
        </w:rPr>
        <w:t>س</w:t>
      </w:r>
      <w:r w:rsidR="00D45E0E" w:rsidRPr="00D45E0E">
        <w:rPr>
          <w:rFonts w:hint="cs"/>
          <w:rtl/>
        </w:rPr>
        <w:t>ۡ</w:t>
      </w:r>
      <w:r w:rsidR="00D45E0E" w:rsidRPr="00D45E0E">
        <w:rPr>
          <w:rFonts w:hint="eastAsia"/>
          <w:rtl/>
        </w:rPr>
        <w:t>مَ</w:t>
      </w:r>
      <w:r w:rsidR="00D45E0E" w:rsidRPr="00D45E0E">
        <w:rPr>
          <w:rtl/>
        </w:rPr>
        <w:t xml:space="preserve"> </w:t>
      </w:r>
      <w:r w:rsidR="00D45E0E" w:rsidRPr="00D45E0E">
        <w:rPr>
          <w:rFonts w:hint="cs"/>
          <w:rtl/>
        </w:rPr>
        <w:t>ٱ</w:t>
      </w:r>
      <w:r w:rsidR="00D45E0E" w:rsidRPr="00D45E0E">
        <w:rPr>
          <w:rFonts w:hint="eastAsia"/>
          <w:rtl/>
        </w:rPr>
        <w:t>للَّهِ</w:t>
      </w:r>
      <w:r w:rsidR="00D45E0E" w:rsidRPr="00D45E0E">
        <w:rPr>
          <w:rtl/>
        </w:rPr>
        <w:t xml:space="preserve"> </w:t>
      </w:r>
      <w:r w:rsidR="00D45E0E" w:rsidRPr="00D45E0E">
        <w:rPr>
          <w:rFonts w:hint="eastAsia"/>
          <w:rtl/>
        </w:rPr>
        <w:t>فِي</w:t>
      </w:r>
      <w:r w:rsidR="00D45E0E" w:rsidRPr="00D45E0E">
        <w:rPr>
          <w:rFonts w:hint="cs"/>
          <w:rtl/>
        </w:rPr>
        <w:t>ٓ</w:t>
      </w:r>
      <w:r w:rsidR="00D45E0E" w:rsidRPr="00D45E0E">
        <w:rPr>
          <w:rtl/>
        </w:rPr>
        <w:t xml:space="preserve"> </w:t>
      </w:r>
      <w:r w:rsidR="00D45E0E" w:rsidRPr="00D45E0E">
        <w:rPr>
          <w:rFonts w:hint="eastAsia"/>
          <w:rtl/>
        </w:rPr>
        <w:t>أَيَّام</w:t>
      </w:r>
      <w:r w:rsidR="00D45E0E" w:rsidRPr="00D45E0E">
        <w:rPr>
          <w:rFonts w:hint="cs"/>
          <w:rtl/>
        </w:rPr>
        <w:t>ٖ</w:t>
      </w:r>
      <w:r w:rsidR="00D45E0E" w:rsidRPr="00D45E0E">
        <w:rPr>
          <w:rtl/>
        </w:rPr>
        <w:t xml:space="preserve"> </w:t>
      </w:r>
      <w:r w:rsidR="00D45E0E" w:rsidRPr="00D45E0E">
        <w:rPr>
          <w:rFonts w:hint="eastAsia"/>
          <w:rtl/>
        </w:rPr>
        <w:t>مَّع</w:t>
      </w:r>
      <w:r w:rsidR="00D45E0E" w:rsidRPr="00D45E0E">
        <w:rPr>
          <w:rFonts w:hint="cs"/>
          <w:rtl/>
        </w:rPr>
        <w:t>ۡ</w:t>
      </w:r>
      <w:r w:rsidR="00D45E0E" w:rsidRPr="00D45E0E">
        <w:rPr>
          <w:rFonts w:hint="eastAsia"/>
          <w:rtl/>
        </w:rPr>
        <w:t>لُومَ</w:t>
      </w:r>
      <w:r w:rsidR="00D45E0E" w:rsidRPr="00D45E0E">
        <w:rPr>
          <w:rFonts w:hint="cs"/>
          <w:rtl/>
        </w:rPr>
        <w:t>ٰ</w:t>
      </w:r>
      <w:r w:rsidR="00D45E0E" w:rsidRPr="00D45E0E">
        <w:rPr>
          <w:rFonts w:hint="eastAsia"/>
          <w:rtl/>
        </w:rPr>
        <w:t>تٍ</w:t>
      </w:r>
      <w:r w:rsidR="00D45E0E" w:rsidRPr="00D45E0E">
        <w:rPr>
          <w:rtl/>
        </w:rPr>
        <w:t xml:space="preserve"> </w:t>
      </w:r>
      <w:r w:rsidR="00D45E0E" w:rsidRPr="00D45E0E">
        <w:rPr>
          <w:rFonts w:hint="eastAsia"/>
          <w:rtl/>
        </w:rPr>
        <w:t>عَلَى</w:t>
      </w:r>
      <w:r w:rsidR="00D45E0E" w:rsidRPr="00D45E0E">
        <w:rPr>
          <w:rFonts w:hint="cs"/>
          <w:rtl/>
        </w:rPr>
        <w:t>ٰ</w:t>
      </w:r>
      <w:r w:rsidR="00D45E0E" w:rsidRPr="00D45E0E">
        <w:rPr>
          <w:rtl/>
        </w:rPr>
        <w:t xml:space="preserve"> </w:t>
      </w:r>
      <w:r w:rsidR="00D45E0E" w:rsidRPr="00D45E0E">
        <w:rPr>
          <w:rFonts w:hint="eastAsia"/>
          <w:rtl/>
        </w:rPr>
        <w:t>مَا</w:t>
      </w:r>
      <w:r w:rsidR="00D45E0E" w:rsidRPr="00D45E0E">
        <w:rPr>
          <w:rtl/>
        </w:rPr>
        <w:t xml:space="preserve"> </w:t>
      </w:r>
      <w:r w:rsidR="00D45E0E" w:rsidRPr="00D45E0E">
        <w:rPr>
          <w:rFonts w:hint="eastAsia"/>
          <w:rtl/>
        </w:rPr>
        <w:t>رَزَقَهُم</w:t>
      </w:r>
      <w:r w:rsidR="00D45E0E" w:rsidRPr="00D45E0E">
        <w:rPr>
          <w:rtl/>
        </w:rPr>
        <w:t xml:space="preserve"> </w:t>
      </w:r>
      <w:r w:rsidR="00D45E0E" w:rsidRPr="00D45E0E">
        <w:rPr>
          <w:rFonts w:hint="eastAsia"/>
          <w:rtl/>
        </w:rPr>
        <w:t>مِّن</w:t>
      </w:r>
      <w:r w:rsidR="00D45E0E" w:rsidRPr="00D45E0E">
        <w:rPr>
          <w:rFonts w:hint="cs"/>
          <w:rtl/>
        </w:rPr>
        <w:t>ۢ</w:t>
      </w:r>
      <w:r w:rsidR="00D45E0E" w:rsidRPr="00D45E0E">
        <w:rPr>
          <w:rtl/>
        </w:rPr>
        <w:t xml:space="preserve"> </w:t>
      </w:r>
      <w:r w:rsidR="00D45E0E" w:rsidRPr="00D45E0E">
        <w:rPr>
          <w:rFonts w:hint="eastAsia"/>
          <w:rtl/>
        </w:rPr>
        <w:t>بَهِيمَةِ</w:t>
      </w:r>
      <w:r w:rsidR="00D45E0E" w:rsidRPr="00D45E0E">
        <w:rPr>
          <w:rtl/>
        </w:rPr>
        <w:t xml:space="preserve"> </w:t>
      </w:r>
      <w:r w:rsidR="00D45E0E" w:rsidRPr="00D45E0E">
        <w:rPr>
          <w:rFonts w:hint="cs"/>
          <w:rtl/>
        </w:rPr>
        <w:t>ٱ</w:t>
      </w:r>
      <w:r w:rsidR="00D45E0E" w:rsidRPr="00D45E0E">
        <w:rPr>
          <w:rFonts w:hint="eastAsia"/>
          <w:rtl/>
        </w:rPr>
        <w:t>ل</w:t>
      </w:r>
      <w:r w:rsidR="00D45E0E" w:rsidRPr="00D45E0E">
        <w:rPr>
          <w:rFonts w:hint="cs"/>
          <w:rtl/>
        </w:rPr>
        <w:t>ۡ</w:t>
      </w:r>
      <w:r w:rsidR="00D45E0E" w:rsidRPr="00D45E0E">
        <w:rPr>
          <w:rFonts w:hint="eastAsia"/>
          <w:rtl/>
        </w:rPr>
        <w:t>أَن</w:t>
      </w:r>
      <w:r w:rsidR="00D45E0E" w:rsidRPr="00D45E0E">
        <w:rPr>
          <w:rFonts w:hint="cs"/>
          <w:rtl/>
        </w:rPr>
        <w:t>ۡ</w:t>
      </w:r>
      <w:r w:rsidR="00D45E0E" w:rsidRPr="00D45E0E">
        <w:rPr>
          <w:rFonts w:hint="eastAsia"/>
          <w:rtl/>
        </w:rPr>
        <w:t>عَ</w:t>
      </w:r>
      <w:r w:rsidR="00D45E0E" w:rsidRPr="00D45E0E">
        <w:rPr>
          <w:rFonts w:hint="cs"/>
          <w:rtl/>
        </w:rPr>
        <w:t>ٰ</w:t>
      </w:r>
      <w:r w:rsidR="00D45E0E" w:rsidRPr="00D45E0E">
        <w:rPr>
          <w:rFonts w:hint="eastAsia"/>
          <w:rtl/>
        </w:rPr>
        <w:t>مِ</w:t>
      </w:r>
      <w:r w:rsidR="00D45E0E" w:rsidRPr="00D45E0E">
        <w:rPr>
          <w:rFonts w:hint="cs"/>
          <w:rtl/>
        </w:rPr>
        <w:t>ۖ</w:t>
      </w:r>
      <w:r w:rsidR="00D45E0E" w:rsidRPr="00D45E0E">
        <w:rPr>
          <w:rtl/>
        </w:rPr>
        <w:t xml:space="preserve"> </w:t>
      </w:r>
      <w:r w:rsidR="00D45E0E" w:rsidRPr="00D45E0E">
        <w:rPr>
          <w:rFonts w:hint="eastAsia"/>
          <w:rtl/>
        </w:rPr>
        <w:t>فَكُلُواْ</w:t>
      </w:r>
      <w:r w:rsidR="00D45E0E" w:rsidRPr="00D45E0E">
        <w:rPr>
          <w:rtl/>
        </w:rPr>
        <w:t xml:space="preserve"> </w:t>
      </w:r>
      <w:r w:rsidR="00D45E0E" w:rsidRPr="00D45E0E">
        <w:rPr>
          <w:rFonts w:hint="eastAsia"/>
          <w:rtl/>
        </w:rPr>
        <w:t>مِن</w:t>
      </w:r>
      <w:r w:rsidR="00D45E0E" w:rsidRPr="00D45E0E">
        <w:rPr>
          <w:rFonts w:hint="cs"/>
          <w:rtl/>
        </w:rPr>
        <w:t>ۡ</w:t>
      </w:r>
      <w:r w:rsidR="00D45E0E" w:rsidRPr="00D45E0E">
        <w:rPr>
          <w:rFonts w:hint="eastAsia"/>
          <w:rtl/>
        </w:rPr>
        <w:t>هَا</w:t>
      </w:r>
      <w:r w:rsidR="00D45E0E" w:rsidRPr="00D45E0E">
        <w:rPr>
          <w:rtl/>
        </w:rPr>
        <w:t xml:space="preserve"> </w:t>
      </w:r>
      <w:r w:rsidR="00D45E0E" w:rsidRPr="00D45E0E">
        <w:rPr>
          <w:rFonts w:hint="eastAsia"/>
          <w:rtl/>
        </w:rPr>
        <w:t>وَأَط</w:t>
      </w:r>
      <w:r w:rsidR="00D45E0E" w:rsidRPr="00D45E0E">
        <w:rPr>
          <w:rFonts w:hint="cs"/>
          <w:rtl/>
        </w:rPr>
        <w:t>ۡ</w:t>
      </w:r>
      <w:r w:rsidR="00D45E0E" w:rsidRPr="00D45E0E">
        <w:rPr>
          <w:rFonts w:hint="eastAsia"/>
          <w:rtl/>
        </w:rPr>
        <w:t>عِمُواْ</w:t>
      </w:r>
      <w:r w:rsidR="00D45E0E" w:rsidRPr="00D45E0E">
        <w:rPr>
          <w:rtl/>
        </w:rPr>
        <w:t xml:space="preserve"> </w:t>
      </w:r>
      <w:r w:rsidR="00D45E0E" w:rsidRPr="00D45E0E">
        <w:rPr>
          <w:rFonts w:hint="cs"/>
          <w:rtl/>
        </w:rPr>
        <w:t>ٱ</w:t>
      </w:r>
      <w:r w:rsidR="00D45E0E" w:rsidRPr="00D45E0E">
        <w:rPr>
          <w:rFonts w:hint="eastAsia"/>
          <w:rtl/>
        </w:rPr>
        <w:t>ل</w:t>
      </w:r>
      <w:r w:rsidR="00D45E0E" w:rsidRPr="00D45E0E">
        <w:rPr>
          <w:rFonts w:hint="cs"/>
          <w:rtl/>
        </w:rPr>
        <w:t>ۡ</w:t>
      </w:r>
      <w:r w:rsidR="00D45E0E" w:rsidRPr="00D45E0E">
        <w:rPr>
          <w:rFonts w:hint="eastAsia"/>
          <w:rtl/>
        </w:rPr>
        <w:t>بَا</w:t>
      </w:r>
      <w:r w:rsidR="00D45E0E" w:rsidRPr="00D45E0E">
        <w:rPr>
          <w:rFonts w:hint="cs"/>
          <w:rtl/>
        </w:rPr>
        <w:t>ٓ</w:t>
      </w:r>
      <w:r w:rsidR="00D45E0E" w:rsidRPr="00D45E0E">
        <w:rPr>
          <w:rFonts w:hint="eastAsia"/>
          <w:rtl/>
        </w:rPr>
        <w:t>ئِسَ</w:t>
      </w:r>
      <w:r w:rsidR="00D45E0E" w:rsidRPr="00D45E0E">
        <w:rPr>
          <w:rtl/>
        </w:rPr>
        <w:t xml:space="preserve"> </w:t>
      </w:r>
      <w:r w:rsidR="00D45E0E" w:rsidRPr="00D45E0E">
        <w:rPr>
          <w:rFonts w:hint="cs"/>
          <w:rtl/>
        </w:rPr>
        <w:t>ٱ</w:t>
      </w:r>
      <w:r w:rsidR="00D45E0E" w:rsidRPr="00D45E0E">
        <w:rPr>
          <w:rFonts w:hint="eastAsia"/>
          <w:rtl/>
        </w:rPr>
        <w:t>ل</w:t>
      </w:r>
      <w:r w:rsidR="00D45E0E" w:rsidRPr="00D45E0E">
        <w:rPr>
          <w:rFonts w:hint="cs"/>
          <w:rtl/>
        </w:rPr>
        <w:t>ۡ</w:t>
      </w:r>
      <w:r w:rsidR="00D45E0E" w:rsidRPr="00D45E0E">
        <w:rPr>
          <w:rFonts w:hint="eastAsia"/>
          <w:rtl/>
        </w:rPr>
        <w:t>فَقِيرَ</w:t>
      </w:r>
      <w:r w:rsidR="00D45E0E" w:rsidRPr="00D45E0E">
        <w:rPr>
          <w:rtl/>
        </w:rPr>
        <w:t xml:space="preserve"> </w:t>
      </w:r>
      <w:r w:rsidR="00D45E0E" w:rsidRPr="00D45E0E">
        <w:rPr>
          <w:rFonts w:hint="cs"/>
          <w:rtl/>
        </w:rPr>
        <w:t>٢٨</w:t>
      </w:r>
      <w:r w:rsidR="00D45E0E" w:rsidRPr="00D45E0E">
        <w:rPr>
          <w:rtl/>
        </w:rPr>
        <w:t xml:space="preserve"> </w:t>
      </w:r>
      <w:r w:rsidR="00D45E0E" w:rsidRPr="00D45E0E">
        <w:rPr>
          <w:rFonts w:hint="eastAsia"/>
          <w:rtl/>
        </w:rPr>
        <w:t>ثُمَّ</w:t>
      </w:r>
      <w:r w:rsidR="00D45E0E" w:rsidRPr="00D45E0E">
        <w:rPr>
          <w:rtl/>
        </w:rPr>
        <w:t xml:space="preserve"> </w:t>
      </w:r>
      <w:r w:rsidR="00D45E0E" w:rsidRPr="00D45E0E">
        <w:rPr>
          <w:rFonts w:hint="eastAsia"/>
          <w:rtl/>
        </w:rPr>
        <w:t>ل</w:t>
      </w:r>
      <w:r w:rsidR="00D45E0E" w:rsidRPr="00D45E0E">
        <w:rPr>
          <w:rFonts w:hint="cs"/>
          <w:rtl/>
        </w:rPr>
        <w:t>ۡ</w:t>
      </w:r>
      <w:r w:rsidR="00D45E0E" w:rsidRPr="00D45E0E">
        <w:rPr>
          <w:rFonts w:hint="eastAsia"/>
          <w:rtl/>
        </w:rPr>
        <w:t>يَق</w:t>
      </w:r>
      <w:r w:rsidR="00D45E0E" w:rsidRPr="00D45E0E">
        <w:rPr>
          <w:rFonts w:hint="cs"/>
          <w:rtl/>
        </w:rPr>
        <w:t>ۡ</w:t>
      </w:r>
      <w:r w:rsidR="00D45E0E" w:rsidRPr="00D45E0E">
        <w:rPr>
          <w:rFonts w:hint="eastAsia"/>
          <w:rtl/>
        </w:rPr>
        <w:t>ضُواْ</w:t>
      </w:r>
      <w:r w:rsidR="00D45E0E" w:rsidRPr="00D45E0E">
        <w:rPr>
          <w:rtl/>
        </w:rPr>
        <w:t xml:space="preserve"> </w:t>
      </w:r>
      <w:r w:rsidR="00D45E0E" w:rsidRPr="00D45E0E">
        <w:rPr>
          <w:rFonts w:hint="eastAsia"/>
          <w:rtl/>
        </w:rPr>
        <w:t>تَفَثَهُم</w:t>
      </w:r>
      <w:r w:rsidR="00D45E0E" w:rsidRPr="00D45E0E">
        <w:rPr>
          <w:rFonts w:hint="cs"/>
          <w:rtl/>
        </w:rPr>
        <w:t>ۡ</w:t>
      </w:r>
      <w:r w:rsidR="00D45E0E" w:rsidRPr="00D45E0E">
        <w:rPr>
          <w:rtl/>
        </w:rPr>
        <w:t xml:space="preserve"> </w:t>
      </w:r>
      <w:r w:rsidR="00D45E0E" w:rsidRPr="00D45E0E">
        <w:rPr>
          <w:rFonts w:hint="eastAsia"/>
          <w:rtl/>
        </w:rPr>
        <w:t>وَل</w:t>
      </w:r>
      <w:r w:rsidR="00D45E0E" w:rsidRPr="00D45E0E">
        <w:rPr>
          <w:rFonts w:hint="cs"/>
          <w:rtl/>
        </w:rPr>
        <w:t>ۡ</w:t>
      </w:r>
      <w:r w:rsidR="00D45E0E" w:rsidRPr="00D45E0E">
        <w:rPr>
          <w:rFonts w:hint="eastAsia"/>
          <w:rtl/>
        </w:rPr>
        <w:t>يُوفُواْ</w:t>
      </w:r>
      <w:r w:rsidR="00D45E0E" w:rsidRPr="00D45E0E">
        <w:rPr>
          <w:rtl/>
        </w:rPr>
        <w:t xml:space="preserve"> </w:t>
      </w:r>
      <w:r w:rsidR="00D45E0E" w:rsidRPr="00D45E0E">
        <w:rPr>
          <w:rFonts w:hint="eastAsia"/>
          <w:rtl/>
        </w:rPr>
        <w:t>نُذُورَهُم</w:t>
      </w:r>
      <w:r w:rsidR="00D45E0E" w:rsidRPr="00D45E0E">
        <w:rPr>
          <w:rFonts w:hint="cs"/>
          <w:rtl/>
        </w:rPr>
        <w:t>ۡ</w:t>
      </w:r>
      <w:r w:rsidR="00D45E0E" w:rsidRPr="00D45E0E">
        <w:rPr>
          <w:rtl/>
        </w:rPr>
        <w:t xml:space="preserve"> </w:t>
      </w:r>
      <w:r w:rsidR="00D45E0E" w:rsidRPr="00D45E0E">
        <w:rPr>
          <w:rFonts w:hint="eastAsia"/>
          <w:rtl/>
        </w:rPr>
        <w:t>وَل</w:t>
      </w:r>
      <w:r w:rsidR="00D45E0E" w:rsidRPr="00D45E0E">
        <w:rPr>
          <w:rFonts w:hint="cs"/>
          <w:rtl/>
        </w:rPr>
        <w:t>ۡ</w:t>
      </w:r>
      <w:r w:rsidR="00D45E0E" w:rsidRPr="00D45E0E">
        <w:rPr>
          <w:rFonts w:hint="eastAsia"/>
          <w:rtl/>
        </w:rPr>
        <w:t>يَطَّوَّفُواْ</w:t>
      </w:r>
      <w:r w:rsidR="00D45E0E" w:rsidRPr="00D45E0E">
        <w:rPr>
          <w:rtl/>
        </w:rPr>
        <w:t xml:space="preserve"> </w:t>
      </w:r>
      <w:r w:rsidR="00D45E0E" w:rsidRPr="00D45E0E">
        <w:rPr>
          <w:rFonts w:hint="eastAsia"/>
          <w:rtl/>
        </w:rPr>
        <w:t>بِ</w:t>
      </w:r>
      <w:r w:rsidR="00D45E0E" w:rsidRPr="00D45E0E">
        <w:rPr>
          <w:rFonts w:hint="cs"/>
          <w:rtl/>
        </w:rPr>
        <w:t>ٱ</w:t>
      </w:r>
      <w:r w:rsidR="00D45E0E" w:rsidRPr="00D45E0E">
        <w:rPr>
          <w:rFonts w:hint="eastAsia"/>
          <w:rtl/>
        </w:rPr>
        <w:t>ل</w:t>
      </w:r>
      <w:r w:rsidR="00D45E0E" w:rsidRPr="00D45E0E">
        <w:rPr>
          <w:rFonts w:hint="cs"/>
          <w:rtl/>
        </w:rPr>
        <w:t>ۡ</w:t>
      </w:r>
      <w:r w:rsidR="00D45E0E" w:rsidRPr="00D45E0E">
        <w:rPr>
          <w:rFonts w:hint="eastAsia"/>
          <w:rtl/>
        </w:rPr>
        <w:t>بَي</w:t>
      </w:r>
      <w:r w:rsidR="00D45E0E" w:rsidRPr="00D45E0E">
        <w:rPr>
          <w:rFonts w:hint="cs"/>
          <w:rtl/>
        </w:rPr>
        <w:t>ۡ</w:t>
      </w:r>
      <w:r w:rsidR="00D45E0E" w:rsidRPr="00D45E0E">
        <w:rPr>
          <w:rFonts w:hint="eastAsia"/>
          <w:rtl/>
        </w:rPr>
        <w:t>تِ</w:t>
      </w:r>
      <w:r w:rsidR="00D45E0E" w:rsidRPr="00D45E0E">
        <w:rPr>
          <w:rtl/>
        </w:rPr>
        <w:t xml:space="preserve"> </w:t>
      </w:r>
      <w:r w:rsidR="00D45E0E" w:rsidRPr="00D45E0E">
        <w:rPr>
          <w:rFonts w:hint="cs"/>
          <w:rtl/>
        </w:rPr>
        <w:t>ٱ</w:t>
      </w:r>
      <w:r w:rsidR="00D45E0E" w:rsidRPr="00D45E0E">
        <w:rPr>
          <w:rFonts w:hint="eastAsia"/>
          <w:rtl/>
        </w:rPr>
        <w:t>ل</w:t>
      </w:r>
      <w:r w:rsidR="00D45E0E" w:rsidRPr="00D45E0E">
        <w:rPr>
          <w:rFonts w:hint="cs"/>
          <w:rtl/>
        </w:rPr>
        <w:t>ۡ</w:t>
      </w:r>
      <w:r w:rsidR="00D45E0E" w:rsidRPr="00D45E0E">
        <w:rPr>
          <w:rFonts w:hint="eastAsia"/>
          <w:rtl/>
        </w:rPr>
        <w:t>عَتِيقِ</w:t>
      </w:r>
      <w:r w:rsidR="00D45E0E" w:rsidRPr="00D45E0E">
        <w:rPr>
          <w:rtl/>
        </w:rPr>
        <w:t xml:space="preserve"> </w:t>
      </w:r>
      <w:r w:rsidR="00D45E0E" w:rsidRPr="00D45E0E">
        <w:rPr>
          <w:rFonts w:hint="cs"/>
          <w:rtl/>
        </w:rPr>
        <w:t>٢٩</w:t>
      </w:r>
      <w:r w:rsidRPr="00AB7196">
        <w:rPr>
          <w:rStyle w:val="Char8"/>
          <w:rtl/>
        </w:rPr>
        <w:t>﴾</w:t>
      </w:r>
      <w:r w:rsidR="00D45E0E">
        <w:rPr>
          <w:rFonts w:hint="cs"/>
          <w:rtl/>
        </w:rPr>
        <w:t xml:space="preserve"> </w:t>
      </w:r>
      <w:r w:rsidR="00D45E0E" w:rsidRPr="00D45E0E">
        <w:rPr>
          <w:rStyle w:val="Char6"/>
          <w:rFonts w:hint="cs"/>
          <w:rtl/>
        </w:rPr>
        <w:t>[</w:t>
      </w:r>
      <w:r w:rsidR="00D45E0E">
        <w:rPr>
          <w:rStyle w:val="Char6"/>
          <w:rFonts w:hint="cs"/>
          <w:rtl/>
        </w:rPr>
        <w:t>الحج: 26-29</w:t>
      </w:r>
      <w:r w:rsidR="00D45E0E" w:rsidRPr="00D45E0E">
        <w:rPr>
          <w:rStyle w:val="Char6"/>
          <w:rFonts w:hint="cs"/>
          <w:rtl/>
        </w:rPr>
        <w:t>]</w:t>
      </w:r>
      <w:r w:rsidR="00D45E0E" w:rsidRPr="00BF3FD7">
        <w:rPr>
          <w:rStyle w:val="Char4"/>
          <w:rFonts w:hint="cs"/>
          <w:rtl/>
        </w:rPr>
        <w:t>.</w:t>
      </w:r>
    </w:p>
    <w:p w:rsidR="00E30DC6" w:rsidRPr="00E30DC6" w:rsidRDefault="00CF7884" w:rsidP="00090497">
      <w:pPr>
        <w:pStyle w:val="ab"/>
        <w:rPr>
          <w:rStyle w:val="Char4"/>
          <w:rtl/>
        </w:rPr>
      </w:pPr>
      <w:r w:rsidRPr="00E11FF3">
        <w:rPr>
          <w:rStyle w:val="Char8"/>
          <w:rFonts w:hint="cs"/>
          <w:rtl/>
        </w:rPr>
        <w:t>«</w:t>
      </w:r>
      <w:r w:rsidR="00135871" w:rsidRPr="00135871">
        <w:rPr>
          <w:rFonts w:hint="cs"/>
          <w:rtl/>
        </w:rPr>
        <w:t>و (به یاد آور) زمانی را که جای خانه (کعبه) را برای ابراهیم تعیین کردیم؛ (و گفتیم:)  چیزی را شریک من قرار مده، و خانة مرا برای طواف کنندگان و قیام کنندگان و رکوع (و) سجود کنندگان پاک گردان و در (میان) مردم به حج ندا بده، تا پیاده و (سوار) بر هر (مرکب و) شتر لاغری از هر راه دوری به سوی تو بیایند. تا شاهد منافع (گوناگون) خویش باشند، و در روز‌‌‌های معین (به هنگام قربانی) نام الله را بر چهارپایانی که به آن‌ها روزی داده‌ایم؛ یاد کنند، پس از (گوشت) آن بخورید، و بی‌نوای فقیر را (نیز) اطعام کنید. سپس، باید آلودگی‌هایشان را بر طرف سازند، و به نذر‌‌های خود وفا کنند، و (برگرد) خانه‌های کهن‌سال (کعبه) طواف کنند</w:t>
      </w:r>
      <w:r w:rsidRPr="00E11FF3">
        <w:rPr>
          <w:rStyle w:val="Char8"/>
          <w:rFonts w:hint="cs"/>
          <w:rtl/>
        </w:rPr>
        <w:t>»</w:t>
      </w:r>
      <w:r w:rsidR="00E30DC6" w:rsidRPr="00E30DC6">
        <w:rPr>
          <w:rStyle w:val="Char4"/>
          <w:rFonts w:hint="cs"/>
          <w:rtl/>
        </w:rPr>
        <w:t>.</w:t>
      </w:r>
    </w:p>
    <w:p w:rsidR="00CD2912" w:rsidRDefault="00F657A2" w:rsidP="0098263F">
      <w:pPr>
        <w:pStyle w:val="a8"/>
        <w:rPr>
          <w:rtl/>
        </w:rPr>
      </w:pPr>
      <w:r>
        <w:rPr>
          <w:rFonts w:hint="cs"/>
          <w:rtl/>
        </w:rPr>
        <w:t xml:space="preserve">از زمانی که حضرت ابراهیم </w:t>
      </w:r>
      <w:r>
        <w:rPr>
          <w:rFonts w:cs="CTraditional Arabic" w:hint="cs"/>
          <w:rtl/>
        </w:rPr>
        <w:t>÷</w:t>
      </w:r>
      <w:r w:rsidR="00BA4D92">
        <w:rPr>
          <w:rFonts w:hint="cs"/>
          <w:rtl/>
        </w:rPr>
        <w:t xml:space="preserve"> به امر پروردگار دعوت خود را آشکار کرد و مردم را برای انجام فریضه حج فرا خواند، پیوسته گروه‌های بسیاری از مردم به مک</w:t>
      </w:r>
      <w:r>
        <w:rPr>
          <w:rFonts w:hint="cs"/>
          <w:rtl/>
        </w:rPr>
        <w:t>ه می‌روند و به دور کعبه طواف می</w:t>
      </w:r>
      <w:r>
        <w:rPr>
          <w:rFonts w:hint="eastAsia"/>
          <w:rtl/>
        </w:rPr>
        <w:t>‌</w:t>
      </w:r>
      <w:r w:rsidR="00BA4D92">
        <w:rPr>
          <w:rFonts w:hint="cs"/>
          <w:rtl/>
        </w:rPr>
        <w:t>کنند. حج یکی از ارکان پنج گانه اسلام است و بر هر فرد مسلمان که توانایی انجام آن را داشته باشد فرض است که در</w:t>
      </w:r>
      <w:r w:rsidR="003D35B9">
        <w:rPr>
          <w:rFonts w:hint="cs"/>
          <w:rtl/>
        </w:rPr>
        <w:t xml:space="preserve"> </w:t>
      </w:r>
      <w:r w:rsidR="00BA4D92">
        <w:rPr>
          <w:rFonts w:hint="cs"/>
          <w:rtl/>
        </w:rPr>
        <w:t>طول عمر خود یک بار آن را انجام دهد.</w:t>
      </w:r>
    </w:p>
    <w:p w:rsidR="00BA4D92" w:rsidRDefault="00BA4D92" w:rsidP="00090497">
      <w:pPr>
        <w:pStyle w:val="a8"/>
        <w:widowControl w:val="0"/>
        <w:rPr>
          <w:rtl/>
        </w:rPr>
      </w:pPr>
      <w:r>
        <w:rPr>
          <w:rFonts w:hint="cs"/>
          <w:rtl/>
        </w:rPr>
        <w:t>در صحیح بخاری و مسلم از ابو</w:t>
      </w:r>
      <w:r w:rsidR="00F657A2">
        <w:rPr>
          <w:rFonts w:hint="cs"/>
          <w:rtl/>
        </w:rPr>
        <w:t xml:space="preserve">هریره نقل شده که: یکبار پیامبر </w:t>
      </w:r>
      <w:r w:rsidR="00F657A2">
        <w:rPr>
          <w:rFonts w:cs="CTraditional Arabic" w:hint="cs"/>
          <w:rtl/>
        </w:rPr>
        <w:t>ج</w:t>
      </w:r>
      <w:r>
        <w:rPr>
          <w:rFonts w:hint="cs"/>
          <w:rtl/>
        </w:rPr>
        <w:t xml:space="preserve"> برای</w:t>
      </w:r>
      <w:r w:rsidR="00F657A2">
        <w:rPr>
          <w:rFonts w:hint="cs"/>
          <w:rtl/>
        </w:rPr>
        <w:t xml:space="preserve"> </w:t>
      </w:r>
      <w:r w:rsidR="005B7E9F">
        <w:rPr>
          <w:rFonts w:hint="cs"/>
          <w:rtl/>
        </w:rPr>
        <w:t>ما خطبه خواند و فرم</w:t>
      </w:r>
      <w:r>
        <w:rPr>
          <w:rFonts w:hint="cs"/>
          <w:rtl/>
        </w:rPr>
        <w:t xml:space="preserve">ود: </w:t>
      </w:r>
      <w:r w:rsidRPr="00E11FF3">
        <w:rPr>
          <w:rStyle w:val="Char8"/>
          <w:rFonts w:hint="cs"/>
          <w:rtl/>
        </w:rPr>
        <w:t>«</w:t>
      </w:r>
      <w:r>
        <w:rPr>
          <w:rFonts w:hint="cs"/>
          <w:rtl/>
        </w:rPr>
        <w:t>ای مردم! خداوند حج را بر شما فرض گردانیده</w:t>
      </w:r>
      <w:r w:rsidR="00087B42">
        <w:rPr>
          <w:rtl/>
        </w:rPr>
        <w:softHyphen/>
      </w:r>
      <w:r w:rsidR="00087B42">
        <w:rPr>
          <w:rFonts w:hint="cs"/>
          <w:rtl/>
        </w:rPr>
        <w:t>است</w:t>
      </w:r>
      <w:r>
        <w:rPr>
          <w:rFonts w:hint="cs"/>
          <w:rtl/>
        </w:rPr>
        <w:t xml:space="preserve"> پس آن را انجام دهید</w:t>
      </w:r>
      <w:r w:rsidRPr="00E11FF3">
        <w:rPr>
          <w:rStyle w:val="Char8"/>
          <w:rFonts w:hint="cs"/>
          <w:rtl/>
        </w:rPr>
        <w:t>»</w:t>
      </w:r>
      <w:r>
        <w:rPr>
          <w:rFonts w:hint="cs"/>
          <w:rtl/>
        </w:rPr>
        <w:t>. مردی</w:t>
      </w:r>
      <w:r w:rsidR="00B11346">
        <w:rPr>
          <w:rFonts w:hint="cs"/>
          <w:rtl/>
        </w:rPr>
        <w:t xml:space="preserve"> گفت: ای رسول خدا! آیا هرسال فر</w:t>
      </w:r>
      <w:r w:rsidR="00F657A2">
        <w:rPr>
          <w:rFonts w:hint="cs"/>
          <w:rtl/>
        </w:rPr>
        <w:t xml:space="preserve">یضه‌ی حج را انجام دهیم؟ پیامبر </w:t>
      </w:r>
      <w:r w:rsidR="00F657A2">
        <w:rPr>
          <w:rFonts w:cs="CTraditional Arabic" w:hint="cs"/>
          <w:rtl/>
        </w:rPr>
        <w:t>ج</w:t>
      </w:r>
      <w:r w:rsidR="00B11346">
        <w:rPr>
          <w:rFonts w:hint="cs"/>
          <w:rtl/>
        </w:rPr>
        <w:t xml:space="preserve"> سکوت فرمود. آن مرد سه بار سؤال خود را</w:t>
      </w:r>
      <w:r w:rsidR="00F657A2">
        <w:rPr>
          <w:rFonts w:hint="cs"/>
          <w:rtl/>
        </w:rPr>
        <w:t xml:space="preserve"> </w:t>
      </w:r>
      <w:r w:rsidR="00B11346">
        <w:rPr>
          <w:rFonts w:hint="cs"/>
          <w:rtl/>
        </w:rPr>
        <w:t xml:space="preserve">تکرار کرد. آن گاه پیامبر </w:t>
      </w:r>
      <w:r w:rsidR="00F657A2">
        <w:rPr>
          <w:rFonts w:cs="CTraditional Arabic" w:hint="cs"/>
          <w:rtl/>
        </w:rPr>
        <w:t>ج</w:t>
      </w:r>
      <w:r w:rsidR="00F657A2">
        <w:rPr>
          <w:rFonts w:hint="cs"/>
          <w:rtl/>
        </w:rPr>
        <w:t xml:space="preserve"> فرمود: </w:t>
      </w:r>
      <w:r w:rsidR="00F657A2" w:rsidRPr="00E11FF3">
        <w:rPr>
          <w:rStyle w:val="Char8"/>
          <w:rFonts w:hint="cs"/>
          <w:rtl/>
        </w:rPr>
        <w:t>«</w:t>
      </w:r>
      <w:r w:rsidR="00B11346">
        <w:rPr>
          <w:rFonts w:hint="cs"/>
          <w:rtl/>
        </w:rPr>
        <w:t>اگر بگویم آری، بر شما فرض می‌گردد و</w:t>
      </w:r>
      <w:r w:rsidR="003D35B9">
        <w:rPr>
          <w:rFonts w:hint="cs"/>
          <w:rtl/>
        </w:rPr>
        <w:t xml:space="preserve"> </w:t>
      </w:r>
      <w:r w:rsidR="00B11346">
        <w:rPr>
          <w:rFonts w:hint="cs"/>
          <w:rtl/>
        </w:rPr>
        <w:t>شما توانایی حج کردن در هر سال</w:t>
      </w:r>
      <w:r w:rsidR="00F657A2">
        <w:rPr>
          <w:rFonts w:hint="cs"/>
          <w:rtl/>
        </w:rPr>
        <w:t xml:space="preserve"> </w:t>
      </w:r>
      <w:r w:rsidR="00B11346">
        <w:rPr>
          <w:rFonts w:hint="cs"/>
          <w:rtl/>
        </w:rPr>
        <w:t>را</w:t>
      </w:r>
      <w:r w:rsidR="00F657A2">
        <w:rPr>
          <w:rFonts w:hint="cs"/>
          <w:rtl/>
        </w:rPr>
        <w:t xml:space="preserve"> </w:t>
      </w:r>
      <w:r w:rsidR="00B11346">
        <w:rPr>
          <w:rFonts w:hint="cs"/>
          <w:rtl/>
        </w:rPr>
        <w:t>ندارید، پس آنچه من به آن</w:t>
      </w:r>
      <w:r w:rsidR="00850650">
        <w:rPr>
          <w:rFonts w:hint="cs"/>
          <w:rtl/>
        </w:rPr>
        <w:t xml:space="preserve"> نمی‌</w:t>
      </w:r>
      <w:r w:rsidR="00B11346">
        <w:rPr>
          <w:rFonts w:hint="cs"/>
          <w:rtl/>
        </w:rPr>
        <w:t>پردازم شما هم آن را رها کنید، زیرا تنها</w:t>
      </w:r>
      <w:r w:rsidR="00F657A2">
        <w:rPr>
          <w:rFonts w:hint="cs"/>
          <w:rtl/>
        </w:rPr>
        <w:t xml:space="preserve"> </w:t>
      </w:r>
      <w:r w:rsidR="00B11346">
        <w:rPr>
          <w:rFonts w:hint="cs"/>
          <w:rtl/>
        </w:rPr>
        <w:t>علت هلاکت گذشتگان این بود که از</w:t>
      </w:r>
      <w:r w:rsidR="003D35B9">
        <w:rPr>
          <w:rFonts w:hint="cs"/>
          <w:rtl/>
        </w:rPr>
        <w:t xml:space="preserve"> </w:t>
      </w:r>
      <w:r w:rsidR="00B11346">
        <w:rPr>
          <w:rFonts w:hint="cs"/>
          <w:rtl/>
        </w:rPr>
        <w:t>پیامبران خود بسیار می‌پرسیدند و در مورد مسائل با آنان اختلاف داشتند. پس اگر شما را به انجام چیزی امر کردم، آن را</w:t>
      </w:r>
      <w:r w:rsidR="00087B42">
        <w:rPr>
          <w:rFonts w:hint="cs"/>
          <w:rtl/>
        </w:rPr>
        <w:t xml:space="preserve"> در</w:t>
      </w:r>
      <w:r w:rsidR="00B11346">
        <w:rPr>
          <w:rFonts w:hint="cs"/>
          <w:rtl/>
        </w:rPr>
        <w:t xml:space="preserve"> حد توان انجام دهید و اگر </w:t>
      </w:r>
      <w:r w:rsidR="00B11346">
        <w:rPr>
          <w:rFonts w:hint="cs"/>
          <w:rtl/>
        </w:rPr>
        <w:lastRenderedPageBreak/>
        <w:t>شما را ازچیزی نهی کردم، آن را رها کنید</w:t>
      </w:r>
      <w:r w:rsidR="00B11346" w:rsidRPr="00E11FF3">
        <w:rPr>
          <w:rStyle w:val="Char8"/>
          <w:rFonts w:hint="cs"/>
          <w:rtl/>
        </w:rPr>
        <w:t>»</w:t>
      </w:r>
      <w:r w:rsidR="00F61A9E" w:rsidRPr="00FD7FF4">
        <w:rPr>
          <w:rStyle w:val="Char8"/>
          <w:rFonts w:ascii="IRNazli" w:hAnsi="IRNazli" w:cs="IRNazli" w:hint="cs"/>
          <w:vertAlign w:val="superscript"/>
          <w:rtl/>
        </w:rPr>
        <w:t>(</w:t>
      </w:r>
      <w:r w:rsidR="00F61A9E" w:rsidRPr="00FD7FF4">
        <w:rPr>
          <w:rStyle w:val="Char8"/>
          <w:rFonts w:ascii="IRNazli" w:hAnsi="IRNazli" w:cs="IRNazli"/>
          <w:vertAlign w:val="superscript"/>
          <w:rtl/>
        </w:rPr>
        <w:footnoteReference w:id="61"/>
      </w:r>
      <w:r w:rsidR="00F61A9E" w:rsidRPr="00FD7FF4">
        <w:rPr>
          <w:rStyle w:val="Char8"/>
          <w:rFonts w:ascii="IRNazli" w:hAnsi="IRNazli" w:cs="IRNazli" w:hint="cs"/>
          <w:vertAlign w:val="superscript"/>
          <w:rtl/>
        </w:rPr>
        <w:t>)</w:t>
      </w:r>
      <w:r w:rsidR="00B11346">
        <w:rPr>
          <w:rFonts w:hint="cs"/>
          <w:rtl/>
        </w:rPr>
        <w:t>.</w:t>
      </w:r>
    </w:p>
    <w:p w:rsidR="00B11346" w:rsidRDefault="00B11346" w:rsidP="0098263F">
      <w:pPr>
        <w:pStyle w:val="a8"/>
        <w:rPr>
          <w:rtl/>
        </w:rPr>
      </w:pPr>
      <w:r>
        <w:rPr>
          <w:rFonts w:hint="cs"/>
          <w:rtl/>
        </w:rPr>
        <w:t>قرآن</w:t>
      </w:r>
      <w:r w:rsidR="001A5EDA">
        <w:rPr>
          <w:rFonts w:hint="cs"/>
          <w:rtl/>
        </w:rPr>
        <w:t xml:space="preserve"> کریم بیان فرموده که شرط و</w:t>
      </w:r>
      <w:r w:rsidR="00232CD4">
        <w:rPr>
          <w:rFonts w:hint="cs"/>
          <w:rtl/>
        </w:rPr>
        <w:t>اجب شدن حج بر افراد، توانایی آن</w:t>
      </w:r>
      <w:r w:rsidR="001A5EDA">
        <w:rPr>
          <w:rFonts w:hint="cs"/>
          <w:rtl/>
        </w:rPr>
        <w:t>ها برای انجام آن است.</w:t>
      </w:r>
    </w:p>
    <w:p w:rsidR="001A5EDA" w:rsidRDefault="001A5EDA" w:rsidP="0098263F">
      <w:pPr>
        <w:pStyle w:val="a8"/>
        <w:rPr>
          <w:rtl/>
        </w:rPr>
      </w:pPr>
      <w:r>
        <w:rPr>
          <w:rFonts w:hint="cs"/>
          <w:rtl/>
        </w:rPr>
        <w:t>خداوند فرموده</w:t>
      </w:r>
      <w:r w:rsidR="00087B42">
        <w:rPr>
          <w:rtl/>
        </w:rPr>
        <w:softHyphen/>
      </w:r>
      <w:r w:rsidR="00087B42">
        <w:rPr>
          <w:rFonts w:hint="cs"/>
          <w:rtl/>
        </w:rPr>
        <w:t>است</w:t>
      </w:r>
      <w:r>
        <w:rPr>
          <w:rFonts w:hint="cs"/>
          <w:rtl/>
        </w:rPr>
        <w:t>:</w:t>
      </w:r>
    </w:p>
    <w:p w:rsidR="00BF3FD7" w:rsidRPr="00BF3FD7" w:rsidRDefault="001A5EDA" w:rsidP="001C1288">
      <w:pPr>
        <w:pStyle w:val="af1"/>
        <w:rPr>
          <w:rStyle w:val="Char4"/>
          <w:rtl/>
        </w:rPr>
      </w:pPr>
      <w:r w:rsidRPr="00AB7196">
        <w:rPr>
          <w:rStyle w:val="Char8"/>
          <w:rtl/>
        </w:rPr>
        <w:t>﴿</w:t>
      </w:r>
      <w:r w:rsidR="001C1288" w:rsidRPr="001C1288">
        <w:rPr>
          <w:rFonts w:hint="eastAsia"/>
          <w:rtl/>
        </w:rPr>
        <w:t>فِيهِ</w:t>
      </w:r>
      <w:r w:rsidR="001C1288" w:rsidRPr="001C1288">
        <w:rPr>
          <w:rtl/>
        </w:rPr>
        <w:t xml:space="preserve"> </w:t>
      </w:r>
      <w:r w:rsidR="001C1288" w:rsidRPr="001C1288">
        <w:rPr>
          <w:rFonts w:hint="eastAsia"/>
          <w:rtl/>
        </w:rPr>
        <w:t>ءَايَ</w:t>
      </w:r>
      <w:r w:rsidR="001C1288" w:rsidRPr="001C1288">
        <w:rPr>
          <w:rFonts w:hint="cs"/>
          <w:rtl/>
        </w:rPr>
        <w:t>ٰ</w:t>
      </w:r>
      <w:r w:rsidR="001C1288" w:rsidRPr="001C1288">
        <w:rPr>
          <w:rFonts w:hint="eastAsia"/>
          <w:rtl/>
        </w:rPr>
        <w:t>تُ</w:t>
      </w:r>
      <w:r w:rsidR="001C1288" w:rsidRPr="001C1288">
        <w:rPr>
          <w:rFonts w:hint="cs"/>
          <w:rtl/>
        </w:rPr>
        <w:t>ۢ</w:t>
      </w:r>
      <w:r w:rsidR="001C1288" w:rsidRPr="001C1288">
        <w:rPr>
          <w:rtl/>
        </w:rPr>
        <w:t xml:space="preserve"> </w:t>
      </w:r>
      <w:r w:rsidR="001C1288" w:rsidRPr="001C1288">
        <w:rPr>
          <w:rFonts w:hint="eastAsia"/>
          <w:rtl/>
        </w:rPr>
        <w:t>بَيِّنَ</w:t>
      </w:r>
      <w:r w:rsidR="001C1288" w:rsidRPr="001C1288">
        <w:rPr>
          <w:rFonts w:hint="cs"/>
          <w:rtl/>
        </w:rPr>
        <w:t>ٰ</w:t>
      </w:r>
      <w:r w:rsidR="001C1288" w:rsidRPr="001C1288">
        <w:rPr>
          <w:rFonts w:hint="eastAsia"/>
          <w:rtl/>
        </w:rPr>
        <w:t>ت</w:t>
      </w:r>
      <w:r w:rsidR="001C1288" w:rsidRPr="001C1288">
        <w:rPr>
          <w:rFonts w:hint="cs"/>
          <w:rtl/>
        </w:rPr>
        <w:t>ٞ</w:t>
      </w:r>
      <w:r w:rsidR="001C1288" w:rsidRPr="001C1288">
        <w:rPr>
          <w:rtl/>
        </w:rPr>
        <w:t xml:space="preserve"> </w:t>
      </w:r>
      <w:r w:rsidR="001C1288" w:rsidRPr="001C1288">
        <w:rPr>
          <w:rFonts w:hint="eastAsia"/>
          <w:rtl/>
        </w:rPr>
        <w:t>مَّقَامُ</w:t>
      </w:r>
      <w:r w:rsidR="001C1288" w:rsidRPr="001C1288">
        <w:rPr>
          <w:rtl/>
        </w:rPr>
        <w:t xml:space="preserve"> </w:t>
      </w:r>
      <w:r w:rsidR="001C1288" w:rsidRPr="001C1288">
        <w:rPr>
          <w:rFonts w:hint="eastAsia"/>
          <w:rtl/>
        </w:rPr>
        <w:t>إِب</w:t>
      </w:r>
      <w:r w:rsidR="001C1288" w:rsidRPr="001C1288">
        <w:rPr>
          <w:rFonts w:hint="cs"/>
          <w:rtl/>
        </w:rPr>
        <w:t>ۡ</w:t>
      </w:r>
      <w:r w:rsidR="001C1288" w:rsidRPr="001C1288">
        <w:rPr>
          <w:rFonts w:hint="eastAsia"/>
          <w:rtl/>
        </w:rPr>
        <w:t>رَ</w:t>
      </w:r>
      <w:r w:rsidR="001C1288" w:rsidRPr="001C1288">
        <w:rPr>
          <w:rFonts w:hint="cs"/>
          <w:rtl/>
        </w:rPr>
        <w:t>ٰ</w:t>
      </w:r>
      <w:r w:rsidR="001C1288" w:rsidRPr="001C1288">
        <w:rPr>
          <w:rFonts w:hint="eastAsia"/>
          <w:rtl/>
        </w:rPr>
        <w:t>هِيمَ</w:t>
      </w:r>
      <w:r w:rsidR="001C1288" w:rsidRPr="001C1288">
        <w:rPr>
          <w:rFonts w:hint="cs"/>
          <w:rtl/>
        </w:rPr>
        <w:t>ۖ</w:t>
      </w:r>
      <w:r w:rsidR="001C1288" w:rsidRPr="001C1288">
        <w:rPr>
          <w:rtl/>
        </w:rPr>
        <w:t xml:space="preserve"> </w:t>
      </w:r>
      <w:r w:rsidR="001C1288" w:rsidRPr="001C1288">
        <w:rPr>
          <w:rFonts w:hint="eastAsia"/>
          <w:rtl/>
        </w:rPr>
        <w:t>وَمَن</w:t>
      </w:r>
      <w:r w:rsidR="001C1288" w:rsidRPr="001C1288">
        <w:rPr>
          <w:rtl/>
        </w:rPr>
        <w:t xml:space="preserve"> </w:t>
      </w:r>
      <w:r w:rsidR="001C1288" w:rsidRPr="001C1288">
        <w:rPr>
          <w:rFonts w:hint="eastAsia"/>
          <w:rtl/>
        </w:rPr>
        <w:t>دَخَلَهُ</w:t>
      </w:r>
      <w:r w:rsidR="001C1288" w:rsidRPr="001C1288">
        <w:rPr>
          <w:rFonts w:hint="cs"/>
          <w:rtl/>
        </w:rPr>
        <w:t>ۥ</w:t>
      </w:r>
      <w:r w:rsidR="001C1288" w:rsidRPr="001C1288">
        <w:rPr>
          <w:rtl/>
        </w:rPr>
        <w:t xml:space="preserve"> </w:t>
      </w:r>
      <w:r w:rsidR="001C1288" w:rsidRPr="001C1288">
        <w:rPr>
          <w:rFonts w:hint="eastAsia"/>
          <w:rtl/>
        </w:rPr>
        <w:t>كَانَ</w:t>
      </w:r>
      <w:r w:rsidR="001C1288" w:rsidRPr="001C1288">
        <w:rPr>
          <w:rtl/>
        </w:rPr>
        <w:t xml:space="preserve"> </w:t>
      </w:r>
      <w:r w:rsidR="001C1288" w:rsidRPr="001C1288">
        <w:rPr>
          <w:rFonts w:hint="eastAsia"/>
          <w:rtl/>
        </w:rPr>
        <w:t>ءَامِن</w:t>
      </w:r>
      <w:r w:rsidR="001C1288" w:rsidRPr="001C1288">
        <w:rPr>
          <w:rFonts w:hint="cs"/>
          <w:rtl/>
        </w:rPr>
        <w:t>ٗ</w:t>
      </w:r>
      <w:r w:rsidR="001C1288" w:rsidRPr="001C1288">
        <w:rPr>
          <w:rFonts w:hint="eastAsia"/>
          <w:rtl/>
        </w:rPr>
        <w:t>ا</w:t>
      </w:r>
      <w:r w:rsidR="001C1288" w:rsidRPr="001C1288">
        <w:rPr>
          <w:rFonts w:hint="cs"/>
          <w:rtl/>
        </w:rPr>
        <w:t>ۗ</w:t>
      </w:r>
      <w:r w:rsidR="001C1288" w:rsidRPr="001C1288">
        <w:rPr>
          <w:rtl/>
        </w:rPr>
        <w:t xml:space="preserve"> </w:t>
      </w:r>
      <w:r w:rsidR="001C1288" w:rsidRPr="001C1288">
        <w:rPr>
          <w:rFonts w:hint="eastAsia"/>
          <w:rtl/>
        </w:rPr>
        <w:t>وَلِلَّهِ</w:t>
      </w:r>
      <w:r w:rsidR="001C1288" w:rsidRPr="001C1288">
        <w:rPr>
          <w:rtl/>
        </w:rPr>
        <w:t xml:space="preserve"> </w:t>
      </w:r>
      <w:r w:rsidR="001C1288" w:rsidRPr="001C1288">
        <w:rPr>
          <w:rFonts w:hint="eastAsia"/>
          <w:rtl/>
        </w:rPr>
        <w:t>عَلَى</w:t>
      </w:r>
      <w:r w:rsidR="001C1288" w:rsidRPr="001C1288">
        <w:rPr>
          <w:rtl/>
        </w:rPr>
        <w:t xml:space="preserve"> </w:t>
      </w:r>
      <w:r w:rsidR="001C1288" w:rsidRPr="001C1288">
        <w:rPr>
          <w:rFonts w:hint="cs"/>
          <w:rtl/>
        </w:rPr>
        <w:t>ٱ</w:t>
      </w:r>
      <w:r w:rsidR="001C1288" w:rsidRPr="001C1288">
        <w:rPr>
          <w:rFonts w:hint="eastAsia"/>
          <w:rtl/>
        </w:rPr>
        <w:t>لنَّاسِ</w:t>
      </w:r>
      <w:r w:rsidR="001C1288" w:rsidRPr="001C1288">
        <w:rPr>
          <w:rtl/>
        </w:rPr>
        <w:t xml:space="preserve"> </w:t>
      </w:r>
      <w:r w:rsidR="001C1288" w:rsidRPr="001C1288">
        <w:rPr>
          <w:rFonts w:hint="eastAsia"/>
          <w:rtl/>
        </w:rPr>
        <w:t>حِجُّ</w:t>
      </w:r>
      <w:r w:rsidR="001C1288" w:rsidRPr="001C1288">
        <w:rPr>
          <w:rtl/>
        </w:rPr>
        <w:t xml:space="preserve"> </w:t>
      </w:r>
      <w:r w:rsidR="001C1288" w:rsidRPr="001C1288">
        <w:rPr>
          <w:rFonts w:hint="cs"/>
          <w:rtl/>
        </w:rPr>
        <w:t>ٱ</w:t>
      </w:r>
      <w:r w:rsidR="001C1288" w:rsidRPr="001C1288">
        <w:rPr>
          <w:rFonts w:hint="eastAsia"/>
          <w:rtl/>
        </w:rPr>
        <w:t>ل</w:t>
      </w:r>
      <w:r w:rsidR="001C1288" w:rsidRPr="001C1288">
        <w:rPr>
          <w:rFonts w:hint="cs"/>
          <w:rtl/>
        </w:rPr>
        <w:t>ۡ</w:t>
      </w:r>
      <w:r w:rsidR="001C1288" w:rsidRPr="001C1288">
        <w:rPr>
          <w:rFonts w:hint="eastAsia"/>
          <w:rtl/>
        </w:rPr>
        <w:t>بَي</w:t>
      </w:r>
      <w:r w:rsidR="001C1288" w:rsidRPr="001C1288">
        <w:rPr>
          <w:rFonts w:hint="cs"/>
          <w:rtl/>
        </w:rPr>
        <w:t>ۡ</w:t>
      </w:r>
      <w:r w:rsidR="001C1288" w:rsidRPr="001C1288">
        <w:rPr>
          <w:rFonts w:hint="eastAsia"/>
          <w:rtl/>
        </w:rPr>
        <w:t>تِ</w:t>
      </w:r>
      <w:r w:rsidR="001C1288" w:rsidRPr="001C1288">
        <w:rPr>
          <w:rtl/>
        </w:rPr>
        <w:t xml:space="preserve"> </w:t>
      </w:r>
      <w:r w:rsidR="001C1288" w:rsidRPr="001C1288">
        <w:rPr>
          <w:rFonts w:hint="eastAsia"/>
          <w:rtl/>
        </w:rPr>
        <w:t>مَنِ</w:t>
      </w:r>
      <w:r w:rsidR="001C1288" w:rsidRPr="001C1288">
        <w:rPr>
          <w:rtl/>
        </w:rPr>
        <w:t xml:space="preserve"> </w:t>
      </w:r>
      <w:r w:rsidR="001C1288" w:rsidRPr="001C1288">
        <w:rPr>
          <w:rFonts w:hint="cs"/>
          <w:rtl/>
        </w:rPr>
        <w:t>ٱ</w:t>
      </w:r>
      <w:r w:rsidR="001C1288" w:rsidRPr="001C1288">
        <w:rPr>
          <w:rFonts w:hint="eastAsia"/>
          <w:rtl/>
        </w:rPr>
        <w:t>س</w:t>
      </w:r>
      <w:r w:rsidR="001C1288" w:rsidRPr="001C1288">
        <w:rPr>
          <w:rFonts w:hint="cs"/>
          <w:rtl/>
        </w:rPr>
        <w:t>ۡ</w:t>
      </w:r>
      <w:r w:rsidR="001C1288" w:rsidRPr="001C1288">
        <w:rPr>
          <w:rFonts w:hint="eastAsia"/>
          <w:rtl/>
        </w:rPr>
        <w:t>تَطَاعَ</w:t>
      </w:r>
      <w:r w:rsidR="001C1288" w:rsidRPr="001C1288">
        <w:rPr>
          <w:rtl/>
        </w:rPr>
        <w:t xml:space="preserve"> </w:t>
      </w:r>
      <w:r w:rsidR="001C1288" w:rsidRPr="001C1288">
        <w:rPr>
          <w:rFonts w:hint="eastAsia"/>
          <w:rtl/>
        </w:rPr>
        <w:t>إِلَي</w:t>
      </w:r>
      <w:r w:rsidR="001C1288" w:rsidRPr="001C1288">
        <w:rPr>
          <w:rFonts w:hint="cs"/>
          <w:rtl/>
        </w:rPr>
        <w:t>ۡ</w:t>
      </w:r>
      <w:r w:rsidR="001C1288" w:rsidRPr="001C1288">
        <w:rPr>
          <w:rFonts w:hint="eastAsia"/>
          <w:rtl/>
        </w:rPr>
        <w:t>هِ</w:t>
      </w:r>
      <w:r w:rsidR="001C1288" w:rsidRPr="001C1288">
        <w:rPr>
          <w:rtl/>
        </w:rPr>
        <w:t xml:space="preserve"> </w:t>
      </w:r>
      <w:r w:rsidR="001C1288" w:rsidRPr="001C1288">
        <w:rPr>
          <w:rFonts w:hint="eastAsia"/>
          <w:rtl/>
        </w:rPr>
        <w:t>سَبِيل</w:t>
      </w:r>
      <w:r w:rsidR="001C1288" w:rsidRPr="001C1288">
        <w:rPr>
          <w:rFonts w:hint="cs"/>
          <w:rtl/>
        </w:rPr>
        <w:t>ٗ</w:t>
      </w:r>
      <w:r w:rsidR="001C1288" w:rsidRPr="001C1288">
        <w:rPr>
          <w:rFonts w:hint="eastAsia"/>
          <w:rtl/>
        </w:rPr>
        <w:t>ا</w:t>
      </w:r>
      <w:r w:rsidR="001C1288" w:rsidRPr="001C1288">
        <w:rPr>
          <w:rFonts w:hint="cs"/>
          <w:rtl/>
        </w:rPr>
        <w:t>ۚ</w:t>
      </w:r>
      <w:r w:rsidR="001C1288" w:rsidRPr="001C1288">
        <w:rPr>
          <w:rtl/>
        </w:rPr>
        <w:t xml:space="preserve"> </w:t>
      </w:r>
      <w:r w:rsidR="001C1288" w:rsidRPr="001C1288">
        <w:rPr>
          <w:rFonts w:hint="eastAsia"/>
          <w:rtl/>
        </w:rPr>
        <w:t>وَمَن</w:t>
      </w:r>
      <w:r w:rsidR="001C1288" w:rsidRPr="001C1288">
        <w:rPr>
          <w:rtl/>
        </w:rPr>
        <w:t xml:space="preserve"> </w:t>
      </w:r>
      <w:r w:rsidR="001C1288" w:rsidRPr="001C1288">
        <w:rPr>
          <w:rFonts w:hint="eastAsia"/>
          <w:rtl/>
        </w:rPr>
        <w:t>كَفَرَ</w:t>
      </w:r>
      <w:r w:rsidR="001C1288" w:rsidRPr="001C1288">
        <w:rPr>
          <w:rtl/>
        </w:rPr>
        <w:t xml:space="preserve"> </w:t>
      </w:r>
      <w:r w:rsidR="001C1288" w:rsidRPr="001C1288">
        <w:rPr>
          <w:rFonts w:hint="eastAsia"/>
          <w:rtl/>
        </w:rPr>
        <w:t>فَإِنَّ</w:t>
      </w:r>
      <w:r w:rsidR="001C1288" w:rsidRPr="001C1288">
        <w:rPr>
          <w:rtl/>
        </w:rPr>
        <w:t xml:space="preserve"> </w:t>
      </w:r>
      <w:r w:rsidR="001C1288" w:rsidRPr="001C1288">
        <w:rPr>
          <w:rFonts w:hint="cs"/>
          <w:rtl/>
        </w:rPr>
        <w:t>ٱ</w:t>
      </w:r>
      <w:r w:rsidR="001C1288" w:rsidRPr="001C1288">
        <w:rPr>
          <w:rFonts w:hint="eastAsia"/>
          <w:rtl/>
        </w:rPr>
        <w:t>للَّهَ</w:t>
      </w:r>
      <w:r w:rsidR="001C1288" w:rsidRPr="001C1288">
        <w:rPr>
          <w:rtl/>
        </w:rPr>
        <w:t xml:space="preserve"> </w:t>
      </w:r>
      <w:r w:rsidR="001C1288" w:rsidRPr="001C1288">
        <w:rPr>
          <w:rFonts w:hint="eastAsia"/>
          <w:rtl/>
        </w:rPr>
        <w:t>غَنِيٌّ</w:t>
      </w:r>
      <w:r w:rsidR="001C1288" w:rsidRPr="001C1288">
        <w:rPr>
          <w:rtl/>
        </w:rPr>
        <w:t xml:space="preserve"> </w:t>
      </w:r>
      <w:r w:rsidR="001C1288" w:rsidRPr="001C1288">
        <w:rPr>
          <w:rFonts w:hint="eastAsia"/>
          <w:rtl/>
        </w:rPr>
        <w:t>عَنِ</w:t>
      </w:r>
      <w:r w:rsidR="001C1288" w:rsidRPr="001C1288">
        <w:rPr>
          <w:rtl/>
        </w:rPr>
        <w:t xml:space="preserve"> </w:t>
      </w:r>
      <w:r w:rsidR="001C1288" w:rsidRPr="001C1288">
        <w:rPr>
          <w:rFonts w:hint="cs"/>
          <w:rtl/>
        </w:rPr>
        <w:t>ٱ</w:t>
      </w:r>
      <w:r w:rsidR="001C1288" w:rsidRPr="001C1288">
        <w:rPr>
          <w:rFonts w:hint="eastAsia"/>
          <w:rtl/>
        </w:rPr>
        <w:t>ل</w:t>
      </w:r>
      <w:r w:rsidR="001C1288" w:rsidRPr="001C1288">
        <w:rPr>
          <w:rFonts w:hint="cs"/>
          <w:rtl/>
        </w:rPr>
        <w:t>ۡ</w:t>
      </w:r>
      <w:r w:rsidR="001C1288" w:rsidRPr="001C1288">
        <w:rPr>
          <w:rFonts w:hint="eastAsia"/>
          <w:rtl/>
        </w:rPr>
        <w:t>عَ</w:t>
      </w:r>
      <w:r w:rsidR="001C1288" w:rsidRPr="001C1288">
        <w:rPr>
          <w:rFonts w:hint="cs"/>
          <w:rtl/>
        </w:rPr>
        <w:t>ٰ</w:t>
      </w:r>
      <w:r w:rsidR="001C1288" w:rsidRPr="001C1288">
        <w:rPr>
          <w:rFonts w:hint="eastAsia"/>
          <w:rtl/>
        </w:rPr>
        <w:t>لَمِينَ</w:t>
      </w:r>
      <w:r w:rsidR="001C1288" w:rsidRPr="001C1288">
        <w:rPr>
          <w:rtl/>
        </w:rPr>
        <w:t xml:space="preserve"> </w:t>
      </w:r>
      <w:r w:rsidR="001C1288" w:rsidRPr="001C1288">
        <w:rPr>
          <w:rFonts w:hint="cs"/>
          <w:rtl/>
        </w:rPr>
        <w:t>٩٧</w:t>
      </w:r>
      <w:r w:rsidRPr="00AB7196">
        <w:rPr>
          <w:rStyle w:val="Char8"/>
          <w:rtl/>
        </w:rPr>
        <w:t>﴾</w:t>
      </w:r>
      <w:r>
        <w:rPr>
          <w:rFonts w:hint="cs"/>
          <w:rtl/>
        </w:rPr>
        <w:t xml:space="preserve"> </w:t>
      </w:r>
      <w:r w:rsidRPr="009841EF">
        <w:rPr>
          <w:rStyle w:val="Char6"/>
          <w:rFonts w:hint="cs"/>
          <w:rtl/>
        </w:rPr>
        <w:t>[</w:t>
      </w:r>
      <w:r w:rsidR="001C1288">
        <w:rPr>
          <w:rStyle w:val="Char6"/>
          <w:rFonts w:hint="cs"/>
          <w:rtl/>
        </w:rPr>
        <w:t>آل عمران: 97</w:t>
      </w:r>
      <w:r w:rsidRPr="009841EF">
        <w:rPr>
          <w:rStyle w:val="Char6"/>
          <w:rFonts w:hint="cs"/>
          <w:rtl/>
        </w:rPr>
        <w:t>]</w:t>
      </w:r>
      <w:r w:rsidRPr="00BF3FD7">
        <w:rPr>
          <w:rStyle w:val="Char4"/>
          <w:rFonts w:hint="cs"/>
          <w:rtl/>
        </w:rPr>
        <w:t>.</w:t>
      </w:r>
    </w:p>
    <w:p w:rsidR="00C50136" w:rsidRDefault="00C50136" w:rsidP="00C50136">
      <w:pPr>
        <w:pStyle w:val="ab"/>
        <w:rPr>
          <w:rtl/>
        </w:rPr>
      </w:pPr>
      <w:r>
        <w:rPr>
          <w:rStyle w:val="Char4"/>
          <w:rFonts w:hint="cs"/>
          <w:spacing w:val="-4"/>
          <w:rtl/>
        </w:rPr>
        <w:t>«</w:t>
      </w:r>
      <w:r w:rsidRPr="00C50136">
        <w:rPr>
          <w:rtl/>
        </w:rPr>
        <w:t xml:space="preserve">در آن </w:t>
      </w:r>
      <w:r w:rsidRPr="00C50136">
        <w:rPr>
          <w:rFonts w:hint="cs"/>
          <w:rtl/>
        </w:rPr>
        <w:t xml:space="preserve">[خانه،] </w:t>
      </w:r>
      <w:r w:rsidRPr="00C50136">
        <w:rPr>
          <w:rtl/>
        </w:rPr>
        <w:t>نشانه‌</w:t>
      </w:r>
      <w:r w:rsidRPr="00C50136">
        <w:rPr>
          <w:rFonts w:hint="eastAsia"/>
          <w:rtl/>
        </w:rPr>
        <w:t>ها</w:t>
      </w:r>
      <w:r w:rsidRPr="00C50136">
        <w:rPr>
          <w:rFonts w:hint="cs"/>
          <w:rtl/>
        </w:rPr>
        <w:t>ی</w:t>
      </w:r>
      <w:r w:rsidRPr="00C50136">
        <w:rPr>
          <w:rtl/>
        </w:rPr>
        <w:t xml:space="preserve"> </w:t>
      </w:r>
      <w:r w:rsidRPr="00C50136">
        <w:rPr>
          <w:rFonts w:hint="eastAsia"/>
          <w:rtl/>
        </w:rPr>
        <w:t>روشن،</w:t>
      </w:r>
      <w:r w:rsidRPr="00C50136">
        <w:rPr>
          <w:rtl/>
        </w:rPr>
        <w:t xml:space="preserve"> [</w:t>
      </w:r>
      <w:r w:rsidRPr="00C50136">
        <w:rPr>
          <w:rFonts w:hint="eastAsia"/>
          <w:rtl/>
        </w:rPr>
        <w:t>از</w:t>
      </w:r>
      <w:r w:rsidRPr="00C50136">
        <w:rPr>
          <w:rtl/>
        </w:rPr>
        <w:t xml:space="preserve"> </w:t>
      </w:r>
      <w:r w:rsidRPr="00C50136">
        <w:rPr>
          <w:rFonts w:hint="eastAsia"/>
          <w:rtl/>
        </w:rPr>
        <w:t>جمله</w:t>
      </w:r>
      <w:r w:rsidRPr="00C50136">
        <w:rPr>
          <w:rtl/>
        </w:rPr>
        <w:t>] مقام ابراه</w:t>
      </w:r>
      <w:r w:rsidRPr="00C50136">
        <w:rPr>
          <w:rFonts w:hint="cs"/>
          <w:rtl/>
        </w:rPr>
        <w:t>ی</w:t>
      </w:r>
      <w:r w:rsidRPr="00C50136">
        <w:rPr>
          <w:rFonts w:hint="eastAsia"/>
          <w:rtl/>
        </w:rPr>
        <w:t>م</w:t>
      </w:r>
      <w:r w:rsidRPr="00C50136">
        <w:rPr>
          <w:rtl/>
        </w:rPr>
        <w:t xml:space="preserve"> است</w:t>
      </w:r>
      <w:r w:rsidRPr="00C50136">
        <w:rPr>
          <w:rFonts w:hint="cs"/>
          <w:rtl/>
        </w:rPr>
        <w:t>؛</w:t>
      </w:r>
      <w:r w:rsidRPr="00C50136">
        <w:rPr>
          <w:rtl/>
        </w:rPr>
        <w:t xml:space="preserve"> </w:t>
      </w:r>
      <w:r w:rsidRPr="00C50136">
        <w:rPr>
          <w:rFonts w:hint="eastAsia"/>
          <w:rtl/>
        </w:rPr>
        <w:t>و</w:t>
      </w:r>
      <w:r w:rsidRPr="00C50136">
        <w:rPr>
          <w:rtl/>
        </w:rPr>
        <w:t xml:space="preserve"> </w:t>
      </w:r>
      <w:r w:rsidRPr="00C50136">
        <w:rPr>
          <w:rFonts w:hint="eastAsia"/>
          <w:rtl/>
        </w:rPr>
        <w:t>هر‌کس</w:t>
      </w:r>
      <w:r w:rsidRPr="00C50136">
        <w:rPr>
          <w:rtl/>
        </w:rPr>
        <w:t xml:space="preserve"> </w:t>
      </w:r>
      <w:r w:rsidRPr="00C50136">
        <w:rPr>
          <w:rFonts w:hint="eastAsia"/>
          <w:rtl/>
        </w:rPr>
        <w:t>داخل</w:t>
      </w:r>
      <w:r w:rsidRPr="00C50136">
        <w:rPr>
          <w:rtl/>
        </w:rPr>
        <w:t xml:space="preserve"> </w:t>
      </w:r>
      <w:r w:rsidRPr="00C50136">
        <w:rPr>
          <w:rFonts w:hint="eastAsia"/>
          <w:rtl/>
        </w:rPr>
        <w:t>آن</w:t>
      </w:r>
      <w:r w:rsidRPr="00C50136">
        <w:rPr>
          <w:rtl/>
        </w:rPr>
        <w:t xml:space="preserve"> [</w:t>
      </w:r>
      <w:r w:rsidRPr="00C50136">
        <w:rPr>
          <w:rFonts w:hint="eastAsia"/>
          <w:rtl/>
        </w:rPr>
        <w:t>حرم</w:t>
      </w:r>
      <w:r w:rsidRPr="00C50136">
        <w:rPr>
          <w:rtl/>
        </w:rPr>
        <w:t>] شود</w:t>
      </w:r>
      <w:r w:rsidRPr="00C50136">
        <w:rPr>
          <w:rFonts w:hint="cs"/>
          <w:rtl/>
        </w:rPr>
        <w:t>،</w:t>
      </w:r>
      <w:r w:rsidRPr="00C50136">
        <w:rPr>
          <w:rtl/>
        </w:rPr>
        <w:t xml:space="preserve"> در امان خواهد بود</w:t>
      </w:r>
      <w:r w:rsidRPr="00C50136">
        <w:rPr>
          <w:rFonts w:hint="cs"/>
          <w:rtl/>
        </w:rPr>
        <w:t>؛</w:t>
      </w:r>
      <w:r w:rsidRPr="00C50136">
        <w:rPr>
          <w:rtl/>
        </w:rPr>
        <w:t xml:space="preserve"> و </w:t>
      </w:r>
      <w:r w:rsidRPr="00C50136">
        <w:rPr>
          <w:rFonts w:hint="eastAsia"/>
          <w:rtl/>
        </w:rPr>
        <w:t>برا</w:t>
      </w:r>
      <w:r w:rsidRPr="00C50136">
        <w:rPr>
          <w:rFonts w:hint="cs"/>
          <w:rtl/>
        </w:rPr>
        <w:t>ی</w:t>
      </w:r>
      <w:r w:rsidRPr="00C50136">
        <w:rPr>
          <w:rtl/>
        </w:rPr>
        <w:t xml:space="preserve"> </w:t>
      </w:r>
      <w:r w:rsidRPr="00C50136">
        <w:rPr>
          <w:rFonts w:hint="eastAsia"/>
          <w:rtl/>
        </w:rPr>
        <w:t>الله،</w:t>
      </w:r>
      <w:r w:rsidRPr="00C50136">
        <w:rPr>
          <w:rtl/>
        </w:rPr>
        <w:t xml:space="preserve"> </w:t>
      </w:r>
      <w:r w:rsidRPr="00C50136">
        <w:rPr>
          <w:rFonts w:hint="eastAsia"/>
          <w:rtl/>
        </w:rPr>
        <w:t>حج</w:t>
      </w:r>
      <w:r w:rsidRPr="00C50136">
        <w:rPr>
          <w:rtl/>
        </w:rPr>
        <w:t xml:space="preserve"> </w:t>
      </w:r>
      <w:r w:rsidRPr="00C50136">
        <w:rPr>
          <w:rFonts w:hint="eastAsia"/>
          <w:rtl/>
        </w:rPr>
        <w:t>خانه</w:t>
      </w:r>
      <w:r w:rsidRPr="00C50136">
        <w:rPr>
          <w:rtl/>
        </w:rPr>
        <w:t xml:space="preserve"> [</w:t>
      </w:r>
      <w:r w:rsidRPr="00C50136">
        <w:rPr>
          <w:rFonts w:hint="eastAsia"/>
          <w:rtl/>
        </w:rPr>
        <w:t>کعبه</w:t>
      </w:r>
      <w:r w:rsidRPr="00C50136">
        <w:rPr>
          <w:rtl/>
        </w:rPr>
        <w:t xml:space="preserve">] بر مردم </w:t>
      </w:r>
      <w:r w:rsidRPr="00C50136">
        <w:rPr>
          <w:rFonts w:hint="eastAsia"/>
          <w:rtl/>
        </w:rPr>
        <w:t>واجب</w:t>
      </w:r>
      <w:r w:rsidRPr="00C50136">
        <w:rPr>
          <w:rtl/>
        </w:rPr>
        <w:t xml:space="preserve"> است</w:t>
      </w:r>
      <w:r w:rsidRPr="00C50136">
        <w:rPr>
          <w:rFonts w:hint="eastAsia"/>
          <w:rtl/>
        </w:rPr>
        <w:t>،</w:t>
      </w:r>
      <w:r w:rsidRPr="00C50136">
        <w:rPr>
          <w:rtl/>
        </w:rPr>
        <w:t xml:space="preserve"> [</w:t>
      </w:r>
      <w:r w:rsidRPr="00C50136">
        <w:rPr>
          <w:rFonts w:hint="eastAsia"/>
          <w:rtl/>
        </w:rPr>
        <w:t>البته</w:t>
      </w:r>
      <w:r w:rsidRPr="00C50136">
        <w:rPr>
          <w:rFonts w:hint="cs"/>
          <w:rtl/>
        </w:rPr>
        <w:t xml:space="preserve"> برای</w:t>
      </w:r>
      <w:r w:rsidRPr="00C50136">
        <w:rPr>
          <w:rtl/>
        </w:rPr>
        <w:t xml:space="preserve">] </w:t>
      </w:r>
      <w:r w:rsidRPr="00C50136">
        <w:rPr>
          <w:rFonts w:hint="eastAsia"/>
          <w:rtl/>
        </w:rPr>
        <w:t>کس</w:t>
      </w:r>
      <w:r w:rsidRPr="00C50136">
        <w:rPr>
          <w:rFonts w:hint="cs"/>
          <w:rtl/>
        </w:rPr>
        <w:t>ی‌</w:t>
      </w:r>
      <w:r w:rsidRPr="00C50136">
        <w:rPr>
          <w:rFonts w:hint="eastAsia"/>
          <w:rtl/>
        </w:rPr>
        <w:t>که</w:t>
      </w:r>
      <w:r w:rsidRPr="00C50136">
        <w:rPr>
          <w:rtl/>
        </w:rPr>
        <w:t xml:space="preserve"> </w:t>
      </w:r>
      <w:r w:rsidRPr="00C50136">
        <w:rPr>
          <w:rFonts w:hint="eastAsia"/>
          <w:rtl/>
        </w:rPr>
        <w:t>توانا</w:t>
      </w:r>
      <w:r w:rsidRPr="00C50136">
        <w:rPr>
          <w:rFonts w:hint="cs"/>
          <w:rtl/>
        </w:rPr>
        <w:t>یی</w:t>
      </w:r>
      <w:r w:rsidRPr="00C50136">
        <w:rPr>
          <w:rtl/>
        </w:rPr>
        <w:t xml:space="preserve"> </w:t>
      </w:r>
      <w:r w:rsidRPr="00C50136">
        <w:rPr>
          <w:rFonts w:hint="eastAsia"/>
          <w:rtl/>
        </w:rPr>
        <w:t>رفتن</w:t>
      </w:r>
      <w:r w:rsidRPr="00C50136">
        <w:rPr>
          <w:rtl/>
        </w:rPr>
        <w:t xml:space="preserve"> </w:t>
      </w:r>
      <w:r w:rsidRPr="00C50136">
        <w:rPr>
          <w:rFonts w:hint="eastAsia"/>
          <w:rtl/>
        </w:rPr>
        <w:t>به</w:t>
      </w:r>
      <w:r w:rsidRPr="00C50136">
        <w:rPr>
          <w:rtl/>
        </w:rPr>
        <w:t xml:space="preserve"> </w:t>
      </w:r>
      <w:r w:rsidRPr="00C50136">
        <w:rPr>
          <w:rFonts w:hint="eastAsia"/>
          <w:rtl/>
        </w:rPr>
        <w:t>سو</w:t>
      </w:r>
      <w:r w:rsidRPr="00C50136">
        <w:rPr>
          <w:rFonts w:hint="cs"/>
          <w:rtl/>
        </w:rPr>
        <w:t>ی</w:t>
      </w:r>
      <w:r w:rsidRPr="00C50136">
        <w:rPr>
          <w:rtl/>
        </w:rPr>
        <w:t xml:space="preserve"> </w:t>
      </w:r>
      <w:r w:rsidRPr="00C50136">
        <w:rPr>
          <w:rFonts w:hint="eastAsia"/>
          <w:rtl/>
        </w:rPr>
        <w:t>آن</w:t>
      </w:r>
      <w:r w:rsidRPr="00C50136">
        <w:rPr>
          <w:rtl/>
        </w:rPr>
        <w:t xml:space="preserve"> </w:t>
      </w:r>
      <w:r w:rsidRPr="00C50136">
        <w:rPr>
          <w:rFonts w:hint="cs"/>
          <w:rtl/>
        </w:rPr>
        <w:t xml:space="preserve">را </w:t>
      </w:r>
      <w:r w:rsidRPr="00C50136">
        <w:rPr>
          <w:rFonts w:hint="eastAsia"/>
          <w:rtl/>
        </w:rPr>
        <w:t>دارد</w:t>
      </w:r>
      <w:r w:rsidRPr="00C50136">
        <w:rPr>
          <w:rFonts w:hint="cs"/>
          <w:rtl/>
        </w:rPr>
        <w:t>؛</w:t>
      </w:r>
      <w:r w:rsidRPr="00C50136">
        <w:rPr>
          <w:rtl/>
        </w:rPr>
        <w:t xml:space="preserve"> و </w:t>
      </w:r>
      <w:r w:rsidRPr="00C50136">
        <w:rPr>
          <w:rFonts w:hint="eastAsia"/>
          <w:rtl/>
        </w:rPr>
        <w:t>هر</w:t>
      </w:r>
      <w:r w:rsidRPr="00C50136">
        <w:rPr>
          <w:rtl/>
        </w:rPr>
        <w:t xml:space="preserve"> </w:t>
      </w:r>
      <w:r w:rsidRPr="00C50136">
        <w:rPr>
          <w:rFonts w:hint="eastAsia"/>
          <w:rtl/>
        </w:rPr>
        <w:t>کس</w:t>
      </w:r>
      <w:r w:rsidRPr="00C50136">
        <w:rPr>
          <w:rtl/>
        </w:rPr>
        <w:t xml:space="preserve"> </w:t>
      </w:r>
      <w:r w:rsidRPr="00C50136">
        <w:rPr>
          <w:rFonts w:hint="eastAsia"/>
          <w:rtl/>
        </w:rPr>
        <w:t>کفر</w:t>
      </w:r>
      <w:r w:rsidRPr="00C50136">
        <w:rPr>
          <w:rtl/>
        </w:rPr>
        <w:t xml:space="preserve"> </w:t>
      </w:r>
      <w:r w:rsidRPr="00C50136">
        <w:rPr>
          <w:rFonts w:hint="eastAsia"/>
          <w:rtl/>
        </w:rPr>
        <w:t>ورزد،</w:t>
      </w:r>
      <w:r w:rsidRPr="00C50136">
        <w:rPr>
          <w:rtl/>
        </w:rPr>
        <w:t xml:space="preserve"> </w:t>
      </w:r>
      <w:r w:rsidRPr="00C50136">
        <w:rPr>
          <w:rFonts w:hint="eastAsia"/>
          <w:rtl/>
        </w:rPr>
        <w:t>ب</w:t>
      </w:r>
      <w:r w:rsidRPr="00C50136">
        <w:rPr>
          <w:rFonts w:hint="cs"/>
          <w:rtl/>
        </w:rPr>
        <w:t>ی‌تردید،</w:t>
      </w:r>
      <w:r w:rsidRPr="00C50136">
        <w:rPr>
          <w:rtl/>
        </w:rPr>
        <w:t xml:space="preserve"> الله </w:t>
      </w:r>
      <w:r w:rsidRPr="00C50136">
        <w:rPr>
          <w:rFonts w:hint="eastAsia"/>
          <w:rtl/>
        </w:rPr>
        <w:t>از</w:t>
      </w:r>
      <w:r w:rsidRPr="00C50136">
        <w:rPr>
          <w:rtl/>
        </w:rPr>
        <w:t xml:space="preserve"> </w:t>
      </w:r>
      <w:r w:rsidRPr="00C50136">
        <w:rPr>
          <w:rFonts w:hint="eastAsia"/>
          <w:rtl/>
        </w:rPr>
        <w:t>جهان</w:t>
      </w:r>
      <w:r w:rsidRPr="00C50136">
        <w:rPr>
          <w:rFonts w:hint="cs"/>
          <w:rtl/>
        </w:rPr>
        <w:t>ی</w:t>
      </w:r>
      <w:r w:rsidRPr="00C50136">
        <w:rPr>
          <w:rFonts w:hint="eastAsia"/>
          <w:rtl/>
        </w:rPr>
        <w:t>ان</w:t>
      </w:r>
      <w:r w:rsidRPr="00C50136">
        <w:rPr>
          <w:rtl/>
        </w:rPr>
        <w:t xml:space="preserve"> ب</w:t>
      </w:r>
      <w:r w:rsidRPr="00C50136">
        <w:rPr>
          <w:rFonts w:hint="cs"/>
          <w:rtl/>
        </w:rPr>
        <w:t>ی‌</w:t>
      </w:r>
      <w:r w:rsidRPr="00C50136">
        <w:rPr>
          <w:rFonts w:hint="eastAsia"/>
          <w:rtl/>
        </w:rPr>
        <w:t>ن</w:t>
      </w:r>
      <w:r w:rsidRPr="00C50136">
        <w:rPr>
          <w:rFonts w:hint="cs"/>
          <w:rtl/>
        </w:rPr>
        <w:t>ی</w:t>
      </w:r>
      <w:r w:rsidRPr="00C50136">
        <w:rPr>
          <w:rFonts w:hint="eastAsia"/>
          <w:rtl/>
        </w:rPr>
        <w:t>از</w:t>
      </w:r>
      <w:r w:rsidRPr="00C50136">
        <w:rPr>
          <w:rtl/>
        </w:rPr>
        <w:t xml:space="preserve"> </w:t>
      </w:r>
      <w:r w:rsidRPr="00C50136">
        <w:rPr>
          <w:rFonts w:hint="eastAsia"/>
          <w:rtl/>
        </w:rPr>
        <w:t>است</w:t>
      </w:r>
      <w:r>
        <w:rPr>
          <w:rStyle w:val="Char4"/>
          <w:rFonts w:hint="cs"/>
          <w:spacing w:val="-4"/>
          <w:rtl/>
        </w:rPr>
        <w:t>»</w:t>
      </w:r>
      <w:r w:rsidRPr="00D34025">
        <w:rPr>
          <w:rStyle w:val="Char4"/>
          <w:spacing w:val="-4"/>
          <w:rtl/>
        </w:rPr>
        <w:t>.</w:t>
      </w:r>
    </w:p>
    <w:p w:rsidR="001A5EDA" w:rsidRDefault="001A5EDA" w:rsidP="00087B42">
      <w:pPr>
        <w:pStyle w:val="a8"/>
        <w:rPr>
          <w:rtl/>
        </w:rPr>
      </w:pPr>
      <w:r>
        <w:rPr>
          <w:rFonts w:hint="cs"/>
          <w:rtl/>
        </w:rPr>
        <w:t>نکته‌ی دیگری</w:t>
      </w:r>
      <w:r w:rsidR="001C1288">
        <w:rPr>
          <w:rFonts w:hint="cs"/>
          <w:rtl/>
        </w:rPr>
        <w:t xml:space="preserve"> که فقها به آن اشاره کرده</w:t>
      </w:r>
      <w:r w:rsidR="004807C6">
        <w:rPr>
          <w:rFonts w:hint="cs"/>
          <w:rtl/>
        </w:rPr>
        <w:t xml:space="preserve">‌اند </w:t>
      </w:r>
      <w:r w:rsidR="001C1288">
        <w:rPr>
          <w:rFonts w:hint="cs"/>
          <w:rtl/>
        </w:rPr>
        <w:t>این است که برای واجب شدن حج علاوه بر شروط عمومی تکلیف</w:t>
      </w:r>
      <w:r w:rsidR="005B7E9F">
        <w:rPr>
          <w:rFonts w:hint="cs"/>
          <w:rtl/>
        </w:rPr>
        <w:t xml:space="preserve"> -</w:t>
      </w:r>
      <w:r w:rsidR="001C1288">
        <w:rPr>
          <w:rFonts w:hint="cs"/>
          <w:rtl/>
        </w:rPr>
        <w:t xml:space="preserve">یعنی مسلمان بودن و بلوغ و عقل- شرط دیگری هم لازم است که </w:t>
      </w:r>
      <w:r w:rsidR="00087B42">
        <w:rPr>
          <w:rFonts w:hint="cs"/>
          <w:rtl/>
        </w:rPr>
        <w:t xml:space="preserve">آن </w:t>
      </w:r>
      <w:r w:rsidR="001C1288">
        <w:rPr>
          <w:rFonts w:hint="cs"/>
          <w:rtl/>
        </w:rPr>
        <w:t>آزادی</w:t>
      </w:r>
      <w:r w:rsidR="00087B42">
        <w:rPr>
          <w:rFonts w:hint="cs"/>
          <w:rtl/>
        </w:rPr>
        <w:t xml:space="preserve"> می</w:t>
      </w:r>
      <w:r w:rsidR="00087B42">
        <w:rPr>
          <w:rFonts w:hint="cs"/>
          <w:rtl/>
        </w:rPr>
        <w:softHyphen/>
        <w:t>باشد</w:t>
      </w:r>
      <w:r w:rsidR="001C1288">
        <w:rPr>
          <w:rFonts w:hint="cs"/>
          <w:rtl/>
        </w:rPr>
        <w:t>. پس حج بر هر زن و مرد مسلمان بالغ و عاقل و آزاد که در تأمین هزینه‌های حج و انجام مناسک آن توانا باشد واجب است. و کسی که توانایی</w:t>
      </w:r>
      <w:r w:rsidR="00DE2308">
        <w:rPr>
          <w:rFonts w:hint="cs"/>
          <w:rtl/>
        </w:rPr>
        <w:t xml:space="preserve"> مادی برای تأمین هزینه‌های حج را ندارد یا </w:t>
      </w:r>
      <w:r w:rsidR="00FA0D52">
        <w:rPr>
          <w:rFonts w:hint="cs"/>
          <w:rtl/>
        </w:rPr>
        <w:t>به خاطر پیری یا بیماری لا</w:t>
      </w:r>
      <w:r w:rsidR="00232CD4">
        <w:rPr>
          <w:rFonts w:hint="cs"/>
          <w:rtl/>
        </w:rPr>
        <w:t>علاج ت</w:t>
      </w:r>
      <w:r w:rsidR="00DE2308">
        <w:rPr>
          <w:rFonts w:hint="cs"/>
          <w:rtl/>
        </w:rPr>
        <w:t>وانایی جسمی کافی ندارد حج بر او واجب نیست. اما جایز است فردی دیگر</w:t>
      </w:r>
      <w:r w:rsidR="003D35B9">
        <w:rPr>
          <w:rFonts w:hint="cs"/>
          <w:rtl/>
        </w:rPr>
        <w:t xml:space="preserve"> به‌جای </w:t>
      </w:r>
      <w:r w:rsidR="004812B9">
        <w:rPr>
          <w:rFonts w:hint="cs"/>
          <w:rtl/>
        </w:rPr>
        <w:t>او آن را انجام دهد. لازم است آن مقدار هزینه</w:t>
      </w:r>
      <w:r w:rsidR="00575500">
        <w:rPr>
          <w:rFonts w:hint="cs"/>
          <w:rtl/>
        </w:rPr>
        <w:t xml:space="preserve"> را که شخص برای طول سفر حج خود در </w:t>
      </w:r>
      <w:r w:rsidR="00232CD4">
        <w:rPr>
          <w:rFonts w:hint="cs"/>
          <w:rtl/>
        </w:rPr>
        <w:t>ن</w:t>
      </w:r>
      <w:r w:rsidR="00575500">
        <w:rPr>
          <w:rFonts w:hint="cs"/>
          <w:rtl/>
        </w:rPr>
        <w:t>ظر می‌گیرد چیزی غیر از نیازهای اصلی خود و خانواده‌اش باشد که ع</w:t>
      </w:r>
      <w:r w:rsidR="00FA0D52">
        <w:rPr>
          <w:rFonts w:hint="cs"/>
          <w:rtl/>
        </w:rPr>
        <w:t>بارت است از: لباس و خوراک و مسک</w:t>
      </w:r>
      <w:r w:rsidR="00575500">
        <w:rPr>
          <w:rFonts w:hint="cs"/>
          <w:rtl/>
        </w:rPr>
        <w:t>ن.</w:t>
      </w:r>
    </w:p>
    <w:p w:rsidR="00575500" w:rsidRDefault="00232CD4" w:rsidP="004D3105">
      <w:pPr>
        <w:pStyle w:val="a8"/>
        <w:rPr>
          <w:rtl/>
        </w:rPr>
      </w:pPr>
      <w:r>
        <w:rPr>
          <w:rFonts w:hint="cs"/>
          <w:rtl/>
        </w:rPr>
        <w:t xml:space="preserve">پیامبر </w:t>
      </w:r>
      <w:r>
        <w:rPr>
          <w:rFonts w:cs="CTraditional Arabic" w:hint="cs"/>
          <w:rtl/>
        </w:rPr>
        <w:t>ج</w:t>
      </w:r>
      <w:r w:rsidR="00575500">
        <w:rPr>
          <w:rFonts w:hint="cs"/>
          <w:rtl/>
        </w:rPr>
        <w:t xml:space="preserve"> اهمیت و ارزش حج، پاداش بزرگ آن و اثری را که در پاک کردن گناهان دارد در حدیث</w:t>
      </w:r>
      <w:r>
        <w:rPr>
          <w:rFonts w:hint="cs"/>
          <w:rtl/>
        </w:rPr>
        <w:t xml:space="preserve">ی بیان فرموده است. حضرت عایشه </w:t>
      </w:r>
      <w:r>
        <w:rPr>
          <w:rFonts w:cs="CTraditional Arabic" w:hint="cs"/>
          <w:rtl/>
        </w:rPr>
        <w:t>ل</w:t>
      </w:r>
      <w:r w:rsidR="00575500">
        <w:rPr>
          <w:rFonts w:hint="cs"/>
          <w:rtl/>
        </w:rPr>
        <w:t xml:space="preserve"> فرمود: ای</w:t>
      </w:r>
      <w:r>
        <w:rPr>
          <w:rFonts w:hint="cs"/>
          <w:rtl/>
        </w:rPr>
        <w:t xml:space="preserve"> </w:t>
      </w:r>
      <w:r w:rsidR="00575500">
        <w:rPr>
          <w:rFonts w:hint="cs"/>
          <w:rtl/>
        </w:rPr>
        <w:t>رسول خدا ما جهاد را والاترین عمل می‌دانیم.</w:t>
      </w:r>
      <w:r>
        <w:rPr>
          <w:rFonts w:hint="cs"/>
          <w:rtl/>
        </w:rPr>
        <w:t xml:space="preserve"> </w:t>
      </w:r>
      <w:r w:rsidR="00380228">
        <w:rPr>
          <w:rFonts w:hint="cs"/>
          <w:rtl/>
        </w:rPr>
        <w:t xml:space="preserve">آیا جهاد نکنیم؟ پیامبر </w:t>
      </w:r>
      <w:r w:rsidR="00380228">
        <w:rPr>
          <w:rFonts w:cs="CTraditional Arabic" w:hint="cs"/>
          <w:rtl/>
        </w:rPr>
        <w:t>ج</w:t>
      </w:r>
      <w:r w:rsidR="00575500">
        <w:rPr>
          <w:rFonts w:hint="cs"/>
          <w:rtl/>
        </w:rPr>
        <w:t xml:space="preserve"> فرمود: </w:t>
      </w:r>
      <w:r w:rsidR="00575500" w:rsidRPr="00E11FF3">
        <w:rPr>
          <w:rStyle w:val="Char8"/>
          <w:rFonts w:hint="cs"/>
          <w:rtl/>
        </w:rPr>
        <w:t>«</w:t>
      </w:r>
      <w:r w:rsidR="000F0588">
        <w:rPr>
          <w:rFonts w:hint="cs"/>
          <w:rtl/>
        </w:rPr>
        <w:t>برترین جهاد [به نسبت شما] انجام یک حج مقبول است</w:t>
      </w:r>
      <w:r w:rsidR="00575500" w:rsidRPr="00E11FF3">
        <w:rPr>
          <w:rStyle w:val="Char8"/>
          <w:rFonts w:hint="cs"/>
          <w:rtl/>
        </w:rPr>
        <w:t>»</w:t>
      </w:r>
      <w:r w:rsidR="003F1C94" w:rsidRPr="00FD7FF4">
        <w:rPr>
          <w:rStyle w:val="Char8"/>
          <w:rFonts w:ascii="IRNazli" w:hAnsi="IRNazli" w:cs="IRNazli" w:hint="cs"/>
          <w:vertAlign w:val="superscript"/>
          <w:rtl/>
        </w:rPr>
        <w:t>(</w:t>
      </w:r>
      <w:r w:rsidR="003F1C94" w:rsidRPr="00FD7FF4">
        <w:rPr>
          <w:rStyle w:val="Char8"/>
          <w:rFonts w:ascii="IRNazli" w:hAnsi="IRNazli" w:cs="IRNazli"/>
          <w:vertAlign w:val="superscript"/>
          <w:rtl/>
        </w:rPr>
        <w:footnoteReference w:id="62"/>
      </w:r>
      <w:r w:rsidR="003F1C94" w:rsidRPr="00FD7FF4">
        <w:rPr>
          <w:rStyle w:val="Char8"/>
          <w:rFonts w:ascii="IRNazli" w:hAnsi="IRNazli" w:cs="IRNazli" w:hint="cs"/>
          <w:vertAlign w:val="superscript"/>
          <w:rtl/>
        </w:rPr>
        <w:t>)</w:t>
      </w:r>
      <w:r w:rsidR="000F0588">
        <w:rPr>
          <w:rFonts w:hint="cs"/>
          <w:rtl/>
        </w:rPr>
        <w:t xml:space="preserve">. و حج مقبول حجی است که با گناه آلوده نشود، </w:t>
      </w:r>
      <w:r w:rsidR="000F0588">
        <w:rPr>
          <w:rFonts w:hint="cs"/>
          <w:rtl/>
        </w:rPr>
        <w:lastRenderedPageBreak/>
        <w:t xml:space="preserve">یا طبق تعریف حسن بصری، حج مقبول حجی است که فرد پس از آن طوری به زندگی روزمره برگردد که زاهد و </w:t>
      </w:r>
      <w:r w:rsidR="00380228">
        <w:rPr>
          <w:rFonts w:hint="cs"/>
          <w:rtl/>
        </w:rPr>
        <w:t xml:space="preserve">پارسا و طالب آخرت باشد. پیامبر </w:t>
      </w:r>
      <w:r w:rsidR="00380228">
        <w:rPr>
          <w:rFonts w:cs="CTraditional Arabic" w:hint="cs"/>
          <w:rtl/>
        </w:rPr>
        <w:t>ج</w:t>
      </w:r>
      <w:r w:rsidR="000F0588">
        <w:rPr>
          <w:rFonts w:hint="cs"/>
          <w:rtl/>
        </w:rPr>
        <w:t xml:space="preserve"> فرمود</w:t>
      </w:r>
      <w:r w:rsidR="00380228">
        <w:rPr>
          <w:rFonts w:hint="cs"/>
          <w:rtl/>
        </w:rPr>
        <w:t>ه</w:t>
      </w:r>
      <w:r w:rsidR="000F0588">
        <w:rPr>
          <w:rFonts w:hint="cs"/>
          <w:rtl/>
        </w:rPr>
        <w:t xml:space="preserve">: </w:t>
      </w:r>
      <w:r w:rsidR="000F0588" w:rsidRPr="00E11FF3">
        <w:rPr>
          <w:rStyle w:val="Char8"/>
          <w:rFonts w:hint="cs"/>
          <w:rtl/>
        </w:rPr>
        <w:t>«</w:t>
      </w:r>
      <w:r w:rsidR="000F0588">
        <w:rPr>
          <w:rFonts w:hint="cs"/>
          <w:rtl/>
        </w:rPr>
        <w:t>هر‌کس که برای خدا حج کند و از مقاربت جنسی و مقدمات آن (در ایام حج) پرهیز نماید چنان از گناه پاک می‌شود که گویی تازه از مادر، متولد شده است</w:t>
      </w:r>
      <w:r w:rsidR="000F0588" w:rsidRPr="00E11FF3">
        <w:rPr>
          <w:rStyle w:val="Char8"/>
          <w:rFonts w:hint="cs"/>
          <w:rtl/>
        </w:rPr>
        <w:t>»</w:t>
      </w:r>
      <w:r w:rsidR="004D3105" w:rsidRPr="00FD7FF4">
        <w:rPr>
          <w:rStyle w:val="Char8"/>
          <w:rFonts w:ascii="IRNazli" w:hAnsi="IRNazli" w:cs="IRNazli" w:hint="cs"/>
          <w:vertAlign w:val="superscript"/>
          <w:rtl/>
        </w:rPr>
        <w:t>(</w:t>
      </w:r>
      <w:r w:rsidR="004D3105" w:rsidRPr="00FD7FF4">
        <w:rPr>
          <w:rStyle w:val="Char8"/>
          <w:rFonts w:ascii="IRNazli" w:hAnsi="IRNazli" w:cs="IRNazli"/>
          <w:vertAlign w:val="superscript"/>
          <w:rtl/>
        </w:rPr>
        <w:footnoteReference w:id="63"/>
      </w:r>
      <w:r w:rsidR="004D3105" w:rsidRPr="00FD7FF4">
        <w:rPr>
          <w:rStyle w:val="Char8"/>
          <w:rFonts w:ascii="IRNazli" w:hAnsi="IRNazli" w:cs="IRNazli" w:hint="cs"/>
          <w:vertAlign w:val="superscript"/>
          <w:rtl/>
        </w:rPr>
        <w:t>)</w:t>
      </w:r>
      <w:r w:rsidR="000F0588">
        <w:rPr>
          <w:rFonts w:hint="cs"/>
          <w:rtl/>
        </w:rPr>
        <w:t>.</w:t>
      </w:r>
    </w:p>
    <w:p w:rsidR="000F0588" w:rsidRDefault="000F0588" w:rsidP="0098263F">
      <w:pPr>
        <w:pStyle w:val="a8"/>
        <w:rPr>
          <w:rtl/>
        </w:rPr>
      </w:pPr>
      <w:r>
        <w:rPr>
          <w:rFonts w:hint="cs"/>
          <w:rtl/>
        </w:rPr>
        <w:t>بدون شک اگر انسان مسلمان</w:t>
      </w:r>
      <w:r w:rsidR="00380228">
        <w:rPr>
          <w:rFonts w:hint="cs"/>
          <w:rtl/>
        </w:rPr>
        <w:t xml:space="preserve"> اراد</w:t>
      </w:r>
      <w:r>
        <w:rPr>
          <w:rFonts w:hint="cs"/>
          <w:rtl/>
        </w:rPr>
        <w:t>ه</w:t>
      </w:r>
      <w:r w:rsidR="00380228">
        <w:rPr>
          <w:rFonts w:hint="eastAsia"/>
          <w:rtl/>
        </w:rPr>
        <w:t>‌</w:t>
      </w:r>
      <w:r>
        <w:rPr>
          <w:rFonts w:hint="cs"/>
          <w:rtl/>
        </w:rPr>
        <w:t>ی خود را قوی و خشم و غضب خود را</w:t>
      </w:r>
      <w:r w:rsidR="00380228">
        <w:rPr>
          <w:rFonts w:hint="cs"/>
          <w:rtl/>
        </w:rPr>
        <w:t xml:space="preserve"> </w:t>
      </w:r>
      <w:r>
        <w:rPr>
          <w:rFonts w:hint="cs"/>
          <w:rtl/>
        </w:rPr>
        <w:t>رام و آرام سازد و حواس و ا</w:t>
      </w:r>
      <w:r w:rsidR="00380228">
        <w:rPr>
          <w:rFonts w:hint="cs"/>
          <w:rtl/>
        </w:rPr>
        <w:t>ع</w:t>
      </w:r>
      <w:r>
        <w:rPr>
          <w:rFonts w:hint="cs"/>
          <w:rtl/>
        </w:rPr>
        <w:t>ضاء خود را از فسق و گناه و الفاظ زشت و آزار مردم باز دارد و در طول حج این</w:t>
      </w:r>
      <w:r w:rsidR="00FD7FF4">
        <w:rPr>
          <w:rFonts w:hint="cs"/>
          <w:rtl/>
        </w:rPr>
        <w:t xml:space="preserve">‌گونه </w:t>
      </w:r>
      <w:r>
        <w:rPr>
          <w:rFonts w:hint="cs"/>
          <w:rtl/>
        </w:rPr>
        <w:t>باشد، قطعاً درون او</w:t>
      </w:r>
      <w:r w:rsidR="00380228">
        <w:rPr>
          <w:rFonts w:hint="cs"/>
          <w:rtl/>
        </w:rPr>
        <w:t xml:space="preserve"> به</w:t>
      </w:r>
      <w:r>
        <w:rPr>
          <w:rFonts w:hint="cs"/>
          <w:rtl/>
        </w:rPr>
        <w:t xml:space="preserve"> این خصلت‌ها و رفتار‌ها خو می‌گیرد و بدی‌های او به </w:t>
      </w:r>
      <w:r w:rsidR="00A90BD2">
        <w:rPr>
          <w:rFonts w:hint="cs"/>
          <w:rtl/>
        </w:rPr>
        <w:t>عادات نیکو و</w:t>
      </w:r>
      <w:r w:rsidR="00085508">
        <w:rPr>
          <w:rFonts w:hint="cs"/>
          <w:rtl/>
        </w:rPr>
        <w:t xml:space="preserve"> </w:t>
      </w:r>
      <w:r w:rsidR="00A90BD2">
        <w:rPr>
          <w:rFonts w:hint="cs"/>
          <w:rtl/>
        </w:rPr>
        <w:t xml:space="preserve">صفات زیبایی تبدیل می‌شود که در طول زندگی همراه او خواهند بود، زیرا او شیرینی و محبت این رفتارها را درطول مراسم و سفر حج چشیده </w:t>
      </w:r>
      <w:r w:rsidR="00A90BD2" w:rsidRPr="00506673">
        <w:rPr>
          <w:rFonts w:hint="cs"/>
          <w:spacing w:val="-4"/>
          <w:rtl/>
        </w:rPr>
        <w:t xml:space="preserve">است. در حدیث شریف آمده است که: </w:t>
      </w:r>
      <w:r w:rsidR="00A90BD2" w:rsidRPr="00506673">
        <w:rPr>
          <w:rStyle w:val="Char8"/>
          <w:rFonts w:hint="cs"/>
          <w:spacing w:val="-4"/>
          <w:rtl/>
        </w:rPr>
        <w:t>«</w:t>
      </w:r>
      <w:r w:rsidR="00354F11" w:rsidRPr="00506673">
        <w:rPr>
          <w:rFonts w:hint="cs"/>
          <w:spacing w:val="-4"/>
          <w:rtl/>
        </w:rPr>
        <w:t>برای حج مقبول، پاداشی جز بهشت نیست</w:t>
      </w:r>
      <w:r w:rsidR="00A90BD2" w:rsidRPr="00506673">
        <w:rPr>
          <w:rStyle w:val="Char8"/>
          <w:rFonts w:hint="cs"/>
          <w:spacing w:val="-4"/>
          <w:rtl/>
        </w:rPr>
        <w:t>»</w:t>
      </w:r>
      <w:r w:rsidR="00D605CA" w:rsidRPr="00506673">
        <w:rPr>
          <w:rStyle w:val="Char8"/>
          <w:rFonts w:ascii="IRNazli" w:hAnsi="IRNazli" w:cs="IRNazli" w:hint="cs"/>
          <w:spacing w:val="-4"/>
          <w:vertAlign w:val="superscript"/>
          <w:rtl/>
        </w:rPr>
        <w:t>(</w:t>
      </w:r>
      <w:r w:rsidR="00D605CA" w:rsidRPr="00506673">
        <w:rPr>
          <w:rStyle w:val="Char8"/>
          <w:rFonts w:ascii="IRNazli" w:hAnsi="IRNazli" w:cs="IRNazli"/>
          <w:spacing w:val="-4"/>
          <w:vertAlign w:val="superscript"/>
          <w:rtl/>
        </w:rPr>
        <w:footnoteReference w:id="64"/>
      </w:r>
      <w:r w:rsidR="00D605CA" w:rsidRPr="00506673">
        <w:rPr>
          <w:rStyle w:val="Char8"/>
          <w:rFonts w:ascii="IRNazli" w:hAnsi="IRNazli" w:cs="IRNazli" w:hint="cs"/>
          <w:spacing w:val="-4"/>
          <w:vertAlign w:val="superscript"/>
          <w:rtl/>
        </w:rPr>
        <w:t>)</w:t>
      </w:r>
      <w:r w:rsidR="00354F11" w:rsidRPr="00506673">
        <w:rPr>
          <w:rFonts w:hint="cs"/>
          <w:spacing w:val="-4"/>
          <w:rtl/>
        </w:rPr>
        <w:t>.</w:t>
      </w:r>
    </w:p>
    <w:p w:rsidR="00354F11" w:rsidRDefault="00354F11" w:rsidP="0098263F">
      <w:pPr>
        <w:pStyle w:val="a8"/>
        <w:rPr>
          <w:rtl/>
        </w:rPr>
      </w:pPr>
      <w:r>
        <w:rPr>
          <w:rFonts w:hint="cs"/>
          <w:rtl/>
        </w:rPr>
        <w:t>با وجود این پاداش بزرگ و اجر معنوی</w:t>
      </w:r>
      <w:r w:rsidR="00380228">
        <w:rPr>
          <w:rFonts w:hint="cs"/>
          <w:rtl/>
        </w:rPr>
        <w:t xml:space="preserve"> </w:t>
      </w:r>
      <w:r>
        <w:rPr>
          <w:rFonts w:hint="cs"/>
          <w:rtl/>
        </w:rPr>
        <w:t>کامل، منافع دیگر هم نصیب مسلمانان می‌شود. در زمینه فردی، در</w:t>
      </w:r>
      <w:r w:rsidR="00380228">
        <w:rPr>
          <w:rFonts w:hint="cs"/>
          <w:rtl/>
        </w:rPr>
        <w:t xml:space="preserve"> طول مراسم حج مس</w:t>
      </w:r>
      <w:r>
        <w:rPr>
          <w:rFonts w:hint="cs"/>
          <w:rtl/>
        </w:rPr>
        <w:t>لمانان م</w:t>
      </w:r>
      <w:r w:rsidR="00380228">
        <w:rPr>
          <w:rFonts w:hint="cs"/>
          <w:rtl/>
        </w:rPr>
        <w:t>ی‌توانند که به تجارت و کسب</w:t>
      </w:r>
      <w:r>
        <w:rPr>
          <w:rFonts w:hint="cs"/>
          <w:rtl/>
        </w:rPr>
        <w:t xml:space="preserve"> و کار بپردازند.</w:t>
      </w:r>
    </w:p>
    <w:p w:rsidR="00354F11" w:rsidRDefault="00354F11" w:rsidP="00FA0D52">
      <w:pPr>
        <w:pStyle w:val="a8"/>
        <w:rPr>
          <w:rtl/>
        </w:rPr>
      </w:pPr>
      <w:r>
        <w:rPr>
          <w:rFonts w:hint="cs"/>
          <w:rtl/>
        </w:rPr>
        <w:t xml:space="preserve">ابن عباس می‌گوید: مردم در ابتدای مراسم حج در </w:t>
      </w:r>
      <w:r w:rsidR="00085508">
        <w:rPr>
          <w:rFonts w:ascii="Traditional Arabic" w:hAnsi="Traditional Arabic" w:cs="Traditional Arabic"/>
          <w:rtl/>
        </w:rPr>
        <w:t>«</w:t>
      </w:r>
      <w:r w:rsidR="00085508" w:rsidRPr="00085508">
        <w:rPr>
          <w:rFonts w:hint="cs"/>
          <w:rtl/>
        </w:rPr>
        <w:t>منا</w:t>
      </w:r>
      <w:r w:rsidR="00085508">
        <w:rPr>
          <w:rFonts w:ascii="Traditional Arabic" w:hAnsi="Traditional Arabic" w:cs="Traditional Arabic"/>
          <w:rtl/>
        </w:rPr>
        <w:t>»</w:t>
      </w:r>
      <w:r w:rsidR="00085508">
        <w:rPr>
          <w:rFonts w:hint="cs"/>
          <w:rtl/>
        </w:rPr>
        <w:t xml:space="preserve"> و </w:t>
      </w:r>
      <w:r w:rsidRPr="00E11FF3">
        <w:rPr>
          <w:rStyle w:val="Char8"/>
          <w:rFonts w:hint="cs"/>
          <w:rtl/>
        </w:rPr>
        <w:t>«</w:t>
      </w:r>
      <w:r>
        <w:rPr>
          <w:rFonts w:hint="cs"/>
          <w:rtl/>
        </w:rPr>
        <w:t>عرفه</w:t>
      </w:r>
      <w:r w:rsidRPr="00E11FF3">
        <w:rPr>
          <w:rStyle w:val="Char8"/>
          <w:rFonts w:hint="cs"/>
          <w:rtl/>
        </w:rPr>
        <w:t>»</w:t>
      </w:r>
      <w:r>
        <w:rPr>
          <w:rFonts w:hint="cs"/>
          <w:rtl/>
        </w:rPr>
        <w:t xml:space="preserve"> و بازاری در کنار صحرای </w:t>
      </w:r>
      <w:r w:rsidR="00FA0D52" w:rsidRPr="00E11FF3">
        <w:rPr>
          <w:rStyle w:val="Char8"/>
          <w:rtl/>
        </w:rPr>
        <w:t>«</w:t>
      </w:r>
      <w:r>
        <w:rPr>
          <w:rFonts w:hint="cs"/>
          <w:rtl/>
        </w:rPr>
        <w:t>عرفه</w:t>
      </w:r>
      <w:r w:rsidR="00FA0D52" w:rsidRPr="00E11FF3">
        <w:rPr>
          <w:rStyle w:val="Char8"/>
          <w:rtl/>
        </w:rPr>
        <w:t>»</w:t>
      </w:r>
      <w:r>
        <w:rPr>
          <w:rFonts w:hint="cs"/>
          <w:rtl/>
        </w:rPr>
        <w:t xml:space="preserve"> به اسم </w:t>
      </w:r>
      <w:r w:rsidR="00FA0D52" w:rsidRPr="00E11FF3">
        <w:rPr>
          <w:rStyle w:val="Char8"/>
          <w:rtl/>
        </w:rPr>
        <w:t>«</w:t>
      </w:r>
      <w:r>
        <w:rPr>
          <w:rFonts w:hint="cs"/>
          <w:rtl/>
        </w:rPr>
        <w:t>ذی المجاز</w:t>
      </w:r>
      <w:r w:rsidR="00FA0D52" w:rsidRPr="00E11FF3">
        <w:rPr>
          <w:rStyle w:val="Char8"/>
          <w:rtl/>
        </w:rPr>
        <w:t>»</w:t>
      </w:r>
      <w:r>
        <w:rPr>
          <w:rFonts w:hint="cs"/>
          <w:rtl/>
        </w:rPr>
        <w:t xml:space="preserve"> به خرید و فروش مشغول می‌شدند، اما از خرید و فروش در حال </w:t>
      </w:r>
      <w:r w:rsidR="00FA0D52">
        <w:rPr>
          <w:rFonts w:hint="cs"/>
          <w:rtl/>
        </w:rPr>
        <w:t>ا</w:t>
      </w:r>
      <w:r>
        <w:rPr>
          <w:rFonts w:hint="cs"/>
          <w:rtl/>
        </w:rPr>
        <w:t>حرام، دست کشیدند، از خوف ا</w:t>
      </w:r>
      <w:r w:rsidR="00380228">
        <w:rPr>
          <w:rFonts w:hint="cs"/>
          <w:rtl/>
        </w:rPr>
        <w:t>ی</w:t>
      </w:r>
      <w:r>
        <w:rPr>
          <w:rFonts w:hint="cs"/>
          <w:rtl/>
        </w:rPr>
        <w:t>ن که مبادا باعث باطل شدن حج گردد.</w:t>
      </w:r>
    </w:p>
    <w:p w:rsidR="00354F11" w:rsidRDefault="00354F11" w:rsidP="0098263F">
      <w:pPr>
        <w:pStyle w:val="a8"/>
        <w:rPr>
          <w:rtl/>
        </w:rPr>
      </w:pPr>
      <w:r>
        <w:rPr>
          <w:rFonts w:hint="cs"/>
          <w:rtl/>
        </w:rPr>
        <w:t>پس خداوند این آیه را نازل کرد:</w:t>
      </w:r>
    </w:p>
    <w:p w:rsidR="00BF3FD7" w:rsidRDefault="00E36FB1" w:rsidP="00E36FB1">
      <w:pPr>
        <w:pStyle w:val="af1"/>
        <w:rPr>
          <w:rStyle w:val="Char4"/>
          <w:rtl/>
        </w:rPr>
      </w:pPr>
      <w:r w:rsidRPr="00AB7196">
        <w:rPr>
          <w:rStyle w:val="Char8"/>
          <w:rtl/>
        </w:rPr>
        <w:t>﴿</w:t>
      </w:r>
      <w:r w:rsidRPr="00E36FB1">
        <w:rPr>
          <w:rFonts w:hint="eastAsia"/>
          <w:rtl/>
        </w:rPr>
        <w:t>لَي</w:t>
      </w:r>
      <w:r w:rsidRPr="00E36FB1">
        <w:rPr>
          <w:rFonts w:hint="cs"/>
          <w:rtl/>
        </w:rPr>
        <w:t>ۡ</w:t>
      </w:r>
      <w:r w:rsidRPr="00E36FB1">
        <w:rPr>
          <w:rFonts w:hint="eastAsia"/>
          <w:rtl/>
        </w:rPr>
        <w:t>سَ</w:t>
      </w:r>
      <w:r w:rsidRPr="00E36FB1">
        <w:rPr>
          <w:rtl/>
        </w:rPr>
        <w:t xml:space="preserve"> </w:t>
      </w:r>
      <w:r w:rsidRPr="00E36FB1">
        <w:rPr>
          <w:rFonts w:hint="eastAsia"/>
          <w:rtl/>
        </w:rPr>
        <w:t>عَلَي</w:t>
      </w:r>
      <w:r w:rsidRPr="00E36FB1">
        <w:rPr>
          <w:rFonts w:hint="cs"/>
          <w:rtl/>
        </w:rPr>
        <w:t>ۡ</w:t>
      </w:r>
      <w:r w:rsidRPr="00E36FB1">
        <w:rPr>
          <w:rFonts w:hint="eastAsia"/>
          <w:rtl/>
        </w:rPr>
        <w:t>كُم</w:t>
      </w:r>
      <w:r w:rsidRPr="00E36FB1">
        <w:rPr>
          <w:rFonts w:hint="cs"/>
          <w:rtl/>
        </w:rPr>
        <w:t>ۡ</w:t>
      </w:r>
      <w:r w:rsidRPr="00E36FB1">
        <w:rPr>
          <w:rtl/>
        </w:rPr>
        <w:t xml:space="preserve"> </w:t>
      </w:r>
      <w:r w:rsidRPr="00E36FB1">
        <w:rPr>
          <w:rFonts w:hint="eastAsia"/>
          <w:rtl/>
        </w:rPr>
        <w:t>جُنَاحٌ</w:t>
      </w:r>
      <w:r w:rsidRPr="00E36FB1">
        <w:rPr>
          <w:rtl/>
        </w:rPr>
        <w:t xml:space="preserve"> </w:t>
      </w:r>
      <w:r w:rsidRPr="00E36FB1">
        <w:rPr>
          <w:rFonts w:hint="eastAsia"/>
          <w:rtl/>
        </w:rPr>
        <w:t>أَن</w:t>
      </w:r>
      <w:r w:rsidRPr="00E36FB1">
        <w:rPr>
          <w:rtl/>
        </w:rPr>
        <w:t xml:space="preserve"> </w:t>
      </w:r>
      <w:r w:rsidRPr="00E36FB1">
        <w:rPr>
          <w:rFonts w:hint="eastAsia"/>
          <w:rtl/>
        </w:rPr>
        <w:t>تَب</w:t>
      </w:r>
      <w:r w:rsidRPr="00E36FB1">
        <w:rPr>
          <w:rFonts w:hint="cs"/>
          <w:rtl/>
        </w:rPr>
        <w:t>ۡ</w:t>
      </w:r>
      <w:r w:rsidRPr="00E36FB1">
        <w:rPr>
          <w:rFonts w:hint="eastAsia"/>
          <w:rtl/>
        </w:rPr>
        <w:t>تَغُواْ</w:t>
      </w:r>
      <w:r w:rsidRPr="00E36FB1">
        <w:rPr>
          <w:rtl/>
        </w:rPr>
        <w:t xml:space="preserve"> </w:t>
      </w:r>
      <w:r w:rsidRPr="00E36FB1">
        <w:rPr>
          <w:rFonts w:hint="eastAsia"/>
          <w:rtl/>
        </w:rPr>
        <w:t>فَض</w:t>
      </w:r>
      <w:r w:rsidRPr="00E36FB1">
        <w:rPr>
          <w:rFonts w:hint="cs"/>
          <w:rtl/>
        </w:rPr>
        <w:t>ۡ</w:t>
      </w:r>
      <w:r w:rsidRPr="00E36FB1">
        <w:rPr>
          <w:rFonts w:hint="eastAsia"/>
          <w:rtl/>
        </w:rPr>
        <w:t>ل</w:t>
      </w:r>
      <w:r w:rsidRPr="00E36FB1">
        <w:rPr>
          <w:rFonts w:hint="cs"/>
          <w:rtl/>
        </w:rPr>
        <w:t>ٗ</w:t>
      </w:r>
      <w:r w:rsidRPr="00E36FB1">
        <w:rPr>
          <w:rFonts w:hint="eastAsia"/>
          <w:rtl/>
        </w:rPr>
        <w:t>ا</w:t>
      </w:r>
      <w:r w:rsidRPr="00E36FB1">
        <w:rPr>
          <w:rtl/>
        </w:rPr>
        <w:t xml:space="preserve"> </w:t>
      </w:r>
      <w:r w:rsidRPr="00E36FB1">
        <w:rPr>
          <w:rFonts w:hint="eastAsia"/>
          <w:rtl/>
        </w:rPr>
        <w:t>مِّن</w:t>
      </w:r>
      <w:r w:rsidRPr="00E36FB1">
        <w:rPr>
          <w:rtl/>
        </w:rPr>
        <w:t xml:space="preserve"> </w:t>
      </w:r>
      <w:r w:rsidRPr="00E36FB1">
        <w:rPr>
          <w:rFonts w:hint="eastAsia"/>
          <w:rtl/>
        </w:rPr>
        <w:t>رَّبِّكُم</w:t>
      </w:r>
      <w:r w:rsidRPr="00E36FB1">
        <w:rPr>
          <w:rFonts w:hint="cs"/>
          <w:rtl/>
        </w:rPr>
        <w:t>ۡ</w:t>
      </w:r>
      <w:r w:rsidRPr="00AB7196">
        <w:rPr>
          <w:rStyle w:val="Char8"/>
          <w:rtl/>
        </w:rPr>
        <w:t>﴾</w:t>
      </w:r>
      <w:r w:rsidR="00ED0FA9" w:rsidRPr="00FD7FF4">
        <w:rPr>
          <w:rStyle w:val="Char8"/>
          <w:rFonts w:ascii="IRNazli" w:hAnsi="IRNazli" w:cs="IRNazli" w:hint="cs"/>
          <w:vertAlign w:val="superscript"/>
          <w:rtl/>
        </w:rPr>
        <w:t>(</w:t>
      </w:r>
      <w:r w:rsidR="00ED0FA9" w:rsidRPr="00FD7FF4">
        <w:rPr>
          <w:rStyle w:val="Char8"/>
          <w:rFonts w:ascii="IRNazli" w:hAnsi="IRNazli" w:cs="IRNazli"/>
          <w:vertAlign w:val="superscript"/>
          <w:rtl/>
        </w:rPr>
        <w:footnoteReference w:id="65"/>
      </w:r>
      <w:r w:rsidR="00ED0FA9" w:rsidRPr="00FD7FF4">
        <w:rPr>
          <w:rStyle w:val="Char8"/>
          <w:rFonts w:ascii="IRNazli" w:hAnsi="IRNazli" w:cs="IRNazli" w:hint="cs"/>
          <w:vertAlign w:val="superscript"/>
          <w:rtl/>
        </w:rPr>
        <w:t>)</w:t>
      </w:r>
      <w:r>
        <w:rPr>
          <w:rFonts w:hint="cs"/>
          <w:rtl/>
        </w:rPr>
        <w:t xml:space="preserve"> </w:t>
      </w:r>
      <w:r w:rsidRPr="00E36FB1">
        <w:rPr>
          <w:rStyle w:val="Char6"/>
          <w:rFonts w:hint="cs"/>
          <w:rtl/>
        </w:rPr>
        <w:t>[</w:t>
      </w:r>
      <w:r>
        <w:rPr>
          <w:rStyle w:val="Char6"/>
          <w:rFonts w:hint="cs"/>
          <w:rtl/>
        </w:rPr>
        <w:t>ال</w:t>
      </w:r>
      <w:r w:rsidR="00D56774">
        <w:rPr>
          <w:rStyle w:val="Char6"/>
          <w:rFonts w:hint="cs"/>
          <w:rtl/>
        </w:rPr>
        <w:t>بقرة</w:t>
      </w:r>
      <w:r>
        <w:rPr>
          <w:rStyle w:val="Char6"/>
          <w:rFonts w:hint="cs"/>
          <w:rtl/>
        </w:rPr>
        <w:t>: 198</w:t>
      </w:r>
      <w:r w:rsidRPr="00E36FB1">
        <w:rPr>
          <w:rStyle w:val="Char6"/>
          <w:rFonts w:hint="cs"/>
          <w:rtl/>
        </w:rPr>
        <w:t>]</w:t>
      </w:r>
      <w:r w:rsidRPr="00BF3FD7">
        <w:rPr>
          <w:rStyle w:val="Char4"/>
          <w:rFonts w:hint="cs"/>
          <w:rtl/>
        </w:rPr>
        <w:t>.</w:t>
      </w:r>
    </w:p>
    <w:p w:rsidR="007B7C57" w:rsidRPr="00BF3FD7" w:rsidRDefault="007B7C57" w:rsidP="003A1FB1">
      <w:pPr>
        <w:pStyle w:val="af1"/>
        <w:rPr>
          <w:rStyle w:val="Char4"/>
          <w:rtl/>
        </w:rPr>
      </w:pPr>
      <w:r w:rsidRPr="00E11FF3">
        <w:rPr>
          <w:rStyle w:val="Char8"/>
          <w:rtl/>
        </w:rPr>
        <w:t>«</w:t>
      </w:r>
      <w:r w:rsidRPr="00C50136">
        <w:rPr>
          <w:rStyle w:val="Char7"/>
          <w:rFonts w:hint="cs"/>
          <w:rtl/>
        </w:rPr>
        <w:t>گناهی بر شما نیست که (در ایام حج با خرید و فروش) از فضل پروردگارتان (روزی) طلب کنید</w:t>
      </w:r>
      <w:r w:rsidRPr="00E11FF3">
        <w:rPr>
          <w:rStyle w:val="Char8"/>
          <w:rtl/>
        </w:rPr>
        <w:t>»</w:t>
      </w:r>
      <w:r w:rsidR="003A1FB1">
        <w:rPr>
          <w:rStyle w:val="Char4"/>
          <w:rFonts w:hint="cs"/>
          <w:rtl/>
        </w:rPr>
        <w:t>.</w:t>
      </w:r>
    </w:p>
    <w:p w:rsidR="00E36FB1" w:rsidRPr="00F56584" w:rsidRDefault="00E36FB1" w:rsidP="00FA0D52">
      <w:pPr>
        <w:pStyle w:val="a8"/>
        <w:rPr>
          <w:spacing w:val="-4"/>
          <w:rtl/>
        </w:rPr>
      </w:pPr>
      <w:r w:rsidRPr="00F56584">
        <w:rPr>
          <w:rFonts w:hint="cs"/>
          <w:spacing w:val="-4"/>
          <w:rtl/>
        </w:rPr>
        <w:lastRenderedPageBreak/>
        <w:t>درست است که حرکت</w:t>
      </w:r>
      <w:r w:rsidR="004807C6" w:rsidRPr="00F56584">
        <w:rPr>
          <w:rFonts w:hint="cs"/>
          <w:spacing w:val="-4"/>
          <w:rtl/>
        </w:rPr>
        <w:t xml:space="preserve"> به‌سوی </w:t>
      </w:r>
      <w:r w:rsidRPr="00F56584">
        <w:rPr>
          <w:rFonts w:hint="cs"/>
          <w:spacing w:val="-4"/>
          <w:rtl/>
        </w:rPr>
        <w:t>خانه خدا عبادت است و به خاطر انجام دستو</w:t>
      </w:r>
      <w:r w:rsidR="00FA0D52" w:rsidRPr="00F56584">
        <w:rPr>
          <w:rFonts w:hint="cs"/>
          <w:spacing w:val="-4"/>
          <w:rtl/>
        </w:rPr>
        <w:t>ر</w:t>
      </w:r>
      <w:r w:rsidRPr="00F56584">
        <w:rPr>
          <w:rFonts w:hint="cs"/>
          <w:spacing w:val="-4"/>
          <w:rtl/>
        </w:rPr>
        <w:t xml:space="preserve"> خداوند و ادای مناسک حج صورت می‌گیرد و فرد م</w:t>
      </w:r>
      <w:r w:rsidR="00A052A7" w:rsidRPr="00F56584">
        <w:rPr>
          <w:rFonts w:hint="cs"/>
          <w:spacing w:val="-4"/>
          <w:rtl/>
        </w:rPr>
        <w:t>ؤمن باید فقط این نیت را در ذهن داشته باشد،</w:t>
      </w:r>
      <w:r w:rsidR="007F0029" w:rsidRPr="00F56584">
        <w:rPr>
          <w:rFonts w:hint="cs"/>
          <w:spacing w:val="-4"/>
          <w:rtl/>
        </w:rPr>
        <w:t xml:space="preserve"> اما آسان</w:t>
      </w:r>
      <w:r w:rsidR="003F4499" w:rsidRPr="00F56584">
        <w:rPr>
          <w:rFonts w:hint="cs"/>
          <w:spacing w:val="-4"/>
          <w:rtl/>
        </w:rPr>
        <w:t xml:space="preserve">‌گیری </w:t>
      </w:r>
      <w:r w:rsidR="00380228" w:rsidRPr="00F56584">
        <w:rPr>
          <w:rFonts w:hint="cs"/>
          <w:spacing w:val="-4"/>
          <w:rtl/>
        </w:rPr>
        <w:t>دین و توجهی که اسلام به رعایت</w:t>
      </w:r>
      <w:r w:rsidR="007F0029" w:rsidRPr="00F56584">
        <w:rPr>
          <w:rFonts w:hint="cs"/>
          <w:spacing w:val="-4"/>
          <w:rtl/>
        </w:rPr>
        <w:t xml:space="preserve"> منافع افراد دارد باعث شد که مردم </w:t>
      </w:r>
      <w:r w:rsidR="00380228" w:rsidRPr="00F56584">
        <w:rPr>
          <w:rFonts w:hint="cs"/>
          <w:spacing w:val="-4"/>
          <w:rtl/>
        </w:rPr>
        <w:t>ر</w:t>
      </w:r>
      <w:r w:rsidR="007F0029" w:rsidRPr="00F56584">
        <w:rPr>
          <w:rFonts w:hint="cs"/>
          <w:spacing w:val="-4"/>
          <w:rtl/>
        </w:rPr>
        <w:t>ا از تأمین نیازها و کسب رزق و روزی به عنوان یک هدف عارضی و جانبی در حج باز ندارد،</w:t>
      </w:r>
      <w:r w:rsidR="009663CE" w:rsidRPr="00F56584">
        <w:rPr>
          <w:rFonts w:hint="cs"/>
          <w:spacing w:val="-4"/>
          <w:rtl/>
        </w:rPr>
        <w:t xml:space="preserve"> زیرا انجام چنین اعمالی هدف اصلی حج</w:t>
      </w:r>
      <w:r w:rsidR="00B24BC0" w:rsidRPr="00F56584">
        <w:rPr>
          <w:rFonts w:hint="cs"/>
          <w:spacing w:val="-4"/>
          <w:rtl/>
        </w:rPr>
        <w:t xml:space="preserve"> نبوده است و تناقضی</w:t>
      </w:r>
      <w:r w:rsidR="003A1FB1">
        <w:rPr>
          <w:rFonts w:hint="cs"/>
          <w:spacing w:val="-4"/>
          <w:rtl/>
        </w:rPr>
        <w:t xml:space="preserve"> هم</w:t>
      </w:r>
      <w:r w:rsidR="00B24BC0" w:rsidRPr="00F56584">
        <w:rPr>
          <w:rFonts w:hint="cs"/>
          <w:spacing w:val="-4"/>
          <w:rtl/>
        </w:rPr>
        <w:t xml:space="preserve"> با آن ندارد. در زمینه اجتماعی نیز هزاران نفر از مسلمانان در مراسم حج در فضایی لبریز از صفا، دوستی و احساس برادری اسلامی که خداوند به آن‌ها ارزانی داشته است، گرد هم می‌آیند. بدون شک این دیدار سالانه، تازه شدن وحدت روحی و هماهنگی فکری و ع</w:t>
      </w:r>
      <w:r w:rsidR="00085508" w:rsidRPr="00F56584">
        <w:rPr>
          <w:rFonts w:hint="cs"/>
          <w:spacing w:val="-4"/>
          <w:rtl/>
        </w:rPr>
        <w:t>مل</w:t>
      </w:r>
      <w:r w:rsidR="00B24BC0" w:rsidRPr="00F56584">
        <w:rPr>
          <w:rFonts w:hint="cs"/>
          <w:spacing w:val="-4"/>
          <w:rtl/>
        </w:rPr>
        <w:t xml:space="preserve">ی میان آنان می‌شود، یکی از عوامل انسجام امت اسلامی در ابعاد حسّی و معنوی نیز هست. حج یک دوره آموزشی با یک برنامه مشخص است که روح و عقل مسلمانان را با عقیده خالص، روح جاودانگی اسلامی و رسالت مهرآمیز و باعظمت آن تغذیه </w:t>
      </w:r>
      <w:r w:rsidR="00694EBD" w:rsidRPr="00F56584">
        <w:rPr>
          <w:rFonts w:hint="cs"/>
          <w:spacing w:val="-4"/>
          <w:rtl/>
        </w:rPr>
        <w:t>می‌</w:t>
      </w:r>
      <w:r w:rsidR="00B24BC0" w:rsidRPr="00F56584">
        <w:rPr>
          <w:rFonts w:hint="cs"/>
          <w:spacing w:val="-4"/>
          <w:rtl/>
        </w:rPr>
        <w:t>کند.</w:t>
      </w:r>
    </w:p>
    <w:p w:rsidR="00B24BC0" w:rsidRDefault="00B24BC0" w:rsidP="003A1FB1">
      <w:pPr>
        <w:pStyle w:val="a8"/>
        <w:rPr>
          <w:rtl/>
        </w:rPr>
      </w:pPr>
      <w:r>
        <w:rPr>
          <w:rFonts w:hint="cs"/>
          <w:rtl/>
        </w:rPr>
        <w:t>از دیرباز حج اثرات خود را در گذر تاریخ طولانی اسلام بر زندگی اسلامی ما گذاشته است، دانشمندان م</w:t>
      </w:r>
      <w:r w:rsidR="008472FA">
        <w:rPr>
          <w:rFonts w:hint="cs"/>
          <w:rtl/>
        </w:rPr>
        <w:t>ا در فضای حج با</w:t>
      </w:r>
      <w:r>
        <w:rPr>
          <w:rFonts w:hint="cs"/>
          <w:rtl/>
        </w:rPr>
        <w:t xml:space="preserve">هم دیدار </w:t>
      </w:r>
      <w:r w:rsidR="003A1FB1">
        <w:rPr>
          <w:rFonts w:hint="cs"/>
          <w:rtl/>
        </w:rPr>
        <w:t>می</w:t>
      </w:r>
      <w:r w:rsidR="003A1FB1">
        <w:rPr>
          <w:rtl/>
        </w:rPr>
        <w:softHyphen/>
      </w:r>
      <w:r w:rsidR="003A1FB1">
        <w:rPr>
          <w:rFonts w:hint="cs"/>
          <w:rtl/>
        </w:rPr>
        <w:t>کنند،</w:t>
      </w:r>
      <w:r>
        <w:rPr>
          <w:rFonts w:hint="cs"/>
          <w:rtl/>
        </w:rPr>
        <w:t xml:space="preserve"> علوم خود را منتشر</w:t>
      </w:r>
      <w:r w:rsidR="003A1FB1">
        <w:rPr>
          <w:rFonts w:hint="cs"/>
          <w:rtl/>
        </w:rPr>
        <w:t>می</w:t>
      </w:r>
      <w:r w:rsidR="003A1FB1">
        <w:rPr>
          <w:rFonts w:hint="cs"/>
          <w:rtl/>
        </w:rPr>
        <w:softHyphen/>
        <w:t>نمایند</w:t>
      </w:r>
      <w:r>
        <w:rPr>
          <w:rFonts w:hint="cs"/>
          <w:rtl/>
        </w:rPr>
        <w:t xml:space="preserve"> و از یکدیگر دانش کسب می‌کنند. </w:t>
      </w:r>
      <w:r w:rsidR="00D431E2">
        <w:rPr>
          <w:rFonts w:hint="cs"/>
          <w:rtl/>
        </w:rPr>
        <w:t xml:space="preserve">حلقه‌های درس و بحث که در سفر حج تشکیل می‌شود دانشمندانی را از دورترین نقاط شرق و غرب زمین در خود جمع می‌کند که اگر حج نبود امکان </w:t>
      </w:r>
      <w:r w:rsidR="003A1FB1">
        <w:rPr>
          <w:rFonts w:hint="cs"/>
          <w:rtl/>
        </w:rPr>
        <w:t xml:space="preserve">برگزاری </w:t>
      </w:r>
      <w:r w:rsidR="00D431E2">
        <w:rPr>
          <w:rFonts w:hint="cs"/>
          <w:rtl/>
        </w:rPr>
        <w:t>این اجتماع و گردهمایی را</w:t>
      </w:r>
      <w:r w:rsidR="003A1FB1">
        <w:rPr>
          <w:rFonts w:hint="cs"/>
          <w:rtl/>
        </w:rPr>
        <w:t xml:space="preserve"> نداشتند</w:t>
      </w:r>
      <w:r w:rsidR="00694EBD">
        <w:rPr>
          <w:rFonts w:hint="cs"/>
          <w:rtl/>
        </w:rPr>
        <w:t>.</w:t>
      </w:r>
      <w:r w:rsidR="00D431E2">
        <w:rPr>
          <w:rFonts w:hint="cs"/>
          <w:rtl/>
        </w:rPr>
        <w:t xml:space="preserve"> آری اگر امروزه جهان معاصر کنفر‌انس‌های علمی مختلفی را برگزار می‌کند و د</w:t>
      </w:r>
      <w:r w:rsidR="00694EBD">
        <w:rPr>
          <w:rFonts w:hint="cs"/>
          <w:rtl/>
        </w:rPr>
        <w:t xml:space="preserve">انشمندان عرصه فن و علم و </w:t>
      </w:r>
      <w:r w:rsidR="00FF1D92">
        <w:rPr>
          <w:rFonts w:hint="cs"/>
          <w:rtl/>
        </w:rPr>
        <w:t>ت</w:t>
      </w:r>
      <w:r w:rsidR="00694EBD">
        <w:rPr>
          <w:rFonts w:hint="cs"/>
          <w:rtl/>
        </w:rPr>
        <w:t>کنولوژ</w:t>
      </w:r>
      <w:r w:rsidR="00D431E2">
        <w:rPr>
          <w:rFonts w:hint="cs"/>
          <w:rtl/>
        </w:rPr>
        <w:t>ی را گرد هم می‌آورد تا به تبادل نظر و تجربه بپردا</w:t>
      </w:r>
      <w:r w:rsidR="008472FA">
        <w:rPr>
          <w:rFonts w:hint="cs"/>
          <w:rtl/>
        </w:rPr>
        <w:t>ز</w:t>
      </w:r>
      <w:r w:rsidR="00D431E2">
        <w:rPr>
          <w:rFonts w:hint="cs"/>
          <w:rtl/>
        </w:rPr>
        <w:t>ند، باید دانست که اسلام قرن‌ها پیش این رویه را جاری نموده است؛ یعنی زمانی که کنفراس حج را به صورت مستمر و سالیان</w:t>
      </w:r>
      <w:r w:rsidR="008472FA">
        <w:rPr>
          <w:rFonts w:hint="cs"/>
          <w:rtl/>
        </w:rPr>
        <w:t>ه پایه</w:t>
      </w:r>
      <w:r w:rsidR="008472FA">
        <w:rPr>
          <w:rFonts w:hint="eastAsia"/>
          <w:rtl/>
        </w:rPr>
        <w:t>‌</w:t>
      </w:r>
      <w:r w:rsidR="00D431E2">
        <w:rPr>
          <w:rFonts w:hint="cs"/>
          <w:rtl/>
        </w:rPr>
        <w:t>ریزی کرد و برای انجام آن پاداشی بزرگ و ا</w:t>
      </w:r>
      <w:r w:rsidR="00694EBD">
        <w:rPr>
          <w:rFonts w:hint="cs"/>
          <w:rtl/>
        </w:rPr>
        <w:t>ن</w:t>
      </w:r>
      <w:r w:rsidR="00D431E2">
        <w:rPr>
          <w:rFonts w:hint="cs"/>
          <w:rtl/>
        </w:rPr>
        <w:t xml:space="preserve">گیزه‌ای چنان قوی قرار داد که باعث شد با گذشت چندین قرن هنوز این اجتماع </w:t>
      </w:r>
      <w:r w:rsidR="008472FA">
        <w:rPr>
          <w:rFonts w:hint="cs"/>
          <w:rtl/>
        </w:rPr>
        <w:t xml:space="preserve">سالیانه برگزار شود و حتی یک بار </w:t>
      </w:r>
      <w:r w:rsidR="00D431E2">
        <w:rPr>
          <w:rFonts w:hint="cs"/>
          <w:rtl/>
        </w:rPr>
        <w:t>هم تعطیل نشود.</w:t>
      </w:r>
    </w:p>
    <w:p w:rsidR="00D431E2" w:rsidRPr="00F56584" w:rsidRDefault="00694EBD" w:rsidP="008472FA">
      <w:pPr>
        <w:pStyle w:val="a8"/>
        <w:rPr>
          <w:spacing w:val="-4"/>
          <w:rtl/>
        </w:rPr>
      </w:pPr>
      <w:r w:rsidRPr="00F56584">
        <w:rPr>
          <w:rFonts w:hint="cs"/>
          <w:spacing w:val="-4"/>
          <w:rtl/>
        </w:rPr>
        <w:t xml:space="preserve">امت اسلامی اگر حکمت حج را دریابد، از دروس آن آگاهی گیرد و از فضای آن بهره </w:t>
      </w:r>
      <w:r w:rsidR="00D431E2" w:rsidRPr="00F56584">
        <w:rPr>
          <w:rFonts w:hint="cs"/>
          <w:spacing w:val="-4"/>
          <w:rtl/>
        </w:rPr>
        <w:t>برد درمی‌یابد که تا چه حد نیازمند این کنفرا</w:t>
      </w:r>
      <w:r w:rsidRPr="00F56584">
        <w:rPr>
          <w:rFonts w:hint="cs"/>
          <w:spacing w:val="-4"/>
          <w:rtl/>
        </w:rPr>
        <w:t>نس سالی</w:t>
      </w:r>
      <w:r w:rsidR="00D431E2" w:rsidRPr="00F56584">
        <w:rPr>
          <w:rFonts w:hint="cs"/>
          <w:spacing w:val="-4"/>
          <w:rtl/>
        </w:rPr>
        <w:t>انه است... این جمعیت بزرگ که با فریاد لبیک</w:t>
      </w:r>
      <w:r w:rsidR="00850650" w:rsidRPr="00F56584">
        <w:rPr>
          <w:rFonts w:hint="cs"/>
          <w:spacing w:val="-4"/>
          <w:rtl/>
        </w:rPr>
        <w:t xml:space="preserve"> می‌</w:t>
      </w:r>
      <w:r w:rsidR="00D431E2" w:rsidRPr="00F56584">
        <w:rPr>
          <w:rFonts w:hint="cs"/>
          <w:spacing w:val="-4"/>
          <w:rtl/>
        </w:rPr>
        <w:t xml:space="preserve">خروشد و با بانگ </w:t>
      </w:r>
      <w:r w:rsidR="00D431E2" w:rsidRPr="00F56584">
        <w:rPr>
          <w:rStyle w:val="Char8"/>
          <w:rFonts w:hint="cs"/>
          <w:spacing w:val="-4"/>
          <w:rtl/>
        </w:rPr>
        <w:t>«</w:t>
      </w:r>
      <w:r w:rsidR="005F2BDD" w:rsidRPr="00F56584">
        <w:rPr>
          <w:rFonts w:hint="cs"/>
          <w:spacing w:val="-4"/>
          <w:rtl/>
        </w:rPr>
        <w:t>لا</w:t>
      </w:r>
      <w:r w:rsidR="008472FA" w:rsidRPr="00F56584">
        <w:rPr>
          <w:rFonts w:hint="cs"/>
          <w:spacing w:val="-4"/>
          <w:rtl/>
        </w:rPr>
        <w:t xml:space="preserve"> إ</w:t>
      </w:r>
      <w:r w:rsidR="005F2BDD" w:rsidRPr="00F56584">
        <w:rPr>
          <w:rFonts w:hint="cs"/>
          <w:spacing w:val="-4"/>
          <w:rtl/>
        </w:rPr>
        <w:t xml:space="preserve">له </w:t>
      </w:r>
      <w:r w:rsidR="008472FA" w:rsidRPr="00F56584">
        <w:rPr>
          <w:rFonts w:hint="cs"/>
          <w:spacing w:val="-4"/>
          <w:rtl/>
        </w:rPr>
        <w:t>إ</w:t>
      </w:r>
      <w:r w:rsidR="005F2BDD" w:rsidRPr="00F56584">
        <w:rPr>
          <w:rFonts w:hint="cs"/>
          <w:spacing w:val="-4"/>
          <w:rtl/>
        </w:rPr>
        <w:t>لا</w:t>
      </w:r>
      <w:r w:rsidR="008472FA" w:rsidRPr="00F56584">
        <w:rPr>
          <w:rFonts w:hint="cs"/>
          <w:spacing w:val="-4"/>
          <w:rtl/>
        </w:rPr>
        <w:t xml:space="preserve"> </w:t>
      </w:r>
      <w:r w:rsidR="005F2BDD" w:rsidRPr="00F56584">
        <w:rPr>
          <w:rFonts w:hint="cs"/>
          <w:spacing w:val="-4"/>
          <w:rtl/>
        </w:rPr>
        <w:t>اللّه</w:t>
      </w:r>
      <w:r w:rsidR="00D431E2" w:rsidRPr="00F56584">
        <w:rPr>
          <w:rStyle w:val="Char8"/>
          <w:rFonts w:hint="cs"/>
          <w:spacing w:val="-4"/>
          <w:rtl/>
        </w:rPr>
        <w:t>»</w:t>
      </w:r>
      <w:r w:rsidR="005F2BDD" w:rsidRPr="00F56584">
        <w:rPr>
          <w:rFonts w:hint="cs"/>
          <w:spacing w:val="-4"/>
          <w:rtl/>
        </w:rPr>
        <w:t xml:space="preserve"> و </w:t>
      </w:r>
      <w:r w:rsidR="005F2BDD" w:rsidRPr="00F56584">
        <w:rPr>
          <w:rStyle w:val="Char8"/>
          <w:rFonts w:hint="cs"/>
          <w:spacing w:val="-4"/>
          <w:rtl/>
        </w:rPr>
        <w:t>«</w:t>
      </w:r>
      <w:r w:rsidR="005F2BDD" w:rsidRPr="00F56584">
        <w:rPr>
          <w:rFonts w:hint="cs"/>
          <w:spacing w:val="-4"/>
          <w:rtl/>
        </w:rPr>
        <w:t>اللّه اکبر</w:t>
      </w:r>
      <w:r w:rsidR="005F2BDD" w:rsidRPr="00F56584">
        <w:rPr>
          <w:rStyle w:val="Char8"/>
          <w:rFonts w:hint="cs"/>
          <w:spacing w:val="-4"/>
          <w:rtl/>
        </w:rPr>
        <w:t>»</w:t>
      </w:r>
      <w:r w:rsidR="008472FA" w:rsidRPr="00F56584">
        <w:rPr>
          <w:rFonts w:hint="cs"/>
          <w:spacing w:val="-4"/>
          <w:rtl/>
        </w:rPr>
        <w:t xml:space="preserve"> ندا برمی</w:t>
      </w:r>
      <w:r w:rsidR="008472FA" w:rsidRPr="00F56584">
        <w:rPr>
          <w:rFonts w:hint="eastAsia"/>
          <w:spacing w:val="-4"/>
          <w:rtl/>
        </w:rPr>
        <w:t>‌</w:t>
      </w:r>
      <w:r w:rsidR="005F2BDD" w:rsidRPr="00F56584">
        <w:rPr>
          <w:rFonts w:hint="cs"/>
          <w:spacing w:val="-4"/>
          <w:rtl/>
        </w:rPr>
        <w:t>آورد و توحید را</w:t>
      </w:r>
      <w:r w:rsidR="00DB06BE" w:rsidRPr="00F56584">
        <w:rPr>
          <w:rFonts w:hint="cs"/>
          <w:spacing w:val="-4"/>
          <w:rtl/>
        </w:rPr>
        <w:t xml:space="preserve"> علنی</w:t>
      </w:r>
      <w:r w:rsidR="00850650" w:rsidRPr="00F56584">
        <w:rPr>
          <w:rFonts w:hint="cs"/>
          <w:spacing w:val="-4"/>
          <w:rtl/>
        </w:rPr>
        <w:t xml:space="preserve"> می‌</w:t>
      </w:r>
      <w:r w:rsidR="00DB06BE" w:rsidRPr="00F56584">
        <w:rPr>
          <w:rFonts w:hint="cs"/>
          <w:spacing w:val="-4"/>
          <w:rtl/>
        </w:rPr>
        <w:t>سازد، چقدر شایسته بود که تلاش‌هایش را همسو و نیرو‌هایش را منسجم</w:t>
      </w:r>
      <w:r w:rsidR="00850650" w:rsidRPr="00F56584">
        <w:rPr>
          <w:rFonts w:hint="cs"/>
          <w:spacing w:val="-4"/>
          <w:rtl/>
        </w:rPr>
        <w:t xml:space="preserve"> می‌</w:t>
      </w:r>
      <w:r w:rsidR="00DB06BE" w:rsidRPr="00F56584">
        <w:rPr>
          <w:rFonts w:hint="cs"/>
          <w:spacing w:val="-4"/>
          <w:rtl/>
        </w:rPr>
        <w:t>کرد و توانی مض</w:t>
      </w:r>
      <w:r w:rsidR="00490C72" w:rsidRPr="00F56584">
        <w:rPr>
          <w:rFonts w:hint="cs"/>
          <w:spacing w:val="-4"/>
          <w:rtl/>
        </w:rPr>
        <w:t>اعف</w:t>
      </w:r>
      <w:r w:rsidR="00850650" w:rsidRPr="00F56584">
        <w:rPr>
          <w:rFonts w:hint="cs"/>
          <w:spacing w:val="-4"/>
          <w:rtl/>
        </w:rPr>
        <w:t xml:space="preserve"> می‌</w:t>
      </w:r>
      <w:r w:rsidR="00490C72" w:rsidRPr="00F56584">
        <w:rPr>
          <w:rFonts w:hint="cs"/>
          <w:spacing w:val="-4"/>
          <w:rtl/>
        </w:rPr>
        <w:t>گرفت مخ</w:t>
      </w:r>
      <w:r w:rsidR="008472FA" w:rsidRPr="00F56584">
        <w:rPr>
          <w:rFonts w:hint="cs"/>
          <w:spacing w:val="-4"/>
          <w:rtl/>
        </w:rPr>
        <w:t>ص</w:t>
      </w:r>
      <w:r w:rsidR="00490C72" w:rsidRPr="00F56584">
        <w:rPr>
          <w:rFonts w:hint="cs"/>
          <w:spacing w:val="-4"/>
          <w:rtl/>
        </w:rPr>
        <w:t>وصاً با توجه به ای</w:t>
      </w:r>
      <w:r w:rsidR="00DB06BE" w:rsidRPr="00F56584">
        <w:rPr>
          <w:rFonts w:hint="cs"/>
          <w:spacing w:val="-4"/>
          <w:rtl/>
        </w:rPr>
        <w:t>ن که در جهانی به سر</w:t>
      </w:r>
      <w:r w:rsidR="00850650" w:rsidRPr="00F56584">
        <w:rPr>
          <w:rFonts w:hint="cs"/>
          <w:spacing w:val="-4"/>
          <w:rtl/>
        </w:rPr>
        <w:t xml:space="preserve"> می‌</w:t>
      </w:r>
      <w:r w:rsidR="00DB06BE" w:rsidRPr="00F56584">
        <w:rPr>
          <w:rFonts w:hint="cs"/>
          <w:spacing w:val="-4"/>
          <w:rtl/>
        </w:rPr>
        <w:t>بریم که در برابر ضعیفان مهر و شفقت</w:t>
      </w:r>
      <w:r w:rsidR="00850650" w:rsidRPr="00F56584">
        <w:rPr>
          <w:rFonts w:hint="cs"/>
          <w:spacing w:val="-4"/>
          <w:rtl/>
        </w:rPr>
        <w:t xml:space="preserve"> نمی‌</w:t>
      </w:r>
      <w:r w:rsidR="00DB06BE" w:rsidRPr="00F56584">
        <w:rPr>
          <w:rFonts w:hint="cs"/>
          <w:spacing w:val="-4"/>
          <w:rtl/>
        </w:rPr>
        <w:t>شناسد و جز برای اهل مکنت احترام قائل نیست...</w:t>
      </w:r>
    </w:p>
    <w:p w:rsidR="00DB06BE" w:rsidRDefault="006C11F5" w:rsidP="0098263F">
      <w:pPr>
        <w:pStyle w:val="a8"/>
        <w:rPr>
          <w:rtl/>
        </w:rPr>
      </w:pPr>
      <w:r>
        <w:rPr>
          <w:rFonts w:hint="cs"/>
          <w:rtl/>
        </w:rPr>
        <w:lastRenderedPageBreak/>
        <w:t>باید اندیشید که در پشت این انگیزه‌های قوی که در طول قرن‌های متمادی، مردم را از هر کوی و برزن به این خانه آسمانی</w:t>
      </w:r>
      <w:r w:rsidR="00850650">
        <w:rPr>
          <w:rFonts w:hint="cs"/>
          <w:rtl/>
        </w:rPr>
        <w:t xml:space="preserve"> می‌</w:t>
      </w:r>
      <w:r>
        <w:rPr>
          <w:rFonts w:hint="cs"/>
          <w:rtl/>
        </w:rPr>
        <w:t>آورد، چه نیرویی نهفته است؟ و سبب این شکوه و</w:t>
      </w:r>
      <w:r w:rsidR="00490C72">
        <w:rPr>
          <w:rFonts w:hint="cs"/>
          <w:rtl/>
        </w:rPr>
        <w:t xml:space="preserve"> عظمت چیست؟ و چ</w:t>
      </w:r>
      <w:r>
        <w:rPr>
          <w:rFonts w:hint="cs"/>
          <w:rtl/>
        </w:rPr>
        <w:t>گونه می‌توان از آن بر</w:t>
      </w:r>
      <w:r w:rsidR="00490C72">
        <w:rPr>
          <w:rFonts w:hint="cs"/>
          <w:rtl/>
        </w:rPr>
        <w:t>ای ساختن جامعه‌ی دینی و برپایی ت</w:t>
      </w:r>
      <w:r>
        <w:rPr>
          <w:rFonts w:hint="cs"/>
          <w:rtl/>
        </w:rPr>
        <w:t>مدن اسلامی و بازگرداندن ارزش و جایگاه آن به زیر خورشید زندگی بهره گرفت... باید این فرموده پروردگار:</w:t>
      </w:r>
    </w:p>
    <w:p w:rsidR="00BF3FD7" w:rsidRDefault="00A347E9" w:rsidP="00A347E9">
      <w:pPr>
        <w:pStyle w:val="af1"/>
        <w:rPr>
          <w:rStyle w:val="Char4"/>
          <w:rtl/>
        </w:rPr>
      </w:pPr>
      <w:r w:rsidRPr="00AB7196">
        <w:rPr>
          <w:rStyle w:val="Char8"/>
          <w:rtl/>
        </w:rPr>
        <w:t>﴿</w:t>
      </w:r>
      <w:r w:rsidRPr="00A347E9">
        <w:rPr>
          <w:rFonts w:hint="eastAsia"/>
          <w:rtl/>
        </w:rPr>
        <w:t>لِّيَش</w:t>
      </w:r>
      <w:r w:rsidRPr="00A347E9">
        <w:rPr>
          <w:rFonts w:hint="cs"/>
          <w:rtl/>
        </w:rPr>
        <w:t>ۡ</w:t>
      </w:r>
      <w:r w:rsidRPr="00A347E9">
        <w:rPr>
          <w:rFonts w:hint="eastAsia"/>
          <w:rtl/>
        </w:rPr>
        <w:t>هَدُواْ</w:t>
      </w:r>
      <w:r w:rsidRPr="00A347E9">
        <w:rPr>
          <w:rtl/>
        </w:rPr>
        <w:t xml:space="preserve"> </w:t>
      </w:r>
      <w:r w:rsidRPr="00A347E9">
        <w:rPr>
          <w:rFonts w:hint="eastAsia"/>
          <w:rtl/>
        </w:rPr>
        <w:t>مَنَ</w:t>
      </w:r>
      <w:r w:rsidRPr="00A347E9">
        <w:rPr>
          <w:rFonts w:hint="cs"/>
          <w:rtl/>
        </w:rPr>
        <w:t>ٰ</w:t>
      </w:r>
      <w:r w:rsidRPr="00A347E9">
        <w:rPr>
          <w:rFonts w:hint="eastAsia"/>
          <w:rtl/>
        </w:rPr>
        <w:t>فِعَ</w:t>
      </w:r>
      <w:r w:rsidRPr="00A347E9">
        <w:rPr>
          <w:rtl/>
        </w:rPr>
        <w:t xml:space="preserve"> </w:t>
      </w:r>
      <w:r w:rsidRPr="00A347E9">
        <w:rPr>
          <w:rFonts w:hint="eastAsia"/>
          <w:rtl/>
        </w:rPr>
        <w:t>لَهُم</w:t>
      </w:r>
      <w:r w:rsidRPr="00A347E9">
        <w:rPr>
          <w:rFonts w:hint="cs"/>
          <w:rtl/>
        </w:rPr>
        <w:t>ۡ</w:t>
      </w:r>
      <w:r w:rsidRPr="00A347E9">
        <w:rPr>
          <w:rtl/>
        </w:rPr>
        <w:t xml:space="preserve"> </w:t>
      </w:r>
      <w:r w:rsidRPr="00A347E9">
        <w:rPr>
          <w:rFonts w:hint="eastAsia"/>
          <w:rtl/>
        </w:rPr>
        <w:t>وَيَذ</w:t>
      </w:r>
      <w:r w:rsidRPr="00A347E9">
        <w:rPr>
          <w:rFonts w:hint="cs"/>
          <w:rtl/>
        </w:rPr>
        <w:t>ۡ</w:t>
      </w:r>
      <w:r w:rsidRPr="00A347E9">
        <w:rPr>
          <w:rFonts w:hint="eastAsia"/>
          <w:rtl/>
        </w:rPr>
        <w:t>كُرُواْ</w:t>
      </w:r>
      <w:r w:rsidRPr="00A347E9">
        <w:rPr>
          <w:rtl/>
        </w:rPr>
        <w:t xml:space="preserve"> </w:t>
      </w:r>
      <w:r w:rsidRPr="00A347E9">
        <w:rPr>
          <w:rFonts w:hint="cs"/>
          <w:rtl/>
        </w:rPr>
        <w:t>ٱ</w:t>
      </w:r>
      <w:r w:rsidRPr="00A347E9">
        <w:rPr>
          <w:rFonts w:hint="eastAsia"/>
          <w:rtl/>
        </w:rPr>
        <w:t>س</w:t>
      </w:r>
      <w:r w:rsidRPr="00A347E9">
        <w:rPr>
          <w:rFonts w:hint="cs"/>
          <w:rtl/>
        </w:rPr>
        <w:t>ۡ</w:t>
      </w:r>
      <w:r w:rsidRPr="00A347E9">
        <w:rPr>
          <w:rFonts w:hint="eastAsia"/>
          <w:rtl/>
        </w:rPr>
        <w:t>مَ</w:t>
      </w:r>
      <w:r w:rsidRPr="00A347E9">
        <w:rPr>
          <w:rtl/>
        </w:rPr>
        <w:t xml:space="preserve"> </w:t>
      </w:r>
      <w:r w:rsidRPr="00A347E9">
        <w:rPr>
          <w:rFonts w:hint="cs"/>
          <w:rtl/>
        </w:rPr>
        <w:t>ٱ</w:t>
      </w:r>
      <w:r w:rsidRPr="00A347E9">
        <w:rPr>
          <w:rFonts w:hint="eastAsia"/>
          <w:rtl/>
        </w:rPr>
        <w:t>للَّهِ</w:t>
      </w:r>
      <w:r w:rsidRPr="00A347E9">
        <w:rPr>
          <w:rtl/>
        </w:rPr>
        <w:t xml:space="preserve"> </w:t>
      </w:r>
      <w:r w:rsidRPr="00A347E9">
        <w:rPr>
          <w:rFonts w:hint="eastAsia"/>
          <w:rtl/>
        </w:rPr>
        <w:t>فِي</w:t>
      </w:r>
      <w:r w:rsidRPr="00A347E9">
        <w:rPr>
          <w:rFonts w:hint="cs"/>
          <w:rtl/>
        </w:rPr>
        <w:t>ٓ</w:t>
      </w:r>
      <w:r w:rsidRPr="00A347E9">
        <w:rPr>
          <w:rtl/>
        </w:rPr>
        <w:t xml:space="preserve"> </w:t>
      </w:r>
      <w:r w:rsidRPr="00A347E9">
        <w:rPr>
          <w:rFonts w:hint="eastAsia"/>
          <w:rtl/>
        </w:rPr>
        <w:t>أَيَّام</w:t>
      </w:r>
      <w:r w:rsidRPr="00A347E9">
        <w:rPr>
          <w:rFonts w:hint="cs"/>
          <w:rtl/>
        </w:rPr>
        <w:t>ٖ</w:t>
      </w:r>
      <w:r w:rsidRPr="00A347E9">
        <w:rPr>
          <w:rtl/>
        </w:rPr>
        <w:t xml:space="preserve"> </w:t>
      </w:r>
      <w:r w:rsidRPr="00A347E9">
        <w:rPr>
          <w:rFonts w:hint="eastAsia"/>
          <w:rtl/>
        </w:rPr>
        <w:t>مَّع</w:t>
      </w:r>
      <w:r w:rsidRPr="00A347E9">
        <w:rPr>
          <w:rFonts w:hint="cs"/>
          <w:rtl/>
        </w:rPr>
        <w:t>ۡ</w:t>
      </w:r>
      <w:r w:rsidRPr="00A347E9">
        <w:rPr>
          <w:rFonts w:hint="eastAsia"/>
          <w:rtl/>
        </w:rPr>
        <w:t>لُومَ</w:t>
      </w:r>
      <w:r w:rsidRPr="00A347E9">
        <w:rPr>
          <w:rFonts w:hint="cs"/>
          <w:rtl/>
        </w:rPr>
        <w:t>ٰ</w:t>
      </w:r>
      <w:r w:rsidRPr="00A347E9">
        <w:rPr>
          <w:rFonts w:hint="eastAsia"/>
          <w:rtl/>
        </w:rPr>
        <w:t>تٍ</w:t>
      </w:r>
      <w:r w:rsidRPr="00A347E9">
        <w:rPr>
          <w:rtl/>
        </w:rPr>
        <w:t xml:space="preserve"> </w:t>
      </w:r>
      <w:r w:rsidRPr="00A347E9">
        <w:rPr>
          <w:rFonts w:hint="eastAsia"/>
          <w:rtl/>
        </w:rPr>
        <w:t>عَلَى</w:t>
      </w:r>
      <w:r w:rsidRPr="00A347E9">
        <w:rPr>
          <w:rFonts w:hint="cs"/>
          <w:rtl/>
        </w:rPr>
        <w:t>ٰ</w:t>
      </w:r>
      <w:r w:rsidRPr="00A347E9">
        <w:rPr>
          <w:rtl/>
        </w:rPr>
        <w:t xml:space="preserve"> </w:t>
      </w:r>
      <w:r w:rsidRPr="00A347E9">
        <w:rPr>
          <w:rFonts w:hint="eastAsia"/>
          <w:rtl/>
        </w:rPr>
        <w:t>مَا</w:t>
      </w:r>
      <w:r w:rsidRPr="00A347E9">
        <w:rPr>
          <w:rtl/>
        </w:rPr>
        <w:t xml:space="preserve"> </w:t>
      </w:r>
      <w:r w:rsidRPr="00A347E9">
        <w:rPr>
          <w:rFonts w:hint="eastAsia"/>
          <w:rtl/>
        </w:rPr>
        <w:t>رَزَقَهُم</w:t>
      </w:r>
      <w:r w:rsidRPr="00A347E9">
        <w:rPr>
          <w:rtl/>
        </w:rPr>
        <w:t xml:space="preserve"> </w:t>
      </w:r>
      <w:r w:rsidRPr="00A347E9">
        <w:rPr>
          <w:rFonts w:hint="eastAsia"/>
          <w:rtl/>
        </w:rPr>
        <w:t>مِّن</w:t>
      </w:r>
      <w:r w:rsidRPr="00A347E9">
        <w:rPr>
          <w:rFonts w:hint="cs"/>
          <w:rtl/>
        </w:rPr>
        <w:t>ۢ</w:t>
      </w:r>
      <w:r w:rsidRPr="00A347E9">
        <w:rPr>
          <w:rtl/>
        </w:rPr>
        <w:t xml:space="preserve"> </w:t>
      </w:r>
      <w:r w:rsidRPr="00A347E9">
        <w:rPr>
          <w:rFonts w:hint="eastAsia"/>
          <w:rtl/>
        </w:rPr>
        <w:t>بَهِيمَةِ</w:t>
      </w:r>
      <w:r w:rsidRPr="00A347E9">
        <w:rPr>
          <w:rtl/>
        </w:rPr>
        <w:t xml:space="preserve"> </w:t>
      </w:r>
      <w:r w:rsidRPr="00A347E9">
        <w:rPr>
          <w:rFonts w:hint="cs"/>
          <w:rtl/>
        </w:rPr>
        <w:t>ٱ</w:t>
      </w:r>
      <w:r w:rsidRPr="00A347E9">
        <w:rPr>
          <w:rFonts w:hint="eastAsia"/>
          <w:rtl/>
        </w:rPr>
        <w:t>ل</w:t>
      </w:r>
      <w:r w:rsidRPr="00A347E9">
        <w:rPr>
          <w:rFonts w:hint="cs"/>
          <w:rtl/>
        </w:rPr>
        <w:t>ۡ</w:t>
      </w:r>
      <w:r w:rsidRPr="00A347E9">
        <w:rPr>
          <w:rFonts w:hint="eastAsia"/>
          <w:rtl/>
        </w:rPr>
        <w:t>أَن</w:t>
      </w:r>
      <w:r w:rsidRPr="00A347E9">
        <w:rPr>
          <w:rFonts w:hint="cs"/>
          <w:rtl/>
        </w:rPr>
        <w:t>ۡ</w:t>
      </w:r>
      <w:r w:rsidRPr="00A347E9">
        <w:rPr>
          <w:rFonts w:hint="eastAsia"/>
          <w:rtl/>
        </w:rPr>
        <w:t>عَ</w:t>
      </w:r>
      <w:r w:rsidRPr="00A347E9">
        <w:rPr>
          <w:rFonts w:hint="cs"/>
          <w:rtl/>
        </w:rPr>
        <w:t>ٰ</w:t>
      </w:r>
      <w:r w:rsidRPr="00A347E9">
        <w:rPr>
          <w:rFonts w:hint="eastAsia"/>
          <w:rtl/>
        </w:rPr>
        <w:t>مِ</w:t>
      </w:r>
      <w:r w:rsidRPr="00A347E9">
        <w:rPr>
          <w:rFonts w:hint="cs"/>
          <w:rtl/>
        </w:rPr>
        <w:t>ۖ</w:t>
      </w:r>
      <w:r w:rsidRPr="00A347E9">
        <w:rPr>
          <w:rtl/>
        </w:rPr>
        <w:t xml:space="preserve"> </w:t>
      </w:r>
      <w:r w:rsidRPr="00A347E9">
        <w:rPr>
          <w:rFonts w:hint="eastAsia"/>
          <w:rtl/>
        </w:rPr>
        <w:t>فَكُلُواْ</w:t>
      </w:r>
      <w:r w:rsidRPr="00A347E9">
        <w:rPr>
          <w:rtl/>
        </w:rPr>
        <w:t xml:space="preserve"> </w:t>
      </w:r>
      <w:r w:rsidRPr="00A347E9">
        <w:rPr>
          <w:rFonts w:hint="eastAsia"/>
          <w:rtl/>
        </w:rPr>
        <w:t>مِن</w:t>
      </w:r>
      <w:r w:rsidRPr="00A347E9">
        <w:rPr>
          <w:rFonts w:hint="cs"/>
          <w:rtl/>
        </w:rPr>
        <w:t>ۡ</w:t>
      </w:r>
      <w:r w:rsidRPr="00A347E9">
        <w:rPr>
          <w:rFonts w:hint="eastAsia"/>
          <w:rtl/>
        </w:rPr>
        <w:t>هَا</w:t>
      </w:r>
      <w:r w:rsidRPr="00A347E9">
        <w:rPr>
          <w:rtl/>
        </w:rPr>
        <w:t xml:space="preserve"> </w:t>
      </w:r>
      <w:r w:rsidRPr="00A347E9">
        <w:rPr>
          <w:rFonts w:hint="eastAsia"/>
          <w:rtl/>
        </w:rPr>
        <w:t>وَأَط</w:t>
      </w:r>
      <w:r w:rsidRPr="00A347E9">
        <w:rPr>
          <w:rFonts w:hint="cs"/>
          <w:rtl/>
        </w:rPr>
        <w:t>ۡ</w:t>
      </w:r>
      <w:r w:rsidRPr="00A347E9">
        <w:rPr>
          <w:rFonts w:hint="eastAsia"/>
          <w:rtl/>
        </w:rPr>
        <w:t>عِمُواْ</w:t>
      </w:r>
      <w:r w:rsidRPr="00A347E9">
        <w:rPr>
          <w:rtl/>
        </w:rPr>
        <w:t xml:space="preserve"> </w:t>
      </w:r>
      <w:r w:rsidRPr="00A347E9">
        <w:rPr>
          <w:rFonts w:hint="cs"/>
          <w:rtl/>
        </w:rPr>
        <w:t>ٱ</w:t>
      </w:r>
      <w:r w:rsidRPr="00A347E9">
        <w:rPr>
          <w:rFonts w:hint="eastAsia"/>
          <w:rtl/>
        </w:rPr>
        <w:t>ل</w:t>
      </w:r>
      <w:r w:rsidRPr="00A347E9">
        <w:rPr>
          <w:rFonts w:hint="cs"/>
          <w:rtl/>
        </w:rPr>
        <w:t>ۡ</w:t>
      </w:r>
      <w:r w:rsidRPr="00A347E9">
        <w:rPr>
          <w:rFonts w:hint="eastAsia"/>
          <w:rtl/>
        </w:rPr>
        <w:t>بَا</w:t>
      </w:r>
      <w:r w:rsidRPr="00A347E9">
        <w:rPr>
          <w:rFonts w:hint="cs"/>
          <w:rtl/>
        </w:rPr>
        <w:t>ٓ</w:t>
      </w:r>
      <w:r w:rsidRPr="00A347E9">
        <w:rPr>
          <w:rFonts w:hint="eastAsia"/>
          <w:rtl/>
        </w:rPr>
        <w:t>ئِسَ</w:t>
      </w:r>
      <w:r w:rsidRPr="00A347E9">
        <w:rPr>
          <w:rtl/>
        </w:rPr>
        <w:t xml:space="preserve"> </w:t>
      </w:r>
      <w:r w:rsidRPr="00A347E9">
        <w:rPr>
          <w:rFonts w:hint="cs"/>
          <w:rtl/>
        </w:rPr>
        <w:t>ٱ</w:t>
      </w:r>
      <w:r w:rsidRPr="00A347E9">
        <w:rPr>
          <w:rFonts w:hint="eastAsia"/>
          <w:rtl/>
        </w:rPr>
        <w:t>ل</w:t>
      </w:r>
      <w:r w:rsidRPr="00A347E9">
        <w:rPr>
          <w:rFonts w:hint="cs"/>
          <w:rtl/>
        </w:rPr>
        <w:t>ۡ</w:t>
      </w:r>
      <w:r w:rsidRPr="00A347E9">
        <w:rPr>
          <w:rFonts w:hint="eastAsia"/>
          <w:rtl/>
        </w:rPr>
        <w:t>فَقِيرَ</w:t>
      </w:r>
      <w:r w:rsidRPr="00A347E9">
        <w:rPr>
          <w:rtl/>
        </w:rPr>
        <w:t xml:space="preserve"> </w:t>
      </w:r>
      <w:r w:rsidRPr="00A347E9">
        <w:rPr>
          <w:rFonts w:hint="cs"/>
          <w:rtl/>
        </w:rPr>
        <w:t>٢٨</w:t>
      </w:r>
      <w:r w:rsidRPr="00AB7196">
        <w:rPr>
          <w:rStyle w:val="Char8"/>
          <w:rtl/>
        </w:rPr>
        <w:t>﴾</w:t>
      </w:r>
      <w:r>
        <w:rPr>
          <w:rFonts w:hint="cs"/>
          <w:rtl/>
        </w:rPr>
        <w:t xml:space="preserve"> </w:t>
      </w:r>
      <w:r w:rsidRPr="00A347E9">
        <w:rPr>
          <w:rStyle w:val="Char6"/>
          <w:rFonts w:hint="cs"/>
          <w:rtl/>
        </w:rPr>
        <w:t>[</w:t>
      </w:r>
      <w:r w:rsidR="002735B8">
        <w:rPr>
          <w:rStyle w:val="Char6"/>
          <w:rFonts w:hint="cs"/>
          <w:rtl/>
        </w:rPr>
        <w:t>الحج: 28</w:t>
      </w:r>
      <w:r w:rsidRPr="00A347E9">
        <w:rPr>
          <w:rStyle w:val="Char6"/>
          <w:rFonts w:hint="cs"/>
          <w:rtl/>
        </w:rPr>
        <w:t>]</w:t>
      </w:r>
      <w:r w:rsidRPr="00BF3FD7">
        <w:rPr>
          <w:rStyle w:val="Char4"/>
          <w:rFonts w:hint="cs"/>
          <w:rtl/>
        </w:rPr>
        <w:t>.</w:t>
      </w:r>
    </w:p>
    <w:p w:rsidR="003A1FB1" w:rsidRPr="00BF3FD7" w:rsidRDefault="003A1FB1" w:rsidP="00A347E9">
      <w:pPr>
        <w:pStyle w:val="af1"/>
        <w:rPr>
          <w:rStyle w:val="Char4"/>
          <w:rtl/>
        </w:rPr>
      </w:pPr>
      <w:r w:rsidRPr="00F56584">
        <w:rPr>
          <w:rStyle w:val="Char8"/>
          <w:rFonts w:hint="cs"/>
          <w:spacing w:val="-4"/>
          <w:rtl/>
        </w:rPr>
        <w:t>«</w:t>
      </w:r>
      <w:r w:rsidRPr="003A1FB1">
        <w:rPr>
          <w:rFonts w:ascii="IRNazli" w:hAnsi="IRNazli" w:cs="IRNazli" w:hint="cs"/>
          <w:rtl/>
        </w:rPr>
        <w:t>تا شاهد منافع (گوناگون) خویش باشند، و در روز‌‌‌های معین (به هنگام قربانی) نام الله را بر چهارپایانی که به آن‌ها روزی داده‌ایم؛ یاد کنند، پس از (گوشت) آن بخورید، و بی‌نوای فقیر را (نیز) اطعام کنید</w:t>
      </w:r>
      <w:r w:rsidRPr="00F56584">
        <w:rPr>
          <w:rStyle w:val="Char8"/>
          <w:rFonts w:hint="cs"/>
          <w:spacing w:val="-4"/>
          <w:rtl/>
        </w:rPr>
        <w:t>»</w:t>
      </w:r>
      <w:r>
        <w:rPr>
          <w:rStyle w:val="Char8"/>
          <w:rFonts w:hint="cs"/>
          <w:spacing w:val="-4"/>
          <w:rtl/>
        </w:rPr>
        <w:t>.</w:t>
      </w:r>
    </w:p>
    <w:p w:rsidR="00A347E9" w:rsidRDefault="00A347E9" w:rsidP="0098263F">
      <w:pPr>
        <w:pStyle w:val="a8"/>
        <w:rPr>
          <w:rtl/>
        </w:rPr>
      </w:pPr>
      <w:r>
        <w:rPr>
          <w:rFonts w:hint="cs"/>
          <w:rtl/>
        </w:rPr>
        <w:t>بیشتر بررسی</w:t>
      </w:r>
      <w:r w:rsidR="002735B8">
        <w:rPr>
          <w:rFonts w:hint="cs"/>
          <w:rtl/>
        </w:rPr>
        <w:t xml:space="preserve"> شود و باید مفهوم آن از یک معامله و پیمان تجاری کوچک به فضایی وسیع در زمینه وحدت رسالت، وحدت هدف، وحدت روح، وحدت فکر و وحد</w:t>
      </w:r>
      <w:r w:rsidR="00490C72">
        <w:rPr>
          <w:rFonts w:hint="cs"/>
          <w:rtl/>
        </w:rPr>
        <w:t>ت عمل برای ام</w:t>
      </w:r>
      <w:r w:rsidR="002735B8">
        <w:rPr>
          <w:rFonts w:hint="cs"/>
          <w:rtl/>
        </w:rPr>
        <w:t>ت اسلامی گسترش یابد.</w:t>
      </w:r>
    </w:p>
    <w:p w:rsidR="002735B8" w:rsidRPr="00756750" w:rsidRDefault="00BE182F" w:rsidP="00756750">
      <w:pPr>
        <w:pStyle w:val="a2"/>
        <w:rPr>
          <w:rtl/>
        </w:rPr>
      </w:pPr>
      <w:bookmarkStart w:id="18" w:name="_Toc442110482"/>
      <w:r w:rsidRPr="00756750">
        <w:rPr>
          <w:rFonts w:hint="cs"/>
          <w:rtl/>
        </w:rPr>
        <w:t>بحث پنجم: نماز شب</w:t>
      </w:r>
      <w:bookmarkEnd w:id="18"/>
    </w:p>
    <w:p w:rsidR="002735B8" w:rsidRDefault="002735B8" w:rsidP="0098263F">
      <w:pPr>
        <w:pStyle w:val="a8"/>
        <w:rPr>
          <w:rtl/>
        </w:rPr>
      </w:pPr>
      <w:r>
        <w:rPr>
          <w:rFonts w:hint="cs"/>
          <w:rtl/>
        </w:rPr>
        <w:t>خداوند متعال فرموده</w:t>
      </w:r>
      <w:r w:rsidR="003A1FB1">
        <w:rPr>
          <w:rtl/>
        </w:rPr>
        <w:softHyphen/>
      </w:r>
      <w:r w:rsidR="003A1FB1">
        <w:rPr>
          <w:rFonts w:hint="cs"/>
          <w:rtl/>
        </w:rPr>
        <w:t>است</w:t>
      </w:r>
      <w:r>
        <w:rPr>
          <w:rFonts w:hint="cs"/>
          <w:rtl/>
        </w:rPr>
        <w:t>:</w:t>
      </w:r>
    </w:p>
    <w:p w:rsidR="00BF3FD7" w:rsidRPr="00BF3FD7" w:rsidRDefault="00BE182F" w:rsidP="00F56584">
      <w:pPr>
        <w:pStyle w:val="af1"/>
        <w:widowControl w:val="0"/>
        <w:rPr>
          <w:rStyle w:val="Char4"/>
          <w:rtl/>
        </w:rPr>
      </w:pPr>
      <w:r w:rsidRPr="00AB7196">
        <w:rPr>
          <w:rStyle w:val="Char8"/>
          <w:rtl/>
        </w:rPr>
        <w:t>﴿</w:t>
      </w:r>
      <w:r w:rsidR="00FF1D92" w:rsidRPr="00FF1D92">
        <w:rPr>
          <w:rFonts w:hint="eastAsia"/>
          <w:rtl/>
        </w:rPr>
        <w:t>يَ</w:t>
      </w:r>
      <w:r w:rsidR="00FF1D92" w:rsidRPr="00FF1D92">
        <w:rPr>
          <w:rFonts w:hint="cs"/>
          <w:rtl/>
        </w:rPr>
        <w:t>ٰٓ</w:t>
      </w:r>
      <w:r w:rsidR="00FF1D92" w:rsidRPr="00FF1D92">
        <w:rPr>
          <w:rFonts w:hint="eastAsia"/>
          <w:rtl/>
        </w:rPr>
        <w:t>أَيُّهَا</w:t>
      </w:r>
      <w:r w:rsidR="00FF1D92" w:rsidRPr="00FF1D92">
        <w:rPr>
          <w:rtl/>
        </w:rPr>
        <w:t xml:space="preserve"> </w:t>
      </w:r>
      <w:r w:rsidR="00FF1D92" w:rsidRPr="00FF1D92">
        <w:rPr>
          <w:rFonts w:hint="cs"/>
          <w:rtl/>
        </w:rPr>
        <w:t>ٱ</w:t>
      </w:r>
      <w:r w:rsidR="00FF1D92" w:rsidRPr="00FF1D92">
        <w:rPr>
          <w:rFonts w:hint="eastAsia"/>
          <w:rtl/>
        </w:rPr>
        <w:t>ل</w:t>
      </w:r>
      <w:r w:rsidR="00FF1D92" w:rsidRPr="00FF1D92">
        <w:rPr>
          <w:rFonts w:hint="cs"/>
          <w:rtl/>
        </w:rPr>
        <w:t>ۡ</w:t>
      </w:r>
      <w:r w:rsidR="00FF1D92" w:rsidRPr="00FF1D92">
        <w:rPr>
          <w:rFonts w:hint="eastAsia"/>
          <w:rtl/>
        </w:rPr>
        <w:t>مُزَّمِّلُ</w:t>
      </w:r>
      <w:r w:rsidR="00FF1D92" w:rsidRPr="00FF1D92">
        <w:rPr>
          <w:rtl/>
        </w:rPr>
        <w:t xml:space="preserve"> </w:t>
      </w:r>
      <w:r w:rsidR="00FF1D92" w:rsidRPr="00FF1D92">
        <w:rPr>
          <w:rFonts w:hint="cs"/>
          <w:rtl/>
        </w:rPr>
        <w:t>١</w:t>
      </w:r>
      <w:r w:rsidR="00FF1D92" w:rsidRPr="00FF1D92">
        <w:rPr>
          <w:rtl/>
        </w:rPr>
        <w:t xml:space="preserve"> </w:t>
      </w:r>
      <w:r w:rsidR="00FF1D92" w:rsidRPr="00FF1D92">
        <w:rPr>
          <w:rFonts w:hint="eastAsia"/>
          <w:rtl/>
        </w:rPr>
        <w:t>قُمِ</w:t>
      </w:r>
      <w:r w:rsidR="00FF1D92" w:rsidRPr="00FF1D92">
        <w:rPr>
          <w:rtl/>
        </w:rPr>
        <w:t xml:space="preserve"> </w:t>
      </w:r>
      <w:r w:rsidR="00FF1D92" w:rsidRPr="00FF1D92">
        <w:rPr>
          <w:rFonts w:hint="cs"/>
          <w:rtl/>
        </w:rPr>
        <w:t>ٱ</w:t>
      </w:r>
      <w:r w:rsidR="00FF1D92" w:rsidRPr="00FF1D92">
        <w:rPr>
          <w:rFonts w:hint="eastAsia"/>
          <w:rtl/>
        </w:rPr>
        <w:t>لَّي</w:t>
      </w:r>
      <w:r w:rsidR="00FF1D92" w:rsidRPr="00FF1D92">
        <w:rPr>
          <w:rFonts w:hint="cs"/>
          <w:rtl/>
        </w:rPr>
        <w:t>ۡ</w:t>
      </w:r>
      <w:r w:rsidR="00FF1D92" w:rsidRPr="00FF1D92">
        <w:rPr>
          <w:rFonts w:hint="eastAsia"/>
          <w:rtl/>
        </w:rPr>
        <w:t>لَ</w:t>
      </w:r>
      <w:r w:rsidR="00FF1D92" w:rsidRPr="00FF1D92">
        <w:rPr>
          <w:rtl/>
        </w:rPr>
        <w:t xml:space="preserve"> </w:t>
      </w:r>
      <w:r w:rsidR="00FF1D92" w:rsidRPr="00FF1D92">
        <w:rPr>
          <w:rFonts w:hint="eastAsia"/>
          <w:rtl/>
        </w:rPr>
        <w:t>إِلَّا</w:t>
      </w:r>
      <w:r w:rsidR="00FF1D92" w:rsidRPr="00FF1D92">
        <w:rPr>
          <w:rtl/>
        </w:rPr>
        <w:t xml:space="preserve"> </w:t>
      </w:r>
      <w:r w:rsidR="00FF1D92" w:rsidRPr="00FF1D92">
        <w:rPr>
          <w:rFonts w:hint="eastAsia"/>
          <w:rtl/>
        </w:rPr>
        <w:t>قَلِيل</w:t>
      </w:r>
      <w:r w:rsidR="00FF1D92" w:rsidRPr="00FF1D92">
        <w:rPr>
          <w:rFonts w:hint="cs"/>
          <w:rtl/>
        </w:rPr>
        <w:t>ٗ</w:t>
      </w:r>
      <w:r w:rsidR="00FF1D92" w:rsidRPr="00FF1D92">
        <w:rPr>
          <w:rFonts w:hint="eastAsia"/>
          <w:rtl/>
        </w:rPr>
        <w:t>ا</w:t>
      </w:r>
      <w:r w:rsidR="00FF1D92" w:rsidRPr="00FF1D92">
        <w:rPr>
          <w:rtl/>
        </w:rPr>
        <w:t xml:space="preserve"> </w:t>
      </w:r>
      <w:r w:rsidR="00FF1D92" w:rsidRPr="00FF1D92">
        <w:rPr>
          <w:rFonts w:hint="cs"/>
          <w:rtl/>
        </w:rPr>
        <w:t>٢</w:t>
      </w:r>
      <w:r w:rsidR="00FF1D92" w:rsidRPr="00FF1D92">
        <w:rPr>
          <w:rtl/>
        </w:rPr>
        <w:t xml:space="preserve"> </w:t>
      </w:r>
      <w:r w:rsidR="00FF1D92" w:rsidRPr="00FF1D92">
        <w:rPr>
          <w:rFonts w:hint="eastAsia"/>
          <w:rtl/>
        </w:rPr>
        <w:t>نِّص</w:t>
      </w:r>
      <w:r w:rsidR="00FF1D92" w:rsidRPr="00FF1D92">
        <w:rPr>
          <w:rFonts w:hint="cs"/>
          <w:rtl/>
        </w:rPr>
        <w:t>ۡ</w:t>
      </w:r>
      <w:r w:rsidR="00FF1D92" w:rsidRPr="00FF1D92">
        <w:rPr>
          <w:rFonts w:hint="eastAsia"/>
          <w:rtl/>
        </w:rPr>
        <w:t>فَهُ</w:t>
      </w:r>
      <w:r w:rsidR="00FF1D92" w:rsidRPr="00FF1D92">
        <w:rPr>
          <w:rFonts w:hint="cs"/>
          <w:rtl/>
        </w:rPr>
        <w:t>ۥٓ</w:t>
      </w:r>
      <w:r w:rsidR="00FF1D92" w:rsidRPr="00FF1D92">
        <w:rPr>
          <w:rtl/>
        </w:rPr>
        <w:t xml:space="preserve"> </w:t>
      </w:r>
      <w:r w:rsidR="00FF1D92" w:rsidRPr="00FF1D92">
        <w:rPr>
          <w:rFonts w:hint="eastAsia"/>
          <w:rtl/>
        </w:rPr>
        <w:t>أَوِ</w:t>
      </w:r>
      <w:r w:rsidR="00FF1D92" w:rsidRPr="00FF1D92">
        <w:rPr>
          <w:rtl/>
        </w:rPr>
        <w:t xml:space="preserve"> </w:t>
      </w:r>
      <w:r w:rsidR="00FF1D92" w:rsidRPr="00FF1D92">
        <w:rPr>
          <w:rFonts w:hint="cs"/>
          <w:rtl/>
        </w:rPr>
        <w:t>ٱ</w:t>
      </w:r>
      <w:r w:rsidR="00FF1D92" w:rsidRPr="00FF1D92">
        <w:rPr>
          <w:rFonts w:hint="eastAsia"/>
          <w:rtl/>
        </w:rPr>
        <w:t>نقُص</w:t>
      </w:r>
      <w:r w:rsidR="00FF1D92" w:rsidRPr="00FF1D92">
        <w:rPr>
          <w:rFonts w:hint="cs"/>
          <w:rtl/>
        </w:rPr>
        <w:t>ۡ</w:t>
      </w:r>
      <w:r w:rsidR="00FF1D92" w:rsidRPr="00FF1D92">
        <w:rPr>
          <w:rtl/>
        </w:rPr>
        <w:t xml:space="preserve"> </w:t>
      </w:r>
      <w:r w:rsidR="00FF1D92" w:rsidRPr="00FF1D92">
        <w:rPr>
          <w:rFonts w:hint="eastAsia"/>
          <w:rtl/>
        </w:rPr>
        <w:t>مِن</w:t>
      </w:r>
      <w:r w:rsidR="00FF1D92" w:rsidRPr="00FF1D92">
        <w:rPr>
          <w:rFonts w:hint="cs"/>
          <w:rtl/>
        </w:rPr>
        <w:t>ۡ</w:t>
      </w:r>
      <w:r w:rsidR="00FF1D92" w:rsidRPr="00FF1D92">
        <w:rPr>
          <w:rFonts w:hint="eastAsia"/>
          <w:rtl/>
        </w:rPr>
        <w:t>هُ</w:t>
      </w:r>
      <w:r w:rsidR="00FF1D92" w:rsidRPr="00FF1D92">
        <w:rPr>
          <w:rtl/>
        </w:rPr>
        <w:t xml:space="preserve"> </w:t>
      </w:r>
      <w:r w:rsidR="00FF1D92" w:rsidRPr="00FF1D92">
        <w:rPr>
          <w:rFonts w:hint="eastAsia"/>
          <w:rtl/>
        </w:rPr>
        <w:t>قَلِيلًا</w:t>
      </w:r>
      <w:r w:rsidR="00FF1D92" w:rsidRPr="00FF1D92">
        <w:rPr>
          <w:rtl/>
        </w:rPr>
        <w:t xml:space="preserve"> </w:t>
      </w:r>
      <w:r w:rsidR="00FF1D92" w:rsidRPr="00FF1D92">
        <w:rPr>
          <w:rFonts w:hint="cs"/>
          <w:rtl/>
        </w:rPr>
        <w:t>٣</w:t>
      </w:r>
      <w:r w:rsidR="00FF1D92" w:rsidRPr="00FF1D92">
        <w:rPr>
          <w:rtl/>
        </w:rPr>
        <w:t xml:space="preserve"> </w:t>
      </w:r>
      <w:r w:rsidR="00FF1D92" w:rsidRPr="00FF1D92">
        <w:rPr>
          <w:rFonts w:hint="eastAsia"/>
          <w:rtl/>
        </w:rPr>
        <w:t>أَو</w:t>
      </w:r>
      <w:r w:rsidR="00FF1D92" w:rsidRPr="00FF1D92">
        <w:rPr>
          <w:rFonts w:hint="cs"/>
          <w:rtl/>
        </w:rPr>
        <w:t>ۡ</w:t>
      </w:r>
      <w:r w:rsidR="00FF1D92" w:rsidRPr="00FF1D92">
        <w:rPr>
          <w:rtl/>
        </w:rPr>
        <w:t xml:space="preserve"> </w:t>
      </w:r>
      <w:r w:rsidR="00FF1D92" w:rsidRPr="00FF1D92">
        <w:rPr>
          <w:rFonts w:hint="eastAsia"/>
          <w:rtl/>
        </w:rPr>
        <w:t>زِد</w:t>
      </w:r>
      <w:r w:rsidR="00FF1D92" w:rsidRPr="00FF1D92">
        <w:rPr>
          <w:rFonts w:hint="cs"/>
          <w:rtl/>
        </w:rPr>
        <w:t>ۡ</w:t>
      </w:r>
      <w:r w:rsidR="00FF1D92" w:rsidRPr="00FF1D92">
        <w:rPr>
          <w:rtl/>
        </w:rPr>
        <w:t xml:space="preserve"> </w:t>
      </w:r>
      <w:r w:rsidR="00FF1D92" w:rsidRPr="00FF1D92">
        <w:rPr>
          <w:rFonts w:hint="eastAsia"/>
          <w:rtl/>
        </w:rPr>
        <w:t>عَلَي</w:t>
      </w:r>
      <w:r w:rsidR="00FF1D92" w:rsidRPr="00FF1D92">
        <w:rPr>
          <w:rFonts w:hint="cs"/>
          <w:rtl/>
        </w:rPr>
        <w:t>ۡ</w:t>
      </w:r>
      <w:r w:rsidR="00FF1D92" w:rsidRPr="00FF1D92">
        <w:rPr>
          <w:rFonts w:hint="eastAsia"/>
          <w:rtl/>
        </w:rPr>
        <w:t>هِ</w:t>
      </w:r>
      <w:r w:rsidR="00FF1D92" w:rsidRPr="00FF1D92">
        <w:rPr>
          <w:rtl/>
        </w:rPr>
        <w:t xml:space="preserve"> </w:t>
      </w:r>
      <w:r w:rsidR="00FF1D92" w:rsidRPr="00FF1D92">
        <w:rPr>
          <w:rFonts w:hint="eastAsia"/>
          <w:rtl/>
        </w:rPr>
        <w:t>وَرَتِّلِ</w:t>
      </w:r>
      <w:r w:rsidR="00FF1D92" w:rsidRPr="00FF1D92">
        <w:rPr>
          <w:rtl/>
        </w:rPr>
        <w:t xml:space="preserve"> </w:t>
      </w:r>
      <w:r w:rsidR="00FF1D92" w:rsidRPr="00FF1D92">
        <w:rPr>
          <w:rFonts w:hint="cs"/>
          <w:rtl/>
        </w:rPr>
        <w:t>ٱ</w:t>
      </w:r>
      <w:r w:rsidR="00FF1D92" w:rsidRPr="00FF1D92">
        <w:rPr>
          <w:rFonts w:hint="eastAsia"/>
          <w:rtl/>
        </w:rPr>
        <w:t>ل</w:t>
      </w:r>
      <w:r w:rsidR="00FF1D92" w:rsidRPr="00FF1D92">
        <w:rPr>
          <w:rFonts w:hint="cs"/>
          <w:rtl/>
        </w:rPr>
        <w:t>ۡ</w:t>
      </w:r>
      <w:r w:rsidR="00FF1D92" w:rsidRPr="00FF1D92">
        <w:rPr>
          <w:rFonts w:hint="eastAsia"/>
          <w:rtl/>
        </w:rPr>
        <w:t>قُر</w:t>
      </w:r>
      <w:r w:rsidR="00FF1D92" w:rsidRPr="00FF1D92">
        <w:rPr>
          <w:rFonts w:hint="cs"/>
          <w:rtl/>
        </w:rPr>
        <w:t>ۡ</w:t>
      </w:r>
      <w:r w:rsidR="00FF1D92" w:rsidRPr="00FF1D92">
        <w:rPr>
          <w:rFonts w:hint="eastAsia"/>
          <w:rtl/>
        </w:rPr>
        <w:t>ءَانَ</w:t>
      </w:r>
      <w:r w:rsidR="00FF1D92" w:rsidRPr="00FF1D92">
        <w:rPr>
          <w:rtl/>
        </w:rPr>
        <w:t xml:space="preserve"> </w:t>
      </w:r>
      <w:r w:rsidR="00FF1D92" w:rsidRPr="00FF1D92">
        <w:rPr>
          <w:rFonts w:hint="eastAsia"/>
          <w:rtl/>
        </w:rPr>
        <w:t>تَر</w:t>
      </w:r>
      <w:r w:rsidR="00FF1D92" w:rsidRPr="00FF1D92">
        <w:rPr>
          <w:rFonts w:hint="cs"/>
          <w:rtl/>
        </w:rPr>
        <w:t>ۡ</w:t>
      </w:r>
      <w:r w:rsidR="00FF1D92" w:rsidRPr="00FF1D92">
        <w:rPr>
          <w:rFonts w:hint="eastAsia"/>
          <w:rtl/>
        </w:rPr>
        <w:t>تِيلًا</w:t>
      </w:r>
      <w:r w:rsidR="00FF1D92" w:rsidRPr="00FF1D92">
        <w:rPr>
          <w:rtl/>
        </w:rPr>
        <w:t xml:space="preserve"> </w:t>
      </w:r>
      <w:r w:rsidR="00FF1D92" w:rsidRPr="00FF1D92">
        <w:rPr>
          <w:rFonts w:hint="cs"/>
          <w:rtl/>
        </w:rPr>
        <w:t>٤</w:t>
      </w:r>
      <w:r w:rsidR="00FF1D92" w:rsidRPr="00FF1D92">
        <w:rPr>
          <w:rtl/>
        </w:rPr>
        <w:t xml:space="preserve"> </w:t>
      </w:r>
      <w:r w:rsidR="00FF1D92" w:rsidRPr="00FF1D92">
        <w:rPr>
          <w:rFonts w:hint="eastAsia"/>
          <w:rtl/>
        </w:rPr>
        <w:t>إِنَّا</w:t>
      </w:r>
      <w:r w:rsidR="00FF1D92" w:rsidRPr="00FF1D92">
        <w:rPr>
          <w:rtl/>
        </w:rPr>
        <w:t xml:space="preserve"> </w:t>
      </w:r>
      <w:r w:rsidR="00FF1D92" w:rsidRPr="00FF1D92">
        <w:rPr>
          <w:rFonts w:hint="eastAsia"/>
          <w:rtl/>
        </w:rPr>
        <w:t>سَنُل</w:t>
      </w:r>
      <w:r w:rsidR="00FF1D92" w:rsidRPr="00FF1D92">
        <w:rPr>
          <w:rFonts w:hint="cs"/>
          <w:rtl/>
        </w:rPr>
        <w:t>ۡ</w:t>
      </w:r>
      <w:r w:rsidR="00FF1D92" w:rsidRPr="00FF1D92">
        <w:rPr>
          <w:rFonts w:hint="eastAsia"/>
          <w:rtl/>
        </w:rPr>
        <w:t>قِي</w:t>
      </w:r>
      <w:r w:rsidR="00FF1D92" w:rsidRPr="00FF1D92">
        <w:rPr>
          <w:rtl/>
        </w:rPr>
        <w:t xml:space="preserve"> </w:t>
      </w:r>
      <w:r w:rsidR="00FF1D92" w:rsidRPr="00FF1D92">
        <w:rPr>
          <w:rFonts w:hint="eastAsia"/>
          <w:rtl/>
        </w:rPr>
        <w:t>عَلَي</w:t>
      </w:r>
      <w:r w:rsidR="00FF1D92" w:rsidRPr="00FF1D92">
        <w:rPr>
          <w:rFonts w:hint="cs"/>
          <w:rtl/>
        </w:rPr>
        <w:t>ۡ</w:t>
      </w:r>
      <w:r w:rsidR="00FF1D92" w:rsidRPr="00FF1D92">
        <w:rPr>
          <w:rFonts w:hint="eastAsia"/>
          <w:rtl/>
        </w:rPr>
        <w:t>كَ</w:t>
      </w:r>
      <w:r w:rsidR="00FF1D92" w:rsidRPr="00FF1D92">
        <w:rPr>
          <w:rtl/>
        </w:rPr>
        <w:t xml:space="preserve"> </w:t>
      </w:r>
      <w:r w:rsidR="00FF1D92" w:rsidRPr="00FF1D92">
        <w:rPr>
          <w:rFonts w:hint="eastAsia"/>
          <w:rtl/>
        </w:rPr>
        <w:t>قَو</w:t>
      </w:r>
      <w:r w:rsidR="00FF1D92" w:rsidRPr="00FF1D92">
        <w:rPr>
          <w:rFonts w:hint="cs"/>
          <w:rtl/>
        </w:rPr>
        <w:t>ۡ</w:t>
      </w:r>
      <w:r w:rsidR="00FF1D92" w:rsidRPr="00FF1D92">
        <w:rPr>
          <w:rFonts w:hint="eastAsia"/>
          <w:rtl/>
        </w:rPr>
        <w:t>ل</w:t>
      </w:r>
      <w:r w:rsidR="00FF1D92" w:rsidRPr="00FF1D92">
        <w:rPr>
          <w:rFonts w:hint="cs"/>
          <w:rtl/>
        </w:rPr>
        <w:t>ٗ</w:t>
      </w:r>
      <w:r w:rsidR="00FF1D92" w:rsidRPr="00FF1D92">
        <w:rPr>
          <w:rFonts w:hint="eastAsia"/>
          <w:rtl/>
        </w:rPr>
        <w:t>ا</w:t>
      </w:r>
      <w:r w:rsidR="00FF1D92" w:rsidRPr="00FF1D92">
        <w:rPr>
          <w:rtl/>
        </w:rPr>
        <w:t xml:space="preserve"> </w:t>
      </w:r>
      <w:r w:rsidR="00FF1D92" w:rsidRPr="00FF1D92">
        <w:rPr>
          <w:rFonts w:hint="eastAsia"/>
          <w:rtl/>
        </w:rPr>
        <w:t>ثَقِيلًا</w:t>
      </w:r>
      <w:r w:rsidR="00FF1D92" w:rsidRPr="00FF1D92">
        <w:rPr>
          <w:rtl/>
        </w:rPr>
        <w:t xml:space="preserve"> </w:t>
      </w:r>
      <w:r w:rsidR="00FF1D92" w:rsidRPr="00FF1D92">
        <w:rPr>
          <w:rFonts w:hint="cs"/>
          <w:rtl/>
        </w:rPr>
        <w:t>٥</w:t>
      </w:r>
      <w:r w:rsidR="00FF1D92" w:rsidRPr="00FF1D92">
        <w:rPr>
          <w:rtl/>
        </w:rPr>
        <w:t xml:space="preserve"> </w:t>
      </w:r>
      <w:r w:rsidR="00FF1D92" w:rsidRPr="00FF1D92">
        <w:rPr>
          <w:rFonts w:hint="eastAsia"/>
          <w:rtl/>
        </w:rPr>
        <w:t>إِنَّ</w:t>
      </w:r>
      <w:r w:rsidR="00FF1D92" w:rsidRPr="00FF1D92">
        <w:rPr>
          <w:rtl/>
        </w:rPr>
        <w:t xml:space="preserve"> </w:t>
      </w:r>
      <w:r w:rsidR="00FF1D92" w:rsidRPr="00FF1D92">
        <w:rPr>
          <w:rFonts w:hint="eastAsia"/>
          <w:rtl/>
        </w:rPr>
        <w:t>نَاشِئَةَ</w:t>
      </w:r>
      <w:r w:rsidR="00FF1D92" w:rsidRPr="00FF1D92">
        <w:rPr>
          <w:rtl/>
        </w:rPr>
        <w:t xml:space="preserve"> </w:t>
      </w:r>
      <w:r w:rsidR="00FF1D92" w:rsidRPr="00FF1D92">
        <w:rPr>
          <w:rFonts w:hint="cs"/>
          <w:rtl/>
        </w:rPr>
        <w:t>ٱ</w:t>
      </w:r>
      <w:r w:rsidR="00FF1D92" w:rsidRPr="00FF1D92">
        <w:rPr>
          <w:rFonts w:hint="eastAsia"/>
          <w:rtl/>
        </w:rPr>
        <w:t>لَّي</w:t>
      </w:r>
      <w:r w:rsidR="00FF1D92" w:rsidRPr="00FF1D92">
        <w:rPr>
          <w:rFonts w:hint="cs"/>
          <w:rtl/>
        </w:rPr>
        <w:t>ۡ</w:t>
      </w:r>
      <w:r w:rsidR="00FF1D92" w:rsidRPr="00FF1D92">
        <w:rPr>
          <w:rFonts w:hint="eastAsia"/>
          <w:rtl/>
        </w:rPr>
        <w:t>لِ</w:t>
      </w:r>
      <w:r w:rsidR="00FF1D92" w:rsidRPr="00FF1D92">
        <w:rPr>
          <w:rtl/>
        </w:rPr>
        <w:t xml:space="preserve"> </w:t>
      </w:r>
      <w:r w:rsidR="00FF1D92" w:rsidRPr="00FF1D92">
        <w:rPr>
          <w:rFonts w:hint="eastAsia"/>
          <w:rtl/>
        </w:rPr>
        <w:t>هِيَ</w:t>
      </w:r>
      <w:r w:rsidR="00FF1D92" w:rsidRPr="00FF1D92">
        <w:rPr>
          <w:rtl/>
        </w:rPr>
        <w:t xml:space="preserve"> </w:t>
      </w:r>
      <w:r w:rsidR="00FF1D92" w:rsidRPr="00FF1D92">
        <w:rPr>
          <w:rFonts w:hint="eastAsia"/>
          <w:rtl/>
        </w:rPr>
        <w:t>أَشَدُّ</w:t>
      </w:r>
      <w:r w:rsidR="00FF1D92" w:rsidRPr="00FF1D92">
        <w:rPr>
          <w:rtl/>
        </w:rPr>
        <w:t xml:space="preserve"> </w:t>
      </w:r>
      <w:r w:rsidR="00FF1D92" w:rsidRPr="00FF1D92">
        <w:rPr>
          <w:rFonts w:hint="eastAsia"/>
          <w:rtl/>
        </w:rPr>
        <w:t>وَط</w:t>
      </w:r>
      <w:r w:rsidR="00FF1D92" w:rsidRPr="00FF1D92">
        <w:rPr>
          <w:rFonts w:hint="cs"/>
          <w:rtl/>
        </w:rPr>
        <w:t>ۡ</w:t>
      </w:r>
      <w:r w:rsidR="00FF1D92" w:rsidRPr="00FF1D92">
        <w:rPr>
          <w:rFonts w:hint="eastAsia"/>
          <w:rtl/>
        </w:rPr>
        <w:t>‍</w:t>
      </w:r>
      <w:r w:rsidR="00FF1D92" w:rsidRPr="00FF1D92">
        <w:rPr>
          <w:rFonts w:hint="cs"/>
          <w:rtl/>
        </w:rPr>
        <w:t>ٔٗ</w:t>
      </w:r>
      <w:r w:rsidR="00FF1D92" w:rsidRPr="00FF1D92">
        <w:rPr>
          <w:rFonts w:hint="eastAsia"/>
          <w:rtl/>
        </w:rPr>
        <w:t>ا</w:t>
      </w:r>
      <w:r w:rsidR="00FF1D92" w:rsidRPr="00FF1D92">
        <w:rPr>
          <w:rtl/>
        </w:rPr>
        <w:t xml:space="preserve"> </w:t>
      </w:r>
      <w:r w:rsidR="00FF1D92" w:rsidRPr="00FF1D92">
        <w:rPr>
          <w:rFonts w:hint="eastAsia"/>
          <w:rtl/>
        </w:rPr>
        <w:t>وَأَق</w:t>
      </w:r>
      <w:r w:rsidR="00FF1D92" w:rsidRPr="00FF1D92">
        <w:rPr>
          <w:rFonts w:hint="cs"/>
          <w:rtl/>
        </w:rPr>
        <w:t>ۡ</w:t>
      </w:r>
      <w:r w:rsidR="00FF1D92" w:rsidRPr="00FF1D92">
        <w:rPr>
          <w:rFonts w:hint="eastAsia"/>
          <w:rtl/>
        </w:rPr>
        <w:t>وَمُ</w:t>
      </w:r>
      <w:r w:rsidR="00FF1D92" w:rsidRPr="00FF1D92">
        <w:rPr>
          <w:rtl/>
        </w:rPr>
        <w:t xml:space="preserve"> </w:t>
      </w:r>
      <w:r w:rsidR="00FF1D92" w:rsidRPr="00FF1D92">
        <w:rPr>
          <w:rFonts w:hint="eastAsia"/>
          <w:rtl/>
        </w:rPr>
        <w:t>قِيلًا</w:t>
      </w:r>
      <w:r w:rsidR="00FF1D92" w:rsidRPr="00FF1D92">
        <w:rPr>
          <w:rtl/>
        </w:rPr>
        <w:t xml:space="preserve"> </w:t>
      </w:r>
      <w:r w:rsidR="00FF1D92" w:rsidRPr="00FF1D92">
        <w:rPr>
          <w:rFonts w:hint="cs"/>
          <w:rtl/>
        </w:rPr>
        <w:t>٦</w:t>
      </w:r>
      <w:r w:rsidRPr="00AB7196">
        <w:rPr>
          <w:rStyle w:val="Char8"/>
          <w:rtl/>
        </w:rPr>
        <w:t>﴾</w:t>
      </w:r>
      <w:r>
        <w:rPr>
          <w:rFonts w:hint="cs"/>
          <w:rtl/>
        </w:rPr>
        <w:t xml:space="preserve"> </w:t>
      </w:r>
      <w:r w:rsidRPr="00BE182F">
        <w:rPr>
          <w:rStyle w:val="Char6"/>
          <w:rFonts w:hint="cs"/>
          <w:rtl/>
        </w:rPr>
        <w:t>[</w:t>
      </w:r>
      <w:r>
        <w:rPr>
          <w:rStyle w:val="Char6"/>
          <w:rFonts w:hint="cs"/>
          <w:rtl/>
        </w:rPr>
        <w:t>المزمل: 1-6</w:t>
      </w:r>
      <w:r w:rsidRPr="00BE182F">
        <w:rPr>
          <w:rStyle w:val="Char6"/>
          <w:rFonts w:hint="cs"/>
          <w:rtl/>
        </w:rPr>
        <w:t>]</w:t>
      </w:r>
      <w:r w:rsidRPr="00D56774">
        <w:rPr>
          <w:rStyle w:val="Char4"/>
          <w:rFonts w:hint="cs"/>
          <w:rtl/>
        </w:rPr>
        <w:t>.</w:t>
      </w:r>
    </w:p>
    <w:p w:rsidR="00E30DC6" w:rsidRPr="00E30DC6" w:rsidRDefault="00490C72" w:rsidP="003A1FB1">
      <w:pPr>
        <w:pStyle w:val="ab"/>
        <w:rPr>
          <w:rStyle w:val="Char4"/>
          <w:rtl/>
        </w:rPr>
      </w:pPr>
      <w:r w:rsidRPr="00E11FF3">
        <w:rPr>
          <w:rStyle w:val="Char8"/>
          <w:rFonts w:hint="cs"/>
          <w:rtl/>
        </w:rPr>
        <w:t>«</w:t>
      </w:r>
      <w:r w:rsidR="00BE182F" w:rsidRPr="00490C72">
        <w:rPr>
          <w:rFonts w:hint="cs"/>
          <w:rtl/>
        </w:rPr>
        <w:t>ای جامع به</w:t>
      </w:r>
      <w:r w:rsidRPr="00490C72">
        <w:rPr>
          <w:rFonts w:hint="cs"/>
          <w:rtl/>
        </w:rPr>
        <w:t xml:space="preserve"> خود پیچیده</w:t>
      </w:r>
      <w:r w:rsidR="003A1FB1">
        <w:rPr>
          <w:rFonts w:hint="cs"/>
          <w:rtl/>
        </w:rPr>
        <w:t>،</w:t>
      </w:r>
      <w:r w:rsidRPr="00490C72">
        <w:rPr>
          <w:rFonts w:hint="cs"/>
          <w:rtl/>
        </w:rPr>
        <w:t xml:space="preserve"> به جز اندکی از شب</w:t>
      </w:r>
      <w:r w:rsidR="00BE182F" w:rsidRPr="00490C72">
        <w:rPr>
          <w:rFonts w:hint="cs"/>
          <w:rtl/>
        </w:rPr>
        <w:t xml:space="preserve"> بیدار بمان</w:t>
      </w:r>
      <w:r w:rsidR="003A1FB1">
        <w:rPr>
          <w:rFonts w:hint="cs"/>
          <w:rtl/>
        </w:rPr>
        <w:t>.</w:t>
      </w:r>
      <w:r w:rsidR="00BE182F" w:rsidRPr="00490C72">
        <w:rPr>
          <w:rFonts w:hint="cs"/>
          <w:rtl/>
        </w:rPr>
        <w:t xml:space="preserve"> نیم</w:t>
      </w:r>
      <w:r w:rsidR="004610B9">
        <w:rPr>
          <w:rFonts w:hint="cs"/>
          <w:rtl/>
        </w:rPr>
        <w:t>ی از شب یا کمی از نیمه بکاه</w:t>
      </w:r>
      <w:r w:rsidR="003A1FB1">
        <w:rPr>
          <w:rFonts w:hint="cs"/>
          <w:rtl/>
        </w:rPr>
        <w:t xml:space="preserve"> </w:t>
      </w:r>
      <w:r w:rsidR="004610B9">
        <w:rPr>
          <w:rFonts w:hint="cs"/>
          <w:rtl/>
        </w:rPr>
        <w:t xml:space="preserve"> ی</w:t>
      </w:r>
      <w:r w:rsidR="00BE182F" w:rsidRPr="00490C72">
        <w:rPr>
          <w:rFonts w:hint="cs"/>
          <w:rtl/>
        </w:rPr>
        <w:t>ا بر نیمه آن بیافزا و قرآن بخوان، خواندنی (همراه با دقت و تأمل و شمرده و روشن) ما سخن (پر مسئولیت و لبریز از تکالیف و وظائف) سنگینی را بر تو نازل خواه</w:t>
      </w:r>
      <w:r w:rsidR="004610B9">
        <w:rPr>
          <w:rFonts w:hint="cs"/>
          <w:rtl/>
        </w:rPr>
        <w:t>ی</w:t>
      </w:r>
      <w:r w:rsidR="00BE182F" w:rsidRPr="00490C72">
        <w:rPr>
          <w:rFonts w:hint="cs"/>
          <w:rtl/>
        </w:rPr>
        <w:t>م</w:t>
      </w:r>
      <w:r w:rsidR="00AE7796" w:rsidRPr="00490C72">
        <w:rPr>
          <w:rFonts w:hint="cs"/>
          <w:rtl/>
        </w:rPr>
        <w:t xml:space="preserve"> کرد</w:t>
      </w:r>
      <w:r w:rsidR="004610B9">
        <w:rPr>
          <w:rFonts w:hint="cs"/>
          <w:rtl/>
        </w:rPr>
        <w:t xml:space="preserve"> </w:t>
      </w:r>
      <w:r w:rsidR="00AE7796" w:rsidRPr="00490C72">
        <w:rPr>
          <w:rFonts w:hint="cs"/>
          <w:rtl/>
        </w:rPr>
        <w:t>(که قرآن است) عبادت شبانه</w:t>
      </w:r>
      <w:r w:rsidR="003A1FB1">
        <w:rPr>
          <w:rFonts w:hint="cs"/>
          <w:rtl/>
        </w:rPr>
        <w:t>،</w:t>
      </w:r>
      <w:r w:rsidR="00AE7796" w:rsidRPr="00490C72">
        <w:rPr>
          <w:rFonts w:hint="cs"/>
          <w:rtl/>
        </w:rPr>
        <w:t xml:space="preserve"> مؤثرتر و ماندگارتر و اقوال</w:t>
      </w:r>
      <w:r w:rsidRPr="00490C72">
        <w:rPr>
          <w:rFonts w:hint="cs"/>
          <w:rtl/>
        </w:rPr>
        <w:t xml:space="preserve"> </w:t>
      </w:r>
      <w:r w:rsidR="004610B9">
        <w:rPr>
          <w:rFonts w:hint="cs"/>
          <w:rtl/>
        </w:rPr>
        <w:t>(آن) درست</w:t>
      </w:r>
      <w:r w:rsidR="004610B9">
        <w:rPr>
          <w:rFonts w:hint="eastAsia"/>
          <w:rtl/>
        </w:rPr>
        <w:t>‌</w:t>
      </w:r>
      <w:r w:rsidR="00AE7796" w:rsidRPr="00490C72">
        <w:rPr>
          <w:rFonts w:hint="cs"/>
          <w:rtl/>
        </w:rPr>
        <w:t>تر و پابرجاتر است</w:t>
      </w:r>
      <w:r w:rsidRPr="00E11FF3">
        <w:rPr>
          <w:rStyle w:val="Char8"/>
          <w:rFonts w:hint="cs"/>
          <w:rtl/>
        </w:rPr>
        <w:t>»</w:t>
      </w:r>
      <w:r w:rsidR="00E30DC6" w:rsidRPr="00E30DC6">
        <w:rPr>
          <w:rStyle w:val="Char4"/>
          <w:rFonts w:hint="cs"/>
          <w:rtl/>
        </w:rPr>
        <w:t>.</w:t>
      </w:r>
    </w:p>
    <w:p w:rsidR="00BE182F" w:rsidRDefault="00BE182F" w:rsidP="00733A94">
      <w:pPr>
        <w:pStyle w:val="a8"/>
        <w:rPr>
          <w:rtl/>
        </w:rPr>
      </w:pPr>
      <w:r>
        <w:rPr>
          <w:rFonts w:hint="cs"/>
          <w:rtl/>
        </w:rPr>
        <w:t xml:space="preserve">این آیات در </w:t>
      </w:r>
      <w:r w:rsidR="00733A94">
        <w:rPr>
          <w:rFonts w:hint="cs"/>
          <w:rtl/>
        </w:rPr>
        <w:t>مکه</w:t>
      </w:r>
      <w:r w:rsidR="00AE7796">
        <w:rPr>
          <w:rFonts w:hint="cs"/>
          <w:rtl/>
        </w:rPr>
        <w:t xml:space="preserve"> نازل شد و این دستور را با خود داشت که پیامبر </w:t>
      </w:r>
      <w:r w:rsidR="00213446">
        <w:rPr>
          <w:rFonts w:cs="CTraditional Arabic" w:hint="cs"/>
          <w:rtl/>
        </w:rPr>
        <w:t>ج</w:t>
      </w:r>
      <w:r w:rsidR="00AE7796">
        <w:rPr>
          <w:rFonts w:hint="cs"/>
          <w:rtl/>
        </w:rPr>
        <w:t xml:space="preserve"> باید </w:t>
      </w:r>
      <w:r w:rsidR="002537DC">
        <w:rPr>
          <w:rFonts w:hint="cs"/>
          <w:rtl/>
        </w:rPr>
        <w:t>قسمتی از شب را به نماز خواندن اختصاص دهد. طبق این آیات، خداوند او را مختار کرده که نیمی از شب یا بیشتر و یا کمتر از آن را برای نماز بیدار باشد. پیامبر</w:t>
      </w:r>
      <w:r w:rsidR="00213446">
        <w:rPr>
          <w:rFonts w:hint="cs"/>
          <w:rtl/>
        </w:rPr>
        <w:t xml:space="preserve"> </w:t>
      </w:r>
      <w:r w:rsidR="00213446">
        <w:rPr>
          <w:rFonts w:cs="CTraditional Arabic" w:hint="cs"/>
          <w:rtl/>
        </w:rPr>
        <w:t>ج</w:t>
      </w:r>
      <w:r w:rsidR="00213446">
        <w:rPr>
          <w:rFonts w:hint="cs"/>
          <w:rtl/>
        </w:rPr>
        <w:t xml:space="preserve"> </w:t>
      </w:r>
      <w:r w:rsidR="004610B9">
        <w:rPr>
          <w:rFonts w:hint="cs"/>
          <w:rtl/>
        </w:rPr>
        <w:t xml:space="preserve">و یاران او </w:t>
      </w:r>
      <w:r w:rsidR="004610B9">
        <w:rPr>
          <w:rFonts w:hint="cs"/>
          <w:rtl/>
        </w:rPr>
        <w:lastRenderedPageBreak/>
        <w:t>حدود یک سال به</w:t>
      </w:r>
      <w:r w:rsidR="002537DC">
        <w:rPr>
          <w:rFonts w:hint="cs"/>
          <w:rtl/>
        </w:rPr>
        <w:t xml:space="preserve"> این عبادت مشغول بودند تا حدی که پاهایشان ورم</w:t>
      </w:r>
      <w:r w:rsidR="00850650">
        <w:rPr>
          <w:rFonts w:hint="cs"/>
          <w:rtl/>
        </w:rPr>
        <w:t xml:space="preserve"> می‌</w:t>
      </w:r>
      <w:r w:rsidR="002537DC">
        <w:rPr>
          <w:rFonts w:hint="cs"/>
          <w:rtl/>
        </w:rPr>
        <w:t>کرد. اما خداوند پس از این که دید برای کسب رضای او در تلاشند و برای اجرای دستور او آستین همت بالا زده</w:t>
      </w:r>
      <w:r w:rsidR="004807C6">
        <w:rPr>
          <w:rFonts w:hint="cs"/>
          <w:rtl/>
        </w:rPr>
        <w:t>‌اند،</w:t>
      </w:r>
      <w:r w:rsidR="002537DC">
        <w:rPr>
          <w:rFonts w:hint="cs"/>
          <w:rtl/>
        </w:rPr>
        <w:t xml:space="preserve"> این حکم را برایشان تخفیف داد.</w:t>
      </w:r>
    </w:p>
    <w:p w:rsidR="002537DC" w:rsidRDefault="00A14539" w:rsidP="0098263F">
      <w:pPr>
        <w:pStyle w:val="a8"/>
        <w:rPr>
          <w:rtl/>
        </w:rPr>
      </w:pPr>
      <w:r>
        <w:rPr>
          <w:rFonts w:hint="cs"/>
          <w:rtl/>
        </w:rPr>
        <w:t>بدون شک امر خداوند به آنان برای ترک بستر و مقاوم</w:t>
      </w:r>
      <w:r w:rsidR="004610B9">
        <w:rPr>
          <w:rFonts w:hint="cs"/>
          <w:rtl/>
        </w:rPr>
        <w:t>ت در برابر خواب و عادت‌های همیشگ</w:t>
      </w:r>
      <w:r>
        <w:rPr>
          <w:rFonts w:hint="cs"/>
          <w:rtl/>
        </w:rPr>
        <w:t>ی، آزمایشی بود تا آن‌ها را مجاهد بار آورد و از ت</w:t>
      </w:r>
      <w:r w:rsidR="004610B9">
        <w:rPr>
          <w:rFonts w:hint="cs"/>
          <w:rtl/>
        </w:rPr>
        <w:t>سلیم شدن در برابر خواسته‌های نف</w:t>
      </w:r>
      <w:r>
        <w:rPr>
          <w:rFonts w:hint="cs"/>
          <w:rtl/>
        </w:rPr>
        <w:t>سانی آزادشان سازد. ا</w:t>
      </w:r>
      <w:r w:rsidR="005835F7">
        <w:rPr>
          <w:rFonts w:hint="cs"/>
          <w:rtl/>
        </w:rPr>
        <w:t>ین آزمایش آن‌ها را برای پذیرش امر رهبری و</w:t>
      </w:r>
      <w:r w:rsidR="004610B9">
        <w:rPr>
          <w:rFonts w:hint="cs"/>
          <w:rtl/>
        </w:rPr>
        <w:t xml:space="preserve"> </w:t>
      </w:r>
      <w:r w:rsidR="005835F7">
        <w:rPr>
          <w:rFonts w:hint="cs"/>
          <w:rtl/>
        </w:rPr>
        <w:t>هدایت بشر مهیا می‌ک</w:t>
      </w:r>
      <w:r w:rsidR="004610B9">
        <w:rPr>
          <w:rFonts w:hint="cs"/>
          <w:rtl/>
        </w:rPr>
        <w:t>رد و می‌طلبید که از لحاظ روحی در</w:t>
      </w:r>
      <w:r w:rsidR="005835F7">
        <w:rPr>
          <w:rFonts w:hint="cs"/>
          <w:rtl/>
        </w:rPr>
        <w:t xml:space="preserve"> آمادگی والایی باشند. این بود که خداوند آنان را برای حمل مسئولیت سنگین رسالت برگزید و برای دعوت دین امین</w:t>
      </w:r>
      <w:r w:rsidR="004610B9">
        <w:rPr>
          <w:rFonts w:hint="eastAsia"/>
          <w:rtl/>
        </w:rPr>
        <w:t>‌</w:t>
      </w:r>
      <w:r w:rsidR="005835F7">
        <w:rPr>
          <w:rFonts w:hint="cs"/>
          <w:rtl/>
        </w:rPr>
        <w:t>شان قرار داد و افرادی را از میان آن‌ها شاهد و گواه بر مردم نمود. ده‌ها</w:t>
      </w:r>
      <w:r w:rsidR="004610B9">
        <w:rPr>
          <w:rFonts w:hint="cs"/>
          <w:rtl/>
        </w:rPr>
        <w:t xml:space="preserve"> </w:t>
      </w:r>
      <w:r w:rsidR="005835F7">
        <w:rPr>
          <w:rFonts w:hint="cs"/>
          <w:rtl/>
        </w:rPr>
        <w:t>تن از مؤمنان در این مرحله تاریخی با</w:t>
      </w:r>
      <w:r w:rsidR="004610B9">
        <w:rPr>
          <w:rFonts w:hint="cs"/>
          <w:rtl/>
        </w:rPr>
        <w:t xml:space="preserve"> </w:t>
      </w:r>
      <w:r w:rsidR="00FB76A3">
        <w:rPr>
          <w:rFonts w:hint="cs"/>
          <w:rtl/>
        </w:rPr>
        <w:t>مسائل مهم و عظیمی مواجه بودند زیرا باید مسیر بشریت را اصلاح کرده و او را از انحرافات خطرناکی که در سر راهش</w:t>
      </w:r>
      <w:r w:rsidR="004610B9">
        <w:rPr>
          <w:rFonts w:hint="cs"/>
          <w:rtl/>
        </w:rPr>
        <w:t xml:space="preserve"> بود نجات می‌دادند. آنان باید ب</w:t>
      </w:r>
      <w:r w:rsidR="00FB76A3">
        <w:rPr>
          <w:rFonts w:hint="cs"/>
          <w:rtl/>
        </w:rPr>
        <w:t>شریت را</w:t>
      </w:r>
      <w:r w:rsidR="004807C6">
        <w:rPr>
          <w:rFonts w:hint="cs"/>
          <w:rtl/>
        </w:rPr>
        <w:t xml:space="preserve"> به‌سوی </w:t>
      </w:r>
      <w:r w:rsidR="00FB76A3">
        <w:rPr>
          <w:rFonts w:hint="cs"/>
          <w:rtl/>
        </w:rPr>
        <w:t>یکتاپرستی و اطاعت از خداوند سوق</w:t>
      </w:r>
      <w:r w:rsidR="00850650">
        <w:rPr>
          <w:rFonts w:hint="cs"/>
          <w:rtl/>
        </w:rPr>
        <w:t xml:space="preserve"> می‌</w:t>
      </w:r>
      <w:r w:rsidR="00FB76A3">
        <w:rPr>
          <w:rFonts w:hint="cs"/>
          <w:rtl/>
        </w:rPr>
        <w:t xml:space="preserve">دادند و این هم مسئولیت بسیار بزرگی است که فقط کسانی می‌توانند آن را بر عهده بگیرند که </w:t>
      </w:r>
      <w:r w:rsidR="00FB76A3" w:rsidRPr="00E11FF3">
        <w:rPr>
          <w:rStyle w:val="Char8"/>
          <w:rFonts w:hint="cs"/>
          <w:rtl/>
        </w:rPr>
        <w:t>«</w:t>
      </w:r>
      <w:r w:rsidR="00FB76A3">
        <w:rPr>
          <w:rFonts w:hint="cs"/>
          <w:rtl/>
        </w:rPr>
        <w:t>پهلوهایشان از بسترها دور می‌شود و خواب شیرین را ترک گفته و به عبادت پروردگارشان می‌پردازند و پرودگار خود را با</w:t>
      </w:r>
      <w:r w:rsidR="009F11B4">
        <w:rPr>
          <w:rFonts w:hint="cs"/>
          <w:rtl/>
        </w:rPr>
        <w:t xml:space="preserve"> </w:t>
      </w:r>
      <w:r w:rsidR="00FB76A3">
        <w:rPr>
          <w:rFonts w:hint="cs"/>
          <w:rtl/>
        </w:rPr>
        <w:t>بیم و امید به فریاد می</w:t>
      </w:r>
      <w:r w:rsidR="00FB76A3">
        <w:rPr>
          <w:rFonts w:hint="eastAsia"/>
          <w:rtl/>
        </w:rPr>
        <w:t>‌خوانند</w:t>
      </w:r>
      <w:r w:rsidR="00FB76A3" w:rsidRPr="00E11FF3">
        <w:rPr>
          <w:rStyle w:val="Char8"/>
          <w:rFonts w:hint="cs"/>
          <w:rtl/>
        </w:rPr>
        <w:t>»</w:t>
      </w:r>
      <w:r w:rsidR="00523084" w:rsidRPr="00FD7FF4">
        <w:rPr>
          <w:rStyle w:val="Char8"/>
          <w:rFonts w:ascii="IRNazli" w:hAnsi="IRNazli" w:cs="IRNazli" w:hint="cs"/>
          <w:vertAlign w:val="superscript"/>
          <w:rtl/>
        </w:rPr>
        <w:t>(</w:t>
      </w:r>
      <w:r w:rsidR="00523084" w:rsidRPr="00FD7FF4">
        <w:rPr>
          <w:rStyle w:val="Char8"/>
          <w:rFonts w:ascii="IRNazli" w:hAnsi="IRNazli" w:cs="IRNazli"/>
          <w:vertAlign w:val="superscript"/>
          <w:rtl/>
        </w:rPr>
        <w:footnoteReference w:id="66"/>
      </w:r>
      <w:r w:rsidR="00523084" w:rsidRPr="00FD7FF4">
        <w:rPr>
          <w:rStyle w:val="Char8"/>
          <w:rFonts w:ascii="IRNazli" w:hAnsi="IRNazli" w:cs="IRNazli" w:hint="cs"/>
          <w:vertAlign w:val="superscript"/>
          <w:rtl/>
        </w:rPr>
        <w:t>)</w:t>
      </w:r>
      <w:r w:rsidR="00FB76A3">
        <w:rPr>
          <w:rFonts w:hint="cs"/>
          <w:rtl/>
        </w:rPr>
        <w:t>.</w:t>
      </w:r>
    </w:p>
    <w:p w:rsidR="00FB76A3" w:rsidRDefault="00FB76A3" w:rsidP="00733A94">
      <w:pPr>
        <w:pStyle w:val="a8"/>
        <w:rPr>
          <w:rtl/>
        </w:rPr>
      </w:pPr>
      <w:r>
        <w:rPr>
          <w:rFonts w:hint="cs"/>
          <w:rtl/>
        </w:rPr>
        <w:t>قرآن</w:t>
      </w:r>
      <w:r w:rsidR="004610B9">
        <w:rPr>
          <w:rFonts w:hint="cs"/>
          <w:rtl/>
        </w:rPr>
        <w:t xml:space="preserve"> </w:t>
      </w:r>
      <w:r>
        <w:rPr>
          <w:rFonts w:hint="cs"/>
          <w:rtl/>
        </w:rPr>
        <w:t>کریم شب زنده</w:t>
      </w:r>
      <w:r w:rsidR="00733A94">
        <w:rPr>
          <w:rtl/>
        </w:rPr>
        <w:softHyphen/>
      </w:r>
      <w:r>
        <w:rPr>
          <w:rFonts w:hint="cs"/>
          <w:rtl/>
        </w:rPr>
        <w:t>داری برای نماز و ترتیل قرآن را</w:t>
      </w:r>
      <w:r w:rsidR="00ED58F1">
        <w:rPr>
          <w:rFonts w:hint="cs"/>
          <w:rtl/>
        </w:rPr>
        <w:t xml:space="preserve"> </w:t>
      </w:r>
      <w:r w:rsidRPr="00E11FF3">
        <w:rPr>
          <w:rStyle w:val="Char8"/>
          <w:rFonts w:hint="cs"/>
          <w:rtl/>
        </w:rPr>
        <w:t>«</w:t>
      </w:r>
      <w:r>
        <w:rPr>
          <w:rFonts w:hint="cs"/>
          <w:rtl/>
        </w:rPr>
        <w:t>عبادتی با افعال م</w:t>
      </w:r>
      <w:r w:rsidR="00ED58F1">
        <w:rPr>
          <w:rFonts w:hint="cs"/>
          <w:rtl/>
        </w:rPr>
        <w:t>ؤثرتر و ماندگارتر و اقوالی درست</w:t>
      </w:r>
      <w:r w:rsidR="00ED58F1">
        <w:rPr>
          <w:rFonts w:hint="eastAsia"/>
          <w:rtl/>
        </w:rPr>
        <w:t>‌</w:t>
      </w:r>
      <w:r>
        <w:rPr>
          <w:rFonts w:hint="cs"/>
          <w:rtl/>
        </w:rPr>
        <w:t>تر و پابرجاتر</w:t>
      </w:r>
      <w:r w:rsidRPr="00E11FF3">
        <w:rPr>
          <w:rStyle w:val="Char8"/>
          <w:rFonts w:hint="cs"/>
          <w:rtl/>
        </w:rPr>
        <w:t>»</w:t>
      </w:r>
      <w:r>
        <w:rPr>
          <w:rFonts w:hint="cs"/>
          <w:rtl/>
        </w:rPr>
        <w:t xml:space="preserve"> نامیده است.</w:t>
      </w:r>
      <w:r w:rsidR="00D37718">
        <w:rPr>
          <w:rFonts w:hint="cs"/>
          <w:rtl/>
        </w:rPr>
        <w:t xml:space="preserve"> این عبادت که همراه سکون و سکوت ش</w:t>
      </w:r>
      <w:r w:rsidR="00ED58F1">
        <w:rPr>
          <w:rFonts w:hint="cs"/>
          <w:rtl/>
        </w:rPr>
        <w:t>ب</w:t>
      </w:r>
      <w:r w:rsidR="00D37718">
        <w:rPr>
          <w:rFonts w:hint="cs"/>
          <w:rtl/>
        </w:rPr>
        <w:t>انه و آرامش مردمان صورت می‌گیرد در نفس انسان بسیار مؤثرتر و پایدارتر خواهد بود، زیرا فرد عابد در این هنگام از مشاغل روزمره و علایق دنیوی فارغ است و خود را برای یاد</w:t>
      </w:r>
      <w:r w:rsidR="00ED58F1">
        <w:rPr>
          <w:rFonts w:hint="cs"/>
          <w:rtl/>
        </w:rPr>
        <w:t xml:space="preserve"> </w:t>
      </w:r>
      <w:r w:rsidR="00D37718">
        <w:rPr>
          <w:rFonts w:hint="cs"/>
          <w:rtl/>
        </w:rPr>
        <w:t>خدا و مناجات با او خالص گردانیده است و با چنین اعمالی است که فرد برای دریافت وحی الهی</w:t>
      </w:r>
      <w:r w:rsidR="00ED58F1">
        <w:rPr>
          <w:rFonts w:hint="cs"/>
          <w:rtl/>
        </w:rPr>
        <w:t xml:space="preserve"> </w:t>
      </w:r>
      <w:r w:rsidR="00D37718" w:rsidRPr="00E11FF3">
        <w:rPr>
          <w:rStyle w:val="Char8"/>
          <w:rFonts w:hint="cs"/>
          <w:rtl/>
        </w:rPr>
        <w:t>«</w:t>
      </w:r>
      <w:r w:rsidR="00D37718">
        <w:rPr>
          <w:rFonts w:hint="cs"/>
          <w:rtl/>
        </w:rPr>
        <w:t>که سخنی پر از مسئولیت و لبریز از تکالیف و وظائف سنگین است</w:t>
      </w:r>
      <w:r w:rsidR="00D37718" w:rsidRPr="00E11FF3">
        <w:rPr>
          <w:rStyle w:val="Char8"/>
          <w:rFonts w:hint="cs"/>
          <w:rtl/>
        </w:rPr>
        <w:t>»</w:t>
      </w:r>
      <w:r w:rsidR="0068359D" w:rsidRPr="00FD7FF4">
        <w:rPr>
          <w:rStyle w:val="Char8"/>
          <w:rFonts w:ascii="IRNazli" w:hAnsi="IRNazli" w:cs="IRNazli" w:hint="cs"/>
          <w:vertAlign w:val="superscript"/>
          <w:rtl/>
        </w:rPr>
        <w:t>(</w:t>
      </w:r>
      <w:r w:rsidR="0068359D" w:rsidRPr="00FD7FF4">
        <w:rPr>
          <w:rStyle w:val="Char8"/>
          <w:rFonts w:ascii="IRNazli" w:hAnsi="IRNazli" w:cs="IRNazli"/>
          <w:vertAlign w:val="superscript"/>
          <w:rtl/>
        </w:rPr>
        <w:footnoteReference w:id="67"/>
      </w:r>
      <w:r w:rsidR="0068359D" w:rsidRPr="00FD7FF4">
        <w:rPr>
          <w:rStyle w:val="Char8"/>
          <w:rFonts w:ascii="IRNazli" w:hAnsi="IRNazli" w:cs="IRNazli" w:hint="cs"/>
          <w:vertAlign w:val="superscript"/>
          <w:rtl/>
        </w:rPr>
        <w:t>)</w:t>
      </w:r>
      <w:r w:rsidR="00F22597" w:rsidRPr="00F22597">
        <w:rPr>
          <w:rStyle w:val="Char4"/>
          <w:rFonts w:hint="cs"/>
          <w:rtl/>
        </w:rPr>
        <w:t>.</w:t>
      </w:r>
      <w:r w:rsidR="00D37718">
        <w:rPr>
          <w:rFonts w:hint="cs"/>
          <w:rtl/>
        </w:rPr>
        <w:t xml:space="preserve"> استعداد و آمادگی لازم را کسب می‌کند. او قرار است که </w:t>
      </w:r>
      <w:r w:rsidR="00D37718" w:rsidRPr="00E11FF3">
        <w:rPr>
          <w:rStyle w:val="Char8"/>
          <w:rFonts w:hint="cs"/>
          <w:rtl/>
        </w:rPr>
        <w:t>«</w:t>
      </w:r>
      <w:r w:rsidR="00D37718">
        <w:rPr>
          <w:rFonts w:hint="cs"/>
          <w:rtl/>
        </w:rPr>
        <w:t>قول ثقیل</w:t>
      </w:r>
      <w:r w:rsidR="00D37718" w:rsidRPr="00E11FF3">
        <w:rPr>
          <w:rStyle w:val="Char8"/>
          <w:rFonts w:hint="cs"/>
          <w:rtl/>
        </w:rPr>
        <w:t>»</w:t>
      </w:r>
      <w:r w:rsidR="00D37718">
        <w:rPr>
          <w:rFonts w:hint="cs"/>
          <w:rtl/>
        </w:rPr>
        <w:t xml:space="preserve"> را دریافت کند یعنی قرآن کریم و عمل به حدود و فرائض آن را که پایبندی به اوامر و نواهی آن نیازمند صبر و تلاش بسیار است. خداوند چنین فرموده</w:t>
      </w:r>
      <w:r w:rsidR="00733A94">
        <w:rPr>
          <w:rtl/>
        </w:rPr>
        <w:softHyphen/>
      </w:r>
      <w:r w:rsidR="00733A94">
        <w:rPr>
          <w:rFonts w:hint="cs"/>
          <w:rtl/>
        </w:rPr>
        <w:t>است</w:t>
      </w:r>
      <w:r w:rsidR="00D37718">
        <w:rPr>
          <w:rFonts w:hint="cs"/>
          <w:rtl/>
        </w:rPr>
        <w:t>:</w:t>
      </w:r>
    </w:p>
    <w:p w:rsidR="00BF3FD7" w:rsidRPr="00BF3FD7" w:rsidRDefault="008741F0" w:rsidP="008741F0">
      <w:pPr>
        <w:pStyle w:val="af1"/>
        <w:rPr>
          <w:rStyle w:val="Char4"/>
          <w:rtl/>
        </w:rPr>
      </w:pPr>
      <w:r w:rsidRPr="00AB7196">
        <w:rPr>
          <w:rStyle w:val="Char8"/>
          <w:rtl/>
        </w:rPr>
        <w:t>﴿</w:t>
      </w:r>
      <w:r w:rsidRPr="008741F0">
        <w:rPr>
          <w:rFonts w:hint="eastAsia"/>
          <w:rtl/>
        </w:rPr>
        <w:t>وَأ</w:t>
      </w:r>
      <w:r w:rsidRPr="008741F0">
        <w:rPr>
          <w:rFonts w:hint="cs"/>
          <w:rtl/>
        </w:rPr>
        <w:t>ۡ</w:t>
      </w:r>
      <w:r w:rsidRPr="008741F0">
        <w:rPr>
          <w:rFonts w:hint="eastAsia"/>
          <w:rtl/>
        </w:rPr>
        <w:t>مُر</w:t>
      </w:r>
      <w:r w:rsidRPr="008741F0">
        <w:rPr>
          <w:rFonts w:hint="cs"/>
          <w:rtl/>
        </w:rPr>
        <w:t>ۡ</w:t>
      </w:r>
      <w:r w:rsidRPr="008741F0">
        <w:rPr>
          <w:rtl/>
        </w:rPr>
        <w:t xml:space="preserve"> </w:t>
      </w:r>
      <w:r w:rsidRPr="008741F0">
        <w:rPr>
          <w:rFonts w:hint="eastAsia"/>
          <w:rtl/>
        </w:rPr>
        <w:t>أَه</w:t>
      </w:r>
      <w:r w:rsidRPr="008741F0">
        <w:rPr>
          <w:rFonts w:hint="cs"/>
          <w:rtl/>
        </w:rPr>
        <w:t>ۡ</w:t>
      </w:r>
      <w:r w:rsidRPr="008741F0">
        <w:rPr>
          <w:rFonts w:hint="eastAsia"/>
          <w:rtl/>
        </w:rPr>
        <w:t>لَكَ</w:t>
      </w:r>
      <w:r w:rsidRPr="008741F0">
        <w:rPr>
          <w:rtl/>
        </w:rPr>
        <w:t xml:space="preserve"> </w:t>
      </w:r>
      <w:r w:rsidRPr="008741F0">
        <w:rPr>
          <w:rFonts w:hint="eastAsia"/>
          <w:rtl/>
        </w:rPr>
        <w:t>بِ</w:t>
      </w:r>
      <w:r w:rsidRPr="008741F0">
        <w:rPr>
          <w:rFonts w:hint="cs"/>
          <w:rtl/>
        </w:rPr>
        <w:t>ٱ</w:t>
      </w:r>
      <w:r w:rsidRPr="008741F0">
        <w:rPr>
          <w:rFonts w:hint="eastAsia"/>
          <w:rtl/>
        </w:rPr>
        <w:t>لصَّلَو</w:t>
      </w:r>
      <w:r w:rsidRPr="008741F0">
        <w:rPr>
          <w:rFonts w:hint="cs"/>
          <w:rtl/>
        </w:rPr>
        <w:t>ٰ</w:t>
      </w:r>
      <w:r w:rsidRPr="008741F0">
        <w:rPr>
          <w:rFonts w:hint="eastAsia"/>
          <w:rtl/>
        </w:rPr>
        <w:t>ةِ</w:t>
      </w:r>
      <w:r w:rsidRPr="008741F0">
        <w:rPr>
          <w:rtl/>
        </w:rPr>
        <w:t xml:space="preserve"> </w:t>
      </w:r>
      <w:r w:rsidRPr="008741F0">
        <w:rPr>
          <w:rFonts w:hint="eastAsia"/>
          <w:rtl/>
        </w:rPr>
        <w:t>وَ</w:t>
      </w:r>
      <w:r w:rsidRPr="008741F0">
        <w:rPr>
          <w:rFonts w:hint="cs"/>
          <w:rtl/>
        </w:rPr>
        <w:t>ٱ</w:t>
      </w:r>
      <w:r w:rsidRPr="008741F0">
        <w:rPr>
          <w:rFonts w:hint="eastAsia"/>
          <w:rtl/>
        </w:rPr>
        <w:t>ص</w:t>
      </w:r>
      <w:r w:rsidRPr="008741F0">
        <w:rPr>
          <w:rFonts w:hint="cs"/>
          <w:rtl/>
        </w:rPr>
        <w:t>ۡ</w:t>
      </w:r>
      <w:r w:rsidRPr="008741F0">
        <w:rPr>
          <w:rFonts w:hint="eastAsia"/>
          <w:rtl/>
        </w:rPr>
        <w:t>طَبِر</w:t>
      </w:r>
      <w:r w:rsidRPr="008741F0">
        <w:rPr>
          <w:rFonts w:hint="cs"/>
          <w:rtl/>
        </w:rPr>
        <w:t>ۡ</w:t>
      </w:r>
      <w:r w:rsidRPr="008741F0">
        <w:rPr>
          <w:rtl/>
        </w:rPr>
        <w:t xml:space="preserve"> </w:t>
      </w:r>
      <w:r w:rsidRPr="008741F0">
        <w:rPr>
          <w:rFonts w:hint="eastAsia"/>
          <w:rtl/>
        </w:rPr>
        <w:t>عَلَي</w:t>
      </w:r>
      <w:r w:rsidRPr="008741F0">
        <w:rPr>
          <w:rFonts w:hint="cs"/>
          <w:rtl/>
        </w:rPr>
        <w:t>ۡ</w:t>
      </w:r>
      <w:r w:rsidRPr="008741F0">
        <w:rPr>
          <w:rFonts w:hint="eastAsia"/>
          <w:rtl/>
        </w:rPr>
        <w:t>هَا</w:t>
      </w:r>
      <w:r w:rsidRPr="00AB7196">
        <w:rPr>
          <w:rStyle w:val="Char8"/>
          <w:rtl/>
        </w:rPr>
        <w:t>﴾</w:t>
      </w:r>
      <w:r>
        <w:rPr>
          <w:rFonts w:hint="cs"/>
          <w:rtl/>
        </w:rPr>
        <w:t xml:space="preserve"> </w:t>
      </w:r>
      <w:r w:rsidRPr="008741F0">
        <w:rPr>
          <w:rStyle w:val="Char6"/>
          <w:rFonts w:hint="cs"/>
          <w:rtl/>
        </w:rPr>
        <w:t>[</w:t>
      </w:r>
      <w:r>
        <w:rPr>
          <w:rStyle w:val="Char6"/>
          <w:rFonts w:hint="cs"/>
          <w:rtl/>
        </w:rPr>
        <w:t>طه: 132</w:t>
      </w:r>
      <w:r w:rsidRPr="008741F0">
        <w:rPr>
          <w:rStyle w:val="Char6"/>
          <w:rFonts w:hint="cs"/>
          <w:rtl/>
        </w:rPr>
        <w:t>]</w:t>
      </w:r>
      <w:r w:rsidRPr="00D56774">
        <w:rPr>
          <w:rStyle w:val="Char4"/>
          <w:rFonts w:hint="cs"/>
          <w:rtl/>
        </w:rPr>
        <w:t>.</w:t>
      </w:r>
    </w:p>
    <w:p w:rsidR="00E30DC6" w:rsidRPr="00E30DC6" w:rsidRDefault="00460698" w:rsidP="008741F0">
      <w:pPr>
        <w:pStyle w:val="ab"/>
        <w:rPr>
          <w:rStyle w:val="Char4"/>
          <w:rtl/>
        </w:rPr>
      </w:pPr>
      <w:r w:rsidRPr="00506673">
        <w:rPr>
          <w:rStyle w:val="Char8"/>
          <w:rFonts w:hint="cs"/>
          <w:spacing w:val="-4"/>
          <w:rtl/>
        </w:rPr>
        <w:lastRenderedPageBreak/>
        <w:t>«</w:t>
      </w:r>
      <w:r w:rsidR="00EB124C" w:rsidRPr="00506673">
        <w:rPr>
          <w:rFonts w:hint="cs"/>
          <w:spacing w:val="-4"/>
          <w:rtl/>
        </w:rPr>
        <w:t>تو اهل بیت خود را به نماز و طاعت خدا امر کن و خود نیز بر نماز و ذکر حق صبور باش</w:t>
      </w:r>
      <w:r w:rsidRPr="00506673">
        <w:rPr>
          <w:rStyle w:val="Char8"/>
          <w:rFonts w:hint="cs"/>
          <w:spacing w:val="-4"/>
          <w:rtl/>
        </w:rPr>
        <w:t>»</w:t>
      </w:r>
      <w:r w:rsidR="00E30DC6" w:rsidRPr="00E30DC6">
        <w:rPr>
          <w:rStyle w:val="Char4"/>
          <w:rFonts w:hint="cs"/>
          <w:rtl/>
        </w:rPr>
        <w:t>.</w:t>
      </w:r>
    </w:p>
    <w:p w:rsidR="008741F0" w:rsidRDefault="008741F0" w:rsidP="0098263F">
      <w:pPr>
        <w:pStyle w:val="a8"/>
        <w:rPr>
          <w:rtl/>
        </w:rPr>
      </w:pPr>
      <w:r>
        <w:rPr>
          <w:rFonts w:hint="cs"/>
          <w:rtl/>
        </w:rPr>
        <w:t>عمل به قرآن نیازمند آن است که انسان</w:t>
      </w:r>
      <w:r w:rsidR="00EB16D0">
        <w:rPr>
          <w:rFonts w:hint="cs"/>
          <w:rtl/>
        </w:rPr>
        <w:t xml:space="preserve"> در عقیده و رفتار از جاهلیت کنده شود و رنگ خدایی به خود گیرد و نفس خود را برای کسب رضای خدا و اطاعت او و پرهیز از نافر‌مانی او وادارد. با توجه </w:t>
      </w:r>
      <w:r w:rsidR="00460698">
        <w:rPr>
          <w:rFonts w:hint="cs"/>
          <w:rtl/>
        </w:rPr>
        <w:t>به گستردگی دایره</w:t>
      </w:r>
      <w:r w:rsidR="00460698">
        <w:rPr>
          <w:rFonts w:hint="eastAsia"/>
          <w:rtl/>
        </w:rPr>
        <w:t>‌</w:t>
      </w:r>
      <w:r w:rsidR="00EB16D0">
        <w:rPr>
          <w:rFonts w:hint="cs"/>
          <w:rtl/>
        </w:rPr>
        <w:t xml:space="preserve">ی </w:t>
      </w:r>
      <w:r w:rsidR="005504EB">
        <w:rPr>
          <w:rFonts w:hint="cs"/>
          <w:rtl/>
        </w:rPr>
        <w:t>فکری و قانونی اسلام فرد مسلمان</w:t>
      </w:r>
      <w:r w:rsidR="00EB16D0">
        <w:rPr>
          <w:rFonts w:hint="cs"/>
          <w:rtl/>
        </w:rPr>
        <w:t xml:space="preserve"> به بینشی باز نسبت </w:t>
      </w:r>
      <w:r w:rsidR="00733A94">
        <w:rPr>
          <w:rFonts w:hint="cs"/>
          <w:rtl/>
        </w:rPr>
        <w:t xml:space="preserve">به </w:t>
      </w:r>
      <w:r w:rsidR="00EB16D0">
        <w:rPr>
          <w:rFonts w:hint="cs"/>
          <w:rtl/>
        </w:rPr>
        <w:t>حق و شناخت کافی از قرآن و سنت دست می‌یابد و این مسئله به او این امکان را</w:t>
      </w:r>
      <w:r w:rsidR="00850650">
        <w:rPr>
          <w:rFonts w:hint="cs"/>
          <w:rtl/>
        </w:rPr>
        <w:t xml:space="preserve"> می‌</w:t>
      </w:r>
      <w:r w:rsidR="00EB16D0">
        <w:rPr>
          <w:rFonts w:hint="cs"/>
          <w:rtl/>
        </w:rPr>
        <w:t>دهد که در ط</w:t>
      </w:r>
      <w:r w:rsidR="00460698">
        <w:rPr>
          <w:rFonts w:hint="cs"/>
          <w:rtl/>
        </w:rPr>
        <w:t>ول زندگی و در برخورد با هر قضیه</w:t>
      </w:r>
      <w:r w:rsidR="00460698">
        <w:rPr>
          <w:rFonts w:hint="eastAsia"/>
          <w:rtl/>
        </w:rPr>
        <w:t>‌</w:t>
      </w:r>
      <w:r w:rsidR="00EB16D0">
        <w:rPr>
          <w:rFonts w:hint="cs"/>
          <w:rtl/>
        </w:rPr>
        <w:t>ای، حق را مراعات کند و به این خاطر است که عادت کرده در همه‌ی نمازهایش از خداوند بخواهد که به راه راست هدایتش فرماید.</w:t>
      </w:r>
    </w:p>
    <w:p w:rsidR="00EB16D0" w:rsidRDefault="00B31A82" w:rsidP="00460698">
      <w:pPr>
        <w:pStyle w:val="a8"/>
        <w:rPr>
          <w:rtl/>
        </w:rPr>
      </w:pPr>
      <w:r>
        <w:rPr>
          <w:rFonts w:hint="cs"/>
          <w:rtl/>
        </w:rPr>
        <w:t>آری عمل به قرآن کریم مسئولیت گرانی است اما خود قرآن نیز سنگینی خاصی دارد. گا</w:t>
      </w:r>
      <w:r w:rsidR="00460698">
        <w:rPr>
          <w:rFonts w:hint="cs"/>
          <w:rtl/>
        </w:rPr>
        <w:t xml:space="preserve">هی اوقات وحی در حالی بر پیامبر </w:t>
      </w:r>
      <w:r w:rsidR="00460698">
        <w:rPr>
          <w:rFonts w:cs="CTraditional Arabic" w:hint="cs"/>
          <w:rtl/>
        </w:rPr>
        <w:t>ج</w:t>
      </w:r>
      <w:r>
        <w:rPr>
          <w:rFonts w:hint="cs"/>
          <w:rtl/>
        </w:rPr>
        <w:t xml:space="preserve"> نازل می‌شد که ایشان بر شتر خود سوار بودند، در این هنگام شتر زانو می‌زد و تا پایان یافتن وحی</w:t>
      </w:r>
      <w:r w:rsidR="00850650">
        <w:rPr>
          <w:rFonts w:hint="cs"/>
          <w:rtl/>
        </w:rPr>
        <w:t xml:space="preserve"> نمی‌</w:t>
      </w:r>
      <w:r>
        <w:rPr>
          <w:rFonts w:hint="cs"/>
          <w:rtl/>
        </w:rPr>
        <w:t>توانست</w:t>
      </w:r>
      <w:r w:rsidR="00460698">
        <w:rPr>
          <w:rFonts w:hint="cs"/>
          <w:rtl/>
        </w:rPr>
        <w:t xml:space="preserve"> حرکت کند، حتی جسم شریف پیامبر </w:t>
      </w:r>
      <w:r w:rsidR="00460698">
        <w:rPr>
          <w:rFonts w:cs="CTraditional Arabic" w:hint="cs"/>
          <w:rtl/>
        </w:rPr>
        <w:t>ج</w:t>
      </w:r>
      <w:r>
        <w:rPr>
          <w:rFonts w:hint="cs"/>
          <w:rtl/>
        </w:rPr>
        <w:t xml:space="preserve"> هم سنگین می</w:t>
      </w:r>
      <w:r>
        <w:rPr>
          <w:rFonts w:hint="eastAsia"/>
          <w:rtl/>
        </w:rPr>
        <w:t>‌شد</w:t>
      </w:r>
      <w:r>
        <w:rPr>
          <w:rFonts w:hint="cs"/>
          <w:rtl/>
        </w:rPr>
        <w:t xml:space="preserve"> و با سختی خاصی مواجه می</w:t>
      </w:r>
      <w:r>
        <w:rPr>
          <w:rFonts w:hint="eastAsia"/>
          <w:rtl/>
        </w:rPr>
        <w:t xml:space="preserve">‌گشت. </w:t>
      </w:r>
      <w:r>
        <w:rPr>
          <w:rFonts w:hint="cs"/>
          <w:rtl/>
        </w:rPr>
        <w:t>این نشان از آن</w:t>
      </w:r>
      <w:r w:rsidR="007D2684">
        <w:rPr>
          <w:rFonts w:hint="cs"/>
          <w:rtl/>
        </w:rPr>
        <w:t xml:space="preserve"> دارد که وحی یک جوشش روانی یا الهام درونی نیست، بلکه نوعی تل</w:t>
      </w:r>
      <w:r w:rsidR="00460698">
        <w:rPr>
          <w:rFonts w:hint="cs"/>
          <w:rtl/>
        </w:rPr>
        <w:t>ق</w:t>
      </w:r>
      <w:r w:rsidR="007D2684">
        <w:rPr>
          <w:rFonts w:hint="cs"/>
          <w:rtl/>
        </w:rPr>
        <w:t>ی از خداوند است که توسط جبرئیل امین صورت می‌گیرد.</w:t>
      </w:r>
    </w:p>
    <w:p w:rsidR="007D2684" w:rsidRDefault="007D2684" w:rsidP="0098263F">
      <w:pPr>
        <w:pStyle w:val="a8"/>
        <w:rPr>
          <w:rtl/>
        </w:rPr>
      </w:pPr>
      <w:r>
        <w:rPr>
          <w:rFonts w:hint="cs"/>
          <w:rtl/>
        </w:rPr>
        <w:t xml:space="preserve">مؤمنان صدر </w:t>
      </w:r>
      <w:r w:rsidR="00ED58F1">
        <w:rPr>
          <w:rFonts w:hint="cs"/>
          <w:rtl/>
        </w:rPr>
        <w:t>اسلام توانستند آزمایش فرمان بر</w:t>
      </w:r>
      <w:r w:rsidR="00176B16">
        <w:rPr>
          <w:rFonts w:hint="cs"/>
          <w:rtl/>
        </w:rPr>
        <w:t>د</w:t>
      </w:r>
      <w:r w:rsidR="00ED58F1">
        <w:rPr>
          <w:rFonts w:hint="cs"/>
          <w:rtl/>
        </w:rPr>
        <w:t>ا</w:t>
      </w:r>
      <w:r>
        <w:rPr>
          <w:rFonts w:hint="cs"/>
          <w:rtl/>
        </w:rPr>
        <w:t>ری خود را با مو</w:t>
      </w:r>
      <w:r w:rsidR="005504EB">
        <w:rPr>
          <w:rFonts w:hint="cs"/>
          <w:rtl/>
        </w:rPr>
        <w:t>فق</w:t>
      </w:r>
      <w:r>
        <w:rPr>
          <w:rFonts w:hint="cs"/>
          <w:rtl/>
        </w:rPr>
        <w:t>یت پشت سر بگذارند و قرآن کریم این موفقیت را برای آنان ثبت نمود و حکم عبادت شبانه را برایشان تخفیف داد و دیگر مجبور نبودند که حتماً قسمت خاصی از شب را برای عبادت بیدار باش</w:t>
      </w:r>
      <w:r w:rsidR="00ED58F1">
        <w:rPr>
          <w:rFonts w:hint="cs"/>
          <w:rtl/>
        </w:rPr>
        <w:t>ن</w:t>
      </w:r>
      <w:r>
        <w:rPr>
          <w:rFonts w:hint="cs"/>
          <w:rtl/>
        </w:rPr>
        <w:t xml:space="preserve">د و کافی بود که هر اندازه توانستند بیدار باشند و در حد توان به تلاوت قرآن بپردازند. حتی این مقدار بر سایر </w:t>
      </w:r>
      <w:r w:rsidR="00176B16">
        <w:rPr>
          <w:rFonts w:hint="cs"/>
          <w:rtl/>
        </w:rPr>
        <w:t>مؤمنان فرض هم نبود بلکه برای آن</w:t>
      </w:r>
      <w:r>
        <w:rPr>
          <w:rFonts w:hint="cs"/>
          <w:rtl/>
        </w:rPr>
        <w:t>ها یک امر مستحب به شمار می</w:t>
      </w:r>
      <w:r>
        <w:rPr>
          <w:rFonts w:hint="eastAsia"/>
          <w:rtl/>
        </w:rPr>
        <w:t>‌</w:t>
      </w:r>
      <w:r>
        <w:rPr>
          <w:rFonts w:hint="cs"/>
          <w:rtl/>
        </w:rPr>
        <w:t>آمد.</w:t>
      </w:r>
    </w:p>
    <w:p w:rsidR="00176B16" w:rsidRDefault="00176B16" w:rsidP="0098263F">
      <w:pPr>
        <w:pStyle w:val="a8"/>
        <w:rPr>
          <w:rtl/>
        </w:rPr>
      </w:pPr>
      <w:r>
        <w:rPr>
          <w:rFonts w:hint="cs"/>
          <w:rtl/>
        </w:rPr>
        <w:t>خداوند فرمود:</w:t>
      </w:r>
    </w:p>
    <w:p w:rsidR="00BF3FD7" w:rsidRPr="00090497" w:rsidRDefault="00111A08" w:rsidP="00090497">
      <w:pPr>
        <w:pStyle w:val="af1"/>
        <w:widowControl w:val="0"/>
        <w:spacing w:line="235" w:lineRule="auto"/>
        <w:rPr>
          <w:rStyle w:val="Char4"/>
          <w:rtl/>
        </w:rPr>
      </w:pPr>
      <w:r w:rsidRPr="00090497">
        <w:rPr>
          <w:rStyle w:val="Char8"/>
          <w:rtl/>
        </w:rPr>
        <w:t>﴿</w:t>
      </w:r>
      <w:r w:rsidRPr="00090497">
        <w:rPr>
          <w:rFonts w:hint="eastAsia"/>
          <w:rtl/>
        </w:rPr>
        <w:t>إِنَّ</w:t>
      </w:r>
      <w:r w:rsidRPr="00090497">
        <w:rPr>
          <w:rtl/>
        </w:rPr>
        <w:t xml:space="preserve"> </w:t>
      </w:r>
      <w:r w:rsidRPr="00090497">
        <w:rPr>
          <w:rFonts w:hint="eastAsia"/>
          <w:rtl/>
        </w:rPr>
        <w:t>رَبَّكَ</w:t>
      </w:r>
      <w:r w:rsidRPr="00090497">
        <w:rPr>
          <w:rtl/>
        </w:rPr>
        <w:t xml:space="preserve"> </w:t>
      </w:r>
      <w:r w:rsidRPr="00090497">
        <w:rPr>
          <w:rFonts w:hint="eastAsia"/>
          <w:rtl/>
        </w:rPr>
        <w:t>يَع</w:t>
      </w:r>
      <w:r w:rsidRPr="00090497">
        <w:rPr>
          <w:rFonts w:hint="cs"/>
          <w:rtl/>
        </w:rPr>
        <w:t>ۡ</w:t>
      </w:r>
      <w:r w:rsidRPr="00090497">
        <w:rPr>
          <w:rFonts w:hint="eastAsia"/>
          <w:rtl/>
        </w:rPr>
        <w:t>لَمُ</w:t>
      </w:r>
      <w:r w:rsidRPr="00090497">
        <w:rPr>
          <w:rtl/>
        </w:rPr>
        <w:t xml:space="preserve"> </w:t>
      </w:r>
      <w:r w:rsidRPr="00090497">
        <w:rPr>
          <w:rFonts w:hint="eastAsia"/>
          <w:rtl/>
        </w:rPr>
        <w:t>أَنَّكَ</w:t>
      </w:r>
      <w:r w:rsidRPr="00090497">
        <w:rPr>
          <w:rtl/>
        </w:rPr>
        <w:t xml:space="preserve"> </w:t>
      </w:r>
      <w:r w:rsidRPr="00090497">
        <w:rPr>
          <w:rFonts w:hint="eastAsia"/>
          <w:rtl/>
        </w:rPr>
        <w:t>تَقُومُ</w:t>
      </w:r>
      <w:r w:rsidRPr="00090497">
        <w:rPr>
          <w:rtl/>
        </w:rPr>
        <w:t xml:space="preserve"> </w:t>
      </w:r>
      <w:r w:rsidRPr="00090497">
        <w:rPr>
          <w:rFonts w:hint="eastAsia"/>
          <w:rtl/>
        </w:rPr>
        <w:t>أَد</w:t>
      </w:r>
      <w:r w:rsidRPr="00090497">
        <w:rPr>
          <w:rFonts w:hint="cs"/>
          <w:rtl/>
        </w:rPr>
        <w:t>ۡ</w:t>
      </w:r>
      <w:r w:rsidRPr="00090497">
        <w:rPr>
          <w:rFonts w:hint="eastAsia"/>
          <w:rtl/>
        </w:rPr>
        <w:t>نَى</w:t>
      </w:r>
      <w:r w:rsidRPr="00090497">
        <w:rPr>
          <w:rFonts w:hint="cs"/>
          <w:rtl/>
        </w:rPr>
        <w:t>ٰ</w:t>
      </w:r>
      <w:r w:rsidRPr="00090497">
        <w:rPr>
          <w:rtl/>
        </w:rPr>
        <w:t xml:space="preserve"> </w:t>
      </w:r>
      <w:r w:rsidRPr="00090497">
        <w:rPr>
          <w:rFonts w:hint="eastAsia"/>
          <w:rtl/>
        </w:rPr>
        <w:t>مِن</w:t>
      </w:r>
      <w:r w:rsidRPr="00090497">
        <w:rPr>
          <w:rtl/>
        </w:rPr>
        <w:t xml:space="preserve"> </w:t>
      </w:r>
      <w:r w:rsidRPr="00090497">
        <w:rPr>
          <w:rFonts w:hint="eastAsia"/>
          <w:rtl/>
        </w:rPr>
        <w:t>ثُلُثَيِ</w:t>
      </w:r>
      <w:r w:rsidRPr="00090497">
        <w:rPr>
          <w:rtl/>
        </w:rPr>
        <w:t xml:space="preserve"> </w:t>
      </w:r>
      <w:r w:rsidRPr="00090497">
        <w:rPr>
          <w:rFonts w:hint="cs"/>
          <w:rtl/>
        </w:rPr>
        <w:t>ٱ</w:t>
      </w:r>
      <w:r w:rsidRPr="00090497">
        <w:rPr>
          <w:rFonts w:hint="eastAsia"/>
          <w:rtl/>
        </w:rPr>
        <w:t>لَّي</w:t>
      </w:r>
      <w:r w:rsidRPr="00090497">
        <w:rPr>
          <w:rFonts w:hint="cs"/>
          <w:rtl/>
        </w:rPr>
        <w:t>ۡ</w:t>
      </w:r>
      <w:r w:rsidRPr="00090497">
        <w:rPr>
          <w:rFonts w:hint="eastAsia"/>
          <w:rtl/>
        </w:rPr>
        <w:t>لِ</w:t>
      </w:r>
      <w:r w:rsidRPr="00090497">
        <w:rPr>
          <w:rtl/>
        </w:rPr>
        <w:t xml:space="preserve"> </w:t>
      </w:r>
      <w:r w:rsidRPr="00090497">
        <w:rPr>
          <w:rFonts w:hint="eastAsia"/>
          <w:rtl/>
        </w:rPr>
        <w:t>وَنِص</w:t>
      </w:r>
      <w:r w:rsidRPr="00090497">
        <w:rPr>
          <w:rFonts w:hint="cs"/>
          <w:rtl/>
        </w:rPr>
        <w:t>ۡ</w:t>
      </w:r>
      <w:r w:rsidRPr="00090497">
        <w:rPr>
          <w:rFonts w:hint="eastAsia"/>
          <w:rtl/>
        </w:rPr>
        <w:t>فَهُ</w:t>
      </w:r>
      <w:r w:rsidRPr="00090497">
        <w:rPr>
          <w:rFonts w:hint="cs"/>
          <w:rtl/>
        </w:rPr>
        <w:t>ۥ</w:t>
      </w:r>
      <w:r w:rsidRPr="00090497">
        <w:rPr>
          <w:rtl/>
        </w:rPr>
        <w:t xml:space="preserve"> </w:t>
      </w:r>
      <w:r w:rsidRPr="00090497">
        <w:rPr>
          <w:rFonts w:hint="eastAsia"/>
          <w:rtl/>
        </w:rPr>
        <w:t>وَثُلُثَهُ</w:t>
      </w:r>
      <w:r w:rsidRPr="00090497">
        <w:rPr>
          <w:rFonts w:hint="cs"/>
          <w:rtl/>
        </w:rPr>
        <w:t>ۥ</w:t>
      </w:r>
      <w:r w:rsidRPr="00090497">
        <w:rPr>
          <w:rtl/>
        </w:rPr>
        <w:t xml:space="preserve"> </w:t>
      </w:r>
      <w:r w:rsidRPr="00090497">
        <w:rPr>
          <w:rFonts w:hint="eastAsia"/>
          <w:rtl/>
        </w:rPr>
        <w:t>وَطَا</w:t>
      </w:r>
      <w:r w:rsidRPr="00090497">
        <w:rPr>
          <w:rFonts w:hint="cs"/>
          <w:rtl/>
        </w:rPr>
        <w:t>ٓ</w:t>
      </w:r>
      <w:r w:rsidRPr="00090497">
        <w:rPr>
          <w:rFonts w:hint="eastAsia"/>
          <w:rtl/>
        </w:rPr>
        <w:t>ئِفَة</w:t>
      </w:r>
      <w:r w:rsidRPr="00090497">
        <w:rPr>
          <w:rFonts w:hint="cs"/>
          <w:rtl/>
        </w:rPr>
        <w:t>ٞ</w:t>
      </w:r>
      <w:r w:rsidRPr="00090497">
        <w:rPr>
          <w:rtl/>
        </w:rPr>
        <w:t xml:space="preserve"> </w:t>
      </w:r>
      <w:r w:rsidRPr="00090497">
        <w:rPr>
          <w:rFonts w:hint="eastAsia"/>
          <w:rtl/>
        </w:rPr>
        <w:t>مِّنَ</w:t>
      </w:r>
      <w:r w:rsidRPr="00090497">
        <w:rPr>
          <w:rtl/>
        </w:rPr>
        <w:t xml:space="preserve"> </w:t>
      </w:r>
      <w:r w:rsidRPr="00090497">
        <w:rPr>
          <w:rFonts w:hint="cs"/>
          <w:rtl/>
        </w:rPr>
        <w:t>ٱ</w:t>
      </w:r>
      <w:r w:rsidRPr="00090497">
        <w:rPr>
          <w:rFonts w:hint="eastAsia"/>
          <w:rtl/>
        </w:rPr>
        <w:t>لَّذِينَ</w:t>
      </w:r>
      <w:r w:rsidRPr="00090497">
        <w:rPr>
          <w:rtl/>
        </w:rPr>
        <w:t xml:space="preserve"> </w:t>
      </w:r>
      <w:r w:rsidRPr="00090497">
        <w:rPr>
          <w:rFonts w:hint="eastAsia"/>
          <w:rtl/>
        </w:rPr>
        <w:t>مَعَكَ</w:t>
      </w:r>
      <w:r w:rsidRPr="00090497">
        <w:rPr>
          <w:rFonts w:hint="cs"/>
          <w:rtl/>
        </w:rPr>
        <w:t>ۚ</w:t>
      </w:r>
      <w:r w:rsidRPr="00090497">
        <w:rPr>
          <w:rtl/>
        </w:rPr>
        <w:t xml:space="preserve"> </w:t>
      </w:r>
      <w:r w:rsidRPr="00090497">
        <w:rPr>
          <w:rFonts w:hint="eastAsia"/>
          <w:rtl/>
        </w:rPr>
        <w:t>وَ</w:t>
      </w:r>
      <w:r w:rsidRPr="00090497">
        <w:rPr>
          <w:rFonts w:hint="cs"/>
          <w:rtl/>
        </w:rPr>
        <w:t>ٱ</w:t>
      </w:r>
      <w:r w:rsidRPr="00090497">
        <w:rPr>
          <w:rFonts w:hint="eastAsia"/>
          <w:rtl/>
        </w:rPr>
        <w:t>للَّهُ</w:t>
      </w:r>
      <w:r w:rsidRPr="00090497">
        <w:rPr>
          <w:rtl/>
        </w:rPr>
        <w:t xml:space="preserve"> </w:t>
      </w:r>
      <w:r w:rsidRPr="00090497">
        <w:rPr>
          <w:rFonts w:hint="eastAsia"/>
          <w:rtl/>
        </w:rPr>
        <w:t>يُقَدِّرُ</w:t>
      </w:r>
      <w:r w:rsidRPr="00090497">
        <w:rPr>
          <w:rtl/>
        </w:rPr>
        <w:t xml:space="preserve"> </w:t>
      </w:r>
      <w:r w:rsidRPr="00090497">
        <w:rPr>
          <w:rFonts w:hint="cs"/>
          <w:rtl/>
        </w:rPr>
        <w:t>ٱ</w:t>
      </w:r>
      <w:r w:rsidRPr="00090497">
        <w:rPr>
          <w:rFonts w:hint="eastAsia"/>
          <w:rtl/>
        </w:rPr>
        <w:t>لَّي</w:t>
      </w:r>
      <w:r w:rsidRPr="00090497">
        <w:rPr>
          <w:rFonts w:hint="cs"/>
          <w:rtl/>
        </w:rPr>
        <w:t>ۡ</w:t>
      </w:r>
      <w:r w:rsidRPr="00090497">
        <w:rPr>
          <w:rFonts w:hint="eastAsia"/>
          <w:rtl/>
        </w:rPr>
        <w:t>لَ</w:t>
      </w:r>
      <w:r w:rsidRPr="00090497">
        <w:rPr>
          <w:rtl/>
        </w:rPr>
        <w:t xml:space="preserve"> </w:t>
      </w:r>
      <w:r w:rsidRPr="00090497">
        <w:rPr>
          <w:rFonts w:hint="eastAsia"/>
          <w:rtl/>
        </w:rPr>
        <w:t>وَ</w:t>
      </w:r>
      <w:r w:rsidRPr="00090497">
        <w:rPr>
          <w:rFonts w:hint="cs"/>
          <w:rtl/>
        </w:rPr>
        <w:t>ٱ</w:t>
      </w:r>
      <w:r w:rsidRPr="00090497">
        <w:rPr>
          <w:rFonts w:hint="eastAsia"/>
          <w:rtl/>
        </w:rPr>
        <w:t>لنَّهَارَ</w:t>
      </w:r>
      <w:r w:rsidRPr="00090497">
        <w:rPr>
          <w:rFonts w:hint="cs"/>
          <w:rtl/>
        </w:rPr>
        <w:t>ۚ</w:t>
      </w:r>
      <w:r w:rsidRPr="00090497">
        <w:rPr>
          <w:rtl/>
        </w:rPr>
        <w:t xml:space="preserve"> </w:t>
      </w:r>
      <w:r w:rsidRPr="00090497">
        <w:rPr>
          <w:rFonts w:hint="eastAsia"/>
          <w:rtl/>
        </w:rPr>
        <w:t>عَلِمَ</w:t>
      </w:r>
      <w:r w:rsidRPr="00090497">
        <w:rPr>
          <w:rtl/>
        </w:rPr>
        <w:t xml:space="preserve"> </w:t>
      </w:r>
      <w:r w:rsidRPr="00090497">
        <w:rPr>
          <w:rFonts w:hint="eastAsia"/>
          <w:rtl/>
        </w:rPr>
        <w:t>أَن</w:t>
      </w:r>
      <w:r w:rsidRPr="00090497">
        <w:rPr>
          <w:rtl/>
        </w:rPr>
        <w:t xml:space="preserve"> </w:t>
      </w:r>
      <w:r w:rsidRPr="00090497">
        <w:rPr>
          <w:rFonts w:hint="eastAsia"/>
          <w:rtl/>
        </w:rPr>
        <w:t>لَّن</w:t>
      </w:r>
      <w:r w:rsidRPr="00090497">
        <w:rPr>
          <w:rtl/>
        </w:rPr>
        <w:t xml:space="preserve"> </w:t>
      </w:r>
      <w:r w:rsidRPr="00090497">
        <w:rPr>
          <w:rFonts w:hint="eastAsia"/>
          <w:rtl/>
        </w:rPr>
        <w:t>تُح</w:t>
      </w:r>
      <w:r w:rsidRPr="00090497">
        <w:rPr>
          <w:rFonts w:hint="cs"/>
          <w:rtl/>
        </w:rPr>
        <w:t>ۡ</w:t>
      </w:r>
      <w:r w:rsidRPr="00090497">
        <w:rPr>
          <w:rFonts w:hint="eastAsia"/>
          <w:rtl/>
        </w:rPr>
        <w:t>صُوهُ</w:t>
      </w:r>
      <w:r w:rsidRPr="00090497">
        <w:rPr>
          <w:rtl/>
        </w:rPr>
        <w:t xml:space="preserve"> </w:t>
      </w:r>
      <w:r w:rsidRPr="00090497">
        <w:rPr>
          <w:rFonts w:hint="eastAsia"/>
          <w:rtl/>
        </w:rPr>
        <w:t>فَتَابَ</w:t>
      </w:r>
      <w:r w:rsidRPr="00090497">
        <w:rPr>
          <w:rtl/>
        </w:rPr>
        <w:t xml:space="preserve"> </w:t>
      </w:r>
      <w:r w:rsidRPr="00090497">
        <w:rPr>
          <w:rFonts w:hint="eastAsia"/>
          <w:rtl/>
        </w:rPr>
        <w:t>عَلَي</w:t>
      </w:r>
      <w:r w:rsidRPr="00090497">
        <w:rPr>
          <w:rFonts w:hint="cs"/>
          <w:rtl/>
        </w:rPr>
        <w:t>ۡ</w:t>
      </w:r>
      <w:r w:rsidRPr="00090497">
        <w:rPr>
          <w:rFonts w:hint="eastAsia"/>
          <w:rtl/>
        </w:rPr>
        <w:t>كُم</w:t>
      </w:r>
      <w:r w:rsidRPr="00090497">
        <w:rPr>
          <w:rFonts w:hint="cs"/>
          <w:rtl/>
        </w:rPr>
        <w:t>ۡۖ</w:t>
      </w:r>
      <w:r w:rsidRPr="00090497">
        <w:rPr>
          <w:rtl/>
        </w:rPr>
        <w:t xml:space="preserve"> </w:t>
      </w:r>
      <w:r w:rsidRPr="00090497">
        <w:rPr>
          <w:rFonts w:hint="eastAsia"/>
          <w:rtl/>
        </w:rPr>
        <w:t>فَ</w:t>
      </w:r>
      <w:r w:rsidRPr="00090497">
        <w:rPr>
          <w:rFonts w:hint="cs"/>
          <w:rtl/>
        </w:rPr>
        <w:t>ٱ</w:t>
      </w:r>
      <w:r w:rsidRPr="00090497">
        <w:rPr>
          <w:rFonts w:hint="eastAsia"/>
          <w:rtl/>
        </w:rPr>
        <w:t>ق</w:t>
      </w:r>
      <w:r w:rsidRPr="00090497">
        <w:rPr>
          <w:rFonts w:hint="cs"/>
          <w:rtl/>
        </w:rPr>
        <w:t>ۡ</w:t>
      </w:r>
      <w:r w:rsidRPr="00090497">
        <w:rPr>
          <w:rFonts w:hint="eastAsia"/>
          <w:rtl/>
        </w:rPr>
        <w:t>رَءُواْ</w:t>
      </w:r>
      <w:r w:rsidRPr="00090497">
        <w:rPr>
          <w:rtl/>
        </w:rPr>
        <w:t xml:space="preserve"> </w:t>
      </w:r>
      <w:r w:rsidRPr="00090497">
        <w:rPr>
          <w:rFonts w:hint="eastAsia"/>
          <w:rtl/>
        </w:rPr>
        <w:t>مَا</w:t>
      </w:r>
      <w:r w:rsidRPr="00090497">
        <w:rPr>
          <w:rtl/>
        </w:rPr>
        <w:t xml:space="preserve"> </w:t>
      </w:r>
      <w:r w:rsidRPr="00090497">
        <w:rPr>
          <w:rFonts w:hint="eastAsia"/>
          <w:rtl/>
        </w:rPr>
        <w:t>تَيَسَّرَ</w:t>
      </w:r>
      <w:r w:rsidRPr="00090497">
        <w:rPr>
          <w:rtl/>
        </w:rPr>
        <w:t xml:space="preserve"> </w:t>
      </w:r>
      <w:r w:rsidRPr="00090497">
        <w:rPr>
          <w:rFonts w:hint="eastAsia"/>
          <w:rtl/>
        </w:rPr>
        <w:t>مِنَ</w:t>
      </w:r>
      <w:r w:rsidRPr="00090497">
        <w:rPr>
          <w:rtl/>
        </w:rPr>
        <w:t xml:space="preserve"> </w:t>
      </w:r>
      <w:r w:rsidRPr="00090497">
        <w:rPr>
          <w:rFonts w:hint="cs"/>
          <w:rtl/>
        </w:rPr>
        <w:t>ٱ</w:t>
      </w:r>
      <w:r w:rsidRPr="00090497">
        <w:rPr>
          <w:rFonts w:hint="eastAsia"/>
          <w:rtl/>
        </w:rPr>
        <w:t>ل</w:t>
      </w:r>
      <w:r w:rsidRPr="00090497">
        <w:rPr>
          <w:rFonts w:hint="cs"/>
          <w:rtl/>
        </w:rPr>
        <w:t>ۡ</w:t>
      </w:r>
      <w:r w:rsidRPr="00090497">
        <w:rPr>
          <w:rFonts w:hint="eastAsia"/>
          <w:rtl/>
        </w:rPr>
        <w:t>قُر</w:t>
      </w:r>
      <w:r w:rsidRPr="00090497">
        <w:rPr>
          <w:rFonts w:hint="cs"/>
          <w:rtl/>
        </w:rPr>
        <w:t>ۡ</w:t>
      </w:r>
      <w:r w:rsidRPr="00090497">
        <w:rPr>
          <w:rFonts w:hint="eastAsia"/>
          <w:rtl/>
        </w:rPr>
        <w:t>ءَانِ</w:t>
      </w:r>
      <w:r w:rsidRPr="00090497">
        <w:rPr>
          <w:rFonts w:hint="cs"/>
          <w:rtl/>
        </w:rPr>
        <w:t>ۚ</w:t>
      </w:r>
      <w:r w:rsidRPr="00090497">
        <w:rPr>
          <w:rtl/>
        </w:rPr>
        <w:t xml:space="preserve"> </w:t>
      </w:r>
      <w:r w:rsidRPr="00090497">
        <w:rPr>
          <w:rFonts w:hint="eastAsia"/>
          <w:rtl/>
        </w:rPr>
        <w:t>عَلِمَ</w:t>
      </w:r>
      <w:r w:rsidRPr="00090497">
        <w:rPr>
          <w:rtl/>
        </w:rPr>
        <w:t xml:space="preserve"> </w:t>
      </w:r>
      <w:r w:rsidRPr="00090497">
        <w:rPr>
          <w:rFonts w:hint="eastAsia"/>
          <w:rtl/>
        </w:rPr>
        <w:t>أَن</w:t>
      </w:r>
      <w:r w:rsidRPr="00090497">
        <w:rPr>
          <w:rtl/>
        </w:rPr>
        <w:t xml:space="preserve"> </w:t>
      </w:r>
      <w:r w:rsidRPr="00090497">
        <w:rPr>
          <w:rFonts w:hint="eastAsia"/>
          <w:rtl/>
        </w:rPr>
        <w:t>سَيَكُونُ</w:t>
      </w:r>
      <w:r w:rsidRPr="00090497">
        <w:rPr>
          <w:rtl/>
        </w:rPr>
        <w:t xml:space="preserve"> </w:t>
      </w:r>
      <w:r w:rsidRPr="00090497">
        <w:rPr>
          <w:rFonts w:hint="eastAsia"/>
          <w:rtl/>
        </w:rPr>
        <w:t>مِنكُم</w:t>
      </w:r>
      <w:r w:rsidRPr="00090497">
        <w:rPr>
          <w:rtl/>
        </w:rPr>
        <w:t xml:space="preserve"> </w:t>
      </w:r>
      <w:r w:rsidRPr="00090497">
        <w:rPr>
          <w:rFonts w:hint="eastAsia"/>
          <w:rtl/>
        </w:rPr>
        <w:t>مَّر</w:t>
      </w:r>
      <w:r w:rsidRPr="00090497">
        <w:rPr>
          <w:rFonts w:hint="cs"/>
          <w:rtl/>
        </w:rPr>
        <w:t>ۡ</w:t>
      </w:r>
      <w:r w:rsidRPr="00090497">
        <w:rPr>
          <w:rFonts w:hint="eastAsia"/>
          <w:rtl/>
        </w:rPr>
        <w:t>ضَى</w:t>
      </w:r>
      <w:r w:rsidRPr="00090497">
        <w:rPr>
          <w:rFonts w:hint="cs"/>
          <w:rtl/>
        </w:rPr>
        <w:t>ٰ</w:t>
      </w:r>
      <w:r w:rsidRPr="00090497">
        <w:rPr>
          <w:rtl/>
        </w:rPr>
        <w:t xml:space="preserve"> </w:t>
      </w:r>
      <w:r w:rsidRPr="00090497">
        <w:rPr>
          <w:rFonts w:hint="eastAsia"/>
          <w:rtl/>
        </w:rPr>
        <w:t>وَءَاخَرُونَ</w:t>
      </w:r>
      <w:r w:rsidRPr="00090497">
        <w:rPr>
          <w:rtl/>
        </w:rPr>
        <w:t xml:space="preserve"> </w:t>
      </w:r>
      <w:r w:rsidRPr="00090497">
        <w:rPr>
          <w:rFonts w:hint="eastAsia"/>
          <w:rtl/>
        </w:rPr>
        <w:t>يَض</w:t>
      </w:r>
      <w:r w:rsidRPr="00090497">
        <w:rPr>
          <w:rFonts w:hint="cs"/>
          <w:rtl/>
        </w:rPr>
        <w:t>ۡ</w:t>
      </w:r>
      <w:r w:rsidRPr="00090497">
        <w:rPr>
          <w:rFonts w:hint="eastAsia"/>
          <w:rtl/>
        </w:rPr>
        <w:t>رِبُونَ</w:t>
      </w:r>
      <w:r w:rsidRPr="00090497">
        <w:rPr>
          <w:rtl/>
        </w:rPr>
        <w:t xml:space="preserve"> </w:t>
      </w:r>
      <w:r w:rsidRPr="00090497">
        <w:rPr>
          <w:rFonts w:hint="eastAsia"/>
          <w:rtl/>
        </w:rPr>
        <w:t>فِي</w:t>
      </w:r>
      <w:r w:rsidRPr="00090497">
        <w:rPr>
          <w:rtl/>
        </w:rPr>
        <w:t xml:space="preserve"> </w:t>
      </w:r>
      <w:r w:rsidRPr="00090497">
        <w:rPr>
          <w:rFonts w:hint="cs"/>
          <w:rtl/>
        </w:rPr>
        <w:t>ٱ</w:t>
      </w:r>
      <w:r w:rsidRPr="00090497">
        <w:rPr>
          <w:rFonts w:hint="eastAsia"/>
          <w:rtl/>
        </w:rPr>
        <w:t>ل</w:t>
      </w:r>
      <w:r w:rsidRPr="00090497">
        <w:rPr>
          <w:rFonts w:hint="cs"/>
          <w:rtl/>
        </w:rPr>
        <w:t>ۡ</w:t>
      </w:r>
      <w:r w:rsidRPr="00090497">
        <w:rPr>
          <w:rFonts w:hint="eastAsia"/>
          <w:rtl/>
        </w:rPr>
        <w:t>أَر</w:t>
      </w:r>
      <w:r w:rsidRPr="00090497">
        <w:rPr>
          <w:rFonts w:hint="cs"/>
          <w:rtl/>
        </w:rPr>
        <w:t>ۡ</w:t>
      </w:r>
      <w:r w:rsidRPr="00090497">
        <w:rPr>
          <w:rFonts w:hint="eastAsia"/>
          <w:rtl/>
        </w:rPr>
        <w:t>ضِ</w:t>
      </w:r>
      <w:r w:rsidRPr="00090497">
        <w:rPr>
          <w:rtl/>
        </w:rPr>
        <w:t xml:space="preserve"> </w:t>
      </w:r>
      <w:r w:rsidRPr="00090497">
        <w:rPr>
          <w:rFonts w:hint="eastAsia"/>
          <w:rtl/>
        </w:rPr>
        <w:t>يَب</w:t>
      </w:r>
      <w:r w:rsidRPr="00090497">
        <w:rPr>
          <w:rFonts w:hint="cs"/>
          <w:rtl/>
        </w:rPr>
        <w:t>ۡ</w:t>
      </w:r>
      <w:r w:rsidRPr="00090497">
        <w:rPr>
          <w:rFonts w:hint="eastAsia"/>
          <w:rtl/>
        </w:rPr>
        <w:t>تَغُونَ</w:t>
      </w:r>
      <w:r w:rsidRPr="00090497">
        <w:rPr>
          <w:rtl/>
        </w:rPr>
        <w:t xml:space="preserve"> </w:t>
      </w:r>
      <w:r w:rsidRPr="00090497">
        <w:rPr>
          <w:rFonts w:hint="eastAsia"/>
          <w:rtl/>
        </w:rPr>
        <w:t>مِن</w:t>
      </w:r>
      <w:r w:rsidRPr="00090497">
        <w:rPr>
          <w:rtl/>
        </w:rPr>
        <w:t xml:space="preserve"> </w:t>
      </w:r>
      <w:r w:rsidRPr="00090497">
        <w:rPr>
          <w:rFonts w:hint="eastAsia"/>
          <w:rtl/>
        </w:rPr>
        <w:t>فَض</w:t>
      </w:r>
      <w:r w:rsidRPr="00090497">
        <w:rPr>
          <w:rFonts w:hint="cs"/>
          <w:rtl/>
        </w:rPr>
        <w:t>ۡ</w:t>
      </w:r>
      <w:r w:rsidRPr="00090497">
        <w:rPr>
          <w:rFonts w:hint="eastAsia"/>
          <w:rtl/>
        </w:rPr>
        <w:t>لِ</w:t>
      </w:r>
      <w:r w:rsidRPr="00090497">
        <w:rPr>
          <w:rtl/>
        </w:rPr>
        <w:t xml:space="preserve"> </w:t>
      </w:r>
      <w:r w:rsidRPr="00090497">
        <w:rPr>
          <w:rFonts w:hint="cs"/>
          <w:rtl/>
        </w:rPr>
        <w:t>ٱ</w:t>
      </w:r>
      <w:r w:rsidRPr="00090497">
        <w:rPr>
          <w:rFonts w:hint="eastAsia"/>
          <w:rtl/>
        </w:rPr>
        <w:t>للَّهِ</w:t>
      </w:r>
      <w:r w:rsidRPr="00090497">
        <w:rPr>
          <w:rtl/>
        </w:rPr>
        <w:t xml:space="preserve"> </w:t>
      </w:r>
      <w:r w:rsidRPr="00090497">
        <w:rPr>
          <w:rFonts w:hint="eastAsia"/>
          <w:rtl/>
        </w:rPr>
        <w:t>وَءَاخَرُونَ</w:t>
      </w:r>
      <w:r w:rsidRPr="00090497">
        <w:rPr>
          <w:rtl/>
        </w:rPr>
        <w:t xml:space="preserve"> </w:t>
      </w:r>
      <w:r w:rsidRPr="00090497">
        <w:rPr>
          <w:rFonts w:hint="eastAsia"/>
          <w:rtl/>
        </w:rPr>
        <w:t>يُقَ</w:t>
      </w:r>
      <w:r w:rsidRPr="00090497">
        <w:rPr>
          <w:rFonts w:hint="cs"/>
          <w:rtl/>
        </w:rPr>
        <w:t>ٰ</w:t>
      </w:r>
      <w:r w:rsidRPr="00090497">
        <w:rPr>
          <w:rFonts w:hint="eastAsia"/>
          <w:rtl/>
        </w:rPr>
        <w:t>تِلُونَ</w:t>
      </w:r>
      <w:r w:rsidRPr="00090497">
        <w:rPr>
          <w:rtl/>
        </w:rPr>
        <w:t xml:space="preserve"> </w:t>
      </w:r>
      <w:r w:rsidRPr="00090497">
        <w:rPr>
          <w:rFonts w:hint="eastAsia"/>
          <w:rtl/>
        </w:rPr>
        <w:t>فِي</w:t>
      </w:r>
      <w:r w:rsidRPr="00090497">
        <w:rPr>
          <w:rtl/>
        </w:rPr>
        <w:t xml:space="preserve"> </w:t>
      </w:r>
      <w:r w:rsidRPr="00090497">
        <w:rPr>
          <w:rFonts w:hint="eastAsia"/>
          <w:rtl/>
        </w:rPr>
        <w:t>سَبِيلِ</w:t>
      </w:r>
      <w:r w:rsidRPr="00090497">
        <w:rPr>
          <w:rtl/>
        </w:rPr>
        <w:t xml:space="preserve"> </w:t>
      </w:r>
      <w:r w:rsidRPr="00090497">
        <w:rPr>
          <w:rFonts w:hint="cs"/>
          <w:rtl/>
        </w:rPr>
        <w:t>ٱ</w:t>
      </w:r>
      <w:r w:rsidRPr="00090497">
        <w:rPr>
          <w:rFonts w:hint="eastAsia"/>
          <w:rtl/>
        </w:rPr>
        <w:t>للَّهِ</w:t>
      </w:r>
      <w:r w:rsidRPr="00090497">
        <w:rPr>
          <w:rFonts w:hint="cs"/>
          <w:rtl/>
        </w:rPr>
        <w:t>ۖ</w:t>
      </w:r>
      <w:r w:rsidRPr="00090497">
        <w:rPr>
          <w:rtl/>
        </w:rPr>
        <w:t xml:space="preserve"> </w:t>
      </w:r>
      <w:r w:rsidRPr="00090497">
        <w:rPr>
          <w:rFonts w:hint="eastAsia"/>
          <w:rtl/>
        </w:rPr>
        <w:t>فَ</w:t>
      </w:r>
      <w:r w:rsidRPr="00090497">
        <w:rPr>
          <w:rFonts w:hint="cs"/>
          <w:rtl/>
        </w:rPr>
        <w:t>ٱ</w:t>
      </w:r>
      <w:r w:rsidRPr="00090497">
        <w:rPr>
          <w:rFonts w:hint="eastAsia"/>
          <w:rtl/>
        </w:rPr>
        <w:t>ق</w:t>
      </w:r>
      <w:r w:rsidRPr="00090497">
        <w:rPr>
          <w:rFonts w:hint="cs"/>
          <w:rtl/>
        </w:rPr>
        <w:t>ۡ</w:t>
      </w:r>
      <w:r w:rsidRPr="00090497">
        <w:rPr>
          <w:rFonts w:hint="eastAsia"/>
          <w:rtl/>
        </w:rPr>
        <w:t>رَءُواْ</w:t>
      </w:r>
      <w:r w:rsidRPr="00090497">
        <w:rPr>
          <w:rtl/>
        </w:rPr>
        <w:t xml:space="preserve"> </w:t>
      </w:r>
      <w:r w:rsidRPr="00090497">
        <w:rPr>
          <w:rFonts w:hint="eastAsia"/>
          <w:rtl/>
        </w:rPr>
        <w:t>مَا</w:t>
      </w:r>
      <w:r w:rsidRPr="00090497">
        <w:rPr>
          <w:rtl/>
        </w:rPr>
        <w:t xml:space="preserve"> </w:t>
      </w:r>
      <w:r w:rsidRPr="00090497">
        <w:rPr>
          <w:rFonts w:hint="eastAsia"/>
          <w:rtl/>
        </w:rPr>
        <w:t>تَيَسَّرَ</w:t>
      </w:r>
      <w:r w:rsidRPr="00090497">
        <w:rPr>
          <w:rtl/>
        </w:rPr>
        <w:t xml:space="preserve"> </w:t>
      </w:r>
      <w:r w:rsidRPr="00090497">
        <w:rPr>
          <w:rFonts w:hint="eastAsia"/>
          <w:rtl/>
        </w:rPr>
        <w:t>مِن</w:t>
      </w:r>
      <w:r w:rsidRPr="00090497">
        <w:rPr>
          <w:rFonts w:hint="cs"/>
          <w:rtl/>
        </w:rPr>
        <w:t>ۡ</w:t>
      </w:r>
      <w:r w:rsidRPr="00090497">
        <w:rPr>
          <w:rFonts w:hint="eastAsia"/>
          <w:rtl/>
        </w:rPr>
        <w:t>هُ</w:t>
      </w:r>
      <w:r w:rsidRPr="00090497">
        <w:rPr>
          <w:rFonts w:hint="cs"/>
          <w:rtl/>
        </w:rPr>
        <w:t>ۚ</w:t>
      </w:r>
      <w:r w:rsidRPr="00090497">
        <w:rPr>
          <w:rtl/>
        </w:rPr>
        <w:t xml:space="preserve"> </w:t>
      </w:r>
      <w:r w:rsidRPr="00090497">
        <w:rPr>
          <w:rFonts w:hint="eastAsia"/>
          <w:rtl/>
        </w:rPr>
        <w:t>وَأَقِيمُواْ</w:t>
      </w:r>
      <w:r w:rsidRPr="00090497">
        <w:rPr>
          <w:rtl/>
        </w:rPr>
        <w:t xml:space="preserve"> </w:t>
      </w:r>
      <w:r w:rsidRPr="00090497">
        <w:rPr>
          <w:rFonts w:hint="cs"/>
          <w:rtl/>
        </w:rPr>
        <w:t>ٱ</w:t>
      </w:r>
      <w:r w:rsidRPr="00090497">
        <w:rPr>
          <w:rFonts w:hint="eastAsia"/>
          <w:rtl/>
        </w:rPr>
        <w:t>لصَّلَو</w:t>
      </w:r>
      <w:r w:rsidRPr="00090497">
        <w:rPr>
          <w:rFonts w:hint="cs"/>
          <w:rtl/>
        </w:rPr>
        <w:t>ٰ</w:t>
      </w:r>
      <w:r w:rsidRPr="00090497">
        <w:rPr>
          <w:rFonts w:hint="eastAsia"/>
          <w:rtl/>
        </w:rPr>
        <w:t>ةَ</w:t>
      </w:r>
      <w:r w:rsidRPr="00090497">
        <w:rPr>
          <w:rtl/>
        </w:rPr>
        <w:t xml:space="preserve"> </w:t>
      </w:r>
      <w:r w:rsidRPr="00090497">
        <w:rPr>
          <w:rFonts w:hint="eastAsia"/>
          <w:rtl/>
        </w:rPr>
        <w:t>وَءَاتُواْ</w:t>
      </w:r>
      <w:r w:rsidRPr="00090497">
        <w:rPr>
          <w:rtl/>
        </w:rPr>
        <w:t xml:space="preserve"> </w:t>
      </w:r>
      <w:r w:rsidRPr="00090497">
        <w:rPr>
          <w:rFonts w:hint="cs"/>
          <w:rtl/>
        </w:rPr>
        <w:t>ٱ</w:t>
      </w:r>
      <w:r w:rsidRPr="00090497">
        <w:rPr>
          <w:rFonts w:hint="eastAsia"/>
          <w:rtl/>
        </w:rPr>
        <w:t>لزَّكَو</w:t>
      </w:r>
      <w:r w:rsidRPr="00090497">
        <w:rPr>
          <w:rFonts w:hint="cs"/>
          <w:rtl/>
        </w:rPr>
        <w:t>ٰ</w:t>
      </w:r>
      <w:r w:rsidRPr="00090497">
        <w:rPr>
          <w:rFonts w:hint="eastAsia"/>
          <w:rtl/>
        </w:rPr>
        <w:t>ةَ</w:t>
      </w:r>
      <w:r w:rsidRPr="00090497">
        <w:rPr>
          <w:rtl/>
        </w:rPr>
        <w:t xml:space="preserve"> </w:t>
      </w:r>
      <w:r w:rsidRPr="00090497">
        <w:rPr>
          <w:rFonts w:hint="eastAsia"/>
          <w:rtl/>
        </w:rPr>
        <w:t>وَأَق</w:t>
      </w:r>
      <w:r w:rsidRPr="00090497">
        <w:rPr>
          <w:rFonts w:hint="cs"/>
          <w:rtl/>
        </w:rPr>
        <w:t>ۡ</w:t>
      </w:r>
      <w:r w:rsidRPr="00090497">
        <w:rPr>
          <w:rFonts w:hint="eastAsia"/>
          <w:rtl/>
        </w:rPr>
        <w:t>رِضُواْ</w:t>
      </w:r>
      <w:r w:rsidRPr="00090497">
        <w:rPr>
          <w:rtl/>
        </w:rPr>
        <w:t xml:space="preserve"> </w:t>
      </w:r>
      <w:r w:rsidRPr="00090497">
        <w:rPr>
          <w:rFonts w:hint="cs"/>
          <w:rtl/>
        </w:rPr>
        <w:t>ٱ</w:t>
      </w:r>
      <w:r w:rsidRPr="00090497">
        <w:rPr>
          <w:rFonts w:hint="eastAsia"/>
          <w:rtl/>
        </w:rPr>
        <w:t>للَّهَ</w:t>
      </w:r>
      <w:r w:rsidRPr="00090497">
        <w:rPr>
          <w:rtl/>
        </w:rPr>
        <w:t xml:space="preserve"> </w:t>
      </w:r>
      <w:r w:rsidRPr="00090497">
        <w:rPr>
          <w:rFonts w:hint="eastAsia"/>
          <w:rtl/>
        </w:rPr>
        <w:t>قَر</w:t>
      </w:r>
      <w:r w:rsidRPr="00090497">
        <w:rPr>
          <w:rFonts w:hint="cs"/>
          <w:rtl/>
        </w:rPr>
        <w:t>ۡ</w:t>
      </w:r>
      <w:r w:rsidRPr="00090497">
        <w:rPr>
          <w:rFonts w:hint="eastAsia"/>
          <w:rtl/>
        </w:rPr>
        <w:t>ضًا</w:t>
      </w:r>
      <w:r w:rsidRPr="00090497">
        <w:rPr>
          <w:rtl/>
        </w:rPr>
        <w:t xml:space="preserve"> </w:t>
      </w:r>
      <w:r w:rsidRPr="00090497">
        <w:rPr>
          <w:rFonts w:hint="eastAsia"/>
          <w:rtl/>
        </w:rPr>
        <w:t>حَسَن</w:t>
      </w:r>
      <w:r w:rsidRPr="00090497">
        <w:rPr>
          <w:rFonts w:hint="cs"/>
          <w:rtl/>
        </w:rPr>
        <w:t>ٗ</w:t>
      </w:r>
      <w:r w:rsidRPr="00090497">
        <w:rPr>
          <w:rFonts w:hint="eastAsia"/>
          <w:rtl/>
        </w:rPr>
        <w:t>ا</w:t>
      </w:r>
      <w:r w:rsidRPr="00090497">
        <w:rPr>
          <w:rFonts w:hint="cs"/>
          <w:rtl/>
        </w:rPr>
        <w:t>ۚ</w:t>
      </w:r>
      <w:r w:rsidRPr="00090497">
        <w:rPr>
          <w:rtl/>
        </w:rPr>
        <w:t xml:space="preserve"> </w:t>
      </w:r>
      <w:r w:rsidRPr="00090497">
        <w:rPr>
          <w:rFonts w:hint="eastAsia"/>
          <w:rtl/>
        </w:rPr>
        <w:t>وَمَا</w:t>
      </w:r>
      <w:r w:rsidRPr="00090497">
        <w:rPr>
          <w:rtl/>
        </w:rPr>
        <w:t xml:space="preserve"> </w:t>
      </w:r>
      <w:r w:rsidRPr="00090497">
        <w:rPr>
          <w:rFonts w:hint="eastAsia"/>
          <w:rtl/>
        </w:rPr>
        <w:t>تُقَدِّمُواْ</w:t>
      </w:r>
      <w:r w:rsidRPr="00090497">
        <w:rPr>
          <w:rtl/>
        </w:rPr>
        <w:t xml:space="preserve"> </w:t>
      </w:r>
      <w:r w:rsidRPr="00090497">
        <w:rPr>
          <w:rFonts w:hint="eastAsia"/>
          <w:rtl/>
        </w:rPr>
        <w:t>لِأَنفُسِكُم</w:t>
      </w:r>
      <w:r w:rsidRPr="00090497">
        <w:rPr>
          <w:rtl/>
        </w:rPr>
        <w:t xml:space="preserve"> </w:t>
      </w:r>
      <w:r w:rsidRPr="00090497">
        <w:rPr>
          <w:rFonts w:hint="eastAsia"/>
          <w:rtl/>
        </w:rPr>
        <w:lastRenderedPageBreak/>
        <w:t>مِّن</w:t>
      </w:r>
      <w:r w:rsidRPr="00090497">
        <w:rPr>
          <w:rFonts w:hint="cs"/>
          <w:rtl/>
        </w:rPr>
        <w:t>ۡ</w:t>
      </w:r>
      <w:r w:rsidRPr="00090497">
        <w:rPr>
          <w:rtl/>
        </w:rPr>
        <w:t xml:space="preserve"> </w:t>
      </w:r>
      <w:r w:rsidRPr="00090497">
        <w:rPr>
          <w:rFonts w:hint="eastAsia"/>
          <w:rtl/>
        </w:rPr>
        <w:t>خَي</w:t>
      </w:r>
      <w:r w:rsidRPr="00090497">
        <w:rPr>
          <w:rFonts w:hint="cs"/>
          <w:rtl/>
        </w:rPr>
        <w:t>ۡ</w:t>
      </w:r>
      <w:r w:rsidRPr="00090497">
        <w:rPr>
          <w:rFonts w:hint="eastAsia"/>
          <w:rtl/>
        </w:rPr>
        <w:t>ر</w:t>
      </w:r>
      <w:r w:rsidRPr="00090497">
        <w:rPr>
          <w:rFonts w:hint="cs"/>
          <w:rtl/>
        </w:rPr>
        <w:t>ٖ</w:t>
      </w:r>
      <w:r w:rsidRPr="00090497">
        <w:rPr>
          <w:rtl/>
        </w:rPr>
        <w:t xml:space="preserve"> </w:t>
      </w:r>
      <w:r w:rsidRPr="00090497">
        <w:rPr>
          <w:rFonts w:hint="eastAsia"/>
          <w:rtl/>
        </w:rPr>
        <w:t>تَجِدُوهُ</w:t>
      </w:r>
      <w:r w:rsidRPr="00090497">
        <w:rPr>
          <w:rtl/>
        </w:rPr>
        <w:t xml:space="preserve"> </w:t>
      </w:r>
      <w:r w:rsidRPr="00090497">
        <w:rPr>
          <w:rFonts w:hint="eastAsia"/>
          <w:rtl/>
        </w:rPr>
        <w:t>عِندَ</w:t>
      </w:r>
      <w:r w:rsidRPr="00090497">
        <w:rPr>
          <w:rtl/>
        </w:rPr>
        <w:t xml:space="preserve"> </w:t>
      </w:r>
      <w:r w:rsidRPr="00090497">
        <w:rPr>
          <w:rFonts w:hint="cs"/>
          <w:rtl/>
        </w:rPr>
        <w:t>ٱ</w:t>
      </w:r>
      <w:r w:rsidRPr="00090497">
        <w:rPr>
          <w:rFonts w:hint="eastAsia"/>
          <w:rtl/>
        </w:rPr>
        <w:t>للَّهِ</w:t>
      </w:r>
      <w:r w:rsidRPr="00090497">
        <w:rPr>
          <w:rtl/>
        </w:rPr>
        <w:t xml:space="preserve"> </w:t>
      </w:r>
      <w:r w:rsidRPr="00090497">
        <w:rPr>
          <w:rFonts w:hint="eastAsia"/>
          <w:rtl/>
        </w:rPr>
        <w:t>هُوَ</w:t>
      </w:r>
      <w:r w:rsidRPr="00090497">
        <w:rPr>
          <w:rtl/>
        </w:rPr>
        <w:t xml:space="preserve"> </w:t>
      </w:r>
      <w:r w:rsidRPr="00090497">
        <w:rPr>
          <w:rFonts w:hint="eastAsia"/>
          <w:rtl/>
        </w:rPr>
        <w:t>خَي</w:t>
      </w:r>
      <w:r w:rsidRPr="00090497">
        <w:rPr>
          <w:rFonts w:hint="cs"/>
          <w:rtl/>
        </w:rPr>
        <w:t>ۡ</w:t>
      </w:r>
      <w:r w:rsidRPr="00090497">
        <w:rPr>
          <w:rFonts w:hint="eastAsia"/>
          <w:rtl/>
        </w:rPr>
        <w:t>ر</w:t>
      </w:r>
      <w:r w:rsidRPr="00090497">
        <w:rPr>
          <w:rFonts w:hint="cs"/>
          <w:rtl/>
        </w:rPr>
        <w:t>ٗ</w:t>
      </w:r>
      <w:r w:rsidRPr="00090497">
        <w:rPr>
          <w:rFonts w:hint="eastAsia"/>
          <w:rtl/>
        </w:rPr>
        <w:t>ا</w:t>
      </w:r>
      <w:r w:rsidRPr="00090497">
        <w:rPr>
          <w:rtl/>
        </w:rPr>
        <w:t xml:space="preserve"> </w:t>
      </w:r>
      <w:r w:rsidRPr="00090497">
        <w:rPr>
          <w:rFonts w:hint="eastAsia"/>
          <w:rtl/>
        </w:rPr>
        <w:t>وَأَع</w:t>
      </w:r>
      <w:r w:rsidRPr="00090497">
        <w:rPr>
          <w:rFonts w:hint="cs"/>
          <w:rtl/>
        </w:rPr>
        <w:t>ۡ</w:t>
      </w:r>
      <w:r w:rsidRPr="00090497">
        <w:rPr>
          <w:rFonts w:hint="eastAsia"/>
          <w:rtl/>
        </w:rPr>
        <w:t>ظَمَ</w:t>
      </w:r>
      <w:r w:rsidRPr="00090497">
        <w:rPr>
          <w:rtl/>
        </w:rPr>
        <w:t xml:space="preserve"> </w:t>
      </w:r>
      <w:r w:rsidRPr="00090497">
        <w:rPr>
          <w:rFonts w:hint="eastAsia"/>
          <w:rtl/>
        </w:rPr>
        <w:t>أَج</w:t>
      </w:r>
      <w:r w:rsidRPr="00090497">
        <w:rPr>
          <w:rFonts w:hint="cs"/>
          <w:rtl/>
        </w:rPr>
        <w:t>ۡ</w:t>
      </w:r>
      <w:r w:rsidRPr="00090497">
        <w:rPr>
          <w:rFonts w:hint="eastAsia"/>
          <w:rtl/>
        </w:rPr>
        <w:t>ر</w:t>
      </w:r>
      <w:r w:rsidRPr="00090497">
        <w:rPr>
          <w:rFonts w:hint="cs"/>
          <w:rtl/>
        </w:rPr>
        <w:t>ٗ</w:t>
      </w:r>
      <w:r w:rsidRPr="00090497">
        <w:rPr>
          <w:rFonts w:hint="eastAsia"/>
          <w:rtl/>
        </w:rPr>
        <w:t>ا</w:t>
      </w:r>
      <w:r w:rsidRPr="00090497">
        <w:rPr>
          <w:rFonts w:hint="cs"/>
          <w:rtl/>
        </w:rPr>
        <w:t>ۚ</w:t>
      </w:r>
      <w:r w:rsidRPr="00090497">
        <w:rPr>
          <w:rtl/>
        </w:rPr>
        <w:t xml:space="preserve"> </w:t>
      </w:r>
      <w:r w:rsidRPr="00090497">
        <w:rPr>
          <w:rFonts w:hint="eastAsia"/>
          <w:rtl/>
        </w:rPr>
        <w:t>وَ</w:t>
      </w:r>
      <w:r w:rsidRPr="00090497">
        <w:rPr>
          <w:rFonts w:hint="cs"/>
          <w:rtl/>
        </w:rPr>
        <w:t>ٱ</w:t>
      </w:r>
      <w:r w:rsidRPr="00090497">
        <w:rPr>
          <w:rFonts w:hint="eastAsia"/>
          <w:rtl/>
        </w:rPr>
        <w:t>س</w:t>
      </w:r>
      <w:r w:rsidRPr="00090497">
        <w:rPr>
          <w:rFonts w:hint="cs"/>
          <w:rtl/>
        </w:rPr>
        <w:t>ۡ</w:t>
      </w:r>
      <w:r w:rsidRPr="00090497">
        <w:rPr>
          <w:rFonts w:hint="eastAsia"/>
          <w:rtl/>
        </w:rPr>
        <w:t>تَغ</w:t>
      </w:r>
      <w:r w:rsidRPr="00090497">
        <w:rPr>
          <w:rFonts w:hint="cs"/>
          <w:rtl/>
        </w:rPr>
        <w:t>ۡ</w:t>
      </w:r>
      <w:r w:rsidRPr="00090497">
        <w:rPr>
          <w:rFonts w:hint="eastAsia"/>
          <w:rtl/>
        </w:rPr>
        <w:t>فِرُواْ</w:t>
      </w:r>
      <w:r w:rsidRPr="00090497">
        <w:rPr>
          <w:rtl/>
        </w:rPr>
        <w:t xml:space="preserve"> </w:t>
      </w:r>
      <w:r w:rsidRPr="00090497">
        <w:rPr>
          <w:rFonts w:hint="cs"/>
          <w:rtl/>
        </w:rPr>
        <w:t>ٱ</w:t>
      </w:r>
      <w:r w:rsidRPr="00090497">
        <w:rPr>
          <w:rFonts w:hint="eastAsia"/>
          <w:rtl/>
        </w:rPr>
        <w:t>للَّهَ</w:t>
      </w:r>
      <w:r w:rsidRPr="00090497">
        <w:rPr>
          <w:rFonts w:hint="cs"/>
          <w:rtl/>
        </w:rPr>
        <w:t>ۖ</w:t>
      </w:r>
      <w:r w:rsidRPr="00090497">
        <w:rPr>
          <w:rtl/>
        </w:rPr>
        <w:t xml:space="preserve"> </w:t>
      </w:r>
      <w:r w:rsidRPr="00090497">
        <w:rPr>
          <w:rFonts w:hint="eastAsia"/>
          <w:rtl/>
        </w:rPr>
        <w:t>إِنَّ</w:t>
      </w:r>
      <w:r w:rsidRPr="00090497">
        <w:rPr>
          <w:rtl/>
        </w:rPr>
        <w:t xml:space="preserve"> </w:t>
      </w:r>
      <w:r w:rsidRPr="00090497">
        <w:rPr>
          <w:rFonts w:hint="cs"/>
          <w:rtl/>
        </w:rPr>
        <w:t>ٱ</w:t>
      </w:r>
      <w:r w:rsidRPr="00090497">
        <w:rPr>
          <w:rFonts w:hint="eastAsia"/>
          <w:rtl/>
        </w:rPr>
        <w:t>للَّهَ</w:t>
      </w:r>
      <w:r w:rsidRPr="00090497">
        <w:rPr>
          <w:rtl/>
        </w:rPr>
        <w:t xml:space="preserve"> </w:t>
      </w:r>
      <w:r w:rsidRPr="00090497">
        <w:rPr>
          <w:rFonts w:hint="eastAsia"/>
          <w:rtl/>
        </w:rPr>
        <w:t>غَفُور</w:t>
      </w:r>
      <w:r w:rsidRPr="00090497">
        <w:rPr>
          <w:rFonts w:hint="cs"/>
          <w:rtl/>
        </w:rPr>
        <w:t>ٞ</w:t>
      </w:r>
      <w:r w:rsidRPr="00090497">
        <w:rPr>
          <w:rtl/>
        </w:rPr>
        <w:t xml:space="preserve"> </w:t>
      </w:r>
      <w:r w:rsidRPr="00090497">
        <w:rPr>
          <w:rFonts w:hint="eastAsia"/>
          <w:rtl/>
        </w:rPr>
        <w:t>رَّحِيمُ</w:t>
      </w:r>
      <w:r w:rsidRPr="00090497">
        <w:rPr>
          <w:rFonts w:hint="cs"/>
          <w:rtl/>
        </w:rPr>
        <w:t>ۢ</w:t>
      </w:r>
      <w:r w:rsidRPr="00090497">
        <w:rPr>
          <w:rtl/>
        </w:rPr>
        <w:t xml:space="preserve"> </w:t>
      </w:r>
      <w:r w:rsidRPr="00090497">
        <w:rPr>
          <w:rFonts w:hint="cs"/>
          <w:rtl/>
        </w:rPr>
        <w:t>٢٠</w:t>
      </w:r>
      <w:r w:rsidRPr="00090497">
        <w:rPr>
          <w:rStyle w:val="Char8"/>
          <w:rtl/>
        </w:rPr>
        <w:t>﴾</w:t>
      </w:r>
      <w:r w:rsidRPr="00090497">
        <w:rPr>
          <w:rFonts w:hint="cs"/>
          <w:rtl/>
        </w:rPr>
        <w:t xml:space="preserve"> </w:t>
      </w:r>
      <w:r w:rsidRPr="00090497">
        <w:rPr>
          <w:rStyle w:val="Char6"/>
          <w:rFonts w:hint="cs"/>
          <w:rtl/>
        </w:rPr>
        <w:t>[المزمل: 20]</w:t>
      </w:r>
      <w:r w:rsidRPr="00090497">
        <w:rPr>
          <w:rStyle w:val="Char4"/>
          <w:rFonts w:hint="cs"/>
          <w:rtl/>
        </w:rPr>
        <w:t>.</w:t>
      </w:r>
    </w:p>
    <w:p w:rsidR="00E30DC6" w:rsidRPr="00E30DC6" w:rsidRDefault="002D37AB" w:rsidP="005504EB">
      <w:pPr>
        <w:pStyle w:val="ab"/>
        <w:rPr>
          <w:rStyle w:val="Char4"/>
          <w:rtl/>
        </w:rPr>
      </w:pPr>
      <w:r w:rsidRPr="00E11FF3">
        <w:rPr>
          <w:rStyle w:val="Char8"/>
          <w:rFonts w:hint="cs"/>
          <w:rtl/>
        </w:rPr>
        <w:t>«</w:t>
      </w:r>
      <w:r w:rsidR="00111A08">
        <w:rPr>
          <w:rFonts w:hint="cs"/>
          <w:rtl/>
        </w:rPr>
        <w:t>خدا به حال تو آگاه است که تو و جمعی هم از آنان که با تواند</w:t>
      </w:r>
      <w:r>
        <w:rPr>
          <w:rFonts w:hint="cs"/>
          <w:rtl/>
        </w:rPr>
        <w:t xml:space="preserve"> </w:t>
      </w:r>
      <w:r w:rsidR="00111A08">
        <w:rPr>
          <w:rFonts w:hint="cs"/>
          <w:rtl/>
        </w:rPr>
        <w:t>(</w:t>
      </w:r>
      <w:r>
        <w:rPr>
          <w:rFonts w:hint="cs"/>
          <w:rtl/>
        </w:rPr>
        <w:t>ا</w:t>
      </w:r>
      <w:r w:rsidR="00111A08">
        <w:rPr>
          <w:rFonts w:hint="cs"/>
          <w:rtl/>
        </w:rPr>
        <w:t>غلب) نزدیک دو ثلث یا نصف یا</w:t>
      </w:r>
      <w:r>
        <w:rPr>
          <w:rFonts w:hint="cs"/>
          <w:rtl/>
        </w:rPr>
        <w:t xml:space="preserve"> </w:t>
      </w:r>
      <w:r w:rsidR="00111A08">
        <w:rPr>
          <w:rFonts w:hint="cs"/>
          <w:rtl/>
        </w:rPr>
        <w:t>(لااقل) ثلث شب را همیشه به طاعت و نماز می‌پردازید، و خدا</w:t>
      </w:r>
      <w:r>
        <w:rPr>
          <w:rFonts w:hint="cs"/>
          <w:rtl/>
        </w:rPr>
        <w:t xml:space="preserve"> </w:t>
      </w:r>
      <w:r w:rsidR="00111A08">
        <w:rPr>
          <w:rFonts w:hint="cs"/>
          <w:rtl/>
        </w:rPr>
        <w:t>(گردش) شب و روز را مقدر</w:t>
      </w:r>
      <w:r>
        <w:rPr>
          <w:rFonts w:hint="cs"/>
          <w:rtl/>
        </w:rPr>
        <w:t xml:space="preserve"> می‌کند، خدا می‌داند که شما هرگ</w:t>
      </w:r>
      <w:r w:rsidR="00111A08">
        <w:rPr>
          <w:rFonts w:hint="cs"/>
          <w:rtl/>
        </w:rPr>
        <w:t>ز تمام ساعات شب را (به عبادت) ضبط نخواهید کرد لذا از شما</w:t>
      </w:r>
      <w:r>
        <w:rPr>
          <w:rFonts w:hint="cs"/>
          <w:rtl/>
        </w:rPr>
        <w:t xml:space="preserve"> </w:t>
      </w:r>
      <w:r w:rsidR="00111A08">
        <w:rPr>
          <w:rFonts w:hint="cs"/>
          <w:rtl/>
        </w:rPr>
        <w:t>(اوقات خواب و کا</w:t>
      </w:r>
      <w:r>
        <w:rPr>
          <w:rFonts w:hint="cs"/>
          <w:rtl/>
        </w:rPr>
        <w:t>ر</w:t>
      </w:r>
      <w:r w:rsidR="00111A08">
        <w:rPr>
          <w:rFonts w:hint="cs"/>
          <w:rtl/>
        </w:rPr>
        <w:t>های دیگر را) در گذشت تا هرچه</w:t>
      </w:r>
      <w:r>
        <w:rPr>
          <w:rFonts w:hint="cs"/>
          <w:rtl/>
        </w:rPr>
        <w:t xml:space="preserve"> </w:t>
      </w:r>
      <w:r w:rsidR="00111A08">
        <w:rPr>
          <w:rFonts w:hint="cs"/>
          <w:rtl/>
        </w:rPr>
        <w:t>(از</w:t>
      </w:r>
      <w:r w:rsidR="006854D3">
        <w:rPr>
          <w:rFonts w:hint="cs"/>
          <w:rtl/>
        </w:rPr>
        <w:t xml:space="preserve"> </w:t>
      </w:r>
      <w:r w:rsidR="00111A08">
        <w:rPr>
          <w:rFonts w:hint="cs"/>
          <w:rtl/>
        </w:rPr>
        <w:t>شب را</w:t>
      </w:r>
      <w:r w:rsidR="00850650">
        <w:rPr>
          <w:rFonts w:hint="cs"/>
          <w:rtl/>
        </w:rPr>
        <w:t xml:space="preserve"> بی‌</w:t>
      </w:r>
      <w:r w:rsidR="00111A08">
        <w:rPr>
          <w:rFonts w:hint="cs"/>
          <w:rtl/>
        </w:rPr>
        <w:t>مشقت و) آسان است به تلاوت قرآن پردازد خدا بر احوال شما آگاه است که برخی مریض و ناتوانند و برخی به سفر از کرم خدا روزی می‌طلبند و برخی</w:t>
      </w:r>
      <w:r>
        <w:rPr>
          <w:rFonts w:hint="cs"/>
          <w:rtl/>
        </w:rPr>
        <w:t xml:space="preserve"> </w:t>
      </w:r>
      <w:r w:rsidR="00111A08">
        <w:rPr>
          <w:rFonts w:hint="cs"/>
          <w:rtl/>
        </w:rPr>
        <w:t xml:space="preserve">در راه خدا به جنگ و جهاد مشغولند، پس در هر حال آنچه میسر و آسان باشد به قرائت قرآن </w:t>
      </w:r>
      <w:r w:rsidR="002D48CE">
        <w:rPr>
          <w:rFonts w:hint="cs"/>
          <w:rtl/>
        </w:rPr>
        <w:t xml:space="preserve">بپردازید و نماز به پا دارید و زکات داده و قرض نیکو به خدا دهید و هر عمل نیک برای آخرت خود پیش فرستید پاداش آن را البته نزد خدا بیابید و آن را اجر و ثواب </w:t>
      </w:r>
      <w:r w:rsidR="005504EB">
        <w:rPr>
          <w:rFonts w:hint="cs"/>
          <w:rtl/>
        </w:rPr>
        <w:t>آ</w:t>
      </w:r>
      <w:r w:rsidR="002D48CE">
        <w:rPr>
          <w:rFonts w:hint="cs"/>
          <w:rtl/>
        </w:rPr>
        <w:t>خرت</w:t>
      </w:r>
      <w:r w:rsidR="006854D3">
        <w:rPr>
          <w:rFonts w:hint="cs"/>
          <w:rtl/>
        </w:rPr>
        <w:t xml:space="preserve"> </w:t>
      </w:r>
      <w:r w:rsidR="002D48CE">
        <w:rPr>
          <w:rFonts w:hint="cs"/>
          <w:rtl/>
        </w:rPr>
        <w:t>(که بهشت ابد است، از متاع دنیا) بسی بهتر و بزرگ</w:t>
      </w:r>
      <w:r w:rsidR="002D48CE">
        <w:rPr>
          <w:rFonts w:hint="eastAsia"/>
          <w:rtl/>
        </w:rPr>
        <w:t>‌</w:t>
      </w:r>
      <w:r w:rsidR="006854D3">
        <w:rPr>
          <w:rFonts w:hint="cs"/>
          <w:rtl/>
        </w:rPr>
        <w:t>تر، و دائم از خدا آمر</w:t>
      </w:r>
      <w:r w:rsidR="002D48CE">
        <w:rPr>
          <w:rFonts w:hint="cs"/>
          <w:rtl/>
        </w:rPr>
        <w:t>زش طلبید که خدا بسیار آمرزنده و مهربان است</w:t>
      </w:r>
      <w:r w:rsidRPr="00E11FF3">
        <w:rPr>
          <w:rStyle w:val="Char8"/>
          <w:rFonts w:hint="cs"/>
          <w:rtl/>
        </w:rPr>
        <w:t>»</w:t>
      </w:r>
      <w:r w:rsidR="00E30DC6" w:rsidRPr="00E30DC6">
        <w:rPr>
          <w:rStyle w:val="Char4"/>
          <w:rFonts w:hint="cs"/>
          <w:rtl/>
        </w:rPr>
        <w:t>.</w:t>
      </w:r>
    </w:p>
    <w:p w:rsidR="00111A08" w:rsidRDefault="00111A08" w:rsidP="00E01CB1">
      <w:pPr>
        <w:pStyle w:val="a8"/>
        <w:rPr>
          <w:rtl/>
        </w:rPr>
      </w:pPr>
      <w:r>
        <w:rPr>
          <w:rFonts w:hint="cs"/>
          <w:rtl/>
        </w:rPr>
        <w:t>اسلام</w:t>
      </w:r>
      <w:r w:rsidR="007C1175">
        <w:rPr>
          <w:rFonts w:hint="cs"/>
          <w:rtl/>
        </w:rPr>
        <w:t xml:space="preserve"> دین فطرت است و ظروف</w:t>
      </w:r>
      <w:r w:rsidR="002D37AB">
        <w:rPr>
          <w:rFonts w:hint="cs"/>
          <w:rtl/>
        </w:rPr>
        <w:t xml:space="preserve"> مختلف زندگی و نیازهای ضروری بش</w:t>
      </w:r>
      <w:r w:rsidR="007C1175">
        <w:rPr>
          <w:rFonts w:hint="cs"/>
          <w:rtl/>
        </w:rPr>
        <w:t>ر را مراعات کرده و می‌داند که بشر باید در برابر بیماری مقاوم باشد، برای کسب روزی تلاش کند و در راه خدا جهاد نماید و بر</w:t>
      </w:r>
      <w:r w:rsidR="006854D3">
        <w:rPr>
          <w:rFonts w:hint="cs"/>
          <w:rtl/>
        </w:rPr>
        <w:t xml:space="preserve"> </w:t>
      </w:r>
      <w:r w:rsidR="007C1175">
        <w:rPr>
          <w:rFonts w:hint="cs"/>
          <w:rtl/>
        </w:rPr>
        <w:t>این اساس شب زنده</w:t>
      </w:r>
      <w:r w:rsidR="00E01CB1">
        <w:rPr>
          <w:rtl/>
        </w:rPr>
        <w:softHyphen/>
      </w:r>
      <w:r w:rsidR="007C1175">
        <w:rPr>
          <w:rFonts w:hint="cs"/>
          <w:rtl/>
        </w:rPr>
        <w:t>داری را از حالت فرضیت به امری سنت و مستحب تبدیل نمود و مؤمنان را تشویق نمود</w:t>
      </w:r>
      <w:r w:rsidR="00E01CB1">
        <w:rPr>
          <w:rFonts w:hint="cs"/>
          <w:rtl/>
        </w:rPr>
        <w:t xml:space="preserve"> در</w:t>
      </w:r>
      <w:r w:rsidR="007C1175">
        <w:rPr>
          <w:rFonts w:hint="cs"/>
          <w:rtl/>
        </w:rPr>
        <w:t xml:space="preserve"> حد توان آن را انجام دهند. عبداللّه بن سلام گفته که:</w:t>
      </w:r>
      <w:r w:rsidR="006854D3">
        <w:rPr>
          <w:rFonts w:hint="cs"/>
          <w:rtl/>
        </w:rPr>
        <w:t xml:space="preserve"> </w:t>
      </w:r>
      <w:r w:rsidR="007C1175" w:rsidRPr="00E11FF3">
        <w:rPr>
          <w:rStyle w:val="Char8"/>
          <w:rFonts w:hint="cs"/>
          <w:rtl/>
        </w:rPr>
        <w:t>«</w:t>
      </w:r>
      <w:r w:rsidR="002D37AB">
        <w:rPr>
          <w:rFonts w:hint="cs"/>
          <w:rtl/>
        </w:rPr>
        <w:t xml:space="preserve">هنگام ورود پیامبر </w:t>
      </w:r>
      <w:r w:rsidR="002D37AB">
        <w:rPr>
          <w:rFonts w:cs="CTraditional Arabic" w:hint="cs"/>
          <w:rtl/>
        </w:rPr>
        <w:t>ج</w:t>
      </w:r>
      <w:r w:rsidR="007C1175">
        <w:rPr>
          <w:rFonts w:hint="cs"/>
          <w:rtl/>
        </w:rPr>
        <w:t xml:space="preserve"> به مدی</w:t>
      </w:r>
      <w:r w:rsidR="002D37AB">
        <w:rPr>
          <w:rFonts w:hint="cs"/>
          <w:rtl/>
        </w:rPr>
        <w:t>نه، مردم به سرعت</w:t>
      </w:r>
      <w:r w:rsidR="004807C6">
        <w:rPr>
          <w:rFonts w:hint="cs"/>
          <w:rtl/>
        </w:rPr>
        <w:t xml:space="preserve"> به‌سوی </w:t>
      </w:r>
      <w:r w:rsidR="002D37AB">
        <w:rPr>
          <w:rFonts w:hint="cs"/>
          <w:rtl/>
        </w:rPr>
        <w:t xml:space="preserve">پیامبر </w:t>
      </w:r>
      <w:r w:rsidR="002D37AB">
        <w:rPr>
          <w:rFonts w:cs="CTraditional Arabic" w:hint="cs"/>
          <w:rtl/>
        </w:rPr>
        <w:t>ج</w:t>
      </w:r>
      <w:r w:rsidR="007C1175">
        <w:rPr>
          <w:rFonts w:hint="cs"/>
          <w:rtl/>
        </w:rPr>
        <w:t xml:space="preserve"> دویدند. شخصی سه بار فریاد زد</w:t>
      </w:r>
      <w:r w:rsidR="008B4543">
        <w:rPr>
          <w:rFonts w:hint="cs"/>
          <w:rtl/>
        </w:rPr>
        <w:t xml:space="preserve"> که پیامبر </w:t>
      </w:r>
      <w:r w:rsidR="002D37AB">
        <w:rPr>
          <w:rFonts w:cs="CTraditional Arabic" w:hint="cs"/>
          <w:rtl/>
        </w:rPr>
        <w:t>ج</w:t>
      </w:r>
      <w:r w:rsidR="008B4543">
        <w:rPr>
          <w:rFonts w:hint="cs"/>
          <w:rtl/>
        </w:rPr>
        <w:t xml:space="preserve"> آمد. من هم همراه مردم آمدم تا نگاه کنم. هنگامی که چهره پیامبر </w:t>
      </w:r>
      <w:r w:rsidR="002D37AB">
        <w:rPr>
          <w:rFonts w:cs="CTraditional Arabic" w:hint="cs"/>
          <w:rtl/>
        </w:rPr>
        <w:t>ج</w:t>
      </w:r>
      <w:r w:rsidR="002D37AB">
        <w:rPr>
          <w:rFonts w:hint="cs"/>
          <w:rtl/>
        </w:rPr>
        <w:t xml:space="preserve"> ظاهر شد، فهمیدم که این چهره، چهره</w:t>
      </w:r>
      <w:r w:rsidR="002D37AB">
        <w:rPr>
          <w:rFonts w:cs="CTraditional Arabic" w:hint="eastAsia"/>
          <w:rtl/>
        </w:rPr>
        <w:t>‌</w:t>
      </w:r>
      <w:r w:rsidR="008B4543">
        <w:rPr>
          <w:rFonts w:hint="cs"/>
          <w:rtl/>
        </w:rPr>
        <w:t>ی انسانی دروغ</w:t>
      </w:r>
      <w:r w:rsidR="001F36C0">
        <w:rPr>
          <w:rFonts w:hint="cs"/>
          <w:rtl/>
        </w:rPr>
        <w:t>‌گو نیست. اولین چیزی که از سخنان او شنیدم این بود:</w:t>
      </w:r>
      <w:r w:rsidR="002D37AB">
        <w:rPr>
          <w:rStyle w:val="Char8"/>
          <w:rFonts w:hint="cs"/>
          <w:rtl/>
        </w:rPr>
        <w:t xml:space="preserve"> </w:t>
      </w:r>
      <w:r w:rsidR="001F36C0" w:rsidRPr="00E11FF3">
        <w:rPr>
          <w:rStyle w:val="Char8"/>
          <w:rFonts w:hint="cs"/>
          <w:rtl/>
        </w:rPr>
        <w:t>«</w:t>
      </w:r>
      <w:r w:rsidR="001F36C0">
        <w:rPr>
          <w:rFonts w:hint="cs"/>
          <w:rtl/>
        </w:rPr>
        <w:t>ای مردم! سلام را</w:t>
      </w:r>
      <w:r w:rsidR="00D9209A">
        <w:rPr>
          <w:rFonts w:hint="cs"/>
          <w:rtl/>
        </w:rPr>
        <w:t xml:space="preserve"> </w:t>
      </w:r>
      <w:r w:rsidR="001F36C0">
        <w:rPr>
          <w:rFonts w:hint="cs"/>
          <w:rtl/>
        </w:rPr>
        <w:t>درمیان خود منتشر کنید، به فقرا غذا دهید، روابط خویشاوندی را برقرار سازید، شبانه در حال خوابیدن مردم به عبادت بپردازید، در نتیجه با امنیت و آرامش به بهشت وارد می‌شوید</w:t>
      </w:r>
      <w:r w:rsidR="001F36C0" w:rsidRPr="00E11FF3">
        <w:rPr>
          <w:rStyle w:val="Char8"/>
          <w:rFonts w:hint="cs"/>
          <w:rtl/>
        </w:rPr>
        <w:t>»</w:t>
      </w:r>
      <w:r w:rsidR="000A3C32" w:rsidRPr="00FD7FF4">
        <w:rPr>
          <w:rStyle w:val="Char8"/>
          <w:rFonts w:ascii="IRNazli" w:hAnsi="IRNazli" w:cs="IRNazli" w:hint="cs"/>
          <w:vertAlign w:val="superscript"/>
          <w:rtl/>
        </w:rPr>
        <w:t>(</w:t>
      </w:r>
      <w:r w:rsidR="000A3C32" w:rsidRPr="00FD7FF4">
        <w:rPr>
          <w:rStyle w:val="Char8"/>
          <w:rFonts w:ascii="IRNazli" w:hAnsi="IRNazli" w:cs="IRNazli"/>
          <w:vertAlign w:val="superscript"/>
          <w:rtl/>
        </w:rPr>
        <w:footnoteReference w:id="68"/>
      </w:r>
      <w:r w:rsidR="000A3C32" w:rsidRPr="00FD7FF4">
        <w:rPr>
          <w:rStyle w:val="Char8"/>
          <w:rFonts w:ascii="IRNazli" w:hAnsi="IRNazli" w:cs="IRNazli" w:hint="cs"/>
          <w:vertAlign w:val="superscript"/>
          <w:rtl/>
        </w:rPr>
        <w:t>)</w:t>
      </w:r>
      <w:r w:rsidR="001F36C0">
        <w:rPr>
          <w:rFonts w:hint="cs"/>
          <w:rtl/>
        </w:rPr>
        <w:t>.</w:t>
      </w:r>
    </w:p>
    <w:p w:rsidR="001F36C0" w:rsidRPr="008662AF" w:rsidRDefault="001F36C0" w:rsidP="00D9209A">
      <w:pPr>
        <w:pStyle w:val="a8"/>
        <w:rPr>
          <w:rtl/>
        </w:rPr>
      </w:pPr>
      <w:r>
        <w:rPr>
          <w:rFonts w:hint="cs"/>
          <w:rtl/>
        </w:rPr>
        <w:lastRenderedPageBreak/>
        <w:t xml:space="preserve">پیامبر </w:t>
      </w:r>
      <w:r w:rsidR="00D9209A">
        <w:rPr>
          <w:rFonts w:cs="CTraditional Arabic" w:hint="cs"/>
          <w:rtl/>
        </w:rPr>
        <w:t>ج</w:t>
      </w:r>
      <w:r>
        <w:rPr>
          <w:rFonts w:hint="cs"/>
          <w:rtl/>
        </w:rPr>
        <w:t xml:space="preserve"> در حدیثی</w:t>
      </w:r>
      <w:r w:rsidR="00A94924">
        <w:rPr>
          <w:rtl/>
        </w:rPr>
        <w:t xml:space="preserve"> </w:t>
      </w:r>
      <w:r w:rsidR="00D14059">
        <w:rPr>
          <w:rFonts w:hint="cs"/>
          <w:rtl/>
        </w:rPr>
        <w:t xml:space="preserve">دیگر فرموده است: </w:t>
      </w:r>
      <w:r w:rsidR="00D14059" w:rsidRPr="00E11FF3">
        <w:rPr>
          <w:rStyle w:val="Char8"/>
          <w:rFonts w:hint="cs"/>
          <w:rtl/>
        </w:rPr>
        <w:t>«</w:t>
      </w:r>
      <w:r w:rsidR="00D14059">
        <w:rPr>
          <w:rFonts w:hint="cs"/>
          <w:rtl/>
        </w:rPr>
        <w:t xml:space="preserve">بر شما لازم است که شبانگاه نماز را به پا دارید زیرا روش صالحان پیش از شما </w:t>
      </w:r>
      <w:r w:rsidR="00D9209A">
        <w:rPr>
          <w:rFonts w:hint="cs"/>
          <w:rtl/>
        </w:rPr>
        <w:t>بوده</w:t>
      </w:r>
      <w:r w:rsidR="00E01CB1">
        <w:rPr>
          <w:rtl/>
        </w:rPr>
        <w:softHyphen/>
      </w:r>
      <w:r w:rsidR="00E01CB1">
        <w:rPr>
          <w:rFonts w:hint="cs"/>
          <w:rtl/>
        </w:rPr>
        <w:t>است</w:t>
      </w:r>
      <w:r w:rsidR="00D9209A">
        <w:rPr>
          <w:rFonts w:hint="cs"/>
          <w:rtl/>
        </w:rPr>
        <w:t xml:space="preserve"> و باعث نزدیکی به خداوند می</w:t>
      </w:r>
      <w:r w:rsidR="00D9209A">
        <w:rPr>
          <w:rFonts w:hint="eastAsia"/>
          <w:rtl/>
        </w:rPr>
        <w:t>‌</w:t>
      </w:r>
      <w:r w:rsidR="00D9209A">
        <w:rPr>
          <w:rFonts w:hint="cs"/>
          <w:rtl/>
        </w:rPr>
        <w:t>شود، از گناه دورتان می</w:t>
      </w:r>
      <w:r w:rsidR="00D9209A">
        <w:rPr>
          <w:rFonts w:hint="eastAsia"/>
          <w:rtl/>
        </w:rPr>
        <w:t>‌</w:t>
      </w:r>
      <w:r w:rsidR="006854D3">
        <w:rPr>
          <w:rFonts w:hint="cs"/>
          <w:rtl/>
        </w:rPr>
        <w:t>کند، بدی‌ها را</w:t>
      </w:r>
      <w:r w:rsidR="00D14059">
        <w:rPr>
          <w:rFonts w:hint="cs"/>
          <w:rtl/>
        </w:rPr>
        <w:t xml:space="preserve"> پاک می‌نماید و درد را از جسم بیرون</w:t>
      </w:r>
      <w:r w:rsidR="00850650">
        <w:rPr>
          <w:rFonts w:hint="cs"/>
          <w:rtl/>
        </w:rPr>
        <w:t xml:space="preserve"> می‌</w:t>
      </w:r>
      <w:r w:rsidR="00D14059">
        <w:rPr>
          <w:rFonts w:hint="cs"/>
          <w:rtl/>
        </w:rPr>
        <w:t>سازد</w:t>
      </w:r>
      <w:r w:rsidR="00D14059" w:rsidRPr="00E11FF3">
        <w:rPr>
          <w:rStyle w:val="Char8"/>
          <w:rFonts w:hint="cs"/>
          <w:rtl/>
        </w:rPr>
        <w:t>»</w:t>
      </w:r>
      <w:r w:rsidR="00E009AC" w:rsidRPr="00FD7FF4">
        <w:rPr>
          <w:rStyle w:val="Char8"/>
          <w:rFonts w:ascii="IRNazli" w:hAnsi="IRNazli" w:cs="IRNazli" w:hint="cs"/>
          <w:vertAlign w:val="superscript"/>
          <w:rtl/>
        </w:rPr>
        <w:t>(</w:t>
      </w:r>
      <w:r w:rsidR="00E009AC" w:rsidRPr="00FD7FF4">
        <w:rPr>
          <w:rStyle w:val="Char8"/>
          <w:rFonts w:ascii="IRNazli" w:hAnsi="IRNazli" w:cs="IRNazli"/>
          <w:vertAlign w:val="superscript"/>
          <w:rtl/>
        </w:rPr>
        <w:footnoteReference w:id="69"/>
      </w:r>
      <w:r w:rsidR="00E009AC" w:rsidRPr="00FD7FF4">
        <w:rPr>
          <w:rStyle w:val="Char8"/>
          <w:rFonts w:ascii="IRNazli" w:hAnsi="IRNazli" w:cs="IRNazli" w:hint="cs"/>
          <w:vertAlign w:val="superscript"/>
          <w:rtl/>
        </w:rPr>
        <w:t>)</w:t>
      </w:r>
      <w:r w:rsidR="00F22597" w:rsidRPr="008662AF">
        <w:rPr>
          <w:rFonts w:hint="cs"/>
          <w:rtl/>
        </w:rPr>
        <w:t>.</w:t>
      </w:r>
    </w:p>
    <w:p w:rsidR="00D14059" w:rsidRDefault="00D9209A" w:rsidP="00E009AC">
      <w:pPr>
        <w:pStyle w:val="a8"/>
        <w:rPr>
          <w:rtl/>
        </w:rPr>
      </w:pPr>
      <w:r>
        <w:rPr>
          <w:rFonts w:hint="cs"/>
          <w:rtl/>
        </w:rPr>
        <w:t xml:space="preserve">سهل بن سعد می‌گوید: جبرئیل نزد پیامبر </w:t>
      </w:r>
      <w:r>
        <w:rPr>
          <w:rFonts w:cs="CTraditional Arabic" w:hint="cs"/>
          <w:rtl/>
        </w:rPr>
        <w:t>ج</w:t>
      </w:r>
      <w:r w:rsidR="00D14059">
        <w:rPr>
          <w:rFonts w:hint="cs"/>
          <w:rtl/>
        </w:rPr>
        <w:t xml:space="preserve"> آمد و گفت: ای محمد زندگی کن آن</w:t>
      </w:r>
      <w:r w:rsidR="00FD7FF4">
        <w:rPr>
          <w:rFonts w:hint="cs"/>
          <w:rtl/>
        </w:rPr>
        <w:t xml:space="preserve">‌گونه </w:t>
      </w:r>
      <w:r w:rsidR="00D14059">
        <w:rPr>
          <w:rFonts w:hint="cs"/>
          <w:rtl/>
        </w:rPr>
        <w:t>که می‌خواهی</w:t>
      </w:r>
      <w:r w:rsidR="006854D3">
        <w:rPr>
          <w:rFonts w:hint="cs"/>
          <w:rtl/>
        </w:rPr>
        <w:t xml:space="preserve"> زیرا خواهی</w:t>
      </w:r>
      <w:r w:rsidR="00D14059">
        <w:rPr>
          <w:rFonts w:hint="cs"/>
          <w:rtl/>
        </w:rPr>
        <w:t xml:space="preserve"> مرد و آن</w:t>
      </w:r>
      <w:r w:rsidR="00FD7FF4">
        <w:rPr>
          <w:rFonts w:hint="cs"/>
          <w:rtl/>
        </w:rPr>
        <w:t xml:space="preserve">‌گونه </w:t>
      </w:r>
      <w:r w:rsidR="00D14059">
        <w:rPr>
          <w:rFonts w:hint="cs"/>
          <w:rtl/>
        </w:rPr>
        <w:t>که می‌خواهی عمل کن زیرا بر اساس آن مزد خواهی گرفت و هر‌که را می‌خواهی دوست داشته باش زیرا از او جدا خواهی شد و بدان که شرف مؤمن به نماز شب است و عزت او به</w:t>
      </w:r>
      <w:r w:rsidR="00850650">
        <w:rPr>
          <w:rFonts w:hint="cs"/>
          <w:rtl/>
        </w:rPr>
        <w:t xml:space="preserve"> بی‌</w:t>
      </w:r>
      <w:r w:rsidR="00D14059">
        <w:rPr>
          <w:rFonts w:hint="cs"/>
          <w:rtl/>
        </w:rPr>
        <w:t>نیازیش از مردم</w:t>
      </w:r>
      <w:r w:rsidR="00463C4F" w:rsidRPr="00E11FF3">
        <w:rPr>
          <w:rStyle w:val="Char8"/>
          <w:rFonts w:hint="cs"/>
          <w:rtl/>
        </w:rPr>
        <w:t>»</w:t>
      </w:r>
      <w:r w:rsidR="00E009AC" w:rsidRPr="00FD7FF4">
        <w:rPr>
          <w:rStyle w:val="Char8"/>
          <w:rFonts w:ascii="IRNazli" w:hAnsi="IRNazli" w:cs="IRNazli" w:hint="cs"/>
          <w:vertAlign w:val="superscript"/>
          <w:rtl/>
        </w:rPr>
        <w:t>(</w:t>
      </w:r>
      <w:r w:rsidR="00E009AC" w:rsidRPr="00FD7FF4">
        <w:rPr>
          <w:rStyle w:val="Char8"/>
          <w:rFonts w:ascii="IRNazli" w:hAnsi="IRNazli" w:cs="IRNazli"/>
          <w:vertAlign w:val="superscript"/>
          <w:rtl/>
        </w:rPr>
        <w:footnoteReference w:id="70"/>
      </w:r>
      <w:r w:rsidR="00E009AC" w:rsidRPr="00FD7FF4">
        <w:rPr>
          <w:rStyle w:val="Char8"/>
          <w:rFonts w:ascii="IRNazli" w:hAnsi="IRNazli" w:cs="IRNazli" w:hint="cs"/>
          <w:vertAlign w:val="superscript"/>
          <w:rtl/>
        </w:rPr>
        <w:t>)</w:t>
      </w:r>
      <w:r w:rsidR="00463C4F">
        <w:rPr>
          <w:rFonts w:hint="cs"/>
          <w:rtl/>
        </w:rPr>
        <w:t>.</w:t>
      </w:r>
    </w:p>
    <w:p w:rsidR="00463C4F" w:rsidRDefault="00D9209A" w:rsidP="007227F8">
      <w:pPr>
        <w:pStyle w:val="a8"/>
        <w:rPr>
          <w:rtl/>
        </w:rPr>
      </w:pPr>
      <w:r>
        <w:rPr>
          <w:rFonts w:hint="cs"/>
          <w:rtl/>
        </w:rPr>
        <w:t xml:space="preserve">پیامبر </w:t>
      </w:r>
      <w:r>
        <w:rPr>
          <w:rFonts w:cs="CTraditional Arabic" w:hint="cs"/>
          <w:rtl/>
        </w:rPr>
        <w:t>ج</w:t>
      </w:r>
      <w:r w:rsidR="00463C4F">
        <w:rPr>
          <w:rFonts w:hint="cs"/>
          <w:rtl/>
        </w:rPr>
        <w:t xml:space="preserve"> نیز شبانگاه نماز می‌خواند اما وقت مشخصی را برای این کار تعیین نکرده بود، بلکه بر حسب امکان وقتی را به این کار اختصاص می‌داد. ایشان، اهل بیت مطهرش را برای انجام این عبادت تشویق می‌کرد و درِ خانه علی و فاطمه را</w:t>
      </w:r>
      <w:r w:rsidR="00850650">
        <w:rPr>
          <w:rFonts w:hint="cs"/>
          <w:rtl/>
        </w:rPr>
        <w:t xml:space="preserve"> می‌</w:t>
      </w:r>
      <w:r w:rsidR="00463C4F">
        <w:rPr>
          <w:rFonts w:hint="cs"/>
          <w:rtl/>
        </w:rPr>
        <w:t xml:space="preserve">کوبید و می‌فرمود: </w:t>
      </w:r>
      <w:r w:rsidR="00463C4F" w:rsidRPr="00E11FF3">
        <w:rPr>
          <w:rStyle w:val="Char8"/>
          <w:rFonts w:hint="cs"/>
          <w:rtl/>
        </w:rPr>
        <w:t>«</w:t>
      </w:r>
      <w:r w:rsidR="00463C4F">
        <w:rPr>
          <w:rFonts w:hint="cs"/>
          <w:rtl/>
        </w:rPr>
        <w:t>آیا نماز</w:t>
      </w:r>
      <w:r w:rsidR="00850650">
        <w:rPr>
          <w:rFonts w:hint="cs"/>
          <w:rtl/>
        </w:rPr>
        <w:t xml:space="preserve"> می‌</w:t>
      </w:r>
      <w:r w:rsidR="00463C4F">
        <w:rPr>
          <w:rFonts w:hint="cs"/>
          <w:rtl/>
        </w:rPr>
        <w:t>خوانید؟</w:t>
      </w:r>
      <w:r w:rsidR="00463C4F" w:rsidRPr="00E11FF3">
        <w:rPr>
          <w:rStyle w:val="Char8"/>
          <w:rFonts w:hint="cs"/>
          <w:rtl/>
        </w:rPr>
        <w:t>»</w:t>
      </w:r>
      <w:r w:rsidR="007227F8" w:rsidRPr="00FD7FF4">
        <w:rPr>
          <w:rStyle w:val="Char8"/>
          <w:rFonts w:ascii="IRNazli" w:hAnsi="IRNazli" w:cs="IRNazli" w:hint="cs"/>
          <w:vertAlign w:val="superscript"/>
          <w:rtl/>
        </w:rPr>
        <w:t>(</w:t>
      </w:r>
      <w:r w:rsidR="007227F8" w:rsidRPr="00FD7FF4">
        <w:rPr>
          <w:rStyle w:val="Char8"/>
          <w:rFonts w:ascii="IRNazli" w:hAnsi="IRNazli" w:cs="IRNazli"/>
          <w:vertAlign w:val="superscript"/>
          <w:rtl/>
        </w:rPr>
        <w:footnoteReference w:id="71"/>
      </w:r>
      <w:r w:rsidR="007227F8" w:rsidRPr="00FD7FF4">
        <w:rPr>
          <w:rStyle w:val="Char8"/>
          <w:rFonts w:ascii="IRNazli" w:hAnsi="IRNazli" w:cs="IRNazli" w:hint="cs"/>
          <w:vertAlign w:val="superscript"/>
          <w:rtl/>
        </w:rPr>
        <w:t>)</w:t>
      </w:r>
      <w:r w:rsidR="00F22597" w:rsidRPr="00F22597">
        <w:rPr>
          <w:rStyle w:val="Char4"/>
          <w:rFonts w:hint="cs"/>
          <w:rtl/>
        </w:rPr>
        <w:t>.</w:t>
      </w:r>
    </w:p>
    <w:p w:rsidR="00463C4F" w:rsidRPr="00F56584" w:rsidRDefault="00463C4F" w:rsidP="00F56584">
      <w:pPr>
        <w:pStyle w:val="a8"/>
        <w:widowControl w:val="0"/>
        <w:rPr>
          <w:spacing w:val="-4"/>
          <w:rtl/>
        </w:rPr>
      </w:pPr>
      <w:r w:rsidRPr="00F56584">
        <w:rPr>
          <w:rFonts w:hint="cs"/>
          <w:spacing w:val="-4"/>
          <w:rtl/>
        </w:rPr>
        <w:t xml:space="preserve">پیامبر </w:t>
      </w:r>
      <w:r w:rsidR="00D9209A" w:rsidRPr="00F56584">
        <w:rPr>
          <w:rFonts w:cs="CTraditional Arabic" w:hint="cs"/>
          <w:spacing w:val="-4"/>
          <w:rtl/>
        </w:rPr>
        <w:t>ج</w:t>
      </w:r>
      <w:r w:rsidRPr="00F56584">
        <w:rPr>
          <w:rFonts w:hint="cs"/>
          <w:spacing w:val="-4"/>
          <w:rtl/>
        </w:rPr>
        <w:t xml:space="preserve"> همچنان اصحاب را برای انجام این عبادت ارزشمند تشویق</w:t>
      </w:r>
      <w:r w:rsidR="00850650" w:rsidRPr="00F56584">
        <w:rPr>
          <w:rFonts w:hint="cs"/>
          <w:spacing w:val="-4"/>
          <w:rtl/>
        </w:rPr>
        <w:t xml:space="preserve"> می‌</w:t>
      </w:r>
      <w:r w:rsidRPr="00F56584">
        <w:rPr>
          <w:rFonts w:hint="cs"/>
          <w:spacing w:val="-4"/>
          <w:rtl/>
        </w:rPr>
        <w:t xml:space="preserve">نمود. در </w:t>
      </w:r>
      <w:r w:rsidR="00D9209A" w:rsidRPr="00F56584">
        <w:rPr>
          <w:rFonts w:hint="cs"/>
          <w:spacing w:val="-4"/>
          <w:rtl/>
        </w:rPr>
        <w:t xml:space="preserve">حدیثی نسبت به عبداللّه بن عمر </w:t>
      </w:r>
      <w:r w:rsidR="00D9209A" w:rsidRPr="00F56584">
        <w:rPr>
          <w:rFonts w:cs="CTraditional Arabic" w:hint="cs"/>
          <w:spacing w:val="-4"/>
          <w:rtl/>
        </w:rPr>
        <w:t>س</w:t>
      </w:r>
      <w:r w:rsidRPr="00F56584">
        <w:rPr>
          <w:rFonts w:hint="cs"/>
          <w:spacing w:val="-4"/>
          <w:rtl/>
        </w:rPr>
        <w:t xml:space="preserve"> فرمود: </w:t>
      </w:r>
      <w:r w:rsidRPr="00F56584">
        <w:rPr>
          <w:rStyle w:val="Char8"/>
          <w:rFonts w:hint="cs"/>
          <w:spacing w:val="-4"/>
          <w:rtl/>
        </w:rPr>
        <w:t>«</w:t>
      </w:r>
      <w:r w:rsidR="00D9209A" w:rsidRPr="00F56584">
        <w:rPr>
          <w:rFonts w:hint="cs"/>
          <w:spacing w:val="-4"/>
          <w:rtl/>
        </w:rPr>
        <w:t>عبداللّه بسیار انسان شایسته</w:t>
      </w:r>
      <w:r w:rsidR="00D9209A" w:rsidRPr="00F56584">
        <w:rPr>
          <w:rFonts w:cs="CTraditional Arabic" w:hint="eastAsia"/>
          <w:spacing w:val="-4"/>
          <w:rtl/>
        </w:rPr>
        <w:t>‌</w:t>
      </w:r>
      <w:r w:rsidRPr="00F56584">
        <w:rPr>
          <w:rFonts w:hint="cs"/>
          <w:spacing w:val="-4"/>
          <w:rtl/>
        </w:rPr>
        <w:t>ای است کاش شبانگاه به نماز می‌پرداخت</w:t>
      </w:r>
      <w:r w:rsidRPr="00F56584">
        <w:rPr>
          <w:rStyle w:val="Char8"/>
          <w:rFonts w:hint="cs"/>
          <w:spacing w:val="-4"/>
          <w:rtl/>
        </w:rPr>
        <w:t>»</w:t>
      </w:r>
      <w:r w:rsidR="00850A59" w:rsidRPr="00F56584">
        <w:rPr>
          <w:rStyle w:val="Char8"/>
          <w:rFonts w:ascii="IRNazli" w:hAnsi="IRNazli" w:cs="IRNazli" w:hint="cs"/>
          <w:spacing w:val="-4"/>
          <w:vertAlign w:val="superscript"/>
          <w:rtl/>
        </w:rPr>
        <w:t>(</w:t>
      </w:r>
      <w:r w:rsidR="00850A59" w:rsidRPr="00F56584">
        <w:rPr>
          <w:rStyle w:val="Char8"/>
          <w:rFonts w:ascii="IRNazli" w:hAnsi="IRNazli" w:cs="IRNazli"/>
          <w:spacing w:val="-4"/>
          <w:vertAlign w:val="superscript"/>
          <w:rtl/>
        </w:rPr>
        <w:footnoteReference w:id="72"/>
      </w:r>
      <w:r w:rsidR="00850A59" w:rsidRPr="00F56584">
        <w:rPr>
          <w:rStyle w:val="Char8"/>
          <w:rFonts w:ascii="IRNazli" w:hAnsi="IRNazli" w:cs="IRNazli" w:hint="cs"/>
          <w:spacing w:val="-4"/>
          <w:vertAlign w:val="superscript"/>
          <w:rtl/>
        </w:rPr>
        <w:t>)</w:t>
      </w:r>
      <w:r w:rsidR="00F22597" w:rsidRPr="00F56584">
        <w:rPr>
          <w:rStyle w:val="Char4"/>
          <w:rFonts w:hint="cs"/>
          <w:spacing w:val="-4"/>
          <w:rtl/>
        </w:rPr>
        <w:t>.</w:t>
      </w:r>
      <w:r w:rsidRPr="00F56584">
        <w:rPr>
          <w:rFonts w:hint="cs"/>
          <w:spacing w:val="-4"/>
          <w:rtl/>
        </w:rPr>
        <w:t xml:space="preserve"> از آن پس عبداللّه بن عمر نماز شب را ترک</w:t>
      </w:r>
      <w:r w:rsidR="00850650" w:rsidRPr="00F56584">
        <w:rPr>
          <w:rFonts w:hint="cs"/>
          <w:spacing w:val="-4"/>
          <w:rtl/>
        </w:rPr>
        <w:t xml:space="preserve"> نمی‌</w:t>
      </w:r>
      <w:r w:rsidRPr="00F56584">
        <w:rPr>
          <w:rFonts w:hint="cs"/>
          <w:spacing w:val="-4"/>
          <w:rtl/>
        </w:rPr>
        <w:t>کرد.</w:t>
      </w:r>
    </w:p>
    <w:p w:rsidR="007265D6" w:rsidRDefault="007265D6" w:rsidP="00D14059">
      <w:pPr>
        <w:pStyle w:val="a8"/>
        <w:rPr>
          <w:rtl/>
        </w:rPr>
      </w:pPr>
      <w:r>
        <w:rPr>
          <w:rFonts w:hint="cs"/>
          <w:rtl/>
        </w:rPr>
        <w:t xml:space="preserve">اگر کسی قصد خواندن نماز شب دارد، سنت است که </w:t>
      </w:r>
      <w:r w:rsidR="00D9209A">
        <w:rPr>
          <w:rFonts w:hint="cs"/>
          <w:rtl/>
        </w:rPr>
        <w:t xml:space="preserve">قبل از خوابیدن برای آن نیت آورد؛ به دلیل فرموده پیامبر </w:t>
      </w:r>
      <w:r w:rsidR="00D9209A">
        <w:rPr>
          <w:rFonts w:cs="CTraditional Arabic" w:hint="cs"/>
          <w:rtl/>
        </w:rPr>
        <w:t>ج</w:t>
      </w:r>
      <w:r>
        <w:rPr>
          <w:rFonts w:hint="cs"/>
          <w:rtl/>
        </w:rPr>
        <w:t xml:space="preserve"> در این حدیث:</w:t>
      </w:r>
    </w:p>
    <w:p w:rsidR="007265D6" w:rsidRPr="008662AF" w:rsidRDefault="007265D6" w:rsidP="00F217FB">
      <w:pPr>
        <w:pStyle w:val="a8"/>
        <w:rPr>
          <w:rtl/>
        </w:rPr>
      </w:pPr>
      <w:r w:rsidRPr="00E11FF3">
        <w:rPr>
          <w:rStyle w:val="Char8"/>
          <w:rFonts w:hint="cs"/>
          <w:rtl/>
        </w:rPr>
        <w:t>«</w:t>
      </w:r>
      <w:r w:rsidR="008662AF">
        <w:rPr>
          <w:rFonts w:hint="cs"/>
          <w:rtl/>
        </w:rPr>
        <w:t>هر</w:t>
      </w:r>
      <w:r>
        <w:rPr>
          <w:rFonts w:hint="cs"/>
          <w:rtl/>
        </w:rPr>
        <w:t>کس قبل از خواب در بستر خود نیت کند که برای انجام نماز شب بیدار شود، اما خواب بر او غلبه کند و تا صبح بیدار نشود، نیتش به عنوان عمل ب</w:t>
      </w:r>
      <w:r w:rsidR="00D9209A">
        <w:rPr>
          <w:rFonts w:hint="cs"/>
          <w:rtl/>
        </w:rPr>
        <w:t>رای او محسوب شده و خواب هم صدقه</w:t>
      </w:r>
      <w:r w:rsidR="00D9209A">
        <w:rPr>
          <w:rFonts w:hint="eastAsia"/>
          <w:rtl/>
        </w:rPr>
        <w:t>‌</w:t>
      </w:r>
      <w:r>
        <w:rPr>
          <w:rFonts w:hint="cs"/>
          <w:rtl/>
        </w:rPr>
        <w:t>ای از طرف خدا برایش در نظر گرفته می‌شود</w:t>
      </w:r>
      <w:r w:rsidRPr="00E11FF3">
        <w:rPr>
          <w:rStyle w:val="Char8"/>
          <w:rFonts w:hint="cs"/>
          <w:rtl/>
        </w:rPr>
        <w:t>»</w:t>
      </w:r>
      <w:r w:rsidR="00853EEF" w:rsidRPr="00FD7FF4">
        <w:rPr>
          <w:rStyle w:val="Char8"/>
          <w:rFonts w:ascii="IRNazli" w:hAnsi="IRNazli" w:cs="IRNazli" w:hint="cs"/>
          <w:vertAlign w:val="superscript"/>
          <w:rtl/>
        </w:rPr>
        <w:t>(</w:t>
      </w:r>
      <w:r w:rsidR="00853EEF" w:rsidRPr="00FD7FF4">
        <w:rPr>
          <w:rStyle w:val="Char8"/>
          <w:rFonts w:ascii="IRNazli" w:hAnsi="IRNazli" w:cs="IRNazli"/>
          <w:vertAlign w:val="superscript"/>
          <w:rtl/>
        </w:rPr>
        <w:footnoteReference w:id="73"/>
      </w:r>
      <w:r w:rsidR="00853EEF" w:rsidRPr="00FD7FF4">
        <w:rPr>
          <w:rStyle w:val="Char8"/>
          <w:rFonts w:ascii="IRNazli" w:hAnsi="IRNazli" w:cs="IRNazli" w:hint="cs"/>
          <w:vertAlign w:val="superscript"/>
          <w:rtl/>
        </w:rPr>
        <w:t>)</w:t>
      </w:r>
      <w:r w:rsidR="00DB4B02" w:rsidRPr="00DB4B02">
        <w:rPr>
          <w:rFonts w:hint="cs"/>
          <w:rtl/>
        </w:rPr>
        <w:t>.</w:t>
      </w:r>
      <w:r w:rsidR="00B80FCF" w:rsidRPr="00B80FCF">
        <w:rPr>
          <w:rFonts w:hint="cs"/>
          <w:rtl/>
        </w:rPr>
        <w:t xml:space="preserve"> همچنین</w:t>
      </w:r>
      <w:r w:rsidR="00B80FCF">
        <w:rPr>
          <w:rFonts w:hint="cs"/>
          <w:rtl/>
        </w:rPr>
        <w:t xml:space="preserve"> سنت است که عبادت خود را با دو رکعت نماز کوتاه آغاز نموده و پس از آن هر طور که </w:t>
      </w:r>
      <w:r w:rsidR="00B80FCF">
        <w:rPr>
          <w:rFonts w:hint="cs"/>
          <w:rtl/>
        </w:rPr>
        <w:lastRenderedPageBreak/>
        <w:t>خواست نماز</w:t>
      </w:r>
      <w:r w:rsidR="00DB4B02">
        <w:rPr>
          <w:rFonts w:hint="cs"/>
          <w:rtl/>
        </w:rPr>
        <w:t xml:space="preserve"> </w:t>
      </w:r>
      <w:r w:rsidR="00B80FCF">
        <w:rPr>
          <w:rFonts w:hint="cs"/>
          <w:rtl/>
        </w:rPr>
        <w:t xml:space="preserve">بخواند. و نباید در صورت غلبه خواب، خود را به زحمت و مشقت اندازد. زیرا پیامبر </w:t>
      </w:r>
      <w:r w:rsidR="00B50177">
        <w:rPr>
          <w:rFonts w:cs="CTraditional Arabic" w:hint="cs"/>
          <w:rtl/>
        </w:rPr>
        <w:t>ج</w:t>
      </w:r>
      <w:r w:rsidR="00B80FCF">
        <w:rPr>
          <w:rFonts w:hint="cs"/>
          <w:rtl/>
        </w:rPr>
        <w:t xml:space="preserve"> فرمود: </w:t>
      </w:r>
      <w:r w:rsidR="00B80FCF" w:rsidRPr="00E11FF3">
        <w:rPr>
          <w:rStyle w:val="Char8"/>
          <w:rFonts w:hint="cs"/>
          <w:rtl/>
        </w:rPr>
        <w:t>«</w:t>
      </w:r>
      <w:r w:rsidR="008662AF">
        <w:rPr>
          <w:rFonts w:hint="cs"/>
          <w:rtl/>
        </w:rPr>
        <w:t>هر</w:t>
      </w:r>
      <w:r w:rsidR="00B80FCF">
        <w:rPr>
          <w:rFonts w:hint="cs"/>
          <w:rtl/>
        </w:rPr>
        <w:t>گاه یکی از شما برای نماز شب بیدار شد و هنگام تلفظ و تلاوت قرآن</w:t>
      </w:r>
      <w:r w:rsidR="00B50177">
        <w:rPr>
          <w:rFonts w:hint="cs"/>
          <w:rtl/>
        </w:rPr>
        <w:t xml:space="preserve"> </w:t>
      </w:r>
      <w:r w:rsidR="00B80FCF">
        <w:rPr>
          <w:rFonts w:hint="cs"/>
          <w:rtl/>
        </w:rPr>
        <w:t>[به دلیل غلبه خواب]</w:t>
      </w:r>
      <w:r w:rsidR="00850650">
        <w:rPr>
          <w:rFonts w:hint="cs"/>
          <w:rtl/>
        </w:rPr>
        <w:t xml:space="preserve"> نمی‌</w:t>
      </w:r>
      <w:r w:rsidR="00B80FCF">
        <w:rPr>
          <w:rFonts w:hint="cs"/>
          <w:rtl/>
        </w:rPr>
        <w:t>دانست که چه</w:t>
      </w:r>
      <w:r w:rsidR="00850650">
        <w:rPr>
          <w:rFonts w:hint="cs"/>
          <w:rtl/>
        </w:rPr>
        <w:t xml:space="preserve"> می‌</w:t>
      </w:r>
      <w:r w:rsidR="00B80FCF">
        <w:rPr>
          <w:rFonts w:hint="cs"/>
          <w:rtl/>
        </w:rPr>
        <w:t>گوید، پس بخوابد</w:t>
      </w:r>
      <w:r w:rsidR="00B80FCF" w:rsidRPr="00E11FF3">
        <w:rPr>
          <w:rStyle w:val="Char8"/>
          <w:rFonts w:hint="cs"/>
          <w:rtl/>
        </w:rPr>
        <w:t>»</w:t>
      </w:r>
      <w:r w:rsidR="00F217FB" w:rsidRPr="00FD7FF4">
        <w:rPr>
          <w:rStyle w:val="Char8"/>
          <w:rFonts w:ascii="IRNazli" w:hAnsi="IRNazli" w:cs="IRNazli" w:hint="cs"/>
          <w:vertAlign w:val="superscript"/>
          <w:rtl/>
        </w:rPr>
        <w:t>(</w:t>
      </w:r>
      <w:r w:rsidR="00F217FB" w:rsidRPr="00FD7FF4">
        <w:rPr>
          <w:rStyle w:val="Char8"/>
          <w:rFonts w:ascii="IRNazli" w:hAnsi="IRNazli" w:cs="IRNazli"/>
          <w:vertAlign w:val="superscript"/>
          <w:rtl/>
        </w:rPr>
        <w:footnoteReference w:id="74"/>
      </w:r>
      <w:r w:rsidR="00F217FB" w:rsidRPr="00FD7FF4">
        <w:rPr>
          <w:rStyle w:val="Char8"/>
          <w:rFonts w:ascii="IRNazli" w:hAnsi="IRNazli" w:cs="IRNazli" w:hint="cs"/>
          <w:vertAlign w:val="superscript"/>
          <w:rtl/>
        </w:rPr>
        <w:t>)</w:t>
      </w:r>
      <w:r w:rsidR="00B80FCF" w:rsidRPr="008662AF">
        <w:rPr>
          <w:rFonts w:hint="cs"/>
          <w:rtl/>
        </w:rPr>
        <w:t>.</w:t>
      </w:r>
    </w:p>
    <w:p w:rsidR="00B80FCF" w:rsidRDefault="00B50177" w:rsidP="00701C20">
      <w:pPr>
        <w:pStyle w:val="a8"/>
        <w:rPr>
          <w:rtl/>
        </w:rPr>
      </w:pPr>
      <w:r>
        <w:rPr>
          <w:rFonts w:hint="cs"/>
          <w:rtl/>
        </w:rPr>
        <w:t xml:space="preserve">پیامبر </w:t>
      </w:r>
      <w:r>
        <w:rPr>
          <w:rFonts w:cs="CTraditional Arabic" w:hint="cs"/>
          <w:rtl/>
        </w:rPr>
        <w:t>ج</w:t>
      </w:r>
      <w:r w:rsidR="00DB4B02">
        <w:rPr>
          <w:rFonts w:hint="cs"/>
          <w:rtl/>
        </w:rPr>
        <w:t xml:space="preserve"> باز</w:t>
      </w:r>
      <w:r w:rsidR="00B80FCF">
        <w:rPr>
          <w:rFonts w:hint="cs"/>
          <w:rtl/>
        </w:rPr>
        <w:t>هم فرمود</w:t>
      </w:r>
      <w:r w:rsidR="00DB4B02">
        <w:rPr>
          <w:rFonts w:hint="cs"/>
          <w:rtl/>
        </w:rPr>
        <w:t>ه</w:t>
      </w:r>
      <w:r w:rsidR="00B80FCF">
        <w:rPr>
          <w:rFonts w:hint="cs"/>
          <w:rtl/>
        </w:rPr>
        <w:t xml:space="preserve">: </w:t>
      </w:r>
      <w:r w:rsidR="00B80FCF" w:rsidRPr="00E11FF3">
        <w:rPr>
          <w:rStyle w:val="Char8"/>
          <w:rFonts w:hint="cs"/>
          <w:rtl/>
        </w:rPr>
        <w:t>«</w:t>
      </w:r>
      <w:r w:rsidR="00B80FCF">
        <w:rPr>
          <w:rFonts w:hint="cs"/>
          <w:rtl/>
        </w:rPr>
        <w:t>اعمال عبادی خود را در حد توان انجام دهید، زیرا خداوند</w:t>
      </w:r>
      <w:r>
        <w:rPr>
          <w:rFonts w:hint="cs"/>
          <w:rtl/>
        </w:rPr>
        <w:t xml:space="preserve"> </w:t>
      </w:r>
      <w:r w:rsidR="00B80FCF">
        <w:rPr>
          <w:rFonts w:hint="cs"/>
          <w:rtl/>
        </w:rPr>
        <w:t>[از نوشتن اجر و پادا</w:t>
      </w:r>
      <w:r>
        <w:rPr>
          <w:rFonts w:hint="cs"/>
          <w:rtl/>
        </w:rPr>
        <w:t>ش</w:t>
      </w:r>
      <w:r w:rsidR="00B80FCF">
        <w:rPr>
          <w:rFonts w:hint="cs"/>
          <w:rtl/>
        </w:rPr>
        <w:t xml:space="preserve"> برای اعمال شما] خسته نمی‌شود تا زمانی که شما</w:t>
      </w:r>
      <w:r>
        <w:rPr>
          <w:rFonts w:hint="cs"/>
          <w:rtl/>
        </w:rPr>
        <w:t xml:space="preserve"> </w:t>
      </w:r>
      <w:r w:rsidR="00B80FCF">
        <w:rPr>
          <w:rFonts w:hint="cs"/>
          <w:rtl/>
        </w:rPr>
        <w:t>[از انجام عمل] خسته گردید</w:t>
      </w:r>
      <w:r w:rsidR="00B80FCF" w:rsidRPr="00E11FF3">
        <w:rPr>
          <w:rStyle w:val="Char8"/>
          <w:rFonts w:hint="cs"/>
          <w:rtl/>
        </w:rPr>
        <w:t>»</w:t>
      </w:r>
      <w:r w:rsidR="00701C20" w:rsidRPr="00FD7FF4">
        <w:rPr>
          <w:rStyle w:val="Char8"/>
          <w:rFonts w:ascii="IRNazli" w:hAnsi="IRNazli" w:cs="IRNazli" w:hint="cs"/>
          <w:vertAlign w:val="superscript"/>
          <w:rtl/>
        </w:rPr>
        <w:t>(</w:t>
      </w:r>
      <w:r w:rsidR="00701C20" w:rsidRPr="00FD7FF4">
        <w:rPr>
          <w:rStyle w:val="Char8"/>
          <w:rFonts w:ascii="IRNazli" w:hAnsi="IRNazli" w:cs="IRNazli"/>
          <w:vertAlign w:val="superscript"/>
          <w:rtl/>
        </w:rPr>
        <w:footnoteReference w:id="75"/>
      </w:r>
      <w:r w:rsidR="00701C20" w:rsidRPr="00FD7FF4">
        <w:rPr>
          <w:rStyle w:val="Char8"/>
          <w:rFonts w:ascii="IRNazli" w:hAnsi="IRNazli" w:cs="IRNazli" w:hint="cs"/>
          <w:vertAlign w:val="superscript"/>
          <w:rtl/>
        </w:rPr>
        <w:t>)</w:t>
      </w:r>
      <w:r w:rsidR="00B80FCF">
        <w:rPr>
          <w:rFonts w:hint="cs"/>
          <w:rtl/>
        </w:rPr>
        <w:t>.</w:t>
      </w:r>
    </w:p>
    <w:p w:rsidR="00B80FCF" w:rsidRDefault="00B80FCF" w:rsidP="00D14059">
      <w:pPr>
        <w:pStyle w:val="a8"/>
        <w:rPr>
          <w:rtl/>
        </w:rPr>
      </w:pPr>
      <w:r>
        <w:rPr>
          <w:rFonts w:hint="cs"/>
          <w:rtl/>
        </w:rPr>
        <w:t>مراد حدیث این است که خداوند در ازای اعمال نیکو به شما اجر</w:t>
      </w:r>
      <w:r w:rsidR="00850650">
        <w:rPr>
          <w:rFonts w:hint="cs"/>
          <w:rtl/>
        </w:rPr>
        <w:t xml:space="preserve"> می‌</w:t>
      </w:r>
      <w:r>
        <w:rPr>
          <w:rFonts w:hint="cs"/>
          <w:rtl/>
        </w:rPr>
        <w:t>دهد تا زمانی که از انجام آن اعمال دست می‌کشید</w:t>
      </w:r>
      <w:r w:rsidR="00B50177">
        <w:rPr>
          <w:rFonts w:hint="cs"/>
          <w:rtl/>
        </w:rPr>
        <w:t xml:space="preserve"> </w:t>
      </w:r>
      <w:r>
        <w:rPr>
          <w:rFonts w:hint="cs"/>
          <w:rtl/>
        </w:rPr>
        <w:t>و در این</w:t>
      </w:r>
      <w:r w:rsidR="00B50177">
        <w:rPr>
          <w:rFonts w:hint="cs"/>
          <w:rtl/>
        </w:rPr>
        <w:t xml:space="preserve"> موقع اجر و پاداش شما هم قطع می</w:t>
      </w:r>
      <w:r w:rsidR="00B50177">
        <w:rPr>
          <w:rFonts w:hint="eastAsia"/>
          <w:rtl/>
        </w:rPr>
        <w:t>‌</w:t>
      </w:r>
      <w:r>
        <w:rPr>
          <w:rFonts w:hint="cs"/>
          <w:rtl/>
        </w:rPr>
        <w:t>گردد.</w:t>
      </w:r>
    </w:p>
    <w:p w:rsidR="00B80FCF" w:rsidRDefault="00B80FCF" w:rsidP="00FD60AC">
      <w:pPr>
        <w:pStyle w:val="a8"/>
        <w:rPr>
          <w:rtl/>
        </w:rPr>
      </w:pPr>
      <w:r>
        <w:rPr>
          <w:rFonts w:hint="cs"/>
          <w:rtl/>
        </w:rPr>
        <w:t>احادیث زیادی بیانگر این مطلب هستند که نماز و دعا در بخش سوم و پایانی شب از فضلیت خاصی بر</w:t>
      </w:r>
      <w:r w:rsidR="00B50177">
        <w:rPr>
          <w:rFonts w:hint="cs"/>
          <w:rtl/>
        </w:rPr>
        <w:t xml:space="preserve">خوردار است. ابوهریره از پیامبر </w:t>
      </w:r>
      <w:r w:rsidR="00B50177">
        <w:rPr>
          <w:rFonts w:cs="CTraditional Arabic" w:hint="cs"/>
          <w:rtl/>
        </w:rPr>
        <w:t>ج</w:t>
      </w:r>
      <w:r w:rsidR="00B50177">
        <w:rPr>
          <w:rFonts w:hint="cs"/>
          <w:rtl/>
        </w:rPr>
        <w:t xml:space="preserve"> روایت کرده که فرمود</w:t>
      </w:r>
      <w:r>
        <w:rPr>
          <w:rFonts w:hint="cs"/>
          <w:rtl/>
        </w:rPr>
        <w:t xml:space="preserve">: </w:t>
      </w:r>
      <w:r w:rsidRPr="00E11FF3">
        <w:rPr>
          <w:rStyle w:val="Char8"/>
          <w:rFonts w:hint="cs"/>
          <w:rtl/>
        </w:rPr>
        <w:t>«</w:t>
      </w:r>
      <w:r w:rsidR="003532AB">
        <w:rPr>
          <w:rFonts w:hint="cs"/>
          <w:rtl/>
        </w:rPr>
        <w:t>پروردگار ما در ثلث آخر هر شب به آسمان دنیا فرود می‌آید و</w:t>
      </w:r>
      <w:r w:rsidR="00850650">
        <w:rPr>
          <w:rFonts w:hint="cs"/>
          <w:rtl/>
        </w:rPr>
        <w:t xml:space="preserve"> می‌</w:t>
      </w:r>
      <w:r w:rsidR="003532AB">
        <w:rPr>
          <w:rFonts w:hint="cs"/>
          <w:rtl/>
        </w:rPr>
        <w:t>فرماید: آیا کسی هست که مرا صدا زند</w:t>
      </w:r>
      <w:r w:rsidR="00EF2545">
        <w:rPr>
          <w:rFonts w:hint="cs"/>
          <w:rtl/>
        </w:rPr>
        <w:t xml:space="preserve"> تا جوابش دهم؟ آیا کسی هست که از من چیزی بخواهد تا به او عطا کنم؟ آیا کسی هست که از من د</w:t>
      </w:r>
      <w:r w:rsidR="00B50177">
        <w:rPr>
          <w:rFonts w:hint="cs"/>
          <w:rtl/>
        </w:rPr>
        <w:t>رخواست آمرزش کند تا او را ببخشای</w:t>
      </w:r>
      <w:r w:rsidR="00EF2545">
        <w:rPr>
          <w:rFonts w:hint="cs"/>
          <w:rtl/>
        </w:rPr>
        <w:t>م؟</w:t>
      </w:r>
      <w:r w:rsidRPr="00E11FF3">
        <w:rPr>
          <w:rStyle w:val="Char8"/>
          <w:rFonts w:hint="cs"/>
          <w:rtl/>
        </w:rPr>
        <w:t>»</w:t>
      </w:r>
      <w:r w:rsidR="00FD60AC" w:rsidRPr="00FD7FF4">
        <w:rPr>
          <w:rFonts w:hint="cs"/>
          <w:vertAlign w:val="superscript"/>
          <w:rtl/>
        </w:rPr>
        <w:t>(</w:t>
      </w:r>
      <w:r w:rsidR="00FD60AC" w:rsidRPr="00FD7FF4">
        <w:rPr>
          <w:rStyle w:val="FootnoteReference"/>
          <w:rtl/>
        </w:rPr>
        <w:footnoteReference w:id="76"/>
      </w:r>
      <w:r w:rsidR="00FD60AC" w:rsidRPr="00FD7FF4">
        <w:rPr>
          <w:rFonts w:hint="cs"/>
          <w:vertAlign w:val="superscript"/>
          <w:rtl/>
        </w:rPr>
        <w:t>)</w:t>
      </w:r>
      <w:r w:rsidR="00EF2545">
        <w:rPr>
          <w:rFonts w:hint="cs"/>
          <w:rtl/>
        </w:rPr>
        <w:t>.</w:t>
      </w:r>
    </w:p>
    <w:p w:rsidR="00BF28D7" w:rsidRDefault="00B50177" w:rsidP="0085050E">
      <w:pPr>
        <w:pStyle w:val="a8"/>
        <w:rPr>
          <w:rtl/>
        </w:rPr>
      </w:pPr>
      <w:r>
        <w:rPr>
          <w:rFonts w:hint="cs"/>
          <w:rtl/>
        </w:rPr>
        <w:t xml:space="preserve">عمروبن عبسه می‌گوید: از پیامبر </w:t>
      </w:r>
      <w:r>
        <w:rPr>
          <w:rFonts w:cs="CTraditional Arabic" w:hint="cs"/>
          <w:rtl/>
        </w:rPr>
        <w:t>ج</w:t>
      </w:r>
      <w:r>
        <w:rPr>
          <w:rFonts w:hint="cs"/>
          <w:rtl/>
        </w:rPr>
        <w:t xml:space="preserve"> شنیدم که می</w:t>
      </w:r>
      <w:r>
        <w:rPr>
          <w:rFonts w:hint="eastAsia"/>
          <w:rtl/>
        </w:rPr>
        <w:t>‌</w:t>
      </w:r>
      <w:r w:rsidR="00EF2545">
        <w:rPr>
          <w:rFonts w:hint="cs"/>
          <w:rtl/>
        </w:rPr>
        <w:t xml:space="preserve">فرمود: </w:t>
      </w:r>
      <w:r w:rsidR="00EF2545" w:rsidRPr="00E11FF3">
        <w:rPr>
          <w:rStyle w:val="Char8"/>
          <w:rFonts w:hint="cs"/>
          <w:rtl/>
        </w:rPr>
        <w:t>«</w:t>
      </w:r>
      <w:r w:rsidR="00EF2545">
        <w:rPr>
          <w:rFonts w:hint="cs"/>
          <w:rtl/>
        </w:rPr>
        <w:t>بهترین زمانی که خداوند در آن زمان بیشترین نزدیکی را با بنده خودش دارد، بخش پایانی شب است، پس اگر می‌توانی جزو کسانی باشی که در آن لحظه خدا را یاد می‌کنند</w:t>
      </w:r>
      <w:r w:rsidR="00914631">
        <w:rPr>
          <w:rFonts w:hint="cs"/>
          <w:rtl/>
        </w:rPr>
        <w:t>،</w:t>
      </w:r>
      <w:r w:rsidR="00EF2545">
        <w:rPr>
          <w:rFonts w:hint="cs"/>
          <w:rtl/>
        </w:rPr>
        <w:t xml:space="preserve"> چنین کن</w:t>
      </w:r>
      <w:r w:rsidR="00EF2545" w:rsidRPr="00E11FF3">
        <w:rPr>
          <w:rStyle w:val="Char8"/>
          <w:rFonts w:hint="cs"/>
          <w:rtl/>
        </w:rPr>
        <w:t>»</w:t>
      </w:r>
      <w:r w:rsidR="0085050E" w:rsidRPr="00FD7FF4">
        <w:rPr>
          <w:rFonts w:hint="cs"/>
          <w:vertAlign w:val="superscript"/>
          <w:rtl/>
        </w:rPr>
        <w:t>(</w:t>
      </w:r>
      <w:r w:rsidR="0085050E" w:rsidRPr="00FD7FF4">
        <w:rPr>
          <w:rStyle w:val="FootnoteReference"/>
          <w:rtl/>
        </w:rPr>
        <w:footnoteReference w:id="77"/>
      </w:r>
      <w:r w:rsidR="0085050E" w:rsidRPr="00FD7FF4">
        <w:rPr>
          <w:rFonts w:hint="cs"/>
          <w:vertAlign w:val="superscript"/>
          <w:rtl/>
        </w:rPr>
        <w:t>)</w:t>
      </w:r>
      <w:r w:rsidR="00EF2545">
        <w:rPr>
          <w:rFonts w:hint="cs"/>
          <w:rtl/>
        </w:rPr>
        <w:t>.</w:t>
      </w:r>
    </w:p>
    <w:p w:rsidR="00EF2545" w:rsidRPr="00BF28D7" w:rsidRDefault="00BF28D7" w:rsidP="0085050E">
      <w:pPr>
        <w:pStyle w:val="a8"/>
        <w:rPr>
          <w:sz w:val="2"/>
          <w:szCs w:val="2"/>
          <w:rtl/>
        </w:rPr>
      </w:pPr>
      <w:r>
        <w:rPr>
          <w:rtl/>
        </w:rPr>
        <w:br w:type="page"/>
      </w:r>
    </w:p>
    <w:p w:rsidR="00955249" w:rsidRPr="00914631" w:rsidRDefault="00955249" w:rsidP="00914631">
      <w:pPr>
        <w:pStyle w:val="a2"/>
        <w:rPr>
          <w:rtl/>
        </w:rPr>
      </w:pPr>
      <w:bookmarkStart w:id="19" w:name="_Toc442110483"/>
      <w:r w:rsidRPr="00914631">
        <w:rPr>
          <w:rFonts w:hint="cs"/>
          <w:rtl/>
        </w:rPr>
        <w:lastRenderedPageBreak/>
        <w:t>بحث ششم: تلاوت قرآن</w:t>
      </w:r>
      <w:bookmarkEnd w:id="19"/>
    </w:p>
    <w:p w:rsidR="00955249" w:rsidRDefault="00955249" w:rsidP="00D14059">
      <w:pPr>
        <w:pStyle w:val="a8"/>
        <w:rPr>
          <w:rtl/>
        </w:rPr>
      </w:pPr>
      <w:r>
        <w:rPr>
          <w:rFonts w:hint="cs"/>
          <w:rtl/>
        </w:rPr>
        <w:t>خداوند فرموده است:</w:t>
      </w:r>
    </w:p>
    <w:p w:rsidR="00BF3FD7" w:rsidRDefault="00955249" w:rsidP="00955249">
      <w:pPr>
        <w:pStyle w:val="af1"/>
        <w:rPr>
          <w:rStyle w:val="Char4"/>
          <w:rtl/>
        </w:rPr>
      </w:pPr>
      <w:r w:rsidRPr="00AB7196">
        <w:rPr>
          <w:rStyle w:val="Char8"/>
          <w:rtl/>
        </w:rPr>
        <w:t>﴿</w:t>
      </w:r>
      <w:r w:rsidRPr="00955249">
        <w:rPr>
          <w:rFonts w:hint="eastAsia"/>
          <w:rtl/>
        </w:rPr>
        <w:t>وَإِذَا</w:t>
      </w:r>
      <w:r w:rsidRPr="00955249">
        <w:rPr>
          <w:rtl/>
        </w:rPr>
        <w:t xml:space="preserve"> </w:t>
      </w:r>
      <w:r w:rsidRPr="00955249">
        <w:rPr>
          <w:rFonts w:hint="eastAsia"/>
          <w:rtl/>
        </w:rPr>
        <w:t>قُرِئَ</w:t>
      </w:r>
      <w:r w:rsidRPr="00955249">
        <w:rPr>
          <w:rtl/>
        </w:rPr>
        <w:t xml:space="preserve"> </w:t>
      </w:r>
      <w:r w:rsidRPr="00955249">
        <w:rPr>
          <w:rFonts w:hint="cs"/>
          <w:rtl/>
        </w:rPr>
        <w:t>ٱ</w:t>
      </w:r>
      <w:r w:rsidRPr="00955249">
        <w:rPr>
          <w:rFonts w:hint="eastAsia"/>
          <w:rtl/>
        </w:rPr>
        <w:t>ل</w:t>
      </w:r>
      <w:r w:rsidRPr="00955249">
        <w:rPr>
          <w:rFonts w:hint="cs"/>
          <w:rtl/>
        </w:rPr>
        <w:t>ۡ</w:t>
      </w:r>
      <w:r w:rsidRPr="00955249">
        <w:rPr>
          <w:rFonts w:hint="eastAsia"/>
          <w:rtl/>
        </w:rPr>
        <w:t>قُر</w:t>
      </w:r>
      <w:r w:rsidRPr="00955249">
        <w:rPr>
          <w:rFonts w:hint="cs"/>
          <w:rtl/>
        </w:rPr>
        <w:t>ۡ</w:t>
      </w:r>
      <w:r w:rsidRPr="00955249">
        <w:rPr>
          <w:rFonts w:hint="eastAsia"/>
          <w:rtl/>
        </w:rPr>
        <w:t>ءَانُ</w:t>
      </w:r>
      <w:r w:rsidRPr="00955249">
        <w:rPr>
          <w:rtl/>
        </w:rPr>
        <w:t xml:space="preserve"> </w:t>
      </w:r>
      <w:r w:rsidRPr="00955249">
        <w:rPr>
          <w:rFonts w:hint="eastAsia"/>
          <w:rtl/>
        </w:rPr>
        <w:t>فَ</w:t>
      </w:r>
      <w:r w:rsidRPr="00955249">
        <w:rPr>
          <w:rFonts w:hint="cs"/>
          <w:rtl/>
        </w:rPr>
        <w:t>ٱ</w:t>
      </w:r>
      <w:r w:rsidRPr="00955249">
        <w:rPr>
          <w:rFonts w:hint="eastAsia"/>
          <w:rtl/>
        </w:rPr>
        <w:t>س</w:t>
      </w:r>
      <w:r w:rsidRPr="00955249">
        <w:rPr>
          <w:rFonts w:hint="cs"/>
          <w:rtl/>
        </w:rPr>
        <w:t>ۡ</w:t>
      </w:r>
      <w:r w:rsidRPr="00955249">
        <w:rPr>
          <w:rFonts w:hint="eastAsia"/>
          <w:rtl/>
        </w:rPr>
        <w:t>تَمِعُواْ</w:t>
      </w:r>
      <w:r w:rsidRPr="00955249">
        <w:rPr>
          <w:rtl/>
        </w:rPr>
        <w:t xml:space="preserve"> </w:t>
      </w:r>
      <w:r w:rsidRPr="00955249">
        <w:rPr>
          <w:rFonts w:hint="eastAsia"/>
          <w:rtl/>
        </w:rPr>
        <w:t>لَهُ</w:t>
      </w:r>
      <w:r w:rsidRPr="00955249">
        <w:rPr>
          <w:rFonts w:hint="cs"/>
          <w:rtl/>
        </w:rPr>
        <w:t>ۥ</w:t>
      </w:r>
      <w:r w:rsidRPr="00955249">
        <w:rPr>
          <w:rtl/>
        </w:rPr>
        <w:t xml:space="preserve"> </w:t>
      </w:r>
      <w:r w:rsidRPr="00955249">
        <w:rPr>
          <w:rFonts w:hint="eastAsia"/>
          <w:rtl/>
        </w:rPr>
        <w:t>وَأَنصِتُواْ</w:t>
      </w:r>
      <w:r w:rsidRPr="00955249">
        <w:rPr>
          <w:rtl/>
        </w:rPr>
        <w:t xml:space="preserve"> </w:t>
      </w:r>
      <w:r w:rsidRPr="00955249">
        <w:rPr>
          <w:rFonts w:hint="eastAsia"/>
          <w:rtl/>
        </w:rPr>
        <w:t>لَعَلَّكُم</w:t>
      </w:r>
      <w:r w:rsidRPr="00955249">
        <w:rPr>
          <w:rFonts w:hint="cs"/>
          <w:rtl/>
        </w:rPr>
        <w:t>ۡ</w:t>
      </w:r>
      <w:r w:rsidRPr="00955249">
        <w:rPr>
          <w:rtl/>
        </w:rPr>
        <w:t xml:space="preserve"> </w:t>
      </w:r>
      <w:r w:rsidRPr="00955249">
        <w:rPr>
          <w:rFonts w:hint="eastAsia"/>
          <w:rtl/>
        </w:rPr>
        <w:t>تُر</w:t>
      </w:r>
      <w:r w:rsidRPr="00955249">
        <w:rPr>
          <w:rFonts w:hint="cs"/>
          <w:rtl/>
        </w:rPr>
        <w:t>ۡ</w:t>
      </w:r>
      <w:r w:rsidRPr="00955249">
        <w:rPr>
          <w:rFonts w:hint="eastAsia"/>
          <w:rtl/>
        </w:rPr>
        <w:t>حَمُونَ</w:t>
      </w:r>
      <w:r w:rsidRPr="00955249">
        <w:rPr>
          <w:rtl/>
        </w:rPr>
        <w:t xml:space="preserve"> </w:t>
      </w:r>
      <w:r w:rsidRPr="00955249">
        <w:rPr>
          <w:rFonts w:hint="cs"/>
          <w:rtl/>
        </w:rPr>
        <w:t>٢٠٤</w:t>
      </w:r>
      <w:r w:rsidRPr="00AB7196">
        <w:rPr>
          <w:rStyle w:val="Char8"/>
          <w:rtl/>
        </w:rPr>
        <w:t>﴾</w:t>
      </w:r>
      <w:r>
        <w:rPr>
          <w:rFonts w:hint="cs"/>
          <w:rtl/>
        </w:rPr>
        <w:t xml:space="preserve"> </w:t>
      </w:r>
      <w:r w:rsidRPr="00955249">
        <w:rPr>
          <w:rStyle w:val="Char6"/>
          <w:rFonts w:hint="cs"/>
          <w:rtl/>
        </w:rPr>
        <w:t>[</w:t>
      </w:r>
      <w:r w:rsidR="001A709F">
        <w:rPr>
          <w:rStyle w:val="Char6"/>
          <w:rFonts w:hint="cs"/>
          <w:rtl/>
        </w:rPr>
        <w:t>ال</w:t>
      </w:r>
      <w:r w:rsidR="00D56774">
        <w:rPr>
          <w:rStyle w:val="Char6"/>
          <w:rFonts w:hint="cs"/>
          <w:rtl/>
        </w:rPr>
        <w:t>ا</w:t>
      </w:r>
      <w:r w:rsidR="001A709F">
        <w:rPr>
          <w:rStyle w:val="Char6"/>
          <w:rFonts w:hint="cs"/>
          <w:rtl/>
        </w:rPr>
        <w:t>عراف: 204</w:t>
      </w:r>
      <w:r w:rsidRPr="00955249">
        <w:rPr>
          <w:rStyle w:val="Char6"/>
          <w:rFonts w:hint="cs"/>
          <w:rtl/>
        </w:rPr>
        <w:t>]</w:t>
      </w:r>
      <w:r w:rsidRPr="00D56774">
        <w:rPr>
          <w:rStyle w:val="Char4"/>
          <w:rFonts w:hint="cs"/>
          <w:rtl/>
        </w:rPr>
        <w:t>.</w:t>
      </w:r>
    </w:p>
    <w:p w:rsidR="00E01CB1" w:rsidRPr="00BF3FD7" w:rsidRDefault="00A514DC" w:rsidP="00A514DC">
      <w:pPr>
        <w:pStyle w:val="af1"/>
        <w:rPr>
          <w:rStyle w:val="Char4"/>
          <w:rtl/>
        </w:rPr>
      </w:pPr>
      <w:r w:rsidRPr="00E11FF3">
        <w:rPr>
          <w:rStyle w:val="Char8"/>
          <w:rFonts w:hint="cs"/>
          <w:rtl/>
        </w:rPr>
        <w:t>«</w:t>
      </w:r>
      <w:r>
        <w:rPr>
          <w:rFonts w:ascii="IRNazli" w:hAnsi="IRNazli" w:cs="IRNazli" w:hint="cs"/>
          <w:rtl/>
        </w:rPr>
        <w:t xml:space="preserve"> </w:t>
      </w:r>
      <w:r w:rsidRPr="00A514DC">
        <w:rPr>
          <w:rFonts w:ascii="IRNazli" w:hAnsi="IRNazli" w:cs="IRNazli" w:hint="cs"/>
          <w:rtl/>
        </w:rPr>
        <w:t>و چون قرآن خوانده شود، پس به آن گوش فرا دهید، و خاموش باشید، تا مشمول رحمت شوید</w:t>
      </w:r>
      <w:r>
        <w:rPr>
          <w:rFonts w:ascii="IRNazli" w:hAnsi="IRNazli" w:cs="IRNazli" w:hint="cs"/>
          <w:rtl/>
        </w:rPr>
        <w:t xml:space="preserve"> </w:t>
      </w:r>
      <w:r w:rsidR="00E01CB1" w:rsidRPr="00E11FF3">
        <w:rPr>
          <w:rStyle w:val="Char8"/>
          <w:rFonts w:hint="cs"/>
          <w:rtl/>
        </w:rPr>
        <w:t>»</w:t>
      </w:r>
      <w:r w:rsidR="00E01CB1">
        <w:rPr>
          <w:rStyle w:val="Char4"/>
          <w:rFonts w:hint="cs"/>
          <w:rtl/>
        </w:rPr>
        <w:t>.</w:t>
      </w:r>
    </w:p>
    <w:p w:rsidR="00955249" w:rsidRDefault="00955249" w:rsidP="00E01CB1">
      <w:pPr>
        <w:pStyle w:val="a8"/>
        <w:rPr>
          <w:rtl/>
        </w:rPr>
      </w:pPr>
      <w:r>
        <w:rPr>
          <w:rFonts w:hint="cs"/>
          <w:rtl/>
        </w:rPr>
        <w:t>موضوع این</w:t>
      </w:r>
      <w:r w:rsidR="00595002">
        <w:rPr>
          <w:rFonts w:hint="cs"/>
          <w:rtl/>
        </w:rPr>
        <w:t xml:space="preserve"> آیه گوش فرادادن به قرآن و سکوتِ همراه با خشوع در برابر آن است و این آیه رحمت را برای چنین کسی واجب نموده</w:t>
      </w:r>
      <w:r w:rsidR="00E01CB1">
        <w:rPr>
          <w:rtl/>
        </w:rPr>
        <w:softHyphen/>
      </w:r>
      <w:r w:rsidR="00595002">
        <w:rPr>
          <w:rFonts w:hint="cs"/>
          <w:rtl/>
        </w:rPr>
        <w:t xml:space="preserve">است، زیرا کاربرد لفظ </w:t>
      </w:r>
      <w:r w:rsidR="00595002" w:rsidRPr="00E11FF3">
        <w:rPr>
          <w:rStyle w:val="Char8"/>
          <w:rFonts w:hint="cs"/>
          <w:rtl/>
        </w:rPr>
        <w:t>«</w:t>
      </w:r>
      <w:r w:rsidR="00595002" w:rsidRPr="001936EB">
        <w:rPr>
          <w:rFonts w:hint="cs"/>
          <w:rtl/>
        </w:rPr>
        <w:t>لعلَّ</w:t>
      </w:r>
      <w:r w:rsidR="00595002" w:rsidRPr="00E11FF3">
        <w:rPr>
          <w:rStyle w:val="Char8"/>
          <w:rFonts w:hint="cs"/>
          <w:rtl/>
        </w:rPr>
        <w:t>»</w:t>
      </w:r>
      <w:r w:rsidR="00595002">
        <w:rPr>
          <w:rFonts w:hint="cs"/>
          <w:rtl/>
        </w:rPr>
        <w:t xml:space="preserve"> از جانب خدا وجوب و قطعیت را می‌رساند. لیث پسر سعد می‌گوید: </w:t>
      </w:r>
      <w:r w:rsidR="00595002" w:rsidRPr="00E11FF3">
        <w:rPr>
          <w:rStyle w:val="Char8"/>
          <w:rFonts w:hint="cs"/>
          <w:rtl/>
        </w:rPr>
        <w:t>«</w:t>
      </w:r>
      <w:r w:rsidR="00595002">
        <w:rPr>
          <w:rFonts w:hint="cs"/>
          <w:rtl/>
        </w:rPr>
        <w:t>هیچ چیز به اندازه گوش فرا دادن به قرآن باعث جلب رحمت نمی‌شود</w:t>
      </w:r>
      <w:r w:rsidR="00595002" w:rsidRPr="00E11FF3">
        <w:rPr>
          <w:rStyle w:val="Char8"/>
          <w:rFonts w:hint="cs"/>
          <w:rtl/>
        </w:rPr>
        <w:t>»</w:t>
      </w:r>
      <w:r w:rsidR="00553DC8" w:rsidRPr="00FD7FF4">
        <w:rPr>
          <w:rStyle w:val="Char8"/>
          <w:rFonts w:ascii="IRNazli" w:hAnsi="IRNazli" w:cs="IRNazli" w:hint="cs"/>
          <w:vertAlign w:val="superscript"/>
          <w:rtl/>
        </w:rPr>
        <w:t>(</w:t>
      </w:r>
      <w:r w:rsidR="00553DC8" w:rsidRPr="00FD7FF4">
        <w:rPr>
          <w:rStyle w:val="Char8"/>
          <w:rFonts w:ascii="IRNazli" w:hAnsi="IRNazli" w:cs="IRNazli"/>
          <w:vertAlign w:val="superscript"/>
          <w:rtl/>
        </w:rPr>
        <w:footnoteReference w:id="78"/>
      </w:r>
      <w:r w:rsidR="00553DC8" w:rsidRPr="00FD7FF4">
        <w:rPr>
          <w:rStyle w:val="Char8"/>
          <w:rFonts w:ascii="IRNazli" w:hAnsi="IRNazli" w:cs="IRNazli" w:hint="cs"/>
          <w:vertAlign w:val="superscript"/>
          <w:rtl/>
        </w:rPr>
        <w:t>)</w:t>
      </w:r>
      <w:r w:rsidR="00595002">
        <w:rPr>
          <w:rFonts w:hint="cs"/>
          <w:rtl/>
        </w:rPr>
        <w:t>.</w:t>
      </w:r>
    </w:p>
    <w:p w:rsidR="000B72EF" w:rsidRDefault="00B50177" w:rsidP="00553DC8">
      <w:pPr>
        <w:pStyle w:val="a8"/>
        <w:rPr>
          <w:rtl/>
        </w:rPr>
      </w:pPr>
      <w:r>
        <w:rPr>
          <w:rFonts w:hint="cs"/>
          <w:rtl/>
        </w:rPr>
        <w:t xml:space="preserve">پیامبر </w:t>
      </w:r>
      <w:r>
        <w:rPr>
          <w:rFonts w:cs="CTraditional Arabic" w:hint="cs"/>
          <w:rtl/>
        </w:rPr>
        <w:t>ج</w:t>
      </w:r>
      <w:r w:rsidR="000B72EF">
        <w:rPr>
          <w:rFonts w:hint="cs"/>
          <w:rtl/>
        </w:rPr>
        <w:t xml:space="preserve"> بیان فرموده</w:t>
      </w:r>
      <w:r w:rsidR="004807C6">
        <w:rPr>
          <w:rFonts w:hint="cs"/>
          <w:rtl/>
        </w:rPr>
        <w:t xml:space="preserve">‌اند </w:t>
      </w:r>
      <w:r w:rsidR="000B72EF">
        <w:rPr>
          <w:rFonts w:hint="cs"/>
          <w:rtl/>
        </w:rPr>
        <w:t>که رحمت خداوند حلقه‌های تلاوت قرآن را فرا می‌گیرد و ملائکه به خاطر احترام و ارزش آنان، دورشان حلقه</w:t>
      </w:r>
      <w:r w:rsidR="00850650">
        <w:rPr>
          <w:rFonts w:hint="cs"/>
          <w:rtl/>
        </w:rPr>
        <w:t xml:space="preserve"> می‌</w:t>
      </w:r>
      <w:r w:rsidR="000B72EF">
        <w:rPr>
          <w:rFonts w:hint="cs"/>
          <w:rtl/>
        </w:rPr>
        <w:t>زنن</w:t>
      </w:r>
      <w:r>
        <w:rPr>
          <w:rFonts w:hint="cs"/>
          <w:rtl/>
        </w:rPr>
        <w:t xml:space="preserve">د. در حدیثی آمده است که پیامبر </w:t>
      </w:r>
      <w:r>
        <w:rPr>
          <w:rFonts w:cs="CTraditional Arabic" w:hint="cs"/>
          <w:rtl/>
        </w:rPr>
        <w:t>ج</w:t>
      </w:r>
      <w:r w:rsidR="000B72EF">
        <w:rPr>
          <w:rFonts w:hint="cs"/>
          <w:rtl/>
        </w:rPr>
        <w:t xml:space="preserve"> فرمود: </w:t>
      </w:r>
      <w:r w:rsidR="000B72EF" w:rsidRPr="00E11FF3">
        <w:rPr>
          <w:rStyle w:val="Char8"/>
          <w:rFonts w:hint="cs"/>
          <w:rtl/>
        </w:rPr>
        <w:t>«</w:t>
      </w:r>
      <w:r w:rsidR="000B72EF">
        <w:rPr>
          <w:rFonts w:hint="cs"/>
          <w:rtl/>
        </w:rPr>
        <w:t xml:space="preserve">هرگاه گروهی در یکی از خانه‌های خدا گرد هم آیند و به تلاوت و مطالعه کتاب خدا بپردازند به طور یقین بر آنان آرامش نازل می‌شود، رحمت خدا </w:t>
      </w:r>
      <w:r w:rsidR="00437D96">
        <w:rPr>
          <w:rFonts w:hint="cs"/>
          <w:rtl/>
        </w:rPr>
        <w:t>آن</w:t>
      </w:r>
      <w:r w:rsidR="000B72EF">
        <w:rPr>
          <w:rFonts w:hint="cs"/>
          <w:rtl/>
        </w:rPr>
        <w:t>ها را در بر می‌</w:t>
      </w:r>
      <w:r w:rsidR="00437D96">
        <w:rPr>
          <w:rFonts w:hint="cs"/>
          <w:rtl/>
        </w:rPr>
        <w:t>گیرد، ملائکه گرداگرد آنان</w:t>
      </w:r>
      <w:r w:rsidR="00850650">
        <w:rPr>
          <w:rFonts w:hint="cs"/>
          <w:rtl/>
        </w:rPr>
        <w:t xml:space="preserve"> می‌</w:t>
      </w:r>
      <w:r w:rsidR="00437D96">
        <w:rPr>
          <w:rFonts w:hint="cs"/>
          <w:rtl/>
        </w:rPr>
        <w:t>ایس</w:t>
      </w:r>
      <w:r w:rsidR="000B72EF">
        <w:rPr>
          <w:rFonts w:hint="cs"/>
          <w:rtl/>
        </w:rPr>
        <w:t>تند و خداوند نزد حاضران بارگاه خود یادشان می‌کند</w:t>
      </w:r>
      <w:r w:rsidR="000B72EF" w:rsidRPr="00E11FF3">
        <w:rPr>
          <w:rStyle w:val="Char8"/>
          <w:rFonts w:hint="cs"/>
          <w:rtl/>
        </w:rPr>
        <w:t>»</w:t>
      </w:r>
      <w:r w:rsidR="00553DC8" w:rsidRPr="00FD7FF4">
        <w:rPr>
          <w:rStyle w:val="Char8"/>
          <w:rFonts w:ascii="IRNazli" w:hAnsi="IRNazli" w:cs="IRNazli" w:hint="cs"/>
          <w:vertAlign w:val="superscript"/>
          <w:rtl/>
        </w:rPr>
        <w:t>(</w:t>
      </w:r>
      <w:r w:rsidR="00553DC8" w:rsidRPr="00FD7FF4">
        <w:rPr>
          <w:rStyle w:val="Char8"/>
          <w:rFonts w:ascii="IRNazli" w:hAnsi="IRNazli" w:cs="IRNazli"/>
          <w:vertAlign w:val="superscript"/>
          <w:rtl/>
        </w:rPr>
        <w:footnoteReference w:id="79"/>
      </w:r>
      <w:r w:rsidR="00553DC8" w:rsidRPr="00FD7FF4">
        <w:rPr>
          <w:rStyle w:val="Char8"/>
          <w:rFonts w:ascii="IRNazli" w:hAnsi="IRNazli" w:cs="IRNazli" w:hint="cs"/>
          <w:vertAlign w:val="superscript"/>
          <w:rtl/>
        </w:rPr>
        <w:t>)</w:t>
      </w:r>
      <w:r w:rsidR="000B72EF">
        <w:rPr>
          <w:rFonts w:hint="cs"/>
          <w:rtl/>
        </w:rPr>
        <w:t>.</w:t>
      </w:r>
    </w:p>
    <w:p w:rsidR="000B72EF" w:rsidRDefault="000B72EF" w:rsidP="001936EB">
      <w:pPr>
        <w:pStyle w:val="a8"/>
        <w:rPr>
          <w:rtl/>
        </w:rPr>
      </w:pPr>
      <w:r>
        <w:rPr>
          <w:rFonts w:hint="cs"/>
          <w:rtl/>
        </w:rPr>
        <w:t>پی</w:t>
      </w:r>
      <w:r w:rsidR="00437D96">
        <w:rPr>
          <w:rFonts w:hint="cs"/>
          <w:rtl/>
        </w:rPr>
        <w:t xml:space="preserve">امبر </w:t>
      </w:r>
      <w:r w:rsidR="00437D96">
        <w:rPr>
          <w:rFonts w:cs="CTraditional Arabic" w:hint="cs"/>
          <w:rtl/>
        </w:rPr>
        <w:t>ج</w:t>
      </w:r>
      <w:r>
        <w:rPr>
          <w:rFonts w:hint="cs"/>
          <w:rtl/>
        </w:rPr>
        <w:t xml:space="preserve"> در بیان ارزش تلاوت قرآن، برخی امور غیبی را که هنگام تلاوت، برای فرد حاصل می‌شوند برای ما آشکار نموده</w:t>
      </w:r>
      <w:r w:rsidR="004807C6">
        <w:rPr>
          <w:rFonts w:hint="cs"/>
          <w:rtl/>
        </w:rPr>
        <w:t>‌اند.</w:t>
      </w:r>
      <w:r>
        <w:rPr>
          <w:rFonts w:hint="cs"/>
          <w:rtl/>
        </w:rPr>
        <w:t xml:space="preserve"> مانند این که قرآن در روز قیامت برای </w:t>
      </w:r>
      <w:r w:rsidR="001936EB">
        <w:rPr>
          <w:rFonts w:hint="cs"/>
          <w:rtl/>
        </w:rPr>
        <w:t>ی</w:t>
      </w:r>
      <w:r>
        <w:rPr>
          <w:rFonts w:hint="cs"/>
          <w:rtl/>
        </w:rPr>
        <w:t>اران خود شفاعت می‌کند و یا این که سوره بقره و آل عمران به دفاع از تلاوت کننده خود</w:t>
      </w:r>
      <w:r w:rsidR="00850650">
        <w:rPr>
          <w:rFonts w:hint="cs"/>
          <w:rtl/>
        </w:rPr>
        <w:t xml:space="preserve"> می‌</w:t>
      </w:r>
      <w:r>
        <w:rPr>
          <w:rFonts w:hint="cs"/>
          <w:rtl/>
        </w:rPr>
        <w:t>پردازند</w:t>
      </w:r>
      <w:r w:rsidR="00E33637" w:rsidRPr="00FD7FF4">
        <w:rPr>
          <w:rFonts w:hint="cs"/>
          <w:vertAlign w:val="superscript"/>
          <w:rtl/>
        </w:rPr>
        <w:t>(</w:t>
      </w:r>
      <w:r w:rsidR="00E33637" w:rsidRPr="00FD7FF4">
        <w:rPr>
          <w:rStyle w:val="FootnoteReference"/>
          <w:rtl/>
        </w:rPr>
        <w:footnoteReference w:id="80"/>
      </w:r>
      <w:r w:rsidR="00E33637" w:rsidRPr="00FD7FF4">
        <w:rPr>
          <w:rFonts w:hint="cs"/>
          <w:vertAlign w:val="superscript"/>
          <w:rtl/>
        </w:rPr>
        <w:t>)</w:t>
      </w:r>
      <w:r>
        <w:rPr>
          <w:rFonts w:hint="cs"/>
          <w:rtl/>
        </w:rPr>
        <w:t>.</w:t>
      </w:r>
    </w:p>
    <w:p w:rsidR="000B72EF" w:rsidRDefault="00437D96" w:rsidP="00BF28D7">
      <w:pPr>
        <w:pStyle w:val="a8"/>
        <w:widowControl w:val="0"/>
        <w:rPr>
          <w:rtl/>
        </w:rPr>
      </w:pPr>
      <w:r>
        <w:rPr>
          <w:rFonts w:hint="cs"/>
          <w:rtl/>
        </w:rPr>
        <w:t>حدیث دیگری هم ت</w:t>
      </w:r>
      <w:r w:rsidR="000B6859">
        <w:rPr>
          <w:rFonts w:hint="cs"/>
          <w:rtl/>
        </w:rPr>
        <w:t>أثیر قرآن را چنین بیان کرده</w:t>
      </w:r>
      <w:r w:rsidR="00A514DC">
        <w:rPr>
          <w:rtl/>
        </w:rPr>
        <w:softHyphen/>
      </w:r>
      <w:r w:rsidR="00A514DC">
        <w:rPr>
          <w:rFonts w:hint="cs"/>
          <w:rtl/>
        </w:rPr>
        <w:t>است</w:t>
      </w:r>
      <w:r w:rsidR="000B6859">
        <w:rPr>
          <w:rFonts w:hint="cs"/>
          <w:rtl/>
        </w:rPr>
        <w:t xml:space="preserve"> که جایگاه انسان مسلمان را در </w:t>
      </w:r>
      <w:r>
        <w:rPr>
          <w:rFonts w:hint="cs"/>
          <w:rtl/>
        </w:rPr>
        <w:t xml:space="preserve">روز قیامت تعیین می‌کند. پیامبر </w:t>
      </w:r>
      <w:r>
        <w:rPr>
          <w:rFonts w:cs="CTraditional Arabic" w:hint="cs"/>
          <w:rtl/>
        </w:rPr>
        <w:t>ج</w:t>
      </w:r>
      <w:r w:rsidR="000B6859">
        <w:rPr>
          <w:rFonts w:hint="cs"/>
          <w:rtl/>
        </w:rPr>
        <w:t xml:space="preserve"> فرموده</w:t>
      </w:r>
      <w:r w:rsidR="00A514DC">
        <w:rPr>
          <w:rtl/>
        </w:rPr>
        <w:softHyphen/>
      </w:r>
      <w:r w:rsidR="00A514DC">
        <w:rPr>
          <w:rFonts w:hint="cs"/>
          <w:rtl/>
        </w:rPr>
        <w:t>است</w:t>
      </w:r>
      <w:r w:rsidR="000B6859">
        <w:rPr>
          <w:rFonts w:hint="cs"/>
          <w:rtl/>
        </w:rPr>
        <w:t xml:space="preserve">: </w:t>
      </w:r>
      <w:r w:rsidR="000B6859" w:rsidRPr="00E11FF3">
        <w:rPr>
          <w:rStyle w:val="Char8"/>
          <w:rFonts w:hint="cs"/>
          <w:rtl/>
        </w:rPr>
        <w:t>«</w:t>
      </w:r>
      <w:r w:rsidR="000B6859">
        <w:rPr>
          <w:rFonts w:hint="cs"/>
          <w:rtl/>
        </w:rPr>
        <w:t>در روز قیامت به کسی که یار و همراه قرآن بوده گفته می‌شود قرآن بخوان و بالا برو و</w:t>
      </w:r>
      <w:r w:rsidR="001E61B2">
        <w:rPr>
          <w:rFonts w:hint="cs"/>
          <w:rtl/>
        </w:rPr>
        <w:t xml:space="preserve"> همان‌گونه </w:t>
      </w:r>
      <w:r>
        <w:rPr>
          <w:rFonts w:hint="cs"/>
          <w:rtl/>
        </w:rPr>
        <w:t>که در دنیا آن را شمرده</w:t>
      </w:r>
      <w:r w:rsidR="00850650">
        <w:rPr>
          <w:rFonts w:hint="cs"/>
          <w:rtl/>
        </w:rPr>
        <w:t xml:space="preserve"> می‌</w:t>
      </w:r>
      <w:r w:rsidR="000B6859">
        <w:rPr>
          <w:rFonts w:hint="cs"/>
          <w:rtl/>
        </w:rPr>
        <w:t>خواندی اکنون نیز با ترتیل بخوان، و بدان که ج</w:t>
      </w:r>
      <w:r>
        <w:rPr>
          <w:rFonts w:hint="cs"/>
          <w:rtl/>
        </w:rPr>
        <w:t xml:space="preserve">ایگاه تو برابر است با آخرین </w:t>
      </w:r>
      <w:r>
        <w:rPr>
          <w:rFonts w:hint="cs"/>
          <w:rtl/>
        </w:rPr>
        <w:lastRenderedPageBreak/>
        <w:t>آیه</w:t>
      </w:r>
      <w:r>
        <w:rPr>
          <w:rFonts w:hint="eastAsia"/>
          <w:rtl/>
        </w:rPr>
        <w:t>‌</w:t>
      </w:r>
      <w:r w:rsidR="000B6859">
        <w:rPr>
          <w:rFonts w:hint="cs"/>
          <w:rtl/>
        </w:rPr>
        <w:t>ای که می‌خوانی</w:t>
      </w:r>
      <w:r w:rsidR="000B6859" w:rsidRPr="00E11FF3">
        <w:rPr>
          <w:rStyle w:val="Char8"/>
          <w:rFonts w:hint="cs"/>
          <w:rtl/>
        </w:rPr>
        <w:t>»</w:t>
      </w:r>
      <w:r w:rsidR="00DB1D8E" w:rsidRPr="00FD7FF4">
        <w:rPr>
          <w:rStyle w:val="Char8"/>
          <w:rFonts w:ascii="IRNazli" w:hAnsi="IRNazli" w:cs="IRNazli" w:hint="cs"/>
          <w:vertAlign w:val="superscript"/>
          <w:rtl/>
        </w:rPr>
        <w:t>(</w:t>
      </w:r>
      <w:r w:rsidR="00DB1D8E" w:rsidRPr="00FD7FF4">
        <w:rPr>
          <w:rStyle w:val="Char8"/>
          <w:rFonts w:ascii="IRNazli" w:hAnsi="IRNazli" w:cs="IRNazli"/>
          <w:vertAlign w:val="superscript"/>
          <w:rtl/>
        </w:rPr>
        <w:footnoteReference w:id="81"/>
      </w:r>
      <w:r w:rsidR="00DB1D8E" w:rsidRPr="00FD7FF4">
        <w:rPr>
          <w:rStyle w:val="Char8"/>
          <w:rFonts w:ascii="IRNazli" w:hAnsi="IRNazli" w:cs="IRNazli" w:hint="cs"/>
          <w:vertAlign w:val="superscript"/>
          <w:rtl/>
        </w:rPr>
        <w:t>)</w:t>
      </w:r>
      <w:r w:rsidR="000B6859">
        <w:rPr>
          <w:rFonts w:hint="cs"/>
          <w:rtl/>
        </w:rPr>
        <w:t>.</w:t>
      </w:r>
    </w:p>
    <w:p w:rsidR="000B6859" w:rsidRDefault="00EF17F2" w:rsidP="00AB4D78">
      <w:pPr>
        <w:pStyle w:val="a8"/>
        <w:rPr>
          <w:rtl/>
        </w:rPr>
      </w:pPr>
      <w:r>
        <w:rPr>
          <w:rFonts w:hint="cs"/>
          <w:rtl/>
        </w:rPr>
        <w:t>در حدیث دیگری هم بیان شده</w:t>
      </w:r>
      <w:r w:rsidR="00A514DC">
        <w:rPr>
          <w:rtl/>
        </w:rPr>
        <w:softHyphen/>
      </w:r>
      <w:r w:rsidR="00A514DC">
        <w:rPr>
          <w:rFonts w:hint="cs"/>
          <w:rtl/>
        </w:rPr>
        <w:t>است</w:t>
      </w:r>
      <w:r>
        <w:rPr>
          <w:rFonts w:hint="cs"/>
          <w:rtl/>
        </w:rPr>
        <w:t xml:space="preserve"> که جایگاه</w:t>
      </w:r>
      <w:r w:rsidR="003C05D1">
        <w:rPr>
          <w:rFonts w:hint="cs"/>
          <w:rtl/>
        </w:rPr>
        <w:t xml:space="preserve"> انسان‌ها براساس میزان علاقه آن</w:t>
      </w:r>
      <w:r>
        <w:rPr>
          <w:rFonts w:hint="cs"/>
          <w:rtl/>
        </w:rPr>
        <w:t>ها به قرآن تعیین می‌شود و هر اندازه که تلاوت آنان بیشتر باشد و معانی آن را به</w:t>
      </w:r>
      <w:r w:rsidR="003C05D1">
        <w:rPr>
          <w:rFonts w:hint="cs"/>
          <w:rtl/>
        </w:rPr>
        <w:t>تر بفهمند و احکام و راهنمایی‌های</w:t>
      </w:r>
      <w:r w:rsidR="00914631">
        <w:rPr>
          <w:rFonts w:hint="cs"/>
          <w:rtl/>
        </w:rPr>
        <w:t xml:space="preserve"> آن را درست</w:t>
      </w:r>
      <w:r w:rsidR="00914631">
        <w:rPr>
          <w:rFonts w:hint="eastAsia"/>
          <w:rtl/>
        </w:rPr>
        <w:t>‌</w:t>
      </w:r>
      <w:r w:rsidR="00914631">
        <w:rPr>
          <w:rFonts w:hint="cs"/>
          <w:rtl/>
        </w:rPr>
        <w:t>تر به</w:t>
      </w:r>
      <w:r w:rsidR="00914631">
        <w:rPr>
          <w:rFonts w:hint="eastAsia"/>
          <w:rtl/>
        </w:rPr>
        <w:t>‌</w:t>
      </w:r>
      <w:r>
        <w:rPr>
          <w:rFonts w:hint="cs"/>
          <w:rtl/>
        </w:rPr>
        <w:t>کار گیرند، خداوند نیز به همان اندازه ارزش و جایگاه</w:t>
      </w:r>
      <w:r w:rsidR="001936EB">
        <w:rPr>
          <w:rFonts w:hint="eastAsia"/>
          <w:rtl/>
        </w:rPr>
        <w:t>‌</w:t>
      </w:r>
      <w:r w:rsidR="003C05D1">
        <w:rPr>
          <w:rFonts w:hint="cs"/>
          <w:rtl/>
        </w:rPr>
        <w:t>شان را برتری</w:t>
      </w:r>
      <w:r w:rsidR="00850650">
        <w:rPr>
          <w:rFonts w:hint="cs"/>
          <w:rtl/>
        </w:rPr>
        <w:t xml:space="preserve"> می‌</w:t>
      </w:r>
      <w:r w:rsidR="003C05D1">
        <w:rPr>
          <w:rFonts w:hint="cs"/>
          <w:rtl/>
        </w:rPr>
        <w:t>بخشد. در فرموده</w:t>
      </w:r>
      <w:r w:rsidR="003C05D1">
        <w:rPr>
          <w:rFonts w:hint="eastAsia"/>
          <w:rtl/>
        </w:rPr>
        <w:t>‌</w:t>
      </w:r>
      <w:r w:rsidR="003C05D1">
        <w:rPr>
          <w:rFonts w:hint="cs"/>
          <w:rtl/>
        </w:rPr>
        <w:t xml:space="preserve">ای از پیامبر </w:t>
      </w:r>
      <w:r w:rsidR="003C05D1">
        <w:rPr>
          <w:rFonts w:cs="CTraditional Arabic" w:hint="cs"/>
          <w:rtl/>
        </w:rPr>
        <w:t>ج</w:t>
      </w:r>
      <w:r>
        <w:rPr>
          <w:rFonts w:hint="cs"/>
          <w:rtl/>
        </w:rPr>
        <w:t xml:space="preserve"> چنین آمده است: </w:t>
      </w:r>
      <w:r w:rsidRPr="00E11FF3">
        <w:rPr>
          <w:rStyle w:val="Char8"/>
          <w:rFonts w:hint="cs"/>
          <w:rtl/>
        </w:rPr>
        <w:t>«</w:t>
      </w:r>
      <w:r>
        <w:rPr>
          <w:rFonts w:hint="cs"/>
          <w:rtl/>
        </w:rPr>
        <w:t>خداوند به وسیله این قرآن گروهی از انسان‌ها را بالا برده و عزیز می‌کند و گروهی را پایین برده و ذلیل</w:t>
      </w:r>
      <w:r w:rsidR="00850650">
        <w:rPr>
          <w:rFonts w:hint="cs"/>
          <w:rtl/>
        </w:rPr>
        <w:t xml:space="preserve"> می‌</w:t>
      </w:r>
      <w:r>
        <w:rPr>
          <w:rFonts w:hint="cs"/>
          <w:rtl/>
        </w:rPr>
        <w:t>سازد</w:t>
      </w:r>
      <w:r w:rsidRPr="00E11FF3">
        <w:rPr>
          <w:rStyle w:val="Char8"/>
          <w:rFonts w:hint="cs"/>
          <w:rtl/>
        </w:rPr>
        <w:t>»</w:t>
      </w:r>
      <w:r w:rsidR="00AB4D78" w:rsidRPr="00FD7FF4">
        <w:rPr>
          <w:rStyle w:val="Char8"/>
          <w:rFonts w:ascii="IRNazli" w:hAnsi="IRNazli" w:cs="IRNazli" w:hint="cs"/>
          <w:vertAlign w:val="superscript"/>
          <w:rtl/>
        </w:rPr>
        <w:t>(</w:t>
      </w:r>
      <w:r w:rsidR="00AB4D78" w:rsidRPr="00FD7FF4">
        <w:rPr>
          <w:rStyle w:val="Char8"/>
          <w:rFonts w:ascii="IRNazli" w:hAnsi="IRNazli" w:cs="IRNazli"/>
          <w:vertAlign w:val="superscript"/>
          <w:rtl/>
        </w:rPr>
        <w:footnoteReference w:id="82"/>
      </w:r>
      <w:r w:rsidR="00AB4D78" w:rsidRPr="00FD7FF4">
        <w:rPr>
          <w:rStyle w:val="Char8"/>
          <w:rFonts w:ascii="IRNazli" w:hAnsi="IRNazli" w:cs="IRNazli" w:hint="cs"/>
          <w:vertAlign w:val="superscript"/>
          <w:rtl/>
        </w:rPr>
        <w:t>)</w:t>
      </w:r>
      <w:r>
        <w:rPr>
          <w:rFonts w:hint="cs"/>
          <w:rtl/>
        </w:rPr>
        <w:t>.</w:t>
      </w:r>
    </w:p>
    <w:p w:rsidR="00EF17F2" w:rsidRDefault="0034179D" w:rsidP="001F75FE">
      <w:pPr>
        <w:pStyle w:val="a8"/>
        <w:rPr>
          <w:rtl/>
        </w:rPr>
      </w:pPr>
      <w:r>
        <w:rPr>
          <w:rFonts w:hint="cs"/>
          <w:rtl/>
        </w:rPr>
        <w:t>آبادانی و ویرانی دل‌</w:t>
      </w:r>
      <w:r w:rsidR="003C05D1">
        <w:rPr>
          <w:rFonts w:hint="cs"/>
          <w:rtl/>
        </w:rPr>
        <w:t>ها نیز به میزان حضور قرآن در آن</w:t>
      </w:r>
      <w:r>
        <w:rPr>
          <w:rFonts w:hint="cs"/>
          <w:rtl/>
        </w:rPr>
        <w:t xml:space="preserve">ها بستگی دارد. دلی به طور کامل آباد است که قرآن را به طور کامل حفظ باشد و دلی هم که از قرآن چیزی را </w:t>
      </w:r>
      <w:r w:rsidR="00914631">
        <w:rPr>
          <w:rFonts w:hint="cs"/>
          <w:rtl/>
        </w:rPr>
        <w:t>حفظ</w:t>
      </w:r>
      <w:r>
        <w:rPr>
          <w:rFonts w:hint="cs"/>
          <w:rtl/>
        </w:rPr>
        <w:t xml:space="preserve"> نباشد به طور کامل ویران است. پی</w:t>
      </w:r>
      <w:r w:rsidR="003C05D1">
        <w:rPr>
          <w:rFonts w:hint="cs"/>
          <w:rtl/>
        </w:rPr>
        <w:t xml:space="preserve">امبر </w:t>
      </w:r>
      <w:r w:rsidR="003C05D1">
        <w:rPr>
          <w:rFonts w:cs="CTraditional Arabic" w:hint="cs"/>
          <w:rtl/>
        </w:rPr>
        <w:t>ج</w:t>
      </w:r>
      <w:r>
        <w:rPr>
          <w:rFonts w:hint="cs"/>
          <w:rtl/>
        </w:rPr>
        <w:t xml:space="preserve"> این مفهوم را چنین بیان نموده است</w:t>
      </w:r>
      <w:r w:rsidR="003C05D1">
        <w:rPr>
          <w:rFonts w:hint="cs"/>
          <w:rtl/>
        </w:rPr>
        <w:t xml:space="preserve">: </w:t>
      </w:r>
      <w:r w:rsidRPr="00E11FF3">
        <w:rPr>
          <w:rStyle w:val="Char8"/>
          <w:rFonts w:hint="cs"/>
          <w:rtl/>
        </w:rPr>
        <w:t>«</w:t>
      </w:r>
      <w:r>
        <w:rPr>
          <w:rFonts w:hint="cs"/>
          <w:rtl/>
        </w:rPr>
        <w:t>کسی که در درون ا</w:t>
      </w:r>
      <w:r w:rsidR="003C05D1">
        <w:rPr>
          <w:rFonts w:hint="cs"/>
          <w:rtl/>
        </w:rPr>
        <w:t>و چیزی از قرآن نباشد مانند خانه</w:t>
      </w:r>
      <w:r w:rsidR="003C05D1">
        <w:rPr>
          <w:rFonts w:hint="eastAsia"/>
          <w:rtl/>
        </w:rPr>
        <w:t>‌</w:t>
      </w:r>
      <w:r>
        <w:rPr>
          <w:rFonts w:hint="cs"/>
          <w:rtl/>
        </w:rPr>
        <w:t>ای ویران است</w:t>
      </w:r>
      <w:r w:rsidRPr="00E11FF3">
        <w:rPr>
          <w:rStyle w:val="Char8"/>
          <w:rFonts w:hint="cs"/>
          <w:rtl/>
        </w:rPr>
        <w:t>»</w:t>
      </w:r>
      <w:r w:rsidR="001F75FE" w:rsidRPr="00FD7FF4">
        <w:rPr>
          <w:rFonts w:hint="cs"/>
          <w:vertAlign w:val="superscript"/>
          <w:rtl/>
        </w:rPr>
        <w:t>(</w:t>
      </w:r>
      <w:r w:rsidR="001F75FE" w:rsidRPr="00FD7FF4">
        <w:rPr>
          <w:rStyle w:val="FootnoteReference"/>
          <w:rtl/>
        </w:rPr>
        <w:footnoteReference w:id="83"/>
      </w:r>
      <w:r w:rsidR="001F75FE" w:rsidRPr="00FD7FF4">
        <w:rPr>
          <w:rFonts w:hint="cs"/>
          <w:vertAlign w:val="superscript"/>
          <w:rtl/>
        </w:rPr>
        <w:t>)</w:t>
      </w:r>
      <w:r>
        <w:rPr>
          <w:rFonts w:hint="cs"/>
          <w:rtl/>
        </w:rPr>
        <w:t>.</w:t>
      </w:r>
      <w:r w:rsidR="00684CD4">
        <w:rPr>
          <w:rFonts w:hint="cs"/>
          <w:rtl/>
        </w:rPr>
        <w:t xml:space="preserve"> </w:t>
      </w:r>
      <w:r w:rsidR="003C05D1">
        <w:rPr>
          <w:rFonts w:hint="cs"/>
          <w:rtl/>
        </w:rPr>
        <w:t xml:space="preserve">پیامبر </w:t>
      </w:r>
      <w:r w:rsidR="003C05D1">
        <w:rPr>
          <w:rFonts w:cs="CTraditional Arabic" w:hint="cs"/>
          <w:rtl/>
        </w:rPr>
        <w:t>ج</w:t>
      </w:r>
      <w:r w:rsidR="003C05D1">
        <w:rPr>
          <w:rFonts w:hint="cs"/>
          <w:rtl/>
        </w:rPr>
        <w:t xml:space="preserve"> خانه‌هایی را که قرآن در آن</w:t>
      </w:r>
      <w:r w:rsidR="004343E7">
        <w:rPr>
          <w:rFonts w:hint="cs"/>
          <w:rtl/>
        </w:rPr>
        <w:t>ها تلاوت نمی‌شود به قبر تشبیه نموده</w:t>
      </w:r>
      <w:r w:rsidR="00A514DC">
        <w:rPr>
          <w:rtl/>
        </w:rPr>
        <w:softHyphen/>
      </w:r>
      <w:r w:rsidR="00A514DC">
        <w:rPr>
          <w:rFonts w:hint="cs"/>
          <w:rtl/>
        </w:rPr>
        <w:t>است،</w:t>
      </w:r>
      <w:r w:rsidR="004343E7">
        <w:rPr>
          <w:rFonts w:hint="cs"/>
          <w:rtl/>
        </w:rPr>
        <w:t xml:space="preserve"> زیرا افراد آن خانه مانند مردگانی هستند که </w:t>
      </w:r>
      <w:r w:rsidR="003C05D1">
        <w:rPr>
          <w:rFonts w:hint="cs"/>
          <w:rtl/>
        </w:rPr>
        <w:t>از عبادت و تلاوت قرآن دست کشیده‌</w:t>
      </w:r>
      <w:r w:rsidR="004343E7">
        <w:rPr>
          <w:rFonts w:hint="cs"/>
          <w:rtl/>
        </w:rPr>
        <w:t>اند. ایشان این ام</w:t>
      </w:r>
      <w:r w:rsidR="003C05D1">
        <w:rPr>
          <w:rFonts w:hint="cs"/>
          <w:rtl/>
        </w:rPr>
        <w:t>ر غیبی را هم بیان کرده</w:t>
      </w:r>
      <w:r w:rsidR="003C05D1">
        <w:rPr>
          <w:rFonts w:hint="eastAsia"/>
          <w:rtl/>
        </w:rPr>
        <w:t>‌</w:t>
      </w:r>
      <w:r w:rsidR="003C05D1">
        <w:rPr>
          <w:rFonts w:hint="cs"/>
          <w:rtl/>
        </w:rPr>
        <w:t>اند که در هر خانه</w:t>
      </w:r>
      <w:r w:rsidR="003C05D1">
        <w:rPr>
          <w:rFonts w:hint="eastAsia"/>
          <w:rtl/>
        </w:rPr>
        <w:t>‌</w:t>
      </w:r>
      <w:r w:rsidR="003C05D1">
        <w:rPr>
          <w:rFonts w:hint="cs"/>
          <w:rtl/>
        </w:rPr>
        <w:t>ای س</w:t>
      </w:r>
      <w:r w:rsidR="004343E7">
        <w:rPr>
          <w:rFonts w:hint="cs"/>
          <w:rtl/>
        </w:rPr>
        <w:t xml:space="preserve">وره </w:t>
      </w:r>
      <w:r w:rsidR="004343E7" w:rsidRPr="00E11FF3">
        <w:rPr>
          <w:rStyle w:val="Char8"/>
          <w:rFonts w:hint="cs"/>
          <w:rtl/>
        </w:rPr>
        <w:t>«</w:t>
      </w:r>
      <w:r w:rsidR="004343E7">
        <w:rPr>
          <w:rFonts w:hint="cs"/>
          <w:rtl/>
        </w:rPr>
        <w:t>بقره</w:t>
      </w:r>
      <w:r w:rsidR="004343E7" w:rsidRPr="00E11FF3">
        <w:rPr>
          <w:rStyle w:val="Char8"/>
          <w:rFonts w:hint="cs"/>
          <w:rtl/>
        </w:rPr>
        <w:t>»</w:t>
      </w:r>
      <w:r w:rsidR="004343E7">
        <w:rPr>
          <w:rFonts w:hint="cs"/>
          <w:rtl/>
        </w:rPr>
        <w:t xml:space="preserve"> خوانده شود، راه شیاطین به آن خ</w:t>
      </w:r>
      <w:r w:rsidR="001936EB">
        <w:rPr>
          <w:rFonts w:hint="cs"/>
          <w:rtl/>
        </w:rPr>
        <w:t>انه بسته شده و از آن</w:t>
      </w:r>
      <w:r w:rsidR="003C05D1">
        <w:rPr>
          <w:rFonts w:hint="cs"/>
          <w:rtl/>
        </w:rPr>
        <w:t>جا فرار می</w:t>
      </w:r>
      <w:r w:rsidR="003C05D1">
        <w:rPr>
          <w:rFonts w:hint="eastAsia"/>
          <w:rtl/>
        </w:rPr>
        <w:t>‌</w:t>
      </w:r>
      <w:r w:rsidR="003C05D1">
        <w:rPr>
          <w:rFonts w:hint="cs"/>
          <w:rtl/>
        </w:rPr>
        <w:t>کن</w:t>
      </w:r>
      <w:r w:rsidR="001936EB">
        <w:rPr>
          <w:rFonts w:hint="cs"/>
          <w:rtl/>
        </w:rPr>
        <w:t>ند. در حدیث</w:t>
      </w:r>
      <w:r w:rsidR="004343E7">
        <w:rPr>
          <w:rFonts w:hint="cs"/>
          <w:rtl/>
        </w:rPr>
        <w:t xml:space="preserve"> آمده است:</w:t>
      </w:r>
      <w:r w:rsidR="004D2522">
        <w:rPr>
          <w:rFonts w:hint="cs"/>
          <w:rtl/>
        </w:rPr>
        <w:t xml:space="preserve"> </w:t>
      </w:r>
      <w:r w:rsidR="004D2522" w:rsidRPr="00E11FF3">
        <w:rPr>
          <w:rStyle w:val="Char8"/>
          <w:rFonts w:hint="cs"/>
          <w:rtl/>
        </w:rPr>
        <w:t>«</w:t>
      </w:r>
      <w:r w:rsidR="004D2522">
        <w:rPr>
          <w:rFonts w:hint="cs"/>
          <w:rtl/>
        </w:rPr>
        <w:t>خانه‌های خود را به قبرستان تبدیل ن</w:t>
      </w:r>
      <w:r w:rsidR="003C05D1">
        <w:rPr>
          <w:rFonts w:hint="cs"/>
          <w:rtl/>
        </w:rPr>
        <w:t>کنید و بدانید که شیاطین از خانه</w:t>
      </w:r>
      <w:r w:rsidR="003C05D1">
        <w:rPr>
          <w:rFonts w:hint="eastAsia"/>
          <w:rtl/>
        </w:rPr>
        <w:t>‌</w:t>
      </w:r>
      <w:r w:rsidR="003C05D1">
        <w:rPr>
          <w:rFonts w:hint="cs"/>
          <w:rtl/>
        </w:rPr>
        <w:t>ای که س</w:t>
      </w:r>
      <w:r w:rsidR="004D2522">
        <w:rPr>
          <w:rFonts w:hint="cs"/>
          <w:rtl/>
        </w:rPr>
        <w:t xml:space="preserve">وره </w:t>
      </w:r>
      <w:r w:rsidR="004D2522" w:rsidRPr="00E11FF3">
        <w:rPr>
          <w:rStyle w:val="Char8"/>
          <w:rFonts w:hint="cs"/>
          <w:rtl/>
        </w:rPr>
        <w:t>«</w:t>
      </w:r>
      <w:r w:rsidR="004D2522">
        <w:rPr>
          <w:rFonts w:hint="cs"/>
          <w:rtl/>
        </w:rPr>
        <w:t>بقره</w:t>
      </w:r>
      <w:r w:rsidR="004D2522" w:rsidRPr="00E11FF3">
        <w:rPr>
          <w:rStyle w:val="Char8"/>
          <w:rFonts w:hint="cs"/>
          <w:rtl/>
        </w:rPr>
        <w:t>»</w:t>
      </w:r>
      <w:r w:rsidR="004D2522">
        <w:rPr>
          <w:rFonts w:hint="cs"/>
          <w:rtl/>
        </w:rPr>
        <w:t xml:space="preserve"> در آن خوانده شود فرار می‌کند</w:t>
      </w:r>
      <w:r w:rsidR="004D2522" w:rsidRPr="00E11FF3">
        <w:rPr>
          <w:rStyle w:val="Char8"/>
          <w:rFonts w:hint="cs"/>
          <w:rtl/>
        </w:rPr>
        <w:t>»</w:t>
      </w:r>
      <w:r w:rsidR="00565416" w:rsidRPr="00FD7FF4">
        <w:rPr>
          <w:rStyle w:val="Char8"/>
          <w:rFonts w:ascii="IRNazli" w:hAnsi="IRNazli" w:cs="IRNazli" w:hint="cs"/>
          <w:vertAlign w:val="superscript"/>
          <w:rtl/>
        </w:rPr>
        <w:t>(</w:t>
      </w:r>
      <w:r w:rsidR="00565416" w:rsidRPr="00FD7FF4">
        <w:rPr>
          <w:rStyle w:val="Char8"/>
          <w:rFonts w:ascii="IRNazli" w:hAnsi="IRNazli" w:cs="IRNazli"/>
          <w:vertAlign w:val="superscript"/>
          <w:rtl/>
        </w:rPr>
        <w:footnoteReference w:id="84"/>
      </w:r>
      <w:r w:rsidR="00565416" w:rsidRPr="00FD7FF4">
        <w:rPr>
          <w:rStyle w:val="Char8"/>
          <w:rFonts w:ascii="IRNazli" w:hAnsi="IRNazli" w:cs="IRNazli" w:hint="cs"/>
          <w:vertAlign w:val="superscript"/>
          <w:rtl/>
        </w:rPr>
        <w:t>)</w:t>
      </w:r>
      <w:r w:rsidR="004D2522">
        <w:rPr>
          <w:rFonts w:hint="cs"/>
          <w:rtl/>
        </w:rPr>
        <w:t>.</w:t>
      </w:r>
    </w:p>
    <w:p w:rsidR="004D2522" w:rsidRDefault="00764882" w:rsidP="00D14059">
      <w:pPr>
        <w:pStyle w:val="a8"/>
        <w:rPr>
          <w:rtl/>
        </w:rPr>
      </w:pPr>
      <w:r>
        <w:rPr>
          <w:rFonts w:hint="cs"/>
          <w:rtl/>
        </w:rPr>
        <w:t>قرآن مانند یک قلعه، قلب را از شرک و ریا و سایر امراضی که آن را آلوده</w:t>
      </w:r>
      <w:r w:rsidR="00850650">
        <w:rPr>
          <w:rFonts w:hint="cs"/>
          <w:rtl/>
        </w:rPr>
        <w:t xml:space="preserve"> می‌</w:t>
      </w:r>
      <w:r>
        <w:rPr>
          <w:rFonts w:hint="cs"/>
          <w:rtl/>
        </w:rPr>
        <w:t>کند، محافظت می‌نماید. همچنی</w:t>
      </w:r>
      <w:r w:rsidR="003C05D1">
        <w:rPr>
          <w:rFonts w:hint="cs"/>
          <w:rtl/>
        </w:rPr>
        <w:t>ن قلب را از نفوذ شیاطین نجات می</w:t>
      </w:r>
      <w:r w:rsidR="003C05D1">
        <w:rPr>
          <w:rFonts w:hint="eastAsia"/>
          <w:rtl/>
        </w:rPr>
        <w:t>‌</w:t>
      </w:r>
      <w:r>
        <w:rPr>
          <w:rFonts w:hint="cs"/>
          <w:rtl/>
        </w:rPr>
        <w:t>دهد و جان و مال انسان را محافظت می‌کند.</w:t>
      </w:r>
    </w:p>
    <w:p w:rsidR="006C4C17" w:rsidRDefault="006C4C17" w:rsidP="008A69A7">
      <w:pPr>
        <w:pStyle w:val="a8"/>
        <w:rPr>
          <w:rtl/>
        </w:rPr>
      </w:pPr>
      <w:r>
        <w:rPr>
          <w:rFonts w:hint="cs"/>
          <w:rtl/>
        </w:rPr>
        <w:t xml:space="preserve">در حدیث ابوهریره مربوط به نگهداری اموال زکات چنین آمده است: </w:t>
      </w:r>
      <w:r w:rsidRPr="00E11FF3">
        <w:rPr>
          <w:rStyle w:val="Char8"/>
          <w:rFonts w:hint="cs"/>
          <w:rtl/>
        </w:rPr>
        <w:t>«</w:t>
      </w:r>
      <w:r>
        <w:rPr>
          <w:rFonts w:hint="cs"/>
          <w:rtl/>
        </w:rPr>
        <w:t>ای ابوهریره هرگاه خواستی که در بستر خواب روی، آی</w:t>
      </w:r>
      <w:r w:rsidR="008A69A7">
        <w:rPr>
          <w:rFonts w:hint="cs"/>
          <w:rtl/>
        </w:rPr>
        <w:t>ة</w:t>
      </w:r>
      <w:r>
        <w:rPr>
          <w:rFonts w:hint="cs"/>
          <w:rtl/>
        </w:rPr>
        <w:t xml:space="preserve"> الکرسی را از اول تا آخر بخوان.</w:t>
      </w:r>
    </w:p>
    <w:p w:rsidR="00AF770E" w:rsidRDefault="00AF770E" w:rsidP="00AF334D">
      <w:pPr>
        <w:pStyle w:val="a8"/>
        <w:rPr>
          <w:rtl/>
        </w:rPr>
      </w:pPr>
      <w:r>
        <w:rPr>
          <w:rFonts w:hint="cs"/>
          <w:rtl/>
        </w:rPr>
        <w:lastRenderedPageBreak/>
        <w:t>در ادامه به من گفت: با خواندن این آیه پیوسته تا صب</w:t>
      </w:r>
      <w:r w:rsidR="00347FF9">
        <w:rPr>
          <w:rFonts w:hint="cs"/>
          <w:rtl/>
        </w:rPr>
        <w:t>ح از طرف خداوند یک نگهبان محافظ</w:t>
      </w:r>
      <w:r>
        <w:rPr>
          <w:rFonts w:hint="cs"/>
          <w:rtl/>
        </w:rPr>
        <w:t xml:space="preserve"> توست و هیچ شیطانی</w:t>
      </w:r>
      <w:r w:rsidR="00850650">
        <w:rPr>
          <w:rFonts w:hint="cs"/>
          <w:rtl/>
        </w:rPr>
        <w:t xml:space="preserve"> نمی‌</w:t>
      </w:r>
      <w:r>
        <w:rPr>
          <w:rFonts w:hint="cs"/>
          <w:rtl/>
        </w:rPr>
        <w:t>تواند</w:t>
      </w:r>
      <w:r w:rsidR="003C05D1">
        <w:rPr>
          <w:rFonts w:hint="cs"/>
          <w:rtl/>
        </w:rPr>
        <w:t xml:space="preserve"> </w:t>
      </w:r>
      <w:r>
        <w:rPr>
          <w:rFonts w:hint="cs"/>
          <w:rtl/>
        </w:rPr>
        <w:t>به تو نزدیک شود</w:t>
      </w:r>
      <w:r w:rsidRPr="00E11FF3">
        <w:rPr>
          <w:rStyle w:val="Char8"/>
          <w:rFonts w:hint="cs"/>
          <w:rtl/>
        </w:rPr>
        <w:t>»</w:t>
      </w:r>
      <w:r w:rsidR="00AF334D" w:rsidRPr="00FD7FF4">
        <w:rPr>
          <w:rFonts w:hint="cs"/>
          <w:vertAlign w:val="superscript"/>
          <w:rtl/>
        </w:rPr>
        <w:t>(</w:t>
      </w:r>
      <w:r w:rsidR="00AF334D" w:rsidRPr="00FD7FF4">
        <w:rPr>
          <w:rStyle w:val="FootnoteReference"/>
          <w:rtl/>
        </w:rPr>
        <w:footnoteReference w:id="85"/>
      </w:r>
      <w:r w:rsidR="00AF334D" w:rsidRPr="00FD7FF4">
        <w:rPr>
          <w:rFonts w:hint="cs"/>
          <w:vertAlign w:val="superscript"/>
          <w:rtl/>
        </w:rPr>
        <w:t>)</w:t>
      </w:r>
      <w:r>
        <w:rPr>
          <w:rFonts w:hint="cs"/>
          <w:rtl/>
        </w:rPr>
        <w:t>.</w:t>
      </w:r>
    </w:p>
    <w:p w:rsidR="00AF770E" w:rsidRDefault="00922929" w:rsidP="008A69A7">
      <w:pPr>
        <w:pStyle w:val="a8"/>
        <w:rPr>
          <w:rtl/>
        </w:rPr>
      </w:pPr>
      <w:r>
        <w:rPr>
          <w:rFonts w:hint="cs"/>
          <w:rtl/>
        </w:rPr>
        <w:t xml:space="preserve">جبرئیل </w:t>
      </w:r>
      <w:r>
        <w:rPr>
          <w:rFonts w:cs="CTraditional Arabic" w:hint="cs"/>
          <w:rtl/>
        </w:rPr>
        <w:t>÷</w:t>
      </w:r>
      <w:r w:rsidR="00A94924">
        <w:rPr>
          <w:rFonts w:hint="cs"/>
          <w:rtl/>
        </w:rPr>
        <w:t xml:space="preserve"> </w:t>
      </w:r>
      <w:r w:rsidR="000B21E5">
        <w:rPr>
          <w:rFonts w:hint="cs"/>
          <w:rtl/>
        </w:rPr>
        <w:t xml:space="preserve">پیامبر ما را بشارت داده که به او </w:t>
      </w:r>
      <w:r w:rsidR="008A69A7">
        <w:rPr>
          <w:rFonts w:hint="cs"/>
          <w:rtl/>
        </w:rPr>
        <w:t xml:space="preserve">دو </w:t>
      </w:r>
      <w:r w:rsidR="000B21E5">
        <w:rPr>
          <w:rFonts w:hint="cs"/>
          <w:rtl/>
        </w:rPr>
        <w:t xml:space="preserve">نور داده شده که به پیامبران قبل از او داده نشده است؛ یعنی </w:t>
      </w:r>
      <w:r w:rsidR="000B21E5" w:rsidRPr="00E11FF3">
        <w:rPr>
          <w:rStyle w:val="Char8"/>
          <w:rFonts w:hint="cs"/>
          <w:rtl/>
        </w:rPr>
        <w:t>«</w:t>
      </w:r>
      <w:r w:rsidR="000B21E5">
        <w:rPr>
          <w:rFonts w:hint="cs"/>
          <w:rtl/>
        </w:rPr>
        <w:t>فاتح</w:t>
      </w:r>
      <w:r w:rsidR="008A69A7">
        <w:rPr>
          <w:rFonts w:hint="cs"/>
          <w:rtl/>
        </w:rPr>
        <w:t>ة</w:t>
      </w:r>
      <w:r w:rsidR="000B21E5">
        <w:rPr>
          <w:rFonts w:hint="cs"/>
          <w:rtl/>
        </w:rPr>
        <w:t xml:space="preserve"> الکتاب</w:t>
      </w:r>
      <w:r w:rsidR="000B21E5" w:rsidRPr="00E11FF3">
        <w:rPr>
          <w:rStyle w:val="Char8"/>
          <w:rFonts w:hint="cs"/>
          <w:rtl/>
        </w:rPr>
        <w:t>»</w:t>
      </w:r>
      <w:r w:rsidR="000B21E5" w:rsidRPr="000B21E5">
        <w:rPr>
          <w:rStyle w:val="Char8"/>
          <w:rFonts w:hint="cs"/>
          <w:rtl/>
        </w:rPr>
        <w:t xml:space="preserve"> </w:t>
      </w:r>
      <w:r w:rsidR="000B21E5">
        <w:rPr>
          <w:rFonts w:hint="cs"/>
          <w:rtl/>
        </w:rPr>
        <w:t xml:space="preserve">و </w:t>
      </w:r>
      <w:r w:rsidR="000B21E5" w:rsidRPr="00E11FF3">
        <w:rPr>
          <w:rStyle w:val="Char8"/>
          <w:rFonts w:hint="cs"/>
          <w:rtl/>
        </w:rPr>
        <w:t>«</w:t>
      </w:r>
      <w:r w:rsidR="000B21E5">
        <w:rPr>
          <w:rFonts w:hint="cs"/>
          <w:rtl/>
        </w:rPr>
        <w:t>آیات آخر سوره بقره</w:t>
      </w:r>
      <w:r w:rsidR="000B21E5" w:rsidRPr="00E11FF3">
        <w:rPr>
          <w:rStyle w:val="Char8"/>
          <w:rFonts w:hint="cs"/>
          <w:rtl/>
        </w:rPr>
        <w:t>»</w:t>
      </w:r>
      <w:r w:rsidR="000B21E5">
        <w:rPr>
          <w:rFonts w:hint="cs"/>
          <w:rtl/>
        </w:rPr>
        <w:t xml:space="preserve">. جبرئیل گفت: </w:t>
      </w:r>
      <w:r w:rsidR="000B21E5" w:rsidRPr="00E11FF3">
        <w:rPr>
          <w:rStyle w:val="Char8"/>
          <w:rFonts w:hint="cs"/>
          <w:rtl/>
        </w:rPr>
        <w:t>«</w:t>
      </w:r>
      <w:r w:rsidR="000B21E5">
        <w:rPr>
          <w:rFonts w:hint="cs"/>
          <w:rtl/>
        </w:rPr>
        <w:t>ای محمد هر حرفی از این دو آیه را بخوانی نور آن به تو داده می‌شود</w:t>
      </w:r>
      <w:r w:rsidR="000B21E5" w:rsidRPr="00E11FF3">
        <w:rPr>
          <w:rStyle w:val="Char8"/>
          <w:rFonts w:hint="cs"/>
          <w:rtl/>
        </w:rPr>
        <w:t>»</w:t>
      </w:r>
      <w:r w:rsidR="008B3B4D" w:rsidRPr="00FD7FF4">
        <w:rPr>
          <w:rStyle w:val="Char8"/>
          <w:rFonts w:ascii="IRNazli" w:hAnsi="IRNazli" w:cs="IRNazli" w:hint="cs"/>
          <w:vertAlign w:val="superscript"/>
          <w:rtl/>
        </w:rPr>
        <w:t>(</w:t>
      </w:r>
      <w:r w:rsidR="008B3B4D" w:rsidRPr="00FD7FF4">
        <w:rPr>
          <w:rStyle w:val="Char8"/>
          <w:rFonts w:ascii="IRNazli" w:hAnsi="IRNazli" w:cs="IRNazli"/>
          <w:vertAlign w:val="superscript"/>
          <w:rtl/>
        </w:rPr>
        <w:footnoteReference w:id="86"/>
      </w:r>
      <w:r w:rsidR="008B3B4D" w:rsidRPr="00FD7FF4">
        <w:rPr>
          <w:rStyle w:val="Char8"/>
          <w:rFonts w:ascii="IRNazli" w:hAnsi="IRNazli" w:cs="IRNazli" w:hint="cs"/>
          <w:vertAlign w:val="superscript"/>
          <w:rtl/>
        </w:rPr>
        <w:t>)</w:t>
      </w:r>
      <w:r w:rsidR="000B21E5">
        <w:rPr>
          <w:rFonts w:hint="cs"/>
          <w:rtl/>
        </w:rPr>
        <w:t>.</w:t>
      </w:r>
    </w:p>
    <w:p w:rsidR="00E02AC1" w:rsidRPr="00BF28D7" w:rsidRDefault="00E02AC1" w:rsidP="00CF1A5B">
      <w:pPr>
        <w:pStyle w:val="a8"/>
        <w:rPr>
          <w:spacing w:val="-2"/>
          <w:rtl/>
        </w:rPr>
      </w:pPr>
      <w:r w:rsidRPr="00BF28D7">
        <w:rPr>
          <w:rFonts w:hint="cs"/>
          <w:spacing w:val="-2"/>
          <w:rtl/>
        </w:rPr>
        <w:t xml:space="preserve">در حدیثی آمده است </w:t>
      </w:r>
      <w:r w:rsidRPr="00BF28D7">
        <w:rPr>
          <w:rStyle w:val="Char8"/>
          <w:rFonts w:hint="cs"/>
          <w:spacing w:val="-2"/>
          <w:rtl/>
        </w:rPr>
        <w:t>«</w:t>
      </w:r>
      <w:r w:rsidR="00347FF9" w:rsidRPr="00BF28D7">
        <w:rPr>
          <w:rFonts w:hint="cs"/>
          <w:spacing w:val="-2"/>
          <w:rtl/>
        </w:rPr>
        <w:t>هر</w:t>
      </w:r>
      <w:r w:rsidR="00CF1A5B" w:rsidRPr="00BF28D7">
        <w:rPr>
          <w:rFonts w:hint="cs"/>
          <w:spacing w:val="-2"/>
          <w:rtl/>
        </w:rPr>
        <w:t>کس در شب دو آیه</w:t>
      </w:r>
      <w:r w:rsidR="00CF1A5B" w:rsidRPr="00BF28D7">
        <w:rPr>
          <w:rFonts w:hint="eastAsia"/>
          <w:spacing w:val="-2"/>
          <w:rtl/>
        </w:rPr>
        <w:t>‌</w:t>
      </w:r>
      <w:r w:rsidRPr="00BF28D7">
        <w:rPr>
          <w:rFonts w:hint="cs"/>
          <w:spacing w:val="-2"/>
          <w:rtl/>
        </w:rPr>
        <w:t>ی آخر سوره بقره را بخواند، برای حفا</w:t>
      </w:r>
      <w:r w:rsidR="00CF1A5B" w:rsidRPr="00BF28D7">
        <w:rPr>
          <w:rFonts w:hint="cs"/>
          <w:spacing w:val="-2"/>
          <w:rtl/>
        </w:rPr>
        <w:t>ظ</w:t>
      </w:r>
      <w:r w:rsidRPr="00BF28D7">
        <w:rPr>
          <w:rFonts w:hint="cs"/>
          <w:spacing w:val="-2"/>
          <w:rtl/>
        </w:rPr>
        <w:t>ت او در آن شب کافی است</w:t>
      </w:r>
      <w:r w:rsidRPr="00BF28D7">
        <w:rPr>
          <w:rStyle w:val="Char8"/>
          <w:rFonts w:hint="cs"/>
          <w:spacing w:val="-2"/>
          <w:rtl/>
        </w:rPr>
        <w:t>»</w:t>
      </w:r>
      <w:r w:rsidR="004E5AEE" w:rsidRPr="00BF28D7">
        <w:rPr>
          <w:rStyle w:val="Char8"/>
          <w:rFonts w:ascii="IRNazli" w:hAnsi="IRNazli" w:cs="IRNazli" w:hint="cs"/>
          <w:spacing w:val="-2"/>
          <w:vertAlign w:val="superscript"/>
          <w:rtl/>
        </w:rPr>
        <w:t>(</w:t>
      </w:r>
      <w:r w:rsidR="004E5AEE" w:rsidRPr="00BF28D7">
        <w:rPr>
          <w:rStyle w:val="Char8"/>
          <w:rFonts w:ascii="IRNazli" w:hAnsi="IRNazli" w:cs="IRNazli"/>
          <w:spacing w:val="-2"/>
          <w:vertAlign w:val="superscript"/>
          <w:rtl/>
        </w:rPr>
        <w:footnoteReference w:id="87"/>
      </w:r>
      <w:r w:rsidR="004E5AEE" w:rsidRPr="00BF28D7">
        <w:rPr>
          <w:rStyle w:val="Char8"/>
          <w:rFonts w:ascii="IRNazli" w:hAnsi="IRNazli" w:cs="IRNazli" w:hint="cs"/>
          <w:spacing w:val="-2"/>
          <w:vertAlign w:val="superscript"/>
          <w:rtl/>
        </w:rPr>
        <w:t>)</w:t>
      </w:r>
      <w:r w:rsidRPr="00BF28D7">
        <w:rPr>
          <w:rFonts w:hint="cs"/>
          <w:spacing w:val="-2"/>
          <w:rtl/>
        </w:rPr>
        <w:t>. قرآن بهار دل‌ها، مایه رفع اندوه و رها شدن از غم است و فرد م</w:t>
      </w:r>
      <w:r w:rsidR="00CF1A5B" w:rsidRPr="00BF28D7">
        <w:rPr>
          <w:rFonts w:hint="cs"/>
          <w:spacing w:val="-2"/>
          <w:rtl/>
        </w:rPr>
        <w:t>ؤمنی که قرآن می‌خواند مانند ترنج</w:t>
      </w:r>
      <w:r w:rsidRPr="00BF28D7">
        <w:rPr>
          <w:rFonts w:hint="cs"/>
          <w:spacing w:val="-2"/>
          <w:rtl/>
        </w:rPr>
        <w:t xml:space="preserve"> است؛ هم بوی خوش دارد، هم طعم خوش</w:t>
      </w:r>
      <w:r w:rsidR="003A19BB" w:rsidRPr="00BF28D7">
        <w:rPr>
          <w:rStyle w:val="Char4"/>
          <w:rFonts w:eastAsia="SimSun" w:hint="cs"/>
          <w:spacing w:val="-2"/>
          <w:vertAlign w:val="superscript"/>
          <w:rtl/>
        </w:rPr>
        <w:t>(</w:t>
      </w:r>
      <w:r w:rsidR="003A19BB" w:rsidRPr="00BF28D7">
        <w:rPr>
          <w:rStyle w:val="Char4"/>
          <w:rFonts w:eastAsia="SimSun"/>
          <w:spacing w:val="-2"/>
          <w:vertAlign w:val="superscript"/>
          <w:rtl/>
        </w:rPr>
        <w:footnoteReference w:id="88"/>
      </w:r>
      <w:r w:rsidR="003A19BB" w:rsidRPr="00BF28D7">
        <w:rPr>
          <w:rStyle w:val="Char4"/>
          <w:rFonts w:eastAsia="SimSun" w:hint="cs"/>
          <w:spacing w:val="-2"/>
          <w:vertAlign w:val="superscript"/>
          <w:rtl/>
        </w:rPr>
        <w:t>)</w:t>
      </w:r>
      <w:r w:rsidRPr="00BF28D7">
        <w:rPr>
          <w:rFonts w:hint="cs"/>
          <w:spacing w:val="-2"/>
          <w:rtl/>
        </w:rPr>
        <w:t>. قرآن قلب مؤمن را پر از نور می</w:t>
      </w:r>
      <w:r w:rsidR="008A69A7" w:rsidRPr="00BF28D7">
        <w:rPr>
          <w:rFonts w:hint="eastAsia"/>
          <w:spacing w:val="-2"/>
          <w:rtl/>
        </w:rPr>
        <w:t>‌</w:t>
      </w:r>
      <w:r w:rsidRPr="00BF28D7">
        <w:rPr>
          <w:rFonts w:hint="cs"/>
          <w:spacing w:val="-2"/>
          <w:rtl/>
        </w:rPr>
        <w:t>کند و با درخشش خود لباسی از نور بر او می‌پوشاند. و در نتیجه نور از رفتار مؤمن باریدن می‌</w:t>
      </w:r>
      <w:r w:rsidR="000E5343" w:rsidRPr="00BF28D7">
        <w:rPr>
          <w:rFonts w:hint="cs"/>
          <w:spacing w:val="-2"/>
          <w:rtl/>
        </w:rPr>
        <w:t>گ</w:t>
      </w:r>
      <w:r w:rsidRPr="00BF28D7">
        <w:rPr>
          <w:rFonts w:hint="cs"/>
          <w:spacing w:val="-2"/>
          <w:rtl/>
        </w:rPr>
        <w:t>یرد و در اطراف او تجلی می‌یابد.</w:t>
      </w:r>
    </w:p>
    <w:p w:rsidR="00BF3FD7" w:rsidRPr="00BF3FD7" w:rsidRDefault="000E5343" w:rsidP="000E5343">
      <w:pPr>
        <w:pStyle w:val="af1"/>
        <w:rPr>
          <w:rStyle w:val="Char4"/>
          <w:rtl/>
        </w:rPr>
      </w:pPr>
      <w:r w:rsidRPr="00AB7196">
        <w:rPr>
          <w:rStyle w:val="Char8"/>
          <w:rtl/>
        </w:rPr>
        <w:t>﴿</w:t>
      </w:r>
      <w:r w:rsidRPr="000E5343">
        <w:rPr>
          <w:rFonts w:hint="eastAsia"/>
          <w:rtl/>
        </w:rPr>
        <w:t>نُورُهُم</w:t>
      </w:r>
      <w:r w:rsidRPr="000E5343">
        <w:rPr>
          <w:rFonts w:hint="cs"/>
          <w:rtl/>
        </w:rPr>
        <w:t>ۡ</w:t>
      </w:r>
      <w:r w:rsidRPr="000E5343">
        <w:rPr>
          <w:rtl/>
        </w:rPr>
        <w:t xml:space="preserve"> </w:t>
      </w:r>
      <w:r w:rsidRPr="000E5343">
        <w:rPr>
          <w:rFonts w:hint="eastAsia"/>
          <w:rtl/>
        </w:rPr>
        <w:t>يَس</w:t>
      </w:r>
      <w:r w:rsidRPr="000E5343">
        <w:rPr>
          <w:rFonts w:hint="cs"/>
          <w:rtl/>
        </w:rPr>
        <w:t>ۡ</w:t>
      </w:r>
      <w:r w:rsidRPr="000E5343">
        <w:rPr>
          <w:rFonts w:hint="eastAsia"/>
          <w:rtl/>
        </w:rPr>
        <w:t>عَى</w:t>
      </w:r>
      <w:r w:rsidRPr="000E5343">
        <w:rPr>
          <w:rFonts w:hint="cs"/>
          <w:rtl/>
        </w:rPr>
        <w:t>ٰ</w:t>
      </w:r>
      <w:r w:rsidRPr="000E5343">
        <w:rPr>
          <w:rtl/>
        </w:rPr>
        <w:t xml:space="preserve"> </w:t>
      </w:r>
      <w:r w:rsidRPr="000E5343">
        <w:rPr>
          <w:rFonts w:hint="eastAsia"/>
          <w:rtl/>
        </w:rPr>
        <w:t>بَي</w:t>
      </w:r>
      <w:r w:rsidRPr="000E5343">
        <w:rPr>
          <w:rFonts w:hint="cs"/>
          <w:rtl/>
        </w:rPr>
        <w:t>ۡ</w:t>
      </w:r>
      <w:r w:rsidRPr="000E5343">
        <w:rPr>
          <w:rFonts w:hint="eastAsia"/>
          <w:rtl/>
        </w:rPr>
        <w:t>نَ</w:t>
      </w:r>
      <w:r w:rsidRPr="000E5343">
        <w:rPr>
          <w:rtl/>
        </w:rPr>
        <w:t xml:space="preserve"> </w:t>
      </w:r>
      <w:r w:rsidRPr="000E5343">
        <w:rPr>
          <w:rFonts w:hint="eastAsia"/>
          <w:rtl/>
        </w:rPr>
        <w:t>أَي</w:t>
      </w:r>
      <w:r w:rsidRPr="000E5343">
        <w:rPr>
          <w:rFonts w:hint="cs"/>
          <w:rtl/>
        </w:rPr>
        <w:t>ۡ</w:t>
      </w:r>
      <w:r w:rsidRPr="000E5343">
        <w:rPr>
          <w:rFonts w:hint="eastAsia"/>
          <w:rtl/>
        </w:rPr>
        <w:t>دِيهِم</w:t>
      </w:r>
      <w:r w:rsidRPr="000E5343">
        <w:rPr>
          <w:rFonts w:hint="cs"/>
          <w:rtl/>
        </w:rPr>
        <w:t>ۡ</w:t>
      </w:r>
      <w:r w:rsidRPr="000E5343">
        <w:rPr>
          <w:rtl/>
        </w:rPr>
        <w:t xml:space="preserve"> </w:t>
      </w:r>
      <w:r w:rsidRPr="000E5343">
        <w:rPr>
          <w:rFonts w:hint="eastAsia"/>
          <w:rtl/>
        </w:rPr>
        <w:t>وَبِأَي</w:t>
      </w:r>
      <w:r w:rsidRPr="000E5343">
        <w:rPr>
          <w:rFonts w:hint="cs"/>
          <w:rtl/>
        </w:rPr>
        <w:t>ۡ</w:t>
      </w:r>
      <w:r w:rsidRPr="000E5343">
        <w:rPr>
          <w:rFonts w:hint="eastAsia"/>
          <w:rtl/>
        </w:rPr>
        <w:t>مَ</w:t>
      </w:r>
      <w:r w:rsidRPr="000E5343">
        <w:rPr>
          <w:rFonts w:hint="cs"/>
          <w:rtl/>
        </w:rPr>
        <w:t>ٰ</w:t>
      </w:r>
      <w:r w:rsidRPr="000E5343">
        <w:rPr>
          <w:rFonts w:hint="eastAsia"/>
          <w:rtl/>
        </w:rPr>
        <w:t>نِهِم</w:t>
      </w:r>
      <w:r w:rsidRPr="000E5343">
        <w:rPr>
          <w:rFonts w:hint="cs"/>
          <w:rtl/>
        </w:rPr>
        <w:t>ۡ</w:t>
      </w:r>
      <w:r w:rsidRPr="000E5343">
        <w:rPr>
          <w:rtl/>
        </w:rPr>
        <w:t xml:space="preserve"> </w:t>
      </w:r>
      <w:r w:rsidRPr="000E5343">
        <w:rPr>
          <w:rFonts w:hint="eastAsia"/>
          <w:rtl/>
        </w:rPr>
        <w:t>يَقُولُونَ</w:t>
      </w:r>
      <w:r w:rsidRPr="000E5343">
        <w:rPr>
          <w:rtl/>
        </w:rPr>
        <w:t xml:space="preserve"> </w:t>
      </w:r>
      <w:r w:rsidRPr="000E5343">
        <w:rPr>
          <w:rFonts w:hint="eastAsia"/>
          <w:rtl/>
        </w:rPr>
        <w:t>رَبَّنَا</w:t>
      </w:r>
      <w:r w:rsidRPr="000E5343">
        <w:rPr>
          <w:rFonts w:hint="cs"/>
          <w:rtl/>
        </w:rPr>
        <w:t>ٓ</w:t>
      </w:r>
      <w:r w:rsidRPr="000E5343">
        <w:rPr>
          <w:rtl/>
        </w:rPr>
        <w:t xml:space="preserve"> </w:t>
      </w:r>
      <w:r w:rsidRPr="000E5343">
        <w:rPr>
          <w:rFonts w:hint="eastAsia"/>
          <w:rtl/>
        </w:rPr>
        <w:t>أَت</w:t>
      </w:r>
      <w:r w:rsidRPr="000E5343">
        <w:rPr>
          <w:rFonts w:hint="cs"/>
          <w:rtl/>
        </w:rPr>
        <w:t>ۡ</w:t>
      </w:r>
      <w:r w:rsidRPr="000E5343">
        <w:rPr>
          <w:rFonts w:hint="eastAsia"/>
          <w:rtl/>
        </w:rPr>
        <w:t>مِم</w:t>
      </w:r>
      <w:r w:rsidRPr="000E5343">
        <w:rPr>
          <w:rFonts w:hint="cs"/>
          <w:rtl/>
        </w:rPr>
        <w:t>ۡ</w:t>
      </w:r>
      <w:r w:rsidRPr="000E5343">
        <w:rPr>
          <w:rtl/>
        </w:rPr>
        <w:t xml:space="preserve"> </w:t>
      </w:r>
      <w:r w:rsidRPr="000E5343">
        <w:rPr>
          <w:rFonts w:hint="eastAsia"/>
          <w:rtl/>
        </w:rPr>
        <w:t>لَنَا</w:t>
      </w:r>
      <w:r w:rsidRPr="000E5343">
        <w:rPr>
          <w:rtl/>
        </w:rPr>
        <w:t xml:space="preserve"> </w:t>
      </w:r>
      <w:r w:rsidRPr="000E5343">
        <w:rPr>
          <w:rFonts w:hint="eastAsia"/>
          <w:rtl/>
        </w:rPr>
        <w:t>نُورَنَا</w:t>
      </w:r>
      <w:r w:rsidRPr="000E5343">
        <w:rPr>
          <w:rtl/>
        </w:rPr>
        <w:t xml:space="preserve"> </w:t>
      </w:r>
      <w:r w:rsidRPr="000E5343">
        <w:rPr>
          <w:rFonts w:hint="eastAsia"/>
          <w:rtl/>
        </w:rPr>
        <w:t>وَ</w:t>
      </w:r>
      <w:r w:rsidRPr="000E5343">
        <w:rPr>
          <w:rFonts w:hint="cs"/>
          <w:rtl/>
        </w:rPr>
        <w:t>ٱ</w:t>
      </w:r>
      <w:r w:rsidRPr="000E5343">
        <w:rPr>
          <w:rFonts w:hint="eastAsia"/>
          <w:rtl/>
        </w:rPr>
        <w:t>غ</w:t>
      </w:r>
      <w:r w:rsidRPr="000E5343">
        <w:rPr>
          <w:rFonts w:hint="cs"/>
          <w:rtl/>
        </w:rPr>
        <w:t>ۡ</w:t>
      </w:r>
      <w:r w:rsidRPr="000E5343">
        <w:rPr>
          <w:rFonts w:hint="eastAsia"/>
          <w:rtl/>
        </w:rPr>
        <w:t>فِر</w:t>
      </w:r>
      <w:r w:rsidRPr="000E5343">
        <w:rPr>
          <w:rFonts w:hint="cs"/>
          <w:rtl/>
        </w:rPr>
        <w:t>ۡ</w:t>
      </w:r>
      <w:r w:rsidRPr="000E5343">
        <w:rPr>
          <w:rtl/>
        </w:rPr>
        <w:t xml:space="preserve"> </w:t>
      </w:r>
      <w:r w:rsidRPr="000E5343">
        <w:rPr>
          <w:rFonts w:hint="eastAsia"/>
          <w:rtl/>
        </w:rPr>
        <w:t>لَنَا</w:t>
      </w:r>
      <w:r w:rsidRPr="000E5343">
        <w:rPr>
          <w:rFonts w:hint="cs"/>
          <w:rtl/>
        </w:rPr>
        <w:t>ٓۖ</w:t>
      </w:r>
      <w:r w:rsidRPr="000E5343">
        <w:rPr>
          <w:rtl/>
        </w:rPr>
        <w:t xml:space="preserve"> </w:t>
      </w:r>
      <w:r w:rsidRPr="000E5343">
        <w:rPr>
          <w:rFonts w:hint="eastAsia"/>
          <w:rtl/>
        </w:rPr>
        <w:t>إِنَّكَ</w:t>
      </w:r>
      <w:r w:rsidRPr="000E5343">
        <w:rPr>
          <w:rtl/>
        </w:rPr>
        <w:t xml:space="preserve"> </w:t>
      </w:r>
      <w:r w:rsidRPr="000E5343">
        <w:rPr>
          <w:rFonts w:hint="eastAsia"/>
          <w:rtl/>
        </w:rPr>
        <w:t>عَلَى</w:t>
      </w:r>
      <w:r w:rsidRPr="000E5343">
        <w:rPr>
          <w:rFonts w:hint="cs"/>
          <w:rtl/>
        </w:rPr>
        <w:t>ٰ</w:t>
      </w:r>
      <w:r w:rsidRPr="000E5343">
        <w:rPr>
          <w:rtl/>
        </w:rPr>
        <w:t xml:space="preserve"> </w:t>
      </w:r>
      <w:r w:rsidRPr="000E5343">
        <w:rPr>
          <w:rFonts w:hint="eastAsia"/>
          <w:rtl/>
        </w:rPr>
        <w:t>كُلِّ</w:t>
      </w:r>
      <w:r w:rsidRPr="000E5343">
        <w:rPr>
          <w:rtl/>
        </w:rPr>
        <w:t xml:space="preserve"> </w:t>
      </w:r>
      <w:r w:rsidRPr="000E5343">
        <w:rPr>
          <w:rFonts w:hint="eastAsia"/>
          <w:rtl/>
        </w:rPr>
        <w:t>شَي</w:t>
      </w:r>
      <w:r w:rsidRPr="000E5343">
        <w:rPr>
          <w:rFonts w:hint="cs"/>
          <w:rtl/>
        </w:rPr>
        <w:t>ۡ</w:t>
      </w:r>
      <w:r w:rsidRPr="000E5343">
        <w:rPr>
          <w:rFonts w:hint="eastAsia"/>
          <w:rtl/>
        </w:rPr>
        <w:t>ء</w:t>
      </w:r>
      <w:r w:rsidRPr="000E5343">
        <w:rPr>
          <w:rFonts w:hint="cs"/>
          <w:rtl/>
        </w:rPr>
        <w:t>ٖ</w:t>
      </w:r>
      <w:r w:rsidRPr="000E5343">
        <w:rPr>
          <w:rtl/>
        </w:rPr>
        <w:t xml:space="preserve"> </w:t>
      </w:r>
      <w:r w:rsidRPr="000E5343">
        <w:rPr>
          <w:rFonts w:hint="eastAsia"/>
          <w:rtl/>
        </w:rPr>
        <w:t>قَدِير</w:t>
      </w:r>
      <w:r w:rsidRPr="000E5343">
        <w:rPr>
          <w:rFonts w:hint="cs"/>
          <w:rtl/>
        </w:rPr>
        <w:t>ٞ</w:t>
      </w:r>
      <w:r w:rsidRPr="00AB7196">
        <w:rPr>
          <w:rStyle w:val="Char8"/>
          <w:rtl/>
        </w:rPr>
        <w:t>﴾</w:t>
      </w:r>
      <w:r>
        <w:rPr>
          <w:rFonts w:hint="cs"/>
          <w:rtl/>
        </w:rPr>
        <w:t xml:space="preserve"> </w:t>
      </w:r>
      <w:r w:rsidRPr="000E5343">
        <w:rPr>
          <w:rStyle w:val="Char6"/>
          <w:rFonts w:hint="cs"/>
          <w:rtl/>
        </w:rPr>
        <w:t>[</w:t>
      </w:r>
      <w:r>
        <w:rPr>
          <w:rStyle w:val="Char6"/>
          <w:rFonts w:hint="cs"/>
          <w:rtl/>
        </w:rPr>
        <w:t>التحریم: 8</w:t>
      </w:r>
      <w:r w:rsidRPr="000E5343">
        <w:rPr>
          <w:rStyle w:val="Char6"/>
          <w:rFonts w:hint="cs"/>
          <w:rtl/>
        </w:rPr>
        <w:t>]</w:t>
      </w:r>
      <w:r w:rsidRPr="00D56774">
        <w:rPr>
          <w:rStyle w:val="Char4"/>
          <w:rFonts w:hint="cs"/>
          <w:rtl/>
        </w:rPr>
        <w:t>.</w:t>
      </w:r>
    </w:p>
    <w:p w:rsidR="00E30DC6" w:rsidRPr="00E30DC6" w:rsidRDefault="00CF1A5B" w:rsidP="000E5343">
      <w:pPr>
        <w:pStyle w:val="ab"/>
        <w:rPr>
          <w:rStyle w:val="Char4"/>
          <w:rtl/>
        </w:rPr>
      </w:pPr>
      <w:r w:rsidRPr="00E11FF3">
        <w:rPr>
          <w:rStyle w:val="Char8"/>
          <w:rFonts w:hint="cs"/>
          <w:rtl/>
        </w:rPr>
        <w:t>«</w:t>
      </w:r>
      <w:r w:rsidR="000E5343">
        <w:rPr>
          <w:rFonts w:hint="cs"/>
          <w:rtl/>
        </w:rPr>
        <w:t>نور مؤمنان، پیشاپیش و در سوی راست</w:t>
      </w:r>
      <w:r w:rsidR="008A69A7">
        <w:rPr>
          <w:rFonts w:hint="eastAsia"/>
          <w:rtl/>
        </w:rPr>
        <w:t>‌</w:t>
      </w:r>
      <w:r w:rsidR="000E5343">
        <w:rPr>
          <w:rFonts w:hint="cs"/>
          <w:rtl/>
        </w:rPr>
        <w:t>شان در حرکت است</w:t>
      </w:r>
      <w:r w:rsidR="00554DAC">
        <w:rPr>
          <w:rFonts w:hint="cs"/>
          <w:rtl/>
        </w:rPr>
        <w:t xml:space="preserve"> </w:t>
      </w:r>
      <w:r w:rsidR="000E5343">
        <w:rPr>
          <w:rFonts w:hint="cs"/>
          <w:rtl/>
        </w:rPr>
        <w:t>(و هنگام خاموش شدن نور منافقان) می‌گویند: پروردگارا! نور ما را کامل گردان</w:t>
      </w:r>
      <w:r w:rsidR="00554DAC">
        <w:rPr>
          <w:rFonts w:hint="cs"/>
          <w:rtl/>
        </w:rPr>
        <w:t xml:space="preserve"> </w:t>
      </w:r>
      <w:r w:rsidR="000E5343">
        <w:rPr>
          <w:rFonts w:hint="cs"/>
          <w:rtl/>
        </w:rPr>
        <w:t>(تا در پرتو آ</w:t>
      </w:r>
      <w:r>
        <w:rPr>
          <w:rFonts w:hint="cs"/>
          <w:rtl/>
        </w:rPr>
        <w:t>ن به بهشت برسیم) و ما را ببخشای</w:t>
      </w:r>
      <w:r w:rsidRPr="00E11FF3">
        <w:rPr>
          <w:rStyle w:val="Char8"/>
          <w:rFonts w:hint="cs"/>
          <w:rtl/>
        </w:rPr>
        <w:t>»</w:t>
      </w:r>
      <w:r w:rsidR="00E30DC6" w:rsidRPr="00E30DC6">
        <w:rPr>
          <w:rStyle w:val="Char4"/>
          <w:rFonts w:hint="cs"/>
          <w:rtl/>
        </w:rPr>
        <w:t>.</w:t>
      </w:r>
    </w:p>
    <w:p w:rsidR="000E5343" w:rsidRPr="00BF28D7" w:rsidRDefault="000E5343" w:rsidP="009B1C14">
      <w:pPr>
        <w:pStyle w:val="a8"/>
        <w:rPr>
          <w:spacing w:val="-4"/>
          <w:rtl/>
        </w:rPr>
      </w:pPr>
      <w:r w:rsidRPr="00BF28D7">
        <w:rPr>
          <w:rFonts w:hint="cs"/>
          <w:spacing w:val="-4"/>
          <w:rtl/>
        </w:rPr>
        <w:t>خواننده</w:t>
      </w:r>
      <w:r w:rsidR="00554DAC" w:rsidRPr="00BF28D7">
        <w:rPr>
          <w:rFonts w:hint="cs"/>
          <w:spacing w:val="-4"/>
          <w:rtl/>
        </w:rPr>
        <w:t xml:space="preserve"> قرآن</w:t>
      </w:r>
      <w:r w:rsidR="003075DF" w:rsidRPr="00BF28D7">
        <w:rPr>
          <w:rFonts w:hint="cs"/>
          <w:spacing w:val="-4"/>
          <w:rtl/>
        </w:rPr>
        <w:t xml:space="preserve"> برای هر حرفی که می‌خواند یک حسنه دری</w:t>
      </w:r>
      <w:r w:rsidR="00554DAC" w:rsidRPr="00BF28D7">
        <w:rPr>
          <w:rFonts w:hint="cs"/>
          <w:spacing w:val="-4"/>
          <w:rtl/>
        </w:rPr>
        <w:t xml:space="preserve">افت می‌کند. این مطلب را پیامبر </w:t>
      </w:r>
      <w:r w:rsidR="00554DAC" w:rsidRPr="00BF28D7">
        <w:rPr>
          <w:rFonts w:cs="CTraditional Arabic" w:hint="cs"/>
          <w:spacing w:val="-4"/>
          <w:rtl/>
        </w:rPr>
        <w:t>ج</w:t>
      </w:r>
      <w:r w:rsidR="003075DF" w:rsidRPr="00BF28D7">
        <w:rPr>
          <w:rFonts w:hint="cs"/>
          <w:spacing w:val="-4"/>
          <w:rtl/>
        </w:rPr>
        <w:t xml:space="preserve"> چنین بیان فرموده است: </w:t>
      </w:r>
      <w:r w:rsidR="003075DF" w:rsidRPr="00BF28D7">
        <w:rPr>
          <w:rStyle w:val="Char8"/>
          <w:rFonts w:hint="cs"/>
          <w:spacing w:val="-4"/>
          <w:rtl/>
        </w:rPr>
        <w:t>«</w:t>
      </w:r>
      <w:r w:rsidR="003075DF" w:rsidRPr="00BF28D7">
        <w:rPr>
          <w:rFonts w:hint="cs"/>
          <w:spacing w:val="-4"/>
          <w:rtl/>
        </w:rPr>
        <w:t xml:space="preserve">هرکس یک حرف </w:t>
      </w:r>
      <w:r w:rsidR="00F07673" w:rsidRPr="00BF28D7">
        <w:rPr>
          <w:rFonts w:hint="cs"/>
          <w:spacing w:val="-4"/>
          <w:rtl/>
        </w:rPr>
        <w:t>از کتاب خدا را بخواند، یک حسنه برایش نوشته م</w:t>
      </w:r>
      <w:r w:rsidR="00554DAC" w:rsidRPr="00BF28D7">
        <w:rPr>
          <w:rFonts w:hint="cs"/>
          <w:spacing w:val="-4"/>
          <w:rtl/>
        </w:rPr>
        <w:t>ی‌شود و هر حسنه</w:t>
      </w:r>
      <w:r w:rsidR="00554DAC" w:rsidRPr="00BF28D7">
        <w:rPr>
          <w:rFonts w:hint="eastAsia"/>
          <w:spacing w:val="-4"/>
          <w:rtl/>
        </w:rPr>
        <w:t>‌</w:t>
      </w:r>
      <w:r w:rsidR="00F07673" w:rsidRPr="00BF28D7">
        <w:rPr>
          <w:rFonts w:hint="cs"/>
          <w:spacing w:val="-4"/>
          <w:rtl/>
        </w:rPr>
        <w:t>ای نزد خداوند ده برا</w:t>
      </w:r>
      <w:r w:rsidR="00554DAC" w:rsidRPr="00BF28D7">
        <w:rPr>
          <w:rFonts w:hint="cs"/>
          <w:spacing w:val="-4"/>
          <w:rtl/>
        </w:rPr>
        <w:t>بر</w:t>
      </w:r>
      <w:r w:rsidR="00850650" w:rsidRPr="00BF28D7">
        <w:rPr>
          <w:rFonts w:hint="cs"/>
          <w:spacing w:val="-4"/>
          <w:rtl/>
        </w:rPr>
        <w:t xml:space="preserve"> می‌</w:t>
      </w:r>
      <w:r w:rsidR="00554DAC" w:rsidRPr="00BF28D7">
        <w:rPr>
          <w:rFonts w:hint="cs"/>
          <w:spacing w:val="-4"/>
          <w:rtl/>
        </w:rPr>
        <w:t xml:space="preserve">گردد، منظورم این نیست که </w:t>
      </w:r>
      <w:r w:rsidR="00554DAC" w:rsidRPr="00BF28D7">
        <w:rPr>
          <w:rStyle w:val="Char8"/>
          <w:rFonts w:hint="cs"/>
          <w:spacing w:val="-4"/>
          <w:rtl/>
        </w:rPr>
        <w:t>«</w:t>
      </w:r>
      <w:r w:rsidR="00554DAC" w:rsidRPr="00BF28D7">
        <w:rPr>
          <w:rFonts w:hint="cs"/>
          <w:spacing w:val="-4"/>
          <w:rtl/>
        </w:rPr>
        <w:t>الم</w:t>
      </w:r>
      <w:r w:rsidR="00554DAC" w:rsidRPr="00BF28D7">
        <w:rPr>
          <w:rStyle w:val="Char8"/>
          <w:rFonts w:hint="cs"/>
          <w:spacing w:val="-4"/>
          <w:rtl/>
        </w:rPr>
        <w:t>»</w:t>
      </w:r>
      <w:r w:rsidR="00554DAC" w:rsidRPr="00BF28D7">
        <w:rPr>
          <w:rFonts w:hint="cs"/>
          <w:spacing w:val="-4"/>
          <w:rtl/>
        </w:rPr>
        <w:t xml:space="preserve"> یک حرف است بلکه </w:t>
      </w:r>
      <w:r w:rsidR="00554DAC" w:rsidRPr="00BF28D7">
        <w:rPr>
          <w:rStyle w:val="Char8"/>
          <w:rFonts w:hint="cs"/>
          <w:spacing w:val="-4"/>
          <w:rtl/>
        </w:rPr>
        <w:t>«</w:t>
      </w:r>
      <w:r w:rsidR="00554DAC" w:rsidRPr="00BF28D7">
        <w:rPr>
          <w:rFonts w:hint="cs"/>
          <w:spacing w:val="-4"/>
          <w:rtl/>
        </w:rPr>
        <w:t>الف</w:t>
      </w:r>
      <w:r w:rsidR="00554DAC" w:rsidRPr="00BF28D7">
        <w:rPr>
          <w:rStyle w:val="Char8"/>
          <w:rFonts w:hint="cs"/>
          <w:spacing w:val="-4"/>
          <w:rtl/>
        </w:rPr>
        <w:t>»</w:t>
      </w:r>
      <w:r w:rsidR="00554DAC" w:rsidRPr="00BF28D7">
        <w:rPr>
          <w:rFonts w:hint="cs"/>
          <w:spacing w:val="-4"/>
          <w:rtl/>
        </w:rPr>
        <w:t xml:space="preserve"> یک حرف، </w:t>
      </w:r>
      <w:r w:rsidR="00554DAC" w:rsidRPr="00BF28D7">
        <w:rPr>
          <w:rStyle w:val="Char8"/>
          <w:rFonts w:hint="cs"/>
          <w:spacing w:val="-4"/>
          <w:rtl/>
        </w:rPr>
        <w:t>«</w:t>
      </w:r>
      <w:r w:rsidR="00554DAC" w:rsidRPr="00BF28D7">
        <w:rPr>
          <w:rFonts w:hint="cs"/>
          <w:spacing w:val="-4"/>
          <w:rtl/>
        </w:rPr>
        <w:t>ل</w:t>
      </w:r>
      <w:r w:rsidR="00554DAC" w:rsidRPr="00BF28D7">
        <w:rPr>
          <w:rStyle w:val="Char8"/>
          <w:rFonts w:hint="cs"/>
          <w:spacing w:val="-4"/>
          <w:rtl/>
        </w:rPr>
        <w:t>»</w:t>
      </w:r>
      <w:r w:rsidR="00554DAC" w:rsidRPr="00BF28D7">
        <w:rPr>
          <w:rFonts w:hint="cs"/>
          <w:spacing w:val="-4"/>
          <w:rtl/>
        </w:rPr>
        <w:t xml:space="preserve"> یک حرف و </w:t>
      </w:r>
      <w:r w:rsidR="00554DAC" w:rsidRPr="00BF28D7">
        <w:rPr>
          <w:rStyle w:val="Char8"/>
          <w:rFonts w:hint="cs"/>
          <w:spacing w:val="-4"/>
          <w:rtl/>
        </w:rPr>
        <w:t>«</w:t>
      </w:r>
      <w:r w:rsidR="00554DAC" w:rsidRPr="00BF28D7">
        <w:rPr>
          <w:rFonts w:hint="cs"/>
          <w:spacing w:val="-4"/>
          <w:rtl/>
        </w:rPr>
        <w:t>م</w:t>
      </w:r>
      <w:r w:rsidR="00554DAC" w:rsidRPr="00BF28D7">
        <w:rPr>
          <w:rStyle w:val="Char8"/>
          <w:rFonts w:hint="cs"/>
          <w:spacing w:val="-4"/>
          <w:rtl/>
        </w:rPr>
        <w:t>»</w:t>
      </w:r>
      <w:r w:rsidR="00F07673" w:rsidRPr="00BF28D7">
        <w:rPr>
          <w:rFonts w:hint="cs"/>
          <w:spacing w:val="-4"/>
          <w:rtl/>
        </w:rPr>
        <w:t xml:space="preserve"> یک حرف است</w:t>
      </w:r>
      <w:r w:rsidR="00554DAC" w:rsidRPr="00BF28D7">
        <w:rPr>
          <w:rStyle w:val="Char8"/>
          <w:rFonts w:hint="cs"/>
          <w:spacing w:val="-4"/>
          <w:rtl/>
        </w:rPr>
        <w:t>»</w:t>
      </w:r>
      <w:r w:rsidR="009B1C14" w:rsidRPr="00BF28D7">
        <w:rPr>
          <w:rFonts w:hint="cs"/>
          <w:spacing w:val="-4"/>
          <w:vertAlign w:val="superscript"/>
          <w:rtl/>
        </w:rPr>
        <w:t>(</w:t>
      </w:r>
      <w:r w:rsidR="009B1C14" w:rsidRPr="00BF28D7">
        <w:rPr>
          <w:rStyle w:val="FootnoteReference"/>
          <w:spacing w:val="-4"/>
          <w:rtl/>
        </w:rPr>
        <w:footnoteReference w:id="89"/>
      </w:r>
      <w:r w:rsidR="009B1C14" w:rsidRPr="00BF28D7">
        <w:rPr>
          <w:rFonts w:hint="cs"/>
          <w:spacing w:val="-4"/>
          <w:vertAlign w:val="superscript"/>
          <w:rtl/>
        </w:rPr>
        <w:t>)</w:t>
      </w:r>
      <w:r w:rsidR="00F07673" w:rsidRPr="00BF28D7">
        <w:rPr>
          <w:rFonts w:hint="cs"/>
          <w:spacing w:val="-4"/>
          <w:rtl/>
        </w:rPr>
        <w:t>.</w:t>
      </w:r>
    </w:p>
    <w:p w:rsidR="00F07673" w:rsidRDefault="00F07673" w:rsidP="008A69A7">
      <w:pPr>
        <w:pStyle w:val="a8"/>
        <w:rPr>
          <w:rtl/>
        </w:rPr>
      </w:pPr>
      <w:r>
        <w:rPr>
          <w:rFonts w:hint="cs"/>
          <w:rtl/>
        </w:rPr>
        <w:lastRenderedPageBreak/>
        <w:t>بسیار</w:t>
      </w:r>
      <w:r w:rsidR="009B1C14">
        <w:rPr>
          <w:rFonts w:hint="cs"/>
          <w:rtl/>
        </w:rPr>
        <w:t>ی</w:t>
      </w:r>
      <w:r>
        <w:rPr>
          <w:rFonts w:hint="cs"/>
          <w:rtl/>
        </w:rPr>
        <w:t xml:space="preserve"> از مردم به خاطر ضعف آموزش، تلاوت قرآن بر آنان دشوار می‌گردد. این افراد نزد خداوند دو اجر دارند: یکی برای تلاوت و یکی به خاطر تحمل سختی آن. در حدیث آمده است:</w:t>
      </w:r>
      <w:r w:rsidR="008A69A7">
        <w:rPr>
          <w:rFonts w:hint="cs"/>
          <w:rtl/>
        </w:rPr>
        <w:t xml:space="preserve"> </w:t>
      </w:r>
      <w:r w:rsidR="008A69A7" w:rsidRPr="00E11FF3">
        <w:rPr>
          <w:rStyle w:val="Char8"/>
          <w:rtl/>
        </w:rPr>
        <w:t>«</w:t>
      </w:r>
      <w:r>
        <w:rPr>
          <w:rFonts w:hint="cs"/>
          <w:rtl/>
        </w:rPr>
        <w:t>جایگاه کسی که در تلا</w:t>
      </w:r>
      <w:r w:rsidR="00554DAC">
        <w:rPr>
          <w:rFonts w:hint="cs"/>
          <w:rtl/>
        </w:rPr>
        <w:t>وت قرآن مهارت دارد همراه ملائکه</w:t>
      </w:r>
      <w:r w:rsidR="00554DAC">
        <w:rPr>
          <w:rFonts w:hint="eastAsia"/>
          <w:rtl/>
        </w:rPr>
        <w:t>‌</w:t>
      </w:r>
      <w:r>
        <w:rPr>
          <w:rFonts w:hint="cs"/>
          <w:rtl/>
        </w:rPr>
        <w:t>ای خواهد بود که نویسنده اعمال و گرامی و نیکو هستند و کسی که در خواندن آن لکنت دارد و با مشکل مواجه می‌شود دو پاداش خواهد داشت</w:t>
      </w:r>
      <w:r w:rsidR="008A69A7" w:rsidRPr="00E11FF3">
        <w:rPr>
          <w:rStyle w:val="Char8"/>
          <w:rtl/>
        </w:rPr>
        <w:t>»</w:t>
      </w:r>
      <w:r w:rsidR="00EB4DDB" w:rsidRPr="00FD7FF4">
        <w:rPr>
          <w:rFonts w:hint="cs"/>
          <w:vertAlign w:val="superscript"/>
          <w:rtl/>
        </w:rPr>
        <w:t>(</w:t>
      </w:r>
      <w:r w:rsidR="00EB4DDB" w:rsidRPr="00FD7FF4">
        <w:rPr>
          <w:rStyle w:val="FootnoteReference"/>
          <w:rtl/>
        </w:rPr>
        <w:footnoteReference w:id="90"/>
      </w:r>
      <w:r w:rsidR="00EB4DDB" w:rsidRPr="00FD7FF4">
        <w:rPr>
          <w:rFonts w:hint="cs"/>
          <w:vertAlign w:val="superscript"/>
          <w:rtl/>
        </w:rPr>
        <w:t>)</w:t>
      </w:r>
      <w:r>
        <w:rPr>
          <w:rFonts w:hint="cs"/>
          <w:rtl/>
        </w:rPr>
        <w:t>.</w:t>
      </w:r>
    </w:p>
    <w:p w:rsidR="00D0402D" w:rsidRDefault="00D0402D" w:rsidP="000F22C4">
      <w:pPr>
        <w:pStyle w:val="a8"/>
        <w:rPr>
          <w:rtl/>
        </w:rPr>
      </w:pPr>
      <w:r>
        <w:rPr>
          <w:rFonts w:hint="cs"/>
          <w:rtl/>
        </w:rPr>
        <w:t>البته فردی که قرآن را به خوبی می‌خواند و الفاظ آن و مخارج حروف را مراعات می‌کند و</w:t>
      </w:r>
      <w:r w:rsidR="000F22C4">
        <w:rPr>
          <w:rFonts w:hint="cs"/>
          <w:rtl/>
        </w:rPr>
        <w:t xml:space="preserve"> </w:t>
      </w:r>
      <w:r>
        <w:rPr>
          <w:rFonts w:hint="cs"/>
          <w:rtl/>
        </w:rPr>
        <w:t>در آن توقف ن</w:t>
      </w:r>
      <w:r w:rsidR="000F22C4">
        <w:rPr>
          <w:rFonts w:hint="cs"/>
          <w:rtl/>
        </w:rPr>
        <w:t>می‌کند و دچار اشکال و اشتباه نمی</w:t>
      </w:r>
      <w:r w:rsidR="000F22C4">
        <w:rPr>
          <w:rFonts w:hint="eastAsia"/>
          <w:rtl/>
        </w:rPr>
        <w:t>‌</w:t>
      </w:r>
      <w:r>
        <w:rPr>
          <w:rFonts w:hint="cs"/>
          <w:rtl/>
        </w:rPr>
        <w:t>‌شود از فردی که چنین توانایی ندارد منزلت والاتری دارد و جایگاه او در قیامت در ردیف ملائکه‌ای خواهد بود که نزد پیامبر</w:t>
      </w:r>
      <w:r w:rsidR="000F22C4">
        <w:rPr>
          <w:rFonts w:hint="cs"/>
          <w:rtl/>
        </w:rPr>
        <w:t>ان</w:t>
      </w:r>
      <w:r>
        <w:rPr>
          <w:rFonts w:hint="cs"/>
          <w:rtl/>
        </w:rPr>
        <w:t xml:space="preserve"> فرس</w:t>
      </w:r>
      <w:r w:rsidR="000F22C4">
        <w:rPr>
          <w:rFonts w:hint="cs"/>
          <w:rtl/>
        </w:rPr>
        <w:t>تاده می‌شدند و مطیع خداوند بوده</w:t>
      </w:r>
      <w:r w:rsidR="000F22C4">
        <w:rPr>
          <w:rFonts w:hint="eastAsia"/>
          <w:rtl/>
        </w:rPr>
        <w:t>‌</w:t>
      </w:r>
      <w:r>
        <w:rPr>
          <w:rFonts w:hint="cs"/>
          <w:rtl/>
        </w:rPr>
        <w:t>اند. شکی نیست که تلاوت روزانه و م</w:t>
      </w:r>
      <w:r w:rsidR="000F22C4">
        <w:rPr>
          <w:rFonts w:hint="cs"/>
          <w:rtl/>
        </w:rPr>
        <w:t>ن</w:t>
      </w:r>
      <w:r>
        <w:rPr>
          <w:rFonts w:hint="cs"/>
          <w:rtl/>
        </w:rPr>
        <w:t>ظم قرآن به صورت همیشگی باعث دوام حفظ و مهارت در خواندن می‌شود</w:t>
      </w:r>
      <w:r w:rsidR="002C1C33">
        <w:rPr>
          <w:rFonts w:hint="cs"/>
          <w:rtl/>
        </w:rPr>
        <w:t xml:space="preserve"> و بر فرد مؤمن لازم</w:t>
      </w:r>
      <w:r w:rsidR="000F22C4">
        <w:rPr>
          <w:rFonts w:hint="cs"/>
          <w:rtl/>
        </w:rPr>
        <w:t xml:space="preserve"> است که در قرآن تدبر کند و با خش</w:t>
      </w:r>
      <w:r w:rsidR="002C1C33">
        <w:rPr>
          <w:rFonts w:hint="cs"/>
          <w:rtl/>
        </w:rPr>
        <w:t>وع به آن گوش فرا دهد و تصور کند کلام خدا را می‌شنود تا با این تصور</w:t>
      </w:r>
      <w:r w:rsidR="000F22C4">
        <w:rPr>
          <w:rFonts w:hint="cs"/>
          <w:rtl/>
        </w:rPr>
        <w:t xml:space="preserve"> </w:t>
      </w:r>
      <w:r w:rsidR="002C1C33">
        <w:rPr>
          <w:rFonts w:hint="cs"/>
          <w:rtl/>
        </w:rPr>
        <w:t>قلبش از خشوع لبریز گردد، گویا هم</w:t>
      </w:r>
      <w:r w:rsidR="000F22C4">
        <w:rPr>
          <w:rFonts w:hint="cs"/>
          <w:rtl/>
        </w:rPr>
        <w:t xml:space="preserve"> </w:t>
      </w:r>
      <w:r w:rsidR="002C1C33">
        <w:rPr>
          <w:rFonts w:hint="cs"/>
          <w:rtl/>
        </w:rPr>
        <w:t>‌اکنون</w:t>
      </w:r>
      <w:r w:rsidR="000F22C4">
        <w:rPr>
          <w:rFonts w:hint="cs"/>
          <w:rtl/>
        </w:rPr>
        <w:t xml:space="preserve"> قرآن به او نازل می‌شود. فرد </w:t>
      </w:r>
      <w:r w:rsidR="0059070F">
        <w:rPr>
          <w:rFonts w:hint="cs"/>
          <w:rtl/>
        </w:rPr>
        <w:t>مؤمن باید در معانی، حقایق، نیکی‌ها و نور قرآن تدبر کند</w:t>
      </w:r>
      <w:r w:rsidR="00A12EF5">
        <w:rPr>
          <w:rFonts w:hint="cs"/>
          <w:rtl/>
        </w:rPr>
        <w:t xml:space="preserve"> </w:t>
      </w:r>
      <w:r w:rsidR="0059070F">
        <w:rPr>
          <w:rFonts w:hint="cs"/>
          <w:rtl/>
        </w:rPr>
        <w:t>و هنگام تلاوت به این مسئله توجه کند که فقط قرآن است که وحی خالص و بدون تحریف خدا را در</w:t>
      </w:r>
      <w:r w:rsidR="00A12EF5">
        <w:rPr>
          <w:rFonts w:hint="cs"/>
          <w:rtl/>
        </w:rPr>
        <w:t xml:space="preserve"> </w:t>
      </w:r>
      <w:r w:rsidR="0059070F">
        <w:rPr>
          <w:rFonts w:hint="cs"/>
          <w:rtl/>
        </w:rPr>
        <w:t>بر دارد.</w:t>
      </w:r>
      <w:r w:rsidR="002C1C33">
        <w:rPr>
          <w:rFonts w:hint="cs"/>
          <w:rtl/>
        </w:rPr>
        <w:t xml:space="preserve"> قرآن بزرگ</w:t>
      </w:r>
      <w:r w:rsidR="003F4499">
        <w:rPr>
          <w:rFonts w:hint="cs"/>
          <w:rtl/>
        </w:rPr>
        <w:t xml:space="preserve">‌ترین </w:t>
      </w:r>
      <w:r w:rsidR="002C1C33">
        <w:rPr>
          <w:rFonts w:hint="cs"/>
          <w:rtl/>
        </w:rPr>
        <w:t>نعمت خدا برای امت مسلمان است که امروزه گوش فرا دادن به آن را با فراهم کردن وسایل ارتباطی جدید برای همه آسان کرده و</w:t>
      </w:r>
      <w:r w:rsidR="00DB61A2">
        <w:rPr>
          <w:rFonts w:hint="cs"/>
          <w:rtl/>
        </w:rPr>
        <w:t xml:space="preserve"> هرکس </w:t>
      </w:r>
      <w:r w:rsidR="002C1C33">
        <w:rPr>
          <w:rFonts w:hint="cs"/>
          <w:rtl/>
        </w:rPr>
        <w:t>که بخواهد می‌تواند به آن گوش دهد، حتی اگر آن را یاد نگرفته باشد...</w:t>
      </w:r>
    </w:p>
    <w:p w:rsidR="008F1355" w:rsidRDefault="0059070F" w:rsidP="00903205">
      <w:pPr>
        <w:pStyle w:val="a8"/>
        <w:rPr>
          <w:rtl/>
        </w:rPr>
      </w:pPr>
      <w:r>
        <w:rPr>
          <w:rFonts w:hint="cs"/>
          <w:rtl/>
        </w:rPr>
        <w:t xml:space="preserve">پیامبر </w:t>
      </w:r>
      <w:r>
        <w:rPr>
          <w:rFonts w:cs="CTraditional Arabic" w:hint="cs"/>
          <w:rtl/>
        </w:rPr>
        <w:t>ج</w:t>
      </w:r>
      <w:r w:rsidR="008F1355">
        <w:rPr>
          <w:rFonts w:hint="cs"/>
          <w:rtl/>
        </w:rPr>
        <w:t xml:space="preserve"> دوست داشت که فردی برایش قرآن بخواند و ایشان به آن گوش دهد. صدای </w:t>
      </w:r>
      <w:r>
        <w:rPr>
          <w:rFonts w:hint="cs"/>
          <w:rtl/>
        </w:rPr>
        <w:t xml:space="preserve">پیامبر </w:t>
      </w:r>
      <w:r>
        <w:rPr>
          <w:rFonts w:cs="CTraditional Arabic" w:hint="cs"/>
          <w:rtl/>
        </w:rPr>
        <w:t>ج</w:t>
      </w:r>
      <w:r w:rsidR="008F1355">
        <w:rPr>
          <w:rFonts w:hint="cs"/>
          <w:rtl/>
        </w:rPr>
        <w:t xml:space="preserve"> هنگام تلاوت زیبا بود و مردم را امر</w:t>
      </w:r>
      <w:r w:rsidR="00850650">
        <w:rPr>
          <w:rFonts w:hint="cs"/>
          <w:rtl/>
        </w:rPr>
        <w:t xml:space="preserve"> می‌</w:t>
      </w:r>
      <w:r w:rsidR="008F1355">
        <w:rPr>
          <w:rFonts w:hint="cs"/>
          <w:rtl/>
        </w:rPr>
        <w:t>کرد که با صدای زیبا قرآن بخوانند. یک بار به صدای ابوموسی اشعر گوش</w:t>
      </w:r>
      <w:r w:rsidR="00850650">
        <w:rPr>
          <w:rFonts w:hint="cs"/>
          <w:rtl/>
        </w:rPr>
        <w:t xml:space="preserve"> می‌</w:t>
      </w:r>
      <w:r>
        <w:rPr>
          <w:rFonts w:hint="cs"/>
          <w:rtl/>
        </w:rPr>
        <w:t xml:space="preserve">داد، آن را پسندید و فرمود: </w:t>
      </w:r>
      <w:r w:rsidRPr="00E11FF3">
        <w:rPr>
          <w:rStyle w:val="Char8"/>
          <w:rFonts w:hint="cs"/>
          <w:rtl/>
        </w:rPr>
        <w:t>«</w:t>
      </w:r>
      <w:r w:rsidR="008F1355">
        <w:rPr>
          <w:rFonts w:hint="cs"/>
          <w:rtl/>
        </w:rPr>
        <w:t>ای ابوموسی به تو آهنگی م</w:t>
      </w:r>
      <w:r>
        <w:rPr>
          <w:rFonts w:hint="cs"/>
          <w:rtl/>
        </w:rPr>
        <w:t>انند آهنگ آل داود عنایت شده است</w:t>
      </w:r>
      <w:r w:rsidRPr="00E11FF3">
        <w:rPr>
          <w:rStyle w:val="Char8"/>
          <w:rFonts w:hint="cs"/>
          <w:rtl/>
        </w:rPr>
        <w:t>»</w:t>
      </w:r>
      <w:r w:rsidR="00903205" w:rsidRPr="00FD7FF4">
        <w:rPr>
          <w:rFonts w:hint="cs"/>
          <w:vertAlign w:val="superscript"/>
          <w:rtl/>
        </w:rPr>
        <w:t>(</w:t>
      </w:r>
      <w:r w:rsidR="00903205" w:rsidRPr="00FD7FF4">
        <w:rPr>
          <w:rStyle w:val="FootnoteReference"/>
          <w:rtl/>
        </w:rPr>
        <w:footnoteReference w:id="91"/>
      </w:r>
      <w:r w:rsidR="00903205" w:rsidRPr="00FD7FF4">
        <w:rPr>
          <w:rFonts w:hint="cs"/>
          <w:vertAlign w:val="superscript"/>
          <w:rtl/>
        </w:rPr>
        <w:t>)</w:t>
      </w:r>
      <w:r w:rsidR="008F1355">
        <w:rPr>
          <w:rFonts w:hint="cs"/>
          <w:rtl/>
        </w:rPr>
        <w:t>.</w:t>
      </w:r>
    </w:p>
    <w:p w:rsidR="00E14605" w:rsidRDefault="00173539" w:rsidP="00401927">
      <w:pPr>
        <w:pStyle w:val="a8"/>
        <w:rPr>
          <w:rtl/>
        </w:rPr>
      </w:pPr>
      <w:r>
        <w:rPr>
          <w:rFonts w:hint="cs"/>
          <w:rtl/>
        </w:rPr>
        <w:t xml:space="preserve">از ابن </w:t>
      </w:r>
      <w:r w:rsidR="0059070F">
        <w:rPr>
          <w:rFonts w:hint="cs"/>
          <w:rtl/>
        </w:rPr>
        <w:t xml:space="preserve">مسعود روایت شده که گفت: پیامبر </w:t>
      </w:r>
      <w:r w:rsidR="0059070F">
        <w:rPr>
          <w:rFonts w:cs="CTraditional Arabic" w:hint="cs"/>
          <w:rtl/>
        </w:rPr>
        <w:t>ج</w:t>
      </w:r>
      <w:r w:rsidR="0059070F">
        <w:rPr>
          <w:rFonts w:hint="cs"/>
          <w:rtl/>
        </w:rPr>
        <w:t xml:space="preserve"> به من فرمود: </w:t>
      </w:r>
      <w:r w:rsidR="0059070F" w:rsidRPr="00E11FF3">
        <w:rPr>
          <w:rStyle w:val="Char8"/>
          <w:rFonts w:hint="cs"/>
          <w:rtl/>
        </w:rPr>
        <w:t>«</w:t>
      </w:r>
      <w:r w:rsidR="0059070F">
        <w:rPr>
          <w:rFonts w:hint="cs"/>
          <w:rtl/>
        </w:rPr>
        <w:t>برایم قرآن بخوان</w:t>
      </w:r>
      <w:r w:rsidR="0059070F" w:rsidRPr="00E11FF3">
        <w:rPr>
          <w:rStyle w:val="Char8"/>
          <w:rFonts w:hint="cs"/>
          <w:rtl/>
        </w:rPr>
        <w:t>»</w:t>
      </w:r>
      <w:r>
        <w:rPr>
          <w:rFonts w:hint="cs"/>
          <w:rtl/>
        </w:rPr>
        <w:t>. گفتم: من بخوانم؟ در حالی ک</w:t>
      </w:r>
      <w:r w:rsidR="0059070F">
        <w:rPr>
          <w:rFonts w:hint="cs"/>
          <w:rtl/>
        </w:rPr>
        <w:t xml:space="preserve">ه قرآن بر شما نازل شده؟ فرمود: </w:t>
      </w:r>
      <w:r w:rsidR="0059070F" w:rsidRPr="00E11FF3">
        <w:rPr>
          <w:rStyle w:val="Char8"/>
          <w:rFonts w:hint="cs"/>
          <w:rtl/>
        </w:rPr>
        <w:t>«</w:t>
      </w:r>
      <w:r>
        <w:rPr>
          <w:rFonts w:hint="cs"/>
          <w:rtl/>
        </w:rPr>
        <w:t>م</w:t>
      </w:r>
      <w:r w:rsidR="0059070F">
        <w:rPr>
          <w:rFonts w:hint="cs"/>
          <w:rtl/>
        </w:rPr>
        <w:t xml:space="preserve">ن دوست دارم که از </w:t>
      </w:r>
      <w:r w:rsidR="0059070F">
        <w:rPr>
          <w:rFonts w:hint="cs"/>
          <w:rtl/>
        </w:rPr>
        <w:lastRenderedPageBreak/>
        <w:t>دیگران بشنوم</w:t>
      </w:r>
      <w:r w:rsidR="0059070F" w:rsidRPr="00E11FF3">
        <w:rPr>
          <w:rStyle w:val="Char8"/>
          <w:rFonts w:hint="cs"/>
          <w:rtl/>
        </w:rPr>
        <w:t>»</w:t>
      </w:r>
      <w:r w:rsidR="0059070F">
        <w:rPr>
          <w:rFonts w:hint="cs"/>
          <w:rtl/>
        </w:rPr>
        <w:t>.</w:t>
      </w:r>
      <w:r>
        <w:rPr>
          <w:rFonts w:hint="cs"/>
          <w:rtl/>
        </w:rPr>
        <w:t xml:space="preserve"> ابن مسعود می‌گوید</w:t>
      </w:r>
      <w:r w:rsidR="0059070F">
        <w:rPr>
          <w:rFonts w:hint="cs"/>
          <w:rtl/>
        </w:rPr>
        <w:t xml:space="preserve">: من سوره </w:t>
      </w:r>
      <w:r w:rsidR="0059070F" w:rsidRPr="00E11FF3">
        <w:rPr>
          <w:rStyle w:val="Char8"/>
          <w:rFonts w:hint="cs"/>
          <w:rtl/>
        </w:rPr>
        <w:t>«</w:t>
      </w:r>
      <w:r w:rsidR="0059070F">
        <w:rPr>
          <w:rFonts w:hint="cs"/>
          <w:rtl/>
        </w:rPr>
        <w:t>نساء</w:t>
      </w:r>
      <w:r w:rsidR="0059070F" w:rsidRPr="00E11FF3">
        <w:rPr>
          <w:rStyle w:val="Char8"/>
          <w:rFonts w:hint="cs"/>
          <w:rtl/>
        </w:rPr>
        <w:t>»</w:t>
      </w:r>
      <w:r w:rsidR="00074DF8">
        <w:rPr>
          <w:rFonts w:hint="cs"/>
          <w:rtl/>
        </w:rPr>
        <w:t xml:space="preserve"> را شروع کردم، وقتی به آیه</w:t>
      </w:r>
      <w:r w:rsidR="00752D63">
        <w:rPr>
          <w:rFonts w:hint="cs"/>
          <w:rtl/>
        </w:rPr>
        <w:t xml:space="preserve">: </w:t>
      </w:r>
      <w:r w:rsidR="00752D63" w:rsidRPr="00AB7196">
        <w:rPr>
          <w:rStyle w:val="Char8"/>
          <w:rtl/>
        </w:rPr>
        <w:t>﴿</w:t>
      </w:r>
      <w:r w:rsidR="00752D63" w:rsidRPr="00752D63">
        <w:rPr>
          <w:rStyle w:val="Chard"/>
          <w:rFonts w:hint="eastAsia"/>
          <w:rtl/>
        </w:rPr>
        <w:t>فَكَي</w:t>
      </w:r>
      <w:r w:rsidR="00752D63" w:rsidRPr="00752D63">
        <w:rPr>
          <w:rStyle w:val="Chard"/>
          <w:rFonts w:hint="cs"/>
          <w:rtl/>
        </w:rPr>
        <w:t>ۡ</w:t>
      </w:r>
      <w:r w:rsidR="00752D63" w:rsidRPr="00752D63">
        <w:rPr>
          <w:rStyle w:val="Chard"/>
          <w:rFonts w:hint="eastAsia"/>
          <w:rtl/>
        </w:rPr>
        <w:t>فَ</w:t>
      </w:r>
      <w:r w:rsidR="00752D63" w:rsidRPr="00752D63">
        <w:rPr>
          <w:rStyle w:val="Chard"/>
          <w:rtl/>
        </w:rPr>
        <w:t xml:space="preserve"> </w:t>
      </w:r>
      <w:r w:rsidR="00752D63" w:rsidRPr="00752D63">
        <w:rPr>
          <w:rStyle w:val="Chard"/>
          <w:rFonts w:hint="eastAsia"/>
          <w:rtl/>
        </w:rPr>
        <w:t>إِذَا</w:t>
      </w:r>
      <w:r w:rsidR="00752D63" w:rsidRPr="00752D63">
        <w:rPr>
          <w:rStyle w:val="Chard"/>
          <w:rtl/>
        </w:rPr>
        <w:t xml:space="preserve"> </w:t>
      </w:r>
      <w:r w:rsidR="00752D63" w:rsidRPr="00752D63">
        <w:rPr>
          <w:rStyle w:val="Chard"/>
          <w:rFonts w:hint="eastAsia"/>
          <w:rtl/>
        </w:rPr>
        <w:t>جِئ</w:t>
      </w:r>
      <w:r w:rsidR="00752D63" w:rsidRPr="00752D63">
        <w:rPr>
          <w:rStyle w:val="Chard"/>
          <w:rFonts w:hint="cs"/>
          <w:rtl/>
        </w:rPr>
        <w:t>ۡ</w:t>
      </w:r>
      <w:r w:rsidR="00752D63" w:rsidRPr="00752D63">
        <w:rPr>
          <w:rStyle w:val="Chard"/>
          <w:rFonts w:hint="eastAsia"/>
          <w:rtl/>
        </w:rPr>
        <w:t>نَا</w:t>
      </w:r>
      <w:r w:rsidR="00752D63" w:rsidRPr="00752D63">
        <w:rPr>
          <w:rStyle w:val="Chard"/>
          <w:rtl/>
        </w:rPr>
        <w:t xml:space="preserve"> </w:t>
      </w:r>
      <w:r w:rsidR="00752D63" w:rsidRPr="00752D63">
        <w:rPr>
          <w:rStyle w:val="Chard"/>
          <w:rFonts w:hint="eastAsia"/>
          <w:rtl/>
        </w:rPr>
        <w:t>مِن</w:t>
      </w:r>
      <w:r w:rsidR="00752D63" w:rsidRPr="00752D63">
        <w:rPr>
          <w:rStyle w:val="Chard"/>
          <w:rtl/>
        </w:rPr>
        <w:t xml:space="preserve"> </w:t>
      </w:r>
      <w:r w:rsidR="00752D63" w:rsidRPr="00752D63">
        <w:rPr>
          <w:rStyle w:val="Chard"/>
          <w:rFonts w:hint="eastAsia"/>
          <w:rtl/>
        </w:rPr>
        <w:t>كُلِّ</w:t>
      </w:r>
      <w:r w:rsidR="00752D63" w:rsidRPr="00752D63">
        <w:rPr>
          <w:rStyle w:val="Chard"/>
          <w:rtl/>
        </w:rPr>
        <w:t xml:space="preserve"> </w:t>
      </w:r>
      <w:r w:rsidR="00752D63" w:rsidRPr="00752D63">
        <w:rPr>
          <w:rStyle w:val="Chard"/>
          <w:rFonts w:hint="eastAsia"/>
          <w:rtl/>
        </w:rPr>
        <w:t>أُمَّةِ</w:t>
      </w:r>
      <w:r w:rsidR="00752D63" w:rsidRPr="00752D63">
        <w:rPr>
          <w:rStyle w:val="Chard"/>
          <w:rFonts w:hint="cs"/>
          <w:rtl/>
        </w:rPr>
        <w:t>ۢ</w:t>
      </w:r>
      <w:r w:rsidR="00752D63" w:rsidRPr="00752D63">
        <w:rPr>
          <w:rStyle w:val="Chard"/>
          <w:rtl/>
        </w:rPr>
        <w:t xml:space="preserve"> </w:t>
      </w:r>
      <w:r w:rsidR="00752D63" w:rsidRPr="00752D63">
        <w:rPr>
          <w:rStyle w:val="Chard"/>
          <w:rFonts w:hint="eastAsia"/>
          <w:rtl/>
        </w:rPr>
        <w:t>بِشَهِيد</w:t>
      </w:r>
      <w:r w:rsidR="00752D63" w:rsidRPr="00752D63">
        <w:rPr>
          <w:rStyle w:val="Chard"/>
          <w:rFonts w:hint="cs"/>
          <w:rtl/>
        </w:rPr>
        <w:t>ٖ</w:t>
      </w:r>
      <w:r w:rsidR="00752D63" w:rsidRPr="00752D63">
        <w:rPr>
          <w:rStyle w:val="Chard"/>
          <w:rtl/>
        </w:rPr>
        <w:t xml:space="preserve"> </w:t>
      </w:r>
      <w:r w:rsidR="00752D63" w:rsidRPr="00752D63">
        <w:rPr>
          <w:rStyle w:val="Chard"/>
          <w:rFonts w:hint="eastAsia"/>
          <w:rtl/>
        </w:rPr>
        <w:t>وَجِئ</w:t>
      </w:r>
      <w:r w:rsidR="00752D63" w:rsidRPr="00752D63">
        <w:rPr>
          <w:rStyle w:val="Chard"/>
          <w:rFonts w:hint="cs"/>
          <w:rtl/>
        </w:rPr>
        <w:t>ۡ</w:t>
      </w:r>
      <w:r w:rsidR="00752D63" w:rsidRPr="00752D63">
        <w:rPr>
          <w:rStyle w:val="Chard"/>
          <w:rFonts w:hint="eastAsia"/>
          <w:rtl/>
        </w:rPr>
        <w:t>نَا</w:t>
      </w:r>
      <w:r w:rsidR="00752D63" w:rsidRPr="00752D63">
        <w:rPr>
          <w:rStyle w:val="Chard"/>
          <w:rtl/>
        </w:rPr>
        <w:t xml:space="preserve"> </w:t>
      </w:r>
      <w:r w:rsidR="00752D63" w:rsidRPr="00752D63">
        <w:rPr>
          <w:rStyle w:val="Chard"/>
          <w:rFonts w:hint="eastAsia"/>
          <w:rtl/>
        </w:rPr>
        <w:t>بِكَ</w:t>
      </w:r>
      <w:r w:rsidR="00752D63" w:rsidRPr="00752D63">
        <w:rPr>
          <w:rStyle w:val="Chard"/>
          <w:rtl/>
        </w:rPr>
        <w:t xml:space="preserve"> </w:t>
      </w:r>
      <w:r w:rsidR="00752D63" w:rsidRPr="00752D63">
        <w:rPr>
          <w:rStyle w:val="Chard"/>
          <w:rFonts w:hint="eastAsia"/>
          <w:rtl/>
        </w:rPr>
        <w:t>عَلَى</w:t>
      </w:r>
      <w:r w:rsidR="00752D63" w:rsidRPr="00752D63">
        <w:rPr>
          <w:rStyle w:val="Chard"/>
          <w:rFonts w:hint="cs"/>
          <w:rtl/>
        </w:rPr>
        <w:t>ٰ</w:t>
      </w:r>
      <w:r w:rsidR="00752D63" w:rsidRPr="00752D63">
        <w:rPr>
          <w:rStyle w:val="Chard"/>
          <w:rtl/>
        </w:rPr>
        <w:t xml:space="preserve"> </w:t>
      </w:r>
      <w:r w:rsidR="00752D63" w:rsidRPr="00752D63">
        <w:rPr>
          <w:rStyle w:val="Chard"/>
          <w:rFonts w:hint="eastAsia"/>
          <w:rtl/>
        </w:rPr>
        <w:t>هَ</w:t>
      </w:r>
      <w:r w:rsidR="00752D63" w:rsidRPr="00752D63">
        <w:rPr>
          <w:rStyle w:val="Chard"/>
          <w:rFonts w:hint="cs"/>
          <w:rtl/>
        </w:rPr>
        <w:t>ٰٓ</w:t>
      </w:r>
      <w:r w:rsidR="00752D63" w:rsidRPr="00752D63">
        <w:rPr>
          <w:rStyle w:val="Chard"/>
          <w:rFonts w:hint="eastAsia"/>
          <w:rtl/>
        </w:rPr>
        <w:t>ؤُلَا</w:t>
      </w:r>
      <w:r w:rsidR="00752D63" w:rsidRPr="00752D63">
        <w:rPr>
          <w:rStyle w:val="Chard"/>
          <w:rFonts w:hint="cs"/>
          <w:rtl/>
        </w:rPr>
        <w:t>ٓ</w:t>
      </w:r>
      <w:r w:rsidR="00752D63" w:rsidRPr="00752D63">
        <w:rPr>
          <w:rStyle w:val="Chard"/>
          <w:rFonts w:hint="eastAsia"/>
          <w:rtl/>
        </w:rPr>
        <w:t>ءِ</w:t>
      </w:r>
      <w:r w:rsidR="00752D63" w:rsidRPr="00752D63">
        <w:rPr>
          <w:rStyle w:val="Chard"/>
          <w:rtl/>
        </w:rPr>
        <w:t xml:space="preserve"> </w:t>
      </w:r>
      <w:r w:rsidR="00752D63" w:rsidRPr="00752D63">
        <w:rPr>
          <w:rStyle w:val="Chard"/>
          <w:rFonts w:hint="eastAsia"/>
          <w:rtl/>
        </w:rPr>
        <w:t>شَهِيد</w:t>
      </w:r>
      <w:r w:rsidR="00752D63" w:rsidRPr="00752D63">
        <w:rPr>
          <w:rStyle w:val="Chard"/>
          <w:rFonts w:hint="cs"/>
          <w:rtl/>
        </w:rPr>
        <w:t>ٗ</w:t>
      </w:r>
      <w:r w:rsidR="00752D63" w:rsidRPr="00752D63">
        <w:rPr>
          <w:rStyle w:val="Chard"/>
          <w:rFonts w:hint="eastAsia"/>
          <w:rtl/>
        </w:rPr>
        <w:t>ا</w:t>
      </w:r>
      <w:r w:rsidR="00752D63" w:rsidRPr="00752D63">
        <w:rPr>
          <w:rStyle w:val="Chard"/>
          <w:rtl/>
        </w:rPr>
        <w:t xml:space="preserve"> </w:t>
      </w:r>
      <w:r w:rsidR="00752D63" w:rsidRPr="00752D63">
        <w:rPr>
          <w:rStyle w:val="Chard"/>
          <w:rFonts w:hint="cs"/>
          <w:rtl/>
        </w:rPr>
        <w:t>٤١</w:t>
      </w:r>
      <w:r w:rsidR="00752D63" w:rsidRPr="00AB7196">
        <w:rPr>
          <w:rStyle w:val="Char8"/>
          <w:rtl/>
        </w:rPr>
        <w:t>﴾</w:t>
      </w:r>
      <w:r w:rsidR="00401927" w:rsidRPr="00401927">
        <w:rPr>
          <w:rFonts w:hint="cs"/>
          <w:rtl/>
        </w:rPr>
        <w:t xml:space="preserve"> </w:t>
      </w:r>
      <w:r w:rsidR="00401927" w:rsidRPr="00401927">
        <w:rPr>
          <w:rStyle w:val="Char6"/>
          <w:rFonts w:hint="cs"/>
          <w:rtl/>
        </w:rPr>
        <w:t>[</w:t>
      </w:r>
      <w:r w:rsidR="00401927">
        <w:rPr>
          <w:rStyle w:val="Char6"/>
          <w:rFonts w:hint="cs"/>
          <w:rtl/>
        </w:rPr>
        <w:t>النساء: 41</w:t>
      </w:r>
      <w:r w:rsidR="00401927" w:rsidRPr="00401927">
        <w:rPr>
          <w:rStyle w:val="Char6"/>
          <w:rFonts w:hint="cs"/>
          <w:rtl/>
        </w:rPr>
        <w:t>]</w:t>
      </w:r>
      <w:r w:rsidR="00752D63" w:rsidRPr="00401927">
        <w:rPr>
          <w:rFonts w:hint="cs"/>
          <w:rtl/>
        </w:rPr>
        <w:t>،</w:t>
      </w:r>
      <w:r w:rsidR="00C337B9" w:rsidRPr="00401927">
        <w:rPr>
          <w:rFonts w:hint="cs"/>
          <w:rtl/>
        </w:rPr>
        <w:t xml:space="preserve"> </w:t>
      </w:r>
    </w:p>
    <w:p w:rsidR="00E14605" w:rsidRDefault="00E14605" w:rsidP="00E14605">
      <w:pPr>
        <w:pStyle w:val="a8"/>
      </w:pPr>
      <w:r w:rsidRPr="00E11FF3">
        <w:rPr>
          <w:rStyle w:val="Char8"/>
          <w:rFonts w:hint="cs"/>
          <w:rtl/>
        </w:rPr>
        <w:t>«</w:t>
      </w:r>
      <w:r w:rsidRPr="00E14605">
        <w:rPr>
          <w:rFonts w:hint="cs"/>
          <w:rtl/>
        </w:rPr>
        <w:t>پس</w:t>
      </w:r>
      <w:r>
        <w:rPr>
          <w:rFonts w:cs="B Zar" w:hint="cs"/>
          <w:rtl/>
        </w:rPr>
        <w:t xml:space="preserve"> </w:t>
      </w:r>
      <w:r w:rsidRPr="00E14605">
        <w:rPr>
          <w:rFonts w:hint="cs"/>
          <w:rtl/>
        </w:rPr>
        <w:t>چگونه است (حال‌شان)آنگاه که از هر امتی گواهی آوریم، و تو را بر اینان گواه آوریم؟</w:t>
      </w:r>
      <w:r w:rsidRPr="00E11FF3">
        <w:rPr>
          <w:rStyle w:val="Char8"/>
          <w:rFonts w:hint="cs"/>
          <w:rtl/>
        </w:rPr>
        <w:t>»</w:t>
      </w:r>
    </w:p>
    <w:p w:rsidR="00173539" w:rsidRDefault="00C337B9" w:rsidP="00401927">
      <w:pPr>
        <w:pStyle w:val="a8"/>
        <w:rPr>
          <w:rtl/>
        </w:rPr>
      </w:pPr>
      <w:r w:rsidRPr="00401927">
        <w:rPr>
          <w:rFonts w:hint="cs"/>
          <w:rtl/>
        </w:rPr>
        <w:t>ر</w:t>
      </w:r>
      <w:r>
        <w:rPr>
          <w:rFonts w:hint="cs"/>
          <w:rtl/>
        </w:rPr>
        <w:t>سیدم پبام</w:t>
      </w:r>
      <w:r w:rsidR="00752D63">
        <w:rPr>
          <w:rFonts w:hint="cs"/>
          <w:rtl/>
        </w:rPr>
        <w:t>بر فرمود</w:t>
      </w:r>
      <w:r>
        <w:rPr>
          <w:rFonts w:hint="cs"/>
          <w:rtl/>
        </w:rPr>
        <w:t xml:space="preserve">: </w:t>
      </w:r>
      <w:r w:rsidRPr="00E11FF3">
        <w:rPr>
          <w:rStyle w:val="Char8"/>
          <w:rFonts w:hint="cs"/>
          <w:rtl/>
        </w:rPr>
        <w:t>«</w:t>
      </w:r>
      <w:r w:rsidR="00752D63">
        <w:rPr>
          <w:rFonts w:hint="cs"/>
          <w:rtl/>
        </w:rPr>
        <w:t>کافی است، دیگر نخ</w:t>
      </w:r>
      <w:r w:rsidR="00401927">
        <w:rPr>
          <w:rFonts w:hint="cs"/>
          <w:rtl/>
        </w:rPr>
        <w:t>وان</w:t>
      </w:r>
      <w:r w:rsidR="00401927" w:rsidRPr="00E11FF3">
        <w:rPr>
          <w:rStyle w:val="Char8"/>
          <w:rtl/>
        </w:rPr>
        <w:t>»</w:t>
      </w:r>
      <w:r w:rsidR="00401927">
        <w:rPr>
          <w:rFonts w:hint="cs"/>
          <w:rtl/>
        </w:rPr>
        <w:t>.</w:t>
      </w:r>
      <w:r w:rsidR="00752D63">
        <w:rPr>
          <w:rFonts w:hint="cs"/>
          <w:rtl/>
        </w:rPr>
        <w:t xml:space="preserve"> و من دیدم که چشمان او از اشک لبریز شده است</w:t>
      </w:r>
      <w:r w:rsidR="00276D49" w:rsidRPr="00FD7FF4">
        <w:rPr>
          <w:rFonts w:hint="cs"/>
          <w:vertAlign w:val="superscript"/>
          <w:rtl/>
        </w:rPr>
        <w:t>(</w:t>
      </w:r>
      <w:r w:rsidR="00276D49" w:rsidRPr="00FD7FF4">
        <w:rPr>
          <w:rStyle w:val="FootnoteReference"/>
          <w:rtl/>
        </w:rPr>
        <w:footnoteReference w:id="92"/>
      </w:r>
      <w:r w:rsidR="00276D49" w:rsidRPr="00FD7FF4">
        <w:rPr>
          <w:rFonts w:hint="cs"/>
          <w:vertAlign w:val="superscript"/>
          <w:rtl/>
        </w:rPr>
        <w:t>)</w:t>
      </w:r>
      <w:r w:rsidR="00752D63">
        <w:rPr>
          <w:rFonts w:hint="cs"/>
          <w:rtl/>
        </w:rPr>
        <w:t>.</w:t>
      </w:r>
    </w:p>
    <w:p w:rsidR="00752D63" w:rsidRDefault="00C337B9" w:rsidP="00956DEE">
      <w:pPr>
        <w:pStyle w:val="a8"/>
        <w:rPr>
          <w:rtl/>
        </w:rPr>
      </w:pPr>
      <w:r>
        <w:rPr>
          <w:rFonts w:hint="cs"/>
          <w:rtl/>
        </w:rPr>
        <w:t xml:space="preserve">اصحاب پیامبر </w:t>
      </w:r>
      <w:r>
        <w:rPr>
          <w:rFonts w:cs="CTraditional Arabic" w:hint="cs"/>
          <w:rtl/>
        </w:rPr>
        <w:t>ج</w:t>
      </w:r>
      <w:r w:rsidR="00752D63">
        <w:rPr>
          <w:rFonts w:hint="cs"/>
          <w:rtl/>
        </w:rPr>
        <w:t xml:space="preserve"> به یادگیری و آموختن قرآن اهمیت</w:t>
      </w:r>
      <w:r w:rsidR="00850650">
        <w:rPr>
          <w:rFonts w:hint="cs"/>
          <w:rtl/>
        </w:rPr>
        <w:t xml:space="preserve"> می‌</w:t>
      </w:r>
      <w:r w:rsidR="00752D63">
        <w:rPr>
          <w:rFonts w:hint="cs"/>
          <w:rtl/>
        </w:rPr>
        <w:t>دا</w:t>
      </w:r>
      <w:r>
        <w:rPr>
          <w:rFonts w:hint="cs"/>
          <w:rtl/>
        </w:rPr>
        <w:t xml:space="preserve">دند. عبداللّه بن مسعود می‌گفت: </w:t>
      </w:r>
      <w:r w:rsidRPr="00E11FF3">
        <w:rPr>
          <w:rStyle w:val="Char8"/>
          <w:rFonts w:hint="cs"/>
          <w:rtl/>
        </w:rPr>
        <w:t>«</w:t>
      </w:r>
      <w:r w:rsidR="00752D63">
        <w:rPr>
          <w:rFonts w:hint="cs"/>
          <w:rtl/>
        </w:rPr>
        <w:t>بر شما لازم است که به قرآن توجه کنید، زیرا قرآن میهمانی و سفره خداست، پس</w:t>
      </w:r>
      <w:r w:rsidR="00DB61A2">
        <w:rPr>
          <w:rFonts w:hint="cs"/>
          <w:rtl/>
        </w:rPr>
        <w:t xml:space="preserve"> هرکس </w:t>
      </w:r>
      <w:r w:rsidR="00752D63">
        <w:rPr>
          <w:rFonts w:hint="cs"/>
          <w:rtl/>
        </w:rPr>
        <w:t xml:space="preserve">که می‌تواند از سفره خدا برگیرد، باید چنین کند زیرا علم با یادگیری </w:t>
      </w:r>
      <w:r>
        <w:rPr>
          <w:rFonts w:hint="cs"/>
          <w:rtl/>
        </w:rPr>
        <w:t>حاصل می‌شود</w:t>
      </w:r>
      <w:r w:rsidRPr="00E11FF3">
        <w:rPr>
          <w:rStyle w:val="Char8"/>
          <w:rFonts w:hint="cs"/>
          <w:rtl/>
        </w:rPr>
        <w:t>»</w:t>
      </w:r>
      <w:r w:rsidR="00956DEE" w:rsidRPr="00FD7FF4">
        <w:rPr>
          <w:rFonts w:hint="cs"/>
          <w:vertAlign w:val="superscript"/>
          <w:rtl/>
        </w:rPr>
        <w:t>(</w:t>
      </w:r>
      <w:r w:rsidR="00956DEE" w:rsidRPr="00FD7FF4">
        <w:rPr>
          <w:rStyle w:val="FootnoteReference"/>
          <w:rtl/>
        </w:rPr>
        <w:footnoteReference w:id="93"/>
      </w:r>
      <w:r w:rsidR="00956DEE" w:rsidRPr="00FD7FF4">
        <w:rPr>
          <w:rFonts w:hint="cs"/>
          <w:vertAlign w:val="superscript"/>
          <w:rtl/>
        </w:rPr>
        <w:t>)</w:t>
      </w:r>
      <w:r w:rsidR="008C7641">
        <w:rPr>
          <w:rFonts w:hint="cs"/>
          <w:rtl/>
        </w:rPr>
        <w:t>.</w:t>
      </w:r>
    </w:p>
    <w:p w:rsidR="0099585E" w:rsidRDefault="00C337B9" w:rsidP="00752D63">
      <w:pPr>
        <w:pStyle w:val="a8"/>
        <w:rPr>
          <w:rtl/>
        </w:rPr>
      </w:pPr>
      <w:r>
        <w:rPr>
          <w:rFonts w:hint="cs"/>
          <w:rtl/>
        </w:rPr>
        <w:t xml:space="preserve">عمربن خطاب </w:t>
      </w:r>
      <w:r>
        <w:rPr>
          <w:rFonts w:cs="CTraditional Arabic" w:hint="cs"/>
          <w:rtl/>
        </w:rPr>
        <w:t>س</w:t>
      </w:r>
      <w:r w:rsidR="00791F03">
        <w:rPr>
          <w:rFonts w:hint="cs"/>
          <w:rtl/>
        </w:rPr>
        <w:t xml:space="preserve"> به مردم توصیه می</w:t>
      </w:r>
      <w:r w:rsidR="00791F03">
        <w:rPr>
          <w:rFonts w:hint="eastAsia"/>
          <w:rtl/>
        </w:rPr>
        <w:t>‌کرد</w:t>
      </w:r>
      <w:r w:rsidR="00A94924">
        <w:rPr>
          <w:rFonts w:hint="cs"/>
          <w:rtl/>
        </w:rPr>
        <w:t xml:space="preserve"> </w:t>
      </w:r>
      <w:r w:rsidR="0099585E">
        <w:rPr>
          <w:rFonts w:hint="cs"/>
          <w:rtl/>
        </w:rPr>
        <w:t>سوره‌های خاصی را یاد بگیرند که د</w:t>
      </w:r>
      <w:r w:rsidR="00791F03">
        <w:rPr>
          <w:rFonts w:hint="cs"/>
          <w:rtl/>
        </w:rPr>
        <w:t>ر آن سوره‌ها احکام مورد نیاز آن</w:t>
      </w:r>
      <w:r w:rsidR="0099585E">
        <w:rPr>
          <w:rFonts w:hint="cs"/>
          <w:rtl/>
        </w:rPr>
        <w:t xml:space="preserve">ها وجود داشت. </w:t>
      </w:r>
      <w:r w:rsidR="000C76F7">
        <w:rPr>
          <w:rFonts w:hint="cs"/>
          <w:rtl/>
        </w:rPr>
        <w:t>ا</w:t>
      </w:r>
      <w:r w:rsidR="0099585E">
        <w:rPr>
          <w:rFonts w:hint="cs"/>
          <w:rtl/>
        </w:rPr>
        <w:t xml:space="preserve">و </w:t>
      </w:r>
      <w:r w:rsidR="000C76F7">
        <w:rPr>
          <w:rFonts w:hint="cs"/>
          <w:rtl/>
        </w:rPr>
        <w:t>می‌</w:t>
      </w:r>
      <w:r w:rsidR="0099585E">
        <w:rPr>
          <w:rFonts w:hint="cs"/>
          <w:rtl/>
        </w:rPr>
        <w:t>فرمود: (سوره بقره و نساء و مائده و حج و نور را یاد بگیرید زیرا فرائض خدا در آن‌ها هست)</w:t>
      </w:r>
      <w:r w:rsidR="00825737" w:rsidRPr="00FD7FF4">
        <w:rPr>
          <w:rFonts w:hint="cs"/>
          <w:vertAlign w:val="superscript"/>
          <w:rtl/>
        </w:rPr>
        <w:t>(</w:t>
      </w:r>
      <w:r w:rsidR="00825737" w:rsidRPr="00FD7FF4">
        <w:rPr>
          <w:rStyle w:val="FootnoteReference"/>
          <w:rtl/>
        </w:rPr>
        <w:footnoteReference w:id="94"/>
      </w:r>
      <w:r w:rsidR="00825737" w:rsidRPr="00FD7FF4">
        <w:rPr>
          <w:rFonts w:hint="cs"/>
          <w:vertAlign w:val="superscript"/>
          <w:rtl/>
        </w:rPr>
        <w:t>)</w:t>
      </w:r>
      <w:r w:rsidR="0099585E">
        <w:rPr>
          <w:rFonts w:hint="cs"/>
          <w:rtl/>
        </w:rPr>
        <w:t xml:space="preserve">. ایشان به </w:t>
      </w:r>
      <w:r w:rsidR="00F426E2">
        <w:rPr>
          <w:rFonts w:hint="cs"/>
          <w:rtl/>
        </w:rPr>
        <w:t xml:space="preserve">زنان هم توصیه می‌فرمود که سوره </w:t>
      </w:r>
      <w:r w:rsidR="00F426E2" w:rsidRPr="00E11FF3">
        <w:rPr>
          <w:rStyle w:val="Char8"/>
          <w:rFonts w:hint="cs"/>
          <w:rtl/>
        </w:rPr>
        <w:t>«</w:t>
      </w:r>
      <w:r w:rsidR="00F426E2">
        <w:rPr>
          <w:rFonts w:hint="cs"/>
          <w:rtl/>
        </w:rPr>
        <w:t>نساء</w:t>
      </w:r>
      <w:r w:rsidR="00F426E2" w:rsidRPr="00E11FF3">
        <w:rPr>
          <w:rStyle w:val="Char8"/>
          <w:rFonts w:hint="cs"/>
          <w:rtl/>
        </w:rPr>
        <w:t>»</w:t>
      </w:r>
      <w:r w:rsidR="0099585E">
        <w:rPr>
          <w:rFonts w:hint="cs"/>
          <w:rtl/>
        </w:rPr>
        <w:t xml:space="preserve"> را یاد بگیرند زیرا احکام بانوان در آن هست</w:t>
      </w:r>
      <w:r w:rsidR="00825737" w:rsidRPr="00FD7FF4">
        <w:rPr>
          <w:rFonts w:hint="cs"/>
          <w:vertAlign w:val="superscript"/>
          <w:rtl/>
        </w:rPr>
        <w:t>(</w:t>
      </w:r>
      <w:r w:rsidR="00825737" w:rsidRPr="00FD7FF4">
        <w:rPr>
          <w:rStyle w:val="FootnoteReference"/>
          <w:rtl/>
        </w:rPr>
        <w:footnoteReference w:id="95"/>
      </w:r>
      <w:r w:rsidR="00825737" w:rsidRPr="00FD7FF4">
        <w:rPr>
          <w:rFonts w:hint="cs"/>
          <w:vertAlign w:val="superscript"/>
          <w:rtl/>
        </w:rPr>
        <w:t>)</w:t>
      </w:r>
      <w:r w:rsidR="0099585E">
        <w:rPr>
          <w:rFonts w:hint="cs"/>
          <w:rtl/>
        </w:rPr>
        <w:t>.</w:t>
      </w:r>
    </w:p>
    <w:p w:rsidR="001076D9" w:rsidRDefault="00591837" w:rsidP="00CC7E1F">
      <w:pPr>
        <w:pStyle w:val="a8"/>
        <w:rPr>
          <w:rtl/>
        </w:rPr>
      </w:pPr>
      <w:r>
        <w:rPr>
          <w:rFonts w:hint="cs"/>
          <w:rtl/>
        </w:rPr>
        <w:t xml:space="preserve">حضرت عمر </w:t>
      </w:r>
      <w:r>
        <w:rPr>
          <w:rFonts w:cs="CTraditional Arabic" w:hint="cs"/>
          <w:rtl/>
        </w:rPr>
        <w:t>س</w:t>
      </w:r>
      <w:r w:rsidR="001076D9">
        <w:rPr>
          <w:rFonts w:hint="cs"/>
          <w:rtl/>
        </w:rPr>
        <w:t xml:space="preserve"> معتقد بود که مردم نباید غیر از قرآن به چیز دیگری مشغول باشند. واضح است که هدف ایشان این بوده که مسلمانان برای دینداری یک مرجع داشته باشند تا معانی و مفاهیم آن در قلب و ذهن آنان ریشه بد</w:t>
      </w:r>
      <w:r w:rsidR="00CC7E1F">
        <w:rPr>
          <w:rFonts w:hint="cs"/>
          <w:rtl/>
        </w:rPr>
        <w:t>و</w:t>
      </w:r>
      <w:r w:rsidR="001076D9">
        <w:rPr>
          <w:rFonts w:hint="cs"/>
          <w:rtl/>
        </w:rPr>
        <w:t xml:space="preserve">اند، مخصوصاً با توجه به این که جامعه اسلامی تازه با قرآن آشنا شده بود. ایشان به گروهی از اصحاب که برای آموزش آن قصد </w:t>
      </w:r>
      <w:r>
        <w:rPr>
          <w:rFonts w:hint="cs"/>
          <w:rtl/>
        </w:rPr>
        <w:t>س</w:t>
      </w:r>
      <w:r w:rsidR="001076D9">
        <w:rPr>
          <w:rFonts w:hint="cs"/>
          <w:rtl/>
        </w:rPr>
        <w:t>فر به عراق را داشتند چنین فرمود: (شما نزد گروهی از مردم می‌روید که صدای تلاوت</w:t>
      </w:r>
      <w:r w:rsidR="0096291F">
        <w:rPr>
          <w:rFonts w:hint="cs"/>
          <w:rtl/>
        </w:rPr>
        <w:t xml:space="preserve"> آنان مانند صدای کندوی زنبور عسل شنیده می‌شود پس با بیان احادیث آغازگر بحث نباشید تا آنان نیز با سؤال و جواب در این باره شما را از </w:t>
      </w:r>
      <w:r w:rsidR="0096291F">
        <w:rPr>
          <w:rFonts w:hint="cs"/>
          <w:rtl/>
        </w:rPr>
        <w:lastRenderedPageBreak/>
        <w:t xml:space="preserve">پرداختن به قرآن باز ندارند. قرآن را خالص به آنان عرضه کنید و کمتر از روایت‌های پیامبر </w:t>
      </w:r>
      <w:r>
        <w:rPr>
          <w:rFonts w:cs="CTraditional Arabic" w:hint="cs"/>
          <w:rtl/>
        </w:rPr>
        <w:t>ج</w:t>
      </w:r>
      <w:r w:rsidR="0096291F">
        <w:rPr>
          <w:rFonts w:hint="cs"/>
          <w:rtl/>
        </w:rPr>
        <w:t xml:space="preserve"> استفاده کنید، بروید</w:t>
      </w:r>
      <w:r>
        <w:rPr>
          <w:rFonts w:hint="cs"/>
          <w:rtl/>
        </w:rPr>
        <w:t xml:space="preserve"> </w:t>
      </w:r>
      <w:r w:rsidR="0096291F">
        <w:rPr>
          <w:rFonts w:hint="cs"/>
          <w:rtl/>
        </w:rPr>
        <w:t>که من هم شریک عمل شما هستم)</w:t>
      </w:r>
      <w:r w:rsidR="00825737" w:rsidRPr="00FD7FF4">
        <w:rPr>
          <w:rFonts w:hint="cs"/>
          <w:vertAlign w:val="superscript"/>
          <w:rtl/>
        </w:rPr>
        <w:t>(</w:t>
      </w:r>
      <w:r w:rsidR="00825737" w:rsidRPr="00FD7FF4">
        <w:rPr>
          <w:rStyle w:val="FootnoteReference"/>
          <w:rtl/>
        </w:rPr>
        <w:footnoteReference w:id="96"/>
      </w:r>
      <w:r w:rsidR="00825737" w:rsidRPr="00FD7FF4">
        <w:rPr>
          <w:rFonts w:hint="cs"/>
          <w:vertAlign w:val="superscript"/>
          <w:rtl/>
        </w:rPr>
        <w:t>)</w:t>
      </w:r>
      <w:r w:rsidR="0096291F">
        <w:rPr>
          <w:rFonts w:hint="cs"/>
          <w:rtl/>
        </w:rPr>
        <w:t>.</w:t>
      </w:r>
      <w:r>
        <w:rPr>
          <w:rFonts w:hint="cs"/>
          <w:rtl/>
        </w:rPr>
        <w:t xml:space="preserve"> حضرت عمر </w:t>
      </w:r>
      <w:r>
        <w:rPr>
          <w:rFonts w:cs="CTraditional Arabic" w:hint="cs"/>
          <w:rtl/>
        </w:rPr>
        <w:t>س</w:t>
      </w:r>
      <w:r>
        <w:rPr>
          <w:rFonts w:hint="cs"/>
          <w:rtl/>
        </w:rPr>
        <w:t xml:space="preserve"> با اجتهاد خود نامه</w:t>
      </w:r>
      <w:r>
        <w:rPr>
          <w:rFonts w:hint="eastAsia"/>
          <w:rtl/>
        </w:rPr>
        <w:t>‌</w:t>
      </w:r>
      <w:r w:rsidR="001C4B67">
        <w:rPr>
          <w:rFonts w:hint="cs"/>
          <w:rtl/>
        </w:rPr>
        <w:t>ای خطاب به امیران خود نوشت که هر سربازی را که حافظ قرآن است نزد من بفرستید تا به خاطر کرام</w:t>
      </w:r>
      <w:r>
        <w:rPr>
          <w:rFonts w:hint="cs"/>
          <w:rtl/>
        </w:rPr>
        <w:t>ت آنان مالی به ایشان ببخشم و آن</w:t>
      </w:r>
      <w:r w:rsidR="001C4B67">
        <w:rPr>
          <w:rFonts w:hint="cs"/>
          <w:rtl/>
        </w:rPr>
        <w:t>ها را برای آموزش مردم به نقاط مختلف بفرستم. ابوموسی اشعری</w:t>
      </w:r>
      <w:r w:rsidR="005B2CD0">
        <w:rPr>
          <w:rFonts w:hint="cs"/>
          <w:rtl/>
        </w:rPr>
        <w:t xml:space="preserve"> -</w:t>
      </w:r>
      <w:r w:rsidR="001C4B67">
        <w:rPr>
          <w:rFonts w:hint="cs"/>
          <w:rtl/>
        </w:rPr>
        <w:t xml:space="preserve">که در آن زمان والی بصره بود- در جواب عمر </w:t>
      </w:r>
      <w:r>
        <w:rPr>
          <w:rFonts w:cs="CTraditional Arabic" w:hint="cs"/>
          <w:rtl/>
        </w:rPr>
        <w:t>س</w:t>
      </w:r>
      <w:r w:rsidR="001C4B67">
        <w:rPr>
          <w:rFonts w:hint="cs"/>
          <w:rtl/>
        </w:rPr>
        <w:t xml:space="preserve"> نوشت: [ای امیرالمؤمنین] از جانب من سیصدوچند نفر حافظ قرآن نزد تو فرستاده شد</w:t>
      </w:r>
      <w:r w:rsidR="00825737" w:rsidRPr="00FD7FF4">
        <w:rPr>
          <w:rFonts w:hint="cs"/>
          <w:vertAlign w:val="superscript"/>
          <w:rtl/>
        </w:rPr>
        <w:t>(</w:t>
      </w:r>
      <w:r w:rsidR="00825737" w:rsidRPr="00FD7FF4">
        <w:rPr>
          <w:rStyle w:val="FootnoteReference"/>
          <w:rtl/>
        </w:rPr>
        <w:footnoteReference w:id="97"/>
      </w:r>
      <w:r w:rsidR="00825737" w:rsidRPr="00FD7FF4">
        <w:rPr>
          <w:rFonts w:hint="cs"/>
          <w:vertAlign w:val="superscript"/>
          <w:rtl/>
        </w:rPr>
        <w:t>)</w:t>
      </w:r>
      <w:r w:rsidR="001C4B67">
        <w:rPr>
          <w:rFonts w:hint="cs"/>
          <w:rtl/>
        </w:rPr>
        <w:t>.</w:t>
      </w:r>
    </w:p>
    <w:p w:rsidR="001F014B" w:rsidRDefault="00D338E4" w:rsidP="00591837">
      <w:pPr>
        <w:pStyle w:val="a8"/>
        <w:rPr>
          <w:rtl/>
        </w:rPr>
      </w:pPr>
      <w:r>
        <w:rPr>
          <w:rFonts w:hint="cs"/>
          <w:rtl/>
        </w:rPr>
        <w:t>از این روایت</w:t>
      </w:r>
      <w:r w:rsidR="00850650">
        <w:rPr>
          <w:rFonts w:hint="cs"/>
          <w:rtl/>
        </w:rPr>
        <w:t xml:space="preserve"> می‌</w:t>
      </w:r>
      <w:r>
        <w:rPr>
          <w:rFonts w:hint="cs"/>
          <w:rtl/>
        </w:rPr>
        <w:t xml:space="preserve">توان حافظان قرآن را که در آن زمان در سرزمین‌های مختلف اسلامی پراکنده بودند در حد هزاران نفر تخمین زد و حضرت عمر </w:t>
      </w:r>
      <w:r w:rsidR="00591837">
        <w:rPr>
          <w:rFonts w:cs="CTraditional Arabic" w:hint="cs"/>
          <w:rtl/>
        </w:rPr>
        <w:t>س</w:t>
      </w:r>
      <w:r>
        <w:rPr>
          <w:rFonts w:hint="cs"/>
          <w:rtl/>
        </w:rPr>
        <w:t xml:space="preserve"> با این اقدام در این صدد بود که جایگاه اجتماعی آنان را بالا ببرد و درآمدی ماهیانه برای</w:t>
      </w:r>
      <w:r w:rsidR="000C76F7">
        <w:rPr>
          <w:rFonts w:hint="eastAsia"/>
          <w:rtl/>
        </w:rPr>
        <w:t>‌</w:t>
      </w:r>
      <w:r>
        <w:rPr>
          <w:rFonts w:hint="cs"/>
          <w:rtl/>
        </w:rPr>
        <w:t>شان تعیین کند تا با فراغت به آموزش قرآن به مردم مشغول باشند و برای این کار نیازی به گرفتن مُزد از مردم نداش</w:t>
      </w:r>
      <w:r w:rsidR="00CC7E1F">
        <w:rPr>
          <w:rFonts w:hint="cs"/>
          <w:rtl/>
        </w:rPr>
        <w:t>ته باشند و با علم و مال خود نزد</w:t>
      </w:r>
      <w:r>
        <w:rPr>
          <w:rFonts w:hint="cs"/>
          <w:rtl/>
        </w:rPr>
        <w:t xml:space="preserve"> مردم دارای کفایت باشند، زیرا دست بالا بهتر از دست پایین است.</w:t>
      </w:r>
    </w:p>
    <w:p w:rsidR="00756750" w:rsidRDefault="00756750" w:rsidP="00591837">
      <w:pPr>
        <w:pStyle w:val="a8"/>
        <w:rPr>
          <w:rtl/>
        </w:rPr>
        <w:sectPr w:rsidR="00756750" w:rsidSect="00753B1D">
          <w:headerReference w:type="default" r:id="rId21"/>
          <w:footnotePr>
            <w:numRestart w:val="eachPage"/>
          </w:footnotePr>
          <w:pgSz w:w="9356" w:h="13608" w:code="9"/>
          <w:pgMar w:top="567" w:right="1134" w:bottom="851" w:left="1134" w:header="454" w:footer="0" w:gutter="0"/>
          <w:cols w:space="708"/>
          <w:titlePg/>
          <w:bidi/>
          <w:rtlGutter/>
          <w:docGrid w:linePitch="381"/>
        </w:sectPr>
      </w:pPr>
    </w:p>
    <w:p w:rsidR="001C4B67" w:rsidRPr="00756750" w:rsidRDefault="00AA4E49" w:rsidP="00756750">
      <w:pPr>
        <w:pStyle w:val="a1"/>
        <w:rPr>
          <w:rtl/>
        </w:rPr>
      </w:pPr>
      <w:bookmarkStart w:id="20" w:name="_Toc442110484"/>
      <w:r>
        <w:rPr>
          <w:rFonts w:hint="cs"/>
          <w:rtl/>
        </w:rPr>
        <w:lastRenderedPageBreak/>
        <w:t xml:space="preserve">فصل دوم: </w:t>
      </w:r>
      <w:r w:rsidR="001F014B" w:rsidRPr="00756750">
        <w:rPr>
          <w:rFonts w:hint="cs"/>
          <w:rtl/>
        </w:rPr>
        <w:t>نقش عبادت‌های قلبی در تربیت</w:t>
      </w:r>
      <w:bookmarkEnd w:id="20"/>
    </w:p>
    <w:p w:rsidR="001F014B" w:rsidRPr="00756750" w:rsidRDefault="001F014B" w:rsidP="00756750">
      <w:pPr>
        <w:pStyle w:val="a2"/>
        <w:rPr>
          <w:rtl/>
        </w:rPr>
      </w:pPr>
      <w:bookmarkStart w:id="21" w:name="_Toc442110485"/>
      <w:r w:rsidRPr="00756750">
        <w:rPr>
          <w:rFonts w:hint="cs"/>
          <w:rtl/>
        </w:rPr>
        <w:t>بحث اول: محبت خداوند و راه رسیدن به دوستی او</w:t>
      </w:r>
      <w:bookmarkEnd w:id="21"/>
    </w:p>
    <w:p w:rsidR="00202D43" w:rsidRDefault="00202D43" w:rsidP="00752D63">
      <w:pPr>
        <w:pStyle w:val="a8"/>
        <w:rPr>
          <w:rtl/>
        </w:rPr>
      </w:pPr>
      <w:r>
        <w:rPr>
          <w:rFonts w:hint="cs"/>
          <w:rtl/>
        </w:rPr>
        <w:t>خداوند، مؤمن صالح را دوست می‌</w:t>
      </w:r>
      <w:r w:rsidR="00591837">
        <w:rPr>
          <w:rFonts w:hint="cs"/>
          <w:rtl/>
        </w:rPr>
        <w:t>دارد و محبتش را در مردم قرار می</w:t>
      </w:r>
      <w:r w:rsidR="00591837">
        <w:rPr>
          <w:rFonts w:hint="eastAsia"/>
          <w:rtl/>
        </w:rPr>
        <w:t>‌</w:t>
      </w:r>
      <w:r>
        <w:rPr>
          <w:rFonts w:hint="cs"/>
          <w:rtl/>
        </w:rPr>
        <w:t>دهد:</w:t>
      </w:r>
    </w:p>
    <w:p w:rsidR="00BF3FD7" w:rsidRPr="00BF3FD7" w:rsidRDefault="003F59DC" w:rsidP="00A64B7C">
      <w:pPr>
        <w:pStyle w:val="af1"/>
        <w:rPr>
          <w:rStyle w:val="Char4"/>
          <w:rtl/>
        </w:rPr>
      </w:pPr>
      <w:r w:rsidRPr="00AB7196">
        <w:rPr>
          <w:rStyle w:val="Char8"/>
          <w:rtl/>
        </w:rPr>
        <w:t>﴿</w:t>
      </w:r>
      <w:r w:rsidR="00A64B7C" w:rsidRPr="00A64B7C">
        <w:rPr>
          <w:rFonts w:hint="eastAsia"/>
          <w:rtl/>
        </w:rPr>
        <w:t>إِنَّ</w:t>
      </w:r>
      <w:r w:rsidR="00A64B7C" w:rsidRPr="00A64B7C">
        <w:rPr>
          <w:rtl/>
        </w:rPr>
        <w:t xml:space="preserve"> </w:t>
      </w:r>
      <w:r w:rsidR="00A64B7C" w:rsidRPr="00A64B7C">
        <w:rPr>
          <w:rFonts w:hint="cs"/>
          <w:rtl/>
        </w:rPr>
        <w:t>ٱ</w:t>
      </w:r>
      <w:r w:rsidR="00A64B7C" w:rsidRPr="00A64B7C">
        <w:rPr>
          <w:rFonts w:hint="eastAsia"/>
          <w:rtl/>
        </w:rPr>
        <w:t>لَّذِينَ</w:t>
      </w:r>
      <w:r w:rsidR="00A64B7C" w:rsidRPr="00A64B7C">
        <w:rPr>
          <w:rtl/>
        </w:rPr>
        <w:t xml:space="preserve"> </w:t>
      </w:r>
      <w:r w:rsidR="00A64B7C" w:rsidRPr="00A64B7C">
        <w:rPr>
          <w:rFonts w:hint="eastAsia"/>
          <w:rtl/>
        </w:rPr>
        <w:t>ءَامَنُواْ</w:t>
      </w:r>
      <w:r w:rsidR="00A64B7C" w:rsidRPr="00A64B7C">
        <w:rPr>
          <w:rtl/>
        </w:rPr>
        <w:t xml:space="preserve"> </w:t>
      </w:r>
      <w:r w:rsidR="00A64B7C" w:rsidRPr="00A64B7C">
        <w:rPr>
          <w:rFonts w:hint="eastAsia"/>
          <w:rtl/>
        </w:rPr>
        <w:t>وَعَمِلُواْ</w:t>
      </w:r>
      <w:r w:rsidR="00A64B7C" w:rsidRPr="00A64B7C">
        <w:rPr>
          <w:rtl/>
        </w:rPr>
        <w:t xml:space="preserve"> </w:t>
      </w:r>
      <w:r w:rsidR="00A64B7C" w:rsidRPr="00A64B7C">
        <w:rPr>
          <w:rFonts w:hint="cs"/>
          <w:rtl/>
        </w:rPr>
        <w:t>ٱ</w:t>
      </w:r>
      <w:r w:rsidR="00A64B7C" w:rsidRPr="00A64B7C">
        <w:rPr>
          <w:rFonts w:hint="eastAsia"/>
          <w:rtl/>
        </w:rPr>
        <w:t>لصَّ</w:t>
      </w:r>
      <w:r w:rsidR="00A64B7C" w:rsidRPr="00A64B7C">
        <w:rPr>
          <w:rFonts w:hint="cs"/>
          <w:rtl/>
        </w:rPr>
        <w:t>ٰ</w:t>
      </w:r>
      <w:r w:rsidR="00A64B7C" w:rsidRPr="00A64B7C">
        <w:rPr>
          <w:rFonts w:hint="eastAsia"/>
          <w:rtl/>
        </w:rPr>
        <w:t>لِحَ</w:t>
      </w:r>
      <w:r w:rsidR="00A64B7C" w:rsidRPr="00A64B7C">
        <w:rPr>
          <w:rFonts w:hint="cs"/>
          <w:rtl/>
        </w:rPr>
        <w:t>ٰ</w:t>
      </w:r>
      <w:r w:rsidR="00A64B7C" w:rsidRPr="00A64B7C">
        <w:rPr>
          <w:rFonts w:hint="eastAsia"/>
          <w:rtl/>
        </w:rPr>
        <w:t>تِ</w:t>
      </w:r>
      <w:r w:rsidR="00A64B7C" w:rsidRPr="00A64B7C">
        <w:rPr>
          <w:rtl/>
        </w:rPr>
        <w:t xml:space="preserve"> </w:t>
      </w:r>
      <w:r w:rsidR="00A64B7C" w:rsidRPr="00A64B7C">
        <w:rPr>
          <w:rFonts w:hint="eastAsia"/>
          <w:rtl/>
        </w:rPr>
        <w:t>سَيَج</w:t>
      </w:r>
      <w:r w:rsidR="00A64B7C" w:rsidRPr="00A64B7C">
        <w:rPr>
          <w:rFonts w:hint="cs"/>
          <w:rtl/>
        </w:rPr>
        <w:t>ۡ</w:t>
      </w:r>
      <w:r w:rsidR="00A64B7C" w:rsidRPr="00A64B7C">
        <w:rPr>
          <w:rFonts w:hint="eastAsia"/>
          <w:rtl/>
        </w:rPr>
        <w:t>عَلُ</w:t>
      </w:r>
      <w:r w:rsidR="00A64B7C" w:rsidRPr="00A64B7C">
        <w:rPr>
          <w:rtl/>
        </w:rPr>
        <w:t xml:space="preserve"> </w:t>
      </w:r>
      <w:r w:rsidR="00A64B7C" w:rsidRPr="00A64B7C">
        <w:rPr>
          <w:rFonts w:hint="eastAsia"/>
          <w:rtl/>
        </w:rPr>
        <w:t>لَهُمُ</w:t>
      </w:r>
      <w:r w:rsidR="00A64B7C" w:rsidRPr="00A64B7C">
        <w:rPr>
          <w:rtl/>
        </w:rPr>
        <w:t xml:space="preserve"> </w:t>
      </w:r>
      <w:r w:rsidR="00A64B7C" w:rsidRPr="00A64B7C">
        <w:rPr>
          <w:rFonts w:hint="cs"/>
          <w:rtl/>
        </w:rPr>
        <w:t>ٱ</w:t>
      </w:r>
      <w:r w:rsidR="00A64B7C" w:rsidRPr="00A64B7C">
        <w:rPr>
          <w:rFonts w:hint="eastAsia"/>
          <w:rtl/>
        </w:rPr>
        <w:t>لرَّح</w:t>
      </w:r>
      <w:r w:rsidR="00A64B7C" w:rsidRPr="00A64B7C">
        <w:rPr>
          <w:rFonts w:hint="cs"/>
          <w:rtl/>
        </w:rPr>
        <w:t>ۡ</w:t>
      </w:r>
      <w:r w:rsidR="00A64B7C" w:rsidRPr="00A64B7C">
        <w:rPr>
          <w:rFonts w:hint="eastAsia"/>
          <w:rtl/>
        </w:rPr>
        <w:t>مَ</w:t>
      </w:r>
      <w:r w:rsidR="00A64B7C" w:rsidRPr="00A64B7C">
        <w:rPr>
          <w:rFonts w:hint="cs"/>
          <w:rtl/>
        </w:rPr>
        <w:t>ٰ</w:t>
      </w:r>
      <w:r w:rsidR="00A64B7C" w:rsidRPr="00A64B7C">
        <w:rPr>
          <w:rFonts w:hint="eastAsia"/>
          <w:rtl/>
        </w:rPr>
        <w:t>نُ</w:t>
      </w:r>
      <w:r w:rsidR="00A64B7C" w:rsidRPr="00A64B7C">
        <w:rPr>
          <w:rtl/>
        </w:rPr>
        <w:t xml:space="preserve"> </w:t>
      </w:r>
      <w:r w:rsidR="00A64B7C" w:rsidRPr="00A64B7C">
        <w:rPr>
          <w:rFonts w:hint="eastAsia"/>
          <w:rtl/>
        </w:rPr>
        <w:t>وُدّ</w:t>
      </w:r>
      <w:r w:rsidR="00A64B7C" w:rsidRPr="00A64B7C">
        <w:rPr>
          <w:rFonts w:hint="cs"/>
          <w:rtl/>
        </w:rPr>
        <w:t>ٗ</w:t>
      </w:r>
      <w:r w:rsidR="00A64B7C" w:rsidRPr="00A64B7C">
        <w:rPr>
          <w:rFonts w:hint="eastAsia"/>
          <w:rtl/>
        </w:rPr>
        <w:t>ا</w:t>
      </w:r>
      <w:r w:rsidR="00A64B7C" w:rsidRPr="00A64B7C">
        <w:rPr>
          <w:rtl/>
        </w:rPr>
        <w:t xml:space="preserve"> </w:t>
      </w:r>
      <w:r w:rsidR="00A64B7C" w:rsidRPr="00A64B7C">
        <w:rPr>
          <w:rFonts w:hint="cs"/>
          <w:rtl/>
        </w:rPr>
        <w:t>٩٦</w:t>
      </w:r>
      <w:r w:rsidRPr="00AB7196">
        <w:rPr>
          <w:rStyle w:val="Char8"/>
          <w:rtl/>
        </w:rPr>
        <w:t>﴾</w:t>
      </w:r>
      <w:r>
        <w:rPr>
          <w:rFonts w:hint="cs"/>
          <w:rtl/>
        </w:rPr>
        <w:t xml:space="preserve"> </w:t>
      </w:r>
      <w:r w:rsidRPr="00A64B7C">
        <w:rPr>
          <w:rStyle w:val="Char6"/>
          <w:rFonts w:hint="cs"/>
          <w:rtl/>
        </w:rPr>
        <w:t>[</w:t>
      </w:r>
      <w:r w:rsidR="00A64B7C">
        <w:rPr>
          <w:rStyle w:val="Char6"/>
          <w:rFonts w:hint="cs"/>
          <w:rtl/>
        </w:rPr>
        <w:t>مریم: 96</w:t>
      </w:r>
      <w:r w:rsidRPr="00A64B7C">
        <w:rPr>
          <w:rStyle w:val="Char6"/>
          <w:rFonts w:hint="cs"/>
          <w:rtl/>
        </w:rPr>
        <w:t>]</w:t>
      </w:r>
      <w:r w:rsidRPr="00BF3FD7">
        <w:rPr>
          <w:rStyle w:val="Char4"/>
          <w:rFonts w:hint="cs"/>
          <w:rtl/>
        </w:rPr>
        <w:t>.</w:t>
      </w:r>
    </w:p>
    <w:p w:rsidR="00E30DC6" w:rsidRPr="00E30DC6" w:rsidRDefault="00591837" w:rsidP="00A64B7C">
      <w:pPr>
        <w:pStyle w:val="ab"/>
        <w:rPr>
          <w:rStyle w:val="Char4"/>
          <w:rtl/>
        </w:rPr>
      </w:pPr>
      <w:r w:rsidRPr="00E11FF3">
        <w:rPr>
          <w:rStyle w:val="Char8"/>
          <w:rFonts w:hint="cs"/>
          <w:rtl/>
        </w:rPr>
        <w:t>«</w:t>
      </w:r>
      <w:r w:rsidR="00A64B7C">
        <w:rPr>
          <w:rFonts w:hint="cs"/>
          <w:rtl/>
        </w:rPr>
        <w:t>همان</w:t>
      </w:r>
      <w:r w:rsidR="005B2CD0">
        <w:rPr>
          <w:rFonts w:hint="cs"/>
          <w:rtl/>
        </w:rPr>
        <w:t>ا</w:t>
      </w:r>
      <w:r w:rsidR="00A64B7C">
        <w:rPr>
          <w:rFonts w:hint="cs"/>
          <w:rtl/>
        </w:rPr>
        <w:t xml:space="preserve"> آنان که به خدا ایمان آورد</w:t>
      </w:r>
      <w:r>
        <w:rPr>
          <w:rFonts w:hint="cs"/>
          <w:rtl/>
        </w:rPr>
        <w:t>ند و نیکوکار شدند خدای رحمان آن</w:t>
      </w:r>
      <w:r w:rsidR="00A64B7C">
        <w:rPr>
          <w:rFonts w:hint="cs"/>
          <w:rtl/>
        </w:rPr>
        <w:t>ها ر</w:t>
      </w:r>
      <w:r>
        <w:rPr>
          <w:rFonts w:hint="cs"/>
          <w:rtl/>
        </w:rPr>
        <w:t>ا (در نظر خلق و حق) محبوب می‌گرد</w:t>
      </w:r>
      <w:r w:rsidR="00A64B7C">
        <w:rPr>
          <w:rFonts w:hint="cs"/>
          <w:rtl/>
        </w:rPr>
        <w:t>اند</w:t>
      </w:r>
      <w:r w:rsidRPr="00E11FF3">
        <w:rPr>
          <w:rStyle w:val="Char8"/>
          <w:rFonts w:hint="cs"/>
          <w:rtl/>
        </w:rPr>
        <w:t>»</w:t>
      </w:r>
      <w:r w:rsidR="00E30DC6" w:rsidRPr="00E30DC6">
        <w:rPr>
          <w:rStyle w:val="Char4"/>
          <w:rFonts w:hint="cs"/>
          <w:rtl/>
        </w:rPr>
        <w:t>.</w:t>
      </w:r>
    </w:p>
    <w:p w:rsidR="003F59DC" w:rsidRDefault="003F59DC" w:rsidP="00AA4E49">
      <w:pPr>
        <w:pStyle w:val="a8"/>
        <w:rPr>
          <w:rtl/>
        </w:rPr>
      </w:pPr>
      <w:r>
        <w:rPr>
          <w:rFonts w:hint="cs"/>
          <w:rtl/>
        </w:rPr>
        <w:t>اما خداوند از انسان</w:t>
      </w:r>
      <w:r w:rsidR="000F184D">
        <w:rPr>
          <w:rFonts w:hint="cs"/>
          <w:rtl/>
        </w:rPr>
        <w:t xml:space="preserve"> کافر، من</w:t>
      </w:r>
      <w:r w:rsidR="005C2A74">
        <w:rPr>
          <w:rFonts w:hint="cs"/>
          <w:rtl/>
        </w:rPr>
        <w:t>افق و یا کسی که گناهان بسیار می</w:t>
      </w:r>
      <w:r w:rsidR="005C2A74">
        <w:rPr>
          <w:rFonts w:hint="eastAsia"/>
          <w:rtl/>
        </w:rPr>
        <w:t>‌</w:t>
      </w:r>
      <w:r w:rsidR="000F184D">
        <w:rPr>
          <w:rFonts w:hint="cs"/>
          <w:rtl/>
        </w:rPr>
        <w:t>کند، متنفر است و ن</w:t>
      </w:r>
      <w:r w:rsidR="005C2A74">
        <w:rPr>
          <w:rFonts w:hint="cs"/>
          <w:rtl/>
        </w:rPr>
        <w:t>فرت او را در دل مردم هم قرار می</w:t>
      </w:r>
      <w:r w:rsidR="005C2A74">
        <w:rPr>
          <w:rFonts w:hint="eastAsia"/>
          <w:rtl/>
        </w:rPr>
        <w:t>‌</w:t>
      </w:r>
      <w:r w:rsidR="000F184D">
        <w:rPr>
          <w:rFonts w:hint="cs"/>
          <w:rtl/>
        </w:rPr>
        <w:t>دهد. گاهی چنین انسانی، پول بسیاری خرج می‌کند، خدمات بسیاری به مردم ارائه</w:t>
      </w:r>
      <w:r w:rsidR="00850650">
        <w:rPr>
          <w:rFonts w:hint="cs"/>
          <w:rtl/>
        </w:rPr>
        <w:t xml:space="preserve"> می‌</w:t>
      </w:r>
      <w:r w:rsidR="000F184D">
        <w:rPr>
          <w:rFonts w:hint="cs"/>
          <w:rtl/>
        </w:rPr>
        <w:t>دهد و برای برخورد زیبا با مردم و ایجاد دوستی با آنان</w:t>
      </w:r>
      <w:r w:rsidR="005C2A74">
        <w:rPr>
          <w:rFonts w:hint="cs"/>
          <w:rtl/>
        </w:rPr>
        <w:t xml:space="preserve"> و انجام امورات و رفع مشکلات آن</w:t>
      </w:r>
      <w:r w:rsidR="000F184D">
        <w:rPr>
          <w:rFonts w:hint="cs"/>
          <w:rtl/>
        </w:rPr>
        <w:t>ها خود را بسیار به زحمت</w:t>
      </w:r>
      <w:r w:rsidR="00850650">
        <w:rPr>
          <w:rFonts w:hint="cs"/>
          <w:rtl/>
        </w:rPr>
        <w:t xml:space="preserve"> می‌</w:t>
      </w:r>
      <w:r w:rsidR="000F184D">
        <w:rPr>
          <w:rFonts w:hint="cs"/>
          <w:rtl/>
        </w:rPr>
        <w:t>اندازد، اما در دل آنان اثری از محبت صادقانه برای او وجود ندا</w:t>
      </w:r>
      <w:r w:rsidR="00AA4E49">
        <w:rPr>
          <w:rFonts w:hint="cs"/>
          <w:rtl/>
        </w:rPr>
        <w:t>ر</w:t>
      </w:r>
      <w:r w:rsidR="000F184D">
        <w:rPr>
          <w:rFonts w:hint="cs"/>
          <w:rtl/>
        </w:rPr>
        <w:t xml:space="preserve">د. این امر یک علت غیبی دارد که محمد مصطفی </w:t>
      </w:r>
      <w:r w:rsidR="005C2A74">
        <w:rPr>
          <w:rFonts w:cs="CTraditional Arabic" w:hint="cs"/>
          <w:rtl/>
        </w:rPr>
        <w:t>ج</w:t>
      </w:r>
      <w:r w:rsidR="000F184D">
        <w:rPr>
          <w:rFonts w:hint="cs"/>
          <w:rtl/>
        </w:rPr>
        <w:t xml:space="preserve"> آن را برای ما چنین ب</w:t>
      </w:r>
      <w:r w:rsidR="005C2A74">
        <w:rPr>
          <w:rFonts w:hint="cs"/>
          <w:rtl/>
        </w:rPr>
        <w:t>یان فرموده</w:t>
      </w:r>
      <w:r w:rsidR="00141CA2">
        <w:rPr>
          <w:rtl/>
        </w:rPr>
        <w:softHyphen/>
      </w:r>
      <w:r w:rsidR="00141CA2">
        <w:rPr>
          <w:rFonts w:hint="cs"/>
          <w:rtl/>
        </w:rPr>
        <w:t>است</w:t>
      </w:r>
      <w:r w:rsidR="005C2A74">
        <w:rPr>
          <w:rFonts w:hint="cs"/>
          <w:rtl/>
        </w:rPr>
        <w:t xml:space="preserve">: </w:t>
      </w:r>
      <w:r w:rsidR="00AA4E49" w:rsidRPr="00E11FF3">
        <w:rPr>
          <w:rStyle w:val="Char8"/>
          <w:rtl/>
        </w:rPr>
        <w:t>«</w:t>
      </w:r>
      <w:r w:rsidR="00AA4E49">
        <w:rPr>
          <w:rFonts w:hint="cs"/>
          <w:rtl/>
        </w:rPr>
        <w:t>هر</w:t>
      </w:r>
      <w:r w:rsidR="005C2A74">
        <w:rPr>
          <w:rFonts w:hint="cs"/>
          <w:rtl/>
        </w:rPr>
        <w:t>گاه خداوند بنده</w:t>
      </w:r>
      <w:r w:rsidR="005C2A74">
        <w:rPr>
          <w:rFonts w:hint="eastAsia"/>
          <w:rtl/>
        </w:rPr>
        <w:t>‌</w:t>
      </w:r>
      <w:r w:rsidR="000F184D">
        <w:rPr>
          <w:rFonts w:hint="cs"/>
          <w:rtl/>
        </w:rPr>
        <w:t>ای را دوست داشته باشد، جبرئیل را فرا می‌خواند و به او می‌گوید: من فلانی را دوست دا</w:t>
      </w:r>
      <w:r w:rsidR="005C2A74">
        <w:rPr>
          <w:rFonts w:hint="cs"/>
          <w:rtl/>
        </w:rPr>
        <w:t xml:space="preserve">رم پس تو هم دوستش بدار. پیامبر </w:t>
      </w:r>
      <w:r w:rsidR="005C2A74">
        <w:rPr>
          <w:rFonts w:cs="CTraditional Arabic" w:hint="cs"/>
          <w:rtl/>
        </w:rPr>
        <w:t>ج</w:t>
      </w:r>
      <w:r w:rsidR="000F184D">
        <w:rPr>
          <w:rFonts w:hint="cs"/>
          <w:rtl/>
        </w:rPr>
        <w:t xml:space="preserve"> فرمود: از آن پس جبرئیل هم او را</w:t>
      </w:r>
      <w:r w:rsidR="005C2A74">
        <w:rPr>
          <w:rFonts w:hint="cs"/>
          <w:rtl/>
        </w:rPr>
        <w:t xml:space="preserve"> دوست می‌دارد و در آسمان ندا می</w:t>
      </w:r>
      <w:r w:rsidR="005C2A74">
        <w:rPr>
          <w:rFonts w:cs="CTraditional Arabic" w:hint="eastAsia"/>
          <w:rtl/>
        </w:rPr>
        <w:t>‌</w:t>
      </w:r>
      <w:r w:rsidR="000F184D">
        <w:rPr>
          <w:rFonts w:hint="cs"/>
          <w:rtl/>
        </w:rPr>
        <w:t>دهد و می‌گوید: ای اهل آسمان! خداوند فلان بنده را دوست می‌دارد، پس شما هم دوستش بدارید. در نتیجه اهل آ</w:t>
      </w:r>
      <w:r w:rsidR="005C2A74">
        <w:rPr>
          <w:rFonts w:hint="cs"/>
          <w:rtl/>
        </w:rPr>
        <w:t xml:space="preserve">سمان هم دوستش می‌دارند. پیامبر </w:t>
      </w:r>
      <w:r w:rsidR="005C2A74">
        <w:rPr>
          <w:rFonts w:cs="CTraditional Arabic" w:hint="cs"/>
          <w:rtl/>
        </w:rPr>
        <w:t>ج</w:t>
      </w:r>
      <w:r w:rsidR="000F184D">
        <w:rPr>
          <w:rFonts w:hint="cs"/>
          <w:rtl/>
        </w:rPr>
        <w:t xml:space="preserve"> فرمود:</w:t>
      </w:r>
      <w:r w:rsidR="0044331D">
        <w:rPr>
          <w:rFonts w:hint="cs"/>
          <w:rtl/>
        </w:rPr>
        <w:t xml:space="preserve"> پس </w:t>
      </w:r>
      <w:r w:rsidR="005C2A74">
        <w:rPr>
          <w:rFonts w:hint="cs"/>
          <w:rtl/>
        </w:rPr>
        <w:t>از آن مقبولیت و محبت آن شخص بر روی زمین هم قرار می‌گیرد. اما هرگاه خداوند از بنده</w:t>
      </w:r>
      <w:r w:rsidR="005C2A74">
        <w:rPr>
          <w:rFonts w:hint="eastAsia"/>
          <w:rtl/>
        </w:rPr>
        <w:t>‌ای نفرت داشته باشد، جبرئیل را ندا می‌دهد و</w:t>
      </w:r>
      <w:r w:rsidR="00850650">
        <w:rPr>
          <w:rFonts w:hint="eastAsia"/>
          <w:rtl/>
        </w:rPr>
        <w:t xml:space="preserve"> می‌</w:t>
      </w:r>
      <w:r w:rsidR="005C2A74">
        <w:rPr>
          <w:rFonts w:hint="eastAsia"/>
          <w:rtl/>
        </w:rPr>
        <w:t>فرماید</w:t>
      </w:r>
      <w:r w:rsidR="001B358E">
        <w:rPr>
          <w:rFonts w:hint="cs"/>
          <w:rtl/>
        </w:rPr>
        <w:t xml:space="preserve">: من از فلان شخص نفرت دارم، پس تو هم از او نفرت داشته باش، پیامبر </w:t>
      </w:r>
      <w:r w:rsidR="001B358E">
        <w:rPr>
          <w:rFonts w:cs="CTraditional Arabic" w:hint="cs"/>
          <w:rtl/>
        </w:rPr>
        <w:t>ج</w:t>
      </w:r>
      <w:r w:rsidR="001B358E">
        <w:rPr>
          <w:rFonts w:hint="cs"/>
          <w:rtl/>
        </w:rPr>
        <w:t xml:space="preserve"> فرمود: پس جبرئیل هم از او نفرت پیدا می‌کند و در میان اهل آسمان ندا سر می‌دهد و</w:t>
      </w:r>
      <w:r w:rsidR="00850650">
        <w:rPr>
          <w:rFonts w:hint="cs"/>
          <w:rtl/>
        </w:rPr>
        <w:t xml:space="preserve"> می‌</w:t>
      </w:r>
      <w:r w:rsidR="001B358E">
        <w:rPr>
          <w:rFonts w:hint="cs"/>
          <w:rtl/>
        </w:rPr>
        <w:t xml:space="preserve">گوید: خداوند فلان شخص را منفور قرار داده پس شما هم از او نفرت داشته باشید. پیامبر </w:t>
      </w:r>
      <w:r w:rsidR="001B358E">
        <w:rPr>
          <w:rFonts w:cs="CTraditional Arabic" w:hint="cs"/>
          <w:rtl/>
        </w:rPr>
        <w:t>ج</w:t>
      </w:r>
      <w:r w:rsidR="001B358E">
        <w:rPr>
          <w:rFonts w:hint="cs"/>
          <w:rtl/>
        </w:rPr>
        <w:t xml:space="preserve"> فرمود: در نتیجه همه</w:t>
      </w:r>
      <w:r w:rsidR="001B358E">
        <w:rPr>
          <w:rFonts w:hint="eastAsia"/>
          <w:rtl/>
        </w:rPr>
        <w:t>‌</w:t>
      </w:r>
      <w:r w:rsidR="0044331D">
        <w:rPr>
          <w:rFonts w:hint="cs"/>
          <w:rtl/>
        </w:rPr>
        <w:t>ی اهل آسمان از او نفرت پیدا</w:t>
      </w:r>
      <w:r w:rsidR="00850650">
        <w:rPr>
          <w:rFonts w:hint="cs"/>
          <w:rtl/>
        </w:rPr>
        <w:t xml:space="preserve"> می‌</w:t>
      </w:r>
      <w:r w:rsidR="0044331D">
        <w:rPr>
          <w:rFonts w:hint="cs"/>
          <w:rtl/>
        </w:rPr>
        <w:t>کنند و پس از آ</w:t>
      </w:r>
      <w:r w:rsidR="001B358E">
        <w:rPr>
          <w:rFonts w:hint="cs"/>
          <w:rtl/>
        </w:rPr>
        <w:t>ن نفرت او روی زمین هم قرار می‌گیرد</w:t>
      </w:r>
      <w:r w:rsidR="001B358E" w:rsidRPr="00E11FF3">
        <w:rPr>
          <w:rStyle w:val="Char8"/>
          <w:rFonts w:hint="cs"/>
          <w:rtl/>
        </w:rPr>
        <w:t>»</w:t>
      </w:r>
      <w:r w:rsidR="00B16C2F" w:rsidRPr="00FD7FF4">
        <w:rPr>
          <w:rFonts w:hint="cs"/>
          <w:vertAlign w:val="superscript"/>
          <w:rtl/>
        </w:rPr>
        <w:t>(</w:t>
      </w:r>
      <w:r w:rsidR="00B16C2F" w:rsidRPr="00FD7FF4">
        <w:rPr>
          <w:rStyle w:val="FootnoteReference"/>
          <w:rtl/>
        </w:rPr>
        <w:footnoteReference w:id="98"/>
      </w:r>
      <w:r w:rsidR="00B16C2F" w:rsidRPr="00FD7FF4">
        <w:rPr>
          <w:rFonts w:hint="cs"/>
          <w:vertAlign w:val="superscript"/>
          <w:rtl/>
        </w:rPr>
        <w:t>)</w:t>
      </w:r>
      <w:r w:rsidR="0044331D">
        <w:rPr>
          <w:rFonts w:hint="cs"/>
          <w:rtl/>
        </w:rPr>
        <w:t>.</w:t>
      </w:r>
    </w:p>
    <w:p w:rsidR="0072295D" w:rsidRDefault="001B358E" w:rsidP="00141CA2">
      <w:pPr>
        <w:pStyle w:val="a8"/>
        <w:rPr>
          <w:rtl/>
        </w:rPr>
      </w:pPr>
      <w:r>
        <w:rPr>
          <w:rFonts w:hint="cs"/>
          <w:rtl/>
        </w:rPr>
        <w:lastRenderedPageBreak/>
        <w:t>برای ای</w:t>
      </w:r>
      <w:r w:rsidR="0072295D">
        <w:rPr>
          <w:rFonts w:hint="cs"/>
          <w:rtl/>
        </w:rPr>
        <w:t>ن که شخصی به محبت خدا و خشنودی او دست یابد</w:t>
      </w:r>
      <w:r w:rsidR="00141CA2">
        <w:rPr>
          <w:rFonts w:hint="cs"/>
          <w:rtl/>
        </w:rPr>
        <w:t>.باید</w:t>
      </w:r>
      <w:r w:rsidR="0072295D">
        <w:rPr>
          <w:rFonts w:hint="cs"/>
          <w:rtl/>
        </w:rPr>
        <w:t xml:space="preserve"> قلب خود را با ذکر و شکر</w:t>
      </w:r>
      <w:r w:rsidR="00141CA2">
        <w:rPr>
          <w:rFonts w:hint="cs"/>
          <w:rtl/>
        </w:rPr>
        <w:t>،</w:t>
      </w:r>
      <w:r w:rsidR="0072295D">
        <w:rPr>
          <w:rFonts w:hint="cs"/>
          <w:rtl/>
        </w:rPr>
        <w:t xml:space="preserve"> </w:t>
      </w:r>
      <w:r w:rsidR="00141CA2">
        <w:rPr>
          <w:rFonts w:hint="cs"/>
          <w:rtl/>
        </w:rPr>
        <w:t xml:space="preserve"> </w:t>
      </w:r>
      <w:r w:rsidR="0072295D">
        <w:rPr>
          <w:rFonts w:hint="cs"/>
          <w:rtl/>
        </w:rPr>
        <w:t>تلاوت قرآن</w:t>
      </w:r>
      <w:r w:rsidR="00141CA2">
        <w:rPr>
          <w:rFonts w:hint="cs"/>
          <w:rtl/>
        </w:rPr>
        <w:t xml:space="preserve">، </w:t>
      </w:r>
      <w:r w:rsidR="0072295D">
        <w:rPr>
          <w:rFonts w:hint="cs"/>
          <w:rtl/>
        </w:rPr>
        <w:t xml:space="preserve"> عبادت نیکو و عمل صالح زنده گرداند، زیرا ایمان با این اعمال آبیاری می‌شود و </w:t>
      </w:r>
      <w:r w:rsidR="00074576">
        <w:rPr>
          <w:rFonts w:hint="cs"/>
          <w:rtl/>
        </w:rPr>
        <w:t>در قلب تقویت می</w:t>
      </w:r>
      <w:r w:rsidR="00141CA2">
        <w:rPr>
          <w:rtl/>
        </w:rPr>
        <w:softHyphen/>
      </w:r>
      <w:r w:rsidR="00074576">
        <w:rPr>
          <w:rFonts w:hint="cs"/>
          <w:rtl/>
        </w:rPr>
        <w:t>گردد. چیزی که باعث تغذیه ایمان و تقویت آن می‌شود قرآن است البته اگر در آیات آن تدبر شود، معانی آن فهم گردد و هنگام تلاوت آن کسب رضای خدا لحاظ شود. قرآن درخت ایمان را ب</w:t>
      </w:r>
      <w:r w:rsidR="000A151E">
        <w:rPr>
          <w:rFonts w:hint="cs"/>
          <w:rtl/>
        </w:rPr>
        <w:t xml:space="preserve">ه درخت تاک تشیبه کرده و پیامبر </w:t>
      </w:r>
      <w:r w:rsidR="000A151E">
        <w:rPr>
          <w:rFonts w:cs="CTraditional Arabic" w:hint="cs"/>
          <w:rtl/>
        </w:rPr>
        <w:t>ج</w:t>
      </w:r>
      <w:r w:rsidR="00074576">
        <w:rPr>
          <w:rFonts w:hint="cs"/>
          <w:rtl/>
        </w:rPr>
        <w:t xml:space="preserve"> قلب مؤمن را تاک</w:t>
      </w:r>
      <w:r w:rsidR="000A151E">
        <w:rPr>
          <w:rFonts w:hint="cs"/>
          <w:rtl/>
        </w:rPr>
        <w:t xml:space="preserve"> </w:t>
      </w:r>
      <w:r w:rsidR="00074576">
        <w:rPr>
          <w:rFonts w:hint="cs"/>
          <w:rtl/>
        </w:rPr>
        <w:t>[درخت انگور] نامیده است. خداوند فرموده:</w:t>
      </w:r>
    </w:p>
    <w:p w:rsidR="00BF3FD7" w:rsidRPr="00BF3FD7" w:rsidRDefault="003064AD" w:rsidP="00AA4E49">
      <w:pPr>
        <w:pStyle w:val="af1"/>
        <w:rPr>
          <w:rStyle w:val="Char4"/>
          <w:rtl/>
        </w:rPr>
      </w:pPr>
      <w:r w:rsidRPr="00AB7196">
        <w:rPr>
          <w:rStyle w:val="Char8"/>
          <w:rtl/>
        </w:rPr>
        <w:t>﴿</w:t>
      </w:r>
      <w:r w:rsidRPr="003064AD">
        <w:rPr>
          <w:rFonts w:hint="eastAsia"/>
          <w:rtl/>
        </w:rPr>
        <w:t>أَلَم</w:t>
      </w:r>
      <w:r w:rsidRPr="003064AD">
        <w:rPr>
          <w:rFonts w:hint="cs"/>
          <w:rtl/>
        </w:rPr>
        <w:t>ۡ</w:t>
      </w:r>
      <w:r w:rsidRPr="003064AD">
        <w:rPr>
          <w:rtl/>
        </w:rPr>
        <w:t xml:space="preserve"> </w:t>
      </w:r>
      <w:r w:rsidRPr="003064AD">
        <w:rPr>
          <w:rFonts w:hint="eastAsia"/>
          <w:rtl/>
        </w:rPr>
        <w:t>تَرَ</w:t>
      </w:r>
      <w:r w:rsidRPr="003064AD">
        <w:rPr>
          <w:rtl/>
        </w:rPr>
        <w:t xml:space="preserve"> </w:t>
      </w:r>
      <w:r w:rsidRPr="003064AD">
        <w:rPr>
          <w:rFonts w:hint="eastAsia"/>
          <w:rtl/>
        </w:rPr>
        <w:t>كَي</w:t>
      </w:r>
      <w:r w:rsidRPr="003064AD">
        <w:rPr>
          <w:rFonts w:hint="cs"/>
          <w:rtl/>
        </w:rPr>
        <w:t>ۡ</w:t>
      </w:r>
      <w:r w:rsidRPr="003064AD">
        <w:rPr>
          <w:rFonts w:hint="eastAsia"/>
          <w:rtl/>
        </w:rPr>
        <w:t>فَ</w:t>
      </w:r>
      <w:r w:rsidRPr="003064AD">
        <w:rPr>
          <w:rtl/>
        </w:rPr>
        <w:t xml:space="preserve"> </w:t>
      </w:r>
      <w:r w:rsidRPr="003064AD">
        <w:rPr>
          <w:rFonts w:hint="eastAsia"/>
          <w:rtl/>
        </w:rPr>
        <w:t>ضَرَبَ</w:t>
      </w:r>
      <w:r w:rsidRPr="003064AD">
        <w:rPr>
          <w:rtl/>
        </w:rPr>
        <w:t xml:space="preserve"> </w:t>
      </w:r>
      <w:r w:rsidRPr="003064AD">
        <w:rPr>
          <w:rFonts w:hint="cs"/>
          <w:rtl/>
        </w:rPr>
        <w:t>ٱ</w:t>
      </w:r>
      <w:r w:rsidRPr="003064AD">
        <w:rPr>
          <w:rFonts w:hint="eastAsia"/>
          <w:rtl/>
        </w:rPr>
        <w:t>للَّهُ</w:t>
      </w:r>
      <w:r w:rsidRPr="003064AD">
        <w:rPr>
          <w:rtl/>
        </w:rPr>
        <w:t xml:space="preserve"> </w:t>
      </w:r>
      <w:r w:rsidRPr="003064AD">
        <w:rPr>
          <w:rFonts w:hint="eastAsia"/>
          <w:rtl/>
        </w:rPr>
        <w:t>مَثَل</w:t>
      </w:r>
      <w:r w:rsidRPr="003064AD">
        <w:rPr>
          <w:rFonts w:hint="cs"/>
          <w:rtl/>
        </w:rPr>
        <w:t>ٗ</w:t>
      </w:r>
      <w:r w:rsidRPr="003064AD">
        <w:rPr>
          <w:rFonts w:hint="eastAsia"/>
          <w:rtl/>
        </w:rPr>
        <w:t>ا</w:t>
      </w:r>
      <w:r w:rsidRPr="003064AD">
        <w:rPr>
          <w:rtl/>
        </w:rPr>
        <w:t xml:space="preserve"> </w:t>
      </w:r>
      <w:r w:rsidRPr="003064AD">
        <w:rPr>
          <w:rFonts w:hint="eastAsia"/>
          <w:rtl/>
        </w:rPr>
        <w:t>كَلِمَة</w:t>
      </w:r>
      <w:r w:rsidRPr="003064AD">
        <w:rPr>
          <w:rFonts w:hint="cs"/>
          <w:rtl/>
        </w:rPr>
        <w:t>ٗ</w:t>
      </w:r>
      <w:r w:rsidRPr="003064AD">
        <w:rPr>
          <w:rtl/>
        </w:rPr>
        <w:t xml:space="preserve"> </w:t>
      </w:r>
      <w:r w:rsidRPr="003064AD">
        <w:rPr>
          <w:rFonts w:hint="eastAsia"/>
          <w:rtl/>
        </w:rPr>
        <w:t>طَيِّبَة</w:t>
      </w:r>
      <w:r w:rsidRPr="003064AD">
        <w:rPr>
          <w:rFonts w:hint="cs"/>
          <w:rtl/>
        </w:rPr>
        <w:t>ٗ</w:t>
      </w:r>
      <w:r w:rsidRPr="003064AD">
        <w:rPr>
          <w:rtl/>
        </w:rPr>
        <w:t xml:space="preserve"> </w:t>
      </w:r>
      <w:r w:rsidRPr="003064AD">
        <w:rPr>
          <w:rFonts w:hint="eastAsia"/>
          <w:rtl/>
        </w:rPr>
        <w:t>كَشَجَرَة</w:t>
      </w:r>
      <w:r w:rsidRPr="003064AD">
        <w:rPr>
          <w:rFonts w:hint="cs"/>
          <w:rtl/>
        </w:rPr>
        <w:t>ٖ</w:t>
      </w:r>
      <w:r w:rsidRPr="003064AD">
        <w:rPr>
          <w:rtl/>
        </w:rPr>
        <w:t xml:space="preserve"> </w:t>
      </w:r>
      <w:r w:rsidRPr="003064AD">
        <w:rPr>
          <w:rFonts w:hint="eastAsia"/>
          <w:rtl/>
        </w:rPr>
        <w:t>طَيِّبَةٍ</w:t>
      </w:r>
      <w:r w:rsidRPr="00AB7196">
        <w:rPr>
          <w:rStyle w:val="Char8"/>
          <w:rtl/>
        </w:rPr>
        <w:t>﴾</w:t>
      </w:r>
      <w:r>
        <w:rPr>
          <w:rFonts w:hint="cs"/>
          <w:rtl/>
        </w:rPr>
        <w:t xml:space="preserve"> </w:t>
      </w:r>
      <w:r w:rsidRPr="003064AD">
        <w:rPr>
          <w:rStyle w:val="Char6"/>
          <w:rFonts w:hint="cs"/>
          <w:rtl/>
        </w:rPr>
        <w:t>[</w:t>
      </w:r>
      <w:r>
        <w:rPr>
          <w:rStyle w:val="Char6"/>
          <w:rFonts w:hint="cs"/>
          <w:rtl/>
        </w:rPr>
        <w:t>ابراهیم: 24</w:t>
      </w:r>
      <w:r w:rsidRPr="003064AD">
        <w:rPr>
          <w:rStyle w:val="Char6"/>
          <w:rFonts w:hint="cs"/>
          <w:rtl/>
        </w:rPr>
        <w:t>]</w:t>
      </w:r>
      <w:r w:rsidRPr="00D56774">
        <w:rPr>
          <w:rStyle w:val="Char4"/>
          <w:rFonts w:hint="cs"/>
          <w:rtl/>
        </w:rPr>
        <w:t>.</w:t>
      </w:r>
    </w:p>
    <w:p w:rsidR="00E30DC6" w:rsidRPr="00E30DC6" w:rsidRDefault="000A151E" w:rsidP="003064AD">
      <w:pPr>
        <w:pStyle w:val="ab"/>
        <w:rPr>
          <w:rStyle w:val="Char4"/>
          <w:rtl/>
        </w:rPr>
      </w:pPr>
      <w:r w:rsidRPr="00506673">
        <w:rPr>
          <w:rStyle w:val="Char8"/>
          <w:rFonts w:hint="cs"/>
          <w:spacing w:val="-4"/>
          <w:rtl/>
        </w:rPr>
        <w:t>«</w:t>
      </w:r>
      <w:r w:rsidR="003064AD" w:rsidRPr="00506673">
        <w:rPr>
          <w:rFonts w:hint="cs"/>
          <w:spacing w:val="-4"/>
          <w:rtl/>
        </w:rPr>
        <w:t>ای رسول، آیا ندیدی که چگونه خدا</w:t>
      </w:r>
      <w:r w:rsidR="00A63D29" w:rsidRPr="00506673">
        <w:rPr>
          <w:rFonts w:hint="cs"/>
          <w:spacing w:val="-4"/>
          <w:rtl/>
        </w:rPr>
        <w:t xml:space="preserve"> کلمه پاکیزه را به درخت پاک و زیبایی مثل زده</w:t>
      </w:r>
      <w:r w:rsidR="00141CA2">
        <w:rPr>
          <w:spacing w:val="-4"/>
          <w:rtl/>
        </w:rPr>
        <w:softHyphen/>
      </w:r>
      <w:r w:rsidR="00141CA2">
        <w:rPr>
          <w:rFonts w:hint="cs"/>
          <w:spacing w:val="-4"/>
          <w:rtl/>
        </w:rPr>
        <w:t>است</w:t>
      </w:r>
      <w:r w:rsidRPr="00506673">
        <w:rPr>
          <w:rStyle w:val="Char8"/>
          <w:rFonts w:hint="cs"/>
          <w:spacing w:val="-4"/>
          <w:rtl/>
        </w:rPr>
        <w:t>»</w:t>
      </w:r>
      <w:r w:rsidR="00E30DC6" w:rsidRPr="00E30DC6">
        <w:rPr>
          <w:rStyle w:val="Char4"/>
          <w:rFonts w:hint="cs"/>
          <w:rtl/>
        </w:rPr>
        <w:t>.</w:t>
      </w:r>
    </w:p>
    <w:p w:rsidR="003064AD" w:rsidRPr="00506673" w:rsidRDefault="000A151E" w:rsidP="00725CE1">
      <w:pPr>
        <w:pStyle w:val="a8"/>
        <w:rPr>
          <w:spacing w:val="-4"/>
          <w:rtl/>
        </w:rPr>
      </w:pPr>
      <w:r w:rsidRPr="00506673">
        <w:rPr>
          <w:rFonts w:hint="cs"/>
          <w:spacing w:val="-4"/>
          <w:rtl/>
        </w:rPr>
        <w:t xml:space="preserve">پیامبر </w:t>
      </w:r>
      <w:r w:rsidRPr="00506673">
        <w:rPr>
          <w:rFonts w:cs="CTraditional Arabic" w:hint="cs"/>
          <w:spacing w:val="-4"/>
          <w:rtl/>
        </w:rPr>
        <w:t>ج</w:t>
      </w:r>
      <w:r w:rsidR="003064AD" w:rsidRPr="00506673">
        <w:rPr>
          <w:rFonts w:hint="cs"/>
          <w:spacing w:val="-4"/>
          <w:rtl/>
        </w:rPr>
        <w:t xml:space="preserve"> هم فرمود:</w:t>
      </w:r>
      <w:r w:rsidR="00A63D29" w:rsidRPr="00506673">
        <w:rPr>
          <w:rFonts w:hint="cs"/>
          <w:spacing w:val="-4"/>
          <w:rtl/>
        </w:rPr>
        <w:t xml:space="preserve"> </w:t>
      </w:r>
      <w:r w:rsidR="00AA4E49" w:rsidRPr="00506673">
        <w:rPr>
          <w:rStyle w:val="Char8"/>
          <w:spacing w:val="-4"/>
          <w:rtl/>
        </w:rPr>
        <w:t>«</w:t>
      </w:r>
      <w:r w:rsidR="00A63D29" w:rsidRPr="00506673">
        <w:rPr>
          <w:rFonts w:hint="cs"/>
          <w:spacing w:val="-4"/>
          <w:rtl/>
        </w:rPr>
        <w:t xml:space="preserve">انگور را </w:t>
      </w:r>
      <w:r w:rsidR="00AA4E49" w:rsidRPr="00506673">
        <w:rPr>
          <w:rStyle w:val="Char8"/>
          <w:spacing w:val="-4"/>
          <w:rtl/>
        </w:rPr>
        <w:t>«</w:t>
      </w:r>
      <w:r w:rsidR="00A63D29" w:rsidRPr="00506673">
        <w:rPr>
          <w:rFonts w:hint="cs"/>
          <w:spacing w:val="-4"/>
          <w:rtl/>
        </w:rPr>
        <w:t>کُرم</w:t>
      </w:r>
      <w:r w:rsidR="00AA4E49" w:rsidRPr="00506673">
        <w:rPr>
          <w:rStyle w:val="Char8"/>
          <w:spacing w:val="-4"/>
          <w:rtl/>
        </w:rPr>
        <w:t>»</w:t>
      </w:r>
      <w:r w:rsidR="00A63D29" w:rsidRPr="00506673">
        <w:rPr>
          <w:rFonts w:hint="cs"/>
          <w:spacing w:val="-4"/>
          <w:rtl/>
        </w:rPr>
        <w:t xml:space="preserve"> </w:t>
      </w:r>
      <w:r w:rsidR="00725CE1">
        <w:rPr>
          <w:rFonts w:hint="cs"/>
          <w:spacing w:val="-4"/>
          <w:rtl/>
        </w:rPr>
        <w:t>نن</w:t>
      </w:r>
      <w:r w:rsidR="00A63D29" w:rsidRPr="00506673">
        <w:rPr>
          <w:rFonts w:hint="cs"/>
          <w:spacing w:val="-4"/>
          <w:rtl/>
        </w:rPr>
        <w:t>امید زیرا این لفظ برای مسلمان، لایق است</w:t>
      </w:r>
      <w:r w:rsidR="00AA4E49" w:rsidRPr="00506673">
        <w:rPr>
          <w:rStyle w:val="Char8"/>
          <w:spacing w:val="-4"/>
          <w:rtl/>
        </w:rPr>
        <w:t>»</w:t>
      </w:r>
      <w:r w:rsidR="00A63D29" w:rsidRPr="00506673">
        <w:rPr>
          <w:rFonts w:hint="cs"/>
          <w:spacing w:val="-4"/>
          <w:rtl/>
        </w:rPr>
        <w:t xml:space="preserve"> و در روایتی دیگر فرموده: </w:t>
      </w:r>
      <w:r w:rsidR="00AA4E49" w:rsidRPr="00506673">
        <w:rPr>
          <w:rStyle w:val="Char8"/>
          <w:spacing w:val="-4"/>
          <w:rtl/>
        </w:rPr>
        <w:t>«</w:t>
      </w:r>
      <w:r w:rsidR="00A63D29" w:rsidRPr="00506673">
        <w:rPr>
          <w:rFonts w:hint="cs"/>
          <w:spacing w:val="-4"/>
          <w:rtl/>
        </w:rPr>
        <w:t xml:space="preserve">نگوئید </w:t>
      </w:r>
      <w:r w:rsidRPr="00506673">
        <w:rPr>
          <w:rFonts w:hint="cs"/>
          <w:spacing w:val="-4"/>
          <w:rtl/>
        </w:rPr>
        <w:t>ا</w:t>
      </w:r>
      <w:r w:rsidR="00A63D29" w:rsidRPr="00506673">
        <w:rPr>
          <w:rFonts w:hint="cs"/>
          <w:spacing w:val="-4"/>
          <w:rtl/>
        </w:rPr>
        <w:t xml:space="preserve">نگور </w:t>
      </w:r>
      <w:r w:rsidR="00AA4E49" w:rsidRPr="00506673">
        <w:rPr>
          <w:rStyle w:val="Char8"/>
          <w:spacing w:val="-4"/>
          <w:rtl/>
        </w:rPr>
        <w:t>«</w:t>
      </w:r>
      <w:r w:rsidR="00A63D29" w:rsidRPr="00506673">
        <w:rPr>
          <w:rFonts w:hint="cs"/>
          <w:spacing w:val="-4"/>
          <w:rtl/>
        </w:rPr>
        <w:t>کُرم</w:t>
      </w:r>
      <w:r w:rsidR="00AA4E49" w:rsidRPr="00506673">
        <w:rPr>
          <w:rStyle w:val="Char8"/>
          <w:spacing w:val="-4"/>
          <w:rtl/>
        </w:rPr>
        <w:t>»</w:t>
      </w:r>
      <w:r w:rsidR="00A63D29" w:rsidRPr="00506673">
        <w:rPr>
          <w:rFonts w:hint="cs"/>
          <w:spacing w:val="-4"/>
          <w:rtl/>
        </w:rPr>
        <w:t xml:space="preserve"> است زیرا قلب مؤمن </w:t>
      </w:r>
      <w:r w:rsidR="00AA4E49" w:rsidRPr="00506673">
        <w:rPr>
          <w:rStyle w:val="Char8"/>
          <w:spacing w:val="-4"/>
          <w:rtl/>
        </w:rPr>
        <w:t>«</w:t>
      </w:r>
      <w:r w:rsidR="00A63D29" w:rsidRPr="00506673">
        <w:rPr>
          <w:rFonts w:hint="cs"/>
          <w:spacing w:val="-4"/>
          <w:rtl/>
        </w:rPr>
        <w:t>کُرم</w:t>
      </w:r>
      <w:r w:rsidR="00AA4E49" w:rsidRPr="00506673">
        <w:rPr>
          <w:rStyle w:val="Char8"/>
          <w:spacing w:val="-4"/>
          <w:rtl/>
        </w:rPr>
        <w:t>»</w:t>
      </w:r>
      <w:r w:rsidR="00A63D29" w:rsidRPr="00506673">
        <w:rPr>
          <w:rFonts w:hint="cs"/>
          <w:spacing w:val="-4"/>
          <w:rtl/>
        </w:rPr>
        <w:t xml:space="preserve"> است</w:t>
      </w:r>
      <w:r w:rsidR="00AA4E49" w:rsidRPr="00506673">
        <w:rPr>
          <w:rStyle w:val="Char8"/>
          <w:spacing w:val="-4"/>
          <w:rtl/>
        </w:rPr>
        <w:t>»</w:t>
      </w:r>
      <w:r w:rsidR="00057440" w:rsidRPr="00506673">
        <w:rPr>
          <w:rFonts w:hint="cs"/>
          <w:spacing w:val="-4"/>
          <w:vertAlign w:val="superscript"/>
          <w:rtl/>
        </w:rPr>
        <w:t>(</w:t>
      </w:r>
      <w:r w:rsidR="00057440" w:rsidRPr="00506673">
        <w:rPr>
          <w:rStyle w:val="FootnoteReference"/>
          <w:spacing w:val="-4"/>
          <w:rtl/>
        </w:rPr>
        <w:footnoteReference w:id="99"/>
      </w:r>
      <w:r w:rsidR="00057440" w:rsidRPr="00506673">
        <w:rPr>
          <w:rFonts w:hint="cs"/>
          <w:spacing w:val="-4"/>
          <w:vertAlign w:val="superscript"/>
          <w:rtl/>
        </w:rPr>
        <w:t>)</w:t>
      </w:r>
      <w:r w:rsidR="00A63D29" w:rsidRPr="00506673">
        <w:rPr>
          <w:rFonts w:hint="cs"/>
          <w:spacing w:val="-4"/>
          <w:rtl/>
        </w:rPr>
        <w:t>.</w:t>
      </w:r>
    </w:p>
    <w:p w:rsidR="00A63D29" w:rsidRPr="00F50168" w:rsidRDefault="000A151E" w:rsidP="00A4333A">
      <w:pPr>
        <w:pStyle w:val="a8"/>
        <w:rPr>
          <w:rtl/>
        </w:rPr>
      </w:pPr>
      <w:r>
        <w:rPr>
          <w:rFonts w:hint="cs"/>
          <w:rtl/>
        </w:rPr>
        <w:t xml:space="preserve">پیامبر </w:t>
      </w:r>
      <w:r>
        <w:rPr>
          <w:rFonts w:cs="CTraditional Arabic" w:hint="cs"/>
          <w:rtl/>
        </w:rPr>
        <w:t>ج</w:t>
      </w:r>
      <w:r w:rsidR="00A63D29">
        <w:rPr>
          <w:rFonts w:hint="cs"/>
          <w:rtl/>
        </w:rPr>
        <w:t xml:space="preserve"> اهمیت اصلاح قلب را</w:t>
      </w:r>
      <w:r>
        <w:rPr>
          <w:rFonts w:hint="cs"/>
          <w:rtl/>
        </w:rPr>
        <w:t xml:space="preserve"> در</w:t>
      </w:r>
      <w:r w:rsidR="00AA4E49">
        <w:rPr>
          <w:rFonts w:hint="cs"/>
          <w:rtl/>
        </w:rPr>
        <w:t xml:space="preserve"> </w:t>
      </w:r>
      <w:r>
        <w:rPr>
          <w:rFonts w:hint="cs"/>
          <w:rtl/>
        </w:rPr>
        <w:t>این دانسته که مایه اصلاح همه</w:t>
      </w:r>
      <w:r>
        <w:rPr>
          <w:rFonts w:hint="eastAsia"/>
          <w:rtl/>
        </w:rPr>
        <w:t>‌</w:t>
      </w:r>
      <w:r>
        <w:rPr>
          <w:rFonts w:hint="cs"/>
          <w:rtl/>
        </w:rPr>
        <w:t>ی مسائل انسان است و فرموده</w:t>
      </w:r>
      <w:r w:rsidR="00141CA2">
        <w:rPr>
          <w:rtl/>
        </w:rPr>
        <w:softHyphen/>
      </w:r>
      <w:r w:rsidR="00141CA2">
        <w:rPr>
          <w:rFonts w:hint="cs"/>
          <w:rtl/>
        </w:rPr>
        <w:t>است</w:t>
      </w:r>
      <w:r>
        <w:rPr>
          <w:rFonts w:hint="cs"/>
          <w:rtl/>
        </w:rPr>
        <w:t xml:space="preserve">: </w:t>
      </w:r>
      <w:r w:rsidRPr="00E11FF3">
        <w:rPr>
          <w:rStyle w:val="Char8"/>
          <w:rFonts w:hint="cs"/>
          <w:rtl/>
        </w:rPr>
        <w:t>«</w:t>
      </w:r>
      <w:r w:rsidR="00A4333A" w:rsidRPr="00A4333A">
        <w:rPr>
          <w:rStyle w:val="Char3"/>
          <w:rFonts w:hint="eastAsia"/>
          <w:rtl/>
        </w:rPr>
        <w:t>أَلا</w:t>
      </w:r>
      <w:r w:rsidR="00A4333A" w:rsidRPr="00A4333A">
        <w:rPr>
          <w:rStyle w:val="Char3"/>
          <w:rtl/>
        </w:rPr>
        <w:t xml:space="preserve"> </w:t>
      </w:r>
      <w:r w:rsidR="00A4333A" w:rsidRPr="00A4333A">
        <w:rPr>
          <w:rStyle w:val="Char3"/>
          <w:rFonts w:hint="eastAsia"/>
          <w:rtl/>
        </w:rPr>
        <w:t>وَإِنَّ</w:t>
      </w:r>
      <w:r w:rsidR="00A4333A" w:rsidRPr="00A4333A">
        <w:rPr>
          <w:rStyle w:val="Char3"/>
          <w:rtl/>
        </w:rPr>
        <w:t xml:space="preserve"> </w:t>
      </w:r>
      <w:r w:rsidR="00A4333A" w:rsidRPr="00A4333A">
        <w:rPr>
          <w:rStyle w:val="Char3"/>
          <w:rFonts w:hint="eastAsia"/>
          <w:rtl/>
        </w:rPr>
        <w:t>فِي</w:t>
      </w:r>
      <w:r w:rsidR="00A4333A" w:rsidRPr="00A4333A">
        <w:rPr>
          <w:rStyle w:val="Char3"/>
          <w:rtl/>
        </w:rPr>
        <w:t xml:space="preserve"> </w:t>
      </w:r>
      <w:r w:rsidR="00A4333A" w:rsidRPr="00A4333A">
        <w:rPr>
          <w:rStyle w:val="Char3"/>
          <w:rFonts w:hint="eastAsia"/>
          <w:rtl/>
        </w:rPr>
        <w:t>الْجَسَدِ</w:t>
      </w:r>
      <w:r w:rsidR="00A4333A" w:rsidRPr="00A4333A">
        <w:rPr>
          <w:rStyle w:val="Char3"/>
          <w:rtl/>
        </w:rPr>
        <w:t xml:space="preserve"> </w:t>
      </w:r>
      <w:r w:rsidR="00A4333A" w:rsidRPr="00A4333A">
        <w:rPr>
          <w:rStyle w:val="Char3"/>
          <w:rFonts w:hint="eastAsia"/>
          <w:rtl/>
        </w:rPr>
        <w:t>مُضْغَةً</w:t>
      </w:r>
      <w:r w:rsidR="00A4333A" w:rsidRPr="00A4333A">
        <w:rPr>
          <w:rStyle w:val="Char3"/>
          <w:rtl/>
        </w:rPr>
        <w:t xml:space="preserve"> </w:t>
      </w:r>
      <w:r w:rsidR="00A4333A" w:rsidRPr="00A4333A">
        <w:rPr>
          <w:rStyle w:val="Char3"/>
          <w:rFonts w:hint="eastAsia"/>
          <w:rtl/>
        </w:rPr>
        <w:t>إِذَا</w:t>
      </w:r>
      <w:r w:rsidR="00A4333A" w:rsidRPr="00A4333A">
        <w:rPr>
          <w:rStyle w:val="Char3"/>
          <w:rtl/>
        </w:rPr>
        <w:t xml:space="preserve"> </w:t>
      </w:r>
      <w:r w:rsidR="00A4333A" w:rsidRPr="00A4333A">
        <w:rPr>
          <w:rStyle w:val="Char3"/>
          <w:rFonts w:hint="eastAsia"/>
          <w:rtl/>
        </w:rPr>
        <w:t>صَلَحَتْ</w:t>
      </w:r>
      <w:r w:rsidR="00A4333A" w:rsidRPr="00A4333A">
        <w:rPr>
          <w:rStyle w:val="Char3"/>
          <w:rtl/>
        </w:rPr>
        <w:t xml:space="preserve"> </w:t>
      </w:r>
      <w:r w:rsidR="00A4333A" w:rsidRPr="00A4333A">
        <w:rPr>
          <w:rStyle w:val="Char3"/>
          <w:rFonts w:hint="eastAsia"/>
          <w:rtl/>
        </w:rPr>
        <w:t>صَلَحَ</w:t>
      </w:r>
      <w:r w:rsidR="00A4333A" w:rsidRPr="00A4333A">
        <w:rPr>
          <w:rStyle w:val="Char3"/>
          <w:rtl/>
        </w:rPr>
        <w:t xml:space="preserve"> </w:t>
      </w:r>
      <w:r w:rsidR="00A4333A" w:rsidRPr="00A4333A">
        <w:rPr>
          <w:rStyle w:val="Char3"/>
          <w:rFonts w:hint="eastAsia"/>
          <w:rtl/>
        </w:rPr>
        <w:t>الْجَسَدُ</w:t>
      </w:r>
      <w:r w:rsidR="00A4333A" w:rsidRPr="00A4333A">
        <w:rPr>
          <w:rStyle w:val="Char3"/>
          <w:rtl/>
        </w:rPr>
        <w:t xml:space="preserve"> </w:t>
      </w:r>
      <w:r w:rsidR="00A4333A" w:rsidRPr="00A4333A">
        <w:rPr>
          <w:rStyle w:val="Char3"/>
          <w:rFonts w:hint="eastAsia"/>
          <w:rtl/>
        </w:rPr>
        <w:t>كُلُّهُ</w:t>
      </w:r>
      <w:r w:rsidR="00A4333A" w:rsidRPr="00A4333A">
        <w:rPr>
          <w:rStyle w:val="Char3"/>
          <w:rtl/>
        </w:rPr>
        <w:t xml:space="preserve"> </w:t>
      </w:r>
      <w:r w:rsidR="00A4333A" w:rsidRPr="00A4333A">
        <w:rPr>
          <w:rStyle w:val="Char3"/>
          <w:rFonts w:hint="eastAsia"/>
          <w:rtl/>
        </w:rPr>
        <w:t>وَإِذَا</w:t>
      </w:r>
      <w:r w:rsidR="00A4333A" w:rsidRPr="00A4333A">
        <w:rPr>
          <w:rStyle w:val="Char3"/>
          <w:rtl/>
        </w:rPr>
        <w:t xml:space="preserve"> </w:t>
      </w:r>
      <w:r w:rsidR="00A4333A" w:rsidRPr="00A4333A">
        <w:rPr>
          <w:rStyle w:val="Char3"/>
          <w:rFonts w:hint="eastAsia"/>
          <w:rtl/>
        </w:rPr>
        <w:t>فَسَدَتْ</w:t>
      </w:r>
      <w:r w:rsidR="00A4333A" w:rsidRPr="00A4333A">
        <w:rPr>
          <w:rStyle w:val="Char3"/>
          <w:rtl/>
        </w:rPr>
        <w:t xml:space="preserve"> </w:t>
      </w:r>
      <w:r w:rsidR="00A4333A" w:rsidRPr="00A4333A">
        <w:rPr>
          <w:rStyle w:val="Char3"/>
          <w:rFonts w:hint="eastAsia"/>
          <w:rtl/>
        </w:rPr>
        <w:t>فَسَدَ</w:t>
      </w:r>
      <w:r w:rsidR="00A4333A" w:rsidRPr="00A4333A">
        <w:rPr>
          <w:rStyle w:val="Char3"/>
          <w:rtl/>
        </w:rPr>
        <w:t xml:space="preserve"> </w:t>
      </w:r>
      <w:r w:rsidR="00A4333A" w:rsidRPr="00A4333A">
        <w:rPr>
          <w:rStyle w:val="Char3"/>
          <w:rFonts w:hint="eastAsia"/>
          <w:rtl/>
        </w:rPr>
        <w:t>الْجَسَدُ</w:t>
      </w:r>
      <w:r w:rsidR="00A4333A" w:rsidRPr="00A4333A">
        <w:rPr>
          <w:rStyle w:val="Char3"/>
          <w:rtl/>
        </w:rPr>
        <w:t xml:space="preserve"> </w:t>
      </w:r>
      <w:r w:rsidR="00A4333A" w:rsidRPr="00A4333A">
        <w:rPr>
          <w:rStyle w:val="Char3"/>
          <w:rFonts w:hint="eastAsia"/>
          <w:rtl/>
        </w:rPr>
        <w:t>كُلُّهُ</w:t>
      </w:r>
      <w:r w:rsidR="00A4333A" w:rsidRPr="00A4333A">
        <w:rPr>
          <w:rStyle w:val="Char3"/>
          <w:rtl/>
        </w:rPr>
        <w:t xml:space="preserve"> </w:t>
      </w:r>
      <w:r w:rsidR="00A4333A" w:rsidRPr="00A4333A">
        <w:rPr>
          <w:rStyle w:val="Char3"/>
          <w:rFonts w:hint="eastAsia"/>
          <w:rtl/>
        </w:rPr>
        <w:t>أَلا</w:t>
      </w:r>
      <w:r w:rsidR="00A4333A" w:rsidRPr="00A4333A">
        <w:rPr>
          <w:rStyle w:val="Char3"/>
          <w:rtl/>
        </w:rPr>
        <w:t xml:space="preserve"> </w:t>
      </w:r>
      <w:r w:rsidR="00A4333A" w:rsidRPr="00A4333A">
        <w:rPr>
          <w:rStyle w:val="Char3"/>
          <w:rFonts w:hint="eastAsia"/>
          <w:rtl/>
        </w:rPr>
        <w:t>وَهِيَ</w:t>
      </w:r>
      <w:r w:rsidR="00A4333A" w:rsidRPr="00A4333A">
        <w:rPr>
          <w:rStyle w:val="Char3"/>
          <w:rtl/>
        </w:rPr>
        <w:t xml:space="preserve"> </w:t>
      </w:r>
      <w:r w:rsidR="00A4333A" w:rsidRPr="00A4333A">
        <w:rPr>
          <w:rStyle w:val="Char3"/>
          <w:rFonts w:hint="eastAsia"/>
          <w:rtl/>
        </w:rPr>
        <w:t>الْقَلْبُ</w:t>
      </w:r>
      <w:r w:rsidRPr="00E11FF3">
        <w:rPr>
          <w:rStyle w:val="Char8"/>
          <w:rFonts w:hint="cs"/>
          <w:rtl/>
        </w:rPr>
        <w:t>»</w:t>
      </w:r>
      <w:r w:rsidR="00A63D29" w:rsidRPr="00F50168">
        <w:rPr>
          <w:rFonts w:hint="cs"/>
          <w:rtl/>
        </w:rPr>
        <w:t>.</w:t>
      </w:r>
      <w:r w:rsidR="00A4333A" w:rsidRPr="00F50168">
        <w:rPr>
          <w:rFonts w:hint="cs"/>
          <w:rtl/>
        </w:rPr>
        <w:t xml:space="preserve"> </w:t>
      </w:r>
      <w:r w:rsidRPr="00E11FF3">
        <w:rPr>
          <w:rStyle w:val="Char8"/>
          <w:rFonts w:hint="cs"/>
          <w:rtl/>
        </w:rPr>
        <w:t>«</w:t>
      </w:r>
      <w:r w:rsidR="001D7422" w:rsidRPr="003E5FEB">
        <w:rPr>
          <w:rStyle w:val="Chare"/>
          <w:rFonts w:hint="cs"/>
          <w:rtl/>
        </w:rPr>
        <w:t>بدانید که در بدن انسان تکه</w:t>
      </w:r>
      <w:r w:rsidRPr="003E5FEB">
        <w:rPr>
          <w:rStyle w:val="Chare"/>
          <w:rFonts w:hint="cs"/>
          <w:rtl/>
        </w:rPr>
        <w:t xml:space="preserve"> گوشتی هست که اگر اصلاح شود همه</w:t>
      </w:r>
      <w:r w:rsidRPr="003E5FEB">
        <w:rPr>
          <w:rStyle w:val="Chare"/>
          <w:rFonts w:hint="eastAsia"/>
          <w:rtl/>
        </w:rPr>
        <w:t>‌</w:t>
      </w:r>
      <w:r w:rsidR="001D7422" w:rsidRPr="003E5FEB">
        <w:rPr>
          <w:rStyle w:val="Chare"/>
          <w:rFonts w:hint="cs"/>
          <w:rtl/>
        </w:rPr>
        <w:t>ی بدن انسان اصلاح می‌شود و اگر فاسد شود همه بدن او فاسد می‌گردد، آن تکه گوشت، قلب است</w:t>
      </w:r>
      <w:r w:rsidRPr="00E11FF3">
        <w:rPr>
          <w:rStyle w:val="Char8"/>
          <w:rFonts w:hint="cs"/>
          <w:rtl/>
        </w:rPr>
        <w:t>»</w:t>
      </w:r>
      <w:r w:rsidR="00057440" w:rsidRPr="00FD7FF4">
        <w:rPr>
          <w:rFonts w:hint="cs"/>
          <w:vertAlign w:val="superscript"/>
          <w:rtl/>
        </w:rPr>
        <w:t>(</w:t>
      </w:r>
      <w:r w:rsidR="00057440" w:rsidRPr="00FD7FF4">
        <w:rPr>
          <w:rStyle w:val="FootnoteReference"/>
          <w:rtl/>
        </w:rPr>
        <w:footnoteReference w:id="100"/>
      </w:r>
      <w:r w:rsidR="00057440" w:rsidRPr="00FD7FF4">
        <w:rPr>
          <w:rFonts w:hint="cs"/>
          <w:vertAlign w:val="superscript"/>
          <w:rtl/>
        </w:rPr>
        <w:t>)</w:t>
      </w:r>
      <w:r w:rsidR="001D7422" w:rsidRPr="00F50168">
        <w:rPr>
          <w:rFonts w:hint="cs"/>
          <w:rtl/>
        </w:rPr>
        <w:t>.</w:t>
      </w:r>
    </w:p>
    <w:p w:rsidR="001D7422" w:rsidRDefault="001D7422" w:rsidP="001D7422">
      <w:pPr>
        <w:pStyle w:val="a8"/>
        <w:rPr>
          <w:rtl/>
        </w:rPr>
      </w:pPr>
      <w:r w:rsidRPr="000A151E">
        <w:rPr>
          <w:rFonts w:hint="cs"/>
          <w:rtl/>
        </w:rPr>
        <w:t>یکی نشانه‌های وجود محبت بنده نزد خدا این است که هرگاه مرتکب گناه شود به سرعت توبه می‌کند. خداوند فرموده</w:t>
      </w:r>
      <w:r w:rsidR="00141CA2">
        <w:rPr>
          <w:rtl/>
        </w:rPr>
        <w:softHyphen/>
      </w:r>
      <w:r w:rsidR="00141CA2">
        <w:rPr>
          <w:rFonts w:hint="cs"/>
          <w:rtl/>
        </w:rPr>
        <w:t>است</w:t>
      </w:r>
      <w:r>
        <w:rPr>
          <w:rFonts w:hint="cs"/>
          <w:rtl/>
        </w:rPr>
        <w:t>:</w:t>
      </w:r>
    </w:p>
    <w:p w:rsidR="00BF3FD7" w:rsidRPr="00BF3FD7" w:rsidRDefault="00113059" w:rsidP="007D5960">
      <w:pPr>
        <w:pStyle w:val="af1"/>
        <w:rPr>
          <w:rStyle w:val="Char4"/>
          <w:rtl/>
        </w:rPr>
      </w:pPr>
      <w:r w:rsidRPr="00AB7196">
        <w:rPr>
          <w:rStyle w:val="Char8"/>
          <w:rtl/>
        </w:rPr>
        <w:lastRenderedPageBreak/>
        <w:t>﴿</w:t>
      </w:r>
      <w:r w:rsidR="007D5960" w:rsidRPr="007D5960">
        <w:rPr>
          <w:rFonts w:hint="eastAsia"/>
          <w:rtl/>
        </w:rPr>
        <w:t>إِنَّ</w:t>
      </w:r>
      <w:r w:rsidR="007D5960" w:rsidRPr="007D5960">
        <w:rPr>
          <w:rtl/>
        </w:rPr>
        <w:t xml:space="preserve"> </w:t>
      </w:r>
      <w:r w:rsidR="007D5960" w:rsidRPr="007D5960">
        <w:rPr>
          <w:rFonts w:hint="cs"/>
          <w:rtl/>
        </w:rPr>
        <w:t>ٱ</w:t>
      </w:r>
      <w:r w:rsidR="007D5960" w:rsidRPr="007D5960">
        <w:rPr>
          <w:rFonts w:hint="eastAsia"/>
          <w:rtl/>
        </w:rPr>
        <w:t>للَّهَ</w:t>
      </w:r>
      <w:r w:rsidR="007D5960" w:rsidRPr="007D5960">
        <w:rPr>
          <w:rtl/>
        </w:rPr>
        <w:t xml:space="preserve"> </w:t>
      </w:r>
      <w:r w:rsidR="007D5960" w:rsidRPr="007D5960">
        <w:rPr>
          <w:rFonts w:hint="eastAsia"/>
          <w:rtl/>
        </w:rPr>
        <w:t>يُحِبُّ</w:t>
      </w:r>
      <w:r w:rsidR="007D5960" w:rsidRPr="007D5960">
        <w:rPr>
          <w:rtl/>
        </w:rPr>
        <w:t xml:space="preserve"> </w:t>
      </w:r>
      <w:r w:rsidR="007D5960" w:rsidRPr="007D5960">
        <w:rPr>
          <w:rFonts w:hint="cs"/>
          <w:rtl/>
        </w:rPr>
        <w:t>ٱ</w:t>
      </w:r>
      <w:r w:rsidR="007D5960" w:rsidRPr="007D5960">
        <w:rPr>
          <w:rFonts w:hint="eastAsia"/>
          <w:rtl/>
        </w:rPr>
        <w:t>لتَّوَّ</w:t>
      </w:r>
      <w:r w:rsidR="007D5960" w:rsidRPr="007D5960">
        <w:rPr>
          <w:rFonts w:hint="cs"/>
          <w:rtl/>
        </w:rPr>
        <w:t>ٰ</w:t>
      </w:r>
      <w:r w:rsidR="007D5960" w:rsidRPr="007D5960">
        <w:rPr>
          <w:rFonts w:hint="eastAsia"/>
          <w:rtl/>
        </w:rPr>
        <w:t>بِينَ</w:t>
      </w:r>
      <w:r w:rsidR="007D5960" w:rsidRPr="007D5960">
        <w:rPr>
          <w:rtl/>
        </w:rPr>
        <w:t xml:space="preserve"> </w:t>
      </w:r>
      <w:r w:rsidR="007D5960" w:rsidRPr="007D5960">
        <w:rPr>
          <w:rFonts w:hint="eastAsia"/>
          <w:rtl/>
        </w:rPr>
        <w:t>وَيُحِبُّ</w:t>
      </w:r>
      <w:r w:rsidR="007D5960" w:rsidRPr="007D5960">
        <w:rPr>
          <w:rtl/>
        </w:rPr>
        <w:t xml:space="preserve"> </w:t>
      </w:r>
      <w:r w:rsidR="007D5960" w:rsidRPr="007D5960">
        <w:rPr>
          <w:rFonts w:hint="cs"/>
          <w:rtl/>
        </w:rPr>
        <w:t>ٱ</w:t>
      </w:r>
      <w:r w:rsidR="007D5960" w:rsidRPr="007D5960">
        <w:rPr>
          <w:rFonts w:hint="eastAsia"/>
          <w:rtl/>
        </w:rPr>
        <w:t>ل</w:t>
      </w:r>
      <w:r w:rsidR="007D5960" w:rsidRPr="007D5960">
        <w:rPr>
          <w:rFonts w:hint="cs"/>
          <w:rtl/>
        </w:rPr>
        <w:t>ۡ</w:t>
      </w:r>
      <w:r w:rsidR="007D5960" w:rsidRPr="007D5960">
        <w:rPr>
          <w:rFonts w:hint="eastAsia"/>
          <w:rtl/>
        </w:rPr>
        <w:t>مُتَطَهِّرِينَ</w:t>
      </w:r>
      <w:r w:rsidR="007D5960" w:rsidRPr="00AB7196">
        <w:rPr>
          <w:rStyle w:val="Char8"/>
          <w:rtl/>
        </w:rPr>
        <w:t>﴾</w:t>
      </w:r>
      <w:r w:rsidR="007D5960">
        <w:rPr>
          <w:rFonts w:hint="cs"/>
          <w:rtl/>
        </w:rPr>
        <w:t xml:space="preserve"> </w:t>
      </w:r>
      <w:r w:rsidR="007D5960" w:rsidRPr="007D5960">
        <w:rPr>
          <w:rStyle w:val="Char6"/>
          <w:rFonts w:hint="cs"/>
          <w:rtl/>
        </w:rPr>
        <w:t>[</w:t>
      </w:r>
      <w:r w:rsidR="007D5960">
        <w:rPr>
          <w:rStyle w:val="Char6"/>
          <w:rFonts w:hint="cs"/>
          <w:rtl/>
        </w:rPr>
        <w:t>ال</w:t>
      </w:r>
      <w:r w:rsidR="00D56774">
        <w:rPr>
          <w:rStyle w:val="Char6"/>
          <w:rFonts w:hint="cs"/>
          <w:rtl/>
        </w:rPr>
        <w:t>بقرة</w:t>
      </w:r>
      <w:r w:rsidR="007D5960">
        <w:rPr>
          <w:rStyle w:val="Char6"/>
          <w:rFonts w:hint="cs"/>
          <w:rtl/>
        </w:rPr>
        <w:t>: 222</w:t>
      </w:r>
      <w:r w:rsidR="007D5960" w:rsidRPr="007D5960">
        <w:rPr>
          <w:rStyle w:val="Char6"/>
          <w:rFonts w:hint="cs"/>
          <w:rtl/>
        </w:rPr>
        <w:t>]</w:t>
      </w:r>
      <w:r w:rsidR="007D5960" w:rsidRPr="00BF3FD7">
        <w:rPr>
          <w:rStyle w:val="Char4"/>
          <w:rFonts w:hint="cs"/>
          <w:rtl/>
        </w:rPr>
        <w:t>.</w:t>
      </w:r>
    </w:p>
    <w:p w:rsidR="00E30DC6" w:rsidRPr="00E30DC6" w:rsidRDefault="000A151E" w:rsidP="007D5960">
      <w:pPr>
        <w:pStyle w:val="ab"/>
        <w:rPr>
          <w:rStyle w:val="Char4"/>
          <w:rtl/>
        </w:rPr>
      </w:pPr>
      <w:r w:rsidRPr="00E11FF3">
        <w:rPr>
          <w:rStyle w:val="Char8"/>
          <w:rFonts w:hint="cs"/>
          <w:rtl/>
        </w:rPr>
        <w:t>«</w:t>
      </w:r>
      <w:r w:rsidR="007D5960" w:rsidRPr="000A151E">
        <w:rPr>
          <w:rFonts w:hint="cs"/>
          <w:rtl/>
        </w:rPr>
        <w:t>همانا خدا آنان را که پیوسته به درگاهش توبه کنند و پاکیزگان د</w:t>
      </w:r>
      <w:r w:rsidRPr="000A151E">
        <w:rPr>
          <w:rFonts w:hint="cs"/>
          <w:rtl/>
        </w:rPr>
        <w:t>ور از هر آلایش را دوست می‌دارد</w:t>
      </w:r>
      <w:r w:rsidRPr="00E11FF3">
        <w:rPr>
          <w:rStyle w:val="Char8"/>
          <w:rFonts w:hint="cs"/>
          <w:rtl/>
        </w:rPr>
        <w:t>»</w:t>
      </w:r>
      <w:r w:rsidR="00E30DC6" w:rsidRPr="00E30DC6">
        <w:rPr>
          <w:rStyle w:val="Char4"/>
          <w:rFonts w:hint="cs"/>
          <w:rtl/>
        </w:rPr>
        <w:t>.</w:t>
      </w:r>
    </w:p>
    <w:p w:rsidR="007D5960" w:rsidRDefault="0051387A" w:rsidP="001D7422">
      <w:pPr>
        <w:pStyle w:val="a8"/>
        <w:rPr>
          <w:rtl/>
        </w:rPr>
      </w:pPr>
      <w:r>
        <w:rPr>
          <w:rFonts w:hint="cs"/>
          <w:rtl/>
        </w:rPr>
        <w:t>یکی دیگر</w:t>
      </w:r>
      <w:r w:rsidR="007D5960">
        <w:rPr>
          <w:rFonts w:hint="cs"/>
          <w:rtl/>
        </w:rPr>
        <w:t xml:space="preserve"> از این نشانه‌ها، ظهور آثار تقوی در</w:t>
      </w:r>
      <w:r>
        <w:rPr>
          <w:rFonts w:hint="cs"/>
          <w:rtl/>
        </w:rPr>
        <w:t xml:space="preserve"> </w:t>
      </w:r>
      <w:r w:rsidR="007D5960">
        <w:rPr>
          <w:rFonts w:hint="cs"/>
          <w:rtl/>
        </w:rPr>
        <w:t>رفتار بنده است.</w:t>
      </w:r>
    </w:p>
    <w:p w:rsidR="00BF3FD7" w:rsidRPr="00BF3FD7" w:rsidRDefault="00113059" w:rsidP="003F2D33">
      <w:pPr>
        <w:pStyle w:val="af1"/>
        <w:rPr>
          <w:rStyle w:val="Char4"/>
          <w:rtl/>
        </w:rPr>
      </w:pPr>
      <w:r w:rsidRPr="00AB7196">
        <w:rPr>
          <w:rStyle w:val="Char8"/>
          <w:rtl/>
        </w:rPr>
        <w:t>﴿</w:t>
      </w:r>
      <w:r w:rsidR="001E57D9" w:rsidRPr="001E57D9">
        <w:rPr>
          <w:rFonts w:hint="eastAsia"/>
          <w:rtl/>
        </w:rPr>
        <w:t>إِنَّ</w:t>
      </w:r>
      <w:r w:rsidR="001E57D9" w:rsidRPr="001E57D9">
        <w:rPr>
          <w:rtl/>
        </w:rPr>
        <w:t xml:space="preserve"> </w:t>
      </w:r>
      <w:r w:rsidR="001E57D9" w:rsidRPr="001E57D9">
        <w:rPr>
          <w:rFonts w:hint="cs"/>
          <w:rtl/>
        </w:rPr>
        <w:t>ٱ</w:t>
      </w:r>
      <w:r w:rsidR="001E57D9" w:rsidRPr="001E57D9">
        <w:rPr>
          <w:rFonts w:hint="eastAsia"/>
          <w:rtl/>
        </w:rPr>
        <w:t>للَّهَ</w:t>
      </w:r>
      <w:r w:rsidR="001E57D9" w:rsidRPr="001E57D9">
        <w:rPr>
          <w:rtl/>
        </w:rPr>
        <w:t xml:space="preserve"> </w:t>
      </w:r>
      <w:r w:rsidR="001E57D9" w:rsidRPr="001E57D9">
        <w:rPr>
          <w:rFonts w:hint="eastAsia"/>
          <w:rtl/>
        </w:rPr>
        <w:t>يُحِبُّ</w:t>
      </w:r>
      <w:r w:rsidR="001E57D9" w:rsidRPr="001E57D9">
        <w:rPr>
          <w:rtl/>
        </w:rPr>
        <w:t xml:space="preserve"> </w:t>
      </w:r>
      <w:r w:rsidR="001E57D9" w:rsidRPr="001E57D9">
        <w:rPr>
          <w:rFonts w:hint="cs"/>
          <w:rtl/>
        </w:rPr>
        <w:t>ٱ</w:t>
      </w:r>
      <w:r w:rsidR="001E57D9" w:rsidRPr="001E57D9">
        <w:rPr>
          <w:rFonts w:hint="eastAsia"/>
          <w:rtl/>
        </w:rPr>
        <w:t>ل</w:t>
      </w:r>
      <w:r w:rsidR="001E57D9" w:rsidRPr="001E57D9">
        <w:rPr>
          <w:rFonts w:hint="cs"/>
          <w:rtl/>
        </w:rPr>
        <w:t>ۡ</w:t>
      </w:r>
      <w:r w:rsidR="001E57D9" w:rsidRPr="001E57D9">
        <w:rPr>
          <w:rFonts w:hint="eastAsia"/>
          <w:rtl/>
        </w:rPr>
        <w:t>مُتَّقِينَ</w:t>
      </w:r>
      <w:r w:rsidR="001E57D9" w:rsidRPr="00AB7196">
        <w:rPr>
          <w:rStyle w:val="Char8"/>
          <w:rtl/>
        </w:rPr>
        <w:t>﴾</w:t>
      </w:r>
      <w:r w:rsidR="001E57D9">
        <w:rPr>
          <w:rFonts w:hint="cs"/>
          <w:rtl/>
        </w:rPr>
        <w:t xml:space="preserve"> </w:t>
      </w:r>
      <w:r w:rsidR="001E57D9" w:rsidRPr="003F2D33">
        <w:rPr>
          <w:rStyle w:val="Char6"/>
          <w:rFonts w:hint="cs"/>
          <w:rtl/>
        </w:rPr>
        <w:t>[ال</w:t>
      </w:r>
      <w:r w:rsidR="00D56774" w:rsidRPr="003F2D33">
        <w:rPr>
          <w:rStyle w:val="Char6"/>
          <w:rFonts w:hint="cs"/>
          <w:rtl/>
        </w:rPr>
        <w:t>توبة</w:t>
      </w:r>
      <w:r w:rsidR="001E57D9" w:rsidRPr="003F2D33">
        <w:rPr>
          <w:rStyle w:val="Char6"/>
          <w:rFonts w:hint="cs"/>
          <w:rtl/>
        </w:rPr>
        <w:t>: 2]</w:t>
      </w:r>
      <w:r w:rsidR="001E57D9" w:rsidRPr="00BF3FD7">
        <w:rPr>
          <w:rStyle w:val="Char4"/>
          <w:rFonts w:hint="cs"/>
          <w:rtl/>
        </w:rPr>
        <w:t>.</w:t>
      </w:r>
    </w:p>
    <w:p w:rsidR="00E30DC6" w:rsidRPr="00E30DC6" w:rsidRDefault="000A151E" w:rsidP="001E57D9">
      <w:pPr>
        <w:pStyle w:val="ab"/>
        <w:rPr>
          <w:rStyle w:val="Char4"/>
          <w:rtl/>
        </w:rPr>
      </w:pPr>
      <w:r w:rsidRPr="00E11FF3">
        <w:rPr>
          <w:rStyle w:val="Char8"/>
          <w:rFonts w:hint="cs"/>
          <w:rtl/>
        </w:rPr>
        <w:t>«</w:t>
      </w:r>
      <w:r w:rsidR="0094400A">
        <w:rPr>
          <w:rFonts w:hint="cs"/>
          <w:rtl/>
        </w:rPr>
        <w:t>که خدا متقیان را دوست می‌دارد</w:t>
      </w:r>
      <w:r w:rsidRPr="00E11FF3">
        <w:rPr>
          <w:rStyle w:val="Char8"/>
          <w:rFonts w:hint="cs"/>
          <w:rtl/>
        </w:rPr>
        <w:t>»</w:t>
      </w:r>
      <w:r w:rsidR="00E30DC6" w:rsidRPr="00E30DC6">
        <w:rPr>
          <w:rStyle w:val="Char4"/>
          <w:rFonts w:hint="cs"/>
          <w:rtl/>
        </w:rPr>
        <w:t>.</w:t>
      </w:r>
    </w:p>
    <w:p w:rsidR="007D5960" w:rsidRDefault="007D5960" w:rsidP="0051387A">
      <w:pPr>
        <w:pStyle w:val="a8"/>
        <w:rPr>
          <w:rtl/>
        </w:rPr>
      </w:pPr>
      <w:r>
        <w:rPr>
          <w:rFonts w:hint="cs"/>
          <w:rtl/>
        </w:rPr>
        <w:t>تقوی به معنی</w:t>
      </w:r>
      <w:r w:rsidR="0094400A">
        <w:rPr>
          <w:rFonts w:hint="cs"/>
          <w:rtl/>
        </w:rPr>
        <w:t xml:space="preserve"> پ</w:t>
      </w:r>
      <w:r w:rsidR="000A151E">
        <w:rPr>
          <w:rFonts w:hint="cs"/>
          <w:rtl/>
        </w:rPr>
        <w:t>رهیز از شرک و امور حرام و شبهه</w:t>
      </w:r>
      <w:r w:rsidR="0094400A">
        <w:rPr>
          <w:rFonts w:hint="cs"/>
          <w:rtl/>
        </w:rPr>
        <w:t xml:space="preserve"> گناه و انجام فرائض و رها کردن مسائلی است که مباح و حلال است به خاطر ترس از افتادن در ورطه گناه.</w:t>
      </w:r>
      <w:r w:rsidR="000A151E">
        <w:rPr>
          <w:rFonts w:hint="cs"/>
          <w:rtl/>
        </w:rPr>
        <w:t xml:space="preserve"> در حدیث عطیه السعدی از پیامبر </w:t>
      </w:r>
      <w:r w:rsidR="000A151E">
        <w:rPr>
          <w:rFonts w:cs="CTraditional Arabic" w:hint="cs"/>
          <w:rtl/>
        </w:rPr>
        <w:t>ج</w:t>
      </w:r>
      <w:r w:rsidR="0094400A">
        <w:rPr>
          <w:rFonts w:hint="cs"/>
          <w:rtl/>
        </w:rPr>
        <w:t xml:space="preserve"> چنین روایت شده ا</w:t>
      </w:r>
      <w:r w:rsidR="000A151E">
        <w:rPr>
          <w:rFonts w:hint="cs"/>
          <w:rtl/>
        </w:rPr>
        <w:t xml:space="preserve">ست: </w:t>
      </w:r>
      <w:r w:rsidR="000A151E" w:rsidRPr="00E11FF3">
        <w:rPr>
          <w:rStyle w:val="Char8"/>
          <w:rFonts w:hint="cs"/>
          <w:rtl/>
        </w:rPr>
        <w:t>«</w:t>
      </w:r>
      <w:r w:rsidR="0094400A">
        <w:rPr>
          <w:rFonts w:hint="cs"/>
          <w:rtl/>
        </w:rPr>
        <w:t>بنده نمی‌تواند به درجه متقین برسد تا زمانی که امور مباح را به خاطر ترس از</w:t>
      </w:r>
      <w:r w:rsidR="0051387A">
        <w:rPr>
          <w:rFonts w:hint="cs"/>
          <w:rtl/>
        </w:rPr>
        <w:t xml:space="preserve"> </w:t>
      </w:r>
      <w:r w:rsidR="0094400A">
        <w:rPr>
          <w:rFonts w:hint="cs"/>
          <w:rtl/>
        </w:rPr>
        <w:t>واقع شدن در امور حرام ترک نماید</w:t>
      </w:r>
      <w:r w:rsidR="0051387A" w:rsidRPr="00E11FF3">
        <w:rPr>
          <w:rStyle w:val="Char8"/>
          <w:rtl/>
        </w:rPr>
        <w:t>»</w:t>
      </w:r>
      <w:r w:rsidR="00BF49C8" w:rsidRPr="00FD7FF4">
        <w:rPr>
          <w:rFonts w:hint="cs"/>
          <w:vertAlign w:val="superscript"/>
          <w:rtl/>
        </w:rPr>
        <w:t>(</w:t>
      </w:r>
      <w:r w:rsidR="00BF49C8" w:rsidRPr="00FD7FF4">
        <w:rPr>
          <w:rStyle w:val="FootnoteReference"/>
          <w:rtl/>
        </w:rPr>
        <w:footnoteReference w:id="101"/>
      </w:r>
      <w:r w:rsidR="00BF49C8" w:rsidRPr="00FD7FF4">
        <w:rPr>
          <w:rFonts w:hint="cs"/>
          <w:vertAlign w:val="superscript"/>
          <w:rtl/>
        </w:rPr>
        <w:t>)</w:t>
      </w:r>
      <w:r w:rsidR="0094400A">
        <w:rPr>
          <w:rFonts w:hint="cs"/>
          <w:rtl/>
        </w:rPr>
        <w:t>.</w:t>
      </w:r>
    </w:p>
    <w:p w:rsidR="0094400A" w:rsidRDefault="0094400A" w:rsidP="00725CE1">
      <w:pPr>
        <w:pStyle w:val="a8"/>
        <w:rPr>
          <w:rtl/>
        </w:rPr>
      </w:pPr>
      <w:r>
        <w:rPr>
          <w:rFonts w:hint="cs"/>
          <w:rtl/>
        </w:rPr>
        <w:t>از دیگر نشانه‌های محبت بنده نزد</w:t>
      </w:r>
      <w:r w:rsidR="0051387A">
        <w:rPr>
          <w:rFonts w:hint="cs"/>
          <w:rtl/>
        </w:rPr>
        <w:t xml:space="preserve"> </w:t>
      </w:r>
      <w:r>
        <w:rPr>
          <w:rFonts w:hint="cs"/>
          <w:rtl/>
        </w:rPr>
        <w:t>خدا، ظهور حالت توکل است یعنی هنگام استفا</w:t>
      </w:r>
      <w:r w:rsidR="00725CE1">
        <w:rPr>
          <w:rFonts w:hint="cs"/>
          <w:rtl/>
        </w:rPr>
        <w:t>ده از اسباب و وسایل مشروع، کارخود</w:t>
      </w:r>
      <w:r>
        <w:rPr>
          <w:rFonts w:hint="cs"/>
          <w:rtl/>
        </w:rPr>
        <w:t xml:space="preserve"> را به خدا می‌سپارد.</w:t>
      </w:r>
    </w:p>
    <w:p w:rsidR="00BF3FD7" w:rsidRPr="00BF3FD7" w:rsidRDefault="00113059" w:rsidP="000544C7">
      <w:pPr>
        <w:pStyle w:val="af1"/>
        <w:rPr>
          <w:rStyle w:val="Char4"/>
          <w:rtl/>
        </w:rPr>
      </w:pPr>
      <w:r w:rsidRPr="00AB7196">
        <w:rPr>
          <w:rStyle w:val="Char8"/>
          <w:rtl/>
        </w:rPr>
        <w:t>﴿</w:t>
      </w:r>
      <w:r w:rsidR="000544C7" w:rsidRPr="000544C7">
        <w:rPr>
          <w:rFonts w:hint="eastAsia"/>
          <w:rtl/>
        </w:rPr>
        <w:t>إِنَّ</w:t>
      </w:r>
      <w:r w:rsidR="000544C7" w:rsidRPr="000544C7">
        <w:rPr>
          <w:rtl/>
        </w:rPr>
        <w:t xml:space="preserve"> </w:t>
      </w:r>
      <w:r w:rsidR="000544C7" w:rsidRPr="000544C7">
        <w:rPr>
          <w:rFonts w:hint="cs"/>
          <w:rtl/>
        </w:rPr>
        <w:t>ٱ</w:t>
      </w:r>
      <w:r w:rsidR="000544C7" w:rsidRPr="000544C7">
        <w:rPr>
          <w:rFonts w:hint="eastAsia"/>
          <w:rtl/>
        </w:rPr>
        <w:t>للَّهَ</w:t>
      </w:r>
      <w:r w:rsidR="000544C7" w:rsidRPr="000544C7">
        <w:rPr>
          <w:rtl/>
        </w:rPr>
        <w:t xml:space="preserve"> </w:t>
      </w:r>
      <w:r w:rsidR="000544C7" w:rsidRPr="000544C7">
        <w:rPr>
          <w:rFonts w:hint="eastAsia"/>
          <w:rtl/>
        </w:rPr>
        <w:t>يُحِبُّ</w:t>
      </w:r>
      <w:r w:rsidR="000544C7" w:rsidRPr="000544C7">
        <w:rPr>
          <w:rtl/>
        </w:rPr>
        <w:t xml:space="preserve"> </w:t>
      </w:r>
      <w:r w:rsidR="000544C7" w:rsidRPr="000544C7">
        <w:rPr>
          <w:rFonts w:hint="cs"/>
          <w:rtl/>
        </w:rPr>
        <w:t>ٱ</w:t>
      </w:r>
      <w:r w:rsidR="000544C7" w:rsidRPr="000544C7">
        <w:rPr>
          <w:rFonts w:hint="eastAsia"/>
          <w:rtl/>
        </w:rPr>
        <w:t>ل</w:t>
      </w:r>
      <w:r w:rsidR="000544C7" w:rsidRPr="000544C7">
        <w:rPr>
          <w:rFonts w:hint="cs"/>
          <w:rtl/>
        </w:rPr>
        <w:t>ۡ</w:t>
      </w:r>
      <w:r w:rsidR="000544C7" w:rsidRPr="000544C7">
        <w:rPr>
          <w:rFonts w:hint="eastAsia"/>
          <w:rtl/>
        </w:rPr>
        <w:t>مُتَوَكِّلِينَ</w:t>
      </w:r>
      <w:r w:rsidR="000544C7" w:rsidRPr="00AB7196">
        <w:rPr>
          <w:rStyle w:val="Char8"/>
          <w:rtl/>
        </w:rPr>
        <w:t>﴾</w:t>
      </w:r>
      <w:r w:rsidR="000544C7">
        <w:rPr>
          <w:rFonts w:hint="cs"/>
          <w:rtl/>
        </w:rPr>
        <w:t xml:space="preserve"> </w:t>
      </w:r>
      <w:r w:rsidR="000544C7" w:rsidRPr="000544C7">
        <w:rPr>
          <w:rStyle w:val="Char6"/>
          <w:rFonts w:hint="cs"/>
          <w:rtl/>
        </w:rPr>
        <w:t>[</w:t>
      </w:r>
      <w:r w:rsidR="000544C7">
        <w:rPr>
          <w:rStyle w:val="Char6"/>
          <w:rFonts w:hint="cs"/>
          <w:rtl/>
        </w:rPr>
        <w:t>آل عمران: 159</w:t>
      </w:r>
      <w:r w:rsidR="000544C7" w:rsidRPr="000544C7">
        <w:rPr>
          <w:rStyle w:val="Char6"/>
          <w:rFonts w:hint="cs"/>
          <w:rtl/>
        </w:rPr>
        <w:t>]</w:t>
      </w:r>
      <w:r w:rsidR="000544C7" w:rsidRPr="00BF3FD7">
        <w:rPr>
          <w:rStyle w:val="Char4"/>
          <w:rFonts w:hint="cs"/>
          <w:rtl/>
        </w:rPr>
        <w:t>.</w:t>
      </w:r>
    </w:p>
    <w:p w:rsidR="00E30DC6" w:rsidRPr="00E30DC6" w:rsidRDefault="000A151E" w:rsidP="000544C7">
      <w:pPr>
        <w:pStyle w:val="ab"/>
        <w:rPr>
          <w:rStyle w:val="Char4"/>
          <w:rtl/>
        </w:rPr>
      </w:pPr>
      <w:r w:rsidRPr="00E11FF3">
        <w:rPr>
          <w:rStyle w:val="Char8"/>
          <w:rFonts w:hint="cs"/>
          <w:rtl/>
        </w:rPr>
        <w:t>«</w:t>
      </w:r>
      <w:r w:rsidR="000544C7">
        <w:rPr>
          <w:rFonts w:hint="cs"/>
          <w:rtl/>
        </w:rPr>
        <w:t>که خدا آنان را</w:t>
      </w:r>
      <w:r>
        <w:rPr>
          <w:rFonts w:hint="cs"/>
          <w:rtl/>
        </w:rPr>
        <w:t xml:space="preserve"> که بر او اعتماد کنند دوست دارد</w:t>
      </w:r>
      <w:r w:rsidRPr="00E11FF3">
        <w:rPr>
          <w:rStyle w:val="Char8"/>
          <w:rFonts w:hint="cs"/>
          <w:rtl/>
        </w:rPr>
        <w:t>»</w:t>
      </w:r>
      <w:r w:rsidR="00E30DC6" w:rsidRPr="00E30DC6">
        <w:rPr>
          <w:rStyle w:val="Char4"/>
          <w:rFonts w:hint="cs"/>
          <w:rtl/>
        </w:rPr>
        <w:t>.</w:t>
      </w:r>
    </w:p>
    <w:p w:rsidR="000544C7" w:rsidRDefault="000A151E" w:rsidP="00776363">
      <w:pPr>
        <w:pStyle w:val="a8"/>
        <w:rPr>
          <w:rtl/>
        </w:rPr>
      </w:pPr>
      <w:r>
        <w:rPr>
          <w:rFonts w:hint="cs"/>
          <w:rtl/>
        </w:rPr>
        <w:t xml:space="preserve">پیامبر </w:t>
      </w:r>
      <w:r>
        <w:rPr>
          <w:rFonts w:cs="CTraditional Arabic" w:hint="cs"/>
          <w:rtl/>
        </w:rPr>
        <w:t>ج</w:t>
      </w:r>
      <w:r w:rsidR="000544C7">
        <w:rPr>
          <w:rFonts w:hint="cs"/>
          <w:rtl/>
        </w:rPr>
        <w:t xml:space="preserve"> فرموده:</w:t>
      </w:r>
      <w:r>
        <w:rPr>
          <w:rFonts w:hint="cs"/>
          <w:rtl/>
        </w:rPr>
        <w:t xml:space="preserve"> </w:t>
      </w:r>
      <w:r w:rsidRPr="00E11FF3">
        <w:rPr>
          <w:rStyle w:val="Char8"/>
          <w:rFonts w:hint="cs"/>
          <w:rtl/>
        </w:rPr>
        <w:t>«</w:t>
      </w:r>
      <w:r w:rsidR="008A5505">
        <w:rPr>
          <w:rFonts w:hint="cs"/>
          <w:rtl/>
        </w:rPr>
        <w:t>اگر شما آن</w:t>
      </w:r>
      <w:r w:rsidR="00FD7FF4">
        <w:rPr>
          <w:rFonts w:hint="cs"/>
          <w:rtl/>
        </w:rPr>
        <w:t xml:space="preserve">‌گونه </w:t>
      </w:r>
      <w:r w:rsidR="008A5505">
        <w:rPr>
          <w:rFonts w:hint="cs"/>
          <w:rtl/>
        </w:rPr>
        <w:t>که شایسته خداست بر او توکل</w:t>
      </w:r>
      <w:r w:rsidR="00850650">
        <w:rPr>
          <w:rFonts w:hint="cs"/>
          <w:rtl/>
        </w:rPr>
        <w:t xml:space="preserve"> می‌</w:t>
      </w:r>
      <w:r w:rsidR="008A5505">
        <w:rPr>
          <w:rFonts w:hint="cs"/>
          <w:rtl/>
        </w:rPr>
        <w:t>کردید، خداوند مانند آن پرنده به شما روزی</w:t>
      </w:r>
      <w:r w:rsidR="00850650">
        <w:rPr>
          <w:rFonts w:hint="cs"/>
          <w:rtl/>
        </w:rPr>
        <w:t xml:space="preserve"> می‌</w:t>
      </w:r>
      <w:r w:rsidR="008A5505">
        <w:rPr>
          <w:rFonts w:hint="cs"/>
          <w:rtl/>
        </w:rPr>
        <w:t xml:space="preserve">داد که صبح با شکم خالی بیرون می‌رود و غروب در حالت سیری </w:t>
      </w:r>
      <w:r w:rsidR="008217B0">
        <w:rPr>
          <w:rFonts w:hint="cs"/>
          <w:rtl/>
        </w:rPr>
        <w:t>برمی</w:t>
      </w:r>
      <w:r w:rsidR="008217B0">
        <w:rPr>
          <w:rFonts w:hint="eastAsia"/>
          <w:rtl/>
        </w:rPr>
        <w:t>‌</w:t>
      </w:r>
      <w:r>
        <w:rPr>
          <w:rFonts w:hint="cs"/>
          <w:rtl/>
        </w:rPr>
        <w:t>گردد</w:t>
      </w:r>
      <w:r w:rsidRPr="00E11FF3">
        <w:rPr>
          <w:rStyle w:val="Char8"/>
          <w:rFonts w:hint="cs"/>
          <w:rtl/>
        </w:rPr>
        <w:t>»</w:t>
      </w:r>
      <w:r w:rsidR="00776363" w:rsidRPr="00FD7FF4">
        <w:rPr>
          <w:rFonts w:hint="cs"/>
          <w:vertAlign w:val="superscript"/>
          <w:rtl/>
        </w:rPr>
        <w:t>(</w:t>
      </w:r>
      <w:r w:rsidR="00776363" w:rsidRPr="00FD7FF4">
        <w:rPr>
          <w:rStyle w:val="FootnoteReference"/>
          <w:rtl/>
        </w:rPr>
        <w:footnoteReference w:id="102"/>
      </w:r>
      <w:r w:rsidR="00776363" w:rsidRPr="00FD7FF4">
        <w:rPr>
          <w:rFonts w:hint="cs"/>
          <w:vertAlign w:val="superscript"/>
          <w:rtl/>
        </w:rPr>
        <w:t>)</w:t>
      </w:r>
      <w:r w:rsidR="008A5505">
        <w:rPr>
          <w:rFonts w:hint="cs"/>
          <w:rtl/>
        </w:rPr>
        <w:t>.</w:t>
      </w:r>
    </w:p>
    <w:p w:rsidR="008A5505" w:rsidRDefault="008A5505" w:rsidP="001D7422">
      <w:pPr>
        <w:pStyle w:val="a8"/>
        <w:rPr>
          <w:rtl/>
        </w:rPr>
      </w:pPr>
      <w:r>
        <w:rPr>
          <w:rFonts w:hint="cs"/>
          <w:rtl/>
        </w:rPr>
        <w:t>یکی دیگر از نشانه‌های محبت خدا برای بنده</w:t>
      </w:r>
      <w:r w:rsidR="008217B0">
        <w:rPr>
          <w:rFonts w:hint="cs"/>
          <w:rtl/>
        </w:rPr>
        <w:t xml:space="preserve"> </w:t>
      </w:r>
      <w:r>
        <w:rPr>
          <w:rFonts w:hint="cs"/>
          <w:rtl/>
        </w:rPr>
        <w:t>این است که جزو نیکوکاران باشد</w:t>
      </w:r>
      <w:r w:rsidR="0061586D">
        <w:rPr>
          <w:rFonts w:hint="cs"/>
          <w:rtl/>
        </w:rPr>
        <w:t>.</w:t>
      </w:r>
    </w:p>
    <w:p w:rsidR="00BF3FD7" w:rsidRPr="00BF3FD7" w:rsidRDefault="00113059" w:rsidP="0061586D">
      <w:pPr>
        <w:pStyle w:val="af1"/>
        <w:rPr>
          <w:rStyle w:val="Char4"/>
          <w:rtl/>
        </w:rPr>
      </w:pPr>
      <w:r w:rsidRPr="00AB7196">
        <w:rPr>
          <w:rStyle w:val="Char8"/>
          <w:rtl/>
        </w:rPr>
        <w:t>﴿</w:t>
      </w:r>
      <w:r w:rsidR="0061586D" w:rsidRPr="0061586D">
        <w:rPr>
          <w:rFonts w:hint="eastAsia"/>
          <w:rtl/>
        </w:rPr>
        <w:t>وَأَح</w:t>
      </w:r>
      <w:r w:rsidR="0061586D" w:rsidRPr="0061586D">
        <w:rPr>
          <w:rFonts w:hint="cs"/>
          <w:rtl/>
        </w:rPr>
        <w:t>ۡ</w:t>
      </w:r>
      <w:r w:rsidR="0061586D" w:rsidRPr="0061586D">
        <w:rPr>
          <w:rFonts w:hint="eastAsia"/>
          <w:rtl/>
        </w:rPr>
        <w:t>سِنُو</w:t>
      </w:r>
      <w:r w:rsidR="0061586D" w:rsidRPr="0061586D">
        <w:rPr>
          <w:rFonts w:hint="cs"/>
          <w:rtl/>
        </w:rPr>
        <w:t>ٓ</w:t>
      </w:r>
      <w:r w:rsidR="0061586D" w:rsidRPr="0061586D">
        <w:rPr>
          <w:rFonts w:hint="eastAsia"/>
          <w:rtl/>
        </w:rPr>
        <w:t>اْ</w:t>
      </w:r>
      <w:r w:rsidR="0061586D" w:rsidRPr="0061586D">
        <w:rPr>
          <w:rFonts w:hint="cs"/>
          <w:rtl/>
        </w:rPr>
        <w:t>ۚ</w:t>
      </w:r>
      <w:r w:rsidR="0061586D" w:rsidRPr="0061586D">
        <w:rPr>
          <w:rtl/>
        </w:rPr>
        <w:t xml:space="preserve"> </w:t>
      </w:r>
      <w:r w:rsidR="0061586D" w:rsidRPr="0061586D">
        <w:rPr>
          <w:rFonts w:hint="eastAsia"/>
          <w:rtl/>
        </w:rPr>
        <w:t>إِنَّ</w:t>
      </w:r>
      <w:r w:rsidR="0061586D" w:rsidRPr="0061586D">
        <w:rPr>
          <w:rtl/>
        </w:rPr>
        <w:t xml:space="preserve"> </w:t>
      </w:r>
      <w:r w:rsidR="0061586D" w:rsidRPr="0061586D">
        <w:rPr>
          <w:rFonts w:hint="cs"/>
          <w:rtl/>
        </w:rPr>
        <w:t>ٱ</w:t>
      </w:r>
      <w:r w:rsidR="0061586D" w:rsidRPr="0061586D">
        <w:rPr>
          <w:rFonts w:hint="eastAsia"/>
          <w:rtl/>
        </w:rPr>
        <w:t>للَّهَ</w:t>
      </w:r>
      <w:r w:rsidR="0061586D" w:rsidRPr="0061586D">
        <w:rPr>
          <w:rtl/>
        </w:rPr>
        <w:t xml:space="preserve"> </w:t>
      </w:r>
      <w:r w:rsidR="0061586D" w:rsidRPr="0061586D">
        <w:rPr>
          <w:rFonts w:hint="eastAsia"/>
          <w:rtl/>
        </w:rPr>
        <w:t>يُحِبُّ</w:t>
      </w:r>
      <w:r w:rsidR="0061586D" w:rsidRPr="0061586D">
        <w:rPr>
          <w:rtl/>
        </w:rPr>
        <w:t xml:space="preserve"> </w:t>
      </w:r>
      <w:r w:rsidR="0061586D" w:rsidRPr="0061586D">
        <w:rPr>
          <w:rFonts w:hint="cs"/>
          <w:rtl/>
        </w:rPr>
        <w:t>ٱ</w:t>
      </w:r>
      <w:r w:rsidR="0061586D" w:rsidRPr="0061586D">
        <w:rPr>
          <w:rFonts w:hint="eastAsia"/>
          <w:rtl/>
        </w:rPr>
        <w:t>ل</w:t>
      </w:r>
      <w:r w:rsidR="0061586D" w:rsidRPr="0061586D">
        <w:rPr>
          <w:rFonts w:hint="cs"/>
          <w:rtl/>
        </w:rPr>
        <w:t>ۡ</w:t>
      </w:r>
      <w:r w:rsidR="0061586D" w:rsidRPr="0061586D">
        <w:rPr>
          <w:rFonts w:hint="eastAsia"/>
          <w:rtl/>
        </w:rPr>
        <w:t>مُح</w:t>
      </w:r>
      <w:r w:rsidR="0061586D" w:rsidRPr="0061586D">
        <w:rPr>
          <w:rFonts w:hint="cs"/>
          <w:rtl/>
        </w:rPr>
        <w:t>ۡ</w:t>
      </w:r>
      <w:r w:rsidR="0061586D" w:rsidRPr="0061586D">
        <w:rPr>
          <w:rFonts w:hint="eastAsia"/>
          <w:rtl/>
        </w:rPr>
        <w:t>سِنِينَ</w:t>
      </w:r>
      <w:r w:rsidR="0061586D" w:rsidRPr="00AB7196">
        <w:rPr>
          <w:rStyle w:val="Char8"/>
          <w:rtl/>
        </w:rPr>
        <w:t>﴾</w:t>
      </w:r>
      <w:r w:rsidR="0061586D">
        <w:rPr>
          <w:rFonts w:hint="cs"/>
          <w:rtl/>
        </w:rPr>
        <w:t xml:space="preserve"> </w:t>
      </w:r>
      <w:r w:rsidR="0061586D" w:rsidRPr="0061586D">
        <w:rPr>
          <w:rStyle w:val="Char6"/>
          <w:rFonts w:hint="cs"/>
          <w:rtl/>
        </w:rPr>
        <w:t>[</w:t>
      </w:r>
      <w:r w:rsidR="0061586D">
        <w:rPr>
          <w:rStyle w:val="Char6"/>
          <w:rFonts w:hint="cs"/>
          <w:rtl/>
        </w:rPr>
        <w:t>ال</w:t>
      </w:r>
      <w:r w:rsidR="00D56774">
        <w:rPr>
          <w:rStyle w:val="Char6"/>
          <w:rFonts w:hint="cs"/>
          <w:rtl/>
        </w:rPr>
        <w:t>بقرة</w:t>
      </w:r>
      <w:r w:rsidR="0061586D">
        <w:rPr>
          <w:rStyle w:val="Char6"/>
          <w:rFonts w:hint="cs"/>
          <w:rtl/>
        </w:rPr>
        <w:t>: 195</w:t>
      </w:r>
      <w:r w:rsidR="0061586D" w:rsidRPr="0061586D">
        <w:rPr>
          <w:rStyle w:val="Char6"/>
          <w:rFonts w:hint="cs"/>
          <w:rtl/>
        </w:rPr>
        <w:t>]</w:t>
      </w:r>
      <w:r w:rsidR="0061586D" w:rsidRPr="00BF3FD7">
        <w:rPr>
          <w:rStyle w:val="Char4"/>
          <w:rFonts w:hint="cs"/>
          <w:rtl/>
        </w:rPr>
        <w:t>.</w:t>
      </w:r>
    </w:p>
    <w:p w:rsidR="00E30DC6" w:rsidRPr="00E30DC6" w:rsidRDefault="000A151E" w:rsidP="0061586D">
      <w:pPr>
        <w:pStyle w:val="ab"/>
        <w:rPr>
          <w:rStyle w:val="Char4"/>
          <w:rtl/>
        </w:rPr>
      </w:pPr>
      <w:r w:rsidRPr="00E11FF3">
        <w:rPr>
          <w:rStyle w:val="Char8"/>
          <w:rFonts w:hint="cs"/>
          <w:rtl/>
        </w:rPr>
        <w:t>«</w:t>
      </w:r>
      <w:r w:rsidR="0061586D">
        <w:rPr>
          <w:rFonts w:hint="cs"/>
          <w:rtl/>
        </w:rPr>
        <w:t>و نیکویی کنید ک</w:t>
      </w:r>
      <w:r>
        <w:rPr>
          <w:rFonts w:hint="cs"/>
          <w:rtl/>
        </w:rPr>
        <w:t>ه خدا نیکوکاران را دوست می‌دارد</w:t>
      </w:r>
      <w:r w:rsidRPr="00E11FF3">
        <w:rPr>
          <w:rStyle w:val="Char8"/>
          <w:rFonts w:hint="cs"/>
          <w:rtl/>
        </w:rPr>
        <w:t>»</w:t>
      </w:r>
      <w:r w:rsidR="00E30DC6" w:rsidRPr="00E30DC6">
        <w:rPr>
          <w:rStyle w:val="Char4"/>
          <w:rFonts w:hint="cs"/>
          <w:rtl/>
        </w:rPr>
        <w:t>.</w:t>
      </w:r>
    </w:p>
    <w:p w:rsidR="0061586D" w:rsidRDefault="008217B0" w:rsidP="001D7422">
      <w:pPr>
        <w:pStyle w:val="a8"/>
        <w:rPr>
          <w:rtl/>
        </w:rPr>
      </w:pPr>
      <w:r>
        <w:rPr>
          <w:rFonts w:hint="cs"/>
          <w:rtl/>
        </w:rPr>
        <w:t>محسن به کسی می‌گویند که در ر</w:t>
      </w:r>
      <w:r w:rsidR="0061586D">
        <w:rPr>
          <w:rFonts w:hint="cs"/>
          <w:rtl/>
        </w:rPr>
        <w:t>ابط</w:t>
      </w:r>
      <w:r>
        <w:rPr>
          <w:rFonts w:hint="cs"/>
          <w:rtl/>
        </w:rPr>
        <w:t>ه</w:t>
      </w:r>
      <w:r w:rsidR="0061586D">
        <w:rPr>
          <w:rFonts w:hint="cs"/>
          <w:rtl/>
        </w:rPr>
        <w:t xml:space="preserve"> با پروردگارش یعنی</w:t>
      </w:r>
      <w:r w:rsidR="000A151E">
        <w:rPr>
          <w:rFonts w:hint="cs"/>
          <w:rtl/>
        </w:rPr>
        <w:t xml:space="preserve"> در نی</w:t>
      </w:r>
      <w:r w:rsidR="0061586D">
        <w:rPr>
          <w:rFonts w:hint="cs"/>
          <w:rtl/>
        </w:rPr>
        <w:t>ت و اطاعت و پای</w:t>
      </w:r>
      <w:r>
        <w:rPr>
          <w:rFonts w:hint="cs"/>
          <w:rtl/>
        </w:rPr>
        <w:t>ب</w:t>
      </w:r>
      <w:r w:rsidR="0061586D">
        <w:rPr>
          <w:rFonts w:hint="cs"/>
          <w:rtl/>
        </w:rPr>
        <w:t>ندی به سنت،</w:t>
      </w:r>
      <w:r w:rsidR="00B0439B">
        <w:rPr>
          <w:rFonts w:hint="cs"/>
          <w:rtl/>
        </w:rPr>
        <w:t xml:space="preserve"> نیکوکارانه رفتار کند و</w:t>
      </w:r>
      <w:r w:rsidR="000A151E">
        <w:rPr>
          <w:rFonts w:hint="cs"/>
          <w:rtl/>
        </w:rPr>
        <w:t xml:space="preserve"> با</w:t>
      </w:r>
      <w:r w:rsidR="00B0439B">
        <w:rPr>
          <w:rFonts w:hint="cs"/>
          <w:rtl/>
        </w:rPr>
        <w:t xml:space="preserve"> بندگان خدا هم چنین باشد، یعنی برای </w:t>
      </w:r>
      <w:r w:rsidR="00B0439B">
        <w:rPr>
          <w:rFonts w:hint="cs"/>
          <w:rtl/>
        </w:rPr>
        <w:lastRenderedPageBreak/>
        <w:t>مخلوقات خدا نیکی و خیرخواهی کند، در سختی‌های زندگی مددکارشان باشد و اگر توانایی مالی داشت به آن‌ها صدقه دهد و اگر دارای نفوذ و تأثیر بود، نیازهایشان را برطرف سازد، همچنین از آزار رساندن و سخن زشت به آنان خودداری کند. عیب آنان را بپوشاند و اخبار نادرست و منفی را میان</w:t>
      </w:r>
      <w:r w:rsidR="0051387A">
        <w:rPr>
          <w:rFonts w:hint="eastAsia"/>
          <w:rtl/>
        </w:rPr>
        <w:t>‌</w:t>
      </w:r>
      <w:r w:rsidR="00B0439B">
        <w:rPr>
          <w:rFonts w:hint="cs"/>
          <w:rtl/>
        </w:rPr>
        <w:t>شان شایعه ندهد.</w:t>
      </w:r>
    </w:p>
    <w:p w:rsidR="007603F1" w:rsidRDefault="007603F1" w:rsidP="001D7422">
      <w:pPr>
        <w:pStyle w:val="a8"/>
        <w:rPr>
          <w:rtl/>
        </w:rPr>
      </w:pPr>
      <w:r>
        <w:rPr>
          <w:rFonts w:hint="cs"/>
          <w:rtl/>
        </w:rPr>
        <w:t xml:space="preserve">یکی دیگر از نشانه‌های محبوبیت بنده نزد خدا این است که هنگام بلا و مصیبت جزو صابران باشد و برای </w:t>
      </w:r>
      <w:r w:rsidR="00E815BB">
        <w:rPr>
          <w:rFonts w:hint="cs"/>
          <w:rtl/>
        </w:rPr>
        <w:t>پرهیز از امور حرام و مسائل شبهه</w:t>
      </w:r>
      <w:r w:rsidR="0051387A">
        <w:rPr>
          <w:rFonts w:hint="cs"/>
          <w:rtl/>
        </w:rPr>
        <w:t>‌</w:t>
      </w:r>
      <w:r>
        <w:rPr>
          <w:rFonts w:hint="cs"/>
          <w:rtl/>
        </w:rPr>
        <w:t>ناک صبور باشد.</w:t>
      </w:r>
    </w:p>
    <w:p w:rsidR="00BF3FD7" w:rsidRPr="00BF3FD7" w:rsidRDefault="00113059" w:rsidP="00B30E9B">
      <w:pPr>
        <w:pStyle w:val="af1"/>
        <w:rPr>
          <w:rStyle w:val="Char4"/>
          <w:rtl/>
        </w:rPr>
      </w:pPr>
      <w:r w:rsidRPr="00AB7196">
        <w:rPr>
          <w:rStyle w:val="Char8"/>
          <w:rtl/>
        </w:rPr>
        <w:t>﴿</w:t>
      </w:r>
      <w:r w:rsidR="00B30E9B" w:rsidRPr="00D90263">
        <w:rPr>
          <w:rFonts w:hint="eastAsia"/>
          <w:rtl/>
        </w:rPr>
        <w:t>وَ</w:t>
      </w:r>
      <w:r w:rsidR="00B30E9B" w:rsidRPr="00D90263">
        <w:rPr>
          <w:rFonts w:hint="cs"/>
          <w:rtl/>
        </w:rPr>
        <w:t>ٱ</w:t>
      </w:r>
      <w:r w:rsidR="00B30E9B" w:rsidRPr="00D90263">
        <w:rPr>
          <w:rFonts w:hint="eastAsia"/>
          <w:rtl/>
        </w:rPr>
        <w:t>للَّهُ</w:t>
      </w:r>
      <w:r w:rsidR="00B30E9B" w:rsidRPr="00D90263">
        <w:rPr>
          <w:rtl/>
        </w:rPr>
        <w:t xml:space="preserve"> </w:t>
      </w:r>
      <w:r w:rsidR="00B30E9B" w:rsidRPr="00D90263">
        <w:rPr>
          <w:rFonts w:hint="eastAsia"/>
          <w:rtl/>
        </w:rPr>
        <w:t>يُحِبُّ</w:t>
      </w:r>
      <w:r w:rsidR="00B30E9B" w:rsidRPr="00D90263">
        <w:rPr>
          <w:rtl/>
        </w:rPr>
        <w:t xml:space="preserve"> </w:t>
      </w:r>
      <w:r w:rsidR="00B30E9B" w:rsidRPr="00D90263">
        <w:rPr>
          <w:rFonts w:hint="cs"/>
          <w:rtl/>
        </w:rPr>
        <w:t>ٱ</w:t>
      </w:r>
      <w:r w:rsidR="00B30E9B" w:rsidRPr="00D90263">
        <w:rPr>
          <w:rFonts w:hint="eastAsia"/>
          <w:rtl/>
        </w:rPr>
        <w:t>لصَّ</w:t>
      </w:r>
      <w:r w:rsidR="00B30E9B" w:rsidRPr="00D90263">
        <w:rPr>
          <w:rFonts w:hint="cs"/>
          <w:rtl/>
        </w:rPr>
        <w:t>ٰ</w:t>
      </w:r>
      <w:r w:rsidR="00B30E9B" w:rsidRPr="00D90263">
        <w:rPr>
          <w:rFonts w:hint="eastAsia"/>
          <w:rtl/>
        </w:rPr>
        <w:t>بِرِينَ</w:t>
      </w:r>
      <w:r w:rsidR="00B30E9B" w:rsidRPr="00AB7196">
        <w:rPr>
          <w:rStyle w:val="Char8"/>
          <w:rtl/>
        </w:rPr>
        <w:t>﴾</w:t>
      </w:r>
      <w:r w:rsidR="00B30E9B">
        <w:rPr>
          <w:rFonts w:hint="cs"/>
          <w:rtl/>
        </w:rPr>
        <w:t xml:space="preserve"> </w:t>
      </w:r>
      <w:r w:rsidR="00B30E9B" w:rsidRPr="00B30E9B">
        <w:rPr>
          <w:rStyle w:val="Char6"/>
          <w:rFonts w:hint="cs"/>
          <w:rtl/>
        </w:rPr>
        <w:t>[</w:t>
      </w:r>
      <w:r w:rsidR="00D90263">
        <w:rPr>
          <w:rStyle w:val="Char6"/>
          <w:rFonts w:hint="cs"/>
          <w:rtl/>
        </w:rPr>
        <w:t>آل عمران: 146</w:t>
      </w:r>
      <w:r w:rsidR="00B30E9B" w:rsidRPr="00B30E9B">
        <w:rPr>
          <w:rStyle w:val="Char6"/>
          <w:rFonts w:hint="cs"/>
          <w:rtl/>
        </w:rPr>
        <w:t>]</w:t>
      </w:r>
      <w:r w:rsidR="00B30E9B" w:rsidRPr="00BF3FD7">
        <w:rPr>
          <w:rStyle w:val="Char4"/>
          <w:rFonts w:hint="cs"/>
          <w:rtl/>
        </w:rPr>
        <w:t>.</w:t>
      </w:r>
    </w:p>
    <w:p w:rsidR="00E30DC6" w:rsidRPr="00E30DC6" w:rsidRDefault="00E815BB" w:rsidP="00B30E9B">
      <w:pPr>
        <w:pStyle w:val="ab"/>
        <w:rPr>
          <w:rStyle w:val="Char4"/>
          <w:rtl/>
        </w:rPr>
      </w:pPr>
      <w:r w:rsidRPr="00E11FF3">
        <w:rPr>
          <w:rStyle w:val="Char8"/>
          <w:rFonts w:hint="cs"/>
          <w:rtl/>
        </w:rPr>
        <w:t>«</w:t>
      </w:r>
      <w:r>
        <w:rPr>
          <w:rFonts w:hint="cs"/>
          <w:rtl/>
        </w:rPr>
        <w:t>که خ</w:t>
      </w:r>
      <w:r w:rsidR="00D90263">
        <w:rPr>
          <w:rFonts w:hint="cs"/>
          <w:rtl/>
        </w:rPr>
        <w:t>دا صابران را دوست می‌دارد</w:t>
      </w:r>
      <w:r w:rsidRPr="00E11FF3">
        <w:rPr>
          <w:rStyle w:val="Char8"/>
          <w:rFonts w:hint="cs"/>
          <w:rtl/>
        </w:rPr>
        <w:t>»</w:t>
      </w:r>
      <w:r w:rsidR="00E30DC6" w:rsidRPr="00E30DC6">
        <w:rPr>
          <w:rStyle w:val="Char4"/>
          <w:rFonts w:hint="cs"/>
          <w:rtl/>
        </w:rPr>
        <w:t>.</w:t>
      </w:r>
    </w:p>
    <w:p w:rsidR="00B30E9B" w:rsidRDefault="00780B5D" w:rsidP="00144F5B">
      <w:pPr>
        <w:pStyle w:val="a8"/>
        <w:rPr>
          <w:rtl/>
        </w:rPr>
      </w:pPr>
      <w:r>
        <w:rPr>
          <w:rFonts w:hint="cs"/>
          <w:rtl/>
        </w:rPr>
        <w:t xml:space="preserve">پیامبر اکرم </w:t>
      </w:r>
      <w:r>
        <w:rPr>
          <w:rFonts w:cs="CTraditional Arabic" w:hint="cs"/>
          <w:rtl/>
        </w:rPr>
        <w:t>ج</w:t>
      </w:r>
      <w:r>
        <w:rPr>
          <w:rFonts w:hint="cs"/>
          <w:rtl/>
        </w:rPr>
        <w:t xml:space="preserve"> فرموده است: </w:t>
      </w:r>
      <w:r w:rsidRPr="00E11FF3">
        <w:rPr>
          <w:rStyle w:val="Char8"/>
          <w:rFonts w:hint="cs"/>
          <w:rtl/>
        </w:rPr>
        <w:t>«</w:t>
      </w:r>
      <w:r w:rsidR="002F2EC6">
        <w:rPr>
          <w:rFonts w:hint="cs"/>
          <w:rtl/>
        </w:rPr>
        <w:t>مسلمان، دچار</w:t>
      </w:r>
      <w:r w:rsidR="001E61B2">
        <w:rPr>
          <w:rFonts w:hint="cs"/>
          <w:rtl/>
        </w:rPr>
        <w:t xml:space="preserve"> هیچ‌گونه </w:t>
      </w:r>
      <w:r w:rsidR="002F2EC6">
        <w:rPr>
          <w:rFonts w:hint="cs"/>
          <w:rtl/>
        </w:rPr>
        <w:t>خستگی، بیماری، نگرانی، ناراحتی، گرفتاری و غمی نمی‌شود مگر این که خداوند به وسیله آن‌ها گ</w:t>
      </w:r>
      <w:r w:rsidR="0051387A">
        <w:rPr>
          <w:rFonts w:hint="cs"/>
          <w:rtl/>
        </w:rPr>
        <w:t xml:space="preserve">ناهانش را می‌بخشد. حتی خاری که </w:t>
      </w:r>
      <w:r w:rsidR="002F2EC6">
        <w:rPr>
          <w:rFonts w:hint="cs"/>
          <w:rtl/>
        </w:rPr>
        <w:t>ب</w:t>
      </w:r>
      <w:r w:rsidR="0051387A">
        <w:rPr>
          <w:rFonts w:hint="cs"/>
          <w:rtl/>
        </w:rPr>
        <w:t>ه</w:t>
      </w:r>
      <w:r w:rsidR="002F2EC6">
        <w:rPr>
          <w:rFonts w:hint="cs"/>
          <w:rtl/>
        </w:rPr>
        <w:t xml:space="preserve"> پایش فرو م</w:t>
      </w:r>
      <w:r>
        <w:rPr>
          <w:rFonts w:hint="cs"/>
          <w:rtl/>
        </w:rPr>
        <w:t>ی‌رود باعث کفاره گناهانش می‌شود</w:t>
      </w:r>
      <w:r w:rsidRPr="00E11FF3">
        <w:rPr>
          <w:rStyle w:val="Char8"/>
          <w:rFonts w:hint="cs"/>
          <w:rtl/>
        </w:rPr>
        <w:t>»</w:t>
      </w:r>
      <w:r w:rsidR="00144F5B" w:rsidRPr="00FD7FF4">
        <w:rPr>
          <w:rFonts w:hint="cs"/>
          <w:vertAlign w:val="superscript"/>
          <w:rtl/>
        </w:rPr>
        <w:t>(</w:t>
      </w:r>
      <w:r w:rsidR="00144F5B" w:rsidRPr="00FD7FF4">
        <w:rPr>
          <w:rStyle w:val="FootnoteReference"/>
          <w:rtl/>
        </w:rPr>
        <w:footnoteReference w:id="103"/>
      </w:r>
      <w:r w:rsidR="00144F5B" w:rsidRPr="00FD7FF4">
        <w:rPr>
          <w:rFonts w:hint="cs"/>
          <w:vertAlign w:val="superscript"/>
          <w:rtl/>
        </w:rPr>
        <w:t>)</w:t>
      </w:r>
      <w:r w:rsidR="002F2EC6">
        <w:rPr>
          <w:rFonts w:hint="cs"/>
          <w:rtl/>
        </w:rPr>
        <w:t>.</w:t>
      </w:r>
    </w:p>
    <w:p w:rsidR="00E965CB" w:rsidRDefault="00E965CB" w:rsidP="00725CE1">
      <w:pPr>
        <w:pStyle w:val="a8"/>
        <w:rPr>
          <w:rtl/>
        </w:rPr>
      </w:pPr>
      <w:r>
        <w:rPr>
          <w:rFonts w:hint="cs"/>
          <w:rtl/>
        </w:rPr>
        <w:t>از دیگر نشانه‌های این محبت آن است که قلب مؤمن پاک و پذیرای معانی قرآنی باشد، با نور ایمان لبریز گردد و شبهه‌ها و شهوت‌ها خللی به آن وارد نکند و در نتیجه، راه هدایت و حق و خیر را بشناسد و از گمراهی و باطل و شرور کناره گیرد.</w:t>
      </w:r>
      <w:r w:rsidR="00725CE1" w:rsidRPr="00725CE1">
        <w:rPr>
          <w:rFonts w:hint="cs"/>
          <w:rtl/>
        </w:rPr>
        <w:t xml:space="preserve"> </w:t>
      </w:r>
      <w:r w:rsidR="00725CE1">
        <w:rPr>
          <w:rFonts w:hint="cs"/>
          <w:rtl/>
        </w:rPr>
        <w:t>مؤمن که</w:t>
      </w:r>
      <w:r>
        <w:rPr>
          <w:rFonts w:hint="cs"/>
          <w:rtl/>
        </w:rPr>
        <w:t xml:space="preserve"> چنین قلبی باصفا و پاکی دارد و با استعداد زیبایی که برای پذیرش</w:t>
      </w:r>
      <w:r w:rsidR="00AC6676">
        <w:rPr>
          <w:rFonts w:hint="cs"/>
          <w:rtl/>
        </w:rPr>
        <w:t xml:space="preserve"> معیارهای الهی در آن هست به آسانی می‌تواند میان خیر و شر تفاوت قائل شود. قلب مؤمن نازک و نسبت به بندگان صالح خدا لبریز از رحمت است و در طلب حق و مخالفت با دشمنان حق، سخت و خشن است، قلب مؤمن مانند یک ستاره فروزان و درخشنده است و خداوند آن را چنین وصف نموده است:</w:t>
      </w:r>
    </w:p>
    <w:p w:rsidR="00AD6057" w:rsidRPr="00090497" w:rsidRDefault="00113059" w:rsidP="00767E68">
      <w:pPr>
        <w:pStyle w:val="af1"/>
        <w:rPr>
          <w:rStyle w:val="Char4"/>
          <w:spacing w:val="-2"/>
          <w:rtl/>
        </w:rPr>
      </w:pPr>
      <w:r w:rsidRPr="00090497">
        <w:rPr>
          <w:rStyle w:val="Char8"/>
          <w:spacing w:val="-2"/>
          <w:rtl/>
        </w:rPr>
        <w:t>﴿</w:t>
      </w:r>
      <w:r w:rsidR="00A73EB5" w:rsidRPr="00090497">
        <w:rPr>
          <w:rFonts w:hint="cs"/>
          <w:spacing w:val="-2"/>
          <w:rtl/>
        </w:rPr>
        <w:t>ٱ</w:t>
      </w:r>
      <w:r w:rsidR="00A73EB5" w:rsidRPr="00090497">
        <w:rPr>
          <w:rFonts w:hint="eastAsia"/>
          <w:spacing w:val="-2"/>
          <w:rtl/>
        </w:rPr>
        <w:t>للَّهُ</w:t>
      </w:r>
      <w:r w:rsidR="00A73EB5" w:rsidRPr="00090497">
        <w:rPr>
          <w:spacing w:val="-2"/>
          <w:rtl/>
        </w:rPr>
        <w:t xml:space="preserve"> </w:t>
      </w:r>
      <w:r w:rsidR="00A73EB5" w:rsidRPr="00090497">
        <w:rPr>
          <w:rFonts w:hint="eastAsia"/>
          <w:spacing w:val="-2"/>
          <w:rtl/>
        </w:rPr>
        <w:t>نُورُ</w:t>
      </w:r>
      <w:r w:rsidR="00A73EB5" w:rsidRPr="00090497">
        <w:rPr>
          <w:spacing w:val="-2"/>
          <w:rtl/>
        </w:rPr>
        <w:t xml:space="preserve"> </w:t>
      </w:r>
      <w:r w:rsidR="00A73EB5" w:rsidRPr="00090497">
        <w:rPr>
          <w:rFonts w:hint="cs"/>
          <w:spacing w:val="-2"/>
          <w:rtl/>
        </w:rPr>
        <w:t>ٱ</w:t>
      </w:r>
      <w:r w:rsidR="00A73EB5" w:rsidRPr="00090497">
        <w:rPr>
          <w:rFonts w:hint="eastAsia"/>
          <w:spacing w:val="-2"/>
          <w:rtl/>
        </w:rPr>
        <w:t>لسَّمَ</w:t>
      </w:r>
      <w:r w:rsidR="00A73EB5" w:rsidRPr="00090497">
        <w:rPr>
          <w:rFonts w:hint="cs"/>
          <w:spacing w:val="-2"/>
          <w:rtl/>
        </w:rPr>
        <w:t>ٰ</w:t>
      </w:r>
      <w:r w:rsidR="00A73EB5" w:rsidRPr="00090497">
        <w:rPr>
          <w:rFonts w:hint="eastAsia"/>
          <w:spacing w:val="-2"/>
          <w:rtl/>
        </w:rPr>
        <w:t>وَ</w:t>
      </w:r>
      <w:r w:rsidR="00A73EB5" w:rsidRPr="00090497">
        <w:rPr>
          <w:rFonts w:hint="cs"/>
          <w:spacing w:val="-2"/>
          <w:rtl/>
        </w:rPr>
        <w:t>ٰ</w:t>
      </w:r>
      <w:r w:rsidR="00A73EB5" w:rsidRPr="00090497">
        <w:rPr>
          <w:rFonts w:hint="eastAsia"/>
          <w:spacing w:val="-2"/>
          <w:rtl/>
        </w:rPr>
        <w:t>تِ</w:t>
      </w:r>
      <w:r w:rsidR="00A73EB5" w:rsidRPr="00090497">
        <w:rPr>
          <w:spacing w:val="-2"/>
          <w:rtl/>
        </w:rPr>
        <w:t xml:space="preserve"> </w:t>
      </w:r>
      <w:r w:rsidR="00A73EB5" w:rsidRPr="00090497">
        <w:rPr>
          <w:rFonts w:hint="eastAsia"/>
          <w:spacing w:val="-2"/>
          <w:rtl/>
        </w:rPr>
        <w:t>وَ</w:t>
      </w:r>
      <w:r w:rsidR="00A73EB5" w:rsidRPr="00090497">
        <w:rPr>
          <w:rFonts w:hint="cs"/>
          <w:spacing w:val="-2"/>
          <w:rtl/>
        </w:rPr>
        <w:t>ٱ</w:t>
      </w:r>
      <w:r w:rsidR="00A73EB5" w:rsidRPr="00090497">
        <w:rPr>
          <w:rFonts w:hint="eastAsia"/>
          <w:spacing w:val="-2"/>
          <w:rtl/>
        </w:rPr>
        <w:t>ل</w:t>
      </w:r>
      <w:r w:rsidR="00A73EB5" w:rsidRPr="00090497">
        <w:rPr>
          <w:rFonts w:hint="cs"/>
          <w:spacing w:val="-2"/>
          <w:rtl/>
        </w:rPr>
        <w:t>ۡ</w:t>
      </w:r>
      <w:r w:rsidR="00A73EB5" w:rsidRPr="00090497">
        <w:rPr>
          <w:rFonts w:hint="eastAsia"/>
          <w:spacing w:val="-2"/>
          <w:rtl/>
        </w:rPr>
        <w:t>أَر</w:t>
      </w:r>
      <w:r w:rsidR="00A73EB5" w:rsidRPr="00090497">
        <w:rPr>
          <w:rFonts w:hint="cs"/>
          <w:spacing w:val="-2"/>
          <w:rtl/>
        </w:rPr>
        <w:t>ۡ</w:t>
      </w:r>
      <w:r w:rsidR="00A73EB5" w:rsidRPr="00090497">
        <w:rPr>
          <w:rFonts w:hint="eastAsia"/>
          <w:spacing w:val="-2"/>
          <w:rtl/>
        </w:rPr>
        <w:t>ضِ</w:t>
      </w:r>
      <w:r w:rsidR="00A73EB5" w:rsidRPr="00090497">
        <w:rPr>
          <w:rFonts w:hint="cs"/>
          <w:spacing w:val="-2"/>
          <w:rtl/>
        </w:rPr>
        <w:t>ۚ</w:t>
      </w:r>
      <w:r w:rsidR="00A73EB5" w:rsidRPr="00090497">
        <w:rPr>
          <w:spacing w:val="-2"/>
          <w:rtl/>
        </w:rPr>
        <w:t xml:space="preserve"> </w:t>
      </w:r>
      <w:r w:rsidR="00A73EB5" w:rsidRPr="00090497">
        <w:rPr>
          <w:rFonts w:hint="eastAsia"/>
          <w:spacing w:val="-2"/>
          <w:rtl/>
        </w:rPr>
        <w:t>مَثَلُ</w:t>
      </w:r>
      <w:r w:rsidR="00A73EB5" w:rsidRPr="00090497">
        <w:rPr>
          <w:spacing w:val="-2"/>
          <w:rtl/>
        </w:rPr>
        <w:t xml:space="preserve"> </w:t>
      </w:r>
      <w:r w:rsidR="00A73EB5" w:rsidRPr="00090497">
        <w:rPr>
          <w:rFonts w:hint="eastAsia"/>
          <w:spacing w:val="-2"/>
          <w:rtl/>
        </w:rPr>
        <w:t>نُورِهِ</w:t>
      </w:r>
      <w:r w:rsidR="00A73EB5" w:rsidRPr="00090497">
        <w:rPr>
          <w:rFonts w:hint="cs"/>
          <w:spacing w:val="-2"/>
          <w:rtl/>
        </w:rPr>
        <w:t>ۦ</w:t>
      </w:r>
      <w:r w:rsidR="00A73EB5" w:rsidRPr="00090497">
        <w:rPr>
          <w:spacing w:val="-2"/>
          <w:rtl/>
        </w:rPr>
        <w:t xml:space="preserve"> </w:t>
      </w:r>
      <w:r w:rsidR="00A73EB5" w:rsidRPr="00090497">
        <w:rPr>
          <w:rFonts w:hint="eastAsia"/>
          <w:spacing w:val="-2"/>
          <w:rtl/>
        </w:rPr>
        <w:t>كَمِش</w:t>
      </w:r>
      <w:r w:rsidR="00A73EB5" w:rsidRPr="00090497">
        <w:rPr>
          <w:rFonts w:hint="cs"/>
          <w:spacing w:val="-2"/>
          <w:rtl/>
        </w:rPr>
        <w:t>ۡ</w:t>
      </w:r>
      <w:r w:rsidR="00A73EB5" w:rsidRPr="00090497">
        <w:rPr>
          <w:rFonts w:hint="eastAsia"/>
          <w:spacing w:val="-2"/>
          <w:rtl/>
        </w:rPr>
        <w:t>كَو</w:t>
      </w:r>
      <w:r w:rsidR="00A73EB5" w:rsidRPr="00090497">
        <w:rPr>
          <w:rFonts w:hint="cs"/>
          <w:spacing w:val="-2"/>
          <w:rtl/>
        </w:rPr>
        <w:t>ٰ</w:t>
      </w:r>
      <w:r w:rsidR="00A73EB5" w:rsidRPr="00090497">
        <w:rPr>
          <w:rFonts w:hint="eastAsia"/>
          <w:spacing w:val="-2"/>
          <w:rtl/>
        </w:rPr>
        <w:t>ة</w:t>
      </w:r>
      <w:r w:rsidR="00A73EB5" w:rsidRPr="00090497">
        <w:rPr>
          <w:rFonts w:hint="cs"/>
          <w:spacing w:val="-2"/>
          <w:rtl/>
        </w:rPr>
        <w:t>ٖ</w:t>
      </w:r>
      <w:r w:rsidR="00A73EB5" w:rsidRPr="00090497">
        <w:rPr>
          <w:spacing w:val="-2"/>
          <w:rtl/>
        </w:rPr>
        <w:t xml:space="preserve"> </w:t>
      </w:r>
      <w:r w:rsidR="00A73EB5" w:rsidRPr="00090497">
        <w:rPr>
          <w:rFonts w:hint="eastAsia"/>
          <w:spacing w:val="-2"/>
          <w:rtl/>
        </w:rPr>
        <w:t>فِيهَا</w:t>
      </w:r>
      <w:r w:rsidR="00A73EB5" w:rsidRPr="00090497">
        <w:rPr>
          <w:spacing w:val="-2"/>
          <w:rtl/>
        </w:rPr>
        <w:t xml:space="preserve"> </w:t>
      </w:r>
      <w:r w:rsidR="00A73EB5" w:rsidRPr="00090497">
        <w:rPr>
          <w:rFonts w:hint="eastAsia"/>
          <w:spacing w:val="-2"/>
          <w:rtl/>
        </w:rPr>
        <w:t>مِص</w:t>
      </w:r>
      <w:r w:rsidR="00A73EB5" w:rsidRPr="00090497">
        <w:rPr>
          <w:rFonts w:hint="cs"/>
          <w:spacing w:val="-2"/>
          <w:rtl/>
        </w:rPr>
        <w:t>ۡ</w:t>
      </w:r>
      <w:r w:rsidR="00A73EB5" w:rsidRPr="00090497">
        <w:rPr>
          <w:rFonts w:hint="eastAsia"/>
          <w:spacing w:val="-2"/>
          <w:rtl/>
        </w:rPr>
        <w:t>بَاحٌ</w:t>
      </w:r>
      <w:r w:rsidR="00A73EB5" w:rsidRPr="00090497">
        <w:rPr>
          <w:rFonts w:hint="cs"/>
          <w:spacing w:val="-2"/>
          <w:rtl/>
        </w:rPr>
        <w:t>ۖ</w:t>
      </w:r>
      <w:r w:rsidR="00A73EB5" w:rsidRPr="00090497">
        <w:rPr>
          <w:spacing w:val="-2"/>
          <w:rtl/>
        </w:rPr>
        <w:t xml:space="preserve"> </w:t>
      </w:r>
      <w:r w:rsidR="00A73EB5" w:rsidRPr="00090497">
        <w:rPr>
          <w:rFonts w:hint="cs"/>
          <w:spacing w:val="-2"/>
          <w:rtl/>
        </w:rPr>
        <w:t>ٱ</w:t>
      </w:r>
      <w:r w:rsidR="00A73EB5" w:rsidRPr="00090497">
        <w:rPr>
          <w:rFonts w:hint="eastAsia"/>
          <w:spacing w:val="-2"/>
          <w:rtl/>
        </w:rPr>
        <w:t>ل</w:t>
      </w:r>
      <w:r w:rsidR="00A73EB5" w:rsidRPr="00090497">
        <w:rPr>
          <w:rFonts w:hint="cs"/>
          <w:spacing w:val="-2"/>
          <w:rtl/>
        </w:rPr>
        <w:t>ۡ</w:t>
      </w:r>
      <w:r w:rsidR="00A73EB5" w:rsidRPr="00090497">
        <w:rPr>
          <w:rFonts w:hint="eastAsia"/>
          <w:spacing w:val="-2"/>
          <w:rtl/>
        </w:rPr>
        <w:t>مِص</w:t>
      </w:r>
      <w:r w:rsidR="00A73EB5" w:rsidRPr="00090497">
        <w:rPr>
          <w:rFonts w:hint="cs"/>
          <w:spacing w:val="-2"/>
          <w:rtl/>
        </w:rPr>
        <w:t>ۡ</w:t>
      </w:r>
      <w:r w:rsidR="00A73EB5" w:rsidRPr="00090497">
        <w:rPr>
          <w:rFonts w:hint="eastAsia"/>
          <w:spacing w:val="-2"/>
          <w:rtl/>
        </w:rPr>
        <w:t>بَاحُ</w:t>
      </w:r>
      <w:r w:rsidR="00A73EB5" w:rsidRPr="00090497">
        <w:rPr>
          <w:spacing w:val="-2"/>
          <w:rtl/>
        </w:rPr>
        <w:t xml:space="preserve"> </w:t>
      </w:r>
      <w:r w:rsidR="00A73EB5" w:rsidRPr="00090497">
        <w:rPr>
          <w:rFonts w:hint="eastAsia"/>
          <w:spacing w:val="-2"/>
          <w:rtl/>
        </w:rPr>
        <w:t>فِي</w:t>
      </w:r>
      <w:r w:rsidR="00A73EB5" w:rsidRPr="00090497">
        <w:rPr>
          <w:spacing w:val="-2"/>
          <w:rtl/>
        </w:rPr>
        <w:t xml:space="preserve"> </w:t>
      </w:r>
      <w:r w:rsidR="00A73EB5" w:rsidRPr="00090497">
        <w:rPr>
          <w:rFonts w:hint="eastAsia"/>
          <w:spacing w:val="-2"/>
          <w:rtl/>
        </w:rPr>
        <w:t>زُجَاجَةٍ</w:t>
      </w:r>
      <w:r w:rsidR="00A73EB5" w:rsidRPr="00090497">
        <w:rPr>
          <w:rFonts w:hint="cs"/>
          <w:spacing w:val="-2"/>
          <w:rtl/>
        </w:rPr>
        <w:t>ۖ</w:t>
      </w:r>
      <w:r w:rsidR="00A73EB5" w:rsidRPr="00090497">
        <w:rPr>
          <w:spacing w:val="-2"/>
          <w:rtl/>
        </w:rPr>
        <w:t xml:space="preserve"> </w:t>
      </w:r>
      <w:r w:rsidR="00A73EB5" w:rsidRPr="00090497">
        <w:rPr>
          <w:rFonts w:hint="cs"/>
          <w:spacing w:val="-2"/>
          <w:rtl/>
        </w:rPr>
        <w:t>ٱ</w:t>
      </w:r>
      <w:r w:rsidR="00A73EB5" w:rsidRPr="00090497">
        <w:rPr>
          <w:rFonts w:hint="eastAsia"/>
          <w:spacing w:val="-2"/>
          <w:rtl/>
        </w:rPr>
        <w:t>لزُّجَاجَةُ</w:t>
      </w:r>
      <w:r w:rsidR="00A73EB5" w:rsidRPr="00090497">
        <w:rPr>
          <w:spacing w:val="-2"/>
          <w:rtl/>
        </w:rPr>
        <w:t xml:space="preserve"> </w:t>
      </w:r>
      <w:r w:rsidR="00A73EB5" w:rsidRPr="00090497">
        <w:rPr>
          <w:rFonts w:hint="eastAsia"/>
          <w:spacing w:val="-2"/>
          <w:rtl/>
        </w:rPr>
        <w:t>كَأَنَّهَا</w:t>
      </w:r>
      <w:r w:rsidR="00A73EB5" w:rsidRPr="00090497">
        <w:rPr>
          <w:spacing w:val="-2"/>
          <w:rtl/>
        </w:rPr>
        <w:t xml:space="preserve"> </w:t>
      </w:r>
      <w:r w:rsidR="00A73EB5" w:rsidRPr="00090497">
        <w:rPr>
          <w:rFonts w:hint="eastAsia"/>
          <w:spacing w:val="-2"/>
          <w:rtl/>
        </w:rPr>
        <w:t>كَو</w:t>
      </w:r>
      <w:r w:rsidR="00A73EB5" w:rsidRPr="00090497">
        <w:rPr>
          <w:rFonts w:hint="cs"/>
          <w:spacing w:val="-2"/>
          <w:rtl/>
        </w:rPr>
        <w:t>ۡ</w:t>
      </w:r>
      <w:r w:rsidR="00A73EB5" w:rsidRPr="00090497">
        <w:rPr>
          <w:rFonts w:hint="eastAsia"/>
          <w:spacing w:val="-2"/>
          <w:rtl/>
        </w:rPr>
        <w:t>كَب</w:t>
      </w:r>
      <w:r w:rsidR="00A73EB5" w:rsidRPr="00090497">
        <w:rPr>
          <w:rFonts w:hint="cs"/>
          <w:spacing w:val="-2"/>
          <w:rtl/>
        </w:rPr>
        <w:t>ٞ</w:t>
      </w:r>
      <w:r w:rsidR="00A73EB5" w:rsidRPr="00090497">
        <w:rPr>
          <w:spacing w:val="-2"/>
          <w:rtl/>
        </w:rPr>
        <w:t xml:space="preserve"> </w:t>
      </w:r>
      <w:r w:rsidR="00A73EB5" w:rsidRPr="00090497">
        <w:rPr>
          <w:rFonts w:hint="eastAsia"/>
          <w:spacing w:val="-2"/>
          <w:rtl/>
        </w:rPr>
        <w:t>دُرِّيّ</w:t>
      </w:r>
      <w:r w:rsidR="00A73EB5" w:rsidRPr="00090497">
        <w:rPr>
          <w:rFonts w:hint="cs"/>
          <w:spacing w:val="-2"/>
          <w:rtl/>
        </w:rPr>
        <w:t>ٞ</w:t>
      </w:r>
      <w:r w:rsidR="00A73EB5" w:rsidRPr="00090497">
        <w:rPr>
          <w:spacing w:val="-2"/>
          <w:rtl/>
        </w:rPr>
        <w:t xml:space="preserve"> </w:t>
      </w:r>
      <w:r w:rsidR="00A73EB5" w:rsidRPr="00090497">
        <w:rPr>
          <w:rFonts w:hint="eastAsia"/>
          <w:spacing w:val="-2"/>
          <w:rtl/>
        </w:rPr>
        <w:t>يُوقَدُ</w:t>
      </w:r>
      <w:r w:rsidR="00A73EB5" w:rsidRPr="00090497">
        <w:rPr>
          <w:spacing w:val="-2"/>
          <w:rtl/>
        </w:rPr>
        <w:t xml:space="preserve"> </w:t>
      </w:r>
      <w:r w:rsidR="00A73EB5" w:rsidRPr="00090497">
        <w:rPr>
          <w:rFonts w:hint="eastAsia"/>
          <w:spacing w:val="-2"/>
          <w:rtl/>
        </w:rPr>
        <w:t>مِن</w:t>
      </w:r>
      <w:r w:rsidR="00A73EB5" w:rsidRPr="00090497">
        <w:rPr>
          <w:spacing w:val="-2"/>
          <w:rtl/>
        </w:rPr>
        <w:t xml:space="preserve"> </w:t>
      </w:r>
      <w:r w:rsidR="00A73EB5" w:rsidRPr="00090497">
        <w:rPr>
          <w:rFonts w:hint="eastAsia"/>
          <w:spacing w:val="-2"/>
          <w:rtl/>
        </w:rPr>
        <w:t>شَجَرَة</w:t>
      </w:r>
      <w:r w:rsidR="00A73EB5" w:rsidRPr="00090497">
        <w:rPr>
          <w:rFonts w:hint="cs"/>
          <w:spacing w:val="-2"/>
          <w:rtl/>
        </w:rPr>
        <w:t>ٖ</w:t>
      </w:r>
      <w:r w:rsidR="00A73EB5" w:rsidRPr="00090497">
        <w:rPr>
          <w:spacing w:val="-2"/>
          <w:rtl/>
        </w:rPr>
        <w:t xml:space="preserve"> </w:t>
      </w:r>
      <w:r w:rsidR="00A73EB5" w:rsidRPr="00090497">
        <w:rPr>
          <w:rFonts w:hint="eastAsia"/>
          <w:spacing w:val="-2"/>
          <w:rtl/>
        </w:rPr>
        <w:t>مُّبَ</w:t>
      </w:r>
      <w:r w:rsidR="00A73EB5" w:rsidRPr="00090497">
        <w:rPr>
          <w:rFonts w:hint="cs"/>
          <w:spacing w:val="-2"/>
          <w:rtl/>
        </w:rPr>
        <w:t>ٰ</w:t>
      </w:r>
      <w:r w:rsidR="00A73EB5" w:rsidRPr="00090497">
        <w:rPr>
          <w:rFonts w:hint="eastAsia"/>
          <w:spacing w:val="-2"/>
          <w:rtl/>
        </w:rPr>
        <w:t>رَكَة</w:t>
      </w:r>
      <w:r w:rsidR="00A73EB5" w:rsidRPr="00090497">
        <w:rPr>
          <w:rFonts w:hint="cs"/>
          <w:spacing w:val="-2"/>
          <w:rtl/>
        </w:rPr>
        <w:t>ٖ</w:t>
      </w:r>
      <w:r w:rsidR="00A73EB5" w:rsidRPr="00090497">
        <w:rPr>
          <w:spacing w:val="-2"/>
          <w:rtl/>
        </w:rPr>
        <w:t xml:space="preserve"> </w:t>
      </w:r>
      <w:r w:rsidR="00A73EB5" w:rsidRPr="00090497">
        <w:rPr>
          <w:rFonts w:hint="eastAsia"/>
          <w:spacing w:val="-2"/>
          <w:rtl/>
        </w:rPr>
        <w:t>زَي</w:t>
      </w:r>
      <w:r w:rsidR="00A73EB5" w:rsidRPr="00090497">
        <w:rPr>
          <w:rFonts w:hint="cs"/>
          <w:spacing w:val="-2"/>
          <w:rtl/>
        </w:rPr>
        <w:t>ۡ</w:t>
      </w:r>
      <w:r w:rsidR="00A73EB5" w:rsidRPr="00090497">
        <w:rPr>
          <w:rFonts w:hint="eastAsia"/>
          <w:spacing w:val="-2"/>
          <w:rtl/>
        </w:rPr>
        <w:t>تُونَة</w:t>
      </w:r>
      <w:r w:rsidR="00A73EB5" w:rsidRPr="00090497">
        <w:rPr>
          <w:rFonts w:hint="cs"/>
          <w:spacing w:val="-2"/>
          <w:rtl/>
        </w:rPr>
        <w:t>ٖ</w:t>
      </w:r>
      <w:r w:rsidR="00A73EB5" w:rsidRPr="00090497">
        <w:rPr>
          <w:spacing w:val="-2"/>
          <w:rtl/>
        </w:rPr>
        <w:t xml:space="preserve"> </w:t>
      </w:r>
      <w:r w:rsidR="00A73EB5" w:rsidRPr="00090497">
        <w:rPr>
          <w:rFonts w:hint="eastAsia"/>
          <w:spacing w:val="-2"/>
          <w:rtl/>
        </w:rPr>
        <w:t>لَّا</w:t>
      </w:r>
      <w:r w:rsidR="00A73EB5" w:rsidRPr="00090497">
        <w:rPr>
          <w:spacing w:val="-2"/>
          <w:rtl/>
        </w:rPr>
        <w:t xml:space="preserve"> </w:t>
      </w:r>
      <w:r w:rsidR="00A73EB5" w:rsidRPr="00090497">
        <w:rPr>
          <w:rFonts w:hint="eastAsia"/>
          <w:spacing w:val="-2"/>
          <w:rtl/>
        </w:rPr>
        <w:t>شَر</w:t>
      </w:r>
      <w:r w:rsidR="00A73EB5" w:rsidRPr="00090497">
        <w:rPr>
          <w:rFonts w:hint="cs"/>
          <w:spacing w:val="-2"/>
          <w:rtl/>
        </w:rPr>
        <w:t>ۡ</w:t>
      </w:r>
      <w:r w:rsidR="00A73EB5" w:rsidRPr="00090497">
        <w:rPr>
          <w:rFonts w:hint="eastAsia"/>
          <w:spacing w:val="-2"/>
          <w:rtl/>
        </w:rPr>
        <w:t>قِيَّة</w:t>
      </w:r>
      <w:r w:rsidR="00A73EB5" w:rsidRPr="00090497">
        <w:rPr>
          <w:rFonts w:hint="cs"/>
          <w:spacing w:val="-2"/>
          <w:rtl/>
        </w:rPr>
        <w:t>ٖ</w:t>
      </w:r>
      <w:r w:rsidR="00A73EB5" w:rsidRPr="00090497">
        <w:rPr>
          <w:spacing w:val="-2"/>
          <w:rtl/>
        </w:rPr>
        <w:t xml:space="preserve"> </w:t>
      </w:r>
      <w:r w:rsidR="00A73EB5" w:rsidRPr="00090497">
        <w:rPr>
          <w:rFonts w:hint="eastAsia"/>
          <w:spacing w:val="-2"/>
          <w:rtl/>
        </w:rPr>
        <w:t>وَلَا</w:t>
      </w:r>
      <w:r w:rsidR="00A73EB5" w:rsidRPr="00090497">
        <w:rPr>
          <w:spacing w:val="-2"/>
          <w:rtl/>
        </w:rPr>
        <w:t xml:space="preserve"> </w:t>
      </w:r>
      <w:r w:rsidR="00A73EB5" w:rsidRPr="00090497">
        <w:rPr>
          <w:rFonts w:hint="eastAsia"/>
          <w:spacing w:val="-2"/>
          <w:rtl/>
        </w:rPr>
        <w:t>غَر</w:t>
      </w:r>
      <w:r w:rsidR="00A73EB5" w:rsidRPr="00090497">
        <w:rPr>
          <w:rFonts w:hint="cs"/>
          <w:spacing w:val="-2"/>
          <w:rtl/>
        </w:rPr>
        <w:t>ۡ</w:t>
      </w:r>
      <w:r w:rsidR="00A73EB5" w:rsidRPr="00090497">
        <w:rPr>
          <w:rFonts w:hint="eastAsia"/>
          <w:spacing w:val="-2"/>
          <w:rtl/>
        </w:rPr>
        <w:t>بِيَّة</w:t>
      </w:r>
      <w:r w:rsidR="00A73EB5" w:rsidRPr="00090497">
        <w:rPr>
          <w:rFonts w:hint="cs"/>
          <w:spacing w:val="-2"/>
          <w:rtl/>
        </w:rPr>
        <w:t>ٖ</w:t>
      </w:r>
      <w:r w:rsidR="00A73EB5" w:rsidRPr="00090497">
        <w:rPr>
          <w:spacing w:val="-2"/>
          <w:rtl/>
        </w:rPr>
        <w:t xml:space="preserve"> </w:t>
      </w:r>
      <w:r w:rsidR="00A73EB5" w:rsidRPr="00090497">
        <w:rPr>
          <w:rFonts w:hint="eastAsia"/>
          <w:spacing w:val="-2"/>
          <w:rtl/>
        </w:rPr>
        <w:t>يَكَادُ</w:t>
      </w:r>
      <w:r w:rsidR="00A73EB5" w:rsidRPr="00090497">
        <w:rPr>
          <w:spacing w:val="-2"/>
          <w:rtl/>
        </w:rPr>
        <w:t xml:space="preserve"> </w:t>
      </w:r>
      <w:r w:rsidR="00A73EB5" w:rsidRPr="00090497">
        <w:rPr>
          <w:rFonts w:hint="eastAsia"/>
          <w:spacing w:val="-2"/>
          <w:rtl/>
        </w:rPr>
        <w:t>زَي</w:t>
      </w:r>
      <w:r w:rsidR="00A73EB5" w:rsidRPr="00090497">
        <w:rPr>
          <w:rFonts w:hint="cs"/>
          <w:spacing w:val="-2"/>
          <w:rtl/>
        </w:rPr>
        <w:t>ۡ</w:t>
      </w:r>
      <w:r w:rsidR="00A73EB5" w:rsidRPr="00090497">
        <w:rPr>
          <w:rFonts w:hint="eastAsia"/>
          <w:spacing w:val="-2"/>
          <w:rtl/>
        </w:rPr>
        <w:t>تُهَا</w:t>
      </w:r>
      <w:r w:rsidR="00A73EB5" w:rsidRPr="00090497">
        <w:rPr>
          <w:spacing w:val="-2"/>
          <w:rtl/>
        </w:rPr>
        <w:t xml:space="preserve"> </w:t>
      </w:r>
      <w:r w:rsidR="00A73EB5" w:rsidRPr="00090497">
        <w:rPr>
          <w:rFonts w:hint="eastAsia"/>
          <w:spacing w:val="-2"/>
          <w:rtl/>
        </w:rPr>
        <w:t>يُضِي</w:t>
      </w:r>
      <w:r w:rsidR="00A73EB5" w:rsidRPr="00090497">
        <w:rPr>
          <w:rFonts w:hint="cs"/>
          <w:spacing w:val="-2"/>
          <w:rtl/>
        </w:rPr>
        <w:t>ٓ</w:t>
      </w:r>
      <w:r w:rsidR="00A73EB5" w:rsidRPr="00090497">
        <w:rPr>
          <w:rFonts w:hint="eastAsia"/>
          <w:spacing w:val="-2"/>
          <w:rtl/>
        </w:rPr>
        <w:t>ءُ</w:t>
      </w:r>
      <w:r w:rsidR="00A73EB5" w:rsidRPr="00090497">
        <w:rPr>
          <w:spacing w:val="-2"/>
          <w:rtl/>
        </w:rPr>
        <w:t xml:space="preserve"> </w:t>
      </w:r>
      <w:r w:rsidR="00A73EB5" w:rsidRPr="00090497">
        <w:rPr>
          <w:rFonts w:hint="eastAsia"/>
          <w:spacing w:val="-2"/>
          <w:rtl/>
        </w:rPr>
        <w:t>وَلَو</w:t>
      </w:r>
      <w:r w:rsidR="00A73EB5" w:rsidRPr="00090497">
        <w:rPr>
          <w:rFonts w:hint="cs"/>
          <w:spacing w:val="-2"/>
          <w:rtl/>
        </w:rPr>
        <w:t>ۡ</w:t>
      </w:r>
      <w:r w:rsidR="00A73EB5" w:rsidRPr="00090497">
        <w:rPr>
          <w:spacing w:val="-2"/>
          <w:rtl/>
        </w:rPr>
        <w:t xml:space="preserve"> </w:t>
      </w:r>
      <w:r w:rsidR="00A73EB5" w:rsidRPr="00090497">
        <w:rPr>
          <w:rFonts w:hint="eastAsia"/>
          <w:spacing w:val="-2"/>
          <w:rtl/>
        </w:rPr>
        <w:t>لَم</w:t>
      </w:r>
      <w:r w:rsidR="00A73EB5" w:rsidRPr="00090497">
        <w:rPr>
          <w:rFonts w:hint="cs"/>
          <w:spacing w:val="-2"/>
          <w:rtl/>
        </w:rPr>
        <w:t>ۡ</w:t>
      </w:r>
      <w:r w:rsidR="00A73EB5" w:rsidRPr="00090497">
        <w:rPr>
          <w:spacing w:val="-2"/>
          <w:rtl/>
        </w:rPr>
        <w:t xml:space="preserve"> </w:t>
      </w:r>
      <w:r w:rsidR="00A73EB5" w:rsidRPr="00090497">
        <w:rPr>
          <w:rFonts w:hint="eastAsia"/>
          <w:spacing w:val="-2"/>
          <w:rtl/>
        </w:rPr>
        <w:t>تَم</w:t>
      </w:r>
      <w:r w:rsidR="00A73EB5" w:rsidRPr="00090497">
        <w:rPr>
          <w:rFonts w:hint="cs"/>
          <w:spacing w:val="-2"/>
          <w:rtl/>
        </w:rPr>
        <w:t>ۡ</w:t>
      </w:r>
      <w:r w:rsidR="00A73EB5" w:rsidRPr="00090497">
        <w:rPr>
          <w:rFonts w:hint="eastAsia"/>
          <w:spacing w:val="-2"/>
          <w:rtl/>
        </w:rPr>
        <w:t>سَس</w:t>
      </w:r>
      <w:r w:rsidR="00A73EB5" w:rsidRPr="00090497">
        <w:rPr>
          <w:rFonts w:hint="cs"/>
          <w:spacing w:val="-2"/>
          <w:rtl/>
        </w:rPr>
        <w:t>ۡ</w:t>
      </w:r>
      <w:r w:rsidR="00A73EB5" w:rsidRPr="00090497">
        <w:rPr>
          <w:rFonts w:hint="eastAsia"/>
          <w:spacing w:val="-2"/>
          <w:rtl/>
        </w:rPr>
        <w:t>هُ</w:t>
      </w:r>
      <w:r w:rsidR="00A73EB5" w:rsidRPr="00090497">
        <w:rPr>
          <w:spacing w:val="-2"/>
          <w:rtl/>
        </w:rPr>
        <w:t xml:space="preserve"> </w:t>
      </w:r>
      <w:r w:rsidR="00A73EB5" w:rsidRPr="00090497">
        <w:rPr>
          <w:rFonts w:hint="eastAsia"/>
          <w:spacing w:val="-2"/>
          <w:rtl/>
        </w:rPr>
        <w:t>نَار</w:t>
      </w:r>
      <w:r w:rsidR="00A73EB5" w:rsidRPr="00090497">
        <w:rPr>
          <w:rFonts w:hint="cs"/>
          <w:spacing w:val="-2"/>
          <w:rtl/>
        </w:rPr>
        <w:t>ٞۚ</w:t>
      </w:r>
      <w:r w:rsidR="00A73EB5" w:rsidRPr="00090497">
        <w:rPr>
          <w:spacing w:val="-2"/>
          <w:rtl/>
        </w:rPr>
        <w:t xml:space="preserve"> </w:t>
      </w:r>
      <w:r w:rsidR="00A73EB5" w:rsidRPr="00090497">
        <w:rPr>
          <w:rFonts w:hint="eastAsia"/>
          <w:spacing w:val="-2"/>
          <w:rtl/>
        </w:rPr>
        <w:t>نُّورٌ</w:t>
      </w:r>
      <w:r w:rsidR="00A73EB5" w:rsidRPr="00090497">
        <w:rPr>
          <w:spacing w:val="-2"/>
          <w:rtl/>
        </w:rPr>
        <w:t xml:space="preserve"> </w:t>
      </w:r>
      <w:r w:rsidR="00A73EB5" w:rsidRPr="00090497">
        <w:rPr>
          <w:rFonts w:hint="eastAsia"/>
          <w:spacing w:val="-2"/>
          <w:rtl/>
        </w:rPr>
        <w:t>عَلَى</w:t>
      </w:r>
      <w:r w:rsidR="00A73EB5" w:rsidRPr="00090497">
        <w:rPr>
          <w:rFonts w:hint="cs"/>
          <w:spacing w:val="-2"/>
          <w:rtl/>
        </w:rPr>
        <w:t>ٰ</w:t>
      </w:r>
      <w:r w:rsidR="00A73EB5" w:rsidRPr="00090497">
        <w:rPr>
          <w:spacing w:val="-2"/>
          <w:rtl/>
        </w:rPr>
        <w:t xml:space="preserve"> </w:t>
      </w:r>
      <w:r w:rsidR="00A73EB5" w:rsidRPr="00090497">
        <w:rPr>
          <w:rFonts w:hint="eastAsia"/>
          <w:spacing w:val="-2"/>
          <w:rtl/>
        </w:rPr>
        <w:t>نُور</w:t>
      </w:r>
      <w:r w:rsidR="00A73EB5" w:rsidRPr="00090497">
        <w:rPr>
          <w:rFonts w:hint="cs"/>
          <w:spacing w:val="-2"/>
          <w:rtl/>
        </w:rPr>
        <w:t>ٖۚ</w:t>
      </w:r>
      <w:r w:rsidR="00A73EB5" w:rsidRPr="00090497">
        <w:rPr>
          <w:spacing w:val="-2"/>
          <w:rtl/>
        </w:rPr>
        <w:t xml:space="preserve"> </w:t>
      </w:r>
      <w:r w:rsidR="00A73EB5" w:rsidRPr="00090497">
        <w:rPr>
          <w:rFonts w:hint="eastAsia"/>
          <w:spacing w:val="-2"/>
          <w:rtl/>
        </w:rPr>
        <w:t>يَه</w:t>
      </w:r>
      <w:r w:rsidR="00A73EB5" w:rsidRPr="00090497">
        <w:rPr>
          <w:rFonts w:hint="cs"/>
          <w:spacing w:val="-2"/>
          <w:rtl/>
        </w:rPr>
        <w:t>ۡ</w:t>
      </w:r>
      <w:r w:rsidR="00A73EB5" w:rsidRPr="00090497">
        <w:rPr>
          <w:rFonts w:hint="eastAsia"/>
          <w:spacing w:val="-2"/>
          <w:rtl/>
        </w:rPr>
        <w:t>دِي</w:t>
      </w:r>
      <w:r w:rsidR="00A73EB5" w:rsidRPr="00090497">
        <w:rPr>
          <w:spacing w:val="-2"/>
          <w:rtl/>
        </w:rPr>
        <w:t xml:space="preserve"> </w:t>
      </w:r>
      <w:r w:rsidR="00A73EB5" w:rsidRPr="00090497">
        <w:rPr>
          <w:rFonts w:hint="cs"/>
          <w:spacing w:val="-2"/>
          <w:rtl/>
        </w:rPr>
        <w:t>ٱ</w:t>
      </w:r>
      <w:r w:rsidR="00A73EB5" w:rsidRPr="00090497">
        <w:rPr>
          <w:rFonts w:hint="eastAsia"/>
          <w:spacing w:val="-2"/>
          <w:rtl/>
        </w:rPr>
        <w:t>للَّهُ</w:t>
      </w:r>
      <w:r w:rsidR="00A73EB5" w:rsidRPr="00090497">
        <w:rPr>
          <w:spacing w:val="-2"/>
          <w:rtl/>
        </w:rPr>
        <w:t xml:space="preserve"> </w:t>
      </w:r>
      <w:r w:rsidR="00A73EB5" w:rsidRPr="00090497">
        <w:rPr>
          <w:rFonts w:hint="eastAsia"/>
          <w:spacing w:val="-2"/>
          <w:rtl/>
        </w:rPr>
        <w:t>لِنُورِهِ</w:t>
      </w:r>
      <w:r w:rsidR="00A73EB5" w:rsidRPr="00090497">
        <w:rPr>
          <w:rFonts w:hint="cs"/>
          <w:spacing w:val="-2"/>
          <w:rtl/>
        </w:rPr>
        <w:t>ۦ</w:t>
      </w:r>
      <w:r w:rsidR="00A73EB5" w:rsidRPr="00090497">
        <w:rPr>
          <w:spacing w:val="-2"/>
          <w:rtl/>
        </w:rPr>
        <w:t xml:space="preserve"> </w:t>
      </w:r>
      <w:r w:rsidR="00A73EB5" w:rsidRPr="00090497">
        <w:rPr>
          <w:rFonts w:hint="eastAsia"/>
          <w:spacing w:val="-2"/>
          <w:rtl/>
        </w:rPr>
        <w:t>مَن</w:t>
      </w:r>
      <w:r w:rsidR="00A73EB5" w:rsidRPr="00090497">
        <w:rPr>
          <w:spacing w:val="-2"/>
          <w:rtl/>
        </w:rPr>
        <w:t xml:space="preserve"> </w:t>
      </w:r>
      <w:r w:rsidR="00A73EB5" w:rsidRPr="00090497">
        <w:rPr>
          <w:rFonts w:hint="eastAsia"/>
          <w:spacing w:val="-2"/>
          <w:rtl/>
        </w:rPr>
        <w:t>يَشَا</w:t>
      </w:r>
      <w:r w:rsidR="00A73EB5" w:rsidRPr="00090497">
        <w:rPr>
          <w:rFonts w:hint="cs"/>
          <w:spacing w:val="-2"/>
          <w:rtl/>
        </w:rPr>
        <w:t>ٓ</w:t>
      </w:r>
      <w:r w:rsidR="00A73EB5" w:rsidRPr="00090497">
        <w:rPr>
          <w:rFonts w:hint="eastAsia"/>
          <w:spacing w:val="-2"/>
          <w:rtl/>
        </w:rPr>
        <w:t>ءُ</w:t>
      </w:r>
      <w:r w:rsidR="00A73EB5" w:rsidRPr="00090497">
        <w:rPr>
          <w:rFonts w:hint="cs"/>
          <w:spacing w:val="-2"/>
          <w:rtl/>
        </w:rPr>
        <w:t>ۚ</w:t>
      </w:r>
      <w:r w:rsidR="00A73EB5" w:rsidRPr="00090497">
        <w:rPr>
          <w:spacing w:val="-2"/>
          <w:rtl/>
        </w:rPr>
        <w:t xml:space="preserve"> </w:t>
      </w:r>
      <w:r w:rsidR="00A73EB5" w:rsidRPr="00090497">
        <w:rPr>
          <w:rFonts w:hint="eastAsia"/>
          <w:spacing w:val="-2"/>
          <w:rtl/>
        </w:rPr>
        <w:t>وَيَض</w:t>
      </w:r>
      <w:r w:rsidR="00A73EB5" w:rsidRPr="00090497">
        <w:rPr>
          <w:rFonts w:hint="cs"/>
          <w:spacing w:val="-2"/>
          <w:rtl/>
        </w:rPr>
        <w:t>ۡ</w:t>
      </w:r>
      <w:r w:rsidR="00A73EB5" w:rsidRPr="00090497">
        <w:rPr>
          <w:rFonts w:hint="eastAsia"/>
          <w:spacing w:val="-2"/>
          <w:rtl/>
        </w:rPr>
        <w:t>رِبُ</w:t>
      </w:r>
      <w:r w:rsidR="00A73EB5" w:rsidRPr="00090497">
        <w:rPr>
          <w:spacing w:val="-2"/>
          <w:rtl/>
        </w:rPr>
        <w:t xml:space="preserve"> </w:t>
      </w:r>
      <w:r w:rsidR="00A73EB5" w:rsidRPr="00090497">
        <w:rPr>
          <w:rFonts w:hint="cs"/>
          <w:spacing w:val="-2"/>
          <w:rtl/>
        </w:rPr>
        <w:t>ٱ</w:t>
      </w:r>
      <w:r w:rsidR="00A73EB5" w:rsidRPr="00090497">
        <w:rPr>
          <w:rFonts w:hint="eastAsia"/>
          <w:spacing w:val="-2"/>
          <w:rtl/>
        </w:rPr>
        <w:t>للَّهُ</w:t>
      </w:r>
      <w:r w:rsidR="00A73EB5" w:rsidRPr="00090497">
        <w:rPr>
          <w:spacing w:val="-2"/>
          <w:rtl/>
        </w:rPr>
        <w:t xml:space="preserve"> </w:t>
      </w:r>
      <w:r w:rsidR="00A73EB5" w:rsidRPr="00090497">
        <w:rPr>
          <w:rFonts w:hint="cs"/>
          <w:spacing w:val="-2"/>
          <w:rtl/>
        </w:rPr>
        <w:t>ٱ</w:t>
      </w:r>
      <w:r w:rsidR="00A73EB5" w:rsidRPr="00090497">
        <w:rPr>
          <w:rFonts w:hint="eastAsia"/>
          <w:spacing w:val="-2"/>
          <w:rtl/>
        </w:rPr>
        <w:t>ل</w:t>
      </w:r>
      <w:r w:rsidR="00A73EB5" w:rsidRPr="00090497">
        <w:rPr>
          <w:rFonts w:hint="cs"/>
          <w:spacing w:val="-2"/>
          <w:rtl/>
        </w:rPr>
        <w:t>ۡ</w:t>
      </w:r>
      <w:r w:rsidR="00A73EB5" w:rsidRPr="00090497">
        <w:rPr>
          <w:rFonts w:hint="eastAsia"/>
          <w:spacing w:val="-2"/>
          <w:rtl/>
        </w:rPr>
        <w:t>أَم</w:t>
      </w:r>
      <w:r w:rsidR="00A73EB5" w:rsidRPr="00090497">
        <w:rPr>
          <w:rFonts w:hint="cs"/>
          <w:spacing w:val="-2"/>
          <w:rtl/>
        </w:rPr>
        <w:t>ۡ</w:t>
      </w:r>
      <w:r w:rsidR="00A73EB5" w:rsidRPr="00090497">
        <w:rPr>
          <w:rFonts w:hint="eastAsia"/>
          <w:spacing w:val="-2"/>
          <w:rtl/>
        </w:rPr>
        <w:t>ثَ</w:t>
      </w:r>
      <w:r w:rsidR="00A73EB5" w:rsidRPr="00090497">
        <w:rPr>
          <w:rFonts w:hint="cs"/>
          <w:spacing w:val="-2"/>
          <w:rtl/>
        </w:rPr>
        <w:t>ٰ</w:t>
      </w:r>
      <w:r w:rsidR="00A73EB5" w:rsidRPr="00090497">
        <w:rPr>
          <w:rFonts w:hint="eastAsia"/>
          <w:spacing w:val="-2"/>
          <w:rtl/>
        </w:rPr>
        <w:t>لَ</w:t>
      </w:r>
      <w:r w:rsidR="00A73EB5" w:rsidRPr="00090497">
        <w:rPr>
          <w:spacing w:val="-2"/>
          <w:rtl/>
        </w:rPr>
        <w:t xml:space="preserve"> </w:t>
      </w:r>
      <w:r w:rsidR="00A73EB5" w:rsidRPr="00090497">
        <w:rPr>
          <w:rFonts w:hint="eastAsia"/>
          <w:spacing w:val="-2"/>
          <w:rtl/>
        </w:rPr>
        <w:t>لِلنَّاسِ</w:t>
      </w:r>
      <w:r w:rsidR="00A73EB5" w:rsidRPr="00090497">
        <w:rPr>
          <w:rFonts w:hint="cs"/>
          <w:spacing w:val="-2"/>
          <w:rtl/>
        </w:rPr>
        <w:t>ۗ</w:t>
      </w:r>
      <w:r w:rsidR="00A73EB5" w:rsidRPr="00090497">
        <w:rPr>
          <w:spacing w:val="-2"/>
          <w:rtl/>
        </w:rPr>
        <w:t xml:space="preserve"> </w:t>
      </w:r>
      <w:r w:rsidR="00A73EB5" w:rsidRPr="00090497">
        <w:rPr>
          <w:rFonts w:hint="eastAsia"/>
          <w:spacing w:val="-2"/>
          <w:rtl/>
        </w:rPr>
        <w:t>وَ</w:t>
      </w:r>
      <w:r w:rsidR="00A73EB5" w:rsidRPr="00090497">
        <w:rPr>
          <w:rFonts w:hint="cs"/>
          <w:spacing w:val="-2"/>
          <w:rtl/>
        </w:rPr>
        <w:t>ٱ</w:t>
      </w:r>
      <w:r w:rsidR="00A73EB5" w:rsidRPr="00090497">
        <w:rPr>
          <w:rFonts w:hint="eastAsia"/>
          <w:spacing w:val="-2"/>
          <w:rtl/>
        </w:rPr>
        <w:t>للَّهُ</w:t>
      </w:r>
      <w:r w:rsidR="00A73EB5" w:rsidRPr="00090497">
        <w:rPr>
          <w:spacing w:val="-2"/>
          <w:rtl/>
        </w:rPr>
        <w:t xml:space="preserve"> </w:t>
      </w:r>
      <w:r w:rsidR="00A73EB5" w:rsidRPr="00090497">
        <w:rPr>
          <w:rFonts w:hint="eastAsia"/>
          <w:spacing w:val="-2"/>
          <w:rtl/>
        </w:rPr>
        <w:t>بِكُلِّ</w:t>
      </w:r>
      <w:r w:rsidR="00A73EB5" w:rsidRPr="00090497">
        <w:rPr>
          <w:spacing w:val="-2"/>
          <w:rtl/>
        </w:rPr>
        <w:t xml:space="preserve"> </w:t>
      </w:r>
      <w:r w:rsidR="00A73EB5" w:rsidRPr="00090497">
        <w:rPr>
          <w:rFonts w:hint="eastAsia"/>
          <w:spacing w:val="-2"/>
          <w:rtl/>
        </w:rPr>
        <w:t>شَي</w:t>
      </w:r>
      <w:r w:rsidR="00A73EB5" w:rsidRPr="00090497">
        <w:rPr>
          <w:rFonts w:hint="cs"/>
          <w:spacing w:val="-2"/>
          <w:rtl/>
        </w:rPr>
        <w:t>ۡ</w:t>
      </w:r>
      <w:r w:rsidR="00A73EB5" w:rsidRPr="00090497">
        <w:rPr>
          <w:rFonts w:hint="eastAsia"/>
          <w:spacing w:val="-2"/>
          <w:rtl/>
        </w:rPr>
        <w:t>ءٍ</w:t>
      </w:r>
      <w:r w:rsidR="00A73EB5" w:rsidRPr="00090497">
        <w:rPr>
          <w:spacing w:val="-2"/>
          <w:rtl/>
        </w:rPr>
        <w:t xml:space="preserve"> </w:t>
      </w:r>
      <w:r w:rsidR="00A73EB5" w:rsidRPr="00090497">
        <w:rPr>
          <w:rFonts w:hint="eastAsia"/>
          <w:spacing w:val="-2"/>
          <w:rtl/>
        </w:rPr>
        <w:t>عَلِيم</w:t>
      </w:r>
      <w:r w:rsidR="00A73EB5" w:rsidRPr="00090497">
        <w:rPr>
          <w:rFonts w:hint="cs"/>
          <w:spacing w:val="-2"/>
          <w:rtl/>
        </w:rPr>
        <w:t>ٞ</w:t>
      </w:r>
      <w:r w:rsidR="00A73EB5" w:rsidRPr="00090497">
        <w:rPr>
          <w:spacing w:val="-2"/>
          <w:rtl/>
        </w:rPr>
        <w:t xml:space="preserve"> </w:t>
      </w:r>
      <w:r w:rsidR="00A73EB5" w:rsidRPr="00090497">
        <w:rPr>
          <w:rFonts w:hint="cs"/>
          <w:spacing w:val="-2"/>
          <w:rtl/>
        </w:rPr>
        <w:t>٣٥</w:t>
      </w:r>
      <w:r w:rsidR="00767E68" w:rsidRPr="00090497">
        <w:rPr>
          <w:rStyle w:val="Char8"/>
          <w:spacing w:val="-2"/>
          <w:rtl/>
        </w:rPr>
        <w:t>﴾</w:t>
      </w:r>
      <w:r w:rsidR="00767E68" w:rsidRPr="00090497">
        <w:rPr>
          <w:rFonts w:hint="cs"/>
          <w:spacing w:val="-2"/>
          <w:rtl/>
        </w:rPr>
        <w:t xml:space="preserve"> </w:t>
      </w:r>
      <w:r w:rsidR="00767E68" w:rsidRPr="00090497">
        <w:rPr>
          <w:rStyle w:val="Char6"/>
          <w:rFonts w:hint="cs"/>
          <w:spacing w:val="-2"/>
          <w:rtl/>
        </w:rPr>
        <w:t>[</w:t>
      </w:r>
      <w:r w:rsidR="00A73EB5" w:rsidRPr="00090497">
        <w:rPr>
          <w:rStyle w:val="Char6"/>
          <w:rFonts w:hint="cs"/>
          <w:spacing w:val="-2"/>
          <w:rtl/>
        </w:rPr>
        <w:t>النور: 35</w:t>
      </w:r>
      <w:r w:rsidR="00767E68" w:rsidRPr="00090497">
        <w:rPr>
          <w:rStyle w:val="Char6"/>
          <w:rFonts w:hint="cs"/>
          <w:spacing w:val="-2"/>
          <w:rtl/>
        </w:rPr>
        <w:t>]</w:t>
      </w:r>
      <w:r w:rsidR="00767E68" w:rsidRPr="00090497">
        <w:rPr>
          <w:rStyle w:val="Char4"/>
          <w:rFonts w:hint="cs"/>
          <w:spacing w:val="-2"/>
          <w:rtl/>
        </w:rPr>
        <w:t>.</w:t>
      </w:r>
    </w:p>
    <w:p w:rsidR="00E30DC6" w:rsidRPr="00E30DC6" w:rsidRDefault="00780B5D" w:rsidP="00767E68">
      <w:pPr>
        <w:pStyle w:val="ab"/>
        <w:rPr>
          <w:rStyle w:val="Char4"/>
          <w:rtl/>
        </w:rPr>
      </w:pPr>
      <w:r w:rsidRPr="00E11FF3">
        <w:rPr>
          <w:rStyle w:val="Char8"/>
          <w:rFonts w:hint="cs"/>
          <w:rtl/>
        </w:rPr>
        <w:t>«</w:t>
      </w:r>
      <w:r w:rsidR="00AE43D7">
        <w:rPr>
          <w:rFonts w:hint="cs"/>
          <w:rtl/>
        </w:rPr>
        <w:t>خدا روشن</w:t>
      </w:r>
      <w:r w:rsidR="00AE43D7">
        <w:rPr>
          <w:rFonts w:hint="eastAsia"/>
          <w:rtl/>
        </w:rPr>
        <w:t>‌</w:t>
      </w:r>
      <w:r w:rsidR="0025041A">
        <w:rPr>
          <w:rFonts w:hint="cs"/>
          <w:rtl/>
        </w:rPr>
        <w:t>گر آسمان</w:t>
      </w:r>
      <w:r w:rsidR="00AE43D7">
        <w:rPr>
          <w:rFonts w:hint="eastAsia"/>
          <w:rtl/>
        </w:rPr>
        <w:t>‌</w:t>
      </w:r>
      <w:r w:rsidR="0025041A">
        <w:rPr>
          <w:rFonts w:hint="cs"/>
          <w:rtl/>
        </w:rPr>
        <w:t>ها و</w:t>
      </w:r>
      <w:r>
        <w:rPr>
          <w:rFonts w:hint="cs"/>
          <w:rtl/>
        </w:rPr>
        <w:t xml:space="preserve"> زمین است، نور خدا مانند چلچراغ</w:t>
      </w:r>
      <w:r w:rsidR="0025041A">
        <w:rPr>
          <w:rFonts w:hint="cs"/>
          <w:rtl/>
        </w:rPr>
        <w:t xml:space="preserve">ی است که در آن چراغی باشد و آن چراغ در حبابی قرار گیرد، حباب درخشانی که انگار ستاره فروزان </w:t>
      </w:r>
      <w:r w:rsidR="0025041A">
        <w:rPr>
          <w:rFonts w:hint="cs"/>
          <w:rtl/>
        </w:rPr>
        <w:lastRenderedPageBreak/>
        <w:t>است و این چراغ (با روغنی) افروخته می‌شود (که) ا</w:t>
      </w:r>
      <w:r w:rsidR="00A11E3F">
        <w:rPr>
          <w:rFonts w:hint="cs"/>
          <w:rtl/>
        </w:rPr>
        <w:t>ز درخت پربرکت زیتو</w:t>
      </w:r>
      <w:r>
        <w:rPr>
          <w:rFonts w:hint="cs"/>
          <w:rtl/>
        </w:rPr>
        <w:t>نی (به دست می</w:t>
      </w:r>
      <w:r w:rsidR="0025041A">
        <w:rPr>
          <w:rFonts w:hint="cs"/>
          <w:rtl/>
        </w:rPr>
        <w:t>‌</w:t>
      </w:r>
      <w:r w:rsidR="00F4248B">
        <w:rPr>
          <w:rFonts w:hint="cs"/>
          <w:rtl/>
        </w:rPr>
        <w:t>آید) که نه شرقی است و نه غ</w:t>
      </w:r>
      <w:r w:rsidR="0025041A">
        <w:rPr>
          <w:rFonts w:hint="cs"/>
          <w:rtl/>
        </w:rPr>
        <w:t>ربی.</w:t>
      </w:r>
      <w:r w:rsidR="00F4248B">
        <w:rPr>
          <w:rFonts w:hint="cs"/>
          <w:rtl/>
        </w:rPr>
        <w:t xml:space="preserve"> (آن روغن به حدی پالوده و خ</w:t>
      </w:r>
      <w:r w:rsidR="00090364">
        <w:rPr>
          <w:rFonts w:hint="cs"/>
          <w:rtl/>
        </w:rPr>
        <w:t xml:space="preserve">الص است) </w:t>
      </w:r>
      <w:r w:rsidR="00090364" w:rsidRPr="00EE7CCF">
        <w:rPr>
          <w:rFonts w:hint="cs"/>
          <w:rtl/>
        </w:rPr>
        <w:t>انک</w:t>
      </w:r>
      <w:r w:rsidR="00A11E3F" w:rsidRPr="00EE7CCF">
        <w:rPr>
          <w:rFonts w:hint="cs"/>
          <w:rtl/>
        </w:rPr>
        <w:t>ار خود به</w:t>
      </w:r>
      <w:r w:rsidR="00A11E3F">
        <w:rPr>
          <w:rFonts w:hint="cs"/>
          <w:rtl/>
        </w:rPr>
        <w:t xml:space="preserve"> خود بدون تماس آتش می‌خواهد شعله</w:t>
      </w:r>
      <w:r w:rsidR="00A11E3F">
        <w:rPr>
          <w:rFonts w:hint="eastAsia"/>
          <w:rtl/>
        </w:rPr>
        <w:t>‌</w:t>
      </w:r>
      <w:r w:rsidR="00F4248B">
        <w:rPr>
          <w:rFonts w:hint="cs"/>
          <w:rtl/>
        </w:rPr>
        <w:t>ور شود</w:t>
      </w:r>
      <w:r w:rsidR="00090364">
        <w:rPr>
          <w:rFonts w:hint="cs"/>
          <w:rtl/>
        </w:rPr>
        <w:t>، نوری است بر فراز نوری، خدا هر</w:t>
      </w:r>
      <w:r w:rsidR="00F4248B">
        <w:rPr>
          <w:rFonts w:hint="cs"/>
          <w:rtl/>
        </w:rPr>
        <w:t>که را خواهد به نور خود رهنمود می</w:t>
      </w:r>
      <w:r w:rsidR="00F4248B">
        <w:rPr>
          <w:rFonts w:hint="eastAsia"/>
          <w:rtl/>
        </w:rPr>
        <w:t>‌</w:t>
      </w:r>
      <w:r>
        <w:rPr>
          <w:rFonts w:hint="cs"/>
          <w:rtl/>
        </w:rPr>
        <w:t>کند</w:t>
      </w:r>
      <w:r w:rsidRPr="00E11FF3">
        <w:rPr>
          <w:rStyle w:val="Char8"/>
          <w:rFonts w:hint="cs"/>
          <w:rtl/>
        </w:rPr>
        <w:t>»</w:t>
      </w:r>
      <w:r w:rsidR="00E30DC6" w:rsidRPr="00E30DC6">
        <w:rPr>
          <w:rStyle w:val="Char4"/>
          <w:rFonts w:hint="cs"/>
          <w:rtl/>
        </w:rPr>
        <w:t>.</w:t>
      </w:r>
    </w:p>
    <w:p w:rsidR="00AD6057" w:rsidRDefault="00AD6057" w:rsidP="001D7422">
      <w:pPr>
        <w:pStyle w:val="a8"/>
        <w:rPr>
          <w:rtl/>
        </w:rPr>
      </w:pPr>
      <w:r>
        <w:rPr>
          <w:rFonts w:hint="cs"/>
          <w:rtl/>
        </w:rPr>
        <w:t>نور خداوند در روز قیامت در اطراف مؤمنان در حرکت است. خداوند فرموده</w:t>
      </w:r>
      <w:r w:rsidR="00725CE1">
        <w:rPr>
          <w:rtl/>
        </w:rPr>
        <w:softHyphen/>
      </w:r>
      <w:r w:rsidR="00725CE1">
        <w:rPr>
          <w:rFonts w:hint="cs"/>
          <w:rtl/>
        </w:rPr>
        <w:t>است</w:t>
      </w:r>
      <w:r>
        <w:rPr>
          <w:rFonts w:hint="cs"/>
          <w:rtl/>
        </w:rPr>
        <w:t>:</w:t>
      </w:r>
    </w:p>
    <w:p w:rsidR="00BF3FD7" w:rsidRPr="00BF3FD7" w:rsidRDefault="00113059" w:rsidP="00767E68">
      <w:pPr>
        <w:pStyle w:val="af1"/>
        <w:rPr>
          <w:rStyle w:val="Char4"/>
          <w:rtl/>
        </w:rPr>
      </w:pPr>
      <w:r w:rsidRPr="00AB7196">
        <w:rPr>
          <w:rStyle w:val="Char8"/>
          <w:rtl/>
        </w:rPr>
        <w:t>﴿</w:t>
      </w:r>
      <w:r w:rsidR="00B44277" w:rsidRPr="00B44277">
        <w:rPr>
          <w:rFonts w:hint="eastAsia"/>
          <w:rtl/>
        </w:rPr>
        <w:t>نُورُهُم</w:t>
      </w:r>
      <w:r w:rsidR="00B44277" w:rsidRPr="00B44277">
        <w:rPr>
          <w:rFonts w:hint="cs"/>
          <w:rtl/>
        </w:rPr>
        <w:t>ۡ</w:t>
      </w:r>
      <w:r w:rsidR="00B44277" w:rsidRPr="00B44277">
        <w:rPr>
          <w:rtl/>
        </w:rPr>
        <w:t xml:space="preserve"> </w:t>
      </w:r>
      <w:r w:rsidR="00B44277" w:rsidRPr="00B44277">
        <w:rPr>
          <w:rFonts w:hint="eastAsia"/>
          <w:rtl/>
        </w:rPr>
        <w:t>يَس</w:t>
      </w:r>
      <w:r w:rsidR="00B44277" w:rsidRPr="00B44277">
        <w:rPr>
          <w:rFonts w:hint="cs"/>
          <w:rtl/>
        </w:rPr>
        <w:t>ۡ</w:t>
      </w:r>
      <w:r w:rsidR="00B44277" w:rsidRPr="00B44277">
        <w:rPr>
          <w:rFonts w:hint="eastAsia"/>
          <w:rtl/>
        </w:rPr>
        <w:t>عَى</w:t>
      </w:r>
      <w:r w:rsidR="00B44277" w:rsidRPr="00B44277">
        <w:rPr>
          <w:rFonts w:hint="cs"/>
          <w:rtl/>
        </w:rPr>
        <w:t>ٰ</w:t>
      </w:r>
      <w:r w:rsidR="00B44277" w:rsidRPr="00B44277">
        <w:rPr>
          <w:rtl/>
        </w:rPr>
        <w:t xml:space="preserve"> </w:t>
      </w:r>
      <w:r w:rsidR="00B44277" w:rsidRPr="00B44277">
        <w:rPr>
          <w:rFonts w:hint="eastAsia"/>
          <w:rtl/>
        </w:rPr>
        <w:t>بَي</w:t>
      </w:r>
      <w:r w:rsidR="00B44277" w:rsidRPr="00B44277">
        <w:rPr>
          <w:rFonts w:hint="cs"/>
          <w:rtl/>
        </w:rPr>
        <w:t>ۡ</w:t>
      </w:r>
      <w:r w:rsidR="00B44277" w:rsidRPr="00B44277">
        <w:rPr>
          <w:rFonts w:hint="eastAsia"/>
          <w:rtl/>
        </w:rPr>
        <w:t>نَ</w:t>
      </w:r>
      <w:r w:rsidR="00B44277" w:rsidRPr="00B44277">
        <w:rPr>
          <w:rtl/>
        </w:rPr>
        <w:t xml:space="preserve"> </w:t>
      </w:r>
      <w:r w:rsidR="00B44277" w:rsidRPr="00B44277">
        <w:rPr>
          <w:rFonts w:hint="eastAsia"/>
          <w:rtl/>
        </w:rPr>
        <w:t>أَي</w:t>
      </w:r>
      <w:r w:rsidR="00B44277" w:rsidRPr="00B44277">
        <w:rPr>
          <w:rFonts w:hint="cs"/>
          <w:rtl/>
        </w:rPr>
        <w:t>ۡ</w:t>
      </w:r>
      <w:r w:rsidR="00B44277" w:rsidRPr="00B44277">
        <w:rPr>
          <w:rFonts w:hint="eastAsia"/>
          <w:rtl/>
        </w:rPr>
        <w:t>دِيهِم</w:t>
      </w:r>
      <w:r w:rsidR="00B44277" w:rsidRPr="00B44277">
        <w:rPr>
          <w:rFonts w:hint="cs"/>
          <w:rtl/>
        </w:rPr>
        <w:t>ۡ</w:t>
      </w:r>
      <w:r w:rsidR="00B44277" w:rsidRPr="00B44277">
        <w:rPr>
          <w:rtl/>
        </w:rPr>
        <w:t xml:space="preserve"> </w:t>
      </w:r>
      <w:r w:rsidR="00B44277" w:rsidRPr="00B44277">
        <w:rPr>
          <w:rFonts w:hint="eastAsia"/>
          <w:rtl/>
        </w:rPr>
        <w:t>وَبِأَي</w:t>
      </w:r>
      <w:r w:rsidR="00B44277" w:rsidRPr="00B44277">
        <w:rPr>
          <w:rFonts w:hint="cs"/>
          <w:rtl/>
        </w:rPr>
        <w:t>ۡ</w:t>
      </w:r>
      <w:r w:rsidR="00B44277" w:rsidRPr="00B44277">
        <w:rPr>
          <w:rFonts w:hint="eastAsia"/>
          <w:rtl/>
        </w:rPr>
        <w:t>مَ</w:t>
      </w:r>
      <w:r w:rsidR="00B44277" w:rsidRPr="00B44277">
        <w:rPr>
          <w:rFonts w:hint="cs"/>
          <w:rtl/>
        </w:rPr>
        <w:t>ٰ</w:t>
      </w:r>
      <w:r w:rsidR="00B44277" w:rsidRPr="00B44277">
        <w:rPr>
          <w:rFonts w:hint="eastAsia"/>
          <w:rtl/>
        </w:rPr>
        <w:t>نِهِم</w:t>
      </w:r>
      <w:r w:rsidR="00B44277" w:rsidRPr="00B44277">
        <w:rPr>
          <w:rFonts w:hint="cs"/>
          <w:rtl/>
        </w:rPr>
        <w:t>ۡ</w:t>
      </w:r>
      <w:r w:rsidR="00B44277" w:rsidRPr="00B44277">
        <w:rPr>
          <w:rtl/>
        </w:rPr>
        <w:t xml:space="preserve"> </w:t>
      </w:r>
      <w:r w:rsidR="00B44277" w:rsidRPr="00B44277">
        <w:rPr>
          <w:rFonts w:hint="eastAsia"/>
          <w:rtl/>
        </w:rPr>
        <w:t>يَقُولُونَ</w:t>
      </w:r>
      <w:r w:rsidR="00B44277" w:rsidRPr="00B44277">
        <w:rPr>
          <w:rtl/>
        </w:rPr>
        <w:t xml:space="preserve"> </w:t>
      </w:r>
      <w:r w:rsidR="00B44277" w:rsidRPr="00B44277">
        <w:rPr>
          <w:rFonts w:hint="eastAsia"/>
          <w:rtl/>
        </w:rPr>
        <w:t>رَبَّنَا</w:t>
      </w:r>
      <w:r w:rsidR="00B44277" w:rsidRPr="00B44277">
        <w:rPr>
          <w:rFonts w:hint="cs"/>
          <w:rtl/>
        </w:rPr>
        <w:t>ٓ</w:t>
      </w:r>
      <w:r w:rsidR="00B44277" w:rsidRPr="00B44277">
        <w:rPr>
          <w:rtl/>
        </w:rPr>
        <w:t xml:space="preserve"> </w:t>
      </w:r>
      <w:r w:rsidR="00B44277" w:rsidRPr="00B44277">
        <w:rPr>
          <w:rFonts w:hint="eastAsia"/>
          <w:rtl/>
        </w:rPr>
        <w:t>أَت</w:t>
      </w:r>
      <w:r w:rsidR="00B44277" w:rsidRPr="00B44277">
        <w:rPr>
          <w:rFonts w:hint="cs"/>
          <w:rtl/>
        </w:rPr>
        <w:t>ۡ</w:t>
      </w:r>
      <w:r w:rsidR="00B44277" w:rsidRPr="00B44277">
        <w:rPr>
          <w:rFonts w:hint="eastAsia"/>
          <w:rtl/>
        </w:rPr>
        <w:t>مِم</w:t>
      </w:r>
      <w:r w:rsidR="00B44277" w:rsidRPr="00B44277">
        <w:rPr>
          <w:rFonts w:hint="cs"/>
          <w:rtl/>
        </w:rPr>
        <w:t>ۡ</w:t>
      </w:r>
      <w:r w:rsidR="00B44277" w:rsidRPr="00B44277">
        <w:rPr>
          <w:rtl/>
        </w:rPr>
        <w:t xml:space="preserve"> </w:t>
      </w:r>
      <w:r w:rsidR="00B44277" w:rsidRPr="00B44277">
        <w:rPr>
          <w:rFonts w:hint="eastAsia"/>
          <w:rtl/>
        </w:rPr>
        <w:t>لَنَا</w:t>
      </w:r>
      <w:r w:rsidR="00B44277" w:rsidRPr="00B44277">
        <w:rPr>
          <w:rtl/>
        </w:rPr>
        <w:t xml:space="preserve"> </w:t>
      </w:r>
      <w:r w:rsidR="00B44277" w:rsidRPr="00B44277">
        <w:rPr>
          <w:rFonts w:hint="eastAsia"/>
          <w:rtl/>
        </w:rPr>
        <w:t>نُورَنَا</w:t>
      </w:r>
      <w:r w:rsidR="00767E68" w:rsidRPr="00AB7196">
        <w:rPr>
          <w:rStyle w:val="Char8"/>
          <w:rtl/>
        </w:rPr>
        <w:t>﴾</w:t>
      </w:r>
      <w:r w:rsidR="00767E68">
        <w:rPr>
          <w:rFonts w:hint="cs"/>
          <w:rtl/>
        </w:rPr>
        <w:t xml:space="preserve"> </w:t>
      </w:r>
      <w:r w:rsidR="00767E68" w:rsidRPr="00767E68">
        <w:rPr>
          <w:rStyle w:val="Char6"/>
          <w:rFonts w:hint="cs"/>
          <w:rtl/>
        </w:rPr>
        <w:t>[</w:t>
      </w:r>
      <w:r w:rsidR="00B44277">
        <w:rPr>
          <w:rStyle w:val="Char6"/>
          <w:rFonts w:hint="cs"/>
          <w:rtl/>
        </w:rPr>
        <w:t>الت</w:t>
      </w:r>
      <w:r w:rsidR="00D56774">
        <w:rPr>
          <w:rStyle w:val="Char6"/>
          <w:rFonts w:hint="cs"/>
          <w:rtl/>
        </w:rPr>
        <w:t>حر</w:t>
      </w:r>
      <w:r w:rsidR="00B44277">
        <w:rPr>
          <w:rStyle w:val="Char6"/>
          <w:rFonts w:hint="cs"/>
          <w:rtl/>
        </w:rPr>
        <w:t>یم: 8</w:t>
      </w:r>
      <w:r w:rsidR="00767E68" w:rsidRPr="00767E68">
        <w:rPr>
          <w:rStyle w:val="Char6"/>
          <w:rFonts w:hint="cs"/>
          <w:rtl/>
        </w:rPr>
        <w:t>]</w:t>
      </w:r>
      <w:r w:rsidR="00767E68" w:rsidRPr="00BF3FD7">
        <w:rPr>
          <w:rStyle w:val="Char4"/>
          <w:rFonts w:hint="cs"/>
          <w:rtl/>
        </w:rPr>
        <w:t>.</w:t>
      </w:r>
    </w:p>
    <w:p w:rsidR="00E30DC6" w:rsidRPr="00E30DC6" w:rsidRDefault="00780B5D" w:rsidP="00767E68">
      <w:pPr>
        <w:pStyle w:val="ab"/>
        <w:rPr>
          <w:rStyle w:val="Char4"/>
          <w:rtl/>
        </w:rPr>
      </w:pPr>
      <w:r w:rsidRPr="00E11FF3">
        <w:rPr>
          <w:rStyle w:val="Char8"/>
          <w:rFonts w:hint="cs"/>
          <w:rtl/>
        </w:rPr>
        <w:t>«</w:t>
      </w:r>
      <w:r w:rsidR="00AF5E21">
        <w:rPr>
          <w:rFonts w:hint="cs"/>
          <w:rtl/>
        </w:rPr>
        <w:t>نو</w:t>
      </w:r>
      <w:r w:rsidR="00A11E3F">
        <w:rPr>
          <w:rFonts w:hint="cs"/>
          <w:rtl/>
        </w:rPr>
        <w:t>ر ایمان و عمل صالح [ایشان، پیشاپیش</w:t>
      </w:r>
      <w:r w:rsidR="00AF5E21">
        <w:rPr>
          <w:rFonts w:hint="cs"/>
          <w:rtl/>
        </w:rPr>
        <w:t xml:space="preserve"> و سوی راست آنها (رو به بهشت) در حرکت است] وقتی خاموش شدن نور منافق</w:t>
      </w:r>
      <w:r w:rsidR="00A11E3F">
        <w:rPr>
          <w:rFonts w:hint="cs"/>
          <w:rtl/>
        </w:rPr>
        <w:t>ا</w:t>
      </w:r>
      <w:r w:rsidR="00AF5E21">
        <w:rPr>
          <w:rFonts w:hint="cs"/>
          <w:rtl/>
        </w:rPr>
        <w:t>ن آن را می‌بینند رو به درگاه خدا می‌کنند و [می‌گویند: پرودگارا! نور ما را کامل گردان</w:t>
      </w:r>
      <w:r w:rsidR="00417926" w:rsidRPr="00E11FF3">
        <w:rPr>
          <w:rStyle w:val="Char8"/>
          <w:rFonts w:hint="cs"/>
          <w:rtl/>
        </w:rPr>
        <w:t>»</w:t>
      </w:r>
      <w:r w:rsidR="00E30DC6" w:rsidRPr="00E30DC6">
        <w:rPr>
          <w:rStyle w:val="Char4"/>
          <w:rFonts w:hint="cs"/>
          <w:rtl/>
        </w:rPr>
        <w:t>.</w:t>
      </w:r>
    </w:p>
    <w:p w:rsidR="00767E68" w:rsidRDefault="00767E68" w:rsidP="001D7422">
      <w:pPr>
        <w:pStyle w:val="a8"/>
        <w:rPr>
          <w:rtl/>
        </w:rPr>
      </w:pPr>
      <w:r>
        <w:rPr>
          <w:rFonts w:hint="cs"/>
          <w:rtl/>
        </w:rPr>
        <w:t>یکی دیگر از علائم</w:t>
      </w:r>
      <w:r w:rsidR="00BE3EF7">
        <w:rPr>
          <w:rFonts w:hint="cs"/>
          <w:rtl/>
        </w:rPr>
        <w:t xml:space="preserve"> محبت خدا به بنده‌اش، سینه گشادی و دلگرمی به هدایت خداست.</w:t>
      </w:r>
    </w:p>
    <w:p w:rsidR="0042393D" w:rsidRPr="00090364" w:rsidRDefault="00113059" w:rsidP="007E3073">
      <w:pPr>
        <w:pStyle w:val="af1"/>
        <w:rPr>
          <w:rStyle w:val="Char4"/>
          <w:rtl/>
        </w:rPr>
      </w:pPr>
      <w:r w:rsidRPr="00AB7196">
        <w:rPr>
          <w:rStyle w:val="Char8"/>
          <w:rtl/>
        </w:rPr>
        <w:t>﴿</w:t>
      </w:r>
      <w:r w:rsidR="00B87C48" w:rsidRPr="00B87C48">
        <w:rPr>
          <w:rFonts w:hint="eastAsia"/>
          <w:rtl/>
        </w:rPr>
        <w:t>فَمَن</w:t>
      </w:r>
      <w:r w:rsidR="00B87C48" w:rsidRPr="00B87C48">
        <w:rPr>
          <w:rtl/>
        </w:rPr>
        <w:t xml:space="preserve"> </w:t>
      </w:r>
      <w:r w:rsidR="00B87C48" w:rsidRPr="00B87C48">
        <w:rPr>
          <w:rFonts w:hint="eastAsia"/>
          <w:rtl/>
        </w:rPr>
        <w:t>يُرِدِ</w:t>
      </w:r>
      <w:r w:rsidR="00B87C48" w:rsidRPr="00B87C48">
        <w:rPr>
          <w:rtl/>
        </w:rPr>
        <w:t xml:space="preserve"> </w:t>
      </w:r>
      <w:r w:rsidR="00B87C48" w:rsidRPr="00B87C48">
        <w:rPr>
          <w:rFonts w:hint="cs"/>
          <w:rtl/>
        </w:rPr>
        <w:t>ٱ</w:t>
      </w:r>
      <w:r w:rsidR="00B87C48" w:rsidRPr="00B87C48">
        <w:rPr>
          <w:rFonts w:hint="eastAsia"/>
          <w:rtl/>
        </w:rPr>
        <w:t>للَّهُ</w:t>
      </w:r>
      <w:r w:rsidR="00B87C48" w:rsidRPr="00B87C48">
        <w:rPr>
          <w:rtl/>
        </w:rPr>
        <w:t xml:space="preserve"> </w:t>
      </w:r>
      <w:r w:rsidR="00B87C48" w:rsidRPr="00B87C48">
        <w:rPr>
          <w:rFonts w:hint="eastAsia"/>
          <w:rtl/>
        </w:rPr>
        <w:t>أَن</w:t>
      </w:r>
      <w:r w:rsidR="00B87C48" w:rsidRPr="00B87C48">
        <w:rPr>
          <w:rtl/>
        </w:rPr>
        <w:t xml:space="preserve"> </w:t>
      </w:r>
      <w:r w:rsidR="00B87C48" w:rsidRPr="00B87C48">
        <w:rPr>
          <w:rFonts w:hint="eastAsia"/>
          <w:rtl/>
        </w:rPr>
        <w:t>يَه</w:t>
      </w:r>
      <w:r w:rsidR="00B87C48" w:rsidRPr="00B87C48">
        <w:rPr>
          <w:rFonts w:hint="cs"/>
          <w:rtl/>
        </w:rPr>
        <w:t>ۡ</w:t>
      </w:r>
      <w:r w:rsidR="00B87C48" w:rsidRPr="00B87C48">
        <w:rPr>
          <w:rFonts w:hint="eastAsia"/>
          <w:rtl/>
        </w:rPr>
        <w:t>دِيَهُ</w:t>
      </w:r>
      <w:r w:rsidR="00B87C48" w:rsidRPr="00B87C48">
        <w:rPr>
          <w:rFonts w:hint="cs"/>
          <w:rtl/>
        </w:rPr>
        <w:t>ۥ</w:t>
      </w:r>
      <w:r w:rsidR="00B87C48" w:rsidRPr="00B87C48">
        <w:rPr>
          <w:rtl/>
        </w:rPr>
        <w:t xml:space="preserve"> </w:t>
      </w:r>
      <w:r w:rsidR="00B87C48" w:rsidRPr="00B87C48">
        <w:rPr>
          <w:rFonts w:hint="eastAsia"/>
          <w:rtl/>
        </w:rPr>
        <w:t>يَش</w:t>
      </w:r>
      <w:r w:rsidR="00B87C48" w:rsidRPr="00B87C48">
        <w:rPr>
          <w:rFonts w:hint="cs"/>
          <w:rtl/>
        </w:rPr>
        <w:t>ۡ</w:t>
      </w:r>
      <w:r w:rsidR="00B87C48" w:rsidRPr="00B87C48">
        <w:rPr>
          <w:rFonts w:hint="eastAsia"/>
          <w:rtl/>
        </w:rPr>
        <w:t>رَح</w:t>
      </w:r>
      <w:r w:rsidR="00B87C48" w:rsidRPr="00B87C48">
        <w:rPr>
          <w:rFonts w:hint="cs"/>
          <w:rtl/>
        </w:rPr>
        <w:t>ۡ</w:t>
      </w:r>
      <w:r w:rsidR="00B87C48" w:rsidRPr="00B87C48">
        <w:rPr>
          <w:rtl/>
        </w:rPr>
        <w:t xml:space="preserve"> </w:t>
      </w:r>
      <w:r w:rsidR="00B87C48" w:rsidRPr="00B87C48">
        <w:rPr>
          <w:rFonts w:hint="eastAsia"/>
          <w:rtl/>
        </w:rPr>
        <w:t>صَد</w:t>
      </w:r>
      <w:r w:rsidR="00B87C48" w:rsidRPr="00B87C48">
        <w:rPr>
          <w:rFonts w:hint="cs"/>
          <w:rtl/>
        </w:rPr>
        <w:t>ۡ</w:t>
      </w:r>
      <w:r w:rsidR="00B87C48" w:rsidRPr="00B87C48">
        <w:rPr>
          <w:rFonts w:hint="eastAsia"/>
          <w:rtl/>
        </w:rPr>
        <w:t>رَهُ</w:t>
      </w:r>
      <w:r w:rsidR="00B87C48" w:rsidRPr="00B87C48">
        <w:rPr>
          <w:rFonts w:hint="cs"/>
          <w:rtl/>
        </w:rPr>
        <w:t>ۥ</w:t>
      </w:r>
      <w:r w:rsidR="00B87C48" w:rsidRPr="00B87C48">
        <w:rPr>
          <w:rtl/>
        </w:rPr>
        <w:t xml:space="preserve"> </w:t>
      </w:r>
      <w:r w:rsidR="00B87C48" w:rsidRPr="00B87C48">
        <w:rPr>
          <w:rFonts w:hint="eastAsia"/>
          <w:rtl/>
        </w:rPr>
        <w:t>لِل</w:t>
      </w:r>
      <w:r w:rsidR="00B87C48" w:rsidRPr="00B87C48">
        <w:rPr>
          <w:rFonts w:hint="cs"/>
          <w:rtl/>
        </w:rPr>
        <w:t>ۡ</w:t>
      </w:r>
      <w:r w:rsidR="00B87C48" w:rsidRPr="00B87C48">
        <w:rPr>
          <w:rFonts w:hint="eastAsia"/>
          <w:rtl/>
        </w:rPr>
        <w:t>إِس</w:t>
      </w:r>
      <w:r w:rsidR="00B87C48" w:rsidRPr="00B87C48">
        <w:rPr>
          <w:rFonts w:hint="cs"/>
          <w:rtl/>
        </w:rPr>
        <w:t>ۡ</w:t>
      </w:r>
      <w:r w:rsidR="00B87C48" w:rsidRPr="00B87C48">
        <w:rPr>
          <w:rFonts w:hint="eastAsia"/>
          <w:rtl/>
        </w:rPr>
        <w:t>لَ</w:t>
      </w:r>
      <w:r w:rsidR="00B87C48" w:rsidRPr="00B87C48">
        <w:rPr>
          <w:rFonts w:hint="cs"/>
          <w:rtl/>
        </w:rPr>
        <w:t>ٰ</w:t>
      </w:r>
      <w:r w:rsidR="00B87C48" w:rsidRPr="00B87C48">
        <w:rPr>
          <w:rFonts w:hint="eastAsia"/>
          <w:rtl/>
        </w:rPr>
        <w:t>مِ</w:t>
      </w:r>
      <w:r w:rsidR="00B87C48" w:rsidRPr="00B87C48">
        <w:rPr>
          <w:rFonts w:hint="cs"/>
          <w:rtl/>
        </w:rPr>
        <w:t>ۖ</w:t>
      </w:r>
      <w:r w:rsidR="00B87C48" w:rsidRPr="00B87C48">
        <w:rPr>
          <w:rtl/>
        </w:rPr>
        <w:t xml:space="preserve"> </w:t>
      </w:r>
      <w:r w:rsidR="00B87C48" w:rsidRPr="00B87C48">
        <w:rPr>
          <w:rFonts w:hint="eastAsia"/>
          <w:rtl/>
        </w:rPr>
        <w:t>وَمَن</w:t>
      </w:r>
      <w:r w:rsidR="00B87C48" w:rsidRPr="00B87C48">
        <w:rPr>
          <w:rtl/>
        </w:rPr>
        <w:t xml:space="preserve"> </w:t>
      </w:r>
      <w:r w:rsidR="00B87C48" w:rsidRPr="00B87C48">
        <w:rPr>
          <w:rFonts w:hint="eastAsia"/>
          <w:rtl/>
        </w:rPr>
        <w:t>يُرِد</w:t>
      </w:r>
      <w:r w:rsidR="00B87C48" w:rsidRPr="00B87C48">
        <w:rPr>
          <w:rFonts w:hint="cs"/>
          <w:rtl/>
        </w:rPr>
        <w:t>ۡ</w:t>
      </w:r>
      <w:r w:rsidR="00B87C48" w:rsidRPr="00B87C48">
        <w:rPr>
          <w:rtl/>
        </w:rPr>
        <w:t xml:space="preserve"> </w:t>
      </w:r>
      <w:r w:rsidR="00B87C48" w:rsidRPr="00B87C48">
        <w:rPr>
          <w:rFonts w:hint="eastAsia"/>
          <w:rtl/>
        </w:rPr>
        <w:t>أَن</w:t>
      </w:r>
      <w:r w:rsidR="00B87C48" w:rsidRPr="00B87C48">
        <w:rPr>
          <w:rtl/>
        </w:rPr>
        <w:t xml:space="preserve"> </w:t>
      </w:r>
      <w:r w:rsidR="00B87C48" w:rsidRPr="00B87C48">
        <w:rPr>
          <w:rFonts w:hint="eastAsia"/>
          <w:rtl/>
        </w:rPr>
        <w:t>يُضِلَّهُ</w:t>
      </w:r>
      <w:r w:rsidR="00B87C48" w:rsidRPr="00B87C48">
        <w:rPr>
          <w:rFonts w:hint="cs"/>
          <w:rtl/>
        </w:rPr>
        <w:t>ۥ</w:t>
      </w:r>
      <w:r w:rsidR="00B87C48" w:rsidRPr="00B87C48">
        <w:rPr>
          <w:rtl/>
        </w:rPr>
        <w:t xml:space="preserve"> </w:t>
      </w:r>
      <w:r w:rsidR="00B87C48" w:rsidRPr="00B87C48">
        <w:rPr>
          <w:rFonts w:hint="eastAsia"/>
          <w:rtl/>
        </w:rPr>
        <w:t>يَج</w:t>
      </w:r>
      <w:r w:rsidR="00B87C48" w:rsidRPr="00B87C48">
        <w:rPr>
          <w:rFonts w:hint="cs"/>
          <w:rtl/>
        </w:rPr>
        <w:t>ۡ</w:t>
      </w:r>
      <w:r w:rsidR="00B87C48" w:rsidRPr="00B87C48">
        <w:rPr>
          <w:rFonts w:hint="eastAsia"/>
          <w:rtl/>
        </w:rPr>
        <w:t>عَل</w:t>
      </w:r>
      <w:r w:rsidR="00B87C48" w:rsidRPr="00B87C48">
        <w:rPr>
          <w:rFonts w:hint="cs"/>
          <w:rtl/>
        </w:rPr>
        <w:t>ۡ</w:t>
      </w:r>
      <w:r w:rsidR="00B87C48" w:rsidRPr="00B87C48">
        <w:rPr>
          <w:rtl/>
        </w:rPr>
        <w:t xml:space="preserve"> </w:t>
      </w:r>
      <w:r w:rsidR="00B87C48" w:rsidRPr="00B87C48">
        <w:rPr>
          <w:rFonts w:hint="eastAsia"/>
          <w:rtl/>
        </w:rPr>
        <w:t>صَد</w:t>
      </w:r>
      <w:r w:rsidR="00B87C48" w:rsidRPr="00B87C48">
        <w:rPr>
          <w:rFonts w:hint="cs"/>
          <w:rtl/>
        </w:rPr>
        <w:t>ۡ</w:t>
      </w:r>
      <w:r w:rsidR="00B87C48" w:rsidRPr="00B87C48">
        <w:rPr>
          <w:rFonts w:hint="eastAsia"/>
          <w:rtl/>
        </w:rPr>
        <w:t>رَهُ</w:t>
      </w:r>
      <w:r w:rsidR="00B87C48" w:rsidRPr="00B87C48">
        <w:rPr>
          <w:rFonts w:hint="cs"/>
          <w:rtl/>
        </w:rPr>
        <w:t>ۥ</w:t>
      </w:r>
      <w:r w:rsidR="00B87C48" w:rsidRPr="00B87C48">
        <w:rPr>
          <w:rtl/>
        </w:rPr>
        <w:t xml:space="preserve"> </w:t>
      </w:r>
      <w:r w:rsidR="00B87C48" w:rsidRPr="00B87C48">
        <w:rPr>
          <w:rFonts w:hint="eastAsia"/>
          <w:rtl/>
        </w:rPr>
        <w:t>ضَيِّقًا</w:t>
      </w:r>
      <w:r w:rsidR="00B87C48" w:rsidRPr="00B87C48">
        <w:rPr>
          <w:rtl/>
        </w:rPr>
        <w:t xml:space="preserve"> </w:t>
      </w:r>
      <w:r w:rsidR="00B87C48" w:rsidRPr="00B87C48">
        <w:rPr>
          <w:rFonts w:hint="eastAsia"/>
          <w:rtl/>
        </w:rPr>
        <w:t>حَرَج</w:t>
      </w:r>
      <w:r w:rsidR="00B87C48" w:rsidRPr="00B87C48">
        <w:rPr>
          <w:rFonts w:hint="cs"/>
          <w:rtl/>
        </w:rPr>
        <w:t>ٗ</w:t>
      </w:r>
      <w:r w:rsidR="00B87C48" w:rsidRPr="00B87C48">
        <w:rPr>
          <w:rFonts w:hint="eastAsia"/>
          <w:rtl/>
        </w:rPr>
        <w:t>ا</w:t>
      </w:r>
      <w:r w:rsidR="00B87C48" w:rsidRPr="00B87C48">
        <w:rPr>
          <w:rtl/>
        </w:rPr>
        <w:t xml:space="preserve"> </w:t>
      </w:r>
      <w:r w:rsidR="00B87C48" w:rsidRPr="00B87C48">
        <w:rPr>
          <w:rFonts w:hint="eastAsia"/>
          <w:rtl/>
        </w:rPr>
        <w:t>كَأَنَّمَا</w:t>
      </w:r>
      <w:r w:rsidR="00B87C48" w:rsidRPr="00B87C48">
        <w:rPr>
          <w:rtl/>
        </w:rPr>
        <w:t xml:space="preserve"> </w:t>
      </w:r>
      <w:r w:rsidR="00B87C48" w:rsidRPr="00B87C48">
        <w:rPr>
          <w:rFonts w:hint="eastAsia"/>
          <w:rtl/>
        </w:rPr>
        <w:t>يَصَّعَّدُ</w:t>
      </w:r>
      <w:r w:rsidR="00B87C48" w:rsidRPr="00B87C48">
        <w:rPr>
          <w:rtl/>
        </w:rPr>
        <w:t xml:space="preserve"> </w:t>
      </w:r>
      <w:r w:rsidR="00B87C48" w:rsidRPr="00B87C48">
        <w:rPr>
          <w:rFonts w:hint="eastAsia"/>
          <w:rtl/>
        </w:rPr>
        <w:t>فِي</w:t>
      </w:r>
      <w:r w:rsidR="00B87C48" w:rsidRPr="00B87C48">
        <w:rPr>
          <w:rtl/>
        </w:rPr>
        <w:t xml:space="preserve"> </w:t>
      </w:r>
      <w:r w:rsidR="00B87C48" w:rsidRPr="00B87C48">
        <w:rPr>
          <w:rFonts w:hint="cs"/>
          <w:rtl/>
        </w:rPr>
        <w:t>ٱ</w:t>
      </w:r>
      <w:r w:rsidR="00B87C48" w:rsidRPr="00B87C48">
        <w:rPr>
          <w:rFonts w:hint="eastAsia"/>
          <w:rtl/>
        </w:rPr>
        <w:t>لسَّمَا</w:t>
      </w:r>
      <w:r w:rsidR="00B87C48" w:rsidRPr="00B87C48">
        <w:rPr>
          <w:rFonts w:hint="cs"/>
          <w:rtl/>
        </w:rPr>
        <w:t>ٓ</w:t>
      </w:r>
      <w:r w:rsidR="00B87C48" w:rsidRPr="00B87C48">
        <w:rPr>
          <w:rFonts w:hint="eastAsia"/>
          <w:rtl/>
        </w:rPr>
        <w:t>ءِ</w:t>
      </w:r>
      <w:r w:rsidR="00B87C48" w:rsidRPr="00B87C48">
        <w:rPr>
          <w:rFonts w:hint="cs"/>
          <w:rtl/>
        </w:rPr>
        <w:t>ۚ</w:t>
      </w:r>
      <w:r w:rsidR="00B87C48" w:rsidRPr="00B87C48">
        <w:rPr>
          <w:rtl/>
        </w:rPr>
        <w:t xml:space="preserve"> </w:t>
      </w:r>
      <w:r w:rsidR="00B87C48" w:rsidRPr="00B87C48">
        <w:rPr>
          <w:rFonts w:hint="eastAsia"/>
          <w:rtl/>
        </w:rPr>
        <w:t>كَذَ</w:t>
      </w:r>
      <w:r w:rsidR="00B87C48" w:rsidRPr="00B87C48">
        <w:rPr>
          <w:rFonts w:hint="cs"/>
          <w:rtl/>
        </w:rPr>
        <w:t>ٰ</w:t>
      </w:r>
      <w:r w:rsidR="00B87C48" w:rsidRPr="00B87C48">
        <w:rPr>
          <w:rFonts w:hint="eastAsia"/>
          <w:rtl/>
        </w:rPr>
        <w:t>لِكَ</w:t>
      </w:r>
      <w:r w:rsidR="00B87C48" w:rsidRPr="00B87C48">
        <w:rPr>
          <w:rtl/>
        </w:rPr>
        <w:t xml:space="preserve"> </w:t>
      </w:r>
      <w:r w:rsidR="00B87C48" w:rsidRPr="00B87C48">
        <w:rPr>
          <w:rFonts w:hint="eastAsia"/>
          <w:rtl/>
        </w:rPr>
        <w:t>يَج</w:t>
      </w:r>
      <w:r w:rsidR="00B87C48" w:rsidRPr="00B87C48">
        <w:rPr>
          <w:rFonts w:hint="cs"/>
          <w:rtl/>
        </w:rPr>
        <w:t>ۡ</w:t>
      </w:r>
      <w:r w:rsidR="00B87C48" w:rsidRPr="00B87C48">
        <w:rPr>
          <w:rFonts w:hint="eastAsia"/>
          <w:rtl/>
        </w:rPr>
        <w:t>عَلُ</w:t>
      </w:r>
      <w:r w:rsidR="00B87C48" w:rsidRPr="00B87C48">
        <w:rPr>
          <w:rtl/>
        </w:rPr>
        <w:t xml:space="preserve"> </w:t>
      </w:r>
      <w:r w:rsidR="00B87C48" w:rsidRPr="00B87C48">
        <w:rPr>
          <w:rFonts w:hint="cs"/>
          <w:rtl/>
        </w:rPr>
        <w:t>ٱ</w:t>
      </w:r>
      <w:r w:rsidR="00B87C48" w:rsidRPr="00B87C48">
        <w:rPr>
          <w:rFonts w:hint="eastAsia"/>
          <w:rtl/>
        </w:rPr>
        <w:t>للَّهُ</w:t>
      </w:r>
      <w:r w:rsidR="00B87C48" w:rsidRPr="00B87C48">
        <w:rPr>
          <w:rtl/>
        </w:rPr>
        <w:t xml:space="preserve"> </w:t>
      </w:r>
      <w:r w:rsidR="00B87C48" w:rsidRPr="00B87C48">
        <w:rPr>
          <w:rFonts w:hint="cs"/>
          <w:rtl/>
        </w:rPr>
        <w:t>ٱ</w:t>
      </w:r>
      <w:r w:rsidR="00B87C48" w:rsidRPr="00B87C48">
        <w:rPr>
          <w:rFonts w:hint="eastAsia"/>
          <w:rtl/>
        </w:rPr>
        <w:t>لرِّج</w:t>
      </w:r>
      <w:r w:rsidR="00B87C48" w:rsidRPr="00B87C48">
        <w:rPr>
          <w:rFonts w:hint="cs"/>
          <w:rtl/>
        </w:rPr>
        <w:t>ۡ</w:t>
      </w:r>
      <w:r w:rsidR="00B87C48" w:rsidRPr="00B87C48">
        <w:rPr>
          <w:rFonts w:hint="eastAsia"/>
          <w:rtl/>
        </w:rPr>
        <w:t>سَ</w:t>
      </w:r>
      <w:r w:rsidR="00B87C48" w:rsidRPr="00B87C48">
        <w:rPr>
          <w:rtl/>
        </w:rPr>
        <w:t xml:space="preserve"> </w:t>
      </w:r>
      <w:r w:rsidR="00B87C48" w:rsidRPr="00B87C48">
        <w:rPr>
          <w:rFonts w:hint="eastAsia"/>
          <w:rtl/>
        </w:rPr>
        <w:t>عَلَى</w:t>
      </w:r>
      <w:r w:rsidR="00B87C48" w:rsidRPr="00B87C48">
        <w:rPr>
          <w:rtl/>
        </w:rPr>
        <w:t xml:space="preserve"> </w:t>
      </w:r>
      <w:r w:rsidR="00B87C48" w:rsidRPr="00B87C48">
        <w:rPr>
          <w:rFonts w:hint="cs"/>
          <w:rtl/>
        </w:rPr>
        <w:t>ٱ</w:t>
      </w:r>
      <w:r w:rsidR="00B87C48" w:rsidRPr="00B87C48">
        <w:rPr>
          <w:rFonts w:hint="eastAsia"/>
          <w:rtl/>
        </w:rPr>
        <w:t>لَّذِينَ</w:t>
      </w:r>
      <w:r w:rsidR="00B87C48" w:rsidRPr="00B87C48">
        <w:rPr>
          <w:rtl/>
        </w:rPr>
        <w:t xml:space="preserve"> </w:t>
      </w:r>
      <w:r w:rsidR="00B87C48" w:rsidRPr="00B87C48">
        <w:rPr>
          <w:rFonts w:hint="eastAsia"/>
          <w:rtl/>
        </w:rPr>
        <w:t>لَا</w:t>
      </w:r>
      <w:r w:rsidR="00B87C48" w:rsidRPr="00B87C48">
        <w:rPr>
          <w:rtl/>
        </w:rPr>
        <w:t xml:space="preserve"> </w:t>
      </w:r>
      <w:r w:rsidR="00B87C48" w:rsidRPr="00B87C48">
        <w:rPr>
          <w:rFonts w:hint="eastAsia"/>
          <w:rtl/>
        </w:rPr>
        <w:t>يُؤ</w:t>
      </w:r>
      <w:r w:rsidR="00B87C48" w:rsidRPr="00B87C48">
        <w:rPr>
          <w:rFonts w:hint="cs"/>
          <w:rtl/>
        </w:rPr>
        <w:t>ۡ</w:t>
      </w:r>
      <w:r w:rsidR="00B87C48" w:rsidRPr="00B87C48">
        <w:rPr>
          <w:rFonts w:hint="eastAsia"/>
          <w:rtl/>
        </w:rPr>
        <w:t>مِنُونَ</w:t>
      </w:r>
      <w:r w:rsidR="00B87C48" w:rsidRPr="00B87C48">
        <w:rPr>
          <w:rtl/>
        </w:rPr>
        <w:t xml:space="preserve"> </w:t>
      </w:r>
      <w:r w:rsidR="00B87C48" w:rsidRPr="00B87C48">
        <w:rPr>
          <w:rFonts w:hint="cs"/>
          <w:rtl/>
        </w:rPr>
        <w:t>١٢٥</w:t>
      </w:r>
      <w:r w:rsidR="00CC636B" w:rsidRPr="00AB7196">
        <w:rPr>
          <w:rStyle w:val="Char8"/>
          <w:rtl/>
        </w:rPr>
        <w:t>﴾</w:t>
      </w:r>
      <w:r w:rsidR="00CC636B" w:rsidRPr="00090364">
        <w:rPr>
          <w:rStyle w:val="Char4"/>
          <w:rFonts w:hint="cs"/>
          <w:rtl/>
        </w:rPr>
        <w:t xml:space="preserve"> </w:t>
      </w:r>
      <w:r w:rsidR="00CC636B" w:rsidRPr="00CC636B">
        <w:rPr>
          <w:rStyle w:val="Char6"/>
          <w:rFonts w:hint="cs"/>
          <w:rtl/>
        </w:rPr>
        <w:t>[</w:t>
      </w:r>
      <w:r w:rsidR="00B87C48">
        <w:rPr>
          <w:rStyle w:val="Char6"/>
          <w:rFonts w:hint="cs"/>
          <w:rtl/>
        </w:rPr>
        <w:t>الانعام: 125</w:t>
      </w:r>
      <w:r w:rsidR="00CC636B" w:rsidRPr="00CC636B">
        <w:rPr>
          <w:rStyle w:val="Char6"/>
          <w:rFonts w:hint="cs"/>
          <w:rtl/>
        </w:rPr>
        <w:t>]</w:t>
      </w:r>
      <w:r w:rsidR="00CC636B" w:rsidRPr="00090364">
        <w:rPr>
          <w:rStyle w:val="Char4"/>
          <w:rFonts w:hint="cs"/>
          <w:rtl/>
        </w:rPr>
        <w:t>.</w:t>
      </w:r>
    </w:p>
    <w:p w:rsidR="00E30DC6" w:rsidRPr="00E30DC6" w:rsidRDefault="00417926" w:rsidP="00CC636B">
      <w:pPr>
        <w:pStyle w:val="ab"/>
        <w:rPr>
          <w:rStyle w:val="Char4"/>
          <w:rtl/>
        </w:rPr>
      </w:pPr>
      <w:r w:rsidRPr="00E11FF3">
        <w:rPr>
          <w:rStyle w:val="Char8"/>
          <w:rFonts w:hint="cs"/>
          <w:rtl/>
        </w:rPr>
        <w:t>«</w:t>
      </w:r>
      <w:r w:rsidR="00090364">
        <w:rPr>
          <w:rFonts w:hint="cs"/>
          <w:rtl/>
        </w:rPr>
        <w:t>پس هر</w:t>
      </w:r>
      <w:r w:rsidR="00CC636B">
        <w:rPr>
          <w:rFonts w:hint="cs"/>
          <w:rtl/>
        </w:rPr>
        <w:t>که را خدا هدایت او خواهد قلبش را برای پذیرش اسلام باز و روش</w:t>
      </w:r>
      <w:r w:rsidR="00A11E3F">
        <w:rPr>
          <w:rFonts w:hint="cs"/>
          <w:rtl/>
        </w:rPr>
        <w:t>ن گرداند و هر</w:t>
      </w:r>
      <w:r w:rsidR="00CC636B">
        <w:rPr>
          <w:rFonts w:hint="cs"/>
          <w:rtl/>
        </w:rPr>
        <w:t>که را خواهد گمراه نماید (به حال گمراهی واگذارد) دل او را از پذیرفتن ایمان تنگ و سخت گرداند که گویی می‌خواهد از زمین بر فراز آسمان رود. این چنین خدا آنان را که به حق</w:t>
      </w:r>
      <w:r w:rsidR="00850650">
        <w:rPr>
          <w:rFonts w:hint="cs"/>
          <w:rtl/>
        </w:rPr>
        <w:t xml:space="preserve"> نمی‌</w:t>
      </w:r>
      <w:r>
        <w:rPr>
          <w:rFonts w:hint="cs"/>
          <w:rtl/>
        </w:rPr>
        <w:t>گروند مردود و پلید می‌گرداند</w:t>
      </w:r>
      <w:r w:rsidRPr="00E11FF3">
        <w:rPr>
          <w:rStyle w:val="Char8"/>
          <w:rFonts w:hint="cs"/>
          <w:rtl/>
        </w:rPr>
        <w:t>»</w:t>
      </w:r>
      <w:r w:rsidR="00E30DC6" w:rsidRPr="00E30DC6">
        <w:rPr>
          <w:rStyle w:val="Char4"/>
          <w:rFonts w:hint="cs"/>
          <w:rtl/>
        </w:rPr>
        <w:t>.</w:t>
      </w:r>
    </w:p>
    <w:p w:rsidR="0042393D" w:rsidRPr="00260840" w:rsidRDefault="0042393D" w:rsidP="00136754">
      <w:pPr>
        <w:pStyle w:val="a8"/>
        <w:rPr>
          <w:rtl/>
        </w:rPr>
      </w:pPr>
      <w:r w:rsidRPr="00260840">
        <w:rPr>
          <w:rFonts w:hint="cs"/>
          <w:rtl/>
        </w:rPr>
        <w:t xml:space="preserve">در </w:t>
      </w:r>
      <w:r w:rsidR="00260840">
        <w:rPr>
          <w:rFonts w:hint="cs"/>
          <w:rtl/>
        </w:rPr>
        <w:t xml:space="preserve">روایت ابن مسعود آمده که پیامبر </w:t>
      </w:r>
      <w:r w:rsidR="00260840">
        <w:rPr>
          <w:rFonts w:cs="CTraditional Arabic" w:hint="cs"/>
          <w:rtl/>
        </w:rPr>
        <w:t>ج</w:t>
      </w:r>
      <w:r w:rsidRPr="00260840">
        <w:rPr>
          <w:rFonts w:hint="cs"/>
          <w:rtl/>
        </w:rPr>
        <w:t xml:space="preserve"> تفسیر این آیه را این</w:t>
      </w:r>
      <w:r w:rsidR="00725CE1">
        <w:rPr>
          <w:rtl/>
        </w:rPr>
        <w:softHyphen/>
      </w:r>
      <w:r w:rsidRPr="00260840">
        <w:rPr>
          <w:rFonts w:hint="cs"/>
          <w:rtl/>
        </w:rPr>
        <w:t>گونه بیان فرموده است</w:t>
      </w:r>
      <w:r w:rsidR="00CC636B" w:rsidRPr="00260840">
        <w:rPr>
          <w:rFonts w:hint="cs"/>
          <w:rtl/>
        </w:rPr>
        <w:t>:</w:t>
      </w:r>
      <w:r w:rsidR="00260840">
        <w:rPr>
          <w:rFonts w:hint="cs"/>
          <w:rtl/>
        </w:rPr>
        <w:t xml:space="preserve"> </w:t>
      </w:r>
      <w:r w:rsidR="00260840" w:rsidRPr="00E11FF3">
        <w:rPr>
          <w:rStyle w:val="Char8"/>
          <w:rFonts w:hint="cs"/>
          <w:rtl/>
        </w:rPr>
        <w:t>«</w:t>
      </w:r>
      <w:r w:rsidR="00260840">
        <w:rPr>
          <w:rFonts w:hint="cs"/>
          <w:rtl/>
        </w:rPr>
        <w:t xml:space="preserve">ابن مسعود </w:t>
      </w:r>
      <w:r w:rsidR="00260840">
        <w:rPr>
          <w:rFonts w:cs="CTraditional Arabic" w:hint="cs"/>
          <w:rtl/>
        </w:rPr>
        <w:t>س</w:t>
      </w:r>
      <w:r w:rsidR="00371556" w:rsidRPr="00260840">
        <w:rPr>
          <w:rFonts w:hint="cs"/>
          <w:rtl/>
        </w:rPr>
        <w:t xml:space="preserve"> می‌گوید: هنگام نزول این</w:t>
      </w:r>
      <w:r w:rsidR="00260840">
        <w:rPr>
          <w:rFonts w:hint="cs"/>
          <w:rtl/>
        </w:rPr>
        <w:t xml:space="preserve"> آیه درباره</w:t>
      </w:r>
      <w:r w:rsidR="00260840">
        <w:rPr>
          <w:rFonts w:hint="eastAsia"/>
          <w:rtl/>
        </w:rPr>
        <w:t>‌</w:t>
      </w:r>
      <w:r w:rsidR="00260840">
        <w:rPr>
          <w:rFonts w:hint="cs"/>
          <w:rtl/>
        </w:rPr>
        <w:t xml:space="preserve">ی تفسیر آن از پیامبر </w:t>
      </w:r>
      <w:r w:rsidR="00260840">
        <w:rPr>
          <w:rFonts w:cs="CTraditional Arabic" w:hint="cs"/>
          <w:rtl/>
        </w:rPr>
        <w:t>ج</w:t>
      </w:r>
      <w:r w:rsidR="00260840">
        <w:rPr>
          <w:rFonts w:hint="cs"/>
          <w:rtl/>
        </w:rPr>
        <w:t xml:space="preserve"> پرسیده شد پیامبر </w:t>
      </w:r>
      <w:r w:rsidR="00260840">
        <w:rPr>
          <w:rFonts w:cs="CTraditional Arabic" w:hint="cs"/>
          <w:rtl/>
        </w:rPr>
        <w:t>ج</w:t>
      </w:r>
      <w:r w:rsidR="00260840">
        <w:rPr>
          <w:rFonts w:hint="cs"/>
          <w:rtl/>
        </w:rPr>
        <w:t xml:space="preserve"> فرمود: هرگاه نور وارد</w:t>
      </w:r>
      <w:r w:rsidR="00371556" w:rsidRPr="00260840">
        <w:rPr>
          <w:rFonts w:hint="cs"/>
          <w:rtl/>
        </w:rPr>
        <w:t xml:space="preserve"> قلب شود، قلب وسعت و گشایش می‌یابد. مردم گفتند: آیا این گشادگی قلب، نشانه و علامتی دارد که با آن شناخته شود؟ فرمود: بازگشت از مشغولیت دنیا و پرداختن به سرای جاویدان و گوشه</w:t>
      </w:r>
      <w:r w:rsidR="003F4499">
        <w:rPr>
          <w:rFonts w:hint="cs"/>
          <w:rtl/>
        </w:rPr>
        <w:t xml:space="preserve">‌گیری </w:t>
      </w:r>
      <w:r w:rsidR="00371556" w:rsidRPr="00260840">
        <w:rPr>
          <w:rFonts w:hint="cs"/>
          <w:rtl/>
        </w:rPr>
        <w:t>از دنیای غرورآمیز و آما</w:t>
      </w:r>
      <w:r w:rsidR="00090364">
        <w:rPr>
          <w:rFonts w:hint="cs"/>
          <w:rtl/>
        </w:rPr>
        <w:t>د</w:t>
      </w:r>
      <w:r w:rsidR="00371556" w:rsidRPr="00260840">
        <w:rPr>
          <w:rFonts w:hint="cs"/>
          <w:rtl/>
        </w:rPr>
        <w:t>گی ح</w:t>
      </w:r>
      <w:r w:rsidR="00260840">
        <w:rPr>
          <w:rFonts w:hint="cs"/>
          <w:rtl/>
        </w:rPr>
        <w:t>اصل کردن برای مرگ، نشانه آن است</w:t>
      </w:r>
      <w:r w:rsidR="00260840" w:rsidRPr="00E11FF3">
        <w:rPr>
          <w:rStyle w:val="Char8"/>
          <w:rFonts w:hint="cs"/>
          <w:rtl/>
        </w:rPr>
        <w:t>»</w:t>
      </w:r>
      <w:r w:rsidR="00136754" w:rsidRPr="00FD7FF4">
        <w:rPr>
          <w:rFonts w:hint="cs"/>
          <w:vertAlign w:val="superscript"/>
          <w:rtl/>
        </w:rPr>
        <w:t>(</w:t>
      </w:r>
      <w:r w:rsidR="00136754" w:rsidRPr="00FD7FF4">
        <w:rPr>
          <w:vertAlign w:val="superscript"/>
          <w:rtl/>
        </w:rPr>
        <w:footnoteReference w:id="104"/>
      </w:r>
      <w:r w:rsidR="00136754" w:rsidRPr="00FD7FF4">
        <w:rPr>
          <w:rFonts w:hint="cs"/>
          <w:vertAlign w:val="superscript"/>
          <w:rtl/>
        </w:rPr>
        <w:t>)</w:t>
      </w:r>
      <w:r w:rsidR="00371556" w:rsidRPr="00260840">
        <w:rPr>
          <w:rFonts w:hint="cs"/>
          <w:rtl/>
        </w:rPr>
        <w:t>.</w:t>
      </w:r>
    </w:p>
    <w:p w:rsidR="00A54A81" w:rsidRPr="00090497" w:rsidRDefault="009779BE" w:rsidP="00725CE1">
      <w:pPr>
        <w:pStyle w:val="a8"/>
        <w:rPr>
          <w:spacing w:val="-4"/>
          <w:rtl/>
        </w:rPr>
      </w:pPr>
      <w:r w:rsidRPr="00090497">
        <w:rPr>
          <w:rFonts w:hint="cs"/>
          <w:spacing w:val="-4"/>
          <w:rtl/>
        </w:rPr>
        <w:lastRenderedPageBreak/>
        <w:t xml:space="preserve">آیه و حدیثی که ذکر کردیم به روشنی بیان می‌کند که هدایت </w:t>
      </w:r>
      <w:r w:rsidR="00926311" w:rsidRPr="00090497">
        <w:rPr>
          <w:rFonts w:hint="cs"/>
          <w:spacing w:val="-4"/>
          <w:rtl/>
        </w:rPr>
        <w:t xml:space="preserve">یک </w:t>
      </w:r>
      <w:r w:rsidRPr="00090497">
        <w:rPr>
          <w:rFonts w:hint="cs"/>
          <w:spacing w:val="-4"/>
          <w:rtl/>
        </w:rPr>
        <w:t xml:space="preserve">توفیق الهی است </w:t>
      </w:r>
      <w:r w:rsidR="00725CE1" w:rsidRPr="00090497">
        <w:rPr>
          <w:rFonts w:hint="cs"/>
          <w:spacing w:val="-4"/>
          <w:rtl/>
        </w:rPr>
        <w:t>و</w:t>
      </w:r>
      <w:r w:rsidRPr="00090497">
        <w:rPr>
          <w:rFonts w:hint="cs"/>
          <w:spacing w:val="-4"/>
          <w:rtl/>
        </w:rPr>
        <w:t xml:space="preserve"> اگر خدا</w:t>
      </w:r>
      <w:r w:rsidR="00260840" w:rsidRPr="00090497">
        <w:rPr>
          <w:rFonts w:hint="cs"/>
          <w:spacing w:val="-4"/>
          <w:rtl/>
        </w:rPr>
        <w:t>وند بخواهد نصیب</w:t>
      </w:r>
      <w:r w:rsidR="00DB61A2" w:rsidRPr="00090497">
        <w:rPr>
          <w:rFonts w:hint="cs"/>
          <w:spacing w:val="-4"/>
          <w:rtl/>
        </w:rPr>
        <w:t xml:space="preserve"> هرکس </w:t>
      </w:r>
      <w:r w:rsidR="00260840" w:rsidRPr="00090497">
        <w:rPr>
          <w:rFonts w:hint="cs"/>
          <w:spacing w:val="-4"/>
          <w:rtl/>
        </w:rPr>
        <w:t>کند، سینه</w:t>
      </w:r>
      <w:r w:rsidR="00260840" w:rsidRPr="00090497">
        <w:rPr>
          <w:rFonts w:hint="eastAsia"/>
          <w:spacing w:val="-4"/>
          <w:rtl/>
        </w:rPr>
        <w:t>‌</w:t>
      </w:r>
      <w:r w:rsidRPr="00090497">
        <w:rPr>
          <w:rFonts w:hint="cs"/>
          <w:spacing w:val="-4"/>
          <w:rtl/>
        </w:rPr>
        <w:t>اش را برای آن</w:t>
      </w:r>
      <w:r w:rsidR="00850650" w:rsidRPr="00090497">
        <w:rPr>
          <w:rFonts w:hint="cs"/>
          <w:spacing w:val="-4"/>
          <w:rtl/>
        </w:rPr>
        <w:t xml:space="preserve"> می‌</w:t>
      </w:r>
      <w:r w:rsidRPr="00090497">
        <w:rPr>
          <w:rFonts w:hint="cs"/>
          <w:spacing w:val="-4"/>
          <w:rtl/>
        </w:rPr>
        <w:t xml:space="preserve">گشاید و با ورود نور ایمان به داخل آن، قلب آن شخص وسعت می‌یابد و گشاده می‌گردد و اگر برای کسی گمراهی بخواهد قلب او منقبض و کوچک می‌شود و در برابر اسلام تنگ می‌گردد و نور ایمانی به داخل آن نفوذ نمی‌کند. پس به قلبی تنگ و بسته تبدیل می‌گردد. خداوند در قرآن برای چنین قلبی صفت </w:t>
      </w:r>
      <w:r w:rsidR="006658B3" w:rsidRPr="00090497">
        <w:rPr>
          <w:rStyle w:val="Char8"/>
          <w:spacing w:val="-4"/>
          <w:rtl/>
        </w:rPr>
        <w:t>«</w:t>
      </w:r>
      <w:r w:rsidRPr="00090497">
        <w:rPr>
          <w:rFonts w:hint="cs"/>
          <w:spacing w:val="-4"/>
          <w:rtl/>
        </w:rPr>
        <w:t>حرج</w:t>
      </w:r>
      <w:r w:rsidR="006658B3" w:rsidRPr="00090497">
        <w:rPr>
          <w:rStyle w:val="Char8"/>
          <w:spacing w:val="-4"/>
          <w:rtl/>
        </w:rPr>
        <w:t>»</w:t>
      </w:r>
      <w:r w:rsidR="006658B3" w:rsidRPr="00090497">
        <w:rPr>
          <w:rFonts w:hint="cs"/>
          <w:spacing w:val="-4"/>
          <w:rtl/>
        </w:rPr>
        <w:t xml:space="preserve"> را به</w:t>
      </w:r>
      <w:r w:rsidR="006658B3" w:rsidRPr="00090497">
        <w:rPr>
          <w:rFonts w:hint="eastAsia"/>
          <w:spacing w:val="-4"/>
          <w:rtl/>
        </w:rPr>
        <w:t>‌</w:t>
      </w:r>
      <w:r w:rsidRPr="00090497">
        <w:rPr>
          <w:rFonts w:hint="cs"/>
          <w:spacing w:val="-4"/>
          <w:rtl/>
        </w:rPr>
        <w:t>کار برده</w:t>
      </w:r>
      <w:r w:rsidR="00725CE1" w:rsidRPr="00090497">
        <w:rPr>
          <w:spacing w:val="-4"/>
          <w:rtl/>
        </w:rPr>
        <w:softHyphen/>
      </w:r>
      <w:r w:rsidRPr="00090497">
        <w:rPr>
          <w:rFonts w:hint="cs"/>
          <w:spacing w:val="-4"/>
          <w:rtl/>
        </w:rPr>
        <w:t xml:space="preserve">است. </w:t>
      </w:r>
      <w:r w:rsidRPr="00090497">
        <w:rPr>
          <w:rStyle w:val="Char8"/>
          <w:rFonts w:hint="cs"/>
          <w:spacing w:val="-4"/>
          <w:rtl/>
        </w:rPr>
        <w:t>«</w:t>
      </w:r>
      <w:r w:rsidRPr="00090497">
        <w:rPr>
          <w:rFonts w:hint="cs"/>
          <w:spacing w:val="-4"/>
          <w:rtl/>
        </w:rPr>
        <w:t>حَرَج</w:t>
      </w:r>
      <w:r w:rsidRPr="00090497">
        <w:rPr>
          <w:rStyle w:val="Char8"/>
          <w:rFonts w:hint="cs"/>
          <w:spacing w:val="-4"/>
          <w:rtl/>
        </w:rPr>
        <w:t>»</w:t>
      </w:r>
      <w:r w:rsidRPr="00090497">
        <w:rPr>
          <w:rFonts w:hint="cs"/>
          <w:spacing w:val="-4"/>
          <w:rtl/>
        </w:rPr>
        <w:t xml:space="preserve"> از </w:t>
      </w:r>
      <w:r w:rsidRPr="00090497">
        <w:rPr>
          <w:rStyle w:val="Char8"/>
          <w:rFonts w:hint="cs"/>
          <w:spacing w:val="-4"/>
          <w:rtl/>
        </w:rPr>
        <w:t>«</w:t>
      </w:r>
      <w:r w:rsidRPr="00090497">
        <w:rPr>
          <w:rFonts w:hint="cs"/>
          <w:spacing w:val="-4"/>
          <w:rtl/>
        </w:rPr>
        <w:t>حَرَجَه</w:t>
      </w:r>
      <w:r w:rsidRPr="00090497">
        <w:rPr>
          <w:rStyle w:val="Char8"/>
          <w:rFonts w:hint="cs"/>
          <w:spacing w:val="-4"/>
          <w:rtl/>
        </w:rPr>
        <w:t>»</w:t>
      </w:r>
      <w:r w:rsidRPr="00090497">
        <w:rPr>
          <w:rFonts w:hint="cs"/>
          <w:spacing w:val="-4"/>
          <w:rtl/>
        </w:rPr>
        <w:t xml:space="preserve"> مشتق شده و به درختی می‌گویند که </w:t>
      </w:r>
      <w:r w:rsidR="006658B3" w:rsidRPr="00090497">
        <w:rPr>
          <w:rFonts w:hint="cs"/>
          <w:spacing w:val="-4"/>
          <w:rtl/>
        </w:rPr>
        <w:t xml:space="preserve">در میان درختان دیگر قرار گرفته و کسی به آن دسترسی ندارد. مانند قلب کافر که </w:t>
      </w:r>
      <w:r w:rsidRPr="00090497">
        <w:rPr>
          <w:rFonts w:hint="cs"/>
          <w:spacing w:val="-4"/>
          <w:rtl/>
        </w:rPr>
        <w:t>نور ایمان به آن راه نمی‌یابد. صاحب چنین قلبی از</w:t>
      </w:r>
      <w:r w:rsidR="00AD4AF3" w:rsidRPr="00090497">
        <w:rPr>
          <w:rFonts w:hint="cs"/>
          <w:spacing w:val="-4"/>
          <w:rtl/>
        </w:rPr>
        <w:t xml:space="preserve"> دست‌یابی </w:t>
      </w:r>
      <w:r w:rsidRPr="00090497">
        <w:rPr>
          <w:rFonts w:hint="cs"/>
          <w:spacing w:val="-4"/>
          <w:rtl/>
        </w:rPr>
        <w:t>به هدایت عاجز و ناتوان است.</w:t>
      </w:r>
      <w:r w:rsidR="001E61B2" w:rsidRPr="00090497">
        <w:rPr>
          <w:rFonts w:hint="cs"/>
          <w:spacing w:val="-4"/>
          <w:rtl/>
        </w:rPr>
        <w:t xml:space="preserve"> همان‌گونه </w:t>
      </w:r>
      <w:r w:rsidRPr="00090497">
        <w:rPr>
          <w:rFonts w:hint="cs"/>
          <w:spacing w:val="-4"/>
          <w:rtl/>
        </w:rPr>
        <w:t xml:space="preserve">که از بالا </w:t>
      </w:r>
      <w:r w:rsidR="006658B3" w:rsidRPr="00090497">
        <w:rPr>
          <w:rFonts w:hint="cs"/>
          <w:spacing w:val="-4"/>
          <w:rtl/>
        </w:rPr>
        <w:t>رفتن در آسمان‌ها ناتوان است، هر</w:t>
      </w:r>
      <w:r w:rsidRPr="00090497">
        <w:rPr>
          <w:rFonts w:hint="cs"/>
          <w:spacing w:val="-4"/>
          <w:rtl/>
        </w:rPr>
        <w:t>دو کار برای او ناممکن و سنگین است. علم جدید مشکل تنفس را هنگام بالا رفتن</w:t>
      </w:r>
      <w:r w:rsidR="00F90E25" w:rsidRPr="00090497">
        <w:rPr>
          <w:rFonts w:hint="cs"/>
          <w:spacing w:val="-4"/>
          <w:rtl/>
        </w:rPr>
        <w:t xml:space="preserve"> در ارتفاعات کشف کرده و آن هم رق</w:t>
      </w:r>
      <w:r w:rsidRPr="00090497">
        <w:rPr>
          <w:rFonts w:hint="cs"/>
          <w:spacing w:val="-4"/>
          <w:rtl/>
        </w:rPr>
        <w:t>یق بودن هوا در</w:t>
      </w:r>
      <w:r w:rsidR="00F90E25" w:rsidRPr="00090497">
        <w:rPr>
          <w:rFonts w:hint="cs"/>
          <w:spacing w:val="-4"/>
          <w:rtl/>
        </w:rPr>
        <w:t xml:space="preserve"> طبقات بالا</w:t>
      </w:r>
      <w:r w:rsidR="00991C93" w:rsidRPr="00090497">
        <w:rPr>
          <w:rFonts w:hint="cs"/>
          <w:spacing w:val="-4"/>
          <w:rtl/>
        </w:rPr>
        <w:t>ی جوی</w:t>
      </w:r>
      <w:r w:rsidR="00F90E25" w:rsidRPr="00090497">
        <w:rPr>
          <w:rFonts w:hint="cs"/>
          <w:spacing w:val="-4"/>
          <w:rtl/>
        </w:rPr>
        <w:t xml:space="preserve"> و پایین بودن فشار هواست. این مسئله را در فهم مراد خداوند در آیه</w:t>
      </w:r>
      <w:r w:rsidR="00F90E25" w:rsidRPr="00090497">
        <w:rPr>
          <w:rFonts w:hint="eastAsia"/>
          <w:spacing w:val="-4"/>
          <w:rtl/>
        </w:rPr>
        <w:t>‌</w:t>
      </w:r>
      <w:r w:rsidR="00991C93" w:rsidRPr="00090497">
        <w:rPr>
          <w:rFonts w:hint="cs"/>
          <w:spacing w:val="-4"/>
          <w:rtl/>
        </w:rPr>
        <w:t>ی زیر</w:t>
      </w:r>
      <w:r w:rsidRPr="00090497">
        <w:rPr>
          <w:rFonts w:hint="cs"/>
          <w:spacing w:val="-4"/>
          <w:rtl/>
        </w:rPr>
        <w:t xml:space="preserve"> کمک می‌</w:t>
      </w:r>
      <w:r w:rsidR="00850B34" w:rsidRPr="00090497">
        <w:rPr>
          <w:rFonts w:hint="cs"/>
          <w:spacing w:val="-4"/>
          <w:rtl/>
        </w:rPr>
        <w:t>کند که فرموده</w:t>
      </w:r>
      <w:r w:rsidR="00725CE1" w:rsidRPr="00090497">
        <w:rPr>
          <w:spacing w:val="-4"/>
          <w:rtl/>
        </w:rPr>
        <w:softHyphen/>
      </w:r>
      <w:r w:rsidR="00725CE1" w:rsidRPr="00090497">
        <w:rPr>
          <w:rFonts w:hint="cs"/>
          <w:spacing w:val="-4"/>
          <w:rtl/>
        </w:rPr>
        <w:t>است</w:t>
      </w:r>
      <w:r w:rsidR="00850B34" w:rsidRPr="00090497">
        <w:rPr>
          <w:rFonts w:hint="cs"/>
          <w:spacing w:val="-4"/>
          <w:rtl/>
        </w:rPr>
        <w:t>:</w:t>
      </w:r>
    </w:p>
    <w:p w:rsidR="00B05701" w:rsidRPr="006658B3" w:rsidRDefault="00113059" w:rsidP="00B05701">
      <w:pPr>
        <w:pStyle w:val="af1"/>
        <w:rPr>
          <w:rStyle w:val="Char4"/>
          <w:rtl/>
        </w:rPr>
      </w:pPr>
      <w:r w:rsidRPr="00AB7196">
        <w:rPr>
          <w:rStyle w:val="Char8"/>
          <w:rtl/>
        </w:rPr>
        <w:t>﴿</w:t>
      </w:r>
      <w:r w:rsidR="00660CB8" w:rsidRPr="00660CB8">
        <w:rPr>
          <w:rFonts w:hint="eastAsia"/>
          <w:rtl/>
        </w:rPr>
        <w:t>كَأَنَّمَا</w:t>
      </w:r>
      <w:r w:rsidR="00660CB8" w:rsidRPr="00660CB8">
        <w:rPr>
          <w:rtl/>
        </w:rPr>
        <w:t xml:space="preserve"> </w:t>
      </w:r>
      <w:r w:rsidR="00660CB8" w:rsidRPr="00660CB8">
        <w:rPr>
          <w:rFonts w:hint="eastAsia"/>
          <w:rtl/>
        </w:rPr>
        <w:t>يَصَّعَّدُ</w:t>
      </w:r>
      <w:r w:rsidR="00660CB8" w:rsidRPr="00660CB8">
        <w:rPr>
          <w:rtl/>
        </w:rPr>
        <w:t xml:space="preserve"> </w:t>
      </w:r>
      <w:r w:rsidR="00660CB8" w:rsidRPr="00660CB8">
        <w:rPr>
          <w:rFonts w:hint="eastAsia"/>
          <w:rtl/>
        </w:rPr>
        <w:t>فِي</w:t>
      </w:r>
      <w:r w:rsidR="00660CB8" w:rsidRPr="00660CB8">
        <w:rPr>
          <w:rtl/>
        </w:rPr>
        <w:t xml:space="preserve"> </w:t>
      </w:r>
      <w:r w:rsidR="00660CB8" w:rsidRPr="00660CB8">
        <w:rPr>
          <w:rFonts w:hint="cs"/>
          <w:rtl/>
        </w:rPr>
        <w:t>ٱ</w:t>
      </w:r>
      <w:r w:rsidR="00660CB8" w:rsidRPr="00660CB8">
        <w:rPr>
          <w:rFonts w:hint="eastAsia"/>
          <w:rtl/>
        </w:rPr>
        <w:t>لسَّمَا</w:t>
      </w:r>
      <w:r w:rsidR="00660CB8" w:rsidRPr="00660CB8">
        <w:rPr>
          <w:rFonts w:hint="cs"/>
          <w:rtl/>
        </w:rPr>
        <w:t>ٓ</w:t>
      </w:r>
      <w:r w:rsidR="00660CB8" w:rsidRPr="00660CB8">
        <w:rPr>
          <w:rFonts w:hint="eastAsia"/>
          <w:rtl/>
        </w:rPr>
        <w:t>ءِ</w:t>
      </w:r>
      <w:r w:rsidR="00B05701" w:rsidRPr="00AB7196">
        <w:rPr>
          <w:rStyle w:val="Char8"/>
          <w:rtl/>
        </w:rPr>
        <w:t>﴾</w:t>
      </w:r>
      <w:r w:rsidR="006658B3" w:rsidRPr="006658B3">
        <w:rPr>
          <w:rStyle w:val="Char4"/>
          <w:rFonts w:hint="cs"/>
          <w:rtl/>
        </w:rPr>
        <w:t xml:space="preserve"> </w:t>
      </w:r>
      <w:r w:rsidR="006658B3" w:rsidRPr="006658B3">
        <w:rPr>
          <w:rStyle w:val="Char6"/>
          <w:rFonts w:hint="cs"/>
          <w:rtl/>
        </w:rPr>
        <w:t>[</w:t>
      </w:r>
      <w:r w:rsidR="006658B3">
        <w:rPr>
          <w:rStyle w:val="Char6"/>
          <w:rFonts w:hint="cs"/>
          <w:rtl/>
        </w:rPr>
        <w:t>الأنعام: 125</w:t>
      </w:r>
      <w:r w:rsidR="006658B3" w:rsidRPr="006658B3">
        <w:rPr>
          <w:rStyle w:val="Char6"/>
          <w:rFonts w:hint="cs"/>
          <w:rtl/>
        </w:rPr>
        <w:t>]</w:t>
      </w:r>
      <w:r w:rsidRPr="006658B3">
        <w:rPr>
          <w:rStyle w:val="Char4"/>
          <w:rFonts w:hint="cs"/>
          <w:rtl/>
        </w:rPr>
        <w:t>.</w:t>
      </w:r>
    </w:p>
    <w:p w:rsidR="00E30DC6" w:rsidRPr="00E30DC6" w:rsidRDefault="00F90E25" w:rsidP="00B05701">
      <w:pPr>
        <w:pStyle w:val="ab"/>
        <w:rPr>
          <w:rStyle w:val="Char4"/>
          <w:rtl/>
        </w:rPr>
      </w:pPr>
      <w:r w:rsidRPr="00E11FF3">
        <w:rPr>
          <w:rStyle w:val="Char8"/>
          <w:rFonts w:hint="cs"/>
          <w:rtl/>
        </w:rPr>
        <w:t>«</w:t>
      </w:r>
      <w:r>
        <w:rPr>
          <w:rFonts w:hint="cs"/>
          <w:rtl/>
        </w:rPr>
        <w:t>گوئی</w:t>
      </w:r>
      <w:r w:rsidR="004807C6">
        <w:rPr>
          <w:rFonts w:hint="cs"/>
          <w:rtl/>
        </w:rPr>
        <w:t xml:space="preserve"> به‌سوی </w:t>
      </w:r>
      <w:r>
        <w:rPr>
          <w:rFonts w:hint="cs"/>
          <w:rtl/>
        </w:rPr>
        <w:t>آ</w:t>
      </w:r>
      <w:r w:rsidRPr="00F90E25">
        <w:rPr>
          <w:rFonts w:hint="cs"/>
          <w:rtl/>
        </w:rPr>
        <w:t>سمان صعود می‌کند</w:t>
      </w:r>
      <w:r w:rsidRPr="00E11FF3">
        <w:rPr>
          <w:rStyle w:val="Char8"/>
          <w:rFonts w:hint="cs"/>
          <w:rtl/>
        </w:rPr>
        <w:t>»</w:t>
      </w:r>
      <w:r w:rsidR="00E30DC6" w:rsidRPr="00E30DC6">
        <w:rPr>
          <w:rStyle w:val="Char4"/>
          <w:rFonts w:hint="cs"/>
          <w:rtl/>
        </w:rPr>
        <w:t>.</w:t>
      </w:r>
    </w:p>
    <w:p w:rsidR="00BF3FD7" w:rsidRPr="00BF3FD7" w:rsidRDefault="00113059" w:rsidP="00B05701">
      <w:pPr>
        <w:pStyle w:val="af1"/>
        <w:rPr>
          <w:rStyle w:val="Char4"/>
          <w:rtl/>
        </w:rPr>
      </w:pPr>
      <w:r w:rsidRPr="00AB7196">
        <w:rPr>
          <w:rStyle w:val="Char8"/>
          <w:rtl/>
        </w:rPr>
        <w:t>﴿</w:t>
      </w:r>
      <w:r w:rsidR="00660CB8" w:rsidRPr="00DA609A">
        <w:rPr>
          <w:rFonts w:hint="eastAsia"/>
          <w:rtl/>
        </w:rPr>
        <w:t>كَذَ</w:t>
      </w:r>
      <w:r w:rsidR="00660CB8" w:rsidRPr="00DA609A">
        <w:rPr>
          <w:rFonts w:hint="cs"/>
          <w:rtl/>
        </w:rPr>
        <w:t>ٰ</w:t>
      </w:r>
      <w:r w:rsidR="00660CB8" w:rsidRPr="00DA609A">
        <w:rPr>
          <w:rFonts w:hint="eastAsia"/>
          <w:rtl/>
        </w:rPr>
        <w:t>لِكَ</w:t>
      </w:r>
      <w:r w:rsidR="00660CB8" w:rsidRPr="00DA609A">
        <w:rPr>
          <w:rtl/>
        </w:rPr>
        <w:t xml:space="preserve"> </w:t>
      </w:r>
      <w:r w:rsidR="00660CB8" w:rsidRPr="00DA609A">
        <w:rPr>
          <w:rFonts w:hint="eastAsia"/>
          <w:rtl/>
        </w:rPr>
        <w:t>يَج</w:t>
      </w:r>
      <w:r w:rsidR="00660CB8" w:rsidRPr="00DA609A">
        <w:rPr>
          <w:rFonts w:hint="cs"/>
          <w:rtl/>
        </w:rPr>
        <w:t>ۡ</w:t>
      </w:r>
      <w:r w:rsidR="00660CB8" w:rsidRPr="00DA609A">
        <w:rPr>
          <w:rFonts w:hint="eastAsia"/>
          <w:rtl/>
        </w:rPr>
        <w:t>عَلُ</w:t>
      </w:r>
      <w:r w:rsidR="00660CB8" w:rsidRPr="00DA609A">
        <w:rPr>
          <w:rtl/>
        </w:rPr>
        <w:t xml:space="preserve"> </w:t>
      </w:r>
      <w:r w:rsidR="00660CB8" w:rsidRPr="00DA609A">
        <w:rPr>
          <w:rFonts w:hint="cs"/>
          <w:rtl/>
        </w:rPr>
        <w:t>ٱ</w:t>
      </w:r>
      <w:r w:rsidR="00660CB8" w:rsidRPr="00DA609A">
        <w:rPr>
          <w:rFonts w:hint="eastAsia"/>
          <w:rtl/>
        </w:rPr>
        <w:t>للَّهُ</w:t>
      </w:r>
      <w:r w:rsidR="00660CB8" w:rsidRPr="00DA609A">
        <w:rPr>
          <w:rtl/>
        </w:rPr>
        <w:t xml:space="preserve"> </w:t>
      </w:r>
      <w:r w:rsidR="00660CB8" w:rsidRPr="00DA609A">
        <w:rPr>
          <w:rFonts w:hint="cs"/>
          <w:rtl/>
        </w:rPr>
        <w:t>ٱ</w:t>
      </w:r>
      <w:r w:rsidR="00660CB8" w:rsidRPr="00DA609A">
        <w:rPr>
          <w:rFonts w:hint="eastAsia"/>
          <w:rtl/>
        </w:rPr>
        <w:t>لرِّج</w:t>
      </w:r>
      <w:r w:rsidR="00660CB8" w:rsidRPr="00DA609A">
        <w:rPr>
          <w:rFonts w:hint="cs"/>
          <w:rtl/>
        </w:rPr>
        <w:t>ۡ</w:t>
      </w:r>
      <w:r w:rsidR="00660CB8" w:rsidRPr="00DA609A">
        <w:rPr>
          <w:rFonts w:hint="eastAsia"/>
          <w:rtl/>
        </w:rPr>
        <w:t>سَ</w:t>
      </w:r>
      <w:r w:rsidR="00660CB8" w:rsidRPr="00DA609A">
        <w:rPr>
          <w:rtl/>
        </w:rPr>
        <w:t xml:space="preserve"> </w:t>
      </w:r>
      <w:r w:rsidR="00660CB8" w:rsidRPr="00DA609A">
        <w:rPr>
          <w:rFonts w:hint="eastAsia"/>
          <w:rtl/>
        </w:rPr>
        <w:t>عَلَى</w:t>
      </w:r>
      <w:r w:rsidR="00660CB8" w:rsidRPr="00DA609A">
        <w:rPr>
          <w:rtl/>
        </w:rPr>
        <w:t xml:space="preserve"> </w:t>
      </w:r>
      <w:r w:rsidR="00660CB8" w:rsidRPr="00DA609A">
        <w:rPr>
          <w:rFonts w:hint="cs"/>
          <w:rtl/>
        </w:rPr>
        <w:t>ٱ</w:t>
      </w:r>
      <w:r w:rsidR="00660CB8" w:rsidRPr="00DA609A">
        <w:rPr>
          <w:rFonts w:hint="eastAsia"/>
          <w:rtl/>
        </w:rPr>
        <w:t>لَّذِينَ</w:t>
      </w:r>
      <w:r w:rsidR="00660CB8" w:rsidRPr="00DA609A">
        <w:rPr>
          <w:rtl/>
        </w:rPr>
        <w:t xml:space="preserve"> </w:t>
      </w:r>
      <w:r w:rsidR="00660CB8" w:rsidRPr="00DA609A">
        <w:rPr>
          <w:rFonts w:hint="eastAsia"/>
          <w:rtl/>
        </w:rPr>
        <w:t>لَا</w:t>
      </w:r>
      <w:r w:rsidR="00660CB8" w:rsidRPr="00DA609A">
        <w:rPr>
          <w:rtl/>
        </w:rPr>
        <w:t xml:space="preserve"> </w:t>
      </w:r>
      <w:r w:rsidR="00660CB8" w:rsidRPr="00DA609A">
        <w:rPr>
          <w:rFonts w:hint="eastAsia"/>
          <w:rtl/>
        </w:rPr>
        <w:t>يُؤ</w:t>
      </w:r>
      <w:r w:rsidR="00660CB8" w:rsidRPr="00DA609A">
        <w:rPr>
          <w:rFonts w:hint="cs"/>
          <w:rtl/>
        </w:rPr>
        <w:t>ۡ</w:t>
      </w:r>
      <w:r w:rsidR="00660CB8" w:rsidRPr="00DA609A">
        <w:rPr>
          <w:rFonts w:hint="eastAsia"/>
          <w:rtl/>
        </w:rPr>
        <w:t>مِنُونَ</w:t>
      </w:r>
      <w:r w:rsidR="00B05701" w:rsidRPr="00AB7196">
        <w:rPr>
          <w:rStyle w:val="Char8"/>
          <w:rtl/>
        </w:rPr>
        <w:t>﴾</w:t>
      </w:r>
      <w:r w:rsidR="006658B3" w:rsidRPr="006658B3">
        <w:rPr>
          <w:rStyle w:val="Char4"/>
          <w:rFonts w:hint="cs"/>
          <w:rtl/>
        </w:rPr>
        <w:t>.</w:t>
      </w:r>
    </w:p>
    <w:p w:rsidR="00E30DC6" w:rsidRPr="00E30DC6" w:rsidRDefault="00F90E25" w:rsidP="00B05701">
      <w:pPr>
        <w:pStyle w:val="ab"/>
        <w:rPr>
          <w:rStyle w:val="Char4"/>
          <w:rtl/>
        </w:rPr>
      </w:pPr>
      <w:r w:rsidRPr="00E11FF3">
        <w:rPr>
          <w:rStyle w:val="Char8"/>
          <w:rFonts w:hint="cs"/>
          <w:rtl/>
        </w:rPr>
        <w:t>«</w:t>
      </w:r>
      <w:r w:rsidR="000F373E">
        <w:rPr>
          <w:rFonts w:hint="cs"/>
          <w:rtl/>
        </w:rPr>
        <w:t xml:space="preserve">بدین منوال خداوند عذاب را بهره کسانی </w:t>
      </w:r>
      <w:r w:rsidR="00F849A9">
        <w:rPr>
          <w:rFonts w:hint="cs"/>
          <w:rtl/>
        </w:rPr>
        <w:t>می‌</w:t>
      </w:r>
      <w:r w:rsidR="000F373E">
        <w:rPr>
          <w:rFonts w:hint="cs"/>
          <w:rtl/>
        </w:rPr>
        <w:t>سازد که ایمان</w:t>
      </w:r>
      <w:r w:rsidR="00850650">
        <w:rPr>
          <w:rFonts w:hint="cs"/>
          <w:rtl/>
        </w:rPr>
        <w:t xml:space="preserve"> نمی‌</w:t>
      </w:r>
      <w:r w:rsidR="000F373E">
        <w:rPr>
          <w:rFonts w:hint="cs"/>
          <w:rtl/>
        </w:rPr>
        <w:t>آورند</w:t>
      </w:r>
      <w:r w:rsidRPr="00E11FF3">
        <w:rPr>
          <w:rStyle w:val="Char8"/>
          <w:rFonts w:hint="cs"/>
          <w:rtl/>
        </w:rPr>
        <w:t>»</w:t>
      </w:r>
      <w:r w:rsidR="00E30DC6" w:rsidRPr="00E30DC6">
        <w:rPr>
          <w:rStyle w:val="Char4"/>
          <w:rFonts w:hint="cs"/>
          <w:rtl/>
        </w:rPr>
        <w:t>.</w:t>
      </w:r>
    </w:p>
    <w:p w:rsidR="00B05701" w:rsidRDefault="00B05701" w:rsidP="00850B34">
      <w:pPr>
        <w:pStyle w:val="a8"/>
        <w:rPr>
          <w:rtl/>
        </w:rPr>
      </w:pPr>
      <w:r>
        <w:rPr>
          <w:rFonts w:hint="cs"/>
          <w:rtl/>
        </w:rPr>
        <w:t xml:space="preserve">که </w:t>
      </w:r>
      <w:r w:rsidRPr="00090497">
        <w:rPr>
          <w:rFonts w:hint="cs"/>
          <w:rtl/>
        </w:rPr>
        <w:t>منظور از</w:t>
      </w:r>
      <w:r w:rsidR="00F90E25" w:rsidRPr="00090497">
        <w:rPr>
          <w:rFonts w:hint="cs"/>
          <w:rtl/>
        </w:rPr>
        <w:t xml:space="preserve"> «رجس»</w:t>
      </w:r>
      <w:r w:rsidR="005E45BB" w:rsidRPr="00090497">
        <w:rPr>
          <w:rFonts w:hint="cs"/>
          <w:rtl/>
        </w:rPr>
        <w:t xml:space="preserve"> در</w:t>
      </w:r>
      <w:r w:rsidR="005E45BB">
        <w:rPr>
          <w:rFonts w:hint="cs"/>
          <w:rtl/>
        </w:rPr>
        <w:t xml:space="preserve"> این آیه عذاب است.</w:t>
      </w:r>
    </w:p>
    <w:p w:rsidR="00495BD7" w:rsidRDefault="00495BD7" w:rsidP="00850B34">
      <w:pPr>
        <w:pStyle w:val="a8"/>
        <w:rPr>
          <w:rtl/>
        </w:rPr>
      </w:pPr>
      <w:r>
        <w:rPr>
          <w:rFonts w:hint="cs"/>
          <w:rtl/>
        </w:rPr>
        <w:t>در آیات بسیاری از قرآن کریم، نزدیکی ایمان به خوشبختی و نزدیکی کفر به بدبختی توضیح داده شده است. خداوند فرموده</w:t>
      </w:r>
      <w:r w:rsidR="00AA7BD1">
        <w:rPr>
          <w:rtl/>
        </w:rPr>
        <w:softHyphen/>
      </w:r>
      <w:r w:rsidR="00AA7BD1">
        <w:rPr>
          <w:rFonts w:hint="cs"/>
          <w:rtl/>
        </w:rPr>
        <w:t>است</w:t>
      </w:r>
      <w:r>
        <w:rPr>
          <w:rFonts w:hint="cs"/>
          <w:rtl/>
        </w:rPr>
        <w:t>:</w:t>
      </w:r>
    </w:p>
    <w:p w:rsidR="00BF3FD7" w:rsidRPr="00BF3FD7" w:rsidRDefault="00113059" w:rsidP="00495BD7">
      <w:pPr>
        <w:pStyle w:val="af1"/>
        <w:rPr>
          <w:rStyle w:val="Char4"/>
          <w:rtl/>
        </w:rPr>
      </w:pPr>
      <w:r w:rsidRPr="00AB7196">
        <w:rPr>
          <w:rStyle w:val="Char8"/>
          <w:rtl/>
        </w:rPr>
        <w:t>﴿</w:t>
      </w:r>
      <w:r w:rsidR="00812E74" w:rsidRPr="00812E74">
        <w:rPr>
          <w:rFonts w:hint="eastAsia"/>
          <w:rtl/>
        </w:rPr>
        <w:t>فَإِمَّا</w:t>
      </w:r>
      <w:r w:rsidR="00812E74" w:rsidRPr="00812E74">
        <w:rPr>
          <w:rtl/>
        </w:rPr>
        <w:t xml:space="preserve"> </w:t>
      </w:r>
      <w:r w:rsidR="00812E74" w:rsidRPr="00812E74">
        <w:rPr>
          <w:rFonts w:hint="eastAsia"/>
          <w:rtl/>
        </w:rPr>
        <w:t>يَأ</w:t>
      </w:r>
      <w:r w:rsidR="00812E74" w:rsidRPr="00812E74">
        <w:rPr>
          <w:rFonts w:hint="cs"/>
          <w:rtl/>
        </w:rPr>
        <w:t>ۡ</w:t>
      </w:r>
      <w:r w:rsidR="00812E74" w:rsidRPr="00812E74">
        <w:rPr>
          <w:rFonts w:hint="eastAsia"/>
          <w:rtl/>
        </w:rPr>
        <w:t>تِيَنَّكُم</w:t>
      </w:r>
      <w:r w:rsidR="00812E74" w:rsidRPr="00812E74">
        <w:rPr>
          <w:rtl/>
        </w:rPr>
        <w:t xml:space="preserve"> </w:t>
      </w:r>
      <w:r w:rsidR="00812E74" w:rsidRPr="00812E74">
        <w:rPr>
          <w:rFonts w:hint="eastAsia"/>
          <w:rtl/>
        </w:rPr>
        <w:t>مِّنِّي</w:t>
      </w:r>
      <w:r w:rsidR="00812E74" w:rsidRPr="00812E74">
        <w:rPr>
          <w:rtl/>
        </w:rPr>
        <w:t xml:space="preserve"> </w:t>
      </w:r>
      <w:r w:rsidR="00812E74" w:rsidRPr="00812E74">
        <w:rPr>
          <w:rFonts w:hint="eastAsia"/>
          <w:rtl/>
        </w:rPr>
        <w:t>هُد</w:t>
      </w:r>
      <w:r w:rsidR="00812E74" w:rsidRPr="00812E74">
        <w:rPr>
          <w:rFonts w:hint="cs"/>
          <w:rtl/>
        </w:rPr>
        <w:t>ٗ</w:t>
      </w:r>
      <w:r w:rsidR="00812E74" w:rsidRPr="00812E74">
        <w:rPr>
          <w:rFonts w:hint="eastAsia"/>
          <w:rtl/>
        </w:rPr>
        <w:t>ى</w:t>
      </w:r>
      <w:r w:rsidR="00812E74" w:rsidRPr="00812E74">
        <w:rPr>
          <w:rtl/>
        </w:rPr>
        <w:t xml:space="preserve"> </w:t>
      </w:r>
      <w:r w:rsidR="00812E74" w:rsidRPr="00812E74">
        <w:rPr>
          <w:rFonts w:hint="eastAsia"/>
          <w:rtl/>
        </w:rPr>
        <w:t>فَمَنِ</w:t>
      </w:r>
      <w:r w:rsidR="00812E74" w:rsidRPr="00812E74">
        <w:rPr>
          <w:rtl/>
        </w:rPr>
        <w:t xml:space="preserve"> </w:t>
      </w:r>
      <w:r w:rsidR="00812E74" w:rsidRPr="00812E74">
        <w:rPr>
          <w:rFonts w:hint="cs"/>
          <w:rtl/>
        </w:rPr>
        <w:t>ٱ</w:t>
      </w:r>
      <w:r w:rsidR="00812E74" w:rsidRPr="00812E74">
        <w:rPr>
          <w:rFonts w:hint="eastAsia"/>
          <w:rtl/>
        </w:rPr>
        <w:t>تَّبَعَ</w:t>
      </w:r>
      <w:r w:rsidR="00812E74" w:rsidRPr="00812E74">
        <w:rPr>
          <w:rtl/>
        </w:rPr>
        <w:t xml:space="preserve"> </w:t>
      </w:r>
      <w:r w:rsidR="00812E74" w:rsidRPr="00812E74">
        <w:rPr>
          <w:rFonts w:hint="eastAsia"/>
          <w:rtl/>
        </w:rPr>
        <w:t>هُدَايَ</w:t>
      </w:r>
      <w:r w:rsidR="00812E74" w:rsidRPr="00812E74">
        <w:rPr>
          <w:rtl/>
        </w:rPr>
        <w:t xml:space="preserve"> </w:t>
      </w:r>
      <w:r w:rsidR="00812E74" w:rsidRPr="00812E74">
        <w:rPr>
          <w:rFonts w:hint="eastAsia"/>
          <w:rtl/>
        </w:rPr>
        <w:t>فَلَا</w:t>
      </w:r>
      <w:r w:rsidR="00812E74" w:rsidRPr="00812E74">
        <w:rPr>
          <w:rtl/>
        </w:rPr>
        <w:t xml:space="preserve"> </w:t>
      </w:r>
      <w:r w:rsidR="00812E74" w:rsidRPr="00812E74">
        <w:rPr>
          <w:rFonts w:hint="eastAsia"/>
          <w:rtl/>
        </w:rPr>
        <w:t>يَضِلُّ</w:t>
      </w:r>
      <w:r w:rsidR="00812E74" w:rsidRPr="00812E74">
        <w:rPr>
          <w:rtl/>
        </w:rPr>
        <w:t xml:space="preserve"> </w:t>
      </w:r>
      <w:r w:rsidR="00812E74" w:rsidRPr="00812E74">
        <w:rPr>
          <w:rFonts w:hint="eastAsia"/>
          <w:rtl/>
        </w:rPr>
        <w:t>وَلَا</w:t>
      </w:r>
      <w:r w:rsidR="00812E74" w:rsidRPr="00812E74">
        <w:rPr>
          <w:rtl/>
        </w:rPr>
        <w:t xml:space="preserve"> </w:t>
      </w:r>
      <w:r w:rsidR="00812E74" w:rsidRPr="00812E74">
        <w:rPr>
          <w:rFonts w:hint="eastAsia"/>
          <w:rtl/>
        </w:rPr>
        <w:t>يَش</w:t>
      </w:r>
      <w:r w:rsidR="00812E74" w:rsidRPr="00812E74">
        <w:rPr>
          <w:rFonts w:hint="cs"/>
          <w:rtl/>
        </w:rPr>
        <w:t>ۡ</w:t>
      </w:r>
      <w:r w:rsidR="00812E74" w:rsidRPr="00812E74">
        <w:rPr>
          <w:rFonts w:hint="eastAsia"/>
          <w:rtl/>
        </w:rPr>
        <w:t>قَى</w:t>
      </w:r>
      <w:r w:rsidR="00812E74" w:rsidRPr="00812E74">
        <w:rPr>
          <w:rFonts w:hint="cs"/>
          <w:rtl/>
        </w:rPr>
        <w:t>ٰ</w:t>
      </w:r>
      <w:r w:rsidR="00495BD7" w:rsidRPr="00AB7196">
        <w:rPr>
          <w:rStyle w:val="Char8"/>
          <w:rtl/>
        </w:rPr>
        <w:t>﴾</w:t>
      </w:r>
      <w:r w:rsidR="00495BD7">
        <w:rPr>
          <w:rFonts w:hint="cs"/>
          <w:rtl/>
        </w:rPr>
        <w:t xml:space="preserve"> </w:t>
      </w:r>
      <w:r w:rsidR="00495BD7" w:rsidRPr="00495BD7">
        <w:rPr>
          <w:rStyle w:val="Char6"/>
          <w:rFonts w:hint="cs"/>
          <w:rtl/>
        </w:rPr>
        <w:t>[</w:t>
      </w:r>
      <w:r w:rsidR="00812E74">
        <w:rPr>
          <w:rStyle w:val="Char6"/>
          <w:rFonts w:hint="cs"/>
          <w:rtl/>
        </w:rPr>
        <w:t>طه: 123</w:t>
      </w:r>
      <w:r w:rsidR="00495BD7" w:rsidRPr="00495BD7">
        <w:rPr>
          <w:rStyle w:val="Char6"/>
          <w:rFonts w:hint="cs"/>
          <w:rtl/>
        </w:rPr>
        <w:t>]</w:t>
      </w:r>
      <w:r w:rsidR="00495BD7" w:rsidRPr="00BF3FD7">
        <w:rPr>
          <w:rStyle w:val="Char4"/>
          <w:rFonts w:hint="cs"/>
          <w:rtl/>
        </w:rPr>
        <w:t>.</w:t>
      </w:r>
    </w:p>
    <w:p w:rsidR="00E30DC6" w:rsidRPr="00E30DC6" w:rsidRDefault="00F90E25" w:rsidP="00AA7BD1">
      <w:pPr>
        <w:pStyle w:val="ab"/>
        <w:rPr>
          <w:rStyle w:val="Char4"/>
          <w:rtl/>
        </w:rPr>
      </w:pPr>
      <w:r w:rsidRPr="00E11FF3">
        <w:rPr>
          <w:rStyle w:val="Char8"/>
          <w:rFonts w:hint="cs"/>
          <w:rtl/>
        </w:rPr>
        <w:t>«</w:t>
      </w:r>
      <w:r w:rsidR="00495BD7">
        <w:rPr>
          <w:rFonts w:hint="cs"/>
          <w:rtl/>
        </w:rPr>
        <w:t>پس اگر از جانب من برای</w:t>
      </w:r>
      <w:r w:rsidR="00086677">
        <w:rPr>
          <w:rFonts w:hint="cs"/>
          <w:rtl/>
        </w:rPr>
        <w:t xml:space="preserve"> شما راهنمایی بیاید آن هنگام هر</w:t>
      </w:r>
      <w:r w:rsidR="00495BD7">
        <w:rPr>
          <w:rFonts w:hint="cs"/>
          <w:rtl/>
        </w:rPr>
        <w:t>ک</w:t>
      </w:r>
      <w:r w:rsidR="00AA7BD1">
        <w:rPr>
          <w:rFonts w:hint="cs"/>
          <w:rtl/>
        </w:rPr>
        <w:t>س</w:t>
      </w:r>
      <w:r w:rsidR="00495BD7">
        <w:rPr>
          <w:rFonts w:hint="cs"/>
          <w:rtl/>
        </w:rPr>
        <w:t xml:space="preserve"> از من پیروی کند نه هرگز </w:t>
      </w:r>
      <w:r>
        <w:rPr>
          <w:rFonts w:hint="cs"/>
          <w:rtl/>
        </w:rPr>
        <w:t>گمراه شود و نه شقی و بدبخت گردد</w:t>
      </w:r>
      <w:r w:rsidRPr="00E11FF3">
        <w:rPr>
          <w:rStyle w:val="Char8"/>
          <w:rFonts w:hint="cs"/>
          <w:rtl/>
        </w:rPr>
        <w:t>»</w:t>
      </w:r>
      <w:r w:rsidR="00E30DC6" w:rsidRPr="00E30DC6">
        <w:rPr>
          <w:rStyle w:val="Char4"/>
          <w:rFonts w:hint="cs"/>
          <w:rtl/>
        </w:rPr>
        <w:t>.</w:t>
      </w:r>
    </w:p>
    <w:p w:rsidR="00BF3FD7" w:rsidRPr="00BF3FD7" w:rsidRDefault="00113059" w:rsidP="00090497">
      <w:pPr>
        <w:pStyle w:val="af1"/>
        <w:widowControl w:val="0"/>
        <w:rPr>
          <w:rStyle w:val="Char4"/>
          <w:rtl/>
        </w:rPr>
      </w:pPr>
      <w:r w:rsidRPr="00AB7196">
        <w:rPr>
          <w:rStyle w:val="Char8"/>
          <w:rtl/>
        </w:rPr>
        <w:t>﴿</w:t>
      </w:r>
      <w:r w:rsidR="00812E74" w:rsidRPr="00812E74">
        <w:rPr>
          <w:rFonts w:hint="eastAsia"/>
          <w:rtl/>
        </w:rPr>
        <w:t>مَن</w:t>
      </w:r>
      <w:r w:rsidR="00812E74" w:rsidRPr="00812E74">
        <w:rPr>
          <w:rFonts w:hint="cs"/>
          <w:rtl/>
        </w:rPr>
        <w:t>ۡ</w:t>
      </w:r>
      <w:r w:rsidR="00812E74" w:rsidRPr="00812E74">
        <w:rPr>
          <w:rtl/>
        </w:rPr>
        <w:t xml:space="preserve"> </w:t>
      </w:r>
      <w:r w:rsidR="00812E74" w:rsidRPr="00812E74">
        <w:rPr>
          <w:rFonts w:hint="eastAsia"/>
          <w:rtl/>
        </w:rPr>
        <w:t>عَمِلَ</w:t>
      </w:r>
      <w:r w:rsidR="00812E74" w:rsidRPr="00812E74">
        <w:rPr>
          <w:rtl/>
        </w:rPr>
        <w:t xml:space="preserve"> </w:t>
      </w:r>
      <w:r w:rsidR="00812E74" w:rsidRPr="00812E74">
        <w:rPr>
          <w:rFonts w:hint="eastAsia"/>
          <w:rtl/>
        </w:rPr>
        <w:t>صَ</w:t>
      </w:r>
      <w:r w:rsidR="00812E74" w:rsidRPr="00812E74">
        <w:rPr>
          <w:rFonts w:hint="cs"/>
          <w:rtl/>
        </w:rPr>
        <w:t>ٰ</w:t>
      </w:r>
      <w:r w:rsidR="00812E74" w:rsidRPr="00812E74">
        <w:rPr>
          <w:rFonts w:hint="eastAsia"/>
          <w:rtl/>
        </w:rPr>
        <w:t>لِح</w:t>
      </w:r>
      <w:r w:rsidR="00812E74" w:rsidRPr="00812E74">
        <w:rPr>
          <w:rFonts w:hint="cs"/>
          <w:rtl/>
        </w:rPr>
        <w:t>ٗ</w:t>
      </w:r>
      <w:r w:rsidR="00812E74" w:rsidRPr="00812E74">
        <w:rPr>
          <w:rFonts w:hint="eastAsia"/>
          <w:rtl/>
        </w:rPr>
        <w:t>ا</w:t>
      </w:r>
      <w:r w:rsidR="00812E74" w:rsidRPr="00812E74">
        <w:rPr>
          <w:rtl/>
        </w:rPr>
        <w:t xml:space="preserve"> </w:t>
      </w:r>
      <w:r w:rsidR="00812E74" w:rsidRPr="00812E74">
        <w:rPr>
          <w:rFonts w:hint="eastAsia"/>
          <w:rtl/>
        </w:rPr>
        <w:t>مِّن</w:t>
      </w:r>
      <w:r w:rsidR="00812E74" w:rsidRPr="00812E74">
        <w:rPr>
          <w:rtl/>
        </w:rPr>
        <w:t xml:space="preserve"> </w:t>
      </w:r>
      <w:r w:rsidR="00812E74" w:rsidRPr="00812E74">
        <w:rPr>
          <w:rFonts w:hint="eastAsia"/>
          <w:rtl/>
        </w:rPr>
        <w:t>ذَكَرٍ</w:t>
      </w:r>
      <w:r w:rsidR="00812E74" w:rsidRPr="00812E74">
        <w:rPr>
          <w:rtl/>
        </w:rPr>
        <w:t xml:space="preserve"> </w:t>
      </w:r>
      <w:r w:rsidR="00812E74" w:rsidRPr="00812E74">
        <w:rPr>
          <w:rFonts w:hint="eastAsia"/>
          <w:rtl/>
        </w:rPr>
        <w:t>أَو</w:t>
      </w:r>
      <w:r w:rsidR="00812E74" w:rsidRPr="00812E74">
        <w:rPr>
          <w:rFonts w:hint="cs"/>
          <w:rtl/>
        </w:rPr>
        <w:t>ۡ</w:t>
      </w:r>
      <w:r w:rsidR="00812E74" w:rsidRPr="00812E74">
        <w:rPr>
          <w:rtl/>
        </w:rPr>
        <w:t xml:space="preserve"> </w:t>
      </w:r>
      <w:r w:rsidR="00812E74" w:rsidRPr="00812E74">
        <w:rPr>
          <w:rFonts w:hint="eastAsia"/>
          <w:rtl/>
        </w:rPr>
        <w:t>أُنثَى</w:t>
      </w:r>
      <w:r w:rsidR="00812E74" w:rsidRPr="00812E74">
        <w:rPr>
          <w:rFonts w:hint="cs"/>
          <w:rtl/>
        </w:rPr>
        <w:t>ٰ</w:t>
      </w:r>
      <w:r w:rsidR="00812E74" w:rsidRPr="00812E74">
        <w:rPr>
          <w:rtl/>
        </w:rPr>
        <w:t xml:space="preserve"> </w:t>
      </w:r>
      <w:r w:rsidR="00812E74" w:rsidRPr="00812E74">
        <w:rPr>
          <w:rFonts w:hint="eastAsia"/>
          <w:rtl/>
        </w:rPr>
        <w:t>وَهُوَ</w:t>
      </w:r>
      <w:r w:rsidR="00812E74" w:rsidRPr="00812E74">
        <w:rPr>
          <w:rtl/>
        </w:rPr>
        <w:t xml:space="preserve"> </w:t>
      </w:r>
      <w:r w:rsidR="00812E74" w:rsidRPr="00812E74">
        <w:rPr>
          <w:rFonts w:hint="eastAsia"/>
          <w:rtl/>
        </w:rPr>
        <w:t>مُؤ</w:t>
      </w:r>
      <w:r w:rsidR="00812E74" w:rsidRPr="00812E74">
        <w:rPr>
          <w:rFonts w:hint="cs"/>
          <w:rtl/>
        </w:rPr>
        <w:t>ۡ</w:t>
      </w:r>
      <w:r w:rsidR="00812E74" w:rsidRPr="00812E74">
        <w:rPr>
          <w:rFonts w:hint="eastAsia"/>
          <w:rtl/>
        </w:rPr>
        <w:t>مِن</w:t>
      </w:r>
      <w:r w:rsidR="00812E74" w:rsidRPr="00812E74">
        <w:rPr>
          <w:rFonts w:hint="cs"/>
          <w:rtl/>
        </w:rPr>
        <w:t>ٞ</w:t>
      </w:r>
      <w:r w:rsidR="00812E74" w:rsidRPr="00812E74">
        <w:rPr>
          <w:rtl/>
        </w:rPr>
        <w:t xml:space="preserve"> </w:t>
      </w:r>
      <w:r w:rsidR="00812E74" w:rsidRPr="00812E74">
        <w:rPr>
          <w:rFonts w:hint="eastAsia"/>
          <w:rtl/>
        </w:rPr>
        <w:t>فَلَنُح</w:t>
      </w:r>
      <w:r w:rsidR="00812E74" w:rsidRPr="00812E74">
        <w:rPr>
          <w:rFonts w:hint="cs"/>
          <w:rtl/>
        </w:rPr>
        <w:t>ۡ</w:t>
      </w:r>
      <w:r w:rsidR="00812E74" w:rsidRPr="00812E74">
        <w:rPr>
          <w:rFonts w:hint="eastAsia"/>
          <w:rtl/>
        </w:rPr>
        <w:t>يِيَنَّهُ</w:t>
      </w:r>
      <w:r w:rsidR="00812E74" w:rsidRPr="00812E74">
        <w:rPr>
          <w:rFonts w:hint="cs"/>
          <w:rtl/>
        </w:rPr>
        <w:t>ۥ</w:t>
      </w:r>
      <w:r w:rsidR="00812E74" w:rsidRPr="00812E74">
        <w:rPr>
          <w:rtl/>
        </w:rPr>
        <w:t xml:space="preserve"> </w:t>
      </w:r>
      <w:r w:rsidR="00812E74" w:rsidRPr="00812E74">
        <w:rPr>
          <w:rFonts w:hint="eastAsia"/>
          <w:rtl/>
        </w:rPr>
        <w:t>حَيَو</w:t>
      </w:r>
      <w:r w:rsidR="00812E74" w:rsidRPr="00812E74">
        <w:rPr>
          <w:rFonts w:hint="cs"/>
          <w:rtl/>
        </w:rPr>
        <w:t>ٰ</w:t>
      </w:r>
      <w:r w:rsidR="00812E74" w:rsidRPr="00812E74">
        <w:rPr>
          <w:rFonts w:hint="eastAsia"/>
          <w:rtl/>
        </w:rPr>
        <w:t>ة</w:t>
      </w:r>
      <w:r w:rsidR="00812E74" w:rsidRPr="00812E74">
        <w:rPr>
          <w:rFonts w:hint="cs"/>
          <w:rtl/>
        </w:rPr>
        <w:t>ٗ</w:t>
      </w:r>
      <w:r w:rsidR="00812E74" w:rsidRPr="00812E74">
        <w:rPr>
          <w:rtl/>
        </w:rPr>
        <w:t xml:space="preserve"> </w:t>
      </w:r>
      <w:r w:rsidR="00812E74" w:rsidRPr="00812E74">
        <w:rPr>
          <w:rFonts w:hint="eastAsia"/>
          <w:rtl/>
        </w:rPr>
        <w:t>طَيِّبَة</w:t>
      </w:r>
      <w:r w:rsidR="00812E74" w:rsidRPr="00812E74">
        <w:rPr>
          <w:rFonts w:hint="cs"/>
          <w:rtl/>
        </w:rPr>
        <w:t>ٗۖ</w:t>
      </w:r>
      <w:r w:rsidR="00812E74" w:rsidRPr="00812E74">
        <w:rPr>
          <w:rtl/>
        </w:rPr>
        <w:t xml:space="preserve"> </w:t>
      </w:r>
      <w:r w:rsidR="00812E74" w:rsidRPr="00812E74">
        <w:rPr>
          <w:rFonts w:hint="eastAsia"/>
          <w:rtl/>
        </w:rPr>
        <w:t>وَلَنَج</w:t>
      </w:r>
      <w:r w:rsidR="00812E74" w:rsidRPr="00812E74">
        <w:rPr>
          <w:rFonts w:hint="cs"/>
          <w:rtl/>
        </w:rPr>
        <w:t>ۡ</w:t>
      </w:r>
      <w:r w:rsidR="00812E74" w:rsidRPr="00812E74">
        <w:rPr>
          <w:rFonts w:hint="eastAsia"/>
          <w:rtl/>
        </w:rPr>
        <w:t>زِيَنَّهُم</w:t>
      </w:r>
      <w:r w:rsidR="00812E74" w:rsidRPr="00812E74">
        <w:rPr>
          <w:rFonts w:hint="cs"/>
          <w:rtl/>
        </w:rPr>
        <w:t>ۡ</w:t>
      </w:r>
      <w:r w:rsidR="00812E74" w:rsidRPr="00812E74">
        <w:rPr>
          <w:rtl/>
        </w:rPr>
        <w:t xml:space="preserve"> </w:t>
      </w:r>
      <w:r w:rsidR="00812E74" w:rsidRPr="00812E74">
        <w:rPr>
          <w:rFonts w:hint="eastAsia"/>
          <w:rtl/>
        </w:rPr>
        <w:t>أَج</w:t>
      </w:r>
      <w:r w:rsidR="00812E74" w:rsidRPr="00812E74">
        <w:rPr>
          <w:rFonts w:hint="cs"/>
          <w:rtl/>
        </w:rPr>
        <w:t>ۡ</w:t>
      </w:r>
      <w:r w:rsidR="00812E74" w:rsidRPr="00812E74">
        <w:rPr>
          <w:rFonts w:hint="eastAsia"/>
          <w:rtl/>
        </w:rPr>
        <w:t>رَهُم</w:t>
      </w:r>
      <w:r w:rsidR="00812E74" w:rsidRPr="00812E74">
        <w:rPr>
          <w:rtl/>
        </w:rPr>
        <w:t xml:space="preserve"> </w:t>
      </w:r>
      <w:r w:rsidR="00812E74" w:rsidRPr="00812E74">
        <w:rPr>
          <w:rFonts w:hint="eastAsia"/>
          <w:rtl/>
        </w:rPr>
        <w:t>بِأَح</w:t>
      </w:r>
      <w:r w:rsidR="00812E74" w:rsidRPr="00812E74">
        <w:rPr>
          <w:rFonts w:hint="cs"/>
          <w:rtl/>
        </w:rPr>
        <w:t>ۡ</w:t>
      </w:r>
      <w:r w:rsidR="00812E74" w:rsidRPr="00812E74">
        <w:rPr>
          <w:rFonts w:hint="eastAsia"/>
          <w:rtl/>
        </w:rPr>
        <w:t>سَنِ</w:t>
      </w:r>
      <w:r w:rsidR="00812E74" w:rsidRPr="00812E74">
        <w:rPr>
          <w:rtl/>
        </w:rPr>
        <w:t xml:space="preserve"> </w:t>
      </w:r>
      <w:r w:rsidR="00812E74" w:rsidRPr="00812E74">
        <w:rPr>
          <w:rFonts w:hint="eastAsia"/>
          <w:rtl/>
        </w:rPr>
        <w:t>مَا</w:t>
      </w:r>
      <w:r w:rsidR="00812E74" w:rsidRPr="00812E74">
        <w:rPr>
          <w:rtl/>
        </w:rPr>
        <w:t xml:space="preserve"> </w:t>
      </w:r>
      <w:r w:rsidR="00812E74" w:rsidRPr="00812E74">
        <w:rPr>
          <w:rFonts w:hint="eastAsia"/>
          <w:rtl/>
        </w:rPr>
        <w:t>كَانُواْ</w:t>
      </w:r>
      <w:r w:rsidR="00812E74" w:rsidRPr="00812E74">
        <w:rPr>
          <w:rtl/>
        </w:rPr>
        <w:t xml:space="preserve"> </w:t>
      </w:r>
      <w:r w:rsidR="00812E74" w:rsidRPr="00812E74">
        <w:rPr>
          <w:rFonts w:hint="eastAsia"/>
          <w:rtl/>
        </w:rPr>
        <w:t>يَع</w:t>
      </w:r>
      <w:r w:rsidR="00812E74" w:rsidRPr="00812E74">
        <w:rPr>
          <w:rFonts w:hint="cs"/>
          <w:rtl/>
        </w:rPr>
        <w:t>ۡ</w:t>
      </w:r>
      <w:r w:rsidR="00812E74" w:rsidRPr="00812E74">
        <w:rPr>
          <w:rFonts w:hint="eastAsia"/>
          <w:rtl/>
        </w:rPr>
        <w:t>مَلُونَ</w:t>
      </w:r>
      <w:r w:rsidR="00812E74" w:rsidRPr="00812E74">
        <w:rPr>
          <w:rtl/>
        </w:rPr>
        <w:t xml:space="preserve"> </w:t>
      </w:r>
      <w:r w:rsidR="00812E74" w:rsidRPr="00812E74">
        <w:rPr>
          <w:rFonts w:hint="cs"/>
          <w:rtl/>
        </w:rPr>
        <w:t>٩٧</w:t>
      </w:r>
      <w:r w:rsidR="00495BD7" w:rsidRPr="00AB7196">
        <w:rPr>
          <w:rStyle w:val="Char8"/>
          <w:rtl/>
        </w:rPr>
        <w:t>﴾</w:t>
      </w:r>
      <w:r w:rsidR="00495BD7">
        <w:rPr>
          <w:rFonts w:hint="cs"/>
          <w:rtl/>
        </w:rPr>
        <w:t xml:space="preserve"> </w:t>
      </w:r>
      <w:r w:rsidR="00495BD7" w:rsidRPr="00495BD7">
        <w:rPr>
          <w:rStyle w:val="Char6"/>
          <w:rFonts w:hint="cs"/>
          <w:rtl/>
        </w:rPr>
        <w:t>[</w:t>
      </w:r>
      <w:r w:rsidR="00812E74">
        <w:rPr>
          <w:rStyle w:val="Char6"/>
          <w:rFonts w:hint="cs"/>
          <w:rtl/>
        </w:rPr>
        <w:t>النحل: 97</w:t>
      </w:r>
      <w:r w:rsidR="00495BD7" w:rsidRPr="00495BD7">
        <w:rPr>
          <w:rStyle w:val="Char6"/>
          <w:rFonts w:hint="cs"/>
          <w:rtl/>
        </w:rPr>
        <w:t>]</w:t>
      </w:r>
      <w:r w:rsidR="00495BD7" w:rsidRPr="00BF3FD7">
        <w:rPr>
          <w:rStyle w:val="Char4"/>
          <w:rFonts w:hint="cs"/>
          <w:rtl/>
        </w:rPr>
        <w:t>.</w:t>
      </w:r>
    </w:p>
    <w:p w:rsidR="00E30DC6" w:rsidRPr="00E30DC6" w:rsidRDefault="00F90E25" w:rsidP="00090497">
      <w:pPr>
        <w:pStyle w:val="ab"/>
        <w:widowControl w:val="0"/>
        <w:rPr>
          <w:rStyle w:val="Char4"/>
          <w:rtl/>
        </w:rPr>
      </w:pPr>
      <w:r w:rsidRPr="00E11FF3">
        <w:rPr>
          <w:rStyle w:val="Char8"/>
          <w:rFonts w:hint="cs"/>
          <w:rtl/>
        </w:rPr>
        <w:t>«</w:t>
      </w:r>
      <w:r w:rsidR="00086677">
        <w:rPr>
          <w:rFonts w:hint="cs"/>
          <w:rtl/>
        </w:rPr>
        <w:t>هر</w:t>
      </w:r>
      <w:r w:rsidR="00495BD7">
        <w:rPr>
          <w:rFonts w:hint="cs"/>
          <w:rtl/>
        </w:rPr>
        <w:t xml:space="preserve">کس </w:t>
      </w:r>
      <w:r w:rsidR="00495BD7" w:rsidRPr="00090497">
        <w:rPr>
          <w:rFonts w:hint="cs"/>
          <w:rtl/>
        </w:rPr>
        <w:t>چه زن و</w:t>
      </w:r>
      <w:r w:rsidR="00086677" w:rsidRPr="00090497">
        <w:rPr>
          <w:rFonts w:hint="cs"/>
          <w:rtl/>
        </w:rPr>
        <w:t xml:space="preserve"> </w:t>
      </w:r>
      <w:r w:rsidR="00495BD7" w:rsidRPr="00090497">
        <w:rPr>
          <w:rFonts w:hint="cs"/>
          <w:rtl/>
        </w:rPr>
        <w:t>چه مرد</w:t>
      </w:r>
      <w:r w:rsidRPr="00090497">
        <w:rPr>
          <w:rFonts w:hint="cs"/>
          <w:rtl/>
        </w:rPr>
        <w:t xml:space="preserve"> </w:t>
      </w:r>
      <w:r w:rsidR="00495BD7" w:rsidRPr="00090497">
        <w:rPr>
          <w:rFonts w:hint="cs"/>
          <w:rtl/>
        </w:rPr>
        <w:t>کارشایسته انجام دهد و</w:t>
      </w:r>
      <w:r w:rsidR="00086677" w:rsidRPr="00090497">
        <w:rPr>
          <w:rFonts w:hint="cs"/>
          <w:rtl/>
        </w:rPr>
        <w:t xml:space="preserve"> </w:t>
      </w:r>
      <w:r w:rsidR="00495BD7" w:rsidRPr="00090497">
        <w:rPr>
          <w:rFonts w:hint="cs"/>
          <w:rtl/>
        </w:rPr>
        <w:t>مومن باشد، ب</w:t>
      </w:r>
      <w:r w:rsidR="00AA7BD1" w:rsidRPr="00090497">
        <w:rPr>
          <w:rFonts w:hint="cs"/>
          <w:rtl/>
        </w:rPr>
        <w:t>ه</w:t>
      </w:r>
      <w:r w:rsidR="00AA7BD1" w:rsidRPr="00090497">
        <w:rPr>
          <w:rtl/>
        </w:rPr>
        <w:softHyphen/>
      </w:r>
      <w:r w:rsidR="00AA7BD1" w:rsidRPr="00090497">
        <w:rPr>
          <w:rFonts w:hint="cs"/>
          <w:rtl/>
        </w:rPr>
        <w:t>ا</w:t>
      </w:r>
      <w:r w:rsidR="00495BD7" w:rsidRPr="00090497">
        <w:rPr>
          <w:rFonts w:hint="cs"/>
          <w:rtl/>
        </w:rPr>
        <w:t>و «دراین دنیا» زندگی پاکیزه وخوشایندی</w:t>
      </w:r>
      <w:r w:rsidR="00850650" w:rsidRPr="00090497">
        <w:rPr>
          <w:rFonts w:hint="cs"/>
          <w:rtl/>
        </w:rPr>
        <w:t xml:space="preserve"> می‌</w:t>
      </w:r>
      <w:r w:rsidRPr="00090497">
        <w:rPr>
          <w:rFonts w:hint="cs"/>
          <w:rtl/>
        </w:rPr>
        <w:t>بخشیم</w:t>
      </w:r>
      <w:r w:rsidR="00495BD7" w:rsidRPr="00090497">
        <w:rPr>
          <w:rFonts w:hint="cs"/>
          <w:rtl/>
        </w:rPr>
        <w:t xml:space="preserve"> و «در</w:t>
      </w:r>
      <w:r w:rsidR="00086677" w:rsidRPr="00090497">
        <w:rPr>
          <w:rFonts w:hint="cs"/>
          <w:rtl/>
        </w:rPr>
        <w:t xml:space="preserve"> </w:t>
      </w:r>
      <w:r w:rsidR="00495BD7" w:rsidRPr="00090497">
        <w:rPr>
          <w:rFonts w:hint="cs"/>
          <w:rtl/>
        </w:rPr>
        <w:t>آن</w:t>
      </w:r>
      <w:r w:rsidR="00AA7BD1" w:rsidRPr="00090497">
        <w:rPr>
          <w:rtl/>
        </w:rPr>
        <w:softHyphen/>
      </w:r>
      <w:r w:rsidR="00495BD7" w:rsidRPr="00090497">
        <w:rPr>
          <w:rFonts w:hint="cs"/>
          <w:rtl/>
        </w:rPr>
        <w:t>دنیا» پاداش «کارهای خوب و</w:t>
      </w:r>
      <w:r w:rsidR="00086677" w:rsidRPr="00090497">
        <w:rPr>
          <w:rFonts w:hint="cs"/>
          <w:rtl/>
        </w:rPr>
        <w:t xml:space="preserve"> </w:t>
      </w:r>
      <w:r w:rsidR="00495BD7" w:rsidRPr="00090497">
        <w:rPr>
          <w:rFonts w:hint="cs"/>
          <w:rtl/>
        </w:rPr>
        <w:t>متوسّط و</w:t>
      </w:r>
      <w:r w:rsidR="00086677" w:rsidRPr="00090497">
        <w:rPr>
          <w:rFonts w:hint="cs"/>
          <w:rtl/>
        </w:rPr>
        <w:t xml:space="preserve"> </w:t>
      </w:r>
      <w:r w:rsidR="00495BD7" w:rsidRPr="00090497">
        <w:rPr>
          <w:rFonts w:hint="cs"/>
          <w:rtl/>
        </w:rPr>
        <w:t>عالی» آنان را</w:t>
      </w:r>
      <w:r w:rsidRPr="00090497">
        <w:rPr>
          <w:rFonts w:hint="cs"/>
          <w:rtl/>
        </w:rPr>
        <w:t xml:space="preserve"> </w:t>
      </w:r>
      <w:r w:rsidR="00495BD7" w:rsidRPr="00090497">
        <w:rPr>
          <w:rFonts w:hint="cs"/>
          <w:rtl/>
        </w:rPr>
        <w:t>بر</w:t>
      </w:r>
      <w:r w:rsidR="00086677" w:rsidRPr="00090497">
        <w:rPr>
          <w:rFonts w:hint="cs"/>
          <w:rtl/>
        </w:rPr>
        <w:t xml:space="preserve"> </w:t>
      </w:r>
      <w:r w:rsidR="00495BD7" w:rsidRPr="00090497">
        <w:rPr>
          <w:rFonts w:hint="cs"/>
          <w:rtl/>
        </w:rPr>
        <w:t>ط</w:t>
      </w:r>
      <w:r w:rsidRPr="00090497">
        <w:rPr>
          <w:rFonts w:hint="cs"/>
          <w:rtl/>
        </w:rPr>
        <w:t>بق بهترین کارهایشان خواهیم</w:t>
      </w:r>
      <w:r>
        <w:rPr>
          <w:rFonts w:hint="cs"/>
          <w:rtl/>
        </w:rPr>
        <w:t xml:space="preserve"> داد</w:t>
      </w:r>
      <w:r w:rsidRPr="00E11FF3">
        <w:rPr>
          <w:rStyle w:val="Char8"/>
          <w:rFonts w:hint="cs"/>
          <w:rtl/>
        </w:rPr>
        <w:t>»</w:t>
      </w:r>
      <w:r w:rsidR="00E30DC6" w:rsidRPr="00E30DC6">
        <w:rPr>
          <w:rStyle w:val="Char4"/>
          <w:rFonts w:hint="cs"/>
          <w:rtl/>
        </w:rPr>
        <w:t>.</w:t>
      </w:r>
    </w:p>
    <w:p w:rsidR="00BF3FD7" w:rsidRPr="00BF3FD7" w:rsidRDefault="00113059" w:rsidP="00495BD7">
      <w:pPr>
        <w:pStyle w:val="af1"/>
        <w:rPr>
          <w:rStyle w:val="Char4"/>
          <w:rtl/>
        </w:rPr>
      </w:pPr>
      <w:r w:rsidRPr="00AB7196">
        <w:rPr>
          <w:rStyle w:val="Char8"/>
          <w:rtl/>
        </w:rPr>
        <w:lastRenderedPageBreak/>
        <w:t>﴿</w:t>
      </w:r>
      <w:r w:rsidR="00812E74" w:rsidRPr="00113059">
        <w:rPr>
          <w:rFonts w:hint="eastAsia"/>
          <w:spacing w:val="-2"/>
          <w:rtl/>
        </w:rPr>
        <w:t>وَمَن</w:t>
      </w:r>
      <w:r w:rsidR="00812E74" w:rsidRPr="00113059">
        <w:rPr>
          <w:rFonts w:hint="cs"/>
          <w:spacing w:val="-2"/>
          <w:rtl/>
        </w:rPr>
        <w:t>ۡ</w:t>
      </w:r>
      <w:r w:rsidR="00812E74" w:rsidRPr="00113059">
        <w:rPr>
          <w:spacing w:val="-2"/>
          <w:rtl/>
        </w:rPr>
        <w:t xml:space="preserve"> </w:t>
      </w:r>
      <w:r w:rsidR="00812E74" w:rsidRPr="00113059">
        <w:rPr>
          <w:rFonts w:hint="eastAsia"/>
          <w:spacing w:val="-2"/>
          <w:rtl/>
        </w:rPr>
        <w:t>أَع</w:t>
      </w:r>
      <w:r w:rsidR="00812E74" w:rsidRPr="00113059">
        <w:rPr>
          <w:rFonts w:hint="cs"/>
          <w:spacing w:val="-2"/>
          <w:rtl/>
        </w:rPr>
        <w:t>ۡ</w:t>
      </w:r>
      <w:r w:rsidR="00812E74" w:rsidRPr="00113059">
        <w:rPr>
          <w:rFonts w:hint="eastAsia"/>
          <w:spacing w:val="-2"/>
          <w:rtl/>
        </w:rPr>
        <w:t>رَضَ</w:t>
      </w:r>
      <w:r w:rsidR="00812E74" w:rsidRPr="00113059">
        <w:rPr>
          <w:spacing w:val="-2"/>
          <w:rtl/>
        </w:rPr>
        <w:t xml:space="preserve"> </w:t>
      </w:r>
      <w:r w:rsidR="00812E74" w:rsidRPr="00113059">
        <w:rPr>
          <w:rFonts w:hint="eastAsia"/>
          <w:spacing w:val="-2"/>
          <w:rtl/>
        </w:rPr>
        <w:t>عَن</w:t>
      </w:r>
      <w:r w:rsidR="00812E74" w:rsidRPr="00113059">
        <w:rPr>
          <w:spacing w:val="-2"/>
          <w:rtl/>
        </w:rPr>
        <w:t xml:space="preserve"> </w:t>
      </w:r>
      <w:r w:rsidR="00812E74" w:rsidRPr="00113059">
        <w:rPr>
          <w:rFonts w:hint="eastAsia"/>
          <w:spacing w:val="-2"/>
          <w:rtl/>
        </w:rPr>
        <w:t>ذِك</w:t>
      </w:r>
      <w:r w:rsidR="00812E74" w:rsidRPr="00113059">
        <w:rPr>
          <w:rFonts w:hint="cs"/>
          <w:spacing w:val="-2"/>
          <w:rtl/>
        </w:rPr>
        <w:t>ۡ</w:t>
      </w:r>
      <w:r w:rsidR="00812E74" w:rsidRPr="00113059">
        <w:rPr>
          <w:rFonts w:hint="eastAsia"/>
          <w:spacing w:val="-2"/>
          <w:rtl/>
        </w:rPr>
        <w:t>رِي</w:t>
      </w:r>
      <w:r w:rsidR="00812E74" w:rsidRPr="00113059">
        <w:rPr>
          <w:spacing w:val="-2"/>
          <w:rtl/>
        </w:rPr>
        <w:t xml:space="preserve"> </w:t>
      </w:r>
      <w:r w:rsidR="00812E74" w:rsidRPr="00113059">
        <w:rPr>
          <w:rFonts w:hint="eastAsia"/>
          <w:spacing w:val="-2"/>
          <w:rtl/>
        </w:rPr>
        <w:t>فَإِنَّ</w:t>
      </w:r>
      <w:r w:rsidR="00812E74" w:rsidRPr="00113059">
        <w:rPr>
          <w:spacing w:val="-2"/>
          <w:rtl/>
        </w:rPr>
        <w:t xml:space="preserve"> </w:t>
      </w:r>
      <w:r w:rsidR="00812E74" w:rsidRPr="00113059">
        <w:rPr>
          <w:rFonts w:hint="eastAsia"/>
          <w:spacing w:val="-2"/>
          <w:rtl/>
        </w:rPr>
        <w:t>لَهُ</w:t>
      </w:r>
      <w:r w:rsidR="00812E74" w:rsidRPr="00113059">
        <w:rPr>
          <w:rFonts w:hint="cs"/>
          <w:spacing w:val="-2"/>
          <w:rtl/>
        </w:rPr>
        <w:t>ۥ</w:t>
      </w:r>
      <w:r w:rsidR="00812E74" w:rsidRPr="00113059">
        <w:rPr>
          <w:spacing w:val="-2"/>
          <w:rtl/>
        </w:rPr>
        <w:t xml:space="preserve"> </w:t>
      </w:r>
      <w:r w:rsidR="00812E74" w:rsidRPr="00113059">
        <w:rPr>
          <w:rFonts w:hint="eastAsia"/>
          <w:spacing w:val="-2"/>
          <w:rtl/>
        </w:rPr>
        <w:t>مَعِيشَة</w:t>
      </w:r>
      <w:r w:rsidR="00812E74" w:rsidRPr="00113059">
        <w:rPr>
          <w:rFonts w:hint="cs"/>
          <w:spacing w:val="-2"/>
          <w:rtl/>
        </w:rPr>
        <w:t>ٗ</w:t>
      </w:r>
      <w:r w:rsidR="00812E74" w:rsidRPr="00113059">
        <w:rPr>
          <w:spacing w:val="-2"/>
          <w:rtl/>
        </w:rPr>
        <w:t xml:space="preserve"> </w:t>
      </w:r>
      <w:r w:rsidR="00812E74" w:rsidRPr="00113059">
        <w:rPr>
          <w:rFonts w:hint="eastAsia"/>
          <w:spacing w:val="-2"/>
          <w:rtl/>
        </w:rPr>
        <w:t>ضَنك</w:t>
      </w:r>
      <w:r w:rsidR="00812E74" w:rsidRPr="00113059">
        <w:rPr>
          <w:rFonts w:hint="cs"/>
          <w:spacing w:val="-2"/>
          <w:rtl/>
        </w:rPr>
        <w:t>ٗ</w:t>
      </w:r>
      <w:r w:rsidR="00812E74" w:rsidRPr="00113059">
        <w:rPr>
          <w:rFonts w:hint="eastAsia"/>
          <w:spacing w:val="-2"/>
          <w:rtl/>
        </w:rPr>
        <w:t>ا</w:t>
      </w:r>
      <w:r w:rsidR="00812E74" w:rsidRPr="00113059">
        <w:rPr>
          <w:spacing w:val="-2"/>
          <w:rtl/>
        </w:rPr>
        <w:t xml:space="preserve"> </w:t>
      </w:r>
      <w:r w:rsidR="00812E74" w:rsidRPr="00113059">
        <w:rPr>
          <w:rFonts w:hint="eastAsia"/>
          <w:spacing w:val="-2"/>
          <w:rtl/>
        </w:rPr>
        <w:t>وَنَح</w:t>
      </w:r>
      <w:r w:rsidR="00812E74" w:rsidRPr="00113059">
        <w:rPr>
          <w:rFonts w:hint="cs"/>
          <w:spacing w:val="-2"/>
          <w:rtl/>
        </w:rPr>
        <w:t>ۡ</w:t>
      </w:r>
      <w:r w:rsidR="00812E74" w:rsidRPr="00113059">
        <w:rPr>
          <w:rFonts w:hint="eastAsia"/>
          <w:spacing w:val="-2"/>
          <w:rtl/>
        </w:rPr>
        <w:t>شُرُهُ</w:t>
      </w:r>
      <w:r w:rsidR="00812E74" w:rsidRPr="00113059">
        <w:rPr>
          <w:rFonts w:hint="cs"/>
          <w:spacing w:val="-2"/>
          <w:rtl/>
        </w:rPr>
        <w:t>ۥ</w:t>
      </w:r>
      <w:r w:rsidR="00812E74" w:rsidRPr="00113059">
        <w:rPr>
          <w:spacing w:val="-2"/>
          <w:rtl/>
        </w:rPr>
        <w:t xml:space="preserve"> </w:t>
      </w:r>
      <w:r w:rsidR="00812E74" w:rsidRPr="00113059">
        <w:rPr>
          <w:rFonts w:hint="eastAsia"/>
          <w:spacing w:val="-2"/>
          <w:rtl/>
        </w:rPr>
        <w:t>يَو</w:t>
      </w:r>
      <w:r w:rsidR="00812E74" w:rsidRPr="00113059">
        <w:rPr>
          <w:rFonts w:hint="cs"/>
          <w:spacing w:val="-2"/>
          <w:rtl/>
        </w:rPr>
        <w:t>ۡ</w:t>
      </w:r>
      <w:r w:rsidR="00812E74" w:rsidRPr="00113059">
        <w:rPr>
          <w:rFonts w:hint="eastAsia"/>
          <w:spacing w:val="-2"/>
          <w:rtl/>
        </w:rPr>
        <w:t>مَ</w:t>
      </w:r>
      <w:r w:rsidR="00812E74" w:rsidRPr="00113059">
        <w:rPr>
          <w:spacing w:val="-2"/>
          <w:rtl/>
        </w:rPr>
        <w:t xml:space="preserve"> </w:t>
      </w:r>
      <w:r w:rsidR="00812E74" w:rsidRPr="00113059">
        <w:rPr>
          <w:rFonts w:hint="cs"/>
          <w:spacing w:val="-2"/>
          <w:rtl/>
        </w:rPr>
        <w:t>ٱ</w:t>
      </w:r>
      <w:r w:rsidR="00812E74" w:rsidRPr="00113059">
        <w:rPr>
          <w:rFonts w:hint="eastAsia"/>
          <w:spacing w:val="-2"/>
          <w:rtl/>
        </w:rPr>
        <w:t>ل</w:t>
      </w:r>
      <w:r w:rsidR="00812E74" w:rsidRPr="00113059">
        <w:rPr>
          <w:rFonts w:hint="cs"/>
          <w:spacing w:val="-2"/>
          <w:rtl/>
        </w:rPr>
        <w:t>ۡ</w:t>
      </w:r>
      <w:r w:rsidR="00812E74" w:rsidRPr="00113059">
        <w:rPr>
          <w:rFonts w:hint="eastAsia"/>
          <w:spacing w:val="-2"/>
          <w:rtl/>
        </w:rPr>
        <w:t>قِيَ</w:t>
      </w:r>
      <w:r w:rsidR="00812E74" w:rsidRPr="00113059">
        <w:rPr>
          <w:rFonts w:hint="cs"/>
          <w:spacing w:val="-2"/>
          <w:rtl/>
        </w:rPr>
        <w:t>ٰ</w:t>
      </w:r>
      <w:r w:rsidR="00812E74" w:rsidRPr="00113059">
        <w:rPr>
          <w:rFonts w:hint="eastAsia"/>
          <w:spacing w:val="-2"/>
          <w:rtl/>
        </w:rPr>
        <w:t>مَةِ</w:t>
      </w:r>
      <w:r w:rsidR="00812E74" w:rsidRPr="00113059">
        <w:rPr>
          <w:spacing w:val="-2"/>
          <w:rtl/>
        </w:rPr>
        <w:t xml:space="preserve"> </w:t>
      </w:r>
      <w:r w:rsidR="00812E74" w:rsidRPr="00113059">
        <w:rPr>
          <w:rFonts w:hint="eastAsia"/>
          <w:spacing w:val="-2"/>
          <w:rtl/>
        </w:rPr>
        <w:t>أَع</w:t>
      </w:r>
      <w:r w:rsidR="00812E74" w:rsidRPr="00113059">
        <w:rPr>
          <w:rFonts w:hint="cs"/>
          <w:spacing w:val="-2"/>
          <w:rtl/>
        </w:rPr>
        <w:t>ۡ</w:t>
      </w:r>
      <w:r w:rsidR="00812E74" w:rsidRPr="00113059">
        <w:rPr>
          <w:rFonts w:hint="eastAsia"/>
          <w:spacing w:val="-2"/>
          <w:rtl/>
        </w:rPr>
        <w:t>مَى</w:t>
      </w:r>
      <w:r w:rsidR="00812E74" w:rsidRPr="00113059">
        <w:rPr>
          <w:rFonts w:hint="cs"/>
          <w:spacing w:val="-2"/>
          <w:rtl/>
        </w:rPr>
        <w:t>ٰ١٢٤</w:t>
      </w:r>
      <w:r w:rsidR="00495BD7" w:rsidRPr="00AB7196">
        <w:rPr>
          <w:rStyle w:val="Char8"/>
          <w:rtl/>
        </w:rPr>
        <w:t>﴾</w:t>
      </w:r>
      <w:r w:rsidR="00495BD7">
        <w:rPr>
          <w:rFonts w:hint="cs"/>
          <w:rtl/>
        </w:rPr>
        <w:t xml:space="preserve"> </w:t>
      </w:r>
      <w:r w:rsidR="00495BD7" w:rsidRPr="00495BD7">
        <w:rPr>
          <w:rStyle w:val="Char6"/>
          <w:rFonts w:hint="cs"/>
          <w:rtl/>
        </w:rPr>
        <w:t>[</w:t>
      </w:r>
      <w:r w:rsidR="00812E74">
        <w:rPr>
          <w:rStyle w:val="Char6"/>
          <w:rFonts w:hint="cs"/>
          <w:rtl/>
        </w:rPr>
        <w:t>طه: 124</w:t>
      </w:r>
      <w:r w:rsidR="00495BD7" w:rsidRPr="00495BD7">
        <w:rPr>
          <w:rStyle w:val="Char6"/>
          <w:rFonts w:hint="cs"/>
          <w:rtl/>
        </w:rPr>
        <w:t>]</w:t>
      </w:r>
      <w:r w:rsidR="00495BD7" w:rsidRPr="00BF3FD7">
        <w:rPr>
          <w:rStyle w:val="Char4"/>
          <w:rFonts w:hint="cs"/>
          <w:rtl/>
        </w:rPr>
        <w:t>.</w:t>
      </w:r>
    </w:p>
    <w:p w:rsidR="00E30DC6" w:rsidRPr="00E30DC6" w:rsidRDefault="00F90E25" w:rsidP="00495BD7">
      <w:pPr>
        <w:pStyle w:val="ab"/>
        <w:rPr>
          <w:rStyle w:val="Char4"/>
          <w:rtl/>
        </w:rPr>
      </w:pPr>
      <w:r w:rsidRPr="00E11FF3">
        <w:rPr>
          <w:rStyle w:val="Char8"/>
          <w:rFonts w:hint="cs"/>
          <w:rtl/>
        </w:rPr>
        <w:t>«</w:t>
      </w:r>
      <w:r w:rsidR="00766889">
        <w:rPr>
          <w:rFonts w:hint="cs"/>
          <w:rtl/>
        </w:rPr>
        <w:t>و هرکس از یاد من اعراض کند همانا (در دنیا) معیشتش تنگ شود و روز قیامت نابینا محشورش کنیم</w:t>
      </w:r>
      <w:r w:rsidRPr="00E11FF3">
        <w:rPr>
          <w:rStyle w:val="Char8"/>
          <w:rFonts w:hint="cs"/>
          <w:rtl/>
        </w:rPr>
        <w:t>»</w:t>
      </w:r>
      <w:r w:rsidR="00E30DC6" w:rsidRPr="00E30DC6">
        <w:rPr>
          <w:rStyle w:val="Char4"/>
          <w:rFonts w:hint="cs"/>
          <w:rtl/>
        </w:rPr>
        <w:t>.</w:t>
      </w:r>
    </w:p>
    <w:p w:rsidR="00495BD7" w:rsidRDefault="00495BD7" w:rsidP="00850B34">
      <w:pPr>
        <w:pStyle w:val="a8"/>
        <w:rPr>
          <w:rtl/>
        </w:rPr>
      </w:pPr>
      <w:r>
        <w:rPr>
          <w:rFonts w:hint="cs"/>
          <w:rtl/>
        </w:rPr>
        <w:t>منظور از ذکر</w:t>
      </w:r>
      <w:r w:rsidR="004B4816">
        <w:rPr>
          <w:rFonts w:hint="cs"/>
          <w:rtl/>
        </w:rPr>
        <w:t xml:space="preserve"> در این آیه قرآن است. عبداللّه بن عباس گفته: خداوند این را به عهده گرفته که اگر کسی قرآن بخواند و به مح</w:t>
      </w:r>
      <w:r w:rsidR="00F90E25">
        <w:rPr>
          <w:rFonts w:hint="cs"/>
          <w:rtl/>
        </w:rPr>
        <w:t>ت</w:t>
      </w:r>
      <w:r w:rsidR="004B4816">
        <w:rPr>
          <w:rFonts w:hint="cs"/>
          <w:rtl/>
        </w:rPr>
        <w:t>وای آن عمل کند، در دنیا گمراه نشود و در آخرت بدبخت نگردد. سپس این آیه را خواند:</w:t>
      </w:r>
    </w:p>
    <w:p w:rsidR="00BF3FD7" w:rsidRPr="00BF3FD7" w:rsidRDefault="00113059" w:rsidP="002E136D">
      <w:pPr>
        <w:pStyle w:val="af1"/>
        <w:rPr>
          <w:rStyle w:val="Char4"/>
          <w:rtl/>
        </w:rPr>
      </w:pPr>
      <w:r w:rsidRPr="00AB7196">
        <w:rPr>
          <w:rStyle w:val="Char8"/>
          <w:rtl/>
        </w:rPr>
        <w:t>﴿</w:t>
      </w:r>
      <w:r w:rsidR="002E136D" w:rsidRPr="002E136D">
        <w:rPr>
          <w:rFonts w:hint="eastAsia"/>
          <w:rtl/>
        </w:rPr>
        <w:t>فَمَنِ</w:t>
      </w:r>
      <w:r w:rsidR="002E136D" w:rsidRPr="002E136D">
        <w:rPr>
          <w:rtl/>
        </w:rPr>
        <w:t xml:space="preserve"> </w:t>
      </w:r>
      <w:r w:rsidR="002E136D" w:rsidRPr="002E136D">
        <w:rPr>
          <w:rFonts w:hint="cs"/>
          <w:rtl/>
        </w:rPr>
        <w:t>ٱ</w:t>
      </w:r>
      <w:r w:rsidR="002E136D" w:rsidRPr="002E136D">
        <w:rPr>
          <w:rFonts w:hint="eastAsia"/>
          <w:rtl/>
        </w:rPr>
        <w:t>تَّبَعَ</w:t>
      </w:r>
      <w:r w:rsidR="002E136D" w:rsidRPr="002E136D">
        <w:rPr>
          <w:rtl/>
        </w:rPr>
        <w:t xml:space="preserve"> </w:t>
      </w:r>
      <w:r w:rsidR="002E136D" w:rsidRPr="002E136D">
        <w:rPr>
          <w:rFonts w:hint="eastAsia"/>
          <w:rtl/>
        </w:rPr>
        <w:t>هُدَايَ</w:t>
      </w:r>
      <w:r w:rsidR="002E136D" w:rsidRPr="002E136D">
        <w:rPr>
          <w:rtl/>
        </w:rPr>
        <w:t xml:space="preserve"> </w:t>
      </w:r>
      <w:r w:rsidR="002E136D" w:rsidRPr="002E136D">
        <w:rPr>
          <w:rFonts w:hint="eastAsia"/>
          <w:rtl/>
        </w:rPr>
        <w:t>فَلَا</w:t>
      </w:r>
      <w:r w:rsidR="002E136D" w:rsidRPr="002E136D">
        <w:rPr>
          <w:rtl/>
        </w:rPr>
        <w:t xml:space="preserve"> </w:t>
      </w:r>
      <w:r w:rsidR="002E136D" w:rsidRPr="002E136D">
        <w:rPr>
          <w:rFonts w:hint="eastAsia"/>
          <w:rtl/>
        </w:rPr>
        <w:t>يَضِلُّ</w:t>
      </w:r>
      <w:r w:rsidR="002E136D" w:rsidRPr="002E136D">
        <w:rPr>
          <w:rtl/>
        </w:rPr>
        <w:t xml:space="preserve"> </w:t>
      </w:r>
      <w:r w:rsidR="002E136D" w:rsidRPr="002E136D">
        <w:rPr>
          <w:rFonts w:hint="eastAsia"/>
          <w:rtl/>
        </w:rPr>
        <w:t>وَلَا</w:t>
      </w:r>
      <w:r w:rsidR="002E136D" w:rsidRPr="002E136D">
        <w:rPr>
          <w:rtl/>
        </w:rPr>
        <w:t xml:space="preserve"> </w:t>
      </w:r>
      <w:r w:rsidR="002E136D" w:rsidRPr="002E136D">
        <w:rPr>
          <w:rFonts w:hint="eastAsia"/>
          <w:rtl/>
        </w:rPr>
        <w:t>يَش</w:t>
      </w:r>
      <w:r w:rsidR="002E136D" w:rsidRPr="002E136D">
        <w:rPr>
          <w:rFonts w:hint="cs"/>
          <w:rtl/>
        </w:rPr>
        <w:t>ۡ</w:t>
      </w:r>
      <w:r w:rsidR="002E136D" w:rsidRPr="002E136D">
        <w:rPr>
          <w:rFonts w:hint="eastAsia"/>
          <w:rtl/>
        </w:rPr>
        <w:t>قَى</w:t>
      </w:r>
      <w:r w:rsidR="002E136D" w:rsidRPr="002E136D">
        <w:rPr>
          <w:rFonts w:hint="cs"/>
          <w:rtl/>
        </w:rPr>
        <w:t>ٰ</w:t>
      </w:r>
      <w:r w:rsidR="002E136D" w:rsidRPr="00AB7196">
        <w:rPr>
          <w:rStyle w:val="Char8"/>
          <w:rtl/>
        </w:rPr>
        <w:t>﴾</w:t>
      </w:r>
      <w:r w:rsidR="002E136D">
        <w:rPr>
          <w:rFonts w:hint="cs"/>
          <w:rtl/>
        </w:rPr>
        <w:t xml:space="preserve"> </w:t>
      </w:r>
      <w:r w:rsidR="002E136D" w:rsidRPr="002E136D">
        <w:rPr>
          <w:rStyle w:val="Char6"/>
          <w:rFonts w:hint="cs"/>
          <w:rtl/>
        </w:rPr>
        <w:t>[</w:t>
      </w:r>
      <w:r w:rsidR="002E136D">
        <w:rPr>
          <w:rStyle w:val="Char6"/>
          <w:rFonts w:hint="cs"/>
          <w:rtl/>
        </w:rPr>
        <w:t>طه: 123</w:t>
      </w:r>
      <w:r w:rsidR="002E136D" w:rsidRPr="002E136D">
        <w:rPr>
          <w:rStyle w:val="Char6"/>
          <w:rFonts w:hint="cs"/>
          <w:rtl/>
        </w:rPr>
        <w:t>]</w:t>
      </w:r>
      <w:r w:rsidR="002E136D" w:rsidRPr="00BF3FD7">
        <w:rPr>
          <w:rStyle w:val="Char4"/>
          <w:rFonts w:hint="cs"/>
          <w:rtl/>
        </w:rPr>
        <w:t>.</w:t>
      </w:r>
    </w:p>
    <w:p w:rsidR="00E30DC6" w:rsidRPr="00E30DC6" w:rsidRDefault="00F90E25" w:rsidP="002E136D">
      <w:pPr>
        <w:pStyle w:val="ab"/>
        <w:rPr>
          <w:rStyle w:val="Char4"/>
          <w:rtl/>
        </w:rPr>
      </w:pPr>
      <w:r w:rsidRPr="00E11FF3">
        <w:rPr>
          <w:rStyle w:val="Char8"/>
          <w:rFonts w:hint="cs"/>
          <w:rtl/>
        </w:rPr>
        <w:t>«</w:t>
      </w:r>
      <w:r w:rsidR="002E136D">
        <w:rPr>
          <w:rFonts w:hint="cs"/>
          <w:rtl/>
        </w:rPr>
        <w:t xml:space="preserve">هرکه از راه من پیروی کند نه هرگز </w:t>
      </w:r>
      <w:r>
        <w:rPr>
          <w:rFonts w:hint="cs"/>
          <w:rtl/>
        </w:rPr>
        <w:t>گمراه شود و نه شقی و بدبخت گردد</w:t>
      </w:r>
      <w:r w:rsidRPr="00E11FF3">
        <w:rPr>
          <w:rStyle w:val="Char8"/>
          <w:rFonts w:hint="cs"/>
          <w:rtl/>
        </w:rPr>
        <w:t>»</w:t>
      </w:r>
      <w:r w:rsidR="00E30DC6" w:rsidRPr="00E30DC6">
        <w:rPr>
          <w:rStyle w:val="Char4"/>
          <w:rFonts w:hint="cs"/>
          <w:rtl/>
        </w:rPr>
        <w:t>.</w:t>
      </w:r>
    </w:p>
    <w:p w:rsidR="002E136D" w:rsidRDefault="002E136D" w:rsidP="00850B34">
      <w:pPr>
        <w:pStyle w:val="a8"/>
        <w:rPr>
          <w:rtl/>
        </w:rPr>
      </w:pPr>
      <w:r>
        <w:rPr>
          <w:rFonts w:hint="cs"/>
          <w:rtl/>
        </w:rPr>
        <w:t>شکی نیست</w:t>
      </w:r>
      <w:r w:rsidR="00F16837">
        <w:rPr>
          <w:rFonts w:hint="cs"/>
          <w:rtl/>
        </w:rPr>
        <w:t xml:space="preserve"> که تعریف زندگی پاک از نظر انسان‌های مختلف متفاوت است، مثلاً انسان مؤمن در حال ذکر خدا و تلاوت قرآن یا هنگام همکاری با برادران مؤمن در امور دینی</w:t>
      </w:r>
      <w:r w:rsidR="003B0C1F">
        <w:rPr>
          <w:rFonts w:hint="cs"/>
          <w:rtl/>
        </w:rPr>
        <w:t xml:space="preserve"> و دنیایی آنان به امید کسب بهره</w:t>
      </w:r>
      <w:r w:rsidR="003B0C1F">
        <w:rPr>
          <w:rFonts w:hint="eastAsia"/>
          <w:rtl/>
        </w:rPr>
        <w:t>‌</w:t>
      </w:r>
      <w:r w:rsidR="00F16837">
        <w:rPr>
          <w:rFonts w:hint="cs"/>
          <w:rtl/>
        </w:rPr>
        <w:t>ای بیشتر در قیامت، احساس سعادت و آرامش و لذت می‌کند و خوشبختی را در خنکی یقین و اطمینان قلب می‌یابد. در حالی که نگرش و ذوق انسان‌های ناهنجار به حدی پایین و پست است که معنی زندگی پاک را در لذت‌های</w:t>
      </w:r>
      <w:r w:rsidR="00805433">
        <w:rPr>
          <w:rFonts w:hint="cs"/>
          <w:rtl/>
        </w:rPr>
        <w:t xml:space="preserve"> حسّی مانند خوراک و نوشیدنی و لباس و مقام و مال می‌دانند. که چنین برداشتی از زندگی پاک، قدر مشترک دنیای حیوانات و انسان‌ها است.</w:t>
      </w:r>
    </w:p>
    <w:p w:rsidR="00805433" w:rsidRDefault="00805433" w:rsidP="00DA609A">
      <w:pPr>
        <w:pStyle w:val="a8"/>
        <w:widowControl w:val="0"/>
        <w:rPr>
          <w:rtl/>
        </w:rPr>
      </w:pPr>
      <w:r>
        <w:rPr>
          <w:rFonts w:hint="cs"/>
          <w:rtl/>
        </w:rPr>
        <w:t>بزرگ</w:t>
      </w:r>
      <w:r>
        <w:rPr>
          <w:rFonts w:hint="eastAsia"/>
          <w:rtl/>
        </w:rPr>
        <w:t>‌</w:t>
      </w:r>
      <w:r w:rsidR="003F4499">
        <w:rPr>
          <w:rFonts w:hint="cs"/>
          <w:rtl/>
        </w:rPr>
        <w:t xml:space="preserve">‌ترین </w:t>
      </w:r>
      <w:r>
        <w:rPr>
          <w:rFonts w:hint="cs"/>
          <w:rtl/>
        </w:rPr>
        <w:t>عاملی که روح را تغذیه و قلب را زنده نگه می‌دارد، ایجاد رابطه محکم و استوار با پروردگار است که آن هم ا</w:t>
      </w:r>
      <w:r w:rsidR="001F3035">
        <w:rPr>
          <w:rFonts w:hint="cs"/>
          <w:rtl/>
        </w:rPr>
        <w:t xml:space="preserve">ز </w:t>
      </w:r>
      <w:r>
        <w:rPr>
          <w:rFonts w:hint="cs"/>
          <w:rtl/>
        </w:rPr>
        <w:t>ط</w:t>
      </w:r>
      <w:r w:rsidR="001F3035">
        <w:rPr>
          <w:rFonts w:hint="cs"/>
          <w:rtl/>
        </w:rPr>
        <w:t>ریق</w:t>
      </w:r>
      <w:r>
        <w:rPr>
          <w:rFonts w:hint="cs"/>
          <w:rtl/>
        </w:rPr>
        <w:t xml:space="preserve"> ذکر، قرائت </w:t>
      </w:r>
      <w:r w:rsidR="00730310">
        <w:rPr>
          <w:rFonts w:hint="cs"/>
          <w:rtl/>
        </w:rPr>
        <w:t xml:space="preserve">قرآن، مشغولیت بیشتر به نمازهای </w:t>
      </w:r>
      <w:r w:rsidR="00FE3D3B">
        <w:rPr>
          <w:rFonts w:hint="cs"/>
          <w:rtl/>
        </w:rPr>
        <w:t xml:space="preserve">سنت، اعمال خیر و نیک، همراه </w:t>
      </w:r>
      <w:r w:rsidR="00FF78CB">
        <w:rPr>
          <w:rFonts w:hint="cs"/>
          <w:rtl/>
        </w:rPr>
        <w:t>با خلوص نیت امکان پذیر است.</w:t>
      </w:r>
      <w:r w:rsidR="00FE3D3B">
        <w:rPr>
          <w:rFonts w:hint="cs"/>
          <w:rtl/>
        </w:rPr>
        <w:t xml:space="preserve"> قلب و روح انسان همیشه در معرض بیماری‌هاست و اگر مریض شد باید به معالجه آن پرداخت. اما قبل از بیماری باید آن را حفاظت کرد و ایمنی لازم را به آن بخشید. در حقیقت روح ضعیف می‌شود و قلب مریض می‌گردد که اگر صاحب آن، این مسئله را درک نکند قلبش خواهد مرد. خداوند فرموده</w:t>
      </w:r>
      <w:r w:rsidR="00AA7BD1">
        <w:rPr>
          <w:rtl/>
        </w:rPr>
        <w:softHyphen/>
      </w:r>
      <w:r w:rsidR="00AA7BD1">
        <w:rPr>
          <w:rFonts w:hint="cs"/>
          <w:rtl/>
        </w:rPr>
        <w:t>است</w:t>
      </w:r>
      <w:r w:rsidR="00FE3D3B">
        <w:rPr>
          <w:rFonts w:hint="cs"/>
          <w:rtl/>
        </w:rPr>
        <w:t>:</w:t>
      </w:r>
    </w:p>
    <w:p w:rsidR="00BF3FD7" w:rsidRPr="00BF3FD7" w:rsidRDefault="002F7C42" w:rsidP="00090497">
      <w:pPr>
        <w:pStyle w:val="af1"/>
        <w:widowControl w:val="0"/>
        <w:rPr>
          <w:rStyle w:val="Char4"/>
          <w:rtl/>
        </w:rPr>
      </w:pPr>
      <w:r w:rsidRPr="00AB7196">
        <w:rPr>
          <w:rStyle w:val="Char8"/>
          <w:rtl/>
        </w:rPr>
        <w:t>﴿</w:t>
      </w:r>
      <w:r w:rsidR="00D47AED" w:rsidRPr="00D47AED">
        <w:rPr>
          <w:rFonts w:hint="eastAsia"/>
          <w:rtl/>
        </w:rPr>
        <w:t>أَوَ</w:t>
      </w:r>
      <w:r w:rsidR="00D47AED" w:rsidRPr="00D47AED">
        <w:rPr>
          <w:rtl/>
        </w:rPr>
        <w:t xml:space="preserve"> </w:t>
      </w:r>
      <w:r w:rsidR="00D47AED" w:rsidRPr="00D47AED">
        <w:rPr>
          <w:rFonts w:hint="eastAsia"/>
          <w:rtl/>
        </w:rPr>
        <w:t>مَن</w:t>
      </w:r>
      <w:r w:rsidR="00D47AED" w:rsidRPr="00D47AED">
        <w:rPr>
          <w:rtl/>
        </w:rPr>
        <w:t xml:space="preserve"> </w:t>
      </w:r>
      <w:r w:rsidR="00D47AED" w:rsidRPr="00D47AED">
        <w:rPr>
          <w:rFonts w:hint="eastAsia"/>
          <w:rtl/>
        </w:rPr>
        <w:t>كَانَ</w:t>
      </w:r>
      <w:r w:rsidR="00D47AED" w:rsidRPr="00D47AED">
        <w:rPr>
          <w:rtl/>
        </w:rPr>
        <w:t xml:space="preserve"> </w:t>
      </w:r>
      <w:r w:rsidR="00D47AED" w:rsidRPr="00D47AED">
        <w:rPr>
          <w:rFonts w:hint="eastAsia"/>
          <w:rtl/>
        </w:rPr>
        <w:t>مَي</w:t>
      </w:r>
      <w:r w:rsidR="00D47AED" w:rsidRPr="00D47AED">
        <w:rPr>
          <w:rFonts w:hint="cs"/>
          <w:rtl/>
        </w:rPr>
        <w:t>ۡ</w:t>
      </w:r>
      <w:r w:rsidR="00D47AED" w:rsidRPr="00D47AED">
        <w:rPr>
          <w:rFonts w:hint="eastAsia"/>
          <w:rtl/>
        </w:rPr>
        <w:t>ت</w:t>
      </w:r>
      <w:r w:rsidR="00D47AED" w:rsidRPr="00D47AED">
        <w:rPr>
          <w:rFonts w:hint="cs"/>
          <w:rtl/>
        </w:rPr>
        <w:t>ٗ</w:t>
      </w:r>
      <w:r w:rsidR="00D47AED" w:rsidRPr="00D47AED">
        <w:rPr>
          <w:rFonts w:hint="eastAsia"/>
          <w:rtl/>
        </w:rPr>
        <w:t>ا</w:t>
      </w:r>
      <w:r w:rsidR="00D47AED" w:rsidRPr="00D47AED">
        <w:rPr>
          <w:rtl/>
        </w:rPr>
        <w:t xml:space="preserve"> </w:t>
      </w:r>
      <w:r w:rsidR="00D47AED" w:rsidRPr="00D47AED">
        <w:rPr>
          <w:rFonts w:hint="eastAsia"/>
          <w:rtl/>
        </w:rPr>
        <w:t>فَأَح</w:t>
      </w:r>
      <w:r w:rsidR="00D47AED" w:rsidRPr="00D47AED">
        <w:rPr>
          <w:rFonts w:hint="cs"/>
          <w:rtl/>
        </w:rPr>
        <w:t>ۡ</w:t>
      </w:r>
      <w:r w:rsidR="00D47AED" w:rsidRPr="00D47AED">
        <w:rPr>
          <w:rFonts w:hint="eastAsia"/>
          <w:rtl/>
        </w:rPr>
        <w:t>يَي</w:t>
      </w:r>
      <w:r w:rsidR="00D47AED" w:rsidRPr="00D47AED">
        <w:rPr>
          <w:rFonts w:hint="cs"/>
          <w:rtl/>
        </w:rPr>
        <w:t>ۡ</w:t>
      </w:r>
      <w:r w:rsidR="00D47AED" w:rsidRPr="00D47AED">
        <w:rPr>
          <w:rFonts w:hint="eastAsia"/>
          <w:rtl/>
        </w:rPr>
        <w:t>نَ</w:t>
      </w:r>
      <w:r w:rsidR="00D47AED" w:rsidRPr="00D47AED">
        <w:rPr>
          <w:rFonts w:hint="cs"/>
          <w:rtl/>
        </w:rPr>
        <w:t>ٰ</w:t>
      </w:r>
      <w:r w:rsidR="00D47AED" w:rsidRPr="00D47AED">
        <w:rPr>
          <w:rFonts w:hint="eastAsia"/>
          <w:rtl/>
        </w:rPr>
        <w:t>هُ</w:t>
      </w:r>
      <w:r w:rsidR="00D47AED" w:rsidRPr="00D47AED">
        <w:rPr>
          <w:rtl/>
        </w:rPr>
        <w:t xml:space="preserve"> </w:t>
      </w:r>
      <w:r w:rsidR="00D47AED" w:rsidRPr="00D47AED">
        <w:rPr>
          <w:rFonts w:hint="eastAsia"/>
          <w:rtl/>
        </w:rPr>
        <w:t>وَجَعَل</w:t>
      </w:r>
      <w:r w:rsidR="00D47AED" w:rsidRPr="00D47AED">
        <w:rPr>
          <w:rFonts w:hint="cs"/>
          <w:rtl/>
        </w:rPr>
        <w:t>ۡ</w:t>
      </w:r>
      <w:r w:rsidR="00D47AED" w:rsidRPr="00D47AED">
        <w:rPr>
          <w:rFonts w:hint="eastAsia"/>
          <w:rtl/>
        </w:rPr>
        <w:t>نَا</w:t>
      </w:r>
      <w:r w:rsidR="00D47AED" w:rsidRPr="00D47AED">
        <w:rPr>
          <w:rtl/>
        </w:rPr>
        <w:t xml:space="preserve"> </w:t>
      </w:r>
      <w:r w:rsidR="00D47AED" w:rsidRPr="00D47AED">
        <w:rPr>
          <w:rFonts w:hint="eastAsia"/>
          <w:rtl/>
        </w:rPr>
        <w:t>لَهُ</w:t>
      </w:r>
      <w:r w:rsidR="00D47AED" w:rsidRPr="00D47AED">
        <w:rPr>
          <w:rFonts w:hint="cs"/>
          <w:rtl/>
        </w:rPr>
        <w:t>ۥ</w:t>
      </w:r>
      <w:r w:rsidR="00D47AED" w:rsidRPr="00D47AED">
        <w:rPr>
          <w:rtl/>
        </w:rPr>
        <w:t xml:space="preserve"> </w:t>
      </w:r>
      <w:r w:rsidR="00D47AED" w:rsidRPr="00D47AED">
        <w:rPr>
          <w:rFonts w:hint="eastAsia"/>
          <w:rtl/>
        </w:rPr>
        <w:t>نُور</w:t>
      </w:r>
      <w:r w:rsidR="00D47AED" w:rsidRPr="00D47AED">
        <w:rPr>
          <w:rFonts w:hint="cs"/>
          <w:rtl/>
        </w:rPr>
        <w:t>ٗ</w:t>
      </w:r>
      <w:r w:rsidR="00D47AED" w:rsidRPr="00D47AED">
        <w:rPr>
          <w:rFonts w:hint="eastAsia"/>
          <w:rtl/>
        </w:rPr>
        <w:t>ا</w:t>
      </w:r>
      <w:r w:rsidR="00D47AED" w:rsidRPr="00D47AED">
        <w:rPr>
          <w:rtl/>
        </w:rPr>
        <w:t xml:space="preserve"> </w:t>
      </w:r>
      <w:r w:rsidR="00D47AED" w:rsidRPr="00D47AED">
        <w:rPr>
          <w:rFonts w:hint="eastAsia"/>
          <w:rtl/>
        </w:rPr>
        <w:t>يَم</w:t>
      </w:r>
      <w:r w:rsidR="00D47AED" w:rsidRPr="00D47AED">
        <w:rPr>
          <w:rFonts w:hint="cs"/>
          <w:rtl/>
        </w:rPr>
        <w:t>ۡ</w:t>
      </w:r>
      <w:r w:rsidR="00D47AED" w:rsidRPr="00D47AED">
        <w:rPr>
          <w:rFonts w:hint="eastAsia"/>
          <w:rtl/>
        </w:rPr>
        <w:t>شِي</w:t>
      </w:r>
      <w:r w:rsidR="00D47AED" w:rsidRPr="00D47AED">
        <w:rPr>
          <w:rtl/>
        </w:rPr>
        <w:t xml:space="preserve"> </w:t>
      </w:r>
      <w:r w:rsidR="00D47AED" w:rsidRPr="00D47AED">
        <w:rPr>
          <w:rFonts w:hint="eastAsia"/>
          <w:rtl/>
        </w:rPr>
        <w:t>بِهِ</w:t>
      </w:r>
      <w:r w:rsidR="00D47AED" w:rsidRPr="00D47AED">
        <w:rPr>
          <w:rFonts w:hint="cs"/>
          <w:rtl/>
        </w:rPr>
        <w:t>ۦ</w:t>
      </w:r>
      <w:r w:rsidR="00D47AED" w:rsidRPr="00D47AED">
        <w:rPr>
          <w:rtl/>
        </w:rPr>
        <w:t xml:space="preserve"> </w:t>
      </w:r>
      <w:r w:rsidR="00D47AED" w:rsidRPr="00D47AED">
        <w:rPr>
          <w:rFonts w:hint="eastAsia"/>
          <w:rtl/>
        </w:rPr>
        <w:t>فِي</w:t>
      </w:r>
      <w:r w:rsidR="00D47AED" w:rsidRPr="00D47AED">
        <w:rPr>
          <w:rtl/>
        </w:rPr>
        <w:t xml:space="preserve"> </w:t>
      </w:r>
      <w:r w:rsidR="00D47AED" w:rsidRPr="00D47AED">
        <w:rPr>
          <w:rFonts w:hint="cs"/>
          <w:rtl/>
        </w:rPr>
        <w:t>ٱ</w:t>
      </w:r>
      <w:r w:rsidR="00D47AED" w:rsidRPr="00D47AED">
        <w:rPr>
          <w:rFonts w:hint="eastAsia"/>
          <w:rtl/>
        </w:rPr>
        <w:t>لنَّاسِ</w:t>
      </w:r>
      <w:r w:rsidR="00D47AED" w:rsidRPr="00D47AED">
        <w:rPr>
          <w:rtl/>
        </w:rPr>
        <w:t xml:space="preserve"> </w:t>
      </w:r>
      <w:r w:rsidR="00D47AED" w:rsidRPr="00D47AED">
        <w:rPr>
          <w:rFonts w:hint="eastAsia"/>
          <w:rtl/>
        </w:rPr>
        <w:t>كَمَن</w:t>
      </w:r>
      <w:r w:rsidR="00D47AED" w:rsidRPr="00D47AED">
        <w:rPr>
          <w:rtl/>
        </w:rPr>
        <w:t xml:space="preserve"> </w:t>
      </w:r>
      <w:r w:rsidR="00D47AED" w:rsidRPr="00D47AED">
        <w:rPr>
          <w:rFonts w:hint="eastAsia"/>
          <w:rtl/>
        </w:rPr>
        <w:t>مَّثَلُهُ</w:t>
      </w:r>
      <w:r w:rsidR="00D47AED" w:rsidRPr="00D47AED">
        <w:rPr>
          <w:rFonts w:hint="cs"/>
          <w:rtl/>
        </w:rPr>
        <w:t>ۥ</w:t>
      </w:r>
      <w:r w:rsidR="00D47AED" w:rsidRPr="00D47AED">
        <w:rPr>
          <w:rtl/>
        </w:rPr>
        <w:t xml:space="preserve"> </w:t>
      </w:r>
      <w:r w:rsidR="00D47AED" w:rsidRPr="00D47AED">
        <w:rPr>
          <w:rFonts w:hint="eastAsia"/>
          <w:rtl/>
        </w:rPr>
        <w:t>فِي</w:t>
      </w:r>
      <w:r w:rsidR="00D47AED" w:rsidRPr="00D47AED">
        <w:rPr>
          <w:rtl/>
        </w:rPr>
        <w:t xml:space="preserve"> </w:t>
      </w:r>
      <w:r w:rsidR="00D47AED" w:rsidRPr="00D47AED">
        <w:rPr>
          <w:rFonts w:hint="cs"/>
          <w:rtl/>
        </w:rPr>
        <w:t>ٱ</w:t>
      </w:r>
      <w:r w:rsidR="00D47AED" w:rsidRPr="00D47AED">
        <w:rPr>
          <w:rFonts w:hint="eastAsia"/>
          <w:rtl/>
        </w:rPr>
        <w:t>لظُّلُمَ</w:t>
      </w:r>
      <w:r w:rsidR="00D47AED" w:rsidRPr="00D47AED">
        <w:rPr>
          <w:rFonts w:hint="cs"/>
          <w:rtl/>
        </w:rPr>
        <w:t>ٰ</w:t>
      </w:r>
      <w:r w:rsidR="00D47AED" w:rsidRPr="00D47AED">
        <w:rPr>
          <w:rFonts w:hint="eastAsia"/>
          <w:rtl/>
        </w:rPr>
        <w:t>تِ</w:t>
      </w:r>
      <w:r w:rsidR="00D47AED" w:rsidRPr="00D47AED">
        <w:rPr>
          <w:rtl/>
        </w:rPr>
        <w:t xml:space="preserve"> </w:t>
      </w:r>
      <w:r w:rsidR="00D47AED" w:rsidRPr="00D47AED">
        <w:rPr>
          <w:rFonts w:hint="eastAsia"/>
          <w:rtl/>
        </w:rPr>
        <w:t>لَي</w:t>
      </w:r>
      <w:r w:rsidR="00D47AED" w:rsidRPr="00D47AED">
        <w:rPr>
          <w:rFonts w:hint="cs"/>
          <w:rtl/>
        </w:rPr>
        <w:t>ۡ</w:t>
      </w:r>
      <w:r w:rsidR="00D47AED" w:rsidRPr="00D47AED">
        <w:rPr>
          <w:rFonts w:hint="eastAsia"/>
          <w:rtl/>
        </w:rPr>
        <w:t>سَ</w:t>
      </w:r>
      <w:r w:rsidR="00D47AED" w:rsidRPr="00D47AED">
        <w:rPr>
          <w:rtl/>
        </w:rPr>
        <w:t xml:space="preserve"> </w:t>
      </w:r>
      <w:r w:rsidR="00D47AED" w:rsidRPr="00D47AED">
        <w:rPr>
          <w:rFonts w:hint="eastAsia"/>
          <w:rtl/>
        </w:rPr>
        <w:t>بِخَارِج</w:t>
      </w:r>
      <w:r w:rsidR="00D47AED" w:rsidRPr="00D47AED">
        <w:rPr>
          <w:rFonts w:hint="cs"/>
          <w:rtl/>
        </w:rPr>
        <w:t>ٖ</w:t>
      </w:r>
      <w:r w:rsidR="00D47AED" w:rsidRPr="00D47AED">
        <w:rPr>
          <w:rtl/>
        </w:rPr>
        <w:t xml:space="preserve"> </w:t>
      </w:r>
      <w:r w:rsidR="00D47AED" w:rsidRPr="00D47AED">
        <w:rPr>
          <w:rFonts w:hint="eastAsia"/>
          <w:rtl/>
        </w:rPr>
        <w:t>مِّن</w:t>
      </w:r>
      <w:r w:rsidR="00D47AED" w:rsidRPr="00D47AED">
        <w:rPr>
          <w:rFonts w:hint="cs"/>
          <w:rtl/>
        </w:rPr>
        <w:t>ۡ</w:t>
      </w:r>
      <w:r w:rsidR="00D47AED" w:rsidRPr="00D47AED">
        <w:rPr>
          <w:rFonts w:hint="eastAsia"/>
          <w:rtl/>
        </w:rPr>
        <w:t>هَا</w:t>
      </w:r>
      <w:r w:rsidR="00D47AED" w:rsidRPr="00D47AED">
        <w:rPr>
          <w:rFonts w:hint="cs"/>
          <w:rtl/>
        </w:rPr>
        <w:t>ۚ</w:t>
      </w:r>
      <w:r w:rsidR="00D47AED" w:rsidRPr="00D47AED">
        <w:rPr>
          <w:rtl/>
        </w:rPr>
        <w:t xml:space="preserve"> </w:t>
      </w:r>
      <w:r w:rsidR="00D47AED" w:rsidRPr="00D47AED">
        <w:rPr>
          <w:rFonts w:hint="eastAsia"/>
          <w:rtl/>
        </w:rPr>
        <w:t>كَذَ</w:t>
      </w:r>
      <w:r w:rsidR="00D47AED" w:rsidRPr="00D47AED">
        <w:rPr>
          <w:rFonts w:hint="cs"/>
          <w:rtl/>
        </w:rPr>
        <w:t>ٰ</w:t>
      </w:r>
      <w:r w:rsidR="00D47AED" w:rsidRPr="00D47AED">
        <w:rPr>
          <w:rFonts w:hint="eastAsia"/>
          <w:rtl/>
        </w:rPr>
        <w:t>لِكَ</w:t>
      </w:r>
      <w:r w:rsidR="00D47AED" w:rsidRPr="00D47AED">
        <w:rPr>
          <w:rtl/>
        </w:rPr>
        <w:t xml:space="preserve"> </w:t>
      </w:r>
      <w:r w:rsidR="00D47AED" w:rsidRPr="00D47AED">
        <w:rPr>
          <w:rFonts w:hint="eastAsia"/>
          <w:rtl/>
        </w:rPr>
        <w:t>زُيِّنَ</w:t>
      </w:r>
      <w:r w:rsidR="00D47AED" w:rsidRPr="00D47AED">
        <w:rPr>
          <w:rtl/>
        </w:rPr>
        <w:t xml:space="preserve"> </w:t>
      </w:r>
      <w:r w:rsidR="00D47AED" w:rsidRPr="00D47AED">
        <w:rPr>
          <w:rFonts w:hint="eastAsia"/>
          <w:rtl/>
        </w:rPr>
        <w:t>لِل</w:t>
      </w:r>
      <w:r w:rsidR="00D47AED" w:rsidRPr="00D47AED">
        <w:rPr>
          <w:rFonts w:hint="cs"/>
          <w:rtl/>
        </w:rPr>
        <w:t>ۡ</w:t>
      </w:r>
      <w:r w:rsidR="00D47AED" w:rsidRPr="00D47AED">
        <w:rPr>
          <w:rFonts w:hint="eastAsia"/>
          <w:rtl/>
        </w:rPr>
        <w:t>كَ</w:t>
      </w:r>
      <w:r w:rsidR="00D47AED" w:rsidRPr="00D47AED">
        <w:rPr>
          <w:rFonts w:hint="cs"/>
          <w:rtl/>
        </w:rPr>
        <w:t>ٰ</w:t>
      </w:r>
      <w:r w:rsidR="00D47AED" w:rsidRPr="00D47AED">
        <w:rPr>
          <w:rFonts w:hint="eastAsia"/>
          <w:rtl/>
        </w:rPr>
        <w:t>فِرِينَ</w:t>
      </w:r>
      <w:r w:rsidR="00D47AED" w:rsidRPr="00D47AED">
        <w:rPr>
          <w:rtl/>
        </w:rPr>
        <w:t xml:space="preserve"> </w:t>
      </w:r>
      <w:r w:rsidR="00D47AED" w:rsidRPr="00D47AED">
        <w:rPr>
          <w:rFonts w:hint="eastAsia"/>
          <w:rtl/>
        </w:rPr>
        <w:t>مَا</w:t>
      </w:r>
      <w:r w:rsidR="00D47AED" w:rsidRPr="00D47AED">
        <w:rPr>
          <w:rtl/>
        </w:rPr>
        <w:t xml:space="preserve"> </w:t>
      </w:r>
      <w:r w:rsidR="00D47AED" w:rsidRPr="00D47AED">
        <w:rPr>
          <w:rFonts w:hint="eastAsia"/>
          <w:rtl/>
        </w:rPr>
        <w:t>كَانُواْ</w:t>
      </w:r>
      <w:r w:rsidR="00D47AED" w:rsidRPr="00D47AED">
        <w:rPr>
          <w:rtl/>
        </w:rPr>
        <w:t xml:space="preserve"> </w:t>
      </w:r>
      <w:r w:rsidR="00D47AED" w:rsidRPr="00D47AED">
        <w:rPr>
          <w:rFonts w:hint="eastAsia"/>
          <w:rtl/>
        </w:rPr>
        <w:t>يَع</w:t>
      </w:r>
      <w:r w:rsidR="00D47AED" w:rsidRPr="00D47AED">
        <w:rPr>
          <w:rFonts w:hint="cs"/>
          <w:rtl/>
        </w:rPr>
        <w:t>ۡ</w:t>
      </w:r>
      <w:r w:rsidR="00D47AED" w:rsidRPr="00D47AED">
        <w:rPr>
          <w:rFonts w:hint="eastAsia"/>
          <w:rtl/>
        </w:rPr>
        <w:t>مَلُونَ</w:t>
      </w:r>
      <w:r w:rsidR="00D47AED" w:rsidRPr="00D47AED">
        <w:rPr>
          <w:rtl/>
        </w:rPr>
        <w:t xml:space="preserve"> </w:t>
      </w:r>
      <w:r w:rsidR="00D47AED" w:rsidRPr="00D47AED">
        <w:rPr>
          <w:rFonts w:hint="cs"/>
          <w:rtl/>
        </w:rPr>
        <w:t>١٢٢</w:t>
      </w:r>
      <w:r w:rsidRPr="00AB7196">
        <w:rPr>
          <w:rStyle w:val="Char8"/>
          <w:rtl/>
        </w:rPr>
        <w:t>﴾</w:t>
      </w:r>
      <w:r>
        <w:rPr>
          <w:rFonts w:hint="cs"/>
          <w:rtl/>
        </w:rPr>
        <w:t xml:space="preserve"> </w:t>
      </w:r>
      <w:r w:rsidRPr="002F7C42">
        <w:rPr>
          <w:rStyle w:val="Char6"/>
          <w:rFonts w:hint="cs"/>
          <w:rtl/>
        </w:rPr>
        <w:t>[</w:t>
      </w:r>
      <w:r w:rsidR="00D47AED">
        <w:rPr>
          <w:rStyle w:val="Char6"/>
          <w:rFonts w:hint="cs"/>
          <w:rtl/>
        </w:rPr>
        <w:t>الانعام: 122</w:t>
      </w:r>
      <w:r w:rsidRPr="002F7C42">
        <w:rPr>
          <w:rStyle w:val="Char6"/>
          <w:rFonts w:hint="cs"/>
          <w:rtl/>
        </w:rPr>
        <w:t>]</w:t>
      </w:r>
      <w:r w:rsidRPr="00D56774">
        <w:rPr>
          <w:rStyle w:val="Char4"/>
          <w:rFonts w:hint="cs"/>
          <w:rtl/>
        </w:rPr>
        <w:t>.</w:t>
      </w:r>
    </w:p>
    <w:p w:rsidR="00E30DC6" w:rsidRPr="00E30DC6" w:rsidRDefault="001F3035" w:rsidP="00090497">
      <w:pPr>
        <w:pStyle w:val="ab"/>
        <w:widowControl w:val="0"/>
        <w:rPr>
          <w:rStyle w:val="Char4"/>
          <w:rtl/>
        </w:rPr>
      </w:pPr>
      <w:r w:rsidRPr="00E11FF3">
        <w:rPr>
          <w:rStyle w:val="Char8"/>
          <w:rFonts w:hint="cs"/>
          <w:rtl/>
        </w:rPr>
        <w:t>«</w:t>
      </w:r>
      <w:r>
        <w:rPr>
          <w:rFonts w:hint="cs"/>
          <w:rtl/>
        </w:rPr>
        <w:t>و آیا کسی که مرده (</w:t>
      </w:r>
      <w:r w:rsidR="00D47AED">
        <w:rPr>
          <w:rFonts w:hint="cs"/>
          <w:rtl/>
        </w:rPr>
        <w:t xml:space="preserve">جهل و ضلالت) بود، ما او را زنده کردیم و به او روشنی (علم و </w:t>
      </w:r>
      <w:r w:rsidR="00D47AED">
        <w:rPr>
          <w:rFonts w:hint="cs"/>
          <w:rtl/>
        </w:rPr>
        <w:lastRenderedPageBreak/>
        <w:t xml:space="preserve">دیانت) دادیم تا به آن روشنی میان مردم (سرافراز) رود مثل او </w:t>
      </w:r>
      <w:r w:rsidR="00581D79">
        <w:rPr>
          <w:rFonts w:hint="cs"/>
          <w:rtl/>
        </w:rPr>
        <w:t>مانند کسی است که در تاریکی‌های</w:t>
      </w:r>
      <w:r w:rsidR="00D47AED">
        <w:rPr>
          <w:rFonts w:hint="cs"/>
          <w:rtl/>
        </w:rPr>
        <w:t xml:space="preserve"> </w:t>
      </w:r>
      <w:r w:rsidR="00581D79">
        <w:rPr>
          <w:rFonts w:hint="cs"/>
          <w:rtl/>
        </w:rPr>
        <w:t>(</w:t>
      </w:r>
      <w:r w:rsidR="00D47AED">
        <w:rPr>
          <w:rFonts w:hint="cs"/>
          <w:rtl/>
        </w:rPr>
        <w:t>جهل) فرو رفته و از آن به در نتواند گشت؟ (آری) کردا</w:t>
      </w:r>
      <w:r w:rsidR="00F039BE">
        <w:rPr>
          <w:rFonts w:hint="cs"/>
          <w:rtl/>
        </w:rPr>
        <w:t>ر بد کافران در نظرشان چنین جلوه</w:t>
      </w:r>
      <w:r w:rsidR="00F039BE">
        <w:rPr>
          <w:rFonts w:hint="eastAsia"/>
          <w:rtl/>
        </w:rPr>
        <w:t>‌</w:t>
      </w:r>
      <w:r w:rsidR="00D47AED">
        <w:rPr>
          <w:rFonts w:hint="cs"/>
          <w:rtl/>
        </w:rPr>
        <w:t>گر شده است</w:t>
      </w:r>
      <w:r w:rsidRPr="00E11FF3">
        <w:rPr>
          <w:rStyle w:val="Char8"/>
          <w:rFonts w:hint="cs"/>
          <w:rtl/>
        </w:rPr>
        <w:t>»</w:t>
      </w:r>
      <w:r w:rsidR="00E30DC6" w:rsidRPr="00E30DC6">
        <w:rPr>
          <w:rStyle w:val="Char4"/>
          <w:rFonts w:hint="cs"/>
          <w:rtl/>
        </w:rPr>
        <w:t>.</w:t>
      </w:r>
    </w:p>
    <w:p w:rsidR="002F7C42" w:rsidRDefault="002F7C42" w:rsidP="00F039BE">
      <w:pPr>
        <w:pStyle w:val="a8"/>
        <w:rPr>
          <w:rtl/>
        </w:rPr>
      </w:pPr>
      <w:r>
        <w:rPr>
          <w:rFonts w:hint="cs"/>
          <w:rtl/>
        </w:rPr>
        <w:t>از نشانه‌های</w:t>
      </w:r>
      <w:r w:rsidR="00D47AED">
        <w:rPr>
          <w:rFonts w:hint="cs"/>
          <w:rtl/>
        </w:rPr>
        <w:t xml:space="preserve"> قلب زنده پرداختن به سرای جاو</w:t>
      </w:r>
      <w:r w:rsidR="00BF3FD7">
        <w:rPr>
          <w:rFonts w:hint="cs"/>
          <w:rtl/>
        </w:rPr>
        <w:t>ی</w:t>
      </w:r>
      <w:r w:rsidR="00D47AED">
        <w:rPr>
          <w:rFonts w:hint="cs"/>
          <w:rtl/>
        </w:rPr>
        <w:t>د، جدا کردن حق و باطل، خیر و شر و زیبا و زشت است. عبداللّه بن مسعود فرموده</w:t>
      </w:r>
      <w:r w:rsidR="00AA7BD1">
        <w:rPr>
          <w:rtl/>
        </w:rPr>
        <w:softHyphen/>
      </w:r>
      <w:r w:rsidR="00AA7BD1">
        <w:rPr>
          <w:rFonts w:hint="cs"/>
          <w:rtl/>
        </w:rPr>
        <w:t>است</w:t>
      </w:r>
      <w:r w:rsidR="00D47AED">
        <w:rPr>
          <w:rFonts w:hint="cs"/>
          <w:rtl/>
        </w:rPr>
        <w:t xml:space="preserve">: </w:t>
      </w:r>
      <w:r w:rsidR="00F039BE" w:rsidRPr="00E11FF3">
        <w:rPr>
          <w:rStyle w:val="Char8"/>
          <w:rtl/>
        </w:rPr>
        <w:t>«</w:t>
      </w:r>
      <w:r w:rsidR="00F039BE">
        <w:rPr>
          <w:rFonts w:hint="cs"/>
          <w:rtl/>
        </w:rPr>
        <w:t>هر</w:t>
      </w:r>
      <w:r w:rsidR="00D47AED">
        <w:rPr>
          <w:rFonts w:hint="cs"/>
          <w:rtl/>
        </w:rPr>
        <w:t xml:space="preserve">کس که با قلب خود، معروف </w:t>
      </w:r>
      <w:r w:rsidR="00581D79">
        <w:rPr>
          <w:rFonts w:hint="cs"/>
          <w:rtl/>
        </w:rPr>
        <w:t>و منکر را نشناسد، هلاک گشته است</w:t>
      </w:r>
      <w:r w:rsidR="00581D79" w:rsidRPr="00E11FF3">
        <w:rPr>
          <w:rStyle w:val="Char8"/>
          <w:rFonts w:hint="cs"/>
          <w:rtl/>
        </w:rPr>
        <w:t>»</w:t>
      </w:r>
      <w:r w:rsidR="00DA047D" w:rsidRPr="00FD7FF4">
        <w:rPr>
          <w:rFonts w:hint="cs"/>
          <w:vertAlign w:val="superscript"/>
          <w:rtl/>
        </w:rPr>
        <w:t>(</w:t>
      </w:r>
      <w:r w:rsidR="00DA047D" w:rsidRPr="00FD7FF4">
        <w:rPr>
          <w:rStyle w:val="FootnoteReference"/>
          <w:rtl/>
        </w:rPr>
        <w:footnoteReference w:id="105"/>
      </w:r>
      <w:r w:rsidR="00DA047D" w:rsidRPr="00FD7FF4">
        <w:rPr>
          <w:rFonts w:hint="cs"/>
          <w:vertAlign w:val="superscript"/>
          <w:rtl/>
        </w:rPr>
        <w:t>)</w:t>
      </w:r>
      <w:r w:rsidR="00D47AED">
        <w:rPr>
          <w:rFonts w:hint="cs"/>
          <w:rtl/>
        </w:rPr>
        <w:t>.</w:t>
      </w:r>
    </w:p>
    <w:p w:rsidR="00137705" w:rsidRDefault="00137705" w:rsidP="00850B34">
      <w:pPr>
        <w:pStyle w:val="a8"/>
        <w:rPr>
          <w:rtl/>
        </w:rPr>
      </w:pPr>
      <w:r>
        <w:rPr>
          <w:rFonts w:hint="cs"/>
          <w:rtl/>
        </w:rPr>
        <w:t>[همان</w:t>
      </w:r>
      <w:r w:rsidR="00FD7FF4">
        <w:rPr>
          <w:rFonts w:hint="cs"/>
          <w:rtl/>
        </w:rPr>
        <w:t xml:space="preserve">‌گونه </w:t>
      </w:r>
      <w:r w:rsidR="00581D79">
        <w:rPr>
          <w:rFonts w:hint="cs"/>
          <w:rtl/>
        </w:rPr>
        <w:t>که گفتم] از جمله بزرگ</w:t>
      </w:r>
      <w:r w:rsidR="003F4499">
        <w:rPr>
          <w:rFonts w:hint="cs"/>
          <w:rtl/>
        </w:rPr>
        <w:t xml:space="preserve">‌ترین </w:t>
      </w:r>
      <w:r w:rsidR="00581D79">
        <w:rPr>
          <w:rFonts w:hint="cs"/>
          <w:rtl/>
        </w:rPr>
        <w:t>اع</w:t>
      </w:r>
      <w:r>
        <w:rPr>
          <w:rFonts w:hint="cs"/>
          <w:rtl/>
        </w:rPr>
        <w:t>مالی که باعث زنده گرداندن قلب می‌شود، شناخت خدا، اطاعت از او، آگاهی به شریعت و پایبندی به احکام آن است، و</w:t>
      </w:r>
      <w:r w:rsidR="00AD4AF3">
        <w:rPr>
          <w:rFonts w:hint="cs"/>
          <w:rtl/>
        </w:rPr>
        <w:t xml:space="preserve"> دست‌یابی </w:t>
      </w:r>
      <w:r>
        <w:rPr>
          <w:rFonts w:hint="cs"/>
          <w:rtl/>
        </w:rPr>
        <w:t>به آن با تدبر و نظر مداوم در قرآن کریم و یادگیری سنت ممکن است. خداوند فرموده</w:t>
      </w:r>
      <w:r w:rsidR="00AA7BD1">
        <w:rPr>
          <w:rtl/>
        </w:rPr>
        <w:softHyphen/>
      </w:r>
      <w:r w:rsidR="00AA7BD1">
        <w:rPr>
          <w:rFonts w:hint="cs"/>
          <w:rtl/>
        </w:rPr>
        <w:t>است</w:t>
      </w:r>
      <w:r>
        <w:rPr>
          <w:rFonts w:hint="cs"/>
          <w:rtl/>
        </w:rPr>
        <w:t>:</w:t>
      </w:r>
    </w:p>
    <w:p w:rsidR="00137705" w:rsidRPr="00BF3FD7" w:rsidRDefault="00137705" w:rsidP="00137705">
      <w:pPr>
        <w:pStyle w:val="af1"/>
        <w:rPr>
          <w:rStyle w:val="Char4"/>
          <w:rtl/>
        </w:rPr>
      </w:pPr>
      <w:r w:rsidRPr="00AB7196">
        <w:rPr>
          <w:rStyle w:val="Char8"/>
          <w:rtl/>
        </w:rPr>
        <w:t>﴿</w:t>
      </w:r>
      <w:r w:rsidR="000B3E10" w:rsidRPr="000B3E10">
        <w:rPr>
          <w:rFonts w:hint="eastAsia"/>
          <w:rtl/>
        </w:rPr>
        <w:t>يَ</w:t>
      </w:r>
      <w:r w:rsidR="000B3E10" w:rsidRPr="000B3E10">
        <w:rPr>
          <w:rFonts w:hint="cs"/>
          <w:rtl/>
        </w:rPr>
        <w:t>ٰٓ</w:t>
      </w:r>
      <w:r w:rsidR="000B3E10" w:rsidRPr="000B3E10">
        <w:rPr>
          <w:rFonts w:hint="eastAsia"/>
          <w:rtl/>
        </w:rPr>
        <w:t>أَيُّهَا</w:t>
      </w:r>
      <w:r w:rsidR="000B3E10" w:rsidRPr="000B3E10">
        <w:rPr>
          <w:rtl/>
        </w:rPr>
        <w:t xml:space="preserve"> </w:t>
      </w:r>
      <w:r w:rsidR="000B3E10" w:rsidRPr="000B3E10">
        <w:rPr>
          <w:rFonts w:hint="cs"/>
          <w:rtl/>
        </w:rPr>
        <w:t>ٱ</w:t>
      </w:r>
      <w:r w:rsidR="000B3E10" w:rsidRPr="000B3E10">
        <w:rPr>
          <w:rFonts w:hint="eastAsia"/>
          <w:rtl/>
        </w:rPr>
        <w:t>لنَّاسُ</w:t>
      </w:r>
      <w:r w:rsidR="000B3E10" w:rsidRPr="000B3E10">
        <w:rPr>
          <w:rtl/>
        </w:rPr>
        <w:t xml:space="preserve"> </w:t>
      </w:r>
      <w:r w:rsidR="000B3E10" w:rsidRPr="000B3E10">
        <w:rPr>
          <w:rFonts w:hint="eastAsia"/>
          <w:rtl/>
        </w:rPr>
        <w:t>قَد</w:t>
      </w:r>
      <w:r w:rsidR="000B3E10" w:rsidRPr="000B3E10">
        <w:rPr>
          <w:rFonts w:hint="cs"/>
          <w:rtl/>
        </w:rPr>
        <w:t>ۡ</w:t>
      </w:r>
      <w:r w:rsidR="000B3E10" w:rsidRPr="000B3E10">
        <w:rPr>
          <w:rtl/>
        </w:rPr>
        <w:t xml:space="preserve"> </w:t>
      </w:r>
      <w:r w:rsidR="000B3E10" w:rsidRPr="000B3E10">
        <w:rPr>
          <w:rFonts w:hint="eastAsia"/>
          <w:rtl/>
        </w:rPr>
        <w:t>جَا</w:t>
      </w:r>
      <w:r w:rsidR="000B3E10" w:rsidRPr="000B3E10">
        <w:rPr>
          <w:rFonts w:hint="cs"/>
          <w:rtl/>
        </w:rPr>
        <w:t>ٓ</w:t>
      </w:r>
      <w:r w:rsidR="000B3E10" w:rsidRPr="000B3E10">
        <w:rPr>
          <w:rFonts w:hint="eastAsia"/>
          <w:rtl/>
        </w:rPr>
        <w:t>ءَت</w:t>
      </w:r>
      <w:r w:rsidR="000B3E10" w:rsidRPr="000B3E10">
        <w:rPr>
          <w:rFonts w:hint="cs"/>
          <w:rtl/>
        </w:rPr>
        <w:t>ۡ</w:t>
      </w:r>
      <w:r w:rsidR="000B3E10" w:rsidRPr="000B3E10">
        <w:rPr>
          <w:rFonts w:hint="eastAsia"/>
          <w:rtl/>
        </w:rPr>
        <w:t>كُم</w:t>
      </w:r>
      <w:r w:rsidR="000B3E10" w:rsidRPr="000B3E10">
        <w:rPr>
          <w:rtl/>
        </w:rPr>
        <w:t xml:space="preserve"> </w:t>
      </w:r>
      <w:r w:rsidR="000B3E10" w:rsidRPr="000B3E10">
        <w:rPr>
          <w:rFonts w:hint="eastAsia"/>
          <w:rtl/>
        </w:rPr>
        <w:t>مَّو</w:t>
      </w:r>
      <w:r w:rsidR="000B3E10" w:rsidRPr="000B3E10">
        <w:rPr>
          <w:rFonts w:hint="cs"/>
          <w:rtl/>
        </w:rPr>
        <w:t>ۡ</w:t>
      </w:r>
      <w:r w:rsidR="000B3E10" w:rsidRPr="000B3E10">
        <w:rPr>
          <w:rFonts w:hint="eastAsia"/>
          <w:rtl/>
        </w:rPr>
        <w:t>عِظَة</w:t>
      </w:r>
      <w:r w:rsidR="000B3E10" w:rsidRPr="000B3E10">
        <w:rPr>
          <w:rFonts w:hint="cs"/>
          <w:rtl/>
        </w:rPr>
        <w:t>ٞ</w:t>
      </w:r>
      <w:r w:rsidR="000B3E10" w:rsidRPr="000B3E10">
        <w:rPr>
          <w:rtl/>
        </w:rPr>
        <w:t xml:space="preserve"> </w:t>
      </w:r>
      <w:r w:rsidR="000B3E10" w:rsidRPr="000B3E10">
        <w:rPr>
          <w:rFonts w:hint="eastAsia"/>
          <w:rtl/>
        </w:rPr>
        <w:t>مِّن</w:t>
      </w:r>
      <w:r w:rsidR="000B3E10" w:rsidRPr="000B3E10">
        <w:rPr>
          <w:rtl/>
        </w:rPr>
        <w:t xml:space="preserve"> </w:t>
      </w:r>
      <w:r w:rsidR="000B3E10" w:rsidRPr="000B3E10">
        <w:rPr>
          <w:rFonts w:hint="eastAsia"/>
          <w:rtl/>
        </w:rPr>
        <w:t>رَّبِّكُم</w:t>
      </w:r>
      <w:r w:rsidR="000B3E10" w:rsidRPr="000B3E10">
        <w:rPr>
          <w:rFonts w:hint="cs"/>
          <w:rtl/>
        </w:rPr>
        <w:t>ۡ</w:t>
      </w:r>
      <w:r w:rsidR="000B3E10" w:rsidRPr="000B3E10">
        <w:rPr>
          <w:rtl/>
        </w:rPr>
        <w:t xml:space="preserve"> </w:t>
      </w:r>
      <w:r w:rsidR="000B3E10" w:rsidRPr="000B3E10">
        <w:rPr>
          <w:rFonts w:hint="eastAsia"/>
          <w:rtl/>
        </w:rPr>
        <w:t>وَشِفَا</w:t>
      </w:r>
      <w:r w:rsidR="000B3E10" w:rsidRPr="000B3E10">
        <w:rPr>
          <w:rFonts w:hint="cs"/>
          <w:rtl/>
        </w:rPr>
        <w:t>ٓ</w:t>
      </w:r>
      <w:r w:rsidR="000B3E10" w:rsidRPr="000B3E10">
        <w:rPr>
          <w:rFonts w:hint="eastAsia"/>
          <w:rtl/>
        </w:rPr>
        <w:t>ء</w:t>
      </w:r>
      <w:r w:rsidR="000B3E10" w:rsidRPr="000B3E10">
        <w:rPr>
          <w:rFonts w:hint="cs"/>
          <w:rtl/>
        </w:rPr>
        <w:t>ٞ</w:t>
      </w:r>
      <w:r w:rsidR="000B3E10" w:rsidRPr="000B3E10">
        <w:rPr>
          <w:rtl/>
        </w:rPr>
        <w:t xml:space="preserve"> </w:t>
      </w:r>
      <w:r w:rsidR="000B3E10" w:rsidRPr="000B3E10">
        <w:rPr>
          <w:rFonts w:hint="eastAsia"/>
          <w:rtl/>
        </w:rPr>
        <w:t>لِّمَا</w:t>
      </w:r>
      <w:r w:rsidR="000B3E10" w:rsidRPr="000B3E10">
        <w:rPr>
          <w:rtl/>
        </w:rPr>
        <w:t xml:space="preserve"> </w:t>
      </w:r>
      <w:r w:rsidR="000B3E10" w:rsidRPr="000B3E10">
        <w:rPr>
          <w:rFonts w:hint="eastAsia"/>
          <w:rtl/>
        </w:rPr>
        <w:t>فِي</w:t>
      </w:r>
      <w:r w:rsidR="000B3E10" w:rsidRPr="000B3E10">
        <w:rPr>
          <w:rtl/>
        </w:rPr>
        <w:t xml:space="preserve"> </w:t>
      </w:r>
      <w:r w:rsidR="000B3E10" w:rsidRPr="000B3E10">
        <w:rPr>
          <w:rFonts w:hint="cs"/>
          <w:rtl/>
        </w:rPr>
        <w:t>ٱ</w:t>
      </w:r>
      <w:r w:rsidR="000B3E10" w:rsidRPr="000B3E10">
        <w:rPr>
          <w:rFonts w:hint="eastAsia"/>
          <w:rtl/>
        </w:rPr>
        <w:t>لصُّدُورِ</w:t>
      </w:r>
      <w:r w:rsidR="000B3E10" w:rsidRPr="000B3E10">
        <w:rPr>
          <w:rtl/>
        </w:rPr>
        <w:t xml:space="preserve"> </w:t>
      </w:r>
      <w:r w:rsidR="000B3E10" w:rsidRPr="000B3E10">
        <w:rPr>
          <w:rFonts w:hint="eastAsia"/>
          <w:rtl/>
        </w:rPr>
        <w:t>وَهُد</w:t>
      </w:r>
      <w:r w:rsidR="000B3E10" w:rsidRPr="000B3E10">
        <w:rPr>
          <w:rFonts w:hint="cs"/>
          <w:rtl/>
        </w:rPr>
        <w:t>ٗ</w:t>
      </w:r>
      <w:r w:rsidR="000B3E10" w:rsidRPr="000B3E10">
        <w:rPr>
          <w:rFonts w:hint="eastAsia"/>
          <w:rtl/>
        </w:rPr>
        <w:t>ى</w:t>
      </w:r>
      <w:r w:rsidR="000B3E10" w:rsidRPr="000B3E10">
        <w:rPr>
          <w:rtl/>
        </w:rPr>
        <w:t xml:space="preserve"> </w:t>
      </w:r>
      <w:r w:rsidR="000B3E10" w:rsidRPr="000B3E10">
        <w:rPr>
          <w:rFonts w:hint="eastAsia"/>
          <w:rtl/>
        </w:rPr>
        <w:t>وَرَح</w:t>
      </w:r>
      <w:r w:rsidR="000B3E10" w:rsidRPr="000B3E10">
        <w:rPr>
          <w:rFonts w:hint="cs"/>
          <w:rtl/>
        </w:rPr>
        <w:t>ۡ</w:t>
      </w:r>
      <w:r w:rsidR="000B3E10" w:rsidRPr="000B3E10">
        <w:rPr>
          <w:rFonts w:hint="eastAsia"/>
          <w:rtl/>
        </w:rPr>
        <w:t>مَة</w:t>
      </w:r>
      <w:r w:rsidR="000B3E10" w:rsidRPr="000B3E10">
        <w:rPr>
          <w:rFonts w:hint="cs"/>
          <w:rtl/>
        </w:rPr>
        <w:t>ٞ</w:t>
      </w:r>
      <w:r w:rsidR="000B3E10" w:rsidRPr="000B3E10">
        <w:rPr>
          <w:rtl/>
        </w:rPr>
        <w:t xml:space="preserve"> </w:t>
      </w:r>
      <w:r w:rsidR="000B3E10" w:rsidRPr="000B3E10">
        <w:rPr>
          <w:rFonts w:hint="eastAsia"/>
          <w:rtl/>
        </w:rPr>
        <w:t>لِّل</w:t>
      </w:r>
      <w:r w:rsidR="000B3E10" w:rsidRPr="000B3E10">
        <w:rPr>
          <w:rFonts w:hint="cs"/>
          <w:rtl/>
        </w:rPr>
        <w:t>ۡ</w:t>
      </w:r>
      <w:r w:rsidR="000B3E10" w:rsidRPr="000B3E10">
        <w:rPr>
          <w:rFonts w:hint="eastAsia"/>
          <w:rtl/>
        </w:rPr>
        <w:t>مُؤ</w:t>
      </w:r>
      <w:r w:rsidR="000B3E10" w:rsidRPr="000B3E10">
        <w:rPr>
          <w:rFonts w:hint="cs"/>
          <w:rtl/>
        </w:rPr>
        <w:t>ۡ</w:t>
      </w:r>
      <w:r w:rsidR="000B3E10" w:rsidRPr="000B3E10">
        <w:rPr>
          <w:rFonts w:hint="eastAsia"/>
          <w:rtl/>
        </w:rPr>
        <w:t>مِنِينَ</w:t>
      </w:r>
      <w:r w:rsidR="000B3E10" w:rsidRPr="000B3E10">
        <w:rPr>
          <w:rtl/>
        </w:rPr>
        <w:t xml:space="preserve"> </w:t>
      </w:r>
      <w:r w:rsidR="000B3E10" w:rsidRPr="000B3E10">
        <w:rPr>
          <w:rFonts w:hint="cs"/>
          <w:rtl/>
        </w:rPr>
        <w:t>٥٧</w:t>
      </w:r>
      <w:r w:rsidR="000B3E10" w:rsidRPr="000B3E10">
        <w:rPr>
          <w:rtl/>
        </w:rPr>
        <w:t xml:space="preserve"> </w:t>
      </w:r>
      <w:r w:rsidR="000B3E10" w:rsidRPr="000B3E10">
        <w:rPr>
          <w:rFonts w:hint="eastAsia"/>
          <w:rtl/>
        </w:rPr>
        <w:t>قُل</w:t>
      </w:r>
      <w:r w:rsidR="000B3E10" w:rsidRPr="000B3E10">
        <w:rPr>
          <w:rFonts w:hint="cs"/>
          <w:rtl/>
        </w:rPr>
        <w:t>ۡ</w:t>
      </w:r>
      <w:r w:rsidR="000B3E10" w:rsidRPr="000B3E10">
        <w:rPr>
          <w:rtl/>
        </w:rPr>
        <w:t xml:space="preserve"> </w:t>
      </w:r>
      <w:r w:rsidR="000B3E10" w:rsidRPr="000B3E10">
        <w:rPr>
          <w:rFonts w:hint="eastAsia"/>
          <w:rtl/>
        </w:rPr>
        <w:t>بِفَض</w:t>
      </w:r>
      <w:r w:rsidR="000B3E10" w:rsidRPr="000B3E10">
        <w:rPr>
          <w:rFonts w:hint="cs"/>
          <w:rtl/>
        </w:rPr>
        <w:t>ۡ</w:t>
      </w:r>
      <w:r w:rsidR="000B3E10" w:rsidRPr="000B3E10">
        <w:rPr>
          <w:rFonts w:hint="eastAsia"/>
          <w:rtl/>
        </w:rPr>
        <w:t>لِ</w:t>
      </w:r>
      <w:r w:rsidR="000B3E10" w:rsidRPr="000B3E10">
        <w:rPr>
          <w:rtl/>
        </w:rPr>
        <w:t xml:space="preserve"> </w:t>
      </w:r>
      <w:r w:rsidR="000B3E10" w:rsidRPr="000B3E10">
        <w:rPr>
          <w:rFonts w:hint="cs"/>
          <w:rtl/>
        </w:rPr>
        <w:t>ٱ</w:t>
      </w:r>
      <w:r w:rsidR="000B3E10" w:rsidRPr="000B3E10">
        <w:rPr>
          <w:rFonts w:hint="eastAsia"/>
          <w:rtl/>
        </w:rPr>
        <w:t>للَّهِ</w:t>
      </w:r>
      <w:r w:rsidR="000B3E10" w:rsidRPr="000B3E10">
        <w:rPr>
          <w:rtl/>
        </w:rPr>
        <w:t xml:space="preserve"> </w:t>
      </w:r>
      <w:r w:rsidR="000B3E10" w:rsidRPr="000B3E10">
        <w:rPr>
          <w:rFonts w:hint="eastAsia"/>
          <w:rtl/>
        </w:rPr>
        <w:t>وَبِرَح</w:t>
      </w:r>
      <w:r w:rsidR="000B3E10" w:rsidRPr="000B3E10">
        <w:rPr>
          <w:rFonts w:hint="cs"/>
          <w:rtl/>
        </w:rPr>
        <w:t>ۡ</w:t>
      </w:r>
      <w:r w:rsidR="000B3E10" w:rsidRPr="000B3E10">
        <w:rPr>
          <w:rFonts w:hint="eastAsia"/>
          <w:rtl/>
        </w:rPr>
        <w:t>مَتِهِ</w:t>
      </w:r>
      <w:r w:rsidR="000B3E10" w:rsidRPr="000B3E10">
        <w:rPr>
          <w:rFonts w:hint="cs"/>
          <w:rtl/>
        </w:rPr>
        <w:t>ۦ</w:t>
      </w:r>
      <w:r w:rsidR="000B3E10" w:rsidRPr="000B3E10">
        <w:rPr>
          <w:rtl/>
        </w:rPr>
        <w:t xml:space="preserve"> </w:t>
      </w:r>
      <w:r w:rsidR="000B3E10" w:rsidRPr="000B3E10">
        <w:rPr>
          <w:rFonts w:hint="eastAsia"/>
          <w:rtl/>
        </w:rPr>
        <w:t>فَبِذَ</w:t>
      </w:r>
      <w:r w:rsidR="000B3E10" w:rsidRPr="000B3E10">
        <w:rPr>
          <w:rFonts w:hint="cs"/>
          <w:rtl/>
        </w:rPr>
        <w:t>ٰ</w:t>
      </w:r>
      <w:r w:rsidR="000B3E10" w:rsidRPr="000B3E10">
        <w:rPr>
          <w:rFonts w:hint="eastAsia"/>
          <w:rtl/>
        </w:rPr>
        <w:t>لِكَ</w:t>
      </w:r>
      <w:r w:rsidR="000B3E10" w:rsidRPr="000B3E10">
        <w:rPr>
          <w:rtl/>
        </w:rPr>
        <w:t xml:space="preserve"> </w:t>
      </w:r>
      <w:r w:rsidR="000B3E10" w:rsidRPr="000B3E10">
        <w:rPr>
          <w:rFonts w:hint="eastAsia"/>
          <w:rtl/>
        </w:rPr>
        <w:t>فَل</w:t>
      </w:r>
      <w:r w:rsidR="000B3E10" w:rsidRPr="000B3E10">
        <w:rPr>
          <w:rFonts w:hint="cs"/>
          <w:rtl/>
        </w:rPr>
        <w:t>ۡ</w:t>
      </w:r>
      <w:r w:rsidR="000B3E10" w:rsidRPr="000B3E10">
        <w:rPr>
          <w:rFonts w:hint="eastAsia"/>
          <w:rtl/>
        </w:rPr>
        <w:t>يَف</w:t>
      </w:r>
      <w:r w:rsidR="000B3E10" w:rsidRPr="000B3E10">
        <w:rPr>
          <w:rFonts w:hint="cs"/>
          <w:rtl/>
        </w:rPr>
        <w:t>ۡ</w:t>
      </w:r>
      <w:r w:rsidR="000B3E10" w:rsidRPr="000B3E10">
        <w:rPr>
          <w:rFonts w:hint="eastAsia"/>
          <w:rtl/>
        </w:rPr>
        <w:t>رَحُواْ</w:t>
      </w:r>
      <w:r w:rsidR="000B3E10" w:rsidRPr="000B3E10">
        <w:rPr>
          <w:rtl/>
        </w:rPr>
        <w:t xml:space="preserve"> </w:t>
      </w:r>
      <w:r w:rsidR="000B3E10" w:rsidRPr="000B3E10">
        <w:rPr>
          <w:rFonts w:hint="eastAsia"/>
          <w:rtl/>
        </w:rPr>
        <w:t>هُوَ</w:t>
      </w:r>
      <w:r w:rsidR="000B3E10" w:rsidRPr="000B3E10">
        <w:rPr>
          <w:rtl/>
        </w:rPr>
        <w:t xml:space="preserve"> </w:t>
      </w:r>
      <w:r w:rsidR="000B3E10" w:rsidRPr="000B3E10">
        <w:rPr>
          <w:rFonts w:hint="eastAsia"/>
          <w:rtl/>
        </w:rPr>
        <w:t>خَي</w:t>
      </w:r>
      <w:r w:rsidR="000B3E10" w:rsidRPr="000B3E10">
        <w:rPr>
          <w:rFonts w:hint="cs"/>
          <w:rtl/>
        </w:rPr>
        <w:t>ۡ</w:t>
      </w:r>
      <w:r w:rsidR="000B3E10" w:rsidRPr="000B3E10">
        <w:rPr>
          <w:rFonts w:hint="eastAsia"/>
          <w:rtl/>
        </w:rPr>
        <w:t>ر</w:t>
      </w:r>
      <w:r w:rsidR="000B3E10" w:rsidRPr="000B3E10">
        <w:rPr>
          <w:rFonts w:hint="cs"/>
          <w:rtl/>
        </w:rPr>
        <w:t>ٞ</w:t>
      </w:r>
      <w:r w:rsidR="000B3E10" w:rsidRPr="000B3E10">
        <w:rPr>
          <w:rtl/>
        </w:rPr>
        <w:t xml:space="preserve"> </w:t>
      </w:r>
      <w:r w:rsidR="000B3E10" w:rsidRPr="000B3E10">
        <w:rPr>
          <w:rFonts w:hint="eastAsia"/>
          <w:rtl/>
        </w:rPr>
        <w:t>مِّمَّا</w:t>
      </w:r>
      <w:r w:rsidR="000B3E10" w:rsidRPr="000B3E10">
        <w:rPr>
          <w:rtl/>
        </w:rPr>
        <w:t xml:space="preserve"> </w:t>
      </w:r>
      <w:r w:rsidR="000B3E10" w:rsidRPr="000B3E10">
        <w:rPr>
          <w:rFonts w:hint="eastAsia"/>
          <w:rtl/>
        </w:rPr>
        <w:t>يَج</w:t>
      </w:r>
      <w:r w:rsidR="000B3E10" w:rsidRPr="000B3E10">
        <w:rPr>
          <w:rFonts w:hint="cs"/>
          <w:rtl/>
        </w:rPr>
        <w:t>ۡ</w:t>
      </w:r>
      <w:r w:rsidR="000B3E10" w:rsidRPr="000B3E10">
        <w:rPr>
          <w:rFonts w:hint="eastAsia"/>
          <w:rtl/>
        </w:rPr>
        <w:t>مَعُونَ</w:t>
      </w:r>
      <w:r w:rsidR="000B3E10" w:rsidRPr="000B3E10">
        <w:rPr>
          <w:rtl/>
        </w:rPr>
        <w:t xml:space="preserve"> </w:t>
      </w:r>
      <w:r w:rsidR="000B3E10" w:rsidRPr="000B3E10">
        <w:rPr>
          <w:rFonts w:hint="cs"/>
          <w:rtl/>
        </w:rPr>
        <w:t>٥٨</w:t>
      </w:r>
      <w:r w:rsidRPr="00AB7196">
        <w:rPr>
          <w:rStyle w:val="Char8"/>
          <w:rtl/>
        </w:rPr>
        <w:t>﴾</w:t>
      </w:r>
      <w:r w:rsidRPr="00BF3FD7">
        <w:rPr>
          <w:rStyle w:val="Char4"/>
          <w:rFonts w:hint="cs"/>
          <w:rtl/>
        </w:rPr>
        <w:t xml:space="preserve"> </w:t>
      </w:r>
      <w:r w:rsidRPr="00137705">
        <w:rPr>
          <w:rStyle w:val="Char6"/>
          <w:rFonts w:hint="cs"/>
          <w:rtl/>
        </w:rPr>
        <w:t>[</w:t>
      </w:r>
      <w:r w:rsidR="000B3E10">
        <w:rPr>
          <w:rStyle w:val="Char6"/>
          <w:rFonts w:hint="cs"/>
          <w:rtl/>
        </w:rPr>
        <w:t>یونس: 57-58</w:t>
      </w:r>
      <w:r w:rsidRPr="00137705">
        <w:rPr>
          <w:rStyle w:val="Char6"/>
          <w:rFonts w:hint="cs"/>
          <w:rtl/>
        </w:rPr>
        <w:t>]</w:t>
      </w:r>
      <w:r w:rsidRPr="00BF3FD7">
        <w:rPr>
          <w:rStyle w:val="Char4"/>
          <w:rFonts w:hint="cs"/>
          <w:rtl/>
        </w:rPr>
        <w:t>.</w:t>
      </w:r>
    </w:p>
    <w:p w:rsidR="00E30DC6" w:rsidRPr="00E30DC6" w:rsidRDefault="00581D79" w:rsidP="00137705">
      <w:pPr>
        <w:pStyle w:val="ab"/>
        <w:rPr>
          <w:rStyle w:val="Char4"/>
          <w:rtl/>
        </w:rPr>
      </w:pPr>
      <w:r w:rsidRPr="00E11FF3">
        <w:rPr>
          <w:rStyle w:val="Char8"/>
          <w:rFonts w:hint="cs"/>
          <w:rtl/>
        </w:rPr>
        <w:t>«</w:t>
      </w:r>
      <w:r>
        <w:rPr>
          <w:rFonts w:hint="cs"/>
          <w:rtl/>
        </w:rPr>
        <w:t>ای مردم عالم، به حقیقت نامه</w:t>
      </w:r>
      <w:r>
        <w:rPr>
          <w:rFonts w:hint="eastAsia"/>
          <w:rtl/>
        </w:rPr>
        <w:t>‌</w:t>
      </w:r>
      <w:r w:rsidR="00880480">
        <w:rPr>
          <w:rFonts w:hint="cs"/>
          <w:rtl/>
        </w:rPr>
        <w:t>ای که همه پند و اندرز و شفای دل‌ها و هدایت و رحمت بر مؤمنان است از جانب خدایتان آمد. بگو که باید منحصراً به فصل و رحمت خدا شادمان شوند (و به نزول قرآن مسرور باشند</w:t>
      </w:r>
      <w:r w:rsidR="00137705">
        <w:rPr>
          <w:rFonts w:hint="cs"/>
          <w:rtl/>
        </w:rPr>
        <w:t>)</w:t>
      </w:r>
      <w:r w:rsidR="00880480">
        <w:rPr>
          <w:rFonts w:hint="cs"/>
          <w:rtl/>
        </w:rPr>
        <w:t xml:space="preserve"> که آن بهتر و مف</w:t>
      </w:r>
      <w:r w:rsidR="00110C1B">
        <w:rPr>
          <w:rFonts w:hint="cs"/>
          <w:rtl/>
        </w:rPr>
        <w:t>یدتر از ثروتی است که می</w:t>
      </w:r>
      <w:r w:rsidR="00110C1B">
        <w:rPr>
          <w:rFonts w:hint="eastAsia"/>
          <w:rtl/>
        </w:rPr>
        <w:t>‌</w:t>
      </w:r>
      <w:r>
        <w:rPr>
          <w:rFonts w:hint="cs"/>
          <w:rtl/>
        </w:rPr>
        <w:t>اندوزند</w:t>
      </w:r>
      <w:r w:rsidRPr="00E11FF3">
        <w:rPr>
          <w:rStyle w:val="Char8"/>
          <w:rFonts w:hint="cs"/>
          <w:rtl/>
        </w:rPr>
        <w:t>»</w:t>
      </w:r>
      <w:r w:rsidR="00E30DC6" w:rsidRPr="00E30DC6">
        <w:rPr>
          <w:rStyle w:val="Char4"/>
          <w:rFonts w:hint="cs"/>
          <w:rtl/>
        </w:rPr>
        <w:t>.</w:t>
      </w:r>
    </w:p>
    <w:p w:rsidR="00137705" w:rsidRDefault="00137705" w:rsidP="003C4BA9">
      <w:pPr>
        <w:pStyle w:val="a8"/>
      </w:pPr>
      <w:r>
        <w:rPr>
          <w:rFonts w:hint="cs"/>
          <w:rtl/>
        </w:rPr>
        <w:t>ابوسعید خدری</w:t>
      </w:r>
      <w:r w:rsidR="000B3E10">
        <w:rPr>
          <w:rFonts w:hint="cs"/>
          <w:rtl/>
        </w:rPr>
        <w:t xml:space="preserve"> گفته: </w:t>
      </w:r>
      <w:r w:rsidR="003C4BA9" w:rsidRPr="00E11FF3">
        <w:rPr>
          <w:rStyle w:val="Char8"/>
          <w:rtl/>
        </w:rPr>
        <w:t>«</w:t>
      </w:r>
      <w:r w:rsidR="000B3E10">
        <w:rPr>
          <w:rFonts w:hint="cs"/>
          <w:rtl/>
        </w:rPr>
        <w:t xml:space="preserve">منظور </w:t>
      </w:r>
      <w:r w:rsidR="000B3E10" w:rsidRPr="00090497">
        <w:rPr>
          <w:rFonts w:hint="cs"/>
          <w:rtl/>
        </w:rPr>
        <w:t xml:space="preserve">از </w:t>
      </w:r>
      <w:r w:rsidR="003C4BA9" w:rsidRPr="00090497">
        <w:rPr>
          <w:rtl/>
        </w:rPr>
        <w:t>«</w:t>
      </w:r>
      <w:r w:rsidR="000B3E10" w:rsidRPr="00090497">
        <w:rPr>
          <w:rFonts w:hint="cs"/>
          <w:rtl/>
        </w:rPr>
        <w:t>فضل اللّه</w:t>
      </w:r>
      <w:r w:rsidR="003C4BA9" w:rsidRPr="00090497">
        <w:rPr>
          <w:rtl/>
        </w:rPr>
        <w:t>»</w:t>
      </w:r>
      <w:r w:rsidR="000B3E10" w:rsidRPr="00090497">
        <w:rPr>
          <w:rFonts w:hint="cs"/>
          <w:rtl/>
        </w:rPr>
        <w:t xml:space="preserve"> در این آیه</w:t>
      </w:r>
      <w:r w:rsidR="00AA7BD1">
        <w:rPr>
          <w:rFonts w:hint="cs"/>
          <w:rtl/>
        </w:rPr>
        <w:t>،</w:t>
      </w:r>
      <w:r w:rsidR="000B3E10">
        <w:rPr>
          <w:rFonts w:hint="cs"/>
          <w:rtl/>
        </w:rPr>
        <w:t xml:space="preserve"> قرآن و منظور از </w:t>
      </w:r>
      <w:r w:rsidR="003C4BA9" w:rsidRPr="00E11FF3">
        <w:rPr>
          <w:rStyle w:val="Char8"/>
          <w:rtl/>
        </w:rPr>
        <w:t>«</w:t>
      </w:r>
      <w:r w:rsidR="000B3E10">
        <w:rPr>
          <w:rFonts w:hint="cs"/>
          <w:rtl/>
        </w:rPr>
        <w:t>رحمت</w:t>
      </w:r>
      <w:r w:rsidR="003C4BA9" w:rsidRPr="00E11FF3">
        <w:rPr>
          <w:rStyle w:val="Char8"/>
          <w:rtl/>
        </w:rPr>
        <w:t>»</w:t>
      </w:r>
      <w:r w:rsidR="000B3E10">
        <w:rPr>
          <w:rFonts w:hint="cs"/>
          <w:rtl/>
        </w:rPr>
        <w:t xml:space="preserve"> آن است که شما را جزو پیروان آن</w:t>
      </w:r>
      <w:r w:rsidR="00C52C46">
        <w:rPr>
          <w:rFonts w:hint="cs"/>
          <w:rtl/>
        </w:rPr>
        <w:t xml:space="preserve"> </w:t>
      </w:r>
      <w:r w:rsidR="000B3E10">
        <w:rPr>
          <w:rFonts w:hint="cs"/>
          <w:rtl/>
        </w:rPr>
        <w:t>قرار داده است</w:t>
      </w:r>
      <w:r w:rsidR="003C4BA9" w:rsidRPr="00E11FF3">
        <w:rPr>
          <w:rStyle w:val="Char8"/>
          <w:rtl/>
        </w:rPr>
        <w:t>»</w:t>
      </w:r>
      <w:r w:rsidR="003251E0" w:rsidRPr="00FD7FF4">
        <w:rPr>
          <w:rFonts w:hint="cs"/>
          <w:vertAlign w:val="superscript"/>
          <w:rtl/>
        </w:rPr>
        <w:t>(</w:t>
      </w:r>
      <w:r w:rsidR="003251E0" w:rsidRPr="00FD7FF4">
        <w:rPr>
          <w:rStyle w:val="FootnoteReference"/>
          <w:rtl/>
        </w:rPr>
        <w:footnoteReference w:id="106"/>
      </w:r>
      <w:r w:rsidR="003251E0" w:rsidRPr="00FD7FF4">
        <w:rPr>
          <w:rFonts w:hint="cs"/>
          <w:vertAlign w:val="superscript"/>
          <w:rtl/>
        </w:rPr>
        <w:t>)</w:t>
      </w:r>
      <w:r w:rsidR="000B3E10">
        <w:rPr>
          <w:rFonts w:hint="cs"/>
          <w:rtl/>
        </w:rPr>
        <w:t>. هلال بن یساف که یک تابعی مطمئن و مورد اعتماد علماست گفته</w:t>
      </w:r>
      <w:r w:rsidR="00AA7BD1">
        <w:rPr>
          <w:rtl/>
        </w:rPr>
        <w:softHyphen/>
      </w:r>
      <w:r w:rsidR="00AA7BD1">
        <w:rPr>
          <w:rFonts w:hint="cs"/>
          <w:rtl/>
        </w:rPr>
        <w:t>است</w:t>
      </w:r>
      <w:r w:rsidR="000B3E10">
        <w:rPr>
          <w:rFonts w:hint="cs"/>
          <w:rtl/>
        </w:rPr>
        <w:t xml:space="preserve">: </w:t>
      </w:r>
      <w:r w:rsidR="003C4BA9" w:rsidRPr="00E11FF3">
        <w:rPr>
          <w:rStyle w:val="Char8"/>
          <w:rtl/>
        </w:rPr>
        <w:t>«</w:t>
      </w:r>
      <w:r w:rsidR="000B3E10">
        <w:rPr>
          <w:rFonts w:hint="cs"/>
          <w:rtl/>
        </w:rPr>
        <w:t>خداوند در این آیه فرموده</w:t>
      </w:r>
      <w:r w:rsidR="00AA7BD1">
        <w:rPr>
          <w:rtl/>
        </w:rPr>
        <w:softHyphen/>
      </w:r>
      <w:r w:rsidR="00AA7BD1">
        <w:rPr>
          <w:rFonts w:hint="cs"/>
          <w:rtl/>
        </w:rPr>
        <w:t>است</w:t>
      </w:r>
      <w:r w:rsidR="000B3E10">
        <w:rPr>
          <w:rFonts w:hint="cs"/>
          <w:rtl/>
        </w:rPr>
        <w:t xml:space="preserve"> که ای مسلمانان باید به خاطر اسلامی که خداوند</w:t>
      </w:r>
      <w:r w:rsidR="004807C6">
        <w:rPr>
          <w:rFonts w:hint="cs"/>
          <w:rtl/>
        </w:rPr>
        <w:t xml:space="preserve"> به‌سوی </w:t>
      </w:r>
      <w:r w:rsidR="000B3E10">
        <w:rPr>
          <w:rFonts w:hint="cs"/>
          <w:rtl/>
        </w:rPr>
        <w:t>آن هدایت</w:t>
      </w:r>
      <w:r w:rsidR="003C4BA9">
        <w:rPr>
          <w:rFonts w:hint="eastAsia"/>
          <w:rtl/>
        </w:rPr>
        <w:t>‌</w:t>
      </w:r>
      <w:r w:rsidR="000B3E10">
        <w:rPr>
          <w:rFonts w:hint="cs"/>
          <w:rtl/>
        </w:rPr>
        <w:t>تان کرده و به خاطر قرآنی که</w:t>
      </w:r>
      <w:r w:rsidR="00C52C46">
        <w:rPr>
          <w:rFonts w:hint="cs"/>
          <w:rtl/>
        </w:rPr>
        <w:t xml:space="preserve"> </w:t>
      </w:r>
      <w:r w:rsidR="00494280">
        <w:rPr>
          <w:rFonts w:hint="cs"/>
          <w:rtl/>
        </w:rPr>
        <w:t xml:space="preserve">به </w:t>
      </w:r>
      <w:r w:rsidR="00C52C46">
        <w:rPr>
          <w:rFonts w:hint="cs"/>
          <w:rtl/>
        </w:rPr>
        <w:t>شما آموزش داده</w:t>
      </w:r>
      <w:r w:rsidR="00AA7BD1">
        <w:rPr>
          <w:rFonts w:hint="cs"/>
          <w:rtl/>
        </w:rPr>
        <w:softHyphen/>
        <w:t>شده</w:t>
      </w:r>
      <w:r w:rsidR="00AA7BD1">
        <w:rPr>
          <w:rFonts w:hint="cs"/>
          <w:rtl/>
        </w:rPr>
        <w:softHyphen/>
        <w:t>است</w:t>
      </w:r>
      <w:r w:rsidR="00C52C46">
        <w:rPr>
          <w:rFonts w:hint="cs"/>
          <w:rtl/>
        </w:rPr>
        <w:t xml:space="preserve"> شادمان باشید، این از همه طلا و نقره</w:t>
      </w:r>
      <w:r w:rsidR="00C52C46">
        <w:rPr>
          <w:rFonts w:hint="eastAsia"/>
          <w:rtl/>
        </w:rPr>
        <w:t>‌</w:t>
      </w:r>
      <w:r w:rsidR="00C52C46">
        <w:rPr>
          <w:rFonts w:hint="cs"/>
          <w:rtl/>
        </w:rPr>
        <w:t>ای که جمع کرده</w:t>
      </w:r>
      <w:r w:rsidR="00C52C46">
        <w:rPr>
          <w:rFonts w:hint="eastAsia"/>
          <w:rtl/>
          <w:lang w:bidi="ar-SA"/>
        </w:rPr>
        <w:t>‌</w:t>
      </w:r>
      <w:r w:rsidR="00C52C46">
        <w:rPr>
          <w:rFonts w:hint="cs"/>
          <w:rtl/>
        </w:rPr>
        <w:t>اید بهتر است</w:t>
      </w:r>
      <w:r w:rsidR="00C52C46" w:rsidRPr="00E11FF3">
        <w:rPr>
          <w:rStyle w:val="Char8"/>
          <w:rFonts w:hint="cs"/>
          <w:rtl/>
        </w:rPr>
        <w:t>»</w:t>
      </w:r>
      <w:r w:rsidR="00323919" w:rsidRPr="00FD7FF4">
        <w:rPr>
          <w:rFonts w:hint="cs"/>
          <w:vertAlign w:val="superscript"/>
          <w:rtl/>
        </w:rPr>
        <w:t>(</w:t>
      </w:r>
      <w:r w:rsidR="00323919" w:rsidRPr="00FD7FF4">
        <w:rPr>
          <w:rStyle w:val="FootnoteReference"/>
          <w:rtl/>
        </w:rPr>
        <w:footnoteReference w:id="107"/>
      </w:r>
      <w:r w:rsidR="00323919" w:rsidRPr="00FD7FF4">
        <w:rPr>
          <w:rFonts w:hint="cs"/>
          <w:vertAlign w:val="superscript"/>
          <w:rtl/>
        </w:rPr>
        <w:t>)</w:t>
      </w:r>
      <w:r w:rsidR="000B3E10">
        <w:rPr>
          <w:rFonts w:hint="cs"/>
          <w:rtl/>
        </w:rPr>
        <w:t>.</w:t>
      </w:r>
    </w:p>
    <w:p w:rsidR="00B068BA" w:rsidRDefault="00B068BA" w:rsidP="00AA7BD1">
      <w:pPr>
        <w:pStyle w:val="a8"/>
        <w:rPr>
          <w:rtl/>
        </w:rPr>
      </w:pPr>
      <w:r>
        <w:rPr>
          <w:rFonts w:hint="cs"/>
          <w:rtl/>
        </w:rPr>
        <w:lastRenderedPageBreak/>
        <w:t>قرآن کریم ا</w:t>
      </w:r>
      <w:r w:rsidR="00494280">
        <w:rPr>
          <w:rFonts w:hint="cs"/>
          <w:rtl/>
        </w:rPr>
        <w:t xml:space="preserve">ثر مهمی در نفوس مؤمنان دارد، هر </w:t>
      </w:r>
      <w:r>
        <w:rPr>
          <w:rFonts w:hint="cs"/>
          <w:rtl/>
        </w:rPr>
        <w:t>چند که سطح فرهنگی و سن و سال آنان متفاوت و ذوق آنان متنوع و فضای زندگی و زمانی که در طول چهارده قرن در آن</w:t>
      </w:r>
      <w:r w:rsidR="00C52C46">
        <w:rPr>
          <w:rFonts w:hint="cs"/>
          <w:rtl/>
        </w:rPr>
        <w:t xml:space="preserve"> </w:t>
      </w:r>
      <w:r>
        <w:rPr>
          <w:rFonts w:hint="cs"/>
          <w:rtl/>
        </w:rPr>
        <w:t>زیسته</w:t>
      </w:r>
      <w:r w:rsidR="004807C6">
        <w:rPr>
          <w:rFonts w:hint="cs"/>
          <w:rtl/>
        </w:rPr>
        <w:t xml:space="preserve">‌اند </w:t>
      </w:r>
      <w:r w:rsidR="003C4BA9">
        <w:rPr>
          <w:rFonts w:hint="cs"/>
          <w:rtl/>
        </w:rPr>
        <w:t>با</w:t>
      </w:r>
      <w:r>
        <w:rPr>
          <w:rFonts w:hint="cs"/>
          <w:rtl/>
        </w:rPr>
        <w:t>هم فرق داشته است. نسل‌های مسلمان پی</w:t>
      </w:r>
      <w:r w:rsidR="00C52C46">
        <w:rPr>
          <w:rFonts w:hint="cs"/>
          <w:rtl/>
        </w:rPr>
        <w:t xml:space="preserve"> در پی</w:t>
      </w:r>
      <w:r>
        <w:rPr>
          <w:rFonts w:hint="cs"/>
          <w:rtl/>
        </w:rPr>
        <w:t xml:space="preserve"> از روش‌ها و معانی کتاب خدا متأثر شده</w:t>
      </w:r>
      <w:r w:rsidR="004807C6">
        <w:rPr>
          <w:rFonts w:hint="cs"/>
          <w:rtl/>
        </w:rPr>
        <w:t xml:space="preserve">‌اند </w:t>
      </w:r>
      <w:r>
        <w:rPr>
          <w:rFonts w:hint="cs"/>
          <w:rtl/>
        </w:rPr>
        <w:t xml:space="preserve">و قرآن کریم در رنگ دادن به شخصیت جامعه اسلامی و تشکیل بنیاد روانی و </w:t>
      </w:r>
      <w:r w:rsidRPr="00B07635">
        <w:rPr>
          <w:rFonts w:hint="cs"/>
          <w:rtl/>
        </w:rPr>
        <w:t>ارزش‌های</w:t>
      </w:r>
      <w:r>
        <w:rPr>
          <w:rFonts w:hint="cs"/>
          <w:rtl/>
        </w:rPr>
        <w:t xml:space="preserve"> زیبا و تعیین معیارهای اخلاقی و ق</w:t>
      </w:r>
      <w:r w:rsidR="00C52C46">
        <w:rPr>
          <w:rFonts w:hint="cs"/>
          <w:rtl/>
        </w:rPr>
        <w:t>و</w:t>
      </w:r>
      <w:r>
        <w:rPr>
          <w:rFonts w:hint="cs"/>
          <w:rtl/>
        </w:rPr>
        <w:t>انین رفتاری</w:t>
      </w:r>
      <w:r w:rsidR="00C5722F">
        <w:rPr>
          <w:rFonts w:hint="cs"/>
          <w:rtl/>
        </w:rPr>
        <w:t xml:space="preserve"> و جایگاه آن در هستی و زندگی دنیایی بسیار اثرگذار بوده</w:t>
      </w:r>
      <w:r w:rsidR="00AA7BD1">
        <w:rPr>
          <w:rtl/>
        </w:rPr>
        <w:softHyphen/>
      </w:r>
      <w:r w:rsidR="00C5722F">
        <w:rPr>
          <w:rFonts w:hint="cs"/>
          <w:rtl/>
        </w:rPr>
        <w:t xml:space="preserve">است. این تأثیر عمیق و همیشگی قرآن نیاز به دلیل ندارد زیرا جزو مسلّمات است و نسل مسلمان معاصر هم- علی رغم طغیان </w:t>
      </w:r>
      <w:r w:rsidR="00C5722F" w:rsidRPr="00C52C46">
        <w:rPr>
          <w:rFonts w:hint="cs"/>
          <w:rtl/>
        </w:rPr>
        <w:t>فرهنگ</w:t>
      </w:r>
      <w:r w:rsidR="00C5722F">
        <w:rPr>
          <w:rFonts w:hint="cs"/>
          <w:rtl/>
        </w:rPr>
        <w:t xml:space="preserve"> مادی عصر حاضر- هنوز کتاب خدا را</w:t>
      </w:r>
      <w:r w:rsidR="00850650">
        <w:rPr>
          <w:rFonts w:hint="cs"/>
          <w:rtl/>
        </w:rPr>
        <w:t xml:space="preserve"> می‌</w:t>
      </w:r>
      <w:r w:rsidR="003C4BA9">
        <w:rPr>
          <w:rFonts w:hint="cs"/>
          <w:rtl/>
        </w:rPr>
        <w:t>خواند، از سرچشمه‌های آن بهره</w:t>
      </w:r>
      <w:r w:rsidR="003C4BA9">
        <w:rPr>
          <w:rFonts w:hint="eastAsia"/>
          <w:rtl/>
        </w:rPr>
        <w:t>‌</w:t>
      </w:r>
      <w:r w:rsidR="00C5722F">
        <w:rPr>
          <w:rFonts w:hint="cs"/>
          <w:rtl/>
        </w:rPr>
        <w:t>مند می‌شود و از قدرت معنوی و روحی آن کمک می‌گیرد تا با گره‌های سخت،</w:t>
      </w:r>
      <w:r w:rsidR="00727727">
        <w:rPr>
          <w:rFonts w:hint="cs"/>
          <w:rtl/>
        </w:rPr>
        <w:t xml:space="preserve"> مشکلات متنوع و فشارهای وارده بر اعصاب و روان که از طرف زندگی جدید وارد می‌شود مقابله کند، هنوز هم بسیاری از مردم برای ارزیابی خود به قرآ</w:t>
      </w:r>
      <w:r w:rsidR="00C52C46">
        <w:rPr>
          <w:rFonts w:hint="cs"/>
          <w:rtl/>
        </w:rPr>
        <w:t>ن مراجعه و به دستورات آن عمل می</w:t>
      </w:r>
      <w:r w:rsidR="00C52C46">
        <w:rPr>
          <w:rFonts w:hint="eastAsia"/>
          <w:rtl/>
        </w:rPr>
        <w:t>‌</w:t>
      </w:r>
      <w:r w:rsidR="00727727">
        <w:rPr>
          <w:rFonts w:hint="cs"/>
          <w:rtl/>
        </w:rPr>
        <w:t>کنند و به برگزیدگان گذشته و الگوهای خود اقتدا</w:t>
      </w:r>
      <w:r w:rsidR="00850650">
        <w:rPr>
          <w:rFonts w:hint="cs"/>
          <w:rtl/>
        </w:rPr>
        <w:t xml:space="preserve"> می‌</w:t>
      </w:r>
      <w:r w:rsidR="00727727">
        <w:rPr>
          <w:rFonts w:hint="cs"/>
          <w:rtl/>
        </w:rPr>
        <w:t>نمایند هرچند که عمق فهم و سلامت رفتاری آنان متفاوت است.</w:t>
      </w:r>
    </w:p>
    <w:p w:rsidR="00727727" w:rsidRDefault="00727727" w:rsidP="003C4BA9">
      <w:pPr>
        <w:pStyle w:val="a8"/>
        <w:rPr>
          <w:rtl/>
        </w:rPr>
      </w:pPr>
      <w:r>
        <w:rPr>
          <w:rFonts w:hint="cs"/>
          <w:rtl/>
        </w:rPr>
        <w:t xml:space="preserve">بدون شک </w:t>
      </w:r>
      <w:r w:rsidR="003C4BA9" w:rsidRPr="00E11FF3">
        <w:rPr>
          <w:rStyle w:val="Char8"/>
          <w:rtl/>
        </w:rPr>
        <w:t>«</w:t>
      </w:r>
      <w:r>
        <w:rPr>
          <w:rFonts w:hint="cs"/>
          <w:rtl/>
        </w:rPr>
        <w:t>دانشمندان از قرآن سیر</w:t>
      </w:r>
      <w:r w:rsidR="00850650">
        <w:rPr>
          <w:rFonts w:hint="cs"/>
          <w:rtl/>
        </w:rPr>
        <w:t xml:space="preserve"> نمی‌</w:t>
      </w:r>
      <w:r>
        <w:rPr>
          <w:rFonts w:hint="cs"/>
          <w:rtl/>
        </w:rPr>
        <w:t>شوند و مخالفت‌های زیاد دشمنان باعث کهنگی آن نمی‌گردد و عجائب و شگفتی‌های آن پایان نمی‌یابد</w:t>
      </w:r>
      <w:r w:rsidR="003C4BA9" w:rsidRPr="00E11FF3">
        <w:rPr>
          <w:rStyle w:val="Char8"/>
          <w:rtl/>
        </w:rPr>
        <w:t>»</w:t>
      </w:r>
      <w:r w:rsidR="004C5AFB" w:rsidRPr="00FD7FF4">
        <w:rPr>
          <w:rFonts w:hint="cs"/>
          <w:vertAlign w:val="superscript"/>
          <w:rtl/>
        </w:rPr>
        <w:t>(</w:t>
      </w:r>
      <w:r w:rsidR="004C5AFB" w:rsidRPr="00FD7FF4">
        <w:rPr>
          <w:rStyle w:val="FootnoteReference"/>
          <w:rtl/>
        </w:rPr>
        <w:footnoteReference w:id="108"/>
      </w:r>
      <w:r w:rsidR="004C5AFB" w:rsidRPr="00FD7FF4">
        <w:rPr>
          <w:rFonts w:hint="cs"/>
          <w:vertAlign w:val="superscript"/>
          <w:rtl/>
        </w:rPr>
        <w:t>)</w:t>
      </w:r>
      <w:r>
        <w:rPr>
          <w:rFonts w:hint="cs"/>
          <w:rtl/>
        </w:rPr>
        <w:t>. و انسان به نهایت آن نمی‌رسد.</w:t>
      </w:r>
    </w:p>
    <w:p w:rsidR="00727727" w:rsidRDefault="00727727" w:rsidP="00AA7BD1">
      <w:pPr>
        <w:pStyle w:val="a8"/>
        <w:rPr>
          <w:rtl/>
        </w:rPr>
      </w:pPr>
      <w:r>
        <w:rPr>
          <w:rFonts w:hint="cs"/>
          <w:rtl/>
        </w:rPr>
        <w:t>انسان هراندازه قرائت قرآن و تدبر در معانی آن را تکرار کند، مسائلی از قرآن برایش آشکار می‌شود که از لحاظ روحی، فکری و رفتاری او را بالاتر</w:t>
      </w:r>
      <w:r w:rsidR="00850650">
        <w:rPr>
          <w:rFonts w:hint="cs"/>
          <w:rtl/>
        </w:rPr>
        <w:t xml:space="preserve"> می‌</w:t>
      </w:r>
      <w:r>
        <w:rPr>
          <w:rFonts w:hint="cs"/>
          <w:rtl/>
        </w:rPr>
        <w:t>برد، مخصوصاً اگر این کار را با گشادگی خاطر و قلب و عقل باز انجام دهد. فهم صحیح در صورتی است که براساس اسلوب زبان عربی انجام گیرد و از زیاده</w:t>
      </w:r>
      <w:r w:rsidR="00AA7BD1">
        <w:rPr>
          <w:rtl/>
        </w:rPr>
        <w:softHyphen/>
      </w:r>
      <w:r>
        <w:rPr>
          <w:rFonts w:hint="cs"/>
          <w:rtl/>
        </w:rPr>
        <w:t xml:space="preserve">روی و تحمیل معانی نالایق یا انحراف در معنی و آلوده شدن به تأویل‌های دور از حق مانند عمل خوارج و معتزله و باطنیه، دور باشد... خوارج منحرف بودند زیرا فهم آنان نادرست و عقل آنان ضعیف بود و اعراب خشن بر </w:t>
      </w:r>
      <w:r w:rsidRPr="00B07635">
        <w:rPr>
          <w:rFonts w:hint="cs"/>
          <w:rtl/>
        </w:rPr>
        <w:t>آنان</w:t>
      </w:r>
      <w:r>
        <w:rPr>
          <w:rFonts w:hint="cs"/>
          <w:rtl/>
        </w:rPr>
        <w:t xml:space="preserve"> غالب بودند. معتزلی‌ها هم منحرف بودند زیرا در مباحث عقلی غرق و از مسائل </w:t>
      </w:r>
      <w:r w:rsidR="00E7068D">
        <w:rPr>
          <w:rFonts w:hint="cs"/>
          <w:rtl/>
        </w:rPr>
        <w:t xml:space="preserve">فلسفی سیراب بودند. باطنیه نیز به دلیل همراهی و رفت و آمد با تصوف شرقی و غلبه تفسیر اشاری و </w:t>
      </w:r>
      <w:r w:rsidR="0011772F">
        <w:rPr>
          <w:rFonts w:hint="cs"/>
          <w:rtl/>
        </w:rPr>
        <w:t>تأث</w:t>
      </w:r>
      <w:r w:rsidR="00E7068D">
        <w:rPr>
          <w:rFonts w:hint="cs"/>
          <w:rtl/>
        </w:rPr>
        <w:t>ر از فیلسوفان قدیم گمراه بودند.</w:t>
      </w:r>
    </w:p>
    <w:p w:rsidR="00E7068D" w:rsidRDefault="00E7068D" w:rsidP="00850B34">
      <w:pPr>
        <w:pStyle w:val="a8"/>
        <w:rPr>
          <w:rtl/>
        </w:rPr>
      </w:pPr>
      <w:r>
        <w:rPr>
          <w:rFonts w:hint="cs"/>
          <w:rtl/>
        </w:rPr>
        <w:lastRenderedPageBreak/>
        <w:t>فهم نیکو از کتاب خدا فقط زمانی صورت می‌گیرد که با شناخت از:</w:t>
      </w:r>
    </w:p>
    <w:p w:rsidR="00E7068D" w:rsidRDefault="00ED2C75" w:rsidP="00DA609A">
      <w:pPr>
        <w:pStyle w:val="a8"/>
        <w:numPr>
          <w:ilvl w:val="0"/>
          <w:numId w:val="23"/>
        </w:numPr>
        <w:ind w:left="680" w:hanging="340"/>
      </w:pPr>
      <w:r>
        <w:rPr>
          <w:rFonts w:hint="cs"/>
          <w:rtl/>
        </w:rPr>
        <w:t>تفسیر قرآن از قرآن</w:t>
      </w:r>
    </w:p>
    <w:p w:rsidR="00ED2C75" w:rsidRDefault="00ED2C75" w:rsidP="00DA609A">
      <w:pPr>
        <w:pStyle w:val="a8"/>
        <w:numPr>
          <w:ilvl w:val="0"/>
          <w:numId w:val="23"/>
        </w:numPr>
        <w:ind w:left="680" w:hanging="340"/>
      </w:pPr>
      <w:r>
        <w:rPr>
          <w:rFonts w:hint="cs"/>
          <w:rtl/>
        </w:rPr>
        <w:t>تفسیر پیامبر از قرآن</w:t>
      </w:r>
    </w:p>
    <w:p w:rsidR="00ED2C75" w:rsidRDefault="00ED2C75" w:rsidP="00DA609A">
      <w:pPr>
        <w:pStyle w:val="a8"/>
        <w:numPr>
          <w:ilvl w:val="0"/>
          <w:numId w:val="23"/>
        </w:numPr>
        <w:ind w:left="680" w:hanging="340"/>
      </w:pPr>
      <w:r>
        <w:rPr>
          <w:rFonts w:hint="cs"/>
          <w:rtl/>
        </w:rPr>
        <w:t>تفسیر اصحاب و تابعین از قرآن</w:t>
      </w:r>
    </w:p>
    <w:p w:rsidR="00DE0CF4" w:rsidRDefault="00ED2C75" w:rsidP="00DA609A">
      <w:pPr>
        <w:pStyle w:val="a8"/>
        <w:numPr>
          <w:ilvl w:val="0"/>
          <w:numId w:val="23"/>
        </w:numPr>
        <w:ind w:left="680" w:hanging="340"/>
      </w:pPr>
      <w:r>
        <w:rPr>
          <w:rFonts w:hint="cs"/>
          <w:rtl/>
        </w:rPr>
        <w:t>و تفسیر براساس زبان</w:t>
      </w:r>
      <w:r w:rsidR="00DE0CF4">
        <w:rPr>
          <w:rFonts w:hint="cs"/>
          <w:rtl/>
        </w:rPr>
        <w:t xml:space="preserve"> عربی و رعایت ق</w:t>
      </w:r>
      <w:r w:rsidR="00205484">
        <w:rPr>
          <w:rFonts w:hint="cs"/>
          <w:rtl/>
        </w:rPr>
        <w:t>واعد و معانی کلمات طبق کاربرد عر</w:t>
      </w:r>
      <w:r w:rsidR="00DE0CF4">
        <w:rPr>
          <w:rFonts w:hint="cs"/>
          <w:rtl/>
        </w:rPr>
        <w:t>ب در عصر نزول همراه باشد. زیرا قرآن به زبان قریش نازل شد. فهم قرآن بر این مبنا ضامن تغذیه روح و عقل با انوار وحی الهی است...</w:t>
      </w:r>
    </w:p>
    <w:p w:rsidR="00BF3FD7" w:rsidRDefault="00D516F5" w:rsidP="008037A0">
      <w:pPr>
        <w:pStyle w:val="af1"/>
        <w:spacing w:line="226" w:lineRule="auto"/>
        <w:rPr>
          <w:rStyle w:val="Char4"/>
          <w:rtl/>
        </w:rPr>
      </w:pPr>
      <w:r w:rsidRPr="00AB7196">
        <w:rPr>
          <w:rStyle w:val="Char8"/>
          <w:rtl/>
        </w:rPr>
        <w:t>﴿</w:t>
      </w:r>
      <w:r w:rsidRPr="00D516F5">
        <w:rPr>
          <w:rFonts w:hint="eastAsia"/>
          <w:rtl/>
        </w:rPr>
        <w:t>وَكَذَ</w:t>
      </w:r>
      <w:r w:rsidRPr="00D516F5">
        <w:rPr>
          <w:rFonts w:hint="cs"/>
          <w:rtl/>
        </w:rPr>
        <w:t>ٰ</w:t>
      </w:r>
      <w:r w:rsidRPr="00D516F5">
        <w:rPr>
          <w:rFonts w:hint="eastAsia"/>
          <w:rtl/>
        </w:rPr>
        <w:t>لِكَ</w:t>
      </w:r>
      <w:r w:rsidRPr="00D516F5">
        <w:rPr>
          <w:rtl/>
        </w:rPr>
        <w:t xml:space="preserve"> </w:t>
      </w:r>
      <w:r w:rsidRPr="00D516F5">
        <w:rPr>
          <w:rFonts w:hint="eastAsia"/>
          <w:rtl/>
        </w:rPr>
        <w:t>أَو</w:t>
      </w:r>
      <w:r w:rsidRPr="00D516F5">
        <w:rPr>
          <w:rFonts w:hint="cs"/>
          <w:rtl/>
        </w:rPr>
        <w:t>ۡ</w:t>
      </w:r>
      <w:r w:rsidRPr="00D516F5">
        <w:rPr>
          <w:rFonts w:hint="eastAsia"/>
          <w:rtl/>
        </w:rPr>
        <w:t>حَي</w:t>
      </w:r>
      <w:r w:rsidRPr="00D516F5">
        <w:rPr>
          <w:rFonts w:hint="cs"/>
          <w:rtl/>
        </w:rPr>
        <w:t>ۡ</w:t>
      </w:r>
      <w:r w:rsidRPr="00D516F5">
        <w:rPr>
          <w:rFonts w:hint="eastAsia"/>
          <w:rtl/>
        </w:rPr>
        <w:t>نَا</w:t>
      </w:r>
      <w:r w:rsidRPr="00D516F5">
        <w:rPr>
          <w:rFonts w:hint="cs"/>
          <w:rtl/>
        </w:rPr>
        <w:t>ٓ</w:t>
      </w:r>
      <w:r w:rsidRPr="00D516F5">
        <w:rPr>
          <w:rtl/>
        </w:rPr>
        <w:t xml:space="preserve"> </w:t>
      </w:r>
      <w:r w:rsidRPr="00D516F5">
        <w:rPr>
          <w:rFonts w:hint="eastAsia"/>
          <w:rtl/>
        </w:rPr>
        <w:t>إِلَي</w:t>
      </w:r>
      <w:r w:rsidRPr="00D516F5">
        <w:rPr>
          <w:rFonts w:hint="cs"/>
          <w:rtl/>
        </w:rPr>
        <w:t>ۡ</w:t>
      </w:r>
      <w:r w:rsidRPr="00D516F5">
        <w:rPr>
          <w:rFonts w:hint="eastAsia"/>
          <w:rtl/>
        </w:rPr>
        <w:t>كَ</w:t>
      </w:r>
      <w:r w:rsidRPr="00D516F5">
        <w:rPr>
          <w:rtl/>
        </w:rPr>
        <w:t xml:space="preserve"> </w:t>
      </w:r>
      <w:r w:rsidRPr="00D516F5">
        <w:rPr>
          <w:rFonts w:hint="eastAsia"/>
          <w:rtl/>
        </w:rPr>
        <w:t>رُوح</w:t>
      </w:r>
      <w:r w:rsidRPr="00D516F5">
        <w:rPr>
          <w:rFonts w:hint="cs"/>
          <w:rtl/>
        </w:rPr>
        <w:t>ٗ</w:t>
      </w:r>
      <w:r w:rsidRPr="00D516F5">
        <w:rPr>
          <w:rFonts w:hint="eastAsia"/>
          <w:rtl/>
        </w:rPr>
        <w:t>ا</w:t>
      </w:r>
      <w:r w:rsidRPr="00D516F5">
        <w:rPr>
          <w:rtl/>
        </w:rPr>
        <w:t xml:space="preserve"> </w:t>
      </w:r>
      <w:r w:rsidRPr="00D516F5">
        <w:rPr>
          <w:rFonts w:hint="eastAsia"/>
          <w:rtl/>
        </w:rPr>
        <w:t>مِّن</w:t>
      </w:r>
      <w:r w:rsidRPr="00D516F5">
        <w:rPr>
          <w:rFonts w:hint="cs"/>
          <w:rtl/>
        </w:rPr>
        <w:t>ۡ</w:t>
      </w:r>
      <w:r w:rsidRPr="00D516F5">
        <w:rPr>
          <w:rtl/>
        </w:rPr>
        <w:t xml:space="preserve"> </w:t>
      </w:r>
      <w:r w:rsidRPr="00D516F5">
        <w:rPr>
          <w:rFonts w:hint="eastAsia"/>
          <w:rtl/>
        </w:rPr>
        <w:t>أَم</w:t>
      </w:r>
      <w:r w:rsidRPr="00D516F5">
        <w:rPr>
          <w:rFonts w:hint="cs"/>
          <w:rtl/>
        </w:rPr>
        <w:t>ۡ</w:t>
      </w:r>
      <w:r w:rsidRPr="00D516F5">
        <w:rPr>
          <w:rFonts w:hint="eastAsia"/>
          <w:rtl/>
        </w:rPr>
        <w:t>رِنَا</w:t>
      </w:r>
      <w:r w:rsidRPr="00D516F5">
        <w:rPr>
          <w:rFonts w:hint="cs"/>
          <w:rtl/>
        </w:rPr>
        <w:t>ۚ</w:t>
      </w:r>
      <w:r w:rsidRPr="00D516F5">
        <w:rPr>
          <w:rtl/>
        </w:rPr>
        <w:t xml:space="preserve"> </w:t>
      </w:r>
      <w:r w:rsidRPr="00D516F5">
        <w:rPr>
          <w:rFonts w:hint="eastAsia"/>
          <w:rtl/>
        </w:rPr>
        <w:t>مَا</w:t>
      </w:r>
      <w:r w:rsidRPr="00D516F5">
        <w:rPr>
          <w:rtl/>
        </w:rPr>
        <w:t xml:space="preserve"> </w:t>
      </w:r>
      <w:r w:rsidRPr="00D516F5">
        <w:rPr>
          <w:rFonts w:hint="eastAsia"/>
          <w:rtl/>
        </w:rPr>
        <w:t>كُنتَ</w:t>
      </w:r>
      <w:r w:rsidRPr="00D516F5">
        <w:rPr>
          <w:rtl/>
        </w:rPr>
        <w:t xml:space="preserve"> </w:t>
      </w:r>
      <w:r w:rsidRPr="00D516F5">
        <w:rPr>
          <w:rFonts w:hint="eastAsia"/>
          <w:rtl/>
        </w:rPr>
        <w:t>تَد</w:t>
      </w:r>
      <w:r w:rsidRPr="00D516F5">
        <w:rPr>
          <w:rFonts w:hint="cs"/>
          <w:rtl/>
        </w:rPr>
        <w:t>ۡ</w:t>
      </w:r>
      <w:r w:rsidRPr="00D516F5">
        <w:rPr>
          <w:rFonts w:hint="eastAsia"/>
          <w:rtl/>
        </w:rPr>
        <w:t>رِي</w:t>
      </w:r>
      <w:r w:rsidRPr="00D516F5">
        <w:rPr>
          <w:rtl/>
        </w:rPr>
        <w:t xml:space="preserve"> </w:t>
      </w:r>
      <w:r w:rsidRPr="00D516F5">
        <w:rPr>
          <w:rFonts w:hint="eastAsia"/>
          <w:rtl/>
        </w:rPr>
        <w:t>مَا</w:t>
      </w:r>
      <w:r w:rsidRPr="00D516F5">
        <w:rPr>
          <w:rtl/>
        </w:rPr>
        <w:t xml:space="preserve"> </w:t>
      </w:r>
      <w:r w:rsidRPr="00D516F5">
        <w:rPr>
          <w:rFonts w:hint="cs"/>
          <w:rtl/>
        </w:rPr>
        <w:t>ٱ</w:t>
      </w:r>
      <w:r w:rsidRPr="00D516F5">
        <w:rPr>
          <w:rFonts w:hint="eastAsia"/>
          <w:rtl/>
        </w:rPr>
        <w:t>ل</w:t>
      </w:r>
      <w:r w:rsidRPr="00D516F5">
        <w:rPr>
          <w:rFonts w:hint="cs"/>
          <w:rtl/>
        </w:rPr>
        <w:t>ۡ</w:t>
      </w:r>
      <w:r w:rsidRPr="00D516F5">
        <w:rPr>
          <w:rFonts w:hint="eastAsia"/>
          <w:rtl/>
        </w:rPr>
        <w:t>كِتَ</w:t>
      </w:r>
      <w:r w:rsidRPr="00D516F5">
        <w:rPr>
          <w:rFonts w:hint="cs"/>
          <w:rtl/>
        </w:rPr>
        <w:t>ٰ</w:t>
      </w:r>
      <w:r w:rsidRPr="00D516F5">
        <w:rPr>
          <w:rFonts w:hint="eastAsia"/>
          <w:rtl/>
        </w:rPr>
        <w:t>بُ</w:t>
      </w:r>
      <w:r w:rsidRPr="00D516F5">
        <w:rPr>
          <w:rtl/>
        </w:rPr>
        <w:t xml:space="preserve"> </w:t>
      </w:r>
      <w:r w:rsidRPr="00D516F5">
        <w:rPr>
          <w:rFonts w:hint="eastAsia"/>
          <w:rtl/>
        </w:rPr>
        <w:t>وَلَا</w:t>
      </w:r>
      <w:r w:rsidRPr="00D516F5">
        <w:rPr>
          <w:rtl/>
        </w:rPr>
        <w:t xml:space="preserve"> </w:t>
      </w:r>
      <w:r w:rsidRPr="00D516F5">
        <w:rPr>
          <w:rFonts w:hint="cs"/>
          <w:rtl/>
        </w:rPr>
        <w:t>ٱ</w:t>
      </w:r>
      <w:r w:rsidRPr="00D516F5">
        <w:rPr>
          <w:rFonts w:hint="eastAsia"/>
          <w:rtl/>
        </w:rPr>
        <w:t>ل</w:t>
      </w:r>
      <w:r w:rsidRPr="00D516F5">
        <w:rPr>
          <w:rFonts w:hint="cs"/>
          <w:rtl/>
        </w:rPr>
        <w:t>ۡ</w:t>
      </w:r>
      <w:r w:rsidRPr="00D516F5">
        <w:rPr>
          <w:rFonts w:hint="eastAsia"/>
          <w:rtl/>
        </w:rPr>
        <w:t>إِيمَ</w:t>
      </w:r>
      <w:r w:rsidRPr="00D516F5">
        <w:rPr>
          <w:rFonts w:hint="cs"/>
          <w:rtl/>
        </w:rPr>
        <w:t>ٰ</w:t>
      </w:r>
      <w:r w:rsidRPr="00D516F5">
        <w:rPr>
          <w:rFonts w:hint="eastAsia"/>
          <w:rtl/>
        </w:rPr>
        <w:t>نُ</w:t>
      </w:r>
      <w:r w:rsidRPr="00D516F5">
        <w:rPr>
          <w:rtl/>
        </w:rPr>
        <w:t xml:space="preserve"> </w:t>
      </w:r>
      <w:r w:rsidRPr="00D516F5">
        <w:rPr>
          <w:rFonts w:hint="eastAsia"/>
          <w:rtl/>
        </w:rPr>
        <w:t>وَلَ</w:t>
      </w:r>
      <w:r w:rsidRPr="00D516F5">
        <w:rPr>
          <w:rFonts w:hint="cs"/>
          <w:rtl/>
        </w:rPr>
        <w:t>ٰ</w:t>
      </w:r>
      <w:r w:rsidRPr="00D516F5">
        <w:rPr>
          <w:rFonts w:hint="eastAsia"/>
          <w:rtl/>
        </w:rPr>
        <w:t>كِن</w:t>
      </w:r>
      <w:r w:rsidRPr="00D516F5">
        <w:rPr>
          <w:rtl/>
        </w:rPr>
        <w:t xml:space="preserve"> </w:t>
      </w:r>
      <w:r w:rsidRPr="00D516F5">
        <w:rPr>
          <w:rFonts w:hint="eastAsia"/>
          <w:rtl/>
        </w:rPr>
        <w:t>جَعَل</w:t>
      </w:r>
      <w:r w:rsidRPr="00D516F5">
        <w:rPr>
          <w:rFonts w:hint="cs"/>
          <w:rtl/>
        </w:rPr>
        <w:t>ۡ</w:t>
      </w:r>
      <w:r w:rsidRPr="00D516F5">
        <w:rPr>
          <w:rFonts w:hint="eastAsia"/>
          <w:rtl/>
        </w:rPr>
        <w:t>نَ</w:t>
      </w:r>
      <w:r w:rsidRPr="00D516F5">
        <w:rPr>
          <w:rFonts w:hint="cs"/>
          <w:rtl/>
        </w:rPr>
        <w:t>ٰ</w:t>
      </w:r>
      <w:r w:rsidRPr="00D516F5">
        <w:rPr>
          <w:rFonts w:hint="eastAsia"/>
          <w:rtl/>
        </w:rPr>
        <w:t>هُ</w:t>
      </w:r>
      <w:r w:rsidRPr="00D516F5">
        <w:rPr>
          <w:rtl/>
        </w:rPr>
        <w:t xml:space="preserve"> </w:t>
      </w:r>
      <w:r w:rsidRPr="00D516F5">
        <w:rPr>
          <w:rFonts w:hint="eastAsia"/>
          <w:rtl/>
        </w:rPr>
        <w:t>نُور</w:t>
      </w:r>
      <w:r w:rsidRPr="00D516F5">
        <w:rPr>
          <w:rFonts w:hint="cs"/>
          <w:rtl/>
        </w:rPr>
        <w:t>ٗ</w:t>
      </w:r>
      <w:r w:rsidRPr="00D516F5">
        <w:rPr>
          <w:rFonts w:hint="eastAsia"/>
          <w:rtl/>
        </w:rPr>
        <w:t>ا</w:t>
      </w:r>
      <w:r w:rsidRPr="00D516F5">
        <w:rPr>
          <w:rtl/>
        </w:rPr>
        <w:t xml:space="preserve"> </w:t>
      </w:r>
      <w:r w:rsidRPr="00D516F5">
        <w:rPr>
          <w:rFonts w:hint="eastAsia"/>
          <w:rtl/>
        </w:rPr>
        <w:t>نَّه</w:t>
      </w:r>
      <w:r w:rsidRPr="00D516F5">
        <w:rPr>
          <w:rFonts w:hint="cs"/>
          <w:rtl/>
        </w:rPr>
        <w:t>ۡ</w:t>
      </w:r>
      <w:r w:rsidRPr="00D516F5">
        <w:rPr>
          <w:rFonts w:hint="eastAsia"/>
          <w:rtl/>
        </w:rPr>
        <w:t>دِي</w:t>
      </w:r>
      <w:r w:rsidRPr="00D516F5">
        <w:rPr>
          <w:rtl/>
        </w:rPr>
        <w:t xml:space="preserve"> </w:t>
      </w:r>
      <w:r w:rsidRPr="00D516F5">
        <w:rPr>
          <w:rFonts w:hint="eastAsia"/>
          <w:rtl/>
        </w:rPr>
        <w:t>بِهِ</w:t>
      </w:r>
      <w:r w:rsidRPr="00D516F5">
        <w:rPr>
          <w:rFonts w:hint="cs"/>
          <w:rtl/>
        </w:rPr>
        <w:t>ۦ</w:t>
      </w:r>
      <w:r w:rsidRPr="00D516F5">
        <w:rPr>
          <w:rtl/>
        </w:rPr>
        <w:t xml:space="preserve"> </w:t>
      </w:r>
      <w:r w:rsidRPr="00D516F5">
        <w:rPr>
          <w:rFonts w:hint="eastAsia"/>
          <w:rtl/>
        </w:rPr>
        <w:t>مَن</w:t>
      </w:r>
      <w:r w:rsidRPr="00D516F5">
        <w:rPr>
          <w:rtl/>
        </w:rPr>
        <w:t xml:space="preserve"> </w:t>
      </w:r>
      <w:r w:rsidRPr="00D516F5">
        <w:rPr>
          <w:rFonts w:hint="eastAsia"/>
          <w:rtl/>
        </w:rPr>
        <w:t>نَّشَا</w:t>
      </w:r>
      <w:r w:rsidRPr="00D516F5">
        <w:rPr>
          <w:rFonts w:hint="cs"/>
          <w:rtl/>
        </w:rPr>
        <w:t>ٓ</w:t>
      </w:r>
      <w:r w:rsidRPr="00D516F5">
        <w:rPr>
          <w:rFonts w:hint="eastAsia"/>
          <w:rtl/>
        </w:rPr>
        <w:t>ءُ</w:t>
      </w:r>
      <w:r w:rsidRPr="00D516F5">
        <w:rPr>
          <w:rtl/>
        </w:rPr>
        <w:t xml:space="preserve"> </w:t>
      </w:r>
      <w:r w:rsidRPr="00D516F5">
        <w:rPr>
          <w:rFonts w:hint="eastAsia"/>
          <w:rtl/>
        </w:rPr>
        <w:t>مِن</w:t>
      </w:r>
      <w:r w:rsidRPr="00D516F5">
        <w:rPr>
          <w:rFonts w:hint="cs"/>
          <w:rtl/>
        </w:rPr>
        <w:t>ۡ</w:t>
      </w:r>
      <w:r w:rsidRPr="00D516F5">
        <w:rPr>
          <w:rtl/>
        </w:rPr>
        <w:t xml:space="preserve"> </w:t>
      </w:r>
      <w:r w:rsidRPr="00D516F5">
        <w:rPr>
          <w:rFonts w:hint="eastAsia"/>
          <w:rtl/>
        </w:rPr>
        <w:t>عِبَادِنَا</w:t>
      </w:r>
      <w:r w:rsidRPr="00D516F5">
        <w:rPr>
          <w:rFonts w:hint="cs"/>
          <w:rtl/>
        </w:rPr>
        <w:t>ۚ</w:t>
      </w:r>
      <w:r w:rsidRPr="00D516F5">
        <w:rPr>
          <w:rtl/>
        </w:rPr>
        <w:t xml:space="preserve"> </w:t>
      </w:r>
      <w:r w:rsidRPr="00D516F5">
        <w:rPr>
          <w:rFonts w:hint="eastAsia"/>
          <w:rtl/>
        </w:rPr>
        <w:t>وَإِنَّكَ</w:t>
      </w:r>
      <w:r w:rsidRPr="00D516F5">
        <w:rPr>
          <w:rtl/>
        </w:rPr>
        <w:t xml:space="preserve"> </w:t>
      </w:r>
      <w:r w:rsidRPr="00D516F5">
        <w:rPr>
          <w:rFonts w:hint="eastAsia"/>
          <w:rtl/>
        </w:rPr>
        <w:t>لَتَه</w:t>
      </w:r>
      <w:r w:rsidRPr="00D516F5">
        <w:rPr>
          <w:rFonts w:hint="cs"/>
          <w:rtl/>
        </w:rPr>
        <w:t>ۡ</w:t>
      </w:r>
      <w:r w:rsidRPr="00D516F5">
        <w:rPr>
          <w:rFonts w:hint="eastAsia"/>
          <w:rtl/>
        </w:rPr>
        <w:t>دِي</w:t>
      </w:r>
      <w:r w:rsidRPr="00D516F5">
        <w:rPr>
          <w:rFonts w:hint="cs"/>
          <w:rtl/>
        </w:rPr>
        <w:t>ٓ</w:t>
      </w:r>
      <w:r w:rsidRPr="00D516F5">
        <w:rPr>
          <w:rtl/>
        </w:rPr>
        <w:t xml:space="preserve"> </w:t>
      </w:r>
      <w:r w:rsidRPr="00D516F5">
        <w:rPr>
          <w:rFonts w:hint="eastAsia"/>
          <w:rtl/>
        </w:rPr>
        <w:t>إِلَى</w:t>
      </w:r>
      <w:r w:rsidRPr="00D516F5">
        <w:rPr>
          <w:rFonts w:hint="cs"/>
          <w:rtl/>
        </w:rPr>
        <w:t>ٰ</w:t>
      </w:r>
      <w:r w:rsidRPr="00D516F5">
        <w:rPr>
          <w:rtl/>
        </w:rPr>
        <w:t xml:space="preserve"> </w:t>
      </w:r>
      <w:r w:rsidRPr="00D516F5">
        <w:rPr>
          <w:rFonts w:hint="eastAsia"/>
          <w:rtl/>
        </w:rPr>
        <w:t>صِرَ</w:t>
      </w:r>
      <w:r w:rsidRPr="00D516F5">
        <w:rPr>
          <w:rFonts w:hint="cs"/>
          <w:rtl/>
        </w:rPr>
        <w:t>ٰ</w:t>
      </w:r>
      <w:r w:rsidRPr="00D516F5">
        <w:rPr>
          <w:rFonts w:hint="eastAsia"/>
          <w:rtl/>
        </w:rPr>
        <w:t>ط</w:t>
      </w:r>
      <w:r w:rsidRPr="00D516F5">
        <w:rPr>
          <w:rFonts w:hint="cs"/>
          <w:rtl/>
        </w:rPr>
        <w:t>ٖ</w:t>
      </w:r>
      <w:r w:rsidRPr="00D516F5">
        <w:rPr>
          <w:rtl/>
        </w:rPr>
        <w:t xml:space="preserve"> </w:t>
      </w:r>
      <w:r w:rsidRPr="00D516F5">
        <w:rPr>
          <w:rFonts w:hint="eastAsia"/>
          <w:rtl/>
        </w:rPr>
        <w:t>مُّس</w:t>
      </w:r>
      <w:r w:rsidRPr="00D516F5">
        <w:rPr>
          <w:rFonts w:hint="cs"/>
          <w:rtl/>
        </w:rPr>
        <w:t>ۡ</w:t>
      </w:r>
      <w:r w:rsidRPr="00D516F5">
        <w:rPr>
          <w:rFonts w:hint="eastAsia"/>
          <w:rtl/>
        </w:rPr>
        <w:t>تَقِيم</w:t>
      </w:r>
      <w:r w:rsidRPr="00D516F5">
        <w:rPr>
          <w:rFonts w:hint="cs"/>
          <w:rtl/>
        </w:rPr>
        <w:t>ٖ</w:t>
      </w:r>
      <w:r w:rsidRPr="00D516F5">
        <w:rPr>
          <w:rtl/>
        </w:rPr>
        <w:t xml:space="preserve"> </w:t>
      </w:r>
      <w:r w:rsidRPr="00D516F5">
        <w:rPr>
          <w:rFonts w:hint="cs"/>
          <w:rtl/>
        </w:rPr>
        <w:t>٥٢</w:t>
      </w:r>
      <w:r w:rsidRPr="00AB7196">
        <w:rPr>
          <w:rStyle w:val="Char8"/>
          <w:rtl/>
        </w:rPr>
        <w:t>﴾</w:t>
      </w:r>
      <w:r>
        <w:rPr>
          <w:rFonts w:hint="cs"/>
          <w:rtl/>
        </w:rPr>
        <w:t xml:space="preserve"> </w:t>
      </w:r>
      <w:r w:rsidRPr="00D516F5">
        <w:rPr>
          <w:rStyle w:val="Char6"/>
          <w:rFonts w:hint="cs"/>
          <w:rtl/>
        </w:rPr>
        <w:t>[</w:t>
      </w:r>
      <w:r>
        <w:rPr>
          <w:rStyle w:val="Char6"/>
          <w:rFonts w:hint="cs"/>
          <w:rtl/>
        </w:rPr>
        <w:t>الشوری: 52</w:t>
      </w:r>
      <w:r w:rsidRPr="00D516F5">
        <w:rPr>
          <w:rStyle w:val="Char6"/>
          <w:rFonts w:hint="cs"/>
          <w:rtl/>
        </w:rPr>
        <w:t>]</w:t>
      </w:r>
      <w:r w:rsidRPr="00D56774">
        <w:rPr>
          <w:rStyle w:val="Char4"/>
          <w:rFonts w:hint="cs"/>
          <w:rtl/>
        </w:rPr>
        <w:t>.</w:t>
      </w:r>
    </w:p>
    <w:p w:rsidR="00AA7BD1" w:rsidRPr="00BF3FD7" w:rsidRDefault="00AA7BD1" w:rsidP="00D516F5">
      <w:pPr>
        <w:pStyle w:val="af1"/>
        <w:rPr>
          <w:rStyle w:val="Char4"/>
        </w:rPr>
      </w:pPr>
      <w:r w:rsidRPr="00E11FF3">
        <w:rPr>
          <w:rStyle w:val="Char8"/>
          <w:rtl/>
        </w:rPr>
        <w:t>«</w:t>
      </w:r>
      <w:r>
        <w:rPr>
          <w:rFonts w:ascii="IRNazli" w:hAnsi="IRNazli" w:cs="IRNazli" w:hint="cs"/>
          <w:rtl/>
        </w:rPr>
        <w:t xml:space="preserve"> </w:t>
      </w:r>
      <w:r w:rsidRPr="00AA7BD1">
        <w:rPr>
          <w:rFonts w:ascii="IRNazli" w:hAnsi="IRNazli" w:cs="IRNazli" w:hint="cs"/>
          <w:rtl/>
        </w:rPr>
        <w:t>و این‌گونه بر تو (ای پیامبر) روحی (= قرآن کریم) را به فرمان خود وحی کردیم، تو (پیش از این) نمی‌دانستی کتاب و ایمان چیست، ولی ما آن را نوری قرار دادیم، با آن هر کس از بندگان‌مان را که بخواهیم، هدایت می‌کنیم، و مسلماً تو (ای پیامبر) به راه راست هدایت می‌کنی</w:t>
      </w:r>
      <w:r w:rsidRPr="00E11FF3">
        <w:rPr>
          <w:rStyle w:val="Char8"/>
          <w:rtl/>
        </w:rPr>
        <w:t>»</w:t>
      </w:r>
      <w:r>
        <w:rPr>
          <w:rStyle w:val="Char8"/>
          <w:rFonts w:hint="cs"/>
          <w:rtl/>
        </w:rPr>
        <w:t>.</w:t>
      </w:r>
    </w:p>
    <w:p w:rsidR="00D516F5" w:rsidRPr="0038142F" w:rsidRDefault="00D516F5" w:rsidP="0038142F">
      <w:pPr>
        <w:pStyle w:val="a2"/>
        <w:rPr>
          <w:rtl/>
        </w:rPr>
      </w:pPr>
      <w:bookmarkStart w:id="22" w:name="_Toc442110486"/>
      <w:r w:rsidRPr="0038142F">
        <w:rPr>
          <w:rFonts w:hint="cs"/>
          <w:rtl/>
        </w:rPr>
        <w:t>راه رسیدن به ولایت خدا</w:t>
      </w:r>
      <w:bookmarkEnd w:id="22"/>
    </w:p>
    <w:p w:rsidR="00D516F5" w:rsidRDefault="00D516F5" w:rsidP="00DE0CF4">
      <w:pPr>
        <w:pStyle w:val="a8"/>
        <w:ind w:left="644" w:firstLine="0"/>
        <w:rPr>
          <w:rtl/>
        </w:rPr>
      </w:pPr>
      <w:r>
        <w:rPr>
          <w:rFonts w:hint="cs"/>
          <w:rtl/>
        </w:rPr>
        <w:t>خداوند فرموده</w:t>
      </w:r>
      <w:r w:rsidR="00AA7BD1">
        <w:rPr>
          <w:rtl/>
        </w:rPr>
        <w:softHyphen/>
      </w:r>
      <w:r w:rsidR="00AA7BD1">
        <w:rPr>
          <w:rFonts w:hint="cs"/>
          <w:rtl/>
        </w:rPr>
        <w:t>است</w:t>
      </w:r>
      <w:r>
        <w:rPr>
          <w:rFonts w:hint="cs"/>
          <w:rtl/>
        </w:rPr>
        <w:t>:</w:t>
      </w:r>
    </w:p>
    <w:p w:rsidR="00BF3FD7" w:rsidRPr="00BF3FD7" w:rsidRDefault="00D516F5" w:rsidP="008037A0">
      <w:pPr>
        <w:pStyle w:val="af1"/>
        <w:spacing w:line="226" w:lineRule="auto"/>
        <w:rPr>
          <w:rStyle w:val="Char4"/>
          <w:rtl/>
        </w:rPr>
      </w:pPr>
      <w:r w:rsidRPr="00AB7196">
        <w:rPr>
          <w:rStyle w:val="Char8"/>
          <w:rtl/>
        </w:rPr>
        <w:t>﴿</w:t>
      </w:r>
      <w:r w:rsidRPr="00D516F5">
        <w:rPr>
          <w:rFonts w:hint="eastAsia"/>
          <w:rtl/>
        </w:rPr>
        <w:t>أَلَا</w:t>
      </w:r>
      <w:r w:rsidRPr="00D516F5">
        <w:rPr>
          <w:rFonts w:hint="cs"/>
          <w:rtl/>
        </w:rPr>
        <w:t>ٓ</w:t>
      </w:r>
      <w:r w:rsidRPr="00D516F5">
        <w:rPr>
          <w:rtl/>
        </w:rPr>
        <w:t xml:space="preserve"> </w:t>
      </w:r>
      <w:r w:rsidRPr="00D516F5">
        <w:rPr>
          <w:rFonts w:hint="eastAsia"/>
          <w:rtl/>
        </w:rPr>
        <w:t>إِنَّ</w:t>
      </w:r>
      <w:r w:rsidRPr="00D516F5">
        <w:rPr>
          <w:rtl/>
        </w:rPr>
        <w:t xml:space="preserve"> </w:t>
      </w:r>
      <w:r w:rsidRPr="00D516F5">
        <w:rPr>
          <w:rFonts w:hint="eastAsia"/>
          <w:rtl/>
        </w:rPr>
        <w:t>أَو</w:t>
      </w:r>
      <w:r w:rsidRPr="00D516F5">
        <w:rPr>
          <w:rFonts w:hint="cs"/>
          <w:rtl/>
        </w:rPr>
        <w:t>ۡ</w:t>
      </w:r>
      <w:r w:rsidRPr="00D516F5">
        <w:rPr>
          <w:rFonts w:hint="eastAsia"/>
          <w:rtl/>
        </w:rPr>
        <w:t>لِيَا</w:t>
      </w:r>
      <w:r w:rsidRPr="00D516F5">
        <w:rPr>
          <w:rFonts w:hint="cs"/>
          <w:rtl/>
        </w:rPr>
        <w:t>ٓ</w:t>
      </w:r>
      <w:r w:rsidRPr="00D516F5">
        <w:rPr>
          <w:rFonts w:hint="eastAsia"/>
          <w:rtl/>
        </w:rPr>
        <w:t>ءَ</w:t>
      </w:r>
      <w:r w:rsidRPr="00D516F5">
        <w:rPr>
          <w:rtl/>
        </w:rPr>
        <w:t xml:space="preserve"> </w:t>
      </w:r>
      <w:r w:rsidRPr="00D516F5">
        <w:rPr>
          <w:rFonts w:hint="cs"/>
          <w:rtl/>
        </w:rPr>
        <w:t>ٱ</w:t>
      </w:r>
      <w:r w:rsidRPr="00D516F5">
        <w:rPr>
          <w:rFonts w:hint="eastAsia"/>
          <w:rtl/>
        </w:rPr>
        <w:t>للَّهِ</w:t>
      </w:r>
      <w:r w:rsidRPr="00D516F5">
        <w:rPr>
          <w:rtl/>
        </w:rPr>
        <w:t xml:space="preserve"> </w:t>
      </w:r>
      <w:r w:rsidRPr="00D516F5">
        <w:rPr>
          <w:rFonts w:hint="eastAsia"/>
          <w:rtl/>
        </w:rPr>
        <w:t>لَا</w:t>
      </w:r>
      <w:r w:rsidRPr="00D516F5">
        <w:rPr>
          <w:rtl/>
        </w:rPr>
        <w:t xml:space="preserve"> </w:t>
      </w:r>
      <w:r w:rsidRPr="00D516F5">
        <w:rPr>
          <w:rFonts w:hint="eastAsia"/>
          <w:rtl/>
        </w:rPr>
        <w:t>خَو</w:t>
      </w:r>
      <w:r w:rsidRPr="00D516F5">
        <w:rPr>
          <w:rFonts w:hint="cs"/>
          <w:rtl/>
        </w:rPr>
        <w:t>ۡ</w:t>
      </w:r>
      <w:r w:rsidRPr="00D516F5">
        <w:rPr>
          <w:rFonts w:hint="eastAsia"/>
          <w:rtl/>
        </w:rPr>
        <w:t>فٌ</w:t>
      </w:r>
      <w:r w:rsidRPr="00D516F5">
        <w:rPr>
          <w:rtl/>
        </w:rPr>
        <w:t xml:space="preserve"> </w:t>
      </w:r>
      <w:r w:rsidRPr="00D516F5">
        <w:rPr>
          <w:rFonts w:hint="eastAsia"/>
          <w:rtl/>
        </w:rPr>
        <w:t>عَلَي</w:t>
      </w:r>
      <w:r w:rsidRPr="00D516F5">
        <w:rPr>
          <w:rFonts w:hint="cs"/>
          <w:rtl/>
        </w:rPr>
        <w:t>ۡ</w:t>
      </w:r>
      <w:r w:rsidRPr="00D516F5">
        <w:rPr>
          <w:rFonts w:hint="eastAsia"/>
          <w:rtl/>
        </w:rPr>
        <w:t>هِم</w:t>
      </w:r>
      <w:r w:rsidRPr="00D516F5">
        <w:rPr>
          <w:rFonts w:hint="cs"/>
          <w:rtl/>
        </w:rPr>
        <w:t>ۡ</w:t>
      </w:r>
      <w:r w:rsidRPr="00D516F5">
        <w:rPr>
          <w:rtl/>
        </w:rPr>
        <w:t xml:space="preserve"> </w:t>
      </w:r>
      <w:r w:rsidRPr="00D516F5">
        <w:rPr>
          <w:rFonts w:hint="eastAsia"/>
          <w:rtl/>
        </w:rPr>
        <w:t>وَلَا</w:t>
      </w:r>
      <w:r w:rsidRPr="00D516F5">
        <w:rPr>
          <w:rtl/>
        </w:rPr>
        <w:t xml:space="preserve"> </w:t>
      </w:r>
      <w:r w:rsidRPr="00D516F5">
        <w:rPr>
          <w:rFonts w:hint="eastAsia"/>
          <w:rtl/>
        </w:rPr>
        <w:t>هُم</w:t>
      </w:r>
      <w:r w:rsidRPr="00D516F5">
        <w:rPr>
          <w:rFonts w:hint="cs"/>
          <w:rtl/>
        </w:rPr>
        <w:t>ۡ</w:t>
      </w:r>
      <w:r w:rsidRPr="00D516F5">
        <w:rPr>
          <w:rtl/>
        </w:rPr>
        <w:t xml:space="preserve"> </w:t>
      </w:r>
      <w:r w:rsidRPr="00D516F5">
        <w:rPr>
          <w:rFonts w:hint="eastAsia"/>
          <w:rtl/>
        </w:rPr>
        <w:t>يَح</w:t>
      </w:r>
      <w:r w:rsidRPr="00D516F5">
        <w:rPr>
          <w:rFonts w:hint="cs"/>
          <w:rtl/>
        </w:rPr>
        <w:t>ۡ</w:t>
      </w:r>
      <w:r w:rsidRPr="00D516F5">
        <w:rPr>
          <w:rFonts w:hint="eastAsia"/>
          <w:rtl/>
        </w:rPr>
        <w:t>زَنُونَ</w:t>
      </w:r>
      <w:r w:rsidRPr="00D516F5">
        <w:rPr>
          <w:rtl/>
        </w:rPr>
        <w:t xml:space="preserve"> </w:t>
      </w:r>
      <w:r w:rsidRPr="00D516F5">
        <w:rPr>
          <w:rFonts w:hint="cs"/>
          <w:rtl/>
        </w:rPr>
        <w:t>٦٢</w:t>
      </w:r>
      <w:r w:rsidRPr="00D516F5">
        <w:rPr>
          <w:rtl/>
        </w:rPr>
        <w:t xml:space="preserve"> </w:t>
      </w:r>
      <w:r w:rsidRPr="00D516F5">
        <w:rPr>
          <w:rFonts w:hint="cs"/>
          <w:rtl/>
        </w:rPr>
        <w:t>ٱ</w:t>
      </w:r>
      <w:r w:rsidRPr="00D516F5">
        <w:rPr>
          <w:rFonts w:hint="eastAsia"/>
          <w:rtl/>
        </w:rPr>
        <w:t>لَّذِينَ</w:t>
      </w:r>
      <w:r w:rsidRPr="00D516F5">
        <w:rPr>
          <w:rtl/>
        </w:rPr>
        <w:t xml:space="preserve"> </w:t>
      </w:r>
      <w:r w:rsidRPr="00D516F5">
        <w:rPr>
          <w:rFonts w:hint="eastAsia"/>
          <w:rtl/>
        </w:rPr>
        <w:t>ءَامَنُواْ</w:t>
      </w:r>
      <w:r w:rsidRPr="00D516F5">
        <w:rPr>
          <w:rtl/>
        </w:rPr>
        <w:t xml:space="preserve"> </w:t>
      </w:r>
      <w:r w:rsidRPr="00D516F5">
        <w:rPr>
          <w:rFonts w:hint="eastAsia"/>
          <w:rtl/>
        </w:rPr>
        <w:t>وَكَانُواْ</w:t>
      </w:r>
      <w:r w:rsidRPr="00D516F5">
        <w:rPr>
          <w:rtl/>
        </w:rPr>
        <w:t xml:space="preserve"> </w:t>
      </w:r>
      <w:r w:rsidRPr="00D516F5">
        <w:rPr>
          <w:rFonts w:hint="eastAsia"/>
          <w:rtl/>
        </w:rPr>
        <w:t>يَتَّقُونَ</w:t>
      </w:r>
      <w:r w:rsidRPr="00D516F5">
        <w:rPr>
          <w:rtl/>
        </w:rPr>
        <w:t xml:space="preserve"> </w:t>
      </w:r>
      <w:r w:rsidRPr="00D516F5">
        <w:rPr>
          <w:rFonts w:hint="cs"/>
          <w:rtl/>
        </w:rPr>
        <w:t>٦٣</w:t>
      </w:r>
      <w:r w:rsidRPr="00D516F5">
        <w:rPr>
          <w:rtl/>
        </w:rPr>
        <w:t xml:space="preserve"> </w:t>
      </w:r>
      <w:r w:rsidRPr="00D516F5">
        <w:rPr>
          <w:rFonts w:hint="eastAsia"/>
          <w:rtl/>
        </w:rPr>
        <w:t>لَهُمُ</w:t>
      </w:r>
      <w:r w:rsidRPr="00D516F5">
        <w:rPr>
          <w:rtl/>
        </w:rPr>
        <w:t xml:space="preserve"> </w:t>
      </w:r>
      <w:r w:rsidRPr="00D516F5">
        <w:rPr>
          <w:rFonts w:hint="cs"/>
          <w:rtl/>
        </w:rPr>
        <w:t>ٱ</w:t>
      </w:r>
      <w:r w:rsidRPr="00D516F5">
        <w:rPr>
          <w:rFonts w:hint="eastAsia"/>
          <w:rtl/>
        </w:rPr>
        <w:t>ل</w:t>
      </w:r>
      <w:r w:rsidRPr="00D516F5">
        <w:rPr>
          <w:rFonts w:hint="cs"/>
          <w:rtl/>
        </w:rPr>
        <w:t>ۡ</w:t>
      </w:r>
      <w:r w:rsidRPr="00D516F5">
        <w:rPr>
          <w:rFonts w:hint="eastAsia"/>
          <w:rtl/>
        </w:rPr>
        <w:t>بُش</w:t>
      </w:r>
      <w:r w:rsidRPr="00D516F5">
        <w:rPr>
          <w:rFonts w:hint="cs"/>
          <w:rtl/>
        </w:rPr>
        <w:t>ۡ</w:t>
      </w:r>
      <w:r w:rsidRPr="00D516F5">
        <w:rPr>
          <w:rFonts w:hint="eastAsia"/>
          <w:rtl/>
        </w:rPr>
        <w:t>رَى</w:t>
      </w:r>
      <w:r w:rsidRPr="00D516F5">
        <w:rPr>
          <w:rFonts w:hint="cs"/>
          <w:rtl/>
        </w:rPr>
        <w:t>ٰ</w:t>
      </w:r>
      <w:r w:rsidRPr="00D516F5">
        <w:rPr>
          <w:rtl/>
        </w:rPr>
        <w:t xml:space="preserve"> </w:t>
      </w:r>
      <w:r w:rsidRPr="00D516F5">
        <w:rPr>
          <w:rFonts w:hint="eastAsia"/>
          <w:rtl/>
        </w:rPr>
        <w:t>فِي</w:t>
      </w:r>
      <w:r w:rsidRPr="00D516F5">
        <w:rPr>
          <w:rtl/>
        </w:rPr>
        <w:t xml:space="preserve"> </w:t>
      </w:r>
      <w:r w:rsidRPr="00D516F5">
        <w:rPr>
          <w:rFonts w:hint="cs"/>
          <w:rtl/>
        </w:rPr>
        <w:t>ٱ</w:t>
      </w:r>
      <w:r w:rsidRPr="00D516F5">
        <w:rPr>
          <w:rFonts w:hint="eastAsia"/>
          <w:rtl/>
        </w:rPr>
        <w:t>ل</w:t>
      </w:r>
      <w:r w:rsidRPr="00D516F5">
        <w:rPr>
          <w:rFonts w:hint="cs"/>
          <w:rtl/>
        </w:rPr>
        <w:t>ۡ</w:t>
      </w:r>
      <w:r w:rsidRPr="00D516F5">
        <w:rPr>
          <w:rFonts w:hint="eastAsia"/>
          <w:rtl/>
        </w:rPr>
        <w:t>حَيَو</w:t>
      </w:r>
      <w:r w:rsidRPr="00D516F5">
        <w:rPr>
          <w:rFonts w:hint="cs"/>
          <w:rtl/>
        </w:rPr>
        <w:t>ٰ</w:t>
      </w:r>
      <w:r w:rsidRPr="00D516F5">
        <w:rPr>
          <w:rFonts w:hint="eastAsia"/>
          <w:rtl/>
        </w:rPr>
        <w:t>ةِ</w:t>
      </w:r>
      <w:r w:rsidRPr="00D516F5">
        <w:rPr>
          <w:rtl/>
        </w:rPr>
        <w:t xml:space="preserve"> </w:t>
      </w:r>
      <w:r w:rsidRPr="00D516F5">
        <w:rPr>
          <w:rFonts w:hint="cs"/>
          <w:rtl/>
        </w:rPr>
        <w:t>ٱ</w:t>
      </w:r>
      <w:r w:rsidRPr="00D516F5">
        <w:rPr>
          <w:rFonts w:hint="eastAsia"/>
          <w:rtl/>
        </w:rPr>
        <w:t>لدُّن</w:t>
      </w:r>
      <w:r w:rsidRPr="00D516F5">
        <w:rPr>
          <w:rFonts w:hint="cs"/>
          <w:rtl/>
        </w:rPr>
        <w:t>ۡ</w:t>
      </w:r>
      <w:r w:rsidRPr="00D516F5">
        <w:rPr>
          <w:rFonts w:hint="eastAsia"/>
          <w:rtl/>
        </w:rPr>
        <w:t>يَا</w:t>
      </w:r>
      <w:r w:rsidRPr="00D516F5">
        <w:rPr>
          <w:rtl/>
        </w:rPr>
        <w:t xml:space="preserve"> </w:t>
      </w:r>
      <w:r w:rsidRPr="00D516F5">
        <w:rPr>
          <w:rFonts w:hint="eastAsia"/>
          <w:rtl/>
        </w:rPr>
        <w:t>وَفِي</w:t>
      </w:r>
      <w:r w:rsidRPr="00D516F5">
        <w:rPr>
          <w:rtl/>
        </w:rPr>
        <w:t xml:space="preserve"> </w:t>
      </w:r>
      <w:r w:rsidRPr="00D516F5">
        <w:rPr>
          <w:rFonts w:hint="cs"/>
          <w:rtl/>
        </w:rPr>
        <w:t>ٱ</w:t>
      </w:r>
      <w:r w:rsidRPr="00D516F5">
        <w:rPr>
          <w:rFonts w:hint="eastAsia"/>
          <w:rtl/>
        </w:rPr>
        <w:t>ل</w:t>
      </w:r>
      <w:r w:rsidRPr="00D516F5">
        <w:rPr>
          <w:rFonts w:hint="cs"/>
          <w:rtl/>
        </w:rPr>
        <w:t>ۡ</w:t>
      </w:r>
      <w:r w:rsidRPr="00D516F5">
        <w:rPr>
          <w:rFonts w:hint="eastAsia"/>
          <w:rtl/>
        </w:rPr>
        <w:t>أ</w:t>
      </w:r>
      <w:r w:rsidRPr="00D516F5">
        <w:rPr>
          <w:rFonts w:hint="cs"/>
          <w:rtl/>
        </w:rPr>
        <w:t>ٓ</w:t>
      </w:r>
      <w:r w:rsidRPr="00D516F5">
        <w:rPr>
          <w:rFonts w:hint="eastAsia"/>
          <w:rtl/>
        </w:rPr>
        <w:t>خِرَةِ</w:t>
      </w:r>
      <w:r w:rsidRPr="00D516F5">
        <w:rPr>
          <w:rFonts w:hint="cs"/>
          <w:rtl/>
        </w:rPr>
        <w:t>ۚ</w:t>
      </w:r>
      <w:r w:rsidRPr="00D516F5">
        <w:rPr>
          <w:rtl/>
        </w:rPr>
        <w:t xml:space="preserve"> </w:t>
      </w:r>
      <w:r w:rsidRPr="00D516F5">
        <w:rPr>
          <w:rFonts w:hint="eastAsia"/>
          <w:rtl/>
        </w:rPr>
        <w:t>لَا</w:t>
      </w:r>
      <w:r w:rsidRPr="00D516F5">
        <w:rPr>
          <w:rtl/>
        </w:rPr>
        <w:t xml:space="preserve"> </w:t>
      </w:r>
      <w:r w:rsidRPr="00D516F5">
        <w:rPr>
          <w:rFonts w:hint="eastAsia"/>
          <w:rtl/>
        </w:rPr>
        <w:t>تَب</w:t>
      </w:r>
      <w:r w:rsidRPr="00D516F5">
        <w:rPr>
          <w:rFonts w:hint="cs"/>
          <w:rtl/>
        </w:rPr>
        <w:t>ۡ</w:t>
      </w:r>
      <w:r w:rsidRPr="00D516F5">
        <w:rPr>
          <w:rFonts w:hint="eastAsia"/>
          <w:rtl/>
        </w:rPr>
        <w:t>دِيلَ</w:t>
      </w:r>
      <w:r w:rsidRPr="00D516F5">
        <w:rPr>
          <w:rtl/>
        </w:rPr>
        <w:t xml:space="preserve"> </w:t>
      </w:r>
      <w:r w:rsidRPr="00D516F5">
        <w:rPr>
          <w:rFonts w:hint="eastAsia"/>
          <w:rtl/>
        </w:rPr>
        <w:t>لِكَلِمَ</w:t>
      </w:r>
      <w:r w:rsidRPr="00D516F5">
        <w:rPr>
          <w:rFonts w:hint="cs"/>
          <w:rtl/>
        </w:rPr>
        <w:t>ٰ</w:t>
      </w:r>
      <w:r w:rsidRPr="00D516F5">
        <w:rPr>
          <w:rFonts w:hint="eastAsia"/>
          <w:rtl/>
        </w:rPr>
        <w:t>تِ</w:t>
      </w:r>
      <w:r w:rsidRPr="00D516F5">
        <w:rPr>
          <w:rtl/>
        </w:rPr>
        <w:t xml:space="preserve"> </w:t>
      </w:r>
      <w:r w:rsidRPr="00D516F5">
        <w:rPr>
          <w:rFonts w:hint="cs"/>
          <w:rtl/>
        </w:rPr>
        <w:t>ٱ</w:t>
      </w:r>
      <w:r w:rsidRPr="00D516F5">
        <w:rPr>
          <w:rFonts w:hint="eastAsia"/>
          <w:rtl/>
        </w:rPr>
        <w:t>للَّهِ</w:t>
      </w:r>
      <w:r w:rsidRPr="00D516F5">
        <w:rPr>
          <w:rFonts w:hint="cs"/>
          <w:rtl/>
        </w:rPr>
        <w:t>ۚ</w:t>
      </w:r>
      <w:r w:rsidRPr="00D516F5">
        <w:rPr>
          <w:rtl/>
        </w:rPr>
        <w:t xml:space="preserve"> </w:t>
      </w:r>
      <w:r w:rsidRPr="00D516F5">
        <w:rPr>
          <w:rFonts w:hint="eastAsia"/>
          <w:rtl/>
        </w:rPr>
        <w:t>ذَ</w:t>
      </w:r>
      <w:r w:rsidRPr="00D516F5">
        <w:rPr>
          <w:rFonts w:hint="cs"/>
          <w:rtl/>
        </w:rPr>
        <w:t>ٰ</w:t>
      </w:r>
      <w:r w:rsidRPr="00D516F5">
        <w:rPr>
          <w:rFonts w:hint="eastAsia"/>
          <w:rtl/>
        </w:rPr>
        <w:t>لِكَ</w:t>
      </w:r>
      <w:r w:rsidRPr="00D516F5">
        <w:rPr>
          <w:rtl/>
        </w:rPr>
        <w:t xml:space="preserve"> </w:t>
      </w:r>
      <w:r w:rsidRPr="00D516F5">
        <w:rPr>
          <w:rFonts w:hint="eastAsia"/>
          <w:rtl/>
        </w:rPr>
        <w:t>هُوَ</w:t>
      </w:r>
      <w:r w:rsidRPr="00D516F5">
        <w:rPr>
          <w:rtl/>
        </w:rPr>
        <w:t xml:space="preserve"> </w:t>
      </w:r>
      <w:r w:rsidRPr="00D516F5">
        <w:rPr>
          <w:rFonts w:hint="cs"/>
          <w:rtl/>
        </w:rPr>
        <w:t>ٱ</w:t>
      </w:r>
      <w:r w:rsidRPr="00D516F5">
        <w:rPr>
          <w:rFonts w:hint="eastAsia"/>
          <w:rtl/>
        </w:rPr>
        <w:t>ل</w:t>
      </w:r>
      <w:r w:rsidRPr="00D516F5">
        <w:rPr>
          <w:rFonts w:hint="cs"/>
          <w:rtl/>
        </w:rPr>
        <w:t>ۡ</w:t>
      </w:r>
      <w:r w:rsidRPr="00D516F5">
        <w:rPr>
          <w:rFonts w:hint="eastAsia"/>
          <w:rtl/>
        </w:rPr>
        <w:t>فَو</w:t>
      </w:r>
      <w:r w:rsidRPr="00D516F5">
        <w:rPr>
          <w:rFonts w:hint="cs"/>
          <w:rtl/>
        </w:rPr>
        <w:t>ۡ</w:t>
      </w:r>
      <w:r w:rsidRPr="00D516F5">
        <w:rPr>
          <w:rFonts w:hint="eastAsia"/>
          <w:rtl/>
        </w:rPr>
        <w:t>زُ</w:t>
      </w:r>
      <w:r w:rsidRPr="00D516F5">
        <w:rPr>
          <w:rtl/>
        </w:rPr>
        <w:t xml:space="preserve"> </w:t>
      </w:r>
      <w:r w:rsidRPr="00D516F5">
        <w:rPr>
          <w:rFonts w:hint="cs"/>
          <w:rtl/>
        </w:rPr>
        <w:t>ٱ</w:t>
      </w:r>
      <w:r w:rsidRPr="00D516F5">
        <w:rPr>
          <w:rFonts w:hint="eastAsia"/>
          <w:rtl/>
        </w:rPr>
        <w:t>ل</w:t>
      </w:r>
      <w:r w:rsidRPr="00D516F5">
        <w:rPr>
          <w:rFonts w:hint="cs"/>
          <w:rtl/>
        </w:rPr>
        <w:t>ۡ</w:t>
      </w:r>
      <w:r w:rsidRPr="00D516F5">
        <w:rPr>
          <w:rFonts w:hint="eastAsia"/>
          <w:rtl/>
        </w:rPr>
        <w:t>عَظِيمُ</w:t>
      </w:r>
      <w:r w:rsidRPr="00D516F5">
        <w:rPr>
          <w:rtl/>
        </w:rPr>
        <w:t xml:space="preserve"> </w:t>
      </w:r>
      <w:r w:rsidRPr="00D516F5">
        <w:rPr>
          <w:rFonts w:hint="cs"/>
          <w:rtl/>
        </w:rPr>
        <w:t>٦٤</w:t>
      </w:r>
      <w:r w:rsidRPr="00AB7196">
        <w:rPr>
          <w:rStyle w:val="Char8"/>
          <w:rtl/>
        </w:rPr>
        <w:t>﴾</w:t>
      </w:r>
      <w:r>
        <w:rPr>
          <w:rFonts w:hint="cs"/>
          <w:rtl/>
        </w:rPr>
        <w:t xml:space="preserve"> </w:t>
      </w:r>
      <w:r w:rsidRPr="00D516F5">
        <w:rPr>
          <w:rStyle w:val="Char6"/>
          <w:rFonts w:hint="cs"/>
          <w:rtl/>
        </w:rPr>
        <w:t>[</w:t>
      </w:r>
      <w:r>
        <w:rPr>
          <w:rStyle w:val="Char6"/>
          <w:rFonts w:hint="cs"/>
          <w:rtl/>
        </w:rPr>
        <w:t>یونس: 62-64</w:t>
      </w:r>
      <w:r w:rsidRPr="00D516F5">
        <w:rPr>
          <w:rStyle w:val="Char6"/>
          <w:rFonts w:hint="cs"/>
          <w:rtl/>
        </w:rPr>
        <w:t>]</w:t>
      </w:r>
      <w:r w:rsidRPr="00D56774">
        <w:rPr>
          <w:rStyle w:val="Char4"/>
          <w:rFonts w:hint="cs"/>
          <w:rtl/>
        </w:rPr>
        <w:t>.</w:t>
      </w:r>
    </w:p>
    <w:p w:rsidR="0016152C" w:rsidRDefault="00205484" w:rsidP="008037A0">
      <w:pPr>
        <w:pStyle w:val="ab"/>
      </w:pPr>
      <w:r w:rsidRPr="0016152C">
        <w:rPr>
          <w:rFonts w:hint="cs"/>
          <w:rtl/>
        </w:rPr>
        <w:t>خداوند در این آیه می‌فرماید:</w:t>
      </w:r>
      <w:r>
        <w:rPr>
          <w:rFonts w:hint="cs"/>
          <w:rtl/>
        </w:rPr>
        <w:t xml:space="preserve"> </w:t>
      </w:r>
      <w:r w:rsidRPr="00E11FF3">
        <w:rPr>
          <w:rStyle w:val="Char8"/>
          <w:rFonts w:hint="cs"/>
          <w:rtl/>
        </w:rPr>
        <w:t>«</w:t>
      </w:r>
      <w:r w:rsidR="0016152C" w:rsidRPr="008037A0">
        <w:rPr>
          <w:rFonts w:hint="cs"/>
          <w:rtl/>
        </w:rPr>
        <w:t>آگاه باشید! همانا دوستان الله، نه ترسی بر آن‌هاست، و نه آن‌ها غمگین می‌شوند. (همان) کسانی‌که ایمان آوردند، و پرهیزگاری می‌کردند. برای آنان در زندگی دنیا و در آخرت بشارت است، سخنان الله تغییر ناپذیر است، این همان کامیابی بزرگ است</w:t>
      </w:r>
      <w:r w:rsidR="0016152C" w:rsidRPr="00E11FF3">
        <w:rPr>
          <w:rStyle w:val="Char8"/>
          <w:rFonts w:hint="cs"/>
          <w:rtl/>
        </w:rPr>
        <w:t>»</w:t>
      </w:r>
      <w:r w:rsidR="0016152C" w:rsidRPr="00E820CD">
        <w:rPr>
          <w:rFonts w:hint="cs"/>
          <w:rtl/>
        </w:rPr>
        <w:t>.</w:t>
      </w:r>
    </w:p>
    <w:p w:rsidR="00D516F5" w:rsidRPr="008037A0" w:rsidRDefault="00EE16F2" w:rsidP="0016152C">
      <w:pPr>
        <w:pStyle w:val="a8"/>
        <w:rPr>
          <w:spacing w:val="-4"/>
          <w:rtl/>
        </w:rPr>
      </w:pPr>
      <w:r w:rsidRPr="008037A0">
        <w:rPr>
          <w:rFonts w:hint="cs"/>
          <w:spacing w:val="-4"/>
          <w:rtl/>
        </w:rPr>
        <w:t>قرآن در وصف آنان گفته که مؤمن هستند و راه پرهیزکاری را در پیش گرفته‌اند. آنان با خدا و رسول راست و صادق هستند و با ادای فرائض، انجام نوافل، دوری از نواهی و پایبندی به تقوا از خشم خدا</w:t>
      </w:r>
      <w:r w:rsidR="00850650" w:rsidRPr="008037A0">
        <w:rPr>
          <w:rFonts w:hint="cs"/>
          <w:spacing w:val="-4"/>
          <w:rtl/>
        </w:rPr>
        <w:t xml:space="preserve"> </w:t>
      </w:r>
      <w:r w:rsidR="0016152C" w:rsidRPr="008037A0">
        <w:rPr>
          <w:rFonts w:hint="cs"/>
          <w:spacing w:val="-4"/>
          <w:rtl/>
        </w:rPr>
        <w:t>می</w:t>
      </w:r>
      <w:r w:rsidR="0016152C" w:rsidRPr="008037A0">
        <w:rPr>
          <w:rFonts w:hint="cs"/>
          <w:spacing w:val="-4"/>
          <w:rtl/>
        </w:rPr>
        <w:softHyphen/>
        <w:t>ترسند</w:t>
      </w:r>
      <w:r w:rsidRPr="008037A0">
        <w:rPr>
          <w:rFonts w:hint="cs"/>
          <w:spacing w:val="-4"/>
          <w:rtl/>
        </w:rPr>
        <w:t>. خداوند متعال به آنان مژده داده</w:t>
      </w:r>
      <w:r w:rsidR="0016152C" w:rsidRPr="008037A0">
        <w:rPr>
          <w:spacing w:val="-4"/>
          <w:rtl/>
        </w:rPr>
        <w:softHyphen/>
      </w:r>
      <w:r w:rsidR="0016152C" w:rsidRPr="008037A0">
        <w:rPr>
          <w:rFonts w:hint="cs"/>
          <w:spacing w:val="-4"/>
          <w:rtl/>
        </w:rPr>
        <w:t>است</w:t>
      </w:r>
      <w:r w:rsidRPr="008037A0">
        <w:rPr>
          <w:rFonts w:hint="cs"/>
          <w:spacing w:val="-4"/>
          <w:rtl/>
        </w:rPr>
        <w:t xml:space="preserve"> که در دنی</w:t>
      </w:r>
      <w:r w:rsidR="00205484" w:rsidRPr="008037A0">
        <w:rPr>
          <w:rFonts w:hint="cs"/>
          <w:spacing w:val="-4"/>
          <w:rtl/>
        </w:rPr>
        <w:t>ا به وسیله</w:t>
      </w:r>
      <w:r w:rsidR="00205484" w:rsidRPr="008037A0">
        <w:rPr>
          <w:rFonts w:hint="eastAsia"/>
          <w:spacing w:val="-4"/>
          <w:rtl/>
        </w:rPr>
        <w:t>‌</w:t>
      </w:r>
      <w:r w:rsidRPr="008037A0">
        <w:rPr>
          <w:rFonts w:hint="cs"/>
          <w:spacing w:val="-4"/>
          <w:rtl/>
        </w:rPr>
        <w:t>ی رؤیای نیکو که خود می‌بینند یا دیگران برای</w:t>
      </w:r>
      <w:r w:rsidR="0038142F" w:rsidRPr="008037A0">
        <w:rPr>
          <w:rFonts w:hint="eastAsia"/>
          <w:spacing w:val="-4"/>
          <w:rtl/>
        </w:rPr>
        <w:t>‌</w:t>
      </w:r>
      <w:r w:rsidRPr="008037A0">
        <w:rPr>
          <w:rFonts w:hint="cs"/>
          <w:spacing w:val="-4"/>
          <w:rtl/>
        </w:rPr>
        <w:t>شان</w:t>
      </w:r>
      <w:r w:rsidR="00850650" w:rsidRPr="008037A0">
        <w:rPr>
          <w:rFonts w:hint="cs"/>
          <w:spacing w:val="-4"/>
          <w:rtl/>
        </w:rPr>
        <w:t xml:space="preserve"> می‌</w:t>
      </w:r>
      <w:r w:rsidRPr="008037A0">
        <w:rPr>
          <w:rFonts w:hint="cs"/>
          <w:spacing w:val="-4"/>
          <w:rtl/>
        </w:rPr>
        <w:t xml:space="preserve">بینند، به آنها وعده بشارت </w:t>
      </w:r>
      <w:r w:rsidRPr="008037A0">
        <w:rPr>
          <w:rFonts w:hint="cs"/>
          <w:spacing w:val="-4"/>
          <w:rtl/>
        </w:rPr>
        <w:lastRenderedPageBreak/>
        <w:t>و خوشبختی داده می‌شود و در قیامت با وعده به</w:t>
      </w:r>
      <w:r w:rsidR="00205484" w:rsidRPr="008037A0">
        <w:rPr>
          <w:rFonts w:hint="cs"/>
          <w:spacing w:val="-4"/>
          <w:rtl/>
        </w:rPr>
        <w:t>شت به آنان مژده</w:t>
      </w:r>
      <w:r w:rsidR="00850650" w:rsidRPr="008037A0">
        <w:rPr>
          <w:rFonts w:hint="cs"/>
          <w:spacing w:val="-4"/>
          <w:rtl/>
        </w:rPr>
        <w:t xml:space="preserve"> می‌</w:t>
      </w:r>
      <w:r w:rsidR="00205484" w:rsidRPr="008037A0">
        <w:rPr>
          <w:rFonts w:hint="cs"/>
          <w:spacing w:val="-4"/>
          <w:rtl/>
        </w:rPr>
        <w:t xml:space="preserve">دهد. پیامبر </w:t>
      </w:r>
      <w:r w:rsidR="00205484" w:rsidRPr="008037A0">
        <w:rPr>
          <w:rFonts w:cs="CTraditional Arabic" w:hint="cs"/>
          <w:spacing w:val="-4"/>
          <w:rtl/>
        </w:rPr>
        <w:t>ج</w:t>
      </w:r>
      <w:r w:rsidRPr="008037A0">
        <w:rPr>
          <w:rFonts w:hint="cs"/>
          <w:spacing w:val="-4"/>
          <w:rtl/>
        </w:rPr>
        <w:t xml:space="preserve"> ای</w:t>
      </w:r>
      <w:r w:rsidR="00205484" w:rsidRPr="008037A0">
        <w:rPr>
          <w:rFonts w:hint="cs"/>
          <w:spacing w:val="-4"/>
          <w:rtl/>
        </w:rPr>
        <w:t xml:space="preserve">ن آیه را برای تعدادی از اصحاب </w:t>
      </w:r>
      <w:r w:rsidR="00E820CD" w:rsidRPr="008037A0">
        <w:rPr>
          <w:rFonts w:cs="CTraditional Arabic" w:hint="cs"/>
          <w:spacing w:val="-4"/>
          <w:rtl/>
        </w:rPr>
        <w:t>ش</w:t>
      </w:r>
      <w:r w:rsidRPr="008037A0">
        <w:rPr>
          <w:rFonts w:hint="cs"/>
          <w:spacing w:val="-4"/>
          <w:rtl/>
        </w:rPr>
        <w:t xml:space="preserve"> این چنین تفسیر کرد. یکی دیگر از مصادیق </w:t>
      </w:r>
      <w:r w:rsidR="0038142F" w:rsidRPr="008037A0">
        <w:rPr>
          <w:rStyle w:val="Char8"/>
          <w:spacing w:val="-4"/>
          <w:rtl/>
        </w:rPr>
        <w:t>«</w:t>
      </w:r>
      <w:r w:rsidRPr="008037A0">
        <w:rPr>
          <w:rFonts w:hint="cs"/>
          <w:spacing w:val="-4"/>
          <w:rtl/>
        </w:rPr>
        <w:t>مژده</w:t>
      </w:r>
      <w:r w:rsidR="0038142F" w:rsidRPr="008037A0">
        <w:rPr>
          <w:rStyle w:val="Char8"/>
          <w:spacing w:val="-4"/>
          <w:rtl/>
        </w:rPr>
        <w:t>»</w:t>
      </w:r>
      <w:r w:rsidRPr="008037A0">
        <w:rPr>
          <w:rFonts w:hint="cs"/>
          <w:spacing w:val="-4"/>
          <w:rtl/>
        </w:rPr>
        <w:t xml:space="preserve"> در </w:t>
      </w:r>
      <w:r w:rsidR="00E820CD" w:rsidRPr="008037A0">
        <w:rPr>
          <w:rFonts w:hint="cs"/>
          <w:spacing w:val="-4"/>
          <w:rtl/>
        </w:rPr>
        <w:t xml:space="preserve">این </w:t>
      </w:r>
      <w:r w:rsidRPr="008037A0">
        <w:rPr>
          <w:rFonts w:hint="cs"/>
          <w:spacing w:val="-4"/>
          <w:rtl/>
        </w:rPr>
        <w:t>آیه وعده‌های</w:t>
      </w:r>
      <w:r w:rsidR="00205484" w:rsidRPr="008037A0">
        <w:rPr>
          <w:rFonts w:hint="cs"/>
          <w:spacing w:val="-4"/>
          <w:rtl/>
        </w:rPr>
        <w:t>ی است که خداوند از زبان پیامبران</w:t>
      </w:r>
      <w:r w:rsidRPr="008037A0">
        <w:rPr>
          <w:rFonts w:hint="cs"/>
          <w:spacing w:val="-4"/>
          <w:rtl/>
        </w:rPr>
        <w:t xml:space="preserve"> به بندگان خود</w:t>
      </w:r>
      <w:r w:rsidR="005D770F" w:rsidRPr="008037A0">
        <w:rPr>
          <w:rFonts w:hint="cs"/>
          <w:spacing w:val="-4"/>
          <w:rtl/>
        </w:rPr>
        <w:t xml:space="preserve"> می‌دهد. مانند این که در بستر مرگ به مؤمن مژده داده می‌شود که خداوند از او خشنود است. در صحیح بخ</w:t>
      </w:r>
      <w:r w:rsidR="00205484" w:rsidRPr="008037A0">
        <w:rPr>
          <w:rFonts w:hint="cs"/>
          <w:spacing w:val="-4"/>
          <w:rtl/>
        </w:rPr>
        <w:t xml:space="preserve">اری و مسلم روایت شده که پیامبر </w:t>
      </w:r>
      <w:r w:rsidR="00205484" w:rsidRPr="008037A0">
        <w:rPr>
          <w:rFonts w:cs="CTraditional Arabic" w:hint="cs"/>
          <w:spacing w:val="-4"/>
          <w:rtl/>
        </w:rPr>
        <w:t>ج</w:t>
      </w:r>
      <w:r w:rsidR="00205484" w:rsidRPr="008037A0">
        <w:rPr>
          <w:rFonts w:hint="cs"/>
          <w:spacing w:val="-4"/>
          <w:rtl/>
        </w:rPr>
        <w:t xml:space="preserve"> فرمود: </w:t>
      </w:r>
      <w:r w:rsidR="00205484" w:rsidRPr="008037A0">
        <w:rPr>
          <w:rStyle w:val="Char8"/>
          <w:rFonts w:hint="cs"/>
          <w:spacing w:val="-4"/>
          <w:rtl/>
        </w:rPr>
        <w:t>«</w:t>
      </w:r>
      <w:r w:rsidR="005D770F" w:rsidRPr="008037A0">
        <w:rPr>
          <w:rFonts w:hint="cs"/>
          <w:spacing w:val="-4"/>
          <w:rtl/>
        </w:rPr>
        <w:t>هنگامی که مرگ به سراغ مؤمن بیاید او را به خشنودی و بخشش الهی بشارت</w:t>
      </w:r>
      <w:r w:rsidR="00850650" w:rsidRPr="008037A0">
        <w:rPr>
          <w:rFonts w:hint="cs"/>
          <w:spacing w:val="-4"/>
          <w:rtl/>
        </w:rPr>
        <w:t xml:space="preserve"> می‌</w:t>
      </w:r>
      <w:r w:rsidR="005D770F" w:rsidRPr="008037A0">
        <w:rPr>
          <w:rFonts w:hint="cs"/>
          <w:spacing w:val="-4"/>
          <w:rtl/>
        </w:rPr>
        <w:t>دهند. در این هنگام، هیچ چیزی برایش ا</w:t>
      </w:r>
      <w:r w:rsidR="00205484" w:rsidRPr="008037A0">
        <w:rPr>
          <w:rFonts w:hint="cs"/>
          <w:spacing w:val="-4"/>
          <w:rtl/>
        </w:rPr>
        <w:t>ز</w:t>
      </w:r>
      <w:r w:rsidR="00FD7FF4" w:rsidRPr="008037A0">
        <w:rPr>
          <w:rFonts w:hint="cs"/>
          <w:spacing w:val="-4"/>
          <w:rtl/>
        </w:rPr>
        <w:t xml:space="preserve"> آنچه </w:t>
      </w:r>
      <w:r w:rsidR="00205484" w:rsidRPr="008037A0">
        <w:rPr>
          <w:rFonts w:hint="cs"/>
          <w:spacing w:val="-4"/>
          <w:rtl/>
        </w:rPr>
        <w:t>که در انتظارش هست محبوب</w:t>
      </w:r>
      <w:r w:rsidR="00205484" w:rsidRPr="008037A0">
        <w:rPr>
          <w:rFonts w:hint="eastAsia"/>
          <w:spacing w:val="-4"/>
          <w:rtl/>
        </w:rPr>
        <w:t>‌</w:t>
      </w:r>
      <w:r w:rsidR="00205484" w:rsidRPr="008037A0">
        <w:rPr>
          <w:rFonts w:hint="cs"/>
          <w:spacing w:val="-4"/>
          <w:rtl/>
        </w:rPr>
        <w:t>تر نیست</w:t>
      </w:r>
      <w:r w:rsidR="00205484" w:rsidRPr="008037A0">
        <w:rPr>
          <w:rStyle w:val="Char8"/>
          <w:rFonts w:hint="cs"/>
          <w:spacing w:val="-4"/>
          <w:rtl/>
        </w:rPr>
        <w:t>»</w:t>
      </w:r>
      <w:r w:rsidR="00CC4E87" w:rsidRPr="008037A0">
        <w:rPr>
          <w:rFonts w:hint="cs"/>
          <w:spacing w:val="-4"/>
          <w:vertAlign w:val="superscript"/>
          <w:rtl/>
        </w:rPr>
        <w:t>(</w:t>
      </w:r>
      <w:r w:rsidR="00CC4E87" w:rsidRPr="008037A0">
        <w:rPr>
          <w:rStyle w:val="FootnoteReference"/>
          <w:spacing w:val="-4"/>
          <w:rtl/>
        </w:rPr>
        <w:footnoteReference w:id="109"/>
      </w:r>
      <w:r w:rsidR="00CC4E87" w:rsidRPr="008037A0">
        <w:rPr>
          <w:rFonts w:hint="cs"/>
          <w:spacing w:val="-4"/>
          <w:vertAlign w:val="superscript"/>
          <w:rtl/>
        </w:rPr>
        <w:t>)</w:t>
      </w:r>
      <w:r w:rsidR="005D770F" w:rsidRPr="008037A0">
        <w:rPr>
          <w:rFonts w:hint="cs"/>
          <w:spacing w:val="-4"/>
          <w:rtl/>
        </w:rPr>
        <w:t>.</w:t>
      </w:r>
    </w:p>
    <w:p w:rsidR="00205484" w:rsidRPr="008037A0" w:rsidRDefault="005D770F" w:rsidP="0038142F">
      <w:pPr>
        <w:pStyle w:val="a8"/>
        <w:rPr>
          <w:spacing w:val="-4"/>
          <w:rtl/>
        </w:rPr>
      </w:pPr>
      <w:r w:rsidRPr="008037A0">
        <w:rPr>
          <w:rFonts w:hint="cs"/>
          <w:spacing w:val="-4"/>
          <w:rtl/>
        </w:rPr>
        <w:t>در آیه مذکور بیان شده</w:t>
      </w:r>
      <w:r w:rsidR="0016152C" w:rsidRPr="008037A0">
        <w:rPr>
          <w:spacing w:val="-4"/>
          <w:rtl/>
        </w:rPr>
        <w:softHyphen/>
      </w:r>
      <w:r w:rsidR="0016152C" w:rsidRPr="008037A0">
        <w:rPr>
          <w:rFonts w:hint="cs"/>
          <w:spacing w:val="-4"/>
          <w:rtl/>
        </w:rPr>
        <w:t>است</w:t>
      </w:r>
      <w:r w:rsidRPr="008037A0">
        <w:rPr>
          <w:rFonts w:hint="cs"/>
          <w:spacing w:val="-4"/>
          <w:rtl/>
        </w:rPr>
        <w:t xml:space="preserve"> که خداوند خلاف وعده خود عمل نمی‌کند </w:t>
      </w:r>
      <w:r w:rsidR="00205484" w:rsidRPr="008037A0">
        <w:rPr>
          <w:rFonts w:hint="cs"/>
          <w:spacing w:val="-4"/>
          <w:rtl/>
        </w:rPr>
        <w:t xml:space="preserve">بلکه این بشارت‌ها و مژده‌ها را </w:t>
      </w:r>
      <w:r w:rsidR="0016152C" w:rsidRPr="008037A0">
        <w:rPr>
          <w:rFonts w:hint="cs"/>
          <w:spacing w:val="-4"/>
          <w:rtl/>
        </w:rPr>
        <w:t xml:space="preserve">در </w:t>
      </w:r>
      <w:r w:rsidR="00205484" w:rsidRPr="008037A0">
        <w:rPr>
          <w:rFonts w:hint="cs"/>
          <w:spacing w:val="-4"/>
          <w:rtl/>
        </w:rPr>
        <w:t>د</w:t>
      </w:r>
      <w:r w:rsidRPr="008037A0">
        <w:rPr>
          <w:rFonts w:hint="cs"/>
          <w:spacing w:val="-4"/>
          <w:rtl/>
        </w:rPr>
        <w:t xml:space="preserve">نیا و آخرت برای مؤمنان به انجام می‌رساند به شرطی که ایمان </w:t>
      </w:r>
      <w:r w:rsidR="00E820CD" w:rsidRPr="008037A0">
        <w:rPr>
          <w:rFonts w:hint="cs"/>
          <w:spacing w:val="-4"/>
          <w:rtl/>
        </w:rPr>
        <w:t>و تقوی را مبنای عمل قرار</w:t>
      </w:r>
      <w:r w:rsidRPr="008037A0">
        <w:rPr>
          <w:rFonts w:hint="cs"/>
          <w:spacing w:val="-4"/>
          <w:rtl/>
        </w:rPr>
        <w:t xml:space="preserve">دهند و این است معنی </w:t>
      </w:r>
      <w:r w:rsidR="0038142F" w:rsidRPr="008037A0">
        <w:rPr>
          <w:rStyle w:val="Char8"/>
          <w:spacing w:val="-4"/>
          <w:rtl/>
        </w:rPr>
        <w:t>﴿</w:t>
      </w:r>
      <w:r w:rsidR="0038142F" w:rsidRPr="008037A0">
        <w:rPr>
          <w:rStyle w:val="Chard"/>
          <w:rFonts w:hint="eastAsia"/>
          <w:spacing w:val="-4"/>
          <w:rtl/>
        </w:rPr>
        <w:t>لَا</w:t>
      </w:r>
      <w:r w:rsidR="0038142F" w:rsidRPr="008037A0">
        <w:rPr>
          <w:rStyle w:val="Chard"/>
          <w:spacing w:val="-4"/>
          <w:rtl/>
        </w:rPr>
        <w:t xml:space="preserve"> </w:t>
      </w:r>
      <w:r w:rsidR="0038142F" w:rsidRPr="008037A0">
        <w:rPr>
          <w:rStyle w:val="Chard"/>
          <w:rFonts w:hint="eastAsia"/>
          <w:spacing w:val="-4"/>
          <w:rtl/>
        </w:rPr>
        <w:t>تَب</w:t>
      </w:r>
      <w:r w:rsidR="0038142F" w:rsidRPr="008037A0">
        <w:rPr>
          <w:rStyle w:val="Chard"/>
          <w:rFonts w:hint="cs"/>
          <w:spacing w:val="-4"/>
          <w:rtl/>
        </w:rPr>
        <w:t>ۡ</w:t>
      </w:r>
      <w:r w:rsidR="0038142F" w:rsidRPr="008037A0">
        <w:rPr>
          <w:rStyle w:val="Chard"/>
          <w:rFonts w:hint="eastAsia"/>
          <w:spacing w:val="-4"/>
          <w:rtl/>
        </w:rPr>
        <w:t>دِيلَ</w:t>
      </w:r>
      <w:r w:rsidR="0038142F" w:rsidRPr="008037A0">
        <w:rPr>
          <w:rStyle w:val="Chard"/>
          <w:spacing w:val="-4"/>
          <w:rtl/>
        </w:rPr>
        <w:t xml:space="preserve"> </w:t>
      </w:r>
      <w:r w:rsidR="0038142F" w:rsidRPr="008037A0">
        <w:rPr>
          <w:rStyle w:val="Chard"/>
          <w:rFonts w:hint="eastAsia"/>
          <w:spacing w:val="-4"/>
          <w:rtl/>
        </w:rPr>
        <w:t>لِكَلِمَ</w:t>
      </w:r>
      <w:r w:rsidR="0038142F" w:rsidRPr="008037A0">
        <w:rPr>
          <w:rStyle w:val="Chard"/>
          <w:rFonts w:hint="cs"/>
          <w:spacing w:val="-4"/>
          <w:rtl/>
        </w:rPr>
        <w:t>ٰ</w:t>
      </w:r>
      <w:r w:rsidR="0038142F" w:rsidRPr="008037A0">
        <w:rPr>
          <w:rStyle w:val="Chard"/>
          <w:rFonts w:hint="eastAsia"/>
          <w:spacing w:val="-4"/>
          <w:rtl/>
        </w:rPr>
        <w:t>تِ</w:t>
      </w:r>
      <w:r w:rsidR="0038142F" w:rsidRPr="008037A0">
        <w:rPr>
          <w:rStyle w:val="Chard"/>
          <w:spacing w:val="-4"/>
          <w:rtl/>
        </w:rPr>
        <w:t xml:space="preserve"> </w:t>
      </w:r>
      <w:r w:rsidR="0038142F" w:rsidRPr="008037A0">
        <w:rPr>
          <w:rStyle w:val="Chard"/>
          <w:rFonts w:hint="cs"/>
          <w:spacing w:val="-4"/>
          <w:rtl/>
        </w:rPr>
        <w:t>ٱ</w:t>
      </w:r>
      <w:r w:rsidR="0038142F" w:rsidRPr="008037A0">
        <w:rPr>
          <w:rStyle w:val="Chard"/>
          <w:rFonts w:hint="eastAsia"/>
          <w:spacing w:val="-4"/>
          <w:rtl/>
        </w:rPr>
        <w:t>للَّهِ</w:t>
      </w:r>
      <w:r w:rsidR="0038142F" w:rsidRPr="008037A0">
        <w:rPr>
          <w:rStyle w:val="Char8"/>
          <w:spacing w:val="-4"/>
          <w:rtl/>
        </w:rPr>
        <w:t>﴾</w:t>
      </w:r>
      <w:r w:rsidR="0038142F" w:rsidRPr="008037A0">
        <w:rPr>
          <w:rFonts w:hint="cs"/>
          <w:spacing w:val="-4"/>
          <w:rtl/>
        </w:rPr>
        <w:t xml:space="preserve"> </w:t>
      </w:r>
      <w:r w:rsidR="0038142F" w:rsidRPr="008037A0">
        <w:rPr>
          <w:rStyle w:val="Char6"/>
          <w:rFonts w:hint="cs"/>
          <w:spacing w:val="-4"/>
          <w:rtl/>
        </w:rPr>
        <w:t>[یونس: 64]</w:t>
      </w:r>
      <w:r w:rsidRPr="008037A0">
        <w:rPr>
          <w:rFonts w:hint="cs"/>
          <w:spacing w:val="-4"/>
          <w:rtl/>
        </w:rPr>
        <w:t>.</w:t>
      </w:r>
    </w:p>
    <w:p w:rsidR="00924865" w:rsidRDefault="00205484" w:rsidP="00582D50">
      <w:pPr>
        <w:pStyle w:val="a8"/>
        <w:rPr>
          <w:rtl/>
        </w:rPr>
      </w:pPr>
      <w:r>
        <w:rPr>
          <w:rFonts w:hint="cs"/>
          <w:rtl/>
        </w:rPr>
        <w:t xml:space="preserve">پیامبر </w:t>
      </w:r>
      <w:r>
        <w:rPr>
          <w:rFonts w:cs="CTraditional Arabic" w:hint="cs"/>
          <w:rtl/>
        </w:rPr>
        <w:t>ج</w:t>
      </w:r>
      <w:r w:rsidR="005D770F">
        <w:rPr>
          <w:rFonts w:hint="cs"/>
          <w:rtl/>
        </w:rPr>
        <w:t xml:space="preserve"> ارزش و جایگاه اولیای خدا</w:t>
      </w:r>
      <w:r>
        <w:rPr>
          <w:rFonts w:hint="cs"/>
          <w:rtl/>
        </w:rPr>
        <w:t xml:space="preserve"> را</w:t>
      </w:r>
      <w:r w:rsidR="00B744A4">
        <w:rPr>
          <w:rFonts w:hint="cs"/>
          <w:rtl/>
        </w:rPr>
        <w:t xml:space="preserve"> </w:t>
      </w:r>
      <w:r>
        <w:rPr>
          <w:rFonts w:hint="cs"/>
          <w:rtl/>
        </w:rPr>
        <w:t>در</w:t>
      </w:r>
      <w:r w:rsidR="005D770F">
        <w:rPr>
          <w:rFonts w:hint="cs"/>
          <w:rtl/>
        </w:rPr>
        <w:t xml:space="preserve"> فرموده</w:t>
      </w:r>
      <w:r>
        <w:rPr>
          <w:rFonts w:hint="cs"/>
          <w:rtl/>
        </w:rPr>
        <w:t>‌ی خود این</w:t>
      </w:r>
      <w:r w:rsidR="00FD7FF4">
        <w:rPr>
          <w:rFonts w:hint="cs"/>
          <w:rtl/>
        </w:rPr>
        <w:t xml:space="preserve">‌گونه </w:t>
      </w:r>
      <w:r>
        <w:rPr>
          <w:rFonts w:hint="cs"/>
          <w:rtl/>
        </w:rPr>
        <w:t xml:space="preserve">روشن کرده است: </w:t>
      </w:r>
      <w:r w:rsidRPr="00E11FF3">
        <w:rPr>
          <w:rStyle w:val="Char8"/>
          <w:rFonts w:hint="cs"/>
          <w:rtl/>
        </w:rPr>
        <w:t>«</w:t>
      </w:r>
      <w:r w:rsidR="00B744A4">
        <w:rPr>
          <w:rFonts w:hint="cs"/>
          <w:rtl/>
        </w:rPr>
        <w:t>خداوند فرموده</w:t>
      </w:r>
      <w:r w:rsidR="0016152C">
        <w:rPr>
          <w:rtl/>
        </w:rPr>
        <w:softHyphen/>
      </w:r>
      <w:r w:rsidR="0016152C">
        <w:rPr>
          <w:rFonts w:hint="cs"/>
          <w:rtl/>
        </w:rPr>
        <w:t>است</w:t>
      </w:r>
      <w:r w:rsidR="00B744A4">
        <w:rPr>
          <w:rFonts w:hint="cs"/>
          <w:rtl/>
        </w:rPr>
        <w:t>: هر</w:t>
      </w:r>
      <w:r w:rsidR="005D770F">
        <w:rPr>
          <w:rFonts w:hint="cs"/>
          <w:rtl/>
        </w:rPr>
        <w:t>کس یکی از اولیای من را دشمن بدارد، با او اعلام جنگ خواهم کرد، بنده من آن</w:t>
      </w:r>
      <w:r w:rsidR="00FD7FF4">
        <w:rPr>
          <w:rFonts w:hint="cs"/>
          <w:rtl/>
        </w:rPr>
        <w:t xml:space="preserve">‌گونه </w:t>
      </w:r>
      <w:r w:rsidR="005D770F">
        <w:rPr>
          <w:rFonts w:hint="cs"/>
          <w:rtl/>
        </w:rPr>
        <w:t>که با انجام فرائض می‌تواند به من نزدیک شود با عمل دیگری نمی</w:t>
      </w:r>
      <w:r w:rsidR="00924865">
        <w:rPr>
          <w:rFonts w:hint="eastAsia"/>
          <w:rtl/>
        </w:rPr>
        <w:t>‌</w:t>
      </w:r>
      <w:r w:rsidR="00B744A4">
        <w:rPr>
          <w:rFonts w:hint="cs"/>
          <w:rtl/>
        </w:rPr>
        <w:t>تواند چنین کند و بنده</w:t>
      </w:r>
      <w:r w:rsidR="00B744A4">
        <w:rPr>
          <w:rFonts w:hint="eastAsia"/>
          <w:rtl/>
        </w:rPr>
        <w:t>‌</w:t>
      </w:r>
      <w:r w:rsidR="005D770F">
        <w:rPr>
          <w:rFonts w:hint="cs"/>
          <w:rtl/>
        </w:rPr>
        <w:t xml:space="preserve">ام همچنان با انجام سنت‌ها علاوه بر فرض‌ها به من </w:t>
      </w:r>
      <w:r w:rsidR="00B744A4">
        <w:rPr>
          <w:rFonts w:hint="cs"/>
          <w:rtl/>
        </w:rPr>
        <w:t>نزدیک</w:t>
      </w:r>
      <w:r w:rsidR="00B744A4">
        <w:rPr>
          <w:rFonts w:hint="eastAsia"/>
          <w:rtl/>
        </w:rPr>
        <w:t>‌</w:t>
      </w:r>
      <w:r w:rsidR="005D770F">
        <w:rPr>
          <w:rFonts w:hint="cs"/>
          <w:rtl/>
        </w:rPr>
        <w:t>تر می‌شود تا این که محبوب من می‌گردد و اگر او</w:t>
      </w:r>
      <w:r w:rsidR="00B744A4">
        <w:rPr>
          <w:rFonts w:hint="cs"/>
          <w:rtl/>
        </w:rPr>
        <w:t xml:space="preserve"> </w:t>
      </w:r>
      <w:r w:rsidR="003F10A6">
        <w:rPr>
          <w:rFonts w:hint="cs"/>
          <w:rtl/>
        </w:rPr>
        <w:t xml:space="preserve">محبوب من شد گوش او خواهم شد تا با آن بشنود، چشم او خواهم شد تا با آن ببیند، دست او خواهم شد تا با آن کار کند و پای او خواهم شد تا با آن راه رود و اگر از من چیزی بخواهد </w:t>
      </w:r>
      <w:r w:rsidR="00B744A4">
        <w:rPr>
          <w:rFonts w:hint="cs"/>
          <w:rtl/>
        </w:rPr>
        <w:t xml:space="preserve">به او خواهم </w:t>
      </w:r>
      <w:r w:rsidR="003F10A6">
        <w:rPr>
          <w:rFonts w:hint="cs"/>
          <w:rtl/>
        </w:rPr>
        <w:t>بخشید و اگر ب</w:t>
      </w:r>
      <w:r w:rsidR="00924865">
        <w:rPr>
          <w:rFonts w:hint="cs"/>
          <w:rtl/>
        </w:rPr>
        <w:t>ه من پناه آورد، پناهش خواهم داد</w:t>
      </w:r>
      <w:r w:rsidR="00924865" w:rsidRPr="00E11FF3">
        <w:rPr>
          <w:rStyle w:val="Char8"/>
          <w:rFonts w:hint="cs"/>
          <w:rtl/>
        </w:rPr>
        <w:t>»</w:t>
      </w:r>
      <w:r w:rsidR="00582D50" w:rsidRPr="00FD7FF4">
        <w:rPr>
          <w:rFonts w:hint="cs"/>
          <w:vertAlign w:val="superscript"/>
          <w:rtl/>
        </w:rPr>
        <w:t>(</w:t>
      </w:r>
      <w:r w:rsidR="00582D50" w:rsidRPr="00FD7FF4">
        <w:rPr>
          <w:rStyle w:val="FootnoteReference"/>
          <w:rtl/>
        </w:rPr>
        <w:footnoteReference w:id="110"/>
      </w:r>
      <w:r w:rsidR="00582D50" w:rsidRPr="00FD7FF4">
        <w:rPr>
          <w:rFonts w:hint="cs"/>
          <w:vertAlign w:val="superscript"/>
          <w:rtl/>
        </w:rPr>
        <w:t>)</w:t>
      </w:r>
      <w:r w:rsidR="003F10A6">
        <w:rPr>
          <w:rFonts w:hint="cs"/>
          <w:rtl/>
        </w:rPr>
        <w:t>.</w:t>
      </w:r>
    </w:p>
    <w:p w:rsidR="005D770F" w:rsidRDefault="00C627A4" w:rsidP="009A1BDD">
      <w:pPr>
        <w:pStyle w:val="a8"/>
        <w:rPr>
          <w:rtl/>
        </w:rPr>
      </w:pPr>
      <w:r>
        <w:rPr>
          <w:rFonts w:hint="cs"/>
          <w:rtl/>
        </w:rPr>
        <w:t>دوستی این اولیای خدا واجب و دشمنی با آنان حرام است و به همچین صورت دشمنی با دشمنان خدا واجب و دوستی با آنان حرام است. خداوند فرموده</w:t>
      </w:r>
      <w:r w:rsidR="0016152C">
        <w:rPr>
          <w:rtl/>
        </w:rPr>
        <w:softHyphen/>
      </w:r>
      <w:r w:rsidR="0016152C">
        <w:rPr>
          <w:rFonts w:hint="cs"/>
          <w:rtl/>
        </w:rPr>
        <w:t>است</w:t>
      </w:r>
      <w:r>
        <w:rPr>
          <w:rFonts w:hint="cs"/>
          <w:rtl/>
        </w:rPr>
        <w:t>:</w:t>
      </w:r>
    </w:p>
    <w:p w:rsidR="00BF3FD7" w:rsidRPr="00BF3FD7" w:rsidRDefault="00C627A4" w:rsidP="008037A0">
      <w:pPr>
        <w:pStyle w:val="af1"/>
        <w:widowControl w:val="0"/>
        <w:rPr>
          <w:rStyle w:val="Char4"/>
          <w:rtl/>
        </w:rPr>
      </w:pPr>
      <w:r w:rsidRPr="00AB7196">
        <w:rPr>
          <w:rStyle w:val="Char8"/>
          <w:rtl/>
        </w:rPr>
        <w:t>﴿</w:t>
      </w:r>
      <w:r w:rsidR="00552DE4" w:rsidRPr="00552DE4">
        <w:rPr>
          <w:rFonts w:hint="eastAsia"/>
          <w:rtl/>
        </w:rPr>
        <w:t>يَ</w:t>
      </w:r>
      <w:r w:rsidR="00552DE4" w:rsidRPr="00552DE4">
        <w:rPr>
          <w:rFonts w:hint="cs"/>
          <w:rtl/>
        </w:rPr>
        <w:t>ٰٓ</w:t>
      </w:r>
      <w:r w:rsidR="00552DE4" w:rsidRPr="00552DE4">
        <w:rPr>
          <w:rFonts w:hint="eastAsia"/>
          <w:rtl/>
        </w:rPr>
        <w:t>أَيُّهَا</w:t>
      </w:r>
      <w:r w:rsidR="00552DE4" w:rsidRPr="00552DE4">
        <w:rPr>
          <w:rtl/>
        </w:rPr>
        <w:t xml:space="preserve"> </w:t>
      </w:r>
      <w:r w:rsidR="00552DE4" w:rsidRPr="00552DE4">
        <w:rPr>
          <w:rFonts w:hint="cs"/>
          <w:rtl/>
        </w:rPr>
        <w:t>ٱ</w:t>
      </w:r>
      <w:r w:rsidR="00552DE4" w:rsidRPr="00552DE4">
        <w:rPr>
          <w:rFonts w:hint="eastAsia"/>
          <w:rtl/>
        </w:rPr>
        <w:t>لَّذِينَ</w:t>
      </w:r>
      <w:r w:rsidR="00552DE4" w:rsidRPr="00552DE4">
        <w:rPr>
          <w:rtl/>
        </w:rPr>
        <w:t xml:space="preserve"> </w:t>
      </w:r>
      <w:r w:rsidR="00552DE4" w:rsidRPr="00552DE4">
        <w:rPr>
          <w:rFonts w:hint="eastAsia"/>
          <w:rtl/>
        </w:rPr>
        <w:t>ءَامَنُواْ</w:t>
      </w:r>
      <w:r w:rsidR="00552DE4" w:rsidRPr="00552DE4">
        <w:rPr>
          <w:rtl/>
        </w:rPr>
        <w:t xml:space="preserve"> </w:t>
      </w:r>
      <w:r w:rsidR="00552DE4" w:rsidRPr="00552DE4">
        <w:rPr>
          <w:rFonts w:hint="eastAsia"/>
          <w:rtl/>
        </w:rPr>
        <w:t>لَا</w:t>
      </w:r>
      <w:r w:rsidR="00552DE4" w:rsidRPr="00552DE4">
        <w:rPr>
          <w:rtl/>
        </w:rPr>
        <w:t xml:space="preserve"> </w:t>
      </w:r>
      <w:r w:rsidR="00552DE4" w:rsidRPr="00552DE4">
        <w:rPr>
          <w:rFonts w:hint="eastAsia"/>
          <w:rtl/>
        </w:rPr>
        <w:t>تَتَّخِذُواْ</w:t>
      </w:r>
      <w:r w:rsidR="00552DE4" w:rsidRPr="00552DE4">
        <w:rPr>
          <w:rtl/>
        </w:rPr>
        <w:t xml:space="preserve"> </w:t>
      </w:r>
      <w:r w:rsidR="00552DE4" w:rsidRPr="00552DE4">
        <w:rPr>
          <w:rFonts w:hint="eastAsia"/>
          <w:rtl/>
        </w:rPr>
        <w:t>عَدُوِّي</w:t>
      </w:r>
      <w:r w:rsidR="00552DE4" w:rsidRPr="00552DE4">
        <w:rPr>
          <w:rtl/>
        </w:rPr>
        <w:t xml:space="preserve"> </w:t>
      </w:r>
      <w:r w:rsidR="00552DE4" w:rsidRPr="00552DE4">
        <w:rPr>
          <w:rFonts w:hint="eastAsia"/>
          <w:rtl/>
        </w:rPr>
        <w:t>وَعَدُوَّكُم</w:t>
      </w:r>
      <w:r w:rsidR="00552DE4" w:rsidRPr="00552DE4">
        <w:rPr>
          <w:rFonts w:hint="cs"/>
          <w:rtl/>
        </w:rPr>
        <w:t>ۡ</w:t>
      </w:r>
      <w:r w:rsidR="00552DE4" w:rsidRPr="00552DE4">
        <w:rPr>
          <w:rtl/>
        </w:rPr>
        <w:t xml:space="preserve"> </w:t>
      </w:r>
      <w:r w:rsidR="00552DE4" w:rsidRPr="00552DE4">
        <w:rPr>
          <w:rFonts w:hint="eastAsia"/>
          <w:rtl/>
        </w:rPr>
        <w:t>أَو</w:t>
      </w:r>
      <w:r w:rsidR="00552DE4" w:rsidRPr="00552DE4">
        <w:rPr>
          <w:rFonts w:hint="cs"/>
          <w:rtl/>
        </w:rPr>
        <w:t>ۡ</w:t>
      </w:r>
      <w:r w:rsidR="00552DE4" w:rsidRPr="00552DE4">
        <w:rPr>
          <w:rFonts w:hint="eastAsia"/>
          <w:rtl/>
        </w:rPr>
        <w:t>لِيَا</w:t>
      </w:r>
      <w:r w:rsidR="00552DE4" w:rsidRPr="00552DE4">
        <w:rPr>
          <w:rFonts w:hint="cs"/>
          <w:rtl/>
        </w:rPr>
        <w:t>ٓ</w:t>
      </w:r>
      <w:r w:rsidR="00552DE4" w:rsidRPr="00552DE4">
        <w:rPr>
          <w:rFonts w:hint="eastAsia"/>
          <w:rtl/>
        </w:rPr>
        <w:t>ءَ</w:t>
      </w:r>
      <w:r w:rsidR="00552DE4" w:rsidRPr="00552DE4">
        <w:rPr>
          <w:rtl/>
        </w:rPr>
        <w:t xml:space="preserve"> </w:t>
      </w:r>
      <w:r w:rsidR="00552DE4" w:rsidRPr="00552DE4">
        <w:rPr>
          <w:rFonts w:hint="eastAsia"/>
          <w:rtl/>
        </w:rPr>
        <w:t>تُل</w:t>
      </w:r>
      <w:r w:rsidR="00552DE4" w:rsidRPr="00552DE4">
        <w:rPr>
          <w:rFonts w:hint="cs"/>
          <w:rtl/>
        </w:rPr>
        <w:t>ۡ</w:t>
      </w:r>
      <w:r w:rsidR="00552DE4" w:rsidRPr="00552DE4">
        <w:rPr>
          <w:rFonts w:hint="eastAsia"/>
          <w:rtl/>
        </w:rPr>
        <w:t>قُونَ</w:t>
      </w:r>
      <w:r w:rsidR="00552DE4" w:rsidRPr="00552DE4">
        <w:rPr>
          <w:rtl/>
        </w:rPr>
        <w:t xml:space="preserve"> </w:t>
      </w:r>
      <w:r w:rsidR="00552DE4" w:rsidRPr="00552DE4">
        <w:rPr>
          <w:rFonts w:hint="eastAsia"/>
          <w:rtl/>
        </w:rPr>
        <w:t>إِلَي</w:t>
      </w:r>
      <w:r w:rsidR="00552DE4" w:rsidRPr="00552DE4">
        <w:rPr>
          <w:rFonts w:hint="cs"/>
          <w:rtl/>
        </w:rPr>
        <w:t>ۡ</w:t>
      </w:r>
      <w:r w:rsidR="00552DE4" w:rsidRPr="00552DE4">
        <w:rPr>
          <w:rFonts w:hint="eastAsia"/>
          <w:rtl/>
        </w:rPr>
        <w:t>هِم</w:t>
      </w:r>
      <w:r w:rsidR="00552DE4" w:rsidRPr="00552DE4">
        <w:rPr>
          <w:rtl/>
        </w:rPr>
        <w:t xml:space="preserve"> </w:t>
      </w:r>
      <w:r w:rsidR="00552DE4" w:rsidRPr="00552DE4">
        <w:rPr>
          <w:rFonts w:hint="eastAsia"/>
          <w:rtl/>
        </w:rPr>
        <w:t>بِ</w:t>
      </w:r>
      <w:r w:rsidR="00552DE4" w:rsidRPr="00552DE4">
        <w:rPr>
          <w:rFonts w:hint="cs"/>
          <w:rtl/>
        </w:rPr>
        <w:t>ٱ</w:t>
      </w:r>
      <w:r w:rsidR="00552DE4" w:rsidRPr="00552DE4">
        <w:rPr>
          <w:rFonts w:hint="eastAsia"/>
          <w:rtl/>
        </w:rPr>
        <w:t>ل</w:t>
      </w:r>
      <w:r w:rsidR="00552DE4" w:rsidRPr="00552DE4">
        <w:rPr>
          <w:rFonts w:hint="cs"/>
          <w:rtl/>
        </w:rPr>
        <w:t>ۡ</w:t>
      </w:r>
      <w:r w:rsidR="00552DE4" w:rsidRPr="00552DE4">
        <w:rPr>
          <w:rFonts w:hint="eastAsia"/>
          <w:rtl/>
        </w:rPr>
        <w:t>مَوَدَّةِ</w:t>
      </w:r>
      <w:r w:rsidRPr="00AB7196">
        <w:rPr>
          <w:rStyle w:val="Char8"/>
          <w:rtl/>
        </w:rPr>
        <w:t>﴾</w:t>
      </w:r>
      <w:r>
        <w:rPr>
          <w:rFonts w:hint="cs"/>
          <w:rtl/>
        </w:rPr>
        <w:t xml:space="preserve"> </w:t>
      </w:r>
      <w:r w:rsidRPr="00C627A4">
        <w:rPr>
          <w:rStyle w:val="Char6"/>
          <w:rFonts w:hint="cs"/>
          <w:rtl/>
        </w:rPr>
        <w:t>[</w:t>
      </w:r>
      <w:r w:rsidR="00552DE4">
        <w:rPr>
          <w:rStyle w:val="Char6"/>
          <w:rFonts w:hint="cs"/>
          <w:rtl/>
        </w:rPr>
        <w:t>الممتحن</w:t>
      </w:r>
      <w:r w:rsidR="00B744A4">
        <w:rPr>
          <w:rStyle w:val="Char6"/>
          <w:rFonts w:hint="cs"/>
          <w:rtl/>
        </w:rPr>
        <w:t>ة</w:t>
      </w:r>
      <w:r w:rsidR="00552DE4">
        <w:rPr>
          <w:rStyle w:val="Char6"/>
          <w:rFonts w:hint="cs"/>
          <w:rtl/>
        </w:rPr>
        <w:t>: 1</w:t>
      </w:r>
      <w:r w:rsidRPr="00C627A4">
        <w:rPr>
          <w:rStyle w:val="Char6"/>
          <w:rFonts w:hint="cs"/>
          <w:rtl/>
        </w:rPr>
        <w:t>]</w:t>
      </w:r>
      <w:r w:rsidRPr="00D56774">
        <w:rPr>
          <w:rStyle w:val="Char4"/>
          <w:rFonts w:hint="cs"/>
          <w:rtl/>
        </w:rPr>
        <w:t>.</w:t>
      </w:r>
    </w:p>
    <w:p w:rsidR="00E30DC6" w:rsidRPr="00E30DC6" w:rsidRDefault="00B33080" w:rsidP="008037A0">
      <w:pPr>
        <w:pStyle w:val="ab"/>
        <w:widowControl w:val="0"/>
        <w:rPr>
          <w:rStyle w:val="Char4"/>
          <w:rtl/>
        </w:rPr>
      </w:pPr>
      <w:r w:rsidRPr="00E11FF3">
        <w:rPr>
          <w:rStyle w:val="Char8"/>
          <w:rFonts w:hint="cs"/>
          <w:rtl/>
        </w:rPr>
        <w:t>«</w:t>
      </w:r>
      <w:r w:rsidR="00B744A4">
        <w:rPr>
          <w:rFonts w:hint="cs"/>
          <w:rtl/>
        </w:rPr>
        <w:t>ای کسانی که به خدا ایمان آورده</w:t>
      </w:r>
      <w:r w:rsidR="00B744A4">
        <w:rPr>
          <w:rFonts w:hint="eastAsia"/>
          <w:rtl/>
        </w:rPr>
        <w:t>‌</w:t>
      </w:r>
      <w:r w:rsidR="00C627A4">
        <w:rPr>
          <w:rFonts w:hint="cs"/>
          <w:rtl/>
        </w:rPr>
        <w:t>اید، هرگز نباید کافران را که دشمن من و شما</w:t>
      </w:r>
      <w:r w:rsidR="0016152C">
        <w:rPr>
          <w:rFonts w:hint="cs"/>
          <w:rtl/>
        </w:rPr>
        <w:t xml:space="preserve">هستند، </w:t>
      </w:r>
      <w:r w:rsidR="00C627A4">
        <w:rPr>
          <w:rFonts w:hint="cs"/>
          <w:rtl/>
        </w:rPr>
        <w:t>یارا</w:t>
      </w:r>
      <w:r>
        <w:rPr>
          <w:rFonts w:hint="cs"/>
          <w:rtl/>
        </w:rPr>
        <w:t xml:space="preserve">ن خود </w:t>
      </w:r>
      <w:r w:rsidR="0016152C">
        <w:rPr>
          <w:rFonts w:hint="cs"/>
          <w:rtl/>
        </w:rPr>
        <w:t>بگیرید</w:t>
      </w:r>
      <w:r>
        <w:rPr>
          <w:rFonts w:hint="cs"/>
          <w:rtl/>
        </w:rPr>
        <w:t xml:space="preserve"> و طرح دوستی با آنها افکنید</w:t>
      </w:r>
      <w:r w:rsidRPr="00E11FF3">
        <w:rPr>
          <w:rStyle w:val="Char8"/>
          <w:rFonts w:hint="cs"/>
          <w:rtl/>
        </w:rPr>
        <w:t>»</w:t>
      </w:r>
      <w:r w:rsidR="00E30DC6" w:rsidRPr="00E30DC6">
        <w:rPr>
          <w:rStyle w:val="Char4"/>
          <w:rFonts w:hint="cs"/>
          <w:rtl/>
        </w:rPr>
        <w:t>.</w:t>
      </w:r>
    </w:p>
    <w:p w:rsidR="00BF3FD7" w:rsidRPr="00BF3FD7" w:rsidRDefault="00C627A4" w:rsidP="008037A0">
      <w:pPr>
        <w:pStyle w:val="af1"/>
        <w:widowControl w:val="0"/>
        <w:rPr>
          <w:rStyle w:val="Char4"/>
          <w:rtl/>
        </w:rPr>
      </w:pPr>
      <w:r w:rsidRPr="00AB7196">
        <w:rPr>
          <w:rStyle w:val="Char8"/>
          <w:rtl/>
        </w:rPr>
        <w:lastRenderedPageBreak/>
        <w:t>﴿</w:t>
      </w:r>
      <w:r w:rsidR="00552DE4" w:rsidRPr="00552DE4">
        <w:rPr>
          <w:rFonts w:hint="eastAsia"/>
          <w:rtl/>
        </w:rPr>
        <w:t>إِنَّمَا</w:t>
      </w:r>
      <w:r w:rsidR="00552DE4" w:rsidRPr="00552DE4">
        <w:rPr>
          <w:rtl/>
        </w:rPr>
        <w:t xml:space="preserve"> </w:t>
      </w:r>
      <w:r w:rsidR="00552DE4" w:rsidRPr="00552DE4">
        <w:rPr>
          <w:rFonts w:hint="eastAsia"/>
          <w:rtl/>
        </w:rPr>
        <w:t>وَلِيُّكُمُ</w:t>
      </w:r>
      <w:r w:rsidR="00552DE4" w:rsidRPr="00552DE4">
        <w:rPr>
          <w:rtl/>
        </w:rPr>
        <w:t xml:space="preserve"> </w:t>
      </w:r>
      <w:r w:rsidR="00552DE4" w:rsidRPr="00552DE4">
        <w:rPr>
          <w:rFonts w:hint="cs"/>
          <w:rtl/>
        </w:rPr>
        <w:t>ٱ</w:t>
      </w:r>
      <w:r w:rsidR="00552DE4" w:rsidRPr="00552DE4">
        <w:rPr>
          <w:rFonts w:hint="eastAsia"/>
          <w:rtl/>
        </w:rPr>
        <w:t>للَّهُ</w:t>
      </w:r>
      <w:r w:rsidR="00552DE4" w:rsidRPr="00552DE4">
        <w:rPr>
          <w:rtl/>
        </w:rPr>
        <w:t xml:space="preserve"> </w:t>
      </w:r>
      <w:r w:rsidR="00552DE4" w:rsidRPr="00552DE4">
        <w:rPr>
          <w:rFonts w:hint="eastAsia"/>
          <w:rtl/>
        </w:rPr>
        <w:t>وَرَسُولُهُ</w:t>
      </w:r>
      <w:r w:rsidR="00552DE4" w:rsidRPr="00552DE4">
        <w:rPr>
          <w:rFonts w:hint="cs"/>
          <w:rtl/>
        </w:rPr>
        <w:t>ۥ</w:t>
      </w:r>
      <w:r w:rsidR="00552DE4" w:rsidRPr="00552DE4">
        <w:rPr>
          <w:rtl/>
        </w:rPr>
        <w:t xml:space="preserve"> </w:t>
      </w:r>
      <w:r w:rsidR="00552DE4" w:rsidRPr="00552DE4">
        <w:rPr>
          <w:rFonts w:hint="eastAsia"/>
          <w:rtl/>
        </w:rPr>
        <w:t>وَ</w:t>
      </w:r>
      <w:r w:rsidR="00552DE4" w:rsidRPr="00552DE4">
        <w:rPr>
          <w:rFonts w:hint="cs"/>
          <w:rtl/>
        </w:rPr>
        <w:t>ٱ</w:t>
      </w:r>
      <w:r w:rsidR="00552DE4" w:rsidRPr="00552DE4">
        <w:rPr>
          <w:rFonts w:hint="eastAsia"/>
          <w:rtl/>
        </w:rPr>
        <w:t>لَّذِينَ</w:t>
      </w:r>
      <w:r w:rsidR="00552DE4" w:rsidRPr="00552DE4">
        <w:rPr>
          <w:rtl/>
        </w:rPr>
        <w:t xml:space="preserve"> </w:t>
      </w:r>
      <w:r w:rsidR="00552DE4" w:rsidRPr="00552DE4">
        <w:rPr>
          <w:rFonts w:hint="eastAsia"/>
          <w:rtl/>
        </w:rPr>
        <w:t>ءَامَنُواْ</w:t>
      </w:r>
      <w:r w:rsidR="00552DE4" w:rsidRPr="00552DE4">
        <w:rPr>
          <w:rtl/>
        </w:rPr>
        <w:t xml:space="preserve"> </w:t>
      </w:r>
      <w:r w:rsidR="00552DE4" w:rsidRPr="00552DE4">
        <w:rPr>
          <w:rFonts w:hint="cs"/>
          <w:rtl/>
        </w:rPr>
        <w:t>ٱ</w:t>
      </w:r>
      <w:r w:rsidR="00552DE4" w:rsidRPr="00552DE4">
        <w:rPr>
          <w:rFonts w:hint="eastAsia"/>
          <w:rtl/>
        </w:rPr>
        <w:t>لَّذِينَ</w:t>
      </w:r>
      <w:r w:rsidR="00552DE4" w:rsidRPr="00552DE4">
        <w:rPr>
          <w:rtl/>
        </w:rPr>
        <w:t xml:space="preserve"> </w:t>
      </w:r>
      <w:r w:rsidR="00552DE4" w:rsidRPr="00552DE4">
        <w:rPr>
          <w:rFonts w:hint="eastAsia"/>
          <w:rtl/>
        </w:rPr>
        <w:t>يُقِيمُونَ</w:t>
      </w:r>
      <w:r w:rsidR="00552DE4" w:rsidRPr="00552DE4">
        <w:rPr>
          <w:rtl/>
        </w:rPr>
        <w:t xml:space="preserve"> </w:t>
      </w:r>
      <w:r w:rsidR="00552DE4" w:rsidRPr="00552DE4">
        <w:rPr>
          <w:rFonts w:hint="cs"/>
          <w:rtl/>
        </w:rPr>
        <w:t>ٱ</w:t>
      </w:r>
      <w:r w:rsidR="00552DE4" w:rsidRPr="00552DE4">
        <w:rPr>
          <w:rFonts w:hint="eastAsia"/>
          <w:rtl/>
        </w:rPr>
        <w:t>لصَّلَو</w:t>
      </w:r>
      <w:r w:rsidR="00552DE4" w:rsidRPr="00552DE4">
        <w:rPr>
          <w:rFonts w:hint="cs"/>
          <w:rtl/>
        </w:rPr>
        <w:t>ٰ</w:t>
      </w:r>
      <w:r w:rsidR="00552DE4" w:rsidRPr="00552DE4">
        <w:rPr>
          <w:rFonts w:hint="eastAsia"/>
          <w:rtl/>
        </w:rPr>
        <w:t>ةَ</w:t>
      </w:r>
      <w:r w:rsidR="00552DE4" w:rsidRPr="00552DE4">
        <w:rPr>
          <w:rtl/>
        </w:rPr>
        <w:t xml:space="preserve"> </w:t>
      </w:r>
      <w:r w:rsidR="00552DE4" w:rsidRPr="00552DE4">
        <w:rPr>
          <w:rFonts w:hint="eastAsia"/>
          <w:rtl/>
        </w:rPr>
        <w:t>وَيُؤ</w:t>
      </w:r>
      <w:r w:rsidR="00552DE4" w:rsidRPr="00552DE4">
        <w:rPr>
          <w:rFonts w:hint="cs"/>
          <w:rtl/>
        </w:rPr>
        <w:t>ۡ</w:t>
      </w:r>
      <w:r w:rsidR="00552DE4" w:rsidRPr="00552DE4">
        <w:rPr>
          <w:rFonts w:hint="eastAsia"/>
          <w:rtl/>
        </w:rPr>
        <w:t>تُونَ</w:t>
      </w:r>
      <w:r w:rsidR="00552DE4" w:rsidRPr="00552DE4">
        <w:rPr>
          <w:rtl/>
        </w:rPr>
        <w:t xml:space="preserve"> </w:t>
      </w:r>
      <w:r w:rsidR="00552DE4" w:rsidRPr="00552DE4">
        <w:rPr>
          <w:rFonts w:hint="cs"/>
          <w:rtl/>
        </w:rPr>
        <w:t>ٱ</w:t>
      </w:r>
      <w:r w:rsidR="00552DE4" w:rsidRPr="00552DE4">
        <w:rPr>
          <w:rFonts w:hint="eastAsia"/>
          <w:rtl/>
        </w:rPr>
        <w:t>لزَّكَو</w:t>
      </w:r>
      <w:r w:rsidR="00552DE4" w:rsidRPr="00552DE4">
        <w:rPr>
          <w:rFonts w:hint="cs"/>
          <w:rtl/>
        </w:rPr>
        <w:t>ٰ</w:t>
      </w:r>
      <w:r w:rsidR="00552DE4" w:rsidRPr="00552DE4">
        <w:rPr>
          <w:rFonts w:hint="eastAsia"/>
          <w:rtl/>
        </w:rPr>
        <w:t>ةَ</w:t>
      </w:r>
      <w:r w:rsidR="00552DE4" w:rsidRPr="00552DE4">
        <w:rPr>
          <w:rtl/>
        </w:rPr>
        <w:t xml:space="preserve"> </w:t>
      </w:r>
      <w:r w:rsidR="00552DE4" w:rsidRPr="00552DE4">
        <w:rPr>
          <w:rFonts w:hint="eastAsia"/>
          <w:rtl/>
        </w:rPr>
        <w:t>وَهُم</w:t>
      </w:r>
      <w:r w:rsidR="00552DE4" w:rsidRPr="00552DE4">
        <w:rPr>
          <w:rFonts w:hint="cs"/>
          <w:rtl/>
        </w:rPr>
        <w:t>ۡ</w:t>
      </w:r>
      <w:r w:rsidR="00552DE4" w:rsidRPr="00552DE4">
        <w:rPr>
          <w:rtl/>
        </w:rPr>
        <w:t xml:space="preserve"> </w:t>
      </w:r>
      <w:r w:rsidR="00552DE4" w:rsidRPr="00552DE4">
        <w:rPr>
          <w:rFonts w:hint="eastAsia"/>
          <w:rtl/>
        </w:rPr>
        <w:t>رَ</w:t>
      </w:r>
      <w:r w:rsidR="00552DE4" w:rsidRPr="00552DE4">
        <w:rPr>
          <w:rFonts w:hint="cs"/>
          <w:rtl/>
        </w:rPr>
        <w:t>ٰ</w:t>
      </w:r>
      <w:r w:rsidR="00552DE4" w:rsidRPr="00552DE4">
        <w:rPr>
          <w:rFonts w:hint="eastAsia"/>
          <w:rtl/>
        </w:rPr>
        <w:t>كِعُونَ</w:t>
      </w:r>
      <w:r w:rsidR="00552DE4" w:rsidRPr="00552DE4">
        <w:rPr>
          <w:rtl/>
        </w:rPr>
        <w:t xml:space="preserve"> </w:t>
      </w:r>
      <w:r w:rsidR="00552DE4" w:rsidRPr="00552DE4">
        <w:rPr>
          <w:rFonts w:hint="cs"/>
          <w:rtl/>
        </w:rPr>
        <w:t>٥٥</w:t>
      </w:r>
      <w:r w:rsidR="00552DE4" w:rsidRPr="00552DE4">
        <w:rPr>
          <w:rtl/>
        </w:rPr>
        <w:t xml:space="preserve"> </w:t>
      </w:r>
      <w:r w:rsidR="00552DE4" w:rsidRPr="00552DE4">
        <w:rPr>
          <w:rFonts w:hint="eastAsia"/>
          <w:rtl/>
        </w:rPr>
        <w:t>وَمَن</w:t>
      </w:r>
      <w:r w:rsidR="00552DE4" w:rsidRPr="00552DE4">
        <w:rPr>
          <w:rtl/>
        </w:rPr>
        <w:t xml:space="preserve"> </w:t>
      </w:r>
      <w:r w:rsidR="00552DE4" w:rsidRPr="00552DE4">
        <w:rPr>
          <w:rFonts w:hint="eastAsia"/>
          <w:rtl/>
        </w:rPr>
        <w:t>يَتَوَلَّ</w:t>
      </w:r>
      <w:r w:rsidR="00552DE4" w:rsidRPr="00552DE4">
        <w:rPr>
          <w:rtl/>
        </w:rPr>
        <w:t xml:space="preserve"> </w:t>
      </w:r>
      <w:r w:rsidR="00552DE4" w:rsidRPr="00552DE4">
        <w:rPr>
          <w:rFonts w:hint="cs"/>
          <w:rtl/>
        </w:rPr>
        <w:t>ٱ</w:t>
      </w:r>
      <w:r w:rsidR="00552DE4" w:rsidRPr="00552DE4">
        <w:rPr>
          <w:rFonts w:hint="eastAsia"/>
          <w:rtl/>
        </w:rPr>
        <w:t>للَّهَ</w:t>
      </w:r>
      <w:r w:rsidR="00552DE4" w:rsidRPr="00552DE4">
        <w:rPr>
          <w:rtl/>
        </w:rPr>
        <w:t xml:space="preserve"> </w:t>
      </w:r>
      <w:r w:rsidR="00552DE4" w:rsidRPr="00552DE4">
        <w:rPr>
          <w:rFonts w:hint="eastAsia"/>
          <w:rtl/>
        </w:rPr>
        <w:t>وَرَسُولَهُ</w:t>
      </w:r>
      <w:r w:rsidR="00552DE4" w:rsidRPr="00552DE4">
        <w:rPr>
          <w:rFonts w:hint="cs"/>
          <w:rtl/>
        </w:rPr>
        <w:t>ۥ</w:t>
      </w:r>
      <w:r w:rsidR="00552DE4" w:rsidRPr="00552DE4">
        <w:rPr>
          <w:rtl/>
        </w:rPr>
        <w:t xml:space="preserve"> </w:t>
      </w:r>
      <w:r w:rsidR="00552DE4" w:rsidRPr="00552DE4">
        <w:rPr>
          <w:rFonts w:hint="eastAsia"/>
          <w:rtl/>
        </w:rPr>
        <w:t>وَ</w:t>
      </w:r>
      <w:r w:rsidR="00552DE4" w:rsidRPr="00552DE4">
        <w:rPr>
          <w:rFonts w:hint="cs"/>
          <w:rtl/>
        </w:rPr>
        <w:t>ٱ</w:t>
      </w:r>
      <w:r w:rsidR="00552DE4" w:rsidRPr="00552DE4">
        <w:rPr>
          <w:rFonts w:hint="eastAsia"/>
          <w:rtl/>
        </w:rPr>
        <w:t>لَّذِينَ</w:t>
      </w:r>
      <w:r w:rsidR="00552DE4" w:rsidRPr="00552DE4">
        <w:rPr>
          <w:rtl/>
        </w:rPr>
        <w:t xml:space="preserve"> </w:t>
      </w:r>
      <w:r w:rsidR="00552DE4" w:rsidRPr="00552DE4">
        <w:rPr>
          <w:rFonts w:hint="eastAsia"/>
          <w:rtl/>
        </w:rPr>
        <w:t>ءَامَنُواْ</w:t>
      </w:r>
      <w:r w:rsidR="00552DE4" w:rsidRPr="00552DE4">
        <w:rPr>
          <w:rtl/>
        </w:rPr>
        <w:t xml:space="preserve"> </w:t>
      </w:r>
      <w:r w:rsidR="00552DE4" w:rsidRPr="00552DE4">
        <w:rPr>
          <w:rFonts w:hint="eastAsia"/>
          <w:rtl/>
        </w:rPr>
        <w:t>فَإِنَّ</w:t>
      </w:r>
      <w:r w:rsidR="00552DE4" w:rsidRPr="00552DE4">
        <w:rPr>
          <w:rtl/>
        </w:rPr>
        <w:t xml:space="preserve"> </w:t>
      </w:r>
      <w:r w:rsidR="00552DE4" w:rsidRPr="00552DE4">
        <w:rPr>
          <w:rFonts w:hint="eastAsia"/>
          <w:rtl/>
        </w:rPr>
        <w:t>حِز</w:t>
      </w:r>
      <w:r w:rsidR="00552DE4" w:rsidRPr="00552DE4">
        <w:rPr>
          <w:rFonts w:hint="cs"/>
          <w:rtl/>
        </w:rPr>
        <w:t>ۡ</w:t>
      </w:r>
      <w:r w:rsidR="00552DE4" w:rsidRPr="00552DE4">
        <w:rPr>
          <w:rFonts w:hint="eastAsia"/>
          <w:rtl/>
        </w:rPr>
        <w:t>بَ</w:t>
      </w:r>
      <w:r w:rsidR="00552DE4" w:rsidRPr="00552DE4">
        <w:rPr>
          <w:rtl/>
        </w:rPr>
        <w:t xml:space="preserve"> </w:t>
      </w:r>
      <w:r w:rsidR="00552DE4" w:rsidRPr="00552DE4">
        <w:rPr>
          <w:rFonts w:hint="cs"/>
          <w:rtl/>
        </w:rPr>
        <w:t>ٱ</w:t>
      </w:r>
      <w:r w:rsidR="00552DE4" w:rsidRPr="00552DE4">
        <w:rPr>
          <w:rFonts w:hint="eastAsia"/>
          <w:rtl/>
        </w:rPr>
        <w:t>للَّهِ</w:t>
      </w:r>
      <w:r w:rsidR="00552DE4" w:rsidRPr="00552DE4">
        <w:rPr>
          <w:rtl/>
        </w:rPr>
        <w:t xml:space="preserve"> </w:t>
      </w:r>
      <w:r w:rsidR="00552DE4" w:rsidRPr="00552DE4">
        <w:rPr>
          <w:rFonts w:hint="eastAsia"/>
          <w:rtl/>
        </w:rPr>
        <w:t>هُمُ</w:t>
      </w:r>
      <w:r w:rsidR="00552DE4" w:rsidRPr="00552DE4">
        <w:rPr>
          <w:rtl/>
        </w:rPr>
        <w:t xml:space="preserve"> </w:t>
      </w:r>
      <w:r w:rsidR="00552DE4" w:rsidRPr="00552DE4">
        <w:rPr>
          <w:rFonts w:hint="cs"/>
          <w:rtl/>
        </w:rPr>
        <w:t>ٱ</w:t>
      </w:r>
      <w:r w:rsidR="00552DE4" w:rsidRPr="00552DE4">
        <w:rPr>
          <w:rFonts w:hint="eastAsia"/>
          <w:rtl/>
        </w:rPr>
        <w:t>ل</w:t>
      </w:r>
      <w:r w:rsidR="00552DE4" w:rsidRPr="00552DE4">
        <w:rPr>
          <w:rFonts w:hint="cs"/>
          <w:rtl/>
        </w:rPr>
        <w:t>ۡ</w:t>
      </w:r>
      <w:r w:rsidR="00552DE4" w:rsidRPr="00552DE4">
        <w:rPr>
          <w:rFonts w:hint="eastAsia"/>
          <w:rtl/>
        </w:rPr>
        <w:t>غَ</w:t>
      </w:r>
      <w:r w:rsidR="00552DE4" w:rsidRPr="00552DE4">
        <w:rPr>
          <w:rFonts w:hint="cs"/>
          <w:rtl/>
        </w:rPr>
        <w:t>ٰ</w:t>
      </w:r>
      <w:r w:rsidR="00552DE4" w:rsidRPr="00552DE4">
        <w:rPr>
          <w:rFonts w:hint="eastAsia"/>
          <w:rtl/>
        </w:rPr>
        <w:t>لِبُونَ</w:t>
      </w:r>
      <w:r w:rsidR="00552DE4" w:rsidRPr="00552DE4">
        <w:rPr>
          <w:rtl/>
        </w:rPr>
        <w:t xml:space="preserve"> </w:t>
      </w:r>
      <w:r w:rsidR="00552DE4" w:rsidRPr="00552DE4">
        <w:rPr>
          <w:rFonts w:hint="cs"/>
          <w:rtl/>
        </w:rPr>
        <w:t>٥٦</w:t>
      </w:r>
      <w:r w:rsidRPr="00AB7196">
        <w:rPr>
          <w:rStyle w:val="Char8"/>
          <w:rtl/>
        </w:rPr>
        <w:t>﴾</w:t>
      </w:r>
      <w:r>
        <w:rPr>
          <w:rFonts w:hint="cs"/>
          <w:rtl/>
        </w:rPr>
        <w:t xml:space="preserve"> </w:t>
      </w:r>
      <w:r w:rsidRPr="00C627A4">
        <w:rPr>
          <w:rStyle w:val="Char6"/>
          <w:rFonts w:hint="cs"/>
          <w:rtl/>
        </w:rPr>
        <w:t>[</w:t>
      </w:r>
      <w:r w:rsidR="00CC5B2B">
        <w:rPr>
          <w:rStyle w:val="Char6"/>
          <w:rFonts w:hint="cs"/>
          <w:rtl/>
        </w:rPr>
        <w:t>المائدة</w:t>
      </w:r>
      <w:r w:rsidR="00552DE4">
        <w:rPr>
          <w:rStyle w:val="Char6"/>
          <w:rFonts w:hint="cs"/>
          <w:rtl/>
        </w:rPr>
        <w:t>: 55-56</w:t>
      </w:r>
      <w:r w:rsidRPr="00C627A4">
        <w:rPr>
          <w:rStyle w:val="Char6"/>
          <w:rFonts w:hint="cs"/>
          <w:rtl/>
        </w:rPr>
        <w:t>]</w:t>
      </w:r>
      <w:r w:rsidRPr="00D56774">
        <w:rPr>
          <w:rStyle w:val="Char4"/>
          <w:rFonts w:hint="cs"/>
          <w:rtl/>
        </w:rPr>
        <w:t>.</w:t>
      </w:r>
    </w:p>
    <w:p w:rsidR="00E30DC6" w:rsidRPr="00E30DC6" w:rsidRDefault="00B33080" w:rsidP="008037A0">
      <w:pPr>
        <w:pStyle w:val="ab"/>
        <w:rPr>
          <w:rStyle w:val="Char4"/>
          <w:rtl/>
        </w:rPr>
      </w:pPr>
      <w:r w:rsidRPr="00E11FF3">
        <w:rPr>
          <w:rStyle w:val="Char8"/>
          <w:rFonts w:hint="cs"/>
          <w:rtl/>
        </w:rPr>
        <w:t>«</w:t>
      </w:r>
      <w:r w:rsidR="0016152C" w:rsidRPr="0016152C">
        <w:rPr>
          <w:rFonts w:hint="cs"/>
          <w:rtl/>
        </w:rPr>
        <w:t>یار و ولی شما تنها الله است، و پیامبراش و آن‌ها که ایمان آورده‌اند، (همان)کسانی‌که نماز را بر پا می‌دارند و آنان  با خشوع و فروتنی زکات را می‌دهند.و هر کس الله و پیامبر او و کسانی‌که ایمان آورده‌اند، دوست بدارد، (او از حزب الله است و) یقیناً حزب الله پیروز است</w:t>
      </w:r>
      <w:r w:rsidRPr="00E11FF3">
        <w:rPr>
          <w:rStyle w:val="Char8"/>
          <w:rFonts w:hint="cs"/>
          <w:rtl/>
        </w:rPr>
        <w:t>»</w:t>
      </w:r>
      <w:r w:rsidR="00E30DC6" w:rsidRPr="00E30DC6">
        <w:rPr>
          <w:rStyle w:val="Char4"/>
          <w:rFonts w:hint="cs"/>
          <w:rtl/>
        </w:rPr>
        <w:t>.</w:t>
      </w:r>
    </w:p>
    <w:p w:rsidR="00C627A4" w:rsidRDefault="00B33080" w:rsidP="00B36A40">
      <w:pPr>
        <w:pStyle w:val="a8"/>
        <w:rPr>
          <w:rtl/>
        </w:rPr>
      </w:pPr>
      <w:r>
        <w:rPr>
          <w:rFonts w:hint="cs"/>
          <w:rtl/>
        </w:rPr>
        <w:t>حافظ اب</w:t>
      </w:r>
      <w:r w:rsidR="00C627A4">
        <w:rPr>
          <w:rFonts w:hint="cs"/>
          <w:rtl/>
        </w:rPr>
        <w:t>ن رجب فرموده</w:t>
      </w:r>
      <w:r w:rsidR="0016152C">
        <w:rPr>
          <w:rtl/>
        </w:rPr>
        <w:softHyphen/>
      </w:r>
      <w:r w:rsidR="0016152C">
        <w:rPr>
          <w:rFonts w:hint="cs"/>
          <w:rtl/>
        </w:rPr>
        <w:t>است</w:t>
      </w:r>
      <w:r w:rsidR="00C627A4">
        <w:rPr>
          <w:rFonts w:hint="cs"/>
          <w:rtl/>
        </w:rPr>
        <w:t xml:space="preserve">: </w:t>
      </w:r>
      <w:r w:rsidR="00B36A40" w:rsidRPr="00E11FF3">
        <w:rPr>
          <w:rStyle w:val="Char8"/>
          <w:rtl/>
        </w:rPr>
        <w:t>«</w:t>
      </w:r>
      <w:r w:rsidR="00A73D35">
        <w:rPr>
          <w:rFonts w:hint="cs"/>
          <w:rtl/>
        </w:rPr>
        <w:t xml:space="preserve">مقصود از این حدیث </w:t>
      </w:r>
      <w:r w:rsidR="00B36A40" w:rsidRPr="00E11FF3">
        <w:rPr>
          <w:rStyle w:val="Char8"/>
          <w:rtl/>
        </w:rPr>
        <w:t>«</w:t>
      </w:r>
      <w:r w:rsidR="00B36A40" w:rsidRPr="00B36A40">
        <w:rPr>
          <w:rStyle w:val="Char3"/>
          <w:rtl/>
        </w:rPr>
        <w:t>مَنْ عَادَى لِي وَلِيًّا</w:t>
      </w:r>
      <w:r w:rsidR="00B36A40" w:rsidRPr="00B36A40">
        <w:rPr>
          <w:rStyle w:val="Char3"/>
          <w:rFonts w:hint="cs"/>
          <w:rtl/>
        </w:rPr>
        <w:t>...</w:t>
      </w:r>
      <w:r w:rsidR="00B36A40" w:rsidRPr="00E11FF3">
        <w:rPr>
          <w:rStyle w:val="Char8"/>
          <w:rtl/>
        </w:rPr>
        <w:t>»</w:t>
      </w:r>
      <w:r w:rsidR="00A73D35">
        <w:rPr>
          <w:rFonts w:hint="cs"/>
          <w:rtl/>
        </w:rPr>
        <w:t xml:space="preserve"> آن است که</w:t>
      </w:r>
      <w:r w:rsidR="00DB61A2">
        <w:rPr>
          <w:rFonts w:hint="cs"/>
          <w:rtl/>
        </w:rPr>
        <w:t xml:space="preserve"> هرکس </w:t>
      </w:r>
      <w:r w:rsidR="00A73D35">
        <w:rPr>
          <w:rFonts w:hint="cs"/>
          <w:rtl/>
        </w:rPr>
        <w:t xml:space="preserve">با انجام فرائض و پس از آن با انجام سنت‌ها برای نزدیک شدن به خدای متعال تلاش کند، خداوند او را به </w:t>
      </w:r>
      <w:r>
        <w:rPr>
          <w:rFonts w:hint="cs"/>
          <w:rtl/>
        </w:rPr>
        <w:t>خ</w:t>
      </w:r>
      <w:r w:rsidR="00A73D35">
        <w:rPr>
          <w:rFonts w:hint="cs"/>
          <w:rtl/>
        </w:rPr>
        <w:t>ود نزدیک</w:t>
      </w:r>
      <w:r w:rsidR="00850650">
        <w:rPr>
          <w:rFonts w:hint="cs"/>
          <w:rtl/>
        </w:rPr>
        <w:t xml:space="preserve"> می‌</w:t>
      </w:r>
      <w:r w:rsidR="00A73D35">
        <w:rPr>
          <w:rFonts w:hint="cs"/>
          <w:rtl/>
        </w:rPr>
        <w:t xml:space="preserve">سازد و </w:t>
      </w:r>
      <w:r>
        <w:rPr>
          <w:rFonts w:hint="cs"/>
          <w:rtl/>
        </w:rPr>
        <w:t>از درجه ایمان به درجه احسان ارتق</w:t>
      </w:r>
      <w:r w:rsidR="00A73D35">
        <w:rPr>
          <w:rFonts w:hint="cs"/>
          <w:rtl/>
        </w:rPr>
        <w:t>ا</w:t>
      </w:r>
      <w:r w:rsidR="00850650">
        <w:rPr>
          <w:rFonts w:hint="cs"/>
          <w:rtl/>
        </w:rPr>
        <w:t xml:space="preserve"> می‌</w:t>
      </w:r>
      <w:r w:rsidR="00A73D35">
        <w:rPr>
          <w:rFonts w:hint="cs"/>
          <w:rtl/>
        </w:rPr>
        <w:t>دهد و آن شخص به جایی</w:t>
      </w:r>
      <w:r w:rsidR="00850650">
        <w:rPr>
          <w:rFonts w:hint="cs"/>
          <w:rtl/>
        </w:rPr>
        <w:t xml:space="preserve"> می‌</w:t>
      </w:r>
      <w:r w:rsidR="00A73D35">
        <w:rPr>
          <w:rFonts w:hint="cs"/>
          <w:rtl/>
        </w:rPr>
        <w:t>رسد که با حضور قلب و مراقبت روحی به عبادت</w:t>
      </w:r>
      <w:r w:rsidR="00850650">
        <w:rPr>
          <w:rFonts w:hint="cs"/>
          <w:rtl/>
        </w:rPr>
        <w:t xml:space="preserve"> می‌</w:t>
      </w:r>
      <w:r w:rsidR="00A73D35">
        <w:rPr>
          <w:rFonts w:hint="cs"/>
          <w:rtl/>
        </w:rPr>
        <w:t>پردازد، گوئی که او را</w:t>
      </w:r>
      <w:r w:rsidR="00850650">
        <w:rPr>
          <w:rFonts w:hint="cs"/>
          <w:rtl/>
        </w:rPr>
        <w:t xml:space="preserve"> می‌</w:t>
      </w:r>
      <w:r w:rsidR="00A73D35">
        <w:rPr>
          <w:rFonts w:hint="cs"/>
          <w:rtl/>
        </w:rPr>
        <w:t>بیند، در نتیجه قلب او از معرفت خدای تعالی، محبت، عظمت، خوف، بزرگی، جلال و شوق دیدار او لبریز می‌گردد... و هرگاه قلب او ا</w:t>
      </w:r>
      <w:r w:rsidR="00E30DC6">
        <w:rPr>
          <w:rFonts w:hint="cs"/>
          <w:rtl/>
        </w:rPr>
        <w:t>ز عظمت خدا لبریز شد، هر</w:t>
      </w:r>
      <w:r w:rsidR="00B36A40">
        <w:rPr>
          <w:rFonts w:hint="cs"/>
          <w:rtl/>
        </w:rPr>
        <w:t>چه را که</w:t>
      </w:r>
      <w:r w:rsidR="00A73D35">
        <w:rPr>
          <w:rFonts w:hint="cs"/>
          <w:rtl/>
        </w:rPr>
        <w:t xml:space="preserve"> غیر خداست از قلب پاک می‌کند و چیزی از آثار ن</w:t>
      </w:r>
      <w:r w:rsidR="00DE2709">
        <w:rPr>
          <w:rFonts w:hint="cs"/>
          <w:rtl/>
        </w:rPr>
        <w:t>فس و هوی در آن نمی‌ماند و اراده</w:t>
      </w:r>
      <w:r w:rsidR="00DE2709">
        <w:rPr>
          <w:rFonts w:hint="eastAsia"/>
          <w:rtl/>
        </w:rPr>
        <w:t>‌</w:t>
      </w:r>
      <w:r w:rsidR="00A73D35">
        <w:rPr>
          <w:rFonts w:hint="cs"/>
          <w:rtl/>
        </w:rPr>
        <w:t xml:space="preserve">ای جز برای انجام </w:t>
      </w:r>
      <w:r w:rsidR="003F73D8">
        <w:rPr>
          <w:rFonts w:hint="cs"/>
          <w:rtl/>
        </w:rPr>
        <w:t xml:space="preserve">درخواست‌های مولایش باقی نمی‌ماند در این </w:t>
      </w:r>
      <w:r w:rsidR="00DE2709">
        <w:rPr>
          <w:rFonts w:hint="cs"/>
          <w:rtl/>
        </w:rPr>
        <w:t>حال است</w:t>
      </w:r>
      <w:r w:rsidR="00406362">
        <w:rPr>
          <w:rFonts w:hint="cs"/>
          <w:rtl/>
        </w:rPr>
        <w:t xml:space="preserve"> که بنده جز با یاد خدا سخن</w:t>
      </w:r>
      <w:r w:rsidR="00850650">
        <w:rPr>
          <w:rFonts w:hint="cs"/>
          <w:rtl/>
        </w:rPr>
        <w:t xml:space="preserve"> نمی‌</w:t>
      </w:r>
      <w:r w:rsidR="00406362">
        <w:rPr>
          <w:rFonts w:hint="cs"/>
          <w:rtl/>
        </w:rPr>
        <w:t>گوید، جز با امر او حرکت</w:t>
      </w:r>
      <w:r w:rsidR="00850650">
        <w:rPr>
          <w:rFonts w:hint="cs"/>
          <w:rtl/>
        </w:rPr>
        <w:t xml:space="preserve"> نمی‌</w:t>
      </w:r>
      <w:r w:rsidR="00406362">
        <w:rPr>
          <w:rFonts w:hint="cs"/>
          <w:rtl/>
        </w:rPr>
        <w:t>کند و اگر زبان</w:t>
      </w:r>
      <w:r w:rsidR="00DE2709">
        <w:rPr>
          <w:rFonts w:hint="eastAsia"/>
          <w:rtl/>
        </w:rPr>
        <w:t xml:space="preserve"> </w:t>
      </w:r>
      <w:r w:rsidR="003F73D8">
        <w:rPr>
          <w:rFonts w:hint="cs"/>
          <w:rtl/>
        </w:rPr>
        <w:t>بگشاید با خدا می‌گوید و اگر بشنود با خدا می‌شنو</w:t>
      </w:r>
      <w:r w:rsidR="00406362">
        <w:rPr>
          <w:rFonts w:hint="cs"/>
          <w:rtl/>
        </w:rPr>
        <w:t>د و اگر ببیند و یا با دستانش عمل</w:t>
      </w:r>
      <w:r w:rsidR="003F73D8">
        <w:rPr>
          <w:rFonts w:hint="cs"/>
          <w:rtl/>
        </w:rPr>
        <w:t>ی انجام</w:t>
      </w:r>
      <w:r w:rsidR="00406362">
        <w:rPr>
          <w:rFonts w:hint="cs"/>
          <w:rtl/>
        </w:rPr>
        <w:t xml:space="preserve"> دهد با کمک و عنایت خاص خدا همه</w:t>
      </w:r>
      <w:r w:rsidR="00406362">
        <w:rPr>
          <w:rFonts w:hint="eastAsia"/>
          <w:rtl/>
        </w:rPr>
        <w:t>‌</w:t>
      </w:r>
      <w:r w:rsidR="003F73D8">
        <w:rPr>
          <w:rFonts w:hint="cs"/>
          <w:rtl/>
        </w:rPr>
        <w:t>ی این کا</w:t>
      </w:r>
      <w:r w:rsidR="00406362">
        <w:rPr>
          <w:rFonts w:hint="cs"/>
          <w:rtl/>
        </w:rPr>
        <w:t>ر</w:t>
      </w:r>
      <w:r w:rsidR="003F73D8">
        <w:rPr>
          <w:rFonts w:hint="cs"/>
          <w:rtl/>
        </w:rPr>
        <w:t xml:space="preserve">ها را </w:t>
      </w:r>
      <w:r w:rsidR="003F73D8" w:rsidRPr="009A1BDD">
        <w:rPr>
          <w:rFonts w:hint="cs"/>
          <w:rtl/>
        </w:rPr>
        <w:t>می‌کند</w:t>
      </w:r>
      <w:r w:rsidR="003F73D8">
        <w:rPr>
          <w:rFonts w:hint="cs"/>
          <w:rtl/>
        </w:rPr>
        <w:t xml:space="preserve"> و این همان منظور رسول خدا از حدیث مذکور است.</w:t>
      </w:r>
    </w:p>
    <w:p w:rsidR="009522C7" w:rsidRDefault="009522C7" w:rsidP="009A1BDD">
      <w:pPr>
        <w:pStyle w:val="a8"/>
        <w:rPr>
          <w:rtl/>
        </w:rPr>
      </w:pPr>
      <w:r>
        <w:rPr>
          <w:rFonts w:hint="cs"/>
          <w:rtl/>
        </w:rPr>
        <w:t>این بنده محبوب و مقرب</w:t>
      </w:r>
      <w:r w:rsidR="00406362">
        <w:rPr>
          <w:rFonts w:hint="cs"/>
          <w:rtl/>
        </w:rPr>
        <w:t xml:space="preserve"> بارگاه خدا، نزد او جایگاه ویژه</w:t>
      </w:r>
      <w:r w:rsidR="00406362">
        <w:rPr>
          <w:rFonts w:hint="eastAsia"/>
          <w:rtl/>
        </w:rPr>
        <w:t>‌</w:t>
      </w:r>
      <w:r>
        <w:rPr>
          <w:rFonts w:hint="cs"/>
          <w:rtl/>
        </w:rPr>
        <w:t xml:space="preserve">ای </w:t>
      </w:r>
      <w:r w:rsidR="00B36A40">
        <w:rPr>
          <w:rFonts w:hint="cs"/>
          <w:rtl/>
        </w:rPr>
        <w:t>دارد، او از خدا هر</w:t>
      </w:r>
      <w:r>
        <w:rPr>
          <w:rFonts w:hint="cs"/>
          <w:rtl/>
        </w:rPr>
        <w:t xml:space="preserve">چه </w:t>
      </w:r>
      <w:r w:rsidRPr="009A1BDD">
        <w:rPr>
          <w:rFonts w:hint="cs"/>
          <w:rtl/>
        </w:rPr>
        <w:t>خواهد</w:t>
      </w:r>
      <w:r>
        <w:rPr>
          <w:rFonts w:hint="cs"/>
          <w:rtl/>
        </w:rPr>
        <w:t xml:space="preserve"> به او</w:t>
      </w:r>
      <w:r w:rsidR="00850650">
        <w:rPr>
          <w:rFonts w:hint="cs"/>
          <w:rtl/>
        </w:rPr>
        <w:t xml:space="preserve"> می‌</w:t>
      </w:r>
      <w:r>
        <w:rPr>
          <w:rFonts w:hint="cs"/>
          <w:rtl/>
        </w:rPr>
        <w:t>بخشد و اگر به او پناه برد، پناهش خواهد داد. در</w:t>
      </w:r>
      <w:r w:rsidR="00B36A40">
        <w:rPr>
          <w:rFonts w:hint="cs"/>
          <w:rtl/>
        </w:rPr>
        <w:t xml:space="preserve"> </w:t>
      </w:r>
      <w:r>
        <w:rPr>
          <w:rFonts w:hint="cs"/>
          <w:rtl/>
        </w:rPr>
        <w:t>واقع دعای او به خاطر جایگاه وال</w:t>
      </w:r>
      <w:r w:rsidR="00406362">
        <w:rPr>
          <w:rFonts w:hint="cs"/>
          <w:rtl/>
        </w:rPr>
        <w:t>ایش در نزد خدا برای همیشه پذیرفت</w:t>
      </w:r>
      <w:r>
        <w:rPr>
          <w:rFonts w:hint="cs"/>
          <w:rtl/>
        </w:rPr>
        <w:t>نی است.</w:t>
      </w:r>
    </w:p>
    <w:p w:rsidR="002D1038" w:rsidRDefault="002D1038" w:rsidP="009A1BDD">
      <w:pPr>
        <w:pStyle w:val="a8"/>
        <w:rPr>
          <w:rtl/>
        </w:rPr>
      </w:pPr>
      <w:r>
        <w:rPr>
          <w:rFonts w:hint="cs"/>
          <w:rtl/>
        </w:rPr>
        <w:t>عبداللّه بن جحش در روز احد چنین گفت: پروردگارا! اگر فردا [در</w:t>
      </w:r>
      <w:r w:rsidR="00B36A40">
        <w:rPr>
          <w:rFonts w:hint="cs"/>
          <w:rtl/>
        </w:rPr>
        <w:t xml:space="preserve"> </w:t>
      </w:r>
      <w:r>
        <w:rPr>
          <w:rFonts w:hint="cs"/>
          <w:rtl/>
        </w:rPr>
        <w:t>جنگ احد] با دشمن روبرو شدم مرا با مردی قوی که بسیار خشمگین باشد مواجه کن، تا در راه تو با او بجنگم و او با من بجنگد، سپس مرا بگیرد و بینی و گوش مرا ببُّرد. و اگر فردای قیامت تو را دیدم و از من پرسیدی که چه کسی بینی و گوش تو را بریده؟ در پاسخت بگویم: که در راه تو و رسولت این</w:t>
      </w:r>
      <w:r w:rsidR="00FD7FF4">
        <w:rPr>
          <w:rFonts w:hint="cs"/>
          <w:rtl/>
        </w:rPr>
        <w:t xml:space="preserve">‌گونه </w:t>
      </w:r>
      <w:r>
        <w:rPr>
          <w:rFonts w:hint="cs"/>
          <w:rtl/>
        </w:rPr>
        <w:t xml:space="preserve">شدم و تو بفرمایی: راست گفتی. سعد می‌گوید: </w:t>
      </w:r>
      <w:r>
        <w:rPr>
          <w:rFonts w:hint="cs"/>
          <w:rtl/>
        </w:rPr>
        <w:lastRenderedPageBreak/>
        <w:t>من در پایان جنگ، عبداللّه را در حالی دیدم که بینی و گوش او در ریسمانی آویزان شده بود!!</w:t>
      </w:r>
      <w:r w:rsidR="005904ED" w:rsidRPr="00FD7FF4">
        <w:rPr>
          <w:rFonts w:hint="cs"/>
          <w:vertAlign w:val="superscript"/>
          <w:rtl/>
        </w:rPr>
        <w:t>(</w:t>
      </w:r>
      <w:r w:rsidR="005904ED" w:rsidRPr="00FD7FF4">
        <w:rPr>
          <w:rStyle w:val="FootnoteReference"/>
          <w:rtl/>
        </w:rPr>
        <w:footnoteReference w:id="111"/>
      </w:r>
      <w:r w:rsidR="005904ED" w:rsidRPr="00FD7FF4">
        <w:rPr>
          <w:rFonts w:hint="cs"/>
          <w:vertAlign w:val="superscript"/>
          <w:rtl/>
        </w:rPr>
        <w:t>)</w:t>
      </w:r>
      <w:r>
        <w:rPr>
          <w:rFonts w:hint="cs"/>
          <w:rtl/>
        </w:rPr>
        <w:t>.</w:t>
      </w:r>
    </w:p>
    <w:p w:rsidR="00ED63B0" w:rsidRDefault="002D1038" w:rsidP="00F41D33">
      <w:pPr>
        <w:pStyle w:val="a8"/>
        <w:rPr>
          <w:rtl/>
        </w:rPr>
      </w:pPr>
      <w:r>
        <w:rPr>
          <w:rFonts w:hint="cs"/>
          <w:rtl/>
        </w:rPr>
        <w:t>بیشتر گذشتگان صالح امت که دعای</w:t>
      </w:r>
      <w:r w:rsidR="00B36A40">
        <w:rPr>
          <w:rFonts w:hint="eastAsia"/>
          <w:rtl/>
        </w:rPr>
        <w:t>‌</w:t>
      </w:r>
      <w:r>
        <w:rPr>
          <w:rFonts w:hint="cs"/>
          <w:rtl/>
        </w:rPr>
        <w:t>شان نزد خدا مقبول بوده هنگام بلا صبر پیشه</w:t>
      </w:r>
      <w:r w:rsidR="00850650">
        <w:rPr>
          <w:rFonts w:hint="cs"/>
          <w:rtl/>
        </w:rPr>
        <w:t xml:space="preserve"> می‌</w:t>
      </w:r>
      <w:r>
        <w:rPr>
          <w:rFonts w:hint="cs"/>
          <w:rtl/>
        </w:rPr>
        <w:t>کردند و ثواب آن را انتخاب</w:t>
      </w:r>
      <w:r w:rsidR="00850650">
        <w:rPr>
          <w:rFonts w:hint="cs"/>
          <w:rtl/>
        </w:rPr>
        <w:t xml:space="preserve"> می‌</w:t>
      </w:r>
      <w:r>
        <w:rPr>
          <w:rFonts w:hint="cs"/>
          <w:rtl/>
        </w:rPr>
        <w:t xml:space="preserve">نمودند و از خداوند نجات از آن بلا را </w:t>
      </w:r>
      <w:r w:rsidRPr="009A1BDD">
        <w:rPr>
          <w:rFonts w:hint="cs"/>
          <w:rtl/>
        </w:rPr>
        <w:t>نمی‌خواستند</w:t>
      </w:r>
      <w:r>
        <w:rPr>
          <w:rFonts w:hint="cs"/>
          <w:rtl/>
        </w:rPr>
        <w:t xml:space="preserve"> به ابراهیم تیمی</w:t>
      </w:r>
      <w:r w:rsidR="00406362">
        <w:rPr>
          <w:rFonts w:hint="cs"/>
          <w:rtl/>
        </w:rPr>
        <w:t xml:space="preserve"> گفته</w:t>
      </w:r>
      <w:r>
        <w:rPr>
          <w:rFonts w:hint="cs"/>
          <w:rtl/>
        </w:rPr>
        <w:t xml:space="preserve"> شد </w:t>
      </w:r>
      <w:r w:rsidR="00B36A40">
        <w:rPr>
          <w:rFonts w:hint="cs"/>
          <w:rtl/>
        </w:rPr>
        <w:t>-</w:t>
      </w:r>
      <w:r>
        <w:rPr>
          <w:rFonts w:hint="cs"/>
          <w:rtl/>
        </w:rPr>
        <w:t xml:space="preserve"> آن گاه که در زندان حجاج ثقفی بود -:</w:t>
      </w:r>
      <w:r w:rsidR="00C665E8">
        <w:rPr>
          <w:rFonts w:hint="cs"/>
          <w:rtl/>
        </w:rPr>
        <w:t xml:space="preserve"> کاش از خدای تعالی درخواست</w:t>
      </w:r>
      <w:r w:rsidR="00850650">
        <w:rPr>
          <w:rFonts w:hint="cs"/>
          <w:rtl/>
        </w:rPr>
        <w:t xml:space="preserve"> می‌</w:t>
      </w:r>
      <w:r w:rsidR="00C665E8">
        <w:rPr>
          <w:rFonts w:hint="cs"/>
          <w:rtl/>
        </w:rPr>
        <w:t>کردی؟ گفت</w:t>
      </w:r>
      <w:r w:rsidR="00B36A40">
        <w:rPr>
          <w:rFonts w:hint="cs"/>
          <w:rtl/>
        </w:rPr>
        <w:t>: دوست</w:t>
      </w:r>
      <w:r w:rsidR="00C665E8">
        <w:rPr>
          <w:rFonts w:hint="cs"/>
          <w:rtl/>
        </w:rPr>
        <w:t xml:space="preserve"> ندارم از خدا بخواهم که مرا از مشکلی نجات دهد که به خاطر آن اجر می‌گیرم!!</w:t>
      </w:r>
      <w:r w:rsidR="00F41D33" w:rsidRPr="00FD7FF4">
        <w:rPr>
          <w:rFonts w:hint="cs"/>
          <w:vertAlign w:val="superscript"/>
          <w:rtl/>
        </w:rPr>
        <w:t>(</w:t>
      </w:r>
      <w:r w:rsidR="00F41D33" w:rsidRPr="00FD7FF4">
        <w:rPr>
          <w:rStyle w:val="FootnoteReference"/>
          <w:rtl/>
        </w:rPr>
        <w:footnoteReference w:id="112"/>
      </w:r>
      <w:r w:rsidR="00F41D33" w:rsidRPr="00FD7FF4">
        <w:rPr>
          <w:rFonts w:hint="cs"/>
          <w:vertAlign w:val="superscript"/>
          <w:rtl/>
        </w:rPr>
        <w:t>)</w:t>
      </w:r>
      <w:r w:rsidR="00F41D33">
        <w:rPr>
          <w:rFonts w:hint="cs"/>
          <w:rtl/>
        </w:rPr>
        <w:t>.</w:t>
      </w:r>
    </w:p>
    <w:p w:rsidR="00C665E8" w:rsidRDefault="005A643A" w:rsidP="00B36A40">
      <w:pPr>
        <w:pStyle w:val="a8"/>
        <w:rPr>
          <w:rtl/>
        </w:rPr>
      </w:pPr>
      <w:r>
        <w:rPr>
          <w:rFonts w:hint="cs"/>
          <w:rtl/>
        </w:rPr>
        <w:t xml:space="preserve">گاهی ممکن است که مؤمن </w:t>
      </w:r>
      <w:r w:rsidR="00B36A40" w:rsidRPr="00E11FF3">
        <w:rPr>
          <w:rStyle w:val="Char8"/>
          <w:rtl/>
        </w:rPr>
        <w:t>«</w:t>
      </w:r>
      <w:r>
        <w:rPr>
          <w:rFonts w:hint="cs"/>
          <w:rtl/>
        </w:rPr>
        <w:t>مستجاب الدعوه</w:t>
      </w:r>
      <w:r w:rsidR="00B36A40" w:rsidRPr="00E11FF3">
        <w:rPr>
          <w:rStyle w:val="Char8"/>
          <w:rtl/>
        </w:rPr>
        <w:t>»</w:t>
      </w:r>
      <w:r>
        <w:rPr>
          <w:rFonts w:hint="cs"/>
          <w:rtl/>
        </w:rPr>
        <w:t xml:space="preserve"> از خدا چیزی بخواهد که خداوند خیر او را در امری دیگر بداند، در نتیجه دعایش را نپذیرد و در عوض چیزی به او بدهد که خیر او در آن است. این اولیا که خدا دوست</w:t>
      </w:r>
      <w:r w:rsidR="00B36A40">
        <w:rPr>
          <w:rFonts w:hint="eastAsia"/>
          <w:rtl/>
        </w:rPr>
        <w:t>‌</w:t>
      </w:r>
      <w:r>
        <w:rPr>
          <w:rFonts w:hint="cs"/>
          <w:rtl/>
        </w:rPr>
        <w:t xml:space="preserve">شان دارد و آنان هم خدا را دوست دارند، برای </w:t>
      </w:r>
      <w:r w:rsidR="00BC4C70">
        <w:rPr>
          <w:rFonts w:hint="cs"/>
          <w:rtl/>
        </w:rPr>
        <w:t>یکدیگر نهایت تواضع و همکاری را د</w:t>
      </w:r>
      <w:r>
        <w:rPr>
          <w:rFonts w:hint="cs"/>
          <w:rtl/>
        </w:rPr>
        <w:t>ا</w:t>
      </w:r>
      <w:r w:rsidR="00BC4C70">
        <w:rPr>
          <w:rFonts w:hint="cs"/>
          <w:rtl/>
        </w:rPr>
        <w:t>ر</w:t>
      </w:r>
      <w:r>
        <w:rPr>
          <w:rFonts w:hint="cs"/>
          <w:rtl/>
        </w:rPr>
        <w:t>ند و قرآن چنین وصف</w:t>
      </w:r>
      <w:r w:rsidR="00B36A40">
        <w:rPr>
          <w:rFonts w:hint="eastAsia"/>
          <w:rtl/>
        </w:rPr>
        <w:t>‌</w:t>
      </w:r>
      <w:r>
        <w:rPr>
          <w:rFonts w:hint="cs"/>
          <w:rtl/>
        </w:rPr>
        <w:t>شان می‌کند:</w:t>
      </w:r>
    </w:p>
    <w:p w:rsidR="00BF3FD7" w:rsidRPr="00BF3FD7" w:rsidRDefault="00B96B4A" w:rsidP="00D56774">
      <w:pPr>
        <w:pStyle w:val="af1"/>
        <w:rPr>
          <w:rStyle w:val="Char4"/>
          <w:rtl/>
        </w:rPr>
      </w:pPr>
      <w:r w:rsidRPr="00AB7196">
        <w:rPr>
          <w:rStyle w:val="Char8"/>
          <w:rtl/>
        </w:rPr>
        <w:t>﴿</w:t>
      </w:r>
      <w:r w:rsidR="00927D05" w:rsidRPr="00927D05">
        <w:rPr>
          <w:rFonts w:hint="eastAsia"/>
          <w:rtl/>
        </w:rPr>
        <w:t>يَ</w:t>
      </w:r>
      <w:r w:rsidR="00927D05" w:rsidRPr="00927D05">
        <w:rPr>
          <w:rFonts w:hint="cs"/>
          <w:rtl/>
        </w:rPr>
        <w:t>ٰٓ</w:t>
      </w:r>
      <w:r w:rsidR="00927D05" w:rsidRPr="00927D05">
        <w:rPr>
          <w:rFonts w:hint="eastAsia"/>
          <w:rtl/>
        </w:rPr>
        <w:t>أَيُّهَا</w:t>
      </w:r>
      <w:r w:rsidR="00927D05" w:rsidRPr="00927D05">
        <w:rPr>
          <w:rtl/>
        </w:rPr>
        <w:t xml:space="preserve"> </w:t>
      </w:r>
      <w:r w:rsidR="00927D05" w:rsidRPr="00927D05">
        <w:rPr>
          <w:rFonts w:hint="cs"/>
          <w:rtl/>
        </w:rPr>
        <w:t>ٱ</w:t>
      </w:r>
      <w:r w:rsidR="00927D05" w:rsidRPr="00927D05">
        <w:rPr>
          <w:rFonts w:hint="eastAsia"/>
          <w:rtl/>
        </w:rPr>
        <w:t>لَّذِينَ</w:t>
      </w:r>
      <w:r w:rsidR="00927D05" w:rsidRPr="00927D05">
        <w:rPr>
          <w:rtl/>
        </w:rPr>
        <w:t xml:space="preserve"> </w:t>
      </w:r>
      <w:r w:rsidR="00927D05" w:rsidRPr="00927D05">
        <w:rPr>
          <w:rFonts w:hint="eastAsia"/>
          <w:rtl/>
        </w:rPr>
        <w:t>ءَامَنُواْ</w:t>
      </w:r>
      <w:r w:rsidR="00927D05" w:rsidRPr="00927D05">
        <w:rPr>
          <w:rtl/>
        </w:rPr>
        <w:t xml:space="preserve"> </w:t>
      </w:r>
      <w:r w:rsidR="00927D05" w:rsidRPr="00927D05">
        <w:rPr>
          <w:rFonts w:hint="eastAsia"/>
          <w:rtl/>
        </w:rPr>
        <w:t>مَن</w:t>
      </w:r>
      <w:r w:rsidR="00927D05" w:rsidRPr="00927D05">
        <w:rPr>
          <w:rtl/>
        </w:rPr>
        <w:t xml:space="preserve"> </w:t>
      </w:r>
      <w:r w:rsidR="00927D05" w:rsidRPr="00927D05">
        <w:rPr>
          <w:rFonts w:hint="eastAsia"/>
          <w:rtl/>
        </w:rPr>
        <w:t>يَر</w:t>
      </w:r>
      <w:r w:rsidR="00927D05" w:rsidRPr="00927D05">
        <w:rPr>
          <w:rFonts w:hint="cs"/>
          <w:rtl/>
        </w:rPr>
        <w:t>ۡ</w:t>
      </w:r>
      <w:r w:rsidR="00927D05" w:rsidRPr="00927D05">
        <w:rPr>
          <w:rFonts w:hint="eastAsia"/>
          <w:rtl/>
        </w:rPr>
        <w:t>تَدَّ</w:t>
      </w:r>
      <w:r w:rsidR="00927D05" w:rsidRPr="00927D05">
        <w:rPr>
          <w:rtl/>
        </w:rPr>
        <w:t xml:space="preserve"> </w:t>
      </w:r>
      <w:r w:rsidR="00927D05" w:rsidRPr="00927D05">
        <w:rPr>
          <w:rFonts w:hint="eastAsia"/>
          <w:rtl/>
        </w:rPr>
        <w:t>مِنكُم</w:t>
      </w:r>
      <w:r w:rsidR="00927D05" w:rsidRPr="00927D05">
        <w:rPr>
          <w:rFonts w:hint="cs"/>
          <w:rtl/>
        </w:rPr>
        <w:t>ۡ</w:t>
      </w:r>
      <w:r w:rsidR="00927D05" w:rsidRPr="00927D05">
        <w:rPr>
          <w:rtl/>
        </w:rPr>
        <w:t xml:space="preserve"> </w:t>
      </w:r>
      <w:r w:rsidR="00927D05" w:rsidRPr="00927D05">
        <w:rPr>
          <w:rFonts w:hint="eastAsia"/>
          <w:rtl/>
        </w:rPr>
        <w:t>عَن</w:t>
      </w:r>
      <w:r w:rsidR="00927D05" w:rsidRPr="00927D05">
        <w:rPr>
          <w:rtl/>
        </w:rPr>
        <w:t xml:space="preserve"> </w:t>
      </w:r>
      <w:r w:rsidR="00927D05" w:rsidRPr="00927D05">
        <w:rPr>
          <w:rFonts w:hint="eastAsia"/>
          <w:rtl/>
        </w:rPr>
        <w:t>دِينِهِ</w:t>
      </w:r>
      <w:r w:rsidR="00927D05" w:rsidRPr="00927D05">
        <w:rPr>
          <w:rFonts w:hint="cs"/>
          <w:rtl/>
        </w:rPr>
        <w:t>ۦ</w:t>
      </w:r>
      <w:r w:rsidR="00927D05" w:rsidRPr="00927D05">
        <w:rPr>
          <w:rtl/>
        </w:rPr>
        <w:t xml:space="preserve"> </w:t>
      </w:r>
      <w:r w:rsidR="00927D05" w:rsidRPr="00927D05">
        <w:rPr>
          <w:rFonts w:hint="eastAsia"/>
          <w:rtl/>
        </w:rPr>
        <w:t>فَسَو</w:t>
      </w:r>
      <w:r w:rsidR="00927D05" w:rsidRPr="00927D05">
        <w:rPr>
          <w:rFonts w:hint="cs"/>
          <w:rtl/>
        </w:rPr>
        <w:t>ۡ</w:t>
      </w:r>
      <w:r w:rsidR="00927D05" w:rsidRPr="00927D05">
        <w:rPr>
          <w:rFonts w:hint="eastAsia"/>
          <w:rtl/>
        </w:rPr>
        <w:t>فَ</w:t>
      </w:r>
      <w:r w:rsidR="00927D05" w:rsidRPr="00927D05">
        <w:rPr>
          <w:rtl/>
        </w:rPr>
        <w:t xml:space="preserve"> </w:t>
      </w:r>
      <w:r w:rsidR="00927D05" w:rsidRPr="00927D05">
        <w:rPr>
          <w:rFonts w:hint="eastAsia"/>
          <w:rtl/>
        </w:rPr>
        <w:t>يَأ</w:t>
      </w:r>
      <w:r w:rsidR="00927D05" w:rsidRPr="00927D05">
        <w:rPr>
          <w:rFonts w:hint="cs"/>
          <w:rtl/>
        </w:rPr>
        <w:t>ۡ</w:t>
      </w:r>
      <w:r w:rsidR="00927D05" w:rsidRPr="00927D05">
        <w:rPr>
          <w:rFonts w:hint="eastAsia"/>
          <w:rtl/>
        </w:rPr>
        <w:t>تِي</w:t>
      </w:r>
      <w:r w:rsidR="00927D05" w:rsidRPr="00927D05">
        <w:rPr>
          <w:rtl/>
        </w:rPr>
        <w:t xml:space="preserve"> </w:t>
      </w:r>
      <w:r w:rsidR="00927D05" w:rsidRPr="00927D05">
        <w:rPr>
          <w:rFonts w:hint="cs"/>
          <w:rtl/>
        </w:rPr>
        <w:t>ٱ</w:t>
      </w:r>
      <w:r w:rsidR="00927D05" w:rsidRPr="00927D05">
        <w:rPr>
          <w:rFonts w:hint="eastAsia"/>
          <w:rtl/>
        </w:rPr>
        <w:t>للَّهُ</w:t>
      </w:r>
      <w:r w:rsidR="00927D05" w:rsidRPr="00927D05">
        <w:rPr>
          <w:rtl/>
        </w:rPr>
        <w:t xml:space="preserve"> </w:t>
      </w:r>
      <w:r w:rsidR="00927D05" w:rsidRPr="00927D05">
        <w:rPr>
          <w:rFonts w:hint="eastAsia"/>
          <w:rtl/>
        </w:rPr>
        <w:t>بِقَو</w:t>
      </w:r>
      <w:r w:rsidR="00927D05" w:rsidRPr="00927D05">
        <w:rPr>
          <w:rFonts w:hint="cs"/>
          <w:rtl/>
        </w:rPr>
        <w:t>ۡ</w:t>
      </w:r>
      <w:r w:rsidR="00927D05" w:rsidRPr="00927D05">
        <w:rPr>
          <w:rFonts w:hint="eastAsia"/>
          <w:rtl/>
        </w:rPr>
        <w:t>م</w:t>
      </w:r>
      <w:r w:rsidR="00927D05" w:rsidRPr="00927D05">
        <w:rPr>
          <w:rFonts w:hint="cs"/>
          <w:rtl/>
        </w:rPr>
        <w:t>ٖ</w:t>
      </w:r>
      <w:r w:rsidR="00927D05" w:rsidRPr="00927D05">
        <w:rPr>
          <w:rtl/>
        </w:rPr>
        <w:t xml:space="preserve"> </w:t>
      </w:r>
      <w:r w:rsidR="00927D05" w:rsidRPr="00927D05">
        <w:rPr>
          <w:rFonts w:hint="eastAsia"/>
          <w:rtl/>
        </w:rPr>
        <w:t>يُحِبُّهُم</w:t>
      </w:r>
      <w:r w:rsidR="00927D05" w:rsidRPr="00927D05">
        <w:rPr>
          <w:rFonts w:hint="cs"/>
          <w:rtl/>
        </w:rPr>
        <w:t>ۡ</w:t>
      </w:r>
      <w:r w:rsidR="00927D05" w:rsidRPr="00927D05">
        <w:rPr>
          <w:rtl/>
        </w:rPr>
        <w:t xml:space="preserve"> </w:t>
      </w:r>
      <w:r w:rsidR="00927D05" w:rsidRPr="00927D05">
        <w:rPr>
          <w:rFonts w:hint="eastAsia"/>
          <w:rtl/>
        </w:rPr>
        <w:t>وَيُحِبُّونَهُ</w:t>
      </w:r>
      <w:r w:rsidR="00927D05" w:rsidRPr="00927D05">
        <w:rPr>
          <w:rFonts w:hint="cs"/>
          <w:rtl/>
        </w:rPr>
        <w:t>ۥٓ</w:t>
      </w:r>
      <w:r w:rsidR="00927D05" w:rsidRPr="00927D05">
        <w:rPr>
          <w:rtl/>
        </w:rPr>
        <w:t xml:space="preserve"> </w:t>
      </w:r>
      <w:r w:rsidR="00927D05" w:rsidRPr="00927D05">
        <w:rPr>
          <w:rFonts w:hint="eastAsia"/>
          <w:rtl/>
        </w:rPr>
        <w:t>أَذِلَّةٍ</w:t>
      </w:r>
      <w:r w:rsidR="00927D05" w:rsidRPr="00927D05">
        <w:rPr>
          <w:rtl/>
        </w:rPr>
        <w:t xml:space="preserve"> </w:t>
      </w:r>
      <w:r w:rsidR="00927D05" w:rsidRPr="00927D05">
        <w:rPr>
          <w:rFonts w:hint="eastAsia"/>
          <w:rtl/>
        </w:rPr>
        <w:t>عَلَى</w:t>
      </w:r>
      <w:r w:rsidR="00927D05" w:rsidRPr="00927D05">
        <w:rPr>
          <w:rtl/>
        </w:rPr>
        <w:t xml:space="preserve"> </w:t>
      </w:r>
      <w:r w:rsidR="00927D05" w:rsidRPr="00927D05">
        <w:rPr>
          <w:rFonts w:hint="cs"/>
          <w:rtl/>
        </w:rPr>
        <w:t>ٱ</w:t>
      </w:r>
      <w:r w:rsidR="00927D05" w:rsidRPr="00927D05">
        <w:rPr>
          <w:rFonts w:hint="eastAsia"/>
          <w:rtl/>
        </w:rPr>
        <w:t>ل</w:t>
      </w:r>
      <w:r w:rsidR="00927D05" w:rsidRPr="00927D05">
        <w:rPr>
          <w:rFonts w:hint="cs"/>
          <w:rtl/>
        </w:rPr>
        <w:t>ۡ</w:t>
      </w:r>
      <w:r w:rsidR="00927D05" w:rsidRPr="00927D05">
        <w:rPr>
          <w:rFonts w:hint="eastAsia"/>
          <w:rtl/>
        </w:rPr>
        <w:t>مُؤ</w:t>
      </w:r>
      <w:r w:rsidR="00927D05" w:rsidRPr="00927D05">
        <w:rPr>
          <w:rFonts w:hint="cs"/>
          <w:rtl/>
        </w:rPr>
        <w:t>ۡ</w:t>
      </w:r>
      <w:r w:rsidR="00927D05" w:rsidRPr="00927D05">
        <w:rPr>
          <w:rFonts w:hint="eastAsia"/>
          <w:rtl/>
        </w:rPr>
        <w:t>مِنِينَ</w:t>
      </w:r>
      <w:r w:rsidR="00927D05" w:rsidRPr="00927D05">
        <w:rPr>
          <w:rtl/>
        </w:rPr>
        <w:t xml:space="preserve"> </w:t>
      </w:r>
      <w:r w:rsidR="00927D05" w:rsidRPr="00927D05">
        <w:rPr>
          <w:rFonts w:hint="eastAsia"/>
          <w:rtl/>
        </w:rPr>
        <w:t>أَعِزَّةٍ</w:t>
      </w:r>
      <w:r w:rsidR="00927D05" w:rsidRPr="00927D05">
        <w:rPr>
          <w:rtl/>
        </w:rPr>
        <w:t xml:space="preserve"> </w:t>
      </w:r>
      <w:r w:rsidR="00927D05" w:rsidRPr="00927D05">
        <w:rPr>
          <w:rFonts w:hint="eastAsia"/>
          <w:rtl/>
        </w:rPr>
        <w:t>عَلَى</w:t>
      </w:r>
      <w:r w:rsidR="00927D05" w:rsidRPr="00927D05">
        <w:rPr>
          <w:rtl/>
        </w:rPr>
        <w:t xml:space="preserve"> </w:t>
      </w:r>
      <w:r w:rsidR="00927D05" w:rsidRPr="00927D05">
        <w:rPr>
          <w:rFonts w:hint="cs"/>
          <w:rtl/>
        </w:rPr>
        <w:t>ٱ</w:t>
      </w:r>
      <w:r w:rsidR="00927D05" w:rsidRPr="00927D05">
        <w:rPr>
          <w:rFonts w:hint="eastAsia"/>
          <w:rtl/>
        </w:rPr>
        <w:t>ل</w:t>
      </w:r>
      <w:r w:rsidR="00927D05" w:rsidRPr="00927D05">
        <w:rPr>
          <w:rFonts w:hint="cs"/>
          <w:rtl/>
        </w:rPr>
        <w:t>ۡ</w:t>
      </w:r>
      <w:r w:rsidR="00927D05" w:rsidRPr="00927D05">
        <w:rPr>
          <w:rFonts w:hint="eastAsia"/>
          <w:rtl/>
        </w:rPr>
        <w:t>كَ</w:t>
      </w:r>
      <w:r w:rsidR="00927D05" w:rsidRPr="00927D05">
        <w:rPr>
          <w:rFonts w:hint="cs"/>
          <w:rtl/>
        </w:rPr>
        <w:t>ٰ</w:t>
      </w:r>
      <w:r w:rsidR="00927D05" w:rsidRPr="00927D05">
        <w:rPr>
          <w:rFonts w:hint="eastAsia"/>
          <w:rtl/>
        </w:rPr>
        <w:t>فِرِينَ</w:t>
      </w:r>
      <w:r w:rsidR="00927D05" w:rsidRPr="00927D05">
        <w:rPr>
          <w:rtl/>
        </w:rPr>
        <w:t xml:space="preserve"> </w:t>
      </w:r>
      <w:r w:rsidR="00927D05" w:rsidRPr="00927D05">
        <w:rPr>
          <w:rFonts w:hint="eastAsia"/>
          <w:rtl/>
        </w:rPr>
        <w:t>يُجَ</w:t>
      </w:r>
      <w:r w:rsidR="00927D05" w:rsidRPr="00927D05">
        <w:rPr>
          <w:rFonts w:hint="cs"/>
          <w:rtl/>
        </w:rPr>
        <w:t>ٰ</w:t>
      </w:r>
      <w:r w:rsidR="00927D05" w:rsidRPr="00927D05">
        <w:rPr>
          <w:rFonts w:hint="eastAsia"/>
          <w:rtl/>
        </w:rPr>
        <w:t>هِدُونَ</w:t>
      </w:r>
      <w:r w:rsidR="00927D05" w:rsidRPr="00927D05">
        <w:rPr>
          <w:rtl/>
        </w:rPr>
        <w:t xml:space="preserve"> </w:t>
      </w:r>
      <w:r w:rsidR="00927D05" w:rsidRPr="00927D05">
        <w:rPr>
          <w:rFonts w:hint="eastAsia"/>
          <w:rtl/>
        </w:rPr>
        <w:t>فِي</w:t>
      </w:r>
      <w:r w:rsidR="00927D05" w:rsidRPr="00927D05">
        <w:rPr>
          <w:rtl/>
        </w:rPr>
        <w:t xml:space="preserve"> </w:t>
      </w:r>
      <w:r w:rsidR="00927D05" w:rsidRPr="00927D05">
        <w:rPr>
          <w:rFonts w:hint="eastAsia"/>
          <w:rtl/>
        </w:rPr>
        <w:t>سَبِيلِ</w:t>
      </w:r>
      <w:r w:rsidR="00927D05" w:rsidRPr="00927D05">
        <w:rPr>
          <w:rtl/>
        </w:rPr>
        <w:t xml:space="preserve"> </w:t>
      </w:r>
      <w:r w:rsidR="00927D05" w:rsidRPr="00927D05">
        <w:rPr>
          <w:rFonts w:hint="cs"/>
          <w:rtl/>
        </w:rPr>
        <w:t>ٱ</w:t>
      </w:r>
      <w:r w:rsidR="00927D05" w:rsidRPr="00927D05">
        <w:rPr>
          <w:rFonts w:hint="eastAsia"/>
          <w:rtl/>
        </w:rPr>
        <w:t>للَّهِ</w:t>
      </w:r>
      <w:r w:rsidR="00927D05" w:rsidRPr="00927D05">
        <w:rPr>
          <w:rtl/>
        </w:rPr>
        <w:t xml:space="preserve"> </w:t>
      </w:r>
      <w:r w:rsidR="00927D05" w:rsidRPr="00927D05">
        <w:rPr>
          <w:rFonts w:hint="eastAsia"/>
          <w:rtl/>
        </w:rPr>
        <w:t>وَلَا</w:t>
      </w:r>
      <w:r w:rsidR="00927D05" w:rsidRPr="00927D05">
        <w:rPr>
          <w:rtl/>
        </w:rPr>
        <w:t xml:space="preserve"> </w:t>
      </w:r>
      <w:r w:rsidR="00927D05" w:rsidRPr="00927D05">
        <w:rPr>
          <w:rFonts w:hint="eastAsia"/>
          <w:rtl/>
        </w:rPr>
        <w:t>يَخَافُونَ</w:t>
      </w:r>
      <w:r w:rsidR="00927D05" w:rsidRPr="00927D05">
        <w:rPr>
          <w:rtl/>
        </w:rPr>
        <w:t xml:space="preserve"> </w:t>
      </w:r>
      <w:r w:rsidR="00927D05" w:rsidRPr="00927D05">
        <w:rPr>
          <w:rFonts w:hint="eastAsia"/>
          <w:rtl/>
        </w:rPr>
        <w:t>لَو</w:t>
      </w:r>
      <w:r w:rsidR="00927D05" w:rsidRPr="00927D05">
        <w:rPr>
          <w:rFonts w:hint="cs"/>
          <w:rtl/>
        </w:rPr>
        <w:t>ۡ</w:t>
      </w:r>
      <w:r w:rsidR="00927D05" w:rsidRPr="00927D05">
        <w:rPr>
          <w:rFonts w:hint="eastAsia"/>
          <w:rtl/>
        </w:rPr>
        <w:t>مَةَ</w:t>
      </w:r>
      <w:r w:rsidR="00927D05" w:rsidRPr="00927D05">
        <w:rPr>
          <w:rtl/>
        </w:rPr>
        <w:t xml:space="preserve"> </w:t>
      </w:r>
      <w:r w:rsidR="00927D05" w:rsidRPr="00927D05">
        <w:rPr>
          <w:rFonts w:hint="eastAsia"/>
          <w:rtl/>
        </w:rPr>
        <w:t>لَا</w:t>
      </w:r>
      <w:r w:rsidR="00927D05" w:rsidRPr="00927D05">
        <w:rPr>
          <w:rFonts w:hint="cs"/>
          <w:rtl/>
        </w:rPr>
        <w:t>ٓ</w:t>
      </w:r>
      <w:r w:rsidR="00927D05" w:rsidRPr="00927D05">
        <w:rPr>
          <w:rFonts w:hint="eastAsia"/>
          <w:rtl/>
        </w:rPr>
        <w:t>ئِم</w:t>
      </w:r>
      <w:r w:rsidR="00927D05" w:rsidRPr="00927D05">
        <w:rPr>
          <w:rFonts w:hint="cs"/>
          <w:rtl/>
        </w:rPr>
        <w:t>ٖۚ</w:t>
      </w:r>
      <w:r w:rsidR="00927D05" w:rsidRPr="00927D05">
        <w:rPr>
          <w:rtl/>
        </w:rPr>
        <w:t xml:space="preserve"> </w:t>
      </w:r>
      <w:r w:rsidR="00927D05" w:rsidRPr="00927D05">
        <w:rPr>
          <w:rFonts w:hint="eastAsia"/>
          <w:rtl/>
        </w:rPr>
        <w:t>ذَ</w:t>
      </w:r>
      <w:r w:rsidR="00927D05" w:rsidRPr="00927D05">
        <w:rPr>
          <w:rFonts w:hint="cs"/>
          <w:rtl/>
        </w:rPr>
        <w:t>ٰ</w:t>
      </w:r>
      <w:r w:rsidR="00927D05" w:rsidRPr="00927D05">
        <w:rPr>
          <w:rFonts w:hint="eastAsia"/>
          <w:rtl/>
        </w:rPr>
        <w:t>لِكَ</w:t>
      </w:r>
      <w:r w:rsidR="00927D05" w:rsidRPr="00927D05">
        <w:rPr>
          <w:rtl/>
        </w:rPr>
        <w:t xml:space="preserve"> </w:t>
      </w:r>
      <w:r w:rsidR="00927D05" w:rsidRPr="00927D05">
        <w:rPr>
          <w:rFonts w:hint="eastAsia"/>
          <w:rtl/>
        </w:rPr>
        <w:t>فَض</w:t>
      </w:r>
      <w:r w:rsidR="00927D05" w:rsidRPr="00927D05">
        <w:rPr>
          <w:rFonts w:hint="cs"/>
          <w:rtl/>
        </w:rPr>
        <w:t>ۡ</w:t>
      </w:r>
      <w:r w:rsidR="00927D05" w:rsidRPr="00927D05">
        <w:rPr>
          <w:rFonts w:hint="eastAsia"/>
          <w:rtl/>
        </w:rPr>
        <w:t>لُ</w:t>
      </w:r>
      <w:r w:rsidR="00927D05" w:rsidRPr="00927D05">
        <w:rPr>
          <w:rtl/>
        </w:rPr>
        <w:t xml:space="preserve"> </w:t>
      </w:r>
      <w:r w:rsidR="00927D05" w:rsidRPr="00927D05">
        <w:rPr>
          <w:rFonts w:hint="cs"/>
          <w:rtl/>
        </w:rPr>
        <w:t>ٱ</w:t>
      </w:r>
      <w:r w:rsidR="00927D05" w:rsidRPr="00927D05">
        <w:rPr>
          <w:rFonts w:hint="eastAsia"/>
          <w:rtl/>
        </w:rPr>
        <w:t>للَّهِ</w:t>
      </w:r>
      <w:r w:rsidR="00927D05" w:rsidRPr="00927D05">
        <w:rPr>
          <w:rtl/>
        </w:rPr>
        <w:t xml:space="preserve"> </w:t>
      </w:r>
      <w:r w:rsidR="00927D05" w:rsidRPr="00927D05">
        <w:rPr>
          <w:rFonts w:hint="eastAsia"/>
          <w:rtl/>
        </w:rPr>
        <w:t>يُؤ</w:t>
      </w:r>
      <w:r w:rsidR="00927D05" w:rsidRPr="00927D05">
        <w:rPr>
          <w:rFonts w:hint="cs"/>
          <w:rtl/>
        </w:rPr>
        <w:t>ۡ</w:t>
      </w:r>
      <w:r w:rsidR="00927D05" w:rsidRPr="00927D05">
        <w:rPr>
          <w:rFonts w:hint="eastAsia"/>
          <w:rtl/>
        </w:rPr>
        <w:t>تِيهِ</w:t>
      </w:r>
      <w:r w:rsidR="00927D05" w:rsidRPr="00927D05">
        <w:rPr>
          <w:rtl/>
        </w:rPr>
        <w:t xml:space="preserve"> </w:t>
      </w:r>
      <w:r w:rsidR="00927D05" w:rsidRPr="00927D05">
        <w:rPr>
          <w:rFonts w:hint="eastAsia"/>
          <w:rtl/>
        </w:rPr>
        <w:t>مَن</w:t>
      </w:r>
      <w:r w:rsidR="00927D05" w:rsidRPr="00927D05">
        <w:rPr>
          <w:rtl/>
        </w:rPr>
        <w:t xml:space="preserve"> </w:t>
      </w:r>
      <w:r w:rsidR="00927D05" w:rsidRPr="00927D05">
        <w:rPr>
          <w:rFonts w:hint="eastAsia"/>
          <w:rtl/>
        </w:rPr>
        <w:t>يَشَا</w:t>
      </w:r>
      <w:r w:rsidR="00927D05" w:rsidRPr="00927D05">
        <w:rPr>
          <w:rFonts w:hint="cs"/>
          <w:rtl/>
        </w:rPr>
        <w:t>ٓ</w:t>
      </w:r>
      <w:r w:rsidR="00927D05" w:rsidRPr="00927D05">
        <w:rPr>
          <w:rFonts w:hint="eastAsia"/>
          <w:rtl/>
        </w:rPr>
        <w:t>ءُ</w:t>
      </w:r>
      <w:r w:rsidR="00927D05" w:rsidRPr="00927D05">
        <w:rPr>
          <w:rFonts w:hint="cs"/>
          <w:rtl/>
        </w:rPr>
        <w:t>ۚ</w:t>
      </w:r>
      <w:r w:rsidR="00927D05" w:rsidRPr="00927D05">
        <w:rPr>
          <w:rtl/>
        </w:rPr>
        <w:t xml:space="preserve"> </w:t>
      </w:r>
      <w:r w:rsidR="00927D05" w:rsidRPr="00927D05">
        <w:rPr>
          <w:rFonts w:hint="eastAsia"/>
          <w:rtl/>
        </w:rPr>
        <w:t>وَ</w:t>
      </w:r>
      <w:r w:rsidR="00927D05" w:rsidRPr="00927D05">
        <w:rPr>
          <w:rFonts w:hint="cs"/>
          <w:rtl/>
        </w:rPr>
        <w:t>ٱ</w:t>
      </w:r>
      <w:r w:rsidR="00927D05" w:rsidRPr="00927D05">
        <w:rPr>
          <w:rFonts w:hint="eastAsia"/>
          <w:rtl/>
        </w:rPr>
        <w:t>للَّهُ</w:t>
      </w:r>
      <w:r w:rsidR="00927D05" w:rsidRPr="00927D05">
        <w:rPr>
          <w:rtl/>
        </w:rPr>
        <w:t xml:space="preserve"> </w:t>
      </w:r>
      <w:r w:rsidR="00927D05" w:rsidRPr="00927D05">
        <w:rPr>
          <w:rFonts w:hint="eastAsia"/>
          <w:rtl/>
        </w:rPr>
        <w:t>وَ</w:t>
      </w:r>
      <w:r w:rsidR="00927D05" w:rsidRPr="00927D05">
        <w:rPr>
          <w:rFonts w:hint="cs"/>
          <w:rtl/>
        </w:rPr>
        <w:t>ٰ</w:t>
      </w:r>
      <w:r w:rsidR="00927D05" w:rsidRPr="00927D05">
        <w:rPr>
          <w:rFonts w:hint="eastAsia"/>
          <w:rtl/>
        </w:rPr>
        <w:t>سِعٌ</w:t>
      </w:r>
      <w:r w:rsidR="00927D05" w:rsidRPr="00927D05">
        <w:rPr>
          <w:rtl/>
        </w:rPr>
        <w:t xml:space="preserve"> </w:t>
      </w:r>
      <w:r w:rsidR="00927D05" w:rsidRPr="00927D05">
        <w:rPr>
          <w:rFonts w:hint="eastAsia"/>
          <w:rtl/>
        </w:rPr>
        <w:t>عَلِيمٌ</w:t>
      </w:r>
      <w:r w:rsidR="00927D05" w:rsidRPr="00927D05">
        <w:rPr>
          <w:rtl/>
        </w:rPr>
        <w:t xml:space="preserve"> </w:t>
      </w:r>
      <w:r w:rsidR="00927D05" w:rsidRPr="00927D05">
        <w:rPr>
          <w:rFonts w:hint="cs"/>
          <w:rtl/>
        </w:rPr>
        <w:t>٥٤</w:t>
      </w:r>
      <w:r w:rsidRPr="00AB7196">
        <w:rPr>
          <w:rStyle w:val="Char8"/>
          <w:rtl/>
        </w:rPr>
        <w:t>﴾</w:t>
      </w:r>
      <w:r>
        <w:rPr>
          <w:rFonts w:hint="cs"/>
          <w:rtl/>
        </w:rPr>
        <w:t xml:space="preserve"> </w:t>
      </w:r>
      <w:r w:rsidRPr="00B96B4A">
        <w:rPr>
          <w:rStyle w:val="Char6"/>
          <w:rFonts w:hint="cs"/>
          <w:rtl/>
        </w:rPr>
        <w:t>[</w:t>
      </w:r>
      <w:r w:rsidR="00927D05">
        <w:rPr>
          <w:rStyle w:val="Char6"/>
          <w:rFonts w:hint="cs"/>
          <w:rtl/>
        </w:rPr>
        <w:t>المائد</w:t>
      </w:r>
      <w:r w:rsidR="00D56774">
        <w:rPr>
          <w:rStyle w:val="Char6"/>
          <w:rFonts w:hint="cs"/>
          <w:rtl/>
        </w:rPr>
        <w:t>ة</w:t>
      </w:r>
      <w:r w:rsidR="00927D05">
        <w:rPr>
          <w:rStyle w:val="Char6"/>
          <w:rFonts w:hint="cs"/>
          <w:rtl/>
        </w:rPr>
        <w:t>: 54</w:t>
      </w:r>
      <w:r w:rsidRPr="00B96B4A">
        <w:rPr>
          <w:rStyle w:val="Char6"/>
          <w:rFonts w:hint="cs"/>
          <w:rtl/>
        </w:rPr>
        <w:t>]</w:t>
      </w:r>
      <w:r w:rsidRPr="00D56774">
        <w:rPr>
          <w:rStyle w:val="Char4"/>
          <w:rFonts w:hint="cs"/>
          <w:rtl/>
        </w:rPr>
        <w:t>.</w:t>
      </w:r>
    </w:p>
    <w:p w:rsidR="00E30DC6" w:rsidRPr="00E30DC6" w:rsidRDefault="00BC4C70" w:rsidP="008037A0">
      <w:pPr>
        <w:pStyle w:val="ab"/>
        <w:rPr>
          <w:rStyle w:val="Char4"/>
          <w:rtl/>
        </w:rPr>
      </w:pPr>
      <w:r w:rsidRPr="00E11FF3">
        <w:rPr>
          <w:rStyle w:val="Char8"/>
          <w:rFonts w:hint="cs"/>
          <w:rtl/>
        </w:rPr>
        <w:t>«</w:t>
      </w:r>
      <w:r w:rsidR="006D1162" w:rsidRPr="006D1162">
        <w:rPr>
          <w:rFonts w:hint="cs"/>
          <w:rtl/>
        </w:rPr>
        <w:t>ای</w:t>
      </w:r>
      <w:r w:rsidR="006D1162">
        <w:rPr>
          <w:rFonts w:hint="cs"/>
          <w:rtl/>
        </w:rPr>
        <w:t xml:space="preserve"> </w:t>
      </w:r>
      <w:r w:rsidR="006D1162" w:rsidRPr="006D1162">
        <w:rPr>
          <w:rFonts w:hint="cs"/>
          <w:rtl/>
        </w:rPr>
        <w:t>کسانی‌که ایمان آورده‌اید! هر کس از شما که از دین خود برگردد (به الله زیانی نمی‌رساند) الله بزودی گروهی را می‌آورد که آن‌ها را دوست دارد و آن‌ها (نیز) او را دوست دارند، (آنان) در برابر مؤمنان فروتن و در برابر کافران سر سخت و گردان فراز هستند، در راه الله جهاد می‌کنند و از سرزنش هیچ سرزنش کننده‌ای نمی‌هراسند، این فضل الله است که به هر کس بخواهد می‌دهد، و الله گشایشگر داناست</w:t>
      </w:r>
      <w:r w:rsidRPr="00E11FF3">
        <w:rPr>
          <w:rStyle w:val="Char8"/>
          <w:rFonts w:hint="cs"/>
          <w:rtl/>
        </w:rPr>
        <w:t>»</w:t>
      </w:r>
      <w:r w:rsidR="00E30DC6" w:rsidRPr="00E30DC6">
        <w:rPr>
          <w:rStyle w:val="Char4"/>
          <w:rFonts w:hint="cs"/>
          <w:rtl/>
        </w:rPr>
        <w:t>.</w:t>
      </w:r>
    </w:p>
    <w:p w:rsidR="005A643A" w:rsidRDefault="005A643A" w:rsidP="009A1BDD">
      <w:pPr>
        <w:pStyle w:val="a8"/>
        <w:rPr>
          <w:rtl/>
        </w:rPr>
      </w:pPr>
      <w:r>
        <w:rPr>
          <w:rFonts w:hint="cs"/>
          <w:rtl/>
        </w:rPr>
        <w:t>آنان به خاط</w:t>
      </w:r>
      <w:r w:rsidR="00BC4C70">
        <w:rPr>
          <w:rFonts w:hint="cs"/>
          <w:rtl/>
        </w:rPr>
        <w:t>ر خدا محبت</w:t>
      </w:r>
      <w:r w:rsidR="00850650">
        <w:rPr>
          <w:rFonts w:hint="cs"/>
          <w:rtl/>
        </w:rPr>
        <w:t xml:space="preserve"> می‌</w:t>
      </w:r>
      <w:r w:rsidR="00BC4C70">
        <w:rPr>
          <w:rFonts w:hint="cs"/>
          <w:rtl/>
        </w:rPr>
        <w:t xml:space="preserve">ورزند یا </w:t>
      </w:r>
      <w:r w:rsidR="00BC4C70" w:rsidRPr="006D1162">
        <w:rPr>
          <w:rFonts w:hint="cs"/>
          <w:rtl/>
        </w:rPr>
        <w:t>دشمنی می</w:t>
      </w:r>
      <w:r w:rsidR="00BC4C70" w:rsidRPr="006D1162">
        <w:rPr>
          <w:rFonts w:hint="eastAsia"/>
          <w:rtl/>
        </w:rPr>
        <w:t>‌</w:t>
      </w:r>
      <w:r w:rsidRPr="006D1162">
        <w:rPr>
          <w:rFonts w:hint="cs"/>
          <w:rtl/>
        </w:rPr>
        <w:t>کنند</w:t>
      </w:r>
      <w:r>
        <w:rPr>
          <w:rFonts w:hint="cs"/>
          <w:rtl/>
        </w:rPr>
        <w:t xml:space="preserve"> و به خاطر خو</w:t>
      </w:r>
      <w:r w:rsidR="00BC4C70">
        <w:rPr>
          <w:rFonts w:hint="cs"/>
          <w:rtl/>
        </w:rPr>
        <w:t>د</w:t>
      </w:r>
      <w:r>
        <w:rPr>
          <w:rFonts w:hint="cs"/>
          <w:rtl/>
        </w:rPr>
        <w:t>شان با کسی دشمن</w:t>
      </w:r>
      <w:r w:rsidR="00EC6EA0">
        <w:rPr>
          <w:rFonts w:hint="cs"/>
          <w:rtl/>
        </w:rPr>
        <w:t xml:space="preserve"> نیستند و طبق حدیث شریف به خاطر این اخلاق به ایمان روشن و آشکار دست می‌یابند:</w:t>
      </w:r>
    </w:p>
    <w:p w:rsidR="00EC6EA0" w:rsidRDefault="00736CC2" w:rsidP="00941278">
      <w:pPr>
        <w:pStyle w:val="a8"/>
        <w:rPr>
          <w:rtl/>
        </w:rPr>
      </w:pPr>
      <w:r w:rsidRPr="00E11FF3">
        <w:rPr>
          <w:rStyle w:val="Char8"/>
          <w:rFonts w:hint="cs"/>
          <w:rtl/>
        </w:rPr>
        <w:lastRenderedPageBreak/>
        <w:t>«</w:t>
      </w:r>
      <w:r>
        <w:rPr>
          <w:rFonts w:hint="cs"/>
          <w:rtl/>
        </w:rPr>
        <w:t>بنده خدا لیاقت دست یافتن به ایمان صریح را ندارد تا زمانی که دوستی و دشمنی او بامردم در راه حق باشد، پس</w:t>
      </w:r>
      <w:r w:rsidR="006F03FD">
        <w:rPr>
          <w:rFonts w:hint="cs"/>
          <w:rtl/>
        </w:rPr>
        <w:t xml:space="preserve"> هرگاه </w:t>
      </w:r>
      <w:r w:rsidR="00BC4C70">
        <w:rPr>
          <w:rFonts w:hint="cs"/>
          <w:rtl/>
        </w:rPr>
        <w:t>در راه</w:t>
      </w:r>
      <w:r w:rsidR="006D1162">
        <w:rPr>
          <w:rFonts w:hint="cs"/>
          <w:rtl/>
        </w:rPr>
        <w:t xml:space="preserve"> خدا</w:t>
      </w:r>
      <w:r w:rsidR="00BC4C70">
        <w:rPr>
          <w:rFonts w:hint="cs"/>
          <w:rtl/>
        </w:rPr>
        <w:t xml:space="preserve"> محبت ورزید و در </w:t>
      </w:r>
      <w:r>
        <w:rPr>
          <w:rFonts w:hint="cs"/>
          <w:rtl/>
        </w:rPr>
        <w:t xml:space="preserve">راه خدا دشمنی کرد، شایستگی ولایت خدا </w:t>
      </w:r>
      <w:r w:rsidR="00E30DC6">
        <w:rPr>
          <w:rFonts w:hint="cs"/>
          <w:rtl/>
        </w:rPr>
        <w:t xml:space="preserve">را </w:t>
      </w:r>
      <w:r>
        <w:rPr>
          <w:rFonts w:hint="cs"/>
          <w:rtl/>
        </w:rPr>
        <w:t xml:space="preserve">خواهد داشت. </w:t>
      </w:r>
      <w:r w:rsidR="00941278" w:rsidRPr="00E11FF3">
        <w:rPr>
          <w:rStyle w:val="Char8"/>
          <w:rtl/>
        </w:rPr>
        <w:t>«</w:t>
      </w:r>
      <w:r>
        <w:rPr>
          <w:rFonts w:hint="cs"/>
          <w:rtl/>
        </w:rPr>
        <w:t>به درستی که در میان بندگان و مخلوقاتم کسانی ولی و محبوب من هستند که با یاد من آنان هم یاد می‌شوند و هنگام یاد آنان من هم یاد می‌شوم</w:t>
      </w:r>
      <w:r w:rsidRPr="00E11FF3">
        <w:rPr>
          <w:rStyle w:val="Char8"/>
          <w:rFonts w:hint="cs"/>
          <w:rtl/>
        </w:rPr>
        <w:t>»</w:t>
      </w:r>
      <w:r w:rsidR="006526F9" w:rsidRPr="00FD7FF4">
        <w:rPr>
          <w:rStyle w:val="Char8"/>
          <w:rFonts w:ascii="IRNazli" w:hAnsi="IRNazli" w:cs="IRNazli" w:hint="cs"/>
          <w:vertAlign w:val="superscript"/>
          <w:rtl/>
        </w:rPr>
        <w:t>(</w:t>
      </w:r>
      <w:r w:rsidR="006526F9" w:rsidRPr="00FD7FF4">
        <w:rPr>
          <w:rStyle w:val="Char8"/>
          <w:rFonts w:ascii="IRNazli" w:hAnsi="IRNazli" w:cs="IRNazli"/>
          <w:vertAlign w:val="superscript"/>
          <w:rtl/>
        </w:rPr>
        <w:footnoteReference w:id="113"/>
      </w:r>
      <w:r w:rsidR="006526F9" w:rsidRPr="00FD7FF4">
        <w:rPr>
          <w:rStyle w:val="Char8"/>
          <w:rFonts w:ascii="IRNazli" w:hAnsi="IRNazli" w:cs="IRNazli" w:hint="cs"/>
          <w:vertAlign w:val="superscript"/>
          <w:rtl/>
        </w:rPr>
        <w:t>)</w:t>
      </w:r>
      <w:r>
        <w:rPr>
          <w:rFonts w:hint="cs"/>
          <w:rtl/>
        </w:rPr>
        <w:t>.</w:t>
      </w:r>
    </w:p>
    <w:p w:rsidR="00736CC2" w:rsidRDefault="00736CC2" w:rsidP="006D1162">
      <w:pPr>
        <w:pStyle w:val="a8"/>
        <w:rPr>
          <w:rtl/>
        </w:rPr>
      </w:pPr>
      <w:r>
        <w:rPr>
          <w:rFonts w:hint="cs"/>
          <w:rtl/>
        </w:rPr>
        <w:t xml:space="preserve">آری به </w:t>
      </w:r>
      <w:r w:rsidRPr="00EB76F2">
        <w:rPr>
          <w:rFonts w:hint="cs"/>
          <w:rtl/>
        </w:rPr>
        <w:t>خاطر</w:t>
      </w:r>
      <w:r>
        <w:rPr>
          <w:rFonts w:hint="cs"/>
          <w:rtl/>
        </w:rPr>
        <w:t xml:space="preserve"> وج</w:t>
      </w:r>
      <w:r w:rsidR="00BC4C70">
        <w:rPr>
          <w:rFonts w:hint="cs"/>
          <w:rtl/>
        </w:rPr>
        <w:t xml:space="preserve">ود این خصلت است که پیامبر </w:t>
      </w:r>
      <w:r w:rsidR="00BC4C70">
        <w:rPr>
          <w:rFonts w:cs="CTraditional Arabic" w:hint="cs"/>
          <w:rtl/>
        </w:rPr>
        <w:t>ج</w:t>
      </w:r>
      <w:r>
        <w:rPr>
          <w:rFonts w:hint="cs"/>
          <w:rtl/>
        </w:rPr>
        <w:t xml:space="preserve"> آنان را به نیکویی ستایش نموده و جایگاه والایشان را</w:t>
      </w:r>
      <w:r w:rsidR="00BC4C70">
        <w:rPr>
          <w:rFonts w:hint="cs"/>
          <w:rtl/>
        </w:rPr>
        <w:t xml:space="preserve"> نزد خداوند بیان کرده</w:t>
      </w:r>
      <w:r w:rsidR="006D1162">
        <w:rPr>
          <w:rtl/>
        </w:rPr>
        <w:softHyphen/>
      </w:r>
      <w:r w:rsidR="006D1162">
        <w:rPr>
          <w:rFonts w:hint="cs"/>
          <w:rtl/>
        </w:rPr>
        <w:t>است</w:t>
      </w:r>
      <w:r w:rsidR="00BC4C70">
        <w:rPr>
          <w:rFonts w:hint="cs"/>
          <w:rtl/>
        </w:rPr>
        <w:t xml:space="preserve"> و فرمود: </w:t>
      </w:r>
      <w:r w:rsidR="00BC4C70" w:rsidRPr="00E11FF3">
        <w:rPr>
          <w:rStyle w:val="Char8"/>
          <w:rFonts w:hint="cs"/>
          <w:rtl/>
        </w:rPr>
        <w:t>«</w:t>
      </w:r>
      <w:r>
        <w:rPr>
          <w:rFonts w:hint="cs"/>
          <w:rtl/>
        </w:rPr>
        <w:t xml:space="preserve">در میان بندگان خدا انسان‌هایی هستند که پیامبر و شهید نیستند اما انبیاء و </w:t>
      </w:r>
      <w:r w:rsidR="00941278">
        <w:rPr>
          <w:rFonts w:hint="cs"/>
          <w:rtl/>
        </w:rPr>
        <w:t>شهدا در روز قیامت به جایگا والا</w:t>
      </w:r>
      <w:r>
        <w:rPr>
          <w:rFonts w:hint="cs"/>
          <w:rtl/>
        </w:rPr>
        <w:t>یشان نزد خدا غبطه می‌خورند. مردم گفتند: ای پیامبر به ما بگو چه کسانی هستند؟ فرمود: آنان کسانی هستند که فقط به خاطر خدا به همدیگر محبت</w:t>
      </w:r>
      <w:r w:rsidR="00850650">
        <w:rPr>
          <w:rFonts w:hint="cs"/>
          <w:rtl/>
        </w:rPr>
        <w:t xml:space="preserve"> می‌</w:t>
      </w:r>
      <w:r>
        <w:rPr>
          <w:rFonts w:hint="cs"/>
          <w:rtl/>
        </w:rPr>
        <w:t>ورزند و رابطه خویشاوندی یا رد و بدل کردن مال دنیا در ایجاد این محبت کاملاً</w:t>
      </w:r>
      <w:r w:rsidR="00850650">
        <w:rPr>
          <w:rFonts w:hint="cs"/>
          <w:rtl/>
        </w:rPr>
        <w:t xml:space="preserve"> بی‌</w:t>
      </w:r>
      <w:r>
        <w:rPr>
          <w:rFonts w:hint="cs"/>
          <w:rtl/>
        </w:rPr>
        <w:t>تأثیر بود</w:t>
      </w:r>
      <w:r w:rsidR="00AA764C">
        <w:rPr>
          <w:rFonts w:hint="cs"/>
          <w:rtl/>
        </w:rPr>
        <w:t xml:space="preserve">ه است. به خدا </w:t>
      </w:r>
      <w:r w:rsidR="00AA764C" w:rsidRPr="00EB76F2">
        <w:rPr>
          <w:rFonts w:hint="cs"/>
          <w:rtl/>
        </w:rPr>
        <w:t>قسم</w:t>
      </w:r>
      <w:r w:rsidR="00AA764C">
        <w:rPr>
          <w:rFonts w:hint="cs"/>
          <w:rtl/>
        </w:rPr>
        <w:t xml:space="preserve"> که چهره‌هایشان نور است و بر</w:t>
      </w:r>
      <w:r w:rsidR="00BD18AB">
        <w:rPr>
          <w:rFonts w:hint="cs"/>
          <w:rtl/>
        </w:rPr>
        <w:t xml:space="preserve"> </w:t>
      </w:r>
      <w:r w:rsidR="00AA764C">
        <w:rPr>
          <w:rFonts w:hint="cs"/>
          <w:rtl/>
        </w:rPr>
        <w:t>[سکوی] نور قرار دارند. اگر مردم بترسند، ترس به آنان رو نمی‌کند و اگر مردم دچار حزن و ان</w:t>
      </w:r>
      <w:r w:rsidR="00BD18AB">
        <w:rPr>
          <w:rFonts w:hint="cs"/>
          <w:rtl/>
        </w:rPr>
        <w:t>د</w:t>
      </w:r>
      <w:r w:rsidR="00AA764C">
        <w:rPr>
          <w:rFonts w:hint="cs"/>
          <w:rtl/>
        </w:rPr>
        <w:t xml:space="preserve">وه شوند </w:t>
      </w:r>
      <w:r w:rsidR="00BD18AB">
        <w:rPr>
          <w:rFonts w:hint="cs"/>
          <w:rtl/>
        </w:rPr>
        <w:t>آنان اندوهناک</w:t>
      </w:r>
      <w:r w:rsidR="00850650">
        <w:rPr>
          <w:rFonts w:hint="cs"/>
          <w:rtl/>
        </w:rPr>
        <w:t xml:space="preserve"> نمی‌</w:t>
      </w:r>
      <w:r w:rsidR="00BD18AB">
        <w:rPr>
          <w:rFonts w:hint="cs"/>
          <w:rtl/>
        </w:rPr>
        <w:t xml:space="preserve">شوند. پیامبر </w:t>
      </w:r>
      <w:r w:rsidR="00BD18AB">
        <w:rPr>
          <w:rFonts w:cs="CTraditional Arabic" w:hint="cs"/>
          <w:rtl/>
        </w:rPr>
        <w:t>ج</w:t>
      </w:r>
      <w:r w:rsidR="00AA764C">
        <w:rPr>
          <w:rFonts w:hint="cs"/>
          <w:rtl/>
        </w:rPr>
        <w:t xml:space="preserve"> در این هنگام این آیه را تلاوت فرمود:</w:t>
      </w:r>
    </w:p>
    <w:p w:rsidR="00BF3FD7" w:rsidRPr="00BF3FD7" w:rsidRDefault="00ED122C" w:rsidP="00ED122C">
      <w:pPr>
        <w:pStyle w:val="af1"/>
        <w:rPr>
          <w:rStyle w:val="Char4"/>
          <w:rtl/>
        </w:rPr>
      </w:pPr>
      <w:r w:rsidRPr="00AB7196">
        <w:rPr>
          <w:rStyle w:val="Char8"/>
          <w:rtl/>
        </w:rPr>
        <w:t>﴿</w:t>
      </w:r>
      <w:r w:rsidRPr="00ED122C">
        <w:rPr>
          <w:rFonts w:hint="eastAsia"/>
          <w:rtl/>
        </w:rPr>
        <w:t>أَلَا</w:t>
      </w:r>
      <w:r w:rsidRPr="00ED122C">
        <w:rPr>
          <w:rFonts w:hint="cs"/>
          <w:rtl/>
        </w:rPr>
        <w:t>ٓ</w:t>
      </w:r>
      <w:r w:rsidRPr="00ED122C">
        <w:rPr>
          <w:rtl/>
        </w:rPr>
        <w:t xml:space="preserve"> </w:t>
      </w:r>
      <w:r w:rsidRPr="00ED122C">
        <w:rPr>
          <w:rFonts w:hint="eastAsia"/>
          <w:rtl/>
        </w:rPr>
        <w:t>إِنَّ</w:t>
      </w:r>
      <w:r w:rsidRPr="00ED122C">
        <w:rPr>
          <w:rtl/>
        </w:rPr>
        <w:t xml:space="preserve"> </w:t>
      </w:r>
      <w:r w:rsidRPr="00ED122C">
        <w:rPr>
          <w:rFonts w:hint="eastAsia"/>
          <w:rtl/>
        </w:rPr>
        <w:t>أَو</w:t>
      </w:r>
      <w:r w:rsidRPr="00ED122C">
        <w:rPr>
          <w:rFonts w:hint="cs"/>
          <w:rtl/>
        </w:rPr>
        <w:t>ۡ</w:t>
      </w:r>
      <w:r w:rsidRPr="00ED122C">
        <w:rPr>
          <w:rFonts w:hint="eastAsia"/>
          <w:rtl/>
        </w:rPr>
        <w:t>لِيَا</w:t>
      </w:r>
      <w:r w:rsidRPr="00ED122C">
        <w:rPr>
          <w:rFonts w:hint="cs"/>
          <w:rtl/>
        </w:rPr>
        <w:t>ٓ</w:t>
      </w:r>
      <w:r w:rsidRPr="00ED122C">
        <w:rPr>
          <w:rFonts w:hint="eastAsia"/>
          <w:rtl/>
        </w:rPr>
        <w:t>ءَ</w:t>
      </w:r>
      <w:r w:rsidRPr="00ED122C">
        <w:rPr>
          <w:rtl/>
        </w:rPr>
        <w:t xml:space="preserve"> </w:t>
      </w:r>
      <w:r w:rsidRPr="00ED122C">
        <w:rPr>
          <w:rFonts w:hint="cs"/>
          <w:rtl/>
        </w:rPr>
        <w:t>ٱ</w:t>
      </w:r>
      <w:r w:rsidRPr="00ED122C">
        <w:rPr>
          <w:rFonts w:hint="eastAsia"/>
          <w:rtl/>
        </w:rPr>
        <w:t>للَّهِ</w:t>
      </w:r>
      <w:r w:rsidRPr="00ED122C">
        <w:rPr>
          <w:rtl/>
        </w:rPr>
        <w:t xml:space="preserve"> </w:t>
      </w:r>
      <w:r w:rsidRPr="00ED122C">
        <w:rPr>
          <w:rFonts w:hint="eastAsia"/>
          <w:rtl/>
        </w:rPr>
        <w:t>لَا</w:t>
      </w:r>
      <w:r w:rsidRPr="00ED122C">
        <w:rPr>
          <w:rtl/>
        </w:rPr>
        <w:t xml:space="preserve"> </w:t>
      </w:r>
      <w:r w:rsidRPr="00ED122C">
        <w:rPr>
          <w:rFonts w:hint="eastAsia"/>
          <w:rtl/>
        </w:rPr>
        <w:t>خَو</w:t>
      </w:r>
      <w:r w:rsidRPr="00ED122C">
        <w:rPr>
          <w:rFonts w:hint="cs"/>
          <w:rtl/>
        </w:rPr>
        <w:t>ۡ</w:t>
      </w:r>
      <w:r w:rsidRPr="00ED122C">
        <w:rPr>
          <w:rFonts w:hint="eastAsia"/>
          <w:rtl/>
        </w:rPr>
        <w:t>فٌ</w:t>
      </w:r>
      <w:r w:rsidRPr="00ED122C">
        <w:rPr>
          <w:rtl/>
        </w:rPr>
        <w:t xml:space="preserve"> </w:t>
      </w:r>
      <w:r w:rsidRPr="00ED122C">
        <w:rPr>
          <w:rFonts w:hint="eastAsia"/>
          <w:rtl/>
        </w:rPr>
        <w:t>عَلَي</w:t>
      </w:r>
      <w:r w:rsidRPr="00ED122C">
        <w:rPr>
          <w:rFonts w:hint="cs"/>
          <w:rtl/>
        </w:rPr>
        <w:t>ۡ</w:t>
      </w:r>
      <w:r w:rsidRPr="00ED122C">
        <w:rPr>
          <w:rFonts w:hint="eastAsia"/>
          <w:rtl/>
        </w:rPr>
        <w:t>هِم</w:t>
      </w:r>
      <w:r w:rsidRPr="00ED122C">
        <w:rPr>
          <w:rFonts w:hint="cs"/>
          <w:rtl/>
        </w:rPr>
        <w:t>ۡ</w:t>
      </w:r>
      <w:r w:rsidRPr="00ED122C">
        <w:rPr>
          <w:rtl/>
        </w:rPr>
        <w:t xml:space="preserve"> </w:t>
      </w:r>
      <w:r w:rsidRPr="00ED122C">
        <w:rPr>
          <w:rFonts w:hint="eastAsia"/>
          <w:rtl/>
        </w:rPr>
        <w:t>وَلَا</w:t>
      </w:r>
      <w:r w:rsidRPr="00ED122C">
        <w:rPr>
          <w:rtl/>
        </w:rPr>
        <w:t xml:space="preserve"> </w:t>
      </w:r>
      <w:r w:rsidRPr="00ED122C">
        <w:rPr>
          <w:rFonts w:hint="eastAsia"/>
          <w:rtl/>
        </w:rPr>
        <w:t>هُم</w:t>
      </w:r>
      <w:r w:rsidRPr="00ED122C">
        <w:rPr>
          <w:rFonts w:hint="cs"/>
          <w:rtl/>
        </w:rPr>
        <w:t>ۡ</w:t>
      </w:r>
      <w:r w:rsidRPr="00ED122C">
        <w:rPr>
          <w:rtl/>
        </w:rPr>
        <w:t xml:space="preserve"> </w:t>
      </w:r>
      <w:r w:rsidRPr="00ED122C">
        <w:rPr>
          <w:rFonts w:hint="eastAsia"/>
          <w:rtl/>
        </w:rPr>
        <w:t>يَح</w:t>
      </w:r>
      <w:r w:rsidRPr="00ED122C">
        <w:rPr>
          <w:rFonts w:hint="cs"/>
          <w:rtl/>
        </w:rPr>
        <w:t>ۡ</w:t>
      </w:r>
      <w:r w:rsidRPr="00ED122C">
        <w:rPr>
          <w:rFonts w:hint="eastAsia"/>
          <w:rtl/>
        </w:rPr>
        <w:t>زَنُونَ</w:t>
      </w:r>
      <w:r w:rsidRPr="00ED122C">
        <w:rPr>
          <w:rtl/>
        </w:rPr>
        <w:t xml:space="preserve"> </w:t>
      </w:r>
      <w:r w:rsidRPr="00ED122C">
        <w:rPr>
          <w:rFonts w:hint="cs"/>
          <w:rtl/>
        </w:rPr>
        <w:t>٦٢</w:t>
      </w:r>
      <w:r w:rsidRPr="00AB7196">
        <w:rPr>
          <w:rStyle w:val="Char8"/>
          <w:rtl/>
        </w:rPr>
        <w:t>﴾</w:t>
      </w:r>
      <w:r>
        <w:rPr>
          <w:rFonts w:hint="cs"/>
          <w:rtl/>
        </w:rPr>
        <w:t xml:space="preserve"> </w:t>
      </w:r>
      <w:r w:rsidRPr="00ED122C">
        <w:rPr>
          <w:rStyle w:val="Char6"/>
          <w:rFonts w:hint="cs"/>
          <w:rtl/>
        </w:rPr>
        <w:t>[</w:t>
      </w:r>
      <w:r>
        <w:rPr>
          <w:rStyle w:val="Char6"/>
          <w:rFonts w:hint="cs"/>
          <w:rtl/>
        </w:rPr>
        <w:t>یونس: 62</w:t>
      </w:r>
      <w:r w:rsidR="00941278">
        <w:rPr>
          <w:rStyle w:val="Char6"/>
          <w:rFonts w:hint="cs"/>
          <w:rtl/>
        </w:rPr>
        <w:t>]</w:t>
      </w:r>
      <w:r w:rsidR="00DC63AC" w:rsidRPr="00FD7FF4">
        <w:rPr>
          <w:rStyle w:val="Char6"/>
          <w:rFonts w:hint="cs"/>
          <w:sz w:val="28"/>
          <w:szCs w:val="28"/>
          <w:vertAlign w:val="superscript"/>
          <w:rtl/>
        </w:rPr>
        <w:t>(</w:t>
      </w:r>
      <w:r w:rsidR="00DC63AC" w:rsidRPr="00FD7FF4">
        <w:rPr>
          <w:rStyle w:val="Char6"/>
          <w:sz w:val="28"/>
          <w:szCs w:val="28"/>
          <w:vertAlign w:val="superscript"/>
          <w:rtl/>
        </w:rPr>
        <w:footnoteReference w:id="114"/>
      </w:r>
      <w:r w:rsidR="00DC63AC" w:rsidRPr="00FD7FF4">
        <w:rPr>
          <w:rStyle w:val="Char6"/>
          <w:rFonts w:hint="cs"/>
          <w:sz w:val="28"/>
          <w:szCs w:val="28"/>
          <w:vertAlign w:val="superscript"/>
          <w:rtl/>
        </w:rPr>
        <w:t>)</w:t>
      </w:r>
      <w:r w:rsidR="00DC63AC" w:rsidRPr="00941278">
        <w:rPr>
          <w:rStyle w:val="Char4"/>
          <w:rFonts w:hint="cs"/>
          <w:rtl/>
        </w:rPr>
        <w:t>.</w:t>
      </w:r>
    </w:p>
    <w:p w:rsidR="00E30DC6" w:rsidRPr="00E30DC6" w:rsidRDefault="00BD18AB" w:rsidP="008037A0">
      <w:pPr>
        <w:pStyle w:val="ab"/>
        <w:rPr>
          <w:rStyle w:val="Char4"/>
          <w:rtl/>
        </w:rPr>
      </w:pPr>
      <w:r w:rsidRPr="00E11FF3">
        <w:rPr>
          <w:rStyle w:val="Char8"/>
          <w:rFonts w:hint="cs"/>
          <w:rtl/>
        </w:rPr>
        <w:t>«</w:t>
      </w:r>
      <w:r w:rsidR="00ED122C">
        <w:rPr>
          <w:rFonts w:hint="cs"/>
          <w:rtl/>
        </w:rPr>
        <w:t>اگاه باشید که دوستان خدا هرگز هیچ ترسی (از حوادث آینده عالم) و هیچ حسرت و اندوهی (از وق</w:t>
      </w:r>
      <w:r>
        <w:rPr>
          <w:rFonts w:hint="cs"/>
          <w:rtl/>
        </w:rPr>
        <w:t>ایع گذشته جهان) در دل آنها نیست</w:t>
      </w:r>
      <w:r w:rsidRPr="00E11FF3">
        <w:rPr>
          <w:rStyle w:val="Char8"/>
          <w:rFonts w:hint="cs"/>
          <w:rtl/>
        </w:rPr>
        <w:t>»</w:t>
      </w:r>
      <w:r w:rsidR="00E30DC6" w:rsidRPr="00E30DC6">
        <w:rPr>
          <w:rStyle w:val="Char4"/>
          <w:rFonts w:hint="cs"/>
          <w:rtl/>
        </w:rPr>
        <w:t>.</w:t>
      </w:r>
    </w:p>
    <w:p w:rsidR="00ED122C" w:rsidRDefault="00C31C1E" w:rsidP="00362156">
      <w:pPr>
        <w:pStyle w:val="a8"/>
        <w:rPr>
          <w:rtl/>
        </w:rPr>
      </w:pPr>
      <w:r>
        <w:rPr>
          <w:rFonts w:hint="cs"/>
          <w:rtl/>
        </w:rPr>
        <w:t>این افرادی که در راه خدا به همدیگر محبّت</w:t>
      </w:r>
      <w:r w:rsidR="00850650">
        <w:rPr>
          <w:rFonts w:hint="cs"/>
          <w:rtl/>
        </w:rPr>
        <w:t xml:space="preserve"> می‌</w:t>
      </w:r>
      <w:r>
        <w:rPr>
          <w:rFonts w:hint="cs"/>
          <w:rtl/>
        </w:rPr>
        <w:t>ورزند</w:t>
      </w:r>
      <w:r w:rsidR="00B00C6A">
        <w:rPr>
          <w:rFonts w:hint="cs"/>
          <w:rtl/>
        </w:rPr>
        <w:t xml:space="preserve"> بدون این که رابطه‌ی خویشاوندی با مصلحت د</w:t>
      </w:r>
      <w:r>
        <w:rPr>
          <w:rFonts w:hint="cs"/>
          <w:rtl/>
        </w:rPr>
        <w:t>ن</w:t>
      </w:r>
      <w:r w:rsidR="00B00C6A">
        <w:rPr>
          <w:rFonts w:hint="cs"/>
          <w:rtl/>
        </w:rPr>
        <w:t>ی</w:t>
      </w:r>
      <w:r>
        <w:rPr>
          <w:rFonts w:hint="cs"/>
          <w:rtl/>
        </w:rPr>
        <w:t>وی، آنان را به هم وابسته کرده باشد، به ایمان کاملی دست یافته</w:t>
      </w:r>
      <w:r w:rsidR="004807C6">
        <w:rPr>
          <w:rFonts w:hint="cs"/>
          <w:rtl/>
        </w:rPr>
        <w:t xml:space="preserve">‌اند </w:t>
      </w:r>
      <w:r>
        <w:rPr>
          <w:rFonts w:hint="cs"/>
          <w:rtl/>
        </w:rPr>
        <w:t>که براساس آن هر چه را برای خود می‌پسندند برای برادر مؤمن خود هم می‌پسندند</w:t>
      </w:r>
      <w:r w:rsidR="000F06D5">
        <w:rPr>
          <w:rFonts w:hint="cs"/>
          <w:rtl/>
        </w:rPr>
        <w:t>.</w:t>
      </w:r>
      <w:r>
        <w:rPr>
          <w:rFonts w:hint="cs"/>
          <w:rtl/>
        </w:rPr>
        <w:t xml:space="preserve"> پیامبر </w:t>
      </w:r>
      <w:r w:rsidR="00B00C6A">
        <w:rPr>
          <w:rFonts w:cs="CTraditional Arabic" w:hint="cs"/>
          <w:rtl/>
        </w:rPr>
        <w:t>ج</w:t>
      </w:r>
      <w:r>
        <w:rPr>
          <w:rFonts w:hint="cs"/>
          <w:rtl/>
        </w:rPr>
        <w:t xml:space="preserve"> فرموده</w:t>
      </w:r>
      <w:r w:rsidR="006D1162">
        <w:rPr>
          <w:rtl/>
        </w:rPr>
        <w:softHyphen/>
      </w:r>
      <w:r w:rsidR="006D1162">
        <w:rPr>
          <w:rFonts w:hint="cs"/>
          <w:rtl/>
        </w:rPr>
        <w:t>است</w:t>
      </w:r>
      <w:r>
        <w:rPr>
          <w:rFonts w:hint="cs"/>
          <w:rtl/>
        </w:rPr>
        <w:t xml:space="preserve">: </w:t>
      </w:r>
      <w:r w:rsidR="006D1162" w:rsidRPr="00E11FF3">
        <w:rPr>
          <w:rStyle w:val="Char8"/>
          <w:rFonts w:hint="cs"/>
          <w:rtl/>
        </w:rPr>
        <w:t>«</w:t>
      </w:r>
      <w:r w:rsidR="006D1162">
        <w:rPr>
          <w:rStyle w:val="Char8"/>
          <w:rFonts w:hint="cs"/>
          <w:rtl/>
        </w:rPr>
        <w:t xml:space="preserve"> </w:t>
      </w:r>
      <w:r>
        <w:rPr>
          <w:rFonts w:hint="cs"/>
          <w:rtl/>
        </w:rPr>
        <w:t>هیچ یک از شما ای</w:t>
      </w:r>
      <w:r w:rsidR="000F06D5">
        <w:rPr>
          <w:rFonts w:hint="cs"/>
          <w:rtl/>
        </w:rPr>
        <w:t>مانش کامل نمی‌شود مگر این که هر</w:t>
      </w:r>
      <w:r>
        <w:rPr>
          <w:rFonts w:hint="cs"/>
          <w:rtl/>
        </w:rPr>
        <w:t xml:space="preserve">چه را </w:t>
      </w:r>
      <w:r w:rsidRPr="00EB76F2">
        <w:rPr>
          <w:rFonts w:hint="cs"/>
          <w:rtl/>
        </w:rPr>
        <w:t>برای</w:t>
      </w:r>
      <w:r>
        <w:rPr>
          <w:rFonts w:hint="cs"/>
          <w:rtl/>
        </w:rPr>
        <w:t xml:space="preserve"> خود می‌پ</w:t>
      </w:r>
      <w:r w:rsidR="00B00C6A">
        <w:rPr>
          <w:rFonts w:hint="cs"/>
          <w:rtl/>
        </w:rPr>
        <w:t>سندد برای برادر مؤمنش هم بپسندد</w:t>
      </w:r>
      <w:r w:rsidR="00B00C6A" w:rsidRPr="00E11FF3">
        <w:rPr>
          <w:rStyle w:val="Char8"/>
          <w:rFonts w:hint="cs"/>
          <w:rtl/>
        </w:rPr>
        <w:t>»</w:t>
      </w:r>
      <w:r w:rsidR="00362156" w:rsidRPr="00FD7FF4">
        <w:rPr>
          <w:rFonts w:hint="cs"/>
          <w:vertAlign w:val="superscript"/>
          <w:rtl/>
        </w:rPr>
        <w:t>(</w:t>
      </w:r>
      <w:r w:rsidR="00362156" w:rsidRPr="00FD7FF4">
        <w:rPr>
          <w:rStyle w:val="FootnoteReference"/>
          <w:rtl/>
        </w:rPr>
        <w:footnoteReference w:id="115"/>
      </w:r>
      <w:r w:rsidR="00362156" w:rsidRPr="00FD7FF4">
        <w:rPr>
          <w:rFonts w:hint="cs"/>
          <w:vertAlign w:val="superscript"/>
          <w:rtl/>
        </w:rPr>
        <w:t>)</w:t>
      </w:r>
      <w:r>
        <w:rPr>
          <w:rFonts w:hint="cs"/>
          <w:rtl/>
        </w:rPr>
        <w:t>.</w:t>
      </w:r>
    </w:p>
    <w:p w:rsidR="00C31C1E" w:rsidRDefault="00C31C1E" w:rsidP="009A1BDD">
      <w:pPr>
        <w:pStyle w:val="a8"/>
        <w:rPr>
          <w:rtl/>
        </w:rPr>
      </w:pPr>
      <w:r>
        <w:rPr>
          <w:rFonts w:hint="cs"/>
          <w:rtl/>
        </w:rPr>
        <w:lastRenderedPageBreak/>
        <w:t xml:space="preserve">هرگز محبت در راه خدا </w:t>
      </w:r>
      <w:r w:rsidR="00B00C6A">
        <w:rPr>
          <w:rFonts w:hint="cs"/>
          <w:rtl/>
        </w:rPr>
        <w:t>هم کامل نمی‌شود مگر این که سینه</w:t>
      </w:r>
      <w:r w:rsidR="00B00C6A">
        <w:rPr>
          <w:rFonts w:hint="eastAsia"/>
          <w:rtl/>
        </w:rPr>
        <w:t>‌</w:t>
      </w:r>
      <w:r>
        <w:rPr>
          <w:rFonts w:hint="cs"/>
          <w:rtl/>
        </w:rPr>
        <w:t>ی آن فرد از نیرنگ و کینه و حسد خالی باشد.</w:t>
      </w:r>
      <w:r w:rsidR="00FD7FF4">
        <w:rPr>
          <w:rFonts w:hint="cs"/>
          <w:rtl/>
        </w:rPr>
        <w:t xml:space="preserve"> آنچه </w:t>
      </w:r>
      <w:r>
        <w:rPr>
          <w:rFonts w:hint="cs"/>
          <w:rtl/>
        </w:rPr>
        <w:t>که محبت را قوام</w:t>
      </w:r>
      <w:r w:rsidR="00850650">
        <w:rPr>
          <w:rFonts w:hint="cs"/>
          <w:rtl/>
        </w:rPr>
        <w:t xml:space="preserve"> می‌</w:t>
      </w:r>
      <w:r>
        <w:rPr>
          <w:rFonts w:hint="cs"/>
          <w:rtl/>
        </w:rPr>
        <w:t>بخشد</w:t>
      </w:r>
      <w:r w:rsidR="00B00C6A">
        <w:rPr>
          <w:rFonts w:hint="cs"/>
          <w:rtl/>
        </w:rPr>
        <w:t xml:space="preserve">، خیرخواهی صادقانه است. پیامبر </w:t>
      </w:r>
      <w:r w:rsidR="00B00C6A">
        <w:rPr>
          <w:rFonts w:cs="CTraditional Arabic" w:hint="cs"/>
          <w:rtl/>
        </w:rPr>
        <w:t>ج</w:t>
      </w:r>
      <w:r w:rsidR="00B00C6A">
        <w:rPr>
          <w:rFonts w:hint="cs"/>
          <w:rtl/>
        </w:rPr>
        <w:t xml:space="preserve"> </w:t>
      </w:r>
      <w:r w:rsidR="00B00C6A" w:rsidRPr="00E11FF3">
        <w:rPr>
          <w:rStyle w:val="Char8"/>
          <w:rFonts w:hint="cs"/>
          <w:rtl/>
        </w:rPr>
        <w:t>«</w:t>
      </w:r>
      <w:r w:rsidR="00EC6C51" w:rsidRPr="00EC6C51">
        <w:rPr>
          <w:rStyle w:val="Char3"/>
          <w:rFonts w:hint="eastAsia"/>
          <w:rtl/>
        </w:rPr>
        <w:t>الدِّينُ</w:t>
      </w:r>
      <w:r w:rsidR="00EC6C51" w:rsidRPr="00EC6C51">
        <w:rPr>
          <w:rStyle w:val="Char3"/>
          <w:rtl/>
        </w:rPr>
        <w:t xml:space="preserve"> </w:t>
      </w:r>
      <w:r w:rsidR="00EC6C51" w:rsidRPr="00EC6C51">
        <w:rPr>
          <w:rStyle w:val="Char3"/>
          <w:rFonts w:hint="eastAsia"/>
          <w:rtl/>
        </w:rPr>
        <w:t>النَّصِيحَةُ</w:t>
      </w:r>
      <w:r w:rsidR="00B00C6A" w:rsidRPr="00E11FF3">
        <w:rPr>
          <w:rStyle w:val="Char8"/>
          <w:rFonts w:hint="cs"/>
          <w:rtl/>
        </w:rPr>
        <w:t>»</w:t>
      </w:r>
      <w:r w:rsidR="005772B6" w:rsidRPr="00FD7FF4">
        <w:rPr>
          <w:rFonts w:hint="cs"/>
          <w:vertAlign w:val="superscript"/>
          <w:rtl/>
        </w:rPr>
        <w:t>(</w:t>
      </w:r>
      <w:r w:rsidR="005772B6" w:rsidRPr="00FD7FF4">
        <w:rPr>
          <w:rStyle w:val="FootnoteReference"/>
          <w:rtl/>
        </w:rPr>
        <w:footnoteReference w:id="116"/>
      </w:r>
      <w:r w:rsidR="005772B6" w:rsidRPr="00FD7FF4">
        <w:rPr>
          <w:rFonts w:hint="cs"/>
          <w:vertAlign w:val="superscript"/>
          <w:rtl/>
        </w:rPr>
        <w:t>)</w:t>
      </w:r>
      <w:r w:rsidR="00F22597" w:rsidRPr="00F22597">
        <w:rPr>
          <w:rStyle w:val="Char4"/>
          <w:rFonts w:hint="cs"/>
          <w:rtl/>
        </w:rPr>
        <w:t>.</w:t>
      </w:r>
      <w:r w:rsidR="00B00C6A">
        <w:rPr>
          <w:rFonts w:hint="cs"/>
          <w:rtl/>
        </w:rPr>
        <w:t xml:space="preserve"> </w:t>
      </w:r>
      <w:r w:rsidR="00B00C6A" w:rsidRPr="00E11FF3">
        <w:rPr>
          <w:rStyle w:val="Char8"/>
          <w:rFonts w:hint="cs"/>
          <w:rtl/>
        </w:rPr>
        <w:t>«</w:t>
      </w:r>
      <w:r w:rsidR="00B00C6A" w:rsidRPr="003D3736">
        <w:rPr>
          <w:rStyle w:val="Chare"/>
          <w:rFonts w:hint="cs"/>
          <w:rtl/>
        </w:rPr>
        <w:t>دین یعنی خیرخواهی</w:t>
      </w:r>
      <w:r w:rsidR="00B00C6A" w:rsidRPr="00E11FF3">
        <w:rPr>
          <w:rStyle w:val="Char8"/>
          <w:rFonts w:hint="cs"/>
          <w:rtl/>
        </w:rPr>
        <w:t>»</w:t>
      </w:r>
      <w:r>
        <w:rPr>
          <w:rFonts w:hint="cs"/>
          <w:rtl/>
        </w:rPr>
        <w:t>.</w:t>
      </w:r>
    </w:p>
    <w:p w:rsidR="00C31C1E" w:rsidRDefault="00C31C1E" w:rsidP="00EB76F2">
      <w:pPr>
        <w:pStyle w:val="a8"/>
        <w:rPr>
          <w:rtl/>
        </w:rPr>
      </w:pPr>
      <w:r>
        <w:rPr>
          <w:rFonts w:hint="cs"/>
          <w:rtl/>
        </w:rPr>
        <w:t>نصیحت</w:t>
      </w:r>
      <w:r w:rsidR="00AB38B9">
        <w:rPr>
          <w:rFonts w:hint="cs"/>
          <w:rtl/>
        </w:rPr>
        <w:t xml:space="preserve"> باید پنهانی صورت گیرد نه در میان</w:t>
      </w:r>
      <w:r w:rsidR="00435552">
        <w:rPr>
          <w:rFonts w:hint="cs"/>
          <w:rtl/>
        </w:rPr>
        <w:t xml:space="preserve"> مردم</w:t>
      </w:r>
      <w:r w:rsidR="006D1162">
        <w:rPr>
          <w:rFonts w:hint="cs"/>
          <w:rtl/>
        </w:rPr>
        <w:t>،</w:t>
      </w:r>
      <w:r w:rsidR="00435552">
        <w:rPr>
          <w:rFonts w:hint="cs"/>
          <w:rtl/>
        </w:rPr>
        <w:t xml:space="preserve"> زیرا در این</w:t>
      </w:r>
      <w:r w:rsidR="00B00C6A">
        <w:rPr>
          <w:rFonts w:hint="cs"/>
          <w:rtl/>
        </w:rPr>
        <w:t xml:space="preserve"> صورت رسوایی خواهد بود و انگیزه</w:t>
      </w:r>
      <w:r w:rsidR="00B00C6A">
        <w:rPr>
          <w:rFonts w:hint="eastAsia"/>
          <w:rtl/>
        </w:rPr>
        <w:t>‌</w:t>
      </w:r>
      <w:r w:rsidR="00435552">
        <w:rPr>
          <w:rFonts w:hint="cs"/>
          <w:rtl/>
        </w:rPr>
        <w:t>ای برای طرد فرد مورد نظر خواهد شد زیرا او در</w:t>
      </w:r>
      <w:r w:rsidR="00B00C6A">
        <w:rPr>
          <w:rFonts w:hint="cs"/>
          <w:rtl/>
        </w:rPr>
        <w:t xml:space="preserve"> خود</w:t>
      </w:r>
      <w:r w:rsidR="00435552">
        <w:rPr>
          <w:rFonts w:hint="cs"/>
          <w:rtl/>
        </w:rPr>
        <w:t xml:space="preserve"> احساس </w:t>
      </w:r>
      <w:r w:rsidR="00B00C6A">
        <w:rPr>
          <w:rFonts w:hint="cs"/>
          <w:rtl/>
        </w:rPr>
        <w:t>عزت</w:t>
      </w:r>
      <w:r w:rsidR="00850650">
        <w:rPr>
          <w:rFonts w:hint="cs"/>
          <w:rtl/>
        </w:rPr>
        <w:t xml:space="preserve"> می‌</w:t>
      </w:r>
      <w:r w:rsidR="00435552">
        <w:rPr>
          <w:rFonts w:hint="cs"/>
          <w:rtl/>
        </w:rPr>
        <w:t>کند، در نتیجه از پذیرش نصیحت خودداری می‌کند</w:t>
      </w:r>
      <w:r w:rsidR="00F76B05">
        <w:rPr>
          <w:rFonts w:hint="cs"/>
          <w:rtl/>
        </w:rPr>
        <w:t xml:space="preserve"> و عظمت و نخوت سراپای او </w:t>
      </w:r>
      <w:r w:rsidR="000F06D5">
        <w:rPr>
          <w:rFonts w:hint="cs"/>
          <w:rtl/>
        </w:rPr>
        <w:t xml:space="preserve">را </w:t>
      </w:r>
      <w:r w:rsidR="00F76B05">
        <w:rPr>
          <w:rFonts w:hint="cs"/>
          <w:rtl/>
        </w:rPr>
        <w:t>فرا می‌گیرد و غرور گناه او را به ادامه انحراف وادار می‌کند. یکی دیگر از لوازم محبت مشارکت و همدردی با مال و گ</w:t>
      </w:r>
      <w:r w:rsidR="00B00C6A">
        <w:rPr>
          <w:rFonts w:hint="cs"/>
          <w:rtl/>
        </w:rPr>
        <w:t>فتار نیک است و اگر در دینداری ب</w:t>
      </w:r>
      <w:r w:rsidR="00F76B05">
        <w:rPr>
          <w:rFonts w:hint="cs"/>
          <w:rtl/>
        </w:rPr>
        <w:t>ر</w:t>
      </w:r>
      <w:r w:rsidR="00B00C6A">
        <w:rPr>
          <w:rFonts w:hint="cs"/>
          <w:rtl/>
        </w:rPr>
        <w:t>ا</w:t>
      </w:r>
      <w:r w:rsidR="00F76B05">
        <w:rPr>
          <w:rFonts w:hint="cs"/>
          <w:rtl/>
        </w:rPr>
        <w:t>در مؤمن نقصی دیده شود باید دست او را گرفت و برای اصلاح او تلا</w:t>
      </w:r>
      <w:r w:rsidR="00B00C6A">
        <w:rPr>
          <w:rFonts w:hint="cs"/>
          <w:rtl/>
        </w:rPr>
        <w:t xml:space="preserve">ش کرد. یکی از صالحان گفته است: </w:t>
      </w:r>
      <w:r w:rsidR="00B00C6A" w:rsidRPr="00E11FF3">
        <w:rPr>
          <w:rStyle w:val="Char8"/>
          <w:rFonts w:hint="cs"/>
          <w:rtl/>
        </w:rPr>
        <w:t>«</w:t>
      </w:r>
      <w:r w:rsidR="00F76B05">
        <w:rPr>
          <w:rFonts w:hint="cs"/>
          <w:rtl/>
        </w:rPr>
        <w:t>آنان که به خاطر خدا محبت</w:t>
      </w:r>
      <w:r w:rsidR="00850650">
        <w:rPr>
          <w:rFonts w:hint="cs"/>
          <w:rtl/>
        </w:rPr>
        <w:t xml:space="preserve"> می‌</w:t>
      </w:r>
      <w:r w:rsidR="00F76B05">
        <w:rPr>
          <w:rFonts w:hint="cs"/>
          <w:rtl/>
        </w:rPr>
        <w:t>ورزند، با نور خدا</w:t>
      </w:r>
      <w:r w:rsidR="00850650">
        <w:rPr>
          <w:rFonts w:hint="cs"/>
          <w:rtl/>
        </w:rPr>
        <w:t xml:space="preserve"> می‌</w:t>
      </w:r>
      <w:r w:rsidR="00F76B05">
        <w:rPr>
          <w:rFonts w:hint="cs"/>
          <w:rtl/>
        </w:rPr>
        <w:t>نگرند و بر گناهکاران مهر</w:t>
      </w:r>
      <w:r w:rsidR="00850650">
        <w:rPr>
          <w:rFonts w:hint="cs"/>
          <w:rtl/>
        </w:rPr>
        <w:t xml:space="preserve"> می‌</w:t>
      </w:r>
      <w:r w:rsidR="00F76B05">
        <w:rPr>
          <w:rFonts w:hint="cs"/>
          <w:rtl/>
        </w:rPr>
        <w:t xml:space="preserve">ورزند، </w:t>
      </w:r>
      <w:r w:rsidR="000F06D5">
        <w:rPr>
          <w:rFonts w:hint="cs"/>
          <w:rtl/>
        </w:rPr>
        <w:t>کارهایشان را زشت و ناپسند می‌دان</w:t>
      </w:r>
      <w:r w:rsidR="00F76B05">
        <w:rPr>
          <w:rFonts w:hint="cs"/>
          <w:rtl/>
        </w:rPr>
        <w:t>ند اما نسبت به خودشان مهربان هستند تا با پند و نصیحت از کارهای زشت بازشان دارند مبادا جسم</w:t>
      </w:r>
      <w:r w:rsidR="003D3736">
        <w:rPr>
          <w:rFonts w:hint="eastAsia"/>
          <w:rtl/>
        </w:rPr>
        <w:t>‌</w:t>
      </w:r>
      <w:r w:rsidR="00F76B05">
        <w:rPr>
          <w:rFonts w:hint="cs"/>
          <w:rtl/>
        </w:rPr>
        <w:t>شا</w:t>
      </w:r>
      <w:r w:rsidR="00FB5C60">
        <w:rPr>
          <w:rFonts w:hint="cs"/>
          <w:rtl/>
        </w:rPr>
        <w:t>ن طعمه آتش گردد</w:t>
      </w:r>
      <w:r w:rsidR="00FB5C60" w:rsidRPr="00E11FF3">
        <w:rPr>
          <w:rStyle w:val="Char8"/>
          <w:rFonts w:hint="cs"/>
          <w:rtl/>
        </w:rPr>
        <w:t>»</w:t>
      </w:r>
      <w:r w:rsidR="00F76B05">
        <w:rPr>
          <w:rFonts w:hint="cs"/>
          <w:rtl/>
        </w:rPr>
        <w:t>.</w:t>
      </w:r>
    </w:p>
    <w:p w:rsidR="00F76B05" w:rsidRDefault="00F76B05" w:rsidP="00904468">
      <w:pPr>
        <w:pStyle w:val="a8"/>
        <w:rPr>
          <w:rtl/>
        </w:rPr>
      </w:pPr>
      <w:r>
        <w:rPr>
          <w:rFonts w:hint="cs"/>
          <w:rtl/>
        </w:rPr>
        <w:t>انسان مؤمن با</w:t>
      </w:r>
      <w:r w:rsidR="00850650">
        <w:rPr>
          <w:rFonts w:hint="cs"/>
          <w:rtl/>
        </w:rPr>
        <w:t xml:space="preserve"> بی‌</w:t>
      </w:r>
      <w:r w:rsidR="000F06D5">
        <w:rPr>
          <w:rFonts w:hint="cs"/>
          <w:rtl/>
        </w:rPr>
        <w:t>اعتنایی و نگاه تحقیر</w:t>
      </w:r>
      <w:r>
        <w:rPr>
          <w:rFonts w:hint="cs"/>
          <w:rtl/>
        </w:rPr>
        <w:t>آمیز و برتری جویانه به برادرش نمی‌نگرد، زیرا در عبادت و اطاعت از</w:t>
      </w:r>
      <w:r w:rsidR="00FB5C60">
        <w:rPr>
          <w:rFonts w:hint="cs"/>
          <w:rtl/>
        </w:rPr>
        <w:t xml:space="preserve"> پروردگار او را برتر می‌داند و </w:t>
      </w:r>
      <w:r w:rsidR="00FB5C60" w:rsidRPr="00E11FF3">
        <w:rPr>
          <w:rStyle w:val="Char8"/>
          <w:rFonts w:hint="cs"/>
          <w:rtl/>
        </w:rPr>
        <w:t>«</w:t>
      </w:r>
      <w:r>
        <w:rPr>
          <w:rFonts w:hint="cs"/>
          <w:rtl/>
        </w:rPr>
        <w:t xml:space="preserve">برای شر انسان همین کافی است که </w:t>
      </w:r>
      <w:r w:rsidRPr="00EB76F2">
        <w:rPr>
          <w:rFonts w:hint="cs"/>
          <w:rtl/>
        </w:rPr>
        <w:t>برادر</w:t>
      </w:r>
      <w:r>
        <w:rPr>
          <w:rFonts w:hint="cs"/>
          <w:rtl/>
        </w:rPr>
        <w:t xml:space="preserve"> مسلمانش را </w:t>
      </w:r>
      <w:r w:rsidR="00FB5C60">
        <w:rPr>
          <w:rFonts w:hint="cs"/>
          <w:rtl/>
        </w:rPr>
        <w:t>تحقیر کند</w:t>
      </w:r>
      <w:r w:rsidR="00FB5C60" w:rsidRPr="00E11FF3">
        <w:rPr>
          <w:rStyle w:val="Char8"/>
          <w:rFonts w:hint="cs"/>
          <w:rtl/>
        </w:rPr>
        <w:t>»</w:t>
      </w:r>
      <w:r w:rsidR="00904468" w:rsidRPr="00FD7FF4">
        <w:rPr>
          <w:rFonts w:hint="cs"/>
          <w:vertAlign w:val="superscript"/>
          <w:rtl/>
        </w:rPr>
        <w:t>(</w:t>
      </w:r>
      <w:r w:rsidR="00904468" w:rsidRPr="00FD7FF4">
        <w:rPr>
          <w:rStyle w:val="FootnoteReference"/>
          <w:rtl/>
        </w:rPr>
        <w:footnoteReference w:id="117"/>
      </w:r>
      <w:r w:rsidR="00904468" w:rsidRPr="00FD7FF4">
        <w:rPr>
          <w:rFonts w:hint="cs"/>
          <w:vertAlign w:val="superscript"/>
          <w:rtl/>
        </w:rPr>
        <w:t>)</w:t>
      </w:r>
      <w:r>
        <w:rPr>
          <w:rFonts w:hint="cs"/>
          <w:rtl/>
        </w:rPr>
        <w:t>.</w:t>
      </w:r>
    </w:p>
    <w:p w:rsidR="00F76B05" w:rsidRPr="00B762E7" w:rsidRDefault="00F76B05" w:rsidP="009C3782">
      <w:pPr>
        <w:pStyle w:val="a2"/>
        <w:rPr>
          <w:rtl/>
        </w:rPr>
      </w:pPr>
      <w:bookmarkStart w:id="23" w:name="_Toc442110487"/>
      <w:r w:rsidRPr="00B762E7">
        <w:rPr>
          <w:rFonts w:hint="cs"/>
          <w:rtl/>
        </w:rPr>
        <w:t xml:space="preserve">بحث دوم: </w:t>
      </w:r>
      <w:r w:rsidR="009C3782">
        <w:rPr>
          <w:rFonts w:hint="cs"/>
          <w:rtl/>
        </w:rPr>
        <w:t>ح</w:t>
      </w:r>
      <w:r w:rsidRPr="00B762E7">
        <w:rPr>
          <w:rFonts w:hint="cs"/>
          <w:rtl/>
        </w:rPr>
        <w:t>فاظت خدا از مؤمن</w:t>
      </w:r>
      <w:bookmarkEnd w:id="23"/>
    </w:p>
    <w:p w:rsidR="00F76B05" w:rsidRDefault="00F76B05" w:rsidP="009C3782">
      <w:pPr>
        <w:pStyle w:val="a8"/>
        <w:rPr>
          <w:rtl/>
        </w:rPr>
      </w:pPr>
      <w:r>
        <w:rPr>
          <w:rFonts w:hint="cs"/>
          <w:rtl/>
        </w:rPr>
        <w:t>خداوند متعال از مؤمنینی که با ایمان به خدا و رسول</w:t>
      </w:r>
      <w:r w:rsidR="00C26B8D">
        <w:rPr>
          <w:rFonts w:hint="cs"/>
          <w:rtl/>
        </w:rPr>
        <w:t xml:space="preserve"> به یکتاپرستی گرویده</w:t>
      </w:r>
      <w:r w:rsidR="004807C6">
        <w:rPr>
          <w:rFonts w:hint="cs"/>
          <w:rtl/>
        </w:rPr>
        <w:t xml:space="preserve">‌اند </w:t>
      </w:r>
      <w:r w:rsidR="0083271A">
        <w:rPr>
          <w:rFonts w:hint="cs"/>
          <w:rtl/>
        </w:rPr>
        <w:t>می‌خواه</w:t>
      </w:r>
      <w:r w:rsidR="00C26B8D" w:rsidRPr="00EB76F2">
        <w:rPr>
          <w:rFonts w:hint="cs"/>
          <w:rtl/>
        </w:rPr>
        <w:t>د</w:t>
      </w:r>
      <w:r w:rsidR="00C26B8D">
        <w:rPr>
          <w:rFonts w:hint="cs"/>
          <w:rtl/>
        </w:rPr>
        <w:t xml:space="preserve"> که با ادای فرائض و پرهیز از گناهان، تقوای او را رعایت کنند و بنگرند که</w:t>
      </w:r>
      <w:r w:rsidR="0083271A">
        <w:rPr>
          <w:rFonts w:hint="cs"/>
          <w:rtl/>
        </w:rPr>
        <w:t xml:space="preserve"> برای قیامت خود چه ع</w:t>
      </w:r>
      <w:r w:rsidR="009C3782">
        <w:rPr>
          <w:rFonts w:hint="cs"/>
          <w:rtl/>
        </w:rPr>
        <w:t>مل</w:t>
      </w:r>
      <w:r w:rsidR="0083271A">
        <w:rPr>
          <w:rFonts w:hint="cs"/>
          <w:rtl/>
        </w:rPr>
        <w:t>ی فرستاده</w:t>
      </w:r>
      <w:r w:rsidR="0083271A">
        <w:rPr>
          <w:rFonts w:hint="eastAsia"/>
        </w:rPr>
        <w:t>‌</w:t>
      </w:r>
      <w:r w:rsidR="00C26B8D">
        <w:rPr>
          <w:rFonts w:hint="cs"/>
          <w:rtl/>
        </w:rPr>
        <w:t>اند؟ آیا عمل صالح است که نجات</w:t>
      </w:r>
      <w:r w:rsidR="0083271A">
        <w:rPr>
          <w:rFonts w:hint="eastAsia"/>
        </w:rPr>
        <w:t>‌</w:t>
      </w:r>
      <w:r w:rsidR="00C26B8D">
        <w:rPr>
          <w:rFonts w:hint="cs"/>
          <w:rtl/>
        </w:rPr>
        <w:t xml:space="preserve">شان دهد؟ یا گناه و عامل هلاکت </w:t>
      </w:r>
      <w:r w:rsidR="00F15FBB">
        <w:rPr>
          <w:rFonts w:hint="cs"/>
          <w:rtl/>
        </w:rPr>
        <w:t>آ</w:t>
      </w:r>
      <w:r w:rsidR="00C26B8D">
        <w:rPr>
          <w:rFonts w:hint="cs"/>
          <w:rtl/>
        </w:rPr>
        <w:t xml:space="preserve">نان </w:t>
      </w:r>
      <w:r w:rsidR="00C26B8D" w:rsidRPr="00EB76F2">
        <w:rPr>
          <w:rFonts w:hint="cs"/>
          <w:rtl/>
        </w:rPr>
        <w:t>است</w:t>
      </w:r>
      <w:r w:rsidR="00C26B8D">
        <w:rPr>
          <w:rFonts w:hint="cs"/>
          <w:rtl/>
        </w:rPr>
        <w:t>؟ خداوند فرموده است:</w:t>
      </w:r>
    </w:p>
    <w:p w:rsidR="00BF3FD7" w:rsidRPr="00BF3FD7" w:rsidRDefault="00842819" w:rsidP="00842819">
      <w:pPr>
        <w:pStyle w:val="af1"/>
        <w:rPr>
          <w:rStyle w:val="Char4"/>
          <w:rtl/>
        </w:rPr>
      </w:pPr>
      <w:r w:rsidRPr="00AB7196">
        <w:rPr>
          <w:rStyle w:val="Char8"/>
          <w:rtl/>
        </w:rPr>
        <w:t>﴿</w:t>
      </w:r>
      <w:r w:rsidR="004E7CEE" w:rsidRPr="004E7CEE">
        <w:rPr>
          <w:rFonts w:hint="eastAsia"/>
          <w:rtl/>
        </w:rPr>
        <w:t>يَ</w:t>
      </w:r>
      <w:r w:rsidR="004E7CEE" w:rsidRPr="004E7CEE">
        <w:rPr>
          <w:rFonts w:hint="cs"/>
          <w:rtl/>
        </w:rPr>
        <w:t>ٰٓ</w:t>
      </w:r>
      <w:r w:rsidR="004E7CEE" w:rsidRPr="004E7CEE">
        <w:rPr>
          <w:rFonts w:hint="eastAsia"/>
          <w:rtl/>
        </w:rPr>
        <w:t>أَيُّهَا</w:t>
      </w:r>
      <w:r w:rsidR="004E7CEE" w:rsidRPr="004E7CEE">
        <w:rPr>
          <w:rtl/>
        </w:rPr>
        <w:t xml:space="preserve"> </w:t>
      </w:r>
      <w:r w:rsidR="004E7CEE" w:rsidRPr="004E7CEE">
        <w:rPr>
          <w:rFonts w:hint="cs"/>
          <w:rtl/>
        </w:rPr>
        <w:t>ٱ</w:t>
      </w:r>
      <w:r w:rsidR="004E7CEE" w:rsidRPr="004E7CEE">
        <w:rPr>
          <w:rFonts w:hint="eastAsia"/>
          <w:rtl/>
        </w:rPr>
        <w:t>لَّذِينَ</w:t>
      </w:r>
      <w:r w:rsidR="004E7CEE" w:rsidRPr="004E7CEE">
        <w:rPr>
          <w:rtl/>
        </w:rPr>
        <w:t xml:space="preserve"> </w:t>
      </w:r>
      <w:r w:rsidR="004E7CEE" w:rsidRPr="004E7CEE">
        <w:rPr>
          <w:rFonts w:hint="eastAsia"/>
          <w:rtl/>
        </w:rPr>
        <w:t>ءَامَنُواْ</w:t>
      </w:r>
      <w:r w:rsidR="004E7CEE" w:rsidRPr="004E7CEE">
        <w:rPr>
          <w:rtl/>
        </w:rPr>
        <w:t xml:space="preserve"> </w:t>
      </w:r>
      <w:r w:rsidR="004E7CEE" w:rsidRPr="004E7CEE">
        <w:rPr>
          <w:rFonts w:hint="cs"/>
          <w:rtl/>
        </w:rPr>
        <w:t>ٱ</w:t>
      </w:r>
      <w:r w:rsidR="004E7CEE" w:rsidRPr="004E7CEE">
        <w:rPr>
          <w:rFonts w:hint="eastAsia"/>
          <w:rtl/>
        </w:rPr>
        <w:t>تَّقُواْ</w:t>
      </w:r>
      <w:r w:rsidR="004E7CEE" w:rsidRPr="004E7CEE">
        <w:rPr>
          <w:rtl/>
        </w:rPr>
        <w:t xml:space="preserve"> </w:t>
      </w:r>
      <w:r w:rsidR="004E7CEE" w:rsidRPr="004E7CEE">
        <w:rPr>
          <w:rFonts w:hint="cs"/>
          <w:rtl/>
        </w:rPr>
        <w:t>ٱ</w:t>
      </w:r>
      <w:r w:rsidR="004E7CEE" w:rsidRPr="004E7CEE">
        <w:rPr>
          <w:rFonts w:hint="eastAsia"/>
          <w:rtl/>
        </w:rPr>
        <w:t>للَّهَ</w:t>
      </w:r>
      <w:r w:rsidR="004E7CEE" w:rsidRPr="004E7CEE">
        <w:rPr>
          <w:rtl/>
        </w:rPr>
        <w:t xml:space="preserve"> </w:t>
      </w:r>
      <w:r w:rsidR="004E7CEE" w:rsidRPr="004E7CEE">
        <w:rPr>
          <w:rFonts w:hint="eastAsia"/>
          <w:rtl/>
        </w:rPr>
        <w:t>وَل</w:t>
      </w:r>
      <w:r w:rsidR="004E7CEE" w:rsidRPr="004E7CEE">
        <w:rPr>
          <w:rFonts w:hint="cs"/>
          <w:rtl/>
        </w:rPr>
        <w:t>ۡ</w:t>
      </w:r>
      <w:r w:rsidR="004E7CEE" w:rsidRPr="004E7CEE">
        <w:rPr>
          <w:rFonts w:hint="eastAsia"/>
          <w:rtl/>
        </w:rPr>
        <w:t>تَنظُر</w:t>
      </w:r>
      <w:r w:rsidR="004E7CEE" w:rsidRPr="004E7CEE">
        <w:rPr>
          <w:rFonts w:hint="cs"/>
          <w:rtl/>
        </w:rPr>
        <w:t>ۡ</w:t>
      </w:r>
      <w:r w:rsidR="004E7CEE" w:rsidRPr="004E7CEE">
        <w:rPr>
          <w:rtl/>
        </w:rPr>
        <w:t xml:space="preserve"> </w:t>
      </w:r>
      <w:r w:rsidR="004E7CEE" w:rsidRPr="004E7CEE">
        <w:rPr>
          <w:rFonts w:hint="eastAsia"/>
          <w:rtl/>
        </w:rPr>
        <w:t>نَف</w:t>
      </w:r>
      <w:r w:rsidR="004E7CEE" w:rsidRPr="004E7CEE">
        <w:rPr>
          <w:rFonts w:hint="cs"/>
          <w:rtl/>
        </w:rPr>
        <w:t>ۡ</w:t>
      </w:r>
      <w:r w:rsidR="004E7CEE" w:rsidRPr="004E7CEE">
        <w:rPr>
          <w:rFonts w:hint="eastAsia"/>
          <w:rtl/>
        </w:rPr>
        <w:t>س</w:t>
      </w:r>
      <w:r w:rsidR="004E7CEE" w:rsidRPr="004E7CEE">
        <w:rPr>
          <w:rFonts w:hint="cs"/>
          <w:rtl/>
        </w:rPr>
        <w:t>ٞ</w:t>
      </w:r>
      <w:r w:rsidR="004E7CEE" w:rsidRPr="004E7CEE">
        <w:rPr>
          <w:rtl/>
        </w:rPr>
        <w:t xml:space="preserve"> </w:t>
      </w:r>
      <w:r w:rsidR="004E7CEE" w:rsidRPr="004E7CEE">
        <w:rPr>
          <w:rFonts w:hint="eastAsia"/>
          <w:rtl/>
        </w:rPr>
        <w:t>مَّا</w:t>
      </w:r>
      <w:r w:rsidR="004E7CEE" w:rsidRPr="004E7CEE">
        <w:rPr>
          <w:rtl/>
        </w:rPr>
        <w:t xml:space="preserve"> </w:t>
      </w:r>
      <w:r w:rsidR="004E7CEE" w:rsidRPr="004E7CEE">
        <w:rPr>
          <w:rFonts w:hint="eastAsia"/>
          <w:rtl/>
        </w:rPr>
        <w:t>قَدَّمَت</w:t>
      </w:r>
      <w:r w:rsidR="004E7CEE" w:rsidRPr="004E7CEE">
        <w:rPr>
          <w:rFonts w:hint="cs"/>
          <w:rtl/>
        </w:rPr>
        <w:t>ۡ</w:t>
      </w:r>
      <w:r w:rsidR="004E7CEE" w:rsidRPr="004E7CEE">
        <w:rPr>
          <w:rtl/>
        </w:rPr>
        <w:t xml:space="preserve"> </w:t>
      </w:r>
      <w:r w:rsidR="004E7CEE" w:rsidRPr="004E7CEE">
        <w:rPr>
          <w:rFonts w:hint="eastAsia"/>
          <w:rtl/>
        </w:rPr>
        <w:t>لِغَد</w:t>
      </w:r>
      <w:r w:rsidR="004E7CEE" w:rsidRPr="004E7CEE">
        <w:rPr>
          <w:rFonts w:hint="cs"/>
          <w:rtl/>
        </w:rPr>
        <w:t>ٖۖ</w:t>
      </w:r>
      <w:r w:rsidR="004E7CEE" w:rsidRPr="004E7CEE">
        <w:rPr>
          <w:rtl/>
        </w:rPr>
        <w:t xml:space="preserve"> </w:t>
      </w:r>
      <w:r w:rsidR="004E7CEE" w:rsidRPr="004E7CEE">
        <w:rPr>
          <w:rFonts w:hint="eastAsia"/>
          <w:rtl/>
        </w:rPr>
        <w:t>وَ</w:t>
      </w:r>
      <w:r w:rsidR="004E7CEE" w:rsidRPr="004E7CEE">
        <w:rPr>
          <w:rFonts w:hint="cs"/>
          <w:rtl/>
        </w:rPr>
        <w:t>ٱ</w:t>
      </w:r>
      <w:r w:rsidR="004E7CEE" w:rsidRPr="004E7CEE">
        <w:rPr>
          <w:rFonts w:hint="eastAsia"/>
          <w:rtl/>
        </w:rPr>
        <w:t>تَّقُواْ</w:t>
      </w:r>
      <w:r w:rsidR="004E7CEE" w:rsidRPr="004E7CEE">
        <w:rPr>
          <w:rtl/>
        </w:rPr>
        <w:t xml:space="preserve"> </w:t>
      </w:r>
      <w:r w:rsidR="004E7CEE" w:rsidRPr="004E7CEE">
        <w:rPr>
          <w:rFonts w:hint="cs"/>
          <w:rtl/>
        </w:rPr>
        <w:t>ٱ</w:t>
      </w:r>
      <w:r w:rsidR="004E7CEE" w:rsidRPr="004E7CEE">
        <w:rPr>
          <w:rFonts w:hint="eastAsia"/>
          <w:rtl/>
        </w:rPr>
        <w:t>للَّهَ</w:t>
      </w:r>
      <w:r w:rsidR="004E7CEE" w:rsidRPr="004E7CEE">
        <w:rPr>
          <w:rFonts w:hint="cs"/>
          <w:rtl/>
        </w:rPr>
        <w:t>ۚ</w:t>
      </w:r>
      <w:r w:rsidR="004E7CEE" w:rsidRPr="004E7CEE">
        <w:rPr>
          <w:rtl/>
        </w:rPr>
        <w:t xml:space="preserve"> </w:t>
      </w:r>
      <w:r w:rsidR="004E7CEE" w:rsidRPr="004E7CEE">
        <w:rPr>
          <w:rFonts w:hint="eastAsia"/>
          <w:rtl/>
        </w:rPr>
        <w:t>إِنَّ</w:t>
      </w:r>
      <w:r w:rsidR="004E7CEE" w:rsidRPr="004E7CEE">
        <w:rPr>
          <w:rtl/>
        </w:rPr>
        <w:t xml:space="preserve"> </w:t>
      </w:r>
      <w:r w:rsidR="004E7CEE" w:rsidRPr="004E7CEE">
        <w:rPr>
          <w:rFonts w:hint="cs"/>
          <w:rtl/>
        </w:rPr>
        <w:t>ٱ</w:t>
      </w:r>
      <w:r w:rsidR="004E7CEE" w:rsidRPr="004E7CEE">
        <w:rPr>
          <w:rFonts w:hint="eastAsia"/>
          <w:rtl/>
        </w:rPr>
        <w:t>للَّهَ</w:t>
      </w:r>
      <w:r w:rsidR="004E7CEE" w:rsidRPr="004E7CEE">
        <w:rPr>
          <w:rtl/>
        </w:rPr>
        <w:t xml:space="preserve"> </w:t>
      </w:r>
      <w:r w:rsidR="004E7CEE" w:rsidRPr="004E7CEE">
        <w:rPr>
          <w:rFonts w:hint="eastAsia"/>
          <w:rtl/>
        </w:rPr>
        <w:t>خَبِيرُ</w:t>
      </w:r>
      <w:r w:rsidR="004E7CEE" w:rsidRPr="004E7CEE">
        <w:rPr>
          <w:rFonts w:hint="cs"/>
          <w:rtl/>
        </w:rPr>
        <w:t>ۢ</w:t>
      </w:r>
      <w:r w:rsidR="004E7CEE" w:rsidRPr="004E7CEE">
        <w:rPr>
          <w:rtl/>
        </w:rPr>
        <w:t xml:space="preserve"> </w:t>
      </w:r>
      <w:r w:rsidR="004E7CEE" w:rsidRPr="004E7CEE">
        <w:rPr>
          <w:rFonts w:hint="eastAsia"/>
          <w:rtl/>
        </w:rPr>
        <w:t>بِمَا</w:t>
      </w:r>
      <w:r w:rsidR="004E7CEE" w:rsidRPr="004E7CEE">
        <w:rPr>
          <w:rtl/>
        </w:rPr>
        <w:t xml:space="preserve"> </w:t>
      </w:r>
      <w:r w:rsidR="004E7CEE" w:rsidRPr="004E7CEE">
        <w:rPr>
          <w:rFonts w:hint="eastAsia"/>
          <w:rtl/>
        </w:rPr>
        <w:t>تَع</w:t>
      </w:r>
      <w:r w:rsidR="004E7CEE" w:rsidRPr="004E7CEE">
        <w:rPr>
          <w:rFonts w:hint="cs"/>
          <w:rtl/>
        </w:rPr>
        <w:t>ۡ</w:t>
      </w:r>
      <w:r w:rsidR="004E7CEE" w:rsidRPr="004E7CEE">
        <w:rPr>
          <w:rFonts w:hint="eastAsia"/>
          <w:rtl/>
        </w:rPr>
        <w:t>مَلُونَ</w:t>
      </w:r>
      <w:r w:rsidR="004E7CEE" w:rsidRPr="004E7CEE">
        <w:rPr>
          <w:rtl/>
        </w:rPr>
        <w:t xml:space="preserve"> </w:t>
      </w:r>
      <w:r w:rsidR="004E7CEE" w:rsidRPr="004E7CEE">
        <w:rPr>
          <w:rFonts w:hint="cs"/>
          <w:rtl/>
        </w:rPr>
        <w:t>١٨</w:t>
      </w:r>
      <w:r w:rsidR="004E7CEE" w:rsidRPr="004E7CEE">
        <w:rPr>
          <w:rtl/>
        </w:rPr>
        <w:t xml:space="preserve"> </w:t>
      </w:r>
      <w:r w:rsidR="004E7CEE" w:rsidRPr="004E7CEE">
        <w:rPr>
          <w:rFonts w:hint="eastAsia"/>
          <w:rtl/>
        </w:rPr>
        <w:t>وَلَا</w:t>
      </w:r>
      <w:r w:rsidR="004E7CEE" w:rsidRPr="004E7CEE">
        <w:rPr>
          <w:rtl/>
        </w:rPr>
        <w:t xml:space="preserve"> </w:t>
      </w:r>
      <w:r w:rsidR="004E7CEE" w:rsidRPr="004E7CEE">
        <w:rPr>
          <w:rFonts w:hint="eastAsia"/>
          <w:rtl/>
        </w:rPr>
        <w:t>تَكُونُواْ</w:t>
      </w:r>
      <w:r w:rsidR="004E7CEE" w:rsidRPr="004E7CEE">
        <w:rPr>
          <w:rtl/>
        </w:rPr>
        <w:t xml:space="preserve"> </w:t>
      </w:r>
      <w:r w:rsidR="004E7CEE" w:rsidRPr="004E7CEE">
        <w:rPr>
          <w:rFonts w:hint="eastAsia"/>
          <w:rtl/>
        </w:rPr>
        <w:t>كَ</w:t>
      </w:r>
      <w:r w:rsidR="004E7CEE" w:rsidRPr="004E7CEE">
        <w:rPr>
          <w:rFonts w:hint="cs"/>
          <w:rtl/>
        </w:rPr>
        <w:t>ٱ</w:t>
      </w:r>
      <w:r w:rsidR="004E7CEE" w:rsidRPr="004E7CEE">
        <w:rPr>
          <w:rFonts w:hint="eastAsia"/>
          <w:rtl/>
        </w:rPr>
        <w:t>لَّذِينَ</w:t>
      </w:r>
      <w:r w:rsidR="004E7CEE" w:rsidRPr="004E7CEE">
        <w:rPr>
          <w:rtl/>
        </w:rPr>
        <w:t xml:space="preserve"> </w:t>
      </w:r>
      <w:r w:rsidR="004E7CEE" w:rsidRPr="004E7CEE">
        <w:rPr>
          <w:rFonts w:hint="eastAsia"/>
          <w:rtl/>
        </w:rPr>
        <w:t>نَسُواْ</w:t>
      </w:r>
      <w:r w:rsidR="004E7CEE" w:rsidRPr="004E7CEE">
        <w:rPr>
          <w:rtl/>
        </w:rPr>
        <w:t xml:space="preserve"> </w:t>
      </w:r>
      <w:r w:rsidR="004E7CEE" w:rsidRPr="004E7CEE">
        <w:rPr>
          <w:rFonts w:hint="cs"/>
          <w:rtl/>
        </w:rPr>
        <w:t>ٱ</w:t>
      </w:r>
      <w:r w:rsidR="004E7CEE" w:rsidRPr="004E7CEE">
        <w:rPr>
          <w:rFonts w:hint="eastAsia"/>
          <w:rtl/>
        </w:rPr>
        <w:t>للَّهَ</w:t>
      </w:r>
      <w:r w:rsidR="004E7CEE" w:rsidRPr="004E7CEE">
        <w:rPr>
          <w:rtl/>
        </w:rPr>
        <w:t xml:space="preserve"> </w:t>
      </w:r>
      <w:r w:rsidR="004E7CEE" w:rsidRPr="004E7CEE">
        <w:rPr>
          <w:rFonts w:hint="eastAsia"/>
          <w:rtl/>
        </w:rPr>
        <w:t>فَأَنسَى</w:t>
      </w:r>
      <w:r w:rsidR="004E7CEE" w:rsidRPr="004E7CEE">
        <w:rPr>
          <w:rFonts w:hint="cs"/>
          <w:rtl/>
        </w:rPr>
        <w:t>ٰ</w:t>
      </w:r>
      <w:r w:rsidR="004E7CEE" w:rsidRPr="004E7CEE">
        <w:rPr>
          <w:rFonts w:hint="eastAsia"/>
          <w:rtl/>
        </w:rPr>
        <w:t>هُم</w:t>
      </w:r>
      <w:r w:rsidR="004E7CEE" w:rsidRPr="004E7CEE">
        <w:rPr>
          <w:rFonts w:hint="cs"/>
          <w:rtl/>
        </w:rPr>
        <w:t>ۡ</w:t>
      </w:r>
      <w:r w:rsidR="004E7CEE" w:rsidRPr="004E7CEE">
        <w:rPr>
          <w:rtl/>
        </w:rPr>
        <w:t xml:space="preserve"> </w:t>
      </w:r>
      <w:r w:rsidR="004E7CEE" w:rsidRPr="004E7CEE">
        <w:rPr>
          <w:rFonts w:hint="eastAsia"/>
          <w:rtl/>
        </w:rPr>
        <w:t>أَنفُسَهُم</w:t>
      </w:r>
      <w:r w:rsidR="004E7CEE" w:rsidRPr="004E7CEE">
        <w:rPr>
          <w:rFonts w:hint="cs"/>
          <w:rtl/>
        </w:rPr>
        <w:t>ۡۚ</w:t>
      </w:r>
      <w:r w:rsidR="004E7CEE" w:rsidRPr="004E7CEE">
        <w:rPr>
          <w:rtl/>
        </w:rPr>
        <w:t xml:space="preserve"> </w:t>
      </w:r>
      <w:r w:rsidR="004E7CEE" w:rsidRPr="004E7CEE">
        <w:rPr>
          <w:rFonts w:hint="eastAsia"/>
          <w:rtl/>
        </w:rPr>
        <w:t>أُوْلَ</w:t>
      </w:r>
      <w:r w:rsidR="004E7CEE" w:rsidRPr="004E7CEE">
        <w:rPr>
          <w:rFonts w:hint="cs"/>
          <w:rtl/>
        </w:rPr>
        <w:t>ٰٓ</w:t>
      </w:r>
      <w:r w:rsidR="004E7CEE" w:rsidRPr="004E7CEE">
        <w:rPr>
          <w:rFonts w:hint="eastAsia"/>
          <w:rtl/>
        </w:rPr>
        <w:t>ئِكَ</w:t>
      </w:r>
      <w:r w:rsidR="004E7CEE" w:rsidRPr="004E7CEE">
        <w:rPr>
          <w:rtl/>
        </w:rPr>
        <w:t xml:space="preserve"> </w:t>
      </w:r>
      <w:r w:rsidR="004E7CEE" w:rsidRPr="004E7CEE">
        <w:rPr>
          <w:rFonts w:hint="eastAsia"/>
          <w:rtl/>
        </w:rPr>
        <w:t>هُمُ</w:t>
      </w:r>
      <w:r w:rsidR="004E7CEE" w:rsidRPr="004E7CEE">
        <w:rPr>
          <w:rtl/>
        </w:rPr>
        <w:t xml:space="preserve"> </w:t>
      </w:r>
      <w:r w:rsidR="004E7CEE" w:rsidRPr="004E7CEE">
        <w:rPr>
          <w:rFonts w:hint="cs"/>
          <w:rtl/>
        </w:rPr>
        <w:t>ٱ</w:t>
      </w:r>
      <w:r w:rsidR="004E7CEE" w:rsidRPr="004E7CEE">
        <w:rPr>
          <w:rFonts w:hint="eastAsia"/>
          <w:rtl/>
        </w:rPr>
        <w:t>ل</w:t>
      </w:r>
      <w:r w:rsidR="004E7CEE" w:rsidRPr="004E7CEE">
        <w:rPr>
          <w:rFonts w:hint="cs"/>
          <w:rtl/>
        </w:rPr>
        <w:t>ۡ</w:t>
      </w:r>
      <w:r w:rsidR="004E7CEE" w:rsidRPr="004E7CEE">
        <w:rPr>
          <w:rFonts w:hint="eastAsia"/>
          <w:rtl/>
        </w:rPr>
        <w:t>فَ</w:t>
      </w:r>
      <w:r w:rsidR="004E7CEE" w:rsidRPr="004E7CEE">
        <w:rPr>
          <w:rFonts w:hint="cs"/>
          <w:rtl/>
        </w:rPr>
        <w:t>ٰ</w:t>
      </w:r>
      <w:r w:rsidR="004E7CEE" w:rsidRPr="004E7CEE">
        <w:rPr>
          <w:rFonts w:hint="eastAsia"/>
          <w:rtl/>
        </w:rPr>
        <w:t>سِقُونَ</w:t>
      </w:r>
      <w:r w:rsidR="004E7CEE" w:rsidRPr="004E7CEE">
        <w:rPr>
          <w:rtl/>
        </w:rPr>
        <w:t xml:space="preserve"> </w:t>
      </w:r>
      <w:r w:rsidR="004E7CEE" w:rsidRPr="004E7CEE">
        <w:rPr>
          <w:rFonts w:hint="cs"/>
          <w:rtl/>
        </w:rPr>
        <w:t>١٩</w:t>
      </w:r>
      <w:r w:rsidRPr="00AB7196">
        <w:rPr>
          <w:rStyle w:val="Char8"/>
          <w:rtl/>
        </w:rPr>
        <w:t>﴾</w:t>
      </w:r>
      <w:r>
        <w:rPr>
          <w:rFonts w:hint="cs"/>
          <w:rtl/>
        </w:rPr>
        <w:t xml:space="preserve"> </w:t>
      </w:r>
      <w:r w:rsidRPr="00842819">
        <w:rPr>
          <w:rStyle w:val="Char6"/>
          <w:rFonts w:hint="cs"/>
          <w:rtl/>
        </w:rPr>
        <w:t>[</w:t>
      </w:r>
      <w:r w:rsidR="004E7CEE">
        <w:rPr>
          <w:rStyle w:val="Char6"/>
          <w:rFonts w:hint="cs"/>
          <w:rtl/>
        </w:rPr>
        <w:t>الحشر: 18-19</w:t>
      </w:r>
      <w:r w:rsidRPr="00842819">
        <w:rPr>
          <w:rStyle w:val="Char6"/>
          <w:rFonts w:hint="cs"/>
          <w:rtl/>
        </w:rPr>
        <w:t>]</w:t>
      </w:r>
      <w:r w:rsidRPr="00BF3FD7">
        <w:rPr>
          <w:rStyle w:val="Char4"/>
          <w:rFonts w:hint="cs"/>
          <w:rtl/>
        </w:rPr>
        <w:t>.</w:t>
      </w:r>
    </w:p>
    <w:p w:rsidR="00E30DC6" w:rsidRPr="00C50136" w:rsidRDefault="00D36E92" w:rsidP="00C50136">
      <w:pPr>
        <w:pStyle w:val="ab"/>
        <w:rPr>
          <w:rStyle w:val="Char4"/>
          <w:rtl/>
        </w:rPr>
      </w:pPr>
      <w:r w:rsidRPr="00C50136">
        <w:rPr>
          <w:rStyle w:val="Char8"/>
          <w:rFonts w:hint="cs"/>
          <w:rtl/>
        </w:rPr>
        <w:lastRenderedPageBreak/>
        <w:t>«</w:t>
      </w:r>
      <w:r w:rsidR="004E7CEE" w:rsidRPr="00C50136">
        <w:rPr>
          <w:rFonts w:hint="cs"/>
          <w:rtl/>
        </w:rPr>
        <w:t>ای اهل ایمان، خداترس شوید و</w:t>
      </w:r>
      <w:r w:rsidR="0083271A" w:rsidRPr="00C50136">
        <w:rPr>
          <w:rFonts w:hint="cs"/>
          <w:rtl/>
        </w:rPr>
        <w:t xml:space="preserve"> </w:t>
      </w:r>
      <w:r w:rsidR="004E7CEE" w:rsidRPr="00C50136">
        <w:rPr>
          <w:rFonts w:hint="cs"/>
          <w:rtl/>
        </w:rPr>
        <w:t>هر نفسی نیک بنگرد تا چه ع</w:t>
      </w:r>
      <w:r w:rsidR="009C3782" w:rsidRPr="00C50136">
        <w:rPr>
          <w:rFonts w:hint="cs"/>
          <w:rtl/>
        </w:rPr>
        <w:t>مل</w:t>
      </w:r>
      <w:r w:rsidR="004E7CEE" w:rsidRPr="00C50136">
        <w:rPr>
          <w:rFonts w:hint="cs"/>
          <w:rtl/>
        </w:rPr>
        <w:t>ی برای فردای قیامت خود پیش</w:t>
      </w:r>
      <w:r w:rsidR="00850650" w:rsidRPr="00C50136">
        <w:rPr>
          <w:rFonts w:hint="cs"/>
          <w:rtl/>
        </w:rPr>
        <w:t xml:space="preserve"> می‌</w:t>
      </w:r>
      <w:r w:rsidR="004E7CEE" w:rsidRPr="00C50136">
        <w:rPr>
          <w:rFonts w:hint="cs"/>
          <w:rtl/>
        </w:rPr>
        <w:t xml:space="preserve">فرستد، و </w:t>
      </w:r>
      <w:r w:rsidRPr="00C50136">
        <w:rPr>
          <w:rFonts w:hint="cs"/>
          <w:rtl/>
        </w:rPr>
        <w:t>از خدا بترسید که او به همه کردارت</w:t>
      </w:r>
      <w:r w:rsidR="004E7CEE" w:rsidRPr="00C50136">
        <w:rPr>
          <w:rFonts w:hint="cs"/>
          <w:rtl/>
        </w:rPr>
        <w:t>ان به خوبی آگاه است. و مانند آنان نباشید که به کلی خدا را فراموش کردند، خدا هم (حظّ روحانی و به</w:t>
      </w:r>
      <w:r w:rsidRPr="00C50136">
        <w:rPr>
          <w:rFonts w:hint="cs"/>
          <w:rtl/>
        </w:rPr>
        <w:t>ره ابدی) نفوس آن</w:t>
      </w:r>
      <w:r w:rsidR="004E7CEE" w:rsidRPr="00C50136">
        <w:rPr>
          <w:rFonts w:hint="cs"/>
          <w:rtl/>
        </w:rPr>
        <w:t xml:space="preserve">ها را از یادشان </w:t>
      </w:r>
      <w:r w:rsidR="009C3782" w:rsidRPr="00C50136">
        <w:rPr>
          <w:rFonts w:hint="cs"/>
          <w:rtl/>
        </w:rPr>
        <w:t>می</w:t>
      </w:r>
      <w:r w:rsidR="009C3782" w:rsidRPr="00C50136">
        <w:rPr>
          <w:rtl/>
        </w:rPr>
        <w:softHyphen/>
      </w:r>
      <w:r w:rsidR="009C3782" w:rsidRPr="00C50136">
        <w:rPr>
          <w:rFonts w:hint="cs"/>
          <w:rtl/>
        </w:rPr>
        <w:t>ب</w:t>
      </w:r>
      <w:r w:rsidR="004E7CEE" w:rsidRPr="00C50136">
        <w:rPr>
          <w:rFonts w:hint="cs"/>
          <w:rtl/>
        </w:rPr>
        <w:t>رد. آنان به حقیقت بدکاران عالمند</w:t>
      </w:r>
      <w:r w:rsidRPr="00C50136">
        <w:rPr>
          <w:rStyle w:val="Char8"/>
          <w:rFonts w:hint="cs"/>
          <w:rtl/>
        </w:rPr>
        <w:t>»</w:t>
      </w:r>
      <w:r w:rsidR="00E30DC6" w:rsidRPr="00C50136">
        <w:rPr>
          <w:rStyle w:val="Char4"/>
          <w:rFonts w:hint="cs"/>
          <w:rtl/>
        </w:rPr>
        <w:t>.</w:t>
      </w:r>
    </w:p>
    <w:p w:rsidR="00EB76F2" w:rsidRDefault="00EB76F2" w:rsidP="00994856">
      <w:pPr>
        <w:pStyle w:val="a8"/>
        <w:rPr>
          <w:rtl/>
        </w:rPr>
      </w:pPr>
      <w:r>
        <w:rPr>
          <w:rFonts w:hint="cs"/>
          <w:rtl/>
        </w:rPr>
        <w:t xml:space="preserve">لازم است در کلمه </w:t>
      </w:r>
      <w:r w:rsidRPr="00E11FF3">
        <w:rPr>
          <w:rStyle w:val="Char8"/>
          <w:rFonts w:hint="cs"/>
          <w:rtl/>
        </w:rPr>
        <w:t>«</w:t>
      </w:r>
      <w:r>
        <w:rPr>
          <w:rFonts w:hint="cs"/>
          <w:rtl/>
        </w:rPr>
        <w:t>لِغَد</w:t>
      </w:r>
      <w:r w:rsidR="0083271A" w:rsidRPr="00E11FF3">
        <w:rPr>
          <w:rStyle w:val="Char8"/>
          <w:rFonts w:hint="cs"/>
          <w:rtl/>
        </w:rPr>
        <w:t>»</w:t>
      </w:r>
      <w:r w:rsidR="0083271A">
        <w:rPr>
          <w:rFonts w:hint="cs"/>
          <w:rtl/>
        </w:rPr>
        <w:t xml:space="preserve"> که در آیه بالا به</w:t>
      </w:r>
      <w:r w:rsidR="0083271A">
        <w:rPr>
          <w:rFonts w:hint="eastAsia"/>
          <w:rtl/>
        </w:rPr>
        <w:t>‌</w:t>
      </w:r>
      <w:r w:rsidR="00165BB7">
        <w:rPr>
          <w:rFonts w:hint="cs"/>
          <w:rtl/>
        </w:rPr>
        <w:t xml:space="preserve">کار رفته دقت شود. این </w:t>
      </w:r>
      <w:r w:rsidR="0083271A">
        <w:rPr>
          <w:rFonts w:hint="cs"/>
          <w:rtl/>
        </w:rPr>
        <w:t xml:space="preserve">کلمه برای </w:t>
      </w:r>
      <w:r w:rsidR="0083271A" w:rsidRPr="00506673">
        <w:rPr>
          <w:rFonts w:hint="cs"/>
          <w:spacing w:val="-4"/>
          <w:rtl/>
        </w:rPr>
        <w:t>دلالت بر روز قیامت به</w:t>
      </w:r>
      <w:r w:rsidR="0083271A" w:rsidRPr="00506673">
        <w:rPr>
          <w:rFonts w:hint="eastAsia"/>
          <w:spacing w:val="-4"/>
          <w:rtl/>
        </w:rPr>
        <w:t>‌</w:t>
      </w:r>
      <w:r w:rsidR="00165BB7" w:rsidRPr="00506673">
        <w:rPr>
          <w:rFonts w:hint="cs"/>
          <w:spacing w:val="-4"/>
          <w:rtl/>
        </w:rPr>
        <w:t>کار رفته و نزدیک بودن آن را خبر</w:t>
      </w:r>
      <w:r w:rsidR="00850650" w:rsidRPr="00506673">
        <w:rPr>
          <w:rFonts w:hint="cs"/>
          <w:spacing w:val="-4"/>
          <w:rtl/>
        </w:rPr>
        <w:t xml:space="preserve"> می‌</w:t>
      </w:r>
      <w:r w:rsidR="00165BB7" w:rsidRPr="00506673">
        <w:rPr>
          <w:rFonts w:hint="cs"/>
          <w:spacing w:val="-4"/>
          <w:rtl/>
        </w:rPr>
        <w:t>دهد، گویا فردا قیامت است.</w:t>
      </w:r>
    </w:p>
    <w:p w:rsidR="00165BB7" w:rsidRPr="00BB633F" w:rsidRDefault="00165BB7" w:rsidP="00E67133">
      <w:pPr>
        <w:pStyle w:val="a8"/>
        <w:rPr>
          <w:rtl/>
        </w:rPr>
      </w:pPr>
      <w:r>
        <w:rPr>
          <w:rFonts w:hint="cs"/>
          <w:rtl/>
        </w:rPr>
        <w:t>خداوند متعال بندگان مؤمنش را از مشابهت با فاسقان نهی کرده تا جزو کسانی نباشند که یاد خدا و حقوق او را فراموش کرده</w:t>
      </w:r>
      <w:r w:rsidR="004807C6">
        <w:rPr>
          <w:rFonts w:hint="cs"/>
          <w:rtl/>
        </w:rPr>
        <w:t xml:space="preserve">‌اند </w:t>
      </w:r>
      <w:r>
        <w:rPr>
          <w:rFonts w:hint="cs"/>
          <w:rtl/>
        </w:rPr>
        <w:t>و خداوند</w:t>
      </w:r>
      <w:r w:rsidR="00D36E92">
        <w:rPr>
          <w:rFonts w:hint="cs"/>
          <w:rtl/>
        </w:rPr>
        <w:t xml:space="preserve"> نیز</w:t>
      </w:r>
      <w:r>
        <w:rPr>
          <w:rFonts w:hint="cs"/>
          <w:rtl/>
        </w:rPr>
        <w:t xml:space="preserve"> سهم آنان از خیر و اعمال نیکو را</w:t>
      </w:r>
      <w:r w:rsidR="0083271A">
        <w:rPr>
          <w:rFonts w:hint="cs"/>
          <w:rtl/>
        </w:rPr>
        <w:t>،</w:t>
      </w:r>
      <w:r>
        <w:rPr>
          <w:rFonts w:hint="cs"/>
          <w:rtl/>
        </w:rPr>
        <w:t xml:space="preserve"> که مایه‌ی اصلی نجات</w:t>
      </w:r>
      <w:r w:rsidR="0083271A">
        <w:rPr>
          <w:rFonts w:hint="eastAsia"/>
          <w:rtl/>
        </w:rPr>
        <w:t>‌</w:t>
      </w:r>
      <w:r>
        <w:rPr>
          <w:rFonts w:hint="cs"/>
          <w:rtl/>
        </w:rPr>
        <w:t>شان در قیامت است، از یادشان برده است. خداوند فقط کسانی را محافظت می‌کند که آنان نیز</w:t>
      </w:r>
      <w:r w:rsidR="00BB633F">
        <w:rPr>
          <w:rFonts w:hint="cs"/>
          <w:rtl/>
        </w:rPr>
        <w:t xml:space="preserve"> </w:t>
      </w:r>
      <w:r>
        <w:rPr>
          <w:rFonts w:hint="cs"/>
          <w:rtl/>
        </w:rPr>
        <w:t>[کرامت و بزرگی] او را حفظ کنند و کسانی را یاد می‌کند که در یادش باشند و به کسانی می‌بخشد که از او می‌طلبند و به کسانی یاری می‌رسا</w:t>
      </w:r>
      <w:r w:rsidR="00BB633F">
        <w:rPr>
          <w:rFonts w:hint="cs"/>
          <w:rtl/>
        </w:rPr>
        <w:t>ند که از او یاری</w:t>
      </w:r>
      <w:r w:rsidR="00850650">
        <w:rPr>
          <w:rFonts w:hint="cs"/>
          <w:rtl/>
        </w:rPr>
        <w:t xml:space="preserve"> می‌</w:t>
      </w:r>
      <w:r w:rsidR="00BB633F">
        <w:rPr>
          <w:rFonts w:hint="cs"/>
          <w:rtl/>
        </w:rPr>
        <w:t>جویند. از ابن عباس روایت شده</w:t>
      </w:r>
      <w:r w:rsidR="009C3782">
        <w:rPr>
          <w:rtl/>
        </w:rPr>
        <w:softHyphen/>
      </w:r>
      <w:r w:rsidR="009C3782">
        <w:rPr>
          <w:rFonts w:hint="cs"/>
          <w:rtl/>
        </w:rPr>
        <w:t>است</w:t>
      </w:r>
      <w:r w:rsidR="00BB633F">
        <w:rPr>
          <w:rFonts w:hint="cs"/>
          <w:rtl/>
        </w:rPr>
        <w:t xml:space="preserve"> که گفت: </w:t>
      </w:r>
      <w:r w:rsidR="00BB633F" w:rsidRPr="00E11FF3">
        <w:rPr>
          <w:rStyle w:val="Char8"/>
          <w:rFonts w:hint="cs"/>
          <w:rtl/>
        </w:rPr>
        <w:t>«</w:t>
      </w:r>
      <w:r>
        <w:rPr>
          <w:rFonts w:hint="cs"/>
          <w:rtl/>
        </w:rPr>
        <w:t xml:space="preserve">روزی من </w:t>
      </w:r>
      <w:r w:rsidRPr="00994856">
        <w:rPr>
          <w:rFonts w:hint="cs"/>
          <w:rtl/>
        </w:rPr>
        <w:t>پشت</w:t>
      </w:r>
      <w:r>
        <w:rPr>
          <w:rFonts w:hint="cs"/>
          <w:rtl/>
        </w:rPr>
        <w:t xml:space="preserve"> سر رسول خدا </w:t>
      </w:r>
      <w:r w:rsidR="00BB633F">
        <w:rPr>
          <w:rFonts w:cs="CTraditional Arabic" w:hint="cs"/>
          <w:rtl/>
        </w:rPr>
        <w:t>ج</w:t>
      </w:r>
      <w:r>
        <w:rPr>
          <w:rFonts w:hint="cs"/>
          <w:rtl/>
        </w:rPr>
        <w:t xml:space="preserve"> بودم، فرمود: ای پسر به تو کلماتی می‌آموزم: خدا را پاس دار، تا</w:t>
      </w:r>
      <w:r w:rsidR="00BB633F">
        <w:rPr>
          <w:rFonts w:hint="cs"/>
          <w:rtl/>
        </w:rPr>
        <w:t xml:space="preserve"> او</w:t>
      </w:r>
      <w:r>
        <w:rPr>
          <w:rFonts w:hint="cs"/>
          <w:rtl/>
        </w:rPr>
        <w:t xml:space="preserve"> نیز تو را پاس دارد. خدا را پاس دار تا او را پیش روی خود یابی.</w:t>
      </w:r>
      <w:r w:rsidR="006F03FD">
        <w:rPr>
          <w:rFonts w:hint="cs"/>
          <w:rtl/>
        </w:rPr>
        <w:t xml:space="preserve"> هرگاه </w:t>
      </w:r>
      <w:r>
        <w:rPr>
          <w:rFonts w:hint="cs"/>
          <w:rtl/>
        </w:rPr>
        <w:t xml:space="preserve">چیزی خواستی از خدا بخواه و هرگاه کمک طلبیدی از خداوند طلب کن و بدان که اگر تمام </w:t>
      </w:r>
      <w:r w:rsidR="00B0436F">
        <w:rPr>
          <w:rFonts w:hint="cs"/>
          <w:rtl/>
        </w:rPr>
        <w:t>امت جمع گردند تا با چیزی به تو س</w:t>
      </w:r>
      <w:r>
        <w:rPr>
          <w:rFonts w:hint="cs"/>
          <w:rtl/>
        </w:rPr>
        <w:t>ود رسانند، نمی‌توانند مگر با چیزی که خداوند بر</w:t>
      </w:r>
      <w:r w:rsidR="00BB633F">
        <w:rPr>
          <w:rFonts w:hint="cs"/>
          <w:rtl/>
        </w:rPr>
        <w:t>ایت نوشته باشد و اگر همه آن</w:t>
      </w:r>
      <w:r>
        <w:rPr>
          <w:rFonts w:hint="cs"/>
          <w:rtl/>
        </w:rPr>
        <w:t xml:space="preserve">ها گرد </w:t>
      </w:r>
      <w:r w:rsidR="00BB633F">
        <w:rPr>
          <w:rFonts w:hint="cs"/>
          <w:rtl/>
        </w:rPr>
        <w:t>هم آیند تا</w:t>
      </w:r>
      <w:r w:rsidR="00A94924">
        <w:rPr>
          <w:rFonts w:hint="cs"/>
          <w:rtl/>
        </w:rPr>
        <w:t xml:space="preserve"> </w:t>
      </w:r>
      <w:r w:rsidR="00B0436F">
        <w:rPr>
          <w:rFonts w:hint="cs"/>
          <w:rtl/>
        </w:rPr>
        <w:t xml:space="preserve">با </w:t>
      </w:r>
      <w:r>
        <w:rPr>
          <w:rFonts w:hint="cs"/>
          <w:rtl/>
        </w:rPr>
        <w:t>چیزی به تو زیان رسانند، نتوانند مگر با همان چیزی که خداوند به زیان تو نوشته باشد</w:t>
      </w:r>
      <w:r w:rsidR="00994856">
        <w:rPr>
          <w:rFonts w:hint="cs"/>
          <w:rtl/>
        </w:rPr>
        <w:t xml:space="preserve">. </w:t>
      </w:r>
      <w:r w:rsidR="0064788A">
        <w:rPr>
          <w:rFonts w:hint="cs"/>
          <w:rtl/>
        </w:rPr>
        <w:t>[</w:t>
      </w:r>
      <w:r w:rsidR="00994856" w:rsidRPr="00994856">
        <w:rPr>
          <w:rFonts w:hint="cs"/>
          <w:rtl/>
        </w:rPr>
        <w:t>تقدیر</w:t>
      </w:r>
      <w:r w:rsidR="00994856">
        <w:rPr>
          <w:rFonts w:hint="cs"/>
          <w:rtl/>
        </w:rPr>
        <w:t xml:space="preserve"> خداوند پیشت</w:t>
      </w:r>
      <w:r w:rsidR="00994856" w:rsidRPr="00BB633F">
        <w:rPr>
          <w:rFonts w:hint="cs"/>
          <w:rtl/>
        </w:rPr>
        <w:t>ر رقم خورده و</w:t>
      </w:r>
      <w:r w:rsidR="0064788A">
        <w:rPr>
          <w:rFonts w:hint="cs"/>
          <w:rtl/>
        </w:rPr>
        <w:t xml:space="preserve">] </w:t>
      </w:r>
      <w:r w:rsidR="00994856" w:rsidRPr="00BB633F">
        <w:rPr>
          <w:rFonts w:hint="cs"/>
          <w:rtl/>
        </w:rPr>
        <w:t>قلم‌ها برداشته شده</w:t>
      </w:r>
      <w:r w:rsidR="004807C6">
        <w:rPr>
          <w:rFonts w:hint="cs"/>
          <w:rtl/>
        </w:rPr>
        <w:t xml:space="preserve">‌اند </w:t>
      </w:r>
      <w:r w:rsidR="00994856" w:rsidRPr="00BB633F">
        <w:rPr>
          <w:rFonts w:hint="cs"/>
          <w:rtl/>
        </w:rPr>
        <w:t>و جوهر</w:t>
      </w:r>
      <w:r w:rsidR="00BB633F">
        <w:rPr>
          <w:rFonts w:hint="cs"/>
          <w:rtl/>
        </w:rPr>
        <w:t xml:space="preserve"> صفحات نوشته شده خشک گردیده است</w:t>
      </w:r>
      <w:r w:rsidR="00BB633F" w:rsidRPr="00E11FF3">
        <w:rPr>
          <w:rStyle w:val="Char8"/>
          <w:rFonts w:hint="cs"/>
          <w:rtl/>
        </w:rPr>
        <w:t>»</w:t>
      </w:r>
      <w:r w:rsidR="00E67133" w:rsidRPr="00FD7FF4">
        <w:rPr>
          <w:rFonts w:hint="cs"/>
          <w:vertAlign w:val="superscript"/>
          <w:rtl/>
        </w:rPr>
        <w:t>(</w:t>
      </w:r>
      <w:r w:rsidR="00E67133" w:rsidRPr="00FD7FF4">
        <w:rPr>
          <w:rStyle w:val="FootnoteReference"/>
          <w:rtl/>
        </w:rPr>
        <w:footnoteReference w:id="118"/>
      </w:r>
      <w:r w:rsidR="00E67133" w:rsidRPr="00FD7FF4">
        <w:rPr>
          <w:rFonts w:hint="cs"/>
          <w:vertAlign w:val="superscript"/>
          <w:rtl/>
        </w:rPr>
        <w:t>)</w:t>
      </w:r>
      <w:r w:rsidR="00994856" w:rsidRPr="00BB633F">
        <w:rPr>
          <w:rFonts w:hint="cs"/>
          <w:rtl/>
        </w:rPr>
        <w:t>.</w:t>
      </w:r>
    </w:p>
    <w:p w:rsidR="00E01B3B" w:rsidRDefault="00994856" w:rsidP="009C3782">
      <w:pPr>
        <w:pStyle w:val="a8"/>
        <w:rPr>
          <w:rtl/>
        </w:rPr>
      </w:pPr>
      <w:r w:rsidRPr="00994856">
        <w:rPr>
          <w:rFonts w:hint="cs"/>
          <w:rtl/>
        </w:rPr>
        <w:t>پیامبر</w:t>
      </w:r>
      <w:r w:rsidR="00BB633F">
        <w:rPr>
          <w:rFonts w:hint="cs"/>
          <w:rtl/>
        </w:rPr>
        <w:t xml:space="preserve"> </w:t>
      </w:r>
      <w:r w:rsidR="00BB633F">
        <w:rPr>
          <w:rFonts w:cs="CTraditional Arabic" w:hint="cs"/>
          <w:rtl/>
        </w:rPr>
        <w:t>ج</w:t>
      </w:r>
      <w:r>
        <w:rPr>
          <w:rFonts w:hint="cs"/>
          <w:rtl/>
        </w:rPr>
        <w:t xml:space="preserve"> ابن عباس را با این وصیت‌های ج</w:t>
      </w:r>
      <w:r w:rsidR="0064788A">
        <w:rPr>
          <w:rFonts w:hint="cs"/>
          <w:rtl/>
        </w:rPr>
        <w:t>امع و با قواعد کلی و بزرگ اسلام</w:t>
      </w:r>
      <w:r>
        <w:rPr>
          <w:rFonts w:hint="cs"/>
          <w:rtl/>
        </w:rPr>
        <w:t xml:space="preserve"> وصیت نمود</w:t>
      </w:r>
      <w:r w:rsidR="0064788A">
        <w:rPr>
          <w:rFonts w:hint="cs"/>
          <w:rtl/>
        </w:rPr>
        <w:t>.</w:t>
      </w:r>
      <w:r>
        <w:rPr>
          <w:rFonts w:hint="cs"/>
          <w:rtl/>
        </w:rPr>
        <w:t xml:space="preserve"> به او سفارش کرد تا با انجام دستورات خدا و پرهیز از آنچه خدا نهی کرده او را پاس بدارد، از حدود قوانین دین او خارج نشود، دستوراتی مانند ادای نماز در اوقات آن را ضایع نکند تا برای او نور و راهنما و مایه نجات در قیامت باشد، اعضای خود را از انج</w:t>
      </w:r>
      <w:r w:rsidR="00BB633F">
        <w:rPr>
          <w:rFonts w:hint="cs"/>
          <w:rtl/>
        </w:rPr>
        <w:t>ام حر</w:t>
      </w:r>
      <w:r>
        <w:rPr>
          <w:rFonts w:hint="cs"/>
          <w:rtl/>
        </w:rPr>
        <w:t xml:space="preserve">ام منع کند تا فکر او </w:t>
      </w:r>
      <w:r w:rsidR="0064788A">
        <w:rPr>
          <w:rFonts w:hint="cs"/>
          <w:rtl/>
        </w:rPr>
        <w:t xml:space="preserve">با </w:t>
      </w:r>
      <w:r>
        <w:rPr>
          <w:rFonts w:hint="cs"/>
          <w:rtl/>
        </w:rPr>
        <w:t>شناخت صحیح لبریز</w:t>
      </w:r>
      <w:r w:rsidR="00BB633F">
        <w:rPr>
          <w:rFonts w:hint="cs"/>
          <w:rtl/>
        </w:rPr>
        <w:t xml:space="preserve"> گردد</w:t>
      </w:r>
      <w:r>
        <w:rPr>
          <w:rFonts w:hint="cs"/>
          <w:rtl/>
        </w:rPr>
        <w:t xml:space="preserve"> و با انوار قرآن و سنت روشن شود و از افکار جاهلی و فلس</w:t>
      </w:r>
      <w:r w:rsidR="009C3782">
        <w:rPr>
          <w:rFonts w:hint="cs"/>
          <w:rtl/>
        </w:rPr>
        <w:t>ف</w:t>
      </w:r>
      <w:r>
        <w:rPr>
          <w:rFonts w:hint="cs"/>
          <w:rtl/>
        </w:rPr>
        <w:t xml:space="preserve">ه‌های ساخت بشر دور باشد. و زبان خود را کنترل </w:t>
      </w:r>
      <w:r>
        <w:rPr>
          <w:rFonts w:hint="cs"/>
          <w:rtl/>
        </w:rPr>
        <w:lastRenderedPageBreak/>
        <w:t xml:space="preserve">کند تا جز </w:t>
      </w:r>
      <w:r w:rsidR="00F02DCE">
        <w:rPr>
          <w:rFonts w:hint="cs"/>
          <w:rtl/>
        </w:rPr>
        <w:t xml:space="preserve">کلام نیکو از آن در نیاید، زیرا </w:t>
      </w:r>
      <w:r w:rsidR="00F02DCE" w:rsidRPr="00E11FF3">
        <w:rPr>
          <w:rStyle w:val="Char8"/>
          <w:rFonts w:hint="cs"/>
          <w:rtl/>
        </w:rPr>
        <w:t>«</w:t>
      </w:r>
      <w:r w:rsidR="006B74A5">
        <w:rPr>
          <w:rFonts w:hint="cs"/>
          <w:rtl/>
        </w:rPr>
        <w:t>هر</w:t>
      </w:r>
      <w:r>
        <w:rPr>
          <w:rFonts w:hint="cs"/>
          <w:rtl/>
        </w:rPr>
        <w:t xml:space="preserve">کس که به خدا و روز قیامت ایمان دارد باید کلام نیکو و خیر گوید در </w:t>
      </w:r>
      <w:r w:rsidR="00E01B3B">
        <w:rPr>
          <w:rFonts w:hint="cs"/>
          <w:rtl/>
        </w:rPr>
        <w:t xml:space="preserve">غیر </w:t>
      </w:r>
      <w:r w:rsidR="00120827">
        <w:rPr>
          <w:rFonts w:hint="cs"/>
          <w:rtl/>
        </w:rPr>
        <w:t>این صورت ساکت بماند</w:t>
      </w:r>
      <w:r w:rsidR="00120827" w:rsidRPr="00E11FF3">
        <w:rPr>
          <w:rStyle w:val="Char8"/>
          <w:rFonts w:hint="cs"/>
          <w:rtl/>
        </w:rPr>
        <w:t>»</w:t>
      </w:r>
      <w:r w:rsidR="00344ACF" w:rsidRPr="00FD7FF4">
        <w:rPr>
          <w:rFonts w:hint="cs"/>
          <w:vertAlign w:val="superscript"/>
          <w:rtl/>
        </w:rPr>
        <w:t>(</w:t>
      </w:r>
      <w:r w:rsidR="00344ACF" w:rsidRPr="00FD7FF4">
        <w:rPr>
          <w:rStyle w:val="FootnoteReference"/>
          <w:rtl/>
        </w:rPr>
        <w:footnoteReference w:id="119"/>
      </w:r>
      <w:r w:rsidR="00344ACF" w:rsidRPr="00FD7FF4">
        <w:rPr>
          <w:rFonts w:hint="cs"/>
          <w:vertAlign w:val="superscript"/>
          <w:rtl/>
        </w:rPr>
        <w:t>)</w:t>
      </w:r>
      <w:r w:rsidR="00120827">
        <w:rPr>
          <w:rFonts w:hint="cs"/>
          <w:rtl/>
        </w:rPr>
        <w:t xml:space="preserve">. پیامبر </w:t>
      </w:r>
      <w:r w:rsidR="00120827">
        <w:rPr>
          <w:rFonts w:cs="CTraditional Arabic" w:hint="cs"/>
          <w:rtl/>
        </w:rPr>
        <w:t>ج</w:t>
      </w:r>
      <w:r w:rsidR="00E01B3B">
        <w:rPr>
          <w:rFonts w:hint="cs"/>
          <w:rtl/>
        </w:rPr>
        <w:t xml:space="preserve"> توصیه فرمود که ابن عباس جسم خود را نیز حفظ کند یعنی با رزق حلال و پاک آن را رشد دهد و دست و پای خود را هم کنترل کند ی</w:t>
      </w:r>
      <w:r w:rsidR="00120827">
        <w:rPr>
          <w:rFonts w:hint="cs"/>
          <w:rtl/>
        </w:rPr>
        <w:t>عنی جز برای انجام فرامین خدا آن</w:t>
      </w:r>
      <w:r w:rsidR="00E01B3B">
        <w:rPr>
          <w:rFonts w:hint="cs"/>
          <w:rtl/>
        </w:rPr>
        <w:t>ها را</w:t>
      </w:r>
      <w:r w:rsidR="00DE70E9">
        <w:rPr>
          <w:rFonts w:hint="cs"/>
          <w:rtl/>
        </w:rPr>
        <w:t xml:space="preserve"> به‌کار </w:t>
      </w:r>
      <w:r w:rsidR="00E01B3B">
        <w:rPr>
          <w:rFonts w:hint="cs"/>
          <w:rtl/>
        </w:rPr>
        <w:t>نگیرد.</w:t>
      </w:r>
    </w:p>
    <w:p w:rsidR="007F1C2B" w:rsidRDefault="007F1C2B" w:rsidP="0077067A">
      <w:pPr>
        <w:pStyle w:val="a8"/>
        <w:rPr>
          <w:rtl/>
        </w:rPr>
      </w:pPr>
      <w:r w:rsidRPr="0077067A">
        <w:rPr>
          <w:rFonts w:hint="cs"/>
          <w:rtl/>
        </w:rPr>
        <w:t xml:space="preserve">پس </w:t>
      </w:r>
      <w:r w:rsidR="0077067A">
        <w:rPr>
          <w:rFonts w:hint="cs"/>
          <w:rtl/>
        </w:rPr>
        <w:t>اگر بنده پروردگار خود را این</w:t>
      </w:r>
      <w:r w:rsidR="00FD7FF4">
        <w:rPr>
          <w:rFonts w:hint="cs"/>
          <w:rtl/>
        </w:rPr>
        <w:t xml:space="preserve">‌گونه </w:t>
      </w:r>
      <w:r w:rsidR="0077067A">
        <w:rPr>
          <w:rFonts w:hint="cs"/>
          <w:rtl/>
        </w:rPr>
        <w:t>حفظ کرد، خداوند نیز مصالح دین و دنیای او را برایش حفظ</w:t>
      </w:r>
      <w:r w:rsidR="00850650">
        <w:rPr>
          <w:rFonts w:hint="cs"/>
          <w:rtl/>
        </w:rPr>
        <w:t xml:space="preserve"> می‌</w:t>
      </w:r>
      <w:r w:rsidR="0077067A">
        <w:rPr>
          <w:rFonts w:hint="cs"/>
          <w:rtl/>
        </w:rPr>
        <w:t>کند، بدین صورت که در مورد حفظ مصالح دین او را توفیق</w:t>
      </w:r>
      <w:r w:rsidR="00850650">
        <w:rPr>
          <w:rFonts w:hint="cs"/>
          <w:rtl/>
        </w:rPr>
        <w:t xml:space="preserve"> می‌</w:t>
      </w:r>
      <w:r w:rsidR="0077067A">
        <w:rPr>
          <w:rFonts w:hint="cs"/>
          <w:rtl/>
        </w:rPr>
        <w:t>دهد تا ثابت قدم باشد و راه مستقیم را در پیش گیرد و عاقبتی نیکو برایش در نظر می‌گیرد و او را در مسیر زندگی از شبهه‌های گمراه کننده و شهوت‌های حرام دور</w:t>
      </w:r>
      <w:r w:rsidR="00850650">
        <w:rPr>
          <w:rFonts w:hint="cs"/>
          <w:rtl/>
        </w:rPr>
        <w:t xml:space="preserve"> می‌</w:t>
      </w:r>
      <w:r w:rsidR="0077067A">
        <w:rPr>
          <w:rFonts w:hint="cs"/>
          <w:rtl/>
        </w:rPr>
        <w:t>دارد، خداوند فرموده است:</w:t>
      </w:r>
    </w:p>
    <w:p w:rsidR="00BF3FD7" w:rsidRPr="00BF3FD7" w:rsidRDefault="003B3BFF" w:rsidP="003B3BFF">
      <w:pPr>
        <w:pStyle w:val="af1"/>
        <w:rPr>
          <w:rStyle w:val="Char4"/>
          <w:rtl/>
        </w:rPr>
      </w:pPr>
      <w:r w:rsidRPr="00AB7196">
        <w:rPr>
          <w:rStyle w:val="Char8"/>
          <w:rtl/>
        </w:rPr>
        <w:t>﴿</w:t>
      </w:r>
      <w:r w:rsidRPr="003B3BFF">
        <w:rPr>
          <w:rFonts w:hint="eastAsia"/>
          <w:rtl/>
        </w:rPr>
        <w:t>يَ</w:t>
      </w:r>
      <w:r w:rsidRPr="003B3BFF">
        <w:rPr>
          <w:rFonts w:hint="cs"/>
          <w:rtl/>
        </w:rPr>
        <w:t>ٰٓ</w:t>
      </w:r>
      <w:r w:rsidRPr="003B3BFF">
        <w:rPr>
          <w:rFonts w:hint="eastAsia"/>
          <w:rtl/>
        </w:rPr>
        <w:t>أَيُّهَا</w:t>
      </w:r>
      <w:r w:rsidRPr="003B3BFF">
        <w:rPr>
          <w:rtl/>
        </w:rPr>
        <w:t xml:space="preserve"> </w:t>
      </w:r>
      <w:r w:rsidRPr="003B3BFF">
        <w:rPr>
          <w:rFonts w:hint="cs"/>
          <w:rtl/>
        </w:rPr>
        <w:t>ٱ</w:t>
      </w:r>
      <w:r w:rsidRPr="003B3BFF">
        <w:rPr>
          <w:rFonts w:hint="eastAsia"/>
          <w:rtl/>
        </w:rPr>
        <w:t>لَّذِينَ</w:t>
      </w:r>
      <w:r w:rsidRPr="003B3BFF">
        <w:rPr>
          <w:rtl/>
        </w:rPr>
        <w:t xml:space="preserve"> </w:t>
      </w:r>
      <w:r w:rsidRPr="003B3BFF">
        <w:rPr>
          <w:rFonts w:hint="eastAsia"/>
          <w:rtl/>
        </w:rPr>
        <w:t>ءَامَنُواْ</w:t>
      </w:r>
      <w:r w:rsidRPr="003B3BFF">
        <w:rPr>
          <w:rtl/>
        </w:rPr>
        <w:t xml:space="preserve"> </w:t>
      </w:r>
      <w:r w:rsidRPr="003B3BFF">
        <w:rPr>
          <w:rFonts w:hint="cs"/>
          <w:rtl/>
        </w:rPr>
        <w:t>ٱ</w:t>
      </w:r>
      <w:r w:rsidRPr="003B3BFF">
        <w:rPr>
          <w:rFonts w:hint="eastAsia"/>
          <w:rtl/>
        </w:rPr>
        <w:t>س</w:t>
      </w:r>
      <w:r w:rsidRPr="003B3BFF">
        <w:rPr>
          <w:rFonts w:hint="cs"/>
          <w:rtl/>
        </w:rPr>
        <w:t>ۡ</w:t>
      </w:r>
      <w:r w:rsidRPr="003B3BFF">
        <w:rPr>
          <w:rFonts w:hint="eastAsia"/>
          <w:rtl/>
        </w:rPr>
        <w:t>تَجِيبُواْ</w:t>
      </w:r>
      <w:r w:rsidRPr="003B3BFF">
        <w:rPr>
          <w:rtl/>
        </w:rPr>
        <w:t xml:space="preserve"> </w:t>
      </w:r>
      <w:r w:rsidRPr="003B3BFF">
        <w:rPr>
          <w:rFonts w:hint="eastAsia"/>
          <w:rtl/>
        </w:rPr>
        <w:t>لِلَّهِ</w:t>
      </w:r>
      <w:r w:rsidRPr="003B3BFF">
        <w:rPr>
          <w:rtl/>
        </w:rPr>
        <w:t xml:space="preserve"> </w:t>
      </w:r>
      <w:r w:rsidRPr="003B3BFF">
        <w:rPr>
          <w:rFonts w:hint="eastAsia"/>
          <w:rtl/>
        </w:rPr>
        <w:t>وَلِلرَّسُولِ</w:t>
      </w:r>
      <w:r w:rsidRPr="003B3BFF">
        <w:rPr>
          <w:rtl/>
        </w:rPr>
        <w:t xml:space="preserve"> </w:t>
      </w:r>
      <w:r w:rsidRPr="003B3BFF">
        <w:rPr>
          <w:rFonts w:hint="eastAsia"/>
          <w:rtl/>
        </w:rPr>
        <w:t>إِذَا</w:t>
      </w:r>
      <w:r w:rsidRPr="003B3BFF">
        <w:rPr>
          <w:rtl/>
        </w:rPr>
        <w:t xml:space="preserve"> </w:t>
      </w:r>
      <w:r w:rsidRPr="003B3BFF">
        <w:rPr>
          <w:rFonts w:hint="eastAsia"/>
          <w:rtl/>
        </w:rPr>
        <w:t>دَعَاكُم</w:t>
      </w:r>
      <w:r w:rsidRPr="003B3BFF">
        <w:rPr>
          <w:rFonts w:hint="cs"/>
          <w:rtl/>
        </w:rPr>
        <w:t>ۡ</w:t>
      </w:r>
      <w:r w:rsidRPr="003B3BFF">
        <w:rPr>
          <w:rtl/>
        </w:rPr>
        <w:t xml:space="preserve"> </w:t>
      </w:r>
      <w:r w:rsidRPr="003B3BFF">
        <w:rPr>
          <w:rFonts w:hint="eastAsia"/>
          <w:rtl/>
        </w:rPr>
        <w:t>لِمَا</w:t>
      </w:r>
      <w:r w:rsidRPr="003B3BFF">
        <w:rPr>
          <w:rtl/>
        </w:rPr>
        <w:t xml:space="preserve"> </w:t>
      </w:r>
      <w:r w:rsidRPr="003B3BFF">
        <w:rPr>
          <w:rFonts w:hint="eastAsia"/>
          <w:rtl/>
        </w:rPr>
        <w:t>يُح</w:t>
      </w:r>
      <w:r w:rsidRPr="003B3BFF">
        <w:rPr>
          <w:rFonts w:hint="cs"/>
          <w:rtl/>
        </w:rPr>
        <w:t>ۡ</w:t>
      </w:r>
      <w:r w:rsidRPr="003B3BFF">
        <w:rPr>
          <w:rFonts w:hint="eastAsia"/>
          <w:rtl/>
        </w:rPr>
        <w:t>يِيكُم</w:t>
      </w:r>
      <w:r w:rsidRPr="003B3BFF">
        <w:rPr>
          <w:rFonts w:hint="cs"/>
          <w:rtl/>
        </w:rPr>
        <w:t>ۡۖ</w:t>
      </w:r>
      <w:r w:rsidRPr="003B3BFF">
        <w:rPr>
          <w:rtl/>
        </w:rPr>
        <w:t xml:space="preserve"> </w:t>
      </w:r>
      <w:r w:rsidRPr="003B3BFF">
        <w:rPr>
          <w:rFonts w:hint="eastAsia"/>
          <w:rtl/>
        </w:rPr>
        <w:t>وَ</w:t>
      </w:r>
      <w:r w:rsidRPr="003B3BFF">
        <w:rPr>
          <w:rFonts w:hint="cs"/>
          <w:rtl/>
        </w:rPr>
        <w:t>ٱ</w:t>
      </w:r>
      <w:r w:rsidRPr="003B3BFF">
        <w:rPr>
          <w:rFonts w:hint="eastAsia"/>
          <w:rtl/>
        </w:rPr>
        <w:t>ع</w:t>
      </w:r>
      <w:r w:rsidRPr="003B3BFF">
        <w:rPr>
          <w:rFonts w:hint="cs"/>
          <w:rtl/>
        </w:rPr>
        <w:t>ۡ</w:t>
      </w:r>
      <w:r w:rsidRPr="003B3BFF">
        <w:rPr>
          <w:rFonts w:hint="eastAsia"/>
          <w:rtl/>
        </w:rPr>
        <w:t>لَمُو</w:t>
      </w:r>
      <w:r w:rsidRPr="003B3BFF">
        <w:rPr>
          <w:rFonts w:hint="cs"/>
          <w:rtl/>
        </w:rPr>
        <w:t>ٓ</w:t>
      </w:r>
      <w:r w:rsidRPr="003B3BFF">
        <w:rPr>
          <w:rFonts w:hint="eastAsia"/>
          <w:rtl/>
        </w:rPr>
        <w:t>اْ</w:t>
      </w:r>
      <w:r w:rsidRPr="003B3BFF">
        <w:rPr>
          <w:rtl/>
        </w:rPr>
        <w:t xml:space="preserve"> </w:t>
      </w:r>
      <w:r w:rsidRPr="003B3BFF">
        <w:rPr>
          <w:rFonts w:hint="eastAsia"/>
          <w:rtl/>
        </w:rPr>
        <w:t>أَنَّ</w:t>
      </w:r>
      <w:r w:rsidRPr="003B3BFF">
        <w:rPr>
          <w:rtl/>
        </w:rPr>
        <w:t xml:space="preserve"> </w:t>
      </w:r>
      <w:r w:rsidRPr="003B3BFF">
        <w:rPr>
          <w:rFonts w:hint="cs"/>
          <w:rtl/>
        </w:rPr>
        <w:t>ٱ</w:t>
      </w:r>
      <w:r w:rsidRPr="003B3BFF">
        <w:rPr>
          <w:rFonts w:hint="eastAsia"/>
          <w:rtl/>
        </w:rPr>
        <w:t>للَّهَ</w:t>
      </w:r>
      <w:r w:rsidRPr="003B3BFF">
        <w:rPr>
          <w:rtl/>
        </w:rPr>
        <w:t xml:space="preserve"> </w:t>
      </w:r>
      <w:r w:rsidRPr="003B3BFF">
        <w:rPr>
          <w:rFonts w:hint="eastAsia"/>
          <w:rtl/>
        </w:rPr>
        <w:t>يَحُولُ</w:t>
      </w:r>
      <w:r w:rsidRPr="003B3BFF">
        <w:rPr>
          <w:rtl/>
        </w:rPr>
        <w:t xml:space="preserve"> </w:t>
      </w:r>
      <w:r w:rsidRPr="003B3BFF">
        <w:rPr>
          <w:rFonts w:hint="eastAsia"/>
          <w:rtl/>
        </w:rPr>
        <w:t>بَي</w:t>
      </w:r>
      <w:r w:rsidRPr="003B3BFF">
        <w:rPr>
          <w:rFonts w:hint="cs"/>
          <w:rtl/>
        </w:rPr>
        <w:t>ۡ</w:t>
      </w:r>
      <w:r w:rsidRPr="003B3BFF">
        <w:rPr>
          <w:rFonts w:hint="eastAsia"/>
          <w:rtl/>
        </w:rPr>
        <w:t>نَ</w:t>
      </w:r>
      <w:r w:rsidRPr="003B3BFF">
        <w:rPr>
          <w:rtl/>
        </w:rPr>
        <w:t xml:space="preserve"> </w:t>
      </w:r>
      <w:r w:rsidRPr="003B3BFF">
        <w:rPr>
          <w:rFonts w:hint="cs"/>
          <w:rtl/>
        </w:rPr>
        <w:t>ٱ</w:t>
      </w:r>
      <w:r w:rsidRPr="003B3BFF">
        <w:rPr>
          <w:rFonts w:hint="eastAsia"/>
          <w:rtl/>
        </w:rPr>
        <w:t>ل</w:t>
      </w:r>
      <w:r w:rsidRPr="003B3BFF">
        <w:rPr>
          <w:rFonts w:hint="cs"/>
          <w:rtl/>
        </w:rPr>
        <w:t>ۡ</w:t>
      </w:r>
      <w:r w:rsidRPr="003B3BFF">
        <w:rPr>
          <w:rFonts w:hint="eastAsia"/>
          <w:rtl/>
        </w:rPr>
        <w:t>مَر</w:t>
      </w:r>
      <w:r w:rsidRPr="003B3BFF">
        <w:rPr>
          <w:rFonts w:hint="cs"/>
          <w:rtl/>
        </w:rPr>
        <w:t>ۡ</w:t>
      </w:r>
      <w:r w:rsidRPr="003B3BFF">
        <w:rPr>
          <w:rFonts w:hint="eastAsia"/>
          <w:rtl/>
        </w:rPr>
        <w:t>ءِ</w:t>
      </w:r>
      <w:r w:rsidRPr="003B3BFF">
        <w:rPr>
          <w:rtl/>
        </w:rPr>
        <w:t xml:space="preserve"> </w:t>
      </w:r>
      <w:r w:rsidRPr="003B3BFF">
        <w:rPr>
          <w:rFonts w:hint="eastAsia"/>
          <w:rtl/>
        </w:rPr>
        <w:t>وَقَل</w:t>
      </w:r>
      <w:r w:rsidRPr="003B3BFF">
        <w:rPr>
          <w:rFonts w:hint="cs"/>
          <w:rtl/>
        </w:rPr>
        <w:t>ۡ</w:t>
      </w:r>
      <w:r w:rsidRPr="003B3BFF">
        <w:rPr>
          <w:rFonts w:hint="eastAsia"/>
          <w:rtl/>
        </w:rPr>
        <w:t>بِهِ</w:t>
      </w:r>
      <w:r w:rsidRPr="003B3BFF">
        <w:rPr>
          <w:rFonts w:hint="cs"/>
          <w:rtl/>
        </w:rPr>
        <w:t>ۦ</w:t>
      </w:r>
      <w:r w:rsidRPr="003B3BFF">
        <w:rPr>
          <w:rtl/>
        </w:rPr>
        <w:t xml:space="preserve"> </w:t>
      </w:r>
      <w:r w:rsidRPr="003B3BFF">
        <w:rPr>
          <w:rFonts w:hint="eastAsia"/>
          <w:rtl/>
        </w:rPr>
        <w:t>وَأَنَّهُ</w:t>
      </w:r>
      <w:r w:rsidRPr="003B3BFF">
        <w:rPr>
          <w:rFonts w:hint="cs"/>
          <w:rtl/>
        </w:rPr>
        <w:t>ۥٓ</w:t>
      </w:r>
      <w:r w:rsidRPr="003B3BFF">
        <w:rPr>
          <w:rtl/>
        </w:rPr>
        <w:t xml:space="preserve"> </w:t>
      </w:r>
      <w:r w:rsidRPr="003B3BFF">
        <w:rPr>
          <w:rFonts w:hint="eastAsia"/>
          <w:rtl/>
        </w:rPr>
        <w:t>إِلَي</w:t>
      </w:r>
      <w:r w:rsidRPr="003B3BFF">
        <w:rPr>
          <w:rFonts w:hint="cs"/>
          <w:rtl/>
        </w:rPr>
        <w:t>ۡ</w:t>
      </w:r>
      <w:r w:rsidRPr="003B3BFF">
        <w:rPr>
          <w:rFonts w:hint="eastAsia"/>
          <w:rtl/>
        </w:rPr>
        <w:t>هِ</w:t>
      </w:r>
      <w:r w:rsidRPr="003B3BFF">
        <w:rPr>
          <w:rtl/>
        </w:rPr>
        <w:t xml:space="preserve"> </w:t>
      </w:r>
      <w:r w:rsidRPr="003B3BFF">
        <w:rPr>
          <w:rFonts w:hint="eastAsia"/>
          <w:rtl/>
        </w:rPr>
        <w:t>تُح</w:t>
      </w:r>
      <w:r w:rsidRPr="003B3BFF">
        <w:rPr>
          <w:rFonts w:hint="cs"/>
          <w:rtl/>
        </w:rPr>
        <w:t>ۡ</w:t>
      </w:r>
      <w:r w:rsidRPr="003B3BFF">
        <w:rPr>
          <w:rFonts w:hint="eastAsia"/>
          <w:rtl/>
        </w:rPr>
        <w:t>شَرُونَ</w:t>
      </w:r>
      <w:r w:rsidRPr="003B3BFF">
        <w:rPr>
          <w:rtl/>
        </w:rPr>
        <w:t xml:space="preserve"> </w:t>
      </w:r>
      <w:r w:rsidRPr="003B3BFF">
        <w:rPr>
          <w:rFonts w:hint="cs"/>
          <w:rtl/>
        </w:rPr>
        <w:t>٢٤</w:t>
      </w:r>
      <w:r w:rsidRPr="00AB7196">
        <w:rPr>
          <w:rStyle w:val="Char8"/>
          <w:rtl/>
        </w:rPr>
        <w:t>﴾</w:t>
      </w:r>
      <w:r>
        <w:rPr>
          <w:rFonts w:hint="cs"/>
          <w:rtl/>
        </w:rPr>
        <w:t xml:space="preserve"> </w:t>
      </w:r>
      <w:r w:rsidRPr="003B3BFF">
        <w:rPr>
          <w:rStyle w:val="Char6"/>
          <w:rFonts w:hint="cs"/>
          <w:rtl/>
        </w:rPr>
        <w:t>[</w:t>
      </w:r>
      <w:r>
        <w:rPr>
          <w:rStyle w:val="Char6"/>
          <w:rFonts w:hint="cs"/>
          <w:rtl/>
        </w:rPr>
        <w:t>الانفال: 42</w:t>
      </w:r>
      <w:r w:rsidRPr="003B3BFF">
        <w:rPr>
          <w:rStyle w:val="Char6"/>
          <w:rFonts w:hint="cs"/>
          <w:rtl/>
        </w:rPr>
        <w:t>]</w:t>
      </w:r>
      <w:r w:rsidRPr="00BF3FD7">
        <w:rPr>
          <w:rStyle w:val="Char4"/>
          <w:rFonts w:hint="cs"/>
          <w:rtl/>
        </w:rPr>
        <w:t>.</w:t>
      </w:r>
    </w:p>
    <w:p w:rsidR="003B3BFF" w:rsidRDefault="003B3BFF" w:rsidP="00414713">
      <w:pPr>
        <w:pStyle w:val="a8"/>
        <w:rPr>
          <w:rtl/>
        </w:rPr>
      </w:pPr>
      <w:r>
        <w:rPr>
          <w:rFonts w:hint="cs"/>
          <w:rtl/>
        </w:rPr>
        <w:t>ابن عباس ف</w:t>
      </w:r>
      <w:r w:rsidR="00120827">
        <w:rPr>
          <w:rFonts w:hint="cs"/>
          <w:rtl/>
        </w:rPr>
        <w:t>رموده</w:t>
      </w:r>
      <w:r w:rsidR="009C3782">
        <w:rPr>
          <w:rtl/>
        </w:rPr>
        <w:softHyphen/>
      </w:r>
      <w:r w:rsidR="009C3782">
        <w:rPr>
          <w:rFonts w:hint="cs"/>
          <w:rtl/>
        </w:rPr>
        <w:t>است</w:t>
      </w:r>
      <w:r w:rsidR="00120827">
        <w:rPr>
          <w:rFonts w:hint="cs"/>
          <w:rtl/>
        </w:rPr>
        <w:t xml:space="preserve">: </w:t>
      </w:r>
      <w:r w:rsidR="00120827" w:rsidRPr="00E11FF3">
        <w:rPr>
          <w:rStyle w:val="Char8"/>
          <w:rFonts w:hint="cs"/>
          <w:rtl/>
        </w:rPr>
        <w:t>«</w:t>
      </w:r>
      <w:r>
        <w:rPr>
          <w:rFonts w:hint="cs"/>
          <w:rtl/>
        </w:rPr>
        <w:t>یعنی خداوند میان مؤمن و گناهی که او ر</w:t>
      </w:r>
      <w:r w:rsidR="00120827">
        <w:rPr>
          <w:rFonts w:hint="cs"/>
          <w:rtl/>
        </w:rPr>
        <w:t>ا</w:t>
      </w:r>
      <w:r w:rsidR="004807C6">
        <w:rPr>
          <w:rFonts w:hint="cs"/>
          <w:rtl/>
        </w:rPr>
        <w:t xml:space="preserve"> به‌سوی </w:t>
      </w:r>
      <w:r w:rsidR="00120827">
        <w:rPr>
          <w:rFonts w:hint="cs"/>
          <w:rtl/>
        </w:rPr>
        <w:t>آتش می‌کشد مانع می‌شود</w:t>
      </w:r>
      <w:r w:rsidR="00120827" w:rsidRPr="00E11FF3">
        <w:rPr>
          <w:rStyle w:val="Char8"/>
          <w:rFonts w:hint="cs"/>
          <w:rtl/>
        </w:rPr>
        <w:t>»</w:t>
      </w:r>
      <w:r w:rsidR="00414713" w:rsidRPr="00FD7FF4">
        <w:rPr>
          <w:rFonts w:hint="cs"/>
          <w:vertAlign w:val="superscript"/>
          <w:rtl/>
        </w:rPr>
        <w:t>(</w:t>
      </w:r>
      <w:r w:rsidR="00414713" w:rsidRPr="00FD7FF4">
        <w:rPr>
          <w:rStyle w:val="FootnoteReference"/>
          <w:rtl/>
        </w:rPr>
        <w:footnoteReference w:id="120"/>
      </w:r>
      <w:r w:rsidR="00414713" w:rsidRPr="00FD7FF4">
        <w:rPr>
          <w:rFonts w:hint="cs"/>
          <w:vertAlign w:val="superscript"/>
          <w:rtl/>
        </w:rPr>
        <w:t>)</w:t>
      </w:r>
      <w:r>
        <w:rPr>
          <w:rFonts w:hint="cs"/>
          <w:rtl/>
        </w:rPr>
        <w:t>.</w:t>
      </w:r>
    </w:p>
    <w:p w:rsidR="003F25BC" w:rsidRDefault="003F25BC" w:rsidP="0077067A">
      <w:pPr>
        <w:pStyle w:val="a8"/>
        <w:rPr>
          <w:rtl/>
        </w:rPr>
      </w:pPr>
      <w:r>
        <w:rPr>
          <w:rFonts w:hint="cs"/>
          <w:rtl/>
        </w:rPr>
        <w:t>این در حالی است که خداوند به شیوه‌های مختلف بنده را مورد حمایت قرار می‌دهد اما او درک نمی‌کند و حتی گاهی از آن ناخشنود است و نمی‌داند که مصلحتی در آن نهفته است. برخی از بندگان هستند که فقط فقر، ایمان آنان را اصلاح می‌کند و اگر</w:t>
      </w:r>
      <w:r w:rsidR="00065DAF">
        <w:rPr>
          <w:rFonts w:hint="cs"/>
          <w:rtl/>
        </w:rPr>
        <w:t xml:space="preserve"> ثروتمند شوند، ایمان</w:t>
      </w:r>
      <w:r w:rsidR="006B74A5">
        <w:rPr>
          <w:rFonts w:hint="eastAsia"/>
          <w:rtl/>
        </w:rPr>
        <w:t>‌</w:t>
      </w:r>
      <w:r w:rsidR="00065DAF">
        <w:rPr>
          <w:rFonts w:hint="cs"/>
          <w:rtl/>
        </w:rPr>
        <w:t>شان ضایع</w:t>
      </w:r>
      <w:r w:rsidR="00850650">
        <w:rPr>
          <w:rFonts w:hint="cs"/>
          <w:rtl/>
        </w:rPr>
        <w:t xml:space="preserve"> می‌</w:t>
      </w:r>
      <w:r w:rsidR="00065DAF">
        <w:rPr>
          <w:rFonts w:hint="cs"/>
          <w:rtl/>
        </w:rPr>
        <w:t>گردد، برخی از بندگان هم هستند</w:t>
      </w:r>
      <w:r w:rsidR="00770419">
        <w:rPr>
          <w:rFonts w:hint="cs"/>
          <w:rtl/>
        </w:rPr>
        <w:t xml:space="preserve"> </w:t>
      </w:r>
      <w:r w:rsidR="00065DAF">
        <w:rPr>
          <w:rFonts w:hint="cs"/>
          <w:rtl/>
        </w:rPr>
        <w:t>که فقط ثروت باعث سلامت ایمان آن‌هاست و در صورت فقر ایمان</w:t>
      </w:r>
      <w:r w:rsidR="006B74A5">
        <w:rPr>
          <w:rFonts w:hint="eastAsia"/>
          <w:rtl/>
        </w:rPr>
        <w:t>‌</w:t>
      </w:r>
      <w:r w:rsidR="00065DAF">
        <w:rPr>
          <w:rFonts w:hint="cs"/>
          <w:rtl/>
        </w:rPr>
        <w:t>شان فاسد می‌گردد، در مورد بیماری و تندر</w:t>
      </w:r>
      <w:r w:rsidR="00120827">
        <w:rPr>
          <w:rFonts w:hint="cs"/>
          <w:rtl/>
        </w:rPr>
        <w:t>ستی هم به همین شیوه است، گاهی بی</w:t>
      </w:r>
      <w:r w:rsidR="00065DAF">
        <w:rPr>
          <w:rFonts w:hint="cs"/>
          <w:rtl/>
        </w:rPr>
        <w:t>ماری تنها حافظ ایمان فرد خواهد بود و در صورت سلامت، خدا را از یاد می‌برد و برخی افراد هم فقط در حال صحت و تندرستی ایمان</w:t>
      </w:r>
      <w:r w:rsidR="006B74A5">
        <w:rPr>
          <w:rFonts w:hint="eastAsia"/>
          <w:rtl/>
        </w:rPr>
        <w:t>‌</w:t>
      </w:r>
      <w:r w:rsidR="00065DAF">
        <w:rPr>
          <w:rFonts w:hint="cs"/>
          <w:rtl/>
        </w:rPr>
        <w:t>شان سالم می‌ماند و در</w:t>
      </w:r>
      <w:r w:rsidR="006B74A5">
        <w:rPr>
          <w:rFonts w:hint="cs"/>
          <w:rtl/>
        </w:rPr>
        <w:t xml:space="preserve"> </w:t>
      </w:r>
      <w:r w:rsidR="00065DAF">
        <w:rPr>
          <w:rFonts w:hint="cs"/>
          <w:rtl/>
        </w:rPr>
        <w:t>حال بیماری ایمان</w:t>
      </w:r>
      <w:r w:rsidR="006B74A5">
        <w:rPr>
          <w:rFonts w:hint="eastAsia"/>
          <w:rtl/>
        </w:rPr>
        <w:t>‌</w:t>
      </w:r>
      <w:r w:rsidR="00065DAF">
        <w:rPr>
          <w:rFonts w:hint="cs"/>
          <w:rtl/>
        </w:rPr>
        <w:t>شان فاسد می‌شود. این خداوند تعالی است که خالق بندگان و آگاه به احوال آن</w:t>
      </w:r>
      <w:r w:rsidR="00770419">
        <w:rPr>
          <w:rFonts w:hint="eastAsia"/>
          <w:rtl/>
        </w:rPr>
        <w:t>‌</w:t>
      </w:r>
      <w:r w:rsidR="00065DAF">
        <w:rPr>
          <w:rFonts w:hint="cs"/>
          <w:rtl/>
        </w:rPr>
        <w:t>هاست و می‌داند چه چیزی مایه صلاح و چه چیزی مایه فساد آن‌هاست:</w:t>
      </w:r>
    </w:p>
    <w:p w:rsidR="00BF3FD7" w:rsidRPr="00BF3FD7" w:rsidRDefault="00327CBF" w:rsidP="00327CBF">
      <w:pPr>
        <w:pStyle w:val="af1"/>
        <w:rPr>
          <w:rStyle w:val="Char4"/>
          <w:rtl/>
        </w:rPr>
      </w:pPr>
      <w:r w:rsidRPr="00AB7196">
        <w:rPr>
          <w:rStyle w:val="Char8"/>
          <w:rtl/>
        </w:rPr>
        <w:lastRenderedPageBreak/>
        <w:t>﴿</w:t>
      </w:r>
      <w:r w:rsidRPr="00327CBF">
        <w:rPr>
          <w:rFonts w:hint="eastAsia"/>
          <w:rtl/>
        </w:rPr>
        <w:t>فَ</w:t>
      </w:r>
      <w:r w:rsidRPr="00327CBF">
        <w:rPr>
          <w:rFonts w:hint="cs"/>
          <w:rtl/>
        </w:rPr>
        <w:t>ٱ</w:t>
      </w:r>
      <w:r w:rsidRPr="00327CBF">
        <w:rPr>
          <w:rFonts w:hint="eastAsia"/>
          <w:rtl/>
        </w:rPr>
        <w:t>للَّهُ</w:t>
      </w:r>
      <w:r w:rsidRPr="00327CBF">
        <w:rPr>
          <w:rtl/>
        </w:rPr>
        <w:t xml:space="preserve"> </w:t>
      </w:r>
      <w:r w:rsidRPr="00327CBF">
        <w:rPr>
          <w:rFonts w:hint="eastAsia"/>
          <w:rtl/>
        </w:rPr>
        <w:t>خَي</w:t>
      </w:r>
      <w:r w:rsidRPr="00327CBF">
        <w:rPr>
          <w:rFonts w:hint="cs"/>
          <w:rtl/>
        </w:rPr>
        <w:t>ۡ</w:t>
      </w:r>
      <w:r w:rsidRPr="00327CBF">
        <w:rPr>
          <w:rFonts w:hint="eastAsia"/>
          <w:rtl/>
        </w:rPr>
        <w:t>رٌ</w:t>
      </w:r>
      <w:r w:rsidRPr="00327CBF">
        <w:rPr>
          <w:rtl/>
        </w:rPr>
        <w:t xml:space="preserve"> </w:t>
      </w:r>
      <w:r w:rsidRPr="00327CBF">
        <w:rPr>
          <w:rFonts w:hint="eastAsia"/>
          <w:rtl/>
        </w:rPr>
        <w:t>حَ</w:t>
      </w:r>
      <w:r w:rsidRPr="00327CBF">
        <w:rPr>
          <w:rFonts w:hint="cs"/>
          <w:rtl/>
        </w:rPr>
        <w:t>ٰ</w:t>
      </w:r>
      <w:r w:rsidRPr="00327CBF">
        <w:rPr>
          <w:rFonts w:hint="eastAsia"/>
          <w:rtl/>
        </w:rPr>
        <w:t>فِظ</w:t>
      </w:r>
      <w:r w:rsidRPr="00327CBF">
        <w:rPr>
          <w:rFonts w:hint="cs"/>
          <w:rtl/>
        </w:rPr>
        <w:t>ٗ</w:t>
      </w:r>
      <w:r w:rsidRPr="00327CBF">
        <w:rPr>
          <w:rFonts w:hint="eastAsia"/>
          <w:rtl/>
        </w:rPr>
        <w:t>ا</w:t>
      </w:r>
      <w:r w:rsidRPr="00327CBF">
        <w:rPr>
          <w:rFonts w:hint="cs"/>
          <w:rtl/>
        </w:rPr>
        <w:t>ۖ</w:t>
      </w:r>
      <w:r w:rsidRPr="00327CBF">
        <w:rPr>
          <w:rtl/>
        </w:rPr>
        <w:t xml:space="preserve"> </w:t>
      </w:r>
      <w:r w:rsidRPr="00327CBF">
        <w:rPr>
          <w:rFonts w:hint="eastAsia"/>
          <w:rtl/>
        </w:rPr>
        <w:t>وَهُوَ</w:t>
      </w:r>
      <w:r w:rsidRPr="00327CBF">
        <w:rPr>
          <w:rtl/>
        </w:rPr>
        <w:t xml:space="preserve"> </w:t>
      </w:r>
      <w:r w:rsidRPr="00327CBF">
        <w:rPr>
          <w:rFonts w:hint="eastAsia"/>
          <w:rtl/>
        </w:rPr>
        <w:t>أَر</w:t>
      </w:r>
      <w:r w:rsidRPr="00327CBF">
        <w:rPr>
          <w:rFonts w:hint="cs"/>
          <w:rtl/>
        </w:rPr>
        <w:t>ۡ</w:t>
      </w:r>
      <w:r w:rsidRPr="00327CBF">
        <w:rPr>
          <w:rFonts w:hint="eastAsia"/>
          <w:rtl/>
        </w:rPr>
        <w:t>حَمُ</w:t>
      </w:r>
      <w:r w:rsidRPr="00327CBF">
        <w:rPr>
          <w:rtl/>
        </w:rPr>
        <w:t xml:space="preserve"> </w:t>
      </w:r>
      <w:r w:rsidRPr="00327CBF">
        <w:rPr>
          <w:rFonts w:hint="cs"/>
          <w:rtl/>
        </w:rPr>
        <w:t>ٱ</w:t>
      </w:r>
      <w:r w:rsidRPr="00327CBF">
        <w:rPr>
          <w:rFonts w:hint="eastAsia"/>
          <w:rtl/>
        </w:rPr>
        <w:t>لرَّ</w:t>
      </w:r>
      <w:r w:rsidRPr="00327CBF">
        <w:rPr>
          <w:rFonts w:hint="cs"/>
          <w:rtl/>
        </w:rPr>
        <w:t>ٰ</w:t>
      </w:r>
      <w:r w:rsidRPr="00327CBF">
        <w:rPr>
          <w:rFonts w:hint="eastAsia"/>
          <w:rtl/>
        </w:rPr>
        <w:t>حِمِينَ</w:t>
      </w:r>
      <w:r w:rsidRPr="00AB7196">
        <w:rPr>
          <w:rStyle w:val="Char8"/>
          <w:rtl/>
        </w:rPr>
        <w:t>﴾</w:t>
      </w:r>
      <w:r>
        <w:rPr>
          <w:rFonts w:hint="cs"/>
          <w:rtl/>
        </w:rPr>
        <w:t xml:space="preserve"> </w:t>
      </w:r>
      <w:r w:rsidRPr="00327CBF">
        <w:rPr>
          <w:rStyle w:val="Char6"/>
          <w:rFonts w:hint="cs"/>
          <w:rtl/>
        </w:rPr>
        <w:t>[</w:t>
      </w:r>
      <w:r>
        <w:rPr>
          <w:rStyle w:val="Char6"/>
          <w:rFonts w:hint="cs"/>
          <w:rtl/>
        </w:rPr>
        <w:t>یوسف: 64</w:t>
      </w:r>
      <w:r w:rsidRPr="00327CBF">
        <w:rPr>
          <w:rStyle w:val="Char6"/>
          <w:rFonts w:hint="cs"/>
          <w:rtl/>
        </w:rPr>
        <w:t>]</w:t>
      </w:r>
      <w:r w:rsidRPr="00D56774">
        <w:rPr>
          <w:rStyle w:val="Char4"/>
          <w:rFonts w:hint="cs"/>
          <w:rtl/>
        </w:rPr>
        <w:t>.</w:t>
      </w:r>
    </w:p>
    <w:p w:rsidR="00E30DC6" w:rsidRPr="00E30DC6" w:rsidRDefault="0018086C" w:rsidP="008037A0">
      <w:pPr>
        <w:pStyle w:val="ab"/>
        <w:rPr>
          <w:rStyle w:val="Char4"/>
          <w:rtl/>
        </w:rPr>
      </w:pPr>
      <w:r w:rsidRPr="00E11FF3">
        <w:rPr>
          <w:rStyle w:val="Char8"/>
          <w:rFonts w:hint="cs"/>
          <w:rtl/>
        </w:rPr>
        <w:t>«</w:t>
      </w:r>
      <w:r w:rsidR="00327CBF">
        <w:rPr>
          <w:rFonts w:hint="cs"/>
          <w:rtl/>
        </w:rPr>
        <w:t xml:space="preserve">البته خدا بهترین </w:t>
      </w:r>
      <w:r w:rsidR="00327CBF" w:rsidRPr="008037A0">
        <w:rPr>
          <w:rFonts w:hint="cs"/>
          <w:rtl/>
        </w:rPr>
        <w:t>نگ</w:t>
      </w:r>
      <w:r w:rsidRPr="008037A0">
        <w:rPr>
          <w:rFonts w:hint="cs"/>
          <w:rtl/>
        </w:rPr>
        <w:t>هبان</w:t>
      </w:r>
      <w:r>
        <w:rPr>
          <w:rFonts w:hint="cs"/>
          <w:rtl/>
        </w:rPr>
        <w:t xml:space="preserve"> و مهربان</w:t>
      </w:r>
      <w:r w:rsidR="003F4499">
        <w:rPr>
          <w:rFonts w:hint="cs"/>
          <w:rtl/>
        </w:rPr>
        <w:t xml:space="preserve">‌ترین </w:t>
      </w:r>
      <w:r>
        <w:rPr>
          <w:rFonts w:hint="cs"/>
          <w:rtl/>
        </w:rPr>
        <w:t>مهربانان است</w:t>
      </w:r>
      <w:r w:rsidRPr="00E11FF3">
        <w:rPr>
          <w:rStyle w:val="Char8"/>
          <w:rFonts w:hint="cs"/>
          <w:rtl/>
        </w:rPr>
        <w:t>»</w:t>
      </w:r>
      <w:r w:rsidR="00E30DC6" w:rsidRPr="00E30DC6">
        <w:rPr>
          <w:rStyle w:val="Char4"/>
          <w:rFonts w:hint="cs"/>
          <w:rtl/>
        </w:rPr>
        <w:t>.</w:t>
      </w:r>
    </w:p>
    <w:p w:rsidR="00935570" w:rsidRDefault="00065DAF" w:rsidP="00935570">
      <w:pPr>
        <w:pStyle w:val="a8"/>
        <w:rPr>
          <w:rtl/>
        </w:rPr>
      </w:pPr>
      <w:r>
        <w:rPr>
          <w:rFonts w:hint="cs"/>
          <w:rtl/>
        </w:rPr>
        <w:t xml:space="preserve">اما در مورد </w:t>
      </w:r>
      <w:r w:rsidR="0018086C">
        <w:rPr>
          <w:rFonts w:hint="cs"/>
          <w:rtl/>
        </w:rPr>
        <w:t>حفظ مصالح دنی</w:t>
      </w:r>
      <w:r w:rsidR="00935570">
        <w:rPr>
          <w:rFonts w:hint="cs"/>
          <w:rtl/>
        </w:rPr>
        <w:t>وی فرد هم می‌توان به حفاظت از جسم و فرزند و زن و مال و ثروت اشاره کرد. خداوند فرمود:</w:t>
      </w:r>
    </w:p>
    <w:p w:rsidR="00BF3FD7" w:rsidRPr="00BF3FD7" w:rsidRDefault="00935570" w:rsidP="00935570">
      <w:pPr>
        <w:pStyle w:val="af1"/>
        <w:rPr>
          <w:rStyle w:val="Char4"/>
          <w:rtl/>
        </w:rPr>
      </w:pPr>
      <w:r w:rsidRPr="00AB7196">
        <w:rPr>
          <w:rStyle w:val="Char8"/>
          <w:rtl/>
        </w:rPr>
        <w:t>﴿</w:t>
      </w:r>
      <w:r w:rsidR="00B959AA" w:rsidRPr="00B959AA">
        <w:rPr>
          <w:rFonts w:hint="eastAsia"/>
          <w:rtl/>
        </w:rPr>
        <w:t>لَهُ</w:t>
      </w:r>
      <w:r w:rsidR="00B959AA" w:rsidRPr="00B959AA">
        <w:rPr>
          <w:rFonts w:hint="cs"/>
          <w:rtl/>
        </w:rPr>
        <w:t>ۥ</w:t>
      </w:r>
      <w:r w:rsidR="00B959AA" w:rsidRPr="00B959AA">
        <w:rPr>
          <w:rtl/>
        </w:rPr>
        <w:t xml:space="preserve"> </w:t>
      </w:r>
      <w:r w:rsidR="00B959AA" w:rsidRPr="00B959AA">
        <w:rPr>
          <w:rFonts w:hint="eastAsia"/>
          <w:rtl/>
        </w:rPr>
        <w:t>مُعَقِّبَ</w:t>
      </w:r>
      <w:r w:rsidR="00B959AA" w:rsidRPr="00B959AA">
        <w:rPr>
          <w:rFonts w:hint="cs"/>
          <w:rtl/>
        </w:rPr>
        <w:t>ٰ</w:t>
      </w:r>
      <w:r w:rsidR="00B959AA" w:rsidRPr="00B959AA">
        <w:rPr>
          <w:rFonts w:hint="eastAsia"/>
          <w:rtl/>
        </w:rPr>
        <w:t>ت</w:t>
      </w:r>
      <w:r w:rsidR="00B959AA" w:rsidRPr="00B959AA">
        <w:rPr>
          <w:rFonts w:hint="cs"/>
          <w:rtl/>
        </w:rPr>
        <w:t>ٞ</w:t>
      </w:r>
      <w:r w:rsidR="00B959AA" w:rsidRPr="00B959AA">
        <w:rPr>
          <w:rtl/>
        </w:rPr>
        <w:t xml:space="preserve"> </w:t>
      </w:r>
      <w:r w:rsidR="00B959AA" w:rsidRPr="00B959AA">
        <w:rPr>
          <w:rFonts w:hint="eastAsia"/>
          <w:rtl/>
        </w:rPr>
        <w:t>مِّن</w:t>
      </w:r>
      <w:r w:rsidR="00B959AA" w:rsidRPr="00B959AA">
        <w:rPr>
          <w:rFonts w:hint="cs"/>
          <w:rtl/>
        </w:rPr>
        <w:t>ۢ</w:t>
      </w:r>
      <w:r w:rsidR="00B959AA" w:rsidRPr="00B959AA">
        <w:rPr>
          <w:rtl/>
        </w:rPr>
        <w:t xml:space="preserve"> </w:t>
      </w:r>
      <w:r w:rsidR="00B959AA" w:rsidRPr="00B959AA">
        <w:rPr>
          <w:rFonts w:hint="eastAsia"/>
          <w:rtl/>
        </w:rPr>
        <w:t>بَي</w:t>
      </w:r>
      <w:r w:rsidR="00B959AA" w:rsidRPr="00B959AA">
        <w:rPr>
          <w:rFonts w:hint="cs"/>
          <w:rtl/>
        </w:rPr>
        <w:t>ۡ</w:t>
      </w:r>
      <w:r w:rsidR="00B959AA" w:rsidRPr="00B959AA">
        <w:rPr>
          <w:rFonts w:hint="eastAsia"/>
          <w:rtl/>
        </w:rPr>
        <w:t>نِ</w:t>
      </w:r>
      <w:r w:rsidR="00B959AA" w:rsidRPr="00B959AA">
        <w:rPr>
          <w:rtl/>
        </w:rPr>
        <w:t xml:space="preserve"> </w:t>
      </w:r>
      <w:r w:rsidR="00B959AA" w:rsidRPr="00B959AA">
        <w:rPr>
          <w:rFonts w:hint="eastAsia"/>
          <w:rtl/>
        </w:rPr>
        <w:t>يَدَي</w:t>
      </w:r>
      <w:r w:rsidR="00B959AA" w:rsidRPr="00B959AA">
        <w:rPr>
          <w:rFonts w:hint="cs"/>
          <w:rtl/>
        </w:rPr>
        <w:t>ۡ</w:t>
      </w:r>
      <w:r w:rsidR="00B959AA" w:rsidRPr="00B959AA">
        <w:rPr>
          <w:rFonts w:hint="eastAsia"/>
          <w:rtl/>
        </w:rPr>
        <w:t>هِ</w:t>
      </w:r>
      <w:r w:rsidR="00B959AA" w:rsidRPr="00B959AA">
        <w:rPr>
          <w:rtl/>
        </w:rPr>
        <w:t xml:space="preserve"> </w:t>
      </w:r>
      <w:r w:rsidR="00B959AA" w:rsidRPr="00B959AA">
        <w:rPr>
          <w:rFonts w:hint="eastAsia"/>
          <w:rtl/>
        </w:rPr>
        <w:t>وَمِن</w:t>
      </w:r>
      <w:r w:rsidR="00B959AA" w:rsidRPr="00B959AA">
        <w:rPr>
          <w:rFonts w:hint="cs"/>
          <w:rtl/>
        </w:rPr>
        <w:t>ۡ</w:t>
      </w:r>
      <w:r w:rsidR="00B959AA" w:rsidRPr="00B959AA">
        <w:rPr>
          <w:rtl/>
        </w:rPr>
        <w:t xml:space="preserve"> </w:t>
      </w:r>
      <w:r w:rsidR="00B959AA" w:rsidRPr="00B959AA">
        <w:rPr>
          <w:rFonts w:hint="eastAsia"/>
          <w:rtl/>
        </w:rPr>
        <w:t>خَل</w:t>
      </w:r>
      <w:r w:rsidR="00B959AA" w:rsidRPr="00B959AA">
        <w:rPr>
          <w:rFonts w:hint="cs"/>
          <w:rtl/>
        </w:rPr>
        <w:t>ۡ</w:t>
      </w:r>
      <w:r w:rsidR="00B959AA" w:rsidRPr="00B959AA">
        <w:rPr>
          <w:rFonts w:hint="eastAsia"/>
          <w:rtl/>
        </w:rPr>
        <w:t>فِهِ</w:t>
      </w:r>
      <w:r w:rsidR="00B959AA" w:rsidRPr="00B959AA">
        <w:rPr>
          <w:rFonts w:hint="cs"/>
          <w:rtl/>
        </w:rPr>
        <w:t>ۦ</w:t>
      </w:r>
      <w:r w:rsidR="00B959AA" w:rsidRPr="00B959AA">
        <w:rPr>
          <w:rtl/>
        </w:rPr>
        <w:t xml:space="preserve"> </w:t>
      </w:r>
      <w:r w:rsidR="00B959AA" w:rsidRPr="00B959AA">
        <w:rPr>
          <w:rFonts w:hint="eastAsia"/>
          <w:rtl/>
        </w:rPr>
        <w:t>يَح</w:t>
      </w:r>
      <w:r w:rsidR="00B959AA" w:rsidRPr="00B959AA">
        <w:rPr>
          <w:rFonts w:hint="cs"/>
          <w:rtl/>
        </w:rPr>
        <w:t>ۡ</w:t>
      </w:r>
      <w:r w:rsidR="00B959AA" w:rsidRPr="00B959AA">
        <w:rPr>
          <w:rFonts w:hint="eastAsia"/>
          <w:rtl/>
        </w:rPr>
        <w:t>فَظُونَهُ</w:t>
      </w:r>
      <w:r w:rsidR="00B959AA" w:rsidRPr="00B959AA">
        <w:rPr>
          <w:rFonts w:hint="cs"/>
          <w:rtl/>
        </w:rPr>
        <w:t>ۥ</w:t>
      </w:r>
      <w:r w:rsidR="00B959AA" w:rsidRPr="00B959AA">
        <w:rPr>
          <w:rtl/>
        </w:rPr>
        <w:t xml:space="preserve"> </w:t>
      </w:r>
      <w:r w:rsidR="00B959AA" w:rsidRPr="00B959AA">
        <w:rPr>
          <w:rFonts w:hint="eastAsia"/>
          <w:rtl/>
        </w:rPr>
        <w:t>مِن</w:t>
      </w:r>
      <w:r w:rsidR="00B959AA" w:rsidRPr="00B959AA">
        <w:rPr>
          <w:rFonts w:hint="cs"/>
          <w:rtl/>
        </w:rPr>
        <w:t>ۡ</w:t>
      </w:r>
      <w:r w:rsidR="00B959AA" w:rsidRPr="00B959AA">
        <w:rPr>
          <w:rtl/>
        </w:rPr>
        <w:t xml:space="preserve"> </w:t>
      </w:r>
      <w:r w:rsidR="00B959AA" w:rsidRPr="00B959AA">
        <w:rPr>
          <w:rFonts w:hint="eastAsia"/>
          <w:rtl/>
        </w:rPr>
        <w:t>أَم</w:t>
      </w:r>
      <w:r w:rsidR="00B959AA" w:rsidRPr="00B959AA">
        <w:rPr>
          <w:rFonts w:hint="cs"/>
          <w:rtl/>
        </w:rPr>
        <w:t>ۡ</w:t>
      </w:r>
      <w:r w:rsidR="00B959AA" w:rsidRPr="00B959AA">
        <w:rPr>
          <w:rFonts w:hint="eastAsia"/>
          <w:rtl/>
        </w:rPr>
        <w:t>رِ</w:t>
      </w:r>
      <w:r w:rsidR="00B959AA" w:rsidRPr="00B959AA">
        <w:rPr>
          <w:rtl/>
        </w:rPr>
        <w:t xml:space="preserve"> </w:t>
      </w:r>
      <w:r w:rsidR="00B959AA" w:rsidRPr="00B959AA">
        <w:rPr>
          <w:rFonts w:hint="cs"/>
          <w:rtl/>
        </w:rPr>
        <w:t>ٱ</w:t>
      </w:r>
      <w:r w:rsidR="00B959AA" w:rsidRPr="00B959AA">
        <w:rPr>
          <w:rFonts w:hint="eastAsia"/>
          <w:rtl/>
        </w:rPr>
        <w:t>للَّهِ</w:t>
      </w:r>
      <w:r w:rsidR="00B959AA" w:rsidRPr="00B959AA">
        <w:rPr>
          <w:rFonts w:hint="cs"/>
          <w:rtl/>
        </w:rPr>
        <w:t>ۗ</w:t>
      </w:r>
      <w:r w:rsidR="00B959AA" w:rsidRPr="00B959AA">
        <w:rPr>
          <w:rtl/>
        </w:rPr>
        <w:t xml:space="preserve"> </w:t>
      </w:r>
      <w:r w:rsidR="00B959AA" w:rsidRPr="00B959AA">
        <w:rPr>
          <w:rFonts w:hint="eastAsia"/>
          <w:rtl/>
        </w:rPr>
        <w:t>إِنَّ</w:t>
      </w:r>
      <w:r w:rsidR="00B959AA" w:rsidRPr="00B959AA">
        <w:rPr>
          <w:rtl/>
        </w:rPr>
        <w:t xml:space="preserve"> </w:t>
      </w:r>
      <w:r w:rsidR="00B959AA" w:rsidRPr="00B959AA">
        <w:rPr>
          <w:rFonts w:hint="cs"/>
          <w:rtl/>
        </w:rPr>
        <w:t>ٱ</w:t>
      </w:r>
      <w:r w:rsidR="00B959AA" w:rsidRPr="00B959AA">
        <w:rPr>
          <w:rFonts w:hint="eastAsia"/>
          <w:rtl/>
        </w:rPr>
        <w:t>للَّهَ</w:t>
      </w:r>
      <w:r w:rsidR="00B959AA" w:rsidRPr="00B959AA">
        <w:rPr>
          <w:rtl/>
        </w:rPr>
        <w:t xml:space="preserve"> </w:t>
      </w:r>
      <w:r w:rsidR="00B959AA" w:rsidRPr="00B959AA">
        <w:rPr>
          <w:rFonts w:hint="eastAsia"/>
          <w:rtl/>
        </w:rPr>
        <w:t>لَا</w:t>
      </w:r>
      <w:r w:rsidR="00B959AA" w:rsidRPr="00B959AA">
        <w:rPr>
          <w:rtl/>
        </w:rPr>
        <w:t xml:space="preserve"> </w:t>
      </w:r>
      <w:r w:rsidR="00B959AA" w:rsidRPr="00B959AA">
        <w:rPr>
          <w:rFonts w:hint="eastAsia"/>
          <w:rtl/>
        </w:rPr>
        <w:t>يُغَيِّرُ</w:t>
      </w:r>
      <w:r w:rsidR="00B959AA" w:rsidRPr="00B959AA">
        <w:rPr>
          <w:rtl/>
        </w:rPr>
        <w:t xml:space="preserve"> </w:t>
      </w:r>
      <w:r w:rsidR="00B959AA" w:rsidRPr="00B959AA">
        <w:rPr>
          <w:rFonts w:hint="eastAsia"/>
          <w:rtl/>
        </w:rPr>
        <w:t>مَا</w:t>
      </w:r>
      <w:r w:rsidR="00B959AA" w:rsidRPr="00B959AA">
        <w:rPr>
          <w:rtl/>
        </w:rPr>
        <w:t xml:space="preserve"> </w:t>
      </w:r>
      <w:r w:rsidR="00B959AA" w:rsidRPr="00B959AA">
        <w:rPr>
          <w:rFonts w:hint="eastAsia"/>
          <w:rtl/>
        </w:rPr>
        <w:t>بِقَو</w:t>
      </w:r>
      <w:r w:rsidR="00B959AA" w:rsidRPr="00B959AA">
        <w:rPr>
          <w:rFonts w:hint="cs"/>
          <w:rtl/>
        </w:rPr>
        <w:t>ۡ</w:t>
      </w:r>
      <w:r w:rsidR="00B959AA" w:rsidRPr="00B959AA">
        <w:rPr>
          <w:rFonts w:hint="eastAsia"/>
          <w:rtl/>
        </w:rPr>
        <w:t>مٍ</w:t>
      </w:r>
      <w:r w:rsidR="00B959AA" w:rsidRPr="00B959AA">
        <w:rPr>
          <w:rtl/>
        </w:rPr>
        <w:t xml:space="preserve"> </w:t>
      </w:r>
      <w:r w:rsidR="00B959AA" w:rsidRPr="00B959AA">
        <w:rPr>
          <w:rFonts w:hint="eastAsia"/>
          <w:rtl/>
        </w:rPr>
        <w:t>حَتَّى</w:t>
      </w:r>
      <w:r w:rsidR="00B959AA" w:rsidRPr="00B959AA">
        <w:rPr>
          <w:rFonts w:hint="cs"/>
          <w:rtl/>
        </w:rPr>
        <w:t>ٰ</w:t>
      </w:r>
      <w:r w:rsidR="00B959AA" w:rsidRPr="00B959AA">
        <w:rPr>
          <w:rtl/>
        </w:rPr>
        <w:t xml:space="preserve"> </w:t>
      </w:r>
      <w:r w:rsidR="00B959AA" w:rsidRPr="00B959AA">
        <w:rPr>
          <w:rFonts w:hint="eastAsia"/>
          <w:rtl/>
        </w:rPr>
        <w:t>يُغَيِّرُواْ</w:t>
      </w:r>
      <w:r w:rsidR="00B959AA" w:rsidRPr="00B959AA">
        <w:rPr>
          <w:rtl/>
        </w:rPr>
        <w:t xml:space="preserve"> </w:t>
      </w:r>
      <w:r w:rsidR="00B959AA" w:rsidRPr="00B959AA">
        <w:rPr>
          <w:rFonts w:hint="eastAsia"/>
          <w:rtl/>
        </w:rPr>
        <w:t>مَا</w:t>
      </w:r>
      <w:r w:rsidR="00B959AA" w:rsidRPr="00B959AA">
        <w:rPr>
          <w:rtl/>
        </w:rPr>
        <w:t xml:space="preserve"> </w:t>
      </w:r>
      <w:r w:rsidR="00B959AA" w:rsidRPr="00B959AA">
        <w:rPr>
          <w:rFonts w:hint="eastAsia"/>
          <w:rtl/>
        </w:rPr>
        <w:t>بِأَنفُسِهِم</w:t>
      </w:r>
      <w:r w:rsidR="00B959AA" w:rsidRPr="00B959AA">
        <w:rPr>
          <w:rFonts w:hint="cs"/>
          <w:rtl/>
        </w:rPr>
        <w:t>ۡۗ</w:t>
      </w:r>
      <w:r w:rsidR="00B959AA" w:rsidRPr="00B959AA">
        <w:rPr>
          <w:rtl/>
        </w:rPr>
        <w:t xml:space="preserve"> </w:t>
      </w:r>
      <w:r w:rsidR="00B959AA" w:rsidRPr="00B959AA">
        <w:rPr>
          <w:rFonts w:hint="eastAsia"/>
          <w:rtl/>
        </w:rPr>
        <w:t>وَإِذَا</w:t>
      </w:r>
      <w:r w:rsidR="00B959AA" w:rsidRPr="00B959AA">
        <w:rPr>
          <w:rFonts w:hint="cs"/>
          <w:rtl/>
        </w:rPr>
        <w:t>ٓ</w:t>
      </w:r>
      <w:r w:rsidR="00B959AA" w:rsidRPr="00B959AA">
        <w:rPr>
          <w:rtl/>
        </w:rPr>
        <w:t xml:space="preserve"> </w:t>
      </w:r>
      <w:r w:rsidR="00B959AA" w:rsidRPr="00B959AA">
        <w:rPr>
          <w:rFonts w:hint="eastAsia"/>
          <w:rtl/>
        </w:rPr>
        <w:t>أَرَادَ</w:t>
      </w:r>
      <w:r w:rsidR="00B959AA" w:rsidRPr="00B959AA">
        <w:rPr>
          <w:rtl/>
        </w:rPr>
        <w:t xml:space="preserve"> </w:t>
      </w:r>
      <w:r w:rsidR="00B959AA" w:rsidRPr="00B959AA">
        <w:rPr>
          <w:rFonts w:hint="cs"/>
          <w:rtl/>
        </w:rPr>
        <w:t>ٱ</w:t>
      </w:r>
      <w:r w:rsidR="00B959AA" w:rsidRPr="00B959AA">
        <w:rPr>
          <w:rFonts w:hint="eastAsia"/>
          <w:rtl/>
        </w:rPr>
        <w:t>للَّهُ</w:t>
      </w:r>
      <w:r w:rsidR="00B959AA" w:rsidRPr="00B959AA">
        <w:rPr>
          <w:rtl/>
        </w:rPr>
        <w:t xml:space="preserve"> </w:t>
      </w:r>
      <w:r w:rsidR="00B959AA" w:rsidRPr="00B959AA">
        <w:rPr>
          <w:rFonts w:hint="eastAsia"/>
          <w:rtl/>
        </w:rPr>
        <w:t>بِقَو</w:t>
      </w:r>
      <w:r w:rsidR="00B959AA" w:rsidRPr="00B959AA">
        <w:rPr>
          <w:rFonts w:hint="cs"/>
          <w:rtl/>
        </w:rPr>
        <w:t>ۡ</w:t>
      </w:r>
      <w:r w:rsidR="00B959AA" w:rsidRPr="00B959AA">
        <w:rPr>
          <w:rFonts w:hint="eastAsia"/>
          <w:rtl/>
        </w:rPr>
        <w:t>م</w:t>
      </w:r>
      <w:r w:rsidR="00B959AA" w:rsidRPr="00B959AA">
        <w:rPr>
          <w:rFonts w:hint="cs"/>
          <w:rtl/>
        </w:rPr>
        <w:t>ٖ</w:t>
      </w:r>
      <w:r w:rsidR="00B959AA" w:rsidRPr="00B959AA">
        <w:rPr>
          <w:rtl/>
        </w:rPr>
        <w:t xml:space="preserve"> </w:t>
      </w:r>
      <w:r w:rsidR="00B959AA" w:rsidRPr="00B959AA">
        <w:rPr>
          <w:rFonts w:hint="eastAsia"/>
          <w:rtl/>
        </w:rPr>
        <w:t>سُو</w:t>
      </w:r>
      <w:r w:rsidR="00B959AA" w:rsidRPr="00B959AA">
        <w:rPr>
          <w:rFonts w:hint="cs"/>
          <w:rtl/>
        </w:rPr>
        <w:t>ٓ</w:t>
      </w:r>
      <w:r w:rsidR="00B959AA" w:rsidRPr="00B959AA">
        <w:rPr>
          <w:rFonts w:hint="eastAsia"/>
          <w:rtl/>
        </w:rPr>
        <w:t>ء</w:t>
      </w:r>
      <w:r w:rsidR="00B959AA" w:rsidRPr="00B959AA">
        <w:rPr>
          <w:rFonts w:hint="cs"/>
          <w:rtl/>
        </w:rPr>
        <w:t>ٗ</w:t>
      </w:r>
      <w:r w:rsidR="00B959AA" w:rsidRPr="00B959AA">
        <w:rPr>
          <w:rFonts w:hint="eastAsia"/>
          <w:rtl/>
        </w:rPr>
        <w:t>ا</w:t>
      </w:r>
      <w:r w:rsidR="00B959AA" w:rsidRPr="00B959AA">
        <w:rPr>
          <w:rtl/>
        </w:rPr>
        <w:t xml:space="preserve"> </w:t>
      </w:r>
      <w:r w:rsidR="00B959AA" w:rsidRPr="00B959AA">
        <w:rPr>
          <w:rFonts w:hint="eastAsia"/>
          <w:rtl/>
        </w:rPr>
        <w:t>فَلَا</w:t>
      </w:r>
      <w:r w:rsidR="00B959AA" w:rsidRPr="00B959AA">
        <w:rPr>
          <w:rtl/>
        </w:rPr>
        <w:t xml:space="preserve"> </w:t>
      </w:r>
      <w:r w:rsidR="00B959AA" w:rsidRPr="00B959AA">
        <w:rPr>
          <w:rFonts w:hint="eastAsia"/>
          <w:rtl/>
        </w:rPr>
        <w:t>مَرَدَّ</w:t>
      </w:r>
      <w:r w:rsidR="00B959AA" w:rsidRPr="00B959AA">
        <w:rPr>
          <w:rtl/>
        </w:rPr>
        <w:t xml:space="preserve"> </w:t>
      </w:r>
      <w:r w:rsidR="00B959AA" w:rsidRPr="00B959AA">
        <w:rPr>
          <w:rFonts w:hint="eastAsia"/>
          <w:rtl/>
        </w:rPr>
        <w:t>لَهُ</w:t>
      </w:r>
      <w:r w:rsidR="00B959AA" w:rsidRPr="00B959AA">
        <w:rPr>
          <w:rFonts w:hint="cs"/>
          <w:rtl/>
        </w:rPr>
        <w:t>ۥۚ</w:t>
      </w:r>
      <w:r w:rsidR="00B959AA" w:rsidRPr="00B959AA">
        <w:rPr>
          <w:rtl/>
        </w:rPr>
        <w:t xml:space="preserve"> </w:t>
      </w:r>
      <w:r w:rsidR="00B959AA" w:rsidRPr="00B959AA">
        <w:rPr>
          <w:rFonts w:hint="eastAsia"/>
          <w:rtl/>
        </w:rPr>
        <w:t>وَمَا</w:t>
      </w:r>
      <w:r w:rsidR="00B959AA" w:rsidRPr="00B959AA">
        <w:rPr>
          <w:rtl/>
        </w:rPr>
        <w:t xml:space="preserve"> </w:t>
      </w:r>
      <w:r w:rsidR="00B959AA" w:rsidRPr="00B959AA">
        <w:rPr>
          <w:rFonts w:hint="eastAsia"/>
          <w:rtl/>
        </w:rPr>
        <w:t>لَهُم</w:t>
      </w:r>
      <w:r w:rsidR="00B959AA" w:rsidRPr="00B959AA">
        <w:rPr>
          <w:rtl/>
        </w:rPr>
        <w:t xml:space="preserve"> </w:t>
      </w:r>
      <w:r w:rsidR="00B959AA" w:rsidRPr="00B959AA">
        <w:rPr>
          <w:rFonts w:hint="eastAsia"/>
          <w:rtl/>
        </w:rPr>
        <w:t>مِّن</w:t>
      </w:r>
      <w:r w:rsidR="00B959AA" w:rsidRPr="00B959AA">
        <w:rPr>
          <w:rtl/>
        </w:rPr>
        <w:t xml:space="preserve"> </w:t>
      </w:r>
      <w:r w:rsidR="00B959AA" w:rsidRPr="00B959AA">
        <w:rPr>
          <w:rFonts w:hint="eastAsia"/>
          <w:rtl/>
        </w:rPr>
        <w:t>دُونِهِ</w:t>
      </w:r>
      <w:r w:rsidR="00B959AA" w:rsidRPr="00B959AA">
        <w:rPr>
          <w:rFonts w:hint="cs"/>
          <w:rtl/>
        </w:rPr>
        <w:t>ۦ</w:t>
      </w:r>
      <w:r w:rsidR="00B959AA" w:rsidRPr="00B959AA">
        <w:rPr>
          <w:rtl/>
        </w:rPr>
        <w:t xml:space="preserve"> </w:t>
      </w:r>
      <w:r w:rsidR="00B959AA" w:rsidRPr="00B959AA">
        <w:rPr>
          <w:rFonts w:hint="eastAsia"/>
          <w:rtl/>
        </w:rPr>
        <w:t>مِن</w:t>
      </w:r>
      <w:r w:rsidR="00B959AA" w:rsidRPr="00B959AA">
        <w:rPr>
          <w:rtl/>
        </w:rPr>
        <w:t xml:space="preserve"> </w:t>
      </w:r>
      <w:r w:rsidR="00B959AA" w:rsidRPr="00B959AA">
        <w:rPr>
          <w:rFonts w:hint="eastAsia"/>
          <w:rtl/>
        </w:rPr>
        <w:t>وَالٍ</w:t>
      </w:r>
      <w:r w:rsidR="00B959AA" w:rsidRPr="00B959AA">
        <w:rPr>
          <w:rtl/>
        </w:rPr>
        <w:t xml:space="preserve"> </w:t>
      </w:r>
      <w:r w:rsidR="00B959AA" w:rsidRPr="00B959AA">
        <w:rPr>
          <w:rFonts w:hint="cs"/>
          <w:rtl/>
        </w:rPr>
        <w:t>١١</w:t>
      </w:r>
      <w:r w:rsidRPr="00AB7196">
        <w:rPr>
          <w:rStyle w:val="Char8"/>
          <w:rtl/>
        </w:rPr>
        <w:t>﴾</w:t>
      </w:r>
      <w:r>
        <w:rPr>
          <w:rFonts w:hint="cs"/>
          <w:rtl/>
        </w:rPr>
        <w:t xml:space="preserve"> </w:t>
      </w:r>
      <w:r w:rsidRPr="00935570">
        <w:rPr>
          <w:rStyle w:val="Char6"/>
          <w:rFonts w:hint="cs"/>
          <w:rtl/>
        </w:rPr>
        <w:t>[</w:t>
      </w:r>
      <w:r w:rsidR="00B959AA">
        <w:rPr>
          <w:rStyle w:val="Char6"/>
          <w:rFonts w:hint="cs"/>
          <w:rtl/>
        </w:rPr>
        <w:t>الرعد: 11</w:t>
      </w:r>
      <w:r w:rsidRPr="00935570">
        <w:rPr>
          <w:rStyle w:val="Char6"/>
          <w:rFonts w:hint="cs"/>
          <w:rtl/>
        </w:rPr>
        <w:t>]</w:t>
      </w:r>
      <w:r w:rsidRPr="00BF3FD7">
        <w:rPr>
          <w:rStyle w:val="Char4"/>
          <w:rFonts w:hint="cs"/>
          <w:rtl/>
        </w:rPr>
        <w:t>.</w:t>
      </w:r>
    </w:p>
    <w:p w:rsidR="00E30DC6" w:rsidRPr="00E30DC6" w:rsidRDefault="0018086C" w:rsidP="00935570">
      <w:pPr>
        <w:pStyle w:val="ab"/>
        <w:rPr>
          <w:rStyle w:val="Char4"/>
          <w:rtl/>
        </w:rPr>
      </w:pPr>
      <w:r w:rsidRPr="00E11FF3">
        <w:rPr>
          <w:rStyle w:val="Char8"/>
          <w:rFonts w:hint="cs"/>
          <w:rtl/>
        </w:rPr>
        <w:t>«</w:t>
      </w:r>
      <w:r w:rsidR="00132217">
        <w:rPr>
          <w:rFonts w:hint="cs"/>
          <w:rtl/>
        </w:rPr>
        <w:t xml:space="preserve">انسان دارای فرشتگانی است که به (نوبت عوض می‌شوند) پیاپی از روبرو و از پشت سر (و از همه جوانب دیگر، او را </w:t>
      </w:r>
      <w:r w:rsidR="00EC6C51" w:rsidRPr="00EC6C51">
        <w:rPr>
          <w:rFonts w:hint="cs"/>
          <w:rtl/>
        </w:rPr>
        <w:t>م</w:t>
      </w:r>
      <w:r w:rsidR="0076335F" w:rsidRPr="00EC6C51">
        <w:rPr>
          <w:rFonts w:hint="cs"/>
          <w:rtl/>
        </w:rPr>
        <w:t>ی</w:t>
      </w:r>
      <w:r w:rsidR="0076335F" w:rsidRPr="00EC6C51">
        <w:rPr>
          <w:rFonts w:hint="eastAsia"/>
          <w:rtl/>
        </w:rPr>
        <w:t>‌</w:t>
      </w:r>
      <w:r w:rsidR="0076335F" w:rsidRPr="00EC6C51">
        <w:rPr>
          <w:rFonts w:hint="cs"/>
          <w:rtl/>
        </w:rPr>
        <w:t>پایند</w:t>
      </w:r>
      <w:r w:rsidR="007B512E">
        <w:rPr>
          <w:rFonts w:hint="cs"/>
          <w:rtl/>
        </w:rPr>
        <w:t>) به فرمان خدا از او مراقبت می‌نمایند. خد</w:t>
      </w:r>
      <w:r w:rsidR="006B74A5">
        <w:rPr>
          <w:rFonts w:hint="cs"/>
          <w:rtl/>
        </w:rPr>
        <w:t>اوند حال و وضع هیچ گروهی را تغیی</w:t>
      </w:r>
      <w:r w:rsidR="007B512E">
        <w:rPr>
          <w:rFonts w:hint="cs"/>
          <w:rtl/>
        </w:rPr>
        <w:t>ر نمی‌دهد (و ایشان را از بدبختی به خوشبختی، از نادانی به دانایی، از ذلّت و عزّت، از نوکری به سروری، و...</w:t>
      </w:r>
      <w:r w:rsidR="00CE59D8">
        <w:rPr>
          <w:rFonts w:hint="cs"/>
          <w:rtl/>
        </w:rPr>
        <w:t xml:space="preserve"> </w:t>
      </w:r>
      <w:r w:rsidR="007B512E">
        <w:rPr>
          <w:rFonts w:hint="cs"/>
          <w:rtl/>
        </w:rPr>
        <w:t>و ب</w:t>
      </w:r>
      <w:r w:rsidR="006B74A5">
        <w:rPr>
          <w:rFonts w:hint="cs"/>
          <w:rtl/>
        </w:rPr>
        <w:t>العکس نمی‌کشاند</w:t>
      </w:r>
      <w:r w:rsidR="007B512E">
        <w:rPr>
          <w:rFonts w:hint="cs"/>
          <w:rtl/>
        </w:rPr>
        <w:t>)</w:t>
      </w:r>
      <w:r w:rsidR="006B74A5">
        <w:rPr>
          <w:rFonts w:hint="cs"/>
          <w:rtl/>
        </w:rPr>
        <w:t>.</w:t>
      </w:r>
      <w:r w:rsidR="007B512E">
        <w:rPr>
          <w:rFonts w:hint="cs"/>
          <w:rtl/>
        </w:rPr>
        <w:t xml:space="preserve"> مگر این که آنان احوال خود را تغیر دهند، و (این سنّت جاری در اسباب و مسبّیات ظاهری است، ولی) هنگامی که خدا بخواهد بلای به قومی برساند</w:t>
      </w:r>
      <w:r w:rsidR="001E61B2">
        <w:rPr>
          <w:rFonts w:hint="cs"/>
          <w:rtl/>
        </w:rPr>
        <w:t xml:space="preserve"> هیچ‌کس </w:t>
      </w:r>
      <w:r w:rsidR="007B512E">
        <w:rPr>
          <w:rFonts w:hint="cs"/>
          <w:rtl/>
        </w:rPr>
        <w:t>و هیچ چیزی نمی‌تواند آن را (از ایشان) برگرداند، و</w:t>
      </w:r>
      <w:r w:rsidR="001E61B2">
        <w:rPr>
          <w:rFonts w:hint="cs"/>
          <w:rtl/>
        </w:rPr>
        <w:t xml:space="preserve"> هیچ‌کس </w:t>
      </w:r>
      <w:r w:rsidR="007B512E">
        <w:rPr>
          <w:rFonts w:hint="cs"/>
          <w:rtl/>
        </w:rPr>
        <w:t>غیر خدا ن</w:t>
      </w:r>
      <w:r>
        <w:rPr>
          <w:rFonts w:hint="cs"/>
          <w:rtl/>
        </w:rPr>
        <w:t>می‌تواند یاور و مددکار آنان شود</w:t>
      </w:r>
      <w:r w:rsidRPr="00E11FF3">
        <w:rPr>
          <w:rStyle w:val="Char8"/>
          <w:rFonts w:hint="cs"/>
          <w:rtl/>
        </w:rPr>
        <w:t>»</w:t>
      </w:r>
      <w:r w:rsidR="00E30DC6" w:rsidRPr="00E30DC6">
        <w:rPr>
          <w:rStyle w:val="Char4"/>
          <w:rFonts w:hint="cs"/>
          <w:rtl/>
        </w:rPr>
        <w:t>.</w:t>
      </w:r>
    </w:p>
    <w:p w:rsidR="0051322F" w:rsidRPr="003E5FEB" w:rsidRDefault="00935570" w:rsidP="008037A0">
      <w:pPr>
        <w:pStyle w:val="a8"/>
        <w:widowControl w:val="0"/>
        <w:rPr>
          <w:rtl/>
        </w:rPr>
      </w:pPr>
      <w:r>
        <w:rPr>
          <w:rFonts w:hint="cs"/>
          <w:rtl/>
        </w:rPr>
        <w:t>ابن عباس</w:t>
      </w:r>
      <w:r w:rsidR="00571ABF">
        <w:rPr>
          <w:rFonts w:hint="cs"/>
          <w:rtl/>
        </w:rPr>
        <w:t xml:space="preserve"> درباره</w:t>
      </w:r>
      <w:r w:rsidR="00571ABF">
        <w:rPr>
          <w:rFonts w:hint="eastAsia"/>
          <w:rtl/>
        </w:rPr>
        <w:t>‌</w:t>
      </w:r>
      <w:r w:rsidR="00DD6F01">
        <w:rPr>
          <w:rFonts w:hint="cs"/>
          <w:rtl/>
        </w:rPr>
        <w:t xml:space="preserve">ی این </w:t>
      </w:r>
      <w:r w:rsidR="00571ABF">
        <w:rPr>
          <w:rFonts w:hint="cs"/>
          <w:rtl/>
        </w:rPr>
        <w:t>آ</w:t>
      </w:r>
      <w:r w:rsidR="00DD6F01">
        <w:rPr>
          <w:rFonts w:hint="cs"/>
          <w:rtl/>
        </w:rPr>
        <w:t xml:space="preserve">یه گفته: </w:t>
      </w:r>
      <w:r w:rsidR="00DD6F01" w:rsidRPr="00E11FF3">
        <w:rPr>
          <w:rStyle w:val="Char8"/>
          <w:rFonts w:hint="cs"/>
          <w:rtl/>
        </w:rPr>
        <w:t>«</w:t>
      </w:r>
      <w:r w:rsidR="00DD6F01">
        <w:rPr>
          <w:rFonts w:hint="cs"/>
          <w:rtl/>
        </w:rPr>
        <w:t>معقبات</w:t>
      </w:r>
      <w:r w:rsidR="00DD6F01" w:rsidRPr="00E11FF3">
        <w:rPr>
          <w:rStyle w:val="Char8"/>
          <w:rFonts w:hint="cs"/>
          <w:rtl/>
        </w:rPr>
        <w:t>»</w:t>
      </w:r>
      <w:r w:rsidR="00BC60F1">
        <w:rPr>
          <w:rFonts w:hint="cs"/>
          <w:rtl/>
        </w:rPr>
        <w:t xml:space="preserve"> در این آیه ملائکه خداست که به دستور خدا مؤمن را حفاظت</w:t>
      </w:r>
      <w:r w:rsidR="00850650">
        <w:rPr>
          <w:rFonts w:hint="cs"/>
          <w:rtl/>
        </w:rPr>
        <w:t xml:space="preserve"> می‌</w:t>
      </w:r>
      <w:r w:rsidR="00BC60F1">
        <w:rPr>
          <w:rFonts w:hint="cs"/>
          <w:rtl/>
        </w:rPr>
        <w:t xml:space="preserve">کنند و اگر تقدیر شری برایش </w:t>
      </w:r>
      <w:r w:rsidR="00571ABF">
        <w:rPr>
          <w:rFonts w:hint="cs"/>
          <w:rtl/>
        </w:rPr>
        <w:t>پیش آید آن را از او دور می‌کنند</w:t>
      </w:r>
      <w:r w:rsidR="00571ABF" w:rsidRPr="00E11FF3">
        <w:rPr>
          <w:rStyle w:val="Char8"/>
          <w:rFonts w:hint="cs"/>
          <w:rtl/>
        </w:rPr>
        <w:t>»</w:t>
      </w:r>
      <w:r w:rsidR="00742BDE" w:rsidRPr="00FD7FF4">
        <w:rPr>
          <w:rFonts w:hint="cs"/>
          <w:vertAlign w:val="superscript"/>
          <w:rtl/>
        </w:rPr>
        <w:t>(</w:t>
      </w:r>
      <w:r w:rsidR="00742BDE" w:rsidRPr="00FD7FF4">
        <w:rPr>
          <w:rStyle w:val="FootnoteReference"/>
          <w:rtl/>
        </w:rPr>
        <w:footnoteReference w:id="121"/>
      </w:r>
      <w:r w:rsidR="00742BDE" w:rsidRPr="00FD7FF4">
        <w:rPr>
          <w:rFonts w:hint="cs"/>
          <w:vertAlign w:val="superscript"/>
          <w:rtl/>
        </w:rPr>
        <w:t>)</w:t>
      </w:r>
      <w:r w:rsidR="00BC60F1">
        <w:rPr>
          <w:rFonts w:hint="cs"/>
          <w:rtl/>
        </w:rPr>
        <w:t xml:space="preserve">. پیامبر اکرم </w:t>
      </w:r>
      <w:r w:rsidR="00571ABF">
        <w:rPr>
          <w:rFonts w:cs="CTraditional Arabic" w:hint="cs"/>
          <w:rtl/>
        </w:rPr>
        <w:t>ج</w:t>
      </w:r>
      <w:r w:rsidR="00BC60F1">
        <w:rPr>
          <w:rFonts w:hint="cs"/>
          <w:rtl/>
        </w:rPr>
        <w:t xml:space="preserve"> صبح و شب این دعا را فرام</w:t>
      </w:r>
      <w:r w:rsidR="00571ABF">
        <w:rPr>
          <w:rFonts w:hint="cs"/>
          <w:rtl/>
        </w:rPr>
        <w:t>وش</w:t>
      </w:r>
      <w:r w:rsidR="00850650">
        <w:rPr>
          <w:rFonts w:hint="cs"/>
          <w:rtl/>
        </w:rPr>
        <w:t xml:space="preserve"> نمی‌</w:t>
      </w:r>
      <w:r w:rsidR="00571ABF">
        <w:rPr>
          <w:rFonts w:hint="cs"/>
          <w:rtl/>
        </w:rPr>
        <w:t xml:space="preserve">کرد: </w:t>
      </w:r>
      <w:r w:rsidR="00571ABF" w:rsidRPr="00E11FF3">
        <w:rPr>
          <w:rStyle w:val="Char8"/>
          <w:rFonts w:hint="cs"/>
          <w:rtl/>
        </w:rPr>
        <w:t>«</w:t>
      </w:r>
      <w:r w:rsidR="00EC6C51" w:rsidRPr="00EC6C51">
        <w:rPr>
          <w:rStyle w:val="Char3"/>
          <w:rFonts w:hint="eastAsia"/>
          <w:rtl/>
        </w:rPr>
        <w:t>اللَّهمَّ</w:t>
      </w:r>
      <w:r w:rsidR="00EC6C51" w:rsidRPr="00EC6C51">
        <w:rPr>
          <w:rStyle w:val="Char3"/>
          <w:rtl/>
        </w:rPr>
        <w:t xml:space="preserve"> </w:t>
      </w:r>
      <w:r w:rsidR="00EC6C51" w:rsidRPr="00EC6C51">
        <w:rPr>
          <w:rStyle w:val="Char3"/>
          <w:rFonts w:hint="eastAsia"/>
          <w:rtl/>
        </w:rPr>
        <w:t>إني</w:t>
      </w:r>
      <w:r w:rsidR="00EC6C51" w:rsidRPr="00EC6C51">
        <w:rPr>
          <w:rStyle w:val="Char3"/>
          <w:rtl/>
        </w:rPr>
        <w:t xml:space="preserve"> </w:t>
      </w:r>
      <w:r w:rsidR="00EC6C51" w:rsidRPr="00EC6C51">
        <w:rPr>
          <w:rStyle w:val="Char3"/>
          <w:rFonts w:hint="eastAsia"/>
          <w:rtl/>
        </w:rPr>
        <w:t>أسألُكَ</w:t>
      </w:r>
      <w:r w:rsidR="00EC6C51" w:rsidRPr="00EC6C51">
        <w:rPr>
          <w:rStyle w:val="Char3"/>
          <w:rtl/>
        </w:rPr>
        <w:t xml:space="preserve"> </w:t>
      </w:r>
      <w:r w:rsidR="00EC6C51" w:rsidRPr="00EC6C51">
        <w:rPr>
          <w:rStyle w:val="Char3"/>
          <w:rFonts w:hint="eastAsia"/>
          <w:rtl/>
        </w:rPr>
        <w:t>العَافِيَةَ</w:t>
      </w:r>
      <w:r w:rsidR="00EC6C51" w:rsidRPr="00EC6C51">
        <w:rPr>
          <w:rStyle w:val="Char3"/>
          <w:rtl/>
        </w:rPr>
        <w:t xml:space="preserve"> </w:t>
      </w:r>
      <w:r w:rsidR="00EC6C51" w:rsidRPr="00EC6C51">
        <w:rPr>
          <w:rStyle w:val="Char3"/>
          <w:rFonts w:hint="eastAsia"/>
          <w:rtl/>
        </w:rPr>
        <w:t>في</w:t>
      </w:r>
      <w:r w:rsidR="00EC6C51" w:rsidRPr="00EC6C51">
        <w:rPr>
          <w:rStyle w:val="Char3"/>
          <w:rtl/>
        </w:rPr>
        <w:t xml:space="preserve"> </w:t>
      </w:r>
      <w:r w:rsidR="00EC6C51" w:rsidRPr="00EC6C51">
        <w:rPr>
          <w:rStyle w:val="Char3"/>
          <w:rFonts w:hint="eastAsia"/>
          <w:rtl/>
        </w:rPr>
        <w:t>الدنيا</w:t>
      </w:r>
      <w:r w:rsidR="00EC6C51" w:rsidRPr="00EC6C51">
        <w:rPr>
          <w:rStyle w:val="Char3"/>
          <w:rtl/>
        </w:rPr>
        <w:t xml:space="preserve"> </w:t>
      </w:r>
      <w:r w:rsidR="00EC6C51" w:rsidRPr="00EC6C51">
        <w:rPr>
          <w:rStyle w:val="Char3"/>
          <w:rFonts w:hint="eastAsia"/>
          <w:rtl/>
        </w:rPr>
        <w:t>والآخِرةِ</w:t>
      </w:r>
      <w:r w:rsidR="006D5F5F">
        <w:rPr>
          <w:rStyle w:val="Char3"/>
          <w:rtl/>
        </w:rPr>
        <w:t>،</w:t>
      </w:r>
      <w:r w:rsidR="00EC6C51" w:rsidRPr="00EC6C51">
        <w:rPr>
          <w:rStyle w:val="Char3"/>
          <w:rtl/>
        </w:rPr>
        <w:t xml:space="preserve"> </w:t>
      </w:r>
      <w:r w:rsidR="00EC6C51" w:rsidRPr="00EC6C51">
        <w:rPr>
          <w:rStyle w:val="Char3"/>
          <w:rFonts w:hint="eastAsia"/>
          <w:rtl/>
        </w:rPr>
        <w:t>اللَّهمَّ</w:t>
      </w:r>
      <w:r w:rsidR="00EC6C51" w:rsidRPr="00EC6C51">
        <w:rPr>
          <w:rStyle w:val="Char3"/>
          <w:rtl/>
        </w:rPr>
        <w:t xml:space="preserve"> </w:t>
      </w:r>
      <w:r w:rsidR="00EC6C51" w:rsidRPr="00EC6C51">
        <w:rPr>
          <w:rStyle w:val="Char3"/>
          <w:rFonts w:hint="eastAsia"/>
          <w:rtl/>
        </w:rPr>
        <w:t>إني</w:t>
      </w:r>
      <w:r w:rsidR="00EC6C51" w:rsidRPr="00EC6C51">
        <w:rPr>
          <w:rStyle w:val="Char3"/>
          <w:rtl/>
        </w:rPr>
        <w:t xml:space="preserve"> </w:t>
      </w:r>
      <w:r w:rsidR="00EC6C51" w:rsidRPr="00EC6C51">
        <w:rPr>
          <w:rStyle w:val="Char3"/>
          <w:rFonts w:hint="eastAsia"/>
          <w:rtl/>
        </w:rPr>
        <w:t>أَسألُكَ</w:t>
      </w:r>
      <w:r w:rsidR="00EC6C51" w:rsidRPr="00EC6C51">
        <w:rPr>
          <w:rStyle w:val="Char3"/>
          <w:rtl/>
        </w:rPr>
        <w:t xml:space="preserve"> </w:t>
      </w:r>
      <w:r w:rsidR="00EC6C51" w:rsidRPr="00EC6C51">
        <w:rPr>
          <w:rStyle w:val="Char3"/>
          <w:rFonts w:hint="eastAsia"/>
          <w:rtl/>
        </w:rPr>
        <w:t>العَفو</w:t>
      </w:r>
      <w:r w:rsidR="00EC6C51" w:rsidRPr="00EC6C51">
        <w:rPr>
          <w:rStyle w:val="Char3"/>
          <w:rtl/>
        </w:rPr>
        <w:t xml:space="preserve"> </w:t>
      </w:r>
      <w:r w:rsidR="00EC6C51" w:rsidRPr="00EC6C51">
        <w:rPr>
          <w:rStyle w:val="Char3"/>
          <w:rFonts w:hint="eastAsia"/>
          <w:rtl/>
        </w:rPr>
        <w:t>والعَافِيَةَ</w:t>
      </w:r>
      <w:r w:rsidR="00EC6C51" w:rsidRPr="00EC6C51">
        <w:rPr>
          <w:rStyle w:val="Char3"/>
          <w:rtl/>
        </w:rPr>
        <w:t xml:space="preserve"> </w:t>
      </w:r>
      <w:r w:rsidR="00EC6C51" w:rsidRPr="00EC6C51">
        <w:rPr>
          <w:rStyle w:val="Char3"/>
          <w:rFonts w:hint="eastAsia"/>
          <w:rtl/>
        </w:rPr>
        <w:t>في</w:t>
      </w:r>
      <w:r w:rsidR="00EC6C51" w:rsidRPr="00EC6C51">
        <w:rPr>
          <w:rStyle w:val="Char3"/>
          <w:rtl/>
        </w:rPr>
        <w:t xml:space="preserve"> </w:t>
      </w:r>
      <w:r w:rsidR="00EC6C51" w:rsidRPr="00EC6C51">
        <w:rPr>
          <w:rStyle w:val="Char3"/>
          <w:rFonts w:hint="eastAsia"/>
          <w:rtl/>
        </w:rPr>
        <w:t>دِيني</w:t>
      </w:r>
      <w:r w:rsidR="00EC6C51" w:rsidRPr="00EC6C51">
        <w:rPr>
          <w:rStyle w:val="Char3"/>
          <w:rtl/>
        </w:rPr>
        <w:t xml:space="preserve"> </w:t>
      </w:r>
      <w:r w:rsidR="00EC6C51" w:rsidRPr="00EC6C51">
        <w:rPr>
          <w:rStyle w:val="Char3"/>
          <w:rFonts w:hint="eastAsia"/>
          <w:rtl/>
        </w:rPr>
        <w:t>ودُنيايَ</w:t>
      </w:r>
      <w:r w:rsidR="006D5F5F">
        <w:rPr>
          <w:rStyle w:val="Char3"/>
          <w:rtl/>
        </w:rPr>
        <w:t>،</w:t>
      </w:r>
      <w:r w:rsidR="00EC6C51" w:rsidRPr="00EC6C51">
        <w:rPr>
          <w:rStyle w:val="Char3"/>
          <w:rtl/>
        </w:rPr>
        <w:t xml:space="preserve"> </w:t>
      </w:r>
      <w:r w:rsidR="00EC6C51" w:rsidRPr="00EC6C51">
        <w:rPr>
          <w:rStyle w:val="Char3"/>
          <w:rFonts w:hint="eastAsia"/>
          <w:rtl/>
        </w:rPr>
        <w:t>وأهلي</w:t>
      </w:r>
      <w:r w:rsidR="00EC6C51" w:rsidRPr="00EC6C51">
        <w:rPr>
          <w:rStyle w:val="Char3"/>
          <w:rtl/>
        </w:rPr>
        <w:t xml:space="preserve"> </w:t>
      </w:r>
      <w:r w:rsidR="00EC6C51" w:rsidRPr="00EC6C51">
        <w:rPr>
          <w:rStyle w:val="Char3"/>
          <w:rFonts w:hint="eastAsia"/>
          <w:rtl/>
        </w:rPr>
        <w:t>ومَالي،</w:t>
      </w:r>
      <w:r w:rsidR="00EC6C51" w:rsidRPr="00EC6C51">
        <w:rPr>
          <w:rStyle w:val="Char3"/>
          <w:rtl/>
        </w:rPr>
        <w:t xml:space="preserve"> </w:t>
      </w:r>
      <w:r w:rsidR="00EC6C51" w:rsidRPr="00EC6C51">
        <w:rPr>
          <w:rStyle w:val="Char3"/>
          <w:rFonts w:hint="eastAsia"/>
          <w:rtl/>
        </w:rPr>
        <w:t>اللَّهمَّ</w:t>
      </w:r>
      <w:r w:rsidR="00EC6C51" w:rsidRPr="00EC6C51">
        <w:rPr>
          <w:rStyle w:val="Char3"/>
          <w:rtl/>
        </w:rPr>
        <w:t xml:space="preserve"> </w:t>
      </w:r>
      <w:r w:rsidR="00EC6C51" w:rsidRPr="00EC6C51">
        <w:rPr>
          <w:rStyle w:val="Char3"/>
          <w:rFonts w:hint="eastAsia"/>
          <w:rtl/>
        </w:rPr>
        <w:t>استُر</w:t>
      </w:r>
      <w:r w:rsidR="00EC6C51" w:rsidRPr="00EC6C51">
        <w:rPr>
          <w:rStyle w:val="Char3"/>
          <w:rtl/>
        </w:rPr>
        <w:t xml:space="preserve"> </w:t>
      </w:r>
      <w:r w:rsidR="00EC6C51" w:rsidRPr="00EC6C51">
        <w:rPr>
          <w:rStyle w:val="Char3"/>
          <w:rFonts w:hint="eastAsia"/>
          <w:rtl/>
        </w:rPr>
        <w:t>عَوْرَاتي</w:t>
      </w:r>
      <w:r w:rsidR="006D5F5F">
        <w:rPr>
          <w:rStyle w:val="Char3"/>
          <w:rtl/>
        </w:rPr>
        <w:t>،</w:t>
      </w:r>
      <w:r w:rsidR="00EC6C51" w:rsidRPr="00EC6C51">
        <w:rPr>
          <w:rStyle w:val="Char3"/>
          <w:rtl/>
        </w:rPr>
        <w:t xml:space="preserve"> </w:t>
      </w:r>
      <w:r w:rsidR="00EC6C51" w:rsidRPr="00EC6C51">
        <w:rPr>
          <w:rStyle w:val="Char3"/>
          <w:rFonts w:hint="eastAsia"/>
          <w:rtl/>
        </w:rPr>
        <w:t>وآمِنْ</w:t>
      </w:r>
      <w:r w:rsidR="00EC6C51" w:rsidRPr="00EC6C51">
        <w:rPr>
          <w:rStyle w:val="Char3"/>
          <w:rtl/>
        </w:rPr>
        <w:t xml:space="preserve"> </w:t>
      </w:r>
      <w:r w:rsidR="00EC6C51" w:rsidRPr="00EC6C51">
        <w:rPr>
          <w:rStyle w:val="Char3"/>
          <w:rFonts w:hint="eastAsia"/>
          <w:rtl/>
        </w:rPr>
        <w:t>رَوْعَاتي</w:t>
      </w:r>
      <w:r w:rsidR="006D5F5F">
        <w:rPr>
          <w:rStyle w:val="Char3"/>
          <w:rtl/>
        </w:rPr>
        <w:t>،</w:t>
      </w:r>
      <w:r w:rsidR="00EC6C51" w:rsidRPr="00EC6C51">
        <w:rPr>
          <w:rStyle w:val="Char3"/>
          <w:rtl/>
        </w:rPr>
        <w:t xml:space="preserve"> </w:t>
      </w:r>
      <w:r w:rsidR="00EC6C51" w:rsidRPr="00EC6C51">
        <w:rPr>
          <w:rStyle w:val="Char3"/>
          <w:rFonts w:hint="eastAsia"/>
          <w:rtl/>
        </w:rPr>
        <w:t>اللَّهمَّ</w:t>
      </w:r>
      <w:r w:rsidR="00EC6C51" w:rsidRPr="00EC6C51">
        <w:rPr>
          <w:rStyle w:val="Char3"/>
          <w:rtl/>
        </w:rPr>
        <w:t xml:space="preserve"> </w:t>
      </w:r>
      <w:r w:rsidR="00EC6C51" w:rsidRPr="00EC6C51">
        <w:rPr>
          <w:rStyle w:val="Char3"/>
          <w:rFonts w:hint="eastAsia"/>
          <w:rtl/>
        </w:rPr>
        <w:t>احفظني</w:t>
      </w:r>
      <w:r w:rsidR="00EC6C51" w:rsidRPr="00EC6C51">
        <w:rPr>
          <w:rStyle w:val="Char3"/>
          <w:rtl/>
        </w:rPr>
        <w:t xml:space="preserve"> </w:t>
      </w:r>
      <w:r w:rsidR="00EC6C51" w:rsidRPr="00EC6C51">
        <w:rPr>
          <w:rStyle w:val="Char3"/>
          <w:rFonts w:hint="eastAsia"/>
          <w:rtl/>
        </w:rPr>
        <w:t>من</w:t>
      </w:r>
      <w:r w:rsidR="00EC6C51" w:rsidRPr="00EC6C51">
        <w:rPr>
          <w:rStyle w:val="Char3"/>
          <w:rtl/>
        </w:rPr>
        <w:t xml:space="preserve"> </w:t>
      </w:r>
      <w:r w:rsidR="00EC6C51" w:rsidRPr="00EC6C51">
        <w:rPr>
          <w:rStyle w:val="Char3"/>
          <w:rFonts w:hint="eastAsia"/>
          <w:rtl/>
        </w:rPr>
        <w:t>بَينِ</w:t>
      </w:r>
      <w:r w:rsidR="00EC6C51" w:rsidRPr="00EC6C51">
        <w:rPr>
          <w:rStyle w:val="Char3"/>
          <w:rtl/>
        </w:rPr>
        <w:t xml:space="preserve"> </w:t>
      </w:r>
      <w:r w:rsidR="00EC6C51" w:rsidRPr="00EC6C51">
        <w:rPr>
          <w:rStyle w:val="Char3"/>
          <w:rFonts w:hint="eastAsia"/>
          <w:rtl/>
        </w:rPr>
        <w:t>يَدَيَّ</w:t>
      </w:r>
      <w:r w:rsidR="00EC6C51" w:rsidRPr="00EC6C51">
        <w:rPr>
          <w:rStyle w:val="Char3"/>
          <w:rtl/>
        </w:rPr>
        <w:t xml:space="preserve"> </w:t>
      </w:r>
      <w:r w:rsidR="00EC6C51" w:rsidRPr="00EC6C51">
        <w:rPr>
          <w:rStyle w:val="Char3"/>
          <w:rFonts w:hint="eastAsia"/>
          <w:rtl/>
        </w:rPr>
        <w:t>ومِن</w:t>
      </w:r>
      <w:r w:rsidR="00EC6C51" w:rsidRPr="00EC6C51">
        <w:rPr>
          <w:rStyle w:val="Char3"/>
          <w:rtl/>
        </w:rPr>
        <w:t xml:space="preserve"> </w:t>
      </w:r>
      <w:r w:rsidR="00EC6C51" w:rsidRPr="00EC6C51">
        <w:rPr>
          <w:rStyle w:val="Char3"/>
          <w:rFonts w:hint="eastAsia"/>
          <w:rtl/>
        </w:rPr>
        <w:t>خَلْفي</w:t>
      </w:r>
      <w:r w:rsidR="006D5F5F">
        <w:rPr>
          <w:rStyle w:val="Char3"/>
          <w:rtl/>
        </w:rPr>
        <w:t>،</w:t>
      </w:r>
      <w:r w:rsidR="00EC6C51" w:rsidRPr="00EC6C51">
        <w:rPr>
          <w:rStyle w:val="Char3"/>
          <w:rtl/>
        </w:rPr>
        <w:t xml:space="preserve"> </w:t>
      </w:r>
      <w:r w:rsidR="00EC6C51" w:rsidRPr="00EC6C51">
        <w:rPr>
          <w:rStyle w:val="Char3"/>
          <w:rFonts w:hint="eastAsia"/>
          <w:rtl/>
        </w:rPr>
        <w:t>وَعن</w:t>
      </w:r>
      <w:r w:rsidR="00EC6C51" w:rsidRPr="00EC6C51">
        <w:rPr>
          <w:rStyle w:val="Char3"/>
          <w:rtl/>
        </w:rPr>
        <w:t xml:space="preserve"> </w:t>
      </w:r>
      <w:r w:rsidR="00EC6C51" w:rsidRPr="00EC6C51">
        <w:rPr>
          <w:rStyle w:val="Char3"/>
          <w:rFonts w:hint="eastAsia"/>
          <w:rtl/>
        </w:rPr>
        <w:t>يَميني</w:t>
      </w:r>
      <w:r w:rsidR="006D5F5F">
        <w:rPr>
          <w:rStyle w:val="Char3"/>
          <w:rtl/>
        </w:rPr>
        <w:t>،</w:t>
      </w:r>
      <w:r w:rsidR="00EC6C51" w:rsidRPr="00EC6C51">
        <w:rPr>
          <w:rStyle w:val="Char3"/>
          <w:rtl/>
        </w:rPr>
        <w:t xml:space="preserve"> </w:t>
      </w:r>
      <w:r w:rsidR="00EC6C51" w:rsidRPr="00EC6C51">
        <w:rPr>
          <w:rStyle w:val="Char3"/>
          <w:rFonts w:hint="eastAsia"/>
          <w:rtl/>
        </w:rPr>
        <w:t>وعن</w:t>
      </w:r>
      <w:r w:rsidR="00EC6C51" w:rsidRPr="00EC6C51">
        <w:rPr>
          <w:rStyle w:val="Char3"/>
          <w:rtl/>
        </w:rPr>
        <w:t xml:space="preserve"> </w:t>
      </w:r>
      <w:r w:rsidR="00EC6C51" w:rsidRPr="00EC6C51">
        <w:rPr>
          <w:rStyle w:val="Char3"/>
          <w:rFonts w:hint="eastAsia"/>
          <w:rtl/>
        </w:rPr>
        <w:t>شِمالي</w:t>
      </w:r>
      <w:r w:rsidR="006D5F5F">
        <w:rPr>
          <w:rStyle w:val="Char3"/>
          <w:rtl/>
        </w:rPr>
        <w:t>،</w:t>
      </w:r>
      <w:r w:rsidR="00EC6C51" w:rsidRPr="00EC6C51">
        <w:rPr>
          <w:rStyle w:val="Char3"/>
          <w:rtl/>
        </w:rPr>
        <w:t xml:space="preserve"> </w:t>
      </w:r>
      <w:r w:rsidR="00EC6C51" w:rsidRPr="00EC6C51">
        <w:rPr>
          <w:rStyle w:val="Char3"/>
          <w:rFonts w:hint="eastAsia"/>
          <w:rtl/>
        </w:rPr>
        <w:t>ومِن</w:t>
      </w:r>
      <w:r w:rsidR="00EC6C51" w:rsidRPr="00EC6C51">
        <w:rPr>
          <w:rStyle w:val="Char3"/>
          <w:rtl/>
        </w:rPr>
        <w:t xml:space="preserve"> </w:t>
      </w:r>
      <w:r w:rsidR="00EC6C51" w:rsidRPr="00EC6C51">
        <w:rPr>
          <w:rStyle w:val="Char3"/>
          <w:rFonts w:hint="eastAsia"/>
          <w:rtl/>
        </w:rPr>
        <w:t>فَوقي،</w:t>
      </w:r>
      <w:r w:rsidR="00EC6C51" w:rsidRPr="00EC6C51">
        <w:rPr>
          <w:rStyle w:val="Char3"/>
          <w:rtl/>
        </w:rPr>
        <w:t xml:space="preserve"> </w:t>
      </w:r>
      <w:r w:rsidR="00EC6C51" w:rsidRPr="00EC6C51">
        <w:rPr>
          <w:rStyle w:val="Char3"/>
          <w:rFonts w:hint="eastAsia"/>
          <w:rtl/>
        </w:rPr>
        <w:t>وأعُوذُ</w:t>
      </w:r>
      <w:r w:rsidR="00EC6C51" w:rsidRPr="00EC6C51">
        <w:rPr>
          <w:rStyle w:val="Char3"/>
          <w:rtl/>
        </w:rPr>
        <w:t xml:space="preserve"> </w:t>
      </w:r>
      <w:r w:rsidR="00EC6C51" w:rsidRPr="00EC6C51">
        <w:rPr>
          <w:rStyle w:val="Char3"/>
          <w:rFonts w:hint="eastAsia"/>
          <w:rtl/>
        </w:rPr>
        <w:t>بِعَظَمَتِكَ</w:t>
      </w:r>
      <w:r w:rsidR="00EC6C51" w:rsidRPr="00EC6C51">
        <w:rPr>
          <w:rStyle w:val="Char3"/>
          <w:rtl/>
        </w:rPr>
        <w:t xml:space="preserve"> </w:t>
      </w:r>
      <w:r w:rsidR="00EC6C51" w:rsidRPr="00EC6C51">
        <w:rPr>
          <w:rStyle w:val="Char3"/>
          <w:rFonts w:hint="eastAsia"/>
          <w:rtl/>
        </w:rPr>
        <w:t>أنْ</w:t>
      </w:r>
      <w:r w:rsidR="00EC6C51" w:rsidRPr="00EC6C51">
        <w:rPr>
          <w:rStyle w:val="Char3"/>
          <w:rtl/>
        </w:rPr>
        <w:t xml:space="preserve"> </w:t>
      </w:r>
      <w:r w:rsidR="00EC6C51" w:rsidRPr="00EC6C51">
        <w:rPr>
          <w:rStyle w:val="Char3"/>
          <w:rFonts w:hint="eastAsia"/>
          <w:rtl/>
        </w:rPr>
        <w:t>أُغْتَالَ</w:t>
      </w:r>
      <w:r w:rsidR="00EC6C51" w:rsidRPr="00EC6C51">
        <w:rPr>
          <w:rStyle w:val="Char3"/>
          <w:rtl/>
        </w:rPr>
        <w:t xml:space="preserve"> </w:t>
      </w:r>
      <w:r w:rsidR="00EC6C51" w:rsidRPr="00EC6C51">
        <w:rPr>
          <w:rStyle w:val="Char3"/>
          <w:rFonts w:hint="eastAsia"/>
          <w:rtl/>
        </w:rPr>
        <w:t>مِنْ</w:t>
      </w:r>
      <w:r w:rsidR="00EC6C51" w:rsidRPr="00EC6C51">
        <w:rPr>
          <w:rStyle w:val="Char3"/>
          <w:rtl/>
        </w:rPr>
        <w:t xml:space="preserve"> </w:t>
      </w:r>
      <w:r w:rsidR="00EC6C51" w:rsidRPr="00EC6C51">
        <w:rPr>
          <w:rStyle w:val="Char3"/>
          <w:rFonts w:hint="eastAsia"/>
          <w:rtl/>
        </w:rPr>
        <w:t>تَحتي</w:t>
      </w:r>
      <w:r w:rsidR="00571ABF" w:rsidRPr="00E11FF3">
        <w:rPr>
          <w:rStyle w:val="Char8"/>
          <w:rFonts w:hint="cs"/>
          <w:rtl/>
        </w:rPr>
        <w:t>»</w:t>
      </w:r>
      <w:r w:rsidR="00125ADD" w:rsidRPr="00FD7FF4">
        <w:rPr>
          <w:rFonts w:hint="cs"/>
          <w:vertAlign w:val="superscript"/>
          <w:rtl/>
        </w:rPr>
        <w:t>(</w:t>
      </w:r>
      <w:r w:rsidR="00125ADD" w:rsidRPr="00FD7FF4">
        <w:rPr>
          <w:rStyle w:val="FootnoteReference"/>
          <w:rtl/>
        </w:rPr>
        <w:footnoteReference w:id="122"/>
      </w:r>
      <w:r w:rsidR="00125ADD" w:rsidRPr="00FD7FF4">
        <w:rPr>
          <w:rFonts w:hint="cs"/>
          <w:vertAlign w:val="superscript"/>
          <w:rtl/>
        </w:rPr>
        <w:t>)</w:t>
      </w:r>
      <w:r w:rsidR="00F22597" w:rsidRPr="003E5FEB">
        <w:rPr>
          <w:rFonts w:hint="cs"/>
          <w:rtl/>
        </w:rPr>
        <w:t>.</w:t>
      </w:r>
      <w:r w:rsidR="00EC6C51" w:rsidRPr="003E5FEB">
        <w:rPr>
          <w:rFonts w:hint="cs"/>
          <w:rtl/>
        </w:rPr>
        <w:t xml:space="preserve"> </w:t>
      </w:r>
      <w:r w:rsidR="00571ABF" w:rsidRPr="00E11FF3">
        <w:rPr>
          <w:rStyle w:val="Char8"/>
          <w:rFonts w:hint="cs"/>
          <w:rtl/>
        </w:rPr>
        <w:t>«</w:t>
      </w:r>
      <w:r w:rsidR="0051322F" w:rsidRPr="003E5FEB">
        <w:rPr>
          <w:rStyle w:val="Chare"/>
          <w:rFonts w:hint="cs"/>
          <w:rtl/>
        </w:rPr>
        <w:t xml:space="preserve">الهی من از تو می‌خواهم بخشش و </w:t>
      </w:r>
      <w:r w:rsidR="006B74A5" w:rsidRPr="003E5FEB">
        <w:rPr>
          <w:rStyle w:val="Chare"/>
          <w:rFonts w:hint="cs"/>
          <w:rtl/>
        </w:rPr>
        <w:t>امنیت را در دنیا و آخرت شامل حا</w:t>
      </w:r>
      <w:r w:rsidR="0051322F" w:rsidRPr="003E5FEB">
        <w:rPr>
          <w:rStyle w:val="Chare"/>
          <w:rFonts w:hint="cs"/>
          <w:rtl/>
        </w:rPr>
        <w:t>ل</w:t>
      </w:r>
      <w:r w:rsidR="006B74A5" w:rsidRPr="003E5FEB">
        <w:rPr>
          <w:rStyle w:val="Chare"/>
          <w:rFonts w:hint="cs"/>
          <w:rtl/>
        </w:rPr>
        <w:t>م</w:t>
      </w:r>
      <w:r w:rsidR="0051322F" w:rsidRPr="003E5FEB">
        <w:rPr>
          <w:rStyle w:val="Chare"/>
          <w:rFonts w:hint="cs"/>
          <w:rtl/>
        </w:rPr>
        <w:t xml:space="preserve"> بگردانی، خدایا!  عیوب مرا بپوشانی و ترسم را به ایمنی مبدل سازی. الهی مرا از جلو و پشت سر و از راست و چپ و بالای سرم محافظت بفرما. من به بزرگی و عظمت تو پناه می‌برم از این که </w:t>
      </w:r>
      <w:r w:rsidR="006B74A5" w:rsidRPr="003E5FEB">
        <w:rPr>
          <w:rStyle w:val="Chare"/>
          <w:rFonts w:hint="cs"/>
          <w:rtl/>
        </w:rPr>
        <w:t xml:space="preserve">به طور ناگهانی از </w:t>
      </w:r>
      <w:r w:rsidR="006B74A5" w:rsidRPr="003E5FEB">
        <w:rPr>
          <w:rStyle w:val="Chare"/>
          <w:rFonts w:hint="cs"/>
          <w:rtl/>
        </w:rPr>
        <w:lastRenderedPageBreak/>
        <w:t>جانب پائین دچ</w:t>
      </w:r>
      <w:r w:rsidR="0051322F" w:rsidRPr="003E5FEB">
        <w:rPr>
          <w:rStyle w:val="Chare"/>
          <w:rFonts w:hint="cs"/>
          <w:rtl/>
        </w:rPr>
        <w:t>ار ه</w:t>
      </w:r>
      <w:r w:rsidR="00571ABF" w:rsidRPr="003E5FEB">
        <w:rPr>
          <w:rStyle w:val="Chare"/>
          <w:rFonts w:hint="cs"/>
          <w:rtl/>
        </w:rPr>
        <w:t>لاک گردم (یعنی در زمین فرو روم)</w:t>
      </w:r>
      <w:r w:rsidR="00571ABF" w:rsidRPr="00E11FF3">
        <w:rPr>
          <w:rStyle w:val="Char8"/>
          <w:rFonts w:hint="cs"/>
          <w:rtl/>
        </w:rPr>
        <w:t>»</w:t>
      </w:r>
      <w:r w:rsidR="0051322F" w:rsidRPr="003E5FEB">
        <w:rPr>
          <w:rFonts w:hint="cs"/>
          <w:rtl/>
        </w:rPr>
        <w:t>.</w:t>
      </w:r>
    </w:p>
    <w:p w:rsidR="00315B2F" w:rsidRDefault="0051322F" w:rsidP="009C3782">
      <w:pPr>
        <w:pStyle w:val="a8"/>
        <w:rPr>
          <w:rtl/>
        </w:rPr>
      </w:pPr>
      <w:r w:rsidRPr="0051322F">
        <w:rPr>
          <w:rFonts w:hint="cs"/>
          <w:rtl/>
        </w:rPr>
        <w:t xml:space="preserve">وقتی بنده‌ای </w:t>
      </w:r>
      <w:r>
        <w:rPr>
          <w:rFonts w:hint="cs"/>
          <w:rtl/>
        </w:rPr>
        <w:t>در حال نشاط و جوانی، شأن خداوند را مراعات کند، خداوند هم در پیری و ضغف او را حفاظت خو</w:t>
      </w:r>
      <w:r w:rsidR="006B74A5">
        <w:rPr>
          <w:rFonts w:hint="cs"/>
          <w:rtl/>
        </w:rPr>
        <w:t>اهد کرد و کسی که در ایام جوانی ا</w:t>
      </w:r>
      <w:r>
        <w:rPr>
          <w:rFonts w:hint="cs"/>
          <w:rtl/>
        </w:rPr>
        <w:t>عض</w:t>
      </w:r>
      <w:r w:rsidR="00CE59D8">
        <w:rPr>
          <w:rFonts w:hint="cs"/>
          <w:rtl/>
        </w:rPr>
        <w:t xml:space="preserve">ای بدنش را از ارتکاب گناهان </w:t>
      </w:r>
      <w:r>
        <w:rPr>
          <w:rFonts w:hint="cs"/>
          <w:rtl/>
        </w:rPr>
        <w:t>کند خداوند هم در بز</w:t>
      </w:r>
      <w:r w:rsidR="009C3782">
        <w:rPr>
          <w:rFonts w:hint="cs"/>
          <w:rtl/>
        </w:rPr>
        <w:t>ر</w:t>
      </w:r>
      <w:r>
        <w:rPr>
          <w:rFonts w:hint="cs"/>
          <w:rtl/>
        </w:rPr>
        <w:t>گ</w:t>
      </w:r>
      <w:r w:rsidR="009C3782">
        <w:rPr>
          <w:rtl/>
        </w:rPr>
        <w:softHyphen/>
      </w:r>
      <w:r>
        <w:rPr>
          <w:rFonts w:hint="cs"/>
          <w:rtl/>
        </w:rPr>
        <w:t xml:space="preserve">سالی اعضایش را از ارتکاب گناه محفوظ خواهد داشت. محمدبن منکدر گفته: </w:t>
      </w:r>
      <w:r w:rsidR="00571ABF" w:rsidRPr="00E11FF3">
        <w:rPr>
          <w:rStyle w:val="Char8"/>
          <w:rFonts w:hint="cs"/>
          <w:rtl/>
        </w:rPr>
        <w:t>«</w:t>
      </w:r>
      <w:r>
        <w:rPr>
          <w:rFonts w:hint="cs"/>
          <w:rtl/>
        </w:rPr>
        <w:t>خد</w:t>
      </w:r>
      <w:r w:rsidR="006B74A5">
        <w:rPr>
          <w:rFonts w:hint="cs"/>
          <w:rtl/>
        </w:rPr>
        <w:t>اوند برای بنده مؤمن فرزند و نوه</w:t>
      </w:r>
      <w:r w:rsidR="006B74A5">
        <w:rPr>
          <w:rFonts w:hint="eastAsia"/>
          <w:rtl/>
        </w:rPr>
        <w:t>‌</w:t>
      </w:r>
      <w:r>
        <w:rPr>
          <w:rFonts w:hint="cs"/>
          <w:rtl/>
        </w:rPr>
        <w:t>اش را حفظ می‌کند و خانه او و خانه‌های اطرافش را هم نگه می‌دارد و پیوسته اطرافیان او تحت حمایت خداوند خواهند بود، تا زمانی که آن بنده‌ی مؤمن در میان</w:t>
      </w:r>
      <w:r w:rsidR="006B74A5">
        <w:rPr>
          <w:rFonts w:hint="eastAsia"/>
          <w:rtl/>
        </w:rPr>
        <w:t>‌</w:t>
      </w:r>
      <w:r>
        <w:rPr>
          <w:rFonts w:hint="cs"/>
          <w:rtl/>
        </w:rPr>
        <w:t>شان باشد</w:t>
      </w:r>
      <w:r w:rsidR="00571ABF" w:rsidRPr="00E11FF3">
        <w:rPr>
          <w:rStyle w:val="Char8"/>
          <w:rFonts w:hint="cs"/>
          <w:rtl/>
        </w:rPr>
        <w:t>»</w:t>
      </w:r>
      <w:r w:rsidR="00F84EC3" w:rsidRPr="00FD7FF4">
        <w:rPr>
          <w:rFonts w:hint="cs"/>
          <w:vertAlign w:val="superscript"/>
          <w:rtl/>
        </w:rPr>
        <w:t>(</w:t>
      </w:r>
      <w:r w:rsidR="00F84EC3" w:rsidRPr="00FD7FF4">
        <w:rPr>
          <w:rStyle w:val="FootnoteReference"/>
          <w:rtl/>
        </w:rPr>
        <w:footnoteReference w:id="123"/>
      </w:r>
      <w:r w:rsidR="00F84EC3" w:rsidRPr="00FD7FF4">
        <w:rPr>
          <w:rFonts w:hint="cs"/>
          <w:vertAlign w:val="superscript"/>
          <w:rtl/>
        </w:rPr>
        <w:t>)</w:t>
      </w:r>
      <w:r w:rsidR="00A01A0A">
        <w:rPr>
          <w:rFonts w:hint="cs"/>
          <w:rtl/>
        </w:rPr>
        <w:t>.</w:t>
      </w:r>
    </w:p>
    <w:p w:rsidR="00A01A0A" w:rsidRDefault="00DC5786" w:rsidP="009C3782">
      <w:pPr>
        <w:pStyle w:val="a8"/>
        <w:rPr>
          <w:rtl/>
        </w:rPr>
      </w:pPr>
      <w:r>
        <w:rPr>
          <w:rFonts w:hint="cs"/>
          <w:rtl/>
        </w:rPr>
        <w:t>شایسته نیست که بنده، خدایش در حال آرامش و آسایش فراموش کند و فقط هنگام سختی و مشکل به یاد</w:t>
      </w:r>
      <w:r w:rsidR="005954C9">
        <w:rPr>
          <w:rFonts w:hint="cs"/>
          <w:rtl/>
        </w:rPr>
        <w:t>ش آورد، بلکه سزاو</w:t>
      </w:r>
      <w:r w:rsidR="00CE59D8">
        <w:rPr>
          <w:rFonts w:hint="cs"/>
          <w:rtl/>
        </w:rPr>
        <w:t>ا</w:t>
      </w:r>
      <w:r w:rsidR="005954C9">
        <w:rPr>
          <w:rFonts w:hint="cs"/>
          <w:rtl/>
        </w:rPr>
        <w:t>ر است که در هر</w:t>
      </w:r>
      <w:r>
        <w:rPr>
          <w:rFonts w:hint="cs"/>
          <w:rtl/>
        </w:rPr>
        <w:t>دو حال خدا را به یاد داشته</w:t>
      </w:r>
      <w:r w:rsidR="005954C9">
        <w:rPr>
          <w:rFonts w:hint="cs"/>
          <w:rtl/>
        </w:rPr>
        <w:t xml:space="preserve"> باشد و او را در نظر آورد، همان</w:t>
      </w:r>
      <w:r w:rsidR="005954C9">
        <w:rPr>
          <w:rFonts w:hint="eastAsia"/>
          <w:rtl/>
        </w:rPr>
        <w:t>‌</w:t>
      </w:r>
      <w:r>
        <w:rPr>
          <w:rFonts w:hint="cs"/>
          <w:rtl/>
        </w:rPr>
        <w:t xml:space="preserve">گونه که پیامبر </w:t>
      </w:r>
      <w:r w:rsidR="00571ABF">
        <w:rPr>
          <w:rFonts w:cs="CTraditional Arabic" w:hint="cs"/>
          <w:rtl/>
        </w:rPr>
        <w:t>ج</w:t>
      </w:r>
      <w:r>
        <w:rPr>
          <w:rFonts w:hint="cs"/>
          <w:rtl/>
        </w:rPr>
        <w:t xml:space="preserve"> سفارش نموده</w:t>
      </w:r>
      <w:r w:rsidR="009C3782">
        <w:rPr>
          <w:rtl/>
        </w:rPr>
        <w:softHyphen/>
      </w:r>
      <w:r>
        <w:rPr>
          <w:rFonts w:hint="cs"/>
          <w:rtl/>
        </w:rPr>
        <w:t>است که:</w:t>
      </w:r>
      <w:r w:rsidR="00571ABF">
        <w:rPr>
          <w:rFonts w:hint="cs"/>
          <w:rtl/>
        </w:rPr>
        <w:t xml:space="preserve"> </w:t>
      </w:r>
      <w:r w:rsidR="00571ABF" w:rsidRPr="00E11FF3">
        <w:rPr>
          <w:rStyle w:val="Char8"/>
          <w:rFonts w:hint="cs"/>
          <w:rtl/>
        </w:rPr>
        <w:t>«</w:t>
      </w:r>
      <w:r>
        <w:rPr>
          <w:rFonts w:hint="cs"/>
          <w:rtl/>
        </w:rPr>
        <w:t>خداوند را هنگام آرامش و آسایش بشناس تا تو را هنگام سختی و مشکلات بشناسد</w:t>
      </w:r>
      <w:r w:rsidR="005954C9" w:rsidRPr="00E11FF3">
        <w:rPr>
          <w:rStyle w:val="Char8"/>
          <w:rtl/>
        </w:rPr>
        <w:t>»</w:t>
      </w:r>
      <w:r w:rsidR="00414579" w:rsidRPr="00FD7FF4">
        <w:rPr>
          <w:rFonts w:hint="cs"/>
          <w:vertAlign w:val="superscript"/>
          <w:rtl/>
        </w:rPr>
        <w:t>(</w:t>
      </w:r>
      <w:r w:rsidR="00414579" w:rsidRPr="00FD7FF4">
        <w:rPr>
          <w:rStyle w:val="FootnoteReference"/>
          <w:rtl/>
        </w:rPr>
        <w:footnoteReference w:id="124"/>
      </w:r>
      <w:r w:rsidR="00414579" w:rsidRPr="00FD7FF4">
        <w:rPr>
          <w:rFonts w:hint="cs"/>
          <w:vertAlign w:val="superscript"/>
          <w:rtl/>
        </w:rPr>
        <w:t>)</w:t>
      </w:r>
      <w:r>
        <w:rPr>
          <w:rFonts w:hint="cs"/>
          <w:rtl/>
        </w:rPr>
        <w:t>. و نیز فرموده</w:t>
      </w:r>
      <w:r w:rsidR="009C3782">
        <w:rPr>
          <w:rtl/>
        </w:rPr>
        <w:softHyphen/>
      </w:r>
      <w:r w:rsidR="009C3782">
        <w:rPr>
          <w:rFonts w:hint="cs"/>
          <w:rtl/>
        </w:rPr>
        <w:t>است</w:t>
      </w:r>
      <w:r>
        <w:rPr>
          <w:rFonts w:hint="cs"/>
          <w:rtl/>
        </w:rPr>
        <w:t>:</w:t>
      </w:r>
      <w:r w:rsidR="00571ABF">
        <w:rPr>
          <w:rFonts w:hint="cs"/>
          <w:rtl/>
        </w:rPr>
        <w:t xml:space="preserve"> </w:t>
      </w:r>
      <w:r w:rsidR="00571ABF" w:rsidRPr="00E11FF3">
        <w:rPr>
          <w:rStyle w:val="Char8"/>
          <w:rFonts w:hint="cs"/>
          <w:rtl/>
        </w:rPr>
        <w:t>«</w:t>
      </w:r>
      <w:r w:rsidR="005954C9">
        <w:rPr>
          <w:rFonts w:hint="cs"/>
          <w:rtl/>
        </w:rPr>
        <w:t>هر</w:t>
      </w:r>
      <w:r>
        <w:rPr>
          <w:rFonts w:hint="cs"/>
          <w:rtl/>
        </w:rPr>
        <w:t>کس که دوست دارد خداوند هنگام مشکلات و گرفتاری‌ها دعایش را بپذیرد باید به هنگام آسایش و راحتی بسیار دعا کند</w:t>
      </w:r>
      <w:r w:rsidR="005954C9" w:rsidRPr="00E11FF3">
        <w:rPr>
          <w:rStyle w:val="Char8"/>
          <w:rtl/>
        </w:rPr>
        <w:t>»</w:t>
      </w:r>
      <w:r w:rsidR="00695E65" w:rsidRPr="00FD7FF4">
        <w:rPr>
          <w:rFonts w:hint="cs"/>
          <w:vertAlign w:val="superscript"/>
          <w:rtl/>
        </w:rPr>
        <w:t>(</w:t>
      </w:r>
      <w:r w:rsidR="00695E65" w:rsidRPr="00FD7FF4">
        <w:rPr>
          <w:rStyle w:val="FootnoteReference"/>
          <w:rtl/>
        </w:rPr>
        <w:footnoteReference w:id="125"/>
      </w:r>
      <w:r w:rsidR="00695E65" w:rsidRPr="00FD7FF4">
        <w:rPr>
          <w:rFonts w:hint="cs"/>
          <w:vertAlign w:val="superscript"/>
          <w:rtl/>
        </w:rPr>
        <w:t>)</w:t>
      </w:r>
      <w:r>
        <w:rPr>
          <w:rFonts w:hint="cs"/>
          <w:rtl/>
        </w:rPr>
        <w:t>.</w:t>
      </w:r>
    </w:p>
    <w:p w:rsidR="00DC5786" w:rsidRPr="00CE1CB1" w:rsidRDefault="001F4ED5" w:rsidP="009C3782">
      <w:pPr>
        <w:pStyle w:val="a8"/>
        <w:rPr>
          <w:rtl/>
        </w:rPr>
      </w:pPr>
      <w:r>
        <w:rPr>
          <w:rFonts w:hint="cs"/>
          <w:rtl/>
        </w:rPr>
        <w:t>شناختی که عبد می‌تواند از پروردگا</w:t>
      </w:r>
      <w:r w:rsidR="00CE59D8">
        <w:rPr>
          <w:rFonts w:hint="cs"/>
          <w:rtl/>
        </w:rPr>
        <w:t>ر</w:t>
      </w:r>
      <w:r>
        <w:rPr>
          <w:rFonts w:hint="cs"/>
          <w:rtl/>
        </w:rPr>
        <w:t>ش داشته باشد دو نوع است: شناخت عمومی و شناخت اختصاصی. شناخت عمومی میان همه‌ی مؤمنان مشترک است و عبارت است از: اقرار به و</w:t>
      </w:r>
      <w:r w:rsidR="006B2112">
        <w:rPr>
          <w:rFonts w:hint="cs"/>
          <w:rtl/>
        </w:rPr>
        <w:t>ج</w:t>
      </w:r>
      <w:r>
        <w:rPr>
          <w:rFonts w:hint="cs"/>
          <w:rtl/>
        </w:rPr>
        <w:t>ود خدا، تصدیق او و ایمان به او و شناخت اختصاصی عبارت است از ارتباط کامل با خدا، بریدن از دیگران، وجود انس و محبت میان بنده و خدا، کسب آرامش با یاد او، شرم از او، احساس عظمت و بزرگی او، دعای فراوان، طول دادن به عبادت و درخواست کمک و فریادرسی فراوان از پروردگار. درخواست بنده از خدا و اصرار بر این امر نشان از آن دارد که بنده به عظمت خدا و قدرت او در پذیرش دعا، معترف است و بنده با این کار،</w:t>
      </w:r>
      <w:r w:rsidR="006B2112">
        <w:rPr>
          <w:rFonts w:hint="cs"/>
          <w:rtl/>
        </w:rPr>
        <w:t xml:space="preserve"> </w:t>
      </w:r>
      <w:r w:rsidR="002606D7">
        <w:rPr>
          <w:rFonts w:hint="cs"/>
          <w:rtl/>
        </w:rPr>
        <w:t>مفهوم بندگی برای خدا، ذلت در برابر او و نیازمند و فقیر بارگاه او بودن را اظهار می‌کند. در صحیح بخاری و مسلم آمده است که پیامبر</w:t>
      </w:r>
      <w:r w:rsidR="00213446">
        <w:rPr>
          <w:rFonts w:hint="cs"/>
          <w:rtl/>
        </w:rPr>
        <w:t xml:space="preserve"> </w:t>
      </w:r>
      <w:r w:rsidR="00213446">
        <w:rPr>
          <w:rFonts w:cs="CTraditional Arabic" w:hint="cs"/>
          <w:rtl/>
        </w:rPr>
        <w:t>ج</w:t>
      </w:r>
      <w:r w:rsidR="00213446">
        <w:rPr>
          <w:rFonts w:hint="cs"/>
          <w:rtl/>
        </w:rPr>
        <w:t xml:space="preserve"> </w:t>
      </w:r>
      <w:r w:rsidR="002606D7">
        <w:rPr>
          <w:rFonts w:hint="cs"/>
          <w:rtl/>
        </w:rPr>
        <w:t xml:space="preserve">فرمود: </w:t>
      </w:r>
      <w:r w:rsidR="00CE1CB1" w:rsidRPr="00E11FF3">
        <w:rPr>
          <w:rStyle w:val="Char8"/>
          <w:rtl/>
        </w:rPr>
        <w:t>«</w:t>
      </w:r>
      <w:r w:rsidR="002606D7">
        <w:rPr>
          <w:rFonts w:hint="cs"/>
          <w:rtl/>
        </w:rPr>
        <w:t>پروردگار متعال هر شب پس از گذشتن دو سوم آن به آسمان دنیا فرود می‌آید و</w:t>
      </w:r>
      <w:r w:rsidR="00850650">
        <w:rPr>
          <w:rFonts w:hint="cs"/>
          <w:rtl/>
        </w:rPr>
        <w:t xml:space="preserve"> می‌</w:t>
      </w:r>
      <w:r w:rsidR="002606D7">
        <w:rPr>
          <w:rFonts w:hint="cs"/>
          <w:rtl/>
        </w:rPr>
        <w:t>فرماید: آیا کسی هست که مرا فرا خواند تا پذیرای دع</w:t>
      </w:r>
      <w:r w:rsidR="006B2112">
        <w:rPr>
          <w:rFonts w:hint="cs"/>
          <w:rtl/>
        </w:rPr>
        <w:t xml:space="preserve">ایش باشم؟ آیا کسی هست </w:t>
      </w:r>
      <w:r w:rsidR="006B2112">
        <w:rPr>
          <w:rFonts w:hint="cs"/>
          <w:rtl/>
        </w:rPr>
        <w:lastRenderedPageBreak/>
        <w:t>که از من چ</w:t>
      </w:r>
      <w:r w:rsidR="002606D7">
        <w:rPr>
          <w:rFonts w:hint="cs"/>
          <w:rtl/>
        </w:rPr>
        <w:t>یزی بخواهد تا به او ببخشم؟ آیا کسی هست که از من طلب بخشش کند تا او را بیامرزم؟</w:t>
      </w:r>
      <w:r w:rsidR="00CE1CB1" w:rsidRPr="00E11FF3">
        <w:rPr>
          <w:rStyle w:val="Char8"/>
          <w:rtl/>
        </w:rPr>
        <w:t>»</w:t>
      </w:r>
      <w:r w:rsidR="00BD4686" w:rsidRPr="00FD7FF4">
        <w:rPr>
          <w:rFonts w:hint="cs"/>
          <w:vertAlign w:val="superscript"/>
          <w:rtl/>
        </w:rPr>
        <w:t>(</w:t>
      </w:r>
      <w:r w:rsidR="00BD4686" w:rsidRPr="00FD7FF4">
        <w:rPr>
          <w:rStyle w:val="FootnoteReference"/>
          <w:rtl/>
        </w:rPr>
        <w:footnoteReference w:id="126"/>
      </w:r>
      <w:r w:rsidR="00BD4686" w:rsidRPr="00FD7FF4">
        <w:rPr>
          <w:rFonts w:hint="cs"/>
          <w:vertAlign w:val="superscript"/>
          <w:rtl/>
        </w:rPr>
        <w:t>)</w:t>
      </w:r>
      <w:r w:rsidR="00BD4686" w:rsidRPr="00CE1CB1">
        <w:rPr>
          <w:rFonts w:hint="cs"/>
          <w:rtl/>
        </w:rPr>
        <w:t>.</w:t>
      </w:r>
    </w:p>
    <w:p w:rsidR="002606D7" w:rsidRDefault="002606D7" w:rsidP="00401075">
      <w:pPr>
        <w:pStyle w:val="a8"/>
        <w:rPr>
          <w:rtl/>
        </w:rPr>
      </w:pPr>
      <w:r>
        <w:rPr>
          <w:rFonts w:hint="cs"/>
          <w:rtl/>
        </w:rPr>
        <w:t xml:space="preserve">هنگام درخواست از خدا و طلب کمک از او مفهوم </w:t>
      </w:r>
      <w:r w:rsidR="00CE1CB1" w:rsidRPr="00E11FF3">
        <w:rPr>
          <w:rStyle w:val="Char8"/>
          <w:rtl/>
        </w:rPr>
        <w:t>«</w:t>
      </w:r>
      <w:r w:rsidR="00CE1CB1">
        <w:rPr>
          <w:rStyle w:val="Char1"/>
          <w:rFonts w:hint="cs"/>
          <w:rtl/>
        </w:rPr>
        <w:t>لا حول ولا قو</w:t>
      </w:r>
      <w:r w:rsidR="00401075">
        <w:rPr>
          <w:rStyle w:val="Char1"/>
          <w:rFonts w:hint="cs"/>
          <w:rtl/>
        </w:rPr>
        <w:t>ة</w:t>
      </w:r>
      <w:r w:rsidR="00CE1CB1">
        <w:rPr>
          <w:rStyle w:val="Char1"/>
          <w:rFonts w:hint="cs"/>
          <w:rtl/>
        </w:rPr>
        <w:t xml:space="preserve"> </w:t>
      </w:r>
      <w:r w:rsidR="00401075">
        <w:rPr>
          <w:rStyle w:val="Char1"/>
          <w:rFonts w:hint="cs"/>
          <w:rtl/>
        </w:rPr>
        <w:t>إ</w:t>
      </w:r>
      <w:r w:rsidR="00CE1CB1">
        <w:rPr>
          <w:rStyle w:val="Char1"/>
          <w:rFonts w:hint="cs"/>
          <w:rtl/>
        </w:rPr>
        <w:t>ل</w:t>
      </w:r>
      <w:r w:rsidR="00401075">
        <w:rPr>
          <w:rStyle w:val="Char1"/>
          <w:rFonts w:hint="cs"/>
          <w:rtl/>
        </w:rPr>
        <w:t>ّ</w:t>
      </w:r>
      <w:r w:rsidR="00CE1CB1">
        <w:rPr>
          <w:rStyle w:val="Char1"/>
          <w:rFonts w:hint="cs"/>
          <w:rtl/>
        </w:rPr>
        <w:t>ا بالل</w:t>
      </w:r>
      <w:r w:rsidRPr="00CE1CB1">
        <w:rPr>
          <w:rStyle w:val="Char1"/>
          <w:rFonts w:hint="cs"/>
          <w:rtl/>
        </w:rPr>
        <w:t>ه</w:t>
      </w:r>
      <w:r w:rsidRPr="00E11FF3">
        <w:rPr>
          <w:rStyle w:val="Char8"/>
          <w:rFonts w:hint="cs"/>
          <w:rtl/>
        </w:rPr>
        <w:t>»</w:t>
      </w:r>
      <w:r>
        <w:rPr>
          <w:rFonts w:hint="cs"/>
          <w:rtl/>
        </w:rPr>
        <w:t xml:space="preserve"> تحقق می‌یابد. در</w:t>
      </w:r>
      <w:r w:rsidR="00CE1CB1">
        <w:rPr>
          <w:rFonts w:hint="cs"/>
          <w:rtl/>
        </w:rPr>
        <w:t xml:space="preserve"> </w:t>
      </w:r>
      <w:r>
        <w:rPr>
          <w:rFonts w:hint="cs"/>
          <w:rtl/>
        </w:rPr>
        <w:t>واقع برای تبدیل ضعف بنده به قدرت و یا فقر او به ثروت هیچ تحولی صورت نمی‌گیرد مگر تو</w:t>
      </w:r>
      <w:r w:rsidR="006B2112">
        <w:rPr>
          <w:rFonts w:hint="cs"/>
          <w:rtl/>
        </w:rPr>
        <w:t xml:space="preserve">سط خداوند، به همین خاطر پیامبر </w:t>
      </w:r>
      <w:r w:rsidR="006B2112">
        <w:rPr>
          <w:rFonts w:cs="CTraditional Arabic" w:hint="cs"/>
          <w:rtl/>
        </w:rPr>
        <w:t>ج</w:t>
      </w:r>
      <w:r>
        <w:rPr>
          <w:rFonts w:hint="cs"/>
          <w:rtl/>
        </w:rPr>
        <w:t xml:space="preserve"> در مورد </w:t>
      </w:r>
      <w:r w:rsidR="00CE1CB1" w:rsidRPr="00E11FF3">
        <w:rPr>
          <w:rStyle w:val="Char8"/>
          <w:rtl/>
        </w:rPr>
        <w:t>«</w:t>
      </w:r>
      <w:r w:rsidR="00CE1CB1">
        <w:rPr>
          <w:rStyle w:val="Char1"/>
          <w:rFonts w:hint="cs"/>
          <w:rtl/>
        </w:rPr>
        <w:t>لا حول ولا قو</w:t>
      </w:r>
      <w:r w:rsidR="00401075">
        <w:rPr>
          <w:rStyle w:val="Char1"/>
          <w:rFonts w:hint="cs"/>
          <w:rtl/>
        </w:rPr>
        <w:t>ة</w:t>
      </w:r>
      <w:r w:rsidR="00CE1CB1">
        <w:rPr>
          <w:rStyle w:val="Char1"/>
          <w:rFonts w:hint="cs"/>
          <w:rtl/>
        </w:rPr>
        <w:t xml:space="preserve"> </w:t>
      </w:r>
      <w:r w:rsidR="00401075">
        <w:rPr>
          <w:rStyle w:val="Char1"/>
          <w:rFonts w:hint="cs"/>
          <w:rtl/>
        </w:rPr>
        <w:t>إ</w:t>
      </w:r>
      <w:r w:rsidR="00CE1CB1">
        <w:rPr>
          <w:rStyle w:val="Char1"/>
          <w:rFonts w:hint="cs"/>
          <w:rtl/>
        </w:rPr>
        <w:t>ل</w:t>
      </w:r>
      <w:r w:rsidR="00401075">
        <w:rPr>
          <w:rStyle w:val="Char1"/>
          <w:rFonts w:hint="cs"/>
          <w:rtl/>
        </w:rPr>
        <w:t>ّ</w:t>
      </w:r>
      <w:r w:rsidR="00CE1CB1">
        <w:rPr>
          <w:rStyle w:val="Char1"/>
          <w:rFonts w:hint="cs"/>
          <w:rtl/>
        </w:rPr>
        <w:t>ا بالل</w:t>
      </w:r>
      <w:r w:rsidRPr="00CE1CB1">
        <w:rPr>
          <w:rStyle w:val="Char1"/>
          <w:rFonts w:hint="cs"/>
          <w:rtl/>
        </w:rPr>
        <w:t>ه</w:t>
      </w:r>
      <w:r w:rsidR="00CE1CB1" w:rsidRPr="00E11FF3">
        <w:rPr>
          <w:rStyle w:val="Char8"/>
          <w:rtl/>
        </w:rPr>
        <w:t>»</w:t>
      </w:r>
      <w:r>
        <w:rPr>
          <w:rFonts w:hint="cs"/>
          <w:rtl/>
        </w:rPr>
        <w:t xml:space="preserve"> فرموده</w:t>
      </w:r>
      <w:r w:rsidR="009C3782">
        <w:rPr>
          <w:rtl/>
        </w:rPr>
        <w:softHyphen/>
      </w:r>
      <w:r w:rsidR="009C3782">
        <w:rPr>
          <w:rFonts w:hint="cs"/>
          <w:rtl/>
        </w:rPr>
        <w:t>است</w:t>
      </w:r>
      <w:r>
        <w:rPr>
          <w:rFonts w:hint="cs"/>
          <w:rtl/>
        </w:rPr>
        <w:t xml:space="preserve">: که این جمله گنجی از گنج‌های بهشت است. بنده برای انجام دستورات خدا و ترک امور ممنوع و صبر در برابر مقدرات به کمک پروردگار نیازمند است، زیرا قلم </w:t>
      </w:r>
      <w:r w:rsidR="00CE1CB1">
        <w:rPr>
          <w:rFonts w:hint="cs"/>
          <w:rtl/>
        </w:rPr>
        <w:t>[</w:t>
      </w:r>
      <w:r w:rsidR="005637F9">
        <w:rPr>
          <w:rFonts w:hint="cs"/>
          <w:rtl/>
        </w:rPr>
        <w:t>تقدیر</w:t>
      </w:r>
      <w:r w:rsidR="00CE1CB1">
        <w:rPr>
          <w:rFonts w:hint="cs"/>
          <w:rtl/>
        </w:rPr>
        <w:t>]</w:t>
      </w:r>
      <w:r w:rsidR="00992F99">
        <w:rPr>
          <w:rFonts w:hint="cs"/>
          <w:rtl/>
        </w:rPr>
        <w:t xml:space="preserve"> خشک شده و هر</w:t>
      </w:r>
      <w:r w:rsidR="00FD7FF4">
        <w:rPr>
          <w:rFonts w:hint="cs"/>
          <w:rtl/>
        </w:rPr>
        <w:t xml:space="preserve"> آنچه </w:t>
      </w:r>
      <w:r w:rsidR="00992F99">
        <w:rPr>
          <w:rFonts w:hint="cs"/>
          <w:rtl/>
        </w:rPr>
        <w:t>خدا خواسته ثبت گشته است و هیج کس توانایی ایجاد ضرر یا نفعی برای دیگران را ندارد مگر</w:t>
      </w:r>
      <w:r w:rsidR="00FD7FF4">
        <w:rPr>
          <w:rFonts w:hint="cs"/>
          <w:rtl/>
        </w:rPr>
        <w:t xml:space="preserve"> آنچه </w:t>
      </w:r>
      <w:r w:rsidR="00992F99">
        <w:rPr>
          <w:rFonts w:hint="cs"/>
          <w:rtl/>
        </w:rPr>
        <w:t>که خداوند مقدر کرده است...</w:t>
      </w:r>
    </w:p>
    <w:p w:rsidR="00BF3FD7" w:rsidRPr="00BF3FD7" w:rsidRDefault="00992F99" w:rsidP="00992F99">
      <w:pPr>
        <w:pStyle w:val="af1"/>
        <w:rPr>
          <w:rStyle w:val="Char4"/>
          <w:rtl/>
        </w:rPr>
      </w:pPr>
      <w:r w:rsidRPr="00AB7196">
        <w:rPr>
          <w:rStyle w:val="Char8"/>
          <w:rtl/>
        </w:rPr>
        <w:t>﴿</w:t>
      </w:r>
      <w:r w:rsidRPr="00992F99">
        <w:rPr>
          <w:rFonts w:hint="eastAsia"/>
          <w:rtl/>
        </w:rPr>
        <w:t>مَا</w:t>
      </w:r>
      <w:r w:rsidRPr="00992F99">
        <w:rPr>
          <w:rFonts w:hint="cs"/>
          <w:rtl/>
        </w:rPr>
        <w:t>ٓ</w:t>
      </w:r>
      <w:r w:rsidRPr="00992F99">
        <w:rPr>
          <w:rtl/>
        </w:rPr>
        <w:t xml:space="preserve"> </w:t>
      </w:r>
      <w:r w:rsidRPr="00992F99">
        <w:rPr>
          <w:rFonts w:hint="eastAsia"/>
          <w:rtl/>
        </w:rPr>
        <w:t>أَصَابَ</w:t>
      </w:r>
      <w:r w:rsidRPr="00992F99">
        <w:rPr>
          <w:rtl/>
        </w:rPr>
        <w:t xml:space="preserve"> </w:t>
      </w:r>
      <w:r w:rsidRPr="00992F99">
        <w:rPr>
          <w:rFonts w:hint="eastAsia"/>
          <w:rtl/>
        </w:rPr>
        <w:t>مِن</w:t>
      </w:r>
      <w:r w:rsidRPr="00992F99">
        <w:rPr>
          <w:rtl/>
        </w:rPr>
        <w:t xml:space="preserve"> </w:t>
      </w:r>
      <w:r w:rsidRPr="00992F99">
        <w:rPr>
          <w:rFonts w:hint="eastAsia"/>
          <w:rtl/>
        </w:rPr>
        <w:t>مُّصِيبَة</w:t>
      </w:r>
      <w:r w:rsidRPr="00992F99">
        <w:rPr>
          <w:rFonts w:hint="cs"/>
          <w:rtl/>
        </w:rPr>
        <w:t>ٖ</w:t>
      </w:r>
      <w:r w:rsidRPr="00992F99">
        <w:rPr>
          <w:rtl/>
        </w:rPr>
        <w:t xml:space="preserve"> </w:t>
      </w:r>
      <w:r w:rsidRPr="00992F99">
        <w:rPr>
          <w:rFonts w:hint="eastAsia"/>
          <w:rtl/>
        </w:rPr>
        <w:t>فِي</w:t>
      </w:r>
      <w:r w:rsidRPr="00992F99">
        <w:rPr>
          <w:rtl/>
        </w:rPr>
        <w:t xml:space="preserve"> </w:t>
      </w:r>
      <w:r w:rsidRPr="00992F99">
        <w:rPr>
          <w:rFonts w:hint="cs"/>
          <w:rtl/>
        </w:rPr>
        <w:t>ٱ</w:t>
      </w:r>
      <w:r w:rsidRPr="00992F99">
        <w:rPr>
          <w:rFonts w:hint="eastAsia"/>
          <w:rtl/>
        </w:rPr>
        <w:t>ل</w:t>
      </w:r>
      <w:r w:rsidRPr="00992F99">
        <w:rPr>
          <w:rFonts w:hint="cs"/>
          <w:rtl/>
        </w:rPr>
        <w:t>ۡ</w:t>
      </w:r>
      <w:r w:rsidRPr="00992F99">
        <w:rPr>
          <w:rFonts w:hint="eastAsia"/>
          <w:rtl/>
        </w:rPr>
        <w:t>أَر</w:t>
      </w:r>
      <w:r w:rsidRPr="00992F99">
        <w:rPr>
          <w:rFonts w:hint="cs"/>
          <w:rtl/>
        </w:rPr>
        <w:t>ۡ</w:t>
      </w:r>
      <w:r w:rsidRPr="00992F99">
        <w:rPr>
          <w:rFonts w:hint="eastAsia"/>
          <w:rtl/>
        </w:rPr>
        <w:t>ضِ</w:t>
      </w:r>
      <w:r w:rsidRPr="00992F99">
        <w:rPr>
          <w:rtl/>
        </w:rPr>
        <w:t xml:space="preserve"> </w:t>
      </w:r>
      <w:r w:rsidRPr="00992F99">
        <w:rPr>
          <w:rFonts w:hint="eastAsia"/>
          <w:rtl/>
        </w:rPr>
        <w:t>وَلَا</w:t>
      </w:r>
      <w:r w:rsidRPr="00992F99">
        <w:rPr>
          <w:rtl/>
        </w:rPr>
        <w:t xml:space="preserve"> </w:t>
      </w:r>
      <w:r w:rsidRPr="00992F99">
        <w:rPr>
          <w:rFonts w:hint="eastAsia"/>
          <w:rtl/>
        </w:rPr>
        <w:t>فِي</w:t>
      </w:r>
      <w:r w:rsidRPr="00992F99">
        <w:rPr>
          <w:rFonts w:hint="cs"/>
          <w:rtl/>
        </w:rPr>
        <w:t>ٓ</w:t>
      </w:r>
      <w:r w:rsidRPr="00992F99">
        <w:rPr>
          <w:rtl/>
        </w:rPr>
        <w:t xml:space="preserve"> </w:t>
      </w:r>
      <w:r w:rsidRPr="00992F99">
        <w:rPr>
          <w:rFonts w:hint="eastAsia"/>
          <w:rtl/>
        </w:rPr>
        <w:t>أَنفُسِكُم</w:t>
      </w:r>
      <w:r w:rsidRPr="00992F99">
        <w:rPr>
          <w:rFonts w:hint="cs"/>
          <w:rtl/>
        </w:rPr>
        <w:t>ۡ</w:t>
      </w:r>
      <w:r w:rsidRPr="00992F99">
        <w:rPr>
          <w:rtl/>
        </w:rPr>
        <w:t xml:space="preserve"> </w:t>
      </w:r>
      <w:r w:rsidRPr="00992F99">
        <w:rPr>
          <w:rFonts w:hint="eastAsia"/>
          <w:rtl/>
        </w:rPr>
        <w:t>إِلَّا</w:t>
      </w:r>
      <w:r w:rsidRPr="00992F99">
        <w:rPr>
          <w:rtl/>
        </w:rPr>
        <w:t xml:space="preserve"> </w:t>
      </w:r>
      <w:r w:rsidRPr="00992F99">
        <w:rPr>
          <w:rFonts w:hint="eastAsia"/>
          <w:rtl/>
        </w:rPr>
        <w:t>فِي</w:t>
      </w:r>
      <w:r w:rsidRPr="00992F99">
        <w:rPr>
          <w:rtl/>
        </w:rPr>
        <w:t xml:space="preserve"> </w:t>
      </w:r>
      <w:r w:rsidRPr="00992F99">
        <w:rPr>
          <w:rFonts w:hint="eastAsia"/>
          <w:rtl/>
        </w:rPr>
        <w:t>كِتَ</w:t>
      </w:r>
      <w:r w:rsidRPr="00992F99">
        <w:rPr>
          <w:rFonts w:hint="cs"/>
          <w:rtl/>
        </w:rPr>
        <w:t>ٰ</w:t>
      </w:r>
      <w:r w:rsidRPr="00992F99">
        <w:rPr>
          <w:rFonts w:hint="eastAsia"/>
          <w:rtl/>
        </w:rPr>
        <w:t>ب</w:t>
      </w:r>
      <w:r w:rsidRPr="00992F99">
        <w:rPr>
          <w:rFonts w:hint="cs"/>
          <w:rtl/>
        </w:rPr>
        <w:t>ٖ</w:t>
      </w:r>
      <w:r w:rsidRPr="00992F99">
        <w:rPr>
          <w:rtl/>
        </w:rPr>
        <w:t xml:space="preserve"> </w:t>
      </w:r>
      <w:r w:rsidRPr="00992F99">
        <w:rPr>
          <w:rFonts w:hint="eastAsia"/>
          <w:rtl/>
        </w:rPr>
        <w:t>مِّن</w:t>
      </w:r>
      <w:r w:rsidRPr="00992F99">
        <w:rPr>
          <w:rtl/>
        </w:rPr>
        <w:t xml:space="preserve"> </w:t>
      </w:r>
      <w:r w:rsidRPr="00992F99">
        <w:rPr>
          <w:rFonts w:hint="eastAsia"/>
          <w:rtl/>
        </w:rPr>
        <w:t>قَب</w:t>
      </w:r>
      <w:r w:rsidRPr="00992F99">
        <w:rPr>
          <w:rFonts w:hint="cs"/>
          <w:rtl/>
        </w:rPr>
        <w:t>ۡ</w:t>
      </w:r>
      <w:r w:rsidRPr="00992F99">
        <w:rPr>
          <w:rFonts w:hint="eastAsia"/>
          <w:rtl/>
        </w:rPr>
        <w:t>لِ</w:t>
      </w:r>
      <w:r w:rsidRPr="00992F99">
        <w:rPr>
          <w:rtl/>
        </w:rPr>
        <w:t xml:space="preserve"> </w:t>
      </w:r>
      <w:r w:rsidRPr="00992F99">
        <w:rPr>
          <w:rFonts w:hint="eastAsia"/>
          <w:rtl/>
        </w:rPr>
        <w:t>أَن</w:t>
      </w:r>
      <w:r w:rsidRPr="00992F99">
        <w:rPr>
          <w:rtl/>
        </w:rPr>
        <w:t xml:space="preserve"> </w:t>
      </w:r>
      <w:r w:rsidRPr="00992F99">
        <w:rPr>
          <w:rFonts w:hint="eastAsia"/>
          <w:rtl/>
        </w:rPr>
        <w:t>نَّب</w:t>
      </w:r>
      <w:r w:rsidRPr="00992F99">
        <w:rPr>
          <w:rFonts w:hint="cs"/>
          <w:rtl/>
        </w:rPr>
        <w:t>ۡ</w:t>
      </w:r>
      <w:r w:rsidRPr="00992F99">
        <w:rPr>
          <w:rFonts w:hint="eastAsia"/>
          <w:rtl/>
        </w:rPr>
        <w:t>رَأَهَا</w:t>
      </w:r>
      <w:r w:rsidRPr="00992F99">
        <w:rPr>
          <w:rFonts w:hint="cs"/>
          <w:rtl/>
        </w:rPr>
        <w:t>ٓۚ</w:t>
      </w:r>
      <w:r w:rsidRPr="00992F99">
        <w:rPr>
          <w:rtl/>
        </w:rPr>
        <w:t xml:space="preserve"> </w:t>
      </w:r>
      <w:r w:rsidRPr="00992F99">
        <w:rPr>
          <w:rFonts w:hint="eastAsia"/>
          <w:rtl/>
        </w:rPr>
        <w:t>إِنَّ</w:t>
      </w:r>
      <w:r w:rsidRPr="00992F99">
        <w:rPr>
          <w:rtl/>
        </w:rPr>
        <w:t xml:space="preserve"> </w:t>
      </w:r>
      <w:r w:rsidRPr="00992F99">
        <w:rPr>
          <w:rFonts w:hint="eastAsia"/>
          <w:rtl/>
        </w:rPr>
        <w:t>ذَ</w:t>
      </w:r>
      <w:r w:rsidRPr="00992F99">
        <w:rPr>
          <w:rFonts w:hint="cs"/>
          <w:rtl/>
        </w:rPr>
        <w:t>ٰ</w:t>
      </w:r>
      <w:r w:rsidRPr="00992F99">
        <w:rPr>
          <w:rFonts w:hint="eastAsia"/>
          <w:rtl/>
        </w:rPr>
        <w:t>لِكَ</w:t>
      </w:r>
      <w:r w:rsidRPr="00992F99">
        <w:rPr>
          <w:rtl/>
        </w:rPr>
        <w:t xml:space="preserve"> </w:t>
      </w:r>
      <w:r w:rsidRPr="00992F99">
        <w:rPr>
          <w:rFonts w:hint="eastAsia"/>
          <w:rtl/>
        </w:rPr>
        <w:t>عَلَى</w:t>
      </w:r>
      <w:r w:rsidRPr="00992F99">
        <w:rPr>
          <w:rtl/>
        </w:rPr>
        <w:t xml:space="preserve"> </w:t>
      </w:r>
      <w:r w:rsidRPr="00992F99">
        <w:rPr>
          <w:rFonts w:hint="cs"/>
          <w:rtl/>
        </w:rPr>
        <w:t>ٱ</w:t>
      </w:r>
      <w:r w:rsidRPr="00992F99">
        <w:rPr>
          <w:rFonts w:hint="eastAsia"/>
          <w:rtl/>
        </w:rPr>
        <w:t>للَّهِ</w:t>
      </w:r>
      <w:r w:rsidRPr="00992F99">
        <w:rPr>
          <w:rtl/>
        </w:rPr>
        <w:t xml:space="preserve"> </w:t>
      </w:r>
      <w:r w:rsidRPr="00992F99">
        <w:rPr>
          <w:rFonts w:hint="eastAsia"/>
          <w:rtl/>
        </w:rPr>
        <w:t>يَسِير</w:t>
      </w:r>
      <w:r w:rsidRPr="00992F99">
        <w:rPr>
          <w:rFonts w:hint="cs"/>
          <w:rtl/>
        </w:rPr>
        <w:t>ٞ</w:t>
      </w:r>
      <w:r w:rsidRPr="00992F99">
        <w:rPr>
          <w:rtl/>
        </w:rPr>
        <w:t xml:space="preserve"> </w:t>
      </w:r>
      <w:r w:rsidRPr="00992F99">
        <w:rPr>
          <w:rFonts w:hint="cs"/>
          <w:rtl/>
        </w:rPr>
        <w:t>٢٢</w:t>
      </w:r>
      <w:r w:rsidRPr="00AB7196">
        <w:rPr>
          <w:rStyle w:val="Char8"/>
          <w:rtl/>
        </w:rPr>
        <w:t>﴾</w:t>
      </w:r>
      <w:r>
        <w:rPr>
          <w:rFonts w:hint="cs"/>
          <w:rtl/>
        </w:rPr>
        <w:t xml:space="preserve"> </w:t>
      </w:r>
      <w:r w:rsidRPr="00992F99">
        <w:rPr>
          <w:rStyle w:val="Char6"/>
          <w:rFonts w:hint="cs"/>
          <w:rtl/>
        </w:rPr>
        <w:t>[</w:t>
      </w:r>
      <w:r>
        <w:rPr>
          <w:rStyle w:val="Char6"/>
          <w:rFonts w:hint="cs"/>
          <w:rtl/>
        </w:rPr>
        <w:t>الحدید: 22</w:t>
      </w:r>
      <w:r w:rsidRPr="00992F99">
        <w:rPr>
          <w:rStyle w:val="Char6"/>
          <w:rFonts w:hint="cs"/>
          <w:rtl/>
        </w:rPr>
        <w:t>]</w:t>
      </w:r>
      <w:r w:rsidRPr="00D56774">
        <w:rPr>
          <w:rStyle w:val="Char4"/>
          <w:rFonts w:hint="cs"/>
          <w:rtl/>
        </w:rPr>
        <w:t>.</w:t>
      </w:r>
    </w:p>
    <w:p w:rsidR="00E30DC6" w:rsidRPr="00E30DC6" w:rsidRDefault="006B2112" w:rsidP="00CE1CB1">
      <w:pPr>
        <w:pStyle w:val="ab"/>
        <w:rPr>
          <w:rStyle w:val="Char4"/>
          <w:rtl/>
        </w:rPr>
      </w:pPr>
      <w:r w:rsidRPr="00E11FF3">
        <w:rPr>
          <w:rStyle w:val="Char8"/>
          <w:rFonts w:hint="cs"/>
          <w:rtl/>
        </w:rPr>
        <w:t>«</w:t>
      </w:r>
      <w:r w:rsidR="00401075">
        <w:rPr>
          <w:rFonts w:hint="cs"/>
          <w:rtl/>
        </w:rPr>
        <w:t>ه</w:t>
      </w:r>
      <w:r w:rsidR="00CE1CB1">
        <w:rPr>
          <w:rFonts w:hint="cs"/>
          <w:rtl/>
        </w:rPr>
        <w:t>ر</w:t>
      </w:r>
      <w:r w:rsidR="00401075">
        <w:rPr>
          <w:rFonts w:hint="cs"/>
          <w:rtl/>
        </w:rPr>
        <w:t xml:space="preserve"> ر</w:t>
      </w:r>
      <w:r w:rsidR="00992F99">
        <w:rPr>
          <w:rFonts w:hint="cs"/>
          <w:rtl/>
        </w:rPr>
        <w:t>نج و</w:t>
      </w:r>
      <w:r>
        <w:rPr>
          <w:rFonts w:hint="cs"/>
          <w:rtl/>
        </w:rPr>
        <w:t xml:space="preserve"> مصیبتی که در زمین (از قطح</w:t>
      </w:r>
      <w:r w:rsidR="00992F99">
        <w:rPr>
          <w:rFonts w:hint="cs"/>
          <w:rtl/>
        </w:rPr>
        <w:t>ی و آفت و فقر و ستم) ی</w:t>
      </w:r>
      <w:r w:rsidR="004B0115">
        <w:rPr>
          <w:rFonts w:hint="cs"/>
          <w:rtl/>
        </w:rPr>
        <w:t>ا در نفس خویش (چون ترس و غم و د</w:t>
      </w:r>
      <w:r w:rsidR="00992F99">
        <w:rPr>
          <w:rFonts w:hint="cs"/>
          <w:rtl/>
        </w:rPr>
        <w:t>رد و الم) به شما رسد همه در کتاب (لوح محفوظ ما) پیش از آن که همه را در (دنیا) ایجاد کنیم؟ ثبت است</w:t>
      </w:r>
      <w:r w:rsidR="00397892">
        <w:rPr>
          <w:rFonts w:hint="cs"/>
          <w:rtl/>
        </w:rPr>
        <w:t xml:space="preserve"> البته این کار بر خدا آسان است</w:t>
      </w:r>
      <w:r w:rsidR="00397892" w:rsidRPr="00E11FF3">
        <w:rPr>
          <w:rStyle w:val="Char8"/>
          <w:rFonts w:hint="cs"/>
          <w:rtl/>
        </w:rPr>
        <w:t>»</w:t>
      </w:r>
      <w:r w:rsidR="00E30DC6" w:rsidRPr="00E30DC6">
        <w:rPr>
          <w:rStyle w:val="Char4"/>
          <w:rFonts w:hint="cs"/>
          <w:rtl/>
        </w:rPr>
        <w:t>.</w:t>
      </w:r>
    </w:p>
    <w:p w:rsidR="00992F99" w:rsidRDefault="00992F99" w:rsidP="00401075">
      <w:pPr>
        <w:pStyle w:val="a8"/>
        <w:rPr>
          <w:rtl/>
        </w:rPr>
      </w:pPr>
      <w:r>
        <w:rPr>
          <w:rFonts w:hint="cs"/>
          <w:rtl/>
        </w:rPr>
        <w:t>پس هیچ نفع</w:t>
      </w:r>
      <w:r w:rsidR="00A7298A">
        <w:rPr>
          <w:rFonts w:hint="cs"/>
          <w:rtl/>
        </w:rPr>
        <w:t xml:space="preserve"> و ضرری متوجه انسان نمی‌شود مگر این که قبلاً به عنوان تقدیری از جانب خ</w:t>
      </w:r>
      <w:r w:rsidR="006F37C0">
        <w:rPr>
          <w:rFonts w:hint="cs"/>
          <w:rtl/>
        </w:rPr>
        <w:t xml:space="preserve">دا در کتابی نوشته شده </w:t>
      </w:r>
      <w:r w:rsidR="00401075">
        <w:rPr>
          <w:rFonts w:hint="cs"/>
          <w:rtl/>
        </w:rPr>
        <w:t xml:space="preserve">باشد </w:t>
      </w:r>
      <w:r w:rsidR="006F37C0">
        <w:rPr>
          <w:rFonts w:hint="cs"/>
          <w:rtl/>
        </w:rPr>
        <w:t>و اگر همه</w:t>
      </w:r>
      <w:r w:rsidR="006F37C0">
        <w:rPr>
          <w:rFonts w:hint="eastAsia"/>
          <w:rtl/>
        </w:rPr>
        <w:t>‌</w:t>
      </w:r>
      <w:r w:rsidR="004B0115">
        <w:rPr>
          <w:rFonts w:hint="cs"/>
          <w:rtl/>
        </w:rPr>
        <w:t>ی م</w:t>
      </w:r>
      <w:r w:rsidR="00401075">
        <w:rPr>
          <w:rFonts w:hint="cs"/>
          <w:rtl/>
        </w:rPr>
        <w:t>خ</w:t>
      </w:r>
      <w:r w:rsidR="004B0115">
        <w:rPr>
          <w:rFonts w:hint="cs"/>
          <w:rtl/>
        </w:rPr>
        <w:t>لوقات با</w:t>
      </w:r>
      <w:r w:rsidR="00A7298A">
        <w:rPr>
          <w:rFonts w:hint="cs"/>
          <w:rtl/>
        </w:rPr>
        <w:t>هم جمع گردند که تقدیر خدا را تغییر دهند، هرگ</w:t>
      </w:r>
      <w:r w:rsidR="00401075">
        <w:rPr>
          <w:rFonts w:hint="cs"/>
          <w:rtl/>
        </w:rPr>
        <w:t>ز نمی‌توانند چنین کنند. در حدیث</w:t>
      </w:r>
      <w:r w:rsidR="00A7298A">
        <w:rPr>
          <w:rFonts w:hint="cs"/>
          <w:rtl/>
        </w:rPr>
        <w:t xml:space="preserve"> آمده است: </w:t>
      </w:r>
      <w:r w:rsidR="004B0115" w:rsidRPr="00E11FF3">
        <w:rPr>
          <w:rStyle w:val="Char8"/>
          <w:rtl/>
        </w:rPr>
        <w:t>«</w:t>
      </w:r>
      <w:r w:rsidR="00A7298A">
        <w:rPr>
          <w:rFonts w:hint="cs"/>
          <w:rtl/>
        </w:rPr>
        <w:t>بنده خدا ایمان نمی‌آورد تا زمانی که به قَدَر خیر و شر معتقد باشد و تا زمانی که بداند که هرچه برایش پیش آمده قرار نبوده که از سرش بگذرد و هرچه از سرش گذ</w:t>
      </w:r>
      <w:r w:rsidR="006F37C0">
        <w:rPr>
          <w:rFonts w:hint="cs"/>
          <w:rtl/>
        </w:rPr>
        <w:t>شته قرار نبوده که برایش پیش آید</w:t>
      </w:r>
      <w:r w:rsidR="006F37C0" w:rsidRPr="00E11FF3">
        <w:rPr>
          <w:rStyle w:val="Char8"/>
          <w:rFonts w:hint="cs"/>
          <w:rtl/>
        </w:rPr>
        <w:t>»</w:t>
      </w:r>
      <w:r w:rsidR="007A5CC9" w:rsidRPr="00FD7FF4">
        <w:rPr>
          <w:rFonts w:hint="cs"/>
          <w:vertAlign w:val="superscript"/>
          <w:rtl/>
        </w:rPr>
        <w:t>(</w:t>
      </w:r>
      <w:r w:rsidR="007A5CC9" w:rsidRPr="00FD7FF4">
        <w:rPr>
          <w:rStyle w:val="FootnoteReference"/>
          <w:rtl/>
        </w:rPr>
        <w:footnoteReference w:id="127"/>
      </w:r>
      <w:r w:rsidR="007A5CC9" w:rsidRPr="00FD7FF4">
        <w:rPr>
          <w:rFonts w:hint="cs"/>
          <w:vertAlign w:val="superscript"/>
          <w:rtl/>
        </w:rPr>
        <w:t>)</w:t>
      </w:r>
      <w:r w:rsidR="00A7298A">
        <w:rPr>
          <w:rFonts w:hint="cs"/>
          <w:rtl/>
        </w:rPr>
        <w:t>.</w:t>
      </w:r>
    </w:p>
    <w:p w:rsidR="00A45022" w:rsidRDefault="00A45022" w:rsidP="004B0115">
      <w:pPr>
        <w:pStyle w:val="a8"/>
        <w:rPr>
          <w:rtl/>
        </w:rPr>
      </w:pPr>
      <w:r>
        <w:rPr>
          <w:rFonts w:hint="cs"/>
          <w:rtl/>
        </w:rPr>
        <w:t xml:space="preserve">واجب است که مؤمن هنگام مصیبت‌ها از دو درجه‌ی رضا و صبر تجاوز نکند. رضا </w:t>
      </w:r>
      <w:r w:rsidR="001E43C2">
        <w:rPr>
          <w:rFonts w:hint="cs"/>
          <w:rtl/>
        </w:rPr>
        <w:t>[یا همان خشنودی به م</w:t>
      </w:r>
      <w:r w:rsidR="004B0115">
        <w:rPr>
          <w:rFonts w:hint="cs"/>
          <w:rtl/>
        </w:rPr>
        <w:t>ق</w:t>
      </w:r>
      <w:r w:rsidR="001E43C2">
        <w:rPr>
          <w:rFonts w:hint="cs"/>
          <w:rtl/>
        </w:rPr>
        <w:t xml:space="preserve">درات خدا مخصوصاً هنگام مصیبت] از صبر بسیار بالاتر است </w:t>
      </w:r>
      <w:r w:rsidR="001E43C2">
        <w:rPr>
          <w:rFonts w:hint="cs"/>
          <w:rtl/>
        </w:rPr>
        <w:lastRenderedPageBreak/>
        <w:t>زیرا</w:t>
      </w:r>
      <w:r w:rsidR="006F37C0">
        <w:rPr>
          <w:rFonts w:hint="cs"/>
          <w:rtl/>
        </w:rPr>
        <w:t xml:space="preserve"> نش</w:t>
      </w:r>
      <w:r w:rsidR="001E43C2">
        <w:rPr>
          <w:rFonts w:hint="cs"/>
          <w:rtl/>
        </w:rPr>
        <w:t>ان از وجود یقین به قضا</w:t>
      </w:r>
      <w:r w:rsidR="00A117BC">
        <w:rPr>
          <w:rFonts w:hint="cs"/>
          <w:rtl/>
        </w:rPr>
        <w:t xml:space="preserve"> و</w:t>
      </w:r>
      <w:r w:rsidR="004B0115">
        <w:rPr>
          <w:rFonts w:hint="cs"/>
          <w:rtl/>
        </w:rPr>
        <w:t xml:space="preserve"> قدر دارد، اگر کسی نتوانست به رض</w:t>
      </w:r>
      <w:r w:rsidR="00A117BC">
        <w:rPr>
          <w:rFonts w:hint="cs"/>
          <w:rtl/>
        </w:rPr>
        <w:t>ا دست یابد باید به صبر پناه ببرد زیرا در صبر هم خیر فراوان وجود دارد و مراعات آن بر مؤمن وا</w:t>
      </w:r>
      <w:r w:rsidR="006F37C0">
        <w:rPr>
          <w:rFonts w:hint="cs"/>
          <w:rtl/>
        </w:rPr>
        <w:t xml:space="preserve">جب است. در حدیث آمده است: </w:t>
      </w:r>
      <w:r w:rsidR="006F37C0" w:rsidRPr="00E11FF3">
        <w:rPr>
          <w:rStyle w:val="Char8"/>
          <w:rFonts w:hint="cs"/>
          <w:rtl/>
        </w:rPr>
        <w:t>«</w:t>
      </w:r>
      <w:r w:rsidR="00A117BC">
        <w:rPr>
          <w:rFonts w:hint="cs"/>
          <w:rtl/>
        </w:rPr>
        <w:t>حالات مؤمن بسیار عجیب است و همه‌ی مسائل او خیر است و فقط برای مؤمن این</w:t>
      </w:r>
      <w:r w:rsidR="00FD7FF4">
        <w:rPr>
          <w:rFonts w:hint="cs"/>
          <w:rtl/>
        </w:rPr>
        <w:t xml:space="preserve">‌گونه </w:t>
      </w:r>
      <w:r w:rsidR="00A117BC">
        <w:rPr>
          <w:rFonts w:hint="cs"/>
          <w:rtl/>
        </w:rPr>
        <w:t xml:space="preserve">است، اگر مسئله‌ای او را شادان سازد شکر می‌کند و این برای او خیر است </w:t>
      </w:r>
      <w:r w:rsidR="006F37C0">
        <w:rPr>
          <w:rFonts w:hint="cs"/>
          <w:rtl/>
        </w:rPr>
        <w:t>و</w:t>
      </w:r>
      <w:r w:rsidR="00A117BC">
        <w:rPr>
          <w:rFonts w:hint="cs"/>
          <w:rtl/>
        </w:rPr>
        <w:t xml:space="preserve"> اگر ضرر و ناخشنودی برایش پیش آید، صبر </w:t>
      </w:r>
      <w:r w:rsidR="006F37C0">
        <w:rPr>
          <w:rFonts w:hint="cs"/>
          <w:rtl/>
        </w:rPr>
        <w:t>می‌کند و این هم برای او خیر است</w:t>
      </w:r>
      <w:r w:rsidR="006F37C0" w:rsidRPr="00E11FF3">
        <w:rPr>
          <w:rStyle w:val="Char8"/>
          <w:rFonts w:hint="cs"/>
          <w:rtl/>
        </w:rPr>
        <w:t>»</w:t>
      </w:r>
      <w:r w:rsidR="002D3D92" w:rsidRPr="00FD7FF4">
        <w:rPr>
          <w:rFonts w:hint="cs"/>
          <w:vertAlign w:val="superscript"/>
          <w:rtl/>
        </w:rPr>
        <w:t>(</w:t>
      </w:r>
      <w:r w:rsidR="002D3D92" w:rsidRPr="00FD7FF4">
        <w:rPr>
          <w:rStyle w:val="FootnoteReference"/>
          <w:rtl/>
        </w:rPr>
        <w:footnoteReference w:id="128"/>
      </w:r>
      <w:r w:rsidR="002D3D92" w:rsidRPr="00FD7FF4">
        <w:rPr>
          <w:rFonts w:hint="cs"/>
          <w:vertAlign w:val="superscript"/>
          <w:rtl/>
        </w:rPr>
        <w:t>)</w:t>
      </w:r>
      <w:r w:rsidR="00A117BC">
        <w:rPr>
          <w:rFonts w:hint="cs"/>
          <w:rtl/>
        </w:rPr>
        <w:t>.</w:t>
      </w:r>
    </w:p>
    <w:p w:rsidR="00A117BC" w:rsidRDefault="00A117BC" w:rsidP="00420C6D">
      <w:pPr>
        <w:pStyle w:val="a8"/>
        <w:rPr>
          <w:rtl/>
        </w:rPr>
      </w:pPr>
      <w:r>
        <w:rPr>
          <w:rFonts w:hint="cs"/>
          <w:rtl/>
        </w:rPr>
        <w:t xml:space="preserve">اسلام دو اصل کلی و </w:t>
      </w:r>
      <w:r w:rsidR="004B0115">
        <w:rPr>
          <w:rFonts w:hint="cs"/>
          <w:rtl/>
        </w:rPr>
        <w:t>بزرگ را با</w:t>
      </w:r>
      <w:r w:rsidR="006F37C0">
        <w:rPr>
          <w:rFonts w:hint="cs"/>
          <w:rtl/>
        </w:rPr>
        <w:t>هم جمع نموده؛ اول: قض</w:t>
      </w:r>
      <w:r>
        <w:rPr>
          <w:rFonts w:hint="cs"/>
          <w:rtl/>
        </w:rPr>
        <w:t xml:space="preserve">ا و قدر، دوم: مسئولیت انسان در برابر اعمال. جمع میان این دو مسئله راز تقدیر را تا روز قیامت باقی نگه می‌دارد </w:t>
      </w:r>
      <w:r w:rsidR="006F37C0">
        <w:rPr>
          <w:rFonts w:hint="cs"/>
          <w:rtl/>
        </w:rPr>
        <w:t>و مسلمانان را از افتادن در اشت</w:t>
      </w:r>
      <w:r w:rsidR="00420C6D">
        <w:rPr>
          <w:rFonts w:hint="cs"/>
          <w:rtl/>
        </w:rPr>
        <w:t>با</w:t>
      </w:r>
      <w:r>
        <w:rPr>
          <w:rFonts w:hint="cs"/>
          <w:rtl/>
        </w:rPr>
        <w:t>ه</w:t>
      </w:r>
      <w:r w:rsidR="00420C6D">
        <w:rPr>
          <w:rFonts w:hint="cs"/>
          <w:rtl/>
        </w:rPr>
        <w:t>ات</w:t>
      </w:r>
      <w:r>
        <w:rPr>
          <w:rFonts w:hint="cs"/>
          <w:rtl/>
        </w:rPr>
        <w:t xml:space="preserve">ی که فلسفه‌های </w:t>
      </w:r>
      <w:r w:rsidR="00B96DCC">
        <w:rPr>
          <w:rFonts w:hint="cs"/>
          <w:rtl/>
        </w:rPr>
        <w:t>س</w:t>
      </w:r>
      <w:r>
        <w:rPr>
          <w:rFonts w:hint="cs"/>
          <w:rtl/>
        </w:rPr>
        <w:t>اخته شده</w:t>
      </w:r>
      <w:r w:rsidR="004B0115">
        <w:rPr>
          <w:rFonts w:hint="cs"/>
          <w:rtl/>
        </w:rPr>
        <w:t xml:space="preserve"> بشر</w:t>
      </w:r>
      <w:r>
        <w:rPr>
          <w:rFonts w:hint="cs"/>
          <w:rtl/>
        </w:rPr>
        <w:t xml:space="preserve"> مدت زمان طولانی است در آن گرفتار هستند، نجات داده است. فلسفه‌هایی که از قرن‌ها پیش بر اخلاق متعالی مهر باطل زده</w:t>
      </w:r>
      <w:r w:rsidR="004807C6">
        <w:rPr>
          <w:rFonts w:hint="cs"/>
          <w:rtl/>
        </w:rPr>
        <w:t>‌اند.</w:t>
      </w:r>
    </w:p>
    <w:p w:rsidR="00DF08F8" w:rsidRPr="00B762E7" w:rsidRDefault="00DF08F8" w:rsidP="00B762E7">
      <w:pPr>
        <w:pStyle w:val="a2"/>
        <w:rPr>
          <w:rtl/>
        </w:rPr>
      </w:pPr>
      <w:bookmarkStart w:id="24" w:name="_Toc442110488"/>
      <w:r w:rsidRPr="00B762E7">
        <w:rPr>
          <w:rFonts w:hint="cs"/>
          <w:rtl/>
        </w:rPr>
        <w:t>بحث سوم: نیّت</w:t>
      </w:r>
      <w:bookmarkEnd w:id="24"/>
    </w:p>
    <w:p w:rsidR="00DF08F8" w:rsidRDefault="00DF08F8" w:rsidP="00B96DCC">
      <w:pPr>
        <w:pStyle w:val="a8"/>
        <w:rPr>
          <w:rtl/>
        </w:rPr>
      </w:pPr>
      <w:r>
        <w:rPr>
          <w:rFonts w:hint="cs"/>
          <w:rtl/>
        </w:rPr>
        <w:t>مردم براساس نوع زنگی به دو دسته تقسیم می‌شوند: دسته اول کسانی هستند که</w:t>
      </w:r>
      <w:r w:rsidR="00805A94">
        <w:rPr>
          <w:rFonts w:hint="cs"/>
          <w:rtl/>
        </w:rPr>
        <w:t xml:space="preserve"> تمام نگرانی آن‌ها، کسب دنیا و ز</w:t>
      </w:r>
      <w:r>
        <w:rPr>
          <w:rFonts w:hint="cs"/>
          <w:rtl/>
        </w:rPr>
        <w:t>ینت‌های آن از جمله زنان، فرزندان، ثروت هنگفت و انب</w:t>
      </w:r>
      <w:r w:rsidR="00805A94">
        <w:rPr>
          <w:rFonts w:hint="cs"/>
          <w:rtl/>
        </w:rPr>
        <w:t>ا</w:t>
      </w:r>
      <w:r>
        <w:rPr>
          <w:rFonts w:hint="cs"/>
          <w:rtl/>
        </w:rPr>
        <w:t>شتن طلا و نقره است. تلاش این دسته از چ</w:t>
      </w:r>
      <w:r w:rsidR="00805A94">
        <w:rPr>
          <w:rFonts w:hint="cs"/>
          <w:rtl/>
        </w:rPr>
        <w:t>ا</w:t>
      </w:r>
      <w:r>
        <w:rPr>
          <w:rFonts w:hint="cs"/>
          <w:rtl/>
        </w:rPr>
        <w:t>رچوب دنیا خارج نیست، نه خدا را می‌شناسند و نه برتری و فضلیت او بر خود را، به انجام فرامین خدا پایبند نیستند، عباد</w:t>
      </w:r>
      <w:r w:rsidR="004B0115">
        <w:rPr>
          <w:rFonts w:hint="cs"/>
          <w:rtl/>
        </w:rPr>
        <w:t>ت را برایش خالص نمی‌گرداند، شکر</w:t>
      </w:r>
      <w:r>
        <w:rPr>
          <w:rFonts w:hint="cs"/>
          <w:rtl/>
        </w:rPr>
        <w:t xml:space="preserve">گذاری نمی‌کنند و در نتیجه عنایتی به خدا ندارند. خداوند براساس اراده و </w:t>
      </w:r>
      <w:r w:rsidR="00AD1AAE">
        <w:rPr>
          <w:rFonts w:hint="cs"/>
          <w:rtl/>
        </w:rPr>
        <w:t>خواست خود به این افراد، کم و بیشی از بهره دنیا می‌بخشد، اما هر بخشش او به آن‌ها، فرو بردن تدریجی آنان در هلاکت است، و هرچه بخشش خدا بیشتر می‌شود گناه و سرکشی آنان نیز بیشتر می‌گردد، زیرا نعمت بیشتر شکرگ</w:t>
      </w:r>
      <w:r w:rsidR="009A5FB6">
        <w:rPr>
          <w:rFonts w:hint="cs"/>
          <w:rtl/>
        </w:rPr>
        <w:t>ذ</w:t>
      </w:r>
      <w:r w:rsidR="00AD1AAE">
        <w:rPr>
          <w:rFonts w:hint="cs"/>
          <w:rtl/>
        </w:rPr>
        <w:t>اری و قدرشناسی بیشتری می‌طلبد. بدون شک، سرکشی این افراد در برابر نعمت‌های خدا، مشغولیت آن‌ها به دنیا، سپاس</w:t>
      </w:r>
      <w:r w:rsidR="009A5FB6">
        <w:rPr>
          <w:rFonts w:hint="eastAsia"/>
          <w:rtl/>
        </w:rPr>
        <w:t>‌</w:t>
      </w:r>
      <w:r w:rsidR="00AD1AAE">
        <w:rPr>
          <w:rFonts w:hint="cs"/>
          <w:rtl/>
        </w:rPr>
        <w:t>گذاری نکردن</w:t>
      </w:r>
      <w:r w:rsidR="00B96DCC">
        <w:rPr>
          <w:rFonts w:hint="cs"/>
          <w:rtl/>
        </w:rPr>
        <w:t xml:space="preserve"> از خدای بخشن</w:t>
      </w:r>
      <w:r w:rsidR="00AD1AAE">
        <w:rPr>
          <w:rFonts w:hint="cs"/>
          <w:rtl/>
        </w:rPr>
        <w:t>ده و</w:t>
      </w:r>
      <w:r w:rsidR="00850650">
        <w:rPr>
          <w:rFonts w:hint="cs"/>
          <w:rtl/>
        </w:rPr>
        <w:t xml:space="preserve"> بی‌</w:t>
      </w:r>
      <w:r w:rsidR="00AD1AAE">
        <w:rPr>
          <w:rFonts w:hint="cs"/>
          <w:rtl/>
        </w:rPr>
        <w:t>توجهی به قیامت، آنان را در حالی به جهنم می‌کشاند که به خاطر ناسپاسی، سرزنش شده</w:t>
      </w:r>
      <w:r w:rsidR="004807C6">
        <w:rPr>
          <w:rFonts w:hint="cs"/>
          <w:rtl/>
        </w:rPr>
        <w:t xml:space="preserve">‌اند </w:t>
      </w:r>
      <w:r w:rsidR="00AD1AAE">
        <w:rPr>
          <w:rFonts w:hint="cs"/>
          <w:rtl/>
        </w:rPr>
        <w:t>و شکست خورده و دور از رحمت خدا در آتش هستند.</w:t>
      </w:r>
    </w:p>
    <w:p w:rsidR="008037A0" w:rsidRDefault="008037A0" w:rsidP="00B96DCC">
      <w:pPr>
        <w:pStyle w:val="a8"/>
        <w:rPr>
          <w:rtl/>
        </w:rPr>
      </w:pPr>
    </w:p>
    <w:p w:rsidR="008037A0" w:rsidRDefault="008037A0" w:rsidP="00B96DCC">
      <w:pPr>
        <w:pStyle w:val="a8"/>
        <w:rPr>
          <w:rtl/>
        </w:rPr>
      </w:pPr>
    </w:p>
    <w:p w:rsidR="00AD1AAE" w:rsidRDefault="00AD1AAE" w:rsidP="00DF08F8">
      <w:pPr>
        <w:pStyle w:val="a8"/>
        <w:rPr>
          <w:rtl/>
        </w:rPr>
      </w:pPr>
      <w:r>
        <w:rPr>
          <w:rFonts w:hint="cs"/>
          <w:rtl/>
        </w:rPr>
        <w:lastRenderedPageBreak/>
        <w:t>خداوند تعالی فرموده است:</w:t>
      </w:r>
    </w:p>
    <w:p w:rsidR="00AD1AAE" w:rsidRPr="00D56774" w:rsidRDefault="00113059" w:rsidP="00420C6D">
      <w:pPr>
        <w:pStyle w:val="af1"/>
        <w:rPr>
          <w:rStyle w:val="Char4"/>
          <w:rtl/>
        </w:rPr>
      </w:pPr>
      <w:r w:rsidRPr="00AB7196">
        <w:rPr>
          <w:rStyle w:val="Char8"/>
          <w:rtl/>
        </w:rPr>
        <w:t>﴿</w:t>
      </w:r>
      <w:r w:rsidR="00FD4CEF" w:rsidRPr="00FD4CEF">
        <w:rPr>
          <w:rFonts w:hint="eastAsia"/>
          <w:rtl/>
        </w:rPr>
        <w:t>مَّن</w:t>
      </w:r>
      <w:r w:rsidR="00FD4CEF" w:rsidRPr="00FD4CEF">
        <w:rPr>
          <w:rtl/>
        </w:rPr>
        <w:t xml:space="preserve"> </w:t>
      </w:r>
      <w:r w:rsidR="00FD4CEF" w:rsidRPr="00FD4CEF">
        <w:rPr>
          <w:rFonts w:hint="eastAsia"/>
          <w:rtl/>
        </w:rPr>
        <w:t>كَانَ</w:t>
      </w:r>
      <w:r w:rsidR="00FD4CEF" w:rsidRPr="00FD4CEF">
        <w:rPr>
          <w:rtl/>
        </w:rPr>
        <w:t xml:space="preserve"> </w:t>
      </w:r>
      <w:r w:rsidR="00FD4CEF" w:rsidRPr="00FD4CEF">
        <w:rPr>
          <w:rFonts w:hint="eastAsia"/>
          <w:rtl/>
        </w:rPr>
        <w:t>يُرِيدُ</w:t>
      </w:r>
      <w:r w:rsidR="00FD4CEF" w:rsidRPr="00FD4CEF">
        <w:rPr>
          <w:rtl/>
        </w:rPr>
        <w:t xml:space="preserve"> </w:t>
      </w:r>
      <w:r w:rsidR="00FD4CEF" w:rsidRPr="00FD4CEF">
        <w:rPr>
          <w:rFonts w:hint="cs"/>
          <w:rtl/>
        </w:rPr>
        <w:t>ٱ</w:t>
      </w:r>
      <w:r w:rsidR="00FD4CEF" w:rsidRPr="00FD4CEF">
        <w:rPr>
          <w:rFonts w:hint="eastAsia"/>
          <w:rtl/>
        </w:rPr>
        <w:t>ل</w:t>
      </w:r>
      <w:r w:rsidR="00FD4CEF" w:rsidRPr="00FD4CEF">
        <w:rPr>
          <w:rFonts w:hint="cs"/>
          <w:rtl/>
        </w:rPr>
        <w:t>ۡ</w:t>
      </w:r>
      <w:r w:rsidR="00FD4CEF" w:rsidRPr="00FD4CEF">
        <w:rPr>
          <w:rFonts w:hint="eastAsia"/>
          <w:rtl/>
        </w:rPr>
        <w:t>عَاجِلَةَ</w:t>
      </w:r>
      <w:r w:rsidR="00FD4CEF" w:rsidRPr="00FD4CEF">
        <w:rPr>
          <w:rtl/>
        </w:rPr>
        <w:t xml:space="preserve"> </w:t>
      </w:r>
      <w:r w:rsidR="00FD4CEF" w:rsidRPr="00FD4CEF">
        <w:rPr>
          <w:rFonts w:hint="eastAsia"/>
          <w:rtl/>
        </w:rPr>
        <w:t>عَجَّل</w:t>
      </w:r>
      <w:r w:rsidR="00FD4CEF" w:rsidRPr="00FD4CEF">
        <w:rPr>
          <w:rFonts w:hint="cs"/>
          <w:rtl/>
        </w:rPr>
        <w:t>ۡ</w:t>
      </w:r>
      <w:r w:rsidR="00FD4CEF" w:rsidRPr="00FD4CEF">
        <w:rPr>
          <w:rFonts w:hint="eastAsia"/>
          <w:rtl/>
        </w:rPr>
        <w:t>نَا</w:t>
      </w:r>
      <w:r w:rsidR="00FD4CEF" w:rsidRPr="00FD4CEF">
        <w:rPr>
          <w:rtl/>
        </w:rPr>
        <w:t xml:space="preserve"> </w:t>
      </w:r>
      <w:r w:rsidR="00FD4CEF" w:rsidRPr="00FD4CEF">
        <w:rPr>
          <w:rFonts w:hint="eastAsia"/>
          <w:rtl/>
        </w:rPr>
        <w:t>لَهُ</w:t>
      </w:r>
      <w:r w:rsidR="00FD4CEF" w:rsidRPr="00FD4CEF">
        <w:rPr>
          <w:rFonts w:hint="cs"/>
          <w:rtl/>
        </w:rPr>
        <w:t>ۥ</w:t>
      </w:r>
      <w:r w:rsidR="00FD4CEF" w:rsidRPr="00FD4CEF">
        <w:rPr>
          <w:rtl/>
        </w:rPr>
        <w:t xml:space="preserve"> </w:t>
      </w:r>
      <w:r w:rsidR="00FD4CEF" w:rsidRPr="00FD4CEF">
        <w:rPr>
          <w:rFonts w:hint="eastAsia"/>
          <w:rtl/>
        </w:rPr>
        <w:t>فِيهَا</w:t>
      </w:r>
      <w:r w:rsidR="00FD4CEF" w:rsidRPr="00FD4CEF">
        <w:rPr>
          <w:rtl/>
        </w:rPr>
        <w:t xml:space="preserve"> </w:t>
      </w:r>
      <w:r w:rsidR="00FD4CEF" w:rsidRPr="00FD4CEF">
        <w:rPr>
          <w:rFonts w:hint="eastAsia"/>
          <w:rtl/>
        </w:rPr>
        <w:t>مَا</w:t>
      </w:r>
      <w:r w:rsidR="00FD4CEF" w:rsidRPr="00FD4CEF">
        <w:rPr>
          <w:rtl/>
        </w:rPr>
        <w:t xml:space="preserve"> </w:t>
      </w:r>
      <w:r w:rsidR="00FD4CEF" w:rsidRPr="00FD4CEF">
        <w:rPr>
          <w:rFonts w:hint="eastAsia"/>
          <w:rtl/>
        </w:rPr>
        <w:t>نَشَا</w:t>
      </w:r>
      <w:r w:rsidR="00FD4CEF" w:rsidRPr="00FD4CEF">
        <w:rPr>
          <w:rFonts w:hint="cs"/>
          <w:rtl/>
        </w:rPr>
        <w:t>ٓ</w:t>
      </w:r>
      <w:r w:rsidR="00FD4CEF" w:rsidRPr="00FD4CEF">
        <w:rPr>
          <w:rFonts w:hint="eastAsia"/>
          <w:rtl/>
        </w:rPr>
        <w:t>ءُ</w:t>
      </w:r>
      <w:r w:rsidR="00FD4CEF" w:rsidRPr="00FD4CEF">
        <w:rPr>
          <w:rtl/>
        </w:rPr>
        <w:t xml:space="preserve"> </w:t>
      </w:r>
      <w:r w:rsidR="00FD4CEF" w:rsidRPr="00FD4CEF">
        <w:rPr>
          <w:rFonts w:hint="eastAsia"/>
          <w:rtl/>
        </w:rPr>
        <w:t>لِمَن</w:t>
      </w:r>
      <w:r w:rsidR="00FD4CEF" w:rsidRPr="00FD4CEF">
        <w:rPr>
          <w:rtl/>
        </w:rPr>
        <w:t xml:space="preserve"> </w:t>
      </w:r>
      <w:r w:rsidR="00FD4CEF" w:rsidRPr="00FD4CEF">
        <w:rPr>
          <w:rFonts w:hint="eastAsia"/>
          <w:rtl/>
        </w:rPr>
        <w:t>نُّرِيدُ</w:t>
      </w:r>
      <w:r w:rsidR="00FD4CEF" w:rsidRPr="00FD4CEF">
        <w:rPr>
          <w:rtl/>
        </w:rPr>
        <w:t xml:space="preserve"> </w:t>
      </w:r>
      <w:r w:rsidR="00FD4CEF" w:rsidRPr="00FD4CEF">
        <w:rPr>
          <w:rFonts w:hint="eastAsia"/>
          <w:rtl/>
        </w:rPr>
        <w:t>ثُمَّ</w:t>
      </w:r>
      <w:r w:rsidR="00FD4CEF" w:rsidRPr="00FD4CEF">
        <w:rPr>
          <w:rtl/>
        </w:rPr>
        <w:t xml:space="preserve"> </w:t>
      </w:r>
      <w:r w:rsidR="00FD4CEF" w:rsidRPr="00FD4CEF">
        <w:rPr>
          <w:rFonts w:hint="eastAsia"/>
          <w:rtl/>
        </w:rPr>
        <w:t>جَعَل</w:t>
      </w:r>
      <w:r w:rsidR="00FD4CEF" w:rsidRPr="00FD4CEF">
        <w:rPr>
          <w:rFonts w:hint="cs"/>
          <w:rtl/>
        </w:rPr>
        <w:t>ۡ</w:t>
      </w:r>
      <w:r w:rsidR="00FD4CEF" w:rsidRPr="00FD4CEF">
        <w:rPr>
          <w:rFonts w:hint="eastAsia"/>
          <w:rtl/>
        </w:rPr>
        <w:t>نَا</w:t>
      </w:r>
      <w:r w:rsidR="00FD4CEF" w:rsidRPr="00FD4CEF">
        <w:rPr>
          <w:rtl/>
        </w:rPr>
        <w:t xml:space="preserve"> </w:t>
      </w:r>
      <w:r w:rsidR="00FD4CEF" w:rsidRPr="00FD4CEF">
        <w:rPr>
          <w:rFonts w:hint="eastAsia"/>
          <w:rtl/>
        </w:rPr>
        <w:t>لَهُ</w:t>
      </w:r>
      <w:r w:rsidR="00FD4CEF" w:rsidRPr="00FD4CEF">
        <w:rPr>
          <w:rFonts w:hint="cs"/>
          <w:rtl/>
        </w:rPr>
        <w:t>ۥ</w:t>
      </w:r>
      <w:r w:rsidR="00FD4CEF" w:rsidRPr="00FD4CEF">
        <w:rPr>
          <w:rtl/>
        </w:rPr>
        <w:t xml:space="preserve"> </w:t>
      </w:r>
      <w:r w:rsidR="00FD4CEF" w:rsidRPr="00FD4CEF">
        <w:rPr>
          <w:rFonts w:hint="eastAsia"/>
          <w:rtl/>
        </w:rPr>
        <w:t>جَهَنَّمَ</w:t>
      </w:r>
      <w:r w:rsidR="00FD4CEF" w:rsidRPr="00FD4CEF">
        <w:rPr>
          <w:rtl/>
        </w:rPr>
        <w:t xml:space="preserve"> </w:t>
      </w:r>
      <w:r w:rsidR="00FD4CEF" w:rsidRPr="00FD4CEF">
        <w:rPr>
          <w:rFonts w:hint="eastAsia"/>
          <w:rtl/>
        </w:rPr>
        <w:t>يَص</w:t>
      </w:r>
      <w:r w:rsidR="00FD4CEF" w:rsidRPr="00FD4CEF">
        <w:rPr>
          <w:rFonts w:hint="cs"/>
          <w:rtl/>
        </w:rPr>
        <w:t>ۡ</w:t>
      </w:r>
      <w:r w:rsidR="00FD4CEF" w:rsidRPr="00FD4CEF">
        <w:rPr>
          <w:rFonts w:hint="eastAsia"/>
          <w:rtl/>
        </w:rPr>
        <w:t>لَى</w:t>
      </w:r>
      <w:r w:rsidR="00FD4CEF" w:rsidRPr="00FD4CEF">
        <w:rPr>
          <w:rFonts w:hint="cs"/>
          <w:rtl/>
        </w:rPr>
        <w:t>ٰ</w:t>
      </w:r>
      <w:r w:rsidR="00FD4CEF" w:rsidRPr="00FD4CEF">
        <w:rPr>
          <w:rFonts w:hint="eastAsia"/>
          <w:rtl/>
        </w:rPr>
        <w:t>هَا</w:t>
      </w:r>
      <w:r w:rsidR="00FD4CEF" w:rsidRPr="00FD4CEF">
        <w:rPr>
          <w:rtl/>
        </w:rPr>
        <w:t xml:space="preserve"> </w:t>
      </w:r>
      <w:r w:rsidR="00FD4CEF" w:rsidRPr="00FD4CEF">
        <w:rPr>
          <w:rFonts w:hint="eastAsia"/>
          <w:rtl/>
        </w:rPr>
        <w:t>مَذ</w:t>
      </w:r>
      <w:r w:rsidR="00FD4CEF" w:rsidRPr="00FD4CEF">
        <w:rPr>
          <w:rFonts w:hint="cs"/>
          <w:rtl/>
        </w:rPr>
        <w:t>ۡ</w:t>
      </w:r>
      <w:r w:rsidR="00FD4CEF" w:rsidRPr="00FD4CEF">
        <w:rPr>
          <w:rFonts w:hint="eastAsia"/>
          <w:rtl/>
        </w:rPr>
        <w:t>مُوم</w:t>
      </w:r>
      <w:r w:rsidR="00FD4CEF" w:rsidRPr="00FD4CEF">
        <w:rPr>
          <w:rFonts w:hint="cs"/>
          <w:rtl/>
        </w:rPr>
        <w:t>ٗ</w:t>
      </w:r>
      <w:r w:rsidR="00FD4CEF" w:rsidRPr="00FD4CEF">
        <w:rPr>
          <w:rFonts w:hint="eastAsia"/>
          <w:rtl/>
        </w:rPr>
        <w:t>ا</w:t>
      </w:r>
      <w:r w:rsidR="00FD4CEF" w:rsidRPr="00FD4CEF">
        <w:rPr>
          <w:rtl/>
        </w:rPr>
        <w:t xml:space="preserve"> </w:t>
      </w:r>
      <w:r w:rsidR="00FD4CEF" w:rsidRPr="00FD4CEF">
        <w:rPr>
          <w:rFonts w:hint="eastAsia"/>
          <w:rtl/>
        </w:rPr>
        <w:t>مَّد</w:t>
      </w:r>
      <w:r w:rsidR="00FD4CEF" w:rsidRPr="00FD4CEF">
        <w:rPr>
          <w:rFonts w:hint="cs"/>
          <w:rtl/>
        </w:rPr>
        <w:t>ۡ</w:t>
      </w:r>
      <w:r w:rsidR="00FD4CEF" w:rsidRPr="00FD4CEF">
        <w:rPr>
          <w:rFonts w:hint="eastAsia"/>
          <w:rtl/>
        </w:rPr>
        <w:t>حُور</w:t>
      </w:r>
      <w:r w:rsidR="00FD4CEF" w:rsidRPr="00FD4CEF">
        <w:rPr>
          <w:rFonts w:hint="cs"/>
          <w:rtl/>
        </w:rPr>
        <w:t>ٗ</w:t>
      </w:r>
      <w:r w:rsidR="00FD4CEF" w:rsidRPr="00FD4CEF">
        <w:rPr>
          <w:rFonts w:hint="eastAsia"/>
          <w:rtl/>
        </w:rPr>
        <w:t>ا</w:t>
      </w:r>
      <w:r w:rsidR="00FD4CEF" w:rsidRPr="00FD4CEF">
        <w:rPr>
          <w:rtl/>
        </w:rPr>
        <w:t xml:space="preserve"> </w:t>
      </w:r>
      <w:r w:rsidR="00FD4CEF" w:rsidRPr="00FD4CEF">
        <w:rPr>
          <w:rFonts w:hint="cs"/>
          <w:rtl/>
        </w:rPr>
        <w:t>١٨</w:t>
      </w:r>
      <w:r w:rsidR="00FD4CEF" w:rsidRPr="00FD4CEF">
        <w:rPr>
          <w:rtl/>
        </w:rPr>
        <w:t xml:space="preserve"> </w:t>
      </w:r>
      <w:r w:rsidR="00FD4CEF" w:rsidRPr="00FD4CEF">
        <w:rPr>
          <w:rFonts w:hint="eastAsia"/>
          <w:rtl/>
        </w:rPr>
        <w:t>وَمَن</w:t>
      </w:r>
      <w:r w:rsidR="00FD4CEF" w:rsidRPr="00FD4CEF">
        <w:rPr>
          <w:rFonts w:hint="cs"/>
          <w:rtl/>
        </w:rPr>
        <w:t>ۡ</w:t>
      </w:r>
      <w:r w:rsidR="00FD4CEF" w:rsidRPr="00FD4CEF">
        <w:rPr>
          <w:rtl/>
        </w:rPr>
        <w:t xml:space="preserve"> </w:t>
      </w:r>
      <w:r w:rsidR="00FD4CEF" w:rsidRPr="00FD4CEF">
        <w:rPr>
          <w:rFonts w:hint="eastAsia"/>
          <w:rtl/>
        </w:rPr>
        <w:t>أَرَادَ</w:t>
      </w:r>
      <w:r w:rsidR="00FD4CEF" w:rsidRPr="00FD4CEF">
        <w:rPr>
          <w:rtl/>
        </w:rPr>
        <w:t xml:space="preserve"> </w:t>
      </w:r>
      <w:r w:rsidR="00FD4CEF" w:rsidRPr="00FD4CEF">
        <w:rPr>
          <w:rFonts w:hint="cs"/>
          <w:rtl/>
        </w:rPr>
        <w:t>ٱ</w:t>
      </w:r>
      <w:r w:rsidR="00FD4CEF" w:rsidRPr="00FD4CEF">
        <w:rPr>
          <w:rFonts w:hint="eastAsia"/>
          <w:rtl/>
        </w:rPr>
        <w:t>ل</w:t>
      </w:r>
      <w:r w:rsidR="00FD4CEF" w:rsidRPr="00FD4CEF">
        <w:rPr>
          <w:rFonts w:hint="cs"/>
          <w:rtl/>
        </w:rPr>
        <w:t>ۡ</w:t>
      </w:r>
      <w:r w:rsidR="00FD4CEF" w:rsidRPr="00FD4CEF">
        <w:rPr>
          <w:rFonts w:hint="eastAsia"/>
          <w:rtl/>
        </w:rPr>
        <w:t>أ</w:t>
      </w:r>
      <w:r w:rsidR="00FD4CEF" w:rsidRPr="00FD4CEF">
        <w:rPr>
          <w:rFonts w:hint="cs"/>
          <w:rtl/>
        </w:rPr>
        <w:t>ٓ</w:t>
      </w:r>
      <w:r w:rsidR="00FD4CEF" w:rsidRPr="00FD4CEF">
        <w:rPr>
          <w:rFonts w:hint="eastAsia"/>
          <w:rtl/>
        </w:rPr>
        <w:t>خِرَةَ</w:t>
      </w:r>
      <w:r w:rsidR="00FD4CEF" w:rsidRPr="00FD4CEF">
        <w:rPr>
          <w:rtl/>
        </w:rPr>
        <w:t xml:space="preserve"> </w:t>
      </w:r>
      <w:r w:rsidR="00FD4CEF" w:rsidRPr="00FD4CEF">
        <w:rPr>
          <w:rFonts w:hint="eastAsia"/>
          <w:rtl/>
        </w:rPr>
        <w:t>وَسَعَى</w:t>
      </w:r>
      <w:r w:rsidR="00FD4CEF" w:rsidRPr="00FD4CEF">
        <w:rPr>
          <w:rFonts w:hint="cs"/>
          <w:rtl/>
        </w:rPr>
        <w:t>ٰ</w:t>
      </w:r>
      <w:r w:rsidR="00FD4CEF" w:rsidRPr="00FD4CEF">
        <w:rPr>
          <w:rtl/>
        </w:rPr>
        <w:t xml:space="preserve"> </w:t>
      </w:r>
      <w:r w:rsidR="00FD4CEF" w:rsidRPr="00FD4CEF">
        <w:rPr>
          <w:rFonts w:hint="eastAsia"/>
          <w:rtl/>
        </w:rPr>
        <w:t>لَهَا</w:t>
      </w:r>
      <w:r w:rsidR="00FD4CEF" w:rsidRPr="00FD4CEF">
        <w:rPr>
          <w:rtl/>
        </w:rPr>
        <w:t xml:space="preserve"> </w:t>
      </w:r>
      <w:r w:rsidR="00FD4CEF" w:rsidRPr="00FD4CEF">
        <w:rPr>
          <w:rFonts w:hint="eastAsia"/>
          <w:rtl/>
        </w:rPr>
        <w:t>سَع</w:t>
      </w:r>
      <w:r w:rsidR="00FD4CEF" w:rsidRPr="00FD4CEF">
        <w:rPr>
          <w:rFonts w:hint="cs"/>
          <w:rtl/>
        </w:rPr>
        <w:t>ۡ</w:t>
      </w:r>
      <w:r w:rsidR="00FD4CEF" w:rsidRPr="00FD4CEF">
        <w:rPr>
          <w:rFonts w:hint="eastAsia"/>
          <w:rtl/>
        </w:rPr>
        <w:t>يَهَا</w:t>
      </w:r>
      <w:r w:rsidR="00FD4CEF" w:rsidRPr="00FD4CEF">
        <w:rPr>
          <w:rtl/>
        </w:rPr>
        <w:t xml:space="preserve"> </w:t>
      </w:r>
      <w:r w:rsidR="00FD4CEF" w:rsidRPr="00FD4CEF">
        <w:rPr>
          <w:rFonts w:hint="eastAsia"/>
          <w:rtl/>
        </w:rPr>
        <w:t>وَهُوَ</w:t>
      </w:r>
      <w:r w:rsidR="00FD4CEF" w:rsidRPr="00FD4CEF">
        <w:rPr>
          <w:rtl/>
        </w:rPr>
        <w:t xml:space="preserve"> </w:t>
      </w:r>
      <w:r w:rsidR="00FD4CEF" w:rsidRPr="00FD4CEF">
        <w:rPr>
          <w:rFonts w:hint="eastAsia"/>
          <w:rtl/>
        </w:rPr>
        <w:t>مُؤ</w:t>
      </w:r>
      <w:r w:rsidR="00FD4CEF" w:rsidRPr="00FD4CEF">
        <w:rPr>
          <w:rFonts w:hint="cs"/>
          <w:rtl/>
        </w:rPr>
        <w:t>ۡ</w:t>
      </w:r>
      <w:r w:rsidR="00FD4CEF" w:rsidRPr="00FD4CEF">
        <w:rPr>
          <w:rFonts w:hint="eastAsia"/>
          <w:rtl/>
        </w:rPr>
        <w:t>مِن</w:t>
      </w:r>
      <w:r w:rsidR="00FD4CEF" w:rsidRPr="00FD4CEF">
        <w:rPr>
          <w:rFonts w:hint="cs"/>
          <w:rtl/>
        </w:rPr>
        <w:t>ٞ</w:t>
      </w:r>
      <w:r w:rsidR="00FD4CEF" w:rsidRPr="00FD4CEF">
        <w:rPr>
          <w:rtl/>
        </w:rPr>
        <w:t xml:space="preserve"> </w:t>
      </w:r>
      <w:r w:rsidR="00FD4CEF" w:rsidRPr="00FD4CEF">
        <w:rPr>
          <w:rFonts w:hint="eastAsia"/>
          <w:rtl/>
        </w:rPr>
        <w:t>فَأُوْلَ</w:t>
      </w:r>
      <w:r w:rsidR="00FD4CEF" w:rsidRPr="00FD4CEF">
        <w:rPr>
          <w:rFonts w:hint="cs"/>
          <w:rtl/>
        </w:rPr>
        <w:t>ٰٓ</w:t>
      </w:r>
      <w:r w:rsidR="00FD4CEF" w:rsidRPr="00FD4CEF">
        <w:rPr>
          <w:rFonts w:hint="eastAsia"/>
          <w:rtl/>
        </w:rPr>
        <w:t>ئِكَ</w:t>
      </w:r>
      <w:r w:rsidR="00FD4CEF" w:rsidRPr="00FD4CEF">
        <w:rPr>
          <w:rtl/>
        </w:rPr>
        <w:t xml:space="preserve"> </w:t>
      </w:r>
      <w:r w:rsidR="00FD4CEF" w:rsidRPr="00FD4CEF">
        <w:rPr>
          <w:rFonts w:hint="eastAsia"/>
          <w:rtl/>
        </w:rPr>
        <w:t>كَانَ</w:t>
      </w:r>
      <w:r w:rsidR="00FD4CEF" w:rsidRPr="00FD4CEF">
        <w:rPr>
          <w:rtl/>
        </w:rPr>
        <w:t xml:space="preserve"> </w:t>
      </w:r>
      <w:r w:rsidR="00FD4CEF" w:rsidRPr="00FD4CEF">
        <w:rPr>
          <w:rFonts w:hint="eastAsia"/>
          <w:rtl/>
        </w:rPr>
        <w:t>سَع</w:t>
      </w:r>
      <w:r w:rsidR="00FD4CEF" w:rsidRPr="00FD4CEF">
        <w:rPr>
          <w:rFonts w:hint="cs"/>
          <w:rtl/>
        </w:rPr>
        <w:t>ۡ</w:t>
      </w:r>
      <w:r w:rsidR="00FD4CEF" w:rsidRPr="00FD4CEF">
        <w:rPr>
          <w:rFonts w:hint="eastAsia"/>
          <w:rtl/>
        </w:rPr>
        <w:t>يُهُم</w:t>
      </w:r>
      <w:r w:rsidR="00FD4CEF" w:rsidRPr="00FD4CEF">
        <w:rPr>
          <w:rtl/>
        </w:rPr>
        <w:t xml:space="preserve"> </w:t>
      </w:r>
      <w:r w:rsidR="00FD4CEF" w:rsidRPr="00FD4CEF">
        <w:rPr>
          <w:rFonts w:hint="eastAsia"/>
          <w:rtl/>
        </w:rPr>
        <w:t>مَّش</w:t>
      </w:r>
      <w:r w:rsidR="00FD4CEF" w:rsidRPr="00FD4CEF">
        <w:rPr>
          <w:rFonts w:hint="cs"/>
          <w:rtl/>
        </w:rPr>
        <w:t>ۡ</w:t>
      </w:r>
      <w:r w:rsidR="00FD4CEF" w:rsidRPr="00FD4CEF">
        <w:rPr>
          <w:rFonts w:hint="eastAsia"/>
          <w:rtl/>
        </w:rPr>
        <w:t>كُور</w:t>
      </w:r>
      <w:r w:rsidR="00FD4CEF" w:rsidRPr="00FD4CEF">
        <w:rPr>
          <w:rFonts w:hint="cs"/>
          <w:rtl/>
        </w:rPr>
        <w:t>ٗ</w:t>
      </w:r>
      <w:r w:rsidR="00FD4CEF" w:rsidRPr="00FD4CEF">
        <w:rPr>
          <w:rFonts w:hint="eastAsia"/>
          <w:rtl/>
        </w:rPr>
        <w:t>ا</w:t>
      </w:r>
      <w:r w:rsidR="00FD4CEF" w:rsidRPr="00FD4CEF">
        <w:rPr>
          <w:rtl/>
        </w:rPr>
        <w:t xml:space="preserve"> </w:t>
      </w:r>
      <w:r w:rsidR="00FD4CEF" w:rsidRPr="00FD4CEF">
        <w:rPr>
          <w:rFonts w:hint="cs"/>
          <w:rtl/>
        </w:rPr>
        <w:t>١٩</w:t>
      </w:r>
      <w:r w:rsidR="00FD4CEF" w:rsidRPr="00FD4CEF">
        <w:rPr>
          <w:rtl/>
        </w:rPr>
        <w:t xml:space="preserve"> </w:t>
      </w:r>
      <w:r w:rsidR="00FD4CEF" w:rsidRPr="00FD4CEF">
        <w:rPr>
          <w:rFonts w:hint="eastAsia"/>
          <w:rtl/>
        </w:rPr>
        <w:t>كُلّ</w:t>
      </w:r>
      <w:r w:rsidR="00FD4CEF" w:rsidRPr="00FD4CEF">
        <w:rPr>
          <w:rFonts w:hint="cs"/>
          <w:rtl/>
        </w:rPr>
        <w:t>ٗ</w:t>
      </w:r>
      <w:r w:rsidR="00FD4CEF" w:rsidRPr="00FD4CEF">
        <w:rPr>
          <w:rFonts w:hint="eastAsia"/>
          <w:rtl/>
        </w:rPr>
        <w:t>ا</w:t>
      </w:r>
      <w:r w:rsidR="00FD4CEF" w:rsidRPr="00FD4CEF">
        <w:rPr>
          <w:rtl/>
        </w:rPr>
        <w:t xml:space="preserve"> </w:t>
      </w:r>
      <w:r w:rsidR="00FD4CEF" w:rsidRPr="00FD4CEF">
        <w:rPr>
          <w:rFonts w:hint="eastAsia"/>
          <w:rtl/>
        </w:rPr>
        <w:t>نُّمِدُّ</w:t>
      </w:r>
      <w:r w:rsidR="00FD4CEF" w:rsidRPr="00FD4CEF">
        <w:rPr>
          <w:rtl/>
        </w:rPr>
        <w:t xml:space="preserve"> </w:t>
      </w:r>
      <w:r w:rsidR="00FD4CEF" w:rsidRPr="00FD4CEF">
        <w:rPr>
          <w:rFonts w:hint="eastAsia"/>
          <w:rtl/>
        </w:rPr>
        <w:t>هَ</w:t>
      </w:r>
      <w:r w:rsidR="00FD4CEF" w:rsidRPr="00FD4CEF">
        <w:rPr>
          <w:rFonts w:hint="cs"/>
          <w:rtl/>
        </w:rPr>
        <w:t>ٰٓ</w:t>
      </w:r>
      <w:r w:rsidR="00FD4CEF" w:rsidRPr="00FD4CEF">
        <w:rPr>
          <w:rFonts w:hint="eastAsia"/>
          <w:rtl/>
        </w:rPr>
        <w:t>ؤُلَا</w:t>
      </w:r>
      <w:r w:rsidR="00FD4CEF" w:rsidRPr="00FD4CEF">
        <w:rPr>
          <w:rFonts w:hint="cs"/>
          <w:rtl/>
        </w:rPr>
        <w:t>ٓ</w:t>
      </w:r>
      <w:r w:rsidR="00FD4CEF" w:rsidRPr="00FD4CEF">
        <w:rPr>
          <w:rFonts w:hint="eastAsia"/>
          <w:rtl/>
        </w:rPr>
        <w:t>ءِ</w:t>
      </w:r>
      <w:r w:rsidR="00FD4CEF" w:rsidRPr="00FD4CEF">
        <w:rPr>
          <w:rtl/>
        </w:rPr>
        <w:t xml:space="preserve"> </w:t>
      </w:r>
      <w:r w:rsidR="00FD4CEF" w:rsidRPr="00FD4CEF">
        <w:rPr>
          <w:rFonts w:hint="eastAsia"/>
          <w:rtl/>
        </w:rPr>
        <w:t>وَهَ</w:t>
      </w:r>
      <w:r w:rsidR="00FD4CEF" w:rsidRPr="00FD4CEF">
        <w:rPr>
          <w:rFonts w:hint="cs"/>
          <w:rtl/>
        </w:rPr>
        <w:t>ٰٓ</w:t>
      </w:r>
      <w:r w:rsidR="00FD4CEF" w:rsidRPr="00FD4CEF">
        <w:rPr>
          <w:rFonts w:hint="eastAsia"/>
          <w:rtl/>
        </w:rPr>
        <w:t>ؤُلَا</w:t>
      </w:r>
      <w:r w:rsidR="00FD4CEF" w:rsidRPr="00FD4CEF">
        <w:rPr>
          <w:rFonts w:hint="cs"/>
          <w:rtl/>
        </w:rPr>
        <w:t>ٓ</w:t>
      </w:r>
      <w:r w:rsidR="00FD4CEF" w:rsidRPr="00FD4CEF">
        <w:rPr>
          <w:rFonts w:hint="eastAsia"/>
          <w:rtl/>
        </w:rPr>
        <w:t>ءِ</w:t>
      </w:r>
      <w:r w:rsidR="00FD4CEF" w:rsidRPr="00FD4CEF">
        <w:rPr>
          <w:rtl/>
        </w:rPr>
        <w:t xml:space="preserve"> </w:t>
      </w:r>
      <w:r w:rsidR="00FD4CEF" w:rsidRPr="00FD4CEF">
        <w:rPr>
          <w:rFonts w:hint="eastAsia"/>
          <w:rtl/>
        </w:rPr>
        <w:t>مِن</w:t>
      </w:r>
      <w:r w:rsidR="00FD4CEF" w:rsidRPr="00FD4CEF">
        <w:rPr>
          <w:rFonts w:hint="cs"/>
          <w:rtl/>
        </w:rPr>
        <w:t>ۡ</w:t>
      </w:r>
      <w:r w:rsidR="00FD4CEF" w:rsidRPr="00FD4CEF">
        <w:rPr>
          <w:rtl/>
        </w:rPr>
        <w:t xml:space="preserve"> </w:t>
      </w:r>
      <w:r w:rsidR="00FD4CEF" w:rsidRPr="00FD4CEF">
        <w:rPr>
          <w:rFonts w:hint="eastAsia"/>
          <w:rtl/>
        </w:rPr>
        <w:t>عَطَا</w:t>
      </w:r>
      <w:r w:rsidR="00FD4CEF" w:rsidRPr="00FD4CEF">
        <w:rPr>
          <w:rFonts w:hint="cs"/>
          <w:rtl/>
        </w:rPr>
        <w:t>ٓ</w:t>
      </w:r>
      <w:r w:rsidR="00FD4CEF" w:rsidRPr="00FD4CEF">
        <w:rPr>
          <w:rFonts w:hint="eastAsia"/>
          <w:rtl/>
        </w:rPr>
        <w:t>ءِ</w:t>
      </w:r>
      <w:r w:rsidR="00FD4CEF" w:rsidRPr="00FD4CEF">
        <w:rPr>
          <w:rtl/>
        </w:rPr>
        <w:t xml:space="preserve"> </w:t>
      </w:r>
      <w:r w:rsidR="00FD4CEF" w:rsidRPr="00FD4CEF">
        <w:rPr>
          <w:rFonts w:hint="eastAsia"/>
          <w:rtl/>
        </w:rPr>
        <w:t>رَبِّكَ</w:t>
      </w:r>
      <w:r w:rsidR="00FD4CEF" w:rsidRPr="00FD4CEF">
        <w:rPr>
          <w:rFonts w:hint="cs"/>
          <w:rtl/>
        </w:rPr>
        <w:t>ۚ</w:t>
      </w:r>
      <w:r w:rsidR="00FD4CEF" w:rsidRPr="00FD4CEF">
        <w:rPr>
          <w:rtl/>
        </w:rPr>
        <w:t xml:space="preserve"> </w:t>
      </w:r>
      <w:r w:rsidR="00FD4CEF" w:rsidRPr="00FD4CEF">
        <w:rPr>
          <w:rFonts w:hint="eastAsia"/>
          <w:rtl/>
        </w:rPr>
        <w:t>وَمَا</w:t>
      </w:r>
      <w:r w:rsidR="00FD4CEF" w:rsidRPr="00FD4CEF">
        <w:rPr>
          <w:rtl/>
        </w:rPr>
        <w:t xml:space="preserve"> </w:t>
      </w:r>
      <w:r w:rsidR="00FD4CEF" w:rsidRPr="00FD4CEF">
        <w:rPr>
          <w:rFonts w:hint="eastAsia"/>
          <w:rtl/>
        </w:rPr>
        <w:t>كَانَ</w:t>
      </w:r>
      <w:r w:rsidR="00FD4CEF" w:rsidRPr="00FD4CEF">
        <w:rPr>
          <w:rtl/>
        </w:rPr>
        <w:t xml:space="preserve"> </w:t>
      </w:r>
      <w:r w:rsidR="00FD4CEF" w:rsidRPr="00FD4CEF">
        <w:rPr>
          <w:rFonts w:hint="eastAsia"/>
          <w:rtl/>
        </w:rPr>
        <w:t>عَطَا</w:t>
      </w:r>
      <w:r w:rsidR="00FD4CEF" w:rsidRPr="00FD4CEF">
        <w:rPr>
          <w:rFonts w:hint="cs"/>
          <w:rtl/>
        </w:rPr>
        <w:t>ٓ</w:t>
      </w:r>
      <w:r w:rsidR="00FD4CEF" w:rsidRPr="00FD4CEF">
        <w:rPr>
          <w:rFonts w:hint="eastAsia"/>
          <w:rtl/>
        </w:rPr>
        <w:t>ءُ</w:t>
      </w:r>
      <w:r w:rsidR="00FD4CEF" w:rsidRPr="00FD4CEF">
        <w:rPr>
          <w:rtl/>
        </w:rPr>
        <w:t xml:space="preserve"> </w:t>
      </w:r>
      <w:r w:rsidR="00FD4CEF" w:rsidRPr="00FD4CEF">
        <w:rPr>
          <w:rFonts w:hint="eastAsia"/>
          <w:rtl/>
        </w:rPr>
        <w:t>رَبِّكَ</w:t>
      </w:r>
      <w:r w:rsidR="00FD4CEF" w:rsidRPr="00FD4CEF">
        <w:rPr>
          <w:rtl/>
        </w:rPr>
        <w:t xml:space="preserve"> </w:t>
      </w:r>
      <w:r w:rsidR="00FD4CEF" w:rsidRPr="00FD4CEF">
        <w:rPr>
          <w:rFonts w:hint="eastAsia"/>
          <w:rtl/>
        </w:rPr>
        <w:t>مَح</w:t>
      </w:r>
      <w:r w:rsidR="00FD4CEF" w:rsidRPr="00FD4CEF">
        <w:rPr>
          <w:rFonts w:hint="cs"/>
          <w:rtl/>
        </w:rPr>
        <w:t>ۡ</w:t>
      </w:r>
      <w:r w:rsidR="00FD4CEF" w:rsidRPr="00FD4CEF">
        <w:rPr>
          <w:rFonts w:hint="eastAsia"/>
          <w:rtl/>
        </w:rPr>
        <w:t>ظُورًا</w:t>
      </w:r>
      <w:r w:rsidR="00FD4CEF" w:rsidRPr="00FD4CEF">
        <w:rPr>
          <w:rtl/>
        </w:rPr>
        <w:t xml:space="preserve"> </w:t>
      </w:r>
      <w:r w:rsidR="00FD4CEF" w:rsidRPr="00FD4CEF">
        <w:rPr>
          <w:rFonts w:hint="cs"/>
          <w:rtl/>
        </w:rPr>
        <w:t>٢٠</w:t>
      </w:r>
      <w:r w:rsidR="00FD4CEF" w:rsidRPr="00FD4CEF">
        <w:rPr>
          <w:rtl/>
        </w:rPr>
        <w:t xml:space="preserve"> </w:t>
      </w:r>
      <w:r w:rsidR="00FD4CEF" w:rsidRPr="00FD4CEF">
        <w:rPr>
          <w:rFonts w:hint="cs"/>
          <w:rtl/>
        </w:rPr>
        <w:t>ٱ</w:t>
      </w:r>
      <w:r w:rsidR="00FD4CEF" w:rsidRPr="00FD4CEF">
        <w:rPr>
          <w:rFonts w:hint="eastAsia"/>
          <w:rtl/>
        </w:rPr>
        <w:t>نظُر</w:t>
      </w:r>
      <w:r w:rsidR="00FD4CEF" w:rsidRPr="00FD4CEF">
        <w:rPr>
          <w:rFonts w:hint="cs"/>
          <w:rtl/>
        </w:rPr>
        <w:t>ۡ</w:t>
      </w:r>
      <w:r w:rsidR="00FD4CEF" w:rsidRPr="00FD4CEF">
        <w:rPr>
          <w:rtl/>
        </w:rPr>
        <w:t xml:space="preserve"> </w:t>
      </w:r>
      <w:r w:rsidR="00FD4CEF" w:rsidRPr="00FD4CEF">
        <w:rPr>
          <w:rFonts w:hint="eastAsia"/>
          <w:rtl/>
        </w:rPr>
        <w:t>كَي</w:t>
      </w:r>
      <w:r w:rsidR="00FD4CEF" w:rsidRPr="00FD4CEF">
        <w:rPr>
          <w:rFonts w:hint="cs"/>
          <w:rtl/>
        </w:rPr>
        <w:t>ۡ</w:t>
      </w:r>
      <w:r w:rsidR="00FD4CEF" w:rsidRPr="00FD4CEF">
        <w:rPr>
          <w:rFonts w:hint="eastAsia"/>
          <w:rtl/>
        </w:rPr>
        <w:t>فَ</w:t>
      </w:r>
      <w:r w:rsidR="00FD4CEF" w:rsidRPr="00FD4CEF">
        <w:rPr>
          <w:rtl/>
        </w:rPr>
        <w:t xml:space="preserve"> </w:t>
      </w:r>
      <w:r w:rsidR="00FD4CEF" w:rsidRPr="00FD4CEF">
        <w:rPr>
          <w:rFonts w:hint="eastAsia"/>
          <w:rtl/>
        </w:rPr>
        <w:t>فَضَّل</w:t>
      </w:r>
      <w:r w:rsidR="00FD4CEF" w:rsidRPr="00FD4CEF">
        <w:rPr>
          <w:rFonts w:hint="cs"/>
          <w:rtl/>
        </w:rPr>
        <w:t>ۡ</w:t>
      </w:r>
      <w:r w:rsidR="00FD4CEF" w:rsidRPr="00FD4CEF">
        <w:rPr>
          <w:rFonts w:hint="eastAsia"/>
          <w:rtl/>
        </w:rPr>
        <w:t>نَا</w:t>
      </w:r>
      <w:r w:rsidR="00FD4CEF" w:rsidRPr="00FD4CEF">
        <w:rPr>
          <w:rtl/>
        </w:rPr>
        <w:t xml:space="preserve"> </w:t>
      </w:r>
      <w:r w:rsidR="00FD4CEF" w:rsidRPr="00FD4CEF">
        <w:rPr>
          <w:rFonts w:hint="eastAsia"/>
          <w:rtl/>
        </w:rPr>
        <w:t>بَع</w:t>
      </w:r>
      <w:r w:rsidR="00FD4CEF" w:rsidRPr="00FD4CEF">
        <w:rPr>
          <w:rFonts w:hint="cs"/>
          <w:rtl/>
        </w:rPr>
        <w:t>ۡ</w:t>
      </w:r>
      <w:r w:rsidR="00FD4CEF" w:rsidRPr="00FD4CEF">
        <w:rPr>
          <w:rFonts w:hint="eastAsia"/>
          <w:rtl/>
        </w:rPr>
        <w:t>ضَهُم</w:t>
      </w:r>
      <w:r w:rsidR="00FD4CEF" w:rsidRPr="00FD4CEF">
        <w:rPr>
          <w:rFonts w:hint="cs"/>
          <w:rtl/>
        </w:rPr>
        <w:t>ۡ</w:t>
      </w:r>
      <w:r w:rsidR="00FD4CEF" w:rsidRPr="00FD4CEF">
        <w:rPr>
          <w:rtl/>
        </w:rPr>
        <w:t xml:space="preserve"> </w:t>
      </w:r>
      <w:r w:rsidR="00FD4CEF" w:rsidRPr="00FD4CEF">
        <w:rPr>
          <w:rFonts w:hint="eastAsia"/>
          <w:rtl/>
        </w:rPr>
        <w:t>عَلَى</w:t>
      </w:r>
      <w:r w:rsidR="00FD4CEF" w:rsidRPr="00FD4CEF">
        <w:rPr>
          <w:rFonts w:hint="cs"/>
          <w:rtl/>
        </w:rPr>
        <w:t>ٰ</w:t>
      </w:r>
      <w:r w:rsidR="00FD4CEF" w:rsidRPr="00FD4CEF">
        <w:rPr>
          <w:rtl/>
        </w:rPr>
        <w:t xml:space="preserve"> </w:t>
      </w:r>
      <w:r w:rsidR="00FD4CEF" w:rsidRPr="00FD4CEF">
        <w:rPr>
          <w:rFonts w:hint="eastAsia"/>
          <w:rtl/>
        </w:rPr>
        <w:t>بَع</w:t>
      </w:r>
      <w:r w:rsidR="00FD4CEF" w:rsidRPr="00FD4CEF">
        <w:rPr>
          <w:rFonts w:hint="cs"/>
          <w:rtl/>
        </w:rPr>
        <w:t>ۡ</w:t>
      </w:r>
      <w:r w:rsidR="00FD4CEF" w:rsidRPr="00FD4CEF">
        <w:rPr>
          <w:rFonts w:hint="eastAsia"/>
          <w:rtl/>
        </w:rPr>
        <w:t>ض</w:t>
      </w:r>
      <w:r w:rsidR="00FD4CEF" w:rsidRPr="00FD4CEF">
        <w:rPr>
          <w:rFonts w:hint="cs"/>
          <w:rtl/>
        </w:rPr>
        <w:t>ٖۚ</w:t>
      </w:r>
      <w:r w:rsidR="00FD4CEF" w:rsidRPr="00FD4CEF">
        <w:rPr>
          <w:rtl/>
        </w:rPr>
        <w:t xml:space="preserve"> </w:t>
      </w:r>
      <w:r w:rsidR="00FD4CEF" w:rsidRPr="00FD4CEF">
        <w:rPr>
          <w:rFonts w:hint="eastAsia"/>
          <w:rtl/>
        </w:rPr>
        <w:t>وَلَل</w:t>
      </w:r>
      <w:r w:rsidR="00FD4CEF" w:rsidRPr="00FD4CEF">
        <w:rPr>
          <w:rFonts w:hint="cs"/>
          <w:rtl/>
        </w:rPr>
        <w:t>ۡ</w:t>
      </w:r>
      <w:r w:rsidR="00FD4CEF" w:rsidRPr="00FD4CEF">
        <w:rPr>
          <w:rFonts w:hint="eastAsia"/>
          <w:rtl/>
        </w:rPr>
        <w:t>أ</w:t>
      </w:r>
      <w:r w:rsidR="00FD4CEF" w:rsidRPr="00FD4CEF">
        <w:rPr>
          <w:rFonts w:hint="cs"/>
          <w:rtl/>
        </w:rPr>
        <w:t>ٓ</w:t>
      </w:r>
      <w:r w:rsidR="00FD4CEF" w:rsidRPr="00FD4CEF">
        <w:rPr>
          <w:rFonts w:hint="eastAsia"/>
          <w:rtl/>
        </w:rPr>
        <w:t>خِرَةُ</w:t>
      </w:r>
      <w:r w:rsidR="00FD4CEF" w:rsidRPr="00FD4CEF">
        <w:rPr>
          <w:rtl/>
        </w:rPr>
        <w:t xml:space="preserve"> </w:t>
      </w:r>
      <w:r w:rsidR="00FD4CEF" w:rsidRPr="00FD4CEF">
        <w:rPr>
          <w:rFonts w:hint="eastAsia"/>
          <w:rtl/>
        </w:rPr>
        <w:t>أَك</w:t>
      </w:r>
      <w:r w:rsidR="00FD4CEF" w:rsidRPr="00FD4CEF">
        <w:rPr>
          <w:rFonts w:hint="cs"/>
          <w:rtl/>
        </w:rPr>
        <w:t>ۡ</w:t>
      </w:r>
      <w:r w:rsidR="00FD4CEF" w:rsidRPr="00FD4CEF">
        <w:rPr>
          <w:rFonts w:hint="eastAsia"/>
          <w:rtl/>
        </w:rPr>
        <w:t>بَرُ</w:t>
      </w:r>
      <w:r w:rsidR="00FD4CEF" w:rsidRPr="00FD4CEF">
        <w:rPr>
          <w:rtl/>
        </w:rPr>
        <w:t xml:space="preserve"> </w:t>
      </w:r>
      <w:r w:rsidR="00FD4CEF" w:rsidRPr="00FD4CEF">
        <w:rPr>
          <w:rFonts w:hint="eastAsia"/>
          <w:rtl/>
        </w:rPr>
        <w:t>دَرَجَ</w:t>
      </w:r>
      <w:r w:rsidR="00FD4CEF" w:rsidRPr="00FD4CEF">
        <w:rPr>
          <w:rFonts w:hint="cs"/>
          <w:rtl/>
        </w:rPr>
        <w:t>ٰ</w:t>
      </w:r>
      <w:r w:rsidR="00FD4CEF" w:rsidRPr="00FD4CEF">
        <w:rPr>
          <w:rFonts w:hint="eastAsia"/>
          <w:rtl/>
        </w:rPr>
        <w:t>ت</w:t>
      </w:r>
      <w:r w:rsidR="00FD4CEF" w:rsidRPr="00FD4CEF">
        <w:rPr>
          <w:rFonts w:hint="cs"/>
          <w:rtl/>
        </w:rPr>
        <w:t>ٖ</w:t>
      </w:r>
      <w:r w:rsidR="00FD4CEF" w:rsidRPr="00FD4CEF">
        <w:rPr>
          <w:rtl/>
        </w:rPr>
        <w:t xml:space="preserve"> </w:t>
      </w:r>
      <w:r w:rsidR="00FD4CEF" w:rsidRPr="00FD4CEF">
        <w:rPr>
          <w:rFonts w:hint="eastAsia"/>
          <w:rtl/>
        </w:rPr>
        <w:t>وَأَك</w:t>
      </w:r>
      <w:r w:rsidR="00FD4CEF" w:rsidRPr="00FD4CEF">
        <w:rPr>
          <w:rFonts w:hint="cs"/>
          <w:rtl/>
        </w:rPr>
        <w:t>ۡ</w:t>
      </w:r>
      <w:r w:rsidR="00FD4CEF" w:rsidRPr="00FD4CEF">
        <w:rPr>
          <w:rFonts w:hint="eastAsia"/>
          <w:rtl/>
        </w:rPr>
        <w:t>بَرُ</w:t>
      </w:r>
      <w:r w:rsidR="00FD4CEF" w:rsidRPr="00FD4CEF">
        <w:rPr>
          <w:rtl/>
        </w:rPr>
        <w:t xml:space="preserve"> </w:t>
      </w:r>
      <w:r w:rsidR="00FD4CEF" w:rsidRPr="00FD4CEF">
        <w:rPr>
          <w:rFonts w:hint="eastAsia"/>
          <w:rtl/>
        </w:rPr>
        <w:t>تَف</w:t>
      </w:r>
      <w:r w:rsidR="00FD4CEF" w:rsidRPr="00FD4CEF">
        <w:rPr>
          <w:rFonts w:hint="cs"/>
          <w:rtl/>
        </w:rPr>
        <w:t>ۡ</w:t>
      </w:r>
      <w:r w:rsidR="00FD4CEF" w:rsidRPr="00FD4CEF">
        <w:rPr>
          <w:rFonts w:hint="eastAsia"/>
          <w:rtl/>
        </w:rPr>
        <w:t>ضِيل</w:t>
      </w:r>
      <w:r w:rsidR="00FD4CEF" w:rsidRPr="00FD4CEF">
        <w:rPr>
          <w:rFonts w:hint="cs"/>
          <w:rtl/>
        </w:rPr>
        <w:t>ٗ</w:t>
      </w:r>
      <w:r w:rsidR="00FD4CEF" w:rsidRPr="00FD4CEF">
        <w:rPr>
          <w:rFonts w:hint="eastAsia"/>
          <w:rtl/>
        </w:rPr>
        <w:t>ا</w:t>
      </w:r>
      <w:r w:rsidR="00FD4CEF" w:rsidRPr="00FD4CEF">
        <w:rPr>
          <w:rtl/>
        </w:rPr>
        <w:t xml:space="preserve"> </w:t>
      </w:r>
      <w:r w:rsidR="00FD4CEF" w:rsidRPr="00FD4CEF">
        <w:rPr>
          <w:rFonts w:hint="cs"/>
          <w:rtl/>
        </w:rPr>
        <w:t>٢١</w:t>
      </w:r>
      <w:r w:rsidR="00FD4CEF" w:rsidRPr="00AB7196">
        <w:rPr>
          <w:rStyle w:val="Char8"/>
          <w:rtl/>
        </w:rPr>
        <w:t>﴾</w:t>
      </w:r>
      <w:r w:rsidR="00FD4CEF">
        <w:rPr>
          <w:rFonts w:hint="cs"/>
          <w:rtl/>
        </w:rPr>
        <w:t xml:space="preserve"> </w:t>
      </w:r>
      <w:r w:rsidR="00FD4CEF" w:rsidRPr="00FD4CEF">
        <w:rPr>
          <w:rStyle w:val="Char6"/>
          <w:rFonts w:hint="cs"/>
          <w:rtl/>
        </w:rPr>
        <w:t>[</w:t>
      </w:r>
      <w:r w:rsidR="00FD4CEF">
        <w:rPr>
          <w:rStyle w:val="Char6"/>
          <w:rFonts w:hint="cs"/>
          <w:rtl/>
        </w:rPr>
        <w:t>الاسرار: 18-</w:t>
      </w:r>
      <w:r w:rsidR="00420C6D">
        <w:rPr>
          <w:rStyle w:val="Char6"/>
          <w:rFonts w:hint="cs"/>
          <w:rtl/>
        </w:rPr>
        <w:t>21</w:t>
      </w:r>
      <w:r w:rsidR="00FD4CEF" w:rsidRPr="00FD4CEF">
        <w:rPr>
          <w:rStyle w:val="Char6"/>
          <w:rFonts w:hint="cs"/>
          <w:rtl/>
        </w:rPr>
        <w:t>]</w:t>
      </w:r>
      <w:r w:rsidR="00FD4CEF" w:rsidRPr="00D56774">
        <w:rPr>
          <w:rStyle w:val="Char4"/>
          <w:rFonts w:hint="cs"/>
          <w:rtl/>
        </w:rPr>
        <w:t>.</w:t>
      </w:r>
    </w:p>
    <w:p w:rsidR="00E30DC6" w:rsidRPr="00E30DC6" w:rsidRDefault="00882BB7" w:rsidP="00420C6D">
      <w:pPr>
        <w:pStyle w:val="ab"/>
        <w:rPr>
          <w:rStyle w:val="Char4"/>
          <w:rtl/>
        </w:rPr>
      </w:pPr>
      <w:r w:rsidRPr="00E11FF3">
        <w:rPr>
          <w:rStyle w:val="Char8"/>
          <w:rFonts w:hint="cs"/>
          <w:rtl/>
        </w:rPr>
        <w:t>«</w:t>
      </w:r>
      <w:r w:rsidR="00420C6D" w:rsidRPr="00420C6D">
        <w:rPr>
          <w:rFonts w:hint="cs"/>
          <w:sz w:val="28"/>
          <w:szCs w:val="28"/>
          <w:rtl/>
        </w:rPr>
        <w:t>هر کس که (دنیای) زود گذر را بخواهد، در آن (دنیا) برای هر ک</w:t>
      </w:r>
      <w:r w:rsidR="00420C6D">
        <w:rPr>
          <w:rFonts w:hint="cs"/>
          <w:sz w:val="28"/>
          <w:szCs w:val="28"/>
          <w:rtl/>
        </w:rPr>
        <w:t>س</w:t>
      </w:r>
      <w:r w:rsidR="00420C6D" w:rsidRPr="00420C6D">
        <w:rPr>
          <w:rFonts w:hint="cs"/>
          <w:sz w:val="28"/>
          <w:szCs w:val="28"/>
          <w:rtl/>
        </w:rPr>
        <w:t xml:space="preserve"> بخواهیم؛ همان اندازه که بخواهیم؛ زود خواهیم داد، سپس جهنم را برای او قرار خواهیم داد که نکوهیده‌ی مردود در (آتش سوزان) آن درآید. و کسی‌که (سرای) آخرت را بخواهد، و برای آن سعی و تلاش خود را بکند، در حالی‌که مؤمن باشد، پس اینان سعی (و تلاش) شان مشکور است (و پاداش داده خواهد شد). هر یک از اینان و آنان (از هردو گروه) از عطای پروردگارت (بهره و) کمک می‌دهیم، و عطای پروردگارت هرگز (از کسی) باز داشته شده نیست (مؤمن و کافر همه از نعمت‌های دنیوی بهره‌مند می‌شوند) بنگر چگونه بعضی را بر بعضی دیگر برتری داده‌ایم، و یقیناً درجات آخرت و برتری‌هایش از این هم بیشتر است</w:t>
      </w:r>
      <w:r w:rsidRPr="00E11FF3">
        <w:rPr>
          <w:rStyle w:val="Char8"/>
          <w:rFonts w:hint="cs"/>
          <w:rtl/>
        </w:rPr>
        <w:t>»</w:t>
      </w:r>
      <w:r w:rsidR="00E30DC6" w:rsidRPr="00E30DC6">
        <w:rPr>
          <w:rStyle w:val="Char4"/>
          <w:rFonts w:hint="cs"/>
          <w:rtl/>
        </w:rPr>
        <w:t>.</w:t>
      </w:r>
    </w:p>
    <w:p w:rsidR="00D40B5F" w:rsidRDefault="00AD1AAE" w:rsidP="00904322">
      <w:pPr>
        <w:pStyle w:val="a8"/>
        <w:rPr>
          <w:rtl/>
        </w:rPr>
      </w:pPr>
      <w:r>
        <w:rPr>
          <w:rFonts w:hint="cs"/>
          <w:rtl/>
        </w:rPr>
        <w:t>این آیات</w:t>
      </w:r>
      <w:r w:rsidR="00617461">
        <w:rPr>
          <w:rFonts w:hint="cs"/>
          <w:rtl/>
        </w:rPr>
        <w:t xml:space="preserve"> بیان</w:t>
      </w:r>
      <w:r w:rsidR="00850650">
        <w:rPr>
          <w:rFonts w:hint="cs"/>
          <w:rtl/>
        </w:rPr>
        <w:t xml:space="preserve"> می‌</w:t>
      </w:r>
      <w:r w:rsidR="00617461">
        <w:rPr>
          <w:rFonts w:hint="cs"/>
          <w:rtl/>
        </w:rPr>
        <w:t>کنند که خدای تعالی از مال دنیا هم به نیکوکار و هم به گناهکار می‌دهد و به کسانی که دنیا خواهند یا زندگی آخرت را</w:t>
      </w:r>
      <w:r w:rsidR="00850650">
        <w:rPr>
          <w:rFonts w:hint="cs"/>
          <w:rtl/>
        </w:rPr>
        <w:t xml:space="preserve"> می‌</w:t>
      </w:r>
      <w:r w:rsidR="00617461">
        <w:rPr>
          <w:rFonts w:hint="cs"/>
          <w:rtl/>
        </w:rPr>
        <w:t>جویند، از روزی خود</w:t>
      </w:r>
      <w:r w:rsidR="00850650">
        <w:rPr>
          <w:rFonts w:hint="cs"/>
          <w:rtl/>
        </w:rPr>
        <w:t xml:space="preserve"> می‌</w:t>
      </w:r>
      <w:r w:rsidR="00617461">
        <w:rPr>
          <w:rFonts w:hint="cs"/>
          <w:rtl/>
        </w:rPr>
        <w:t>بخشد. اما بهشت خود را مخصوص کسانی</w:t>
      </w:r>
      <w:r w:rsidR="00850650">
        <w:rPr>
          <w:rFonts w:hint="cs"/>
          <w:rtl/>
        </w:rPr>
        <w:t xml:space="preserve"> می‌</w:t>
      </w:r>
      <w:r w:rsidR="00617461">
        <w:rPr>
          <w:rFonts w:hint="cs"/>
          <w:rtl/>
        </w:rPr>
        <w:t>گرداند که بندگان پرهیز</w:t>
      </w:r>
      <w:r w:rsidR="00904322">
        <w:rPr>
          <w:rFonts w:hint="cs"/>
          <w:rtl/>
        </w:rPr>
        <w:t>ک</w:t>
      </w:r>
      <w:r w:rsidR="00617461">
        <w:rPr>
          <w:rFonts w:hint="cs"/>
          <w:rtl/>
        </w:rPr>
        <w:t>ار او و در طلب بهشت هستند و با انجام عمل صالح برای</w:t>
      </w:r>
      <w:r w:rsidR="00AD4AF3">
        <w:rPr>
          <w:rFonts w:hint="cs"/>
          <w:rtl/>
        </w:rPr>
        <w:t xml:space="preserve"> دست‌یابی </w:t>
      </w:r>
      <w:r w:rsidR="00617461">
        <w:rPr>
          <w:rFonts w:hint="cs"/>
          <w:rtl/>
        </w:rPr>
        <w:t>به آن در تلاشند. خداوند هدایت و توفیق خود را شامل حال این گروه</w:t>
      </w:r>
      <w:r w:rsidR="00850650">
        <w:rPr>
          <w:rFonts w:hint="cs"/>
          <w:rtl/>
        </w:rPr>
        <w:t xml:space="preserve"> می‌</w:t>
      </w:r>
      <w:r w:rsidR="00617461">
        <w:rPr>
          <w:rFonts w:hint="cs"/>
          <w:rtl/>
        </w:rPr>
        <w:t>گرداند و آنان را بر دیگران برتری</w:t>
      </w:r>
      <w:r w:rsidR="00850650">
        <w:rPr>
          <w:rFonts w:hint="cs"/>
          <w:rtl/>
        </w:rPr>
        <w:t xml:space="preserve"> می‌</w:t>
      </w:r>
      <w:r w:rsidR="00617461">
        <w:rPr>
          <w:rFonts w:hint="cs"/>
          <w:rtl/>
        </w:rPr>
        <w:t xml:space="preserve">بخشد. اما هم چنان که جایگاه دنیوی آنان با دیگران متفاوت است و مقام آنان بر گمراهان برتری دارد، منزلت آنان میان یکدیگر نیز در قیامت متفاوت خواهد بود، به این دلیل که اعمال و مقدار کوشش آنان برای اطاعت پروردگار متفاوت است. عمل افراد </w:t>
      </w:r>
      <w:r w:rsidR="00D40B5F" w:rsidRPr="00E11FF3">
        <w:rPr>
          <w:rStyle w:val="Char8"/>
          <w:rtl/>
        </w:rPr>
        <w:t>«</w:t>
      </w:r>
      <w:r w:rsidR="00617461">
        <w:rPr>
          <w:rFonts w:hint="cs"/>
          <w:rtl/>
        </w:rPr>
        <w:t xml:space="preserve">اسبابی برای کسب ثواب و یا </w:t>
      </w:r>
      <w:r w:rsidR="00205D57">
        <w:rPr>
          <w:rFonts w:hint="cs"/>
          <w:rtl/>
        </w:rPr>
        <w:t>مجازات</w:t>
      </w:r>
      <w:r w:rsidR="00D40B5F">
        <w:rPr>
          <w:rFonts w:hint="cs"/>
          <w:rtl/>
        </w:rPr>
        <w:t xml:space="preserve"> است و یکی از این دو نتیجه را در</w:t>
      </w:r>
      <w:r w:rsidR="00205D57">
        <w:rPr>
          <w:rFonts w:hint="cs"/>
          <w:rtl/>
        </w:rPr>
        <w:t xml:space="preserve"> پی خواهد د</w:t>
      </w:r>
      <w:r w:rsidR="00D40B5F">
        <w:rPr>
          <w:rFonts w:hint="cs"/>
          <w:rtl/>
        </w:rPr>
        <w:t>اشت مانند هر سبب دیگری که نتیجه</w:t>
      </w:r>
      <w:r w:rsidR="00D40B5F">
        <w:rPr>
          <w:rFonts w:hint="eastAsia"/>
          <w:rtl/>
        </w:rPr>
        <w:t>‌</w:t>
      </w:r>
      <w:r w:rsidR="00205D57">
        <w:rPr>
          <w:rFonts w:hint="cs"/>
          <w:rtl/>
        </w:rPr>
        <w:t>ای مخصوص در بر دارد</w:t>
      </w:r>
      <w:r w:rsidR="00D40B5F" w:rsidRPr="00E11FF3">
        <w:rPr>
          <w:rStyle w:val="Char8"/>
          <w:rtl/>
        </w:rPr>
        <w:t>»</w:t>
      </w:r>
      <w:r w:rsidR="00205D57">
        <w:rPr>
          <w:rFonts w:hint="cs"/>
          <w:rtl/>
        </w:rPr>
        <w:t xml:space="preserve">، از طرف دیگر اعمال انسان نتیجه توفیق پروردگار برای هدایت و شکرگذاری و اطاعت است. این هم نشان از رحمت پروردگار دارد که خود او هدایت را شامل حال انسان می‌گرداند و در </w:t>
      </w:r>
      <w:r w:rsidR="00205D57">
        <w:rPr>
          <w:rFonts w:hint="cs"/>
          <w:rtl/>
        </w:rPr>
        <w:lastRenderedPageBreak/>
        <w:t>مقابل آن اجر و ثواب تعیین می</w:t>
      </w:r>
      <w:r w:rsidR="00D40B5F">
        <w:rPr>
          <w:rFonts w:hint="cs"/>
          <w:rtl/>
        </w:rPr>
        <w:t xml:space="preserve">‌کند. بر این اساس است که ورود </w:t>
      </w:r>
      <w:r w:rsidR="00205D57">
        <w:rPr>
          <w:rFonts w:hint="cs"/>
          <w:rtl/>
        </w:rPr>
        <w:t>این افراد به بهشت به خاطر رحمت خداست نه چیز دیگر، زیرا اعمال آنان به هر اندازه هم که زیاد و ارزشمند باشد و شکر و اطاعت بیشتری هم انجام دهند، فقط تکافوی نعمت‌های</w:t>
      </w:r>
      <w:r w:rsidR="00850650">
        <w:rPr>
          <w:rFonts w:hint="cs"/>
          <w:rtl/>
        </w:rPr>
        <w:t xml:space="preserve"> بی‌</w:t>
      </w:r>
      <w:r w:rsidR="00205D57">
        <w:rPr>
          <w:rFonts w:hint="cs"/>
          <w:rtl/>
        </w:rPr>
        <w:t>شمار پروردگار را</w:t>
      </w:r>
      <w:r w:rsidR="00850650">
        <w:rPr>
          <w:rFonts w:hint="cs"/>
          <w:rtl/>
        </w:rPr>
        <w:t xml:space="preserve"> می‌</w:t>
      </w:r>
      <w:r w:rsidR="00205D57">
        <w:rPr>
          <w:rFonts w:hint="cs"/>
          <w:rtl/>
        </w:rPr>
        <w:t>دهد که از عوض دادن آن ناتوان بوده</w:t>
      </w:r>
      <w:r w:rsidR="004807C6">
        <w:rPr>
          <w:rFonts w:hint="cs"/>
          <w:rtl/>
        </w:rPr>
        <w:t>‌اند.</w:t>
      </w:r>
    </w:p>
    <w:p w:rsidR="00AD1AAE" w:rsidRDefault="00205D57" w:rsidP="000C1667">
      <w:pPr>
        <w:pStyle w:val="a8"/>
        <w:rPr>
          <w:rtl/>
        </w:rPr>
      </w:pPr>
      <w:r>
        <w:rPr>
          <w:rFonts w:hint="cs"/>
          <w:rtl/>
        </w:rPr>
        <w:t>پیامبر</w:t>
      </w:r>
      <w:r w:rsidR="00213446">
        <w:rPr>
          <w:rFonts w:hint="cs"/>
          <w:rtl/>
        </w:rPr>
        <w:t xml:space="preserve"> </w:t>
      </w:r>
      <w:r w:rsidR="00213446">
        <w:rPr>
          <w:rFonts w:cs="CTraditional Arabic" w:hint="cs"/>
          <w:rtl/>
        </w:rPr>
        <w:t>ج</w:t>
      </w:r>
      <w:r w:rsidR="00213446">
        <w:rPr>
          <w:rFonts w:hint="cs"/>
          <w:rtl/>
        </w:rPr>
        <w:t xml:space="preserve"> </w:t>
      </w:r>
      <w:r>
        <w:rPr>
          <w:rFonts w:hint="cs"/>
          <w:rtl/>
        </w:rPr>
        <w:t>فرموده</w:t>
      </w:r>
      <w:r w:rsidR="000C1667">
        <w:rPr>
          <w:rtl/>
        </w:rPr>
        <w:softHyphen/>
      </w:r>
      <w:r>
        <w:rPr>
          <w:rFonts w:hint="cs"/>
          <w:rtl/>
        </w:rPr>
        <w:t xml:space="preserve">است: </w:t>
      </w:r>
      <w:r w:rsidR="00D40B5F" w:rsidRPr="00E11FF3">
        <w:rPr>
          <w:rStyle w:val="Char8"/>
          <w:rtl/>
        </w:rPr>
        <w:t>«</w:t>
      </w:r>
      <w:r>
        <w:rPr>
          <w:rFonts w:hint="cs"/>
          <w:rtl/>
        </w:rPr>
        <w:t>عمل هیچ</w:t>
      </w:r>
      <w:r w:rsidR="000C1667">
        <w:rPr>
          <w:rtl/>
        </w:rPr>
        <w:softHyphen/>
      </w:r>
      <w:r>
        <w:rPr>
          <w:rFonts w:hint="cs"/>
          <w:rtl/>
        </w:rPr>
        <w:t>یک از شما او را وارد بهشت نمی</w:t>
      </w:r>
      <w:r w:rsidR="00D40B5F">
        <w:rPr>
          <w:rFonts w:hint="eastAsia"/>
          <w:rtl/>
        </w:rPr>
        <w:t>‌</w:t>
      </w:r>
      <w:r>
        <w:rPr>
          <w:rFonts w:hint="cs"/>
          <w:rtl/>
        </w:rPr>
        <w:t xml:space="preserve">کند. در لفظ دیگری </w:t>
      </w:r>
      <w:r w:rsidR="00D40B5F">
        <w:rPr>
          <w:rFonts w:hint="cs"/>
          <w:rtl/>
        </w:rPr>
        <w:t>آ</w:t>
      </w:r>
      <w:r>
        <w:rPr>
          <w:rFonts w:hint="cs"/>
          <w:rtl/>
        </w:rPr>
        <w:t>مده که عمل هیچ یک از شما او را نجات</w:t>
      </w:r>
      <w:r w:rsidR="00850650">
        <w:rPr>
          <w:rFonts w:hint="cs"/>
          <w:rtl/>
        </w:rPr>
        <w:t xml:space="preserve"> نمی‌</w:t>
      </w:r>
      <w:r>
        <w:rPr>
          <w:rFonts w:hint="cs"/>
          <w:rtl/>
        </w:rPr>
        <w:t>دهد یا هیچ یک از شما به وسیله‌ی عملش وارد بهشت نمی‌شود. اصحاب گفتند: حتی شما ای رسول خدا؟ فرمود:</w:t>
      </w:r>
      <w:r w:rsidR="00FE354F">
        <w:rPr>
          <w:rFonts w:hint="cs"/>
          <w:rtl/>
        </w:rPr>
        <w:t xml:space="preserve"> حتی من، مگر این که خداوند با رحمت خویش مرا فرا گیر</w:t>
      </w:r>
      <w:r w:rsidR="00D40B5F">
        <w:rPr>
          <w:rFonts w:hint="cs"/>
          <w:rtl/>
        </w:rPr>
        <w:t>د</w:t>
      </w:r>
      <w:r w:rsidR="00FE354F">
        <w:rPr>
          <w:rFonts w:hint="cs"/>
          <w:rtl/>
        </w:rPr>
        <w:t xml:space="preserve"> [تا به بهشت داخل گردم]</w:t>
      </w:r>
      <w:r w:rsidR="00FE354F" w:rsidRPr="00E11FF3">
        <w:rPr>
          <w:rStyle w:val="Char8"/>
          <w:rFonts w:hint="cs"/>
          <w:rtl/>
        </w:rPr>
        <w:t>»</w:t>
      </w:r>
      <w:r w:rsidR="000713C6" w:rsidRPr="00FD7FF4">
        <w:rPr>
          <w:rFonts w:hint="cs"/>
          <w:vertAlign w:val="superscript"/>
          <w:rtl/>
        </w:rPr>
        <w:t>(</w:t>
      </w:r>
      <w:r w:rsidR="000713C6" w:rsidRPr="00FD7FF4">
        <w:rPr>
          <w:rStyle w:val="FootnoteReference"/>
          <w:rtl/>
        </w:rPr>
        <w:footnoteReference w:id="129"/>
      </w:r>
      <w:r w:rsidR="000713C6" w:rsidRPr="00FD7FF4">
        <w:rPr>
          <w:rFonts w:hint="cs"/>
          <w:vertAlign w:val="superscript"/>
          <w:rtl/>
        </w:rPr>
        <w:t>)</w:t>
      </w:r>
      <w:r w:rsidR="00FE354F">
        <w:rPr>
          <w:rFonts w:hint="cs"/>
          <w:rtl/>
        </w:rPr>
        <w:t>.</w:t>
      </w:r>
    </w:p>
    <w:p w:rsidR="00FE354F" w:rsidRDefault="00A14CF8" w:rsidP="000C1667">
      <w:pPr>
        <w:pStyle w:val="a8"/>
        <w:rPr>
          <w:rtl/>
        </w:rPr>
      </w:pPr>
      <w:r>
        <w:rPr>
          <w:rFonts w:hint="cs"/>
          <w:rtl/>
        </w:rPr>
        <w:t>اعمال صالحی که نزد خداوند پذیرفتنی</w:t>
      </w:r>
      <w:r w:rsidR="00D40B5F">
        <w:rPr>
          <w:rFonts w:hint="cs"/>
          <w:rtl/>
        </w:rPr>
        <w:t xml:space="preserve"> </w:t>
      </w:r>
      <w:r w:rsidR="00AA011C">
        <w:rPr>
          <w:rFonts w:hint="cs"/>
          <w:rtl/>
        </w:rPr>
        <w:t>است، اعمالی است که هدف از انجام آن‌ها کسب رضای خداوند یکتا باشد و نیت خالص در انجام آن ضروری است. علاوه بر این باید مطابق روش پیامبر</w:t>
      </w:r>
      <w:r w:rsidR="00213446">
        <w:rPr>
          <w:rFonts w:hint="cs"/>
          <w:rtl/>
        </w:rPr>
        <w:t xml:space="preserve"> </w:t>
      </w:r>
      <w:r w:rsidR="00213446">
        <w:rPr>
          <w:rFonts w:cs="CTraditional Arabic" w:hint="cs"/>
          <w:rtl/>
        </w:rPr>
        <w:t>ج</w:t>
      </w:r>
      <w:r w:rsidR="00213446">
        <w:rPr>
          <w:rFonts w:hint="cs"/>
          <w:rtl/>
        </w:rPr>
        <w:t xml:space="preserve"> </w:t>
      </w:r>
      <w:r w:rsidR="00AA011C">
        <w:rPr>
          <w:rFonts w:hint="cs"/>
          <w:rtl/>
        </w:rPr>
        <w:t>و احکام شریعت خدا</w:t>
      </w:r>
      <w:r w:rsidR="00904322">
        <w:rPr>
          <w:rFonts w:hint="cs"/>
          <w:rtl/>
        </w:rPr>
        <w:t xml:space="preserve"> باشد. اما اگر آن اعمال در ظاهر</w:t>
      </w:r>
      <w:r w:rsidR="00AA011C">
        <w:rPr>
          <w:rFonts w:hint="cs"/>
          <w:rtl/>
        </w:rPr>
        <w:t xml:space="preserve"> صالح و موافق شریعت باشد ولی به خاطر ریا و خوش</w:t>
      </w:r>
      <w:r w:rsidR="000C1667">
        <w:rPr>
          <w:rtl/>
        </w:rPr>
        <w:softHyphen/>
      </w:r>
      <w:r w:rsidR="00AA011C">
        <w:rPr>
          <w:rFonts w:hint="cs"/>
          <w:rtl/>
        </w:rPr>
        <w:t>نامی میان مردم و ستایش آنان انجام گیرد و حاصل آن بالا رفتن مقام مادی یا معنوی فرد باشد یا با این هدف انجام گیرد که مردم به او روی آورند و تجارتش رونق گیرد، سود و بهره کارش بیشتر شود، یاران و اطرافیانش افزوده شوند و سرشناس و معروف گردد، صاحب چنین اعمالی که هدف او رضای خدا نیست، در دنیا به اجر و پاداش خود</w:t>
      </w:r>
      <w:r w:rsidR="00850650">
        <w:rPr>
          <w:rFonts w:hint="cs"/>
          <w:rtl/>
        </w:rPr>
        <w:t xml:space="preserve"> می‌</w:t>
      </w:r>
      <w:r w:rsidR="00AA011C">
        <w:rPr>
          <w:rFonts w:hint="cs"/>
          <w:rtl/>
        </w:rPr>
        <w:t>رسد و مزد خود را می‌گیرد و عمل او در قیامت نابود می‌گردد. دو آیه در سوره‌ی هود این مسئله را روشن می‌کند:</w:t>
      </w:r>
    </w:p>
    <w:p w:rsidR="00BF3FD7" w:rsidRPr="00BF3FD7" w:rsidRDefault="00113059" w:rsidP="00074939">
      <w:pPr>
        <w:pStyle w:val="af1"/>
        <w:rPr>
          <w:rStyle w:val="Char4"/>
          <w:rtl/>
        </w:rPr>
      </w:pPr>
      <w:r w:rsidRPr="00AB7196">
        <w:rPr>
          <w:rStyle w:val="Char8"/>
          <w:rtl/>
        </w:rPr>
        <w:t>﴿</w:t>
      </w:r>
      <w:r w:rsidR="00074939" w:rsidRPr="00074939">
        <w:rPr>
          <w:rFonts w:hint="eastAsia"/>
          <w:rtl/>
        </w:rPr>
        <w:t>مَن</w:t>
      </w:r>
      <w:r w:rsidR="00074939" w:rsidRPr="00074939">
        <w:rPr>
          <w:rtl/>
        </w:rPr>
        <w:t xml:space="preserve"> </w:t>
      </w:r>
      <w:r w:rsidR="00074939" w:rsidRPr="00074939">
        <w:rPr>
          <w:rFonts w:hint="eastAsia"/>
          <w:rtl/>
        </w:rPr>
        <w:t>كَانَ</w:t>
      </w:r>
      <w:r w:rsidR="00074939" w:rsidRPr="00074939">
        <w:rPr>
          <w:rtl/>
        </w:rPr>
        <w:t xml:space="preserve"> </w:t>
      </w:r>
      <w:r w:rsidR="00074939" w:rsidRPr="00074939">
        <w:rPr>
          <w:rFonts w:hint="eastAsia"/>
          <w:rtl/>
        </w:rPr>
        <w:t>يُرِيدُ</w:t>
      </w:r>
      <w:r w:rsidR="00074939" w:rsidRPr="00074939">
        <w:rPr>
          <w:rtl/>
        </w:rPr>
        <w:t xml:space="preserve"> </w:t>
      </w:r>
      <w:r w:rsidR="00074939" w:rsidRPr="00074939">
        <w:rPr>
          <w:rFonts w:hint="cs"/>
          <w:rtl/>
        </w:rPr>
        <w:t>ٱ</w:t>
      </w:r>
      <w:r w:rsidR="00074939" w:rsidRPr="00074939">
        <w:rPr>
          <w:rFonts w:hint="eastAsia"/>
          <w:rtl/>
        </w:rPr>
        <w:t>ل</w:t>
      </w:r>
      <w:r w:rsidR="00074939" w:rsidRPr="00074939">
        <w:rPr>
          <w:rFonts w:hint="cs"/>
          <w:rtl/>
        </w:rPr>
        <w:t>ۡ</w:t>
      </w:r>
      <w:r w:rsidR="00074939" w:rsidRPr="00074939">
        <w:rPr>
          <w:rFonts w:hint="eastAsia"/>
          <w:rtl/>
        </w:rPr>
        <w:t>حَيَو</w:t>
      </w:r>
      <w:r w:rsidR="00074939" w:rsidRPr="00074939">
        <w:rPr>
          <w:rFonts w:hint="cs"/>
          <w:rtl/>
        </w:rPr>
        <w:t>ٰ</w:t>
      </w:r>
      <w:r w:rsidR="00074939" w:rsidRPr="00074939">
        <w:rPr>
          <w:rFonts w:hint="eastAsia"/>
          <w:rtl/>
        </w:rPr>
        <w:t>ةَ</w:t>
      </w:r>
      <w:r w:rsidR="00074939" w:rsidRPr="00074939">
        <w:rPr>
          <w:rtl/>
        </w:rPr>
        <w:t xml:space="preserve"> </w:t>
      </w:r>
      <w:r w:rsidR="00074939" w:rsidRPr="00074939">
        <w:rPr>
          <w:rFonts w:hint="cs"/>
          <w:rtl/>
        </w:rPr>
        <w:t>ٱ</w:t>
      </w:r>
      <w:r w:rsidR="00074939" w:rsidRPr="00074939">
        <w:rPr>
          <w:rFonts w:hint="eastAsia"/>
          <w:rtl/>
        </w:rPr>
        <w:t>لدُّن</w:t>
      </w:r>
      <w:r w:rsidR="00074939" w:rsidRPr="00074939">
        <w:rPr>
          <w:rFonts w:hint="cs"/>
          <w:rtl/>
        </w:rPr>
        <w:t>ۡ</w:t>
      </w:r>
      <w:r w:rsidR="00074939" w:rsidRPr="00074939">
        <w:rPr>
          <w:rFonts w:hint="eastAsia"/>
          <w:rtl/>
        </w:rPr>
        <w:t>يَا</w:t>
      </w:r>
      <w:r w:rsidR="00074939" w:rsidRPr="00074939">
        <w:rPr>
          <w:rtl/>
        </w:rPr>
        <w:t xml:space="preserve"> </w:t>
      </w:r>
      <w:r w:rsidR="00074939" w:rsidRPr="00074939">
        <w:rPr>
          <w:rFonts w:hint="eastAsia"/>
          <w:rtl/>
        </w:rPr>
        <w:t>وَزِينَتَهَا</w:t>
      </w:r>
      <w:r w:rsidR="00074939" w:rsidRPr="00074939">
        <w:rPr>
          <w:rtl/>
        </w:rPr>
        <w:t xml:space="preserve"> </w:t>
      </w:r>
      <w:r w:rsidR="00074939" w:rsidRPr="00074939">
        <w:rPr>
          <w:rFonts w:hint="eastAsia"/>
          <w:rtl/>
        </w:rPr>
        <w:t>نُوَفِّ</w:t>
      </w:r>
      <w:r w:rsidR="00074939" w:rsidRPr="00074939">
        <w:rPr>
          <w:rtl/>
        </w:rPr>
        <w:t xml:space="preserve"> </w:t>
      </w:r>
      <w:r w:rsidR="00074939" w:rsidRPr="00074939">
        <w:rPr>
          <w:rFonts w:hint="eastAsia"/>
          <w:rtl/>
        </w:rPr>
        <w:t>إِلَي</w:t>
      </w:r>
      <w:r w:rsidR="00074939" w:rsidRPr="00074939">
        <w:rPr>
          <w:rFonts w:hint="cs"/>
          <w:rtl/>
        </w:rPr>
        <w:t>ۡ</w:t>
      </w:r>
      <w:r w:rsidR="00074939" w:rsidRPr="00074939">
        <w:rPr>
          <w:rFonts w:hint="eastAsia"/>
          <w:rtl/>
        </w:rPr>
        <w:t>هِم</w:t>
      </w:r>
      <w:r w:rsidR="00074939" w:rsidRPr="00074939">
        <w:rPr>
          <w:rFonts w:hint="cs"/>
          <w:rtl/>
        </w:rPr>
        <w:t>ۡ</w:t>
      </w:r>
      <w:r w:rsidR="00074939" w:rsidRPr="00074939">
        <w:rPr>
          <w:rtl/>
        </w:rPr>
        <w:t xml:space="preserve"> </w:t>
      </w:r>
      <w:r w:rsidR="00074939" w:rsidRPr="00074939">
        <w:rPr>
          <w:rFonts w:hint="eastAsia"/>
          <w:rtl/>
        </w:rPr>
        <w:t>أَع</w:t>
      </w:r>
      <w:r w:rsidR="00074939" w:rsidRPr="00074939">
        <w:rPr>
          <w:rFonts w:hint="cs"/>
          <w:rtl/>
        </w:rPr>
        <w:t>ۡ</w:t>
      </w:r>
      <w:r w:rsidR="00074939" w:rsidRPr="00074939">
        <w:rPr>
          <w:rFonts w:hint="eastAsia"/>
          <w:rtl/>
        </w:rPr>
        <w:t>مَ</w:t>
      </w:r>
      <w:r w:rsidR="00074939" w:rsidRPr="00074939">
        <w:rPr>
          <w:rFonts w:hint="cs"/>
          <w:rtl/>
        </w:rPr>
        <w:t>ٰ</w:t>
      </w:r>
      <w:r w:rsidR="00074939" w:rsidRPr="00074939">
        <w:rPr>
          <w:rFonts w:hint="eastAsia"/>
          <w:rtl/>
        </w:rPr>
        <w:t>لَهُم</w:t>
      </w:r>
      <w:r w:rsidR="00074939" w:rsidRPr="00074939">
        <w:rPr>
          <w:rFonts w:hint="cs"/>
          <w:rtl/>
        </w:rPr>
        <w:t>ۡ</w:t>
      </w:r>
      <w:r w:rsidR="00074939" w:rsidRPr="00074939">
        <w:rPr>
          <w:rtl/>
        </w:rPr>
        <w:t xml:space="preserve"> </w:t>
      </w:r>
      <w:r w:rsidR="00074939" w:rsidRPr="00074939">
        <w:rPr>
          <w:rFonts w:hint="eastAsia"/>
          <w:rtl/>
        </w:rPr>
        <w:t>فِيهَا</w:t>
      </w:r>
      <w:r w:rsidR="00074939" w:rsidRPr="00074939">
        <w:rPr>
          <w:rtl/>
        </w:rPr>
        <w:t xml:space="preserve"> </w:t>
      </w:r>
      <w:r w:rsidR="00074939" w:rsidRPr="00074939">
        <w:rPr>
          <w:rFonts w:hint="eastAsia"/>
          <w:rtl/>
        </w:rPr>
        <w:t>وَهُم</w:t>
      </w:r>
      <w:r w:rsidR="00074939" w:rsidRPr="00074939">
        <w:rPr>
          <w:rFonts w:hint="cs"/>
          <w:rtl/>
        </w:rPr>
        <w:t>ۡ</w:t>
      </w:r>
      <w:r w:rsidR="00074939" w:rsidRPr="00074939">
        <w:rPr>
          <w:rtl/>
        </w:rPr>
        <w:t xml:space="preserve"> </w:t>
      </w:r>
      <w:r w:rsidR="00074939" w:rsidRPr="00074939">
        <w:rPr>
          <w:rFonts w:hint="eastAsia"/>
          <w:rtl/>
        </w:rPr>
        <w:t>فِيهَا</w:t>
      </w:r>
      <w:r w:rsidR="00074939" w:rsidRPr="00074939">
        <w:rPr>
          <w:rtl/>
        </w:rPr>
        <w:t xml:space="preserve"> </w:t>
      </w:r>
      <w:r w:rsidR="00074939" w:rsidRPr="00074939">
        <w:rPr>
          <w:rFonts w:hint="eastAsia"/>
          <w:rtl/>
        </w:rPr>
        <w:t>لَا</w:t>
      </w:r>
      <w:r w:rsidR="00074939" w:rsidRPr="00074939">
        <w:rPr>
          <w:rtl/>
        </w:rPr>
        <w:t xml:space="preserve"> </w:t>
      </w:r>
      <w:r w:rsidR="00074939" w:rsidRPr="00074939">
        <w:rPr>
          <w:rFonts w:hint="eastAsia"/>
          <w:rtl/>
        </w:rPr>
        <w:t>يُب</w:t>
      </w:r>
      <w:r w:rsidR="00074939" w:rsidRPr="00074939">
        <w:rPr>
          <w:rFonts w:hint="cs"/>
          <w:rtl/>
        </w:rPr>
        <w:t>ۡ</w:t>
      </w:r>
      <w:r w:rsidR="00074939" w:rsidRPr="00074939">
        <w:rPr>
          <w:rFonts w:hint="eastAsia"/>
          <w:rtl/>
        </w:rPr>
        <w:t>خَسُونَ</w:t>
      </w:r>
      <w:r w:rsidR="00074939" w:rsidRPr="00074939">
        <w:rPr>
          <w:rtl/>
        </w:rPr>
        <w:t xml:space="preserve"> </w:t>
      </w:r>
      <w:r w:rsidR="00074939" w:rsidRPr="00074939">
        <w:rPr>
          <w:rFonts w:hint="cs"/>
          <w:rtl/>
        </w:rPr>
        <w:t>١٥</w:t>
      </w:r>
      <w:r w:rsidR="00074939" w:rsidRPr="00074939">
        <w:rPr>
          <w:rtl/>
        </w:rPr>
        <w:t xml:space="preserve"> </w:t>
      </w:r>
      <w:r w:rsidR="00074939" w:rsidRPr="00074939">
        <w:rPr>
          <w:rFonts w:hint="eastAsia"/>
          <w:rtl/>
        </w:rPr>
        <w:t>أُوْلَ</w:t>
      </w:r>
      <w:r w:rsidR="00074939" w:rsidRPr="00074939">
        <w:rPr>
          <w:rFonts w:hint="cs"/>
          <w:rtl/>
        </w:rPr>
        <w:t>ٰٓ</w:t>
      </w:r>
      <w:r w:rsidR="00074939" w:rsidRPr="00074939">
        <w:rPr>
          <w:rFonts w:hint="eastAsia"/>
          <w:rtl/>
        </w:rPr>
        <w:t>ئِكَ</w:t>
      </w:r>
      <w:r w:rsidR="00074939" w:rsidRPr="00074939">
        <w:rPr>
          <w:rtl/>
        </w:rPr>
        <w:t xml:space="preserve"> </w:t>
      </w:r>
      <w:r w:rsidR="00074939" w:rsidRPr="00074939">
        <w:rPr>
          <w:rFonts w:hint="cs"/>
          <w:rtl/>
        </w:rPr>
        <w:t>ٱ</w:t>
      </w:r>
      <w:r w:rsidR="00074939" w:rsidRPr="00074939">
        <w:rPr>
          <w:rFonts w:hint="eastAsia"/>
          <w:rtl/>
        </w:rPr>
        <w:t>لَّذِينَ</w:t>
      </w:r>
      <w:r w:rsidR="00074939" w:rsidRPr="00074939">
        <w:rPr>
          <w:rtl/>
        </w:rPr>
        <w:t xml:space="preserve"> </w:t>
      </w:r>
      <w:r w:rsidR="00074939" w:rsidRPr="00074939">
        <w:rPr>
          <w:rFonts w:hint="eastAsia"/>
          <w:rtl/>
        </w:rPr>
        <w:t>لَي</w:t>
      </w:r>
      <w:r w:rsidR="00074939" w:rsidRPr="00074939">
        <w:rPr>
          <w:rFonts w:hint="cs"/>
          <w:rtl/>
        </w:rPr>
        <w:t>ۡ</w:t>
      </w:r>
      <w:r w:rsidR="00074939" w:rsidRPr="00074939">
        <w:rPr>
          <w:rFonts w:hint="eastAsia"/>
          <w:rtl/>
        </w:rPr>
        <w:t>سَ</w:t>
      </w:r>
      <w:r w:rsidR="00074939" w:rsidRPr="00074939">
        <w:rPr>
          <w:rtl/>
        </w:rPr>
        <w:t xml:space="preserve"> </w:t>
      </w:r>
      <w:r w:rsidR="00074939" w:rsidRPr="00074939">
        <w:rPr>
          <w:rFonts w:hint="eastAsia"/>
          <w:rtl/>
        </w:rPr>
        <w:t>لَهُم</w:t>
      </w:r>
      <w:r w:rsidR="00074939" w:rsidRPr="00074939">
        <w:rPr>
          <w:rFonts w:hint="cs"/>
          <w:rtl/>
        </w:rPr>
        <w:t>ۡ</w:t>
      </w:r>
      <w:r w:rsidR="00074939" w:rsidRPr="00074939">
        <w:rPr>
          <w:rtl/>
        </w:rPr>
        <w:t xml:space="preserve"> </w:t>
      </w:r>
      <w:r w:rsidR="00074939" w:rsidRPr="00074939">
        <w:rPr>
          <w:rFonts w:hint="eastAsia"/>
          <w:rtl/>
        </w:rPr>
        <w:t>فِي</w:t>
      </w:r>
      <w:r w:rsidR="00074939" w:rsidRPr="00074939">
        <w:rPr>
          <w:rtl/>
        </w:rPr>
        <w:t xml:space="preserve"> </w:t>
      </w:r>
      <w:r w:rsidR="00074939" w:rsidRPr="00074939">
        <w:rPr>
          <w:rFonts w:hint="cs"/>
          <w:rtl/>
        </w:rPr>
        <w:t>ٱ</w:t>
      </w:r>
      <w:r w:rsidR="00074939" w:rsidRPr="00074939">
        <w:rPr>
          <w:rFonts w:hint="eastAsia"/>
          <w:rtl/>
        </w:rPr>
        <w:t>ل</w:t>
      </w:r>
      <w:r w:rsidR="00074939" w:rsidRPr="00074939">
        <w:rPr>
          <w:rFonts w:hint="cs"/>
          <w:rtl/>
        </w:rPr>
        <w:t>ۡ</w:t>
      </w:r>
      <w:r w:rsidR="00074939" w:rsidRPr="00074939">
        <w:rPr>
          <w:rFonts w:hint="eastAsia"/>
          <w:rtl/>
        </w:rPr>
        <w:t>أ</w:t>
      </w:r>
      <w:r w:rsidR="00074939" w:rsidRPr="00074939">
        <w:rPr>
          <w:rFonts w:hint="cs"/>
          <w:rtl/>
        </w:rPr>
        <w:t>ٓ</w:t>
      </w:r>
      <w:r w:rsidR="00074939" w:rsidRPr="00074939">
        <w:rPr>
          <w:rFonts w:hint="eastAsia"/>
          <w:rtl/>
        </w:rPr>
        <w:t>خِرَةِ</w:t>
      </w:r>
      <w:r w:rsidR="00074939" w:rsidRPr="00074939">
        <w:rPr>
          <w:rtl/>
        </w:rPr>
        <w:t xml:space="preserve"> </w:t>
      </w:r>
      <w:r w:rsidR="00074939" w:rsidRPr="00074939">
        <w:rPr>
          <w:rFonts w:hint="eastAsia"/>
          <w:rtl/>
        </w:rPr>
        <w:t>إِلَّا</w:t>
      </w:r>
      <w:r w:rsidR="00074939" w:rsidRPr="00074939">
        <w:rPr>
          <w:rtl/>
        </w:rPr>
        <w:t xml:space="preserve"> </w:t>
      </w:r>
      <w:r w:rsidR="00074939" w:rsidRPr="00074939">
        <w:rPr>
          <w:rFonts w:hint="cs"/>
          <w:rtl/>
        </w:rPr>
        <w:t>ٱ</w:t>
      </w:r>
      <w:r w:rsidR="00074939" w:rsidRPr="00074939">
        <w:rPr>
          <w:rFonts w:hint="eastAsia"/>
          <w:rtl/>
        </w:rPr>
        <w:t>لنَّارُ</w:t>
      </w:r>
      <w:r w:rsidR="00074939" w:rsidRPr="00074939">
        <w:rPr>
          <w:rFonts w:hint="cs"/>
          <w:rtl/>
        </w:rPr>
        <w:t>ۖ</w:t>
      </w:r>
      <w:r w:rsidR="00074939" w:rsidRPr="00074939">
        <w:rPr>
          <w:rtl/>
        </w:rPr>
        <w:t xml:space="preserve"> </w:t>
      </w:r>
      <w:r w:rsidR="00074939" w:rsidRPr="00074939">
        <w:rPr>
          <w:rFonts w:hint="eastAsia"/>
          <w:rtl/>
        </w:rPr>
        <w:t>وَحَبِطَ</w:t>
      </w:r>
      <w:r w:rsidR="00074939" w:rsidRPr="00074939">
        <w:rPr>
          <w:rtl/>
        </w:rPr>
        <w:t xml:space="preserve"> </w:t>
      </w:r>
      <w:r w:rsidR="00074939" w:rsidRPr="00074939">
        <w:rPr>
          <w:rFonts w:hint="eastAsia"/>
          <w:rtl/>
        </w:rPr>
        <w:t>مَا</w:t>
      </w:r>
      <w:r w:rsidR="00074939" w:rsidRPr="00074939">
        <w:rPr>
          <w:rtl/>
        </w:rPr>
        <w:t xml:space="preserve"> </w:t>
      </w:r>
      <w:r w:rsidR="00074939" w:rsidRPr="00074939">
        <w:rPr>
          <w:rFonts w:hint="eastAsia"/>
          <w:rtl/>
        </w:rPr>
        <w:t>صَنَعُواْ</w:t>
      </w:r>
      <w:r w:rsidR="00074939" w:rsidRPr="00074939">
        <w:rPr>
          <w:rtl/>
        </w:rPr>
        <w:t xml:space="preserve"> </w:t>
      </w:r>
      <w:r w:rsidR="00074939" w:rsidRPr="00074939">
        <w:rPr>
          <w:rFonts w:hint="eastAsia"/>
          <w:rtl/>
        </w:rPr>
        <w:t>فِيهَا</w:t>
      </w:r>
      <w:r w:rsidR="00074939" w:rsidRPr="00074939">
        <w:rPr>
          <w:rtl/>
        </w:rPr>
        <w:t xml:space="preserve"> </w:t>
      </w:r>
      <w:r w:rsidR="00074939" w:rsidRPr="00074939">
        <w:rPr>
          <w:rFonts w:hint="eastAsia"/>
          <w:rtl/>
        </w:rPr>
        <w:t>وَبَ</w:t>
      </w:r>
      <w:r w:rsidR="00074939" w:rsidRPr="00074939">
        <w:rPr>
          <w:rFonts w:hint="cs"/>
          <w:rtl/>
        </w:rPr>
        <w:t>ٰ</w:t>
      </w:r>
      <w:r w:rsidR="00074939" w:rsidRPr="00074939">
        <w:rPr>
          <w:rFonts w:hint="eastAsia"/>
          <w:rtl/>
        </w:rPr>
        <w:t>طِل</w:t>
      </w:r>
      <w:r w:rsidR="00074939" w:rsidRPr="00074939">
        <w:rPr>
          <w:rFonts w:hint="cs"/>
          <w:rtl/>
        </w:rPr>
        <w:t>ٞ</w:t>
      </w:r>
      <w:r w:rsidR="00074939" w:rsidRPr="00074939">
        <w:rPr>
          <w:rtl/>
        </w:rPr>
        <w:t xml:space="preserve"> </w:t>
      </w:r>
      <w:r w:rsidR="00074939" w:rsidRPr="00074939">
        <w:rPr>
          <w:rFonts w:hint="eastAsia"/>
          <w:rtl/>
        </w:rPr>
        <w:t>مَّا</w:t>
      </w:r>
      <w:r w:rsidR="00074939" w:rsidRPr="00074939">
        <w:rPr>
          <w:rtl/>
        </w:rPr>
        <w:t xml:space="preserve"> </w:t>
      </w:r>
      <w:r w:rsidR="00074939" w:rsidRPr="00074939">
        <w:rPr>
          <w:rFonts w:hint="eastAsia"/>
          <w:rtl/>
        </w:rPr>
        <w:t>كَانُواْ</w:t>
      </w:r>
      <w:r w:rsidR="00074939" w:rsidRPr="00074939">
        <w:rPr>
          <w:rtl/>
        </w:rPr>
        <w:t xml:space="preserve"> </w:t>
      </w:r>
      <w:r w:rsidR="00074939" w:rsidRPr="00074939">
        <w:rPr>
          <w:rFonts w:hint="eastAsia"/>
          <w:rtl/>
        </w:rPr>
        <w:t>يَع</w:t>
      </w:r>
      <w:r w:rsidR="00074939" w:rsidRPr="00074939">
        <w:rPr>
          <w:rFonts w:hint="cs"/>
          <w:rtl/>
        </w:rPr>
        <w:t>ۡ</w:t>
      </w:r>
      <w:r w:rsidR="00074939" w:rsidRPr="00074939">
        <w:rPr>
          <w:rFonts w:hint="eastAsia"/>
          <w:rtl/>
        </w:rPr>
        <w:t>مَلُونَ</w:t>
      </w:r>
      <w:r w:rsidR="00074939" w:rsidRPr="00074939">
        <w:rPr>
          <w:rtl/>
        </w:rPr>
        <w:t xml:space="preserve"> </w:t>
      </w:r>
      <w:r w:rsidR="00074939" w:rsidRPr="00074939">
        <w:rPr>
          <w:rFonts w:hint="cs"/>
          <w:rtl/>
        </w:rPr>
        <w:t>١٦</w:t>
      </w:r>
      <w:r w:rsidR="00074939" w:rsidRPr="00AB7196">
        <w:rPr>
          <w:rStyle w:val="Char8"/>
          <w:rtl/>
        </w:rPr>
        <w:t>﴾</w:t>
      </w:r>
      <w:r w:rsidR="00074939">
        <w:rPr>
          <w:rFonts w:hint="cs"/>
          <w:rtl/>
        </w:rPr>
        <w:t xml:space="preserve"> </w:t>
      </w:r>
      <w:r w:rsidR="00074939" w:rsidRPr="00074939">
        <w:rPr>
          <w:rStyle w:val="Char6"/>
          <w:rFonts w:hint="cs"/>
          <w:rtl/>
        </w:rPr>
        <w:t>[</w:t>
      </w:r>
      <w:r w:rsidR="00074939">
        <w:rPr>
          <w:rStyle w:val="Char6"/>
          <w:rFonts w:hint="cs"/>
          <w:rtl/>
        </w:rPr>
        <w:t>هود: 15-16</w:t>
      </w:r>
      <w:r w:rsidR="00074939" w:rsidRPr="00074939">
        <w:rPr>
          <w:rStyle w:val="Char6"/>
          <w:rFonts w:hint="cs"/>
          <w:rtl/>
        </w:rPr>
        <w:t>]</w:t>
      </w:r>
      <w:r w:rsidR="00074939" w:rsidRPr="00D56774">
        <w:rPr>
          <w:rStyle w:val="Char4"/>
          <w:rFonts w:hint="cs"/>
          <w:rtl/>
        </w:rPr>
        <w:t>.</w:t>
      </w:r>
    </w:p>
    <w:p w:rsidR="00E30DC6" w:rsidRPr="00E30DC6" w:rsidRDefault="00631138" w:rsidP="00631138">
      <w:pPr>
        <w:pStyle w:val="ab"/>
        <w:rPr>
          <w:rStyle w:val="Char4"/>
          <w:rtl/>
        </w:rPr>
      </w:pPr>
      <w:r w:rsidRPr="00E11FF3">
        <w:rPr>
          <w:rStyle w:val="Char8"/>
          <w:rtl/>
        </w:rPr>
        <w:t>«</w:t>
      </w:r>
      <w:r w:rsidR="007D12B5">
        <w:rPr>
          <w:rFonts w:hint="cs"/>
          <w:rtl/>
        </w:rPr>
        <w:t>کسانی که طالب تعیّش مادی و زینت دنیوی هستند ما مزد سعی آن‌ها را در همین دنیا کاملاً</w:t>
      </w:r>
      <w:r w:rsidR="00850650">
        <w:rPr>
          <w:rFonts w:hint="cs"/>
          <w:rtl/>
        </w:rPr>
        <w:t xml:space="preserve"> می‌</w:t>
      </w:r>
      <w:r w:rsidR="007D12B5">
        <w:rPr>
          <w:rFonts w:hint="cs"/>
          <w:rtl/>
        </w:rPr>
        <w:t>دهیم و هیچ از اجر عمل</w:t>
      </w:r>
      <w:r>
        <w:rPr>
          <w:rFonts w:hint="eastAsia"/>
          <w:rtl/>
        </w:rPr>
        <w:t>‌</w:t>
      </w:r>
      <w:r w:rsidR="007D12B5">
        <w:rPr>
          <w:rFonts w:hint="cs"/>
          <w:rtl/>
        </w:rPr>
        <w:t>شان در دنیا کم نخواهد شد. ولی هم اینان هستند که دیگر در آخرت نصیبی جز آتش دوزخ ندار</w:t>
      </w:r>
      <w:r w:rsidR="00EA6E68">
        <w:rPr>
          <w:rFonts w:hint="cs"/>
          <w:rtl/>
        </w:rPr>
        <w:t>ن</w:t>
      </w:r>
      <w:r w:rsidR="007D12B5">
        <w:rPr>
          <w:rFonts w:hint="cs"/>
          <w:rtl/>
        </w:rPr>
        <w:t>د و همه اعمال</w:t>
      </w:r>
      <w:r>
        <w:rPr>
          <w:rFonts w:hint="eastAsia"/>
          <w:rtl/>
        </w:rPr>
        <w:t>‌</w:t>
      </w:r>
      <w:r w:rsidR="007D12B5">
        <w:rPr>
          <w:rFonts w:hint="cs"/>
          <w:rtl/>
        </w:rPr>
        <w:t>شان در راه دنیا (پس از مرگ) ضایع و باطل می‌گردد</w:t>
      </w:r>
      <w:r w:rsidRPr="00E11FF3">
        <w:rPr>
          <w:rStyle w:val="Char8"/>
          <w:rtl/>
        </w:rPr>
        <w:t>»</w:t>
      </w:r>
      <w:r w:rsidR="00E30DC6" w:rsidRPr="00E30DC6">
        <w:rPr>
          <w:rStyle w:val="Char4"/>
          <w:rFonts w:hint="cs"/>
          <w:rtl/>
        </w:rPr>
        <w:t>.</w:t>
      </w:r>
    </w:p>
    <w:p w:rsidR="00074939" w:rsidRDefault="00074939" w:rsidP="00A57488">
      <w:pPr>
        <w:pStyle w:val="a8"/>
        <w:rPr>
          <w:rtl/>
        </w:rPr>
      </w:pPr>
      <w:r>
        <w:rPr>
          <w:rFonts w:hint="cs"/>
          <w:rtl/>
        </w:rPr>
        <w:lastRenderedPageBreak/>
        <w:t>پس کسی که اعمال نیکو</w:t>
      </w:r>
      <w:r w:rsidR="009511A9">
        <w:rPr>
          <w:rFonts w:hint="cs"/>
          <w:rtl/>
        </w:rPr>
        <w:t xml:space="preserve"> را برای اهداف دنیوی انجام</w:t>
      </w:r>
      <w:r w:rsidR="00850650">
        <w:rPr>
          <w:rFonts w:hint="cs"/>
          <w:rtl/>
        </w:rPr>
        <w:t xml:space="preserve"> می‌</w:t>
      </w:r>
      <w:r w:rsidR="009511A9">
        <w:rPr>
          <w:rFonts w:hint="cs"/>
          <w:rtl/>
        </w:rPr>
        <w:t>دهد به طور تمام و کمال اجر آن را در دنیا می‌گیرد و برایش هیچ نیکی باقی نمی‌ماند که براساس آن در قیامت پاداش گیرد. پیامبر گرامی</w:t>
      </w:r>
      <w:r w:rsidR="00213446">
        <w:rPr>
          <w:rFonts w:hint="cs"/>
          <w:rtl/>
        </w:rPr>
        <w:t xml:space="preserve"> </w:t>
      </w:r>
      <w:r w:rsidR="00213446">
        <w:rPr>
          <w:rFonts w:cs="CTraditional Arabic" w:hint="cs"/>
          <w:rtl/>
        </w:rPr>
        <w:t>ج</w:t>
      </w:r>
      <w:r w:rsidR="00213446">
        <w:rPr>
          <w:rFonts w:hint="cs"/>
          <w:rtl/>
        </w:rPr>
        <w:t xml:space="preserve"> </w:t>
      </w:r>
      <w:r w:rsidR="009511A9">
        <w:rPr>
          <w:rFonts w:hint="cs"/>
          <w:rtl/>
        </w:rPr>
        <w:t xml:space="preserve">این مسئله را در حدیثی که ابوهریره </w:t>
      </w:r>
      <w:r w:rsidR="00213446">
        <w:rPr>
          <w:rFonts w:cs="CTraditional Arabic" w:hint="cs"/>
          <w:rtl/>
        </w:rPr>
        <w:t>س</w:t>
      </w:r>
      <w:r w:rsidR="009511A9">
        <w:rPr>
          <w:rFonts w:hint="cs"/>
          <w:rtl/>
        </w:rPr>
        <w:t xml:space="preserve"> روایت کرده چنین بیان فرموده است: </w:t>
      </w:r>
      <w:r w:rsidR="00631138" w:rsidRPr="00E11FF3">
        <w:rPr>
          <w:rStyle w:val="Char8"/>
          <w:rtl/>
        </w:rPr>
        <w:t>«</w:t>
      </w:r>
      <w:r w:rsidR="009511A9">
        <w:rPr>
          <w:rFonts w:hint="cs"/>
          <w:rtl/>
        </w:rPr>
        <w:t>هنگامی که روز قیامت فرا می‌رسد، خداوند تعالی فرود می‌آید تا میان بندگان قضاوت کند در حالی که همه امت به زانو نشسته</w:t>
      </w:r>
      <w:r w:rsidR="004807C6">
        <w:rPr>
          <w:rFonts w:hint="cs"/>
          <w:rtl/>
        </w:rPr>
        <w:t>‌اند.</w:t>
      </w:r>
      <w:r w:rsidR="009511A9">
        <w:rPr>
          <w:rFonts w:hint="cs"/>
          <w:rtl/>
        </w:rPr>
        <w:t xml:space="preserve"> اولین کسی که پروردگار ندایش</w:t>
      </w:r>
      <w:r w:rsidR="00850650">
        <w:rPr>
          <w:rFonts w:hint="cs"/>
          <w:rtl/>
        </w:rPr>
        <w:t xml:space="preserve"> می‌</w:t>
      </w:r>
      <w:r w:rsidR="009511A9">
        <w:rPr>
          <w:rFonts w:hint="cs"/>
          <w:rtl/>
        </w:rPr>
        <w:t xml:space="preserve">دهد شخصی است که قرآن را در سینه خود جمع کرده، پس از او مردی که در </w:t>
      </w:r>
      <w:r w:rsidR="00631138">
        <w:rPr>
          <w:rFonts w:hint="cs"/>
          <w:rtl/>
        </w:rPr>
        <w:t>ر</w:t>
      </w:r>
      <w:r w:rsidR="009511A9">
        <w:rPr>
          <w:rFonts w:hint="cs"/>
          <w:rtl/>
        </w:rPr>
        <w:t>اه خدا جنگیده و پس از او مردی که ثروتمند است. خداوند به</w:t>
      </w:r>
      <w:r w:rsidR="00EA6E68">
        <w:rPr>
          <w:rFonts w:hint="cs"/>
          <w:rtl/>
        </w:rPr>
        <w:t xml:space="preserve"> شخص قاری قرآن می‌فرماید: آیا آ</w:t>
      </w:r>
      <w:r w:rsidR="009511A9">
        <w:rPr>
          <w:rFonts w:hint="cs"/>
          <w:rtl/>
        </w:rPr>
        <w:t>نچه را که بر پیامبر نازل کردم به تو نیاموختم؟ آن مرد می‌گوید: آری، البته که آموختی ای پروردگار من. خداوند</w:t>
      </w:r>
      <w:r w:rsidR="00850650">
        <w:rPr>
          <w:rFonts w:hint="cs"/>
          <w:rtl/>
        </w:rPr>
        <w:t xml:space="preserve"> می‌</w:t>
      </w:r>
      <w:r w:rsidR="00631138">
        <w:rPr>
          <w:rFonts w:hint="cs"/>
          <w:rtl/>
        </w:rPr>
        <w:t>فرماید: به</w:t>
      </w:r>
      <w:r w:rsidR="00FD7FF4">
        <w:rPr>
          <w:rFonts w:hint="cs"/>
          <w:rtl/>
        </w:rPr>
        <w:t xml:space="preserve"> آنچه </w:t>
      </w:r>
      <w:r w:rsidR="00631138">
        <w:rPr>
          <w:rFonts w:hint="cs"/>
          <w:rtl/>
        </w:rPr>
        <w:t>که یاد گرفتی چ</w:t>
      </w:r>
      <w:r w:rsidR="009511A9">
        <w:rPr>
          <w:rFonts w:hint="cs"/>
          <w:rtl/>
        </w:rPr>
        <w:t>گونه عمل کردی؟ می‌گوید: من در تمام لحظات شب و روز آن را</w:t>
      </w:r>
      <w:r w:rsidR="00850650">
        <w:rPr>
          <w:rFonts w:hint="cs"/>
          <w:rtl/>
        </w:rPr>
        <w:t xml:space="preserve"> می‌</w:t>
      </w:r>
      <w:r w:rsidR="009511A9">
        <w:rPr>
          <w:rFonts w:hint="cs"/>
          <w:rtl/>
        </w:rPr>
        <w:t xml:space="preserve">خواندم. خداوند به او می‌گوید: تو دروغ گفتی. ملائکه هم می‌گویند: تو دروغ گفتی، آن گاه خداوند می‌فرماید: هدف تو از قرائت قرآن این بود که مردم بگویند: فلانی قاری قرآن است و این هم [درباره تو] گفته شد. سپس فرد ثروتمند آورده می‌شود </w:t>
      </w:r>
      <w:r w:rsidR="00631138">
        <w:rPr>
          <w:rFonts w:hint="cs"/>
          <w:rtl/>
        </w:rPr>
        <w:t>و</w:t>
      </w:r>
      <w:r w:rsidR="009511A9">
        <w:rPr>
          <w:rFonts w:hint="cs"/>
          <w:rtl/>
        </w:rPr>
        <w:t xml:space="preserve"> خداوند به او می‌گوید:</w:t>
      </w:r>
      <w:r w:rsidR="005F65D8">
        <w:rPr>
          <w:rFonts w:hint="cs"/>
          <w:rtl/>
        </w:rPr>
        <w:t xml:space="preserve"> آیا برای تو چنان وسعت و فراوانی </w:t>
      </w:r>
      <w:r w:rsidR="00631138">
        <w:rPr>
          <w:rFonts w:hint="cs"/>
          <w:rtl/>
        </w:rPr>
        <w:t xml:space="preserve">قرار </w:t>
      </w:r>
      <w:r w:rsidR="005F65D8">
        <w:rPr>
          <w:rFonts w:hint="cs"/>
          <w:rtl/>
        </w:rPr>
        <w:t>ندادم که محتاج کسی نباشی؟ او می‌گوید: آری البته که چنین بود ای پروردگار من. خداوند</w:t>
      </w:r>
      <w:r w:rsidR="00850650">
        <w:rPr>
          <w:rFonts w:hint="cs"/>
          <w:rtl/>
        </w:rPr>
        <w:t xml:space="preserve"> می‌</w:t>
      </w:r>
      <w:r w:rsidR="005F65D8">
        <w:rPr>
          <w:rFonts w:hint="cs"/>
          <w:rtl/>
        </w:rPr>
        <w:t>فرماید: پس با</w:t>
      </w:r>
      <w:r w:rsidR="00FD7FF4">
        <w:rPr>
          <w:rFonts w:hint="cs"/>
          <w:rtl/>
        </w:rPr>
        <w:t xml:space="preserve"> آنچه </w:t>
      </w:r>
      <w:r w:rsidR="005F65D8">
        <w:rPr>
          <w:rFonts w:hint="cs"/>
          <w:rtl/>
        </w:rPr>
        <w:t>که به تو دادم چه کردی؟ او می‌گوید: من با آن صله رحم</w:t>
      </w:r>
      <w:r w:rsidR="00850650">
        <w:rPr>
          <w:rFonts w:hint="cs"/>
          <w:rtl/>
        </w:rPr>
        <w:t xml:space="preserve"> می‌</w:t>
      </w:r>
      <w:r w:rsidR="005F65D8">
        <w:rPr>
          <w:rFonts w:hint="cs"/>
          <w:rtl/>
        </w:rPr>
        <w:t>کردم و به مردم صدقه</w:t>
      </w:r>
      <w:r w:rsidR="00850650">
        <w:rPr>
          <w:rFonts w:hint="cs"/>
          <w:rtl/>
        </w:rPr>
        <w:t xml:space="preserve"> می‌</w:t>
      </w:r>
      <w:r w:rsidR="005F65D8">
        <w:rPr>
          <w:rFonts w:hint="cs"/>
          <w:rtl/>
        </w:rPr>
        <w:t>دادم. خداوند و ملائکه به او می‌گویند: تو دروغ گفتی، آن گاه پروردگار</w:t>
      </w:r>
      <w:r w:rsidR="00850650">
        <w:rPr>
          <w:rFonts w:hint="cs"/>
          <w:rtl/>
        </w:rPr>
        <w:t xml:space="preserve"> می‌</w:t>
      </w:r>
      <w:r w:rsidR="005F65D8">
        <w:rPr>
          <w:rFonts w:hint="cs"/>
          <w:rtl/>
        </w:rPr>
        <w:t>فرماید: تو خواستی که مر</w:t>
      </w:r>
      <w:r w:rsidR="00631138">
        <w:rPr>
          <w:rFonts w:hint="cs"/>
          <w:rtl/>
        </w:rPr>
        <w:t>دم درباره تو بگویند: چه مرد بخشنده</w:t>
      </w:r>
      <w:r w:rsidR="00631138">
        <w:rPr>
          <w:rFonts w:hint="eastAsia"/>
          <w:rtl/>
        </w:rPr>
        <w:t>‌</w:t>
      </w:r>
      <w:r w:rsidR="005F65D8">
        <w:rPr>
          <w:rFonts w:hint="cs"/>
          <w:rtl/>
        </w:rPr>
        <w:t>ای است و این هم گفته شد. سپس کسی که در راه خدا جنگیده است آورده می‌شود. خداوند به او می‌گوید: به چه خاطر کشته شدی؟ می‌گوید: به من دستور داده شد که در راه تو جهاد کنم و بجنگم و من چنین کردم تا کشته شدم. خداوند و ملائکه به او می‌گوید: تو دروغ گفتی. آن گاه خداوند</w:t>
      </w:r>
      <w:r w:rsidR="00850650">
        <w:rPr>
          <w:rFonts w:hint="cs"/>
          <w:rtl/>
        </w:rPr>
        <w:t xml:space="preserve"> می‌</w:t>
      </w:r>
      <w:r w:rsidR="005F65D8">
        <w:rPr>
          <w:rFonts w:hint="cs"/>
          <w:rtl/>
        </w:rPr>
        <w:t>فرماید: تو خواستی که مردم بگویند: چه مرد باشهامتی است و این هم گفته شد. در این حال پیامبر</w:t>
      </w:r>
      <w:r w:rsidR="00213446">
        <w:rPr>
          <w:rFonts w:hint="cs"/>
          <w:rtl/>
        </w:rPr>
        <w:t xml:space="preserve"> </w:t>
      </w:r>
      <w:r w:rsidR="00213446">
        <w:rPr>
          <w:rFonts w:cs="CTraditional Arabic" w:hint="cs"/>
          <w:rtl/>
        </w:rPr>
        <w:t>ج</w:t>
      </w:r>
      <w:r w:rsidR="00213446">
        <w:rPr>
          <w:rFonts w:hint="cs"/>
          <w:rtl/>
        </w:rPr>
        <w:t xml:space="preserve"> </w:t>
      </w:r>
      <w:r w:rsidR="00A57488">
        <w:rPr>
          <w:rFonts w:hint="cs"/>
          <w:rtl/>
        </w:rPr>
        <w:t xml:space="preserve">بر دو زانوی من زد و فرمود </w:t>
      </w:r>
      <w:r w:rsidR="005F65D8">
        <w:rPr>
          <w:rFonts w:hint="cs"/>
          <w:rtl/>
        </w:rPr>
        <w:t>ای ابوهریره این سه نفر اولین مخلوقات خدا هستن</w:t>
      </w:r>
      <w:r w:rsidR="00A57488">
        <w:rPr>
          <w:rFonts w:hint="cs"/>
          <w:rtl/>
        </w:rPr>
        <w:t>د که روز قیامت آتش با آنان شعله</w:t>
      </w:r>
      <w:r w:rsidR="00A57488">
        <w:rPr>
          <w:rFonts w:hint="eastAsia"/>
          <w:rtl/>
        </w:rPr>
        <w:t>‌</w:t>
      </w:r>
      <w:r w:rsidR="005F65D8">
        <w:rPr>
          <w:rFonts w:hint="cs"/>
          <w:rtl/>
        </w:rPr>
        <w:t>ور می‌گردد</w:t>
      </w:r>
      <w:r w:rsidR="00A57488" w:rsidRPr="00E11FF3">
        <w:rPr>
          <w:rStyle w:val="Char8"/>
          <w:rtl/>
        </w:rPr>
        <w:t>»</w:t>
      </w:r>
      <w:r w:rsidR="005028C0" w:rsidRPr="00FD7FF4">
        <w:rPr>
          <w:rFonts w:hint="cs"/>
          <w:vertAlign w:val="superscript"/>
          <w:rtl/>
        </w:rPr>
        <w:t>(</w:t>
      </w:r>
      <w:r w:rsidR="005028C0" w:rsidRPr="00FD7FF4">
        <w:rPr>
          <w:rStyle w:val="FootnoteReference"/>
          <w:rtl/>
        </w:rPr>
        <w:footnoteReference w:id="130"/>
      </w:r>
      <w:r w:rsidR="005028C0" w:rsidRPr="00FD7FF4">
        <w:rPr>
          <w:rFonts w:hint="cs"/>
          <w:vertAlign w:val="superscript"/>
          <w:rtl/>
        </w:rPr>
        <w:t>)</w:t>
      </w:r>
      <w:r w:rsidR="005F65D8">
        <w:rPr>
          <w:rFonts w:hint="cs"/>
          <w:rtl/>
        </w:rPr>
        <w:t>.</w:t>
      </w:r>
    </w:p>
    <w:p w:rsidR="005F65D8" w:rsidRDefault="00255E4B" w:rsidP="00DF08F8">
      <w:pPr>
        <w:pStyle w:val="a8"/>
        <w:rPr>
          <w:rtl/>
        </w:rPr>
      </w:pPr>
      <w:r>
        <w:rPr>
          <w:rFonts w:hint="cs"/>
          <w:rtl/>
        </w:rPr>
        <w:lastRenderedPageBreak/>
        <w:t>باید گفت که هرگاه انسان قصد انجام عمل صالح همراه با اخلاص و نیت رضای خدا را داشت باید توجه کند که مطابق شریعت خداوند هم باشد، زیرا هر عملی اگر مخالف شریعت باشد صالح نخواهد بود و کسی که ادعای محبت خدا و رسول را داشته باشد، اما مخالف حکم آنان رفتار کند در محبت خود صادق نیست، خدای متعال نشانه محبت خود و پیامبرش را در فرموده خود این چنین بیان فرموده است:</w:t>
      </w:r>
    </w:p>
    <w:p w:rsidR="00BF3FD7" w:rsidRPr="00BF3FD7" w:rsidRDefault="00113059" w:rsidP="00826D16">
      <w:pPr>
        <w:pStyle w:val="af1"/>
        <w:rPr>
          <w:rStyle w:val="Char4"/>
          <w:rtl/>
        </w:rPr>
      </w:pPr>
      <w:r w:rsidRPr="00AB7196">
        <w:rPr>
          <w:rStyle w:val="Char8"/>
          <w:rtl/>
        </w:rPr>
        <w:t>﴿</w:t>
      </w:r>
      <w:r w:rsidR="00826D16" w:rsidRPr="00826D16">
        <w:rPr>
          <w:rFonts w:hint="eastAsia"/>
          <w:rtl/>
        </w:rPr>
        <w:t>قُل</w:t>
      </w:r>
      <w:r w:rsidR="00826D16" w:rsidRPr="00826D16">
        <w:rPr>
          <w:rFonts w:hint="cs"/>
          <w:rtl/>
        </w:rPr>
        <w:t>ۡ</w:t>
      </w:r>
      <w:r w:rsidR="00826D16" w:rsidRPr="00826D16">
        <w:rPr>
          <w:rtl/>
        </w:rPr>
        <w:t xml:space="preserve"> </w:t>
      </w:r>
      <w:r w:rsidR="00826D16" w:rsidRPr="00826D16">
        <w:rPr>
          <w:rFonts w:hint="eastAsia"/>
          <w:rtl/>
        </w:rPr>
        <w:t>إِن</w:t>
      </w:r>
      <w:r w:rsidR="00826D16" w:rsidRPr="00826D16">
        <w:rPr>
          <w:rtl/>
        </w:rPr>
        <w:t xml:space="preserve"> </w:t>
      </w:r>
      <w:r w:rsidR="00826D16" w:rsidRPr="00826D16">
        <w:rPr>
          <w:rFonts w:hint="eastAsia"/>
          <w:rtl/>
        </w:rPr>
        <w:t>كُنتُم</w:t>
      </w:r>
      <w:r w:rsidR="00826D16" w:rsidRPr="00826D16">
        <w:rPr>
          <w:rFonts w:hint="cs"/>
          <w:rtl/>
        </w:rPr>
        <w:t>ۡ</w:t>
      </w:r>
      <w:r w:rsidR="00826D16" w:rsidRPr="00826D16">
        <w:rPr>
          <w:rtl/>
        </w:rPr>
        <w:t xml:space="preserve"> </w:t>
      </w:r>
      <w:r w:rsidR="00826D16" w:rsidRPr="00826D16">
        <w:rPr>
          <w:rFonts w:hint="eastAsia"/>
          <w:rtl/>
        </w:rPr>
        <w:t>تُحِبُّونَ</w:t>
      </w:r>
      <w:r w:rsidR="00826D16" w:rsidRPr="00826D16">
        <w:rPr>
          <w:rtl/>
        </w:rPr>
        <w:t xml:space="preserve"> </w:t>
      </w:r>
      <w:r w:rsidR="00826D16" w:rsidRPr="00826D16">
        <w:rPr>
          <w:rFonts w:hint="cs"/>
          <w:rtl/>
        </w:rPr>
        <w:t>ٱ</w:t>
      </w:r>
      <w:r w:rsidR="00826D16" w:rsidRPr="00826D16">
        <w:rPr>
          <w:rFonts w:hint="eastAsia"/>
          <w:rtl/>
        </w:rPr>
        <w:t>للَّهَ</w:t>
      </w:r>
      <w:r w:rsidR="00826D16" w:rsidRPr="00826D16">
        <w:rPr>
          <w:rtl/>
        </w:rPr>
        <w:t xml:space="preserve"> </w:t>
      </w:r>
      <w:r w:rsidR="00826D16" w:rsidRPr="00826D16">
        <w:rPr>
          <w:rFonts w:hint="eastAsia"/>
          <w:rtl/>
        </w:rPr>
        <w:t>فَ</w:t>
      </w:r>
      <w:r w:rsidR="00826D16" w:rsidRPr="00826D16">
        <w:rPr>
          <w:rFonts w:hint="cs"/>
          <w:rtl/>
        </w:rPr>
        <w:t>ٱ</w:t>
      </w:r>
      <w:r w:rsidR="00826D16" w:rsidRPr="00826D16">
        <w:rPr>
          <w:rFonts w:hint="eastAsia"/>
          <w:rtl/>
        </w:rPr>
        <w:t>تَّبِعُونِي</w:t>
      </w:r>
      <w:r w:rsidR="00826D16" w:rsidRPr="00826D16">
        <w:rPr>
          <w:rtl/>
        </w:rPr>
        <w:t xml:space="preserve"> </w:t>
      </w:r>
      <w:r w:rsidR="00826D16" w:rsidRPr="00826D16">
        <w:rPr>
          <w:rFonts w:hint="eastAsia"/>
          <w:rtl/>
        </w:rPr>
        <w:t>يُح</w:t>
      </w:r>
      <w:r w:rsidR="00826D16" w:rsidRPr="00826D16">
        <w:rPr>
          <w:rFonts w:hint="cs"/>
          <w:rtl/>
        </w:rPr>
        <w:t>ۡ</w:t>
      </w:r>
      <w:r w:rsidR="00826D16" w:rsidRPr="00826D16">
        <w:rPr>
          <w:rFonts w:hint="eastAsia"/>
          <w:rtl/>
        </w:rPr>
        <w:t>بِب</w:t>
      </w:r>
      <w:r w:rsidR="00826D16" w:rsidRPr="00826D16">
        <w:rPr>
          <w:rFonts w:hint="cs"/>
          <w:rtl/>
        </w:rPr>
        <w:t>ۡ</w:t>
      </w:r>
      <w:r w:rsidR="00826D16" w:rsidRPr="00826D16">
        <w:rPr>
          <w:rFonts w:hint="eastAsia"/>
          <w:rtl/>
        </w:rPr>
        <w:t>كُمُ</w:t>
      </w:r>
      <w:r w:rsidR="00826D16" w:rsidRPr="00826D16">
        <w:rPr>
          <w:rtl/>
        </w:rPr>
        <w:t xml:space="preserve"> </w:t>
      </w:r>
      <w:r w:rsidR="00826D16" w:rsidRPr="00826D16">
        <w:rPr>
          <w:rFonts w:hint="cs"/>
          <w:rtl/>
        </w:rPr>
        <w:t>ٱ</w:t>
      </w:r>
      <w:r w:rsidR="00826D16" w:rsidRPr="00826D16">
        <w:rPr>
          <w:rFonts w:hint="eastAsia"/>
          <w:rtl/>
        </w:rPr>
        <w:t>للَّهُ</w:t>
      </w:r>
      <w:r w:rsidR="00826D16" w:rsidRPr="00826D16">
        <w:rPr>
          <w:rtl/>
        </w:rPr>
        <w:t xml:space="preserve"> </w:t>
      </w:r>
      <w:r w:rsidR="00826D16" w:rsidRPr="00826D16">
        <w:rPr>
          <w:rFonts w:hint="eastAsia"/>
          <w:rtl/>
        </w:rPr>
        <w:t>وَيَغ</w:t>
      </w:r>
      <w:r w:rsidR="00826D16" w:rsidRPr="00826D16">
        <w:rPr>
          <w:rFonts w:hint="cs"/>
          <w:rtl/>
        </w:rPr>
        <w:t>ۡ</w:t>
      </w:r>
      <w:r w:rsidR="00826D16" w:rsidRPr="00826D16">
        <w:rPr>
          <w:rFonts w:hint="eastAsia"/>
          <w:rtl/>
        </w:rPr>
        <w:t>فِر</w:t>
      </w:r>
      <w:r w:rsidR="00826D16" w:rsidRPr="00826D16">
        <w:rPr>
          <w:rFonts w:hint="cs"/>
          <w:rtl/>
        </w:rPr>
        <w:t>ۡ</w:t>
      </w:r>
      <w:r w:rsidR="00826D16" w:rsidRPr="00826D16">
        <w:rPr>
          <w:rtl/>
        </w:rPr>
        <w:t xml:space="preserve"> </w:t>
      </w:r>
      <w:r w:rsidR="00826D16" w:rsidRPr="00826D16">
        <w:rPr>
          <w:rFonts w:hint="eastAsia"/>
          <w:rtl/>
        </w:rPr>
        <w:t>لَكُم</w:t>
      </w:r>
      <w:r w:rsidR="00826D16" w:rsidRPr="00826D16">
        <w:rPr>
          <w:rFonts w:hint="cs"/>
          <w:rtl/>
        </w:rPr>
        <w:t>ۡ</w:t>
      </w:r>
      <w:r w:rsidR="00826D16" w:rsidRPr="00826D16">
        <w:rPr>
          <w:rtl/>
        </w:rPr>
        <w:t xml:space="preserve"> </w:t>
      </w:r>
      <w:r w:rsidR="00826D16" w:rsidRPr="00826D16">
        <w:rPr>
          <w:rFonts w:hint="eastAsia"/>
          <w:rtl/>
        </w:rPr>
        <w:t>ذُنُوبَكُم</w:t>
      </w:r>
      <w:r w:rsidR="00826D16" w:rsidRPr="00826D16">
        <w:rPr>
          <w:rFonts w:hint="cs"/>
          <w:rtl/>
        </w:rPr>
        <w:t>ۡۚ</w:t>
      </w:r>
      <w:r w:rsidR="00826D16" w:rsidRPr="00826D16">
        <w:rPr>
          <w:rtl/>
        </w:rPr>
        <w:t xml:space="preserve"> </w:t>
      </w:r>
      <w:r w:rsidR="00826D16" w:rsidRPr="00826D16">
        <w:rPr>
          <w:rFonts w:hint="eastAsia"/>
          <w:rtl/>
        </w:rPr>
        <w:t>وَ</w:t>
      </w:r>
      <w:r w:rsidR="00826D16" w:rsidRPr="00826D16">
        <w:rPr>
          <w:rFonts w:hint="cs"/>
          <w:rtl/>
        </w:rPr>
        <w:t>ٱ</w:t>
      </w:r>
      <w:r w:rsidR="00826D16" w:rsidRPr="00826D16">
        <w:rPr>
          <w:rFonts w:hint="eastAsia"/>
          <w:rtl/>
        </w:rPr>
        <w:t>للَّهُ</w:t>
      </w:r>
      <w:r w:rsidR="00826D16" w:rsidRPr="00826D16">
        <w:rPr>
          <w:rtl/>
        </w:rPr>
        <w:t xml:space="preserve"> </w:t>
      </w:r>
      <w:r w:rsidR="00826D16" w:rsidRPr="00826D16">
        <w:rPr>
          <w:rFonts w:hint="eastAsia"/>
          <w:rtl/>
        </w:rPr>
        <w:t>غَفُور</w:t>
      </w:r>
      <w:r w:rsidR="00826D16" w:rsidRPr="00826D16">
        <w:rPr>
          <w:rFonts w:hint="cs"/>
          <w:rtl/>
        </w:rPr>
        <w:t>ٞ</w:t>
      </w:r>
      <w:r w:rsidR="00826D16" w:rsidRPr="00826D16">
        <w:rPr>
          <w:rtl/>
        </w:rPr>
        <w:t xml:space="preserve"> </w:t>
      </w:r>
      <w:r w:rsidR="00826D16" w:rsidRPr="00826D16">
        <w:rPr>
          <w:rFonts w:hint="eastAsia"/>
          <w:rtl/>
        </w:rPr>
        <w:t>رَّحِيم</w:t>
      </w:r>
      <w:r w:rsidR="00826D16" w:rsidRPr="00826D16">
        <w:rPr>
          <w:rFonts w:hint="cs"/>
          <w:rtl/>
        </w:rPr>
        <w:t>ٞ</w:t>
      </w:r>
      <w:r w:rsidR="00826D16" w:rsidRPr="00826D16">
        <w:rPr>
          <w:rtl/>
        </w:rPr>
        <w:t xml:space="preserve"> </w:t>
      </w:r>
      <w:r w:rsidR="00826D16" w:rsidRPr="00826D16">
        <w:rPr>
          <w:rFonts w:hint="cs"/>
          <w:rtl/>
        </w:rPr>
        <w:t>٣١</w:t>
      </w:r>
      <w:r w:rsidR="00826D16" w:rsidRPr="00AB7196">
        <w:rPr>
          <w:rStyle w:val="Char8"/>
          <w:rtl/>
        </w:rPr>
        <w:t>﴾</w:t>
      </w:r>
      <w:r w:rsidR="00826D16">
        <w:rPr>
          <w:rFonts w:hint="cs"/>
          <w:rtl/>
        </w:rPr>
        <w:t xml:space="preserve"> </w:t>
      </w:r>
      <w:r w:rsidR="00826D16" w:rsidRPr="00826D16">
        <w:rPr>
          <w:rStyle w:val="Char6"/>
          <w:rFonts w:hint="cs"/>
          <w:rtl/>
        </w:rPr>
        <w:t>[</w:t>
      </w:r>
      <w:r w:rsidR="00826D16">
        <w:rPr>
          <w:rStyle w:val="Char6"/>
          <w:rFonts w:hint="cs"/>
          <w:rtl/>
        </w:rPr>
        <w:t>آل عمران: 31</w:t>
      </w:r>
      <w:r w:rsidR="00826D16" w:rsidRPr="00826D16">
        <w:rPr>
          <w:rStyle w:val="Char6"/>
          <w:rFonts w:hint="cs"/>
          <w:rtl/>
        </w:rPr>
        <w:t>]</w:t>
      </w:r>
      <w:r w:rsidR="00826D16" w:rsidRPr="00D56774">
        <w:rPr>
          <w:rStyle w:val="Char4"/>
          <w:rFonts w:hint="cs"/>
          <w:rtl/>
        </w:rPr>
        <w:t>.</w:t>
      </w:r>
    </w:p>
    <w:p w:rsidR="00E30DC6" w:rsidRPr="00E30DC6" w:rsidRDefault="00A57488" w:rsidP="006E686E">
      <w:pPr>
        <w:pStyle w:val="ab"/>
        <w:rPr>
          <w:rStyle w:val="Char4"/>
          <w:rtl/>
        </w:rPr>
      </w:pPr>
      <w:r w:rsidRPr="00E11FF3">
        <w:rPr>
          <w:rStyle w:val="Char8"/>
          <w:rtl/>
        </w:rPr>
        <w:t>«</w:t>
      </w:r>
      <w:r>
        <w:rPr>
          <w:rFonts w:hint="cs"/>
          <w:rtl/>
        </w:rPr>
        <w:t>بگو (ای پیغمبر) اگر خدا</w:t>
      </w:r>
      <w:r w:rsidR="00826D16">
        <w:rPr>
          <w:rFonts w:hint="cs"/>
          <w:rtl/>
        </w:rPr>
        <w:t xml:space="preserve"> را دوست می‌دارید مرا پیروی کنید تا خدا شما را دوست دا</w:t>
      </w:r>
      <w:r w:rsidR="006E686E">
        <w:rPr>
          <w:rFonts w:hint="cs"/>
          <w:rtl/>
        </w:rPr>
        <w:t>شته باشد</w:t>
      </w:r>
      <w:r w:rsidR="00826D16">
        <w:rPr>
          <w:rFonts w:hint="cs"/>
          <w:rtl/>
        </w:rPr>
        <w:t xml:space="preserve"> و گناه شما را ببخشد</w:t>
      </w:r>
      <w:r w:rsidRPr="00E11FF3">
        <w:rPr>
          <w:rStyle w:val="Char8"/>
          <w:rtl/>
        </w:rPr>
        <w:t>»</w:t>
      </w:r>
      <w:r w:rsidR="00E30DC6" w:rsidRPr="00E30DC6">
        <w:rPr>
          <w:rStyle w:val="Char4"/>
          <w:rFonts w:hint="cs"/>
          <w:rtl/>
        </w:rPr>
        <w:t>.</w:t>
      </w:r>
    </w:p>
    <w:p w:rsidR="00C520F4" w:rsidRDefault="00C520F4" w:rsidP="00213446">
      <w:pPr>
        <w:pStyle w:val="a8"/>
        <w:rPr>
          <w:rtl/>
        </w:rPr>
      </w:pPr>
      <w:r>
        <w:rPr>
          <w:rFonts w:hint="cs"/>
          <w:rtl/>
        </w:rPr>
        <w:t>روشن است که پیروی از پیامبر</w:t>
      </w:r>
      <w:r w:rsidR="00213446">
        <w:rPr>
          <w:rFonts w:hint="cs"/>
          <w:rtl/>
        </w:rPr>
        <w:t xml:space="preserve"> </w:t>
      </w:r>
      <w:r w:rsidR="00213446">
        <w:rPr>
          <w:rFonts w:cs="CTraditional Arabic" w:hint="cs"/>
          <w:rtl/>
        </w:rPr>
        <w:t>ج</w:t>
      </w:r>
      <w:r w:rsidR="00213446">
        <w:rPr>
          <w:rFonts w:hint="cs"/>
          <w:rtl/>
        </w:rPr>
        <w:t xml:space="preserve"> </w:t>
      </w:r>
      <w:r>
        <w:rPr>
          <w:rFonts w:hint="cs"/>
          <w:rtl/>
        </w:rPr>
        <w:t>فقط با پایبندی به شریعت خدا و رفتار براساس بایدها و ن</w:t>
      </w:r>
      <w:r w:rsidR="00EA6E68">
        <w:rPr>
          <w:rFonts w:hint="cs"/>
          <w:rtl/>
        </w:rPr>
        <w:t>ب</w:t>
      </w:r>
      <w:r>
        <w:rPr>
          <w:rFonts w:hint="cs"/>
          <w:rtl/>
        </w:rPr>
        <w:t xml:space="preserve">ایدهای آن است و از نشانه‌های محبت صادقانه برتری دادن سنت است بر بدعت، اطاعت است بر نافرمانی، دوست داشتن آن است که خدا و رسول دوست دارند </w:t>
      </w:r>
      <w:r w:rsidRPr="00017A74">
        <w:rPr>
          <w:rFonts w:hint="cs"/>
          <w:rtl/>
        </w:rPr>
        <w:t>و نفرت از</w:t>
      </w:r>
      <w:r w:rsidR="00FD7FF4" w:rsidRPr="00017A74">
        <w:rPr>
          <w:rFonts w:hint="cs"/>
          <w:rtl/>
        </w:rPr>
        <w:t xml:space="preserve"> آنچه </w:t>
      </w:r>
      <w:r w:rsidRPr="00017A74">
        <w:rPr>
          <w:rFonts w:hint="cs"/>
          <w:rtl/>
        </w:rPr>
        <w:t>که خدا و رسول از آن نفرت دارند، در چنین شرایطی است که دینداری به طور کامل برای خدا و در هر شرایطی مطابق شریعت او خواهد بود.</w:t>
      </w:r>
    </w:p>
    <w:p w:rsidR="00A31B3E" w:rsidRPr="00B762E7" w:rsidRDefault="00A31B3E" w:rsidP="00B762E7">
      <w:pPr>
        <w:pStyle w:val="a2"/>
        <w:rPr>
          <w:rtl/>
        </w:rPr>
      </w:pPr>
      <w:bookmarkStart w:id="25" w:name="_Toc442110489"/>
      <w:r w:rsidRPr="00B762E7">
        <w:rPr>
          <w:rFonts w:hint="cs"/>
          <w:rtl/>
        </w:rPr>
        <w:t>بحث چهارم: توکل</w:t>
      </w:r>
      <w:bookmarkEnd w:id="25"/>
    </w:p>
    <w:p w:rsidR="005337B6" w:rsidRPr="00017A74" w:rsidRDefault="00A31B3E" w:rsidP="00A63D70">
      <w:pPr>
        <w:pStyle w:val="a8"/>
        <w:rPr>
          <w:rtl/>
        </w:rPr>
      </w:pPr>
      <w:r w:rsidRPr="00017A74">
        <w:rPr>
          <w:rFonts w:hint="cs"/>
          <w:rtl/>
        </w:rPr>
        <w:t>توکل، اعتماد</w:t>
      </w:r>
      <w:r w:rsidR="005337B6" w:rsidRPr="00017A74">
        <w:rPr>
          <w:rFonts w:hint="cs"/>
          <w:rtl/>
        </w:rPr>
        <w:t xml:space="preserve"> صادقانه قلب به خدای </w:t>
      </w:r>
      <w:r w:rsidR="00A63D70">
        <w:rPr>
          <w:rFonts w:hint="cs"/>
          <w:rtl/>
        </w:rPr>
        <w:t>متعال</w:t>
      </w:r>
      <w:r w:rsidR="005337B6" w:rsidRPr="00017A74">
        <w:rPr>
          <w:rFonts w:hint="cs"/>
          <w:rtl/>
        </w:rPr>
        <w:t xml:space="preserve"> است، اعتماد بر این‌که خداوند می‌تواند در همه‌ی مسائل دنیا و آخرت برای ما مصلحت را جلب و ضرر و زیان را دفع نماید: توکل واگذاری همه‌ی امور به خدا و ایمان به این حقیقت است که غیر از خدا هیچ کسی</w:t>
      </w:r>
      <w:r w:rsidR="00850650" w:rsidRPr="00017A74">
        <w:rPr>
          <w:rFonts w:hint="cs"/>
          <w:rtl/>
        </w:rPr>
        <w:t xml:space="preserve"> نمی‌</w:t>
      </w:r>
      <w:r w:rsidR="005337B6" w:rsidRPr="00017A74">
        <w:rPr>
          <w:rFonts w:hint="cs"/>
          <w:rtl/>
        </w:rPr>
        <w:t>تواند چیزی ببخشد یا آن را از کسی منع کند، ضرری برساند یا منفعتی شامل کسی بگرداند</w:t>
      </w:r>
      <w:r w:rsidR="001E4B5D" w:rsidRPr="00017A74">
        <w:rPr>
          <w:rFonts w:hint="cs"/>
          <w:rtl/>
        </w:rPr>
        <w:t>(</w:t>
      </w:r>
      <w:r w:rsidR="001E4B5D" w:rsidRPr="00017A74">
        <w:rPr>
          <w:rtl/>
        </w:rPr>
        <w:footnoteReference w:id="131"/>
      </w:r>
      <w:r w:rsidR="001E4B5D" w:rsidRPr="00017A74">
        <w:rPr>
          <w:rFonts w:hint="cs"/>
          <w:rtl/>
        </w:rPr>
        <w:t>)</w:t>
      </w:r>
      <w:r w:rsidR="005337B6" w:rsidRPr="00017A74">
        <w:rPr>
          <w:rFonts w:hint="cs"/>
          <w:rtl/>
        </w:rPr>
        <w:t>.خداوند فرموده است:</w:t>
      </w:r>
    </w:p>
    <w:p w:rsidR="00BF3FD7" w:rsidRPr="00BF3FD7" w:rsidRDefault="00113059" w:rsidP="008037A0">
      <w:pPr>
        <w:pStyle w:val="af1"/>
        <w:widowControl w:val="0"/>
        <w:rPr>
          <w:rStyle w:val="Char4"/>
          <w:rtl/>
        </w:rPr>
      </w:pPr>
      <w:r w:rsidRPr="00AB7196">
        <w:rPr>
          <w:rStyle w:val="Char8"/>
          <w:rtl/>
        </w:rPr>
        <w:t>﴿</w:t>
      </w:r>
      <w:r w:rsidR="00D113CC" w:rsidRPr="00D113CC">
        <w:rPr>
          <w:rFonts w:hint="eastAsia"/>
          <w:rtl/>
        </w:rPr>
        <w:t>وَمَن</w:t>
      </w:r>
      <w:r w:rsidR="00D113CC" w:rsidRPr="00D113CC">
        <w:rPr>
          <w:rtl/>
        </w:rPr>
        <w:t xml:space="preserve"> </w:t>
      </w:r>
      <w:r w:rsidR="00D113CC" w:rsidRPr="00D113CC">
        <w:rPr>
          <w:rFonts w:hint="eastAsia"/>
          <w:rtl/>
        </w:rPr>
        <w:t>يَتَّقِ</w:t>
      </w:r>
      <w:r w:rsidR="00D113CC" w:rsidRPr="00D113CC">
        <w:rPr>
          <w:rtl/>
        </w:rPr>
        <w:t xml:space="preserve"> </w:t>
      </w:r>
      <w:r w:rsidR="00D113CC" w:rsidRPr="00D113CC">
        <w:rPr>
          <w:rFonts w:hint="cs"/>
          <w:rtl/>
        </w:rPr>
        <w:t>ٱ</w:t>
      </w:r>
      <w:r w:rsidR="00D113CC" w:rsidRPr="00D113CC">
        <w:rPr>
          <w:rFonts w:hint="eastAsia"/>
          <w:rtl/>
        </w:rPr>
        <w:t>للَّهَ</w:t>
      </w:r>
      <w:r w:rsidR="00D113CC" w:rsidRPr="00D113CC">
        <w:rPr>
          <w:rtl/>
        </w:rPr>
        <w:t xml:space="preserve"> </w:t>
      </w:r>
      <w:r w:rsidR="00D113CC" w:rsidRPr="00D113CC">
        <w:rPr>
          <w:rFonts w:hint="eastAsia"/>
          <w:rtl/>
        </w:rPr>
        <w:t>يَج</w:t>
      </w:r>
      <w:r w:rsidR="00D113CC" w:rsidRPr="00D113CC">
        <w:rPr>
          <w:rFonts w:hint="cs"/>
          <w:rtl/>
        </w:rPr>
        <w:t>ۡ</w:t>
      </w:r>
      <w:r w:rsidR="00D113CC" w:rsidRPr="00D113CC">
        <w:rPr>
          <w:rFonts w:hint="eastAsia"/>
          <w:rtl/>
        </w:rPr>
        <w:t>عَل</w:t>
      </w:r>
      <w:r w:rsidR="00D113CC" w:rsidRPr="00D113CC">
        <w:rPr>
          <w:rtl/>
        </w:rPr>
        <w:t xml:space="preserve"> </w:t>
      </w:r>
      <w:r w:rsidR="00D113CC" w:rsidRPr="00D113CC">
        <w:rPr>
          <w:rFonts w:hint="eastAsia"/>
          <w:rtl/>
        </w:rPr>
        <w:t>لَّهُ</w:t>
      </w:r>
      <w:r w:rsidR="00D113CC" w:rsidRPr="00D113CC">
        <w:rPr>
          <w:rFonts w:hint="cs"/>
          <w:rtl/>
        </w:rPr>
        <w:t>ۥ</w:t>
      </w:r>
      <w:r w:rsidR="00D113CC" w:rsidRPr="00D113CC">
        <w:rPr>
          <w:rtl/>
        </w:rPr>
        <w:t xml:space="preserve"> </w:t>
      </w:r>
      <w:r w:rsidR="00D113CC" w:rsidRPr="00D113CC">
        <w:rPr>
          <w:rFonts w:hint="eastAsia"/>
          <w:rtl/>
        </w:rPr>
        <w:t>مَخ</w:t>
      </w:r>
      <w:r w:rsidR="00D113CC" w:rsidRPr="00D113CC">
        <w:rPr>
          <w:rFonts w:hint="cs"/>
          <w:rtl/>
        </w:rPr>
        <w:t>ۡ</w:t>
      </w:r>
      <w:r w:rsidR="00D113CC" w:rsidRPr="00D113CC">
        <w:rPr>
          <w:rFonts w:hint="eastAsia"/>
          <w:rtl/>
        </w:rPr>
        <w:t>رَج</w:t>
      </w:r>
      <w:r w:rsidR="00D113CC" w:rsidRPr="00D113CC">
        <w:rPr>
          <w:rFonts w:hint="cs"/>
          <w:rtl/>
        </w:rPr>
        <w:t>ٗ</w:t>
      </w:r>
      <w:r w:rsidR="00D113CC" w:rsidRPr="00D113CC">
        <w:rPr>
          <w:rFonts w:hint="eastAsia"/>
          <w:rtl/>
        </w:rPr>
        <w:t>ا</w:t>
      </w:r>
      <w:r w:rsidR="00D113CC" w:rsidRPr="00D113CC">
        <w:rPr>
          <w:rtl/>
        </w:rPr>
        <w:t xml:space="preserve"> </w:t>
      </w:r>
      <w:r w:rsidR="00D113CC" w:rsidRPr="00D113CC">
        <w:rPr>
          <w:rFonts w:hint="cs"/>
          <w:rtl/>
        </w:rPr>
        <w:t>٢</w:t>
      </w:r>
      <w:r w:rsidR="00D113CC" w:rsidRPr="00D113CC">
        <w:rPr>
          <w:rtl/>
        </w:rPr>
        <w:t xml:space="preserve"> </w:t>
      </w:r>
      <w:r w:rsidR="00D113CC" w:rsidRPr="00D113CC">
        <w:rPr>
          <w:rFonts w:hint="eastAsia"/>
          <w:rtl/>
        </w:rPr>
        <w:t>وَيَر</w:t>
      </w:r>
      <w:r w:rsidR="00D113CC" w:rsidRPr="00D113CC">
        <w:rPr>
          <w:rFonts w:hint="cs"/>
          <w:rtl/>
        </w:rPr>
        <w:t>ۡ</w:t>
      </w:r>
      <w:r w:rsidR="00D113CC" w:rsidRPr="00D113CC">
        <w:rPr>
          <w:rFonts w:hint="eastAsia"/>
          <w:rtl/>
        </w:rPr>
        <w:t>زُق</w:t>
      </w:r>
      <w:r w:rsidR="00D113CC" w:rsidRPr="00D113CC">
        <w:rPr>
          <w:rFonts w:hint="cs"/>
          <w:rtl/>
        </w:rPr>
        <w:t>ۡ</w:t>
      </w:r>
      <w:r w:rsidR="00D113CC" w:rsidRPr="00D113CC">
        <w:rPr>
          <w:rFonts w:hint="eastAsia"/>
          <w:rtl/>
        </w:rPr>
        <w:t>هُ</w:t>
      </w:r>
      <w:r w:rsidR="00D113CC" w:rsidRPr="00D113CC">
        <w:rPr>
          <w:rtl/>
        </w:rPr>
        <w:t xml:space="preserve"> </w:t>
      </w:r>
      <w:r w:rsidR="00D113CC" w:rsidRPr="00D113CC">
        <w:rPr>
          <w:rFonts w:hint="eastAsia"/>
          <w:rtl/>
        </w:rPr>
        <w:t>مِن</w:t>
      </w:r>
      <w:r w:rsidR="00D113CC" w:rsidRPr="00D113CC">
        <w:rPr>
          <w:rFonts w:hint="cs"/>
          <w:rtl/>
        </w:rPr>
        <w:t>ۡ</w:t>
      </w:r>
      <w:r w:rsidR="00D113CC" w:rsidRPr="00D113CC">
        <w:rPr>
          <w:rtl/>
        </w:rPr>
        <w:t xml:space="preserve"> </w:t>
      </w:r>
      <w:r w:rsidR="00D113CC" w:rsidRPr="00D113CC">
        <w:rPr>
          <w:rFonts w:hint="eastAsia"/>
          <w:rtl/>
        </w:rPr>
        <w:t>حَي</w:t>
      </w:r>
      <w:r w:rsidR="00D113CC" w:rsidRPr="00D113CC">
        <w:rPr>
          <w:rFonts w:hint="cs"/>
          <w:rtl/>
        </w:rPr>
        <w:t>ۡ</w:t>
      </w:r>
      <w:r w:rsidR="00D113CC" w:rsidRPr="00D113CC">
        <w:rPr>
          <w:rFonts w:hint="eastAsia"/>
          <w:rtl/>
        </w:rPr>
        <w:t>ثُ</w:t>
      </w:r>
      <w:r w:rsidR="00D113CC" w:rsidRPr="00D113CC">
        <w:rPr>
          <w:rtl/>
        </w:rPr>
        <w:t xml:space="preserve"> </w:t>
      </w:r>
      <w:r w:rsidR="00D113CC" w:rsidRPr="00D113CC">
        <w:rPr>
          <w:rFonts w:hint="eastAsia"/>
          <w:rtl/>
        </w:rPr>
        <w:t>لَا</w:t>
      </w:r>
      <w:r w:rsidR="00D113CC" w:rsidRPr="00D113CC">
        <w:rPr>
          <w:rtl/>
        </w:rPr>
        <w:t xml:space="preserve"> </w:t>
      </w:r>
      <w:r w:rsidR="00D113CC" w:rsidRPr="00D113CC">
        <w:rPr>
          <w:rFonts w:hint="eastAsia"/>
          <w:rtl/>
        </w:rPr>
        <w:t>يَح</w:t>
      </w:r>
      <w:r w:rsidR="00D113CC" w:rsidRPr="00D113CC">
        <w:rPr>
          <w:rFonts w:hint="cs"/>
          <w:rtl/>
        </w:rPr>
        <w:t>ۡ</w:t>
      </w:r>
      <w:r w:rsidR="00D113CC" w:rsidRPr="00D113CC">
        <w:rPr>
          <w:rFonts w:hint="eastAsia"/>
          <w:rtl/>
        </w:rPr>
        <w:t>تَسِبُ</w:t>
      </w:r>
      <w:r w:rsidR="00D113CC" w:rsidRPr="00D113CC">
        <w:rPr>
          <w:rFonts w:hint="cs"/>
          <w:rtl/>
        </w:rPr>
        <w:t>ۚ</w:t>
      </w:r>
      <w:r w:rsidR="00D113CC" w:rsidRPr="00D113CC">
        <w:rPr>
          <w:rtl/>
        </w:rPr>
        <w:t xml:space="preserve"> </w:t>
      </w:r>
      <w:r w:rsidR="00D113CC" w:rsidRPr="00D113CC">
        <w:rPr>
          <w:rFonts w:hint="eastAsia"/>
          <w:rtl/>
        </w:rPr>
        <w:t>وَمَن</w:t>
      </w:r>
      <w:r w:rsidR="00D113CC" w:rsidRPr="00D113CC">
        <w:rPr>
          <w:rtl/>
        </w:rPr>
        <w:t xml:space="preserve"> </w:t>
      </w:r>
      <w:r w:rsidR="00D113CC" w:rsidRPr="00D113CC">
        <w:rPr>
          <w:rFonts w:hint="eastAsia"/>
          <w:rtl/>
        </w:rPr>
        <w:t>يَتَوَكَّل</w:t>
      </w:r>
      <w:r w:rsidR="00D113CC" w:rsidRPr="00D113CC">
        <w:rPr>
          <w:rFonts w:hint="cs"/>
          <w:rtl/>
        </w:rPr>
        <w:t>ۡ</w:t>
      </w:r>
      <w:r w:rsidR="00D113CC" w:rsidRPr="00D113CC">
        <w:rPr>
          <w:rtl/>
        </w:rPr>
        <w:t xml:space="preserve"> </w:t>
      </w:r>
      <w:r w:rsidR="00D113CC" w:rsidRPr="00D113CC">
        <w:rPr>
          <w:rFonts w:hint="eastAsia"/>
          <w:rtl/>
        </w:rPr>
        <w:t>عَلَى</w:t>
      </w:r>
      <w:r w:rsidR="00D113CC" w:rsidRPr="00D113CC">
        <w:rPr>
          <w:rtl/>
        </w:rPr>
        <w:t xml:space="preserve"> </w:t>
      </w:r>
      <w:r w:rsidR="00D113CC" w:rsidRPr="00D113CC">
        <w:rPr>
          <w:rFonts w:hint="cs"/>
          <w:rtl/>
        </w:rPr>
        <w:t>ٱ</w:t>
      </w:r>
      <w:r w:rsidR="00D113CC" w:rsidRPr="00D113CC">
        <w:rPr>
          <w:rFonts w:hint="eastAsia"/>
          <w:rtl/>
        </w:rPr>
        <w:t>للَّهِ</w:t>
      </w:r>
      <w:r w:rsidR="00D113CC" w:rsidRPr="00D113CC">
        <w:rPr>
          <w:rtl/>
        </w:rPr>
        <w:t xml:space="preserve"> </w:t>
      </w:r>
      <w:r w:rsidR="00D113CC" w:rsidRPr="00D113CC">
        <w:rPr>
          <w:rFonts w:hint="eastAsia"/>
          <w:rtl/>
        </w:rPr>
        <w:t>فَهُوَ</w:t>
      </w:r>
      <w:r w:rsidR="00D113CC" w:rsidRPr="00D113CC">
        <w:rPr>
          <w:rtl/>
        </w:rPr>
        <w:t xml:space="preserve"> </w:t>
      </w:r>
      <w:r w:rsidR="00D113CC" w:rsidRPr="00D113CC">
        <w:rPr>
          <w:rFonts w:hint="eastAsia"/>
          <w:rtl/>
        </w:rPr>
        <w:t>حَس</w:t>
      </w:r>
      <w:r w:rsidR="00D113CC" w:rsidRPr="00D113CC">
        <w:rPr>
          <w:rFonts w:hint="cs"/>
          <w:rtl/>
        </w:rPr>
        <w:t>ۡ</w:t>
      </w:r>
      <w:r w:rsidR="00D113CC" w:rsidRPr="00D113CC">
        <w:rPr>
          <w:rFonts w:hint="eastAsia"/>
          <w:rtl/>
        </w:rPr>
        <w:t>بُهُ</w:t>
      </w:r>
      <w:r w:rsidR="00D113CC" w:rsidRPr="00D113CC">
        <w:rPr>
          <w:rFonts w:hint="cs"/>
          <w:rtl/>
        </w:rPr>
        <w:t>ۥٓۚ</w:t>
      </w:r>
      <w:r w:rsidR="00D113CC" w:rsidRPr="00D113CC">
        <w:rPr>
          <w:rtl/>
        </w:rPr>
        <w:t xml:space="preserve"> </w:t>
      </w:r>
      <w:r w:rsidR="00D113CC" w:rsidRPr="00D113CC">
        <w:rPr>
          <w:rFonts w:hint="eastAsia"/>
          <w:rtl/>
        </w:rPr>
        <w:t>إِنَّ</w:t>
      </w:r>
      <w:r w:rsidR="00D113CC" w:rsidRPr="00D113CC">
        <w:rPr>
          <w:rtl/>
        </w:rPr>
        <w:t xml:space="preserve"> </w:t>
      </w:r>
      <w:r w:rsidR="00D113CC" w:rsidRPr="00D113CC">
        <w:rPr>
          <w:rFonts w:hint="cs"/>
          <w:rtl/>
        </w:rPr>
        <w:t>ٱ</w:t>
      </w:r>
      <w:r w:rsidR="00D113CC" w:rsidRPr="00D113CC">
        <w:rPr>
          <w:rFonts w:hint="eastAsia"/>
          <w:rtl/>
        </w:rPr>
        <w:t>للَّهَ</w:t>
      </w:r>
      <w:r w:rsidR="00D113CC" w:rsidRPr="00D113CC">
        <w:rPr>
          <w:rtl/>
        </w:rPr>
        <w:t xml:space="preserve"> </w:t>
      </w:r>
      <w:r w:rsidR="00D113CC" w:rsidRPr="00D113CC">
        <w:rPr>
          <w:rFonts w:hint="eastAsia"/>
          <w:rtl/>
        </w:rPr>
        <w:t>بَ</w:t>
      </w:r>
      <w:r w:rsidR="00D113CC" w:rsidRPr="00D113CC">
        <w:rPr>
          <w:rFonts w:hint="cs"/>
          <w:rtl/>
        </w:rPr>
        <w:t>ٰ</w:t>
      </w:r>
      <w:r w:rsidR="00D113CC" w:rsidRPr="00D113CC">
        <w:rPr>
          <w:rFonts w:hint="eastAsia"/>
          <w:rtl/>
        </w:rPr>
        <w:t>لِغُ</w:t>
      </w:r>
      <w:r w:rsidR="00D113CC" w:rsidRPr="00D113CC">
        <w:rPr>
          <w:rtl/>
        </w:rPr>
        <w:t xml:space="preserve"> </w:t>
      </w:r>
      <w:r w:rsidR="00D113CC" w:rsidRPr="00D113CC">
        <w:rPr>
          <w:rFonts w:hint="eastAsia"/>
          <w:rtl/>
        </w:rPr>
        <w:t>أَم</w:t>
      </w:r>
      <w:r w:rsidR="00D113CC" w:rsidRPr="00D113CC">
        <w:rPr>
          <w:rFonts w:hint="cs"/>
          <w:rtl/>
        </w:rPr>
        <w:t>ۡ</w:t>
      </w:r>
      <w:r w:rsidR="00D113CC" w:rsidRPr="00D113CC">
        <w:rPr>
          <w:rFonts w:hint="eastAsia"/>
          <w:rtl/>
        </w:rPr>
        <w:t>رِهِ</w:t>
      </w:r>
      <w:r w:rsidR="00D113CC" w:rsidRPr="00D113CC">
        <w:rPr>
          <w:rFonts w:hint="cs"/>
          <w:rtl/>
        </w:rPr>
        <w:t>ۦۚ</w:t>
      </w:r>
      <w:r w:rsidR="00D113CC" w:rsidRPr="00D113CC">
        <w:rPr>
          <w:rtl/>
        </w:rPr>
        <w:t xml:space="preserve"> </w:t>
      </w:r>
      <w:r w:rsidR="00D113CC" w:rsidRPr="00D113CC">
        <w:rPr>
          <w:rFonts w:hint="eastAsia"/>
          <w:rtl/>
        </w:rPr>
        <w:t>قَد</w:t>
      </w:r>
      <w:r w:rsidR="00D113CC" w:rsidRPr="00D113CC">
        <w:rPr>
          <w:rFonts w:hint="cs"/>
          <w:rtl/>
        </w:rPr>
        <w:t>ۡ</w:t>
      </w:r>
      <w:r w:rsidR="00D113CC" w:rsidRPr="00D113CC">
        <w:rPr>
          <w:rtl/>
        </w:rPr>
        <w:t xml:space="preserve"> </w:t>
      </w:r>
      <w:r w:rsidR="00D113CC" w:rsidRPr="00D113CC">
        <w:rPr>
          <w:rFonts w:hint="eastAsia"/>
          <w:rtl/>
        </w:rPr>
        <w:t>جَعَلَ</w:t>
      </w:r>
      <w:r w:rsidR="00D113CC" w:rsidRPr="00D113CC">
        <w:rPr>
          <w:rtl/>
        </w:rPr>
        <w:t xml:space="preserve"> </w:t>
      </w:r>
      <w:r w:rsidR="00D113CC" w:rsidRPr="00D113CC">
        <w:rPr>
          <w:rFonts w:hint="cs"/>
          <w:rtl/>
        </w:rPr>
        <w:t>ٱ</w:t>
      </w:r>
      <w:r w:rsidR="00D113CC" w:rsidRPr="00D113CC">
        <w:rPr>
          <w:rFonts w:hint="eastAsia"/>
          <w:rtl/>
        </w:rPr>
        <w:t>للَّهُ</w:t>
      </w:r>
      <w:r w:rsidR="00D113CC" w:rsidRPr="00D113CC">
        <w:rPr>
          <w:rtl/>
        </w:rPr>
        <w:t xml:space="preserve"> </w:t>
      </w:r>
      <w:r w:rsidR="00D113CC" w:rsidRPr="00D113CC">
        <w:rPr>
          <w:rFonts w:hint="eastAsia"/>
          <w:rtl/>
        </w:rPr>
        <w:t>لِكُلِّ</w:t>
      </w:r>
      <w:r w:rsidR="00D113CC" w:rsidRPr="00D113CC">
        <w:rPr>
          <w:rtl/>
        </w:rPr>
        <w:t xml:space="preserve"> </w:t>
      </w:r>
      <w:r w:rsidR="00D113CC" w:rsidRPr="00D113CC">
        <w:rPr>
          <w:rFonts w:hint="eastAsia"/>
          <w:rtl/>
        </w:rPr>
        <w:t>شَي</w:t>
      </w:r>
      <w:r w:rsidR="00D113CC" w:rsidRPr="00D113CC">
        <w:rPr>
          <w:rFonts w:hint="cs"/>
          <w:rtl/>
        </w:rPr>
        <w:t>ۡ</w:t>
      </w:r>
      <w:r w:rsidR="00D113CC" w:rsidRPr="00D113CC">
        <w:rPr>
          <w:rFonts w:hint="eastAsia"/>
          <w:rtl/>
        </w:rPr>
        <w:t>ء</w:t>
      </w:r>
      <w:r w:rsidR="00D113CC" w:rsidRPr="00D113CC">
        <w:rPr>
          <w:rFonts w:hint="cs"/>
          <w:rtl/>
        </w:rPr>
        <w:t>ٖ</w:t>
      </w:r>
      <w:r w:rsidR="00D113CC" w:rsidRPr="00D113CC">
        <w:rPr>
          <w:rtl/>
        </w:rPr>
        <w:t xml:space="preserve"> </w:t>
      </w:r>
      <w:r w:rsidR="00D113CC" w:rsidRPr="00D113CC">
        <w:rPr>
          <w:rFonts w:hint="eastAsia"/>
          <w:rtl/>
        </w:rPr>
        <w:t>قَد</w:t>
      </w:r>
      <w:r w:rsidR="00D113CC" w:rsidRPr="00D113CC">
        <w:rPr>
          <w:rFonts w:hint="cs"/>
          <w:rtl/>
        </w:rPr>
        <w:t>ۡ</w:t>
      </w:r>
      <w:r w:rsidR="00D113CC" w:rsidRPr="00D113CC">
        <w:rPr>
          <w:rFonts w:hint="eastAsia"/>
          <w:rtl/>
        </w:rPr>
        <w:t>ر</w:t>
      </w:r>
      <w:r w:rsidR="00D113CC" w:rsidRPr="00D113CC">
        <w:rPr>
          <w:rFonts w:hint="cs"/>
          <w:rtl/>
        </w:rPr>
        <w:t>ٗ</w:t>
      </w:r>
      <w:r w:rsidR="00D113CC" w:rsidRPr="00D113CC">
        <w:rPr>
          <w:rFonts w:hint="eastAsia"/>
          <w:rtl/>
        </w:rPr>
        <w:t>ا</w:t>
      </w:r>
      <w:r w:rsidR="00D113CC" w:rsidRPr="00D113CC">
        <w:rPr>
          <w:rtl/>
        </w:rPr>
        <w:t xml:space="preserve"> </w:t>
      </w:r>
      <w:r w:rsidR="00D113CC" w:rsidRPr="00D113CC">
        <w:rPr>
          <w:rFonts w:hint="cs"/>
          <w:rtl/>
        </w:rPr>
        <w:t>٣</w:t>
      </w:r>
      <w:r w:rsidR="00D113CC" w:rsidRPr="00AB7196">
        <w:rPr>
          <w:rStyle w:val="Char8"/>
          <w:rtl/>
        </w:rPr>
        <w:t>﴾</w:t>
      </w:r>
      <w:r w:rsidR="00D113CC">
        <w:rPr>
          <w:rFonts w:hint="cs"/>
          <w:rtl/>
        </w:rPr>
        <w:t xml:space="preserve"> </w:t>
      </w:r>
      <w:r w:rsidR="00D113CC" w:rsidRPr="00D113CC">
        <w:rPr>
          <w:rStyle w:val="Char6"/>
          <w:rFonts w:hint="cs"/>
          <w:rtl/>
        </w:rPr>
        <w:t>[</w:t>
      </w:r>
      <w:r w:rsidR="00D113CC">
        <w:rPr>
          <w:rStyle w:val="Char6"/>
          <w:rFonts w:hint="cs"/>
          <w:rtl/>
        </w:rPr>
        <w:t>الطلاق: 2-3</w:t>
      </w:r>
      <w:r w:rsidR="00D113CC" w:rsidRPr="00D113CC">
        <w:rPr>
          <w:rStyle w:val="Char6"/>
          <w:rFonts w:hint="cs"/>
          <w:rtl/>
        </w:rPr>
        <w:t>]</w:t>
      </w:r>
      <w:r w:rsidR="00D113CC" w:rsidRPr="00D56774">
        <w:rPr>
          <w:rStyle w:val="Char4"/>
          <w:rFonts w:hint="cs"/>
          <w:rtl/>
        </w:rPr>
        <w:t>.</w:t>
      </w:r>
    </w:p>
    <w:p w:rsidR="00E30DC6" w:rsidRPr="00E30DC6" w:rsidRDefault="00DB61A2" w:rsidP="008037A0">
      <w:pPr>
        <w:pStyle w:val="ab"/>
        <w:widowControl w:val="0"/>
        <w:rPr>
          <w:rStyle w:val="Char4"/>
          <w:rtl/>
        </w:rPr>
      </w:pPr>
      <w:r w:rsidRPr="00E11FF3">
        <w:rPr>
          <w:rStyle w:val="Char8"/>
          <w:rtl/>
        </w:rPr>
        <w:t>«</w:t>
      </w:r>
      <w:r w:rsidR="00D113CC">
        <w:rPr>
          <w:rFonts w:hint="cs"/>
          <w:rtl/>
        </w:rPr>
        <w:t>و</w:t>
      </w:r>
      <w:r>
        <w:rPr>
          <w:rFonts w:hint="cs"/>
          <w:rtl/>
        </w:rPr>
        <w:t xml:space="preserve"> هرکس </w:t>
      </w:r>
      <w:r w:rsidR="00D113CC">
        <w:rPr>
          <w:rFonts w:hint="cs"/>
          <w:rtl/>
        </w:rPr>
        <w:t xml:space="preserve">خداترس و پرهیزکار شود خدا </w:t>
      </w:r>
      <w:r w:rsidR="001761A7">
        <w:rPr>
          <w:rFonts w:hint="cs"/>
          <w:rtl/>
        </w:rPr>
        <w:t>ر</w:t>
      </w:r>
      <w:r w:rsidR="00D113CC">
        <w:rPr>
          <w:rFonts w:hint="cs"/>
          <w:rtl/>
        </w:rPr>
        <w:t xml:space="preserve">اه بیرون شدن (از عهده گناهان و بلا و حوادث سخت عالم) </w:t>
      </w:r>
      <w:r w:rsidR="001761A7">
        <w:rPr>
          <w:rFonts w:hint="cs"/>
          <w:rtl/>
        </w:rPr>
        <w:t xml:space="preserve">را بر او می‌گشاید. و از جایی که </w:t>
      </w:r>
      <w:r w:rsidR="00D113CC">
        <w:rPr>
          <w:rFonts w:hint="cs"/>
          <w:rtl/>
        </w:rPr>
        <w:t>گمان نبرد به ا</w:t>
      </w:r>
      <w:r w:rsidR="001761A7">
        <w:rPr>
          <w:rFonts w:hint="cs"/>
          <w:rtl/>
        </w:rPr>
        <w:t xml:space="preserve">و روزی عطا کند، </w:t>
      </w:r>
      <w:r w:rsidR="001761A7">
        <w:rPr>
          <w:rFonts w:hint="cs"/>
          <w:rtl/>
        </w:rPr>
        <w:lastRenderedPageBreak/>
        <w:t>و هر</w:t>
      </w:r>
      <w:r w:rsidR="006E686E">
        <w:rPr>
          <w:rFonts w:hint="cs"/>
          <w:rtl/>
        </w:rPr>
        <w:t>کس</w:t>
      </w:r>
      <w:r>
        <w:rPr>
          <w:rFonts w:hint="cs"/>
          <w:rtl/>
        </w:rPr>
        <w:t xml:space="preserve"> بر خدا ت</w:t>
      </w:r>
      <w:r w:rsidR="00D113CC">
        <w:rPr>
          <w:rFonts w:hint="cs"/>
          <w:rtl/>
        </w:rPr>
        <w:t>وکل کند خدا او را کفایت خواهد کرد</w:t>
      </w:r>
      <w:r w:rsidRPr="00E11FF3">
        <w:rPr>
          <w:rStyle w:val="Char8"/>
          <w:rtl/>
        </w:rPr>
        <w:t>»</w:t>
      </w:r>
      <w:r w:rsidR="00E30DC6" w:rsidRPr="00E30DC6">
        <w:rPr>
          <w:rStyle w:val="Char4"/>
          <w:rFonts w:hint="cs"/>
          <w:rtl/>
        </w:rPr>
        <w:t>.</w:t>
      </w:r>
    </w:p>
    <w:p w:rsidR="00D113CC" w:rsidRPr="008037A0" w:rsidRDefault="00D113CC" w:rsidP="003A4969">
      <w:pPr>
        <w:pStyle w:val="a8"/>
        <w:rPr>
          <w:spacing w:val="-4"/>
          <w:sz w:val="26"/>
          <w:szCs w:val="26"/>
          <w:rtl/>
        </w:rPr>
      </w:pPr>
      <w:r w:rsidRPr="008037A0">
        <w:rPr>
          <w:rFonts w:hint="cs"/>
          <w:spacing w:val="-4"/>
          <w:rtl/>
        </w:rPr>
        <w:t>پیامبر</w:t>
      </w:r>
      <w:r w:rsidR="00213446" w:rsidRPr="008037A0">
        <w:rPr>
          <w:rFonts w:hint="cs"/>
          <w:spacing w:val="-4"/>
          <w:rtl/>
        </w:rPr>
        <w:t xml:space="preserve"> </w:t>
      </w:r>
      <w:r w:rsidR="003A4969" w:rsidRPr="008037A0">
        <w:rPr>
          <w:rFonts w:cs="CTraditional Arabic" w:hint="cs"/>
          <w:spacing w:val="-4"/>
          <w:rtl/>
        </w:rPr>
        <w:t>ج</w:t>
      </w:r>
      <w:r w:rsidR="003A4969" w:rsidRPr="008037A0">
        <w:rPr>
          <w:rFonts w:hint="cs"/>
          <w:spacing w:val="-4"/>
          <w:rtl/>
        </w:rPr>
        <w:t xml:space="preserve"> </w:t>
      </w:r>
      <w:r w:rsidRPr="008037A0">
        <w:rPr>
          <w:rFonts w:hint="cs"/>
          <w:spacing w:val="-4"/>
          <w:rtl/>
        </w:rPr>
        <w:t>این آیه را برای ابوذر</w:t>
      </w:r>
      <w:r w:rsidR="00213446" w:rsidRPr="008037A0">
        <w:rPr>
          <w:rFonts w:hint="cs"/>
          <w:spacing w:val="-4"/>
          <w:rtl/>
        </w:rPr>
        <w:t xml:space="preserve"> </w:t>
      </w:r>
      <w:r w:rsidRPr="008037A0">
        <w:rPr>
          <w:rFonts w:hint="cs"/>
          <w:spacing w:val="-4"/>
          <w:rtl/>
        </w:rPr>
        <w:t>خواند و فرمود: «اگر همه‌ی مردم به این آیه عمل</w:t>
      </w:r>
      <w:r w:rsidR="00850650" w:rsidRPr="008037A0">
        <w:rPr>
          <w:rFonts w:hint="cs"/>
          <w:spacing w:val="-4"/>
          <w:rtl/>
        </w:rPr>
        <w:t xml:space="preserve"> می‌</w:t>
      </w:r>
      <w:r w:rsidRPr="008037A0">
        <w:rPr>
          <w:rFonts w:hint="cs"/>
          <w:spacing w:val="-4"/>
          <w:rtl/>
        </w:rPr>
        <w:t>کردند برای آنان کافی بود»</w:t>
      </w:r>
      <w:r w:rsidR="00DF26BF" w:rsidRPr="008037A0">
        <w:rPr>
          <w:rFonts w:hint="cs"/>
          <w:spacing w:val="-4"/>
          <w:vertAlign w:val="superscript"/>
          <w:rtl/>
        </w:rPr>
        <w:t>(</w:t>
      </w:r>
      <w:r w:rsidR="00DF26BF" w:rsidRPr="008037A0">
        <w:rPr>
          <w:spacing w:val="-4"/>
          <w:vertAlign w:val="superscript"/>
          <w:rtl/>
        </w:rPr>
        <w:footnoteReference w:id="132"/>
      </w:r>
      <w:r w:rsidR="00DF26BF" w:rsidRPr="008037A0">
        <w:rPr>
          <w:rFonts w:hint="cs"/>
          <w:spacing w:val="-4"/>
          <w:vertAlign w:val="superscript"/>
          <w:rtl/>
        </w:rPr>
        <w:t>)</w:t>
      </w:r>
      <w:r w:rsidR="00F22597" w:rsidRPr="008037A0">
        <w:rPr>
          <w:rFonts w:hint="cs"/>
          <w:spacing w:val="-4"/>
          <w:rtl/>
        </w:rPr>
        <w:t>.</w:t>
      </w:r>
      <w:r w:rsidR="001E61B2" w:rsidRPr="008037A0">
        <w:rPr>
          <w:rFonts w:hint="cs"/>
          <w:spacing w:val="-4"/>
          <w:rtl/>
        </w:rPr>
        <w:t xml:space="preserve"> همان‌گونه </w:t>
      </w:r>
      <w:r w:rsidRPr="008037A0">
        <w:rPr>
          <w:rFonts w:hint="cs"/>
          <w:spacing w:val="-4"/>
          <w:rtl/>
        </w:rPr>
        <w:t>که ابن رجب گفته: اگر مردم «تقوی و توکل را به حقیقت رعایت</w:t>
      </w:r>
      <w:r w:rsidR="00850650" w:rsidRPr="008037A0">
        <w:rPr>
          <w:rFonts w:hint="cs"/>
          <w:spacing w:val="-4"/>
          <w:rtl/>
        </w:rPr>
        <w:t xml:space="preserve"> می‌</w:t>
      </w:r>
      <w:r w:rsidRPr="008037A0">
        <w:rPr>
          <w:rFonts w:hint="cs"/>
          <w:spacing w:val="-4"/>
          <w:rtl/>
        </w:rPr>
        <w:t>کردند، همین برای مصالح دین و دنیای آنان کافی بود»</w:t>
      </w:r>
      <w:r w:rsidR="00FF308F" w:rsidRPr="008037A0">
        <w:rPr>
          <w:rFonts w:hint="cs"/>
          <w:spacing w:val="-4"/>
          <w:vertAlign w:val="superscript"/>
          <w:rtl/>
        </w:rPr>
        <w:t>(</w:t>
      </w:r>
      <w:r w:rsidR="00FF308F" w:rsidRPr="008037A0">
        <w:rPr>
          <w:spacing w:val="-4"/>
          <w:vertAlign w:val="superscript"/>
          <w:rtl/>
        </w:rPr>
        <w:footnoteReference w:id="133"/>
      </w:r>
      <w:r w:rsidR="00FF308F" w:rsidRPr="008037A0">
        <w:rPr>
          <w:rFonts w:hint="cs"/>
          <w:spacing w:val="-4"/>
          <w:vertAlign w:val="superscript"/>
          <w:rtl/>
        </w:rPr>
        <w:t>)</w:t>
      </w:r>
      <w:r w:rsidR="00B762E7" w:rsidRPr="008037A0">
        <w:rPr>
          <w:rFonts w:hint="cs"/>
          <w:spacing w:val="-4"/>
          <w:rtl/>
        </w:rPr>
        <w:t>.</w:t>
      </w:r>
    </w:p>
    <w:p w:rsidR="00D113CC" w:rsidRPr="006502BC" w:rsidRDefault="00D113CC" w:rsidP="00D113CC">
      <w:pPr>
        <w:pStyle w:val="a8"/>
        <w:rPr>
          <w:sz w:val="26"/>
          <w:szCs w:val="26"/>
          <w:rtl/>
        </w:rPr>
      </w:pPr>
      <w:r w:rsidRPr="00A63D70">
        <w:rPr>
          <w:rFonts w:hint="cs"/>
          <w:rtl/>
        </w:rPr>
        <w:t>توکل</w:t>
      </w:r>
      <w:r w:rsidR="00336DEB" w:rsidRPr="00A63D70">
        <w:rPr>
          <w:rFonts w:hint="cs"/>
          <w:rtl/>
        </w:rPr>
        <w:t xml:space="preserve"> جزو اعمال قلب است و ربطی به اعضای دیگر یا زبان او ندارد و هرچه شناخت بنده از خدا و صفات او مانند قدرت و لیاقت و علم و مشیّت و سایر صفات او بیشتر گردد، توکل هم بیشتر می‌گردد، در واقع هر اندازه </w:t>
      </w:r>
      <w:r w:rsidR="00DB61A2" w:rsidRPr="00A63D70">
        <w:rPr>
          <w:rFonts w:hint="cs"/>
          <w:rtl/>
        </w:rPr>
        <w:t>«به خدا و صفات او داناتر و آگاه</w:t>
      </w:r>
      <w:r w:rsidR="00DB61A2" w:rsidRPr="00A63D70">
        <w:rPr>
          <w:rFonts w:hint="eastAsia"/>
          <w:rtl/>
        </w:rPr>
        <w:t>‌</w:t>
      </w:r>
      <w:r w:rsidR="00DB61A2" w:rsidRPr="00A63D70">
        <w:rPr>
          <w:rFonts w:hint="cs"/>
          <w:rtl/>
        </w:rPr>
        <w:t>تر باشد توکل او هم صحیح</w:t>
      </w:r>
      <w:r w:rsidR="00DB61A2" w:rsidRPr="00A63D70">
        <w:rPr>
          <w:rFonts w:hint="eastAsia"/>
          <w:rtl/>
        </w:rPr>
        <w:t>‌</w:t>
      </w:r>
      <w:r w:rsidR="00DB61A2" w:rsidRPr="00A63D70">
        <w:rPr>
          <w:rFonts w:hint="cs"/>
          <w:rtl/>
        </w:rPr>
        <w:t>تر و قوی</w:t>
      </w:r>
      <w:r w:rsidR="00DB61A2" w:rsidRPr="00A63D70">
        <w:rPr>
          <w:rFonts w:hint="eastAsia"/>
          <w:rtl/>
        </w:rPr>
        <w:t>‌</w:t>
      </w:r>
      <w:r w:rsidR="00336DEB" w:rsidRPr="00A63D70">
        <w:rPr>
          <w:rFonts w:hint="cs"/>
          <w:rtl/>
        </w:rPr>
        <w:t>تر خواهد بود»</w:t>
      </w:r>
      <w:r w:rsidR="00686D9E" w:rsidRPr="008037A0">
        <w:rPr>
          <w:rFonts w:hint="cs"/>
          <w:vertAlign w:val="superscript"/>
          <w:rtl/>
        </w:rPr>
        <w:t>(</w:t>
      </w:r>
      <w:r w:rsidR="00686D9E" w:rsidRPr="008037A0">
        <w:rPr>
          <w:vertAlign w:val="superscript"/>
          <w:rtl/>
        </w:rPr>
        <w:footnoteReference w:id="134"/>
      </w:r>
      <w:r w:rsidR="00686D9E" w:rsidRPr="008037A0">
        <w:rPr>
          <w:rFonts w:hint="cs"/>
          <w:vertAlign w:val="superscript"/>
          <w:rtl/>
        </w:rPr>
        <w:t>)</w:t>
      </w:r>
      <w:r w:rsidR="00336DEB" w:rsidRPr="00A63D70">
        <w:rPr>
          <w:rFonts w:hint="cs"/>
          <w:rtl/>
        </w:rPr>
        <w:t>.</w:t>
      </w:r>
    </w:p>
    <w:p w:rsidR="006502BC" w:rsidRDefault="004276FE" w:rsidP="00D113CC">
      <w:pPr>
        <w:pStyle w:val="a8"/>
        <w:rPr>
          <w:rtl/>
        </w:rPr>
      </w:pPr>
      <w:r w:rsidRPr="00A63D70">
        <w:rPr>
          <w:rFonts w:hint="cs"/>
          <w:rtl/>
        </w:rPr>
        <w:t>نشانه</w:t>
      </w:r>
      <w:r w:rsidRPr="00A63D70">
        <w:rPr>
          <w:rFonts w:hint="eastAsia"/>
          <w:rtl/>
        </w:rPr>
        <w:t>‌</w:t>
      </w:r>
      <w:r w:rsidRPr="00A63D70">
        <w:rPr>
          <w:rFonts w:hint="cs"/>
          <w:rtl/>
        </w:rPr>
        <w:t>ی این که توکل در قلب حاصل شده و نتیجه بخش بوده این است که شخص به قضا و قدر خداوند خشنود باشد، در طلب مال دنیا و تکاپو برای روزی حرص شدید را رها کند و هنگام ناموفق</w:t>
      </w:r>
      <w:r w:rsidR="000E0029" w:rsidRPr="00A63D70">
        <w:rPr>
          <w:rFonts w:hint="cs"/>
          <w:rtl/>
        </w:rPr>
        <w:t xml:space="preserve"> بودن در امور اهل شکایت نباشد. خداوند به ما یاد داده است که در دعاهایمان توکل و یاری جستن را مخصوص خدا گردانیم و جز از او کمک نخواهیم، </w:t>
      </w:r>
      <w:r w:rsidR="007828DF" w:rsidRPr="00A63D70">
        <w:rPr>
          <w:rFonts w:hint="cs"/>
          <w:rtl/>
        </w:rPr>
        <w:t>خداوند این مسئله را در سوره فاتحه و در هر نمازی به ما آموزش داده است:</w:t>
      </w:r>
      <w:r w:rsidR="007828DF" w:rsidRPr="00A63D70">
        <w:rPr>
          <w:rFonts w:hint="cs"/>
          <w:sz w:val="32"/>
          <w:szCs w:val="32"/>
          <w:rtl/>
        </w:rPr>
        <w:t xml:space="preserve"> </w:t>
      </w:r>
    </w:p>
    <w:p w:rsidR="00336DEB" w:rsidRDefault="00113059" w:rsidP="00D113CC">
      <w:pPr>
        <w:pStyle w:val="a8"/>
        <w:rPr>
          <w:rtl/>
        </w:rPr>
      </w:pPr>
      <w:r w:rsidRPr="00AB7196">
        <w:rPr>
          <w:rStyle w:val="Char8"/>
          <w:rtl/>
        </w:rPr>
        <w:t>﴿</w:t>
      </w:r>
      <w:r w:rsidR="00F40ABD" w:rsidRPr="00F40ABD">
        <w:rPr>
          <w:rStyle w:val="Chard"/>
          <w:rFonts w:hint="eastAsia"/>
          <w:rtl/>
        </w:rPr>
        <w:t>إِيَّاكَ</w:t>
      </w:r>
      <w:r w:rsidR="00F40ABD" w:rsidRPr="00F40ABD">
        <w:rPr>
          <w:rStyle w:val="Chard"/>
          <w:rtl/>
        </w:rPr>
        <w:t xml:space="preserve"> </w:t>
      </w:r>
      <w:r w:rsidR="00F40ABD" w:rsidRPr="00F40ABD">
        <w:rPr>
          <w:rStyle w:val="Chard"/>
          <w:rFonts w:hint="eastAsia"/>
          <w:rtl/>
        </w:rPr>
        <w:t>نَع</w:t>
      </w:r>
      <w:r w:rsidR="00F40ABD" w:rsidRPr="00F40ABD">
        <w:rPr>
          <w:rStyle w:val="Chard"/>
          <w:rFonts w:hint="cs"/>
          <w:rtl/>
        </w:rPr>
        <w:t>ۡ</w:t>
      </w:r>
      <w:r w:rsidR="00F40ABD" w:rsidRPr="00F40ABD">
        <w:rPr>
          <w:rStyle w:val="Chard"/>
          <w:rFonts w:hint="eastAsia"/>
          <w:rtl/>
        </w:rPr>
        <w:t>بُدُ</w:t>
      </w:r>
      <w:r w:rsidR="00F40ABD" w:rsidRPr="00F40ABD">
        <w:rPr>
          <w:rStyle w:val="Chard"/>
          <w:rtl/>
        </w:rPr>
        <w:t xml:space="preserve"> </w:t>
      </w:r>
      <w:r w:rsidR="00F40ABD" w:rsidRPr="00F40ABD">
        <w:rPr>
          <w:rStyle w:val="Chard"/>
          <w:rFonts w:hint="eastAsia"/>
          <w:rtl/>
        </w:rPr>
        <w:t>وَإِيَّاكَ</w:t>
      </w:r>
      <w:r w:rsidR="00F40ABD" w:rsidRPr="00F40ABD">
        <w:rPr>
          <w:rStyle w:val="Chard"/>
          <w:rtl/>
        </w:rPr>
        <w:t xml:space="preserve"> </w:t>
      </w:r>
      <w:r w:rsidR="00F40ABD" w:rsidRPr="00F40ABD">
        <w:rPr>
          <w:rStyle w:val="Chard"/>
          <w:rFonts w:hint="eastAsia"/>
          <w:rtl/>
        </w:rPr>
        <w:t>نَس</w:t>
      </w:r>
      <w:r w:rsidR="00F40ABD" w:rsidRPr="00F40ABD">
        <w:rPr>
          <w:rStyle w:val="Chard"/>
          <w:rFonts w:hint="cs"/>
          <w:rtl/>
        </w:rPr>
        <w:t>ۡ</w:t>
      </w:r>
      <w:r w:rsidR="00F40ABD" w:rsidRPr="00F40ABD">
        <w:rPr>
          <w:rStyle w:val="Chard"/>
          <w:rFonts w:hint="eastAsia"/>
          <w:rtl/>
        </w:rPr>
        <w:t>تَعِينُ</w:t>
      </w:r>
      <w:r w:rsidR="00F40ABD" w:rsidRPr="00F40ABD">
        <w:rPr>
          <w:rStyle w:val="Chard"/>
          <w:rtl/>
        </w:rPr>
        <w:t xml:space="preserve"> </w:t>
      </w:r>
      <w:r w:rsidR="00F40ABD" w:rsidRPr="00F40ABD">
        <w:rPr>
          <w:rStyle w:val="Chard"/>
          <w:rFonts w:hint="cs"/>
          <w:rtl/>
        </w:rPr>
        <w:t>٥</w:t>
      </w:r>
      <w:r w:rsidR="007828DF" w:rsidRPr="00AB7196">
        <w:rPr>
          <w:rStyle w:val="Char8"/>
          <w:rtl/>
        </w:rPr>
        <w:t>﴾</w:t>
      </w:r>
      <w:r w:rsidR="003627E0" w:rsidRPr="003627E0">
        <w:rPr>
          <w:rFonts w:hint="cs"/>
          <w:rtl/>
        </w:rPr>
        <w:t>.</w:t>
      </w:r>
    </w:p>
    <w:p w:rsidR="006E686E" w:rsidRPr="003627E0" w:rsidRDefault="006E686E" w:rsidP="00D113CC">
      <w:pPr>
        <w:pStyle w:val="a8"/>
        <w:rPr>
          <w:rtl/>
        </w:rPr>
      </w:pPr>
      <w:r w:rsidRPr="00E11FF3">
        <w:rPr>
          <w:rStyle w:val="Char8"/>
          <w:rFonts w:hint="cs"/>
          <w:rtl/>
        </w:rPr>
        <w:t>«</w:t>
      </w:r>
      <w:r>
        <w:rPr>
          <w:rFonts w:hint="cs"/>
          <w:rtl/>
        </w:rPr>
        <w:t xml:space="preserve"> </w:t>
      </w:r>
      <w:r w:rsidRPr="006502BC">
        <w:rPr>
          <w:rFonts w:hint="cs"/>
          <w:sz w:val="26"/>
          <w:szCs w:val="26"/>
          <w:rtl/>
        </w:rPr>
        <w:t>تنها تو را می‌پرستیم؛ و تنها از تو یاری می‌جوییم</w:t>
      </w:r>
      <w:r w:rsidRPr="00E11FF3">
        <w:rPr>
          <w:rStyle w:val="Char8"/>
          <w:rFonts w:hint="cs"/>
          <w:rtl/>
        </w:rPr>
        <w:t>»</w:t>
      </w:r>
    </w:p>
    <w:p w:rsidR="007828DF" w:rsidRPr="006502BC" w:rsidRDefault="007828DF" w:rsidP="007828DF">
      <w:pPr>
        <w:pStyle w:val="a8"/>
        <w:rPr>
          <w:sz w:val="26"/>
          <w:szCs w:val="26"/>
          <w:rtl/>
        </w:rPr>
      </w:pPr>
      <w:r w:rsidRPr="00A63D70">
        <w:rPr>
          <w:rFonts w:hint="cs"/>
          <w:rtl/>
        </w:rPr>
        <w:t>خداوند پیامبرش را نیز امر کرده که بر او توکل کند:</w:t>
      </w:r>
    </w:p>
    <w:p w:rsidR="00921631" w:rsidRPr="003627E0" w:rsidRDefault="006E6B2E" w:rsidP="0024385B">
      <w:pPr>
        <w:pStyle w:val="af1"/>
        <w:rPr>
          <w:rStyle w:val="Char4"/>
          <w:rtl/>
        </w:rPr>
      </w:pPr>
      <w:r w:rsidRPr="00AB7196">
        <w:rPr>
          <w:rStyle w:val="Char8"/>
          <w:rtl/>
        </w:rPr>
        <w:t>﴿</w:t>
      </w:r>
      <w:r w:rsidRPr="003627E0">
        <w:rPr>
          <w:rtl/>
        </w:rPr>
        <w:t>فَتَوَكَّل</w:t>
      </w:r>
      <w:r w:rsidRPr="003627E0">
        <w:rPr>
          <w:rFonts w:hint="cs"/>
          <w:rtl/>
        </w:rPr>
        <w:t>ۡ</w:t>
      </w:r>
      <w:r w:rsidRPr="003627E0">
        <w:rPr>
          <w:rtl/>
        </w:rPr>
        <w:t xml:space="preserve"> </w:t>
      </w:r>
      <w:r w:rsidRPr="003627E0">
        <w:rPr>
          <w:rFonts w:hint="cs"/>
          <w:rtl/>
        </w:rPr>
        <w:t>عَلَى</w:t>
      </w:r>
      <w:r w:rsidRPr="003627E0">
        <w:rPr>
          <w:rtl/>
        </w:rPr>
        <w:t xml:space="preserve"> </w:t>
      </w:r>
      <w:r w:rsidRPr="003627E0">
        <w:rPr>
          <w:rFonts w:hint="cs"/>
          <w:rtl/>
        </w:rPr>
        <w:t>ٱ</w:t>
      </w:r>
      <w:r w:rsidRPr="003627E0">
        <w:rPr>
          <w:rFonts w:hint="eastAsia"/>
          <w:rtl/>
        </w:rPr>
        <w:t>للَّهِ</w:t>
      </w:r>
      <w:r w:rsidRPr="003627E0">
        <w:rPr>
          <w:rFonts w:hint="cs"/>
          <w:rtl/>
        </w:rPr>
        <w:t>ۖ</w:t>
      </w:r>
      <w:r w:rsidRPr="003627E0">
        <w:rPr>
          <w:rtl/>
        </w:rPr>
        <w:t xml:space="preserve"> إِنَّكَ عَلَى </w:t>
      </w:r>
      <w:r w:rsidRPr="003627E0">
        <w:rPr>
          <w:rFonts w:hint="cs"/>
          <w:rtl/>
        </w:rPr>
        <w:t>ٱ</w:t>
      </w:r>
      <w:r w:rsidRPr="003627E0">
        <w:rPr>
          <w:rFonts w:hint="eastAsia"/>
          <w:rtl/>
        </w:rPr>
        <w:t>ل</w:t>
      </w:r>
      <w:r w:rsidRPr="003627E0">
        <w:rPr>
          <w:rFonts w:hint="cs"/>
          <w:rtl/>
        </w:rPr>
        <w:t>ۡحَقِّ</w:t>
      </w:r>
      <w:r w:rsidRPr="003627E0">
        <w:rPr>
          <w:rtl/>
        </w:rPr>
        <w:t xml:space="preserve"> </w:t>
      </w:r>
      <w:r w:rsidRPr="003627E0">
        <w:rPr>
          <w:rFonts w:hint="cs"/>
          <w:rtl/>
        </w:rPr>
        <w:t>ٱ</w:t>
      </w:r>
      <w:r w:rsidRPr="003627E0">
        <w:rPr>
          <w:rFonts w:hint="eastAsia"/>
          <w:rtl/>
        </w:rPr>
        <w:t>ل</w:t>
      </w:r>
      <w:r w:rsidRPr="003627E0">
        <w:rPr>
          <w:rFonts w:hint="cs"/>
          <w:rtl/>
        </w:rPr>
        <w:t>ۡمُبِينِ</w:t>
      </w:r>
      <w:r w:rsidRPr="003627E0">
        <w:rPr>
          <w:rtl/>
        </w:rPr>
        <w:t>٧٩</w:t>
      </w:r>
      <w:r w:rsidRPr="00AB7196">
        <w:rPr>
          <w:rStyle w:val="Char8"/>
          <w:rFonts w:hint="cs"/>
          <w:rtl/>
        </w:rPr>
        <w:t>﴾</w:t>
      </w:r>
      <w:r w:rsidRPr="003627E0">
        <w:rPr>
          <w:rStyle w:val="Char4"/>
          <w:rtl/>
        </w:rPr>
        <w:t xml:space="preserve"> </w:t>
      </w:r>
      <w:r w:rsidRPr="003627E0">
        <w:rPr>
          <w:rStyle w:val="Char6"/>
          <w:rtl/>
        </w:rPr>
        <w:t>[النمل: 79]</w:t>
      </w:r>
      <w:r w:rsidR="00921631" w:rsidRPr="003627E0">
        <w:rPr>
          <w:rStyle w:val="Char4"/>
          <w:rFonts w:hint="cs"/>
          <w:rtl/>
        </w:rPr>
        <w:t>.</w:t>
      </w:r>
    </w:p>
    <w:p w:rsidR="00E30DC6" w:rsidRPr="00E30DC6" w:rsidRDefault="003627E0" w:rsidP="003627E0">
      <w:pPr>
        <w:pStyle w:val="ab"/>
        <w:rPr>
          <w:rStyle w:val="Char4"/>
          <w:rtl/>
        </w:rPr>
      </w:pPr>
      <w:r w:rsidRPr="00E11FF3">
        <w:rPr>
          <w:rStyle w:val="Char8"/>
          <w:rtl/>
        </w:rPr>
        <w:t>«</w:t>
      </w:r>
      <w:r w:rsidR="00423359">
        <w:rPr>
          <w:rFonts w:hint="cs"/>
          <w:rtl/>
        </w:rPr>
        <w:t>پس تو بر خدا توکل کن که تو البته بر حقّی و حقّانیت بر همه آشکار است</w:t>
      </w:r>
      <w:r w:rsidRPr="00E11FF3">
        <w:rPr>
          <w:rStyle w:val="Char8"/>
          <w:rtl/>
        </w:rPr>
        <w:t>»</w:t>
      </w:r>
      <w:r w:rsidR="00E30DC6" w:rsidRPr="00E30DC6">
        <w:rPr>
          <w:rStyle w:val="Char4"/>
          <w:rFonts w:hint="cs"/>
          <w:rtl/>
        </w:rPr>
        <w:t>.</w:t>
      </w:r>
    </w:p>
    <w:p w:rsidR="00F40ABD" w:rsidRPr="00F3733D" w:rsidRDefault="00F40ABD" w:rsidP="007828DF">
      <w:pPr>
        <w:pStyle w:val="a8"/>
        <w:rPr>
          <w:spacing w:val="-4"/>
          <w:sz w:val="26"/>
          <w:szCs w:val="26"/>
          <w:rtl/>
        </w:rPr>
      </w:pPr>
      <w:r w:rsidRPr="00A63D70">
        <w:rPr>
          <w:rFonts w:hint="cs"/>
          <w:spacing w:val="-4"/>
          <w:rtl/>
        </w:rPr>
        <w:t>همه رسولان و انبیای خدا چنین بوده</w:t>
      </w:r>
      <w:r w:rsidR="004807C6" w:rsidRPr="00A63D70">
        <w:rPr>
          <w:rFonts w:hint="cs"/>
          <w:spacing w:val="-4"/>
          <w:rtl/>
        </w:rPr>
        <w:t>‌اند،</w:t>
      </w:r>
      <w:r w:rsidRPr="00A63D70">
        <w:rPr>
          <w:rFonts w:hint="cs"/>
          <w:spacing w:val="-4"/>
          <w:rtl/>
        </w:rPr>
        <w:t xml:space="preserve"> قرآن از زبان آنان برای ما حکایت می‌کند که:</w:t>
      </w:r>
    </w:p>
    <w:p w:rsidR="00BF3FD7" w:rsidRPr="00BF3FD7" w:rsidRDefault="00113059" w:rsidP="00921631">
      <w:pPr>
        <w:pStyle w:val="af1"/>
        <w:rPr>
          <w:rStyle w:val="Char4"/>
          <w:rtl/>
        </w:rPr>
      </w:pPr>
      <w:r w:rsidRPr="00AB7196">
        <w:rPr>
          <w:rStyle w:val="Char8"/>
          <w:rtl/>
        </w:rPr>
        <w:t>﴿</w:t>
      </w:r>
      <w:r w:rsidR="003358A4" w:rsidRPr="003358A4">
        <w:rPr>
          <w:rFonts w:hint="eastAsia"/>
          <w:rtl/>
        </w:rPr>
        <w:t>وَمَا</w:t>
      </w:r>
      <w:r w:rsidR="003358A4" w:rsidRPr="003358A4">
        <w:rPr>
          <w:rtl/>
        </w:rPr>
        <w:t xml:space="preserve"> </w:t>
      </w:r>
      <w:r w:rsidR="003358A4" w:rsidRPr="003358A4">
        <w:rPr>
          <w:rFonts w:hint="eastAsia"/>
          <w:rtl/>
        </w:rPr>
        <w:t>لَنَا</w:t>
      </w:r>
      <w:r w:rsidR="003358A4" w:rsidRPr="003358A4">
        <w:rPr>
          <w:rFonts w:hint="cs"/>
          <w:rtl/>
        </w:rPr>
        <w:t>ٓ</w:t>
      </w:r>
      <w:r w:rsidR="003358A4" w:rsidRPr="003358A4">
        <w:rPr>
          <w:rtl/>
        </w:rPr>
        <w:t xml:space="preserve"> </w:t>
      </w:r>
      <w:r w:rsidR="003358A4" w:rsidRPr="003358A4">
        <w:rPr>
          <w:rFonts w:hint="eastAsia"/>
          <w:rtl/>
        </w:rPr>
        <w:t>أَلَّا</w:t>
      </w:r>
      <w:r w:rsidR="003358A4" w:rsidRPr="003358A4">
        <w:rPr>
          <w:rtl/>
        </w:rPr>
        <w:t xml:space="preserve"> </w:t>
      </w:r>
      <w:r w:rsidR="003358A4" w:rsidRPr="003358A4">
        <w:rPr>
          <w:rFonts w:hint="eastAsia"/>
          <w:rtl/>
        </w:rPr>
        <w:t>نَتَوَكَّلَ</w:t>
      </w:r>
      <w:r w:rsidR="003358A4" w:rsidRPr="003358A4">
        <w:rPr>
          <w:rtl/>
        </w:rPr>
        <w:t xml:space="preserve"> </w:t>
      </w:r>
      <w:r w:rsidR="003358A4" w:rsidRPr="003358A4">
        <w:rPr>
          <w:rFonts w:hint="eastAsia"/>
          <w:rtl/>
        </w:rPr>
        <w:t>عَلَى</w:t>
      </w:r>
      <w:r w:rsidR="003358A4" w:rsidRPr="003358A4">
        <w:rPr>
          <w:rtl/>
        </w:rPr>
        <w:t xml:space="preserve"> </w:t>
      </w:r>
      <w:r w:rsidR="003358A4" w:rsidRPr="003358A4">
        <w:rPr>
          <w:rFonts w:hint="cs"/>
          <w:rtl/>
        </w:rPr>
        <w:t>ٱ</w:t>
      </w:r>
      <w:r w:rsidR="003358A4" w:rsidRPr="003358A4">
        <w:rPr>
          <w:rFonts w:hint="eastAsia"/>
          <w:rtl/>
        </w:rPr>
        <w:t>للَّهِ</w:t>
      </w:r>
      <w:r w:rsidR="003358A4" w:rsidRPr="003358A4">
        <w:rPr>
          <w:rtl/>
        </w:rPr>
        <w:t xml:space="preserve"> </w:t>
      </w:r>
      <w:r w:rsidR="003358A4" w:rsidRPr="003358A4">
        <w:rPr>
          <w:rFonts w:hint="eastAsia"/>
          <w:rtl/>
        </w:rPr>
        <w:t>وَقَد</w:t>
      </w:r>
      <w:r w:rsidR="003358A4" w:rsidRPr="003358A4">
        <w:rPr>
          <w:rFonts w:hint="cs"/>
          <w:rtl/>
        </w:rPr>
        <w:t>ۡ</w:t>
      </w:r>
      <w:r w:rsidR="003358A4" w:rsidRPr="003358A4">
        <w:rPr>
          <w:rtl/>
        </w:rPr>
        <w:t xml:space="preserve"> </w:t>
      </w:r>
      <w:r w:rsidR="003358A4" w:rsidRPr="003358A4">
        <w:rPr>
          <w:rFonts w:hint="eastAsia"/>
          <w:rtl/>
        </w:rPr>
        <w:t>هَدَى</w:t>
      </w:r>
      <w:r w:rsidR="003358A4" w:rsidRPr="003358A4">
        <w:rPr>
          <w:rFonts w:hint="cs"/>
          <w:rtl/>
        </w:rPr>
        <w:t>ٰ</w:t>
      </w:r>
      <w:r w:rsidR="003358A4" w:rsidRPr="003358A4">
        <w:rPr>
          <w:rFonts w:hint="eastAsia"/>
          <w:rtl/>
        </w:rPr>
        <w:t>نَا</w:t>
      </w:r>
      <w:r w:rsidR="003358A4" w:rsidRPr="003358A4">
        <w:rPr>
          <w:rtl/>
        </w:rPr>
        <w:t xml:space="preserve"> </w:t>
      </w:r>
      <w:r w:rsidR="003358A4" w:rsidRPr="003358A4">
        <w:rPr>
          <w:rFonts w:hint="eastAsia"/>
          <w:rtl/>
        </w:rPr>
        <w:t>سُبُلَنَا</w:t>
      </w:r>
      <w:r w:rsidR="003358A4" w:rsidRPr="003358A4">
        <w:rPr>
          <w:rFonts w:hint="cs"/>
          <w:rtl/>
        </w:rPr>
        <w:t>ۚ</w:t>
      </w:r>
      <w:r w:rsidR="003358A4" w:rsidRPr="003358A4">
        <w:rPr>
          <w:rtl/>
        </w:rPr>
        <w:t xml:space="preserve"> </w:t>
      </w:r>
      <w:r w:rsidR="003358A4" w:rsidRPr="003358A4">
        <w:rPr>
          <w:rFonts w:hint="eastAsia"/>
          <w:rtl/>
        </w:rPr>
        <w:t>وَلَنَص</w:t>
      </w:r>
      <w:r w:rsidR="003358A4" w:rsidRPr="003358A4">
        <w:rPr>
          <w:rFonts w:hint="cs"/>
          <w:rtl/>
        </w:rPr>
        <w:t>ۡ</w:t>
      </w:r>
      <w:r w:rsidR="003358A4" w:rsidRPr="003358A4">
        <w:rPr>
          <w:rFonts w:hint="eastAsia"/>
          <w:rtl/>
        </w:rPr>
        <w:t>بِرَنَّ</w:t>
      </w:r>
      <w:r w:rsidR="003358A4" w:rsidRPr="003358A4">
        <w:rPr>
          <w:rtl/>
        </w:rPr>
        <w:t xml:space="preserve"> </w:t>
      </w:r>
      <w:r w:rsidR="003358A4" w:rsidRPr="003358A4">
        <w:rPr>
          <w:rFonts w:hint="eastAsia"/>
          <w:rtl/>
        </w:rPr>
        <w:t>عَلَى</w:t>
      </w:r>
      <w:r w:rsidR="003358A4" w:rsidRPr="003358A4">
        <w:rPr>
          <w:rFonts w:hint="cs"/>
          <w:rtl/>
        </w:rPr>
        <w:t>ٰ</w:t>
      </w:r>
      <w:r w:rsidR="003358A4" w:rsidRPr="003358A4">
        <w:rPr>
          <w:rtl/>
        </w:rPr>
        <w:t xml:space="preserve"> </w:t>
      </w:r>
      <w:r w:rsidR="003358A4" w:rsidRPr="003358A4">
        <w:rPr>
          <w:rFonts w:hint="eastAsia"/>
          <w:rtl/>
        </w:rPr>
        <w:t>مَا</w:t>
      </w:r>
      <w:r w:rsidR="003358A4" w:rsidRPr="003358A4">
        <w:rPr>
          <w:rFonts w:hint="cs"/>
          <w:rtl/>
        </w:rPr>
        <w:t>ٓ</w:t>
      </w:r>
      <w:r w:rsidR="003358A4" w:rsidRPr="003358A4">
        <w:rPr>
          <w:rtl/>
        </w:rPr>
        <w:t xml:space="preserve"> </w:t>
      </w:r>
      <w:r w:rsidR="003358A4" w:rsidRPr="003358A4">
        <w:rPr>
          <w:rFonts w:hint="eastAsia"/>
          <w:rtl/>
        </w:rPr>
        <w:t>ءَاذَي</w:t>
      </w:r>
      <w:r w:rsidR="003358A4" w:rsidRPr="003358A4">
        <w:rPr>
          <w:rFonts w:hint="cs"/>
          <w:rtl/>
        </w:rPr>
        <w:t>ۡ</w:t>
      </w:r>
      <w:r w:rsidR="003358A4" w:rsidRPr="003358A4">
        <w:rPr>
          <w:rFonts w:hint="eastAsia"/>
          <w:rtl/>
        </w:rPr>
        <w:t>تُمُونَا</w:t>
      </w:r>
      <w:r w:rsidR="003358A4" w:rsidRPr="003358A4">
        <w:rPr>
          <w:rFonts w:hint="cs"/>
          <w:rtl/>
        </w:rPr>
        <w:t>ۚ</w:t>
      </w:r>
      <w:r w:rsidR="003358A4" w:rsidRPr="003358A4">
        <w:rPr>
          <w:rtl/>
        </w:rPr>
        <w:t xml:space="preserve"> </w:t>
      </w:r>
      <w:r w:rsidR="003358A4" w:rsidRPr="003358A4">
        <w:rPr>
          <w:rFonts w:hint="eastAsia"/>
          <w:rtl/>
        </w:rPr>
        <w:t>وَعَلَى</w:t>
      </w:r>
      <w:r w:rsidR="003358A4" w:rsidRPr="003358A4">
        <w:rPr>
          <w:rtl/>
        </w:rPr>
        <w:t xml:space="preserve"> </w:t>
      </w:r>
      <w:r w:rsidR="003358A4" w:rsidRPr="003358A4">
        <w:rPr>
          <w:rFonts w:hint="cs"/>
          <w:rtl/>
        </w:rPr>
        <w:t>ٱ</w:t>
      </w:r>
      <w:r w:rsidR="003358A4" w:rsidRPr="003358A4">
        <w:rPr>
          <w:rFonts w:hint="eastAsia"/>
          <w:rtl/>
        </w:rPr>
        <w:t>للَّهِ</w:t>
      </w:r>
      <w:r w:rsidR="003358A4" w:rsidRPr="003358A4">
        <w:rPr>
          <w:rtl/>
        </w:rPr>
        <w:t xml:space="preserve"> </w:t>
      </w:r>
      <w:r w:rsidR="003358A4" w:rsidRPr="003358A4">
        <w:rPr>
          <w:rFonts w:hint="eastAsia"/>
          <w:rtl/>
        </w:rPr>
        <w:t>فَل</w:t>
      </w:r>
      <w:r w:rsidR="003358A4" w:rsidRPr="003358A4">
        <w:rPr>
          <w:rFonts w:hint="cs"/>
          <w:rtl/>
        </w:rPr>
        <w:t>ۡ</w:t>
      </w:r>
      <w:r w:rsidR="003358A4" w:rsidRPr="003358A4">
        <w:rPr>
          <w:rFonts w:hint="eastAsia"/>
          <w:rtl/>
        </w:rPr>
        <w:t>يَتَوَكَّلِ</w:t>
      </w:r>
      <w:r w:rsidR="003358A4" w:rsidRPr="003358A4">
        <w:rPr>
          <w:rtl/>
        </w:rPr>
        <w:t xml:space="preserve"> </w:t>
      </w:r>
      <w:r w:rsidR="003358A4" w:rsidRPr="003358A4">
        <w:rPr>
          <w:rFonts w:hint="cs"/>
          <w:rtl/>
        </w:rPr>
        <w:t>ٱ</w:t>
      </w:r>
      <w:r w:rsidR="003358A4" w:rsidRPr="003358A4">
        <w:rPr>
          <w:rFonts w:hint="eastAsia"/>
          <w:rtl/>
        </w:rPr>
        <w:t>ل</w:t>
      </w:r>
      <w:r w:rsidR="003358A4" w:rsidRPr="003358A4">
        <w:rPr>
          <w:rFonts w:hint="cs"/>
          <w:rtl/>
        </w:rPr>
        <w:t>ۡ</w:t>
      </w:r>
      <w:r w:rsidR="003358A4" w:rsidRPr="003358A4">
        <w:rPr>
          <w:rFonts w:hint="eastAsia"/>
          <w:rtl/>
        </w:rPr>
        <w:t>مُتَوَكِّلُونَ</w:t>
      </w:r>
      <w:r w:rsidR="003358A4" w:rsidRPr="003358A4">
        <w:rPr>
          <w:rtl/>
        </w:rPr>
        <w:t xml:space="preserve"> </w:t>
      </w:r>
      <w:r w:rsidR="003358A4" w:rsidRPr="003358A4">
        <w:rPr>
          <w:rFonts w:hint="cs"/>
          <w:rtl/>
        </w:rPr>
        <w:t>١٢</w:t>
      </w:r>
      <w:r w:rsidR="00921631" w:rsidRPr="00AB7196">
        <w:rPr>
          <w:rStyle w:val="Char8"/>
          <w:rtl/>
        </w:rPr>
        <w:t>﴾</w:t>
      </w:r>
      <w:r w:rsidR="00921631" w:rsidRPr="00921631">
        <w:rPr>
          <w:rStyle w:val="Char6"/>
          <w:rFonts w:hint="cs"/>
          <w:rtl/>
        </w:rPr>
        <w:t xml:space="preserve"> [</w:t>
      </w:r>
      <w:r w:rsidR="003358A4">
        <w:rPr>
          <w:rStyle w:val="Char6"/>
          <w:rFonts w:hint="cs"/>
          <w:rtl/>
        </w:rPr>
        <w:t>ابراهیم: 12</w:t>
      </w:r>
      <w:r w:rsidR="00921631" w:rsidRPr="00921631">
        <w:rPr>
          <w:rStyle w:val="Char6"/>
          <w:rFonts w:hint="cs"/>
          <w:rtl/>
        </w:rPr>
        <w:t>]</w:t>
      </w:r>
      <w:r w:rsidR="00921631" w:rsidRPr="00D56774">
        <w:rPr>
          <w:rStyle w:val="Char4"/>
          <w:rFonts w:hint="cs"/>
          <w:rtl/>
        </w:rPr>
        <w:t>.</w:t>
      </w:r>
    </w:p>
    <w:p w:rsidR="00E30DC6" w:rsidRPr="00E30DC6" w:rsidRDefault="003627E0" w:rsidP="003627E0">
      <w:pPr>
        <w:pStyle w:val="ab"/>
        <w:rPr>
          <w:rStyle w:val="Char4"/>
          <w:rtl/>
        </w:rPr>
      </w:pPr>
      <w:r w:rsidRPr="00E11FF3">
        <w:rPr>
          <w:rStyle w:val="Char8"/>
          <w:rtl/>
        </w:rPr>
        <w:t>«</w:t>
      </w:r>
      <w:r w:rsidR="00892C3B" w:rsidRPr="003627E0">
        <w:rPr>
          <w:rFonts w:hint="cs"/>
          <w:spacing w:val="-4"/>
          <w:rtl/>
        </w:rPr>
        <w:t>و چرا ما بر خدا توکل نکنیم در صورتی که خدا ما را به راه راست</w:t>
      </w:r>
      <w:r w:rsidRPr="003627E0">
        <w:rPr>
          <w:rFonts w:hint="eastAsia"/>
          <w:spacing w:val="-4"/>
          <w:rtl/>
        </w:rPr>
        <w:t>‌</w:t>
      </w:r>
      <w:r w:rsidR="00892C3B" w:rsidRPr="003627E0">
        <w:rPr>
          <w:rFonts w:hint="cs"/>
          <w:spacing w:val="-4"/>
          <w:rtl/>
        </w:rPr>
        <w:t>مان هدایت فرموده</w:t>
      </w:r>
      <w:r w:rsidR="006E686E">
        <w:rPr>
          <w:spacing w:val="-4"/>
          <w:rtl/>
        </w:rPr>
        <w:softHyphen/>
      </w:r>
      <w:r w:rsidR="006E686E">
        <w:rPr>
          <w:rFonts w:hint="cs"/>
          <w:spacing w:val="-4"/>
          <w:rtl/>
        </w:rPr>
        <w:t>است</w:t>
      </w:r>
      <w:r w:rsidR="00892C3B" w:rsidRPr="003627E0">
        <w:rPr>
          <w:rFonts w:hint="cs"/>
          <w:spacing w:val="-4"/>
          <w:rtl/>
        </w:rPr>
        <w:t>؟</w:t>
      </w:r>
      <w:r w:rsidRPr="00E11FF3">
        <w:rPr>
          <w:rStyle w:val="Char8"/>
          <w:rtl/>
        </w:rPr>
        <w:t>»</w:t>
      </w:r>
      <w:r w:rsidR="00E30DC6" w:rsidRPr="00E30DC6">
        <w:rPr>
          <w:rStyle w:val="Char4"/>
          <w:rFonts w:hint="cs"/>
          <w:rtl/>
        </w:rPr>
        <w:t>.</w:t>
      </w:r>
    </w:p>
    <w:p w:rsidR="00892C3B" w:rsidRPr="00F3733D" w:rsidRDefault="00892C3B" w:rsidP="00892C3B">
      <w:pPr>
        <w:pStyle w:val="a8"/>
        <w:rPr>
          <w:sz w:val="26"/>
          <w:szCs w:val="26"/>
          <w:rtl/>
        </w:rPr>
      </w:pPr>
      <w:r w:rsidRPr="00F3733D">
        <w:rPr>
          <w:rFonts w:hint="cs"/>
          <w:sz w:val="26"/>
          <w:szCs w:val="26"/>
          <w:rtl/>
        </w:rPr>
        <w:lastRenderedPageBreak/>
        <w:t>خداوند</w:t>
      </w:r>
      <w:r w:rsidR="003627E0" w:rsidRPr="00F3733D">
        <w:rPr>
          <w:rFonts w:hint="cs"/>
          <w:sz w:val="26"/>
          <w:szCs w:val="26"/>
          <w:rtl/>
        </w:rPr>
        <w:t xml:space="preserve"> </w:t>
      </w:r>
      <w:r w:rsidRPr="00F3733D">
        <w:rPr>
          <w:rFonts w:hint="cs"/>
          <w:sz w:val="26"/>
          <w:szCs w:val="26"/>
          <w:rtl/>
        </w:rPr>
        <w:t>فرموده</w:t>
      </w:r>
      <w:r w:rsidR="006E686E" w:rsidRPr="00F3733D">
        <w:rPr>
          <w:sz w:val="26"/>
          <w:szCs w:val="26"/>
          <w:rtl/>
        </w:rPr>
        <w:softHyphen/>
      </w:r>
      <w:r w:rsidR="006E686E" w:rsidRPr="00F3733D">
        <w:rPr>
          <w:rFonts w:hint="cs"/>
          <w:sz w:val="26"/>
          <w:szCs w:val="26"/>
          <w:rtl/>
        </w:rPr>
        <w:t>است</w:t>
      </w:r>
      <w:r w:rsidRPr="00F3733D">
        <w:rPr>
          <w:rFonts w:hint="cs"/>
          <w:sz w:val="26"/>
          <w:szCs w:val="26"/>
          <w:rtl/>
        </w:rPr>
        <w:t>:</w:t>
      </w:r>
    </w:p>
    <w:p w:rsidR="00BF3FD7" w:rsidRPr="00BF3FD7" w:rsidRDefault="00113059" w:rsidP="00921631">
      <w:pPr>
        <w:pStyle w:val="af1"/>
        <w:rPr>
          <w:rStyle w:val="Char4"/>
          <w:rtl/>
        </w:rPr>
      </w:pPr>
      <w:r w:rsidRPr="00AB7196">
        <w:rPr>
          <w:rStyle w:val="Char8"/>
          <w:rtl/>
        </w:rPr>
        <w:t>﴿</w:t>
      </w:r>
      <w:r w:rsidR="003358A4" w:rsidRPr="003358A4">
        <w:rPr>
          <w:rFonts w:hint="eastAsia"/>
          <w:rtl/>
        </w:rPr>
        <w:t>وَقَالَ</w:t>
      </w:r>
      <w:r w:rsidR="003358A4" w:rsidRPr="003358A4">
        <w:rPr>
          <w:rtl/>
        </w:rPr>
        <w:t xml:space="preserve"> </w:t>
      </w:r>
      <w:r w:rsidR="003358A4" w:rsidRPr="003358A4">
        <w:rPr>
          <w:rFonts w:hint="eastAsia"/>
          <w:rtl/>
        </w:rPr>
        <w:t>مُوسَى</w:t>
      </w:r>
      <w:r w:rsidR="003358A4" w:rsidRPr="003358A4">
        <w:rPr>
          <w:rFonts w:hint="cs"/>
          <w:rtl/>
        </w:rPr>
        <w:t>ٰ</w:t>
      </w:r>
      <w:r w:rsidR="003358A4" w:rsidRPr="003358A4">
        <w:rPr>
          <w:rtl/>
        </w:rPr>
        <w:t xml:space="preserve"> </w:t>
      </w:r>
      <w:r w:rsidR="003358A4" w:rsidRPr="003358A4">
        <w:rPr>
          <w:rFonts w:hint="eastAsia"/>
          <w:rtl/>
        </w:rPr>
        <w:t>يَ</w:t>
      </w:r>
      <w:r w:rsidR="003358A4" w:rsidRPr="003358A4">
        <w:rPr>
          <w:rFonts w:hint="cs"/>
          <w:rtl/>
        </w:rPr>
        <w:t>ٰ</w:t>
      </w:r>
      <w:r w:rsidR="003358A4" w:rsidRPr="003358A4">
        <w:rPr>
          <w:rFonts w:hint="eastAsia"/>
          <w:rtl/>
        </w:rPr>
        <w:t>قَو</w:t>
      </w:r>
      <w:r w:rsidR="003358A4" w:rsidRPr="003358A4">
        <w:rPr>
          <w:rFonts w:hint="cs"/>
          <w:rtl/>
        </w:rPr>
        <w:t>ۡ</w:t>
      </w:r>
      <w:r w:rsidR="003358A4" w:rsidRPr="003358A4">
        <w:rPr>
          <w:rFonts w:hint="eastAsia"/>
          <w:rtl/>
        </w:rPr>
        <w:t>مِ</w:t>
      </w:r>
      <w:r w:rsidR="003358A4" w:rsidRPr="003358A4">
        <w:rPr>
          <w:rtl/>
        </w:rPr>
        <w:t xml:space="preserve"> </w:t>
      </w:r>
      <w:r w:rsidR="003358A4" w:rsidRPr="003358A4">
        <w:rPr>
          <w:rFonts w:hint="eastAsia"/>
          <w:rtl/>
        </w:rPr>
        <w:t>إِن</w:t>
      </w:r>
      <w:r w:rsidR="003358A4" w:rsidRPr="003358A4">
        <w:rPr>
          <w:rtl/>
        </w:rPr>
        <w:t xml:space="preserve"> </w:t>
      </w:r>
      <w:r w:rsidR="003358A4" w:rsidRPr="003358A4">
        <w:rPr>
          <w:rFonts w:hint="eastAsia"/>
          <w:rtl/>
        </w:rPr>
        <w:t>كُنتُم</w:t>
      </w:r>
      <w:r w:rsidR="003358A4" w:rsidRPr="003358A4">
        <w:rPr>
          <w:rFonts w:hint="cs"/>
          <w:rtl/>
        </w:rPr>
        <w:t>ۡ</w:t>
      </w:r>
      <w:r w:rsidR="003358A4" w:rsidRPr="003358A4">
        <w:rPr>
          <w:rtl/>
        </w:rPr>
        <w:t xml:space="preserve"> </w:t>
      </w:r>
      <w:r w:rsidR="003358A4" w:rsidRPr="003358A4">
        <w:rPr>
          <w:rFonts w:hint="eastAsia"/>
          <w:rtl/>
        </w:rPr>
        <w:t>ءَامَنتُم</w:t>
      </w:r>
      <w:r w:rsidR="003358A4" w:rsidRPr="003358A4">
        <w:rPr>
          <w:rtl/>
        </w:rPr>
        <w:t xml:space="preserve"> </w:t>
      </w:r>
      <w:r w:rsidR="003358A4" w:rsidRPr="003358A4">
        <w:rPr>
          <w:rFonts w:hint="eastAsia"/>
          <w:rtl/>
        </w:rPr>
        <w:t>بِ</w:t>
      </w:r>
      <w:r w:rsidR="003358A4" w:rsidRPr="003358A4">
        <w:rPr>
          <w:rFonts w:hint="cs"/>
          <w:rtl/>
        </w:rPr>
        <w:t>ٱ</w:t>
      </w:r>
      <w:r w:rsidR="003358A4" w:rsidRPr="003358A4">
        <w:rPr>
          <w:rFonts w:hint="eastAsia"/>
          <w:rtl/>
        </w:rPr>
        <w:t>للَّهِ</w:t>
      </w:r>
      <w:r w:rsidR="003358A4" w:rsidRPr="003358A4">
        <w:rPr>
          <w:rtl/>
        </w:rPr>
        <w:t xml:space="preserve"> </w:t>
      </w:r>
      <w:r w:rsidR="003358A4" w:rsidRPr="003358A4">
        <w:rPr>
          <w:rFonts w:hint="eastAsia"/>
          <w:rtl/>
        </w:rPr>
        <w:t>فَعَلَي</w:t>
      </w:r>
      <w:r w:rsidR="003358A4" w:rsidRPr="003358A4">
        <w:rPr>
          <w:rFonts w:hint="cs"/>
          <w:rtl/>
        </w:rPr>
        <w:t>ۡ</w:t>
      </w:r>
      <w:r w:rsidR="003358A4" w:rsidRPr="003358A4">
        <w:rPr>
          <w:rFonts w:hint="eastAsia"/>
          <w:rtl/>
        </w:rPr>
        <w:t>هِ</w:t>
      </w:r>
      <w:r w:rsidR="003358A4" w:rsidRPr="003358A4">
        <w:rPr>
          <w:rtl/>
        </w:rPr>
        <w:t xml:space="preserve"> </w:t>
      </w:r>
      <w:r w:rsidR="003358A4" w:rsidRPr="003358A4">
        <w:rPr>
          <w:rFonts w:hint="eastAsia"/>
          <w:rtl/>
        </w:rPr>
        <w:t>تَوَكَّلُو</w:t>
      </w:r>
      <w:r w:rsidR="003358A4" w:rsidRPr="003358A4">
        <w:rPr>
          <w:rFonts w:hint="cs"/>
          <w:rtl/>
        </w:rPr>
        <w:t>ٓ</w:t>
      </w:r>
      <w:r w:rsidR="003358A4" w:rsidRPr="003358A4">
        <w:rPr>
          <w:rFonts w:hint="eastAsia"/>
          <w:rtl/>
        </w:rPr>
        <w:t>اْ</w:t>
      </w:r>
      <w:r w:rsidR="003358A4" w:rsidRPr="003358A4">
        <w:rPr>
          <w:rtl/>
        </w:rPr>
        <w:t xml:space="preserve"> </w:t>
      </w:r>
      <w:r w:rsidR="003358A4" w:rsidRPr="003358A4">
        <w:rPr>
          <w:rFonts w:hint="eastAsia"/>
          <w:rtl/>
        </w:rPr>
        <w:t>إِن</w:t>
      </w:r>
      <w:r w:rsidR="003358A4" w:rsidRPr="003358A4">
        <w:rPr>
          <w:rtl/>
        </w:rPr>
        <w:t xml:space="preserve"> </w:t>
      </w:r>
      <w:r w:rsidR="003358A4" w:rsidRPr="003358A4">
        <w:rPr>
          <w:rFonts w:hint="eastAsia"/>
          <w:rtl/>
        </w:rPr>
        <w:t>كُنتُم</w:t>
      </w:r>
      <w:r w:rsidR="003358A4" w:rsidRPr="003358A4">
        <w:rPr>
          <w:rtl/>
        </w:rPr>
        <w:t xml:space="preserve"> </w:t>
      </w:r>
      <w:r w:rsidR="003358A4" w:rsidRPr="003358A4">
        <w:rPr>
          <w:rFonts w:hint="eastAsia"/>
          <w:rtl/>
        </w:rPr>
        <w:t>مُّس</w:t>
      </w:r>
      <w:r w:rsidR="003358A4" w:rsidRPr="003358A4">
        <w:rPr>
          <w:rFonts w:hint="cs"/>
          <w:rtl/>
        </w:rPr>
        <w:t>ۡ</w:t>
      </w:r>
      <w:r w:rsidR="003358A4" w:rsidRPr="003358A4">
        <w:rPr>
          <w:rFonts w:hint="eastAsia"/>
          <w:rtl/>
        </w:rPr>
        <w:t>لِمِينَ</w:t>
      </w:r>
      <w:r w:rsidR="003358A4" w:rsidRPr="003358A4">
        <w:rPr>
          <w:rtl/>
        </w:rPr>
        <w:t xml:space="preserve"> </w:t>
      </w:r>
      <w:r w:rsidR="003358A4" w:rsidRPr="003358A4">
        <w:rPr>
          <w:rFonts w:hint="cs"/>
          <w:rtl/>
        </w:rPr>
        <w:t>٨٤</w:t>
      </w:r>
      <w:r w:rsidR="003358A4" w:rsidRPr="003358A4">
        <w:rPr>
          <w:rtl/>
        </w:rPr>
        <w:t xml:space="preserve"> </w:t>
      </w:r>
      <w:r w:rsidR="003358A4" w:rsidRPr="003358A4">
        <w:rPr>
          <w:rFonts w:hint="eastAsia"/>
          <w:rtl/>
        </w:rPr>
        <w:t>فَقَالُواْ</w:t>
      </w:r>
      <w:r w:rsidR="003358A4" w:rsidRPr="003358A4">
        <w:rPr>
          <w:rtl/>
        </w:rPr>
        <w:t xml:space="preserve"> </w:t>
      </w:r>
      <w:r w:rsidR="003358A4" w:rsidRPr="003358A4">
        <w:rPr>
          <w:rFonts w:hint="eastAsia"/>
          <w:rtl/>
        </w:rPr>
        <w:t>عَلَى</w:t>
      </w:r>
      <w:r w:rsidR="003358A4" w:rsidRPr="003358A4">
        <w:rPr>
          <w:rtl/>
        </w:rPr>
        <w:t xml:space="preserve"> </w:t>
      </w:r>
      <w:r w:rsidR="003358A4" w:rsidRPr="003358A4">
        <w:rPr>
          <w:rFonts w:hint="cs"/>
          <w:rtl/>
        </w:rPr>
        <w:t>ٱ</w:t>
      </w:r>
      <w:r w:rsidR="003358A4" w:rsidRPr="003358A4">
        <w:rPr>
          <w:rFonts w:hint="eastAsia"/>
          <w:rtl/>
        </w:rPr>
        <w:t>للَّهِ</w:t>
      </w:r>
      <w:r w:rsidR="003358A4" w:rsidRPr="003358A4">
        <w:rPr>
          <w:rtl/>
        </w:rPr>
        <w:t xml:space="preserve"> </w:t>
      </w:r>
      <w:r w:rsidR="003358A4" w:rsidRPr="003358A4">
        <w:rPr>
          <w:rFonts w:hint="eastAsia"/>
          <w:rtl/>
        </w:rPr>
        <w:t>تَوَكَّل</w:t>
      </w:r>
      <w:r w:rsidR="003358A4" w:rsidRPr="003358A4">
        <w:rPr>
          <w:rFonts w:hint="cs"/>
          <w:rtl/>
        </w:rPr>
        <w:t>ۡ</w:t>
      </w:r>
      <w:r w:rsidR="003358A4" w:rsidRPr="003358A4">
        <w:rPr>
          <w:rFonts w:hint="eastAsia"/>
          <w:rtl/>
        </w:rPr>
        <w:t>نَا</w:t>
      </w:r>
      <w:r w:rsidR="003358A4" w:rsidRPr="003358A4">
        <w:rPr>
          <w:rtl/>
        </w:rPr>
        <w:t xml:space="preserve"> </w:t>
      </w:r>
      <w:r w:rsidR="003358A4" w:rsidRPr="003358A4">
        <w:rPr>
          <w:rFonts w:hint="eastAsia"/>
          <w:rtl/>
        </w:rPr>
        <w:t>رَبَّنَا</w:t>
      </w:r>
      <w:r w:rsidR="003358A4" w:rsidRPr="003358A4">
        <w:rPr>
          <w:rtl/>
        </w:rPr>
        <w:t xml:space="preserve"> </w:t>
      </w:r>
      <w:r w:rsidR="003358A4" w:rsidRPr="003358A4">
        <w:rPr>
          <w:rFonts w:hint="eastAsia"/>
          <w:rtl/>
        </w:rPr>
        <w:t>لَا</w:t>
      </w:r>
      <w:r w:rsidR="003358A4" w:rsidRPr="003358A4">
        <w:rPr>
          <w:rtl/>
        </w:rPr>
        <w:t xml:space="preserve"> </w:t>
      </w:r>
      <w:r w:rsidR="003358A4" w:rsidRPr="003358A4">
        <w:rPr>
          <w:rFonts w:hint="eastAsia"/>
          <w:rtl/>
        </w:rPr>
        <w:t>تَج</w:t>
      </w:r>
      <w:r w:rsidR="003358A4" w:rsidRPr="003358A4">
        <w:rPr>
          <w:rFonts w:hint="cs"/>
          <w:rtl/>
        </w:rPr>
        <w:t>ۡ</w:t>
      </w:r>
      <w:r w:rsidR="003358A4" w:rsidRPr="003358A4">
        <w:rPr>
          <w:rFonts w:hint="eastAsia"/>
          <w:rtl/>
        </w:rPr>
        <w:t>عَل</w:t>
      </w:r>
      <w:r w:rsidR="003358A4" w:rsidRPr="003358A4">
        <w:rPr>
          <w:rFonts w:hint="cs"/>
          <w:rtl/>
        </w:rPr>
        <w:t>ۡ</w:t>
      </w:r>
      <w:r w:rsidR="003358A4" w:rsidRPr="003358A4">
        <w:rPr>
          <w:rFonts w:hint="eastAsia"/>
          <w:rtl/>
        </w:rPr>
        <w:t>نَا</w:t>
      </w:r>
      <w:r w:rsidR="003358A4" w:rsidRPr="003358A4">
        <w:rPr>
          <w:rtl/>
        </w:rPr>
        <w:t xml:space="preserve"> </w:t>
      </w:r>
      <w:r w:rsidR="003358A4" w:rsidRPr="003358A4">
        <w:rPr>
          <w:rFonts w:hint="eastAsia"/>
          <w:rtl/>
        </w:rPr>
        <w:t>فِت</w:t>
      </w:r>
      <w:r w:rsidR="003358A4" w:rsidRPr="003358A4">
        <w:rPr>
          <w:rFonts w:hint="cs"/>
          <w:rtl/>
        </w:rPr>
        <w:t>ۡ</w:t>
      </w:r>
      <w:r w:rsidR="003358A4" w:rsidRPr="003358A4">
        <w:rPr>
          <w:rFonts w:hint="eastAsia"/>
          <w:rtl/>
        </w:rPr>
        <w:t>نَة</w:t>
      </w:r>
      <w:r w:rsidR="003358A4" w:rsidRPr="003358A4">
        <w:rPr>
          <w:rFonts w:hint="cs"/>
          <w:rtl/>
        </w:rPr>
        <w:t>ٗ</w:t>
      </w:r>
      <w:r w:rsidR="003358A4" w:rsidRPr="003358A4">
        <w:rPr>
          <w:rtl/>
        </w:rPr>
        <w:t xml:space="preserve"> </w:t>
      </w:r>
      <w:r w:rsidR="003358A4" w:rsidRPr="003358A4">
        <w:rPr>
          <w:rFonts w:hint="eastAsia"/>
          <w:rtl/>
        </w:rPr>
        <w:t>لِّل</w:t>
      </w:r>
      <w:r w:rsidR="003358A4" w:rsidRPr="003358A4">
        <w:rPr>
          <w:rFonts w:hint="cs"/>
          <w:rtl/>
        </w:rPr>
        <w:t>ۡ</w:t>
      </w:r>
      <w:r w:rsidR="003358A4" w:rsidRPr="003358A4">
        <w:rPr>
          <w:rFonts w:hint="eastAsia"/>
          <w:rtl/>
        </w:rPr>
        <w:t>قَو</w:t>
      </w:r>
      <w:r w:rsidR="003358A4" w:rsidRPr="003358A4">
        <w:rPr>
          <w:rFonts w:hint="cs"/>
          <w:rtl/>
        </w:rPr>
        <w:t>ۡ</w:t>
      </w:r>
      <w:r w:rsidR="003358A4" w:rsidRPr="003358A4">
        <w:rPr>
          <w:rFonts w:hint="eastAsia"/>
          <w:rtl/>
        </w:rPr>
        <w:t>مِ</w:t>
      </w:r>
      <w:r w:rsidR="003358A4" w:rsidRPr="003358A4">
        <w:rPr>
          <w:rtl/>
        </w:rPr>
        <w:t xml:space="preserve"> </w:t>
      </w:r>
      <w:r w:rsidR="003358A4" w:rsidRPr="003358A4">
        <w:rPr>
          <w:rFonts w:hint="cs"/>
          <w:rtl/>
        </w:rPr>
        <w:t>ٱ</w:t>
      </w:r>
      <w:r w:rsidR="003358A4" w:rsidRPr="003358A4">
        <w:rPr>
          <w:rFonts w:hint="eastAsia"/>
          <w:rtl/>
        </w:rPr>
        <w:t>لظَّ</w:t>
      </w:r>
      <w:r w:rsidR="003358A4" w:rsidRPr="003358A4">
        <w:rPr>
          <w:rFonts w:hint="cs"/>
          <w:rtl/>
        </w:rPr>
        <w:t>ٰ</w:t>
      </w:r>
      <w:r w:rsidR="003358A4" w:rsidRPr="003358A4">
        <w:rPr>
          <w:rFonts w:hint="eastAsia"/>
          <w:rtl/>
        </w:rPr>
        <w:t>لِمِينَ</w:t>
      </w:r>
      <w:r w:rsidR="003358A4" w:rsidRPr="003358A4">
        <w:rPr>
          <w:rtl/>
        </w:rPr>
        <w:t xml:space="preserve"> </w:t>
      </w:r>
      <w:r w:rsidR="003358A4" w:rsidRPr="003358A4">
        <w:rPr>
          <w:rFonts w:hint="cs"/>
          <w:rtl/>
        </w:rPr>
        <w:t>٨٥</w:t>
      </w:r>
      <w:r w:rsidR="00921631" w:rsidRPr="00AB7196">
        <w:rPr>
          <w:rStyle w:val="Char8"/>
          <w:rtl/>
        </w:rPr>
        <w:t>﴾</w:t>
      </w:r>
      <w:r w:rsidR="00921631" w:rsidRPr="00921631">
        <w:rPr>
          <w:rStyle w:val="Char6"/>
          <w:rFonts w:hint="cs"/>
          <w:rtl/>
        </w:rPr>
        <w:t xml:space="preserve"> [</w:t>
      </w:r>
      <w:r w:rsidR="003358A4">
        <w:rPr>
          <w:rStyle w:val="Char6"/>
          <w:rFonts w:hint="cs"/>
          <w:rtl/>
        </w:rPr>
        <w:t>یونس: 84-85</w:t>
      </w:r>
      <w:r w:rsidR="00921631" w:rsidRPr="00921631">
        <w:rPr>
          <w:rStyle w:val="Char6"/>
          <w:rFonts w:hint="cs"/>
          <w:rtl/>
        </w:rPr>
        <w:t>]</w:t>
      </w:r>
      <w:r w:rsidR="00921631" w:rsidRPr="00D56774">
        <w:rPr>
          <w:rStyle w:val="Char4"/>
          <w:rFonts w:hint="cs"/>
          <w:rtl/>
        </w:rPr>
        <w:t>.</w:t>
      </w:r>
    </w:p>
    <w:p w:rsidR="00E30DC6" w:rsidRPr="00E30DC6" w:rsidRDefault="003627E0" w:rsidP="003627E0">
      <w:pPr>
        <w:pStyle w:val="ab"/>
        <w:rPr>
          <w:rStyle w:val="Char4"/>
          <w:rtl/>
        </w:rPr>
      </w:pPr>
      <w:r w:rsidRPr="00E11FF3">
        <w:rPr>
          <w:rStyle w:val="Char8"/>
          <w:rtl/>
        </w:rPr>
        <w:t>«</w:t>
      </w:r>
      <w:r w:rsidR="00892C3B">
        <w:rPr>
          <w:rFonts w:hint="cs"/>
          <w:rtl/>
        </w:rPr>
        <w:t>و موسی گفت که ای قوم من، شما اگر به حقیقت ایمان به خدا آورده و اگر به راستی تسلیم فرمان او هستید بر او توکل کنید. پیروان موسی نیز همه گفتند: ما بر خدا توکل کردیم</w:t>
      </w:r>
      <w:r w:rsidRPr="00E11FF3">
        <w:rPr>
          <w:rStyle w:val="Char8"/>
          <w:rtl/>
        </w:rPr>
        <w:t>»</w:t>
      </w:r>
      <w:r w:rsidR="00E30DC6" w:rsidRPr="00E30DC6">
        <w:rPr>
          <w:rStyle w:val="Char4"/>
          <w:rFonts w:hint="cs"/>
          <w:rtl/>
        </w:rPr>
        <w:t>.</w:t>
      </w:r>
    </w:p>
    <w:p w:rsidR="00F40ABD" w:rsidRPr="00A63D70" w:rsidRDefault="00F40ABD" w:rsidP="00921631">
      <w:pPr>
        <w:pStyle w:val="a8"/>
        <w:rPr>
          <w:rtl/>
        </w:rPr>
      </w:pPr>
      <w:r w:rsidRPr="00A63D70">
        <w:rPr>
          <w:rFonts w:hint="cs"/>
          <w:rtl/>
        </w:rPr>
        <w:t>پس توکل دلیل ایمان و یار همیشگی آن است و هر قلبی که از توکل خالی باشد، از ایمان هم خالی است، بدین خاطر است که خداوند مؤمنان را چنین وصف نموده</w:t>
      </w:r>
      <w:r w:rsidR="006502BC" w:rsidRPr="00A63D70">
        <w:rPr>
          <w:rtl/>
        </w:rPr>
        <w:softHyphen/>
      </w:r>
      <w:r w:rsidR="006502BC" w:rsidRPr="00A63D70">
        <w:rPr>
          <w:rFonts w:hint="cs"/>
          <w:rtl/>
        </w:rPr>
        <w:t>است</w:t>
      </w:r>
      <w:r w:rsidRPr="00A63D70">
        <w:rPr>
          <w:rFonts w:hint="cs"/>
          <w:rtl/>
        </w:rPr>
        <w:t>:</w:t>
      </w:r>
    </w:p>
    <w:p w:rsidR="00BF3FD7" w:rsidRPr="00BF3FD7" w:rsidRDefault="00113059" w:rsidP="008A12BC">
      <w:pPr>
        <w:pStyle w:val="af1"/>
        <w:rPr>
          <w:rStyle w:val="Char4"/>
          <w:rtl/>
        </w:rPr>
      </w:pPr>
      <w:r w:rsidRPr="00AB7196">
        <w:rPr>
          <w:rStyle w:val="Char8"/>
          <w:rtl/>
        </w:rPr>
        <w:t>﴿</w:t>
      </w:r>
      <w:r w:rsidR="008A12BC" w:rsidRPr="008A12BC">
        <w:rPr>
          <w:rFonts w:hint="eastAsia"/>
          <w:rtl/>
        </w:rPr>
        <w:t>إِنَّمَا</w:t>
      </w:r>
      <w:r w:rsidR="008A12BC" w:rsidRPr="008A12BC">
        <w:rPr>
          <w:rtl/>
        </w:rPr>
        <w:t xml:space="preserve"> </w:t>
      </w:r>
      <w:r w:rsidR="008A12BC" w:rsidRPr="008A12BC">
        <w:rPr>
          <w:rFonts w:hint="cs"/>
          <w:rtl/>
        </w:rPr>
        <w:t>ٱ</w:t>
      </w:r>
      <w:r w:rsidR="008A12BC" w:rsidRPr="008A12BC">
        <w:rPr>
          <w:rFonts w:hint="eastAsia"/>
          <w:rtl/>
        </w:rPr>
        <w:t>ل</w:t>
      </w:r>
      <w:r w:rsidR="008A12BC" w:rsidRPr="008A12BC">
        <w:rPr>
          <w:rFonts w:hint="cs"/>
          <w:rtl/>
        </w:rPr>
        <w:t>ۡ</w:t>
      </w:r>
      <w:r w:rsidR="008A12BC" w:rsidRPr="008A12BC">
        <w:rPr>
          <w:rFonts w:hint="eastAsia"/>
          <w:rtl/>
        </w:rPr>
        <w:t>مُؤ</w:t>
      </w:r>
      <w:r w:rsidR="008A12BC" w:rsidRPr="008A12BC">
        <w:rPr>
          <w:rFonts w:hint="cs"/>
          <w:rtl/>
        </w:rPr>
        <w:t>ۡ</w:t>
      </w:r>
      <w:r w:rsidR="008A12BC" w:rsidRPr="008A12BC">
        <w:rPr>
          <w:rFonts w:hint="eastAsia"/>
          <w:rtl/>
        </w:rPr>
        <w:t>مِنُونَ</w:t>
      </w:r>
      <w:r w:rsidR="008A12BC" w:rsidRPr="008A12BC">
        <w:rPr>
          <w:rtl/>
        </w:rPr>
        <w:t xml:space="preserve"> </w:t>
      </w:r>
      <w:r w:rsidR="008A12BC" w:rsidRPr="008A12BC">
        <w:rPr>
          <w:rFonts w:hint="cs"/>
          <w:rtl/>
        </w:rPr>
        <w:t>ٱ</w:t>
      </w:r>
      <w:r w:rsidR="008A12BC" w:rsidRPr="008A12BC">
        <w:rPr>
          <w:rFonts w:hint="eastAsia"/>
          <w:rtl/>
        </w:rPr>
        <w:t>لَّذِينَ</w:t>
      </w:r>
      <w:r w:rsidR="008A12BC" w:rsidRPr="008A12BC">
        <w:rPr>
          <w:rtl/>
        </w:rPr>
        <w:t xml:space="preserve"> </w:t>
      </w:r>
      <w:r w:rsidR="008A12BC" w:rsidRPr="008A12BC">
        <w:rPr>
          <w:rFonts w:hint="eastAsia"/>
          <w:rtl/>
        </w:rPr>
        <w:t>إِذَا</w:t>
      </w:r>
      <w:r w:rsidR="008A12BC" w:rsidRPr="008A12BC">
        <w:rPr>
          <w:rtl/>
        </w:rPr>
        <w:t xml:space="preserve"> </w:t>
      </w:r>
      <w:r w:rsidR="008A12BC" w:rsidRPr="008A12BC">
        <w:rPr>
          <w:rFonts w:hint="eastAsia"/>
          <w:rtl/>
        </w:rPr>
        <w:t>ذُكِرَ</w:t>
      </w:r>
      <w:r w:rsidR="008A12BC" w:rsidRPr="008A12BC">
        <w:rPr>
          <w:rtl/>
        </w:rPr>
        <w:t xml:space="preserve"> </w:t>
      </w:r>
      <w:r w:rsidR="008A12BC" w:rsidRPr="008A12BC">
        <w:rPr>
          <w:rFonts w:hint="cs"/>
          <w:rtl/>
        </w:rPr>
        <w:t>ٱ</w:t>
      </w:r>
      <w:r w:rsidR="008A12BC" w:rsidRPr="008A12BC">
        <w:rPr>
          <w:rFonts w:hint="eastAsia"/>
          <w:rtl/>
        </w:rPr>
        <w:t>للَّهُ</w:t>
      </w:r>
      <w:r w:rsidR="008A12BC" w:rsidRPr="008A12BC">
        <w:rPr>
          <w:rtl/>
        </w:rPr>
        <w:t xml:space="preserve"> </w:t>
      </w:r>
      <w:r w:rsidR="008A12BC" w:rsidRPr="008A12BC">
        <w:rPr>
          <w:rFonts w:hint="eastAsia"/>
          <w:rtl/>
        </w:rPr>
        <w:t>وَجِلَت</w:t>
      </w:r>
      <w:r w:rsidR="008A12BC" w:rsidRPr="008A12BC">
        <w:rPr>
          <w:rFonts w:hint="cs"/>
          <w:rtl/>
        </w:rPr>
        <w:t>ۡ</w:t>
      </w:r>
      <w:r w:rsidR="008A12BC" w:rsidRPr="008A12BC">
        <w:rPr>
          <w:rtl/>
        </w:rPr>
        <w:t xml:space="preserve"> </w:t>
      </w:r>
      <w:r w:rsidR="008A12BC" w:rsidRPr="008A12BC">
        <w:rPr>
          <w:rFonts w:hint="eastAsia"/>
          <w:rtl/>
        </w:rPr>
        <w:t>قُلُوبُهُم</w:t>
      </w:r>
      <w:r w:rsidR="008A12BC" w:rsidRPr="008A12BC">
        <w:rPr>
          <w:rFonts w:hint="cs"/>
          <w:rtl/>
        </w:rPr>
        <w:t>ۡ</w:t>
      </w:r>
      <w:r w:rsidR="008A12BC" w:rsidRPr="008A12BC">
        <w:rPr>
          <w:rtl/>
        </w:rPr>
        <w:t xml:space="preserve"> </w:t>
      </w:r>
      <w:r w:rsidR="008A12BC" w:rsidRPr="008A12BC">
        <w:rPr>
          <w:rFonts w:hint="eastAsia"/>
          <w:rtl/>
        </w:rPr>
        <w:t>وَإِذَا</w:t>
      </w:r>
      <w:r w:rsidR="008A12BC" w:rsidRPr="008A12BC">
        <w:rPr>
          <w:rtl/>
        </w:rPr>
        <w:t xml:space="preserve"> </w:t>
      </w:r>
      <w:r w:rsidR="008A12BC" w:rsidRPr="008A12BC">
        <w:rPr>
          <w:rFonts w:hint="eastAsia"/>
          <w:rtl/>
        </w:rPr>
        <w:t>تُلِيَت</w:t>
      </w:r>
      <w:r w:rsidR="008A12BC" w:rsidRPr="008A12BC">
        <w:rPr>
          <w:rFonts w:hint="cs"/>
          <w:rtl/>
        </w:rPr>
        <w:t>ۡ</w:t>
      </w:r>
      <w:r w:rsidR="008A12BC" w:rsidRPr="008A12BC">
        <w:rPr>
          <w:rtl/>
        </w:rPr>
        <w:t xml:space="preserve"> </w:t>
      </w:r>
      <w:r w:rsidR="008A12BC" w:rsidRPr="008A12BC">
        <w:rPr>
          <w:rFonts w:hint="eastAsia"/>
          <w:rtl/>
        </w:rPr>
        <w:t>عَلَي</w:t>
      </w:r>
      <w:r w:rsidR="008A12BC" w:rsidRPr="008A12BC">
        <w:rPr>
          <w:rFonts w:hint="cs"/>
          <w:rtl/>
        </w:rPr>
        <w:t>ۡ</w:t>
      </w:r>
      <w:r w:rsidR="008A12BC" w:rsidRPr="008A12BC">
        <w:rPr>
          <w:rFonts w:hint="eastAsia"/>
          <w:rtl/>
        </w:rPr>
        <w:t>هِم</w:t>
      </w:r>
      <w:r w:rsidR="008A12BC" w:rsidRPr="008A12BC">
        <w:rPr>
          <w:rFonts w:hint="cs"/>
          <w:rtl/>
        </w:rPr>
        <w:t>ۡ</w:t>
      </w:r>
      <w:r w:rsidR="008A12BC" w:rsidRPr="008A12BC">
        <w:rPr>
          <w:rtl/>
        </w:rPr>
        <w:t xml:space="preserve"> </w:t>
      </w:r>
      <w:r w:rsidR="008A12BC" w:rsidRPr="008A12BC">
        <w:rPr>
          <w:rFonts w:hint="eastAsia"/>
          <w:rtl/>
        </w:rPr>
        <w:t>ءَايَ</w:t>
      </w:r>
      <w:r w:rsidR="008A12BC" w:rsidRPr="008A12BC">
        <w:rPr>
          <w:rFonts w:hint="cs"/>
          <w:rtl/>
        </w:rPr>
        <w:t>ٰ</w:t>
      </w:r>
      <w:r w:rsidR="008A12BC" w:rsidRPr="008A12BC">
        <w:rPr>
          <w:rFonts w:hint="eastAsia"/>
          <w:rtl/>
        </w:rPr>
        <w:t>تُهُ</w:t>
      </w:r>
      <w:r w:rsidR="008A12BC" w:rsidRPr="008A12BC">
        <w:rPr>
          <w:rFonts w:hint="cs"/>
          <w:rtl/>
        </w:rPr>
        <w:t>ۥ</w:t>
      </w:r>
      <w:r w:rsidR="008A12BC" w:rsidRPr="008A12BC">
        <w:rPr>
          <w:rtl/>
        </w:rPr>
        <w:t xml:space="preserve"> </w:t>
      </w:r>
      <w:r w:rsidR="008A12BC" w:rsidRPr="008A12BC">
        <w:rPr>
          <w:rFonts w:hint="eastAsia"/>
          <w:rtl/>
        </w:rPr>
        <w:t>زَادَت</w:t>
      </w:r>
      <w:r w:rsidR="008A12BC" w:rsidRPr="008A12BC">
        <w:rPr>
          <w:rFonts w:hint="cs"/>
          <w:rtl/>
        </w:rPr>
        <w:t>ۡ</w:t>
      </w:r>
      <w:r w:rsidR="008A12BC" w:rsidRPr="008A12BC">
        <w:rPr>
          <w:rFonts w:hint="eastAsia"/>
          <w:rtl/>
        </w:rPr>
        <w:t>هُم</w:t>
      </w:r>
      <w:r w:rsidR="008A12BC" w:rsidRPr="008A12BC">
        <w:rPr>
          <w:rFonts w:hint="cs"/>
          <w:rtl/>
        </w:rPr>
        <w:t>ۡ</w:t>
      </w:r>
      <w:r w:rsidR="008A12BC" w:rsidRPr="008A12BC">
        <w:rPr>
          <w:rtl/>
        </w:rPr>
        <w:t xml:space="preserve"> </w:t>
      </w:r>
      <w:r w:rsidR="008A12BC" w:rsidRPr="008A12BC">
        <w:rPr>
          <w:rFonts w:hint="eastAsia"/>
          <w:rtl/>
        </w:rPr>
        <w:t>إِيمَ</w:t>
      </w:r>
      <w:r w:rsidR="008A12BC" w:rsidRPr="008A12BC">
        <w:rPr>
          <w:rFonts w:hint="cs"/>
          <w:rtl/>
        </w:rPr>
        <w:t>ٰ</w:t>
      </w:r>
      <w:r w:rsidR="008A12BC" w:rsidRPr="008A12BC">
        <w:rPr>
          <w:rFonts w:hint="eastAsia"/>
          <w:rtl/>
        </w:rPr>
        <w:t>ن</w:t>
      </w:r>
      <w:r w:rsidR="008A12BC" w:rsidRPr="008A12BC">
        <w:rPr>
          <w:rFonts w:hint="cs"/>
          <w:rtl/>
        </w:rPr>
        <w:t>ٗ</w:t>
      </w:r>
      <w:r w:rsidR="008A12BC" w:rsidRPr="008A12BC">
        <w:rPr>
          <w:rFonts w:hint="eastAsia"/>
          <w:rtl/>
        </w:rPr>
        <w:t>ا</w:t>
      </w:r>
      <w:r w:rsidR="008A12BC" w:rsidRPr="008A12BC">
        <w:rPr>
          <w:rtl/>
        </w:rPr>
        <w:t xml:space="preserve"> </w:t>
      </w:r>
      <w:r w:rsidR="008A12BC" w:rsidRPr="008A12BC">
        <w:rPr>
          <w:rFonts w:hint="eastAsia"/>
          <w:rtl/>
        </w:rPr>
        <w:t>وَعَلَى</w:t>
      </w:r>
      <w:r w:rsidR="008A12BC" w:rsidRPr="008A12BC">
        <w:rPr>
          <w:rFonts w:hint="cs"/>
          <w:rtl/>
        </w:rPr>
        <w:t>ٰ</w:t>
      </w:r>
      <w:r w:rsidR="008A12BC" w:rsidRPr="008A12BC">
        <w:rPr>
          <w:rtl/>
        </w:rPr>
        <w:t xml:space="preserve"> </w:t>
      </w:r>
      <w:r w:rsidR="008A12BC" w:rsidRPr="008A12BC">
        <w:rPr>
          <w:rFonts w:hint="eastAsia"/>
          <w:rtl/>
        </w:rPr>
        <w:t>رَبِّهِم</w:t>
      </w:r>
      <w:r w:rsidR="008A12BC" w:rsidRPr="008A12BC">
        <w:rPr>
          <w:rFonts w:hint="cs"/>
          <w:rtl/>
        </w:rPr>
        <w:t>ۡ</w:t>
      </w:r>
      <w:r w:rsidR="008A12BC" w:rsidRPr="008A12BC">
        <w:rPr>
          <w:rtl/>
        </w:rPr>
        <w:t xml:space="preserve"> </w:t>
      </w:r>
      <w:r w:rsidR="008A12BC" w:rsidRPr="008A12BC">
        <w:rPr>
          <w:rFonts w:hint="eastAsia"/>
          <w:rtl/>
        </w:rPr>
        <w:t>يَتَوَكَّلُونَ</w:t>
      </w:r>
      <w:r w:rsidR="008A12BC" w:rsidRPr="008A12BC">
        <w:rPr>
          <w:rtl/>
        </w:rPr>
        <w:t xml:space="preserve"> </w:t>
      </w:r>
      <w:r w:rsidR="008A12BC" w:rsidRPr="008A12BC">
        <w:rPr>
          <w:rFonts w:hint="cs"/>
          <w:rtl/>
        </w:rPr>
        <w:t>٢</w:t>
      </w:r>
      <w:r w:rsidR="008A12BC" w:rsidRPr="00AB7196">
        <w:rPr>
          <w:rStyle w:val="Char8"/>
          <w:rtl/>
        </w:rPr>
        <w:t>﴾</w:t>
      </w:r>
      <w:r w:rsidR="008A12BC">
        <w:rPr>
          <w:rFonts w:hint="cs"/>
          <w:rtl/>
        </w:rPr>
        <w:t xml:space="preserve"> </w:t>
      </w:r>
      <w:r w:rsidR="008A12BC" w:rsidRPr="008A12BC">
        <w:rPr>
          <w:rStyle w:val="Char6"/>
          <w:rFonts w:hint="cs"/>
          <w:rtl/>
        </w:rPr>
        <w:t>[</w:t>
      </w:r>
      <w:r w:rsidR="008A12BC">
        <w:rPr>
          <w:rStyle w:val="Char6"/>
          <w:rFonts w:hint="cs"/>
          <w:rtl/>
        </w:rPr>
        <w:t>الانفال: 2</w:t>
      </w:r>
      <w:r w:rsidR="008A12BC" w:rsidRPr="008A12BC">
        <w:rPr>
          <w:rStyle w:val="Char6"/>
          <w:rFonts w:hint="cs"/>
          <w:rtl/>
        </w:rPr>
        <w:t>]</w:t>
      </w:r>
      <w:r w:rsidR="008A12BC" w:rsidRPr="00D56774">
        <w:rPr>
          <w:rStyle w:val="Char4"/>
          <w:rFonts w:hint="cs"/>
          <w:rtl/>
        </w:rPr>
        <w:t>.</w:t>
      </w:r>
    </w:p>
    <w:p w:rsidR="00E30DC6" w:rsidRPr="00E30DC6" w:rsidRDefault="003627E0" w:rsidP="00A63D70">
      <w:pPr>
        <w:pStyle w:val="ab"/>
        <w:rPr>
          <w:rStyle w:val="Char4"/>
          <w:rtl/>
        </w:rPr>
      </w:pPr>
      <w:r w:rsidRPr="00E11FF3">
        <w:rPr>
          <w:rStyle w:val="Char8"/>
          <w:rtl/>
        </w:rPr>
        <w:t>«</w:t>
      </w:r>
      <w:r w:rsidR="00A63D70" w:rsidRPr="00A63D70">
        <w:rPr>
          <w:rFonts w:hint="cs"/>
          <w:sz w:val="28"/>
          <w:szCs w:val="28"/>
          <w:rtl/>
        </w:rPr>
        <w:t>مؤمنان تنها کسانی هستند که چون نام الله برده شود، دل‌های شان ترسان گردد، و چون آیات او بر آن‌ها خوانده شود، ایمان‌شان افزون گردد، و  بر پروردگارشان توکل می‌کنند</w:t>
      </w:r>
      <w:r w:rsidRPr="00E11FF3">
        <w:rPr>
          <w:rStyle w:val="Char8"/>
          <w:rtl/>
        </w:rPr>
        <w:t>»</w:t>
      </w:r>
      <w:r w:rsidR="00E30DC6" w:rsidRPr="00E30DC6">
        <w:rPr>
          <w:rStyle w:val="Char4"/>
          <w:rFonts w:hint="cs"/>
          <w:rtl/>
        </w:rPr>
        <w:t>.</w:t>
      </w:r>
    </w:p>
    <w:p w:rsidR="008A12BC" w:rsidRPr="00A63D70" w:rsidRDefault="008A12BC" w:rsidP="00A63D70">
      <w:pPr>
        <w:pStyle w:val="a8"/>
        <w:rPr>
          <w:rtl/>
        </w:rPr>
      </w:pPr>
      <w:r w:rsidRPr="00A63D70">
        <w:rPr>
          <w:rFonts w:hint="cs"/>
          <w:rtl/>
        </w:rPr>
        <w:t>در صحیح</w:t>
      </w:r>
      <w:r w:rsidR="002923C6" w:rsidRPr="00A63D70">
        <w:rPr>
          <w:rFonts w:hint="cs"/>
          <w:rtl/>
        </w:rPr>
        <w:t xml:space="preserve"> بخاری آمده که</w:t>
      </w:r>
      <w:r w:rsidR="0095741A" w:rsidRPr="00A63D70">
        <w:rPr>
          <w:rFonts w:hint="cs"/>
          <w:rtl/>
        </w:rPr>
        <w:t xml:space="preserve"> ابن عباس گفت: «جمله «حسبنا</w:t>
      </w:r>
      <w:r w:rsidR="003627E0" w:rsidRPr="00A63D70">
        <w:rPr>
          <w:rFonts w:hint="cs"/>
          <w:rtl/>
        </w:rPr>
        <w:t xml:space="preserve"> الل</w:t>
      </w:r>
      <w:r w:rsidR="0095741A" w:rsidRPr="00A63D70">
        <w:rPr>
          <w:rFonts w:hint="cs"/>
          <w:rtl/>
        </w:rPr>
        <w:t>ه ونعم الوکیل</w:t>
      </w:r>
      <w:r w:rsidR="002923C6" w:rsidRPr="00A63D70">
        <w:rPr>
          <w:rFonts w:hint="cs"/>
          <w:rtl/>
        </w:rPr>
        <w:t xml:space="preserve">» را ابراهیم </w:t>
      </w:r>
      <w:r w:rsidR="003627E0" w:rsidRPr="00A63D70">
        <w:rPr>
          <w:rFonts w:hint="cs"/>
          <w:rtl/>
        </w:rPr>
        <w:t xml:space="preserve"> هنگامی که در آتش انداخت</w:t>
      </w:r>
      <w:r w:rsidR="002923C6" w:rsidRPr="00A63D70">
        <w:rPr>
          <w:rFonts w:hint="cs"/>
          <w:rtl/>
        </w:rPr>
        <w:t>ه شد، سه بار زبان آورد و پیامبر</w:t>
      </w:r>
      <w:r w:rsidR="00A63D70" w:rsidRPr="00A63D70">
        <w:rPr>
          <w:rFonts w:cs="CTraditional Arabic" w:hint="cs"/>
          <w:sz w:val="32"/>
          <w:szCs w:val="32"/>
          <w:rtl/>
        </w:rPr>
        <w:t xml:space="preserve"> ج</w:t>
      </w:r>
      <w:r w:rsidR="00A63D70" w:rsidRPr="00A63D70">
        <w:rPr>
          <w:rFonts w:hint="cs"/>
          <w:rtl/>
        </w:rPr>
        <w:t xml:space="preserve"> </w:t>
      </w:r>
      <w:r w:rsidR="002923C6" w:rsidRPr="00A63D70">
        <w:rPr>
          <w:rFonts w:hint="cs"/>
          <w:rtl/>
        </w:rPr>
        <w:t>نیز هنگامی</w:t>
      </w:r>
      <w:r w:rsidR="002923C6" w:rsidRPr="00A63D70">
        <w:rPr>
          <w:rFonts w:hint="cs"/>
          <w:sz w:val="32"/>
          <w:szCs w:val="32"/>
          <w:rtl/>
        </w:rPr>
        <w:t xml:space="preserve"> </w:t>
      </w:r>
      <w:r w:rsidR="002923C6" w:rsidRPr="00A63D70">
        <w:rPr>
          <w:rFonts w:hint="cs"/>
          <w:rtl/>
        </w:rPr>
        <w:t>که به او گفتند:</w:t>
      </w:r>
      <w:r w:rsidR="002923C6" w:rsidRPr="00A63D70">
        <w:rPr>
          <w:rFonts w:hint="cs"/>
          <w:sz w:val="32"/>
          <w:szCs w:val="32"/>
          <w:rtl/>
        </w:rPr>
        <w:t xml:space="preserve"> </w:t>
      </w:r>
      <w:r w:rsidR="002923C6" w:rsidRPr="00A63D70">
        <w:rPr>
          <w:rFonts w:hint="cs"/>
          <w:rtl/>
        </w:rPr>
        <w:t>مردم قریش بر ضد شما گرد یکدیگر جمع شده</w:t>
      </w:r>
      <w:r w:rsidR="004807C6" w:rsidRPr="00A63D70">
        <w:rPr>
          <w:rFonts w:hint="cs"/>
          <w:rtl/>
        </w:rPr>
        <w:t>‌اند،</w:t>
      </w:r>
      <w:r w:rsidR="002923C6" w:rsidRPr="00A63D70">
        <w:rPr>
          <w:rFonts w:hint="cs"/>
          <w:rtl/>
        </w:rPr>
        <w:t xml:space="preserve"> پس از آنا</w:t>
      </w:r>
      <w:r w:rsidR="003627E0" w:rsidRPr="00A63D70">
        <w:rPr>
          <w:rFonts w:hint="cs"/>
          <w:rtl/>
        </w:rPr>
        <w:t>ن بترسید، این جمله را تکرار کرد</w:t>
      </w:r>
      <w:r w:rsidR="002923C6" w:rsidRPr="00A63D70">
        <w:rPr>
          <w:rFonts w:hint="cs"/>
          <w:rtl/>
        </w:rPr>
        <w:t>»</w:t>
      </w:r>
      <w:r w:rsidR="009733B0" w:rsidRPr="008037A0">
        <w:rPr>
          <w:rFonts w:hint="cs"/>
          <w:vertAlign w:val="superscript"/>
          <w:rtl/>
        </w:rPr>
        <w:t>(</w:t>
      </w:r>
      <w:r w:rsidR="009733B0" w:rsidRPr="008037A0">
        <w:rPr>
          <w:vertAlign w:val="superscript"/>
          <w:rtl/>
        </w:rPr>
        <w:footnoteReference w:id="135"/>
      </w:r>
      <w:r w:rsidR="009733B0" w:rsidRPr="008037A0">
        <w:rPr>
          <w:rFonts w:hint="cs"/>
          <w:vertAlign w:val="superscript"/>
          <w:rtl/>
        </w:rPr>
        <w:t>)</w:t>
      </w:r>
      <w:r w:rsidR="00F22597" w:rsidRPr="00A63D70">
        <w:rPr>
          <w:rFonts w:hint="cs"/>
          <w:rtl/>
        </w:rPr>
        <w:t>.</w:t>
      </w:r>
    </w:p>
    <w:p w:rsidR="00484A6B" w:rsidRPr="003627E0" w:rsidRDefault="00484A6B" w:rsidP="006502BC">
      <w:pPr>
        <w:pStyle w:val="a8"/>
        <w:rPr>
          <w:rtl/>
        </w:rPr>
      </w:pPr>
      <w:r w:rsidRPr="00A63D70">
        <w:rPr>
          <w:rFonts w:hint="cs"/>
          <w:rtl/>
        </w:rPr>
        <w:t>پیامبر</w:t>
      </w:r>
      <w:r w:rsidR="006502BC" w:rsidRPr="00A63D70">
        <w:rPr>
          <w:rFonts w:hint="cs"/>
          <w:sz w:val="32"/>
          <w:szCs w:val="32"/>
          <w:rtl/>
        </w:rPr>
        <w:t xml:space="preserve"> </w:t>
      </w:r>
      <w:r w:rsidR="006502BC" w:rsidRPr="00A63D70">
        <w:rPr>
          <w:rFonts w:cs="CTraditional Arabic" w:hint="cs"/>
          <w:sz w:val="32"/>
          <w:szCs w:val="32"/>
          <w:rtl/>
        </w:rPr>
        <w:t>ج</w:t>
      </w:r>
      <w:r w:rsidR="00213446" w:rsidRPr="00A63D70">
        <w:rPr>
          <w:rFonts w:hint="cs"/>
          <w:rtl/>
        </w:rPr>
        <w:t xml:space="preserve"> </w:t>
      </w:r>
      <w:r w:rsidRPr="00A63D70">
        <w:rPr>
          <w:rFonts w:hint="cs"/>
          <w:rtl/>
        </w:rPr>
        <w:t>حقیقت توکل را به یاران خود</w:t>
      </w:r>
      <w:r w:rsidR="00850650" w:rsidRPr="00A63D70">
        <w:rPr>
          <w:rFonts w:hint="cs"/>
          <w:rtl/>
        </w:rPr>
        <w:t xml:space="preserve"> می‌</w:t>
      </w:r>
      <w:r w:rsidRPr="00A63D70">
        <w:rPr>
          <w:rFonts w:hint="cs"/>
          <w:rtl/>
        </w:rPr>
        <w:t>آموخت و در دعا</w:t>
      </w:r>
      <w:r w:rsidR="003627E0" w:rsidRPr="00A63D70">
        <w:rPr>
          <w:rFonts w:hint="cs"/>
          <w:rtl/>
        </w:rPr>
        <w:t>ها</w:t>
      </w:r>
      <w:r w:rsidRPr="00A63D70">
        <w:rPr>
          <w:rFonts w:hint="cs"/>
          <w:rtl/>
        </w:rPr>
        <w:t xml:space="preserve">ی خود </w:t>
      </w:r>
      <w:r w:rsidR="003627E0" w:rsidRPr="00A63D70">
        <w:rPr>
          <w:rFonts w:hint="cs"/>
          <w:rtl/>
        </w:rPr>
        <w:t>آن را</w:t>
      </w:r>
      <w:r w:rsidR="00DE70E9" w:rsidRPr="00A63D70">
        <w:rPr>
          <w:rFonts w:hint="cs"/>
          <w:rtl/>
        </w:rPr>
        <w:t xml:space="preserve"> به‌کار </w:t>
      </w:r>
      <w:r w:rsidR="003627E0" w:rsidRPr="00A63D70">
        <w:rPr>
          <w:rFonts w:hint="cs"/>
          <w:rtl/>
        </w:rPr>
        <w:t xml:space="preserve">می‌برد. در صحیح بخاری و مسلم آمده است که پیامبر ج در دعای خود </w:t>
      </w:r>
      <w:r w:rsidRPr="00A63D70">
        <w:rPr>
          <w:rFonts w:hint="cs"/>
          <w:rtl/>
        </w:rPr>
        <w:t>فرمود:</w:t>
      </w:r>
      <w:r w:rsidRPr="00A63D70">
        <w:rPr>
          <w:rFonts w:hint="cs"/>
          <w:sz w:val="32"/>
          <w:szCs w:val="32"/>
          <w:rtl/>
        </w:rPr>
        <w:t xml:space="preserve"> </w:t>
      </w:r>
      <w:r w:rsidRPr="00A63D70">
        <w:rPr>
          <w:rStyle w:val="Char8"/>
          <w:rFonts w:hint="cs"/>
          <w:sz w:val="32"/>
          <w:szCs w:val="32"/>
          <w:rtl/>
        </w:rPr>
        <w:t>«</w:t>
      </w:r>
      <w:r w:rsidR="0095741A" w:rsidRPr="00A63D70">
        <w:rPr>
          <w:rStyle w:val="Char3"/>
          <w:rFonts w:hint="eastAsia"/>
          <w:sz w:val="28"/>
          <w:szCs w:val="28"/>
          <w:rtl/>
        </w:rPr>
        <w:t>اللَّهُمَّ</w:t>
      </w:r>
      <w:r w:rsidR="0095741A" w:rsidRPr="00A63D70">
        <w:rPr>
          <w:rStyle w:val="Char3"/>
          <w:sz w:val="28"/>
          <w:szCs w:val="28"/>
          <w:rtl/>
        </w:rPr>
        <w:t xml:space="preserve"> </w:t>
      </w:r>
      <w:r w:rsidR="0095741A" w:rsidRPr="00A63D70">
        <w:rPr>
          <w:rStyle w:val="Char3"/>
          <w:rFonts w:hint="eastAsia"/>
          <w:sz w:val="28"/>
          <w:szCs w:val="28"/>
          <w:rtl/>
        </w:rPr>
        <w:t>لَكَ</w:t>
      </w:r>
      <w:r w:rsidR="0095741A" w:rsidRPr="00A63D70">
        <w:rPr>
          <w:rStyle w:val="Char3"/>
          <w:sz w:val="28"/>
          <w:szCs w:val="28"/>
          <w:rtl/>
        </w:rPr>
        <w:t xml:space="preserve"> </w:t>
      </w:r>
      <w:r w:rsidR="0095741A" w:rsidRPr="00A63D70">
        <w:rPr>
          <w:rStyle w:val="Char3"/>
          <w:rFonts w:hint="eastAsia"/>
          <w:sz w:val="28"/>
          <w:szCs w:val="28"/>
          <w:rtl/>
        </w:rPr>
        <w:t>أَسْلَمْتُ،</w:t>
      </w:r>
      <w:r w:rsidR="0095741A" w:rsidRPr="00A63D70">
        <w:rPr>
          <w:rStyle w:val="Char3"/>
          <w:sz w:val="28"/>
          <w:szCs w:val="28"/>
          <w:rtl/>
        </w:rPr>
        <w:t xml:space="preserve"> </w:t>
      </w:r>
      <w:r w:rsidR="0095741A" w:rsidRPr="00A63D70">
        <w:rPr>
          <w:rStyle w:val="Char3"/>
          <w:rFonts w:hint="eastAsia"/>
          <w:sz w:val="28"/>
          <w:szCs w:val="28"/>
          <w:rtl/>
        </w:rPr>
        <w:t>وَبِكَ</w:t>
      </w:r>
      <w:r w:rsidR="0095741A" w:rsidRPr="00A63D70">
        <w:rPr>
          <w:rStyle w:val="Char3"/>
          <w:sz w:val="28"/>
          <w:szCs w:val="28"/>
          <w:rtl/>
        </w:rPr>
        <w:t xml:space="preserve"> </w:t>
      </w:r>
      <w:r w:rsidR="0095741A" w:rsidRPr="00A63D70">
        <w:rPr>
          <w:rStyle w:val="Char3"/>
          <w:rFonts w:hint="eastAsia"/>
          <w:sz w:val="28"/>
          <w:szCs w:val="28"/>
          <w:rtl/>
        </w:rPr>
        <w:t>آمَنْتُ</w:t>
      </w:r>
      <w:r w:rsidR="0095741A" w:rsidRPr="00A63D70">
        <w:rPr>
          <w:rStyle w:val="Char3"/>
          <w:sz w:val="28"/>
          <w:szCs w:val="28"/>
          <w:rtl/>
        </w:rPr>
        <w:t xml:space="preserve"> </w:t>
      </w:r>
      <w:r w:rsidR="0095741A" w:rsidRPr="00A63D70">
        <w:rPr>
          <w:rStyle w:val="Char3"/>
          <w:rFonts w:hint="eastAsia"/>
          <w:sz w:val="28"/>
          <w:szCs w:val="28"/>
          <w:rtl/>
        </w:rPr>
        <w:t>وَعَلَيْكَ</w:t>
      </w:r>
      <w:r w:rsidR="0095741A" w:rsidRPr="00A63D70">
        <w:rPr>
          <w:rStyle w:val="Char3"/>
          <w:sz w:val="28"/>
          <w:szCs w:val="28"/>
          <w:rtl/>
        </w:rPr>
        <w:t xml:space="preserve"> </w:t>
      </w:r>
      <w:r w:rsidR="0095741A" w:rsidRPr="00A63D70">
        <w:rPr>
          <w:rStyle w:val="Char3"/>
          <w:rFonts w:hint="eastAsia"/>
          <w:sz w:val="28"/>
          <w:szCs w:val="28"/>
          <w:rtl/>
        </w:rPr>
        <w:t>تَوَكَّلْتُ</w:t>
      </w:r>
      <w:r w:rsidRPr="00A63D70">
        <w:rPr>
          <w:rStyle w:val="Char8"/>
          <w:rFonts w:hint="cs"/>
          <w:sz w:val="32"/>
          <w:szCs w:val="32"/>
          <w:rtl/>
        </w:rPr>
        <w:t>»</w:t>
      </w:r>
      <w:r w:rsidR="00A35314" w:rsidRPr="00A63D70">
        <w:rPr>
          <w:rStyle w:val="Char8"/>
          <w:rFonts w:ascii="IRNazli" w:hAnsi="IRNazli" w:cs="IRNazli" w:hint="cs"/>
          <w:sz w:val="32"/>
          <w:szCs w:val="32"/>
          <w:vertAlign w:val="superscript"/>
          <w:rtl/>
        </w:rPr>
        <w:t>(</w:t>
      </w:r>
      <w:r w:rsidR="00A35314" w:rsidRPr="00A63D70">
        <w:rPr>
          <w:rStyle w:val="Char8"/>
          <w:rFonts w:ascii="IRNazli" w:hAnsi="IRNazli" w:cs="IRNazli"/>
          <w:sz w:val="32"/>
          <w:szCs w:val="32"/>
          <w:vertAlign w:val="superscript"/>
          <w:rtl/>
        </w:rPr>
        <w:footnoteReference w:id="136"/>
      </w:r>
      <w:r w:rsidR="00A35314" w:rsidRPr="00A63D70">
        <w:rPr>
          <w:rStyle w:val="Char8"/>
          <w:rFonts w:ascii="IRNazli" w:hAnsi="IRNazli" w:cs="IRNazli" w:hint="cs"/>
          <w:sz w:val="32"/>
          <w:szCs w:val="32"/>
          <w:vertAlign w:val="superscript"/>
          <w:rtl/>
        </w:rPr>
        <w:t>)</w:t>
      </w:r>
      <w:r w:rsidRPr="00A63D70">
        <w:rPr>
          <w:rFonts w:hint="cs"/>
          <w:sz w:val="32"/>
          <w:szCs w:val="32"/>
          <w:rtl/>
        </w:rPr>
        <w:t>.</w:t>
      </w:r>
      <w:r w:rsidR="0095741A" w:rsidRPr="00A63D70">
        <w:rPr>
          <w:rFonts w:hint="cs"/>
          <w:sz w:val="32"/>
          <w:szCs w:val="32"/>
          <w:rtl/>
        </w:rPr>
        <w:t xml:space="preserve"> </w:t>
      </w:r>
      <w:r w:rsidR="003627E0" w:rsidRPr="00A63D70">
        <w:rPr>
          <w:rStyle w:val="Char8"/>
          <w:sz w:val="32"/>
          <w:szCs w:val="32"/>
          <w:rtl/>
        </w:rPr>
        <w:t>«</w:t>
      </w:r>
      <w:r w:rsidRPr="00A63D70">
        <w:rPr>
          <w:rStyle w:val="Chare"/>
          <w:rFonts w:hint="cs"/>
          <w:sz w:val="28"/>
          <w:szCs w:val="28"/>
          <w:rtl/>
        </w:rPr>
        <w:t>خداوند</w:t>
      </w:r>
      <w:r w:rsidR="00A63D70">
        <w:rPr>
          <w:rStyle w:val="Chare"/>
          <w:rFonts w:hint="cs"/>
          <w:sz w:val="28"/>
          <w:szCs w:val="28"/>
          <w:rtl/>
        </w:rPr>
        <w:t>ا!</w:t>
      </w:r>
      <w:r w:rsidRPr="00A63D70">
        <w:rPr>
          <w:rStyle w:val="Chare"/>
          <w:rFonts w:hint="cs"/>
          <w:sz w:val="28"/>
          <w:szCs w:val="28"/>
          <w:rtl/>
        </w:rPr>
        <w:t xml:space="preserve"> در برابر تو تسلیم شدم، به تو ایمان آوردم و بر تو توکل کردم</w:t>
      </w:r>
      <w:r w:rsidR="003627E0" w:rsidRPr="00A63D70">
        <w:rPr>
          <w:rStyle w:val="Char8"/>
          <w:sz w:val="32"/>
          <w:szCs w:val="32"/>
          <w:rtl/>
        </w:rPr>
        <w:t>»</w:t>
      </w:r>
      <w:r w:rsidRPr="00A63D70">
        <w:rPr>
          <w:rFonts w:hint="cs"/>
          <w:sz w:val="32"/>
          <w:szCs w:val="32"/>
          <w:rtl/>
        </w:rPr>
        <w:t>.</w:t>
      </w:r>
    </w:p>
    <w:p w:rsidR="00484A6B" w:rsidRPr="00A63D70" w:rsidRDefault="00484A6B" w:rsidP="00A63D70">
      <w:pPr>
        <w:pStyle w:val="a8"/>
        <w:rPr>
          <w:rStyle w:val="Chare"/>
          <w:sz w:val="28"/>
          <w:szCs w:val="28"/>
          <w:rtl/>
        </w:rPr>
      </w:pPr>
      <w:r w:rsidRPr="00A63D70">
        <w:rPr>
          <w:rStyle w:val="Chare"/>
          <w:rFonts w:hint="cs"/>
          <w:sz w:val="28"/>
          <w:szCs w:val="28"/>
          <w:rtl/>
        </w:rPr>
        <w:t xml:space="preserve">آن چه در توکل لازم است این است که بنده جز از پروردگار چیزی نخواهد و جز هنگام ضرورت و </w:t>
      </w:r>
      <w:r w:rsidR="00A63D70">
        <w:rPr>
          <w:rStyle w:val="Chare"/>
          <w:rFonts w:hint="cs"/>
          <w:sz w:val="28"/>
          <w:szCs w:val="28"/>
          <w:rtl/>
        </w:rPr>
        <w:t>ناچاری از مردم درخواست نکند. در ص</w:t>
      </w:r>
      <w:r w:rsidRPr="00A63D70">
        <w:rPr>
          <w:rStyle w:val="Chare"/>
          <w:rFonts w:hint="cs"/>
          <w:sz w:val="28"/>
          <w:szCs w:val="28"/>
          <w:rtl/>
        </w:rPr>
        <w:t xml:space="preserve">حیح مسلم از عوف بن مالک </w:t>
      </w:r>
      <w:r w:rsidRPr="00A63D70">
        <w:rPr>
          <w:rStyle w:val="Chare"/>
          <w:rFonts w:hint="cs"/>
          <w:sz w:val="28"/>
          <w:szCs w:val="28"/>
          <w:rtl/>
        </w:rPr>
        <w:lastRenderedPageBreak/>
        <w:t>اشجعی</w:t>
      </w:r>
      <w:r w:rsidR="00213446" w:rsidRPr="00A63D70">
        <w:rPr>
          <w:rStyle w:val="Chare"/>
          <w:rFonts w:hint="cs"/>
          <w:sz w:val="28"/>
          <w:szCs w:val="28"/>
          <w:rtl/>
        </w:rPr>
        <w:t xml:space="preserve"> </w:t>
      </w:r>
      <w:r w:rsidRPr="00A63D70">
        <w:rPr>
          <w:rStyle w:val="Chare"/>
          <w:rFonts w:hint="cs"/>
          <w:sz w:val="28"/>
          <w:szCs w:val="28"/>
          <w:rtl/>
        </w:rPr>
        <w:t>روایت شده که گفت: «ما به تعداد هفت یا هشت یا نه نفر نزد پیامبر</w:t>
      </w:r>
      <w:r w:rsidR="00A63D70" w:rsidRPr="00A63D70">
        <w:rPr>
          <w:rFonts w:hint="cs"/>
          <w:sz w:val="32"/>
          <w:szCs w:val="32"/>
          <w:rtl/>
        </w:rPr>
        <w:t xml:space="preserve"> </w:t>
      </w:r>
      <w:r w:rsidR="00A63D70" w:rsidRPr="00A63D70">
        <w:rPr>
          <w:rFonts w:cs="CTraditional Arabic" w:hint="cs"/>
          <w:sz w:val="32"/>
          <w:szCs w:val="32"/>
          <w:rtl/>
        </w:rPr>
        <w:t>ج</w:t>
      </w:r>
      <w:r w:rsidR="00213446" w:rsidRPr="00A63D70">
        <w:rPr>
          <w:rStyle w:val="Chare"/>
          <w:rFonts w:hint="cs"/>
          <w:sz w:val="28"/>
          <w:szCs w:val="28"/>
          <w:rtl/>
        </w:rPr>
        <w:t xml:space="preserve"> </w:t>
      </w:r>
      <w:r w:rsidRPr="00A63D70">
        <w:rPr>
          <w:rStyle w:val="Chare"/>
          <w:rFonts w:hint="cs"/>
          <w:sz w:val="28"/>
          <w:szCs w:val="28"/>
          <w:rtl/>
        </w:rPr>
        <w:t xml:space="preserve">بودیم که به ما فرمود: آیا با فرستاده خدا بیعت نمی‌کنید؟ این در حالی بود که ما تازه بیعت کرده بودیم، پس گفتیم: با </w:t>
      </w:r>
      <w:r w:rsidR="003627E0" w:rsidRPr="00A63D70">
        <w:rPr>
          <w:rStyle w:val="Chare"/>
          <w:rFonts w:hint="cs"/>
          <w:sz w:val="28"/>
          <w:szCs w:val="28"/>
          <w:rtl/>
        </w:rPr>
        <w:t>شما بیعت کرده</w:t>
      </w:r>
      <w:r w:rsidR="003627E0" w:rsidRPr="00A63D70">
        <w:rPr>
          <w:rStyle w:val="Chare"/>
          <w:rFonts w:hint="eastAsia"/>
          <w:sz w:val="28"/>
          <w:szCs w:val="28"/>
          <w:rtl/>
        </w:rPr>
        <w:t>‌</w:t>
      </w:r>
      <w:r w:rsidR="00D32700" w:rsidRPr="00A63D70">
        <w:rPr>
          <w:rStyle w:val="Chare"/>
          <w:rFonts w:hint="cs"/>
          <w:sz w:val="28"/>
          <w:szCs w:val="28"/>
          <w:rtl/>
        </w:rPr>
        <w:t>ایم ای رسول خدا</w:t>
      </w:r>
      <w:r w:rsidR="00213446" w:rsidRPr="00A63D70">
        <w:rPr>
          <w:rStyle w:val="Chare"/>
          <w:rFonts w:hint="cs"/>
          <w:sz w:val="28"/>
          <w:szCs w:val="28"/>
          <w:rtl/>
        </w:rPr>
        <w:t xml:space="preserve"> </w:t>
      </w:r>
      <w:r w:rsidR="00A63D70">
        <w:rPr>
          <w:rStyle w:val="Chare"/>
          <w:rFonts w:hint="cs"/>
          <w:sz w:val="28"/>
          <w:szCs w:val="28"/>
          <w:rtl/>
        </w:rPr>
        <w:t>.</w:t>
      </w:r>
      <w:r w:rsidR="00D32700" w:rsidRPr="00A63D70">
        <w:rPr>
          <w:rStyle w:val="Chare"/>
          <w:rFonts w:hint="cs"/>
          <w:sz w:val="28"/>
          <w:szCs w:val="28"/>
          <w:rtl/>
        </w:rPr>
        <w:t>پیامبر</w:t>
      </w:r>
      <w:r w:rsidR="00A63D70" w:rsidRPr="00A63D70">
        <w:rPr>
          <w:rFonts w:hint="cs"/>
          <w:sz w:val="32"/>
          <w:szCs w:val="32"/>
          <w:rtl/>
        </w:rPr>
        <w:t xml:space="preserve"> </w:t>
      </w:r>
      <w:r w:rsidR="00A63D70" w:rsidRPr="00A63D70">
        <w:rPr>
          <w:rFonts w:cs="CTraditional Arabic" w:hint="cs"/>
          <w:sz w:val="32"/>
          <w:szCs w:val="32"/>
          <w:rtl/>
        </w:rPr>
        <w:t>ج</w:t>
      </w:r>
      <w:r w:rsidR="00213446" w:rsidRPr="00A63D70">
        <w:rPr>
          <w:rStyle w:val="Chare"/>
          <w:rFonts w:hint="cs"/>
          <w:sz w:val="28"/>
          <w:szCs w:val="28"/>
          <w:rtl/>
        </w:rPr>
        <w:t xml:space="preserve"> </w:t>
      </w:r>
      <w:r w:rsidR="00D32700" w:rsidRPr="00A63D70">
        <w:rPr>
          <w:rStyle w:val="Chare"/>
          <w:rFonts w:hint="cs"/>
          <w:sz w:val="28"/>
          <w:szCs w:val="28"/>
          <w:rtl/>
        </w:rPr>
        <w:t>دوباره فرمود: آیا با فرستاده خدا بیعت نمی‌کنید؟ در این حال ما دست‌های خود را دراز کردیم و</w:t>
      </w:r>
      <w:r w:rsidR="003627E0" w:rsidRPr="00A63D70">
        <w:rPr>
          <w:rStyle w:val="Chare"/>
          <w:rFonts w:hint="cs"/>
          <w:sz w:val="28"/>
          <w:szCs w:val="28"/>
          <w:rtl/>
        </w:rPr>
        <w:t xml:space="preserve"> عرض کردیم: ما با شما بیعت کرده</w:t>
      </w:r>
      <w:r w:rsidR="003627E0" w:rsidRPr="00A63D70">
        <w:rPr>
          <w:rStyle w:val="Chare"/>
          <w:rFonts w:hint="eastAsia"/>
          <w:sz w:val="28"/>
          <w:szCs w:val="28"/>
          <w:rtl/>
        </w:rPr>
        <w:t>‌</w:t>
      </w:r>
      <w:r w:rsidR="00D32700" w:rsidRPr="00A63D70">
        <w:rPr>
          <w:rStyle w:val="Chare"/>
          <w:rFonts w:hint="cs"/>
          <w:sz w:val="28"/>
          <w:szCs w:val="28"/>
          <w:rtl/>
        </w:rPr>
        <w:t>ایم اما اکنون در چه موردی با شما بیعت کنیم؟ فرمود: بر این که خدا را عبادت کنید و برای او شریک قرار ندهید و ن</w:t>
      </w:r>
      <w:r w:rsidR="00AE157D" w:rsidRPr="00A63D70">
        <w:rPr>
          <w:rStyle w:val="Chare"/>
          <w:rFonts w:hint="cs"/>
          <w:sz w:val="28"/>
          <w:szCs w:val="28"/>
          <w:rtl/>
        </w:rPr>
        <w:t>مازهای پنج‌</w:t>
      </w:r>
      <w:r w:rsidR="00A63D70">
        <w:rPr>
          <w:rStyle w:val="Chare"/>
          <w:rFonts w:hint="cs"/>
          <w:sz w:val="28"/>
          <w:szCs w:val="28"/>
          <w:rtl/>
        </w:rPr>
        <w:t>گا</w:t>
      </w:r>
      <w:r w:rsidR="00AE157D" w:rsidRPr="00A63D70">
        <w:rPr>
          <w:rStyle w:val="Chare"/>
          <w:rFonts w:hint="cs"/>
          <w:sz w:val="28"/>
          <w:szCs w:val="28"/>
          <w:rtl/>
        </w:rPr>
        <w:t>نه را به پا دارید</w:t>
      </w:r>
      <w:r w:rsidR="00D32700" w:rsidRPr="00A63D70">
        <w:rPr>
          <w:rStyle w:val="Chare"/>
          <w:rFonts w:hint="cs"/>
          <w:sz w:val="28"/>
          <w:szCs w:val="28"/>
          <w:rtl/>
        </w:rPr>
        <w:t xml:space="preserve"> و از من اطاعت کنید (پیامبر در این هنگام یک کلمه را پنهان کرد)، و از مردم چیزی نخواهید». مالک می‌گوید: «من از آن به بعد افرادی از آن‌ها را می‌دیدم که تازیانه</w:t>
      </w:r>
      <w:r w:rsidR="00850650" w:rsidRPr="00A63D70">
        <w:rPr>
          <w:rStyle w:val="Chare"/>
          <w:rFonts w:hint="cs"/>
          <w:sz w:val="28"/>
          <w:szCs w:val="28"/>
          <w:rtl/>
        </w:rPr>
        <w:t>‌شان</w:t>
      </w:r>
      <w:r w:rsidR="00D32700" w:rsidRPr="00A63D70">
        <w:rPr>
          <w:rStyle w:val="Chare"/>
          <w:rFonts w:hint="cs"/>
          <w:sz w:val="28"/>
          <w:szCs w:val="28"/>
          <w:rtl/>
        </w:rPr>
        <w:t xml:space="preserve"> بر زمین می‌افتاد اما از کسی</w:t>
      </w:r>
      <w:r w:rsidR="00850650" w:rsidRPr="00A63D70">
        <w:rPr>
          <w:rStyle w:val="Chare"/>
          <w:rFonts w:hint="cs"/>
          <w:sz w:val="28"/>
          <w:szCs w:val="28"/>
          <w:rtl/>
        </w:rPr>
        <w:t xml:space="preserve"> نمی‌</w:t>
      </w:r>
      <w:r w:rsidR="00D32700" w:rsidRPr="00A63D70">
        <w:rPr>
          <w:rStyle w:val="Chare"/>
          <w:rFonts w:hint="cs"/>
          <w:sz w:val="28"/>
          <w:szCs w:val="28"/>
          <w:rtl/>
        </w:rPr>
        <w:t>خواست</w:t>
      </w:r>
      <w:r w:rsidR="00A63D70">
        <w:rPr>
          <w:rStyle w:val="Chare"/>
          <w:rFonts w:hint="cs"/>
          <w:sz w:val="28"/>
          <w:szCs w:val="28"/>
          <w:rtl/>
        </w:rPr>
        <w:t>ند</w:t>
      </w:r>
      <w:r w:rsidR="00D32700" w:rsidRPr="00A63D70">
        <w:rPr>
          <w:rStyle w:val="Chare"/>
          <w:rFonts w:hint="cs"/>
          <w:sz w:val="28"/>
          <w:szCs w:val="28"/>
          <w:rtl/>
        </w:rPr>
        <w:t xml:space="preserve"> که آن را به </w:t>
      </w:r>
      <w:r w:rsidR="00A63D70">
        <w:rPr>
          <w:rStyle w:val="Chare"/>
          <w:rFonts w:hint="cs"/>
          <w:sz w:val="28"/>
          <w:szCs w:val="28"/>
          <w:rtl/>
        </w:rPr>
        <w:t>آن</w:t>
      </w:r>
      <w:r w:rsidR="00A63D70">
        <w:rPr>
          <w:rStyle w:val="Chare"/>
          <w:sz w:val="28"/>
          <w:szCs w:val="28"/>
          <w:rtl/>
        </w:rPr>
        <w:softHyphen/>
      </w:r>
      <w:r w:rsidR="00A63D70">
        <w:rPr>
          <w:rStyle w:val="Chare"/>
          <w:rFonts w:hint="cs"/>
          <w:sz w:val="28"/>
          <w:szCs w:val="28"/>
          <w:rtl/>
        </w:rPr>
        <w:t>ها</w:t>
      </w:r>
      <w:r w:rsidR="00D32700" w:rsidRPr="00A63D70">
        <w:rPr>
          <w:rStyle w:val="Chare"/>
          <w:rFonts w:hint="cs"/>
          <w:sz w:val="28"/>
          <w:szCs w:val="28"/>
          <w:rtl/>
        </w:rPr>
        <w:t xml:space="preserve"> باز گرداند»</w:t>
      </w:r>
      <w:r w:rsidR="0080372B" w:rsidRPr="008037A0">
        <w:rPr>
          <w:rStyle w:val="Chare"/>
          <w:rFonts w:hint="cs"/>
          <w:sz w:val="28"/>
          <w:szCs w:val="28"/>
          <w:vertAlign w:val="superscript"/>
          <w:rtl/>
        </w:rPr>
        <w:t>(</w:t>
      </w:r>
      <w:r w:rsidR="0080372B" w:rsidRPr="008037A0">
        <w:rPr>
          <w:rStyle w:val="Chare"/>
          <w:sz w:val="28"/>
          <w:szCs w:val="28"/>
          <w:vertAlign w:val="superscript"/>
          <w:rtl/>
        </w:rPr>
        <w:footnoteReference w:id="137"/>
      </w:r>
      <w:r w:rsidR="0080372B" w:rsidRPr="008037A0">
        <w:rPr>
          <w:rStyle w:val="Chare"/>
          <w:rFonts w:hint="cs"/>
          <w:sz w:val="28"/>
          <w:szCs w:val="28"/>
          <w:vertAlign w:val="superscript"/>
          <w:rtl/>
        </w:rPr>
        <w:t>)</w:t>
      </w:r>
      <w:r w:rsidR="00F22597" w:rsidRPr="00A63D70">
        <w:rPr>
          <w:rStyle w:val="Chare"/>
          <w:rFonts w:hint="cs"/>
          <w:sz w:val="28"/>
          <w:szCs w:val="28"/>
          <w:rtl/>
        </w:rPr>
        <w:t>.</w:t>
      </w:r>
    </w:p>
    <w:p w:rsidR="00D32700" w:rsidRPr="00A63D70" w:rsidRDefault="00D32700" w:rsidP="00A63D70">
      <w:pPr>
        <w:pStyle w:val="a8"/>
        <w:rPr>
          <w:rStyle w:val="Chare"/>
          <w:sz w:val="28"/>
          <w:szCs w:val="28"/>
          <w:rtl/>
        </w:rPr>
      </w:pPr>
      <w:r w:rsidRPr="00A63D70">
        <w:rPr>
          <w:rStyle w:val="Chare"/>
          <w:rFonts w:hint="cs"/>
          <w:sz w:val="28"/>
          <w:szCs w:val="28"/>
          <w:rtl/>
        </w:rPr>
        <w:t>در صحیح مسلم آمده که قبیصه</w:t>
      </w:r>
      <w:r w:rsidR="00213446" w:rsidRPr="00A63D70">
        <w:rPr>
          <w:rStyle w:val="Chare"/>
          <w:rFonts w:hint="cs"/>
          <w:sz w:val="28"/>
          <w:szCs w:val="28"/>
          <w:rtl/>
        </w:rPr>
        <w:t xml:space="preserve">  </w:t>
      </w:r>
      <w:r w:rsidRPr="00A63D70">
        <w:rPr>
          <w:rStyle w:val="Chare"/>
          <w:rFonts w:hint="cs"/>
          <w:sz w:val="28"/>
          <w:szCs w:val="28"/>
          <w:rtl/>
        </w:rPr>
        <w:t>از پیامبر</w:t>
      </w:r>
      <w:r w:rsidR="00213446" w:rsidRPr="00A63D70">
        <w:rPr>
          <w:rStyle w:val="Chare"/>
          <w:rFonts w:hint="cs"/>
          <w:sz w:val="28"/>
          <w:szCs w:val="28"/>
          <w:rtl/>
        </w:rPr>
        <w:t xml:space="preserve"> </w:t>
      </w:r>
      <w:r w:rsidR="00A63D70" w:rsidRPr="00A63D70">
        <w:rPr>
          <w:rFonts w:cs="CTraditional Arabic" w:hint="cs"/>
          <w:sz w:val="32"/>
          <w:szCs w:val="32"/>
          <w:rtl/>
        </w:rPr>
        <w:t>ج</w:t>
      </w:r>
      <w:r w:rsidR="00213446" w:rsidRPr="00A63D70">
        <w:rPr>
          <w:rStyle w:val="Chare"/>
          <w:rFonts w:hint="cs"/>
          <w:sz w:val="28"/>
          <w:szCs w:val="28"/>
          <w:rtl/>
        </w:rPr>
        <w:t xml:space="preserve"> </w:t>
      </w:r>
      <w:r w:rsidR="00AE157D" w:rsidRPr="00A63D70">
        <w:rPr>
          <w:rStyle w:val="Chare"/>
          <w:rFonts w:hint="cs"/>
          <w:sz w:val="28"/>
          <w:szCs w:val="28"/>
          <w:rtl/>
        </w:rPr>
        <w:t>چنین نقل کرد: «در</w:t>
      </w:r>
      <w:r w:rsidRPr="00A63D70">
        <w:rPr>
          <w:rStyle w:val="Chare"/>
          <w:rFonts w:hint="cs"/>
          <w:sz w:val="28"/>
          <w:szCs w:val="28"/>
          <w:rtl/>
        </w:rPr>
        <w:t>خواست کردن فقط برای سه</w:t>
      </w:r>
      <w:r w:rsidR="00AE157D" w:rsidRPr="00A63D70">
        <w:rPr>
          <w:rStyle w:val="Chare"/>
          <w:rFonts w:hint="cs"/>
          <w:sz w:val="28"/>
          <w:szCs w:val="28"/>
          <w:rtl/>
        </w:rPr>
        <w:t xml:space="preserve"> نفر جایز است. برای مردی که دیه</w:t>
      </w:r>
      <w:r w:rsidR="00AE157D" w:rsidRPr="00A63D70">
        <w:rPr>
          <w:rStyle w:val="Chare"/>
          <w:rFonts w:hint="eastAsia"/>
          <w:sz w:val="28"/>
          <w:szCs w:val="28"/>
          <w:rtl/>
        </w:rPr>
        <w:t>‌</w:t>
      </w:r>
      <w:r w:rsidRPr="00A63D70">
        <w:rPr>
          <w:rStyle w:val="Chare"/>
          <w:rFonts w:hint="cs"/>
          <w:sz w:val="28"/>
          <w:szCs w:val="28"/>
          <w:rtl/>
        </w:rPr>
        <w:t>ای به گردن گرفته جایز</w:t>
      </w:r>
      <w:r w:rsidR="00AE157D" w:rsidRPr="00A63D70">
        <w:rPr>
          <w:rStyle w:val="Chare"/>
          <w:rFonts w:hint="cs"/>
          <w:sz w:val="28"/>
          <w:szCs w:val="28"/>
          <w:rtl/>
        </w:rPr>
        <w:t xml:space="preserve"> است</w:t>
      </w:r>
      <w:r w:rsidRPr="00A63D70">
        <w:rPr>
          <w:rStyle w:val="Chare"/>
          <w:rFonts w:hint="cs"/>
          <w:sz w:val="28"/>
          <w:szCs w:val="28"/>
          <w:rtl/>
        </w:rPr>
        <w:t xml:space="preserve"> که از مردم </w:t>
      </w:r>
      <w:r w:rsidR="00AE157D" w:rsidRPr="006502BC">
        <w:rPr>
          <w:rStyle w:val="Chare"/>
          <w:rFonts w:hint="cs"/>
          <w:rtl/>
        </w:rPr>
        <w:t>در</w:t>
      </w:r>
      <w:r w:rsidR="00A115C9" w:rsidRPr="006502BC">
        <w:rPr>
          <w:rStyle w:val="Chare"/>
          <w:rFonts w:hint="cs"/>
          <w:rtl/>
        </w:rPr>
        <w:t xml:space="preserve">خواست کمک کند تا این که به مطلوب خود می‌رسد، سپس از طلب کردن دست می‌کشد. </w:t>
      </w:r>
      <w:r w:rsidR="00A115C9" w:rsidRPr="00A63D70">
        <w:rPr>
          <w:rStyle w:val="Chare"/>
          <w:rFonts w:hint="cs"/>
          <w:sz w:val="28"/>
          <w:szCs w:val="28"/>
          <w:rtl/>
        </w:rPr>
        <w:t>دوم برای مردی که مصیبتی دامن</w:t>
      </w:r>
      <w:r w:rsidR="00AE157D" w:rsidRPr="00A63D70">
        <w:rPr>
          <w:rStyle w:val="Chare"/>
          <w:rFonts w:hint="eastAsia"/>
          <w:sz w:val="28"/>
          <w:szCs w:val="28"/>
          <w:rtl/>
        </w:rPr>
        <w:t>‌</w:t>
      </w:r>
      <w:r w:rsidR="00A115C9" w:rsidRPr="00A63D70">
        <w:rPr>
          <w:rStyle w:val="Chare"/>
          <w:rFonts w:hint="cs"/>
          <w:sz w:val="28"/>
          <w:szCs w:val="28"/>
          <w:rtl/>
        </w:rPr>
        <w:t>گ</w:t>
      </w:r>
      <w:r w:rsidR="00AE157D" w:rsidRPr="00A63D70">
        <w:rPr>
          <w:rStyle w:val="Chare"/>
          <w:rFonts w:hint="cs"/>
          <w:sz w:val="28"/>
          <w:szCs w:val="28"/>
          <w:rtl/>
        </w:rPr>
        <w:t>یرش شده و در نت</w:t>
      </w:r>
      <w:r w:rsidR="00A115C9" w:rsidRPr="00A63D70">
        <w:rPr>
          <w:rStyle w:val="Chare"/>
          <w:rFonts w:hint="cs"/>
          <w:sz w:val="28"/>
          <w:szCs w:val="28"/>
          <w:rtl/>
        </w:rPr>
        <w:t>یجه ثروتش را از بین برده است، برای او جایز است که از مردم درخواست کمک مالی کند تا این</w:t>
      </w:r>
      <w:r w:rsidR="00882F09" w:rsidRPr="00A63D70">
        <w:rPr>
          <w:rStyle w:val="Chare"/>
          <w:rFonts w:hint="cs"/>
          <w:sz w:val="28"/>
          <w:szCs w:val="28"/>
          <w:rtl/>
        </w:rPr>
        <w:t xml:space="preserve"> که توانای تأمین ن</w:t>
      </w:r>
      <w:r w:rsidR="002B3432" w:rsidRPr="00A63D70">
        <w:rPr>
          <w:rStyle w:val="Chare"/>
          <w:rFonts w:hint="cs"/>
          <w:sz w:val="28"/>
          <w:szCs w:val="28"/>
          <w:rtl/>
        </w:rPr>
        <w:t>ی</w:t>
      </w:r>
      <w:r w:rsidR="00882F09" w:rsidRPr="00A63D70">
        <w:rPr>
          <w:rStyle w:val="Chare"/>
          <w:rFonts w:hint="cs"/>
          <w:sz w:val="28"/>
          <w:szCs w:val="28"/>
          <w:rtl/>
        </w:rPr>
        <w:t>ازهای ضروری زندگی را پیدا ‌کند. سوم برای مردی که فقیر و مستمند</w:t>
      </w:r>
      <w:r w:rsidR="00AE157D" w:rsidRPr="00A63D70">
        <w:rPr>
          <w:rStyle w:val="Chare"/>
          <w:rFonts w:hint="cs"/>
          <w:sz w:val="28"/>
          <w:szCs w:val="28"/>
          <w:rtl/>
        </w:rPr>
        <w:t xml:space="preserve"> می‌شود، برای او جایز است که در</w:t>
      </w:r>
      <w:r w:rsidR="00882F09" w:rsidRPr="00A63D70">
        <w:rPr>
          <w:rStyle w:val="Chare"/>
          <w:rFonts w:hint="cs"/>
          <w:sz w:val="28"/>
          <w:szCs w:val="28"/>
          <w:rtl/>
        </w:rPr>
        <w:t>خواست پول کند تا به مالی برسد و توان تأمین هزینه‌های جاری زندگیش را بیاید. ای قبیصه غیر از این سه مورد، درخواست پول کردن از مردم حرام است و صاحب چنین مالی آن را به حرامی می‌خورد»</w:t>
      </w:r>
      <w:r w:rsidR="002C528F" w:rsidRPr="008037A0">
        <w:rPr>
          <w:rStyle w:val="Chare"/>
          <w:rFonts w:hint="cs"/>
          <w:sz w:val="28"/>
          <w:szCs w:val="28"/>
          <w:vertAlign w:val="superscript"/>
          <w:rtl/>
        </w:rPr>
        <w:t>(</w:t>
      </w:r>
      <w:r w:rsidR="002C528F" w:rsidRPr="008037A0">
        <w:rPr>
          <w:rStyle w:val="Chare"/>
          <w:sz w:val="28"/>
          <w:szCs w:val="28"/>
          <w:vertAlign w:val="superscript"/>
          <w:rtl/>
        </w:rPr>
        <w:footnoteReference w:id="138"/>
      </w:r>
      <w:r w:rsidR="002C528F" w:rsidRPr="008037A0">
        <w:rPr>
          <w:rStyle w:val="Chare"/>
          <w:rFonts w:hint="cs"/>
          <w:sz w:val="28"/>
          <w:szCs w:val="28"/>
          <w:vertAlign w:val="superscript"/>
          <w:rtl/>
        </w:rPr>
        <w:t>)</w:t>
      </w:r>
      <w:r w:rsidR="00882F09" w:rsidRPr="00A63D70">
        <w:rPr>
          <w:rStyle w:val="Chare"/>
          <w:rFonts w:hint="cs"/>
          <w:sz w:val="28"/>
          <w:szCs w:val="28"/>
          <w:rtl/>
        </w:rPr>
        <w:t>.</w:t>
      </w:r>
    </w:p>
    <w:p w:rsidR="002F781C" w:rsidRPr="00A63D70" w:rsidRDefault="002F781C" w:rsidP="00A63D70">
      <w:pPr>
        <w:pStyle w:val="a8"/>
        <w:rPr>
          <w:rStyle w:val="Chare"/>
          <w:sz w:val="28"/>
          <w:szCs w:val="28"/>
          <w:rtl/>
        </w:rPr>
      </w:pPr>
      <w:r w:rsidRPr="00A63D70">
        <w:rPr>
          <w:rStyle w:val="Chare"/>
          <w:rFonts w:hint="cs"/>
          <w:sz w:val="28"/>
          <w:szCs w:val="28"/>
          <w:rtl/>
        </w:rPr>
        <w:t>استفاده از اسباب با توکل حقیقی منافاتی ندارد، مادامی که شخص معتقد باشد که امر و دستور و سرانجام همه‌ی امور در دست خداست و خداوند متعال «کسب عمل و انجام آن را به بنده نسبت داده و</w:t>
      </w:r>
      <w:r w:rsidR="002B3432" w:rsidRPr="00A63D70">
        <w:rPr>
          <w:rStyle w:val="Chare"/>
          <w:rFonts w:hint="cs"/>
          <w:sz w:val="28"/>
          <w:szCs w:val="28"/>
          <w:rtl/>
        </w:rPr>
        <w:t xml:space="preserve"> </w:t>
      </w:r>
      <w:r w:rsidRPr="00A63D70">
        <w:rPr>
          <w:rStyle w:val="Chare"/>
          <w:rFonts w:hint="cs"/>
          <w:sz w:val="28"/>
          <w:szCs w:val="28"/>
          <w:rtl/>
        </w:rPr>
        <w:t>تقدیر و اختیار و امر و</w:t>
      </w:r>
      <w:r w:rsidR="00AE157D" w:rsidRPr="00A63D70">
        <w:rPr>
          <w:rStyle w:val="Chare"/>
          <w:rFonts w:hint="cs"/>
          <w:sz w:val="28"/>
          <w:szCs w:val="28"/>
          <w:rtl/>
        </w:rPr>
        <w:t xml:space="preserve"> </w:t>
      </w:r>
      <w:r w:rsidRPr="00A63D70">
        <w:rPr>
          <w:rStyle w:val="Chare"/>
          <w:rFonts w:hint="cs"/>
          <w:sz w:val="28"/>
          <w:szCs w:val="28"/>
          <w:rtl/>
        </w:rPr>
        <w:t>نهی را برای آنان قرار داده تا به این وسیله آنان را به بندگی خود درآورد و با این امتحان، فرمان</w:t>
      </w:r>
      <w:r w:rsidR="00A63D70">
        <w:rPr>
          <w:rStyle w:val="Chare"/>
          <w:sz w:val="28"/>
          <w:szCs w:val="28"/>
          <w:rtl/>
        </w:rPr>
        <w:softHyphen/>
      </w:r>
      <w:r w:rsidRPr="00A63D70">
        <w:rPr>
          <w:rStyle w:val="Chare"/>
          <w:rFonts w:hint="cs"/>
          <w:sz w:val="28"/>
          <w:szCs w:val="28"/>
          <w:rtl/>
        </w:rPr>
        <w:t>برد</w:t>
      </w:r>
      <w:r w:rsidR="00A63D70">
        <w:rPr>
          <w:rStyle w:val="Chare"/>
          <w:rFonts w:hint="cs"/>
          <w:sz w:val="28"/>
          <w:szCs w:val="28"/>
          <w:rtl/>
        </w:rPr>
        <w:t>ا</w:t>
      </w:r>
      <w:r w:rsidRPr="00A63D70">
        <w:rPr>
          <w:rStyle w:val="Chare"/>
          <w:rFonts w:hint="cs"/>
          <w:sz w:val="28"/>
          <w:szCs w:val="28"/>
          <w:rtl/>
        </w:rPr>
        <w:t>ران را از نافرمان‌ها جدا کند و میان آنان که خدا را بر همه چیز ترجیح</w:t>
      </w:r>
      <w:r w:rsidR="00850650" w:rsidRPr="00A63D70">
        <w:rPr>
          <w:rStyle w:val="Chare"/>
          <w:rFonts w:hint="cs"/>
          <w:sz w:val="28"/>
          <w:szCs w:val="28"/>
          <w:rtl/>
        </w:rPr>
        <w:t xml:space="preserve"> می‌</w:t>
      </w:r>
      <w:r w:rsidRPr="00A63D70">
        <w:rPr>
          <w:rStyle w:val="Chare"/>
          <w:rFonts w:hint="cs"/>
          <w:sz w:val="28"/>
          <w:szCs w:val="28"/>
          <w:rtl/>
        </w:rPr>
        <w:t>دهن</w:t>
      </w:r>
      <w:r w:rsidR="00AE157D" w:rsidRPr="00A63D70">
        <w:rPr>
          <w:rStyle w:val="Chare"/>
          <w:rFonts w:hint="cs"/>
          <w:sz w:val="28"/>
          <w:szCs w:val="28"/>
          <w:rtl/>
        </w:rPr>
        <w:t>د با آنان که چیز‌های د</w:t>
      </w:r>
      <w:r w:rsidRPr="00A63D70">
        <w:rPr>
          <w:rStyle w:val="Chare"/>
          <w:rFonts w:hint="cs"/>
          <w:sz w:val="28"/>
          <w:szCs w:val="28"/>
          <w:rtl/>
        </w:rPr>
        <w:t>یگر را بر خدا ترجیح</w:t>
      </w:r>
      <w:r w:rsidR="00850650" w:rsidRPr="00A63D70">
        <w:rPr>
          <w:rStyle w:val="Chare"/>
          <w:rFonts w:hint="cs"/>
          <w:sz w:val="28"/>
          <w:szCs w:val="28"/>
          <w:rtl/>
        </w:rPr>
        <w:t xml:space="preserve"> می‌</w:t>
      </w:r>
      <w:r w:rsidRPr="00A63D70">
        <w:rPr>
          <w:rStyle w:val="Chare"/>
          <w:rFonts w:hint="cs"/>
          <w:sz w:val="28"/>
          <w:szCs w:val="28"/>
          <w:rtl/>
        </w:rPr>
        <w:t xml:space="preserve">دهند جدایی افکند، خداوند، مردم را امر کرده تا در </w:t>
      </w:r>
      <w:r w:rsidRPr="00A63D70">
        <w:rPr>
          <w:rStyle w:val="Chare"/>
          <w:rFonts w:hint="cs"/>
          <w:sz w:val="28"/>
          <w:szCs w:val="28"/>
          <w:rtl/>
        </w:rPr>
        <w:lastRenderedPageBreak/>
        <w:t>این امور و برای انجام دستورات او بر او توکل کنند و به این وسیله آنان را مطیح خود سازد»</w:t>
      </w:r>
      <w:r w:rsidR="00993EBD" w:rsidRPr="008037A0">
        <w:rPr>
          <w:rStyle w:val="Chare"/>
          <w:rFonts w:hint="cs"/>
          <w:sz w:val="28"/>
          <w:szCs w:val="28"/>
          <w:vertAlign w:val="superscript"/>
          <w:rtl/>
        </w:rPr>
        <w:t>(</w:t>
      </w:r>
      <w:r w:rsidR="00993EBD" w:rsidRPr="008037A0">
        <w:rPr>
          <w:rStyle w:val="Chare"/>
          <w:sz w:val="28"/>
          <w:szCs w:val="28"/>
          <w:vertAlign w:val="superscript"/>
          <w:rtl/>
        </w:rPr>
        <w:footnoteReference w:id="139"/>
      </w:r>
      <w:r w:rsidR="00993EBD" w:rsidRPr="008037A0">
        <w:rPr>
          <w:rStyle w:val="Chare"/>
          <w:rFonts w:hint="cs"/>
          <w:sz w:val="28"/>
          <w:szCs w:val="28"/>
          <w:vertAlign w:val="superscript"/>
          <w:rtl/>
        </w:rPr>
        <w:t>)</w:t>
      </w:r>
      <w:r w:rsidRPr="00A63D70">
        <w:rPr>
          <w:rStyle w:val="Chare"/>
          <w:rFonts w:hint="cs"/>
          <w:sz w:val="28"/>
          <w:szCs w:val="28"/>
          <w:rtl/>
        </w:rPr>
        <w:t>.</w:t>
      </w:r>
    </w:p>
    <w:p w:rsidR="002F781C" w:rsidRPr="008037A0" w:rsidRDefault="002F781C" w:rsidP="00484A6B">
      <w:pPr>
        <w:pStyle w:val="a8"/>
        <w:rPr>
          <w:rStyle w:val="Chare"/>
          <w:spacing w:val="-4"/>
          <w:rtl/>
        </w:rPr>
      </w:pPr>
      <w:r w:rsidRPr="008037A0">
        <w:rPr>
          <w:rStyle w:val="Chare"/>
          <w:rFonts w:hint="cs"/>
          <w:spacing w:val="-4"/>
          <w:sz w:val="28"/>
          <w:szCs w:val="28"/>
          <w:rtl/>
        </w:rPr>
        <w:t>ابن رجب گفته است: «</w:t>
      </w:r>
      <w:r w:rsidR="002B3432" w:rsidRPr="008037A0">
        <w:rPr>
          <w:rStyle w:val="Chare"/>
          <w:rFonts w:hint="cs"/>
          <w:spacing w:val="-4"/>
          <w:sz w:val="28"/>
          <w:szCs w:val="28"/>
          <w:rtl/>
        </w:rPr>
        <w:t>واق</w:t>
      </w:r>
      <w:r w:rsidRPr="008037A0">
        <w:rPr>
          <w:rStyle w:val="Chare"/>
          <w:rFonts w:hint="cs"/>
          <w:spacing w:val="-4"/>
          <w:sz w:val="28"/>
          <w:szCs w:val="28"/>
          <w:rtl/>
        </w:rPr>
        <w:t>عیت بخشیدن به توکل منافاتی با استفاده از اسباب ندارد اسبابی که خداوند مقدرات را بر آن‌ها بنا کرده و سنت خود را در میان مخلوقات از طریق این اسباب جاری کرده است، و خداوند همراه دستور به توکل به استفاده از اسباب نیز امر کرده است. تلاش برای استفاده از اسباب با اعضا و جوارح انسان، برای او عبادت محسوب می</w:t>
      </w:r>
      <w:r w:rsidR="00213446" w:rsidRPr="008037A0">
        <w:rPr>
          <w:rStyle w:val="Chare"/>
          <w:rFonts w:hint="eastAsia"/>
          <w:spacing w:val="-4"/>
          <w:sz w:val="28"/>
          <w:szCs w:val="28"/>
          <w:rtl/>
        </w:rPr>
        <w:t>‌‌</w:t>
      </w:r>
      <w:r w:rsidRPr="008037A0">
        <w:rPr>
          <w:rStyle w:val="Chare"/>
          <w:rFonts w:hint="cs"/>
          <w:spacing w:val="-4"/>
          <w:sz w:val="28"/>
          <w:szCs w:val="28"/>
          <w:rtl/>
        </w:rPr>
        <w:t>شود و توکل قلبی به خداوند</w:t>
      </w:r>
      <w:r w:rsidR="00A63D70" w:rsidRPr="008037A0">
        <w:rPr>
          <w:rStyle w:val="Chare"/>
          <w:rFonts w:hint="cs"/>
          <w:spacing w:val="-4"/>
          <w:sz w:val="28"/>
          <w:szCs w:val="28"/>
          <w:rtl/>
        </w:rPr>
        <w:t>،</w:t>
      </w:r>
      <w:r w:rsidRPr="008037A0">
        <w:rPr>
          <w:rStyle w:val="Chare"/>
          <w:rFonts w:hint="cs"/>
          <w:spacing w:val="-4"/>
          <w:sz w:val="28"/>
          <w:szCs w:val="28"/>
          <w:rtl/>
        </w:rPr>
        <w:t xml:space="preserve"> ایمان به شمار</w:t>
      </w:r>
      <w:r w:rsidR="00850650" w:rsidRPr="008037A0">
        <w:rPr>
          <w:rStyle w:val="Chare"/>
          <w:rFonts w:hint="cs"/>
          <w:spacing w:val="-4"/>
          <w:sz w:val="28"/>
          <w:szCs w:val="28"/>
          <w:rtl/>
        </w:rPr>
        <w:t xml:space="preserve"> می‌</w:t>
      </w:r>
      <w:r w:rsidR="00AE157D" w:rsidRPr="008037A0">
        <w:rPr>
          <w:rStyle w:val="Chare"/>
          <w:rFonts w:hint="cs"/>
          <w:spacing w:val="-4"/>
          <w:sz w:val="28"/>
          <w:szCs w:val="28"/>
          <w:rtl/>
        </w:rPr>
        <w:t>آید</w:t>
      </w:r>
      <w:r w:rsidRPr="008037A0">
        <w:rPr>
          <w:rStyle w:val="Chare"/>
          <w:rFonts w:hint="cs"/>
          <w:spacing w:val="-4"/>
          <w:sz w:val="28"/>
          <w:szCs w:val="28"/>
          <w:rtl/>
        </w:rPr>
        <w:t>»</w:t>
      </w:r>
      <w:r w:rsidR="00AE157D" w:rsidRPr="008037A0">
        <w:rPr>
          <w:rStyle w:val="Chare"/>
          <w:rFonts w:hint="cs"/>
          <w:spacing w:val="-4"/>
          <w:sz w:val="28"/>
          <w:szCs w:val="28"/>
          <w:rtl/>
        </w:rPr>
        <w:t>.</w:t>
      </w:r>
      <w:r w:rsidRPr="008037A0">
        <w:rPr>
          <w:rStyle w:val="Chare"/>
          <w:rFonts w:hint="cs"/>
          <w:spacing w:val="-4"/>
          <w:sz w:val="28"/>
          <w:szCs w:val="28"/>
          <w:rtl/>
        </w:rPr>
        <w:t xml:space="preserve"> خداوند فرموده</w:t>
      </w:r>
      <w:r w:rsidR="006502BC" w:rsidRPr="008037A0">
        <w:rPr>
          <w:rStyle w:val="Chare"/>
          <w:spacing w:val="-4"/>
          <w:sz w:val="28"/>
          <w:szCs w:val="28"/>
          <w:rtl/>
        </w:rPr>
        <w:softHyphen/>
      </w:r>
      <w:r w:rsidR="006502BC" w:rsidRPr="008037A0">
        <w:rPr>
          <w:rStyle w:val="Chare"/>
          <w:rFonts w:hint="cs"/>
          <w:spacing w:val="-4"/>
          <w:sz w:val="28"/>
          <w:szCs w:val="28"/>
          <w:rtl/>
        </w:rPr>
        <w:t>است</w:t>
      </w:r>
      <w:r w:rsidRPr="008037A0">
        <w:rPr>
          <w:rStyle w:val="Chare"/>
          <w:rFonts w:hint="cs"/>
          <w:spacing w:val="-4"/>
          <w:sz w:val="28"/>
          <w:szCs w:val="28"/>
          <w:rtl/>
        </w:rPr>
        <w:t>:</w:t>
      </w:r>
    </w:p>
    <w:p w:rsidR="00BF3FD7" w:rsidRPr="00BF3FD7" w:rsidRDefault="00113059" w:rsidP="00260887">
      <w:pPr>
        <w:pStyle w:val="af1"/>
        <w:rPr>
          <w:rStyle w:val="Char4"/>
          <w:rtl/>
        </w:rPr>
      </w:pPr>
      <w:r w:rsidRPr="00AB7196">
        <w:rPr>
          <w:rStyle w:val="Char8"/>
          <w:rtl/>
        </w:rPr>
        <w:t>﴿</w:t>
      </w:r>
      <w:r w:rsidR="009B029B" w:rsidRPr="009B029B">
        <w:rPr>
          <w:rFonts w:hint="eastAsia"/>
          <w:rtl/>
        </w:rPr>
        <w:t>يَ</w:t>
      </w:r>
      <w:r w:rsidR="009B029B" w:rsidRPr="009B029B">
        <w:rPr>
          <w:rFonts w:hint="cs"/>
          <w:rtl/>
        </w:rPr>
        <w:t>ٰٓ</w:t>
      </w:r>
      <w:r w:rsidR="009B029B" w:rsidRPr="009B029B">
        <w:rPr>
          <w:rFonts w:hint="eastAsia"/>
          <w:rtl/>
        </w:rPr>
        <w:t>أَيُّهَا</w:t>
      </w:r>
      <w:r w:rsidR="009B029B" w:rsidRPr="009B029B">
        <w:rPr>
          <w:rtl/>
        </w:rPr>
        <w:t xml:space="preserve"> </w:t>
      </w:r>
      <w:r w:rsidR="009B029B" w:rsidRPr="009B029B">
        <w:rPr>
          <w:rFonts w:hint="cs"/>
          <w:rtl/>
        </w:rPr>
        <w:t>ٱ</w:t>
      </w:r>
      <w:r w:rsidR="009B029B" w:rsidRPr="009B029B">
        <w:rPr>
          <w:rFonts w:hint="eastAsia"/>
          <w:rtl/>
        </w:rPr>
        <w:t>لَّذِينَ</w:t>
      </w:r>
      <w:r w:rsidR="009B029B" w:rsidRPr="009B029B">
        <w:rPr>
          <w:rtl/>
        </w:rPr>
        <w:t xml:space="preserve"> </w:t>
      </w:r>
      <w:r w:rsidR="009B029B" w:rsidRPr="009B029B">
        <w:rPr>
          <w:rFonts w:hint="eastAsia"/>
          <w:rtl/>
        </w:rPr>
        <w:t>ءَامَنُواْ</w:t>
      </w:r>
      <w:r w:rsidR="009B029B" w:rsidRPr="009B029B">
        <w:rPr>
          <w:rtl/>
        </w:rPr>
        <w:t xml:space="preserve"> </w:t>
      </w:r>
      <w:r w:rsidR="009B029B" w:rsidRPr="009B029B">
        <w:rPr>
          <w:rFonts w:hint="eastAsia"/>
          <w:rtl/>
        </w:rPr>
        <w:t>خُذُواْ</w:t>
      </w:r>
      <w:r w:rsidR="009B029B" w:rsidRPr="009B029B">
        <w:rPr>
          <w:rtl/>
        </w:rPr>
        <w:t xml:space="preserve"> </w:t>
      </w:r>
      <w:r w:rsidR="009B029B" w:rsidRPr="009B029B">
        <w:rPr>
          <w:rFonts w:hint="eastAsia"/>
          <w:rtl/>
        </w:rPr>
        <w:t>حِذ</w:t>
      </w:r>
      <w:r w:rsidR="009B029B" w:rsidRPr="009B029B">
        <w:rPr>
          <w:rFonts w:hint="cs"/>
          <w:rtl/>
        </w:rPr>
        <w:t>ۡ</w:t>
      </w:r>
      <w:r w:rsidR="009B029B" w:rsidRPr="009B029B">
        <w:rPr>
          <w:rFonts w:hint="eastAsia"/>
          <w:rtl/>
        </w:rPr>
        <w:t>رَكُم</w:t>
      </w:r>
      <w:r w:rsidR="009B029B" w:rsidRPr="009B029B">
        <w:rPr>
          <w:rFonts w:hint="cs"/>
          <w:rtl/>
        </w:rPr>
        <w:t>ۡ</w:t>
      </w:r>
      <w:r w:rsidR="00260887" w:rsidRPr="00AB7196">
        <w:rPr>
          <w:rStyle w:val="Char8"/>
          <w:rtl/>
        </w:rPr>
        <w:t>﴾</w:t>
      </w:r>
      <w:r w:rsidR="00260887">
        <w:rPr>
          <w:rFonts w:hint="cs"/>
          <w:rtl/>
        </w:rPr>
        <w:t xml:space="preserve"> </w:t>
      </w:r>
      <w:r w:rsidR="00260887" w:rsidRPr="00260887">
        <w:rPr>
          <w:rStyle w:val="Char6"/>
          <w:rFonts w:hint="cs"/>
          <w:rtl/>
        </w:rPr>
        <w:t>[</w:t>
      </w:r>
      <w:r w:rsidR="009B029B">
        <w:rPr>
          <w:rStyle w:val="Char6"/>
          <w:rFonts w:hint="cs"/>
          <w:rtl/>
        </w:rPr>
        <w:t>النساء: 71</w:t>
      </w:r>
      <w:r w:rsidR="00260887" w:rsidRPr="00260887">
        <w:rPr>
          <w:rStyle w:val="Char6"/>
          <w:rFonts w:hint="cs"/>
          <w:rtl/>
        </w:rPr>
        <w:t>]</w:t>
      </w:r>
      <w:r w:rsidR="00260887" w:rsidRPr="00BF3FD7">
        <w:rPr>
          <w:rStyle w:val="Char4"/>
          <w:rFonts w:hint="cs"/>
          <w:rtl/>
        </w:rPr>
        <w:t>.</w:t>
      </w:r>
    </w:p>
    <w:p w:rsidR="00E30DC6" w:rsidRPr="00E30DC6" w:rsidRDefault="00AE157D" w:rsidP="00AE157D">
      <w:pPr>
        <w:pStyle w:val="ab"/>
        <w:rPr>
          <w:rStyle w:val="Char4"/>
          <w:rtl/>
        </w:rPr>
      </w:pPr>
      <w:r w:rsidRPr="00E11FF3">
        <w:rPr>
          <w:rStyle w:val="Char8"/>
          <w:rtl/>
        </w:rPr>
        <w:t>«</w:t>
      </w:r>
      <w:r w:rsidR="00260887">
        <w:rPr>
          <w:rFonts w:hint="cs"/>
          <w:rtl/>
        </w:rPr>
        <w:t>ای اهل ایمان سلاح جنگ برگیرید</w:t>
      </w:r>
      <w:r w:rsidRPr="00E11FF3">
        <w:rPr>
          <w:rStyle w:val="Char8"/>
          <w:rtl/>
        </w:rPr>
        <w:t>»</w:t>
      </w:r>
      <w:r w:rsidR="00E30DC6" w:rsidRPr="00E30DC6">
        <w:rPr>
          <w:rStyle w:val="Char4"/>
          <w:rFonts w:hint="cs"/>
          <w:rtl/>
        </w:rPr>
        <w:t>.</w:t>
      </w:r>
    </w:p>
    <w:p w:rsidR="00BF3FD7" w:rsidRPr="00BF3FD7" w:rsidRDefault="00113059" w:rsidP="00260887">
      <w:pPr>
        <w:pStyle w:val="af1"/>
        <w:rPr>
          <w:rStyle w:val="Char4"/>
          <w:rtl/>
        </w:rPr>
      </w:pPr>
      <w:r w:rsidRPr="00AB7196">
        <w:rPr>
          <w:rStyle w:val="Char8"/>
          <w:rtl/>
        </w:rPr>
        <w:t>﴿</w:t>
      </w:r>
      <w:r w:rsidR="009B029B" w:rsidRPr="009B029B">
        <w:rPr>
          <w:rFonts w:hint="eastAsia"/>
          <w:rtl/>
        </w:rPr>
        <w:t>فَإِذَا</w:t>
      </w:r>
      <w:r w:rsidR="009B029B" w:rsidRPr="009B029B">
        <w:rPr>
          <w:rtl/>
        </w:rPr>
        <w:t xml:space="preserve"> </w:t>
      </w:r>
      <w:r w:rsidR="009B029B" w:rsidRPr="009B029B">
        <w:rPr>
          <w:rFonts w:hint="eastAsia"/>
          <w:rtl/>
        </w:rPr>
        <w:t>قُضِيَتِ</w:t>
      </w:r>
      <w:r w:rsidR="009B029B" w:rsidRPr="009B029B">
        <w:rPr>
          <w:rtl/>
        </w:rPr>
        <w:t xml:space="preserve"> </w:t>
      </w:r>
      <w:r w:rsidR="009B029B" w:rsidRPr="009B029B">
        <w:rPr>
          <w:rFonts w:hint="cs"/>
          <w:rtl/>
        </w:rPr>
        <w:t>ٱ</w:t>
      </w:r>
      <w:r w:rsidR="009B029B" w:rsidRPr="009B029B">
        <w:rPr>
          <w:rFonts w:hint="eastAsia"/>
          <w:rtl/>
        </w:rPr>
        <w:t>لصَّلَو</w:t>
      </w:r>
      <w:r w:rsidR="009B029B" w:rsidRPr="009B029B">
        <w:rPr>
          <w:rFonts w:hint="cs"/>
          <w:rtl/>
        </w:rPr>
        <w:t>ٰ</w:t>
      </w:r>
      <w:r w:rsidR="009B029B" w:rsidRPr="009B029B">
        <w:rPr>
          <w:rFonts w:hint="eastAsia"/>
          <w:rtl/>
        </w:rPr>
        <w:t>ةُ</w:t>
      </w:r>
      <w:r w:rsidR="009B029B" w:rsidRPr="009B029B">
        <w:rPr>
          <w:rtl/>
        </w:rPr>
        <w:t xml:space="preserve"> </w:t>
      </w:r>
      <w:r w:rsidR="009B029B" w:rsidRPr="009B029B">
        <w:rPr>
          <w:rFonts w:hint="eastAsia"/>
          <w:rtl/>
        </w:rPr>
        <w:t>فَ</w:t>
      </w:r>
      <w:r w:rsidR="009B029B" w:rsidRPr="009B029B">
        <w:rPr>
          <w:rFonts w:hint="cs"/>
          <w:rtl/>
        </w:rPr>
        <w:t>ٱ</w:t>
      </w:r>
      <w:r w:rsidR="009B029B" w:rsidRPr="009B029B">
        <w:rPr>
          <w:rFonts w:hint="eastAsia"/>
          <w:rtl/>
        </w:rPr>
        <w:t>نتَشِرُواْ</w:t>
      </w:r>
      <w:r w:rsidR="009B029B" w:rsidRPr="009B029B">
        <w:rPr>
          <w:rtl/>
        </w:rPr>
        <w:t xml:space="preserve"> </w:t>
      </w:r>
      <w:r w:rsidR="009B029B" w:rsidRPr="009B029B">
        <w:rPr>
          <w:rFonts w:hint="eastAsia"/>
          <w:rtl/>
        </w:rPr>
        <w:t>فِي</w:t>
      </w:r>
      <w:r w:rsidR="009B029B" w:rsidRPr="009B029B">
        <w:rPr>
          <w:rtl/>
        </w:rPr>
        <w:t xml:space="preserve"> </w:t>
      </w:r>
      <w:r w:rsidR="009B029B" w:rsidRPr="009B029B">
        <w:rPr>
          <w:rFonts w:hint="cs"/>
          <w:rtl/>
        </w:rPr>
        <w:t>ٱ</w:t>
      </w:r>
      <w:r w:rsidR="009B029B" w:rsidRPr="009B029B">
        <w:rPr>
          <w:rFonts w:hint="eastAsia"/>
          <w:rtl/>
        </w:rPr>
        <w:t>ل</w:t>
      </w:r>
      <w:r w:rsidR="009B029B" w:rsidRPr="009B029B">
        <w:rPr>
          <w:rFonts w:hint="cs"/>
          <w:rtl/>
        </w:rPr>
        <w:t>ۡ</w:t>
      </w:r>
      <w:r w:rsidR="009B029B" w:rsidRPr="009B029B">
        <w:rPr>
          <w:rFonts w:hint="eastAsia"/>
          <w:rtl/>
        </w:rPr>
        <w:t>أَر</w:t>
      </w:r>
      <w:r w:rsidR="009B029B" w:rsidRPr="009B029B">
        <w:rPr>
          <w:rFonts w:hint="cs"/>
          <w:rtl/>
        </w:rPr>
        <w:t>ۡ</w:t>
      </w:r>
      <w:r w:rsidR="009B029B" w:rsidRPr="009B029B">
        <w:rPr>
          <w:rFonts w:hint="eastAsia"/>
          <w:rtl/>
        </w:rPr>
        <w:t>ضِ</w:t>
      </w:r>
      <w:r w:rsidR="009B029B" w:rsidRPr="009B029B">
        <w:rPr>
          <w:rtl/>
        </w:rPr>
        <w:t xml:space="preserve"> </w:t>
      </w:r>
      <w:r w:rsidR="009B029B" w:rsidRPr="009B029B">
        <w:rPr>
          <w:rFonts w:hint="eastAsia"/>
          <w:rtl/>
        </w:rPr>
        <w:t>وَ</w:t>
      </w:r>
      <w:r w:rsidR="009B029B" w:rsidRPr="009B029B">
        <w:rPr>
          <w:rFonts w:hint="cs"/>
          <w:rtl/>
        </w:rPr>
        <w:t>ٱ</w:t>
      </w:r>
      <w:r w:rsidR="009B029B" w:rsidRPr="009B029B">
        <w:rPr>
          <w:rFonts w:hint="eastAsia"/>
          <w:rtl/>
        </w:rPr>
        <w:t>ب</w:t>
      </w:r>
      <w:r w:rsidR="009B029B" w:rsidRPr="009B029B">
        <w:rPr>
          <w:rFonts w:hint="cs"/>
          <w:rtl/>
        </w:rPr>
        <w:t>ۡ</w:t>
      </w:r>
      <w:r w:rsidR="009B029B" w:rsidRPr="009B029B">
        <w:rPr>
          <w:rFonts w:hint="eastAsia"/>
          <w:rtl/>
        </w:rPr>
        <w:t>تَغُواْ</w:t>
      </w:r>
      <w:r w:rsidR="009B029B" w:rsidRPr="009B029B">
        <w:rPr>
          <w:rtl/>
        </w:rPr>
        <w:t xml:space="preserve"> </w:t>
      </w:r>
      <w:r w:rsidR="009B029B" w:rsidRPr="009B029B">
        <w:rPr>
          <w:rFonts w:hint="eastAsia"/>
          <w:rtl/>
        </w:rPr>
        <w:t>مِن</w:t>
      </w:r>
      <w:r w:rsidR="009B029B" w:rsidRPr="009B029B">
        <w:rPr>
          <w:rtl/>
        </w:rPr>
        <w:t xml:space="preserve"> </w:t>
      </w:r>
      <w:r w:rsidR="009B029B" w:rsidRPr="009B029B">
        <w:rPr>
          <w:rFonts w:hint="eastAsia"/>
          <w:rtl/>
        </w:rPr>
        <w:t>فَض</w:t>
      </w:r>
      <w:r w:rsidR="009B029B" w:rsidRPr="009B029B">
        <w:rPr>
          <w:rFonts w:hint="cs"/>
          <w:rtl/>
        </w:rPr>
        <w:t>ۡ</w:t>
      </w:r>
      <w:r w:rsidR="009B029B" w:rsidRPr="009B029B">
        <w:rPr>
          <w:rFonts w:hint="eastAsia"/>
          <w:rtl/>
        </w:rPr>
        <w:t>لِ</w:t>
      </w:r>
      <w:r w:rsidR="009B029B" w:rsidRPr="009B029B">
        <w:rPr>
          <w:rtl/>
        </w:rPr>
        <w:t xml:space="preserve"> </w:t>
      </w:r>
      <w:r w:rsidR="009B029B" w:rsidRPr="009B029B">
        <w:rPr>
          <w:rFonts w:hint="cs"/>
          <w:rtl/>
        </w:rPr>
        <w:t>ٱ</w:t>
      </w:r>
      <w:r w:rsidR="009B029B" w:rsidRPr="009B029B">
        <w:rPr>
          <w:rFonts w:hint="eastAsia"/>
          <w:rtl/>
        </w:rPr>
        <w:t>للَّهِ</w:t>
      </w:r>
      <w:r w:rsidR="009B029B" w:rsidRPr="009B029B">
        <w:rPr>
          <w:rtl/>
        </w:rPr>
        <w:t xml:space="preserve"> </w:t>
      </w:r>
      <w:r w:rsidR="009B029B" w:rsidRPr="009B029B">
        <w:rPr>
          <w:rFonts w:hint="eastAsia"/>
          <w:rtl/>
        </w:rPr>
        <w:t>وَ</w:t>
      </w:r>
      <w:r w:rsidR="009B029B" w:rsidRPr="009B029B">
        <w:rPr>
          <w:rFonts w:hint="cs"/>
          <w:rtl/>
        </w:rPr>
        <w:t>ٱ</w:t>
      </w:r>
      <w:r w:rsidR="009B029B" w:rsidRPr="009B029B">
        <w:rPr>
          <w:rFonts w:hint="eastAsia"/>
          <w:rtl/>
        </w:rPr>
        <w:t>ذ</w:t>
      </w:r>
      <w:r w:rsidR="009B029B" w:rsidRPr="009B029B">
        <w:rPr>
          <w:rFonts w:hint="cs"/>
          <w:rtl/>
        </w:rPr>
        <w:t>ۡ</w:t>
      </w:r>
      <w:r w:rsidR="009B029B" w:rsidRPr="009B029B">
        <w:rPr>
          <w:rFonts w:hint="eastAsia"/>
          <w:rtl/>
        </w:rPr>
        <w:t>كُرُواْ</w:t>
      </w:r>
      <w:r w:rsidR="009B029B" w:rsidRPr="009B029B">
        <w:rPr>
          <w:rtl/>
        </w:rPr>
        <w:t xml:space="preserve"> </w:t>
      </w:r>
      <w:r w:rsidR="009B029B" w:rsidRPr="009B029B">
        <w:rPr>
          <w:rFonts w:hint="cs"/>
          <w:rtl/>
        </w:rPr>
        <w:t>ٱ</w:t>
      </w:r>
      <w:r w:rsidR="009B029B" w:rsidRPr="009B029B">
        <w:rPr>
          <w:rFonts w:hint="eastAsia"/>
          <w:rtl/>
        </w:rPr>
        <w:t>للَّهَ</w:t>
      </w:r>
      <w:r w:rsidR="009B029B" w:rsidRPr="009B029B">
        <w:rPr>
          <w:rtl/>
        </w:rPr>
        <w:t xml:space="preserve"> </w:t>
      </w:r>
      <w:r w:rsidR="009B029B" w:rsidRPr="009B029B">
        <w:rPr>
          <w:rFonts w:hint="eastAsia"/>
          <w:rtl/>
        </w:rPr>
        <w:t>كَثِير</w:t>
      </w:r>
      <w:r w:rsidR="009B029B" w:rsidRPr="009B029B">
        <w:rPr>
          <w:rFonts w:hint="cs"/>
          <w:rtl/>
        </w:rPr>
        <w:t>ٗ</w:t>
      </w:r>
      <w:r w:rsidR="009B029B" w:rsidRPr="009B029B">
        <w:rPr>
          <w:rFonts w:hint="eastAsia"/>
          <w:rtl/>
        </w:rPr>
        <w:t>ا</w:t>
      </w:r>
      <w:r w:rsidR="009B029B" w:rsidRPr="009B029B">
        <w:rPr>
          <w:rtl/>
        </w:rPr>
        <w:t xml:space="preserve"> </w:t>
      </w:r>
      <w:r w:rsidR="009B029B" w:rsidRPr="009B029B">
        <w:rPr>
          <w:rFonts w:hint="eastAsia"/>
          <w:rtl/>
        </w:rPr>
        <w:t>لَّعَلَّكُم</w:t>
      </w:r>
      <w:r w:rsidR="009B029B" w:rsidRPr="009B029B">
        <w:rPr>
          <w:rFonts w:hint="cs"/>
          <w:rtl/>
        </w:rPr>
        <w:t>ۡ</w:t>
      </w:r>
      <w:r w:rsidR="009B029B" w:rsidRPr="009B029B">
        <w:rPr>
          <w:rtl/>
        </w:rPr>
        <w:t xml:space="preserve"> </w:t>
      </w:r>
      <w:r w:rsidR="009B029B" w:rsidRPr="009B029B">
        <w:rPr>
          <w:rFonts w:hint="eastAsia"/>
          <w:rtl/>
        </w:rPr>
        <w:t>تُف</w:t>
      </w:r>
      <w:r w:rsidR="009B029B" w:rsidRPr="009B029B">
        <w:rPr>
          <w:rFonts w:hint="cs"/>
          <w:rtl/>
        </w:rPr>
        <w:t>ۡ</w:t>
      </w:r>
      <w:r w:rsidR="009B029B" w:rsidRPr="009B029B">
        <w:rPr>
          <w:rFonts w:hint="eastAsia"/>
          <w:rtl/>
        </w:rPr>
        <w:t>لِحُونَ</w:t>
      </w:r>
      <w:r w:rsidR="009B029B" w:rsidRPr="009B029B">
        <w:rPr>
          <w:rtl/>
        </w:rPr>
        <w:t xml:space="preserve"> </w:t>
      </w:r>
      <w:r w:rsidR="009B029B" w:rsidRPr="009B029B">
        <w:rPr>
          <w:rFonts w:hint="cs"/>
          <w:rtl/>
        </w:rPr>
        <w:t>١٠</w:t>
      </w:r>
      <w:r w:rsidR="00260887" w:rsidRPr="00AB7196">
        <w:rPr>
          <w:rStyle w:val="Char8"/>
          <w:rtl/>
        </w:rPr>
        <w:t>﴾</w:t>
      </w:r>
      <w:r w:rsidR="00260887" w:rsidRPr="00260887">
        <w:rPr>
          <w:rStyle w:val="Char6"/>
          <w:rFonts w:hint="cs"/>
          <w:rtl/>
        </w:rPr>
        <w:t xml:space="preserve"> [</w:t>
      </w:r>
      <w:r w:rsidR="009B029B">
        <w:rPr>
          <w:rStyle w:val="Char6"/>
          <w:rFonts w:hint="cs"/>
          <w:rtl/>
        </w:rPr>
        <w:t>الجمعه: 10</w:t>
      </w:r>
      <w:r w:rsidR="00260887" w:rsidRPr="00260887">
        <w:rPr>
          <w:rStyle w:val="Char6"/>
          <w:rFonts w:hint="cs"/>
          <w:rtl/>
        </w:rPr>
        <w:t>]</w:t>
      </w:r>
      <w:r w:rsidR="002E5292" w:rsidRPr="00FD7FF4">
        <w:rPr>
          <w:rStyle w:val="Char6"/>
          <w:rFonts w:hint="cs"/>
          <w:sz w:val="28"/>
          <w:szCs w:val="28"/>
          <w:vertAlign w:val="superscript"/>
          <w:rtl/>
        </w:rPr>
        <w:t>(</w:t>
      </w:r>
      <w:r w:rsidR="002E5292" w:rsidRPr="00FD7FF4">
        <w:rPr>
          <w:rStyle w:val="Char6"/>
          <w:sz w:val="28"/>
          <w:szCs w:val="28"/>
          <w:vertAlign w:val="superscript"/>
          <w:rtl/>
        </w:rPr>
        <w:footnoteReference w:id="140"/>
      </w:r>
      <w:r w:rsidR="002E5292" w:rsidRPr="00FD7FF4">
        <w:rPr>
          <w:rStyle w:val="Char6"/>
          <w:rFonts w:hint="cs"/>
          <w:sz w:val="28"/>
          <w:szCs w:val="28"/>
          <w:vertAlign w:val="superscript"/>
          <w:rtl/>
        </w:rPr>
        <w:t>)</w:t>
      </w:r>
      <w:r w:rsidR="00260887" w:rsidRPr="00D56774">
        <w:rPr>
          <w:rStyle w:val="Char4"/>
          <w:rFonts w:hint="cs"/>
          <w:rtl/>
        </w:rPr>
        <w:t>.</w:t>
      </w:r>
    </w:p>
    <w:p w:rsidR="00E30DC6" w:rsidRPr="00E30DC6" w:rsidRDefault="00AE157D" w:rsidP="00A63D70">
      <w:pPr>
        <w:pStyle w:val="ab"/>
        <w:rPr>
          <w:rStyle w:val="Char4"/>
          <w:rtl/>
        </w:rPr>
      </w:pPr>
      <w:r w:rsidRPr="00E11FF3">
        <w:rPr>
          <w:rStyle w:val="Char8"/>
          <w:rtl/>
        </w:rPr>
        <w:t>«</w:t>
      </w:r>
      <w:r w:rsidR="00260887" w:rsidRPr="00AE157D">
        <w:rPr>
          <w:rFonts w:hint="cs"/>
          <w:rtl/>
        </w:rPr>
        <w:t>پس آن</w:t>
      </w:r>
      <w:r w:rsidR="00A63D70">
        <w:rPr>
          <w:rtl/>
        </w:rPr>
        <w:softHyphen/>
      </w:r>
      <w:r w:rsidR="00260887" w:rsidRPr="00AE157D">
        <w:rPr>
          <w:rFonts w:hint="cs"/>
          <w:rtl/>
        </w:rPr>
        <w:t>گاه که نماز پایان یافت (بعد از ظهر جمعه باز در پی کسب و کار خود رفته و) روی زمین منتشر شوید و از فضل و کرم خدا (روزی) طلبید</w:t>
      </w:r>
      <w:r w:rsidRPr="00E11FF3">
        <w:rPr>
          <w:rStyle w:val="Char8"/>
          <w:rtl/>
        </w:rPr>
        <w:t>»</w:t>
      </w:r>
      <w:r w:rsidR="00E30DC6" w:rsidRPr="00E30DC6">
        <w:rPr>
          <w:rStyle w:val="Char4"/>
          <w:rFonts w:hint="cs"/>
          <w:rtl/>
        </w:rPr>
        <w:t>.</w:t>
      </w:r>
    </w:p>
    <w:p w:rsidR="000B4370" w:rsidRDefault="000B4370" w:rsidP="00A63D70">
      <w:pPr>
        <w:pStyle w:val="a8"/>
        <w:rPr>
          <w:rtl/>
        </w:rPr>
      </w:pPr>
      <w:r>
        <w:rPr>
          <w:rFonts w:hint="cs"/>
          <w:rtl/>
        </w:rPr>
        <w:t>قرآن کریم امر کرده که مؤمنان برای رویارویی با دشمنان، نقشه‌های حکیمانه و استوار،</w:t>
      </w:r>
      <w:r w:rsidR="00D027D4">
        <w:rPr>
          <w:rFonts w:hint="cs"/>
          <w:rtl/>
        </w:rPr>
        <w:t xml:space="preserve"> هوشیاری، احت</w:t>
      </w:r>
      <w:r w:rsidR="00F06FA2">
        <w:rPr>
          <w:rFonts w:hint="cs"/>
          <w:rtl/>
        </w:rPr>
        <w:t>یاط و آمادگی دفاعی را وسیله قرار دهند و برای کسب روزی تلاش کنند. این در حالی است که آنان را به توکل بر خدا فرا خواند</w:t>
      </w:r>
      <w:r w:rsidR="00A63D70">
        <w:rPr>
          <w:rFonts w:hint="cs"/>
          <w:rtl/>
        </w:rPr>
        <w:t>ه،</w:t>
      </w:r>
      <w:r w:rsidR="00F06FA2">
        <w:rPr>
          <w:rFonts w:hint="cs"/>
          <w:rtl/>
        </w:rPr>
        <w:t xml:space="preserve"> بدون این</w:t>
      </w:r>
      <w:r w:rsidR="00A63D70">
        <w:rPr>
          <w:rtl/>
        </w:rPr>
        <w:softHyphen/>
      </w:r>
      <w:r w:rsidR="00F06FA2">
        <w:rPr>
          <w:rFonts w:hint="cs"/>
          <w:rtl/>
        </w:rPr>
        <w:t>که استفاده از وسائل تناقضی با توکل داشته باشد. پیامبر</w:t>
      </w:r>
      <w:r w:rsidR="00213446">
        <w:rPr>
          <w:rFonts w:hint="cs"/>
          <w:rtl/>
        </w:rPr>
        <w:t xml:space="preserve"> </w:t>
      </w:r>
      <w:r w:rsidR="00213446">
        <w:rPr>
          <w:rFonts w:cs="CTraditional Arabic" w:hint="cs"/>
          <w:rtl/>
        </w:rPr>
        <w:t>ج</w:t>
      </w:r>
      <w:r w:rsidR="00213446">
        <w:rPr>
          <w:rFonts w:hint="cs"/>
          <w:rtl/>
        </w:rPr>
        <w:t xml:space="preserve"> </w:t>
      </w:r>
      <w:r w:rsidR="00F06FA2">
        <w:rPr>
          <w:rFonts w:hint="cs"/>
          <w:rtl/>
        </w:rPr>
        <w:t>نیز به همین شیوه حقیقت توکل را با گفتار و کردار خود به اصحاب</w:t>
      </w:r>
      <w:r w:rsidR="00850650">
        <w:rPr>
          <w:rFonts w:hint="cs"/>
          <w:rtl/>
        </w:rPr>
        <w:t xml:space="preserve"> می‌</w:t>
      </w:r>
      <w:r w:rsidR="00F06FA2">
        <w:rPr>
          <w:rFonts w:hint="cs"/>
          <w:rtl/>
        </w:rPr>
        <w:t>فهماند. پیامبر</w:t>
      </w:r>
      <w:r w:rsidR="00213446">
        <w:rPr>
          <w:rFonts w:hint="cs"/>
          <w:rtl/>
        </w:rPr>
        <w:t xml:space="preserve"> </w:t>
      </w:r>
      <w:r w:rsidR="00213446">
        <w:rPr>
          <w:rFonts w:cs="CTraditional Arabic" w:hint="cs"/>
          <w:rtl/>
        </w:rPr>
        <w:t>ج</w:t>
      </w:r>
      <w:r w:rsidR="00213446">
        <w:rPr>
          <w:rFonts w:hint="cs"/>
          <w:rtl/>
        </w:rPr>
        <w:t xml:space="preserve"> </w:t>
      </w:r>
      <w:r w:rsidR="00F06FA2">
        <w:rPr>
          <w:rFonts w:hint="cs"/>
          <w:rtl/>
        </w:rPr>
        <w:t>روز اُحُد</w:t>
      </w:r>
      <w:r w:rsidR="00A814B6">
        <w:rPr>
          <w:rFonts w:hint="cs"/>
          <w:rtl/>
        </w:rPr>
        <w:t xml:space="preserve"> میان دو زره به یاری جنگجویان آمده بود و هرگز بدون زره در صف جهاد </w:t>
      </w:r>
      <w:r w:rsidR="002B3432">
        <w:rPr>
          <w:rFonts w:hint="cs"/>
          <w:rtl/>
        </w:rPr>
        <w:t>ح</w:t>
      </w:r>
      <w:r w:rsidR="00A814B6">
        <w:rPr>
          <w:rFonts w:hint="cs"/>
          <w:rtl/>
        </w:rPr>
        <w:t xml:space="preserve">اضر نشد... و هنگام هجرت یک راهنمای مشرک که هنوز بر دین </w:t>
      </w:r>
      <w:r w:rsidR="00D027D4">
        <w:rPr>
          <w:rFonts w:hint="cs"/>
          <w:rtl/>
        </w:rPr>
        <w:t xml:space="preserve">قریش بود </w:t>
      </w:r>
      <w:r w:rsidR="00A814B6">
        <w:rPr>
          <w:rFonts w:hint="cs"/>
          <w:rtl/>
        </w:rPr>
        <w:t>اجیر کرد تا راه را به او نشان دهد. این در حالی است که خداوند او را مایه هدایت همه جهانیان قرار داده و از شر همه مردم او را محافظت نموده بود.</w:t>
      </w:r>
    </w:p>
    <w:p w:rsidR="00D574B9" w:rsidRDefault="00D574B9" w:rsidP="00484A6B">
      <w:pPr>
        <w:pStyle w:val="a8"/>
        <w:rPr>
          <w:rtl/>
        </w:rPr>
      </w:pPr>
      <w:r>
        <w:rPr>
          <w:rFonts w:hint="cs"/>
          <w:rtl/>
        </w:rPr>
        <w:t xml:space="preserve">پیامبر که </w:t>
      </w:r>
      <w:r w:rsidR="00D027D4">
        <w:rPr>
          <w:rFonts w:hint="cs"/>
          <w:rtl/>
        </w:rPr>
        <w:t>سالار اهل توکل است برای خانواده</w:t>
      </w:r>
      <w:r w:rsidR="00D027D4">
        <w:rPr>
          <w:rFonts w:hint="eastAsia"/>
          <w:rtl/>
        </w:rPr>
        <w:t>‌</w:t>
      </w:r>
      <w:r>
        <w:rPr>
          <w:rFonts w:hint="cs"/>
          <w:rtl/>
        </w:rPr>
        <w:t>اش، غذای یک سال را ذخیره</w:t>
      </w:r>
      <w:r w:rsidR="00850650">
        <w:rPr>
          <w:rFonts w:hint="cs"/>
          <w:rtl/>
        </w:rPr>
        <w:t xml:space="preserve"> می‌</w:t>
      </w:r>
      <w:r>
        <w:rPr>
          <w:rFonts w:hint="cs"/>
          <w:rtl/>
        </w:rPr>
        <w:t>کرد و هنگام سفر یا جهاد یا حج یا عمره، توشه و کوله بار خود را با خود حمل</w:t>
      </w:r>
      <w:r w:rsidR="00850650">
        <w:rPr>
          <w:rFonts w:hint="cs"/>
          <w:rtl/>
        </w:rPr>
        <w:t xml:space="preserve"> می‌</w:t>
      </w:r>
      <w:r>
        <w:rPr>
          <w:rFonts w:hint="cs"/>
          <w:rtl/>
        </w:rPr>
        <w:t>کرد</w:t>
      </w:r>
      <w:r w:rsidRPr="00E11FF3">
        <w:rPr>
          <w:rStyle w:val="Char8"/>
          <w:rFonts w:hint="cs"/>
          <w:rtl/>
        </w:rPr>
        <w:t>»</w:t>
      </w:r>
      <w:r w:rsidR="00201742" w:rsidRPr="00FD7FF4">
        <w:rPr>
          <w:rFonts w:hint="cs"/>
          <w:vertAlign w:val="superscript"/>
          <w:rtl/>
        </w:rPr>
        <w:t>(</w:t>
      </w:r>
      <w:r w:rsidR="00201742" w:rsidRPr="00FD7FF4">
        <w:rPr>
          <w:rStyle w:val="FootnoteReference"/>
          <w:rtl/>
        </w:rPr>
        <w:footnoteReference w:id="141"/>
      </w:r>
      <w:r w:rsidR="00201742" w:rsidRPr="00FD7FF4">
        <w:rPr>
          <w:rFonts w:hint="cs"/>
          <w:vertAlign w:val="superscript"/>
          <w:rtl/>
        </w:rPr>
        <w:t>)</w:t>
      </w:r>
      <w:r>
        <w:rPr>
          <w:rFonts w:hint="cs"/>
          <w:rtl/>
        </w:rPr>
        <w:t>.</w:t>
      </w:r>
    </w:p>
    <w:p w:rsidR="00D574B9" w:rsidRDefault="00D574B9" w:rsidP="00213446">
      <w:pPr>
        <w:pStyle w:val="a8"/>
        <w:rPr>
          <w:rtl/>
        </w:rPr>
      </w:pPr>
      <w:r>
        <w:rPr>
          <w:rFonts w:hint="cs"/>
          <w:rtl/>
        </w:rPr>
        <w:lastRenderedPageBreak/>
        <w:t>پیامبر</w:t>
      </w:r>
      <w:r w:rsidR="00213446">
        <w:rPr>
          <w:rFonts w:hint="cs"/>
          <w:rtl/>
        </w:rPr>
        <w:t xml:space="preserve"> </w:t>
      </w:r>
      <w:r w:rsidR="00213446">
        <w:rPr>
          <w:rFonts w:cs="CTraditional Arabic" w:hint="cs"/>
          <w:rtl/>
        </w:rPr>
        <w:t>ج</w:t>
      </w:r>
      <w:r w:rsidR="00213446">
        <w:rPr>
          <w:rFonts w:hint="cs"/>
          <w:rtl/>
        </w:rPr>
        <w:t xml:space="preserve"> </w:t>
      </w:r>
      <w:r>
        <w:rPr>
          <w:rFonts w:hint="cs"/>
          <w:rtl/>
        </w:rPr>
        <w:t>هنگام مداوای بیماری از بهترین شیوه بهره می‌برد و این</w:t>
      </w:r>
      <w:r w:rsidR="00FD7FF4">
        <w:rPr>
          <w:rFonts w:hint="cs"/>
          <w:rtl/>
        </w:rPr>
        <w:t xml:space="preserve">‌گونه </w:t>
      </w:r>
      <w:r>
        <w:rPr>
          <w:rFonts w:hint="cs"/>
          <w:rtl/>
        </w:rPr>
        <w:t>بیان می‌فرمود که توکل صحیح نه تنها</w:t>
      </w:r>
      <w:r w:rsidR="00D027D4">
        <w:rPr>
          <w:rFonts w:hint="cs"/>
          <w:rtl/>
        </w:rPr>
        <w:t xml:space="preserve"> </w:t>
      </w:r>
      <w:r>
        <w:rPr>
          <w:rFonts w:hint="cs"/>
          <w:rtl/>
        </w:rPr>
        <w:t>منافاتی با بهره</w:t>
      </w:r>
      <w:r w:rsidR="003F4499">
        <w:rPr>
          <w:rFonts w:hint="cs"/>
          <w:rtl/>
        </w:rPr>
        <w:t xml:space="preserve">‌گیری </w:t>
      </w:r>
      <w:r>
        <w:rPr>
          <w:rFonts w:hint="cs"/>
          <w:rtl/>
        </w:rPr>
        <w:t>از اسباب ندارد بلکه با استفاده از اسباب تحقق</w:t>
      </w:r>
      <w:r w:rsidR="00850650">
        <w:rPr>
          <w:rFonts w:hint="cs"/>
          <w:rtl/>
        </w:rPr>
        <w:t xml:space="preserve"> می‌</w:t>
      </w:r>
      <w:r>
        <w:rPr>
          <w:rFonts w:hint="cs"/>
          <w:rtl/>
        </w:rPr>
        <w:t xml:space="preserve">یابد، زیرا استفاده از اسباب، اطاعت از خدای تعالی است. سهل </w:t>
      </w:r>
      <w:r w:rsidRPr="00DC4B94">
        <w:rPr>
          <w:rFonts w:hint="cs"/>
          <w:spacing w:val="-4"/>
          <w:rtl/>
        </w:rPr>
        <w:t>تُست</w:t>
      </w:r>
      <w:r w:rsidR="00D027D4" w:rsidRPr="00DC4B94">
        <w:rPr>
          <w:rFonts w:hint="cs"/>
          <w:spacing w:val="-4"/>
          <w:rtl/>
        </w:rPr>
        <w:t>ر</w:t>
      </w:r>
      <w:r w:rsidRPr="00DC4B94">
        <w:rPr>
          <w:rFonts w:hint="cs"/>
          <w:spacing w:val="-4"/>
          <w:rtl/>
        </w:rPr>
        <w:t>ی گفته</w:t>
      </w:r>
      <w:r w:rsidR="00A63D70">
        <w:rPr>
          <w:spacing w:val="-4"/>
          <w:rtl/>
        </w:rPr>
        <w:softHyphen/>
      </w:r>
      <w:r w:rsidR="00A63D70">
        <w:rPr>
          <w:rFonts w:hint="cs"/>
          <w:spacing w:val="-4"/>
          <w:rtl/>
        </w:rPr>
        <w:t>است</w:t>
      </w:r>
      <w:r w:rsidRPr="00DC4B94">
        <w:rPr>
          <w:rFonts w:hint="cs"/>
          <w:spacing w:val="-4"/>
          <w:rtl/>
        </w:rPr>
        <w:t>:</w:t>
      </w:r>
      <w:r w:rsidR="00920342" w:rsidRPr="00DC4B94">
        <w:rPr>
          <w:rFonts w:hint="cs"/>
          <w:spacing w:val="-4"/>
          <w:rtl/>
        </w:rPr>
        <w:t xml:space="preserve"> </w:t>
      </w:r>
      <w:r w:rsidR="00920342" w:rsidRPr="00DC4B94">
        <w:rPr>
          <w:rStyle w:val="Char8"/>
          <w:rFonts w:hint="cs"/>
          <w:spacing w:val="-4"/>
          <w:rtl/>
        </w:rPr>
        <w:t>«</w:t>
      </w:r>
      <w:r w:rsidR="00DC4B94" w:rsidRPr="00DC4B94">
        <w:rPr>
          <w:rFonts w:hint="cs"/>
          <w:spacing w:val="-4"/>
          <w:rtl/>
        </w:rPr>
        <w:t>هر</w:t>
      </w:r>
      <w:r w:rsidR="00920342" w:rsidRPr="00DC4B94">
        <w:rPr>
          <w:rFonts w:hint="cs"/>
          <w:spacing w:val="-4"/>
          <w:rtl/>
        </w:rPr>
        <w:t xml:space="preserve">کس حرکت </w:t>
      </w:r>
      <w:r w:rsidR="00920342" w:rsidRPr="00DC4B94">
        <w:rPr>
          <w:spacing w:val="-4"/>
          <w:rtl/>
        </w:rPr>
        <w:t>–</w:t>
      </w:r>
      <w:r w:rsidR="00920342" w:rsidRPr="00DC4B94">
        <w:rPr>
          <w:rFonts w:hint="cs"/>
          <w:spacing w:val="-4"/>
          <w:rtl/>
        </w:rPr>
        <w:t xml:space="preserve"> یعنی تلاش برای روزی </w:t>
      </w:r>
      <w:r w:rsidR="00920342" w:rsidRPr="00DC4B94">
        <w:rPr>
          <w:spacing w:val="-4"/>
          <w:rtl/>
        </w:rPr>
        <w:t>–</w:t>
      </w:r>
      <w:r w:rsidR="00920342" w:rsidRPr="00DC4B94">
        <w:rPr>
          <w:rFonts w:hint="cs"/>
          <w:spacing w:val="-4"/>
          <w:rtl/>
        </w:rPr>
        <w:t xml:space="preserve"> را ناپسند شمارد، سنت پیامبر</w:t>
      </w:r>
      <w:r w:rsidR="00213446" w:rsidRPr="00DC4B94">
        <w:rPr>
          <w:rFonts w:hint="cs"/>
          <w:spacing w:val="-4"/>
          <w:rtl/>
        </w:rPr>
        <w:t xml:space="preserve"> </w:t>
      </w:r>
      <w:r w:rsidR="00213446" w:rsidRPr="00DC4B94">
        <w:rPr>
          <w:rFonts w:cs="CTraditional Arabic" w:hint="cs"/>
          <w:spacing w:val="-4"/>
          <w:rtl/>
        </w:rPr>
        <w:t>ج</w:t>
      </w:r>
      <w:r w:rsidR="00213446">
        <w:rPr>
          <w:rFonts w:hint="cs"/>
          <w:rtl/>
        </w:rPr>
        <w:t xml:space="preserve"> </w:t>
      </w:r>
      <w:r w:rsidR="00920342">
        <w:rPr>
          <w:rFonts w:hint="cs"/>
          <w:rtl/>
        </w:rPr>
        <w:t>را ناپسند دانسته و هرکس توکل را</w:t>
      </w:r>
      <w:r w:rsidR="00850650">
        <w:rPr>
          <w:rFonts w:hint="cs"/>
          <w:rtl/>
        </w:rPr>
        <w:t xml:space="preserve"> بی‌</w:t>
      </w:r>
      <w:r w:rsidR="00920342">
        <w:rPr>
          <w:rFonts w:hint="cs"/>
          <w:rtl/>
        </w:rPr>
        <w:t>اعتبار داند، ایمان را</w:t>
      </w:r>
      <w:r w:rsidR="00850650">
        <w:rPr>
          <w:rFonts w:hint="cs"/>
          <w:rtl/>
        </w:rPr>
        <w:t xml:space="preserve"> بی‌</w:t>
      </w:r>
      <w:r w:rsidR="00920342">
        <w:rPr>
          <w:rFonts w:hint="cs"/>
          <w:rtl/>
        </w:rPr>
        <w:t>اعتبار کرده است. توکل حالت روحی پیامبر</w:t>
      </w:r>
      <w:r w:rsidR="00213446">
        <w:rPr>
          <w:rFonts w:hint="cs"/>
          <w:rtl/>
        </w:rPr>
        <w:t xml:space="preserve"> </w:t>
      </w:r>
      <w:r w:rsidR="00213446">
        <w:rPr>
          <w:rFonts w:cs="CTraditional Arabic" w:hint="cs"/>
          <w:rtl/>
        </w:rPr>
        <w:t>ج</w:t>
      </w:r>
      <w:r w:rsidR="00213446">
        <w:rPr>
          <w:rFonts w:hint="cs"/>
          <w:rtl/>
        </w:rPr>
        <w:t xml:space="preserve"> </w:t>
      </w:r>
      <w:r w:rsidR="00920342">
        <w:rPr>
          <w:rFonts w:hint="cs"/>
          <w:rtl/>
        </w:rPr>
        <w:t>و کسب روزی، سنت اوست، پس</w:t>
      </w:r>
      <w:r w:rsidR="00DB61A2">
        <w:rPr>
          <w:rFonts w:hint="cs"/>
          <w:rtl/>
        </w:rPr>
        <w:t xml:space="preserve"> هرکس </w:t>
      </w:r>
      <w:r w:rsidR="00920342">
        <w:rPr>
          <w:rFonts w:hint="cs"/>
          <w:rtl/>
        </w:rPr>
        <w:t>طبق حال پیامبر</w:t>
      </w:r>
      <w:r w:rsidR="00213446">
        <w:rPr>
          <w:rFonts w:hint="cs"/>
          <w:rtl/>
        </w:rPr>
        <w:t xml:space="preserve"> </w:t>
      </w:r>
      <w:r w:rsidR="00213446">
        <w:rPr>
          <w:rFonts w:cs="CTraditional Arabic" w:hint="cs"/>
          <w:rtl/>
        </w:rPr>
        <w:t>ج</w:t>
      </w:r>
      <w:r w:rsidR="00213446">
        <w:rPr>
          <w:rFonts w:hint="cs"/>
          <w:rtl/>
        </w:rPr>
        <w:t xml:space="preserve"> </w:t>
      </w:r>
      <w:r w:rsidR="00920342">
        <w:rPr>
          <w:rFonts w:hint="cs"/>
          <w:rtl/>
        </w:rPr>
        <w:t>رفتار کند، به هیچ عنوان سنت او را ترک نمی</w:t>
      </w:r>
      <w:r w:rsidR="00C52BA1">
        <w:rPr>
          <w:rFonts w:hint="eastAsia"/>
          <w:rtl/>
        </w:rPr>
        <w:t>‌</w:t>
      </w:r>
      <w:r w:rsidR="00920342">
        <w:rPr>
          <w:rFonts w:hint="cs"/>
          <w:rtl/>
        </w:rPr>
        <w:t>کند</w:t>
      </w:r>
      <w:r w:rsidR="00920342" w:rsidRPr="00E11FF3">
        <w:rPr>
          <w:rStyle w:val="Char8"/>
          <w:rFonts w:hint="cs"/>
          <w:rtl/>
        </w:rPr>
        <w:t>»</w:t>
      </w:r>
      <w:r w:rsidR="00591E2D" w:rsidRPr="00FD7FF4">
        <w:rPr>
          <w:rFonts w:hint="cs"/>
          <w:vertAlign w:val="superscript"/>
          <w:rtl/>
        </w:rPr>
        <w:t>(</w:t>
      </w:r>
      <w:r w:rsidR="00591E2D" w:rsidRPr="00FD7FF4">
        <w:rPr>
          <w:rStyle w:val="FootnoteReference"/>
          <w:rtl/>
        </w:rPr>
        <w:footnoteReference w:id="142"/>
      </w:r>
      <w:r w:rsidR="00591E2D" w:rsidRPr="00FD7FF4">
        <w:rPr>
          <w:rFonts w:hint="cs"/>
          <w:vertAlign w:val="superscript"/>
          <w:rtl/>
        </w:rPr>
        <w:t>)</w:t>
      </w:r>
      <w:r w:rsidR="00920342">
        <w:rPr>
          <w:rFonts w:hint="cs"/>
          <w:rtl/>
        </w:rPr>
        <w:t>.</w:t>
      </w:r>
    </w:p>
    <w:p w:rsidR="00C52BA1" w:rsidRDefault="00C52BA1" w:rsidP="00A63D70">
      <w:pPr>
        <w:pStyle w:val="a8"/>
        <w:rPr>
          <w:rtl/>
        </w:rPr>
      </w:pPr>
      <w:r>
        <w:rPr>
          <w:rFonts w:hint="cs"/>
          <w:rtl/>
        </w:rPr>
        <w:t>یوسف بن اسباط گفته</w:t>
      </w:r>
      <w:r w:rsidR="00A63D70">
        <w:rPr>
          <w:rtl/>
        </w:rPr>
        <w:softHyphen/>
      </w:r>
      <w:r w:rsidR="00A63D70">
        <w:rPr>
          <w:rFonts w:hint="cs"/>
          <w:rtl/>
        </w:rPr>
        <w:t>است</w:t>
      </w:r>
      <w:r>
        <w:rPr>
          <w:rFonts w:hint="cs"/>
          <w:rtl/>
        </w:rPr>
        <w:t xml:space="preserve">: </w:t>
      </w:r>
      <w:r w:rsidRPr="00E11FF3">
        <w:rPr>
          <w:rStyle w:val="Char8"/>
          <w:rFonts w:hint="cs"/>
          <w:rtl/>
        </w:rPr>
        <w:t>«</w:t>
      </w:r>
      <w:r>
        <w:rPr>
          <w:rFonts w:hint="cs"/>
          <w:rtl/>
        </w:rPr>
        <w:t>می‌گویند مانند مردی عمل کن که گویا فقط عمل او باعث نجات او خواهد شد و مانند مردی توکل کن که گویا فقط مقدارات برایش پیش می‌آید</w:t>
      </w:r>
      <w:r w:rsidRPr="00E11FF3">
        <w:rPr>
          <w:rStyle w:val="Char8"/>
          <w:rFonts w:hint="cs"/>
          <w:rtl/>
        </w:rPr>
        <w:t>»</w:t>
      </w:r>
      <w:r w:rsidR="00A53F2A" w:rsidRPr="00FD7FF4">
        <w:rPr>
          <w:rFonts w:hint="cs"/>
          <w:vertAlign w:val="superscript"/>
          <w:rtl/>
        </w:rPr>
        <w:t>(</w:t>
      </w:r>
      <w:r w:rsidR="00A53F2A" w:rsidRPr="00FD7FF4">
        <w:rPr>
          <w:rStyle w:val="FootnoteReference"/>
          <w:rtl/>
        </w:rPr>
        <w:footnoteReference w:id="143"/>
      </w:r>
      <w:r w:rsidR="00A53F2A" w:rsidRPr="00FD7FF4">
        <w:rPr>
          <w:rFonts w:hint="cs"/>
          <w:vertAlign w:val="superscript"/>
          <w:rtl/>
        </w:rPr>
        <w:t>)</w:t>
      </w:r>
      <w:r>
        <w:rPr>
          <w:rFonts w:hint="cs"/>
          <w:rtl/>
        </w:rPr>
        <w:t>. پس هرگاه انسان مسلمان برای رسیدن به اهداف خود از اسباب مشروع استفاده کند و از خداوند متعال یاری جوید</w:t>
      </w:r>
      <w:r w:rsidR="00D027D4">
        <w:rPr>
          <w:rFonts w:hint="cs"/>
          <w:rtl/>
        </w:rPr>
        <w:t xml:space="preserve"> به حقی</w:t>
      </w:r>
      <w:r w:rsidR="00C65D62">
        <w:rPr>
          <w:rFonts w:hint="cs"/>
          <w:rtl/>
        </w:rPr>
        <w:t>قتِ توکل و رضای پروردگار دست یافته و اجر عظیم خود در ق</w:t>
      </w:r>
      <w:r w:rsidR="00D027D4">
        <w:rPr>
          <w:rFonts w:hint="cs"/>
          <w:rtl/>
        </w:rPr>
        <w:t>ی</w:t>
      </w:r>
      <w:r w:rsidR="00C65D62">
        <w:rPr>
          <w:rFonts w:hint="cs"/>
          <w:rtl/>
        </w:rPr>
        <w:t>امت را به دست آورده</w:t>
      </w:r>
      <w:r w:rsidR="00A63D70">
        <w:rPr>
          <w:rtl/>
        </w:rPr>
        <w:softHyphen/>
      </w:r>
      <w:r w:rsidR="00C65D62">
        <w:rPr>
          <w:rFonts w:hint="cs"/>
          <w:rtl/>
        </w:rPr>
        <w:t>است. در این زمینه امام مسلم از عمران بن حصین</w:t>
      </w:r>
      <w:r w:rsidR="00213446" w:rsidRPr="00213446">
        <w:rPr>
          <w:rFonts w:cs="CTraditional Arabic" w:hint="cs"/>
          <w:rtl/>
        </w:rPr>
        <w:t xml:space="preserve"> </w:t>
      </w:r>
      <w:r w:rsidR="00213446">
        <w:rPr>
          <w:rFonts w:cs="CTraditional Arabic" w:hint="cs"/>
          <w:rtl/>
        </w:rPr>
        <w:t>س</w:t>
      </w:r>
      <w:r w:rsidR="00213446">
        <w:rPr>
          <w:rFonts w:hint="cs"/>
          <w:rtl/>
        </w:rPr>
        <w:t xml:space="preserve"> </w:t>
      </w:r>
      <w:r w:rsidR="00C65D62">
        <w:rPr>
          <w:rFonts w:hint="cs"/>
          <w:rtl/>
        </w:rPr>
        <w:t xml:space="preserve">روایت </w:t>
      </w:r>
      <w:r w:rsidR="00FE356B">
        <w:rPr>
          <w:rFonts w:hint="cs"/>
          <w:rtl/>
        </w:rPr>
        <w:t>کرده که پیامبر</w:t>
      </w:r>
      <w:r w:rsidR="00213446">
        <w:rPr>
          <w:rFonts w:hint="cs"/>
          <w:rtl/>
        </w:rPr>
        <w:t xml:space="preserve"> </w:t>
      </w:r>
      <w:r w:rsidR="00213446">
        <w:rPr>
          <w:rFonts w:cs="CTraditional Arabic" w:hint="cs"/>
          <w:rtl/>
        </w:rPr>
        <w:t>ج</w:t>
      </w:r>
      <w:r w:rsidR="00213446">
        <w:rPr>
          <w:rFonts w:hint="cs"/>
          <w:rtl/>
        </w:rPr>
        <w:t xml:space="preserve"> </w:t>
      </w:r>
      <w:r w:rsidR="00FE356B">
        <w:rPr>
          <w:rFonts w:hint="cs"/>
          <w:rtl/>
        </w:rPr>
        <w:t xml:space="preserve">فرمود: </w:t>
      </w:r>
      <w:r w:rsidR="00FE356B" w:rsidRPr="00E11FF3">
        <w:rPr>
          <w:rStyle w:val="Char8"/>
          <w:rFonts w:hint="cs"/>
          <w:rtl/>
        </w:rPr>
        <w:t>«</w:t>
      </w:r>
      <w:r w:rsidR="00FE356B">
        <w:rPr>
          <w:rFonts w:hint="cs"/>
          <w:rtl/>
        </w:rPr>
        <w:t xml:space="preserve">هفتاد هزار از امت من بدون </w:t>
      </w:r>
      <w:r w:rsidR="00D027D4">
        <w:rPr>
          <w:rFonts w:hint="cs"/>
          <w:rtl/>
        </w:rPr>
        <w:t>حساب و کتاب وارد ب</w:t>
      </w:r>
      <w:r w:rsidR="00FE356B">
        <w:rPr>
          <w:rFonts w:hint="cs"/>
          <w:rtl/>
        </w:rPr>
        <w:t>هشت می‌شوند. اصحاب گفتند: آنان چه کسانی هستند ای رسول خدا؟ فرمود: آنان کسانی هستند که تعویذ نمی‌خواهند، فال نمی‌گیرند، داغ نمی‌کنند و بر پروردگار خود توکل</w:t>
      </w:r>
      <w:r w:rsidR="00850650">
        <w:rPr>
          <w:rFonts w:hint="cs"/>
          <w:rtl/>
        </w:rPr>
        <w:t xml:space="preserve"> می‌</w:t>
      </w:r>
      <w:r w:rsidR="00FE356B">
        <w:rPr>
          <w:rFonts w:hint="cs"/>
          <w:rtl/>
        </w:rPr>
        <w:t>نمایند</w:t>
      </w:r>
      <w:r w:rsidR="00FE356B" w:rsidRPr="00E11FF3">
        <w:rPr>
          <w:rStyle w:val="Char8"/>
          <w:rFonts w:hint="cs"/>
          <w:rtl/>
        </w:rPr>
        <w:t>»</w:t>
      </w:r>
      <w:r w:rsidR="00643911" w:rsidRPr="00FD7FF4">
        <w:rPr>
          <w:rFonts w:hint="cs"/>
          <w:vertAlign w:val="superscript"/>
          <w:rtl/>
        </w:rPr>
        <w:t>(</w:t>
      </w:r>
      <w:r w:rsidR="00643911" w:rsidRPr="00FD7FF4">
        <w:rPr>
          <w:rStyle w:val="FootnoteReference"/>
          <w:rtl/>
        </w:rPr>
        <w:footnoteReference w:id="144"/>
      </w:r>
      <w:r w:rsidR="00643911" w:rsidRPr="00FD7FF4">
        <w:rPr>
          <w:rFonts w:hint="cs"/>
          <w:vertAlign w:val="superscript"/>
          <w:rtl/>
        </w:rPr>
        <w:t>)</w:t>
      </w:r>
      <w:r w:rsidR="00FE356B">
        <w:rPr>
          <w:rFonts w:hint="cs"/>
          <w:rtl/>
        </w:rPr>
        <w:t>.</w:t>
      </w:r>
    </w:p>
    <w:p w:rsidR="00FE356B" w:rsidRDefault="00FE356B" w:rsidP="00213446">
      <w:pPr>
        <w:pStyle w:val="a8"/>
        <w:rPr>
          <w:rtl/>
        </w:rPr>
      </w:pPr>
      <w:r>
        <w:rPr>
          <w:rFonts w:hint="cs"/>
          <w:rtl/>
        </w:rPr>
        <w:t>همچنین پیامبر</w:t>
      </w:r>
      <w:r w:rsidR="00213446">
        <w:rPr>
          <w:rFonts w:hint="cs"/>
          <w:rtl/>
        </w:rPr>
        <w:t xml:space="preserve"> </w:t>
      </w:r>
      <w:r w:rsidR="00213446">
        <w:rPr>
          <w:rFonts w:cs="CTraditional Arabic" w:hint="cs"/>
          <w:rtl/>
        </w:rPr>
        <w:t>ج</w:t>
      </w:r>
      <w:r w:rsidR="00213446">
        <w:rPr>
          <w:rFonts w:hint="cs"/>
          <w:rtl/>
        </w:rPr>
        <w:t xml:space="preserve"> </w:t>
      </w:r>
      <w:r>
        <w:rPr>
          <w:rFonts w:hint="cs"/>
          <w:rtl/>
        </w:rPr>
        <w:t xml:space="preserve">فرموده است: </w:t>
      </w:r>
      <w:r w:rsidRPr="00E11FF3">
        <w:rPr>
          <w:rStyle w:val="Char8"/>
          <w:rFonts w:hint="cs"/>
          <w:rtl/>
        </w:rPr>
        <w:t>«</w:t>
      </w:r>
      <w:r>
        <w:rPr>
          <w:rFonts w:hint="cs"/>
          <w:rtl/>
        </w:rPr>
        <w:t>نزد خ</w:t>
      </w:r>
      <w:r w:rsidR="00485D88">
        <w:rPr>
          <w:rFonts w:hint="cs"/>
          <w:rtl/>
        </w:rPr>
        <w:t>دا مؤمن قوی، بهتر و دوست داشتنی</w:t>
      </w:r>
      <w:r w:rsidR="00485D88">
        <w:rPr>
          <w:rFonts w:hint="eastAsia"/>
        </w:rPr>
        <w:t>‌</w:t>
      </w:r>
      <w:r>
        <w:rPr>
          <w:rFonts w:hint="cs"/>
          <w:rtl/>
        </w:rPr>
        <w:t>تر از مؤمن ضعیف است برای به دست آوردن آنچه به تو نفع می‌رساند حریص باش، از خداوند</w:t>
      </w:r>
      <w:r w:rsidR="00E510AE">
        <w:rPr>
          <w:rFonts w:hint="cs"/>
          <w:rtl/>
        </w:rPr>
        <w:t xml:space="preserve"> کمک بخواه و ناتوانی پیشه مکن. اگر امر نامطلوبی برایت پیش آمد نگو: اگر چنین و چنان می‌کردم چنین و چنان می‌شد، بلکه بگو: تقدیر خداوند بود و هر چه بخواهد انجام می‌دهد، آگاه باش که </w:t>
      </w:r>
      <w:r w:rsidR="00E510AE" w:rsidRPr="00E11FF3">
        <w:rPr>
          <w:rStyle w:val="Char8"/>
          <w:rFonts w:hint="cs"/>
          <w:rtl/>
        </w:rPr>
        <w:t>«</w:t>
      </w:r>
      <w:r w:rsidR="00E510AE">
        <w:rPr>
          <w:rFonts w:hint="cs"/>
          <w:rtl/>
        </w:rPr>
        <w:t>اگر و کاش</w:t>
      </w:r>
      <w:r w:rsidR="00E510AE" w:rsidRPr="00E11FF3">
        <w:rPr>
          <w:rStyle w:val="Char8"/>
          <w:rFonts w:hint="cs"/>
          <w:rtl/>
        </w:rPr>
        <w:t>»</w:t>
      </w:r>
      <w:r w:rsidR="00E510AE">
        <w:rPr>
          <w:rFonts w:hint="cs"/>
          <w:rtl/>
        </w:rPr>
        <w:t xml:space="preserve"> کار شیطان را آغاز می‌کند</w:t>
      </w:r>
      <w:r w:rsidR="00E510AE" w:rsidRPr="00E11FF3">
        <w:rPr>
          <w:rStyle w:val="Char8"/>
          <w:rFonts w:hint="cs"/>
          <w:rtl/>
        </w:rPr>
        <w:t>»</w:t>
      </w:r>
      <w:r w:rsidR="006E2A29" w:rsidRPr="00FD7FF4">
        <w:rPr>
          <w:rFonts w:hint="cs"/>
          <w:vertAlign w:val="superscript"/>
          <w:rtl/>
        </w:rPr>
        <w:t>(</w:t>
      </w:r>
      <w:r w:rsidR="006E2A29" w:rsidRPr="00FD7FF4">
        <w:rPr>
          <w:rStyle w:val="FootnoteReference"/>
          <w:rtl/>
        </w:rPr>
        <w:footnoteReference w:id="145"/>
      </w:r>
      <w:r w:rsidR="006E2A29" w:rsidRPr="00FD7FF4">
        <w:rPr>
          <w:rFonts w:hint="cs"/>
          <w:vertAlign w:val="superscript"/>
          <w:rtl/>
        </w:rPr>
        <w:t>)</w:t>
      </w:r>
      <w:r w:rsidR="00E510AE">
        <w:rPr>
          <w:rFonts w:hint="cs"/>
          <w:rtl/>
        </w:rPr>
        <w:t>.</w:t>
      </w:r>
    </w:p>
    <w:p w:rsidR="007C7B56" w:rsidRDefault="00485D88" w:rsidP="00213446">
      <w:pPr>
        <w:pStyle w:val="a8"/>
        <w:rPr>
          <w:rtl/>
        </w:rPr>
      </w:pPr>
      <w:r>
        <w:rPr>
          <w:rFonts w:hint="cs"/>
          <w:rtl/>
        </w:rPr>
        <w:lastRenderedPageBreak/>
        <w:t xml:space="preserve">امیر مؤمنان </w:t>
      </w:r>
      <w:r w:rsidR="007C7B56">
        <w:rPr>
          <w:rFonts w:hint="cs"/>
          <w:rtl/>
        </w:rPr>
        <w:t>عمربن خطاب</w:t>
      </w:r>
      <w:r w:rsidR="00213446" w:rsidRPr="00213446">
        <w:rPr>
          <w:rFonts w:cs="CTraditional Arabic" w:hint="cs"/>
          <w:rtl/>
        </w:rPr>
        <w:t xml:space="preserve"> </w:t>
      </w:r>
      <w:r w:rsidR="00213446">
        <w:rPr>
          <w:rFonts w:cs="CTraditional Arabic" w:hint="cs"/>
          <w:rtl/>
        </w:rPr>
        <w:t>س</w:t>
      </w:r>
      <w:r w:rsidR="00213446">
        <w:rPr>
          <w:rFonts w:hint="cs"/>
          <w:rtl/>
        </w:rPr>
        <w:t xml:space="preserve"> </w:t>
      </w:r>
      <w:r w:rsidR="007C7B56">
        <w:rPr>
          <w:rFonts w:hint="cs"/>
          <w:rtl/>
        </w:rPr>
        <w:t xml:space="preserve">با گروهی از اهل یمن برخورد کرد، فرمود: </w:t>
      </w:r>
      <w:r w:rsidR="007C7B56" w:rsidRPr="00E11FF3">
        <w:rPr>
          <w:rStyle w:val="Char8"/>
          <w:rFonts w:hint="cs"/>
          <w:rtl/>
        </w:rPr>
        <w:t>«</w:t>
      </w:r>
      <w:r w:rsidR="007C7B56">
        <w:rPr>
          <w:rFonts w:hint="cs"/>
          <w:rtl/>
        </w:rPr>
        <w:t>شما چه کسانی هستید؟ گفتند: ما بر خدا توکل کرده‌ایم، ف</w:t>
      </w:r>
      <w:r>
        <w:rPr>
          <w:rFonts w:hint="cs"/>
          <w:rtl/>
        </w:rPr>
        <w:t>ر</w:t>
      </w:r>
      <w:r w:rsidR="007C7B56">
        <w:rPr>
          <w:rFonts w:hint="cs"/>
          <w:rtl/>
        </w:rPr>
        <w:t>مود: [این</w:t>
      </w:r>
      <w:r w:rsidR="00FD7FF4">
        <w:rPr>
          <w:rFonts w:hint="cs"/>
          <w:rtl/>
        </w:rPr>
        <w:t xml:space="preserve">‌گونه </w:t>
      </w:r>
      <w:r w:rsidR="007C7B56">
        <w:rPr>
          <w:rFonts w:hint="cs"/>
          <w:rtl/>
        </w:rPr>
        <w:t>نیست] بلکه شما در خوراک</w:t>
      </w:r>
      <w:r>
        <w:rPr>
          <w:rFonts w:hint="cs"/>
          <w:rtl/>
        </w:rPr>
        <w:t xml:space="preserve"> و در اموال با مردم یک کاسه شده</w:t>
      </w:r>
      <w:r>
        <w:rPr>
          <w:rFonts w:hint="eastAsia"/>
          <w:rtl/>
        </w:rPr>
        <w:t>‌</w:t>
      </w:r>
      <w:r w:rsidR="007C7B56">
        <w:rPr>
          <w:rFonts w:hint="cs"/>
          <w:rtl/>
        </w:rPr>
        <w:t>اید، متوکل کسی است که دانه‌ای در زمین می‌کارد و بر خدا توکل می‌کند</w:t>
      </w:r>
      <w:r w:rsidR="007C7B56" w:rsidRPr="00E11FF3">
        <w:rPr>
          <w:rStyle w:val="Char8"/>
          <w:rFonts w:hint="cs"/>
          <w:rtl/>
        </w:rPr>
        <w:t>»</w:t>
      </w:r>
      <w:r w:rsidR="00550490" w:rsidRPr="00FD7FF4">
        <w:rPr>
          <w:rFonts w:hint="cs"/>
          <w:vertAlign w:val="superscript"/>
          <w:rtl/>
        </w:rPr>
        <w:t>(</w:t>
      </w:r>
      <w:r w:rsidR="00550490" w:rsidRPr="00FD7FF4">
        <w:rPr>
          <w:rStyle w:val="FootnoteReference"/>
          <w:rtl/>
        </w:rPr>
        <w:footnoteReference w:id="146"/>
      </w:r>
      <w:r w:rsidR="00550490" w:rsidRPr="00FD7FF4">
        <w:rPr>
          <w:rFonts w:hint="cs"/>
          <w:vertAlign w:val="superscript"/>
          <w:rtl/>
        </w:rPr>
        <w:t>)</w:t>
      </w:r>
      <w:r w:rsidR="007C7B56">
        <w:rPr>
          <w:rFonts w:hint="cs"/>
          <w:rtl/>
        </w:rPr>
        <w:t>.</w:t>
      </w:r>
    </w:p>
    <w:p w:rsidR="00977A3D" w:rsidRDefault="00977A3D" w:rsidP="00484A6B">
      <w:pPr>
        <w:pStyle w:val="a8"/>
        <w:rPr>
          <w:rtl/>
        </w:rPr>
      </w:pPr>
      <w:r>
        <w:rPr>
          <w:rFonts w:hint="cs"/>
          <w:rtl/>
        </w:rPr>
        <w:t>حقیقت توکل هنگام اعتماد بر خدا، یاری خواستن از او در هر حالی، استفاده از اسباب مشروع و کوشش مطابق سنت‌های طبیعی و اجتماعی ظاهر می‌گردد، نتیجه‌ی توکل هم آن است که شخص به قضا و قدر خدا خشنود می‌شود و به انسان، قدرت و جرأت و شجاعت می‌بخشد. خداوند فرموده</w:t>
      </w:r>
      <w:r w:rsidR="00A63D70">
        <w:rPr>
          <w:rtl/>
        </w:rPr>
        <w:softHyphen/>
      </w:r>
      <w:r w:rsidR="00A63D70">
        <w:rPr>
          <w:rFonts w:hint="cs"/>
          <w:rtl/>
        </w:rPr>
        <w:t>است</w:t>
      </w:r>
      <w:r>
        <w:rPr>
          <w:rFonts w:hint="cs"/>
          <w:rtl/>
        </w:rPr>
        <w:t>:</w:t>
      </w:r>
    </w:p>
    <w:p w:rsidR="00BF3FD7" w:rsidRPr="00BF3FD7" w:rsidRDefault="00113059" w:rsidP="00A63D70">
      <w:pPr>
        <w:pStyle w:val="af1"/>
        <w:rPr>
          <w:rStyle w:val="Char4"/>
          <w:rtl/>
        </w:rPr>
      </w:pPr>
      <w:r w:rsidRPr="00AB7196">
        <w:rPr>
          <w:rStyle w:val="Char8"/>
          <w:rtl/>
        </w:rPr>
        <w:t>﴿</w:t>
      </w:r>
      <w:r w:rsidR="00411D9A" w:rsidRPr="00411D9A">
        <w:rPr>
          <w:rFonts w:hint="eastAsia"/>
          <w:rtl/>
        </w:rPr>
        <w:t>وَعَلَى</w:t>
      </w:r>
      <w:r w:rsidR="00411D9A" w:rsidRPr="00411D9A">
        <w:rPr>
          <w:rtl/>
        </w:rPr>
        <w:t xml:space="preserve"> </w:t>
      </w:r>
      <w:r w:rsidR="00411D9A" w:rsidRPr="00411D9A">
        <w:rPr>
          <w:rFonts w:hint="cs"/>
          <w:rtl/>
        </w:rPr>
        <w:t>ٱ</w:t>
      </w:r>
      <w:r w:rsidR="00411D9A" w:rsidRPr="00411D9A">
        <w:rPr>
          <w:rFonts w:hint="eastAsia"/>
          <w:rtl/>
        </w:rPr>
        <w:t>للَّهِ</w:t>
      </w:r>
      <w:r w:rsidR="00411D9A" w:rsidRPr="00411D9A">
        <w:rPr>
          <w:rtl/>
        </w:rPr>
        <w:t xml:space="preserve"> </w:t>
      </w:r>
      <w:r w:rsidR="00411D9A" w:rsidRPr="00411D9A">
        <w:rPr>
          <w:rFonts w:hint="eastAsia"/>
          <w:rtl/>
        </w:rPr>
        <w:t>فَل</w:t>
      </w:r>
      <w:r w:rsidR="00411D9A" w:rsidRPr="00411D9A">
        <w:rPr>
          <w:rFonts w:hint="cs"/>
          <w:rtl/>
        </w:rPr>
        <w:t>ۡ</w:t>
      </w:r>
      <w:r w:rsidR="00411D9A" w:rsidRPr="00411D9A">
        <w:rPr>
          <w:rFonts w:hint="eastAsia"/>
          <w:rtl/>
        </w:rPr>
        <w:t>يَتَوَكَّلِ</w:t>
      </w:r>
      <w:r w:rsidR="00411D9A" w:rsidRPr="00411D9A">
        <w:rPr>
          <w:rtl/>
        </w:rPr>
        <w:t xml:space="preserve"> </w:t>
      </w:r>
      <w:r w:rsidR="00411D9A" w:rsidRPr="00411D9A">
        <w:rPr>
          <w:rFonts w:hint="cs"/>
          <w:rtl/>
        </w:rPr>
        <w:t>ٱ</w:t>
      </w:r>
      <w:r w:rsidR="00411D9A" w:rsidRPr="00411D9A">
        <w:rPr>
          <w:rFonts w:hint="eastAsia"/>
          <w:rtl/>
        </w:rPr>
        <w:t>ل</w:t>
      </w:r>
      <w:r w:rsidR="00411D9A" w:rsidRPr="00411D9A">
        <w:rPr>
          <w:rFonts w:hint="cs"/>
          <w:rtl/>
        </w:rPr>
        <w:t>ۡ</w:t>
      </w:r>
      <w:r w:rsidR="00411D9A" w:rsidRPr="00411D9A">
        <w:rPr>
          <w:rFonts w:hint="eastAsia"/>
          <w:rtl/>
        </w:rPr>
        <w:t>مُؤ</w:t>
      </w:r>
      <w:r w:rsidR="00411D9A" w:rsidRPr="00411D9A">
        <w:rPr>
          <w:rFonts w:hint="cs"/>
          <w:rtl/>
        </w:rPr>
        <w:t>ۡ</w:t>
      </w:r>
      <w:r w:rsidR="00411D9A" w:rsidRPr="00411D9A">
        <w:rPr>
          <w:rFonts w:hint="eastAsia"/>
          <w:rtl/>
        </w:rPr>
        <w:t>مِنُونَ</w:t>
      </w:r>
      <w:r w:rsidR="00411D9A" w:rsidRPr="00AB7196">
        <w:rPr>
          <w:rStyle w:val="Char8"/>
          <w:rtl/>
        </w:rPr>
        <w:t>﴾</w:t>
      </w:r>
      <w:r w:rsidR="00411D9A">
        <w:rPr>
          <w:rFonts w:hint="cs"/>
          <w:rtl/>
        </w:rPr>
        <w:t xml:space="preserve"> </w:t>
      </w:r>
      <w:r w:rsidR="00411D9A" w:rsidRPr="00411D9A">
        <w:rPr>
          <w:rStyle w:val="Char6"/>
          <w:rFonts w:hint="cs"/>
          <w:rtl/>
        </w:rPr>
        <w:t>[</w:t>
      </w:r>
      <w:r w:rsidR="00411D9A">
        <w:rPr>
          <w:rStyle w:val="Char6"/>
          <w:rFonts w:hint="cs"/>
          <w:rtl/>
        </w:rPr>
        <w:t>ا</w:t>
      </w:r>
      <w:r w:rsidR="00A63D70">
        <w:rPr>
          <w:rStyle w:val="Char6"/>
          <w:rFonts w:hint="cs"/>
          <w:rtl/>
        </w:rPr>
        <w:t>ب</w:t>
      </w:r>
      <w:r w:rsidR="00411D9A">
        <w:rPr>
          <w:rStyle w:val="Char6"/>
          <w:rFonts w:hint="cs"/>
          <w:rtl/>
        </w:rPr>
        <w:t>راهیم: 11</w:t>
      </w:r>
      <w:r w:rsidR="00411D9A" w:rsidRPr="00411D9A">
        <w:rPr>
          <w:rStyle w:val="Char6"/>
          <w:rFonts w:hint="cs"/>
          <w:rtl/>
        </w:rPr>
        <w:t>]</w:t>
      </w:r>
      <w:r w:rsidR="00411D9A" w:rsidRPr="00D56774">
        <w:rPr>
          <w:rStyle w:val="Char4"/>
          <w:rFonts w:hint="cs"/>
          <w:rtl/>
        </w:rPr>
        <w:t>.</w:t>
      </w:r>
    </w:p>
    <w:p w:rsidR="00E30DC6" w:rsidRPr="00E30DC6" w:rsidRDefault="00485D88" w:rsidP="00485D88">
      <w:pPr>
        <w:pStyle w:val="ab"/>
        <w:rPr>
          <w:rStyle w:val="Char4"/>
          <w:rtl/>
        </w:rPr>
      </w:pPr>
      <w:r w:rsidRPr="00E11FF3">
        <w:rPr>
          <w:rStyle w:val="Char8"/>
          <w:rtl/>
        </w:rPr>
        <w:t>«</w:t>
      </w:r>
      <w:r w:rsidR="00411D9A">
        <w:rPr>
          <w:rFonts w:hint="cs"/>
          <w:rtl/>
        </w:rPr>
        <w:t>یعنی توکل کنندگان فقط بر خدا توکل می‌کنند</w:t>
      </w:r>
      <w:r w:rsidRPr="00E11FF3">
        <w:rPr>
          <w:rStyle w:val="Char8"/>
          <w:rtl/>
        </w:rPr>
        <w:t>»</w:t>
      </w:r>
      <w:r w:rsidR="00E30DC6" w:rsidRPr="00E30DC6">
        <w:rPr>
          <w:rStyle w:val="Char4"/>
          <w:rFonts w:hint="cs"/>
          <w:rtl/>
        </w:rPr>
        <w:t>.</w:t>
      </w:r>
    </w:p>
    <w:p w:rsidR="00411D9A" w:rsidRDefault="00411D9A" w:rsidP="00A63D70">
      <w:pPr>
        <w:pStyle w:val="a8"/>
        <w:rPr>
          <w:rtl/>
        </w:rPr>
      </w:pPr>
      <w:r>
        <w:rPr>
          <w:rFonts w:hint="cs"/>
          <w:rtl/>
        </w:rPr>
        <w:t>ابن عباس</w:t>
      </w:r>
      <w:r w:rsidR="00213446" w:rsidRPr="00213446">
        <w:rPr>
          <w:rFonts w:cs="CTraditional Arabic" w:hint="cs"/>
          <w:rtl/>
        </w:rPr>
        <w:t xml:space="preserve"> </w:t>
      </w:r>
      <w:r w:rsidR="00213446">
        <w:rPr>
          <w:rFonts w:cs="CTraditional Arabic" w:hint="cs"/>
          <w:rtl/>
        </w:rPr>
        <w:t>س</w:t>
      </w:r>
      <w:r w:rsidR="00213446">
        <w:rPr>
          <w:rFonts w:hint="cs"/>
          <w:rtl/>
        </w:rPr>
        <w:t xml:space="preserve"> </w:t>
      </w:r>
      <w:r>
        <w:rPr>
          <w:rFonts w:hint="cs"/>
          <w:rtl/>
        </w:rPr>
        <w:t>از پیامبر</w:t>
      </w:r>
      <w:r w:rsidR="00213446">
        <w:rPr>
          <w:rFonts w:hint="cs"/>
          <w:rtl/>
        </w:rPr>
        <w:t xml:space="preserve"> </w:t>
      </w:r>
      <w:r w:rsidR="00213446">
        <w:rPr>
          <w:rFonts w:cs="CTraditional Arabic" w:hint="cs"/>
          <w:rtl/>
        </w:rPr>
        <w:t>ج</w:t>
      </w:r>
      <w:r w:rsidR="00213446">
        <w:rPr>
          <w:rFonts w:hint="cs"/>
          <w:rtl/>
        </w:rPr>
        <w:t xml:space="preserve"> </w:t>
      </w:r>
      <w:r>
        <w:rPr>
          <w:rFonts w:hint="cs"/>
          <w:rtl/>
        </w:rPr>
        <w:t xml:space="preserve">نقل کرده که فرمود: </w:t>
      </w:r>
      <w:r w:rsidRPr="00E11FF3">
        <w:rPr>
          <w:rStyle w:val="Char8"/>
          <w:rFonts w:hint="cs"/>
          <w:rtl/>
        </w:rPr>
        <w:t>«</w:t>
      </w:r>
      <w:r w:rsidR="00485D88">
        <w:rPr>
          <w:rFonts w:hint="cs"/>
          <w:rtl/>
        </w:rPr>
        <w:t>هر</w:t>
      </w:r>
      <w:r w:rsidR="003A66B6">
        <w:rPr>
          <w:rFonts w:hint="cs"/>
          <w:rtl/>
        </w:rPr>
        <w:t>کس دوست دارد که قوی</w:t>
      </w:r>
      <w:r w:rsidR="003F4499">
        <w:rPr>
          <w:rFonts w:hint="cs"/>
          <w:rtl/>
        </w:rPr>
        <w:t xml:space="preserve">‌ترین </w:t>
      </w:r>
      <w:r w:rsidR="003A66B6">
        <w:rPr>
          <w:rFonts w:hint="cs"/>
          <w:rtl/>
        </w:rPr>
        <w:t>مردم باشد، باید بر خدا توکل کند</w:t>
      </w:r>
      <w:r w:rsidR="003A66B6" w:rsidRPr="00E11FF3">
        <w:rPr>
          <w:rStyle w:val="Char8"/>
          <w:rFonts w:hint="cs"/>
          <w:rtl/>
        </w:rPr>
        <w:t>»</w:t>
      </w:r>
      <w:r w:rsidR="003663EB" w:rsidRPr="00FD7FF4">
        <w:rPr>
          <w:rFonts w:hint="cs"/>
          <w:vertAlign w:val="superscript"/>
          <w:rtl/>
        </w:rPr>
        <w:t>(</w:t>
      </w:r>
      <w:r w:rsidR="003663EB" w:rsidRPr="00FD7FF4">
        <w:rPr>
          <w:rStyle w:val="FootnoteReference"/>
          <w:rtl/>
        </w:rPr>
        <w:footnoteReference w:id="147"/>
      </w:r>
      <w:r w:rsidR="003663EB" w:rsidRPr="00FD7FF4">
        <w:rPr>
          <w:rFonts w:hint="cs"/>
          <w:vertAlign w:val="superscript"/>
          <w:rtl/>
        </w:rPr>
        <w:t>)</w:t>
      </w:r>
      <w:r w:rsidR="003A66B6">
        <w:rPr>
          <w:rFonts w:hint="cs"/>
          <w:rtl/>
        </w:rPr>
        <w:t xml:space="preserve">. </w:t>
      </w:r>
      <w:r w:rsidR="003A66B6" w:rsidRPr="00E11FF3">
        <w:rPr>
          <w:rStyle w:val="Char8"/>
          <w:rFonts w:hint="cs"/>
          <w:rtl/>
        </w:rPr>
        <w:t>«</w:t>
      </w:r>
      <w:r w:rsidR="003A66B6">
        <w:rPr>
          <w:rFonts w:hint="cs"/>
          <w:rtl/>
        </w:rPr>
        <w:t xml:space="preserve">متوکل در حقیقت به کسی می‌گویند که می‌داند خداوند با روزی و توانای خود زندگی او را تضمین کرده است، در نتیجه او هم خدا </w:t>
      </w:r>
      <w:r w:rsidR="00485D88">
        <w:rPr>
          <w:rFonts w:hint="cs"/>
          <w:rtl/>
        </w:rPr>
        <w:t xml:space="preserve">را در این ضمانت تصدیق می‌کند، با قلبش به او اطمینان می‌یابد و برای روزی خود </w:t>
      </w:r>
      <w:r w:rsidR="003A66B6">
        <w:rPr>
          <w:rFonts w:hint="cs"/>
          <w:rtl/>
        </w:rPr>
        <w:t>اعتماد به خدا را ع</w:t>
      </w:r>
      <w:r w:rsidR="00A63D70">
        <w:rPr>
          <w:rFonts w:hint="cs"/>
          <w:rtl/>
        </w:rPr>
        <w:t>ملی</w:t>
      </w:r>
      <w:r w:rsidR="00850650">
        <w:rPr>
          <w:rFonts w:hint="cs"/>
          <w:rtl/>
        </w:rPr>
        <w:t xml:space="preserve"> می‌</w:t>
      </w:r>
      <w:r w:rsidR="003A66B6">
        <w:rPr>
          <w:rFonts w:hint="cs"/>
          <w:rtl/>
        </w:rPr>
        <w:t>سازد بدون این که برای</w:t>
      </w:r>
      <w:r w:rsidR="00AD4AF3">
        <w:rPr>
          <w:rFonts w:hint="cs"/>
          <w:rtl/>
        </w:rPr>
        <w:t xml:space="preserve"> دست‌یابی </w:t>
      </w:r>
      <w:r w:rsidR="003A66B6">
        <w:rPr>
          <w:rFonts w:hint="cs"/>
          <w:rtl/>
        </w:rPr>
        <w:t>به روزی توکل را جایگزین اسباب و وسایل کند. زیرا روزی هر فردی تقسیم شده است، چه نیکوکار باشد یا بدکار، مؤمن باشد یا کافر،</w:t>
      </w:r>
      <w:r w:rsidR="001E61B2">
        <w:rPr>
          <w:rFonts w:hint="cs"/>
          <w:rtl/>
        </w:rPr>
        <w:t xml:space="preserve"> همان‌گونه </w:t>
      </w:r>
      <w:r w:rsidR="003A66B6">
        <w:rPr>
          <w:rFonts w:hint="cs"/>
          <w:rtl/>
        </w:rPr>
        <w:t>که خداوند فرموده است:</w:t>
      </w:r>
    </w:p>
    <w:p w:rsidR="00BF3FD7" w:rsidRPr="00BF3FD7" w:rsidRDefault="00113059" w:rsidP="008C0B22">
      <w:pPr>
        <w:pStyle w:val="af1"/>
        <w:rPr>
          <w:rStyle w:val="Char4"/>
          <w:rtl/>
        </w:rPr>
      </w:pPr>
      <w:r w:rsidRPr="00AB7196">
        <w:rPr>
          <w:rStyle w:val="Char8"/>
          <w:rtl/>
        </w:rPr>
        <w:t>﴿</w:t>
      </w:r>
      <w:r w:rsidR="008C0B22" w:rsidRPr="008C0B22">
        <w:rPr>
          <w:rFonts w:hint="eastAsia"/>
          <w:rtl/>
        </w:rPr>
        <w:t>وَمَا</w:t>
      </w:r>
      <w:r w:rsidR="008C0B22" w:rsidRPr="008C0B22">
        <w:rPr>
          <w:rtl/>
        </w:rPr>
        <w:t xml:space="preserve"> </w:t>
      </w:r>
      <w:r w:rsidR="008C0B22" w:rsidRPr="008C0B22">
        <w:rPr>
          <w:rFonts w:hint="eastAsia"/>
          <w:rtl/>
        </w:rPr>
        <w:t>مِن</w:t>
      </w:r>
      <w:r w:rsidR="008C0B22" w:rsidRPr="008C0B22">
        <w:rPr>
          <w:rtl/>
        </w:rPr>
        <w:t xml:space="preserve"> </w:t>
      </w:r>
      <w:r w:rsidR="008C0B22" w:rsidRPr="008C0B22">
        <w:rPr>
          <w:rFonts w:hint="eastAsia"/>
          <w:rtl/>
        </w:rPr>
        <w:t>دَا</w:t>
      </w:r>
      <w:r w:rsidR="008C0B22" w:rsidRPr="008C0B22">
        <w:rPr>
          <w:rFonts w:hint="cs"/>
          <w:rtl/>
        </w:rPr>
        <w:t>ٓ</w:t>
      </w:r>
      <w:r w:rsidR="008C0B22" w:rsidRPr="008C0B22">
        <w:rPr>
          <w:rFonts w:hint="eastAsia"/>
          <w:rtl/>
        </w:rPr>
        <w:t>بَّة</w:t>
      </w:r>
      <w:r w:rsidR="008C0B22" w:rsidRPr="008C0B22">
        <w:rPr>
          <w:rFonts w:hint="cs"/>
          <w:rtl/>
        </w:rPr>
        <w:t>ٖ</w:t>
      </w:r>
      <w:r w:rsidR="008C0B22" w:rsidRPr="008C0B22">
        <w:rPr>
          <w:rtl/>
        </w:rPr>
        <w:t xml:space="preserve"> </w:t>
      </w:r>
      <w:r w:rsidR="008C0B22" w:rsidRPr="008C0B22">
        <w:rPr>
          <w:rFonts w:hint="eastAsia"/>
          <w:rtl/>
        </w:rPr>
        <w:t>فِي</w:t>
      </w:r>
      <w:r w:rsidR="008C0B22" w:rsidRPr="008C0B22">
        <w:rPr>
          <w:rtl/>
        </w:rPr>
        <w:t xml:space="preserve"> </w:t>
      </w:r>
      <w:r w:rsidR="008C0B22" w:rsidRPr="008C0B22">
        <w:rPr>
          <w:rFonts w:hint="cs"/>
          <w:rtl/>
        </w:rPr>
        <w:t>ٱ</w:t>
      </w:r>
      <w:r w:rsidR="008C0B22" w:rsidRPr="008C0B22">
        <w:rPr>
          <w:rFonts w:hint="eastAsia"/>
          <w:rtl/>
        </w:rPr>
        <w:t>ل</w:t>
      </w:r>
      <w:r w:rsidR="008C0B22" w:rsidRPr="008C0B22">
        <w:rPr>
          <w:rFonts w:hint="cs"/>
          <w:rtl/>
        </w:rPr>
        <w:t>ۡ</w:t>
      </w:r>
      <w:r w:rsidR="008C0B22" w:rsidRPr="008C0B22">
        <w:rPr>
          <w:rFonts w:hint="eastAsia"/>
          <w:rtl/>
        </w:rPr>
        <w:t>أَر</w:t>
      </w:r>
      <w:r w:rsidR="008C0B22" w:rsidRPr="008C0B22">
        <w:rPr>
          <w:rFonts w:hint="cs"/>
          <w:rtl/>
        </w:rPr>
        <w:t>ۡ</w:t>
      </w:r>
      <w:r w:rsidR="008C0B22" w:rsidRPr="008C0B22">
        <w:rPr>
          <w:rFonts w:hint="eastAsia"/>
          <w:rtl/>
        </w:rPr>
        <w:t>ضِ</w:t>
      </w:r>
      <w:r w:rsidR="008C0B22" w:rsidRPr="008C0B22">
        <w:rPr>
          <w:rtl/>
        </w:rPr>
        <w:t xml:space="preserve"> </w:t>
      </w:r>
      <w:r w:rsidR="008C0B22" w:rsidRPr="008C0B22">
        <w:rPr>
          <w:rFonts w:hint="eastAsia"/>
          <w:rtl/>
        </w:rPr>
        <w:t>إِلَّا</w:t>
      </w:r>
      <w:r w:rsidR="008C0B22" w:rsidRPr="008C0B22">
        <w:rPr>
          <w:rtl/>
        </w:rPr>
        <w:t xml:space="preserve"> </w:t>
      </w:r>
      <w:r w:rsidR="008C0B22" w:rsidRPr="008C0B22">
        <w:rPr>
          <w:rFonts w:hint="eastAsia"/>
          <w:rtl/>
        </w:rPr>
        <w:t>عَلَى</w:t>
      </w:r>
      <w:r w:rsidR="008C0B22" w:rsidRPr="008C0B22">
        <w:rPr>
          <w:rtl/>
        </w:rPr>
        <w:t xml:space="preserve"> </w:t>
      </w:r>
      <w:r w:rsidR="008C0B22" w:rsidRPr="008C0B22">
        <w:rPr>
          <w:rFonts w:hint="cs"/>
          <w:rtl/>
        </w:rPr>
        <w:t>ٱ</w:t>
      </w:r>
      <w:r w:rsidR="008C0B22" w:rsidRPr="008C0B22">
        <w:rPr>
          <w:rFonts w:hint="eastAsia"/>
          <w:rtl/>
        </w:rPr>
        <w:t>للَّهِ</w:t>
      </w:r>
      <w:r w:rsidR="008C0B22" w:rsidRPr="008C0B22">
        <w:rPr>
          <w:rtl/>
        </w:rPr>
        <w:t xml:space="preserve"> </w:t>
      </w:r>
      <w:r w:rsidR="008C0B22" w:rsidRPr="008C0B22">
        <w:rPr>
          <w:rFonts w:hint="eastAsia"/>
          <w:rtl/>
        </w:rPr>
        <w:t>رِز</w:t>
      </w:r>
      <w:r w:rsidR="008C0B22" w:rsidRPr="008C0B22">
        <w:rPr>
          <w:rFonts w:hint="cs"/>
          <w:rtl/>
        </w:rPr>
        <w:t>ۡ</w:t>
      </w:r>
      <w:r w:rsidR="008C0B22" w:rsidRPr="008C0B22">
        <w:rPr>
          <w:rFonts w:hint="eastAsia"/>
          <w:rtl/>
        </w:rPr>
        <w:t>قُهَا</w:t>
      </w:r>
      <w:r w:rsidR="008C0B22" w:rsidRPr="00AB7196">
        <w:rPr>
          <w:rStyle w:val="Char8"/>
          <w:rtl/>
        </w:rPr>
        <w:t>﴾</w:t>
      </w:r>
      <w:r w:rsidR="008C0B22">
        <w:rPr>
          <w:rFonts w:hint="cs"/>
          <w:rtl/>
        </w:rPr>
        <w:t xml:space="preserve"> </w:t>
      </w:r>
      <w:r w:rsidR="008C0B22" w:rsidRPr="008C0B22">
        <w:rPr>
          <w:rStyle w:val="Char6"/>
          <w:rFonts w:hint="cs"/>
          <w:rtl/>
        </w:rPr>
        <w:t>[</w:t>
      </w:r>
      <w:r w:rsidR="008C0B22">
        <w:rPr>
          <w:rStyle w:val="Char6"/>
          <w:rFonts w:hint="cs"/>
          <w:rtl/>
        </w:rPr>
        <w:t>هود: 6</w:t>
      </w:r>
      <w:r w:rsidR="008C0B22" w:rsidRPr="008C0B22">
        <w:rPr>
          <w:rStyle w:val="Char6"/>
          <w:rFonts w:hint="cs"/>
          <w:rtl/>
        </w:rPr>
        <w:t>]</w:t>
      </w:r>
      <w:r w:rsidR="008C0B22" w:rsidRPr="00D56774">
        <w:rPr>
          <w:rStyle w:val="Char4"/>
          <w:rFonts w:hint="cs"/>
          <w:rtl/>
        </w:rPr>
        <w:t>.</w:t>
      </w:r>
    </w:p>
    <w:p w:rsidR="00E30DC6" w:rsidRPr="00E30DC6" w:rsidRDefault="00485D88" w:rsidP="00485D88">
      <w:pPr>
        <w:pStyle w:val="ab"/>
        <w:rPr>
          <w:rStyle w:val="Char4"/>
          <w:rtl/>
        </w:rPr>
      </w:pPr>
      <w:r w:rsidRPr="00E11FF3">
        <w:rPr>
          <w:rStyle w:val="Char8"/>
          <w:rtl/>
        </w:rPr>
        <w:t>«</w:t>
      </w:r>
      <w:r>
        <w:rPr>
          <w:rFonts w:hint="cs"/>
          <w:rtl/>
        </w:rPr>
        <w:t>و هیچ ج</w:t>
      </w:r>
      <w:r w:rsidR="008C0B22">
        <w:rPr>
          <w:rFonts w:hint="cs"/>
          <w:rtl/>
        </w:rPr>
        <w:t>نبنده</w:t>
      </w:r>
      <w:r w:rsidR="0034670A">
        <w:rPr>
          <w:rFonts w:hint="cs"/>
          <w:rtl/>
        </w:rPr>
        <w:t xml:space="preserve">‌ای </w:t>
      </w:r>
      <w:r w:rsidR="008C0B22">
        <w:rPr>
          <w:rFonts w:hint="cs"/>
          <w:rtl/>
        </w:rPr>
        <w:t>در زمین نیست جز آن که روزیش بر خداست</w:t>
      </w:r>
      <w:r w:rsidRPr="00E11FF3">
        <w:rPr>
          <w:rStyle w:val="Char8"/>
          <w:rtl/>
        </w:rPr>
        <w:t>»</w:t>
      </w:r>
      <w:r w:rsidR="00E30DC6" w:rsidRPr="00E30DC6">
        <w:rPr>
          <w:rStyle w:val="Char4"/>
          <w:rFonts w:hint="cs"/>
          <w:rtl/>
        </w:rPr>
        <w:t>.</w:t>
      </w:r>
    </w:p>
    <w:p w:rsidR="00A828A5" w:rsidRPr="00125A29" w:rsidRDefault="00A828A5" w:rsidP="00125A29">
      <w:pPr>
        <w:pStyle w:val="a8"/>
        <w:rPr>
          <w:rtl/>
        </w:rPr>
      </w:pPr>
      <w:r>
        <w:rPr>
          <w:rFonts w:hint="cs"/>
          <w:rtl/>
        </w:rPr>
        <w:t>برخی افراد در فهم حقیقت توکل به اشتباه افتاده</w:t>
      </w:r>
      <w:r w:rsidR="004807C6">
        <w:rPr>
          <w:rFonts w:hint="cs"/>
          <w:rtl/>
        </w:rPr>
        <w:t xml:space="preserve">‌اند </w:t>
      </w:r>
      <w:r>
        <w:rPr>
          <w:rFonts w:hint="cs"/>
          <w:rtl/>
        </w:rPr>
        <w:t>و آن</w:t>
      </w:r>
      <w:r w:rsidR="00485D88">
        <w:rPr>
          <w:rFonts w:hint="cs"/>
          <w:rtl/>
        </w:rPr>
        <w:t xml:space="preserve"> </w:t>
      </w:r>
      <w:r>
        <w:rPr>
          <w:rFonts w:hint="cs"/>
          <w:rtl/>
        </w:rPr>
        <w:t>را مساوی با ترک سبب دانسته</w:t>
      </w:r>
      <w:r w:rsidR="004807C6">
        <w:rPr>
          <w:rFonts w:hint="cs"/>
          <w:rtl/>
        </w:rPr>
        <w:t>‌اند.</w:t>
      </w:r>
      <w:r w:rsidR="00813D49">
        <w:rPr>
          <w:rFonts w:hint="cs"/>
          <w:rtl/>
        </w:rPr>
        <w:t xml:space="preserve"> مردی که به گمان خود قصد </w:t>
      </w:r>
      <w:r w:rsidR="00485D88">
        <w:rPr>
          <w:rFonts w:hint="cs"/>
          <w:rtl/>
        </w:rPr>
        <w:t>سفر حج را داشت و هیچ زاد و توشه</w:t>
      </w:r>
      <w:r w:rsidR="00485D88">
        <w:rPr>
          <w:rFonts w:hint="eastAsia"/>
          <w:rtl/>
        </w:rPr>
        <w:t>‌</w:t>
      </w:r>
      <w:r w:rsidR="00813D49">
        <w:rPr>
          <w:rFonts w:hint="cs"/>
          <w:rtl/>
        </w:rPr>
        <w:t>ای با خود نبرده بود در این باره از امام احمد سؤال کرد. ایشان فرمود</w:t>
      </w:r>
      <w:r w:rsidR="00125A29">
        <w:rPr>
          <w:rFonts w:hint="cs"/>
          <w:rtl/>
        </w:rPr>
        <w:t xml:space="preserve">ند: </w:t>
      </w:r>
      <w:r w:rsidR="00125A29" w:rsidRPr="00E11FF3">
        <w:rPr>
          <w:rStyle w:val="Char8"/>
          <w:rFonts w:hint="cs"/>
          <w:rtl/>
        </w:rPr>
        <w:t>«</w:t>
      </w:r>
      <w:r w:rsidR="00125A29">
        <w:rPr>
          <w:rFonts w:hint="cs"/>
          <w:rtl/>
        </w:rPr>
        <w:t>آیا بر کیسه مردم توکل کرده</w:t>
      </w:r>
      <w:r w:rsidR="00125A29">
        <w:rPr>
          <w:rFonts w:hint="eastAsia"/>
          <w:rtl/>
        </w:rPr>
        <w:t>‌</w:t>
      </w:r>
      <w:r w:rsidR="00813D49">
        <w:rPr>
          <w:rFonts w:hint="cs"/>
          <w:rtl/>
        </w:rPr>
        <w:t>ای؟!!</w:t>
      </w:r>
      <w:r w:rsidR="00813D49" w:rsidRPr="00E11FF3">
        <w:rPr>
          <w:rStyle w:val="Char8"/>
          <w:rFonts w:hint="cs"/>
          <w:rtl/>
        </w:rPr>
        <w:t>»</w:t>
      </w:r>
      <w:r w:rsidR="00022B13" w:rsidRPr="00FD7FF4">
        <w:rPr>
          <w:rFonts w:hint="cs"/>
          <w:vertAlign w:val="superscript"/>
          <w:rtl/>
        </w:rPr>
        <w:t>(</w:t>
      </w:r>
      <w:r w:rsidR="00022B13" w:rsidRPr="00FD7FF4">
        <w:rPr>
          <w:rStyle w:val="FootnoteReference"/>
          <w:rtl/>
        </w:rPr>
        <w:footnoteReference w:id="148"/>
      </w:r>
      <w:r w:rsidR="00022B13" w:rsidRPr="00FD7FF4">
        <w:rPr>
          <w:rFonts w:hint="cs"/>
          <w:vertAlign w:val="superscript"/>
          <w:rtl/>
        </w:rPr>
        <w:t>)</w:t>
      </w:r>
      <w:r w:rsidR="00022B13" w:rsidRPr="00125A29">
        <w:rPr>
          <w:rFonts w:hint="cs"/>
          <w:rtl/>
        </w:rPr>
        <w:t>.</w:t>
      </w:r>
    </w:p>
    <w:p w:rsidR="006E2B75" w:rsidRDefault="006E2B75" w:rsidP="00A63D70">
      <w:pPr>
        <w:pStyle w:val="a8"/>
        <w:rPr>
          <w:rtl/>
        </w:rPr>
      </w:pPr>
      <w:r>
        <w:rPr>
          <w:rFonts w:hint="cs"/>
          <w:rtl/>
        </w:rPr>
        <w:lastRenderedPageBreak/>
        <w:t>آنان که در فهم معنی توکل اشتباه کرده</w:t>
      </w:r>
      <w:r w:rsidR="004807C6">
        <w:rPr>
          <w:rFonts w:hint="cs"/>
          <w:rtl/>
        </w:rPr>
        <w:t xml:space="preserve">‌اند </w:t>
      </w:r>
      <w:r>
        <w:rPr>
          <w:rFonts w:hint="cs"/>
          <w:rtl/>
        </w:rPr>
        <w:t>و در نتیجه از کار</w:t>
      </w:r>
      <w:r w:rsidR="00A63D70">
        <w:rPr>
          <w:rFonts w:hint="cs"/>
          <w:rtl/>
        </w:rPr>
        <w:t xml:space="preserve"> و</w:t>
      </w:r>
      <w:r>
        <w:rPr>
          <w:rFonts w:hint="cs"/>
          <w:rtl/>
        </w:rPr>
        <w:t xml:space="preserve"> کوشش دست کشیده</w:t>
      </w:r>
      <w:r w:rsidR="004807C6">
        <w:rPr>
          <w:rFonts w:hint="cs"/>
          <w:rtl/>
        </w:rPr>
        <w:t xml:space="preserve">‌اند </w:t>
      </w:r>
      <w:r>
        <w:rPr>
          <w:rFonts w:hint="cs"/>
          <w:rtl/>
        </w:rPr>
        <w:t>باعث شده</w:t>
      </w:r>
      <w:r w:rsidR="004807C6">
        <w:rPr>
          <w:rFonts w:hint="cs"/>
          <w:rtl/>
        </w:rPr>
        <w:t xml:space="preserve">‌اند </w:t>
      </w:r>
      <w:r>
        <w:rPr>
          <w:rFonts w:hint="cs"/>
          <w:rtl/>
        </w:rPr>
        <w:t xml:space="preserve">که برخی از متفکران </w:t>
      </w:r>
      <w:r w:rsidR="00A000D2">
        <w:rPr>
          <w:rFonts w:hint="cs"/>
          <w:rtl/>
        </w:rPr>
        <w:t>ناآگاه از حقیقت اسلام، این دین ر</w:t>
      </w:r>
      <w:r>
        <w:rPr>
          <w:rFonts w:hint="cs"/>
          <w:rtl/>
        </w:rPr>
        <w:t>ا متهم کنند به</w:t>
      </w:r>
      <w:r w:rsidR="00A000D2">
        <w:rPr>
          <w:rFonts w:hint="cs"/>
          <w:rtl/>
        </w:rPr>
        <w:t xml:space="preserve"> </w:t>
      </w:r>
      <w:r w:rsidR="00402021">
        <w:rPr>
          <w:rFonts w:hint="cs"/>
          <w:rtl/>
        </w:rPr>
        <w:t>این که تلاش مسلمانان را</w:t>
      </w:r>
      <w:r w:rsidR="00850650">
        <w:rPr>
          <w:rFonts w:hint="cs"/>
          <w:rtl/>
        </w:rPr>
        <w:t xml:space="preserve"> بی‌</w:t>
      </w:r>
      <w:r w:rsidR="00402021">
        <w:rPr>
          <w:rFonts w:hint="cs"/>
          <w:rtl/>
        </w:rPr>
        <w:t xml:space="preserve">ثمر می‌کند و عجز و تنبلی و بر سفره دیگران نشستن را در روح و روان آنان می‌کارد. اما اگر مسلمان جاهل باشد چه اتهامی بر اسلام وارد </w:t>
      </w:r>
      <w:r w:rsidR="00402021" w:rsidRPr="00282410">
        <w:rPr>
          <w:rFonts w:hint="cs"/>
          <w:rtl/>
        </w:rPr>
        <w:t>اس</w:t>
      </w:r>
      <w:r w:rsidR="00AC15CA" w:rsidRPr="00282410">
        <w:rPr>
          <w:rFonts w:hint="cs"/>
          <w:rtl/>
        </w:rPr>
        <w:t>ت</w:t>
      </w:r>
      <w:r w:rsidR="00AC15CA">
        <w:rPr>
          <w:rFonts w:hint="cs"/>
          <w:rtl/>
        </w:rPr>
        <w:t>؟ باید توجه کرد که برای شناخت ت</w:t>
      </w:r>
      <w:r w:rsidR="00402021">
        <w:rPr>
          <w:rFonts w:hint="cs"/>
          <w:rtl/>
        </w:rPr>
        <w:t>عالیم اسلام</w:t>
      </w:r>
      <w:r w:rsidR="00781236">
        <w:rPr>
          <w:rFonts w:hint="cs"/>
          <w:rtl/>
        </w:rPr>
        <w:t xml:space="preserve"> و تأ</w:t>
      </w:r>
      <w:r w:rsidR="00AC15CA">
        <w:rPr>
          <w:rFonts w:hint="cs"/>
          <w:rtl/>
        </w:rPr>
        <w:t>ثیر آن در جوامع، از طریق قرآن و سنت و سیره‌ی گذشتگان صالح عمل کرد، نه از طریق رفتارهای توده‌ی مردم یا انسان‌های جاهل</w:t>
      </w:r>
      <w:r w:rsidR="00781236">
        <w:rPr>
          <w:rFonts w:hint="cs"/>
          <w:rtl/>
        </w:rPr>
        <w:t>.</w:t>
      </w:r>
      <w:r w:rsidR="00AC15CA">
        <w:rPr>
          <w:rFonts w:hint="cs"/>
          <w:rtl/>
        </w:rPr>
        <w:t xml:space="preserve"> و اگر آنان که دست از کار و </w:t>
      </w:r>
      <w:r w:rsidR="00A63D70">
        <w:rPr>
          <w:rFonts w:hint="cs"/>
          <w:rtl/>
        </w:rPr>
        <w:t>ت</w:t>
      </w:r>
      <w:r w:rsidR="00AC15CA">
        <w:rPr>
          <w:rFonts w:hint="cs"/>
          <w:rtl/>
        </w:rPr>
        <w:t>لاش کشیده</w:t>
      </w:r>
      <w:r w:rsidR="004807C6">
        <w:rPr>
          <w:rFonts w:hint="cs"/>
          <w:rtl/>
        </w:rPr>
        <w:t>‌اند،</w:t>
      </w:r>
      <w:r w:rsidR="00AC15CA">
        <w:rPr>
          <w:rFonts w:hint="cs"/>
          <w:rtl/>
        </w:rPr>
        <w:t xml:space="preserve"> حقیقت تعالیم اسلام را</w:t>
      </w:r>
      <w:r w:rsidR="00850650">
        <w:rPr>
          <w:rFonts w:hint="cs"/>
          <w:rtl/>
        </w:rPr>
        <w:t xml:space="preserve"> می‌</w:t>
      </w:r>
      <w:r w:rsidR="00AC15CA">
        <w:rPr>
          <w:rFonts w:hint="cs"/>
          <w:rtl/>
        </w:rPr>
        <w:t>دانستند و می‌فهمیدند که اسلام به قدرت و تمدن و دانش</w:t>
      </w:r>
      <w:r w:rsidR="00A94924">
        <w:rPr>
          <w:rFonts w:hint="cs"/>
          <w:rtl/>
        </w:rPr>
        <w:t xml:space="preserve"> </w:t>
      </w:r>
      <w:r w:rsidR="00AC15CA">
        <w:rPr>
          <w:rFonts w:hint="cs"/>
          <w:rtl/>
        </w:rPr>
        <w:t>و بیداری فرا می‌خواند، کاری نمی‌کردند که سبب متهم شدن دین</w:t>
      </w:r>
      <w:r w:rsidR="00781236">
        <w:rPr>
          <w:rFonts w:hint="eastAsia"/>
          <w:rtl/>
        </w:rPr>
        <w:t>‌</w:t>
      </w:r>
      <w:r w:rsidR="00AC15CA">
        <w:rPr>
          <w:rFonts w:hint="cs"/>
          <w:rtl/>
        </w:rPr>
        <w:t>شان باش</w:t>
      </w:r>
      <w:r w:rsidR="00DC4B94">
        <w:rPr>
          <w:rFonts w:hint="cs"/>
          <w:rtl/>
        </w:rPr>
        <w:t>ن</w:t>
      </w:r>
      <w:r w:rsidR="00AC15CA">
        <w:rPr>
          <w:rFonts w:hint="cs"/>
          <w:rtl/>
        </w:rPr>
        <w:t>د و راضی نمی‌شدن که به خاطر عمل آنان عقیده و باورشان زشت جلوه داده شود تا چه رسد به این که در عقب افتادن امت از قافله تمدن جهانی سهیم باشند.</w:t>
      </w:r>
    </w:p>
    <w:p w:rsidR="00AC15CA" w:rsidRDefault="00AC15CA" w:rsidP="00DC4B94">
      <w:pPr>
        <w:pStyle w:val="a8"/>
      </w:pPr>
      <w:r>
        <w:rPr>
          <w:rFonts w:hint="cs"/>
          <w:rtl/>
        </w:rPr>
        <w:t xml:space="preserve">توکل صحیح آن است که یاری خواستن از خدا با ایمان جمع شده باشد، یعنی ایمان به </w:t>
      </w:r>
      <w:r w:rsidRPr="00E11FF3">
        <w:rPr>
          <w:rStyle w:val="Char8"/>
          <w:rFonts w:hint="cs"/>
          <w:rtl/>
        </w:rPr>
        <w:t>«</w:t>
      </w:r>
      <w:r w:rsidR="000F4A51">
        <w:rPr>
          <w:rStyle w:val="Char1"/>
          <w:rFonts w:hint="cs"/>
          <w:rtl/>
        </w:rPr>
        <w:t>لا حول ولا قو</w:t>
      </w:r>
      <w:r w:rsidR="00DC4B94">
        <w:rPr>
          <w:rStyle w:val="Char1"/>
          <w:rFonts w:hint="cs"/>
          <w:rtl/>
        </w:rPr>
        <w:t>ة</w:t>
      </w:r>
      <w:r w:rsidR="000F4A51">
        <w:rPr>
          <w:rStyle w:val="Char1"/>
          <w:rFonts w:hint="cs"/>
          <w:rtl/>
        </w:rPr>
        <w:t xml:space="preserve"> الا بالل</w:t>
      </w:r>
      <w:r w:rsidRPr="000F4A51">
        <w:rPr>
          <w:rStyle w:val="Char1"/>
          <w:rFonts w:hint="cs"/>
          <w:rtl/>
        </w:rPr>
        <w:t>ه</w:t>
      </w:r>
      <w:r w:rsidRPr="00E11FF3">
        <w:rPr>
          <w:rStyle w:val="Char8"/>
          <w:rFonts w:hint="cs"/>
          <w:rtl/>
        </w:rPr>
        <w:t>»</w:t>
      </w:r>
      <w:r>
        <w:rPr>
          <w:rFonts w:hint="cs"/>
          <w:rtl/>
        </w:rPr>
        <w:t xml:space="preserve"> و ایمان به این که هر چه خدا خواهد همان خواهد شد و هر چه خدا نخواهد روی</w:t>
      </w:r>
      <w:r w:rsidR="00850650">
        <w:rPr>
          <w:rFonts w:hint="cs"/>
          <w:rtl/>
        </w:rPr>
        <w:t xml:space="preserve"> نمی‌</w:t>
      </w:r>
      <w:r>
        <w:rPr>
          <w:rFonts w:hint="cs"/>
          <w:rtl/>
        </w:rPr>
        <w:t xml:space="preserve">دهد، حال اگر چنین توکلی سبب عقب افتادن مسلمانان از تمدن و ناکام ماندن تلاش‌های آنان بود </w:t>
      </w:r>
      <w:r w:rsidR="00282410">
        <w:rPr>
          <w:rFonts w:hint="cs"/>
          <w:rtl/>
        </w:rPr>
        <w:t xml:space="preserve">چگونه </w:t>
      </w:r>
      <w:r w:rsidR="000F4A51">
        <w:rPr>
          <w:rFonts w:hint="cs"/>
          <w:rtl/>
        </w:rPr>
        <w:t>این امت توانست در وقت خود بزرگ</w:t>
      </w:r>
      <w:r w:rsidR="000F4A51">
        <w:rPr>
          <w:rFonts w:hint="eastAsia"/>
          <w:rtl/>
        </w:rPr>
        <w:t>‌</w:t>
      </w:r>
      <w:r w:rsidR="000F4A51">
        <w:rPr>
          <w:rFonts w:hint="cs"/>
          <w:rtl/>
        </w:rPr>
        <w:t>ت</w:t>
      </w:r>
      <w:r w:rsidR="00282410">
        <w:rPr>
          <w:rFonts w:hint="cs"/>
          <w:rtl/>
        </w:rPr>
        <w:t>ر</w:t>
      </w:r>
      <w:r w:rsidR="000F4A51">
        <w:rPr>
          <w:rFonts w:hint="cs"/>
          <w:rtl/>
        </w:rPr>
        <w:t>ین بنای تمدنی را بنیان نهد و آن</w:t>
      </w:r>
      <w:r w:rsidR="00282410">
        <w:rPr>
          <w:rFonts w:hint="cs"/>
          <w:rtl/>
        </w:rPr>
        <w:t xml:space="preserve">گاه که حاکمیت از آنِ او بود و در قرن‌های اولیه‌ی تابناک خود با معانی درست و صحیح بر مسند قدرت نشسته بود و </w:t>
      </w:r>
      <w:r w:rsidR="000F4A51">
        <w:rPr>
          <w:rFonts w:hint="cs"/>
          <w:rtl/>
        </w:rPr>
        <w:t>توانست قوی‌ت</w:t>
      </w:r>
      <w:r w:rsidR="00282410">
        <w:rPr>
          <w:rFonts w:hint="cs"/>
          <w:rtl/>
        </w:rPr>
        <w:t>رین لشکر را ساز و برگ دفاع بپوشاند. پس واقعیت تاریخی این دین، بزرگ‌ترین دلیل است برای ظالمانه بودن این اتهام که اسلام را سبب عقب افتادگی فرهنگی و شکست‌های نظامی ما می</w:t>
      </w:r>
      <w:r w:rsidR="000F4A51">
        <w:rPr>
          <w:rFonts w:hint="eastAsia"/>
          <w:rtl/>
        </w:rPr>
        <w:t>‌</w:t>
      </w:r>
      <w:r w:rsidR="00282410">
        <w:rPr>
          <w:rFonts w:hint="cs"/>
          <w:rtl/>
        </w:rPr>
        <w:t>داند. حقیقت این است که سبب اصلی این عقب افتادگی که امت اسلامی در دوران‌های اخیر سختی‌های زیادی</w:t>
      </w:r>
      <w:r w:rsidR="000F4A51">
        <w:rPr>
          <w:rFonts w:hint="cs"/>
          <w:rtl/>
        </w:rPr>
        <w:t xml:space="preserve"> </w:t>
      </w:r>
      <w:r w:rsidR="00282410">
        <w:rPr>
          <w:rFonts w:hint="cs"/>
          <w:rtl/>
        </w:rPr>
        <w:t>از آن دیده است،</w:t>
      </w:r>
      <w:r w:rsidR="000F4A51">
        <w:rPr>
          <w:rFonts w:hint="cs"/>
          <w:rtl/>
        </w:rPr>
        <w:t xml:space="preserve"> همان انحراف از اسلام ح</w:t>
      </w:r>
      <w:r w:rsidR="00282410">
        <w:rPr>
          <w:rFonts w:hint="cs"/>
          <w:rtl/>
        </w:rPr>
        <w:t>قیقی و دور شدن از روش‌های آن است.</w:t>
      </w:r>
    </w:p>
    <w:p w:rsidR="006D2278" w:rsidRDefault="000F4A51" w:rsidP="00F503AC">
      <w:pPr>
        <w:pStyle w:val="a8"/>
        <w:rPr>
          <w:rtl/>
        </w:rPr>
      </w:pPr>
      <w:r>
        <w:rPr>
          <w:rFonts w:hint="cs"/>
          <w:rtl/>
        </w:rPr>
        <w:t>همان</w:t>
      </w:r>
      <w:r>
        <w:rPr>
          <w:rFonts w:hint="eastAsia"/>
          <w:rtl/>
        </w:rPr>
        <w:t>‌</w:t>
      </w:r>
      <w:r w:rsidR="006D2278">
        <w:rPr>
          <w:rFonts w:hint="cs"/>
          <w:rtl/>
        </w:rPr>
        <w:t>گونه که برخی از مسلمانان نادان، توکل صحیح را به هم کیسه بودن با دیگران و</w:t>
      </w:r>
      <w:r w:rsidR="00850650">
        <w:rPr>
          <w:rFonts w:hint="cs"/>
          <w:rtl/>
        </w:rPr>
        <w:t xml:space="preserve"> بی‌</w:t>
      </w:r>
      <w:r w:rsidR="006D2278">
        <w:rPr>
          <w:rFonts w:hint="cs"/>
          <w:rtl/>
        </w:rPr>
        <w:t>کاری و کسالت تغییر داده</w:t>
      </w:r>
      <w:r w:rsidR="004807C6">
        <w:rPr>
          <w:rFonts w:hint="cs"/>
          <w:rtl/>
        </w:rPr>
        <w:t>‌اند،</w:t>
      </w:r>
      <w:r w:rsidR="006D2278">
        <w:rPr>
          <w:rFonts w:hint="cs"/>
          <w:rtl/>
        </w:rPr>
        <w:t xml:space="preserve"> برخی دیگر هم آن را کاملاً رها کرده و فقط بر اسباب طبیعی و اجتماعی</w:t>
      </w:r>
      <w:r>
        <w:rPr>
          <w:rFonts w:hint="cs"/>
          <w:rtl/>
        </w:rPr>
        <w:t xml:space="preserve"> اعتماد کرده و هیچ</w:t>
      </w:r>
      <w:r w:rsidR="006D2278">
        <w:rPr>
          <w:rFonts w:hint="cs"/>
          <w:rtl/>
        </w:rPr>
        <w:t xml:space="preserve"> توجهی به معنی توکل ندارند و</w:t>
      </w:r>
      <w:r>
        <w:rPr>
          <w:rFonts w:hint="cs"/>
          <w:rtl/>
        </w:rPr>
        <w:t xml:space="preserve"> </w:t>
      </w:r>
      <w:r w:rsidR="006D2278">
        <w:rPr>
          <w:rFonts w:hint="cs"/>
          <w:rtl/>
        </w:rPr>
        <w:t>در نتیجه زندگی آنان سراسر به تلاش و فشار طاقت فرسا تبدیل شده و کوشش آنان برای جمع ثروت یک هدف ذاتی گشته است و هر چه که سرمایه</w:t>
      </w:r>
      <w:r w:rsidR="006D2278">
        <w:rPr>
          <w:rFonts w:hint="eastAsia"/>
          <w:rtl/>
        </w:rPr>
        <w:t>‌</w:t>
      </w:r>
      <w:r w:rsidR="00D600DD">
        <w:rPr>
          <w:rFonts w:hint="cs"/>
          <w:rtl/>
        </w:rPr>
        <w:t>های آنان بیشتر می‌شود سعی</w:t>
      </w:r>
      <w:r w:rsidR="00850650">
        <w:rPr>
          <w:rFonts w:hint="cs"/>
          <w:rtl/>
        </w:rPr>
        <w:t xml:space="preserve"> می‌</w:t>
      </w:r>
      <w:r w:rsidR="00D600DD">
        <w:rPr>
          <w:rFonts w:hint="cs"/>
          <w:rtl/>
        </w:rPr>
        <w:t>کنند که با انواع وسایل مشروع و غیر</w:t>
      </w:r>
      <w:r>
        <w:rPr>
          <w:rFonts w:hint="cs"/>
          <w:rtl/>
        </w:rPr>
        <w:t xml:space="preserve"> مشروع، آن را دو</w:t>
      </w:r>
      <w:r w:rsidR="00D600DD">
        <w:rPr>
          <w:rFonts w:hint="cs"/>
          <w:rtl/>
        </w:rPr>
        <w:t xml:space="preserve"> برابر کرده و صفرهای </w:t>
      </w:r>
      <w:r w:rsidR="00D600DD">
        <w:rPr>
          <w:rFonts w:hint="cs"/>
          <w:rtl/>
        </w:rPr>
        <w:lastRenderedPageBreak/>
        <w:t>جدیدی را به رقم حساب‌های خود بیفزایند. آنان در جنون بازار بورس و میان طغیان معاملات تجاری به سر</w:t>
      </w:r>
      <w:r w:rsidR="00850650">
        <w:rPr>
          <w:rFonts w:hint="cs"/>
          <w:rtl/>
        </w:rPr>
        <w:t xml:space="preserve"> می‌</w:t>
      </w:r>
      <w:r w:rsidR="00D600DD">
        <w:rPr>
          <w:rFonts w:hint="cs"/>
          <w:rtl/>
        </w:rPr>
        <w:t>برند و در این حال حقوق پدر</w:t>
      </w:r>
      <w:r>
        <w:rPr>
          <w:rFonts w:hint="cs"/>
          <w:rtl/>
        </w:rPr>
        <w:t>ان</w:t>
      </w:r>
      <w:r w:rsidR="00F503AC">
        <w:rPr>
          <w:rFonts w:hint="cs"/>
          <w:rtl/>
        </w:rPr>
        <w:t xml:space="preserve"> و فرز</w:t>
      </w:r>
      <w:r w:rsidR="00D600DD">
        <w:rPr>
          <w:rFonts w:hint="cs"/>
          <w:rtl/>
        </w:rPr>
        <w:t>ندان، روابط خویشاوندی، زدودن درد و زخم مر</w:t>
      </w:r>
      <w:r>
        <w:rPr>
          <w:rFonts w:hint="cs"/>
          <w:rtl/>
        </w:rPr>
        <w:t>ی</w:t>
      </w:r>
      <w:r w:rsidR="00D600DD">
        <w:rPr>
          <w:rFonts w:hint="cs"/>
          <w:rtl/>
        </w:rPr>
        <w:t>ضان و ضعیفان و یاری رساندن به اهل حسرت و اندوه و تأمین غذای گرسنگان را به فراموشی</w:t>
      </w:r>
      <w:r w:rsidR="00850650">
        <w:rPr>
          <w:rFonts w:hint="cs"/>
          <w:rtl/>
        </w:rPr>
        <w:t xml:space="preserve"> می‌</w:t>
      </w:r>
      <w:r w:rsidR="00D600DD">
        <w:rPr>
          <w:rFonts w:hint="cs"/>
          <w:rtl/>
        </w:rPr>
        <w:t>سپا</w:t>
      </w:r>
      <w:r w:rsidR="00F503AC">
        <w:rPr>
          <w:rFonts w:hint="cs"/>
          <w:rtl/>
        </w:rPr>
        <w:t>ر</w:t>
      </w:r>
      <w:r w:rsidR="00D600DD">
        <w:rPr>
          <w:rFonts w:hint="cs"/>
          <w:rtl/>
        </w:rPr>
        <w:t xml:space="preserve">ند، </w:t>
      </w:r>
      <w:r w:rsidR="00DE005D">
        <w:rPr>
          <w:rFonts w:hint="cs"/>
          <w:rtl/>
        </w:rPr>
        <w:t>حتی برخی از آنان به خودشان هم ه</w:t>
      </w:r>
      <w:r>
        <w:rPr>
          <w:rFonts w:hint="cs"/>
          <w:rtl/>
        </w:rPr>
        <w:t>یچ توجهی ندارند تا چه رسد به دی</w:t>
      </w:r>
      <w:r w:rsidR="00DE005D">
        <w:rPr>
          <w:rFonts w:hint="cs"/>
          <w:rtl/>
        </w:rPr>
        <w:t>گران. علت اصلی این وضعیت فقدان توکل و همراهی و همنشینی قلبی آنان با اسباب ظاهری است، به همین خاطر خود</w:t>
      </w:r>
      <w:r w:rsidR="001C15C6">
        <w:rPr>
          <w:rFonts w:hint="cs"/>
          <w:rtl/>
        </w:rPr>
        <w:t>شان را برای</w:t>
      </w:r>
      <w:r w:rsidR="00AD4AF3">
        <w:rPr>
          <w:rFonts w:hint="cs"/>
          <w:rtl/>
        </w:rPr>
        <w:t xml:space="preserve"> دست‌یابی </w:t>
      </w:r>
      <w:r w:rsidR="001C15C6">
        <w:rPr>
          <w:rFonts w:hint="cs"/>
          <w:rtl/>
        </w:rPr>
        <w:t>به اسباب خسته کرده و نهایت تلاش را</w:t>
      </w:r>
      <w:r w:rsidR="00DE70E9">
        <w:rPr>
          <w:rFonts w:hint="cs"/>
          <w:rtl/>
        </w:rPr>
        <w:t xml:space="preserve"> به‌کار </w:t>
      </w:r>
      <w:r w:rsidR="00850650">
        <w:rPr>
          <w:rFonts w:hint="cs"/>
          <w:rtl/>
        </w:rPr>
        <w:t>می‌</w:t>
      </w:r>
      <w:r w:rsidR="001C15C6">
        <w:rPr>
          <w:rFonts w:hint="cs"/>
          <w:rtl/>
        </w:rPr>
        <w:t>گیرند اما جز</w:t>
      </w:r>
      <w:r w:rsidR="00FD7FF4">
        <w:rPr>
          <w:rFonts w:hint="cs"/>
          <w:rtl/>
        </w:rPr>
        <w:t xml:space="preserve"> آنچه </w:t>
      </w:r>
      <w:r w:rsidR="001C15C6">
        <w:rPr>
          <w:rFonts w:hint="cs"/>
          <w:rtl/>
        </w:rPr>
        <w:t>که خداوند مقدر نموده چیزی عایدشان نمی‌شود و اگر با قلب خود به طور حقیقی بر خدا توکل</w:t>
      </w:r>
      <w:r w:rsidR="00850650">
        <w:rPr>
          <w:rFonts w:hint="cs"/>
          <w:rtl/>
        </w:rPr>
        <w:t xml:space="preserve"> می‌</w:t>
      </w:r>
      <w:r w:rsidR="001C15C6">
        <w:rPr>
          <w:rFonts w:hint="cs"/>
          <w:rtl/>
        </w:rPr>
        <w:t>ک</w:t>
      </w:r>
      <w:r>
        <w:rPr>
          <w:rFonts w:hint="cs"/>
          <w:rtl/>
        </w:rPr>
        <w:t>ردند، خداوند روزی آنان را با کوچ</w:t>
      </w:r>
      <w:r w:rsidR="001C15C6">
        <w:rPr>
          <w:rFonts w:hint="cs"/>
          <w:rtl/>
        </w:rPr>
        <w:t>ک</w:t>
      </w:r>
      <w:r w:rsidR="003F4499">
        <w:rPr>
          <w:rFonts w:hint="cs"/>
          <w:rtl/>
        </w:rPr>
        <w:t xml:space="preserve">‌ترین </w:t>
      </w:r>
      <w:r w:rsidR="001C15C6">
        <w:rPr>
          <w:rFonts w:hint="cs"/>
          <w:rtl/>
        </w:rPr>
        <w:t>تلاشی برای</w:t>
      </w:r>
      <w:r>
        <w:rPr>
          <w:rFonts w:hint="eastAsia"/>
          <w:rtl/>
        </w:rPr>
        <w:t>‌</w:t>
      </w:r>
      <w:r w:rsidR="001C15C6">
        <w:rPr>
          <w:rFonts w:hint="cs"/>
          <w:rtl/>
        </w:rPr>
        <w:t>شان حواله</w:t>
      </w:r>
      <w:r w:rsidR="00850650">
        <w:rPr>
          <w:rFonts w:hint="cs"/>
          <w:rtl/>
        </w:rPr>
        <w:t xml:space="preserve"> می‌</w:t>
      </w:r>
      <w:r w:rsidR="001C15C6">
        <w:rPr>
          <w:rFonts w:hint="cs"/>
          <w:rtl/>
        </w:rPr>
        <w:t>کرد، آن</w:t>
      </w:r>
      <w:r w:rsidR="00FD7FF4">
        <w:rPr>
          <w:rFonts w:hint="cs"/>
          <w:rtl/>
        </w:rPr>
        <w:t xml:space="preserve">‌گونه </w:t>
      </w:r>
      <w:r w:rsidR="001C15C6">
        <w:rPr>
          <w:rFonts w:hint="cs"/>
          <w:rtl/>
        </w:rPr>
        <w:t xml:space="preserve">که با حرکت صبح </w:t>
      </w:r>
      <w:r>
        <w:rPr>
          <w:rFonts w:hint="cs"/>
          <w:rtl/>
        </w:rPr>
        <w:t>و غروب یک پرنده روزی</w:t>
      </w:r>
      <w:r>
        <w:rPr>
          <w:rFonts w:hint="eastAsia"/>
          <w:rtl/>
        </w:rPr>
        <w:t>‌</w:t>
      </w:r>
      <w:r w:rsidR="001C15C6">
        <w:rPr>
          <w:rFonts w:hint="cs"/>
          <w:rtl/>
        </w:rPr>
        <w:t>اش را به او می‌دهد، زیرا این حرکت هم نوعی طلب و کوشش برای</w:t>
      </w:r>
      <w:r w:rsidR="00AD4AF3">
        <w:rPr>
          <w:rFonts w:hint="cs"/>
          <w:rtl/>
        </w:rPr>
        <w:t xml:space="preserve"> دست‌یابی </w:t>
      </w:r>
      <w:r w:rsidR="001C15C6">
        <w:rPr>
          <w:rFonts w:hint="cs"/>
          <w:rtl/>
        </w:rPr>
        <w:t>به روزی است با این وصف که تلاشی اندک و ساده است</w:t>
      </w:r>
      <w:r w:rsidR="001C15C6" w:rsidRPr="00E11FF3">
        <w:rPr>
          <w:rStyle w:val="Char8"/>
          <w:rFonts w:hint="cs"/>
          <w:rtl/>
        </w:rPr>
        <w:t>»</w:t>
      </w:r>
      <w:r w:rsidR="00395030" w:rsidRPr="00FD7FF4">
        <w:rPr>
          <w:rFonts w:hint="cs"/>
          <w:vertAlign w:val="superscript"/>
          <w:rtl/>
        </w:rPr>
        <w:t>(</w:t>
      </w:r>
      <w:r w:rsidR="00395030" w:rsidRPr="00FD7FF4">
        <w:rPr>
          <w:rStyle w:val="FootnoteReference"/>
          <w:rtl/>
        </w:rPr>
        <w:footnoteReference w:id="149"/>
      </w:r>
      <w:r w:rsidR="00395030" w:rsidRPr="00FD7FF4">
        <w:rPr>
          <w:rFonts w:hint="cs"/>
          <w:vertAlign w:val="superscript"/>
          <w:rtl/>
        </w:rPr>
        <w:t>)</w:t>
      </w:r>
      <w:r w:rsidR="001C15C6">
        <w:rPr>
          <w:rFonts w:hint="cs"/>
          <w:rtl/>
        </w:rPr>
        <w:t>.</w:t>
      </w:r>
    </w:p>
    <w:p w:rsidR="001C15C6" w:rsidRDefault="001C15C6" w:rsidP="00213446">
      <w:pPr>
        <w:pStyle w:val="a8"/>
        <w:rPr>
          <w:rtl/>
        </w:rPr>
      </w:pPr>
      <w:r>
        <w:rPr>
          <w:rFonts w:hint="cs"/>
          <w:rtl/>
        </w:rPr>
        <w:t>گاهی ممکن است انسان به دلیل گناهی که انجام</w:t>
      </w:r>
      <w:r w:rsidR="00850650">
        <w:rPr>
          <w:rFonts w:hint="cs"/>
          <w:rtl/>
        </w:rPr>
        <w:t xml:space="preserve"> می‌</w:t>
      </w:r>
      <w:r>
        <w:rPr>
          <w:rFonts w:hint="cs"/>
          <w:rtl/>
        </w:rPr>
        <w:t>دهد از کل روزی یا بخشی از آن محروم شود. مانند</w:t>
      </w:r>
      <w:r w:rsidR="00FD7FF4">
        <w:rPr>
          <w:rFonts w:hint="cs"/>
          <w:rtl/>
        </w:rPr>
        <w:t xml:space="preserve"> آنچه </w:t>
      </w:r>
      <w:r>
        <w:rPr>
          <w:rFonts w:hint="cs"/>
          <w:rtl/>
        </w:rPr>
        <w:t>که در حدیث ثوبان به آن اشاره شده است. او از پیامبر</w:t>
      </w:r>
      <w:r w:rsidR="00213446">
        <w:rPr>
          <w:rFonts w:hint="cs"/>
          <w:rtl/>
        </w:rPr>
        <w:t xml:space="preserve"> </w:t>
      </w:r>
      <w:r w:rsidR="00213446">
        <w:rPr>
          <w:rFonts w:cs="CTraditional Arabic" w:hint="cs"/>
          <w:rtl/>
        </w:rPr>
        <w:t>ج</w:t>
      </w:r>
      <w:r w:rsidR="00213446">
        <w:rPr>
          <w:rFonts w:hint="cs"/>
          <w:rtl/>
        </w:rPr>
        <w:t xml:space="preserve"> </w:t>
      </w:r>
      <w:r>
        <w:rPr>
          <w:rFonts w:hint="cs"/>
          <w:rtl/>
        </w:rPr>
        <w:t>نقل</w:t>
      </w:r>
      <w:r w:rsidR="00850650">
        <w:rPr>
          <w:rFonts w:hint="cs"/>
          <w:rtl/>
        </w:rPr>
        <w:t xml:space="preserve"> می‌</w:t>
      </w:r>
      <w:r>
        <w:rPr>
          <w:rFonts w:hint="cs"/>
          <w:rtl/>
        </w:rPr>
        <w:t xml:space="preserve">کند که فرمود: </w:t>
      </w:r>
      <w:r w:rsidRPr="00E11FF3">
        <w:rPr>
          <w:rStyle w:val="Char8"/>
          <w:rFonts w:hint="cs"/>
          <w:rtl/>
        </w:rPr>
        <w:t>«</w:t>
      </w:r>
      <w:r>
        <w:rPr>
          <w:rFonts w:hint="cs"/>
          <w:rtl/>
        </w:rPr>
        <w:t>گاهی شخصی به خاطر گناهی که انجام</w:t>
      </w:r>
      <w:r w:rsidR="00850650">
        <w:rPr>
          <w:rFonts w:hint="cs"/>
          <w:rtl/>
        </w:rPr>
        <w:t xml:space="preserve"> می‌</w:t>
      </w:r>
      <w:r>
        <w:rPr>
          <w:rFonts w:hint="cs"/>
          <w:rtl/>
        </w:rPr>
        <w:t>دهد از روزی محروم</w:t>
      </w:r>
      <w:r w:rsidR="00850650">
        <w:rPr>
          <w:rFonts w:hint="cs"/>
          <w:rtl/>
        </w:rPr>
        <w:t xml:space="preserve"> می‌</w:t>
      </w:r>
      <w:r>
        <w:rPr>
          <w:rFonts w:hint="cs"/>
          <w:rtl/>
        </w:rPr>
        <w:t>گردد</w:t>
      </w:r>
      <w:r w:rsidRPr="00E11FF3">
        <w:rPr>
          <w:rStyle w:val="Char8"/>
          <w:rFonts w:hint="cs"/>
          <w:rtl/>
        </w:rPr>
        <w:t>»</w:t>
      </w:r>
      <w:r w:rsidR="0073763C" w:rsidRPr="00FD7FF4">
        <w:rPr>
          <w:rFonts w:hint="cs"/>
          <w:vertAlign w:val="superscript"/>
          <w:rtl/>
        </w:rPr>
        <w:t>(</w:t>
      </w:r>
      <w:r w:rsidR="0073763C" w:rsidRPr="00FD7FF4">
        <w:rPr>
          <w:rStyle w:val="FootnoteReference"/>
          <w:rtl/>
        </w:rPr>
        <w:footnoteReference w:id="150"/>
      </w:r>
      <w:r w:rsidR="0073763C" w:rsidRPr="00FD7FF4">
        <w:rPr>
          <w:rFonts w:hint="cs"/>
          <w:vertAlign w:val="superscript"/>
          <w:rtl/>
        </w:rPr>
        <w:t>)</w:t>
      </w:r>
      <w:r>
        <w:rPr>
          <w:rFonts w:hint="cs"/>
          <w:rtl/>
        </w:rPr>
        <w:t>. عمر</w:t>
      </w:r>
      <w:r>
        <w:rPr>
          <w:rFonts w:hint="eastAsia"/>
          <w:rtl/>
        </w:rPr>
        <w:t>‌</w:t>
      </w:r>
      <w:r>
        <w:rPr>
          <w:rFonts w:hint="cs"/>
          <w:rtl/>
        </w:rPr>
        <w:t>بن خطاب</w:t>
      </w:r>
      <w:r w:rsidR="00213446" w:rsidRPr="00213446">
        <w:rPr>
          <w:rFonts w:cs="CTraditional Arabic" w:hint="cs"/>
          <w:rtl/>
        </w:rPr>
        <w:t xml:space="preserve"> </w:t>
      </w:r>
      <w:r w:rsidR="00213446">
        <w:rPr>
          <w:rFonts w:cs="CTraditional Arabic" w:hint="cs"/>
          <w:rtl/>
        </w:rPr>
        <w:t>س</w:t>
      </w:r>
      <w:r w:rsidR="00213446">
        <w:rPr>
          <w:rFonts w:hint="cs"/>
          <w:rtl/>
        </w:rPr>
        <w:t xml:space="preserve"> </w:t>
      </w:r>
      <w:r>
        <w:rPr>
          <w:rFonts w:hint="cs"/>
          <w:rtl/>
        </w:rPr>
        <w:t>هم گفته</w:t>
      </w:r>
      <w:r w:rsidR="005574EC">
        <w:rPr>
          <w:rtl/>
        </w:rPr>
        <w:softHyphen/>
      </w:r>
      <w:r w:rsidR="005574EC">
        <w:rPr>
          <w:rFonts w:hint="cs"/>
          <w:rtl/>
        </w:rPr>
        <w:t>است</w:t>
      </w:r>
      <w:r>
        <w:rPr>
          <w:rFonts w:hint="cs"/>
          <w:rtl/>
        </w:rPr>
        <w:t xml:space="preserve">: </w:t>
      </w:r>
      <w:r w:rsidRPr="00E11FF3">
        <w:rPr>
          <w:rStyle w:val="Char8"/>
          <w:rFonts w:hint="cs"/>
          <w:rtl/>
        </w:rPr>
        <w:t>«</w:t>
      </w:r>
      <w:r>
        <w:rPr>
          <w:rFonts w:hint="cs"/>
          <w:rtl/>
        </w:rPr>
        <w:t>میان بنده‌ی خدا و روزی او ح</w:t>
      </w:r>
      <w:r w:rsidR="000F4A51">
        <w:rPr>
          <w:rFonts w:hint="cs"/>
          <w:rtl/>
        </w:rPr>
        <w:t>ج</w:t>
      </w:r>
      <w:r>
        <w:rPr>
          <w:rFonts w:hint="cs"/>
          <w:rtl/>
        </w:rPr>
        <w:t>ابی قرار دارد، اگر قانع بود و نفس او به</w:t>
      </w:r>
      <w:r w:rsidR="00FD7FF4">
        <w:rPr>
          <w:rFonts w:hint="cs"/>
          <w:rtl/>
        </w:rPr>
        <w:t xml:space="preserve"> آنچه </w:t>
      </w:r>
      <w:r>
        <w:rPr>
          <w:rFonts w:hint="cs"/>
          <w:rtl/>
        </w:rPr>
        <w:t>که خدا داده راضی شد، خداوند روزیش را به او</w:t>
      </w:r>
      <w:r w:rsidR="00850650">
        <w:rPr>
          <w:rFonts w:hint="cs"/>
          <w:rtl/>
        </w:rPr>
        <w:t xml:space="preserve"> می‌</w:t>
      </w:r>
      <w:r>
        <w:rPr>
          <w:rFonts w:hint="cs"/>
          <w:rtl/>
        </w:rPr>
        <w:t>دهد و اگر شتاب کرد و حجاب را پاره نمود، بیشتر از روزیش به او داده نمی‌شود</w:t>
      </w:r>
      <w:r w:rsidRPr="00E11FF3">
        <w:rPr>
          <w:rStyle w:val="Char8"/>
          <w:rFonts w:hint="cs"/>
          <w:rtl/>
        </w:rPr>
        <w:t>»</w:t>
      </w:r>
      <w:r w:rsidR="007F301E" w:rsidRPr="00FD7FF4">
        <w:rPr>
          <w:rFonts w:hint="cs"/>
          <w:vertAlign w:val="superscript"/>
          <w:rtl/>
        </w:rPr>
        <w:t>(</w:t>
      </w:r>
      <w:r w:rsidR="007F301E" w:rsidRPr="00FD7FF4">
        <w:rPr>
          <w:rStyle w:val="FootnoteReference"/>
          <w:rtl/>
        </w:rPr>
        <w:footnoteReference w:id="151"/>
      </w:r>
      <w:r w:rsidR="007F301E" w:rsidRPr="00FD7FF4">
        <w:rPr>
          <w:rFonts w:hint="cs"/>
          <w:vertAlign w:val="superscript"/>
          <w:rtl/>
        </w:rPr>
        <w:t>)</w:t>
      </w:r>
      <w:r>
        <w:rPr>
          <w:rFonts w:hint="cs"/>
          <w:rtl/>
        </w:rPr>
        <w:t>.</w:t>
      </w:r>
    </w:p>
    <w:p w:rsidR="001C15C6" w:rsidRDefault="000F4A51" w:rsidP="00430372">
      <w:pPr>
        <w:pStyle w:val="a8"/>
        <w:rPr>
          <w:rtl/>
        </w:rPr>
      </w:pPr>
      <w:r>
        <w:rPr>
          <w:rFonts w:hint="cs"/>
          <w:rtl/>
        </w:rPr>
        <w:t>حضرت عمر‌بن</w:t>
      </w:r>
      <w:r w:rsidR="001C15C6">
        <w:rPr>
          <w:rFonts w:hint="cs"/>
          <w:rtl/>
        </w:rPr>
        <w:t xml:space="preserve"> خطاب</w:t>
      </w:r>
      <w:r w:rsidR="00213446" w:rsidRPr="00213446">
        <w:rPr>
          <w:rFonts w:cs="CTraditional Arabic" w:hint="cs"/>
          <w:rtl/>
        </w:rPr>
        <w:t xml:space="preserve"> </w:t>
      </w:r>
      <w:r w:rsidR="00213446">
        <w:rPr>
          <w:rFonts w:cs="CTraditional Arabic" w:hint="cs"/>
          <w:rtl/>
        </w:rPr>
        <w:t>س</w:t>
      </w:r>
      <w:r w:rsidR="00213446">
        <w:rPr>
          <w:rFonts w:hint="cs"/>
          <w:rtl/>
        </w:rPr>
        <w:t xml:space="preserve"> </w:t>
      </w:r>
      <w:r w:rsidR="001C15C6">
        <w:rPr>
          <w:rFonts w:hint="cs"/>
          <w:rtl/>
        </w:rPr>
        <w:t>از پیامبر</w:t>
      </w:r>
      <w:r w:rsidR="00213446">
        <w:rPr>
          <w:rFonts w:hint="cs"/>
          <w:rtl/>
        </w:rPr>
        <w:t xml:space="preserve"> </w:t>
      </w:r>
      <w:r w:rsidR="00213446">
        <w:rPr>
          <w:rFonts w:cs="CTraditional Arabic" w:hint="cs"/>
          <w:rtl/>
        </w:rPr>
        <w:t>ج</w:t>
      </w:r>
      <w:r w:rsidR="00213446">
        <w:rPr>
          <w:rFonts w:hint="cs"/>
          <w:rtl/>
        </w:rPr>
        <w:t xml:space="preserve"> </w:t>
      </w:r>
      <w:r w:rsidR="001C15C6">
        <w:rPr>
          <w:rFonts w:hint="cs"/>
          <w:rtl/>
        </w:rPr>
        <w:t>روایت کرده که فرمو</w:t>
      </w:r>
      <w:r w:rsidR="009C33F2">
        <w:rPr>
          <w:rFonts w:hint="cs"/>
          <w:rtl/>
        </w:rPr>
        <w:t xml:space="preserve">د: </w:t>
      </w:r>
      <w:r w:rsidR="009C33F2" w:rsidRPr="00E11FF3">
        <w:rPr>
          <w:rStyle w:val="Char8"/>
          <w:rtl/>
        </w:rPr>
        <w:t>«</w:t>
      </w:r>
      <w:r w:rsidR="009C33F2">
        <w:rPr>
          <w:rFonts w:hint="cs"/>
          <w:rtl/>
        </w:rPr>
        <w:t>اگر شما آن‌گونه که شایسته خدا است بر او توکل می‌کردید، خداوند مانند پرنده‌ای که با رفت و آمد صبح و غروب [یعنی با کمترین تلاش] به او روزی می‌دهد به شما روزی می‌داد</w:t>
      </w:r>
      <w:r w:rsidR="009C33F2" w:rsidRPr="00E11FF3">
        <w:rPr>
          <w:rStyle w:val="Char8"/>
          <w:rtl/>
        </w:rPr>
        <w:t>»</w:t>
      </w:r>
      <w:r w:rsidR="00430372" w:rsidRPr="00FD7FF4">
        <w:rPr>
          <w:rFonts w:hint="cs"/>
          <w:vertAlign w:val="superscript"/>
          <w:rtl/>
        </w:rPr>
        <w:t>(</w:t>
      </w:r>
      <w:r w:rsidR="00430372" w:rsidRPr="00FD7FF4">
        <w:rPr>
          <w:rStyle w:val="FootnoteReference"/>
          <w:rtl/>
        </w:rPr>
        <w:footnoteReference w:id="152"/>
      </w:r>
      <w:r w:rsidR="00430372" w:rsidRPr="00FD7FF4">
        <w:rPr>
          <w:rFonts w:hint="cs"/>
          <w:vertAlign w:val="superscript"/>
          <w:rtl/>
        </w:rPr>
        <w:t>)</w:t>
      </w:r>
      <w:r w:rsidR="009C33F2">
        <w:rPr>
          <w:rFonts w:hint="cs"/>
          <w:rtl/>
        </w:rPr>
        <w:t>.</w:t>
      </w:r>
    </w:p>
    <w:p w:rsidR="009C33F2" w:rsidRPr="008037A0" w:rsidRDefault="009C33F2" w:rsidP="00BA1BFE">
      <w:pPr>
        <w:pStyle w:val="a8"/>
        <w:rPr>
          <w:spacing w:val="-4"/>
          <w:rtl/>
        </w:rPr>
      </w:pPr>
      <w:r w:rsidRPr="008037A0">
        <w:rPr>
          <w:rFonts w:hint="cs"/>
          <w:spacing w:val="-4"/>
          <w:rtl/>
        </w:rPr>
        <w:lastRenderedPageBreak/>
        <w:t xml:space="preserve">انس </w:t>
      </w:r>
      <w:r w:rsidRPr="008037A0">
        <w:rPr>
          <w:rFonts w:cs="CTraditional Arabic" w:hint="cs"/>
          <w:spacing w:val="-4"/>
          <w:rtl/>
        </w:rPr>
        <w:t>س</w:t>
      </w:r>
      <w:r w:rsidRPr="008037A0">
        <w:rPr>
          <w:rFonts w:hint="cs"/>
          <w:spacing w:val="-4"/>
          <w:rtl/>
        </w:rPr>
        <w:t xml:space="preserve"> از در سنن از پیامبر </w:t>
      </w:r>
      <w:r w:rsidRPr="008037A0">
        <w:rPr>
          <w:rFonts w:cs="CTraditional Arabic" w:hint="cs"/>
          <w:spacing w:val="-4"/>
          <w:rtl/>
        </w:rPr>
        <w:t>ج</w:t>
      </w:r>
      <w:r w:rsidRPr="008037A0">
        <w:rPr>
          <w:rFonts w:hint="cs"/>
          <w:spacing w:val="-4"/>
          <w:rtl/>
        </w:rPr>
        <w:t xml:space="preserve"> روایت کرده که فرمود: </w:t>
      </w:r>
      <w:r w:rsidRPr="008037A0">
        <w:rPr>
          <w:rStyle w:val="Char8"/>
          <w:spacing w:val="-4"/>
          <w:rtl/>
        </w:rPr>
        <w:t>«</w:t>
      </w:r>
      <w:r w:rsidRPr="008037A0">
        <w:rPr>
          <w:rFonts w:hint="cs"/>
          <w:spacing w:val="-4"/>
          <w:rtl/>
        </w:rPr>
        <w:t xml:space="preserve">هرکس هنگام خروج از منزل، بگوید: </w:t>
      </w:r>
      <w:r w:rsidRPr="008037A0">
        <w:rPr>
          <w:rStyle w:val="Char8"/>
          <w:spacing w:val="-4"/>
          <w:rtl/>
        </w:rPr>
        <w:t>«</w:t>
      </w:r>
      <w:r w:rsidR="00BA1BFE" w:rsidRPr="008037A0">
        <w:rPr>
          <w:rStyle w:val="Char3"/>
          <w:rFonts w:hint="eastAsia"/>
          <w:spacing w:val="-4"/>
          <w:rtl/>
        </w:rPr>
        <w:t>بِسْمِ</w:t>
      </w:r>
      <w:r w:rsidR="00BA1BFE" w:rsidRPr="008037A0">
        <w:rPr>
          <w:rStyle w:val="Char3"/>
          <w:spacing w:val="-4"/>
          <w:rtl/>
        </w:rPr>
        <w:t xml:space="preserve"> </w:t>
      </w:r>
      <w:r w:rsidR="00BA1BFE" w:rsidRPr="008037A0">
        <w:rPr>
          <w:rStyle w:val="Char3"/>
          <w:rFonts w:hint="eastAsia"/>
          <w:spacing w:val="-4"/>
          <w:rtl/>
        </w:rPr>
        <w:t>اللَّهِ</w:t>
      </w:r>
      <w:r w:rsidR="00BA1BFE" w:rsidRPr="008037A0">
        <w:rPr>
          <w:rStyle w:val="Char3"/>
          <w:spacing w:val="-4"/>
          <w:rtl/>
        </w:rPr>
        <w:t xml:space="preserve"> </w:t>
      </w:r>
      <w:r w:rsidR="00BA1BFE" w:rsidRPr="008037A0">
        <w:rPr>
          <w:rStyle w:val="Char3"/>
          <w:rFonts w:hint="eastAsia"/>
          <w:spacing w:val="-4"/>
          <w:rtl/>
        </w:rPr>
        <w:t>تَوَكَّلْتُ</w:t>
      </w:r>
      <w:r w:rsidR="00BA1BFE" w:rsidRPr="008037A0">
        <w:rPr>
          <w:rStyle w:val="Char3"/>
          <w:spacing w:val="-4"/>
          <w:rtl/>
        </w:rPr>
        <w:t xml:space="preserve"> </w:t>
      </w:r>
      <w:r w:rsidR="00BA1BFE" w:rsidRPr="008037A0">
        <w:rPr>
          <w:rStyle w:val="Char3"/>
          <w:rFonts w:hint="eastAsia"/>
          <w:spacing w:val="-4"/>
          <w:rtl/>
        </w:rPr>
        <w:t>عَلَى</w:t>
      </w:r>
      <w:r w:rsidR="00BA1BFE" w:rsidRPr="008037A0">
        <w:rPr>
          <w:rStyle w:val="Char3"/>
          <w:spacing w:val="-4"/>
          <w:rtl/>
        </w:rPr>
        <w:t xml:space="preserve"> </w:t>
      </w:r>
      <w:r w:rsidR="00BA1BFE" w:rsidRPr="008037A0">
        <w:rPr>
          <w:rStyle w:val="Char3"/>
          <w:rFonts w:hint="eastAsia"/>
          <w:spacing w:val="-4"/>
          <w:rtl/>
        </w:rPr>
        <w:t>اللَّهِ،</w:t>
      </w:r>
      <w:r w:rsidR="00BA1BFE" w:rsidRPr="008037A0">
        <w:rPr>
          <w:rStyle w:val="Char3"/>
          <w:spacing w:val="-4"/>
          <w:rtl/>
        </w:rPr>
        <w:t xml:space="preserve"> </w:t>
      </w:r>
      <w:r w:rsidR="00BA1BFE" w:rsidRPr="008037A0">
        <w:rPr>
          <w:rStyle w:val="Char3"/>
          <w:rFonts w:hint="eastAsia"/>
          <w:spacing w:val="-4"/>
          <w:rtl/>
        </w:rPr>
        <w:t>لا</w:t>
      </w:r>
      <w:r w:rsidR="00BA1BFE" w:rsidRPr="008037A0">
        <w:rPr>
          <w:rStyle w:val="Char3"/>
          <w:spacing w:val="-4"/>
          <w:rtl/>
        </w:rPr>
        <w:t xml:space="preserve"> </w:t>
      </w:r>
      <w:r w:rsidR="00BA1BFE" w:rsidRPr="008037A0">
        <w:rPr>
          <w:rStyle w:val="Char3"/>
          <w:rFonts w:hint="eastAsia"/>
          <w:spacing w:val="-4"/>
          <w:rtl/>
        </w:rPr>
        <w:t>حَوْلَ</w:t>
      </w:r>
      <w:r w:rsidR="00BA1BFE" w:rsidRPr="008037A0">
        <w:rPr>
          <w:rStyle w:val="Char3"/>
          <w:spacing w:val="-4"/>
          <w:rtl/>
        </w:rPr>
        <w:t xml:space="preserve"> </w:t>
      </w:r>
      <w:r w:rsidR="00BA1BFE" w:rsidRPr="008037A0">
        <w:rPr>
          <w:rStyle w:val="Char3"/>
          <w:rFonts w:hint="eastAsia"/>
          <w:spacing w:val="-4"/>
          <w:rtl/>
        </w:rPr>
        <w:t>وَلا</w:t>
      </w:r>
      <w:r w:rsidR="00BA1BFE" w:rsidRPr="008037A0">
        <w:rPr>
          <w:rStyle w:val="Char3"/>
          <w:spacing w:val="-4"/>
          <w:rtl/>
        </w:rPr>
        <w:t xml:space="preserve"> </w:t>
      </w:r>
      <w:r w:rsidR="00BA1BFE" w:rsidRPr="008037A0">
        <w:rPr>
          <w:rStyle w:val="Char3"/>
          <w:rFonts w:hint="eastAsia"/>
          <w:spacing w:val="-4"/>
          <w:rtl/>
        </w:rPr>
        <w:t>قُوَّةَ</w:t>
      </w:r>
      <w:r w:rsidR="00BA1BFE" w:rsidRPr="008037A0">
        <w:rPr>
          <w:rStyle w:val="Char3"/>
          <w:spacing w:val="-4"/>
          <w:rtl/>
        </w:rPr>
        <w:t xml:space="preserve"> </w:t>
      </w:r>
      <w:r w:rsidR="00BA1BFE" w:rsidRPr="008037A0">
        <w:rPr>
          <w:rStyle w:val="Char3"/>
          <w:rFonts w:hint="eastAsia"/>
          <w:spacing w:val="-4"/>
          <w:rtl/>
        </w:rPr>
        <w:t>إِلا</w:t>
      </w:r>
      <w:r w:rsidR="00BA1BFE" w:rsidRPr="008037A0">
        <w:rPr>
          <w:rStyle w:val="Char3"/>
          <w:spacing w:val="-4"/>
          <w:rtl/>
        </w:rPr>
        <w:t xml:space="preserve"> </w:t>
      </w:r>
      <w:r w:rsidR="00BA1BFE" w:rsidRPr="008037A0">
        <w:rPr>
          <w:rStyle w:val="Char3"/>
          <w:rFonts w:hint="eastAsia"/>
          <w:spacing w:val="-4"/>
          <w:rtl/>
        </w:rPr>
        <w:t>بِاللَّهِ</w:t>
      </w:r>
      <w:r w:rsidRPr="008037A0">
        <w:rPr>
          <w:rStyle w:val="Char8"/>
          <w:spacing w:val="-4"/>
          <w:rtl/>
        </w:rPr>
        <w:t>»</w:t>
      </w:r>
      <w:r w:rsidRPr="008037A0">
        <w:rPr>
          <w:rFonts w:hint="cs"/>
          <w:spacing w:val="-4"/>
          <w:rtl/>
        </w:rPr>
        <w:t xml:space="preserve"> در پاسخ او گفته می‌شود: کفایت شدی، هدایت شدی و حفاظت گشتی و شیطان از او کناره می‌گیرد</w:t>
      </w:r>
      <w:r w:rsidR="00E861AC" w:rsidRPr="008037A0">
        <w:rPr>
          <w:rFonts w:ascii="Traditional Arabic" w:hAnsi="Traditional Arabic" w:cs="Traditional Arabic"/>
          <w:spacing w:val="-4"/>
          <w:rtl/>
        </w:rPr>
        <w:t>»</w:t>
      </w:r>
      <w:r w:rsidRPr="008037A0">
        <w:rPr>
          <w:spacing w:val="-4"/>
          <w:vertAlign w:val="superscript"/>
          <w:rtl/>
        </w:rPr>
        <w:t>(</w:t>
      </w:r>
      <w:r w:rsidRPr="008037A0">
        <w:rPr>
          <w:rStyle w:val="FootnoteReference"/>
          <w:rFonts w:eastAsia="SimSun"/>
          <w:spacing w:val="-4"/>
          <w:rtl/>
        </w:rPr>
        <w:footnoteReference w:id="153"/>
      </w:r>
      <w:r w:rsidRPr="008037A0">
        <w:rPr>
          <w:spacing w:val="-4"/>
          <w:vertAlign w:val="superscript"/>
          <w:rtl/>
        </w:rPr>
        <w:t>)</w:t>
      </w:r>
      <w:r w:rsidRPr="008037A0">
        <w:rPr>
          <w:rFonts w:hint="cs"/>
          <w:spacing w:val="-4"/>
          <w:rtl/>
        </w:rPr>
        <w:t>.</w:t>
      </w:r>
    </w:p>
    <w:p w:rsidR="009C33F2" w:rsidRPr="00DA609A" w:rsidRDefault="009C33F2" w:rsidP="005574EC">
      <w:pPr>
        <w:pStyle w:val="a8"/>
        <w:rPr>
          <w:spacing w:val="-2"/>
          <w:rtl/>
        </w:rPr>
      </w:pPr>
      <w:r w:rsidRPr="00DA609A">
        <w:rPr>
          <w:rFonts w:hint="cs"/>
          <w:spacing w:val="-2"/>
          <w:rtl/>
        </w:rPr>
        <w:t xml:space="preserve">بدون شک، داشتن حسن نیت به پروردگار، بنده را به توکل کردن بر او، سپردن امور </w:t>
      </w:r>
      <w:r w:rsidR="00E861AC" w:rsidRPr="00DA609A">
        <w:rPr>
          <w:rFonts w:hint="cs"/>
          <w:spacing w:val="-2"/>
          <w:rtl/>
        </w:rPr>
        <w:t xml:space="preserve">به </w:t>
      </w:r>
      <w:r w:rsidRPr="00DA609A">
        <w:rPr>
          <w:rFonts w:hint="cs"/>
          <w:spacing w:val="-2"/>
          <w:rtl/>
        </w:rPr>
        <w:t xml:space="preserve">او، اعتماد به فضل و رحمت او، قناعت به روزی و مراعات شأن او وا می‌دارد. در این حال اگر </w:t>
      </w:r>
      <w:r w:rsidR="000F4A51" w:rsidRPr="00DA609A">
        <w:rPr>
          <w:rFonts w:hint="cs"/>
          <w:spacing w:val="-2"/>
          <w:rtl/>
        </w:rPr>
        <w:t>دنیا به بنده پشت کند نگران نمی‌</w:t>
      </w:r>
      <w:r w:rsidRPr="00DA609A">
        <w:rPr>
          <w:rFonts w:hint="cs"/>
          <w:spacing w:val="-2"/>
          <w:rtl/>
        </w:rPr>
        <w:t>شود، اگر بخشی از ثروتش را از دست دهد ناامید نمی‌گردد و اگر رو</w:t>
      </w:r>
      <w:r w:rsidR="00E861AC" w:rsidRPr="00DA609A">
        <w:rPr>
          <w:rFonts w:hint="cs"/>
          <w:spacing w:val="-2"/>
          <w:rtl/>
        </w:rPr>
        <w:t>زیش کم شود، غمگین و ناراحت نمی‌</w:t>
      </w:r>
      <w:r w:rsidRPr="00DA609A">
        <w:rPr>
          <w:rFonts w:hint="cs"/>
          <w:spacing w:val="-2"/>
          <w:rtl/>
        </w:rPr>
        <w:t>ش</w:t>
      </w:r>
      <w:r w:rsidR="00E861AC" w:rsidRPr="00DA609A">
        <w:rPr>
          <w:rFonts w:hint="cs"/>
          <w:spacing w:val="-2"/>
          <w:rtl/>
        </w:rPr>
        <w:t>و</w:t>
      </w:r>
      <w:r w:rsidRPr="00DA609A">
        <w:rPr>
          <w:rFonts w:hint="cs"/>
          <w:spacing w:val="-2"/>
          <w:rtl/>
        </w:rPr>
        <w:t>د و این مسئله باعث نمی‌گردد که امیدش را به خدای تعالی از دست بدهد و مانند ملحدان و انسان</w:t>
      </w:r>
      <w:r w:rsidR="000F4A51" w:rsidRPr="00DA609A">
        <w:rPr>
          <w:rFonts w:hint="eastAsia"/>
          <w:spacing w:val="-2"/>
          <w:rtl/>
        </w:rPr>
        <w:t>‌</w:t>
      </w:r>
      <w:r w:rsidRPr="00DA609A">
        <w:rPr>
          <w:rFonts w:hint="cs"/>
          <w:spacing w:val="-2"/>
          <w:rtl/>
        </w:rPr>
        <w:t>های نافرمان و دور از خدا رفتار</w:t>
      </w:r>
      <w:r w:rsidR="00850650" w:rsidRPr="00DA609A">
        <w:rPr>
          <w:rFonts w:hint="cs"/>
          <w:spacing w:val="-2"/>
          <w:rtl/>
        </w:rPr>
        <w:t xml:space="preserve"> </w:t>
      </w:r>
      <w:r w:rsidR="000F4A51" w:rsidRPr="00DA609A">
        <w:rPr>
          <w:rFonts w:hint="cs"/>
          <w:spacing w:val="-2"/>
          <w:rtl/>
        </w:rPr>
        <w:t>ن</w:t>
      </w:r>
      <w:r w:rsidR="00850650" w:rsidRPr="00DA609A">
        <w:rPr>
          <w:rFonts w:hint="cs"/>
          <w:spacing w:val="-2"/>
          <w:rtl/>
        </w:rPr>
        <w:t>می‌</w:t>
      </w:r>
      <w:r w:rsidRPr="00DA609A">
        <w:rPr>
          <w:rFonts w:hint="cs"/>
          <w:spacing w:val="-2"/>
          <w:rtl/>
        </w:rPr>
        <w:t>کند که به محض تنگ</w:t>
      </w:r>
      <w:r w:rsidR="005574EC">
        <w:rPr>
          <w:spacing w:val="-2"/>
          <w:rtl/>
        </w:rPr>
        <w:softHyphen/>
      </w:r>
      <w:r w:rsidRPr="00DA609A">
        <w:rPr>
          <w:rFonts w:hint="cs"/>
          <w:spacing w:val="-2"/>
          <w:rtl/>
        </w:rPr>
        <w:t>دستی و فقر دست به خودکشی</w:t>
      </w:r>
      <w:r w:rsidR="00850650" w:rsidRPr="00DA609A">
        <w:rPr>
          <w:rFonts w:hint="cs"/>
          <w:spacing w:val="-2"/>
          <w:rtl/>
        </w:rPr>
        <w:t xml:space="preserve"> می‌</w:t>
      </w:r>
      <w:r w:rsidRPr="00DA609A">
        <w:rPr>
          <w:rFonts w:hint="cs"/>
          <w:spacing w:val="-2"/>
          <w:rtl/>
        </w:rPr>
        <w:t>زنند، بلکه چنین انسانی به خدای خود خوش</w:t>
      </w:r>
      <w:r w:rsidR="005574EC">
        <w:rPr>
          <w:spacing w:val="-2"/>
          <w:rtl/>
        </w:rPr>
        <w:softHyphen/>
      </w:r>
      <w:r w:rsidRPr="00DA609A">
        <w:rPr>
          <w:rFonts w:hint="cs"/>
          <w:spacing w:val="-2"/>
          <w:rtl/>
        </w:rPr>
        <w:t xml:space="preserve">بین است، به </w:t>
      </w:r>
      <w:r w:rsidR="005574EC">
        <w:rPr>
          <w:rFonts w:hint="cs"/>
          <w:spacing w:val="-2"/>
          <w:rtl/>
        </w:rPr>
        <w:t>ر</w:t>
      </w:r>
      <w:r w:rsidRPr="00DA609A">
        <w:rPr>
          <w:rFonts w:hint="cs"/>
          <w:spacing w:val="-2"/>
          <w:rtl/>
        </w:rPr>
        <w:t>و</w:t>
      </w:r>
      <w:r w:rsidR="005574EC">
        <w:rPr>
          <w:rFonts w:hint="cs"/>
          <w:spacing w:val="-2"/>
          <w:rtl/>
        </w:rPr>
        <w:t>ز</w:t>
      </w:r>
      <w:r w:rsidRPr="00DA609A">
        <w:rPr>
          <w:rFonts w:hint="cs"/>
          <w:spacing w:val="-2"/>
          <w:rtl/>
        </w:rPr>
        <w:t>ی پروردگار امیدوار است و انتظار خبر دارد، به شیوه نیکو بر خدا توکل</w:t>
      </w:r>
      <w:r w:rsidR="00850650" w:rsidRPr="00DA609A">
        <w:rPr>
          <w:rFonts w:hint="cs"/>
          <w:spacing w:val="-2"/>
          <w:rtl/>
        </w:rPr>
        <w:t xml:space="preserve"> می‌</w:t>
      </w:r>
      <w:r w:rsidR="000668A6" w:rsidRPr="00DA609A">
        <w:rPr>
          <w:rFonts w:hint="cs"/>
          <w:spacing w:val="-2"/>
          <w:rtl/>
        </w:rPr>
        <w:t>کند و در دعاهایش خد</w:t>
      </w:r>
      <w:r w:rsidRPr="00DA609A">
        <w:rPr>
          <w:rFonts w:hint="cs"/>
          <w:spacing w:val="-2"/>
          <w:rtl/>
        </w:rPr>
        <w:t>ا</w:t>
      </w:r>
      <w:r w:rsidR="000668A6" w:rsidRPr="00DA609A">
        <w:rPr>
          <w:rFonts w:hint="cs"/>
          <w:spacing w:val="-2"/>
          <w:rtl/>
        </w:rPr>
        <w:t xml:space="preserve"> </w:t>
      </w:r>
      <w:r w:rsidRPr="00DA609A">
        <w:rPr>
          <w:rFonts w:hint="cs"/>
          <w:spacing w:val="-2"/>
          <w:rtl/>
        </w:rPr>
        <w:t>ر</w:t>
      </w:r>
      <w:r w:rsidR="000668A6" w:rsidRPr="00DA609A">
        <w:rPr>
          <w:rFonts w:hint="cs"/>
          <w:spacing w:val="-2"/>
          <w:rtl/>
        </w:rPr>
        <w:t>ا</w:t>
      </w:r>
      <w:r w:rsidRPr="00DA609A">
        <w:rPr>
          <w:rFonts w:hint="cs"/>
          <w:spacing w:val="-2"/>
          <w:rtl/>
        </w:rPr>
        <w:t xml:space="preserve"> بسیار فرا</w:t>
      </w:r>
      <w:r w:rsidR="00850650" w:rsidRPr="00DA609A">
        <w:rPr>
          <w:rFonts w:hint="cs"/>
          <w:spacing w:val="-2"/>
          <w:rtl/>
        </w:rPr>
        <w:t xml:space="preserve"> می‌</w:t>
      </w:r>
      <w:r w:rsidRPr="00DA609A">
        <w:rPr>
          <w:rFonts w:hint="cs"/>
          <w:spacing w:val="-2"/>
          <w:rtl/>
        </w:rPr>
        <w:t>خواند،</w:t>
      </w:r>
      <w:r w:rsidR="00E861AC" w:rsidRPr="00DA609A">
        <w:rPr>
          <w:rFonts w:hint="cs"/>
          <w:spacing w:val="-2"/>
          <w:rtl/>
        </w:rPr>
        <w:t xml:space="preserve"> او مانند شخصی است که پادشاه در</w:t>
      </w:r>
      <w:r w:rsidRPr="00DA609A">
        <w:rPr>
          <w:rFonts w:hint="cs"/>
          <w:spacing w:val="-2"/>
          <w:rtl/>
        </w:rPr>
        <w:t>همی به او داد اما از او دزدیدند، حاکم به او گفت: نزد من چندین برابر</w:t>
      </w:r>
      <w:r w:rsidR="000668A6" w:rsidRPr="00DA609A">
        <w:rPr>
          <w:rFonts w:hint="cs"/>
          <w:spacing w:val="-2"/>
          <w:rtl/>
        </w:rPr>
        <w:t xml:space="preserve"> </w:t>
      </w:r>
      <w:r w:rsidRPr="00DA609A">
        <w:rPr>
          <w:rFonts w:hint="cs"/>
          <w:spacing w:val="-2"/>
          <w:rtl/>
        </w:rPr>
        <w:t>بیشتر از آن وجود دارد پس به درهم دزدیده شده اهمیت نده و هرگاه نزد من آمدی از خزینه</w:t>
      </w:r>
      <w:r w:rsidRPr="00DA609A">
        <w:rPr>
          <w:rFonts w:hint="eastAsia"/>
          <w:spacing w:val="-2"/>
          <w:rtl/>
        </w:rPr>
        <w:t>‌</w:t>
      </w:r>
      <w:r w:rsidRPr="00DA609A">
        <w:rPr>
          <w:rFonts w:hint="cs"/>
          <w:spacing w:val="-2"/>
          <w:rtl/>
        </w:rPr>
        <w:t>های خود چند برابر آن را به تو</w:t>
      </w:r>
      <w:r w:rsidR="00850650" w:rsidRPr="00DA609A">
        <w:rPr>
          <w:rFonts w:hint="cs"/>
          <w:spacing w:val="-2"/>
          <w:rtl/>
        </w:rPr>
        <w:t xml:space="preserve"> می‌</w:t>
      </w:r>
      <w:r w:rsidRPr="00DA609A">
        <w:rPr>
          <w:rFonts w:hint="cs"/>
          <w:spacing w:val="-2"/>
          <w:rtl/>
        </w:rPr>
        <w:t>بخشم. اگر این شخص به صحت و درستی گفته حاکم آگاه باشد و به آن اطمینان پیدا کند و بداند که گنجینه</w:t>
      </w:r>
      <w:r w:rsidR="00850650" w:rsidRPr="00DA609A">
        <w:rPr>
          <w:rFonts w:hint="cs"/>
          <w:spacing w:val="-2"/>
          <w:rtl/>
        </w:rPr>
        <w:t>‌ها</w:t>
      </w:r>
      <w:r w:rsidRPr="00DA609A">
        <w:rPr>
          <w:rFonts w:hint="cs"/>
          <w:spacing w:val="-2"/>
          <w:rtl/>
        </w:rPr>
        <w:t>ی حاکم از آن درهم</w:t>
      </w:r>
      <w:r w:rsidR="00850650" w:rsidRPr="00DA609A">
        <w:rPr>
          <w:rFonts w:hint="cs"/>
          <w:spacing w:val="-2"/>
          <w:rtl/>
        </w:rPr>
        <w:t>‌ها</w:t>
      </w:r>
      <w:r w:rsidRPr="00DA609A">
        <w:rPr>
          <w:rFonts w:hint="cs"/>
          <w:spacing w:val="-2"/>
          <w:rtl/>
        </w:rPr>
        <w:t xml:space="preserve"> لبریز است، دزدیده شدن آن یک درهم او را نگران</w:t>
      </w:r>
      <w:r w:rsidR="00850650" w:rsidRPr="00DA609A">
        <w:rPr>
          <w:rFonts w:hint="cs"/>
          <w:spacing w:val="-2"/>
          <w:rtl/>
        </w:rPr>
        <w:t xml:space="preserve"> نمی‌</w:t>
      </w:r>
      <w:r w:rsidRPr="00DA609A">
        <w:rPr>
          <w:rFonts w:hint="cs"/>
          <w:spacing w:val="-2"/>
          <w:rtl/>
        </w:rPr>
        <w:t>کند. بنده خدا همواره باید این آیه را به یاد داشته باشد:</w:t>
      </w:r>
    </w:p>
    <w:p w:rsidR="006E6B2E" w:rsidRPr="00D56774" w:rsidRDefault="006E6B2E" w:rsidP="0024385B">
      <w:pPr>
        <w:pStyle w:val="af1"/>
        <w:rPr>
          <w:rStyle w:val="Char4"/>
          <w:rtl/>
        </w:rPr>
      </w:pPr>
      <w:r w:rsidRPr="00AB7196">
        <w:rPr>
          <w:rStyle w:val="Char8"/>
          <w:rtl/>
        </w:rPr>
        <w:t>﴿</w:t>
      </w:r>
      <w:r w:rsidRPr="0024385B">
        <w:rPr>
          <w:rtl/>
        </w:rPr>
        <w:t>مَن كَانَ يُؤۡمِنُ بِ</w:t>
      </w:r>
      <w:r w:rsidRPr="0024385B">
        <w:rPr>
          <w:rFonts w:hint="cs"/>
          <w:rtl/>
        </w:rPr>
        <w:t>ٱ</w:t>
      </w:r>
      <w:r w:rsidRPr="0024385B">
        <w:rPr>
          <w:rFonts w:hint="eastAsia"/>
          <w:rtl/>
        </w:rPr>
        <w:t>للَّهِ</w:t>
      </w:r>
      <w:r w:rsidRPr="0024385B">
        <w:rPr>
          <w:rtl/>
        </w:rPr>
        <w:t xml:space="preserve"> وَ</w:t>
      </w:r>
      <w:r w:rsidRPr="0024385B">
        <w:rPr>
          <w:rFonts w:hint="cs"/>
          <w:rtl/>
        </w:rPr>
        <w:t>ٱ</w:t>
      </w:r>
      <w:r w:rsidRPr="0024385B">
        <w:rPr>
          <w:rFonts w:hint="eastAsia"/>
          <w:rtl/>
        </w:rPr>
        <w:t>لۡيَوۡمِ</w:t>
      </w:r>
      <w:r w:rsidRPr="0024385B">
        <w:rPr>
          <w:rtl/>
        </w:rPr>
        <w:t xml:space="preserve"> </w:t>
      </w:r>
      <w:r w:rsidRPr="0024385B">
        <w:rPr>
          <w:rFonts w:hint="cs"/>
          <w:rtl/>
        </w:rPr>
        <w:t>ٱ</w:t>
      </w:r>
      <w:r w:rsidRPr="0024385B">
        <w:rPr>
          <w:rFonts w:hint="eastAsia"/>
          <w:rtl/>
        </w:rPr>
        <w:t>لۡأٓخِرِۚ</w:t>
      </w:r>
      <w:r w:rsidRPr="0024385B">
        <w:rPr>
          <w:rtl/>
        </w:rPr>
        <w:t xml:space="preserve"> وَمَن يَتَّقِ </w:t>
      </w:r>
      <w:r w:rsidRPr="0024385B">
        <w:rPr>
          <w:rFonts w:hint="cs"/>
          <w:rtl/>
        </w:rPr>
        <w:t>ٱ</w:t>
      </w:r>
      <w:r w:rsidRPr="0024385B">
        <w:rPr>
          <w:rFonts w:hint="eastAsia"/>
          <w:rtl/>
        </w:rPr>
        <w:t>للَّهَ</w:t>
      </w:r>
      <w:r w:rsidRPr="0024385B">
        <w:rPr>
          <w:rtl/>
        </w:rPr>
        <w:t xml:space="preserve"> يَجۡعَل لَّهُ</w:t>
      </w:r>
      <w:r w:rsidRPr="0024385B">
        <w:rPr>
          <w:rFonts w:hint="cs"/>
          <w:rtl/>
        </w:rPr>
        <w:t>ۥ</w:t>
      </w:r>
      <w:r w:rsidRPr="0024385B">
        <w:rPr>
          <w:rtl/>
        </w:rPr>
        <w:t xml:space="preserve"> مَخۡرَجٗا</w:t>
      </w:r>
      <w:r w:rsidRPr="00AB7196">
        <w:rPr>
          <w:rStyle w:val="Char8"/>
          <w:rFonts w:hint="cs"/>
          <w:rtl/>
        </w:rPr>
        <w:t>﴾</w:t>
      </w:r>
      <w:r>
        <w:rPr>
          <w:rFonts w:ascii="Times New Roman" w:cs="Arial"/>
          <w:szCs w:val="24"/>
          <w:rtl/>
        </w:rPr>
        <w:t xml:space="preserve"> </w:t>
      </w:r>
      <w:r w:rsidRPr="006E6B2E">
        <w:rPr>
          <w:rStyle w:val="Char6"/>
          <w:rtl/>
        </w:rPr>
        <w:t>[الطلاق: 2]</w:t>
      </w:r>
      <w:r w:rsidRPr="00D56774">
        <w:rPr>
          <w:rStyle w:val="Char4"/>
          <w:rFonts w:hint="cs"/>
          <w:rtl/>
        </w:rPr>
        <w:t>.</w:t>
      </w:r>
    </w:p>
    <w:p w:rsidR="00E30DC6" w:rsidRPr="00E30DC6" w:rsidRDefault="009C33F2" w:rsidP="000668A6">
      <w:pPr>
        <w:pStyle w:val="ab"/>
        <w:rPr>
          <w:rStyle w:val="Char4"/>
          <w:rtl/>
        </w:rPr>
      </w:pPr>
      <w:r w:rsidRPr="00E11FF3">
        <w:rPr>
          <w:rStyle w:val="Char8"/>
          <w:rFonts w:hint="cs"/>
          <w:rtl/>
        </w:rPr>
        <w:t>«</w:t>
      </w:r>
      <w:r w:rsidR="000668A6">
        <w:rPr>
          <w:rFonts w:hint="cs"/>
          <w:rtl/>
        </w:rPr>
        <w:t>هر</w:t>
      </w:r>
      <w:r w:rsidRPr="00433983">
        <w:rPr>
          <w:rFonts w:hint="cs"/>
          <w:rtl/>
        </w:rPr>
        <w:t>کس خداترس و پرهیزکار شود خدا راه بیرون شدن (از عهده گناهان و بلا و حوداث سخت عالم)</w:t>
      </w:r>
      <w:r w:rsidR="000668A6">
        <w:rPr>
          <w:rFonts w:hint="cs"/>
          <w:rtl/>
        </w:rPr>
        <w:t xml:space="preserve"> </w:t>
      </w:r>
      <w:r w:rsidRPr="00433983">
        <w:rPr>
          <w:rFonts w:hint="cs"/>
          <w:rtl/>
        </w:rPr>
        <w:t>را بر او</w:t>
      </w:r>
      <w:r w:rsidR="00850650">
        <w:rPr>
          <w:rFonts w:hint="cs"/>
          <w:rtl/>
        </w:rPr>
        <w:t xml:space="preserve"> می‌</w:t>
      </w:r>
      <w:r w:rsidRPr="00433983">
        <w:rPr>
          <w:rFonts w:hint="cs"/>
          <w:rtl/>
        </w:rPr>
        <w:t>گشاید</w:t>
      </w:r>
      <w:r w:rsidRPr="00E11FF3">
        <w:rPr>
          <w:rStyle w:val="Char8"/>
          <w:rFonts w:hint="cs"/>
          <w:rtl/>
        </w:rPr>
        <w:t>»</w:t>
      </w:r>
      <w:r w:rsidR="00E30DC6" w:rsidRPr="00E30DC6">
        <w:rPr>
          <w:rStyle w:val="Char4"/>
          <w:rFonts w:hint="cs"/>
          <w:rtl/>
        </w:rPr>
        <w:t>.</w:t>
      </w:r>
    </w:p>
    <w:p w:rsidR="009C33F2" w:rsidRDefault="009C33F2" w:rsidP="00E861AC">
      <w:pPr>
        <w:pStyle w:val="a8"/>
        <w:rPr>
          <w:rtl/>
        </w:rPr>
      </w:pPr>
      <w:r>
        <w:rPr>
          <w:rFonts w:hint="cs"/>
          <w:rtl/>
        </w:rPr>
        <w:t xml:space="preserve">و نیز </w:t>
      </w:r>
      <w:r w:rsidR="00E861AC">
        <w:rPr>
          <w:rFonts w:hint="cs"/>
          <w:rtl/>
        </w:rPr>
        <w:t xml:space="preserve">این </w:t>
      </w:r>
      <w:r>
        <w:rPr>
          <w:rFonts w:hint="cs"/>
          <w:rtl/>
        </w:rPr>
        <w:t>گفته</w:t>
      </w:r>
      <w:r>
        <w:rPr>
          <w:rFonts w:hint="eastAsia"/>
          <w:rtl/>
        </w:rPr>
        <w:t>‌</w:t>
      </w:r>
      <w:r>
        <w:rPr>
          <w:rFonts w:hint="cs"/>
          <w:rtl/>
        </w:rPr>
        <w:t>ی قرآن را:</w:t>
      </w:r>
    </w:p>
    <w:p w:rsidR="00E30DC6" w:rsidRPr="00E30DC6" w:rsidRDefault="006E6B2E" w:rsidP="001C7840">
      <w:pPr>
        <w:pStyle w:val="ab"/>
        <w:rPr>
          <w:rStyle w:val="Char4"/>
          <w:rtl/>
        </w:rPr>
      </w:pPr>
      <w:r w:rsidRPr="00AB7196">
        <w:rPr>
          <w:rStyle w:val="Char8"/>
          <w:rtl/>
        </w:rPr>
        <w:t>﴿</w:t>
      </w:r>
      <w:r w:rsidRPr="000668A6">
        <w:rPr>
          <w:rStyle w:val="Chard"/>
          <w:rtl/>
        </w:rPr>
        <w:t xml:space="preserve">وَمَن يَتَّقِ </w:t>
      </w:r>
      <w:r w:rsidRPr="000668A6">
        <w:rPr>
          <w:rStyle w:val="Chard"/>
          <w:rFonts w:hint="cs"/>
          <w:rtl/>
        </w:rPr>
        <w:t>ٱ</w:t>
      </w:r>
      <w:r w:rsidRPr="000668A6">
        <w:rPr>
          <w:rStyle w:val="Chard"/>
          <w:rFonts w:hint="eastAsia"/>
          <w:rtl/>
        </w:rPr>
        <w:t>للَّهَ</w:t>
      </w:r>
      <w:r w:rsidRPr="000668A6">
        <w:rPr>
          <w:rStyle w:val="Chard"/>
          <w:rtl/>
        </w:rPr>
        <w:t xml:space="preserve"> يَجۡعَل لَّهُ</w:t>
      </w:r>
      <w:r w:rsidRPr="000668A6">
        <w:rPr>
          <w:rStyle w:val="Chard"/>
          <w:rFonts w:hint="cs"/>
          <w:rtl/>
        </w:rPr>
        <w:t>ۥ</w:t>
      </w:r>
      <w:r w:rsidRPr="000668A6">
        <w:rPr>
          <w:rStyle w:val="Chard"/>
          <w:rtl/>
        </w:rPr>
        <w:t xml:space="preserve"> مِنۡ أَمۡرِهِ</w:t>
      </w:r>
      <w:r w:rsidRPr="000668A6">
        <w:rPr>
          <w:rStyle w:val="Chard"/>
          <w:rFonts w:hint="cs"/>
          <w:rtl/>
        </w:rPr>
        <w:t>ۦ</w:t>
      </w:r>
      <w:r w:rsidRPr="000668A6">
        <w:rPr>
          <w:rStyle w:val="Chard"/>
          <w:rtl/>
        </w:rPr>
        <w:t xml:space="preserve"> يُسۡرٗا</w:t>
      </w:r>
      <w:r w:rsidRPr="00AB7196">
        <w:rPr>
          <w:rStyle w:val="Char8"/>
          <w:rFonts w:hint="cs"/>
          <w:rtl/>
        </w:rPr>
        <w:t>﴾</w:t>
      </w:r>
      <w:r w:rsidRPr="000668A6">
        <w:rPr>
          <w:rStyle w:val="Char4"/>
          <w:rtl/>
        </w:rPr>
        <w:t xml:space="preserve"> </w:t>
      </w:r>
      <w:r w:rsidRPr="000668A6">
        <w:rPr>
          <w:rStyle w:val="Char6"/>
          <w:rtl/>
        </w:rPr>
        <w:t>[الطلاق: 4]</w:t>
      </w:r>
      <w:r w:rsidR="00E30DC6" w:rsidRPr="00E30DC6">
        <w:rPr>
          <w:rStyle w:val="Char4"/>
          <w:rFonts w:hint="cs"/>
          <w:rtl/>
        </w:rPr>
        <w:t>.</w:t>
      </w:r>
    </w:p>
    <w:p w:rsidR="00E30DC6" w:rsidRPr="00E30DC6" w:rsidRDefault="001C7840" w:rsidP="000668A6">
      <w:pPr>
        <w:pStyle w:val="ab"/>
        <w:rPr>
          <w:rStyle w:val="Char4"/>
          <w:rtl/>
        </w:rPr>
      </w:pPr>
      <w:r w:rsidRPr="00E11FF3">
        <w:rPr>
          <w:rStyle w:val="Char8"/>
          <w:rFonts w:hint="cs"/>
          <w:rtl/>
        </w:rPr>
        <w:t>«</w:t>
      </w:r>
      <w:r w:rsidR="00506673">
        <w:rPr>
          <w:rFonts w:hint="cs"/>
          <w:rtl/>
        </w:rPr>
        <w:t>و هر</w:t>
      </w:r>
      <w:r>
        <w:rPr>
          <w:rFonts w:hint="cs"/>
          <w:rtl/>
        </w:rPr>
        <w:t>که</w:t>
      </w:r>
      <w:r w:rsidR="009C33F2">
        <w:rPr>
          <w:rFonts w:hint="cs"/>
          <w:rtl/>
        </w:rPr>
        <w:t xml:space="preserve"> متقی و خداترس باشد خدا (م</w:t>
      </w:r>
      <w:r>
        <w:rPr>
          <w:rFonts w:hint="cs"/>
          <w:rtl/>
        </w:rPr>
        <w:t>شکلات) کار او را آسان</w:t>
      </w:r>
      <w:r w:rsidR="00850650">
        <w:rPr>
          <w:rFonts w:hint="cs"/>
          <w:rtl/>
        </w:rPr>
        <w:t xml:space="preserve"> می‌</w:t>
      </w:r>
      <w:r>
        <w:rPr>
          <w:rFonts w:hint="cs"/>
          <w:rtl/>
        </w:rPr>
        <w:t>گرداند</w:t>
      </w:r>
      <w:r w:rsidRPr="00E11FF3">
        <w:rPr>
          <w:rStyle w:val="Char8"/>
          <w:rFonts w:hint="cs"/>
          <w:rtl/>
        </w:rPr>
        <w:t>»</w:t>
      </w:r>
      <w:r w:rsidR="00E30DC6" w:rsidRPr="00E30DC6">
        <w:rPr>
          <w:rStyle w:val="Char4"/>
          <w:rFonts w:hint="cs"/>
          <w:rtl/>
        </w:rPr>
        <w:t>.</w:t>
      </w:r>
    </w:p>
    <w:p w:rsidR="009C33F2" w:rsidRDefault="009C33F2" w:rsidP="000668A6">
      <w:pPr>
        <w:pStyle w:val="a8"/>
        <w:rPr>
          <w:rtl/>
        </w:rPr>
      </w:pPr>
      <w:r>
        <w:rPr>
          <w:rFonts w:hint="cs"/>
          <w:rtl/>
        </w:rPr>
        <w:t>این که مرد</w:t>
      </w:r>
      <w:r w:rsidR="001C7840">
        <w:rPr>
          <w:rFonts w:hint="cs"/>
          <w:rtl/>
        </w:rPr>
        <w:t xml:space="preserve">م در غرب به هنگام مشکلات و </w:t>
      </w:r>
      <w:r w:rsidR="001C7840" w:rsidRPr="001C7840">
        <w:rPr>
          <w:rFonts w:hint="cs"/>
          <w:rtl/>
        </w:rPr>
        <w:t>سختی</w:t>
      </w:r>
      <w:r w:rsidR="005322C7">
        <w:rPr>
          <w:rFonts w:hint="eastAsia"/>
          <w:rtl/>
        </w:rPr>
        <w:t>‌</w:t>
      </w:r>
      <w:r w:rsidRPr="001C7840">
        <w:rPr>
          <w:rFonts w:hint="cs"/>
          <w:rtl/>
        </w:rPr>
        <w:t>ها</w:t>
      </w:r>
      <w:r>
        <w:rPr>
          <w:rFonts w:hint="cs"/>
          <w:rtl/>
        </w:rPr>
        <w:t xml:space="preserve"> به خودکشی پناه</w:t>
      </w:r>
      <w:r w:rsidR="00850650">
        <w:rPr>
          <w:rFonts w:hint="cs"/>
          <w:rtl/>
        </w:rPr>
        <w:t xml:space="preserve"> می‌</w:t>
      </w:r>
      <w:r>
        <w:rPr>
          <w:rFonts w:hint="cs"/>
          <w:rtl/>
        </w:rPr>
        <w:t>برند به پوچی و بیهودگی بر</w:t>
      </w:r>
      <w:r w:rsidR="00850650">
        <w:rPr>
          <w:rFonts w:hint="cs"/>
          <w:rtl/>
        </w:rPr>
        <w:t xml:space="preserve"> می‌</w:t>
      </w:r>
      <w:r>
        <w:rPr>
          <w:rFonts w:hint="cs"/>
          <w:rtl/>
        </w:rPr>
        <w:t xml:space="preserve">گردد که تمدن اروپایی به آن دچار شده است و مردم در </w:t>
      </w:r>
      <w:r>
        <w:rPr>
          <w:rFonts w:hint="cs"/>
          <w:rtl/>
        </w:rPr>
        <w:lastRenderedPageBreak/>
        <w:t>نتیجه</w:t>
      </w:r>
      <w:r>
        <w:rPr>
          <w:rFonts w:hint="eastAsia"/>
          <w:rtl/>
        </w:rPr>
        <w:t>‌</w:t>
      </w:r>
      <w:r>
        <w:rPr>
          <w:rFonts w:hint="cs"/>
          <w:rtl/>
        </w:rPr>
        <w:t>ی آن از پروردگار و خالق خود بریده</w:t>
      </w:r>
      <w:r>
        <w:rPr>
          <w:rFonts w:hint="eastAsia"/>
          <w:rtl/>
        </w:rPr>
        <w:t>‌</w:t>
      </w:r>
      <w:r>
        <w:rPr>
          <w:rFonts w:hint="cs"/>
          <w:rtl/>
        </w:rPr>
        <w:t>اند و معانی توحید و توکل در قلب آنان محو گشته است. به همین دلیل آنان هنگام مواجهه با مشکلات سخت روانی به خودشان پناه</w:t>
      </w:r>
      <w:r w:rsidR="00850650">
        <w:rPr>
          <w:rFonts w:hint="cs"/>
          <w:rtl/>
        </w:rPr>
        <w:t xml:space="preserve"> می‌</w:t>
      </w:r>
      <w:r>
        <w:rPr>
          <w:rFonts w:hint="cs"/>
          <w:rtl/>
        </w:rPr>
        <w:t>برند که نفس هم قادر به پذیرش آن نیست و عرصه به آنان تنگ</w:t>
      </w:r>
      <w:r w:rsidR="00850650">
        <w:rPr>
          <w:rFonts w:hint="cs"/>
          <w:rtl/>
        </w:rPr>
        <w:t xml:space="preserve"> می‌</w:t>
      </w:r>
      <w:r>
        <w:rPr>
          <w:rFonts w:hint="cs"/>
          <w:rtl/>
        </w:rPr>
        <w:t>گردد، زیرا برای گریز از خشم خدا هیچ پناهگاهی جز خدا نیست، بر این اساس هزاران نفر در اروپا با خودکشی زندگی</w:t>
      </w:r>
      <w:r w:rsidR="000668A6">
        <w:rPr>
          <w:rFonts w:hint="eastAsia"/>
          <w:rtl/>
        </w:rPr>
        <w:t>‌</w:t>
      </w:r>
      <w:r>
        <w:rPr>
          <w:rFonts w:hint="cs"/>
          <w:rtl/>
        </w:rPr>
        <w:t>شان پایان</w:t>
      </w:r>
      <w:r w:rsidR="00850650">
        <w:rPr>
          <w:rFonts w:hint="cs"/>
          <w:rtl/>
        </w:rPr>
        <w:t xml:space="preserve"> می‌</w:t>
      </w:r>
      <w:r>
        <w:rPr>
          <w:rFonts w:hint="cs"/>
          <w:rtl/>
        </w:rPr>
        <w:t>پذیرد چون قبل از آن، تاریکی در قلب جا</w:t>
      </w:r>
      <w:r w:rsidR="000668A6">
        <w:rPr>
          <w:rFonts w:hint="cs"/>
          <w:rtl/>
        </w:rPr>
        <w:t>ی</w:t>
      </w:r>
      <w:r>
        <w:rPr>
          <w:rFonts w:hint="cs"/>
          <w:rtl/>
        </w:rPr>
        <w:t>گزین شده و امید و آرزوی</w:t>
      </w:r>
      <w:r w:rsidR="000668A6">
        <w:rPr>
          <w:rFonts w:hint="eastAsia"/>
          <w:rtl/>
        </w:rPr>
        <w:t>‌</w:t>
      </w:r>
      <w:r>
        <w:rPr>
          <w:rFonts w:hint="cs"/>
          <w:rtl/>
        </w:rPr>
        <w:t>شان به یأس تبد</w:t>
      </w:r>
      <w:r w:rsidR="005322C7">
        <w:rPr>
          <w:rFonts w:hint="cs"/>
          <w:rtl/>
        </w:rPr>
        <w:t>یل گشته است. اما انسان م</w:t>
      </w:r>
      <w:r w:rsidR="000668A6">
        <w:rPr>
          <w:rFonts w:hint="cs"/>
          <w:rtl/>
        </w:rPr>
        <w:t>ؤ</w:t>
      </w:r>
      <w:r w:rsidR="005322C7">
        <w:rPr>
          <w:rFonts w:hint="cs"/>
          <w:rtl/>
        </w:rPr>
        <w:t>من می</w:t>
      </w:r>
      <w:r w:rsidR="005322C7">
        <w:rPr>
          <w:rFonts w:hint="eastAsia"/>
          <w:rtl/>
        </w:rPr>
        <w:t>‌</w:t>
      </w:r>
      <w:r>
        <w:rPr>
          <w:rFonts w:hint="cs"/>
          <w:rtl/>
        </w:rPr>
        <w:t xml:space="preserve">داند که هیچ جای یأسی از رحمت خدا نیست، زیرا قلب او به خدای رحمان و رحیم متصل </w:t>
      </w:r>
      <w:r w:rsidR="005322C7">
        <w:rPr>
          <w:rFonts w:hint="cs"/>
          <w:rtl/>
        </w:rPr>
        <w:t>است و پیوسته این آیه را ذکر</w:t>
      </w:r>
      <w:r w:rsidR="00A94924">
        <w:rPr>
          <w:rFonts w:hint="cs"/>
          <w:rtl/>
        </w:rPr>
        <w:t xml:space="preserve"> </w:t>
      </w:r>
      <w:r w:rsidR="005322C7">
        <w:rPr>
          <w:rFonts w:hint="cs"/>
          <w:rtl/>
        </w:rPr>
        <w:t>می</w:t>
      </w:r>
      <w:r w:rsidR="005322C7">
        <w:rPr>
          <w:rFonts w:hint="eastAsia"/>
          <w:rtl/>
        </w:rPr>
        <w:t>‌</w:t>
      </w:r>
      <w:r>
        <w:rPr>
          <w:rFonts w:hint="cs"/>
          <w:rtl/>
        </w:rPr>
        <w:t>کند:</w:t>
      </w:r>
    </w:p>
    <w:p w:rsidR="009C33F2" w:rsidRPr="000668A6" w:rsidRDefault="006E6B2E" w:rsidP="000668A6">
      <w:pPr>
        <w:pStyle w:val="af1"/>
        <w:rPr>
          <w:rStyle w:val="Char4"/>
          <w:rtl/>
        </w:rPr>
      </w:pPr>
      <w:r w:rsidRPr="00AB7196">
        <w:rPr>
          <w:rStyle w:val="Char8"/>
          <w:rtl/>
        </w:rPr>
        <w:t>﴿</w:t>
      </w:r>
      <w:r w:rsidRPr="000668A6">
        <w:rPr>
          <w:rtl/>
        </w:rPr>
        <w:t xml:space="preserve">وَلَا تَاْيۡ‍َٔسُواْ مِن رَّوۡحِ </w:t>
      </w:r>
      <w:r w:rsidRPr="000668A6">
        <w:rPr>
          <w:rFonts w:hint="cs"/>
          <w:rtl/>
        </w:rPr>
        <w:t>ٱ</w:t>
      </w:r>
      <w:r w:rsidRPr="000668A6">
        <w:rPr>
          <w:rFonts w:hint="eastAsia"/>
          <w:rtl/>
        </w:rPr>
        <w:t>للَّهِۖ</w:t>
      </w:r>
      <w:r w:rsidRPr="000668A6">
        <w:rPr>
          <w:rtl/>
        </w:rPr>
        <w:t xml:space="preserve"> إِنَّهُ</w:t>
      </w:r>
      <w:r w:rsidRPr="000668A6">
        <w:rPr>
          <w:rFonts w:hint="cs"/>
          <w:rtl/>
        </w:rPr>
        <w:t>ۥ</w:t>
      </w:r>
      <w:r w:rsidRPr="000668A6">
        <w:rPr>
          <w:rtl/>
        </w:rPr>
        <w:t xml:space="preserve"> لَا يَاْيۡ‍َٔسُ مِن رَّوۡحِ </w:t>
      </w:r>
      <w:r w:rsidRPr="000668A6">
        <w:rPr>
          <w:rFonts w:hint="cs"/>
          <w:rtl/>
        </w:rPr>
        <w:t>ٱ</w:t>
      </w:r>
      <w:r w:rsidRPr="000668A6">
        <w:rPr>
          <w:rFonts w:hint="eastAsia"/>
          <w:rtl/>
        </w:rPr>
        <w:t>للَّهِ</w:t>
      </w:r>
      <w:r w:rsidRPr="000668A6">
        <w:rPr>
          <w:rtl/>
        </w:rPr>
        <w:t xml:space="preserve"> إِلَّا </w:t>
      </w:r>
      <w:r w:rsidRPr="000668A6">
        <w:rPr>
          <w:rFonts w:hint="cs"/>
          <w:rtl/>
        </w:rPr>
        <w:t>ٱ</w:t>
      </w:r>
      <w:r w:rsidRPr="000668A6">
        <w:rPr>
          <w:rFonts w:hint="eastAsia"/>
          <w:rtl/>
        </w:rPr>
        <w:t>لۡقَوۡمُ</w:t>
      </w:r>
      <w:r w:rsidRPr="000668A6">
        <w:rPr>
          <w:rtl/>
        </w:rPr>
        <w:t xml:space="preserve"> </w:t>
      </w:r>
      <w:r w:rsidRPr="000668A6">
        <w:rPr>
          <w:rFonts w:hint="cs"/>
          <w:rtl/>
        </w:rPr>
        <w:t>ٱ</w:t>
      </w:r>
      <w:r w:rsidRPr="000668A6">
        <w:rPr>
          <w:rFonts w:hint="eastAsia"/>
          <w:rtl/>
        </w:rPr>
        <w:t>لۡكَٰفِرُونَ</w:t>
      </w:r>
      <w:r w:rsidRPr="00AB7196">
        <w:rPr>
          <w:rStyle w:val="Char8"/>
          <w:rFonts w:hint="cs"/>
          <w:rtl/>
        </w:rPr>
        <w:t>﴾</w:t>
      </w:r>
      <w:r w:rsidRPr="000668A6">
        <w:rPr>
          <w:rStyle w:val="Char4"/>
          <w:rtl/>
        </w:rPr>
        <w:t xml:space="preserve"> </w:t>
      </w:r>
      <w:r w:rsidRPr="000668A6">
        <w:rPr>
          <w:rStyle w:val="Char6"/>
          <w:rtl/>
        </w:rPr>
        <w:t>[يوسف: 87]</w:t>
      </w:r>
      <w:r w:rsidRPr="000668A6">
        <w:rPr>
          <w:rStyle w:val="Char4"/>
          <w:rFonts w:hint="cs"/>
          <w:rtl/>
        </w:rPr>
        <w:t>.</w:t>
      </w:r>
    </w:p>
    <w:p w:rsidR="00E30DC6" w:rsidRPr="00E30DC6" w:rsidRDefault="005322C7" w:rsidP="005322C7">
      <w:pPr>
        <w:pStyle w:val="ab"/>
        <w:rPr>
          <w:rStyle w:val="Char4"/>
          <w:rtl/>
        </w:rPr>
      </w:pPr>
      <w:r w:rsidRPr="00506673">
        <w:rPr>
          <w:rStyle w:val="Char8"/>
          <w:rFonts w:hint="cs"/>
          <w:spacing w:val="-4"/>
          <w:rtl/>
        </w:rPr>
        <w:t>«</w:t>
      </w:r>
      <w:r w:rsidR="000668A6" w:rsidRPr="00506673">
        <w:rPr>
          <w:rFonts w:hint="cs"/>
          <w:spacing w:val="-4"/>
          <w:rtl/>
        </w:rPr>
        <w:t>و از رحمت خدا نومید م</w:t>
      </w:r>
      <w:r w:rsidRPr="00506673">
        <w:rPr>
          <w:rFonts w:hint="cs"/>
          <w:spacing w:val="-4"/>
          <w:rtl/>
        </w:rPr>
        <w:t>باشید ک</w:t>
      </w:r>
      <w:r w:rsidR="009C33F2" w:rsidRPr="00506673">
        <w:rPr>
          <w:rFonts w:hint="cs"/>
          <w:spacing w:val="-4"/>
          <w:rtl/>
        </w:rPr>
        <w:t>ه هرگز جز کافرا</w:t>
      </w:r>
      <w:r w:rsidR="000668A6" w:rsidRPr="00506673">
        <w:rPr>
          <w:rFonts w:hint="cs"/>
          <w:spacing w:val="-4"/>
          <w:rtl/>
        </w:rPr>
        <w:t>ن هیچ</w:t>
      </w:r>
      <w:r w:rsidR="000668A6" w:rsidRPr="00506673">
        <w:rPr>
          <w:rFonts w:hint="eastAsia"/>
          <w:spacing w:val="-4"/>
          <w:rtl/>
        </w:rPr>
        <w:t>‌</w:t>
      </w:r>
      <w:r w:rsidRPr="00506673">
        <w:rPr>
          <w:rFonts w:hint="cs"/>
          <w:spacing w:val="-4"/>
          <w:rtl/>
        </w:rPr>
        <w:t>کس از رحمت خدا نومید نیست</w:t>
      </w:r>
      <w:r w:rsidRPr="00506673">
        <w:rPr>
          <w:rStyle w:val="Char8"/>
          <w:rFonts w:hint="cs"/>
          <w:spacing w:val="-4"/>
          <w:rtl/>
        </w:rPr>
        <w:t>»</w:t>
      </w:r>
      <w:r w:rsidR="00E30DC6" w:rsidRPr="00E30DC6">
        <w:rPr>
          <w:rStyle w:val="Char4"/>
          <w:rFonts w:hint="cs"/>
          <w:rtl/>
        </w:rPr>
        <w:t>.</w:t>
      </w:r>
    </w:p>
    <w:p w:rsidR="009C33F2" w:rsidRPr="00B762E7" w:rsidRDefault="009C33F2" w:rsidP="00B762E7">
      <w:pPr>
        <w:pStyle w:val="a2"/>
        <w:rPr>
          <w:rtl/>
        </w:rPr>
      </w:pPr>
      <w:bookmarkStart w:id="26" w:name="_Toc442110490"/>
      <w:r w:rsidRPr="00B762E7">
        <w:rPr>
          <w:rFonts w:hint="cs"/>
          <w:rtl/>
        </w:rPr>
        <w:t>بحث پنجم: توبه</w:t>
      </w:r>
      <w:bookmarkEnd w:id="26"/>
    </w:p>
    <w:p w:rsidR="009C33F2" w:rsidRDefault="009C33F2" w:rsidP="000668A6">
      <w:pPr>
        <w:pStyle w:val="a8"/>
        <w:rPr>
          <w:rtl/>
        </w:rPr>
      </w:pPr>
      <w:r>
        <w:rPr>
          <w:rFonts w:hint="cs"/>
          <w:rtl/>
        </w:rPr>
        <w:t xml:space="preserve">ذات حق </w:t>
      </w:r>
      <w:r w:rsidR="000668A6">
        <w:rPr>
          <w:rFonts w:cs="CTraditional Arabic" w:hint="cs"/>
          <w:rtl/>
        </w:rPr>
        <w:t>ﻷ</w:t>
      </w:r>
      <w:r>
        <w:rPr>
          <w:rFonts w:hint="cs"/>
          <w:rtl/>
        </w:rPr>
        <w:t xml:space="preserve"> همه بندگان را از جمله مؤمنان و کافران و</w:t>
      </w:r>
      <w:r w:rsidR="00A94924">
        <w:rPr>
          <w:rFonts w:hint="cs"/>
          <w:rtl/>
        </w:rPr>
        <w:t xml:space="preserve"> </w:t>
      </w:r>
      <w:r>
        <w:rPr>
          <w:rFonts w:hint="cs"/>
          <w:rtl/>
        </w:rPr>
        <w:t>آن</w:t>
      </w:r>
      <w:r w:rsidR="000668A6">
        <w:rPr>
          <w:rFonts w:hint="cs"/>
          <w:rtl/>
        </w:rPr>
        <w:t>ان که مرتکب گناهان کبیره یا کفر</w:t>
      </w:r>
      <w:r>
        <w:rPr>
          <w:rFonts w:hint="cs"/>
          <w:rtl/>
        </w:rPr>
        <w:t>آم</w:t>
      </w:r>
      <w:r w:rsidR="005322C7">
        <w:rPr>
          <w:rFonts w:hint="cs"/>
          <w:rtl/>
        </w:rPr>
        <w:t>یز شده</w:t>
      </w:r>
      <w:r w:rsidR="004807C6">
        <w:rPr>
          <w:rFonts w:hint="cs"/>
          <w:rtl/>
        </w:rPr>
        <w:t xml:space="preserve">‌اند </w:t>
      </w:r>
      <w:r w:rsidR="005322C7">
        <w:rPr>
          <w:rFonts w:hint="cs"/>
          <w:rtl/>
        </w:rPr>
        <w:t>مورد خطاب قرار می</w:t>
      </w:r>
      <w:r w:rsidR="005322C7">
        <w:t>‌</w:t>
      </w:r>
      <w:r>
        <w:rPr>
          <w:rFonts w:hint="cs"/>
          <w:rtl/>
        </w:rPr>
        <w:t>دهد که از رحمت خدا ناامید نشوند:</w:t>
      </w:r>
    </w:p>
    <w:p w:rsidR="009C33F2" w:rsidRPr="000668A6" w:rsidRDefault="006E6B2E" w:rsidP="000668A6">
      <w:pPr>
        <w:pStyle w:val="af1"/>
        <w:rPr>
          <w:rStyle w:val="Char4"/>
          <w:rtl/>
        </w:rPr>
      </w:pPr>
      <w:r w:rsidRPr="00AB7196">
        <w:rPr>
          <w:rStyle w:val="Char8"/>
          <w:rtl/>
        </w:rPr>
        <w:t>﴿</w:t>
      </w:r>
      <w:r w:rsidRPr="000668A6">
        <w:rPr>
          <w:rtl/>
        </w:rPr>
        <w:t xml:space="preserve">قُلۡ يَٰعِبَادِيَ </w:t>
      </w:r>
      <w:r w:rsidRPr="000668A6">
        <w:rPr>
          <w:rFonts w:hint="cs"/>
          <w:rtl/>
        </w:rPr>
        <w:t>ٱ</w:t>
      </w:r>
      <w:r w:rsidRPr="000668A6">
        <w:rPr>
          <w:rFonts w:hint="eastAsia"/>
          <w:rtl/>
        </w:rPr>
        <w:t>لَّذِينَ</w:t>
      </w:r>
      <w:r w:rsidRPr="000668A6">
        <w:rPr>
          <w:rtl/>
        </w:rPr>
        <w:t xml:space="preserve"> أَسۡرَفُواْ عَلَىٰٓ أَنفُسِهِمۡ لَا تَقۡنَطُواْ مِن رَّحۡمَةِ </w:t>
      </w:r>
      <w:r w:rsidRPr="000668A6">
        <w:rPr>
          <w:rFonts w:hint="cs"/>
          <w:rtl/>
        </w:rPr>
        <w:t>ٱ</w:t>
      </w:r>
      <w:r w:rsidRPr="000668A6">
        <w:rPr>
          <w:rFonts w:hint="eastAsia"/>
          <w:rtl/>
        </w:rPr>
        <w:t>للَّهِۚ</w:t>
      </w:r>
      <w:r w:rsidRPr="000668A6">
        <w:rPr>
          <w:rtl/>
        </w:rPr>
        <w:t xml:space="preserve"> إِنَّ </w:t>
      </w:r>
      <w:r w:rsidRPr="000668A6">
        <w:rPr>
          <w:rFonts w:hint="cs"/>
          <w:rtl/>
        </w:rPr>
        <w:t>ٱ</w:t>
      </w:r>
      <w:r w:rsidRPr="000668A6">
        <w:rPr>
          <w:rFonts w:hint="eastAsia"/>
          <w:rtl/>
        </w:rPr>
        <w:t>للَّهَ</w:t>
      </w:r>
      <w:r w:rsidRPr="000668A6">
        <w:rPr>
          <w:rtl/>
        </w:rPr>
        <w:t xml:space="preserve"> يَغۡفِرُ </w:t>
      </w:r>
      <w:r w:rsidRPr="000668A6">
        <w:rPr>
          <w:rFonts w:hint="cs"/>
          <w:rtl/>
        </w:rPr>
        <w:t>ٱ</w:t>
      </w:r>
      <w:r w:rsidRPr="000668A6">
        <w:rPr>
          <w:rFonts w:hint="eastAsia"/>
          <w:rtl/>
        </w:rPr>
        <w:t>لذُّنُوبَ</w:t>
      </w:r>
      <w:r w:rsidRPr="000668A6">
        <w:rPr>
          <w:rtl/>
        </w:rPr>
        <w:t xml:space="preserve"> جَمِيعًاۚ إِنَّهُ</w:t>
      </w:r>
      <w:r w:rsidRPr="000668A6">
        <w:rPr>
          <w:rFonts w:hint="cs"/>
          <w:rtl/>
        </w:rPr>
        <w:t>ۥ</w:t>
      </w:r>
      <w:r w:rsidRPr="000668A6">
        <w:rPr>
          <w:rtl/>
        </w:rPr>
        <w:t xml:space="preserve"> هُوَ </w:t>
      </w:r>
      <w:r w:rsidRPr="000668A6">
        <w:rPr>
          <w:rFonts w:hint="cs"/>
          <w:rtl/>
        </w:rPr>
        <w:t>ٱ</w:t>
      </w:r>
      <w:r w:rsidRPr="000668A6">
        <w:rPr>
          <w:rFonts w:hint="eastAsia"/>
          <w:rtl/>
        </w:rPr>
        <w:t>لۡغَفُورُ</w:t>
      </w:r>
      <w:r w:rsidRPr="000668A6">
        <w:rPr>
          <w:rtl/>
        </w:rPr>
        <w:t xml:space="preserve"> </w:t>
      </w:r>
      <w:r w:rsidRPr="000668A6">
        <w:rPr>
          <w:rFonts w:hint="cs"/>
          <w:rtl/>
        </w:rPr>
        <w:t>ٱ</w:t>
      </w:r>
      <w:r w:rsidRPr="000668A6">
        <w:rPr>
          <w:rFonts w:hint="eastAsia"/>
          <w:rtl/>
        </w:rPr>
        <w:t>لرَّحِيمُ</w:t>
      </w:r>
      <w:r w:rsidRPr="000668A6">
        <w:rPr>
          <w:rtl/>
        </w:rPr>
        <w:t>٥٣</w:t>
      </w:r>
      <w:r w:rsidRPr="00AB7196">
        <w:rPr>
          <w:rStyle w:val="Char8"/>
          <w:rFonts w:hint="cs"/>
          <w:rtl/>
        </w:rPr>
        <w:t>﴾</w:t>
      </w:r>
      <w:r w:rsidRPr="000668A6">
        <w:rPr>
          <w:rStyle w:val="Char4"/>
          <w:rtl/>
        </w:rPr>
        <w:t xml:space="preserve"> </w:t>
      </w:r>
      <w:r w:rsidRPr="000668A6">
        <w:rPr>
          <w:rStyle w:val="Char6"/>
          <w:rtl/>
        </w:rPr>
        <w:t>[الزمر: 53]</w:t>
      </w:r>
      <w:r w:rsidRPr="000668A6">
        <w:rPr>
          <w:rStyle w:val="Char4"/>
          <w:rFonts w:hint="cs"/>
          <w:rtl/>
        </w:rPr>
        <w:t>.</w:t>
      </w:r>
    </w:p>
    <w:p w:rsidR="00E30DC6" w:rsidRPr="00E30DC6" w:rsidRDefault="005322C7" w:rsidP="005574EC">
      <w:pPr>
        <w:pStyle w:val="ab"/>
        <w:rPr>
          <w:rStyle w:val="Char4"/>
          <w:rtl/>
        </w:rPr>
      </w:pPr>
      <w:r w:rsidRPr="00E11FF3">
        <w:rPr>
          <w:rStyle w:val="Char8"/>
          <w:rFonts w:hint="cs"/>
          <w:rtl/>
        </w:rPr>
        <w:t>«</w:t>
      </w:r>
      <w:r w:rsidR="009C33F2">
        <w:rPr>
          <w:rFonts w:hint="cs"/>
          <w:rtl/>
        </w:rPr>
        <w:t>(</w:t>
      </w:r>
      <w:r w:rsidR="009C33F2" w:rsidRPr="005322C7">
        <w:rPr>
          <w:rFonts w:hint="cs"/>
          <w:rtl/>
        </w:rPr>
        <w:t>ای رسو</w:t>
      </w:r>
      <w:r w:rsidR="0064200B">
        <w:rPr>
          <w:rFonts w:hint="cs"/>
          <w:rtl/>
        </w:rPr>
        <w:t>ل رحمت) بدان بندگانم که (به عصی</w:t>
      </w:r>
      <w:r w:rsidR="009C33F2" w:rsidRPr="005322C7">
        <w:rPr>
          <w:rFonts w:hint="cs"/>
          <w:rtl/>
        </w:rPr>
        <w:t>ان) اسراف بر نفس</w:t>
      </w:r>
      <w:r w:rsidR="00A94924">
        <w:rPr>
          <w:rFonts w:hint="cs"/>
          <w:rtl/>
        </w:rPr>
        <w:t xml:space="preserve"> </w:t>
      </w:r>
      <w:r w:rsidR="009C33F2" w:rsidRPr="005322C7">
        <w:rPr>
          <w:rFonts w:hint="cs"/>
          <w:rtl/>
        </w:rPr>
        <w:t>خود کردند بگو:</w:t>
      </w:r>
      <w:r w:rsidR="0064200B">
        <w:t xml:space="preserve"> </w:t>
      </w:r>
      <w:r w:rsidR="0064200B">
        <w:rPr>
          <w:rFonts w:hint="cs"/>
          <w:rtl/>
        </w:rPr>
        <w:t>هرگز از رحمت (نامنت</w:t>
      </w:r>
      <w:r w:rsidR="000668A6">
        <w:rPr>
          <w:rFonts w:hint="eastAsia"/>
          <w:rtl/>
        </w:rPr>
        <w:t>‌</w:t>
      </w:r>
      <w:r w:rsidR="0064200B">
        <w:rPr>
          <w:rFonts w:hint="cs"/>
          <w:rtl/>
        </w:rPr>
        <w:t>های) خ</w:t>
      </w:r>
      <w:r w:rsidR="009C33F2" w:rsidRPr="005322C7">
        <w:rPr>
          <w:rFonts w:hint="cs"/>
          <w:rtl/>
        </w:rPr>
        <w:t>دا ناامید مباشید، البته خدا همه گناهان را (چون توبه کنید) خواهد بخشید، که او خدایی بسیار آمرز</w:t>
      </w:r>
      <w:r w:rsidRPr="005322C7">
        <w:rPr>
          <w:rFonts w:hint="cs"/>
          <w:rtl/>
        </w:rPr>
        <w:t>نده و مهربان است</w:t>
      </w:r>
      <w:r w:rsidRPr="00E11FF3">
        <w:rPr>
          <w:rStyle w:val="Char8"/>
          <w:rFonts w:hint="cs"/>
          <w:rtl/>
        </w:rPr>
        <w:t>»</w:t>
      </w:r>
      <w:r w:rsidR="00E30DC6" w:rsidRPr="00E30DC6">
        <w:rPr>
          <w:rStyle w:val="Char4"/>
          <w:rFonts w:hint="cs"/>
          <w:rtl/>
        </w:rPr>
        <w:t>.</w:t>
      </w:r>
    </w:p>
    <w:p w:rsidR="009C33F2" w:rsidRPr="0064200B" w:rsidRDefault="009C33F2" w:rsidP="000668A6">
      <w:pPr>
        <w:pStyle w:val="a8"/>
        <w:rPr>
          <w:rtl/>
        </w:rPr>
      </w:pPr>
      <w:r>
        <w:rPr>
          <w:rFonts w:hint="cs"/>
          <w:rtl/>
        </w:rPr>
        <w:t xml:space="preserve">دروازه </w:t>
      </w:r>
      <w:r w:rsidRPr="00BF768F">
        <w:rPr>
          <w:rFonts w:hint="cs"/>
          <w:rtl/>
        </w:rPr>
        <w:t>توبه</w:t>
      </w:r>
      <w:r>
        <w:rPr>
          <w:rFonts w:hint="cs"/>
          <w:rtl/>
        </w:rPr>
        <w:t xml:space="preserve"> باز است و پروردگار بخشنده و مهربان است. از علی</w:t>
      </w:r>
      <w:r>
        <w:rPr>
          <w:rFonts w:cs="CTraditional Arabic" w:hint="cs"/>
          <w:rtl/>
        </w:rPr>
        <w:t xml:space="preserve"> </w:t>
      </w:r>
      <w:r w:rsidR="000668A6">
        <w:rPr>
          <w:rFonts w:cs="CTraditional Arabic" w:hint="cs"/>
          <w:rtl/>
        </w:rPr>
        <w:t>س</w:t>
      </w:r>
      <w:r w:rsidRPr="00EA5E66">
        <w:rPr>
          <w:rFonts w:hint="cs"/>
          <w:rtl/>
        </w:rPr>
        <w:t xml:space="preserve"> در باره</w:t>
      </w:r>
      <w:r w:rsidRPr="00EA5E66">
        <w:rPr>
          <w:rFonts w:hint="eastAsia"/>
          <w:rtl/>
        </w:rPr>
        <w:t>‌</w:t>
      </w:r>
      <w:r w:rsidRPr="00EA5E66">
        <w:rPr>
          <w:rFonts w:hint="cs"/>
          <w:rtl/>
        </w:rPr>
        <w:t>ی این آیه</w:t>
      </w:r>
      <w:r>
        <w:rPr>
          <w:rFonts w:hint="cs"/>
          <w:rtl/>
        </w:rPr>
        <w:t xml:space="preserve"> نقل شده که:</w:t>
      </w:r>
      <w:r w:rsidR="0064200B">
        <w:rPr>
          <w:rFonts w:hint="cs"/>
          <w:rtl/>
        </w:rPr>
        <w:t xml:space="preserve"> </w:t>
      </w:r>
      <w:r w:rsidRPr="0064200B">
        <w:rPr>
          <w:rFonts w:hint="cs"/>
          <w:rtl/>
        </w:rPr>
        <w:t>این آیه از لحاظ معنی وسیع</w:t>
      </w:r>
      <w:r w:rsidR="003F4499">
        <w:rPr>
          <w:rFonts w:hint="cs"/>
          <w:rtl/>
        </w:rPr>
        <w:t xml:space="preserve">‌ترین </w:t>
      </w:r>
      <w:r w:rsidRPr="0064200B">
        <w:rPr>
          <w:rFonts w:hint="cs"/>
          <w:rtl/>
        </w:rPr>
        <w:t>آیه</w:t>
      </w:r>
      <w:r w:rsidRPr="0064200B">
        <w:rPr>
          <w:rFonts w:hint="eastAsia"/>
          <w:rtl/>
        </w:rPr>
        <w:t>‌</w:t>
      </w:r>
      <w:r w:rsidRPr="0064200B">
        <w:rPr>
          <w:rFonts w:hint="cs"/>
          <w:rtl/>
        </w:rPr>
        <w:t>ی قرآن است.</w:t>
      </w:r>
    </w:p>
    <w:p w:rsidR="009C33F2" w:rsidRDefault="009C33F2" w:rsidP="00E76D5D">
      <w:pPr>
        <w:pStyle w:val="a8"/>
        <w:rPr>
          <w:rtl/>
        </w:rPr>
      </w:pPr>
      <w:r w:rsidRPr="0064200B">
        <w:rPr>
          <w:rFonts w:hint="cs"/>
          <w:rtl/>
        </w:rPr>
        <w:t>از ابن مسعود هم روایت شده که</w:t>
      </w:r>
      <w:r>
        <w:rPr>
          <w:rFonts w:hint="cs"/>
          <w:rtl/>
        </w:rPr>
        <w:t xml:space="preserve"> گفته این آیه بازتر</w:t>
      </w:r>
      <w:r w:rsidR="0064200B">
        <w:rPr>
          <w:rFonts w:hint="cs"/>
          <w:rtl/>
        </w:rPr>
        <w:t>ی</w:t>
      </w:r>
      <w:r w:rsidR="000668A6">
        <w:rPr>
          <w:rFonts w:hint="cs"/>
          <w:rtl/>
        </w:rPr>
        <w:t>ن آیه در قرآن است</w:t>
      </w:r>
      <w:r w:rsidR="00E76D5D" w:rsidRPr="00FD7FF4">
        <w:rPr>
          <w:rFonts w:hint="cs"/>
          <w:vertAlign w:val="superscript"/>
          <w:rtl/>
        </w:rPr>
        <w:t>(</w:t>
      </w:r>
      <w:r w:rsidR="00E76D5D" w:rsidRPr="00FD7FF4">
        <w:rPr>
          <w:rStyle w:val="FootnoteReference"/>
          <w:rtl/>
        </w:rPr>
        <w:footnoteReference w:id="154"/>
      </w:r>
      <w:r w:rsidR="00E76D5D" w:rsidRPr="00FD7FF4">
        <w:rPr>
          <w:rFonts w:hint="cs"/>
          <w:vertAlign w:val="superscript"/>
          <w:rtl/>
        </w:rPr>
        <w:t>)</w:t>
      </w:r>
      <w:r w:rsidR="00F22597" w:rsidRPr="00F22597">
        <w:rPr>
          <w:rStyle w:val="Char4"/>
          <w:rFonts w:hint="cs"/>
          <w:rtl/>
        </w:rPr>
        <w:t>.</w:t>
      </w:r>
    </w:p>
    <w:p w:rsidR="009C33F2" w:rsidRDefault="009C33F2" w:rsidP="009C33F2">
      <w:pPr>
        <w:pStyle w:val="a8"/>
        <w:rPr>
          <w:rtl/>
        </w:rPr>
      </w:pPr>
      <w:r>
        <w:rPr>
          <w:rFonts w:hint="cs"/>
          <w:rtl/>
        </w:rPr>
        <w:t>خدای متعال مؤمنان را به توبه کردن امر نموده و آن را امیدی برای رستگاری قرار داده و فرموده است:</w:t>
      </w:r>
    </w:p>
    <w:p w:rsidR="009C33F2" w:rsidRPr="000668A6" w:rsidRDefault="006E6B2E" w:rsidP="000668A6">
      <w:pPr>
        <w:pStyle w:val="af1"/>
        <w:rPr>
          <w:rStyle w:val="Char4"/>
          <w:rtl/>
        </w:rPr>
      </w:pPr>
      <w:r w:rsidRPr="00AB7196">
        <w:rPr>
          <w:rStyle w:val="Char8"/>
          <w:rtl/>
        </w:rPr>
        <w:lastRenderedPageBreak/>
        <w:t>﴿</w:t>
      </w:r>
      <w:r w:rsidRPr="006E6B2E">
        <w:rPr>
          <w:rtl/>
        </w:rPr>
        <w:t xml:space="preserve">قُل لِّلۡمُؤۡمِنِينَ يَغُضُّواْ مِنۡ أَبۡصَٰرِهِمۡ وَيَحۡفَظُواْ فُرُوجَهُمۡۚ ذَٰلِكَ أَزۡكَىٰ لَهُمۡۚ إِنَّ </w:t>
      </w:r>
      <w:r w:rsidRPr="006E6B2E">
        <w:rPr>
          <w:rFonts w:hint="cs"/>
          <w:rtl/>
        </w:rPr>
        <w:t>ٱ</w:t>
      </w:r>
      <w:r w:rsidRPr="006E6B2E">
        <w:rPr>
          <w:rFonts w:hint="eastAsia"/>
          <w:rtl/>
        </w:rPr>
        <w:t>للَّهَ</w:t>
      </w:r>
      <w:r w:rsidRPr="006E6B2E">
        <w:rPr>
          <w:rtl/>
        </w:rPr>
        <w:t xml:space="preserve"> خَبِيرُۢ بِمَا يَصۡنَعُونَ٣٠</w:t>
      </w:r>
      <w:r w:rsidRPr="00AB7196">
        <w:rPr>
          <w:rStyle w:val="Char8"/>
          <w:rFonts w:hint="cs"/>
          <w:rtl/>
        </w:rPr>
        <w:t>﴾</w:t>
      </w:r>
      <w:r w:rsidR="009C33F2" w:rsidRPr="000668A6">
        <w:rPr>
          <w:rStyle w:val="Char4"/>
          <w:rFonts w:hint="cs"/>
          <w:rtl/>
        </w:rPr>
        <w:t xml:space="preserve"> </w:t>
      </w:r>
      <w:r w:rsidR="009C33F2" w:rsidRPr="006E6B2E">
        <w:rPr>
          <w:rStyle w:val="Char6"/>
          <w:rFonts w:hint="cs"/>
          <w:rtl/>
        </w:rPr>
        <w:t>[</w:t>
      </w:r>
      <w:r w:rsidR="00D56774">
        <w:rPr>
          <w:rStyle w:val="Char6"/>
          <w:rFonts w:hint="cs"/>
          <w:rtl/>
        </w:rPr>
        <w:t>ال</w:t>
      </w:r>
      <w:r w:rsidR="009C33F2" w:rsidRPr="006E6B2E">
        <w:rPr>
          <w:rStyle w:val="Char6"/>
          <w:rFonts w:hint="cs"/>
          <w:rtl/>
        </w:rPr>
        <w:t>نور: 30]</w:t>
      </w:r>
      <w:r w:rsidR="009C33F2" w:rsidRPr="000668A6">
        <w:rPr>
          <w:rStyle w:val="Char4"/>
          <w:rFonts w:hint="cs"/>
          <w:rtl/>
        </w:rPr>
        <w:t>.</w:t>
      </w:r>
    </w:p>
    <w:p w:rsidR="00E30DC6" w:rsidRPr="00E30DC6" w:rsidRDefault="0064200B" w:rsidP="005574EC">
      <w:pPr>
        <w:pStyle w:val="ab"/>
        <w:rPr>
          <w:rStyle w:val="Char4"/>
          <w:rtl/>
        </w:rPr>
      </w:pPr>
      <w:r w:rsidRPr="00E11FF3">
        <w:rPr>
          <w:rStyle w:val="Char8"/>
          <w:rFonts w:hint="cs"/>
          <w:rtl/>
        </w:rPr>
        <w:t>«</w:t>
      </w:r>
      <w:r w:rsidR="005574EC" w:rsidRPr="005574EC">
        <w:rPr>
          <w:rFonts w:cs="B Zar" w:hint="cs"/>
          <w:sz w:val="28"/>
          <w:szCs w:val="28"/>
          <w:rtl/>
        </w:rPr>
        <w:t xml:space="preserve"> </w:t>
      </w:r>
      <w:r w:rsidR="005574EC" w:rsidRPr="005574EC">
        <w:rPr>
          <w:rFonts w:hint="cs"/>
          <w:sz w:val="28"/>
          <w:szCs w:val="28"/>
          <w:rtl/>
        </w:rPr>
        <w:t>(ای پیامبر!) به مردان مؤمن بگو چشم‌های خود را (از نگاه به نا محرم) فرو گیرند، و شرمگاه‌شان را حفظ کنند، این (کار) برای آن‌ها پاکیز‌ه‌تر است، بی‌گمان الله به آنچه انجام می‌دهند؛ آگاه است</w:t>
      </w:r>
      <w:r w:rsidR="005574EC" w:rsidRPr="00E11FF3">
        <w:rPr>
          <w:rStyle w:val="Char8"/>
          <w:rFonts w:hint="cs"/>
          <w:rtl/>
        </w:rPr>
        <w:t xml:space="preserve"> </w:t>
      </w:r>
      <w:r w:rsidRPr="00E11FF3">
        <w:rPr>
          <w:rStyle w:val="Char8"/>
          <w:rFonts w:hint="cs"/>
          <w:rtl/>
        </w:rPr>
        <w:t>»</w:t>
      </w:r>
      <w:r w:rsidR="00E30DC6" w:rsidRPr="00E30DC6">
        <w:rPr>
          <w:rStyle w:val="Char4"/>
          <w:rFonts w:hint="cs"/>
          <w:rtl/>
        </w:rPr>
        <w:t>.</w:t>
      </w:r>
    </w:p>
    <w:p w:rsidR="009C33F2" w:rsidRDefault="009C33F2" w:rsidP="009C33F2">
      <w:pPr>
        <w:pStyle w:val="a8"/>
        <w:rPr>
          <w:rtl/>
        </w:rPr>
      </w:pPr>
      <w:r>
        <w:rPr>
          <w:rFonts w:hint="cs"/>
          <w:rtl/>
        </w:rPr>
        <w:t>و فرموده</w:t>
      </w:r>
      <w:r w:rsidR="005574EC">
        <w:rPr>
          <w:rtl/>
        </w:rPr>
        <w:softHyphen/>
      </w:r>
      <w:r w:rsidR="005574EC">
        <w:rPr>
          <w:rFonts w:hint="cs"/>
          <w:rtl/>
        </w:rPr>
        <w:t>است</w:t>
      </w:r>
      <w:r>
        <w:rPr>
          <w:rFonts w:hint="cs"/>
          <w:rtl/>
        </w:rPr>
        <w:t>:</w:t>
      </w:r>
    </w:p>
    <w:p w:rsidR="009C33F2" w:rsidRPr="000668A6" w:rsidRDefault="006E6B2E" w:rsidP="000668A6">
      <w:pPr>
        <w:pStyle w:val="af1"/>
        <w:rPr>
          <w:rStyle w:val="Char4"/>
          <w:rtl/>
        </w:rPr>
      </w:pPr>
      <w:r w:rsidRPr="00AB7196">
        <w:rPr>
          <w:rStyle w:val="Char8"/>
          <w:rtl/>
        </w:rPr>
        <w:t>﴿</w:t>
      </w:r>
      <w:r w:rsidRPr="006E6B2E">
        <w:rPr>
          <w:rtl/>
        </w:rPr>
        <w:t xml:space="preserve">وَمَن لَّمۡ يَتُبۡ فَأُوْلَٰٓئِكَ هُمُ </w:t>
      </w:r>
      <w:r w:rsidRPr="006E6B2E">
        <w:rPr>
          <w:rFonts w:hint="cs"/>
          <w:rtl/>
        </w:rPr>
        <w:t>ٱ</w:t>
      </w:r>
      <w:r w:rsidRPr="006E6B2E">
        <w:rPr>
          <w:rFonts w:hint="eastAsia"/>
          <w:rtl/>
        </w:rPr>
        <w:t>لظَّٰلِمُونَ</w:t>
      </w:r>
      <w:r w:rsidRPr="00AB7196">
        <w:rPr>
          <w:rStyle w:val="Char8"/>
          <w:rFonts w:hint="cs"/>
          <w:rtl/>
        </w:rPr>
        <w:t>﴾</w:t>
      </w:r>
      <w:r w:rsidR="009C33F2" w:rsidRPr="000668A6">
        <w:rPr>
          <w:rStyle w:val="Char4"/>
          <w:rFonts w:hint="cs"/>
          <w:rtl/>
        </w:rPr>
        <w:t xml:space="preserve"> </w:t>
      </w:r>
      <w:r w:rsidR="009C33F2" w:rsidRPr="000668A6">
        <w:rPr>
          <w:rStyle w:val="Char6"/>
          <w:rFonts w:hint="cs"/>
          <w:rtl/>
        </w:rPr>
        <w:t>[الحجرات: 11]</w:t>
      </w:r>
      <w:r w:rsidR="009C33F2" w:rsidRPr="000668A6">
        <w:rPr>
          <w:rStyle w:val="Char4"/>
          <w:rFonts w:hint="cs"/>
          <w:rtl/>
        </w:rPr>
        <w:t>.</w:t>
      </w:r>
    </w:p>
    <w:p w:rsidR="00E30DC6" w:rsidRPr="00E30DC6" w:rsidRDefault="00554D19" w:rsidP="000668A6">
      <w:pPr>
        <w:pStyle w:val="ab"/>
        <w:rPr>
          <w:rStyle w:val="Char4"/>
          <w:rtl/>
        </w:rPr>
      </w:pPr>
      <w:r w:rsidRPr="00E11FF3">
        <w:rPr>
          <w:rStyle w:val="Char8"/>
          <w:rFonts w:hint="cs"/>
          <w:rtl/>
        </w:rPr>
        <w:t>«</w:t>
      </w:r>
      <w:r w:rsidR="009C33F2">
        <w:rPr>
          <w:rFonts w:hint="cs"/>
          <w:rtl/>
        </w:rPr>
        <w:t xml:space="preserve">و </w:t>
      </w:r>
      <w:r w:rsidR="000668A6">
        <w:rPr>
          <w:rFonts w:hint="cs"/>
          <w:rtl/>
        </w:rPr>
        <w:t>هر</w:t>
      </w:r>
      <w:r w:rsidR="009C33F2">
        <w:rPr>
          <w:rFonts w:hint="cs"/>
          <w:rtl/>
        </w:rPr>
        <w:t xml:space="preserve">که توبه نکند </w:t>
      </w:r>
      <w:r>
        <w:rPr>
          <w:rFonts w:hint="cs"/>
          <w:rtl/>
        </w:rPr>
        <w:t>چنین کسان</w:t>
      </w:r>
      <w:r w:rsidR="005574EC">
        <w:rPr>
          <w:rFonts w:hint="cs"/>
          <w:rtl/>
        </w:rPr>
        <w:t>ی</w:t>
      </w:r>
      <w:r>
        <w:rPr>
          <w:rFonts w:hint="cs"/>
          <w:rtl/>
        </w:rPr>
        <w:t xml:space="preserve"> بسیار ظالم و ستمکارند</w:t>
      </w:r>
      <w:r w:rsidRPr="00E11FF3">
        <w:rPr>
          <w:rStyle w:val="Char8"/>
          <w:rFonts w:hint="cs"/>
          <w:rtl/>
        </w:rPr>
        <w:t>»</w:t>
      </w:r>
      <w:r w:rsidR="00E30DC6" w:rsidRPr="00E30DC6">
        <w:rPr>
          <w:rStyle w:val="Char4"/>
          <w:rFonts w:hint="cs"/>
          <w:rtl/>
        </w:rPr>
        <w:t>.</w:t>
      </w:r>
    </w:p>
    <w:p w:rsidR="009C33F2" w:rsidRDefault="009C33F2" w:rsidP="005574EC">
      <w:pPr>
        <w:pStyle w:val="a8"/>
        <w:rPr>
          <w:rtl/>
        </w:rPr>
      </w:pPr>
      <w:r>
        <w:rPr>
          <w:rFonts w:hint="cs"/>
          <w:rtl/>
        </w:rPr>
        <w:t>پس اسلام به خاطر دیدگاه واقع بینانه به انسان از سایر دین</w:t>
      </w:r>
      <w:r w:rsidR="00850650">
        <w:rPr>
          <w:rFonts w:hint="cs"/>
          <w:rtl/>
        </w:rPr>
        <w:t>‌ها</w:t>
      </w:r>
      <w:r>
        <w:rPr>
          <w:rFonts w:hint="cs"/>
          <w:rtl/>
        </w:rPr>
        <w:t xml:space="preserve"> متمایز شده است، از نظر اسلام انسان نه فرشته است و نه شیطان، بلکه موجودی عاقل و بلندمرتبه و بزرگوار است که تمایلات و انگیزه</w:t>
      </w:r>
      <w:r>
        <w:rPr>
          <w:rFonts w:hint="eastAsia"/>
          <w:rtl/>
        </w:rPr>
        <w:t>‌</w:t>
      </w:r>
      <w:r>
        <w:rPr>
          <w:rFonts w:hint="cs"/>
          <w:rtl/>
        </w:rPr>
        <w:t>های روحانی در او هست و او را به بلندترین نقطه عالم</w:t>
      </w:r>
      <w:r w:rsidR="00850650">
        <w:rPr>
          <w:rFonts w:hint="cs"/>
          <w:rtl/>
        </w:rPr>
        <w:t xml:space="preserve"> می‌</w:t>
      </w:r>
      <w:r>
        <w:rPr>
          <w:rFonts w:hint="cs"/>
          <w:rtl/>
        </w:rPr>
        <w:t>برد و در او کشش</w:t>
      </w:r>
      <w:r w:rsidR="00850650">
        <w:rPr>
          <w:rFonts w:hint="cs"/>
          <w:rtl/>
        </w:rPr>
        <w:t>‌ها</w:t>
      </w:r>
      <w:r>
        <w:rPr>
          <w:rFonts w:hint="cs"/>
          <w:rtl/>
        </w:rPr>
        <w:t>ی جسمی و هواهای نفسانی هم وجود دارد که</w:t>
      </w:r>
      <w:r w:rsidR="00850650">
        <w:rPr>
          <w:rFonts w:hint="cs"/>
          <w:rtl/>
        </w:rPr>
        <w:t xml:space="preserve"> می‌</w:t>
      </w:r>
      <w:r>
        <w:rPr>
          <w:rFonts w:hint="cs"/>
          <w:rtl/>
        </w:rPr>
        <w:t>تواند او را به شیطان</w:t>
      </w:r>
      <w:r w:rsidR="00850650">
        <w:rPr>
          <w:rFonts w:hint="cs"/>
          <w:rtl/>
        </w:rPr>
        <w:t>‌ها</w:t>
      </w:r>
      <w:r w:rsidR="000668A6">
        <w:rPr>
          <w:rFonts w:hint="cs"/>
          <w:rtl/>
        </w:rPr>
        <w:t>ی زینت</w:t>
      </w:r>
      <w:r w:rsidR="000668A6">
        <w:rPr>
          <w:rFonts w:hint="eastAsia"/>
          <w:rtl/>
        </w:rPr>
        <w:t>‌</w:t>
      </w:r>
      <w:r>
        <w:rPr>
          <w:rFonts w:hint="cs"/>
          <w:rtl/>
        </w:rPr>
        <w:t>گر نزدیک سازد... در واقع هم سرافرازی و رشد عالی و هم سقوط و انحراف جزو خصوصیاتی است که در سرشت او نهاده شده است. چنین خلقتی برای انسان جزو احکام تکوینی خداست و اراده و حکم دینی خدا هماهنگ با حکم تکوینی اوست، بر این اساس چون سرشت بشر قابلیت وقوع در گناه را دارد، دروازه بازگشت بر او بسته نشده و رحمت خدا از او دور نگردیده است تا در بدبختی دایمی و خطاهای پی در پی درجا نزند...</w:t>
      </w:r>
    </w:p>
    <w:p w:rsidR="009C33F2" w:rsidRDefault="009C33F2" w:rsidP="002313AA">
      <w:pPr>
        <w:pStyle w:val="a8"/>
        <w:rPr>
          <w:rtl/>
        </w:rPr>
      </w:pPr>
      <w:r>
        <w:rPr>
          <w:rFonts w:hint="cs"/>
          <w:rtl/>
        </w:rPr>
        <w:t xml:space="preserve">پیامبر </w:t>
      </w:r>
      <w:r w:rsidR="00850650" w:rsidRPr="00850650">
        <w:rPr>
          <w:rFonts w:cs="CTraditional Arabic" w:hint="eastAsia"/>
          <w:rtl/>
        </w:rPr>
        <w:t>ج</w:t>
      </w:r>
      <w:r w:rsidR="00AD4305">
        <w:rPr>
          <w:rFonts w:cs="CTraditional Arabic" w:hint="cs"/>
          <w:rtl/>
        </w:rPr>
        <w:t xml:space="preserve"> </w:t>
      </w:r>
      <w:r w:rsidR="00AD4305">
        <w:rPr>
          <w:rFonts w:hint="cs"/>
          <w:rtl/>
        </w:rPr>
        <w:t>-</w:t>
      </w:r>
      <w:r>
        <w:rPr>
          <w:rFonts w:hint="cs"/>
          <w:rtl/>
        </w:rPr>
        <w:t xml:space="preserve">در حالی </w:t>
      </w:r>
      <w:r w:rsidR="0089402D">
        <w:rPr>
          <w:rFonts w:hint="cs"/>
          <w:rtl/>
        </w:rPr>
        <w:t xml:space="preserve">که </w:t>
      </w:r>
      <w:r>
        <w:rPr>
          <w:rFonts w:hint="cs"/>
          <w:rtl/>
        </w:rPr>
        <w:t>خداوند منزلت و ارزش او را بالا برده و گناهان گذشته و آینده او را بخشیده است- حتی یک روز هم از توبه و استغفار غافل نبود و این چنین اصحاب خود را به انجام آن توصیه</w:t>
      </w:r>
      <w:r w:rsidR="00850650">
        <w:rPr>
          <w:rFonts w:hint="cs"/>
          <w:rtl/>
        </w:rPr>
        <w:t xml:space="preserve"> می‌</w:t>
      </w:r>
      <w:r>
        <w:rPr>
          <w:rFonts w:hint="cs"/>
          <w:rtl/>
        </w:rPr>
        <w:t xml:space="preserve">فرمود: </w:t>
      </w:r>
      <w:r w:rsidRPr="00E11FF3">
        <w:rPr>
          <w:rStyle w:val="Char8"/>
          <w:rFonts w:hint="cs"/>
          <w:rtl/>
        </w:rPr>
        <w:t>«</w:t>
      </w:r>
      <w:r>
        <w:rPr>
          <w:rFonts w:hint="cs"/>
          <w:rtl/>
        </w:rPr>
        <w:t>ای مردم؛</w:t>
      </w:r>
      <w:r w:rsidR="004807C6">
        <w:rPr>
          <w:rFonts w:hint="cs"/>
          <w:rtl/>
        </w:rPr>
        <w:t xml:space="preserve"> به‌سوی </w:t>
      </w:r>
      <w:r>
        <w:rPr>
          <w:rFonts w:hint="cs"/>
          <w:rtl/>
        </w:rPr>
        <w:t>خدا توبه کنید و آگاه باشید که من در طول روز صدبار توبه</w:t>
      </w:r>
      <w:r w:rsidR="00850650">
        <w:rPr>
          <w:rFonts w:hint="cs"/>
          <w:rtl/>
        </w:rPr>
        <w:t xml:space="preserve"> می‌</w:t>
      </w:r>
      <w:r>
        <w:rPr>
          <w:rFonts w:hint="cs"/>
          <w:rtl/>
        </w:rPr>
        <w:t>کنم</w:t>
      </w:r>
      <w:r w:rsidRPr="00E11FF3">
        <w:rPr>
          <w:rStyle w:val="Char8"/>
          <w:rFonts w:hint="cs"/>
          <w:rtl/>
        </w:rPr>
        <w:t>»</w:t>
      </w:r>
      <w:r w:rsidR="002313AA" w:rsidRPr="00FD7FF4">
        <w:rPr>
          <w:rFonts w:hint="cs"/>
          <w:vertAlign w:val="superscript"/>
          <w:rtl/>
        </w:rPr>
        <w:t>(</w:t>
      </w:r>
      <w:r w:rsidR="002313AA" w:rsidRPr="00FD7FF4">
        <w:rPr>
          <w:rStyle w:val="FootnoteReference"/>
          <w:rtl/>
        </w:rPr>
        <w:footnoteReference w:id="155"/>
      </w:r>
      <w:r w:rsidR="002313AA" w:rsidRPr="00FD7FF4">
        <w:rPr>
          <w:rFonts w:hint="cs"/>
          <w:vertAlign w:val="superscript"/>
          <w:rtl/>
        </w:rPr>
        <w:t>)</w:t>
      </w:r>
      <w:r w:rsidR="0089402D">
        <w:rPr>
          <w:rFonts w:hint="cs"/>
          <w:rtl/>
        </w:rPr>
        <w:t>.</w:t>
      </w:r>
    </w:p>
    <w:p w:rsidR="009C33F2" w:rsidRDefault="009C33F2" w:rsidP="002313AA">
      <w:pPr>
        <w:pStyle w:val="a8"/>
        <w:rPr>
          <w:rtl/>
        </w:rPr>
      </w:pPr>
      <w:r>
        <w:rPr>
          <w:rFonts w:hint="cs"/>
          <w:rtl/>
        </w:rPr>
        <w:t>توبه باعث تازه گشتن ایمان و استغفار مایه حیات قلب است. انسان ذاکر و خداشناس مرتکب گناه</w:t>
      </w:r>
      <w:r w:rsidR="00850650">
        <w:rPr>
          <w:rFonts w:hint="cs"/>
          <w:rtl/>
        </w:rPr>
        <w:t xml:space="preserve"> نمی‌</w:t>
      </w:r>
      <w:r>
        <w:rPr>
          <w:rFonts w:hint="cs"/>
          <w:rtl/>
        </w:rPr>
        <w:t>شود. اما اگر درون او از ذکر خالی شد</w:t>
      </w:r>
      <w:r w:rsidR="0089402D">
        <w:rPr>
          <w:rFonts w:hint="cs"/>
          <w:rtl/>
        </w:rPr>
        <w:t xml:space="preserve"> </w:t>
      </w:r>
      <w:r>
        <w:rPr>
          <w:rFonts w:hint="cs"/>
          <w:rtl/>
        </w:rPr>
        <w:t>و خداوند او را به خود سپرد و در نتیجه دچار غفلت شد، در دام گناهان و نافرمانی خدا گرفتار</w:t>
      </w:r>
      <w:r w:rsidR="00850650">
        <w:rPr>
          <w:rFonts w:hint="cs"/>
          <w:rtl/>
        </w:rPr>
        <w:t xml:space="preserve"> می‌</w:t>
      </w:r>
      <w:r>
        <w:rPr>
          <w:rFonts w:hint="cs"/>
          <w:rtl/>
        </w:rPr>
        <w:t xml:space="preserve">شود. </w:t>
      </w:r>
      <w:r>
        <w:rPr>
          <w:rFonts w:hint="cs"/>
          <w:rtl/>
        </w:rPr>
        <w:lastRenderedPageBreak/>
        <w:t>این در حالی است که گناهان دو نوعند: صغیره و کبیره و اگر کسی از افتادن در ورطه گناهان صغیره نجات یابد و خداوند او را محفوظ دارد،</w:t>
      </w:r>
      <w:r w:rsidR="0089402D">
        <w:rPr>
          <w:rFonts w:hint="cs"/>
          <w:rtl/>
        </w:rPr>
        <w:t xml:space="preserve"> </w:t>
      </w:r>
      <w:r>
        <w:rPr>
          <w:rFonts w:hint="cs"/>
          <w:rtl/>
        </w:rPr>
        <w:t>بسیار کم احتمال دارد که از گناهان صغیره نجات یابد. پیامبر</w:t>
      </w:r>
      <w:r w:rsidR="00AD4305">
        <w:rPr>
          <w:rFonts w:hint="cs"/>
          <w:rtl/>
        </w:rPr>
        <w:t xml:space="preserve"> </w:t>
      </w:r>
      <w:r w:rsidR="00850650" w:rsidRPr="00850650">
        <w:rPr>
          <w:rFonts w:cs="CTraditional Arabic" w:hint="eastAsia"/>
          <w:rtl/>
        </w:rPr>
        <w:t>ج</w:t>
      </w:r>
      <w:r>
        <w:rPr>
          <w:rFonts w:hint="cs"/>
          <w:rtl/>
        </w:rPr>
        <w:t xml:space="preserve"> فرموده است: </w:t>
      </w:r>
      <w:r w:rsidRPr="00E11FF3">
        <w:rPr>
          <w:rStyle w:val="Char8"/>
          <w:rFonts w:hint="cs"/>
          <w:rtl/>
        </w:rPr>
        <w:t>«</w:t>
      </w:r>
      <w:r w:rsidRPr="00DA609A">
        <w:rPr>
          <w:rFonts w:hint="cs"/>
          <w:rtl/>
        </w:rPr>
        <w:t>قسم به کسی که جانم در دست اوست! اگر شما گناه نکن</w:t>
      </w:r>
      <w:r w:rsidR="0089402D" w:rsidRPr="00DA609A">
        <w:rPr>
          <w:rFonts w:hint="cs"/>
          <w:rtl/>
        </w:rPr>
        <w:t>ید، خداوند شما را از میان بر می</w:t>
      </w:r>
      <w:r w:rsidR="0089402D" w:rsidRPr="00DA609A">
        <w:rPr>
          <w:rFonts w:hint="eastAsia"/>
          <w:rtl/>
        </w:rPr>
        <w:t>‌</w:t>
      </w:r>
      <w:r w:rsidR="0089402D" w:rsidRPr="00DA609A">
        <w:rPr>
          <w:rFonts w:hint="cs"/>
          <w:rtl/>
        </w:rPr>
        <w:t>دارد و قومی را به عرصه حیات می</w:t>
      </w:r>
      <w:r w:rsidR="0089402D" w:rsidRPr="00DA609A">
        <w:rPr>
          <w:rFonts w:hint="eastAsia"/>
          <w:rtl/>
        </w:rPr>
        <w:t>‌</w:t>
      </w:r>
      <w:r w:rsidRPr="00DA609A">
        <w:rPr>
          <w:rFonts w:hint="cs"/>
          <w:rtl/>
        </w:rPr>
        <w:t>آورد که گناه کنند و در پی آن از خدا آمرزش ب</w:t>
      </w:r>
      <w:r w:rsidR="00AD4305" w:rsidRPr="00DA609A">
        <w:rPr>
          <w:rFonts w:hint="cs"/>
          <w:rtl/>
        </w:rPr>
        <w:t>خواهند و خداوند هم آنان را ببخش</w:t>
      </w:r>
      <w:r w:rsidRPr="00DA609A">
        <w:rPr>
          <w:rFonts w:hint="cs"/>
          <w:rtl/>
        </w:rPr>
        <w:t>د</w:t>
      </w:r>
      <w:r w:rsidRPr="00DA609A">
        <w:rPr>
          <w:rStyle w:val="Char8"/>
          <w:rFonts w:hint="cs"/>
          <w:rtl/>
        </w:rPr>
        <w:t>»</w:t>
      </w:r>
      <w:r w:rsidR="002313AA" w:rsidRPr="00FD7FF4">
        <w:rPr>
          <w:rFonts w:hint="cs"/>
          <w:vertAlign w:val="superscript"/>
          <w:rtl/>
        </w:rPr>
        <w:t>(</w:t>
      </w:r>
      <w:r w:rsidR="002313AA" w:rsidRPr="00FD7FF4">
        <w:rPr>
          <w:rStyle w:val="FootnoteReference"/>
          <w:rtl/>
        </w:rPr>
        <w:footnoteReference w:id="156"/>
      </w:r>
      <w:r w:rsidR="002313AA" w:rsidRPr="00FD7FF4">
        <w:rPr>
          <w:rFonts w:hint="cs"/>
          <w:vertAlign w:val="superscript"/>
          <w:rtl/>
        </w:rPr>
        <w:t>)</w:t>
      </w:r>
      <w:r w:rsidR="00F22597" w:rsidRPr="00F22597">
        <w:rPr>
          <w:rStyle w:val="Char4"/>
          <w:rFonts w:hint="cs"/>
          <w:rtl/>
        </w:rPr>
        <w:t>.</w:t>
      </w:r>
    </w:p>
    <w:p w:rsidR="009C33F2" w:rsidRDefault="009C33F2" w:rsidP="009C33F2">
      <w:pPr>
        <w:pStyle w:val="a8"/>
        <w:rPr>
          <w:rtl/>
        </w:rPr>
      </w:pPr>
      <w:r>
        <w:rPr>
          <w:rFonts w:hint="cs"/>
          <w:rtl/>
        </w:rPr>
        <w:t>قلبی که در</w:t>
      </w:r>
      <w:r w:rsidR="00125955">
        <w:rPr>
          <w:rFonts w:hint="cs"/>
          <w:rtl/>
        </w:rPr>
        <w:t xml:space="preserve"> آن حیات</w:t>
      </w:r>
      <w:r>
        <w:rPr>
          <w:rFonts w:hint="cs"/>
          <w:rtl/>
        </w:rPr>
        <w:t xml:space="preserve"> ایمانی جاری است،</w:t>
      </w:r>
      <w:r w:rsidR="00850650">
        <w:rPr>
          <w:rFonts w:hint="cs"/>
          <w:rtl/>
        </w:rPr>
        <w:t xml:space="preserve"> بی‌</w:t>
      </w:r>
      <w:r>
        <w:rPr>
          <w:rFonts w:hint="cs"/>
          <w:rtl/>
        </w:rPr>
        <w:t>وقف</w:t>
      </w:r>
      <w:r w:rsidR="00744B97">
        <w:rPr>
          <w:rFonts w:hint="cs"/>
          <w:rtl/>
        </w:rPr>
        <w:t>ه گناه را با توبه نصوح دنبال می</w:t>
      </w:r>
      <w:r w:rsidR="00125955">
        <w:rPr>
          <w:rFonts w:hint="eastAsia"/>
          <w:rtl/>
        </w:rPr>
        <w:t>‌</w:t>
      </w:r>
      <w:r>
        <w:rPr>
          <w:rFonts w:hint="cs"/>
          <w:rtl/>
        </w:rPr>
        <w:t>کند و فرد به خاطر واقع شدن در نافرمانی خدا، پشیمان</w:t>
      </w:r>
      <w:r w:rsidR="00850650">
        <w:rPr>
          <w:rFonts w:hint="cs"/>
          <w:rtl/>
        </w:rPr>
        <w:t xml:space="preserve"> می‌</w:t>
      </w:r>
      <w:r>
        <w:rPr>
          <w:rFonts w:hint="cs"/>
          <w:rtl/>
        </w:rPr>
        <w:t>شود و بر</w:t>
      </w:r>
      <w:r w:rsidR="00744B97">
        <w:rPr>
          <w:rFonts w:hint="cs"/>
          <w:rtl/>
        </w:rPr>
        <w:t>ای ریشه کن کردن آن گناه شتاب می</w:t>
      </w:r>
      <w:r w:rsidR="00744B97">
        <w:rPr>
          <w:rFonts w:hint="eastAsia"/>
        </w:rPr>
        <w:t>‌</w:t>
      </w:r>
      <w:r>
        <w:rPr>
          <w:rFonts w:hint="cs"/>
          <w:rtl/>
        </w:rPr>
        <w:t>ورزد</w:t>
      </w:r>
      <w:r w:rsidR="00A94924">
        <w:rPr>
          <w:rFonts w:hint="cs"/>
          <w:rtl/>
        </w:rPr>
        <w:t xml:space="preserve"> </w:t>
      </w:r>
      <w:r>
        <w:rPr>
          <w:rFonts w:hint="cs"/>
          <w:rtl/>
        </w:rPr>
        <w:t>و با خدای خود عهد</w:t>
      </w:r>
      <w:r w:rsidR="00850650">
        <w:rPr>
          <w:rFonts w:hint="cs"/>
          <w:rtl/>
        </w:rPr>
        <w:t xml:space="preserve"> می‌</w:t>
      </w:r>
      <w:r>
        <w:rPr>
          <w:rFonts w:hint="cs"/>
          <w:rtl/>
        </w:rPr>
        <w:t>بندد که دوباره آ</w:t>
      </w:r>
      <w:r w:rsidR="00AD4305">
        <w:rPr>
          <w:rFonts w:hint="cs"/>
          <w:rtl/>
        </w:rPr>
        <w:t>ن عمل را انجام نده</w:t>
      </w:r>
      <w:r w:rsidR="00744B97">
        <w:rPr>
          <w:rFonts w:hint="cs"/>
          <w:rtl/>
        </w:rPr>
        <w:t>د و این روال</w:t>
      </w:r>
      <w:r w:rsidR="00AD4305">
        <w:rPr>
          <w:rFonts w:hint="cs"/>
          <w:rtl/>
        </w:rPr>
        <w:t xml:space="preserve">، </w:t>
      </w:r>
      <w:r>
        <w:rPr>
          <w:rFonts w:hint="cs"/>
          <w:rtl/>
        </w:rPr>
        <w:t>شرط توبه نصوح است.</w:t>
      </w:r>
    </w:p>
    <w:p w:rsidR="009C33F2" w:rsidRDefault="009C33F2" w:rsidP="008037A0">
      <w:pPr>
        <w:pStyle w:val="a8"/>
        <w:widowControl w:val="0"/>
        <w:rPr>
          <w:rtl/>
        </w:rPr>
      </w:pPr>
      <w:r>
        <w:rPr>
          <w:rFonts w:hint="cs"/>
          <w:rtl/>
        </w:rPr>
        <w:t>حال اگر</w:t>
      </w:r>
      <w:r w:rsidR="00744B97">
        <w:rPr>
          <w:rFonts w:hint="cs"/>
          <w:rtl/>
        </w:rPr>
        <w:t xml:space="preserve"> معصیت </w:t>
      </w:r>
      <w:r>
        <w:rPr>
          <w:rFonts w:hint="cs"/>
          <w:rtl/>
        </w:rPr>
        <w:t>فرد، تجاوز به حق</w:t>
      </w:r>
      <w:r w:rsidR="00125955">
        <w:rPr>
          <w:rFonts w:hint="cs"/>
          <w:rtl/>
        </w:rPr>
        <w:t>وق دیگران را در پی داشت مانند غص</w:t>
      </w:r>
      <w:r>
        <w:rPr>
          <w:rFonts w:hint="cs"/>
          <w:rtl/>
        </w:rPr>
        <w:t xml:space="preserve">ب اموال آنان یا شهادت دروغ یا ضرر به آنان، در این صورت لازم است برای بازگرداندن حقوق مردم شتاب کند، زیرا تا زمانی که حقوق افراد به آنان بازگردانده نشود، توبه فرد پذیرفتنی نخواهد بود. در حدیث آمده است: </w:t>
      </w:r>
      <w:r w:rsidRPr="00E11FF3">
        <w:rPr>
          <w:rStyle w:val="Char8"/>
          <w:rFonts w:hint="cs"/>
          <w:rtl/>
        </w:rPr>
        <w:t>«</w:t>
      </w:r>
      <w:r w:rsidR="00AD4305">
        <w:rPr>
          <w:rFonts w:hint="cs"/>
          <w:rtl/>
        </w:rPr>
        <w:t>هر</w:t>
      </w:r>
      <w:r w:rsidRPr="00510AB2">
        <w:rPr>
          <w:rFonts w:hint="cs"/>
          <w:rtl/>
        </w:rPr>
        <w:t xml:space="preserve">کس که ظلمی به برادرش </w:t>
      </w:r>
      <w:r>
        <w:rPr>
          <w:rFonts w:hint="cs"/>
          <w:rtl/>
        </w:rPr>
        <w:t>نموده باشد، خواه به آبروی او لطمه زده یا حق دیگری</w:t>
      </w:r>
      <w:r w:rsidR="00A94924">
        <w:rPr>
          <w:rFonts w:hint="cs"/>
          <w:rtl/>
        </w:rPr>
        <w:t xml:space="preserve"> </w:t>
      </w:r>
      <w:r>
        <w:rPr>
          <w:rFonts w:hint="cs"/>
          <w:rtl/>
        </w:rPr>
        <w:t>از او پایمال کرده است، همین امروز (در دنیا) از او طلب بخشش کند. قبل از این که روزی فرا رسد که دیگر دینار و درهمی</w:t>
      </w:r>
      <w:r w:rsidR="00744B97">
        <w:rPr>
          <w:rFonts w:hint="cs"/>
          <w:rtl/>
        </w:rPr>
        <w:t xml:space="preserve"> نیست [تا خود را با آن نجات دهد]</w:t>
      </w:r>
      <w:r w:rsidR="00125955">
        <w:rPr>
          <w:rFonts w:hint="cs"/>
          <w:rtl/>
        </w:rPr>
        <w:t xml:space="preserve"> و در آن روز اگر ع</w:t>
      </w:r>
      <w:r>
        <w:rPr>
          <w:rFonts w:hint="cs"/>
          <w:rtl/>
        </w:rPr>
        <w:t>م</w:t>
      </w:r>
      <w:r w:rsidR="00125955">
        <w:rPr>
          <w:rFonts w:hint="cs"/>
          <w:rtl/>
        </w:rPr>
        <w:t>ل</w:t>
      </w:r>
      <w:r>
        <w:rPr>
          <w:rFonts w:hint="cs"/>
          <w:rtl/>
        </w:rPr>
        <w:t xml:space="preserve"> صالح داشته باشد به اندازه</w:t>
      </w:r>
      <w:r w:rsidR="00744B97">
        <w:rPr>
          <w:rFonts w:hint="cs"/>
          <w:rtl/>
        </w:rPr>
        <w:t xml:space="preserve"> ظلمی که نموده است از آن کسر می</w:t>
      </w:r>
      <w:r w:rsidR="00744B97">
        <w:rPr>
          <w:rFonts w:hint="eastAsia"/>
          <w:rtl/>
        </w:rPr>
        <w:t>‌</w:t>
      </w:r>
      <w:r>
        <w:rPr>
          <w:rFonts w:hint="cs"/>
          <w:rtl/>
        </w:rPr>
        <w:t>گردد و اگر هم عمل نیک نداشته با</w:t>
      </w:r>
      <w:r w:rsidR="00744B97">
        <w:rPr>
          <w:rFonts w:hint="cs"/>
          <w:rtl/>
        </w:rPr>
        <w:t>شد گناهان مظلوم را به دوش او می</w:t>
      </w:r>
      <w:r w:rsidR="00744B97">
        <w:rPr>
          <w:rFonts w:hint="eastAsia"/>
          <w:rtl/>
        </w:rPr>
        <w:t>‌</w:t>
      </w:r>
      <w:r>
        <w:rPr>
          <w:rFonts w:hint="cs"/>
          <w:rtl/>
        </w:rPr>
        <w:t>گذارند</w:t>
      </w:r>
      <w:r w:rsidRPr="00E11FF3">
        <w:rPr>
          <w:rStyle w:val="Char8"/>
          <w:rFonts w:hint="cs"/>
          <w:rtl/>
        </w:rPr>
        <w:t>»</w:t>
      </w:r>
      <w:r w:rsidR="00D11C6D" w:rsidRPr="00FD7FF4">
        <w:rPr>
          <w:rFonts w:hint="cs"/>
          <w:vertAlign w:val="superscript"/>
          <w:rtl/>
        </w:rPr>
        <w:t>(</w:t>
      </w:r>
      <w:r w:rsidR="00D11C6D" w:rsidRPr="00FD7FF4">
        <w:rPr>
          <w:rStyle w:val="FootnoteReference"/>
          <w:rtl/>
        </w:rPr>
        <w:footnoteReference w:id="157"/>
      </w:r>
      <w:r w:rsidR="00D11C6D" w:rsidRPr="00FD7FF4">
        <w:rPr>
          <w:rFonts w:hint="cs"/>
          <w:vertAlign w:val="superscript"/>
          <w:rtl/>
        </w:rPr>
        <w:t>)</w:t>
      </w:r>
      <w:r>
        <w:rPr>
          <w:rFonts w:hint="cs"/>
          <w:rtl/>
        </w:rPr>
        <w:t xml:space="preserve">. اما اگر معصیت </w:t>
      </w:r>
      <w:r w:rsidR="00125955">
        <w:rPr>
          <w:rFonts w:hint="cs"/>
          <w:rtl/>
        </w:rPr>
        <w:t xml:space="preserve">فرد </w:t>
      </w:r>
      <w:r>
        <w:rPr>
          <w:rFonts w:hint="cs"/>
          <w:rtl/>
        </w:rPr>
        <w:t>در زمینه</w:t>
      </w:r>
      <w:r>
        <w:rPr>
          <w:rFonts w:hint="eastAsia"/>
          <w:rtl/>
        </w:rPr>
        <w:t>‌</w:t>
      </w:r>
      <w:r>
        <w:rPr>
          <w:rFonts w:hint="cs"/>
          <w:rtl/>
        </w:rPr>
        <w:t>ی حقوق خدا باشد باید استغفار کند و به خاطر انجام آن پشیمان باشد، به گناه خود اعتراف کند و از پروردگار طلب مهر و بخشش نماید و تقدیر الهی را برای گناه خود دلیل قرار ندهد</w:t>
      </w:r>
      <w:r w:rsidR="004518F9">
        <w:rPr>
          <w:rFonts w:hint="cs"/>
          <w:rtl/>
        </w:rPr>
        <w:t xml:space="preserve"> -</w:t>
      </w:r>
      <w:r>
        <w:rPr>
          <w:rFonts w:hint="cs"/>
          <w:rtl/>
        </w:rPr>
        <w:t>یعنی نگوید که گناه من تقدیر خدا بود و</w:t>
      </w:r>
      <w:r w:rsidR="00850650">
        <w:rPr>
          <w:rFonts w:hint="cs"/>
          <w:rtl/>
        </w:rPr>
        <w:t xml:space="preserve"> نمی‌</w:t>
      </w:r>
      <w:r>
        <w:rPr>
          <w:rFonts w:hint="cs"/>
          <w:rtl/>
        </w:rPr>
        <w:t>توانستم آن را انجام ندهم یعنی به این وسیله</w:t>
      </w:r>
      <w:r w:rsidR="00A94924">
        <w:rPr>
          <w:rFonts w:hint="cs"/>
          <w:rtl/>
        </w:rPr>
        <w:t xml:space="preserve"> </w:t>
      </w:r>
      <w:r>
        <w:rPr>
          <w:rFonts w:hint="cs"/>
          <w:rtl/>
        </w:rPr>
        <w:t>در برابر خدا برای</w:t>
      </w:r>
      <w:r w:rsidR="00A94924">
        <w:rPr>
          <w:rFonts w:hint="cs"/>
          <w:rtl/>
        </w:rPr>
        <w:t xml:space="preserve"> </w:t>
      </w:r>
      <w:r>
        <w:rPr>
          <w:rFonts w:hint="cs"/>
          <w:rtl/>
        </w:rPr>
        <w:t>گناهان خود دلیل</w:t>
      </w:r>
      <w:r w:rsidR="00A94924">
        <w:rPr>
          <w:rFonts w:hint="cs"/>
          <w:rtl/>
        </w:rPr>
        <w:t xml:space="preserve"> </w:t>
      </w:r>
      <w:r>
        <w:rPr>
          <w:rFonts w:hint="cs"/>
          <w:rtl/>
        </w:rPr>
        <w:t xml:space="preserve">تراشی کند و خود را معذور بداند- زیرا چنین رفتاری با توبه در تضاد است. در حدیث صحیح آمده است: </w:t>
      </w:r>
      <w:r w:rsidRPr="00E11FF3">
        <w:rPr>
          <w:rStyle w:val="Char8"/>
          <w:rFonts w:hint="cs"/>
          <w:rtl/>
        </w:rPr>
        <w:t>«</w:t>
      </w:r>
      <w:r w:rsidR="004518F9">
        <w:rPr>
          <w:rFonts w:hint="cs"/>
          <w:rtl/>
        </w:rPr>
        <w:t>هیچ</w:t>
      </w:r>
      <w:r w:rsidR="004518F9">
        <w:rPr>
          <w:rFonts w:hint="eastAsia"/>
          <w:rtl/>
        </w:rPr>
        <w:t>‌</w:t>
      </w:r>
      <w:r>
        <w:rPr>
          <w:rFonts w:hint="cs"/>
          <w:rtl/>
        </w:rPr>
        <w:t xml:space="preserve">کس مانند خدا </w:t>
      </w:r>
      <w:r>
        <w:rPr>
          <w:rFonts w:hint="cs"/>
          <w:rtl/>
        </w:rPr>
        <w:lastRenderedPageBreak/>
        <w:t>معذرت خواهی را دوست ندارد</w:t>
      </w:r>
      <w:r w:rsidRPr="00E11FF3">
        <w:rPr>
          <w:rStyle w:val="Char8"/>
          <w:rFonts w:hint="cs"/>
          <w:rtl/>
        </w:rPr>
        <w:t>»</w:t>
      </w:r>
      <w:r w:rsidR="00F94644" w:rsidRPr="00FD7FF4">
        <w:rPr>
          <w:rFonts w:hint="cs"/>
          <w:vertAlign w:val="superscript"/>
          <w:rtl/>
        </w:rPr>
        <w:t>(</w:t>
      </w:r>
      <w:r w:rsidR="00F94644" w:rsidRPr="00FD7FF4">
        <w:rPr>
          <w:rStyle w:val="FootnoteReference"/>
          <w:rtl/>
        </w:rPr>
        <w:footnoteReference w:id="158"/>
      </w:r>
      <w:r w:rsidR="00F94644" w:rsidRPr="00FD7FF4">
        <w:rPr>
          <w:rFonts w:hint="cs"/>
          <w:vertAlign w:val="superscript"/>
          <w:rtl/>
        </w:rPr>
        <w:t>)</w:t>
      </w:r>
      <w:r>
        <w:rPr>
          <w:rFonts w:hint="cs"/>
          <w:rtl/>
        </w:rPr>
        <w:t>.</w:t>
      </w:r>
    </w:p>
    <w:p w:rsidR="009C33F2" w:rsidRPr="008037A0" w:rsidRDefault="009C33F2" w:rsidP="00DF7936">
      <w:pPr>
        <w:pStyle w:val="a8"/>
        <w:rPr>
          <w:rtl/>
        </w:rPr>
      </w:pPr>
      <w:r w:rsidRPr="008037A0">
        <w:rPr>
          <w:rFonts w:hint="cs"/>
          <w:rtl/>
        </w:rPr>
        <w:t>پشیمانی بنده پس از ارتکاب گناه نشان از این دارد که او از خدای خود شرم دارد و او را بزرگ</w:t>
      </w:r>
      <w:r w:rsidR="00850650" w:rsidRPr="008037A0">
        <w:rPr>
          <w:rFonts w:hint="cs"/>
          <w:rtl/>
        </w:rPr>
        <w:t xml:space="preserve"> می‌</w:t>
      </w:r>
      <w:r w:rsidR="00DF7936" w:rsidRPr="008037A0">
        <w:rPr>
          <w:rFonts w:hint="cs"/>
          <w:rtl/>
        </w:rPr>
        <w:t>شمارد، پس گناه خود را کوچک نمی</w:t>
      </w:r>
      <w:r w:rsidR="00DF7936" w:rsidRPr="008037A0">
        <w:rPr>
          <w:rFonts w:hint="eastAsia"/>
          <w:rtl/>
        </w:rPr>
        <w:t>‌</w:t>
      </w:r>
      <w:r w:rsidRPr="008037A0">
        <w:rPr>
          <w:rFonts w:hint="cs"/>
          <w:rtl/>
        </w:rPr>
        <w:t xml:space="preserve">داند بلکه </w:t>
      </w:r>
      <w:r w:rsidR="00DF7936" w:rsidRPr="008037A0">
        <w:rPr>
          <w:rFonts w:hint="cs"/>
          <w:rtl/>
        </w:rPr>
        <w:t>به عظمت و بزرگی کسی می</w:t>
      </w:r>
      <w:r w:rsidR="00DF7936" w:rsidRPr="008037A0">
        <w:rPr>
          <w:rFonts w:hint="eastAsia"/>
          <w:rtl/>
        </w:rPr>
        <w:t>‌</w:t>
      </w:r>
      <w:r w:rsidRPr="008037A0">
        <w:rPr>
          <w:rFonts w:hint="cs"/>
          <w:rtl/>
        </w:rPr>
        <w:t>نگرد که نافرمانیش کرده است. اما کسی که گناهان خود را کوچک و</w:t>
      </w:r>
      <w:r w:rsidR="00850650" w:rsidRPr="008037A0">
        <w:rPr>
          <w:rFonts w:hint="cs"/>
          <w:rtl/>
        </w:rPr>
        <w:t xml:space="preserve"> بی‌</w:t>
      </w:r>
      <w:r w:rsidRPr="008037A0">
        <w:rPr>
          <w:rFonts w:hint="cs"/>
          <w:rtl/>
        </w:rPr>
        <w:t>ارزش</w:t>
      </w:r>
      <w:r w:rsidR="00850650" w:rsidRPr="008037A0">
        <w:rPr>
          <w:rFonts w:hint="cs"/>
          <w:rtl/>
        </w:rPr>
        <w:t xml:space="preserve"> می‌</w:t>
      </w:r>
      <w:r w:rsidRPr="008037A0">
        <w:rPr>
          <w:rFonts w:hint="cs"/>
          <w:rtl/>
        </w:rPr>
        <w:t>داند، در واقع، نه آن</w:t>
      </w:r>
      <w:r w:rsidR="00FD7FF4" w:rsidRPr="008037A0">
        <w:rPr>
          <w:rFonts w:hint="cs"/>
          <w:rtl/>
        </w:rPr>
        <w:t xml:space="preserve">‌گونه </w:t>
      </w:r>
      <w:r w:rsidRPr="008037A0">
        <w:rPr>
          <w:rFonts w:hint="cs"/>
          <w:rtl/>
        </w:rPr>
        <w:t>که شایسته است خدا را</w:t>
      </w:r>
      <w:r w:rsidR="00850650" w:rsidRPr="008037A0">
        <w:rPr>
          <w:rFonts w:hint="cs"/>
          <w:rtl/>
        </w:rPr>
        <w:t xml:space="preserve"> می‌</w:t>
      </w:r>
      <w:r w:rsidRPr="008037A0">
        <w:rPr>
          <w:rFonts w:hint="cs"/>
          <w:rtl/>
        </w:rPr>
        <w:t>شناسد و نه به مجازات قیامت ایمان دارد.</w:t>
      </w:r>
    </w:p>
    <w:p w:rsidR="009C33F2" w:rsidRDefault="009C33F2" w:rsidP="006912B3">
      <w:pPr>
        <w:pStyle w:val="a8"/>
        <w:rPr>
          <w:rtl/>
        </w:rPr>
      </w:pPr>
      <w:r>
        <w:rPr>
          <w:rFonts w:hint="cs"/>
          <w:rtl/>
        </w:rPr>
        <w:t>از جمله نشانه</w:t>
      </w:r>
      <w:r w:rsidR="00850650">
        <w:rPr>
          <w:rFonts w:hint="cs"/>
          <w:rtl/>
        </w:rPr>
        <w:t>‌ها</w:t>
      </w:r>
      <w:r>
        <w:rPr>
          <w:rFonts w:hint="cs"/>
          <w:rtl/>
        </w:rPr>
        <w:t>ی توبه نصوح، خشوع قلب، بازگشت</w:t>
      </w:r>
      <w:r w:rsidR="004807C6">
        <w:rPr>
          <w:rFonts w:hint="cs"/>
          <w:rtl/>
        </w:rPr>
        <w:t xml:space="preserve"> به‌سوی </w:t>
      </w:r>
      <w:r>
        <w:rPr>
          <w:rFonts w:hint="cs"/>
          <w:rtl/>
        </w:rPr>
        <w:t>خدا، ترس از آثار گناه، دعای فراوان برای پذیرش توبه، درخواست عفو و بخشش و گریستن به خاطر خطاها و گناهان است. اگر بنده</w:t>
      </w:r>
      <w:r>
        <w:rPr>
          <w:rFonts w:hint="eastAsia"/>
          <w:rtl/>
        </w:rPr>
        <w:t>‌</w:t>
      </w:r>
      <w:r>
        <w:rPr>
          <w:rFonts w:hint="cs"/>
          <w:rtl/>
        </w:rPr>
        <w:t>ای پس از گناه صادقانه توبه کرد و</w:t>
      </w:r>
      <w:r w:rsidR="004807C6">
        <w:rPr>
          <w:rFonts w:hint="cs"/>
          <w:rtl/>
        </w:rPr>
        <w:t xml:space="preserve"> به‌سوی </w:t>
      </w:r>
      <w:r>
        <w:rPr>
          <w:rFonts w:hint="cs"/>
          <w:rtl/>
        </w:rPr>
        <w:t>خدا بازگشت، آثار گناه را کاملا</w:t>
      </w:r>
      <w:r w:rsidR="00705EDD">
        <w:rPr>
          <w:rFonts w:hint="cs"/>
          <w:rtl/>
        </w:rPr>
        <w:t>ً</w:t>
      </w:r>
      <w:r>
        <w:rPr>
          <w:rFonts w:hint="cs"/>
          <w:rtl/>
        </w:rPr>
        <w:t xml:space="preserve"> پاک کرد و حقوق مردم را به آنان بازگرداند، خداوند با لطف و احسان خود و از روی نیکی و مه</w:t>
      </w:r>
      <w:r w:rsidR="00DF7936">
        <w:rPr>
          <w:rFonts w:hint="cs"/>
          <w:rtl/>
        </w:rPr>
        <w:t xml:space="preserve">ربانی با بندگان، از توبه </w:t>
      </w:r>
      <w:r w:rsidR="004518F9">
        <w:rPr>
          <w:rFonts w:hint="cs"/>
          <w:rtl/>
        </w:rPr>
        <w:t xml:space="preserve">او </w:t>
      </w:r>
      <w:r w:rsidR="00DF7936">
        <w:rPr>
          <w:rFonts w:hint="cs"/>
          <w:rtl/>
        </w:rPr>
        <w:t>شاد می</w:t>
      </w:r>
      <w:r w:rsidR="00DF7936">
        <w:rPr>
          <w:rFonts w:hint="eastAsia"/>
          <w:rtl/>
        </w:rPr>
        <w:t>‌</w:t>
      </w:r>
      <w:r>
        <w:rPr>
          <w:rFonts w:hint="cs"/>
          <w:rtl/>
        </w:rPr>
        <w:t>گردد، در حالی</w:t>
      </w:r>
      <w:r w:rsidR="00700F62">
        <w:rPr>
          <w:rtl/>
        </w:rPr>
        <w:softHyphen/>
      </w:r>
      <w:r w:rsidR="00700F62">
        <w:rPr>
          <w:rFonts w:hint="cs"/>
          <w:rtl/>
        </w:rPr>
        <w:t>که</w:t>
      </w:r>
      <w:r>
        <w:rPr>
          <w:rFonts w:hint="cs"/>
          <w:rtl/>
        </w:rPr>
        <w:t xml:space="preserve"> نه به آنان احتیاج دارد، نه به توبه</w:t>
      </w:r>
      <w:r>
        <w:rPr>
          <w:rFonts w:hint="eastAsia"/>
          <w:rtl/>
        </w:rPr>
        <w:t>‌</w:t>
      </w:r>
      <w:r>
        <w:rPr>
          <w:rFonts w:hint="cs"/>
          <w:rtl/>
        </w:rPr>
        <w:t>ی آنان...</w:t>
      </w:r>
      <w:r w:rsidR="00DF7936">
        <w:rPr>
          <w:rFonts w:hint="cs"/>
          <w:rtl/>
        </w:rPr>
        <w:t xml:space="preserve"> </w:t>
      </w:r>
      <w:r>
        <w:rPr>
          <w:rFonts w:hint="cs"/>
          <w:rtl/>
        </w:rPr>
        <w:t xml:space="preserve">پیامبر </w:t>
      </w:r>
      <w:r w:rsidR="00850650" w:rsidRPr="00850650">
        <w:rPr>
          <w:rFonts w:cs="CTraditional Arabic" w:hint="eastAsia"/>
          <w:rtl/>
        </w:rPr>
        <w:t>ج</w:t>
      </w:r>
      <w:r>
        <w:rPr>
          <w:rFonts w:hint="cs"/>
          <w:rtl/>
        </w:rPr>
        <w:t xml:space="preserve"> فرموده است:</w:t>
      </w:r>
      <w:r w:rsidR="00DF7936">
        <w:rPr>
          <w:rFonts w:hint="cs"/>
          <w:rtl/>
        </w:rPr>
        <w:t xml:space="preserve"> </w:t>
      </w:r>
      <w:r w:rsidRPr="00E11FF3">
        <w:rPr>
          <w:rStyle w:val="Char8"/>
          <w:rFonts w:hint="cs"/>
          <w:rtl/>
        </w:rPr>
        <w:t>«</w:t>
      </w:r>
      <w:r>
        <w:rPr>
          <w:rFonts w:hint="cs"/>
          <w:rtl/>
        </w:rPr>
        <w:t>به خدا قسم که خداون</w:t>
      </w:r>
      <w:r w:rsidR="00DF7936">
        <w:rPr>
          <w:rFonts w:hint="cs"/>
          <w:rtl/>
        </w:rPr>
        <w:t>د</w:t>
      </w:r>
      <w:r>
        <w:rPr>
          <w:rFonts w:hint="cs"/>
          <w:rtl/>
        </w:rPr>
        <w:t xml:space="preserve"> به خاطر توبه</w:t>
      </w:r>
      <w:r>
        <w:rPr>
          <w:rFonts w:hint="eastAsia"/>
          <w:rtl/>
        </w:rPr>
        <w:t>‌</w:t>
      </w:r>
      <w:r w:rsidR="00A34BB6">
        <w:rPr>
          <w:rFonts w:hint="cs"/>
          <w:rtl/>
        </w:rPr>
        <w:t>ی بنده</w:t>
      </w:r>
      <w:r w:rsidR="00A34BB6">
        <w:rPr>
          <w:rFonts w:hint="eastAsia"/>
          <w:rtl/>
        </w:rPr>
        <w:t>‌</w:t>
      </w:r>
      <w:r w:rsidR="00705EDD">
        <w:rPr>
          <w:rFonts w:hint="cs"/>
          <w:rtl/>
        </w:rPr>
        <w:t>اش بسیار شادمان</w:t>
      </w:r>
      <w:r w:rsidR="00705EDD">
        <w:rPr>
          <w:rFonts w:hint="eastAsia"/>
          <w:rtl/>
        </w:rPr>
        <w:t>‌</w:t>
      </w:r>
      <w:r>
        <w:rPr>
          <w:rFonts w:hint="cs"/>
          <w:rtl/>
        </w:rPr>
        <w:t>تر</w:t>
      </w:r>
      <w:r w:rsidR="00850650">
        <w:rPr>
          <w:rFonts w:hint="cs"/>
          <w:rtl/>
        </w:rPr>
        <w:t xml:space="preserve"> می‌</w:t>
      </w:r>
      <w:r>
        <w:rPr>
          <w:rFonts w:hint="cs"/>
          <w:rtl/>
        </w:rPr>
        <w:t>شود از مردی که در سرزمین خشک د</w:t>
      </w:r>
      <w:r w:rsidR="00705EDD">
        <w:rPr>
          <w:rFonts w:hint="cs"/>
          <w:rtl/>
        </w:rPr>
        <w:t>ر حال</w:t>
      </w:r>
      <w:r>
        <w:rPr>
          <w:rFonts w:hint="cs"/>
          <w:rtl/>
        </w:rPr>
        <w:t xml:space="preserve"> مسافرت است </w:t>
      </w:r>
      <w:r w:rsidR="00A34BB6">
        <w:rPr>
          <w:rFonts w:hint="cs"/>
          <w:rtl/>
        </w:rPr>
        <w:t>و برای استراحت زیر سایه درخت می</w:t>
      </w:r>
      <w:r w:rsidR="00A34BB6">
        <w:rPr>
          <w:rFonts w:hint="eastAsia"/>
          <w:rtl/>
        </w:rPr>
        <w:t>‌</w:t>
      </w:r>
      <w:r>
        <w:rPr>
          <w:rFonts w:hint="cs"/>
          <w:rtl/>
        </w:rPr>
        <w:t>رود و</w:t>
      </w:r>
      <w:r w:rsidR="00850650">
        <w:rPr>
          <w:rFonts w:hint="cs"/>
          <w:rtl/>
        </w:rPr>
        <w:t xml:space="preserve"> می‌</w:t>
      </w:r>
      <w:r>
        <w:rPr>
          <w:rFonts w:hint="cs"/>
          <w:rtl/>
        </w:rPr>
        <w:t>خوابد. هنگامی که بیدار</w:t>
      </w:r>
      <w:r w:rsidR="00850650">
        <w:rPr>
          <w:rFonts w:hint="cs"/>
          <w:rtl/>
        </w:rPr>
        <w:t xml:space="preserve"> می‌</w:t>
      </w:r>
      <w:r>
        <w:rPr>
          <w:rFonts w:hint="cs"/>
          <w:rtl/>
        </w:rPr>
        <w:t>شود سواری خود را</w:t>
      </w:r>
      <w:r w:rsidR="00850650">
        <w:rPr>
          <w:rFonts w:hint="cs"/>
          <w:rtl/>
        </w:rPr>
        <w:t xml:space="preserve"> نمی‌</w:t>
      </w:r>
      <w:r>
        <w:rPr>
          <w:rFonts w:hint="cs"/>
          <w:rtl/>
        </w:rPr>
        <w:t>یابد، روی یک تپه</w:t>
      </w:r>
      <w:r w:rsidR="00850650">
        <w:rPr>
          <w:rFonts w:hint="cs"/>
          <w:rtl/>
        </w:rPr>
        <w:t xml:space="preserve"> می‌</w:t>
      </w:r>
      <w:r>
        <w:rPr>
          <w:rFonts w:hint="cs"/>
          <w:rtl/>
        </w:rPr>
        <w:t xml:space="preserve">رود و از </w:t>
      </w:r>
      <w:r w:rsidR="00A34BB6">
        <w:rPr>
          <w:rFonts w:hint="cs"/>
          <w:rtl/>
        </w:rPr>
        <w:t>آ</w:t>
      </w:r>
      <w:r>
        <w:rPr>
          <w:rFonts w:hint="cs"/>
          <w:rtl/>
        </w:rPr>
        <w:t>ن</w:t>
      </w:r>
      <w:r w:rsidR="00A34BB6">
        <w:rPr>
          <w:rFonts w:hint="cs"/>
          <w:rtl/>
        </w:rPr>
        <w:t xml:space="preserve"> جا اطراف خود را می</w:t>
      </w:r>
      <w:r w:rsidR="00A34BB6">
        <w:rPr>
          <w:rFonts w:hint="eastAsia"/>
          <w:rtl/>
        </w:rPr>
        <w:t>‌</w:t>
      </w:r>
      <w:r w:rsidR="00A34BB6">
        <w:rPr>
          <w:rFonts w:hint="cs"/>
          <w:rtl/>
        </w:rPr>
        <w:t xml:space="preserve">نگرد [تا شاید چهارپایش را بیابد] </w:t>
      </w:r>
      <w:r>
        <w:rPr>
          <w:rFonts w:hint="cs"/>
          <w:rtl/>
        </w:rPr>
        <w:t>اما چیزی</w:t>
      </w:r>
      <w:r w:rsidR="00850650">
        <w:rPr>
          <w:rFonts w:hint="cs"/>
          <w:rtl/>
        </w:rPr>
        <w:t xml:space="preserve"> نمی‌</w:t>
      </w:r>
      <w:r>
        <w:rPr>
          <w:rFonts w:hint="cs"/>
          <w:rtl/>
        </w:rPr>
        <w:t>بیند، روی یک تپه دیگر</w:t>
      </w:r>
      <w:r w:rsidR="00850650">
        <w:rPr>
          <w:rFonts w:hint="cs"/>
          <w:rtl/>
        </w:rPr>
        <w:t xml:space="preserve"> می‌</w:t>
      </w:r>
      <w:r>
        <w:rPr>
          <w:rFonts w:hint="cs"/>
          <w:rtl/>
        </w:rPr>
        <w:t>رود، بازهم چیزی</w:t>
      </w:r>
      <w:r w:rsidR="00850650">
        <w:rPr>
          <w:rFonts w:hint="cs"/>
          <w:rtl/>
        </w:rPr>
        <w:t xml:space="preserve"> نمی‌</w:t>
      </w:r>
      <w:r>
        <w:rPr>
          <w:rFonts w:hint="cs"/>
          <w:rtl/>
        </w:rPr>
        <w:t xml:space="preserve">بیند و با </w:t>
      </w:r>
      <w:r w:rsidR="00A34BB6">
        <w:rPr>
          <w:rFonts w:hint="cs"/>
          <w:rtl/>
        </w:rPr>
        <w:t>خود</w:t>
      </w:r>
      <w:r w:rsidR="00850650">
        <w:rPr>
          <w:rFonts w:hint="cs"/>
          <w:rtl/>
        </w:rPr>
        <w:t xml:space="preserve"> می‌</w:t>
      </w:r>
      <w:r w:rsidR="00A34BB6">
        <w:rPr>
          <w:rFonts w:hint="cs"/>
          <w:rtl/>
        </w:rPr>
        <w:t>گوید:</w:t>
      </w:r>
      <w:r w:rsidR="003D35B9">
        <w:rPr>
          <w:rFonts w:hint="cs"/>
          <w:rtl/>
        </w:rPr>
        <w:t xml:space="preserve"> به‌جای </w:t>
      </w:r>
      <w:r w:rsidR="00A34BB6">
        <w:rPr>
          <w:rFonts w:hint="cs"/>
          <w:rtl/>
        </w:rPr>
        <w:t>خودم باز می</w:t>
      </w:r>
      <w:r w:rsidR="00A34BB6">
        <w:rPr>
          <w:rFonts w:hint="eastAsia"/>
          <w:rtl/>
        </w:rPr>
        <w:t>‌</w:t>
      </w:r>
      <w:r>
        <w:rPr>
          <w:rFonts w:hint="cs"/>
          <w:rtl/>
        </w:rPr>
        <w:t>گردم و در آن جا</w:t>
      </w:r>
      <w:r w:rsidR="00850650">
        <w:rPr>
          <w:rFonts w:hint="cs"/>
          <w:rtl/>
        </w:rPr>
        <w:t xml:space="preserve"> می‌</w:t>
      </w:r>
      <w:r>
        <w:rPr>
          <w:rFonts w:hint="cs"/>
          <w:rtl/>
        </w:rPr>
        <w:t>مانم تا</w:t>
      </w:r>
      <w:r w:rsidR="00850650">
        <w:rPr>
          <w:rFonts w:hint="cs"/>
          <w:rtl/>
        </w:rPr>
        <w:t xml:space="preserve"> می‌</w:t>
      </w:r>
      <w:r w:rsidR="00A34BB6">
        <w:rPr>
          <w:rFonts w:hint="cs"/>
          <w:rtl/>
        </w:rPr>
        <w:t>میرم، وقتی که به آنجا باز می</w:t>
      </w:r>
      <w:r w:rsidR="00A34BB6">
        <w:rPr>
          <w:rFonts w:hint="eastAsia"/>
          <w:rtl/>
        </w:rPr>
        <w:t>‌</w:t>
      </w:r>
      <w:r>
        <w:rPr>
          <w:rFonts w:hint="cs"/>
          <w:rtl/>
        </w:rPr>
        <w:t xml:space="preserve">گردد چهارپای خود را </w:t>
      </w:r>
      <w:r w:rsidR="00A34BB6">
        <w:rPr>
          <w:rFonts w:hint="cs"/>
          <w:rtl/>
        </w:rPr>
        <w:t>می</w:t>
      </w:r>
      <w:r w:rsidR="00A34BB6">
        <w:rPr>
          <w:rFonts w:hint="eastAsia"/>
          <w:rtl/>
        </w:rPr>
        <w:t>‌</w:t>
      </w:r>
      <w:r w:rsidR="00A34BB6">
        <w:rPr>
          <w:rFonts w:hint="cs"/>
          <w:rtl/>
        </w:rPr>
        <w:t>بیند که دهنه</w:t>
      </w:r>
      <w:r w:rsidR="00A34BB6">
        <w:rPr>
          <w:rFonts w:hint="eastAsia"/>
          <w:rtl/>
        </w:rPr>
        <w:t>‌</w:t>
      </w:r>
      <w:r>
        <w:rPr>
          <w:rFonts w:hint="cs"/>
          <w:rtl/>
        </w:rPr>
        <w:t>اش را با خود</w:t>
      </w:r>
      <w:r w:rsidR="00850650">
        <w:rPr>
          <w:rFonts w:hint="cs"/>
          <w:rtl/>
        </w:rPr>
        <w:t xml:space="preserve"> می‌</w:t>
      </w:r>
      <w:r>
        <w:rPr>
          <w:rFonts w:hint="cs"/>
          <w:rtl/>
        </w:rPr>
        <w:t xml:space="preserve">کشد. پیامبر </w:t>
      </w:r>
      <w:r w:rsidR="006912B3">
        <w:rPr>
          <w:rFonts w:cs="CTraditional Arabic" w:hint="cs"/>
          <w:rtl/>
        </w:rPr>
        <w:t>ج</w:t>
      </w:r>
      <w:r>
        <w:rPr>
          <w:rFonts w:hint="cs"/>
          <w:rtl/>
        </w:rPr>
        <w:t xml:space="preserve"> فرمود: </w:t>
      </w:r>
      <w:r w:rsidRPr="00E11FF3">
        <w:rPr>
          <w:rStyle w:val="Char8"/>
          <w:rFonts w:hint="cs"/>
          <w:rtl/>
        </w:rPr>
        <w:t>«</w:t>
      </w:r>
      <w:r w:rsidRPr="004B74F5">
        <w:rPr>
          <w:rFonts w:hint="cs"/>
          <w:rtl/>
        </w:rPr>
        <w:t>شادی خداوند</w:t>
      </w:r>
      <w:r>
        <w:rPr>
          <w:rFonts w:hint="cs"/>
          <w:rtl/>
        </w:rPr>
        <w:t xml:space="preserve"> از توبه بندگان بسیار بیشتر از شادی چنین مردی است که چهارپایش را یافته است</w:t>
      </w:r>
      <w:r w:rsidRPr="00E11FF3">
        <w:rPr>
          <w:rStyle w:val="Char8"/>
          <w:rFonts w:hint="cs"/>
          <w:rtl/>
        </w:rPr>
        <w:t>»</w:t>
      </w:r>
      <w:r w:rsidR="00CC1922" w:rsidRPr="00FD7FF4">
        <w:rPr>
          <w:rFonts w:hint="cs"/>
          <w:vertAlign w:val="superscript"/>
          <w:rtl/>
        </w:rPr>
        <w:t>(</w:t>
      </w:r>
      <w:r w:rsidR="00CC1922" w:rsidRPr="00FD7FF4">
        <w:rPr>
          <w:rStyle w:val="FootnoteReference"/>
          <w:rtl/>
        </w:rPr>
        <w:footnoteReference w:id="159"/>
      </w:r>
      <w:r w:rsidR="00CC1922" w:rsidRPr="00FD7FF4">
        <w:rPr>
          <w:rFonts w:hint="cs"/>
          <w:vertAlign w:val="superscript"/>
          <w:rtl/>
        </w:rPr>
        <w:t>)</w:t>
      </w:r>
      <w:r>
        <w:rPr>
          <w:rFonts w:hint="cs"/>
          <w:rtl/>
        </w:rPr>
        <w:t>.</w:t>
      </w:r>
    </w:p>
    <w:p w:rsidR="009C33F2" w:rsidRDefault="009C33F2" w:rsidP="009C33F2">
      <w:pPr>
        <w:pStyle w:val="a8"/>
        <w:rPr>
          <w:rtl/>
        </w:rPr>
      </w:pPr>
      <w:r>
        <w:rPr>
          <w:rFonts w:hint="cs"/>
          <w:rtl/>
        </w:rPr>
        <w:t>خدای متعال توبه را یکی از صفات پرهیزکاران قرار داده و پذیرش</w:t>
      </w:r>
      <w:r w:rsidR="00A94924">
        <w:rPr>
          <w:rFonts w:hint="cs"/>
          <w:rtl/>
        </w:rPr>
        <w:t xml:space="preserve"> </w:t>
      </w:r>
      <w:r>
        <w:rPr>
          <w:rFonts w:hint="cs"/>
          <w:rtl/>
        </w:rPr>
        <w:t>آن را به استغفار و مصر نبودن بر گناه وابسته کرده است و فرموده</w:t>
      </w:r>
      <w:r w:rsidR="00700F62">
        <w:rPr>
          <w:rtl/>
        </w:rPr>
        <w:softHyphen/>
      </w:r>
      <w:r w:rsidR="00700F62">
        <w:rPr>
          <w:rFonts w:hint="cs"/>
          <w:rtl/>
        </w:rPr>
        <w:t>است</w:t>
      </w:r>
      <w:r>
        <w:rPr>
          <w:rFonts w:hint="cs"/>
          <w:rtl/>
        </w:rPr>
        <w:t>:</w:t>
      </w:r>
    </w:p>
    <w:p w:rsidR="009C33F2" w:rsidRPr="008037A0" w:rsidRDefault="006E6B2E" w:rsidP="006912B3">
      <w:pPr>
        <w:pStyle w:val="af1"/>
        <w:rPr>
          <w:rStyle w:val="Char4"/>
          <w:spacing w:val="-4"/>
          <w:rtl/>
        </w:rPr>
      </w:pPr>
      <w:r w:rsidRPr="008037A0">
        <w:rPr>
          <w:rStyle w:val="Char8"/>
          <w:spacing w:val="-4"/>
          <w:rtl/>
        </w:rPr>
        <w:t>﴿</w:t>
      </w:r>
      <w:r w:rsidRPr="008037A0">
        <w:rPr>
          <w:spacing w:val="-4"/>
          <w:rtl/>
        </w:rPr>
        <w:t>وَ</w:t>
      </w:r>
      <w:r w:rsidRPr="008037A0">
        <w:rPr>
          <w:rFonts w:hint="cs"/>
          <w:spacing w:val="-4"/>
          <w:rtl/>
        </w:rPr>
        <w:t>ٱ</w:t>
      </w:r>
      <w:r w:rsidRPr="008037A0">
        <w:rPr>
          <w:rFonts w:hint="eastAsia"/>
          <w:spacing w:val="-4"/>
          <w:rtl/>
        </w:rPr>
        <w:t>لَّذِينَ</w:t>
      </w:r>
      <w:r w:rsidRPr="008037A0">
        <w:rPr>
          <w:spacing w:val="-4"/>
          <w:rtl/>
        </w:rPr>
        <w:t xml:space="preserve"> إِذَا فَعَلُواْ فَٰحِشَةً أَوۡ ظَلَمُوٓاْ أَنفُسَهُمۡ ذَكَرُواْ </w:t>
      </w:r>
      <w:r w:rsidRPr="008037A0">
        <w:rPr>
          <w:rFonts w:hint="cs"/>
          <w:spacing w:val="-4"/>
          <w:rtl/>
        </w:rPr>
        <w:t>ٱ</w:t>
      </w:r>
      <w:r w:rsidRPr="008037A0">
        <w:rPr>
          <w:rFonts w:hint="eastAsia"/>
          <w:spacing w:val="-4"/>
          <w:rtl/>
        </w:rPr>
        <w:t>للَّهَ</w:t>
      </w:r>
      <w:r w:rsidRPr="008037A0">
        <w:rPr>
          <w:spacing w:val="-4"/>
          <w:rtl/>
        </w:rPr>
        <w:t xml:space="preserve"> فَ</w:t>
      </w:r>
      <w:r w:rsidRPr="008037A0">
        <w:rPr>
          <w:rFonts w:hint="cs"/>
          <w:spacing w:val="-4"/>
          <w:rtl/>
        </w:rPr>
        <w:t>ٱ</w:t>
      </w:r>
      <w:r w:rsidRPr="008037A0">
        <w:rPr>
          <w:rFonts w:hint="eastAsia"/>
          <w:spacing w:val="-4"/>
          <w:rtl/>
        </w:rPr>
        <w:t>سۡتَغۡفَرُواْ</w:t>
      </w:r>
      <w:r w:rsidRPr="008037A0">
        <w:rPr>
          <w:spacing w:val="-4"/>
          <w:rtl/>
        </w:rPr>
        <w:t xml:space="preserve"> لِذُنُوبِهِمۡ وَمَن يَغۡفِرُ </w:t>
      </w:r>
      <w:r w:rsidRPr="008037A0">
        <w:rPr>
          <w:rFonts w:hint="cs"/>
          <w:spacing w:val="-4"/>
          <w:rtl/>
        </w:rPr>
        <w:t>ٱ</w:t>
      </w:r>
      <w:r w:rsidRPr="008037A0">
        <w:rPr>
          <w:rFonts w:hint="eastAsia"/>
          <w:spacing w:val="-4"/>
          <w:rtl/>
        </w:rPr>
        <w:t>لذُّنُوبَ</w:t>
      </w:r>
      <w:r w:rsidRPr="008037A0">
        <w:rPr>
          <w:spacing w:val="-4"/>
          <w:rtl/>
        </w:rPr>
        <w:t xml:space="preserve"> إِلَّا </w:t>
      </w:r>
      <w:r w:rsidRPr="008037A0">
        <w:rPr>
          <w:rFonts w:hint="cs"/>
          <w:spacing w:val="-4"/>
          <w:rtl/>
        </w:rPr>
        <w:t>ٱ</w:t>
      </w:r>
      <w:r w:rsidRPr="008037A0">
        <w:rPr>
          <w:rFonts w:hint="eastAsia"/>
          <w:spacing w:val="-4"/>
          <w:rtl/>
        </w:rPr>
        <w:t>للَّهُ</w:t>
      </w:r>
      <w:r w:rsidRPr="008037A0">
        <w:rPr>
          <w:spacing w:val="-4"/>
          <w:rtl/>
        </w:rPr>
        <w:t xml:space="preserve"> وَلَمۡ يُصِرُّواْ عَلَىٰ مَا فَعَلُواْ وَهُمۡ يَعۡلَمُونَ١٣٥</w:t>
      </w:r>
      <w:r w:rsidRPr="008037A0">
        <w:rPr>
          <w:rStyle w:val="Char8"/>
          <w:rFonts w:hint="cs"/>
          <w:spacing w:val="-4"/>
          <w:rtl/>
        </w:rPr>
        <w:t>﴾</w:t>
      </w:r>
      <w:r w:rsidR="009C33F2" w:rsidRPr="008037A0">
        <w:rPr>
          <w:rStyle w:val="Char4"/>
          <w:rFonts w:hint="cs"/>
          <w:spacing w:val="-4"/>
          <w:rtl/>
        </w:rPr>
        <w:t xml:space="preserve"> </w:t>
      </w:r>
      <w:r w:rsidR="00D56774" w:rsidRPr="008037A0">
        <w:rPr>
          <w:rStyle w:val="Char6"/>
          <w:rFonts w:hint="cs"/>
          <w:spacing w:val="-4"/>
          <w:rtl/>
        </w:rPr>
        <w:t xml:space="preserve">[آل </w:t>
      </w:r>
      <w:r w:rsidR="009C33F2" w:rsidRPr="008037A0">
        <w:rPr>
          <w:rStyle w:val="Char6"/>
          <w:rFonts w:hint="cs"/>
          <w:spacing w:val="-4"/>
          <w:rtl/>
        </w:rPr>
        <w:t>عمران: 135]</w:t>
      </w:r>
      <w:r w:rsidR="009C33F2" w:rsidRPr="008037A0">
        <w:rPr>
          <w:rStyle w:val="Char4"/>
          <w:rFonts w:hint="cs"/>
          <w:spacing w:val="-4"/>
          <w:rtl/>
        </w:rPr>
        <w:t>.</w:t>
      </w:r>
    </w:p>
    <w:p w:rsidR="00E30DC6" w:rsidRPr="00E30DC6" w:rsidRDefault="00353581" w:rsidP="00353581">
      <w:pPr>
        <w:pStyle w:val="ab"/>
        <w:rPr>
          <w:rStyle w:val="Char4"/>
          <w:rtl/>
        </w:rPr>
      </w:pPr>
      <w:r w:rsidRPr="00E11FF3">
        <w:rPr>
          <w:rStyle w:val="Char8"/>
          <w:rFonts w:hint="cs"/>
          <w:rtl/>
        </w:rPr>
        <w:lastRenderedPageBreak/>
        <w:t>«</w:t>
      </w:r>
      <w:r w:rsidR="009C33F2">
        <w:rPr>
          <w:rFonts w:hint="cs"/>
          <w:rtl/>
        </w:rPr>
        <w:t xml:space="preserve"> </w:t>
      </w:r>
      <w:r w:rsidRPr="00353581">
        <w:rPr>
          <w:rFonts w:hint="cs"/>
          <w:sz w:val="28"/>
          <w:szCs w:val="28"/>
          <w:rtl/>
        </w:rPr>
        <w:t>و کسانی‌که چون مرتکب کار زشتی شوند یا بر خود ستم کنند، الله را به یاد می‌آورند، پس برای گناهان‌شان آمرزش می‌خواهند، و چه کسی جز الله گناهان را می‌آمرزد؟ و به آنچه کرده‌اند، در حالی‌که می‌دانند (که گناه است) پا فشاری و اصرار نمی‌کنند</w:t>
      </w:r>
      <w:r w:rsidR="009C33F2" w:rsidRPr="00E11FF3">
        <w:rPr>
          <w:rStyle w:val="Char8"/>
          <w:rFonts w:hint="cs"/>
          <w:rtl/>
        </w:rPr>
        <w:t>»</w:t>
      </w:r>
      <w:r w:rsidR="00E30DC6" w:rsidRPr="00E30DC6">
        <w:rPr>
          <w:rStyle w:val="Char4"/>
          <w:rFonts w:hint="cs"/>
          <w:rtl/>
        </w:rPr>
        <w:t>.</w:t>
      </w:r>
    </w:p>
    <w:p w:rsidR="009C33F2" w:rsidRDefault="009C33F2" w:rsidP="009C33F2">
      <w:pPr>
        <w:pStyle w:val="a8"/>
        <w:rPr>
          <w:rtl/>
        </w:rPr>
      </w:pPr>
      <w:r>
        <w:rPr>
          <w:rFonts w:hint="cs"/>
          <w:rtl/>
        </w:rPr>
        <w:t>منظور از اصرار در آیه بال</w:t>
      </w:r>
      <w:r w:rsidR="00A34BB6">
        <w:rPr>
          <w:rFonts w:hint="cs"/>
          <w:rtl/>
        </w:rPr>
        <w:t>ا انجام عمدی گناه یا توبه نکردن</w:t>
      </w:r>
      <w:r w:rsidR="006912B3">
        <w:rPr>
          <w:rFonts w:hint="cs"/>
          <w:rtl/>
        </w:rPr>
        <w:t xml:space="preserve"> از آن است، استغفار هم </w:t>
      </w:r>
      <w:r>
        <w:rPr>
          <w:rFonts w:hint="cs"/>
          <w:rtl/>
        </w:rPr>
        <w:t xml:space="preserve">همان توبه از گناه و پشیمانی </w:t>
      </w:r>
      <w:r w:rsidR="00A34BB6">
        <w:rPr>
          <w:rFonts w:hint="cs"/>
          <w:rtl/>
        </w:rPr>
        <w:t>از آن است، پس کسی که استغفار می</w:t>
      </w:r>
      <w:r w:rsidR="00A34BB6">
        <w:rPr>
          <w:rFonts w:hint="eastAsia"/>
          <w:rtl/>
        </w:rPr>
        <w:t>‌</w:t>
      </w:r>
      <w:r>
        <w:rPr>
          <w:rFonts w:hint="cs"/>
          <w:rtl/>
        </w:rPr>
        <w:t>کند، پشیما</w:t>
      </w:r>
      <w:r w:rsidR="00A34BB6">
        <w:rPr>
          <w:rFonts w:hint="cs"/>
          <w:rtl/>
        </w:rPr>
        <w:t>ن است و بر انجام گناه اصرار نمی</w:t>
      </w:r>
      <w:r w:rsidR="00A34BB6">
        <w:t>‌</w:t>
      </w:r>
      <w:r>
        <w:rPr>
          <w:rFonts w:hint="cs"/>
          <w:rtl/>
        </w:rPr>
        <w:t>و</w:t>
      </w:r>
      <w:r w:rsidR="00A34BB6">
        <w:rPr>
          <w:rFonts w:hint="cs"/>
          <w:rtl/>
        </w:rPr>
        <w:t>رز</w:t>
      </w:r>
      <w:r>
        <w:rPr>
          <w:rFonts w:hint="cs"/>
          <w:rtl/>
        </w:rPr>
        <w:t>د. خداوند توبه کنندگان و پرهیزکاران را وعده مغفرت و بهشت و پاداش نیک داده است... و چنین فرموده</w:t>
      </w:r>
      <w:r w:rsidR="00353581">
        <w:rPr>
          <w:rtl/>
        </w:rPr>
        <w:softHyphen/>
      </w:r>
      <w:r w:rsidR="00353581">
        <w:rPr>
          <w:rFonts w:hint="cs"/>
          <w:rtl/>
        </w:rPr>
        <w:t>است</w:t>
      </w:r>
      <w:r>
        <w:rPr>
          <w:rFonts w:hint="cs"/>
          <w:rtl/>
        </w:rPr>
        <w:t>:</w:t>
      </w:r>
    </w:p>
    <w:p w:rsidR="009C33F2" w:rsidRPr="006912B3" w:rsidRDefault="006E6B2E" w:rsidP="006912B3">
      <w:pPr>
        <w:pStyle w:val="af1"/>
        <w:rPr>
          <w:rStyle w:val="Char4"/>
          <w:rtl/>
        </w:rPr>
      </w:pPr>
      <w:r w:rsidRPr="00AB7196">
        <w:rPr>
          <w:rStyle w:val="Char8"/>
          <w:rtl/>
        </w:rPr>
        <w:t>﴿</w:t>
      </w:r>
      <w:r w:rsidRPr="006E6B2E">
        <w:rPr>
          <w:rtl/>
        </w:rPr>
        <w:t xml:space="preserve">أُوْلَٰٓئِكَ جَزَآؤُهُم مَّغۡفِرَةٞ مِّن رَّبِّهِمۡ وَجَنَّٰتٞ تَجۡرِي مِن تَحۡتِهَا </w:t>
      </w:r>
      <w:r w:rsidRPr="006E6B2E">
        <w:rPr>
          <w:rFonts w:hint="cs"/>
          <w:rtl/>
        </w:rPr>
        <w:t>ٱ</w:t>
      </w:r>
      <w:r w:rsidRPr="006E6B2E">
        <w:rPr>
          <w:rFonts w:hint="eastAsia"/>
          <w:rtl/>
        </w:rPr>
        <w:t>لۡأَنۡهَٰرُ</w:t>
      </w:r>
      <w:r w:rsidRPr="006E6B2E">
        <w:rPr>
          <w:rtl/>
        </w:rPr>
        <w:t xml:space="preserve"> خَٰلِدِينَ فِيهَاۚ وَنِعۡمَ أَجۡرُ </w:t>
      </w:r>
      <w:r w:rsidRPr="006E6B2E">
        <w:rPr>
          <w:rFonts w:hint="cs"/>
          <w:rtl/>
        </w:rPr>
        <w:t>ٱ</w:t>
      </w:r>
      <w:r w:rsidRPr="006E6B2E">
        <w:rPr>
          <w:rFonts w:hint="eastAsia"/>
          <w:rtl/>
        </w:rPr>
        <w:t>لۡعَٰمِلِينَ</w:t>
      </w:r>
      <w:r w:rsidRPr="006E6B2E">
        <w:rPr>
          <w:rtl/>
        </w:rPr>
        <w:t>١٣٦</w:t>
      </w:r>
      <w:r w:rsidRPr="00AB7196">
        <w:rPr>
          <w:rStyle w:val="Char8"/>
          <w:rFonts w:hint="cs"/>
          <w:rtl/>
        </w:rPr>
        <w:t>﴾</w:t>
      </w:r>
      <w:r w:rsidRPr="006912B3">
        <w:rPr>
          <w:rStyle w:val="Char4"/>
          <w:rtl/>
        </w:rPr>
        <w:t xml:space="preserve"> </w:t>
      </w:r>
      <w:r w:rsidRPr="006912B3">
        <w:rPr>
          <w:rStyle w:val="Char6"/>
          <w:rtl/>
        </w:rPr>
        <w:t>[آل عمران: 136]</w:t>
      </w:r>
      <w:r w:rsidR="009C33F2" w:rsidRPr="006912B3">
        <w:rPr>
          <w:rStyle w:val="Char4"/>
          <w:rFonts w:hint="cs"/>
          <w:rtl/>
        </w:rPr>
        <w:t>.</w:t>
      </w:r>
    </w:p>
    <w:p w:rsidR="009C33F2" w:rsidRPr="004B74F5" w:rsidRDefault="009C33F2" w:rsidP="00353581">
      <w:pPr>
        <w:pStyle w:val="ab"/>
        <w:rPr>
          <w:rtl/>
        </w:rPr>
      </w:pPr>
      <w:r w:rsidRPr="00E11FF3">
        <w:rPr>
          <w:rStyle w:val="Char8"/>
          <w:rFonts w:hint="cs"/>
          <w:rtl/>
        </w:rPr>
        <w:t>«</w:t>
      </w:r>
      <w:r w:rsidR="00353581" w:rsidRPr="00353581">
        <w:rPr>
          <w:rFonts w:hint="cs"/>
          <w:sz w:val="28"/>
          <w:szCs w:val="28"/>
          <w:rtl/>
        </w:rPr>
        <w:t>آن‌ها پاداش‌شان آمرزشی از (جانب) پروردگارشان و باغ‌هایی  است که از زیر (درختان) آن جوی‌ها جاری است، جاودانه در آن می‌مانند، و پاداش (نیکو کاران و) اهل عمل چه خوب است</w:t>
      </w:r>
      <w:r w:rsidRPr="00E11FF3">
        <w:rPr>
          <w:rStyle w:val="Char8"/>
          <w:rFonts w:hint="cs"/>
          <w:rtl/>
        </w:rPr>
        <w:t>»</w:t>
      </w:r>
      <w:r>
        <w:rPr>
          <w:rFonts w:hint="cs"/>
          <w:rtl/>
        </w:rPr>
        <w:t xml:space="preserve">. </w:t>
      </w:r>
    </w:p>
    <w:p w:rsidR="009C33F2" w:rsidRDefault="009C33F2" w:rsidP="009C33F2">
      <w:pPr>
        <w:pStyle w:val="a8"/>
        <w:rPr>
          <w:rtl/>
        </w:rPr>
      </w:pPr>
      <w:r>
        <w:rPr>
          <w:rFonts w:hint="cs"/>
          <w:rtl/>
        </w:rPr>
        <w:t xml:space="preserve"> حتی </w:t>
      </w:r>
      <w:r w:rsidR="004B0550">
        <w:rPr>
          <w:rFonts w:hint="cs"/>
          <w:rtl/>
        </w:rPr>
        <w:t>خداوند به آنان وعده داده که بدی</w:t>
      </w:r>
      <w:r w:rsidR="004B0550">
        <w:rPr>
          <w:rFonts w:hint="eastAsia"/>
          <w:rtl/>
        </w:rPr>
        <w:t>‌</w:t>
      </w:r>
      <w:r>
        <w:rPr>
          <w:rFonts w:hint="cs"/>
          <w:rtl/>
        </w:rPr>
        <w:t>هایشان را به نیکی تبدیل کند، زیرا گناه بدی و توبه نیکی است و نیکی</w:t>
      </w:r>
      <w:r>
        <w:rPr>
          <w:rFonts w:hint="eastAsia"/>
          <w:rtl/>
        </w:rPr>
        <w:t>‌</w:t>
      </w:r>
      <w:r w:rsidR="004B0550">
        <w:rPr>
          <w:rFonts w:hint="cs"/>
          <w:rtl/>
        </w:rPr>
        <w:t>ها و بدی</w:t>
      </w:r>
      <w:r w:rsidR="00850650">
        <w:rPr>
          <w:rFonts w:hint="cs"/>
          <w:rtl/>
        </w:rPr>
        <w:t>‌ها</w:t>
      </w:r>
      <w:r w:rsidR="004B0550">
        <w:rPr>
          <w:rFonts w:hint="cs"/>
          <w:rtl/>
        </w:rPr>
        <w:t xml:space="preserve"> را از بین می</w:t>
      </w:r>
      <w:r w:rsidR="004B0550">
        <w:rPr>
          <w:rFonts w:hint="eastAsia"/>
          <w:rtl/>
        </w:rPr>
        <w:t>‌</w:t>
      </w:r>
      <w:r>
        <w:rPr>
          <w:rFonts w:hint="cs"/>
          <w:rtl/>
        </w:rPr>
        <w:t>برند. این هم فرموده</w:t>
      </w:r>
      <w:r>
        <w:rPr>
          <w:rFonts w:hint="eastAsia"/>
          <w:rtl/>
        </w:rPr>
        <w:t>‌</w:t>
      </w:r>
      <w:r>
        <w:rPr>
          <w:rFonts w:hint="cs"/>
          <w:rtl/>
        </w:rPr>
        <w:t>ی خداست:</w:t>
      </w:r>
    </w:p>
    <w:p w:rsidR="009C33F2" w:rsidRPr="006912B3" w:rsidRDefault="006E6B2E" w:rsidP="006912B3">
      <w:pPr>
        <w:pStyle w:val="af1"/>
        <w:rPr>
          <w:rStyle w:val="Char4"/>
          <w:rtl/>
        </w:rPr>
      </w:pPr>
      <w:r w:rsidRPr="00AB7196">
        <w:rPr>
          <w:rStyle w:val="Char8"/>
          <w:rtl/>
        </w:rPr>
        <w:t>﴿</w:t>
      </w:r>
      <w:r w:rsidRPr="006E6B2E">
        <w:rPr>
          <w:rtl/>
        </w:rPr>
        <w:t xml:space="preserve">إِلَّا مَن تَابَ وَءَامَنَ وَعَمِلَ عَمَلٗا صَٰلِحٗا فَأُوْلَٰٓئِكَ يُبَدِّلُ </w:t>
      </w:r>
      <w:r w:rsidRPr="006E6B2E">
        <w:rPr>
          <w:rFonts w:hint="cs"/>
          <w:rtl/>
        </w:rPr>
        <w:t>ٱ</w:t>
      </w:r>
      <w:r w:rsidRPr="006E6B2E">
        <w:rPr>
          <w:rFonts w:hint="eastAsia"/>
          <w:rtl/>
        </w:rPr>
        <w:t>للَّهُ</w:t>
      </w:r>
      <w:r w:rsidRPr="006E6B2E">
        <w:rPr>
          <w:rtl/>
        </w:rPr>
        <w:t xml:space="preserve"> سَيِّ‍َٔاتِهِمۡ حَسَنَٰتٖۗ وَكَانَ </w:t>
      </w:r>
      <w:r w:rsidRPr="006E6B2E">
        <w:rPr>
          <w:rFonts w:hint="cs"/>
          <w:rtl/>
        </w:rPr>
        <w:t>ٱ</w:t>
      </w:r>
      <w:r w:rsidRPr="006E6B2E">
        <w:rPr>
          <w:rFonts w:hint="eastAsia"/>
          <w:rtl/>
        </w:rPr>
        <w:t>للَّهُ</w:t>
      </w:r>
      <w:r w:rsidRPr="006E6B2E">
        <w:rPr>
          <w:rtl/>
        </w:rPr>
        <w:t xml:space="preserve"> غَفُورٗا رَّحِيمٗا٧٠</w:t>
      </w:r>
      <w:r w:rsidRPr="00AB7196">
        <w:rPr>
          <w:rStyle w:val="Char8"/>
          <w:rFonts w:hint="cs"/>
          <w:rtl/>
        </w:rPr>
        <w:t>﴾</w:t>
      </w:r>
      <w:r w:rsidR="009C33F2" w:rsidRPr="00D56774">
        <w:rPr>
          <w:rStyle w:val="Char4"/>
          <w:rFonts w:hint="cs"/>
          <w:rtl/>
        </w:rPr>
        <w:t xml:space="preserve"> </w:t>
      </w:r>
      <w:r w:rsidR="009C33F2" w:rsidRPr="006912B3">
        <w:rPr>
          <w:rStyle w:val="Char6"/>
          <w:rFonts w:hint="cs"/>
          <w:rtl/>
        </w:rPr>
        <w:t>[</w:t>
      </w:r>
      <w:r w:rsidR="00D56774">
        <w:rPr>
          <w:rStyle w:val="Char6"/>
          <w:rFonts w:hint="cs"/>
          <w:rtl/>
        </w:rPr>
        <w:t>ال</w:t>
      </w:r>
      <w:r w:rsidR="009C33F2" w:rsidRPr="006912B3">
        <w:rPr>
          <w:rStyle w:val="Char6"/>
          <w:rFonts w:hint="cs"/>
          <w:rtl/>
        </w:rPr>
        <w:t>فرقان: 70]</w:t>
      </w:r>
      <w:r w:rsidR="009C33F2" w:rsidRPr="006912B3">
        <w:rPr>
          <w:rStyle w:val="Char4"/>
          <w:rFonts w:hint="cs"/>
          <w:rtl/>
        </w:rPr>
        <w:t>.</w:t>
      </w:r>
    </w:p>
    <w:p w:rsidR="00E30DC6" w:rsidRPr="00E30DC6" w:rsidRDefault="009C33F2" w:rsidP="009C33F2">
      <w:pPr>
        <w:pStyle w:val="ab"/>
        <w:rPr>
          <w:rStyle w:val="Char4"/>
          <w:rtl/>
        </w:rPr>
      </w:pPr>
      <w:r w:rsidRPr="00E11FF3">
        <w:rPr>
          <w:rStyle w:val="Char8"/>
          <w:rFonts w:hint="cs"/>
          <w:rtl/>
        </w:rPr>
        <w:t>«</w:t>
      </w:r>
      <w:r>
        <w:rPr>
          <w:rFonts w:hint="cs"/>
          <w:rtl/>
        </w:rPr>
        <w:t xml:space="preserve">مگر آن کسانی که از گناه توبه </w:t>
      </w:r>
      <w:r w:rsidRPr="00734DB8">
        <w:rPr>
          <w:rFonts w:hint="cs"/>
          <w:rtl/>
        </w:rPr>
        <w:t>کنند</w:t>
      </w:r>
      <w:r>
        <w:rPr>
          <w:rFonts w:hint="cs"/>
          <w:rtl/>
        </w:rPr>
        <w:t xml:space="preserve"> و عمل صالح</w:t>
      </w:r>
      <w:r w:rsidR="003D35B9">
        <w:rPr>
          <w:rFonts w:hint="cs"/>
          <w:rtl/>
        </w:rPr>
        <w:t xml:space="preserve"> به‌جای </w:t>
      </w:r>
      <w:r>
        <w:rPr>
          <w:rFonts w:hint="cs"/>
          <w:rtl/>
        </w:rPr>
        <w:t>آرند. پس خدا گناهان آن را بدل به حسنات گرداند، و خداوند بسیار آمرزنده و مهربان است</w:t>
      </w:r>
      <w:r w:rsidRPr="00E11FF3">
        <w:rPr>
          <w:rStyle w:val="Char8"/>
          <w:rFonts w:hint="cs"/>
          <w:rtl/>
        </w:rPr>
        <w:t>»</w:t>
      </w:r>
      <w:r w:rsidR="00E30DC6" w:rsidRPr="00E30DC6">
        <w:rPr>
          <w:rStyle w:val="Char4"/>
          <w:rFonts w:hint="cs"/>
          <w:rtl/>
        </w:rPr>
        <w:t>.</w:t>
      </w:r>
    </w:p>
    <w:p w:rsidR="009C33F2" w:rsidRDefault="009C33F2" w:rsidP="00EC4F76">
      <w:pPr>
        <w:pStyle w:val="a8"/>
        <w:rPr>
          <w:rtl/>
        </w:rPr>
      </w:pPr>
      <w:r>
        <w:rPr>
          <w:rFonts w:hint="cs"/>
          <w:rtl/>
        </w:rPr>
        <w:t xml:space="preserve">بر انسان لازم است که در انجام توبه شتاب ورزد زیرا ممکن است به ناگاه </w:t>
      </w:r>
      <w:r w:rsidR="006912B3">
        <w:rPr>
          <w:rFonts w:hint="cs"/>
          <w:rtl/>
        </w:rPr>
        <w:t xml:space="preserve">مرگ فرایش گیرد یا در بستر موت، </w:t>
      </w:r>
      <w:r>
        <w:rPr>
          <w:rFonts w:hint="cs"/>
          <w:rtl/>
        </w:rPr>
        <w:t xml:space="preserve">بیمار </w:t>
      </w:r>
      <w:r w:rsidR="004B0550">
        <w:rPr>
          <w:rFonts w:hint="cs"/>
          <w:rtl/>
        </w:rPr>
        <w:t>افتد و اینک توبه او پذیرفته نمی</w:t>
      </w:r>
      <w:r w:rsidR="004B0550">
        <w:rPr>
          <w:rFonts w:hint="eastAsia"/>
          <w:rtl/>
        </w:rPr>
        <w:t>‌</w:t>
      </w:r>
      <w:r>
        <w:rPr>
          <w:rFonts w:hint="cs"/>
          <w:rtl/>
        </w:rPr>
        <w:t xml:space="preserve">گردد زیرا از روی اجبار است نه اختیار. در حدیث آمده است که: </w:t>
      </w:r>
      <w:r w:rsidRPr="00E11FF3">
        <w:rPr>
          <w:rStyle w:val="Char8"/>
          <w:rFonts w:hint="cs"/>
          <w:rtl/>
        </w:rPr>
        <w:t>«</w:t>
      </w:r>
      <w:r>
        <w:rPr>
          <w:rFonts w:hint="cs"/>
          <w:rtl/>
        </w:rPr>
        <w:t>خداوند توبه بنده را تا زمانی که</w:t>
      </w:r>
      <w:r w:rsidR="004B0550">
        <w:rPr>
          <w:rFonts w:hint="cs"/>
          <w:rtl/>
        </w:rPr>
        <w:t xml:space="preserve"> در بستر مرگ روح به حلقوم او می</w:t>
      </w:r>
      <w:r w:rsidR="004B0550">
        <w:rPr>
          <w:rFonts w:hint="eastAsia"/>
          <w:rtl/>
        </w:rPr>
        <w:t>‌</w:t>
      </w:r>
      <w:r>
        <w:rPr>
          <w:rFonts w:hint="cs"/>
          <w:rtl/>
        </w:rPr>
        <w:t>رسد</w:t>
      </w:r>
      <w:r w:rsidR="00850650">
        <w:rPr>
          <w:rFonts w:hint="cs"/>
          <w:rtl/>
        </w:rPr>
        <w:t xml:space="preserve"> می‌</w:t>
      </w:r>
      <w:r>
        <w:rPr>
          <w:rFonts w:hint="cs"/>
          <w:rtl/>
        </w:rPr>
        <w:t>پذیرد</w:t>
      </w:r>
      <w:r w:rsidRPr="00E11FF3">
        <w:rPr>
          <w:rStyle w:val="Char8"/>
          <w:rFonts w:hint="cs"/>
          <w:rtl/>
        </w:rPr>
        <w:t>»</w:t>
      </w:r>
      <w:r w:rsidR="00EC4F76" w:rsidRPr="00FD7FF4">
        <w:rPr>
          <w:rFonts w:hint="cs"/>
          <w:vertAlign w:val="superscript"/>
          <w:rtl/>
        </w:rPr>
        <w:t>(</w:t>
      </w:r>
      <w:r w:rsidR="00EC4F76" w:rsidRPr="00FD7FF4">
        <w:rPr>
          <w:rStyle w:val="FootnoteReference"/>
          <w:rtl/>
        </w:rPr>
        <w:footnoteReference w:id="160"/>
      </w:r>
      <w:r w:rsidR="00EC4F76" w:rsidRPr="00FD7FF4">
        <w:rPr>
          <w:rFonts w:hint="cs"/>
          <w:vertAlign w:val="superscript"/>
          <w:rtl/>
        </w:rPr>
        <w:t>)</w:t>
      </w:r>
      <w:r>
        <w:rPr>
          <w:rFonts w:hint="cs"/>
          <w:rtl/>
        </w:rPr>
        <w:t>. خداوند هم چنین فرموده است:</w:t>
      </w:r>
    </w:p>
    <w:p w:rsidR="009C33F2" w:rsidRPr="006912B3" w:rsidRDefault="006E6B2E" w:rsidP="006912B3">
      <w:pPr>
        <w:pStyle w:val="af1"/>
        <w:rPr>
          <w:rStyle w:val="Char4"/>
          <w:rtl/>
        </w:rPr>
      </w:pPr>
      <w:r w:rsidRPr="00AB7196">
        <w:rPr>
          <w:rStyle w:val="Char8"/>
          <w:rtl/>
        </w:rPr>
        <w:lastRenderedPageBreak/>
        <w:t>﴿</w:t>
      </w:r>
      <w:r w:rsidRPr="006E6B2E">
        <w:rPr>
          <w:rtl/>
        </w:rPr>
        <w:t xml:space="preserve">وَلَيۡسَتِ </w:t>
      </w:r>
      <w:r w:rsidRPr="006E6B2E">
        <w:rPr>
          <w:rFonts w:hint="cs"/>
          <w:rtl/>
        </w:rPr>
        <w:t>ٱ</w:t>
      </w:r>
      <w:r w:rsidRPr="006E6B2E">
        <w:rPr>
          <w:rFonts w:hint="eastAsia"/>
          <w:rtl/>
        </w:rPr>
        <w:t>لتَّوۡبَةُ</w:t>
      </w:r>
      <w:r w:rsidRPr="006E6B2E">
        <w:rPr>
          <w:rtl/>
        </w:rPr>
        <w:t xml:space="preserve"> لِلَّذِينَ يَعۡمَلُونَ </w:t>
      </w:r>
      <w:r w:rsidRPr="006E6B2E">
        <w:rPr>
          <w:rFonts w:hint="cs"/>
          <w:rtl/>
        </w:rPr>
        <w:t>ٱ</w:t>
      </w:r>
      <w:r w:rsidRPr="006E6B2E">
        <w:rPr>
          <w:rFonts w:hint="eastAsia"/>
          <w:rtl/>
        </w:rPr>
        <w:t>لسَّيِّ‍َٔاتِ</w:t>
      </w:r>
      <w:r w:rsidRPr="006E6B2E">
        <w:rPr>
          <w:rtl/>
        </w:rPr>
        <w:t xml:space="preserve"> حَتَّىٰٓ إِذَا حَضَرَ أَحَدَهُمُ </w:t>
      </w:r>
      <w:r w:rsidRPr="006E6B2E">
        <w:rPr>
          <w:rFonts w:hint="cs"/>
          <w:rtl/>
        </w:rPr>
        <w:t>ٱ</w:t>
      </w:r>
      <w:r w:rsidRPr="006E6B2E">
        <w:rPr>
          <w:rFonts w:hint="eastAsia"/>
          <w:rtl/>
        </w:rPr>
        <w:t>لۡمَوۡتُ</w:t>
      </w:r>
      <w:r w:rsidRPr="006E6B2E">
        <w:rPr>
          <w:rtl/>
        </w:rPr>
        <w:t xml:space="preserve"> قَالَ إِنِّي تُبۡتُ </w:t>
      </w:r>
      <w:r w:rsidRPr="006E6B2E">
        <w:rPr>
          <w:rFonts w:hint="cs"/>
          <w:rtl/>
        </w:rPr>
        <w:t>ٱ</w:t>
      </w:r>
      <w:r w:rsidRPr="006E6B2E">
        <w:rPr>
          <w:rFonts w:hint="eastAsia"/>
          <w:rtl/>
        </w:rPr>
        <w:t>لۡـَٰٔنَ</w:t>
      </w:r>
      <w:r w:rsidRPr="006E6B2E">
        <w:rPr>
          <w:rtl/>
        </w:rPr>
        <w:t xml:space="preserve"> وَلَا </w:t>
      </w:r>
      <w:r w:rsidRPr="006E6B2E">
        <w:rPr>
          <w:rFonts w:hint="cs"/>
          <w:rtl/>
        </w:rPr>
        <w:t>ٱ</w:t>
      </w:r>
      <w:r w:rsidRPr="006E6B2E">
        <w:rPr>
          <w:rFonts w:hint="eastAsia"/>
          <w:rtl/>
        </w:rPr>
        <w:t>لَّذِينَ</w:t>
      </w:r>
      <w:r w:rsidRPr="006E6B2E">
        <w:rPr>
          <w:rtl/>
        </w:rPr>
        <w:t xml:space="preserve"> يَمُوتُونَ وَهُمۡ كُفَّارٌۚ أُوْلَٰٓئِكَ أَعۡتَدۡنَا لَهُمۡ عَذَابًا أَلِيمٗا١٨</w:t>
      </w:r>
      <w:r w:rsidRPr="00AB7196">
        <w:rPr>
          <w:rStyle w:val="Char8"/>
          <w:rFonts w:hint="cs"/>
          <w:rtl/>
        </w:rPr>
        <w:t>﴾</w:t>
      </w:r>
      <w:r w:rsidR="006912B3" w:rsidRPr="006912B3">
        <w:rPr>
          <w:rStyle w:val="Char4"/>
          <w:rFonts w:hint="cs"/>
          <w:rtl/>
        </w:rPr>
        <w:t xml:space="preserve"> </w:t>
      </w:r>
      <w:r w:rsidR="009C33F2" w:rsidRPr="006912B3">
        <w:rPr>
          <w:rStyle w:val="Char6"/>
          <w:rFonts w:hint="cs"/>
          <w:rtl/>
        </w:rPr>
        <w:t>[النساء: 18]</w:t>
      </w:r>
      <w:r w:rsidR="009C33F2" w:rsidRPr="006912B3">
        <w:rPr>
          <w:rStyle w:val="Char4"/>
          <w:rFonts w:hint="cs"/>
          <w:rtl/>
        </w:rPr>
        <w:t>.</w:t>
      </w:r>
    </w:p>
    <w:p w:rsidR="00E30DC6" w:rsidRPr="00E30DC6" w:rsidRDefault="009C33F2" w:rsidP="00353581">
      <w:pPr>
        <w:pStyle w:val="ab"/>
        <w:rPr>
          <w:rStyle w:val="Char4"/>
          <w:rtl/>
        </w:rPr>
      </w:pPr>
      <w:r w:rsidRPr="00E11FF3">
        <w:rPr>
          <w:rStyle w:val="Char8"/>
          <w:rFonts w:hint="cs"/>
          <w:rtl/>
        </w:rPr>
        <w:t>«</w:t>
      </w:r>
      <w:r w:rsidRPr="00DE4A39">
        <w:rPr>
          <w:rFonts w:hint="cs"/>
          <w:rtl/>
        </w:rPr>
        <w:t>و کسانی که (تمام عمر) به اعمال زشت اشتغال ورزند تا آن گاه که یکی</w:t>
      </w:r>
      <w:r w:rsidR="006912B3">
        <w:rPr>
          <w:rFonts w:hint="eastAsia"/>
          <w:rtl/>
        </w:rPr>
        <w:t>‌</w:t>
      </w:r>
      <w:r w:rsidRPr="00DE4A39">
        <w:rPr>
          <w:rFonts w:hint="cs"/>
          <w:rtl/>
        </w:rPr>
        <w:t xml:space="preserve">شان </w:t>
      </w:r>
      <w:r w:rsidR="00353581">
        <w:rPr>
          <w:rFonts w:hint="cs"/>
          <w:rtl/>
        </w:rPr>
        <w:t xml:space="preserve">مرگ را </w:t>
      </w:r>
      <w:r w:rsidRPr="00DE4A39">
        <w:rPr>
          <w:rFonts w:hint="cs"/>
          <w:rtl/>
        </w:rPr>
        <w:t>مشاهده</w:t>
      </w:r>
      <w:r w:rsidR="00353581">
        <w:rPr>
          <w:rtl/>
        </w:rPr>
        <w:softHyphen/>
      </w:r>
      <w:r w:rsidRPr="00DE4A39">
        <w:rPr>
          <w:rFonts w:hint="cs"/>
          <w:rtl/>
        </w:rPr>
        <w:t xml:space="preserve">کند در آن ساعت پشیمان شود و گوید: اکنون توبه کردم، توبه چنین کسی پذیرفته نخواهد شد، و آنان که به حال کفر بمیرند (توبه </w:t>
      </w:r>
      <w:r w:rsidR="004B0550">
        <w:rPr>
          <w:rFonts w:hint="cs"/>
          <w:rtl/>
        </w:rPr>
        <w:t>آنها نیز قبول</w:t>
      </w:r>
      <w:r w:rsidRPr="00DE4A39">
        <w:rPr>
          <w:rFonts w:hint="cs"/>
          <w:rtl/>
        </w:rPr>
        <w:t xml:space="preserve"> نشود)، بر اینان عذابی دردناک مهیا ساختیم</w:t>
      </w:r>
      <w:r w:rsidRPr="00E11FF3">
        <w:rPr>
          <w:rStyle w:val="Char8"/>
          <w:rFonts w:hint="cs"/>
          <w:rtl/>
        </w:rPr>
        <w:t>»</w:t>
      </w:r>
      <w:r w:rsidR="00E30DC6" w:rsidRPr="00E30DC6">
        <w:rPr>
          <w:rStyle w:val="Char4"/>
          <w:rFonts w:hint="cs"/>
          <w:rtl/>
        </w:rPr>
        <w:t>.</w:t>
      </w:r>
    </w:p>
    <w:p w:rsidR="009C33F2" w:rsidRDefault="006912B3" w:rsidP="00075019">
      <w:pPr>
        <w:pStyle w:val="a8"/>
        <w:rPr>
          <w:rtl/>
        </w:rPr>
      </w:pPr>
      <w:r>
        <w:rPr>
          <w:rFonts w:hint="cs"/>
          <w:rtl/>
        </w:rPr>
        <w:t>گناهان دو دسته</w:t>
      </w:r>
      <w:r>
        <w:rPr>
          <w:rFonts w:hint="eastAsia"/>
          <w:rtl/>
        </w:rPr>
        <w:t>‌</w:t>
      </w:r>
      <w:r w:rsidR="009C33F2">
        <w:rPr>
          <w:rFonts w:hint="cs"/>
          <w:rtl/>
        </w:rPr>
        <w:t>اند: صغیره و کبیره. در مقابل گناهان صغیره کفاره</w:t>
      </w:r>
      <w:r w:rsidR="00850650">
        <w:rPr>
          <w:rFonts w:hint="cs"/>
          <w:rtl/>
        </w:rPr>
        <w:t>‌ها</w:t>
      </w:r>
      <w:r w:rsidR="009C33F2">
        <w:rPr>
          <w:rFonts w:hint="cs"/>
          <w:rtl/>
        </w:rPr>
        <w:t>یی مانند روزه و نماز وجو</w:t>
      </w:r>
      <w:r w:rsidR="004B0550">
        <w:rPr>
          <w:rFonts w:hint="cs"/>
          <w:rtl/>
        </w:rPr>
        <w:t>د دارد</w:t>
      </w:r>
      <w:r>
        <w:rPr>
          <w:rFonts w:hint="cs"/>
          <w:rtl/>
        </w:rPr>
        <w:t xml:space="preserve"> </w:t>
      </w:r>
      <w:r w:rsidR="004B0550">
        <w:rPr>
          <w:rFonts w:hint="cs"/>
          <w:rtl/>
        </w:rPr>
        <w:t>که باعث پاک شدن گناهان می</w:t>
      </w:r>
      <w:r w:rsidR="004B0550">
        <w:rPr>
          <w:rFonts w:hint="eastAsia"/>
          <w:rtl/>
        </w:rPr>
        <w:t>‌</w:t>
      </w:r>
      <w:r w:rsidR="009C33F2">
        <w:rPr>
          <w:rFonts w:hint="cs"/>
          <w:rtl/>
        </w:rPr>
        <w:t>گردد</w:t>
      </w:r>
      <w:r w:rsidR="004B0550">
        <w:rPr>
          <w:rFonts w:hint="cs"/>
          <w:rtl/>
        </w:rPr>
        <w:t xml:space="preserve"> </w:t>
      </w:r>
      <w:r w:rsidR="009C33F2">
        <w:rPr>
          <w:rFonts w:hint="cs"/>
          <w:rtl/>
        </w:rPr>
        <w:t xml:space="preserve">و پیامبر </w:t>
      </w:r>
      <w:r w:rsidR="00850650" w:rsidRPr="00850650">
        <w:rPr>
          <w:rFonts w:cs="CTraditional Arabic" w:hint="eastAsia"/>
          <w:rtl/>
        </w:rPr>
        <w:t>ج</w:t>
      </w:r>
      <w:r w:rsidR="009C33F2">
        <w:rPr>
          <w:rFonts w:hint="cs"/>
          <w:rtl/>
        </w:rPr>
        <w:t xml:space="preserve"> فرموده است: </w:t>
      </w:r>
      <w:r w:rsidR="009C33F2" w:rsidRPr="00E11FF3">
        <w:rPr>
          <w:rStyle w:val="Char8"/>
          <w:rFonts w:hint="cs"/>
          <w:rtl/>
        </w:rPr>
        <w:t>«</w:t>
      </w:r>
      <w:r w:rsidR="009C33F2">
        <w:rPr>
          <w:rFonts w:hint="cs"/>
          <w:rtl/>
        </w:rPr>
        <w:t>نمازهای پنچ گانه، نمازهای جمعه و روزه</w:t>
      </w:r>
      <w:r w:rsidR="009C33F2">
        <w:rPr>
          <w:rFonts w:hint="eastAsia"/>
          <w:rtl/>
        </w:rPr>
        <w:t>‌</w:t>
      </w:r>
      <w:r w:rsidR="009C33F2">
        <w:rPr>
          <w:rFonts w:hint="cs"/>
          <w:rtl/>
        </w:rPr>
        <w:t>هایی که در ماه رمضان گرفته</w:t>
      </w:r>
      <w:r w:rsidR="00850650">
        <w:rPr>
          <w:rFonts w:hint="cs"/>
          <w:rtl/>
        </w:rPr>
        <w:t xml:space="preserve"> می‌</w:t>
      </w:r>
      <w:r w:rsidR="009C33F2">
        <w:rPr>
          <w:rFonts w:hint="cs"/>
          <w:rtl/>
        </w:rPr>
        <w:t xml:space="preserve">شود، یاعث پاک شدن گناهانی است که در فاصله میان آنها </w:t>
      </w:r>
      <w:r w:rsidR="004B0550">
        <w:rPr>
          <w:rFonts w:hint="cs"/>
          <w:sz w:val="34"/>
          <w:szCs w:val="34"/>
          <w:rtl/>
        </w:rPr>
        <w:t>[</w:t>
      </w:r>
      <w:r w:rsidR="009C33F2" w:rsidRPr="008449DC">
        <w:rPr>
          <w:rFonts w:hint="cs"/>
          <w:rtl/>
        </w:rPr>
        <w:t>در طول روز و هفته و سال</w:t>
      </w:r>
      <w:r w:rsidR="004B0550">
        <w:rPr>
          <w:rFonts w:hint="cs"/>
          <w:sz w:val="32"/>
          <w:szCs w:val="32"/>
          <w:rtl/>
        </w:rPr>
        <w:t>]</w:t>
      </w:r>
      <w:r w:rsidR="009C33F2">
        <w:rPr>
          <w:rFonts w:hint="cs"/>
          <w:sz w:val="32"/>
          <w:szCs w:val="32"/>
          <w:rtl/>
        </w:rPr>
        <w:t xml:space="preserve"> </w:t>
      </w:r>
      <w:r w:rsidR="009C33F2">
        <w:rPr>
          <w:rFonts w:hint="cs"/>
          <w:rtl/>
        </w:rPr>
        <w:t>انجام</w:t>
      </w:r>
      <w:r w:rsidR="00850650">
        <w:rPr>
          <w:rFonts w:hint="cs"/>
          <w:rtl/>
        </w:rPr>
        <w:t xml:space="preserve"> می‌</w:t>
      </w:r>
      <w:r w:rsidR="009C33F2">
        <w:rPr>
          <w:rFonts w:hint="cs"/>
          <w:rtl/>
        </w:rPr>
        <w:t>گیر</w:t>
      </w:r>
      <w:r w:rsidR="009C33F2" w:rsidRPr="008449DC">
        <w:rPr>
          <w:rFonts w:hint="cs"/>
          <w:rtl/>
        </w:rPr>
        <w:t>د</w:t>
      </w:r>
      <w:r w:rsidR="009C33F2">
        <w:rPr>
          <w:rFonts w:hint="cs"/>
          <w:rtl/>
        </w:rPr>
        <w:t>، البته به شرطی که از گناهان کبیره پرهیز شود</w:t>
      </w:r>
      <w:r w:rsidR="009C33F2" w:rsidRPr="00E11FF3">
        <w:rPr>
          <w:rStyle w:val="Char8"/>
          <w:rFonts w:hint="cs"/>
          <w:rtl/>
        </w:rPr>
        <w:t>»</w:t>
      </w:r>
      <w:r w:rsidR="00075019" w:rsidRPr="00FD7FF4">
        <w:rPr>
          <w:rFonts w:hint="cs"/>
          <w:vertAlign w:val="superscript"/>
          <w:rtl/>
        </w:rPr>
        <w:t>(</w:t>
      </w:r>
      <w:r w:rsidR="00075019" w:rsidRPr="00FD7FF4">
        <w:rPr>
          <w:rStyle w:val="FootnoteReference"/>
          <w:rtl/>
        </w:rPr>
        <w:footnoteReference w:id="161"/>
      </w:r>
      <w:r w:rsidR="00075019" w:rsidRPr="00FD7FF4">
        <w:rPr>
          <w:rFonts w:hint="cs"/>
          <w:vertAlign w:val="superscript"/>
          <w:rtl/>
        </w:rPr>
        <w:t>)</w:t>
      </w:r>
      <w:r w:rsidR="009C33F2">
        <w:rPr>
          <w:rFonts w:hint="cs"/>
          <w:rtl/>
        </w:rPr>
        <w:t>. قرآن نیز این مسئله را به صراحت تاکید کرده است.</w:t>
      </w:r>
    </w:p>
    <w:p w:rsidR="009C33F2" w:rsidRPr="006912B3" w:rsidRDefault="006E6B2E" w:rsidP="006912B3">
      <w:pPr>
        <w:pStyle w:val="af1"/>
        <w:rPr>
          <w:rStyle w:val="Char4"/>
          <w:rtl/>
        </w:rPr>
      </w:pPr>
      <w:r w:rsidRPr="00AB7196">
        <w:rPr>
          <w:rStyle w:val="Char8"/>
          <w:rtl/>
        </w:rPr>
        <w:t>﴿</w:t>
      </w:r>
      <w:r w:rsidRPr="006E6B2E">
        <w:rPr>
          <w:rtl/>
        </w:rPr>
        <w:t>إِن تَجۡتَنِبُواْ كَبَآئِرَ مَا تُنۡهَوۡنَ عَنۡهُ نُكَفِّرۡ عَنكُمۡ سَيِّ‍َٔاتِكُمۡ وَنُدۡخِلۡكُم مُّدۡخَلٗا كَرِيمٗا٣١</w:t>
      </w:r>
      <w:r w:rsidRPr="00AB7196">
        <w:rPr>
          <w:rStyle w:val="Char8"/>
          <w:rFonts w:hint="cs"/>
          <w:rtl/>
        </w:rPr>
        <w:t>﴾</w:t>
      </w:r>
      <w:r w:rsidR="009C33F2" w:rsidRPr="006912B3">
        <w:rPr>
          <w:rStyle w:val="Char4"/>
          <w:rFonts w:hint="cs"/>
          <w:rtl/>
        </w:rPr>
        <w:t xml:space="preserve"> </w:t>
      </w:r>
      <w:r w:rsidR="009C33F2" w:rsidRPr="006E6B2E">
        <w:rPr>
          <w:rStyle w:val="Char6"/>
          <w:rFonts w:hint="cs"/>
          <w:rtl/>
        </w:rPr>
        <w:t>[النساء: 31]</w:t>
      </w:r>
      <w:r w:rsidR="009C33F2" w:rsidRPr="006912B3">
        <w:rPr>
          <w:rStyle w:val="Char4"/>
          <w:rFonts w:hint="cs"/>
          <w:rtl/>
        </w:rPr>
        <w:t>.</w:t>
      </w:r>
    </w:p>
    <w:p w:rsidR="00E30DC6" w:rsidRPr="00E30DC6" w:rsidRDefault="009C33F2" w:rsidP="009C33F2">
      <w:pPr>
        <w:pStyle w:val="ab"/>
        <w:rPr>
          <w:rStyle w:val="Char4"/>
          <w:rtl/>
        </w:rPr>
      </w:pPr>
      <w:r w:rsidRPr="00E11FF3">
        <w:rPr>
          <w:rStyle w:val="Char8"/>
          <w:rFonts w:hint="cs"/>
          <w:rtl/>
        </w:rPr>
        <w:t>«</w:t>
      </w:r>
      <w:r w:rsidRPr="008449DC">
        <w:rPr>
          <w:rFonts w:hint="cs"/>
          <w:rtl/>
        </w:rPr>
        <w:t>(ای اهل ایمان) چنان که از گناهان بزرگی که شما را از آن نهی کرده</w:t>
      </w:r>
      <w:r w:rsidR="004807C6">
        <w:rPr>
          <w:rFonts w:hint="cs"/>
          <w:rtl/>
        </w:rPr>
        <w:t xml:space="preserve">‌اند </w:t>
      </w:r>
      <w:r w:rsidRPr="008449DC">
        <w:rPr>
          <w:rFonts w:hint="cs"/>
          <w:rtl/>
        </w:rPr>
        <w:t>دوری گزینید، ما از گناهان دیگر شما درگذریم</w:t>
      </w:r>
      <w:r w:rsidRPr="00E11FF3">
        <w:rPr>
          <w:rStyle w:val="Char8"/>
          <w:rFonts w:hint="cs"/>
          <w:rtl/>
        </w:rPr>
        <w:t>»</w:t>
      </w:r>
      <w:r w:rsidR="00E30DC6" w:rsidRPr="00E30DC6">
        <w:rPr>
          <w:rStyle w:val="Char4"/>
          <w:rFonts w:hint="cs"/>
          <w:rtl/>
        </w:rPr>
        <w:t>.</w:t>
      </w:r>
    </w:p>
    <w:p w:rsidR="009C33F2" w:rsidRDefault="009C33F2" w:rsidP="00796361">
      <w:pPr>
        <w:pStyle w:val="a8"/>
        <w:rPr>
          <w:rtl/>
        </w:rPr>
      </w:pPr>
      <w:r>
        <w:rPr>
          <w:rFonts w:hint="cs"/>
          <w:rtl/>
        </w:rPr>
        <w:t xml:space="preserve">در مورد گناهان کبیره در </w:t>
      </w:r>
      <w:r w:rsidR="006912B3">
        <w:rPr>
          <w:rFonts w:hint="cs"/>
          <w:rtl/>
        </w:rPr>
        <w:t xml:space="preserve">حدیث </w:t>
      </w:r>
      <w:r>
        <w:rPr>
          <w:rFonts w:hint="cs"/>
          <w:rtl/>
        </w:rPr>
        <w:t>صحیح چنین آمده است</w:t>
      </w:r>
      <w:r w:rsidR="00C30A9D">
        <w:rPr>
          <w:rFonts w:hint="cs"/>
          <w:rtl/>
        </w:rPr>
        <w:t xml:space="preserve"> </w:t>
      </w:r>
      <w:r>
        <w:rPr>
          <w:rFonts w:hint="cs"/>
          <w:rtl/>
        </w:rPr>
        <w:t>ک</w:t>
      </w:r>
      <w:r w:rsidR="00C30A9D">
        <w:rPr>
          <w:rFonts w:hint="cs"/>
          <w:rtl/>
        </w:rPr>
        <w:t>ه</w:t>
      </w:r>
      <w:r>
        <w:rPr>
          <w:rFonts w:hint="cs"/>
          <w:rtl/>
        </w:rPr>
        <w:t xml:space="preserve"> </w:t>
      </w:r>
      <w:r w:rsidRPr="00E11FF3">
        <w:rPr>
          <w:rStyle w:val="Char8"/>
          <w:rFonts w:hint="cs"/>
          <w:rtl/>
        </w:rPr>
        <w:t>«</w:t>
      </w:r>
      <w:r>
        <w:rPr>
          <w:rFonts w:hint="cs"/>
          <w:rtl/>
        </w:rPr>
        <w:t>گناهان کبیره عبارتند از: شریک قرار دادن برای خدا، نافرمانی پدر و مادر، قتل و سوگند دروغ</w:t>
      </w:r>
      <w:r w:rsidRPr="00E11FF3">
        <w:rPr>
          <w:rStyle w:val="Char8"/>
          <w:rFonts w:hint="cs"/>
          <w:rtl/>
        </w:rPr>
        <w:t>»</w:t>
      </w:r>
      <w:r w:rsidR="00CC3373" w:rsidRPr="00FD7FF4">
        <w:rPr>
          <w:rFonts w:hint="cs"/>
          <w:vertAlign w:val="superscript"/>
          <w:rtl/>
        </w:rPr>
        <w:t>(</w:t>
      </w:r>
      <w:r w:rsidR="00CC3373" w:rsidRPr="00FD7FF4">
        <w:rPr>
          <w:rStyle w:val="FootnoteReference"/>
          <w:rtl/>
        </w:rPr>
        <w:footnoteReference w:id="162"/>
      </w:r>
      <w:r w:rsidR="00CC3373" w:rsidRPr="00FD7FF4">
        <w:rPr>
          <w:rFonts w:hint="cs"/>
          <w:vertAlign w:val="superscript"/>
          <w:rtl/>
        </w:rPr>
        <w:t>)</w:t>
      </w:r>
      <w:r>
        <w:rPr>
          <w:rFonts w:hint="cs"/>
          <w:rtl/>
        </w:rPr>
        <w:t>. این را هم باید</w:t>
      </w:r>
      <w:r w:rsidR="00C30A9D">
        <w:rPr>
          <w:rFonts w:hint="cs"/>
          <w:rtl/>
        </w:rPr>
        <w:t xml:space="preserve"> دانست</w:t>
      </w:r>
      <w:r>
        <w:rPr>
          <w:rFonts w:hint="cs"/>
          <w:rtl/>
        </w:rPr>
        <w:t xml:space="preserve"> که کوچک شمردن گناهان صغیره و اصرار</w:t>
      </w:r>
      <w:r w:rsidR="006912B3">
        <w:rPr>
          <w:rFonts w:hint="cs"/>
          <w:rtl/>
        </w:rPr>
        <w:t xml:space="preserve"> </w:t>
      </w:r>
      <w:r>
        <w:rPr>
          <w:rFonts w:hint="cs"/>
          <w:rtl/>
        </w:rPr>
        <w:t>بر انجام آنها یعنی زیاد انج</w:t>
      </w:r>
      <w:r w:rsidR="00C30A9D">
        <w:rPr>
          <w:rFonts w:hint="cs"/>
          <w:rtl/>
        </w:rPr>
        <w:t>ام دادن این گناهان باعث</w:t>
      </w:r>
      <w:r w:rsidR="00850650">
        <w:rPr>
          <w:rFonts w:hint="cs"/>
          <w:rtl/>
        </w:rPr>
        <w:t xml:space="preserve"> می‌</w:t>
      </w:r>
      <w:r w:rsidR="00C30A9D">
        <w:rPr>
          <w:rFonts w:hint="cs"/>
          <w:rtl/>
        </w:rPr>
        <w:t>شود که جزو گناهان کبیره محسوب شوند.</w:t>
      </w:r>
      <w:r>
        <w:rPr>
          <w:rFonts w:hint="cs"/>
          <w:rtl/>
        </w:rPr>
        <w:t xml:space="preserve"> در حدیث آمده است که: </w:t>
      </w:r>
      <w:r w:rsidRPr="00E11FF3">
        <w:rPr>
          <w:rStyle w:val="Char8"/>
          <w:rFonts w:hint="cs"/>
          <w:rtl/>
        </w:rPr>
        <w:t>«</w:t>
      </w:r>
      <w:r w:rsidRPr="005B5172">
        <w:rPr>
          <w:rFonts w:hint="cs"/>
          <w:rtl/>
        </w:rPr>
        <w:t xml:space="preserve">نسبت به گناهان </w:t>
      </w:r>
      <w:r>
        <w:rPr>
          <w:rFonts w:hint="cs"/>
          <w:rtl/>
        </w:rPr>
        <w:t>کوچ</w:t>
      </w:r>
      <w:r w:rsidR="00C30A9D">
        <w:rPr>
          <w:rFonts w:hint="cs"/>
          <w:rtl/>
        </w:rPr>
        <w:t>ک</w:t>
      </w:r>
      <w:r>
        <w:rPr>
          <w:rFonts w:hint="cs"/>
          <w:rtl/>
        </w:rPr>
        <w:t xml:space="preserve"> هوشیار باشید و از آنها بپرهیزید</w:t>
      </w:r>
      <w:r w:rsidRPr="00E11FF3">
        <w:rPr>
          <w:rStyle w:val="Char8"/>
          <w:rFonts w:hint="cs"/>
          <w:rtl/>
        </w:rPr>
        <w:t>»</w:t>
      </w:r>
      <w:r w:rsidR="00796361" w:rsidRPr="00FD7FF4">
        <w:rPr>
          <w:rFonts w:hint="cs"/>
          <w:vertAlign w:val="superscript"/>
          <w:rtl/>
        </w:rPr>
        <w:t>(</w:t>
      </w:r>
      <w:r w:rsidR="00796361" w:rsidRPr="00FD7FF4">
        <w:rPr>
          <w:rStyle w:val="FootnoteReference"/>
          <w:rtl/>
        </w:rPr>
        <w:footnoteReference w:id="163"/>
      </w:r>
      <w:r w:rsidR="00796361" w:rsidRPr="00FD7FF4">
        <w:rPr>
          <w:rFonts w:hint="cs"/>
          <w:vertAlign w:val="superscript"/>
          <w:rtl/>
        </w:rPr>
        <w:t>)</w:t>
      </w:r>
      <w:r>
        <w:rPr>
          <w:rFonts w:hint="cs"/>
          <w:rtl/>
        </w:rPr>
        <w:t>.</w:t>
      </w:r>
    </w:p>
    <w:p w:rsidR="009C33F2" w:rsidRDefault="009C33F2" w:rsidP="00796361">
      <w:pPr>
        <w:pStyle w:val="a8"/>
        <w:rPr>
          <w:rFonts w:cs="Traditional Arabic"/>
          <w:rtl/>
        </w:rPr>
      </w:pPr>
      <w:r>
        <w:rPr>
          <w:rFonts w:hint="cs"/>
          <w:rtl/>
        </w:rPr>
        <w:lastRenderedPageBreak/>
        <w:t xml:space="preserve">رسول خدا </w:t>
      </w:r>
      <w:r w:rsidR="00CE36AA">
        <w:rPr>
          <w:rFonts w:cs="CTraditional Arabic" w:hint="cs"/>
          <w:rtl/>
        </w:rPr>
        <w:t>ج</w:t>
      </w:r>
      <w:r w:rsidR="00CE36AA">
        <w:rPr>
          <w:rFonts w:hint="cs"/>
          <w:rtl/>
        </w:rPr>
        <w:t xml:space="preserve"> </w:t>
      </w:r>
      <w:r>
        <w:rPr>
          <w:rFonts w:hint="cs"/>
          <w:rtl/>
        </w:rPr>
        <w:t xml:space="preserve">فرموده است: </w:t>
      </w:r>
      <w:r w:rsidRPr="00E11FF3">
        <w:rPr>
          <w:rStyle w:val="Char8"/>
          <w:rFonts w:hint="cs"/>
          <w:rtl/>
        </w:rPr>
        <w:t>«</w:t>
      </w:r>
      <w:r w:rsidRPr="005B5172">
        <w:rPr>
          <w:rFonts w:hint="cs"/>
          <w:rtl/>
        </w:rPr>
        <w:t>انسان مؤمن گناهان</w:t>
      </w:r>
      <w:r>
        <w:rPr>
          <w:rFonts w:hint="cs"/>
          <w:rtl/>
        </w:rPr>
        <w:t xml:space="preserve"> خود را همچون کوهی</w:t>
      </w:r>
      <w:r w:rsidR="00850650">
        <w:rPr>
          <w:rFonts w:hint="cs"/>
          <w:rtl/>
        </w:rPr>
        <w:t xml:space="preserve"> می‌</w:t>
      </w:r>
      <w:r>
        <w:rPr>
          <w:rFonts w:hint="cs"/>
          <w:rtl/>
        </w:rPr>
        <w:t>بیند که در پای آن نشسته است و</w:t>
      </w:r>
      <w:r w:rsidR="00850650">
        <w:rPr>
          <w:rFonts w:hint="cs"/>
          <w:rtl/>
        </w:rPr>
        <w:t xml:space="preserve"> می‌</w:t>
      </w:r>
      <w:r w:rsidR="00CE36AA">
        <w:rPr>
          <w:rFonts w:hint="cs"/>
          <w:rtl/>
        </w:rPr>
        <w:t>ترسد که بر او فرو ریزد، اما</w:t>
      </w:r>
      <w:r>
        <w:rPr>
          <w:rFonts w:hint="cs"/>
          <w:rtl/>
        </w:rPr>
        <w:t xml:space="preserve"> انسان فاجر، گناهان خود را مانند مگسی</w:t>
      </w:r>
      <w:r w:rsidR="00850650">
        <w:rPr>
          <w:rFonts w:hint="cs"/>
          <w:rtl/>
        </w:rPr>
        <w:t xml:space="preserve"> می‌</w:t>
      </w:r>
      <w:r>
        <w:rPr>
          <w:rFonts w:hint="cs"/>
          <w:rtl/>
        </w:rPr>
        <w:t>داند که بر بینی او</w:t>
      </w:r>
      <w:r w:rsidR="00850650">
        <w:rPr>
          <w:rFonts w:hint="cs"/>
          <w:rtl/>
        </w:rPr>
        <w:t xml:space="preserve"> می‌</w:t>
      </w:r>
      <w:r>
        <w:rPr>
          <w:rFonts w:hint="cs"/>
          <w:rtl/>
        </w:rPr>
        <w:t>گذرد و گناه را مانند راندن مگسی ساده</w:t>
      </w:r>
      <w:r w:rsidR="00850650">
        <w:rPr>
          <w:rFonts w:hint="cs"/>
          <w:rtl/>
        </w:rPr>
        <w:t xml:space="preserve"> می‌</w:t>
      </w:r>
      <w:r>
        <w:rPr>
          <w:rFonts w:hint="cs"/>
          <w:rtl/>
        </w:rPr>
        <w:t>انگارد</w:t>
      </w:r>
      <w:r w:rsidRPr="00E11FF3">
        <w:rPr>
          <w:rStyle w:val="Char8"/>
          <w:rFonts w:hint="cs"/>
          <w:rtl/>
        </w:rPr>
        <w:t>»</w:t>
      </w:r>
      <w:r w:rsidR="00796361" w:rsidRPr="00FD7FF4">
        <w:rPr>
          <w:rFonts w:hint="cs"/>
          <w:vertAlign w:val="superscript"/>
          <w:rtl/>
        </w:rPr>
        <w:t>(</w:t>
      </w:r>
      <w:r w:rsidR="00796361" w:rsidRPr="00FD7FF4">
        <w:rPr>
          <w:rStyle w:val="FootnoteReference"/>
          <w:rtl/>
        </w:rPr>
        <w:footnoteReference w:id="164"/>
      </w:r>
      <w:r w:rsidR="00796361" w:rsidRPr="00FD7FF4">
        <w:rPr>
          <w:rFonts w:hint="cs"/>
          <w:vertAlign w:val="superscript"/>
          <w:rtl/>
        </w:rPr>
        <w:t>)</w:t>
      </w:r>
      <w:r>
        <w:rPr>
          <w:rFonts w:cs="Traditional Arabic" w:hint="cs"/>
          <w:rtl/>
        </w:rPr>
        <w:t>.</w:t>
      </w:r>
    </w:p>
    <w:p w:rsidR="009C33F2" w:rsidRDefault="009C33F2" w:rsidP="009C33F2">
      <w:pPr>
        <w:pStyle w:val="a8"/>
        <w:rPr>
          <w:rtl/>
        </w:rPr>
      </w:pPr>
      <w:r w:rsidRPr="00A14450">
        <w:rPr>
          <w:rFonts w:hint="cs"/>
          <w:rtl/>
        </w:rPr>
        <w:t>از یکی از انسان</w:t>
      </w:r>
      <w:r w:rsidR="00850650">
        <w:rPr>
          <w:rFonts w:hint="cs"/>
          <w:rtl/>
        </w:rPr>
        <w:t>‌ها</w:t>
      </w:r>
      <w:r w:rsidRPr="00A14450">
        <w:rPr>
          <w:rFonts w:hint="cs"/>
          <w:rtl/>
        </w:rPr>
        <w:t>ی صالح</w:t>
      </w:r>
      <w:r>
        <w:rPr>
          <w:rFonts w:hint="cs"/>
          <w:rtl/>
        </w:rPr>
        <w:t xml:space="preserve"> چنین روایت شده است: </w:t>
      </w:r>
      <w:r w:rsidRPr="00E11FF3">
        <w:rPr>
          <w:rStyle w:val="Char8"/>
          <w:rFonts w:hint="cs"/>
          <w:rtl/>
        </w:rPr>
        <w:t>«</w:t>
      </w:r>
      <w:r>
        <w:rPr>
          <w:rFonts w:hint="cs"/>
          <w:rtl/>
        </w:rPr>
        <w:t>کوچک بودن گناه</w:t>
      </w:r>
      <w:r w:rsidR="009509BF">
        <w:rPr>
          <w:rFonts w:hint="cs"/>
          <w:rtl/>
        </w:rPr>
        <w:t>ان</w:t>
      </w:r>
      <w:r>
        <w:rPr>
          <w:rFonts w:hint="cs"/>
          <w:rtl/>
        </w:rPr>
        <w:t xml:space="preserve"> خود را در نظر مگیر بلکه به عظمت آن کسی توجه کن که نافرمانیش کرده</w:t>
      </w:r>
      <w:r>
        <w:rPr>
          <w:rFonts w:hint="eastAsia"/>
          <w:rtl/>
        </w:rPr>
        <w:t>‌</w:t>
      </w:r>
      <w:r>
        <w:rPr>
          <w:rFonts w:hint="cs"/>
          <w:rtl/>
        </w:rPr>
        <w:t>ای</w:t>
      </w:r>
      <w:r w:rsidRPr="00E11FF3">
        <w:rPr>
          <w:rStyle w:val="Char8"/>
          <w:rFonts w:hint="cs"/>
          <w:rtl/>
        </w:rPr>
        <w:t>»</w:t>
      </w:r>
      <w:r>
        <w:rPr>
          <w:rFonts w:hint="cs"/>
          <w:rtl/>
        </w:rPr>
        <w:t>.</w:t>
      </w:r>
    </w:p>
    <w:p w:rsidR="009C33F2" w:rsidRDefault="009C33F2" w:rsidP="004A72A3">
      <w:pPr>
        <w:pStyle w:val="a8"/>
        <w:rPr>
          <w:rtl/>
        </w:rPr>
      </w:pPr>
      <w:r>
        <w:rPr>
          <w:rFonts w:hint="cs"/>
          <w:rtl/>
        </w:rPr>
        <w:t xml:space="preserve">شکی نیست </w:t>
      </w:r>
      <w:r w:rsidRPr="00A14450">
        <w:rPr>
          <w:rFonts w:hint="cs"/>
          <w:rtl/>
        </w:rPr>
        <w:t>که باز بودن دروازه توبه در اسلام، هدف</w:t>
      </w:r>
      <w:r w:rsidR="009509BF">
        <w:rPr>
          <w:rFonts w:hint="cs"/>
          <w:rtl/>
        </w:rPr>
        <w:t>ی</w:t>
      </w:r>
      <w:r w:rsidRPr="00A14450">
        <w:rPr>
          <w:rFonts w:hint="cs"/>
          <w:rtl/>
        </w:rPr>
        <w:t xml:space="preserve"> استراتژیک</w:t>
      </w:r>
      <w:r>
        <w:rPr>
          <w:rFonts w:hint="cs"/>
          <w:rtl/>
        </w:rPr>
        <w:t xml:space="preserve"> و مهم را دنبال</w:t>
      </w:r>
      <w:r w:rsidR="00850650">
        <w:rPr>
          <w:rFonts w:hint="cs"/>
          <w:rtl/>
        </w:rPr>
        <w:t xml:space="preserve"> می‌</w:t>
      </w:r>
      <w:r>
        <w:rPr>
          <w:rFonts w:hint="cs"/>
          <w:rtl/>
        </w:rPr>
        <w:t xml:space="preserve">کند که عبارت است </w:t>
      </w:r>
      <w:r w:rsidR="004A72A3">
        <w:rPr>
          <w:rFonts w:hint="cs"/>
          <w:color w:val="0070C0"/>
          <w:rtl/>
        </w:rPr>
        <w:t>{{</w:t>
      </w:r>
      <w:r w:rsidRPr="004A72A3">
        <w:rPr>
          <w:rFonts w:hint="cs"/>
          <w:color w:val="0070C0"/>
          <w:rtl/>
        </w:rPr>
        <w:t>از تداوم پیوند پیروان با دین و خدای آنها در مو</w:t>
      </w:r>
      <w:r w:rsidR="009509BF" w:rsidRPr="004A72A3">
        <w:rPr>
          <w:rFonts w:hint="cs"/>
          <w:color w:val="0070C0"/>
          <w:rtl/>
        </w:rPr>
        <w:t>ا</w:t>
      </w:r>
      <w:r w:rsidRPr="004A72A3">
        <w:rPr>
          <w:rFonts w:hint="cs"/>
          <w:color w:val="0070C0"/>
          <w:rtl/>
        </w:rPr>
        <w:t>قع ضعف و هنگام ا</w:t>
      </w:r>
      <w:r w:rsidR="008E7DE0" w:rsidRPr="004A72A3">
        <w:rPr>
          <w:rFonts w:hint="cs"/>
          <w:color w:val="0070C0"/>
          <w:rtl/>
        </w:rPr>
        <w:t>ن</w:t>
      </w:r>
      <w:r w:rsidRPr="004A72A3">
        <w:rPr>
          <w:rFonts w:hint="cs"/>
          <w:color w:val="0070C0"/>
          <w:rtl/>
        </w:rPr>
        <w:t>جام گناهان و نافرمانی</w:t>
      </w:r>
      <w:r w:rsidR="00850650" w:rsidRPr="004A72A3">
        <w:rPr>
          <w:rFonts w:hint="cs"/>
          <w:color w:val="0070C0"/>
          <w:rtl/>
        </w:rPr>
        <w:t>‌ها</w:t>
      </w:r>
      <w:r w:rsidRPr="004A72A3">
        <w:rPr>
          <w:rFonts w:hint="cs"/>
          <w:color w:val="0070C0"/>
          <w:rtl/>
        </w:rPr>
        <w:t xml:space="preserve"> یا موقع سرکشی آنان در برابر برخی دستورات</w:t>
      </w:r>
      <w:r w:rsidR="004A72A3" w:rsidRPr="004A72A3">
        <w:rPr>
          <w:rFonts w:hint="cs"/>
          <w:color w:val="0070C0"/>
          <w:rtl/>
        </w:rPr>
        <w:t>}}</w:t>
      </w:r>
      <w:r>
        <w:rPr>
          <w:rFonts w:hint="cs"/>
          <w:rtl/>
        </w:rPr>
        <w:t xml:space="preserve"> حتی آنان که دشمنی با دین خدا کارشان را</w:t>
      </w:r>
      <w:r w:rsidR="003D35B9">
        <w:rPr>
          <w:rFonts w:hint="cs"/>
          <w:rtl/>
        </w:rPr>
        <w:t xml:space="preserve"> به‌جای </w:t>
      </w:r>
      <w:r>
        <w:rPr>
          <w:rFonts w:hint="cs"/>
          <w:rtl/>
        </w:rPr>
        <w:t xml:space="preserve">رسانده که شمشیر عدالت برای کشتارشان </w:t>
      </w:r>
      <w:r w:rsidR="00CE36AA">
        <w:rPr>
          <w:rFonts w:hint="cs"/>
          <w:rtl/>
        </w:rPr>
        <w:t>آ</w:t>
      </w:r>
      <w:r>
        <w:rPr>
          <w:rFonts w:hint="cs"/>
          <w:rtl/>
        </w:rPr>
        <w:t>خته گشته و قلم و زبان دعوت بر ضد آنها، به حکم مدیر جهان به</w:t>
      </w:r>
      <w:r w:rsidR="00A94924">
        <w:rPr>
          <w:rFonts w:hint="cs"/>
          <w:rtl/>
        </w:rPr>
        <w:t xml:space="preserve"> </w:t>
      </w:r>
      <w:r>
        <w:rPr>
          <w:rFonts w:hint="cs"/>
          <w:rtl/>
        </w:rPr>
        <w:t xml:space="preserve">حرکت </w:t>
      </w:r>
      <w:r w:rsidR="00CE36AA">
        <w:rPr>
          <w:rFonts w:hint="cs"/>
          <w:rtl/>
        </w:rPr>
        <w:t>در</w:t>
      </w:r>
      <w:r>
        <w:rPr>
          <w:rFonts w:hint="cs"/>
          <w:rtl/>
        </w:rPr>
        <w:t>آمده، اسلام دروازه توبه را پیش روی</w:t>
      </w:r>
      <w:r w:rsidR="009509BF">
        <w:rPr>
          <w:rFonts w:hint="eastAsia"/>
          <w:rtl/>
        </w:rPr>
        <w:t>‌</w:t>
      </w:r>
      <w:r>
        <w:rPr>
          <w:rFonts w:hint="cs"/>
          <w:rtl/>
        </w:rPr>
        <w:t>شان گشاده و باز گذاشته است</w:t>
      </w:r>
      <w:r w:rsidR="00CE36AA">
        <w:rPr>
          <w:rFonts w:hint="cs"/>
          <w:rtl/>
        </w:rPr>
        <w:t>،</w:t>
      </w:r>
      <w:r>
        <w:rPr>
          <w:rFonts w:hint="cs"/>
          <w:rtl/>
        </w:rPr>
        <w:t xml:space="preserve"> بدان خاطر که رحمت پروردگار همه چیز و همه کس را دربر گرفته</w:t>
      </w:r>
      <w:r w:rsidR="004A72A3">
        <w:rPr>
          <w:rtl/>
        </w:rPr>
        <w:softHyphen/>
      </w:r>
      <w:r>
        <w:rPr>
          <w:rFonts w:hint="cs"/>
          <w:rtl/>
        </w:rPr>
        <w:t>است و نتیجه طبیعی چنین برخوردی این است که جذب</w:t>
      </w:r>
      <w:r w:rsidR="00A94924">
        <w:rPr>
          <w:rFonts w:hint="cs"/>
          <w:rtl/>
        </w:rPr>
        <w:t xml:space="preserve"> </w:t>
      </w:r>
      <w:r w:rsidR="00CE36AA">
        <w:rPr>
          <w:rFonts w:hint="cs"/>
          <w:rtl/>
        </w:rPr>
        <w:t>پیروان به طور مداو</w:t>
      </w:r>
      <w:r w:rsidR="008E7DE0">
        <w:rPr>
          <w:rFonts w:hint="cs"/>
          <w:rtl/>
        </w:rPr>
        <w:t>م ادامه می</w:t>
      </w:r>
      <w:r w:rsidR="008E7DE0">
        <w:rPr>
          <w:rFonts w:hint="eastAsia"/>
          <w:rtl/>
        </w:rPr>
        <w:t>‌</w:t>
      </w:r>
      <w:r>
        <w:rPr>
          <w:rFonts w:hint="cs"/>
          <w:rtl/>
        </w:rPr>
        <w:t>یابد و دشمنان نیز از دین مأیوس نشوند،</w:t>
      </w:r>
      <w:r w:rsidR="008E7DE0">
        <w:rPr>
          <w:rFonts w:hint="cs"/>
          <w:rtl/>
        </w:rPr>
        <w:t xml:space="preserve"> زیرا یک لحظه درخشش و روشنی</w:t>
      </w:r>
      <w:r w:rsidR="00CE36AA">
        <w:rPr>
          <w:rFonts w:hint="cs"/>
          <w:rtl/>
        </w:rPr>
        <w:t>ِ</w:t>
      </w:r>
      <w:r w:rsidR="008E7DE0">
        <w:rPr>
          <w:rFonts w:hint="cs"/>
          <w:rtl/>
        </w:rPr>
        <w:t xml:space="preserve"> چشم</w:t>
      </w:r>
      <w:r>
        <w:rPr>
          <w:rFonts w:hint="cs"/>
          <w:rtl/>
        </w:rPr>
        <w:t xml:space="preserve"> در برابر حق باعث</w:t>
      </w:r>
      <w:r w:rsidR="00850650">
        <w:rPr>
          <w:rFonts w:hint="cs"/>
          <w:rtl/>
        </w:rPr>
        <w:t xml:space="preserve"> می‌</w:t>
      </w:r>
      <w:r>
        <w:rPr>
          <w:rFonts w:hint="cs"/>
          <w:rtl/>
        </w:rPr>
        <w:t>شود که نور الهی در دل نفوذ کند و به آن حیاتی تازه بخشد و آن</w:t>
      </w:r>
      <w:r w:rsidR="004A72A3">
        <w:rPr>
          <w:rtl/>
        </w:rPr>
        <w:softHyphen/>
      </w:r>
      <w:r>
        <w:rPr>
          <w:rFonts w:hint="cs"/>
          <w:rtl/>
        </w:rPr>
        <w:t>گاه است که تیغ روبروی اسلام در جهت دفاع از آن تغی</w:t>
      </w:r>
      <w:r w:rsidR="008E7DE0">
        <w:rPr>
          <w:rFonts w:hint="cs"/>
          <w:rtl/>
        </w:rPr>
        <w:t xml:space="preserve">یر </w:t>
      </w:r>
      <w:r>
        <w:rPr>
          <w:rFonts w:hint="cs"/>
          <w:rtl/>
        </w:rPr>
        <w:t>جهت</w:t>
      </w:r>
      <w:r w:rsidR="00850650">
        <w:rPr>
          <w:rFonts w:hint="cs"/>
          <w:rtl/>
        </w:rPr>
        <w:t xml:space="preserve"> می‌</w:t>
      </w:r>
      <w:r>
        <w:rPr>
          <w:rFonts w:hint="cs"/>
          <w:rtl/>
        </w:rPr>
        <w:t>دهد.</w:t>
      </w:r>
    </w:p>
    <w:p w:rsidR="00B762E7" w:rsidRDefault="00B762E7" w:rsidP="008E7DE0">
      <w:pPr>
        <w:pStyle w:val="a8"/>
        <w:rPr>
          <w:rtl/>
        </w:rPr>
        <w:sectPr w:rsidR="00B762E7" w:rsidSect="00753B1D">
          <w:footnotePr>
            <w:numRestart w:val="eachPage"/>
          </w:footnotePr>
          <w:pgSz w:w="9356" w:h="13608" w:code="9"/>
          <w:pgMar w:top="567" w:right="1134" w:bottom="851" w:left="1134" w:header="454" w:footer="0" w:gutter="0"/>
          <w:cols w:space="708"/>
          <w:titlePg/>
          <w:bidi/>
          <w:rtlGutter/>
          <w:docGrid w:linePitch="381"/>
        </w:sectPr>
      </w:pPr>
    </w:p>
    <w:p w:rsidR="009C33F2" w:rsidRPr="00B762E7" w:rsidRDefault="009C33F2" w:rsidP="00B762E7">
      <w:pPr>
        <w:pStyle w:val="a1"/>
        <w:rPr>
          <w:rtl/>
        </w:rPr>
      </w:pPr>
      <w:bookmarkStart w:id="27" w:name="_Toc442110491"/>
      <w:r w:rsidRPr="00B762E7">
        <w:rPr>
          <w:rFonts w:hint="cs"/>
          <w:rtl/>
        </w:rPr>
        <w:lastRenderedPageBreak/>
        <w:t>فصل سوم: نفش عوامل دل نرمی در تربیت</w:t>
      </w:r>
      <w:bookmarkEnd w:id="27"/>
    </w:p>
    <w:p w:rsidR="009C33F2" w:rsidRPr="00B762E7" w:rsidRDefault="009C33F2" w:rsidP="00B762E7">
      <w:pPr>
        <w:pStyle w:val="a2"/>
        <w:rPr>
          <w:rtl/>
        </w:rPr>
      </w:pPr>
      <w:bookmarkStart w:id="28" w:name="_Toc442110492"/>
      <w:r w:rsidRPr="00B762E7">
        <w:rPr>
          <w:rFonts w:hint="cs"/>
          <w:rtl/>
        </w:rPr>
        <w:t>بحث اول: ذکر</w:t>
      </w:r>
      <w:bookmarkEnd w:id="28"/>
    </w:p>
    <w:p w:rsidR="009C33F2" w:rsidRDefault="009C33F2" w:rsidP="009C33F2">
      <w:pPr>
        <w:pStyle w:val="a8"/>
        <w:rPr>
          <w:rtl/>
        </w:rPr>
      </w:pPr>
      <w:r>
        <w:rPr>
          <w:rFonts w:hint="cs"/>
          <w:rtl/>
        </w:rPr>
        <w:t>خداوند فرموده</w:t>
      </w:r>
      <w:r w:rsidR="004A72A3">
        <w:rPr>
          <w:rtl/>
        </w:rPr>
        <w:softHyphen/>
      </w:r>
      <w:r w:rsidR="004A72A3">
        <w:rPr>
          <w:rFonts w:hint="cs"/>
          <w:rtl/>
        </w:rPr>
        <w:t>است</w:t>
      </w:r>
      <w:r>
        <w:rPr>
          <w:rFonts w:hint="cs"/>
          <w:rtl/>
        </w:rPr>
        <w:t>:</w:t>
      </w:r>
    </w:p>
    <w:p w:rsidR="009C33F2" w:rsidRPr="0024639C" w:rsidRDefault="00BA1BFE" w:rsidP="0024639C">
      <w:pPr>
        <w:pStyle w:val="af1"/>
        <w:rPr>
          <w:rStyle w:val="Char4"/>
          <w:rtl/>
        </w:rPr>
      </w:pPr>
      <w:r w:rsidRPr="00AB7196">
        <w:rPr>
          <w:rStyle w:val="Char8"/>
          <w:rtl/>
        </w:rPr>
        <w:t>﴿</w:t>
      </w:r>
      <w:r w:rsidRPr="00BA1BFE">
        <w:rPr>
          <w:rtl/>
        </w:rPr>
        <w:t>وَ</w:t>
      </w:r>
      <w:r w:rsidRPr="00BA1BFE">
        <w:rPr>
          <w:rFonts w:hint="cs"/>
          <w:rtl/>
        </w:rPr>
        <w:t>ٱ</w:t>
      </w:r>
      <w:r w:rsidRPr="00BA1BFE">
        <w:rPr>
          <w:rFonts w:hint="eastAsia"/>
          <w:rtl/>
        </w:rPr>
        <w:t>ذۡكُر</w:t>
      </w:r>
      <w:r w:rsidRPr="00BA1BFE">
        <w:rPr>
          <w:rtl/>
        </w:rPr>
        <w:t xml:space="preserve"> رَّبَّكَ فِي نَفۡسِكَ تَضَرُّعٗا وَخِيفَةٗ وَدُونَ </w:t>
      </w:r>
      <w:r w:rsidRPr="00BA1BFE">
        <w:rPr>
          <w:rFonts w:hint="cs"/>
          <w:rtl/>
        </w:rPr>
        <w:t>ٱ</w:t>
      </w:r>
      <w:r w:rsidRPr="00BA1BFE">
        <w:rPr>
          <w:rFonts w:hint="eastAsia"/>
          <w:rtl/>
        </w:rPr>
        <w:t>لۡجَهۡرِ</w:t>
      </w:r>
      <w:r w:rsidRPr="00BA1BFE">
        <w:rPr>
          <w:rtl/>
        </w:rPr>
        <w:t xml:space="preserve"> مِنَ </w:t>
      </w:r>
      <w:r w:rsidRPr="00BA1BFE">
        <w:rPr>
          <w:rFonts w:hint="cs"/>
          <w:rtl/>
        </w:rPr>
        <w:t>ٱ</w:t>
      </w:r>
      <w:r w:rsidRPr="00BA1BFE">
        <w:rPr>
          <w:rFonts w:hint="eastAsia"/>
          <w:rtl/>
        </w:rPr>
        <w:t>لۡقَوۡلِ</w:t>
      </w:r>
      <w:r w:rsidRPr="00BA1BFE">
        <w:rPr>
          <w:rtl/>
        </w:rPr>
        <w:t xml:space="preserve"> بِ</w:t>
      </w:r>
      <w:r w:rsidRPr="00BA1BFE">
        <w:rPr>
          <w:rFonts w:hint="cs"/>
          <w:rtl/>
        </w:rPr>
        <w:t>ٱ</w:t>
      </w:r>
      <w:r w:rsidRPr="00BA1BFE">
        <w:rPr>
          <w:rFonts w:hint="eastAsia"/>
          <w:rtl/>
        </w:rPr>
        <w:t>لۡغُدُوِّ</w:t>
      </w:r>
      <w:r w:rsidRPr="00BA1BFE">
        <w:rPr>
          <w:rtl/>
        </w:rPr>
        <w:t xml:space="preserve"> وَ</w:t>
      </w:r>
      <w:r w:rsidRPr="00BA1BFE">
        <w:rPr>
          <w:rFonts w:hint="cs"/>
          <w:rtl/>
        </w:rPr>
        <w:t>ٱ</w:t>
      </w:r>
      <w:r w:rsidRPr="00BA1BFE">
        <w:rPr>
          <w:rFonts w:hint="eastAsia"/>
          <w:rtl/>
        </w:rPr>
        <w:t>لۡأٓصَالِ</w:t>
      </w:r>
      <w:r w:rsidRPr="00BA1BFE">
        <w:rPr>
          <w:rtl/>
        </w:rPr>
        <w:t xml:space="preserve"> وَلَا تَكُن مِّنَ </w:t>
      </w:r>
      <w:r w:rsidRPr="00BA1BFE">
        <w:rPr>
          <w:rFonts w:hint="cs"/>
          <w:rtl/>
        </w:rPr>
        <w:t>ٱ</w:t>
      </w:r>
      <w:r w:rsidRPr="00BA1BFE">
        <w:rPr>
          <w:rFonts w:hint="eastAsia"/>
          <w:rtl/>
        </w:rPr>
        <w:t>لۡغَٰفِلِينَ</w:t>
      </w:r>
      <w:r w:rsidRPr="00BA1BFE">
        <w:rPr>
          <w:rtl/>
        </w:rPr>
        <w:t>٢٠٥</w:t>
      </w:r>
      <w:r w:rsidRPr="00AB7196">
        <w:rPr>
          <w:rStyle w:val="Char8"/>
          <w:rFonts w:hint="cs"/>
          <w:rtl/>
        </w:rPr>
        <w:t>﴾</w:t>
      </w:r>
      <w:r w:rsidR="009C33F2" w:rsidRPr="0024639C">
        <w:rPr>
          <w:rStyle w:val="Char4"/>
          <w:rFonts w:hint="cs"/>
          <w:rtl/>
        </w:rPr>
        <w:t xml:space="preserve"> </w:t>
      </w:r>
      <w:r w:rsidR="009C33F2" w:rsidRPr="0024639C">
        <w:rPr>
          <w:rStyle w:val="Char6"/>
          <w:rFonts w:hint="cs"/>
          <w:rtl/>
        </w:rPr>
        <w:t>[</w:t>
      </w:r>
      <w:r w:rsidR="00D56774">
        <w:rPr>
          <w:rStyle w:val="Char6"/>
          <w:rFonts w:hint="cs"/>
          <w:rtl/>
        </w:rPr>
        <w:t>ال</w:t>
      </w:r>
      <w:r w:rsidR="009C33F2" w:rsidRPr="0024639C">
        <w:rPr>
          <w:rStyle w:val="Char6"/>
          <w:rFonts w:hint="cs"/>
          <w:rtl/>
        </w:rPr>
        <w:t>اعراف: 205]</w:t>
      </w:r>
      <w:r w:rsidR="009C33F2" w:rsidRPr="0024639C">
        <w:rPr>
          <w:rStyle w:val="Char4"/>
          <w:rFonts w:hint="cs"/>
          <w:rtl/>
        </w:rPr>
        <w:t>.</w:t>
      </w:r>
    </w:p>
    <w:p w:rsidR="00E30DC6" w:rsidRPr="00E30DC6" w:rsidRDefault="009C33F2" w:rsidP="009C33F2">
      <w:pPr>
        <w:pStyle w:val="ab"/>
        <w:rPr>
          <w:rStyle w:val="Char4"/>
          <w:rtl/>
        </w:rPr>
      </w:pPr>
      <w:r w:rsidRPr="00E11FF3">
        <w:rPr>
          <w:rStyle w:val="Char8"/>
          <w:rFonts w:hint="cs"/>
          <w:rtl/>
        </w:rPr>
        <w:t>«</w:t>
      </w:r>
      <w:r w:rsidR="00CE36AA">
        <w:rPr>
          <w:rFonts w:hint="cs"/>
          <w:rtl/>
        </w:rPr>
        <w:t xml:space="preserve">پروردگارت را در دل خود، با </w:t>
      </w:r>
      <w:r w:rsidRPr="003B7463">
        <w:rPr>
          <w:rFonts w:hint="cs"/>
          <w:rtl/>
        </w:rPr>
        <w:t>فروتنی (در برابر خدا) و هراس (از او) و آهسته و آرام صبحگاهان و شامگاهان یاد کن و از گروه غافلان مباش</w:t>
      </w:r>
      <w:r w:rsidRPr="00E11FF3">
        <w:rPr>
          <w:rStyle w:val="Char8"/>
          <w:rFonts w:hint="cs"/>
          <w:rtl/>
        </w:rPr>
        <w:t>»</w:t>
      </w:r>
      <w:r w:rsidR="00E30DC6" w:rsidRPr="00E30DC6">
        <w:rPr>
          <w:rStyle w:val="Char4"/>
          <w:rFonts w:hint="cs"/>
          <w:rtl/>
        </w:rPr>
        <w:t>.</w:t>
      </w:r>
    </w:p>
    <w:p w:rsidR="009C33F2" w:rsidRDefault="009C33F2" w:rsidP="004A72A3">
      <w:pPr>
        <w:pStyle w:val="a8"/>
        <w:rPr>
          <w:rtl/>
        </w:rPr>
      </w:pPr>
      <w:r>
        <w:rPr>
          <w:rFonts w:hint="cs"/>
          <w:rtl/>
        </w:rPr>
        <w:t>این آیه کریمه از غفلت و روی</w:t>
      </w:r>
      <w:r w:rsidR="0024639C">
        <w:rPr>
          <w:rFonts w:hint="eastAsia"/>
          <w:rtl/>
        </w:rPr>
        <w:t>‌</w:t>
      </w:r>
      <w:r>
        <w:rPr>
          <w:rFonts w:hint="cs"/>
          <w:rtl/>
        </w:rPr>
        <w:t>گردانی از یاد خدا نهی</w:t>
      </w:r>
      <w:r w:rsidR="00C405B9">
        <w:rPr>
          <w:rFonts w:hint="cs"/>
          <w:rtl/>
        </w:rPr>
        <w:t xml:space="preserve"> کرده است، زیرا غفلت جزو بیماری</w:t>
      </w:r>
      <w:r w:rsidR="00C405B9">
        <w:rPr>
          <w:rFonts w:hint="eastAsia"/>
          <w:rtl/>
        </w:rPr>
        <w:t>‌</w:t>
      </w:r>
      <w:r>
        <w:rPr>
          <w:rFonts w:hint="cs"/>
          <w:rtl/>
        </w:rPr>
        <w:t>های قلبی است که فط</w:t>
      </w:r>
      <w:r w:rsidR="00C405B9">
        <w:rPr>
          <w:rFonts w:hint="cs"/>
          <w:rtl/>
        </w:rPr>
        <w:t>رت را فاسد</w:t>
      </w:r>
      <w:r w:rsidR="00850650">
        <w:rPr>
          <w:rFonts w:hint="cs"/>
          <w:rtl/>
        </w:rPr>
        <w:t xml:space="preserve"> می‌</w:t>
      </w:r>
      <w:r w:rsidR="00C405B9">
        <w:rPr>
          <w:rFonts w:hint="cs"/>
          <w:rtl/>
        </w:rPr>
        <w:t>کند و آن را</w:t>
      </w:r>
      <w:r w:rsidR="004807C6">
        <w:rPr>
          <w:rFonts w:hint="cs"/>
          <w:rtl/>
        </w:rPr>
        <w:t xml:space="preserve"> به‌سوی </w:t>
      </w:r>
      <w:r>
        <w:rPr>
          <w:rFonts w:hint="cs"/>
          <w:rtl/>
        </w:rPr>
        <w:t>هلاکت</w:t>
      </w:r>
      <w:r w:rsidR="00850650">
        <w:rPr>
          <w:rFonts w:hint="cs"/>
          <w:rtl/>
        </w:rPr>
        <w:t xml:space="preserve"> می‌</w:t>
      </w:r>
      <w:r w:rsidR="004A72A3">
        <w:rPr>
          <w:rFonts w:hint="cs"/>
          <w:rtl/>
        </w:rPr>
        <w:t>کشاند و در این صورت ح</w:t>
      </w:r>
      <w:r>
        <w:rPr>
          <w:rFonts w:hint="cs"/>
          <w:rtl/>
        </w:rPr>
        <w:t>واس انسان دوباره برای دریافت حق بیدار نخواهد شد، بلکه حق خود را از او</w:t>
      </w:r>
      <w:r w:rsidR="00850650">
        <w:rPr>
          <w:rFonts w:hint="cs"/>
          <w:rtl/>
        </w:rPr>
        <w:t xml:space="preserve"> می‌</w:t>
      </w:r>
      <w:r>
        <w:rPr>
          <w:rFonts w:hint="cs"/>
          <w:rtl/>
        </w:rPr>
        <w:t>پوشاند و نورش را از او منع</w:t>
      </w:r>
      <w:r w:rsidR="00850650">
        <w:rPr>
          <w:rFonts w:hint="cs"/>
          <w:rtl/>
        </w:rPr>
        <w:t xml:space="preserve"> می‌</w:t>
      </w:r>
      <w:r>
        <w:rPr>
          <w:rFonts w:hint="cs"/>
          <w:rtl/>
        </w:rPr>
        <w:t>کند. خداوند فرموده است:</w:t>
      </w:r>
    </w:p>
    <w:p w:rsidR="009C33F2" w:rsidRPr="0024639C" w:rsidRDefault="00BA1BFE" w:rsidP="0024639C">
      <w:pPr>
        <w:pStyle w:val="af1"/>
        <w:rPr>
          <w:rStyle w:val="Char4"/>
          <w:rtl/>
        </w:rPr>
      </w:pPr>
      <w:r w:rsidRPr="00AB7196">
        <w:rPr>
          <w:rStyle w:val="Char8"/>
          <w:rtl/>
        </w:rPr>
        <w:t>﴿</w:t>
      </w:r>
      <w:r w:rsidRPr="00BA1BFE">
        <w:rPr>
          <w:rtl/>
        </w:rPr>
        <w:t xml:space="preserve">وَلَقَدۡ ذَرَأۡنَا لِجَهَنَّمَ كَثِيرٗا مِّنَ </w:t>
      </w:r>
      <w:r w:rsidRPr="00BA1BFE">
        <w:rPr>
          <w:rFonts w:hint="cs"/>
          <w:rtl/>
        </w:rPr>
        <w:t>ٱ</w:t>
      </w:r>
      <w:r w:rsidRPr="00BA1BFE">
        <w:rPr>
          <w:rFonts w:hint="eastAsia"/>
          <w:rtl/>
        </w:rPr>
        <w:t>لۡجِنِّ</w:t>
      </w:r>
      <w:r w:rsidRPr="00BA1BFE">
        <w:rPr>
          <w:rtl/>
        </w:rPr>
        <w:t xml:space="preserve"> وَ</w:t>
      </w:r>
      <w:r w:rsidRPr="00BA1BFE">
        <w:rPr>
          <w:rFonts w:hint="cs"/>
          <w:rtl/>
        </w:rPr>
        <w:t>ٱ</w:t>
      </w:r>
      <w:r w:rsidRPr="00BA1BFE">
        <w:rPr>
          <w:rFonts w:hint="eastAsia"/>
          <w:rtl/>
        </w:rPr>
        <w:t>لۡإِنسِۖ</w:t>
      </w:r>
      <w:r w:rsidRPr="00BA1BFE">
        <w:rPr>
          <w:rtl/>
        </w:rPr>
        <w:t xml:space="preserve"> لَهُمۡ قُلُوبٞ لَّا يَفۡقَهُونَ بِهَا وَلَهُمۡ أَعۡيُنٞ لَّا يُبۡصِرُونَ بِهَا وَلَهُمۡ ءَاذَانٞ لَّا يَسۡمَعُونَ بِهَآۚ أُوْلَٰٓئِكَ كَ</w:t>
      </w:r>
      <w:r w:rsidRPr="00BA1BFE">
        <w:rPr>
          <w:rFonts w:hint="cs"/>
          <w:rtl/>
        </w:rPr>
        <w:t>ٱ</w:t>
      </w:r>
      <w:r w:rsidRPr="00BA1BFE">
        <w:rPr>
          <w:rFonts w:hint="eastAsia"/>
          <w:rtl/>
        </w:rPr>
        <w:t>لۡأَنۡعَٰمِ</w:t>
      </w:r>
      <w:r w:rsidRPr="00BA1BFE">
        <w:rPr>
          <w:rtl/>
        </w:rPr>
        <w:t xml:space="preserve"> بَلۡ هُمۡ أَضَلُّۚ أُوْلَٰٓئِكَ هُمُ </w:t>
      </w:r>
      <w:r w:rsidRPr="00BA1BFE">
        <w:rPr>
          <w:rFonts w:hint="cs"/>
          <w:rtl/>
        </w:rPr>
        <w:t>ٱ</w:t>
      </w:r>
      <w:r w:rsidRPr="00BA1BFE">
        <w:rPr>
          <w:rtl/>
        </w:rPr>
        <w:t>لۡغَٰفِلُونَ١٧٩</w:t>
      </w:r>
      <w:r w:rsidRPr="00AB7196">
        <w:rPr>
          <w:rStyle w:val="Char8"/>
          <w:rFonts w:hint="cs"/>
          <w:rtl/>
        </w:rPr>
        <w:t>﴾</w:t>
      </w:r>
      <w:r w:rsidR="009C33F2" w:rsidRPr="0024639C">
        <w:rPr>
          <w:rStyle w:val="Char4"/>
          <w:rFonts w:hint="cs"/>
          <w:rtl/>
        </w:rPr>
        <w:t xml:space="preserve"> </w:t>
      </w:r>
      <w:r w:rsidR="009C33F2" w:rsidRPr="0024639C">
        <w:rPr>
          <w:rStyle w:val="Char6"/>
          <w:rFonts w:hint="cs"/>
          <w:rtl/>
        </w:rPr>
        <w:t>[</w:t>
      </w:r>
      <w:r w:rsidR="00D56774">
        <w:rPr>
          <w:rStyle w:val="Char6"/>
          <w:rFonts w:hint="cs"/>
          <w:rtl/>
        </w:rPr>
        <w:t>ال</w:t>
      </w:r>
      <w:r w:rsidR="009C33F2" w:rsidRPr="0024639C">
        <w:rPr>
          <w:rStyle w:val="Char6"/>
          <w:rFonts w:hint="cs"/>
          <w:rtl/>
        </w:rPr>
        <w:t>اعراف: 179]</w:t>
      </w:r>
      <w:r w:rsidR="009C33F2" w:rsidRPr="0024639C">
        <w:rPr>
          <w:rStyle w:val="Char4"/>
          <w:rFonts w:hint="cs"/>
          <w:rtl/>
        </w:rPr>
        <w:t>.</w:t>
      </w:r>
    </w:p>
    <w:p w:rsidR="00E30DC6" w:rsidRPr="00E30DC6" w:rsidRDefault="009C33F2" w:rsidP="009C33F2">
      <w:pPr>
        <w:pStyle w:val="ab"/>
        <w:rPr>
          <w:rStyle w:val="Char4"/>
          <w:rtl/>
        </w:rPr>
      </w:pPr>
      <w:r w:rsidRPr="00E11FF3">
        <w:rPr>
          <w:rStyle w:val="Char8"/>
          <w:rFonts w:hint="cs"/>
          <w:rtl/>
        </w:rPr>
        <w:t>«</w:t>
      </w:r>
      <w:r w:rsidRPr="005B7F67">
        <w:rPr>
          <w:rFonts w:hint="cs"/>
          <w:rtl/>
        </w:rPr>
        <w:t>م</w:t>
      </w:r>
      <w:r w:rsidRPr="00C405B9">
        <w:rPr>
          <w:rFonts w:hint="cs"/>
          <w:rtl/>
        </w:rPr>
        <w:t xml:space="preserve">ا بسیاری از جنیان و آدمیان را </w:t>
      </w:r>
      <w:r w:rsidR="00C405B9">
        <w:rPr>
          <w:rFonts w:hint="cs"/>
          <w:rtl/>
        </w:rPr>
        <w:t>آفریده و (در جهان) پراکنده کرده</w:t>
      </w:r>
      <w:r w:rsidR="00C405B9">
        <w:rPr>
          <w:rFonts w:hint="eastAsia"/>
          <w:rtl/>
        </w:rPr>
        <w:t>‌</w:t>
      </w:r>
      <w:r w:rsidRPr="00C405B9">
        <w:rPr>
          <w:rFonts w:hint="cs"/>
          <w:rtl/>
        </w:rPr>
        <w:t>ایم که بازگشت آنان به دوزخ و اقامت آنان در آتش است. (به آن خاطر که) دل</w:t>
      </w:r>
      <w:r w:rsidR="00850650">
        <w:rPr>
          <w:rFonts w:hint="cs"/>
          <w:rtl/>
        </w:rPr>
        <w:t>‌ها</w:t>
      </w:r>
      <w:r w:rsidRPr="00C405B9">
        <w:rPr>
          <w:rFonts w:hint="cs"/>
          <w:rtl/>
        </w:rPr>
        <w:t>یی دارند که با آنها (آیات) را</w:t>
      </w:r>
      <w:r w:rsidR="00850650">
        <w:rPr>
          <w:rFonts w:hint="cs"/>
          <w:rtl/>
        </w:rPr>
        <w:t xml:space="preserve"> نمی‌</w:t>
      </w:r>
      <w:r w:rsidRPr="00C405B9">
        <w:rPr>
          <w:rFonts w:hint="cs"/>
          <w:rtl/>
        </w:rPr>
        <w:t>فهمند و چشم</w:t>
      </w:r>
      <w:r w:rsidR="00850650">
        <w:rPr>
          <w:rFonts w:hint="cs"/>
          <w:rtl/>
        </w:rPr>
        <w:t>‌ها</w:t>
      </w:r>
      <w:r w:rsidRPr="00C405B9">
        <w:rPr>
          <w:rFonts w:hint="cs"/>
          <w:rtl/>
        </w:rPr>
        <w:t>یی دارند که با آنها (موعظه را)</w:t>
      </w:r>
      <w:r w:rsidR="00850650">
        <w:rPr>
          <w:rFonts w:hint="cs"/>
          <w:rtl/>
        </w:rPr>
        <w:t xml:space="preserve"> نمی‌</w:t>
      </w:r>
      <w:r w:rsidRPr="00C405B9">
        <w:rPr>
          <w:rFonts w:hint="cs"/>
          <w:rtl/>
        </w:rPr>
        <w:t>شنوند، اینان همسان چهار</w:t>
      </w:r>
      <w:r w:rsidR="0024639C">
        <w:rPr>
          <w:rFonts w:hint="cs"/>
          <w:rtl/>
        </w:rPr>
        <w:t xml:space="preserve"> </w:t>
      </w:r>
      <w:r w:rsidRPr="00C405B9">
        <w:rPr>
          <w:rFonts w:hint="cs"/>
          <w:rtl/>
        </w:rPr>
        <w:t>پایانند و بلکه سرگشته</w:t>
      </w:r>
      <w:r w:rsidRPr="00C405B9">
        <w:rPr>
          <w:rFonts w:hint="eastAsia"/>
          <w:rtl/>
        </w:rPr>
        <w:t>‌</w:t>
      </w:r>
      <w:r w:rsidRPr="00C405B9">
        <w:rPr>
          <w:rFonts w:hint="cs"/>
          <w:rtl/>
        </w:rPr>
        <w:t>تر</w:t>
      </w:r>
      <w:r w:rsidR="004807C6">
        <w:rPr>
          <w:rFonts w:hint="cs"/>
          <w:rtl/>
        </w:rPr>
        <w:t>‌اند.</w:t>
      </w:r>
      <w:r w:rsidRPr="00C405B9">
        <w:rPr>
          <w:rFonts w:hint="cs"/>
          <w:rtl/>
        </w:rPr>
        <w:t xml:space="preserve"> اینان واقعاً</w:t>
      </w:r>
      <w:r w:rsidR="00850650">
        <w:rPr>
          <w:rFonts w:hint="cs"/>
          <w:rtl/>
        </w:rPr>
        <w:t xml:space="preserve"> بی‌</w:t>
      </w:r>
      <w:r w:rsidRPr="00C405B9">
        <w:rPr>
          <w:rFonts w:hint="cs"/>
          <w:rtl/>
        </w:rPr>
        <w:t>خبر هستند</w:t>
      </w:r>
      <w:r w:rsidRPr="00E11FF3">
        <w:rPr>
          <w:rStyle w:val="Char8"/>
          <w:rFonts w:hint="cs"/>
          <w:rtl/>
        </w:rPr>
        <w:t>»</w:t>
      </w:r>
      <w:r w:rsidR="00E30DC6" w:rsidRPr="00E30DC6">
        <w:rPr>
          <w:rStyle w:val="Char4"/>
          <w:rFonts w:hint="cs"/>
          <w:rtl/>
        </w:rPr>
        <w:t>.</w:t>
      </w:r>
    </w:p>
    <w:p w:rsidR="009C33F2" w:rsidRDefault="009C33F2" w:rsidP="006B7AB9">
      <w:pPr>
        <w:pStyle w:val="a8"/>
        <w:rPr>
          <w:rtl/>
        </w:rPr>
      </w:pPr>
      <w:r w:rsidRPr="00D56774">
        <w:rPr>
          <w:rFonts w:hint="cs"/>
          <w:rtl/>
        </w:rPr>
        <w:t>هیچ چیزی مانند مداومت و پایبندی به ذکر خدای</w:t>
      </w:r>
      <w:r w:rsidR="00A94924" w:rsidRPr="00D56774">
        <w:rPr>
          <w:rFonts w:hint="cs"/>
          <w:rtl/>
        </w:rPr>
        <w:t xml:space="preserve"> </w:t>
      </w:r>
      <w:r w:rsidRPr="00D56774">
        <w:rPr>
          <w:rFonts w:hint="cs"/>
          <w:rtl/>
        </w:rPr>
        <w:t>تعالی زنگار غفلت را از قلب پاک</w:t>
      </w:r>
      <w:r w:rsidR="00850650" w:rsidRPr="00D56774">
        <w:rPr>
          <w:rFonts w:hint="cs"/>
          <w:rtl/>
        </w:rPr>
        <w:t xml:space="preserve"> نمی‌</w:t>
      </w:r>
      <w:r w:rsidRPr="00D56774">
        <w:rPr>
          <w:rFonts w:hint="cs"/>
          <w:rtl/>
        </w:rPr>
        <w:t>کند و باعث بیداری دائمی</w:t>
      </w:r>
      <w:r w:rsidR="00A94924" w:rsidRPr="00D56774">
        <w:rPr>
          <w:rFonts w:hint="cs"/>
          <w:rtl/>
        </w:rPr>
        <w:t xml:space="preserve"> </w:t>
      </w:r>
      <w:r w:rsidRPr="00D56774">
        <w:rPr>
          <w:rFonts w:hint="cs"/>
          <w:rtl/>
        </w:rPr>
        <w:t>آن</w:t>
      </w:r>
      <w:r w:rsidR="00850650" w:rsidRPr="00D56774">
        <w:rPr>
          <w:rFonts w:hint="cs"/>
          <w:rtl/>
        </w:rPr>
        <w:t xml:space="preserve"> نمی‌</w:t>
      </w:r>
      <w:r w:rsidRPr="00D56774">
        <w:rPr>
          <w:rFonts w:hint="cs"/>
          <w:rtl/>
        </w:rPr>
        <w:t>شود</w:t>
      </w:r>
      <w:r w:rsidRPr="00D56774">
        <w:rPr>
          <w:rStyle w:val="Char4"/>
          <w:rFonts w:hint="cs"/>
          <w:rtl/>
        </w:rPr>
        <w:t>.</w:t>
      </w:r>
      <w:r w:rsidRPr="00D56774">
        <w:rPr>
          <w:rFonts w:hint="cs"/>
          <w:rtl/>
        </w:rPr>
        <w:t xml:space="preserve"> این عبادت چنان</w:t>
      </w:r>
      <w:r w:rsidR="00A94924" w:rsidRPr="00D56774">
        <w:rPr>
          <w:rFonts w:hint="cs"/>
          <w:rtl/>
        </w:rPr>
        <w:t xml:space="preserve"> </w:t>
      </w:r>
      <w:r w:rsidRPr="00D56774">
        <w:rPr>
          <w:rFonts w:hint="cs"/>
          <w:rtl/>
        </w:rPr>
        <w:t>ثأثیری دارد که در نتیجه</w:t>
      </w:r>
      <w:r w:rsidRPr="00D56774">
        <w:rPr>
          <w:rFonts w:hint="eastAsia"/>
          <w:rtl/>
        </w:rPr>
        <w:t>‌</w:t>
      </w:r>
      <w:r w:rsidRPr="00D56774">
        <w:rPr>
          <w:rFonts w:hint="cs"/>
          <w:rtl/>
        </w:rPr>
        <w:t>ی آن ترس از خدا و خوف او در قلب انسان جایگزین</w:t>
      </w:r>
      <w:r w:rsidR="00850650" w:rsidRPr="00D56774">
        <w:rPr>
          <w:rFonts w:hint="cs"/>
          <w:rtl/>
        </w:rPr>
        <w:t xml:space="preserve"> می‌</w:t>
      </w:r>
      <w:r w:rsidRPr="00D56774">
        <w:rPr>
          <w:rFonts w:hint="cs"/>
          <w:rtl/>
        </w:rPr>
        <w:t>شود و چنین انسانی اگر اراده و نیت ظلم به کسی یا انجام گناهی به فکر او خطور</w:t>
      </w:r>
      <w:r w:rsidR="00850650" w:rsidRPr="00D56774">
        <w:rPr>
          <w:rFonts w:hint="cs"/>
          <w:rtl/>
        </w:rPr>
        <w:t xml:space="preserve"> می‌</w:t>
      </w:r>
      <w:r w:rsidRPr="00D56774">
        <w:rPr>
          <w:rFonts w:hint="cs"/>
          <w:rtl/>
        </w:rPr>
        <w:t>کند، خدا را به یاد</w:t>
      </w:r>
      <w:r w:rsidR="00850650" w:rsidRPr="00D56774">
        <w:rPr>
          <w:rFonts w:hint="cs"/>
          <w:rtl/>
        </w:rPr>
        <w:t xml:space="preserve"> می‌</w:t>
      </w:r>
      <w:r w:rsidRPr="00D56774">
        <w:rPr>
          <w:rFonts w:hint="cs"/>
          <w:rtl/>
        </w:rPr>
        <w:t>آورد و آن را ترک</w:t>
      </w:r>
      <w:r w:rsidR="00850650" w:rsidRPr="00D56774">
        <w:rPr>
          <w:rFonts w:hint="cs"/>
          <w:rtl/>
        </w:rPr>
        <w:t xml:space="preserve"> می‌</w:t>
      </w:r>
      <w:r w:rsidRPr="00D56774">
        <w:rPr>
          <w:rFonts w:hint="cs"/>
          <w:rtl/>
        </w:rPr>
        <w:t>کند:</w:t>
      </w:r>
    </w:p>
    <w:p w:rsidR="009C33F2" w:rsidRPr="0024639C" w:rsidRDefault="00BA1BFE" w:rsidP="0024639C">
      <w:pPr>
        <w:pStyle w:val="af1"/>
        <w:rPr>
          <w:rStyle w:val="Char4"/>
          <w:rtl/>
        </w:rPr>
      </w:pPr>
      <w:r w:rsidRPr="00AB7196">
        <w:rPr>
          <w:rStyle w:val="Char8"/>
          <w:rtl/>
        </w:rPr>
        <w:t>﴿</w:t>
      </w:r>
      <w:r w:rsidRPr="0024639C">
        <w:rPr>
          <w:rtl/>
        </w:rPr>
        <w:t xml:space="preserve">إِنَّمَا </w:t>
      </w:r>
      <w:r w:rsidRPr="0024639C">
        <w:rPr>
          <w:rFonts w:hint="cs"/>
          <w:rtl/>
        </w:rPr>
        <w:t>ٱ</w:t>
      </w:r>
      <w:r w:rsidRPr="0024639C">
        <w:rPr>
          <w:rFonts w:hint="eastAsia"/>
          <w:rtl/>
        </w:rPr>
        <w:t>لۡمُؤۡمِنُونَ</w:t>
      </w:r>
      <w:r w:rsidRPr="0024639C">
        <w:rPr>
          <w:rtl/>
        </w:rPr>
        <w:t xml:space="preserve"> </w:t>
      </w:r>
      <w:r w:rsidRPr="0024639C">
        <w:rPr>
          <w:rFonts w:hint="cs"/>
          <w:rtl/>
        </w:rPr>
        <w:t>ٱ</w:t>
      </w:r>
      <w:r w:rsidRPr="0024639C">
        <w:rPr>
          <w:rFonts w:hint="eastAsia"/>
          <w:rtl/>
        </w:rPr>
        <w:t>لَّذِينَ</w:t>
      </w:r>
      <w:r w:rsidRPr="0024639C">
        <w:rPr>
          <w:rtl/>
        </w:rPr>
        <w:t xml:space="preserve"> إِذَا ذُكِرَ </w:t>
      </w:r>
      <w:r w:rsidRPr="0024639C">
        <w:rPr>
          <w:rFonts w:hint="cs"/>
          <w:rtl/>
        </w:rPr>
        <w:t>ٱ</w:t>
      </w:r>
      <w:r w:rsidRPr="0024639C">
        <w:rPr>
          <w:rFonts w:hint="eastAsia"/>
          <w:rtl/>
        </w:rPr>
        <w:t>للَّهُ</w:t>
      </w:r>
      <w:r w:rsidRPr="0024639C">
        <w:rPr>
          <w:rtl/>
        </w:rPr>
        <w:t xml:space="preserve"> وَجِلَتۡ قُلُوبُهُمۡ</w:t>
      </w:r>
      <w:r w:rsidR="009C33F2" w:rsidRPr="00AB7196">
        <w:rPr>
          <w:rStyle w:val="Char8"/>
          <w:rFonts w:hint="cs"/>
          <w:rtl/>
        </w:rPr>
        <w:t>﴾</w:t>
      </w:r>
      <w:r w:rsidR="009C33F2" w:rsidRPr="0024639C">
        <w:rPr>
          <w:rStyle w:val="Char4"/>
          <w:rFonts w:hint="cs"/>
          <w:rtl/>
        </w:rPr>
        <w:t xml:space="preserve"> </w:t>
      </w:r>
      <w:r w:rsidR="009C33F2" w:rsidRPr="0024639C">
        <w:rPr>
          <w:rStyle w:val="Char6"/>
          <w:rFonts w:hint="cs"/>
          <w:rtl/>
        </w:rPr>
        <w:t>[</w:t>
      </w:r>
      <w:r w:rsidR="00D56774">
        <w:rPr>
          <w:rStyle w:val="Char6"/>
          <w:rFonts w:hint="cs"/>
          <w:rtl/>
        </w:rPr>
        <w:t>ال</w:t>
      </w:r>
      <w:r w:rsidR="009C33F2" w:rsidRPr="0024639C">
        <w:rPr>
          <w:rStyle w:val="Char6"/>
          <w:rFonts w:hint="cs"/>
          <w:rtl/>
        </w:rPr>
        <w:t>انفال: 2</w:t>
      </w:r>
      <w:r w:rsidR="0024639C" w:rsidRPr="0024639C">
        <w:rPr>
          <w:rStyle w:val="Char6"/>
          <w:rFonts w:hint="cs"/>
          <w:rtl/>
        </w:rPr>
        <w:t>]</w:t>
      </w:r>
      <w:r w:rsidR="0024639C" w:rsidRPr="0024639C">
        <w:rPr>
          <w:rStyle w:val="Char4"/>
          <w:rFonts w:hint="cs"/>
          <w:rtl/>
        </w:rPr>
        <w:t>.</w:t>
      </w:r>
    </w:p>
    <w:p w:rsidR="00E30DC6" w:rsidRPr="00E30DC6" w:rsidRDefault="009C33F2" w:rsidP="006B7AB9">
      <w:pPr>
        <w:pStyle w:val="ab"/>
        <w:rPr>
          <w:rStyle w:val="Char4"/>
          <w:rtl/>
        </w:rPr>
      </w:pPr>
      <w:r w:rsidRPr="00E11FF3">
        <w:rPr>
          <w:rStyle w:val="Char8"/>
          <w:rFonts w:hint="cs"/>
          <w:rtl/>
        </w:rPr>
        <w:lastRenderedPageBreak/>
        <w:t>«</w:t>
      </w:r>
      <w:r w:rsidRPr="006B7AB9">
        <w:rPr>
          <w:rFonts w:hint="cs"/>
          <w:rtl/>
        </w:rPr>
        <w:t>مؤمنان، تنها کسا</w:t>
      </w:r>
      <w:r w:rsidR="006B7AB9">
        <w:rPr>
          <w:rFonts w:hint="cs"/>
          <w:rtl/>
        </w:rPr>
        <w:t>نی</w:t>
      </w:r>
      <w:r w:rsidR="004A72A3">
        <w:rPr>
          <w:rFonts w:hint="cs"/>
          <w:rtl/>
        </w:rPr>
        <w:t xml:space="preserve"> هستند</w:t>
      </w:r>
      <w:r w:rsidR="006B7AB9">
        <w:rPr>
          <w:rFonts w:hint="cs"/>
          <w:rtl/>
        </w:rPr>
        <w:t xml:space="preserve"> که هر وقت نام خدا برده شود، د</w:t>
      </w:r>
      <w:r w:rsidRPr="006B7AB9">
        <w:rPr>
          <w:rFonts w:hint="cs"/>
          <w:rtl/>
        </w:rPr>
        <w:t>ل</w:t>
      </w:r>
      <w:r w:rsidRPr="006B7AB9">
        <w:rPr>
          <w:rFonts w:hint="eastAsia"/>
          <w:rtl/>
        </w:rPr>
        <w:t>‌</w:t>
      </w:r>
      <w:r w:rsidRPr="006B7AB9">
        <w:rPr>
          <w:rFonts w:hint="cs"/>
          <w:rtl/>
        </w:rPr>
        <w:t>هایشان هراسان</w:t>
      </w:r>
      <w:r w:rsidR="00850650">
        <w:rPr>
          <w:rFonts w:hint="cs"/>
          <w:rtl/>
        </w:rPr>
        <w:t xml:space="preserve"> می‌</w:t>
      </w:r>
      <w:r w:rsidRPr="006B7AB9">
        <w:rPr>
          <w:rFonts w:hint="cs"/>
          <w:rtl/>
        </w:rPr>
        <w:t>گردد</w:t>
      </w:r>
      <w:r w:rsidRPr="00E11FF3">
        <w:rPr>
          <w:rStyle w:val="Char8"/>
          <w:rFonts w:hint="cs"/>
          <w:rtl/>
        </w:rPr>
        <w:t>»</w:t>
      </w:r>
      <w:r w:rsidR="00E30DC6" w:rsidRPr="00E30DC6">
        <w:rPr>
          <w:rStyle w:val="Char4"/>
          <w:rFonts w:hint="cs"/>
          <w:rtl/>
        </w:rPr>
        <w:t>.</w:t>
      </w:r>
    </w:p>
    <w:p w:rsidR="009C33F2" w:rsidRPr="00D56774" w:rsidRDefault="009C33F2" w:rsidP="00D56774">
      <w:pPr>
        <w:pStyle w:val="a8"/>
        <w:rPr>
          <w:rtl/>
        </w:rPr>
      </w:pPr>
      <w:r w:rsidRPr="00D56774">
        <w:rPr>
          <w:rFonts w:hint="cs"/>
          <w:rtl/>
        </w:rPr>
        <w:t>خداوند نیز به چنین افرادی که ترس و هراس او در قلب</w:t>
      </w:r>
      <w:r w:rsidR="0024639C" w:rsidRPr="00D56774">
        <w:rPr>
          <w:rFonts w:hint="eastAsia"/>
          <w:rtl/>
        </w:rPr>
        <w:t>‌</w:t>
      </w:r>
      <w:r w:rsidRPr="00D56774">
        <w:rPr>
          <w:rFonts w:hint="cs"/>
          <w:rtl/>
        </w:rPr>
        <w:t>شان افتاده وعده بهشت داده است:</w:t>
      </w:r>
    </w:p>
    <w:p w:rsidR="009C33F2" w:rsidRPr="0024639C" w:rsidRDefault="00DD0270" w:rsidP="0024639C">
      <w:pPr>
        <w:pStyle w:val="af1"/>
        <w:rPr>
          <w:rStyle w:val="Char4"/>
          <w:rtl/>
        </w:rPr>
      </w:pPr>
      <w:r w:rsidRPr="00AB7196">
        <w:rPr>
          <w:rStyle w:val="Char8"/>
          <w:rtl/>
        </w:rPr>
        <w:t>﴿</w:t>
      </w:r>
      <w:r w:rsidRPr="00DD0270">
        <w:rPr>
          <w:rtl/>
        </w:rPr>
        <w:t>وَأَمَّا مَنۡ خَافَ مَقَامَ رَبِّهِ</w:t>
      </w:r>
      <w:r w:rsidRPr="00DD0270">
        <w:rPr>
          <w:rFonts w:hint="cs"/>
          <w:rtl/>
        </w:rPr>
        <w:t>ۦ</w:t>
      </w:r>
      <w:r w:rsidRPr="00DD0270">
        <w:rPr>
          <w:rtl/>
        </w:rPr>
        <w:t xml:space="preserve"> وَنَهَى </w:t>
      </w:r>
      <w:r w:rsidRPr="00DD0270">
        <w:rPr>
          <w:rFonts w:hint="cs"/>
          <w:rtl/>
        </w:rPr>
        <w:t>ٱ</w:t>
      </w:r>
      <w:r w:rsidRPr="00DD0270">
        <w:rPr>
          <w:rFonts w:hint="eastAsia"/>
          <w:rtl/>
        </w:rPr>
        <w:t>لنَّفۡسَ</w:t>
      </w:r>
      <w:r w:rsidRPr="00DD0270">
        <w:rPr>
          <w:rtl/>
        </w:rPr>
        <w:t xml:space="preserve"> عَنِ </w:t>
      </w:r>
      <w:r w:rsidRPr="00DD0270">
        <w:rPr>
          <w:rFonts w:hint="cs"/>
          <w:rtl/>
        </w:rPr>
        <w:t>ٱ</w:t>
      </w:r>
      <w:r w:rsidRPr="00DD0270">
        <w:rPr>
          <w:rFonts w:hint="eastAsia"/>
          <w:rtl/>
        </w:rPr>
        <w:t>لۡهَوَىٰ</w:t>
      </w:r>
      <w:r w:rsidRPr="00DD0270">
        <w:rPr>
          <w:rtl/>
        </w:rPr>
        <w:t xml:space="preserve">٤٠ فَإِنَّ </w:t>
      </w:r>
      <w:r w:rsidRPr="00DD0270">
        <w:rPr>
          <w:rFonts w:hint="cs"/>
          <w:rtl/>
        </w:rPr>
        <w:t>ٱ</w:t>
      </w:r>
      <w:r w:rsidRPr="00DD0270">
        <w:rPr>
          <w:rFonts w:hint="eastAsia"/>
          <w:rtl/>
        </w:rPr>
        <w:t>لۡجَنَّةَ</w:t>
      </w:r>
      <w:r w:rsidRPr="00DD0270">
        <w:rPr>
          <w:rtl/>
        </w:rPr>
        <w:t xml:space="preserve"> هِيَ </w:t>
      </w:r>
      <w:r w:rsidRPr="00DD0270">
        <w:rPr>
          <w:rFonts w:hint="cs"/>
          <w:rtl/>
        </w:rPr>
        <w:t>ٱ</w:t>
      </w:r>
      <w:r w:rsidRPr="00DD0270">
        <w:rPr>
          <w:rFonts w:hint="eastAsia"/>
          <w:rtl/>
        </w:rPr>
        <w:t>لۡمَأۡوَىٰ</w:t>
      </w:r>
      <w:r w:rsidRPr="00DD0270">
        <w:rPr>
          <w:rtl/>
        </w:rPr>
        <w:t>٤١</w:t>
      </w:r>
      <w:r w:rsidRPr="00AB7196">
        <w:rPr>
          <w:rStyle w:val="Char8"/>
          <w:rFonts w:hint="cs"/>
          <w:rtl/>
        </w:rPr>
        <w:t>﴾</w:t>
      </w:r>
      <w:r w:rsidR="009C33F2" w:rsidRPr="0024639C">
        <w:rPr>
          <w:rStyle w:val="Char4"/>
          <w:rFonts w:hint="cs"/>
          <w:rtl/>
        </w:rPr>
        <w:t xml:space="preserve"> </w:t>
      </w:r>
      <w:r w:rsidR="009C33F2" w:rsidRPr="0024639C">
        <w:rPr>
          <w:rStyle w:val="Char6"/>
          <w:rFonts w:hint="cs"/>
          <w:rtl/>
        </w:rPr>
        <w:t>[</w:t>
      </w:r>
      <w:r w:rsidR="00D56774">
        <w:rPr>
          <w:rStyle w:val="Char6"/>
          <w:rFonts w:hint="cs"/>
          <w:rtl/>
        </w:rPr>
        <w:t>ال</w:t>
      </w:r>
      <w:r w:rsidR="009C33F2" w:rsidRPr="0024639C">
        <w:rPr>
          <w:rStyle w:val="Char6"/>
          <w:rFonts w:hint="cs"/>
          <w:rtl/>
        </w:rPr>
        <w:t>نازعات: 40-41]</w:t>
      </w:r>
      <w:r w:rsidR="009C33F2" w:rsidRPr="0024639C">
        <w:rPr>
          <w:rStyle w:val="Char4"/>
          <w:rFonts w:hint="cs"/>
          <w:rtl/>
        </w:rPr>
        <w:t>.</w:t>
      </w:r>
    </w:p>
    <w:p w:rsidR="00E30DC6" w:rsidRPr="00E30DC6" w:rsidRDefault="009C33F2" w:rsidP="006B7AB9">
      <w:pPr>
        <w:pStyle w:val="ab"/>
        <w:rPr>
          <w:rStyle w:val="Char4"/>
          <w:rtl/>
        </w:rPr>
      </w:pPr>
      <w:r w:rsidRPr="00E11FF3">
        <w:rPr>
          <w:rStyle w:val="Char8"/>
          <w:rFonts w:hint="cs"/>
          <w:rtl/>
        </w:rPr>
        <w:t>«</w:t>
      </w:r>
      <w:r w:rsidRPr="0037071F">
        <w:rPr>
          <w:rFonts w:hint="cs"/>
          <w:rtl/>
        </w:rPr>
        <w:t xml:space="preserve">و اما آن کس که از جا و </w:t>
      </w:r>
      <w:r w:rsidRPr="006B7AB9">
        <w:rPr>
          <w:rFonts w:hint="cs"/>
          <w:rtl/>
        </w:rPr>
        <w:t>مقام</w:t>
      </w:r>
      <w:r w:rsidRPr="0037071F">
        <w:rPr>
          <w:rFonts w:hint="cs"/>
          <w:rtl/>
        </w:rPr>
        <w:t xml:space="preserve"> پروردگار</w:t>
      </w:r>
      <w:r w:rsidR="0024639C">
        <w:rPr>
          <w:rFonts w:hint="cs"/>
          <w:rtl/>
        </w:rPr>
        <w:t xml:space="preserve"> </w:t>
      </w:r>
      <w:r w:rsidRPr="0037071F">
        <w:rPr>
          <w:rFonts w:hint="cs"/>
          <w:rtl/>
        </w:rPr>
        <w:t>خود ترسیده باشد و نفس را از هوی و هوس باز داشته باشد، قطعاً بهشت جایگاه اوست</w:t>
      </w:r>
      <w:r w:rsidRPr="00E11FF3">
        <w:rPr>
          <w:rStyle w:val="Char8"/>
          <w:rFonts w:hint="cs"/>
          <w:rtl/>
        </w:rPr>
        <w:t>»</w:t>
      </w:r>
      <w:r w:rsidR="00E30DC6" w:rsidRPr="00E30DC6">
        <w:rPr>
          <w:rStyle w:val="Char4"/>
          <w:rFonts w:hint="cs"/>
          <w:rtl/>
        </w:rPr>
        <w:t>.</w:t>
      </w:r>
    </w:p>
    <w:p w:rsidR="009C33F2" w:rsidRPr="0024639C" w:rsidRDefault="00DD0270" w:rsidP="0024639C">
      <w:pPr>
        <w:pStyle w:val="af1"/>
        <w:rPr>
          <w:rStyle w:val="Char4"/>
          <w:rtl/>
        </w:rPr>
      </w:pPr>
      <w:r w:rsidRPr="00AB7196">
        <w:rPr>
          <w:rStyle w:val="Char8"/>
          <w:rtl/>
        </w:rPr>
        <w:t>﴿</w:t>
      </w:r>
      <w:r w:rsidRPr="00DD0270">
        <w:rPr>
          <w:rtl/>
        </w:rPr>
        <w:t>وَلِمَنۡ خَافَ مَقَامَ رَبِّهِ</w:t>
      </w:r>
      <w:r w:rsidRPr="00DD0270">
        <w:rPr>
          <w:rFonts w:hint="cs"/>
          <w:rtl/>
        </w:rPr>
        <w:t>ۦ</w:t>
      </w:r>
      <w:r w:rsidRPr="00DD0270">
        <w:rPr>
          <w:rtl/>
        </w:rPr>
        <w:t xml:space="preserve"> جَنَّتَانِ٤٦</w:t>
      </w:r>
      <w:r w:rsidRPr="00AB7196">
        <w:rPr>
          <w:rStyle w:val="Char8"/>
          <w:rFonts w:hint="cs"/>
          <w:rtl/>
        </w:rPr>
        <w:t>﴾</w:t>
      </w:r>
      <w:r w:rsidR="009C33F2" w:rsidRPr="0024639C">
        <w:rPr>
          <w:rStyle w:val="Char4"/>
          <w:rFonts w:hint="cs"/>
          <w:rtl/>
        </w:rPr>
        <w:t xml:space="preserve"> </w:t>
      </w:r>
      <w:r w:rsidR="009C33F2" w:rsidRPr="0024639C">
        <w:rPr>
          <w:rStyle w:val="Char6"/>
          <w:rFonts w:hint="cs"/>
          <w:rtl/>
        </w:rPr>
        <w:t>[</w:t>
      </w:r>
      <w:r w:rsidR="00D56774">
        <w:rPr>
          <w:rStyle w:val="Char6"/>
          <w:rFonts w:hint="cs"/>
          <w:rtl/>
        </w:rPr>
        <w:t>ال</w:t>
      </w:r>
      <w:r w:rsidR="009C33F2" w:rsidRPr="0024639C">
        <w:rPr>
          <w:rStyle w:val="Char6"/>
          <w:rFonts w:hint="cs"/>
          <w:rtl/>
        </w:rPr>
        <w:t>رحمن: 46]</w:t>
      </w:r>
      <w:r w:rsidR="009C33F2" w:rsidRPr="0024639C">
        <w:rPr>
          <w:rStyle w:val="Char4"/>
          <w:rFonts w:hint="cs"/>
          <w:rtl/>
        </w:rPr>
        <w:t>.</w:t>
      </w:r>
    </w:p>
    <w:p w:rsidR="00E30DC6" w:rsidRPr="00E30DC6" w:rsidRDefault="009C33F2" w:rsidP="0024639C">
      <w:pPr>
        <w:pStyle w:val="ab"/>
        <w:rPr>
          <w:rStyle w:val="Char4"/>
          <w:rtl/>
        </w:rPr>
      </w:pPr>
      <w:r w:rsidRPr="00E11FF3">
        <w:rPr>
          <w:rStyle w:val="Char8"/>
          <w:rFonts w:hint="cs"/>
          <w:rtl/>
        </w:rPr>
        <w:t>«</w:t>
      </w:r>
      <w:r w:rsidRPr="00571FC5">
        <w:rPr>
          <w:rFonts w:hint="cs"/>
          <w:rtl/>
        </w:rPr>
        <w:t>هر</w:t>
      </w:r>
      <w:r w:rsidRPr="000E4C98">
        <w:rPr>
          <w:rFonts w:hint="cs"/>
          <w:rtl/>
        </w:rPr>
        <w:t>کسی که از مقام پروردگار خود بترسد باغ</w:t>
      </w:r>
      <w:r w:rsidR="00850650">
        <w:rPr>
          <w:rFonts w:hint="cs"/>
          <w:rtl/>
        </w:rPr>
        <w:t>‌ها</w:t>
      </w:r>
      <w:r w:rsidRPr="000E4C98">
        <w:rPr>
          <w:rFonts w:hint="cs"/>
          <w:rtl/>
        </w:rPr>
        <w:t>یی (در بهشت) دارد</w:t>
      </w:r>
      <w:r w:rsidRPr="00E11FF3">
        <w:rPr>
          <w:rStyle w:val="Char8"/>
          <w:rFonts w:hint="cs"/>
          <w:rtl/>
        </w:rPr>
        <w:t>»</w:t>
      </w:r>
      <w:r w:rsidR="00E30DC6" w:rsidRPr="00E30DC6">
        <w:rPr>
          <w:rStyle w:val="Char4"/>
          <w:rFonts w:hint="cs"/>
          <w:rtl/>
        </w:rPr>
        <w:t>.</w:t>
      </w:r>
    </w:p>
    <w:p w:rsidR="009C33F2" w:rsidRPr="00D56774" w:rsidRDefault="00571FC5" w:rsidP="00DC2AEB">
      <w:pPr>
        <w:pStyle w:val="a8"/>
        <w:rPr>
          <w:rtl/>
        </w:rPr>
      </w:pPr>
      <w:r w:rsidRPr="00D56774">
        <w:rPr>
          <w:rFonts w:hint="cs"/>
          <w:rtl/>
        </w:rPr>
        <w:t xml:space="preserve">به همین خاطر پیامبر </w:t>
      </w:r>
      <w:r w:rsidR="00D21D08">
        <w:rPr>
          <w:rFonts w:cs="CTraditional Arabic" w:hint="cs"/>
          <w:rtl/>
        </w:rPr>
        <w:t>ج</w:t>
      </w:r>
      <w:r w:rsidRPr="00D56774">
        <w:rPr>
          <w:rFonts w:hint="cs"/>
          <w:rtl/>
        </w:rPr>
        <w:t xml:space="preserve"> </w:t>
      </w:r>
      <w:r w:rsidR="009C33F2" w:rsidRPr="00D56774">
        <w:rPr>
          <w:rFonts w:hint="cs"/>
          <w:rtl/>
        </w:rPr>
        <w:t>به شدت برای ر</w:t>
      </w:r>
      <w:r w:rsidR="00A4305B" w:rsidRPr="00D56774">
        <w:rPr>
          <w:rFonts w:hint="cs"/>
          <w:rtl/>
        </w:rPr>
        <w:t>سیدن به این مرحله حریص بود و می</w:t>
      </w:r>
      <w:r w:rsidR="0024639C" w:rsidRPr="00D56774">
        <w:rPr>
          <w:rFonts w:hint="cs"/>
          <w:rtl/>
        </w:rPr>
        <w:t>‌</w:t>
      </w:r>
      <w:r w:rsidR="009C33F2" w:rsidRPr="00D56774">
        <w:rPr>
          <w:rFonts w:hint="cs"/>
          <w:rtl/>
        </w:rPr>
        <w:t>فرمود:</w:t>
      </w:r>
      <w:r w:rsidR="0024639C" w:rsidRPr="00D56774">
        <w:rPr>
          <w:rFonts w:hint="cs"/>
          <w:rtl/>
        </w:rPr>
        <w:t xml:space="preserve"> </w:t>
      </w:r>
      <w:r w:rsidR="00A4305B" w:rsidRPr="00E11FF3">
        <w:rPr>
          <w:rStyle w:val="Char8"/>
          <w:rFonts w:hint="cs"/>
          <w:rtl/>
        </w:rPr>
        <w:t>«</w:t>
      </w:r>
      <w:r w:rsidR="009C33F2" w:rsidRPr="00571FC5">
        <w:rPr>
          <w:rFonts w:hint="cs"/>
          <w:rtl/>
        </w:rPr>
        <w:t>به خدا قسم دوست دارم که بیشتر از همه شما از خدا بترسم و</w:t>
      </w:r>
      <w:r w:rsidR="00A94924">
        <w:rPr>
          <w:rFonts w:hint="cs"/>
          <w:rtl/>
        </w:rPr>
        <w:t xml:space="preserve"> </w:t>
      </w:r>
      <w:r w:rsidR="009C33F2" w:rsidRPr="00571FC5">
        <w:rPr>
          <w:rFonts w:hint="cs"/>
          <w:rtl/>
        </w:rPr>
        <w:t>برای پرهیز</w:t>
      </w:r>
      <w:r w:rsidR="00DC2AEB">
        <w:rPr>
          <w:rFonts w:hint="cs"/>
          <w:rtl/>
        </w:rPr>
        <w:t>گ</w:t>
      </w:r>
      <w:r w:rsidR="009C33F2" w:rsidRPr="00571FC5">
        <w:rPr>
          <w:rFonts w:hint="cs"/>
          <w:rtl/>
        </w:rPr>
        <w:t>اری از خدا از همه شما آگاه</w:t>
      </w:r>
      <w:r w:rsidR="0024639C">
        <w:rPr>
          <w:rFonts w:hint="eastAsia"/>
          <w:rtl/>
        </w:rPr>
        <w:t>‌</w:t>
      </w:r>
      <w:r w:rsidR="009C33F2" w:rsidRPr="00571FC5">
        <w:rPr>
          <w:rFonts w:hint="cs"/>
          <w:rtl/>
        </w:rPr>
        <w:t>تر با</w:t>
      </w:r>
      <w:r w:rsidR="009C33F2">
        <w:rPr>
          <w:rFonts w:hint="cs"/>
          <w:rtl/>
        </w:rPr>
        <w:t>شم</w:t>
      </w:r>
      <w:r w:rsidR="009C33F2" w:rsidRPr="00E11FF3">
        <w:rPr>
          <w:rStyle w:val="Char8"/>
          <w:rFonts w:hint="cs"/>
          <w:rtl/>
        </w:rPr>
        <w:t>»</w:t>
      </w:r>
      <w:r w:rsidR="00195A86" w:rsidRPr="00FD7FF4">
        <w:rPr>
          <w:rFonts w:hint="cs"/>
          <w:vertAlign w:val="superscript"/>
          <w:rtl/>
        </w:rPr>
        <w:t>(</w:t>
      </w:r>
      <w:r w:rsidR="00195A86" w:rsidRPr="00FD7FF4">
        <w:rPr>
          <w:vertAlign w:val="superscript"/>
          <w:rtl/>
        </w:rPr>
        <w:footnoteReference w:id="165"/>
      </w:r>
      <w:r w:rsidR="00195A86" w:rsidRPr="00FD7FF4">
        <w:rPr>
          <w:rFonts w:hint="cs"/>
          <w:vertAlign w:val="superscript"/>
          <w:rtl/>
        </w:rPr>
        <w:t>)</w:t>
      </w:r>
      <w:r w:rsidR="009C33F2" w:rsidRPr="00D56774">
        <w:rPr>
          <w:rStyle w:val="Char4"/>
          <w:rFonts w:hint="cs"/>
          <w:rtl/>
        </w:rPr>
        <w:t>.</w:t>
      </w:r>
    </w:p>
    <w:p w:rsidR="009C33F2" w:rsidRPr="00D56774" w:rsidRDefault="009C33F2" w:rsidP="00D56774">
      <w:pPr>
        <w:pStyle w:val="a8"/>
        <w:rPr>
          <w:rtl/>
        </w:rPr>
      </w:pPr>
      <w:r w:rsidRPr="00D56774">
        <w:rPr>
          <w:rFonts w:hint="cs"/>
          <w:rtl/>
        </w:rPr>
        <w:t>بر این مبنا میان خشیت و علم رابطه</w:t>
      </w:r>
      <w:r w:rsidRPr="00D56774">
        <w:rPr>
          <w:rFonts w:hint="eastAsia"/>
          <w:rtl/>
        </w:rPr>
        <w:t>‌</w:t>
      </w:r>
      <w:r w:rsidRPr="00D56774">
        <w:rPr>
          <w:rFonts w:hint="cs"/>
          <w:rtl/>
        </w:rPr>
        <w:t>ی نزدیکی وجود دارد، زیرا میزان ترس و خشیت بستگی به میزان شناخت انسان از خدا، عظمت</w:t>
      </w:r>
      <w:r w:rsidR="00A4305B" w:rsidRPr="00D56774">
        <w:rPr>
          <w:rFonts w:hint="cs"/>
          <w:rtl/>
        </w:rPr>
        <w:t xml:space="preserve"> </w:t>
      </w:r>
      <w:r w:rsidRPr="00D56774">
        <w:rPr>
          <w:rFonts w:hint="cs"/>
          <w:rtl/>
        </w:rPr>
        <w:t>و صفات او دارد:</w:t>
      </w:r>
    </w:p>
    <w:p w:rsidR="009C33F2" w:rsidRPr="00B22316" w:rsidRDefault="00DD0270" w:rsidP="00B22316">
      <w:pPr>
        <w:pStyle w:val="af1"/>
        <w:rPr>
          <w:rStyle w:val="Char4"/>
          <w:rtl/>
        </w:rPr>
      </w:pPr>
      <w:r w:rsidRPr="00AB7196">
        <w:rPr>
          <w:rStyle w:val="Char8"/>
          <w:rtl/>
        </w:rPr>
        <w:t>﴿</w:t>
      </w:r>
      <w:r w:rsidRPr="00DD0270">
        <w:rPr>
          <w:rtl/>
        </w:rPr>
        <w:t xml:space="preserve">إِنَّمَا يَخۡشَى </w:t>
      </w:r>
      <w:r w:rsidRPr="00DD0270">
        <w:rPr>
          <w:rFonts w:hint="cs"/>
          <w:rtl/>
        </w:rPr>
        <w:t>ٱ</w:t>
      </w:r>
      <w:r w:rsidRPr="00DD0270">
        <w:rPr>
          <w:rFonts w:hint="eastAsia"/>
          <w:rtl/>
        </w:rPr>
        <w:t>للَّهَ</w:t>
      </w:r>
      <w:r w:rsidRPr="00DD0270">
        <w:rPr>
          <w:rtl/>
        </w:rPr>
        <w:t xml:space="preserve"> مِنۡ عِبَادِهِ </w:t>
      </w:r>
      <w:r w:rsidRPr="00DD0270">
        <w:rPr>
          <w:rFonts w:hint="cs"/>
          <w:rtl/>
        </w:rPr>
        <w:t>ٱ</w:t>
      </w:r>
      <w:r w:rsidRPr="00DD0270">
        <w:rPr>
          <w:rFonts w:hint="eastAsia"/>
          <w:rtl/>
        </w:rPr>
        <w:t>لۡعُلَمَٰٓؤُاْۗ</w:t>
      </w:r>
      <w:r w:rsidRPr="00DD0270">
        <w:rPr>
          <w:rtl/>
        </w:rPr>
        <w:t xml:space="preserve"> إِنَّ </w:t>
      </w:r>
      <w:r w:rsidRPr="00DD0270">
        <w:rPr>
          <w:rFonts w:hint="cs"/>
          <w:rtl/>
        </w:rPr>
        <w:t>ٱ</w:t>
      </w:r>
      <w:r w:rsidRPr="00DD0270">
        <w:rPr>
          <w:rFonts w:hint="eastAsia"/>
          <w:rtl/>
        </w:rPr>
        <w:t>للَّهَ</w:t>
      </w:r>
      <w:r w:rsidRPr="00DD0270">
        <w:rPr>
          <w:rtl/>
        </w:rPr>
        <w:t xml:space="preserve"> عَزِيزٌ غَفُور</w:t>
      </w:r>
      <w:r w:rsidRPr="00AB7196">
        <w:rPr>
          <w:rStyle w:val="Char8"/>
          <w:rFonts w:hint="cs"/>
          <w:rtl/>
        </w:rPr>
        <w:t>﴾</w:t>
      </w:r>
      <w:r w:rsidR="009C33F2" w:rsidRPr="00B22316">
        <w:rPr>
          <w:rStyle w:val="Char4"/>
          <w:rFonts w:hint="cs"/>
          <w:rtl/>
        </w:rPr>
        <w:t xml:space="preserve"> </w:t>
      </w:r>
      <w:r w:rsidR="009C33F2" w:rsidRPr="00DD0270">
        <w:rPr>
          <w:rStyle w:val="Char6"/>
          <w:rFonts w:hint="cs"/>
          <w:rtl/>
        </w:rPr>
        <w:t>[فاطر: 28]</w:t>
      </w:r>
      <w:r w:rsidR="009C33F2" w:rsidRPr="00B22316">
        <w:rPr>
          <w:rStyle w:val="Char4"/>
          <w:rFonts w:hint="cs"/>
          <w:rtl/>
        </w:rPr>
        <w:t>.</w:t>
      </w:r>
    </w:p>
    <w:p w:rsidR="00E30DC6" w:rsidRPr="00E30DC6" w:rsidRDefault="009C33F2" w:rsidP="009C33F2">
      <w:pPr>
        <w:pStyle w:val="ab"/>
        <w:rPr>
          <w:rStyle w:val="Char4"/>
          <w:rtl/>
        </w:rPr>
      </w:pPr>
      <w:r w:rsidRPr="00E11FF3">
        <w:rPr>
          <w:rStyle w:val="Char8"/>
          <w:rFonts w:hint="cs"/>
          <w:rtl/>
        </w:rPr>
        <w:t>«</w:t>
      </w:r>
      <w:r w:rsidR="00D21D08">
        <w:rPr>
          <w:rFonts w:hint="cs"/>
          <w:rtl/>
        </w:rPr>
        <w:t>تنها بندگان دانا و دانشمند</w:t>
      </w:r>
      <w:r w:rsidRPr="000E4C98">
        <w:rPr>
          <w:rFonts w:hint="cs"/>
          <w:rtl/>
        </w:rPr>
        <w:t xml:space="preserve"> از خدا، ترس آمیخته با تعظیم دارند</w:t>
      </w:r>
      <w:r w:rsidRPr="00E11FF3">
        <w:rPr>
          <w:rStyle w:val="Char8"/>
          <w:rFonts w:hint="cs"/>
          <w:rtl/>
        </w:rPr>
        <w:t>»</w:t>
      </w:r>
      <w:r w:rsidR="00E30DC6" w:rsidRPr="00E30DC6">
        <w:rPr>
          <w:rStyle w:val="Char4"/>
          <w:rFonts w:hint="cs"/>
          <w:rtl/>
        </w:rPr>
        <w:t>.</w:t>
      </w:r>
    </w:p>
    <w:p w:rsidR="009C33F2" w:rsidRPr="00D56774" w:rsidRDefault="009C33F2" w:rsidP="00A4305B">
      <w:pPr>
        <w:pStyle w:val="a8"/>
        <w:rPr>
          <w:rtl/>
        </w:rPr>
      </w:pPr>
      <w:r w:rsidRPr="00D56774">
        <w:rPr>
          <w:rFonts w:hint="cs"/>
          <w:rtl/>
        </w:rPr>
        <w:t>یاد خدا باعث</w:t>
      </w:r>
      <w:r w:rsidR="00850650" w:rsidRPr="00D56774">
        <w:rPr>
          <w:rFonts w:hint="cs"/>
          <w:rtl/>
        </w:rPr>
        <w:t xml:space="preserve"> می‌</w:t>
      </w:r>
      <w:r w:rsidRPr="00D56774">
        <w:rPr>
          <w:rFonts w:hint="cs"/>
          <w:rtl/>
        </w:rPr>
        <w:t>شود قلب انسان نرم گردد، از سختی آن جلوگیری</w:t>
      </w:r>
      <w:r w:rsidR="00850650" w:rsidRPr="00D56774">
        <w:rPr>
          <w:rFonts w:hint="cs"/>
          <w:rtl/>
        </w:rPr>
        <w:t xml:space="preserve"> می‌</w:t>
      </w:r>
      <w:r w:rsidRPr="00D56774">
        <w:rPr>
          <w:rFonts w:hint="cs"/>
          <w:rtl/>
        </w:rPr>
        <w:t>کند و آن را از تواضع و آرامش و اطمینان و خشوع لبریز</w:t>
      </w:r>
      <w:r w:rsidR="00850650" w:rsidRPr="00D56774">
        <w:rPr>
          <w:rFonts w:hint="cs"/>
          <w:rtl/>
        </w:rPr>
        <w:t xml:space="preserve"> می‌</w:t>
      </w:r>
      <w:r w:rsidRPr="00D56774">
        <w:rPr>
          <w:rFonts w:hint="cs"/>
          <w:rtl/>
        </w:rPr>
        <w:t>گرداند:</w:t>
      </w:r>
    </w:p>
    <w:p w:rsidR="009C33F2" w:rsidRPr="00D56774" w:rsidRDefault="00DD0270" w:rsidP="00B22316">
      <w:pPr>
        <w:pStyle w:val="af1"/>
        <w:rPr>
          <w:rStyle w:val="Char4"/>
          <w:rtl/>
        </w:rPr>
      </w:pPr>
      <w:r w:rsidRPr="00AB7196">
        <w:rPr>
          <w:rStyle w:val="Char8"/>
          <w:rtl/>
        </w:rPr>
        <w:t>﴿</w:t>
      </w:r>
      <w:r w:rsidRPr="00DD0270">
        <w:rPr>
          <w:rtl/>
        </w:rPr>
        <w:t xml:space="preserve">أَلَا بِذِكۡرِ </w:t>
      </w:r>
      <w:r w:rsidRPr="00DD0270">
        <w:rPr>
          <w:rFonts w:hint="cs"/>
          <w:rtl/>
        </w:rPr>
        <w:t>ٱ</w:t>
      </w:r>
      <w:r w:rsidRPr="00DD0270">
        <w:rPr>
          <w:rFonts w:hint="eastAsia"/>
          <w:rtl/>
        </w:rPr>
        <w:t>للَّهِ</w:t>
      </w:r>
      <w:r w:rsidRPr="00DD0270">
        <w:rPr>
          <w:rtl/>
        </w:rPr>
        <w:t xml:space="preserve"> تَطۡمَئِنُّ </w:t>
      </w:r>
      <w:r w:rsidRPr="00DD0270">
        <w:rPr>
          <w:rFonts w:hint="cs"/>
          <w:rtl/>
        </w:rPr>
        <w:t>ٱ</w:t>
      </w:r>
      <w:r w:rsidRPr="00DD0270">
        <w:rPr>
          <w:rFonts w:hint="eastAsia"/>
          <w:rtl/>
        </w:rPr>
        <w:t>لۡقُلُوبُ</w:t>
      </w:r>
      <w:r w:rsidRPr="00AB7196">
        <w:rPr>
          <w:rStyle w:val="Char8"/>
          <w:rFonts w:hint="cs"/>
          <w:rtl/>
        </w:rPr>
        <w:t>﴾</w:t>
      </w:r>
      <w:r w:rsidR="009C33F2" w:rsidRPr="00B22316">
        <w:rPr>
          <w:rStyle w:val="Char4"/>
          <w:rFonts w:hint="cs"/>
          <w:rtl/>
        </w:rPr>
        <w:t xml:space="preserve"> </w:t>
      </w:r>
      <w:r w:rsidR="009C33F2" w:rsidRPr="00DD0270">
        <w:rPr>
          <w:rStyle w:val="Char6"/>
          <w:rFonts w:hint="cs"/>
          <w:rtl/>
        </w:rPr>
        <w:t>[</w:t>
      </w:r>
      <w:r w:rsidR="00D56774">
        <w:rPr>
          <w:rStyle w:val="Char6"/>
          <w:rFonts w:hint="cs"/>
          <w:rtl/>
        </w:rPr>
        <w:t>ال</w:t>
      </w:r>
      <w:r w:rsidR="009C33F2" w:rsidRPr="00DD0270">
        <w:rPr>
          <w:rStyle w:val="Char6"/>
          <w:rFonts w:hint="cs"/>
          <w:rtl/>
        </w:rPr>
        <w:t>رعد: 28]</w:t>
      </w:r>
      <w:r w:rsidR="009C33F2" w:rsidRPr="00D56774">
        <w:rPr>
          <w:rStyle w:val="Char4"/>
          <w:rFonts w:hint="cs"/>
          <w:rtl/>
        </w:rPr>
        <w:t>.</w:t>
      </w:r>
    </w:p>
    <w:p w:rsidR="00E30DC6" w:rsidRPr="00E30DC6" w:rsidRDefault="009C33F2" w:rsidP="009C33F2">
      <w:pPr>
        <w:pStyle w:val="ab"/>
        <w:rPr>
          <w:rStyle w:val="Char4"/>
          <w:rtl/>
        </w:rPr>
      </w:pPr>
      <w:r w:rsidRPr="00E11FF3">
        <w:rPr>
          <w:rStyle w:val="Char8"/>
          <w:rFonts w:hint="cs"/>
          <w:rtl/>
        </w:rPr>
        <w:t>«</w:t>
      </w:r>
      <w:r w:rsidRPr="000E4C98">
        <w:rPr>
          <w:rFonts w:hint="cs"/>
          <w:rtl/>
        </w:rPr>
        <w:t>آگاه باشید که تنها با یاد خدا دل</w:t>
      </w:r>
      <w:r w:rsidR="00B22316">
        <w:rPr>
          <w:rFonts w:hint="eastAsia"/>
          <w:rtl/>
        </w:rPr>
        <w:t>‌</w:t>
      </w:r>
      <w:r w:rsidRPr="000E4C98">
        <w:rPr>
          <w:rFonts w:hint="cs"/>
          <w:rtl/>
        </w:rPr>
        <w:t>ها آرام</w:t>
      </w:r>
      <w:r w:rsidR="00850650">
        <w:rPr>
          <w:rFonts w:hint="cs"/>
          <w:rtl/>
        </w:rPr>
        <w:t xml:space="preserve"> می‌</w:t>
      </w:r>
      <w:r w:rsidRPr="000E4C98">
        <w:rPr>
          <w:rFonts w:hint="cs"/>
          <w:rtl/>
        </w:rPr>
        <w:t>گیرد</w:t>
      </w:r>
      <w:r w:rsidRPr="00E11FF3">
        <w:rPr>
          <w:rStyle w:val="Char8"/>
          <w:rFonts w:hint="cs"/>
          <w:rtl/>
        </w:rPr>
        <w:t>»</w:t>
      </w:r>
      <w:r w:rsidR="00E30DC6" w:rsidRPr="00E30DC6">
        <w:rPr>
          <w:rStyle w:val="Char4"/>
          <w:rFonts w:hint="cs"/>
          <w:rtl/>
        </w:rPr>
        <w:t>.</w:t>
      </w:r>
    </w:p>
    <w:p w:rsidR="009C33F2" w:rsidRPr="00D56774" w:rsidRDefault="00DD0270" w:rsidP="00B22316">
      <w:pPr>
        <w:pStyle w:val="af1"/>
        <w:rPr>
          <w:rStyle w:val="Char4"/>
          <w:rtl/>
        </w:rPr>
      </w:pPr>
      <w:r w:rsidRPr="00AB7196">
        <w:rPr>
          <w:rStyle w:val="Char8"/>
          <w:rtl/>
        </w:rPr>
        <w:t>﴿</w:t>
      </w:r>
      <w:r w:rsidRPr="00DD0270">
        <w:rPr>
          <w:rtl/>
        </w:rPr>
        <w:t xml:space="preserve">أَلَمۡ يَأۡنِ لِلَّذِينَ ءَامَنُوٓاْ أَن تَخۡشَعَ قُلُوبُهُمۡ لِذِكۡرِ </w:t>
      </w:r>
      <w:r w:rsidRPr="00DD0270">
        <w:rPr>
          <w:rFonts w:hint="cs"/>
          <w:rtl/>
        </w:rPr>
        <w:t>ٱ</w:t>
      </w:r>
      <w:r w:rsidRPr="00DD0270">
        <w:rPr>
          <w:rFonts w:hint="eastAsia"/>
          <w:rtl/>
        </w:rPr>
        <w:t>للَّهِ</w:t>
      </w:r>
      <w:r w:rsidRPr="00DD0270">
        <w:rPr>
          <w:rtl/>
        </w:rPr>
        <w:t xml:space="preserve"> وَمَا نَزَلَ مِنَ </w:t>
      </w:r>
      <w:r w:rsidRPr="00DD0270">
        <w:rPr>
          <w:rFonts w:hint="cs"/>
          <w:rtl/>
        </w:rPr>
        <w:t>ٱ</w:t>
      </w:r>
      <w:r w:rsidRPr="00DD0270">
        <w:rPr>
          <w:rFonts w:hint="eastAsia"/>
          <w:rtl/>
        </w:rPr>
        <w:t>لۡحَقِّ</w:t>
      </w:r>
      <w:r w:rsidRPr="00DD0270">
        <w:rPr>
          <w:rtl/>
        </w:rPr>
        <w:t xml:space="preserve"> وَلَا يَكُونُواْ كَ</w:t>
      </w:r>
      <w:r w:rsidRPr="00DD0270">
        <w:rPr>
          <w:rFonts w:hint="cs"/>
          <w:rtl/>
        </w:rPr>
        <w:t>ٱ</w:t>
      </w:r>
      <w:r w:rsidRPr="00DD0270">
        <w:rPr>
          <w:rFonts w:hint="eastAsia"/>
          <w:rtl/>
        </w:rPr>
        <w:t>لَّذِينَ</w:t>
      </w:r>
      <w:r w:rsidRPr="00DD0270">
        <w:rPr>
          <w:rtl/>
        </w:rPr>
        <w:t xml:space="preserve"> أُوتُواْ </w:t>
      </w:r>
      <w:r w:rsidRPr="00DD0270">
        <w:rPr>
          <w:rFonts w:hint="cs"/>
          <w:rtl/>
        </w:rPr>
        <w:t>ٱ</w:t>
      </w:r>
      <w:r w:rsidRPr="00DD0270">
        <w:rPr>
          <w:rFonts w:hint="eastAsia"/>
          <w:rtl/>
        </w:rPr>
        <w:t>لۡكِتَٰبَ</w:t>
      </w:r>
      <w:r w:rsidRPr="00DD0270">
        <w:rPr>
          <w:rtl/>
        </w:rPr>
        <w:t xml:space="preserve"> مِن قَبۡلُ فَطَالَ عَلَيۡهِمُ </w:t>
      </w:r>
      <w:r w:rsidRPr="00DD0270">
        <w:rPr>
          <w:rFonts w:hint="cs"/>
          <w:rtl/>
        </w:rPr>
        <w:t>ٱ</w:t>
      </w:r>
      <w:r w:rsidRPr="00DD0270">
        <w:rPr>
          <w:rFonts w:hint="eastAsia"/>
          <w:rtl/>
        </w:rPr>
        <w:t>لۡأَمَدُ</w:t>
      </w:r>
      <w:r w:rsidRPr="00DD0270">
        <w:rPr>
          <w:rtl/>
        </w:rPr>
        <w:t xml:space="preserve"> فَقَسَتۡ قُلُوبُهُمۡۖ وَكَثِيرٞ مِّنۡهُمۡ فَٰسِقُونَ١٦</w:t>
      </w:r>
      <w:r w:rsidRPr="00AB7196">
        <w:rPr>
          <w:rStyle w:val="Char8"/>
          <w:rFonts w:hint="cs"/>
          <w:rtl/>
        </w:rPr>
        <w:t>﴾</w:t>
      </w:r>
      <w:r w:rsidR="009C33F2" w:rsidRPr="00B22316">
        <w:rPr>
          <w:rStyle w:val="Char4"/>
          <w:rFonts w:hint="cs"/>
          <w:rtl/>
        </w:rPr>
        <w:t xml:space="preserve"> </w:t>
      </w:r>
      <w:r w:rsidR="009C33F2" w:rsidRPr="00DD0270">
        <w:rPr>
          <w:rStyle w:val="Char6"/>
          <w:rFonts w:hint="cs"/>
          <w:rtl/>
        </w:rPr>
        <w:t>[</w:t>
      </w:r>
      <w:r w:rsidR="00D56774">
        <w:rPr>
          <w:rStyle w:val="Char6"/>
          <w:rFonts w:hint="cs"/>
          <w:rtl/>
        </w:rPr>
        <w:t>ال</w:t>
      </w:r>
      <w:r w:rsidR="009C33F2" w:rsidRPr="00DD0270">
        <w:rPr>
          <w:rStyle w:val="Char6"/>
          <w:rFonts w:hint="cs"/>
          <w:rtl/>
        </w:rPr>
        <w:t>حدید: 16]</w:t>
      </w:r>
      <w:r w:rsidR="009C33F2" w:rsidRPr="00D56774">
        <w:rPr>
          <w:rStyle w:val="Char4"/>
          <w:rFonts w:hint="cs"/>
          <w:rtl/>
        </w:rPr>
        <w:t>.</w:t>
      </w:r>
    </w:p>
    <w:p w:rsidR="00E30DC6" w:rsidRPr="00E30DC6" w:rsidRDefault="009C33F2" w:rsidP="009C33F2">
      <w:pPr>
        <w:pStyle w:val="ab"/>
        <w:rPr>
          <w:rStyle w:val="Char4"/>
          <w:rtl/>
        </w:rPr>
      </w:pPr>
      <w:r w:rsidRPr="00E11FF3">
        <w:rPr>
          <w:rStyle w:val="Char8"/>
          <w:rFonts w:hint="cs"/>
          <w:rtl/>
        </w:rPr>
        <w:lastRenderedPageBreak/>
        <w:t>«</w:t>
      </w:r>
      <w:r w:rsidRPr="005C6A1B">
        <w:rPr>
          <w:rFonts w:hint="cs"/>
          <w:rtl/>
        </w:rPr>
        <w:t>آِیا برای مؤمنان وقت آن نرسیده که دل‌هایشان به هنگام یاد خدا و در برابر حقی که خدا فرو فرستاده است، بلرزد و کرنش برد؟ شما همچون کسانی نشوید</w:t>
      </w:r>
      <w:r w:rsidR="00A94924">
        <w:rPr>
          <w:rFonts w:hint="cs"/>
          <w:rtl/>
        </w:rPr>
        <w:t xml:space="preserve"> </w:t>
      </w:r>
      <w:r w:rsidRPr="005C6A1B">
        <w:rPr>
          <w:rFonts w:hint="cs"/>
          <w:rtl/>
        </w:rPr>
        <w:t>که برای آنان قبلاً کتب فرستاده شده است و سپس زمان طولانی</w:t>
      </w:r>
      <w:r w:rsidR="00A94924">
        <w:rPr>
          <w:rFonts w:hint="cs"/>
          <w:rtl/>
        </w:rPr>
        <w:t xml:space="preserve"> </w:t>
      </w:r>
      <w:r w:rsidRPr="005C6A1B">
        <w:rPr>
          <w:rFonts w:hint="cs"/>
          <w:rtl/>
        </w:rPr>
        <w:t>بر آن سپری گشته و دل</w:t>
      </w:r>
      <w:r w:rsidR="00B22316">
        <w:rPr>
          <w:rFonts w:hint="eastAsia"/>
          <w:rtl/>
        </w:rPr>
        <w:t>‌</w:t>
      </w:r>
      <w:r w:rsidRPr="005C6A1B">
        <w:rPr>
          <w:rFonts w:hint="cs"/>
          <w:rtl/>
        </w:rPr>
        <w:t>هایشان سخت گشته است</w:t>
      </w:r>
      <w:r w:rsidR="00A4305B">
        <w:rPr>
          <w:rFonts w:hint="cs"/>
          <w:rtl/>
        </w:rPr>
        <w:t xml:space="preserve"> </w:t>
      </w:r>
      <w:r w:rsidRPr="005C6A1B">
        <w:rPr>
          <w:rFonts w:hint="cs"/>
          <w:rtl/>
        </w:rPr>
        <w:t>و بیشترشان فاس</w:t>
      </w:r>
      <w:r w:rsidR="00B22316">
        <w:rPr>
          <w:rFonts w:hint="cs"/>
          <w:rtl/>
        </w:rPr>
        <w:t>ق و خارج (از حدود دین خدا) گشته</w:t>
      </w:r>
      <w:r w:rsidR="00B22316">
        <w:rPr>
          <w:rFonts w:hint="eastAsia"/>
          <w:rtl/>
        </w:rPr>
        <w:t>‌</w:t>
      </w:r>
      <w:r w:rsidRPr="005C6A1B">
        <w:rPr>
          <w:rFonts w:hint="cs"/>
          <w:rtl/>
        </w:rPr>
        <w:t>اند</w:t>
      </w:r>
      <w:r w:rsidRPr="00E11FF3">
        <w:rPr>
          <w:rStyle w:val="Char8"/>
          <w:rFonts w:hint="cs"/>
          <w:rtl/>
        </w:rPr>
        <w:t>»</w:t>
      </w:r>
      <w:r w:rsidR="00E30DC6" w:rsidRPr="00E30DC6">
        <w:rPr>
          <w:rStyle w:val="Char4"/>
          <w:rFonts w:hint="cs"/>
          <w:rtl/>
        </w:rPr>
        <w:t>.</w:t>
      </w:r>
    </w:p>
    <w:p w:rsidR="009C33F2" w:rsidRPr="00D56774" w:rsidRDefault="009C33F2" w:rsidP="00D21D08">
      <w:pPr>
        <w:pStyle w:val="a8"/>
        <w:rPr>
          <w:rStyle w:val="Char4"/>
          <w:rtl/>
        </w:rPr>
      </w:pPr>
      <w:r w:rsidRPr="00D56774">
        <w:rPr>
          <w:rFonts w:hint="cs"/>
          <w:rtl/>
        </w:rPr>
        <w:t>اسلام برای ارتباط دادن دل‌های پیروان خود با خداوند متعال بسیار حریص و مشتاق است و برای این هدف عبادت</w:t>
      </w:r>
      <w:r w:rsidR="00850650" w:rsidRPr="00D56774">
        <w:rPr>
          <w:rFonts w:hint="cs"/>
          <w:rtl/>
        </w:rPr>
        <w:t>‌ها</w:t>
      </w:r>
      <w:r w:rsidRPr="00D56774">
        <w:rPr>
          <w:rFonts w:hint="cs"/>
          <w:rtl/>
        </w:rPr>
        <w:t>یی مانند روزه</w:t>
      </w:r>
      <w:r w:rsidR="00A94924" w:rsidRPr="00D56774">
        <w:rPr>
          <w:rFonts w:hint="cs"/>
          <w:rtl/>
        </w:rPr>
        <w:t xml:space="preserve"> </w:t>
      </w:r>
      <w:r w:rsidRPr="00D56774">
        <w:rPr>
          <w:rFonts w:hint="cs"/>
          <w:rtl/>
        </w:rPr>
        <w:t>و نماز و حج و زکات را تعیین کرده که بعضی از آن</w:t>
      </w:r>
      <w:r w:rsidR="00850650" w:rsidRPr="00D56774">
        <w:rPr>
          <w:rFonts w:hint="cs"/>
          <w:rtl/>
        </w:rPr>
        <w:t>‌ها</w:t>
      </w:r>
      <w:r w:rsidRPr="00D56774">
        <w:rPr>
          <w:rFonts w:hint="cs"/>
          <w:rtl/>
        </w:rPr>
        <w:t xml:space="preserve"> بارها در روز تکرار</w:t>
      </w:r>
      <w:r w:rsidR="00850650" w:rsidRPr="00D56774">
        <w:rPr>
          <w:rFonts w:hint="cs"/>
          <w:rtl/>
        </w:rPr>
        <w:t xml:space="preserve"> می‌</w:t>
      </w:r>
      <w:r w:rsidRPr="00D56774">
        <w:rPr>
          <w:rFonts w:hint="cs"/>
          <w:rtl/>
        </w:rPr>
        <w:t>شود و برخی</w:t>
      </w:r>
      <w:r w:rsidR="00A94924" w:rsidRPr="00D56774">
        <w:rPr>
          <w:rFonts w:hint="cs"/>
          <w:rtl/>
        </w:rPr>
        <w:t xml:space="preserve"> </w:t>
      </w:r>
      <w:r w:rsidRPr="00D56774">
        <w:rPr>
          <w:rFonts w:hint="cs"/>
          <w:rtl/>
        </w:rPr>
        <w:t xml:space="preserve">سالانه و برخی </w:t>
      </w:r>
      <w:r w:rsidR="00626487" w:rsidRPr="00D56774">
        <w:rPr>
          <w:rFonts w:hint="cs"/>
          <w:rtl/>
        </w:rPr>
        <w:t>برای یک بار در طول عمر انجام می</w:t>
      </w:r>
      <w:r w:rsidR="00626487" w:rsidRPr="00D56774">
        <w:rPr>
          <w:rFonts w:hint="eastAsia"/>
          <w:rtl/>
        </w:rPr>
        <w:t>‌</w:t>
      </w:r>
      <w:r w:rsidRPr="00D56774">
        <w:rPr>
          <w:rFonts w:hint="cs"/>
          <w:rtl/>
        </w:rPr>
        <w:t>گیرد</w:t>
      </w:r>
      <w:r w:rsidRPr="00D56774">
        <w:rPr>
          <w:rStyle w:val="Char4"/>
          <w:rFonts w:hint="cs"/>
          <w:rtl/>
        </w:rPr>
        <w:t>. ذکر، انس</w:t>
      </w:r>
      <w:r w:rsidR="00626487" w:rsidRPr="00D56774">
        <w:rPr>
          <w:rStyle w:val="Char4"/>
          <w:rFonts w:hint="cs"/>
          <w:rtl/>
        </w:rPr>
        <w:t>ان را در هر حالی به خدا متصل می</w:t>
      </w:r>
      <w:r w:rsidR="00626487" w:rsidRPr="00D56774">
        <w:rPr>
          <w:rStyle w:val="Char4"/>
          <w:rFonts w:hint="eastAsia"/>
          <w:rtl/>
        </w:rPr>
        <w:t>‌</w:t>
      </w:r>
      <w:r w:rsidRPr="00D56774">
        <w:rPr>
          <w:rStyle w:val="Char4"/>
          <w:rFonts w:hint="cs"/>
          <w:rtl/>
        </w:rPr>
        <w:t>کند و بزرگ و کوچک و تندرست و مریض توانایی انجام آن را دارند. ذکر، تداوم ارتباط قلبی با خدای</w:t>
      </w:r>
      <w:r w:rsidR="00A94924" w:rsidRPr="00D56774">
        <w:rPr>
          <w:rStyle w:val="Char4"/>
          <w:rFonts w:hint="cs"/>
          <w:rtl/>
        </w:rPr>
        <w:t xml:space="preserve"> </w:t>
      </w:r>
      <w:r w:rsidR="00D21D08">
        <w:rPr>
          <w:rStyle w:val="Char4"/>
          <w:rFonts w:cs="CTraditional Arabic" w:hint="cs"/>
          <w:rtl/>
        </w:rPr>
        <w:t>ﻷ</w:t>
      </w:r>
      <w:r w:rsidRPr="00D56774">
        <w:rPr>
          <w:rStyle w:val="Char4"/>
          <w:rFonts w:hint="cs"/>
          <w:rtl/>
        </w:rPr>
        <w:t xml:space="preserve"> را تضمین و از سنگدلی جلوگیری</w:t>
      </w:r>
      <w:r w:rsidR="00850650" w:rsidRPr="00D56774">
        <w:rPr>
          <w:rStyle w:val="Char4"/>
          <w:rFonts w:hint="cs"/>
          <w:rtl/>
        </w:rPr>
        <w:t xml:space="preserve"> می‌</w:t>
      </w:r>
      <w:r w:rsidRPr="00D56774">
        <w:rPr>
          <w:rStyle w:val="Char4"/>
          <w:rFonts w:hint="cs"/>
          <w:rtl/>
        </w:rPr>
        <w:t>کند.</w:t>
      </w:r>
      <w:r w:rsidR="00A94924" w:rsidRPr="00D56774">
        <w:rPr>
          <w:rStyle w:val="Char4"/>
          <w:rFonts w:hint="cs"/>
          <w:rtl/>
        </w:rPr>
        <w:t xml:space="preserve"> </w:t>
      </w:r>
      <w:r w:rsidRPr="00D56774">
        <w:rPr>
          <w:rStyle w:val="Char4"/>
          <w:rFonts w:hint="cs"/>
          <w:rtl/>
        </w:rPr>
        <w:t>غفلتی را که بر قلب جاری شده از بین</w:t>
      </w:r>
      <w:r w:rsidR="00850650" w:rsidRPr="00D56774">
        <w:rPr>
          <w:rStyle w:val="Char4"/>
          <w:rFonts w:hint="cs"/>
          <w:rtl/>
        </w:rPr>
        <w:t xml:space="preserve"> می‌</w:t>
      </w:r>
      <w:r w:rsidRPr="00D56774">
        <w:rPr>
          <w:rStyle w:val="Char4"/>
          <w:rFonts w:hint="cs"/>
          <w:rtl/>
        </w:rPr>
        <w:t>برد، زنگار آن را</w:t>
      </w:r>
      <w:r w:rsidR="00850650" w:rsidRPr="00D56774">
        <w:rPr>
          <w:rStyle w:val="Char4"/>
          <w:rFonts w:hint="cs"/>
          <w:rtl/>
        </w:rPr>
        <w:t xml:space="preserve"> می‌</w:t>
      </w:r>
      <w:r w:rsidRPr="00D56774">
        <w:rPr>
          <w:rStyle w:val="Char4"/>
          <w:rFonts w:hint="cs"/>
          <w:rtl/>
        </w:rPr>
        <w:t>شوید، آن را از محبت خدا و رسول و حب ایمان</w:t>
      </w:r>
      <w:r w:rsidR="00A94924" w:rsidRPr="00D56774">
        <w:rPr>
          <w:rStyle w:val="Char4"/>
          <w:rFonts w:hint="cs"/>
          <w:rtl/>
        </w:rPr>
        <w:t xml:space="preserve"> </w:t>
      </w:r>
      <w:r w:rsidRPr="00D56774">
        <w:rPr>
          <w:rStyle w:val="Char4"/>
          <w:rFonts w:hint="cs"/>
          <w:rtl/>
        </w:rPr>
        <w:t>پر</w:t>
      </w:r>
      <w:r w:rsidR="00850650" w:rsidRPr="00D56774">
        <w:rPr>
          <w:rStyle w:val="Char4"/>
          <w:rFonts w:hint="cs"/>
          <w:rtl/>
        </w:rPr>
        <w:t xml:space="preserve"> می‌</w:t>
      </w:r>
      <w:r w:rsidRPr="00D56774">
        <w:rPr>
          <w:rStyle w:val="Char4"/>
          <w:rFonts w:hint="cs"/>
          <w:rtl/>
        </w:rPr>
        <w:t>گرداند</w:t>
      </w:r>
      <w:r w:rsidR="00626487" w:rsidRPr="00D56774">
        <w:rPr>
          <w:rStyle w:val="Char4"/>
          <w:rFonts w:hint="cs"/>
          <w:rtl/>
        </w:rPr>
        <w:t xml:space="preserve"> </w:t>
      </w:r>
      <w:r w:rsidRPr="00D56774">
        <w:rPr>
          <w:rStyle w:val="Char4"/>
          <w:rFonts w:hint="cs"/>
          <w:rtl/>
        </w:rPr>
        <w:t>و به آن انگیزه</w:t>
      </w:r>
      <w:r w:rsidR="00850650" w:rsidRPr="00D56774">
        <w:rPr>
          <w:rStyle w:val="Char4"/>
          <w:rFonts w:hint="cs"/>
          <w:rtl/>
        </w:rPr>
        <w:t xml:space="preserve"> می‌</w:t>
      </w:r>
      <w:r w:rsidRPr="00D56774">
        <w:rPr>
          <w:rStyle w:val="Char4"/>
          <w:rFonts w:hint="cs"/>
          <w:rtl/>
        </w:rPr>
        <w:t>دهد که با شیوه</w:t>
      </w:r>
      <w:r w:rsidR="00850650" w:rsidRPr="00D56774">
        <w:rPr>
          <w:rStyle w:val="Char4"/>
          <w:rFonts w:hint="cs"/>
          <w:rtl/>
        </w:rPr>
        <w:t>‌ها</w:t>
      </w:r>
      <w:r w:rsidRPr="00D56774">
        <w:rPr>
          <w:rStyle w:val="Char4"/>
          <w:rFonts w:hint="cs"/>
          <w:rtl/>
        </w:rPr>
        <w:t>ی مختلف خود را به خدا نزدیک سازد.</w:t>
      </w:r>
    </w:p>
    <w:p w:rsidR="009C33F2" w:rsidRPr="00D56774" w:rsidRDefault="009C33F2" w:rsidP="00626487">
      <w:pPr>
        <w:pStyle w:val="a8"/>
        <w:rPr>
          <w:rStyle w:val="Char4"/>
          <w:rtl/>
        </w:rPr>
      </w:pPr>
      <w:r w:rsidRPr="00D56774">
        <w:rPr>
          <w:rStyle w:val="Char4"/>
          <w:rFonts w:hint="cs"/>
          <w:rtl/>
        </w:rPr>
        <w:t>تنوع اذکار</w:t>
      </w:r>
      <w:r w:rsidR="00D21D08">
        <w:rPr>
          <w:rStyle w:val="Char4"/>
          <w:rFonts w:hint="cs"/>
          <w:rtl/>
        </w:rPr>
        <w:t xml:space="preserve"> </w:t>
      </w:r>
      <w:r w:rsidRPr="00D56774">
        <w:rPr>
          <w:rStyle w:val="Char4"/>
          <w:rFonts w:hint="cs"/>
          <w:rtl/>
        </w:rPr>
        <w:t>طبق من</w:t>
      </w:r>
      <w:r w:rsidR="00626487" w:rsidRPr="00D56774">
        <w:rPr>
          <w:rStyle w:val="Char4"/>
          <w:rFonts w:hint="cs"/>
          <w:rtl/>
        </w:rPr>
        <w:t>اسبت</w:t>
      </w:r>
      <w:r w:rsidR="00626487" w:rsidRPr="00D56774">
        <w:rPr>
          <w:rStyle w:val="Char4"/>
          <w:rFonts w:hint="eastAsia"/>
          <w:rtl/>
        </w:rPr>
        <w:t>‌</w:t>
      </w:r>
      <w:r w:rsidRPr="00D56774">
        <w:rPr>
          <w:rStyle w:val="Char4"/>
          <w:rFonts w:hint="cs"/>
          <w:rtl/>
        </w:rPr>
        <w:t>ها و حالات مختلفی که برای انسان پیش</w:t>
      </w:r>
      <w:r w:rsidR="00850650" w:rsidRPr="00D56774">
        <w:rPr>
          <w:rStyle w:val="Char4"/>
          <w:rFonts w:hint="cs"/>
          <w:rtl/>
        </w:rPr>
        <w:t xml:space="preserve"> می‌</w:t>
      </w:r>
      <w:r w:rsidRPr="00D56774">
        <w:rPr>
          <w:rStyle w:val="Char4"/>
          <w:rFonts w:hint="cs"/>
          <w:rtl/>
        </w:rPr>
        <w:t>آید،</w:t>
      </w:r>
      <w:r w:rsidR="00626487" w:rsidRPr="00D56774">
        <w:rPr>
          <w:rStyle w:val="Char4"/>
          <w:rFonts w:hint="cs"/>
          <w:rtl/>
        </w:rPr>
        <w:t xml:space="preserve"> </w:t>
      </w:r>
      <w:r w:rsidRPr="00D56774">
        <w:rPr>
          <w:rStyle w:val="Char4"/>
          <w:rFonts w:hint="cs"/>
          <w:rtl/>
        </w:rPr>
        <w:t>نوعی رابطه میان مؤمن و اشی</w:t>
      </w:r>
      <w:r w:rsidR="00626487" w:rsidRPr="00D56774">
        <w:rPr>
          <w:rStyle w:val="Char4"/>
          <w:rFonts w:hint="cs"/>
          <w:rtl/>
        </w:rPr>
        <w:t>اء و اتّفاقات اطراف او ایجاد می</w:t>
      </w:r>
      <w:r w:rsidR="00626487" w:rsidRPr="00D56774">
        <w:rPr>
          <w:rStyle w:val="Char4"/>
          <w:rFonts w:hint="eastAsia"/>
          <w:rtl/>
        </w:rPr>
        <w:t>‌</w:t>
      </w:r>
      <w:r w:rsidRPr="00D56774">
        <w:rPr>
          <w:rStyle w:val="Char4"/>
          <w:rFonts w:hint="cs"/>
          <w:rtl/>
        </w:rPr>
        <w:t>کند و خود سبب یادآوری عظمت خالق، قدرت او، و توانایی او در تغییر و تحول جهان</w:t>
      </w:r>
      <w:r w:rsidR="00850650" w:rsidRPr="00D56774">
        <w:rPr>
          <w:rStyle w:val="Char4"/>
          <w:rFonts w:hint="cs"/>
          <w:rtl/>
        </w:rPr>
        <w:t xml:space="preserve"> می‌</w:t>
      </w:r>
      <w:r w:rsidRPr="00D56774">
        <w:rPr>
          <w:rStyle w:val="Char4"/>
          <w:rFonts w:hint="cs"/>
          <w:rtl/>
        </w:rPr>
        <w:t>گردد.</w:t>
      </w:r>
    </w:p>
    <w:p w:rsidR="009C33F2" w:rsidRPr="00D56774" w:rsidRDefault="009C33F2" w:rsidP="00D56774">
      <w:pPr>
        <w:pStyle w:val="a8"/>
        <w:rPr>
          <w:rStyle w:val="Char4"/>
          <w:rtl/>
        </w:rPr>
      </w:pPr>
      <w:r w:rsidRPr="00D56774">
        <w:rPr>
          <w:rFonts w:hint="cs"/>
          <w:rtl/>
        </w:rPr>
        <w:t>مادر مؤمن</w:t>
      </w:r>
      <w:r w:rsidR="00DC2AEB">
        <w:rPr>
          <w:rFonts w:hint="cs"/>
          <w:rtl/>
        </w:rPr>
        <w:t>ان</w:t>
      </w:r>
      <w:r w:rsidRPr="00D56774">
        <w:rPr>
          <w:rFonts w:hint="cs"/>
          <w:rtl/>
        </w:rPr>
        <w:t xml:space="preserve"> عایشه صدیقه </w:t>
      </w:r>
      <w:r w:rsidR="00D56774">
        <w:rPr>
          <w:rFonts w:cs="CTraditional Arabic" w:hint="cs"/>
          <w:rtl/>
        </w:rPr>
        <w:t>ل</w:t>
      </w:r>
      <w:r w:rsidRPr="00D56774">
        <w:rPr>
          <w:rFonts w:hint="cs"/>
          <w:rtl/>
        </w:rPr>
        <w:t xml:space="preserve"> در بیان دوام ذکر رسول خدا </w:t>
      </w:r>
      <w:r w:rsidR="00D56774">
        <w:rPr>
          <w:rFonts w:cs="CTraditional Arabic" w:hint="cs"/>
          <w:rtl/>
        </w:rPr>
        <w:t>ج</w:t>
      </w:r>
      <w:r w:rsidR="00626487" w:rsidRPr="00D56774">
        <w:rPr>
          <w:rFonts w:hint="cs"/>
          <w:rtl/>
        </w:rPr>
        <w:t xml:space="preserve"> چنین می</w:t>
      </w:r>
      <w:r w:rsidR="00626487" w:rsidRPr="00D56774">
        <w:rPr>
          <w:rFonts w:hint="eastAsia"/>
          <w:rtl/>
        </w:rPr>
        <w:t>‌</w:t>
      </w:r>
      <w:r w:rsidRPr="00D56774">
        <w:rPr>
          <w:rFonts w:hint="cs"/>
          <w:rtl/>
        </w:rPr>
        <w:t xml:space="preserve">فرماید: </w:t>
      </w:r>
      <w:r w:rsidR="00626487" w:rsidRPr="00E11FF3">
        <w:rPr>
          <w:rStyle w:val="Char8"/>
          <w:rFonts w:hint="cs"/>
          <w:rtl/>
        </w:rPr>
        <w:t>«</w:t>
      </w:r>
      <w:r w:rsidR="00626487" w:rsidRPr="00D56774">
        <w:rPr>
          <w:rFonts w:hint="cs"/>
          <w:rtl/>
        </w:rPr>
        <w:t xml:space="preserve">پیامبر </w:t>
      </w:r>
      <w:r w:rsidR="00D56774">
        <w:rPr>
          <w:rFonts w:cs="CTraditional Arabic" w:hint="cs"/>
          <w:rtl/>
        </w:rPr>
        <w:t>ج</w:t>
      </w:r>
      <w:r w:rsidR="00B22316" w:rsidRPr="00D56774">
        <w:rPr>
          <w:rFonts w:hint="cs"/>
          <w:rtl/>
        </w:rPr>
        <w:t xml:space="preserve">، </w:t>
      </w:r>
      <w:r w:rsidR="00626487" w:rsidRPr="00D56774">
        <w:rPr>
          <w:rFonts w:hint="cs"/>
          <w:rtl/>
        </w:rPr>
        <w:t>خدا</w:t>
      </w:r>
      <w:r w:rsidRPr="00D56774">
        <w:rPr>
          <w:rFonts w:hint="cs"/>
          <w:rtl/>
        </w:rPr>
        <w:t xml:space="preserve"> را در هر حالتی یاد</w:t>
      </w:r>
      <w:r w:rsidR="00850650" w:rsidRPr="00D56774">
        <w:rPr>
          <w:rFonts w:hint="cs"/>
          <w:rtl/>
        </w:rPr>
        <w:t xml:space="preserve"> می‌</w:t>
      </w:r>
      <w:r w:rsidRPr="00D56774">
        <w:rPr>
          <w:rFonts w:hint="cs"/>
          <w:rtl/>
        </w:rPr>
        <w:t>کرد</w:t>
      </w:r>
      <w:r w:rsidR="00626487" w:rsidRPr="00E11FF3">
        <w:rPr>
          <w:rStyle w:val="Char8"/>
          <w:rFonts w:hint="cs"/>
          <w:rtl/>
        </w:rPr>
        <w:t>»</w:t>
      </w:r>
      <w:r w:rsidR="00CE6BB7" w:rsidRPr="00FD7FF4">
        <w:rPr>
          <w:rFonts w:hint="cs"/>
          <w:vertAlign w:val="superscript"/>
          <w:rtl/>
        </w:rPr>
        <w:t>(</w:t>
      </w:r>
      <w:r w:rsidR="00CE6BB7" w:rsidRPr="00FD7FF4">
        <w:rPr>
          <w:vertAlign w:val="superscript"/>
          <w:rtl/>
        </w:rPr>
        <w:footnoteReference w:id="166"/>
      </w:r>
      <w:r w:rsidR="00CE6BB7" w:rsidRPr="00FD7FF4">
        <w:rPr>
          <w:rFonts w:hint="cs"/>
          <w:vertAlign w:val="superscript"/>
          <w:rtl/>
        </w:rPr>
        <w:t>)</w:t>
      </w:r>
      <w:r w:rsidRPr="00D56774">
        <w:rPr>
          <w:rStyle w:val="Char4"/>
          <w:rFonts w:hint="cs"/>
          <w:rtl/>
        </w:rPr>
        <w:t>. یعنی زمانی که ایستاده بود یا راه</w:t>
      </w:r>
      <w:r w:rsidR="00850650" w:rsidRPr="00D56774">
        <w:rPr>
          <w:rStyle w:val="Char4"/>
          <w:rFonts w:hint="cs"/>
          <w:rtl/>
        </w:rPr>
        <w:t xml:space="preserve"> می‌</w:t>
      </w:r>
      <w:r w:rsidRPr="00D56774">
        <w:rPr>
          <w:rStyle w:val="Char4"/>
          <w:rFonts w:hint="cs"/>
          <w:rtl/>
        </w:rPr>
        <w:t>رفت یا</w:t>
      </w:r>
      <w:r w:rsidR="00850650" w:rsidRPr="00D56774">
        <w:rPr>
          <w:rStyle w:val="Char4"/>
          <w:rFonts w:hint="cs"/>
          <w:rtl/>
        </w:rPr>
        <w:t xml:space="preserve"> می‌</w:t>
      </w:r>
      <w:r w:rsidRPr="00D56774">
        <w:rPr>
          <w:rStyle w:val="Char4"/>
          <w:rFonts w:hint="cs"/>
          <w:rtl/>
        </w:rPr>
        <w:t>نشست و یا به پهلو دراز</w:t>
      </w:r>
      <w:r w:rsidR="00850650" w:rsidRPr="00D56774">
        <w:rPr>
          <w:rStyle w:val="Char4"/>
          <w:rFonts w:hint="cs"/>
          <w:rtl/>
        </w:rPr>
        <w:t xml:space="preserve"> می‌</w:t>
      </w:r>
      <w:r w:rsidRPr="00D56774">
        <w:rPr>
          <w:rStyle w:val="Char4"/>
          <w:rFonts w:hint="cs"/>
          <w:rtl/>
        </w:rPr>
        <w:t>کشید و فرقی</w:t>
      </w:r>
      <w:r w:rsidR="00850650" w:rsidRPr="00D56774">
        <w:rPr>
          <w:rStyle w:val="Char4"/>
          <w:rFonts w:hint="cs"/>
          <w:rtl/>
        </w:rPr>
        <w:t xml:space="preserve"> نمی‌</w:t>
      </w:r>
      <w:r w:rsidRPr="00D56774">
        <w:rPr>
          <w:rStyle w:val="Char4"/>
          <w:rFonts w:hint="cs"/>
          <w:rtl/>
        </w:rPr>
        <w:t>کرد در حال طهارت باشد یا خیر.</w:t>
      </w:r>
    </w:p>
    <w:p w:rsidR="009C33F2" w:rsidRPr="00D56774" w:rsidRDefault="009C33F2" w:rsidP="00B928D2">
      <w:pPr>
        <w:pStyle w:val="a8"/>
        <w:rPr>
          <w:rStyle w:val="Char4"/>
          <w:rtl/>
        </w:rPr>
      </w:pPr>
      <w:r w:rsidRPr="00D56774">
        <w:rPr>
          <w:rStyle w:val="Char4"/>
          <w:rFonts w:hint="cs"/>
          <w:rtl/>
        </w:rPr>
        <w:t>اصحا</w:t>
      </w:r>
      <w:r w:rsidR="00D23B58" w:rsidRPr="00D56774">
        <w:rPr>
          <w:rStyle w:val="Char4"/>
          <w:rFonts w:hint="cs"/>
          <w:rtl/>
        </w:rPr>
        <w:t>ب و یاران رسول خدا و پیروان نسل</w:t>
      </w:r>
      <w:r w:rsidR="00D23B58" w:rsidRPr="00D56774">
        <w:rPr>
          <w:rStyle w:val="Char4"/>
          <w:rFonts w:hint="eastAsia"/>
          <w:rtl/>
        </w:rPr>
        <w:t>‌</w:t>
      </w:r>
      <w:r w:rsidRPr="00D56774">
        <w:rPr>
          <w:rStyle w:val="Char4"/>
          <w:rFonts w:hint="cs"/>
          <w:rtl/>
        </w:rPr>
        <w:t>هایی پس از آنان در این مسئله به ایشان کاملاً اقتدا</w:t>
      </w:r>
      <w:r w:rsidR="00850650" w:rsidRPr="00D56774">
        <w:rPr>
          <w:rStyle w:val="Char4"/>
          <w:rFonts w:hint="cs"/>
          <w:rtl/>
        </w:rPr>
        <w:t xml:space="preserve"> می‌</w:t>
      </w:r>
      <w:r w:rsidRPr="00D56774">
        <w:rPr>
          <w:rStyle w:val="Char4"/>
          <w:rFonts w:hint="cs"/>
          <w:rtl/>
        </w:rPr>
        <w:t>کردند. بلال را</w:t>
      </w:r>
      <w:r w:rsidR="00850650" w:rsidRPr="00D56774">
        <w:rPr>
          <w:rStyle w:val="Char4"/>
          <w:rFonts w:hint="cs"/>
          <w:rtl/>
        </w:rPr>
        <w:t xml:space="preserve"> می‌</w:t>
      </w:r>
      <w:r w:rsidRPr="00D56774">
        <w:rPr>
          <w:rStyle w:val="Char4"/>
          <w:rFonts w:hint="cs"/>
          <w:rtl/>
        </w:rPr>
        <w:t>بینیم که آن</w:t>
      </w:r>
      <w:r w:rsidR="00B928D2">
        <w:rPr>
          <w:rStyle w:val="Char4"/>
          <w:rtl/>
        </w:rPr>
        <w:softHyphen/>
      </w:r>
      <w:r w:rsidRPr="00D56774">
        <w:rPr>
          <w:rStyle w:val="Char4"/>
          <w:rFonts w:hint="cs"/>
          <w:rtl/>
        </w:rPr>
        <w:t xml:space="preserve">گاه که مشرکان او را در </w:t>
      </w:r>
      <w:r w:rsidR="00D23B58" w:rsidRPr="00E11FF3">
        <w:rPr>
          <w:rStyle w:val="Char8"/>
          <w:rFonts w:hint="cs"/>
          <w:rtl/>
        </w:rPr>
        <w:t>«</w:t>
      </w:r>
      <w:r w:rsidR="00D23B58" w:rsidRPr="00D56774">
        <w:rPr>
          <w:rStyle w:val="Char4"/>
          <w:rFonts w:hint="cs"/>
          <w:rtl/>
        </w:rPr>
        <w:t>رمضان</w:t>
      </w:r>
      <w:r w:rsidR="00D23B58" w:rsidRPr="00E11FF3">
        <w:rPr>
          <w:rStyle w:val="Char8"/>
          <w:rFonts w:hint="cs"/>
          <w:rtl/>
        </w:rPr>
        <w:t>»</w:t>
      </w:r>
      <w:r w:rsidRPr="00D56774">
        <w:rPr>
          <w:rStyle w:val="Char4"/>
          <w:rFonts w:hint="cs"/>
          <w:rtl/>
        </w:rPr>
        <w:t xml:space="preserve"> </w:t>
      </w:r>
      <w:r w:rsidRPr="00626487">
        <w:rPr>
          <w:rFonts w:hint="cs"/>
          <w:rtl/>
        </w:rPr>
        <w:t>شکنجه</w:t>
      </w:r>
      <w:r w:rsidR="00850650" w:rsidRPr="00D56774">
        <w:rPr>
          <w:rStyle w:val="Char4"/>
          <w:rFonts w:hint="cs"/>
          <w:rtl/>
        </w:rPr>
        <w:t xml:space="preserve"> می‌</w:t>
      </w:r>
      <w:r w:rsidRPr="00D56774">
        <w:rPr>
          <w:rStyle w:val="Char4"/>
          <w:rFonts w:hint="cs"/>
          <w:rtl/>
        </w:rPr>
        <w:t>دادند</w:t>
      </w:r>
      <w:r w:rsidR="00850650" w:rsidRPr="00D56774">
        <w:rPr>
          <w:rStyle w:val="Char4"/>
          <w:rFonts w:hint="cs"/>
          <w:rtl/>
        </w:rPr>
        <w:t xml:space="preserve"> می‌</w:t>
      </w:r>
      <w:r w:rsidRPr="00D56774">
        <w:rPr>
          <w:rStyle w:val="Char4"/>
          <w:rFonts w:hint="cs"/>
          <w:rtl/>
        </w:rPr>
        <w:t>گفت: ا</w:t>
      </w:r>
      <w:r w:rsidR="00B22316" w:rsidRPr="00D56774">
        <w:rPr>
          <w:rStyle w:val="Char4"/>
          <w:rFonts w:hint="cs"/>
          <w:rtl/>
        </w:rPr>
        <w:t>َ</w:t>
      </w:r>
      <w:r w:rsidRPr="00D56774">
        <w:rPr>
          <w:rStyle w:val="Char4"/>
          <w:rFonts w:hint="cs"/>
          <w:rtl/>
        </w:rPr>
        <w:t>حد ا</w:t>
      </w:r>
      <w:r w:rsidR="00B22316" w:rsidRPr="00D56774">
        <w:rPr>
          <w:rStyle w:val="Char4"/>
          <w:rFonts w:hint="cs"/>
          <w:rtl/>
        </w:rPr>
        <w:t>َ</w:t>
      </w:r>
      <w:r w:rsidRPr="00D56774">
        <w:rPr>
          <w:rStyle w:val="Char4"/>
          <w:rFonts w:hint="cs"/>
          <w:rtl/>
        </w:rPr>
        <w:t>ح</w:t>
      </w:r>
      <w:r w:rsidRPr="00D56774">
        <w:rPr>
          <w:rFonts w:hint="cs"/>
          <w:rtl/>
        </w:rPr>
        <w:t xml:space="preserve">د. علی </w:t>
      </w:r>
      <w:r w:rsidR="00D56774">
        <w:rPr>
          <w:rFonts w:cs="CTraditional Arabic" w:hint="cs"/>
          <w:rtl/>
        </w:rPr>
        <w:t>س</w:t>
      </w:r>
      <w:r w:rsidRPr="00D56774">
        <w:rPr>
          <w:rFonts w:hint="cs"/>
          <w:rtl/>
        </w:rPr>
        <w:t xml:space="preserve"> اصحاب را چنین وصف</w:t>
      </w:r>
      <w:r w:rsidR="00850650" w:rsidRPr="00D56774">
        <w:rPr>
          <w:rFonts w:hint="cs"/>
          <w:rtl/>
        </w:rPr>
        <w:t xml:space="preserve"> می‌</w:t>
      </w:r>
      <w:r w:rsidRPr="00D56774">
        <w:rPr>
          <w:rFonts w:hint="cs"/>
          <w:rtl/>
        </w:rPr>
        <w:t xml:space="preserve">کند: </w:t>
      </w:r>
      <w:r w:rsidRPr="00E11FF3">
        <w:rPr>
          <w:rStyle w:val="Char8"/>
          <w:rFonts w:hint="cs"/>
          <w:rtl/>
        </w:rPr>
        <w:t>«</w:t>
      </w:r>
      <w:r w:rsidRPr="00D56774">
        <w:rPr>
          <w:rFonts w:hint="cs"/>
          <w:rtl/>
        </w:rPr>
        <w:t>آنان هنگام ذکر خدا مانند درختی که در معرض باد شدید قرار دارد به خود</w:t>
      </w:r>
      <w:r w:rsidR="00850650" w:rsidRPr="00D56774">
        <w:rPr>
          <w:rFonts w:hint="cs"/>
          <w:rtl/>
        </w:rPr>
        <w:t xml:space="preserve"> می‌</w:t>
      </w:r>
      <w:r w:rsidRPr="00D56774">
        <w:rPr>
          <w:rFonts w:hint="cs"/>
          <w:rtl/>
        </w:rPr>
        <w:t>لرزیدند و اشک</w:t>
      </w:r>
      <w:r w:rsidR="00850650" w:rsidRPr="00D56774">
        <w:rPr>
          <w:rFonts w:hint="cs"/>
          <w:rtl/>
        </w:rPr>
        <w:t>‌ها</w:t>
      </w:r>
      <w:r w:rsidRPr="00D56774">
        <w:rPr>
          <w:rFonts w:hint="cs"/>
          <w:rtl/>
        </w:rPr>
        <w:t>یشان بر لباس</w:t>
      </w:r>
      <w:r w:rsidR="00850650" w:rsidRPr="00D56774">
        <w:rPr>
          <w:rFonts w:hint="cs"/>
          <w:rtl/>
        </w:rPr>
        <w:t>‌ها</w:t>
      </w:r>
      <w:r w:rsidRPr="00D56774">
        <w:rPr>
          <w:rFonts w:hint="cs"/>
          <w:rtl/>
        </w:rPr>
        <w:t>یشان سرازیر</w:t>
      </w:r>
      <w:r w:rsidR="00850650" w:rsidRPr="00D56774">
        <w:rPr>
          <w:rFonts w:hint="cs"/>
          <w:rtl/>
        </w:rPr>
        <w:t xml:space="preserve"> می‌</w:t>
      </w:r>
      <w:r w:rsidRPr="00D56774">
        <w:rPr>
          <w:rFonts w:hint="cs"/>
          <w:rtl/>
        </w:rPr>
        <w:t>شد</w:t>
      </w:r>
      <w:r w:rsidRPr="00E11FF3">
        <w:rPr>
          <w:rStyle w:val="Char8"/>
          <w:rFonts w:hint="cs"/>
          <w:rtl/>
        </w:rPr>
        <w:t>»</w:t>
      </w:r>
      <w:r w:rsidR="007B141B" w:rsidRPr="00FD7FF4">
        <w:rPr>
          <w:rFonts w:hint="cs"/>
          <w:vertAlign w:val="superscript"/>
          <w:rtl/>
        </w:rPr>
        <w:t>(</w:t>
      </w:r>
      <w:r w:rsidR="007B141B" w:rsidRPr="00FD7FF4">
        <w:rPr>
          <w:vertAlign w:val="superscript"/>
          <w:rtl/>
        </w:rPr>
        <w:footnoteReference w:id="167"/>
      </w:r>
      <w:r w:rsidR="007B141B" w:rsidRPr="00FD7FF4">
        <w:rPr>
          <w:rFonts w:hint="cs"/>
          <w:vertAlign w:val="superscript"/>
          <w:rtl/>
        </w:rPr>
        <w:t>)</w:t>
      </w:r>
      <w:r w:rsidRPr="00D56774">
        <w:rPr>
          <w:rStyle w:val="Char4"/>
          <w:rFonts w:hint="cs"/>
          <w:rtl/>
        </w:rPr>
        <w:t>.</w:t>
      </w:r>
    </w:p>
    <w:p w:rsidR="009C33F2" w:rsidRPr="00D23B58" w:rsidRDefault="009C33F2" w:rsidP="00B928D2">
      <w:pPr>
        <w:pStyle w:val="a8"/>
        <w:rPr>
          <w:rtl/>
        </w:rPr>
      </w:pPr>
      <w:r w:rsidRPr="00D21D08">
        <w:rPr>
          <w:rFonts w:hint="cs"/>
          <w:rtl/>
        </w:rPr>
        <w:lastRenderedPageBreak/>
        <w:t>حسن بصری اوقات فراغت خود را با انجام این ذکر</w:t>
      </w:r>
      <w:r w:rsidR="00850650" w:rsidRPr="00D21D08">
        <w:rPr>
          <w:rFonts w:hint="cs"/>
          <w:rtl/>
        </w:rPr>
        <w:t xml:space="preserve"> می‌</w:t>
      </w:r>
      <w:r w:rsidRPr="00D21D08">
        <w:rPr>
          <w:rFonts w:hint="cs"/>
          <w:rtl/>
        </w:rPr>
        <w:t xml:space="preserve">گذرانید: </w:t>
      </w:r>
      <w:r w:rsidRPr="00E11FF3">
        <w:rPr>
          <w:rStyle w:val="Char8"/>
          <w:rFonts w:hint="cs"/>
          <w:rtl/>
        </w:rPr>
        <w:t>«</w:t>
      </w:r>
      <w:r w:rsidR="00B22316">
        <w:rPr>
          <w:rStyle w:val="Char1"/>
          <w:rFonts w:hint="cs"/>
          <w:rtl/>
        </w:rPr>
        <w:t>سبحان الل</w:t>
      </w:r>
      <w:r w:rsidRPr="00B22316">
        <w:rPr>
          <w:rStyle w:val="Char1"/>
          <w:rFonts w:hint="cs"/>
          <w:rtl/>
        </w:rPr>
        <w:t>ه العظیم</w:t>
      </w:r>
      <w:r w:rsidRPr="00E11FF3">
        <w:rPr>
          <w:rStyle w:val="Char8"/>
          <w:rFonts w:hint="cs"/>
          <w:rtl/>
        </w:rPr>
        <w:t>»</w:t>
      </w:r>
      <w:r w:rsidR="007774F7" w:rsidRPr="00D21D08">
        <w:rPr>
          <w:rFonts w:hint="cs"/>
          <w:vertAlign w:val="superscript"/>
          <w:rtl/>
        </w:rPr>
        <w:t>(</w:t>
      </w:r>
      <w:r w:rsidR="007774F7" w:rsidRPr="00D21D08">
        <w:rPr>
          <w:vertAlign w:val="superscript"/>
          <w:rtl/>
        </w:rPr>
        <w:footnoteReference w:id="168"/>
      </w:r>
      <w:r w:rsidR="007774F7" w:rsidRPr="00D21D08">
        <w:rPr>
          <w:rFonts w:hint="cs"/>
          <w:vertAlign w:val="superscript"/>
          <w:rtl/>
        </w:rPr>
        <w:t>)</w:t>
      </w:r>
      <w:r w:rsidRPr="00D21D08">
        <w:rPr>
          <w:rFonts w:hint="cs"/>
          <w:rtl/>
        </w:rPr>
        <w:t>.</w:t>
      </w:r>
      <w:r w:rsidR="00A94924" w:rsidRPr="00D21D08">
        <w:rPr>
          <w:rFonts w:hint="cs"/>
          <w:rtl/>
        </w:rPr>
        <w:t xml:space="preserve"> </w:t>
      </w:r>
      <w:r w:rsidRPr="00D21D08">
        <w:rPr>
          <w:rFonts w:hint="cs"/>
          <w:rtl/>
        </w:rPr>
        <w:t>به همین صورت بیشترین لفظی که از زبان محمد بن سیرین خارج</w:t>
      </w:r>
      <w:r w:rsidR="00850650" w:rsidRPr="00D21D08">
        <w:rPr>
          <w:rFonts w:hint="cs"/>
          <w:rtl/>
        </w:rPr>
        <w:t xml:space="preserve"> می‌</w:t>
      </w:r>
      <w:r w:rsidRPr="00D21D08">
        <w:rPr>
          <w:rFonts w:hint="cs"/>
          <w:rtl/>
        </w:rPr>
        <w:t xml:space="preserve">شد این بود: </w:t>
      </w:r>
      <w:r w:rsidRPr="00E11FF3">
        <w:rPr>
          <w:rStyle w:val="Char8"/>
          <w:rFonts w:hint="cs"/>
          <w:rtl/>
        </w:rPr>
        <w:t>«</w:t>
      </w:r>
      <w:r w:rsidR="00B22316">
        <w:rPr>
          <w:rStyle w:val="Char1"/>
          <w:rFonts w:hint="cs"/>
          <w:rtl/>
        </w:rPr>
        <w:t>سبحان الله العظیم سبحان الله و</w:t>
      </w:r>
      <w:r w:rsidRPr="00B22316">
        <w:rPr>
          <w:rStyle w:val="Char1"/>
          <w:rFonts w:hint="cs"/>
          <w:rtl/>
        </w:rPr>
        <w:t>بحمده</w:t>
      </w:r>
      <w:r w:rsidRPr="00E11FF3">
        <w:rPr>
          <w:rStyle w:val="Char8"/>
          <w:rFonts w:hint="cs"/>
          <w:rtl/>
        </w:rPr>
        <w:t>»</w:t>
      </w:r>
      <w:r w:rsidR="00875C4E" w:rsidRPr="00FD7FF4">
        <w:rPr>
          <w:rFonts w:hint="cs"/>
          <w:vertAlign w:val="superscript"/>
          <w:rtl/>
        </w:rPr>
        <w:t>(</w:t>
      </w:r>
      <w:r w:rsidR="00875C4E" w:rsidRPr="00FD7FF4">
        <w:rPr>
          <w:vertAlign w:val="superscript"/>
          <w:rtl/>
        </w:rPr>
        <w:footnoteReference w:id="169"/>
      </w:r>
      <w:r w:rsidR="00875C4E" w:rsidRPr="00FD7FF4">
        <w:rPr>
          <w:rFonts w:hint="cs"/>
          <w:vertAlign w:val="superscript"/>
          <w:rtl/>
        </w:rPr>
        <w:t>)</w:t>
      </w:r>
      <w:r w:rsidRPr="00D21D08">
        <w:rPr>
          <w:rFonts w:hint="cs"/>
          <w:rtl/>
        </w:rPr>
        <w:t xml:space="preserve">. </w:t>
      </w:r>
      <w:r w:rsidRPr="00D23B58">
        <w:rPr>
          <w:rFonts w:hint="cs"/>
          <w:rtl/>
        </w:rPr>
        <w:t>ربیع بن انس از یکی</w:t>
      </w:r>
      <w:r w:rsidR="00D23B58">
        <w:rPr>
          <w:rFonts w:hint="cs"/>
          <w:rtl/>
        </w:rPr>
        <w:t xml:space="preserve"> </w:t>
      </w:r>
      <w:r w:rsidR="00D21D08">
        <w:rPr>
          <w:rFonts w:hint="cs"/>
          <w:rtl/>
        </w:rPr>
        <w:t xml:space="preserve">از </w:t>
      </w:r>
      <w:r w:rsidR="00D23B58">
        <w:rPr>
          <w:rFonts w:hint="cs"/>
          <w:rtl/>
        </w:rPr>
        <w:t>یاران خود چنین نقل می</w:t>
      </w:r>
      <w:r w:rsidR="00D23B58">
        <w:rPr>
          <w:rFonts w:hint="eastAsia"/>
          <w:rtl/>
        </w:rPr>
        <w:t>‌</w:t>
      </w:r>
      <w:r w:rsidRPr="00D23B58">
        <w:rPr>
          <w:rFonts w:hint="cs"/>
          <w:rtl/>
        </w:rPr>
        <w:t xml:space="preserve">کند: </w:t>
      </w:r>
      <w:r w:rsidRPr="00E11FF3">
        <w:rPr>
          <w:rStyle w:val="Char8"/>
          <w:rFonts w:hint="cs"/>
          <w:rtl/>
        </w:rPr>
        <w:t>«</w:t>
      </w:r>
      <w:r w:rsidRPr="00D23B58">
        <w:rPr>
          <w:rFonts w:hint="cs"/>
          <w:rtl/>
        </w:rPr>
        <w:t>نشانه محبت با خدا، یاد کردن او در بسیاری از حالات است، زیرا هرگز کسی را دوست نخواهی داشت مگر این که او را به فراوانی یاد</w:t>
      </w:r>
      <w:r w:rsidR="00850650">
        <w:rPr>
          <w:rFonts w:hint="cs"/>
          <w:rtl/>
        </w:rPr>
        <w:t xml:space="preserve"> می‌</w:t>
      </w:r>
      <w:r w:rsidRPr="00D23B58">
        <w:rPr>
          <w:rFonts w:hint="cs"/>
          <w:rtl/>
        </w:rPr>
        <w:t>کنی</w:t>
      </w:r>
      <w:r w:rsidRPr="00E11FF3">
        <w:rPr>
          <w:rStyle w:val="Char8"/>
          <w:rFonts w:hint="cs"/>
          <w:rtl/>
        </w:rPr>
        <w:t>»</w:t>
      </w:r>
      <w:r w:rsidR="00F435E7" w:rsidRPr="00FD7FF4">
        <w:rPr>
          <w:rFonts w:hint="cs"/>
          <w:vertAlign w:val="superscript"/>
          <w:rtl/>
        </w:rPr>
        <w:t>(</w:t>
      </w:r>
      <w:r w:rsidR="00F435E7" w:rsidRPr="00FD7FF4">
        <w:rPr>
          <w:rStyle w:val="FootnoteReference"/>
          <w:rtl/>
        </w:rPr>
        <w:footnoteReference w:id="170"/>
      </w:r>
      <w:r w:rsidR="00F435E7" w:rsidRPr="00FD7FF4">
        <w:rPr>
          <w:rFonts w:hint="cs"/>
          <w:vertAlign w:val="superscript"/>
          <w:rtl/>
        </w:rPr>
        <w:t>)</w:t>
      </w:r>
      <w:r w:rsidRPr="00D23B58">
        <w:rPr>
          <w:rFonts w:hint="cs"/>
          <w:rtl/>
        </w:rPr>
        <w:t>.</w:t>
      </w:r>
    </w:p>
    <w:p w:rsidR="009C33F2" w:rsidRDefault="009C33F2" w:rsidP="00E34EB9">
      <w:pPr>
        <w:pStyle w:val="a8"/>
        <w:rPr>
          <w:rtl/>
        </w:rPr>
      </w:pPr>
      <w:r>
        <w:rPr>
          <w:rFonts w:hint="cs"/>
          <w:rtl/>
        </w:rPr>
        <w:t xml:space="preserve">مالک بن دینار گفته است: </w:t>
      </w:r>
      <w:r w:rsidRPr="00E11FF3">
        <w:rPr>
          <w:rStyle w:val="Char8"/>
          <w:rFonts w:hint="cs"/>
          <w:rtl/>
        </w:rPr>
        <w:t>«</w:t>
      </w:r>
      <w:r>
        <w:rPr>
          <w:rFonts w:hint="cs"/>
          <w:rtl/>
        </w:rPr>
        <w:t>هیچ کس نتوانسته لذتی</w:t>
      </w:r>
      <w:r w:rsidR="00A94924">
        <w:rPr>
          <w:rFonts w:hint="cs"/>
          <w:rtl/>
        </w:rPr>
        <w:t xml:space="preserve"> </w:t>
      </w:r>
      <w:r>
        <w:rPr>
          <w:rFonts w:hint="cs"/>
          <w:rtl/>
        </w:rPr>
        <w:t>را که</w:t>
      </w:r>
      <w:r w:rsidR="00D23B58">
        <w:rPr>
          <w:rFonts w:hint="cs"/>
          <w:rtl/>
        </w:rPr>
        <w:t xml:space="preserve"> در</w:t>
      </w:r>
      <w:r>
        <w:rPr>
          <w:rFonts w:hint="cs"/>
          <w:rtl/>
        </w:rPr>
        <w:t xml:space="preserve"> ذکر</w:t>
      </w:r>
      <w:r w:rsidR="00A94924">
        <w:rPr>
          <w:rFonts w:hint="cs"/>
          <w:rtl/>
        </w:rPr>
        <w:t xml:space="preserve"> </w:t>
      </w:r>
      <w:r>
        <w:rPr>
          <w:rFonts w:hint="cs"/>
          <w:rtl/>
        </w:rPr>
        <w:t>خدا هست در چیز دیگری بیابد</w:t>
      </w:r>
      <w:r w:rsidRPr="00E11FF3">
        <w:rPr>
          <w:rStyle w:val="Char8"/>
          <w:rFonts w:hint="cs"/>
          <w:rtl/>
        </w:rPr>
        <w:t>»</w:t>
      </w:r>
      <w:r w:rsidR="00401090" w:rsidRPr="00FD7FF4">
        <w:rPr>
          <w:rFonts w:hint="cs"/>
          <w:vertAlign w:val="superscript"/>
          <w:rtl/>
        </w:rPr>
        <w:t>(</w:t>
      </w:r>
      <w:r w:rsidR="00401090" w:rsidRPr="00FD7FF4">
        <w:rPr>
          <w:rStyle w:val="FootnoteReference"/>
          <w:rtl/>
        </w:rPr>
        <w:footnoteReference w:id="171"/>
      </w:r>
      <w:r w:rsidR="00401090" w:rsidRPr="00FD7FF4">
        <w:rPr>
          <w:rFonts w:hint="cs"/>
          <w:vertAlign w:val="superscript"/>
          <w:rtl/>
        </w:rPr>
        <w:t>)</w:t>
      </w:r>
      <w:r>
        <w:rPr>
          <w:rFonts w:hint="cs"/>
          <w:rtl/>
        </w:rPr>
        <w:t xml:space="preserve">. پیامبر </w:t>
      </w:r>
      <w:r w:rsidR="00850650" w:rsidRPr="00850650">
        <w:rPr>
          <w:rFonts w:cs="CTraditional Arabic" w:hint="cs"/>
          <w:rtl/>
        </w:rPr>
        <w:t>ج</w:t>
      </w:r>
      <w:r>
        <w:rPr>
          <w:rFonts w:hint="cs"/>
          <w:rtl/>
        </w:rPr>
        <w:t xml:space="preserve"> برای بیان منزلت والا و اجر فراوان ذکر گویان آنان را جزو هفت گروهی قرار داده که خداوند در روز قیامت زیر سایه</w:t>
      </w:r>
      <w:r>
        <w:rPr>
          <w:rFonts w:hint="eastAsia"/>
          <w:rtl/>
        </w:rPr>
        <w:t>‌</w:t>
      </w:r>
      <w:r>
        <w:rPr>
          <w:rFonts w:hint="cs"/>
          <w:rtl/>
        </w:rPr>
        <w:t>ی عرش خود قرارشان</w:t>
      </w:r>
      <w:r w:rsidR="00850650">
        <w:rPr>
          <w:rFonts w:hint="cs"/>
          <w:rtl/>
        </w:rPr>
        <w:t xml:space="preserve"> می‌</w:t>
      </w:r>
      <w:r>
        <w:rPr>
          <w:rFonts w:hint="cs"/>
          <w:rtl/>
        </w:rPr>
        <w:t xml:space="preserve">دهد: </w:t>
      </w:r>
      <w:r w:rsidRPr="00E11FF3">
        <w:rPr>
          <w:rStyle w:val="Char8"/>
          <w:rFonts w:hint="cs"/>
          <w:rtl/>
        </w:rPr>
        <w:t>«</w:t>
      </w:r>
      <w:r>
        <w:rPr>
          <w:rFonts w:hint="cs"/>
          <w:rtl/>
        </w:rPr>
        <w:t>و مردی که در تنهایی خدا را</w:t>
      </w:r>
      <w:r w:rsidR="00D23B58">
        <w:rPr>
          <w:rFonts w:hint="cs"/>
          <w:rtl/>
        </w:rPr>
        <w:t xml:space="preserve"> یاد</w:t>
      </w:r>
      <w:r w:rsidR="00850650">
        <w:rPr>
          <w:rFonts w:hint="cs"/>
          <w:rtl/>
        </w:rPr>
        <w:t xml:space="preserve"> می‌</w:t>
      </w:r>
      <w:r w:rsidR="00D23B58">
        <w:rPr>
          <w:rFonts w:hint="cs"/>
          <w:rtl/>
        </w:rPr>
        <w:t>کند و چشمانش اشک بار می</w:t>
      </w:r>
      <w:r w:rsidR="00D23B58">
        <w:rPr>
          <w:rFonts w:hint="eastAsia"/>
          <w:rtl/>
        </w:rPr>
        <w:t>‌</w:t>
      </w:r>
      <w:r>
        <w:rPr>
          <w:rFonts w:hint="cs"/>
          <w:rtl/>
        </w:rPr>
        <w:t>گردد</w:t>
      </w:r>
      <w:r w:rsidRPr="00E11FF3">
        <w:rPr>
          <w:rStyle w:val="Char8"/>
          <w:rFonts w:hint="cs"/>
          <w:rtl/>
        </w:rPr>
        <w:t>»</w:t>
      </w:r>
      <w:r w:rsidR="00E34EB9" w:rsidRPr="00FD7FF4">
        <w:rPr>
          <w:rFonts w:hint="cs"/>
          <w:vertAlign w:val="superscript"/>
          <w:rtl/>
        </w:rPr>
        <w:t>(</w:t>
      </w:r>
      <w:r w:rsidR="00E34EB9" w:rsidRPr="00FD7FF4">
        <w:rPr>
          <w:rStyle w:val="FootnoteReference"/>
          <w:rtl/>
        </w:rPr>
        <w:footnoteReference w:id="172"/>
      </w:r>
      <w:r w:rsidR="00E34EB9" w:rsidRPr="00FD7FF4">
        <w:rPr>
          <w:rFonts w:hint="cs"/>
          <w:vertAlign w:val="superscript"/>
          <w:rtl/>
        </w:rPr>
        <w:t>)</w:t>
      </w:r>
      <w:r>
        <w:rPr>
          <w:rFonts w:hint="cs"/>
          <w:rtl/>
        </w:rPr>
        <w:t>.</w:t>
      </w:r>
    </w:p>
    <w:p w:rsidR="009C33F2" w:rsidRDefault="009C33F2" w:rsidP="0029720B">
      <w:pPr>
        <w:pStyle w:val="a8"/>
        <w:rPr>
          <w:rtl/>
        </w:rPr>
      </w:pPr>
      <w:r>
        <w:rPr>
          <w:rFonts w:hint="cs"/>
          <w:rtl/>
        </w:rPr>
        <w:t>ذکر زبانی در همه اوقات جایز و سنت است اما در برخی موارد انجام آن اهمیت بیشتری دارد مانند</w:t>
      </w:r>
      <w:r w:rsidR="0029720B">
        <w:rPr>
          <w:rFonts w:hint="cs"/>
          <w:rtl/>
        </w:rPr>
        <w:t xml:space="preserve"> </w:t>
      </w:r>
      <w:r>
        <w:rPr>
          <w:rFonts w:hint="cs"/>
          <w:rtl/>
        </w:rPr>
        <w:t xml:space="preserve">ذکر پس از نمازهای فرض. ضرورت ندارد که برای ذکر خدا فقط از الفاظ وارده در سنت استفاده کرد، هرچند که حفظ </w:t>
      </w:r>
      <w:r w:rsidRPr="00E11FF3">
        <w:rPr>
          <w:rStyle w:val="Char8"/>
          <w:rFonts w:hint="cs"/>
          <w:rtl/>
        </w:rPr>
        <w:t>«</w:t>
      </w:r>
      <w:r w:rsidRPr="003E10CA">
        <w:rPr>
          <w:rFonts w:hint="cs"/>
          <w:rtl/>
        </w:rPr>
        <w:t>اذکار مأثور</w:t>
      </w:r>
      <w:r w:rsidRPr="00E11FF3">
        <w:rPr>
          <w:rStyle w:val="Char8"/>
          <w:rFonts w:hint="cs"/>
          <w:rtl/>
        </w:rPr>
        <w:t>»</w:t>
      </w:r>
      <w:r>
        <w:rPr>
          <w:rFonts w:cs="Traditional Arabic" w:hint="cs"/>
          <w:rtl/>
        </w:rPr>
        <w:t xml:space="preserve"> </w:t>
      </w:r>
      <w:r w:rsidRPr="003E10CA">
        <w:rPr>
          <w:rFonts w:hint="cs"/>
          <w:rtl/>
        </w:rPr>
        <w:t xml:space="preserve">و انجام ذکر با </w:t>
      </w:r>
      <w:r>
        <w:rPr>
          <w:rFonts w:hint="cs"/>
          <w:rtl/>
        </w:rPr>
        <w:t xml:space="preserve">آن </w:t>
      </w:r>
      <w:r w:rsidRPr="003E10CA">
        <w:rPr>
          <w:rFonts w:hint="cs"/>
          <w:rtl/>
        </w:rPr>
        <w:t>الفاظ</w:t>
      </w:r>
      <w:r w:rsidRPr="00D56774">
        <w:rPr>
          <w:rStyle w:val="Char4"/>
          <w:rFonts w:hint="cs"/>
          <w:rtl/>
        </w:rPr>
        <w:t xml:space="preserve"> </w:t>
      </w:r>
      <w:r w:rsidRPr="003E10CA">
        <w:rPr>
          <w:rFonts w:hint="cs"/>
          <w:rtl/>
        </w:rPr>
        <w:t>به خاطر وجود معانی</w:t>
      </w:r>
      <w:r>
        <w:rPr>
          <w:rFonts w:hint="cs"/>
          <w:rtl/>
        </w:rPr>
        <w:t xml:space="preserve"> عمیق و الفاظ رسا و م</w:t>
      </w:r>
      <w:r w:rsidR="0029720B">
        <w:rPr>
          <w:rFonts w:hint="cs"/>
          <w:rtl/>
        </w:rPr>
        <w:t>ؤ</w:t>
      </w:r>
      <w:r>
        <w:rPr>
          <w:rFonts w:hint="cs"/>
          <w:rtl/>
        </w:rPr>
        <w:t xml:space="preserve">ثر بهتر است، زیرا پیامبر </w:t>
      </w:r>
      <w:r w:rsidR="00850650" w:rsidRPr="00850650">
        <w:rPr>
          <w:rFonts w:cs="CTraditional Arabic" w:hint="cs"/>
          <w:rtl/>
        </w:rPr>
        <w:t>ج</w:t>
      </w:r>
      <w:r>
        <w:rPr>
          <w:rFonts w:hint="cs"/>
          <w:rtl/>
        </w:rPr>
        <w:t xml:space="preserve"> با به همراه داشتن گفتارهای فراگیری مبعوث شد و چنین گفتارهایی را دوست</w:t>
      </w:r>
      <w:r w:rsidR="00850650">
        <w:rPr>
          <w:rFonts w:hint="cs"/>
          <w:rtl/>
        </w:rPr>
        <w:t xml:space="preserve"> می‌</w:t>
      </w:r>
      <w:r>
        <w:rPr>
          <w:rFonts w:hint="cs"/>
          <w:rtl/>
        </w:rPr>
        <w:t>داشت و با چنین الفاظی مردم را پند</w:t>
      </w:r>
      <w:r w:rsidR="00850650">
        <w:rPr>
          <w:rFonts w:hint="cs"/>
          <w:rtl/>
        </w:rPr>
        <w:t xml:space="preserve"> می‌</w:t>
      </w:r>
      <w:r>
        <w:rPr>
          <w:rFonts w:hint="cs"/>
          <w:rtl/>
        </w:rPr>
        <w:t>داد. امام مسلم در صحیح خود چنین روایت کرده است:</w:t>
      </w:r>
      <w:r w:rsidR="0029720B">
        <w:rPr>
          <w:rFonts w:hint="cs"/>
          <w:rtl/>
        </w:rPr>
        <w:t xml:space="preserve"> </w:t>
      </w:r>
      <w:r w:rsidRPr="00E11FF3">
        <w:rPr>
          <w:rStyle w:val="Char8"/>
          <w:rFonts w:hint="cs"/>
          <w:rtl/>
        </w:rPr>
        <w:t>«</w:t>
      </w:r>
      <w:r>
        <w:rPr>
          <w:rFonts w:hint="cs"/>
          <w:rtl/>
        </w:rPr>
        <w:t xml:space="preserve">ابن عباس درباره جویریه دختر حارث روایت کرده که: یک روز صبح جویریه در مسجد خود نشسته بود که پیامبر </w:t>
      </w:r>
      <w:r w:rsidR="00850650" w:rsidRPr="00850650">
        <w:rPr>
          <w:rFonts w:cs="CTraditional Arabic" w:hint="cs"/>
          <w:rtl/>
        </w:rPr>
        <w:t>ج</w:t>
      </w:r>
      <w:r>
        <w:rPr>
          <w:rFonts w:hint="cs"/>
          <w:rtl/>
        </w:rPr>
        <w:t xml:space="preserve"> نماز صبح را خواند و از پیش او رفت، پیامبر </w:t>
      </w:r>
      <w:r w:rsidR="00850650" w:rsidRPr="00850650">
        <w:rPr>
          <w:rFonts w:cs="CTraditional Arabic" w:hint="cs"/>
          <w:rtl/>
        </w:rPr>
        <w:t>ج</w:t>
      </w:r>
      <w:r w:rsidR="0029720B">
        <w:rPr>
          <w:rFonts w:hint="cs"/>
          <w:rtl/>
        </w:rPr>
        <w:t xml:space="preserve"> بعد از نماز چاشت باز</w:t>
      </w:r>
      <w:r>
        <w:rPr>
          <w:rFonts w:hint="cs"/>
          <w:rtl/>
        </w:rPr>
        <w:t>گشت و او را در همان حالی که نشسته بود دید.</w:t>
      </w:r>
    </w:p>
    <w:p w:rsidR="009C33F2" w:rsidRDefault="009C33F2" w:rsidP="009C33F2">
      <w:pPr>
        <w:pStyle w:val="a8"/>
        <w:rPr>
          <w:rtl/>
        </w:rPr>
      </w:pPr>
      <w:r>
        <w:rPr>
          <w:rFonts w:hint="cs"/>
          <w:rtl/>
        </w:rPr>
        <w:t xml:space="preserve">پیامبر </w:t>
      </w:r>
      <w:r w:rsidR="00850650" w:rsidRPr="00850650">
        <w:rPr>
          <w:rFonts w:cs="CTraditional Arabic" w:hint="cs"/>
          <w:rtl/>
        </w:rPr>
        <w:t>ج</w:t>
      </w:r>
      <w:r>
        <w:rPr>
          <w:rFonts w:hint="cs"/>
          <w:rtl/>
        </w:rPr>
        <w:t xml:space="preserve"> فرمود: آیا هنوز در همان حالی هستی که صبح از تو جدا شدم؟</w:t>
      </w:r>
    </w:p>
    <w:p w:rsidR="009C33F2" w:rsidRDefault="00D23B58" w:rsidP="00DA609A">
      <w:pPr>
        <w:pStyle w:val="a8"/>
        <w:widowControl w:val="0"/>
        <w:rPr>
          <w:rtl/>
        </w:rPr>
      </w:pPr>
      <w:r>
        <w:rPr>
          <w:rFonts w:hint="cs"/>
          <w:rtl/>
        </w:rPr>
        <w:t>جویریه گفت: آری</w:t>
      </w:r>
      <w:r w:rsidR="009C33F2">
        <w:rPr>
          <w:rFonts w:hint="cs"/>
          <w:rtl/>
        </w:rPr>
        <w:t xml:space="preserve">. پیامبر </w:t>
      </w:r>
      <w:r w:rsidR="00850650" w:rsidRPr="00850650">
        <w:rPr>
          <w:rFonts w:cs="CTraditional Arabic" w:hint="cs"/>
          <w:rtl/>
        </w:rPr>
        <w:t>ج</w:t>
      </w:r>
      <w:r w:rsidR="009C33F2">
        <w:rPr>
          <w:rFonts w:hint="cs"/>
          <w:rtl/>
        </w:rPr>
        <w:t xml:space="preserve"> فرمود: پس از تو چهار جمله را سه بار تکرار کردم که اگر با</w:t>
      </w:r>
      <w:r w:rsidR="00FD7FF4">
        <w:rPr>
          <w:rFonts w:hint="cs"/>
          <w:rtl/>
        </w:rPr>
        <w:t xml:space="preserve"> آنچه </w:t>
      </w:r>
      <w:r>
        <w:rPr>
          <w:rFonts w:hint="cs"/>
          <w:rtl/>
        </w:rPr>
        <w:t>که تو</w:t>
      </w:r>
      <w:r w:rsidR="00A94924">
        <w:rPr>
          <w:rFonts w:hint="cs"/>
          <w:rtl/>
        </w:rPr>
        <w:t xml:space="preserve"> </w:t>
      </w:r>
      <w:r>
        <w:rPr>
          <w:rFonts w:hint="cs"/>
          <w:rtl/>
        </w:rPr>
        <w:t>در طول امروز گفته</w:t>
      </w:r>
      <w:r>
        <w:rPr>
          <w:rFonts w:hint="eastAsia"/>
          <w:rtl/>
        </w:rPr>
        <w:t>‌</w:t>
      </w:r>
      <w:r w:rsidR="0029720B">
        <w:rPr>
          <w:rFonts w:hint="cs"/>
          <w:rtl/>
        </w:rPr>
        <w:t>ای وزن شوند سنگین</w:t>
      </w:r>
      <w:r w:rsidR="0029720B">
        <w:rPr>
          <w:rFonts w:hint="eastAsia"/>
          <w:rtl/>
        </w:rPr>
        <w:t>‌</w:t>
      </w:r>
      <w:r w:rsidR="009C33F2">
        <w:rPr>
          <w:rFonts w:hint="cs"/>
          <w:rtl/>
        </w:rPr>
        <w:t xml:space="preserve">تر خواهد بود؛ </w:t>
      </w:r>
      <w:r w:rsidR="009C33F2" w:rsidRPr="00E11FF3">
        <w:rPr>
          <w:rStyle w:val="Char8"/>
          <w:rFonts w:hint="cs"/>
          <w:rtl/>
        </w:rPr>
        <w:t>«</w:t>
      </w:r>
      <w:r w:rsidR="00DD0270" w:rsidRPr="00DD0270">
        <w:rPr>
          <w:rStyle w:val="Chard"/>
          <w:rFonts w:hint="eastAsia"/>
          <w:rtl/>
        </w:rPr>
        <w:t>سُبْحَانَ</w:t>
      </w:r>
      <w:r w:rsidR="00DD0270" w:rsidRPr="00DD0270">
        <w:rPr>
          <w:rStyle w:val="Chard"/>
          <w:rtl/>
        </w:rPr>
        <w:t xml:space="preserve"> </w:t>
      </w:r>
      <w:r w:rsidR="00DD0270" w:rsidRPr="00DD0270">
        <w:rPr>
          <w:rStyle w:val="Chard"/>
          <w:rFonts w:hint="eastAsia"/>
          <w:rtl/>
        </w:rPr>
        <w:t>اللَّهِ</w:t>
      </w:r>
      <w:r w:rsidR="00DD0270" w:rsidRPr="00DD0270">
        <w:rPr>
          <w:rStyle w:val="Chard"/>
          <w:rtl/>
        </w:rPr>
        <w:t xml:space="preserve"> </w:t>
      </w:r>
      <w:r w:rsidR="00DD0270" w:rsidRPr="00DD0270">
        <w:rPr>
          <w:rStyle w:val="Chard"/>
          <w:rFonts w:hint="eastAsia"/>
          <w:rtl/>
        </w:rPr>
        <w:lastRenderedPageBreak/>
        <w:t>وَبِحَمْدِهِ</w:t>
      </w:r>
      <w:r w:rsidR="00DD0270" w:rsidRPr="00DD0270">
        <w:rPr>
          <w:rStyle w:val="Chard"/>
          <w:rtl/>
        </w:rPr>
        <w:t xml:space="preserve"> </w:t>
      </w:r>
      <w:r w:rsidR="00DD0270" w:rsidRPr="00DD0270">
        <w:rPr>
          <w:rStyle w:val="Chard"/>
          <w:rFonts w:hint="eastAsia"/>
          <w:rtl/>
        </w:rPr>
        <w:t>عَدَدَ</w:t>
      </w:r>
      <w:r w:rsidR="00DD0270" w:rsidRPr="00DD0270">
        <w:rPr>
          <w:rStyle w:val="Chard"/>
          <w:rtl/>
        </w:rPr>
        <w:t xml:space="preserve"> </w:t>
      </w:r>
      <w:r w:rsidR="00DD0270" w:rsidRPr="00DD0270">
        <w:rPr>
          <w:rStyle w:val="Chard"/>
          <w:rFonts w:hint="eastAsia"/>
          <w:rtl/>
        </w:rPr>
        <w:t>خَلْقِهِ</w:t>
      </w:r>
      <w:r w:rsidR="00DD0270" w:rsidRPr="00DD0270">
        <w:rPr>
          <w:rStyle w:val="Chard"/>
          <w:rtl/>
        </w:rPr>
        <w:t xml:space="preserve"> </w:t>
      </w:r>
      <w:r w:rsidR="00DD0270" w:rsidRPr="00DD0270">
        <w:rPr>
          <w:rStyle w:val="Chard"/>
          <w:rFonts w:hint="eastAsia"/>
          <w:rtl/>
        </w:rPr>
        <w:t>وَرِضَا</w:t>
      </w:r>
      <w:r w:rsidR="00DD0270" w:rsidRPr="00DD0270">
        <w:rPr>
          <w:rStyle w:val="Chard"/>
          <w:rtl/>
        </w:rPr>
        <w:t xml:space="preserve"> </w:t>
      </w:r>
      <w:r w:rsidR="00DD0270" w:rsidRPr="00DD0270">
        <w:rPr>
          <w:rStyle w:val="Chard"/>
          <w:rFonts w:hint="eastAsia"/>
          <w:rtl/>
        </w:rPr>
        <w:t>نَفْسِهِ</w:t>
      </w:r>
      <w:r w:rsidR="00DD0270" w:rsidRPr="00DD0270">
        <w:rPr>
          <w:rStyle w:val="Chard"/>
          <w:rtl/>
        </w:rPr>
        <w:t xml:space="preserve"> </w:t>
      </w:r>
      <w:r w:rsidR="00DD0270" w:rsidRPr="00DD0270">
        <w:rPr>
          <w:rStyle w:val="Chard"/>
          <w:rFonts w:hint="eastAsia"/>
          <w:rtl/>
        </w:rPr>
        <w:t>وَزِنَةَ</w:t>
      </w:r>
      <w:r w:rsidR="00DD0270" w:rsidRPr="00DD0270">
        <w:rPr>
          <w:rStyle w:val="Chard"/>
          <w:rtl/>
        </w:rPr>
        <w:t xml:space="preserve"> </w:t>
      </w:r>
      <w:r w:rsidR="00DD0270" w:rsidRPr="00DD0270">
        <w:rPr>
          <w:rStyle w:val="Chard"/>
          <w:rFonts w:hint="eastAsia"/>
          <w:rtl/>
        </w:rPr>
        <w:t>عَرْشِهِ</w:t>
      </w:r>
      <w:r w:rsidR="00DD0270" w:rsidRPr="00DD0270">
        <w:rPr>
          <w:rStyle w:val="Chard"/>
          <w:rtl/>
        </w:rPr>
        <w:t xml:space="preserve"> </w:t>
      </w:r>
      <w:r w:rsidR="00DD0270" w:rsidRPr="00DD0270">
        <w:rPr>
          <w:rStyle w:val="Chard"/>
          <w:rFonts w:hint="eastAsia"/>
          <w:rtl/>
        </w:rPr>
        <w:t>وَمِدَادَ</w:t>
      </w:r>
      <w:r w:rsidR="00DD0270" w:rsidRPr="00DD0270">
        <w:rPr>
          <w:rStyle w:val="Chard"/>
          <w:rtl/>
        </w:rPr>
        <w:t xml:space="preserve"> </w:t>
      </w:r>
      <w:r w:rsidR="00DD0270" w:rsidRPr="00DD0270">
        <w:rPr>
          <w:rStyle w:val="Chard"/>
          <w:rFonts w:hint="eastAsia"/>
          <w:rtl/>
        </w:rPr>
        <w:t>كَلِمَاتِهِ</w:t>
      </w:r>
      <w:r w:rsidR="009C33F2" w:rsidRPr="00E11FF3">
        <w:rPr>
          <w:rStyle w:val="Char8"/>
          <w:rFonts w:hint="cs"/>
          <w:rtl/>
        </w:rPr>
        <w:t>»</w:t>
      </w:r>
      <w:r w:rsidR="0042154F" w:rsidRPr="00FD7FF4">
        <w:rPr>
          <w:rFonts w:hint="cs"/>
          <w:vertAlign w:val="superscript"/>
          <w:rtl/>
        </w:rPr>
        <w:t>(</w:t>
      </w:r>
      <w:r w:rsidR="0042154F" w:rsidRPr="00FD7FF4">
        <w:rPr>
          <w:rStyle w:val="FootnoteReference"/>
          <w:rtl/>
        </w:rPr>
        <w:footnoteReference w:id="173"/>
      </w:r>
      <w:r w:rsidR="0042154F" w:rsidRPr="00FD7FF4">
        <w:rPr>
          <w:rFonts w:hint="cs"/>
          <w:vertAlign w:val="superscript"/>
          <w:rtl/>
        </w:rPr>
        <w:t>)</w:t>
      </w:r>
      <w:r w:rsidR="009C33F2">
        <w:rPr>
          <w:rFonts w:hint="cs"/>
          <w:rtl/>
        </w:rPr>
        <w:t>.</w:t>
      </w:r>
    </w:p>
    <w:p w:rsidR="009C33F2" w:rsidRDefault="009C33F2" w:rsidP="0029720B">
      <w:pPr>
        <w:pStyle w:val="a8"/>
        <w:rPr>
          <w:rtl/>
        </w:rPr>
      </w:pPr>
      <w:r>
        <w:rPr>
          <w:rFonts w:hint="cs"/>
          <w:rtl/>
        </w:rPr>
        <w:t xml:space="preserve">اصحاب پیامبر </w:t>
      </w:r>
      <w:r w:rsidR="00850650" w:rsidRPr="00850650">
        <w:rPr>
          <w:rFonts w:cs="CTraditional Arabic" w:hint="cs"/>
          <w:rtl/>
        </w:rPr>
        <w:t>ج</w:t>
      </w:r>
      <w:r>
        <w:rPr>
          <w:rFonts w:hint="cs"/>
          <w:rtl/>
        </w:rPr>
        <w:t xml:space="preserve"> درخت ایمان را با ذکر و تلاوت قرآن تغذیه</w:t>
      </w:r>
      <w:r w:rsidR="00850650">
        <w:rPr>
          <w:rFonts w:hint="cs"/>
          <w:rtl/>
        </w:rPr>
        <w:t xml:space="preserve"> می‌</w:t>
      </w:r>
      <w:r>
        <w:rPr>
          <w:rFonts w:hint="cs"/>
          <w:rtl/>
        </w:rPr>
        <w:t xml:space="preserve">کردند. انس </w:t>
      </w:r>
      <w:r w:rsidR="0029720B">
        <w:rPr>
          <w:rFonts w:cs="CTraditional Arabic" w:hint="cs"/>
          <w:rtl/>
        </w:rPr>
        <w:t>س</w:t>
      </w:r>
      <w:r w:rsidR="00850650">
        <w:rPr>
          <w:rFonts w:hint="cs"/>
          <w:rtl/>
        </w:rPr>
        <w:t xml:space="preserve"> می‌</w:t>
      </w:r>
      <w:r>
        <w:rPr>
          <w:rFonts w:hint="cs"/>
          <w:rtl/>
        </w:rPr>
        <w:t xml:space="preserve">گوید: </w:t>
      </w:r>
      <w:r w:rsidRPr="00E11FF3">
        <w:rPr>
          <w:rStyle w:val="Char8"/>
          <w:rFonts w:hint="cs"/>
          <w:rtl/>
        </w:rPr>
        <w:t>«</w:t>
      </w:r>
      <w:r>
        <w:rPr>
          <w:rFonts w:hint="cs"/>
          <w:rtl/>
        </w:rPr>
        <w:t>عبد الل</w:t>
      </w:r>
      <w:r w:rsidR="00D64EFA">
        <w:rPr>
          <w:rFonts w:hint="cs"/>
          <w:rtl/>
        </w:rPr>
        <w:t>ّ</w:t>
      </w:r>
      <w:r>
        <w:rPr>
          <w:rFonts w:hint="cs"/>
          <w:rtl/>
        </w:rPr>
        <w:t>ه بن رواحه هرگاه یکی از اصحاب را</w:t>
      </w:r>
      <w:r w:rsidR="00850650">
        <w:rPr>
          <w:rFonts w:hint="cs"/>
          <w:rtl/>
        </w:rPr>
        <w:t xml:space="preserve"> می‌</w:t>
      </w:r>
      <w:r>
        <w:rPr>
          <w:rFonts w:hint="cs"/>
          <w:rtl/>
        </w:rPr>
        <w:t>دید</w:t>
      </w:r>
      <w:r w:rsidR="00850650">
        <w:rPr>
          <w:rFonts w:hint="cs"/>
          <w:rtl/>
        </w:rPr>
        <w:t xml:space="preserve"> می‌</w:t>
      </w:r>
      <w:r>
        <w:rPr>
          <w:rFonts w:hint="cs"/>
          <w:rtl/>
        </w:rPr>
        <w:t>گفت: بیا لحظه</w:t>
      </w:r>
      <w:r>
        <w:rPr>
          <w:rFonts w:hint="eastAsia"/>
          <w:rtl/>
        </w:rPr>
        <w:t>‌</w:t>
      </w:r>
      <w:r>
        <w:rPr>
          <w:rFonts w:hint="cs"/>
          <w:rtl/>
        </w:rPr>
        <w:t>ای به پروردگار خود ایمان بیاوریم. روزی همین جمله را به مردی گفت. او عصبانی شد</w:t>
      </w:r>
      <w:r w:rsidR="00A94924">
        <w:rPr>
          <w:rFonts w:hint="cs"/>
          <w:rtl/>
        </w:rPr>
        <w:t xml:space="preserve"> </w:t>
      </w:r>
      <w:r>
        <w:rPr>
          <w:rFonts w:hint="cs"/>
          <w:rtl/>
        </w:rPr>
        <w:t>و نزد پیامب</w:t>
      </w:r>
      <w:r w:rsidR="00D64EFA">
        <w:rPr>
          <w:rFonts w:hint="cs"/>
          <w:rtl/>
        </w:rPr>
        <w:t xml:space="preserve">ر </w:t>
      </w:r>
      <w:r w:rsidR="00850650" w:rsidRPr="00850650">
        <w:rPr>
          <w:rFonts w:cs="CTraditional Arabic" w:hint="cs"/>
          <w:rtl/>
        </w:rPr>
        <w:t>ج</w:t>
      </w:r>
      <w:r>
        <w:rPr>
          <w:rFonts w:hint="cs"/>
          <w:rtl/>
        </w:rPr>
        <w:t xml:space="preserve"> رفت و گفت: ای رسول خدا آیا</w:t>
      </w:r>
      <w:r w:rsidR="00850650">
        <w:rPr>
          <w:rFonts w:hint="cs"/>
          <w:rtl/>
        </w:rPr>
        <w:t xml:space="preserve"> نمی‌</w:t>
      </w:r>
      <w:r>
        <w:rPr>
          <w:rFonts w:hint="cs"/>
          <w:rtl/>
        </w:rPr>
        <w:t>بینی که ابن رو</w:t>
      </w:r>
      <w:r w:rsidR="00D64EFA">
        <w:rPr>
          <w:rFonts w:hint="cs"/>
          <w:rtl/>
        </w:rPr>
        <w:t>احه از ایمانی که به آن امر کرده</w:t>
      </w:r>
      <w:r w:rsidR="00D64EFA">
        <w:rPr>
          <w:rFonts w:hint="eastAsia"/>
          <w:rtl/>
        </w:rPr>
        <w:t>‌</w:t>
      </w:r>
      <w:r>
        <w:rPr>
          <w:rFonts w:hint="cs"/>
          <w:rtl/>
        </w:rPr>
        <w:t>ای رویگردان شده و به ایمان لحظه</w:t>
      </w:r>
      <w:r>
        <w:rPr>
          <w:rFonts w:hint="eastAsia"/>
          <w:rtl/>
        </w:rPr>
        <w:t>‌</w:t>
      </w:r>
      <w:r>
        <w:rPr>
          <w:rFonts w:hint="cs"/>
          <w:rtl/>
        </w:rPr>
        <w:t xml:space="preserve">ای ایمان آورده است؟ پیامبر </w:t>
      </w:r>
      <w:r w:rsidR="00850650" w:rsidRPr="00850650">
        <w:rPr>
          <w:rFonts w:cs="CTraditional Arabic" w:hint="cs"/>
          <w:rtl/>
        </w:rPr>
        <w:t>ج</w:t>
      </w:r>
      <w:r>
        <w:rPr>
          <w:rFonts w:hint="cs"/>
          <w:rtl/>
        </w:rPr>
        <w:t xml:space="preserve"> فرمود: </w:t>
      </w:r>
      <w:r w:rsidRPr="00E11FF3">
        <w:rPr>
          <w:rStyle w:val="Char8"/>
          <w:rFonts w:hint="cs"/>
          <w:rtl/>
        </w:rPr>
        <w:t>«</w:t>
      </w:r>
      <w:r>
        <w:rPr>
          <w:rFonts w:hint="cs"/>
          <w:rtl/>
        </w:rPr>
        <w:t>خداوند</w:t>
      </w:r>
      <w:r w:rsidR="00D64EFA">
        <w:rPr>
          <w:rFonts w:hint="cs"/>
          <w:rtl/>
        </w:rPr>
        <w:t xml:space="preserve"> </w:t>
      </w:r>
      <w:r>
        <w:rPr>
          <w:rFonts w:hint="cs"/>
          <w:rtl/>
        </w:rPr>
        <w:t>ابن رواحه را رحمت</w:t>
      </w:r>
      <w:r w:rsidR="00850650">
        <w:rPr>
          <w:rFonts w:hint="cs"/>
          <w:rtl/>
        </w:rPr>
        <w:t xml:space="preserve"> می‌</w:t>
      </w:r>
      <w:r>
        <w:rPr>
          <w:rFonts w:hint="cs"/>
          <w:rtl/>
        </w:rPr>
        <w:t>کند زیرا او مجالسی را دوست دارد که ملائکه خدا</w:t>
      </w:r>
      <w:r w:rsidR="00D57F14">
        <w:rPr>
          <w:rFonts w:hint="cs"/>
          <w:rtl/>
        </w:rPr>
        <w:t xml:space="preserve"> -</w:t>
      </w:r>
      <w:r>
        <w:rPr>
          <w:rFonts w:hint="cs"/>
          <w:rtl/>
        </w:rPr>
        <w:t>درود خدا بر آنان باد- به آن مجالس افتخار</w:t>
      </w:r>
      <w:r w:rsidR="00850650">
        <w:rPr>
          <w:rFonts w:hint="cs"/>
          <w:rtl/>
        </w:rPr>
        <w:t xml:space="preserve"> می‌</w:t>
      </w:r>
      <w:r>
        <w:rPr>
          <w:rFonts w:hint="cs"/>
          <w:rtl/>
        </w:rPr>
        <w:t>کنند</w:t>
      </w:r>
      <w:r w:rsidRPr="00E11FF3">
        <w:rPr>
          <w:rStyle w:val="Char8"/>
          <w:rFonts w:hint="cs"/>
          <w:rtl/>
        </w:rPr>
        <w:t>»</w:t>
      </w:r>
      <w:r w:rsidR="007D2C0C" w:rsidRPr="00FD7FF4">
        <w:rPr>
          <w:rFonts w:hint="cs"/>
          <w:vertAlign w:val="superscript"/>
          <w:rtl/>
        </w:rPr>
        <w:t>(</w:t>
      </w:r>
      <w:r w:rsidR="007D2C0C" w:rsidRPr="00FD7FF4">
        <w:rPr>
          <w:rStyle w:val="FootnoteReference"/>
          <w:rtl/>
        </w:rPr>
        <w:footnoteReference w:id="174"/>
      </w:r>
      <w:r w:rsidR="007D2C0C" w:rsidRPr="00FD7FF4">
        <w:rPr>
          <w:rFonts w:hint="cs"/>
          <w:vertAlign w:val="superscript"/>
          <w:rtl/>
        </w:rPr>
        <w:t>)</w:t>
      </w:r>
      <w:r>
        <w:rPr>
          <w:rFonts w:hint="cs"/>
          <w:rtl/>
        </w:rPr>
        <w:t>.</w:t>
      </w:r>
    </w:p>
    <w:p w:rsidR="009C33F2" w:rsidRPr="00D64EFA" w:rsidRDefault="0029720B" w:rsidP="0029720B">
      <w:pPr>
        <w:pStyle w:val="a8"/>
        <w:rPr>
          <w:rtl/>
        </w:rPr>
      </w:pPr>
      <w:r>
        <w:rPr>
          <w:rFonts w:hint="cs"/>
          <w:rtl/>
        </w:rPr>
        <w:t>از جمله دعاهای پیامبر بر</w:t>
      </w:r>
      <w:r w:rsidR="009C33F2">
        <w:rPr>
          <w:rFonts w:hint="cs"/>
          <w:rtl/>
        </w:rPr>
        <w:t>گزیده خدا این بود که از خدا</w:t>
      </w:r>
      <w:r w:rsidR="00850650">
        <w:rPr>
          <w:rFonts w:hint="cs"/>
          <w:rtl/>
        </w:rPr>
        <w:t xml:space="preserve"> می‌</w:t>
      </w:r>
      <w:r w:rsidR="009C33F2">
        <w:rPr>
          <w:rFonts w:hint="cs"/>
          <w:rtl/>
        </w:rPr>
        <w:t>خو</w:t>
      </w:r>
      <w:r w:rsidR="00D57F14">
        <w:rPr>
          <w:rFonts w:hint="cs"/>
          <w:rtl/>
        </w:rPr>
        <w:t xml:space="preserve">است محبت خود را و محبت کسانی </w:t>
      </w:r>
      <w:r w:rsidR="009C33F2">
        <w:rPr>
          <w:rFonts w:hint="cs"/>
          <w:rtl/>
        </w:rPr>
        <w:t>که او را دوست</w:t>
      </w:r>
      <w:r w:rsidR="00850650">
        <w:rPr>
          <w:rFonts w:hint="cs"/>
          <w:rtl/>
        </w:rPr>
        <w:t xml:space="preserve"> می‌</w:t>
      </w:r>
      <w:r w:rsidR="009C33F2">
        <w:rPr>
          <w:rFonts w:hint="cs"/>
          <w:rtl/>
        </w:rPr>
        <w:t xml:space="preserve">دارند به ایشان عطا کند. در این باره یک حدیث قدسی در روایت ابن عباس آمده است: </w:t>
      </w:r>
      <w:r w:rsidR="009C33F2" w:rsidRPr="00E11FF3">
        <w:rPr>
          <w:rStyle w:val="Char8"/>
          <w:rFonts w:hint="cs"/>
          <w:rtl/>
        </w:rPr>
        <w:t>«</w:t>
      </w:r>
      <w:r w:rsidR="009C33F2">
        <w:rPr>
          <w:rFonts w:hint="cs"/>
          <w:rtl/>
        </w:rPr>
        <w:t xml:space="preserve">پیامبر </w:t>
      </w:r>
      <w:r w:rsidR="00850650" w:rsidRPr="00850650">
        <w:rPr>
          <w:rFonts w:cs="CTraditional Arabic" w:hint="cs"/>
          <w:rtl/>
        </w:rPr>
        <w:t>ج</w:t>
      </w:r>
      <w:r w:rsidR="00D64EFA">
        <w:rPr>
          <w:rFonts w:cs="CTraditional Arabic" w:hint="cs"/>
          <w:rtl/>
        </w:rPr>
        <w:t xml:space="preserve"> </w:t>
      </w:r>
      <w:r w:rsidR="009C33F2">
        <w:rPr>
          <w:rFonts w:hint="cs"/>
          <w:rtl/>
        </w:rPr>
        <w:t xml:space="preserve">فرموده که خداوند به من فرمود: </w:t>
      </w:r>
      <w:r w:rsidR="009C33F2" w:rsidRPr="00D64EFA">
        <w:rPr>
          <w:rFonts w:hint="cs"/>
          <w:rtl/>
        </w:rPr>
        <w:t>ای</w:t>
      </w:r>
      <w:r w:rsidR="00A94924">
        <w:rPr>
          <w:rFonts w:hint="cs"/>
          <w:rtl/>
        </w:rPr>
        <w:t xml:space="preserve"> </w:t>
      </w:r>
      <w:r w:rsidR="009C33F2" w:rsidRPr="00D64EFA">
        <w:rPr>
          <w:rFonts w:hint="cs"/>
          <w:rtl/>
        </w:rPr>
        <w:t>محمد، گفتم: لبیک ای پروردگار، خداوند فرمود: آنان که در مل</w:t>
      </w:r>
      <w:r>
        <w:rPr>
          <w:rFonts w:hint="cs"/>
          <w:rtl/>
        </w:rPr>
        <w:t>أ</w:t>
      </w:r>
      <w:r w:rsidR="009C33F2" w:rsidRPr="00D64EFA">
        <w:rPr>
          <w:rFonts w:hint="cs"/>
          <w:rtl/>
        </w:rPr>
        <w:t xml:space="preserve"> علی هستند بر سر چه چیزی باهم در گیرند؟ گفتم: در مورد اموری که گناهان را پاک</w:t>
      </w:r>
      <w:r w:rsidR="00850650">
        <w:rPr>
          <w:rFonts w:hint="cs"/>
          <w:rtl/>
        </w:rPr>
        <w:t xml:space="preserve"> می‌</w:t>
      </w:r>
      <w:r w:rsidR="009C33F2" w:rsidRPr="00D64EFA">
        <w:rPr>
          <w:rFonts w:hint="cs"/>
          <w:rtl/>
        </w:rPr>
        <w:t>کند. فرمود:</w:t>
      </w:r>
      <w:r w:rsidR="00FD7FF4">
        <w:rPr>
          <w:rFonts w:hint="cs"/>
          <w:rtl/>
        </w:rPr>
        <w:t xml:space="preserve"> آن</w:t>
      </w:r>
      <w:r w:rsidR="00B928D2">
        <w:rPr>
          <w:rFonts w:hint="cs"/>
          <w:rtl/>
        </w:rPr>
        <w:t xml:space="preserve">، </w:t>
      </w:r>
      <w:r w:rsidR="00FD7FF4">
        <w:rPr>
          <w:rFonts w:hint="cs"/>
          <w:rtl/>
        </w:rPr>
        <w:t xml:space="preserve">چه </w:t>
      </w:r>
      <w:r w:rsidR="009C33F2" w:rsidRPr="00D64EFA">
        <w:rPr>
          <w:rFonts w:hint="cs"/>
          <w:rtl/>
        </w:rPr>
        <w:t>اموری است؟ گفتم: قدم برداشتن برای نیکی</w:t>
      </w:r>
      <w:r w:rsidR="00850650">
        <w:rPr>
          <w:rFonts w:hint="cs"/>
          <w:rtl/>
        </w:rPr>
        <w:t>‌ها</w:t>
      </w:r>
      <w:r w:rsidR="009C33F2" w:rsidRPr="00D64EFA">
        <w:rPr>
          <w:rFonts w:hint="cs"/>
          <w:rtl/>
        </w:rPr>
        <w:t>، نشستن در مس</w:t>
      </w:r>
      <w:r w:rsidR="00D57F14">
        <w:rPr>
          <w:rFonts w:hint="cs"/>
          <w:rtl/>
        </w:rPr>
        <w:t>ا</w:t>
      </w:r>
      <w:r w:rsidR="009C33F2" w:rsidRPr="00D64EFA">
        <w:rPr>
          <w:rFonts w:hint="cs"/>
          <w:rtl/>
        </w:rPr>
        <w:t>جد پس از نمازهای فرض و کامل کردن وضو به هنگام سختی‌ها، خداوند فرمود: در چه اموری؟ گفتم: بخشیدن غذا، نرمی گفتار، نماز شب در حالی که مردم در خوابند. خداوند فرمود: اکنون چی</w:t>
      </w:r>
      <w:r w:rsidR="00221D45">
        <w:rPr>
          <w:rFonts w:hint="cs"/>
          <w:rtl/>
        </w:rPr>
        <w:t>زی بخواه. گفتم: خداوند</w:t>
      </w:r>
      <w:r w:rsidR="00B928D2">
        <w:rPr>
          <w:rFonts w:hint="cs"/>
          <w:rtl/>
        </w:rPr>
        <w:t>ا!</w:t>
      </w:r>
      <w:r w:rsidR="00221D45">
        <w:rPr>
          <w:rFonts w:hint="cs"/>
          <w:rtl/>
        </w:rPr>
        <w:t xml:space="preserve"> از تو می</w:t>
      </w:r>
      <w:r w:rsidR="00221D45">
        <w:rPr>
          <w:rFonts w:hint="eastAsia"/>
          <w:rtl/>
        </w:rPr>
        <w:t>‌</w:t>
      </w:r>
      <w:r w:rsidR="009C33F2" w:rsidRPr="00D64EFA">
        <w:rPr>
          <w:rFonts w:hint="cs"/>
          <w:rtl/>
        </w:rPr>
        <w:t>خواهم که مرا در انجام امور خیر و ترک امور زشت</w:t>
      </w:r>
      <w:r w:rsidR="00B928D2">
        <w:rPr>
          <w:rFonts w:hint="cs"/>
          <w:rtl/>
        </w:rPr>
        <w:t xml:space="preserve"> </w:t>
      </w:r>
      <w:r w:rsidR="009C33F2" w:rsidRPr="00D64EFA">
        <w:rPr>
          <w:rFonts w:hint="cs"/>
          <w:rtl/>
        </w:rPr>
        <w:t xml:space="preserve"> یاری کنی. کمک کن که مساکین را دوست داشته باشم، مرا ببخش و به من رحم کن، هرگاه اراده فرمودی قومی را مورد آزمایش و فتنه اندازی </w:t>
      </w:r>
      <w:r w:rsidR="001E0DE6">
        <w:rPr>
          <w:rFonts w:hint="cs"/>
          <w:rtl/>
        </w:rPr>
        <w:t>مرا در حالی که در فتنه نیفتاده</w:t>
      </w:r>
      <w:r w:rsidR="001E0DE6">
        <w:rPr>
          <w:rFonts w:hint="eastAsia"/>
        </w:rPr>
        <w:t>‌</w:t>
      </w:r>
      <w:r w:rsidR="009C33F2" w:rsidRPr="00D64EFA">
        <w:rPr>
          <w:rFonts w:hint="cs"/>
          <w:rtl/>
        </w:rPr>
        <w:t>ام بمیران، خداوندا</w:t>
      </w:r>
      <w:r w:rsidR="00B928D2">
        <w:rPr>
          <w:rFonts w:hint="cs"/>
          <w:rtl/>
        </w:rPr>
        <w:t>!</w:t>
      </w:r>
      <w:r w:rsidR="009C33F2" w:rsidRPr="00D64EFA">
        <w:rPr>
          <w:rFonts w:hint="cs"/>
          <w:rtl/>
        </w:rPr>
        <w:t xml:space="preserve"> از تو</w:t>
      </w:r>
      <w:r w:rsidR="00850650">
        <w:rPr>
          <w:rFonts w:hint="cs"/>
          <w:rtl/>
        </w:rPr>
        <w:t xml:space="preserve"> می‌</w:t>
      </w:r>
      <w:r w:rsidR="009C33F2" w:rsidRPr="00D64EFA">
        <w:rPr>
          <w:rFonts w:hint="cs"/>
          <w:rtl/>
        </w:rPr>
        <w:t xml:space="preserve">خواهم که محبت خودت و محبت </w:t>
      </w:r>
      <w:r w:rsidR="009C33F2" w:rsidRPr="00506673">
        <w:rPr>
          <w:rFonts w:hint="cs"/>
          <w:spacing w:val="-4"/>
          <w:rtl/>
        </w:rPr>
        <w:t>دوستدارانت را و محبت اعمالی را که مرا به تو نزدیک</w:t>
      </w:r>
      <w:r w:rsidR="00850650" w:rsidRPr="00506673">
        <w:rPr>
          <w:rFonts w:hint="cs"/>
          <w:spacing w:val="-4"/>
          <w:rtl/>
        </w:rPr>
        <w:t xml:space="preserve"> می‌</w:t>
      </w:r>
      <w:r w:rsidR="009C33F2" w:rsidRPr="00506673">
        <w:rPr>
          <w:rFonts w:hint="cs"/>
          <w:spacing w:val="-4"/>
          <w:rtl/>
        </w:rPr>
        <w:t>سازد ن</w:t>
      </w:r>
      <w:r w:rsidR="001E0DE6" w:rsidRPr="00506673">
        <w:rPr>
          <w:rFonts w:hint="cs"/>
          <w:spacing w:val="-4"/>
          <w:rtl/>
        </w:rPr>
        <w:t xml:space="preserve">صیبم گردانی. پیامبر </w:t>
      </w:r>
      <w:r w:rsidR="00850650" w:rsidRPr="00506673">
        <w:rPr>
          <w:rFonts w:cs="CTraditional Arabic" w:hint="cs"/>
          <w:spacing w:val="-4"/>
          <w:rtl/>
        </w:rPr>
        <w:t>ج</w:t>
      </w:r>
      <w:r w:rsidR="00850650">
        <w:rPr>
          <w:rFonts w:hint="cs"/>
          <w:rtl/>
        </w:rPr>
        <w:t xml:space="preserve"> می‌</w:t>
      </w:r>
      <w:r w:rsidR="009C33F2" w:rsidRPr="00D64EFA">
        <w:rPr>
          <w:rFonts w:hint="cs"/>
          <w:rtl/>
        </w:rPr>
        <w:t>فرماید: این دعاها حق هستند پس آنها را بخوانید و به دیگران آموزش دهید</w:t>
      </w:r>
      <w:r w:rsidR="009C33F2" w:rsidRPr="00E11FF3">
        <w:rPr>
          <w:rStyle w:val="Char8"/>
          <w:rFonts w:hint="cs"/>
          <w:rtl/>
        </w:rPr>
        <w:t>»</w:t>
      </w:r>
      <w:r w:rsidR="00771F29" w:rsidRPr="00FD7FF4">
        <w:rPr>
          <w:rFonts w:hint="cs"/>
          <w:vertAlign w:val="superscript"/>
          <w:rtl/>
        </w:rPr>
        <w:t>(</w:t>
      </w:r>
      <w:r w:rsidR="00771F29" w:rsidRPr="00FD7FF4">
        <w:rPr>
          <w:rStyle w:val="FootnoteReference"/>
          <w:rtl/>
        </w:rPr>
        <w:footnoteReference w:id="175"/>
      </w:r>
      <w:r w:rsidR="00771F29" w:rsidRPr="00FD7FF4">
        <w:rPr>
          <w:rFonts w:hint="cs"/>
          <w:vertAlign w:val="superscript"/>
          <w:rtl/>
        </w:rPr>
        <w:t>)</w:t>
      </w:r>
      <w:r w:rsidR="009C33F2" w:rsidRPr="00D64EFA">
        <w:rPr>
          <w:rFonts w:hint="cs"/>
          <w:rtl/>
        </w:rPr>
        <w:t>.</w:t>
      </w:r>
    </w:p>
    <w:p w:rsidR="009C33F2" w:rsidRPr="001E0DE6" w:rsidRDefault="009C33F2" w:rsidP="00D57F14">
      <w:pPr>
        <w:pStyle w:val="a8"/>
        <w:rPr>
          <w:rtl/>
        </w:rPr>
      </w:pPr>
      <w:r w:rsidRPr="00D56774">
        <w:rPr>
          <w:rStyle w:val="Char4"/>
          <w:rFonts w:hint="cs"/>
          <w:rtl/>
        </w:rPr>
        <w:t xml:space="preserve">در این حدیث یک مسئله غیبی بیان شده که عبارت است از </w:t>
      </w:r>
      <w:r w:rsidR="009276FF" w:rsidRPr="00D56774">
        <w:rPr>
          <w:rStyle w:val="Char4"/>
          <w:rFonts w:hint="cs"/>
          <w:rtl/>
        </w:rPr>
        <w:t>این که ملائکه در سنجش اعمالی با</w:t>
      </w:r>
      <w:r w:rsidRPr="00D56774">
        <w:rPr>
          <w:rStyle w:val="Char4"/>
          <w:rFonts w:hint="cs"/>
          <w:rtl/>
        </w:rPr>
        <w:t>هم</w:t>
      </w:r>
      <w:r w:rsidR="00A94924" w:rsidRPr="00D56774">
        <w:rPr>
          <w:rStyle w:val="Char4"/>
          <w:rFonts w:hint="cs"/>
          <w:rtl/>
        </w:rPr>
        <w:t xml:space="preserve"> </w:t>
      </w:r>
      <w:r w:rsidRPr="00D56774">
        <w:rPr>
          <w:rStyle w:val="Char4"/>
          <w:rFonts w:hint="cs"/>
          <w:rtl/>
        </w:rPr>
        <w:t>اختلاف دارند که خداوند تا عالم بالا جا</w:t>
      </w:r>
      <w:r w:rsidR="001E0DE6" w:rsidRPr="00D56774">
        <w:rPr>
          <w:rStyle w:val="Char4"/>
          <w:rFonts w:hint="cs"/>
          <w:rtl/>
        </w:rPr>
        <w:t>ی</w:t>
      </w:r>
      <w:r w:rsidRPr="00D56774">
        <w:rPr>
          <w:rStyle w:val="Char4"/>
          <w:rFonts w:hint="cs"/>
          <w:rtl/>
        </w:rPr>
        <w:t>ی که سدر</w:t>
      </w:r>
      <w:r w:rsidR="00D57F14">
        <w:rPr>
          <w:rStyle w:val="Char4"/>
          <w:rFonts w:hint="cs"/>
          <w:rtl/>
        </w:rPr>
        <w:t>ة</w:t>
      </w:r>
      <w:r w:rsidRPr="00D56774">
        <w:rPr>
          <w:rStyle w:val="Char4"/>
          <w:rFonts w:hint="cs"/>
          <w:rtl/>
        </w:rPr>
        <w:t xml:space="preserve"> المنتهی </w:t>
      </w:r>
      <w:r w:rsidRPr="00D56774">
        <w:rPr>
          <w:rStyle w:val="Char4"/>
          <w:rFonts w:hint="cs"/>
          <w:rtl/>
        </w:rPr>
        <w:lastRenderedPageBreak/>
        <w:t>هست آنها را بالا</w:t>
      </w:r>
      <w:r w:rsidR="00850650" w:rsidRPr="00D56774">
        <w:rPr>
          <w:rStyle w:val="Char4"/>
          <w:rFonts w:hint="cs"/>
          <w:rtl/>
        </w:rPr>
        <w:t xml:space="preserve"> می‌</w:t>
      </w:r>
      <w:r w:rsidRPr="00D56774">
        <w:rPr>
          <w:rStyle w:val="Char4"/>
          <w:rFonts w:hint="cs"/>
          <w:rtl/>
        </w:rPr>
        <w:t xml:space="preserve">برد تا در کتابی </w:t>
      </w:r>
      <w:r w:rsidRPr="00E11FF3">
        <w:rPr>
          <w:rStyle w:val="Char8"/>
          <w:rFonts w:hint="cs"/>
          <w:rtl/>
        </w:rPr>
        <w:t>«</w:t>
      </w:r>
      <w:r w:rsidRPr="00D56774">
        <w:rPr>
          <w:rStyle w:val="Char4"/>
          <w:rFonts w:hint="cs"/>
          <w:rtl/>
        </w:rPr>
        <w:t>مرقوم</w:t>
      </w:r>
      <w:r w:rsidRPr="00E11FF3">
        <w:rPr>
          <w:rStyle w:val="Char8"/>
          <w:rFonts w:hint="cs"/>
          <w:rtl/>
        </w:rPr>
        <w:t>»</w:t>
      </w:r>
      <w:r w:rsidRPr="00D56774">
        <w:rPr>
          <w:rStyle w:val="Char4"/>
          <w:rFonts w:hint="cs"/>
          <w:rtl/>
        </w:rPr>
        <w:t xml:space="preserve"> </w:t>
      </w:r>
      <w:r w:rsidRPr="001E0DE6">
        <w:rPr>
          <w:rFonts w:hint="cs"/>
          <w:rtl/>
        </w:rPr>
        <w:t>که فرشتگان مقرب بر آن شاهدند</w:t>
      </w:r>
      <w:r w:rsidR="001E0DE6">
        <w:rPr>
          <w:rFonts w:hint="cs"/>
          <w:rtl/>
        </w:rPr>
        <w:t xml:space="preserve"> </w:t>
      </w:r>
      <w:r w:rsidRPr="001E0DE6">
        <w:rPr>
          <w:rFonts w:hint="cs"/>
          <w:rtl/>
        </w:rPr>
        <w:t>ثبت گردد. همچنین در این حدیث انواعی از اعمال صالح بیان شده که فقط از قلبی بیدار و روحی شفاف</w:t>
      </w:r>
      <w:r w:rsidR="001E0DE6">
        <w:rPr>
          <w:rFonts w:hint="cs"/>
          <w:rtl/>
        </w:rPr>
        <w:t xml:space="preserve"> و مشتاق به نزدیکی خدا و محبت ا</w:t>
      </w:r>
      <w:r w:rsidRPr="001E0DE6">
        <w:rPr>
          <w:rFonts w:hint="cs"/>
          <w:rtl/>
        </w:rPr>
        <w:t>و سرچشمه</w:t>
      </w:r>
      <w:r w:rsidR="00850650">
        <w:rPr>
          <w:rFonts w:hint="cs"/>
          <w:rtl/>
        </w:rPr>
        <w:t xml:space="preserve"> می‌</w:t>
      </w:r>
      <w:r w:rsidRPr="001E0DE6">
        <w:rPr>
          <w:rFonts w:hint="cs"/>
          <w:rtl/>
        </w:rPr>
        <w:t>گیرد.</w:t>
      </w:r>
    </w:p>
    <w:p w:rsidR="009C33F2" w:rsidRPr="001E0DE6" w:rsidRDefault="009C33F2" w:rsidP="004A4F55">
      <w:pPr>
        <w:pStyle w:val="a8"/>
        <w:rPr>
          <w:rtl/>
        </w:rPr>
      </w:pPr>
      <w:r>
        <w:rPr>
          <w:rFonts w:hint="cs"/>
          <w:rtl/>
        </w:rPr>
        <w:t>در یک حدیث قدسی دیگر این گفته</w:t>
      </w:r>
      <w:r>
        <w:rPr>
          <w:rFonts w:hint="eastAsia"/>
          <w:rtl/>
        </w:rPr>
        <w:t>‌</w:t>
      </w:r>
      <w:r>
        <w:rPr>
          <w:rFonts w:hint="cs"/>
          <w:rtl/>
        </w:rPr>
        <w:t xml:space="preserve">ی خداوند نقل شده که: </w:t>
      </w:r>
      <w:r w:rsidRPr="00E11FF3">
        <w:rPr>
          <w:rStyle w:val="Char8"/>
          <w:rFonts w:hint="cs"/>
          <w:rtl/>
        </w:rPr>
        <w:t>«</w:t>
      </w:r>
      <w:r w:rsidRPr="001E0DE6">
        <w:rPr>
          <w:rFonts w:hint="cs"/>
          <w:rtl/>
        </w:rPr>
        <w:t>بنده</w:t>
      </w:r>
      <w:r w:rsidRPr="001E0DE6">
        <w:rPr>
          <w:rFonts w:hint="eastAsia"/>
          <w:rtl/>
        </w:rPr>
        <w:t>‌</w:t>
      </w:r>
      <w:r w:rsidRPr="001E0DE6">
        <w:rPr>
          <w:rFonts w:hint="cs"/>
          <w:rtl/>
        </w:rPr>
        <w:t>ام پیوسته از طریق انجام سنت</w:t>
      </w:r>
      <w:r w:rsidR="00850650">
        <w:rPr>
          <w:rFonts w:hint="cs"/>
          <w:rtl/>
        </w:rPr>
        <w:t>‌ها</w:t>
      </w:r>
      <w:r w:rsidRPr="001E0DE6">
        <w:rPr>
          <w:rFonts w:hint="cs"/>
          <w:rtl/>
        </w:rPr>
        <w:t xml:space="preserve"> به من نزدیک</w:t>
      </w:r>
      <w:r w:rsidR="00850650">
        <w:rPr>
          <w:rFonts w:hint="cs"/>
          <w:rtl/>
        </w:rPr>
        <w:t xml:space="preserve"> می‌</w:t>
      </w:r>
      <w:r w:rsidR="001E0DE6">
        <w:rPr>
          <w:rFonts w:hint="cs"/>
          <w:rtl/>
        </w:rPr>
        <w:t>شود تا آن</w:t>
      </w:r>
      <w:r w:rsidR="004A4F55">
        <w:rPr>
          <w:rtl/>
        </w:rPr>
        <w:softHyphen/>
      </w:r>
      <w:r w:rsidR="001E0DE6">
        <w:rPr>
          <w:rFonts w:hint="cs"/>
          <w:rtl/>
        </w:rPr>
        <w:t>گاه که محبوب من می</w:t>
      </w:r>
      <w:r w:rsidR="001E0DE6">
        <w:rPr>
          <w:rFonts w:hint="eastAsia"/>
          <w:rtl/>
        </w:rPr>
        <w:t>‌</w:t>
      </w:r>
      <w:r w:rsidRPr="001E0DE6">
        <w:rPr>
          <w:rFonts w:hint="cs"/>
          <w:rtl/>
        </w:rPr>
        <w:t>گردد و آن</w:t>
      </w:r>
      <w:r w:rsidR="004A4F55">
        <w:rPr>
          <w:rtl/>
        </w:rPr>
        <w:softHyphen/>
      </w:r>
      <w:r w:rsidRPr="001E0DE6">
        <w:rPr>
          <w:rFonts w:hint="cs"/>
          <w:rtl/>
        </w:rPr>
        <w:t>گاه که محبوب من گردید، من آن گوشی خواهم بود که او با آن</w:t>
      </w:r>
      <w:r w:rsidR="00850650">
        <w:rPr>
          <w:rFonts w:hint="cs"/>
          <w:rtl/>
        </w:rPr>
        <w:t xml:space="preserve"> می‌</w:t>
      </w:r>
      <w:r w:rsidRPr="001E0DE6">
        <w:rPr>
          <w:rFonts w:hint="cs"/>
          <w:rtl/>
        </w:rPr>
        <w:t>شنود و آن چشمی خواهم بود که با آن</w:t>
      </w:r>
      <w:r w:rsidR="00850650">
        <w:rPr>
          <w:rFonts w:hint="cs"/>
          <w:rtl/>
        </w:rPr>
        <w:t xml:space="preserve"> می‌</w:t>
      </w:r>
      <w:r w:rsidRPr="001E0DE6">
        <w:rPr>
          <w:rFonts w:hint="cs"/>
          <w:rtl/>
        </w:rPr>
        <w:t>بیند و آن دست</w:t>
      </w:r>
      <w:r w:rsidR="00850650">
        <w:rPr>
          <w:rFonts w:hint="cs"/>
          <w:rtl/>
        </w:rPr>
        <w:t>‌ها</w:t>
      </w:r>
      <w:r w:rsidR="004A4F55">
        <w:rPr>
          <w:rFonts w:hint="cs"/>
          <w:rtl/>
        </w:rPr>
        <w:t>ی</w:t>
      </w:r>
      <w:r w:rsidR="001E0DE6">
        <w:rPr>
          <w:rFonts w:hint="cs"/>
          <w:rtl/>
        </w:rPr>
        <w:t>ی خواهم بود که با آنها عمل می</w:t>
      </w:r>
      <w:r w:rsidR="001E0DE6">
        <w:rPr>
          <w:rFonts w:hint="eastAsia"/>
          <w:rtl/>
        </w:rPr>
        <w:t>‌</w:t>
      </w:r>
      <w:r w:rsidRPr="001E0DE6">
        <w:rPr>
          <w:rFonts w:hint="cs"/>
          <w:rtl/>
        </w:rPr>
        <w:t>کند و آن پاهایی خواهم بود که با آنها راه</w:t>
      </w:r>
      <w:r w:rsidR="00850650">
        <w:rPr>
          <w:rFonts w:hint="cs"/>
          <w:rtl/>
        </w:rPr>
        <w:t xml:space="preserve"> می‌</w:t>
      </w:r>
      <w:r w:rsidRPr="001E0DE6">
        <w:rPr>
          <w:rFonts w:hint="cs"/>
          <w:rtl/>
        </w:rPr>
        <w:t>رود و هرگاه از من درخواست چیزی ن</w:t>
      </w:r>
      <w:r w:rsidR="001E0DE6">
        <w:rPr>
          <w:rFonts w:hint="cs"/>
          <w:rtl/>
        </w:rPr>
        <w:t>ماید، حتماً آن را به او عطا می</w:t>
      </w:r>
      <w:r w:rsidR="001E0DE6">
        <w:rPr>
          <w:rFonts w:hint="eastAsia"/>
          <w:rtl/>
        </w:rPr>
        <w:t>‌</w:t>
      </w:r>
      <w:r w:rsidR="001E0DE6">
        <w:rPr>
          <w:rFonts w:hint="cs"/>
          <w:rtl/>
        </w:rPr>
        <w:t>ک</w:t>
      </w:r>
      <w:r w:rsidRPr="001E0DE6">
        <w:rPr>
          <w:rFonts w:hint="cs"/>
          <w:rtl/>
        </w:rPr>
        <w:t>نم و اگر به من پناه آورد حتماً به او پناه</w:t>
      </w:r>
      <w:r w:rsidR="00850650">
        <w:rPr>
          <w:rFonts w:hint="cs"/>
          <w:rtl/>
        </w:rPr>
        <w:t xml:space="preserve"> می‌</w:t>
      </w:r>
      <w:r w:rsidRPr="001E0DE6">
        <w:rPr>
          <w:rFonts w:hint="cs"/>
          <w:rtl/>
        </w:rPr>
        <w:t>دهم</w:t>
      </w:r>
      <w:r w:rsidRPr="00E11FF3">
        <w:rPr>
          <w:rStyle w:val="Char8"/>
          <w:rFonts w:hint="cs"/>
          <w:rtl/>
        </w:rPr>
        <w:t>»</w:t>
      </w:r>
      <w:r w:rsidR="00D23F5F" w:rsidRPr="00FD7FF4">
        <w:rPr>
          <w:rFonts w:hint="cs"/>
          <w:vertAlign w:val="superscript"/>
          <w:rtl/>
        </w:rPr>
        <w:t>(</w:t>
      </w:r>
      <w:r w:rsidR="00D23F5F" w:rsidRPr="00FD7FF4">
        <w:rPr>
          <w:rStyle w:val="FootnoteReference"/>
          <w:rtl/>
        </w:rPr>
        <w:footnoteReference w:id="176"/>
      </w:r>
      <w:r w:rsidR="00D23F5F" w:rsidRPr="00FD7FF4">
        <w:rPr>
          <w:rFonts w:hint="cs"/>
          <w:vertAlign w:val="superscript"/>
          <w:rtl/>
        </w:rPr>
        <w:t>)</w:t>
      </w:r>
      <w:r w:rsidRPr="001E0DE6">
        <w:rPr>
          <w:rFonts w:hint="cs"/>
          <w:rtl/>
        </w:rPr>
        <w:t>. به همین صورت اگر خداوند بنده</w:t>
      </w:r>
      <w:r w:rsidRPr="001E0DE6">
        <w:rPr>
          <w:rFonts w:hint="eastAsia"/>
          <w:rtl/>
        </w:rPr>
        <w:t>‌</w:t>
      </w:r>
      <w:r w:rsidRPr="001E0DE6">
        <w:rPr>
          <w:rFonts w:hint="cs"/>
          <w:rtl/>
        </w:rPr>
        <w:t>ای را دوست بدارد، او را سرپرستی</w:t>
      </w:r>
      <w:r w:rsidR="00850650">
        <w:rPr>
          <w:rFonts w:hint="cs"/>
          <w:rtl/>
        </w:rPr>
        <w:t xml:space="preserve"> می‌</w:t>
      </w:r>
      <w:r w:rsidRPr="001E0DE6">
        <w:rPr>
          <w:rFonts w:hint="cs"/>
          <w:rtl/>
        </w:rPr>
        <w:t xml:space="preserve">کند و این </w:t>
      </w:r>
      <w:r w:rsidR="004A4F55">
        <w:rPr>
          <w:rFonts w:hint="cs"/>
          <w:rtl/>
        </w:rPr>
        <w:t xml:space="preserve">را </w:t>
      </w:r>
      <w:r w:rsidRPr="001E0DE6">
        <w:rPr>
          <w:rFonts w:hint="cs"/>
          <w:rtl/>
        </w:rPr>
        <w:t>هم فرموده است:</w:t>
      </w:r>
    </w:p>
    <w:p w:rsidR="009C33F2" w:rsidRPr="009276FF" w:rsidRDefault="00CC6290" w:rsidP="009276FF">
      <w:pPr>
        <w:pStyle w:val="af1"/>
        <w:rPr>
          <w:rStyle w:val="Char4"/>
          <w:rtl/>
        </w:rPr>
      </w:pPr>
      <w:r w:rsidRPr="00AB7196">
        <w:rPr>
          <w:rStyle w:val="Char8"/>
          <w:rtl/>
        </w:rPr>
        <w:t>﴿</w:t>
      </w:r>
      <w:r w:rsidRPr="00CC6290">
        <w:rPr>
          <w:rtl/>
        </w:rPr>
        <w:t xml:space="preserve">وَهُوَ يَتَوَلَّى </w:t>
      </w:r>
      <w:r w:rsidRPr="00CC6290">
        <w:rPr>
          <w:rFonts w:hint="cs"/>
          <w:rtl/>
        </w:rPr>
        <w:t>ٱ</w:t>
      </w:r>
      <w:r w:rsidRPr="00CC6290">
        <w:rPr>
          <w:rFonts w:hint="eastAsia"/>
          <w:rtl/>
        </w:rPr>
        <w:t>لصَّٰلِحِينَ</w:t>
      </w:r>
      <w:r w:rsidRPr="00AB7196">
        <w:rPr>
          <w:rStyle w:val="Char8"/>
          <w:rFonts w:hint="cs"/>
          <w:rtl/>
        </w:rPr>
        <w:t>﴾</w:t>
      </w:r>
      <w:r w:rsidR="009C33F2" w:rsidRPr="009276FF">
        <w:rPr>
          <w:rStyle w:val="Char4"/>
          <w:rFonts w:hint="cs"/>
          <w:rtl/>
        </w:rPr>
        <w:t xml:space="preserve"> </w:t>
      </w:r>
      <w:r w:rsidR="009C33F2" w:rsidRPr="009276FF">
        <w:rPr>
          <w:rStyle w:val="Char6"/>
          <w:rFonts w:hint="cs"/>
          <w:rtl/>
        </w:rPr>
        <w:t>[</w:t>
      </w:r>
      <w:r w:rsidR="00D56774">
        <w:rPr>
          <w:rStyle w:val="Char6"/>
          <w:rFonts w:hint="cs"/>
          <w:rtl/>
        </w:rPr>
        <w:t>ال</w:t>
      </w:r>
      <w:r w:rsidR="009C33F2" w:rsidRPr="009276FF">
        <w:rPr>
          <w:rStyle w:val="Char6"/>
          <w:rFonts w:hint="cs"/>
          <w:rtl/>
        </w:rPr>
        <w:t>اعراف: 196]</w:t>
      </w:r>
      <w:r w:rsidR="009C33F2" w:rsidRPr="009276FF">
        <w:rPr>
          <w:rStyle w:val="Char4"/>
          <w:rFonts w:hint="cs"/>
          <w:rtl/>
        </w:rPr>
        <w:t>.</w:t>
      </w:r>
    </w:p>
    <w:p w:rsidR="00E30DC6" w:rsidRPr="00E30DC6" w:rsidRDefault="009C33F2" w:rsidP="009276FF">
      <w:pPr>
        <w:pStyle w:val="ab"/>
        <w:rPr>
          <w:rStyle w:val="Char4"/>
          <w:rtl/>
        </w:rPr>
      </w:pPr>
      <w:r w:rsidRPr="00E11FF3">
        <w:rPr>
          <w:rStyle w:val="Char8"/>
          <w:rFonts w:hint="cs"/>
          <w:rtl/>
        </w:rPr>
        <w:t>«</w:t>
      </w:r>
      <w:r w:rsidRPr="006E249B">
        <w:rPr>
          <w:rFonts w:hint="cs"/>
          <w:rtl/>
        </w:rPr>
        <w:t>این خداوند است که صالحان را سرپرستی</w:t>
      </w:r>
      <w:r w:rsidR="00850650">
        <w:rPr>
          <w:rFonts w:hint="cs"/>
          <w:rtl/>
        </w:rPr>
        <w:t xml:space="preserve"> می‌</w:t>
      </w:r>
      <w:r w:rsidRPr="006E249B">
        <w:rPr>
          <w:rFonts w:hint="cs"/>
          <w:rtl/>
        </w:rPr>
        <w:t>کند</w:t>
      </w:r>
      <w:r w:rsidRPr="00E11FF3">
        <w:rPr>
          <w:rStyle w:val="Char8"/>
          <w:rFonts w:hint="cs"/>
          <w:rtl/>
        </w:rPr>
        <w:t>»</w:t>
      </w:r>
      <w:r w:rsidR="00E30DC6" w:rsidRPr="00E30DC6">
        <w:rPr>
          <w:rStyle w:val="Char4"/>
          <w:rFonts w:hint="cs"/>
          <w:rtl/>
        </w:rPr>
        <w:t>.</w:t>
      </w:r>
    </w:p>
    <w:p w:rsidR="009C33F2" w:rsidRPr="001E0DE6" w:rsidRDefault="009C33F2" w:rsidP="004A4F55">
      <w:pPr>
        <w:pStyle w:val="a8"/>
        <w:rPr>
          <w:rtl/>
        </w:rPr>
      </w:pPr>
      <w:r w:rsidRPr="00D56774">
        <w:rPr>
          <w:rFonts w:hint="cs"/>
          <w:rtl/>
        </w:rPr>
        <w:t>ترمذی این حدیث را از پیامبر</w:t>
      </w:r>
      <w:r w:rsidR="001E0DE6" w:rsidRPr="00D56774">
        <w:rPr>
          <w:rFonts w:hint="cs"/>
          <w:rtl/>
        </w:rPr>
        <w:t xml:space="preserve"> </w:t>
      </w:r>
      <w:r w:rsidR="00D56774">
        <w:rPr>
          <w:rFonts w:cs="CTraditional Arabic" w:hint="cs"/>
          <w:rtl/>
        </w:rPr>
        <w:t>ج</w:t>
      </w:r>
      <w:r w:rsidRPr="00D56774">
        <w:rPr>
          <w:rFonts w:hint="cs"/>
          <w:rtl/>
        </w:rPr>
        <w:t xml:space="preserve"> </w:t>
      </w:r>
      <w:r w:rsidRPr="001E0DE6">
        <w:rPr>
          <w:rFonts w:hint="cs"/>
          <w:rtl/>
        </w:rPr>
        <w:t xml:space="preserve">روایت کرده که فرمود: </w:t>
      </w:r>
      <w:r w:rsidRPr="00E11FF3">
        <w:rPr>
          <w:rStyle w:val="Char8"/>
          <w:rFonts w:hint="cs"/>
          <w:rtl/>
        </w:rPr>
        <w:t>«</w:t>
      </w:r>
      <w:r w:rsidRPr="001E0DE6">
        <w:rPr>
          <w:rFonts w:hint="cs"/>
          <w:rtl/>
        </w:rPr>
        <w:t>هرگاه خداوند بنده</w:t>
      </w:r>
      <w:r w:rsidRPr="001E0DE6">
        <w:rPr>
          <w:rFonts w:hint="eastAsia"/>
          <w:rtl/>
        </w:rPr>
        <w:t>‌</w:t>
      </w:r>
      <w:r w:rsidRPr="001E0DE6">
        <w:rPr>
          <w:rFonts w:hint="cs"/>
          <w:rtl/>
        </w:rPr>
        <w:t>ای را دوست بدارد در برابر دنیا او را محافظت</w:t>
      </w:r>
      <w:r w:rsidR="00850650">
        <w:rPr>
          <w:rFonts w:hint="cs"/>
          <w:rtl/>
        </w:rPr>
        <w:t xml:space="preserve"> می‌</w:t>
      </w:r>
      <w:r w:rsidRPr="001E0DE6">
        <w:rPr>
          <w:rFonts w:hint="cs"/>
          <w:rtl/>
        </w:rPr>
        <w:t>کند</w:t>
      </w:r>
      <w:r w:rsidR="001E61B2">
        <w:rPr>
          <w:rFonts w:hint="cs"/>
          <w:rtl/>
        </w:rPr>
        <w:t xml:space="preserve"> همان‌گونه </w:t>
      </w:r>
      <w:r w:rsidRPr="001E0DE6">
        <w:rPr>
          <w:rFonts w:hint="cs"/>
          <w:rtl/>
        </w:rPr>
        <w:t>که شما مریض خود را از آب</w:t>
      </w:r>
      <w:r w:rsidR="00850650">
        <w:rPr>
          <w:rFonts w:hint="cs"/>
          <w:rtl/>
        </w:rPr>
        <w:t xml:space="preserve"> </w:t>
      </w:r>
      <w:r w:rsidR="004A4F55">
        <w:rPr>
          <w:rFonts w:hint="cs"/>
          <w:rtl/>
        </w:rPr>
        <w:t>محافظت می</w:t>
      </w:r>
      <w:r w:rsidR="004A4F55">
        <w:rPr>
          <w:rFonts w:hint="cs"/>
          <w:rtl/>
        </w:rPr>
        <w:softHyphen/>
        <w:t>کنید</w:t>
      </w:r>
      <w:r w:rsidRPr="001E0DE6">
        <w:rPr>
          <w:rFonts w:hint="cs"/>
          <w:rtl/>
        </w:rPr>
        <w:t xml:space="preserve"> </w:t>
      </w:r>
      <w:r w:rsidR="00D57F14">
        <w:rPr>
          <w:rFonts w:hint="cs"/>
          <w:rtl/>
        </w:rPr>
        <w:t>[</w:t>
      </w:r>
      <w:r w:rsidRPr="001E0DE6">
        <w:rPr>
          <w:rFonts w:hint="cs"/>
          <w:rtl/>
        </w:rPr>
        <w:t>که مبادا به او آسیبی برساند</w:t>
      </w:r>
      <w:r w:rsidR="00D57F14">
        <w:rPr>
          <w:rFonts w:hint="cs"/>
          <w:rtl/>
        </w:rPr>
        <w:t>]</w:t>
      </w:r>
      <w:r w:rsidR="001E0DE6" w:rsidRPr="00E11FF3">
        <w:rPr>
          <w:rStyle w:val="Char8"/>
          <w:rFonts w:hint="cs"/>
          <w:rtl/>
        </w:rPr>
        <w:t>»</w:t>
      </w:r>
      <w:r w:rsidR="00363E38" w:rsidRPr="00FD7FF4">
        <w:rPr>
          <w:rFonts w:hint="cs"/>
          <w:vertAlign w:val="superscript"/>
          <w:rtl/>
        </w:rPr>
        <w:t>(</w:t>
      </w:r>
      <w:r w:rsidR="00363E38" w:rsidRPr="00FD7FF4">
        <w:rPr>
          <w:rStyle w:val="FootnoteReference"/>
          <w:rtl/>
        </w:rPr>
        <w:footnoteReference w:id="177"/>
      </w:r>
      <w:r w:rsidR="00363E38" w:rsidRPr="00FD7FF4">
        <w:rPr>
          <w:rFonts w:hint="cs"/>
          <w:vertAlign w:val="superscript"/>
          <w:rtl/>
        </w:rPr>
        <w:t>)</w:t>
      </w:r>
      <w:r w:rsidRPr="001E0DE6">
        <w:rPr>
          <w:rFonts w:hint="cs"/>
          <w:rtl/>
        </w:rPr>
        <w:t>.</w:t>
      </w:r>
    </w:p>
    <w:p w:rsidR="009C33F2" w:rsidRPr="00D56774" w:rsidRDefault="009C33F2" w:rsidP="00A508F9">
      <w:pPr>
        <w:pStyle w:val="a8"/>
        <w:rPr>
          <w:rtl/>
        </w:rPr>
      </w:pPr>
      <w:r>
        <w:rPr>
          <w:rFonts w:hint="cs"/>
          <w:rtl/>
        </w:rPr>
        <w:t xml:space="preserve">پیامبر </w:t>
      </w:r>
      <w:r w:rsidR="00850650" w:rsidRPr="00850650">
        <w:rPr>
          <w:rFonts w:cs="CTraditional Arabic" w:hint="cs"/>
          <w:rtl/>
        </w:rPr>
        <w:t>ج</w:t>
      </w:r>
      <w:r>
        <w:rPr>
          <w:rFonts w:hint="cs"/>
          <w:rtl/>
        </w:rPr>
        <w:t xml:space="preserve"> به حسن بن علی </w:t>
      </w:r>
      <w:r w:rsidR="00DE565B">
        <w:rPr>
          <w:rFonts w:cs="CTraditional Arabic" w:hint="cs"/>
          <w:rtl/>
        </w:rPr>
        <w:t>س</w:t>
      </w:r>
      <w:r w:rsidR="00DE565B" w:rsidRPr="00DE565B">
        <w:rPr>
          <w:rFonts w:hint="cs"/>
          <w:rtl/>
        </w:rPr>
        <w:t xml:space="preserve"> </w:t>
      </w:r>
      <w:r w:rsidR="00DE565B">
        <w:rPr>
          <w:rFonts w:hint="cs"/>
          <w:rtl/>
        </w:rPr>
        <w:t>آموخت که جملا</w:t>
      </w:r>
      <w:r>
        <w:rPr>
          <w:rFonts w:hint="cs"/>
          <w:rtl/>
        </w:rPr>
        <w:t xml:space="preserve">ت زیر را در نماز وتر بخواند: </w:t>
      </w:r>
      <w:r w:rsidRPr="00E11FF3">
        <w:rPr>
          <w:rStyle w:val="Char8"/>
          <w:rFonts w:hint="cs"/>
          <w:rtl/>
        </w:rPr>
        <w:t>«</w:t>
      </w:r>
      <w:r w:rsidR="00CC6290" w:rsidRPr="00CC6290">
        <w:rPr>
          <w:rStyle w:val="Char3"/>
          <w:rFonts w:hint="eastAsia"/>
          <w:rtl/>
        </w:rPr>
        <w:t>اللَّهُمَّ</w:t>
      </w:r>
      <w:r w:rsidR="00CC6290" w:rsidRPr="00CC6290">
        <w:rPr>
          <w:rStyle w:val="Char3"/>
          <w:rtl/>
        </w:rPr>
        <w:t xml:space="preserve"> </w:t>
      </w:r>
      <w:r w:rsidR="00CC6290" w:rsidRPr="00CC6290">
        <w:rPr>
          <w:rStyle w:val="Char3"/>
          <w:rFonts w:hint="eastAsia"/>
          <w:rtl/>
        </w:rPr>
        <w:t>اهْدِنِي</w:t>
      </w:r>
      <w:r w:rsidR="00CC6290" w:rsidRPr="00CC6290">
        <w:rPr>
          <w:rStyle w:val="Char3"/>
          <w:rtl/>
        </w:rPr>
        <w:t xml:space="preserve"> </w:t>
      </w:r>
      <w:r w:rsidR="00CC6290" w:rsidRPr="00CC6290">
        <w:rPr>
          <w:rStyle w:val="Char3"/>
          <w:rFonts w:hint="eastAsia"/>
          <w:rtl/>
        </w:rPr>
        <w:t>فِيمَنْ</w:t>
      </w:r>
      <w:r w:rsidR="00CC6290" w:rsidRPr="00CC6290">
        <w:rPr>
          <w:rStyle w:val="Char3"/>
          <w:rtl/>
        </w:rPr>
        <w:t xml:space="preserve"> </w:t>
      </w:r>
      <w:r w:rsidR="00CC6290" w:rsidRPr="00CC6290">
        <w:rPr>
          <w:rStyle w:val="Char3"/>
          <w:rFonts w:hint="eastAsia"/>
          <w:rtl/>
        </w:rPr>
        <w:t>هَدَيْتَ</w:t>
      </w:r>
      <w:r w:rsidR="006D5F5F">
        <w:rPr>
          <w:rStyle w:val="Char3"/>
          <w:rtl/>
        </w:rPr>
        <w:t>،</w:t>
      </w:r>
      <w:r w:rsidR="00CC6290" w:rsidRPr="00CC6290">
        <w:rPr>
          <w:rStyle w:val="Char3"/>
          <w:rtl/>
        </w:rPr>
        <w:t xml:space="preserve"> </w:t>
      </w:r>
      <w:r w:rsidR="00CC6290" w:rsidRPr="00CC6290">
        <w:rPr>
          <w:rStyle w:val="Char3"/>
          <w:rFonts w:hint="eastAsia"/>
          <w:rtl/>
        </w:rPr>
        <w:t>وَعَافِنِي</w:t>
      </w:r>
      <w:r w:rsidR="00CC6290" w:rsidRPr="00CC6290">
        <w:rPr>
          <w:rStyle w:val="Char3"/>
          <w:rtl/>
        </w:rPr>
        <w:t xml:space="preserve"> </w:t>
      </w:r>
      <w:r w:rsidR="00CC6290" w:rsidRPr="00CC6290">
        <w:rPr>
          <w:rStyle w:val="Char3"/>
          <w:rFonts w:hint="eastAsia"/>
          <w:rtl/>
        </w:rPr>
        <w:t>فِيمَنْ</w:t>
      </w:r>
      <w:r w:rsidR="00CC6290" w:rsidRPr="00CC6290">
        <w:rPr>
          <w:rStyle w:val="Char3"/>
          <w:rtl/>
        </w:rPr>
        <w:t xml:space="preserve"> </w:t>
      </w:r>
      <w:r w:rsidR="00CC6290" w:rsidRPr="00CC6290">
        <w:rPr>
          <w:rStyle w:val="Char3"/>
          <w:rFonts w:hint="eastAsia"/>
          <w:rtl/>
        </w:rPr>
        <w:t>عَافَيْتَ</w:t>
      </w:r>
      <w:r w:rsidR="006D5F5F">
        <w:rPr>
          <w:rStyle w:val="Char3"/>
          <w:rtl/>
        </w:rPr>
        <w:t>،</w:t>
      </w:r>
      <w:r w:rsidR="00CC6290" w:rsidRPr="00CC6290">
        <w:rPr>
          <w:rStyle w:val="Char3"/>
          <w:rtl/>
        </w:rPr>
        <w:t xml:space="preserve"> </w:t>
      </w:r>
      <w:r w:rsidR="00CC6290" w:rsidRPr="00CC6290">
        <w:rPr>
          <w:rStyle w:val="Char3"/>
          <w:rFonts w:hint="eastAsia"/>
          <w:rtl/>
        </w:rPr>
        <w:t>وَتَوَلَّنِي</w:t>
      </w:r>
      <w:r w:rsidR="00CC6290" w:rsidRPr="00CC6290">
        <w:rPr>
          <w:rStyle w:val="Char3"/>
          <w:rtl/>
        </w:rPr>
        <w:t xml:space="preserve"> </w:t>
      </w:r>
      <w:r w:rsidR="00CC6290" w:rsidRPr="00CC6290">
        <w:rPr>
          <w:rStyle w:val="Char3"/>
          <w:rFonts w:hint="eastAsia"/>
          <w:rtl/>
        </w:rPr>
        <w:t>فِيمَنْ</w:t>
      </w:r>
      <w:r w:rsidR="00CC6290" w:rsidRPr="00CC6290">
        <w:rPr>
          <w:rStyle w:val="Char3"/>
          <w:rtl/>
        </w:rPr>
        <w:t xml:space="preserve"> </w:t>
      </w:r>
      <w:r w:rsidR="00CC6290" w:rsidRPr="00CC6290">
        <w:rPr>
          <w:rStyle w:val="Char3"/>
          <w:rFonts w:hint="eastAsia"/>
          <w:rtl/>
        </w:rPr>
        <w:t>تَوَلَّيْتَ</w:t>
      </w:r>
      <w:r w:rsidR="00CC6290">
        <w:rPr>
          <w:rStyle w:val="Char3"/>
          <w:rFonts w:hint="cs"/>
          <w:rtl/>
        </w:rPr>
        <w:t>...</w:t>
      </w:r>
      <w:r w:rsidRPr="00E11FF3">
        <w:rPr>
          <w:rStyle w:val="Char8"/>
          <w:rFonts w:hint="cs"/>
          <w:rtl/>
        </w:rPr>
        <w:t>»</w:t>
      </w:r>
      <w:r w:rsidR="00A508F9" w:rsidRPr="00FD7FF4">
        <w:rPr>
          <w:rFonts w:hint="cs"/>
          <w:vertAlign w:val="superscript"/>
          <w:rtl/>
        </w:rPr>
        <w:t>(</w:t>
      </w:r>
      <w:r w:rsidR="00A508F9" w:rsidRPr="00FD7FF4">
        <w:rPr>
          <w:rStyle w:val="FootnoteReference"/>
          <w:rtl/>
        </w:rPr>
        <w:footnoteReference w:id="178"/>
      </w:r>
      <w:r w:rsidR="00A508F9" w:rsidRPr="00FD7FF4">
        <w:rPr>
          <w:rFonts w:hint="cs"/>
          <w:vertAlign w:val="superscript"/>
          <w:rtl/>
        </w:rPr>
        <w:t>)</w:t>
      </w:r>
      <w:r w:rsidR="00F22597" w:rsidRPr="00F22597">
        <w:rPr>
          <w:rStyle w:val="Char4"/>
          <w:rFonts w:hint="cs"/>
          <w:rtl/>
        </w:rPr>
        <w:t>.</w:t>
      </w:r>
      <w:r w:rsidR="00CC6290">
        <w:rPr>
          <w:rFonts w:cs="Traditional Arabic" w:hint="cs"/>
          <w:rtl/>
        </w:rPr>
        <w:t xml:space="preserve"> </w:t>
      </w:r>
      <w:r w:rsidRPr="00E11FF3">
        <w:rPr>
          <w:rStyle w:val="Char8"/>
          <w:rFonts w:hint="cs"/>
          <w:rtl/>
        </w:rPr>
        <w:t>«</w:t>
      </w:r>
      <w:r w:rsidRPr="003E5FEB">
        <w:rPr>
          <w:rStyle w:val="Chare"/>
          <w:rFonts w:hint="cs"/>
          <w:rtl/>
        </w:rPr>
        <w:t>الهی مرا در زمره کسانی</w:t>
      </w:r>
      <w:r w:rsidR="00DE565B" w:rsidRPr="003E5FEB">
        <w:rPr>
          <w:rStyle w:val="Chare"/>
          <w:rFonts w:hint="cs"/>
          <w:rtl/>
        </w:rPr>
        <w:t xml:space="preserve"> قرار بده که آنها را هدایت داده</w:t>
      </w:r>
      <w:r w:rsidR="00DE565B" w:rsidRPr="003E5FEB">
        <w:rPr>
          <w:rStyle w:val="Chare"/>
          <w:rFonts w:hint="eastAsia"/>
          <w:rtl/>
        </w:rPr>
        <w:t>‌</w:t>
      </w:r>
      <w:r w:rsidRPr="003E5FEB">
        <w:rPr>
          <w:rStyle w:val="Chare"/>
          <w:rFonts w:hint="cs"/>
          <w:rtl/>
        </w:rPr>
        <w:t>ای و مرا جزو آنهایی بگرد</w:t>
      </w:r>
      <w:r w:rsidR="001E0DE6" w:rsidRPr="003E5FEB">
        <w:rPr>
          <w:rStyle w:val="Chare"/>
          <w:rFonts w:hint="cs"/>
          <w:rtl/>
        </w:rPr>
        <w:t>ان که به ایشان عافیت عطا فرمود</w:t>
      </w:r>
      <w:r w:rsidR="001E0DE6" w:rsidRPr="003E5FEB">
        <w:rPr>
          <w:rStyle w:val="Chare"/>
          <w:rFonts w:hint="eastAsia"/>
          <w:rtl/>
        </w:rPr>
        <w:t>‌</w:t>
      </w:r>
      <w:r w:rsidR="004A4F55">
        <w:rPr>
          <w:rStyle w:val="Chare"/>
          <w:rFonts w:hint="cs"/>
          <w:rtl/>
        </w:rPr>
        <w:t>ه</w:t>
      </w:r>
      <w:r w:rsidR="004A4F55">
        <w:rPr>
          <w:rStyle w:val="Chare"/>
          <w:rFonts w:hint="cs"/>
          <w:rtl/>
        </w:rPr>
        <w:softHyphen/>
      </w:r>
      <w:r w:rsidRPr="003E5FEB">
        <w:rPr>
          <w:rStyle w:val="Chare"/>
          <w:rFonts w:hint="cs"/>
          <w:rtl/>
        </w:rPr>
        <w:t>ای و مرا میان آنان قرار بده که</w:t>
      </w:r>
      <w:r w:rsidR="00DE565B" w:rsidRPr="003E5FEB">
        <w:rPr>
          <w:rStyle w:val="Chare"/>
          <w:rFonts w:hint="cs"/>
          <w:rtl/>
        </w:rPr>
        <w:t xml:space="preserve"> </w:t>
      </w:r>
      <w:r w:rsidRPr="003E5FEB">
        <w:rPr>
          <w:rStyle w:val="Chare"/>
          <w:rFonts w:hint="cs"/>
          <w:rtl/>
        </w:rPr>
        <w:t>محافظت</w:t>
      </w:r>
      <w:r w:rsidR="00DE565B" w:rsidRPr="003E5FEB">
        <w:rPr>
          <w:rStyle w:val="Chare"/>
          <w:rFonts w:hint="eastAsia"/>
          <w:rtl/>
        </w:rPr>
        <w:t>‌</w:t>
      </w:r>
      <w:r w:rsidRPr="003E5FEB">
        <w:rPr>
          <w:rStyle w:val="Chare"/>
          <w:rFonts w:hint="cs"/>
          <w:rtl/>
        </w:rPr>
        <w:t>شان نموده</w:t>
      </w:r>
      <w:r w:rsidRPr="003E5FEB">
        <w:rPr>
          <w:rStyle w:val="Chare"/>
          <w:rFonts w:hint="eastAsia"/>
          <w:rtl/>
        </w:rPr>
        <w:t>‌</w:t>
      </w:r>
      <w:r w:rsidRPr="003E5FEB">
        <w:rPr>
          <w:rStyle w:val="Chare"/>
          <w:rFonts w:hint="cs"/>
          <w:rtl/>
        </w:rPr>
        <w:t>ای...</w:t>
      </w:r>
      <w:r w:rsidRPr="00E11FF3">
        <w:rPr>
          <w:rStyle w:val="Char8"/>
          <w:rFonts w:hint="cs"/>
          <w:rtl/>
        </w:rPr>
        <w:t>»</w:t>
      </w:r>
      <w:r w:rsidR="00D56774" w:rsidRPr="00D56774">
        <w:rPr>
          <w:rFonts w:hint="cs"/>
          <w:rtl/>
        </w:rPr>
        <w:t>.</w:t>
      </w:r>
    </w:p>
    <w:p w:rsidR="001E0DE6" w:rsidRPr="00D56774" w:rsidRDefault="009C33F2" w:rsidP="00B762E7">
      <w:pPr>
        <w:pStyle w:val="a2"/>
        <w:rPr>
          <w:rStyle w:val="Char4"/>
          <w:rtl/>
        </w:rPr>
      </w:pPr>
      <w:bookmarkStart w:id="29" w:name="_Toc442110493"/>
      <w:r w:rsidRPr="00B762E7">
        <w:rPr>
          <w:rFonts w:hint="cs"/>
          <w:rtl/>
        </w:rPr>
        <w:t>بحث دوم: شکر</w:t>
      </w:r>
      <w:bookmarkEnd w:id="29"/>
    </w:p>
    <w:p w:rsidR="009C33F2" w:rsidRPr="00D56774" w:rsidRDefault="009C33F2" w:rsidP="001E0DE6">
      <w:pPr>
        <w:pStyle w:val="a8"/>
        <w:rPr>
          <w:rStyle w:val="Char4"/>
          <w:rtl/>
        </w:rPr>
      </w:pPr>
      <w:r w:rsidRPr="00D56774">
        <w:rPr>
          <w:rStyle w:val="Char4"/>
          <w:rFonts w:hint="cs"/>
          <w:rtl/>
        </w:rPr>
        <w:t>خداوند متعال به بندگان</w:t>
      </w:r>
      <w:r w:rsidR="00DE565B" w:rsidRPr="00D56774">
        <w:rPr>
          <w:rStyle w:val="Char4"/>
          <w:rFonts w:hint="cs"/>
          <w:rtl/>
        </w:rPr>
        <w:t xml:space="preserve"> </w:t>
      </w:r>
      <w:r w:rsidRPr="00D56774">
        <w:rPr>
          <w:rStyle w:val="Char4"/>
          <w:rFonts w:hint="cs"/>
          <w:rtl/>
        </w:rPr>
        <w:t xml:space="preserve"> خود آموخته است که شکر نعمت باعث </w:t>
      </w:r>
      <w:r w:rsidR="00737720" w:rsidRPr="00D56774">
        <w:rPr>
          <w:rStyle w:val="Char4"/>
          <w:rFonts w:hint="cs"/>
          <w:rtl/>
        </w:rPr>
        <w:t>ازدیاد و محافظت آن خواهد شد. این</w:t>
      </w:r>
      <w:r w:rsidRPr="00D56774">
        <w:rPr>
          <w:rStyle w:val="Char4"/>
          <w:rFonts w:hint="cs"/>
          <w:rtl/>
        </w:rPr>
        <w:t xml:space="preserve"> آموزش و پرده برداشتن از این سر غیبی لطفی از جانب خداوند در </w:t>
      </w:r>
      <w:r w:rsidRPr="00D56774">
        <w:rPr>
          <w:rStyle w:val="Char4"/>
          <w:rFonts w:hint="cs"/>
          <w:rtl/>
        </w:rPr>
        <w:lastRenderedPageBreak/>
        <w:t xml:space="preserve">مورد بندگان است تا آنها را به کاری هدایت کند که </w:t>
      </w:r>
      <w:r w:rsidRPr="00D56774">
        <w:rPr>
          <w:rStyle w:val="Char4"/>
          <w:rFonts w:hint="eastAsia"/>
          <w:rtl/>
        </w:rPr>
        <w:t>‌</w:t>
      </w:r>
      <w:r w:rsidRPr="00D56774">
        <w:rPr>
          <w:rStyle w:val="Char4"/>
          <w:rFonts w:hint="cs"/>
          <w:rtl/>
        </w:rPr>
        <w:t>مایه</w:t>
      </w:r>
      <w:r w:rsidRPr="00D56774">
        <w:rPr>
          <w:rStyle w:val="Char4"/>
          <w:rFonts w:hint="eastAsia"/>
          <w:rtl/>
        </w:rPr>
        <w:t>‌</w:t>
      </w:r>
      <w:r w:rsidRPr="00D56774">
        <w:rPr>
          <w:rStyle w:val="Char4"/>
          <w:rFonts w:hint="cs"/>
          <w:rtl/>
        </w:rPr>
        <w:t>ی اصلاح دین و دنیای</w:t>
      </w:r>
      <w:r w:rsidR="00DE565B" w:rsidRPr="00D56774">
        <w:rPr>
          <w:rStyle w:val="Char4"/>
          <w:rFonts w:hint="eastAsia"/>
          <w:rtl/>
        </w:rPr>
        <w:t>‌</w:t>
      </w:r>
      <w:r w:rsidRPr="00D56774">
        <w:rPr>
          <w:rStyle w:val="Char4"/>
          <w:rFonts w:hint="cs"/>
          <w:rtl/>
        </w:rPr>
        <w:t>شان باشد. او فرموده است:</w:t>
      </w:r>
    </w:p>
    <w:p w:rsidR="009C33F2" w:rsidRPr="00DE565B" w:rsidRDefault="00CC6290" w:rsidP="00DE565B">
      <w:pPr>
        <w:pStyle w:val="af1"/>
        <w:rPr>
          <w:rStyle w:val="Char4"/>
          <w:rtl/>
        </w:rPr>
      </w:pPr>
      <w:r w:rsidRPr="00AB7196">
        <w:rPr>
          <w:rStyle w:val="Char8"/>
          <w:rtl/>
        </w:rPr>
        <w:t>﴿</w:t>
      </w:r>
      <w:r w:rsidRPr="00CC6290">
        <w:rPr>
          <w:rtl/>
        </w:rPr>
        <w:t>وَإِذۡ تَأَذَّنَ رَبُّكُمۡ لَئِن شَكَرۡتُمۡ لَأَزِيدَنَّكُمۡۖ وَلَئِن كَفَرۡتُمۡ إِنَّ عَذَابِي لَشَدِيدٞ٧</w:t>
      </w:r>
      <w:r w:rsidRPr="00AB7196">
        <w:rPr>
          <w:rStyle w:val="Char8"/>
          <w:rFonts w:hint="cs"/>
          <w:rtl/>
        </w:rPr>
        <w:t>﴾</w:t>
      </w:r>
      <w:r w:rsidR="009C33F2" w:rsidRPr="00DE565B">
        <w:rPr>
          <w:rStyle w:val="Char4"/>
          <w:rFonts w:hint="cs"/>
          <w:rtl/>
        </w:rPr>
        <w:t xml:space="preserve"> </w:t>
      </w:r>
      <w:r w:rsidR="009C33F2" w:rsidRPr="00DE565B">
        <w:rPr>
          <w:rStyle w:val="Char6"/>
          <w:rFonts w:hint="cs"/>
          <w:rtl/>
        </w:rPr>
        <w:t>[ابراهیم: 7]</w:t>
      </w:r>
      <w:r w:rsidR="009C33F2" w:rsidRPr="00DE565B">
        <w:rPr>
          <w:rStyle w:val="Char4"/>
          <w:rFonts w:hint="cs"/>
          <w:rtl/>
        </w:rPr>
        <w:t>.</w:t>
      </w:r>
    </w:p>
    <w:p w:rsidR="004A4F55" w:rsidRDefault="004A4F55" w:rsidP="00D56774">
      <w:pPr>
        <w:pStyle w:val="a8"/>
        <w:rPr>
          <w:rtl/>
        </w:rPr>
      </w:pPr>
      <w:r w:rsidRPr="00E11FF3">
        <w:rPr>
          <w:rStyle w:val="Char8"/>
          <w:rFonts w:hint="cs"/>
          <w:rtl/>
        </w:rPr>
        <w:t>«</w:t>
      </w:r>
      <w:r>
        <w:rPr>
          <w:rFonts w:hint="cs"/>
          <w:rtl/>
        </w:rPr>
        <w:t xml:space="preserve"> </w:t>
      </w:r>
      <w:r w:rsidRPr="004A4F55">
        <w:rPr>
          <w:rStyle w:val="Char4"/>
          <w:rFonts w:hint="cs"/>
          <w:rtl/>
        </w:rPr>
        <w:t>و (و به یاد آورید) هنگامی را که پروردگارتان اعلام کرد که: «اگر شکر گزاری کنید، یقیناً (نعمت خود را) به شما افزون می‌دهم، و اگر کفران کنید، بی‌گمان عذاب من سخت است</w:t>
      </w:r>
      <w:r>
        <w:rPr>
          <w:rFonts w:hint="cs"/>
          <w:rtl/>
        </w:rPr>
        <w:t xml:space="preserve"> </w:t>
      </w:r>
      <w:r w:rsidRPr="00E11FF3">
        <w:rPr>
          <w:rStyle w:val="Char8"/>
          <w:rFonts w:hint="cs"/>
          <w:rtl/>
        </w:rPr>
        <w:t>»</w:t>
      </w:r>
      <w:r>
        <w:rPr>
          <w:rStyle w:val="Char8"/>
          <w:rFonts w:hint="cs"/>
          <w:rtl/>
        </w:rPr>
        <w:t>.</w:t>
      </w:r>
    </w:p>
    <w:p w:rsidR="009C33F2" w:rsidRPr="00D56774" w:rsidRDefault="009C33F2" w:rsidP="004A4F55">
      <w:pPr>
        <w:pStyle w:val="a8"/>
        <w:rPr>
          <w:rStyle w:val="Char4"/>
          <w:rtl/>
        </w:rPr>
      </w:pPr>
      <w:r w:rsidRPr="00D56774">
        <w:rPr>
          <w:rFonts w:hint="cs"/>
          <w:rtl/>
        </w:rPr>
        <w:t>شکی نیست که کافران از ایمان</w:t>
      </w:r>
      <w:r w:rsidR="00737720" w:rsidRPr="00D56774">
        <w:rPr>
          <w:rFonts w:hint="cs"/>
          <w:rtl/>
        </w:rPr>
        <w:t xml:space="preserve"> </w:t>
      </w:r>
      <w:r w:rsidRPr="00D56774">
        <w:rPr>
          <w:rFonts w:hint="cs"/>
          <w:rtl/>
        </w:rPr>
        <w:t xml:space="preserve">به خدا، پیامبر </w:t>
      </w:r>
      <w:r w:rsidR="00D56774">
        <w:rPr>
          <w:rFonts w:cs="CTraditional Arabic" w:hint="cs"/>
          <w:rtl/>
        </w:rPr>
        <w:t>ج</w:t>
      </w:r>
      <w:r w:rsidRPr="00D56774">
        <w:rPr>
          <w:rFonts w:hint="cs"/>
          <w:rtl/>
        </w:rPr>
        <w:t xml:space="preserve"> و امور غیبی محروم هستند و این را</w:t>
      </w:r>
      <w:r w:rsidR="00850650" w:rsidRPr="00D56774">
        <w:rPr>
          <w:rFonts w:hint="cs"/>
          <w:rtl/>
        </w:rPr>
        <w:t xml:space="preserve"> نمی‌</w:t>
      </w:r>
      <w:r w:rsidRPr="00D56774">
        <w:rPr>
          <w:rFonts w:hint="cs"/>
          <w:rtl/>
        </w:rPr>
        <w:t>پذیرند که شکر نعمت باعث ازدیاد و حفظ آن</w:t>
      </w:r>
      <w:r w:rsidR="00850650" w:rsidRPr="00D56774">
        <w:rPr>
          <w:rFonts w:hint="cs"/>
          <w:rtl/>
        </w:rPr>
        <w:t xml:space="preserve"> می‌</w:t>
      </w:r>
      <w:r w:rsidRPr="00D56774">
        <w:rPr>
          <w:rFonts w:hint="cs"/>
          <w:rtl/>
        </w:rPr>
        <w:t>شود</w:t>
      </w:r>
      <w:r w:rsidRPr="00D56774">
        <w:rPr>
          <w:rStyle w:val="Char4"/>
          <w:rFonts w:hint="cs"/>
          <w:rtl/>
        </w:rPr>
        <w:t>. اما مؤمنان به اسرار دین توجه</w:t>
      </w:r>
      <w:r w:rsidR="00850650" w:rsidRPr="00D56774">
        <w:rPr>
          <w:rStyle w:val="Char4"/>
          <w:rFonts w:hint="cs"/>
          <w:rtl/>
        </w:rPr>
        <w:t xml:space="preserve"> می‌</w:t>
      </w:r>
      <w:r w:rsidRPr="00D56774">
        <w:rPr>
          <w:rStyle w:val="Char4"/>
          <w:rFonts w:hint="cs"/>
          <w:rtl/>
        </w:rPr>
        <w:t xml:space="preserve">کنند </w:t>
      </w:r>
      <w:r w:rsidR="00DE565B" w:rsidRPr="00D56774">
        <w:rPr>
          <w:rStyle w:val="Char4"/>
          <w:rFonts w:hint="cs"/>
          <w:rtl/>
        </w:rPr>
        <w:t>و آن را در عمل به</w:t>
      </w:r>
      <w:r w:rsidR="00DE565B" w:rsidRPr="00D56774">
        <w:rPr>
          <w:rStyle w:val="Char4"/>
          <w:rFonts w:hint="eastAsia"/>
          <w:rtl/>
        </w:rPr>
        <w:t>‌</w:t>
      </w:r>
      <w:r w:rsidRPr="00D56774">
        <w:rPr>
          <w:rStyle w:val="Char4"/>
          <w:rFonts w:hint="cs"/>
          <w:rtl/>
        </w:rPr>
        <w:t>کار</w:t>
      </w:r>
      <w:r w:rsidR="00850650" w:rsidRPr="00D56774">
        <w:rPr>
          <w:rStyle w:val="Char4"/>
          <w:rFonts w:hint="cs"/>
          <w:rtl/>
        </w:rPr>
        <w:t xml:space="preserve"> می‌</w:t>
      </w:r>
      <w:r w:rsidRPr="00D56774">
        <w:rPr>
          <w:rStyle w:val="Char4"/>
          <w:rFonts w:hint="cs"/>
          <w:rtl/>
        </w:rPr>
        <w:t>گیرند و درنتیجه به برکت و لطف و کرم خدای تعالی دست</w:t>
      </w:r>
      <w:r w:rsidR="00850650" w:rsidRPr="00D56774">
        <w:rPr>
          <w:rStyle w:val="Char4"/>
          <w:rFonts w:hint="cs"/>
          <w:rtl/>
        </w:rPr>
        <w:t xml:space="preserve"> می‌</w:t>
      </w:r>
      <w:r w:rsidRPr="00D56774">
        <w:rPr>
          <w:rStyle w:val="Char4"/>
          <w:rFonts w:hint="cs"/>
          <w:rtl/>
        </w:rPr>
        <w:t>یابند و این باعث خوشبختی و صعود آنان به عالم والاست.</w:t>
      </w:r>
    </w:p>
    <w:p w:rsidR="009C33F2" w:rsidRPr="008037A0" w:rsidRDefault="009C33F2" w:rsidP="00D56774">
      <w:pPr>
        <w:pStyle w:val="a8"/>
        <w:rPr>
          <w:rStyle w:val="Char4"/>
          <w:spacing w:val="-4"/>
          <w:rtl/>
        </w:rPr>
      </w:pPr>
      <w:r w:rsidRPr="008037A0">
        <w:rPr>
          <w:rFonts w:hint="cs"/>
          <w:spacing w:val="-4"/>
          <w:rtl/>
        </w:rPr>
        <w:t xml:space="preserve">رسول گرامی اسلام </w:t>
      </w:r>
      <w:r w:rsidR="00D56774" w:rsidRPr="008037A0">
        <w:rPr>
          <w:rFonts w:cs="CTraditional Arabic" w:hint="cs"/>
          <w:spacing w:val="-4"/>
          <w:rtl/>
        </w:rPr>
        <w:t>ج</w:t>
      </w:r>
      <w:r w:rsidRPr="008037A0">
        <w:rPr>
          <w:rFonts w:hint="cs"/>
          <w:spacing w:val="-4"/>
          <w:rtl/>
        </w:rPr>
        <w:t xml:space="preserve"> راه</w:t>
      </w:r>
      <w:r w:rsidR="00850650" w:rsidRPr="008037A0">
        <w:rPr>
          <w:rFonts w:hint="cs"/>
          <w:spacing w:val="-4"/>
          <w:rtl/>
        </w:rPr>
        <w:t>‌ها</w:t>
      </w:r>
      <w:r w:rsidRPr="008037A0">
        <w:rPr>
          <w:rFonts w:hint="cs"/>
          <w:spacing w:val="-4"/>
          <w:rtl/>
        </w:rPr>
        <w:t>یی را که منجر به شکر نعمت</w:t>
      </w:r>
      <w:r w:rsidR="00850650" w:rsidRPr="008037A0">
        <w:rPr>
          <w:rFonts w:hint="cs"/>
          <w:spacing w:val="-4"/>
          <w:rtl/>
        </w:rPr>
        <w:t xml:space="preserve"> می‌</w:t>
      </w:r>
      <w:r w:rsidRPr="008037A0">
        <w:rPr>
          <w:rFonts w:hint="cs"/>
          <w:spacing w:val="-4"/>
          <w:rtl/>
        </w:rPr>
        <w:t>شود، بیان نموده که از جمله آنها</w:t>
      </w:r>
      <w:r w:rsidR="00737720" w:rsidRPr="008037A0">
        <w:rPr>
          <w:rFonts w:hint="cs"/>
          <w:spacing w:val="-4"/>
          <w:rtl/>
        </w:rPr>
        <w:t xml:space="preserve"> حمد و ستایش خدا است تا از این ط</w:t>
      </w:r>
      <w:r w:rsidRPr="008037A0">
        <w:rPr>
          <w:rFonts w:hint="cs"/>
          <w:spacing w:val="-4"/>
          <w:rtl/>
        </w:rPr>
        <w:t>ریق به نعمت</w:t>
      </w:r>
      <w:r w:rsidR="00850650" w:rsidRPr="008037A0">
        <w:rPr>
          <w:rFonts w:hint="cs"/>
          <w:spacing w:val="-4"/>
          <w:rtl/>
        </w:rPr>
        <w:t>‌ها</w:t>
      </w:r>
      <w:r w:rsidRPr="008037A0">
        <w:rPr>
          <w:rFonts w:hint="cs"/>
          <w:spacing w:val="-4"/>
          <w:rtl/>
        </w:rPr>
        <w:t>ی او اعتراف کرده باشند</w:t>
      </w:r>
      <w:r w:rsidRPr="008037A0">
        <w:rPr>
          <w:rStyle w:val="Char4"/>
          <w:rFonts w:hint="cs"/>
          <w:spacing w:val="-4"/>
          <w:rtl/>
        </w:rPr>
        <w:t>...</w:t>
      </w:r>
      <w:r w:rsidR="00DE565B" w:rsidRPr="008037A0">
        <w:rPr>
          <w:rStyle w:val="Char4"/>
          <w:rFonts w:hint="cs"/>
          <w:spacing w:val="-4"/>
          <w:rtl/>
        </w:rPr>
        <w:t xml:space="preserve"> </w:t>
      </w:r>
      <w:r w:rsidRPr="008037A0">
        <w:rPr>
          <w:rStyle w:val="Char4"/>
          <w:rFonts w:hint="cs"/>
          <w:spacing w:val="-4"/>
          <w:rtl/>
        </w:rPr>
        <w:t xml:space="preserve">در حدیث صحیح آمده است که: </w:t>
      </w:r>
      <w:r w:rsidRPr="008037A0">
        <w:rPr>
          <w:rStyle w:val="Char8"/>
          <w:rFonts w:hint="cs"/>
          <w:spacing w:val="-4"/>
          <w:rtl/>
        </w:rPr>
        <w:t>«</w:t>
      </w:r>
      <w:r w:rsidRPr="008037A0">
        <w:rPr>
          <w:rStyle w:val="Char4"/>
          <w:rFonts w:hint="cs"/>
          <w:spacing w:val="-4"/>
          <w:rtl/>
        </w:rPr>
        <w:t>خداوند از بنده خود خشنود</w:t>
      </w:r>
      <w:r w:rsidR="00850650" w:rsidRPr="008037A0">
        <w:rPr>
          <w:rStyle w:val="Char4"/>
          <w:rFonts w:hint="cs"/>
          <w:spacing w:val="-4"/>
          <w:rtl/>
        </w:rPr>
        <w:t xml:space="preserve"> می‌</w:t>
      </w:r>
      <w:r w:rsidRPr="008037A0">
        <w:rPr>
          <w:rStyle w:val="Char4"/>
          <w:rFonts w:hint="cs"/>
          <w:spacing w:val="-4"/>
          <w:rtl/>
        </w:rPr>
        <w:t xml:space="preserve">گردد اگر چیزی بخورد و خدا را به خاطر </w:t>
      </w:r>
      <w:r w:rsidR="00DE565B" w:rsidRPr="008037A0">
        <w:rPr>
          <w:rStyle w:val="Char4"/>
          <w:rFonts w:hint="cs"/>
          <w:spacing w:val="-4"/>
          <w:rtl/>
        </w:rPr>
        <w:t xml:space="preserve">آن </w:t>
      </w:r>
      <w:r w:rsidRPr="008037A0">
        <w:rPr>
          <w:rStyle w:val="Char4"/>
          <w:rFonts w:hint="cs"/>
          <w:spacing w:val="-4"/>
          <w:rtl/>
        </w:rPr>
        <w:t>ستایش کند یا چیزی بنوشد و خدا را به خاطر آن ستایش کند</w:t>
      </w:r>
      <w:r w:rsidRPr="008037A0">
        <w:rPr>
          <w:rStyle w:val="Char8"/>
          <w:rFonts w:hint="cs"/>
          <w:spacing w:val="-4"/>
          <w:rtl/>
        </w:rPr>
        <w:t>»</w:t>
      </w:r>
      <w:r w:rsidR="00814E2F" w:rsidRPr="008037A0">
        <w:rPr>
          <w:rStyle w:val="Char4"/>
          <w:rFonts w:hint="cs"/>
          <w:spacing w:val="-4"/>
          <w:vertAlign w:val="superscript"/>
          <w:rtl/>
        </w:rPr>
        <w:t>(</w:t>
      </w:r>
      <w:r w:rsidR="00814E2F" w:rsidRPr="008037A0">
        <w:rPr>
          <w:rStyle w:val="Char4"/>
          <w:spacing w:val="-4"/>
          <w:vertAlign w:val="superscript"/>
          <w:rtl/>
        </w:rPr>
        <w:footnoteReference w:id="179"/>
      </w:r>
      <w:r w:rsidR="00814E2F" w:rsidRPr="008037A0">
        <w:rPr>
          <w:rStyle w:val="Char4"/>
          <w:rFonts w:hint="cs"/>
          <w:spacing w:val="-4"/>
          <w:vertAlign w:val="superscript"/>
          <w:rtl/>
        </w:rPr>
        <w:t>)</w:t>
      </w:r>
      <w:r w:rsidRPr="008037A0">
        <w:rPr>
          <w:rStyle w:val="Char4"/>
          <w:rFonts w:hint="cs"/>
          <w:spacing w:val="-4"/>
          <w:rtl/>
        </w:rPr>
        <w:t>.</w:t>
      </w:r>
    </w:p>
    <w:p w:rsidR="009C33F2" w:rsidRPr="00D56774" w:rsidRDefault="00DE565B" w:rsidP="00737720">
      <w:pPr>
        <w:pStyle w:val="a8"/>
        <w:rPr>
          <w:rStyle w:val="Char4"/>
          <w:rtl/>
        </w:rPr>
      </w:pPr>
      <w:r w:rsidRPr="00D56774">
        <w:rPr>
          <w:rStyle w:val="Char4"/>
          <w:rFonts w:hint="cs"/>
          <w:rtl/>
        </w:rPr>
        <w:t>حدیث دیگری که بر این موضوع د</w:t>
      </w:r>
      <w:r w:rsidR="009C33F2" w:rsidRPr="00D56774">
        <w:rPr>
          <w:rStyle w:val="Char4"/>
          <w:rFonts w:hint="cs"/>
          <w:rtl/>
        </w:rPr>
        <w:t>لالت</w:t>
      </w:r>
      <w:r w:rsidR="00850650" w:rsidRPr="00D56774">
        <w:rPr>
          <w:rStyle w:val="Char4"/>
          <w:rFonts w:hint="cs"/>
          <w:rtl/>
        </w:rPr>
        <w:t xml:space="preserve"> می‌</w:t>
      </w:r>
      <w:r w:rsidRPr="00D56774">
        <w:rPr>
          <w:rStyle w:val="Char4"/>
          <w:rFonts w:hint="cs"/>
          <w:rtl/>
        </w:rPr>
        <w:t xml:space="preserve">کند چنین است: </w:t>
      </w:r>
      <w:r w:rsidRPr="00E11FF3">
        <w:rPr>
          <w:rStyle w:val="Char8"/>
          <w:rFonts w:hint="cs"/>
          <w:rtl/>
        </w:rPr>
        <w:t>«</w:t>
      </w:r>
      <w:r w:rsidRPr="00D56774">
        <w:rPr>
          <w:rStyle w:val="Char4"/>
          <w:rFonts w:hint="cs"/>
          <w:rtl/>
        </w:rPr>
        <w:t>هر</w:t>
      </w:r>
      <w:r w:rsidR="009C33F2" w:rsidRPr="00D56774">
        <w:rPr>
          <w:rStyle w:val="Char4"/>
          <w:rFonts w:hint="cs"/>
          <w:rtl/>
        </w:rPr>
        <w:t>کس که صبحگاهان جمله زیر را بگوید شکر آن روز را ادا کرده است:</w:t>
      </w:r>
    </w:p>
    <w:p w:rsidR="009C33F2" w:rsidRPr="00D56774" w:rsidRDefault="009C33F2" w:rsidP="00582E1C">
      <w:pPr>
        <w:pStyle w:val="a8"/>
        <w:rPr>
          <w:rStyle w:val="Char4"/>
          <w:rtl/>
        </w:rPr>
      </w:pPr>
      <w:r w:rsidRPr="00E11FF3">
        <w:rPr>
          <w:rStyle w:val="Char8"/>
          <w:rFonts w:hint="cs"/>
          <w:rtl/>
        </w:rPr>
        <w:t>«</w:t>
      </w:r>
      <w:r w:rsidR="00582E1C" w:rsidRPr="00582E1C">
        <w:rPr>
          <w:rStyle w:val="Char3"/>
          <w:rFonts w:hint="eastAsia"/>
          <w:rtl/>
        </w:rPr>
        <w:t>اللَّهُمَّ</w:t>
      </w:r>
      <w:r w:rsidR="00582E1C" w:rsidRPr="00582E1C">
        <w:rPr>
          <w:rStyle w:val="Char3"/>
          <w:rtl/>
        </w:rPr>
        <w:t xml:space="preserve"> </w:t>
      </w:r>
      <w:r w:rsidR="00582E1C" w:rsidRPr="00582E1C">
        <w:rPr>
          <w:rStyle w:val="Char3"/>
          <w:rFonts w:hint="eastAsia"/>
          <w:rtl/>
        </w:rPr>
        <w:t>مَا</w:t>
      </w:r>
      <w:r w:rsidR="00582E1C" w:rsidRPr="00582E1C">
        <w:rPr>
          <w:rStyle w:val="Char3"/>
          <w:rtl/>
        </w:rPr>
        <w:t xml:space="preserve"> </w:t>
      </w:r>
      <w:r w:rsidR="00582E1C" w:rsidRPr="00582E1C">
        <w:rPr>
          <w:rStyle w:val="Char3"/>
          <w:rFonts w:hint="eastAsia"/>
          <w:rtl/>
        </w:rPr>
        <w:t>أَصْبَحَ</w:t>
      </w:r>
      <w:r w:rsidR="00582E1C" w:rsidRPr="00582E1C">
        <w:rPr>
          <w:rStyle w:val="Char3"/>
          <w:rtl/>
        </w:rPr>
        <w:t xml:space="preserve"> </w:t>
      </w:r>
      <w:r w:rsidR="00582E1C" w:rsidRPr="00582E1C">
        <w:rPr>
          <w:rStyle w:val="Char3"/>
          <w:rFonts w:hint="eastAsia"/>
          <w:rtl/>
        </w:rPr>
        <w:t>بِى</w:t>
      </w:r>
      <w:r w:rsidR="00582E1C" w:rsidRPr="00582E1C">
        <w:rPr>
          <w:rStyle w:val="Char3"/>
          <w:rtl/>
        </w:rPr>
        <w:t xml:space="preserve"> </w:t>
      </w:r>
      <w:r w:rsidR="00582E1C" w:rsidRPr="00582E1C">
        <w:rPr>
          <w:rStyle w:val="Char3"/>
          <w:rFonts w:hint="eastAsia"/>
          <w:rtl/>
        </w:rPr>
        <w:t>مِنْ</w:t>
      </w:r>
      <w:r w:rsidR="00582E1C" w:rsidRPr="00582E1C">
        <w:rPr>
          <w:rStyle w:val="Char3"/>
          <w:rtl/>
        </w:rPr>
        <w:t xml:space="preserve"> </w:t>
      </w:r>
      <w:r w:rsidR="00582E1C" w:rsidRPr="00582E1C">
        <w:rPr>
          <w:rStyle w:val="Char3"/>
          <w:rFonts w:hint="eastAsia"/>
          <w:rtl/>
        </w:rPr>
        <w:t>نِعْمَةٍ</w:t>
      </w:r>
      <w:r w:rsidR="00582E1C" w:rsidRPr="00582E1C">
        <w:rPr>
          <w:rStyle w:val="Char3"/>
          <w:rtl/>
        </w:rPr>
        <w:t xml:space="preserve"> </w:t>
      </w:r>
      <w:r w:rsidR="00582E1C" w:rsidRPr="00582E1C">
        <w:rPr>
          <w:rStyle w:val="Char3"/>
          <w:rFonts w:hint="eastAsia"/>
          <w:rtl/>
        </w:rPr>
        <w:t>فَمِنْكَ</w:t>
      </w:r>
      <w:r w:rsidR="00582E1C" w:rsidRPr="00582E1C">
        <w:rPr>
          <w:rStyle w:val="Char3"/>
          <w:rtl/>
        </w:rPr>
        <w:t xml:space="preserve"> </w:t>
      </w:r>
      <w:r w:rsidR="00582E1C" w:rsidRPr="00582E1C">
        <w:rPr>
          <w:rStyle w:val="Char3"/>
          <w:rFonts w:hint="eastAsia"/>
          <w:rtl/>
        </w:rPr>
        <w:t>وَحْدَكَ</w:t>
      </w:r>
      <w:r w:rsidR="00582E1C" w:rsidRPr="00582E1C">
        <w:rPr>
          <w:rStyle w:val="Char3"/>
          <w:rtl/>
        </w:rPr>
        <w:t xml:space="preserve"> </w:t>
      </w:r>
      <w:r w:rsidR="00582E1C" w:rsidRPr="00582E1C">
        <w:rPr>
          <w:rStyle w:val="Char3"/>
          <w:rFonts w:hint="eastAsia"/>
          <w:rtl/>
        </w:rPr>
        <w:t>لاَ</w:t>
      </w:r>
      <w:r w:rsidR="00582E1C" w:rsidRPr="00582E1C">
        <w:rPr>
          <w:rStyle w:val="Char3"/>
          <w:rtl/>
        </w:rPr>
        <w:t xml:space="preserve"> </w:t>
      </w:r>
      <w:r w:rsidR="00582E1C" w:rsidRPr="00582E1C">
        <w:rPr>
          <w:rStyle w:val="Char3"/>
          <w:rFonts w:hint="eastAsia"/>
          <w:rtl/>
        </w:rPr>
        <w:t>شَرِيكَ</w:t>
      </w:r>
      <w:r w:rsidR="00582E1C" w:rsidRPr="00582E1C">
        <w:rPr>
          <w:rStyle w:val="Char3"/>
          <w:rtl/>
        </w:rPr>
        <w:t xml:space="preserve"> </w:t>
      </w:r>
      <w:r w:rsidR="00582E1C" w:rsidRPr="00582E1C">
        <w:rPr>
          <w:rStyle w:val="Char3"/>
          <w:rFonts w:hint="eastAsia"/>
          <w:rtl/>
        </w:rPr>
        <w:t>لَكَ</w:t>
      </w:r>
      <w:r w:rsidR="00582E1C" w:rsidRPr="00582E1C">
        <w:rPr>
          <w:rStyle w:val="Char3"/>
          <w:rtl/>
        </w:rPr>
        <w:t xml:space="preserve"> </w:t>
      </w:r>
      <w:r w:rsidR="00582E1C" w:rsidRPr="00582E1C">
        <w:rPr>
          <w:rStyle w:val="Char3"/>
          <w:rFonts w:hint="eastAsia"/>
          <w:rtl/>
        </w:rPr>
        <w:t>فَلَكَ</w:t>
      </w:r>
      <w:r w:rsidR="00582E1C" w:rsidRPr="00582E1C">
        <w:rPr>
          <w:rStyle w:val="Char3"/>
          <w:rtl/>
        </w:rPr>
        <w:t xml:space="preserve"> </w:t>
      </w:r>
      <w:r w:rsidR="00582E1C" w:rsidRPr="00582E1C">
        <w:rPr>
          <w:rStyle w:val="Char3"/>
          <w:rFonts w:hint="eastAsia"/>
          <w:rtl/>
        </w:rPr>
        <w:t>الْحَمْدُ</w:t>
      </w:r>
      <w:r w:rsidR="00582E1C" w:rsidRPr="00582E1C">
        <w:rPr>
          <w:rStyle w:val="Char3"/>
          <w:rtl/>
        </w:rPr>
        <w:t xml:space="preserve"> </w:t>
      </w:r>
      <w:r w:rsidR="00582E1C" w:rsidRPr="00582E1C">
        <w:rPr>
          <w:rStyle w:val="Char3"/>
          <w:rFonts w:hint="eastAsia"/>
          <w:rtl/>
        </w:rPr>
        <w:t>وَلَكَ</w:t>
      </w:r>
      <w:r w:rsidR="00582E1C" w:rsidRPr="00582E1C">
        <w:rPr>
          <w:rStyle w:val="Char3"/>
          <w:rtl/>
        </w:rPr>
        <w:t xml:space="preserve"> </w:t>
      </w:r>
      <w:r w:rsidR="00582E1C" w:rsidRPr="00582E1C">
        <w:rPr>
          <w:rStyle w:val="Char3"/>
          <w:rFonts w:hint="eastAsia"/>
          <w:rtl/>
        </w:rPr>
        <w:t>الشُّكْرُ</w:t>
      </w:r>
      <w:r w:rsidRPr="00E11FF3">
        <w:rPr>
          <w:rStyle w:val="Char8"/>
          <w:rFonts w:hint="cs"/>
          <w:rtl/>
        </w:rPr>
        <w:t>»</w:t>
      </w:r>
      <w:r w:rsidR="00582E1C" w:rsidRPr="00DE565B">
        <w:rPr>
          <w:rFonts w:hint="cs"/>
          <w:rtl/>
        </w:rPr>
        <w:t>.</w:t>
      </w:r>
      <w:r w:rsidR="00DE565B" w:rsidRPr="00DE565B">
        <w:rPr>
          <w:rFonts w:hint="cs"/>
          <w:rtl/>
        </w:rPr>
        <w:t xml:space="preserve"> </w:t>
      </w:r>
      <w:r w:rsidRPr="00E11FF3">
        <w:rPr>
          <w:rStyle w:val="Char8"/>
          <w:rFonts w:hint="cs"/>
          <w:rtl/>
        </w:rPr>
        <w:t>«</w:t>
      </w:r>
      <w:r w:rsidRPr="003E5FEB">
        <w:rPr>
          <w:rStyle w:val="Chare"/>
          <w:rFonts w:hint="cs"/>
          <w:rtl/>
        </w:rPr>
        <w:t>خداوندا هر نعمت</w:t>
      </w:r>
      <w:r w:rsidR="00CC6290" w:rsidRPr="003E5FEB">
        <w:rPr>
          <w:rStyle w:val="Chare"/>
          <w:rFonts w:hint="cs"/>
          <w:rtl/>
        </w:rPr>
        <w:t>ی</w:t>
      </w:r>
      <w:r w:rsidR="00DE565B" w:rsidRPr="003E5FEB">
        <w:rPr>
          <w:rStyle w:val="Chare"/>
          <w:rFonts w:hint="cs"/>
          <w:rtl/>
        </w:rPr>
        <w:t xml:space="preserve"> که شامل حال من شده تنها از طرف</w:t>
      </w:r>
      <w:r w:rsidRPr="003E5FEB">
        <w:rPr>
          <w:rStyle w:val="Chare"/>
          <w:rFonts w:hint="cs"/>
          <w:rtl/>
        </w:rPr>
        <w:t xml:space="preserve"> تو بوده است تو شریکی نداری، پس ستایش و شکر من برای توست</w:t>
      </w:r>
      <w:r w:rsidRPr="00E11FF3">
        <w:rPr>
          <w:rStyle w:val="Char8"/>
          <w:rFonts w:hint="cs"/>
          <w:rtl/>
        </w:rPr>
        <w:t>»</w:t>
      </w:r>
      <w:r w:rsidRPr="00D56774">
        <w:rPr>
          <w:rStyle w:val="Char4"/>
          <w:rFonts w:hint="cs"/>
          <w:rtl/>
        </w:rPr>
        <w:t>.</w:t>
      </w:r>
    </w:p>
    <w:p w:rsidR="009C33F2" w:rsidRPr="008037A0" w:rsidRDefault="00DE565B" w:rsidP="00160826">
      <w:pPr>
        <w:pStyle w:val="a8"/>
        <w:rPr>
          <w:rStyle w:val="Char4"/>
          <w:spacing w:val="-4"/>
          <w:rtl/>
        </w:rPr>
      </w:pPr>
      <w:r w:rsidRPr="008037A0">
        <w:rPr>
          <w:rStyle w:val="Char4"/>
          <w:rFonts w:hint="cs"/>
          <w:spacing w:val="-4"/>
          <w:rtl/>
        </w:rPr>
        <w:t>هر</w:t>
      </w:r>
      <w:r w:rsidR="009C33F2" w:rsidRPr="008037A0">
        <w:rPr>
          <w:rStyle w:val="Char4"/>
          <w:rFonts w:hint="cs"/>
          <w:spacing w:val="-4"/>
          <w:rtl/>
        </w:rPr>
        <w:t>کس هنگام غروب مانند این جمله را بیان</w:t>
      </w:r>
      <w:r w:rsidR="00850650" w:rsidRPr="008037A0">
        <w:rPr>
          <w:rStyle w:val="Char4"/>
          <w:rFonts w:hint="cs"/>
          <w:spacing w:val="-4"/>
          <w:rtl/>
        </w:rPr>
        <w:t xml:space="preserve"> می‌</w:t>
      </w:r>
      <w:r w:rsidR="009C33F2" w:rsidRPr="008037A0">
        <w:rPr>
          <w:rStyle w:val="Char4"/>
          <w:rFonts w:hint="cs"/>
          <w:spacing w:val="-4"/>
          <w:rtl/>
        </w:rPr>
        <w:t>کند، شکر آن شب را ادا نموده است</w:t>
      </w:r>
      <w:r w:rsidR="00737720" w:rsidRPr="008037A0">
        <w:rPr>
          <w:rStyle w:val="Char8"/>
          <w:rFonts w:hint="cs"/>
          <w:spacing w:val="-4"/>
          <w:rtl/>
        </w:rPr>
        <w:t>»</w:t>
      </w:r>
      <w:r w:rsidR="00160826" w:rsidRPr="008037A0">
        <w:rPr>
          <w:rFonts w:hint="cs"/>
          <w:spacing w:val="-4"/>
          <w:vertAlign w:val="superscript"/>
          <w:rtl/>
        </w:rPr>
        <w:t>(</w:t>
      </w:r>
      <w:r w:rsidR="00160826" w:rsidRPr="008037A0">
        <w:rPr>
          <w:spacing w:val="-4"/>
          <w:vertAlign w:val="superscript"/>
          <w:rtl/>
        </w:rPr>
        <w:footnoteReference w:id="180"/>
      </w:r>
      <w:r w:rsidR="00160826" w:rsidRPr="008037A0">
        <w:rPr>
          <w:rFonts w:hint="cs"/>
          <w:spacing w:val="-4"/>
          <w:vertAlign w:val="superscript"/>
          <w:rtl/>
        </w:rPr>
        <w:t>)</w:t>
      </w:r>
      <w:r w:rsidR="009C33F2" w:rsidRPr="008037A0">
        <w:rPr>
          <w:rStyle w:val="Char4"/>
          <w:rFonts w:hint="cs"/>
          <w:spacing w:val="-4"/>
          <w:rtl/>
        </w:rPr>
        <w:t>.</w:t>
      </w:r>
    </w:p>
    <w:p w:rsidR="009C33F2" w:rsidRPr="00D56774" w:rsidRDefault="009C33F2" w:rsidP="00737720">
      <w:pPr>
        <w:pStyle w:val="a8"/>
        <w:rPr>
          <w:rStyle w:val="Char4"/>
          <w:rtl/>
        </w:rPr>
      </w:pPr>
      <w:r w:rsidRPr="00D56774">
        <w:rPr>
          <w:rStyle w:val="Char4"/>
          <w:rFonts w:hint="cs"/>
          <w:rtl/>
        </w:rPr>
        <w:t>یکی دیگر از راه</w:t>
      </w:r>
      <w:r w:rsidR="00850650" w:rsidRPr="00D56774">
        <w:rPr>
          <w:rStyle w:val="Char4"/>
          <w:rFonts w:hint="cs"/>
          <w:rtl/>
        </w:rPr>
        <w:t>‌ها</w:t>
      </w:r>
      <w:r w:rsidRPr="00D56774">
        <w:rPr>
          <w:rStyle w:val="Char4"/>
          <w:rFonts w:hint="cs"/>
          <w:rtl/>
        </w:rPr>
        <w:t>ی شکر نعمت، سخن گفتن در مورد نعمت</w:t>
      </w:r>
      <w:r w:rsidR="00850650" w:rsidRPr="00D56774">
        <w:rPr>
          <w:rStyle w:val="Char4"/>
          <w:rFonts w:hint="cs"/>
          <w:rtl/>
        </w:rPr>
        <w:t>‌ها</w:t>
      </w:r>
      <w:r w:rsidRPr="00D56774">
        <w:rPr>
          <w:rStyle w:val="Char4"/>
          <w:rFonts w:hint="cs"/>
          <w:rtl/>
        </w:rPr>
        <w:t xml:space="preserve"> است به قصد</w:t>
      </w:r>
      <w:r w:rsidR="00A94924" w:rsidRPr="00D56774">
        <w:rPr>
          <w:rStyle w:val="Char4"/>
          <w:rFonts w:hint="cs"/>
          <w:rtl/>
        </w:rPr>
        <w:t xml:space="preserve"> </w:t>
      </w:r>
      <w:r w:rsidRPr="00D56774">
        <w:rPr>
          <w:rStyle w:val="Char4"/>
          <w:rFonts w:hint="cs"/>
          <w:rtl/>
        </w:rPr>
        <w:t xml:space="preserve">آشکار نمودن فضل خدا و اعتراف به کرم </w:t>
      </w:r>
      <w:r w:rsidRPr="00D56774">
        <w:rPr>
          <w:rFonts w:hint="cs"/>
          <w:rtl/>
        </w:rPr>
        <w:t>او. البته بدون فخر فروشی</w:t>
      </w:r>
      <w:r w:rsidR="00A94924" w:rsidRPr="00D56774">
        <w:rPr>
          <w:rFonts w:hint="cs"/>
          <w:rtl/>
        </w:rPr>
        <w:t xml:space="preserve"> </w:t>
      </w:r>
      <w:r w:rsidRPr="00D56774">
        <w:rPr>
          <w:rFonts w:hint="cs"/>
          <w:rtl/>
        </w:rPr>
        <w:t>و زیاده گویی، بلکه فرد</w:t>
      </w:r>
      <w:r w:rsidR="00A94924" w:rsidRPr="00D56774">
        <w:rPr>
          <w:rFonts w:hint="cs"/>
          <w:rtl/>
        </w:rPr>
        <w:t xml:space="preserve"> </w:t>
      </w:r>
      <w:r w:rsidRPr="00D56774">
        <w:rPr>
          <w:rFonts w:hint="cs"/>
          <w:rtl/>
        </w:rPr>
        <w:lastRenderedPageBreak/>
        <w:t>باید همان مقدار از نعمت را که به او</w:t>
      </w:r>
      <w:r w:rsidRPr="00D56774">
        <w:rPr>
          <w:rStyle w:val="Char4"/>
          <w:rFonts w:hint="cs"/>
          <w:rtl/>
        </w:rPr>
        <w:t xml:space="preserve"> تعلق</w:t>
      </w:r>
      <w:r w:rsidR="00A94924" w:rsidRPr="00D56774">
        <w:rPr>
          <w:rStyle w:val="Char4"/>
          <w:rFonts w:hint="cs"/>
          <w:rtl/>
        </w:rPr>
        <w:t xml:space="preserve"> </w:t>
      </w:r>
      <w:r w:rsidRPr="00D56774">
        <w:rPr>
          <w:rStyle w:val="Char4"/>
          <w:rFonts w:hint="cs"/>
          <w:rtl/>
        </w:rPr>
        <w:t>گرفته به خداوند نسبت دهد. خداوند به انجام این کار امر فرموده است:</w:t>
      </w:r>
    </w:p>
    <w:p w:rsidR="009C33F2" w:rsidRDefault="00582E1C" w:rsidP="00DE565B">
      <w:pPr>
        <w:pStyle w:val="af1"/>
        <w:rPr>
          <w:rStyle w:val="Char4"/>
          <w:rtl/>
        </w:rPr>
      </w:pPr>
      <w:r w:rsidRPr="00AB7196">
        <w:rPr>
          <w:rStyle w:val="Char8"/>
          <w:rtl/>
        </w:rPr>
        <w:t>﴿</w:t>
      </w:r>
      <w:r w:rsidRPr="00582E1C">
        <w:rPr>
          <w:rtl/>
        </w:rPr>
        <w:t>وَأَمَّا بِنِعۡمَةِ رَبِّكَ فَحَدِّثۡ١١</w:t>
      </w:r>
      <w:r w:rsidRPr="00AB7196">
        <w:rPr>
          <w:rStyle w:val="Char8"/>
          <w:rFonts w:hint="cs"/>
          <w:rtl/>
        </w:rPr>
        <w:t>﴾</w:t>
      </w:r>
      <w:r w:rsidR="009C33F2" w:rsidRPr="00DE565B">
        <w:rPr>
          <w:rStyle w:val="Char4"/>
          <w:rFonts w:hint="cs"/>
          <w:rtl/>
        </w:rPr>
        <w:t xml:space="preserve"> </w:t>
      </w:r>
      <w:r w:rsidR="009C33F2" w:rsidRPr="00DE565B">
        <w:rPr>
          <w:rStyle w:val="Char6"/>
          <w:rFonts w:hint="cs"/>
          <w:rtl/>
        </w:rPr>
        <w:t>[</w:t>
      </w:r>
      <w:r w:rsidR="00D56774">
        <w:rPr>
          <w:rStyle w:val="Char6"/>
          <w:rFonts w:hint="cs"/>
          <w:rtl/>
        </w:rPr>
        <w:t>ال</w:t>
      </w:r>
      <w:r w:rsidR="009C33F2" w:rsidRPr="00DE565B">
        <w:rPr>
          <w:rStyle w:val="Char6"/>
          <w:rFonts w:hint="cs"/>
          <w:rtl/>
        </w:rPr>
        <w:t>ضحی: 11]</w:t>
      </w:r>
      <w:r w:rsidR="009C33F2" w:rsidRPr="00DE565B">
        <w:rPr>
          <w:rStyle w:val="Char4"/>
          <w:rFonts w:hint="cs"/>
          <w:rtl/>
        </w:rPr>
        <w:t>.</w:t>
      </w:r>
    </w:p>
    <w:p w:rsidR="001F3C89" w:rsidRPr="00DE565B" w:rsidRDefault="001F3C89" w:rsidP="001F3C89">
      <w:pPr>
        <w:pStyle w:val="af1"/>
        <w:rPr>
          <w:rStyle w:val="Char4"/>
          <w:rtl/>
        </w:rPr>
      </w:pPr>
      <w:r w:rsidRPr="00E11FF3">
        <w:rPr>
          <w:rStyle w:val="Char8"/>
          <w:rFonts w:hint="cs"/>
          <w:rtl/>
        </w:rPr>
        <w:t>«</w:t>
      </w:r>
      <w:r w:rsidRPr="001F3C89">
        <w:rPr>
          <w:rFonts w:ascii="IRNazli" w:hAnsi="IRNazli" w:cs="IRNazli" w:hint="cs"/>
          <w:rtl/>
        </w:rPr>
        <w:t>و نعمت‌های پروردگارت را باز گوکن و سپاس گذار</w:t>
      </w:r>
      <w:r>
        <w:rPr>
          <w:rStyle w:val="Char4"/>
          <w:rFonts w:hint="cs"/>
          <w:rtl/>
        </w:rPr>
        <w:t xml:space="preserve"> </w:t>
      </w:r>
      <w:r w:rsidRPr="00E11FF3">
        <w:rPr>
          <w:rStyle w:val="Char8"/>
          <w:rFonts w:hint="cs"/>
          <w:rtl/>
        </w:rPr>
        <w:t>»</w:t>
      </w:r>
      <w:r>
        <w:rPr>
          <w:rStyle w:val="Char4"/>
          <w:rFonts w:hint="cs"/>
          <w:rtl/>
        </w:rPr>
        <w:t>.</w:t>
      </w:r>
    </w:p>
    <w:p w:rsidR="009C33F2" w:rsidRDefault="009C33F2" w:rsidP="00DE565B">
      <w:pPr>
        <w:pStyle w:val="a8"/>
        <w:rPr>
          <w:rtl/>
        </w:rPr>
      </w:pPr>
      <w:r>
        <w:rPr>
          <w:rFonts w:hint="cs"/>
          <w:rtl/>
        </w:rPr>
        <w:t>آشکار نمودن نعمت</w:t>
      </w:r>
      <w:r w:rsidR="00850650">
        <w:rPr>
          <w:rFonts w:hint="cs"/>
          <w:rtl/>
        </w:rPr>
        <w:t>‌ها</w:t>
      </w:r>
      <w:r>
        <w:rPr>
          <w:rFonts w:hint="cs"/>
          <w:rtl/>
        </w:rPr>
        <w:t>ی خدا اثر مهمی بر ظاهر لباس، خ</w:t>
      </w:r>
      <w:r w:rsidR="00B87571">
        <w:rPr>
          <w:rFonts w:hint="cs"/>
          <w:rtl/>
        </w:rPr>
        <w:t>وراک، محل زندگی و تأمین مخارج خ</w:t>
      </w:r>
      <w:r>
        <w:rPr>
          <w:rFonts w:hint="cs"/>
          <w:rtl/>
        </w:rPr>
        <w:t>انواده دارد و باعث</w:t>
      </w:r>
      <w:r w:rsidR="00850650">
        <w:rPr>
          <w:rFonts w:hint="cs"/>
          <w:rtl/>
        </w:rPr>
        <w:t xml:space="preserve"> می‌</w:t>
      </w:r>
      <w:r>
        <w:rPr>
          <w:rFonts w:hint="cs"/>
          <w:rtl/>
        </w:rPr>
        <w:t>شود که فرد نسبت به خود و خان</w:t>
      </w:r>
      <w:r w:rsidR="00737720">
        <w:rPr>
          <w:rFonts w:hint="cs"/>
          <w:rtl/>
        </w:rPr>
        <w:t>واده</w:t>
      </w:r>
      <w:r w:rsidR="00737720">
        <w:rPr>
          <w:rFonts w:hint="eastAsia"/>
          <w:rtl/>
        </w:rPr>
        <w:t>‌ا</w:t>
      </w:r>
      <w:r>
        <w:rPr>
          <w:rFonts w:hint="cs"/>
          <w:rtl/>
        </w:rPr>
        <w:t xml:space="preserve">ش </w:t>
      </w:r>
      <w:r w:rsidR="00B704D4">
        <w:rPr>
          <w:rFonts w:hint="cs"/>
          <w:rtl/>
        </w:rPr>
        <w:t>تنگ دست نباشد. در حدیث آمده است</w:t>
      </w:r>
      <w:r>
        <w:rPr>
          <w:rFonts w:hint="cs"/>
          <w:rtl/>
        </w:rPr>
        <w:t xml:space="preserve">: </w:t>
      </w:r>
      <w:r w:rsidRPr="00E11FF3">
        <w:rPr>
          <w:rStyle w:val="Char8"/>
          <w:rFonts w:hint="cs"/>
          <w:rtl/>
        </w:rPr>
        <w:t>«</w:t>
      </w:r>
      <w:r>
        <w:rPr>
          <w:rFonts w:hint="cs"/>
          <w:rtl/>
        </w:rPr>
        <w:t>بخورید و بیاشامی</w:t>
      </w:r>
      <w:r w:rsidR="00DE565B">
        <w:rPr>
          <w:rFonts w:hint="cs"/>
          <w:rtl/>
        </w:rPr>
        <w:t>د و صدقه دهید و لباس بپوشید اما</w:t>
      </w:r>
      <w:r>
        <w:rPr>
          <w:rFonts w:hint="cs"/>
          <w:rtl/>
        </w:rPr>
        <w:t xml:space="preserve"> بدون تکبر و اسراف</w:t>
      </w:r>
      <w:r w:rsidR="00DE565B">
        <w:rPr>
          <w:rFonts w:hint="cs"/>
          <w:rtl/>
        </w:rPr>
        <w:t>؛</w:t>
      </w:r>
      <w:r>
        <w:rPr>
          <w:rFonts w:hint="cs"/>
          <w:rtl/>
        </w:rPr>
        <w:t xml:space="preserve"> خداوند دوست دارد که اثر نعمت</w:t>
      </w:r>
      <w:r w:rsidR="00850650">
        <w:rPr>
          <w:rFonts w:hint="cs"/>
          <w:rtl/>
        </w:rPr>
        <w:t>‌ها</w:t>
      </w:r>
      <w:r>
        <w:rPr>
          <w:rFonts w:hint="cs"/>
          <w:rtl/>
        </w:rPr>
        <w:t xml:space="preserve"> را بر بنده خود ببیند</w:t>
      </w:r>
      <w:r w:rsidR="00AC322F" w:rsidRPr="00FD7FF4">
        <w:rPr>
          <w:rFonts w:hint="cs"/>
          <w:vertAlign w:val="superscript"/>
          <w:rtl/>
        </w:rPr>
        <w:t>(</w:t>
      </w:r>
      <w:r w:rsidR="00AC322F" w:rsidRPr="00FD7FF4">
        <w:rPr>
          <w:rStyle w:val="FootnoteReference"/>
          <w:rtl/>
        </w:rPr>
        <w:footnoteReference w:id="181"/>
      </w:r>
      <w:r w:rsidR="00AC322F" w:rsidRPr="00FD7FF4">
        <w:rPr>
          <w:rFonts w:hint="cs"/>
          <w:vertAlign w:val="superscript"/>
          <w:rtl/>
        </w:rPr>
        <w:t>)</w:t>
      </w:r>
      <w:r w:rsidR="001F3C89" w:rsidRPr="00E11FF3">
        <w:rPr>
          <w:rStyle w:val="Char8"/>
          <w:rFonts w:hint="cs"/>
          <w:rtl/>
        </w:rPr>
        <w:t>»</w:t>
      </w:r>
      <w:r>
        <w:rPr>
          <w:rFonts w:hint="cs"/>
          <w:rtl/>
        </w:rPr>
        <w:t xml:space="preserve">. پیامبر </w:t>
      </w:r>
      <w:r w:rsidR="00850650" w:rsidRPr="00850650">
        <w:rPr>
          <w:rFonts w:cs="CTraditional Arabic" w:hint="cs"/>
          <w:rtl/>
        </w:rPr>
        <w:t>ج</w:t>
      </w:r>
      <w:r>
        <w:rPr>
          <w:rFonts w:hint="cs"/>
          <w:rtl/>
        </w:rPr>
        <w:t xml:space="preserve"> یکی از اصحاب را در ظاهری فلاکت بار و زشت دید، از او پرسید: آیا مالی داری؟ گفت: آری خدای </w:t>
      </w:r>
      <w:r w:rsidR="00DE565B">
        <w:rPr>
          <w:rFonts w:cs="CTraditional Arabic" w:hint="cs"/>
          <w:rtl/>
        </w:rPr>
        <w:t>ﻷ</w:t>
      </w:r>
      <w:r>
        <w:rPr>
          <w:rFonts w:hint="cs"/>
          <w:rtl/>
        </w:rPr>
        <w:t xml:space="preserve"> از همه</w:t>
      </w:r>
      <w:r>
        <w:rPr>
          <w:rFonts w:hint="eastAsia"/>
          <w:rtl/>
        </w:rPr>
        <w:t>‌</w:t>
      </w:r>
      <w:r>
        <w:rPr>
          <w:rFonts w:hint="cs"/>
          <w:rtl/>
        </w:rPr>
        <w:t>ی نعمت</w:t>
      </w:r>
      <w:r w:rsidR="00850650">
        <w:rPr>
          <w:rFonts w:hint="cs"/>
          <w:rtl/>
        </w:rPr>
        <w:t>‌ها</w:t>
      </w:r>
      <w:r>
        <w:rPr>
          <w:rFonts w:hint="cs"/>
          <w:rtl/>
        </w:rPr>
        <w:t xml:space="preserve">ی خود مانند اسب و شتر و گوسفند و برده به من داده است. پیامبر </w:t>
      </w:r>
      <w:r w:rsidR="00850650" w:rsidRPr="00850650">
        <w:rPr>
          <w:rFonts w:cs="CTraditional Arabic" w:hint="cs"/>
          <w:rtl/>
        </w:rPr>
        <w:t>ج</w:t>
      </w:r>
      <w:r>
        <w:rPr>
          <w:rFonts w:hint="cs"/>
          <w:rtl/>
        </w:rPr>
        <w:t xml:space="preserve"> فرمود: </w:t>
      </w:r>
      <w:r w:rsidRPr="00E11FF3">
        <w:rPr>
          <w:rStyle w:val="Char8"/>
          <w:rFonts w:hint="cs"/>
          <w:rtl/>
        </w:rPr>
        <w:t>«</w:t>
      </w:r>
      <w:r>
        <w:rPr>
          <w:rFonts w:hint="cs"/>
          <w:rtl/>
        </w:rPr>
        <w:t>حال اگر خداوند بر تو مال داده است باید اثر نعمت خود را بر تو ببیند</w:t>
      </w:r>
      <w:r w:rsidRPr="00E11FF3">
        <w:rPr>
          <w:rStyle w:val="Char8"/>
          <w:rFonts w:hint="cs"/>
          <w:rtl/>
        </w:rPr>
        <w:t>»</w:t>
      </w:r>
      <w:r w:rsidR="009745AB" w:rsidRPr="00FD7FF4">
        <w:rPr>
          <w:rFonts w:hint="cs"/>
          <w:vertAlign w:val="superscript"/>
          <w:rtl/>
        </w:rPr>
        <w:t>(</w:t>
      </w:r>
      <w:r w:rsidR="009745AB" w:rsidRPr="00FD7FF4">
        <w:rPr>
          <w:rStyle w:val="FootnoteReference"/>
          <w:rtl/>
        </w:rPr>
        <w:footnoteReference w:id="182"/>
      </w:r>
      <w:r w:rsidR="009745AB" w:rsidRPr="00FD7FF4">
        <w:rPr>
          <w:rFonts w:hint="cs"/>
          <w:vertAlign w:val="superscript"/>
          <w:rtl/>
        </w:rPr>
        <w:t>)</w:t>
      </w:r>
      <w:r>
        <w:rPr>
          <w:rFonts w:hint="cs"/>
          <w:rtl/>
        </w:rPr>
        <w:t>.</w:t>
      </w:r>
    </w:p>
    <w:p w:rsidR="009C33F2" w:rsidRDefault="009C33F2" w:rsidP="001F3C89">
      <w:pPr>
        <w:pStyle w:val="a8"/>
        <w:rPr>
          <w:rtl/>
        </w:rPr>
      </w:pPr>
      <w:r>
        <w:rPr>
          <w:rFonts w:hint="cs"/>
          <w:rtl/>
        </w:rPr>
        <w:t>از راه</w:t>
      </w:r>
      <w:r w:rsidR="00850650">
        <w:rPr>
          <w:rFonts w:hint="cs"/>
          <w:rtl/>
        </w:rPr>
        <w:t>‌ها</w:t>
      </w:r>
      <w:r>
        <w:rPr>
          <w:rFonts w:hint="cs"/>
          <w:rtl/>
        </w:rPr>
        <w:t xml:space="preserve">ی دیگر برای شکر نعمت این است که بر اساس آن نعمت اطاعت پروردگار انجام گیرد و در مسیر خیر </w:t>
      </w:r>
      <w:r w:rsidR="00DE565B">
        <w:rPr>
          <w:rFonts w:hint="cs"/>
          <w:rtl/>
        </w:rPr>
        <w:t>به‌</w:t>
      </w:r>
      <w:r>
        <w:rPr>
          <w:rFonts w:hint="cs"/>
          <w:rtl/>
        </w:rPr>
        <w:t>کار گرفته شود. به عنوان مثال اگر خداوند به کسی نعمت علم عطا فرموده آن شخص باید به آن عمل کند، در نشر آن بکوشد، در کسب آن مخلص باشد، در نقل آن راستی</w:t>
      </w:r>
      <w:r w:rsidR="00A94924">
        <w:rPr>
          <w:rFonts w:hint="cs"/>
          <w:rtl/>
        </w:rPr>
        <w:t xml:space="preserve"> </w:t>
      </w:r>
      <w:r>
        <w:rPr>
          <w:rFonts w:hint="cs"/>
          <w:rtl/>
        </w:rPr>
        <w:t>پیشه کند و با زبان و قل</w:t>
      </w:r>
      <w:r w:rsidR="00737720">
        <w:rPr>
          <w:rFonts w:hint="cs"/>
          <w:rtl/>
        </w:rPr>
        <w:t>م خود از دین خدا دفاع کند، شبهه</w:t>
      </w:r>
      <w:r w:rsidR="00737720">
        <w:rPr>
          <w:rFonts w:hint="eastAsia"/>
          <w:rtl/>
        </w:rPr>
        <w:t>‌</w:t>
      </w:r>
      <w:r>
        <w:rPr>
          <w:rFonts w:hint="cs"/>
          <w:rtl/>
        </w:rPr>
        <w:t>های کافران و ملحدان را مردود گرداند، آث</w:t>
      </w:r>
      <w:r w:rsidR="00737720">
        <w:rPr>
          <w:rFonts w:hint="cs"/>
          <w:rtl/>
        </w:rPr>
        <w:t>ار و نشانه</w:t>
      </w:r>
      <w:r w:rsidR="00737720">
        <w:rPr>
          <w:rFonts w:hint="eastAsia"/>
          <w:rtl/>
        </w:rPr>
        <w:t>‌</w:t>
      </w:r>
      <w:r>
        <w:rPr>
          <w:rFonts w:hint="cs"/>
          <w:rtl/>
        </w:rPr>
        <w:t>های دین خدا را روشن سازد و راه رسیدن به بهشت پروردگار جهانیان را برای راه</w:t>
      </w:r>
      <w:r w:rsidR="001F3C89">
        <w:rPr>
          <w:rtl/>
        </w:rPr>
        <w:softHyphen/>
      </w:r>
      <w:r>
        <w:rPr>
          <w:rFonts w:hint="cs"/>
          <w:rtl/>
        </w:rPr>
        <w:t>پویان این مسیر تبیین</w:t>
      </w:r>
      <w:r w:rsidR="00A94924">
        <w:rPr>
          <w:rFonts w:hint="cs"/>
          <w:rtl/>
        </w:rPr>
        <w:t xml:space="preserve"> </w:t>
      </w:r>
      <w:r>
        <w:rPr>
          <w:rFonts w:hint="cs"/>
          <w:rtl/>
        </w:rPr>
        <w:t>کند و در این</w:t>
      </w:r>
      <w:r w:rsidR="00013E6A">
        <w:rPr>
          <w:rFonts w:hint="cs"/>
          <w:rtl/>
        </w:rPr>
        <w:t xml:space="preserve"> صورت است که شکر نعمت</w:t>
      </w:r>
      <w:r w:rsidR="00B704D4">
        <w:rPr>
          <w:rFonts w:hint="cs"/>
          <w:rtl/>
        </w:rPr>
        <w:t>ِ</w:t>
      </w:r>
      <w:r w:rsidR="00013E6A">
        <w:rPr>
          <w:rFonts w:hint="cs"/>
          <w:rtl/>
        </w:rPr>
        <w:t xml:space="preserve"> علم را به</w:t>
      </w:r>
      <w:r w:rsidR="00013E6A">
        <w:rPr>
          <w:rFonts w:hint="eastAsia"/>
          <w:rtl/>
        </w:rPr>
        <w:t>‌</w:t>
      </w:r>
      <w:r>
        <w:rPr>
          <w:rFonts w:hint="cs"/>
          <w:rtl/>
        </w:rPr>
        <w:t>جا آورده</w:t>
      </w:r>
      <w:r w:rsidR="001F3C89">
        <w:rPr>
          <w:rtl/>
        </w:rPr>
        <w:softHyphen/>
      </w:r>
      <w:r>
        <w:rPr>
          <w:rFonts w:hint="cs"/>
          <w:rtl/>
        </w:rPr>
        <w:t>است. یا اگر خداوند به کسی نعمت مال و ثروت عطا فرمود</w:t>
      </w:r>
      <w:r w:rsidR="008F7670">
        <w:rPr>
          <w:rFonts w:hint="cs"/>
          <w:rtl/>
        </w:rPr>
        <w:t>ه</w:t>
      </w:r>
      <w:r w:rsidR="001F3C89">
        <w:rPr>
          <w:rtl/>
        </w:rPr>
        <w:softHyphen/>
      </w:r>
      <w:r w:rsidR="001F3C89">
        <w:rPr>
          <w:rFonts w:hint="cs"/>
          <w:rtl/>
        </w:rPr>
        <w:t>است</w:t>
      </w:r>
      <w:r w:rsidR="008F7670">
        <w:rPr>
          <w:rFonts w:hint="cs"/>
          <w:rtl/>
        </w:rPr>
        <w:t xml:space="preserve"> باید از آن برای خود و خانواده</w:t>
      </w:r>
      <w:r w:rsidR="008F7670">
        <w:rPr>
          <w:rFonts w:hint="eastAsia"/>
          <w:rtl/>
        </w:rPr>
        <w:t>‌</w:t>
      </w:r>
      <w:r>
        <w:rPr>
          <w:rFonts w:hint="cs"/>
          <w:rtl/>
        </w:rPr>
        <w:t>اش خرج کند اما با صرفه</w:t>
      </w:r>
      <w:r w:rsidR="001F3C89">
        <w:rPr>
          <w:rtl/>
        </w:rPr>
        <w:softHyphen/>
      </w:r>
      <w:r>
        <w:rPr>
          <w:rFonts w:hint="cs"/>
          <w:rtl/>
        </w:rPr>
        <w:t>جویی و اعتدال و از آن</w:t>
      </w:r>
      <w:r w:rsidR="00A94924">
        <w:rPr>
          <w:rFonts w:hint="cs"/>
          <w:rtl/>
        </w:rPr>
        <w:t xml:space="preserve"> </w:t>
      </w:r>
      <w:r>
        <w:rPr>
          <w:rFonts w:hint="cs"/>
          <w:rtl/>
        </w:rPr>
        <w:t>برای امور خیر، جهاد در راه خدا و حل مشکل</w:t>
      </w:r>
      <w:r w:rsidR="00A94924">
        <w:rPr>
          <w:rFonts w:hint="cs"/>
          <w:rtl/>
        </w:rPr>
        <w:t xml:space="preserve"> </w:t>
      </w:r>
      <w:r>
        <w:rPr>
          <w:rFonts w:hint="cs"/>
          <w:rtl/>
        </w:rPr>
        <w:t>فقرا ببخشد، همچنین باید زکات را که حق خداست از آن مال بپردازد و در هر زمینه</w:t>
      </w:r>
      <w:r>
        <w:rPr>
          <w:rFonts w:hint="eastAsia"/>
          <w:rtl/>
        </w:rPr>
        <w:t>‌</w:t>
      </w:r>
      <w:r>
        <w:rPr>
          <w:rFonts w:hint="cs"/>
          <w:rtl/>
        </w:rPr>
        <w:t>ای که نفع عمومی آن شامل حال اسلام و مسلمانان</w:t>
      </w:r>
      <w:r w:rsidR="00850650">
        <w:rPr>
          <w:rFonts w:hint="cs"/>
          <w:rtl/>
        </w:rPr>
        <w:t xml:space="preserve"> می‌</w:t>
      </w:r>
      <w:r>
        <w:rPr>
          <w:rFonts w:hint="cs"/>
          <w:rtl/>
        </w:rPr>
        <w:t>گردد از آن بهره گیرد، مانند این</w:t>
      </w:r>
      <w:r w:rsidR="001F3C89">
        <w:rPr>
          <w:rtl/>
        </w:rPr>
        <w:softHyphen/>
      </w:r>
      <w:r>
        <w:rPr>
          <w:rFonts w:hint="cs"/>
          <w:rtl/>
        </w:rPr>
        <w:t>که اقتصاد اسلامی با آن شکوفا شود یا تجارت</w:t>
      </w:r>
      <w:r w:rsidR="00A94924">
        <w:rPr>
          <w:rFonts w:hint="cs"/>
          <w:rtl/>
        </w:rPr>
        <w:t xml:space="preserve"> </w:t>
      </w:r>
      <w:r>
        <w:rPr>
          <w:rFonts w:hint="cs"/>
          <w:rtl/>
        </w:rPr>
        <w:t>مسلمانان رونق گیرد یا در پیشرفت صنعت</w:t>
      </w:r>
      <w:r w:rsidR="00A94924">
        <w:rPr>
          <w:rFonts w:hint="cs"/>
          <w:rtl/>
        </w:rPr>
        <w:t xml:space="preserve"> </w:t>
      </w:r>
      <w:r>
        <w:rPr>
          <w:rFonts w:hint="cs"/>
          <w:rtl/>
        </w:rPr>
        <w:lastRenderedPageBreak/>
        <w:t xml:space="preserve">مؤثر باشد. </w:t>
      </w:r>
      <w:r w:rsidR="008F7670">
        <w:rPr>
          <w:rFonts w:hint="cs"/>
          <w:rtl/>
        </w:rPr>
        <w:t>به طور کل</w:t>
      </w:r>
      <w:r w:rsidR="001F3C89">
        <w:rPr>
          <w:rFonts w:hint="cs"/>
          <w:rtl/>
        </w:rPr>
        <w:t>ی</w:t>
      </w:r>
      <w:r w:rsidR="008F7670">
        <w:rPr>
          <w:rFonts w:hint="cs"/>
          <w:rtl/>
        </w:rPr>
        <w:t xml:space="preserve"> در هر یک از این زمینه</w:t>
      </w:r>
      <w:r w:rsidR="008F7670">
        <w:rPr>
          <w:rFonts w:hint="eastAsia"/>
          <w:rtl/>
        </w:rPr>
        <w:t>‌</w:t>
      </w:r>
      <w:r>
        <w:rPr>
          <w:rFonts w:hint="cs"/>
          <w:rtl/>
        </w:rPr>
        <w:t>ها که فرض کفایه است باید از آن استفاده کند.</w:t>
      </w:r>
    </w:p>
    <w:p w:rsidR="009C33F2" w:rsidRDefault="009C33F2" w:rsidP="001F3C89">
      <w:pPr>
        <w:pStyle w:val="a8"/>
        <w:rPr>
          <w:rtl/>
        </w:rPr>
      </w:pPr>
      <w:r>
        <w:rPr>
          <w:rFonts w:hint="cs"/>
          <w:rtl/>
        </w:rPr>
        <w:t xml:space="preserve"> کسی که خداوند به او قدرت و حکومت داده است باید در این زمینه</w:t>
      </w:r>
      <w:r w:rsidR="00850650">
        <w:rPr>
          <w:rFonts w:hint="cs"/>
          <w:rtl/>
        </w:rPr>
        <w:t>‌ها</w:t>
      </w:r>
      <w:r>
        <w:rPr>
          <w:rFonts w:hint="cs"/>
          <w:rtl/>
        </w:rPr>
        <w:t xml:space="preserve"> تلاش کند: برپا داشتن امور نیکو و پسندیده، از بی</w:t>
      </w:r>
      <w:r w:rsidR="00013E6A">
        <w:rPr>
          <w:rFonts w:hint="cs"/>
          <w:rtl/>
        </w:rPr>
        <w:t xml:space="preserve">ن بردن </w:t>
      </w:r>
      <w:r w:rsidR="008F7670">
        <w:rPr>
          <w:rFonts w:hint="cs"/>
          <w:rtl/>
        </w:rPr>
        <w:t>زشتی</w:t>
      </w:r>
      <w:r w:rsidR="008F7670">
        <w:rPr>
          <w:rFonts w:hint="eastAsia"/>
          <w:rtl/>
        </w:rPr>
        <w:t>‌</w:t>
      </w:r>
      <w:r>
        <w:rPr>
          <w:rFonts w:hint="cs"/>
          <w:rtl/>
        </w:rPr>
        <w:t>ها و امور ناپسند، جهت داد</w:t>
      </w:r>
      <w:r w:rsidR="001F3C89">
        <w:rPr>
          <w:rFonts w:hint="cs"/>
          <w:rtl/>
        </w:rPr>
        <w:t>ن</w:t>
      </w:r>
      <w:r>
        <w:rPr>
          <w:rFonts w:hint="cs"/>
          <w:rtl/>
        </w:rPr>
        <w:t xml:space="preserve"> مردم</w:t>
      </w:r>
      <w:r w:rsidR="004807C6">
        <w:rPr>
          <w:rFonts w:hint="cs"/>
          <w:rtl/>
        </w:rPr>
        <w:t xml:space="preserve"> به‌سوی </w:t>
      </w:r>
      <w:r>
        <w:rPr>
          <w:rFonts w:hint="cs"/>
          <w:rtl/>
        </w:rPr>
        <w:t>اطاعت و عبادت پروردگار، پایبن</w:t>
      </w:r>
      <w:r w:rsidR="008F7670">
        <w:rPr>
          <w:rFonts w:hint="cs"/>
          <w:rtl/>
        </w:rPr>
        <w:t>دی به دستورات، پرهیز از نهی شده</w:t>
      </w:r>
      <w:r w:rsidR="008F7670">
        <w:rPr>
          <w:rFonts w:hint="eastAsia"/>
          <w:rtl/>
        </w:rPr>
        <w:t>‌</w:t>
      </w:r>
      <w:r>
        <w:rPr>
          <w:rFonts w:hint="cs"/>
          <w:rtl/>
        </w:rPr>
        <w:t>ها</w:t>
      </w:r>
      <w:r w:rsidR="00A94924">
        <w:rPr>
          <w:rFonts w:hint="cs"/>
          <w:rtl/>
        </w:rPr>
        <w:t xml:space="preserve"> </w:t>
      </w:r>
      <w:r>
        <w:rPr>
          <w:rFonts w:hint="cs"/>
          <w:rtl/>
        </w:rPr>
        <w:t>و حکم نمودن قانون خدا در زمین.</w:t>
      </w:r>
    </w:p>
    <w:p w:rsidR="009C33F2" w:rsidRDefault="009C33F2" w:rsidP="001F3C89">
      <w:pPr>
        <w:pStyle w:val="a8"/>
        <w:rPr>
          <w:rtl/>
        </w:rPr>
      </w:pPr>
      <w:r>
        <w:rPr>
          <w:rFonts w:hint="cs"/>
          <w:rtl/>
        </w:rPr>
        <w:t>به همین ترتیب، شکر هر یک از نعمت</w:t>
      </w:r>
      <w:r w:rsidR="00850650">
        <w:rPr>
          <w:rFonts w:hint="cs"/>
          <w:rtl/>
        </w:rPr>
        <w:t>‌ها</w:t>
      </w:r>
      <w:r>
        <w:rPr>
          <w:rFonts w:hint="cs"/>
          <w:rtl/>
        </w:rPr>
        <w:t>ی پروردگار</w:t>
      </w:r>
      <w:r w:rsidR="00A94924">
        <w:rPr>
          <w:rFonts w:hint="cs"/>
          <w:rtl/>
        </w:rPr>
        <w:t xml:space="preserve"> </w:t>
      </w:r>
      <w:r w:rsidR="00013E6A">
        <w:rPr>
          <w:rFonts w:hint="cs"/>
          <w:rtl/>
        </w:rPr>
        <w:t>عبارت است از به</w:t>
      </w:r>
      <w:r w:rsidR="00013E6A">
        <w:rPr>
          <w:rFonts w:hint="eastAsia"/>
          <w:rtl/>
        </w:rPr>
        <w:t>‌</w:t>
      </w:r>
      <w:r>
        <w:rPr>
          <w:rFonts w:hint="cs"/>
          <w:rtl/>
        </w:rPr>
        <w:t>کارگیری آن نعمت در مسیر اطاعت خدا و دور شدن از معصیت. این را هم باید دانست که تنوع نعمت</w:t>
      </w:r>
      <w:r w:rsidR="00850650">
        <w:rPr>
          <w:rFonts w:hint="cs"/>
          <w:rtl/>
        </w:rPr>
        <w:t>‌ها</w:t>
      </w:r>
      <w:r>
        <w:rPr>
          <w:rFonts w:hint="cs"/>
          <w:rtl/>
        </w:rPr>
        <w:t>ی خدا زمینه</w:t>
      </w:r>
      <w:r>
        <w:rPr>
          <w:rFonts w:hint="eastAsia"/>
          <w:rtl/>
        </w:rPr>
        <w:t>‌</w:t>
      </w:r>
      <w:r>
        <w:rPr>
          <w:rFonts w:hint="cs"/>
          <w:rtl/>
        </w:rPr>
        <w:t>ی بهره</w:t>
      </w:r>
      <w:r w:rsidR="001F3C89">
        <w:rPr>
          <w:rtl/>
        </w:rPr>
        <w:softHyphen/>
      </w:r>
      <w:r>
        <w:rPr>
          <w:rFonts w:hint="cs"/>
          <w:rtl/>
        </w:rPr>
        <w:t>دهی آنها را در س</w:t>
      </w:r>
      <w:r w:rsidR="008F7670">
        <w:rPr>
          <w:rFonts w:hint="cs"/>
          <w:rtl/>
        </w:rPr>
        <w:t>اخت جامعه و بنای فرهنگ متنوع می</w:t>
      </w:r>
      <w:r w:rsidR="008F7670">
        <w:rPr>
          <w:rFonts w:hint="eastAsia"/>
          <w:rtl/>
        </w:rPr>
        <w:t>‌</w:t>
      </w:r>
      <w:r>
        <w:rPr>
          <w:rFonts w:hint="cs"/>
          <w:rtl/>
        </w:rPr>
        <w:t xml:space="preserve">سازد: </w:t>
      </w:r>
      <w:r w:rsidRPr="00E11FF3">
        <w:rPr>
          <w:rStyle w:val="Char8"/>
          <w:rFonts w:hint="cs"/>
          <w:rtl/>
        </w:rPr>
        <w:t>«</w:t>
      </w:r>
      <w:r w:rsidR="00582E1C" w:rsidRPr="00582E1C">
        <w:rPr>
          <w:rStyle w:val="Char3"/>
          <w:rFonts w:hint="eastAsia"/>
          <w:rtl/>
        </w:rPr>
        <w:t>اعْمَلُوا</w:t>
      </w:r>
      <w:r w:rsidR="00582E1C" w:rsidRPr="00582E1C">
        <w:rPr>
          <w:rStyle w:val="Char3"/>
          <w:rtl/>
        </w:rPr>
        <w:t xml:space="preserve"> </w:t>
      </w:r>
      <w:r w:rsidR="00582E1C" w:rsidRPr="00582E1C">
        <w:rPr>
          <w:rStyle w:val="Char3"/>
          <w:rFonts w:hint="eastAsia"/>
          <w:rtl/>
        </w:rPr>
        <w:t>فَكُلٌّ</w:t>
      </w:r>
      <w:r w:rsidR="00582E1C" w:rsidRPr="00582E1C">
        <w:rPr>
          <w:rStyle w:val="Char3"/>
          <w:rtl/>
        </w:rPr>
        <w:t xml:space="preserve"> </w:t>
      </w:r>
      <w:r w:rsidR="00582E1C" w:rsidRPr="00582E1C">
        <w:rPr>
          <w:rStyle w:val="Char3"/>
          <w:rFonts w:hint="eastAsia"/>
          <w:rtl/>
        </w:rPr>
        <w:t>مُيَسَّرٌ</w:t>
      </w:r>
      <w:r w:rsidR="00582E1C" w:rsidRPr="00582E1C">
        <w:rPr>
          <w:rStyle w:val="Char3"/>
          <w:rtl/>
        </w:rPr>
        <w:t xml:space="preserve"> </w:t>
      </w:r>
      <w:r w:rsidR="00582E1C" w:rsidRPr="00582E1C">
        <w:rPr>
          <w:rStyle w:val="Char3"/>
          <w:rFonts w:hint="eastAsia"/>
          <w:rtl/>
        </w:rPr>
        <w:t>لِمَا</w:t>
      </w:r>
      <w:r w:rsidR="00582E1C" w:rsidRPr="00582E1C">
        <w:rPr>
          <w:rStyle w:val="Char3"/>
          <w:rtl/>
        </w:rPr>
        <w:t xml:space="preserve"> </w:t>
      </w:r>
      <w:r w:rsidR="00582E1C" w:rsidRPr="00582E1C">
        <w:rPr>
          <w:rStyle w:val="Char3"/>
          <w:rFonts w:hint="eastAsia"/>
          <w:rtl/>
        </w:rPr>
        <w:t>خُلِقَ</w:t>
      </w:r>
      <w:r w:rsidR="00582E1C" w:rsidRPr="00582E1C">
        <w:rPr>
          <w:rStyle w:val="Char3"/>
          <w:rtl/>
        </w:rPr>
        <w:t xml:space="preserve"> </w:t>
      </w:r>
      <w:r w:rsidR="00582E1C" w:rsidRPr="00582E1C">
        <w:rPr>
          <w:rStyle w:val="Char3"/>
          <w:rFonts w:hint="eastAsia"/>
          <w:rtl/>
        </w:rPr>
        <w:t>لَهُ</w:t>
      </w:r>
      <w:r w:rsidRPr="00E11FF3">
        <w:rPr>
          <w:rStyle w:val="Char8"/>
          <w:rFonts w:hint="cs"/>
          <w:rtl/>
        </w:rPr>
        <w:t>»</w:t>
      </w:r>
      <w:r w:rsidR="00875C0A" w:rsidRPr="00FD7FF4">
        <w:rPr>
          <w:rFonts w:hint="cs"/>
          <w:vertAlign w:val="superscript"/>
          <w:rtl/>
        </w:rPr>
        <w:t>(</w:t>
      </w:r>
      <w:r w:rsidR="00875C0A" w:rsidRPr="00FD7FF4">
        <w:rPr>
          <w:rStyle w:val="FootnoteReference"/>
          <w:rtl/>
        </w:rPr>
        <w:footnoteReference w:id="183"/>
      </w:r>
      <w:r w:rsidR="00875C0A" w:rsidRPr="00FD7FF4">
        <w:rPr>
          <w:rFonts w:hint="cs"/>
          <w:vertAlign w:val="superscript"/>
          <w:rtl/>
        </w:rPr>
        <w:t>)</w:t>
      </w:r>
      <w:r w:rsidR="00F22597" w:rsidRPr="00F22597">
        <w:rPr>
          <w:rStyle w:val="Char4"/>
          <w:rFonts w:hint="cs"/>
          <w:rtl/>
        </w:rPr>
        <w:t>.</w:t>
      </w:r>
      <w:r w:rsidR="008F7670">
        <w:rPr>
          <w:rFonts w:hint="cs"/>
          <w:rtl/>
        </w:rPr>
        <w:t xml:space="preserve"> تا می</w:t>
      </w:r>
      <w:r w:rsidR="008F7670">
        <w:rPr>
          <w:rFonts w:hint="eastAsia"/>
          <w:rtl/>
        </w:rPr>
        <w:t>‌</w:t>
      </w:r>
      <w:r w:rsidR="00013E6A">
        <w:rPr>
          <w:rFonts w:hint="cs"/>
          <w:rtl/>
        </w:rPr>
        <w:t>توانید عمل کنید، زیرا هر</w:t>
      </w:r>
      <w:r>
        <w:rPr>
          <w:rFonts w:hint="cs"/>
          <w:rtl/>
        </w:rPr>
        <w:t>کدام از شما برای</w:t>
      </w:r>
      <w:r w:rsidR="00FD7FF4">
        <w:rPr>
          <w:rFonts w:hint="cs"/>
          <w:rtl/>
        </w:rPr>
        <w:t xml:space="preserve"> آنچه </w:t>
      </w:r>
      <w:r>
        <w:rPr>
          <w:rFonts w:hint="cs"/>
          <w:rtl/>
        </w:rPr>
        <w:t>که خلق شده، هدایت</w:t>
      </w:r>
      <w:r w:rsidR="00850650">
        <w:rPr>
          <w:rFonts w:hint="cs"/>
          <w:rtl/>
        </w:rPr>
        <w:t xml:space="preserve"> می‌</w:t>
      </w:r>
      <w:r>
        <w:rPr>
          <w:rFonts w:hint="cs"/>
          <w:rtl/>
        </w:rPr>
        <w:t>یابد و کارش آسان گشته است.</w:t>
      </w:r>
    </w:p>
    <w:p w:rsidR="009C33F2" w:rsidRDefault="009C33F2" w:rsidP="009C33F2">
      <w:pPr>
        <w:pStyle w:val="a8"/>
        <w:rPr>
          <w:rtl/>
        </w:rPr>
      </w:pPr>
      <w:r>
        <w:rPr>
          <w:rFonts w:hint="cs"/>
          <w:rtl/>
        </w:rPr>
        <w:t>تفکر در نعمت</w:t>
      </w:r>
      <w:r w:rsidR="00850650">
        <w:rPr>
          <w:rFonts w:hint="cs"/>
          <w:rtl/>
        </w:rPr>
        <w:t>‌ها</w:t>
      </w:r>
      <w:r>
        <w:rPr>
          <w:rFonts w:hint="cs"/>
          <w:rtl/>
        </w:rPr>
        <w:t>ی متنوع پروردگار یکی دیگر از راه</w:t>
      </w:r>
      <w:r>
        <w:rPr>
          <w:rFonts w:hint="eastAsia"/>
          <w:rtl/>
        </w:rPr>
        <w:t>‌</w:t>
      </w:r>
      <w:r>
        <w:rPr>
          <w:rFonts w:hint="cs"/>
          <w:rtl/>
        </w:rPr>
        <w:t>های شکر است:</w:t>
      </w:r>
    </w:p>
    <w:p w:rsidR="009C33F2" w:rsidRPr="00013E6A" w:rsidRDefault="00582E1C" w:rsidP="00013E6A">
      <w:pPr>
        <w:pStyle w:val="af1"/>
        <w:rPr>
          <w:rStyle w:val="Char4"/>
          <w:rtl/>
        </w:rPr>
      </w:pPr>
      <w:r w:rsidRPr="00AB7196">
        <w:rPr>
          <w:rStyle w:val="Char8"/>
          <w:rtl/>
        </w:rPr>
        <w:t>﴿</w:t>
      </w:r>
      <w:r w:rsidRPr="00582E1C">
        <w:rPr>
          <w:rFonts w:hint="cs"/>
          <w:rtl/>
        </w:rPr>
        <w:t>وَإِن</w:t>
      </w:r>
      <w:r w:rsidRPr="00582E1C">
        <w:rPr>
          <w:rtl/>
        </w:rPr>
        <w:t xml:space="preserve"> </w:t>
      </w:r>
      <w:r w:rsidRPr="00582E1C">
        <w:rPr>
          <w:rFonts w:hint="cs"/>
          <w:rtl/>
        </w:rPr>
        <w:t>تَعُدُّواْ</w:t>
      </w:r>
      <w:r w:rsidRPr="00582E1C">
        <w:rPr>
          <w:rtl/>
        </w:rPr>
        <w:t xml:space="preserve"> </w:t>
      </w:r>
      <w:r w:rsidRPr="00582E1C">
        <w:rPr>
          <w:rFonts w:hint="cs"/>
          <w:rtl/>
        </w:rPr>
        <w:t>نِع</w:t>
      </w:r>
      <w:r w:rsidRPr="00582E1C">
        <w:rPr>
          <w:rFonts w:ascii="Times New Roman" w:hint="cs"/>
          <w:rtl/>
        </w:rPr>
        <w:t>ۡ</w:t>
      </w:r>
      <w:r w:rsidRPr="00582E1C">
        <w:rPr>
          <w:rFonts w:hint="cs"/>
          <w:rtl/>
        </w:rPr>
        <w:t>مَتَ</w:t>
      </w:r>
      <w:r w:rsidRPr="00582E1C">
        <w:rPr>
          <w:rtl/>
        </w:rPr>
        <w:t xml:space="preserve"> </w:t>
      </w:r>
      <w:r w:rsidRPr="00582E1C">
        <w:rPr>
          <w:rFonts w:hint="cs"/>
          <w:rtl/>
        </w:rPr>
        <w:t>ٱ</w:t>
      </w:r>
      <w:r w:rsidRPr="00582E1C">
        <w:rPr>
          <w:rFonts w:hint="eastAsia"/>
          <w:rtl/>
        </w:rPr>
        <w:t>للَّهِ</w:t>
      </w:r>
      <w:r w:rsidRPr="00582E1C">
        <w:rPr>
          <w:rtl/>
        </w:rPr>
        <w:t xml:space="preserve"> لَا تُح</w:t>
      </w:r>
      <w:r w:rsidRPr="00582E1C">
        <w:rPr>
          <w:rFonts w:ascii="Times New Roman" w:hint="cs"/>
          <w:rtl/>
        </w:rPr>
        <w:t>ۡ</w:t>
      </w:r>
      <w:r w:rsidRPr="00582E1C">
        <w:rPr>
          <w:rFonts w:hint="cs"/>
          <w:rtl/>
        </w:rPr>
        <w:t>صُو</w:t>
      </w:r>
      <w:r w:rsidRPr="00582E1C">
        <w:rPr>
          <w:rtl/>
        </w:rPr>
        <w:t>هَا</w:t>
      </w:r>
      <w:r w:rsidRPr="00582E1C">
        <w:rPr>
          <w:rFonts w:ascii="Times New Roman" w:hint="cs"/>
          <w:rtl/>
        </w:rPr>
        <w:t>ٓ</w:t>
      </w:r>
      <w:r w:rsidRPr="00AB7196">
        <w:rPr>
          <w:rStyle w:val="Char8"/>
          <w:rFonts w:hint="cs"/>
          <w:rtl/>
        </w:rPr>
        <w:t>﴾</w:t>
      </w:r>
      <w:r w:rsidRPr="00013E6A">
        <w:rPr>
          <w:rStyle w:val="Char4"/>
          <w:rtl/>
        </w:rPr>
        <w:t xml:space="preserve"> </w:t>
      </w:r>
      <w:r w:rsidRPr="00013E6A">
        <w:rPr>
          <w:rStyle w:val="Char6"/>
          <w:rtl/>
        </w:rPr>
        <w:t>[إبراهيم: 34]</w:t>
      </w:r>
      <w:r w:rsidR="009C33F2" w:rsidRPr="00013E6A">
        <w:rPr>
          <w:rStyle w:val="Char4"/>
          <w:rFonts w:hint="cs"/>
          <w:rtl/>
        </w:rPr>
        <w:t>.</w:t>
      </w:r>
    </w:p>
    <w:p w:rsidR="00E30DC6" w:rsidRPr="00E30DC6" w:rsidRDefault="009C33F2" w:rsidP="00013E6A">
      <w:pPr>
        <w:pStyle w:val="ab"/>
        <w:rPr>
          <w:rStyle w:val="Char4"/>
          <w:rtl/>
        </w:rPr>
      </w:pPr>
      <w:r w:rsidRPr="00E11FF3">
        <w:rPr>
          <w:rStyle w:val="Char8"/>
          <w:rFonts w:hint="cs"/>
          <w:rtl/>
        </w:rPr>
        <w:t>«</w:t>
      </w:r>
      <w:r w:rsidRPr="0001454A">
        <w:rPr>
          <w:rFonts w:hint="cs"/>
          <w:rtl/>
        </w:rPr>
        <w:t>اگر بخواهید نعمت</w:t>
      </w:r>
      <w:r w:rsidR="00850650">
        <w:rPr>
          <w:rFonts w:hint="cs"/>
          <w:rtl/>
        </w:rPr>
        <w:t>‌ها</w:t>
      </w:r>
      <w:r w:rsidRPr="0001454A">
        <w:rPr>
          <w:rFonts w:hint="cs"/>
          <w:rtl/>
        </w:rPr>
        <w:t>ی پروردگار را بشمارید</w:t>
      </w:r>
      <w:r w:rsidR="00850650">
        <w:rPr>
          <w:rFonts w:hint="cs"/>
          <w:rtl/>
        </w:rPr>
        <w:t xml:space="preserve"> نمی‌</w:t>
      </w:r>
      <w:r w:rsidRPr="0001454A">
        <w:rPr>
          <w:rFonts w:hint="cs"/>
          <w:rtl/>
        </w:rPr>
        <w:t>توانید چنین کنید</w:t>
      </w:r>
      <w:r w:rsidRPr="00E11FF3">
        <w:rPr>
          <w:rStyle w:val="Char8"/>
          <w:rFonts w:hint="cs"/>
          <w:rtl/>
        </w:rPr>
        <w:t>»</w:t>
      </w:r>
      <w:r w:rsidR="00E30DC6" w:rsidRPr="00E30DC6">
        <w:rPr>
          <w:rStyle w:val="Char4"/>
          <w:rFonts w:hint="cs"/>
          <w:rtl/>
        </w:rPr>
        <w:t>.</w:t>
      </w:r>
    </w:p>
    <w:p w:rsidR="009C33F2" w:rsidRPr="00D56774" w:rsidRDefault="008F7670" w:rsidP="0068368A">
      <w:pPr>
        <w:pStyle w:val="a8"/>
        <w:rPr>
          <w:rStyle w:val="Char4"/>
          <w:rtl/>
        </w:rPr>
      </w:pPr>
      <w:r w:rsidRPr="00D56774">
        <w:rPr>
          <w:rStyle w:val="Char4"/>
          <w:rFonts w:hint="cs"/>
          <w:rtl/>
        </w:rPr>
        <w:t>هیچ بنده</w:t>
      </w:r>
      <w:r w:rsidRPr="00D56774">
        <w:rPr>
          <w:rStyle w:val="Char4"/>
          <w:rFonts w:hint="eastAsia"/>
          <w:rtl/>
        </w:rPr>
        <w:t>‌</w:t>
      </w:r>
      <w:r w:rsidR="009C33F2" w:rsidRPr="00D56774">
        <w:rPr>
          <w:rStyle w:val="Char4"/>
          <w:rFonts w:hint="cs"/>
          <w:rtl/>
        </w:rPr>
        <w:t>ای نیست که خداوند به او نعمت</w:t>
      </w:r>
      <w:r w:rsidR="00850650" w:rsidRPr="00D56774">
        <w:rPr>
          <w:rStyle w:val="Char4"/>
          <w:rFonts w:hint="cs"/>
          <w:rtl/>
        </w:rPr>
        <w:t>‌ها</w:t>
      </w:r>
      <w:r w:rsidR="009C33F2" w:rsidRPr="00D56774">
        <w:rPr>
          <w:rStyle w:val="Char4"/>
          <w:rFonts w:hint="cs"/>
          <w:rtl/>
        </w:rPr>
        <w:t>ی فراوانی عطا نکرده باشد، چه آن نعمت</w:t>
      </w:r>
      <w:r w:rsidR="00850650" w:rsidRPr="00D56774">
        <w:rPr>
          <w:rStyle w:val="Char4"/>
          <w:rFonts w:hint="cs"/>
          <w:rtl/>
        </w:rPr>
        <w:t>‌ها</w:t>
      </w:r>
      <w:r w:rsidR="009C33F2" w:rsidRPr="00D56774">
        <w:rPr>
          <w:rStyle w:val="Char4"/>
          <w:rFonts w:hint="cs"/>
          <w:rtl/>
        </w:rPr>
        <w:t xml:space="preserve"> را بشناس</w:t>
      </w:r>
      <w:r w:rsidRPr="00D56774">
        <w:rPr>
          <w:rStyle w:val="Char4"/>
          <w:rFonts w:hint="cs"/>
          <w:rtl/>
        </w:rPr>
        <w:t>د یا از آن ناآگاه باشد. رسول برگزیده خدا راهی نشان داده</w:t>
      </w:r>
      <w:r w:rsidR="009C33F2" w:rsidRPr="00D56774">
        <w:rPr>
          <w:rStyle w:val="Char4"/>
          <w:rFonts w:hint="cs"/>
          <w:rtl/>
        </w:rPr>
        <w:t xml:space="preserve"> که بنده</w:t>
      </w:r>
      <w:r w:rsidR="00850650" w:rsidRPr="00D56774">
        <w:rPr>
          <w:rStyle w:val="Char4"/>
          <w:rFonts w:hint="cs"/>
          <w:rtl/>
        </w:rPr>
        <w:t xml:space="preserve"> می‌</w:t>
      </w:r>
      <w:r w:rsidR="009C33F2" w:rsidRPr="00D56774">
        <w:rPr>
          <w:rStyle w:val="Char4"/>
          <w:rFonts w:hint="cs"/>
          <w:rtl/>
        </w:rPr>
        <w:t>تواند از طریق آن نعمت</w:t>
      </w:r>
      <w:r w:rsidR="00850650" w:rsidRPr="00D56774">
        <w:rPr>
          <w:rStyle w:val="Char4"/>
          <w:rFonts w:hint="cs"/>
          <w:rtl/>
        </w:rPr>
        <w:t>‌ها</w:t>
      </w:r>
      <w:r w:rsidR="009C33F2" w:rsidRPr="00D56774">
        <w:rPr>
          <w:rStyle w:val="Char4"/>
          <w:rFonts w:hint="cs"/>
          <w:rtl/>
        </w:rPr>
        <w:t>ی خدا را بشناسد و شکر آنها را ب</w:t>
      </w:r>
      <w:r w:rsidR="00013E6A" w:rsidRPr="00D56774">
        <w:rPr>
          <w:rStyle w:val="Char4"/>
          <w:rFonts w:hint="cs"/>
          <w:rtl/>
        </w:rPr>
        <w:t>ه</w:t>
      </w:r>
      <w:r w:rsidR="00013E6A" w:rsidRPr="00D56774">
        <w:rPr>
          <w:rStyle w:val="Char4"/>
          <w:rFonts w:hint="eastAsia"/>
          <w:rtl/>
        </w:rPr>
        <w:t>‌</w:t>
      </w:r>
      <w:r w:rsidR="009C33F2" w:rsidRPr="00D56774">
        <w:rPr>
          <w:rStyle w:val="Char4"/>
          <w:rFonts w:hint="cs"/>
          <w:rtl/>
        </w:rPr>
        <w:t xml:space="preserve">جا آورد، او فرموده است: </w:t>
      </w:r>
      <w:r w:rsidRPr="00E11FF3">
        <w:rPr>
          <w:rStyle w:val="Char8"/>
          <w:rFonts w:hint="cs"/>
          <w:rtl/>
        </w:rPr>
        <w:t>«</w:t>
      </w:r>
      <w:r w:rsidR="009C33F2" w:rsidRPr="008F7670">
        <w:rPr>
          <w:rFonts w:hint="cs"/>
          <w:rtl/>
        </w:rPr>
        <w:t>دو خصلت هستند که در هر شخصی باشند، خداوند او را به عنوان شاکر و صابر</w:t>
      </w:r>
      <w:r w:rsidR="00850650">
        <w:rPr>
          <w:rFonts w:hint="cs"/>
          <w:rtl/>
        </w:rPr>
        <w:t xml:space="preserve"> می‌</w:t>
      </w:r>
      <w:r w:rsidR="009C33F2" w:rsidRPr="008F7670">
        <w:rPr>
          <w:rFonts w:hint="cs"/>
          <w:rtl/>
        </w:rPr>
        <w:t>نویسد و اگر این دو خصلت در او نباشد، شاکر و صابر محسوب</w:t>
      </w:r>
      <w:r w:rsidR="00850650">
        <w:rPr>
          <w:rFonts w:hint="cs"/>
          <w:rtl/>
        </w:rPr>
        <w:t xml:space="preserve"> نمی‌</w:t>
      </w:r>
      <w:r w:rsidR="009C33F2" w:rsidRPr="008F7670">
        <w:rPr>
          <w:rFonts w:hint="cs"/>
          <w:rtl/>
        </w:rPr>
        <w:t>شود،</w:t>
      </w:r>
      <w:r w:rsidR="00DB61A2">
        <w:rPr>
          <w:rFonts w:hint="cs"/>
          <w:rtl/>
        </w:rPr>
        <w:t xml:space="preserve"> هرکس </w:t>
      </w:r>
      <w:r w:rsidR="009C33F2" w:rsidRPr="008F7670">
        <w:rPr>
          <w:rFonts w:hint="cs"/>
          <w:rtl/>
        </w:rPr>
        <w:t>در مسائل دینی به فرد بالاتر از خود بنگرد و از او تبعیت کند و در مسائل دنیا به پایین دست خود بنگرد و خدا را به خاطر برتری</w:t>
      </w:r>
      <w:r w:rsidR="00850650">
        <w:rPr>
          <w:rFonts w:hint="cs"/>
          <w:rtl/>
        </w:rPr>
        <w:t>‌ها</w:t>
      </w:r>
      <w:r w:rsidR="009C33F2" w:rsidRPr="008F7670">
        <w:rPr>
          <w:rFonts w:hint="cs"/>
          <w:rtl/>
        </w:rPr>
        <w:t>یی که نسبت به فرد</w:t>
      </w:r>
      <w:r w:rsidR="009C33F2" w:rsidRPr="00D56774">
        <w:rPr>
          <w:rStyle w:val="Char4"/>
          <w:rFonts w:hint="cs"/>
          <w:rtl/>
        </w:rPr>
        <w:t xml:space="preserve"> پایین دست به او دارد شکرگذاری کند، خداوند این فرد </w:t>
      </w:r>
      <w:r w:rsidRPr="00D56774">
        <w:rPr>
          <w:rStyle w:val="Char4"/>
          <w:rFonts w:hint="cs"/>
          <w:rtl/>
        </w:rPr>
        <w:t>را به عنوان فردی شاکر و صابر می‌</w:t>
      </w:r>
      <w:r w:rsidR="009C33F2" w:rsidRPr="00D56774">
        <w:rPr>
          <w:rStyle w:val="Char4"/>
          <w:rFonts w:hint="cs"/>
          <w:rtl/>
        </w:rPr>
        <w:t>نویسد</w:t>
      </w:r>
      <w:r w:rsidRPr="00D56774">
        <w:rPr>
          <w:rStyle w:val="Char4"/>
          <w:rFonts w:hint="cs"/>
          <w:rtl/>
        </w:rPr>
        <w:t xml:space="preserve"> </w:t>
      </w:r>
      <w:r w:rsidR="009C33F2" w:rsidRPr="00D56774">
        <w:rPr>
          <w:rStyle w:val="Char4"/>
          <w:rFonts w:hint="cs"/>
          <w:rtl/>
        </w:rPr>
        <w:t xml:space="preserve">و اما اگر کسی در مسائل دینی به پایین دست خود نگریست و در امور دنیا بالاتر از خود را دید </w:t>
      </w:r>
      <w:r w:rsidR="009C33F2" w:rsidRPr="00D56774">
        <w:rPr>
          <w:rStyle w:val="Char4"/>
          <w:rFonts w:hint="cs"/>
          <w:rtl/>
        </w:rPr>
        <w:lastRenderedPageBreak/>
        <w:t>و برای</w:t>
      </w:r>
      <w:r w:rsidR="00FD7FF4">
        <w:rPr>
          <w:rStyle w:val="Char4"/>
          <w:rFonts w:hint="cs"/>
          <w:rtl/>
        </w:rPr>
        <w:t xml:space="preserve"> آنچه</w:t>
      </w:r>
      <w:r w:rsidR="001F3C89">
        <w:rPr>
          <w:rStyle w:val="Char4"/>
          <w:rFonts w:hint="cs"/>
          <w:rtl/>
        </w:rPr>
        <w:t xml:space="preserve"> که</w:t>
      </w:r>
      <w:r w:rsidR="00FD7FF4">
        <w:rPr>
          <w:rStyle w:val="Char4"/>
          <w:rFonts w:hint="cs"/>
          <w:rtl/>
        </w:rPr>
        <w:t xml:space="preserve"> </w:t>
      </w:r>
      <w:r w:rsidR="009C33F2" w:rsidRPr="00D56774">
        <w:rPr>
          <w:rStyle w:val="Char4"/>
          <w:rFonts w:hint="cs"/>
          <w:rtl/>
        </w:rPr>
        <w:t>آن فرد دارد و او از دست داده</w:t>
      </w:r>
      <w:r w:rsidR="001F3C89">
        <w:rPr>
          <w:rStyle w:val="Char4"/>
          <w:rtl/>
        </w:rPr>
        <w:softHyphen/>
      </w:r>
      <w:r w:rsidR="001F3C89">
        <w:rPr>
          <w:rStyle w:val="Char4"/>
          <w:rFonts w:hint="cs"/>
          <w:rtl/>
        </w:rPr>
        <w:t>است.</w:t>
      </w:r>
      <w:r w:rsidR="009C33F2" w:rsidRPr="00D56774">
        <w:rPr>
          <w:rStyle w:val="Char4"/>
          <w:rFonts w:hint="cs"/>
          <w:rtl/>
        </w:rPr>
        <w:t xml:space="preserve"> تأسف خورد، خداوند او را فرد</w:t>
      </w:r>
      <w:r w:rsidR="00013E6A" w:rsidRPr="00D56774">
        <w:rPr>
          <w:rStyle w:val="Char4"/>
          <w:rFonts w:hint="cs"/>
          <w:rtl/>
        </w:rPr>
        <w:t>ی</w:t>
      </w:r>
      <w:r w:rsidR="009C33F2" w:rsidRPr="00D56774">
        <w:rPr>
          <w:rStyle w:val="Char4"/>
          <w:rFonts w:hint="cs"/>
          <w:rtl/>
        </w:rPr>
        <w:t xml:space="preserve"> شاکر و صابر</w:t>
      </w:r>
      <w:r w:rsidR="00850650" w:rsidRPr="00D56774">
        <w:rPr>
          <w:rStyle w:val="Char4"/>
          <w:rFonts w:hint="cs"/>
          <w:rtl/>
        </w:rPr>
        <w:t xml:space="preserve"> نمی‌</w:t>
      </w:r>
      <w:r w:rsidR="009C33F2" w:rsidRPr="00D56774">
        <w:rPr>
          <w:rStyle w:val="Char4"/>
          <w:rFonts w:hint="cs"/>
          <w:rtl/>
        </w:rPr>
        <w:t>نویسد</w:t>
      </w:r>
      <w:r w:rsidR="009C33F2" w:rsidRPr="00E11FF3">
        <w:rPr>
          <w:rStyle w:val="Char8"/>
          <w:rFonts w:hint="cs"/>
          <w:rtl/>
        </w:rPr>
        <w:t>»</w:t>
      </w:r>
      <w:r w:rsidR="0068368A" w:rsidRPr="00FD7FF4">
        <w:rPr>
          <w:rStyle w:val="Char4"/>
          <w:rFonts w:hint="cs"/>
          <w:vertAlign w:val="superscript"/>
          <w:rtl/>
        </w:rPr>
        <w:t>(</w:t>
      </w:r>
      <w:r w:rsidR="0068368A" w:rsidRPr="00FD7FF4">
        <w:rPr>
          <w:rStyle w:val="Char4"/>
          <w:vertAlign w:val="superscript"/>
          <w:rtl/>
        </w:rPr>
        <w:footnoteReference w:id="184"/>
      </w:r>
      <w:r w:rsidR="0068368A" w:rsidRPr="00FD7FF4">
        <w:rPr>
          <w:rStyle w:val="Char4"/>
          <w:rFonts w:hint="cs"/>
          <w:vertAlign w:val="superscript"/>
          <w:rtl/>
        </w:rPr>
        <w:t>)</w:t>
      </w:r>
      <w:r w:rsidR="009C33F2" w:rsidRPr="00D56774">
        <w:rPr>
          <w:rStyle w:val="Char4"/>
          <w:rFonts w:hint="cs"/>
          <w:rtl/>
        </w:rPr>
        <w:t>.</w:t>
      </w:r>
    </w:p>
    <w:p w:rsidR="009C33F2" w:rsidRPr="00D56774" w:rsidRDefault="009C33F2" w:rsidP="00807D60">
      <w:pPr>
        <w:pStyle w:val="a8"/>
        <w:rPr>
          <w:rStyle w:val="Char4"/>
          <w:rtl/>
        </w:rPr>
      </w:pPr>
      <w:r w:rsidRPr="00D56774">
        <w:rPr>
          <w:rStyle w:val="Char4"/>
          <w:rFonts w:hint="cs"/>
          <w:rtl/>
        </w:rPr>
        <w:t>این حدیث تأثیر مهمی در روان فرد و جامعه دارد، زیرا بیشتر اعمالی که دشمنی</w:t>
      </w:r>
      <w:r w:rsidR="00850650" w:rsidRPr="00D56774">
        <w:rPr>
          <w:rStyle w:val="Char4"/>
          <w:rFonts w:hint="cs"/>
          <w:rtl/>
        </w:rPr>
        <w:t>‌ها</w:t>
      </w:r>
      <w:r w:rsidRPr="00D56774">
        <w:rPr>
          <w:rStyle w:val="Char4"/>
          <w:rFonts w:hint="cs"/>
          <w:rtl/>
        </w:rPr>
        <w:t xml:space="preserve">ی فردی و اجتماعی را به دنبال دارد به خاطر تفاوت مردم در </w:t>
      </w:r>
      <w:r w:rsidR="00540835">
        <w:rPr>
          <w:rStyle w:val="Char4"/>
          <w:rFonts w:hint="cs"/>
          <w:color w:val="0070C0"/>
          <w:rtl/>
        </w:rPr>
        <w:t>{{</w:t>
      </w:r>
      <w:r w:rsidRPr="00540835">
        <w:rPr>
          <w:rStyle w:val="Char4"/>
          <w:rFonts w:hint="cs"/>
          <w:color w:val="0070C0"/>
          <w:rtl/>
        </w:rPr>
        <w:t>وری</w:t>
      </w:r>
      <w:r w:rsidR="00540835">
        <w:rPr>
          <w:rStyle w:val="Char4"/>
          <w:rFonts w:hint="cs"/>
          <w:color w:val="0070C0"/>
          <w:rtl/>
        </w:rPr>
        <w:t>}}</w:t>
      </w:r>
      <w:r w:rsidRPr="00D56774">
        <w:rPr>
          <w:rStyle w:val="Char4"/>
          <w:rFonts w:hint="cs"/>
          <w:rtl/>
        </w:rPr>
        <w:t xml:space="preserve"> و سطح زندگی آنان است.</w:t>
      </w:r>
    </w:p>
    <w:p w:rsidR="009C33F2" w:rsidRPr="00D56774" w:rsidRDefault="009C33F2" w:rsidP="001758C1">
      <w:pPr>
        <w:pStyle w:val="a8"/>
        <w:rPr>
          <w:rStyle w:val="Char4"/>
          <w:rtl/>
        </w:rPr>
      </w:pPr>
      <w:r w:rsidRPr="00D56774">
        <w:rPr>
          <w:rStyle w:val="Char4"/>
          <w:rFonts w:hint="cs"/>
          <w:rtl/>
        </w:rPr>
        <w:t xml:space="preserve">اگر </w:t>
      </w:r>
      <w:r w:rsidR="00013E6A" w:rsidRPr="00D56774">
        <w:rPr>
          <w:rStyle w:val="Char4"/>
          <w:rFonts w:hint="cs"/>
          <w:rtl/>
        </w:rPr>
        <w:t xml:space="preserve">هر </w:t>
      </w:r>
      <w:r w:rsidRPr="00D56774">
        <w:rPr>
          <w:rStyle w:val="Char4"/>
          <w:rFonts w:hint="cs"/>
          <w:rtl/>
        </w:rPr>
        <w:t>شخصی به سطح مادی بالاتر از خود بنگرد و برای رسیدن به چنان سطحی حق و ناحق را در نظر نگیرد</w:t>
      </w:r>
      <w:r w:rsidR="00807D60" w:rsidRPr="00D56774">
        <w:rPr>
          <w:rStyle w:val="Char4"/>
          <w:rFonts w:hint="cs"/>
          <w:rtl/>
        </w:rPr>
        <w:t xml:space="preserve"> </w:t>
      </w:r>
      <w:r w:rsidRPr="00D56774">
        <w:rPr>
          <w:rStyle w:val="Char4"/>
          <w:rFonts w:hint="cs"/>
          <w:rtl/>
        </w:rPr>
        <w:t xml:space="preserve">و با تلاش یا بدون تلاش بخواهد به آن دست یابد و معتقد باشد که سطح مادی افراد تنها ترازوی سنجش برتری مردم نسبت به یکدیگر است، چنین </w:t>
      </w:r>
      <w:r w:rsidR="00807D60" w:rsidRPr="00D56774">
        <w:rPr>
          <w:rStyle w:val="Char4"/>
          <w:rFonts w:hint="cs"/>
          <w:rtl/>
        </w:rPr>
        <w:t>باوری مردم را به یک درگیری طبقاتی</w:t>
      </w:r>
      <w:r w:rsidR="00850650" w:rsidRPr="00D56774">
        <w:rPr>
          <w:rStyle w:val="Char4"/>
          <w:rFonts w:hint="cs"/>
          <w:rtl/>
        </w:rPr>
        <w:t xml:space="preserve"> می‌</w:t>
      </w:r>
      <w:r w:rsidR="00807D60" w:rsidRPr="00D56774">
        <w:rPr>
          <w:rStyle w:val="Char4"/>
          <w:rFonts w:hint="cs"/>
          <w:rtl/>
        </w:rPr>
        <w:t>کش</w:t>
      </w:r>
      <w:r w:rsidRPr="00D56774">
        <w:rPr>
          <w:rStyle w:val="Char4"/>
          <w:rFonts w:hint="cs"/>
          <w:rtl/>
        </w:rPr>
        <w:t>اند و جامعه را پاره پاره و از هم جدا</w:t>
      </w:r>
      <w:r w:rsidR="00850650" w:rsidRPr="00D56774">
        <w:rPr>
          <w:rStyle w:val="Char4"/>
          <w:rFonts w:hint="cs"/>
          <w:rtl/>
        </w:rPr>
        <w:t xml:space="preserve"> می‌</w:t>
      </w:r>
      <w:r w:rsidR="00807D60" w:rsidRPr="00D56774">
        <w:rPr>
          <w:rStyle w:val="Char4"/>
          <w:rFonts w:hint="cs"/>
          <w:rtl/>
        </w:rPr>
        <w:t>کند. اما اگر همین فرد به انسان</w:t>
      </w:r>
      <w:r w:rsidR="00807D60" w:rsidRPr="00D56774">
        <w:rPr>
          <w:rStyle w:val="Char4"/>
          <w:rFonts w:hint="eastAsia"/>
          <w:rtl/>
        </w:rPr>
        <w:t>‌</w:t>
      </w:r>
      <w:r w:rsidRPr="00D56774">
        <w:rPr>
          <w:rStyle w:val="Char4"/>
          <w:rFonts w:hint="cs"/>
          <w:rtl/>
        </w:rPr>
        <w:t xml:space="preserve">هایی بنگرد </w:t>
      </w:r>
      <w:r w:rsidR="00807D60" w:rsidRPr="00D56774">
        <w:rPr>
          <w:rStyle w:val="Char4"/>
          <w:rFonts w:hint="cs"/>
          <w:rtl/>
        </w:rPr>
        <w:t xml:space="preserve">که از لحاظ مادی در سطح </w:t>
      </w:r>
      <w:r w:rsidR="00A13A1C" w:rsidRPr="00D56774">
        <w:rPr>
          <w:rStyle w:val="Char4"/>
          <w:rFonts w:hint="cs"/>
          <w:rtl/>
        </w:rPr>
        <w:t>پایین</w:t>
      </w:r>
      <w:r w:rsidR="00A13A1C" w:rsidRPr="00D56774">
        <w:rPr>
          <w:rStyle w:val="Char4"/>
          <w:rFonts w:hint="eastAsia"/>
          <w:rtl/>
        </w:rPr>
        <w:t>‌</w:t>
      </w:r>
      <w:r w:rsidR="00807D60" w:rsidRPr="00D56774">
        <w:rPr>
          <w:rStyle w:val="Char4"/>
          <w:rFonts w:hint="eastAsia"/>
          <w:rtl/>
        </w:rPr>
        <w:t>تری</w:t>
      </w:r>
      <w:r w:rsidRPr="00D56774">
        <w:rPr>
          <w:rStyle w:val="Char4"/>
          <w:rFonts w:hint="cs"/>
          <w:rtl/>
        </w:rPr>
        <w:t xml:space="preserve"> از او قرار دارند باعث</w:t>
      </w:r>
      <w:r w:rsidR="00850650" w:rsidRPr="00D56774">
        <w:rPr>
          <w:rStyle w:val="Char4"/>
          <w:rFonts w:hint="cs"/>
          <w:rtl/>
        </w:rPr>
        <w:t xml:space="preserve"> می‌</w:t>
      </w:r>
      <w:r w:rsidRPr="00D56774">
        <w:rPr>
          <w:rStyle w:val="Char4"/>
          <w:rFonts w:hint="cs"/>
          <w:rtl/>
        </w:rPr>
        <w:t>شود که خدا را به خاطر فضل و کرمش بستاید و خشنودی و آرامش کسب نماید و خود را به حسرت</w:t>
      </w:r>
      <w:r w:rsidR="00850650" w:rsidRPr="00D56774">
        <w:rPr>
          <w:rStyle w:val="Char4"/>
          <w:rFonts w:hint="cs"/>
          <w:rtl/>
        </w:rPr>
        <w:t>‌ها</w:t>
      </w:r>
      <w:r w:rsidRPr="00D56774">
        <w:rPr>
          <w:rStyle w:val="Char4"/>
          <w:rFonts w:hint="cs"/>
          <w:rtl/>
        </w:rPr>
        <w:t xml:space="preserve"> و آرزوهایی پوچ وانگذارد. البته مانعی ندارد که چنین شخصی برای کسب روزی و افزایش مال خود تلاش کند اما بدون وارد کردند ضرر و زیان به دیگران و به شیوه</w:t>
      </w:r>
      <w:r w:rsidRPr="00D56774">
        <w:rPr>
          <w:rStyle w:val="Char4"/>
          <w:rFonts w:hint="eastAsia"/>
          <w:rtl/>
        </w:rPr>
        <w:t>‌</w:t>
      </w:r>
      <w:r w:rsidRPr="00D56774">
        <w:rPr>
          <w:rStyle w:val="Char4"/>
          <w:rFonts w:hint="cs"/>
          <w:rtl/>
        </w:rPr>
        <w:t xml:space="preserve">ای مورد </w:t>
      </w:r>
      <w:r w:rsidR="00A13A1C" w:rsidRPr="00D56774">
        <w:rPr>
          <w:rStyle w:val="Char4"/>
          <w:rFonts w:hint="cs"/>
          <w:rtl/>
        </w:rPr>
        <w:t xml:space="preserve">پسند خدا. در حدیث آمده است: </w:t>
      </w:r>
      <w:r w:rsidR="00A13A1C" w:rsidRPr="00E11FF3">
        <w:rPr>
          <w:rStyle w:val="Char8"/>
          <w:rFonts w:hint="cs"/>
          <w:rtl/>
        </w:rPr>
        <w:t>«</w:t>
      </w:r>
      <w:r w:rsidR="00A13A1C" w:rsidRPr="00D56774">
        <w:rPr>
          <w:rStyle w:val="Char4"/>
          <w:rFonts w:hint="cs"/>
          <w:rtl/>
        </w:rPr>
        <w:t>هر</w:t>
      </w:r>
      <w:r w:rsidRPr="00D56774">
        <w:rPr>
          <w:rStyle w:val="Char4"/>
          <w:rFonts w:hint="cs"/>
          <w:rtl/>
        </w:rPr>
        <w:t>کس که نگرانی و اندوه او برای قیامت باشد. خداوند ثروت او را در قلبش قرار</w:t>
      </w:r>
      <w:r w:rsidR="00850650" w:rsidRPr="00D56774">
        <w:rPr>
          <w:rStyle w:val="Char4"/>
          <w:rFonts w:hint="cs"/>
          <w:rtl/>
        </w:rPr>
        <w:t xml:space="preserve"> می‌</w:t>
      </w:r>
      <w:r w:rsidRPr="00D56774">
        <w:rPr>
          <w:rStyle w:val="Char4"/>
          <w:rFonts w:hint="cs"/>
          <w:rtl/>
        </w:rPr>
        <w:t xml:space="preserve">دهد </w:t>
      </w:r>
      <w:r w:rsidR="00A13A1C" w:rsidRPr="00D56774">
        <w:rPr>
          <w:rStyle w:val="Char4"/>
          <w:rFonts w:hint="cs"/>
          <w:rtl/>
        </w:rPr>
        <w:t>[</w:t>
      </w:r>
      <w:r w:rsidRPr="00807D60">
        <w:rPr>
          <w:rFonts w:hint="cs"/>
          <w:rtl/>
        </w:rPr>
        <w:t>یعنی به او قناعت</w:t>
      </w:r>
      <w:r w:rsidR="00850650">
        <w:rPr>
          <w:rFonts w:hint="cs"/>
          <w:rtl/>
        </w:rPr>
        <w:t xml:space="preserve"> می‌</w:t>
      </w:r>
      <w:r w:rsidRPr="00807D60">
        <w:rPr>
          <w:rFonts w:hint="cs"/>
          <w:rtl/>
        </w:rPr>
        <w:t>دهد</w:t>
      </w:r>
      <w:r w:rsidR="00A13A1C" w:rsidRPr="00D56774">
        <w:rPr>
          <w:rStyle w:val="Char4"/>
          <w:rFonts w:hint="cs"/>
          <w:rtl/>
        </w:rPr>
        <w:t>]</w:t>
      </w:r>
      <w:r w:rsidRPr="00D56774">
        <w:rPr>
          <w:rStyle w:val="Char4"/>
          <w:rFonts w:hint="cs"/>
          <w:rtl/>
        </w:rPr>
        <w:t xml:space="preserve"> </w:t>
      </w:r>
      <w:r w:rsidR="00807D60" w:rsidRPr="00D56774">
        <w:rPr>
          <w:rStyle w:val="Char4"/>
          <w:rFonts w:hint="cs"/>
          <w:rtl/>
        </w:rPr>
        <w:t>و امورات زندگیش را جمع و جور می</w:t>
      </w:r>
      <w:r w:rsidR="001758C1">
        <w:rPr>
          <w:rStyle w:val="Char4"/>
          <w:rtl/>
        </w:rPr>
        <w:softHyphen/>
      </w:r>
      <w:r w:rsidR="001758C1">
        <w:rPr>
          <w:rStyle w:val="Char4"/>
          <w:rFonts w:hint="cs"/>
          <w:rtl/>
        </w:rPr>
        <w:t>نماید</w:t>
      </w:r>
      <w:r w:rsidRPr="00D56774">
        <w:rPr>
          <w:rStyle w:val="Char4"/>
          <w:rFonts w:hint="cs"/>
          <w:rtl/>
        </w:rPr>
        <w:t xml:space="preserve"> و دنیا با ذلت</w:t>
      </w:r>
      <w:r w:rsidR="00A94924" w:rsidRPr="00D56774">
        <w:rPr>
          <w:rStyle w:val="Char4"/>
          <w:rFonts w:hint="cs"/>
          <w:rtl/>
        </w:rPr>
        <w:t xml:space="preserve"> </w:t>
      </w:r>
      <w:r w:rsidRPr="00D56774">
        <w:rPr>
          <w:rStyle w:val="Char4"/>
          <w:rFonts w:hint="cs"/>
          <w:rtl/>
        </w:rPr>
        <w:t>به او روی</w:t>
      </w:r>
      <w:r w:rsidR="00850650" w:rsidRPr="00D56774">
        <w:rPr>
          <w:rStyle w:val="Char4"/>
          <w:rFonts w:hint="cs"/>
          <w:rtl/>
        </w:rPr>
        <w:t xml:space="preserve"> می‌</w:t>
      </w:r>
      <w:r w:rsidRPr="00D56774">
        <w:rPr>
          <w:rStyle w:val="Char4"/>
          <w:rFonts w:hint="cs"/>
          <w:rtl/>
        </w:rPr>
        <w:t xml:space="preserve">آورد در </w:t>
      </w:r>
      <w:r w:rsidR="00A13A1C" w:rsidRPr="00D56774">
        <w:rPr>
          <w:rStyle w:val="Char4"/>
          <w:rFonts w:hint="cs"/>
          <w:rtl/>
        </w:rPr>
        <w:t xml:space="preserve">حالی </w:t>
      </w:r>
      <w:r w:rsidRPr="00D56774">
        <w:rPr>
          <w:rStyle w:val="Char4"/>
          <w:rFonts w:hint="cs"/>
          <w:rtl/>
        </w:rPr>
        <w:t xml:space="preserve">که او از آن </w:t>
      </w:r>
      <w:r w:rsidR="00A13A1C" w:rsidRPr="00D56774">
        <w:rPr>
          <w:rStyle w:val="Char4"/>
          <w:rFonts w:hint="cs"/>
          <w:rtl/>
        </w:rPr>
        <w:t>روی</w:t>
      </w:r>
      <w:r w:rsidR="00A13A1C" w:rsidRPr="00D56774">
        <w:rPr>
          <w:rStyle w:val="Char4"/>
          <w:rFonts w:hint="eastAsia"/>
          <w:rtl/>
        </w:rPr>
        <w:t>‌</w:t>
      </w:r>
      <w:r w:rsidR="00807D60" w:rsidRPr="00D56774">
        <w:rPr>
          <w:rStyle w:val="Char4"/>
          <w:rFonts w:hint="cs"/>
          <w:rtl/>
        </w:rPr>
        <w:t>گردان است و</w:t>
      </w:r>
      <w:r w:rsidR="00DB61A2" w:rsidRPr="00D56774">
        <w:rPr>
          <w:rStyle w:val="Char4"/>
          <w:rFonts w:hint="cs"/>
          <w:rtl/>
        </w:rPr>
        <w:t xml:space="preserve"> هرکس </w:t>
      </w:r>
      <w:r w:rsidR="00807D60" w:rsidRPr="00D56774">
        <w:rPr>
          <w:rStyle w:val="Char4"/>
          <w:rFonts w:hint="cs"/>
          <w:rtl/>
        </w:rPr>
        <w:t>که نگرانی</w:t>
      </w:r>
      <w:r w:rsidR="00807D60" w:rsidRPr="00D56774">
        <w:rPr>
          <w:rStyle w:val="Char4"/>
          <w:rFonts w:hint="eastAsia"/>
          <w:rtl/>
        </w:rPr>
        <w:t>‌</w:t>
      </w:r>
      <w:r w:rsidRPr="00D56774">
        <w:rPr>
          <w:rStyle w:val="Char4"/>
          <w:rFonts w:hint="cs"/>
          <w:rtl/>
        </w:rPr>
        <w:t>اش برای دنیا باش</w:t>
      </w:r>
      <w:r w:rsidR="00807D60" w:rsidRPr="00D56774">
        <w:rPr>
          <w:rStyle w:val="Char4"/>
          <w:rFonts w:hint="cs"/>
          <w:rtl/>
        </w:rPr>
        <w:t>د، خداوند آن چنان او را فقیر می</w:t>
      </w:r>
      <w:r w:rsidR="00807D60" w:rsidRPr="00D56774">
        <w:rPr>
          <w:rStyle w:val="Char4"/>
          <w:rFonts w:hint="eastAsia"/>
          <w:rtl/>
        </w:rPr>
        <w:t>‌</w:t>
      </w:r>
      <w:r w:rsidRPr="00D56774">
        <w:rPr>
          <w:rStyle w:val="Char4"/>
          <w:rFonts w:hint="cs"/>
          <w:rtl/>
        </w:rPr>
        <w:t>کند که فقر را با چشم خود ببیند. امورات زندگی و خاطرش را پریشان</w:t>
      </w:r>
      <w:r w:rsidR="00850650" w:rsidRPr="00D56774">
        <w:rPr>
          <w:rStyle w:val="Char4"/>
          <w:rFonts w:hint="cs"/>
          <w:rtl/>
        </w:rPr>
        <w:t xml:space="preserve"> می‌</w:t>
      </w:r>
      <w:r w:rsidRPr="00D56774">
        <w:rPr>
          <w:rStyle w:val="Char4"/>
          <w:rFonts w:hint="cs"/>
          <w:rtl/>
        </w:rPr>
        <w:t>سازد</w:t>
      </w:r>
      <w:r w:rsidR="00807D60" w:rsidRPr="00D56774">
        <w:rPr>
          <w:rStyle w:val="Char4"/>
          <w:rFonts w:hint="cs"/>
          <w:rtl/>
        </w:rPr>
        <w:t xml:space="preserve"> </w:t>
      </w:r>
      <w:r w:rsidRPr="00D56774">
        <w:rPr>
          <w:rStyle w:val="Char4"/>
          <w:rFonts w:hint="cs"/>
          <w:rtl/>
        </w:rPr>
        <w:t>و دنیا فقط به اندازه تقدیر او نصیبش</w:t>
      </w:r>
      <w:r w:rsidR="00850650" w:rsidRPr="00D56774">
        <w:rPr>
          <w:rStyle w:val="Char4"/>
          <w:rFonts w:hint="cs"/>
          <w:rtl/>
        </w:rPr>
        <w:t xml:space="preserve"> می‌</w:t>
      </w:r>
      <w:r w:rsidRPr="00D56774">
        <w:rPr>
          <w:rStyle w:val="Char4"/>
          <w:rFonts w:hint="cs"/>
          <w:rtl/>
        </w:rPr>
        <w:t>گردد</w:t>
      </w:r>
      <w:r w:rsidRPr="00E11FF3">
        <w:rPr>
          <w:rStyle w:val="Char8"/>
          <w:rFonts w:hint="cs"/>
          <w:rtl/>
        </w:rPr>
        <w:t>»</w:t>
      </w:r>
      <w:r w:rsidR="00210E67" w:rsidRPr="00FD7FF4">
        <w:rPr>
          <w:rStyle w:val="Char4"/>
          <w:rFonts w:hint="cs"/>
          <w:vertAlign w:val="superscript"/>
          <w:rtl/>
        </w:rPr>
        <w:t>(</w:t>
      </w:r>
      <w:r w:rsidR="00210E67" w:rsidRPr="00FD7FF4">
        <w:rPr>
          <w:rStyle w:val="Char4"/>
          <w:vertAlign w:val="superscript"/>
          <w:rtl/>
        </w:rPr>
        <w:footnoteReference w:id="185"/>
      </w:r>
      <w:r w:rsidR="00210E67" w:rsidRPr="00FD7FF4">
        <w:rPr>
          <w:rStyle w:val="Char4"/>
          <w:rFonts w:hint="cs"/>
          <w:vertAlign w:val="superscript"/>
          <w:rtl/>
        </w:rPr>
        <w:t>)</w:t>
      </w:r>
      <w:r w:rsidRPr="00D56774">
        <w:rPr>
          <w:rStyle w:val="Char4"/>
          <w:rFonts w:hint="cs"/>
          <w:rtl/>
        </w:rPr>
        <w:t>.</w:t>
      </w:r>
    </w:p>
    <w:p w:rsidR="009C33F2" w:rsidRPr="00807D60" w:rsidRDefault="009C33F2" w:rsidP="0078790C">
      <w:pPr>
        <w:pStyle w:val="a8"/>
        <w:rPr>
          <w:rtl/>
        </w:rPr>
      </w:pPr>
      <w:r w:rsidRPr="00D56774">
        <w:rPr>
          <w:rStyle w:val="Char4"/>
          <w:rFonts w:hint="cs"/>
          <w:rtl/>
        </w:rPr>
        <w:t>پس حرص و هجوم به مال و ثروت دنیا جزو رهنمودهای اسلام نیست، بلکه از نشانه</w:t>
      </w:r>
      <w:r w:rsidR="00850650" w:rsidRPr="00D56774">
        <w:rPr>
          <w:rStyle w:val="Char4"/>
          <w:rFonts w:hint="cs"/>
          <w:rtl/>
        </w:rPr>
        <w:t>‌ها</w:t>
      </w:r>
      <w:r w:rsidRPr="00D56774">
        <w:rPr>
          <w:rStyle w:val="Char4"/>
          <w:rFonts w:hint="cs"/>
          <w:rtl/>
        </w:rPr>
        <w:t xml:space="preserve">ی جوامع جاهلی قدیم و جدید است، در صحیح بخاری و مسلم آمده است که پیامبر </w:t>
      </w:r>
      <w:r w:rsidR="00D56774">
        <w:rPr>
          <w:rStyle w:val="Char4"/>
          <w:rFonts w:cs="CTraditional Arabic" w:hint="cs"/>
          <w:rtl/>
        </w:rPr>
        <w:t>ج</w:t>
      </w:r>
      <w:r w:rsidRPr="00D56774">
        <w:rPr>
          <w:rStyle w:val="Char4"/>
          <w:rFonts w:hint="cs"/>
          <w:rtl/>
        </w:rPr>
        <w:t xml:space="preserve"> فرمود: </w:t>
      </w:r>
      <w:r w:rsidR="00807D60" w:rsidRPr="00E11FF3">
        <w:rPr>
          <w:rStyle w:val="Char8"/>
          <w:rFonts w:hint="cs"/>
          <w:rtl/>
        </w:rPr>
        <w:t>«</w:t>
      </w:r>
      <w:r w:rsidRPr="00D56774">
        <w:rPr>
          <w:rStyle w:val="Char4"/>
          <w:rFonts w:hint="cs"/>
          <w:rtl/>
        </w:rPr>
        <w:t>ثروتمندی از فراوانی مال دنیا نیست، بلکه ثروتمندی واقعی زمانی است که درون انسان غنی باشد</w:t>
      </w:r>
      <w:r w:rsidR="00807D60" w:rsidRPr="00E11FF3">
        <w:rPr>
          <w:rStyle w:val="Char8"/>
          <w:rFonts w:hint="cs"/>
          <w:rtl/>
        </w:rPr>
        <w:t>»</w:t>
      </w:r>
      <w:r w:rsidRPr="00D56774">
        <w:rPr>
          <w:rStyle w:val="Char4"/>
          <w:rFonts w:hint="cs"/>
          <w:rtl/>
        </w:rPr>
        <w:t>. به همین خاطر اموال دنیا هر اندازه که زیاد ب</w:t>
      </w:r>
      <w:r w:rsidR="00807D60" w:rsidRPr="00D56774">
        <w:rPr>
          <w:rStyle w:val="Char4"/>
          <w:rFonts w:hint="cs"/>
          <w:rtl/>
        </w:rPr>
        <w:t>اشد فقط در دست مسلمانان باقی می</w:t>
      </w:r>
      <w:r w:rsidR="00807D60" w:rsidRPr="00D56774">
        <w:rPr>
          <w:rStyle w:val="Char4"/>
          <w:rFonts w:hint="eastAsia"/>
          <w:rtl/>
        </w:rPr>
        <w:t>‌</w:t>
      </w:r>
      <w:r w:rsidR="00807D60" w:rsidRPr="00D56774">
        <w:rPr>
          <w:rStyle w:val="Char4"/>
          <w:rFonts w:hint="cs"/>
          <w:rtl/>
        </w:rPr>
        <w:t>ماند و به دل آنها نفوذ نمی</w:t>
      </w:r>
      <w:r w:rsidR="00807D60" w:rsidRPr="00D56774">
        <w:rPr>
          <w:rStyle w:val="Char4"/>
          <w:rFonts w:hint="eastAsia"/>
          <w:rtl/>
        </w:rPr>
        <w:t>‌</w:t>
      </w:r>
      <w:r w:rsidR="00807D60" w:rsidRPr="00D56774">
        <w:rPr>
          <w:rStyle w:val="Char4"/>
          <w:rFonts w:hint="cs"/>
          <w:rtl/>
        </w:rPr>
        <w:t>کند، در نتیجه بذل</w:t>
      </w:r>
      <w:r w:rsidRPr="00D56774">
        <w:rPr>
          <w:rStyle w:val="Char4"/>
          <w:rFonts w:hint="cs"/>
          <w:rtl/>
        </w:rPr>
        <w:t xml:space="preserve"> و </w:t>
      </w:r>
      <w:r w:rsidRPr="00D56774">
        <w:rPr>
          <w:rStyle w:val="Char4"/>
          <w:rFonts w:hint="cs"/>
          <w:rtl/>
        </w:rPr>
        <w:lastRenderedPageBreak/>
        <w:t>بخشش آن برای مصالح عمومی و جهت دلجویی از فقرا و جهاد در راه خدا برای</w:t>
      </w:r>
      <w:r w:rsidR="00A13A1C" w:rsidRPr="00D56774">
        <w:rPr>
          <w:rStyle w:val="Char4"/>
          <w:rFonts w:hint="eastAsia"/>
          <w:rtl/>
        </w:rPr>
        <w:t>‌</w:t>
      </w:r>
      <w:r w:rsidRPr="00D56774">
        <w:rPr>
          <w:rStyle w:val="Char4"/>
          <w:rFonts w:hint="cs"/>
          <w:rtl/>
        </w:rPr>
        <w:t>شان آسان است</w:t>
      </w:r>
      <w:r w:rsidR="00A13A1C" w:rsidRPr="00D56774">
        <w:rPr>
          <w:rStyle w:val="Char4"/>
          <w:rFonts w:hint="cs"/>
          <w:rtl/>
        </w:rPr>
        <w:t>.</w:t>
      </w:r>
      <w:r w:rsidR="004F4C88" w:rsidRPr="00D56774">
        <w:rPr>
          <w:rStyle w:val="Char4"/>
          <w:rFonts w:hint="cs"/>
          <w:rtl/>
        </w:rPr>
        <w:t xml:space="preserve"> </w:t>
      </w:r>
      <w:r w:rsidRPr="00D56774">
        <w:rPr>
          <w:rStyle w:val="Char4"/>
          <w:rFonts w:hint="cs"/>
          <w:rtl/>
        </w:rPr>
        <w:t>عثمان بن عفا</w:t>
      </w:r>
      <w:r w:rsidR="00A13A1C" w:rsidRPr="00D56774">
        <w:rPr>
          <w:rStyle w:val="Char4"/>
          <w:rFonts w:hint="cs"/>
          <w:rtl/>
        </w:rPr>
        <w:t>ن</w:t>
      </w:r>
      <w:r w:rsidRPr="00D56774">
        <w:rPr>
          <w:rStyle w:val="Char4"/>
          <w:rFonts w:hint="cs"/>
          <w:rtl/>
        </w:rPr>
        <w:t xml:space="preserve"> </w:t>
      </w:r>
      <w:r w:rsidR="00D56774">
        <w:rPr>
          <w:rStyle w:val="Char4"/>
          <w:rFonts w:cs="CTraditional Arabic" w:hint="cs"/>
          <w:rtl/>
        </w:rPr>
        <w:t>س</w:t>
      </w:r>
      <w:r w:rsidRPr="00D56774">
        <w:rPr>
          <w:rStyle w:val="Char4"/>
          <w:rFonts w:hint="cs"/>
          <w:rtl/>
        </w:rPr>
        <w:t xml:space="preserve"> کل سپاهیان</w:t>
      </w:r>
      <w:r w:rsidR="00A94924" w:rsidRPr="00D56774">
        <w:rPr>
          <w:rStyle w:val="Char4"/>
          <w:rFonts w:hint="cs"/>
          <w:rtl/>
        </w:rPr>
        <w:t xml:space="preserve"> </w:t>
      </w:r>
      <w:r w:rsidRPr="00D56774">
        <w:rPr>
          <w:rStyle w:val="Char4"/>
          <w:rFonts w:hint="cs"/>
          <w:rtl/>
        </w:rPr>
        <w:t xml:space="preserve">مشهور به </w:t>
      </w:r>
      <w:r w:rsidRPr="00E11FF3">
        <w:rPr>
          <w:rStyle w:val="Char8"/>
          <w:rFonts w:hint="cs"/>
          <w:rtl/>
        </w:rPr>
        <w:t>«</w:t>
      </w:r>
      <w:r w:rsidRPr="00807D60">
        <w:rPr>
          <w:rFonts w:hint="cs"/>
          <w:rtl/>
        </w:rPr>
        <w:t>جیش العسره</w:t>
      </w:r>
      <w:r w:rsidRPr="00E11FF3">
        <w:rPr>
          <w:rStyle w:val="Char8"/>
          <w:rFonts w:hint="cs"/>
          <w:rtl/>
        </w:rPr>
        <w:t>»</w:t>
      </w:r>
      <w:r w:rsidRPr="00807D60">
        <w:rPr>
          <w:rFonts w:hint="cs"/>
          <w:rtl/>
        </w:rPr>
        <w:t xml:space="preserve"> را از مال خود تجهیز کرد و عبدالرحمن بن عوف برای دلجویی از مسلمانان</w:t>
      </w:r>
      <w:r w:rsidR="00AE2889">
        <w:rPr>
          <w:rFonts w:hint="cs"/>
          <w:rtl/>
        </w:rPr>
        <w:t>ِ</w:t>
      </w:r>
      <w:r w:rsidRPr="00807D60">
        <w:rPr>
          <w:rFonts w:hint="cs"/>
          <w:rtl/>
        </w:rPr>
        <w:t xml:space="preserve"> نیازمند، یک قافله تجاری بخشید. کار عثمان و عبدالرحمن</w:t>
      </w:r>
      <w:r w:rsidR="006F6DCC">
        <w:rPr>
          <w:rFonts w:hint="cs"/>
          <w:rtl/>
        </w:rPr>
        <w:t xml:space="preserve"> </w:t>
      </w:r>
      <w:r w:rsidR="00AE2889">
        <w:rPr>
          <w:rFonts w:cs="CTraditional Arabic" w:hint="cs"/>
          <w:rtl/>
        </w:rPr>
        <w:t>ب</w:t>
      </w:r>
      <w:r w:rsidRPr="00807D60">
        <w:rPr>
          <w:rFonts w:hint="cs"/>
          <w:rtl/>
        </w:rPr>
        <w:t xml:space="preserve"> به این دلیل نبوده که قیمت و ارزش اموال خود را</w:t>
      </w:r>
      <w:r w:rsidR="00850650">
        <w:rPr>
          <w:rFonts w:hint="cs"/>
          <w:rtl/>
        </w:rPr>
        <w:t xml:space="preserve"> نمی‌</w:t>
      </w:r>
      <w:r w:rsidRPr="00807D60">
        <w:rPr>
          <w:rFonts w:hint="cs"/>
          <w:rtl/>
        </w:rPr>
        <w:t>دانست</w:t>
      </w:r>
      <w:r w:rsidR="001758C1">
        <w:rPr>
          <w:rFonts w:hint="cs"/>
          <w:rtl/>
        </w:rPr>
        <w:t>ند</w:t>
      </w:r>
      <w:r w:rsidRPr="00807D60">
        <w:rPr>
          <w:rFonts w:hint="cs"/>
          <w:rtl/>
        </w:rPr>
        <w:t xml:space="preserve"> زیرا قرآن برای آنها بیان کرده بود که مال و ثروت یکی از عوامل پایداری</w:t>
      </w:r>
      <w:r w:rsidR="00A94924">
        <w:rPr>
          <w:rFonts w:hint="cs"/>
          <w:rtl/>
        </w:rPr>
        <w:t xml:space="preserve"> </w:t>
      </w:r>
      <w:r w:rsidRPr="00807D60">
        <w:rPr>
          <w:rFonts w:hint="cs"/>
          <w:rtl/>
        </w:rPr>
        <w:t>زندگی است و به قدری مهم است که آن را به بچه</w:t>
      </w:r>
      <w:r w:rsidR="00850650">
        <w:rPr>
          <w:rFonts w:hint="cs"/>
          <w:rtl/>
        </w:rPr>
        <w:t>‌ها</w:t>
      </w:r>
      <w:r w:rsidRPr="00807D60">
        <w:rPr>
          <w:rFonts w:hint="cs"/>
          <w:rtl/>
        </w:rPr>
        <w:t xml:space="preserve"> و دیوانگان</w:t>
      </w:r>
      <w:r w:rsidR="00850650">
        <w:rPr>
          <w:rFonts w:hint="cs"/>
          <w:rtl/>
        </w:rPr>
        <w:t xml:space="preserve"> نمی‌</w:t>
      </w:r>
      <w:r w:rsidRPr="00807D60">
        <w:rPr>
          <w:rFonts w:hint="cs"/>
          <w:rtl/>
        </w:rPr>
        <w:t xml:space="preserve">سپارند که آن را از بین </w:t>
      </w:r>
      <w:r w:rsidR="001758C1">
        <w:rPr>
          <w:rFonts w:hint="cs"/>
          <w:rtl/>
        </w:rPr>
        <w:t>ب</w:t>
      </w:r>
      <w:r w:rsidRPr="00807D60">
        <w:rPr>
          <w:rFonts w:hint="cs"/>
          <w:rtl/>
        </w:rPr>
        <w:t xml:space="preserve">برند، </w:t>
      </w:r>
      <w:r w:rsidR="00A13A1C">
        <w:rPr>
          <w:rFonts w:hint="cs"/>
          <w:rtl/>
        </w:rPr>
        <w:t>مس</w:t>
      </w:r>
      <w:r w:rsidR="0078790C">
        <w:rPr>
          <w:rFonts w:hint="cs"/>
          <w:rtl/>
        </w:rPr>
        <w:t>أل</w:t>
      </w:r>
      <w:r w:rsidR="00A13A1C">
        <w:rPr>
          <w:rFonts w:hint="cs"/>
          <w:rtl/>
        </w:rPr>
        <w:t>ه این است که مال دنیا هر</w:t>
      </w:r>
      <w:r w:rsidRPr="00807D60">
        <w:rPr>
          <w:rFonts w:hint="cs"/>
          <w:rtl/>
        </w:rPr>
        <w:t>چند ارزشمند باشد اما در میان نعمت</w:t>
      </w:r>
      <w:r w:rsidR="00850650">
        <w:rPr>
          <w:rFonts w:hint="cs"/>
          <w:rtl/>
        </w:rPr>
        <w:t>‌ها</w:t>
      </w:r>
      <w:r w:rsidRPr="00807D60">
        <w:rPr>
          <w:rFonts w:hint="cs"/>
          <w:rtl/>
        </w:rPr>
        <w:t xml:space="preserve">ی زندگی قیمت اول </w:t>
      </w:r>
      <w:r w:rsidR="00A13A1C">
        <w:rPr>
          <w:rFonts w:hint="cs"/>
          <w:rtl/>
        </w:rPr>
        <w:t>را ندارد و در اختیار انسان است ن</w:t>
      </w:r>
      <w:r w:rsidRPr="00807D60">
        <w:rPr>
          <w:rFonts w:hint="cs"/>
          <w:rtl/>
        </w:rPr>
        <w:t>ه برعکس. و این خلاف آن چیزی است که</w:t>
      </w:r>
      <w:r w:rsidR="006F6DCC">
        <w:rPr>
          <w:rFonts w:hint="cs"/>
          <w:rtl/>
        </w:rPr>
        <w:t xml:space="preserve"> در بسیاری از جوامع جدید روی می</w:t>
      </w:r>
      <w:r w:rsidR="006F6DCC">
        <w:rPr>
          <w:rFonts w:hint="eastAsia"/>
          <w:rtl/>
        </w:rPr>
        <w:t>‌</w:t>
      </w:r>
      <w:r w:rsidRPr="00807D60">
        <w:rPr>
          <w:rFonts w:hint="cs"/>
          <w:rtl/>
        </w:rPr>
        <w:t>دهد و همه نیروها را برای تولید بیشتر گرد هم</w:t>
      </w:r>
      <w:r w:rsidR="00850650">
        <w:rPr>
          <w:rFonts w:hint="cs"/>
          <w:rtl/>
        </w:rPr>
        <w:t xml:space="preserve"> می‌</w:t>
      </w:r>
      <w:r w:rsidRPr="00807D60">
        <w:rPr>
          <w:rFonts w:hint="cs"/>
          <w:rtl/>
        </w:rPr>
        <w:t>آورند تا کرامت</w:t>
      </w:r>
      <w:r w:rsidR="00A94924">
        <w:rPr>
          <w:rFonts w:hint="cs"/>
          <w:rtl/>
        </w:rPr>
        <w:t xml:space="preserve"> </w:t>
      </w:r>
      <w:r w:rsidRPr="00807D60">
        <w:rPr>
          <w:rFonts w:hint="cs"/>
          <w:rtl/>
        </w:rPr>
        <w:t>انسان و سطح</w:t>
      </w:r>
      <w:r w:rsidR="00A94924">
        <w:rPr>
          <w:rFonts w:hint="cs"/>
          <w:rtl/>
        </w:rPr>
        <w:t xml:space="preserve"> </w:t>
      </w:r>
      <w:r w:rsidRPr="00807D60">
        <w:rPr>
          <w:rFonts w:hint="cs"/>
          <w:rtl/>
        </w:rPr>
        <w:t>زندگی</w:t>
      </w:r>
      <w:r w:rsidR="00A94924">
        <w:rPr>
          <w:rFonts w:hint="cs"/>
          <w:rtl/>
        </w:rPr>
        <w:t xml:space="preserve"> </w:t>
      </w:r>
      <w:r w:rsidRPr="00807D60">
        <w:rPr>
          <w:rFonts w:hint="cs"/>
          <w:rtl/>
        </w:rPr>
        <w:t>و میزان خدمت او افزایش یابد و در نتیجه انسان به بنده</w:t>
      </w:r>
      <w:r w:rsidRPr="00807D60">
        <w:rPr>
          <w:rFonts w:hint="eastAsia"/>
          <w:rtl/>
        </w:rPr>
        <w:t>‌</w:t>
      </w:r>
      <w:r w:rsidRPr="00807D60">
        <w:rPr>
          <w:rFonts w:hint="cs"/>
          <w:rtl/>
        </w:rPr>
        <w:t>ی تولید</w:t>
      </w:r>
      <w:r w:rsidR="00A13A1C">
        <w:rPr>
          <w:rFonts w:hint="cs"/>
          <w:rtl/>
        </w:rPr>
        <w:t xml:space="preserve"> تبدیل</w:t>
      </w:r>
      <w:r w:rsidRPr="00807D60">
        <w:rPr>
          <w:rFonts w:hint="cs"/>
          <w:rtl/>
        </w:rPr>
        <w:t xml:space="preserve"> </w:t>
      </w:r>
      <w:r w:rsidR="0078790C">
        <w:rPr>
          <w:rFonts w:hint="cs"/>
          <w:rtl/>
        </w:rPr>
        <w:t>می</w:t>
      </w:r>
      <w:r w:rsidR="0078790C">
        <w:rPr>
          <w:rFonts w:hint="cs"/>
          <w:rtl/>
        </w:rPr>
        <w:softHyphen/>
        <w:t>شود</w:t>
      </w:r>
      <w:r w:rsidRPr="00807D60">
        <w:rPr>
          <w:rFonts w:hint="cs"/>
          <w:rtl/>
        </w:rPr>
        <w:t xml:space="preserve"> در حالی که اسلام از او خواسته</w:t>
      </w:r>
      <w:r w:rsidR="0078790C">
        <w:rPr>
          <w:rtl/>
        </w:rPr>
        <w:softHyphen/>
      </w:r>
      <w:r w:rsidR="0078790C">
        <w:rPr>
          <w:rFonts w:hint="cs"/>
          <w:rtl/>
        </w:rPr>
        <w:t>است</w:t>
      </w:r>
      <w:r w:rsidRPr="00807D60">
        <w:rPr>
          <w:rFonts w:hint="cs"/>
          <w:rtl/>
        </w:rPr>
        <w:t xml:space="preserve"> که بر تولید و درهم و دینار مالکیت کند. پیامبر چنین فرمود</w:t>
      </w:r>
      <w:r w:rsidR="0078790C">
        <w:rPr>
          <w:rFonts w:hint="cs"/>
          <w:rtl/>
        </w:rPr>
        <w:t>ه</w:t>
      </w:r>
      <w:r w:rsidR="0078790C">
        <w:rPr>
          <w:rtl/>
        </w:rPr>
        <w:softHyphen/>
      </w:r>
      <w:r w:rsidR="0078790C">
        <w:rPr>
          <w:rFonts w:hint="cs"/>
          <w:rtl/>
        </w:rPr>
        <w:t>است</w:t>
      </w:r>
      <w:r w:rsidRPr="00807D60">
        <w:rPr>
          <w:rFonts w:hint="cs"/>
          <w:rtl/>
        </w:rPr>
        <w:t xml:space="preserve">: </w:t>
      </w:r>
      <w:r w:rsidR="006F6DCC" w:rsidRPr="00E11FF3">
        <w:rPr>
          <w:rStyle w:val="Char8"/>
          <w:rFonts w:hint="cs"/>
          <w:rtl/>
        </w:rPr>
        <w:t>«</w:t>
      </w:r>
      <w:r w:rsidRPr="00807D60">
        <w:rPr>
          <w:rFonts w:hint="cs"/>
          <w:rtl/>
        </w:rPr>
        <w:t>بندگان دینار و درهم بیچاره و بدبخت هستند</w:t>
      </w:r>
      <w:r w:rsidR="006F6DCC" w:rsidRPr="00E11FF3">
        <w:rPr>
          <w:rStyle w:val="Char8"/>
          <w:rFonts w:hint="cs"/>
          <w:rtl/>
        </w:rPr>
        <w:t>»</w:t>
      </w:r>
      <w:r w:rsidR="008A02C6" w:rsidRPr="00FD7FF4">
        <w:rPr>
          <w:rFonts w:hint="cs"/>
          <w:vertAlign w:val="superscript"/>
          <w:rtl/>
        </w:rPr>
        <w:t>(</w:t>
      </w:r>
      <w:r w:rsidR="008A02C6" w:rsidRPr="00FD7FF4">
        <w:rPr>
          <w:rStyle w:val="FootnoteReference"/>
          <w:rtl/>
        </w:rPr>
        <w:footnoteReference w:id="186"/>
      </w:r>
      <w:r w:rsidR="008A02C6" w:rsidRPr="00FD7FF4">
        <w:rPr>
          <w:rFonts w:hint="cs"/>
          <w:vertAlign w:val="superscript"/>
          <w:rtl/>
        </w:rPr>
        <w:t>)</w:t>
      </w:r>
      <w:r w:rsidRPr="00807D60">
        <w:rPr>
          <w:rFonts w:hint="cs"/>
          <w:rtl/>
        </w:rPr>
        <w:t>.</w:t>
      </w:r>
    </w:p>
    <w:p w:rsidR="009C33F2" w:rsidRDefault="009C33F2" w:rsidP="0078790C">
      <w:pPr>
        <w:pStyle w:val="a8"/>
        <w:rPr>
          <w:rtl/>
        </w:rPr>
      </w:pPr>
      <w:r w:rsidRPr="00D50171">
        <w:rPr>
          <w:rFonts w:hint="cs"/>
          <w:rtl/>
        </w:rPr>
        <w:t>اما این</w:t>
      </w:r>
      <w:r w:rsidR="0078790C">
        <w:rPr>
          <w:rtl/>
        </w:rPr>
        <w:softHyphen/>
      </w:r>
      <w:r w:rsidRPr="00D50171">
        <w:rPr>
          <w:rFonts w:hint="cs"/>
          <w:rtl/>
        </w:rPr>
        <w:t xml:space="preserve">که رسول خدا </w:t>
      </w:r>
      <w:r w:rsidR="00850650" w:rsidRPr="00850650">
        <w:rPr>
          <w:rFonts w:cs="CTraditional Arabic" w:hint="cs"/>
          <w:rtl/>
        </w:rPr>
        <w:t>ج</w:t>
      </w:r>
      <w:r>
        <w:rPr>
          <w:rFonts w:hint="cs"/>
          <w:rtl/>
        </w:rPr>
        <w:t xml:space="preserve"> از پیروان خود خواسته</w:t>
      </w:r>
      <w:r w:rsidR="0078790C">
        <w:rPr>
          <w:rtl/>
        </w:rPr>
        <w:softHyphen/>
      </w:r>
      <w:r w:rsidR="0078790C">
        <w:rPr>
          <w:rFonts w:hint="cs"/>
          <w:rtl/>
        </w:rPr>
        <w:t>است</w:t>
      </w:r>
      <w:r>
        <w:rPr>
          <w:rFonts w:hint="cs"/>
          <w:rtl/>
        </w:rPr>
        <w:t xml:space="preserve"> که برای امور دینی به بالاتر از خود بنگرند به این خاطر است که خواسته از طریق نشان دادن نمونه</w:t>
      </w:r>
      <w:r w:rsidR="00850650">
        <w:rPr>
          <w:rFonts w:hint="cs"/>
          <w:rtl/>
        </w:rPr>
        <w:t>‌ها</w:t>
      </w:r>
      <w:r>
        <w:rPr>
          <w:rFonts w:hint="cs"/>
          <w:rtl/>
        </w:rPr>
        <w:t>ی صالح و با ایمان</w:t>
      </w:r>
      <w:r w:rsidR="00AE2889">
        <w:rPr>
          <w:rFonts w:hint="cs"/>
          <w:rtl/>
        </w:rPr>
        <w:t>ِ</w:t>
      </w:r>
      <w:r>
        <w:rPr>
          <w:rFonts w:hint="cs"/>
          <w:rtl/>
        </w:rPr>
        <w:t xml:space="preserve"> قوی، الگوپذیری را در جامعه اسلامی و در هر مرحله از تاریخ آن</w:t>
      </w:r>
      <w:r w:rsidR="0078790C">
        <w:rPr>
          <w:rFonts w:hint="cs"/>
          <w:rtl/>
        </w:rPr>
        <w:t xml:space="preserve"> را</w:t>
      </w:r>
      <w:r>
        <w:rPr>
          <w:rFonts w:hint="cs"/>
          <w:rtl/>
        </w:rPr>
        <w:t xml:space="preserve"> به مرحله اجرا درآورد، زیرا با وجود این</w:t>
      </w:r>
      <w:r w:rsidR="0078790C">
        <w:rPr>
          <w:rtl/>
        </w:rPr>
        <w:softHyphen/>
      </w:r>
      <w:r>
        <w:rPr>
          <w:rFonts w:hint="cs"/>
          <w:rtl/>
        </w:rPr>
        <w:t>که نسل</w:t>
      </w:r>
      <w:r w:rsidR="00850650">
        <w:rPr>
          <w:rFonts w:hint="cs"/>
          <w:rtl/>
        </w:rPr>
        <w:t>‌ها</w:t>
      </w:r>
      <w:r>
        <w:rPr>
          <w:rFonts w:hint="cs"/>
          <w:rtl/>
        </w:rPr>
        <w:t>ی آینده هنگام مطالعه زندگی و تدبر در عملکرد افراد الگ</w:t>
      </w:r>
      <w:r w:rsidR="006F6DCC">
        <w:rPr>
          <w:rFonts w:hint="cs"/>
          <w:rtl/>
        </w:rPr>
        <w:t>وی خود اثری قوی بر شخصیت خود می</w:t>
      </w:r>
      <w:r w:rsidR="006F6DCC">
        <w:rPr>
          <w:rFonts w:hint="eastAsia"/>
          <w:rtl/>
        </w:rPr>
        <w:t>‌</w:t>
      </w:r>
      <w:r>
        <w:rPr>
          <w:rFonts w:hint="cs"/>
          <w:rtl/>
        </w:rPr>
        <w:t>یاب</w:t>
      </w:r>
      <w:r w:rsidR="0078790C">
        <w:rPr>
          <w:rFonts w:hint="cs"/>
          <w:rtl/>
        </w:rPr>
        <w:t>ن</w:t>
      </w:r>
      <w:r>
        <w:rPr>
          <w:rFonts w:hint="cs"/>
          <w:rtl/>
        </w:rPr>
        <w:t>د، اما نمونه</w:t>
      </w:r>
      <w:r w:rsidR="00850650">
        <w:rPr>
          <w:rFonts w:hint="cs"/>
          <w:rtl/>
        </w:rPr>
        <w:t>‌ها</w:t>
      </w:r>
      <w:r>
        <w:rPr>
          <w:rFonts w:hint="cs"/>
          <w:rtl/>
        </w:rPr>
        <w:t>ی زن</w:t>
      </w:r>
      <w:r w:rsidR="00A13A1C">
        <w:rPr>
          <w:rFonts w:hint="cs"/>
          <w:rtl/>
        </w:rPr>
        <w:t>ده، آسان</w:t>
      </w:r>
      <w:r w:rsidR="00A13A1C">
        <w:rPr>
          <w:rFonts w:hint="eastAsia"/>
          <w:rtl/>
        </w:rPr>
        <w:t>‌</w:t>
      </w:r>
      <w:r w:rsidR="006F6DCC">
        <w:rPr>
          <w:rFonts w:hint="cs"/>
          <w:rtl/>
        </w:rPr>
        <w:t>تر مورد مطالعه قرار می</w:t>
      </w:r>
      <w:r w:rsidR="006F6DCC">
        <w:rPr>
          <w:rFonts w:hint="eastAsia"/>
          <w:rtl/>
        </w:rPr>
        <w:t>‌</w:t>
      </w:r>
      <w:r>
        <w:rPr>
          <w:rFonts w:hint="cs"/>
          <w:rtl/>
        </w:rPr>
        <w:t>گیرند و ت</w:t>
      </w:r>
      <w:r w:rsidR="00A13A1C">
        <w:rPr>
          <w:rFonts w:hint="cs"/>
          <w:rtl/>
        </w:rPr>
        <w:t>أ</w:t>
      </w:r>
      <w:r>
        <w:rPr>
          <w:rFonts w:hint="cs"/>
          <w:rtl/>
        </w:rPr>
        <w:t xml:space="preserve">ثیر </w:t>
      </w:r>
      <w:r w:rsidR="006F6DCC">
        <w:rPr>
          <w:rFonts w:hint="cs"/>
          <w:rtl/>
        </w:rPr>
        <w:t>قوی</w:t>
      </w:r>
      <w:r w:rsidR="0078790C">
        <w:rPr>
          <w:rtl/>
        </w:rPr>
        <w:softHyphen/>
      </w:r>
      <w:r w:rsidR="006F6DCC">
        <w:rPr>
          <w:rFonts w:hint="cs"/>
          <w:rtl/>
        </w:rPr>
        <w:t>تری بر جامعه و پیروان می</w:t>
      </w:r>
      <w:r w:rsidR="006F6DCC">
        <w:rPr>
          <w:rFonts w:hint="eastAsia"/>
          <w:rtl/>
        </w:rPr>
        <w:t>‌</w:t>
      </w:r>
      <w:r>
        <w:rPr>
          <w:rFonts w:hint="cs"/>
          <w:rtl/>
        </w:rPr>
        <w:t>گذارند و پیروی از آن</w:t>
      </w:r>
      <w:r w:rsidR="00A13A1C">
        <w:rPr>
          <w:rFonts w:hint="cs"/>
          <w:rtl/>
        </w:rPr>
        <w:t>ان آسان</w:t>
      </w:r>
      <w:r w:rsidR="00A13A1C">
        <w:rPr>
          <w:rFonts w:hint="eastAsia"/>
          <w:rtl/>
        </w:rPr>
        <w:t>‌</w:t>
      </w:r>
      <w:r>
        <w:rPr>
          <w:rFonts w:hint="cs"/>
          <w:rtl/>
        </w:rPr>
        <w:t>تر است. علاوه بر این تا زمانی که تعالیم اسلام در نمونه</w:t>
      </w:r>
      <w:r w:rsidR="00850650">
        <w:rPr>
          <w:rFonts w:hint="cs"/>
          <w:rtl/>
        </w:rPr>
        <w:t>‌ها</w:t>
      </w:r>
      <w:r>
        <w:rPr>
          <w:rFonts w:hint="cs"/>
          <w:rtl/>
        </w:rPr>
        <w:t>ی</w:t>
      </w:r>
      <w:r w:rsidR="006061A0">
        <w:rPr>
          <w:rFonts w:hint="cs"/>
          <w:rtl/>
        </w:rPr>
        <w:t xml:space="preserve"> زنده و در هر عصری قابل تطبیق </w:t>
      </w:r>
      <w:r>
        <w:rPr>
          <w:rFonts w:hint="cs"/>
          <w:rtl/>
        </w:rPr>
        <w:t>و اجرا باشد نشانه آن است که این دستورالعمل</w:t>
      </w:r>
      <w:r w:rsidR="00850650">
        <w:rPr>
          <w:rFonts w:hint="cs"/>
          <w:rtl/>
        </w:rPr>
        <w:t>‌ها</w:t>
      </w:r>
      <w:r>
        <w:rPr>
          <w:rFonts w:hint="cs"/>
          <w:rtl/>
        </w:rPr>
        <w:t xml:space="preserve"> شایستگی پیروی را دارند و با نظریه تربیت دائمی هماهنگ است.</w:t>
      </w:r>
    </w:p>
    <w:p w:rsidR="009C33F2" w:rsidRPr="003A7A59" w:rsidRDefault="009C33F2" w:rsidP="009C33F2">
      <w:pPr>
        <w:pStyle w:val="a8"/>
        <w:rPr>
          <w:spacing w:val="-4"/>
          <w:rtl/>
        </w:rPr>
      </w:pPr>
      <w:r w:rsidRPr="003A7A59">
        <w:rPr>
          <w:rFonts w:hint="cs"/>
          <w:spacing w:val="-4"/>
          <w:rtl/>
        </w:rPr>
        <w:t>در حقیقت، حرص و هجوم و درگیری بر سر مال دنیا</w:t>
      </w:r>
      <w:r w:rsidR="00A94924" w:rsidRPr="003A7A59">
        <w:rPr>
          <w:rFonts w:hint="cs"/>
          <w:spacing w:val="-4"/>
          <w:rtl/>
        </w:rPr>
        <w:t xml:space="preserve"> </w:t>
      </w:r>
      <w:r w:rsidRPr="003A7A59">
        <w:rPr>
          <w:rFonts w:hint="cs"/>
          <w:spacing w:val="-4"/>
          <w:rtl/>
        </w:rPr>
        <w:t>و تنگ نظری و بخیلی دردهایی است که بر جوامع غربی حاکم هستند، زیرا این جوامع ایمان حقیقی ب</w:t>
      </w:r>
      <w:r w:rsidR="006061A0" w:rsidRPr="003A7A59">
        <w:rPr>
          <w:rFonts w:hint="cs"/>
          <w:spacing w:val="-4"/>
          <w:rtl/>
        </w:rPr>
        <w:t>ه خدا و روز آخرت را از دست داده</w:t>
      </w:r>
      <w:r w:rsidR="006061A0" w:rsidRPr="003A7A59">
        <w:rPr>
          <w:rFonts w:hint="eastAsia"/>
          <w:spacing w:val="-4"/>
          <w:rtl/>
        </w:rPr>
        <w:t>‌</w:t>
      </w:r>
      <w:r w:rsidRPr="003A7A59">
        <w:rPr>
          <w:rFonts w:hint="cs"/>
          <w:spacing w:val="-4"/>
          <w:rtl/>
        </w:rPr>
        <w:t>اند، اما قیامت و زندگی اخروی</w:t>
      </w:r>
      <w:r w:rsidR="00A94924" w:rsidRPr="003A7A59">
        <w:rPr>
          <w:rFonts w:hint="cs"/>
          <w:spacing w:val="-4"/>
          <w:rtl/>
        </w:rPr>
        <w:t xml:space="preserve"> </w:t>
      </w:r>
      <w:r w:rsidRPr="003A7A59">
        <w:rPr>
          <w:rFonts w:hint="cs"/>
          <w:spacing w:val="-4"/>
          <w:rtl/>
        </w:rPr>
        <w:t>پیش چشم بسیار</w:t>
      </w:r>
      <w:r w:rsidR="005254D9" w:rsidRPr="003A7A59">
        <w:rPr>
          <w:rFonts w:hint="cs"/>
          <w:spacing w:val="-4"/>
          <w:rtl/>
        </w:rPr>
        <w:t>ی</w:t>
      </w:r>
      <w:r w:rsidRPr="003A7A59">
        <w:rPr>
          <w:rFonts w:hint="cs"/>
          <w:spacing w:val="-4"/>
          <w:rtl/>
        </w:rPr>
        <w:t xml:space="preserve"> از مسلمانان نمودار است و هر اندازه که بیشتر</w:t>
      </w:r>
      <w:r w:rsidR="00A94924" w:rsidRPr="003A7A59">
        <w:rPr>
          <w:rFonts w:hint="cs"/>
          <w:spacing w:val="-4"/>
          <w:rtl/>
        </w:rPr>
        <w:t xml:space="preserve"> </w:t>
      </w:r>
      <w:r w:rsidRPr="003A7A59">
        <w:rPr>
          <w:rFonts w:hint="cs"/>
          <w:spacing w:val="-4"/>
          <w:rtl/>
        </w:rPr>
        <w:t>به دین خود متصل</w:t>
      </w:r>
      <w:r w:rsidR="00850650" w:rsidRPr="003A7A59">
        <w:rPr>
          <w:rFonts w:hint="cs"/>
          <w:spacing w:val="-4"/>
          <w:rtl/>
        </w:rPr>
        <w:t xml:space="preserve"> می‌</w:t>
      </w:r>
      <w:r w:rsidRPr="003A7A59">
        <w:rPr>
          <w:rFonts w:hint="cs"/>
          <w:spacing w:val="-4"/>
          <w:rtl/>
        </w:rPr>
        <w:t xml:space="preserve">شوند به همان اندازه کرامت و بخشش و </w:t>
      </w:r>
      <w:r w:rsidRPr="003A7A59">
        <w:rPr>
          <w:rFonts w:hint="cs"/>
          <w:spacing w:val="-4"/>
          <w:rtl/>
        </w:rPr>
        <w:lastRenderedPageBreak/>
        <w:t>مهربانی آنان نیز بیشتر</w:t>
      </w:r>
      <w:r w:rsidR="00850650" w:rsidRPr="003A7A59">
        <w:rPr>
          <w:rFonts w:hint="cs"/>
          <w:spacing w:val="-4"/>
          <w:rtl/>
        </w:rPr>
        <w:t xml:space="preserve"> می‌</w:t>
      </w:r>
      <w:r w:rsidRPr="003A7A59">
        <w:rPr>
          <w:rFonts w:hint="cs"/>
          <w:spacing w:val="-4"/>
          <w:rtl/>
        </w:rPr>
        <w:t>گردد؛ آری دنیا در برابر جاودانگی آخرت چه کوتاه است، پس باید فضای آن با ذکر و شکر نورانی شود و افراد نمونه</w:t>
      </w:r>
      <w:r w:rsidRPr="003A7A59">
        <w:rPr>
          <w:rFonts w:hint="eastAsia"/>
          <w:spacing w:val="-4"/>
          <w:rtl/>
        </w:rPr>
        <w:t>‌</w:t>
      </w:r>
      <w:r w:rsidR="005254D9" w:rsidRPr="003A7A59">
        <w:rPr>
          <w:rFonts w:hint="cs"/>
          <w:spacing w:val="-4"/>
          <w:rtl/>
        </w:rPr>
        <w:t>ی</w:t>
      </w:r>
      <w:r w:rsidR="0078790C" w:rsidRPr="0078790C">
        <w:rPr>
          <w:rFonts w:hint="cs"/>
          <w:color w:val="0070C0"/>
          <w:spacing w:val="-4"/>
          <w:rtl/>
        </w:rPr>
        <w:t>{{</w:t>
      </w:r>
      <w:r w:rsidR="005254D9" w:rsidRPr="0078790C">
        <w:rPr>
          <w:rFonts w:hint="cs"/>
          <w:color w:val="0070C0"/>
          <w:spacing w:val="-4"/>
          <w:rtl/>
        </w:rPr>
        <w:t>بلند</w:t>
      </w:r>
      <w:r w:rsidRPr="0078790C">
        <w:rPr>
          <w:rFonts w:hint="cs"/>
          <w:color w:val="0070C0"/>
          <w:spacing w:val="-4"/>
          <w:rtl/>
        </w:rPr>
        <w:t>پروازی</w:t>
      </w:r>
      <w:r w:rsidR="0078790C" w:rsidRPr="0078790C">
        <w:rPr>
          <w:rFonts w:hint="cs"/>
          <w:color w:val="0070C0"/>
          <w:spacing w:val="-4"/>
          <w:rtl/>
        </w:rPr>
        <w:t>}}</w:t>
      </w:r>
      <w:r w:rsidRPr="003A7A59">
        <w:rPr>
          <w:rFonts w:hint="cs"/>
          <w:spacing w:val="-4"/>
          <w:rtl/>
        </w:rPr>
        <w:t xml:space="preserve"> گردند و کلام</w:t>
      </w:r>
      <w:r w:rsidR="00A94924" w:rsidRPr="003A7A59">
        <w:rPr>
          <w:rFonts w:hint="cs"/>
          <w:spacing w:val="-4"/>
          <w:rtl/>
        </w:rPr>
        <w:t xml:space="preserve"> </w:t>
      </w:r>
      <w:r w:rsidRPr="003A7A59">
        <w:rPr>
          <w:rFonts w:hint="cs"/>
          <w:spacing w:val="-4"/>
          <w:rtl/>
        </w:rPr>
        <w:t>پروردگار خود را به انجام برسانند و</w:t>
      </w:r>
      <w:r w:rsidR="004807C6" w:rsidRPr="003A7A59">
        <w:rPr>
          <w:rFonts w:hint="cs"/>
          <w:spacing w:val="-4"/>
          <w:rtl/>
        </w:rPr>
        <w:t xml:space="preserve"> به‌سوی </w:t>
      </w:r>
      <w:r w:rsidRPr="003A7A59">
        <w:rPr>
          <w:rFonts w:hint="cs"/>
          <w:spacing w:val="-4"/>
          <w:rtl/>
        </w:rPr>
        <w:t>راه نیکو به حرکت در آیند.</w:t>
      </w:r>
    </w:p>
    <w:p w:rsidR="009C33F2" w:rsidRPr="005254D9" w:rsidRDefault="009C33F2" w:rsidP="005254D9">
      <w:pPr>
        <w:pStyle w:val="a2"/>
        <w:rPr>
          <w:rtl/>
        </w:rPr>
      </w:pPr>
      <w:bookmarkStart w:id="30" w:name="_Toc442110494"/>
      <w:r w:rsidRPr="005254D9">
        <w:rPr>
          <w:rFonts w:hint="cs"/>
          <w:rtl/>
        </w:rPr>
        <w:t>بحث سوم: دعاء</w:t>
      </w:r>
      <w:bookmarkEnd w:id="30"/>
    </w:p>
    <w:p w:rsidR="009C33F2" w:rsidRPr="003A7A59" w:rsidRDefault="009C33F2" w:rsidP="00D93DA7">
      <w:pPr>
        <w:pStyle w:val="a8"/>
        <w:rPr>
          <w:spacing w:val="4"/>
          <w:rtl/>
        </w:rPr>
      </w:pPr>
      <w:r w:rsidRPr="003A7A59">
        <w:rPr>
          <w:rFonts w:hint="cs"/>
          <w:spacing w:val="4"/>
          <w:rtl/>
        </w:rPr>
        <w:t>مشروعیت دعا در اسلام همانند نماز و روزه و حج باعث شده که رابطه بنده با خدای مت</w:t>
      </w:r>
      <w:r w:rsidR="005254D9" w:rsidRPr="003A7A59">
        <w:rPr>
          <w:rFonts w:hint="cs"/>
          <w:spacing w:val="4"/>
          <w:rtl/>
        </w:rPr>
        <w:t>عال در هر حالتی مستحکم باشد. بر</w:t>
      </w:r>
      <w:r w:rsidRPr="003A7A59">
        <w:rPr>
          <w:rFonts w:hint="cs"/>
          <w:spacing w:val="4"/>
          <w:rtl/>
        </w:rPr>
        <w:t>خلاف فلسفه</w:t>
      </w:r>
      <w:r w:rsidR="00850650" w:rsidRPr="003A7A59">
        <w:rPr>
          <w:rFonts w:hint="cs"/>
          <w:spacing w:val="4"/>
          <w:rtl/>
        </w:rPr>
        <w:t>‌ها</w:t>
      </w:r>
      <w:r w:rsidRPr="003A7A59">
        <w:rPr>
          <w:rFonts w:hint="cs"/>
          <w:spacing w:val="4"/>
          <w:rtl/>
        </w:rPr>
        <w:t>ی مادی جدید که برنامه</w:t>
      </w:r>
      <w:r w:rsidR="00850650" w:rsidRPr="003A7A59">
        <w:rPr>
          <w:rFonts w:hint="cs"/>
          <w:spacing w:val="4"/>
          <w:rtl/>
        </w:rPr>
        <w:t>‌ها</w:t>
      </w:r>
      <w:r w:rsidRPr="003A7A59">
        <w:rPr>
          <w:rFonts w:hint="cs"/>
          <w:spacing w:val="4"/>
          <w:rtl/>
        </w:rPr>
        <w:t xml:space="preserve">ی خود را بر ایجاد </w:t>
      </w:r>
      <w:r w:rsidR="00AE2889" w:rsidRPr="003A7A59">
        <w:rPr>
          <w:rFonts w:hint="cs"/>
          <w:spacing w:val="4"/>
          <w:rtl/>
        </w:rPr>
        <w:t>رابطه انسان با طبیعت و جامعه متم</w:t>
      </w:r>
      <w:r w:rsidRPr="003A7A59">
        <w:rPr>
          <w:rFonts w:hint="cs"/>
          <w:spacing w:val="4"/>
          <w:rtl/>
        </w:rPr>
        <w:t>رکز نموده و رابطه انسان با</w:t>
      </w:r>
      <w:r w:rsidR="006061A0" w:rsidRPr="003A7A59">
        <w:rPr>
          <w:rFonts w:hint="cs"/>
          <w:spacing w:val="4"/>
          <w:rtl/>
        </w:rPr>
        <w:t xml:space="preserve"> خدا را کنار گذاشته</w:t>
      </w:r>
      <w:r w:rsidR="006061A0" w:rsidRPr="003A7A59">
        <w:rPr>
          <w:rFonts w:hint="eastAsia"/>
          <w:spacing w:val="4"/>
          <w:rtl/>
        </w:rPr>
        <w:t>‌</w:t>
      </w:r>
      <w:r w:rsidRPr="003A7A59">
        <w:rPr>
          <w:rFonts w:hint="cs"/>
          <w:spacing w:val="4"/>
          <w:rtl/>
        </w:rPr>
        <w:t>اند، در برنامه</w:t>
      </w:r>
      <w:r w:rsidR="00850650" w:rsidRPr="003A7A59">
        <w:rPr>
          <w:rFonts w:hint="cs"/>
          <w:spacing w:val="4"/>
          <w:rtl/>
        </w:rPr>
        <w:t>‌ها</w:t>
      </w:r>
      <w:r w:rsidRPr="003A7A59">
        <w:rPr>
          <w:rFonts w:hint="cs"/>
          <w:spacing w:val="4"/>
          <w:rtl/>
        </w:rPr>
        <w:t>ی اسلامی رابطه انسان با خدای متعال</w:t>
      </w:r>
      <w:r w:rsidR="00A94924" w:rsidRPr="003A7A59">
        <w:rPr>
          <w:rFonts w:hint="cs"/>
          <w:spacing w:val="4"/>
          <w:rtl/>
        </w:rPr>
        <w:t xml:space="preserve"> </w:t>
      </w:r>
      <w:r w:rsidRPr="003A7A59">
        <w:rPr>
          <w:rFonts w:hint="cs"/>
          <w:spacing w:val="4"/>
          <w:rtl/>
        </w:rPr>
        <w:t>فضای وسیعی را به خود اختصاص داده است. بدون شک رابطه انسان با خدا در روابط اجتماعی و در رابطه او با هستی انعکاس</w:t>
      </w:r>
      <w:r w:rsidR="00850650" w:rsidRPr="003A7A59">
        <w:rPr>
          <w:rFonts w:hint="cs"/>
          <w:spacing w:val="4"/>
          <w:rtl/>
        </w:rPr>
        <w:t xml:space="preserve"> می‌</w:t>
      </w:r>
      <w:r w:rsidRPr="003A7A59">
        <w:rPr>
          <w:rFonts w:hint="cs"/>
          <w:spacing w:val="4"/>
          <w:rtl/>
        </w:rPr>
        <w:t>یابد. از این رو دعا به عنوان عبادت</w:t>
      </w:r>
      <w:r w:rsidR="005254D9" w:rsidRPr="003A7A59">
        <w:rPr>
          <w:rFonts w:hint="cs"/>
          <w:spacing w:val="4"/>
          <w:rtl/>
        </w:rPr>
        <w:t>ی قابل انجام در اوقات مختلف، بر</w:t>
      </w:r>
      <w:r w:rsidRPr="003A7A59">
        <w:rPr>
          <w:rFonts w:hint="cs"/>
          <w:spacing w:val="4"/>
          <w:rtl/>
        </w:rPr>
        <w:t>خلاف سایر عبادت</w:t>
      </w:r>
      <w:r w:rsidR="00850650" w:rsidRPr="003A7A59">
        <w:rPr>
          <w:rFonts w:hint="cs"/>
          <w:spacing w:val="4"/>
          <w:rtl/>
        </w:rPr>
        <w:t>‌ها</w:t>
      </w:r>
      <w:r w:rsidRPr="003A7A59">
        <w:rPr>
          <w:rFonts w:hint="cs"/>
          <w:spacing w:val="4"/>
          <w:rtl/>
        </w:rPr>
        <w:t xml:space="preserve"> که</w:t>
      </w:r>
      <w:r w:rsidR="00A94924" w:rsidRPr="003A7A59">
        <w:rPr>
          <w:rFonts w:hint="cs"/>
          <w:spacing w:val="4"/>
          <w:rtl/>
        </w:rPr>
        <w:t xml:space="preserve"> </w:t>
      </w:r>
      <w:r w:rsidRPr="003A7A59">
        <w:rPr>
          <w:rFonts w:hint="cs"/>
          <w:spacing w:val="4"/>
          <w:rtl/>
        </w:rPr>
        <w:t>مخصوص و محدود به زمانی مشخص هستن</w:t>
      </w:r>
      <w:r w:rsidR="006061A0" w:rsidRPr="003A7A59">
        <w:rPr>
          <w:rFonts w:hint="cs"/>
          <w:spacing w:val="4"/>
          <w:rtl/>
        </w:rPr>
        <w:t>د یا نیازمند تلاش بدنی یا مالی می</w:t>
      </w:r>
      <w:r w:rsidR="006061A0" w:rsidRPr="003A7A59">
        <w:rPr>
          <w:rFonts w:hint="eastAsia"/>
          <w:spacing w:val="4"/>
          <w:rtl/>
        </w:rPr>
        <w:t>‌</w:t>
      </w:r>
      <w:r w:rsidR="005254D9" w:rsidRPr="003A7A59">
        <w:rPr>
          <w:rFonts w:hint="cs"/>
          <w:spacing w:val="4"/>
          <w:rtl/>
        </w:rPr>
        <w:t>باشند، آسان</w:t>
      </w:r>
      <w:r w:rsidR="005254D9" w:rsidRPr="003A7A59">
        <w:rPr>
          <w:rFonts w:hint="eastAsia"/>
          <w:spacing w:val="4"/>
          <w:rtl/>
        </w:rPr>
        <w:t>‌</w:t>
      </w:r>
      <w:r w:rsidRPr="003A7A59">
        <w:rPr>
          <w:rFonts w:hint="cs"/>
          <w:spacing w:val="4"/>
          <w:rtl/>
        </w:rPr>
        <w:t>تر از همه</w:t>
      </w:r>
      <w:r w:rsidRPr="003A7A59">
        <w:rPr>
          <w:rFonts w:hint="eastAsia"/>
          <w:spacing w:val="4"/>
          <w:rtl/>
        </w:rPr>
        <w:t>‌</w:t>
      </w:r>
      <w:r w:rsidRPr="003A7A59">
        <w:rPr>
          <w:rFonts w:hint="cs"/>
          <w:spacing w:val="4"/>
          <w:rtl/>
        </w:rPr>
        <w:t>ی عبادت</w:t>
      </w:r>
      <w:r w:rsidRPr="003A7A59">
        <w:rPr>
          <w:rFonts w:hint="eastAsia"/>
          <w:spacing w:val="4"/>
          <w:rtl/>
        </w:rPr>
        <w:t>‌</w:t>
      </w:r>
      <w:r w:rsidRPr="003A7A59">
        <w:rPr>
          <w:rFonts w:hint="cs"/>
          <w:spacing w:val="4"/>
          <w:rtl/>
        </w:rPr>
        <w:t>هاست</w:t>
      </w:r>
      <w:r w:rsidR="006061A0" w:rsidRPr="003A7A59">
        <w:rPr>
          <w:rFonts w:hint="cs"/>
          <w:spacing w:val="4"/>
          <w:rtl/>
        </w:rPr>
        <w:t xml:space="preserve"> </w:t>
      </w:r>
      <w:r w:rsidRPr="003A7A59">
        <w:rPr>
          <w:rFonts w:hint="cs"/>
          <w:spacing w:val="4"/>
          <w:rtl/>
        </w:rPr>
        <w:t>و اگر انسان به انجام آن عادت</w:t>
      </w:r>
      <w:r w:rsidR="006061A0" w:rsidRPr="003A7A59">
        <w:rPr>
          <w:rFonts w:hint="cs"/>
          <w:spacing w:val="4"/>
          <w:rtl/>
        </w:rPr>
        <w:t xml:space="preserve"> گیرد، حیات قلبی او را تضمین و روح او را بیدار می</w:t>
      </w:r>
      <w:r w:rsidR="006061A0" w:rsidRPr="003A7A59">
        <w:rPr>
          <w:rFonts w:hint="eastAsia"/>
          <w:spacing w:val="4"/>
          <w:rtl/>
        </w:rPr>
        <w:t>‌</w:t>
      </w:r>
      <w:r w:rsidRPr="003A7A59">
        <w:rPr>
          <w:rFonts w:hint="cs"/>
          <w:spacing w:val="4"/>
          <w:rtl/>
        </w:rPr>
        <w:t>کند و رابطه درست و نیکوی او با خدا و مردم را نتیجه</w:t>
      </w:r>
      <w:r w:rsidR="00D93DA7">
        <w:rPr>
          <w:spacing w:val="4"/>
          <w:rtl/>
        </w:rPr>
        <w:softHyphen/>
      </w:r>
      <w:r w:rsidRPr="003A7A59">
        <w:rPr>
          <w:rFonts w:hint="cs"/>
          <w:spacing w:val="4"/>
          <w:rtl/>
        </w:rPr>
        <w:t>بخش</w:t>
      </w:r>
      <w:r w:rsidR="00850650" w:rsidRPr="003A7A59">
        <w:rPr>
          <w:rFonts w:hint="cs"/>
          <w:spacing w:val="4"/>
          <w:rtl/>
        </w:rPr>
        <w:t xml:space="preserve"> می‌</w:t>
      </w:r>
      <w:r w:rsidRPr="003A7A59">
        <w:rPr>
          <w:rFonts w:hint="cs"/>
          <w:spacing w:val="4"/>
          <w:rtl/>
        </w:rPr>
        <w:t>سازد.</w:t>
      </w:r>
    </w:p>
    <w:p w:rsidR="009C33F2" w:rsidRDefault="009C33F2" w:rsidP="00D93DA7">
      <w:pPr>
        <w:pStyle w:val="a8"/>
        <w:rPr>
          <w:rFonts w:cs="Traditional Arabic"/>
          <w:rtl/>
        </w:rPr>
      </w:pPr>
      <w:r w:rsidRPr="006061A0">
        <w:rPr>
          <w:rFonts w:hint="cs"/>
          <w:rtl/>
        </w:rPr>
        <w:t>دعا درخواست انسان از خداست برای</w:t>
      </w:r>
      <w:r>
        <w:rPr>
          <w:rFonts w:hint="cs"/>
          <w:rtl/>
        </w:rPr>
        <w:t xml:space="preserve"> این</w:t>
      </w:r>
      <w:r w:rsidR="00D93DA7">
        <w:rPr>
          <w:rtl/>
        </w:rPr>
        <w:softHyphen/>
      </w:r>
      <w:r>
        <w:rPr>
          <w:rFonts w:hint="cs"/>
          <w:rtl/>
        </w:rPr>
        <w:t>که به او توجه کند و یاریش گرداند. دعا اظهار</w:t>
      </w:r>
      <w:r w:rsidR="006061A0">
        <w:rPr>
          <w:rFonts w:hint="cs"/>
          <w:rtl/>
        </w:rPr>
        <w:t xml:space="preserve"> </w:t>
      </w:r>
      <w:r>
        <w:rPr>
          <w:rFonts w:hint="cs"/>
          <w:rtl/>
        </w:rPr>
        <w:t>فقر و نیازمندی به درگاه خداست، انسان در دعا</w:t>
      </w:r>
      <w:r w:rsidR="00A94924">
        <w:rPr>
          <w:rFonts w:hint="cs"/>
          <w:rtl/>
        </w:rPr>
        <w:t xml:space="preserve"> </w:t>
      </w:r>
      <w:r>
        <w:rPr>
          <w:rFonts w:hint="cs"/>
          <w:rtl/>
        </w:rPr>
        <w:t>خود را از توانایی و قدرت</w:t>
      </w:r>
      <w:r w:rsidR="005254D9">
        <w:rPr>
          <w:rFonts w:hint="cs"/>
          <w:rtl/>
        </w:rPr>
        <w:t xml:space="preserve"> ت</w:t>
      </w:r>
      <w:r>
        <w:rPr>
          <w:rFonts w:hint="cs"/>
          <w:rtl/>
        </w:rPr>
        <w:t>حول در برابر خدا ناتوان</w:t>
      </w:r>
      <w:r w:rsidR="00850650">
        <w:rPr>
          <w:rFonts w:hint="cs"/>
          <w:rtl/>
        </w:rPr>
        <w:t xml:space="preserve"> می‌</w:t>
      </w:r>
      <w:r>
        <w:rPr>
          <w:rFonts w:hint="cs"/>
          <w:rtl/>
        </w:rPr>
        <w:t xml:space="preserve">داند و دعا بزرگداشت خالق و ستایش اوست. به همین خاطر رسول خدا </w:t>
      </w:r>
      <w:r w:rsidR="00850650" w:rsidRPr="00850650">
        <w:rPr>
          <w:rFonts w:cs="CTraditional Arabic" w:hint="cs"/>
          <w:rtl/>
        </w:rPr>
        <w:t>ج</w:t>
      </w:r>
      <w:r>
        <w:rPr>
          <w:rFonts w:hint="cs"/>
          <w:rtl/>
        </w:rPr>
        <w:t xml:space="preserve"> فرموده که: </w:t>
      </w:r>
      <w:r w:rsidRPr="00E11FF3">
        <w:rPr>
          <w:rStyle w:val="Char8"/>
          <w:rFonts w:hint="cs"/>
          <w:rtl/>
        </w:rPr>
        <w:t>«</w:t>
      </w:r>
      <w:r w:rsidRPr="006061A0">
        <w:rPr>
          <w:rStyle w:val="Char1"/>
          <w:rFonts w:hint="cs"/>
          <w:rtl/>
        </w:rPr>
        <w:t>الدعاء هوالعباد</w:t>
      </w:r>
      <w:r w:rsidRPr="00E11FF3">
        <w:rPr>
          <w:rStyle w:val="Char8"/>
          <w:rFonts w:hint="cs"/>
          <w:rtl/>
        </w:rPr>
        <w:t>»</w:t>
      </w:r>
      <w:r w:rsidR="00822C2A" w:rsidRPr="00FD7FF4">
        <w:rPr>
          <w:rFonts w:hint="cs"/>
          <w:vertAlign w:val="superscript"/>
          <w:rtl/>
        </w:rPr>
        <w:t>(</w:t>
      </w:r>
      <w:r w:rsidR="00822C2A" w:rsidRPr="00FD7FF4">
        <w:rPr>
          <w:rStyle w:val="FootnoteReference"/>
          <w:rtl/>
        </w:rPr>
        <w:footnoteReference w:id="187"/>
      </w:r>
      <w:r w:rsidR="00822C2A" w:rsidRPr="00FD7FF4">
        <w:rPr>
          <w:rFonts w:hint="cs"/>
          <w:vertAlign w:val="superscript"/>
          <w:rtl/>
        </w:rPr>
        <w:t>)</w:t>
      </w:r>
      <w:r>
        <w:rPr>
          <w:rFonts w:cs="Traditional Arabic" w:hint="cs"/>
          <w:rtl/>
        </w:rPr>
        <w:t>.</w:t>
      </w:r>
    </w:p>
    <w:p w:rsidR="009C33F2" w:rsidRPr="00D56774" w:rsidRDefault="009C33F2" w:rsidP="00E949F3">
      <w:pPr>
        <w:pStyle w:val="a8"/>
        <w:rPr>
          <w:rStyle w:val="Char4"/>
          <w:rtl/>
        </w:rPr>
      </w:pPr>
      <w:r w:rsidRPr="006061A0">
        <w:rPr>
          <w:rFonts w:hint="cs"/>
          <w:rtl/>
        </w:rPr>
        <w:t>خطابی در باره</w:t>
      </w:r>
      <w:r w:rsidRPr="006061A0">
        <w:rPr>
          <w:rFonts w:hint="eastAsia"/>
          <w:rtl/>
        </w:rPr>
        <w:t>‌</w:t>
      </w:r>
      <w:r w:rsidRPr="006061A0">
        <w:rPr>
          <w:rFonts w:hint="cs"/>
          <w:rtl/>
        </w:rPr>
        <w:t>ی این فرموده</w:t>
      </w:r>
      <w:r w:rsidRPr="006061A0">
        <w:rPr>
          <w:rFonts w:hint="eastAsia"/>
          <w:rtl/>
        </w:rPr>
        <w:t>‌</w:t>
      </w:r>
      <w:r w:rsidRPr="006061A0">
        <w:rPr>
          <w:rFonts w:hint="cs"/>
          <w:rtl/>
        </w:rPr>
        <w:t>ی</w:t>
      </w:r>
      <w:r>
        <w:rPr>
          <w:rFonts w:hint="cs"/>
          <w:rtl/>
        </w:rPr>
        <w:t xml:space="preserve"> پیامبر </w:t>
      </w:r>
      <w:r w:rsidR="00850650" w:rsidRPr="00850650">
        <w:rPr>
          <w:rFonts w:cs="CTraditional Arabic" w:hint="cs"/>
          <w:rtl/>
        </w:rPr>
        <w:t>ج</w:t>
      </w:r>
      <w:r w:rsidR="00850650">
        <w:rPr>
          <w:rFonts w:hint="cs"/>
          <w:rtl/>
        </w:rPr>
        <w:t xml:space="preserve"> می‌</w:t>
      </w:r>
      <w:r>
        <w:rPr>
          <w:rFonts w:hint="cs"/>
          <w:rtl/>
        </w:rPr>
        <w:t>گو</w:t>
      </w:r>
      <w:r w:rsidR="00AE2889">
        <w:rPr>
          <w:rFonts w:hint="cs"/>
          <w:rtl/>
        </w:rPr>
        <w:t>ید: این به آن مع</w:t>
      </w:r>
      <w:r>
        <w:rPr>
          <w:rFonts w:hint="cs"/>
          <w:rtl/>
        </w:rPr>
        <w:t>نی است که دعا بیشترین بخش عبادت با برترین عبادت</w:t>
      </w:r>
      <w:r w:rsidR="00850650">
        <w:rPr>
          <w:rFonts w:hint="cs"/>
          <w:rtl/>
        </w:rPr>
        <w:t>‌ها</w:t>
      </w:r>
      <w:r>
        <w:rPr>
          <w:rFonts w:hint="cs"/>
          <w:rtl/>
        </w:rPr>
        <w:t>ست...</w:t>
      </w:r>
      <w:r w:rsidR="006D5F5F">
        <w:rPr>
          <w:rFonts w:hint="cs"/>
          <w:rtl/>
        </w:rPr>
        <w:t>.</w:t>
      </w:r>
      <w:r>
        <w:rPr>
          <w:rFonts w:hint="cs"/>
          <w:rtl/>
        </w:rPr>
        <w:t xml:space="preserve">و این مانند جمله دیگر پیامبر است که فرموده: </w:t>
      </w:r>
      <w:r w:rsidRPr="00E11FF3">
        <w:rPr>
          <w:rStyle w:val="Char8"/>
          <w:rFonts w:hint="cs"/>
          <w:rtl/>
        </w:rPr>
        <w:t>«</w:t>
      </w:r>
      <w:r w:rsidRPr="006061A0">
        <w:rPr>
          <w:rStyle w:val="Char1"/>
          <w:rFonts w:hint="cs"/>
          <w:rtl/>
        </w:rPr>
        <w:t>الحج عرفه</w:t>
      </w:r>
      <w:r w:rsidRPr="00E11FF3">
        <w:rPr>
          <w:rStyle w:val="Char8"/>
          <w:rFonts w:hint="cs"/>
          <w:rtl/>
        </w:rPr>
        <w:t>»</w:t>
      </w:r>
      <w:r w:rsidR="00E949F3" w:rsidRPr="00FD7FF4">
        <w:rPr>
          <w:rFonts w:hint="cs"/>
          <w:vertAlign w:val="superscript"/>
          <w:rtl/>
        </w:rPr>
        <w:t>(</w:t>
      </w:r>
      <w:r w:rsidR="00E949F3" w:rsidRPr="00FD7FF4">
        <w:rPr>
          <w:rStyle w:val="FootnoteReference"/>
          <w:rtl/>
        </w:rPr>
        <w:footnoteReference w:id="188"/>
      </w:r>
      <w:r w:rsidR="00E949F3" w:rsidRPr="00FD7FF4">
        <w:rPr>
          <w:rFonts w:hint="cs"/>
          <w:vertAlign w:val="superscript"/>
          <w:rtl/>
        </w:rPr>
        <w:t>)</w:t>
      </w:r>
      <w:r>
        <w:rPr>
          <w:rFonts w:hint="cs"/>
          <w:rtl/>
        </w:rPr>
        <w:t>.</w:t>
      </w:r>
    </w:p>
    <w:p w:rsidR="009C33F2" w:rsidRPr="00D56774" w:rsidRDefault="009C33F2" w:rsidP="006061A0">
      <w:pPr>
        <w:pStyle w:val="a8"/>
        <w:rPr>
          <w:rStyle w:val="Char4"/>
          <w:rtl/>
        </w:rPr>
      </w:pPr>
      <w:r w:rsidRPr="00D56774">
        <w:rPr>
          <w:rStyle w:val="Char4"/>
          <w:rFonts w:hint="cs"/>
          <w:rtl/>
        </w:rPr>
        <w:t>خداوند متعال هم چنین فرموده</w:t>
      </w:r>
      <w:r w:rsidR="00D93DA7">
        <w:rPr>
          <w:rStyle w:val="Char4"/>
          <w:rtl/>
        </w:rPr>
        <w:softHyphen/>
      </w:r>
      <w:r w:rsidR="00D93DA7">
        <w:rPr>
          <w:rStyle w:val="Char4"/>
          <w:rFonts w:hint="cs"/>
          <w:rtl/>
        </w:rPr>
        <w:t>است</w:t>
      </w:r>
      <w:r w:rsidRPr="00D56774">
        <w:rPr>
          <w:rStyle w:val="Char4"/>
          <w:rFonts w:hint="cs"/>
          <w:rtl/>
        </w:rPr>
        <w:t>:</w:t>
      </w:r>
    </w:p>
    <w:p w:rsidR="009C33F2" w:rsidRPr="005254D9" w:rsidRDefault="00FD3C41" w:rsidP="005254D9">
      <w:pPr>
        <w:pStyle w:val="af1"/>
        <w:rPr>
          <w:rStyle w:val="Char4"/>
          <w:rtl/>
        </w:rPr>
      </w:pPr>
      <w:r w:rsidRPr="00AB7196">
        <w:rPr>
          <w:rStyle w:val="Char8"/>
          <w:rtl/>
        </w:rPr>
        <w:lastRenderedPageBreak/>
        <w:t>﴿</w:t>
      </w:r>
      <w:r w:rsidRPr="00FD3C41">
        <w:rPr>
          <w:rtl/>
        </w:rPr>
        <w:t xml:space="preserve">وَقَالَ رَبُّكُمُ </w:t>
      </w:r>
      <w:r w:rsidRPr="00FD3C41">
        <w:rPr>
          <w:rFonts w:hint="cs"/>
          <w:rtl/>
        </w:rPr>
        <w:t>ٱ</w:t>
      </w:r>
      <w:r w:rsidRPr="00FD3C41">
        <w:rPr>
          <w:rFonts w:hint="eastAsia"/>
          <w:rtl/>
        </w:rPr>
        <w:t>دۡعُونِيٓ</w:t>
      </w:r>
      <w:r w:rsidRPr="00FD3C41">
        <w:rPr>
          <w:rtl/>
        </w:rPr>
        <w:t xml:space="preserve"> أَسۡتَجِبۡ لَكُمۡۚ إِنَّ </w:t>
      </w:r>
      <w:r w:rsidRPr="00FD3C41">
        <w:rPr>
          <w:rFonts w:hint="cs"/>
          <w:rtl/>
        </w:rPr>
        <w:t>ٱ</w:t>
      </w:r>
      <w:r w:rsidRPr="00FD3C41">
        <w:rPr>
          <w:rFonts w:hint="eastAsia"/>
          <w:rtl/>
        </w:rPr>
        <w:t>لَّذِينَ</w:t>
      </w:r>
      <w:r w:rsidRPr="00FD3C41">
        <w:rPr>
          <w:rtl/>
        </w:rPr>
        <w:t xml:space="preserve"> يَسۡتَكۡبِرُونَ عَنۡ عِبَادَتِي سَيَدۡخُلُونَ جَهَنَّمَ دَاخِرِينَ٦٠</w:t>
      </w:r>
      <w:r w:rsidRPr="00AB7196">
        <w:rPr>
          <w:rStyle w:val="Char8"/>
          <w:rFonts w:hint="cs"/>
          <w:rtl/>
        </w:rPr>
        <w:t>﴾</w:t>
      </w:r>
      <w:r w:rsidR="009C33F2" w:rsidRPr="005254D9">
        <w:rPr>
          <w:rStyle w:val="Char4"/>
          <w:rFonts w:hint="cs"/>
          <w:rtl/>
        </w:rPr>
        <w:t xml:space="preserve"> </w:t>
      </w:r>
      <w:r w:rsidR="009C33F2" w:rsidRPr="005254D9">
        <w:rPr>
          <w:rStyle w:val="Char6"/>
          <w:rFonts w:hint="cs"/>
          <w:rtl/>
        </w:rPr>
        <w:t>[غافر: 60]</w:t>
      </w:r>
      <w:r w:rsidR="009C33F2" w:rsidRPr="005254D9">
        <w:rPr>
          <w:rStyle w:val="Char4"/>
          <w:rFonts w:hint="cs"/>
          <w:rtl/>
        </w:rPr>
        <w:t>.</w:t>
      </w:r>
    </w:p>
    <w:p w:rsidR="00E30DC6" w:rsidRPr="00E30DC6" w:rsidRDefault="009C33F2" w:rsidP="009C33F2">
      <w:pPr>
        <w:pStyle w:val="ab"/>
        <w:rPr>
          <w:rStyle w:val="Char4"/>
          <w:rtl/>
        </w:rPr>
      </w:pPr>
      <w:r w:rsidRPr="00E11FF3">
        <w:rPr>
          <w:rStyle w:val="Char8"/>
          <w:rFonts w:hint="cs"/>
          <w:rtl/>
        </w:rPr>
        <w:t>«</w:t>
      </w:r>
      <w:r w:rsidRPr="00AA25F3">
        <w:rPr>
          <w:rFonts w:hint="cs"/>
          <w:rtl/>
        </w:rPr>
        <w:t>پروردگار شما</w:t>
      </w:r>
      <w:r w:rsidR="00850650">
        <w:rPr>
          <w:rFonts w:hint="cs"/>
          <w:rtl/>
        </w:rPr>
        <w:t xml:space="preserve"> می‌</w:t>
      </w:r>
      <w:r w:rsidRPr="00AA25F3">
        <w:rPr>
          <w:rFonts w:hint="cs"/>
          <w:rtl/>
        </w:rPr>
        <w:t xml:space="preserve">گوید: مرا به فریاد خوانید تا بپذیرم. </w:t>
      </w:r>
      <w:r w:rsidR="006061A0">
        <w:rPr>
          <w:rFonts w:hint="cs"/>
          <w:rtl/>
        </w:rPr>
        <w:t>کسانی که خود را بزرگ</w:t>
      </w:r>
      <w:r w:rsidR="0053272E">
        <w:rPr>
          <w:rFonts w:hint="eastAsia"/>
          <w:rtl/>
        </w:rPr>
        <w:t>‌</w:t>
      </w:r>
      <w:r w:rsidR="006061A0">
        <w:rPr>
          <w:rFonts w:hint="cs"/>
          <w:rtl/>
        </w:rPr>
        <w:t>تر از آن می</w:t>
      </w:r>
      <w:r w:rsidR="006061A0">
        <w:rPr>
          <w:rFonts w:hint="eastAsia"/>
          <w:rtl/>
        </w:rPr>
        <w:t>‌</w:t>
      </w:r>
      <w:r w:rsidRPr="00AA25F3">
        <w:rPr>
          <w:rFonts w:hint="cs"/>
          <w:rtl/>
        </w:rPr>
        <w:t xml:space="preserve">دانند که مرا به فریاد خوانند، خوار و پست داخل </w:t>
      </w:r>
      <w:r w:rsidR="00AE2889">
        <w:rPr>
          <w:rFonts w:hint="cs"/>
          <w:rtl/>
        </w:rPr>
        <w:t xml:space="preserve">دوزخ </w:t>
      </w:r>
      <w:r w:rsidRPr="00AA25F3">
        <w:rPr>
          <w:rFonts w:hint="cs"/>
          <w:rtl/>
        </w:rPr>
        <w:t>خواهند گشت</w:t>
      </w:r>
      <w:r w:rsidRPr="00E11FF3">
        <w:rPr>
          <w:rStyle w:val="Char8"/>
          <w:rFonts w:hint="cs"/>
          <w:rtl/>
        </w:rPr>
        <w:t>»</w:t>
      </w:r>
      <w:r w:rsidR="00E30DC6" w:rsidRPr="00E30DC6">
        <w:rPr>
          <w:rStyle w:val="Char4"/>
          <w:rFonts w:hint="cs"/>
          <w:rtl/>
        </w:rPr>
        <w:t>.</w:t>
      </w:r>
    </w:p>
    <w:p w:rsidR="009C33F2" w:rsidRDefault="009C33F2" w:rsidP="0053272E">
      <w:pPr>
        <w:pStyle w:val="a8"/>
        <w:rPr>
          <w:rtl/>
        </w:rPr>
      </w:pPr>
      <w:r w:rsidRPr="0053272E">
        <w:rPr>
          <w:rFonts w:hint="cs"/>
          <w:rtl/>
        </w:rPr>
        <w:t>و نیز فرموده:</w:t>
      </w:r>
      <w:r w:rsidRPr="00D56774">
        <w:rPr>
          <w:rStyle w:val="Char4"/>
          <w:rFonts w:hint="cs"/>
          <w:rtl/>
        </w:rPr>
        <w:t xml:space="preserve"> </w:t>
      </w:r>
      <w:r w:rsidR="00FD3C41" w:rsidRPr="00AB7196">
        <w:rPr>
          <w:rStyle w:val="Char8"/>
          <w:rtl/>
        </w:rPr>
        <w:t>﴿</w:t>
      </w:r>
      <w:r w:rsidR="00FD3C41" w:rsidRPr="0053272E">
        <w:rPr>
          <w:rStyle w:val="Chard"/>
          <w:rtl/>
        </w:rPr>
        <w:t xml:space="preserve">وَإِذَا سَأَلَكَ عِبَادِي عَنِّي فَإِنِّي قَرِيبٌۖ أُجِيبُ دَعۡوَةَ </w:t>
      </w:r>
      <w:r w:rsidR="00FD3C41" w:rsidRPr="0053272E">
        <w:rPr>
          <w:rStyle w:val="Chard"/>
          <w:rFonts w:hint="cs"/>
          <w:rtl/>
        </w:rPr>
        <w:t>ٱ</w:t>
      </w:r>
      <w:r w:rsidR="00FD3C41" w:rsidRPr="0053272E">
        <w:rPr>
          <w:rStyle w:val="Chard"/>
          <w:rFonts w:hint="eastAsia"/>
          <w:rtl/>
        </w:rPr>
        <w:t>لدَّاعِ</w:t>
      </w:r>
      <w:r w:rsidR="00FD3C41" w:rsidRPr="0053272E">
        <w:rPr>
          <w:rStyle w:val="Chard"/>
          <w:rtl/>
        </w:rPr>
        <w:t xml:space="preserve"> إِذَا دَعَانِۖ فَلۡيَسۡتَجِيبُواْ لِي وَلۡيُؤۡمِنُواْ بِي لَعَلَّهُمۡ يَرۡشُدُونَ١٨٦</w:t>
      </w:r>
      <w:r w:rsidR="00FD3C41" w:rsidRPr="00AB7196">
        <w:rPr>
          <w:rStyle w:val="Char8"/>
          <w:rFonts w:hint="cs"/>
          <w:rtl/>
        </w:rPr>
        <w:t>﴾</w:t>
      </w:r>
      <w:r w:rsidRPr="0053272E">
        <w:rPr>
          <w:rFonts w:hint="cs"/>
          <w:rtl/>
        </w:rPr>
        <w:t xml:space="preserve"> </w:t>
      </w:r>
      <w:r w:rsidRPr="0053272E">
        <w:rPr>
          <w:rStyle w:val="Char6"/>
          <w:rFonts w:hint="cs"/>
          <w:rtl/>
        </w:rPr>
        <w:t>[</w:t>
      </w:r>
      <w:r w:rsidR="00D56774">
        <w:rPr>
          <w:rStyle w:val="Char6"/>
          <w:rFonts w:hint="cs"/>
          <w:rtl/>
        </w:rPr>
        <w:t>البقرة</w:t>
      </w:r>
      <w:r w:rsidRPr="0053272E">
        <w:rPr>
          <w:rStyle w:val="Char6"/>
          <w:rFonts w:hint="cs"/>
          <w:rtl/>
        </w:rPr>
        <w:t>: 186]</w:t>
      </w:r>
      <w:r w:rsidRPr="0053272E">
        <w:rPr>
          <w:rFonts w:hint="cs"/>
          <w:rtl/>
        </w:rPr>
        <w:t>.</w:t>
      </w:r>
    </w:p>
    <w:p w:rsidR="00D93DA7" w:rsidRPr="0053272E" w:rsidRDefault="00D93DA7" w:rsidP="00D93DA7">
      <w:pPr>
        <w:pStyle w:val="a8"/>
        <w:rPr>
          <w:rtl/>
        </w:rPr>
      </w:pPr>
      <w:r w:rsidRPr="00E11FF3">
        <w:rPr>
          <w:rStyle w:val="Char8"/>
          <w:rFonts w:hint="cs"/>
          <w:rtl/>
        </w:rPr>
        <w:t>«</w:t>
      </w:r>
      <w:r>
        <w:rPr>
          <w:rFonts w:hint="cs"/>
          <w:rtl/>
        </w:rPr>
        <w:t xml:space="preserve"> </w:t>
      </w:r>
      <w:r w:rsidRPr="00D93DA7">
        <w:rPr>
          <w:rStyle w:val="Char4"/>
          <w:rFonts w:hint="cs"/>
          <w:rtl/>
        </w:rPr>
        <w:t>چون بندگانم، از تو درباره من بپرسند، بگو: به راستی که من نزدیکم، دعای دعاکننده را هنگامی‌که مرا بخواند؛ اجابت می‌کنم.  پس (آنان) باید دعوت مرا بپذیرند، و به من ایمان بیاورند، باشد که راه‌یابند</w:t>
      </w:r>
      <w:r w:rsidRPr="00E11FF3">
        <w:rPr>
          <w:rStyle w:val="Char8"/>
          <w:rFonts w:hint="cs"/>
          <w:rtl/>
        </w:rPr>
        <w:t>»</w:t>
      </w:r>
      <w:r>
        <w:rPr>
          <w:rFonts w:hint="cs"/>
          <w:rtl/>
        </w:rPr>
        <w:t>.</w:t>
      </w:r>
    </w:p>
    <w:p w:rsidR="009C33F2" w:rsidRPr="000E1904" w:rsidRDefault="009C33F2" w:rsidP="006061A0">
      <w:pPr>
        <w:pStyle w:val="a8"/>
        <w:rPr>
          <w:rStyle w:val="Char4"/>
          <w:rtl/>
        </w:rPr>
      </w:pPr>
      <w:r w:rsidRPr="000E1904">
        <w:rPr>
          <w:rStyle w:val="Char4"/>
          <w:rFonts w:hint="cs"/>
          <w:rtl/>
        </w:rPr>
        <w:t>خداوند متعال به بندگان خود نزدیک است</w:t>
      </w:r>
      <w:r w:rsidRPr="00D56774">
        <w:rPr>
          <w:rStyle w:val="Char4"/>
          <w:rFonts w:hint="cs"/>
          <w:rtl/>
        </w:rPr>
        <w:t>.</w:t>
      </w:r>
      <w:r w:rsidRPr="000E1904">
        <w:rPr>
          <w:rStyle w:val="Char4"/>
          <w:rFonts w:hint="cs"/>
          <w:rtl/>
        </w:rPr>
        <w:t xml:space="preserve"> دعای آن</w:t>
      </w:r>
      <w:r w:rsidR="00850650" w:rsidRPr="000E1904">
        <w:rPr>
          <w:rStyle w:val="Char4"/>
          <w:rFonts w:hint="cs"/>
          <w:rtl/>
        </w:rPr>
        <w:t>‌ها</w:t>
      </w:r>
      <w:r w:rsidRPr="000E1904">
        <w:rPr>
          <w:rStyle w:val="Char4"/>
          <w:rFonts w:hint="cs"/>
          <w:rtl/>
        </w:rPr>
        <w:t xml:space="preserve"> را</w:t>
      </w:r>
      <w:r w:rsidR="00850650" w:rsidRPr="000E1904">
        <w:rPr>
          <w:rStyle w:val="Char4"/>
          <w:rFonts w:hint="cs"/>
          <w:rtl/>
        </w:rPr>
        <w:t xml:space="preserve"> می‌</w:t>
      </w:r>
      <w:r w:rsidRPr="000E1904">
        <w:rPr>
          <w:rStyle w:val="Char4"/>
          <w:rFonts w:hint="cs"/>
          <w:rtl/>
        </w:rPr>
        <w:t>شنود و</w:t>
      </w:r>
      <w:r w:rsidR="00DB61A2" w:rsidRPr="000E1904">
        <w:rPr>
          <w:rStyle w:val="Char4"/>
          <w:rFonts w:hint="cs"/>
          <w:rtl/>
        </w:rPr>
        <w:t xml:space="preserve"> هرکس </w:t>
      </w:r>
      <w:r w:rsidRPr="000E1904">
        <w:rPr>
          <w:rStyle w:val="Char4"/>
          <w:rFonts w:hint="cs"/>
          <w:rtl/>
        </w:rPr>
        <w:t>که او را اطاعت کند یعنی پایبند شریعتش باشد و از نافرمانی او بپرهیزد، و علاوه بر این، شرایط دعای مقبول را بداند و طبق آن رفتار کند و عوامل مردود شدن دعا را بشناسد و از آن</w:t>
      </w:r>
      <w:r w:rsidR="00850650" w:rsidRPr="000E1904">
        <w:rPr>
          <w:rStyle w:val="Char4"/>
          <w:rFonts w:hint="cs"/>
          <w:rtl/>
        </w:rPr>
        <w:t>‌ها</w:t>
      </w:r>
      <w:r w:rsidRPr="000E1904">
        <w:rPr>
          <w:rStyle w:val="Char4"/>
          <w:rFonts w:hint="cs"/>
          <w:rtl/>
        </w:rPr>
        <w:t xml:space="preserve"> بپرهیزد، دعایش نزد خدا پذیرفته خواهد شد</w:t>
      </w:r>
      <w:r w:rsidRPr="00D56774">
        <w:rPr>
          <w:rStyle w:val="Char4"/>
          <w:rFonts w:hint="cs"/>
          <w:rtl/>
        </w:rPr>
        <w:t>.</w:t>
      </w:r>
      <w:r w:rsidRPr="000E1904">
        <w:rPr>
          <w:rStyle w:val="Char4"/>
          <w:rFonts w:hint="cs"/>
          <w:rtl/>
        </w:rPr>
        <w:t xml:space="preserve"> در واقعه آن کسانی که ندای خدا را</w:t>
      </w:r>
      <w:r w:rsidR="00850650" w:rsidRPr="000E1904">
        <w:rPr>
          <w:rStyle w:val="Char4"/>
          <w:rFonts w:hint="cs"/>
          <w:rtl/>
        </w:rPr>
        <w:t xml:space="preserve"> می‌</w:t>
      </w:r>
      <w:r w:rsidRPr="000E1904">
        <w:rPr>
          <w:rStyle w:val="Char4"/>
          <w:rFonts w:hint="cs"/>
          <w:rtl/>
        </w:rPr>
        <w:t>پذیرند و به آن ایمان</w:t>
      </w:r>
      <w:r w:rsidR="00850650" w:rsidRPr="000E1904">
        <w:rPr>
          <w:rStyle w:val="Char4"/>
          <w:rFonts w:hint="cs"/>
          <w:rtl/>
        </w:rPr>
        <w:t xml:space="preserve"> می‌</w:t>
      </w:r>
      <w:r w:rsidRPr="000E1904">
        <w:rPr>
          <w:rStyle w:val="Char4"/>
          <w:rFonts w:hint="cs"/>
          <w:rtl/>
        </w:rPr>
        <w:t>آورند چنین کسانی هدایت یافتگان واقعی هستند که میان دعای آنها و آسمان پرده و مانعی نیست</w:t>
      </w:r>
      <w:r w:rsidRPr="00D56774">
        <w:rPr>
          <w:rStyle w:val="Char4"/>
          <w:rFonts w:hint="cs"/>
          <w:rtl/>
        </w:rPr>
        <w:t>.</w:t>
      </w:r>
    </w:p>
    <w:p w:rsidR="009C33F2" w:rsidRPr="000E1904" w:rsidRDefault="00AB7196" w:rsidP="00AB7196">
      <w:pPr>
        <w:pStyle w:val="a8"/>
        <w:rPr>
          <w:rStyle w:val="Char4"/>
          <w:rtl/>
        </w:rPr>
      </w:pPr>
      <w:r w:rsidRPr="000E1904">
        <w:rPr>
          <w:rStyle w:val="Char4"/>
          <w:rFonts w:hint="cs"/>
          <w:rtl/>
        </w:rPr>
        <w:t xml:space="preserve">حسن بصری در باره </w:t>
      </w:r>
      <w:r w:rsidRPr="00AB7196">
        <w:rPr>
          <w:rStyle w:val="Char8"/>
          <w:rtl/>
        </w:rPr>
        <w:t>﴿</w:t>
      </w:r>
      <w:r w:rsidRPr="00AB7196">
        <w:rPr>
          <w:rStyle w:val="Chard"/>
          <w:rFonts w:hint="cs"/>
          <w:rtl/>
        </w:rPr>
        <w:t>ٱ</w:t>
      </w:r>
      <w:r w:rsidRPr="00AB7196">
        <w:rPr>
          <w:rStyle w:val="Chard"/>
          <w:rFonts w:hint="eastAsia"/>
          <w:rtl/>
        </w:rPr>
        <w:t>د</w:t>
      </w:r>
      <w:r w:rsidRPr="00AB7196">
        <w:rPr>
          <w:rStyle w:val="Chard"/>
          <w:rFonts w:hint="cs"/>
          <w:rtl/>
        </w:rPr>
        <w:t>ۡ</w:t>
      </w:r>
      <w:r w:rsidRPr="00AB7196">
        <w:rPr>
          <w:rStyle w:val="Chard"/>
          <w:rFonts w:hint="eastAsia"/>
          <w:rtl/>
        </w:rPr>
        <w:t>عُونِي</w:t>
      </w:r>
      <w:r w:rsidRPr="00AB7196">
        <w:rPr>
          <w:rStyle w:val="Chard"/>
          <w:rFonts w:hint="cs"/>
          <w:rtl/>
        </w:rPr>
        <w:t>ٓ</w:t>
      </w:r>
      <w:r w:rsidRPr="00AB7196">
        <w:rPr>
          <w:rStyle w:val="Chard"/>
          <w:rtl/>
        </w:rPr>
        <w:t xml:space="preserve"> </w:t>
      </w:r>
      <w:r w:rsidRPr="00AB7196">
        <w:rPr>
          <w:rStyle w:val="Chard"/>
          <w:rFonts w:hint="eastAsia"/>
          <w:rtl/>
        </w:rPr>
        <w:t>أَس</w:t>
      </w:r>
      <w:r w:rsidRPr="00AB7196">
        <w:rPr>
          <w:rStyle w:val="Chard"/>
          <w:rFonts w:hint="cs"/>
          <w:rtl/>
        </w:rPr>
        <w:t>ۡ</w:t>
      </w:r>
      <w:r w:rsidRPr="00AB7196">
        <w:rPr>
          <w:rStyle w:val="Chard"/>
          <w:rFonts w:hint="eastAsia"/>
          <w:rtl/>
        </w:rPr>
        <w:t>تَجِب</w:t>
      </w:r>
      <w:r w:rsidRPr="00AB7196">
        <w:rPr>
          <w:rStyle w:val="Chard"/>
          <w:rFonts w:hint="cs"/>
          <w:rtl/>
        </w:rPr>
        <w:t>ۡ</w:t>
      </w:r>
      <w:r w:rsidRPr="00AB7196">
        <w:rPr>
          <w:rStyle w:val="Chard"/>
          <w:rtl/>
        </w:rPr>
        <w:t xml:space="preserve"> </w:t>
      </w:r>
      <w:r w:rsidRPr="00AB7196">
        <w:rPr>
          <w:rStyle w:val="Chard"/>
          <w:rFonts w:hint="eastAsia"/>
          <w:rtl/>
        </w:rPr>
        <w:t>لَكُم</w:t>
      </w:r>
      <w:r w:rsidRPr="00AB7196">
        <w:rPr>
          <w:rStyle w:val="Chard"/>
          <w:rFonts w:hint="cs"/>
          <w:rtl/>
        </w:rPr>
        <w:t>ۡ</w:t>
      </w:r>
      <w:r w:rsidRPr="00AB7196">
        <w:rPr>
          <w:rStyle w:val="Char8"/>
          <w:rtl/>
        </w:rPr>
        <w:t>﴾</w:t>
      </w:r>
      <w:r w:rsidRPr="00AB7196">
        <w:rPr>
          <w:rFonts w:hint="cs"/>
          <w:rtl/>
        </w:rPr>
        <w:t xml:space="preserve"> </w:t>
      </w:r>
      <w:r w:rsidRPr="00AB7196">
        <w:rPr>
          <w:rStyle w:val="Char6"/>
          <w:rFonts w:hint="cs"/>
          <w:rtl/>
        </w:rPr>
        <w:t>[</w:t>
      </w:r>
      <w:r>
        <w:rPr>
          <w:rStyle w:val="Char6"/>
          <w:rFonts w:hint="cs"/>
          <w:rtl/>
        </w:rPr>
        <w:t>غافر: 60</w:t>
      </w:r>
      <w:r w:rsidRPr="00AB7196">
        <w:rPr>
          <w:rStyle w:val="Char6"/>
          <w:rFonts w:hint="cs"/>
          <w:rtl/>
        </w:rPr>
        <w:t>]</w:t>
      </w:r>
      <w:r w:rsidRPr="000E1904">
        <w:rPr>
          <w:rFonts w:hint="cs"/>
          <w:rtl/>
        </w:rPr>
        <w:t xml:space="preserve"> </w:t>
      </w:r>
      <w:r w:rsidR="00850650" w:rsidRPr="000E1904">
        <w:rPr>
          <w:rFonts w:hint="cs"/>
          <w:rtl/>
        </w:rPr>
        <w:t>م</w:t>
      </w:r>
      <w:r w:rsidR="00850650" w:rsidRPr="000E1904">
        <w:rPr>
          <w:rStyle w:val="Char4"/>
          <w:rFonts w:hint="cs"/>
          <w:rtl/>
        </w:rPr>
        <w:t>ی‌</w:t>
      </w:r>
      <w:r w:rsidRPr="000E1904">
        <w:rPr>
          <w:rStyle w:val="Char4"/>
          <w:rFonts w:hint="cs"/>
          <w:rtl/>
        </w:rPr>
        <w:t xml:space="preserve">گوید: </w:t>
      </w:r>
      <w:r w:rsidRPr="00E11FF3">
        <w:rPr>
          <w:rStyle w:val="Char8"/>
          <w:rFonts w:hint="cs"/>
          <w:rtl/>
        </w:rPr>
        <w:t>«</w:t>
      </w:r>
      <w:r w:rsidR="009C33F2" w:rsidRPr="000E1904">
        <w:rPr>
          <w:rStyle w:val="Char4"/>
          <w:rFonts w:hint="cs"/>
          <w:rtl/>
        </w:rPr>
        <w:t xml:space="preserve">یعنی عمل کنید و مژده دهید که خداوند بر خود فرض کرده </w:t>
      </w:r>
      <w:r w:rsidR="00AE2889">
        <w:rPr>
          <w:rStyle w:val="Char4"/>
          <w:rFonts w:hint="cs"/>
          <w:rtl/>
        </w:rPr>
        <w:t xml:space="preserve">که </w:t>
      </w:r>
      <w:r w:rsidR="009C33F2" w:rsidRPr="000E1904">
        <w:rPr>
          <w:rStyle w:val="Char4"/>
          <w:rFonts w:hint="cs"/>
          <w:rtl/>
        </w:rPr>
        <w:t xml:space="preserve">دعای آنان را </w:t>
      </w:r>
      <w:r w:rsidR="00D90DEA" w:rsidRPr="000E1904">
        <w:rPr>
          <w:rStyle w:val="Char4"/>
          <w:rFonts w:hint="cs"/>
          <w:rtl/>
        </w:rPr>
        <w:t>که ایمان آورده و کارهای نیکو می</w:t>
      </w:r>
      <w:r w:rsidR="00D90DEA" w:rsidRPr="000E1904">
        <w:rPr>
          <w:rStyle w:val="Char4"/>
          <w:rFonts w:hint="eastAsia"/>
          <w:rtl/>
        </w:rPr>
        <w:t>‌</w:t>
      </w:r>
      <w:r w:rsidR="009C33F2" w:rsidRPr="000E1904">
        <w:rPr>
          <w:rStyle w:val="Char4"/>
          <w:rFonts w:hint="cs"/>
          <w:rtl/>
        </w:rPr>
        <w:t>کنند بپذیرد و از فضل خویش بر آنان بیفزاید</w:t>
      </w:r>
      <w:r w:rsidR="009C33F2" w:rsidRPr="00E11FF3">
        <w:rPr>
          <w:rStyle w:val="Char8"/>
          <w:rFonts w:hint="cs"/>
          <w:rtl/>
        </w:rPr>
        <w:t>»</w:t>
      </w:r>
      <w:r w:rsidR="004F55D9" w:rsidRPr="00FD7FF4">
        <w:rPr>
          <w:rStyle w:val="Char4"/>
          <w:rFonts w:hint="cs"/>
          <w:vertAlign w:val="superscript"/>
          <w:rtl/>
        </w:rPr>
        <w:t>(</w:t>
      </w:r>
      <w:r w:rsidR="004F55D9" w:rsidRPr="00FD7FF4">
        <w:rPr>
          <w:rStyle w:val="Char4"/>
          <w:vertAlign w:val="superscript"/>
          <w:rtl/>
        </w:rPr>
        <w:footnoteReference w:id="189"/>
      </w:r>
      <w:r w:rsidR="004F55D9" w:rsidRPr="00FD7FF4">
        <w:rPr>
          <w:rStyle w:val="Char4"/>
          <w:rFonts w:hint="cs"/>
          <w:vertAlign w:val="superscript"/>
          <w:rtl/>
        </w:rPr>
        <w:t>)</w:t>
      </w:r>
      <w:r w:rsidR="009C33F2" w:rsidRPr="00D56774">
        <w:rPr>
          <w:rStyle w:val="Char4"/>
          <w:rFonts w:hint="cs"/>
          <w:rtl/>
        </w:rPr>
        <w:t>.</w:t>
      </w:r>
    </w:p>
    <w:p w:rsidR="009C33F2" w:rsidRPr="000E1904" w:rsidRDefault="009C33F2" w:rsidP="00D93DA7">
      <w:pPr>
        <w:pStyle w:val="a8"/>
        <w:rPr>
          <w:rStyle w:val="Char4"/>
          <w:rtl/>
        </w:rPr>
      </w:pPr>
      <w:r w:rsidRPr="000E1904">
        <w:rPr>
          <w:rStyle w:val="Char4"/>
          <w:rFonts w:hint="cs"/>
          <w:rtl/>
        </w:rPr>
        <w:t>نزدیکی خداوند به بندگان سبب شده که آنان به واسطه و میانجی بین خود و خدا احتیاجی نداشته باشند، او که از رگ گردن به ب</w:t>
      </w:r>
      <w:r w:rsidR="00AB7196" w:rsidRPr="000E1904">
        <w:rPr>
          <w:rStyle w:val="Char4"/>
          <w:rFonts w:hint="cs"/>
          <w:rtl/>
        </w:rPr>
        <w:t>ندگان نزدیک</w:t>
      </w:r>
      <w:r w:rsidR="00AB7196" w:rsidRPr="000E1904">
        <w:rPr>
          <w:rStyle w:val="Char4"/>
          <w:rFonts w:hint="eastAsia"/>
          <w:rtl/>
        </w:rPr>
        <w:t>‌</w:t>
      </w:r>
      <w:r w:rsidR="00D90DEA" w:rsidRPr="000E1904">
        <w:rPr>
          <w:rStyle w:val="Char4"/>
          <w:rFonts w:hint="cs"/>
          <w:rtl/>
        </w:rPr>
        <w:t>تر است و بندگانش می</w:t>
      </w:r>
      <w:r w:rsidR="00D90DEA" w:rsidRPr="000E1904">
        <w:rPr>
          <w:rStyle w:val="Char4"/>
          <w:rFonts w:hint="eastAsia"/>
          <w:rtl/>
        </w:rPr>
        <w:t>‌</w:t>
      </w:r>
      <w:r w:rsidRPr="000E1904">
        <w:rPr>
          <w:rStyle w:val="Char4"/>
          <w:rFonts w:hint="cs"/>
          <w:rtl/>
        </w:rPr>
        <w:t>توانند</w:t>
      </w:r>
      <w:r w:rsidR="00D90DEA" w:rsidRPr="000E1904">
        <w:rPr>
          <w:rStyle w:val="Char4"/>
          <w:rFonts w:hint="cs"/>
          <w:rtl/>
        </w:rPr>
        <w:t xml:space="preserve"> </w:t>
      </w:r>
      <w:r w:rsidRPr="000E1904">
        <w:rPr>
          <w:rStyle w:val="Char4"/>
          <w:rFonts w:hint="cs"/>
          <w:rtl/>
        </w:rPr>
        <w:t>در هر مکان و زمان فرایش خوانند و با او مناجات کنند بدون این</w:t>
      </w:r>
      <w:r w:rsidR="00D93DA7">
        <w:rPr>
          <w:rStyle w:val="Char4"/>
          <w:rtl/>
        </w:rPr>
        <w:softHyphen/>
      </w:r>
      <w:r w:rsidRPr="000E1904">
        <w:rPr>
          <w:rStyle w:val="Char4"/>
          <w:rFonts w:hint="cs"/>
          <w:rtl/>
        </w:rPr>
        <w:t>که مجبور باشند صدای</w:t>
      </w:r>
      <w:r w:rsidR="00A94924" w:rsidRPr="000E1904">
        <w:rPr>
          <w:rStyle w:val="Char4"/>
          <w:rFonts w:hint="cs"/>
          <w:rtl/>
        </w:rPr>
        <w:t xml:space="preserve"> </w:t>
      </w:r>
      <w:r w:rsidRPr="000E1904">
        <w:rPr>
          <w:rStyle w:val="Char4"/>
          <w:rFonts w:hint="cs"/>
          <w:rtl/>
        </w:rPr>
        <w:t>خود را بلند کنند تا چه رسد به این که واسطه</w:t>
      </w:r>
      <w:r w:rsidRPr="000E1904">
        <w:rPr>
          <w:rStyle w:val="Char4"/>
          <w:rFonts w:hint="eastAsia"/>
          <w:rtl/>
        </w:rPr>
        <w:t>‌</w:t>
      </w:r>
      <w:r w:rsidRPr="000E1904">
        <w:rPr>
          <w:rStyle w:val="Char4"/>
          <w:rFonts w:hint="cs"/>
          <w:rtl/>
        </w:rPr>
        <w:t>ای صدای آنان را به او برساند</w:t>
      </w:r>
      <w:r w:rsidRPr="00D56774">
        <w:rPr>
          <w:rStyle w:val="Char4"/>
          <w:rFonts w:hint="cs"/>
          <w:rtl/>
        </w:rPr>
        <w:t>.</w:t>
      </w:r>
      <w:r w:rsidRPr="000E1904">
        <w:rPr>
          <w:rStyle w:val="Char4"/>
          <w:rFonts w:hint="cs"/>
          <w:rtl/>
        </w:rPr>
        <w:t xml:space="preserve"> واسطه</w:t>
      </w:r>
      <w:r w:rsidR="00850650" w:rsidRPr="000E1904">
        <w:rPr>
          <w:rStyle w:val="Char4"/>
          <w:rFonts w:hint="cs"/>
          <w:rtl/>
        </w:rPr>
        <w:t>‌ها</w:t>
      </w:r>
      <w:r w:rsidRPr="000E1904">
        <w:rPr>
          <w:rStyle w:val="Char4"/>
          <w:rFonts w:hint="cs"/>
          <w:rtl/>
        </w:rPr>
        <w:t>یی که در ادیان دیگر کاهن و کشیش و</w:t>
      </w:r>
      <w:r w:rsidR="006D5F5F" w:rsidRPr="00D56774">
        <w:rPr>
          <w:rStyle w:val="Char4"/>
          <w:rFonts w:hint="cs"/>
          <w:rtl/>
        </w:rPr>
        <w:t>.</w:t>
      </w:r>
      <w:r w:rsidRPr="00D56774">
        <w:rPr>
          <w:rStyle w:val="Char4"/>
          <w:rFonts w:hint="cs"/>
          <w:rtl/>
        </w:rPr>
        <w:t>..</w:t>
      </w:r>
      <w:r w:rsidRPr="000E1904">
        <w:rPr>
          <w:rStyle w:val="Char4"/>
          <w:rFonts w:hint="cs"/>
          <w:rtl/>
        </w:rPr>
        <w:t xml:space="preserve"> نام گرفته</w:t>
      </w:r>
      <w:r w:rsidR="004807C6" w:rsidRPr="000E1904">
        <w:rPr>
          <w:rStyle w:val="Char4"/>
          <w:rFonts w:hint="cs"/>
          <w:rtl/>
        </w:rPr>
        <w:t>‌اند</w:t>
      </w:r>
      <w:r w:rsidR="004807C6" w:rsidRPr="00D56774">
        <w:rPr>
          <w:rStyle w:val="Char4"/>
          <w:rFonts w:hint="cs"/>
          <w:rtl/>
        </w:rPr>
        <w:t>.</w:t>
      </w:r>
      <w:r w:rsidRPr="000E1904">
        <w:rPr>
          <w:rStyle w:val="Char4"/>
          <w:rFonts w:hint="cs"/>
          <w:rtl/>
        </w:rPr>
        <w:t xml:space="preserve"> بر</w:t>
      </w:r>
      <w:r w:rsidR="00AB7196" w:rsidRPr="000E1904">
        <w:rPr>
          <w:rStyle w:val="Char4"/>
          <w:rFonts w:hint="cs"/>
          <w:rtl/>
        </w:rPr>
        <w:t xml:space="preserve"> </w:t>
      </w:r>
      <w:r w:rsidRPr="000E1904">
        <w:rPr>
          <w:rStyle w:val="Char4"/>
          <w:rFonts w:hint="cs"/>
          <w:rtl/>
        </w:rPr>
        <w:t xml:space="preserve">همین اساس اسلام نظام </w:t>
      </w:r>
      <w:r w:rsidRPr="00E11FF3">
        <w:rPr>
          <w:rStyle w:val="Char8"/>
          <w:rFonts w:hint="cs"/>
          <w:rtl/>
        </w:rPr>
        <w:t>«</w:t>
      </w:r>
      <w:r w:rsidRPr="000E1904">
        <w:rPr>
          <w:rStyle w:val="Char4"/>
          <w:rFonts w:hint="cs"/>
          <w:rtl/>
        </w:rPr>
        <w:t>اعتراف به گناه</w:t>
      </w:r>
      <w:r w:rsidRPr="00E11FF3">
        <w:rPr>
          <w:rStyle w:val="Char8"/>
          <w:rFonts w:hint="cs"/>
          <w:rtl/>
        </w:rPr>
        <w:t>»</w:t>
      </w:r>
      <w:r w:rsidRPr="000E1904">
        <w:rPr>
          <w:rStyle w:val="Char4"/>
          <w:rFonts w:hint="cs"/>
          <w:rtl/>
        </w:rPr>
        <w:t xml:space="preserve"> را که مسیحی</w:t>
      </w:r>
      <w:r w:rsidR="00850650" w:rsidRPr="000E1904">
        <w:rPr>
          <w:rStyle w:val="Char4"/>
          <w:rFonts w:hint="cs"/>
          <w:rtl/>
        </w:rPr>
        <w:t>‌ها</w:t>
      </w:r>
      <w:r w:rsidRPr="000E1904">
        <w:rPr>
          <w:rStyle w:val="Char4"/>
          <w:rFonts w:hint="cs"/>
          <w:rtl/>
        </w:rPr>
        <w:t xml:space="preserve"> به آن معتقدند نپذیرفته تا طبق آن شخص بر صندلی اعتراف بنشیند و برای کشیش رازهای زندگی خود را بیان کند و </w:t>
      </w:r>
      <w:r w:rsidRPr="000E1904">
        <w:rPr>
          <w:rStyle w:val="Char4"/>
          <w:rFonts w:hint="cs"/>
          <w:rtl/>
        </w:rPr>
        <w:lastRenderedPageBreak/>
        <w:t>به خطاهای خود اعتراف نماید و با این کار غفران و رضوان خدا را بجوید</w:t>
      </w:r>
      <w:r w:rsidRPr="00D56774">
        <w:rPr>
          <w:rStyle w:val="Char4"/>
          <w:rFonts w:hint="cs"/>
          <w:rtl/>
        </w:rPr>
        <w:t>.</w:t>
      </w:r>
      <w:r w:rsidRPr="000E1904">
        <w:rPr>
          <w:rStyle w:val="Char4"/>
          <w:rFonts w:hint="cs"/>
          <w:rtl/>
        </w:rPr>
        <w:t xml:space="preserve"> پوشیده نیست که با</w:t>
      </w:r>
      <w:r w:rsidR="00D90DEA" w:rsidRPr="000E1904">
        <w:rPr>
          <w:rStyle w:val="Char4"/>
          <w:rFonts w:hint="cs"/>
          <w:rtl/>
        </w:rPr>
        <w:t xml:space="preserve"> این کار، انسان کرامت خود را بی</w:t>
      </w:r>
      <w:r w:rsidR="00D90DEA" w:rsidRPr="000E1904">
        <w:rPr>
          <w:rStyle w:val="Char4"/>
          <w:rFonts w:hint="eastAsia"/>
          <w:rtl/>
        </w:rPr>
        <w:t>‌</w:t>
      </w:r>
      <w:r w:rsidR="00D90DEA" w:rsidRPr="000E1904">
        <w:rPr>
          <w:rStyle w:val="Char4"/>
          <w:rFonts w:hint="cs"/>
          <w:rtl/>
        </w:rPr>
        <w:t>ارزش می</w:t>
      </w:r>
      <w:r w:rsidR="00D90DEA" w:rsidRPr="000E1904">
        <w:rPr>
          <w:rStyle w:val="Char4"/>
          <w:rFonts w:hint="eastAsia"/>
          <w:rtl/>
        </w:rPr>
        <w:t>‌</w:t>
      </w:r>
      <w:r w:rsidRPr="000E1904">
        <w:rPr>
          <w:rStyle w:val="Char4"/>
          <w:rFonts w:hint="cs"/>
          <w:rtl/>
        </w:rPr>
        <w:t>کند و اسرار زندگی خود را</w:t>
      </w:r>
      <w:r w:rsidR="00A94924" w:rsidRPr="000E1904">
        <w:rPr>
          <w:rStyle w:val="Char4"/>
          <w:rFonts w:hint="cs"/>
          <w:rtl/>
        </w:rPr>
        <w:t xml:space="preserve"> </w:t>
      </w:r>
      <w:r w:rsidRPr="000E1904">
        <w:rPr>
          <w:rStyle w:val="Char4"/>
          <w:rFonts w:hint="cs"/>
          <w:rtl/>
        </w:rPr>
        <w:t>در معرض انتشار قرار</w:t>
      </w:r>
      <w:r w:rsidR="00850650" w:rsidRPr="000E1904">
        <w:rPr>
          <w:rStyle w:val="Char4"/>
          <w:rFonts w:hint="cs"/>
          <w:rtl/>
        </w:rPr>
        <w:t xml:space="preserve"> می‌</w:t>
      </w:r>
      <w:r w:rsidRPr="000E1904">
        <w:rPr>
          <w:rStyle w:val="Char4"/>
          <w:rFonts w:hint="cs"/>
          <w:rtl/>
        </w:rPr>
        <w:t>دهد</w:t>
      </w:r>
      <w:r w:rsidRPr="00D56774">
        <w:rPr>
          <w:rStyle w:val="Char4"/>
          <w:rFonts w:hint="cs"/>
          <w:rtl/>
        </w:rPr>
        <w:t>.</w:t>
      </w:r>
    </w:p>
    <w:p w:rsidR="009C33F2" w:rsidRPr="000E1904" w:rsidRDefault="009C33F2" w:rsidP="00D90DEA">
      <w:pPr>
        <w:pStyle w:val="a8"/>
        <w:rPr>
          <w:rStyle w:val="Char4"/>
          <w:rtl/>
        </w:rPr>
      </w:pPr>
      <w:r w:rsidRPr="000E1904">
        <w:rPr>
          <w:rFonts w:hint="cs"/>
          <w:rtl/>
        </w:rPr>
        <w:t>برخی از مردم در طول تاریخ تلاش کرده</w:t>
      </w:r>
      <w:r w:rsidR="004807C6" w:rsidRPr="000E1904">
        <w:rPr>
          <w:rFonts w:hint="cs"/>
          <w:rtl/>
        </w:rPr>
        <w:t xml:space="preserve">‌اند </w:t>
      </w:r>
      <w:r w:rsidRPr="000E1904">
        <w:rPr>
          <w:rFonts w:hint="cs"/>
          <w:rtl/>
        </w:rPr>
        <w:t>که میان خود و خدا واسطه</w:t>
      </w:r>
      <w:r w:rsidR="00850650" w:rsidRPr="000E1904">
        <w:rPr>
          <w:rFonts w:hint="cs"/>
          <w:rtl/>
        </w:rPr>
        <w:t>‌ها</w:t>
      </w:r>
      <w:r w:rsidRPr="000E1904">
        <w:rPr>
          <w:rFonts w:hint="cs"/>
          <w:rtl/>
        </w:rPr>
        <w:t>یی از جنس سنگ و درخت و افراد بشر داشته باشند تا با آنان مناجات کنند، درخواست</w:t>
      </w:r>
      <w:r w:rsidR="00850650" w:rsidRPr="000E1904">
        <w:rPr>
          <w:rFonts w:hint="cs"/>
          <w:rtl/>
        </w:rPr>
        <w:t>‌ها</w:t>
      </w:r>
      <w:r w:rsidRPr="000E1904">
        <w:rPr>
          <w:rFonts w:hint="cs"/>
          <w:rtl/>
        </w:rPr>
        <w:t>یشان را نزد آنان مطرح</w:t>
      </w:r>
      <w:r w:rsidR="00A94924" w:rsidRPr="000E1904">
        <w:rPr>
          <w:rFonts w:hint="cs"/>
          <w:rtl/>
        </w:rPr>
        <w:t xml:space="preserve"> </w:t>
      </w:r>
      <w:r w:rsidRPr="000E1904">
        <w:rPr>
          <w:rFonts w:hint="cs"/>
          <w:rtl/>
        </w:rPr>
        <w:t>کنند و در پیشگاه آنان به گناهان خود اعتراف نمایند.</w:t>
      </w:r>
      <w:r w:rsidR="00D90DEA" w:rsidRPr="000E1904">
        <w:rPr>
          <w:rFonts w:hint="cs"/>
          <w:rtl/>
        </w:rPr>
        <w:t xml:space="preserve"> </w:t>
      </w:r>
      <w:r w:rsidRPr="000E1904">
        <w:rPr>
          <w:rFonts w:hint="cs"/>
          <w:rtl/>
        </w:rPr>
        <w:t>اما اسلام آمده تا همه</w:t>
      </w:r>
      <w:r w:rsidRPr="000E1904">
        <w:rPr>
          <w:rFonts w:hint="eastAsia"/>
          <w:rtl/>
        </w:rPr>
        <w:t>‌</w:t>
      </w:r>
      <w:r w:rsidR="00D90DEA" w:rsidRPr="000E1904">
        <w:rPr>
          <w:rFonts w:hint="cs"/>
          <w:rtl/>
        </w:rPr>
        <w:t>ی این واسطه</w:t>
      </w:r>
      <w:r w:rsidR="00D90DEA" w:rsidRPr="000E1904">
        <w:rPr>
          <w:rFonts w:hint="eastAsia"/>
          <w:rtl/>
        </w:rPr>
        <w:t>‌</w:t>
      </w:r>
      <w:r w:rsidRPr="000E1904">
        <w:rPr>
          <w:rFonts w:hint="cs"/>
          <w:rtl/>
        </w:rPr>
        <w:t>ها را نابود کند و اعلام نماید که این کار شرک است و واسطه</w:t>
      </w:r>
      <w:r w:rsidRPr="000E1904">
        <w:rPr>
          <w:rFonts w:hint="eastAsia"/>
          <w:rtl/>
        </w:rPr>
        <w:t>‌</w:t>
      </w:r>
      <w:r w:rsidRPr="000E1904">
        <w:rPr>
          <w:rFonts w:hint="cs"/>
          <w:rtl/>
        </w:rPr>
        <w:t>ای میان خدا و مخلوقات وجود ن</w:t>
      </w:r>
      <w:r w:rsidRPr="000E1904">
        <w:rPr>
          <w:rStyle w:val="Char4"/>
          <w:rFonts w:hint="cs"/>
          <w:rtl/>
        </w:rPr>
        <w:t>دارد</w:t>
      </w:r>
      <w:r w:rsidR="00D90DEA" w:rsidRPr="000E1904">
        <w:rPr>
          <w:rStyle w:val="Char4"/>
          <w:rFonts w:hint="cs"/>
          <w:rtl/>
        </w:rPr>
        <w:t xml:space="preserve"> </w:t>
      </w:r>
      <w:r w:rsidRPr="000E1904">
        <w:rPr>
          <w:rStyle w:val="Char4"/>
          <w:rFonts w:hint="cs"/>
          <w:rtl/>
        </w:rPr>
        <w:t>و خداوند در آیات بسیاری از واسطه</w:t>
      </w:r>
      <w:r w:rsidR="003F4499" w:rsidRPr="000E1904">
        <w:rPr>
          <w:rStyle w:val="Char4"/>
          <w:rFonts w:hint="cs"/>
          <w:rtl/>
        </w:rPr>
        <w:t xml:space="preserve">‌گیری </w:t>
      </w:r>
      <w:r w:rsidR="00AB7196" w:rsidRPr="000E1904">
        <w:rPr>
          <w:rStyle w:val="Char4"/>
          <w:rFonts w:hint="cs"/>
          <w:rtl/>
        </w:rPr>
        <w:t>و فراخواندن آنان نه</w:t>
      </w:r>
      <w:r w:rsidRPr="000E1904">
        <w:rPr>
          <w:rStyle w:val="Char4"/>
          <w:rFonts w:hint="cs"/>
          <w:rtl/>
        </w:rPr>
        <w:t xml:space="preserve">ی نموده است: </w:t>
      </w:r>
    </w:p>
    <w:p w:rsidR="009C33F2" w:rsidRPr="00AB7196" w:rsidRDefault="00FD3C41" w:rsidP="008037A0">
      <w:pPr>
        <w:pStyle w:val="af1"/>
        <w:spacing w:line="230" w:lineRule="auto"/>
        <w:rPr>
          <w:rStyle w:val="Char4"/>
          <w:rtl/>
        </w:rPr>
      </w:pPr>
      <w:r w:rsidRPr="00AB7196">
        <w:rPr>
          <w:rStyle w:val="Char8"/>
          <w:rtl/>
        </w:rPr>
        <w:t>﴿</w:t>
      </w:r>
      <w:r w:rsidRPr="00FD3C41">
        <w:rPr>
          <w:rtl/>
        </w:rPr>
        <w:t xml:space="preserve">وَلَا تَدۡعُ مِن دُونِ </w:t>
      </w:r>
      <w:r w:rsidRPr="00FD3C41">
        <w:rPr>
          <w:rFonts w:hint="cs"/>
          <w:rtl/>
        </w:rPr>
        <w:t>ٱ</w:t>
      </w:r>
      <w:r w:rsidRPr="00FD3C41">
        <w:rPr>
          <w:rFonts w:hint="eastAsia"/>
          <w:rtl/>
        </w:rPr>
        <w:t>للَّهِ</w:t>
      </w:r>
      <w:r w:rsidRPr="00FD3C41">
        <w:rPr>
          <w:rtl/>
        </w:rPr>
        <w:t xml:space="preserve"> مَا لَا يَنفَعُكَ وَلَا يَضُرُّكَۖ فَإِن فَعَلۡتَ فَإِنَّكَ إِذٗا مِّنَ </w:t>
      </w:r>
      <w:r w:rsidRPr="00FD3C41">
        <w:rPr>
          <w:rFonts w:hint="cs"/>
          <w:rtl/>
        </w:rPr>
        <w:t>ٱ</w:t>
      </w:r>
      <w:r w:rsidRPr="00FD3C41">
        <w:rPr>
          <w:rFonts w:hint="eastAsia"/>
          <w:rtl/>
        </w:rPr>
        <w:t>لظَّٰلِمِينَ</w:t>
      </w:r>
      <w:r w:rsidRPr="00FD3C41">
        <w:rPr>
          <w:rtl/>
        </w:rPr>
        <w:t>١٠٦</w:t>
      </w:r>
      <w:r w:rsidRPr="00AB7196">
        <w:rPr>
          <w:rStyle w:val="Char8"/>
          <w:rFonts w:hint="cs"/>
          <w:rtl/>
        </w:rPr>
        <w:t>﴾</w:t>
      </w:r>
      <w:r w:rsidR="009C33F2" w:rsidRPr="00AB7196">
        <w:rPr>
          <w:rStyle w:val="Char4"/>
          <w:rFonts w:hint="cs"/>
          <w:rtl/>
        </w:rPr>
        <w:t xml:space="preserve"> </w:t>
      </w:r>
      <w:r w:rsidR="009C33F2" w:rsidRPr="00AB7196">
        <w:rPr>
          <w:rStyle w:val="Char6"/>
          <w:rFonts w:hint="cs"/>
          <w:rtl/>
        </w:rPr>
        <w:t>[یونس: 106]</w:t>
      </w:r>
      <w:r w:rsidR="009C33F2" w:rsidRPr="00AB7196">
        <w:rPr>
          <w:rStyle w:val="Char4"/>
          <w:rFonts w:hint="cs"/>
          <w:rtl/>
        </w:rPr>
        <w:t>.</w:t>
      </w:r>
    </w:p>
    <w:p w:rsidR="00E30DC6" w:rsidRPr="00E30DC6" w:rsidRDefault="009C33F2" w:rsidP="00D90DEA">
      <w:pPr>
        <w:pStyle w:val="ab"/>
        <w:rPr>
          <w:rStyle w:val="Char4"/>
          <w:rtl/>
        </w:rPr>
      </w:pPr>
      <w:r w:rsidRPr="00E11FF3">
        <w:rPr>
          <w:rStyle w:val="Char8"/>
          <w:rFonts w:hint="cs"/>
          <w:rtl/>
        </w:rPr>
        <w:t>«</w:t>
      </w:r>
      <w:r w:rsidRPr="00491118">
        <w:rPr>
          <w:rFonts w:hint="cs"/>
          <w:rtl/>
        </w:rPr>
        <w:t>و</w:t>
      </w:r>
      <w:r w:rsidR="003D35B9">
        <w:rPr>
          <w:rFonts w:hint="cs"/>
          <w:rtl/>
        </w:rPr>
        <w:t xml:space="preserve"> به‌جای </w:t>
      </w:r>
      <w:r w:rsidRPr="00491118">
        <w:rPr>
          <w:rFonts w:hint="cs"/>
          <w:rtl/>
        </w:rPr>
        <w:t>خدا کسی و چیزی را پرستش</w:t>
      </w:r>
      <w:r w:rsidR="00A94924">
        <w:rPr>
          <w:rFonts w:hint="cs"/>
          <w:rtl/>
        </w:rPr>
        <w:t xml:space="preserve"> </w:t>
      </w:r>
      <w:r w:rsidRPr="00491118">
        <w:rPr>
          <w:rFonts w:hint="cs"/>
          <w:rtl/>
        </w:rPr>
        <w:t>مکن و به فریاد مخوان که به تو نه سودی</w:t>
      </w:r>
      <w:r w:rsidR="00850650">
        <w:rPr>
          <w:rFonts w:hint="cs"/>
          <w:rtl/>
        </w:rPr>
        <w:t xml:space="preserve"> می‌</w:t>
      </w:r>
      <w:r w:rsidRPr="00D90DEA">
        <w:rPr>
          <w:rFonts w:hint="cs"/>
          <w:rtl/>
        </w:rPr>
        <w:t>رساند و نه زیانی. اگر چنین کنی (و دعا و عبادت خود</w:t>
      </w:r>
      <w:r w:rsidRPr="00491118">
        <w:rPr>
          <w:rFonts w:hint="cs"/>
          <w:rtl/>
        </w:rPr>
        <w:t xml:space="preserve"> را</w:t>
      </w:r>
      <w:r w:rsidR="003D35B9">
        <w:rPr>
          <w:rFonts w:hint="cs"/>
          <w:rtl/>
        </w:rPr>
        <w:t xml:space="preserve"> به‌جای </w:t>
      </w:r>
      <w:r w:rsidRPr="00491118">
        <w:rPr>
          <w:rFonts w:hint="cs"/>
          <w:rtl/>
        </w:rPr>
        <w:t>آفریدگار متوجه آفریدگان سازی) از ستمکاران و مشرکان خواهی شد</w:t>
      </w:r>
      <w:r w:rsidRPr="00E11FF3">
        <w:rPr>
          <w:rStyle w:val="Char8"/>
          <w:rFonts w:hint="cs"/>
          <w:rtl/>
        </w:rPr>
        <w:t>»</w:t>
      </w:r>
      <w:r w:rsidR="00E30DC6" w:rsidRPr="00E30DC6">
        <w:rPr>
          <w:rStyle w:val="Char4"/>
          <w:rFonts w:hint="cs"/>
          <w:rtl/>
        </w:rPr>
        <w:t>.</w:t>
      </w:r>
    </w:p>
    <w:p w:rsidR="009C33F2" w:rsidRDefault="00FD3C41" w:rsidP="008037A0">
      <w:pPr>
        <w:pStyle w:val="af1"/>
        <w:spacing w:line="230" w:lineRule="auto"/>
        <w:rPr>
          <w:rStyle w:val="Char4"/>
          <w:rtl/>
        </w:rPr>
      </w:pPr>
      <w:r w:rsidRPr="00AB7196">
        <w:rPr>
          <w:rStyle w:val="Char8"/>
          <w:rtl/>
        </w:rPr>
        <w:t>﴿</w:t>
      </w:r>
      <w:r w:rsidRPr="00AB7196">
        <w:rPr>
          <w:rtl/>
        </w:rPr>
        <w:t>وَ</w:t>
      </w:r>
      <w:r w:rsidRPr="00AB7196">
        <w:rPr>
          <w:rFonts w:hint="cs"/>
          <w:rtl/>
        </w:rPr>
        <w:t>ٱ</w:t>
      </w:r>
      <w:r w:rsidRPr="00AB7196">
        <w:rPr>
          <w:rFonts w:hint="eastAsia"/>
          <w:rtl/>
        </w:rPr>
        <w:t>تۡلُ</w:t>
      </w:r>
      <w:r w:rsidRPr="00AB7196">
        <w:rPr>
          <w:rtl/>
        </w:rPr>
        <w:t xml:space="preserve"> عَلَيۡهِمۡ نَبَأَ إِبۡرَٰهِيمَ٦٩ إِذۡ قَالَ لِأَبِيهِ وَقَوۡمِهِ</w:t>
      </w:r>
      <w:r w:rsidRPr="00AB7196">
        <w:rPr>
          <w:rFonts w:hint="cs"/>
          <w:rtl/>
        </w:rPr>
        <w:t>ۦ</w:t>
      </w:r>
      <w:r w:rsidRPr="00AB7196">
        <w:rPr>
          <w:rtl/>
        </w:rPr>
        <w:t xml:space="preserve"> مَا تَعۡبُدُونَ٧٠ قَالُواْ نَعۡبُدُ أَصۡنَامٗا فَنَظَلُّ لَهَا عَٰكِفِينَ٧١ قَالَ هَلۡ يَسۡمَعُونَكُمۡ إِذۡ تَدۡعُونَ٧٢ أَوۡ يَنفَعُونَكُمۡ أَوۡ يَضُرُّونَ٧٣</w:t>
      </w:r>
      <w:r w:rsidRPr="00AB7196">
        <w:rPr>
          <w:rStyle w:val="Char8"/>
          <w:rFonts w:hint="cs"/>
          <w:rtl/>
        </w:rPr>
        <w:t>﴾</w:t>
      </w:r>
      <w:r w:rsidR="009C33F2">
        <w:rPr>
          <w:rStyle w:val="Char6"/>
          <w:rFonts w:ascii="IRLotus" w:hAnsi="IRLotus" w:cs="IRLotus" w:hint="cs"/>
          <w:sz w:val="28"/>
          <w:szCs w:val="28"/>
          <w:rtl/>
        </w:rPr>
        <w:t xml:space="preserve"> </w:t>
      </w:r>
      <w:r w:rsidR="009C33F2" w:rsidRPr="00FD3C41">
        <w:rPr>
          <w:rStyle w:val="Char6"/>
          <w:rFonts w:hint="cs"/>
          <w:rtl/>
        </w:rPr>
        <w:t>[</w:t>
      </w:r>
      <w:r w:rsidR="000E1904">
        <w:rPr>
          <w:rStyle w:val="Char6"/>
          <w:rFonts w:hint="cs"/>
          <w:rtl/>
        </w:rPr>
        <w:t>الشعراء</w:t>
      </w:r>
      <w:r w:rsidR="009C33F2" w:rsidRPr="00FD3C41">
        <w:rPr>
          <w:rStyle w:val="Char6"/>
          <w:rFonts w:hint="cs"/>
          <w:rtl/>
        </w:rPr>
        <w:t>: 69-73]</w:t>
      </w:r>
      <w:r w:rsidR="009C33F2" w:rsidRPr="00D56774">
        <w:rPr>
          <w:rStyle w:val="Char4"/>
          <w:rFonts w:hint="cs"/>
          <w:rtl/>
        </w:rPr>
        <w:t>.</w:t>
      </w:r>
    </w:p>
    <w:p w:rsidR="00D93DA7" w:rsidRPr="000E1904" w:rsidRDefault="00D93DA7" w:rsidP="00D93DA7">
      <w:pPr>
        <w:pStyle w:val="af1"/>
        <w:rPr>
          <w:rStyle w:val="Char4"/>
          <w:rtl/>
        </w:rPr>
      </w:pPr>
      <w:r w:rsidRPr="00E11FF3">
        <w:rPr>
          <w:rStyle w:val="Char8"/>
          <w:rFonts w:hint="cs"/>
          <w:rtl/>
        </w:rPr>
        <w:t>«</w:t>
      </w:r>
      <w:r w:rsidRPr="00D93DA7">
        <w:rPr>
          <w:rFonts w:ascii="IRNazli" w:hAnsi="IRNazli" w:cs="IRNazli" w:hint="cs"/>
          <w:rtl/>
        </w:rPr>
        <w:t>هنگامی‌که به پدر و قومش گفت: «چه چیز را می‌پرستید؟!».  گفتند: «بت‌هایی را می‌پرستیم، و پیوسته برای (عبادت) آن‌ها معتکف هستیم. (ابراهیم) گفت: «آیا هنگامی‌که آن‌ها را می‌خوانید (صدای) شما را می‌شنوند؟!  یا سود و زیانی به شما می‌رسانند؟!»</w:t>
      </w:r>
      <w:r>
        <w:rPr>
          <w:rStyle w:val="Char4"/>
          <w:rFonts w:hint="cs"/>
          <w:rtl/>
        </w:rPr>
        <w:t xml:space="preserve"> </w:t>
      </w:r>
      <w:r w:rsidRPr="00E11FF3">
        <w:rPr>
          <w:rStyle w:val="Char8"/>
          <w:rFonts w:hint="cs"/>
          <w:rtl/>
        </w:rPr>
        <w:t>»</w:t>
      </w:r>
      <w:r>
        <w:rPr>
          <w:rStyle w:val="Char4"/>
          <w:rFonts w:hint="cs"/>
          <w:rtl/>
        </w:rPr>
        <w:t>.</w:t>
      </w:r>
    </w:p>
    <w:p w:rsidR="009C33F2" w:rsidRPr="000E1904" w:rsidRDefault="009C33F2" w:rsidP="00C977EC">
      <w:pPr>
        <w:pStyle w:val="a8"/>
        <w:rPr>
          <w:rStyle w:val="Char4"/>
          <w:rtl/>
        </w:rPr>
      </w:pPr>
      <w:r w:rsidRPr="00D90DEA">
        <w:rPr>
          <w:rFonts w:hint="cs"/>
          <w:rtl/>
        </w:rPr>
        <w:t>پس فقط خداوند متعال ش</w:t>
      </w:r>
      <w:r w:rsidR="00C977EC">
        <w:rPr>
          <w:rFonts w:hint="cs"/>
          <w:rtl/>
        </w:rPr>
        <w:t>ایسته دعاست و دعا عبادت است. هر</w:t>
      </w:r>
      <w:r w:rsidRPr="00D90DEA">
        <w:rPr>
          <w:rFonts w:hint="cs"/>
          <w:rtl/>
        </w:rPr>
        <w:t>چند درخواست دفع ضرر و جلب منفعت از خدای تعالی را بر دارد:</w:t>
      </w:r>
    </w:p>
    <w:p w:rsidR="009C33F2" w:rsidRPr="000E1904" w:rsidRDefault="00C56C1D" w:rsidP="008037A0">
      <w:pPr>
        <w:pStyle w:val="af1"/>
        <w:widowControl w:val="0"/>
        <w:spacing w:line="230" w:lineRule="auto"/>
        <w:rPr>
          <w:rStyle w:val="Char4"/>
          <w:rtl/>
        </w:rPr>
      </w:pPr>
      <w:r w:rsidRPr="00AB7196">
        <w:rPr>
          <w:rStyle w:val="Char8"/>
          <w:rtl/>
        </w:rPr>
        <w:t>﴿</w:t>
      </w:r>
      <w:r w:rsidRPr="00AB7196">
        <w:rPr>
          <w:rtl/>
        </w:rPr>
        <w:t>قُلۡ مَا يَعۡبَؤُاْ بِكُمۡ رَبِّي لَوۡلَا دُعَآؤُكُمۡۖ فَقَدۡ كَذَّبۡتُمۡ فَسَوۡفَ يَكُونُ لِزَامَۢا٧٧</w:t>
      </w:r>
      <w:r w:rsidRPr="00AB7196">
        <w:rPr>
          <w:rStyle w:val="Char8"/>
          <w:rFonts w:hint="cs"/>
          <w:rtl/>
        </w:rPr>
        <w:t>﴾</w:t>
      </w:r>
      <w:r w:rsidR="009C33F2">
        <w:rPr>
          <w:rStyle w:val="Char6"/>
          <w:rFonts w:ascii="IRLotus" w:hAnsi="IRLotus" w:cs="IRLotus" w:hint="cs"/>
          <w:sz w:val="28"/>
          <w:szCs w:val="28"/>
          <w:rtl/>
        </w:rPr>
        <w:t xml:space="preserve"> </w:t>
      </w:r>
      <w:r w:rsidR="009C33F2" w:rsidRPr="00C56C1D">
        <w:rPr>
          <w:rStyle w:val="Char6"/>
          <w:rFonts w:hint="cs"/>
          <w:rtl/>
        </w:rPr>
        <w:t>[</w:t>
      </w:r>
      <w:r w:rsidR="000E1904">
        <w:rPr>
          <w:rStyle w:val="Char6"/>
          <w:rFonts w:hint="cs"/>
          <w:rtl/>
        </w:rPr>
        <w:t>ال</w:t>
      </w:r>
      <w:r w:rsidR="009C33F2" w:rsidRPr="00C56C1D">
        <w:rPr>
          <w:rStyle w:val="Char6"/>
          <w:rFonts w:hint="cs"/>
          <w:rtl/>
        </w:rPr>
        <w:t>فرقان: 77]</w:t>
      </w:r>
      <w:r w:rsidR="009C33F2" w:rsidRPr="00D56774">
        <w:rPr>
          <w:rStyle w:val="Char4"/>
          <w:rFonts w:hint="cs"/>
          <w:rtl/>
        </w:rPr>
        <w:t>.</w:t>
      </w:r>
    </w:p>
    <w:p w:rsidR="009C33F2" w:rsidRPr="000E1904" w:rsidRDefault="009C33F2" w:rsidP="008037A0">
      <w:pPr>
        <w:pStyle w:val="a8"/>
        <w:widowControl w:val="0"/>
        <w:rPr>
          <w:rStyle w:val="Char4"/>
          <w:rtl/>
        </w:rPr>
      </w:pPr>
      <w:r w:rsidRPr="00491118">
        <w:rPr>
          <w:rFonts w:hint="cs"/>
          <w:rtl/>
        </w:rPr>
        <w:t xml:space="preserve">یعنی </w:t>
      </w:r>
      <w:r w:rsidR="00C977EC" w:rsidRPr="00E11FF3">
        <w:rPr>
          <w:rStyle w:val="Char8"/>
          <w:rtl/>
        </w:rPr>
        <w:t>«</w:t>
      </w:r>
      <w:r w:rsidRPr="00C977EC">
        <w:rPr>
          <w:rStyle w:val="Char7"/>
          <w:rFonts w:hint="cs"/>
          <w:rtl/>
        </w:rPr>
        <w:t>اگر عبادت پروردگارم را</w:t>
      </w:r>
      <w:r w:rsidR="00850650" w:rsidRPr="00C977EC">
        <w:rPr>
          <w:rStyle w:val="Char7"/>
          <w:rFonts w:hint="cs"/>
          <w:rtl/>
        </w:rPr>
        <w:t xml:space="preserve"> نمی‌</w:t>
      </w:r>
      <w:r w:rsidRPr="00C977EC">
        <w:rPr>
          <w:rStyle w:val="Char7"/>
          <w:rFonts w:hint="cs"/>
          <w:rtl/>
        </w:rPr>
        <w:t>کردید و از او درخواست</w:t>
      </w:r>
      <w:r w:rsidR="00850650" w:rsidRPr="00C977EC">
        <w:rPr>
          <w:rStyle w:val="Char7"/>
          <w:rFonts w:hint="cs"/>
          <w:rtl/>
        </w:rPr>
        <w:t xml:space="preserve"> نمی‌</w:t>
      </w:r>
      <w:r w:rsidRPr="00C977EC">
        <w:rPr>
          <w:rStyle w:val="Char7"/>
          <w:rFonts w:hint="cs"/>
          <w:rtl/>
        </w:rPr>
        <w:t>نمودید، او هیچ توجه و ا</w:t>
      </w:r>
      <w:r w:rsidR="00D90DEA" w:rsidRPr="00C977EC">
        <w:rPr>
          <w:rStyle w:val="Char7"/>
          <w:rFonts w:hint="cs"/>
          <w:rtl/>
        </w:rPr>
        <w:t>عتنایی به شما</w:t>
      </w:r>
      <w:r w:rsidR="00850650" w:rsidRPr="00C977EC">
        <w:rPr>
          <w:rStyle w:val="Char7"/>
          <w:rFonts w:hint="cs"/>
          <w:rtl/>
        </w:rPr>
        <w:t xml:space="preserve"> نمی‌</w:t>
      </w:r>
      <w:r w:rsidR="00D90DEA" w:rsidRPr="00C977EC">
        <w:rPr>
          <w:rStyle w:val="Char7"/>
          <w:rFonts w:hint="cs"/>
          <w:rtl/>
        </w:rPr>
        <w:t>کرد</w:t>
      </w:r>
      <w:r w:rsidR="00C977EC" w:rsidRPr="00E11FF3">
        <w:rPr>
          <w:rStyle w:val="Char8"/>
          <w:rtl/>
        </w:rPr>
        <w:t>»</w:t>
      </w:r>
      <w:r w:rsidR="00D90DEA" w:rsidRPr="00C977EC">
        <w:rPr>
          <w:rFonts w:hint="cs"/>
          <w:rtl/>
        </w:rPr>
        <w:t xml:space="preserve">. </w:t>
      </w:r>
      <w:r w:rsidR="00D90DEA">
        <w:rPr>
          <w:rFonts w:hint="cs"/>
          <w:rtl/>
        </w:rPr>
        <w:t xml:space="preserve">پیامبر </w:t>
      </w:r>
      <w:r w:rsidR="00850650" w:rsidRPr="00850650">
        <w:rPr>
          <w:rFonts w:cs="CTraditional Arabic" w:hint="cs"/>
          <w:rtl/>
        </w:rPr>
        <w:t>ج</w:t>
      </w:r>
      <w:r w:rsidR="00D90DEA">
        <w:rPr>
          <w:rFonts w:hint="cs"/>
          <w:rtl/>
        </w:rPr>
        <w:t xml:space="preserve"> فرمود: </w:t>
      </w:r>
      <w:r w:rsidR="00D90DEA" w:rsidRPr="00E11FF3">
        <w:rPr>
          <w:rStyle w:val="Char8"/>
          <w:rFonts w:hint="cs"/>
          <w:rtl/>
        </w:rPr>
        <w:t>«</w:t>
      </w:r>
      <w:r w:rsidR="00D90DEA">
        <w:rPr>
          <w:rFonts w:hint="cs"/>
          <w:rtl/>
        </w:rPr>
        <w:t>دعا همان عبادت است</w:t>
      </w:r>
      <w:r w:rsidR="00D90DEA" w:rsidRPr="00E11FF3">
        <w:rPr>
          <w:rStyle w:val="Char8"/>
          <w:rFonts w:hint="cs"/>
          <w:rtl/>
        </w:rPr>
        <w:t>»</w:t>
      </w:r>
      <w:r w:rsidRPr="00491118">
        <w:rPr>
          <w:rFonts w:hint="cs"/>
          <w:rtl/>
        </w:rPr>
        <w:t xml:space="preserve">. سپس این آیه را </w:t>
      </w:r>
      <w:r w:rsidRPr="00491118">
        <w:rPr>
          <w:rFonts w:hint="cs"/>
          <w:rtl/>
        </w:rPr>
        <w:lastRenderedPageBreak/>
        <w:t>تلاوت فرمود</w:t>
      </w:r>
      <w:r w:rsidRPr="000E1904">
        <w:rPr>
          <w:rStyle w:val="Char4"/>
          <w:rFonts w:hint="cs"/>
          <w:rtl/>
        </w:rPr>
        <w:t>:</w:t>
      </w:r>
    </w:p>
    <w:p w:rsidR="009C33F2" w:rsidRDefault="00C56C1D" w:rsidP="00AB7196">
      <w:pPr>
        <w:pStyle w:val="af1"/>
        <w:rPr>
          <w:rStyle w:val="Char4"/>
          <w:rtl/>
        </w:rPr>
      </w:pPr>
      <w:r w:rsidRPr="00AB7196">
        <w:rPr>
          <w:rStyle w:val="Char8"/>
          <w:rtl/>
        </w:rPr>
        <w:t>﴿</w:t>
      </w:r>
      <w:r w:rsidRPr="00AB7196">
        <w:rPr>
          <w:rtl/>
        </w:rPr>
        <w:t xml:space="preserve">وَقَالَ رَبُّكُمُ </w:t>
      </w:r>
      <w:r w:rsidRPr="00AB7196">
        <w:rPr>
          <w:rFonts w:hint="cs"/>
          <w:rtl/>
        </w:rPr>
        <w:t>ٱ</w:t>
      </w:r>
      <w:r w:rsidRPr="00AB7196">
        <w:rPr>
          <w:rFonts w:hint="eastAsia"/>
          <w:rtl/>
        </w:rPr>
        <w:t>دۡعُونِيٓ</w:t>
      </w:r>
      <w:r w:rsidRPr="00AB7196">
        <w:rPr>
          <w:rtl/>
        </w:rPr>
        <w:t xml:space="preserve"> أَسۡتَجِبۡ لَكُمۡۚ إِنَّ </w:t>
      </w:r>
      <w:r w:rsidRPr="00AB7196">
        <w:rPr>
          <w:rFonts w:hint="cs"/>
          <w:rtl/>
        </w:rPr>
        <w:t>ٱ</w:t>
      </w:r>
      <w:r w:rsidRPr="00AB7196">
        <w:rPr>
          <w:rFonts w:hint="eastAsia"/>
          <w:rtl/>
        </w:rPr>
        <w:t>لَّذِينَ</w:t>
      </w:r>
      <w:r w:rsidRPr="00AB7196">
        <w:rPr>
          <w:rtl/>
        </w:rPr>
        <w:t xml:space="preserve"> يَسۡتَكۡبِرُونَ عَنۡ عِبَادَتِي سَيَدۡخُلُونَ جَهَنَّمَ دَاخِرِينَ٦٠</w:t>
      </w:r>
      <w:r w:rsidRPr="00AB7196">
        <w:rPr>
          <w:rStyle w:val="Char8"/>
          <w:rFonts w:hint="cs"/>
          <w:rtl/>
        </w:rPr>
        <w:t>﴾</w:t>
      </w:r>
      <w:r w:rsidR="009C33F2">
        <w:rPr>
          <w:rStyle w:val="Char6"/>
          <w:rFonts w:ascii="IRLotus" w:hAnsi="IRLotus" w:cs="IRLotus" w:hint="cs"/>
          <w:sz w:val="28"/>
          <w:szCs w:val="28"/>
          <w:rtl/>
        </w:rPr>
        <w:t xml:space="preserve"> </w:t>
      </w:r>
      <w:r w:rsidR="009C33F2" w:rsidRPr="00C56C1D">
        <w:rPr>
          <w:rStyle w:val="Char6"/>
          <w:rFonts w:hint="cs"/>
          <w:rtl/>
        </w:rPr>
        <w:t>[غافر: 60]</w:t>
      </w:r>
      <w:r w:rsidR="009C33F2" w:rsidRPr="00D56774">
        <w:rPr>
          <w:rStyle w:val="Char4"/>
          <w:rFonts w:hint="cs"/>
          <w:rtl/>
        </w:rPr>
        <w:t>.</w:t>
      </w:r>
    </w:p>
    <w:p w:rsidR="00B34905" w:rsidRPr="000E1904" w:rsidRDefault="00B34905" w:rsidP="00B34905">
      <w:pPr>
        <w:pStyle w:val="af1"/>
        <w:rPr>
          <w:rStyle w:val="Char4"/>
          <w:rtl/>
        </w:rPr>
      </w:pPr>
      <w:r w:rsidRPr="00E11FF3">
        <w:rPr>
          <w:rStyle w:val="Char8"/>
          <w:rtl/>
        </w:rPr>
        <w:t>«</w:t>
      </w:r>
      <w:r w:rsidRPr="00B34905">
        <w:rPr>
          <w:rFonts w:ascii="IRNazli" w:hAnsi="IRNazli" w:cs="IRNazli" w:hint="cs"/>
          <w:rtl/>
        </w:rPr>
        <w:t>و پروردگار شما فرمود: «مرا بخوانید، تا (دعای) شما را اجابت کنم همانا کسانی‌که از عبادت من سرکشی می‌کنند، به زودی با خواری به جهنم وارد می‌شوند</w:t>
      </w:r>
      <w:r>
        <w:rPr>
          <w:rFonts w:cs="B Zar" w:hint="cs"/>
          <w:spacing w:val="-6"/>
          <w:sz w:val="26"/>
          <w:szCs w:val="26"/>
          <w:rtl/>
        </w:rPr>
        <w:t>»</w:t>
      </w:r>
      <w:r>
        <w:rPr>
          <w:rStyle w:val="Char4"/>
          <w:rFonts w:hint="cs"/>
          <w:rtl/>
        </w:rPr>
        <w:t xml:space="preserve"> </w:t>
      </w:r>
      <w:r w:rsidRPr="00E11FF3">
        <w:rPr>
          <w:rStyle w:val="Char8"/>
          <w:rtl/>
        </w:rPr>
        <w:t>»</w:t>
      </w:r>
      <w:r>
        <w:rPr>
          <w:rStyle w:val="Char8"/>
          <w:rFonts w:hint="cs"/>
          <w:rtl/>
        </w:rPr>
        <w:t>.</w:t>
      </w:r>
    </w:p>
    <w:p w:rsidR="009C33F2" w:rsidRPr="000E1904" w:rsidRDefault="009C33F2" w:rsidP="00B34905">
      <w:pPr>
        <w:pStyle w:val="a8"/>
        <w:rPr>
          <w:rStyle w:val="Char4"/>
          <w:rtl/>
        </w:rPr>
      </w:pPr>
      <w:r w:rsidRPr="00491118">
        <w:rPr>
          <w:rFonts w:hint="cs"/>
          <w:rtl/>
        </w:rPr>
        <w:t>جای تعجب است</w:t>
      </w:r>
      <w:r w:rsidR="00A94924">
        <w:rPr>
          <w:rFonts w:hint="cs"/>
          <w:rtl/>
        </w:rPr>
        <w:t xml:space="preserve"> </w:t>
      </w:r>
      <w:r w:rsidRPr="00491118">
        <w:rPr>
          <w:rFonts w:hint="cs"/>
          <w:rtl/>
        </w:rPr>
        <w:t>با وجود این</w:t>
      </w:r>
      <w:r w:rsidR="00B34905">
        <w:rPr>
          <w:rtl/>
        </w:rPr>
        <w:softHyphen/>
      </w:r>
      <w:r w:rsidRPr="00491118">
        <w:rPr>
          <w:rFonts w:hint="cs"/>
          <w:rtl/>
        </w:rPr>
        <w:t>که خداوند به انسان وعده</w:t>
      </w:r>
      <w:r w:rsidRPr="00491118">
        <w:rPr>
          <w:rFonts w:hint="eastAsia"/>
          <w:rtl/>
        </w:rPr>
        <w:t>‌</w:t>
      </w:r>
      <w:r w:rsidRPr="00491118">
        <w:rPr>
          <w:rFonts w:hint="cs"/>
          <w:rtl/>
        </w:rPr>
        <w:t>ی</w:t>
      </w:r>
      <w:r w:rsidR="00A94924">
        <w:rPr>
          <w:rFonts w:hint="cs"/>
          <w:rtl/>
        </w:rPr>
        <w:t xml:space="preserve"> </w:t>
      </w:r>
      <w:r w:rsidRPr="00491118">
        <w:rPr>
          <w:rFonts w:hint="cs"/>
          <w:rtl/>
        </w:rPr>
        <w:t>استجابت و پذیرش د</w:t>
      </w:r>
      <w:r w:rsidR="00D90DEA">
        <w:rPr>
          <w:rFonts w:hint="cs"/>
          <w:rtl/>
        </w:rPr>
        <w:t>عا را داده است به سراغ کسانی می</w:t>
      </w:r>
      <w:r w:rsidR="00D90DEA">
        <w:rPr>
          <w:rFonts w:hint="eastAsia"/>
          <w:rtl/>
        </w:rPr>
        <w:t>‌</w:t>
      </w:r>
      <w:r w:rsidRPr="00491118">
        <w:rPr>
          <w:rFonts w:hint="cs"/>
          <w:rtl/>
        </w:rPr>
        <w:t>رود که شایستگی عبادت را ندارند و هیچ نفعی در فرا خواندن آنان نیست</w:t>
      </w:r>
      <w:r w:rsidR="00D90DEA">
        <w:rPr>
          <w:rFonts w:hint="cs"/>
          <w:rtl/>
        </w:rPr>
        <w:t>.</w:t>
      </w:r>
      <w:r w:rsidRPr="00491118">
        <w:rPr>
          <w:rFonts w:hint="cs"/>
          <w:rtl/>
        </w:rPr>
        <w:t xml:space="preserve"> از طرف دیگر، خداوند اس</w:t>
      </w:r>
      <w:r w:rsidR="00D90DEA">
        <w:rPr>
          <w:rFonts w:hint="cs"/>
          <w:rtl/>
        </w:rPr>
        <w:t>ت که خالق</w:t>
      </w:r>
      <w:r w:rsidR="00A94924">
        <w:rPr>
          <w:rFonts w:hint="cs"/>
          <w:rtl/>
        </w:rPr>
        <w:t xml:space="preserve"> </w:t>
      </w:r>
      <w:r w:rsidR="00D90DEA">
        <w:rPr>
          <w:rFonts w:hint="cs"/>
          <w:rtl/>
        </w:rPr>
        <w:t>و توانا بر هر کاری ا</w:t>
      </w:r>
      <w:r w:rsidRPr="00491118">
        <w:rPr>
          <w:rFonts w:hint="cs"/>
          <w:rtl/>
        </w:rPr>
        <w:t>س</w:t>
      </w:r>
      <w:r w:rsidR="00D90DEA">
        <w:rPr>
          <w:rFonts w:hint="cs"/>
          <w:rtl/>
        </w:rPr>
        <w:t>ت</w:t>
      </w:r>
      <w:r w:rsidRPr="00491118">
        <w:rPr>
          <w:rFonts w:hint="cs"/>
          <w:rtl/>
        </w:rPr>
        <w:t xml:space="preserve"> و غیر خدایان مخلوقاتی ضعیف هستند که جز به امر خدا توان هیچ کاری ندارند،</w:t>
      </w:r>
      <w:r w:rsidR="001E61B2">
        <w:rPr>
          <w:rFonts w:hint="cs"/>
          <w:rtl/>
        </w:rPr>
        <w:t xml:space="preserve"> همان‌گونه </w:t>
      </w:r>
      <w:r w:rsidRPr="00491118">
        <w:rPr>
          <w:rFonts w:hint="cs"/>
          <w:rtl/>
        </w:rPr>
        <w:t>که فرموده است</w:t>
      </w:r>
      <w:r w:rsidRPr="000E1904">
        <w:rPr>
          <w:rStyle w:val="Char4"/>
          <w:rFonts w:hint="cs"/>
          <w:rtl/>
        </w:rPr>
        <w:t>:</w:t>
      </w:r>
    </w:p>
    <w:p w:rsidR="009C33F2" w:rsidRPr="000E1904" w:rsidRDefault="00C56C1D" w:rsidP="00AB7196">
      <w:pPr>
        <w:pStyle w:val="af1"/>
        <w:rPr>
          <w:rStyle w:val="Char4"/>
          <w:rtl/>
        </w:rPr>
      </w:pPr>
      <w:r w:rsidRPr="00AB7196">
        <w:rPr>
          <w:rStyle w:val="Char8"/>
          <w:rtl/>
        </w:rPr>
        <w:t>﴿</w:t>
      </w:r>
      <w:r w:rsidRPr="00AB7196">
        <w:rPr>
          <w:rtl/>
        </w:rPr>
        <w:t xml:space="preserve">يَٰٓأَيُّهَا </w:t>
      </w:r>
      <w:r w:rsidRPr="00AB7196">
        <w:rPr>
          <w:rFonts w:hint="cs"/>
          <w:rtl/>
        </w:rPr>
        <w:t>ٱ</w:t>
      </w:r>
      <w:r w:rsidRPr="00AB7196">
        <w:rPr>
          <w:rFonts w:hint="eastAsia"/>
          <w:rtl/>
        </w:rPr>
        <w:t>لنَّاسُ</w:t>
      </w:r>
      <w:r w:rsidRPr="00AB7196">
        <w:rPr>
          <w:rtl/>
        </w:rPr>
        <w:t xml:space="preserve"> ضُرِبَ مَثَلٞ فَ</w:t>
      </w:r>
      <w:r w:rsidRPr="00AB7196">
        <w:rPr>
          <w:rFonts w:hint="cs"/>
          <w:rtl/>
        </w:rPr>
        <w:t>ٱ</w:t>
      </w:r>
      <w:r w:rsidRPr="00AB7196">
        <w:rPr>
          <w:rFonts w:hint="eastAsia"/>
          <w:rtl/>
        </w:rPr>
        <w:t>سۡتَمِعُواْ</w:t>
      </w:r>
      <w:r w:rsidRPr="00AB7196">
        <w:rPr>
          <w:rtl/>
        </w:rPr>
        <w:t xml:space="preserve"> لَهُ</w:t>
      </w:r>
      <w:r w:rsidRPr="00AB7196">
        <w:rPr>
          <w:rFonts w:hint="cs"/>
          <w:rtl/>
        </w:rPr>
        <w:t>ۥٓۚ</w:t>
      </w:r>
      <w:r w:rsidRPr="00AB7196">
        <w:rPr>
          <w:rtl/>
        </w:rPr>
        <w:t xml:space="preserve"> إِنَّ </w:t>
      </w:r>
      <w:r w:rsidRPr="00AB7196">
        <w:rPr>
          <w:rFonts w:hint="cs"/>
          <w:rtl/>
        </w:rPr>
        <w:t>ٱ</w:t>
      </w:r>
      <w:r w:rsidRPr="00AB7196">
        <w:rPr>
          <w:rFonts w:hint="eastAsia"/>
          <w:rtl/>
        </w:rPr>
        <w:t>لَّذِينَ</w:t>
      </w:r>
      <w:r w:rsidRPr="00AB7196">
        <w:rPr>
          <w:rtl/>
        </w:rPr>
        <w:t xml:space="preserve"> تَدۡعُونَ مِن دُونِ </w:t>
      </w:r>
      <w:r w:rsidRPr="00AB7196">
        <w:rPr>
          <w:rFonts w:hint="cs"/>
          <w:rtl/>
        </w:rPr>
        <w:t>ٱ</w:t>
      </w:r>
      <w:r w:rsidRPr="00AB7196">
        <w:rPr>
          <w:rFonts w:hint="eastAsia"/>
          <w:rtl/>
        </w:rPr>
        <w:t>للَّهِ</w:t>
      </w:r>
      <w:r w:rsidRPr="00AB7196">
        <w:rPr>
          <w:rtl/>
        </w:rPr>
        <w:t xml:space="preserve"> لَن يَخۡلُقُواْ ذُبَابٗا وَلَوِ </w:t>
      </w:r>
      <w:r w:rsidRPr="00AB7196">
        <w:rPr>
          <w:rFonts w:hint="cs"/>
          <w:rtl/>
        </w:rPr>
        <w:t>ٱ</w:t>
      </w:r>
      <w:r w:rsidRPr="00AB7196">
        <w:rPr>
          <w:rFonts w:hint="eastAsia"/>
          <w:rtl/>
        </w:rPr>
        <w:t>جۡتَمَعُواْ</w:t>
      </w:r>
      <w:r w:rsidRPr="00AB7196">
        <w:rPr>
          <w:rtl/>
        </w:rPr>
        <w:t xml:space="preserve"> لَهُ</w:t>
      </w:r>
      <w:r w:rsidRPr="00AB7196">
        <w:rPr>
          <w:rFonts w:hint="cs"/>
          <w:rtl/>
        </w:rPr>
        <w:t>ۥۖ</w:t>
      </w:r>
      <w:r w:rsidRPr="00AB7196">
        <w:rPr>
          <w:rtl/>
        </w:rPr>
        <w:t xml:space="preserve"> وَإِن يَسۡلُبۡهُمُ </w:t>
      </w:r>
      <w:r w:rsidRPr="00AB7196">
        <w:rPr>
          <w:rFonts w:hint="cs"/>
          <w:rtl/>
        </w:rPr>
        <w:t>ٱ</w:t>
      </w:r>
      <w:r w:rsidRPr="00AB7196">
        <w:rPr>
          <w:rFonts w:hint="eastAsia"/>
          <w:rtl/>
        </w:rPr>
        <w:t>لذُّبَابُ</w:t>
      </w:r>
      <w:r w:rsidRPr="00AB7196">
        <w:rPr>
          <w:rtl/>
        </w:rPr>
        <w:t xml:space="preserve"> شَيۡ‍ٔٗا لَّا يَسۡتَنقِذُوهُ مِنۡهُۚ ضَعُفَ </w:t>
      </w:r>
      <w:r w:rsidRPr="00AB7196">
        <w:rPr>
          <w:rFonts w:hint="cs"/>
          <w:rtl/>
        </w:rPr>
        <w:t>ٱ</w:t>
      </w:r>
      <w:r w:rsidRPr="00AB7196">
        <w:rPr>
          <w:rFonts w:hint="eastAsia"/>
          <w:rtl/>
        </w:rPr>
        <w:t>لطَّالِبُ</w:t>
      </w:r>
      <w:r w:rsidRPr="00AB7196">
        <w:rPr>
          <w:rtl/>
        </w:rPr>
        <w:t xml:space="preserve"> وَ</w:t>
      </w:r>
      <w:r w:rsidRPr="00AB7196">
        <w:rPr>
          <w:rFonts w:hint="cs"/>
          <w:rtl/>
        </w:rPr>
        <w:t>ٱ</w:t>
      </w:r>
      <w:r w:rsidRPr="00AB7196">
        <w:rPr>
          <w:rFonts w:hint="eastAsia"/>
          <w:rtl/>
        </w:rPr>
        <w:t>لۡمَطۡلُوبُ</w:t>
      </w:r>
      <w:r w:rsidRPr="00AB7196">
        <w:rPr>
          <w:rtl/>
        </w:rPr>
        <w:t>٧٣</w:t>
      </w:r>
      <w:r w:rsidRPr="00AB7196">
        <w:rPr>
          <w:rStyle w:val="Char8"/>
          <w:rFonts w:hint="cs"/>
          <w:rtl/>
        </w:rPr>
        <w:t>﴾</w:t>
      </w:r>
      <w:r w:rsidR="009C33F2" w:rsidRPr="000E1904">
        <w:rPr>
          <w:rStyle w:val="Char4"/>
          <w:rFonts w:hint="cs"/>
          <w:rtl/>
        </w:rPr>
        <w:t xml:space="preserve"> </w:t>
      </w:r>
      <w:r w:rsidR="009C33F2" w:rsidRPr="00C56C1D">
        <w:rPr>
          <w:rStyle w:val="Char6"/>
          <w:rFonts w:hint="cs"/>
          <w:rtl/>
        </w:rPr>
        <w:t>[</w:t>
      </w:r>
      <w:r w:rsidR="000E1904">
        <w:rPr>
          <w:rStyle w:val="Char6"/>
          <w:rFonts w:hint="cs"/>
          <w:rtl/>
        </w:rPr>
        <w:t>ال</w:t>
      </w:r>
      <w:r w:rsidR="009C33F2" w:rsidRPr="00C56C1D">
        <w:rPr>
          <w:rStyle w:val="Char6"/>
          <w:rFonts w:hint="cs"/>
          <w:rtl/>
        </w:rPr>
        <w:t>حج: 73]</w:t>
      </w:r>
      <w:r w:rsidR="009C33F2" w:rsidRPr="00D56774">
        <w:rPr>
          <w:rStyle w:val="Char4"/>
          <w:rFonts w:hint="cs"/>
          <w:rtl/>
        </w:rPr>
        <w:t>.</w:t>
      </w:r>
    </w:p>
    <w:p w:rsidR="00B34905" w:rsidRDefault="00B34905" w:rsidP="00BD4682">
      <w:pPr>
        <w:pStyle w:val="a8"/>
        <w:rPr>
          <w:rtl/>
        </w:rPr>
      </w:pPr>
      <w:r w:rsidRPr="00E11FF3">
        <w:rPr>
          <w:rStyle w:val="Char8"/>
          <w:rtl/>
        </w:rPr>
        <w:t>«</w:t>
      </w:r>
      <w:r>
        <w:rPr>
          <w:rFonts w:hint="cs"/>
          <w:rtl/>
        </w:rPr>
        <w:t xml:space="preserve"> </w:t>
      </w:r>
      <w:r w:rsidRPr="00B34905">
        <w:rPr>
          <w:rFonts w:hint="cs"/>
          <w:rtl/>
        </w:rPr>
        <w:t>ای مردم! مثلی زده شده است، پس به آن گوش فرا دهید: بی‌گمان کسانی را که به جای الله (به خدایی) می‌خوانید؛ هرگز نمی‌توانند مگسی را بیافرینند، اگر چه (همگی) برای این (کار) گرد آیند، و اگر مگس چیزی را از آن‌ها برباید، نمی‌توانند از آن باز پس گیرند، (آری) طالب و مطلوب (= عابد و معبود) ناتوانند</w:t>
      </w:r>
      <w:r>
        <w:rPr>
          <w:rFonts w:hint="cs"/>
          <w:rtl/>
        </w:rPr>
        <w:t xml:space="preserve"> </w:t>
      </w:r>
      <w:r w:rsidRPr="00E11FF3">
        <w:rPr>
          <w:rStyle w:val="Char8"/>
          <w:rtl/>
        </w:rPr>
        <w:t>»</w:t>
      </w:r>
      <w:r>
        <w:rPr>
          <w:rStyle w:val="Char8"/>
          <w:rFonts w:hint="cs"/>
          <w:rtl/>
        </w:rPr>
        <w:t>.</w:t>
      </w:r>
    </w:p>
    <w:p w:rsidR="009C33F2" w:rsidRPr="003A7A59" w:rsidRDefault="009C33F2" w:rsidP="00BD4682">
      <w:pPr>
        <w:pStyle w:val="a8"/>
        <w:rPr>
          <w:rtl/>
        </w:rPr>
      </w:pPr>
      <w:r w:rsidRPr="003A7A59">
        <w:rPr>
          <w:rFonts w:hint="cs"/>
          <w:rtl/>
        </w:rPr>
        <w:t>علت فرخوانی غیر خدا این بوده</w:t>
      </w:r>
      <w:r w:rsidR="00B34905">
        <w:rPr>
          <w:rtl/>
        </w:rPr>
        <w:softHyphen/>
      </w:r>
      <w:r w:rsidR="00B34905">
        <w:rPr>
          <w:rFonts w:hint="cs"/>
          <w:rtl/>
        </w:rPr>
        <w:t>است</w:t>
      </w:r>
      <w:r w:rsidRPr="003A7A59">
        <w:rPr>
          <w:rFonts w:hint="cs"/>
          <w:rtl/>
        </w:rPr>
        <w:t xml:space="preserve"> که مشرکان گمان</w:t>
      </w:r>
      <w:r w:rsidR="00850650" w:rsidRPr="003A7A59">
        <w:rPr>
          <w:rFonts w:hint="cs"/>
          <w:rtl/>
        </w:rPr>
        <w:t xml:space="preserve"> می‌</w:t>
      </w:r>
      <w:r w:rsidRPr="003A7A59">
        <w:rPr>
          <w:rFonts w:hint="cs"/>
          <w:rtl/>
        </w:rPr>
        <w:t>بردند که بت</w:t>
      </w:r>
      <w:r w:rsidR="00850650" w:rsidRPr="003A7A59">
        <w:rPr>
          <w:rFonts w:hint="cs"/>
          <w:rtl/>
        </w:rPr>
        <w:t>‌ها</w:t>
      </w:r>
      <w:r w:rsidRPr="003A7A59">
        <w:rPr>
          <w:rFonts w:hint="cs"/>
          <w:rtl/>
        </w:rPr>
        <w:t xml:space="preserve"> و خدایان دیگر، آنان را به خدای حقیقی کمی نزدیک</w:t>
      </w:r>
      <w:r w:rsidR="00850650" w:rsidRPr="003A7A59">
        <w:rPr>
          <w:rFonts w:hint="cs"/>
          <w:rtl/>
        </w:rPr>
        <w:t xml:space="preserve"> می‌</w:t>
      </w:r>
      <w:r w:rsidRPr="003A7A59">
        <w:rPr>
          <w:rFonts w:hint="cs"/>
          <w:rtl/>
        </w:rPr>
        <w:t>گردانند</w:t>
      </w:r>
      <w:r w:rsidR="00CC32BA" w:rsidRPr="003A7A59">
        <w:rPr>
          <w:rFonts w:hint="cs"/>
          <w:rtl/>
        </w:rPr>
        <w:t>. قرآن از زبان آنان چنین نقل می</w:t>
      </w:r>
      <w:r w:rsidR="00CC32BA" w:rsidRPr="003A7A59">
        <w:rPr>
          <w:rFonts w:hint="eastAsia"/>
          <w:rtl/>
        </w:rPr>
        <w:t>‌</w:t>
      </w:r>
      <w:r w:rsidRPr="003A7A59">
        <w:rPr>
          <w:rFonts w:hint="cs"/>
          <w:rtl/>
        </w:rPr>
        <w:t>کند:</w:t>
      </w:r>
    </w:p>
    <w:p w:rsidR="009C33F2" w:rsidRPr="000E1904" w:rsidRDefault="00C56C1D" w:rsidP="00AB7196">
      <w:pPr>
        <w:pStyle w:val="af1"/>
        <w:rPr>
          <w:rStyle w:val="Char4"/>
          <w:rtl/>
        </w:rPr>
      </w:pPr>
      <w:r w:rsidRPr="00AB7196">
        <w:rPr>
          <w:rStyle w:val="Char8"/>
          <w:rtl/>
        </w:rPr>
        <w:t>﴿</w:t>
      </w:r>
      <w:r w:rsidRPr="00C56C1D">
        <w:rPr>
          <w:rtl/>
        </w:rPr>
        <w:t xml:space="preserve">أَلَا لِلَّهِ </w:t>
      </w:r>
      <w:r w:rsidRPr="00C56C1D">
        <w:rPr>
          <w:rFonts w:hint="cs"/>
          <w:rtl/>
        </w:rPr>
        <w:t>ٱ</w:t>
      </w:r>
      <w:r w:rsidRPr="00C56C1D">
        <w:rPr>
          <w:rFonts w:hint="eastAsia"/>
          <w:rtl/>
        </w:rPr>
        <w:t>لدِّينُ</w:t>
      </w:r>
      <w:r w:rsidRPr="00C56C1D">
        <w:rPr>
          <w:rtl/>
        </w:rPr>
        <w:t xml:space="preserve"> </w:t>
      </w:r>
      <w:r w:rsidRPr="00C56C1D">
        <w:rPr>
          <w:rFonts w:hint="cs"/>
          <w:rtl/>
        </w:rPr>
        <w:t>ٱ</w:t>
      </w:r>
      <w:r w:rsidRPr="00C56C1D">
        <w:rPr>
          <w:rFonts w:hint="eastAsia"/>
          <w:rtl/>
        </w:rPr>
        <w:t>لۡخَالِصُۚ</w:t>
      </w:r>
      <w:r w:rsidRPr="00C56C1D">
        <w:rPr>
          <w:rtl/>
        </w:rPr>
        <w:t xml:space="preserve"> وَ</w:t>
      </w:r>
      <w:r w:rsidRPr="00C56C1D">
        <w:rPr>
          <w:rFonts w:hint="cs"/>
          <w:rtl/>
        </w:rPr>
        <w:t>ٱ</w:t>
      </w:r>
      <w:r w:rsidRPr="00C56C1D">
        <w:rPr>
          <w:rFonts w:hint="eastAsia"/>
          <w:rtl/>
        </w:rPr>
        <w:t>لَّذِينَ</w:t>
      </w:r>
      <w:r w:rsidRPr="00C56C1D">
        <w:rPr>
          <w:rtl/>
        </w:rPr>
        <w:t xml:space="preserve"> </w:t>
      </w:r>
      <w:r w:rsidRPr="00C56C1D">
        <w:rPr>
          <w:rFonts w:hint="cs"/>
          <w:rtl/>
        </w:rPr>
        <w:t>ٱ</w:t>
      </w:r>
      <w:r w:rsidRPr="00C56C1D">
        <w:rPr>
          <w:rFonts w:hint="eastAsia"/>
          <w:rtl/>
        </w:rPr>
        <w:t>تَّخَذُواْ</w:t>
      </w:r>
      <w:r w:rsidRPr="00C56C1D">
        <w:rPr>
          <w:rtl/>
        </w:rPr>
        <w:t xml:space="preserve"> مِن دُونِهِ</w:t>
      </w:r>
      <w:r w:rsidRPr="00C56C1D">
        <w:rPr>
          <w:rFonts w:hint="cs"/>
          <w:rtl/>
        </w:rPr>
        <w:t>ۦٓ</w:t>
      </w:r>
      <w:r w:rsidRPr="00C56C1D">
        <w:rPr>
          <w:rtl/>
        </w:rPr>
        <w:t xml:space="preserve"> أَوۡلِيَآءَ مَا نَعۡبُدُهُمۡ إِلَّا لِيُقَرِّبُونَآ إِلَى </w:t>
      </w:r>
      <w:r w:rsidRPr="00C56C1D">
        <w:rPr>
          <w:rFonts w:hint="cs"/>
          <w:rtl/>
        </w:rPr>
        <w:t>ٱ</w:t>
      </w:r>
      <w:r w:rsidRPr="00C56C1D">
        <w:rPr>
          <w:rFonts w:hint="eastAsia"/>
          <w:rtl/>
        </w:rPr>
        <w:t>للَّهِ</w:t>
      </w:r>
      <w:r w:rsidRPr="00C56C1D">
        <w:rPr>
          <w:rtl/>
        </w:rPr>
        <w:t xml:space="preserve"> زُلۡفَىٰٓ إِنَّ </w:t>
      </w:r>
      <w:r w:rsidRPr="00C56C1D">
        <w:rPr>
          <w:rFonts w:hint="cs"/>
          <w:rtl/>
        </w:rPr>
        <w:t>ٱ</w:t>
      </w:r>
      <w:r w:rsidRPr="00C56C1D">
        <w:rPr>
          <w:rFonts w:hint="eastAsia"/>
          <w:rtl/>
        </w:rPr>
        <w:t>للَّهَ</w:t>
      </w:r>
      <w:r w:rsidRPr="00C56C1D">
        <w:rPr>
          <w:rtl/>
        </w:rPr>
        <w:t xml:space="preserve"> يَحۡكُمُ بَيۡنَهُمۡ فِي مَا هُمۡ فِيهِ يَخۡتَلِفُونَۗ إِنَّ </w:t>
      </w:r>
      <w:r w:rsidRPr="00C56C1D">
        <w:rPr>
          <w:rFonts w:hint="cs"/>
          <w:rtl/>
        </w:rPr>
        <w:t>ٱ</w:t>
      </w:r>
      <w:r w:rsidRPr="00C56C1D">
        <w:rPr>
          <w:rFonts w:hint="eastAsia"/>
          <w:rtl/>
        </w:rPr>
        <w:t>للَّهَ</w:t>
      </w:r>
      <w:r w:rsidRPr="00C56C1D">
        <w:rPr>
          <w:rtl/>
        </w:rPr>
        <w:t xml:space="preserve"> لَا يَهۡدِي مَنۡ هُوَ </w:t>
      </w:r>
      <w:r w:rsidRPr="00C56C1D">
        <w:rPr>
          <w:rFonts w:hint="eastAsia"/>
          <w:rtl/>
        </w:rPr>
        <w:t>كَٰذِبٞ</w:t>
      </w:r>
      <w:r w:rsidRPr="00C56C1D">
        <w:rPr>
          <w:rtl/>
        </w:rPr>
        <w:t xml:space="preserve"> كَفَّارٞ٣</w:t>
      </w:r>
      <w:r w:rsidRPr="00AB7196">
        <w:rPr>
          <w:rStyle w:val="Char8"/>
          <w:rFonts w:hint="cs"/>
          <w:rtl/>
        </w:rPr>
        <w:t>﴾</w:t>
      </w:r>
      <w:r>
        <w:rPr>
          <w:rStyle w:val="Char6"/>
          <w:rFonts w:ascii="Times New Roman" w:hAnsi="Times New Roman" w:cs="Arial"/>
          <w:sz w:val="28"/>
          <w:rtl/>
        </w:rPr>
        <w:t xml:space="preserve"> </w:t>
      </w:r>
      <w:r w:rsidRPr="00C56C1D">
        <w:rPr>
          <w:rStyle w:val="Char6"/>
          <w:rtl/>
        </w:rPr>
        <w:t>[الزمر: 3]</w:t>
      </w:r>
      <w:r w:rsidR="009C33F2" w:rsidRPr="00D56774">
        <w:rPr>
          <w:rStyle w:val="Char4"/>
          <w:rFonts w:hint="cs"/>
          <w:rtl/>
        </w:rPr>
        <w:t>.</w:t>
      </w:r>
    </w:p>
    <w:p w:rsidR="00B34905" w:rsidRDefault="00B34905" w:rsidP="00B34905">
      <w:pPr>
        <w:pStyle w:val="a8"/>
        <w:rPr>
          <w:rtl/>
        </w:rPr>
      </w:pPr>
      <w:r w:rsidRPr="00E11FF3">
        <w:rPr>
          <w:rStyle w:val="Char8"/>
          <w:rtl/>
        </w:rPr>
        <w:t>«</w:t>
      </w:r>
      <w:r>
        <w:rPr>
          <w:rFonts w:hint="cs"/>
          <w:rtl/>
        </w:rPr>
        <w:t xml:space="preserve"> </w:t>
      </w:r>
      <w:r w:rsidRPr="00B34905">
        <w:rPr>
          <w:rFonts w:hint="cs"/>
          <w:rtl/>
        </w:rPr>
        <w:t xml:space="preserve">آگاه باشید که دین خالص از آن  الله است، و کسانی‌که به جای او معبودان (و اولیای) گرفتند (وگفتند) این‌ها  را نمی‌پرستیم جز برای این‌که ما را به الله نزدیک </w:t>
      </w:r>
      <w:r w:rsidRPr="00B34905">
        <w:rPr>
          <w:rFonts w:hint="cs"/>
          <w:rtl/>
        </w:rPr>
        <w:lastRenderedPageBreak/>
        <w:t>کنند بی‌گمان الله (روز قیامت) میان آن‌ها در آنچه اختلاف داشتند، داوری می‌کند، الله آن کسی را‌ که دروغگوی ناسپاس است، هدایت نمی‌کند</w:t>
      </w:r>
      <w:r w:rsidRPr="00E11FF3">
        <w:rPr>
          <w:rStyle w:val="Char8"/>
          <w:rtl/>
        </w:rPr>
        <w:t>»</w:t>
      </w:r>
      <w:r>
        <w:rPr>
          <w:rStyle w:val="Char8"/>
          <w:rFonts w:hint="cs"/>
          <w:rtl/>
        </w:rPr>
        <w:t>.</w:t>
      </w:r>
    </w:p>
    <w:p w:rsidR="009C33F2" w:rsidRPr="000E1904" w:rsidRDefault="009C33F2" w:rsidP="00C977EC">
      <w:pPr>
        <w:pStyle w:val="a8"/>
        <w:rPr>
          <w:rStyle w:val="Char4"/>
          <w:rtl/>
        </w:rPr>
      </w:pPr>
      <w:r w:rsidRPr="00491118">
        <w:rPr>
          <w:rFonts w:hint="cs"/>
          <w:rtl/>
        </w:rPr>
        <w:t>اما قرآن این اعتقاد را باطل کرد و فرمود</w:t>
      </w:r>
      <w:r w:rsidRPr="000E1904">
        <w:rPr>
          <w:rStyle w:val="Char4"/>
          <w:rFonts w:hint="cs"/>
          <w:rtl/>
        </w:rPr>
        <w:t>:</w:t>
      </w:r>
    </w:p>
    <w:p w:rsidR="009C33F2" w:rsidRDefault="00C56C1D" w:rsidP="00AB7196">
      <w:pPr>
        <w:pStyle w:val="af1"/>
        <w:rPr>
          <w:rStyle w:val="Char4"/>
          <w:rtl/>
        </w:rPr>
      </w:pPr>
      <w:r w:rsidRPr="00AB7196">
        <w:rPr>
          <w:rStyle w:val="Char8"/>
          <w:rtl/>
        </w:rPr>
        <w:t>﴿</w:t>
      </w:r>
      <w:r w:rsidRPr="00C56C1D">
        <w:rPr>
          <w:rtl/>
        </w:rPr>
        <w:t xml:space="preserve">أَتَدۡعُونَ بَعۡلٗا وَتَذَرُونَ أَحۡسَنَ </w:t>
      </w:r>
      <w:r w:rsidRPr="00C56C1D">
        <w:rPr>
          <w:rFonts w:hint="cs"/>
          <w:rtl/>
        </w:rPr>
        <w:t>ٱ</w:t>
      </w:r>
      <w:r w:rsidRPr="00C56C1D">
        <w:rPr>
          <w:rFonts w:hint="eastAsia"/>
          <w:rtl/>
        </w:rPr>
        <w:t>لۡخَٰلِقِينَ</w:t>
      </w:r>
      <w:r w:rsidRPr="00C56C1D">
        <w:rPr>
          <w:rtl/>
        </w:rPr>
        <w:t>١٢٥</w:t>
      </w:r>
      <w:r w:rsidRPr="00AB7196">
        <w:rPr>
          <w:rStyle w:val="Char8"/>
          <w:rFonts w:hint="cs"/>
          <w:rtl/>
        </w:rPr>
        <w:t>﴾</w:t>
      </w:r>
      <w:r w:rsidR="009C33F2" w:rsidRPr="000E1904">
        <w:rPr>
          <w:rStyle w:val="Char4"/>
          <w:rFonts w:hint="cs"/>
          <w:rtl/>
        </w:rPr>
        <w:t xml:space="preserve"> </w:t>
      </w:r>
      <w:r w:rsidR="009C33F2" w:rsidRPr="00C56C1D">
        <w:rPr>
          <w:rStyle w:val="Char6"/>
          <w:rFonts w:hint="cs"/>
          <w:rtl/>
        </w:rPr>
        <w:t>[</w:t>
      </w:r>
      <w:r w:rsidR="000E1904">
        <w:rPr>
          <w:rStyle w:val="Char6"/>
          <w:rFonts w:hint="cs"/>
          <w:rtl/>
        </w:rPr>
        <w:t>ال</w:t>
      </w:r>
      <w:r w:rsidR="009C33F2" w:rsidRPr="00C56C1D">
        <w:rPr>
          <w:rStyle w:val="Char6"/>
          <w:rFonts w:hint="cs"/>
          <w:rtl/>
        </w:rPr>
        <w:t>صافات: 125]</w:t>
      </w:r>
      <w:r w:rsidR="009C33F2" w:rsidRPr="00D56774">
        <w:rPr>
          <w:rStyle w:val="Char4"/>
          <w:rFonts w:hint="cs"/>
          <w:rtl/>
        </w:rPr>
        <w:t>.</w:t>
      </w:r>
    </w:p>
    <w:p w:rsidR="00B34905" w:rsidRPr="000E1904" w:rsidRDefault="00B34905" w:rsidP="00B34905">
      <w:pPr>
        <w:pStyle w:val="af1"/>
        <w:rPr>
          <w:rStyle w:val="Char4"/>
          <w:rtl/>
        </w:rPr>
      </w:pPr>
      <w:r w:rsidRPr="00E11FF3">
        <w:rPr>
          <w:rStyle w:val="Char8"/>
          <w:rtl/>
        </w:rPr>
        <w:t>«</w:t>
      </w:r>
      <w:r>
        <w:rPr>
          <w:rStyle w:val="Char8"/>
          <w:rFonts w:hint="cs"/>
          <w:rtl/>
        </w:rPr>
        <w:t xml:space="preserve"> </w:t>
      </w:r>
      <w:r w:rsidRPr="00B34905">
        <w:rPr>
          <w:rFonts w:ascii="IRNazli" w:hAnsi="IRNazli" w:cs="IRNazli" w:hint="cs"/>
          <w:rtl/>
        </w:rPr>
        <w:t xml:space="preserve">آیا (بت) </w:t>
      </w:r>
      <w:r w:rsidRPr="00B34905">
        <w:rPr>
          <w:rFonts w:ascii="IRNazli" w:hAnsi="IRNazli" w:cs="IRNazli"/>
          <w:rtl/>
        </w:rPr>
        <w:t>«</w:t>
      </w:r>
      <w:r w:rsidRPr="00B34905">
        <w:rPr>
          <w:rFonts w:ascii="IRNazli" w:hAnsi="IRNazli" w:cs="IRNazli" w:hint="cs"/>
          <w:rtl/>
        </w:rPr>
        <w:t>بعل</w:t>
      </w:r>
      <w:r w:rsidRPr="00B34905">
        <w:rPr>
          <w:rFonts w:ascii="IRNazli" w:hAnsi="IRNazli" w:cs="IRNazli"/>
          <w:rtl/>
        </w:rPr>
        <w:t>»</w:t>
      </w:r>
      <w:r w:rsidRPr="00B34905">
        <w:rPr>
          <w:rFonts w:ascii="IRNazli" w:hAnsi="IRNazli" w:cs="IRNazli" w:hint="cs"/>
          <w:rtl/>
        </w:rPr>
        <w:t xml:space="preserve"> را می‌خوانید، و بهترین آفرینندگان را رها می‌کنید؟!</w:t>
      </w:r>
      <w:r w:rsidRPr="00E11FF3">
        <w:rPr>
          <w:rStyle w:val="Char8"/>
          <w:rtl/>
        </w:rPr>
        <w:t>»</w:t>
      </w:r>
      <w:r>
        <w:rPr>
          <w:rStyle w:val="Char8"/>
          <w:rFonts w:hint="cs"/>
          <w:rtl/>
        </w:rPr>
        <w:t>.</w:t>
      </w:r>
    </w:p>
    <w:p w:rsidR="009C33F2" w:rsidRPr="000E1904" w:rsidRDefault="00C977EC" w:rsidP="00C977EC">
      <w:pPr>
        <w:pStyle w:val="a8"/>
        <w:rPr>
          <w:rStyle w:val="Char4"/>
          <w:rtl/>
        </w:rPr>
      </w:pPr>
      <w:r>
        <w:rPr>
          <w:rFonts w:hint="cs"/>
          <w:rtl/>
        </w:rPr>
        <w:t>و آنان را ته</w:t>
      </w:r>
      <w:r w:rsidR="009C33F2" w:rsidRPr="00491118">
        <w:rPr>
          <w:rFonts w:hint="cs"/>
          <w:rtl/>
        </w:rPr>
        <w:t>دید نمود که خداوند روز قیامت وادارشان</w:t>
      </w:r>
      <w:r w:rsidR="00850650">
        <w:rPr>
          <w:rFonts w:hint="cs"/>
          <w:rtl/>
        </w:rPr>
        <w:t xml:space="preserve"> می‌</w:t>
      </w:r>
      <w:r w:rsidR="009C33F2" w:rsidRPr="00491118">
        <w:rPr>
          <w:rFonts w:hint="cs"/>
          <w:rtl/>
        </w:rPr>
        <w:t>کند که همان خدایان با</w:t>
      </w:r>
      <w:r w:rsidR="00CC32BA">
        <w:rPr>
          <w:rFonts w:hint="cs"/>
          <w:rtl/>
        </w:rPr>
        <w:t>طل را فرا خوانند و آنان نیز نمی</w:t>
      </w:r>
      <w:r w:rsidR="00CC32BA">
        <w:rPr>
          <w:rFonts w:hint="eastAsia"/>
          <w:rtl/>
        </w:rPr>
        <w:t>‌</w:t>
      </w:r>
      <w:r w:rsidR="009C33F2" w:rsidRPr="00491118">
        <w:rPr>
          <w:rFonts w:hint="cs"/>
          <w:rtl/>
        </w:rPr>
        <w:t>توانند ندای</w:t>
      </w:r>
      <w:r>
        <w:rPr>
          <w:rFonts w:hint="eastAsia"/>
          <w:rtl/>
        </w:rPr>
        <w:t>‌</w:t>
      </w:r>
      <w:r w:rsidR="009C33F2" w:rsidRPr="00491118">
        <w:rPr>
          <w:rFonts w:hint="cs"/>
          <w:rtl/>
        </w:rPr>
        <w:t>شان را پاسخ گویند، خداوند چنین فرموده است:</w:t>
      </w:r>
    </w:p>
    <w:p w:rsidR="009C33F2" w:rsidRDefault="00C56C1D" w:rsidP="00AB7196">
      <w:pPr>
        <w:pStyle w:val="af1"/>
        <w:rPr>
          <w:rStyle w:val="Char4"/>
          <w:rtl/>
        </w:rPr>
      </w:pPr>
      <w:r w:rsidRPr="00AB7196">
        <w:rPr>
          <w:rStyle w:val="Char8"/>
          <w:rtl/>
        </w:rPr>
        <w:t>﴿</w:t>
      </w:r>
      <w:r w:rsidRPr="00C56C1D">
        <w:rPr>
          <w:rtl/>
        </w:rPr>
        <w:t xml:space="preserve">وَقِيلَ </w:t>
      </w:r>
      <w:r w:rsidRPr="00C56C1D">
        <w:rPr>
          <w:rFonts w:hint="cs"/>
          <w:rtl/>
        </w:rPr>
        <w:t>ٱ</w:t>
      </w:r>
      <w:r w:rsidRPr="00C56C1D">
        <w:rPr>
          <w:rFonts w:hint="eastAsia"/>
          <w:rtl/>
        </w:rPr>
        <w:t>دۡعُواْ</w:t>
      </w:r>
      <w:r w:rsidRPr="00C56C1D">
        <w:rPr>
          <w:rtl/>
        </w:rPr>
        <w:t xml:space="preserve"> شُرَكَآءَكُمۡ فَدَعَوۡهُمۡ فَلَمۡ يَسۡتَجِيبُواْ لَهُمۡ وَرَأَوُاْ </w:t>
      </w:r>
      <w:r w:rsidRPr="00C56C1D">
        <w:rPr>
          <w:rFonts w:hint="cs"/>
          <w:rtl/>
        </w:rPr>
        <w:t>ٱ</w:t>
      </w:r>
      <w:r w:rsidRPr="00C56C1D">
        <w:rPr>
          <w:rFonts w:hint="eastAsia"/>
          <w:rtl/>
        </w:rPr>
        <w:t>لۡعَذَابَۚ</w:t>
      </w:r>
      <w:r w:rsidRPr="00C56C1D">
        <w:rPr>
          <w:rtl/>
        </w:rPr>
        <w:t xml:space="preserve"> لَوۡ أَنَّهُمۡ كَانُواْ يَهۡتَدُونَ٦٤</w:t>
      </w:r>
      <w:r w:rsidRPr="00AB7196">
        <w:rPr>
          <w:rStyle w:val="Char8"/>
          <w:rFonts w:hint="cs"/>
          <w:rtl/>
        </w:rPr>
        <w:t>﴾</w:t>
      </w:r>
      <w:r w:rsidR="009C33F2" w:rsidRPr="000E1904">
        <w:rPr>
          <w:rStyle w:val="Char4"/>
          <w:rFonts w:hint="cs"/>
          <w:rtl/>
        </w:rPr>
        <w:t xml:space="preserve"> </w:t>
      </w:r>
      <w:r w:rsidR="009C33F2" w:rsidRPr="00C56C1D">
        <w:rPr>
          <w:rStyle w:val="Char6"/>
          <w:rFonts w:hint="cs"/>
          <w:rtl/>
        </w:rPr>
        <w:t>[</w:t>
      </w:r>
      <w:r w:rsidR="000E1904">
        <w:rPr>
          <w:rStyle w:val="Char6"/>
          <w:rFonts w:hint="cs"/>
          <w:rtl/>
        </w:rPr>
        <w:t>ال</w:t>
      </w:r>
      <w:r w:rsidR="009C33F2" w:rsidRPr="00C56C1D">
        <w:rPr>
          <w:rStyle w:val="Char6"/>
          <w:rFonts w:hint="cs"/>
          <w:rtl/>
        </w:rPr>
        <w:t>قصص: 64]</w:t>
      </w:r>
      <w:r w:rsidR="009C33F2" w:rsidRPr="00D56774">
        <w:rPr>
          <w:rStyle w:val="Char4"/>
          <w:rFonts w:hint="cs"/>
          <w:rtl/>
        </w:rPr>
        <w:t>.</w:t>
      </w:r>
    </w:p>
    <w:p w:rsidR="00B34905" w:rsidRPr="000E1904" w:rsidRDefault="00B34905" w:rsidP="00B34905">
      <w:pPr>
        <w:pStyle w:val="af1"/>
        <w:rPr>
          <w:rStyle w:val="Char4"/>
          <w:rtl/>
        </w:rPr>
      </w:pPr>
      <w:r w:rsidRPr="00E11FF3">
        <w:rPr>
          <w:rStyle w:val="Char8"/>
          <w:rtl/>
        </w:rPr>
        <w:t>«</w:t>
      </w:r>
      <w:r w:rsidRPr="00FC64A5">
        <w:rPr>
          <w:rFonts w:ascii="IRNazli" w:hAnsi="IRNazli" w:cs="IRNazli" w:hint="cs"/>
          <w:sz w:val="26"/>
          <w:szCs w:val="26"/>
          <w:rtl/>
        </w:rPr>
        <w:t>و (به عابدان) گفته می‌شود: «معبودهای‌تان را (که شریک الله می‌پنداشتید) بخوانید (تا شما را یاری کنند)» پس آن‌ها را می‌خوانند، ولی جوابی به ایشان نمی‌دهند، و عذاب (الهی) را (با چشم خود) ببینید، (و آرزو کنند) که ای کاش هدایت یافته بودند</w:t>
      </w:r>
      <w:r w:rsidRPr="00E11FF3">
        <w:rPr>
          <w:rStyle w:val="Char8"/>
          <w:rtl/>
        </w:rPr>
        <w:t>»</w:t>
      </w:r>
      <w:r>
        <w:rPr>
          <w:rStyle w:val="Char8"/>
          <w:rFonts w:hint="cs"/>
          <w:rtl/>
        </w:rPr>
        <w:t>.</w:t>
      </w:r>
    </w:p>
    <w:p w:rsidR="009C33F2" w:rsidRPr="000E1904" w:rsidRDefault="009C33F2" w:rsidP="00C977EC">
      <w:pPr>
        <w:pStyle w:val="a8"/>
        <w:rPr>
          <w:rStyle w:val="Char4"/>
          <w:rtl/>
        </w:rPr>
      </w:pPr>
      <w:r w:rsidRPr="00491118">
        <w:rPr>
          <w:rFonts w:hint="cs"/>
          <w:rtl/>
        </w:rPr>
        <w:t>پس تا زمانی که خداوند به بندگان خود نزدیک است و دعای آنان را</w:t>
      </w:r>
      <w:r w:rsidR="00850650">
        <w:rPr>
          <w:rFonts w:hint="cs"/>
          <w:rtl/>
        </w:rPr>
        <w:t xml:space="preserve"> می‌</w:t>
      </w:r>
      <w:r w:rsidRPr="00491118">
        <w:rPr>
          <w:rFonts w:hint="cs"/>
          <w:rtl/>
        </w:rPr>
        <w:t>شنود، واسطه و شریک چرا</w:t>
      </w:r>
      <w:r w:rsidRPr="000E1904">
        <w:rPr>
          <w:rStyle w:val="Char4"/>
          <w:rFonts w:hint="cs"/>
          <w:rtl/>
        </w:rPr>
        <w:t>؟</w:t>
      </w:r>
    </w:p>
    <w:p w:rsidR="009C33F2" w:rsidRPr="000E1904" w:rsidRDefault="002936CC" w:rsidP="00B762E7">
      <w:pPr>
        <w:pStyle w:val="a2"/>
        <w:rPr>
          <w:rStyle w:val="Char4"/>
          <w:rtl/>
        </w:rPr>
      </w:pPr>
      <w:bookmarkStart w:id="31" w:name="_Toc442110495"/>
      <w:r w:rsidRPr="00B762E7">
        <w:rPr>
          <w:rFonts w:hint="cs"/>
          <w:rtl/>
        </w:rPr>
        <w:t>پاره</w:t>
      </w:r>
      <w:r w:rsidRPr="00B762E7">
        <w:rPr>
          <w:rFonts w:hint="eastAsia"/>
          <w:rtl/>
        </w:rPr>
        <w:t>‌</w:t>
      </w:r>
      <w:r w:rsidR="009C33F2" w:rsidRPr="00B762E7">
        <w:rPr>
          <w:rFonts w:hint="cs"/>
          <w:rtl/>
        </w:rPr>
        <w:t>ای از شرایط و آداب دعا</w:t>
      </w:r>
      <w:bookmarkEnd w:id="31"/>
    </w:p>
    <w:p w:rsidR="009C33F2" w:rsidRPr="000E1904" w:rsidRDefault="009C33F2" w:rsidP="000E1904">
      <w:pPr>
        <w:pStyle w:val="a8"/>
        <w:rPr>
          <w:rStyle w:val="Char4"/>
          <w:rtl/>
        </w:rPr>
      </w:pPr>
      <w:r w:rsidRPr="006C7E37">
        <w:rPr>
          <w:rStyle w:val="Char4"/>
          <w:rFonts w:hint="cs"/>
          <w:spacing w:val="-4"/>
          <w:rtl/>
        </w:rPr>
        <w:t xml:space="preserve">داشتن نیت خالص، حضور قلب، آغاز دعا با حمد و ستایش خدا و درود بر پیامبر </w:t>
      </w:r>
      <w:r w:rsidR="000E1904" w:rsidRPr="006C7E37">
        <w:rPr>
          <w:rStyle w:val="Char4"/>
          <w:rFonts w:cs="CTraditional Arabic" w:hint="cs"/>
          <w:spacing w:val="-4"/>
          <w:rtl/>
        </w:rPr>
        <w:t>ج</w:t>
      </w:r>
      <w:r w:rsidRPr="000E1904">
        <w:rPr>
          <w:rStyle w:val="Char4"/>
          <w:rFonts w:hint="cs"/>
          <w:rtl/>
        </w:rPr>
        <w:t xml:space="preserve">، انجام یک عمل صالح مانند نماز یا صدقه یا روزه قبل از دعا، ترک گناهان و دوری از عذای حرام، امر به معروف و نهی از منکر، به دلیل حدیث زیر: </w:t>
      </w:r>
      <w:r w:rsidR="00CC32BA" w:rsidRPr="00E11FF3">
        <w:rPr>
          <w:rStyle w:val="Char8"/>
          <w:rFonts w:hint="cs"/>
          <w:rtl/>
        </w:rPr>
        <w:t>«</w:t>
      </w:r>
      <w:r w:rsidRPr="000E1904">
        <w:rPr>
          <w:rStyle w:val="Char4"/>
          <w:rFonts w:hint="cs"/>
          <w:rtl/>
        </w:rPr>
        <w:t>باید امر به معروف و نهی از منکر کنید، در غیر این صورت نزدیک است که خداوند عذابی بر شما نازل کند، سپس او را فرا خوانید اما دعایتان پذیرفته نشود</w:t>
      </w:r>
      <w:r w:rsidR="00CC32BA" w:rsidRPr="00E11FF3">
        <w:rPr>
          <w:rStyle w:val="Char8"/>
          <w:rFonts w:hint="cs"/>
          <w:rtl/>
        </w:rPr>
        <w:t>»</w:t>
      </w:r>
      <w:r w:rsidRPr="00D56774">
        <w:rPr>
          <w:rStyle w:val="Char4"/>
          <w:rFonts w:hint="cs"/>
          <w:rtl/>
        </w:rPr>
        <w:t>.</w:t>
      </w:r>
    </w:p>
    <w:p w:rsidR="009C33F2" w:rsidRPr="000E1904" w:rsidRDefault="009C33F2" w:rsidP="00CC32BA">
      <w:pPr>
        <w:pStyle w:val="a8"/>
        <w:rPr>
          <w:rStyle w:val="Char4"/>
          <w:rtl/>
        </w:rPr>
      </w:pPr>
      <w:r w:rsidRPr="000E1904">
        <w:rPr>
          <w:rStyle w:val="Char4"/>
          <w:rFonts w:hint="cs"/>
          <w:rtl/>
        </w:rPr>
        <w:t>مستحب است که شخص هنگام دعا کردن از بلند کردن صدا خودداری کند، زیرا خداوند متعال فرموده است:</w:t>
      </w:r>
    </w:p>
    <w:p w:rsidR="00BF3FD7" w:rsidRPr="00BF3FD7" w:rsidRDefault="00C56C1D" w:rsidP="00AB7196">
      <w:pPr>
        <w:pStyle w:val="af1"/>
        <w:rPr>
          <w:rStyle w:val="Char4"/>
          <w:rtl/>
        </w:rPr>
      </w:pPr>
      <w:r w:rsidRPr="00AB7196">
        <w:rPr>
          <w:rStyle w:val="Char8"/>
          <w:rtl/>
        </w:rPr>
        <w:t>﴿</w:t>
      </w:r>
      <w:r w:rsidRPr="00C56C1D">
        <w:rPr>
          <w:rFonts w:hint="cs"/>
          <w:rtl/>
        </w:rPr>
        <w:t>ٱ</w:t>
      </w:r>
      <w:r w:rsidRPr="00C56C1D">
        <w:rPr>
          <w:rFonts w:hint="eastAsia"/>
          <w:rtl/>
        </w:rPr>
        <w:t>دۡعُواْ</w:t>
      </w:r>
      <w:r w:rsidRPr="00C56C1D">
        <w:rPr>
          <w:rtl/>
        </w:rPr>
        <w:t xml:space="preserve"> رَبَّكُمۡ تَضَرُّعٗا وَخُفۡيَةًۚ إِنَّهُ</w:t>
      </w:r>
      <w:r w:rsidRPr="00C56C1D">
        <w:rPr>
          <w:rFonts w:hint="cs"/>
          <w:rtl/>
        </w:rPr>
        <w:t>ۥ</w:t>
      </w:r>
      <w:r w:rsidRPr="00C56C1D">
        <w:rPr>
          <w:rtl/>
        </w:rPr>
        <w:t xml:space="preserve"> لَا يُحِبُّ </w:t>
      </w:r>
      <w:r w:rsidRPr="00C56C1D">
        <w:rPr>
          <w:rFonts w:hint="cs"/>
          <w:rtl/>
        </w:rPr>
        <w:t>ٱ</w:t>
      </w:r>
      <w:r w:rsidRPr="00C56C1D">
        <w:rPr>
          <w:rFonts w:hint="eastAsia"/>
          <w:rtl/>
        </w:rPr>
        <w:t>لۡمُعۡتَدِينَ</w:t>
      </w:r>
      <w:r w:rsidRPr="00C56C1D">
        <w:rPr>
          <w:rtl/>
        </w:rPr>
        <w:t>٥٥</w:t>
      </w:r>
      <w:r w:rsidRPr="00AB7196">
        <w:rPr>
          <w:rStyle w:val="Char8"/>
          <w:rFonts w:hint="cs"/>
          <w:rtl/>
        </w:rPr>
        <w:t>﴾</w:t>
      </w:r>
      <w:r w:rsidR="009C33F2" w:rsidRPr="00CF41A5">
        <w:rPr>
          <w:rFonts w:hint="cs"/>
          <w:rtl/>
        </w:rPr>
        <w:t xml:space="preserve"> </w:t>
      </w:r>
      <w:r w:rsidR="009C33F2" w:rsidRPr="00C56C1D">
        <w:rPr>
          <w:rStyle w:val="Char6"/>
          <w:rFonts w:hint="cs"/>
          <w:rtl/>
        </w:rPr>
        <w:t>[</w:t>
      </w:r>
      <w:r w:rsidR="000E1904">
        <w:rPr>
          <w:rStyle w:val="Char6"/>
          <w:rFonts w:hint="cs"/>
          <w:rtl/>
        </w:rPr>
        <w:t>ال</w:t>
      </w:r>
      <w:r w:rsidR="009C33F2" w:rsidRPr="00C56C1D">
        <w:rPr>
          <w:rStyle w:val="Char6"/>
          <w:rFonts w:hint="cs"/>
          <w:rtl/>
        </w:rPr>
        <w:t>اعراف: 55]</w:t>
      </w:r>
      <w:r w:rsidR="009C33F2" w:rsidRPr="00BF3FD7">
        <w:rPr>
          <w:rStyle w:val="Char4"/>
          <w:rFonts w:hint="cs"/>
          <w:rtl/>
        </w:rPr>
        <w:t>.</w:t>
      </w:r>
    </w:p>
    <w:p w:rsidR="00E30DC6" w:rsidRPr="00E30DC6" w:rsidRDefault="009C33F2" w:rsidP="00CC32BA">
      <w:pPr>
        <w:pStyle w:val="ab"/>
        <w:rPr>
          <w:rStyle w:val="Char4"/>
          <w:rtl/>
        </w:rPr>
      </w:pPr>
      <w:r w:rsidRPr="00E11FF3">
        <w:rPr>
          <w:rStyle w:val="Char8"/>
          <w:rFonts w:hint="cs"/>
          <w:rtl/>
        </w:rPr>
        <w:t>«</w:t>
      </w:r>
      <w:r w:rsidRPr="00FA1044">
        <w:rPr>
          <w:rFonts w:hint="cs"/>
          <w:rtl/>
        </w:rPr>
        <w:t>پروردگار خود را با گریه و زاری و به آهستگی خوانید</w:t>
      </w:r>
      <w:r w:rsidRPr="00E11FF3">
        <w:rPr>
          <w:rStyle w:val="Char8"/>
          <w:rFonts w:hint="cs"/>
          <w:rtl/>
        </w:rPr>
        <w:t>»</w:t>
      </w:r>
      <w:r w:rsidR="00E30DC6" w:rsidRPr="00E30DC6">
        <w:rPr>
          <w:rStyle w:val="Char4"/>
          <w:rFonts w:hint="cs"/>
          <w:rtl/>
        </w:rPr>
        <w:t>.</w:t>
      </w:r>
    </w:p>
    <w:p w:rsidR="009C33F2" w:rsidRPr="00CC32BA" w:rsidRDefault="009C33F2" w:rsidP="003A7A59">
      <w:pPr>
        <w:pStyle w:val="a8"/>
        <w:widowControl w:val="0"/>
        <w:rPr>
          <w:rtl/>
        </w:rPr>
      </w:pPr>
      <w:r w:rsidRPr="00CC32BA">
        <w:rPr>
          <w:rFonts w:hint="cs"/>
          <w:rtl/>
        </w:rPr>
        <w:lastRenderedPageBreak/>
        <w:t>حسن</w:t>
      </w:r>
      <w:r>
        <w:rPr>
          <w:rFonts w:hint="cs"/>
          <w:rtl/>
        </w:rPr>
        <w:t xml:space="preserve"> بصری گفته: </w:t>
      </w:r>
      <w:r w:rsidRPr="00E11FF3">
        <w:rPr>
          <w:rStyle w:val="Char8"/>
          <w:rFonts w:hint="cs"/>
          <w:rtl/>
        </w:rPr>
        <w:t>«</w:t>
      </w:r>
      <w:r>
        <w:rPr>
          <w:rFonts w:hint="cs"/>
          <w:rtl/>
        </w:rPr>
        <w:t xml:space="preserve">مردم در زمان پیامبر </w:t>
      </w:r>
      <w:r w:rsidR="00850650" w:rsidRPr="00850650">
        <w:rPr>
          <w:rFonts w:cs="CTraditional Arabic" w:hint="cs"/>
          <w:rtl/>
        </w:rPr>
        <w:t>ج</w:t>
      </w:r>
      <w:r w:rsidR="00CC32BA">
        <w:rPr>
          <w:rFonts w:hint="cs"/>
          <w:rtl/>
        </w:rPr>
        <w:t xml:space="preserve"> برای دعا کردن تلاش فراوان می</w:t>
      </w:r>
      <w:r w:rsidR="00CC32BA">
        <w:rPr>
          <w:rFonts w:hint="eastAsia"/>
          <w:rtl/>
        </w:rPr>
        <w:t>‌</w:t>
      </w:r>
      <w:r>
        <w:rPr>
          <w:rFonts w:hint="cs"/>
          <w:rtl/>
        </w:rPr>
        <w:t>کر</w:t>
      </w:r>
      <w:r w:rsidR="00CC32BA">
        <w:rPr>
          <w:rFonts w:hint="cs"/>
          <w:rtl/>
        </w:rPr>
        <w:t>دند اما صدایی از آنان شنیده نمی</w:t>
      </w:r>
      <w:r w:rsidR="00CC32BA">
        <w:rPr>
          <w:rFonts w:hint="eastAsia"/>
          <w:rtl/>
        </w:rPr>
        <w:t>‌</w:t>
      </w:r>
      <w:r w:rsidR="00C977EC">
        <w:rPr>
          <w:rFonts w:hint="cs"/>
          <w:rtl/>
        </w:rPr>
        <w:t>شد، هر</w:t>
      </w:r>
      <w:r>
        <w:rPr>
          <w:rFonts w:hint="cs"/>
          <w:rtl/>
        </w:rPr>
        <w:t>چه بود نجوا و سخن آهسته</w:t>
      </w:r>
      <w:r>
        <w:rPr>
          <w:rFonts w:hint="eastAsia"/>
          <w:rtl/>
        </w:rPr>
        <w:t>‌</w:t>
      </w:r>
      <w:r>
        <w:rPr>
          <w:rFonts w:hint="cs"/>
          <w:rtl/>
        </w:rPr>
        <w:t>ای بود میان آنان و پروردگارشان</w:t>
      </w:r>
      <w:r w:rsidRPr="00E11FF3">
        <w:rPr>
          <w:rStyle w:val="Char8"/>
          <w:rFonts w:hint="cs"/>
          <w:rtl/>
        </w:rPr>
        <w:t>»</w:t>
      </w:r>
      <w:r w:rsidR="00890BB3" w:rsidRPr="00FD7FF4">
        <w:rPr>
          <w:rFonts w:hint="cs"/>
          <w:vertAlign w:val="superscript"/>
          <w:rtl/>
        </w:rPr>
        <w:t>(</w:t>
      </w:r>
      <w:r w:rsidR="00890BB3" w:rsidRPr="00FD7FF4">
        <w:rPr>
          <w:rStyle w:val="FootnoteReference"/>
          <w:rtl/>
        </w:rPr>
        <w:footnoteReference w:id="190"/>
      </w:r>
      <w:r w:rsidR="00890BB3" w:rsidRPr="00FD7FF4">
        <w:rPr>
          <w:rFonts w:hint="cs"/>
          <w:vertAlign w:val="superscript"/>
          <w:rtl/>
        </w:rPr>
        <w:t>)</w:t>
      </w:r>
      <w:r>
        <w:rPr>
          <w:rFonts w:cs="Traditional Arabic" w:hint="cs"/>
          <w:rtl/>
        </w:rPr>
        <w:t>.</w:t>
      </w:r>
    </w:p>
    <w:p w:rsidR="009C33F2" w:rsidRDefault="009C33F2" w:rsidP="00C977EC">
      <w:pPr>
        <w:pStyle w:val="a8"/>
        <w:rPr>
          <w:rtl/>
        </w:rPr>
      </w:pPr>
      <w:r w:rsidRPr="00FA1044">
        <w:rPr>
          <w:rFonts w:hint="cs"/>
          <w:rtl/>
        </w:rPr>
        <w:t>از ابو موسی</w:t>
      </w:r>
      <w:r>
        <w:rPr>
          <w:rFonts w:hint="cs"/>
          <w:rtl/>
        </w:rPr>
        <w:t xml:space="preserve"> اشعری هم نقل شده که گفت: </w:t>
      </w:r>
      <w:r w:rsidRPr="00E11FF3">
        <w:rPr>
          <w:rStyle w:val="Char8"/>
          <w:rFonts w:hint="cs"/>
          <w:rtl/>
        </w:rPr>
        <w:t>«</w:t>
      </w:r>
      <w:r>
        <w:rPr>
          <w:rFonts w:hint="cs"/>
          <w:rtl/>
        </w:rPr>
        <w:t>همراه رسول خدا بودیم، هرگاه</w:t>
      </w:r>
      <w:r w:rsidR="003D35B9">
        <w:rPr>
          <w:rFonts w:hint="cs"/>
          <w:rtl/>
        </w:rPr>
        <w:t xml:space="preserve"> به‌جای </w:t>
      </w:r>
      <w:r>
        <w:rPr>
          <w:rFonts w:hint="cs"/>
          <w:rtl/>
        </w:rPr>
        <w:t>بلندی</w:t>
      </w:r>
      <w:r w:rsidR="00850650">
        <w:rPr>
          <w:rFonts w:hint="cs"/>
          <w:rtl/>
        </w:rPr>
        <w:t xml:space="preserve"> می‌</w:t>
      </w:r>
      <w:r>
        <w:rPr>
          <w:rFonts w:hint="cs"/>
          <w:rtl/>
        </w:rPr>
        <w:t>رسیدیم، تهلیل (لا</w:t>
      </w:r>
      <w:r w:rsidR="00C977EC">
        <w:rPr>
          <w:rFonts w:hint="cs"/>
          <w:rtl/>
        </w:rPr>
        <w:t xml:space="preserve"> إ</w:t>
      </w:r>
      <w:r>
        <w:rPr>
          <w:rFonts w:hint="cs"/>
          <w:rtl/>
        </w:rPr>
        <w:t xml:space="preserve">له </w:t>
      </w:r>
      <w:r w:rsidR="00C977EC">
        <w:rPr>
          <w:rFonts w:hint="cs"/>
          <w:rtl/>
        </w:rPr>
        <w:t xml:space="preserve">إلا </w:t>
      </w:r>
      <w:r>
        <w:rPr>
          <w:rFonts w:hint="cs"/>
          <w:rtl/>
        </w:rPr>
        <w:t>الله) و تکب</w:t>
      </w:r>
      <w:r w:rsidR="00B34905">
        <w:rPr>
          <w:rFonts w:hint="cs"/>
          <w:rtl/>
        </w:rPr>
        <w:t>ی</w:t>
      </w:r>
      <w:r>
        <w:rPr>
          <w:rFonts w:hint="cs"/>
          <w:rtl/>
        </w:rPr>
        <w:t>ر (الله ا</w:t>
      </w:r>
      <w:r w:rsidR="00CC32BA">
        <w:rPr>
          <w:rFonts w:hint="cs"/>
          <w:rtl/>
        </w:rPr>
        <w:t>کبر)</w:t>
      </w:r>
      <w:r w:rsidR="00850650">
        <w:rPr>
          <w:rFonts w:hint="cs"/>
          <w:rtl/>
        </w:rPr>
        <w:t xml:space="preserve"> می‌</w:t>
      </w:r>
      <w:r w:rsidR="00CC32BA">
        <w:rPr>
          <w:rFonts w:hint="cs"/>
          <w:rtl/>
        </w:rPr>
        <w:t>گفتیم و صدایمان بلند می</w:t>
      </w:r>
      <w:r w:rsidR="00CC32BA">
        <w:rPr>
          <w:rFonts w:hint="eastAsia"/>
          <w:rtl/>
        </w:rPr>
        <w:t>‌</w:t>
      </w:r>
      <w:r>
        <w:rPr>
          <w:rFonts w:hint="cs"/>
          <w:rtl/>
        </w:rPr>
        <w:t xml:space="preserve">شد، پیامبر </w:t>
      </w:r>
      <w:r w:rsidR="00850650" w:rsidRPr="00850650">
        <w:rPr>
          <w:rFonts w:cs="CTraditional Arabic" w:hint="cs"/>
          <w:rtl/>
        </w:rPr>
        <w:t>ج</w:t>
      </w:r>
      <w:r>
        <w:rPr>
          <w:rFonts w:hint="cs"/>
          <w:rtl/>
        </w:rPr>
        <w:t xml:space="preserve">، فرمود: ای مردم بر خود مسلط باشید، شما شخص کر و غایب را </w:t>
      </w:r>
      <w:r w:rsidR="00CC32BA">
        <w:rPr>
          <w:rFonts w:hint="cs"/>
          <w:rtl/>
        </w:rPr>
        <w:t>صدا</w:t>
      </w:r>
      <w:r w:rsidR="00850650">
        <w:rPr>
          <w:rFonts w:hint="cs"/>
          <w:rtl/>
        </w:rPr>
        <w:t xml:space="preserve"> نمی‌</w:t>
      </w:r>
      <w:r w:rsidR="00CC32BA">
        <w:rPr>
          <w:rFonts w:hint="cs"/>
          <w:rtl/>
        </w:rPr>
        <w:t>زنید، او همراه شماست و سخنانتان را می</w:t>
      </w:r>
      <w:r w:rsidR="00CC32BA">
        <w:rPr>
          <w:rFonts w:hint="eastAsia"/>
          <w:rtl/>
        </w:rPr>
        <w:t>‌</w:t>
      </w:r>
      <w:r>
        <w:rPr>
          <w:rFonts w:hint="cs"/>
          <w:rtl/>
        </w:rPr>
        <w:t>شنود، نام او مبارک و مقامش بالاست</w:t>
      </w:r>
      <w:r w:rsidRPr="00E11FF3">
        <w:rPr>
          <w:rStyle w:val="Char8"/>
          <w:rFonts w:hint="cs"/>
          <w:rtl/>
        </w:rPr>
        <w:t>»</w:t>
      </w:r>
      <w:r w:rsidR="00A14D39" w:rsidRPr="00FD7FF4">
        <w:rPr>
          <w:rFonts w:hint="cs"/>
          <w:vertAlign w:val="superscript"/>
          <w:rtl/>
        </w:rPr>
        <w:t>(</w:t>
      </w:r>
      <w:r w:rsidR="00A14D39" w:rsidRPr="00FD7FF4">
        <w:rPr>
          <w:rStyle w:val="FootnoteReference"/>
          <w:rtl/>
        </w:rPr>
        <w:footnoteReference w:id="191"/>
      </w:r>
      <w:r w:rsidR="00A14D39" w:rsidRPr="00FD7FF4">
        <w:rPr>
          <w:rFonts w:hint="cs"/>
          <w:vertAlign w:val="superscript"/>
          <w:rtl/>
        </w:rPr>
        <w:t>)</w:t>
      </w:r>
      <w:r>
        <w:rPr>
          <w:rFonts w:hint="cs"/>
          <w:rtl/>
        </w:rPr>
        <w:t>. هر اندازه که پناهندگی بنده</w:t>
      </w:r>
      <w:r w:rsidR="00C977EC">
        <w:rPr>
          <w:rFonts w:hint="cs"/>
          <w:rtl/>
        </w:rPr>
        <w:t xml:space="preserve"> به خدا صادقانه</w:t>
      </w:r>
      <w:r w:rsidR="00C977EC">
        <w:rPr>
          <w:rFonts w:hint="eastAsia"/>
          <w:rtl/>
        </w:rPr>
        <w:t>‌</w:t>
      </w:r>
      <w:r w:rsidR="00C977EC">
        <w:rPr>
          <w:rFonts w:hint="cs"/>
          <w:rtl/>
        </w:rPr>
        <w:t>تر و دعای او اضطراری</w:t>
      </w:r>
      <w:r w:rsidR="00C977EC">
        <w:rPr>
          <w:rFonts w:hint="eastAsia"/>
          <w:rtl/>
        </w:rPr>
        <w:t>‌</w:t>
      </w:r>
      <w:r>
        <w:rPr>
          <w:rFonts w:hint="cs"/>
          <w:rtl/>
        </w:rPr>
        <w:t>تر باشد، مقبولیت دعا هم بیشتر خواهد بود:</w:t>
      </w:r>
    </w:p>
    <w:p w:rsidR="009C33F2" w:rsidRPr="000E1904" w:rsidRDefault="00C56C1D" w:rsidP="00AB7196">
      <w:pPr>
        <w:pStyle w:val="af1"/>
        <w:rPr>
          <w:rStyle w:val="Char4"/>
          <w:rtl/>
        </w:rPr>
      </w:pPr>
      <w:r w:rsidRPr="00AB7196">
        <w:rPr>
          <w:rStyle w:val="Char8"/>
          <w:rtl/>
        </w:rPr>
        <w:t>﴿</w:t>
      </w:r>
      <w:r w:rsidRPr="00C56C1D">
        <w:rPr>
          <w:rtl/>
        </w:rPr>
        <w:t xml:space="preserve">أَمَّن يُجِيبُ </w:t>
      </w:r>
      <w:r w:rsidRPr="00C56C1D">
        <w:rPr>
          <w:rFonts w:hint="cs"/>
          <w:rtl/>
        </w:rPr>
        <w:t>ٱ</w:t>
      </w:r>
      <w:r w:rsidRPr="00C56C1D">
        <w:rPr>
          <w:rFonts w:hint="eastAsia"/>
          <w:rtl/>
        </w:rPr>
        <w:t>لۡمُضۡطَرَّ</w:t>
      </w:r>
      <w:r w:rsidRPr="00C56C1D">
        <w:rPr>
          <w:rtl/>
        </w:rPr>
        <w:t xml:space="preserve"> إِذَا دَعَاهُ وَيَكۡشِفُ </w:t>
      </w:r>
      <w:r w:rsidRPr="00C56C1D">
        <w:rPr>
          <w:rFonts w:hint="cs"/>
          <w:rtl/>
        </w:rPr>
        <w:t>ٱ</w:t>
      </w:r>
      <w:r w:rsidRPr="00C56C1D">
        <w:rPr>
          <w:rFonts w:hint="eastAsia"/>
          <w:rtl/>
        </w:rPr>
        <w:t>لسُّوٓءَ</w:t>
      </w:r>
      <w:r w:rsidRPr="00C56C1D">
        <w:rPr>
          <w:rtl/>
        </w:rPr>
        <w:t xml:space="preserve"> وَيَجۡعَلُكُمۡ خُلَفَآءَ </w:t>
      </w:r>
      <w:r w:rsidRPr="00C56C1D">
        <w:rPr>
          <w:rFonts w:hint="cs"/>
          <w:rtl/>
        </w:rPr>
        <w:t>ٱ</w:t>
      </w:r>
      <w:r w:rsidRPr="00C56C1D">
        <w:rPr>
          <w:rFonts w:hint="eastAsia"/>
          <w:rtl/>
        </w:rPr>
        <w:t>لۡأَرۡضِۗ</w:t>
      </w:r>
      <w:r w:rsidRPr="00C56C1D">
        <w:rPr>
          <w:rtl/>
        </w:rPr>
        <w:t xml:space="preserve"> أَءِلَٰهٞ مَّعَ </w:t>
      </w:r>
      <w:r w:rsidRPr="00C56C1D">
        <w:rPr>
          <w:rFonts w:hint="cs"/>
          <w:rtl/>
        </w:rPr>
        <w:t>ٱ</w:t>
      </w:r>
      <w:r w:rsidRPr="00C56C1D">
        <w:rPr>
          <w:rFonts w:hint="eastAsia"/>
          <w:rtl/>
        </w:rPr>
        <w:t>للَّهِۚ</w:t>
      </w:r>
      <w:r w:rsidRPr="00C56C1D">
        <w:rPr>
          <w:rtl/>
        </w:rPr>
        <w:t xml:space="preserve"> قَلِيلٗا مَّا تَذَكَّرُونَ٦٢</w:t>
      </w:r>
      <w:r w:rsidRPr="00AB7196">
        <w:rPr>
          <w:rStyle w:val="Char8"/>
          <w:rFonts w:hint="cs"/>
          <w:rtl/>
        </w:rPr>
        <w:t>﴾</w:t>
      </w:r>
      <w:r w:rsidR="009C33F2">
        <w:rPr>
          <w:rFonts w:hint="cs"/>
          <w:rtl/>
        </w:rPr>
        <w:t xml:space="preserve"> </w:t>
      </w:r>
      <w:r w:rsidR="009C33F2" w:rsidRPr="00FA1044">
        <w:rPr>
          <w:rStyle w:val="Char6"/>
          <w:rFonts w:hint="cs"/>
          <w:rtl/>
        </w:rPr>
        <w:t>[</w:t>
      </w:r>
      <w:r w:rsidR="000E1904">
        <w:rPr>
          <w:rStyle w:val="Char6"/>
          <w:rFonts w:hint="cs"/>
          <w:rtl/>
        </w:rPr>
        <w:t>ال</w:t>
      </w:r>
      <w:r w:rsidR="009C33F2" w:rsidRPr="00C56C1D">
        <w:rPr>
          <w:rStyle w:val="Char6"/>
          <w:rFonts w:hint="cs"/>
          <w:rtl/>
        </w:rPr>
        <w:t>نمل : 62]</w:t>
      </w:r>
      <w:r w:rsidR="009C33F2" w:rsidRPr="00D56774">
        <w:rPr>
          <w:rStyle w:val="Char4"/>
          <w:rFonts w:hint="cs"/>
          <w:rtl/>
        </w:rPr>
        <w:t>.</w:t>
      </w:r>
    </w:p>
    <w:p w:rsidR="00E30DC6" w:rsidRPr="00E30DC6" w:rsidRDefault="009C33F2" w:rsidP="00FC64A5">
      <w:pPr>
        <w:pStyle w:val="ab"/>
        <w:rPr>
          <w:rStyle w:val="Char4"/>
          <w:rtl/>
        </w:rPr>
      </w:pPr>
      <w:r w:rsidRPr="00E11FF3">
        <w:rPr>
          <w:rStyle w:val="Char8"/>
          <w:rFonts w:hint="cs"/>
          <w:rtl/>
        </w:rPr>
        <w:t>«</w:t>
      </w:r>
      <w:r w:rsidR="00FC64A5" w:rsidRPr="00FC64A5">
        <w:rPr>
          <w:rFonts w:hint="cs"/>
          <w:rtl/>
        </w:rPr>
        <w:t>(آیا این بت‌ها بهتر اند) یا کسی‌که (دعای) مضطر (= درمانده) را اجابت می‌کند؛ چون او را بخواند، و گرفتاری را بر طرف می‌سازد، و شما را جانشینان زمین قرار می‌دهد، آیا معبودی دیگری با الله است؟! چه اندک پند می‌گیرید</w:t>
      </w:r>
      <w:r w:rsidRPr="00E11FF3">
        <w:rPr>
          <w:rStyle w:val="Char8"/>
          <w:rFonts w:hint="cs"/>
          <w:rtl/>
        </w:rPr>
        <w:t>»</w:t>
      </w:r>
      <w:r w:rsidR="00E30DC6" w:rsidRPr="00E30DC6">
        <w:rPr>
          <w:rStyle w:val="Char4"/>
          <w:rFonts w:hint="cs"/>
          <w:rtl/>
        </w:rPr>
        <w:t>.</w:t>
      </w:r>
    </w:p>
    <w:p w:rsidR="009C33F2" w:rsidRPr="000E1904" w:rsidRDefault="009C33F2" w:rsidP="000E1904">
      <w:pPr>
        <w:pStyle w:val="a8"/>
        <w:rPr>
          <w:rtl/>
        </w:rPr>
      </w:pPr>
      <w:r w:rsidRPr="000E1904">
        <w:rPr>
          <w:rFonts w:hint="cs"/>
          <w:rtl/>
        </w:rPr>
        <w:t xml:space="preserve">این هم مستحب است که برای دعا از دعاهای پیامبر </w:t>
      </w:r>
      <w:r w:rsidR="000E1904">
        <w:rPr>
          <w:rFonts w:cs="CTraditional Arabic" w:hint="cs"/>
          <w:rtl/>
        </w:rPr>
        <w:t>ج</w:t>
      </w:r>
      <w:r w:rsidRPr="000E1904">
        <w:rPr>
          <w:rFonts w:hint="cs"/>
          <w:rtl/>
        </w:rPr>
        <w:t xml:space="preserve"> استفاده شود، زیرا ایشان د</w:t>
      </w:r>
      <w:r w:rsidR="00693C21" w:rsidRPr="000E1904">
        <w:rPr>
          <w:rFonts w:hint="cs"/>
          <w:rtl/>
        </w:rPr>
        <w:t>عاهای جامع و فراگیری را دوست می</w:t>
      </w:r>
      <w:r w:rsidR="00693C21" w:rsidRPr="000E1904">
        <w:rPr>
          <w:rFonts w:hint="eastAsia"/>
          <w:rtl/>
        </w:rPr>
        <w:t>‌</w:t>
      </w:r>
      <w:r w:rsidRPr="000E1904">
        <w:rPr>
          <w:rFonts w:hint="cs"/>
          <w:rtl/>
        </w:rPr>
        <w:t>داشت و الفاظ د</w:t>
      </w:r>
      <w:r w:rsidR="00693C21" w:rsidRPr="000E1904">
        <w:rPr>
          <w:rFonts w:hint="cs"/>
          <w:rtl/>
        </w:rPr>
        <w:t>یگر را رها می</w:t>
      </w:r>
      <w:r w:rsidR="00693C21" w:rsidRPr="000E1904">
        <w:rPr>
          <w:rFonts w:hint="eastAsia"/>
          <w:rtl/>
        </w:rPr>
        <w:t>‌</w:t>
      </w:r>
      <w:r w:rsidRPr="000E1904">
        <w:rPr>
          <w:rFonts w:hint="cs"/>
          <w:rtl/>
        </w:rPr>
        <w:t xml:space="preserve">کرد که این مسئله در روایت عایشه </w:t>
      </w:r>
      <w:r w:rsidR="000E1904">
        <w:rPr>
          <w:rFonts w:cs="CTraditional Arabic" w:hint="cs"/>
          <w:rtl/>
        </w:rPr>
        <w:t>ل</w:t>
      </w:r>
      <w:r w:rsidRPr="000E1904">
        <w:rPr>
          <w:rFonts w:hint="cs"/>
          <w:rtl/>
        </w:rPr>
        <w:t xml:space="preserve"> که ابوداود با سند </w:t>
      </w:r>
      <w:r w:rsidRPr="00E11FF3">
        <w:rPr>
          <w:rStyle w:val="Char8"/>
          <w:rFonts w:hint="cs"/>
          <w:rtl/>
        </w:rPr>
        <w:t>«</w:t>
      </w:r>
      <w:r w:rsidRPr="000E1904">
        <w:rPr>
          <w:rFonts w:hint="cs"/>
          <w:rtl/>
        </w:rPr>
        <w:t>جیّد</w:t>
      </w:r>
      <w:r w:rsidRPr="00E11FF3">
        <w:rPr>
          <w:rStyle w:val="Char8"/>
          <w:rFonts w:hint="cs"/>
          <w:rtl/>
        </w:rPr>
        <w:t>»</w:t>
      </w:r>
      <w:r w:rsidRPr="000E1904">
        <w:rPr>
          <w:rFonts w:hint="cs"/>
          <w:rtl/>
        </w:rPr>
        <w:t xml:space="preserve"> </w:t>
      </w:r>
      <w:r w:rsidR="00BC2E8F" w:rsidRPr="000E1904">
        <w:rPr>
          <w:rFonts w:hint="cs"/>
          <w:rtl/>
        </w:rPr>
        <w:t>نقل کرده موجود است</w:t>
      </w:r>
      <w:r w:rsidR="00A14D39" w:rsidRPr="00FD7FF4">
        <w:rPr>
          <w:rFonts w:hint="cs"/>
          <w:vertAlign w:val="superscript"/>
          <w:rtl/>
        </w:rPr>
        <w:t>(</w:t>
      </w:r>
      <w:r w:rsidR="00A14D39" w:rsidRPr="00FD7FF4">
        <w:rPr>
          <w:vertAlign w:val="superscript"/>
          <w:rtl/>
        </w:rPr>
        <w:footnoteReference w:id="192"/>
      </w:r>
      <w:r w:rsidR="00A14D39" w:rsidRPr="00FD7FF4">
        <w:rPr>
          <w:rFonts w:hint="cs"/>
          <w:vertAlign w:val="superscript"/>
          <w:rtl/>
        </w:rPr>
        <w:t>)</w:t>
      </w:r>
      <w:r w:rsidR="00F22597" w:rsidRPr="000E1904">
        <w:rPr>
          <w:rFonts w:hint="cs"/>
          <w:rtl/>
        </w:rPr>
        <w:t>.</w:t>
      </w:r>
    </w:p>
    <w:p w:rsidR="009C33F2" w:rsidRDefault="009C33F2" w:rsidP="00BC2E8F">
      <w:pPr>
        <w:pStyle w:val="a8"/>
        <w:rPr>
          <w:rtl/>
        </w:rPr>
      </w:pPr>
      <w:r w:rsidRPr="00693C21">
        <w:rPr>
          <w:rFonts w:hint="cs"/>
          <w:rtl/>
        </w:rPr>
        <w:t xml:space="preserve">پیامبر </w:t>
      </w:r>
      <w:r w:rsidR="00850650" w:rsidRPr="00850650">
        <w:rPr>
          <w:rFonts w:cs="CTraditional Arabic" w:hint="cs"/>
          <w:rtl/>
        </w:rPr>
        <w:t>ج</w:t>
      </w:r>
      <w:r w:rsidRPr="00693C21">
        <w:rPr>
          <w:rFonts w:hint="cs"/>
          <w:rtl/>
        </w:rPr>
        <w:t xml:space="preserve"> با وجود این </w:t>
      </w:r>
      <w:r w:rsidR="00BC2E8F">
        <w:rPr>
          <w:rFonts w:hint="cs"/>
          <w:rtl/>
        </w:rPr>
        <w:t>که یاران او از فصاحت و بلاغت بر</w:t>
      </w:r>
      <w:r w:rsidRPr="00693C21">
        <w:rPr>
          <w:rFonts w:hint="cs"/>
          <w:rtl/>
        </w:rPr>
        <w:t>خوردار بودند اما دعاهای</w:t>
      </w:r>
      <w:r w:rsidR="00693C21">
        <w:rPr>
          <w:rFonts w:hint="cs"/>
          <w:rtl/>
        </w:rPr>
        <w:t xml:space="preserve"> </w:t>
      </w:r>
      <w:r w:rsidRPr="00693C21">
        <w:rPr>
          <w:rFonts w:hint="cs"/>
          <w:rtl/>
        </w:rPr>
        <w:t>مخ</w:t>
      </w:r>
      <w:r w:rsidR="00693C21">
        <w:rPr>
          <w:rFonts w:hint="cs"/>
          <w:rtl/>
        </w:rPr>
        <w:t>صوص و جامعی را به آنان آموزش می</w:t>
      </w:r>
      <w:r w:rsidR="00693C21">
        <w:rPr>
          <w:rFonts w:hint="eastAsia"/>
          <w:rtl/>
        </w:rPr>
        <w:t>‌</w:t>
      </w:r>
      <w:r w:rsidRPr="00693C21">
        <w:rPr>
          <w:rFonts w:hint="cs"/>
          <w:rtl/>
        </w:rPr>
        <w:t xml:space="preserve">داد زیرا به ایشان </w:t>
      </w:r>
      <w:r w:rsidR="00693C21" w:rsidRPr="00E11FF3">
        <w:rPr>
          <w:rStyle w:val="Char8"/>
          <w:rFonts w:hint="cs"/>
          <w:rtl/>
        </w:rPr>
        <w:t>«</w:t>
      </w:r>
      <w:r w:rsidRPr="00693C21">
        <w:rPr>
          <w:rFonts w:hint="cs"/>
          <w:rtl/>
        </w:rPr>
        <w:t>گفتارهای فراگیر</w:t>
      </w:r>
      <w:r w:rsidR="00693C21" w:rsidRPr="00E11FF3">
        <w:rPr>
          <w:rStyle w:val="Char8"/>
          <w:rFonts w:hint="cs"/>
          <w:rtl/>
        </w:rPr>
        <w:t>»</w:t>
      </w:r>
      <w:r w:rsidR="00693C21">
        <w:rPr>
          <w:rFonts w:hint="cs"/>
          <w:rtl/>
        </w:rPr>
        <w:t xml:space="preserve"> عطا شده</w:t>
      </w:r>
      <w:r w:rsidR="00693C21">
        <w:rPr>
          <w:rFonts w:hint="eastAsia"/>
          <w:rtl/>
        </w:rPr>
        <w:t xml:space="preserve"> </w:t>
      </w:r>
      <w:r w:rsidRPr="00693C21">
        <w:rPr>
          <w:rFonts w:hint="cs"/>
          <w:rtl/>
        </w:rPr>
        <w:t xml:space="preserve">بود، بر همین اساس اصحاب پیامبر </w:t>
      </w:r>
      <w:r w:rsidR="00850650" w:rsidRPr="00850650">
        <w:rPr>
          <w:rFonts w:cs="CTraditional Arabic" w:hint="cs"/>
          <w:rtl/>
        </w:rPr>
        <w:t>ج</w:t>
      </w:r>
      <w:r w:rsidR="00693C21">
        <w:rPr>
          <w:rFonts w:hint="cs"/>
          <w:rtl/>
        </w:rPr>
        <w:t xml:space="preserve"> برای حفظ دعاهای ایشان تلاش می</w:t>
      </w:r>
      <w:r w:rsidR="00693C21">
        <w:rPr>
          <w:rFonts w:hint="eastAsia"/>
          <w:rtl/>
        </w:rPr>
        <w:t>‌</w:t>
      </w:r>
      <w:r w:rsidRPr="00693C21">
        <w:rPr>
          <w:rFonts w:hint="cs"/>
          <w:rtl/>
        </w:rPr>
        <w:t xml:space="preserve">کردند. ابوامامه </w:t>
      </w:r>
      <w:r w:rsidR="00BC2E8F">
        <w:rPr>
          <w:rFonts w:cs="CTraditional Arabic" w:hint="cs"/>
          <w:rtl/>
        </w:rPr>
        <w:t>س</w:t>
      </w:r>
      <w:r w:rsidRPr="00693C21">
        <w:rPr>
          <w:rFonts w:hint="cs"/>
          <w:rtl/>
        </w:rPr>
        <w:t xml:space="preserve"> گفته است: </w:t>
      </w:r>
      <w:r w:rsidRPr="00E11FF3">
        <w:rPr>
          <w:rStyle w:val="Char8"/>
          <w:rFonts w:hint="cs"/>
          <w:rtl/>
        </w:rPr>
        <w:t>«</w:t>
      </w:r>
      <w:r w:rsidRPr="00693C21">
        <w:rPr>
          <w:rFonts w:hint="cs"/>
          <w:rtl/>
        </w:rPr>
        <w:t xml:space="preserve">یک بار پیامبر </w:t>
      </w:r>
      <w:r w:rsidR="00850650" w:rsidRPr="00850650">
        <w:rPr>
          <w:rFonts w:cs="CTraditional Arabic" w:hint="cs"/>
          <w:rtl/>
        </w:rPr>
        <w:t>ج</w:t>
      </w:r>
      <w:r w:rsidRPr="00693C21">
        <w:rPr>
          <w:rFonts w:hint="cs"/>
          <w:rtl/>
        </w:rPr>
        <w:t xml:space="preserve"> دعای بسیاری کرد که ما نتوانستیم چیزی از آن را حفظ کنیم. گفتیم: ای رسول خدا دعای بسیاری کردی و ما نتوانستیم چیزی از آن را حفظ کنیم. فرمود: آیا شما را به دعایی رهنمود نسازم که </w:t>
      </w:r>
      <w:r w:rsidRPr="00693C21">
        <w:rPr>
          <w:rFonts w:hint="cs"/>
          <w:rtl/>
        </w:rPr>
        <w:lastRenderedPageBreak/>
        <w:t>همه</w:t>
      </w:r>
      <w:r w:rsidRPr="00693C21">
        <w:rPr>
          <w:rFonts w:hint="eastAsia"/>
          <w:rtl/>
        </w:rPr>
        <w:t>‌</w:t>
      </w:r>
      <w:r w:rsidRPr="00693C21">
        <w:rPr>
          <w:rFonts w:hint="cs"/>
          <w:rtl/>
        </w:rPr>
        <w:t xml:space="preserve">ی دعاهای مرا در خود داشته باشد؟ بگویید: </w:t>
      </w:r>
      <w:r w:rsidR="00693C21" w:rsidRPr="00E11FF3">
        <w:rPr>
          <w:rStyle w:val="Char8"/>
          <w:rFonts w:hint="cs"/>
          <w:rtl/>
        </w:rPr>
        <w:t>«</w:t>
      </w:r>
      <w:r w:rsidR="003B34F7" w:rsidRPr="003B34F7">
        <w:rPr>
          <w:rStyle w:val="Char3"/>
          <w:rFonts w:hint="eastAsia"/>
          <w:rtl/>
        </w:rPr>
        <w:t>اللَّهُمَّ</w:t>
      </w:r>
      <w:r w:rsidR="003B34F7" w:rsidRPr="003B34F7">
        <w:rPr>
          <w:rStyle w:val="Char3"/>
          <w:rtl/>
        </w:rPr>
        <w:t xml:space="preserve"> </w:t>
      </w:r>
      <w:r w:rsidR="003B34F7" w:rsidRPr="003B34F7">
        <w:rPr>
          <w:rStyle w:val="Char3"/>
          <w:rFonts w:hint="eastAsia"/>
          <w:rtl/>
        </w:rPr>
        <w:t>إِنَّا</w:t>
      </w:r>
      <w:r w:rsidR="003B34F7" w:rsidRPr="003B34F7">
        <w:rPr>
          <w:rStyle w:val="Char3"/>
          <w:rtl/>
        </w:rPr>
        <w:t xml:space="preserve"> </w:t>
      </w:r>
      <w:r w:rsidR="003B34F7" w:rsidRPr="003B34F7">
        <w:rPr>
          <w:rStyle w:val="Char3"/>
          <w:rFonts w:hint="eastAsia"/>
          <w:rtl/>
        </w:rPr>
        <w:t>نَسْأَلُكَ</w:t>
      </w:r>
      <w:r w:rsidR="003B34F7" w:rsidRPr="003B34F7">
        <w:rPr>
          <w:rStyle w:val="Char3"/>
          <w:rtl/>
        </w:rPr>
        <w:t xml:space="preserve"> </w:t>
      </w:r>
      <w:r w:rsidR="003B34F7" w:rsidRPr="003B34F7">
        <w:rPr>
          <w:rStyle w:val="Char3"/>
          <w:rFonts w:hint="eastAsia"/>
          <w:rtl/>
        </w:rPr>
        <w:t>مِنْ</w:t>
      </w:r>
      <w:r w:rsidR="003B34F7" w:rsidRPr="003B34F7">
        <w:rPr>
          <w:rStyle w:val="Char3"/>
          <w:rtl/>
        </w:rPr>
        <w:t xml:space="preserve"> </w:t>
      </w:r>
      <w:r w:rsidR="003B34F7" w:rsidRPr="003B34F7">
        <w:rPr>
          <w:rStyle w:val="Char3"/>
          <w:rFonts w:hint="eastAsia"/>
          <w:rtl/>
        </w:rPr>
        <w:t>خَيْرِ</w:t>
      </w:r>
      <w:r w:rsidR="003B34F7" w:rsidRPr="003B34F7">
        <w:rPr>
          <w:rStyle w:val="Char3"/>
          <w:rtl/>
        </w:rPr>
        <w:t xml:space="preserve"> </w:t>
      </w:r>
      <w:r w:rsidR="003B34F7" w:rsidRPr="003B34F7">
        <w:rPr>
          <w:rStyle w:val="Char3"/>
          <w:rFonts w:hint="eastAsia"/>
          <w:rtl/>
        </w:rPr>
        <w:t>مَا</w:t>
      </w:r>
      <w:r w:rsidR="003B34F7" w:rsidRPr="003B34F7">
        <w:rPr>
          <w:rStyle w:val="Char3"/>
          <w:rtl/>
        </w:rPr>
        <w:t xml:space="preserve"> </w:t>
      </w:r>
      <w:r w:rsidR="003B34F7" w:rsidRPr="003B34F7">
        <w:rPr>
          <w:rStyle w:val="Char3"/>
          <w:rFonts w:hint="eastAsia"/>
          <w:rtl/>
        </w:rPr>
        <w:t>سَأَلَكَ</w:t>
      </w:r>
      <w:r w:rsidR="003B34F7" w:rsidRPr="003B34F7">
        <w:rPr>
          <w:rStyle w:val="Char3"/>
          <w:rtl/>
        </w:rPr>
        <w:t xml:space="preserve"> </w:t>
      </w:r>
      <w:r w:rsidR="003B34F7" w:rsidRPr="003B34F7">
        <w:rPr>
          <w:rStyle w:val="Char3"/>
          <w:rFonts w:hint="eastAsia"/>
          <w:rtl/>
        </w:rPr>
        <w:t>مِنْهُ</w:t>
      </w:r>
      <w:r w:rsidR="003B34F7" w:rsidRPr="003B34F7">
        <w:rPr>
          <w:rStyle w:val="Char3"/>
          <w:rtl/>
        </w:rPr>
        <w:t xml:space="preserve"> </w:t>
      </w:r>
      <w:r w:rsidR="003B34F7" w:rsidRPr="003B34F7">
        <w:rPr>
          <w:rStyle w:val="Char3"/>
          <w:rFonts w:hint="eastAsia"/>
          <w:rtl/>
        </w:rPr>
        <w:t>نَبِيُّكَ</w:t>
      </w:r>
      <w:r w:rsidR="003B34F7" w:rsidRPr="003B34F7">
        <w:rPr>
          <w:rStyle w:val="Char3"/>
          <w:rtl/>
        </w:rPr>
        <w:t xml:space="preserve"> </w:t>
      </w:r>
      <w:r w:rsidR="003B34F7" w:rsidRPr="003B34F7">
        <w:rPr>
          <w:rStyle w:val="Char3"/>
          <w:rFonts w:hint="eastAsia"/>
          <w:rtl/>
        </w:rPr>
        <w:t>مُحَمَّدٌ</w:t>
      </w:r>
      <w:r w:rsidR="003B34F7" w:rsidRPr="003B34F7">
        <w:rPr>
          <w:rStyle w:val="Char3"/>
          <w:rtl/>
        </w:rPr>
        <w:t xml:space="preserve"> </w:t>
      </w:r>
      <w:r w:rsidR="003B34F7" w:rsidRPr="003B34F7">
        <w:rPr>
          <w:rStyle w:val="Char3"/>
          <w:rFonts w:hint="eastAsia"/>
          <w:rtl/>
        </w:rPr>
        <w:t>وَنَعُوذُ</w:t>
      </w:r>
      <w:r w:rsidR="003B34F7" w:rsidRPr="003B34F7">
        <w:rPr>
          <w:rStyle w:val="Char3"/>
          <w:rtl/>
        </w:rPr>
        <w:t xml:space="preserve"> </w:t>
      </w:r>
      <w:r w:rsidR="003B34F7" w:rsidRPr="003B34F7">
        <w:rPr>
          <w:rStyle w:val="Char3"/>
          <w:rFonts w:hint="eastAsia"/>
          <w:rtl/>
        </w:rPr>
        <w:t>بِكَ</w:t>
      </w:r>
      <w:r w:rsidR="003B34F7" w:rsidRPr="003B34F7">
        <w:rPr>
          <w:rStyle w:val="Char3"/>
          <w:rtl/>
        </w:rPr>
        <w:t xml:space="preserve"> </w:t>
      </w:r>
      <w:r w:rsidR="003B34F7" w:rsidRPr="003B34F7">
        <w:rPr>
          <w:rStyle w:val="Char3"/>
          <w:rFonts w:hint="eastAsia"/>
          <w:rtl/>
        </w:rPr>
        <w:t>مِنْ</w:t>
      </w:r>
      <w:r w:rsidR="003B34F7" w:rsidRPr="003B34F7">
        <w:rPr>
          <w:rStyle w:val="Char3"/>
          <w:rtl/>
        </w:rPr>
        <w:t xml:space="preserve"> </w:t>
      </w:r>
      <w:r w:rsidR="003B34F7" w:rsidRPr="003B34F7">
        <w:rPr>
          <w:rStyle w:val="Char3"/>
          <w:rFonts w:hint="eastAsia"/>
          <w:rtl/>
        </w:rPr>
        <w:t>شَرِّ</w:t>
      </w:r>
      <w:r w:rsidR="003B34F7" w:rsidRPr="003B34F7">
        <w:rPr>
          <w:rStyle w:val="Char3"/>
          <w:rtl/>
        </w:rPr>
        <w:t xml:space="preserve"> </w:t>
      </w:r>
      <w:r w:rsidR="003B34F7" w:rsidRPr="003B34F7">
        <w:rPr>
          <w:rStyle w:val="Char3"/>
          <w:rFonts w:hint="eastAsia"/>
          <w:rtl/>
        </w:rPr>
        <w:t>مَا</w:t>
      </w:r>
      <w:r w:rsidR="003B34F7" w:rsidRPr="003B34F7">
        <w:rPr>
          <w:rStyle w:val="Char3"/>
          <w:rtl/>
        </w:rPr>
        <w:t xml:space="preserve"> </w:t>
      </w:r>
      <w:r w:rsidR="003B34F7" w:rsidRPr="003B34F7">
        <w:rPr>
          <w:rStyle w:val="Char3"/>
          <w:rFonts w:hint="eastAsia"/>
          <w:rtl/>
        </w:rPr>
        <w:t>اسْتَعَاذَ</w:t>
      </w:r>
      <w:r w:rsidR="003B34F7" w:rsidRPr="003B34F7">
        <w:rPr>
          <w:rStyle w:val="Char3"/>
          <w:rtl/>
        </w:rPr>
        <w:t xml:space="preserve"> </w:t>
      </w:r>
      <w:r w:rsidR="003B34F7" w:rsidRPr="003B34F7">
        <w:rPr>
          <w:rStyle w:val="Char3"/>
          <w:rFonts w:hint="eastAsia"/>
          <w:rtl/>
        </w:rPr>
        <w:t>مِنْهُ</w:t>
      </w:r>
      <w:r w:rsidR="003B34F7" w:rsidRPr="003B34F7">
        <w:rPr>
          <w:rStyle w:val="Char3"/>
          <w:rtl/>
        </w:rPr>
        <w:t xml:space="preserve"> </w:t>
      </w:r>
      <w:r w:rsidR="003B34F7" w:rsidRPr="003B34F7">
        <w:rPr>
          <w:rStyle w:val="Char3"/>
          <w:rFonts w:hint="eastAsia"/>
          <w:rtl/>
        </w:rPr>
        <w:t>نَبِيُّكَ</w:t>
      </w:r>
      <w:r w:rsidR="003B34F7" w:rsidRPr="003B34F7">
        <w:rPr>
          <w:rStyle w:val="Char3"/>
          <w:rtl/>
        </w:rPr>
        <w:t xml:space="preserve"> </w:t>
      </w:r>
      <w:r w:rsidR="003B34F7" w:rsidRPr="003B34F7">
        <w:rPr>
          <w:rStyle w:val="Char3"/>
          <w:rFonts w:hint="eastAsia"/>
          <w:rtl/>
        </w:rPr>
        <w:t>مُحَمَّدٌ</w:t>
      </w:r>
      <w:r w:rsidR="003B34F7" w:rsidRPr="003B34F7">
        <w:rPr>
          <w:rStyle w:val="Char3"/>
          <w:rtl/>
        </w:rPr>
        <w:t xml:space="preserve"> </w:t>
      </w:r>
      <w:r w:rsidR="003B34F7" w:rsidRPr="003B34F7">
        <w:rPr>
          <w:rStyle w:val="Char3"/>
          <w:rFonts w:hint="eastAsia"/>
          <w:rtl/>
        </w:rPr>
        <w:t>وَأَنْتَ</w:t>
      </w:r>
      <w:r w:rsidR="003B34F7" w:rsidRPr="003B34F7">
        <w:rPr>
          <w:rStyle w:val="Char3"/>
          <w:rtl/>
        </w:rPr>
        <w:t xml:space="preserve"> </w:t>
      </w:r>
      <w:r w:rsidR="003B34F7" w:rsidRPr="003B34F7">
        <w:rPr>
          <w:rStyle w:val="Char3"/>
          <w:rFonts w:hint="eastAsia"/>
          <w:rtl/>
        </w:rPr>
        <w:t>الْمُسْتَعَانُ</w:t>
      </w:r>
      <w:r w:rsidR="003B34F7" w:rsidRPr="003B34F7">
        <w:rPr>
          <w:rStyle w:val="Char3"/>
          <w:rtl/>
        </w:rPr>
        <w:t xml:space="preserve"> </w:t>
      </w:r>
      <w:r w:rsidR="003B34F7" w:rsidRPr="003B34F7">
        <w:rPr>
          <w:rStyle w:val="Char3"/>
          <w:rFonts w:hint="eastAsia"/>
          <w:rtl/>
        </w:rPr>
        <w:t>وَعَلَيْكَ</w:t>
      </w:r>
      <w:r w:rsidR="003B34F7" w:rsidRPr="003B34F7">
        <w:rPr>
          <w:rStyle w:val="Char3"/>
          <w:rtl/>
        </w:rPr>
        <w:t xml:space="preserve"> </w:t>
      </w:r>
      <w:r w:rsidR="003B34F7" w:rsidRPr="003B34F7">
        <w:rPr>
          <w:rStyle w:val="Char3"/>
          <w:rFonts w:hint="eastAsia"/>
          <w:rtl/>
        </w:rPr>
        <w:t>الْبَلاَغُ</w:t>
      </w:r>
      <w:r w:rsidR="003B34F7" w:rsidRPr="003B34F7">
        <w:rPr>
          <w:rStyle w:val="Char3"/>
          <w:rtl/>
        </w:rPr>
        <w:t xml:space="preserve"> </w:t>
      </w:r>
      <w:r w:rsidR="003B34F7" w:rsidRPr="003B34F7">
        <w:rPr>
          <w:rStyle w:val="Char3"/>
          <w:rFonts w:hint="eastAsia"/>
          <w:rtl/>
        </w:rPr>
        <w:t>وَلاَ</w:t>
      </w:r>
      <w:r w:rsidR="003B34F7" w:rsidRPr="003B34F7">
        <w:rPr>
          <w:rStyle w:val="Char3"/>
          <w:rtl/>
        </w:rPr>
        <w:t xml:space="preserve"> </w:t>
      </w:r>
      <w:r w:rsidR="003B34F7" w:rsidRPr="003B34F7">
        <w:rPr>
          <w:rStyle w:val="Char3"/>
          <w:rFonts w:hint="eastAsia"/>
          <w:rtl/>
        </w:rPr>
        <w:t>حَوْلَ</w:t>
      </w:r>
      <w:r w:rsidR="003B34F7" w:rsidRPr="003B34F7">
        <w:rPr>
          <w:rStyle w:val="Char3"/>
          <w:rtl/>
        </w:rPr>
        <w:t xml:space="preserve"> </w:t>
      </w:r>
      <w:r w:rsidR="003B34F7" w:rsidRPr="003B34F7">
        <w:rPr>
          <w:rStyle w:val="Char3"/>
          <w:rFonts w:hint="eastAsia"/>
          <w:rtl/>
        </w:rPr>
        <w:t>وَلاَ</w:t>
      </w:r>
      <w:r w:rsidR="003B34F7" w:rsidRPr="003B34F7">
        <w:rPr>
          <w:rStyle w:val="Char3"/>
          <w:rtl/>
        </w:rPr>
        <w:t xml:space="preserve"> </w:t>
      </w:r>
      <w:r w:rsidR="003B34F7" w:rsidRPr="003B34F7">
        <w:rPr>
          <w:rStyle w:val="Char3"/>
          <w:rFonts w:hint="eastAsia"/>
          <w:rtl/>
        </w:rPr>
        <w:t>قُوَّةَ</w:t>
      </w:r>
      <w:r w:rsidR="003B34F7" w:rsidRPr="003B34F7">
        <w:rPr>
          <w:rStyle w:val="Char3"/>
          <w:rtl/>
        </w:rPr>
        <w:t xml:space="preserve"> </w:t>
      </w:r>
      <w:r w:rsidR="003B34F7" w:rsidRPr="003B34F7">
        <w:rPr>
          <w:rStyle w:val="Char3"/>
          <w:rFonts w:hint="eastAsia"/>
          <w:rtl/>
        </w:rPr>
        <w:t>إِلاَّ</w:t>
      </w:r>
      <w:r w:rsidR="003B34F7" w:rsidRPr="003B34F7">
        <w:rPr>
          <w:rStyle w:val="Char3"/>
          <w:rtl/>
        </w:rPr>
        <w:t xml:space="preserve"> </w:t>
      </w:r>
      <w:r w:rsidR="003B34F7" w:rsidRPr="003B34F7">
        <w:rPr>
          <w:rStyle w:val="Char3"/>
          <w:rFonts w:hint="eastAsia"/>
          <w:rtl/>
        </w:rPr>
        <w:t>بِاللَّهِ</w:t>
      </w:r>
      <w:r w:rsidR="00693C21" w:rsidRPr="00E11FF3">
        <w:rPr>
          <w:rStyle w:val="Char8"/>
          <w:rFonts w:hint="cs"/>
          <w:rtl/>
        </w:rPr>
        <w:t>»</w:t>
      </w:r>
      <w:r w:rsidR="0036305F" w:rsidRPr="00FD7FF4">
        <w:rPr>
          <w:rFonts w:hint="cs"/>
          <w:vertAlign w:val="superscript"/>
          <w:rtl/>
        </w:rPr>
        <w:t>(</w:t>
      </w:r>
      <w:r w:rsidR="0036305F" w:rsidRPr="00FD7FF4">
        <w:rPr>
          <w:rStyle w:val="FootnoteReference"/>
          <w:rtl/>
        </w:rPr>
        <w:footnoteReference w:id="193"/>
      </w:r>
      <w:r w:rsidR="0036305F" w:rsidRPr="00FD7FF4">
        <w:rPr>
          <w:rFonts w:hint="cs"/>
          <w:vertAlign w:val="superscript"/>
          <w:rtl/>
        </w:rPr>
        <w:t>)</w:t>
      </w:r>
      <w:r w:rsidRPr="00693C21">
        <w:rPr>
          <w:rFonts w:hint="cs"/>
          <w:rtl/>
        </w:rPr>
        <w:t>.</w:t>
      </w:r>
      <w:r w:rsidR="003B34F7">
        <w:rPr>
          <w:rFonts w:hint="cs"/>
          <w:rtl/>
        </w:rPr>
        <w:t xml:space="preserve"> </w:t>
      </w:r>
      <w:r w:rsidR="00693C21" w:rsidRPr="00E11FF3">
        <w:rPr>
          <w:rStyle w:val="Char8"/>
          <w:rFonts w:hint="cs"/>
          <w:rtl/>
        </w:rPr>
        <w:t>«</w:t>
      </w:r>
      <w:r w:rsidR="00960866">
        <w:rPr>
          <w:rStyle w:val="Chare"/>
          <w:rFonts w:hint="cs"/>
          <w:rtl/>
        </w:rPr>
        <w:t>خداوندا، ما امور</w:t>
      </w:r>
      <w:r w:rsidRPr="003E5FEB">
        <w:rPr>
          <w:rStyle w:val="Chare"/>
          <w:rFonts w:hint="cs"/>
          <w:rtl/>
        </w:rPr>
        <w:t xml:space="preserve"> خیری را که پیامبرت مح</w:t>
      </w:r>
      <w:r w:rsidR="00693C21" w:rsidRPr="003E5FEB">
        <w:rPr>
          <w:rStyle w:val="Chare"/>
          <w:rFonts w:hint="cs"/>
          <w:rtl/>
        </w:rPr>
        <w:t>مد از تو درخواست کرده</w:t>
      </w:r>
      <w:r w:rsidR="00A94924" w:rsidRPr="003E5FEB">
        <w:rPr>
          <w:rStyle w:val="Chare"/>
          <w:rFonts w:hint="cs"/>
          <w:rtl/>
        </w:rPr>
        <w:t xml:space="preserve"> </w:t>
      </w:r>
      <w:r w:rsidR="00693C21" w:rsidRPr="003E5FEB">
        <w:rPr>
          <w:rStyle w:val="Chare"/>
          <w:rFonts w:hint="cs"/>
          <w:rtl/>
        </w:rPr>
        <w:t>از تو می</w:t>
      </w:r>
      <w:r w:rsidR="00693C21" w:rsidRPr="003E5FEB">
        <w:rPr>
          <w:rStyle w:val="Chare"/>
          <w:rFonts w:hint="eastAsia"/>
          <w:rtl/>
        </w:rPr>
        <w:t>‌</w:t>
      </w:r>
      <w:r w:rsidRPr="003E5FEB">
        <w:rPr>
          <w:rStyle w:val="Chare"/>
          <w:rFonts w:hint="cs"/>
          <w:rtl/>
        </w:rPr>
        <w:t>خواهیم و از شر</w:t>
      </w:r>
      <w:r w:rsidR="00FD7FF4" w:rsidRPr="003E5FEB">
        <w:rPr>
          <w:rStyle w:val="Chare"/>
          <w:rFonts w:hint="cs"/>
          <w:rtl/>
        </w:rPr>
        <w:t xml:space="preserve"> آنچه </w:t>
      </w:r>
      <w:r w:rsidRPr="003E5FEB">
        <w:rPr>
          <w:rStyle w:val="Chare"/>
          <w:rFonts w:hint="cs"/>
          <w:rtl/>
        </w:rPr>
        <w:t>که پیامبرت محمد از شر آ</w:t>
      </w:r>
      <w:r w:rsidR="00693C21" w:rsidRPr="003E5FEB">
        <w:rPr>
          <w:rStyle w:val="Chare"/>
          <w:rFonts w:hint="cs"/>
          <w:rtl/>
        </w:rPr>
        <w:t>ن به تو پناه برده به تو پناه می</w:t>
      </w:r>
      <w:r w:rsidR="00693C21" w:rsidRPr="003E5FEB">
        <w:rPr>
          <w:rStyle w:val="Chare"/>
          <w:rFonts w:hint="eastAsia"/>
          <w:rtl/>
        </w:rPr>
        <w:t>‌</w:t>
      </w:r>
      <w:r w:rsidR="00693C21" w:rsidRPr="003E5FEB">
        <w:rPr>
          <w:rStyle w:val="Chare"/>
          <w:rFonts w:hint="cs"/>
          <w:rtl/>
        </w:rPr>
        <w:t>آوریم</w:t>
      </w:r>
      <w:r w:rsidR="00693C21" w:rsidRPr="00E11FF3">
        <w:rPr>
          <w:rStyle w:val="Char8"/>
          <w:rFonts w:hint="cs"/>
          <w:rtl/>
        </w:rPr>
        <w:t>»</w:t>
      </w:r>
      <w:r>
        <w:rPr>
          <w:rFonts w:hint="cs"/>
          <w:rtl/>
        </w:rPr>
        <w:t>.</w:t>
      </w:r>
    </w:p>
    <w:p w:rsidR="009C33F2" w:rsidRDefault="009C33F2" w:rsidP="00411B8E">
      <w:pPr>
        <w:pStyle w:val="a8"/>
        <w:rPr>
          <w:rtl/>
        </w:rPr>
      </w:pPr>
      <w:r w:rsidRPr="00693C21">
        <w:rPr>
          <w:rFonts w:hint="cs"/>
          <w:rtl/>
        </w:rPr>
        <w:t>مشغولیت</w:t>
      </w:r>
      <w:r>
        <w:rPr>
          <w:rFonts w:hint="cs"/>
          <w:rtl/>
        </w:rPr>
        <w:t xml:space="preserve"> بسیار به جزئیات اموری که از خدا خواسته</w:t>
      </w:r>
      <w:r w:rsidR="00850650">
        <w:rPr>
          <w:rFonts w:hint="cs"/>
          <w:rtl/>
        </w:rPr>
        <w:t xml:space="preserve"> می‌</w:t>
      </w:r>
      <w:r>
        <w:rPr>
          <w:rFonts w:hint="cs"/>
          <w:rtl/>
        </w:rPr>
        <w:t>شود مکروه است، مانند این که از خدا بهشت درخواست شود</w:t>
      </w:r>
      <w:r w:rsidR="00693C21">
        <w:rPr>
          <w:rFonts w:hint="cs"/>
          <w:rtl/>
        </w:rPr>
        <w:t xml:space="preserve"> اما همراه آن، تعداد و نوع نعمت</w:t>
      </w:r>
      <w:r w:rsidR="00693C21">
        <w:rPr>
          <w:rFonts w:hint="eastAsia"/>
          <w:rtl/>
        </w:rPr>
        <w:t>‌</w:t>
      </w:r>
      <w:r>
        <w:rPr>
          <w:rFonts w:hint="cs"/>
          <w:rtl/>
        </w:rPr>
        <w:t>های بهشت هم خواسته شود یا این که همراه پناه خواستن از آتش جهنم،</w:t>
      </w:r>
      <w:r w:rsidR="00A94924">
        <w:rPr>
          <w:rFonts w:hint="cs"/>
          <w:rtl/>
        </w:rPr>
        <w:t xml:space="preserve"> </w:t>
      </w:r>
      <w:r>
        <w:rPr>
          <w:rFonts w:hint="cs"/>
          <w:rtl/>
        </w:rPr>
        <w:t xml:space="preserve">انواع </w:t>
      </w:r>
      <w:r w:rsidR="00BC2E8F">
        <w:rPr>
          <w:rFonts w:hint="cs"/>
          <w:rtl/>
        </w:rPr>
        <w:t>عذاب را هم ذکر کند و از آنها پن</w:t>
      </w:r>
      <w:r>
        <w:rPr>
          <w:rFonts w:hint="cs"/>
          <w:rtl/>
        </w:rPr>
        <w:t>ا</w:t>
      </w:r>
      <w:r w:rsidR="00BC2E8F">
        <w:rPr>
          <w:rFonts w:hint="cs"/>
          <w:rtl/>
        </w:rPr>
        <w:t>ه</w:t>
      </w:r>
      <w:r>
        <w:rPr>
          <w:rFonts w:hint="cs"/>
          <w:rtl/>
        </w:rPr>
        <w:t xml:space="preserve"> بخواهد. پیامبر </w:t>
      </w:r>
      <w:r w:rsidR="00850650" w:rsidRPr="00850650">
        <w:rPr>
          <w:rFonts w:cs="CTraditional Arabic" w:hint="cs"/>
          <w:rtl/>
        </w:rPr>
        <w:t>ج</w:t>
      </w:r>
      <w:r>
        <w:rPr>
          <w:rFonts w:hint="cs"/>
          <w:rtl/>
        </w:rPr>
        <w:t xml:space="preserve"> این نوع دعا کردن را </w:t>
      </w:r>
      <w:r w:rsidRPr="00E11FF3">
        <w:rPr>
          <w:rStyle w:val="Char8"/>
          <w:rFonts w:hint="cs"/>
          <w:rtl/>
        </w:rPr>
        <w:t>«</w:t>
      </w:r>
      <w:r w:rsidRPr="003477A8">
        <w:rPr>
          <w:rFonts w:hint="cs"/>
          <w:rtl/>
        </w:rPr>
        <w:t>اعتدا</w:t>
      </w:r>
      <w:r>
        <w:rPr>
          <w:rFonts w:hint="cs"/>
          <w:rtl/>
        </w:rPr>
        <w:t>ء</w:t>
      </w:r>
      <w:r w:rsidRPr="00E11FF3">
        <w:rPr>
          <w:rStyle w:val="Char8"/>
          <w:rFonts w:hint="cs"/>
          <w:rtl/>
        </w:rPr>
        <w:t>»</w:t>
      </w:r>
      <w:r>
        <w:rPr>
          <w:rFonts w:cs="Traditional Arabic" w:hint="cs"/>
          <w:rtl/>
        </w:rPr>
        <w:t xml:space="preserve"> </w:t>
      </w:r>
      <w:r w:rsidRPr="003477A8">
        <w:rPr>
          <w:rFonts w:hint="cs"/>
          <w:rtl/>
        </w:rPr>
        <w:t>نامیده و فرموده است</w:t>
      </w:r>
      <w:r>
        <w:rPr>
          <w:rFonts w:cs="Traditional Arabic" w:hint="cs"/>
          <w:rtl/>
        </w:rPr>
        <w:t xml:space="preserve">: </w:t>
      </w:r>
      <w:r w:rsidRPr="00E11FF3">
        <w:rPr>
          <w:rStyle w:val="Char8"/>
          <w:rFonts w:hint="cs"/>
          <w:rtl/>
        </w:rPr>
        <w:t>«</w:t>
      </w:r>
      <w:r w:rsidRPr="003477A8">
        <w:rPr>
          <w:rFonts w:hint="cs"/>
          <w:rtl/>
        </w:rPr>
        <w:t>گروهی خواهند آمد</w:t>
      </w:r>
      <w:r>
        <w:rPr>
          <w:rFonts w:hint="cs"/>
          <w:rtl/>
        </w:rPr>
        <w:t xml:space="preserve"> که در دعا اعتداء</w:t>
      </w:r>
      <w:r w:rsidR="00850650">
        <w:rPr>
          <w:rFonts w:hint="cs"/>
          <w:rtl/>
        </w:rPr>
        <w:t xml:space="preserve"> می‌</w:t>
      </w:r>
      <w:r>
        <w:rPr>
          <w:rFonts w:hint="cs"/>
          <w:rtl/>
        </w:rPr>
        <w:t>کند</w:t>
      </w:r>
      <w:r w:rsidRPr="00E11FF3">
        <w:rPr>
          <w:rStyle w:val="Char8"/>
          <w:rFonts w:hint="cs"/>
          <w:rtl/>
        </w:rPr>
        <w:t>»</w:t>
      </w:r>
      <w:r w:rsidR="00411B8E" w:rsidRPr="00FD7FF4">
        <w:rPr>
          <w:rFonts w:hint="cs"/>
          <w:vertAlign w:val="superscript"/>
          <w:rtl/>
        </w:rPr>
        <w:t>(</w:t>
      </w:r>
      <w:r w:rsidR="00411B8E" w:rsidRPr="00FD7FF4">
        <w:rPr>
          <w:rStyle w:val="FootnoteReference"/>
          <w:rtl/>
        </w:rPr>
        <w:footnoteReference w:id="194"/>
      </w:r>
      <w:r w:rsidR="00411B8E" w:rsidRPr="00FD7FF4">
        <w:rPr>
          <w:rFonts w:hint="cs"/>
          <w:vertAlign w:val="superscript"/>
          <w:rtl/>
        </w:rPr>
        <w:t>)</w:t>
      </w:r>
      <w:r w:rsidR="00F22597" w:rsidRPr="00F22597">
        <w:rPr>
          <w:rStyle w:val="Char4"/>
          <w:rFonts w:hint="cs"/>
          <w:rtl/>
        </w:rPr>
        <w:t>.</w:t>
      </w:r>
      <w:r w:rsidR="00A94924">
        <w:rPr>
          <w:rFonts w:hint="cs"/>
          <w:rtl/>
        </w:rPr>
        <w:t xml:space="preserve"> </w:t>
      </w:r>
      <w:r>
        <w:rPr>
          <w:rFonts w:hint="cs"/>
          <w:rtl/>
        </w:rPr>
        <w:t>یعنی از حدود دعا تجاوز</w:t>
      </w:r>
      <w:r w:rsidR="00850650">
        <w:rPr>
          <w:rFonts w:hint="cs"/>
          <w:rtl/>
        </w:rPr>
        <w:t xml:space="preserve"> می‌</w:t>
      </w:r>
      <w:r>
        <w:rPr>
          <w:rFonts w:hint="cs"/>
          <w:rtl/>
        </w:rPr>
        <w:t>کنند.</w:t>
      </w:r>
    </w:p>
    <w:p w:rsidR="009C33F2" w:rsidRDefault="009C33F2" w:rsidP="00003358">
      <w:pPr>
        <w:pStyle w:val="a8"/>
        <w:rPr>
          <w:rtl/>
        </w:rPr>
      </w:pPr>
      <w:r>
        <w:rPr>
          <w:rFonts w:hint="cs"/>
          <w:rtl/>
        </w:rPr>
        <w:t xml:space="preserve">خطابی گفته است: </w:t>
      </w:r>
      <w:r w:rsidRPr="00E11FF3">
        <w:rPr>
          <w:rStyle w:val="Char8"/>
          <w:rFonts w:hint="cs"/>
          <w:rtl/>
        </w:rPr>
        <w:t>«</w:t>
      </w:r>
      <w:r w:rsidR="00BC2E8F">
        <w:rPr>
          <w:rFonts w:hint="cs"/>
          <w:rtl/>
        </w:rPr>
        <w:t>به</w:t>
      </w:r>
      <w:r w:rsidR="00BC2E8F">
        <w:rPr>
          <w:rFonts w:hint="eastAsia"/>
          <w:rtl/>
        </w:rPr>
        <w:t>‌</w:t>
      </w:r>
      <w:r>
        <w:rPr>
          <w:rFonts w:hint="cs"/>
          <w:rtl/>
        </w:rPr>
        <w:t>کار بردن سجع در دعا و تلاش</w:t>
      </w:r>
      <w:r w:rsidR="00A94924">
        <w:rPr>
          <w:rFonts w:hint="cs"/>
          <w:rtl/>
        </w:rPr>
        <w:t xml:space="preserve"> </w:t>
      </w:r>
      <w:r>
        <w:rPr>
          <w:rFonts w:hint="cs"/>
          <w:rtl/>
        </w:rPr>
        <w:t>برای کاربرد صنایع ادبی در آن مکروه است، همچنین جایز نیست که ا</w:t>
      </w:r>
      <w:r w:rsidR="00960866">
        <w:rPr>
          <w:rFonts w:hint="cs"/>
          <w:rtl/>
        </w:rPr>
        <w:t>مور محال یا آنچه که چشم داشتی به</w:t>
      </w:r>
      <w:r>
        <w:rPr>
          <w:rFonts w:hint="cs"/>
          <w:rtl/>
        </w:rPr>
        <w:t xml:space="preserve"> آن نیست از خدا درخواست شود مانند این که کسی جاودانه شدن در دنیا</w:t>
      </w:r>
      <w:r w:rsidR="00693C21">
        <w:rPr>
          <w:rFonts w:hint="cs"/>
          <w:rtl/>
        </w:rPr>
        <w:t xml:space="preserve"> را از خدا بخواهد در حالی که می</w:t>
      </w:r>
      <w:r w:rsidR="00693C21">
        <w:rPr>
          <w:rFonts w:hint="eastAsia"/>
          <w:rtl/>
        </w:rPr>
        <w:t>‌</w:t>
      </w:r>
      <w:r>
        <w:rPr>
          <w:rFonts w:hint="cs"/>
          <w:rtl/>
        </w:rPr>
        <w:t>داند خداوند جاودانگی را به خود اختصاص داده و برای همه مخلوقات نابودی را رقم زده</w:t>
      </w:r>
      <w:r w:rsidR="00A94924">
        <w:rPr>
          <w:rFonts w:hint="cs"/>
          <w:rtl/>
        </w:rPr>
        <w:t xml:space="preserve"> </w:t>
      </w:r>
      <w:r>
        <w:rPr>
          <w:rFonts w:hint="cs"/>
          <w:rtl/>
        </w:rPr>
        <w:t>است. همچنین نباید دعایی کند که دربرگیرنده معصیت یا برای از بین رفتن رابطه خویشاوندی و یا سایر اموری باشد که در شریعت نهی شده است</w:t>
      </w:r>
      <w:r w:rsidRPr="00E11FF3">
        <w:rPr>
          <w:rStyle w:val="Char8"/>
          <w:rFonts w:hint="cs"/>
          <w:rtl/>
        </w:rPr>
        <w:t>»</w:t>
      </w:r>
      <w:r w:rsidR="00003358" w:rsidRPr="00FD7FF4">
        <w:rPr>
          <w:rFonts w:hint="cs"/>
          <w:vertAlign w:val="superscript"/>
          <w:rtl/>
        </w:rPr>
        <w:t>(</w:t>
      </w:r>
      <w:r w:rsidR="00003358" w:rsidRPr="00FD7FF4">
        <w:rPr>
          <w:rStyle w:val="FootnoteReference"/>
          <w:rtl/>
        </w:rPr>
        <w:footnoteReference w:id="195"/>
      </w:r>
      <w:r w:rsidR="00003358" w:rsidRPr="00FD7FF4">
        <w:rPr>
          <w:rFonts w:hint="cs"/>
          <w:vertAlign w:val="superscript"/>
          <w:rtl/>
        </w:rPr>
        <w:t>)</w:t>
      </w:r>
      <w:r>
        <w:rPr>
          <w:rFonts w:hint="cs"/>
          <w:rtl/>
        </w:rPr>
        <w:t>.</w:t>
      </w:r>
    </w:p>
    <w:p w:rsidR="009C33F2" w:rsidRDefault="009C33F2" w:rsidP="00003358">
      <w:pPr>
        <w:pStyle w:val="a8"/>
        <w:rPr>
          <w:rtl/>
        </w:rPr>
      </w:pPr>
      <w:r>
        <w:rPr>
          <w:rFonts w:hint="cs"/>
          <w:rtl/>
        </w:rPr>
        <w:t xml:space="preserve">احادیث مختلفی از دعا کردن بر ضد خود و فرزندان </w:t>
      </w:r>
      <w:r w:rsidR="00077402">
        <w:rPr>
          <w:rFonts w:hint="cs"/>
          <w:rtl/>
        </w:rPr>
        <w:t xml:space="preserve">و </w:t>
      </w:r>
      <w:r>
        <w:rPr>
          <w:rFonts w:hint="cs"/>
          <w:rtl/>
        </w:rPr>
        <w:t xml:space="preserve">اموال یا برای انجام گناه یا </w:t>
      </w:r>
      <w:r w:rsidRPr="006C7E37">
        <w:rPr>
          <w:rFonts w:hint="cs"/>
          <w:spacing w:val="-4"/>
          <w:rtl/>
        </w:rPr>
        <w:t xml:space="preserve">قطع رحم نهی کرده و شتاب کردن در پذیرش دعا را ناپسند دانسته است. رسول خدا </w:t>
      </w:r>
      <w:r w:rsidR="00850650" w:rsidRPr="006C7E37">
        <w:rPr>
          <w:rFonts w:cs="CTraditional Arabic" w:hint="cs"/>
          <w:spacing w:val="-4"/>
          <w:rtl/>
        </w:rPr>
        <w:t>ج</w:t>
      </w:r>
      <w:r>
        <w:rPr>
          <w:rFonts w:hint="cs"/>
          <w:rtl/>
        </w:rPr>
        <w:t xml:space="preserve"> فرموده است: </w:t>
      </w:r>
      <w:r w:rsidRPr="00E11FF3">
        <w:rPr>
          <w:rStyle w:val="Char8"/>
          <w:rFonts w:hint="cs"/>
          <w:rtl/>
        </w:rPr>
        <w:t>«</w:t>
      </w:r>
      <w:r>
        <w:rPr>
          <w:rFonts w:hint="cs"/>
          <w:rtl/>
        </w:rPr>
        <w:t>بر ضد خود و فرزندان و اموال</w:t>
      </w:r>
      <w:r w:rsidR="00BC2E8F">
        <w:rPr>
          <w:rFonts w:hint="eastAsia"/>
          <w:rtl/>
        </w:rPr>
        <w:t>‌</w:t>
      </w:r>
      <w:r>
        <w:rPr>
          <w:rFonts w:hint="cs"/>
          <w:rtl/>
        </w:rPr>
        <w:t>تان دعا نکنید</w:t>
      </w:r>
      <w:r w:rsidRPr="00E11FF3">
        <w:rPr>
          <w:rStyle w:val="Char8"/>
          <w:rFonts w:hint="cs"/>
          <w:rtl/>
        </w:rPr>
        <w:t>»</w:t>
      </w:r>
      <w:r w:rsidR="00003358" w:rsidRPr="00FD7FF4">
        <w:rPr>
          <w:rFonts w:hint="cs"/>
          <w:vertAlign w:val="superscript"/>
          <w:rtl/>
        </w:rPr>
        <w:t>(</w:t>
      </w:r>
      <w:r w:rsidR="00003358" w:rsidRPr="00FD7FF4">
        <w:rPr>
          <w:rStyle w:val="FootnoteReference"/>
          <w:rtl/>
        </w:rPr>
        <w:footnoteReference w:id="196"/>
      </w:r>
      <w:r w:rsidR="00003358" w:rsidRPr="00FD7FF4">
        <w:rPr>
          <w:rFonts w:hint="cs"/>
          <w:vertAlign w:val="superscript"/>
          <w:rtl/>
        </w:rPr>
        <w:t>)</w:t>
      </w:r>
      <w:r>
        <w:rPr>
          <w:rFonts w:hint="cs"/>
          <w:rtl/>
        </w:rPr>
        <w:t>.</w:t>
      </w:r>
    </w:p>
    <w:p w:rsidR="009C33F2" w:rsidRDefault="00BC2E8F" w:rsidP="002F53B1">
      <w:pPr>
        <w:pStyle w:val="a8"/>
        <w:rPr>
          <w:rFonts w:cs="Traditional Arabic"/>
          <w:rtl/>
        </w:rPr>
      </w:pPr>
      <w:r>
        <w:rPr>
          <w:rFonts w:hint="cs"/>
          <w:rtl/>
        </w:rPr>
        <w:t>باز</w:t>
      </w:r>
      <w:r w:rsidR="009C33F2">
        <w:rPr>
          <w:rFonts w:hint="cs"/>
          <w:rtl/>
        </w:rPr>
        <w:t xml:space="preserve">هم پیامبر </w:t>
      </w:r>
      <w:r w:rsidR="00850650" w:rsidRPr="00850650">
        <w:rPr>
          <w:rFonts w:cs="CTraditional Arabic" w:hint="cs"/>
          <w:rtl/>
        </w:rPr>
        <w:t>ج</w:t>
      </w:r>
      <w:r w:rsidR="009C33F2">
        <w:rPr>
          <w:rFonts w:hint="cs"/>
          <w:rtl/>
        </w:rPr>
        <w:t xml:space="preserve"> فرموده: </w:t>
      </w:r>
      <w:r w:rsidR="009C33F2" w:rsidRPr="00E11FF3">
        <w:rPr>
          <w:rStyle w:val="Char8"/>
          <w:rFonts w:hint="cs"/>
          <w:rtl/>
        </w:rPr>
        <w:t>«</w:t>
      </w:r>
      <w:r w:rsidR="00693C21">
        <w:rPr>
          <w:rFonts w:hint="cs"/>
          <w:rtl/>
        </w:rPr>
        <w:t>پیوسته دعا بنده</w:t>
      </w:r>
      <w:r w:rsidR="00A94924">
        <w:rPr>
          <w:rFonts w:hint="cs"/>
          <w:rtl/>
        </w:rPr>
        <w:t xml:space="preserve"> </w:t>
      </w:r>
      <w:r w:rsidR="00693C21">
        <w:rPr>
          <w:rFonts w:hint="cs"/>
          <w:rtl/>
        </w:rPr>
        <w:t>پذیرش می</w:t>
      </w:r>
      <w:r w:rsidR="00693C21">
        <w:rPr>
          <w:rFonts w:hint="eastAsia"/>
          <w:rtl/>
        </w:rPr>
        <w:t>‌</w:t>
      </w:r>
      <w:r w:rsidR="009C33F2">
        <w:rPr>
          <w:rFonts w:hint="cs"/>
          <w:rtl/>
        </w:rPr>
        <w:t xml:space="preserve">گردد تا زمانی که برای انجام گناه یا </w:t>
      </w:r>
      <w:r>
        <w:rPr>
          <w:rFonts w:hint="cs"/>
          <w:rtl/>
        </w:rPr>
        <w:t xml:space="preserve">قطع رحم </w:t>
      </w:r>
      <w:r w:rsidR="009C33F2">
        <w:rPr>
          <w:rFonts w:hint="cs"/>
          <w:rtl/>
        </w:rPr>
        <w:t xml:space="preserve">دعا کند </w:t>
      </w:r>
      <w:r>
        <w:rPr>
          <w:rFonts w:hint="cs"/>
          <w:rtl/>
        </w:rPr>
        <w:t xml:space="preserve">و </w:t>
      </w:r>
      <w:r w:rsidR="009C33F2">
        <w:rPr>
          <w:rFonts w:hint="cs"/>
          <w:rtl/>
        </w:rPr>
        <w:t xml:space="preserve">یا </w:t>
      </w:r>
      <w:r w:rsidR="009C33F2" w:rsidRPr="00E11FF3">
        <w:rPr>
          <w:rStyle w:val="Char8"/>
          <w:rFonts w:hint="cs"/>
          <w:rtl/>
        </w:rPr>
        <w:t>«</w:t>
      </w:r>
      <w:r w:rsidR="009C33F2" w:rsidRPr="00D46D4C">
        <w:rPr>
          <w:rFonts w:hint="cs"/>
          <w:rtl/>
        </w:rPr>
        <w:t>استعجال</w:t>
      </w:r>
      <w:r w:rsidR="009C33F2" w:rsidRPr="00E11FF3">
        <w:rPr>
          <w:rStyle w:val="Char8"/>
          <w:rFonts w:hint="cs"/>
          <w:rtl/>
        </w:rPr>
        <w:t>»</w:t>
      </w:r>
      <w:r w:rsidR="009C33F2" w:rsidRPr="00D46D4C">
        <w:rPr>
          <w:rFonts w:hint="cs"/>
          <w:rtl/>
        </w:rPr>
        <w:t xml:space="preserve"> کند. گفته شد</w:t>
      </w:r>
      <w:r>
        <w:rPr>
          <w:rFonts w:hint="cs"/>
          <w:rtl/>
        </w:rPr>
        <w:t>: ای رسول خدا</w:t>
      </w:r>
      <w:r w:rsidR="009C33F2">
        <w:rPr>
          <w:rFonts w:hint="cs"/>
          <w:rtl/>
        </w:rPr>
        <w:t xml:space="preserve">! استعجال </w:t>
      </w:r>
      <w:r w:rsidR="009C33F2">
        <w:rPr>
          <w:rFonts w:hint="cs"/>
          <w:rtl/>
        </w:rPr>
        <w:lastRenderedPageBreak/>
        <w:t>چیست؟ فرمود</w:t>
      </w:r>
      <w:r w:rsidR="009C33F2" w:rsidRPr="00D46D4C">
        <w:rPr>
          <w:rFonts w:hint="cs"/>
          <w:rtl/>
        </w:rPr>
        <w:t xml:space="preserve">: </w:t>
      </w:r>
      <w:r w:rsidRPr="00E11FF3">
        <w:rPr>
          <w:rStyle w:val="Char8"/>
          <w:rtl/>
        </w:rPr>
        <w:t>«</w:t>
      </w:r>
      <w:r w:rsidR="009C33F2" w:rsidRPr="00D46D4C">
        <w:rPr>
          <w:rFonts w:hint="cs"/>
          <w:rtl/>
        </w:rPr>
        <w:t>این که بنده بگوید:</w:t>
      </w:r>
      <w:r>
        <w:rPr>
          <w:rFonts w:hint="cs"/>
          <w:rtl/>
        </w:rPr>
        <w:t xml:space="preserve"> من هر</w:t>
      </w:r>
      <w:r w:rsidR="009C33F2">
        <w:rPr>
          <w:rFonts w:hint="cs"/>
          <w:rtl/>
        </w:rPr>
        <w:t>چه دعا کردم پذیرش آن را</w:t>
      </w:r>
      <w:r w:rsidR="00693C21">
        <w:rPr>
          <w:rFonts w:hint="cs"/>
          <w:rtl/>
        </w:rPr>
        <w:t xml:space="preserve"> ندیدم، در نتیجه دچار دلسردی می</w:t>
      </w:r>
      <w:r w:rsidR="00693C21">
        <w:rPr>
          <w:rFonts w:hint="eastAsia"/>
          <w:rtl/>
        </w:rPr>
        <w:t>‌</w:t>
      </w:r>
      <w:r w:rsidR="009C33F2">
        <w:rPr>
          <w:rFonts w:hint="cs"/>
          <w:rtl/>
        </w:rPr>
        <w:t>گردد و دعا کردن را ترک می</w:t>
      </w:r>
      <w:r w:rsidR="009C33F2">
        <w:rPr>
          <w:rFonts w:hint="eastAsia"/>
          <w:rtl/>
        </w:rPr>
        <w:t>‌</w:t>
      </w:r>
      <w:r w:rsidR="009C33F2">
        <w:rPr>
          <w:rFonts w:hint="cs"/>
          <w:rtl/>
        </w:rPr>
        <w:t>کند</w:t>
      </w:r>
      <w:r w:rsidR="009C33F2" w:rsidRPr="00E11FF3">
        <w:rPr>
          <w:rStyle w:val="Char8"/>
          <w:rFonts w:hint="cs"/>
          <w:rtl/>
        </w:rPr>
        <w:t>»</w:t>
      </w:r>
      <w:r w:rsidR="002F53B1" w:rsidRPr="00FD7FF4">
        <w:rPr>
          <w:rFonts w:hint="cs"/>
          <w:vertAlign w:val="superscript"/>
          <w:rtl/>
        </w:rPr>
        <w:t>(</w:t>
      </w:r>
      <w:r w:rsidR="002F53B1" w:rsidRPr="00FD7FF4">
        <w:rPr>
          <w:rStyle w:val="FootnoteReference"/>
          <w:rtl/>
        </w:rPr>
        <w:footnoteReference w:id="197"/>
      </w:r>
      <w:r w:rsidR="002F53B1" w:rsidRPr="00FD7FF4">
        <w:rPr>
          <w:rFonts w:hint="cs"/>
          <w:vertAlign w:val="superscript"/>
          <w:rtl/>
        </w:rPr>
        <w:t>)</w:t>
      </w:r>
      <w:r w:rsidR="009C33F2">
        <w:rPr>
          <w:rFonts w:cs="Traditional Arabic" w:hint="cs"/>
          <w:rtl/>
        </w:rPr>
        <w:t>.</w:t>
      </w:r>
    </w:p>
    <w:p w:rsidR="009C33F2" w:rsidRDefault="009C33F2" w:rsidP="00B342ED">
      <w:pPr>
        <w:pStyle w:val="a8"/>
        <w:rPr>
          <w:rtl/>
        </w:rPr>
      </w:pPr>
      <w:r w:rsidRPr="00D46D4C">
        <w:rPr>
          <w:rFonts w:hint="cs"/>
          <w:rtl/>
        </w:rPr>
        <w:t>برای دعا وقت و مکان مخصوص</w:t>
      </w:r>
      <w:r w:rsidR="00693C21">
        <w:rPr>
          <w:rFonts w:hint="cs"/>
          <w:rtl/>
        </w:rPr>
        <w:t xml:space="preserve"> وجود ندارد، اما برکت زمان</w:t>
      </w:r>
      <w:r w:rsidR="00693C21">
        <w:rPr>
          <w:rFonts w:hint="eastAsia"/>
          <w:rtl/>
        </w:rPr>
        <w:t>‌</w:t>
      </w:r>
      <w:r>
        <w:rPr>
          <w:rFonts w:hint="cs"/>
          <w:rtl/>
        </w:rPr>
        <w:t>ها و مکان</w:t>
      </w:r>
      <w:r w:rsidR="00693C21">
        <w:rPr>
          <w:rFonts w:hint="eastAsia"/>
          <w:rtl/>
        </w:rPr>
        <w:t>‌</w:t>
      </w:r>
      <w:r>
        <w:rPr>
          <w:rFonts w:hint="cs"/>
          <w:rtl/>
        </w:rPr>
        <w:t>ها متفاوت است، مثلاً مکه مکرمه و مسجد نبوی</w:t>
      </w:r>
      <w:r w:rsidR="00077402">
        <w:rPr>
          <w:rFonts w:hint="cs"/>
          <w:rtl/>
        </w:rPr>
        <w:t xml:space="preserve"> </w:t>
      </w:r>
      <w:r>
        <w:rPr>
          <w:rFonts w:hint="cs"/>
          <w:rtl/>
        </w:rPr>
        <w:t xml:space="preserve">-مخصوصاً فاصله بین منبر رسول اکرم و خانه ایشان که به </w:t>
      </w:r>
      <w:r w:rsidRPr="00E11FF3">
        <w:rPr>
          <w:rStyle w:val="Char8"/>
          <w:rFonts w:hint="cs"/>
          <w:rtl/>
        </w:rPr>
        <w:t>«</w:t>
      </w:r>
      <w:r w:rsidRPr="00D46D4C">
        <w:rPr>
          <w:rFonts w:hint="cs"/>
          <w:rtl/>
        </w:rPr>
        <w:t>روضه</w:t>
      </w:r>
      <w:r w:rsidRPr="00E11FF3">
        <w:rPr>
          <w:rStyle w:val="Char8"/>
          <w:rFonts w:hint="cs"/>
          <w:rtl/>
        </w:rPr>
        <w:t>»</w:t>
      </w:r>
      <w:r>
        <w:rPr>
          <w:rFonts w:cs="Traditional Arabic" w:hint="cs"/>
          <w:rtl/>
        </w:rPr>
        <w:t xml:space="preserve"> </w:t>
      </w:r>
      <w:r w:rsidRPr="00D46D4C">
        <w:rPr>
          <w:rFonts w:hint="cs"/>
          <w:rtl/>
        </w:rPr>
        <w:t>معروف است-</w:t>
      </w:r>
      <w:r w:rsidR="00693C21">
        <w:rPr>
          <w:rFonts w:hint="cs"/>
          <w:rtl/>
        </w:rPr>
        <w:t xml:space="preserve"> مبارک</w:t>
      </w:r>
      <w:r w:rsidR="003F4499">
        <w:rPr>
          <w:rFonts w:hint="cs"/>
          <w:rtl/>
        </w:rPr>
        <w:t xml:space="preserve">‌ترین </w:t>
      </w:r>
      <w:r w:rsidR="00693C21">
        <w:rPr>
          <w:rFonts w:hint="cs"/>
          <w:rtl/>
        </w:rPr>
        <w:t>مکان</w:t>
      </w:r>
      <w:r w:rsidR="00693C21">
        <w:rPr>
          <w:rFonts w:hint="eastAsia"/>
          <w:rtl/>
        </w:rPr>
        <w:t>‌</w:t>
      </w:r>
      <w:r>
        <w:rPr>
          <w:rFonts w:hint="cs"/>
          <w:rtl/>
        </w:rPr>
        <w:t>ها است و به هم</w:t>
      </w:r>
      <w:r w:rsidR="00693C21">
        <w:rPr>
          <w:rFonts w:hint="cs"/>
          <w:rtl/>
        </w:rPr>
        <w:t>ین صورت، سحر و اوقات پس از نماز</w:t>
      </w:r>
      <w:r w:rsidR="00693C21">
        <w:rPr>
          <w:rFonts w:hint="eastAsia"/>
          <w:rtl/>
        </w:rPr>
        <w:t>‌</w:t>
      </w:r>
      <w:r>
        <w:rPr>
          <w:rFonts w:hint="cs"/>
          <w:rtl/>
        </w:rPr>
        <w:t xml:space="preserve">های فرض بهترین اوقات برای دعا کردن است. از پیامبر </w:t>
      </w:r>
      <w:r w:rsidR="00850650" w:rsidRPr="00850650">
        <w:rPr>
          <w:rFonts w:cs="CTraditional Arabic" w:hint="cs"/>
          <w:rtl/>
        </w:rPr>
        <w:t>ج</w:t>
      </w:r>
      <w:r>
        <w:rPr>
          <w:rFonts w:hint="cs"/>
          <w:rtl/>
        </w:rPr>
        <w:t xml:space="preserve"> پرسیده شد: کدام دعا به قبو</w:t>
      </w:r>
      <w:r w:rsidR="00BC2E8F">
        <w:rPr>
          <w:rFonts w:hint="cs"/>
          <w:rtl/>
        </w:rPr>
        <w:t>لیت نزدیک</w:t>
      </w:r>
      <w:r w:rsidR="00BC2E8F">
        <w:rPr>
          <w:rFonts w:hint="eastAsia"/>
          <w:rtl/>
        </w:rPr>
        <w:t>‌</w:t>
      </w:r>
      <w:r>
        <w:rPr>
          <w:rFonts w:hint="cs"/>
          <w:rtl/>
        </w:rPr>
        <w:t xml:space="preserve">تر است؟ فرمود: </w:t>
      </w:r>
      <w:r w:rsidRPr="00E11FF3">
        <w:rPr>
          <w:rStyle w:val="Char8"/>
          <w:rFonts w:hint="cs"/>
          <w:rtl/>
        </w:rPr>
        <w:t>«</w:t>
      </w:r>
      <w:r>
        <w:rPr>
          <w:rFonts w:hint="cs"/>
          <w:rtl/>
        </w:rPr>
        <w:t>بخش آخر شب و پس از نمازهای فرض</w:t>
      </w:r>
      <w:r w:rsidRPr="00E11FF3">
        <w:rPr>
          <w:rStyle w:val="Char8"/>
          <w:rFonts w:hint="cs"/>
          <w:rtl/>
        </w:rPr>
        <w:t>»</w:t>
      </w:r>
      <w:r w:rsidR="00B342ED" w:rsidRPr="00FD7FF4">
        <w:rPr>
          <w:rFonts w:hint="cs"/>
          <w:vertAlign w:val="superscript"/>
          <w:rtl/>
        </w:rPr>
        <w:t>(</w:t>
      </w:r>
      <w:r w:rsidR="00B342ED" w:rsidRPr="00FD7FF4">
        <w:rPr>
          <w:rStyle w:val="FootnoteReference"/>
          <w:rtl/>
        </w:rPr>
        <w:footnoteReference w:id="198"/>
      </w:r>
      <w:r w:rsidR="00B342ED" w:rsidRPr="00FD7FF4">
        <w:rPr>
          <w:rFonts w:hint="cs"/>
          <w:vertAlign w:val="superscript"/>
          <w:rtl/>
        </w:rPr>
        <w:t>)</w:t>
      </w:r>
      <w:r>
        <w:rPr>
          <w:rFonts w:hint="cs"/>
          <w:rtl/>
        </w:rPr>
        <w:t>.</w:t>
      </w:r>
    </w:p>
    <w:p w:rsidR="009C33F2" w:rsidRDefault="00BC2E8F" w:rsidP="00BB3233">
      <w:pPr>
        <w:pStyle w:val="a8"/>
        <w:rPr>
          <w:rtl/>
        </w:rPr>
      </w:pPr>
      <w:r w:rsidRPr="00076B32">
        <w:rPr>
          <w:rFonts w:hint="cs"/>
          <w:rtl/>
        </w:rPr>
        <w:t>ابو</w:t>
      </w:r>
      <w:r w:rsidR="009C33F2" w:rsidRPr="00076B32">
        <w:rPr>
          <w:rFonts w:hint="cs"/>
          <w:rtl/>
        </w:rPr>
        <w:t xml:space="preserve">هریره از پیامبر </w:t>
      </w:r>
      <w:r w:rsidR="00850650" w:rsidRPr="00076B32">
        <w:rPr>
          <w:rFonts w:cs="CTraditional Arabic" w:hint="cs"/>
          <w:rtl/>
        </w:rPr>
        <w:t>ج</w:t>
      </w:r>
      <w:r w:rsidR="009C33F2" w:rsidRPr="00076B32">
        <w:rPr>
          <w:rFonts w:hint="cs"/>
          <w:rtl/>
        </w:rPr>
        <w:t xml:space="preserve"> نقل کرده که فرمود: </w:t>
      </w:r>
      <w:r w:rsidR="009C33F2" w:rsidRPr="00E11FF3">
        <w:rPr>
          <w:rStyle w:val="Char8"/>
          <w:rFonts w:hint="cs"/>
          <w:rtl/>
        </w:rPr>
        <w:t>«</w:t>
      </w:r>
      <w:r w:rsidR="009C33F2" w:rsidRPr="00076B32">
        <w:rPr>
          <w:rFonts w:hint="cs"/>
          <w:rtl/>
        </w:rPr>
        <w:t>پروردگا</w:t>
      </w:r>
      <w:r w:rsidR="00365747" w:rsidRPr="00076B32">
        <w:rPr>
          <w:rFonts w:hint="cs"/>
          <w:rtl/>
        </w:rPr>
        <w:t>ر ما هر شب از آسما</w:t>
      </w:r>
      <w:r w:rsidR="00FC64A5">
        <w:rPr>
          <w:rFonts w:hint="cs"/>
          <w:rtl/>
        </w:rPr>
        <w:t>ن</w:t>
      </w:r>
      <w:r w:rsidR="00365747" w:rsidRPr="00076B32">
        <w:rPr>
          <w:rFonts w:hint="cs"/>
          <w:rtl/>
        </w:rPr>
        <w:t xml:space="preserve"> دنیا نزول می</w:t>
      </w:r>
      <w:r w:rsidR="00365747" w:rsidRPr="00076B32">
        <w:rPr>
          <w:rFonts w:hint="eastAsia"/>
          <w:rtl/>
        </w:rPr>
        <w:t>‌</w:t>
      </w:r>
      <w:r w:rsidR="009C33F2" w:rsidRPr="00076B32">
        <w:rPr>
          <w:rFonts w:hint="cs"/>
          <w:rtl/>
        </w:rPr>
        <w:t>کند</w:t>
      </w:r>
      <w:r w:rsidR="00365747" w:rsidRPr="00076B32">
        <w:rPr>
          <w:rFonts w:hint="cs"/>
          <w:rtl/>
        </w:rPr>
        <w:t xml:space="preserve"> تا این که یک سوم آخر شب فرا می</w:t>
      </w:r>
      <w:r w:rsidR="00365747" w:rsidRPr="00076B32">
        <w:rPr>
          <w:rFonts w:hint="eastAsia"/>
          <w:rtl/>
        </w:rPr>
        <w:t>‌</w:t>
      </w:r>
      <w:r w:rsidR="009C33F2" w:rsidRPr="00076B32">
        <w:rPr>
          <w:rFonts w:hint="cs"/>
          <w:rtl/>
        </w:rPr>
        <w:t>رسد و</w:t>
      </w:r>
      <w:r w:rsidR="00850650" w:rsidRPr="00076B32">
        <w:rPr>
          <w:rFonts w:hint="cs"/>
          <w:rtl/>
        </w:rPr>
        <w:t xml:space="preserve"> می‌</w:t>
      </w:r>
      <w:r w:rsidR="009C33F2" w:rsidRPr="00076B32">
        <w:rPr>
          <w:rFonts w:hint="cs"/>
          <w:rtl/>
        </w:rPr>
        <w:t>فرماید: آیا کسی هست که مرا فرا خواند تا دعایش</w:t>
      </w:r>
      <w:r w:rsidR="009C33F2">
        <w:rPr>
          <w:rFonts w:hint="cs"/>
          <w:rtl/>
        </w:rPr>
        <w:t xml:space="preserve"> را بپذیرم؟ آیا کسی هست که از من چیزی بخواهد تا به او عطا کنم؟ آیا کسی هست که از من مغفرت بطلبد تا او را ببخشایم؟</w:t>
      </w:r>
      <w:r w:rsidR="009C33F2" w:rsidRPr="00E11FF3">
        <w:rPr>
          <w:rStyle w:val="Char8"/>
          <w:rFonts w:hint="cs"/>
          <w:rtl/>
        </w:rPr>
        <w:t>»</w:t>
      </w:r>
      <w:r w:rsidR="00BB3233" w:rsidRPr="00FD7FF4">
        <w:rPr>
          <w:rFonts w:hint="cs"/>
          <w:vertAlign w:val="superscript"/>
          <w:rtl/>
        </w:rPr>
        <w:t>(</w:t>
      </w:r>
      <w:r w:rsidR="00BB3233" w:rsidRPr="00FD7FF4">
        <w:rPr>
          <w:rStyle w:val="FootnoteReference"/>
          <w:rtl/>
        </w:rPr>
        <w:footnoteReference w:id="199"/>
      </w:r>
      <w:r w:rsidR="00BB3233" w:rsidRPr="00FD7FF4">
        <w:rPr>
          <w:rFonts w:hint="cs"/>
          <w:vertAlign w:val="superscript"/>
          <w:rtl/>
        </w:rPr>
        <w:t>)</w:t>
      </w:r>
      <w:r w:rsidR="00F22597" w:rsidRPr="00F22597">
        <w:rPr>
          <w:rStyle w:val="Char4"/>
          <w:rFonts w:hint="cs"/>
          <w:rtl/>
        </w:rPr>
        <w:t>.</w:t>
      </w:r>
    </w:p>
    <w:p w:rsidR="009C33F2" w:rsidRPr="00365747" w:rsidRDefault="009C33F2" w:rsidP="0075759F">
      <w:pPr>
        <w:pStyle w:val="a8"/>
        <w:rPr>
          <w:rtl/>
        </w:rPr>
      </w:pPr>
      <w:r w:rsidRPr="00E11FF3">
        <w:rPr>
          <w:rStyle w:val="Char8"/>
          <w:rFonts w:hint="cs"/>
          <w:rtl/>
        </w:rPr>
        <w:t>«</w:t>
      </w:r>
      <w:r>
        <w:rPr>
          <w:rFonts w:hint="cs"/>
          <w:rtl/>
        </w:rPr>
        <w:t>پ</w:t>
      </w:r>
      <w:r w:rsidRPr="00365747">
        <w:rPr>
          <w:rFonts w:hint="cs"/>
          <w:rtl/>
        </w:rPr>
        <w:t>س بهترین اوقات برای دعا، یک سوم آخر شب، هنگام اذان، فاصله بین اذان و اقامه، پس از</w:t>
      </w:r>
      <w:r w:rsidR="00076B32">
        <w:rPr>
          <w:rFonts w:hint="cs"/>
          <w:rtl/>
        </w:rPr>
        <w:t xml:space="preserve"> </w:t>
      </w:r>
      <w:r w:rsidRPr="00365747">
        <w:rPr>
          <w:rFonts w:hint="cs"/>
          <w:rtl/>
        </w:rPr>
        <w:t>انجام نمازهای فرض و هنگام بالا رفتن</w:t>
      </w:r>
      <w:r w:rsidR="00A94924">
        <w:rPr>
          <w:rFonts w:hint="cs"/>
          <w:rtl/>
        </w:rPr>
        <w:t xml:space="preserve"> </w:t>
      </w:r>
      <w:r w:rsidRPr="00365747">
        <w:rPr>
          <w:rFonts w:hint="cs"/>
          <w:rtl/>
        </w:rPr>
        <w:t>امام از منبر در روز ج</w:t>
      </w:r>
      <w:r w:rsidR="00365747">
        <w:rPr>
          <w:rFonts w:hint="cs"/>
          <w:rtl/>
        </w:rPr>
        <w:t>معه تا پایان نماز و آخرین لحظات پس از نماز عصر می</w:t>
      </w:r>
      <w:r w:rsidR="00365747">
        <w:rPr>
          <w:rFonts w:hint="eastAsia"/>
          <w:rtl/>
        </w:rPr>
        <w:t>‌</w:t>
      </w:r>
      <w:r w:rsidRPr="00365747">
        <w:rPr>
          <w:rFonts w:hint="cs"/>
          <w:rtl/>
        </w:rPr>
        <w:t>باشد</w:t>
      </w:r>
      <w:r w:rsidRPr="00E11FF3">
        <w:rPr>
          <w:rStyle w:val="Char8"/>
          <w:rFonts w:hint="cs"/>
          <w:rtl/>
        </w:rPr>
        <w:t>»</w:t>
      </w:r>
      <w:r w:rsidR="00076B32">
        <w:rPr>
          <w:rFonts w:hint="cs"/>
          <w:rtl/>
        </w:rPr>
        <w:t xml:space="preserve"> </w:t>
      </w:r>
      <w:r w:rsidR="00ED5B01" w:rsidRPr="00FD7FF4">
        <w:rPr>
          <w:rFonts w:hint="cs"/>
          <w:vertAlign w:val="superscript"/>
          <w:rtl/>
        </w:rPr>
        <w:t>(</w:t>
      </w:r>
      <w:r w:rsidR="00ED5B01" w:rsidRPr="00FD7FF4">
        <w:rPr>
          <w:rStyle w:val="FootnoteReference"/>
          <w:rtl/>
        </w:rPr>
        <w:footnoteReference w:id="200"/>
      </w:r>
      <w:r w:rsidR="00ED5B01" w:rsidRPr="00FD7FF4">
        <w:rPr>
          <w:rFonts w:hint="cs"/>
          <w:vertAlign w:val="superscript"/>
          <w:rtl/>
        </w:rPr>
        <w:t>)</w:t>
      </w:r>
      <w:r w:rsidRPr="00365747">
        <w:rPr>
          <w:rFonts w:hint="cs"/>
          <w:rtl/>
        </w:rPr>
        <w:t>. همچنین امیدوار</w:t>
      </w:r>
      <w:r w:rsidR="00076B32">
        <w:rPr>
          <w:rFonts w:hint="cs"/>
          <w:rtl/>
        </w:rPr>
        <w:t xml:space="preserve"> </w:t>
      </w:r>
      <w:r w:rsidRPr="00365747">
        <w:rPr>
          <w:rFonts w:hint="cs"/>
          <w:rtl/>
        </w:rPr>
        <w:t>کننده</w:t>
      </w:r>
      <w:r w:rsidR="003F4499">
        <w:rPr>
          <w:rFonts w:hint="cs"/>
          <w:rtl/>
        </w:rPr>
        <w:t xml:space="preserve">‌ترین </w:t>
      </w:r>
      <w:r w:rsidRPr="00365747">
        <w:rPr>
          <w:rFonts w:hint="cs"/>
          <w:rtl/>
        </w:rPr>
        <w:t>اوقات برای دعا حالت سجود است، به دلیل این گفته</w:t>
      </w:r>
      <w:r w:rsidR="00077402">
        <w:rPr>
          <w:rFonts w:hint="eastAsia"/>
          <w:rtl/>
        </w:rPr>
        <w:t>‌ی</w:t>
      </w:r>
      <w:r w:rsidRPr="00365747">
        <w:rPr>
          <w:rFonts w:hint="cs"/>
          <w:rtl/>
        </w:rPr>
        <w:t xml:space="preserve"> پیامبر </w:t>
      </w:r>
      <w:r w:rsidR="00850650" w:rsidRPr="00850650">
        <w:rPr>
          <w:rFonts w:cs="CTraditional Arabic" w:hint="cs"/>
          <w:rtl/>
        </w:rPr>
        <w:t>ج</w:t>
      </w:r>
      <w:r w:rsidRPr="00365747">
        <w:rPr>
          <w:rFonts w:hint="cs"/>
          <w:rtl/>
        </w:rPr>
        <w:t xml:space="preserve">: </w:t>
      </w:r>
      <w:r w:rsidR="00365747" w:rsidRPr="00E11FF3">
        <w:rPr>
          <w:rStyle w:val="Char8"/>
          <w:rFonts w:hint="cs"/>
          <w:rtl/>
        </w:rPr>
        <w:t>«</w:t>
      </w:r>
      <w:r w:rsidR="00F856B6">
        <w:rPr>
          <w:rFonts w:hint="cs"/>
          <w:rtl/>
        </w:rPr>
        <w:t>حالتی که بنده می</w:t>
      </w:r>
      <w:r w:rsidR="00F856B6">
        <w:rPr>
          <w:rFonts w:hint="eastAsia"/>
          <w:rtl/>
        </w:rPr>
        <w:t>‌</w:t>
      </w:r>
      <w:r w:rsidRPr="00365747">
        <w:rPr>
          <w:rFonts w:hint="cs"/>
          <w:rtl/>
        </w:rPr>
        <w:t>تواند بیشترین نزدیکی را به خدا داشته باشد، حالت سجده است پس در آن حالت، زیاد دعا کنید</w:t>
      </w:r>
      <w:r w:rsidR="00F856B6" w:rsidRPr="00E11FF3">
        <w:rPr>
          <w:rStyle w:val="Char8"/>
          <w:rFonts w:hint="cs"/>
          <w:rtl/>
        </w:rPr>
        <w:t>»</w:t>
      </w:r>
      <w:r w:rsidRPr="00365747">
        <w:rPr>
          <w:rFonts w:hint="cs"/>
          <w:rtl/>
        </w:rPr>
        <w:t xml:space="preserve"> </w:t>
      </w:r>
      <w:r w:rsidR="0075759F" w:rsidRPr="00FD7FF4">
        <w:rPr>
          <w:rFonts w:hint="cs"/>
          <w:vertAlign w:val="superscript"/>
          <w:rtl/>
        </w:rPr>
        <w:t>(</w:t>
      </w:r>
      <w:r w:rsidR="0075759F" w:rsidRPr="00FD7FF4">
        <w:rPr>
          <w:rStyle w:val="FootnoteReference"/>
          <w:rtl/>
        </w:rPr>
        <w:footnoteReference w:id="201"/>
      </w:r>
      <w:r w:rsidR="0075759F" w:rsidRPr="00FD7FF4">
        <w:rPr>
          <w:rFonts w:hint="cs"/>
          <w:vertAlign w:val="superscript"/>
          <w:rtl/>
        </w:rPr>
        <w:t>)</w:t>
      </w:r>
      <w:r w:rsidRPr="00365747">
        <w:rPr>
          <w:rFonts w:hint="cs"/>
          <w:rtl/>
        </w:rPr>
        <w:t>. روز عرفه و ماه رمضان هم جزو اوقات مفید برای دعا کردن است. مخصوصاً ماه رمضان</w:t>
      </w:r>
      <w:r w:rsidR="006D5F5F">
        <w:rPr>
          <w:rFonts w:hint="cs"/>
          <w:rtl/>
        </w:rPr>
        <w:t>،</w:t>
      </w:r>
      <w:r w:rsidRPr="00365747">
        <w:rPr>
          <w:rFonts w:hint="cs"/>
          <w:rtl/>
        </w:rPr>
        <w:t xml:space="preserve"> هم به خاطر ارزش وقت آن و هم به خاطر اهمیت عبادت آن.</w:t>
      </w:r>
    </w:p>
    <w:p w:rsidR="009C33F2" w:rsidRPr="00076B32" w:rsidRDefault="009C33F2" w:rsidP="00076B32">
      <w:pPr>
        <w:pStyle w:val="a8"/>
        <w:rPr>
          <w:rtl/>
        </w:rPr>
      </w:pPr>
      <w:r>
        <w:rPr>
          <w:rFonts w:hint="cs"/>
          <w:rtl/>
        </w:rPr>
        <w:t>پس باید انسان مسلمان بهترین وقت را برای دعا انتخاب کند و مخصوصاً در سحرگاه با همه</w:t>
      </w:r>
      <w:r>
        <w:rPr>
          <w:rFonts w:hint="eastAsia"/>
          <w:rtl/>
        </w:rPr>
        <w:t>‌</w:t>
      </w:r>
      <w:r>
        <w:rPr>
          <w:rFonts w:hint="cs"/>
          <w:rtl/>
        </w:rPr>
        <w:t xml:space="preserve">ی همت خود به خداوند رو کند و هنگام مناجات با پروردگار، خود را از </w:t>
      </w:r>
      <w:r>
        <w:rPr>
          <w:rFonts w:hint="cs"/>
          <w:rtl/>
        </w:rPr>
        <w:lastRenderedPageBreak/>
        <w:t>دلبستگی</w:t>
      </w:r>
      <w:r w:rsidR="00850650">
        <w:rPr>
          <w:rFonts w:hint="cs"/>
          <w:rtl/>
        </w:rPr>
        <w:t>‌ها</w:t>
      </w:r>
      <w:r>
        <w:rPr>
          <w:rFonts w:hint="cs"/>
          <w:rtl/>
        </w:rPr>
        <w:t>ی مادی برهاند و با اصرار و خشوع و شکستگی و ذلت و گریه و زاری در</w:t>
      </w:r>
      <w:r w:rsidR="00A94924">
        <w:rPr>
          <w:rFonts w:hint="cs"/>
          <w:rtl/>
        </w:rPr>
        <w:t xml:space="preserve"> </w:t>
      </w:r>
      <w:r>
        <w:rPr>
          <w:rFonts w:hint="cs"/>
          <w:rtl/>
        </w:rPr>
        <w:t>برابر خدا دعا کند، خود را پاکیزه کند و رو به قبله گرداند</w:t>
      </w:r>
      <w:r w:rsidR="00F856B6">
        <w:rPr>
          <w:rFonts w:hint="cs"/>
          <w:rtl/>
        </w:rPr>
        <w:t xml:space="preserve"> </w:t>
      </w:r>
      <w:r>
        <w:rPr>
          <w:rFonts w:hint="cs"/>
          <w:rtl/>
        </w:rPr>
        <w:t>و خدا را فراوان</w:t>
      </w:r>
      <w:r w:rsidR="00F856B6">
        <w:rPr>
          <w:rFonts w:hint="cs"/>
          <w:rtl/>
        </w:rPr>
        <w:t xml:space="preserve"> </w:t>
      </w:r>
      <w:r>
        <w:rPr>
          <w:rFonts w:hint="cs"/>
          <w:rtl/>
        </w:rPr>
        <w:t xml:space="preserve">ستایش کند و بر رسول اکرم درود بفرستد، آن گاه با استفاده از جملات کامل و فراگیر پیامبر </w:t>
      </w:r>
      <w:r w:rsidR="00850650" w:rsidRPr="00850650">
        <w:rPr>
          <w:rFonts w:cs="CTraditional Arabic" w:hint="cs"/>
          <w:rtl/>
        </w:rPr>
        <w:t>ج</w:t>
      </w:r>
      <w:r w:rsidR="00F856B6">
        <w:rPr>
          <w:rFonts w:hint="cs"/>
          <w:rtl/>
        </w:rPr>
        <w:t xml:space="preserve"> دعای خود را انجام دهد، البته می</w:t>
      </w:r>
      <w:r w:rsidR="00F856B6">
        <w:rPr>
          <w:rFonts w:hint="eastAsia"/>
          <w:rtl/>
        </w:rPr>
        <w:t>‌</w:t>
      </w:r>
      <w:r>
        <w:rPr>
          <w:rFonts w:hint="cs"/>
          <w:rtl/>
        </w:rPr>
        <w:t>تواند از جملات دیگر هم استفاده کند</w:t>
      </w:r>
      <w:r w:rsidR="00076B32">
        <w:rPr>
          <w:rFonts w:hint="cs"/>
          <w:rtl/>
        </w:rPr>
        <w:t>،</w:t>
      </w:r>
      <w:r>
        <w:rPr>
          <w:rFonts w:hint="cs"/>
          <w:rtl/>
        </w:rPr>
        <w:t xml:space="preserve"> و اگر این شروط را به ان</w:t>
      </w:r>
      <w:r w:rsidR="00076B32">
        <w:rPr>
          <w:rFonts w:hint="cs"/>
          <w:rtl/>
        </w:rPr>
        <w:t>جام رساند، خداوند از همه شایسته</w:t>
      </w:r>
      <w:r w:rsidR="00076B32">
        <w:rPr>
          <w:rFonts w:hint="eastAsia"/>
          <w:rtl/>
        </w:rPr>
        <w:t>‌</w:t>
      </w:r>
      <w:r>
        <w:rPr>
          <w:rFonts w:hint="cs"/>
          <w:rtl/>
        </w:rPr>
        <w:t xml:space="preserve">تر است که به پیمان خود وفا کند که وعده داده: </w:t>
      </w:r>
      <w:r w:rsidR="00076B32" w:rsidRPr="00076B32">
        <w:rPr>
          <w:rStyle w:val="Char8"/>
          <w:rtl/>
        </w:rPr>
        <w:t>﴿</w:t>
      </w:r>
      <w:r w:rsidR="00076B32" w:rsidRPr="00076B32">
        <w:rPr>
          <w:rStyle w:val="Chard"/>
          <w:rFonts w:hint="cs"/>
          <w:rtl/>
        </w:rPr>
        <w:t>ٱ</w:t>
      </w:r>
      <w:r w:rsidR="00076B32" w:rsidRPr="00076B32">
        <w:rPr>
          <w:rStyle w:val="Chard"/>
          <w:rFonts w:hint="eastAsia"/>
          <w:rtl/>
        </w:rPr>
        <w:t>د</w:t>
      </w:r>
      <w:r w:rsidR="00076B32" w:rsidRPr="00076B32">
        <w:rPr>
          <w:rStyle w:val="Chard"/>
          <w:rFonts w:hint="cs"/>
          <w:rtl/>
        </w:rPr>
        <w:t>ۡ</w:t>
      </w:r>
      <w:r w:rsidR="00076B32" w:rsidRPr="00076B32">
        <w:rPr>
          <w:rStyle w:val="Chard"/>
          <w:rFonts w:hint="eastAsia"/>
          <w:rtl/>
        </w:rPr>
        <w:t>عُونِي</w:t>
      </w:r>
      <w:r w:rsidR="00076B32" w:rsidRPr="00076B32">
        <w:rPr>
          <w:rStyle w:val="Chard"/>
          <w:rFonts w:hint="cs"/>
          <w:rtl/>
        </w:rPr>
        <w:t>ٓ</w:t>
      </w:r>
      <w:r w:rsidR="00076B32" w:rsidRPr="00076B32">
        <w:rPr>
          <w:rStyle w:val="Chard"/>
          <w:rtl/>
        </w:rPr>
        <w:t xml:space="preserve"> </w:t>
      </w:r>
      <w:r w:rsidR="00076B32" w:rsidRPr="00076B32">
        <w:rPr>
          <w:rStyle w:val="Chard"/>
          <w:rFonts w:hint="eastAsia"/>
          <w:rtl/>
        </w:rPr>
        <w:t>أَس</w:t>
      </w:r>
      <w:r w:rsidR="00076B32" w:rsidRPr="00076B32">
        <w:rPr>
          <w:rStyle w:val="Chard"/>
          <w:rFonts w:hint="cs"/>
          <w:rtl/>
        </w:rPr>
        <w:t>ۡ</w:t>
      </w:r>
      <w:r w:rsidR="00076B32" w:rsidRPr="00076B32">
        <w:rPr>
          <w:rStyle w:val="Chard"/>
          <w:rFonts w:hint="eastAsia"/>
          <w:rtl/>
        </w:rPr>
        <w:t>تَجِب</w:t>
      </w:r>
      <w:r w:rsidR="00076B32" w:rsidRPr="00076B32">
        <w:rPr>
          <w:rStyle w:val="Chard"/>
          <w:rFonts w:hint="cs"/>
          <w:rtl/>
        </w:rPr>
        <w:t>ۡ</w:t>
      </w:r>
      <w:r w:rsidR="00076B32" w:rsidRPr="00076B32">
        <w:rPr>
          <w:rStyle w:val="Chard"/>
          <w:rtl/>
        </w:rPr>
        <w:t xml:space="preserve"> </w:t>
      </w:r>
      <w:r w:rsidR="00076B32" w:rsidRPr="00076B32">
        <w:rPr>
          <w:rStyle w:val="Chard"/>
          <w:rFonts w:hint="eastAsia"/>
          <w:rtl/>
        </w:rPr>
        <w:t>لَكُم</w:t>
      </w:r>
      <w:r w:rsidR="00076B32" w:rsidRPr="00076B32">
        <w:rPr>
          <w:rStyle w:val="Chard"/>
          <w:rFonts w:hint="cs"/>
          <w:rtl/>
        </w:rPr>
        <w:t>ۡ</w:t>
      </w:r>
      <w:r w:rsidR="00076B32" w:rsidRPr="00076B32">
        <w:rPr>
          <w:rStyle w:val="Char8"/>
          <w:rtl/>
        </w:rPr>
        <w:t>﴾</w:t>
      </w:r>
      <w:r w:rsidRPr="00076B32">
        <w:rPr>
          <w:rFonts w:hint="cs"/>
          <w:rtl/>
        </w:rPr>
        <w:t xml:space="preserve"> </w:t>
      </w:r>
      <w:r w:rsidR="00076B32" w:rsidRPr="00E11FF3">
        <w:rPr>
          <w:rStyle w:val="Char8"/>
          <w:rtl/>
        </w:rPr>
        <w:t>«</w:t>
      </w:r>
      <w:r w:rsidRPr="00076B32">
        <w:rPr>
          <w:rStyle w:val="Char7"/>
          <w:rFonts w:hint="cs"/>
          <w:rtl/>
        </w:rPr>
        <w:t>مرا فرا خوانید تا دعایتان را بپذیرم</w:t>
      </w:r>
      <w:r w:rsidR="00076B32" w:rsidRPr="00E11FF3">
        <w:rPr>
          <w:rStyle w:val="Char8"/>
          <w:rtl/>
        </w:rPr>
        <w:t>»</w:t>
      </w:r>
      <w:r w:rsidRPr="00076B32">
        <w:rPr>
          <w:rFonts w:hint="cs"/>
          <w:rtl/>
        </w:rPr>
        <w:t>.</w:t>
      </w:r>
    </w:p>
    <w:p w:rsidR="009C33F2" w:rsidRDefault="00F856B6" w:rsidP="00F856B6">
      <w:pPr>
        <w:pStyle w:val="a8"/>
        <w:rPr>
          <w:rtl/>
        </w:rPr>
      </w:pPr>
      <w:r>
        <w:rPr>
          <w:rFonts w:hint="cs"/>
          <w:rtl/>
        </w:rPr>
        <w:t>حال اگر دعای فرد مسلمان پذی</w:t>
      </w:r>
      <w:r w:rsidR="009C33F2">
        <w:rPr>
          <w:rFonts w:hint="cs"/>
          <w:rtl/>
        </w:rPr>
        <w:t>رفته نشد باید ببنید که کدام یک از شرایط مذکور را از دست داده است آیا نیت صحیح، حضور قلبی یا پرهیز از خوردن حرام را نادیده گرفته است زیرا خوردن مال حرام دعا را باطل</w:t>
      </w:r>
      <w:r w:rsidR="00850650">
        <w:rPr>
          <w:rFonts w:hint="cs"/>
          <w:rtl/>
        </w:rPr>
        <w:t xml:space="preserve"> می‌</w:t>
      </w:r>
      <w:r w:rsidR="009C33F2">
        <w:rPr>
          <w:rFonts w:hint="cs"/>
          <w:rtl/>
        </w:rPr>
        <w:t xml:space="preserve">کند، در حدیث ابوهریره آمده است که پیامبر </w:t>
      </w:r>
      <w:r w:rsidR="00850650" w:rsidRPr="00850650">
        <w:rPr>
          <w:rFonts w:cs="CTraditional Arabic" w:hint="cs"/>
          <w:rtl/>
        </w:rPr>
        <w:t>ج</w:t>
      </w:r>
      <w:r w:rsidR="009C33F2">
        <w:rPr>
          <w:rFonts w:cs="CTraditional Arabic" w:hint="cs"/>
          <w:rtl/>
        </w:rPr>
        <w:t xml:space="preserve"> </w:t>
      </w:r>
      <w:r w:rsidR="009C33F2" w:rsidRPr="000E64B3">
        <w:rPr>
          <w:rFonts w:hint="cs"/>
          <w:rtl/>
        </w:rPr>
        <w:t>فرمو</w:t>
      </w:r>
      <w:r w:rsidR="009C33F2">
        <w:rPr>
          <w:rFonts w:hint="cs"/>
          <w:rtl/>
        </w:rPr>
        <w:t>د</w:t>
      </w:r>
      <w:r w:rsidR="009C33F2" w:rsidRPr="000E64B3">
        <w:rPr>
          <w:rFonts w:hint="cs"/>
          <w:rtl/>
        </w:rPr>
        <w:t>:</w:t>
      </w:r>
      <w:r w:rsidR="009C33F2">
        <w:rPr>
          <w:rFonts w:cs="CTraditional Arabic" w:hint="cs"/>
          <w:rtl/>
        </w:rPr>
        <w:t xml:space="preserve"> </w:t>
      </w:r>
      <w:r w:rsidR="009C33F2" w:rsidRPr="00E11FF3">
        <w:rPr>
          <w:rStyle w:val="Char8"/>
          <w:rFonts w:hint="cs"/>
          <w:rtl/>
        </w:rPr>
        <w:t>«</w:t>
      </w:r>
      <w:r w:rsidR="009C33F2">
        <w:rPr>
          <w:rFonts w:hint="cs"/>
          <w:rtl/>
        </w:rPr>
        <w:t xml:space="preserve">ای مردم! </w:t>
      </w:r>
      <w:r>
        <w:rPr>
          <w:rFonts w:hint="cs"/>
          <w:rtl/>
        </w:rPr>
        <w:t>خداوند پاک است و جز پاکی را نمی</w:t>
      </w:r>
      <w:r>
        <w:rPr>
          <w:rFonts w:hint="eastAsia"/>
          <w:rtl/>
        </w:rPr>
        <w:t>‌</w:t>
      </w:r>
      <w:r w:rsidR="009C33F2">
        <w:rPr>
          <w:rFonts w:hint="cs"/>
          <w:rtl/>
        </w:rPr>
        <w:t>پذیرد و</w:t>
      </w:r>
      <w:r w:rsidR="00FD7FF4">
        <w:rPr>
          <w:rFonts w:hint="cs"/>
          <w:rtl/>
        </w:rPr>
        <w:t xml:space="preserve"> آنچه </w:t>
      </w:r>
      <w:r w:rsidR="009C33F2">
        <w:rPr>
          <w:rFonts w:hint="cs"/>
          <w:rtl/>
        </w:rPr>
        <w:t>که به پیامبر خود دستور داده به همه</w:t>
      </w:r>
      <w:r w:rsidR="009C33F2">
        <w:rPr>
          <w:rFonts w:hint="eastAsia"/>
          <w:rtl/>
        </w:rPr>
        <w:t>‌</w:t>
      </w:r>
      <w:r w:rsidR="009C33F2">
        <w:rPr>
          <w:rFonts w:hint="cs"/>
          <w:rtl/>
        </w:rPr>
        <w:t>ی مؤمنان هم دستور داده و فرموده</w:t>
      </w:r>
      <w:r w:rsidR="00FC64A5">
        <w:rPr>
          <w:rtl/>
        </w:rPr>
        <w:softHyphen/>
      </w:r>
      <w:r w:rsidR="00FC64A5">
        <w:rPr>
          <w:rFonts w:hint="cs"/>
          <w:rtl/>
        </w:rPr>
        <w:t>است</w:t>
      </w:r>
      <w:r w:rsidR="009C33F2">
        <w:rPr>
          <w:rFonts w:hint="cs"/>
          <w:rtl/>
        </w:rPr>
        <w:t>:</w:t>
      </w:r>
    </w:p>
    <w:p w:rsidR="009C33F2" w:rsidRDefault="007923A0" w:rsidP="00AB7196">
      <w:pPr>
        <w:pStyle w:val="af1"/>
        <w:rPr>
          <w:rStyle w:val="Char4"/>
          <w:rtl/>
        </w:rPr>
      </w:pPr>
      <w:r w:rsidRPr="00AB7196">
        <w:rPr>
          <w:rStyle w:val="Char8"/>
          <w:rtl/>
        </w:rPr>
        <w:t>﴿</w:t>
      </w:r>
      <w:r w:rsidRPr="007923A0">
        <w:rPr>
          <w:rtl/>
        </w:rPr>
        <w:t xml:space="preserve">يَٰٓأَيُّهَا </w:t>
      </w:r>
      <w:r w:rsidRPr="007923A0">
        <w:rPr>
          <w:rFonts w:hint="cs"/>
          <w:rtl/>
        </w:rPr>
        <w:t>ٱ</w:t>
      </w:r>
      <w:r w:rsidRPr="007923A0">
        <w:rPr>
          <w:rFonts w:hint="eastAsia"/>
          <w:rtl/>
        </w:rPr>
        <w:t>لرُّسُلُ</w:t>
      </w:r>
      <w:r w:rsidRPr="007923A0">
        <w:rPr>
          <w:rtl/>
        </w:rPr>
        <w:t xml:space="preserve"> كُلُواْ مِنَ </w:t>
      </w:r>
      <w:r w:rsidRPr="007923A0">
        <w:rPr>
          <w:rFonts w:hint="cs"/>
          <w:rtl/>
        </w:rPr>
        <w:t>ٱ</w:t>
      </w:r>
      <w:r w:rsidRPr="007923A0">
        <w:rPr>
          <w:rFonts w:hint="eastAsia"/>
          <w:rtl/>
        </w:rPr>
        <w:t>لطَّيِّبَٰتِ</w:t>
      </w:r>
      <w:r w:rsidRPr="00AB7196">
        <w:rPr>
          <w:rStyle w:val="Char8"/>
          <w:rFonts w:hint="cs"/>
          <w:rtl/>
        </w:rPr>
        <w:t>﴾</w:t>
      </w:r>
      <w:r w:rsidR="009C33F2">
        <w:rPr>
          <w:rFonts w:hint="cs"/>
          <w:rtl/>
        </w:rPr>
        <w:t xml:space="preserve"> </w:t>
      </w:r>
      <w:r w:rsidR="009C33F2" w:rsidRPr="007923A0">
        <w:rPr>
          <w:rStyle w:val="Char6"/>
          <w:rFonts w:hint="cs"/>
          <w:rtl/>
        </w:rPr>
        <w:t>[</w:t>
      </w:r>
      <w:r w:rsidR="000E1904">
        <w:rPr>
          <w:rStyle w:val="Char6"/>
          <w:rFonts w:hint="cs"/>
          <w:rtl/>
        </w:rPr>
        <w:t>ال</w:t>
      </w:r>
      <w:r w:rsidR="00F856B6" w:rsidRPr="007923A0">
        <w:rPr>
          <w:rStyle w:val="Char6"/>
          <w:rFonts w:hint="cs"/>
          <w:rtl/>
        </w:rPr>
        <w:t>مؤمنون: 51</w:t>
      </w:r>
      <w:r w:rsidR="009C33F2" w:rsidRPr="007923A0">
        <w:rPr>
          <w:rStyle w:val="Char6"/>
          <w:rFonts w:hint="cs"/>
          <w:rtl/>
        </w:rPr>
        <w:t>]</w:t>
      </w:r>
      <w:r w:rsidR="009C33F2" w:rsidRPr="00D56774">
        <w:rPr>
          <w:rStyle w:val="Char4"/>
          <w:rFonts w:hint="cs"/>
          <w:rtl/>
        </w:rPr>
        <w:t>.</w:t>
      </w:r>
    </w:p>
    <w:p w:rsidR="00FC64A5" w:rsidRPr="000E1904" w:rsidRDefault="00FC64A5" w:rsidP="00FC64A5">
      <w:pPr>
        <w:pStyle w:val="af1"/>
        <w:rPr>
          <w:rStyle w:val="Char4"/>
          <w:rtl/>
        </w:rPr>
      </w:pPr>
      <w:r w:rsidRPr="00E11FF3">
        <w:rPr>
          <w:rStyle w:val="Char8"/>
          <w:rtl/>
        </w:rPr>
        <w:t>«</w:t>
      </w:r>
      <w:r w:rsidRPr="00FC64A5">
        <w:rPr>
          <w:rStyle w:val="Char7"/>
          <w:rFonts w:hint="cs"/>
          <w:rtl/>
        </w:rPr>
        <w:t>ای پیامبران! از (غذاهای) پاکیزه بخورید، و کار شایسته انجام دهید، بی‌شک  من به آنچه انجام می‌دهید؛ آگاهم</w:t>
      </w:r>
      <w:r>
        <w:rPr>
          <w:rStyle w:val="Char4"/>
          <w:rFonts w:hint="cs"/>
          <w:rtl/>
        </w:rPr>
        <w:t xml:space="preserve"> </w:t>
      </w:r>
      <w:r w:rsidRPr="00E11FF3">
        <w:rPr>
          <w:rStyle w:val="Char8"/>
          <w:rtl/>
        </w:rPr>
        <w:t>»</w:t>
      </w:r>
      <w:r w:rsidRPr="00076B32">
        <w:rPr>
          <w:rFonts w:hint="cs"/>
          <w:rtl/>
        </w:rPr>
        <w:t>.</w:t>
      </w:r>
    </w:p>
    <w:p w:rsidR="009C33F2" w:rsidRPr="000E1904" w:rsidRDefault="009C33F2" w:rsidP="00F856B6">
      <w:pPr>
        <w:pStyle w:val="a8"/>
        <w:rPr>
          <w:rStyle w:val="Char4"/>
          <w:rtl/>
        </w:rPr>
      </w:pPr>
      <w:r w:rsidRPr="00F856B6">
        <w:rPr>
          <w:rFonts w:hint="cs"/>
          <w:rtl/>
        </w:rPr>
        <w:t>همچنین فرموده</w:t>
      </w:r>
      <w:r w:rsidR="00FC64A5">
        <w:rPr>
          <w:rStyle w:val="Char4"/>
          <w:rtl/>
        </w:rPr>
        <w:softHyphen/>
      </w:r>
      <w:r w:rsidR="00FC64A5">
        <w:rPr>
          <w:rStyle w:val="Char4"/>
          <w:rFonts w:hint="cs"/>
          <w:rtl/>
        </w:rPr>
        <w:t>است</w:t>
      </w:r>
      <w:r w:rsidRPr="000E1904">
        <w:rPr>
          <w:rStyle w:val="Char4"/>
          <w:rFonts w:hint="cs"/>
          <w:rtl/>
        </w:rPr>
        <w:t>:</w:t>
      </w:r>
    </w:p>
    <w:p w:rsidR="00BF3FD7" w:rsidRPr="00BF3FD7" w:rsidRDefault="007923A0" w:rsidP="00AB7196">
      <w:pPr>
        <w:pStyle w:val="af1"/>
        <w:rPr>
          <w:rStyle w:val="Char4"/>
          <w:rtl/>
        </w:rPr>
      </w:pPr>
      <w:r w:rsidRPr="00AB7196">
        <w:rPr>
          <w:rStyle w:val="Char8"/>
          <w:rtl/>
        </w:rPr>
        <w:t>﴿</w:t>
      </w:r>
      <w:r w:rsidRPr="007923A0">
        <w:rPr>
          <w:rtl/>
        </w:rPr>
        <w:t xml:space="preserve">يَٰٓأَيُّهَا </w:t>
      </w:r>
      <w:r w:rsidRPr="007923A0">
        <w:rPr>
          <w:rFonts w:hint="cs"/>
          <w:rtl/>
        </w:rPr>
        <w:t>ٱ</w:t>
      </w:r>
      <w:r w:rsidRPr="007923A0">
        <w:rPr>
          <w:rFonts w:hint="eastAsia"/>
          <w:rtl/>
        </w:rPr>
        <w:t>لَّذِينَ</w:t>
      </w:r>
      <w:r w:rsidRPr="007923A0">
        <w:rPr>
          <w:rtl/>
        </w:rPr>
        <w:t xml:space="preserve"> ءَامَنُواْ كُلُواْ مِن طَيِّبَٰتِ مَا رَزَقۡنَٰكُمۡ</w:t>
      </w:r>
      <w:r w:rsidRPr="00AB7196">
        <w:rPr>
          <w:rStyle w:val="Char8"/>
          <w:rFonts w:hint="cs"/>
          <w:rtl/>
        </w:rPr>
        <w:t>﴾</w:t>
      </w:r>
      <w:r w:rsidR="009C33F2">
        <w:rPr>
          <w:rFonts w:hint="cs"/>
          <w:rtl/>
        </w:rPr>
        <w:t xml:space="preserve"> </w:t>
      </w:r>
      <w:r w:rsidR="00F856B6" w:rsidRPr="007923A0">
        <w:rPr>
          <w:rStyle w:val="Char6"/>
          <w:rFonts w:hint="cs"/>
          <w:rtl/>
        </w:rPr>
        <w:t>[</w:t>
      </w:r>
      <w:r w:rsidR="000E1904">
        <w:rPr>
          <w:rStyle w:val="Char6"/>
          <w:rFonts w:hint="cs"/>
          <w:rtl/>
        </w:rPr>
        <w:t>ال</w:t>
      </w:r>
      <w:r w:rsidR="00D56774">
        <w:rPr>
          <w:rStyle w:val="Char6"/>
          <w:rFonts w:hint="cs"/>
          <w:rtl/>
        </w:rPr>
        <w:t>بقرة</w:t>
      </w:r>
      <w:r w:rsidR="00F856B6" w:rsidRPr="007923A0">
        <w:rPr>
          <w:rStyle w:val="Char6"/>
          <w:rFonts w:hint="cs"/>
          <w:rtl/>
        </w:rPr>
        <w:t>: 172]</w:t>
      </w:r>
      <w:r w:rsidR="009C33F2" w:rsidRPr="00BF3FD7">
        <w:rPr>
          <w:rStyle w:val="Char4"/>
          <w:rFonts w:hint="cs"/>
          <w:rtl/>
        </w:rPr>
        <w:t>.</w:t>
      </w:r>
      <w:r w:rsidR="009C33F2">
        <w:rPr>
          <w:rFonts w:hint="cs"/>
          <w:rtl/>
        </w:rPr>
        <w:t xml:space="preserve"> </w:t>
      </w:r>
    </w:p>
    <w:p w:rsidR="00E30DC6" w:rsidRPr="00E30DC6" w:rsidRDefault="00F856B6" w:rsidP="00543774">
      <w:pPr>
        <w:pStyle w:val="ab"/>
        <w:rPr>
          <w:rStyle w:val="Char4"/>
          <w:rtl/>
        </w:rPr>
      </w:pPr>
      <w:r w:rsidRPr="006C7E37">
        <w:rPr>
          <w:rStyle w:val="Char8"/>
          <w:rFonts w:hint="cs"/>
          <w:spacing w:val="-4"/>
          <w:rtl/>
        </w:rPr>
        <w:t>«</w:t>
      </w:r>
      <w:r w:rsidR="009C33F2" w:rsidRPr="006C7E37">
        <w:rPr>
          <w:rFonts w:hint="cs"/>
          <w:spacing w:val="-4"/>
          <w:rtl/>
        </w:rPr>
        <w:t>ای کسانی که ایمان آورده‌اید! از چیزهای پاکیزه‌</w:t>
      </w:r>
      <w:r w:rsidR="003F78CF" w:rsidRPr="006C7E37">
        <w:rPr>
          <w:rFonts w:hint="cs"/>
          <w:spacing w:val="-4"/>
          <w:rtl/>
        </w:rPr>
        <w:t>ای بخورید که روزی شما ساخته‌ایم</w:t>
      </w:r>
      <w:r w:rsidR="003F78CF" w:rsidRPr="006C7E37">
        <w:rPr>
          <w:rStyle w:val="Char8"/>
          <w:rFonts w:hint="cs"/>
          <w:spacing w:val="-4"/>
          <w:rtl/>
        </w:rPr>
        <w:t>»</w:t>
      </w:r>
      <w:r w:rsidR="00E30DC6" w:rsidRPr="00E30DC6">
        <w:rPr>
          <w:rStyle w:val="Char4"/>
          <w:rFonts w:hint="cs"/>
          <w:rtl/>
        </w:rPr>
        <w:t>.</w:t>
      </w:r>
    </w:p>
    <w:p w:rsidR="009C33F2" w:rsidRDefault="009C33F2" w:rsidP="004E517F">
      <w:pPr>
        <w:pStyle w:val="a8"/>
        <w:rPr>
          <w:rtl/>
        </w:rPr>
      </w:pPr>
      <w:r>
        <w:rPr>
          <w:rFonts w:hint="cs"/>
          <w:rtl/>
        </w:rPr>
        <w:t xml:space="preserve">پیامبر </w:t>
      </w:r>
      <w:r w:rsidR="00850650" w:rsidRPr="00850650">
        <w:rPr>
          <w:rFonts w:cs="CTraditional Arabic" w:hint="cs"/>
          <w:rtl/>
        </w:rPr>
        <w:t>ج</w:t>
      </w:r>
      <w:r>
        <w:rPr>
          <w:rFonts w:hint="cs"/>
          <w:rtl/>
        </w:rPr>
        <w:t xml:space="preserve"> پس از ذکر این آیات داستان آن مردی </w:t>
      </w:r>
      <w:r w:rsidR="003F78CF">
        <w:rPr>
          <w:rFonts w:hint="cs"/>
          <w:rtl/>
        </w:rPr>
        <w:t>را بیان کرد که در سفری طولانی، ژ</w:t>
      </w:r>
      <w:r>
        <w:rPr>
          <w:rFonts w:hint="cs"/>
          <w:rtl/>
        </w:rPr>
        <w:t>ولیده و پریشان دستان خود را</w:t>
      </w:r>
      <w:r w:rsidR="003F78CF">
        <w:rPr>
          <w:rFonts w:hint="cs"/>
          <w:rtl/>
        </w:rPr>
        <w:t xml:space="preserve"> رو به آسمان کرد و با گفتن: </w:t>
      </w:r>
      <w:r w:rsidR="003F78CF" w:rsidRPr="00E11FF3">
        <w:rPr>
          <w:rStyle w:val="Char8"/>
          <w:rFonts w:hint="cs"/>
          <w:rtl/>
        </w:rPr>
        <w:t>«</w:t>
      </w:r>
      <w:r w:rsidR="003F78CF" w:rsidRPr="003F78CF">
        <w:rPr>
          <w:rFonts w:hint="cs"/>
          <w:rtl/>
        </w:rPr>
        <w:t>پروردگارا، پروردگارا</w:t>
      </w:r>
      <w:r w:rsidR="003F78CF" w:rsidRPr="00E11FF3">
        <w:rPr>
          <w:rStyle w:val="Char8"/>
          <w:rFonts w:hint="cs"/>
          <w:rtl/>
        </w:rPr>
        <w:t>»</w:t>
      </w:r>
      <w:r w:rsidR="003F78CF">
        <w:rPr>
          <w:rFonts w:cs="Traditional Arabic" w:hint="cs"/>
          <w:rtl/>
        </w:rPr>
        <w:t xml:space="preserve"> </w:t>
      </w:r>
      <w:r w:rsidR="003F78CF" w:rsidRPr="003F78CF">
        <w:rPr>
          <w:rFonts w:hint="cs"/>
          <w:rtl/>
        </w:rPr>
        <w:t>ندا سر داد</w:t>
      </w:r>
      <w:r w:rsidR="003F78CF">
        <w:rPr>
          <w:rFonts w:hint="cs"/>
          <w:rtl/>
        </w:rPr>
        <w:t>، در حالی که خوراک</w:t>
      </w:r>
      <w:r>
        <w:rPr>
          <w:rFonts w:hint="cs"/>
          <w:rtl/>
        </w:rPr>
        <w:t xml:space="preserve"> حرام، نوشیدن</w:t>
      </w:r>
      <w:r w:rsidR="003F78CF">
        <w:rPr>
          <w:rFonts w:hint="cs"/>
          <w:rtl/>
        </w:rPr>
        <w:t>ی او حرام و لباس او حرام و با ح</w:t>
      </w:r>
      <w:r>
        <w:rPr>
          <w:rFonts w:hint="cs"/>
          <w:rtl/>
        </w:rPr>
        <w:t>رام تغذیه شده بود، کجا دعای چنین شخصی پذیرفته می‌گردد؟</w:t>
      </w:r>
      <w:r w:rsidR="004E517F" w:rsidRPr="00FD7FF4">
        <w:rPr>
          <w:rFonts w:hint="cs"/>
          <w:vertAlign w:val="superscript"/>
          <w:rtl/>
        </w:rPr>
        <w:t>(</w:t>
      </w:r>
      <w:r w:rsidR="004E517F" w:rsidRPr="00FD7FF4">
        <w:rPr>
          <w:rStyle w:val="FootnoteReference"/>
          <w:rtl/>
        </w:rPr>
        <w:footnoteReference w:id="202"/>
      </w:r>
      <w:r w:rsidR="004E517F" w:rsidRPr="00FD7FF4">
        <w:rPr>
          <w:rFonts w:hint="cs"/>
          <w:vertAlign w:val="superscript"/>
          <w:rtl/>
        </w:rPr>
        <w:t>)</w:t>
      </w:r>
      <w:r w:rsidR="00F22597" w:rsidRPr="00F22597">
        <w:rPr>
          <w:rStyle w:val="Char4"/>
          <w:rFonts w:hint="cs"/>
          <w:rtl/>
        </w:rPr>
        <w:t>.</w:t>
      </w:r>
    </w:p>
    <w:p w:rsidR="009C33F2" w:rsidRDefault="009C33F2" w:rsidP="00463A07">
      <w:pPr>
        <w:pStyle w:val="a8"/>
        <w:rPr>
          <w:rtl/>
        </w:rPr>
      </w:pPr>
      <w:r>
        <w:rPr>
          <w:rFonts w:hint="cs"/>
          <w:rtl/>
        </w:rPr>
        <w:t>روایت شده که شخصی از افراد نظام الملک نزد سلطان ملکشاه از او بدگویی کرد و گفت: ای سلطان، نظام الملک هرساله صد هزار دینار برای علما و در راه علم خرج می‌کند، درحالی که این مقدار مال برای ایجاد یک سپاه کامل که پرچم‌های آن بر دیوارهای قسطنطنیه به</w:t>
      </w:r>
      <w:r w:rsidR="00543774">
        <w:rPr>
          <w:rFonts w:hint="cs"/>
          <w:rtl/>
        </w:rPr>
        <w:t xml:space="preserve"> اهتزا</w:t>
      </w:r>
      <w:r w:rsidR="00D05A1A">
        <w:rPr>
          <w:rFonts w:hint="cs"/>
          <w:rtl/>
        </w:rPr>
        <w:t>ز</w:t>
      </w:r>
      <w:r w:rsidR="00543774">
        <w:rPr>
          <w:rFonts w:hint="cs"/>
          <w:rtl/>
        </w:rPr>
        <w:t xml:space="preserve"> در</w:t>
      </w:r>
      <w:r w:rsidR="003F78CF">
        <w:rPr>
          <w:rFonts w:hint="cs"/>
          <w:rtl/>
        </w:rPr>
        <w:t>آید</w:t>
      </w:r>
      <w:r w:rsidR="00C2585E">
        <w:rPr>
          <w:rFonts w:hint="cs"/>
          <w:rtl/>
        </w:rPr>
        <w:t xml:space="preserve"> کافی است. ملکشاه نظام الملک را سرزنش کرد و </w:t>
      </w:r>
      <w:r w:rsidR="00C2585E">
        <w:rPr>
          <w:rFonts w:hint="cs"/>
          <w:rtl/>
        </w:rPr>
        <w:lastRenderedPageBreak/>
        <w:t>از او خواست عمل خود را توجیه</w:t>
      </w:r>
      <w:r>
        <w:rPr>
          <w:rFonts w:hint="cs"/>
          <w:rtl/>
        </w:rPr>
        <w:t xml:space="preserve"> کند. او در</w:t>
      </w:r>
      <w:r w:rsidR="00A94924">
        <w:rPr>
          <w:rFonts w:hint="cs"/>
          <w:rtl/>
        </w:rPr>
        <w:t xml:space="preserve"> </w:t>
      </w:r>
      <w:r>
        <w:rPr>
          <w:rFonts w:hint="cs"/>
          <w:rtl/>
        </w:rPr>
        <w:t xml:space="preserve">پاسخ این که </w:t>
      </w:r>
      <w:r w:rsidR="003F78CF">
        <w:rPr>
          <w:rFonts w:hint="cs"/>
          <w:rtl/>
        </w:rPr>
        <w:t>چرا چنین مدرسه</w:t>
      </w:r>
      <w:r w:rsidR="003F78CF">
        <w:rPr>
          <w:rFonts w:hint="eastAsia"/>
          <w:rtl/>
        </w:rPr>
        <w:t>‌</w:t>
      </w:r>
      <w:r>
        <w:rPr>
          <w:rFonts w:hint="cs"/>
          <w:rtl/>
        </w:rPr>
        <w:t xml:space="preserve">ای را بنا کرده </w:t>
      </w:r>
      <w:r w:rsidR="00543774">
        <w:rPr>
          <w:rFonts w:hint="cs"/>
          <w:rtl/>
        </w:rPr>
        <w:t>گفت: من برای تو لشکری برپا کرده</w:t>
      </w:r>
      <w:r w:rsidR="00543774">
        <w:rPr>
          <w:rFonts w:hint="eastAsia"/>
          <w:rtl/>
        </w:rPr>
        <w:t>‌</w:t>
      </w:r>
      <w:r>
        <w:rPr>
          <w:rFonts w:hint="cs"/>
          <w:rtl/>
        </w:rPr>
        <w:t>ام که لش</w:t>
      </w:r>
      <w:r w:rsidR="00463A07">
        <w:rPr>
          <w:rFonts w:hint="cs"/>
          <w:rtl/>
        </w:rPr>
        <w:t>ک</w:t>
      </w:r>
      <w:r>
        <w:rPr>
          <w:rFonts w:hint="cs"/>
          <w:rtl/>
        </w:rPr>
        <w:t>ر شب نام دارد، آن</w:t>
      </w:r>
      <w:r w:rsidR="00463A07">
        <w:rPr>
          <w:rtl/>
        </w:rPr>
        <w:softHyphen/>
      </w:r>
      <w:r>
        <w:rPr>
          <w:rFonts w:hint="cs"/>
          <w:rtl/>
        </w:rPr>
        <w:t>گاه که سپاهیان تو در خوابند آنان شبانه بر روی پاهای خود و در صفوفی راست در برابر</w:t>
      </w:r>
      <w:r w:rsidR="001037FF">
        <w:rPr>
          <w:rFonts w:hint="cs"/>
          <w:rtl/>
        </w:rPr>
        <w:t xml:space="preserve"> </w:t>
      </w:r>
      <w:r w:rsidRPr="009532ED">
        <w:rPr>
          <w:rFonts w:hint="cs"/>
          <w:spacing w:val="-2"/>
          <w:rtl/>
        </w:rPr>
        <w:t xml:space="preserve">پروردگار خود می‌ایستند، اشک‌های خود را </w:t>
      </w:r>
      <w:r w:rsidR="00C2585E" w:rsidRPr="009532ED">
        <w:rPr>
          <w:rFonts w:hint="cs"/>
          <w:spacing w:val="-2"/>
          <w:rtl/>
        </w:rPr>
        <w:t>می‌فرستند و زبان‌های خود را رها</w:t>
      </w:r>
      <w:r w:rsidRPr="009532ED">
        <w:rPr>
          <w:rFonts w:hint="cs"/>
          <w:spacing w:val="-2"/>
          <w:rtl/>
        </w:rPr>
        <w:t xml:space="preserve"> می‌کنند و دستان</w:t>
      </w:r>
      <w:r w:rsidR="001037FF" w:rsidRPr="009532ED">
        <w:rPr>
          <w:rFonts w:hint="eastAsia"/>
          <w:spacing w:val="-2"/>
          <w:rtl/>
        </w:rPr>
        <w:t>‌</w:t>
      </w:r>
      <w:r w:rsidRPr="009532ED">
        <w:rPr>
          <w:rFonts w:hint="cs"/>
          <w:spacing w:val="-2"/>
          <w:rtl/>
        </w:rPr>
        <w:t>شان را</w:t>
      </w:r>
      <w:r w:rsidR="004807C6" w:rsidRPr="009532ED">
        <w:rPr>
          <w:rFonts w:hint="cs"/>
          <w:spacing w:val="-2"/>
          <w:rtl/>
        </w:rPr>
        <w:t xml:space="preserve"> به‌سوی </w:t>
      </w:r>
      <w:r w:rsidRPr="009532ED">
        <w:rPr>
          <w:rFonts w:hint="cs"/>
          <w:spacing w:val="-2"/>
          <w:rtl/>
        </w:rPr>
        <w:t>خدا دراز می‌نمایند تا برای تو و سربازانت دعا کنند... در حقیقت تو و سربازانت در سایه حفاظت آنان زندگی می</w:t>
      </w:r>
      <w:r w:rsidR="001037FF" w:rsidRPr="009532ED">
        <w:rPr>
          <w:rFonts w:hint="cs"/>
          <w:spacing w:val="-2"/>
          <w:rtl/>
        </w:rPr>
        <w:t>‌کنید و با دعای آنان سکنی گزیده</w:t>
      </w:r>
      <w:r w:rsidR="001037FF" w:rsidRPr="009532ED">
        <w:rPr>
          <w:rFonts w:hint="eastAsia"/>
          <w:spacing w:val="-2"/>
          <w:rtl/>
        </w:rPr>
        <w:t>‌</w:t>
      </w:r>
      <w:r w:rsidR="001037FF" w:rsidRPr="009532ED">
        <w:rPr>
          <w:rFonts w:hint="cs"/>
          <w:spacing w:val="-2"/>
          <w:rtl/>
        </w:rPr>
        <w:t>ا</w:t>
      </w:r>
      <w:r w:rsidRPr="009532ED">
        <w:rPr>
          <w:rFonts w:hint="cs"/>
          <w:spacing w:val="-2"/>
          <w:rtl/>
        </w:rPr>
        <w:t>ید و به برکت وجود آنان است که باران بر شما می‌بارد و روزی داده می‌شوید</w:t>
      </w:r>
      <w:r w:rsidRPr="009532ED">
        <w:rPr>
          <w:rStyle w:val="Char8"/>
          <w:rFonts w:hint="cs"/>
          <w:spacing w:val="-2"/>
          <w:rtl/>
        </w:rPr>
        <w:t>»</w:t>
      </w:r>
      <w:r w:rsidR="00984A76" w:rsidRPr="009532ED">
        <w:rPr>
          <w:rFonts w:hint="cs"/>
          <w:spacing w:val="-2"/>
          <w:vertAlign w:val="superscript"/>
          <w:rtl/>
        </w:rPr>
        <w:t>(</w:t>
      </w:r>
      <w:r w:rsidR="00984A76" w:rsidRPr="009532ED">
        <w:rPr>
          <w:rStyle w:val="FootnoteReference"/>
          <w:spacing w:val="-2"/>
          <w:rtl/>
        </w:rPr>
        <w:footnoteReference w:id="203"/>
      </w:r>
      <w:r w:rsidR="00984A76" w:rsidRPr="009532ED">
        <w:rPr>
          <w:rFonts w:hint="cs"/>
          <w:spacing w:val="-2"/>
          <w:vertAlign w:val="superscript"/>
          <w:rtl/>
        </w:rPr>
        <w:t>)</w:t>
      </w:r>
      <w:r w:rsidRPr="009532ED">
        <w:rPr>
          <w:rFonts w:hint="cs"/>
          <w:spacing w:val="-2"/>
          <w:rtl/>
        </w:rPr>
        <w:t>.</w:t>
      </w:r>
    </w:p>
    <w:p w:rsidR="009C33F2" w:rsidRDefault="009C33F2" w:rsidP="001037FF">
      <w:pPr>
        <w:pStyle w:val="a8"/>
        <w:rPr>
          <w:rtl/>
        </w:rPr>
      </w:pPr>
      <w:r>
        <w:rPr>
          <w:rFonts w:hint="cs"/>
          <w:rtl/>
        </w:rPr>
        <w:t xml:space="preserve">خداوند متعال با لفظ </w:t>
      </w:r>
      <w:r w:rsidR="001037FF" w:rsidRPr="001037FF">
        <w:rPr>
          <w:rStyle w:val="Char8"/>
          <w:rtl/>
        </w:rPr>
        <w:t>﴿</w:t>
      </w:r>
      <w:r w:rsidR="001037FF" w:rsidRPr="001037FF">
        <w:rPr>
          <w:rStyle w:val="Chard"/>
          <w:rFonts w:hint="cs"/>
          <w:rtl/>
        </w:rPr>
        <w:t>ٱ</w:t>
      </w:r>
      <w:r w:rsidR="001037FF" w:rsidRPr="001037FF">
        <w:rPr>
          <w:rStyle w:val="Chard"/>
          <w:rFonts w:hint="eastAsia"/>
          <w:rtl/>
        </w:rPr>
        <w:t>د</w:t>
      </w:r>
      <w:r w:rsidR="001037FF" w:rsidRPr="001037FF">
        <w:rPr>
          <w:rStyle w:val="Chard"/>
          <w:rFonts w:hint="cs"/>
          <w:rtl/>
        </w:rPr>
        <w:t>ۡ</w:t>
      </w:r>
      <w:r w:rsidR="001037FF" w:rsidRPr="001037FF">
        <w:rPr>
          <w:rStyle w:val="Chard"/>
          <w:rFonts w:hint="eastAsia"/>
          <w:rtl/>
        </w:rPr>
        <w:t>عُونِي</w:t>
      </w:r>
      <w:r w:rsidR="001037FF" w:rsidRPr="001037FF">
        <w:rPr>
          <w:rStyle w:val="Chard"/>
          <w:rFonts w:hint="cs"/>
          <w:rtl/>
        </w:rPr>
        <w:t>ٓ</w:t>
      </w:r>
      <w:r w:rsidR="001037FF" w:rsidRPr="001037FF">
        <w:rPr>
          <w:rStyle w:val="Char8"/>
          <w:rtl/>
        </w:rPr>
        <w:t>﴾</w:t>
      </w:r>
      <w:r w:rsidRPr="001037FF">
        <w:rPr>
          <w:rFonts w:hint="cs"/>
          <w:rtl/>
        </w:rPr>
        <w:t xml:space="preserve"> در آیه 60 سوره</w:t>
      </w:r>
      <w:r>
        <w:rPr>
          <w:rFonts w:hint="cs"/>
          <w:rtl/>
        </w:rPr>
        <w:t xml:space="preserve"> غافر مؤمنان را به توحید الوهیت و عبادت رهنمود ساخته است. از انس بن مالک </w:t>
      </w:r>
      <w:r w:rsidR="00C2585E">
        <w:rPr>
          <w:rFonts w:cs="CTraditional Arabic" w:hint="cs"/>
          <w:rtl/>
        </w:rPr>
        <w:t>س</w:t>
      </w:r>
      <w:r>
        <w:rPr>
          <w:rFonts w:hint="cs"/>
          <w:rtl/>
        </w:rPr>
        <w:t xml:space="preserve"> پرسیده شد: آیا به تو هم رس</w:t>
      </w:r>
      <w:r w:rsidR="00C2585E">
        <w:rPr>
          <w:rFonts w:hint="cs"/>
          <w:rtl/>
        </w:rPr>
        <w:t xml:space="preserve">یده که دعا نصف عبادت است؟ گفت: </w:t>
      </w:r>
      <w:r w:rsidR="00C2585E" w:rsidRPr="00E11FF3">
        <w:rPr>
          <w:rStyle w:val="Char8"/>
          <w:rFonts w:hint="cs"/>
          <w:rtl/>
        </w:rPr>
        <w:t>«</w:t>
      </w:r>
      <w:r>
        <w:rPr>
          <w:rFonts w:hint="cs"/>
          <w:rtl/>
        </w:rPr>
        <w:t>خیر، دعا هم</w:t>
      </w:r>
      <w:r w:rsidR="00C2585E">
        <w:rPr>
          <w:rFonts w:hint="cs"/>
          <w:rtl/>
        </w:rPr>
        <w:t>ه‌ی عبادت است</w:t>
      </w:r>
      <w:r w:rsidR="00C2585E" w:rsidRPr="00E11FF3">
        <w:rPr>
          <w:rStyle w:val="Char8"/>
          <w:rFonts w:hint="cs"/>
          <w:rtl/>
        </w:rPr>
        <w:t>»</w:t>
      </w:r>
      <w:r w:rsidR="004373D6" w:rsidRPr="00FD7FF4">
        <w:rPr>
          <w:rStyle w:val="FootnoteReference"/>
          <w:rFonts w:hint="cs"/>
          <w:rtl/>
        </w:rPr>
        <w:t>(</w:t>
      </w:r>
      <w:r w:rsidR="004373D6" w:rsidRPr="00FD7FF4">
        <w:rPr>
          <w:rStyle w:val="FootnoteReference"/>
          <w:rtl/>
        </w:rPr>
        <w:footnoteReference w:id="204"/>
      </w:r>
      <w:r w:rsidR="004373D6" w:rsidRPr="00FD7FF4">
        <w:rPr>
          <w:rStyle w:val="FootnoteReference"/>
          <w:rFonts w:hint="cs"/>
          <w:rtl/>
        </w:rPr>
        <w:t>)</w:t>
      </w:r>
      <w:r w:rsidR="00C2585E">
        <w:rPr>
          <w:rFonts w:hint="cs"/>
          <w:rtl/>
        </w:rPr>
        <w:t xml:space="preserve">. سفیان می‌گفت: </w:t>
      </w:r>
      <w:r w:rsidR="00C2585E" w:rsidRPr="00E11FF3">
        <w:rPr>
          <w:rStyle w:val="Char8"/>
          <w:rFonts w:hint="cs"/>
          <w:rtl/>
        </w:rPr>
        <w:t>«</w:t>
      </w:r>
      <w:r w:rsidR="00C2585E">
        <w:rPr>
          <w:rFonts w:hint="cs"/>
          <w:rtl/>
        </w:rPr>
        <w:t>ترک گناهان هم دعاست</w:t>
      </w:r>
      <w:r w:rsidR="00C2585E" w:rsidRPr="00E11FF3">
        <w:rPr>
          <w:rStyle w:val="Char8"/>
          <w:rFonts w:hint="cs"/>
          <w:rtl/>
        </w:rPr>
        <w:t>»</w:t>
      </w:r>
      <w:r w:rsidR="00B77ECC" w:rsidRPr="00FD7FF4">
        <w:rPr>
          <w:rFonts w:hint="cs"/>
          <w:vertAlign w:val="superscript"/>
          <w:rtl/>
        </w:rPr>
        <w:t>(</w:t>
      </w:r>
      <w:r w:rsidR="00B77ECC" w:rsidRPr="00FD7FF4">
        <w:rPr>
          <w:rStyle w:val="FootnoteReference"/>
          <w:rtl/>
        </w:rPr>
        <w:footnoteReference w:id="205"/>
      </w:r>
      <w:r w:rsidR="00B77ECC" w:rsidRPr="00FD7FF4">
        <w:rPr>
          <w:rFonts w:hint="cs"/>
          <w:vertAlign w:val="superscript"/>
          <w:rtl/>
        </w:rPr>
        <w:t>)</w:t>
      </w:r>
      <w:r>
        <w:rPr>
          <w:rFonts w:hint="cs"/>
          <w:rtl/>
        </w:rPr>
        <w:t>.</w:t>
      </w:r>
    </w:p>
    <w:p w:rsidR="009C33F2" w:rsidRDefault="009C33F2" w:rsidP="00D05A1A">
      <w:pPr>
        <w:pStyle w:val="a8"/>
        <w:rPr>
          <w:rtl/>
        </w:rPr>
      </w:pPr>
      <w:r>
        <w:rPr>
          <w:rFonts w:hint="cs"/>
          <w:rtl/>
        </w:rPr>
        <w:t>خدواند متعال به افرادی که از عبادت و دع</w:t>
      </w:r>
      <w:r w:rsidR="00C2585E">
        <w:rPr>
          <w:rFonts w:hint="cs"/>
          <w:rtl/>
        </w:rPr>
        <w:t>ا روی</w:t>
      </w:r>
      <w:r w:rsidR="00C2585E">
        <w:rPr>
          <w:rFonts w:hint="eastAsia"/>
          <w:rtl/>
        </w:rPr>
        <w:t>‌</w:t>
      </w:r>
      <w:r>
        <w:rPr>
          <w:rFonts w:hint="cs"/>
          <w:rtl/>
        </w:rPr>
        <w:t xml:space="preserve">گردان باشند و تکبر بورزند وعده وارد شدن به آتش جهنم را داده درحالی که حقیر و ذلیل گشته‌اند. در آیه 60 غافر خداوند بر خود عهد کرده دعای اهل توحید را قبول بفرماید اما بدون شک پذیرش دعا فقط با شروط آن حاصل می‌شود و مناسب بودن دعا هم لازم است. عمر بن خطاب </w:t>
      </w:r>
      <w:r w:rsidR="00D05A1A">
        <w:rPr>
          <w:rFonts w:cs="CTraditional Arabic" w:hint="cs"/>
          <w:rtl/>
        </w:rPr>
        <w:t>س</w:t>
      </w:r>
      <w:r w:rsidR="00464D1F">
        <w:rPr>
          <w:rFonts w:hint="cs"/>
          <w:rtl/>
        </w:rPr>
        <w:t xml:space="preserve"> می‌گفت: </w:t>
      </w:r>
      <w:r w:rsidR="00464D1F" w:rsidRPr="00E11FF3">
        <w:rPr>
          <w:rStyle w:val="Char8"/>
          <w:rFonts w:hint="cs"/>
          <w:rtl/>
        </w:rPr>
        <w:t>«</w:t>
      </w:r>
      <w:r>
        <w:rPr>
          <w:rFonts w:hint="cs"/>
          <w:rtl/>
        </w:rPr>
        <w:t>من نگران پذیرش دعا نیستم بلکه نگرانی من خود دعاست، پس هرگاه دعا به شما الهام شد، بدانید که پذیرش هم به همراه خواهد داشت</w:t>
      </w:r>
      <w:r w:rsidRPr="00E11FF3">
        <w:rPr>
          <w:rStyle w:val="Char8"/>
          <w:rFonts w:hint="cs"/>
          <w:rtl/>
        </w:rPr>
        <w:t>»</w:t>
      </w:r>
      <w:r w:rsidR="009D741C" w:rsidRPr="00FD7FF4">
        <w:rPr>
          <w:rFonts w:hint="cs"/>
          <w:vertAlign w:val="superscript"/>
          <w:rtl/>
        </w:rPr>
        <w:t>(</w:t>
      </w:r>
      <w:r w:rsidR="009D741C" w:rsidRPr="00FD7FF4">
        <w:rPr>
          <w:rStyle w:val="FootnoteReference"/>
          <w:rtl/>
        </w:rPr>
        <w:footnoteReference w:id="206"/>
      </w:r>
      <w:r w:rsidR="009D741C" w:rsidRPr="00FD7FF4">
        <w:rPr>
          <w:rFonts w:hint="cs"/>
          <w:vertAlign w:val="superscript"/>
          <w:rtl/>
        </w:rPr>
        <w:t>)</w:t>
      </w:r>
      <w:r>
        <w:rPr>
          <w:rFonts w:hint="cs"/>
          <w:rtl/>
        </w:rPr>
        <w:t>.</w:t>
      </w:r>
    </w:p>
    <w:p w:rsidR="009C33F2" w:rsidRPr="009532ED" w:rsidRDefault="009C33F2" w:rsidP="00D05A1A">
      <w:pPr>
        <w:pStyle w:val="a8"/>
        <w:rPr>
          <w:spacing w:val="-2"/>
          <w:rtl/>
        </w:rPr>
      </w:pPr>
      <w:r w:rsidRPr="009532ED">
        <w:rPr>
          <w:rFonts w:hint="cs"/>
          <w:spacing w:val="-2"/>
          <w:rtl/>
        </w:rPr>
        <w:t xml:space="preserve">کلام امیرالمؤمنین عمر </w:t>
      </w:r>
      <w:r w:rsidR="00D05A1A" w:rsidRPr="009532ED">
        <w:rPr>
          <w:rFonts w:hint="cs"/>
          <w:spacing w:val="-2"/>
          <w:rtl/>
        </w:rPr>
        <w:t>ب</w:t>
      </w:r>
      <w:r w:rsidRPr="009532ED">
        <w:rPr>
          <w:rFonts w:hint="cs"/>
          <w:spacing w:val="-2"/>
          <w:rtl/>
        </w:rPr>
        <w:t xml:space="preserve">ن خطاب </w:t>
      </w:r>
      <w:r w:rsidR="00D05A1A" w:rsidRPr="009532ED">
        <w:rPr>
          <w:rFonts w:cs="CTraditional Arabic" w:hint="cs"/>
          <w:spacing w:val="-2"/>
          <w:rtl/>
        </w:rPr>
        <w:t>س</w:t>
      </w:r>
      <w:r w:rsidRPr="009532ED">
        <w:rPr>
          <w:rFonts w:hint="cs"/>
          <w:spacing w:val="-2"/>
          <w:rtl/>
        </w:rPr>
        <w:t xml:space="preserve"> حاوی این مطلب است که </w:t>
      </w:r>
      <w:r w:rsidR="00464D1F" w:rsidRPr="009532ED">
        <w:rPr>
          <w:rFonts w:hint="cs"/>
          <w:spacing w:val="-2"/>
          <w:rtl/>
        </w:rPr>
        <w:t>خداوند دعاهایی را که پذیرفته می</w:t>
      </w:r>
      <w:r w:rsidR="00464D1F" w:rsidRPr="009532ED">
        <w:rPr>
          <w:rFonts w:hint="eastAsia"/>
          <w:spacing w:val="-2"/>
          <w:rtl/>
        </w:rPr>
        <w:t>‌</w:t>
      </w:r>
      <w:r w:rsidR="00464D1F" w:rsidRPr="009532ED">
        <w:rPr>
          <w:rFonts w:hint="cs"/>
          <w:spacing w:val="-2"/>
          <w:rtl/>
        </w:rPr>
        <w:t>شوند به بندگان خود الهام می</w:t>
      </w:r>
      <w:r w:rsidR="00464D1F" w:rsidRPr="009532ED">
        <w:rPr>
          <w:rFonts w:hint="eastAsia"/>
          <w:spacing w:val="-2"/>
          <w:rtl/>
        </w:rPr>
        <w:t>‌</w:t>
      </w:r>
      <w:r w:rsidRPr="009532ED">
        <w:rPr>
          <w:rFonts w:hint="cs"/>
          <w:spacing w:val="-2"/>
          <w:rtl/>
        </w:rPr>
        <w:t>کند و اگر چنین دعایی را که به کسی الهام کرد به طور قطع اراده پذیرش آن را دارد. خدای تعالی مردم را به وسیله دعا به بندگی خود</w:t>
      </w:r>
      <w:r w:rsidR="00850650" w:rsidRPr="009532ED">
        <w:rPr>
          <w:rFonts w:hint="cs"/>
          <w:spacing w:val="-2"/>
          <w:rtl/>
        </w:rPr>
        <w:t xml:space="preserve"> می‌</w:t>
      </w:r>
      <w:r w:rsidRPr="009532ED">
        <w:rPr>
          <w:rFonts w:hint="cs"/>
          <w:spacing w:val="-2"/>
          <w:rtl/>
        </w:rPr>
        <w:t>کشد</w:t>
      </w:r>
      <w:r w:rsidR="00464D1F" w:rsidRPr="009532ED">
        <w:rPr>
          <w:rFonts w:hint="cs"/>
          <w:spacing w:val="-2"/>
          <w:rtl/>
        </w:rPr>
        <w:t xml:space="preserve"> </w:t>
      </w:r>
      <w:r w:rsidRPr="009532ED">
        <w:rPr>
          <w:rFonts w:hint="cs"/>
          <w:spacing w:val="-2"/>
          <w:rtl/>
        </w:rPr>
        <w:t xml:space="preserve">و دوست دارد که </w:t>
      </w:r>
      <w:r w:rsidR="001037FF" w:rsidRPr="009532ED">
        <w:rPr>
          <w:rFonts w:hint="cs"/>
          <w:spacing w:val="-2"/>
          <w:rtl/>
        </w:rPr>
        <w:t>بندگانش از او درخواست کنند، روای</w:t>
      </w:r>
      <w:r w:rsidRPr="009532ED">
        <w:rPr>
          <w:rFonts w:hint="cs"/>
          <w:spacing w:val="-2"/>
          <w:rtl/>
        </w:rPr>
        <w:t xml:space="preserve">ت شده که پیامبر </w:t>
      </w:r>
      <w:r w:rsidR="00850650" w:rsidRPr="009532ED">
        <w:rPr>
          <w:rFonts w:cs="CTraditional Arabic" w:hint="cs"/>
          <w:spacing w:val="-2"/>
          <w:rtl/>
        </w:rPr>
        <w:t>ج</w:t>
      </w:r>
      <w:r w:rsidRPr="009532ED">
        <w:rPr>
          <w:rFonts w:hint="cs"/>
          <w:spacing w:val="-2"/>
          <w:rtl/>
        </w:rPr>
        <w:t xml:space="preserve"> فرمود: </w:t>
      </w:r>
      <w:r w:rsidRPr="009532ED">
        <w:rPr>
          <w:rStyle w:val="Char8"/>
          <w:rFonts w:hint="cs"/>
          <w:spacing w:val="-2"/>
          <w:rtl/>
        </w:rPr>
        <w:t>«</w:t>
      </w:r>
      <w:r w:rsidR="001037FF" w:rsidRPr="009532ED">
        <w:rPr>
          <w:rFonts w:hint="cs"/>
          <w:spacing w:val="-2"/>
          <w:rtl/>
        </w:rPr>
        <w:t>هر</w:t>
      </w:r>
      <w:r w:rsidRPr="009532ED">
        <w:rPr>
          <w:rFonts w:hint="cs"/>
          <w:spacing w:val="-2"/>
          <w:rtl/>
        </w:rPr>
        <w:t>کس که از خدا طلب و درخواست نکند، خداوند بر او خشم</w:t>
      </w:r>
      <w:r w:rsidR="00850650" w:rsidRPr="009532ED">
        <w:rPr>
          <w:rFonts w:hint="cs"/>
          <w:spacing w:val="-2"/>
          <w:rtl/>
        </w:rPr>
        <w:t xml:space="preserve"> می‌</w:t>
      </w:r>
      <w:r w:rsidRPr="009532ED">
        <w:rPr>
          <w:rFonts w:hint="cs"/>
          <w:spacing w:val="-2"/>
          <w:rtl/>
        </w:rPr>
        <w:t>گیرد</w:t>
      </w:r>
      <w:r w:rsidRPr="009532ED">
        <w:rPr>
          <w:rStyle w:val="Char8"/>
          <w:rFonts w:hint="cs"/>
          <w:spacing w:val="-2"/>
          <w:rtl/>
        </w:rPr>
        <w:t>»</w:t>
      </w:r>
      <w:r w:rsidR="00474E20" w:rsidRPr="009532ED">
        <w:rPr>
          <w:rFonts w:hint="cs"/>
          <w:spacing w:val="-2"/>
          <w:vertAlign w:val="superscript"/>
          <w:rtl/>
        </w:rPr>
        <w:t>(</w:t>
      </w:r>
      <w:r w:rsidR="00474E20" w:rsidRPr="009532ED">
        <w:rPr>
          <w:rStyle w:val="FootnoteReference"/>
          <w:spacing w:val="-2"/>
          <w:rtl/>
        </w:rPr>
        <w:footnoteReference w:id="207"/>
      </w:r>
      <w:r w:rsidR="00474E20" w:rsidRPr="009532ED">
        <w:rPr>
          <w:rFonts w:hint="cs"/>
          <w:spacing w:val="-2"/>
          <w:vertAlign w:val="superscript"/>
          <w:rtl/>
        </w:rPr>
        <w:t>)</w:t>
      </w:r>
      <w:r w:rsidRPr="009532ED">
        <w:rPr>
          <w:rFonts w:hint="cs"/>
          <w:spacing w:val="-2"/>
          <w:rtl/>
        </w:rPr>
        <w:t>.</w:t>
      </w:r>
    </w:p>
    <w:p w:rsidR="009C33F2" w:rsidRDefault="009C33F2" w:rsidP="00463A07">
      <w:pPr>
        <w:pStyle w:val="a8"/>
        <w:rPr>
          <w:rtl/>
        </w:rPr>
      </w:pPr>
      <w:r>
        <w:rPr>
          <w:rFonts w:hint="cs"/>
          <w:rtl/>
        </w:rPr>
        <w:lastRenderedPageBreak/>
        <w:t>دعا یکی از بزرگ</w:t>
      </w:r>
      <w:r w:rsidR="003F4499">
        <w:rPr>
          <w:rFonts w:hint="cs"/>
          <w:rtl/>
        </w:rPr>
        <w:t xml:space="preserve">‌ترین </w:t>
      </w:r>
      <w:r>
        <w:rPr>
          <w:rFonts w:hint="cs"/>
          <w:rtl/>
        </w:rPr>
        <w:t>اسباب</w:t>
      </w:r>
      <w:r w:rsidR="00AD4AF3">
        <w:rPr>
          <w:rFonts w:hint="cs"/>
          <w:rtl/>
        </w:rPr>
        <w:t xml:space="preserve"> دست‌یابی </w:t>
      </w:r>
      <w:r>
        <w:rPr>
          <w:rFonts w:hint="cs"/>
          <w:rtl/>
        </w:rPr>
        <w:t>به خیر و دفع بلاهای مقدر است. در حدیث ثوبان آمده است که:</w:t>
      </w:r>
      <w:r>
        <w:rPr>
          <w:rFonts w:cs="Traditional Arabic" w:hint="cs"/>
          <w:rtl/>
        </w:rPr>
        <w:t xml:space="preserve"> </w:t>
      </w:r>
      <w:r w:rsidRPr="00E11FF3">
        <w:rPr>
          <w:rStyle w:val="Char8"/>
          <w:rFonts w:hint="cs"/>
          <w:rtl/>
        </w:rPr>
        <w:t>«</w:t>
      </w:r>
      <w:r>
        <w:rPr>
          <w:rFonts w:hint="cs"/>
          <w:rtl/>
        </w:rPr>
        <w:t>هیچ چیز</w:t>
      </w:r>
      <w:r w:rsidR="00850650">
        <w:rPr>
          <w:rFonts w:hint="cs"/>
          <w:rtl/>
        </w:rPr>
        <w:t xml:space="preserve"> نمی‌</w:t>
      </w:r>
      <w:r>
        <w:rPr>
          <w:rFonts w:hint="cs"/>
          <w:rtl/>
        </w:rPr>
        <w:t>تواند تقدیر خدا</w:t>
      </w:r>
      <w:r w:rsidR="001037FF">
        <w:rPr>
          <w:rFonts w:hint="cs"/>
          <w:rtl/>
        </w:rPr>
        <w:t>وند را باز</w:t>
      </w:r>
      <w:r>
        <w:rPr>
          <w:rFonts w:hint="cs"/>
          <w:rtl/>
        </w:rPr>
        <w:t>گرداند مگر د</w:t>
      </w:r>
      <w:r w:rsidR="00464D1F">
        <w:rPr>
          <w:rFonts w:hint="cs"/>
          <w:rtl/>
        </w:rPr>
        <w:t>عا و هیچ چیز</w:t>
      </w:r>
      <w:r w:rsidR="001037FF">
        <w:rPr>
          <w:rFonts w:hint="cs"/>
          <w:rtl/>
        </w:rPr>
        <w:t xml:space="preserve"> </w:t>
      </w:r>
      <w:r w:rsidR="00464D1F">
        <w:rPr>
          <w:rFonts w:hint="cs"/>
          <w:rtl/>
        </w:rPr>
        <w:t>باعث افزایش عمر نمی</w:t>
      </w:r>
      <w:r w:rsidR="00464D1F">
        <w:rPr>
          <w:rFonts w:hint="eastAsia"/>
          <w:rtl/>
        </w:rPr>
        <w:t>‌</w:t>
      </w:r>
      <w:r w:rsidR="001037FF">
        <w:rPr>
          <w:rFonts w:hint="cs"/>
          <w:rtl/>
        </w:rPr>
        <w:t>گردد مگر نیکو</w:t>
      </w:r>
      <w:r>
        <w:rPr>
          <w:rFonts w:hint="cs"/>
          <w:rtl/>
        </w:rPr>
        <w:t>کاری و بندگان به خاطر انجام گناه از روزی محروم</w:t>
      </w:r>
      <w:r w:rsidR="00850650">
        <w:rPr>
          <w:rFonts w:hint="cs"/>
          <w:rtl/>
        </w:rPr>
        <w:t xml:space="preserve"> می‌</w:t>
      </w:r>
      <w:r>
        <w:rPr>
          <w:rFonts w:hint="cs"/>
          <w:rtl/>
        </w:rPr>
        <w:t>شوند</w:t>
      </w:r>
      <w:r w:rsidRPr="00E11FF3">
        <w:rPr>
          <w:rStyle w:val="Char8"/>
          <w:rFonts w:hint="cs"/>
          <w:rtl/>
        </w:rPr>
        <w:t>»</w:t>
      </w:r>
      <w:r w:rsidR="00134C18" w:rsidRPr="00FD7FF4">
        <w:rPr>
          <w:rFonts w:hint="cs"/>
          <w:vertAlign w:val="superscript"/>
          <w:rtl/>
        </w:rPr>
        <w:t>(</w:t>
      </w:r>
      <w:r w:rsidR="00134C18" w:rsidRPr="00FD7FF4">
        <w:rPr>
          <w:rStyle w:val="FootnoteReference"/>
          <w:rtl/>
        </w:rPr>
        <w:footnoteReference w:id="208"/>
      </w:r>
      <w:r w:rsidR="00134C18" w:rsidRPr="00FD7FF4">
        <w:rPr>
          <w:rFonts w:hint="cs"/>
          <w:vertAlign w:val="superscript"/>
          <w:rtl/>
        </w:rPr>
        <w:t>)</w:t>
      </w:r>
      <w:r>
        <w:rPr>
          <w:rFonts w:hint="cs"/>
          <w:rtl/>
        </w:rPr>
        <w:t>. این حد</w:t>
      </w:r>
      <w:r w:rsidR="00850B95">
        <w:rPr>
          <w:rFonts w:hint="cs"/>
          <w:rtl/>
        </w:rPr>
        <w:t>یث با احادیث دیگری که بیان می</w:t>
      </w:r>
      <w:r w:rsidR="00850B95">
        <w:rPr>
          <w:rFonts w:hint="eastAsia"/>
          <w:rtl/>
        </w:rPr>
        <w:t>‌</w:t>
      </w:r>
      <w:r>
        <w:rPr>
          <w:rFonts w:hint="cs"/>
          <w:rtl/>
        </w:rPr>
        <w:t xml:space="preserve">کنند حوادث و سن و سال و روزی جزو مقدرات پروردگار است، منافاتی ندارد، زیرا </w:t>
      </w:r>
      <w:r w:rsidR="001037FF">
        <w:rPr>
          <w:rFonts w:hint="cs"/>
          <w:rtl/>
        </w:rPr>
        <w:t>این امور بر</w:t>
      </w:r>
      <w:r w:rsidR="00464D1F">
        <w:rPr>
          <w:rFonts w:hint="cs"/>
          <w:rtl/>
        </w:rPr>
        <w:t>اساس اسباب مقدر شده</w:t>
      </w:r>
      <w:r w:rsidR="00464D1F">
        <w:rPr>
          <w:rFonts w:hint="eastAsia"/>
          <w:rtl/>
        </w:rPr>
        <w:t>‌</w:t>
      </w:r>
      <w:r>
        <w:rPr>
          <w:rFonts w:hint="cs"/>
          <w:rtl/>
        </w:rPr>
        <w:t xml:space="preserve">اند </w:t>
      </w:r>
      <w:r w:rsidR="00850B95">
        <w:rPr>
          <w:rFonts w:hint="cs"/>
          <w:rtl/>
        </w:rPr>
        <w:t>و دعا هم یکی از اسباب بزرگ است</w:t>
      </w:r>
      <w:r>
        <w:rPr>
          <w:rFonts w:hint="cs"/>
          <w:rtl/>
        </w:rPr>
        <w:t xml:space="preserve"> و مسائل مذکور هم بدون د</w:t>
      </w:r>
      <w:r w:rsidR="00850B95">
        <w:rPr>
          <w:rFonts w:hint="cs"/>
          <w:rtl/>
        </w:rPr>
        <w:t>ر نظر گرفتن اسباب آن مقدر نگشته</w:t>
      </w:r>
      <w:r w:rsidR="00850B95">
        <w:rPr>
          <w:rFonts w:hint="eastAsia"/>
          <w:rtl/>
        </w:rPr>
        <w:t>‌</w:t>
      </w:r>
      <w:r>
        <w:rPr>
          <w:rFonts w:hint="cs"/>
          <w:rtl/>
        </w:rPr>
        <w:t xml:space="preserve">اند، </w:t>
      </w:r>
      <w:r w:rsidRPr="00E11FF3">
        <w:rPr>
          <w:rStyle w:val="Char8"/>
          <w:rFonts w:hint="cs"/>
          <w:rtl/>
        </w:rPr>
        <w:t>«</w:t>
      </w:r>
      <w:r>
        <w:rPr>
          <w:rFonts w:hint="cs"/>
          <w:rtl/>
        </w:rPr>
        <w:t>در</w:t>
      </w:r>
      <w:r w:rsidR="001037FF">
        <w:rPr>
          <w:rFonts w:hint="cs"/>
          <w:rtl/>
        </w:rPr>
        <w:t xml:space="preserve"> </w:t>
      </w:r>
      <w:r>
        <w:rPr>
          <w:rFonts w:hint="cs"/>
          <w:rtl/>
        </w:rPr>
        <w:t>واقع</w:t>
      </w:r>
      <w:r w:rsidR="006F03FD">
        <w:rPr>
          <w:rFonts w:hint="cs"/>
          <w:rtl/>
        </w:rPr>
        <w:t xml:space="preserve"> هرگاه </w:t>
      </w:r>
      <w:r>
        <w:rPr>
          <w:rFonts w:hint="cs"/>
          <w:rtl/>
        </w:rPr>
        <w:t>بنده</w:t>
      </w:r>
      <w:r>
        <w:rPr>
          <w:rFonts w:hint="eastAsia"/>
          <w:rtl/>
        </w:rPr>
        <w:t>‌</w:t>
      </w:r>
      <w:r>
        <w:rPr>
          <w:rFonts w:hint="cs"/>
          <w:rtl/>
        </w:rPr>
        <w:t>ای سبب یکی از مقدر</w:t>
      </w:r>
      <w:r w:rsidR="00850B95">
        <w:rPr>
          <w:rFonts w:hint="cs"/>
          <w:rtl/>
        </w:rPr>
        <w:t>ات را فراهم کند آن قضیه مقدر می</w:t>
      </w:r>
      <w:r w:rsidR="00850B95">
        <w:rPr>
          <w:rFonts w:hint="eastAsia"/>
          <w:rtl/>
        </w:rPr>
        <w:t>‌</w:t>
      </w:r>
      <w:r>
        <w:rPr>
          <w:rFonts w:hint="cs"/>
          <w:rtl/>
        </w:rPr>
        <w:t>شو</w:t>
      </w:r>
      <w:r w:rsidR="00850B95">
        <w:rPr>
          <w:rFonts w:hint="cs"/>
          <w:rtl/>
        </w:rPr>
        <w:t>ن</w:t>
      </w:r>
      <w:r>
        <w:rPr>
          <w:rFonts w:hint="cs"/>
          <w:rtl/>
        </w:rPr>
        <w:t>د</w:t>
      </w:r>
      <w:r w:rsidR="00850B95">
        <w:rPr>
          <w:rFonts w:hint="cs"/>
          <w:rtl/>
        </w:rPr>
        <w:t xml:space="preserve"> </w:t>
      </w:r>
      <w:r>
        <w:rPr>
          <w:rFonts w:hint="cs"/>
          <w:rtl/>
        </w:rPr>
        <w:t>و اگر سبب آن را فراهم نکند، ا</w:t>
      </w:r>
      <w:r w:rsidR="005D36F9">
        <w:rPr>
          <w:rFonts w:hint="cs"/>
          <w:rtl/>
        </w:rPr>
        <w:t xml:space="preserve">مر مقدر هم منتفی </w:t>
      </w:r>
      <w:r w:rsidR="005D36F9" w:rsidRPr="006C7E37">
        <w:rPr>
          <w:rFonts w:hint="cs"/>
          <w:spacing w:val="-4"/>
          <w:rtl/>
        </w:rPr>
        <w:t>خواهد شد، همان</w:t>
      </w:r>
      <w:r w:rsidRPr="006C7E37">
        <w:rPr>
          <w:rFonts w:hint="cs"/>
          <w:spacing w:val="-4"/>
          <w:rtl/>
        </w:rPr>
        <w:t>گونه که سیری و سیرابی با خوردن و نوشیدن مقدر گشته و حاصل</w:t>
      </w:r>
      <w:r w:rsidR="00850650" w:rsidRPr="006C7E37">
        <w:rPr>
          <w:rFonts w:hint="cs"/>
          <w:spacing w:val="-4"/>
          <w:rtl/>
        </w:rPr>
        <w:t xml:space="preserve"> می‌</w:t>
      </w:r>
      <w:r w:rsidRPr="006C7E37">
        <w:rPr>
          <w:rFonts w:hint="cs"/>
          <w:spacing w:val="-4"/>
          <w:rtl/>
        </w:rPr>
        <w:t xml:space="preserve">شوند... وارد شدن به بهشت و جهنم نیز </w:t>
      </w:r>
      <w:r w:rsidR="00850B95" w:rsidRPr="006C7E37">
        <w:rPr>
          <w:rFonts w:hint="cs"/>
          <w:spacing w:val="-4"/>
          <w:rtl/>
        </w:rPr>
        <w:t>به وسیله اعمال انسان رقم زده می</w:t>
      </w:r>
      <w:r w:rsidR="00850B95" w:rsidRPr="006C7E37">
        <w:rPr>
          <w:rFonts w:hint="eastAsia"/>
          <w:spacing w:val="-4"/>
          <w:rtl/>
        </w:rPr>
        <w:t>‌</w:t>
      </w:r>
      <w:r w:rsidRPr="006C7E37">
        <w:rPr>
          <w:rFonts w:hint="cs"/>
          <w:spacing w:val="-4"/>
          <w:rtl/>
        </w:rPr>
        <w:t>شود</w:t>
      </w:r>
      <w:r w:rsidRPr="006C7E37">
        <w:rPr>
          <w:rStyle w:val="Char8"/>
          <w:rFonts w:hint="cs"/>
          <w:spacing w:val="-4"/>
          <w:rtl/>
        </w:rPr>
        <w:t>»</w:t>
      </w:r>
      <w:r w:rsidR="00134C18" w:rsidRPr="006C7E37">
        <w:rPr>
          <w:rFonts w:hint="cs"/>
          <w:spacing w:val="-4"/>
          <w:vertAlign w:val="superscript"/>
          <w:rtl/>
        </w:rPr>
        <w:t>(</w:t>
      </w:r>
      <w:r w:rsidR="00134C18" w:rsidRPr="006C7E37">
        <w:rPr>
          <w:rStyle w:val="FootnoteReference"/>
          <w:spacing w:val="-4"/>
          <w:rtl/>
        </w:rPr>
        <w:footnoteReference w:id="209"/>
      </w:r>
      <w:r w:rsidR="00134C18" w:rsidRPr="006C7E37">
        <w:rPr>
          <w:rFonts w:hint="cs"/>
          <w:spacing w:val="-4"/>
          <w:vertAlign w:val="superscript"/>
          <w:rtl/>
        </w:rPr>
        <w:t>)</w:t>
      </w:r>
      <w:r w:rsidRPr="006C7E37">
        <w:rPr>
          <w:rFonts w:hint="cs"/>
          <w:spacing w:val="-4"/>
          <w:rtl/>
        </w:rPr>
        <w:t>.</w:t>
      </w:r>
    </w:p>
    <w:p w:rsidR="009C33F2" w:rsidRDefault="009C33F2" w:rsidP="00463A07">
      <w:pPr>
        <w:pStyle w:val="a8"/>
        <w:rPr>
          <w:rtl/>
        </w:rPr>
      </w:pPr>
      <w:r>
        <w:rPr>
          <w:rFonts w:hint="cs"/>
          <w:rtl/>
        </w:rPr>
        <w:t xml:space="preserve">به همین خاطر هنگامی که یکی از اصحاب بر عمر </w:t>
      </w:r>
      <w:r w:rsidR="00850B95">
        <w:rPr>
          <w:rFonts w:cs="CTraditional Arabic" w:hint="cs"/>
          <w:rtl/>
        </w:rPr>
        <w:t>س</w:t>
      </w:r>
      <w:r w:rsidR="00850B95">
        <w:rPr>
          <w:rFonts w:hint="cs"/>
          <w:rtl/>
        </w:rPr>
        <w:t xml:space="preserve"> اعتراض کرد که چرا سربازان را</w:t>
      </w:r>
      <w:r>
        <w:rPr>
          <w:rFonts w:hint="cs"/>
          <w:rtl/>
        </w:rPr>
        <w:t xml:space="preserve"> به خاطر طاعون به کوه‌های شمال انتقال داد، و به او</w:t>
      </w:r>
      <w:r w:rsidR="00850B95">
        <w:rPr>
          <w:rFonts w:hint="cs"/>
          <w:rtl/>
        </w:rPr>
        <w:t xml:space="preserve"> گفت: آیا تو از تقدیر خداوند می</w:t>
      </w:r>
      <w:r w:rsidR="00850B95">
        <w:rPr>
          <w:rFonts w:hint="eastAsia"/>
          <w:rtl/>
        </w:rPr>
        <w:t>‌</w:t>
      </w:r>
      <w:r>
        <w:rPr>
          <w:rFonts w:hint="cs"/>
          <w:rtl/>
        </w:rPr>
        <w:t xml:space="preserve">گریزی؟ عمر </w:t>
      </w:r>
      <w:r w:rsidR="00850B95">
        <w:rPr>
          <w:rFonts w:cs="CTraditional Arabic" w:hint="cs"/>
          <w:rtl/>
        </w:rPr>
        <w:t>س</w:t>
      </w:r>
      <w:r>
        <w:rPr>
          <w:rFonts w:hint="cs"/>
          <w:rtl/>
        </w:rPr>
        <w:t xml:space="preserve"> فرمود: ما از تقدیر خدا</w:t>
      </w:r>
      <w:r w:rsidR="004807C6">
        <w:rPr>
          <w:rFonts w:hint="cs"/>
          <w:rtl/>
        </w:rPr>
        <w:t xml:space="preserve"> به‌سوی </w:t>
      </w:r>
      <w:r>
        <w:rPr>
          <w:rFonts w:hint="cs"/>
          <w:rtl/>
        </w:rPr>
        <w:t>تقدیر خدا فرار</w:t>
      </w:r>
      <w:r w:rsidR="00850650">
        <w:rPr>
          <w:rFonts w:hint="cs"/>
          <w:rtl/>
        </w:rPr>
        <w:t xml:space="preserve"> می‌</w:t>
      </w:r>
      <w:r>
        <w:rPr>
          <w:rFonts w:hint="cs"/>
          <w:rtl/>
        </w:rPr>
        <w:t>کنی</w:t>
      </w:r>
      <w:r w:rsidR="005D36F9">
        <w:rPr>
          <w:rFonts w:hint="cs"/>
          <w:rtl/>
        </w:rPr>
        <w:t>م</w:t>
      </w:r>
      <w:r w:rsidRPr="00E11FF3">
        <w:rPr>
          <w:rStyle w:val="Char8"/>
          <w:rFonts w:hint="cs"/>
          <w:rtl/>
        </w:rPr>
        <w:t>»</w:t>
      </w:r>
      <w:r w:rsidR="006E6E90" w:rsidRPr="00FD7FF4">
        <w:rPr>
          <w:rFonts w:hint="cs"/>
          <w:vertAlign w:val="superscript"/>
          <w:rtl/>
        </w:rPr>
        <w:t>(</w:t>
      </w:r>
      <w:r w:rsidR="006E6E90" w:rsidRPr="00FD7FF4">
        <w:rPr>
          <w:rStyle w:val="FootnoteReference"/>
          <w:rtl/>
        </w:rPr>
        <w:footnoteReference w:id="210"/>
      </w:r>
      <w:r w:rsidR="006E6E90" w:rsidRPr="00FD7FF4">
        <w:rPr>
          <w:rFonts w:hint="cs"/>
          <w:vertAlign w:val="superscript"/>
          <w:rtl/>
        </w:rPr>
        <w:t>)</w:t>
      </w:r>
      <w:r>
        <w:rPr>
          <w:rFonts w:hint="cs"/>
          <w:rtl/>
        </w:rPr>
        <w:t>. این واقعه شامل این مس</w:t>
      </w:r>
      <w:r w:rsidR="00463A07">
        <w:rPr>
          <w:rFonts w:hint="cs"/>
          <w:rtl/>
        </w:rPr>
        <w:t>أ</w:t>
      </w:r>
      <w:r>
        <w:rPr>
          <w:rFonts w:hint="cs"/>
          <w:rtl/>
        </w:rPr>
        <w:t>له است که استفاده از</w:t>
      </w:r>
      <w:r w:rsidR="00850B95">
        <w:rPr>
          <w:rFonts w:hint="cs"/>
          <w:rtl/>
        </w:rPr>
        <w:t xml:space="preserve"> اسباب ضروری است و می</w:t>
      </w:r>
      <w:r w:rsidR="00850B95">
        <w:rPr>
          <w:rFonts w:hint="eastAsia"/>
          <w:rtl/>
        </w:rPr>
        <w:t>‌</w:t>
      </w:r>
      <w:r>
        <w:rPr>
          <w:rFonts w:hint="cs"/>
          <w:rtl/>
        </w:rPr>
        <w:t>توان برای مقابله با مقدرات از خود مقدرات بهره گرفت و دعا هم</w:t>
      </w:r>
      <w:r w:rsidR="00A94924">
        <w:rPr>
          <w:rFonts w:hint="cs"/>
          <w:rtl/>
        </w:rPr>
        <w:t xml:space="preserve"> </w:t>
      </w:r>
      <w:r>
        <w:rPr>
          <w:rFonts w:hint="cs"/>
          <w:rtl/>
        </w:rPr>
        <w:t>جزو بزرگ</w:t>
      </w:r>
      <w:r w:rsidR="003F4499">
        <w:rPr>
          <w:rFonts w:hint="cs"/>
          <w:rtl/>
        </w:rPr>
        <w:t xml:space="preserve">‌ترین </w:t>
      </w:r>
      <w:r>
        <w:rPr>
          <w:rFonts w:hint="cs"/>
          <w:rtl/>
        </w:rPr>
        <w:t>اسباب است.</w:t>
      </w:r>
    </w:p>
    <w:p w:rsidR="009C33F2" w:rsidRDefault="009C33F2" w:rsidP="009C33F2">
      <w:pPr>
        <w:pStyle w:val="a8"/>
        <w:rPr>
          <w:rtl/>
        </w:rPr>
      </w:pPr>
      <w:r>
        <w:rPr>
          <w:rFonts w:hint="cs"/>
          <w:rtl/>
        </w:rPr>
        <w:t xml:space="preserve">عمل پیامبر </w:t>
      </w:r>
      <w:r w:rsidR="00850B95">
        <w:rPr>
          <w:rFonts w:cs="CTraditional Arabic" w:hint="cs"/>
          <w:rtl/>
        </w:rPr>
        <w:t>س</w:t>
      </w:r>
      <w:r>
        <w:rPr>
          <w:rFonts w:hint="cs"/>
          <w:rtl/>
        </w:rPr>
        <w:t xml:space="preserve"> و </w:t>
      </w:r>
      <w:r w:rsidR="005D36F9">
        <w:rPr>
          <w:rFonts w:hint="cs"/>
          <w:rtl/>
        </w:rPr>
        <w:t>اصحاب او -رضوان خدا بر آنان باد-</w:t>
      </w:r>
      <w:r>
        <w:rPr>
          <w:rFonts w:hint="cs"/>
          <w:rtl/>
        </w:rPr>
        <w:t xml:space="preserve"> دلیل روشنی بر تأثیر و اهمیت دعاست و نظر افرادی را که معتقدند دعا با وجود مقدر شدن امور توسط خداوند دیگر فایده</w:t>
      </w:r>
      <w:r>
        <w:rPr>
          <w:rFonts w:hint="eastAsia"/>
          <w:rtl/>
        </w:rPr>
        <w:t>‌</w:t>
      </w:r>
      <w:r>
        <w:rPr>
          <w:rFonts w:hint="cs"/>
          <w:rtl/>
        </w:rPr>
        <w:t>ای ندارد مردود</w:t>
      </w:r>
      <w:r w:rsidR="00850650">
        <w:rPr>
          <w:rFonts w:hint="cs"/>
          <w:rtl/>
        </w:rPr>
        <w:t xml:space="preserve"> می‌</w:t>
      </w:r>
      <w:r>
        <w:rPr>
          <w:rFonts w:hint="cs"/>
          <w:rtl/>
        </w:rPr>
        <w:t>کند.</w:t>
      </w:r>
    </w:p>
    <w:p w:rsidR="009C33F2" w:rsidRDefault="009C33F2" w:rsidP="003A7A59">
      <w:pPr>
        <w:pStyle w:val="a8"/>
        <w:rPr>
          <w:rtl/>
        </w:rPr>
      </w:pPr>
      <w:r w:rsidRPr="006C7E37">
        <w:rPr>
          <w:rFonts w:hint="cs"/>
          <w:spacing w:val="-4"/>
          <w:rtl/>
        </w:rPr>
        <w:t>یکی از</w:t>
      </w:r>
      <w:r w:rsidR="00850B95" w:rsidRPr="006C7E37">
        <w:rPr>
          <w:rFonts w:hint="cs"/>
          <w:spacing w:val="-4"/>
          <w:rtl/>
        </w:rPr>
        <w:t xml:space="preserve"> اسبابی که منجر به پذیرش دعا می</w:t>
      </w:r>
      <w:r w:rsidR="00850B95" w:rsidRPr="006C7E37">
        <w:rPr>
          <w:rFonts w:hint="eastAsia"/>
          <w:spacing w:val="-4"/>
          <w:rtl/>
        </w:rPr>
        <w:t>‌</w:t>
      </w:r>
      <w:r w:rsidRPr="006C7E37">
        <w:rPr>
          <w:rFonts w:hint="cs"/>
          <w:spacing w:val="-4"/>
          <w:rtl/>
        </w:rPr>
        <w:t xml:space="preserve">شود آن است که در حدیث رسول خدا </w:t>
      </w:r>
      <w:r w:rsidR="00850650" w:rsidRPr="006C7E37">
        <w:rPr>
          <w:rFonts w:cs="CTraditional Arabic" w:hint="cs"/>
          <w:spacing w:val="-4"/>
          <w:rtl/>
        </w:rPr>
        <w:t>ج</w:t>
      </w:r>
      <w:r>
        <w:rPr>
          <w:rFonts w:cs="CTraditional Arabic" w:hint="cs"/>
          <w:rtl/>
        </w:rPr>
        <w:t xml:space="preserve"> </w:t>
      </w:r>
      <w:r w:rsidRPr="0074480E">
        <w:rPr>
          <w:rFonts w:hint="cs"/>
          <w:rtl/>
        </w:rPr>
        <w:t>بیان شده است</w:t>
      </w:r>
      <w:r>
        <w:rPr>
          <w:rFonts w:hint="cs"/>
          <w:rtl/>
        </w:rPr>
        <w:t xml:space="preserve">: </w:t>
      </w:r>
      <w:r w:rsidRPr="00E11FF3">
        <w:rPr>
          <w:rStyle w:val="Char8"/>
          <w:rFonts w:hint="cs"/>
          <w:rtl/>
        </w:rPr>
        <w:t>«</w:t>
      </w:r>
      <w:r>
        <w:rPr>
          <w:rFonts w:hint="cs"/>
          <w:rtl/>
        </w:rPr>
        <w:t xml:space="preserve">سه دعا هست که بدون شک مستجاب هستند، دعای فرد مظلوم، دعای شخص مسافر و </w:t>
      </w:r>
      <w:r w:rsidR="00E60008">
        <w:rPr>
          <w:rFonts w:hint="cs"/>
          <w:rtl/>
        </w:rPr>
        <w:t>د</w:t>
      </w:r>
      <w:r>
        <w:rPr>
          <w:rFonts w:hint="cs"/>
          <w:rtl/>
        </w:rPr>
        <w:t>عای والدین برای فرزند</w:t>
      </w:r>
      <w:r w:rsidRPr="00E11FF3">
        <w:rPr>
          <w:rStyle w:val="Char8"/>
          <w:rFonts w:hint="cs"/>
          <w:rtl/>
        </w:rPr>
        <w:t>»</w:t>
      </w:r>
      <w:r w:rsidR="005511AC" w:rsidRPr="00FD7FF4">
        <w:rPr>
          <w:rFonts w:hint="cs"/>
          <w:vertAlign w:val="superscript"/>
          <w:rtl/>
        </w:rPr>
        <w:t>(</w:t>
      </w:r>
      <w:r w:rsidR="005511AC" w:rsidRPr="00FD7FF4">
        <w:rPr>
          <w:rStyle w:val="FootnoteReference"/>
          <w:rtl/>
        </w:rPr>
        <w:footnoteReference w:id="211"/>
      </w:r>
      <w:r w:rsidR="005511AC" w:rsidRPr="00FD7FF4">
        <w:rPr>
          <w:rFonts w:hint="cs"/>
          <w:vertAlign w:val="superscript"/>
          <w:rtl/>
        </w:rPr>
        <w:t>)</w:t>
      </w:r>
      <w:r>
        <w:rPr>
          <w:rFonts w:hint="cs"/>
          <w:rtl/>
        </w:rPr>
        <w:t>.</w:t>
      </w:r>
    </w:p>
    <w:p w:rsidR="009C33F2" w:rsidRDefault="009C33F2" w:rsidP="004F1177">
      <w:pPr>
        <w:pStyle w:val="a8"/>
        <w:rPr>
          <w:rtl/>
        </w:rPr>
      </w:pPr>
      <w:r>
        <w:rPr>
          <w:rFonts w:hint="cs"/>
          <w:rtl/>
        </w:rPr>
        <w:lastRenderedPageBreak/>
        <w:t xml:space="preserve">ابن رجب گفته است: </w:t>
      </w:r>
      <w:r w:rsidRPr="00E11FF3">
        <w:rPr>
          <w:rStyle w:val="Char8"/>
          <w:rFonts w:hint="cs"/>
          <w:rtl/>
        </w:rPr>
        <w:t>«</w:t>
      </w:r>
      <w:r>
        <w:rPr>
          <w:rFonts w:hint="cs"/>
          <w:rtl/>
        </w:rPr>
        <w:t xml:space="preserve">اگر سفر طولانی شود، دعای </w:t>
      </w:r>
      <w:r w:rsidR="0052775C">
        <w:rPr>
          <w:rFonts w:hint="cs"/>
          <w:rtl/>
        </w:rPr>
        <w:t xml:space="preserve">مسافر به </w:t>
      </w:r>
      <w:r w:rsidR="005D36F9">
        <w:rPr>
          <w:rFonts w:hint="cs"/>
          <w:rtl/>
        </w:rPr>
        <w:t>پذیرش نزدیک</w:t>
      </w:r>
      <w:r w:rsidR="005D36F9">
        <w:rPr>
          <w:rFonts w:hint="eastAsia"/>
          <w:rtl/>
        </w:rPr>
        <w:t>‌</w:t>
      </w:r>
      <w:r w:rsidR="0052775C">
        <w:rPr>
          <w:rFonts w:hint="cs"/>
          <w:rtl/>
        </w:rPr>
        <w:t>تر می</w:t>
      </w:r>
      <w:r w:rsidR="0052775C">
        <w:rPr>
          <w:rFonts w:hint="eastAsia"/>
          <w:rtl/>
        </w:rPr>
        <w:t>‌</w:t>
      </w:r>
      <w:r>
        <w:rPr>
          <w:rFonts w:hint="cs"/>
          <w:rtl/>
        </w:rPr>
        <w:t>گردد زیرا این گمان هست که ب</w:t>
      </w:r>
      <w:r w:rsidR="005D36F9">
        <w:rPr>
          <w:rFonts w:hint="cs"/>
          <w:rtl/>
        </w:rPr>
        <w:t>ه خاطر طول غربت</w:t>
      </w:r>
      <w:r w:rsidR="00F261B9">
        <w:rPr>
          <w:rFonts w:hint="cs"/>
          <w:rtl/>
        </w:rPr>
        <w:t>ِ</w:t>
      </w:r>
      <w:r w:rsidR="005D36F9">
        <w:rPr>
          <w:rFonts w:hint="cs"/>
          <w:rtl/>
        </w:rPr>
        <w:t xml:space="preserve"> شخص مسافر و دور</w:t>
      </w:r>
      <w:r>
        <w:rPr>
          <w:rFonts w:hint="cs"/>
          <w:rtl/>
        </w:rPr>
        <w:t>ی از وطن و تحمل سختی</w:t>
      </w:r>
      <w:r w:rsidR="00850650">
        <w:rPr>
          <w:rFonts w:hint="cs"/>
          <w:rtl/>
        </w:rPr>
        <w:t>‌ها</w:t>
      </w:r>
      <w:r>
        <w:rPr>
          <w:rFonts w:hint="cs"/>
          <w:rtl/>
        </w:rPr>
        <w:t xml:space="preserve"> نوعی تواضع و دل شکستگی در او ایجاد شود و افتادگی و شکستگی در برابر خداوند هم جزو بزرگ</w:t>
      </w:r>
      <w:r w:rsidR="003F4499">
        <w:rPr>
          <w:rFonts w:hint="cs"/>
          <w:rtl/>
        </w:rPr>
        <w:t xml:space="preserve">‌ترین </w:t>
      </w:r>
      <w:r>
        <w:rPr>
          <w:rFonts w:hint="cs"/>
          <w:rtl/>
        </w:rPr>
        <w:t>اسباب پذیرش دعاست</w:t>
      </w:r>
      <w:r w:rsidR="004F1177" w:rsidRPr="00FD7FF4">
        <w:rPr>
          <w:rFonts w:hint="cs"/>
          <w:vertAlign w:val="superscript"/>
          <w:rtl/>
        </w:rPr>
        <w:t>(</w:t>
      </w:r>
      <w:r w:rsidR="004F1177" w:rsidRPr="00FD7FF4">
        <w:rPr>
          <w:rStyle w:val="FootnoteReference"/>
          <w:rtl/>
        </w:rPr>
        <w:footnoteReference w:id="212"/>
      </w:r>
      <w:r w:rsidR="004F1177" w:rsidRPr="00FD7FF4">
        <w:rPr>
          <w:rFonts w:hint="cs"/>
          <w:vertAlign w:val="superscript"/>
          <w:rtl/>
        </w:rPr>
        <w:t>)</w:t>
      </w:r>
      <w:r>
        <w:rPr>
          <w:rFonts w:hint="cs"/>
          <w:rtl/>
        </w:rPr>
        <w:t>، همچنین لباس ژنده</w:t>
      </w:r>
      <w:r w:rsidR="00A94924">
        <w:rPr>
          <w:rFonts w:hint="cs"/>
          <w:rtl/>
        </w:rPr>
        <w:t xml:space="preserve"> </w:t>
      </w:r>
      <w:r>
        <w:rPr>
          <w:rFonts w:hint="cs"/>
          <w:rtl/>
        </w:rPr>
        <w:t>و کهنه در تن داشتن و به و</w:t>
      </w:r>
      <w:r w:rsidR="005D36F9">
        <w:rPr>
          <w:rFonts w:hint="cs"/>
          <w:rtl/>
        </w:rPr>
        <w:t>جود آمدن حالتی ژولیدگی و غبار</w:t>
      </w:r>
      <w:r>
        <w:rPr>
          <w:rFonts w:hint="cs"/>
          <w:rtl/>
        </w:rPr>
        <w:t xml:space="preserve">آلود در شمایل فرد، جزو </w:t>
      </w:r>
      <w:r w:rsidRPr="009532ED">
        <w:rPr>
          <w:rFonts w:hint="cs"/>
          <w:spacing w:val="-4"/>
          <w:rtl/>
        </w:rPr>
        <w:t xml:space="preserve">اسباب پذیرش دعاست. در حدیث مشهوری از پیامبر </w:t>
      </w:r>
      <w:r w:rsidR="00850650" w:rsidRPr="009532ED">
        <w:rPr>
          <w:rFonts w:cs="CTraditional Arabic" w:hint="cs"/>
          <w:spacing w:val="-4"/>
          <w:rtl/>
        </w:rPr>
        <w:t>ج</w:t>
      </w:r>
      <w:r w:rsidRPr="009532ED">
        <w:rPr>
          <w:rFonts w:hint="cs"/>
          <w:spacing w:val="-4"/>
          <w:rtl/>
        </w:rPr>
        <w:t xml:space="preserve"> روایت شده که فرمود: </w:t>
      </w:r>
      <w:r w:rsidRPr="009532ED">
        <w:rPr>
          <w:rStyle w:val="Char8"/>
          <w:rFonts w:hint="cs"/>
          <w:spacing w:val="-4"/>
          <w:rtl/>
        </w:rPr>
        <w:t>«</w:t>
      </w:r>
      <w:r w:rsidRPr="009532ED">
        <w:rPr>
          <w:rFonts w:hint="cs"/>
          <w:spacing w:val="-4"/>
          <w:rtl/>
        </w:rPr>
        <w:t>چه بسیارند ژولیده موهای غبارآلود</w:t>
      </w:r>
      <w:r w:rsidR="00F261B9" w:rsidRPr="009532ED">
        <w:rPr>
          <w:rFonts w:hint="cs"/>
          <w:spacing w:val="-4"/>
          <w:rtl/>
        </w:rPr>
        <w:t>ی</w:t>
      </w:r>
      <w:r w:rsidRPr="009532ED">
        <w:rPr>
          <w:rFonts w:hint="cs"/>
          <w:spacing w:val="-4"/>
          <w:rtl/>
        </w:rPr>
        <w:t xml:space="preserve"> که لباس</w:t>
      </w:r>
      <w:r w:rsidR="005D36F9" w:rsidRPr="009532ED">
        <w:rPr>
          <w:rFonts w:hint="eastAsia"/>
          <w:spacing w:val="-4"/>
          <w:rtl/>
        </w:rPr>
        <w:t>‌</w:t>
      </w:r>
      <w:r w:rsidRPr="009532ED">
        <w:rPr>
          <w:rFonts w:hint="cs"/>
          <w:spacing w:val="-4"/>
          <w:rtl/>
        </w:rPr>
        <w:t>های</w:t>
      </w:r>
      <w:r w:rsidR="00A94924" w:rsidRPr="009532ED">
        <w:rPr>
          <w:rFonts w:hint="cs"/>
          <w:spacing w:val="-4"/>
          <w:rtl/>
        </w:rPr>
        <w:t xml:space="preserve"> </w:t>
      </w:r>
      <w:r w:rsidR="005D36F9" w:rsidRPr="009532ED">
        <w:rPr>
          <w:rFonts w:hint="cs"/>
          <w:spacing w:val="-4"/>
          <w:rtl/>
        </w:rPr>
        <w:t>ژن</w:t>
      </w:r>
      <w:r w:rsidRPr="009532ED">
        <w:rPr>
          <w:rFonts w:hint="cs"/>
          <w:spacing w:val="-4"/>
          <w:rtl/>
        </w:rPr>
        <w:t>ده و کهنه بر تن</w:t>
      </w:r>
      <w:r w:rsidR="0052775C" w:rsidRPr="009532ED">
        <w:rPr>
          <w:rFonts w:hint="cs"/>
          <w:spacing w:val="-4"/>
          <w:rtl/>
        </w:rPr>
        <w:t xml:space="preserve"> دارند و کسی بر آنها اهمیتی نمی</w:t>
      </w:r>
      <w:r w:rsidR="0052775C" w:rsidRPr="009532ED">
        <w:rPr>
          <w:rFonts w:hint="eastAsia"/>
          <w:spacing w:val="-4"/>
          <w:rtl/>
        </w:rPr>
        <w:t>‌</w:t>
      </w:r>
      <w:r w:rsidRPr="009532ED">
        <w:rPr>
          <w:rFonts w:hint="cs"/>
          <w:spacing w:val="-4"/>
          <w:rtl/>
        </w:rPr>
        <w:t>دهد، اما اگر خدا را به چیزی قسم دهند، خداوند آن را به انجام</w:t>
      </w:r>
      <w:r w:rsidR="00850650" w:rsidRPr="009532ED">
        <w:rPr>
          <w:rFonts w:hint="cs"/>
          <w:spacing w:val="-4"/>
          <w:rtl/>
        </w:rPr>
        <w:t xml:space="preserve"> می‌</w:t>
      </w:r>
      <w:r w:rsidRPr="009532ED">
        <w:rPr>
          <w:rFonts w:hint="cs"/>
          <w:spacing w:val="-4"/>
          <w:rtl/>
        </w:rPr>
        <w:t>رساند</w:t>
      </w:r>
      <w:r w:rsidRPr="009532ED">
        <w:rPr>
          <w:rStyle w:val="Char8"/>
          <w:rFonts w:hint="cs"/>
          <w:spacing w:val="-4"/>
          <w:rtl/>
        </w:rPr>
        <w:t>»</w:t>
      </w:r>
      <w:r w:rsidR="004F1177" w:rsidRPr="009532ED">
        <w:rPr>
          <w:rFonts w:hint="cs"/>
          <w:spacing w:val="-4"/>
          <w:vertAlign w:val="superscript"/>
          <w:rtl/>
        </w:rPr>
        <w:t>(</w:t>
      </w:r>
      <w:r w:rsidR="004F1177" w:rsidRPr="009532ED">
        <w:rPr>
          <w:rStyle w:val="FootnoteReference"/>
          <w:spacing w:val="-4"/>
          <w:rtl/>
        </w:rPr>
        <w:footnoteReference w:id="213"/>
      </w:r>
      <w:r w:rsidR="004F1177" w:rsidRPr="009532ED">
        <w:rPr>
          <w:rFonts w:hint="cs"/>
          <w:spacing w:val="-4"/>
          <w:vertAlign w:val="superscript"/>
          <w:rtl/>
        </w:rPr>
        <w:t>)</w:t>
      </w:r>
      <w:r w:rsidRPr="009532ED">
        <w:rPr>
          <w:rFonts w:hint="cs"/>
          <w:spacing w:val="-4"/>
          <w:rtl/>
        </w:rPr>
        <w:t>.</w:t>
      </w:r>
    </w:p>
    <w:p w:rsidR="009C33F2" w:rsidRDefault="009C33F2" w:rsidP="00743B0B">
      <w:pPr>
        <w:pStyle w:val="a8"/>
        <w:rPr>
          <w:rtl/>
        </w:rPr>
      </w:pPr>
      <w:r>
        <w:rPr>
          <w:rFonts w:hint="cs"/>
          <w:rtl/>
        </w:rPr>
        <w:t xml:space="preserve">هرگاه پیامبر </w:t>
      </w:r>
      <w:r w:rsidR="00850650" w:rsidRPr="00850650">
        <w:rPr>
          <w:rFonts w:cs="CTraditional Arabic" w:hint="cs"/>
          <w:rtl/>
        </w:rPr>
        <w:t>ج</w:t>
      </w:r>
      <w:r w:rsidR="0052775C">
        <w:rPr>
          <w:rFonts w:hint="cs"/>
          <w:rtl/>
        </w:rPr>
        <w:t xml:space="preserve"> می</w:t>
      </w:r>
      <w:r w:rsidR="0052775C">
        <w:rPr>
          <w:rFonts w:hint="eastAsia"/>
          <w:rtl/>
        </w:rPr>
        <w:t>‌</w:t>
      </w:r>
      <w:r>
        <w:rPr>
          <w:rFonts w:hint="cs"/>
          <w:rtl/>
        </w:rPr>
        <w:t>خواست که برای نماز استسقا، از شهر بیرون رود با لباسی ژنده و</w:t>
      </w:r>
      <w:r w:rsidR="0052775C">
        <w:rPr>
          <w:rFonts w:hint="cs"/>
          <w:rtl/>
        </w:rPr>
        <w:t xml:space="preserve"> کهنه با حالت متواضع و گریان می</w:t>
      </w:r>
      <w:r w:rsidR="0052775C">
        <w:rPr>
          <w:rFonts w:hint="eastAsia"/>
          <w:rtl/>
        </w:rPr>
        <w:t>‌</w:t>
      </w:r>
      <w:r w:rsidR="005D36F9">
        <w:rPr>
          <w:rFonts w:hint="cs"/>
          <w:rtl/>
        </w:rPr>
        <w:t>رفت</w:t>
      </w:r>
      <w:r w:rsidR="00A46EE1" w:rsidRPr="00FD7FF4">
        <w:rPr>
          <w:rFonts w:hint="cs"/>
          <w:vertAlign w:val="superscript"/>
          <w:rtl/>
        </w:rPr>
        <w:t>(</w:t>
      </w:r>
      <w:r w:rsidR="00A46EE1" w:rsidRPr="00FD7FF4">
        <w:rPr>
          <w:rStyle w:val="FootnoteReference"/>
          <w:rtl/>
        </w:rPr>
        <w:footnoteReference w:id="214"/>
      </w:r>
      <w:r w:rsidR="00A46EE1" w:rsidRPr="00FD7FF4">
        <w:rPr>
          <w:rFonts w:hint="cs"/>
          <w:vertAlign w:val="superscript"/>
          <w:rtl/>
        </w:rPr>
        <w:t>)</w:t>
      </w:r>
      <w:r w:rsidR="00F22597" w:rsidRPr="00F22597">
        <w:rPr>
          <w:rStyle w:val="Char4"/>
          <w:rFonts w:hint="cs"/>
          <w:rtl/>
        </w:rPr>
        <w:t>.</w:t>
      </w:r>
      <w:r>
        <w:rPr>
          <w:rFonts w:hint="cs"/>
          <w:rtl/>
        </w:rPr>
        <w:t xml:space="preserve"> برادرزاده م</w:t>
      </w:r>
      <w:r w:rsidR="005D36F9">
        <w:rPr>
          <w:rFonts w:hint="cs"/>
          <w:rtl/>
        </w:rPr>
        <w:t>ُ</w:t>
      </w:r>
      <w:r>
        <w:rPr>
          <w:rFonts w:hint="cs"/>
          <w:rtl/>
        </w:rPr>
        <w:t>طر</w:t>
      </w:r>
      <w:r w:rsidR="005D36F9">
        <w:rPr>
          <w:rFonts w:hint="cs"/>
          <w:rtl/>
        </w:rPr>
        <w:t>َّ</w:t>
      </w:r>
      <w:r>
        <w:rPr>
          <w:rFonts w:hint="cs"/>
          <w:rtl/>
        </w:rPr>
        <w:t>ف</w:t>
      </w:r>
      <w:r w:rsidR="005D36F9">
        <w:rPr>
          <w:rFonts w:hint="cs"/>
          <w:rtl/>
        </w:rPr>
        <w:t>ِ</w:t>
      </w:r>
      <w:r>
        <w:rPr>
          <w:rFonts w:hint="cs"/>
          <w:rtl/>
        </w:rPr>
        <w:t xml:space="preserve"> بن عبدالله زندانی شده بود. او لباسی کهن</w:t>
      </w:r>
      <w:r w:rsidR="00F261B9">
        <w:rPr>
          <w:rFonts w:hint="cs"/>
          <w:rtl/>
        </w:rPr>
        <w:t>ه</w:t>
      </w:r>
      <w:r>
        <w:rPr>
          <w:rFonts w:hint="cs"/>
          <w:rtl/>
        </w:rPr>
        <w:t xml:space="preserve"> پوشید و یک چوب دستی به دست گرفت. به او گفته شد: این چه حالتی است که به خود گرفته</w:t>
      </w:r>
      <w:r>
        <w:rPr>
          <w:rFonts w:hint="eastAsia"/>
          <w:rtl/>
        </w:rPr>
        <w:t>‌</w:t>
      </w:r>
      <w:r>
        <w:rPr>
          <w:rFonts w:hint="cs"/>
          <w:rtl/>
        </w:rPr>
        <w:t>ای؟ گفت: برای پرو</w:t>
      </w:r>
      <w:r w:rsidR="005D36F9">
        <w:rPr>
          <w:rFonts w:hint="cs"/>
          <w:rtl/>
        </w:rPr>
        <w:t>ردگارم خودم را کوچک و حقیر کرده</w:t>
      </w:r>
      <w:r w:rsidR="005D36F9">
        <w:rPr>
          <w:rFonts w:hint="eastAsia"/>
          <w:rtl/>
        </w:rPr>
        <w:t>‌</w:t>
      </w:r>
      <w:r>
        <w:rPr>
          <w:rFonts w:hint="cs"/>
          <w:rtl/>
        </w:rPr>
        <w:t>ام تا شاید دعایم</w:t>
      </w:r>
      <w:r w:rsidR="005D36F9">
        <w:rPr>
          <w:rFonts w:hint="cs"/>
          <w:rtl/>
        </w:rPr>
        <w:t xml:space="preserve"> را در مورد برادرزاده</w:t>
      </w:r>
      <w:r w:rsidR="005D36F9">
        <w:rPr>
          <w:rFonts w:hint="eastAsia"/>
          <w:rtl/>
        </w:rPr>
        <w:t>‌</w:t>
      </w:r>
      <w:r w:rsidR="00743B0B">
        <w:rPr>
          <w:rFonts w:hint="cs"/>
          <w:rtl/>
        </w:rPr>
        <w:t>ام بپذیرد</w:t>
      </w:r>
      <w:r w:rsidR="00743B0B" w:rsidRPr="00FD7FF4">
        <w:rPr>
          <w:rFonts w:hint="cs"/>
          <w:vertAlign w:val="superscript"/>
          <w:rtl/>
        </w:rPr>
        <w:t>(</w:t>
      </w:r>
      <w:r w:rsidR="00743B0B" w:rsidRPr="00FD7FF4">
        <w:rPr>
          <w:rStyle w:val="FootnoteReference"/>
          <w:rtl/>
        </w:rPr>
        <w:footnoteReference w:id="215"/>
      </w:r>
      <w:r w:rsidR="00743B0B" w:rsidRPr="00FD7FF4">
        <w:rPr>
          <w:rFonts w:hint="cs"/>
          <w:vertAlign w:val="superscript"/>
          <w:rtl/>
        </w:rPr>
        <w:t>)</w:t>
      </w:r>
      <w:r w:rsidR="00743B0B">
        <w:rPr>
          <w:rFonts w:hint="cs"/>
          <w:rtl/>
        </w:rPr>
        <w:t>.</w:t>
      </w:r>
    </w:p>
    <w:p w:rsidR="009C33F2" w:rsidRDefault="0052775C" w:rsidP="0095169A">
      <w:pPr>
        <w:pStyle w:val="a8"/>
        <w:rPr>
          <w:rtl/>
        </w:rPr>
      </w:pPr>
      <w:r w:rsidRPr="006C7E37">
        <w:rPr>
          <w:rFonts w:hint="cs"/>
          <w:spacing w:val="-4"/>
          <w:rtl/>
        </w:rPr>
        <w:t>بالا بردن دست</w:t>
      </w:r>
      <w:r w:rsidRPr="006C7E37">
        <w:rPr>
          <w:rFonts w:hint="eastAsia"/>
          <w:spacing w:val="-4"/>
          <w:rtl/>
        </w:rPr>
        <w:t>‌</w:t>
      </w:r>
      <w:r w:rsidR="009C33F2" w:rsidRPr="006C7E37">
        <w:rPr>
          <w:rFonts w:hint="cs"/>
          <w:spacing w:val="-4"/>
          <w:rtl/>
        </w:rPr>
        <w:t>ها</w:t>
      </w:r>
      <w:r w:rsidR="00A94924" w:rsidRPr="006C7E37">
        <w:rPr>
          <w:rFonts w:hint="cs"/>
          <w:spacing w:val="-4"/>
          <w:rtl/>
        </w:rPr>
        <w:t xml:space="preserve"> </w:t>
      </w:r>
      <w:r w:rsidR="004807C6" w:rsidRPr="006C7E37">
        <w:rPr>
          <w:rFonts w:hint="cs"/>
          <w:spacing w:val="-4"/>
          <w:rtl/>
        </w:rPr>
        <w:t xml:space="preserve">به‌سوی </w:t>
      </w:r>
      <w:r w:rsidR="009C33F2" w:rsidRPr="006C7E37">
        <w:rPr>
          <w:rFonts w:hint="cs"/>
          <w:spacing w:val="-4"/>
          <w:rtl/>
        </w:rPr>
        <w:t xml:space="preserve">آسمان هم جزو اسباب قبولی دعاست. در حدیث سلمان </w:t>
      </w:r>
      <w:r w:rsidRPr="006C7E37">
        <w:rPr>
          <w:rFonts w:cs="CTraditional Arabic" w:hint="cs"/>
          <w:spacing w:val="-4"/>
          <w:rtl/>
        </w:rPr>
        <w:t>س</w:t>
      </w:r>
      <w:r w:rsidR="009C33F2">
        <w:rPr>
          <w:rFonts w:hint="cs"/>
          <w:rtl/>
        </w:rPr>
        <w:t xml:space="preserve"> از پیامبر </w:t>
      </w:r>
      <w:r w:rsidR="00850650" w:rsidRPr="00850650">
        <w:rPr>
          <w:rFonts w:cs="CTraditional Arabic" w:hint="cs"/>
          <w:rtl/>
        </w:rPr>
        <w:t>ج</w:t>
      </w:r>
      <w:r w:rsidR="009C33F2">
        <w:rPr>
          <w:rFonts w:hint="cs"/>
          <w:rtl/>
        </w:rPr>
        <w:t xml:space="preserve"> چنین روایت شده است: </w:t>
      </w:r>
      <w:r w:rsidR="009C33F2" w:rsidRPr="00E11FF3">
        <w:rPr>
          <w:rStyle w:val="Char8"/>
          <w:rFonts w:hint="cs"/>
          <w:rtl/>
        </w:rPr>
        <w:t>«</w:t>
      </w:r>
      <w:r w:rsidR="009C33F2">
        <w:rPr>
          <w:rFonts w:hint="cs"/>
          <w:rtl/>
        </w:rPr>
        <w:t>همانا خداوند با حیا و بخشن</w:t>
      </w:r>
      <w:r w:rsidR="00203785">
        <w:rPr>
          <w:rFonts w:hint="cs"/>
          <w:rtl/>
        </w:rPr>
        <w:t>ده است و شرم دارد از این که مردی</w:t>
      </w:r>
      <w:r w:rsidR="009C33F2">
        <w:rPr>
          <w:rFonts w:hint="cs"/>
          <w:rtl/>
        </w:rPr>
        <w:t xml:space="preserve"> دستانش را</w:t>
      </w:r>
      <w:r w:rsidR="004807C6">
        <w:rPr>
          <w:rFonts w:hint="cs"/>
          <w:rtl/>
        </w:rPr>
        <w:t xml:space="preserve"> به‌سوی </w:t>
      </w:r>
      <w:r w:rsidR="009C33F2">
        <w:rPr>
          <w:rFonts w:hint="cs"/>
          <w:rtl/>
        </w:rPr>
        <w:t>او دراز کند و او آنها از خالی و ناکام بازگرداند</w:t>
      </w:r>
      <w:r w:rsidR="009C33F2" w:rsidRPr="00E11FF3">
        <w:rPr>
          <w:rStyle w:val="Char8"/>
          <w:rFonts w:hint="cs"/>
          <w:rtl/>
        </w:rPr>
        <w:t>»</w:t>
      </w:r>
      <w:r w:rsidR="0095169A" w:rsidRPr="00FD7FF4">
        <w:rPr>
          <w:rFonts w:hint="cs"/>
          <w:vertAlign w:val="superscript"/>
          <w:rtl/>
        </w:rPr>
        <w:t>(</w:t>
      </w:r>
      <w:r w:rsidR="0095169A" w:rsidRPr="00FD7FF4">
        <w:rPr>
          <w:rStyle w:val="FootnoteReference"/>
          <w:rtl/>
        </w:rPr>
        <w:footnoteReference w:id="216"/>
      </w:r>
      <w:r w:rsidR="0095169A" w:rsidRPr="00FD7FF4">
        <w:rPr>
          <w:rFonts w:hint="cs"/>
          <w:vertAlign w:val="superscript"/>
          <w:rtl/>
        </w:rPr>
        <w:t>)</w:t>
      </w:r>
      <w:r w:rsidR="009C33F2">
        <w:rPr>
          <w:rFonts w:hint="cs"/>
          <w:rtl/>
        </w:rPr>
        <w:t>.</w:t>
      </w:r>
    </w:p>
    <w:p w:rsidR="009C33F2" w:rsidRDefault="0052775C" w:rsidP="005E44A4">
      <w:pPr>
        <w:pStyle w:val="a8"/>
        <w:rPr>
          <w:rFonts w:cs="Traditional Arabic"/>
          <w:rtl/>
        </w:rPr>
      </w:pPr>
      <w:r>
        <w:rPr>
          <w:rFonts w:hint="cs"/>
          <w:rtl/>
        </w:rPr>
        <w:t>یکی دیگر از سباب پذیرش د</w:t>
      </w:r>
      <w:r w:rsidR="005D36F9">
        <w:rPr>
          <w:rFonts w:hint="cs"/>
          <w:rtl/>
        </w:rPr>
        <w:t>عا</w:t>
      </w:r>
      <w:r w:rsidR="009C33F2">
        <w:rPr>
          <w:rFonts w:hint="cs"/>
          <w:rtl/>
        </w:rPr>
        <w:t xml:space="preserve"> اصرار و پافشاری بر قبولیت آن و تکرار لفظ </w:t>
      </w:r>
      <w:r w:rsidR="009C33F2" w:rsidRPr="00E11FF3">
        <w:rPr>
          <w:rStyle w:val="Char8"/>
          <w:rFonts w:hint="cs"/>
          <w:rtl/>
        </w:rPr>
        <w:t>«</w:t>
      </w:r>
      <w:r w:rsidR="009C33F2" w:rsidRPr="0052775C">
        <w:rPr>
          <w:rFonts w:hint="cs"/>
          <w:rtl/>
        </w:rPr>
        <w:t>رب</w:t>
      </w:r>
      <w:r w:rsidR="009C33F2" w:rsidRPr="00E11FF3">
        <w:rPr>
          <w:rStyle w:val="Char8"/>
          <w:rFonts w:hint="cs"/>
          <w:rtl/>
        </w:rPr>
        <w:t>»</w:t>
      </w:r>
      <w:r w:rsidR="009C33F2">
        <w:rPr>
          <w:rFonts w:cs="Traditional Arabic" w:hint="cs"/>
          <w:rtl/>
        </w:rPr>
        <w:t xml:space="preserve"> </w:t>
      </w:r>
      <w:r w:rsidR="009C33F2" w:rsidRPr="00C80E2B">
        <w:rPr>
          <w:rFonts w:hint="cs"/>
          <w:rtl/>
        </w:rPr>
        <w:t>در دعاست.</w:t>
      </w:r>
      <w:r w:rsidR="009C33F2">
        <w:rPr>
          <w:rFonts w:hint="cs"/>
          <w:rtl/>
        </w:rPr>
        <w:t xml:space="preserve"> در حدیث عایشه </w:t>
      </w:r>
      <w:r w:rsidR="00213446" w:rsidRPr="00213446">
        <w:rPr>
          <w:rFonts w:cs="CTraditional Arabic" w:hint="cs"/>
          <w:rtl/>
        </w:rPr>
        <w:t>ل</w:t>
      </w:r>
      <w:r w:rsidR="009C33F2">
        <w:rPr>
          <w:rFonts w:hint="cs"/>
          <w:rtl/>
        </w:rPr>
        <w:t xml:space="preserve"> به طور مرفوع از پیامبر </w:t>
      </w:r>
      <w:r w:rsidR="00850650" w:rsidRPr="00850650">
        <w:rPr>
          <w:rFonts w:cs="CTraditional Arabic" w:hint="cs"/>
          <w:rtl/>
        </w:rPr>
        <w:t>ج</w:t>
      </w:r>
      <w:r w:rsidR="009C33F2">
        <w:rPr>
          <w:rFonts w:hint="cs"/>
          <w:rtl/>
        </w:rPr>
        <w:t xml:space="preserve"> آمده است که فرمود: </w:t>
      </w:r>
      <w:r w:rsidR="009C33F2" w:rsidRPr="00E11FF3">
        <w:rPr>
          <w:rStyle w:val="Char8"/>
          <w:rFonts w:hint="cs"/>
          <w:rtl/>
        </w:rPr>
        <w:t>«</w:t>
      </w:r>
      <w:r w:rsidR="009C33F2">
        <w:rPr>
          <w:rFonts w:hint="cs"/>
          <w:rtl/>
        </w:rPr>
        <w:t>هرگاه بنده</w:t>
      </w:r>
      <w:r w:rsidR="009C33F2">
        <w:rPr>
          <w:rFonts w:hint="eastAsia"/>
          <w:rtl/>
        </w:rPr>
        <w:t>‌</w:t>
      </w:r>
      <w:r w:rsidR="009C33F2">
        <w:rPr>
          <w:rFonts w:hint="cs"/>
          <w:rtl/>
        </w:rPr>
        <w:t>ی خدا چهاربار بگوید: یا رب، خداوند</w:t>
      </w:r>
      <w:r w:rsidR="00850650">
        <w:rPr>
          <w:rFonts w:hint="cs"/>
          <w:rtl/>
        </w:rPr>
        <w:t xml:space="preserve"> می‌</w:t>
      </w:r>
      <w:r w:rsidR="009C33F2">
        <w:rPr>
          <w:rFonts w:hint="cs"/>
          <w:rtl/>
        </w:rPr>
        <w:t>فرماید: لبیک ای بنده</w:t>
      </w:r>
      <w:r w:rsidR="009C33F2">
        <w:rPr>
          <w:rFonts w:hint="eastAsia"/>
          <w:rtl/>
        </w:rPr>
        <w:t>‌</w:t>
      </w:r>
      <w:r w:rsidR="009C33F2">
        <w:rPr>
          <w:rFonts w:hint="cs"/>
          <w:rtl/>
        </w:rPr>
        <w:t>ی من، بخواه تا به تو بخشیده شود</w:t>
      </w:r>
      <w:r w:rsidR="009C33F2" w:rsidRPr="00E11FF3">
        <w:rPr>
          <w:rStyle w:val="Char8"/>
          <w:rFonts w:hint="cs"/>
          <w:rtl/>
        </w:rPr>
        <w:t>»</w:t>
      </w:r>
      <w:r w:rsidR="005E44A4" w:rsidRPr="00FD7FF4">
        <w:rPr>
          <w:rFonts w:hint="cs"/>
          <w:vertAlign w:val="superscript"/>
          <w:rtl/>
        </w:rPr>
        <w:t>(</w:t>
      </w:r>
      <w:r w:rsidR="005E44A4" w:rsidRPr="00FD7FF4">
        <w:rPr>
          <w:rStyle w:val="FootnoteReference"/>
          <w:rtl/>
        </w:rPr>
        <w:footnoteReference w:id="217"/>
      </w:r>
      <w:r w:rsidR="005E44A4" w:rsidRPr="00FD7FF4">
        <w:rPr>
          <w:rFonts w:hint="cs"/>
          <w:vertAlign w:val="superscript"/>
          <w:rtl/>
        </w:rPr>
        <w:t>)</w:t>
      </w:r>
      <w:r w:rsidR="009C33F2">
        <w:rPr>
          <w:rFonts w:cs="Traditional Arabic" w:hint="cs"/>
          <w:rtl/>
        </w:rPr>
        <w:t>.</w:t>
      </w:r>
    </w:p>
    <w:p w:rsidR="009C33F2" w:rsidRDefault="009C33F2" w:rsidP="00463A07">
      <w:pPr>
        <w:pStyle w:val="a8"/>
        <w:rPr>
          <w:rtl/>
        </w:rPr>
      </w:pPr>
      <w:r w:rsidRPr="001B0201">
        <w:rPr>
          <w:rFonts w:hint="cs"/>
          <w:rtl/>
        </w:rPr>
        <w:lastRenderedPageBreak/>
        <w:t xml:space="preserve">انجام </w:t>
      </w:r>
      <w:r>
        <w:rPr>
          <w:rFonts w:hint="cs"/>
          <w:rtl/>
        </w:rPr>
        <w:t>اعمال صالح</w:t>
      </w:r>
      <w:r w:rsidR="005D36F9">
        <w:rPr>
          <w:rFonts w:hint="cs"/>
          <w:rtl/>
        </w:rPr>
        <w:t xml:space="preserve"> هم جزو اسباب پ</w:t>
      </w:r>
      <w:r w:rsidR="00203785">
        <w:rPr>
          <w:rFonts w:hint="cs"/>
          <w:rtl/>
        </w:rPr>
        <w:t>ذ</w:t>
      </w:r>
      <w:r w:rsidR="005D36F9">
        <w:rPr>
          <w:rFonts w:hint="cs"/>
          <w:rtl/>
        </w:rPr>
        <w:t>یرش دعاست، همان</w:t>
      </w:r>
      <w:r>
        <w:rPr>
          <w:rFonts w:hint="cs"/>
          <w:rtl/>
        </w:rPr>
        <w:t xml:space="preserve">گونه که در حدیث آمده که افرادی وارد غاری شدند و ورودی غار بر آنها بسته شد، پس آنان به اعمال صالحی که </w:t>
      </w:r>
      <w:r w:rsidRPr="005D36F9">
        <w:rPr>
          <w:rFonts w:hint="cs"/>
          <w:spacing w:val="-4"/>
          <w:rtl/>
        </w:rPr>
        <w:t>نیت خود را برای انجام آنها خالص کرده بودند توسل جستند و دعاهایشان پذیرفته شد.</w:t>
      </w:r>
    </w:p>
    <w:p w:rsidR="009C33F2" w:rsidRDefault="007923A0" w:rsidP="00D5110A">
      <w:pPr>
        <w:pStyle w:val="af1"/>
        <w:rPr>
          <w:rStyle w:val="Char4"/>
          <w:rtl/>
        </w:rPr>
      </w:pPr>
      <w:r w:rsidRPr="00AB7196">
        <w:rPr>
          <w:rStyle w:val="Char8"/>
          <w:rtl/>
        </w:rPr>
        <w:t>﴿</w:t>
      </w:r>
      <w:r w:rsidRPr="007923A0">
        <w:rPr>
          <w:rtl/>
        </w:rPr>
        <w:t xml:space="preserve">إِلَيۡهِ يَصۡعَدُ </w:t>
      </w:r>
      <w:r w:rsidRPr="007923A0">
        <w:rPr>
          <w:rFonts w:hint="cs"/>
          <w:rtl/>
        </w:rPr>
        <w:t>ٱ</w:t>
      </w:r>
      <w:r w:rsidRPr="007923A0">
        <w:rPr>
          <w:rFonts w:hint="eastAsia"/>
          <w:rtl/>
        </w:rPr>
        <w:t>لۡكَلِمُ</w:t>
      </w:r>
      <w:r w:rsidRPr="007923A0">
        <w:rPr>
          <w:rtl/>
        </w:rPr>
        <w:t xml:space="preserve"> </w:t>
      </w:r>
      <w:r w:rsidRPr="007923A0">
        <w:rPr>
          <w:rFonts w:hint="cs"/>
          <w:rtl/>
        </w:rPr>
        <w:t>ٱ</w:t>
      </w:r>
      <w:r w:rsidRPr="007923A0">
        <w:rPr>
          <w:rFonts w:hint="eastAsia"/>
          <w:rtl/>
        </w:rPr>
        <w:t>لطَّيِّبُ</w:t>
      </w:r>
      <w:r w:rsidRPr="007923A0">
        <w:rPr>
          <w:rtl/>
        </w:rPr>
        <w:t xml:space="preserve"> وَ</w:t>
      </w:r>
      <w:r w:rsidRPr="007923A0">
        <w:rPr>
          <w:rFonts w:hint="cs"/>
          <w:rtl/>
        </w:rPr>
        <w:t>ٱ</w:t>
      </w:r>
      <w:r w:rsidRPr="007923A0">
        <w:rPr>
          <w:rFonts w:hint="eastAsia"/>
          <w:rtl/>
        </w:rPr>
        <w:t>لۡعَمَلُ</w:t>
      </w:r>
      <w:r w:rsidRPr="007923A0">
        <w:rPr>
          <w:rtl/>
        </w:rPr>
        <w:t xml:space="preserve"> </w:t>
      </w:r>
      <w:r w:rsidRPr="007923A0">
        <w:rPr>
          <w:rFonts w:hint="cs"/>
          <w:rtl/>
        </w:rPr>
        <w:t>ٱ</w:t>
      </w:r>
      <w:r w:rsidRPr="007923A0">
        <w:rPr>
          <w:rFonts w:hint="eastAsia"/>
          <w:rtl/>
        </w:rPr>
        <w:t>لصَّٰلِحُ</w:t>
      </w:r>
      <w:r w:rsidRPr="007923A0">
        <w:rPr>
          <w:rtl/>
        </w:rPr>
        <w:t xml:space="preserve"> يَرۡفَعُهُ</w:t>
      </w:r>
      <w:r w:rsidRPr="00AB7196">
        <w:rPr>
          <w:rStyle w:val="Char8"/>
          <w:rFonts w:hint="cs"/>
          <w:rtl/>
        </w:rPr>
        <w:t>﴾</w:t>
      </w:r>
      <w:r w:rsidR="009C33F2" w:rsidRPr="00D5110A">
        <w:rPr>
          <w:rStyle w:val="Char4"/>
          <w:rFonts w:hint="cs"/>
          <w:rtl/>
        </w:rPr>
        <w:t xml:space="preserve"> </w:t>
      </w:r>
      <w:r w:rsidR="009C33F2" w:rsidRPr="00D5110A">
        <w:rPr>
          <w:rStyle w:val="Char6"/>
          <w:rFonts w:hint="cs"/>
          <w:rtl/>
        </w:rPr>
        <w:t>[فاطر: 10]</w:t>
      </w:r>
      <w:r w:rsidR="00D24A75" w:rsidRPr="00FD7FF4">
        <w:rPr>
          <w:rStyle w:val="Char6"/>
          <w:rFonts w:hint="cs"/>
          <w:sz w:val="28"/>
          <w:szCs w:val="28"/>
          <w:vertAlign w:val="superscript"/>
          <w:rtl/>
        </w:rPr>
        <w:t>(</w:t>
      </w:r>
      <w:r w:rsidR="00D24A75" w:rsidRPr="00FD7FF4">
        <w:rPr>
          <w:rStyle w:val="Char6"/>
          <w:sz w:val="28"/>
          <w:szCs w:val="28"/>
          <w:vertAlign w:val="superscript"/>
          <w:rtl/>
        </w:rPr>
        <w:footnoteReference w:id="218"/>
      </w:r>
      <w:r w:rsidR="00D24A75" w:rsidRPr="00FD7FF4">
        <w:rPr>
          <w:rStyle w:val="Char6"/>
          <w:rFonts w:hint="cs"/>
          <w:sz w:val="28"/>
          <w:szCs w:val="28"/>
          <w:vertAlign w:val="superscript"/>
          <w:rtl/>
        </w:rPr>
        <w:t>)</w:t>
      </w:r>
      <w:r w:rsidR="009C33F2" w:rsidRPr="00D56774">
        <w:rPr>
          <w:rStyle w:val="Char4"/>
          <w:rFonts w:hint="cs"/>
          <w:rtl/>
        </w:rPr>
        <w:t>.</w:t>
      </w:r>
    </w:p>
    <w:p w:rsidR="00463A07" w:rsidRPr="00710CA2" w:rsidRDefault="00463A07" w:rsidP="00D5110A">
      <w:pPr>
        <w:pStyle w:val="af1"/>
        <w:rPr>
          <w:rStyle w:val="Char4"/>
          <w:rtl/>
        </w:rPr>
      </w:pPr>
      <w:r w:rsidRPr="00E11FF3">
        <w:rPr>
          <w:rStyle w:val="Char8"/>
          <w:rFonts w:hint="cs"/>
          <w:rtl/>
        </w:rPr>
        <w:t>«</w:t>
      </w:r>
      <w:r w:rsidRPr="00463A07">
        <w:rPr>
          <w:rFonts w:ascii="IRNazli" w:hAnsi="IRNazli" w:cs="IRNazli" w:hint="cs"/>
          <w:spacing w:val="-4"/>
          <w:sz w:val="26"/>
          <w:szCs w:val="26"/>
          <w:rtl/>
        </w:rPr>
        <w:t>سخن پاکیزه به سوی او بالا می‌رود، و (الله) عمل صالح را بالا می‌برد</w:t>
      </w:r>
      <w:r w:rsidRPr="00E11FF3">
        <w:rPr>
          <w:rStyle w:val="Char8"/>
          <w:rFonts w:hint="cs"/>
          <w:rtl/>
        </w:rPr>
        <w:t>»</w:t>
      </w:r>
      <w:r>
        <w:rPr>
          <w:rStyle w:val="Char4"/>
          <w:rFonts w:hint="cs"/>
          <w:rtl/>
        </w:rPr>
        <w:t>.</w:t>
      </w:r>
    </w:p>
    <w:p w:rsidR="009C33F2" w:rsidRPr="00710CA2" w:rsidRDefault="009C33F2" w:rsidP="00D24A75">
      <w:pPr>
        <w:pStyle w:val="a8"/>
        <w:rPr>
          <w:rStyle w:val="Char4"/>
          <w:rtl/>
        </w:rPr>
      </w:pPr>
      <w:r w:rsidRPr="0052775C">
        <w:rPr>
          <w:rFonts w:hint="cs"/>
          <w:rtl/>
        </w:rPr>
        <w:t xml:space="preserve">عمر بن خطاب </w:t>
      </w:r>
      <w:r w:rsidR="0052775C">
        <w:rPr>
          <w:rFonts w:cs="CTraditional Arabic" w:hint="cs"/>
          <w:rtl/>
        </w:rPr>
        <w:t>س</w:t>
      </w:r>
      <w:r w:rsidRPr="0052775C">
        <w:rPr>
          <w:rFonts w:hint="cs"/>
          <w:rtl/>
        </w:rPr>
        <w:t xml:space="preserve"> فرموده است: </w:t>
      </w:r>
      <w:r w:rsidR="0052775C" w:rsidRPr="00E11FF3">
        <w:rPr>
          <w:rStyle w:val="Char8"/>
          <w:rFonts w:hint="cs"/>
          <w:rtl/>
        </w:rPr>
        <w:t>«</w:t>
      </w:r>
      <w:r w:rsidRPr="0052775C">
        <w:rPr>
          <w:rFonts w:hint="cs"/>
          <w:rtl/>
        </w:rPr>
        <w:t>خداوند زمانی دعا و تسبیح را</w:t>
      </w:r>
      <w:r w:rsidR="00850650">
        <w:rPr>
          <w:rFonts w:hint="cs"/>
          <w:rtl/>
        </w:rPr>
        <w:t xml:space="preserve"> می‌</w:t>
      </w:r>
      <w:r w:rsidRPr="0052775C">
        <w:rPr>
          <w:rFonts w:hint="cs"/>
          <w:rtl/>
        </w:rPr>
        <w:t>پذیرد که از</w:t>
      </w:r>
      <w:r w:rsidR="00FD7FF4">
        <w:rPr>
          <w:rFonts w:hint="cs"/>
          <w:rtl/>
        </w:rPr>
        <w:t xml:space="preserve"> آنچه </w:t>
      </w:r>
      <w:r w:rsidRPr="0052775C">
        <w:rPr>
          <w:rFonts w:hint="cs"/>
          <w:rtl/>
        </w:rPr>
        <w:t>حرام نموده پرهیز شود</w:t>
      </w:r>
      <w:r w:rsidRPr="00E11FF3">
        <w:rPr>
          <w:rStyle w:val="Char8"/>
          <w:rFonts w:hint="cs"/>
          <w:rtl/>
        </w:rPr>
        <w:t>»</w:t>
      </w:r>
      <w:r w:rsidR="00D24A75" w:rsidRPr="00FD7FF4">
        <w:rPr>
          <w:rStyle w:val="Char6"/>
          <w:rFonts w:hint="cs"/>
          <w:sz w:val="28"/>
          <w:szCs w:val="28"/>
          <w:vertAlign w:val="superscript"/>
          <w:rtl/>
        </w:rPr>
        <w:t>(</w:t>
      </w:r>
      <w:r w:rsidR="00D24A75" w:rsidRPr="00FD7FF4">
        <w:rPr>
          <w:rStyle w:val="Char6"/>
          <w:sz w:val="28"/>
          <w:szCs w:val="28"/>
          <w:vertAlign w:val="superscript"/>
          <w:rtl/>
        </w:rPr>
        <w:footnoteReference w:id="219"/>
      </w:r>
      <w:r w:rsidR="00D24A75" w:rsidRPr="00FD7FF4">
        <w:rPr>
          <w:rStyle w:val="Char6"/>
          <w:rFonts w:hint="cs"/>
          <w:sz w:val="28"/>
          <w:szCs w:val="28"/>
          <w:vertAlign w:val="superscript"/>
          <w:rtl/>
        </w:rPr>
        <w:t>)</w:t>
      </w:r>
      <w:r w:rsidRPr="00D56774">
        <w:rPr>
          <w:rStyle w:val="Char4"/>
          <w:rFonts w:hint="cs"/>
          <w:rtl/>
        </w:rPr>
        <w:t>.</w:t>
      </w:r>
    </w:p>
    <w:p w:rsidR="009C33F2" w:rsidRPr="00710CA2" w:rsidRDefault="009C33F2" w:rsidP="00E91ADC">
      <w:pPr>
        <w:pStyle w:val="a8"/>
        <w:rPr>
          <w:rStyle w:val="Char4"/>
          <w:rtl/>
        </w:rPr>
      </w:pPr>
      <w:r w:rsidRPr="00710CA2">
        <w:rPr>
          <w:rStyle w:val="Char4"/>
          <w:rFonts w:hint="cs"/>
          <w:rtl/>
        </w:rPr>
        <w:t>محمد بن واسع هم گفته</w:t>
      </w:r>
      <w:r w:rsidR="00463A07">
        <w:rPr>
          <w:rStyle w:val="Char4"/>
          <w:rtl/>
        </w:rPr>
        <w:softHyphen/>
      </w:r>
      <w:r w:rsidR="00463A07">
        <w:rPr>
          <w:rStyle w:val="Char4"/>
          <w:rFonts w:hint="cs"/>
          <w:rtl/>
        </w:rPr>
        <w:t>است</w:t>
      </w:r>
      <w:r w:rsidRPr="00710CA2">
        <w:rPr>
          <w:rStyle w:val="Char4"/>
          <w:rFonts w:hint="cs"/>
          <w:rtl/>
        </w:rPr>
        <w:t xml:space="preserve">: </w:t>
      </w:r>
      <w:r w:rsidR="0052775C" w:rsidRPr="00E11FF3">
        <w:rPr>
          <w:rStyle w:val="Char8"/>
          <w:rFonts w:hint="cs"/>
          <w:rtl/>
        </w:rPr>
        <w:t>«</w:t>
      </w:r>
      <w:r w:rsidRPr="00710CA2">
        <w:rPr>
          <w:rStyle w:val="Char4"/>
          <w:rFonts w:hint="cs"/>
          <w:rtl/>
        </w:rPr>
        <w:t>اندکی پرهیزکاری برای پذیرش دعا کافی است</w:t>
      </w:r>
      <w:r w:rsidR="003A1632" w:rsidRPr="00E11FF3">
        <w:rPr>
          <w:rStyle w:val="Char8"/>
          <w:rFonts w:hint="cs"/>
          <w:rtl/>
        </w:rPr>
        <w:t>»</w:t>
      </w:r>
      <w:r w:rsidR="00E91ADC" w:rsidRPr="00FD7FF4">
        <w:rPr>
          <w:rStyle w:val="Char4"/>
          <w:rFonts w:hint="cs"/>
          <w:vertAlign w:val="superscript"/>
          <w:rtl/>
        </w:rPr>
        <w:t>(</w:t>
      </w:r>
      <w:r w:rsidR="00E91ADC" w:rsidRPr="00FD7FF4">
        <w:rPr>
          <w:rStyle w:val="Char4"/>
          <w:vertAlign w:val="superscript"/>
          <w:rtl/>
        </w:rPr>
        <w:footnoteReference w:id="220"/>
      </w:r>
      <w:r w:rsidR="00E91ADC" w:rsidRPr="00FD7FF4">
        <w:rPr>
          <w:rStyle w:val="Char4"/>
          <w:rFonts w:hint="cs"/>
          <w:vertAlign w:val="superscript"/>
          <w:rtl/>
        </w:rPr>
        <w:t>)</w:t>
      </w:r>
      <w:r w:rsidRPr="00D56774">
        <w:rPr>
          <w:rStyle w:val="Char4"/>
          <w:rFonts w:hint="cs"/>
          <w:rtl/>
        </w:rPr>
        <w:t>.</w:t>
      </w:r>
    </w:p>
    <w:p w:rsidR="009C33F2" w:rsidRPr="003A1632" w:rsidRDefault="009C33F2" w:rsidP="00D5110A">
      <w:pPr>
        <w:pStyle w:val="a8"/>
        <w:rPr>
          <w:rtl/>
        </w:rPr>
      </w:pPr>
      <w:r w:rsidRPr="00710CA2">
        <w:rPr>
          <w:rStyle w:val="Char4"/>
          <w:rFonts w:hint="cs"/>
          <w:rtl/>
        </w:rPr>
        <w:t>در سبب نزول آیه:</w:t>
      </w:r>
      <w:r w:rsidR="00A94924" w:rsidRPr="00710CA2">
        <w:rPr>
          <w:rStyle w:val="Char4"/>
          <w:rFonts w:hint="cs"/>
          <w:rtl/>
        </w:rPr>
        <w:t xml:space="preserve"> </w:t>
      </w:r>
      <w:r w:rsidR="00D5110A" w:rsidRPr="00D5110A">
        <w:rPr>
          <w:rStyle w:val="Char8"/>
          <w:rtl/>
        </w:rPr>
        <w:t>﴿</w:t>
      </w:r>
      <w:r w:rsidR="00D5110A" w:rsidRPr="00D5110A">
        <w:rPr>
          <w:rStyle w:val="Chard"/>
          <w:rFonts w:hint="eastAsia"/>
          <w:rtl/>
        </w:rPr>
        <w:t>وَإِذَا</w:t>
      </w:r>
      <w:r w:rsidR="00D5110A" w:rsidRPr="00D5110A">
        <w:rPr>
          <w:rStyle w:val="Chard"/>
          <w:rtl/>
        </w:rPr>
        <w:t xml:space="preserve"> </w:t>
      </w:r>
      <w:r w:rsidR="00D5110A" w:rsidRPr="00D5110A">
        <w:rPr>
          <w:rStyle w:val="Chard"/>
          <w:rFonts w:hint="eastAsia"/>
          <w:rtl/>
        </w:rPr>
        <w:t>سَأَلَكَ</w:t>
      </w:r>
      <w:r w:rsidR="00D5110A" w:rsidRPr="00D5110A">
        <w:rPr>
          <w:rStyle w:val="Chard"/>
          <w:rtl/>
        </w:rPr>
        <w:t xml:space="preserve"> </w:t>
      </w:r>
      <w:r w:rsidR="00D5110A" w:rsidRPr="00D5110A">
        <w:rPr>
          <w:rStyle w:val="Chard"/>
          <w:rFonts w:hint="eastAsia"/>
          <w:rtl/>
        </w:rPr>
        <w:t>عِبَادِي</w:t>
      </w:r>
      <w:r w:rsidR="00D5110A" w:rsidRPr="00D5110A">
        <w:rPr>
          <w:rStyle w:val="Chard"/>
          <w:rtl/>
        </w:rPr>
        <w:t xml:space="preserve"> </w:t>
      </w:r>
      <w:r w:rsidR="00D5110A" w:rsidRPr="00D5110A">
        <w:rPr>
          <w:rStyle w:val="Chard"/>
          <w:rFonts w:hint="eastAsia"/>
          <w:rtl/>
        </w:rPr>
        <w:t>عَنِّي</w:t>
      </w:r>
      <w:r w:rsidR="00D5110A" w:rsidRPr="00D5110A">
        <w:rPr>
          <w:rStyle w:val="Chard"/>
          <w:rtl/>
        </w:rPr>
        <w:t xml:space="preserve"> </w:t>
      </w:r>
      <w:r w:rsidR="00D5110A" w:rsidRPr="00D5110A">
        <w:rPr>
          <w:rStyle w:val="Chard"/>
          <w:rFonts w:hint="eastAsia"/>
          <w:rtl/>
        </w:rPr>
        <w:t>فَإِنِّي</w:t>
      </w:r>
      <w:r w:rsidR="00D5110A" w:rsidRPr="00D5110A">
        <w:rPr>
          <w:rStyle w:val="Chard"/>
          <w:rtl/>
        </w:rPr>
        <w:t xml:space="preserve"> </w:t>
      </w:r>
      <w:r w:rsidR="00D5110A" w:rsidRPr="00D5110A">
        <w:rPr>
          <w:rStyle w:val="Chard"/>
          <w:rFonts w:hint="eastAsia"/>
          <w:rtl/>
        </w:rPr>
        <w:t>قَرِيبٌ</w:t>
      </w:r>
      <w:r w:rsidR="00D5110A" w:rsidRPr="00D5110A">
        <w:rPr>
          <w:rStyle w:val="Char8"/>
          <w:rtl/>
        </w:rPr>
        <w:t>﴾</w:t>
      </w:r>
      <w:r w:rsidR="00D5110A" w:rsidRPr="00D5110A">
        <w:rPr>
          <w:rFonts w:hint="cs"/>
          <w:rtl/>
        </w:rPr>
        <w:t xml:space="preserve"> </w:t>
      </w:r>
      <w:r w:rsidRPr="00710CA2">
        <w:rPr>
          <w:rStyle w:val="Char4"/>
          <w:rFonts w:hint="cs"/>
          <w:rtl/>
        </w:rPr>
        <w:t xml:space="preserve">آمده است که اصحاب پیامبر به ایشان عرض کردند: </w:t>
      </w:r>
      <w:r w:rsidR="003A1632" w:rsidRPr="00E11FF3">
        <w:rPr>
          <w:rStyle w:val="Char8"/>
          <w:rFonts w:hint="cs"/>
          <w:rtl/>
        </w:rPr>
        <w:t>«</w:t>
      </w:r>
      <w:r w:rsidRPr="00710CA2">
        <w:rPr>
          <w:rStyle w:val="Char4"/>
          <w:rFonts w:hint="cs"/>
          <w:rtl/>
        </w:rPr>
        <w:t>ای رسول خدا آیا پروردگار ما نزدیک است که با او نجوی کنیم یا دور است تا او را صدا بزنیم؟، این بود که خداوند آیه</w:t>
      </w:r>
      <w:r w:rsidRPr="00710CA2">
        <w:rPr>
          <w:rStyle w:val="Char4"/>
          <w:rFonts w:hint="eastAsia"/>
          <w:rtl/>
        </w:rPr>
        <w:t>‌</w:t>
      </w:r>
      <w:r w:rsidRPr="00710CA2">
        <w:rPr>
          <w:rStyle w:val="Char4"/>
          <w:rFonts w:hint="cs"/>
          <w:rtl/>
        </w:rPr>
        <w:t>ی مذکور را نازل فرمود که معنی آن چنین است: (هرگاه بندگان من در باره</w:t>
      </w:r>
      <w:r w:rsidRPr="00710CA2">
        <w:rPr>
          <w:rStyle w:val="Char4"/>
          <w:rFonts w:hint="eastAsia"/>
          <w:rtl/>
        </w:rPr>
        <w:t>‌</w:t>
      </w:r>
      <w:r w:rsidRPr="00710CA2">
        <w:rPr>
          <w:rStyle w:val="Char4"/>
          <w:rFonts w:hint="cs"/>
          <w:rtl/>
        </w:rPr>
        <w:t>ی من از تو پرسیدند بگو که من نزدیکم)</w:t>
      </w:r>
      <w:r w:rsidR="002A2259" w:rsidRPr="00FD7FF4">
        <w:rPr>
          <w:rStyle w:val="Char4"/>
          <w:rFonts w:hint="cs"/>
          <w:vertAlign w:val="superscript"/>
          <w:rtl/>
        </w:rPr>
        <w:t>(</w:t>
      </w:r>
      <w:r w:rsidR="002A2259" w:rsidRPr="00FD7FF4">
        <w:rPr>
          <w:rStyle w:val="Char4"/>
          <w:vertAlign w:val="superscript"/>
          <w:rtl/>
        </w:rPr>
        <w:footnoteReference w:id="221"/>
      </w:r>
      <w:r w:rsidR="002A2259" w:rsidRPr="00FD7FF4">
        <w:rPr>
          <w:rStyle w:val="Char4"/>
          <w:rFonts w:hint="cs"/>
          <w:vertAlign w:val="superscript"/>
          <w:rtl/>
        </w:rPr>
        <w:t>)</w:t>
      </w:r>
      <w:r w:rsidRPr="00D56774">
        <w:rPr>
          <w:rStyle w:val="Char4"/>
          <w:rFonts w:hint="cs"/>
          <w:rtl/>
        </w:rPr>
        <w:t>.</w:t>
      </w:r>
      <w:r w:rsidR="00D5110A" w:rsidRPr="00710CA2">
        <w:rPr>
          <w:rStyle w:val="Char4"/>
          <w:rFonts w:hint="cs"/>
          <w:rtl/>
        </w:rPr>
        <w:t xml:space="preserve"> </w:t>
      </w:r>
      <w:r w:rsidRPr="003A1632">
        <w:rPr>
          <w:rFonts w:hint="cs"/>
          <w:rtl/>
        </w:rPr>
        <w:t xml:space="preserve">به خاطر این که خدای </w:t>
      </w:r>
      <w:r w:rsidR="00D5110A">
        <w:rPr>
          <w:rFonts w:cs="CTraditional Arabic" w:hint="cs"/>
          <w:rtl/>
        </w:rPr>
        <w:t>ﻷ</w:t>
      </w:r>
      <w:r w:rsidRPr="003A1632">
        <w:rPr>
          <w:rFonts w:hint="cs"/>
          <w:rtl/>
        </w:rPr>
        <w:t xml:space="preserve"> به بندگان خود نزدیک است، نیازی نیست که آنان هنگام دعا با صدای بلند او را فرا بخوانند و خداوند، زکریا</w:t>
      </w:r>
      <w:r w:rsidR="003A1632">
        <w:rPr>
          <w:rFonts w:hint="cs"/>
          <w:rtl/>
        </w:rPr>
        <w:t xml:space="preserve"> </w:t>
      </w:r>
      <w:r w:rsidR="003A1632">
        <w:rPr>
          <w:rFonts w:cs="CTraditional Arabic" w:hint="cs"/>
          <w:rtl/>
        </w:rPr>
        <w:t>÷</w:t>
      </w:r>
      <w:r w:rsidRPr="003A1632">
        <w:rPr>
          <w:rFonts w:hint="cs"/>
          <w:rtl/>
        </w:rPr>
        <w:t xml:space="preserve"> را این</w:t>
      </w:r>
      <w:r w:rsidR="00FD7FF4">
        <w:rPr>
          <w:rFonts w:hint="cs"/>
          <w:rtl/>
        </w:rPr>
        <w:t xml:space="preserve">‌گونه </w:t>
      </w:r>
      <w:r w:rsidRPr="003A1632">
        <w:rPr>
          <w:rFonts w:hint="cs"/>
          <w:rtl/>
        </w:rPr>
        <w:t>ستوده است:</w:t>
      </w:r>
    </w:p>
    <w:p w:rsidR="00463A07" w:rsidRDefault="007923A0" w:rsidP="004A3473">
      <w:pPr>
        <w:pStyle w:val="af1"/>
        <w:rPr>
          <w:rtl/>
        </w:rPr>
      </w:pPr>
      <w:r w:rsidRPr="00AB7196">
        <w:rPr>
          <w:rStyle w:val="Char8"/>
          <w:rtl/>
        </w:rPr>
        <w:t>﴿</w:t>
      </w:r>
      <w:r w:rsidRPr="007923A0">
        <w:rPr>
          <w:rtl/>
        </w:rPr>
        <w:t>إِذۡ نَادَىٰ رَبَّهُ</w:t>
      </w:r>
      <w:r w:rsidRPr="007923A0">
        <w:rPr>
          <w:rFonts w:hint="cs"/>
          <w:rtl/>
        </w:rPr>
        <w:t>ۥ</w:t>
      </w:r>
      <w:r w:rsidRPr="007923A0">
        <w:rPr>
          <w:rtl/>
        </w:rPr>
        <w:t xml:space="preserve"> نِدَآءً خَفِيّٗا٣</w:t>
      </w:r>
      <w:r w:rsidRPr="00AB7196">
        <w:rPr>
          <w:rStyle w:val="Char8"/>
          <w:rFonts w:hint="cs"/>
          <w:rtl/>
        </w:rPr>
        <w:t>﴾</w:t>
      </w:r>
      <w:r w:rsidR="009C33F2" w:rsidRPr="00D75E68">
        <w:rPr>
          <w:rFonts w:cs="IRLotus" w:hint="cs"/>
          <w:rtl/>
        </w:rPr>
        <w:t xml:space="preserve"> </w:t>
      </w:r>
      <w:r w:rsidR="009C33F2" w:rsidRPr="007923A0">
        <w:rPr>
          <w:rStyle w:val="Char6"/>
          <w:rFonts w:hint="cs"/>
          <w:rtl/>
        </w:rPr>
        <w:t>[مریم: 3]</w:t>
      </w:r>
      <w:r w:rsidR="009C33F2" w:rsidRPr="00BF3FD7">
        <w:rPr>
          <w:rStyle w:val="Char4"/>
          <w:rFonts w:hint="cs"/>
          <w:rtl/>
        </w:rPr>
        <w:t>.</w:t>
      </w:r>
    </w:p>
    <w:p w:rsidR="00463A07" w:rsidRDefault="00463A07" w:rsidP="00F47757">
      <w:pPr>
        <w:pStyle w:val="a8"/>
        <w:rPr>
          <w:rtl/>
        </w:rPr>
      </w:pPr>
      <w:r w:rsidRPr="00E11FF3">
        <w:rPr>
          <w:rStyle w:val="Char8"/>
          <w:rFonts w:hint="cs"/>
          <w:rtl/>
        </w:rPr>
        <w:t>«</w:t>
      </w:r>
      <w:r w:rsidRPr="00463A07">
        <w:rPr>
          <w:rFonts w:hint="cs"/>
          <w:spacing w:val="-4"/>
          <w:sz w:val="26"/>
          <w:szCs w:val="26"/>
          <w:rtl/>
        </w:rPr>
        <w:t>چون پروردگارش را به ندایی پنهان (به دعا) خواند</w:t>
      </w:r>
      <w:r w:rsidRPr="00E11FF3">
        <w:rPr>
          <w:rStyle w:val="Char8"/>
          <w:rFonts w:hint="cs"/>
          <w:rtl/>
        </w:rPr>
        <w:t>»</w:t>
      </w:r>
      <w:r>
        <w:rPr>
          <w:rStyle w:val="Char8"/>
          <w:rFonts w:hint="cs"/>
          <w:rtl/>
        </w:rPr>
        <w:t>.</w:t>
      </w:r>
    </w:p>
    <w:p w:rsidR="009C33F2" w:rsidRDefault="009C33F2" w:rsidP="00A05C0A">
      <w:pPr>
        <w:pStyle w:val="a8"/>
        <w:rPr>
          <w:rtl/>
        </w:rPr>
      </w:pPr>
      <w:r>
        <w:rPr>
          <w:rFonts w:hint="cs"/>
          <w:rtl/>
        </w:rPr>
        <w:t>زکریا به این خاطر خدا</w:t>
      </w:r>
      <w:r w:rsidR="003A1632">
        <w:rPr>
          <w:rFonts w:hint="cs"/>
          <w:rtl/>
        </w:rPr>
        <w:t>وند را آهسته فرا</w:t>
      </w:r>
      <w:r w:rsidR="00850650">
        <w:rPr>
          <w:rFonts w:hint="cs"/>
          <w:rtl/>
        </w:rPr>
        <w:t xml:space="preserve"> می‌</w:t>
      </w:r>
      <w:r w:rsidR="003A1632">
        <w:rPr>
          <w:rFonts w:hint="cs"/>
          <w:rtl/>
        </w:rPr>
        <w:t>خواند، چون م</w:t>
      </w:r>
      <w:r>
        <w:rPr>
          <w:rFonts w:hint="cs"/>
          <w:rtl/>
        </w:rPr>
        <w:t>ی</w:t>
      </w:r>
      <w:r w:rsidR="003A1632">
        <w:rPr>
          <w:rFonts w:hint="eastAsia"/>
          <w:rtl/>
        </w:rPr>
        <w:t>‌</w:t>
      </w:r>
      <w:r>
        <w:rPr>
          <w:rFonts w:hint="cs"/>
          <w:rtl/>
        </w:rPr>
        <w:t>دانست که او نزدیک است و ندای آهسته</w:t>
      </w:r>
      <w:r w:rsidR="00A05C0A">
        <w:rPr>
          <w:rFonts w:hint="cs"/>
          <w:rtl/>
        </w:rPr>
        <w:t xml:space="preserve"> </w:t>
      </w:r>
      <w:r>
        <w:rPr>
          <w:rFonts w:hint="cs"/>
          <w:rtl/>
        </w:rPr>
        <w:t>را</w:t>
      </w:r>
      <w:r w:rsidR="00A05C0A">
        <w:rPr>
          <w:rFonts w:hint="cs"/>
          <w:rtl/>
        </w:rPr>
        <w:t xml:space="preserve"> </w:t>
      </w:r>
      <w:r w:rsidR="00850650">
        <w:rPr>
          <w:rFonts w:hint="cs"/>
          <w:rtl/>
        </w:rPr>
        <w:t>می‌</w:t>
      </w:r>
      <w:r>
        <w:rPr>
          <w:rFonts w:hint="cs"/>
          <w:rtl/>
        </w:rPr>
        <w:t>شنود، پس هنگام دع</w:t>
      </w:r>
      <w:r w:rsidR="003A1632">
        <w:rPr>
          <w:rFonts w:hint="cs"/>
          <w:rtl/>
        </w:rPr>
        <w:t>ا صدایش را به خاطر ادب پایین می</w:t>
      </w:r>
      <w:r w:rsidR="003A1632">
        <w:rPr>
          <w:rFonts w:hint="eastAsia"/>
          <w:rtl/>
        </w:rPr>
        <w:t>‌</w:t>
      </w:r>
      <w:r>
        <w:rPr>
          <w:rFonts w:hint="cs"/>
          <w:rtl/>
        </w:rPr>
        <w:t xml:space="preserve">آورد. حسن بصری گفته است: </w:t>
      </w:r>
      <w:r w:rsidRPr="00E11FF3">
        <w:rPr>
          <w:rStyle w:val="Char8"/>
          <w:rFonts w:hint="cs"/>
          <w:rtl/>
        </w:rPr>
        <w:t>«</w:t>
      </w:r>
      <w:r>
        <w:rPr>
          <w:rFonts w:hint="cs"/>
          <w:rtl/>
        </w:rPr>
        <w:t>ارزش دعای نهانی از دعای علنی هفتاد برابر بیشتر است</w:t>
      </w:r>
      <w:r w:rsidRPr="00E11FF3">
        <w:rPr>
          <w:rStyle w:val="Char8"/>
          <w:rFonts w:hint="cs"/>
          <w:rtl/>
        </w:rPr>
        <w:t>»</w:t>
      </w:r>
      <w:r w:rsidR="00F47757" w:rsidRPr="00FD7FF4">
        <w:rPr>
          <w:rFonts w:hint="cs"/>
          <w:vertAlign w:val="superscript"/>
          <w:rtl/>
        </w:rPr>
        <w:t>(</w:t>
      </w:r>
      <w:r w:rsidR="00F47757" w:rsidRPr="00FD7FF4">
        <w:rPr>
          <w:rStyle w:val="FootnoteReference"/>
          <w:rtl/>
        </w:rPr>
        <w:footnoteReference w:id="222"/>
      </w:r>
      <w:r w:rsidR="00F47757" w:rsidRPr="00FD7FF4">
        <w:rPr>
          <w:rFonts w:hint="cs"/>
          <w:vertAlign w:val="superscript"/>
          <w:rtl/>
        </w:rPr>
        <w:t>)</w:t>
      </w:r>
      <w:r>
        <w:rPr>
          <w:rFonts w:hint="cs"/>
          <w:rtl/>
        </w:rPr>
        <w:t>. خداوند متعال فرموده است:</w:t>
      </w:r>
    </w:p>
    <w:p w:rsidR="007923A0" w:rsidRDefault="007923A0" w:rsidP="00AB7196">
      <w:pPr>
        <w:pStyle w:val="af1"/>
        <w:rPr>
          <w:rStyle w:val="Char4"/>
          <w:rtl/>
        </w:rPr>
      </w:pPr>
      <w:r w:rsidRPr="00AB7196">
        <w:rPr>
          <w:rStyle w:val="Char8"/>
          <w:rtl/>
        </w:rPr>
        <w:lastRenderedPageBreak/>
        <w:t>﴿</w:t>
      </w:r>
      <w:r w:rsidRPr="00AB7196">
        <w:rPr>
          <w:rFonts w:hint="cs"/>
          <w:rtl/>
        </w:rPr>
        <w:t>ٱ</w:t>
      </w:r>
      <w:r w:rsidRPr="00AB7196">
        <w:rPr>
          <w:rFonts w:hint="eastAsia"/>
          <w:rtl/>
        </w:rPr>
        <w:t>دۡعُواْ</w:t>
      </w:r>
      <w:r w:rsidRPr="00AB7196">
        <w:rPr>
          <w:rtl/>
        </w:rPr>
        <w:t xml:space="preserve"> رَبَّكُمۡ تَضَرُّعٗا وَخُفۡيَةًۚ إِنَّهُ</w:t>
      </w:r>
      <w:r w:rsidRPr="00AB7196">
        <w:rPr>
          <w:rFonts w:hint="cs"/>
          <w:rtl/>
        </w:rPr>
        <w:t>ۥ</w:t>
      </w:r>
      <w:r w:rsidRPr="00AB7196">
        <w:rPr>
          <w:rtl/>
        </w:rPr>
        <w:t xml:space="preserve"> لَا يُحِبُّ </w:t>
      </w:r>
      <w:r w:rsidRPr="00AB7196">
        <w:rPr>
          <w:rFonts w:hint="cs"/>
          <w:rtl/>
        </w:rPr>
        <w:t>ٱ</w:t>
      </w:r>
      <w:r w:rsidRPr="00AB7196">
        <w:rPr>
          <w:rFonts w:hint="eastAsia"/>
          <w:rtl/>
        </w:rPr>
        <w:t>لۡمُعۡتَدِينَ</w:t>
      </w:r>
      <w:r w:rsidRPr="00AB7196">
        <w:rPr>
          <w:rtl/>
        </w:rPr>
        <w:t>٥٥</w:t>
      </w:r>
      <w:r w:rsidRPr="00AB7196">
        <w:rPr>
          <w:rStyle w:val="Char8"/>
          <w:rFonts w:hint="cs"/>
          <w:rtl/>
        </w:rPr>
        <w:t>﴾</w:t>
      </w:r>
      <w:r>
        <w:rPr>
          <w:rStyle w:val="Char6"/>
          <w:rFonts w:ascii="Times New Roman" w:hAnsi="Times New Roman" w:cs="Arial"/>
          <w:sz w:val="28"/>
          <w:rtl/>
        </w:rPr>
        <w:t xml:space="preserve"> </w:t>
      </w:r>
      <w:r w:rsidRPr="007923A0">
        <w:rPr>
          <w:rStyle w:val="Char6"/>
          <w:rtl/>
        </w:rPr>
        <w:t>[الأعراف: 55]</w:t>
      </w:r>
      <w:r w:rsidRPr="00D56774">
        <w:rPr>
          <w:rStyle w:val="Char4"/>
          <w:rFonts w:hint="cs"/>
          <w:rtl/>
        </w:rPr>
        <w:t>.</w:t>
      </w:r>
    </w:p>
    <w:p w:rsidR="00463A07" w:rsidRPr="00710CA2" w:rsidRDefault="00463A07" w:rsidP="00463A07">
      <w:pPr>
        <w:pStyle w:val="af1"/>
        <w:rPr>
          <w:rStyle w:val="Char4"/>
          <w:rtl/>
        </w:rPr>
      </w:pPr>
      <w:r w:rsidRPr="00E11FF3">
        <w:rPr>
          <w:rStyle w:val="Char8"/>
          <w:rFonts w:hint="cs"/>
          <w:rtl/>
        </w:rPr>
        <w:t>«</w:t>
      </w:r>
      <w:r w:rsidRPr="00463A07">
        <w:rPr>
          <w:rFonts w:ascii="IRNazli" w:hAnsi="IRNazli" w:cs="IRNazli" w:hint="cs"/>
          <w:spacing w:val="-4"/>
          <w:sz w:val="26"/>
          <w:szCs w:val="26"/>
          <w:rtl/>
        </w:rPr>
        <w:t>پروردگارتان را با تضرع (و زاری) و در پنهانی، بخوانيد، همانا او از حد درگذرندگان را دوست نمی</w:t>
      </w:r>
      <w:r>
        <w:rPr>
          <w:rFonts w:ascii="IRNazli" w:hAnsi="IRNazli" w:cs="IRNazli"/>
          <w:spacing w:val="-4"/>
          <w:sz w:val="26"/>
          <w:szCs w:val="26"/>
          <w:rtl/>
        </w:rPr>
        <w:softHyphen/>
      </w:r>
      <w:r w:rsidRPr="00463A07">
        <w:rPr>
          <w:rFonts w:ascii="IRNazli" w:hAnsi="IRNazli" w:cs="IRNazli" w:hint="cs"/>
          <w:spacing w:val="-4"/>
          <w:sz w:val="26"/>
          <w:szCs w:val="26"/>
          <w:rtl/>
        </w:rPr>
        <w:t>دارد</w:t>
      </w:r>
      <w:r w:rsidRPr="00E11FF3">
        <w:rPr>
          <w:rStyle w:val="Char8"/>
          <w:rFonts w:hint="cs"/>
          <w:rtl/>
        </w:rPr>
        <w:t>»</w:t>
      </w:r>
      <w:r>
        <w:rPr>
          <w:rStyle w:val="Char8"/>
          <w:rFonts w:hint="cs"/>
          <w:rtl/>
        </w:rPr>
        <w:t>.</w:t>
      </w:r>
    </w:p>
    <w:p w:rsidR="009C33F2" w:rsidRPr="003A7A59" w:rsidRDefault="009C33F2" w:rsidP="003A1632">
      <w:pPr>
        <w:pStyle w:val="a8"/>
        <w:rPr>
          <w:spacing w:val="-2"/>
          <w:rtl/>
        </w:rPr>
      </w:pPr>
      <w:r w:rsidRPr="003A7A59">
        <w:rPr>
          <w:rStyle w:val="Char4"/>
          <w:rFonts w:hint="cs"/>
          <w:spacing w:val="-2"/>
          <w:rtl/>
        </w:rPr>
        <w:t xml:space="preserve">بدون شک گریه و زاری و خشوع و فقر و واماندگی و دل شکستگی از اسباب پذیرش دعاست. باید دانست </w:t>
      </w:r>
      <w:r w:rsidRPr="003A7A59">
        <w:rPr>
          <w:rStyle w:val="Char8"/>
          <w:rFonts w:hint="cs"/>
          <w:spacing w:val="-2"/>
          <w:rtl/>
        </w:rPr>
        <w:t>«</w:t>
      </w:r>
      <w:r w:rsidRPr="003A7A59">
        <w:rPr>
          <w:rFonts w:hint="cs"/>
          <w:spacing w:val="-2"/>
          <w:rtl/>
        </w:rPr>
        <w:t>اعتداء</w:t>
      </w:r>
      <w:r w:rsidRPr="003A7A59">
        <w:rPr>
          <w:rStyle w:val="Char8"/>
          <w:rFonts w:hint="cs"/>
          <w:spacing w:val="-2"/>
          <w:rtl/>
        </w:rPr>
        <w:t>»</w:t>
      </w:r>
      <w:r w:rsidRPr="003A7A59">
        <w:rPr>
          <w:rStyle w:val="Char4"/>
          <w:rFonts w:hint="cs"/>
          <w:spacing w:val="-2"/>
          <w:rtl/>
        </w:rPr>
        <w:t xml:space="preserve"> </w:t>
      </w:r>
      <w:r w:rsidRPr="003A7A59">
        <w:rPr>
          <w:rFonts w:hint="cs"/>
          <w:spacing w:val="-2"/>
          <w:rtl/>
        </w:rPr>
        <w:t xml:space="preserve">که امری ناپسند نزد خداست به بلند کردن صدا در دعا تعبیر شده است. ابن جریج گفته: یکی از موارد </w:t>
      </w:r>
      <w:r w:rsidRPr="003A7A59">
        <w:rPr>
          <w:rStyle w:val="Char8"/>
          <w:rFonts w:hint="cs"/>
          <w:spacing w:val="-2"/>
          <w:rtl/>
        </w:rPr>
        <w:t>«</w:t>
      </w:r>
      <w:r w:rsidRPr="003A7A59">
        <w:rPr>
          <w:rFonts w:hint="cs"/>
          <w:spacing w:val="-2"/>
          <w:rtl/>
        </w:rPr>
        <w:t>اعتداء</w:t>
      </w:r>
      <w:r w:rsidRPr="003A7A59">
        <w:rPr>
          <w:rStyle w:val="Char8"/>
          <w:rFonts w:hint="cs"/>
          <w:spacing w:val="-2"/>
          <w:rtl/>
        </w:rPr>
        <w:t>»</w:t>
      </w:r>
      <w:r w:rsidR="00203785" w:rsidRPr="003A7A59">
        <w:rPr>
          <w:rFonts w:hint="cs"/>
          <w:spacing w:val="-2"/>
          <w:rtl/>
        </w:rPr>
        <w:t xml:space="preserve"> بلند کردن صدا</w:t>
      </w:r>
      <w:r w:rsidRPr="003A7A59">
        <w:rPr>
          <w:rFonts w:hint="cs"/>
          <w:spacing w:val="-2"/>
          <w:rtl/>
        </w:rPr>
        <w:t xml:space="preserve"> و بانگ و فریاد هنگام دعا کردن است. ابن قیم هم در</w:t>
      </w:r>
      <w:r w:rsidR="00A94924" w:rsidRPr="003A7A59">
        <w:rPr>
          <w:rFonts w:hint="cs"/>
          <w:spacing w:val="-2"/>
          <w:rtl/>
        </w:rPr>
        <w:t xml:space="preserve"> </w:t>
      </w:r>
      <w:r w:rsidRPr="003A7A59">
        <w:rPr>
          <w:rFonts w:hint="cs"/>
          <w:spacing w:val="-2"/>
          <w:rtl/>
        </w:rPr>
        <w:t xml:space="preserve">تفسیر این آیه فرموده است: </w:t>
      </w:r>
      <w:r w:rsidRPr="003A7A59">
        <w:rPr>
          <w:rStyle w:val="Char8"/>
          <w:rFonts w:hint="cs"/>
          <w:spacing w:val="-2"/>
          <w:rtl/>
        </w:rPr>
        <w:t>«</w:t>
      </w:r>
      <w:r w:rsidRPr="003A7A59">
        <w:rPr>
          <w:rFonts w:hint="cs"/>
          <w:spacing w:val="-2"/>
          <w:rtl/>
        </w:rPr>
        <w:t>فرا خواندن خداوند</w:t>
      </w:r>
      <w:r w:rsidR="00A94924" w:rsidRPr="003A7A59">
        <w:rPr>
          <w:rFonts w:hint="cs"/>
          <w:spacing w:val="-2"/>
          <w:rtl/>
        </w:rPr>
        <w:t xml:space="preserve"> </w:t>
      </w:r>
      <w:r w:rsidRPr="003A7A59">
        <w:rPr>
          <w:rFonts w:hint="cs"/>
          <w:spacing w:val="-2"/>
          <w:rtl/>
        </w:rPr>
        <w:t>بدون</w:t>
      </w:r>
      <w:r w:rsidR="00A94924" w:rsidRPr="003A7A59">
        <w:rPr>
          <w:rFonts w:hint="cs"/>
          <w:spacing w:val="-2"/>
          <w:rtl/>
        </w:rPr>
        <w:t xml:space="preserve"> </w:t>
      </w:r>
      <w:r w:rsidRPr="003A7A59">
        <w:rPr>
          <w:rFonts w:hint="cs"/>
          <w:spacing w:val="-2"/>
          <w:rtl/>
        </w:rPr>
        <w:t>گریه و زاری جزو اعتداء محسوب</w:t>
      </w:r>
      <w:r w:rsidR="00850650" w:rsidRPr="003A7A59">
        <w:rPr>
          <w:rFonts w:hint="cs"/>
          <w:spacing w:val="-2"/>
          <w:rtl/>
        </w:rPr>
        <w:t xml:space="preserve"> می‌</w:t>
      </w:r>
      <w:r w:rsidRPr="003A7A59">
        <w:rPr>
          <w:rFonts w:hint="cs"/>
          <w:spacing w:val="-2"/>
          <w:rtl/>
        </w:rPr>
        <w:t>شود و چنین دعایی دعای متکبر و خودبین و مانند دعای شخص</w:t>
      </w:r>
      <w:r w:rsidR="00850650" w:rsidRPr="003A7A59">
        <w:rPr>
          <w:rFonts w:hint="cs"/>
          <w:spacing w:val="-2"/>
          <w:rtl/>
        </w:rPr>
        <w:t xml:space="preserve"> بی‌</w:t>
      </w:r>
      <w:r w:rsidRPr="003A7A59">
        <w:rPr>
          <w:rFonts w:hint="cs"/>
          <w:spacing w:val="-2"/>
          <w:rtl/>
        </w:rPr>
        <w:t>نیازی است که به خاطر</w:t>
      </w:r>
      <w:r w:rsidR="00850650" w:rsidRPr="003A7A59">
        <w:rPr>
          <w:rFonts w:hint="cs"/>
          <w:spacing w:val="-2"/>
          <w:rtl/>
        </w:rPr>
        <w:t xml:space="preserve"> بی‌</w:t>
      </w:r>
      <w:r w:rsidR="003A1632" w:rsidRPr="003A7A59">
        <w:rPr>
          <w:rFonts w:hint="cs"/>
          <w:spacing w:val="-2"/>
          <w:rtl/>
        </w:rPr>
        <w:t>نیازی خود بر خدا تکبر</w:t>
      </w:r>
      <w:r w:rsidR="00850650" w:rsidRPr="003A7A59">
        <w:rPr>
          <w:rFonts w:hint="cs"/>
          <w:spacing w:val="-2"/>
          <w:rtl/>
        </w:rPr>
        <w:t xml:space="preserve"> می‌</w:t>
      </w:r>
      <w:r w:rsidR="003A1632" w:rsidRPr="003A7A59">
        <w:rPr>
          <w:rFonts w:hint="cs"/>
          <w:spacing w:val="-2"/>
          <w:rtl/>
        </w:rPr>
        <w:t>ورزد</w:t>
      </w:r>
      <w:r w:rsidR="00123307" w:rsidRPr="003A7A59">
        <w:rPr>
          <w:rFonts w:hint="cs"/>
          <w:spacing w:val="-2"/>
          <w:rtl/>
        </w:rPr>
        <w:t>،</w:t>
      </w:r>
      <w:r w:rsidRPr="003A7A59">
        <w:rPr>
          <w:rFonts w:hint="cs"/>
          <w:spacing w:val="-2"/>
          <w:rtl/>
        </w:rPr>
        <w:t xml:space="preserve"> این حالت بزرگ</w:t>
      </w:r>
      <w:r w:rsidR="003F4499" w:rsidRPr="003A7A59">
        <w:rPr>
          <w:rFonts w:hint="cs"/>
          <w:spacing w:val="-2"/>
          <w:rtl/>
        </w:rPr>
        <w:t xml:space="preserve">‌ترین </w:t>
      </w:r>
      <w:r w:rsidRPr="003A7A59">
        <w:rPr>
          <w:rFonts w:hint="cs"/>
          <w:spacing w:val="-2"/>
          <w:rtl/>
        </w:rPr>
        <w:t>اعتداء</w:t>
      </w:r>
      <w:r w:rsidR="00A94924" w:rsidRPr="003A7A59">
        <w:rPr>
          <w:rFonts w:hint="cs"/>
          <w:spacing w:val="-2"/>
          <w:rtl/>
        </w:rPr>
        <w:t xml:space="preserve"> </w:t>
      </w:r>
      <w:r w:rsidRPr="003A7A59">
        <w:rPr>
          <w:rFonts w:hint="cs"/>
          <w:spacing w:val="-2"/>
          <w:rtl/>
        </w:rPr>
        <w:t xml:space="preserve">است و با دعای شخص گریان و ذلیل و فقیر و مسکین در تمام </w:t>
      </w:r>
      <w:r w:rsidR="00F453B4" w:rsidRPr="003A7A59">
        <w:rPr>
          <w:rFonts w:hint="cs"/>
          <w:spacing w:val="-2"/>
          <w:rtl/>
        </w:rPr>
        <w:t>حالات و از هر جهت مخالف است. در</w:t>
      </w:r>
      <w:r w:rsidRPr="003A7A59">
        <w:rPr>
          <w:rFonts w:hint="cs"/>
          <w:spacing w:val="-2"/>
          <w:rtl/>
        </w:rPr>
        <w:t>واقع</w:t>
      </w:r>
      <w:r w:rsidR="00DB61A2" w:rsidRPr="003A7A59">
        <w:rPr>
          <w:rFonts w:hint="cs"/>
          <w:spacing w:val="-2"/>
          <w:rtl/>
        </w:rPr>
        <w:t xml:space="preserve"> هرکس </w:t>
      </w:r>
      <w:r w:rsidRPr="003A7A59">
        <w:rPr>
          <w:rFonts w:hint="cs"/>
          <w:spacing w:val="-2"/>
          <w:rtl/>
        </w:rPr>
        <w:t>مانند یک</w:t>
      </w:r>
      <w:r w:rsidR="00A94924" w:rsidRPr="003A7A59">
        <w:rPr>
          <w:rFonts w:hint="cs"/>
          <w:spacing w:val="-2"/>
          <w:rtl/>
        </w:rPr>
        <w:t xml:space="preserve"> </w:t>
      </w:r>
      <w:r w:rsidRPr="003A7A59">
        <w:rPr>
          <w:rFonts w:hint="cs"/>
          <w:spacing w:val="-2"/>
          <w:rtl/>
        </w:rPr>
        <w:t xml:space="preserve">انسان فقیر و گریان و ترسان از خدا دعا نکند </w:t>
      </w:r>
      <w:r w:rsidRPr="003A7A59">
        <w:rPr>
          <w:rStyle w:val="Char8"/>
          <w:rFonts w:hint="cs"/>
          <w:spacing w:val="-2"/>
          <w:rtl/>
        </w:rPr>
        <w:t>«</w:t>
      </w:r>
      <w:r w:rsidRPr="003A7A59">
        <w:rPr>
          <w:rFonts w:hint="cs"/>
          <w:spacing w:val="-2"/>
          <w:rtl/>
        </w:rPr>
        <w:t>معتد</w:t>
      </w:r>
      <w:r w:rsidRPr="003A7A59">
        <w:rPr>
          <w:rStyle w:val="Char8"/>
          <w:rFonts w:hint="cs"/>
          <w:spacing w:val="-2"/>
          <w:rtl/>
        </w:rPr>
        <w:t>»</w:t>
      </w:r>
      <w:r w:rsidR="00F453B4" w:rsidRPr="003A7A59">
        <w:rPr>
          <w:rFonts w:hint="cs"/>
          <w:spacing w:val="-2"/>
          <w:rtl/>
        </w:rPr>
        <w:t xml:space="preserve"> [تجاوز</w:t>
      </w:r>
      <w:r w:rsidRPr="003A7A59">
        <w:rPr>
          <w:rFonts w:hint="cs"/>
          <w:spacing w:val="-2"/>
          <w:rtl/>
        </w:rPr>
        <w:t>گر از حدود] به شمار</w:t>
      </w:r>
      <w:r w:rsidR="00850650" w:rsidRPr="003A7A59">
        <w:rPr>
          <w:rFonts w:hint="cs"/>
          <w:spacing w:val="-2"/>
          <w:rtl/>
        </w:rPr>
        <w:t xml:space="preserve"> می‌</w:t>
      </w:r>
      <w:r w:rsidRPr="003A7A59">
        <w:rPr>
          <w:rFonts w:hint="cs"/>
          <w:spacing w:val="-2"/>
          <w:rtl/>
        </w:rPr>
        <w:t>آید.</w:t>
      </w:r>
    </w:p>
    <w:p w:rsidR="009C33F2" w:rsidRDefault="009C33F2" w:rsidP="003E3312">
      <w:pPr>
        <w:pStyle w:val="a8"/>
        <w:rPr>
          <w:rtl/>
        </w:rPr>
      </w:pPr>
      <w:r>
        <w:rPr>
          <w:rFonts w:hint="cs"/>
          <w:rtl/>
        </w:rPr>
        <w:t>عبادت کردن خداوند به روشی که او مقرر نکرده</w:t>
      </w:r>
      <w:r w:rsidR="00A94924">
        <w:rPr>
          <w:rFonts w:hint="cs"/>
          <w:rtl/>
        </w:rPr>
        <w:t xml:space="preserve"> </w:t>
      </w:r>
      <w:r>
        <w:rPr>
          <w:rFonts w:hint="cs"/>
          <w:rtl/>
        </w:rPr>
        <w:t>هم جزو اعتداء است مثلاً ب</w:t>
      </w:r>
      <w:r w:rsidR="00123307">
        <w:rPr>
          <w:rFonts w:hint="cs"/>
          <w:rtl/>
        </w:rPr>
        <w:t>ا الفاظ و شیوه‌هایی که خدا</w:t>
      </w:r>
      <w:r w:rsidR="00A94924">
        <w:rPr>
          <w:rFonts w:hint="cs"/>
          <w:rtl/>
        </w:rPr>
        <w:t xml:space="preserve"> </w:t>
      </w:r>
      <w:r w:rsidR="00123307">
        <w:rPr>
          <w:rFonts w:hint="cs"/>
          <w:rtl/>
        </w:rPr>
        <w:t>نمی</w:t>
      </w:r>
      <w:r w:rsidR="00123307">
        <w:rPr>
          <w:rFonts w:hint="eastAsia"/>
          <w:rtl/>
        </w:rPr>
        <w:t>‌</w:t>
      </w:r>
      <w:r>
        <w:rPr>
          <w:rFonts w:hint="cs"/>
          <w:rtl/>
        </w:rPr>
        <w:t>پسندند و آن را مجاز نشمارده</w:t>
      </w:r>
      <w:r w:rsidR="00A05C0A">
        <w:rPr>
          <w:rtl/>
        </w:rPr>
        <w:softHyphen/>
      </w:r>
      <w:r w:rsidR="00A05C0A">
        <w:rPr>
          <w:rFonts w:hint="cs"/>
          <w:rtl/>
        </w:rPr>
        <w:t>است</w:t>
      </w:r>
      <w:r>
        <w:rPr>
          <w:rFonts w:hint="cs"/>
          <w:rtl/>
        </w:rPr>
        <w:t xml:space="preserve"> او را ستایش کنی که این مسئله</w:t>
      </w:r>
      <w:r w:rsidR="00A94924">
        <w:rPr>
          <w:rFonts w:hint="cs"/>
          <w:rtl/>
        </w:rPr>
        <w:t xml:space="preserve"> </w:t>
      </w:r>
      <w:r w:rsidR="00F453B4">
        <w:rPr>
          <w:rFonts w:hint="cs"/>
          <w:rtl/>
        </w:rPr>
        <w:t>اعتداء در ستایش و عبادت است و ش</w:t>
      </w:r>
      <w:r>
        <w:rPr>
          <w:rFonts w:hint="cs"/>
          <w:rtl/>
        </w:rPr>
        <w:t>ب</w:t>
      </w:r>
      <w:r w:rsidR="00F453B4">
        <w:rPr>
          <w:rFonts w:hint="cs"/>
          <w:rtl/>
        </w:rPr>
        <w:t>ی</w:t>
      </w:r>
      <w:r>
        <w:rPr>
          <w:rFonts w:hint="cs"/>
          <w:rtl/>
        </w:rPr>
        <w:t>ه</w:t>
      </w:r>
      <w:r w:rsidR="00A94924">
        <w:rPr>
          <w:rFonts w:hint="cs"/>
          <w:rtl/>
        </w:rPr>
        <w:t xml:space="preserve"> </w:t>
      </w:r>
      <w:r>
        <w:rPr>
          <w:rFonts w:hint="cs"/>
          <w:rtl/>
        </w:rPr>
        <w:t>اعتداء در درخواست و طلب است</w:t>
      </w:r>
      <w:r w:rsidRPr="00E11FF3">
        <w:rPr>
          <w:rStyle w:val="Char8"/>
          <w:rFonts w:hint="cs"/>
          <w:rtl/>
        </w:rPr>
        <w:t>»</w:t>
      </w:r>
      <w:r w:rsidR="003E3312" w:rsidRPr="00FD7FF4">
        <w:rPr>
          <w:rFonts w:hint="cs"/>
          <w:vertAlign w:val="superscript"/>
          <w:rtl/>
        </w:rPr>
        <w:t>(</w:t>
      </w:r>
      <w:r w:rsidR="003E3312" w:rsidRPr="00FD7FF4">
        <w:rPr>
          <w:rStyle w:val="FootnoteReference"/>
          <w:rtl/>
        </w:rPr>
        <w:footnoteReference w:id="223"/>
      </w:r>
      <w:r w:rsidR="003E3312" w:rsidRPr="00FD7FF4">
        <w:rPr>
          <w:rFonts w:hint="cs"/>
          <w:vertAlign w:val="superscript"/>
          <w:rtl/>
        </w:rPr>
        <w:t>)</w:t>
      </w:r>
      <w:r>
        <w:rPr>
          <w:rFonts w:hint="cs"/>
          <w:rtl/>
        </w:rPr>
        <w:t>.</w:t>
      </w:r>
    </w:p>
    <w:p w:rsidR="009C33F2" w:rsidRDefault="009C33F2" w:rsidP="00523780">
      <w:pPr>
        <w:pStyle w:val="a8"/>
        <w:rPr>
          <w:rtl/>
        </w:rPr>
      </w:pPr>
      <w:r>
        <w:rPr>
          <w:rFonts w:hint="cs"/>
          <w:rtl/>
        </w:rPr>
        <w:t>در این هم شکی نیست که انجام عبادات مایه حیات قلب است و نزدیک شدن به خدا و فراموش نکردن او به هنگام</w:t>
      </w:r>
      <w:r w:rsidR="00A94924">
        <w:rPr>
          <w:rFonts w:hint="cs"/>
          <w:rtl/>
        </w:rPr>
        <w:t xml:space="preserve"> </w:t>
      </w:r>
      <w:r>
        <w:rPr>
          <w:rFonts w:hint="cs"/>
          <w:rtl/>
        </w:rPr>
        <w:t>آسایش یکی از بزرگ</w:t>
      </w:r>
      <w:r w:rsidR="003F4499">
        <w:rPr>
          <w:rFonts w:hint="cs"/>
          <w:rtl/>
        </w:rPr>
        <w:t>‌ترین</w:t>
      </w:r>
      <w:r w:rsidR="00A94924">
        <w:rPr>
          <w:rFonts w:hint="cs"/>
          <w:rtl/>
        </w:rPr>
        <w:t xml:space="preserve"> </w:t>
      </w:r>
      <w:r>
        <w:rPr>
          <w:rFonts w:hint="cs"/>
          <w:rtl/>
        </w:rPr>
        <w:t xml:space="preserve">اسباب پذیرش دعا به هنگام مصیبت و بلا است که حدیث پیامبر </w:t>
      </w:r>
      <w:r w:rsidR="00850650" w:rsidRPr="00850650">
        <w:rPr>
          <w:rFonts w:cs="CTraditional Arabic" w:hint="cs"/>
          <w:rtl/>
        </w:rPr>
        <w:t>ج</w:t>
      </w:r>
      <w:r>
        <w:rPr>
          <w:rFonts w:hint="cs"/>
          <w:rtl/>
        </w:rPr>
        <w:t xml:space="preserve"> هم به این قضیه اشاره دارد: </w:t>
      </w:r>
      <w:r w:rsidRPr="00E11FF3">
        <w:rPr>
          <w:rStyle w:val="Char8"/>
          <w:rFonts w:hint="cs"/>
          <w:rtl/>
        </w:rPr>
        <w:t>«</w:t>
      </w:r>
      <w:r>
        <w:rPr>
          <w:rFonts w:hint="cs"/>
          <w:rtl/>
        </w:rPr>
        <w:t>خداوند را به هنگام آرامش و آسایش بشناس تا تو را در وقت سختی و مشکل بشناسد</w:t>
      </w:r>
      <w:r w:rsidRPr="00E11FF3">
        <w:rPr>
          <w:rStyle w:val="Char8"/>
          <w:rFonts w:hint="cs"/>
          <w:rtl/>
        </w:rPr>
        <w:t>»</w:t>
      </w:r>
      <w:r w:rsidR="00523780" w:rsidRPr="00FD7FF4">
        <w:rPr>
          <w:rFonts w:hint="cs"/>
          <w:vertAlign w:val="superscript"/>
          <w:rtl/>
        </w:rPr>
        <w:t>(</w:t>
      </w:r>
      <w:r w:rsidR="00523780" w:rsidRPr="00FD7FF4">
        <w:rPr>
          <w:rStyle w:val="FootnoteReference"/>
          <w:rtl/>
        </w:rPr>
        <w:footnoteReference w:id="224"/>
      </w:r>
      <w:r w:rsidR="00523780" w:rsidRPr="00FD7FF4">
        <w:rPr>
          <w:rFonts w:hint="cs"/>
          <w:vertAlign w:val="superscript"/>
          <w:rtl/>
        </w:rPr>
        <w:t>)</w:t>
      </w:r>
      <w:r>
        <w:rPr>
          <w:rFonts w:hint="cs"/>
          <w:rtl/>
        </w:rPr>
        <w:t>.</w:t>
      </w:r>
    </w:p>
    <w:p w:rsidR="009C33F2" w:rsidRPr="00DE70E9" w:rsidRDefault="009C33F2" w:rsidP="00D5110A">
      <w:pPr>
        <w:pStyle w:val="a8"/>
        <w:rPr>
          <w:rtl/>
        </w:rPr>
      </w:pPr>
      <w:r>
        <w:rPr>
          <w:rFonts w:hint="cs"/>
          <w:rtl/>
        </w:rPr>
        <w:t>آن چه انسان را از</w:t>
      </w:r>
      <w:r w:rsidR="00034945">
        <w:rPr>
          <w:rFonts w:hint="cs"/>
          <w:rtl/>
        </w:rPr>
        <w:t xml:space="preserve"> یاد خدا، عبادت و ذکر او باز می</w:t>
      </w:r>
      <w:r w:rsidR="00034945">
        <w:rPr>
          <w:rFonts w:hint="eastAsia"/>
          <w:rtl/>
        </w:rPr>
        <w:t>‌</w:t>
      </w:r>
      <w:r>
        <w:rPr>
          <w:rFonts w:hint="cs"/>
          <w:rtl/>
        </w:rPr>
        <w:t>دارد فراوان بودن نعمت</w:t>
      </w:r>
      <w:r w:rsidR="00850650">
        <w:rPr>
          <w:rFonts w:hint="cs"/>
          <w:rtl/>
        </w:rPr>
        <w:t>‌ها</w:t>
      </w:r>
      <w:r>
        <w:rPr>
          <w:rFonts w:hint="cs"/>
          <w:rtl/>
        </w:rPr>
        <w:t xml:space="preserve"> است. هرچه توجه فرد به دنیا بیشتر باشد و به جمع</w:t>
      </w:r>
      <w:r w:rsidR="00A36BA5">
        <w:rPr>
          <w:rFonts w:hint="cs"/>
          <w:rtl/>
        </w:rPr>
        <w:t xml:space="preserve">‌آوری </w:t>
      </w:r>
      <w:r>
        <w:rPr>
          <w:rFonts w:hint="cs"/>
          <w:rtl/>
        </w:rPr>
        <w:t>پول</w:t>
      </w:r>
      <w:r w:rsidR="00034945">
        <w:rPr>
          <w:rFonts w:hint="cs"/>
          <w:rtl/>
        </w:rPr>
        <w:t xml:space="preserve"> </w:t>
      </w:r>
      <w:r>
        <w:rPr>
          <w:rFonts w:hint="cs"/>
          <w:rtl/>
        </w:rPr>
        <w:t>و افزایش فر</w:t>
      </w:r>
      <w:r w:rsidR="00D5110A">
        <w:rPr>
          <w:rFonts w:hint="cs"/>
          <w:rtl/>
        </w:rPr>
        <w:t>زندان و نسل و نسب روی آورد نیاز</w:t>
      </w:r>
      <w:r>
        <w:rPr>
          <w:rFonts w:hint="cs"/>
          <w:rtl/>
        </w:rPr>
        <w:t xml:space="preserve"> بیشتری به محاسبه درونی خود دارد، مبادا که نفس او از اطاعت بگریزد و به نافرمانی بپردازد و از یاد خدا</w:t>
      </w:r>
      <w:r w:rsidR="004807C6">
        <w:rPr>
          <w:rFonts w:hint="cs"/>
          <w:rtl/>
        </w:rPr>
        <w:t xml:space="preserve"> به‌سوی </w:t>
      </w:r>
      <w:r>
        <w:rPr>
          <w:rFonts w:hint="cs"/>
          <w:rtl/>
        </w:rPr>
        <w:t>غفلت فرار کند. از ابراهیم بن ادهم، که از صالحان معتمد بود، پر</w:t>
      </w:r>
      <w:r w:rsidR="00034945">
        <w:rPr>
          <w:rFonts w:hint="cs"/>
          <w:rtl/>
        </w:rPr>
        <w:t>سیده شد: مشکل ما چیست که دعا می</w:t>
      </w:r>
      <w:r w:rsidR="00034945">
        <w:rPr>
          <w:rFonts w:hint="eastAsia"/>
          <w:rtl/>
        </w:rPr>
        <w:t>‌</w:t>
      </w:r>
      <w:r>
        <w:rPr>
          <w:rFonts w:hint="cs"/>
          <w:rtl/>
        </w:rPr>
        <w:t xml:space="preserve">کنیم و پذیرفته </w:t>
      </w:r>
      <w:r w:rsidR="00034945">
        <w:rPr>
          <w:rFonts w:hint="cs"/>
          <w:rtl/>
        </w:rPr>
        <w:lastRenderedPageBreak/>
        <w:t>نمی</w:t>
      </w:r>
      <w:r w:rsidR="00034945">
        <w:rPr>
          <w:rFonts w:hint="eastAsia"/>
          <w:rtl/>
        </w:rPr>
        <w:t>‌</w:t>
      </w:r>
      <w:r>
        <w:rPr>
          <w:rFonts w:hint="cs"/>
          <w:rtl/>
        </w:rPr>
        <w:t xml:space="preserve">شود در حالی که خداوند فرموده است </w:t>
      </w:r>
      <w:r w:rsidR="006E00EB" w:rsidRPr="00AB7196">
        <w:rPr>
          <w:rStyle w:val="Char8"/>
          <w:rtl/>
        </w:rPr>
        <w:t>﴿</w:t>
      </w:r>
      <w:r w:rsidR="006E00EB" w:rsidRPr="006E00EB">
        <w:rPr>
          <w:rStyle w:val="Chard"/>
          <w:rFonts w:hint="cs"/>
          <w:rtl/>
        </w:rPr>
        <w:t>ٱ</w:t>
      </w:r>
      <w:r w:rsidR="006E00EB" w:rsidRPr="006E00EB">
        <w:rPr>
          <w:rStyle w:val="Chard"/>
          <w:rFonts w:hint="eastAsia"/>
          <w:rtl/>
        </w:rPr>
        <w:t>دۡعُونِيٓ</w:t>
      </w:r>
      <w:r w:rsidR="006E00EB" w:rsidRPr="006E00EB">
        <w:rPr>
          <w:rStyle w:val="Chard"/>
          <w:rtl/>
        </w:rPr>
        <w:t xml:space="preserve"> أَسۡتَجِبۡ لَكُم</w:t>
      </w:r>
      <w:r w:rsidR="00034945" w:rsidRPr="00AB7196">
        <w:rPr>
          <w:rStyle w:val="Char8"/>
          <w:rFonts w:hint="cs"/>
          <w:rtl/>
        </w:rPr>
        <w:t>﴾</w:t>
      </w:r>
      <w:r w:rsidRPr="00F453B4">
        <w:rPr>
          <w:rFonts w:hint="cs"/>
          <w:rtl/>
        </w:rPr>
        <w:t xml:space="preserve">؟ </w:t>
      </w:r>
      <w:r w:rsidRPr="00A379D4">
        <w:rPr>
          <w:rFonts w:hint="cs"/>
          <w:rtl/>
        </w:rPr>
        <w:t>ابراهیم گفت:</w:t>
      </w:r>
      <w:r>
        <w:rPr>
          <w:rFonts w:hint="cs"/>
          <w:rtl/>
        </w:rPr>
        <w:t xml:space="preserve"> به خاطر این است که دل</w:t>
      </w:r>
      <w:r>
        <w:rPr>
          <w:rFonts w:hint="eastAsia"/>
          <w:rtl/>
        </w:rPr>
        <w:t>‌های شما مرده است.</w:t>
      </w:r>
      <w:r>
        <w:rPr>
          <w:rFonts w:hint="cs"/>
          <w:rtl/>
        </w:rPr>
        <w:t xml:space="preserve"> گفته شد: چه چیزی آن را میرانده است؟ گفت: هش</w:t>
      </w:r>
      <w:r w:rsidR="00D5110A">
        <w:rPr>
          <w:rFonts w:hint="cs"/>
          <w:rtl/>
        </w:rPr>
        <w:t>ت صفت؛ حق خدا را شناختید اما بر</w:t>
      </w:r>
      <w:r>
        <w:rPr>
          <w:rFonts w:hint="cs"/>
          <w:rtl/>
        </w:rPr>
        <w:t>اساس آن رفتار نکردید، قرآن را خواند</w:t>
      </w:r>
      <w:r w:rsidR="00027F50">
        <w:rPr>
          <w:rFonts w:hint="cs"/>
          <w:rtl/>
        </w:rPr>
        <w:t>ید اما</w:t>
      </w:r>
      <w:r>
        <w:rPr>
          <w:rFonts w:hint="cs"/>
          <w:rtl/>
        </w:rPr>
        <w:t xml:space="preserve"> حدود آن را مراعات نکردید، گفتید که ما رسول خدا را دوست داریم اما طبق سنت او عمل نکردید، گفتید از مرگ</w:t>
      </w:r>
      <w:r w:rsidR="00850650">
        <w:rPr>
          <w:rFonts w:hint="cs"/>
          <w:rtl/>
        </w:rPr>
        <w:t xml:space="preserve"> می‌</w:t>
      </w:r>
      <w:r>
        <w:rPr>
          <w:rFonts w:hint="cs"/>
          <w:rtl/>
        </w:rPr>
        <w:t>ترسیم اما برای آن آمادگی حاصل نکردید، خداوند فرموده</w:t>
      </w:r>
      <w:r w:rsidR="00A05C0A">
        <w:rPr>
          <w:rtl/>
        </w:rPr>
        <w:softHyphen/>
      </w:r>
      <w:r w:rsidR="00A05C0A">
        <w:rPr>
          <w:rFonts w:hint="cs"/>
          <w:rtl/>
        </w:rPr>
        <w:t>است</w:t>
      </w:r>
      <w:r>
        <w:rPr>
          <w:rFonts w:hint="cs"/>
          <w:rtl/>
        </w:rPr>
        <w:t>:</w:t>
      </w:r>
    </w:p>
    <w:p w:rsidR="009C33F2" w:rsidRPr="00710CA2" w:rsidRDefault="006E00EB" w:rsidP="00AB7196">
      <w:pPr>
        <w:pStyle w:val="af1"/>
        <w:rPr>
          <w:rStyle w:val="Char4"/>
          <w:rtl/>
        </w:rPr>
      </w:pPr>
      <w:r w:rsidRPr="00AB7196">
        <w:rPr>
          <w:rStyle w:val="Char8"/>
          <w:rtl/>
        </w:rPr>
        <w:t>﴿</w:t>
      </w:r>
      <w:r w:rsidRPr="006E00EB">
        <w:rPr>
          <w:rtl/>
        </w:rPr>
        <w:t xml:space="preserve">إِنَّ </w:t>
      </w:r>
      <w:r w:rsidRPr="006E00EB">
        <w:rPr>
          <w:rFonts w:hint="cs"/>
          <w:rtl/>
        </w:rPr>
        <w:t>ٱ</w:t>
      </w:r>
      <w:r w:rsidRPr="006E00EB">
        <w:rPr>
          <w:rFonts w:hint="eastAsia"/>
          <w:rtl/>
        </w:rPr>
        <w:t>لشَّيۡطَٰنَ</w:t>
      </w:r>
      <w:r w:rsidRPr="006E00EB">
        <w:rPr>
          <w:rtl/>
        </w:rPr>
        <w:t xml:space="preserve"> لَكُمۡ عَدُوّٞ فَ</w:t>
      </w:r>
      <w:r w:rsidRPr="006E00EB">
        <w:rPr>
          <w:rFonts w:hint="cs"/>
          <w:rtl/>
        </w:rPr>
        <w:t>ٱ</w:t>
      </w:r>
      <w:r w:rsidRPr="006E00EB">
        <w:rPr>
          <w:rFonts w:hint="eastAsia"/>
          <w:rtl/>
        </w:rPr>
        <w:t>تَّخِذُوهُ</w:t>
      </w:r>
      <w:r w:rsidRPr="006E00EB">
        <w:rPr>
          <w:rtl/>
        </w:rPr>
        <w:t xml:space="preserve"> عَدُوًّاۚ إِنَّمَا يَدۡعُواْ حِزۡبَهُ</w:t>
      </w:r>
      <w:r w:rsidRPr="006E00EB">
        <w:rPr>
          <w:rFonts w:hint="cs"/>
          <w:rtl/>
        </w:rPr>
        <w:t>ۥ</w:t>
      </w:r>
      <w:r w:rsidRPr="006E00EB">
        <w:rPr>
          <w:rtl/>
        </w:rPr>
        <w:t xml:space="preserve"> لِيَكُونُواْ مِنۡ أَصۡحَٰبِ </w:t>
      </w:r>
      <w:r w:rsidRPr="006E00EB">
        <w:rPr>
          <w:rFonts w:hint="cs"/>
          <w:rtl/>
        </w:rPr>
        <w:t>ٱ</w:t>
      </w:r>
      <w:r w:rsidRPr="006E00EB">
        <w:rPr>
          <w:rFonts w:hint="eastAsia"/>
          <w:rtl/>
        </w:rPr>
        <w:t>لسَّعِيرِ</w:t>
      </w:r>
      <w:r w:rsidRPr="006E00EB">
        <w:rPr>
          <w:rtl/>
        </w:rPr>
        <w:t>٦</w:t>
      </w:r>
      <w:r w:rsidRPr="00AB7196">
        <w:rPr>
          <w:rStyle w:val="Char8"/>
          <w:rFonts w:hint="cs"/>
          <w:rtl/>
        </w:rPr>
        <w:t>﴾</w:t>
      </w:r>
      <w:r>
        <w:rPr>
          <w:rFonts w:ascii="Times New Roman" w:cs="Arial"/>
          <w:szCs w:val="24"/>
          <w:rtl/>
        </w:rPr>
        <w:t xml:space="preserve"> </w:t>
      </w:r>
      <w:r w:rsidRPr="006E00EB">
        <w:rPr>
          <w:rStyle w:val="Char6"/>
          <w:rtl/>
        </w:rPr>
        <w:t>[فاطر: 6]</w:t>
      </w:r>
      <w:r w:rsidR="009C33F2" w:rsidRPr="00D56774">
        <w:rPr>
          <w:rStyle w:val="Char4"/>
          <w:rFonts w:hint="cs"/>
          <w:rtl/>
        </w:rPr>
        <w:t>.</w:t>
      </w:r>
    </w:p>
    <w:p w:rsidR="00E30DC6" w:rsidRPr="00E30DC6" w:rsidRDefault="009C33F2" w:rsidP="00A05C0A">
      <w:pPr>
        <w:pStyle w:val="ab"/>
        <w:rPr>
          <w:rStyle w:val="Char4"/>
          <w:rtl/>
        </w:rPr>
      </w:pPr>
      <w:r w:rsidRPr="00E11FF3">
        <w:rPr>
          <w:rStyle w:val="Char8"/>
          <w:rFonts w:hint="cs"/>
          <w:rtl/>
        </w:rPr>
        <w:t>«</w:t>
      </w:r>
      <w:r w:rsidR="00A05C0A" w:rsidRPr="00A05C0A">
        <w:rPr>
          <w:rFonts w:hint="cs"/>
          <w:rtl/>
        </w:rPr>
        <w:t>مسلما شیطان دشمن شماست، پس او را دشمن گیرید، او فقط پیروانش را دعوت می‌کند تا (همه) از اهل آتش سوزان (جهنم) باشند</w:t>
      </w:r>
      <w:r w:rsidRPr="00E11FF3">
        <w:rPr>
          <w:rStyle w:val="Char8"/>
          <w:rFonts w:hint="cs"/>
          <w:rtl/>
        </w:rPr>
        <w:t>»</w:t>
      </w:r>
      <w:r w:rsidR="00E30DC6" w:rsidRPr="00E30DC6">
        <w:rPr>
          <w:rStyle w:val="Char4"/>
          <w:rFonts w:hint="cs"/>
          <w:rtl/>
        </w:rPr>
        <w:t>.</w:t>
      </w:r>
    </w:p>
    <w:p w:rsidR="009C33F2" w:rsidRPr="00DE70E9" w:rsidRDefault="009C33F2" w:rsidP="00DE70E9">
      <w:pPr>
        <w:pStyle w:val="a8"/>
        <w:rPr>
          <w:rtl/>
        </w:rPr>
      </w:pPr>
      <w:r w:rsidRPr="00DE70E9">
        <w:rPr>
          <w:rFonts w:hint="cs"/>
          <w:rtl/>
        </w:rPr>
        <w:t xml:space="preserve">اما شما با انجام گناهان با او همراهی کردید، گفتید از آتش </w:t>
      </w:r>
      <w:r w:rsidR="00034945" w:rsidRPr="00DE70E9">
        <w:rPr>
          <w:rFonts w:hint="cs"/>
          <w:rtl/>
        </w:rPr>
        <w:t>می</w:t>
      </w:r>
      <w:r w:rsidR="00034945" w:rsidRPr="00DE70E9">
        <w:rPr>
          <w:rFonts w:hint="eastAsia"/>
          <w:rtl/>
        </w:rPr>
        <w:t>‌</w:t>
      </w:r>
      <w:r w:rsidRPr="00DE70E9">
        <w:rPr>
          <w:rFonts w:hint="cs"/>
          <w:rtl/>
        </w:rPr>
        <w:t>ترسیم اما بدن خود را در آن وارد کردی</w:t>
      </w:r>
      <w:r w:rsidR="00027F50">
        <w:rPr>
          <w:rFonts w:hint="cs"/>
          <w:rtl/>
        </w:rPr>
        <w:t>د، گفتید بهشت را دوست داریم اما</w:t>
      </w:r>
      <w:r w:rsidRPr="00DE70E9">
        <w:rPr>
          <w:rFonts w:hint="cs"/>
          <w:rtl/>
        </w:rPr>
        <w:t xml:space="preserve"> برای رسیدن به آن تلاش نکردید و هرگاه از خواب بیدار شدید عیب</w:t>
      </w:r>
      <w:r w:rsidR="00850650" w:rsidRPr="00DE70E9">
        <w:rPr>
          <w:rFonts w:hint="cs"/>
          <w:rtl/>
        </w:rPr>
        <w:t>‌ها</w:t>
      </w:r>
      <w:r w:rsidRPr="00DE70E9">
        <w:rPr>
          <w:rFonts w:hint="cs"/>
          <w:rtl/>
        </w:rPr>
        <w:t>ی خود را پشت سر انداختید و عیب</w:t>
      </w:r>
      <w:r w:rsidR="00850650" w:rsidRPr="00DE70E9">
        <w:rPr>
          <w:rFonts w:hint="cs"/>
          <w:rtl/>
        </w:rPr>
        <w:t>‌ها</w:t>
      </w:r>
      <w:r w:rsidRPr="00DE70E9">
        <w:rPr>
          <w:rFonts w:hint="cs"/>
          <w:rtl/>
        </w:rPr>
        <w:t>ی مردم را پیش روی خود پهن کردید و به آن پرداختید، پس خداوند بر شما خشم گرفت، چگونه با این حال دعای شما را پذیرا باشد؟</w:t>
      </w:r>
    </w:p>
    <w:p w:rsidR="009C33F2" w:rsidRPr="003E5FEB" w:rsidRDefault="009C33F2" w:rsidP="00027F50">
      <w:pPr>
        <w:pStyle w:val="a8"/>
        <w:rPr>
          <w:rtl/>
        </w:rPr>
      </w:pPr>
      <w:r w:rsidRPr="00DE70E9">
        <w:rPr>
          <w:rFonts w:hint="cs"/>
          <w:rtl/>
        </w:rPr>
        <w:t>برخی از اهل گناه برای توجیه غفلت خود به آیات امید و رحمت استفاده</w:t>
      </w:r>
      <w:r w:rsidR="00850650" w:rsidRPr="00DE70E9">
        <w:rPr>
          <w:rFonts w:hint="cs"/>
          <w:rtl/>
        </w:rPr>
        <w:t xml:space="preserve"> می‌</w:t>
      </w:r>
      <w:r w:rsidRPr="00DE70E9">
        <w:rPr>
          <w:rFonts w:hint="cs"/>
          <w:rtl/>
        </w:rPr>
        <w:t xml:space="preserve">کنند، در حالی که معروف کرخی گفته است: </w:t>
      </w:r>
      <w:r w:rsidR="00034945" w:rsidRPr="00E11FF3">
        <w:rPr>
          <w:rStyle w:val="Char8"/>
          <w:rFonts w:hint="cs"/>
          <w:rtl/>
        </w:rPr>
        <w:t>«</w:t>
      </w:r>
      <w:r w:rsidRPr="00DE70E9">
        <w:rPr>
          <w:rFonts w:hint="cs"/>
          <w:rtl/>
        </w:rPr>
        <w:t>امید تو به رحمت کسی که فرمانبرداریش را</w:t>
      </w:r>
      <w:r w:rsidR="00850650" w:rsidRPr="00DE70E9">
        <w:rPr>
          <w:rFonts w:hint="cs"/>
          <w:rtl/>
        </w:rPr>
        <w:t xml:space="preserve"> نمی‌</w:t>
      </w:r>
      <w:r w:rsidRPr="00DE70E9">
        <w:rPr>
          <w:rFonts w:hint="cs"/>
          <w:rtl/>
        </w:rPr>
        <w:t>کنی نشانه</w:t>
      </w:r>
      <w:r w:rsidR="00982CF8" w:rsidRPr="00DE70E9">
        <w:rPr>
          <w:rFonts w:hint="eastAsia"/>
          <w:rtl/>
        </w:rPr>
        <w:t>‌</w:t>
      </w:r>
      <w:r w:rsidR="00982CF8" w:rsidRPr="00DE70E9">
        <w:rPr>
          <w:rFonts w:hint="cs"/>
          <w:rtl/>
        </w:rPr>
        <w:t>ی</w:t>
      </w:r>
      <w:r w:rsidRPr="00DE70E9">
        <w:rPr>
          <w:rFonts w:hint="cs"/>
          <w:rtl/>
        </w:rPr>
        <w:t xml:space="preserve"> ناتوانی و حماقت است</w:t>
      </w:r>
      <w:r w:rsidR="00034945" w:rsidRPr="00E11FF3">
        <w:rPr>
          <w:rStyle w:val="Char8"/>
          <w:rFonts w:hint="cs"/>
          <w:rtl/>
        </w:rPr>
        <w:t>»</w:t>
      </w:r>
      <w:r w:rsidRPr="00DE70E9">
        <w:rPr>
          <w:rFonts w:hint="cs"/>
          <w:rtl/>
        </w:rPr>
        <w:t>. انسان</w:t>
      </w:r>
      <w:r w:rsidR="00034945" w:rsidRPr="00DE70E9">
        <w:rPr>
          <w:rFonts w:hint="cs"/>
          <w:rtl/>
        </w:rPr>
        <w:t xml:space="preserve"> عاقل برای خود احتیاط به خرج می</w:t>
      </w:r>
      <w:r w:rsidR="00034945" w:rsidRPr="00DE70E9">
        <w:rPr>
          <w:rFonts w:hint="eastAsia"/>
          <w:rtl/>
        </w:rPr>
        <w:t>‌</w:t>
      </w:r>
      <w:r w:rsidR="00034945" w:rsidRPr="00DE70E9">
        <w:rPr>
          <w:rFonts w:hint="cs"/>
          <w:rtl/>
        </w:rPr>
        <w:t>دهد و از گناهان توبه می</w:t>
      </w:r>
      <w:r w:rsidR="00034945" w:rsidRPr="00DE70E9">
        <w:rPr>
          <w:rFonts w:hint="eastAsia"/>
          <w:rtl/>
        </w:rPr>
        <w:t>‌</w:t>
      </w:r>
      <w:r w:rsidRPr="00DE70E9">
        <w:rPr>
          <w:rFonts w:hint="cs"/>
          <w:rtl/>
        </w:rPr>
        <w:t xml:space="preserve">کند و بدون امروز و فردا کردن به انجام </w:t>
      </w:r>
      <w:r w:rsidR="00034945" w:rsidRPr="00DE70E9">
        <w:rPr>
          <w:rFonts w:hint="cs"/>
          <w:rtl/>
        </w:rPr>
        <w:t>طاع</w:t>
      </w:r>
      <w:r w:rsidR="00027F50">
        <w:rPr>
          <w:rFonts w:hint="cs"/>
          <w:rtl/>
        </w:rPr>
        <w:t>ا</w:t>
      </w:r>
      <w:r w:rsidR="00034945" w:rsidRPr="00DE70E9">
        <w:rPr>
          <w:rFonts w:hint="cs"/>
          <w:rtl/>
        </w:rPr>
        <w:t>ت اقدام می</w:t>
      </w:r>
      <w:r w:rsidR="00034945" w:rsidRPr="00DE70E9">
        <w:rPr>
          <w:rFonts w:hint="eastAsia"/>
          <w:rtl/>
        </w:rPr>
        <w:t>‌</w:t>
      </w:r>
      <w:r w:rsidR="00034945" w:rsidRPr="00DE70E9">
        <w:rPr>
          <w:rFonts w:hint="cs"/>
          <w:rtl/>
        </w:rPr>
        <w:t>نماید و از خدا می</w:t>
      </w:r>
      <w:r w:rsidR="00034945" w:rsidRPr="00DE70E9">
        <w:rPr>
          <w:rFonts w:hint="eastAsia"/>
          <w:rtl/>
        </w:rPr>
        <w:t>‌</w:t>
      </w:r>
      <w:r w:rsidRPr="00DE70E9">
        <w:rPr>
          <w:rFonts w:hint="cs"/>
          <w:rtl/>
        </w:rPr>
        <w:t>خواهد که بر مسیر</w:t>
      </w:r>
      <w:r w:rsidR="00034945" w:rsidRPr="00DE70E9">
        <w:rPr>
          <w:rFonts w:hint="cs"/>
          <w:rtl/>
        </w:rPr>
        <w:t xml:space="preserve"> </w:t>
      </w:r>
      <w:r w:rsidR="00982CF8" w:rsidRPr="00DE70E9">
        <w:rPr>
          <w:rFonts w:hint="cs"/>
          <w:rtl/>
        </w:rPr>
        <w:t>دین ثابت قدمش بدارد، همان</w:t>
      </w:r>
      <w:r w:rsidRPr="00DE70E9">
        <w:rPr>
          <w:rFonts w:hint="cs"/>
          <w:rtl/>
        </w:rPr>
        <w:t>گونه که رسول</w:t>
      </w:r>
      <w:r w:rsidRPr="00710CA2">
        <w:rPr>
          <w:rStyle w:val="Char4"/>
          <w:rFonts w:hint="cs"/>
          <w:rtl/>
        </w:rPr>
        <w:t xml:space="preserve"> </w:t>
      </w:r>
      <w:r w:rsidRPr="00DE70E9">
        <w:rPr>
          <w:rFonts w:hint="cs"/>
          <w:rtl/>
        </w:rPr>
        <w:t xml:space="preserve">خدا </w:t>
      </w:r>
      <w:r w:rsidR="00710CA2">
        <w:rPr>
          <w:rStyle w:val="Char4"/>
          <w:rFonts w:cs="CTraditional Arabic" w:hint="cs"/>
          <w:rtl/>
        </w:rPr>
        <w:t>ج</w:t>
      </w:r>
      <w:r w:rsidR="00034945" w:rsidRPr="00DE70E9">
        <w:rPr>
          <w:rFonts w:hint="cs"/>
          <w:rtl/>
        </w:rPr>
        <w:t xml:space="preserve"> چنین می</w:t>
      </w:r>
      <w:r w:rsidR="00034945" w:rsidRPr="00DE70E9">
        <w:rPr>
          <w:rFonts w:hint="eastAsia"/>
          <w:rtl/>
        </w:rPr>
        <w:t>‌</w:t>
      </w:r>
      <w:r w:rsidRPr="00DE70E9">
        <w:rPr>
          <w:rFonts w:hint="cs"/>
          <w:rtl/>
        </w:rPr>
        <w:t>کرد و بیشترین دعای</w:t>
      </w:r>
      <w:r w:rsidR="00A94924" w:rsidRPr="00DE70E9">
        <w:rPr>
          <w:rFonts w:hint="cs"/>
          <w:rtl/>
        </w:rPr>
        <w:t xml:space="preserve"> </w:t>
      </w:r>
      <w:r w:rsidRPr="00DE70E9">
        <w:rPr>
          <w:rFonts w:hint="cs"/>
          <w:rtl/>
        </w:rPr>
        <w:t xml:space="preserve">او این بود: </w:t>
      </w:r>
      <w:r w:rsidR="00422F42" w:rsidRPr="00E11FF3">
        <w:rPr>
          <w:rStyle w:val="Char8"/>
          <w:rFonts w:hint="cs"/>
          <w:rtl/>
        </w:rPr>
        <w:t>«</w:t>
      </w:r>
      <w:r w:rsidR="006E00EB" w:rsidRPr="006E00EB">
        <w:rPr>
          <w:rStyle w:val="Char3"/>
          <w:rFonts w:hint="eastAsia"/>
          <w:rtl/>
        </w:rPr>
        <w:t>اللَّهُمَّ</w:t>
      </w:r>
      <w:r w:rsidR="006E00EB" w:rsidRPr="006E00EB">
        <w:rPr>
          <w:rStyle w:val="Char3"/>
          <w:rtl/>
        </w:rPr>
        <w:t xml:space="preserve"> </w:t>
      </w:r>
      <w:r w:rsidR="006E00EB" w:rsidRPr="006E00EB">
        <w:rPr>
          <w:rStyle w:val="Char3"/>
          <w:rFonts w:hint="eastAsia"/>
          <w:rtl/>
        </w:rPr>
        <w:t>يَا</w:t>
      </w:r>
      <w:r w:rsidR="006E00EB" w:rsidRPr="006E00EB">
        <w:rPr>
          <w:rStyle w:val="Char3"/>
          <w:rtl/>
        </w:rPr>
        <w:t xml:space="preserve"> </w:t>
      </w:r>
      <w:r w:rsidR="006E00EB" w:rsidRPr="006E00EB">
        <w:rPr>
          <w:rStyle w:val="Char3"/>
          <w:rFonts w:hint="eastAsia"/>
          <w:rtl/>
        </w:rPr>
        <w:t>مُقَلِّبَ</w:t>
      </w:r>
      <w:r w:rsidR="006E00EB" w:rsidRPr="006E00EB">
        <w:rPr>
          <w:rStyle w:val="Char3"/>
          <w:rtl/>
        </w:rPr>
        <w:t xml:space="preserve"> </w:t>
      </w:r>
      <w:r w:rsidR="006E00EB" w:rsidRPr="006E00EB">
        <w:rPr>
          <w:rStyle w:val="Char3"/>
          <w:rFonts w:hint="eastAsia"/>
          <w:rtl/>
        </w:rPr>
        <w:t>الْقُلُوبِ</w:t>
      </w:r>
      <w:r w:rsidR="006E00EB" w:rsidRPr="006E00EB">
        <w:rPr>
          <w:rStyle w:val="Char3"/>
          <w:rtl/>
        </w:rPr>
        <w:t xml:space="preserve"> </w:t>
      </w:r>
      <w:r w:rsidR="006E00EB" w:rsidRPr="006E00EB">
        <w:rPr>
          <w:rStyle w:val="Char3"/>
          <w:rFonts w:hint="eastAsia"/>
          <w:rtl/>
        </w:rPr>
        <w:t>ثَبِّتْ</w:t>
      </w:r>
      <w:r w:rsidR="006E00EB" w:rsidRPr="006E00EB">
        <w:rPr>
          <w:rStyle w:val="Char3"/>
          <w:rtl/>
        </w:rPr>
        <w:t xml:space="preserve"> </w:t>
      </w:r>
      <w:r w:rsidR="006E00EB" w:rsidRPr="006E00EB">
        <w:rPr>
          <w:rStyle w:val="Char3"/>
          <w:rFonts w:hint="eastAsia"/>
          <w:rtl/>
        </w:rPr>
        <w:t>قَلْبِ</w:t>
      </w:r>
      <w:r w:rsidR="00027F50">
        <w:rPr>
          <w:rStyle w:val="Char3"/>
          <w:rFonts w:hint="cs"/>
          <w:rtl/>
        </w:rPr>
        <w:t>ي</w:t>
      </w:r>
      <w:r w:rsidR="006E00EB" w:rsidRPr="006E00EB">
        <w:rPr>
          <w:rStyle w:val="Char3"/>
          <w:rtl/>
        </w:rPr>
        <w:t xml:space="preserve"> </w:t>
      </w:r>
      <w:r w:rsidR="006E00EB" w:rsidRPr="006E00EB">
        <w:rPr>
          <w:rStyle w:val="Char3"/>
          <w:rFonts w:hint="eastAsia"/>
          <w:rtl/>
        </w:rPr>
        <w:t>عَلَى</w:t>
      </w:r>
      <w:r w:rsidR="006E00EB" w:rsidRPr="006E00EB">
        <w:rPr>
          <w:rStyle w:val="Char3"/>
          <w:rtl/>
        </w:rPr>
        <w:t xml:space="preserve"> </w:t>
      </w:r>
      <w:r w:rsidR="006E00EB" w:rsidRPr="006E00EB">
        <w:rPr>
          <w:rStyle w:val="Char3"/>
          <w:rFonts w:hint="eastAsia"/>
          <w:rtl/>
        </w:rPr>
        <w:t>دِينِكَ</w:t>
      </w:r>
      <w:r w:rsidR="00422F42" w:rsidRPr="00E11FF3">
        <w:rPr>
          <w:rStyle w:val="Char8"/>
          <w:rFonts w:hint="cs"/>
          <w:rtl/>
        </w:rPr>
        <w:t>»</w:t>
      </w:r>
      <w:r w:rsidR="006E00EB" w:rsidRPr="00DE70E9">
        <w:rPr>
          <w:rFonts w:hint="cs"/>
          <w:rtl/>
        </w:rPr>
        <w:t xml:space="preserve">. </w:t>
      </w:r>
      <w:r w:rsidRPr="00E11FF3">
        <w:rPr>
          <w:rStyle w:val="Char8"/>
          <w:rFonts w:hint="cs"/>
          <w:rtl/>
        </w:rPr>
        <w:t>«</w:t>
      </w:r>
      <w:r w:rsidRPr="003E5FEB">
        <w:rPr>
          <w:rStyle w:val="Chare"/>
          <w:rFonts w:hint="cs"/>
          <w:rtl/>
        </w:rPr>
        <w:t>خداوندا ای دگرگون کننده قلب</w:t>
      </w:r>
      <w:r w:rsidRPr="003E5FEB">
        <w:rPr>
          <w:rStyle w:val="Chare"/>
          <w:rFonts w:hint="eastAsia"/>
          <w:rtl/>
        </w:rPr>
        <w:t>‌ها، قلب مرا بر دین خود ثابت بدار</w:t>
      </w:r>
      <w:r w:rsidRPr="00E11FF3">
        <w:rPr>
          <w:rStyle w:val="Char8"/>
          <w:rFonts w:hint="cs"/>
          <w:rtl/>
        </w:rPr>
        <w:t>»</w:t>
      </w:r>
      <w:r w:rsidR="0003340C" w:rsidRPr="00FD7FF4">
        <w:rPr>
          <w:rStyle w:val="Char4"/>
          <w:rFonts w:hint="cs"/>
          <w:vertAlign w:val="superscript"/>
          <w:rtl/>
        </w:rPr>
        <w:t>(</w:t>
      </w:r>
      <w:r w:rsidR="0003340C" w:rsidRPr="00FD7FF4">
        <w:rPr>
          <w:rStyle w:val="Char4"/>
          <w:vertAlign w:val="superscript"/>
          <w:rtl/>
        </w:rPr>
        <w:footnoteReference w:id="225"/>
      </w:r>
      <w:r w:rsidR="0003340C" w:rsidRPr="00FD7FF4">
        <w:rPr>
          <w:rStyle w:val="Char4"/>
          <w:rFonts w:hint="cs"/>
          <w:vertAlign w:val="superscript"/>
          <w:rtl/>
        </w:rPr>
        <w:t>)</w:t>
      </w:r>
      <w:r w:rsidRPr="003E5FEB">
        <w:rPr>
          <w:rFonts w:hint="cs"/>
          <w:rtl/>
        </w:rPr>
        <w:t>.</w:t>
      </w:r>
    </w:p>
    <w:p w:rsidR="00422F42" w:rsidRDefault="00422F42" w:rsidP="009C33F2">
      <w:pPr>
        <w:pStyle w:val="a8"/>
        <w:rPr>
          <w:rtl/>
        </w:rPr>
      </w:pPr>
      <w:r>
        <w:rPr>
          <w:rFonts w:hint="cs"/>
          <w:rtl/>
        </w:rPr>
        <w:t>برای دست</w:t>
      </w:r>
      <w:r>
        <w:rPr>
          <w:rFonts w:hint="eastAsia"/>
          <w:rtl/>
        </w:rPr>
        <w:t>‌</w:t>
      </w:r>
      <w:r w:rsidR="009C33F2" w:rsidRPr="00422F42">
        <w:rPr>
          <w:rFonts w:hint="cs"/>
          <w:rtl/>
        </w:rPr>
        <w:t>یابی به قبولیت دعا، اخلاص در آن ضرروی است، به دلیل فرموده‌ی خداوند:</w:t>
      </w:r>
    </w:p>
    <w:p w:rsidR="009C33F2" w:rsidRDefault="006E00EB" w:rsidP="00AB7196">
      <w:pPr>
        <w:pStyle w:val="af1"/>
        <w:rPr>
          <w:rStyle w:val="Char4"/>
          <w:rtl/>
        </w:rPr>
      </w:pPr>
      <w:r w:rsidRPr="00AB7196">
        <w:rPr>
          <w:rStyle w:val="Char8"/>
          <w:rtl/>
        </w:rPr>
        <w:lastRenderedPageBreak/>
        <w:t>﴿</w:t>
      </w:r>
      <w:r w:rsidRPr="006E00EB">
        <w:rPr>
          <w:rtl/>
        </w:rPr>
        <w:t>فَ</w:t>
      </w:r>
      <w:r w:rsidRPr="006E00EB">
        <w:rPr>
          <w:rFonts w:hint="cs"/>
          <w:rtl/>
        </w:rPr>
        <w:t>ٱ</w:t>
      </w:r>
      <w:r w:rsidRPr="006E00EB">
        <w:rPr>
          <w:rFonts w:hint="eastAsia"/>
          <w:rtl/>
        </w:rPr>
        <w:t>دۡعُوهُ</w:t>
      </w:r>
      <w:r w:rsidRPr="006E00EB">
        <w:rPr>
          <w:rtl/>
        </w:rPr>
        <w:t xml:space="preserve"> مُخۡلِصِينَ لَهُ </w:t>
      </w:r>
      <w:r w:rsidRPr="006E00EB">
        <w:rPr>
          <w:rFonts w:hint="cs"/>
          <w:rtl/>
        </w:rPr>
        <w:t>ٱ</w:t>
      </w:r>
      <w:r w:rsidRPr="006E00EB">
        <w:rPr>
          <w:rFonts w:hint="eastAsia"/>
          <w:rtl/>
        </w:rPr>
        <w:t>لدِّينَ</w:t>
      </w:r>
      <w:r w:rsidRPr="00AB7196">
        <w:rPr>
          <w:rStyle w:val="Char8"/>
          <w:rFonts w:hint="cs"/>
          <w:rtl/>
        </w:rPr>
        <w:t>﴾</w:t>
      </w:r>
      <w:r w:rsidR="009C33F2" w:rsidRPr="0034670A">
        <w:rPr>
          <w:rStyle w:val="Char4"/>
          <w:rFonts w:hint="cs"/>
          <w:rtl/>
        </w:rPr>
        <w:t xml:space="preserve"> </w:t>
      </w:r>
      <w:r w:rsidR="00422F42" w:rsidRPr="0034670A">
        <w:rPr>
          <w:rStyle w:val="Char6"/>
          <w:rFonts w:hint="cs"/>
          <w:rtl/>
        </w:rPr>
        <w:t>[</w:t>
      </w:r>
      <w:r w:rsidR="009C33F2" w:rsidRPr="0034670A">
        <w:rPr>
          <w:rStyle w:val="Char6"/>
          <w:rFonts w:hint="cs"/>
          <w:rtl/>
        </w:rPr>
        <w:t>غافر: 65</w:t>
      </w:r>
      <w:r w:rsidR="00422F42" w:rsidRPr="0034670A">
        <w:rPr>
          <w:rStyle w:val="Char6"/>
          <w:rFonts w:hint="cs"/>
          <w:rtl/>
        </w:rPr>
        <w:t>]</w:t>
      </w:r>
      <w:r w:rsidR="00422F42" w:rsidRPr="0034670A">
        <w:rPr>
          <w:rStyle w:val="Char4"/>
          <w:rFonts w:hint="cs"/>
          <w:rtl/>
        </w:rPr>
        <w:t>.</w:t>
      </w:r>
    </w:p>
    <w:p w:rsidR="00A05C0A" w:rsidRPr="0034670A" w:rsidRDefault="00A05C0A" w:rsidP="00AB7196">
      <w:pPr>
        <w:pStyle w:val="af1"/>
        <w:rPr>
          <w:rStyle w:val="Char4"/>
          <w:rtl/>
        </w:rPr>
      </w:pPr>
      <w:r w:rsidRPr="00E11FF3">
        <w:rPr>
          <w:rStyle w:val="Char8"/>
          <w:rFonts w:hint="cs"/>
          <w:rtl/>
        </w:rPr>
        <w:t>«</w:t>
      </w:r>
      <w:r w:rsidRPr="00A05C0A">
        <w:rPr>
          <w:rStyle w:val="Chare"/>
          <w:rFonts w:hint="cs"/>
          <w:rtl/>
        </w:rPr>
        <w:t>پس در حالی‌که دین خود را خالص گردانیده او را بخوانید</w:t>
      </w:r>
      <w:r w:rsidRPr="00E11FF3">
        <w:rPr>
          <w:rStyle w:val="Char8"/>
          <w:rFonts w:hint="cs"/>
          <w:rtl/>
        </w:rPr>
        <w:t>»</w:t>
      </w:r>
      <w:r>
        <w:rPr>
          <w:rStyle w:val="Char4"/>
          <w:rFonts w:hint="cs"/>
          <w:rtl/>
        </w:rPr>
        <w:t>.</w:t>
      </w:r>
    </w:p>
    <w:p w:rsidR="00422F42" w:rsidRPr="00DE70E9" w:rsidRDefault="009C33F2" w:rsidP="00DE70E9">
      <w:pPr>
        <w:pStyle w:val="a8"/>
        <w:rPr>
          <w:rtl/>
        </w:rPr>
      </w:pPr>
      <w:r w:rsidRPr="00DE70E9">
        <w:rPr>
          <w:rFonts w:hint="cs"/>
          <w:rtl/>
        </w:rPr>
        <w:t>خدای متعال بیان فرموده</w:t>
      </w:r>
      <w:r w:rsidR="001F7989">
        <w:rPr>
          <w:rtl/>
        </w:rPr>
        <w:softHyphen/>
      </w:r>
      <w:r w:rsidR="001F7989">
        <w:rPr>
          <w:rFonts w:hint="cs"/>
          <w:rtl/>
        </w:rPr>
        <w:t>است</w:t>
      </w:r>
      <w:r w:rsidRPr="00DE70E9">
        <w:rPr>
          <w:rFonts w:hint="cs"/>
          <w:rtl/>
        </w:rPr>
        <w:t xml:space="preserve"> که دعا کردن، درخواست از خدا و پناه بردن به او در سرشت مردم قرار گرفته و حتی کافران هم هنگام وارد شدن مصیبت بزرگ، خدایانی را که می‌پرستیدند فراموش کرده و فقط به خدای وا</w:t>
      </w:r>
      <w:r w:rsidR="00422F42" w:rsidRPr="00DE70E9">
        <w:rPr>
          <w:rFonts w:hint="cs"/>
          <w:rtl/>
        </w:rPr>
        <w:t>حد پناه می</w:t>
      </w:r>
      <w:r w:rsidR="00422F42" w:rsidRPr="00DE70E9">
        <w:rPr>
          <w:rFonts w:hint="eastAsia"/>
          <w:rtl/>
        </w:rPr>
        <w:t>‌</w:t>
      </w:r>
      <w:r w:rsidRPr="00DE70E9">
        <w:rPr>
          <w:rFonts w:hint="cs"/>
          <w:rtl/>
        </w:rPr>
        <w:t>آورند. خدای تعالی فرموده است:</w:t>
      </w:r>
    </w:p>
    <w:p w:rsidR="00BF3FD7" w:rsidRPr="00BF3FD7" w:rsidRDefault="00BA38DA" w:rsidP="00AB7196">
      <w:pPr>
        <w:pStyle w:val="af1"/>
        <w:rPr>
          <w:rStyle w:val="Char4"/>
          <w:rtl/>
        </w:rPr>
      </w:pPr>
      <w:r w:rsidRPr="00AB7196">
        <w:rPr>
          <w:rStyle w:val="Char8"/>
          <w:rtl/>
        </w:rPr>
        <w:t>﴿</w:t>
      </w:r>
      <w:r w:rsidRPr="00BA38DA">
        <w:rPr>
          <w:rtl/>
        </w:rPr>
        <w:t xml:space="preserve">أَمَّن يُجِيبُ </w:t>
      </w:r>
      <w:r w:rsidRPr="00BA38DA">
        <w:rPr>
          <w:rFonts w:hint="cs"/>
          <w:rtl/>
        </w:rPr>
        <w:t>ٱ</w:t>
      </w:r>
      <w:r w:rsidRPr="00BA38DA">
        <w:rPr>
          <w:rFonts w:hint="eastAsia"/>
          <w:rtl/>
        </w:rPr>
        <w:t>لۡمُضۡطَرَّ</w:t>
      </w:r>
      <w:r w:rsidRPr="00BA38DA">
        <w:rPr>
          <w:rtl/>
        </w:rPr>
        <w:t xml:space="preserve"> إِذَا دَعَاهُ</w:t>
      </w:r>
      <w:r w:rsidRPr="00AB7196">
        <w:rPr>
          <w:rStyle w:val="Char8"/>
          <w:rFonts w:hint="cs"/>
          <w:rtl/>
        </w:rPr>
        <w:t>﴾</w:t>
      </w:r>
      <w:r w:rsidR="009C33F2" w:rsidRPr="00422F42">
        <w:rPr>
          <w:rFonts w:hint="cs"/>
          <w:rtl/>
        </w:rPr>
        <w:t xml:space="preserve"> </w:t>
      </w:r>
      <w:r w:rsidR="00422F42" w:rsidRPr="00BA38DA">
        <w:rPr>
          <w:rStyle w:val="Char6"/>
          <w:rFonts w:hint="cs"/>
          <w:rtl/>
        </w:rPr>
        <w:t>[</w:t>
      </w:r>
      <w:r w:rsidR="00710CA2">
        <w:rPr>
          <w:rStyle w:val="Char6"/>
          <w:rFonts w:hint="cs"/>
          <w:rtl/>
        </w:rPr>
        <w:t>ال</w:t>
      </w:r>
      <w:r w:rsidR="009C33F2" w:rsidRPr="00BA38DA">
        <w:rPr>
          <w:rStyle w:val="Char6"/>
          <w:rFonts w:hint="cs"/>
          <w:rtl/>
        </w:rPr>
        <w:t>نمل: 62</w:t>
      </w:r>
      <w:r w:rsidR="00422F42" w:rsidRPr="00BA38DA">
        <w:rPr>
          <w:rStyle w:val="Char6"/>
          <w:rFonts w:hint="cs"/>
          <w:rtl/>
        </w:rPr>
        <w:t>]</w:t>
      </w:r>
      <w:r w:rsidR="00422F42" w:rsidRPr="00D56774">
        <w:rPr>
          <w:rStyle w:val="Char4"/>
          <w:rFonts w:hint="cs"/>
          <w:rtl/>
        </w:rPr>
        <w:t>.</w:t>
      </w:r>
    </w:p>
    <w:p w:rsidR="00E30DC6" w:rsidRPr="00E30DC6" w:rsidRDefault="00422F42" w:rsidP="001F7989">
      <w:pPr>
        <w:pStyle w:val="ab"/>
        <w:rPr>
          <w:rStyle w:val="Char4"/>
          <w:rtl/>
        </w:rPr>
      </w:pPr>
      <w:r w:rsidRPr="00E11FF3">
        <w:rPr>
          <w:rStyle w:val="Char8"/>
          <w:rFonts w:hint="cs"/>
          <w:rtl/>
        </w:rPr>
        <w:t>«</w:t>
      </w:r>
      <w:r w:rsidR="001F7989" w:rsidRPr="001F7989">
        <w:rPr>
          <w:rFonts w:hint="cs"/>
          <w:rtl/>
        </w:rPr>
        <w:t>(آیا این بت‌ها بهتر اند) یا کسی‌که (دعای) مضطر (= درمانده) را اجابت می‌کند</w:t>
      </w:r>
      <w:r w:rsidRPr="00E11FF3">
        <w:rPr>
          <w:rStyle w:val="Char8"/>
          <w:rFonts w:hint="cs"/>
          <w:rtl/>
        </w:rPr>
        <w:t>»</w:t>
      </w:r>
      <w:r w:rsidR="00E30DC6" w:rsidRPr="00E30DC6">
        <w:rPr>
          <w:rStyle w:val="Char4"/>
          <w:rFonts w:hint="cs"/>
          <w:rtl/>
        </w:rPr>
        <w:t>.</w:t>
      </w:r>
    </w:p>
    <w:p w:rsidR="00422F42" w:rsidRPr="00710CA2" w:rsidRDefault="009C33F2" w:rsidP="009C33F2">
      <w:pPr>
        <w:pStyle w:val="a8"/>
        <w:rPr>
          <w:rStyle w:val="Char4"/>
          <w:rtl/>
        </w:rPr>
      </w:pPr>
      <w:r w:rsidRPr="00422F42">
        <w:rPr>
          <w:rFonts w:hint="cs"/>
          <w:rtl/>
        </w:rPr>
        <w:t>خداوند به همین خاطر رویارویی کفار با فط</w:t>
      </w:r>
      <w:r w:rsidR="00422F42">
        <w:rPr>
          <w:rFonts w:hint="cs"/>
          <w:rtl/>
        </w:rPr>
        <w:t>ر</w:t>
      </w:r>
      <w:r w:rsidRPr="00422F42">
        <w:rPr>
          <w:rFonts w:hint="cs"/>
          <w:rtl/>
        </w:rPr>
        <w:t>ت را ناپسند دانسته و فرموده</w:t>
      </w:r>
      <w:r w:rsidR="001F7989">
        <w:rPr>
          <w:rtl/>
        </w:rPr>
        <w:softHyphen/>
      </w:r>
      <w:r w:rsidR="001F7989">
        <w:rPr>
          <w:rFonts w:hint="cs"/>
          <w:rtl/>
        </w:rPr>
        <w:t>است</w:t>
      </w:r>
      <w:r w:rsidRPr="00710CA2">
        <w:rPr>
          <w:rStyle w:val="Char4"/>
          <w:rFonts w:hint="cs"/>
          <w:rtl/>
        </w:rPr>
        <w:t>:</w:t>
      </w:r>
    </w:p>
    <w:p w:rsidR="009C33F2" w:rsidRPr="00710CA2" w:rsidRDefault="00BA38DA" w:rsidP="00AB7196">
      <w:pPr>
        <w:pStyle w:val="af1"/>
        <w:rPr>
          <w:rStyle w:val="Char4"/>
          <w:rtl/>
        </w:rPr>
      </w:pPr>
      <w:r w:rsidRPr="00AB7196">
        <w:rPr>
          <w:rStyle w:val="Char8"/>
          <w:rtl/>
        </w:rPr>
        <w:t>﴿</w:t>
      </w:r>
      <w:r w:rsidRPr="00BA38DA">
        <w:rPr>
          <w:rtl/>
        </w:rPr>
        <w:t xml:space="preserve">أَءِلَٰهٞ مَّعَ </w:t>
      </w:r>
      <w:r w:rsidRPr="00BA38DA">
        <w:rPr>
          <w:rFonts w:hint="cs"/>
          <w:rtl/>
        </w:rPr>
        <w:t>ٱ</w:t>
      </w:r>
      <w:r w:rsidRPr="00BA38DA">
        <w:rPr>
          <w:rFonts w:hint="eastAsia"/>
          <w:rtl/>
        </w:rPr>
        <w:t>للَّهِۚ</w:t>
      </w:r>
      <w:r w:rsidRPr="00BA38DA">
        <w:rPr>
          <w:rtl/>
        </w:rPr>
        <w:t xml:space="preserve"> قَلِيلٗا مَّا تَذَكَّرُونَ</w:t>
      </w:r>
      <w:r w:rsidRPr="00AB7196">
        <w:rPr>
          <w:rStyle w:val="Char8"/>
          <w:rFonts w:hint="cs"/>
          <w:rtl/>
        </w:rPr>
        <w:t>﴾</w:t>
      </w:r>
      <w:r w:rsidR="009C33F2" w:rsidRPr="00710CA2">
        <w:rPr>
          <w:rStyle w:val="Char4"/>
          <w:rFonts w:hint="cs"/>
          <w:rtl/>
        </w:rPr>
        <w:t xml:space="preserve"> </w:t>
      </w:r>
      <w:r w:rsidR="00422F42" w:rsidRPr="00BA38DA">
        <w:rPr>
          <w:rStyle w:val="Char6"/>
          <w:rFonts w:hint="cs"/>
          <w:rtl/>
        </w:rPr>
        <w:t>[</w:t>
      </w:r>
      <w:r w:rsidR="00710CA2">
        <w:rPr>
          <w:rStyle w:val="Char6"/>
          <w:rFonts w:hint="cs"/>
          <w:rtl/>
        </w:rPr>
        <w:t>ال</w:t>
      </w:r>
      <w:r w:rsidR="009C33F2" w:rsidRPr="00BA38DA">
        <w:rPr>
          <w:rStyle w:val="Char6"/>
          <w:rFonts w:hint="cs"/>
          <w:rtl/>
        </w:rPr>
        <w:t>نمل: 62</w:t>
      </w:r>
      <w:r w:rsidR="00422F42" w:rsidRPr="00BA38DA">
        <w:rPr>
          <w:rStyle w:val="Char6"/>
          <w:rFonts w:hint="cs"/>
          <w:rtl/>
        </w:rPr>
        <w:t>]</w:t>
      </w:r>
      <w:r w:rsidR="00422F42" w:rsidRPr="00D56774">
        <w:rPr>
          <w:rStyle w:val="Char4"/>
          <w:rFonts w:hint="cs"/>
          <w:rtl/>
        </w:rPr>
        <w:t>.</w:t>
      </w:r>
    </w:p>
    <w:p w:rsidR="00E30DC6" w:rsidRPr="00E30DC6" w:rsidRDefault="00422F42" w:rsidP="002D7563">
      <w:pPr>
        <w:pStyle w:val="ab"/>
        <w:rPr>
          <w:rStyle w:val="Char4"/>
          <w:rtl/>
        </w:rPr>
      </w:pPr>
      <w:r w:rsidRPr="00E11FF3">
        <w:rPr>
          <w:rStyle w:val="Char8"/>
          <w:rFonts w:hint="cs"/>
          <w:rtl/>
        </w:rPr>
        <w:t>«</w:t>
      </w:r>
      <w:r w:rsidR="0034670A">
        <w:rPr>
          <w:rFonts w:hint="cs"/>
          <w:rtl/>
        </w:rPr>
        <w:t>آیا معبودی با خدا اس</w:t>
      </w:r>
      <w:r w:rsidR="002D7563" w:rsidRPr="002D7563">
        <w:rPr>
          <w:rFonts w:hint="cs"/>
          <w:rtl/>
        </w:rPr>
        <w:t>ت؟ واقعاً شما بسیار کم اندرز می‌گیرید</w:t>
      </w:r>
      <w:r w:rsidRPr="00E11FF3">
        <w:rPr>
          <w:rStyle w:val="Char8"/>
          <w:rFonts w:hint="cs"/>
          <w:rtl/>
        </w:rPr>
        <w:t>»</w:t>
      </w:r>
      <w:r w:rsidR="00E30DC6" w:rsidRPr="00E30DC6">
        <w:rPr>
          <w:rStyle w:val="Char4"/>
          <w:rFonts w:hint="cs"/>
          <w:rtl/>
        </w:rPr>
        <w:t>.</w:t>
      </w:r>
    </w:p>
    <w:p w:rsidR="009C33F2" w:rsidRPr="00DE70E9" w:rsidRDefault="009C33F2" w:rsidP="00710CA2">
      <w:pPr>
        <w:pStyle w:val="a8"/>
        <w:rPr>
          <w:rtl/>
        </w:rPr>
      </w:pPr>
      <w:r w:rsidRPr="00DE70E9">
        <w:rPr>
          <w:rFonts w:hint="cs"/>
          <w:rtl/>
        </w:rPr>
        <w:t xml:space="preserve">یکی از مصادیق </w:t>
      </w:r>
      <w:r w:rsidRPr="00E11FF3">
        <w:rPr>
          <w:rStyle w:val="Char8"/>
          <w:rFonts w:hint="cs"/>
          <w:rtl/>
        </w:rPr>
        <w:t>«</w:t>
      </w:r>
      <w:r w:rsidRPr="00DE70E9">
        <w:rPr>
          <w:rFonts w:hint="cs"/>
          <w:rtl/>
        </w:rPr>
        <w:t>مضطر</w:t>
      </w:r>
      <w:r w:rsidR="0034670A" w:rsidRPr="00DE70E9">
        <w:rPr>
          <w:rFonts w:hint="cs"/>
          <w:rtl/>
        </w:rPr>
        <w:t>ّ</w:t>
      </w:r>
      <w:r w:rsidRPr="00E11FF3">
        <w:rPr>
          <w:rStyle w:val="Char8"/>
          <w:rFonts w:hint="cs"/>
          <w:rtl/>
        </w:rPr>
        <w:t>»</w:t>
      </w:r>
      <w:r w:rsidRPr="00DE70E9">
        <w:rPr>
          <w:rFonts w:hint="cs"/>
          <w:rtl/>
        </w:rPr>
        <w:t xml:space="preserve"> در این آیه انسان‌های مظلوم هستند و پیامبر</w:t>
      </w:r>
      <w:r w:rsidRPr="00710CA2">
        <w:rPr>
          <w:rStyle w:val="Char4"/>
          <w:rFonts w:hint="cs"/>
          <w:rtl/>
        </w:rPr>
        <w:t xml:space="preserve"> </w:t>
      </w:r>
      <w:r w:rsidR="00710CA2">
        <w:rPr>
          <w:rStyle w:val="Char4"/>
          <w:rFonts w:cs="CTraditional Arabic" w:hint="cs"/>
          <w:rtl/>
        </w:rPr>
        <w:t>ج</w:t>
      </w:r>
      <w:r w:rsidRPr="00710CA2">
        <w:rPr>
          <w:rStyle w:val="Char4"/>
          <w:rFonts w:hint="cs"/>
          <w:rtl/>
        </w:rPr>
        <w:t xml:space="preserve"> نسبت به دعای مظلو</w:t>
      </w:r>
      <w:r w:rsidR="004B0A38" w:rsidRPr="00710CA2">
        <w:rPr>
          <w:rStyle w:val="Char4"/>
          <w:rFonts w:hint="cs"/>
          <w:rtl/>
        </w:rPr>
        <w:t xml:space="preserve">مان به ما هشدار داده و فرموده: </w:t>
      </w:r>
      <w:r w:rsidR="004B0A38" w:rsidRPr="00E11FF3">
        <w:rPr>
          <w:rStyle w:val="Char8"/>
          <w:rFonts w:hint="cs"/>
          <w:rtl/>
        </w:rPr>
        <w:t>«</w:t>
      </w:r>
      <w:r w:rsidRPr="00710CA2">
        <w:rPr>
          <w:rStyle w:val="Char4"/>
          <w:rFonts w:hint="cs"/>
          <w:rtl/>
        </w:rPr>
        <w:t xml:space="preserve">از دعای انسان مظلوم بترس، </w:t>
      </w:r>
      <w:r w:rsidR="004B0A38" w:rsidRPr="00710CA2">
        <w:rPr>
          <w:rStyle w:val="Char4"/>
          <w:rFonts w:hint="cs"/>
          <w:rtl/>
        </w:rPr>
        <w:t>زیرا میان دعای او و خداوند پرده</w:t>
      </w:r>
      <w:r w:rsidR="004B0A38" w:rsidRPr="00710CA2">
        <w:rPr>
          <w:rStyle w:val="Char4"/>
          <w:rFonts w:hint="eastAsia"/>
          <w:rtl/>
        </w:rPr>
        <w:t>‌</w:t>
      </w:r>
      <w:r w:rsidR="004B0A38" w:rsidRPr="00710CA2">
        <w:rPr>
          <w:rStyle w:val="Char4"/>
          <w:rFonts w:hint="cs"/>
          <w:rtl/>
        </w:rPr>
        <w:t>ای وجود ندارد</w:t>
      </w:r>
      <w:r w:rsidR="004B0A38" w:rsidRPr="00E11FF3">
        <w:rPr>
          <w:rStyle w:val="Char8"/>
          <w:rFonts w:hint="cs"/>
          <w:rtl/>
        </w:rPr>
        <w:t>»</w:t>
      </w:r>
      <w:r w:rsidR="001437C4" w:rsidRPr="00FD7FF4">
        <w:rPr>
          <w:rStyle w:val="Char4"/>
          <w:rFonts w:hint="cs"/>
          <w:vertAlign w:val="superscript"/>
          <w:rtl/>
        </w:rPr>
        <w:t>(</w:t>
      </w:r>
      <w:r w:rsidR="001437C4" w:rsidRPr="00FD7FF4">
        <w:rPr>
          <w:rStyle w:val="Char4"/>
          <w:vertAlign w:val="superscript"/>
          <w:rtl/>
        </w:rPr>
        <w:footnoteReference w:id="226"/>
      </w:r>
      <w:r w:rsidR="001437C4" w:rsidRPr="00FD7FF4">
        <w:rPr>
          <w:rStyle w:val="Char4"/>
          <w:rFonts w:hint="cs"/>
          <w:vertAlign w:val="superscript"/>
          <w:rtl/>
        </w:rPr>
        <w:t>)</w:t>
      </w:r>
      <w:r w:rsidR="004B0A38" w:rsidRPr="00D56774">
        <w:rPr>
          <w:rStyle w:val="Char4"/>
          <w:rFonts w:hint="cs"/>
          <w:rtl/>
        </w:rPr>
        <w:t>.</w:t>
      </w:r>
      <w:r w:rsidR="004B0A38" w:rsidRPr="00710CA2">
        <w:rPr>
          <w:rStyle w:val="Char4"/>
          <w:rFonts w:hint="cs"/>
          <w:rtl/>
        </w:rPr>
        <w:t xml:space="preserve"> همچنین فرموده است که: </w:t>
      </w:r>
      <w:r w:rsidR="004B0A38" w:rsidRPr="00E11FF3">
        <w:rPr>
          <w:rStyle w:val="Char8"/>
          <w:rFonts w:hint="cs"/>
          <w:rtl/>
        </w:rPr>
        <w:t>«</w:t>
      </w:r>
      <w:r w:rsidRPr="00710CA2">
        <w:rPr>
          <w:rStyle w:val="Char4"/>
          <w:rFonts w:hint="cs"/>
          <w:rtl/>
        </w:rPr>
        <w:t xml:space="preserve">درهای آسمان برای دعای مظلوم گشوده می‌شود و خدای </w:t>
      </w:r>
      <w:r w:rsidR="00710CA2">
        <w:rPr>
          <w:rStyle w:val="Char4"/>
          <w:rFonts w:cs="CTraditional Arabic" w:hint="cs"/>
          <w:rtl/>
        </w:rPr>
        <w:t>ﻷ</w:t>
      </w:r>
      <w:r w:rsidRPr="00DE70E9">
        <w:rPr>
          <w:rFonts w:hint="cs"/>
          <w:rtl/>
        </w:rPr>
        <w:t xml:space="preserve"> می‌فرماید: به عزتم قسم که تو را یاری خواهم کرد، حتی اگر پس </w:t>
      </w:r>
      <w:r w:rsidR="0034670A" w:rsidRPr="00DE70E9">
        <w:rPr>
          <w:rFonts w:hint="cs"/>
          <w:rtl/>
        </w:rPr>
        <w:t>از لحظه</w:t>
      </w:r>
      <w:r w:rsidR="0034670A" w:rsidRPr="00DE70E9">
        <w:rPr>
          <w:rFonts w:hint="eastAsia"/>
          <w:rtl/>
        </w:rPr>
        <w:t>‌</w:t>
      </w:r>
      <w:r w:rsidR="004B0A38" w:rsidRPr="00DE70E9">
        <w:rPr>
          <w:rFonts w:hint="cs"/>
          <w:rtl/>
        </w:rPr>
        <w:t>ای باشد</w:t>
      </w:r>
      <w:r w:rsidR="004B0A38" w:rsidRPr="00E11FF3">
        <w:rPr>
          <w:rStyle w:val="Char8"/>
          <w:rFonts w:hint="cs"/>
          <w:rtl/>
        </w:rPr>
        <w:t>»</w:t>
      </w:r>
      <w:r w:rsidR="00EF2BB1" w:rsidRPr="00FD7FF4">
        <w:rPr>
          <w:rStyle w:val="Char4"/>
          <w:rFonts w:hint="cs"/>
          <w:vertAlign w:val="superscript"/>
          <w:rtl/>
        </w:rPr>
        <w:t>(</w:t>
      </w:r>
      <w:r w:rsidR="00EF2BB1" w:rsidRPr="00FD7FF4">
        <w:rPr>
          <w:rStyle w:val="Char4"/>
          <w:vertAlign w:val="superscript"/>
          <w:rtl/>
        </w:rPr>
        <w:footnoteReference w:id="227"/>
      </w:r>
      <w:r w:rsidR="00EF2BB1" w:rsidRPr="00FD7FF4">
        <w:rPr>
          <w:rStyle w:val="Char4"/>
          <w:rFonts w:hint="cs"/>
          <w:vertAlign w:val="superscript"/>
          <w:rtl/>
        </w:rPr>
        <w:t>)</w:t>
      </w:r>
      <w:r w:rsidRPr="00DE70E9">
        <w:rPr>
          <w:rFonts w:hint="cs"/>
          <w:rtl/>
        </w:rPr>
        <w:t>. بدو</w:t>
      </w:r>
      <w:r w:rsidR="004B0A38" w:rsidRPr="00DE70E9">
        <w:rPr>
          <w:rFonts w:hint="cs"/>
          <w:rtl/>
        </w:rPr>
        <w:t>ن شک چنین توجهی به مظلوم دروازه</w:t>
      </w:r>
      <w:r w:rsidR="004B0A38" w:rsidRPr="00DE70E9">
        <w:rPr>
          <w:rFonts w:hint="eastAsia"/>
          <w:rtl/>
        </w:rPr>
        <w:t>‌</w:t>
      </w:r>
      <w:r w:rsidRPr="00DE70E9">
        <w:rPr>
          <w:rFonts w:hint="cs"/>
          <w:rtl/>
        </w:rPr>
        <w:t>ای وسیع را برای عدالت سیاسی و اجتماعی می‌گشاید و روابط مردم را بر مبنای ارزش‌هایی همچون عدالت و صداقت استحکام می‌بخشد.</w:t>
      </w:r>
    </w:p>
    <w:p w:rsidR="009C33F2" w:rsidRPr="00710CA2" w:rsidRDefault="009C33F2" w:rsidP="004B0A38">
      <w:pPr>
        <w:pStyle w:val="a8"/>
        <w:rPr>
          <w:rStyle w:val="Char4"/>
          <w:rtl/>
        </w:rPr>
      </w:pPr>
      <w:r w:rsidRPr="00DE70E9">
        <w:rPr>
          <w:rFonts w:hint="cs"/>
          <w:rtl/>
        </w:rPr>
        <w:t>اسلام آمد تا رابطه بندگان را با خداوند تصحیح کند تا مردم غیر خدا را نپرستند و غیر او را فرا نخوانند، زیر او از رگ گرد</w:t>
      </w:r>
      <w:r w:rsidR="0034670A" w:rsidRPr="00DE70E9">
        <w:rPr>
          <w:rFonts w:hint="cs"/>
          <w:rtl/>
        </w:rPr>
        <w:t>ن به آنان نزدیک</w:t>
      </w:r>
      <w:r w:rsidR="0034670A" w:rsidRPr="00DE70E9">
        <w:rPr>
          <w:rFonts w:hint="eastAsia"/>
          <w:rtl/>
        </w:rPr>
        <w:t>‌</w:t>
      </w:r>
      <w:r w:rsidR="004B0A38" w:rsidRPr="00DE70E9">
        <w:rPr>
          <w:rFonts w:hint="cs"/>
          <w:rtl/>
        </w:rPr>
        <w:t>تر است و دعای د</w:t>
      </w:r>
      <w:r w:rsidRPr="00DE70E9">
        <w:rPr>
          <w:rFonts w:hint="cs"/>
          <w:rtl/>
        </w:rPr>
        <w:t>ع</w:t>
      </w:r>
      <w:r w:rsidR="004B0A38" w:rsidRPr="00DE70E9">
        <w:rPr>
          <w:rFonts w:hint="cs"/>
          <w:rtl/>
        </w:rPr>
        <w:t>ا</w:t>
      </w:r>
      <w:r w:rsidRPr="00DE70E9">
        <w:rPr>
          <w:rFonts w:hint="cs"/>
          <w:rtl/>
        </w:rPr>
        <w:t xml:space="preserve">گویان را طبق شروط بیان شده در قرآن و سنت می‌پذیرد، اسلام آمد تا روابط مردم را با یکدیگر مطابق مبانی عدالت مطلق تنظیم کند. اسلام پیروان خود را راهنمایی کرده که پشت </w:t>
      </w:r>
      <w:r w:rsidRPr="00DE70E9">
        <w:rPr>
          <w:rFonts w:hint="cs"/>
          <w:rtl/>
        </w:rPr>
        <w:lastRenderedPageBreak/>
        <w:t>سر برادران خود برای</w:t>
      </w:r>
      <w:r w:rsidR="0034670A" w:rsidRPr="00DE70E9">
        <w:rPr>
          <w:rFonts w:hint="eastAsia"/>
          <w:rtl/>
        </w:rPr>
        <w:t>‌</w:t>
      </w:r>
      <w:r w:rsidRPr="00DE70E9">
        <w:rPr>
          <w:rFonts w:hint="cs"/>
          <w:rtl/>
        </w:rPr>
        <w:t>شان دعا کنند و به این وسیله روابط خود را با یکدیگر محکم و دوستی با همدیگر را حفظ نمایند:</w:t>
      </w:r>
    </w:p>
    <w:p w:rsidR="009C33F2" w:rsidRDefault="00BA38DA" w:rsidP="00AB7196">
      <w:pPr>
        <w:pStyle w:val="af1"/>
        <w:rPr>
          <w:rStyle w:val="Char4"/>
          <w:rtl/>
        </w:rPr>
      </w:pPr>
      <w:r w:rsidRPr="00AB7196">
        <w:rPr>
          <w:rStyle w:val="Char8"/>
          <w:rtl/>
        </w:rPr>
        <w:t>﴿</w:t>
      </w:r>
      <w:r w:rsidRPr="00BA38DA">
        <w:rPr>
          <w:rtl/>
        </w:rPr>
        <w:t>وَ</w:t>
      </w:r>
      <w:r w:rsidRPr="00BA38DA">
        <w:rPr>
          <w:rFonts w:hint="cs"/>
          <w:rtl/>
        </w:rPr>
        <w:t>ٱ</w:t>
      </w:r>
      <w:r w:rsidRPr="00BA38DA">
        <w:rPr>
          <w:rFonts w:hint="eastAsia"/>
          <w:rtl/>
        </w:rPr>
        <w:t>لَّذِينَ</w:t>
      </w:r>
      <w:r w:rsidRPr="00BA38DA">
        <w:rPr>
          <w:rtl/>
        </w:rPr>
        <w:t xml:space="preserve"> جَآءُو مِنۢ بَعۡدِهِمۡ يَقُولُونَ رَبَّنَا </w:t>
      </w:r>
      <w:r w:rsidRPr="00BA38DA">
        <w:rPr>
          <w:rFonts w:hint="cs"/>
          <w:rtl/>
        </w:rPr>
        <w:t>ٱ</w:t>
      </w:r>
      <w:r w:rsidRPr="00BA38DA">
        <w:rPr>
          <w:rFonts w:hint="eastAsia"/>
          <w:rtl/>
        </w:rPr>
        <w:t>غۡفِرۡ</w:t>
      </w:r>
      <w:r w:rsidRPr="00BA38DA">
        <w:rPr>
          <w:rtl/>
        </w:rPr>
        <w:t xml:space="preserve"> لَنَا وَلِإِخۡوَٰنِنَا </w:t>
      </w:r>
      <w:r w:rsidRPr="00BA38DA">
        <w:rPr>
          <w:rFonts w:hint="cs"/>
          <w:rtl/>
        </w:rPr>
        <w:t>ٱ</w:t>
      </w:r>
      <w:r w:rsidRPr="00BA38DA">
        <w:rPr>
          <w:rFonts w:hint="eastAsia"/>
          <w:rtl/>
        </w:rPr>
        <w:t>لَّذِينَ</w:t>
      </w:r>
      <w:r w:rsidRPr="00BA38DA">
        <w:rPr>
          <w:rtl/>
        </w:rPr>
        <w:t xml:space="preserve"> سَبَقُونَا بِ</w:t>
      </w:r>
      <w:r w:rsidRPr="00BA38DA">
        <w:rPr>
          <w:rFonts w:hint="cs"/>
          <w:rtl/>
        </w:rPr>
        <w:t>ٱ</w:t>
      </w:r>
      <w:r w:rsidRPr="00BA38DA">
        <w:rPr>
          <w:rFonts w:hint="eastAsia"/>
          <w:rtl/>
        </w:rPr>
        <w:t>لۡإِيمَٰنِ</w:t>
      </w:r>
      <w:r w:rsidRPr="00BA38DA">
        <w:rPr>
          <w:rtl/>
        </w:rPr>
        <w:t xml:space="preserve"> وَلَا تَجۡعَلۡ فِي قُلُوبِنَا غِلّٗا لِّلَّذِينَ ءَامَنُواْ رَبَّنَآ إِنَّكَ رَءُوفٞ رَّحِيمٌ١٠</w:t>
      </w:r>
      <w:r w:rsidRPr="00AB7196">
        <w:rPr>
          <w:rStyle w:val="Char8"/>
          <w:rFonts w:hint="cs"/>
          <w:rtl/>
        </w:rPr>
        <w:t>﴾</w:t>
      </w:r>
      <w:r w:rsidR="009C33F2" w:rsidRPr="00710CA2">
        <w:rPr>
          <w:rStyle w:val="Char4"/>
          <w:rFonts w:hint="cs"/>
          <w:rtl/>
        </w:rPr>
        <w:t xml:space="preserve"> </w:t>
      </w:r>
      <w:r w:rsidR="004B0A38" w:rsidRPr="00BA38DA">
        <w:rPr>
          <w:rStyle w:val="Char6"/>
          <w:rFonts w:hint="cs"/>
          <w:rtl/>
        </w:rPr>
        <w:t>[</w:t>
      </w:r>
      <w:r w:rsidR="00710CA2">
        <w:rPr>
          <w:rStyle w:val="Char6"/>
          <w:rFonts w:hint="cs"/>
          <w:rtl/>
        </w:rPr>
        <w:t>ال</w:t>
      </w:r>
      <w:r w:rsidR="009C33F2" w:rsidRPr="00BA38DA">
        <w:rPr>
          <w:rStyle w:val="Char6"/>
          <w:rFonts w:hint="cs"/>
          <w:rtl/>
        </w:rPr>
        <w:t>حشر: 10</w:t>
      </w:r>
      <w:r w:rsidR="004B0A38" w:rsidRPr="00BA38DA">
        <w:rPr>
          <w:rStyle w:val="Char6"/>
          <w:rFonts w:hint="cs"/>
          <w:rtl/>
        </w:rPr>
        <w:t>]</w:t>
      </w:r>
      <w:r w:rsidR="004B0A38" w:rsidRPr="00D56774">
        <w:rPr>
          <w:rStyle w:val="Char4"/>
          <w:rFonts w:hint="cs"/>
          <w:rtl/>
        </w:rPr>
        <w:t>.</w:t>
      </w:r>
    </w:p>
    <w:p w:rsidR="00DB1E28" w:rsidRPr="00710CA2" w:rsidRDefault="00DB1E28" w:rsidP="00DB1E28">
      <w:pPr>
        <w:pStyle w:val="af1"/>
        <w:rPr>
          <w:rStyle w:val="Char4"/>
          <w:rtl/>
        </w:rPr>
      </w:pPr>
      <w:r w:rsidRPr="00E11FF3">
        <w:rPr>
          <w:rStyle w:val="Char8"/>
          <w:rFonts w:hint="cs"/>
          <w:rtl/>
        </w:rPr>
        <w:t>«</w:t>
      </w:r>
      <w:r w:rsidRPr="00DB1E28">
        <w:rPr>
          <w:rFonts w:ascii="IRNazli" w:hAnsi="IRNazli" w:cs="IRNazli" w:hint="cs"/>
          <w:sz w:val="26"/>
          <w:szCs w:val="26"/>
          <w:rtl/>
        </w:rPr>
        <w:t xml:space="preserve">و (نیز) کسانی‌که بعد از آن‌ها (بعد از مهاجران و انصار) آمدند، می‌گویند: </w:t>
      </w:r>
      <w:r w:rsidRPr="00DB1E28">
        <w:rPr>
          <w:rFonts w:ascii="IRNazli" w:hAnsi="IRNazli" w:cs="IRNazli"/>
          <w:sz w:val="26"/>
          <w:szCs w:val="26"/>
          <w:rtl/>
        </w:rPr>
        <w:t>«</w:t>
      </w:r>
      <w:r w:rsidRPr="00DB1E28">
        <w:rPr>
          <w:rFonts w:ascii="IRNazli" w:hAnsi="IRNazli" w:cs="IRNazli" w:hint="cs"/>
          <w:sz w:val="26"/>
          <w:szCs w:val="26"/>
          <w:rtl/>
        </w:rPr>
        <w:t>پروردگارا! ما را و برادران‌مان را که در ایمان بر ما پیشی گرفتند بیامرز، و در دل‌های مان کینه‌ای نسبت به کسانی‌که ایمان آورده‌اند قرار مده، پروردگارا! بی‌گمان تو رؤوف و مهربانی</w:t>
      </w:r>
      <w:r w:rsidRPr="00DB1E28">
        <w:rPr>
          <w:rFonts w:ascii="IRNazli" w:hAnsi="IRNazli" w:cs="IRNazli"/>
          <w:sz w:val="26"/>
          <w:szCs w:val="26"/>
          <w:rtl/>
        </w:rPr>
        <w:t>»</w:t>
      </w:r>
      <w:r w:rsidRPr="003A7A59">
        <w:rPr>
          <w:rStyle w:val="Char8"/>
          <w:rFonts w:hint="cs"/>
          <w:spacing w:val="-2"/>
          <w:rtl/>
        </w:rPr>
        <w:t>»</w:t>
      </w:r>
      <w:r>
        <w:rPr>
          <w:rStyle w:val="Char8"/>
          <w:rFonts w:hint="cs"/>
          <w:spacing w:val="-2"/>
          <w:rtl/>
        </w:rPr>
        <w:t>.</w:t>
      </w:r>
    </w:p>
    <w:p w:rsidR="009C33F2" w:rsidRPr="00710CA2" w:rsidRDefault="009C33F2" w:rsidP="00DB1E28">
      <w:pPr>
        <w:pStyle w:val="a8"/>
        <w:rPr>
          <w:rStyle w:val="Char4"/>
          <w:rtl/>
        </w:rPr>
      </w:pPr>
      <w:r w:rsidRPr="00DE70E9">
        <w:rPr>
          <w:rFonts w:hint="cs"/>
          <w:rtl/>
        </w:rPr>
        <w:t>رسول خدا</w:t>
      </w:r>
      <w:r w:rsidRPr="00710CA2">
        <w:rPr>
          <w:rStyle w:val="Char4"/>
          <w:rFonts w:hint="cs"/>
          <w:rtl/>
        </w:rPr>
        <w:t xml:space="preserve"> </w:t>
      </w:r>
      <w:r w:rsidR="00DA3673">
        <w:rPr>
          <w:rFonts w:cs="CTraditional Arabic" w:hint="cs"/>
          <w:rtl/>
        </w:rPr>
        <w:t>ج</w:t>
      </w:r>
      <w:r w:rsidR="004B0A38" w:rsidRPr="00DE70E9">
        <w:rPr>
          <w:rFonts w:hint="cs"/>
          <w:rtl/>
        </w:rPr>
        <w:t xml:space="preserve"> فرمود: </w:t>
      </w:r>
      <w:r w:rsidR="004B0A38" w:rsidRPr="00E11FF3">
        <w:rPr>
          <w:rStyle w:val="Char8"/>
          <w:rFonts w:hint="cs"/>
          <w:rtl/>
        </w:rPr>
        <w:t>«</w:t>
      </w:r>
      <w:r w:rsidR="004B0A38" w:rsidRPr="00DE70E9">
        <w:rPr>
          <w:rFonts w:hint="cs"/>
          <w:rtl/>
        </w:rPr>
        <w:t>هیچ بنده‌</w:t>
      </w:r>
      <w:r w:rsidR="004B0A38" w:rsidRPr="00DE70E9">
        <w:rPr>
          <w:rFonts w:hint="eastAsia"/>
          <w:rtl/>
        </w:rPr>
        <w:t>‌</w:t>
      </w:r>
      <w:r w:rsidRPr="00DE70E9">
        <w:rPr>
          <w:rFonts w:hint="cs"/>
          <w:rtl/>
        </w:rPr>
        <w:t>ای نیست که پشت سر بر</w:t>
      </w:r>
      <w:r w:rsidR="00DB1E28">
        <w:rPr>
          <w:rFonts w:hint="cs"/>
          <w:rtl/>
        </w:rPr>
        <w:t>ا</w:t>
      </w:r>
      <w:r w:rsidRPr="00DE70E9">
        <w:rPr>
          <w:rFonts w:hint="cs"/>
          <w:rtl/>
        </w:rPr>
        <w:t>در خود</w:t>
      </w:r>
      <w:r w:rsidR="004B0A38" w:rsidRPr="00DE70E9">
        <w:rPr>
          <w:rFonts w:hint="cs"/>
          <w:rtl/>
        </w:rPr>
        <w:t xml:space="preserve"> برایش دعا کند مگر این که فرشته</w:t>
      </w:r>
      <w:r w:rsidR="004B0A38" w:rsidRPr="00DE70E9">
        <w:rPr>
          <w:rFonts w:hint="eastAsia"/>
          <w:rtl/>
        </w:rPr>
        <w:t>‌</w:t>
      </w:r>
      <w:r w:rsidRPr="00DE70E9">
        <w:rPr>
          <w:rFonts w:hint="cs"/>
          <w:rtl/>
        </w:rPr>
        <w:t>ای می</w:t>
      </w:r>
      <w:r w:rsidR="004B0A38" w:rsidRPr="00DE70E9">
        <w:rPr>
          <w:rFonts w:hint="cs"/>
          <w:rtl/>
        </w:rPr>
        <w:t>‌گوید: برای تو هم این چنین باشد</w:t>
      </w:r>
      <w:r w:rsidR="00DB1E28" w:rsidRPr="003A7A59">
        <w:rPr>
          <w:rStyle w:val="Char8"/>
          <w:rFonts w:hint="cs"/>
          <w:spacing w:val="-2"/>
          <w:rtl/>
        </w:rPr>
        <w:t>»</w:t>
      </w:r>
      <w:r w:rsidR="00DB1E28" w:rsidRPr="00FD7FF4">
        <w:rPr>
          <w:rStyle w:val="Char4"/>
          <w:rFonts w:hint="cs"/>
          <w:vertAlign w:val="superscript"/>
          <w:rtl/>
        </w:rPr>
        <w:t xml:space="preserve"> </w:t>
      </w:r>
      <w:r w:rsidR="00AA3D2D" w:rsidRPr="00FD7FF4">
        <w:rPr>
          <w:rStyle w:val="Char4"/>
          <w:rFonts w:hint="cs"/>
          <w:vertAlign w:val="superscript"/>
          <w:rtl/>
        </w:rPr>
        <w:t>(</w:t>
      </w:r>
      <w:r w:rsidR="00AA3D2D" w:rsidRPr="00FD7FF4">
        <w:rPr>
          <w:rStyle w:val="Char4"/>
          <w:vertAlign w:val="superscript"/>
          <w:rtl/>
        </w:rPr>
        <w:footnoteReference w:id="228"/>
      </w:r>
      <w:r w:rsidR="00AA3D2D" w:rsidRPr="00FD7FF4">
        <w:rPr>
          <w:rStyle w:val="Char4"/>
          <w:rFonts w:hint="cs"/>
          <w:vertAlign w:val="superscript"/>
          <w:rtl/>
        </w:rPr>
        <w:t>)</w:t>
      </w:r>
      <w:r w:rsidRPr="00D56774">
        <w:rPr>
          <w:rStyle w:val="Char4"/>
          <w:rFonts w:hint="cs"/>
          <w:rtl/>
        </w:rPr>
        <w:t>.</w:t>
      </w:r>
    </w:p>
    <w:p w:rsidR="009C33F2" w:rsidRPr="003A7A59" w:rsidRDefault="009C33F2" w:rsidP="00DA3673">
      <w:pPr>
        <w:pStyle w:val="a8"/>
        <w:rPr>
          <w:spacing w:val="-2"/>
          <w:rtl/>
        </w:rPr>
      </w:pPr>
      <w:r w:rsidRPr="003A7A59">
        <w:rPr>
          <w:rFonts w:hint="cs"/>
          <w:spacing w:val="-2"/>
          <w:rtl/>
        </w:rPr>
        <w:t>اسلام به تربیت خود بر منهج میانه روی و اعتدال و پرهیز از مبالغه در گفتا</w:t>
      </w:r>
      <w:r w:rsidR="004B0A38" w:rsidRPr="003A7A59">
        <w:rPr>
          <w:rFonts w:hint="cs"/>
          <w:spacing w:val="-2"/>
          <w:rtl/>
        </w:rPr>
        <w:t>ر و رفتار اهمیت داده و آنان را ت</w:t>
      </w:r>
      <w:r w:rsidRPr="003A7A59">
        <w:rPr>
          <w:rFonts w:hint="cs"/>
          <w:spacing w:val="-2"/>
          <w:rtl/>
        </w:rPr>
        <w:t>شویق کرده</w:t>
      </w:r>
      <w:r w:rsidR="00DB1E28">
        <w:rPr>
          <w:spacing w:val="-2"/>
          <w:rtl/>
        </w:rPr>
        <w:softHyphen/>
      </w:r>
      <w:r w:rsidR="00DB1E28">
        <w:rPr>
          <w:rFonts w:hint="cs"/>
          <w:spacing w:val="-2"/>
          <w:rtl/>
        </w:rPr>
        <w:t>است</w:t>
      </w:r>
      <w:r w:rsidR="004B0A38" w:rsidRPr="003A7A59">
        <w:rPr>
          <w:rFonts w:hint="cs"/>
          <w:spacing w:val="-2"/>
          <w:rtl/>
        </w:rPr>
        <w:t xml:space="preserve"> برای کسانی که با آنان نیکی می‌</w:t>
      </w:r>
      <w:r w:rsidR="004B0A38" w:rsidRPr="003A7A59">
        <w:rPr>
          <w:rFonts w:hint="eastAsia"/>
          <w:spacing w:val="-2"/>
          <w:rtl/>
        </w:rPr>
        <w:t>‌</w:t>
      </w:r>
      <w:r w:rsidRPr="003A7A59">
        <w:rPr>
          <w:rFonts w:hint="cs"/>
          <w:spacing w:val="-2"/>
          <w:rtl/>
        </w:rPr>
        <w:t>کنند دعا کنند تا</w:t>
      </w:r>
      <w:r w:rsidR="00DE70E9" w:rsidRPr="003A7A59">
        <w:rPr>
          <w:rFonts w:hint="cs"/>
          <w:spacing w:val="-2"/>
          <w:rtl/>
        </w:rPr>
        <w:t xml:space="preserve"> به‌کار </w:t>
      </w:r>
      <w:r w:rsidRPr="003A7A59">
        <w:rPr>
          <w:rFonts w:hint="cs"/>
          <w:spacing w:val="-2"/>
          <w:rtl/>
        </w:rPr>
        <w:t>نیک آنان اعتراف کرده باشند و احساس فضل و لطف آنان در حق خود را اظهار نموده باشند، اسلام به آنان یاد داده</w:t>
      </w:r>
      <w:r w:rsidR="00DB1E28">
        <w:rPr>
          <w:spacing w:val="-2"/>
          <w:rtl/>
        </w:rPr>
        <w:softHyphen/>
      </w:r>
      <w:r w:rsidR="00DB1E28">
        <w:rPr>
          <w:rFonts w:hint="cs"/>
          <w:spacing w:val="-2"/>
          <w:rtl/>
        </w:rPr>
        <w:t>است</w:t>
      </w:r>
      <w:r w:rsidRPr="003A7A59">
        <w:rPr>
          <w:rFonts w:hint="cs"/>
          <w:spacing w:val="-2"/>
          <w:rtl/>
        </w:rPr>
        <w:t xml:space="preserve"> که در پاداش این خوبی‌ها بگویند: </w:t>
      </w:r>
      <w:r w:rsidRPr="003A7A59">
        <w:rPr>
          <w:rStyle w:val="Char8"/>
          <w:rFonts w:hint="cs"/>
          <w:spacing w:val="-2"/>
          <w:rtl/>
        </w:rPr>
        <w:t>«</w:t>
      </w:r>
      <w:r w:rsidR="00DE70E9" w:rsidRPr="003A7A59">
        <w:rPr>
          <w:rStyle w:val="Char1"/>
          <w:rFonts w:hint="cs"/>
          <w:spacing w:val="-2"/>
          <w:rtl/>
        </w:rPr>
        <w:t>جزا</w:t>
      </w:r>
      <w:r w:rsidR="00DA3673" w:rsidRPr="003A7A59">
        <w:rPr>
          <w:rStyle w:val="Char1"/>
          <w:rFonts w:hint="cs"/>
          <w:spacing w:val="-2"/>
          <w:rtl/>
        </w:rPr>
        <w:t>ك</w:t>
      </w:r>
      <w:r w:rsidR="00DE70E9" w:rsidRPr="003A7A59">
        <w:rPr>
          <w:rStyle w:val="Char1"/>
          <w:rFonts w:hint="cs"/>
          <w:spacing w:val="-2"/>
          <w:rtl/>
        </w:rPr>
        <w:t xml:space="preserve"> الل</w:t>
      </w:r>
      <w:r w:rsidRPr="003A7A59">
        <w:rPr>
          <w:rStyle w:val="Char1"/>
          <w:rFonts w:hint="cs"/>
          <w:spacing w:val="-2"/>
          <w:rtl/>
        </w:rPr>
        <w:t>ه خیرا</w:t>
      </w:r>
      <w:r w:rsidRPr="003A7A59">
        <w:rPr>
          <w:rStyle w:val="Char8"/>
          <w:rFonts w:hint="cs"/>
          <w:spacing w:val="-2"/>
          <w:rtl/>
        </w:rPr>
        <w:t>»</w:t>
      </w:r>
      <w:r w:rsidRPr="003A7A59">
        <w:rPr>
          <w:rFonts w:hint="cs"/>
          <w:spacing w:val="-2"/>
          <w:rtl/>
        </w:rPr>
        <w:t>.</w:t>
      </w:r>
    </w:p>
    <w:p w:rsidR="009C33F2" w:rsidRPr="00DE70E9" w:rsidRDefault="009C33F2" w:rsidP="00DB1E28">
      <w:pPr>
        <w:pStyle w:val="a8"/>
        <w:rPr>
          <w:rtl/>
        </w:rPr>
      </w:pPr>
      <w:r w:rsidRPr="00DE70E9">
        <w:rPr>
          <w:rFonts w:hint="cs"/>
          <w:rtl/>
        </w:rPr>
        <w:t xml:space="preserve">پیامبر </w:t>
      </w:r>
      <w:r w:rsidR="00710CA2">
        <w:rPr>
          <w:rFonts w:cs="CTraditional Arabic" w:hint="cs"/>
          <w:rtl/>
        </w:rPr>
        <w:t>ج</w:t>
      </w:r>
      <w:r w:rsidRPr="00DE70E9">
        <w:rPr>
          <w:rFonts w:hint="cs"/>
          <w:rtl/>
        </w:rPr>
        <w:t xml:space="preserve"> بیان کرده</w:t>
      </w:r>
      <w:r w:rsidR="00DB1E28">
        <w:rPr>
          <w:rtl/>
        </w:rPr>
        <w:softHyphen/>
      </w:r>
      <w:r w:rsidR="00DB1E28">
        <w:rPr>
          <w:rFonts w:hint="cs"/>
          <w:rtl/>
        </w:rPr>
        <w:t>است</w:t>
      </w:r>
      <w:r w:rsidRPr="00DE70E9">
        <w:rPr>
          <w:rFonts w:hint="cs"/>
          <w:rtl/>
        </w:rPr>
        <w:t xml:space="preserve"> کسی که این جمله را برای شخص نیکوکار بگوید، نهایت تمجید را از او به عمل آورده</w:t>
      </w:r>
      <w:r w:rsidR="00DB1E28">
        <w:rPr>
          <w:rtl/>
        </w:rPr>
        <w:softHyphen/>
      </w:r>
      <w:r w:rsidRPr="00DE70E9">
        <w:rPr>
          <w:rFonts w:hint="cs"/>
          <w:rtl/>
        </w:rPr>
        <w:t>است. ارزش این جمله به این خاطر است که فرد گوینده آن اظهار می‌کند که من از جبران این کار نیک ناتوانم و پاداش آن را به خداوند بخشنده توانا حواله می‌دهد. ارزش نیکوکاری به حدی است که از حیطه بشر هم خارج شده و فرشتگانی که حاملان عرش الهی هستند و سایر ملائکی که اطراف عرش و</w:t>
      </w:r>
      <w:r w:rsidR="002D7563" w:rsidRPr="00DE70E9">
        <w:rPr>
          <w:rFonts w:hint="cs"/>
          <w:rtl/>
        </w:rPr>
        <w:t xml:space="preserve"> در ملأ اعلی حضور دارند خدا را ف</w:t>
      </w:r>
      <w:r w:rsidRPr="00DE70E9">
        <w:rPr>
          <w:rFonts w:hint="cs"/>
          <w:rtl/>
        </w:rPr>
        <w:t>را می‌خوانند و برای مؤمنان طلب مغفرت و بخشش می‌کنند،</w:t>
      </w:r>
      <w:r w:rsidR="001E61B2">
        <w:rPr>
          <w:rFonts w:hint="cs"/>
          <w:rtl/>
        </w:rPr>
        <w:t xml:space="preserve"> همان‌گونه </w:t>
      </w:r>
      <w:r w:rsidRPr="00DE70E9">
        <w:rPr>
          <w:rFonts w:hint="cs"/>
          <w:rtl/>
        </w:rPr>
        <w:t>که خداوند فرموده است:</w:t>
      </w:r>
    </w:p>
    <w:p w:rsidR="00BA38DA" w:rsidRPr="00710CA2" w:rsidRDefault="00BA38DA" w:rsidP="00AB7196">
      <w:pPr>
        <w:pStyle w:val="af1"/>
        <w:rPr>
          <w:rStyle w:val="Char4"/>
          <w:rtl/>
        </w:rPr>
      </w:pPr>
      <w:r w:rsidRPr="00AB7196">
        <w:rPr>
          <w:rStyle w:val="Char8"/>
          <w:rtl/>
        </w:rPr>
        <w:t>﴿</w:t>
      </w:r>
      <w:r w:rsidRPr="00AB7196">
        <w:rPr>
          <w:rFonts w:hint="cs"/>
          <w:rtl/>
        </w:rPr>
        <w:t>ٱ</w:t>
      </w:r>
      <w:r w:rsidRPr="00AB7196">
        <w:rPr>
          <w:rFonts w:hint="eastAsia"/>
          <w:rtl/>
        </w:rPr>
        <w:t>لَّذِينَ</w:t>
      </w:r>
      <w:r w:rsidRPr="00AB7196">
        <w:rPr>
          <w:rtl/>
        </w:rPr>
        <w:t xml:space="preserve"> يَحۡمِلُونَ </w:t>
      </w:r>
      <w:r w:rsidRPr="00AB7196">
        <w:rPr>
          <w:rFonts w:hint="cs"/>
          <w:rtl/>
        </w:rPr>
        <w:t>ٱ</w:t>
      </w:r>
      <w:r w:rsidRPr="00AB7196">
        <w:rPr>
          <w:rFonts w:hint="eastAsia"/>
          <w:rtl/>
        </w:rPr>
        <w:t>لۡعَرۡشَ</w:t>
      </w:r>
      <w:r w:rsidRPr="00AB7196">
        <w:rPr>
          <w:rtl/>
        </w:rPr>
        <w:t xml:space="preserve"> وَمَنۡ حَوۡلَهُ</w:t>
      </w:r>
      <w:r w:rsidRPr="00AB7196">
        <w:rPr>
          <w:rFonts w:hint="cs"/>
          <w:rtl/>
        </w:rPr>
        <w:t>ۥ</w:t>
      </w:r>
      <w:r w:rsidRPr="00AB7196">
        <w:rPr>
          <w:rtl/>
        </w:rPr>
        <w:t xml:space="preserve"> يُسَبِّحُونَ بِحَمۡدِ رَبِّهِمۡ وَيُؤۡمِنُونَ بِهِ</w:t>
      </w:r>
      <w:r w:rsidRPr="00AB7196">
        <w:rPr>
          <w:rFonts w:hint="cs"/>
          <w:rtl/>
        </w:rPr>
        <w:t>ۦ</w:t>
      </w:r>
      <w:r w:rsidRPr="00AB7196">
        <w:rPr>
          <w:rtl/>
        </w:rPr>
        <w:t xml:space="preserve"> وَيَسۡتَغۡفِرُونَ لِلَّذِينَ ءَامَنُواْۖ رَبَّنَا وَسِعۡتَ كُلَّ شَيۡءٖ رَّحۡمَةٗ وَعِلۡمٗا فَ</w:t>
      </w:r>
      <w:r w:rsidRPr="00AB7196">
        <w:rPr>
          <w:rFonts w:hint="cs"/>
          <w:rtl/>
        </w:rPr>
        <w:t>ٱ</w:t>
      </w:r>
      <w:r w:rsidRPr="00AB7196">
        <w:rPr>
          <w:rFonts w:hint="eastAsia"/>
          <w:rtl/>
        </w:rPr>
        <w:t>غۡفِرۡ</w:t>
      </w:r>
      <w:r w:rsidRPr="00AB7196">
        <w:rPr>
          <w:rtl/>
        </w:rPr>
        <w:t xml:space="preserve"> لِلَّذِينَ تَابُواْ </w:t>
      </w:r>
      <w:r w:rsidRPr="00AB7196">
        <w:rPr>
          <w:rtl/>
        </w:rPr>
        <w:lastRenderedPageBreak/>
        <w:t>وَ</w:t>
      </w:r>
      <w:r w:rsidRPr="00AB7196">
        <w:rPr>
          <w:rFonts w:hint="cs"/>
          <w:rtl/>
        </w:rPr>
        <w:t>ٱ</w:t>
      </w:r>
      <w:r w:rsidRPr="00AB7196">
        <w:rPr>
          <w:rFonts w:hint="eastAsia"/>
          <w:rtl/>
        </w:rPr>
        <w:t>تَّبَعُواْ</w:t>
      </w:r>
      <w:r w:rsidRPr="00AB7196">
        <w:rPr>
          <w:rtl/>
        </w:rPr>
        <w:t xml:space="preserve"> سَبِيلَكَ وَقِهِمۡ عَذَابَ </w:t>
      </w:r>
      <w:r w:rsidRPr="00AB7196">
        <w:rPr>
          <w:rFonts w:hint="cs"/>
          <w:rtl/>
        </w:rPr>
        <w:t>ٱ</w:t>
      </w:r>
      <w:r w:rsidRPr="00AB7196">
        <w:rPr>
          <w:rFonts w:hint="eastAsia"/>
          <w:rtl/>
        </w:rPr>
        <w:t>لۡجَحِيمِ</w:t>
      </w:r>
      <w:r w:rsidRPr="00AB7196">
        <w:rPr>
          <w:rtl/>
        </w:rPr>
        <w:t xml:space="preserve">٧ رَبَّنَا وَأَدۡخِلۡهُمۡ جَنَّٰتِ عَدۡنٍ </w:t>
      </w:r>
      <w:r w:rsidRPr="00AB7196">
        <w:rPr>
          <w:rFonts w:hint="cs"/>
          <w:rtl/>
        </w:rPr>
        <w:t>ٱ</w:t>
      </w:r>
      <w:r w:rsidRPr="00AB7196">
        <w:rPr>
          <w:rFonts w:hint="eastAsia"/>
          <w:rtl/>
        </w:rPr>
        <w:t>لَّتِي</w:t>
      </w:r>
      <w:r w:rsidRPr="00AB7196">
        <w:rPr>
          <w:rtl/>
        </w:rPr>
        <w:t xml:space="preserve"> وَعَدتَّهُمۡ وَمَن صَلَحَ مِنۡ ءَابَآئِهِمۡ وَأَزۡوَٰجِهِمۡ وَذُرِّيَّٰتِهِمۡۚ إِنَّكَ أَنتَ </w:t>
      </w:r>
      <w:r w:rsidRPr="00AB7196">
        <w:rPr>
          <w:rFonts w:hint="cs"/>
          <w:rtl/>
        </w:rPr>
        <w:t>ٱ</w:t>
      </w:r>
      <w:r w:rsidRPr="00AB7196">
        <w:rPr>
          <w:rFonts w:hint="eastAsia"/>
          <w:rtl/>
        </w:rPr>
        <w:t>لۡعَزِيزُ</w:t>
      </w:r>
      <w:r w:rsidRPr="00AB7196">
        <w:rPr>
          <w:rtl/>
        </w:rPr>
        <w:t xml:space="preserve"> </w:t>
      </w:r>
      <w:r w:rsidRPr="00AB7196">
        <w:rPr>
          <w:rFonts w:hint="cs"/>
          <w:rtl/>
        </w:rPr>
        <w:t>ٱ</w:t>
      </w:r>
      <w:r w:rsidRPr="00AB7196">
        <w:rPr>
          <w:rFonts w:hint="eastAsia"/>
          <w:rtl/>
        </w:rPr>
        <w:t>لۡحَكِيمُ</w:t>
      </w:r>
      <w:r w:rsidRPr="00AB7196">
        <w:rPr>
          <w:rtl/>
        </w:rPr>
        <w:t xml:space="preserve">٨ وَقِهِمُ </w:t>
      </w:r>
      <w:r w:rsidRPr="00AB7196">
        <w:rPr>
          <w:rFonts w:hint="cs"/>
          <w:rtl/>
        </w:rPr>
        <w:t>ٱ</w:t>
      </w:r>
      <w:r w:rsidRPr="00AB7196">
        <w:rPr>
          <w:rFonts w:hint="eastAsia"/>
          <w:rtl/>
        </w:rPr>
        <w:t>لسَّيِّ‍َٔاتِۚ</w:t>
      </w:r>
      <w:r w:rsidRPr="00AB7196">
        <w:rPr>
          <w:rtl/>
        </w:rPr>
        <w:t xml:space="preserve"> وَمَن تَقِ </w:t>
      </w:r>
      <w:r w:rsidRPr="00AB7196">
        <w:rPr>
          <w:rFonts w:hint="cs"/>
          <w:rtl/>
        </w:rPr>
        <w:t>ٱ</w:t>
      </w:r>
      <w:r w:rsidRPr="00AB7196">
        <w:rPr>
          <w:rFonts w:hint="eastAsia"/>
          <w:rtl/>
        </w:rPr>
        <w:t>لسَّيِّ‍َٔاتِ</w:t>
      </w:r>
      <w:r w:rsidRPr="00AB7196">
        <w:rPr>
          <w:rtl/>
        </w:rPr>
        <w:t xml:space="preserve"> يَوۡمَئِذٖ فَقَدۡ رَحِمۡتَهُ</w:t>
      </w:r>
      <w:r w:rsidRPr="00AB7196">
        <w:rPr>
          <w:rFonts w:hint="cs"/>
          <w:rtl/>
        </w:rPr>
        <w:t>ۥۚ</w:t>
      </w:r>
      <w:r w:rsidRPr="00AB7196">
        <w:rPr>
          <w:rtl/>
        </w:rPr>
        <w:t xml:space="preserve"> وَذَٰلِكَ هُوَ </w:t>
      </w:r>
      <w:r w:rsidRPr="00AB7196">
        <w:rPr>
          <w:rFonts w:hint="cs"/>
          <w:rtl/>
        </w:rPr>
        <w:t>ٱ</w:t>
      </w:r>
      <w:r w:rsidRPr="00AB7196">
        <w:rPr>
          <w:rFonts w:hint="eastAsia"/>
          <w:rtl/>
        </w:rPr>
        <w:t>لۡفَوۡزُ</w:t>
      </w:r>
      <w:r w:rsidRPr="00AB7196">
        <w:rPr>
          <w:rtl/>
        </w:rPr>
        <w:t xml:space="preserve"> </w:t>
      </w:r>
      <w:r w:rsidRPr="00AB7196">
        <w:rPr>
          <w:rFonts w:hint="cs"/>
          <w:rtl/>
        </w:rPr>
        <w:t>ٱ</w:t>
      </w:r>
      <w:r w:rsidRPr="00AB7196">
        <w:rPr>
          <w:rFonts w:hint="eastAsia"/>
          <w:rtl/>
        </w:rPr>
        <w:t>لۡعَظِيمُ</w:t>
      </w:r>
      <w:r w:rsidRPr="00AB7196">
        <w:rPr>
          <w:rtl/>
        </w:rPr>
        <w:t>٩</w:t>
      </w:r>
      <w:r w:rsidRPr="00AB7196">
        <w:rPr>
          <w:rStyle w:val="Char8"/>
          <w:rFonts w:hint="cs"/>
          <w:rtl/>
        </w:rPr>
        <w:t>﴾</w:t>
      </w:r>
      <w:r w:rsidRPr="00710CA2">
        <w:rPr>
          <w:rStyle w:val="Char4"/>
          <w:rtl/>
        </w:rPr>
        <w:t xml:space="preserve"> </w:t>
      </w:r>
      <w:r w:rsidRPr="00BA38DA">
        <w:rPr>
          <w:rStyle w:val="Char6"/>
          <w:rtl/>
        </w:rPr>
        <w:t>[غافر: 7-9]</w:t>
      </w:r>
      <w:r w:rsidRPr="00D56774">
        <w:rPr>
          <w:rStyle w:val="Char4"/>
          <w:rFonts w:hint="cs"/>
          <w:rtl/>
        </w:rPr>
        <w:t>.</w:t>
      </w:r>
    </w:p>
    <w:p w:rsidR="00E30DC6" w:rsidRPr="00E30DC6" w:rsidRDefault="002D7563" w:rsidP="00DB1E28">
      <w:pPr>
        <w:pStyle w:val="ab"/>
        <w:rPr>
          <w:rStyle w:val="Char4"/>
          <w:rtl/>
        </w:rPr>
      </w:pPr>
      <w:r w:rsidRPr="00E11FF3">
        <w:rPr>
          <w:rStyle w:val="Char8"/>
          <w:rFonts w:hint="cs"/>
          <w:rtl/>
        </w:rPr>
        <w:t>«</w:t>
      </w:r>
      <w:r w:rsidR="009C33F2" w:rsidRPr="002D7563">
        <w:rPr>
          <w:rFonts w:hint="cs"/>
          <w:rtl/>
        </w:rPr>
        <w:t>آنان که بردارندگان عرش خدایند و آنان که گرداگرد آنند به سپاس و ستایش پروردگارشان سرگرمند و بُدو ایمان دارند و برای مؤمنان طلب آمرزش می‌کنند (و می‌گویند) پروردگارا! مهربانی و دانش تو</w:t>
      </w:r>
      <w:r w:rsidR="00FB1407">
        <w:rPr>
          <w:rFonts w:hint="cs"/>
          <w:rtl/>
        </w:rPr>
        <w:t xml:space="preserve"> همه چیز را فراگرفته</w:t>
      </w:r>
      <w:r w:rsidR="009C33F2" w:rsidRPr="002D7563">
        <w:rPr>
          <w:rFonts w:hint="cs"/>
          <w:rtl/>
        </w:rPr>
        <w:t xml:space="preserve"> است (هم اعمال و اقوال</w:t>
      </w:r>
      <w:r w:rsidR="00DE70E9">
        <w:rPr>
          <w:rFonts w:hint="eastAsia"/>
          <w:rtl/>
        </w:rPr>
        <w:t>‌</w:t>
      </w:r>
      <w:r w:rsidR="009C33F2" w:rsidRPr="002D7563">
        <w:rPr>
          <w:rFonts w:hint="cs"/>
          <w:rtl/>
        </w:rPr>
        <w:t>شان را کاملاً می‌</w:t>
      </w:r>
      <w:r w:rsidR="009C33F2" w:rsidRPr="002D7563">
        <w:rPr>
          <w:rFonts w:hint="eastAsia"/>
          <w:rtl/>
        </w:rPr>
        <w:t>‌دانی و هم مرحمت و مهربانیت می‌تواند ایشان را دربرگیرد) پس در گذر از کسانی که (از گناهان دست می‌کشند و به طاعات و عباداتت می‌پردازند، و از راه</w:t>
      </w:r>
      <w:r w:rsidR="00DE70E9">
        <w:rPr>
          <w:rFonts w:hint="cs"/>
          <w:rtl/>
        </w:rPr>
        <w:t>‌</w:t>
      </w:r>
      <w:r w:rsidR="009C33F2" w:rsidRPr="002D7563">
        <w:rPr>
          <w:rFonts w:hint="eastAsia"/>
          <w:rtl/>
        </w:rPr>
        <w:t>های انحرافی دوری م</w:t>
      </w:r>
      <w:r w:rsidR="00DE70E9">
        <w:rPr>
          <w:rFonts w:hint="eastAsia"/>
          <w:rtl/>
        </w:rPr>
        <w:t>ی‌گزینند و به راستای راهت) برمی</w:t>
      </w:r>
      <w:r w:rsidR="00DE70E9">
        <w:rPr>
          <w:rFonts w:hint="cs"/>
          <w:rtl/>
        </w:rPr>
        <w:t>‌</w:t>
      </w:r>
      <w:r w:rsidR="009C33F2" w:rsidRPr="002D7563">
        <w:rPr>
          <w:rFonts w:hint="eastAsia"/>
          <w:rtl/>
        </w:rPr>
        <w:t xml:space="preserve">گردند و راه تو را در پیش می‌گیرند، و آنان را از عذاب دوزخ مصون و محفوظ فرما، پروردگارا! </w:t>
      </w:r>
      <w:r w:rsidR="00DE70E9">
        <w:rPr>
          <w:rFonts w:hint="cs"/>
          <w:rtl/>
        </w:rPr>
        <w:t>آ</w:t>
      </w:r>
      <w:r w:rsidR="00FB1407">
        <w:rPr>
          <w:rFonts w:hint="cs"/>
          <w:rtl/>
        </w:rPr>
        <w:t>نان را</w:t>
      </w:r>
      <w:r w:rsidR="009C33F2" w:rsidRPr="002D7563">
        <w:rPr>
          <w:rFonts w:hint="cs"/>
          <w:rtl/>
        </w:rPr>
        <w:t xml:space="preserve"> به باغ</w:t>
      </w:r>
      <w:r w:rsidR="00DE70E9">
        <w:rPr>
          <w:rFonts w:hint="eastAsia"/>
          <w:rtl/>
        </w:rPr>
        <w:t>‌</w:t>
      </w:r>
      <w:r w:rsidR="009C33F2" w:rsidRPr="002D7563">
        <w:rPr>
          <w:rFonts w:hint="cs"/>
          <w:rtl/>
        </w:rPr>
        <w:t>های همیشه ماندگار بهشتی داخل گردان که بدیشان (توسط پیغمبران) وعده داده‌ای، همراه با پدران خوب و همسران شایسته و فرزندان بایسته ایشان، قطعاً تو (بر</w:t>
      </w:r>
      <w:r w:rsidR="00DA3673">
        <w:rPr>
          <w:rFonts w:hint="cs"/>
          <w:rtl/>
        </w:rPr>
        <w:t xml:space="preserve"> هر</w:t>
      </w:r>
      <w:r w:rsidR="00DE70E9">
        <w:rPr>
          <w:rFonts w:hint="cs"/>
          <w:rtl/>
        </w:rPr>
        <w:t>چیزی) چیره و توانا و (در هر</w:t>
      </w:r>
      <w:r w:rsidR="009C33F2" w:rsidRPr="002D7563">
        <w:rPr>
          <w:rFonts w:hint="cs"/>
          <w:rtl/>
        </w:rPr>
        <w:t>کاری) دارای فلسفه و حکمت هستی، و آنان را از (عقوبت دنیوی و کیفر اخروی) ب</w:t>
      </w:r>
      <w:r w:rsidR="00FB1407">
        <w:rPr>
          <w:rFonts w:hint="cs"/>
          <w:rtl/>
        </w:rPr>
        <w:t>د</w:t>
      </w:r>
      <w:r w:rsidR="009C33F2" w:rsidRPr="002D7563">
        <w:rPr>
          <w:rFonts w:hint="cs"/>
          <w:rtl/>
        </w:rPr>
        <w:t>ی</w:t>
      </w:r>
      <w:r w:rsidR="00DE70E9">
        <w:rPr>
          <w:rFonts w:hint="eastAsia"/>
          <w:rtl/>
        </w:rPr>
        <w:t>‌</w:t>
      </w:r>
      <w:r w:rsidR="009C33F2" w:rsidRPr="002D7563">
        <w:rPr>
          <w:rFonts w:hint="cs"/>
          <w:rtl/>
        </w:rPr>
        <w:t>ها نگاهدار، و تو هر</w:t>
      </w:r>
      <w:r w:rsidR="00FB1407">
        <w:rPr>
          <w:rFonts w:hint="cs"/>
          <w:rtl/>
        </w:rPr>
        <w:t>ک</w:t>
      </w:r>
      <w:r w:rsidR="00DB1E28">
        <w:rPr>
          <w:rFonts w:hint="cs"/>
          <w:rtl/>
        </w:rPr>
        <w:t>س</w:t>
      </w:r>
      <w:r w:rsidR="009C33F2" w:rsidRPr="002D7563">
        <w:rPr>
          <w:rFonts w:hint="cs"/>
          <w:rtl/>
        </w:rPr>
        <w:t xml:space="preserve"> را در آن روز از کیفر بدی</w:t>
      </w:r>
      <w:r w:rsidR="00DE70E9">
        <w:rPr>
          <w:rFonts w:hint="eastAsia"/>
          <w:rtl/>
        </w:rPr>
        <w:t>‌</w:t>
      </w:r>
      <w:r w:rsidR="009C33F2" w:rsidRPr="002D7563">
        <w:rPr>
          <w:rFonts w:hint="cs"/>
          <w:rtl/>
        </w:rPr>
        <w:t>ها نگاهداری، واقعاً بدو رحم کرده‌ای (و مورد الطاف خود قرار داده‌ای) و آن مسلماً رستگاری</w:t>
      </w:r>
      <w:r w:rsidRPr="002D7563">
        <w:rPr>
          <w:rFonts w:hint="cs"/>
          <w:rtl/>
        </w:rPr>
        <w:t xml:space="preserve"> بزرگ و نیل به مقصود سترگی است</w:t>
      </w:r>
      <w:r w:rsidRPr="00E11FF3">
        <w:rPr>
          <w:rStyle w:val="Char8"/>
          <w:rFonts w:hint="cs"/>
          <w:rtl/>
        </w:rPr>
        <w:t>»</w:t>
      </w:r>
      <w:r w:rsidR="00E30DC6" w:rsidRPr="00E30DC6">
        <w:rPr>
          <w:rStyle w:val="Char4"/>
          <w:rFonts w:hint="cs"/>
          <w:rtl/>
        </w:rPr>
        <w:t>.</w:t>
      </w:r>
    </w:p>
    <w:p w:rsidR="009C33F2" w:rsidRPr="00DE70E9" w:rsidRDefault="00FB1407" w:rsidP="00DE70E9">
      <w:pPr>
        <w:pStyle w:val="a8"/>
        <w:rPr>
          <w:rtl/>
        </w:rPr>
      </w:pPr>
      <w:r w:rsidRPr="00DE70E9">
        <w:rPr>
          <w:rFonts w:hint="cs"/>
          <w:rtl/>
        </w:rPr>
        <w:t xml:space="preserve">دعای این </w:t>
      </w:r>
      <w:r w:rsidR="009C33F2" w:rsidRPr="00DE70E9">
        <w:rPr>
          <w:rFonts w:hint="cs"/>
          <w:rtl/>
        </w:rPr>
        <w:t>ملائکه فقط شامل حال انسان‌های توبه کننده و مخلص خواهد شد.</w:t>
      </w:r>
    </w:p>
    <w:p w:rsidR="009C33F2" w:rsidRPr="00621DCC" w:rsidRDefault="009C33F2" w:rsidP="00710CA2">
      <w:pPr>
        <w:pStyle w:val="a8"/>
        <w:rPr>
          <w:rtl/>
        </w:rPr>
      </w:pPr>
      <w:r w:rsidRPr="00DE70E9">
        <w:rPr>
          <w:rFonts w:hint="cs"/>
          <w:rtl/>
        </w:rPr>
        <w:t xml:space="preserve">برخی از مردم به واگذاری کلی امور به خداوند </w:t>
      </w:r>
      <w:r w:rsidR="00DE70E9" w:rsidRPr="00DE70E9">
        <w:rPr>
          <w:rFonts w:hint="cs"/>
          <w:rtl/>
        </w:rPr>
        <w:t>[</w:t>
      </w:r>
      <w:r w:rsidRPr="00DE70E9">
        <w:rPr>
          <w:rFonts w:hint="cs"/>
          <w:rtl/>
        </w:rPr>
        <w:t>تفویض</w:t>
      </w:r>
      <w:r w:rsidR="00DE70E9" w:rsidRPr="00DE70E9">
        <w:rPr>
          <w:rFonts w:hint="cs"/>
          <w:rtl/>
        </w:rPr>
        <w:t>]</w:t>
      </w:r>
      <w:r w:rsidRPr="00DE70E9">
        <w:rPr>
          <w:rFonts w:hint="cs"/>
          <w:rtl/>
        </w:rPr>
        <w:t xml:space="preserve"> تشویق می‌کنند و دعا را متضاد با تفویض کلی امور انسان به خداوند می‌دانند، در حالی که آیه</w:t>
      </w:r>
      <w:r w:rsidRPr="00710CA2">
        <w:rPr>
          <w:rStyle w:val="Char4"/>
          <w:rFonts w:hint="cs"/>
          <w:rtl/>
        </w:rPr>
        <w:t xml:space="preserve"> </w:t>
      </w:r>
      <w:r w:rsidR="00DE70E9" w:rsidRPr="00DE70E9">
        <w:rPr>
          <w:rStyle w:val="Char8"/>
          <w:rtl/>
        </w:rPr>
        <w:t>﴿</w:t>
      </w:r>
      <w:r w:rsidR="00DE70E9" w:rsidRPr="00DE70E9">
        <w:rPr>
          <w:rStyle w:val="Chard"/>
          <w:rFonts w:hint="cs"/>
          <w:rtl/>
        </w:rPr>
        <w:t>ٱ</w:t>
      </w:r>
      <w:r w:rsidR="00DE70E9" w:rsidRPr="00DE70E9">
        <w:rPr>
          <w:rStyle w:val="Chard"/>
          <w:rFonts w:hint="eastAsia"/>
          <w:rtl/>
        </w:rPr>
        <w:t>د</w:t>
      </w:r>
      <w:r w:rsidR="00DE70E9" w:rsidRPr="00DE70E9">
        <w:rPr>
          <w:rStyle w:val="Chard"/>
          <w:rFonts w:hint="cs"/>
          <w:rtl/>
        </w:rPr>
        <w:t>ۡ</w:t>
      </w:r>
      <w:r w:rsidR="00DE70E9" w:rsidRPr="00DE70E9">
        <w:rPr>
          <w:rStyle w:val="Chard"/>
          <w:rFonts w:hint="eastAsia"/>
          <w:rtl/>
        </w:rPr>
        <w:t>عُونِي</w:t>
      </w:r>
      <w:r w:rsidR="00DE70E9" w:rsidRPr="00DE70E9">
        <w:rPr>
          <w:rStyle w:val="Chard"/>
          <w:rFonts w:hint="cs"/>
          <w:rtl/>
        </w:rPr>
        <w:t>ٓ</w:t>
      </w:r>
      <w:r w:rsidR="00DE70E9" w:rsidRPr="00DE70E9">
        <w:rPr>
          <w:rStyle w:val="Chard"/>
          <w:rtl/>
        </w:rPr>
        <w:t xml:space="preserve"> </w:t>
      </w:r>
      <w:r w:rsidR="00DE70E9" w:rsidRPr="00DE70E9">
        <w:rPr>
          <w:rStyle w:val="Chard"/>
          <w:rFonts w:hint="eastAsia"/>
          <w:rtl/>
        </w:rPr>
        <w:t>أَس</w:t>
      </w:r>
      <w:r w:rsidR="00DE70E9" w:rsidRPr="00DE70E9">
        <w:rPr>
          <w:rStyle w:val="Chard"/>
          <w:rFonts w:hint="cs"/>
          <w:rtl/>
        </w:rPr>
        <w:t>ۡ</w:t>
      </w:r>
      <w:r w:rsidR="00DE70E9" w:rsidRPr="00DE70E9">
        <w:rPr>
          <w:rStyle w:val="Chard"/>
          <w:rFonts w:hint="eastAsia"/>
          <w:rtl/>
        </w:rPr>
        <w:t>تَجِب</w:t>
      </w:r>
      <w:r w:rsidR="00DE70E9" w:rsidRPr="00DE70E9">
        <w:rPr>
          <w:rStyle w:val="Chard"/>
          <w:rFonts w:hint="cs"/>
          <w:rtl/>
        </w:rPr>
        <w:t>ۡ</w:t>
      </w:r>
      <w:r w:rsidR="00DE70E9" w:rsidRPr="00DE70E9">
        <w:rPr>
          <w:rStyle w:val="Chard"/>
          <w:rtl/>
        </w:rPr>
        <w:t xml:space="preserve"> </w:t>
      </w:r>
      <w:r w:rsidR="00DE70E9" w:rsidRPr="00DE70E9">
        <w:rPr>
          <w:rStyle w:val="Chard"/>
          <w:rFonts w:hint="eastAsia"/>
          <w:rtl/>
        </w:rPr>
        <w:t>لَكُم</w:t>
      </w:r>
      <w:r w:rsidR="00DE70E9" w:rsidRPr="00DE70E9">
        <w:rPr>
          <w:rStyle w:val="Chard"/>
          <w:rFonts w:hint="cs"/>
          <w:rtl/>
        </w:rPr>
        <w:t>ۡ</w:t>
      </w:r>
      <w:r w:rsidR="00DE70E9" w:rsidRPr="00DE70E9">
        <w:rPr>
          <w:rStyle w:val="Char8"/>
          <w:rtl/>
        </w:rPr>
        <w:t>﴾</w:t>
      </w:r>
      <w:r w:rsidRPr="00DE70E9">
        <w:rPr>
          <w:rFonts w:hint="cs"/>
          <w:rtl/>
        </w:rPr>
        <w:t xml:space="preserve"> به طور آشکار دعا را بر تفویض ترجیح می‌دهد </w:t>
      </w:r>
      <w:r w:rsidRPr="00DE70E9">
        <w:rPr>
          <w:rtl/>
        </w:rPr>
        <w:t>–</w:t>
      </w:r>
      <w:r w:rsidRPr="00DE70E9">
        <w:rPr>
          <w:rFonts w:hint="cs"/>
          <w:rtl/>
        </w:rPr>
        <w:t xml:space="preserve"> این گفته نظر حافظ </w:t>
      </w:r>
      <w:r w:rsidRPr="006C7E37">
        <w:rPr>
          <w:rFonts w:hint="cs"/>
          <w:spacing w:val="-4"/>
          <w:rtl/>
        </w:rPr>
        <w:t>ابن حجر ا</w:t>
      </w:r>
      <w:r w:rsidR="00621DCC" w:rsidRPr="006C7E37">
        <w:rPr>
          <w:rFonts w:hint="cs"/>
          <w:spacing w:val="-4"/>
          <w:rtl/>
        </w:rPr>
        <w:t>ست که در فتح الباری ذکر شده است</w:t>
      </w:r>
      <w:r w:rsidR="00621DCC" w:rsidRPr="006C7E37">
        <w:rPr>
          <w:spacing w:val="-4"/>
          <w:rtl/>
        </w:rPr>
        <w:t>–</w:t>
      </w:r>
      <w:r w:rsidR="00E73C88" w:rsidRPr="006C7E37">
        <w:rPr>
          <w:rFonts w:hint="cs"/>
          <w:spacing w:val="-4"/>
          <w:vertAlign w:val="superscript"/>
          <w:rtl/>
        </w:rPr>
        <w:t>(</w:t>
      </w:r>
      <w:r w:rsidR="00E73C88" w:rsidRPr="006C7E37">
        <w:rPr>
          <w:spacing w:val="-4"/>
          <w:vertAlign w:val="superscript"/>
          <w:rtl/>
        </w:rPr>
        <w:footnoteReference w:id="229"/>
      </w:r>
      <w:r w:rsidR="00E73C88" w:rsidRPr="006C7E37">
        <w:rPr>
          <w:rFonts w:hint="cs"/>
          <w:spacing w:val="-4"/>
          <w:vertAlign w:val="superscript"/>
          <w:rtl/>
        </w:rPr>
        <w:t>)</w:t>
      </w:r>
      <w:r w:rsidRPr="006C7E37">
        <w:rPr>
          <w:rFonts w:hint="cs"/>
          <w:spacing w:val="-4"/>
          <w:rtl/>
        </w:rPr>
        <w:t>، روایت</w:t>
      </w:r>
      <w:r w:rsidR="00850650" w:rsidRPr="006C7E37">
        <w:rPr>
          <w:rFonts w:hint="cs"/>
          <w:spacing w:val="-4"/>
          <w:rtl/>
        </w:rPr>
        <w:t>‌ها</w:t>
      </w:r>
      <w:r w:rsidRPr="006C7E37">
        <w:rPr>
          <w:rFonts w:hint="cs"/>
          <w:spacing w:val="-4"/>
          <w:rtl/>
        </w:rPr>
        <w:t xml:space="preserve">ی بسیاری از رسول اکرم </w:t>
      </w:r>
      <w:r w:rsidR="00710CA2" w:rsidRPr="006C7E37">
        <w:rPr>
          <w:rStyle w:val="Char4"/>
          <w:rFonts w:cs="CTraditional Arabic" w:hint="cs"/>
          <w:spacing w:val="-4"/>
          <w:rtl/>
        </w:rPr>
        <w:t>ج</w:t>
      </w:r>
      <w:r w:rsidRPr="00DE70E9">
        <w:rPr>
          <w:rFonts w:hint="cs"/>
          <w:rtl/>
        </w:rPr>
        <w:t xml:space="preserve"> به تواتر رسیده که ایشا</w:t>
      </w:r>
      <w:r w:rsidR="00FB1407" w:rsidRPr="00DE70E9">
        <w:rPr>
          <w:rFonts w:hint="cs"/>
          <w:rtl/>
        </w:rPr>
        <w:t>ن مردم را به انجام دعا تشویق می</w:t>
      </w:r>
      <w:r w:rsidR="00FB1407" w:rsidRPr="00DE70E9">
        <w:rPr>
          <w:rFonts w:hint="eastAsia"/>
          <w:rtl/>
        </w:rPr>
        <w:t>‌</w:t>
      </w:r>
      <w:r w:rsidR="00FB1407" w:rsidRPr="00DE70E9">
        <w:rPr>
          <w:rFonts w:hint="cs"/>
          <w:rtl/>
        </w:rPr>
        <w:t>کردند. اصحاب نیز از ایشان درخواست دعا می</w:t>
      </w:r>
      <w:r w:rsidR="00FB1407" w:rsidRPr="00DE70E9">
        <w:rPr>
          <w:rFonts w:hint="eastAsia"/>
          <w:rtl/>
        </w:rPr>
        <w:t>‌</w:t>
      </w:r>
      <w:r w:rsidR="00FB1407" w:rsidRPr="00DE70E9">
        <w:rPr>
          <w:rFonts w:hint="cs"/>
          <w:rtl/>
        </w:rPr>
        <w:t>کردند و می</w:t>
      </w:r>
      <w:r w:rsidR="00FB1407" w:rsidRPr="00DE70E9">
        <w:rPr>
          <w:rFonts w:hint="eastAsia"/>
          <w:rtl/>
        </w:rPr>
        <w:t>‌</w:t>
      </w:r>
      <w:r w:rsidRPr="00DE70E9">
        <w:rPr>
          <w:rFonts w:hint="cs"/>
          <w:rtl/>
        </w:rPr>
        <w:t xml:space="preserve">خواستند که به آنان دعاهایی را آموزش دهد. عثمان بن حنیف </w:t>
      </w:r>
      <w:r w:rsidR="00710CA2">
        <w:rPr>
          <w:rFonts w:cs="CTraditional Arabic" w:hint="cs"/>
          <w:rtl/>
        </w:rPr>
        <w:t>س</w:t>
      </w:r>
      <w:r w:rsidRPr="00DE70E9">
        <w:rPr>
          <w:rFonts w:hint="cs"/>
          <w:rtl/>
        </w:rPr>
        <w:t xml:space="preserve"> گفته</w:t>
      </w:r>
      <w:r w:rsidR="00DB1E28">
        <w:rPr>
          <w:rtl/>
        </w:rPr>
        <w:softHyphen/>
      </w:r>
      <w:r w:rsidR="00DB1E28">
        <w:rPr>
          <w:rFonts w:hint="cs"/>
          <w:rtl/>
        </w:rPr>
        <w:t>است</w:t>
      </w:r>
      <w:r w:rsidRPr="00DE70E9">
        <w:rPr>
          <w:rFonts w:hint="cs"/>
          <w:rtl/>
        </w:rPr>
        <w:t xml:space="preserve">: </w:t>
      </w:r>
      <w:r w:rsidR="00FB1407" w:rsidRPr="00E11FF3">
        <w:rPr>
          <w:rStyle w:val="Char8"/>
          <w:rFonts w:hint="cs"/>
          <w:rtl/>
        </w:rPr>
        <w:t>«</w:t>
      </w:r>
      <w:r w:rsidRPr="00DE70E9">
        <w:rPr>
          <w:rFonts w:hint="cs"/>
          <w:rtl/>
        </w:rPr>
        <w:t xml:space="preserve">مردی کور نزد </w:t>
      </w:r>
      <w:r w:rsidR="00FB1407" w:rsidRPr="00DE70E9">
        <w:rPr>
          <w:rFonts w:hint="cs"/>
          <w:rtl/>
        </w:rPr>
        <w:t>ر</w:t>
      </w:r>
      <w:r w:rsidRPr="00DE70E9">
        <w:rPr>
          <w:rFonts w:hint="cs"/>
          <w:rtl/>
        </w:rPr>
        <w:t xml:space="preserve">سول خدا </w:t>
      </w:r>
      <w:r w:rsidR="00710CA2">
        <w:rPr>
          <w:rFonts w:cs="CTraditional Arabic" w:hint="cs"/>
          <w:rtl/>
        </w:rPr>
        <w:t>ج</w:t>
      </w:r>
      <w:r w:rsidRPr="00DE70E9">
        <w:rPr>
          <w:rFonts w:hint="cs"/>
          <w:rtl/>
        </w:rPr>
        <w:t xml:space="preserve"> آمد و گفت: </w:t>
      </w:r>
      <w:r w:rsidR="00FB1407" w:rsidRPr="00E11FF3">
        <w:rPr>
          <w:rStyle w:val="Char8"/>
          <w:rFonts w:hint="cs"/>
          <w:rtl/>
        </w:rPr>
        <w:t>«</w:t>
      </w:r>
      <w:r w:rsidRPr="00DE70E9">
        <w:rPr>
          <w:rFonts w:hint="cs"/>
          <w:rtl/>
        </w:rPr>
        <w:t>ای پیامبر از خدا بخواه که مرا شفا دهد</w:t>
      </w:r>
      <w:r w:rsidR="00FB1407" w:rsidRPr="00E11FF3">
        <w:rPr>
          <w:rStyle w:val="Char8"/>
          <w:rFonts w:hint="cs"/>
          <w:rtl/>
        </w:rPr>
        <w:t>»</w:t>
      </w:r>
      <w:r w:rsidRPr="00DE70E9">
        <w:rPr>
          <w:rFonts w:hint="cs"/>
          <w:rtl/>
        </w:rPr>
        <w:t xml:space="preserve"> فرمود: </w:t>
      </w:r>
      <w:r w:rsidR="00FB1407" w:rsidRPr="00E11FF3">
        <w:rPr>
          <w:rStyle w:val="Char8"/>
          <w:rFonts w:hint="cs"/>
          <w:rtl/>
        </w:rPr>
        <w:t>«</w:t>
      </w:r>
      <w:r w:rsidR="00FB1407" w:rsidRPr="00DE70E9">
        <w:rPr>
          <w:rFonts w:hint="cs"/>
          <w:rtl/>
        </w:rPr>
        <w:t>اگر بخواهی دعا می</w:t>
      </w:r>
      <w:r w:rsidR="00FB1407" w:rsidRPr="00DE70E9">
        <w:rPr>
          <w:rFonts w:hint="eastAsia"/>
          <w:rtl/>
        </w:rPr>
        <w:t>‌</w:t>
      </w:r>
      <w:r w:rsidR="00FB1407" w:rsidRPr="00DE70E9">
        <w:rPr>
          <w:rFonts w:hint="cs"/>
          <w:rtl/>
        </w:rPr>
        <w:t xml:space="preserve">کنم، اما اگر اصرار نکنی دعا </w:t>
      </w:r>
      <w:r w:rsidR="00FB1407" w:rsidRPr="00DE70E9">
        <w:rPr>
          <w:rFonts w:hint="cs"/>
          <w:rtl/>
        </w:rPr>
        <w:lastRenderedPageBreak/>
        <w:t>نمی</w:t>
      </w:r>
      <w:r w:rsidR="00FB1407" w:rsidRPr="00DE70E9">
        <w:rPr>
          <w:rFonts w:hint="eastAsia"/>
          <w:rtl/>
        </w:rPr>
        <w:t>‌</w:t>
      </w:r>
      <w:r w:rsidR="00FB1407" w:rsidRPr="00DE70E9">
        <w:rPr>
          <w:rFonts w:hint="cs"/>
          <w:rtl/>
        </w:rPr>
        <w:t>کنم زیرا این برایت بهتر است</w:t>
      </w:r>
      <w:r w:rsidR="00FB1407" w:rsidRPr="00E11FF3">
        <w:rPr>
          <w:rStyle w:val="Char8"/>
          <w:rFonts w:hint="cs"/>
          <w:rtl/>
        </w:rPr>
        <w:t>»</w:t>
      </w:r>
      <w:r w:rsidR="00FB1407" w:rsidRPr="00DE70E9">
        <w:rPr>
          <w:rFonts w:hint="cs"/>
          <w:rtl/>
        </w:rPr>
        <w:t>. گفت: می</w:t>
      </w:r>
      <w:r w:rsidR="00FB1407" w:rsidRPr="00DE70E9">
        <w:rPr>
          <w:rFonts w:hint="eastAsia"/>
          <w:rtl/>
        </w:rPr>
        <w:t>‌</w:t>
      </w:r>
      <w:r w:rsidRPr="00DE70E9">
        <w:rPr>
          <w:rFonts w:hint="cs"/>
          <w:rtl/>
        </w:rPr>
        <w:t xml:space="preserve">خواهم دعا کنی. پیامبر </w:t>
      </w:r>
      <w:r w:rsidR="00850650" w:rsidRPr="00850650">
        <w:rPr>
          <w:rFonts w:cs="CTraditional Arabic" w:hint="cs"/>
          <w:rtl/>
        </w:rPr>
        <w:t>ج</w:t>
      </w:r>
      <w:r w:rsidRPr="00DE70E9">
        <w:rPr>
          <w:rFonts w:hint="cs"/>
          <w:rtl/>
        </w:rPr>
        <w:t xml:space="preserve"> به او دستور داد که وضوی نیکویی بگیرد و این دعا را بخواند: </w:t>
      </w:r>
      <w:r w:rsidR="00FB1407" w:rsidRPr="00E11FF3">
        <w:rPr>
          <w:rStyle w:val="Char8"/>
          <w:rFonts w:hint="cs"/>
          <w:rtl/>
        </w:rPr>
        <w:t>«</w:t>
      </w:r>
      <w:r w:rsidR="00BA38DA" w:rsidRPr="00BA38DA">
        <w:rPr>
          <w:rStyle w:val="Char3"/>
          <w:rFonts w:hint="eastAsia"/>
          <w:rtl/>
        </w:rPr>
        <w:t>اللَّهمَّ</w:t>
      </w:r>
      <w:r w:rsidR="00BA38DA" w:rsidRPr="00BA38DA">
        <w:rPr>
          <w:rStyle w:val="Char3"/>
          <w:rtl/>
        </w:rPr>
        <w:t xml:space="preserve"> </w:t>
      </w:r>
      <w:r w:rsidR="00BA38DA" w:rsidRPr="00BA38DA">
        <w:rPr>
          <w:rStyle w:val="Char3"/>
          <w:rFonts w:hint="eastAsia"/>
          <w:rtl/>
        </w:rPr>
        <w:t>إِني</w:t>
      </w:r>
      <w:r w:rsidR="00BA38DA" w:rsidRPr="00BA38DA">
        <w:rPr>
          <w:rStyle w:val="Char3"/>
          <w:rtl/>
        </w:rPr>
        <w:t xml:space="preserve"> </w:t>
      </w:r>
      <w:r w:rsidR="00BA38DA" w:rsidRPr="00BA38DA">
        <w:rPr>
          <w:rStyle w:val="Char3"/>
          <w:rFonts w:hint="eastAsia"/>
          <w:rtl/>
        </w:rPr>
        <w:t>أسألُك</w:t>
      </w:r>
      <w:r w:rsidR="00BA38DA" w:rsidRPr="00BA38DA">
        <w:rPr>
          <w:rStyle w:val="Char3"/>
          <w:rtl/>
        </w:rPr>
        <w:t xml:space="preserve"> </w:t>
      </w:r>
      <w:r w:rsidR="00BA38DA" w:rsidRPr="00BA38DA">
        <w:rPr>
          <w:rStyle w:val="Char3"/>
          <w:rFonts w:hint="eastAsia"/>
          <w:rtl/>
        </w:rPr>
        <w:t>وأتَوَجه</w:t>
      </w:r>
      <w:r w:rsidR="00BA38DA" w:rsidRPr="00BA38DA">
        <w:rPr>
          <w:rStyle w:val="Char3"/>
          <w:rtl/>
        </w:rPr>
        <w:t xml:space="preserve"> </w:t>
      </w:r>
      <w:r w:rsidR="00BA38DA" w:rsidRPr="00BA38DA">
        <w:rPr>
          <w:rStyle w:val="Char3"/>
          <w:rFonts w:hint="eastAsia"/>
          <w:rtl/>
        </w:rPr>
        <w:t>إِليك</w:t>
      </w:r>
      <w:r w:rsidR="00BA38DA" w:rsidRPr="00BA38DA">
        <w:rPr>
          <w:rStyle w:val="Char3"/>
          <w:rtl/>
        </w:rPr>
        <w:t xml:space="preserve"> </w:t>
      </w:r>
      <w:r w:rsidR="00BA38DA" w:rsidRPr="00BA38DA">
        <w:rPr>
          <w:rStyle w:val="Char3"/>
          <w:rFonts w:hint="eastAsia"/>
          <w:rtl/>
        </w:rPr>
        <w:t>بِنَبِيِّكَ</w:t>
      </w:r>
      <w:r w:rsidR="00BA38DA" w:rsidRPr="00BA38DA">
        <w:rPr>
          <w:rStyle w:val="Char3"/>
          <w:rtl/>
        </w:rPr>
        <w:t xml:space="preserve"> </w:t>
      </w:r>
      <w:r w:rsidR="00BA38DA" w:rsidRPr="00BA38DA">
        <w:rPr>
          <w:rStyle w:val="Char3"/>
          <w:rFonts w:hint="eastAsia"/>
          <w:rtl/>
        </w:rPr>
        <w:t>محمدٍ</w:t>
      </w:r>
      <w:r w:rsidR="00BA38DA" w:rsidRPr="00BA38DA">
        <w:rPr>
          <w:rStyle w:val="Char3"/>
          <w:rtl/>
        </w:rPr>
        <w:t xml:space="preserve">: </w:t>
      </w:r>
      <w:r w:rsidR="00BA38DA" w:rsidRPr="00BA38DA">
        <w:rPr>
          <w:rStyle w:val="Char3"/>
          <w:rFonts w:hint="eastAsia"/>
          <w:rtl/>
        </w:rPr>
        <w:t>نبي</w:t>
      </w:r>
      <w:r w:rsidR="00BA38DA" w:rsidRPr="00BA38DA">
        <w:rPr>
          <w:rStyle w:val="Char3"/>
          <w:rtl/>
        </w:rPr>
        <w:t xml:space="preserve"> </w:t>
      </w:r>
      <w:r w:rsidR="00BA38DA" w:rsidRPr="00BA38DA">
        <w:rPr>
          <w:rStyle w:val="Char3"/>
          <w:rFonts w:hint="eastAsia"/>
          <w:rtl/>
        </w:rPr>
        <w:t>الرحمة</w:t>
      </w:r>
      <w:r w:rsidR="006D5F5F">
        <w:rPr>
          <w:rStyle w:val="Char3"/>
          <w:rtl/>
        </w:rPr>
        <w:t>،</w:t>
      </w:r>
      <w:r w:rsidR="00BA38DA" w:rsidRPr="00BA38DA">
        <w:rPr>
          <w:rStyle w:val="Char3"/>
          <w:rtl/>
        </w:rPr>
        <w:t xml:space="preserve"> </w:t>
      </w:r>
      <w:r w:rsidR="00BA38DA" w:rsidRPr="00BA38DA">
        <w:rPr>
          <w:rStyle w:val="Char3"/>
          <w:rFonts w:hint="eastAsia"/>
          <w:rtl/>
        </w:rPr>
        <w:t>إني</w:t>
      </w:r>
      <w:r w:rsidR="00BA38DA" w:rsidRPr="00BA38DA">
        <w:rPr>
          <w:rStyle w:val="Char3"/>
          <w:rtl/>
        </w:rPr>
        <w:t xml:space="preserve"> </w:t>
      </w:r>
      <w:r w:rsidR="00BA38DA" w:rsidRPr="00BA38DA">
        <w:rPr>
          <w:rStyle w:val="Char3"/>
          <w:rFonts w:hint="eastAsia"/>
          <w:rtl/>
        </w:rPr>
        <w:t>توَّجهتُ</w:t>
      </w:r>
      <w:r w:rsidR="00BA38DA" w:rsidRPr="00BA38DA">
        <w:rPr>
          <w:rStyle w:val="Char3"/>
          <w:rtl/>
        </w:rPr>
        <w:t xml:space="preserve"> </w:t>
      </w:r>
      <w:r w:rsidR="00BA38DA" w:rsidRPr="00BA38DA">
        <w:rPr>
          <w:rStyle w:val="Char3"/>
          <w:rFonts w:hint="eastAsia"/>
          <w:rtl/>
        </w:rPr>
        <w:t>بك</w:t>
      </w:r>
      <w:r w:rsidR="00BA38DA" w:rsidRPr="00BA38DA">
        <w:rPr>
          <w:rStyle w:val="Char3"/>
          <w:rtl/>
        </w:rPr>
        <w:t xml:space="preserve"> </w:t>
      </w:r>
      <w:r w:rsidR="00BA38DA" w:rsidRPr="00BA38DA">
        <w:rPr>
          <w:rStyle w:val="Char3"/>
          <w:rFonts w:hint="eastAsia"/>
          <w:rtl/>
        </w:rPr>
        <w:t>إلى</w:t>
      </w:r>
      <w:r w:rsidR="00BA38DA" w:rsidRPr="00BA38DA">
        <w:rPr>
          <w:rStyle w:val="Char3"/>
          <w:rtl/>
        </w:rPr>
        <w:t xml:space="preserve"> </w:t>
      </w:r>
      <w:r w:rsidR="00BA38DA" w:rsidRPr="00BA38DA">
        <w:rPr>
          <w:rStyle w:val="Char3"/>
          <w:rFonts w:hint="eastAsia"/>
          <w:rtl/>
        </w:rPr>
        <w:t>ربِّي</w:t>
      </w:r>
      <w:r w:rsidR="00BA38DA" w:rsidRPr="00BA38DA">
        <w:rPr>
          <w:rStyle w:val="Char3"/>
          <w:rtl/>
        </w:rPr>
        <w:t xml:space="preserve"> </w:t>
      </w:r>
      <w:r w:rsidR="00BA38DA" w:rsidRPr="00BA38DA">
        <w:rPr>
          <w:rStyle w:val="Char3"/>
          <w:rFonts w:hint="eastAsia"/>
          <w:rtl/>
        </w:rPr>
        <w:t>في</w:t>
      </w:r>
      <w:r w:rsidR="00BA38DA" w:rsidRPr="00BA38DA">
        <w:rPr>
          <w:rStyle w:val="Char3"/>
          <w:rtl/>
        </w:rPr>
        <w:t xml:space="preserve"> </w:t>
      </w:r>
      <w:r w:rsidR="00BA38DA" w:rsidRPr="00BA38DA">
        <w:rPr>
          <w:rStyle w:val="Char3"/>
          <w:rFonts w:hint="eastAsia"/>
          <w:rtl/>
        </w:rPr>
        <w:t>حاجتي</w:t>
      </w:r>
      <w:r w:rsidR="00BA38DA" w:rsidRPr="00BA38DA">
        <w:rPr>
          <w:rStyle w:val="Char3"/>
          <w:rtl/>
        </w:rPr>
        <w:t xml:space="preserve"> </w:t>
      </w:r>
      <w:r w:rsidR="00BA38DA" w:rsidRPr="00BA38DA">
        <w:rPr>
          <w:rStyle w:val="Char3"/>
          <w:rFonts w:hint="eastAsia"/>
          <w:rtl/>
        </w:rPr>
        <w:t>هذه</w:t>
      </w:r>
      <w:r w:rsidR="00BA38DA" w:rsidRPr="00BA38DA">
        <w:rPr>
          <w:rStyle w:val="Char3"/>
          <w:rtl/>
        </w:rPr>
        <w:t xml:space="preserve"> </w:t>
      </w:r>
      <w:r w:rsidR="00BA38DA" w:rsidRPr="00BA38DA">
        <w:rPr>
          <w:rStyle w:val="Char3"/>
          <w:rFonts w:hint="eastAsia"/>
          <w:rtl/>
        </w:rPr>
        <w:t>لتُقْضى</w:t>
      </w:r>
      <w:r w:rsidR="00BA38DA" w:rsidRPr="00BA38DA">
        <w:rPr>
          <w:rStyle w:val="Char3"/>
          <w:rtl/>
        </w:rPr>
        <w:t xml:space="preserve"> </w:t>
      </w:r>
      <w:r w:rsidR="00BA38DA" w:rsidRPr="00BA38DA">
        <w:rPr>
          <w:rStyle w:val="Char3"/>
          <w:rFonts w:hint="eastAsia"/>
          <w:rtl/>
        </w:rPr>
        <w:t>لي</w:t>
      </w:r>
      <w:r w:rsidR="006D5F5F">
        <w:rPr>
          <w:rStyle w:val="Char3"/>
          <w:rtl/>
        </w:rPr>
        <w:t>،</w:t>
      </w:r>
      <w:r w:rsidR="00BA38DA" w:rsidRPr="00BA38DA">
        <w:rPr>
          <w:rStyle w:val="Char3"/>
          <w:rtl/>
        </w:rPr>
        <w:t xml:space="preserve"> </w:t>
      </w:r>
      <w:r w:rsidR="00BA38DA" w:rsidRPr="00BA38DA">
        <w:rPr>
          <w:rStyle w:val="Char3"/>
          <w:rFonts w:hint="eastAsia"/>
          <w:rtl/>
        </w:rPr>
        <w:t>اللَّهم</w:t>
      </w:r>
      <w:r w:rsidR="00BA38DA" w:rsidRPr="00BA38DA">
        <w:rPr>
          <w:rStyle w:val="Char3"/>
          <w:rtl/>
        </w:rPr>
        <w:t xml:space="preserve"> </w:t>
      </w:r>
      <w:r w:rsidR="00BA38DA" w:rsidRPr="00BA38DA">
        <w:rPr>
          <w:rStyle w:val="Char3"/>
          <w:rFonts w:hint="eastAsia"/>
          <w:rtl/>
        </w:rPr>
        <w:t>فَشَفِّعْهُ</w:t>
      </w:r>
      <w:r w:rsidR="00BA38DA" w:rsidRPr="00BA38DA">
        <w:rPr>
          <w:rStyle w:val="Char3"/>
          <w:rtl/>
        </w:rPr>
        <w:t xml:space="preserve"> </w:t>
      </w:r>
      <w:r w:rsidR="00BA38DA" w:rsidRPr="00BA38DA">
        <w:rPr>
          <w:rStyle w:val="Char3"/>
          <w:rFonts w:hint="eastAsia"/>
          <w:rtl/>
        </w:rPr>
        <w:t>فيَّ</w:t>
      </w:r>
      <w:r w:rsidR="00FB1407" w:rsidRPr="00E11FF3">
        <w:rPr>
          <w:rStyle w:val="Char8"/>
          <w:rFonts w:hint="cs"/>
          <w:rtl/>
        </w:rPr>
        <w:t>»</w:t>
      </w:r>
      <w:r w:rsidR="00CD76E6" w:rsidRPr="00FD7FF4">
        <w:rPr>
          <w:rFonts w:hint="cs"/>
          <w:vertAlign w:val="superscript"/>
          <w:rtl/>
        </w:rPr>
        <w:t>(</w:t>
      </w:r>
      <w:r w:rsidR="00CD76E6" w:rsidRPr="00FD7FF4">
        <w:rPr>
          <w:rStyle w:val="FootnoteReference"/>
          <w:rtl/>
        </w:rPr>
        <w:footnoteReference w:id="230"/>
      </w:r>
      <w:r w:rsidR="00CD76E6" w:rsidRPr="00FD7FF4">
        <w:rPr>
          <w:rFonts w:hint="cs"/>
          <w:vertAlign w:val="superscript"/>
          <w:rtl/>
        </w:rPr>
        <w:t>)</w:t>
      </w:r>
      <w:r w:rsidRPr="00621DCC">
        <w:rPr>
          <w:rFonts w:hint="cs"/>
          <w:rtl/>
        </w:rPr>
        <w:t>.</w:t>
      </w:r>
      <w:r w:rsidR="00621DCC" w:rsidRPr="00621DCC">
        <w:rPr>
          <w:rFonts w:hint="cs"/>
          <w:rtl/>
        </w:rPr>
        <w:t xml:space="preserve"> </w:t>
      </w:r>
      <w:r w:rsidRPr="00E11FF3">
        <w:rPr>
          <w:rStyle w:val="Char8"/>
          <w:rFonts w:hint="cs"/>
          <w:rtl/>
        </w:rPr>
        <w:t>«</w:t>
      </w:r>
      <w:r w:rsidRPr="00621DCC">
        <w:rPr>
          <w:rStyle w:val="Chare"/>
          <w:rFonts w:hint="cs"/>
          <w:rtl/>
        </w:rPr>
        <w:t>خداوندا من به وسیله پیامبرت محمد، نبی رحمت، به تو</w:t>
      </w:r>
      <w:r w:rsidR="00BB42FB" w:rsidRPr="00621DCC">
        <w:rPr>
          <w:rStyle w:val="Chare"/>
          <w:rFonts w:hint="cs"/>
          <w:rtl/>
        </w:rPr>
        <w:t xml:space="preserve"> روی</w:t>
      </w:r>
      <w:r w:rsidR="00850650" w:rsidRPr="00621DCC">
        <w:rPr>
          <w:rStyle w:val="Chare"/>
          <w:rFonts w:hint="cs"/>
          <w:rtl/>
        </w:rPr>
        <w:t xml:space="preserve"> می‌</w:t>
      </w:r>
      <w:r w:rsidR="00BB42FB" w:rsidRPr="00621DCC">
        <w:rPr>
          <w:rStyle w:val="Chare"/>
          <w:rFonts w:hint="cs"/>
          <w:rtl/>
        </w:rPr>
        <w:t>آورم و از تو طلبم را می</w:t>
      </w:r>
      <w:r w:rsidR="00BB42FB" w:rsidRPr="00621DCC">
        <w:rPr>
          <w:rStyle w:val="Chare"/>
          <w:rFonts w:hint="eastAsia"/>
          <w:rtl/>
        </w:rPr>
        <w:t>‌</w:t>
      </w:r>
      <w:r w:rsidR="00621DCC">
        <w:rPr>
          <w:rStyle w:val="Chare"/>
          <w:rFonts w:hint="cs"/>
          <w:rtl/>
        </w:rPr>
        <w:t>خواهم، ای پیامبر</w:t>
      </w:r>
      <w:r w:rsidRPr="00621DCC">
        <w:rPr>
          <w:rStyle w:val="Chare"/>
          <w:rFonts w:hint="cs"/>
          <w:rtl/>
        </w:rPr>
        <w:t>! من به وسیله تو به خداوند رو آوردم تا این نیاز مرا به انجام رسانی، خداوندا شفاعت او را در مورد من بپذیر</w:t>
      </w:r>
      <w:r w:rsidRPr="00E11FF3">
        <w:rPr>
          <w:rStyle w:val="Char8"/>
          <w:rFonts w:hint="cs"/>
          <w:rtl/>
        </w:rPr>
        <w:t>»</w:t>
      </w:r>
      <w:r w:rsidR="003E4F0A" w:rsidRPr="00FD7FF4">
        <w:rPr>
          <w:rFonts w:hint="cs"/>
          <w:vertAlign w:val="superscript"/>
          <w:rtl/>
        </w:rPr>
        <w:t>(</w:t>
      </w:r>
      <w:r w:rsidR="003E4F0A" w:rsidRPr="00FD7FF4">
        <w:rPr>
          <w:rStyle w:val="FootnoteReference"/>
          <w:rtl/>
        </w:rPr>
        <w:footnoteReference w:id="231"/>
      </w:r>
      <w:r w:rsidR="003E4F0A" w:rsidRPr="00FD7FF4">
        <w:rPr>
          <w:rFonts w:hint="cs"/>
          <w:vertAlign w:val="superscript"/>
          <w:rtl/>
        </w:rPr>
        <w:t>)</w:t>
      </w:r>
      <w:r w:rsidRPr="00621DCC">
        <w:rPr>
          <w:rFonts w:hint="cs"/>
          <w:rtl/>
        </w:rPr>
        <w:t>.</w:t>
      </w:r>
    </w:p>
    <w:p w:rsidR="009C33F2" w:rsidRPr="00710CA2" w:rsidRDefault="009C33F2" w:rsidP="00DB1E28">
      <w:pPr>
        <w:pStyle w:val="a8"/>
        <w:rPr>
          <w:rStyle w:val="Char4"/>
          <w:rtl/>
        </w:rPr>
      </w:pPr>
      <w:r w:rsidRPr="00DE70E9">
        <w:rPr>
          <w:rFonts w:hint="cs"/>
          <w:rtl/>
        </w:rPr>
        <w:t>ترمذی از عمر بن خطاب</w:t>
      </w:r>
      <w:r w:rsidRPr="00710CA2">
        <w:rPr>
          <w:rStyle w:val="Char4"/>
          <w:rFonts w:hint="cs"/>
          <w:rtl/>
        </w:rPr>
        <w:t xml:space="preserve"> </w:t>
      </w:r>
      <w:r w:rsidR="00BB42FB">
        <w:rPr>
          <w:rFonts w:cs="CTraditional Arabic" w:hint="cs"/>
          <w:rtl/>
        </w:rPr>
        <w:t>س</w:t>
      </w:r>
      <w:r w:rsidR="00BB42FB" w:rsidRPr="00DE70E9">
        <w:rPr>
          <w:rFonts w:hint="cs"/>
          <w:rtl/>
        </w:rPr>
        <w:t xml:space="preserve"> </w:t>
      </w:r>
      <w:r w:rsidRPr="00DE70E9">
        <w:rPr>
          <w:rFonts w:hint="cs"/>
          <w:rtl/>
        </w:rPr>
        <w:t xml:space="preserve">روایت کرده که گفت: پیامبر </w:t>
      </w:r>
      <w:r w:rsidR="00710CA2">
        <w:rPr>
          <w:rStyle w:val="Char4"/>
          <w:rFonts w:cs="CTraditional Arabic" w:hint="cs"/>
          <w:rtl/>
        </w:rPr>
        <w:t>ج</w:t>
      </w:r>
      <w:r w:rsidRPr="00DE70E9">
        <w:rPr>
          <w:rFonts w:hint="cs"/>
          <w:rtl/>
        </w:rPr>
        <w:t xml:space="preserve"> مرا آموزش داد و فرمود: </w:t>
      </w:r>
      <w:r w:rsidR="00621DCC" w:rsidRPr="00E11FF3">
        <w:rPr>
          <w:rStyle w:val="Char8"/>
          <w:rtl/>
        </w:rPr>
        <w:t>«</w:t>
      </w:r>
      <w:r w:rsidRPr="00DE70E9">
        <w:rPr>
          <w:rFonts w:hint="cs"/>
          <w:rtl/>
        </w:rPr>
        <w:t>ای عمر بگو:</w:t>
      </w:r>
      <w:r w:rsidRPr="00710CA2">
        <w:rPr>
          <w:rStyle w:val="Char4"/>
          <w:rFonts w:hint="cs"/>
          <w:rtl/>
        </w:rPr>
        <w:t xml:space="preserve"> </w:t>
      </w:r>
      <w:r w:rsidR="00F24C6A" w:rsidRPr="00F24C6A">
        <w:rPr>
          <w:rStyle w:val="Char3"/>
          <w:rFonts w:hint="eastAsia"/>
          <w:rtl/>
        </w:rPr>
        <w:t>اللَّهُمَّ</w:t>
      </w:r>
      <w:r w:rsidR="00F24C6A" w:rsidRPr="00F24C6A">
        <w:rPr>
          <w:rStyle w:val="Char3"/>
          <w:rtl/>
        </w:rPr>
        <w:t xml:space="preserve"> </w:t>
      </w:r>
      <w:r w:rsidR="00F24C6A" w:rsidRPr="00F24C6A">
        <w:rPr>
          <w:rStyle w:val="Char3"/>
          <w:rFonts w:hint="eastAsia"/>
          <w:rtl/>
        </w:rPr>
        <w:t>اجْعَلْ</w:t>
      </w:r>
      <w:r w:rsidR="00F24C6A" w:rsidRPr="00F24C6A">
        <w:rPr>
          <w:rStyle w:val="Char3"/>
          <w:rtl/>
        </w:rPr>
        <w:t xml:space="preserve"> </w:t>
      </w:r>
      <w:r w:rsidR="00F24C6A" w:rsidRPr="00F24C6A">
        <w:rPr>
          <w:rStyle w:val="Char3"/>
          <w:rFonts w:hint="eastAsia"/>
          <w:rtl/>
        </w:rPr>
        <w:t>سَرِيرَتِى</w:t>
      </w:r>
      <w:r w:rsidR="00F24C6A" w:rsidRPr="00F24C6A">
        <w:rPr>
          <w:rStyle w:val="Char3"/>
          <w:rtl/>
        </w:rPr>
        <w:t xml:space="preserve"> </w:t>
      </w:r>
      <w:r w:rsidR="00F24C6A" w:rsidRPr="00F24C6A">
        <w:rPr>
          <w:rStyle w:val="Char3"/>
          <w:rFonts w:hint="eastAsia"/>
          <w:rtl/>
        </w:rPr>
        <w:t>خَيْرًا</w:t>
      </w:r>
      <w:r w:rsidR="00F24C6A" w:rsidRPr="00F24C6A">
        <w:rPr>
          <w:rStyle w:val="Char3"/>
          <w:rtl/>
        </w:rPr>
        <w:t xml:space="preserve"> </w:t>
      </w:r>
      <w:r w:rsidR="00F24C6A" w:rsidRPr="00F24C6A">
        <w:rPr>
          <w:rStyle w:val="Char3"/>
          <w:rFonts w:hint="eastAsia"/>
          <w:rtl/>
        </w:rPr>
        <w:t>مِنْ</w:t>
      </w:r>
      <w:r w:rsidR="00F24C6A" w:rsidRPr="00F24C6A">
        <w:rPr>
          <w:rStyle w:val="Char3"/>
          <w:rtl/>
        </w:rPr>
        <w:t xml:space="preserve"> </w:t>
      </w:r>
      <w:r w:rsidR="00F24C6A" w:rsidRPr="00F24C6A">
        <w:rPr>
          <w:rStyle w:val="Char3"/>
          <w:rFonts w:hint="eastAsia"/>
          <w:rtl/>
        </w:rPr>
        <w:t>عَلاَنِيَتِ</w:t>
      </w:r>
      <w:r w:rsidR="00DA3673">
        <w:rPr>
          <w:rStyle w:val="Char3"/>
          <w:rFonts w:hint="cs"/>
          <w:rtl/>
        </w:rPr>
        <w:t>ي</w:t>
      </w:r>
      <w:r w:rsidR="00F24C6A" w:rsidRPr="00F24C6A">
        <w:rPr>
          <w:rStyle w:val="Char3"/>
          <w:rtl/>
        </w:rPr>
        <w:t xml:space="preserve"> </w:t>
      </w:r>
      <w:r w:rsidR="00F24C6A" w:rsidRPr="00F24C6A">
        <w:rPr>
          <w:rStyle w:val="Char3"/>
          <w:rFonts w:hint="eastAsia"/>
          <w:rtl/>
        </w:rPr>
        <w:t>وَاجْعَلْ</w:t>
      </w:r>
      <w:r w:rsidR="00F24C6A" w:rsidRPr="00F24C6A">
        <w:rPr>
          <w:rStyle w:val="Char3"/>
          <w:rtl/>
        </w:rPr>
        <w:t xml:space="preserve"> </w:t>
      </w:r>
      <w:r w:rsidR="00F24C6A" w:rsidRPr="00F24C6A">
        <w:rPr>
          <w:rStyle w:val="Char3"/>
          <w:rFonts w:hint="eastAsia"/>
          <w:rtl/>
        </w:rPr>
        <w:t>عَلاَنِيَتِ</w:t>
      </w:r>
      <w:r w:rsidR="00DA3673">
        <w:rPr>
          <w:rStyle w:val="Char3"/>
          <w:rFonts w:hint="cs"/>
          <w:rtl/>
        </w:rPr>
        <w:t>ي</w:t>
      </w:r>
      <w:r w:rsidR="00F24C6A" w:rsidRPr="00F24C6A">
        <w:rPr>
          <w:rStyle w:val="Char3"/>
          <w:rtl/>
        </w:rPr>
        <w:t xml:space="preserve"> </w:t>
      </w:r>
      <w:r w:rsidR="00F24C6A" w:rsidRPr="00F24C6A">
        <w:rPr>
          <w:rStyle w:val="Char3"/>
          <w:rFonts w:hint="eastAsia"/>
          <w:rtl/>
        </w:rPr>
        <w:t>صَالِحَةً</w:t>
      </w:r>
      <w:r w:rsidR="00F24C6A" w:rsidRPr="00F24C6A">
        <w:rPr>
          <w:rStyle w:val="Char3"/>
          <w:rtl/>
        </w:rPr>
        <w:t xml:space="preserve"> </w:t>
      </w:r>
      <w:r w:rsidR="00F24C6A" w:rsidRPr="00F24C6A">
        <w:rPr>
          <w:rStyle w:val="Char3"/>
          <w:rFonts w:hint="eastAsia"/>
          <w:rtl/>
        </w:rPr>
        <w:t>اللَّهُمَّ</w:t>
      </w:r>
      <w:r w:rsidR="00F24C6A" w:rsidRPr="00F24C6A">
        <w:rPr>
          <w:rStyle w:val="Char3"/>
          <w:rtl/>
        </w:rPr>
        <w:t xml:space="preserve"> </w:t>
      </w:r>
      <w:r w:rsidR="00F24C6A" w:rsidRPr="00F24C6A">
        <w:rPr>
          <w:rStyle w:val="Char3"/>
          <w:rFonts w:hint="eastAsia"/>
          <w:rtl/>
        </w:rPr>
        <w:t>إِنِّ</w:t>
      </w:r>
      <w:r w:rsidR="00DA3673">
        <w:rPr>
          <w:rStyle w:val="Char3"/>
          <w:rFonts w:hint="cs"/>
          <w:rtl/>
        </w:rPr>
        <w:t>ي</w:t>
      </w:r>
      <w:r w:rsidR="00F24C6A" w:rsidRPr="00F24C6A">
        <w:rPr>
          <w:rStyle w:val="Char3"/>
          <w:rtl/>
        </w:rPr>
        <w:t xml:space="preserve"> </w:t>
      </w:r>
      <w:r w:rsidR="00F24C6A" w:rsidRPr="00F24C6A">
        <w:rPr>
          <w:rStyle w:val="Char3"/>
          <w:rFonts w:hint="eastAsia"/>
          <w:rtl/>
        </w:rPr>
        <w:t>أَسْأَلُكَ</w:t>
      </w:r>
      <w:r w:rsidR="00F24C6A" w:rsidRPr="00F24C6A">
        <w:rPr>
          <w:rStyle w:val="Char3"/>
          <w:rtl/>
        </w:rPr>
        <w:t xml:space="preserve"> </w:t>
      </w:r>
      <w:r w:rsidR="00F24C6A" w:rsidRPr="00F24C6A">
        <w:rPr>
          <w:rStyle w:val="Char3"/>
          <w:rFonts w:hint="eastAsia"/>
          <w:rtl/>
        </w:rPr>
        <w:t>مِنْ</w:t>
      </w:r>
      <w:r w:rsidR="00F24C6A" w:rsidRPr="00F24C6A">
        <w:rPr>
          <w:rStyle w:val="Char3"/>
          <w:rtl/>
        </w:rPr>
        <w:t xml:space="preserve"> </w:t>
      </w:r>
      <w:r w:rsidR="00F24C6A" w:rsidRPr="00F24C6A">
        <w:rPr>
          <w:rStyle w:val="Char3"/>
          <w:rFonts w:hint="eastAsia"/>
          <w:rtl/>
        </w:rPr>
        <w:t>صَالِحِ</w:t>
      </w:r>
      <w:r w:rsidR="00F24C6A" w:rsidRPr="00F24C6A">
        <w:rPr>
          <w:rStyle w:val="Char3"/>
          <w:rtl/>
        </w:rPr>
        <w:t xml:space="preserve"> </w:t>
      </w:r>
      <w:r w:rsidR="00F24C6A" w:rsidRPr="00F24C6A">
        <w:rPr>
          <w:rStyle w:val="Char3"/>
          <w:rFonts w:hint="eastAsia"/>
          <w:rtl/>
        </w:rPr>
        <w:t>مَا</w:t>
      </w:r>
      <w:r w:rsidR="00F24C6A" w:rsidRPr="00F24C6A">
        <w:rPr>
          <w:rStyle w:val="Char3"/>
          <w:rtl/>
        </w:rPr>
        <w:t xml:space="preserve"> </w:t>
      </w:r>
      <w:r w:rsidR="00F24C6A" w:rsidRPr="00F24C6A">
        <w:rPr>
          <w:rStyle w:val="Char3"/>
          <w:rFonts w:hint="eastAsia"/>
          <w:rtl/>
        </w:rPr>
        <w:t>تُؤْتِ</w:t>
      </w:r>
      <w:r w:rsidR="00DA3673">
        <w:rPr>
          <w:rStyle w:val="Char3"/>
          <w:rFonts w:hint="cs"/>
          <w:rtl/>
        </w:rPr>
        <w:t>ي</w:t>
      </w:r>
      <w:r w:rsidR="00F24C6A" w:rsidRPr="00F24C6A">
        <w:rPr>
          <w:rStyle w:val="Char3"/>
          <w:rtl/>
        </w:rPr>
        <w:t xml:space="preserve"> </w:t>
      </w:r>
      <w:r w:rsidR="00F24C6A" w:rsidRPr="00F24C6A">
        <w:rPr>
          <w:rStyle w:val="Char3"/>
          <w:rFonts w:hint="eastAsia"/>
          <w:rtl/>
        </w:rPr>
        <w:t>النَّاسَ</w:t>
      </w:r>
      <w:r w:rsidR="00F24C6A" w:rsidRPr="00F24C6A">
        <w:rPr>
          <w:rStyle w:val="Char3"/>
          <w:rtl/>
        </w:rPr>
        <w:t xml:space="preserve"> </w:t>
      </w:r>
      <w:r w:rsidR="00F24C6A" w:rsidRPr="00F24C6A">
        <w:rPr>
          <w:rStyle w:val="Char3"/>
          <w:rFonts w:hint="eastAsia"/>
          <w:rtl/>
        </w:rPr>
        <w:t>مِنَ</w:t>
      </w:r>
      <w:r w:rsidR="00F24C6A" w:rsidRPr="00F24C6A">
        <w:rPr>
          <w:rStyle w:val="Char3"/>
          <w:rtl/>
        </w:rPr>
        <w:t xml:space="preserve"> </w:t>
      </w:r>
      <w:r w:rsidR="00F24C6A" w:rsidRPr="00F24C6A">
        <w:rPr>
          <w:rStyle w:val="Char3"/>
          <w:rFonts w:hint="eastAsia"/>
          <w:rtl/>
        </w:rPr>
        <w:t>الْمَالِ</w:t>
      </w:r>
      <w:r w:rsidR="00F24C6A" w:rsidRPr="00F24C6A">
        <w:rPr>
          <w:rStyle w:val="Char3"/>
          <w:rtl/>
        </w:rPr>
        <w:t xml:space="preserve"> </w:t>
      </w:r>
      <w:r w:rsidR="00F24C6A" w:rsidRPr="00F24C6A">
        <w:rPr>
          <w:rStyle w:val="Char3"/>
          <w:rFonts w:hint="eastAsia"/>
          <w:rtl/>
        </w:rPr>
        <w:t>وَالأَهْلِ</w:t>
      </w:r>
      <w:r w:rsidR="00F24C6A" w:rsidRPr="00F24C6A">
        <w:rPr>
          <w:rStyle w:val="Char3"/>
          <w:rtl/>
        </w:rPr>
        <w:t xml:space="preserve"> </w:t>
      </w:r>
      <w:r w:rsidR="00F24C6A" w:rsidRPr="00F24C6A">
        <w:rPr>
          <w:rStyle w:val="Char3"/>
          <w:rFonts w:hint="eastAsia"/>
          <w:rtl/>
        </w:rPr>
        <w:t>وَالْوَلَدِ</w:t>
      </w:r>
      <w:r w:rsidR="00F24C6A" w:rsidRPr="00F24C6A">
        <w:rPr>
          <w:rStyle w:val="Char3"/>
          <w:rtl/>
        </w:rPr>
        <w:t xml:space="preserve"> </w:t>
      </w:r>
      <w:r w:rsidR="00F24C6A" w:rsidRPr="00F24C6A">
        <w:rPr>
          <w:rStyle w:val="Char3"/>
          <w:rFonts w:hint="eastAsia"/>
          <w:rtl/>
        </w:rPr>
        <w:t>غَيْرِ</w:t>
      </w:r>
      <w:r w:rsidR="00F24C6A" w:rsidRPr="00F24C6A">
        <w:rPr>
          <w:rStyle w:val="Char3"/>
          <w:rtl/>
        </w:rPr>
        <w:t xml:space="preserve"> </w:t>
      </w:r>
      <w:r w:rsidR="00F24C6A" w:rsidRPr="00F24C6A">
        <w:rPr>
          <w:rStyle w:val="Char3"/>
          <w:rFonts w:hint="eastAsia"/>
          <w:rtl/>
        </w:rPr>
        <w:t>الضَّالِّ</w:t>
      </w:r>
      <w:r w:rsidR="00F24C6A" w:rsidRPr="00F24C6A">
        <w:rPr>
          <w:rStyle w:val="Char3"/>
          <w:rtl/>
        </w:rPr>
        <w:t xml:space="preserve"> </w:t>
      </w:r>
      <w:r w:rsidR="00F24C6A" w:rsidRPr="00F24C6A">
        <w:rPr>
          <w:rStyle w:val="Char3"/>
          <w:rFonts w:hint="eastAsia"/>
          <w:rtl/>
        </w:rPr>
        <w:t>وَلاَ</w:t>
      </w:r>
      <w:r w:rsidR="00F24C6A" w:rsidRPr="00F24C6A">
        <w:rPr>
          <w:rStyle w:val="Char3"/>
          <w:rtl/>
        </w:rPr>
        <w:t xml:space="preserve"> </w:t>
      </w:r>
      <w:r w:rsidR="00F24C6A" w:rsidRPr="00F24C6A">
        <w:rPr>
          <w:rStyle w:val="Char3"/>
          <w:rFonts w:hint="eastAsia"/>
          <w:rtl/>
        </w:rPr>
        <w:t>الْمُضِلِّ</w:t>
      </w:r>
      <w:r w:rsidR="00BB42FB" w:rsidRPr="00E11FF3">
        <w:rPr>
          <w:rStyle w:val="Char8"/>
          <w:rFonts w:hint="cs"/>
          <w:rtl/>
        </w:rPr>
        <w:t>»</w:t>
      </w:r>
      <w:r w:rsidR="00F24C6A" w:rsidRPr="00621DCC">
        <w:rPr>
          <w:rFonts w:hint="cs"/>
          <w:rtl/>
        </w:rPr>
        <w:t xml:space="preserve">. </w:t>
      </w:r>
      <w:r w:rsidRPr="00E11FF3">
        <w:rPr>
          <w:rStyle w:val="Char8"/>
          <w:rFonts w:hint="cs"/>
          <w:rtl/>
        </w:rPr>
        <w:t>«</w:t>
      </w:r>
      <w:r w:rsidRPr="003E5FEB">
        <w:rPr>
          <w:rStyle w:val="Chare"/>
          <w:rFonts w:hint="cs"/>
          <w:rtl/>
        </w:rPr>
        <w:t>خدوندا درون و نهان مرا بهتر از بیرون و ظاهر آن قرار بده و ظاهر مرا صالح و نیکو گردان. خداوندا من از ما</w:t>
      </w:r>
      <w:r w:rsidR="00BB42FB" w:rsidRPr="003E5FEB">
        <w:rPr>
          <w:rStyle w:val="Chare"/>
          <w:rFonts w:hint="cs"/>
          <w:rtl/>
        </w:rPr>
        <w:t>ل و اهل و فرزند که به مردم داده</w:t>
      </w:r>
      <w:r w:rsidR="00BB42FB" w:rsidRPr="003E5FEB">
        <w:rPr>
          <w:rStyle w:val="Chare"/>
          <w:rFonts w:hint="eastAsia"/>
          <w:rtl/>
        </w:rPr>
        <w:t>‌</w:t>
      </w:r>
      <w:r w:rsidRPr="003E5FEB">
        <w:rPr>
          <w:rStyle w:val="Chare"/>
          <w:rFonts w:hint="cs"/>
          <w:rtl/>
        </w:rPr>
        <w:t>ای صالح آن را خواهانم، نه آنچه را که مایه گمراهی و گمراه کننده است</w:t>
      </w:r>
      <w:r w:rsidRPr="00E11FF3">
        <w:rPr>
          <w:rStyle w:val="Char8"/>
          <w:rFonts w:hint="cs"/>
          <w:rtl/>
        </w:rPr>
        <w:t>»</w:t>
      </w:r>
      <w:r w:rsidRPr="00D56774">
        <w:rPr>
          <w:rStyle w:val="Char4"/>
          <w:rFonts w:hint="cs"/>
          <w:rtl/>
        </w:rPr>
        <w:t>.</w:t>
      </w:r>
    </w:p>
    <w:p w:rsidR="009C33F2" w:rsidRPr="00710CA2" w:rsidRDefault="009C33F2" w:rsidP="00710CA2">
      <w:pPr>
        <w:pStyle w:val="a8"/>
        <w:rPr>
          <w:rStyle w:val="Char4"/>
          <w:rtl/>
        </w:rPr>
      </w:pPr>
      <w:r w:rsidRPr="00DE70E9">
        <w:rPr>
          <w:rFonts w:hint="cs"/>
          <w:rtl/>
        </w:rPr>
        <w:t>واضع است که توجه ویژه</w:t>
      </w:r>
      <w:r w:rsidRPr="00DE70E9">
        <w:rPr>
          <w:rFonts w:hint="eastAsia"/>
          <w:rtl/>
        </w:rPr>
        <w:t>‌</w:t>
      </w:r>
      <w:r w:rsidRPr="00DE70E9">
        <w:rPr>
          <w:rFonts w:hint="cs"/>
          <w:rtl/>
        </w:rPr>
        <w:t>ی پیامبر</w:t>
      </w:r>
      <w:r w:rsidRPr="00710CA2">
        <w:rPr>
          <w:rStyle w:val="Char4"/>
          <w:rFonts w:hint="cs"/>
          <w:rtl/>
        </w:rPr>
        <w:t xml:space="preserve"> </w:t>
      </w:r>
      <w:r w:rsidR="00710CA2">
        <w:rPr>
          <w:rStyle w:val="Char4"/>
          <w:rFonts w:cs="CTraditional Arabic" w:hint="cs"/>
          <w:rtl/>
        </w:rPr>
        <w:t>ج</w:t>
      </w:r>
      <w:r w:rsidRPr="00710CA2">
        <w:rPr>
          <w:rStyle w:val="Char4"/>
          <w:rFonts w:hint="cs"/>
          <w:rtl/>
        </w:rPr>
        <w:t xml:space="preserve"> به آموزش دعا به اصحاب دربرگیرنده</w:t>
      </w:r>
      <w:r w:rsidRPr="00710CA2">
        <w:rPr>
          <w:rStyle w:val="Char4"/>
          <w:rFonts w:hint="eastAsia"/>
          <w:rtl/>
        </w:rPr>
        <w:t>‌</w:t>
      </w:r>
      <w:r w:rsidRPr="00710CA2">
        <w:rPr>
          <w:rStyle w:val="Char4"/>
          <w:rFonts w:hint="cs"/>
          <w:rtl/>
        </w:rPr>
        <w:t xml:space="preserve">ی ستایش شایسته برای خداوند نیز </w:t>
      </w:r>
      <w:r w:rsidR="00BB42FB" w:rsidRPr="00710CA2">
        <w:rPr>
          <w:rStyle w:val="Char4"/>
          <w:rFonts w:hint="cs"/>
          <w:rtl/>
        </w:rPr>
        <w:t>هست و گفتارهای فراگیر، نیازهای دنیوی و اخروی را ه</w:t>
      </w:r>
      <w:r w:rsidRPr="00710CA2">
        <w:rPr>
          <w:rStyle w:val="Char4"/>
          <w:rFonts w:hint="cs"/>
          <w:rtl/>
        </w:rPr>
        <w:t>م دربر دارد</w:t>
      </w:r>
      <w:r w:rsidRPr="00D56774">
        <w:rPr>
          <w:rStyle w:val="Char4"/>
          <w:rFonts w:hint="cs"/>
          <w:rtl/>
        </w:rPr>
        <w:t>.</w:t>
      </w:r>
    </w:p>
    <w:p w:rsidR="009C33F2" w:rsidRPr="00710CA2" w:rsidRDefault="009C33F2" w:rsidP="004461A7">
      <w:pPr>
        <w:pStyle w:val="a8"/>
        <w:rPr>
          <w:rStyle w:val="Char4"/>
          <w:rtl/>
        </w:rPr>
      </w:pPr>
      <w:r w:rsidRPr="00710CA2">
        <w:rPr>
          <w:rStyle w:val="Char4"/>
          <w:rFonts w:hint="cs"/>
          <w:rtl/>
        </w:rPr>
        <w:t>دعا باید شایسته حال و وضعیت دعاکننده هم باشد</w:t>
      </w:r>
      <w:r w:rsidRPr="00D56774">
        <w:rPr>
          <w:rStyle w:val="Char4"/>
          <w:rFonts w:hint="cs"/>
          <w:rtl/>
        </w:rPr>
        <w:t>.</w:t>
      </w:r>
      <w:r w:rsidRPr="00710CA2">
        <w:rPr>
          <w:rStyle w:val="Char4"/>
          <w:rFonts w:hint="cs"/>
          <w:rtl/>
        </w:rPr>
        <w:t xml:space="preserve"> مخصوصاً این که برخی از مردم هنگام دعا کردن، ناآگاهانه به خاطر سخت</w:t>
      </w:r>
      <w:r w:rsidR="003F4499" w:rsidRPr="00710CA2">
        <w:rPr>
          <w:rStyle w:val="Char4"/>
          <w:rFonts w:hint="cs"/>
          <w:rtl/>
        </w:rPr>
        <w:t xml:space="preserve">‌گیری </w:t>
      </w:r>
      <w:r w:rsidRPr="00710CA2">
        <w:rPr>
          <w:rStyle w:val="Char4"/>
          <w:rFonts w:hint="cs"/>
          <w:rtl/>
        </w:rPr>
        <w:t xml:space="preserve">بر </w:t>
      </w:r>
      <w:r w:rsidR="004461A7">
        <w:rPr>
          <w:rStyle w:val="Char4"/>
          <w:rFonts w:hint="cs"/>
          <w:rtl/>
        </w:rPr>
        <w:t>ض</w:t>
      </w:r>
      <w:r w:rsidRPr="00710CA2">
        <w:rPr>
          <w:rStyle w:val="Char4"/>
          <w:rFonts w:hint="cs"/>
          <w:rtl/>
        </w:rPr>
        <w:t>د خود دعا</w:t>
      </w:r>
      <w:r w:rsidR="00850650" w:rsidRPr="00710CA2">
        <w:rPr>
          <w:rStyle w:val="Char4"/>
          <w:rFonts w:hint="cs"/>
          <w:rtl/>
        </w:rPr>
        <w:t xml:space="preserve"> می‌</w:t>
      </w:r>
      <w:r w:rsidRPr="00710CA2">
        <w:rPr>
          <w:rStyle w:val="Char4"/>
          <w:rFonts w:hint="cs"/>
          <w:rtl/>
        </w:rPr>
        <w:t>کنند</w:t>
      </w:r>
      <w:r w:rsidRPr="00D56774">
        <w:rPr>
          <w:rStyle w:val="Char4"/>
          <w:rFonts w:hint="cs"/>
          <w:rtl/>
        </w:rPr>
        <w:t>.</w:t>
      </w:r>
      <w:r w:rsidRPr="00710CA2">
        <w:rPr>
          <w:rStyle w:val="Char4"/>
          <w:rFonts w:hint="cs"/>
          <w:rtl/>
        </w:rPr>
        <w:t xml:space="preserve"> از جمله آثار بزرگ دعاهای پیامبر </w:t>
      </w:r>
      <w:r w:rsidR="00710CA2">
        <w:rPr>
          <w:rStyle w:val="Char4"/>
          <w:rFonts w:cs="CTraditional Arabic" w:hint="cs"/>
          <w:rtl/>
        </w:rPr>
        <w:t>ج</w:t>
      </w:r>
      <w:r w:rsidRPr="00710CA2">
        <w:rPr>
          <w:rStyle w:val="Char4"/>
          <w:rFonts w:hint="cs"/>
          <w:rtl/>
        </w:rPr>
        <w:t xml:space="preserve"> این است که تسبیح (سبحان اللّه گفتن)، تهلیل (لا</w:t>
      </w:r>
      <w:r w:rsidR="00621DCC" w:rsidRPr="00710CA2">
        <w:rPr>
          <w:rStyle w:val="Char4"/>
          <w:rFonts w:hint="cs"/>
          <w:rtl/>
        </w:rPr>
        <w:t xml:space="preserve"> إ</w:t>
      </w:r>
      <w:r w:rsidRPr="00710CA2">
        <w:rPr>
          <w:rStyle w:val="Char4"/>
          <w:rFonts w:hint="cs"/>
          <w:rtl/>
        </w:rPr>
        <w:t xml:space="preserve">له </w:t>
      </w:r>
      <w:r w:rsidR="00621DCC" w:rsidRPr="00710CA2">
        <w:rPr>
          <w:rStyle w:val="Char4"/>
          <w:rFonts w:hint="cs"/>
          <w:rtl/>
        </w:rPr>
        <w:t>إ</w:t>
      </w:r>
      <w:r w:rsidRPr="00710CA2">
        <w:rPr>
          <w:rStyle w:val="Char4"/>
          <w:rFonts w:hint="cs"/>
          <w:rtl/>
        </w:rPr>
        <w:t>لا</w:t>
      </w:r>
      <w:r w:rsidR="00621DCC" w:rsidRPr="00710CA2">
        <w:rPr>
          <w:rStyle w:val="Char4"/>
          <w:rFonts w:hint="cs"/>
          <w:rtl/>
        </w:rPr>
        <w:t xml:space="preserve"> </w:t>
      </w:r>
      <w:r w:rsidRPr="00710CA2">
        <w:rPr>
          <w:rStyle w:val="Char4"/>
          <w:rFonts w:hint="cs"/>
          <w:rtl/>
        </w:rPr>
        <w:t xml:space="preserve">الله گفتن) و تحمید (الحمد اللّه گفتن) را در متن خود دارند که پیامبر </w:t>
      </w:r>
      <w:r w:rsidR="00710CA2">
        <w:rPr>
          <w:rStyle w:val="Char4"/>
          <w:rFonts w:cs="CTraditional Arabic" w:hint="cs"/>
          <w:rtl/>
        </w:rPr>
        <w:t>ج</w:t>
      </w:r>
      <w:r w:rsidRPr="00710CA2">
        <w:rPr>
          <w:rStyle w:val="Char4"/>
          <w:rFonts w:hint="cs"/>
          <w:rtl/>
        </w:rPr>
        <w:t xml:space="preserve"> در مورد این سه جمله فرموده است: </w:t>
      </w:r>
      <w:r w:rsidR="00BB42FB" w:rsidRPr="00E11FF3">
        <w:rPr>
          <w:rStyle w:val="Char8"/>
          <w:rFonts w:hint="cs"/>
          <w:rtl/>
        </w:rPr>
        <w:t>«</w:t>
      </w:r>
      <w:r w:rsidRPr="00710CA2">
        <w:rPr>
          <w:rStyle w:val="Char4"/>
          <w:rFonts w:hint="cs"/>
          <w:rtl/>
        </w:rPr>
        <w:t>از جمله اذکاری که بیانگر عظمت خداست</w:t>
      </w:r>
      <w:r w:rsidR="00A94924" w:rsidRPr="00710CA2">
        <w:rPr>
          <w:rStyle w:val="Char4"/>
          <w:rFonts w:hint="cs"/>
          <w:rtl/>
        </w:rPr>
        <w:t xml:space="preserve"> </w:t>
      </w:r>
      <w:r w:rsidRPr="00710CA2">
        <w:rPr>
          <w:rStyle w:val="Char4"/>
          <w:rFonts w:hint="cs"/>
          <w:rtl/>
        </w:rPr>
        <w:t>و شما با آنها خدا را یاد</w:t>
      </w:r>
      <w:r w:rsidR="00850650" w:rsidRPr="00710CA2">
        <w:rPr>
          <w:rStyle w:val="Char4"/>
          <w:rFonts w:hint="cs"/>
          <w:rtl/>
        </w:rPr>
        <w:t xml:space="preserve"> می‌</w:t>
      </w:r>
      <w:r w:rsidRPr="00710CA2">
        <w:rPr>
          <w:rStyle w:val="Char4"/>
          <w:rFonts w:hint="cs"/>
          <w:rtl/>
        </w:rPr>
        <w:t>کنید، تسبیح و تهل</w:t>
      </w:r>
      <w:r w:rsidR="00BB42FB" w:rsidRPr="00710CA2">
        <w:rPr>
          <w:rStyle w:val="Char4"/>
          <w:rFonts w:hint="cs"/>
          <w:rtl/>
        </w:rPr>
        <w:t>یل و تحمید است که اطراف</w:t>
      </w:r>
      <w:r w:rsidR="00A94924" w:rsidRPr="00710CA2">
        <w:rPr>
          <w:rStyle w:val="Char4"/>
          <w:rFonts w:hint="cs"/>
          <w:rtl/>
        </w:rPr>
        <w:t xml:space="preserve"> </w:t>
      </w:r>
      <w:r w:rsidR="00BB42FB" w:rsidRPr="00710CA2">
        <w:rPr>
          <w:rStyle w:val="Char4"/>
          <w:rFonts w:hint="cs"/>
          <w:rtl/>
        </w:rPr>
        <w:t>عرش می</w:t>
      </w:r>
      <w:r w:rsidR="00BB42FB" w:rsidRPr="00710CA2">
        <w:rPr>
          <w:rStyle w:val="Char4"/>
          <w:rFonts w:hint="eastAsia"/>
          <w:rtl/>
        </w:rPr>
        <w:t>‌</w:t>
      </w:r>
      <w:r w:rsidRPr="00710CA2">
        <w:rPr>
          <w:rStyle w:val="Char4"/>
          <w:rFonts w:hint="cs"/>
          <w:rtl/>
        </w:rPr>
        <w:t>چرخند و صدا</w:t>
      </w:r>
      <w:r w:rsidR="00DB1E28">
        <w:rPr>
          <w:rStyle w:val="Char4"/>
          <w:rFonts w:hint="cs"/>
          <w:rtl/>
        </w:rPr>
        <w:t>ی</w:t>
      </w:r>
      <w:r w:rsidRPr="00710CA2">
        <w:rPr>
          <w:rStyle w:val="Char4"/>
          <w:rFonts w:hint="cs"/>
          <w:rtl/>
        </w:rPr>
        <w:t>ی مانند صدای کندوی زنبور عسل دارند و گوینده</w:t>
      </w:r>
      <w:r w:rsidRPr="00710CA2">
        <w:rPr>
          <w:rStyle w:val="Char4"/>
          <w:rFonts w:hint="eastAsia"/>
          <w:rtl/>
        </w:rPr>
        <w:t>‌</w:t>
      </w:r>
      <w:r w:rsidR="00BB42FB" w:rsidRPr="00710CA2">
        <w:rPr>
          <w:rStyle w:val="Char4"/>
          <w:rFonts w:hint="cs"/>
          <w:rtl/>
        </w:rPr>
        <w:t>ی خود را یاد می</w:t>
      </w:r>
      <w:r w:rsidR="00BB42FB" w:rsidRPr="00710CA2">
        <w:rPr>
          <w:rStyle w:val="Char4"/>
          <w:rFonts w:hint="eastAsia"/>
          <w:rtl/>
        </w:rPr>
        <w:t>‌</w:t>
      </w:r>
      <w:r w:rsidRPr="00710CA2">
        <w:rPr>
          <w:rStyle w:val="Char4"/>
          <w:rFonts w:hint="cs"/>
          <w:rtl/>
        </w:rPr>
        <w:t>کنند</w:t>
      </w:r>
      <w:r w:rsidRPr="00D56774">
        <w:rPr>
          <w:rStyle w:val="Char4"/>
          <w:rFonts w:hint="cs"/>
          <w:rtl/>
        </w:rPr>
        <w:t>.</w:t>
      </w:r>
      <w:r w:rsidRPr="00710CA2">
        <w:rPr>
          <w:rStyle w:val="Char4"/>
          <w:rFonts w:hint="cs"/>
          <w:rtl/>
        </w:rPr>
        <w:t xml:space="preserve"> آیا دوست ندارید که کسی داشته با</w:t>
      </w:r>
      <w:r w:rsidR="00DB1E28">
        <w:rPr>
          <w:rStyle w:val="Char4"/>
          <w:rFonts w:hint="cs"/>
          <w:rtl/>
        </w:rPr>
        <w:t>ش</w:t>
      </w:r>
      <w:r w:rsidRPr="00710CA2">
        <w:rPr>
          <w:rStyle w:val="Char4"/>
          <w:rFonts w:hint="cs"/>
          <w:rtl/>
        </w:rPr>
        <w:t>ید و با نام شما ذکر کند؟</w:t>
      </w:r>
      <w:r w:rsidRPr="00E11FF3">
        <w:rPr>
          <w:rStyle w:val="Char8"/>
          <w:rFonts w:hint="cs"/>
          <w:rtl/>
        </w:rPr>
        <w:t>»</w:t>
      </w:r>
      <w:r w:rsidR="00A33471" w:rsidRPr="00FD7FF4">
        <w:rPr>
          <w:rStyle w:val="Char4"/>
          <w:rFonts w:hint="cs"/>
          <w:vertAlign w:val="superscript"/>
          <w:rtl/>
        </w:rPr>
        <w:t>(</w:t>
      </w:r>
      <w:r w:rsidR="00A33471" w:rsidRPr="00FD7FF4">
        <w:rPr>
          <w:rStyle w:val="Char4"/>
          <w:vertAlign w:val="superscript"/>
          <w:rtl/>
        </w:rPr>
        <w:footnoteReference w:id="232"/>
      </w:r>
      <w:r w:rsidR="00A33471" w:rsidRPr="00FD7FF4">
        <w:rPr>
          <w:rStyle w:val="Char4"/>
          <w:rFonts w:hint="cs"/>
          <w:vertAlign w:val="superscript"/>
          <w:rtl/>
        </w:rPr>
        <w:t>)</w:t>
      </w:r>
      <w:r w:rsidRPr="00D56774">
        <w:rPr>
          <w:rStyle w:val="Char4"/>
          <w:rFonts w:hint="cs"/>
          <w:rtl/>
        </w:rPr>
        <w:t>.</w:t>
      </w:r>
    </w:p>
    <w:p w:rsidR="009C33F2" w:rsidRDefault="00BB42FB" w:rsidP="00AB7196">
      <w:pPr>
        <w:pStyle w:val="af1"/>
        <w:rPr>
          <w:rStyle w:val="Char4"/>
          <w:rtl/>
        </w:rPr>
      </w:pPr>
      <w:r w:rsidRPr="00AB7196">
        <w:rPr>
          <w:rStyle w:val="Char4"/>
          <w:rFonts w:hint="cs"/>
          <w:rtl/>
        </w:rPr>
        <w:lastRenderedPageBreak/>
        <w:t xml:space="preserve">آیه </w:t>
      </w:r>
      <w:r w:rsidR="00F24C6A" w:rsidRPr="00AB7196">
        <w:rPr>
          <w:rStyle w:val="Char8"/>
          <w:rtl/>
        </w:rPr>
        <w:t>﴿</w:t>
      </w:r>
      <w:r w:rsidR="00F24C6A" w:rsidRPr="00F24C6A">
        <w:rPr>
          <w:rtl/>
        </w:rPr>
        <w:t xml:space="preserve">إِلَيۡهِ يَصۡعَدُ </w:t>
      </w:r>
      <w:r w:rsidR="00F24C6A" w:rsidRPr="00F24C6A">
        <w:rPr>
          <w:rFonts w:hint="cs"/>
          <w:rtl/>
        </w:rPr>
        <w:t>ٱ</w:t>
      </w:r>
      <w:r w:rsidR="00F24C6A" w:rsidRPr="00F24C6A">
        <w:rPr>
          <w:rFonts w:hint="eastAsia"/>
          <w:rtl/>
        </w:rPr>
        <w:t>لۡكَلِمُ</w:t>
      </w:r>
      <w:r w:rsidR="00F24C6A" w:rsidRPr="00F24C6A">
        <w:rPr>
          <w:rtl/>
        </w:rPr>
        <w:t xml:space="preserve"> </w:t>
      </w:r>
      <w:r w:rsidR="00F24C6A" w:rsidRPr="00F24C6A">
        <w:rPr>
          <w:rFonts w:hint="cs"/>
          <w:rtl/>
        </w:rPr>
        <w:t>ٱ</w:t>
      </w:r>
      <w:r w:rsidR="00F24C6A" w:rsidRPr="00F24C6A">
        <w:rPr>
          <w:rFonts w:hint="eastAsia"/>
          <w:rtl/>
        </w:rPr>
        <w:t>لطَّيِّبُ</w:t>
      </w:r>
      <w:r w:rsidR="00F24C6A" w:rsidRPr="00F24C6A">
        <w:rPr>
          <w:rtl/>
        </w:rPr>
        <w:t xml:space="preserve"> وَ</w:t>
      </w:r>
      <w:r w:rsidR="00F24C6A" w:rsidRPr="00F24C6A">
        <w:rPr>
          <w:rFonts w:hint="cs"/>
          <w:rtl/>
        </w:rPr>
        <w:t>ٱ</w:t>
      </w:r>
      <w:r w:rsidR="00F24C6A" w:rsidRPr="00F24C6A">
        <w:rPr>
          <w:rFonts w:hint="eastAsia"/>
          <w:rtl/>
        </w:rPr>
        <w:t>لۡعَمَلُ</w:t>
      </w:r>
      <w:r w:rsidR="00F24C6A" w:rsidRPr="00F24C6A">
        <w:rPr>
          <w:rtl/>
        </w:rPr>
        <w:t xml:space="preserve"> </w:t>
      </w:r>
      <w:r w:rsidR="00F24C6A" w:rsidRPr="00F24C6A">
        <w:rPr>
          <w:rFonts w:hint="cs"/>
          <w:rtl/>
        </w:rPr>
        <w:t>ٱ</w:t>
      </w:r>
      <w:r w:rsidR="00F24C6A" w:rsidRPr="00F24C6A">
        <w:rPr>
          <w:rFonts w:hint="eastAsia"/>
          <w:rtl/>
        </w:rPr>
        <w:t>لصَّٰلِحُ</w:t>
      </w:r>
      <w:r w:rsidR="00F24C6A" w:rsidRPr="00F24C6A">
        <w:rPr>
          <w:rtl/>
        </w:rPr>
        <w:t xml:space="preserve"> يَرۡفَعُهُ</w:t>
      </w:r>
      <w:r w:rsidR="00F24C6A" w:rsidRPr="00AB7196">
        <w:rPr>
          <w:rStyle w:val="Char8"/>
          <w:rFonts w:hint="cs"/>
          <w:rtl/>
        </w:rPr>
        <w:t>﴾</w:t>
      </w:r>
      <w:r w:rsidR="009C33F2">
        <w:rPr>
          <w:rStyle w:val="Char6"/>
          <w:rFonts w:ascii="IRLotus" w:hAnsi="IRLotus" w:cs="Traditional Arabic" w:hint="cs"/>
          <w:sz w:val="28"/>
          <w:szCs w:val="28"/>
          <w:rtl/>
        </w:rPr>
        <w:t xml:space="preserve"> </w:t>
      </w:r>
      <w:r w:rsidR="009C33F2" w:rsidRPr="00F24C6A">
        <w:rPr>
          <w:rStyle w:val="Char6"/>
          <w:rFonts w:hint="cs"/>
          <w:rtl/>
        </w:rPr>
        <w:t>[فاطر: 10]</w:t>
      </w:r>
      <w:r w:rsidR="009C33F2" w:rsidRPr="00D56774">
        <w:rPr>
          <w:rStyle w:val="Char4"/>
          <w:rFonts w:hint="cs"/>
          <w:rtl/>
        </w:rPr>
        <w:t>.</w:t>
      </w:r>
    </w:p>
    <w:p w:rsidR="00DB1E28" w:rsidRPr="00710CA2" w:rsidRDefault="00DB1E28" w:rsidP="00AB7196">
      <w:pPr>
        <w:pStyle w:val="af1"/>
        <w:rPr>
          <w:rStyle w:val="Char4"/>
          <w:rtl/>
        </w:rPr>
      </w:pPr>
      <w:r w:rsidRPr="00E11FF3">
        <w:rPr>
          <w:rStyle w:val="Char8"/>
          <w:rFonts w:hint="cs"/>
          <w:rtl/>
        </w:rPr>
        <w:t>«</w:t>
      </w:r>
      <w:r w:rsidRPr="00DB1E28">
        <w:rPr>
          <w:rFonts w:ascii="IRNazli" w:hAnsi="IRNazli" w:cs="IRNazli" w:hint="cs"/>
          <w:sz w:val="26"/>
          <w:szCs w:val="26"/>
          <w:rtl/>
        </w:rPr>
        <w:t>سخن پاکیزه به سوی او بالا می‌رود، و (الله) عمل صالح را بالا می‌برد</w:t>
      </w:r>
      <w:r w:rsidRPr="00E11FF3">
        <w:rPr>
          <w:rStyle w:val="Char8"/>
          <w:rFonts w:hint="cs"/>
          <w:rtl/>
        </w:rPr>
        <w:t>»</w:t>
      </w:r>
      <w:r>
        <w:rPr>
          <w:rStyle w:val="Char4"/>
          <w:rFonts w:hint="cs"/>
          <w:rtl/>
        </w:rPr>
        <w:t>.</w:t>
      </w:r>
    </w:p>
    <w:p w:rsidR="009C33F2" w:rsidRPr="00BB42FB" w:rsidRDefault="009C33F2" w:rsidP="00DB1E28">
      <w:pPr>
        <w:pStyle w:val="a8"/>
        <w:rPr>
          <w:rtl/>
        </w:rPr>
      </w:pPr>
      <w:r w:rsidRPr="00710CA2">
        <w:rPr>
          <w:rStyle w:val="Char4"/>
          <w:rFonts w:hint="cs"/>
          <w:rtl/>
        </w:rPr>
        <w:t>میان گفتار پاک و عمل صالح رابطه</w:t>
      </w:r>
      <w:r w:rsidRPr="00710CA2">
        <w:rPr>
          <w:rStyle w:val="Char4"/>
          <w:rFonts w:hint="eastAsia"/>
          <w:rtl/>
        </w:rPr>
        <w:t>‌</w:t>
      </w:r>
      <w:r w:rsidR="00621DCC" w:rsidRPr="00710CA2">
        <w:rPr>
          <w:rStyle w:val="Char4"/>
          <w:rFonts w:hint="cs"/>
          <w:rtl/>
        </w:rPr>
        <w:t>ی نزدیک بر</w:t>
      </w:r>
      <w:r w:rsidRPr="00710CA2">
        <w:rPr>
          <w:rStyle w:val="Char4"/>
          <w:rFonts w:hint="cs"/>
          <w:rtl/>
        </w:rPr>
        <w:t>قرار کرده است و</w:t>
      </w:r>
      <w:r w:rsidR="00850650" w:rsidRPr="00710CA2">
        <w:rPr>
          <w:rStyle w:val="Char4"/>
          <w:rFonts w:hint="cs"/>
          <w:rtl/>
        </w:rPr>
        <w:t xml:space="preserve"> بی‌</w:t>
      </w:r>
      <w:r w:rsidRPr="00710CA2">
        <w:rPr>
          <w:rStyle w:val="Char4"/>
          <w:rFonts w:hint="cs"/>
          <w:rtl/>
        </w:rPr>
        <w:t xml:space="preserve">شک دعاهای رسول اکرم </w:t>
      </w:r>
      <w:r w:rsidR="00710CA2">
        <w:rPr>
          <w:rFonts w:cs="CTraditional Arabic" w:hint="cs"/>
          <w:rtl/>
        </w:rPr>
        <w:t>ج</w:t>
      </w:r>
      <w:r w:rsidRPr="00710CA2">
        <w:rPr>
          <w:rStyle w:val="Char4"/>
          <w:rFonts w:hint="cs"/>
          <w:rtl/>
        </w:rPr>
        <w:t xml:space="preserve"> که ب</w:t>
      </w:r>
      <w:r w:rsidR="00DB1E28">
        <w:rPr>
          <w:rStyle w:val="Char4"/>
          <w:rFonts w:hint="cs"/>
          <w:rtl/>
        </w:rPr>
        <w:t>ا</w:t>
      </w:r>
      <w:r w:rsidRPr="00710CA2">
        <w:rPr>
          <w:rStyle w:val="Char4"/>
          <w:rFonts w:hint="cs"/>
          <w:rtl/>
        </w:rPr>
        <w:t xml:space="preserve"> آن خداوند را ستایش کرده و </w:t>
      </w:r>
      <w:r w:rsidR="00A00D63" w:rsidRPr="00E11FF3">
        <w:rPr>
          <w:rStyle w:val="Char8"/>
          <w:rFonts w:hint="cs"/>
          <w:rtl/>
        </w:rPr>
        <w:t>«</w:t>
      </w:r>
      <w:r w:rsidRPr="00621DCC">
        <w:rPr>
          <w:rStyle w:val="Char1"/>
          <w:rFonts w:hint="cs"/>
          <w:rtl/>
        </w:rPr>
        <w:t>جوامع الکلم</w:t>
      </w:r>
      <w:r w:rsidR="00A00D63" w:rsidRPr="00E11FF3">
        <w:rPr>
          <w:rStyle w:val="Char8"/>
          <w:rFonts w:hint="cs"/>
          <w:rtl/>
        </w:rPr>
        <w:t>»</w:t>
      </w:r>
      <w:r w:rsidRPr="00BB42FB">
        <w:rPr>
          <w:rFonts w:hint="cs"/>
          <w:rtl/>
        </w:rPr>
        <w:t xml:space="preserve"> یعنی گفتارهای فراگیر نام گرفته جزو بزرگ</w:t>
      </w:r>
      <w:r w:rsidR="003F4499">
        <w:rPr>
          <w:rFonts w:hint="cs"/>
          <w:rtl/>
        </w:rPr>
        <w:t xml:space="preserve">‌ترین </w:t>
      </w:r>
      <w:r w:rsidRPr="00BB42FB">
        <w:rPr>
          <w:rFonts w:hint="cs"/>
          <w:rtl/>
        </w:rPr>
        <w:t>و پاک</w:t>
      </w:r>
      <w:r w:rsidR="003F4499">
        <w:rPr>
          <w:rFonts w:hint="cs"/>
          <w:rtl/>
        </w:rPr>
        <w:t xml:space="preserve">‌ترین </w:t>
      </w:r>
      <w:r w:rsidRPr="00BB42FB">
        <w:rPr>
          <w:rFonts w:hint="cs"/>
          <w:rtl/>
        </w:rPr>
        <w:t>گفته</w:t>
      </w:r>
      <w:r w:rsidR="00850650">
        <w:rPr>
          <w:rFonts w:hint="cs"/>
          <w:rtl/>
        </w:rPr>
        <w:t>‌ها</w:t>
      </w:r>
      <w:r w:rsidRPr="00BB42FB">
        <w:rPr>
          <w:rFonts w:hint="cs"/>
          <w:rtl/>
        </w:rPr>
        <w:t>ست، پس لازم است انسان مسلمان برخی از این روایت</w:t>
      </w:r>
      <w:r w:rsidRPr="00BB42FB">
        <w:rPr>
          <w:rFonts w:hint="eastAsia"/>
          <w:rtl/>
        </w:rPr>
        <w:t>‌</w:t>
      </w:r>
      <w:r w:rsidRPr="00BB42FB">
        <w:rPr>
          <w:rFonts w:hint="cs"/>
          <w:rtl/>
        </w:rPr>
        <w:t>ها را حفظ کند و با آنها خدایش را مناجات نماید، زیرا گفتار پاک</w:t>
      </w:r>
      <w:r w:rsidR="004807C6">
        <w:rPr>
          <w:rFonts w:hint="cs"/>
          <w:rtl/>
        </w:rPr>
        <w:t xml:space="preserve"> به‌سوی </w:t>
      </w:r>
      <w:r w:rsidR="00A00D63">
        <w:rPr>
          <w:rFonts w:hint="cs"/>
          <w:rtl/>
        </w:rPr>
        <w:t>خداوند بالا می</w:t>
      </w:r>
      <w:r w:rsidR="00A00D63">
        <w:rPr>
          <w:rFonts w:hint="eastAsia"/>
          <w:rtl/>
        </w:rPr>
        <w:t>‌</w:t>
      </w:r>
      <w:r w:rsidRPr="00BB42FB">
        <w:rPr>
          <w:rFonts w:hint="cs"/>
          <w:rtl/>
        </w:rPr>
        <w:t>رود.</w:t>
      </w:r>
    </w:p>
    <w:p w:rsidR="009C33F2" w:rsidRDefault="009C33F2" w:rsidP="00DB1E28">
      <w:pPr>
        <w:pStyle w:val="a8"/>
        <w:rPr>
          <w:rtl/>
        </w:rPr>
      </w:pPr>
      <w:r>
        <w:rPr>
          <w:rFonts w:hint="cs"/>
          <w:rtl/>
        </w:rPr>
        <w:t>عبدالل</w:t>
      </w:r>
      <w:r w:rsidR="00A00D63">
        <w:rPr>
          <w:rFonts w:hint="cs"/>
          <w:rtl/>
        </w:rPr>
        <w:t>ّ</w:t>
      </w:r>
      <w:r>
        <w:rPr>
          <w:rFonts w:hint="cs"/>
          <w:rtl/>
        </w:rPr>
        <w:t xml:space="preserve">ه بن مسعود گفته است: </w:t>
      </w:r>
      <w:r w:rsidRPr="00E11FF3">
        <w:rPr>
          <w:rStyle w:val="Char8"/>
          <w:rFonts w:hint="cs"/>
          <w:rtl/>
        </w:rPr>
        <w:t>«</w:t>
      </w:r>
      <w:r>
        <w:rPr>
          <w:rFonts w:hint="cs"/>
          <w:rtl/>
        </w:rPr>
        <w:t>ما هرگاه برای شما حدیثی بیان</w:t>
      </w:r>
      <w:r w:rsidR="00DB1E28">
        <w:rPr>
          <w:rFonts w:hint="cs"/>
          <w:rtl/>
        </w:rPr>
        <w:t xml:space="preserve"> می</w:t>
      </w:r>
      <w:r w:rsidR="00DB1E28">
        <w:rPr>
          <w:rtl/>
        </w:rPr>
        <w:softHyphen/>
      </w:r>
      <w:r>
        <w:rPr>
          <w:rFonts w:hint="cs"/>
          <w:rtl/>
        </w:rPr>
        <w:t xml:space="preserve">کنیم </w:t>
      </w:r>
      <w:r w:rsidR="00A00D63">
        <w:rPr>
          <w:rFonts w:hint="cs"/>
          <w:rtl/>
        </w:rPr>
        <w:t>با آیات قرآن نیز آن را تأیید می</w:t>
      </w:r>
      <w:r w:rsidR="00A00D63">
        <w:rPr>
          <w:rFonts w:hint="eastAsia"/>
          <w:rtl/>
        </w:rPr>
        <w:t>‌</w:t>
      </w:r>
      <w:r>
        <w:rPr>
          <w:rFonts w:hint="cs"/>
          <w:rtl/>
        </w:rPr>
        <w:t xml:space="preserve">نماییم. هرگاه بنده مسلمان خدا بگوید: </w:t>
      </w:r>
      <w:r w:rsidRPr="00E11FF3">
        <w:rPr>
          <w:rStyle w:val="Char8"/>
          <w:rFonts w:hint="cs"/>
          <w:rtl/>
        </w:rPr>
        <w:t>«</w:t>
      </w:r>
      <w:r w:rsidR="00621DCC">
        <w:rPr>
          <w:rStyle w:val="Char1"/>
          <w:rFonts w:hint="cs"/>
          <w:rtl/>
        </w:rPr>
        <w:t>سبحان الل</w:t>
      </w:r>
      <w:r w:rsidR="00621DCC" w:rsidRPr="00621DCC">
        <w:rPr>
          <w:rStyle w:val="Char1"/>
          <w:rFonts w:hint="cs"/>
          <w:rtl/>
        </w:rPr>
        <w:t>ه و</w:t>
      </w:r>
      <w:r w:rsidR="00621DCC">
        <w:rPr>
          <w:rStyle w:val="Char1"/>
          <w:rFonts w:hint="cs"/>
          <w:rtl/>
        </w:rPr>
        <w:t>بحمده، الحمد الل</w:t>
      </w:r>
      <w:r w:rsidRPr="00621DCC">
        <w:rPr>
          <w:rStyle w:val="Char1"/>
          <w:rFonts w:hint="cs"/>
          <w:rtl/>
        </w:rPr>
        <w:t>ه، لا</w:t>
      </w:r>
      <w:r w:rsidR="00621DCC" w:rsidRPr="00621DCC">
        <w:rPr>
          <w:rStyle w:val="Char1"/>
          <w:rFonts w:hint="cs"/>
          <w:rtl/>
        </w:rPr>
        <w:t xml:space="preserve"> إ</w:t>
      </w:r>
      <w:r w:rsidRPr="00621DCC">
        <w:rPr>
          <w:rStyle w:val="Char1"/>
          <w:rFonts w:hint="cs"/>
          <w:rtl/>
        </w:rPr>
        <w:t xml:space="preserve">له </w:t>
      </w:r>
      <w:r w:rsidR="00621DCC" w:rsidRPr="00621DCC">
        <w:rPr>
          <w:rStyle w:val="Char1"/>
          <w:rFonts w:hint="cs"/>
          <w:rtl/>
        </w:rPr>
        <w:t>إ</w:t>
      </w:r>
      <w:r w:rsidRPr="00621DCC">
        <w:rPr>
          <w:rStyle w:val="Char1"/>
          <w:rFonts w:hint="cs"/>
          <w:rtl/>
        </w:rPr>
        <w:t>لا</w:t>
      </w:r>
      <w:r w:rsidR="00621DCC" w:rsidRPr="00621DCC">
        <w:rPr>
          <w:rStyle w:val="Char1"/>
          <w:rFonts w:hint="cs"/>
          <w:rtl/>
        </w:rPr>
        <w:t xml:space="preserve"> الله و</w:t>
      </w:r>
      <w:r w:rsidR="00621DCC">
        <w:rPr>
          <w:rStyle w:val="Char1"/>
          <w:rFonts w:hint="cs"/>
          <w:rtl/>
        </w:rPr>
        <w:t>الل</w:t>
      </w:r>
      <w:r w:rsidRPr="00621DCC">
        <w:rPr>
          <w:rStyle w:val="Char1"/>
          <w:rFonts w:hint="cs"/>
          <w:rtl/>
        </w:rPr>
        <w:t>ه اکبر، تبار</w:t>
      </w:r>
      <w:r w:rsidR="00621DCC" w:rsidRPr="00621DCC">
        <w:rPr>
          <w:rStyle w:val="Char1"/>
          <w:rFonts w:hint="cs"/>
          <w:rtl/>
        </w:rPr>
        <w:t>ك الل</w:t>
      </w:r>
      <w:r w:rsidRPr="00621DCC">
        <w:rPr>
          <w:rStyle w:val="Char1"/>
          <w:rFonts w:hint="cs"/>
          <w:rtl/>
        </w:rPr>
        <w:t>ه</w:t>
      </w:r>
      <w:r w:rsidRPr="00E11FF3">
        <w:rPr>
          <w:rStyle w:val="Char8"/>
          <w:rFonts w:hint="cs"/>
          <w:rtl/>
        </w:rPr>
        <w:t>»</w:t>
      </w:r>
      <w:r>
        <w:rPr>
          <w:rFonts w:hint="cs"/>
          <w:rtl/>
        </w:rPr>
        <w:t xml:space="preserve"> فرشته</w:t>
      </w:r>
      <w:r>
        <w:rPr>
          <w:rFonts w:hint="eastAsia"/>
          <w:rtl/>
        </w:rPr>
        <w:t>‌</w:t>
      </w:r>
      <w:r>
        <w:rPr>
          <w:rFonts w:hint="cs"/>
          <w:rtl/>
        </w:rPr>
        <w:t xml:space="preserve">ای این کلمات را زیر بال خود گرفته </w:t>
      </w:r>
      <w:r w:rsidR="00A00D63">
        <w:rPr>
          <w:rFonts w:hint="cs"/>
          <w:rtl/>
        </w:rPr>
        <w:t>سپس</w:t>
      </w:r>
      <w:r w:rsidR="004807C6">
        <w:rPr>
          <w:rFonts w:hint="cs"/>
          <w:rtl/>
        </w:rPr>
        <w:t xml:space="preserve"> به‌سوی </w:t>
      </w:r>
      <w:r w:rsidR="00A00D63">
        <w:rPr>
          <w:rFonts w:hint="cs"/>
          <w:rtl/>
        </w:rPr>
        <w:t>آسمان به پرواز در می</w:t>
      </w:r>
      <w:r w:rsidR="00A00D63">
        <w:rPr>
          <w:rFonts w:hint="eastAsia"/>
          <w:rtl/>
        </w:rPr>
        <w:t>‌</w:t>
      </w:r>
      <w:r>
        <w:rPr>
          <w:rFonts w:hint="cs"/>
          <w:rtl/>
        </w:rPr>
        <w:t>آید</w:t>
      </w:r>
      <w:r w:rsidR="00A00D63">
        <w:rPr>
          <w:rFonts w:hint="cs"/>
          <w:rtl/>
        </w:rPr>
        <w:t xml:space="preserve"> </w:t>
      </w:r>
      <w:r>
        <w:rPr>
          <w:rFonts w:hint="cs"/>
          <w:rtl/>
        </w:rPr>
        <w:t>و به هر گروه از ملائکه که</w:t>
      </w:r>
      <w:r w:rsidR="00850650">
        <w:rPr>
          <w:rFonts w:hint="cs"/>
          <w:rtl/>
        </w:rPr>
        <w:t xml:space="preserve"> می‌</w:t>
      </w:r>
      <w:r>
        <w:rPr>
          <w:rFonts w:hint="cs"/>
          <w:rtl/>
        </w:rPr>
        <w:t>گذرد برای گویند</w:t>
      </w:r>
      <w:r w:rsidR="00A00D63">
        <w:rPr>
          <w:rFonts w:hint="cs"/>
          <w:rtl/>
        </w:rPr>
        <w:t>ه این کلمات طلب آمرزش</w:t>
      </w:r>
      <w:r w:rsidR="00850650">
        <w:rPr>
          <w:rFonts w:hint="cs"/>
          <w:rtl/>
        </w:rPr>
        <w:t xml:space="preserve"> می‌</w:t>
      </w:r>
      <w:r w:rsidR="00A00D63">
        <w:rPr>
          <w:rFonts w:hint="cs"/>
          <w:rtl/>
        </w:rPr>
        <w:t>کنند، تا</w:t>
      </w:r>
      <w:r>
        <w:rPr>
          <w:rFonts w:hint="cs"/>
          <w:rtl/>
        </w:rPr>
        <w:t xml:space="preserve"> این که به پیشگاه</w:t>
      </w:r>
      <w:r w:rsidR="00A00D63">
        <w:rPr>
          <w:rFonts w:hint="cs"/>
          <w:rtl/>
        </w:rPr>
        <w:t xml:space="preserve"> رحمن می</w:t>
      </w:r>
      <w:r w:rsidR="00A00D63">
        <w:rPr>
          <w:rFonts w:hint="eastAsia"/>
          <w:rtl/>
        </w:rPr>
        <w:t>‌</w:t>
      </w:r>
      <w:r>
        <w:rPr>
          <w:rFonts w:hint="cs"/>
          <w:rtl/>
        </w:rPr>
        <w:t>رسد. سپس عبدالل</w:t>
      </w:r>
      <w:r w:rsidR="00A00D63">
        <w:rPr>
          <w:rFonts w:hint="cs"/>
          <w:rtl/>
        </w:rPr>
        <w:t>ّ</w:t>
      </w:r>
      <w:r>
        <w:rPr>
          <w:rFonts w:hint="cs"/>
          <w:rtl/>
        </w:rPr>
        <w:t>ه این آیه را تلاوت کرد:</w:t>
      </w:r>
    </w:p>
    <w:p w:rsidR="00BF3FD7" w:rsidRPr="00BF3FD7" w:rsidRDefault="00F24C6A" w:rsidP="00AB7196">
      <w:pPr>
        <w:pStyle w:val="af1"/>
        <w:rPr>
          <w:rStyle w:val="Char4"/>
          <w:rtl/>
        </w:rPr>
      </w:pPr>
      <w:r w:rsidRPr="00AB7196">
        <w:rPr>
          <w:rStyle w:val="Char8"/>
          <w:rtl/>
        </w:rPr>
        <w:t>﴿</w:t>
      </w:r>
      <w:r w:rsidRPr="00F24C6A">
        <w:rPr>
          <w:rtl/>
        </w:rPr>
        <w:t xml:space="preserve">مَن كَانَ يُرِيدُ </w:t>
      </w:r>
      <w:r w:rsidRPr="00F24C6A">
        <w:rPr>
          <w:rFonts w:hint="cs"/>
          <w:rtl/>
        </w:rPr>
        <w:t>ٱ</w:t>
      </w:r>
      <w:r w:rsidRPr="00F24C6A">
        <w:rPr>
          <w:rFonts w:hint="eastAsia"/>
          <w:rtl/>
        </w:rPr>
        <w:t>لۡعِزَّةَ</w:t>
      </w:r>
      <w:r w:rsidRPr="00F24C6A">
        <w:rPr>
          <w:rtl/>
        </w:rPr>
        <w:t xml:space="preserve"> فَلِلَّهِ </w:t>
      </w:r>
      <w:r w:rsidRPr="00F24C6A">
        <w:rPr>
          <w:rFonts w:hint="cs"/>
          <w:rtl/>
        </w:rPr>
        <w:t>ٱ</w:t>
      </w:r>
      <w:r w:rsidRPr="00F24C6A">
        <w:rPr>
          <w:rFonts w:hint="eastAsia"/>
          <w:rtl/>
        </w:rPr>
        <w:t>لۡعِزَّةُ</w:t>
      </w:r>
      <w:r w:rsidRPr="00F24C6A">
        <w:rPr>
          <w:rtl/>
        </w:rPr>
        <w:t xml:space="preserve"> جَمِيعًاۚ إِلَيۡهِ يَصۡعَدُ </w:t>
      </w:r>
      <w:r w:rsidRPr="00F24C6A">
        <w:rPr>
          <w:rFonts w:hint="cs"/>
          <w:rtl/>
        </w:rPr>
        <w:t>ٱ</w:t>
      </w:r>
      <w:r w:rsidRPr="00F24C6A">
        <w:rPr>
          <w:rFonts w:hint="eastAsia"/>
          <w:rtl/>
        </w:rPr>
        <w:t>لۡكَلِمُ</w:t>
      </w:r>
      <w:r w:rsidRPr="00F24C6A">
        <w:rPr>
          <w:rtl/>
        </w:rPr>
        <w:t xml:space="preserve"> </w:t>
      </w:r>
      <w:r w:rsidRPr="00F24C6A">
        <w:rPr>
          <w:rFonts w:hint="cs"/>
          <w:rtl/>
        </w:rPr>
        <w:t>ٱ</w:t>
      </w:r>
      <w:r w:rsidRPr="00F24C6A">
        <w:rPr>
          <w:rFonts w:hint="eastAsia"/>
          <w:rtl/>
        </w:rPr>
        <w:t>لطَّيِّبُ</w:t>
      </w:r>
      <w:r w:rsidRPr="00F24C6A">
        <w:rPr>
          <w:rtl/>
        </w:rPr>
        <w:t xml:space="preserve"> وَ</w:t>
      </w:r>
      <w:r w:rsidRPr="00F24C6A">
        <w:rPr>
          <w:rFonts w:hint="cs"/>
          <w:rtl/>
        </w:rPr>
        <w:t>ٱ</w:t>
      </w:r>
      <w:r w:rsidRPr="00F24C6A">
        <w:rPr>
          <w:rFonts w:hint="eastAsia"/>
          <w:rtl/>
        </w:rPr>
        <w:t>لۡعَمَلُ</w:t>
      </w:r>
      <w:r w:rsidRPr="00F24C6A">
        <w:rPr>
          <w:rtl/>
        </w:rPr>
        <w:t xml:space="preserve"> </w:t>
      </w:r>
      <w:r w:rsidRPr="00F24C6A">
        <w:rPr>
          <w:rFonts w:hint="cs"/>
          <w:rtl/>
        </w:rPr>
        <w:t>ٱ</w:t>
      </w:r>
      <w:r w:rsidRPr="00F24C6A">
        <w:rPr>
          <w:rFonts w:hint="eastAsia"/>
          <w:rtl/>
        </w:rPr>
        <w:t>لصَّٰلِحُ</w:t>
      </w:r>
      <w:r w:rsidRPr="00F24C6A">
        <w:rPr>
          <w:rtl/>
        </w:rPr>
        <w:t xml:space="preserve"> يَرۡفَعُهُ</w:t>
      </w:r>
      <w:r w:rsidRPr="00F24C6A">
        <w:rPr>
          <w:rFonts w:hint="cs"/>
          <w:rtl/>
        </w:rPr>
        <w:t>ۥۚ</w:t>
      </w:r>
      <w:r w:rsidRPr="00F24C6A">
        <w:rPr>
          <w:rtl/>
        </w:rPr>
        <w:t xml:space="preserve"> وَ</w:t>
      </w:r>
      <w:r w:rsidRPr="00F24C6A">
        <w:rPr>
          <w:rFonts w:hint="cs"/>
          <w:rtl/>
        </w:rPr>
        <w:t>ٱ</w:t>
      </w:r>
      <w:r w:rsidRPr="00F24C6A">
        <w:rPr>
          <w:rFonts w:hint="eastAsia"/>
          <w:rtl/>
        </w:rPr>
        <w:t>لَّذِينَ</w:t>
      </w:r>
      <w:r w:rsidRPr="00F24C6A">
        <w:rPr>
          <w:rtl/>
        </w:rPr>
        <w:t xml:space="preserve"> يَمۡكُرُونَ </w:t>
      </w:r>
      <w:r w:rsidRPr="00F24C6A">
        <w:rPr>
          <w:rFonts w:hint="cs"/>
          <w:rtl/>
        </w:rPr>
        <w:t>ٱ</w:t>
      </w:r>
      <w:r w:rsidRPr="00F24C6A">
        <w:rPr>
          <w:rFonts w:hint="eastAsia"/>
          <w:rtl/>
        </w:rPr>
        <w:t>لسَّيِّ‍َٔاتِ</w:t>
      </w:r>
      <w:r w:rsidRPr="00F24C6A">
        <w:rPr>
          <w:rtl/>
        </w:rPr>
        <w:t xml:space="preserve"> لَهُمۡ عَذَابٞ شَدِيدٞۖ وَمَكۡرُ أُوْلَٰٓئِكَ هُوَ يَبُورُ١٠</w:t>
      </w:r>
      <w:r w:rsidRPr="00AB7196">
        <w:rPr>
          <w:rStyle w:val="Char8"/>
          <w:rFonts w:hint="cs"/>
          <w:rtl/>
        </w:rPr>
        <w:t>﴾</w:t>
      </w:r>
      <w:r w:rsidR="009C33F2">
        <w:rPr>
          <w:rFonts w:hint="cs"/>
          <w:rtl/>
        </w:rPr>
        <w:t xml:space="preserve"> </w:t>
      </w:r>
      <w:r w:rsidR="009C33F2" w:rsidRPr="00F24C6A">
        <w:rPr>
          <w:rStyle w:val="Char6"/>
          <w:rFonts w:hint="cs"/>
          <w:rtl/>
        </w:rPr>
        <w:t>[فاطر: 10]</w:t>
      </w:r>
      <w:r w:rsidR="009C33F2" w:rsidRPr="00BF3FD7">
        <w:rPr>
          <w:rStyle w:val="Char4"/>
          <w:rFonts w:hint="cs"/>
          <w:rtl/>
        </w:rPr>
        <w:t>.</w:t>
      </w:r>
    </w:p>
    <w:p w:rsidR="00E30DC6" w:rsidRPr="00E30DC6" w:rsidRDefault="009C33F2" w:rsidP="009C33F2">
      <w:pPr>
        <w:pStyle w:val="ab"/>
        <w:rPr>
          <w:rStyle w:val="Char4"/>
          <w:rtl/>
        </w:rPr>
      </w:pPr>
      <w:r w:rsidRPr="00E11FF3">
        <w:rPr>
          <w:rStyle w:val="Char8"/>
          <w:rFonts w:hint="cs"/>
          <w:rtl/>
        </w:rPr>
        <w:t>«</w:t>
      </w:r>
      <w:r w:rsidR="00621DCC">
        <w:rPr>
          <w:rFonts w:hint="cs"/>
          <w:rtl/>
        </w:rPr>
        <w:t>هر</w:t>
      </w:r>
      <w:r w:rsidR="00A00D63">
        <w:rPr>
          <w:rFonts w:hint="cs"/>
          <w:rtl/>
        </w:rPr>
        <w:t>کس عزت و قدرت می</w:t>
      </w:r>
      <w:r w:rsidR="00A00D63">
        <w:rPr>
          <w:rFonts w:hint="eastAsia"/>
          <w:rtl/>
        </w:rPr>
        <w:t>‌</w:t>
      </w:r>
      <w:r w:rsidRPr="00080113">
        <w:rPr>
          <w:rFonts w:hint="cs"/>
          <w:rtl/>
        </w:rPr>
        <w:t>خواهد،</w:t>
      </w:r>
      <w:r w:rsidR="00A00D63">
        <w:rPr>
          <w:rFonts w:hint="cs"/>
          <w:rtl/>
        </w:rPr>
        <w:t xml:space="preserve"> </w:t>
      </w:r>
      <w:r w:rsidR="004461A7">
        <w:rPr>
          <w:rFonts w:hint="cs"/>
          <w:rtl/>
        </w:rPr>
        <w:t>(آن را از خدا بخواهد چرا که) هر</w:t>
      </w:r>
      <w:r w:rsidRPr="00080113">
        <w:rPr>
          <w:rFonts w:hint="cs"/>
          <w:rtl/>
        </w:rPr>
        <w:t>چه عزت و قدرت است در دست خدا است. (راه وصول به عز</w:t>
      </w:r>
      <w:r w:rsidR="00621DCC">
        <w:rPr>
          <w:rFonts w:hint="cs"/>
          <w:rtl/>
        </w:rPr>
        <w:t>ّ</w:t>
      </w:r>
      <w:r w:rsidRPr="00080113">
        <w:rPr>
          <w:rFonts w:hint="cs"/>
          <w:rtl/>
        </w:rPr>
        <w:t xml:space="preserve">ت </w:t>
      </w:r>
      <w:r w:rsidR="00621DCC">
        <w:rPr>
          <w:rFonts w:hint="cs"/>
          <w:rtl/>
        </w:rPr>
        <w:t>و قدرت هم گفتار و کردار نیک است</w:t>
      </w:r>
      <w:r w:rsidRPr="00080113">
        <w:rPr>
          <w:rFonts w:hint="cs"/>
          <w:rtl/>
        </w:rPr>
        <w:t>)</w:t>
      </w:r>
      <w:r w:rsidR="00621DCC">
        <w:rPr>
          <w:rFonts w:hint="cs"/>
          <w:rtl/>
        </w:rPr>
        <w:t>.</w:t>
      </w:r>
      <w:r w:rsidRPr="00080113">
        <w:rPr>
          <w:rFonts w:hint="cs"/>
          <w:rtl/>
        </w:rPr>
        <w:t xml:space="preserve"> گفتار پاکیزه</w:t>
      </w:r>
      <w:r w:rsidR="004807C6">
        <w:rPr>
          <w:rFonts w:hint="cs"/>
          <w:rtl/>
        </w:rPr>
        <w:t xml:space="preserve"> به‌سوی </w:t>
      </w:r>
      <w:r w:rsidRPr="00080113">
        <w:rPr>
          <w:rFonts w:hint="cs"/>
          <w:rtl/>
        </w:rPr>
        <w:t>خدا اوج</w:t>
      </w:r>
      <w:r w:rsidR="00850650">
        <w:rPr>
          <w:rFonts w:hint="cs"/>
          <w:rtl/>
        </w:rPr>
        <w:t xml:space="preserve"> می‌</w:t>
      </w:r>
      <w:r w:rsidR="00A00D63">
        <w:rPr>
          <w:rFonts w:hint="cs"/>
          <w:rtl/>
        </w:rPr>
        <w:t>گیرد (و گوینده خود را پرواز می</w:t>
      </w:r>
      <w:r w:rsidR="00A00D63">
        <w:rPr>
          <w:rFonts w:hint="eastAsia"/>
          <w:rtl/>
        </w:rPr>
        <w:t>‌</w:t>
      </w:r>
      <w:r w:rsidRPr="00080113">
        <w:rPr>
          <w:rFonts w:hint="cs"/>
          <w:rtl/>
        </w:rPr>
        <w:t>دهد)</w:t>
      </w:r>
      <w:r w:rsidR="006D5F5F">
        <w:rPr>
          <w:rFonts w:hint="cs"/>
          <w:rtl/>
        </w:rPr>
        <w:t>،</w:t>
      </w:r>
      <w:r w:rsidR="00A00D63">
        <w:rPr>
          <w:rFonts w:hint="cs"/>
          <w:rtl/>
        </w:rPr>
        <w:t xml:space="preserve"> و خدا کردار پسندیده را بالا می</w:t>
      </w:r>
      <w:r w:rsidR="00A00D63">
        <w:rPr>
          <w:rFonts w:hint="eastAsia"/>
          <w:rtl/>
        </w:rPr>
        <w:t>‌</w:t>
      </w:r>
      <w:r w:rsidRPr="00080113">
        <w:rPr>
          <w:rFonts w:hint="cs"/>
          <w:rtl/>
        </w:rPr>
        <w:t>برد (و انجام دهنده</w:t>
      </w:r>
      <w:r w:rsidRPr="00080113">
        <w:rPr>
          <w:rFonts w:hint="eastAsia"/>
          <w:rtl/>
        </w:rPr>
        <w:t>‌</w:t>
      </w:r>
      <w:r w:rsidRPr="00080113">
        <w:rPr>
          <w:rFonts w:hint="cs"/>
          <w:rtl/>
        </w:rPr>
        <w:t>اش را والا</w:t>
      </w:r>
      <w:r w:rsidR="00850650">
        <w:rPr>
          <w:rFonts w:hint="cs"/>
          <w:rtl/>
        </w:rPr>
        <w:t xml:space="preserve"> می‌</w:t>
      </w:r>
      <w:r w:rsidRPr="00080113">
        <w:rPr>
          <w:rFonts w:hint="cs"/>
          <w:rtl/>
        </w:rPr>
        <w:t>گرداند). کسانی که نقشه</w:t>
      </w:r>
      <w:r w:rsidR="00850650">
        <w:rPr>
          <w:rFonts w:hint="cs"/>
          <w:rtl/>
        </w:rPr>
        <w:t>‌ها</w:t>
      </w:r>
      <w:r w:rsidRPr="00080113">
        <w:rPr>
          <w:rFonts w:hint="cs"/>
          <w:rtl/>
        </w:rPr>
        <w:t>ی س</w:t>
      </w:r>
      <w:r w:rsidR="00A00D63">
        <w:rPr>
          <w:rFonts w:hint="cs"/>
          <w:rtl/>
        </w:rPr>
        <w:t>وء می</w:t>
      </w:r>
      <w:r w:rsidR="00A00D63">
        <w:rPr>
          <w:rFonts w:hint="eastAsia"/>
          <w:rtl/>
        </w:rPr>
        <w:t>‌</w:t>
      </w:r>
      <w:r w:rsidRPr="00080113">
        <w:rPr>
          <w:rFonts w:hint="cs"/>
          <w:rtl/>
        </w:rPr>
        <w:t>کشند و نیرنگ</w:t>
      </w:r>
      <w:r w:rsidR="00621DCC">
        <w:rPr>
          <w:rFonts w:hint="eastAsia"/>
          <w:rtl/>
        </w:rPr>
        <w:t>‌</w:t>
      </w:r>
      <w:r w:rsidRPr="00080113">
        <w:rPr>
          <w:rFonts w:hint="cs"/>
          <w:rtl/>
        </w:rPr>
        <w:t>ها به راه</w:t>
      </w:r>
      <w:r w:rsidR="00850650">
        <w:rPr>
          <w:rFonts w:hint="cs"/>
          <w:rtl/>
        </w:rPr>
        <w:t xml:space="preserve"> می‌</w:t>
      </w:r>
      <w:r w:rsidR="004461A7">
        <w:rPr>
          <w:rFonts w:hint="cs"/>
          <w:rtl/>
        </w:rPr>
        <w:t>اندازند، عذاب</w:t>
      </w:r>
      <w:r w:rsidRPr="00080113">
        <w:rPr>
          <w:rFonts w:hint="cs"/>
          <w:rtl/>
        </w:rPr>
        <w:t xml:space="preserve"> سختی دارند، و نقشه</w:t>
      </w:r>
      <w:r w:rsidR="00850650">
        <w:rPr>
          <w:rFonts w:hint="cs"/>
          <w:rtl/>
        </w:rPr>
        <w:t>‌ها</w:t>
      </w:r>
      <w:r w:rsidRPr="00080113">
        <w:rPr>
          <w:rFonts w:hint="cs"/>
          <w:rtl/>
        </w:rPr>
        <w:t xml:space="preserve"> و نیرنگ</w:t>
      </w:r>
      <w:r w:rsidR="005F32E8">
        <w:rPr>
          <w:rFonts w:hint="eastAsia"/>
          <w:rtl/>
        </w:rPr>
        <w:t>‌</w:t>
      </w:r>
      <w:r w:rsidRPr="00080113">
        <w:rPr>
          <w:rFonts w:hint="cs"/>
          <w:rtl/>
        </w:rPr>
        <w:t>هایشان نقش بر آب و تباه</w:t>
      </w:r>
      <w:r w:rsidR="00850650">
        <w:rPr>
          <w:rFonts w:hint="cs"/>
          <w:rtl/>
        </w:rPr>
        <w:t xml:space="preserve"> می‌</w:t>
      </w:r>
      <w:r w:rsidRPr="00080113">
        <w:rPr>
          <w:rFonts w:hint="cs"/>
          <w:rtl/>
        </w:rPr>
        <w:t>شود</w:t>
      </w:r>
      <w:r w:rsidRPr="00E11FF3">
        <w:rPr>
          <w:rStyle w:val="Char8"/>
          <w:rFonts w:hint="cs"/>
          <w:rtl/>
        </w:rPr>
        <w:t>»</w:t>
      </w:r>
      <w:r w:rsidR="00E30DC6" w:rsidRPr="00E30DC6">
        <w:rPr>
          <w:rStyle w:val="Char4"/>
          <w:rFonts w:hint="cs"/>
          <w:rtl/>
        </w:rPr>
        <w:t>.</w:t>
      </w:r>
    </w:p>
    <w:p w:rsidR="009C33F2" w:rsidRDefault="009C33F2" w:rsidP="00E04626">
      <w:pPr>
        <w:pStyle w:val="a8"/>
        <w:rPr>
          <w:rtl/>
        </w:rPr>
      </w:pPr>
      <w:r>
        <w:rPr>
          <w:rFonts w:hint="cs"/>
          <w:rtl/>
        </w:rPr>
        <w:t>برخی از گذشت</w:t>
      </w:r>
      <w:r w:rsidR="00B843C9">
        <w:rPr>
          <w:rFonts w:hint="cs"/>
          <w:rtl/>
        </w:rPr>
        <w:t>ه</w:t>
      </w:r>
      <w:r w:rsidR="005F32E8">
        <w:rPr>
          <w:rFonts w:hint="eastAsia"/>
          <w:rtl/>
        </w:rPr>
        <w:t>‌</w:t>
      </w:r>
      <w:r>
        <w:rPr>
          <w:rFonts w:hint="cs"/>
          <w:rtl/>
        </w:rPr>
        <w:t>گان صالح</w:t>
      </w:r>
      <w:r w:rsidR="00A94924">
        <w:rPr>
          <w:rFonts w:hint="cs"/>
          <w:rtl/>
        </w:rPr>
        <w:t xml:space="preserve"> </w:t>
      </w:r>
      <w:r>
        <w:rPr>
          <w:rFonts w:hint="cs"/>
          <w:rtl/>
        </w:rPr>
        <w:t>معتقدند که این عمل صالح است که گفتار نیک را بالا می‌برد زیرا در گفته</w:t>
      </w:r>
      <w:r>
        <w:rPr>
          <w:rFonts w:hint="eastAsia"/>
          <w:rtl/>
        </w:rPr>
        <w:t>‌</w:t>
      </w:r>
      <w:r>
        <w:rPr>
          <w:rFonts w:hint="cs"/>
          <w:rtl/>
        </w:rPr>
        <w:t>ی ب</w:t>
      </w:r>
      <w:r w:rsidR="00A00D63">
        <w:rPr>
          <w:rFonts w:hint="cs"/>
          <w:rtl/>
        </w:rPr>
        <w:t>د</w:t>
      </w:r>
      <w:r>
        <w:rPr>
          <w:rFonts w:hint="cs"/>
          <w:rtl/>
        </w:rPr>
        <w:t>ون عمل خیر</w:t>
      </w:r>
      <w:r w:rsidR="004461A7">
        <w:rPr>
          <w:rFonts w:hint="cs"/>
          <w:rtl/>
        </w:rPr>
        <w:t>ی</w:t>
      </w:r>
      <w:r>
        <w:rPr>
          <w:rFonts w:hint="cs"/>
          <w:rtl/>
        </w:rPr>
        <w:t xml:space="preserve"> نیست. ابن عباس گفته</w:t>
      </w:r>
      <w:r w:rsidR="00B843C9">
        <w:rPr>
          <w:rtl/>
        </w:rPr>
        <w:softHyphen/>
      </w:r>
      <w:r w:rsidR="00B843C9">
        <w:rPr>
          <w:rFonts w:hint="cs"/>
          <w:rtl/>
        </w:rPr>
        <w:t>است</w:t>
      </w:r>
      <w:r>
        <w:rPr>
          <w:rFonts w:hint="cs"/>
          <w:rtl/>
        </w:rPr>
        <w:t xml:space="preserve">: </w:t>
      </w:r>
      <w:r w:rsidRPr="00E11FF3">
        <w:rPr>
          <w:rStyle w:val="Char8"/>
          <w:rFonts w:hint="cs"/>
          <w:rtl/>
        </w:rPr>
        <w:t>«</w:t>
      </w:r>
      <w:r>
        <w:rPr>
          <w:rFonts w:hint="cs"/>
          <w:rtl/>
        </w:rPr>
        <w:t>گفته</w:t>
      </w:r>
      <w:r>
        <w:rPr>
          <w:rFonts w:hint="eastAsia"/>
          <w:rtl/>
        </w:rPr>
        <w:t>‌</w:t>
      </w:r>
      <w:r>
        <w:rPr>
          <w:rFonts w:hint="cs"/>
          <w:rtl/>
        </w:rPr>
        <w:t>ی نیک ذکر خدا و عمل صالح انجام فرائض خدا است، پس کسی که هنگام انجام فرائض خدا، او را یاد کند، ذکر خدا عمل او را در بر گرفته و آن را</w:t>
      </w:r>
      <w:r w:rsidR="004807C6">
        <w:rPr>
          <w:rFonts w:hint="cs"/>
          <w:rtl/>
        </w:rPr>
        <w:t xml:space="preserve"> به‌سوی </w:t>
      </w:r>
      <w:r>
        <w:rPr>
          <w:rFonts w:hint="cs"/>
          <w:rtl/>
        </w:rPr>
        <w:t>خداوند بالا</w:t>
      </w:r>
      <w:r w:rsidR="00850650">
        <w:rPr>
          <w:rFonts w:hint="cs"/>
          <w:rtl/>
        </w:rPr>
        <w:t xml:space="preserve"> می‌</w:t>
      </w:r>
      <w:r>
        <w:rPr>
          <w:rFonts w:hint="cs"/>
          <w:rtl/>
        </w:rPr>
        <w:t xml:space="preserve">برد، اما </w:t>
      </w:r>
      <w:r>
        <w:rPr>
          <w:rFonts w:hint="cs"/>
          <w:rtl/>
        </w:rPr>
        <w:lastRenderedPageBreak/>
        <w:t>کسی که خدا را یاد کند اما فر</w:t>
      </w:r>
      <w:r w:rsidR="004461A7">
        <w:rPr>
          <w:rFonts w:hint="cs"/>
          <w:rtl/>
        </w:rPr>
        <w:t>ا</w:t>
      </w:r>
      <w:r>
        <w:rPr>
          <w:rFonts w:hint="cs"/>
          <w:rtl/>
        </w:rPr>
        <w:t>ئض او را انجام ندهد، گفتار او بر عمل او باز گردانده</w:t>
      </w:r>
      <w:r w:rsidR="00850650">
        <w:rPr>
          <w:rFonts w:hint="cs"/>
          <w:rtl/>
        </w:rPr>
        <w:t xml:space="preserve"> می‌</w:t>
      </w:r>
      <w:r>
        <w:rPr>
          <w:rFonts w:hint="cs"/>
          <w:rtl/>
        </w:rPr>
        <w:t>شود زیرا شایسته همان عمل است</w:t>
      </w:r>
      <w:r w:rsidRPr="00E11FF3">
        <w:rPr>
          <w:rStyle w:val="Char8"/>
          <w:rFonts w:hint="cs"/>
          <w:rtl/>
        </w:rPr>
        <w:t>»</w:t>
      </w:r>
      <w:r>
        <w:rPr>
          <w:rFonts w:hint="cs"/>
          <w:rtl/>
        </w:rPr>
        <w:t xml:space="preserve">. </w:t>
      </w:r>
      <w:r w:rsidRPr="00E11FF3">
        <w:rPr>
          <w:rStyle w:val="Char8"/>
          <w:rFonts w:hint="cs"/>
          <w:rtl/>
        </w:rPr>
        <w:t>«</w:t>
      </w:r>
      <w:r>
        <w:rPr>
          <w:rFonts w:hint="cs"/>
          <w:rtl/>
        </w:rPr>
        <w:t>مجاهد و قتاده</w:t>
      </w:r>
      <w:r w:rsidRPr="00E11FF3">
        <w:rPr>
          <w:rStyle w:val="Char8"/>
          <w:rFonts w:hint="cs"/>
          <w:rtl/>
        </w:rPr>
        <w:t>»</w:t>
      </w:r>
      <w:r>
        <w:rPr>
          <w:rFonts w:hint="cs"/>
          <w:rtl/>
        </w:rPr>
        <w:t xml:space="preserve"> هم که دو تن از مفسران تابعی هستند چنین عقیده</w:t>
      </w:r>
      <w:r>
        <w:rPr>
          <w:rFonts w:hint="eastAsia"/>
          <w:rtl/>
        </w:rPr>
        <w:t>‌</w:t>
      </w:r>
      <w:r w:rsidR="00E04626">
        <w:rPr>
          <w:rFonts w:hint="cs"/>
          <w:rtl/>
        </w:rPr>
        <w:t>ای دارند</w:t>
      </w:r>
      <w:r w:rsidR="00E04626" w:rsidRPr="00FD7FF4">
        <w:rPr>
          <w:rFonts w:hint="cs"/>
          <w:vertAlign w:val="superscript"/>
          <w:rtl/>
        </w:rPr>
        <w:t>(</w:t>
      </w:r>
      <w:r w:rsidR="00E04626" w:rsidRPr="00FD7FF4">
        <w:rPr>
          <w:rStyle w:val="FootnoteReference"/>
          <w:rtl/>
        </w:rPr>
        <w:footnoteReference w:id="233"/>
      </w:r>
      <w:r w:rsidR="00E04626" w:rsidRPr="00FD7FF4">
        <w:rPr>
          <w:rFonts w:hint="cs"/>
          <w:vertAlign w:val="superscript"/>
          <w:rtl/>
        </w:rPr>
        <w:t>)</w:t>
      </w:r>
      <w:r w:rsidR="00E04626">
        <w:rPr>
          <w:rFonts w:hint="cs"/>
          <w:rtl/>
        </w:rPr>
        <w:t>.</w:t>
      </w:r>
    </w:p>
    <w:p w:rsidR="009C33F2" w:rsidRDefault="009C33F2" w:rsidP="005F32E8">
      <w:pPr>
        <w:pStyle w:val="a8"/>
        <w:rPr>
          <w:rtl/>
        </w:rPr>
      </w:pPr>
      <w:r>
        <w:rPr>
          <w:rFonts w:hint="cs"/>
          <w:rtl/>
        </w:rPr>
        <w:t>هدف این است که گفته با عمل جمع گردد، زیرا عمل نشانه صداقت گفتار است و بیشتر از گفتار در زندگی تأثیر دارد و اسلام به جانب عملی مسائل اهمیت بسیار</w:t>
      </w:r>
      <w:r w:rsidR="00B667C4">
        <w:rPr>
          <w:rFonts w:hint="cs"/>
          <w:rtl/>
        </w:rPr>
        <w:t>ی</w:t>
      </w:r>
      <w:r>
        <w:rPr>
          <w:rFonts w:hint="cs"/>
          <w:rtl/>
        </w:rPr>
        <w:t xml:space="preserve"> داده و فقط به نظریات و گفته</w:t>
      </w:r>
      <w:r w:rsidR="00850650">
        <w:rPr>
          <w:rFonts w:hint="cs"/>
          <w:rtl/>
        </w:rPr>
        <w:t>‌ها</w:t>
      </w:r>
      <w:r>
        <w:rPr>
          <w:rFonts w:hint="cs"/>
          <w:rtl/>
        </w:rPr>
        <w:t xml:space="preserve"> اکتفا نکرده است، به همین خاطر اصحاب پیامبر </w:t>
      </w:r>
      <w:r w:rsidR="00850650" w:rsidRPr="00850650">
        <w:rPr>
          <w:rFonts w:cs="CTraditional Arabic" w:hint="cs"/>
          <w:rtl/>
        </w:rPr>
        <w:t>ج</w:t>
      </w:r>
      <w:r w:rsidR="00A00D63">
        <w:rPr>
          <w:rFonts w:hint="cs"/>
          <w:rtl/>
        </w:rPr>
        <w:t xml:space="preserve"> ده آیه از قرآن را می</w:t>
      </w:r>
      <w:r w:rsidR="00A00D63">
        <w:rPr>
          <w:rFonts w:hint="eastAsia"/>
          <w:rtl/>
        </w:rPr>
        <w:t>‌</w:t>
      </w:r>
      <w:r>
        <w:rPr>
          <w:rFonts w:hint="cs"/>
          <w:rtl/>
        </w:rPr>
        <w:t xml:space="preserve">آموختند و تا زمانی </w:t>
      </w:r>
      <w:r w:rsidR="00B667C4">
        <w:rPr>
          <w:rFonts w:hint="cs"/>
          <w:rtl/>
        </w:rPr>
        <w:t xml:space="preserve">که </w:t>
      </w:r>
      <w:r>
        <w:rPr>
          <w:rFonts w:hint="cs"/>
          <w:rtl/>
        </w:rPr>
        <w:t>مفا</w:t>
      </w:r>
      <w:r w:rsidR="00A00D63">
        <w:rPr>
          <w:rFonts w:hint="cs"/>
          <w:rtl/>
        </w:rPr>
        <w:t xml:space="preserve">هیم مربوط به </w:t>
      </w:r>
      <w:r w:rsidR="005F32E8">
        <w:rPr>
          <w:rFonts w:hint="cs"/>
          <w:rtl/>
        </w:rPr>
        <w:t>آ</w:t>
      </w:r>
      <w:r w:rsidR="00A00D63">
        <w:rPr>
          <w:rFonts w:hint="cs"/>
          <w:rtl/>
        </w:rPr>
        <w:t>د</w:t>
      </w:r>
      <w:r w:rsidR="005F32E8">
        <w:rPr>
          <w:rFonts w:hint="cs"/>
          <w:rtl/>
        </w:rPr>
        <w:t>ا</w:t>
      </w:r>
      <w:r w:rsidR="00A00D63">
        <w:rPr>
          <w:rFonts w:hint="cs"/>
          <w:rtl/>
        </w:rPr>
        <w:t>ب و احکام را نمی</w:t>
      </w:r>
      <w:r w:rsidR="00A00D63">
        <w:rPr>
          <w:rFonts w:hint="eastAsia"/>
          <w:rtl/>
        </w:rPr>
        <w:t>‌</w:t>
      </w:r>
      <w:r w:rsidR="005F32E8">
        <w:rPr>
          <w:rFonts w:hint="cs"/>
          <w:rtl/>
        </w:rPr>
        <w:t>فهمیدند و بر</w:t>
      </w:r>
      <w:r w:rsidR="00A00D63">
        <w:rPr>
          <w:rFonts w:hint="cs"/>
          <w:rtl/>
        </w:rPr>
        <w:t>اساس آن عمل نمی</w:t>
      </w:r>
      <w:r w:rsidR="00A00D63">
        <w:rPr>
          <w:rFonts w:hint="eastAsia"/>
          <w:rtl/>
        </w:rPr>
        <w:t>‌</w:t>
      </w:r>
      <w:r w:rsidR="00A00D63">
        <w:rPr>
          <w:rFonts w:hint="cs"/>
          <w:rtl/>
        </w:rPr>
        <w:t>کردند به آیات دیگر نمی</w:t>
      </w:r>
      <w:r w:rsidR="00A00D63">
        <w:rPr>
          <w:rFonts w:hint="eastAsia"/>
          <w:rtl/>
        </w:rPr>
        <w:t>‌</w:t>
      </w:r>
      <w:r>
        <w:rPr>
          <w:rFonts w:hint="cs"/>
          <w:rtl/>
        </w:rPr>
        <w:t>پرداختند. این بود که تعالیم نظ</w:t>
      </w:r>
      <w:r w:rsidR="00A00D63">
        <w:rPr>
          <w:rFonts w:hint="cs"/>
          <w:rtl/>
        </w:rPr>
        <w:t>ر</w:t>
      </w:r>
      <w:r w:rsidR="00B667C4">
        <w:rPr>
          <w:rFonts w:hint="cs"/>
          <w:rtl/>
        </w:rPr>
        <w:t>ی</w:t>
      </w:r>
      <w:r w:rsidR="00A00D63">
        <w:rPr>
          <w:rFonts w:hint="cs"/>
          <w:rtl/>
        </w:rPr>
        <w:t xml:space="preserve"> اسلام به رفتار و عمل تبدیل می</w:t>
      </w:r>
      <w:r w:rsidR="00A00D63">
        <w:rPr>
          <w:rFonts w:hint="eastAsia"/>
          <w:rtl/>
        </w:rPr>
        <w:t>‌</w:t>
      </w:r>
      <w:r>
        <w:rPr>
          <w:rFonts w:hint="cs"/>
          <w:rtl/>
        </w:rPr>
        <w:t>شد. و چنان شد که هنوز وحی به نهایت نرسیده بود که امتی ظاهر گشت که براساس تعالیمی والا تربیت یافته و در زندگی خود به آنها پایبند بود و در متن زندگی آن را پی</w:t>
      </w:r>
      <w:r w:rsidR="00B667C4">
        <w:rPr>
          <w:rFonts w:hint="cs"/>
          <w:rtl/>
        </w:rPr>
        <w:t>اده کرده بود، امتی که به مثابه ی</w:t>
      </w:r>
      <w:r>
        <w:rPr>
          <w:rFonts w:hint="cs"/>
          <w:rtl/>
        </w:rPr>
        <w:t xml:space="preserve">ک نماد اسلامی بود که </w:t>
      </w:r>
      <w:r w:rsidR="00B65C61">
        <w:rPr>
          <w:rFonts w:hint="cs"/>
          <w:rtl/>
        </w:rPr>
        <w:t>بر زمین راه می</w:t>
      </w:r>
      <w:r w:rsidR="00B65C61">
        <w:rPr>
          <w:rFonts w:hint="eastAsia"/>
          <w:rtl/>
        </w:rPr>
        <w:t>‌</w:t>
      </w:r>
      <w:r>
        <w:rPr>
          <w:rFonts w:hint="cs"/>
          <w:rtl/>
        </w:rPr>
        <w:t xml:space="preserve">رفت. الگو و مربی آن محمد </w:t>
      </w:r>
      <w:r w:rsidR="00850650" w:rsidRPr="00850650">
        <w:rPr>
          <w:rFonts w:cs="CTraditional Arabic" w:hint="cs"/>
          <w:rtl/>
        </w:rPr>
        <w:t>ج</w:t>
      </w:r>
      <w:r>
        <w:rPr>
          <w:rFonts w:hint="cs"/>
          <w:rtl/>
        </w:rPr>
        <w:t xml:space="preserve"> بود که عایشه در توصیف اخلاق او گفت: </w:t>
      </w:r>
      <w:r w:rsidRPr="00E11FF3">
        <w:rPr>
          <w:rStyle w:val="Char8"/>
          <w:rFonts w:hint="cs"/>
          <w:rtl/>
        </w:rPr>
        <w:t>«</w:t>
      </w:r>
      <w:r>
        <w:rPr>
          <w:rFonts w:hint="cs"/>
          <w:rtl/>
        </w:rPr>
        <w:t xml:space="preserve">اخلاق پیامبر </w:t>
      </w:r>
      <w:r w:rsidR="00850650" w:rsidRPr="00850650">
        <w:rPr>
          <w:rFonts w:cs="CTraditional Arabic" w:hint="cs"/>
          <w:rtl/>
        </w:rPr>
        <w:t>ج</w:t>
      </w:r>
      <w:r>
        <w:rPr>
          <w:rFonts w:hint="cs"/>
          <w:rtl/>
        </w:rPr>
        <w:t xml:space="preserve"> قرآن بود</w:t>
      </w:r>
      <w:r w:rsidRPr="00E11FF3">
        <w:rPr>
          <w:rStyle w:val="Char8"/>
          <w:rFonts w:hint="cs"/>
          <w:rtl/>
        </w:rPr>
        <w:t>»</w:t>
      </w:r>
      <w:r w:rsidR="00A52626" w:rsidRPr="00FD7FF4">
        <w:rPr>
          <w:rFonts w:hint="cs"/>
          <w:vertAlign w:val="superscript"/>
          <w:rtl/>
        </w:rPr>
        <w:t>(</w:t>
      </w:r>
      <w:r w:rsidR="00A52626" w:rsidRPr="00FD7FF4">
        <w:rPr>
          <w:rStyle w:val="FootnoteReference"/>
          <w:rtl/>
        </w:rPr>
        <w:footnoteReference w:id="234"/>
      </w:r>
      <w:r w:rsidR="00A52626" w:rsidRPr="00FD7FF4">
        <w:rPr>
          <w:rFonts w:hint="cs"/>
          <w:vertAlign w:val="superscript"/>
          <w:rtl/>
        </w:rPr>
        <w:t>)</w:t>
      </w:r>
      <w:r>
        <w:rPr>
          <w:rFonts w:hint="cs"/>
          <w:rtl/>
        </w:rPr>
        <w:t>.</w:t>
      </w:r>
    </w:p>
    <w:p w:rsidR="009C33F2" w:rsidRDefault="009C33F2" w:rsidP="005D0C86">
      <w:pPr>
        <w:pStyle w:val="a8"/>
        <w:rPr>
          <w:rFonts w:cs="Traditional Arabic"/>
          <w:rtl/>
        </w:rPr>
      </w:pPr>
      <w:r>
        <w:rPr>
          <w:rFonts w:hint="cs"/>
          <w:rtl/>
        </w:rPr>
        <w:t xml:space="preserve">پیامبر </w:t>
      </w:r>
      <w:r w:rsidR="00850650" w:rsidRPr="00850650">
        <w:rPr>
          <w:rFonts w:cs="CTraditional Arabic" w:hint="cs"/>
          <w:rtl/>
        </w:rPr>
        <w:t>ج</w:t>
      </w:r>
      <w:r>
        <w:rPr>
          <w:rFonts w:hint="cs"/>
          <w:rtl/>
        </w:rPr>
        <w:t xml:space="preserve"> یاران خود را به گونه</w:t>
      </w:r>
      <w:r>
        <w:rPr>
          <w:rFonts w:hint="eastAsia"/>
          <w:rtl/>
        </w:rPr>
        <w:t>‌</w:t>
      </w:r>
      <w:r w:rsidR="00B7195E">
        <w:rPr>
          <w:rFonts w:hint="cs"/>
          <w:rtl/>
        </w:rPr>
        <w:t>ای آموزش می</w:t>
      </w:r>
      <w:r w:rsidR="00B7195E">
        <w:rPr>
          <w:rFonts w:hint="eastAsia"/>
          <w:rtl/>
        </w:rPr>
        <w:t>‌</w:t>
      </w:r>
      <w:r>
        <w:rPr>
          <w:rFonts w:hint="cs"/>
          <w:rtl/>
        </w:rPr>
        <w:t>داد که در هر حال خدا را یاد</w:t>
      </w:r>
      <w:r w:rsidR="00B667C4">
        <w:rPr>
          <w:rFonts w:hint="cs"/>
          <w:rtl/>
        </w:rPr>
        <w:t xml:space="preserve"> </w:t>
      </w:r>
      <w:r>
        <w:rPr>
          <w:rFonts w:hint="cs"/>
          <w:rtl/>
        </w:rPr>
        <w:t>کنند. آنان گفتار پاک را از ایشان آموخته بودند که برای ستایش خدا، شکر نعمت‌ها، درخواست بخشش، ا</w:t>
      </w:r>
      <w:r w:rsidR="00B7195E">
        <w:rPr>
          <w:rFonts w:hint="cs"/>
          <w:rtl/>
        </w:rPr>
        <w:t>ظ</w:t>
      </w:r>
      <w:r>
        <w:rPr>
          <w:rFonts w:hint="cs"/>
          <w:rtl/>
        </w:rPr>
        <w:t>هار صبر</w:t>
      </w:r>
      <w:r w:rsidR="00A94924">
        <w:rPr>
          <w:rFonts w:hint="cs"/>
          <w:rtl/>
        </w:rPr>
        <w:t xml:space="preserve"> </w:t>
      </w:r>
      <w:r>
        <w:rPr>
          <w:rFonts w:hint="cs"/>
          <w:rtl/>
        </w:rPr>
        <w:t>و خشنودی و هنگام روی دادن مصیبت‌ها، آن را</w:t>
      </w:r>
      <w:r w:rsidR="00DE70E9">
        <w:rPr>
          <w:rFonts w:hint="cs"/>
          <w:rtl/>
        </w:rPr>
        <w:t xml:space="preserve"> به‌کار </w:t>
      </w:r>
      <w:r w:rsidR="00850650">
        <w:rPr>
          <w:rFonts w:hint="cs"/>
          <w:rtl/>
        </w:rPr>
        <w:t>می‌</w:t>
      </w:r>
      <w:r>
        <w:rPr>
          <w:rFonts w:hint="cs"/>
          <w:rtl/>
        </w:rPr>
        <w:t xml:space="preserve">برند. پیامبر </w:t>
      </w:r>
      <w:r w:rsidR="00850650" w:rsidRPr="00850650">
        <w:rPr>
          <w:rFonts w:cs="CTraditional Arabic" w:hint="cs"/>
          <w:rtl/>
        </w:rPr>
        <w:t>ج</w:t>
      </w:r>
      <w:r>
        <w:rPr>
          <w:rFonts w:hint="cs"/>
          <w:rtl/>
        </w:rPr>
        <w:t xml:space="preserve"> به همین دلیل گفته است: </w:t>
      </w:r>
      <w:r w:rsidRPr="00E11FF3">
        <w:rPr>
          <w:rStyle w:val="Char8"/>
          <w:rFonts w:hint="cs"/>
          <w:rtl/>
        </w:rPr>
        <w:t>«</w:t>
      </w:r>
      <w:r w:rsidR="005F32E8">
        <w:rPr>
          <w:rFonts w:hint="cs"/>
          <w:rtl/>
        </w:rPr>
        <w:t>حال و وضیعت مؤمن تعجب</w:t>
      </w:r>
      <w:r w:rsidR="005F32E8">
        <w:rPr>
          <w:rFonts w:hint="eastAsia"/>
          <w:rtl/>
        </w:rPr>
        <w:t>‌</w:t>
      </w:r>
      <w:r>
        <w:rPr>
          <w:rFonts w:hint="cs"/>
          <w:rtl/>
        </w:rPr>
        <w:t>آور است، همه مسائل او خوب است و این فقط شامل حال مؤمن است، اگر به امری خوش</w:t>
      </w:r>
      <w:r w:rsidR="005D0C86">
        <w:rPr>
          <w:rtl/>
        </w:rPr>
        <w:softHyphen/>
      </w:r>
      <w:r>
        <w:rPr>
          <w:rFonts w:hint="cs"/>
          <w:rtl/>
        </w:rPr>
        <w:t>فرجام و شاد</w:t>
      </w:r>
      <w:r w:rsidR="005F32E8">
        <w:rPr>
          <w:rFonts w:hint="cs"/>
          <w:rtl/>
        </w:rPr>
        <w:t>ی</w:t>
      </w:r>
      <w:r w:rsidR="005F32E8">
        <w:rPr>
          <w:rFonts w:hint="eastAsia"/>
          <w:rtl/>
        </w:rPr>
        <w:t>‌</w:t>
      </w:r>
      <w:r w:rsidR="005F32E8">
        <w:rPr>
          <w:rFonts w:hint="cs"/>
          <w:rtl/>
        </w:rPr>
        <w:t>آور بر</w:t>
      </w:r>
      <w:r w:rsidR="00B7195E">
        <w:rPr>
          <w:rFonts w:hint="cs"/>
          <w:rtl/>
        </w:rPr>
        <w:t>خورد کند خدا را شکر می</w:t>
      </w:r>
      <w:r w:rsidR="00B7195E">
        <w:rPr>
          <w:rFonts w:hint="eastAsia"/>
          <w:rtl/>
        </w:rPr>
        <w:t>‌</w:t>
      </w:r>
      <w:r>
        <w:rPr>
          <w:rFonts w:hint="cs"/>
          <w:rtl/>
        </w:rPr>
        <w:t>کند و این مس</w:t>
      </w:r>
      <w:r w:rsidR="005D0C86">
        <w:rPr>
          <w:rFonts w:hint="cs"/>
          <w:rtl/>
        </w:rPr>
        <w:t>أ</w:t>
      </w:r>
      <w:r>
        <w:rPr>
          <w:rFonts w:hint="cs"/>
          <w:rtl/>
        </w:rPr>
        <w:t>له باعث خیر اوست و اگر ضرری متو</w:t>
      </w:r>
      <w:r w:rsidR="00B7195E">
        <w:rPr>
          <w:rFonts w:hint="cs"/>
          <w:rtl/>
        </w:rPr>
        <w:t>جه او شود، صبر می</w:t>
      </w:r>
      <w:r w:rsidR="00B7195E">
        <w:rPr>
          <w:rFonts w:hint="eastAsia"/>
          <w:rtl/>
        </w:rPr>
        <w:t>‌</w:t>
      </w:r>
      <w:r>
        <w:rPr>
          <w:rFonts w:hint="cs"/>
          <w:rtl/>
        </w:rPr>
        <w:t>کند و این هم باعث خیر او</w:t>
      </w:r>
      <w:r w:rsidR="00850650">
        <w:rPr>
          <w:rFonts w:hint="cs"/>
          <w:rtl/>
        </w:rPr>
        <w:t xml:space="preserve"> می‌</w:t>
      </w:r>
      <w:r>
        <w:rPr>
          <w:rFonts w:hint="cs"/>
          <w:rtl/>
        </w:rPr>
        <w:t>شود</w:t>
      </w:r>
      <w:r w:rsidRPr="00E11FF3">
        <w:rPr>
          <w:rStyle w:val="Char8"/>
          <w:rFonts w:hint="cs"/>
          <w:rtl/>
        </w:rPr>
        <w:t>»</w:t>
      </w:r>
      <w:r w:rsidR="0031011D" w:rsidRPr="00FD7FF4">
        <w:rPr>
          <w:rFonts w:hint="cs"/>
          <w:vertAlign w:val="superscript"/>
          <w:rtl/>
        </w:rPr>
        <w:t>(</w:t>
      </w:r>
      <w:r w:rsidR="0031011D" w:rsidRPr="00FD7FF4">
        <w:rPr>
          <w:rStyle w:val="FootnoteReference"/>
          <w:rtl/>
        </w:rPr>
        <w:footnoteReference w:id="235"/>
      </w:r>
      <w:r w:rsidR="0031011D" w:rsidRPr="00FD7FF4">
        <w:rPr>
          <w:rFonts w:hint="cs"/>
          <w:vertAlign w:val="superscript"/>
          <w:rtl/>
        </w:rPr>
        <w:t>)</w:t>
      </w:r>
      <w:r>
        <w:rPr>
          <w:rFonts w:hint="cs"/>
          <w:rtl/>
        </w:rPr>
        <w:t>. شکر و صبر خدا با ذکر او مشخص</w:t>
      </w:r>
      <w:r w:rsidR="00850650">
        <w:rPr>
          <w:rFonts w:hint="cs"/>
          <w:rtl/>
        </w:rPr>
        <w:t xml:space="preserve"> می‌</w:t>
      </w:r>
      <w:r>
        <w:rPr>
          <w:rFonts w:hint="cs"/>
          <w:rtl/>
        </w:rPr>
        <w:t>شود،</w:t>
      </w:r>
      <w:r w:rsidR="00B7195E">
        <w:rPr>
          <w:rFonts w:hint="cs"/>
          <w:rtl/>
        </w:rPr>
        <w:t xml:space="preserve"> </w:t>
      </w:r>
      <w:r>
        <w:rPr>
          <w:rFonts w:hint="cs"/>
          <w:rtl/>
        </w:rPr>
        <w:t xml:space="preserve">معاذبن حبل </w:t>
      </w:r>
      <w:r w:rsidR="00B7195E">
        <w:rPr>
          <w:rFonts w:cs="CTraditional Arabic" w:hint="cs"/>
          <w:rtl/>
        </w:rPr>
        <w:t>س</w:t>
      </w:r>
      <w:r>
        <w:rPr>
          <w:rFonts w:hint="cs"/>
          <w:rtl/>
        </w:rPr>
        <w:t xml:space="preserve"> گفته است: پیامبر </w:t>
      </w:r>
      <w:r w:rsidR="00850650" w:rsidRPr="00850650">
        <w:rPr>
          <w:rFonts w:cs="CTraditional Arabic" w:hint="cs"/>
          <w:rtl/>
        </w:rPr>
        <w:t>ج</w:t>
      </w:r>
      <w:r w:rsidR="00B7195E">
        <w:rPr>
          <w:rFonts w:hint="cs"/>
          <w:rtl/>
        </w:rPr>
        <w:t xml:space="preserve"> </w:t>
      </w:r>
      <w:r>
        <w:rPr>
          <w:rFonts w:hint="cs"/>
          <w:rtl/>
        </w:rPr>
        <w:t xml:space="preserve">فرمود: </w:t>
      </w:r>
      <w:r w:rsidRPr="00E11FF3">
        <w:rPr>
          <w:rStyle w:val="Char8"/>
          <w:rFonts w:hint="cs"/>
          <w:rtl/>
        </w:rPr>
        <w:t>«</w:t>
      </w:r>
      <w:r>
        <w:rPr>
          <w:rFonts w:hint="cs"/>
          <w:rtl/>
        </w:rPr>
        <w:t>هیچ عملی مانند ذکر</w:t>
      </w:r>
      <w:r w:rsidR="00850650">
        <w:rPr>
          <w:rFonts w:hint="cs"/>
          <w:rtl/>
        </w:rPr>
        <w:t xml:space="preserve"> نمی‌</w:t>
      </w:r>
      <w:r>
        <w:rPr>
          <w:rFonts w:hint="cs"/>
          <w:rtl/>
        </w:rPr>
        <w:t>تواند انسان را از عذاب خدا نجات دهد</w:t>
      </w:r>
      <w:r w:rsidRPr="00E11FF3">
        <w:rPr>
          <w:rStyle w:val="Char8"/>
          <w:rFonts w:hint="cs"/>
          <w:rtl/>
        </w:rPr>
        <w:t>»</w:t>
      </w:r>
      <w:r w:rsidR="00910E76" w:rsidRPr="00FD7FF4">
        <w:rPr>
          <w:rFonts w:hint="cs"/>
          <w:vertAlign w:val="superscript"/>
          <w:rtl/>
        </w:rPr>
        <w:t>(</w:t>
      </w:r>
      <w:r w:rsidR="00910E76" w:rsidRPr="00FD7FF4">
        <w:rPr>
          <w:rStyle w:val="FootnoteReference"/>
          <w:rtl/>
        </w:rPr>
        <w:footnoteReference w:id="236"/>
      </w:r>
      <w:r w:rsidR="00910E76" w:rsidRPr="00FD7FF4">
        <w:rPr>
          <w:rFonts w:hint="cs"/>
          <w:vertAlign w:val="superscript"/>
          <w:rtl/>
        </w:rPr>
        <w:t>)</w:t>
      </w:r>
      <w:r>
        <w:rPr>
          <w:rFonts w:hint="cs"/>
          <w:rtl/>
        </w:rPr>
        <w:t>. زیرا ذکر، وسوسه‌های شر و انگ</w:t>
      </w:r>
      <w:r w:rsidR="00B7195E">
        <w:rPr>
          <w:rFonts w:hint="cs"/>
          <w:rtl/>
        </w:rPr>
        <w:t>یزه‌های گناه را از انسان دور می</w:t>
      </w:r>
      <w:r w:rsidR="00B7195E">
        <w:rPr>
          <w:rFonts w:hint="eastAsia"/>
          <w:rtl/>
        </w:rPr>
        <w:t>‌</w:t>
      </w:r>
      <w:r>
        <w:rPr>
          <w:rFonts w:hint="cs"/>
          <w:rtl/>
        </w:rPr>
        <w:t>کند و او را در قلعه</w:t>
      </w:r>
      <w:r>
        <w:rPr>
          <w:rFonts w:hint="eastAsia"/>
          <w:rtl/>
        </w:rPr>
        <w:t>‌</w:t>
      </w:r>
      <w:r w:rsidR="00B7195E">
        <w:rPr>
          <w:rFonts w:hint="cs"/>
          <w:rtl/>
        </w:rPr>
        <w:t>ای بازدارنده قرار می</w:t>
      </w:r>
      <w:r w:rsidR="00B7195E">
        <w:rPr>
          <w:rFonts w:hint="eastAsia"/>
          <w:rtl/>
        </w:rPr>
        <w:t>‌</w:t>
      </w:r>
      <w:r>
        <w:rPr>
          <w:rFonts w:hint="cs"/>
          <w:rtl/>
        </w:rPr>
        <w:t xml:space="preserve">دهد. </w:t>
      </w:r>
      <w:r>
        <w:rPr>
          <w:rFonts w:hint="cs"/>
          <w:rtl/>
        </w:rPr>
        <w:lastRenderedPageBreak/>
        <w:t xml:space="preserve">پیامبر </w:t>
      </w:r>
      <w:r w:rsidR="00850650" w:rsidRPr="00850650">
        <w:rPr>
          <w:rFonts w:cs="CTraditional Arabic" w:hint="cs"/>
          <w:rtl/>
        </w:rPr>
        <w:t>ج</w:t>
      </w:r>
      <w:r>
        <w:rPr>
          <w:rFonts w:hint="cs"/>
          <w:rtl/>
        </w:rPr>
        <w:t xml:space="preserve"> فرموده است: </w:t>
      </w:r>
      <w:r w:rsidRPr="00E11FF3">
        <w:rPr>
          <w:rStyle w:val="Char8"/>
          <w:rFonts w:hint="cs"/>
          <w:rtl/>
        </w:rPr>
        <w:t>«</w:t>
      </w:r>
      <w:r w:rsidR="00AD0789">
        <w:rPr>
          <w:rFonts w:hint="cs"/>
          <w:rtl/>
        </w:rPr>
        <w:t>شما را امر می</w:t>
      </w:r>
      <w:r w:rsidR="00AD0789">
        <w:rPr>
          <w:rFonts w:hint="eastAsia"/>
          <w:rtl/>
        </w:rPr>
        <w:t>‌</w:t>
      </w:r>
      <w:r>
        <w:rPr>
          <w:rFonts w:hint="cs"/>
          <w:rtl/>
        </w:rPr>
        <w:t>کنم که خدا را یاد کنید، ذکر مانند این است که دشمن یک انسان او را به سرعت دنبال کند تا این که آن شخص به قلعه</w:t>
      </w:r>
      <w:r>
        <w:rPr>
          <w:rFonts w:hint="eastAsia"/>
          <w:rtl/>
        </w:rPr>
        <w:t>‌</w:t>
      </w:r>
      <w:r w:rsidR="00AD0789">
        <w:rPr>
          <w:rFonts w:hint="cs"/>
          <w:rtl/>
        </w:rPr>
        <w:t>ا</w:t>
      </w:r>
      <w:r w:rsidR="00723505">
        <w:rPr>
          <w:rFonts w:hint="cs"/>
          <w:rtl/>
        </w:rPr>
        <w:t>ی محکم می‌رسد و خود را از دست آن</w:t>
      </w:r>
      <w:r w:rsidR="00AD0789">
        <w:rPr>
          <w:rFonts w:hint="cs"/>
          <w:rtl/>
        </w:rPr>
        <w:t xml:space="preserve"> نجا</w:t>
      </w:r>
      <w:r w:rsidR="005D0C86">
        <w:rPr>
          <w:rFonts w:hint="cs"/>
          <w:rtl/>
        </w:rPr>
        <w:t>ت</w:t>
      </w:r>
      <w:r w:rsidR="00AD0789">
        <w:rPr>
          <w:rFonts w:hint="cs"/>
          <w:rtl/>
        </w:rPr>
        <w:t xml:space="preserve"> می</w:t>
      </w:r>
      <w:r w:rsidR="00AD0789">
        <w:rPr>
          <w:rFonts w:hint="eastAsia"/>
          <w:rtl/>
        </w:rPr>
        <w:t>‌</w:t>
      </w:r>
      <w:r>
        <w:rPr>
          <w:rFonts w:hint="cs"/>
          <w:rtl/>
        </w:rPr>
        <w:t>دهد. بنده</w:t>
      </w:r>
      <w:r>
        <w:rPr>
          <w:rFonts w:hint="eastAsia"/>
          <w:rtl/>
        </w:rPr>
        <w:t>‌</w:t>
      </w:r>
      <w:r w:rsidR="00AD0789">
        <w:rPr>
          <w:rFonts w:hint="cs"/>
          <w:rtl/>
        </w:rPr>
        <w:t>ی خدا هم نمی</w:t>
      </w:r>
      <w:r w:rsidR="00AD0789">
        <w:rPr>
          <w:rFonts w:hint="eastAsia"/>
          <w:rtl/>
        </w:rPr>
        <w:t>‌</w:t>
      </w:r>
      <w:r>
        <w:rPr>
          <w:rFonts w:hint="cs"/>
          <w:rtl/>
        </w:rPr>
        <w:t>تواند خود را از شیطان حفظ کند مگر به وسیله ذکر خداوند</w:t>
      </w:r>
      <w:r w:rsidRPr="00E11FF3">
        <w:rPr>
          <w:rStyle w:val="Char8"/>
          <w:rFonts w:hint="cs"/>
          <w:rtl/>
        </w:rPr>
        <w:t>»</w:t>
      </w:r>
      <w:r w:rsidR="00404712" w:rsidRPr="00FD7FF4">
        <w:rPr>
          <w:rFonts w:hint="cs"/>
          <w:vertAlign w:val="superscript"/>
          <w:rtl/>
        </w:rPr>
        <w:t>(</w:t>
      </w:r>
      <w:r w:rsidR="00404712" w:rsidRPr="00FD7FF4">
        <w:rPr>
          <w:rStyle w:val="FootnoteReference"/>
          <w:rtl/>
        </w:rPr>
        <w:footnoteReference w:id="237"/>
      </w:r>
      <w:r w:rsidR="00404712" w:rsidRPr="00FD7FF4">
        <w:rPr>
          <w:rFonts w:hint="cs"/>
          <w:vertAlign w:val="superscript"/>
          <w:rtl/>
        </w:rPr>
        <w:t>)</w:t>
      </w:r>
      <w:r>
        <w:rPr>
          <w:rFonts w:hint="cs"/>
          <w:rtl/>
        </w:rPr>
        <w:t xml:space="preserve">. مردی به رسول خدا </w:t>
      </w:r>
      <w:r w:rsidR="00850650" w:rsidRPr="00850650">
        <w:rPr>
          <w:rFonts w:cs="CTraditional Arabic" w:hint="cs"/>
          <w:rtl/>
        </w:rPr>
        <w:t>ج</w:t>
      </w:r>
      <w:r>
        <w:rPr>
          <w:rFonts w:hint="cs"/>
          <w:rtl/>
        </w:rPr>
        <w:t xml:space="preserve"> گفت: ای رسول خدا قوانین اسلام زیاد و بر من دشوار گشته، مرا از چیزی آگاه کن که آن را محکم بگیرم. فرمود: </w:t>
      </w:r>
      <w:r w:rsidRPr="00E11FF3">
        <w:rPr>
          <w:rStyle w:val="Char8"/>
          <w:rFonts w:hint="cs"/>
          <w:rtl/>
        </w:rPr>
        <w:t>«</w:t>
      </w:r>
      <w:r w:rsidRPr="001E43A4">
        <w:rPr>
          <w:rFonts w:hint="cs"/>
          <w:rtl/>
        </w:rPr>
        <w:t>تلاش کن که همیشه زبانت با ذکر خدا خیس باشد</w:t>
      </w:r>
      <w:r w:rsidRPr="00E11FF3">
        <w:rPr>
          <w:rStyle w:val="Char8"/>
          <w:rFonts w:hint="cs"/>
          <w:rtl/>
        </w:rPr>
        <w:t>»</w:t>
      </w:r>
      <w:r w:rsidR="008D6FFE" w:rsidRPr="00FD7FF4">
        <w:rPr>
          <w:rFonts w:hint="cs"/>
          <w:vertAlign w:val="superscript"/>
          <w:rtl/>
        </w:rPr>
        <w:t>(</w:t>
      </w:r>
      <w:r w:rsidR="008D6FFE" w:rsidRPr="00FD7FF4">
        <w:rPr>
          <w:rStyle w:val="FootnoteReference"/>
          <w:rtl/>
        </w:rPr>
        <w:footnoteReference w:id="238"/>
      </w:r>
      <w:r w:rsidR="008D6FFE" w:rsidRPr="00FD7FF4">
        <w:rPr>
          <w:rFonts w:hint="cs"/>
          <w:vertAlign w:val="superscript"/>
          <w:rtl/>
        </w:rPr>
        <w:t>)</w:t>
      </w:r>
      <w:r>
        <w:rPr>
          <w:rFonts w:cs="Traditional Arabic" w:hint="cs"/>
          <w:rtl/>
        </w:rPr>
        <w:t>.</w:t>
      </w:r>
    </w:p>
    <w:p w:rsidR="009C33F2" w:rsidRDefault="009C33F2" w:rsidP="005D0C86">
      <w:pPr>
        <w:pStyle w:val="a8"/>
        <w:rPr>
          <w:rtl/>
        </w:rPr>
      </w:pPr>
      <w:r w:rsidRPr="001E43A4">
        <w:rPr>
          <w:rFonts w:hint="cs"/>
          <w:rtl/>
        </w:rPr>
        <w:t xml:space="preserve">بنده </w:t>
      </w:r>
      <w:r>
        <w:rPr>
          <w:rFonts w:hint="cs"/>
          <w:rtl/>
        </w:rPr>
        <w:t>هر</w:t>
      </w:r>
      <w:r w:rsidRPr="001E43A4">
        <w:rPr>
          <w:rFonts w:hint="cs"/>
          <w:rtl/>
        </w:rPr>
        <w:t xml:space="preserve"> اندازه</w:t>
      </w:r>
      <w:r w:rsidR="00AD0789">
        <w:rPr>
          <w:rFonts w:hint="cs"/>
          <w:rtl/>
        </w:rPr>
        <w:t xml:space="preserve"> بیشتر</w:t>
      </w:r>
      <w:r w:rsidRPr="001E43A4">
        <w:rPr>
          <w:rFonts w:hint="cs"/>
          <w:rtl/>
        </w:rPr>
        <w:t xml:space="preserve"> خدا را یاد کند</w:t>
      </w:r>
      <w:r>
        <w:rPr>
          <w:rFonts w:hint="cs"/>
          <w:rtl/>
        </w:rPr>
        <w:t>، بیشتر به او نزدیک</w:t>
      </w:r>
      <w:r w:rsidR="00850650">
        <w:rPr>
          <w:rFonts w:hint="cs"/>
          <w:rtl/>
        </w:rPr>
        <w:t xml:space="preserve"> می‌</w:t>
      </w:r>
      <w:r w:rsidR="00723505">
        <w:rPr>
          <w:rFonts w:hint="cs"/>
          <w:rtl/>
        </w:rPr>
        <w:t>گردد، همان</w:t>
      </w:r>
      <w:r w:rsidR="005D0C86">
        <w:rPr>
          <w:rFonts w:hint="cs"/>
          <w:rtl/>
        </w:rPr>
        <w:t>گونه که درصحیحین</w:t>
      </w:r>
      <w:r>
        <w:rPr>
          <w:rFonts w:hint="cs"/>
          <w:rtl/>
        </w:rPr>
        <w:t xml:space="preserve"> </w:t>
      </w:r>
      <w:r w:rsidR="00723505">
        <w:rPr>
          <w:rFonts w:hint="cs"/>
          <w:rtl/>
        </w:rPr>
        <w:t xml:space="preserve">حدیثی </w:t>
      </w:r>
      <w:r>
        <w:rPr>
          <w:rFonts w:hint="cs"/>
          <w:rtl/>
        </w:rPr>
        <w:t xml:space="preserve">از پیامبر </w:t>
      </w:r>
      <w:r w:rsidR="00850650" w:rsidRPr="00850650">
        <w:rPr>
          <w:rFonts w:cs="CTraditional Arabic" w:hint="cs"/>
          <w:rtl/>
        </w:rPr>
        <w:t>ج</w:t>
      </w:r>
      <w:r>
        <w:rPr>
          <w:rFonts w:hint="cs"/>
          <w:rtl/>
        </w:rPr>
        <w:t xml:space="preserve"> روایت شده است که فرمود: </w:t>
      </w:r>
      <w:r w:rsidRPr="00E11FF3">
        <w:rPr>
          <w:rStyle w:val="Char8"/>
          <w:rFonts w:hint="cs"/>
          <w:rtl/>
        </w:rPr>
        <w:t>«</w:t>
      </w:r>
      <w:r>
        <w:rPr>
          <w:rFonts w:hint="cs"/>
          <w:rtl/>
        </w:rPr>
        <w:t>خداوند</w:t>
      </w:r>
      <w:r w:rsidR="00850650">
        <w:rPr>
          <w:rFonts w:hint="cs"/>
          <w:rtl/>
        </w:rPr>
        <w:t xml:space="preserve"> می‌</w:t>
      </w:r>
      <w:r w:rsidR="00723505">
        <w:rPr>
          <w:rFonts w:hint="cs"/>
          <w:rtl/>
        </w:rPr>
        <w:t>فرماید: من با بنده</w:t>
      </w:r>
      <w:r w:rsidR="00723505">
        <w:rPr>
          <w:rFonts w:hint="eastAsia"/>
          <w:rtl/>
        </w:rPr>
        <w:t>‌</w:t>
      </w:r>
      <w:r>
        <w:rPr>
          <w:rFonts w:hint="cs"/>
          <w:rtl/>
        </w:rPr>
        <w:t>ام براسا</w:t>
      </w:r>
      <w:r w:rsidR="00AD0789">
        <w:rPr>
          <w:rFonts w:hint="cs"/>
          <w:rtl/>
        </w:rPr>
        <w:t>س گمانی که به من دارد، رفتار می</w:t>
      </w:r>
      <w:r w:rsidR="00AD0789">
        <w:rPr>
          <w:rFonts w:hint="eastAsia"/>
          <w:rtl/>
        </w:rPr>
        <w:t>‌</w:t>
      </w:r>
      <w:r w:rsidR="00AD0789">
        <w:rPr>
          <w:rFonts w:hint="cs"/>
          <w:rtl/>
        </w:rPr>
        <w:t>نمایم. هنگامی که مرا یاد می</w:t>
      </w:r>
      <w:r w:rsidR="00AD0789">
        <w:rPr>
          <w:rFonts w:hint="eastAsia"/>
          <w:rtl/>
        </w:rPr>
        <w:t>‌</w:t>
      </w:r>
      <w:r>
        <w:rPr>
          <w:rFonts w:hint="cs"/>
          <w:rtl/>
        </w:rPr>
        <w:t>کند، با او هستم، اگر در تنهایی مرا یاد کن</w:t>
      </w:r>
      <w:r w:rsidR="00AD0789">
        <w:rPr>
          <w:rFonts w:hint="cs"/>
          <w:rtl/>
        </w:rPr>
        <w:t>د، من هم در تنهایی او را یاد می</w:t>
      </w:r>
      <w:r w:rsidR="00AD0789">
        <w:rPr>
          <w:rFonts w:hint="eastAsia"/>
          <w:rtl/>
        </w:rPr>
        <w:t>‌</w:t>
      </w:r>
      <w:r>
        <w:rPr>
          <w:rFonts w:hint="cs"/>
          <w:rtl/>
        </w:rPr>
        <w:t xml:space="preserve">کنم و اگر مرا در جمع </w:t>
      </w:r>
      <w:r w:rsidR="007A08C3">
        <w:rPr>
          <w:rFonts w:hint="cs"/>
          <w:rtl/>
        </w:rPr>
        <w:t>ی</w:t>
      </w:r>
      <w:r>
        <w:rPr>
          <w:rFonts w:hint="cs"/>
          <w:rtl/>
        </w:rPr>
        <w:t>اد کند، من هم او را در جمع بهتری یاد خواهم کرد</w:t>
      </w:r>
      <w:r w:rsidR="00AD0789">
        <w:rPr>
          <w:rFonts w:hint="cs"/>
          <w:rtl/>
        </w:rPr>
        <w:t xml:space="preserve"> </w:t>
      </w:r>
      <w:r>
        <w:rPr>
          <w:rFonts w:hint="cs"/>
          <w:rtl/>
        </w:rPr>
        <w:t xml:space="preserve">و اگر به اندازه یک وجب به من نزدیک شود، من به اندازه یک </w:t>
      </w:r>
      <w:r w:rsidRPr="00E11FF3">
        <w:rPr>
          <w:rStyle w:val="Char8"/>
          <w:rFonts w:hint="cs"/>
          <w:rtl/>
        </w:rPr>
        <w:t>«</w:t>
      </w:r>
      <w:r w:rsidRPr="001E43A4">
        <w:rPr>
          <w:rFonts w:hint="cs"/>
          <w:rtl/>
        </w:rPr>
        <w:t>ذرا</w:t>
      </w:r>
      <w:r w:rsidR="007A08C3">
        <w:rPr>
          <w:rFonts w:hint="cs"/>
          <w:rtl/>
        </w:rPr>
        <w:t>ع</w:t>
      </w:r>
      <w:r w:rsidRPr="00E11FF3">
        <w:rPr>
          <w:rStyle w:val="Char8"/>
          <w:rFonts w:hint="cs"/>
          <w:rtl/>
        </w:rPr>
        <w:t>»</w:t>
      </w:r>
      <w:r>
        <w:rPr>
          <w:rFonts w:cs="Traditional Arabic" w:hint="cs"/>
          <w:rtl/>
        </w:rPr>
        <w:t xml:space="preserve"> </w:t>
      </w:r>
      <w:r w:rsidR="00AD0789">
        <w:rPr>
          <w:rFonts w:hint="cs"/>
          <w:rtl/>
        </w:rPr>
        <w:t>به او نزدیک می</w:t>
      </w:r>
      <w:r w:rsidR="00AD0789">
        <w:rPr>
          <w:rFonts w:hint="eastAsia"/>
          <w:rtl/>
        </w:rPr>
        <w:t>‌</w:t>
      </w:r>
      <w:r w:rsidRPr="001E43A4">
        <w:rPr>
          <w:rFonts w:hint="cs"/>
          <w:rtl/>
        </w:rPr>
        <w:t>شوم</w:t>
      </w:r>
      <w:r>
        <w:rPr>
          <w:rFonts w:hint="cs"/>
          <w:rtl/>
        </w:rPr>
        <w:t xml:space="preserve"> و اگر به اندازه یک </w:t>
      </w:r>
      <w:r w:rsidRPr="00E11FF3">
        <w:rPr>
          <w:rStyle w:val="Char8"/>
          <w:rFonts w:hint="cs"/>
          <w:rtl/>
        </w:rPr>
        <w:t>«</w:t>
      </w:r>
      <w:r w:rsidRPr="00AD0789">
        <w:rPr>
          <w:rFonts w:hint="cs"/>
          <w:rtl/>
        </w:rPr>
        <w:t>ذرا</w:t>
      </w:r>
      <w:r w:rsidR="007A08C3">
        <w:rPr>
          <w:rFonts w:hint="cs"/>
          <w:rtl/>
        </w:rPr>
        <w:t>ع</w:t>
      </w:r>
      <w:r w:rsidRPr="00E11FF3">
        <w:rPr>
          <w:rStyle w:val="Char8"/>
          <w:rFonts w:hint="cs"/>
          <w:rtl/>
        </w:rPr>
        <w:t>»</w:t>
      </w:r>
      <w:r>
        <w:rPr>
          <w:rFonts w:cs="Traditional Arabic" w:hint="cs"/>
          <w:rtl/>
        </w:rPr>
        <w:t xml:space="preserve"> </w:t>
      </w:r>
      <w:r w:rsidRPr="001E43A4">
        <w:rPr>
          <w:rFonts w:hint="cs"/>
          <w:rtl/>
        </w:rPr>
        <w:t>به من نزدیک شود من به اندازه</w:t>
      </w:r>
      <w:r>
        <w:rPr>
          <w:rFonts w:hint="cs"/>
          <w:rtl/>
        </w:rPr>
        <w:t xml:space="preserve"> یک باغ (فاصله باز کردن دو دست) به او نزدیک</w:t>
      </w:r>
      <w:r w:rsidR="00850650">
        <w:rPr>
          <w:rFonts w:hint="cs"/>
          <w:rtl/>
        </w:rPr>
        <w:t xml:space="preserve"> می‌</w:t>
      </w:r>
      <w:r>
        <w:rPr>
          <w:rFonts w:hint="cs"/>
          <w:rtl/>
        </w:rPr>
        <w:t>شوم و اگر قدم زنان</w:t>
      </w:r>
      <w:r w:rsidR="004807C6">
        <w:rPr>
          <w:rFonts w:hint="cs"/>
          <w:rtl/>
        </w:rPr>
        <w:t xml:space="preserve"> به‌سوی </w:t>
      </w:r>
      <w:r>
        <w:rPr>
          <w:rFonts w:hint="cs"/>
          <w:rtl/>
        </w:rPr>
        <w:t>من بیاید، من دوان دوان</w:t>
      </w:r>
      <w:r w:rsidR="004807C6">
        <w:rPr>
          <w:rFonts w:hint="cs"/>
          <w:rtl/>
        </w:rPr>
        <w:t xml:space="preserve"> به‌سوی </w:t>
      </w:r>
      <w:r>
        <w:rPr>
          <w:rFonts w:hint="cs"/>
          <w:rtl/>
        </w:rPr>
        <w:t>او خواهم رفت</w:t>
      </w:r>
      <w:r w:rsidRPr="00E11FF3">
        <w:rPr>
          <w:rStyle w:val="Char8"/>
          <w:rFonts w:hint="cs"/>
          <w:rtl/>
        </w:rPr>
        <w:t>»</w:t>
      </w:r>
      <w:r w:rsidR="00120F01" w:rsidRPr="00FD7FF4">
        <w:rPr>
          <w:rFonts w:hint="cs"/>
          <w:vertAlign w:val="superscript"/>
          <w:rtl/>
        </w:rPr>
        <w:t>(</w:t>
      </w:r>
      <w:r w:rsidR="00120F01" w:rsidRPr="00FD7FF4">
        <w:rPr>
          <w:rStyle w:val="FootnoteReference"/>
          <w:rtl/>
        </w:rPr>
        <w:footnoteReference w:id="239"/>
      </w:r>
      <w:r w:rsidR="00120F01" w:rsidRPr="00FD7FF4">
        <w:rPr>
          <w:rFonts w:hint="cs"/>
          <w:vertAlign w:val="superscript"/>
          <w:rtl/>
        </w:rPr>
        <w:t>)</w:t>
      </w:r>
      <w:r>
        <w:rPr>
          <w:rFonts w:hint="cs"/>
          <w:rtl/>
        </w:rPr>
        <w:t>.</w:t>
      </w:r>
    </w:p>
    <w:p w:rsidR="009C33F2" w:rsidRDefault="000C66D3" w:rsidP="005D0C86">
      <w:pPr>
        <w:pStyle w:val="a8"/>
        <w:rPr>
          <w:rtl/>
        </w:rPr>
      </w:pPr>
      <w:r>
        <w:rPr>
          <w:rFonts w:hint="cs"/>
          <w:rtl/>
        </w:rPr>
        <w:t xml:space="preserve">ذکر خدا </w:t>
      </w:r>
      <w:r w:rsidR="007A08C3">
        <w:rPr>
          <w:rFonts w:hint="cs"/>
          <w:rtl/>
        </w:rPr>
        <w:t xml:space="preserve">قلب </w:t>
      </w:r>
      <w:r>
        <w:rPr>
          <w:rFonts w:hint="cs"/>
          <w:rtl/>
        </w:rPr>
        <w:t>را جلا می</w:t>
      </w:r>
      <w:r>
        <w:rPr>
          <w:rFonts w:hint="eastAsia"/>
          <w:rtl/>
        </w:rPr>
        <w:t>‌</w:t>
      </w:r>
      <w:r w:rsidR="009C33F2">
        <w:rPr>
          <w:rFonts w:hint="cs"/>
          <w:rtl/>
        </w:rPr>
        <w:t>دهد و آن را از تیرگی‌های گناهان</w:t>
      </w:r>
      <w:r w:rsidR="005D0C86">
        <w:rPr>
          <w:rFonts w:hint="cs"/>
          <w:rtl/>
        </w:rPr>
        <w:t>،</w:t>
      </w:r>
      <w:r w:rsidR="009C33F2">
        <w:rPr>
          <w:rFonts w:hint="cs"/>
          <w:rtl/>
        </w:rPr>
        <w:t xml:space="preserve"> نافرمانی‌ها</w:t>
      </w:r>
      <w:r w:rsidR="005D0C86">
        <w:rPr>
          <w:rFonts w:hint="cs"/>
          <w:rtl/>
        </w:rPr>
        <w:t>،</w:t>
      </w:r>
      <w:r w:rsidR="009C33F2">
        <w:rPr>
          <w:rFonts w:hint="cs"/>
          <w:rtl/>
        </w:rPr>
        <w:t xml:space="preserve"> آثار غف</w:t>
      </w:r>
      <w:r>
        <w:rPr>
          <w:rFonts w:hint="cs"/>
          <w:rtl/>
        </w:rPr>
        <w:t>لت از خدا و پیروی از هوس</w:t>
      </w:r>
      <w:r w:rsidR="005D0C86">
        <w:rPr>
          <w:rFonts w:hint="cs"/>
          <w:rtl/>
        </w:rPr>
        <w:t>،</w:t>
      </w:r>
      <w:r>
        <w:rPr>
          <w:rFonts w:hint="cs"/>
          <w:rtl/>
        </w:rPr>
        <w:t xml:space="preserve"> پاک می</w:t>
      </w:r>
      <w:r>
        <w:rPr>
          <w:rFonts w:hint="eastAsia"/>
          <w:rtl/>
        </w:rPr>
        <w:t>‌</w:t>
      </w:r>
      <w:r w:rsidR="009C33F2">
        <w:rPr>
          <w:rFonts w:hint="cs"/>
          <w:rtl/>
        </w:rPr>
        <w:t>گرداند. انسان</w:t>
      </w:r>
      <w:r w:rsidR="00723505">
        <w:rPr>
          <w:rFonts w:hint="cs"/>
          <w:rtl/>
        </w:rPr>
        <w:t>ِ</w:t>
      </w:r>
      <w:r w:rsidR="009C33F2">
        <w:rPr>
          <w:rFonts w:hint="cs"/>
          <w:rtl/>
        </w:rPr>
        <w:t xml:space="preserve"> بدون</w:t>
      </w:r>
      <w:r w:rsidR="00723505">
        <w:rPr>
          <w:rFonts w:hint="cs"/>
          <w:rtl/>
        </w:rPr>
        <w:t>ِ</w:t>
      </w:r>
      <w:r w:rsidR="009C33F2">
        <w:rPr>
          <w:rFonts w:hint="cs"/>
          <w:rtl/>
        </w:rPr>
        <w:t xml:space="preserve"> ذکر و</w:t>
      </w:r>
      <w:r w:rsidR="007A08C3">
        <w:rPr>
          <w:rFonts w:hint="cs"/>
          <w:rtl/>
        </w:rPr>
        <w:t xml:space="preserve"> غافل با پیرو</w:t>
      </w:r>
      <w:r w:rsidR="005D0C86">
        <w:rPr>
          <w:rFonts w:hint="cs"/>
          <w:rtl/>
        </w:rPr>
        <w:t>ی</w:t>
      </w:r>
      <w:r w:rsidR="007A08C3">
        <w:rPr>
          <w:rFonts w:hint="cs"/>
          <w:rtl/>
        </w:rPr>
        <w:t xml:space="preserve"> از هوی و هوس، ابزار</w:t>
      </w:r>
      <w:r w:rsidR="009C33F2">
        <w:rPr>
          <w:rFonts w:hint="cs"/>
          <w:rtl/>
        </w:rPr>
        <w:t xml:space="preserve"> احساس صحیح و معیار تشخیص درست</w:t>
      </w:r>
      <w:r>
        <w:rPr>
          <w:rFonts w:hint="cs"/>
          <w:rtl/>
        </w:rPr>
        <w:t>ی‌ها را از دست می</w:t>
      </w:r>
      <w:r>
        <w:rPr>
          <w:rFonts w:hint="eastAsia"/>
          <w:rtl/>
        </w:rPr>
        <w:t>‌</w:t>
      </w:r>
      <w:r>
        <w:rPr>
          <w:rFonts w:hint="cs"/>
          <w:rtl/>
        </w:rPr>
        <w:t>دهد. و</w:t>
      </w:r>
      <w:r w:rsidR="003D35B9">
        <w:rPr>
          <w:rFonts w:hint="cs"/>
          <w:rtl/>
        </w:rPr>
        <w:t xml:space="preserve"> به‌جا</w:t>
      </w:r>
      <w:r w:rsidR="007A08C3">
        <w:rPr>
          <w:rFonts w:hint="cs"/>
          <w:rtl/>
        </w:rPr>
        <w:t>ی</w:t>
      </w:r>
      <w:r w:rsidR="003D35B9">
        <w:rPr>
          <w:rFonts w:hint="cs"/>
          <w:rtl/>
        </w:rPr>
        <w:t xml:space="preserve">ی </w:t>
      </w:r>
      <w:r>
        <w:rPr>
          <w:rFonts w:hint="cs"/>
          <w:rtl/>
        </w:rPr>
        <w:t>می</w:t>
      </w:r>
      <w:r>
        <w:rPr>
          <w:rFonts w:hint="eastAsia"/>
          <w:rtl/>
        </w:rPr>
        <w:t>‌</w:t>
      </w:r>
      <w:r w:rsidR="009C33F2">
        <w:rPr>
          <w:rFonts w:hint="cs"/>
          <w:rtl/>
        </w:rPr>
        <w:t>رسد که خ</w:t>
      </w:r>
      <w:r w:rsidR="00862EB3">
        <w:rPr>
          <w:rFonts w:hint="cs"/>
          <w:rtl/>
        </w:rPr>
        <w:t xml:space="preserve">یر و شر و حق و باطل را در هم </w:t>
      </w:r>
      <w:r w:rsidR="009C33F2">
        <w:rPr>
          <w:rFonts w:hint="cs"/>
          <w:rtl/>
        </w:rPr>
        <w:t>می</w:t>
      </w:r>
      <w:r w:rsidR="00862EB3">
        <w:rPr>
          <w:rFonts w:hint="eastAsia"/>
          <w:rtl/>
        </w:rPr>
        <w:t>‌</w:t>
      </w:r>
      <w:r w:rsidR="009C33F2">
        <w:rPr>
          <w:rFonts w:hint="cs"/>
          <w:rtl/>
        </w:rPr>
        <w:t>آمیزد. خداوند فرموده است:</w:t>
      </w:r>
    </w:p>
    <w:p w:rsidR="009C33F2" w:rsidRPr="006C7E37" w:rsidRDefault="00F24C6A" w:rsidP="00AB7196">
      <w:pPr>
        <w:pStyle w:val="af1"/>
        <w:rPr>
          <w:rStyle w:val="Char4"/>
          <w:spacing w:val="-4"/>
          <w:rtl/>
        </w:rPr>
      </w:pPr>
      <w:r w:rsidRPr="006C7E37">
        <w:rPr>
          <w:rStyle w:val="Char8"/>
          <w:spacing w:val="-4"/>
          <w:rtl/>
        </w:rPr>
        <w:t>﴿</w:t>
      </w:r>
      <w:r w:rsidRPr="006C7E37">
        <w:rPr>
          <w:spacing w:val="-4"/>
          <w:rtl/>
        </w:rPr>
        <w:t>وَلَا تُطِعۡ مَنۡ أَغۡفَلۡنَا قَلۡبَهُ</w:t>
      </w:r>
      <w:r w:rsidRPr="006C7E37">
        <w:rPr>
          <w:rFonts w:hint="cs"/>
          <w:spacing w:val="-4"/>
          <w:rtl/>
        </w:rPr>
        <w:t>ۥ</w:t>
      </w:r>
      <w:r w:rsidRPr="006C7E37">
        <w:rPr>
          <w:spacing w:val="-4"/>
          <w:rtl/>
        </w:rPr>
        <w:t xml:space="preserve"> عَن ذِكۡرِنَا وَ</w:t>
      </w:r>
      <w:r w:rsidRPr="006C7E37">
        <w:rPr>
          <w:rFonts w:hint="cs"/>
          <w:spacing w:val="-4"/>
          <w:rtl/>
        </w:rPr>
        <w:t>ٱ</w:t>
      </w:r>
      <w:r w:rsidRPr="006C7E37">
        <w:rPr>
          <w:rFonts w:hint="eastAsia"/>
          <w:spacing w:val="-4"/>
          <w:rtl/>
        </w:rPr>
        <w:t>تَّبَعَ</w:t>
      </w:r>
      <w:r w:rsidRPr="006C7E37">
        <w:rPr>
          <w:spacing w:val="-4"/>
          <w:rtl/>
        </w:rPr>
        <w:t xml:space="preserve"> هَوَىٰهُ وَكَانَ أَمۡرُهُ</w:t>
      </w:r>
      <w:r w:rsidRPr="006C7E37">
        <w:rPr>
          <w:rFonts w:hint="cs"/>
          <w:spacing w:val="-4"/>
          <w:rtl/>
        </w:rPr>
        <w:t>ۥ</w:t>
      </w:r>
      <w:r w:rsidRPr="006C7E37">
        <w:rPr>
          <w:spacing w:val="-4"/>
          <w:rtl/>
        </w:rPr>
        <w:t xml:space="preserve"> فُرُطٗا</w:t>
      </w:r>
      <w:r w:rsidRPr="006C7E37">
        <w:rPr>
          <w:rStyle w:val="Char8"/>
          <w:rFonts w:hint="cs"/>
          <w:spacing w:val="-4"/>
          <w:rtl/>
        </w:rPr>
        <w:t>﴾</w:t>
      </w:r>
      <w:r w:rsidR="009C33F2" w:rsidRPr="006C7E37">
        <w:rPr>
          <w:rFonts w:hint="cs"/>
          <w:spacing w:val="-4"/>
          <w:rtl/>
        </w:rPr>
        <w:t xml:space="preserve"> </w:t>
      </w:r>
      <w:r w:rsidR="009C33F2" w:rsidRPr="006C7E37">
        <w:rPr>
          <w:rStyle w:val="Char6"/>
          <w:rFonts w:hint="cs"/>
          <w:spacing w:val="-4"/>
          <w:rtl/>
        </w:rPr>
        <w:t>[</w:t>
      </w:r>
      <w:r w:rsidR="00710CA2" w:rsidRPr="006C7E37">
        <w:rPr>
          <w:rStyle w:val="Char6"/>
          <w:rFonts w:hint="cs"/>
          <w:spacing w:val="-4"/>
          <w:rtl/>
        </w:rPr>
        <w:t>ال</w:t>
      </w:r>
      <w:r w:rsidR="009C33F2" w:rsidRPr="006C7E37">
        <w:rPr>
          <w:rStyle w:val="Char6"/>
          <w:rFonts w:hint="cs"/>
          <w:spacing w:val="-4"/>
          <w:rtl/>
        </w:rPr>
        <w:t>کهف: 28]</w:t>
      </w:r>
      <w:r w:rsidR="009C33F2" w:rsidRPr="006C7E37">
        <w:rPr>
          <w:rStyle w:val="Char4"/>
          <w:rFonts w:hint="cs"/>
          <w:spacing w:val="-4"/>
          <w:rtl/>
        </w:rPr>
        <w:t>.</w:t>
      </w:r>
    </w:p>
    <w:p w:rsidR="00E30DC6" w:rsidRPr="00E30DC6" w:rsidRDefault="009C33F2" w:rsidP="009C33F2">
      <w:pPr>
        <w:pStyle w:val="ab"/>
        <w:rPr>
          <w:rStyle w:val="Char4"/>
          <w:rtl/>
        </w:rPr>
      </w:pPr>
      <w:r w:rsidRPr="00E11FF3">
        <w:rPr>
          <w:rStyle w:val="Char8"/>
          <w:rFonts w:hint="cs"/>
          <w:rtl/>
        </w:rPr>
        <w:t>«</w:t>
      </w:r>
      <w:r w:rsidRPr="00C21866">
        <w:rPr>
          <w:rFonts w:hint="cs"/>
          <w:rtl/>
        </w:rPr>
        <w:t>دل او را از یاد خود غافل ساخته</w:t>
      </w:r>
      <w:r w:rsidRPr="00C21866">
        <w:rPr>
          <w:rFonts w:hint="eastAsia"/>
          <w:rtl/>
        </w:rPr>
        <w:t>‌</w:t>
      </w:r>
      <w:r w:rsidRPr="00C21866">
        <w:rPr>
          <w:rFonts w:hint="cs"/>
          <w:rtl/>
        </w:rPr>
        <w:t>ایم، و او به دنبال آرزوی خود روان گشته است (و پیوسته فرمان یزدان را ترک گفته است) و کار و بارش (همه) افراط و تقریط بوده است</w:t>
      </w:r>
      <w:r w:rsidRPr="00E11FF3">
        <w:rPr>
          <w:rStyle w:val="Char8"/>
          <w:rFonts w:hint="cs"/>
          <w:rtl/>
        </w:rPr>
        <w:t>»</w:t>
      </w:r>
      <w:r w:rsidR="00E30DC6" w:rsidRPr="00E30DC6">
        <w:rPr>
          <w:rStyle w:val="Char4"/>
          <w:rFonts w:hint="cs"/>
          <w:rtl/>
        </w:rPr>
        <w:t>.</w:t>
      </w:r>
    </w:p>
    <w:p w:rsidR="009C33F2" w:rsidRDefault="009C33F2" w:rsidP="005D0C86">
      <w:pPr>
        <w:pStyle w:val="a8"/>
        <w:rPr>
          <w:rtl/>
        </w:rPr>
      </w:pPr>
      <w:r>
        <w:rPr>
          <w:rFonts w:hint="cs"/>
          <w:rtl/>
        </w:rPr>
        <w:lastRenderedPageBreak/>
        <w:t>پس شایسته نیست که انسان مسلمان از غافلان و سهل</w:t>
      </w:r>
      <w:r w:rsidR="005D0C86">
        <w:rPr>
          <w:rtl/>
        </w:rPr>
        <w:softHyphen/>
      </w:r>
      <w:r>
        <w:rPr>
          <w:rFonts w:hint="cs"/>
          <w:rtl/>
        </w:rPr>
        <w:t>انگارانی</w:t>
      </w:r>
      <w:r w:rsidR="00A94924">
        <w:rPr>
          <w:rFonts w:hint="cs"/>
          <w:rtl/>
        </w:rPr>
        <w:t xml:space="preserve"> </w:t>
      </w:r>
      <w:r>
        <w:rPr>
          <w:rFonts w:hint="cs"/>
          <w:rtl/>
        </w:rPr>
        <w:t>که از یاد خد</w:t>
      </w:r>
      <w:r w:rsidR="000C66D3">
        <w:rPr>
          <w:rFonts w:hint="cs"/>
          <w:rtl/>
        </w:rPr>
        <w:t>ا غافل</w:t>
      </w:r>
      <w:r w:rsidR="004807C6">
        <w:rPr>
          <w:rFonts w:hint="cs"/>
          <w:rtl/>
        </w:rPr>
        <w:t xml:space="preserve">‌اند </w:t>
      </w:r>
      <w:r w:rsidR="007A08C3">
        <w:rPr>
          <w:rFonts w:hint="cs"/>
          <w:rtl/>
        </w:rPr>
        <w:t>و پیرو</w:t>
      </w:r>
      <w:r w:rsidR="000C66D3">
        <w:rPr>
          <w:rFonts w:hint="cs"/>
          <w:rtl/>
        </w:rPr>
        <w:t xml:space="preserve"> هوی و هوس می</w:t>
      </w:r>
      <w:r w:rsidR="000C66D3">
        <w:rPr>
          <w:rFonts w:hint="eastAsia"/>
          <w:rtl/>
        </w:rPr>
        <w:t>‌</w:t>
      </w:r>
      <w:r>
        <w:rPr>
          <w:rFonts w:hint="cs"/>
          <w:rtl/>
        </w:rPr>
        <w:t>ب</w:t>
      </w:r>
      <w:r w:rsidR="000C66D3">
        <w:rPr>
          <w:rFonts w:hint="cs"/>
          <w:rtl/>
        </w:rPr>
        <w:t>اشند و اوامر خدا را زمین گذاشته</w:t>
      </w:r>
      <w:r w:rsidR="000C66D3">
        <w:rPr>
          <w:rFonts w:hint="eastAsia"/>
          <w:rtl/>
        </w:rPr>
        <w:t>‌</w:t>
      </w:r>
      <w:r>
        <w:rPr>
          <w:rFonts w:hint="cs"/>
          <w:rtl/>
        </w:rPr>
        <w:t>اند پیروی کند، بلکه لازم است که هم</w:t>
      </w:r>
      <w:r w:rsidR="00862EB3">
        <w:rPr>
          <w:rFonts w:hint="cs"/>
          <w:rtl/>
        </w:rPr>
        <w:t xml:space="preserve">راه و همنشین اهل خیر و اصلاح </w:t>
      </w:r>
      <w:r>
        <w:rPr>
          <w:rFonts w:hint="cs"/>
          <w:rtl/>
        </w:rPr>
        <w:t>باشد که پوینده</w:t>
      </w:r>
      <w:r>
        <w:rPr>
          <w:rFonts w:hint="eastAsia"/>
          <w:rtl/>
        </w:rPr>
        <w:t>‌</w:t>
      </w:r>
      <w:r>
        <w:rPr>
          <w:rFonts w:hint="cs"/>
          <w:rtl/>
        </w:rPr>
        <w:t>ی راه هدایت و خیرند،</w:t>
      </w:r>
      <w:r w:rsidR="000C66D3">
        <w:rPr>
          <w:rFonts w:hint="cs"/>
          <w:rtl/>
        </w:rPr>
        <w:t xml:space="preserve"> </w:t>
      </w:r>
      <w:r w:rsidR="00862EB3">
        <w:rPr>
          <w:rFonts w:hint="cs"/>
          <w:rtl/>
        </w:rPr>
        <w:t>مردان و زنانی که خدا را بسیار</w:t>
      </w:r>
      <w:r>
        <w:rPr>
          <w:rFonts w:hint="cs"/>
          <w:rtl/>
        </w:rPr>
        <w:t xml:space="preserve"> یاد</w:t>
      </w:r>
      <w:r w:rsidR="00850650">
        <w:rPr>
          <w:rFonts w:hint="cs"/>
          <w:rtl/>
        </w:rPr>
        <w:t xml:space="preserve"> می‌</w:t>
      </w:r>
      <w:r>
        <w:rPr>
          <w:rFonts w:hint="cs"/>
          <w:rtl/>
        </w:rPr>
        <w:t>کنند. جای تو</w:t>
      </w:r>
      <w:r w:rsidR="00862EB3">
        <w:rPr>
          <w:rFonts w:hint="cs"/>
          <w:rtl/>
        </w:rPr>
        <w:t>جه است، هر</w:t>
      </w:r>
      <w:r>
        <w:rPr>
          <w:rFonts w:hint="cs"/>
          <w:rtl/>
        </w:rPr>
        <w:t>چند که ذکر ساده</w:t>
      </w:r>
      <w:r w:rsidR="003F4499">
        <w:rPr>
          <w:rFonts w:hint="cs"/>
          <w:rtl/>
        </w:rPr>
        <w:t xml:space="preserve">‌ترین </w:t>
      </w:r>
      <w:r>
        <w:rPr>
          <w:rFonts w:hint="cs"/>
          <w:rtl/>
        </w:rPr>
        <w:t>عبادت و سبک</w:t>
      </w:r>
      <w:r w:rsidR="003F4499">
        <w:rPr>
          <w:rFonts w:hint="cs"/>
          <w:rtl/>
        </w:rPr>
        <w:t xml:space="preserve">‌ترین </w:t>
      </w:r>
      <w:r>
        <w:rPr>
          <w:rFonts w:hint="cs"/>
          <w:rtl/>
        </w:rPr>
        <w:t xml:space="preserve">عمل برای انسان است، اما اجر آن بسیار زیاد است. رسول خدا </w:t>
      </w:r>
      <w:r w:rsidR="00850650" w:rsidRPr="00850650">
        <w:rPr>
          <w:rFonts w:cs="CTraditional Arabic" w:hint="cs"/>
          <w:rtl/>
        </w:rPr>
        <w:t>ج</w:t>
      </w:r>
      <w:r>
        <w:rPr>
          <w:rFonts w:hint="cs"/>
          <w:rtl/>
        </w:rPr>
        <w:t xml:space="preserve"> فرمود: این که بگویم </w:t>
      </w:r>
      <w:r w:rsidR="00CA7248">
        <w:rPr>
          <w:rFonts w:ascii="Traditional Arabic" w:hAnsi="Traditional Arabic" w:cs="Traditional Arabic"/>
          <w:rtl/>
        </w:rPr>
        <w:t>«</w:t>
      </w:r>
      <w:r w:rsidR="00862EB3">
        <w:rPr>
          <w:rStyle w:val="Char3"/>
          <w:rFonts w:hint="cs"/>
          <w:rtl/>
        </w:rPr>
        <w:t>سبحان الله و</w:t>
      </w:r>
      <w:r w:rsidRPr="00862EB3">
        <w:rPr>
          <w:rStyle w:val="Char3"/>
          <w:rFonts w:hint="cs"/>
          <w:rtl/>
        </w:rPr>
        <w:t>الحمد</w:t>
      </w:r>
      <w:r w:rsidR="00862EB3">
        <w:rPr>
          <w:rStyle w:val="Char3"/>
          <w:rFonts w:hint="cs"/>
          <w:rtl/>
        </w:rPr>
        <w:t xml:space="preserve"> لله و</w:t>
      </w:r>
      <w:r w:rsidRPr="00862EB3">
        <w:rPr>
          <w:rStyle w:val="Char3"/>
          <w:rFonts w:hint="cs"/>
          <w:rtl/>
        </w:rPr>
        <w:t>لا</w:t>
      </w:r>
      <w:r w:rsidR="00862EB3">
        <w:rPr>
          <w:rStyle w:val="Char3"/>
          <w:rFonts w:hint="cs"/>
          <w:rtl/>
        </w:rPr>
        <w:t xml:space="preserve"> إ</w:t>
      </w:r>
      <w:r w:rsidRPr="00862EB3">
        <w:rPr>
          <w:rStyle w:val="Char3"/>
          <w:rFonts w:hint="cs"/>
          <w:rtl/>
        </w:rPr>
        <w:t xml:space="preserve">له </w:t>
      </w:r>
      <w:r w:rsidR="00862EB3">
        <w:rPr>
          <w:rStyle w:val="Char3"/>
          <w:rFonts w:hint="cs"/>
          <w:rtl/>
        </w:rPr>
        <w:t>إلاالله و</w:t>
      </w:r>
      <w:r w:rsidRPr="00862EB3">
        <w:rPr>
          <w:rStyle w:val="Char3"/>
          <w:rFonts w:hint="cs"/>
          <w:rtl/>
        </w:rPr>
        <w:t>الله اکبر</w:t>
      </w:r>
      <w:r w:rsidRPr="00E11FF3">
        <w:rPr>
          <w:rStyle w:val="Char8"/>
          <w:rFonts w:hint="cs"/>
          <w:rtl/>
        </w:rPr>
        <w:t>»</w:t>
      </w:r>
      <w:r>
        <w:rPr>
          <w:rFonts w:cs="Traditional Arabic" w:hint="cs"/>
          <w:rtl/>
        </w:rPr>
        <w:t xml:space="preserve"> </w:t>
      </w:r>
      <w:r w:rsidR="00862EB3">
        <w:rPr>
          <w:rFonts w:hint="cs"/>
          <w:rtl/>
        </w:rPr>
        <w:t>از هر</w:t>
      </w:r>
      <w:r w:rsidRPr="00EA4063">
        <w:rPr>
          <w:rFonts w:hint="cs"/>
          <w:rtl/>
        </w:rPr>
        <w:t>چه که خورشید بر آن</w:t>
      </w:r>
      <w:r>
        <w:rPr>
          <w:rFonts w:hint="cs"/>
          <w:rtl/>
        </w:rPr>
        <w:t xml:space="preserve"> طلوع</w:t>
      </w:r>
      <w:r w:rsidR="00850650">
        <w:rPr>
          <w:rFonts w:hint="cs"/>
          <w:rtl/>
        </w:rPr>
        <w:t xml:space="preserve"> می‌</w:t>
      </w:r>
      <w:r w:rsidR="00862EB3">
        <w:rPr>
          <w:rFonts w:hint="cs"/>
          <w:rtl/>
        </w:rPr>
        <w:t>کند نزد من دوست داشتنی</w:t>
      </w:r>
      <w:r w:rsidR="00862EB3">
        <w:rPr>
          <w:rFonts w:hint="eastAsia"/>
          <w:rtl/>
        </w:rPr>
        <w:t>‌</w:t>
      </w:r>
      <w:r>
        <w:rPr>
          <w:rFonts w:hint="cs"/>
          <w:rtl/>
        </w:rPr>
        <w:t>تر است</w:t>
      </w:r>
      <w:r w:rsidRPr="00E11FF3">
        <w:rPr>
          <w:rStyle w:val="Char8"/>
          <w:rFonts w:hint="cs"/>
          <w:rtl/>
        </w:rPr>
        <w:t>»</w:t>
      </w:r>
      <w:r w:rsidR="00244E98" w:rsidRPr="00FD7FF4">
        <w:rPr>
          <w:rFonts w:hint="cs"/>
          <w:vertAlign w:val="superscript"/>
          <w:rtl/>
        </w:rPr>
        <w:t>(</w:t>
      </w:r>
      <w:r w:rsidR="00244E98" w:rsidRPr="00FD7FF4">
        <w:rPr>
          <w:rStyle w:val="FootnoteReference"/>
          <w:rtl/>
        </w:rPr>
        <w:footnoteReference w:id="240"/>
      </w:r>
      <w:r w:rsidR="00244E98" w:rsidRPr="00FD7FF4">
        <w:rPr>
          <w:rFonts w:hint="cs"/>
          <w:vertAlign w:val="superscript"/>
          <w:rtl/>
        </w:rPr>
        <w:t>)</w:t>
      </w:r>
      <w:r>
        <w:rPr>
          <w:rFonts w:hint="cs"/>
          <w:rtl/>
        </w:rPr>
        <w:t>.</w:t>
      </w:r>
    </w:p>
    <w:p w:rsidR="009C33F2" w:rsidRDefault="009C33F2" w:rsidP="005D0C86">
      <w:pPr>
        <w:pStyle w:val="a8"/>
        <w:rPr>
          <w:rtl/>
        </w:rPr>
      </w:pPr>
      <w:r>
        <w:rPr>
          <w:rFonts w:hint="cs"/>
          <w:rtl/>
        </w:rPr>
        <w:t>مداومت بر انجام ذکر، انسان را در حالتی از بیداری و هوشیاری و حرکت و فعالیت و تلاش نسبت به مصالح دنیا و آخرت قرار</w:t>
      </w:r>
      <w:r w:rsidR="00850650">
        <w:rPr>
          <w:rFonts w:hint="cs"/>
          <w:rtl/>
        </w:rPr>
        <w:t xml:space="preserve"> می‌</w:t>
      </w:r>
      <w:r>
        <w:rPr>
          <w:rFonts w:hint="cs"/>
          <w:rtl/>
        </w:rPr>
        <w:t>دهد. اما کسی که خدا را فر</w:t>
      </w:r>
      <w:r w:rsidR="005D0C86">
        <w:rPr>
          <w:rFonts w:hint="cs"/>
          <w:rtl/>
        </w:rPr>
        <w:t>ا</w:t>
      </w:r>
      <w:r>
        <w:rPr>
          <w:rFonts w:hint="cs"/>
          <w:rtl/>
        </w:rPr>
        <w:t>موش کرده</w:t>
      </w:r>
      <w:r w:rsidR="005D0C86">
        <w:rPr>
          <w:rtl/>
        </w:rPr>
        <w:softHyphen/>
      </w:r>
      <w:r w:rsidR="005D0C86">
        <w:rPr>
          <w:rFonts w:hint="cs"/>
          <w:rtl/>
        </w:rPr>
        <w:t>است</w:t>
      </w:r>
      <w:r>
        <w:rPr>
          <w:rFonts w:hint="cs"/>
          <w:rtl/>
        </w:rPr>
        <w:t xml:space="preserve"> و ذکر</w:t>
      </w:r>
      <w:r w:rsidR="00850650">
        <w:rPr>
          <w:rFonts w:hint="cs"/>
          <w:rtl/>
        </w:rPr>
        <w:t xml:space="preserve"> نمی‌</w:t>
      </w:r>
      <w:r>
        <w:rPr>
          <w:rFonts w:hint="cs"/>
          <w:rtl/>
        </w:rPr>
        <w:t>کند، پروردگار او را از جنس همین عمل مجازات</w:t>
      </w:r>
      <w:r w:rsidR="00850650">
        <w:rPr>
          <w:rFonts w:hint="cs"/>
          <w:rtl/>
        </w:rPr>
        <w:t xml:space="preserve"> می‌</w:t>
      </w:r>
      <w:r>
        <w:rPr>
          <w:rFonts w:hint="cs"/>
          <w:rtl/>
        </w:rPr>
        <w:t>کند یعنی او را به خود فراموشی مبتلا</w:t>
      </w:r>
      <w:r w:rsidR="00850650">
        <w:rPr>
          <w:rFonts w:hint="cs"/>
          <w:rtl/>
        </w:rPr>
        <w:t xml:space="preserve"> می‌</w:t>
      </w:r>
      <w:r>
        <w:rPr>
          <w:rFonts w:hint="cs"/>
          <w:rtl/>
        </w:rPr>
        <w:t>سازد و کاری</w:t>
      </w:r>
      <w:r w:rsidR="00850650">
        <w:rPr>
          <w:rFonts w:hint="cs"/>
          <w:rtl/>
        </w:rPr>
        <w:t xml:space="preserve"> می‌</w:t>
      </w:r>
      <w:r>
        <w:rPr>
          <w:rFonts w:hint="cs"/>
          <w:rtl/>
        </w:rPr>
        <w:t>کند که مصالح حال و آینده‌اش را از یاد ببرد. ا</w:t>
      </w:r>
      <w:r w:rsidR="00862EB3">
        <w:rPr>
          <w:rFonts w:hint="cs"/>
          <w:rtl/>
        </w:rPr>
        <w:t>ل</w:t>
      </w:r>
      <w:r>
        <w:rPr>
          <w:rFonts w:hint="cs"/>
          <w:rtl/>
        </w:rPr>
        <w:t>بته این مس</w:t>
      </w:r>
      <w:r w:rsidR="005D0C86">
        <w:rPr>
          <w:rFonts w:hint="cs"/>
          <w:rtl/>
        </w:rPr>
        <w:t>أ</w:t>
      </w:r>
      <w:r>
        <w:rPr>
          <w:rFonts w:hint="cs"/>
          <w:rtl/>
        </w:rPr>
        <w:t>له جدا از سرگشتگی و گمراهی است که گریبانگیر برخی از مدعیان ذکر شده و از مصالح خود غافل گشته و از عمران و آبادانی دوری</w:t>
      </w:r>
      <w:r w:rsidR="00850650">
        <w:rPr>
          <w:rFonts w:hint="cs"/>
          <w:rtl/>
        </w:rPr>
        <w:t xml:space="preserve"> می‌</w:t>
      </w:r>
      <w:r>
        <w:rPr>
          <w:rFonts w:hint="cs"/>
          <w:rtl/>
        </w:rPr>
        <w:t>جویند. خدای تعالی فرموده است:</w:t>
      </w:r>
    </w:p>
    <w:p w:rsidR="009C33F2" w:rsidRPr="00710CA2" w:rsidRDefault="00F24C6A" w:rsidP="00AB7196">
      <w:pPr>
        <w:pStyle w:val="af1"/>
        <w:rPr>
          <w:rStyle w:val="Char4"/>
          <w:rtl/>
        </w:rPr>
      </w:pPr>
      <w:r w:rsidRPr="00AB7196">
        <w:rPr>
          <w:rStyle w:val="Char8"/>
          <w:rtl/>
        </w:rPr>
        <w:t>﴿</w:t>
      </w:r>
      <w:r w:rsidRPr="00F24C6A">
        <w:rPr>
          <w:rtl/>
        </w:rPr>
        <w:t>وَلَا تَكُونُواْ كَ</w:t>
      </w:r>
      <w:r w:rsidRPr="00F24C6A">
        <w:rPr>
          <w:rFonts w:hint="cs"/>
          <w:rtl/>
        </w:rPr>
        <w:t>ٱ</w:t>
      </w:r>
      <w:r w:rsidRPr="00F24C6A">
        <w:rPr>
          <w:rFonts w:hint="eastAsia"/>
          <w:rtl/>
        </w:rPr>
        <w:t>لَّذِينَ</w:t>
      </w:r>
      <w:r w:rsidRPr="00F24C6A">
        <w:rPr>
          <w:rtl/>
        </w:rPr>
        <w:t xml:space="preserve"> نَسُواْ </w:t>
      </w:r>
      <w:r w:rsidRPr="00F24C6A">
        <w:rPr>
          <w:rFonts w:hint="cs"/>
          <w:rtl/>
        </w:rPr>
        <w:t>ٱ</w:t>
      </w:r>
      <w:r w:rsidRPr="00F24C6A">
        <w:rPr>
          <w:rFonts w:hint="eastAsia"/>
          <w:rtl/>
        </w:rPr>
        <w:t>للَّهَ</w:t>
      </w:r>
      <w:r w:rsidRPr="00F24C6A">
        <w:rPr>
          <w:rtl/>
        </w:rPr>
        <w:t xml:space="preserve"> فَأَنسَىٰهُمۡ أَنفُسَهُمۡۚ أُوْلَٰٓئِكَ هُمُ </w:t>
      </w:r>
      <w:r w:rsidRPr="00F24C6A">
        <w:rPr>
          <w:rFonts w:hint="cs"/>
          <w:rtl/>
        </w:rPr>
        <w:t>ٱ</w:t>
      </w:r>
      <w:r w:rsidRPr="00F24C6A">
        <w:rPr>
          <w:rFonts w:hint="eastAsia"/>
          <w:rtl/>
        </w:rPr>
        <w:t>لۡفَٰسِقُونَ</w:t>
      </w:r>
      <w:r w:rsidRPr="00F24C6A">
        <w:rPr>
          <w:rtl/>
        </w:rPr>
        <w:t>١٩</w:t>
      </w:r>
      <w:r w:rsidRPr="00AB7196">
        <w:rPr>
          <w:rStyle w:val="Char8"/>
          <w:rFonts w:hint="cs"/>
          <w:rtl/>
        </w:rPr>
        <w:t>﴾</w:t>
      </w:r>
      <w:r w:rsidR="009C33F2">
        <w:rPr>
          <w:rFonts w:hint="cs"/>
          <w:rtl/>
        </w:rPr>
        <w:t xml:space="preserve"> </w:t>
      </w:r>
      <w:r w:rsidR="009C33F2" w:rsidRPr="00F24C6A">
        <w:rPr>
          <w:rStyle w:val="Char6"/>
          <w:rFonts w:hint="cs"/>
          <w:rtl/>
        </w:rPr>
        <w:t>[</w:t>
      </w:r>
      <w:r w:rsidR="00710CA2">
        <w:rPr>
          <w:rStyle w:val="Char6"/>
          <w:rFonts w:hint="cs"/>
          <w:rtl/>
        </w:rPr>
        <w:t>ال</w:t>
      </w:r>
      <w:r w:rsidR="00E945D6" w:rsidRPr="00F24C6A">
        <w:rPr>
          <w:rStyle w:val="Char6"/>
          <w:rFonts w:hint="cs"/>
          <w:rtl/>
        </w:rPr>
        <w:t>حش</w:t>
      </w:r>
      <w:r w:rsidR="009C33F2" w:rsidRPr="00F24C6A">
        <w:rPr>
          <w:rStyle w:val="Char6"/>
          <w:rFonts w:hint="cs"/>
          <w:rtl/>
        </w:rPr>
        <w:t>ر: 19]</w:t>
      </w:r>
      <w:r w:rsidR="009C33F2" w:rsidRPr="00D56774">
        <w:rPr>
          <w:rStyle w:val="Char4"/>
          <w:rFonts w:hint="cs"/>
          <w:rtl/>
        </w:rPr>
        <w:t>.</w:t>
      </w:r>
    </w:p>
    <w:p w:rsidR="00E30DC6" w:rsidRPr="00E30DC6" w:rsidRDefault="009C33F2" w:rsidP="009C33F2">
      <w:pPr>
        <w:pStyle w:val="ab"/>
        <w:rPr>
          <w:rStyle w:val="Char4"/>
          <w:rtl/>
        </w:rPr>
      </w:pPr>
      <w:r w:rsidRPr="00E11FF3">
        <w:rPr>
          <w:rStyle w:val="Char8"/>
          <w:rFonts w:hint="cs"/>
          <w:rtl/>
        </w:rPr>
        <w:t>«</w:t>
      </w:r>
      <w:r w:rsidRPr="00793FA0">
        <w:rPr>
          <w:rFonts w:hint="cs"/>
          <w:rtl/>
        </w:rPr>
        <w:t>و همسان کسانی نباشید که خدا را از یاد بردند، و خدا هم خودشان را از یاد خودشان برد. آنان بیرون روندگان (از حدود شرائع الهی) و خارج شوندگان (از دائره ایمان) هستند</w:t>
      </w:r>
      <w:r w:rsidRPr="00E11FF3">
        <w:rPr>
          <w:rStyle w:val="Char8"/>
          <w:rFonts w:hint="cs"/>
          <w:rtl/>
        </w:rPr>
        <w:t>»</w:t>
      </w:r>
      <w:r w:rsidR="00E30DC6" w:rsidRPr="00E30DC6">
        <w:rPr>
          <w:rStyle w:val="Char4"/>
          <w:rFonts w:hint="cs"/>
          <w:rtl/>
        </w:rPr>
        <w:t>.</w:t>
      </w:r>
    </w:p>
    <w:p w:rsidR="009C33F2" w:rsidRDefault="009C33F2" w:rsidP="005D0C86">
      <w:pPr>
        <w:pStyle w:val="a8"/>
        <w:rPr>
          <w:rtl/>
        </w:rPr>
      </w:pPr>
      <w:r>
        <w:rPr>
          <w:rFonts w:hint="cs"/>
          <w:rtl/>
        </w:rPr>
        <w:t>ام</w:t>
      </w:r>
      <w:r w:rsidR="00CA7248">
        <w:rPr>
          <w:rFonts w:hint="cs"/>
          <w:rtl/>
        </w:rPr>
        <w:t>ّ</w:t>
      </w:r>
      <w:r>
        <w:rPr>
          <w:rFonts w:hint="cs"/>
          <w:rtl/>
        </w:rPr>
        <w:t>ت ما برای از میان برداشتن ویرانه‌ها و محکم کردن پایه‌های تمدن و فرهنگ ایمانی در زمین چه</w:t>
      </w:r>
      <w:r w:rsidR="005D0C86">
        <w:rPr>
          <w:rtl/>
        </w:rPr>
        <w:softHyphen/>
      </w:r>
      <w:r>
        <w:rPr>
          <w:rFonts w:hint="cs"/>
          <w:rtl/>
        </w:rPr>
        <w:t>ق</w:t>
      </w:r>
      <w:r w:rsidR="000C66D3">
        <w:rPr>
          <w:rFonts w:hint="cs"/>
          <w:rtl/>
        </w:rPr>
        <w:t>در نیازمند بیداری روح و عقل و جس</w:t>
      </w:r>
      <w:r>
        <w:rPr>
          <w:rFonts w:hint="cs"/>
          <w:rtl/>
        </w:rPr>
        <w:t>م است؟... ما چه</w:t>
      </w:r>
      <w:r w:rsidR="005D0C86">
        <w:rPr>
          <w:rtl/>
        </w:rPr>
        <w:softHyphen/>
      </w:r>
      <w:r>
        <w:rPr>
          <w:rFonts w:hint="cs"/>
          <w:rtl/>
        </w:rPr>
        <w:t>قدر نیازمند این هستیم که غفلت را ترک کنیم و دیگر اوقات و مصالح خود را ضایع نکنیم و نیروها را هدر ندهیم؛ ما چه قدر نیازمند عمل مخصانه و جدی هستیم تا با این وسیله زمام تمدن را دوباره به دست گیریم، پس از آن که</w:t>
      </w:r>
      <w:r w:rsidR="00A94924">
        <w:rPr>
          <w:rFonts w:hint="cs"/>
          <w:rtl/>
        </w:rPr>
        <w:t xml:space="preserve"> </w:t>
      </w:r>
      <w:r>
        <w:rPr>
          <w:rFonts w:hint="cs"/>
          <w:rtl/>
        </w:rPr>
        <w:t>در طول چندین ق</w:t>
      </w:r>
      <w:r w:rsidR="00296FE7">
        <w:rPr>
          <w:rFonts w:hint="cs"/>
          <w:rtl/>
        </w:rPr>
        <w:t>رن در گمراهی و از خود غافل بوده</w:t>
      </w:r>
      <w:r w:rsidR="00296FE7">
        <w:rPr>
          <w:rFonts w:hint="eastAsia"/>
          <w:rtl/>
        </w:rPr>
        <w:t>‌</w:t>
      </w:r>
      <w:r>
        <w:rPr>
          <w:rFonts w:hint="cs"/>
          <w:rtl/>
        </w:rPr>
        <w:t>ایم و البته که دلیل این غفلت و گمراهی فقط این بوده که خدا را فراموش کردیم و او نیز ما را به خود فراموشی مبتلا کرد.</w:t>
      </w:r>
    </w:p>
    <w:p w:rsidR="009C33F2" w:rsidRDefault="009C33F2" w:rsidP="009C33F2">
      <w:pPr>
        <w:pStyle w:val="a8"/>
        <w:rPr>
          <w:rtl/>
        </w:rPr>
      </w:pPr>
      <w:r>
        <w:rPr>
          <w:rFonts w:hint="cs"/>
          <w:rtl/>
        </w:rPr>
        <w:lastRenderedPageBreak/>
        <w:t>اسلام تأکید</w:t>
      </w:r>
      <w:r w:rsidR="00850650">
        <w:rPr>
          <w:rFonts w:hint="cs"/>
          <w:rtl/>
        </w:rPr>
        <w:t xml:space="preserve"> می‌</w:t>
      </w:r>
      <w:r>
        <w:rPr>
          <w:rFonts w:hint="cs"/>
          <w:rtl/>
        </w:rPr>
        <w:t>کند که افراد باید به وسیله حق و</w:t>
      </w:r>
      <w:r w:rsidR="00862EB3">
        <w:rPr>
          <w:rFonts w:hint="cs"/>
          <w:rtl/>
        </w:rPr>
        <w:t xml:space="preserve"> </w:t>
      </w:r>
      <w:r>
        <w:rPr>
          <w:rFonts w:hint="cs"/>
          <w:rtl/>
        </w:rPr>
        <w:t>برای حق هوشیار و آگاه باشند، ا</w:t>
      </w:r>
      <w:r w:rsidR="00EF5209">
        <w:rPr>
          <w:rFonts w:hint="cs"/>
          <w:rtl/>
        </w:rPr>
        <w:t>سلام به پیروان خود حقوق و وظایف</w:t>
      </w:r>
      <w:r w:rsidR="00EF5209">
        <w:rPr>
          <w:rFonts w:hint="eastAsia"/>
          <w:rtl/>
        </w:rPr>
        <w:t>‌</w:t>
      </w:r>
      <w:r>
        <w:rPr>
          <w:rFonts w:hint="cs"/>
          <w:rtl/>
        </w:rPr>
        <w:t xml:space="preserve">شان را شناسانده، ظلم را میان آنها حرام کرده </w:t>
      </w:r>
      <w:r w:rsidR="00B00ED8">
        <w:rPr>
          <w:rFonts w:hint="cs"/>
          <w:rtl/>
        </w:rPr>
        <w:t>و حق مظلوم را از ظالمان آنها می</w:t>
      </w:r>
      <w:r w:rsidR="00B00ED8">
        <w:rPr>
          <w:rFonts w:hint="eastAsia"/>
          <w:rtl/>
        </w:rPr>
        <w:t>‌</w:t>
      </w:r>
      <w:r>
        <w:rPr>
          <w:rFonts w:hint="cs"/>
          <w:rtl/>
        </w:rPr>
        <w:t xml:space="preserve">گیرد. اسلام حاکمیت و مسئولیت آن را به عنوان یک تکلیف محسوب کرده و فقط باید افرادی آن را بر دوش گیرند که توانایی حمل </w:t>
      </w:r>
      <w:r w:rsidR="00B00ED8">
        <w:rPr>
          <w:rFonts w:hint="cs"/>
          <w:rtl/>
        </w:rPr>
        <w:t>آن را دارند و حقوق آن را ادا می</w:t>
      </w:r>
      <w:r w:rsidR="00B00ED8">
        <w:rPr>
          <w:rFonts w:hint="eastAsia"/>
          <w:rtl/>
        </w:rPr>
        <w:t>‌</w:t>
      </w:r>
      <w:r>
        <w:rPr>
          <w:rFonts w:hint="cs"/>
          <w:rtl/>
        </w:rPr>
        <w:t>کنند که عبارت است از:</w:t>
      </w:r>
      <w:r w:rsidR="00B00ED8">
        <w:rPr>
          <w:rFonts w:hint="cs"/>
          <w:rtl/>
        </w:rPr>
        <w:t xml:space="preserve"> </w:t>
      </w:r>
      <w:r>
        <w:rPr>
          <w:rFonts w:hint="cs"/>
          <w:rtl/>
        </w:rPr>
        <w:t>حفاظت از امت و کرامت آن و حف</w:t>
      </w:r>
      <w:r w:rsidR="00B00ED8">
        <w:rPr>
          <w:rFonts w:hint="cs"/>
          <w:rtl/>
        </w:rPr>
        <w:t>ا</w:t>
      </w:r>
      <w:r>
        <w:rPr>
          <w:rFonts w:hint="cs"/>
          <w:rtl/>
        </w:rPr>
        <w:t>ظت از شخصیت</w:t>
      </w:r>
      <w:r w:rsidR="00862EB3">
        <w:rPr>
          <w:rFonts w:hint="cs"/>
          <w:rtl/>
        </w:rPr>
        <w:t xml:space="preserve"> و شرافت و اموال آن و قبل از هر</w:t>
      </w:r>
      <w:r>
        <w:rPr>
          <w:rFonts w:hint="cs"/>
          <w:rtl/>
        </w:rPr>
        <w:t>چیز حفاظت از عقیده و باور امت. علاوه بر این بزرگ و کوچک، حاکم و رعیت، ثروتمند و فقیر، همه در برابر یک شریعت تسلیم</w:t>
      </w:r>
      <w:r w:rsidR="00B00ED8">
        <w:rPr>
          <w:rFonts w:hint="cs"/>
          <w:rtl/>
        </w:rPr>
        <w:t xml:space="preserve"> هستند و در پیشگاه شرع یکسان می</w:t>
      </w:r>
      <w:r w:rsidR="00B00ED8">
        <w:rPr>
          <w:rFonts w:hint="eastAsia"/>
          <w:rtl/>
        </w:rPr>
        <w:t>‌</w:t>
      </w:r>
      <w:r>
        <w:rPr>
          <w:rFonts w:hint="cs"/>
          <w:rtl/>
        </w:rPr>
        <w:t>باشند. با این حال کجاست آن ادعا که گمراهان</w:t>
      </w:r>
      <w:r w:rsidR="00850650">
        <w:rPr>
          <w:rFonts w:hint="cs"/>
          <w:rtl/>
        </w:rPr>
        <w:t xml:space="preserve"> می‌</w:t>
      </w:r>
      <w:r>
        <w:rPr>
          <w:rFonts w:hint="cs"/>
          <w:rtl/>
        </w:rPr>
        <w:t xml:space="preserve">پندارند که </w:t>
      </w:r>
      <w:r w:rsidRPr="00E11FF3">
        <w:rPr>
          <w:rStyle w:val="Char8"/>
          <w:rFonts w:hint="cs"/>
          <w:rtl/>
        </w:rPr>
        <w:t>«</w:t>
      </w:r>
      <w:r w:rsidRPr="00323EA1">
        <w:rPr>
          <w:rFonts w:hint="cs"/>
          <w:rtl/>
        </w:rPr>
        <w:t>دین افیون توده‌ها است</w:t>
      </w:r>
      <w:r w:rsidRPr="00E11FF3">
        <w:rPr>
          <w:rStyle w:val="Char8"/>
          <w:rFonts w:hint="cs"/>
          <w:rtl/>
        </w:rPr>
        <w:t>»</w:t>
      </w:r>
      <w:r>
        <w:rPr>
          <w:rFonts w:cs="Traditional Arabic" w:hint="cs"/>
          <w:rtl/>
        </w:rPr>
        <w:t xml:space="preserve"> </w:t>
      </w:r>
      <w:r w:rsidRPr="00323EA1">
        <w:rPr>
          <w:rFonts w:hint="cs"/>
          <w:rtl/>
        </w:rPr>
        <w:t>در واقع</w:t>
      </w:r>
      <w:r>
        <w:rPr>
          <w:rFonts w:hint="cs"/>
          <w:rtl/>
        </w:rPr>
        <w:t xml:space="preserve"> چنین ادعایی مخصوص خود آن افکار جاهلی و گمراهی است که دشمنان از آن نوش کرد</w:t>
      </w:r>
      <w:r w:rsidR="00B00ED8">
        <w:rPr>
          <w:rFonts w:hint="cs"/>
          <w:rtl/>
        </w:rPr>
        <w:t>ه و به جنگ با سرزمین اسلام آمده</w:t>
      </w:r>
      <w:r w:rsidR="00B00ED8">
        <w:rPr>
          <w:rFonts w:hint="eastAsia"/>
          <w:rtl/>
        </w:rPr>
        <w:t>‌</w:t>
      </w:r>
      <w:r>
        <w:rPr>
          <w:rFonts w:hint="cs"/>
          <w:rtl/>
        </w:rPr>
        <w:t>اند تا قلعه‌های اعتقادی و ارزش</w:t>
      </w:r>
      <w:r w:rsidR="00E7633D">
        <w:rPr>
          <w:rFonts w:hint="eastAsia"/>
          <w:rtl/>
        </w:rPr>
        <w:t>‌های</w:t>
      </w:r>
      <w:r w:rsidR="003424E9">
        <w:rPr>
          <w:rFonts w:hint="cs"/>
          <w:rtl/>
        </w:rPr>
        <w:t xml:space="preserve"> اخلاقی</w:t>
      </w:r>
      <w:r w:rsidR="00E7633D">
        <w:rPr>
          <w:rFonts w:hint="eastAsia"/>
          <w:rtl/>
        </w:rPr>
        <w:t xml:space="preserve"> آن را نابود سازند و ت</w:t>
      </w:r>
      <w:r w:rsidR="00E7633D">
        <w:rPr>
          <w:rFonts w:hint="cs"/>
          <w:rtl/>
        </w:rPr>
        <w:t>ف</w:t>
      </w:r>
      <w:r w:rsidR="00E7633D">
        <w:rPr>
          <w:rFonts w:hint="eastAsia"/>
          <w:rtl/>
        </w:rPr>
        <w:t>ر</w:t>
      </w:r>
      <w:r w:rsidR="00E7633D">
        <w:rPr>
          <w:rFonts w:hint="cs"/>
          <w:rtl/>
        </w:rPr>
        <w:t>ق</w:t>
      </w:r>
      <w:r>
        <w:rPr>
          <w:rFonts w:hint="eastAsia"/>
          <w:rtl/>
        </w:rPr>
        <w:t>ه و اختلاف میان</w:t>
      </w:r>
      <w:r>
        <w:rPr>
          <w:rFonts w:hint="cs"/>
          <w:rtl/>
        </w:rPr>
        <w:t xml:space="preserve"> فرزندان این امت واحد بپراکنند و هیچ ستونی برای</w:t>
      </w:r>
      <w:r w:rsidR="00E7633D">
        <w:rPr>
          <w:rFonts w:hint="eastAsia"/>
          <w:rtl/>
        </w:rPr>
        <w:t>‌</w:t>
      </w:r>
      <w:r>
        <w:rPr>
          <w:rFonts w:hint="cs"/>
          <w:rtl/>
        </w:rPr>
        <w:t xml:space="preserve">شان استوار نماند و در چنین حالی آنان به خود مشغول باشند و دشمن خود را از یاد ببرند و به خاطر گرفتاری با یکدیگر از ساختن </w:t>
      </w:r>
      <w:r>
        <w:rPr>
          <w:rFonts w:hint="eastAsia"/>
          <w:rtl/>
        </w:rPr>
        <w:t>‌</w:t>
      </w:r>
      <w:r>
        <w:rPr>
          <w:rFonts w:hint="cs"/>
          <w:rtl/>
        </w:rPr>
        <w:t>آینده</w:t>
      </w:r>
      <w:r>
        <w:rPr>
          <w:rFonts w:hint="eastAsia"/>
          <w:rtl/>
        </w:rPr>
        <w:t>‌‌</w:t>
      </w:r>
      <w:r>
        <w:rPr>
          <w:rFonts w:hint="cs"/>
          <w:rtl/>
        </w:rPr>
        <w:t>ی خود غفلت ورزند.</w:t>
      </w:r>
    </w:p>
    <w:p w:rsidR="009C33F2" w:rsidRDefault="009C33F2" w:rsidP="00E7633D">
      <w:pPr>
        <w:pStyle w:val="a8"/>
        <w:rPr>
          <w:rtl/>
        </w:rPr>
      </w:pPr>
      <w:r>
        <w:rPr>
          <w:rFonts w:hint="cs"/>
          <w:rtl/>
        </w:rPr>
        <w:t xml:space="preserve">ذکر </w:t>
      </w:r>
      <w:r w:rsidR="00B00ED8">
        <w:rPr>
          <w:rFonts w:hint="cs"/>
          <w:rtl/>
        </w:rPr>
        <w:t>خداوند در انسان بیداری ایجاد می</w:t>
      </w:r>
      <w:r w:rsidR="00B00ED8">
        <w:rPr>
          <w:rFonts w:hint="eastAsia"/>
          <w:rtl/>
        </w:rPr>
        <w:t>‌</w:t>
      </w:r>
      <w:r>
        <w:rPr>
          <w:rFonts w:hint="cs"/>
          <w:rtl/>
        </w:rPr>
        <w:t>کند تا عمل استوار انجام دهد،</w:t>
      </w:r>
      <w:r w:rsidR="00DB2D51">
        <w:rPr>
          <w:rFonts w:hint="cs"/>
          <w:rtl/>
        </w:rPr>
        <w:t xml:space="preserve"> </w:t>
      </w:r>
      <w:r>
        <w:rPr>
          <w:rFonts w:hint="cs"/>
          <w:rtl/>
        </w:rPr>
        <w:t>در روابطی همچون خرید و فروش و سایر معاملات اخلاص بورزد، مصالح عمومی را مراعات کند، حقوق و وظایف را در نظر داشته باشد و به آن تجاو</w:t>
      </w:r>
      <w:r w:rsidR="00E7633D">
        <w:rPr>
          <w:rFonts w:hint="cs"/>
          <w:rtl/>
        </w:rPr>
        <w:t>ز</w:t>
      </w:r>
      <w:r>
        <w:rPr>
          <w:rFonts w:hint="cs"/>
          <w:rtl/>
        </w:rPr>
        <w:t xml:space="preserve"> نکند،</w:t>
      </w:r>
      <w:r w:rsidR="00A94924">
        <w:rPr>
          <w:rFonts w:hint="cs"/>
          <w:rtl/>
        </w:rPr>
        <w:t xml:space="preserve"> </w:t>
      </w:r>
      <w:r>
        <w:rPr>
          <w:rFonts w:hint="cs"/>
          <w:rtl/>
        </w:rPr>
        <w:t>با مردم مهربان باشد و بر</w:t>
      </w:r>
      <w:r w:rsidR="00DB2D51">
        <w:rPr>
          <w:rFonts w:hint="cs"/>
          <w:rtl/>
        </w:rPr>
        <w:t xml:space="preserve"> آنان سخت نگیرد و حقوق</w:t>
      </w:r>
      <w:r w:rsidR="00E7633D">
        <w:rPr>
          <w:rFonts w:hint="eastAsia"/>
          <w:rtl/>
        </w:rPr>
        <w:t>‌</w:t>
      </w:r>
      <w:r w:rsidR="00DB2D51">
        <w:rPr>
          <w:rFonts w:hint="cs"/>
          <w:rtl/>
        </w:rPr>
        <w:t>شان را بی</w:t>
      </w:r>
      <w:r w:rsidR="00DB2D51">
        <w:rPr>
          <w:rFonts w:hint="eastAsia"/>
          <w:rtl/>
        </w:rPr>
        <w:t>‌</w:t>
      </w:r>
      <w:r>
        <w:rPr>
          <w:rFonts w:hint="cs"/>
          <w:rtl/>
        </w:rPr>
        <w:t>ارزش نکند، با آنان در گفتار و کردار همکاری و</w:t>
      </w:r>
      <w:r w:rsidR="00DB2D51">
        <w:rPr>
          <w:rFonts w:hint="cs"/>
          <w:rtl/>
        </w:rPr>
        <w:t xml:space="preserve"> همدردی کند، به خاطر جهاد در راه</w:t>
      </w:r>
      <w:r>
        <w:rPr>
          <w:rFonts w:hint="cs"/>
          <w:rtl/>
        </w:rPr>
        <w:t xml:space="preserve"> خدا و کسب رضای او از شرف و مال و وطن دفاع نماید و خلاصه این که ذکر یک</w:t>
      </w:r>
      <w:r w:rsidR="00E7633D">
        <w:rPr>
          <w:rFonts w:hint="cs"/>
          <w:rtl/>
        </w:rPr>
        <w:t>ی از بزرگ</w:t>
      </w:r>
      <w:r w:rsidR="003F4499">
        <w:rPr>
          <w:rFonts w:hint="cs"/>
          <w:rtl/>
        </w:rPr>
        <w:t xml:space="preserve">‌ترین </w:t>
      </w:r>
      <w:r w:rsidR="00DB2D51">
        <w:rPr>
          <w:rFonts w:hint="cs"/>
          <w:rtl/>
        </w:rPr>
        <w:t xml:space="preserve">عبادت‌ها و اجر </w:t>
      </w:r>
      <w:r w:rsidR="00E7633D">
        <w:rPr>
          <w:rFonts w:hint="cs"/>
          <w:rtl/>
        </w:rPr>
        <w:t>آن بسیار است هر</w:t>
      </w:r>
      <w:r>
        <w:rPr>
          <w:rFonts w:hint="cs"/>
          <w:rtl/>
        </w:rPr>
        <w:t>چند که برای هر انسانی ممکن و آسان است. ذکر از نظر ارزش فرهنگی، یک آگاهی دائمی و بیداری پایدار و همیشگی است که سرگشتگی و بیهوشی در آن نیست، بلکه ذکر عین هوشیاری است.</w:t>
      </w:r>
    </w:p>
    <w:p w:rsidR="009C33F2" w:rsidRDefault="009C33F2" w:rsidP="009C33F2">
      <w:pPr>
        <w:pStyle w:val="a8"/>
        <w:rPr>
          <w:rtl/>
        </w:rPr>
      </w:pPr>
      <w:r>
        <w:rPr>
          <w:rFonts w:hint="cs"/>
          <w:rtl/>
        </w:rPr>
        <w:t xml:space="preserve">داستان یونس </w:t>
      </w:r>
      <w:r>
        <w:rPr>
          <w:rFonts w:cs="CTraditional Arabic" w:hint="cs"/>
          <w:rtl/>
        </w:rPr>
        <w:t>÷</w:t>
      </w:r>
      <w:r>
        <w:rPr>
          <w:rFonts w:hint="cs"/>
          <w:rtl/>
        </w:rPr>
        <w:t xml:space="preserve"> سخت</w:t>
      </w:r>
      <w:r w:rsidR="003F4499">
        <w:rPr>
          <w:rFonts w:hint="cs"/>
          <w:rtl/>
        </w:rPr>
        <w:t xml:space="preserve">‌ترین </w:t>
      </w:r>
      <w:r>
        <w:rPr>
          <w:rFonts w:hint="cs"/>
          <w:rtl/>
        </w:rPr>
        <w:t>آزمونی را که یک انسان ممکن است در زندگی دنیا</w:t>
      </w:r>
      <w:r w:rsidR="00E945D6">
        <w:rPr>
          <w:rFonts w:hint="cs"/>
          <w:rtl/>
        </w:rPr>
        <w:t xml:space="preserve"> به آن مبتلا شود به نمایش در می</w:t>
      </w:r>
      <w:r w:rsidR="00E945D6">
        <w:rPr>
          <w:rFonts w:hint="eastAsia"/>
          <w:rtl/>
        </w:rPr>
        <w:t>‌</w:t>
      </w:r>
      <w:r>
        <w:rPr>
          <w:rFonts w:hint="cs"/>
          <w:rtl/>
        </w:rPr>
        <w:t>آورد. خداوند او را ب</w:t>
      </w:r>
      <w:r w:rsidR="00E945D6">
        <w:rPr>
          <w:rFonts w:hint="cs"/>
          <w:rtl/>
        </w:rPr>
        <w:t>رای هدایت</w:t>
      </w:r>
      <w:r w:rsidR="00A94924">
        <w:rPr>
          <w:rFonts w:hint="cs"/>
          <w:rtl/>
        </w:rPr>
        <w:t xml:space="preserve"> </w:t>
      </w:r>
      <w:r w:rsidR="00E945D6">
        <w:rPr>
          <w:rFonts w:hint="cs"/>
          <w:rtl/>
        </w:rPr>
        <w:t>قومش که اهل نینوا و</w:t>
      </w:r>
      <w:r w:rsidR="00E7633D">
        <w:rPr>
          <w:rFonts w:hint="cs"/>
          <w:rtl/>
        </w:rPr>
        <w:t xml:space="preserve"> بت</w:t>
      </w:r>
      <w:r w:rsidR="00E7633D">
        <w:rPr>
          <w:rFonts w:hint="eastAsia"/>
          <w:rtl/>
        </w:rPr>
        <w:t>‌</w:t>
      </w:r>
      <w:r>
        <w:rPr>
          <w:rFonts w:hint="cs"/>
          <w:rtl/>
        </w:rPr>
        <w:t>پرست</w:t>
      </w:r>
      <w:r w:rsidR="00E945D6">
        <w:rPr>
          <w:rFonts w:hint="cs"/>
          <w:rtl/>
        </w:rPr>
        <w:t xml:space="preserve"> </w:t>
      </w:r>
      <w:r>
        <w:rPr>
          <w:rFonts w:hint="cs"/>
          <w:rtl/>
        </w:rPr>
        <w:t>بودند فرستاد. او نیز آنان را</w:t>
      </w:r>
      <w:r w:rsidR="004807C6">
        <w:rPr>
          <w:rFonts w:hint="cs"/>
          <w:rtl/>
        </w:rPr>
        <w:t xml:space="preserve"> به‌سوی </w:t>
      </w:r>
      <w:r>
        <w:rPr>
          <w:rFonts w:hint="cs"/>
          <w:rtl/>
        </w:rPr>
        <w:t>هدایت فرا خواند اما به دعوت او لبیک نگفتند، در نتیجه آنان را از عذاب خدا ترساند و بدون اذن خدا آنان را رها کرد و از میان آنان بیرون رفت.</w:t>
      </w:r>
    </w:p>
    <w:p w:rsidR="009C33F2" w:rsidRPr="00E7633D" w:rsidRDefault="009C33F2" w:rsidP="006C7E37">
      <w:pPr>
        <w:pStyle w:val="a8"/>
        <w:rPr>
          <w:rtl/>
        </w:rPr>
      </w:pPr>
      <w:r>
        <w:rPr>
          <w:rFonts w:hint="cs"/>
          <w:rtl/>
        </w:rPr>
        <w:lastRenderedPageBreak/>
        <w:t>هنگامی که عذاب خداوند به آنان نزدیک شد، ایمان آوردند و خداوند نیز عذاب را از آنان دور کرد و به آن مبتلا نشدند</w:t>
      </w:r>
      <w:r w:rsidR="00E945D6">
        <w:rPr>
          <w:rFonts w:hint="cs"/>
          <w:rtl/>
        </w:rPr>
        <w:t>.</w:t>
      </w:r>
      <w:r>
        <w:rPr>
          <w:rFonts w:hint="cs"/>
          <w:rtl/>
        </w:rPr>
        <w:t xml:space="preserve"> یونس </w:t>
      </w:r>
      <w:r>
        <w:rPr>
          <w:rFonts w:cs="CTraditional Arabic" w:hint="cs"/>
          <w:rtl/>
        </w:rPr>
        <w:t>÷</w:t>
      </w:r>
      <w:r>
        <w:rPr>
          <w:rFonts w:hint="cs"/>
          <w:rtl/>
        </w:rPr>
        <w:t xml:space="preserve"> از این واقعه خشمگین شد، زیرا قوم او هرگز تجرب</w:t>
      </w:r>
      <w:r w:rsidR="00E945D6">
        <w:rPr>
          <w:rFonts w:hint="cs"/>
          <w:rtl/>
        </w:rPr>
        <w:t>ه دروغ از او نداشتند اما اکنون [به خاطر رفع عذاب وعده داده شده توسط او]</w:t>
      </w:r>
      <w:r>
        <w:rPr>
          <w:rFonts w:hint="cs"/>
          <w:rtl/>
        </w:rPr>
        <w:t xml:space="preserve"> گمان‌های نادرست به او می‌بردند. هرچند که یونس </w:t>
      </w:r>
      <w:r>
        <w:rPr>
          <w:rFonts w:cs="CTraditional Arabic" w:hint="cs"/>
          <w:rtl/>
        </w:rPr>
        <w:t>÷</w:t>
      </w:r>
      <w:r>
        <w:rPr>
          <w:rFonts w:hint="cs"/>
          <w:rtl/>
        </w:rPr>
        <w:t xml:space="preserve"> از ایمان آنان خبر نداشت و به سبب دفع عذاب هم </w:t>
      </w:r>
      <w:r w:rsidR="00E945D6">
        <w:rPr>
          <w:rFonts w:hint="cs"/>
          <w:rtl/>
        </w:rPr>
        <w:t>آ</w:t>
      </w:r>
      <w:r>
        <w:rPr>
          <w:rFonts w:hint="cs"/>
          <w:rtl/>
        </w:rPr>
        <w:t xml:space="preserve">گاه نبود. یونس </w:t>
      </w:r>
      <w:r>
        <w:rPr>
          <w:rFonts w:cs="CTraditional Arabic" w:hint="cs"/>
          <w:rtl/>
        </w:rPr>
        <w:t>÷</w:t>
      </w:r>
      <w:r>
        <w:rPr>
          <w:rFonts w:hint="cs"/>
          <w:rtl/>
        </w:rPr>
        <w:t xml:space="preserve"> با خشم و ناراحتی سوار بر یک کشتی شد، به این گمان که خداوند ا</w:t>
      </w:r>
      <w:r w:rsidR="00E945D6">
        <w:rPr>
          <w:rFonts w:hint="cs"/>
          <w:rtl/>
        </w:rPr>
        <w:t>و را به خاطر عملش مجازات نمی‌</w:t>
      </w:r>
      <w:r w:rsidR="00E945D6">
        <w:rPr>
          <w:rFonts w:hint="eastAsia"/>
          <w:rtl/>
        </w:rPr>
        <w:t>‌</w:t>
      </w:r>
      <w:r>
        <w:rPr>
          <w:rFonts w:hint="cs"/>
          <w:rtl/>
        </w:rPr>
        <w:t xml:space="preserve">کند، اما او برای ترک قومش از طرف خدا امر نشده بود. پس خداوند او را چنین مجازات کرد که طوفانی سخت را بر کشتی حامل او مسلط کرد و </w:t>
      </w:r>
      <w:r w:rsidR="00E945D6">
        <w:rPr>
          <w:rFonts w:hint="cs"/>
          <w:rtl/>
        </w:rPr>
        <w:t>یارانش او را در آب انداختند و یک</w:t>
      </w:r>
      <w:r>
        <w:rPr>
          <w:rFonts w:hint="cs"/>
          <w:rtl/>
        </w:rPr>
        <w:t xml:space="preserve"> ماهی بزرگ به</w:t>
      </w:r>
      <w:r w:rsidR="00E945D6">
        <w:rPr>
          <w:rFonts w:hint="cs"/>
          <w:rtl/>
        </w:rPr>
        <w:t xml:space="preserve"> اذن خدا او را بلعید و یونس در ت</w:t>
      </w:r>
      <w:r>
        <w:rPr>
          <w:rFonts w:hint="cs"/>
          <w:rtl/>
        </w:rPr>
        <w:t>اریکی‌های سه گانه قرار</w:t>
      </w:r>
      <w:r w:rsidR="00E945D6">
        <w:rPr>
          <w:rFonts w:hint="cs"/>
          <w:rtl/>
        </w:rPr>
        <w:t xml:space="preserve"> گ</w:t>
      </w:r>
      <w:r>
        <w:rPr>
          <w:rFonts w:hint="cs"/>
          <w:rtl/>
        </w:rPr>
        <w:t xml:space="preserve">رفت، تاریکی شب، تاریکی درون دریا و تاریکی شکم ماهی، سپس خداوند به او الهام کرد که در آن تاریکی‌ها این ندا را سر دهد: </w:t>
      </w:r>
      <w:r w:rsidR="00E7633D" w:rsidRPr="00E7633D">
        <w:rPr>
          <w:rStyle w:val="Char8"/>
          <w:rtl/>
        </w:rPr>
        <w:t>﴿</w:t>
      </w:r>
      <w:r w:rsidR="00E7633D" w:rsidRPr="00E7633D">
        <w:rPr>
          <w:rStyle w:val="Chard"/>
          <w:rFonts w:hint="eastAsia"/>
          <w:rtl/>
        </w:rPr>
        <w:t>لَّا</w:t>
      </w:r>
      <w:r w:rsidR="00E7633D" w:rsidRPr="00E7633D">
        <w:rPr>
          <w:rStyle w:val="Chard"/>
          <w:rFonts w:hint="cs"/>
          <w:rtl/>
        </w:rPr>
        <w:t>ٓ</w:t>
      </w:r>
      <w:r w:rsidR="00E7633D" w:rsidRPr="00E7633D">
        <w:rPr>
          <w:rStyle w:val="Chard"/>
          <w:rtl/>
        </w:rPr>
        <w:t xml:space="preserve"> </w:t>
      </w:r>
      <w:r w:rsidR="00E7633D" w:rsidRPr="00E7633D">
        <w:rPr>
          <w:rStyle w:val="Chard"/>
          <w:rFonts w:hint="eastAsia"/>
          <w:rtl/>
        </w:rPr>
        <w:t>إِلَ</w:t>
      </w:r>
      <w:r w:rsidR="00E7633D" w:rsidRPr="00E7633D">
        <w:rPr>
          <w:rStyle w:val="Chard"/>
          <w:rFonts w:hint="cs"/>
          <w:rtl/>
        </w:rPr>
        <w:t>ٰ</w:t>
      </w:r>
      <w:r w:rsidR="00E7633D" w:rsidRPr="00E7633D">
        <w:rPr>
          <w:rStyle w:val="Chard"/>
          <w:rFonts w:hint="eastAsia"/>
          <w:rtl/>
        </w:rPr>
        <w:t>هَ</w:t>
      </w:r>
      <w:r w:rsidR="00E7633D" w:rsidRPr="00E7633D">
        <w:rPr>
          <w:rStyle w:val="Chard"/>
          <w:rtl/>
        </w:rPr>
        <w:t xml:space="preserve"> </w:t>
      </w:r>
      <w:r w:rsidR="00E7633D" w:rsidRPr="00E7633D">
        <w:rPr>
          <w:rStyle w:val="Chard"/>
          <w:rFonts w:hint="eastAsia"/>
          <w:rtl/>
        </w:rPr>
        <w:t>إِلَّا</w:t>
      </w:r>
      <w:r w:rsidR="00E7633D" w:rsidRPr="00E7633D">
        <w:rPr>
          <w:rStyle w:val="Chard"/>
          <w:rFonts w:hint="cs"/>
          <w:rtl/>
        </w:rPr>
        <w:t>ٓ</w:t>
      </w:r>
      <w:r w:rsidR="00E7633D" w:rsidRPr="00E7633D">
        <w:rPr>
          <w:rStyle w:val="Chard"/>
          <w:rtl/>
        </w:rPr>
        <w:t xml:space="preserve"> </w:t>
      </w:r>
      <w:r w:rsidR="00E7633D" w:rsidRPr="00E7633D">
        <w:rPr>
          <w:rStyle w:val="Chard"/>
          <w:rFonts w:hint="eastAsia"/>
          <w:rtl/>
        </w:rPr>
        <w:t>أَنتَ</w:t>
      </w:r>
      <w:r w:rsidR="00E7633D" w:rsidRPr="00E7633D">
        <w:rPr>
          <w:rStyle w:val="Chard"/>
          <w:rtl/>
        </w:rPr>
        <w:t xml:space="preserve"> </w:t>
      </w:r>
      <w:r w:rsidR="00E7633D" w:rsidRPr="00E7633D">
        <w:rPr>
          <w:rStyle w:val="Chard"/>
          <w:rFonts w:hint="eastAsia"/>
          <w:rtl/>
        </w:rPr>
        <w:t>سُب</w:t>
      </w:r>
      <w:r w:rsidR="00E7633D" w:rsidRPr="00E7633D">
        <w:rPr>
          <w:rStyle w:val="Chard"/>
          <w:rFonts w:hint="cs"/>
          <w:rtl/>
        </w:rPr>
        <w:t>ۡ</w:t>
      </w:r>
      <w:r w:rsidR="00E7633D" w:rsidRPr="00E7633D">
        <w:rPr>
          <w:rStyle w:val="Chard"/>
          <w:rFonts w:hint="eastAsia"/>
          <w:rtl/>
        </w:rPr>
        <w:t>حَ</w:t>
      </w:r>
      <w:r w:rsidR="00E7633D" w:rsidRPr="00E7633D">
        <w:rPr>
          <w:rStyle w:val="Chard"/>
          <w:rFonts w:hint="cs"/>
          <w:rtl/>
        </w:rPr>
        <w:t>ٰ</w:t>
      </w:r>
      <w:r w:rsidR="00E7633D" w:rsidRPr="00E7633D">
        <w:rPr>
          <w:rStyle w:val="Chard"/>
          <w:rFonts w:hint="eastAsia"/>
          <w:rtl/>
        </w:rPr>
        <w:t>نَكَ</w:t>
      </w:r>
      <w:r w:rsidR="00E7633D" w:rsidRPr="00E7633D">
        <w:rPr>
          <w:rStyle w:val="Chard"/>
          <w:rtl/>
        </w:rPr>
        <w:t xml:space="preserve"> </w:t>
      </w:r>
      <w:r w:rsidR="00E7633D" w:rsidRPr="00E7633D">
        <w:rPr>
          <w:rStyle w:val="Chard"/>
          <w:rFonts w:hint="eastAsia"/>
          <w:rtl/>
        </w:rPr>
        <w:t>إِنِّي</w:t>
      </w:r>
      <w:r w:rsidR="00E7633D" w:rsidRPr="00E7633D">
        <w:rPr>
          <w:rStyle w:val="Chard"/>
          <w:rtl/>
        </w:rPr>
        <w:t xml:space="preserve"> </w:t>
      </w:r>
      <w:r w:rsidR="00E7633D" w:rsidRPr="00E7633D">
        <w:rPr>
          <w:rStyle w:val="Chard"/>
          <w:rFonts w:hint="eastAsia"/>
          <w:rtl/>
        </w:rPr>
        <w:t>كُنتُ</w:t>
      </w:r>
      <w:r w:rsidR="00E7633D" w:rsidRPr="00E7633D">
        <w:rPr>
          <w:rStyle w:val="Chard"/>
          <w:rtl/>
        </w:rPr>
        <w:t xml:space="preserve"> </w:t>
      </w:r>
      <w:r w:rsidR="00E7633D" w:rsidRPr="00E7633D">
        <w:rPr>
          <w:rStyle w:val="Chard"/>
          <w:rFonts w:hint="eastAsia"/>
          <w:rtl/>
        </w:rPr>
        <w:t>مِنَ</w:t>
      </w:r>
      <w:r w:rsidR="00E7633D" w:rsidRPr="00E7633D">
        <w:rPr>
          <w:rStyle w:val="Chard"/>
          <w:rtl/>
        </w:rPr>
        <w:t xml:space="preserve"> </w:t>
      </w:r>
      <w:r w:rsidR="00E7633D" w:rsidRPr="00E7633D">
        <w:rPr>
          <w:rStyle w:val="Chard"/>
          <w:rFonts w:hint="cs"/>
          <w:rtl/>
        </w:rPr>
        <w:t>ٱ</w:t>
      </w:r>
      <w:r w:rsidR="00E7633D" w:rsidRPr="00E7633D">
        <w:rPr>
          <w:rStyle w:val="Chard"/>
          <w:rFonts w:hint="eastAsia"/>
          <w:rtl/>
        </w:rPr>
        <w:t>لظَّ</w:t>
      </w:r>
      <w:r w:rsidR="00E7633D" w:rsidRPr="00E7633D">
        <w:rPr>
          <w:rStyle w:val="Chard"/>
          <w:rFonts w:hint="cs"/>
          <w:rtl/>
        </w:rPr>
        <w:t>ٰ</w:t>
      </w:r>
      <w:r w:rsidR="00E7633D" w:rsidRPr="00E7633D">
        <w:rPr>
          <w:rStyle w:val="Chard"/>
          <w:rFonts w:hint="eastAsia"/>
          <w:rtl/>
        </w:rPr>
        <w:t>لِمِينَ</w:t>
      </w:r>
      <w:r w:rsidR="00E7633D" w:rsidRPr="00E7633D">
        <w:rPr>
          <w:rStyle w:val="Char8"/>
          <w:rtl/>
        </w:rPr>
        <w:t>﴾</w:t>
      </w:r>
      <w:r w:rsidRPr="00E7633D">
        <w:rPr>
          <w:rFonts w:hint="cs"/>
          <w:rtl/>
        </w:rPr>
        <w:t xml:space="preserve"> </w:t>
      </w:r>
      <w:r w:rsidR="00E7633D" w:rsidRPr="00E7633D">
        <w:rPr>
          <w:rStyle w:val="Char6"/>
          <w:rFonts w:hint="cs"/>
          <w:rtl/>
        </w:rPr>
        <w:t>[</w:t>
      </w:r>
      <w:r w:rsidR="00E7633D">
        <w:rPr>
          <w:rStyle w:val="Char6"/>
          <w:rFonts w:hint="cs"/>
          <w:rtl/>
        </w:rPr>
        <w:t>الأنبیاء: 87</w:t>
      </w:r>
      <w:r w:rsidR="00E7633D" w:rsidRPr="00E7633D">
        <w:rPr>
          <w:rStyle w:val="Char6"/>
          <w:rFonts w:hint="cs"/>
          <w:rtl/>
        </w:rPr>
        <w:t>]</w:t>
      </w:r>
      <w:r w:rsidR="00E7633D" w:rsidRPr="006C7E37">
        <w:rPr>
          <w:rFonts w:hint="cs"/>
          <w:rtl/>
        </w:rPr>
        <w:t>.</w:t>
      </w:r>
      <w:r w:rsidR="006C7E37" w:rsidRPr="006C7E37">
        <w:rPr>
          <w:rFonts w:hint="cs"/>
          <w:rtl/>
        </w:rPr>
        <w:t xml:space="preserve"> </w:t>
      </w:r>
      <w:r w:rsidR="00E7633D" w:rsidRPr="00E11FF3">
        <w:rPr>
          <w:rStyle w:val="Char8"/>
          <w:rtl/>
        </w:rPr>
        <w:t>«</w:t>
      </w:r>
      <w:r w:rsidRPr="00E7633D">
        <w:rPr>
          <w:rStyle w:val="Char7"/>
          <w:rFonts w:hint="cs"/>
          <w:rtl/>
        </w:rPr>
        <w:t>ای پروردگار جز تو خدایی نیست، پ</w:t>
      </w:r>
      <w:r w:rsidR="00E945D6" w:rsidRPr="00E7633D">
        <w:rPr>
          <w:rStyle w:val="Char7"/>
          <w:rFonts w:hint="cs"/>
          <w:rtl/>
        </w:rPr>
        <w:t>اک و منزهی، من جزو ظالمان بوده‌</w:t>
      </w:r>
      <w:r w:rsidR="00E945D6" w:rsidRPr="00E7633D">
        <w:rPr>
          <w:rStyle w:val="Char7"/>
          <w:rFonts w:hint="eastAsia"/>
          <w:rtl/>
        </w:rPr>
        <w:t>‌</w:t>
      </w:r>
      <w:r w:rsidRPr="00E7633D">
        <w:rPr>
          <w:rStyle w:val="Char7"/>
          <w:rFonts w:hint="cs"/>
          <w:rtl/>
        </w:rPr>
        <w:t>ام</w:t>
      </w:r>
      <w:r w:rsidR="00E7633D" w:rsidRPr="00E11FF3">
        <w:rPr>
          <w:rStyle w:val="Char8"/>
          <w:rtl/>
        </w:rPr>
        <w:t>»</w:t>
      </w:r>
      <w:r w:rsidRPr="00E7633D">
        <w:rPr>
          <w:rFonts w:hint="cs"/>
          <w:rtl/>
        </w:rPr>
        <w:t>.</w:t>
      </w:r>
    </w:p>
    <w:p w:rsidR="009C33F2" w:rsidRDefault="009C33F2" w:rsidP="009C33F2">
      <w:pPr>
        <w:pStyle w:val="a8"/>
        <w:rPr>
          <w:rtl/>
        </w:rPr>
      </w:pPr>
      <w:r>
        <w:rPr>
          <w:rFonts w:hint="cs"/>
          <w:rtl/>
        </w:rPr>
        <w:t>خداوند دعای او را پذیرفت و به ماهی الهام کرد که یونس را در</w:t>
      </w:r>
      <w:r w:rsidR="00BC74A1">
        <w:rPr>
          <w:rFonts w:hint="cs"/>
          <w:rtl/>
        </w:rPr>
        <w:t xml:space="preserve"> </w:t>
      </w:r>
      <w:r>
        <w:rPr>
          <w:rFonts w:hint="cs"/>
          <w:rtl/>
        </w:rPr>
        <w:t>ساحل دریا بیرون اندازد و غم و اندوه را از او دور کرد. این به خاطر ارزش تسبیح او برای خدا بود</w:t>
      </w:r>
      <w:r w:rsidR="00BC74A1">
        <w:rPr>
          <w:rFonts w:hint="cs"/>
          <w:rtl/>
        </w:rPr>
        <w:t xml:space="preserve"> و خداوند این چنین مؤمنان تسبیح</w:t>
      </w:r>
      <w:r w:rsidR="00BC74A1">
        <w:rPr>
          <w:rFonts w:hint="eastAsia"/>
          <w:rtl/>
        </w:rPr>
        <w:t>‌</w:t>
      </w:r>
      <w:r>
        <w:rPr>
          <w:rFonts w:hint="cs"/>
          <w:rtl/>
        </w:rPr>
        <w:t>گو را نجات می‌دهد. خدای تعالی فرموده است:</w:t>
      </w:r>
    </w:p>
    <w:p w:rsidR="00BF3FD7" w:rsidRPr="00BF3FD7" w:rsidRDefault="004D1DFC" w:rsidP="00AB7196">
      <w:pPr>
        <w:pStyle w:val="af1"/>
        <w:rPr>
          <w:rStyle w:val="Char4"/>
          <w:rtl/>
        </w:rPr>
      </w:pPr>
      <w:r w:rsidRPr="00AB7196">
        <w:rPr>
          <w:rStyle w:val="Char8"/>
          <w:rtl/>
        </w:rPr>
        <w:t>﴿</w:t>
      </w:r>
      <w:r w:rsidRPr="00AB7196">
        <w:rPr>
          <w:rtl/>
        </w:rPr>
        <w:t xml:space="preserve">وَذَا </w:t>
      </w:r>
      <w:r w:rsidRPr="00AB7196">
        <w:rPr>
          <w:rFonts w:hint="cs"/>
          <w:rtl/>
        </w:rPr>
        <w:t>ٱ</w:t>
      </w:r>
      <w:r w:rsidRPr="00AB7196">
        <w:rPr>
          <w:rFonts w:hint="eastAsia"/>
          <w:rtl/>
        </w:rPr>
        <w:t>لنُّونِ</w:t>
      </w:r>
      <w:r w:rsidRPr="00AB7196">
        <w:rPr>
          <w:rtl/>
        </w:rPr>
        <w:t xml:space="preserve"> إِذ ذَّهَبَ مُغَٰضِبٗا فَظَنَّ أَن لَّن نَّقۡدِرَ عَلَيۡهِ فَنَادَىٰ فِي </w:t>
      </w:r>
      <w:r w:rsidRPr="00AB7196">
        <w:rPr>
          <w:rFonts w:hint="cs"/>
          <w:rtl/>
        </w:rPr>
        <w:t>ٱ</w:t>
      </w:r>
      <w:r w:rsidRPr="00AB7196">
        <w:rPr>
          <w:rFonts w:hint="eastAsia"/>
          <w:rtl/>
        </w:rPr>
        <w:t>لظُّلُمَٰتِ</w:t>
      </w:r>
      <w:r w:rsidRPr="00AB7196">
        <w:rPr>
          <w:rtl/>
        </w:rPr>
        <w:t xml:space="preserve"> أَن لَّآ إِلَٰهَ إِلَّآ أَنتَ سُبۡحَٰنَكَ إِنِّي كُنتُ مِنَ </w:t>
      </w:r>
      <w:r w:rsidRPr="00AB7196">
        <w:rPr>
          <w:rFonts w:hint="cs"/>
          <w:rtl/>
        </w:rPr>
        <w:t>ٱ</w:t>
      </w:r>
      <w:r w:rsidRPr="00AB7196">
        <w:rPr>
          <w:rFonts w:hint="eastAsia"/>
          <w:rtl/>
        </w:rPr>
        <w:t>لظَّٰلِمِينَ</w:t>
      </w:r>
      <w:r w:rsidRPr="00AB7196">
        <w:rPr>
          <w:rtl/>
        </w:rPr>
        <w:t>٨٧ فَ</w:t>
      </w:r>
      <w:r w:rsidRPr="00AB7196">
        <w:rPr>
          <w:rFonts w:hint="cs"/>
          <w:rtl/>
        </w:rPr>
        <w:t>ٱ</w:t>
      </w:r>
      <w:r w:rsidRPr="00AB7196">
        <w:rPr>
          <w:rFonts w:hint="eastAsia"/>
          <w:rtl/>
        </w:rPr>
        <w:t>سۡتَجَبۡنَا</w:t>
      </w:r>
      <w:r w:rsidRPr="00AB7196">
        <w:rPr>
          <w:rtl/>
        </w:rPr>
        <w:t xml:space="preserve"> لَهُ</w:t>
      </w:r>
      <w:r w:rsidRPr="00AB7196">
        <w:rPr>
          <w:rFonts w:hint="cs"/>
          <w:rtl/>
        </w:rPr>
        <w:t>ۥ</w:t>
      </w:r>
      <w:r w:rsidRPr="00AB7196">
        <w:rPr>
          <w:rtl/>
        </w:rPr>
        <w:t xml:space="preserve"> وَنَجَّيۡنَٰهُ مِنَ </w:t>
      </w:r>
      <w:r w:rsidRPr="00AB7196">
        <w:rPr>
          <w:rFonts w:hint="cs"/>
          <w:rtl/>
        </w:rPr>
        <w:t>ٱ</w:t>
      </w:r>
      <w:r w:rsidRPr="00AB7196">
        <w:rPr>
          <w:rFonts w:hint="eastAsia"/>
          <w:rtl/>
        </w:rPr>
        <w:t>لۡغَمِّۚ</w:t>
      </w:r>
      <w:r w:rsidRPr="00AB7196">
        <w:rPr>
          <w:rtl/>
        </w:rPr>
        <w:t xml:space="preserve"> وَكَذَٰلِكَ نُ‍ۨجِي </w:t>
      </w:r>
      <w:r w:rsidRPr="00AB7196">
        <w:rPr>
          <w:rFonts w:hint="cs"/>
          <w:rtl/>
        </w:rPr>
        <w:t>ٱ</w:t>
      </w:r>
      <w:r w:rsidRPr="00AB7196">
        <w:rPr>
          <w:rFonts w:hint="eastAsia"/>
          <w:rtl/>
        </w:rPr>
        <w:t>لۡمُؤۡمِنِينَ</w:t>
      </w:r>
      <w:r w:rsidRPr="00AB7196">
        <w:rPr>
          <w:rtl/>
        </w:rPr>
        <w:t>٨٨</w:t>
      </w:r>
      <w:r w:rsidRPr="00AB7196">
        <w:rPr>
          <w:rStyle w:val="Char8"/>
          <w:rFonts w:hint="cs"/>
          <w:rtl/>
        </w:rPr>
        <w:t>﴾</w:t>
      </w:r>
      <w:r>
        <w:rPr>
          <w:rFonts w:ascii="Times New Roman" w:cs="Arial"/>
          <w:szCs w:val="24"/>
          <w:rtl/>
        </w:rPr>
        <w:t xml:space="preserve"> </w:t>
      </w:r>
      <w:r w:rsidRPr="004D1DFC">
        <w:rPr>
          <w:rStyle w:val="Char6"/>
          <w:rtl/>
        </w:rPr>
        <w:t>[الأنبياء: 87-88]</w:t>
      </w:r>
      <w:r w:rsidRPr="00D56774">
        <w:rPr>
          <w:rStyle w:val="Char4"/>
          <w:rFonts w:hint="cs"/>
          <w:rtl/>
        </w:rPr>
        <w:t>.</w:t>
      </w:r>
    </w:p>
    <w:p w:rsidR="00E30DC6" w:rsidRPr="00E30DC6" w:rsidRDefault="00AF4BDA" w:rsidP="00AF4BDA">
      <w:pPr>
        <w:pStyle w:val="ab"/>
        <w:rPr>
          <w:rStyle w:val="Char4"/>
          <w:rtl/>
        </w:rPr>
      </w:pPr>
      <w:r w:rsidRPr="00E11FF3">
        <w:rPr>
          <w:rStyle w:val="Char8"/>
          <w:rFonts w:hint="cs"/>
          <w:rtl/>
        </w:rPr>
        <w:t>«</w:t>
      </w:r>
      <w:r w:rsidR="00BC74A1" w:rsidRPr="00BC74A1">
        <w:rPr>
          <w:rFonts w:hint="cs"/>
          <w:rtl/>
        </w:rPr>
        <w:t>(</w:t>
      </w:r>
      <w:r w:rsidR="009C33F2" w:rsidRPr="00AF4BDA">
        <w:rPr>
          <w:rFonts w:hint="cs"/>
          <w:rtl/>
        </w:rPr>
        <w:t>یاد کن داستان یونس ملقّب به) ذوالنون را در آن هنگام که (بر قوم نافرمان خود خشم گرفت و ایشان را به عذاب خدا تهدید کرد و بدون دریافت پیام آسمانی، از میان</w:t>
      </w:r>
      <w:r w:rsidR="00BC74A1">
        <w:rPr>
          <w:rFonts w:hint="eastAsia"/>
          <w:rtl/>
        </w:rPr>
        <w:t>‌</w:t>
      </w:r>
      <w:r w:rsidR="009C33F2" w:rsidRPr="00AF4BDA">
        <w:rPr>
          <w:rFonts w:hint="cs"/>
          <w:rtl/>
        </w:rPr>
        <w:t>شان) خشمناک بیرون رفت و گمان برد که (با زندانی کردن و دیگر چیزها) بر او سخت و تنگ نمی‌گیریم، (سوار کشتی شد و کشتی به تلاطم افتاد و به قید قرعه مسافران و کشتی</w:t>
      </w:r>
      <w:r w:rsidR="00BC74A1">
        <w:rPr>
          <w:rFonts w:hint="eastAsia"/>
          <w:rtl/>
        </w:rPr>
        <w:t>‌</w:t>
      </w:r>
      <w:r w:rsidR="009C33F2" w:rsidRPr="00AF4BDA">
        <w:rPr>
          <w:rFonts w:hint="cs"/>
          <w:rtl/>
        </w:rPr>
        <w:t>بانان او را به در</w:t>
      </w:r>
      <w:r w:rsidR="00BC74A1">
        <w:rPr>
          <w:rFonts w:hint="cs"/>
          <w:rtl/>
        </w:rPr>
        <w:t>یا انداختند و نهنگی او را بلعید</w:t>
      </w:r>
      <w:r w:rsidR="009C33F2" w:rsidRPr="00AF4BDA">
        <w:rPr>
          <w:rFonts w:hint="cs"/>
          <w:rtl/>
        </w:rPr>
        <w:t>)</w:t>
      </w:r>
      <w:r w:rsidR="00BC74A1">
        <w:rPr>
          <w:rFonts w:hint="cs"/>
          <w:rtl/>
        </w:rPr>
        <w:t>.</w:t>
      </w:r>
      <w:r w:rsidR="009C33F2" w:rsidRPr="00AF4BDA">
        <w:rPr>
          <w:rFonts w:hint="cs"/>
          <w:rtl/>
        </w:rPr>
        <w:t xml:space="preserve"> در میان تاریکی</w:t>
      </w:r>
      <w:r w:rsidR="00BC74A1">
        <w:rPr>
          <w:rFonts w:hint="eastAsia"/>
          <w:rtl/>
        </w:rPr>
        <w:t>‌</w:t>
      </w:r>
      <w:r w:rsidR="003424E9">
        <w:rPr>
          <w:rFonts w:hint="cs"/>
          <w:rtl/>
        </w:rPr>
        <w:t>های (</w:t>
      </w:r>
      <w:r w:rsidR="009C33F2" w:rsidRPr="00AF4BDA">
        <w:rPr>
          <w:rFonts w:hint="cs"/>
          <w:rtl/>
        </w:rPr>
        <w:t>سه‌گانه شب و دریا و شکم نهنگ) فریاد برآورد که (کریما و رحیما!) پروردگاری جز تو نیست و تو پاک و منز</w:t>
      </w:r>
      <w:r w:rsidR="00BC74A1">
        <w:rPr>
          <w:rFonts w:hint="cs"/>
          <w:rtl/>
        </w:rPr>
        <w:t xml:space="preserve">ّهی (از هرگونه کم و کاستی، و فراتر از هر </w:t>
      </w:r>
      <w:r w:rsidR="009C33F2" w:rsidRPr="00AF4BDA">
        <w:rPr>
          <w:rFonts w:hint="cs"/>
          <w:rtl/>
        </w:rPr>
        <w:t>آن چیزی هستی که نسبت به تو بر دلمان می‌گذرد و تصوّر می‌کنیم. خداوند</w:t>
      </w:r>
      <w:r w:rsidR="003424E9">
        <w:rPr>
          <w:rFonts w:hint="cs"/>
          <w:rtl/>
        </w:rPr>
        <w:t>ا</w:t>
      </w:r>
      <w:r w:rsidR="009C33F2" w:rsidRPr="00AF4BDA">
        <w:rPr>
          <w:rFonts w:hint="cs"/>
          <w:rtl/>
        </w:rPr>
        <w:t xml:space="preserve">! بر اثر مبادرت به کوچ بدون اجازه حضرت باری) من از جمله ستمکاران شده‌ام (مرا دریاب!) </w:t>
      </w:r>
      <w:r w:rsidR="009C33F2" w:rsidRPr="00AF4BDA">
        <w:rPr>
          <w:rFonts w:hint="cs"/>
          <w:rtl/>
        </w:rPr>
        <w:lastRenderedPageBreak/>
        <w:t>دعای او را پذیرفتیم و و</w:t>
      </w:r>
      <w:r w:rsidR="00BC74A1">
        <w:rPr>
          <w:rFonts w:hint="cs"/>
          <w:rtl/>
        </w:rPr>
        <w:t>ی را از غم رها کردیم، و ما همین</w:t>
      </w:r>
      <w:r w:rsidR="00FD7FF4">
        <w:rPr>
          <w:rFonts w:hint="cs"/>
          <w:rtl/>
        </w:rPr>
        <w:t xml:space="preserve">‌گونه </w:t>
      </w:r>
      <w:r w:rsidR="009C33F2" w:rsidRPr="00AF4BDA">
        <w:rPr>
          <w:rFonts w:hint="cs"/>
          <w:rtl/>
        </w:rPr>
        <w:t>مؤمنان را نجات می‌دهیم (و در برابر دعای خالصانه، آنان را از گرفتاری</w:t>
      </w:r>
      <w:r w:rsidR="00BC74A1">
        <w:rPr>
          <w:rFonts w:hint="eastAsia"/>
          <w:rtl/>
        </w:rPr>
        <w:t>‌</w:t>
      </w:r>
      <w:r w:rsidR="009C33F2" w:rsidRPr="00AF4BDA">
        <w:rPr>
          <w:rFonts w:hint="cs"/>
          <w:rtl/>
        </w:rPr>
        <w:t>ها می‌ر</w:t>
      </w:r>
      <w:r w:rsidRPr="00AF4BDA">
        <w:rPr>
          <w:rFonts w:hint="cs"/>
          <w:rtl/>
        </w:rPr>
        <w:t>هانیم</w:t>
      </w:r>
      <w:r w:rsidRPr="00E11FF3">
        <w:rPr>
          <w:rStyle w:val="Char8"/>
          <w:rFonts w:hint="cs"/>
          <w:rtl/>
        </w:rPr>
        <w:t>»</w:t>
      </w:r>
      <w:r w:rsidR="00E30DC6" w:rsidRPr="00E30DC6">
        <w:rPr>
          <w:rStyle w:val="Char4"/>
          <w:rFonts w:hint="cs"/>
          <w:rtl/>
        </w:rPr>
        <w:t>.</w:t>
      </w:r>
    </w:p>
    <w:p w:rsidR="009C33F2" w:rsidRDefault="009C33F2" w:rsidP="009C33F2">
      <w:pPr>
        <w:pStyle w:val="a8"/>
        <w:rPr>
          <w:rtl/>
        </w:rPr>
      </w:pPr>
      <w:r>
        <w:rPr>
          <w:rFonts w:hint="cs"/>
          <w:rtl/>
        </w:rPr>
        <w:t>داستان یونس عبرت‌ها و مفاهیمی در بر دارد که راه را پیش روی انسان مؤمن روشن می‌گرداند. از جمله این که هرگاه به قومی سرکش و نافرمان و کافر عذابی غالب شد قطعاً بر آنان نازل خواهد شد هرچند که هنگام مشاهده عذاب ایمان بیاورند و اگر در مورد قوم یونس چنین نشد موردی خاص است و برای دیگران چنین نبوده است، خدای تعالی فرموده است:</w:t>
      </w:r>
    </w:p>
    <w:p w:rsidR="00BF3FD7" w:rsidRPr="00BF3FD7" w:rsidRDefault="004D1DFC" w:rsidP="00AB7196">
      <w:pPr>
        <w:pStyle w:val="af1"/>
        <w:rPr>
          <w:rStyle w:val="Char4"/>
          <w:rtl/>
        </w:rPr>
      </w:pPr>
      <w:r w:rsidRPr="00AB7196">
        <w:rPr>
          <w:rStyle w:val="Char8"/>
          <w:rtl/>
        </w:rPr>
        <w:t>﴿</w:t>
      </w:r>
      <w:r w:rsidRPr="004D1DFC">
        <w:rPr>
          <w:rtl/>
        </w:rPr>
        <w:t xml:space="preserve">فَلَوۡلَا كَانَتۡ قَرۡيَةٌ ءَامَنَتۡ فَنَفَعَهَآ إِيمَٰنُهَآ إِلَّا قَوۡمَ يُونُسَ لَمَّآ ءَامَنُواْ كَشَفۡنَا عَنۡهُمۡ عَذَابَ </w:t>
      </w:r>
      <w:r w:rsidRPr="004D1DFC">
        <w:rPr>
          <w:rFonts w:hint="cs"/>
          <w:rtl/>
        </w:rPr>
        <w:t>ٱ</w:t>
      </w:r>
      <w:r w:rsidRPr="004D1DFC">
        <w:rPr>
          <w:rFonts w:hint="eastAsia"/>
          <w:rtl/>
        </w:rPr>
        <w:t>لۡخِزۡيِ</w:t>
      </w:r>
      <w:r w:rsidRPr="004D1DFC">
        <w:rPr>
          <w:rtl/>
        </w:rPr>
        <w:t xml:space="preserve"> فِي </w:t>
      </w:r>
      <w:r w:rsidRPr="004D1DFC">
        <w:rPr>
          <w:rFonts w:hint="cs"/>
          <w:rtl/>
        </w:rPr>
        <w:t>ٱ</w:t>
      </w:r>
      <w:r w:rsidRPr="004D1DFC">
        <w:rPr>
          <w:rFonts w:hint="eastAsia"/>
          <w:rtl/>
        </w:rPr>
        <w:t>لۡحَيَوٰةِ</w:t>
      </w:r>
      <w:r w:rsidRPr="004D1DFC">
        <w:rPr>
          <w:rtl/>
        </w:rPr>
        <w:t xml:space="preserve"> </w:t>
      </w:r>
      <w:r w:rsidRPr="004D1DFC">
        <w:rPr>
          <w:rFonts w:hint="cs"/>
          <w:rtl/>
        </w:rPr>
        <w:t>ٱ</w:t>
      </w:r>
      <w:r w:rsidRPr="004D1DFC">
        <w:rPr>
          <w:rFonts w:hint="eastAsia"/>
          <w:rtl/>
        </w:rPr>
        <w:t>لدُّنۡيَا</w:t>
      </w:r>
      <w:r w:rsidRPr="004D1DFC">
        <w:rPr>
          <w:rtl/>
        </w:rPr>
        <w:t xml:space="preserve"> وَمَتَّعۡنَٰهُمۡ إِلَىٰ حِينٖ٩٨</w:t>
      </w:r>
      <w:r w:rsidRPr="00AB7196">
        <w:rPr>
          <w:rStyle w:val="Char8"/>
          <w:rFonts w:hint="cs"/>
          <w:rtl/>
        </w:rPr>
        <w:t>﴾</w:t>
      </w:r>
      <w:r>
        <w:rPr>
          <w:rFonts w:ascii="Times New Roman" w:cs="Arial"/>
          <w:szCs w:val="24"/>
          <w:rtl/>
        </w:rPr>
        <w:t xml:space="preserve"> </w:t>
      </w:r>
      <w:r w:rsidRPr="004D1DFC">
        <w:rPr>
          <w:rStyle w:val="Char6"/>
          <w:rtl/>
        </w:rPr>
        <w:t>[يونس: 98]</w:t>
      </w:r>
      <w:r w:rsidRPr="00D56774">
        <w:rPr>
          <w:rStyle w:val="Char4"/>
          <w:rFonts w:hint="cs"/>
          <w:rtl/>
        </w:rPr>
        <w:t>.</w:t>
      </w:r>
    </w:p>
    <w:p w:rsidR="00E30DC6" w:rsidRPr="00E30DC6" w:rsidRDefault="00AF4BDA" w:rsidP="0003203F">
      <w:pPr>
        <w:pStyle w:val="ab"/>
        <w:rPr>
          <w:rStyle w:val="Char4"/>
          <w:rtl/>
        </w:rPr>
      </w:pPr>
      <w:r w:rsidRPr="00E11FF3">
        <w:rPr>
          <w:rStyle w:val="Char8"/>
          <w:rFonts w:hint="cs"/>
          <w:rtl/>
        </w:rPr>
        <w:t>«</w:t>
      </w:r>
      <w:r w:rsidR="009C33F2" w:rsidRPr="00AF4BDA">
        <w:rPr>
          <w:rFonts w:hint="cs"/>
          <w:rtl/>
        </w:rPr>
        <w:t>هیچ قومی و ملّتی (که در شهرها در گذشته زندگی می‌کرده‌اند به طور دسته جمعی در برابر پیغمبران الهی به موقع) ایمان نیا</w:t>
      </w:r>
      <w:r w:rsidRPr="00AF4BDA">
        <w:rPr>
          <w:rFonts w:hint="cs"/>
          <w:rtl/>
        </w:rPr>
        <w:t>ورده‌اند تا ایمان</w:t>
      </w:r>
      <w:r w:rsidR="0003203F">
        <w:rPr>
          <w:rFonts w:hint="eastAsia"/>
          <w:rtl/>
        </w:rPr>
        <w:t>‌</w:t>
      </w:r>
      <w:r w:rsidRPr="00AF4BDA">
        <w:rPr>
          <w:rFonts w:hint="cs"/>
          <w:rtl/>
        </w:rPr>
        <w:t>شان برای</w:t>
      </w:r>
      <w:r w:rsidR="0003203F">
        <w:rPr>
          <w:rFonts w:hint="eastAsia"/>
          <w:rtl/>
        </w:rPr>
        <w:t>‌</w:t>
      </w:r>
      <w:r w:rsidRPr="00AF4BDA">
        <w:rPr>
          <w:rFonts w:hint="cs"/>
          <w:rtl/>
        </w:rPr>
        <w:t>شان سود</w:t>
      </w:r>
      <w:r w:rsidR="009C33F2" w:rsidRPr="00AF4BDA">
        <w:rPr>
          <w:rFonts w:hint="cs"/>
          <w:rtl/>
        </w:rPr>
        <w:t>مند باشد، مگر قوم یونس که چون ایمان آوردند، عذاب خوارکننده را در دنیا از آنان به دور داشتیم و ایشان را تا مدت زمانی (که خواسته‌ایم بم</w:t>
      </w:r>
      <w:r w:rsidRPr="00AF4BDA">
        <w:rPr>
          <w:rFonts w:hint="cs"/>
          <w:rtl/>
        </w:rPr>
        <w:t>انند، از زندگی) برخوردار کردیم</w:t>
      </w:r>
      <w:r w:rsidRPr="00E11FF3">
        <w:rPr>
          <w:rStyle w:val="Char8"/>
          <w:rFonts w:hint="cs"/>
          <w:rtl/>
        </w:rPr>
        <w:t>»</w:t>
      </w:r>
      <w:r w:rsidR="00E30DC6" w:rsidRPr="00E30DC6">
        <w:rPr>
          <w:rStyle w:val="Char4"/>
          <w:rFonts w:hint="cs"/>
          <w:rtl/>
        </w:rPr>
        <w:t>.</w:t>
      </w:r>
    </w:p>
    <w:p w:rsidR="009C33F2" w:rsidRPr="003A7A59" w:rsidRDefault="009C33F2" w:rsidP="00C268CF">
      <w:pPr>
        <w:pStyle w:val="a8"/>
        <w:rPr>
          <w:spacing w:val="2"/>
          <w:rtl/>
        </w:rPr>
      </w:pPr>
      <w:r w:rsidRPr="003A7A59">
        <w:rPr>
          <w:rFonts w:hint="cs"/>
          <w:spacing w:val="2"/>
          <w:rtl/>
        </w:rPr>
        <w:t>یکی دیگر ا</w:t>
      </w:r>
      <w:r w:rsidR="00C268CF">
        <w:rPr>
          <w:rFonts w:hint="cs"/>
          <w:spacing w:val="2"/>
          <w:rtl/>
        </w:rPr>
        <w:t>ز</w:t>
      </w:r>
      <w:r w:rsidRPr="003A7A59">
        <w:rPr>
          <w:rFonts w:hint="cs"/>
          <w:spacing w:val="2"/>
          <w:rtl/>
        </w:rPr>
        <w:t xml:space="preserve"> درس‌های این داستان این است که مؤمن با</w:t>
      </w:r>
      <w:r w:rsidR="00A30C7D" w:rsidRPr="003A7A59">
        <w:rPr>
          <w:rFonts w:hint="cs"/>
          <w:spacing w:val="2"/>
          <w:rtl/>
        </w:rPr>
        <w:t>ید به صفت رضا و تسلیم در برابر د</w:t>
      </w:r>
      <w:r w:rsidRPr="003A7A59">
        <w:rPr>
          <w:rFonts w:hint="cs"/>
          <w:spacing w:val="2"/>
          <w:rtl/>
        </w:rPr>
        <w:t xml:space="preserve">ستورات خدا و قضا و قدر آراسته گردد. بر خود خشم نگیرد و خدایش را به خشم نیاورد و عقل خود را قانع نکند که عمل نادرست او مجازاتی در پی نخواهد داشت. یونس </w:t>
      </w:r>
      <w:r w:rsidRPr="003A7A59">
        <w:rPr>
          <w:rFonts w:cs="CTraditional Arabic" w:hint="cs"/>
          <w:spacing w:val="2"/>
          <w:rtl/>
        </w:rPr>
        <w:t>÷</w:t>
      </w:r>
      <w:r w:rsidRPr="003A7A59">
        <w:rPr>
          <w:rFonts w:hint="cs"/>
          <w:spacing w:val="2"/>
          <w:rtl/>
        </w:rPr>
        <w:t xml:space="preserve"> هم انتظار چنین امتحان و آزمایش</w:t>
      </w:r>
      <w:r w:rsidR="0003203F" w:rsidRPr="003A7A59">
        <w:rPr>
          <w:rFonts w:hint="cs"/>
          <w:spacing w:val="2"/>
          <w:rtl/>
        </w:rPr>
        <w:t>ی</w:t>
      </w:r>
      <w:r w:rsidRPr="003A7A59">
        <w:rPr>
          <w:rFonts w:hint="cs"/>
          <w:spacing w:val="2"/>
          <w:rtl/>
        </w:rPr>
        <w:t xml:space="preserve"> که او در شکم ماهی قرار‌دهد نداشت و اگر به قضای خدا راضی می‌بود آن مجازات به او نمی‌رسید. پند دیگر اهمیت تسبیح است، زیرا یونس </w:t>
      </w:r>
      <w:r w:rsidRPr="003A7A59">
        <w:rPr>
          <w:rFonts w:cs="CTraditional Arabic" w:hint="cs"/>
          <w:spacing w:val="2"/>
          <w:rtl/>
        </w:rPr>
        <w:t>÷</w:t>
      </w:r>
      <w:r w:rsidRPr="003A7A59">
        <w:rPr>
          <w:rFonts w:hint="cs"/>
          <w:spacing w:val="2"/>
          <w:rtl/>
        </w:rPr>
        <w:t xml:space="preserve"> اگر آن تسبیح را نمی‌کرد ممکن نبود که از شکم ماهی خارج شود و خداوند در ضمن این داستان قرآنی یکی از صیغه‌های دعا</w:t>
      </w:r>
      <w:r w:rsidR="0003203F" w:rsidRPr="003A7A59">
        <w:rPr>
          <w:rFonts w:hint="cs"/>
          <w:spacing w:val="2"/>
          <w:rtl/>
        </w:rPr>
        <w:t xml:space="preserve"> </w:t>
      </w:r>
      <w:r w:rsidRPr="003A7A59">
        <w:rPr>
          <w:rFonts w:hint="cs"/>
          <w:spacing w:val="2"/>
          <w:rtl/>
        </w:rPr>
        <w:t xml:space="preserve">را که در صورت </w:t>
      </w:r>
      <w:r w:rsidR="0003203F" w:rsidRPr="003A7A59">
        <w:rPr>
          <w:rFonts w:hint="cs"/>
          <w:spacing w:val="2"/>
          <w:rtl/>
        </w:rPr>
        <w:t>وجود شرایط پذیرفته می‌گردد به م</w:t>
      </w:r>
      <w:r w:rsidRPr="003A7A59">
        <w:rPr>
          <w:rFonts w:hint="cs"/>
          <w:spacing w:val="2"/>
          <w:rtl/>
        </w:rPr>
        <w:t>ا آموزش داده</w:t>
      </w:r>
      <w:r w:rsidR="0003203F" w:rsidRPr="003A7A59">
        <w:rPr>
          <w:rFonts w:hint="cs"/>
          <w:spacing w:val="2"/>
          <w:rtl/>
        </w:rPr>
        <w:t xml:space="preserve"> </w:t>
      </w:r>
      <w:r w:rsidRPr="003A7A59">
        <w:rPr>
          <w:rFonts w:hint="cs"/>
          <w:spacing w:val="2"/>
          <w:rtl/>
        </w:rPr>
        <w:t xml:space="preserve">‌است، این دعا همان دعای یونس است که از مکانی دور حرکت می‌کند و پرده‌های ظلمت سه‌گانه را پاره می‌گرداند و چنین طنین می‌اندازد: </w:t>
      </w:r>
      <w:r w:rsidR="00113059" w:rsidRPr="003A7A59">
        <w:rPr>
          <w:rStyle w:val="Char8"/>
          <w:spacing w:val="2"/>
          <w:rtl/>
        </w:rPr>
        <w:t>﴿</w:t>
      </w:r>
      <w:r w:rsidR="004D1DFC" w:rsidRPr="003A7A59">
        <w:rPr>
          <w:rStyle w:val="Chard"/>
          <w:spacing w:val="2"/>
          <w:rtl/>
        </w:rPr>
        <w:t xml:space="preserve">لَّآ إِلَٰهَ إِلَّآ أَنتَ سُبۡحَٰنَكَ إِنِّي كُنتُ مِنَ </w:t>
      </w:r>
      <w:r w:rsidR="004D1DFC" w:rsidRPr="003A7A59">
        <w:rPr>
          <w:rStyle w:val="Chard"/>
          <w:rFonts w:hint="cs"/>
          <w:spacing w:val="2"/>
          <w:rtl/>
        </w:rPr>
        <w:t>ٱ</w:t>
      </w:r>
      <w:r w:rsidR="004D1DFC" w:rsidRPr="003A7A59">
        <w:rPr>
          <w:rStyle w:val="Chard"/>
          <w:rFonts w:hint="eastAsia"/>
          <w:spacing w:val="2"/>
          <w:rtl/>
        </w:rPr>
        <w:t>لظَّٰلِمِينَ</w:t>
      </w:r>
      <w:r w:rsidR="004D1DFC" w:rsidRPr="003A7A59">
        <w:rPr>
          <w:rStyle w:val="Char8"/>
          <w:rFonts w:hint="cs"/>
          <w:spacing w:val="2"/>
          <w:rtl/>
        </w:rPr>
        <w:t>﴾</w:t>
      </w:r>
      <w:r w:rsidR="004D1DFC" w:rsidRPr="003A7A59">
        <w:rPr>
          <w:rFonts w:ascii="Times New Roman" w:hAnsi="Times New Roman" w:cs="Arial"/>
          <w:spacing w:val="2"/>
          <w:szCs w:val="24"/>
          <w:rtl/>
        </w:rPr>
        <w:t xml:space="preserve"> </w:t>
      </w:r>
      <w:r w:rsidR="004D1DFC" w:rsidRPr="003A7A59">
        <w:rPr>
          <w:rStyle w:val="Char6"/>
          <w:spacing w:val="2"/>
          <w:rtl/>
        </w:rPr>
        <w:t>[الأنبياء: 86]</w:t>
      </w:r>
      <w:r w:rsidR="00AB7196" w:rsidRPr="003A7A59">
        <w:rPr>
          <w:rFonts w:hint="cs"/>
          <w:spacing w:val="2"/>
          <w:rtl/>
        </w:rPr>
        <w:t>.</w:t>
      </w:r>
    </w:p>
    <w:p w:rsidR="009C33F2" w:rsidRDefault="009C33F2" w:rsidP="004062BB">
      <w:pPr>
        <w:pStyle w:val="a8"/>
        <w:rPr>
          <w:rtl/>
        </w:rPr>
      </w:pPr>
      <w:r>
        <w:rPr>
          <w:rFonts w:hint="cs"/>
          <w:rtl/>
        </w:rPr>
        <w:t>آری یونس این</w:t>
      </w:r>
      <w:r w:rsidR="00FD7FF4">
        <w:rPr>
          <w:rFonts w:hint="cs"/>
          <w:rtl/>
        </w:rPr>
        <w:t xml:space="preserve">‌گونه </w:t>
      </w:r>
      <w:r>
        <w:rPr>
          <w:rFonts w:hint="cs"/>
          <w:rtl/>
        </w:rPr>
        <w:t>به گناه خود اعتراف نمود و از</w:t>
      </w:r>
      <w:r w:rsidR="0003203F">
        <w:rPr>
          <w:rFonts w:hint="cs"/>
          <w:rtl/>
        </w:rPr>
        <w:t xml:space="preserve"> آن توبه کرد. اما تسبیح او رشته</w:t>
      </w:r>
      <w:r w:rsidR="0003203F">
        <w:rPr>
          <w:rFonts w:hint="eastAsia"/>
          <w:rtl/>
        </w:rPr>
        <w:t>‌</w:t>
      </w:r>
      <w:r>
        <w:rPr>
          <w:rFonts w:hint="cs"/>
          <w:rtl/>
        </w:rPr>
        <w:t>ای دراز بود که نه شب و نه روز پایانی ندا</w:t>
      </w:r>
      <w:r w:rsidR="0003203F">
        <w:rPr>
          <w:rFonts w:hint="cs"/>
          <w:rtl/>
        </w:rPr>
        <w:t>شت، او چنین بود که تسبیح را هیچ</w:t>
      </w:r>
      <w:r w:rsidR="0003203F">
        <w:rPr>
          <w:rFonts w:hint="eastAsia"/>
          <w:rtl/>
        </w:rPr>
        <w:t>‌</w:t>
      </w:r>
      <w:r>
        <w:rPr>
          <w:rFonts w:hint="cs"/>
          <w:rtl/>
        </w:rPr>
        <w:t xml:space="preserve">گاه </w:t>
      </w:r>
      <w:r>
        <w:rPr>
          <w:rFonts w:hint="cs"/>
          <w:rtl/>
        </w:rPr>
        <w:lastRenderedPageBreak/>
        <w:t xml:space="preserve">فراموش </w:t>
      </w:r>
      <w:r w:rsidRPr="004062BB">
        <w:rPr>
          <w:rFonts w:hint="cs"/>
          <w:rtl/>
        </w:rPr>
        <w:t>نکرد</w:t>
      </w:r>
      <w:r>
        <w:rPr>
          <w:rFonts w:hint="cs"/>
          <w:rtl/>
        </w:rPr>
        <w:t xml:space="preserve"> مگر آن دم که هنگامی </w:t>
      </w:r>
      <w:r w:rsidR="004062BB">
        <w:rPr>
          <w:rFonts w:hint="cs"/>
          <w:rtl/>
        </w:rPr>
        <w:t>آ</w:t>
      </w:r>
      <w:r>
        <w:rPr>
          <w:rFonts w:hint="cs"/>
          <w:rtl/>
        </w:rPr>
        <w:t>زمایش سهم</w:t>
      </w:r>
      <w:r w:rsidR="0003203F">
        <w:rPr>
          <w:rFonts w:hint="cs"/>
          <w:rtl/>
        </w:rPr>
        <w:t>‌</w:t>
      </w:r>
      <w:r>
        <w:rPr>
          <w:rFonts w:hint="cs"/>
          <w:rtl/>
        </w:rPr>
        <w:t>گین بود و ماهی او را بلعید</w:t>
      </w:r>
      <w:r w:rsidR="006D5F5F">
        <w:rPr>
          <w:rFonts w:hint="cs"/>
          <w:rtl/>
        </w:rPr>
        <w:t>.</w:t>
      </w:r>
      <w:r>
        <w:rPr>
          <w:rFonts w:hint="cs"/>
          <w:rtl/>
        </w:rPr>
        <w:t xml:space="preserve">.. اما چه زود به تسبیح خود بازگشت و احساس حرکت و </w:t>
      </w:r>
      <w:r w:rsidR="004062BB">
        <w:rPr>
          <w:rFonts w:hint="cs"/>
          <w:rtl/>
        </w:rPr>
        <w:t>آ</w:t>
      </w:r>
      <w:r>
        <w:rPr>
          <w:rFonts w:hint="cs"/>
          <w:rtl/>
        </w:rPr>
        <w:t>گاه شد ک</w:t>
      </w:r>
      <w:r w:rsidR="004062BB">
        <w:rPr>
          <w:rFonts w:hint="cs"/>
          <w:rtl/>
        </w:rPr>
        <w:t xml:space="preserve">ه هنوز هم در مسیر زندگی است... </w:t>
      </w:r>
      <w:r>
        <w:rPr>
          <w:rFonts w:hint="cs"/>
          <w:rtl/>
        </w:rPr>
        <w:t>پس دعای او پذیرفته شد.</w:t>
      </w:r>
      <w:r w:rsidR="00707D64">
        <w:rPr>
          <w:rFonts w:hint="cs"/>
          <w:rtl/>
        </w:rPr>
        <w:t>.</w:t>
      </w:r>
      <w:r>
        <w:rPr>
          <w:rFonts w:hint="cs"/>
          <w:rtl/>
        </w:rPr>
        <w:t>. خدایش چنین</w:t>
      </w:r>
      <w:r w:rsidR="00850650">
        <w:rPr>
          <w:rFonts w:hint="cs"/>
          <w:rtl/>
        </w:rPr>
        <w:t xml:space="preserve"> می‌</w:t>
      </w:r>
      <w:r>
        <w:rPr>
          <w:rFonts w:hint="cs"/>
          <w:rtl/>
        </w:rPr>
        <w:t xml:space="preserve">فرماید: </w:t>
      </w:r>
    </w:p>
    <w:p w:rsidR="00BF3FD7" w:rsidRPr="00707D64" w:rsidRDefault="004D1DFC" w:rsidP="0003203F">
      <w:pPr>
        <w:pStyle w:val="af1"/>
        <w:rPr>
          <w:rStyle w:val="Char4"/>
          <w:rtl/>
        </w:rPr>
      </w:pPr>
      <w:r w:rsidRPr="006C7E37">
        <w:rPr>
          <w:rStyle w:val="Char8"/>
          <w:spacing w:val="-4"/>
          <w:rtl/>
        </w:rPr>
        <w:t>﴿</w:t>
      </w:r>
      <w:r w:rsidRPr="006C7E37">
        <w:rPr>
          <w:spacing w:val="-4"/>
          <w:rtl/>
        </w:rPr>
        <w:t>فَ</w:t>
      </w:r>
      <w:r w:rsidRPr="006C7E37">
        <w:rPr>
          <w:rFonts w:hint="cs"/>
          <w:spacing w:val="-4"/>
          <w:rtl/>
        </w:rPr>
        <w:t>ٱ</w:t>
      </w:r>
      <w:r w:rsidRPr="006C7E37">
        <w:rPr>
          <w:rFonts w:hint="eastAsia"/>
          <w:spacing w:val="-4"/>
          <w:rtl/>
        </w:rPr>
        <w:t>لۡتَقَمَهُ</w:t>
      </w:r>
      <w:r w:rsidRPr="006C7E37">
        <w:rPr>
          <w:spacing w:val="-4"/>
          <w:rtl/>
        </w:rPr>
        <w:t xml:space="preserve"> </w:t>
      </w:r>
      <w:r w:rsidRPr="006C7E37">
        <w:rPr>
          <w:rFonts w:hint="cs"/>
          <w:spacing w:val="-4"/>
          <w:rtl/>
        </w:rPr>
        <w:t>ٱ</w:t>
      </w:r>
      <w:r w:rsidRPr="006C7E37">
        <w:rPr>
          <w:rFonts w:hint="eastAsia"/>
          <w:spacing w:val="-4"/>
          <w:rtl/>
        </w:rPr>
        <w:t>لۡحُوتُ</w:t>
      </w:r>
      <w:r w:rsidRPr="006C7E37">
        <w:rPr>
          <w:spacing w:val="-4"/>
          <w:rtl/>
        </w:rPr>
        <w:t xml:space="preserve"> وَهُوَ مُلِيمٞ١٤٢ فَلَوۡلَآ أَنَّهُ</w:t>
      </w:r>
      <w:r w:rsidRPr="006C7E37">
        <w:rPr>
          <w:rFonts w:hint="cs"/>
          <w:spacing w:val="-4"/>
          <w:rtl/>
        </w:rPr>
        <w:t>ۥ</w:t>
      </w:r>
      <w:r w:rsidRPr="006C7E37">
        <w:rPr>
          <w:spacing w:val="-4"/>
          <w:rtl/>
        </w:rPr>
        <w:t xml:space="preserve"> كَانَ مِنَ </w:t>
      </w:r>
      <w:r w:rsidRPr="006C7E37">
        <w:rPr>
          <w:rFonts w:hint="cs"/>
          <w:spacing w:val="-4"/>
          <w:rtl/>
        </w:rPr>
        <w:t>ٱ</w:t>
      </w:r>
      <w:r w:rsidRPr="006C7E37">
        <w:rPr>
          <w:rFonts w:hint="eastAsia"/>
          <w:spacing w:val="-4"/>
          <w:rtl/>
        </w:rPr>
        <w:t>لۡمُسَبِّحِينَ</w:t>
      </w:r>
      <w:r w:rsidRPr="006C7E37">
        <w:rPr>
          <w:spacing w:val="-4"/>
          <w:rtl/>
        </w:rPr>
        <w:t>١٤٣</w:t>
      </w:r>
      <w:r w:rsidRPr="006C7E37">
        <w:rPr>
          <w:rStyle w:val="Char8"/>
          <w:rFonts w:hint="cs"/>
          <w:spacing w:val="-4"/>
          <w:rtl/>
        </w:rPr>
        <w:t>﴾</w:t>
      </w:r>
      <w:r w:rsidR="009C33F2" w:rsidRPr="00707D64">
        <w:rPr>
          <w:rStyle w:val="Char4"/>
          <w:rFonts w:hint="cs"/>
          <w:rtl/>
        </w:rPr>
        <w:t xml:space="preserve"> </w:t>
      </w:r>
      <w:r w:rsidR="004062BB" w:rsidRPr="00707D64">
        <w:rPr>
          <w:rStyle w:val="Char6"/>
          <w:rFonts w:hint="cs"/>
          <w:rtl/>
        </w:rPr>
        <w:t>[</w:t>
      </w:r>
      <w:r w:rsidR="00710CA2" w:rsidRPr="00707D64">
        <w:rPr>
          <w:rStyle w:val="Char6"/>
          <w:rFonts w:hint="cs"/>
          <w:rtl/>
        </w:rPr>
        <w:t>ال</w:t>
      </w:r>
      <w:r w:rsidR="00707D64" w:rsidRPr="00707D64">
        <w:rPr>
          <w:rStyle w:val="Char6"/>
          <w:rFonts w:hint="cs"/>
          <w:rtl/>
        </w:rPr>
        <w:t>صافات 142-</w:t>
      </w:r>
      <w:r w:rsidR="009C33F2" w:rsidRPr="00707D64">
        <w:rPr>
          <w:rStyle w:val="Char6"/>
          <w:rFonts w:hint="cs"/>
          <w:rtl/>
        </w:rPr>
        <w:t>143</w:t>
      </w:r>
      <w:r w:rsidR="004062BB" w:rsidRPr="00707D64">
        <w:rPr>
          <w:rStyle w:val="Char6"/>
          <w:rFonts w:hint="cs"/>
          <w:rtl/>
        </w:rPr>
        <w:t>]</w:t>
      </w:r>
      <w:r w:rsidRPr="00707D64">
        <w:rPr>
          <w:rStyle w:val="Char4"/>
          <w:rFonts w:hint="cs"/>
          <w:rtl/>
        </w:rPr>
        <w:t>.</w:t>
      </w:r>
    </w:p>
    <w:p w:rsidR="00E30DC6" w:rsidRPr="00E30DC6" w:rsidRDefault="004062BB" w:rsidP="004062BB">
      <w:pPr>
        <w:pStyle w:val="ab"/>
        <w:rPr>
          <w:rStyle w:val="Char4"/>
          <w:rtl/>
        </w:rPr>
      </w:pPr>
      <w:r w:rsidRPr="00E11FF3">
        <w:rPr>
          <w:rStyle w:val="Char8"/>
          <w:rFonts w:hint="cs"/>
          <w:rtl/>
        </w:rPr>
        <w:t>«</w:t>
      </w:r>
      <w:r w:rsidR="009C33F2" w:rsidRPr="004062BB">
        <w:rPr>
          <w:rFonts w:hint="cs"/>
          <w:rtl/>
        </w:rPr>
        <w:t>ماهی او را بلعید، در حالی که مستحقّ ملامت بود (و می‌بایست در برا</w:t>
      </w:r>
      <w:r w:rsidR="0003203F">
        <w:rPr>
          <w:rFonts w:hint="cs"/>
          <w:rtl/>
        </w:rPr>
        <w:t>بر کاری که کرده بود، زندانی شود</w:t>
      </w:r>
      <w:r w:rsidR="009C33F2" w:rsidRPr="004062BB">
        <w:rPr>
          <w:rFonts w:hint="cs"/>
          <w:rtl/>
        </w:rPr>
        <w:t>)</w:t>
      </w:r>
      <w:r w:rsidR="0003203F">
        <w:rPr>
          <w:rFonts w:hint="cs"/>
          <w:rtl/>
        </w:rPr>
        <w:t>.</w:t>
      </w:r>
      <w:r w:rsidR="009C33F2" w:rsidRPr="004062BB">
        <w:rPr>
          <w:rFonts w:hint="cs"/>
          <w:rtl/>
        </w:rPr>
        <w:t xml:space="preserve"> اگر او قبلاً از زمره پرستش</w:t>
      </w:r>
      <w:r w:rsidR="0003203F">
        <w:rPr>
          <w:rFonts w:hint="eastAsia"/>
          <w:rtl/>
        </w:rPr>
        <w:t>‌</w:t>
      </w:r>
      <w:r w:rsidR="009C33F2" w:rsidRPr="004062BB">
        <w:rPr>
          <w:rFonts w:hint="cs"/>
          <w:rtl/>
        </w:rPr>
        <w:t>گران نمی</w:t>
      </w:r>
      <w:r w:rsidR="009C33F2" w:rsidRPr="004062BB">
        <w:rPr>
          <w:rFonts w:hint="eastAsia"/>
          <w:rtl/>
        </w:rPr>
        <w:t>‌بود</w:t>
      </w:r>
      <w:r w:rsidRPr="00E11FF3">
        <w:rPr>
          <w:rStyle w:val="Char8"/>
          <w:rFonts w:hint="cs"/>
          <w:rtl/>
        </w:rPr>
        <w:t>»</w:t>
      </w:r>
      <w:r w:rsidR="00E30DC6" w:rsidRPr="00E30DC6">
        <w:rPr>
          <w:rStyle w:val="Char4"/>
          <w:rFonts w:hint="eastAsia"/>
          <w:rtl/>
        </w:rPr>
        <w:t>.</w:t>
      </w:r>
    </w:p>
    <w:p w:rsidR="00707D64" w:rsidRDefault="009C33F2" w:rsidP="00C268CF">
      <w:pPr>
        <w:pStyle w:val="a8"/>
        <w:rPr>
          <w:rtl/>
        </w:rPr>
      </w:pPr>
      <w:r>
        <w:rPr>
          <w:rFonts w:hint="cs"/>
          <w:rtl/>
        </w:rPr>
        <w:t>و اگر تسبیح یونس باعث نجا</w:t>
      </w:r>
      <w:r w:rsidR="00C268CF">
        <w:rPr>
          <w:rFonts w:hint="cs"/>
          <w:rtl/>
        </w:rPr>
        <w:t>ت او شد، مسأ</w:t>
      </w:r>
      <w:r>
        <w:rPr>
          <w:rFonts w:hint="cs"/>
          <w:rtl/>
        </w:rPr>
        <w:t>له</w:t>
      </w:r>
      <w:r>
        <w:rPr>
          <w:rFonts w:hint="eastAsia"/>
          <w:rtl/>
        </w:rPr>
        <w:t>‌</w:t>
      </w:r>
      <w:r>
        <w:rPr>
          <w:rFonts w:hint="cs"/>
          <w:rtl/>
        </w:rPr>
        <w:t xml:space="preserve">ای مخصوص او نبود بلکه این تسبیح سبب نجات هر مؤمنی در هر زمان و مکانی است چون خدای تعالی در ادامه فرمود: </w:t>
      </w:r>
      <w:r w:rsidR="008D7C9B" w:rsidRPr="00AB7196">
        <w:rPr>
          <w:rStyle w:val="Char8"/>
          <w:rtl/>
        </w:rPr>
        <w:t>﴿</w:t>
      </w:r>
      <w:r w:rsidR="008D7C9B" w:rsidRPr="00AB7196">
        <w:rPr>
          <w:rStyle w:val="Chard"/>
          <w:rtl/>
        </w:rPr>
        <w:t xml:space="preserve">وَكَذَٰلِكَ نُ‍ۨجِي </w:t>
      </w:r>
      <w:r w:rsidR="008D7C9B" w:rsidRPr="00AB7196">
        <w:rPr>
          <w:rStyle w:val="Chard"/>
          <w:rFonts w:hint="cs"/>
          <w:rtl/>
        </w:rPr>
        <w:t>ٱ</w:t>
      </w:r>
      <w:r w:rsidR="008D7C9B" w:rsidRPr="00AB7196">
        <w:rPr>
          <w:rStyle w:val="Chard"/>
          <w:rFonts w:hint="eastAsia"/>
          <w:rtl/>
        </w:rPr>
        <w:t>لۡمُؤۡمِنِينَ</w:t>
      </w:r>
      <w:r w:rsidR="008D7C9B" w:rsidRPr="00AB7196">
        <w:rPr>
          <w:rStyle w:val="Char8"/>
          <w:rFonts w:hint="cs"/>
          <w:rtl/>
        </w:rPr>
        <w:t>﴾</w:t>
      </w:r>
      <w:r w:rsidR="00707D64">
        <w:rPr>
          <w:rFonts w:hint="cs"/>
          <w:rtl/>
        </w:rPr>
        <w:t>.</w:t>
      </w:r>
    </w:p>
    <w:p w:rsidR="009C33F2" w:rsidRDefault="009C33F2" w:rsidP="00F22597">
      <w:pPr>
        <w:pStyle w:val="a8"/>
        <w:rPr>
          <w:rtl/>
        </w:rPr>
      </w:pPr>
      <w:r>
        <w:rPr>
          <w:rFonts w:hint="cs"/>
          <w:rtl/>
        </w:rPr>
        <w:t xml:space="preserve">ترمذی از سعد بن ابی وقاص </w:t>
      </w:r>
      <w:r w:rsidR="00BB27F1">
        <w:rPr>
          <w:rFonts w:cs="CTraditional Arabic" w:hint="cs"/>
          <w:rtl/>
        </w:rPr>
        <w:t>س</w:t>
      </w:r>
      <w:r>
        <w:rPr>
          <w:rFonts w:hint="cs"/>
          <w:rtl/>
        </w:rPr>
        <w:t xml:space="preserve"> روایت کرده که رسول خدا </w:t>
      </w:r>
      <w:r w:rsidR="00BB27F1">
        <w:rPr>
          <w:rFonts w:cs="CTraditional Arabic" w:hint="cs"/>
          <w:rtl/>
        </w:rPr>
        <w:t>ج</w:t>
      </w:r>
      <w:r>
        <w:rPr>
          <w:rFonts w:hint="cs"/>
          <w:rtl/>
        </w:rPr>
        <w:t xml:space="preserve"> فرمود: </w:t>
      </w:r>
      <w:r w:rsidRPr="00E11FF3">
        <w:rPr>
          <w:rStyle w:val="Char8"/>
          <w:rFonts w:hint="cs"/>
          <w:rtl/>
        </w:rPr>
        <w:t>«</w:t>
      </w:r>
      <w:r>
        <w:rPr>
          <w:rFonts w:hint="cs"/>
          <w:rtl/>
        </w:rPr>
        <w:t>دعایی که یونس، آن گاه که در شکم ماهی بود، با آن خدا را فرا خواند این بود: (</w:t>
      </w:r>
      <w:r w:rsidRPr="00F22597">
        <w:rPr>
          <w:rStyle w:val="Char1"/>
          <w:rFonts w:hint="cs"/>
          <w:rtl/>
        </w:rPr>
        <w:t xml:space="preserve">لا </w:t>
      </w:r>
      <w:r w:rsidR="00F22597">
        <w:rPr>
          <w:rStyle w:val="Char1"/>
          <w:rFonts w:hint="cs"/>
          <w:rtl/>
        </w:rPr>
        <w:t>إ</w:t>
      </w:r>
      <w:r w:rsidRPr="00F22597">
        <w:rPr>
          <w:rStyle w:val="Char1"/>
          <w:rFonts w:hint="cs"/>
          <w:rtl/>
        </w:rPr>
        <w:t xml:space="preserve">له </w:t>
      </w:r>
      <w:r w:rsidR="00F22597">
        <w:rPr>
          <w:rStyle w:val="Char1"/>
          <w:rFonts w:hint="cs"/>
          <w:rtl/>
        </w:rPr>
        <w:t>إ</w:t>
      </w:r>
      <w:r w:rsidRPr="00F22597">
        <w:rPr>
          <w:rStyle w:val="Char1"/>
          <w:rFonts w:hint="cs"/>
          <w:rtl/>
        </w:rPr>
        <w:t xml:space="preserve">لا </w:t>
      </w:r>
      <w:r w:rsidR="00F22597">
        <w:rPr>
          <w:rStyle w:val="Char1"/>
          <w:rFonts w:hint="cs"/>
          <w:rtl/>
        </w:rPr>
        <w:t>أ</w:t>
      </w:r>
      <w:r w:rsidRPr="00F22597">
        <w:rPr>
          <w:rStyle w:val="Char1"/>
          <w:rFonts w:hint="cs"/>
          <w:rtl/>
        </w:rPr>
        <w:t>نت سبحان</w:t>
      </w:r>
      <w:r w:rsidR="00F22597">
        <w:rPr>
          <w:rStyle w:val="Char1"/>
          <w:rFonts w:hint="cs"/>
          <w:rtl/>
        </w:rPr>
        <w:t>ك</w:t>
      </w:r>
      <w:r w:rsidRPr="00F22597">
        <w:rPr>
          <w:rStyle w:val="Char1"/>
          <w:rFonts w:hint="cs"/>
          <w:rtl/>
        </w:rPr>
        <w:t xml:space="preserve"> </w:t>
      </w:r>
      <w:r w:rsidR="00F22597">
        <w:rPr>
          <w:rStyle w:val="Char1"/>
          <w:rFonts w:hint="cs"/>
          <w:rtl/>
        </w:rPr>
        <w:t>إ</w:t>
      </w:r>
      <w:r w:rsidRPr="00F22597">
        <w:rPr>
          <w:rStyle w:val="Char1"/>
          <w:rFonts w:hint="cs"/>
          <w:rtl/>
        </w:rPr>
        <w:t>ن</w:t>
      </w:r>
      <w:r w:rsidR="00F22597">
        <w:rPr>
          <w:rStyle w:val="Char1"/>
          <w:rFonts w:hint="cs"/>
          <w:rtl/>
        </w:rPr>
        <w:t>ي</w:t>
      </w:r>
      <w:r w:rsidRPr="00F22597">
        <w:rPr>
          <w:rStyle w:val="Char1"/>
          <w:rFonts w:hint="cs"/>
          <w:rtl/>
        </w:rPr>
        <w:t xml:space="preserve"> کنت من الظال</w:t>
      </w:r>
      <w:r w:rsidR="00F22597">
        <w:rPr>
          <w:rStyle w:val="Char1"/>
          <w:rFonts w:hint="cs"/>
          <w:rtl/>
        </w:rPr>
        <w:t>ـ</w:t>
      </w:r>
      <w:r w:rsidRPr="00F22597">
        <w:rPr>
          <w:rStyle w:val="Char1"/>
          <w:rFonts w:hint="cs"/>
          <w:rtl/>
        </w:rPr>
        <w:t>مین</w:t>
      </w:r>
      <w:r>
        <w:rPr>
          <w:rFonts w:hint="cs"/>
          <w:rtl/>
        </w:rPr>
        <w:t>) هر فرد مسلمانی این دعا برای رفع مشکلی خوانده باشد خداوند قطعاً پذیرای آن بوده است</w:t>
      </w:r>
      <w:r w:rsidRPr="00E11FF3">
        <w:rPr>
          <w:rStyle w:val="Char8"/>
          <w:rFonts w:hint="cs"/>
          <w:rtl/>
        </w:rPr>
        <w:t>»</w:t>
      </w:r>
      <w:r w:rsidR="007C74ED" w:rsidRPr="00FD7FF4">
        <w:rPr>
          <w:rFonts w:hint="cs"/>
          <w:vertAlign w:val="superscript"/>
          <w:rtl/>
        </w:rPr>
        <w:t>(</w:t>
      </w:r>
      <w:r w:rsidR="007C74ED" w:rsidRPr="00FD7FF4">
        <w:rPr>
          <w:rStyle w:val="FootnoteReference"/>
          <w:rtl/>
        </w:rPr>
        <w:footnoteReference w:id="241"/>
      </w:r>
      <w:r w:rsidR="007C74ED" w:rsidRPr="00FD7FF4">
        <w:rPr>
          <w:rFonts w:hint="cs"/>
          <w:vertAlign w:val="superscript"/>
          <w:rtl/>
        </w:rPr>
        <w:t>)</w:t>
      </w:r>
      <w:r>
        <w:rPr>
          <w:rFonts w:hint="cs"/>
          <w:rtl/>
        </w:rPr>
        <w:t>. حاکم هم روایتی شبیه ترمذی آورده و آن را صحیح دانسته اما این جمله را هم به این روایت اضافه کرده</w:t>
      </w:r>
      <w:r w:rsidR="00C268CF">
        <w:rPr>
          <w:rtl/>
        </w:rPr>
        <w:softHyphen/>
      </w:r>
      <w:r w:rsidR="00C268CF">
        <w:rPr>
          <w:rFonts w:hint="cs"/>
          <w:rtl/>
        </w:rPr>
        <w:t>است</w:t>
      </w:r>
      <w:r>
        <w:rPr>
          <w:rFonts w:hint="cs"/>
          <w:rtl/>
        </w:rPr>
        <w:t xml:space="preserve"> که: </w:t>
      </w:r>
      <w:r w:rsidRPr="00E11FF3">
        <w:rPr>
          <w:rStyle w:val="Char8"/>
          <w:rFonts w:hint="cs"/>
          <w:rtl/>
        </w:rPr>
        <w:t>«</w:t>
      </w:r>
      <w:r>
        <w:rPr>
          <w:rFonts w:hint="cs"/>
          <w:rtl/>
        </w:rPr>
        <w:t xml:space="preserve">مردی گفت: ای رسول خدا آیا این دعا مخصوص یونس است یا برای همه مؤمنان؟ پیامبر </w:t>
      </w:r>
      <w:r w:rsidR="00BB27F1">
        <w:rPr>
          <w:rFonts w:cs="CTraditional Arabic" w:hint="cs"/>
          <w:rtl/>
        </w:rPr>
        <w:t>ج</w:t>
      </w:r>
      <w:r>
        <w:rPr>
          <w:rFonts w:hint="cs"/>
          <w:rtl/>
        </w:rPr>
        <w:t xml:space="preserve"> فرمود: آیا به گفته</w:t>
      </w:r>
      <w:r>
        <w:rPr>
          <w:rFonts w:hint="eastAsia"/>
          <w:rtl/>
        </w:rPr>
        <w:t>‌</w:t>
      </w:r>
      <w:r>
        <w:rPr>
          <w:rFonts w:hint="cs"/>
          <w:rtl/>
        </w:rPr>
        <w:t>ی خداوند گوش نداده</w:t>
      </w:r>
      <w:r>
        <w:rPr>
          <w:rFonts w:hint="eastAsia"/>
          <w:rtl/>
        </w:rPr>
        <w:t>‌</w:t>
      </w:r>
      <w:r>
        <w:rPr>
          <w:rFonts w:hint="cs"/>
          <w:rtl/>
        </w:rPr>
        <w:t xml:space="preserve">ای که فرموده: </w:t>
      </w:r>
      <w:r w:rsidR="008D7C9B" w:rsidRPr="00AB7196">
        <w:rPr>
          <w:rStyle w:val="Char8"/>
          <w:rtl/>
        </w:rPr>
        <w:t>﴿</w:t>
      </w:r>
      <w:r w:rsidR="008D7C9B" w:rsidRPr="00AB7196">
        <w:rPr>
          <w:rStyle w:val="Chard"/>
          <w:rtl/>
        </w:rPr>
        <w:t xml:space="preserve">وَنَجَّيۡنَٰهُ مِنَ </w:t>
      </w:r>
      <w:r w:rsidR="008D7C9B" w:rsidRPr="00AB7196">
        <w:rPr>
          <w:rStyle w:val="Chard"/>
          <w:rFonts w:hint="cs"/>
          <w:rtl/>
        </w:rPr>
        <w:t>ٱ</w:t>
      </w:r>
      <w:r w:rsidR="008D7C9B" w:rsidRPr="00AB7196">
        <w:rPr>
          <w:rStyle w:val="Chard"/>
          <w:rFonts w:hint="eastAsia"/>
          <w:rtl/>
        </w:rPr>
        <w:t>لۡغَمِّۚ</w:t>
      </w:r>
      <w:r w:rsidR="008D7C9B" w:rsidRPr="00AB7196">
        <w:rPr>
          <w:rStyle w:val="Chard"/>
          <w:rtl/>
        </w:rPr>
        <w:t xml:space="preserve"> وَكَذَٰلِكَ نُ‍ۨجِي </w:t>
      </w:r>
      <w:r w:rsidR="008D7C9B" w:rsidRPr="00AB7196">
        <w:rPr>
          <w:rStyle w:val="Chard"/>
          <w:rFonts w:hint="cs"/>
          <w:rtl/>
        </w:rPr>
        <w:t>ٱ</w:t>
      </w:r>
      <w:r w:rsidR="008D7C9B" w:rsidRPr="00AB7196">
        <w:rPr>
          <w:rStyle w:val="Chard"/>
          <w:rFonts w:hint="eastAsia"/>
          <w:rtl/>
        </w:rPr>
        <w:t>لۡمُؤۡمِنِينَ</w:t>
      </w:r>
      <w:r w:rsidR="008D7C9B" w:rsidRPr="00AB7196">
        <w:rPr>
          <w:rStyle w:val="Char8"/>
          <w:rFonts w:hint="cs"/>
          <w:rtl/>
        </w:rPr>
        <w:t>﴾</w:t>
      </w:r>
      <w:r w:rsidR="008D7C9B">
        <w:rPr>
          <w:rFonts w:ascii="Times New Roman" w:hAnsi="Times New Roman" w:cs="Arial"/>
          <w:szCs w:val="24"/>
          <w:rtl/>
        </w:rPr>
        <w:t xml:space="preserve"> </w:t>
      </w:r>
      <w:r w:rsidR="008D7C9B" w:rsidRPr="008D7C9B">
        <w:rPr>
          <w:rStyle w:val="Char6"/>
          <w:rtl/>
        </w:rPr>
        <w:t>[الأنبياء: 88]</w:t>
      </w:r>
      <w:r w:rsidR="007C74ED" w:rsidRPr="00FD7FF4">
        <w:rPr>
          <w:rFonts w:hint="cs"/>
          <w:vertAlign w:val="superscript"/>
          <w:rtl/>
        </w:rPr>
        <w:t>(</w:t>
      </w:r>
      <w:r w:rsidR="007C74ED" w:rsidRPr="00FD7FF4">
        <w:rPr>
          <w:rStyle w:val="FootnoteReference"/>
          <w:rtl/>
        </w:rPr>
        <w:footnoteReference w:id="242"/>
      </w:r>
      <w:r w:rsidR="007C74ED" w:rsidRPr="00FD7FF4">
        <w:rPr>
          <w:rFonts w:hint="cs"/>
          <w:vertAlign w:val="superscript"/>
          <w:rtl/>
        </w:rPr>
        <w:t>)</w:t>
      </w:r>
      <w:r>
        <w:rPr>
          <w:rFonts w:hint="cs"/>
          <w:rtl/>
        </w:rPr>
        <w:t>.</w:t>
      </w:r>
    </w:p>
    <w:p w:rsidR="00C268CF" w:rsidRDefault="00C268CF" w:rsidP="00F22597">
      <w:pPr>
        <w:pStyle w:val="a8"/>
        <w:rPr>
          <w:rtl/>
        </w:rPr>
      </w:pPr>
      <w:r w:rsidRPr="00E11FF3">
        <w:rPr>
          <w:rStyle w:val="Char8"/>
          <w:rFonts w:hint="cs"/>
          <w:rtl/>
        </w:rPr>
        <w:t>«</w:t>
      </w:r>
      <w:r w:rsidRPr="00C268CF">
        <w:rPr>
          <w:rFonts w:hint="cs"/>
          <w:sz w:val="26"/>
          <w:szCs w:val="26"/>
          <w:rtl/>
        </w:rPr>
        <w:t>پس دعای او را اجابت کردیم، و از اندوه نجاتش دادیم، و این گونه مؤمنان را نجات می‌دهیم</w:t>
      </w:r>
      <w:r w:rsidRPr="00E11FF3">
        <w:rPr>
          <w:rStyle w:val="Char8"/>
          <w:rFonts w:hint="cs"/>
          <w:rtl/>
        </w:rPr>
        <w:t>»</w:t>
      </w:r>
      <w:r>
        <w:rPr>
          <w:rFonts w:hint="cs"/>
          <w:rtl/>
        </w:rPr>
        <w:t>.</w:t>
      </w:r>
    </w:p>
    <w:p w:rsidR="009C33F2" w:rsidRDefault="009C33F2" w:rsidP="009C33F2">
      <w:pPr>
        <w:pStyle w:val="a8"/>
        <w:rPr>
          <w:rtl/>
        </w:rPr>
      </w:pPr>
      <w:r>
        <w:rPr>
          <w:rFonts w:hint="cs"/>
          <w:rtl/>
        </w:rPr>
        <w:t>موضوع</w:t>
      </w:r>
      <w:r w:rsidR="003F4499">
        <w:rPr>
          <w:rFonts w:hint="cs"/>
          <w:rtl/>
        </w:rPr>
        <w:t xml:space="preserve">‌گیری </w:t>
      </w:r>
      <w:r>
        <w:rPr>
          <w:rFonts w:hint="cs"/>
          <w:rtl/>
        </w:rPr>
        <w:t>مؤمنان در برابر آزمایش‌ها و امتحانات الهی بر حسب ایمان و آگاهی و درک آنان از دین متفاوت است. برخی از آنان صبر پیشه</w:t>
      </w:r>
      <w:r w:rsidR="00850650">
        <w:rPr>
          <w:rFonts w:hint="cs"/>
          <w:rtl/>
        </w:rPr>
        <w:t xml:space="preserve"> می‌</w:t>
      </w:r>
      <w:r>
        <w:rPr>
          <w:rFonts w:hint="cs"/>
          <w:rtl/>
        </w:rPr>
        <w:t>کنند و تسلی</w:t>
      </w:r>
      <w:r w:rsidR="00850650">
        <w:rPr>
          <w:rFonts w:hint="cs"/>
          <w:rtl/>
        </w:rPr>
        <w:t xml:space="preserve"> می‌</w:t>
      </w:r>
      <w:r>
        <w:rPr>
          <w:rFonts w:hint="cs"/>
          <w:rtl/>
        </w:rPr>
        <w:t>یابند و به خود باز</w:t>
      </w:r>
      <w:r w:rsidR="00850650">
        <w:rPr>
          <w:rFonts w:hint="cs"/>
          <w:rtl/>
        </w:rPr>
        <w:t xml:space="preserve"> می‌</w:t>
      </w:r>
      <w:r w:rsidR="00E646D1">
        <w:rPr>
          <w:rFonts w:hint="cs"/>
          <w:rtl/>
        </w:rPr>
        <w:t>گرد</w:t>
      </w:r>
      <w:r>
        <w:rPr>
          <w:rFonts w:hint="cs"/>
          <w:rtl/>
        </w:rPr>
        <w:t>ند و ثواب آن را از خداوند</w:t>
      </w:r>
      <w:r w:rsidR="00850650">
        <w:rPr>
          <w:rFonts w:hint="cs"/>
          <w:rtl/>
        </w:rPr>
        <w:t xml:space="preserve"> می‌</w:t>
      </w:r>
      <w:r w:rsidR="00F22597">
        <w:rPr>
          <w:rFonts w:hint="cs"/>
          <w:rtl/>
        </w:rPr>
        <w:t>طلبند همان</w:t>
      </w:r>
      <w:r>
        <w:rPr>
          <w:rFonts w:hint="cs"/>
          <w:rtl/>
        </w:rPr>
        <w:t xml:space="preserve">گونه که از </w:t>
      </w:r>
      <w:r w:rsidRPr="00E11FF3">
        <w:rPr>
          <w:rStyle w:val="Char8"/>
          <w:rFonts w:hint="cs"/>
          <w:rtl/>
        </w:rPr>
        <w:t>«</w:t>
      </w:r>
      <w:r w:rsidRPr="00F22597">
        <w:rPr>
          <w:rStyle w:val="Char1"/>
          <w:rFonts w:hint="cs"/>
          <w:rtl/>
        </w:rPr>
        <w:t>مطر</w:t>
      </w:r>
      <w:r w:rsidR="00F22597">
        <w:rPr>
          <w:rStyle w:val="Char1"/>
          <w:rFonts w:hint="cs"/>
          <w:rtl/>
        </w:rPr>
        <w:t>ّ</w:t>
      </w:r>
      <w:r w:rsidRPr="00F22597">
        <w:rPr>
          <w:rStyle w:val="Char1"/>
          <w:rFonts w:hint="cs"/>
          <w:rtl/>
        </w:rPr>
        <w:t>ف</w:t>
      </w:r>
      <w:r w:rsidRPr="00E11FF3">
        <w:rPr>
          <w:rStyle w:val="Char8"/>
          <w:rFonts w:hint="cs"/>
          <w:rtl/>
        </w:rPr>
        <w:t>»</w:t>
      </w:r>
      <w:r>
        <w:rPr>
          <w:rFonts w:cs="Traditional Arabic" w:hint="cs"/>
          <w:rtl/>
        </w:rPr>
        <w:t xml:space="preserve"> </w:t>
      </w:r>
      <w:r>
        <w:rPr>
          <w:rFonts w:hint="cs"/>
          <w:rtl/>
        </w:rPr>
        <w:t xml:space="preserve">نقل </w:t>
      </w:r>
      <w:r>
        <w:rPr>
          <w:rFonts w:hint="cs"/>
          <w:rtl/>
        </w:rPr>
        <w:lastRenderedPageBreak/>
        <w:t>شده</w:t>
      </w:r>
      <w:r w:rsidRPr="00D31B8D">
        <w:rPr>
          <w:rFonts w:hint="cs"/>
          <w:rtl/>
        </w:rPr>
        <w:t xml:space="preserve"> که هنگام</w:t>
      </w:r>
      <w:r>
        <w:rPr>
          <w:rFonts w:hint="cs"/>
          <w:rtl/>
        </w:rPr>
        <w:t xml:space="preserve"> فوت پسرش عبداللّه با لباسی زیبا و موی چرب نزد قومش رفت. آنان خشمگین شدند و گفتند: پسرت عبداللّه مرده و تو با این لباس و موی روغن زده بیرون آمده</w:t>
      </w:r>
      <w:r>
        <w:rPr>
          <w:rFonts w:hint="eastAsia"/>
          <w:rtl/>
        </w:rPr>
        <w:t>‌</w:t>
      </w:r>
      <w:r>
        <w:rPr>
          <w:rFonts w:hint="cs"/>
          <w:rtl/>
        </w:rPr>
        <w:t>ای؟ گفت: آیا به خاطر این مصیبت خود را بیچاره و مفلوک کنم، در حالی که خداوند</w:t>
      </w:r>
      <w:r w:rsidR="00A94924">
        <w:rPr>
          <w:rFonts w:hint="cs"/>
          <w:rtl/>
        </w:rPr>
        <w:t xml:space="preserve"> </w:t>
      </w:r>
      <w:r>
        <w:rPr>
          <w:rFonts w:hint="cs"/>
          <w:rtl/>
        </w:rPr>
        <w:t>به خاطر صبر در برابر این مصیبت</w:t>
      </w:r>
      <w:r>
        <w:rPr>
          <w:rFonts w:hint="eastAsia"/>
          <w:rtl/>
        </w:rPr>
        <w:t xml:space="preserve">‌ها </w:t>
      </w:r>
      <w:r w:rsidR="00E646D1">
        <w:rPr>
          <w:rFonts w:hint="eastAsia"/>
          <w:rtl/>
        </w:rPr>
        <w:t>به من وعده نعمت‌هایی داده که هر</w:t>
      </w:r>
      <w:r>
        <w:rPr>
          <w:rFonts w:hint="eastAsia"/>
          <w:rtl/>
        </w:rPr>
        <w:t>کدا</w:t>
      </w:r>
      <w:r>
        <w:rPr>
          <w:rFonts w:hint="cs"/>
          <w:rtl/>
        </w:rPr>
        <w:t>م</w:t>
      </w:r>
      <w:r>
        <w:rPr>
          <w:rFonts w:hint="eastAsia"/>
          <w:rtl/>
        </w:rPr>
        <w:t xml:space="preserve"> از آن</w:t>
      </w:r>
      <w:r>
        <w:rPr>
          <w:rFonts w:hint="cs"/>
          <w:rtl/>
        </w:rPr>
        <w:t xml:space="preserve"> نعمت‌ها از همه</w:t>
      </w:r>
      <w:r>
        <w:rPr>
          <w:rFonts w:hint="eastAsia"/>
          <w:rtl/>
        </w:rPr>
        <w:t>‌</w:t>
      </w:r>
      <w:r>
        <w:rPr>
          <w:rFonts w:hint="cs"/>
          <w:rtl/>
        </w:rPr>
        <w:t>ی</w:t>
      </w:r>
      <w:r w:rsidR="00F22597">
        <w:rPr>
          <w:rFonts w:hint="cs"/>
          <w:rtl/>
        </w:rPr>
        <w:t xml:space="preserve"> دنیا برایم دوست داشتنی</w:t>
      </w:r>
      <w:r w:rsidR="00F22597">
        <w:rPr>
          <w:rFonts w:hint="eastAsia"/>
          <w:rtl/>
        </w:rPr>
        <w:t>‌</w:t>
      </w:r>
      <w:r>
        <w:rPr>
          <w:rFonts w:hint="cs"/>
          <w:rtl/>
        </w:rPr>
        <w:t>تر است. او فرموده است:</w:t>
      </w:r>
    </w:p>
    <w:p w:rsidR="009C33F2" w:rsidRDefault="00C822BF" w:rsidP="00AB7196">
      <w:pPr>
        <w:pStyle w:val="af1"/>
        <w:rPr>
          <w:rStyle w:val="Char4"/>
          <w:rtl/>
        </w:rPr>
      </w:pPr>
      <w:r w:rsidRPr="00AB7196">
        <w:rPr>
          <w:rStyle w:val="Char8"/>
          <w:rtl/>
        </w:rPr>
        <w:t>﴿</w:t>
      </w:r>
      <w:r w:rsidRPr="00C822BF">
        <w:rPr>
          <w:rFonts w:hint="cs"/>
          <w:rtl/>
        </w:rPr>
        <w:t>ٱ</w:t>
      </w:r>
      <w:r w:rsidRPr="00C822BF">
        <w:rPr>
          <w:rFonts w:hint="eastAsia"/>
          <w:rtl/>
        </w:rPr>
        <w:t>لَّذِينَ</w:t>
      </w:r>
      <w:r w:rsidRPr="00C822BF">
        <w:rPr>
          <w:rtl/>
        </w:rPr>
        <w:t xml:space="preserve"> إِذَآ أَصَٰبَتۡهُم مُّصِيبَةٞ قَالُوٓاْ إِنَّا لِلَّهِ وَإِنَّآ إِلَيۡهِ رَٰجِعُونَ١٥٦ أُوْلَٰٓئِكَ عَلَيۡهِمۡ صَلَوَٰتٞ مِّن رَّبِّهِمۡ وَرَحۡمَةٞۖ وَأُوْلَٰٓئِكَ هُمُ </w:t>
      </w:r>
      <w:r w:rsidRPr="00C822BF">
        <w:rPr>
          <w:rFonts w:hint="cs"/>
          <w:rtl/>
        </w:rPr>
        <w:t>ٱ</w:t>
      </w:r>
      <w:r w:rsidRPr="00C822BF">
        <w:rPr>
          <w:rFonts w:hint="eastAsia"/>
          <w:rtl/>
        </w:rPr>
        <w:t>لۡمُهۡتَدُونَ</w:t>
      </w:r>
      <w:r w:rsidRPr="00C822BF">
        <w:rPr>
          <w:rtl/>
        </w:rPr>
        <w:t>١٥٧</w:t>
      </w:r>
      <w:r w:rsidRPr="00AB7196">
        <w:rPr>
          <w:rStyle w:val="Char8"/>
          <w:rFonts w:hint="cs"/>
          <w:rtl/>
        </w:rPr>
        <w:t>﴾</w:t>
      </w:r>
      <w:r w:rsidR="009C33F2">
        <w:rPr>
          <w:rFonts w:hint="cs"/>
          <w:rtl/>
        </w:rPr>
        <w:t xml:space="preserve"> </w:t>
      </w:r>
      <w:r w:rsidR="009C33F2" w:rsidRPr="00C822BF">
        <w:rPr>
          <w:rStyle w:val="Char6"/>
          <w:rFonts w:hint="cs"/>
          <w:rtl/>
        </w:rPr>
        <w:t>[</w:t>
      </w:r>
      <w:r w:rsidR="00710CA2">
        <w:rPr>
          <w:rStyle w:val="Char6"/>
          <w:rFonts w:hint="cs"/>
          <w:rtl/>
        </w:rPr>
        <w:t>ال</w:t>
      </w:r>
      <w:r w:rsidR="00D56774">
        <w:rPr>
          <w:rStyle w:val="Char6"/>
          <w:rFonts w:hint="cs"/>
          <w:rtl/>
        </w:rPr>
        <w:t>بقرة</w:t>
      </w:r>
      <w:r w:rsidR="009C33F2" w:rsidRPr="00C822BF">
        <w:rPr>
          <w:rStyle w:val="Char6"/>
          <w:rFonts w:hint="cs"/>
          <w:rtl/>
        </w:rPr>
        <w:t>: 156-157]</w:t>
      </w:r>
      <w:r w:rsidR="009C33F2" w:rsidRPr="00D56774">
        <w:rPr>
          <w:rStyle w:val="Char4"/>
          <w:rFonts w:hint="cs"/>
          <w:rtl/>
        </w:rPr>
        <w:t>.</w:t>
      </w:r>
    </w:p>
    <w:p w:rsidR="00F110A3" w:rsidRPr="00710CA2" w:rsidRDefault="00F110A3" w:rsidP="00F110A3">
      <w:pPr>
        <w:pStyle w:val="af1"/>
        <w:rPr>
          <w:rStyle w:val="Char4"/>
          <w:rtl/>
        </w:rPr>
      </w:pPr>
      <w:r w:rsidRPr="00E11FF3">
        <w:rPr>
          <w:rStyle w:val="Char8"/>
          <w:rFonts w:hint="cs"/>
          <w:rtl/>
        </w:rPr>
        <w:t>«</w:t>
      </w:r>
      <w:r>
        <w:rPr>
          <w:rStyle w:val="Char4"/>
          <w:rFonts w:hint="cs"/>
          <w:rtl/>
        </w:rPr>
        <w:t xml:space="preserve"> </w:t>
      </w:r>
      <w:r w:rsidRPr="00F110A3">
        <w:rPr>
          <w:rFonts w:ascii="IRNazli" w:hAnsi="IRNazli" w:cs="IRNazli" w:hint="cs"/>
          <w:sz w:val="26"/>
          <w:szCs w:val="26"/>
          <w:rtl/>
        </w:rPr>
        <w:t>آن‌ها که هرگاه مصیبتی به ایشان برسد می‌گویند: ما از آنِ الله هستیم، و به سوی او باز می‌گردیم. این‌ها هستند که درودها و رحمتی از پروردگارشان بر ایشان است و اینانند هدایت یافتگان</w:t>
      </w:r>
      <w:r w:rsidRPr="00E11FF3">
        <w:rPr>
          <w:rStyle w:val="Char8"/>
          <w:rFonts w:hint="cs"/>
          <w:rtl/>
        </w:rPr>
        <w:t>»</w:t>
      </w:r>
      <w:r>
        <w:rPr>
          <w:rStyle w:val="Char4"/>
          <w:rFonts w:hint="cs"/>
          <w:rtl/>
        </w:rPr>
        <w:t>.</w:t>
      </w:r>
    </w:p>
    <w:p w:rsidR="00E30DC6" w:rsidRPr="009532ED" w:rsidRDefault="009C33F2" w:rsidP="009532ED">
      <w:pPr>
        <w:pStyle w:val="a8"/>
        <w:rPr>
          <w:rtl/>
        </w:rPr>
      </w:pPr>
      <w:r w:rsidRPr="009532ED">
        <w:rPr>
          <w:rFonts w:hint="cs"/>
          <w:rtl/>
        </w:rPr>
        <w:t xml:space="preserve">«آیا پس از </w:t>
      </w:r>
      <w:r w:rsidR="00BB27F1" w:rsidRPr="009532ED">
        <w:rPr>
          <w:rFonts w:hint="cs"/>
          <w:rtl/>
        </w:rPr>
        <w:t>این وعده‌ها خود را بیچاره و فرو</w:t>
      </w:r>
      <w:r w:rsidRPr="009532ED">
        <w:rPr>
          <w:rFonts w:hint="cs"/>
          <w:rtl/>
        </w:rPr>
        <w:t>مایه سازم؟!»</w:t>
      </w:r>
      <w:r w:rsidR="00770900" w:rsidRPr="009532ED">
        <w:rPr>
          <w:rFonts w:hint="cs"/>
          <w:vertAlign w:val="superscript"/>
          <w:rtl/>
        </w:rPr>
        <w:t>(</w:t>
      </w:r>
      <w:r w:rsidR="00770900" w:rsidRPr="009532ED">
        <w:rPr>
          <w:vertAlign w:val="superscript"/>
          <w:rtl/>
        </w:rPr>
        <w:footnoteReference w:id="243"/>
      </w:r>
      <w:r w:rsidR="00770900" w:rsidRPr="009532ED">
        <w:rPr>
          <w:rFonts w:hint="cs"/>
          <w:vertAlign w:val="superscript"/>
          <w:rtl/>
        </w:rPr>
        <w:t>)</w:t>
      </w:r>
      <w:r w:rsidR="00E30DC6" w:rsidRPr="009532ED">
        <w:rPr>
          <w:rFonts w:hint="cs"/>
          <w:rtl/>
        </w:rPr>
        <w:t>.</w:t>
      </w:r>
    </w:p>
    <w:p w:rsidR="009C33F2" w:rsidRPr="00710CA2" w:rsidRDefault="00E646D1" w:rsidP="00F110A3">
      <w:pPr>
        <w:pStyle w:val="a8"/>
        <w:rPr>
          <w:rStyle w:val="Char4"/>
          <w:rtl/>
        </w:rPr>
      </w:pPr>
      <w:r>
        <w:rPr>
          <w:rStyle w:val="Char4"/>
          <w:rFonts w:hint="cs"/>
          <w:rtl/>
        </w:rPr>
        <w:t>برخی مردم هنگام</w:t>
      </w:r>
      <w:r w:rsidR="009C33F2" w:rsidRPr="00710CA2">
        <w:rPr>
          <w:rStyle w:val="Char4"/>
          <w:rFonts w:hint="cs"/>
          <w:rtl/>
        </w:rPr>
        <w:t xml:space="preserve"> برخورد با یک آزمایش به داد و فریاد</w:t>
      </w:r>
      <w:r w:rsidR="00850650" w:rsidRPr="00710CA2">
        <w:rPr>
          <w:rStyle w:val="Char4"/>
          <w:rFonts w:hint="cs"/>
          <w:rtl/>
        </w:rPr>
        <w:t xml:space="preserve"> می‌</w:t>
      </w:r>
      <w:r w:rsidR="009C33F2" w:rsidRPr="00710CA2">
        <w:rPr>
          <w:rStyle w:val="Char4"/>
          <w:rFonts w:hint="cs"/>
          <w:rtl/>
        </w:rPr>
        <w:t>پردازند، صبر خود را از دست</w:t>
      </w:r>
      <w:r w:rsidR="00850650" w:rsidRPr="00710CA2">
        <w:rPr>
          <w:rStyle w:val="Char4"/>
          <w:rFonts w:hint="cs"/>
          <w:rtl/>
        </w:rPr>
        <w:t xml:space="preserve"> می‌</w:t>
      </w:r>
      <w:r w:rsidR="009C33F2" w:rsidRPr="00710CA2">
        <w:rPr>
          <w:rStyle w:val="Char4"/>
          <w:rFonts w:hint="cs"/>
          <w:rtl/>
        </w:rPr>
        <w:t>دهند، توکل را رها و محاسبه را فراموش</w:t>
      </w:r>
      <w:r w:rsidR="00850650" w:rsidRPr="00710CA2">
        <w:rPr>
          <w:rStyle w:val="Char4"/>
          <w:rFonts w:hint="cs"/>
          <w:rtl/>
        </w:rPr>
        <w:t xml:space="preserve"> می‌</w:t>
      </w:r>
      <w:r w:rsidR="009C33F2" w:rsidRPr="00710CA2">
        <w:rPr>
          <w:rStyle w:val="Char4"/>
          <w:rFonts w:hint="cs"/>
          <w:rtl/>
        </w:rPr>
        <w:t>سازند، حتی گاهی این</w:t>
      </w:r>
      <w:r w:rsidR="00850650" w:rsidRPr="00710CA2">
        <w:rPr>
          <w:rStyle w:val="Char4"/>
          <w:rFonts w:hint="cs"/>
          <w:rtl/>
        </w:rPr>
        <w:t xml:space="preserve"> بی‌</w:t>
      </w:r>
      <w:r w:rsidR="009C33F2" w:rsidRPr="00710CA2">
        <w:rPr>
          <w:rStyle w:val="Char4"/>
          <w:rFonts w:hint="cs"/>
          <w:rtl/>
        </w:rPr>
        <w:t xml:space="preserve">تابی انسان را به </w:t>
      </w:r>
      <w:r w:rsidR="00BB27F1" w:rsidRPr="00710CA2">
        <w:rPr>
          <w:rStyle w:val="Char4"/>
          <w:rFonts w:hint="cs"/>
          <w:rtl/>
        </w:rPr>
        <w:t>خشم و دشمنی در برابر</w:t>
      </w:r>
      <w:r w:rsidR="00F22597" w:rsidRPr="00710CA2">
        <w:rPr>
          <w:rStyle w:val="Char4"/>
          <w:rFonts w:hint="cs"/>
          <w:rtl/>
        </w:rPr>
        <w:t xml:space="preserve"> </w:t>
      </w:r>
      <w:r w:rsidR="00BB27F1" w:rsidRPr="00710CA2">
        <w:rPr>
          <w:rStyle w:val="Char4"/>
          <w:rFonts w:hint="cs"/>
          <w:rtl/>
        </w:rPr>
        <w:t>تقدیر وا می</w:t>
      </w:r>
      <w:r w:rsidR="00BB27F1" w:rsidRPr="00710CA2">
        <w:rPr>
          <w:rStyle w:val="Char4"/>
          <w:rFonts w:hint="eastAsia"/>
          <w:rtl/>
        </w:rPr>
        <w:t>‌</w:t>
      </w:r>
      <w:r w:rsidR="009C33F2" w:rsidRPr="00710CA2">
        <w:rPr>
          <w:rStyle w:val="Char4"/>
          <w:rFonts w:hint="cs"/>
          <w:rtl/>
        </w:rPr>
        <w:t>دارد و</w:t>
      </w:r>
      <w:r w:rsidR="003D35B9" w:rsidRPr="00710CA2">
        <w:rPr>
          <w:rStyle w:val="Char4"/>
          <w:rFonts w:hint="cs"/>
          <w:rtl/>
        </w:rPr>
        <w:t xml:space="preserve"> به‌جای </w:t>
      </w:r>
      <w:r w:rsidR="009C33F2" w:rsidRPr="00710CA2">
        <w:rPr>
          <w:rStyle w:val="Char4"/>
          <w:rFonts w:hint="cs"/>
          <w:rtl/>
        </w:rPr>
        <w:t>این</w:t>
      </w:r>
      <w:r w:rsidR="00F110A3">
        <w:rPr>
          <w:rStyle w:val="Char4"/>
          <w:rtl/>
        </w:rPr>
        <w:softHyphen/>
      </w:r>
      <w:r w:rsidR="009C33F2" w:rsidRPr="00710CA2">
        <w:rPr>
          <w:rStyle w:val="Char4"/>
          <w:rFonts w:hint="cs"/>
          <w:rtl/>
        </w:rPr>
        <w:t>که خدای تعالی را فرا خواند و با انجام عبادت و اعمال صالح به</w:t>
      </w:r>
      <w:r w:rsidR="00BB27F1" w:rsidRPr="00710CA2">
        <w:rPr>
          <w:rStyle w:val="Char4"/>
          <w:rFonts w:hint="cs"/>
          <w:rtl/>
        </w:rPr>
        <w:t xml:space="preserve"> او تقرب جوید، در عبادت سستی می</w:t>
      </w:r>
      <w:r w:rsidR="00BB27F1" w:rsidRPr="00710CA2">
        <w:rPr>
          <w:rStyle w:val="Char4"/>
          <w:rFonts w:hint="eastAsia"/>
          <w:rtl/>
        </w:rPr>
        <w:t>‌</w:t>
      </w:r>
      <w:r w:rsidR="00BB27F1" w:rsidRPr="00710CA2">
        <w:rPr>
          <w:rStyle w:val="Char4"/>
          <w:rFonts w:hint="cs"/>
          <w:rtl/>
        </w:rPr>
        <w:t>کند و مدعی می</w:t>
      </w:r>
      <w:r w:rsidR="00BB27F1" w:rsidRPr="00710CA2">
        <w:rPr>
          <w:rStyle w:val="Char4"/>
          <w:rFonts w:hint="eastAsia"/>
          <w:rtl/>
        </w:rPr>
        <w:t>‌</w:t>
      </w:r>
      <w:r w:rsidR="009C33F2" w:rsidRPr="00710CA2">
        <w:rPr>
          <w:rStyle w:val="Char4"/>
          <w:rFonts w:hint="cs"/>
          <w:rtl/>
        </w:rPr>
        <w:t>شود</w:t>
      </w:r>
      <w:r w:rsidR="00BB27F1" w:rsidRPr="00710CA2">
        <w:rPr>
          <w:rStyle w:val="Char4"/>
          <w:rFonts w:hint="cs"/>
          <w:rtl/>
        </w:rPr>
        <w:t xml:space="preserve"> که دعا بی</w:t>
      </w:r>
      <w:r w:rsidR="00BB27F1" w:rsidRPr="00710CA2">
        <w:rPr>
          <w:rStyle w:val="Char4"/>
          <w:rFonts w:hint="eastAsia"/>
          <w:rtl/>
        </w:rPr>
        <w:t>‌</w:t>
      </w:r>
      <w:r w:rsidR="009C33F2" w:rsidRPr="00710CA2">
        <w:rPr>
          <w:rStyle w:val="Char4"/>
          <w:rFonts w:hint="cs"/>
          <w:rtl/>
        </w:rPr>
        <w:t>فایده است</w:t>
      </w:r>
      <w:r w:rsidR="009C33F2" w:rsidRPr="00D56774">
        <w:rPr>
          <w:rStyle w:val="Char4"/>
          <w:rFonts w:hint="cs"/>
          <w:rtl/>
        </w:rPr>
        <w:t>.</w:t>
      </w:r>
      <w:r w:rsidR="009C33F2" w:rsidRPr="00710CA2">
        <w:rPr>
          <w:rStyle w:val="Char4"/>
          <w:rFonts w:hint="cs"/>
          <w:rtl/>
        </w:rPr>
        <w:t xml:space="preserve"> چنین عکس العملی در برابر آزمایش خدا به دلیل ضعف ایمان، عادتی بودن عبادت و خالی بودند قلب از تأثیر عبادت‌های قلبی است</w:t>
      </w:r>
      <w:r w:rsidR="009C33F2" w:rsidRPr="00D56774">
        <w:rPr>
          <w:rStyle w:val="Char4"/>
          <w:rFonts w:hint="cs"/>
          <w:rtl/>
        </w:rPr>
        <w:t>.</w:t>
      </w:r>
      <w:r w:rsidR="009C33F2" w:rsidRPr="00710CA2">
        <w:rPr>
          <w:rStyle w:val="Char4"/>
          <w:rFonts w:hint="cs"/>
          <w:rtl/>
        </w:rPr>
        <w:t xml:space="preserve"> ابن جوزی </w:t>
      </w:r>
      <w:r w:rsidR="00710CA2">
        <w:rPr>
          <w:rStyle w:val="Char4"/>
          <w:rFonts w:cs="CTraditional Arabic" w:hint="cs"/>
          <w:rtl/>
        </w:rPr>
        <w:t>/</w:t>
      </w:r>
      <w:r w:rsidR="009C33F2" w:rsidRPr="00710CA2">
        <w:rPr>
          <w:rStyle w:val="Char4"/>
          <w:rFonts w:hint="cs"/>
          <w:rtl/>
        </w:rPr>
        <w:t xml:space="preserve"> گفته است: </w:t>
      </w:r>
      <w:r w:rsidR="00BB27F1" w:rsidRPr="00E11FF3">
        <w:rPr>
          <w:rStyle w:val="Char8"/>
          <w:rFonts w:hint="cs"/>
          <w:rtl/>
        </w:rPr>
        <w:t>«</w:t>
      </w:r>
      <w:r w:rsidR="009C33F2" w:rsidRPr="00710CA2">
        <w:rPr>
          <w:rStyle w:val="Char4"/>
          <w:rFonts w:hint="cs"/>
          <w:rtl/>
        </w:rPr>
        <w:t>مرد بزرگی را</w:t>
      </w:r>
      <w:r w:rsidR="00850650" w:rsidRPr="00710CA2">
        <w:rPr>
          <w:rStyle w:val="Char4"/>
          <w:rFonts w:hint="cs"/>
          <w:rtl/>
        </w:rPr>
        <w:t xml:space="preserve"> می‌</w:t>
      </w:r>
      <w:r w:rsidR="009C33F2" w:rsidRPr="00710CA2">
        <w:rPr>
          <w:rStyle w:val="Char4"/>
          <w:rFonts w:hint="cs"/>
          <w:rtl/>
        </w:rPr>
        <w:t>شناختم که حدود هشتاد سال داشت و اهل دین و پایبند به نماز جماعت بود</w:t>
      </w:r>
      <w:r w:rsidR="009C33F2" w:rsidRPr="00D56774">
        <w:rPr>
          <w:rStyle w:val="Char4"/>
          <w:rFonts w:hint="cs"/>
          <w:rtl/>
        </w:rPr>
        <w:t>.</w:t>
      </w:r>
      <w:r w:rsidR="009C33F2" w:rsidRPr="00710CA2">
        <w:rPr>
          <w:rStyle w:val="Char4"/>
          <w:rFonts w:hint="cs"/>
          <w:rtl/>
        </w:rPr>
        <w:t xml:space="preserve"> پسردختر او فوت کرد</w:t>
      </w:r>
      <w:r w:rsidR="009C33F2" w:rsidRPr="00D56774">
        <w:rPr>
          <w:rStyle w:val="Char4"/>
          <w:rFonts w:hint="cs"/>
          <w:rtl/>
        </w:rPr>
        <w:t>.</w:t>
      </w:r>
      <w:r w:rsidR="009C33F2" w:rsidRPr="00710CA2">
        <w:rPr>
          <w:rStyle w:val="Char4"/>
          <w:rFonts w:hint="cs"/>
          <w:rtl/>
        </w:rPr>
        <w:t xml:space="preserve"> گفت: لازم نیست کسی</w:t>
      </w:r>
      <w:r w:rsidR="00BB27F1" w:rsidRPr="00710CA2">
        <w:rPr>
          <w:rStyle w:val="Char4"/>
          <w:rFonts w:hint="cs"/>
          <w:rtl/>
        </w:rPr>
        <w:t xml:space="preserve"> دعا کند زیرا دعایش پذیرفته نمی</w:t>
      </w:r>
      <w:r w:rsidR="00BB27F1" w:rsidRPr="00710CA2">
        <w:rPr>
          <w:rStyle w:val="Char4"/>
          <w:rFonts w:hint="eastAsia"/>
          <w:rtl/>
        </w:rPr>
        <w:t>‌</w:t>
      </w:r>
      <w:r w:rsidR="009C33F2" w:rsidRPr="00710CA2">
        <w:rPr>
          <w:rStyle w:val="Char4"/>
          <w:rFonts w:hint="cs"/>
          <w:rtl/>
        </w:rPr>
        <w:t>گردد، سپس گفت: اگر با خدا دشمنی</w:t>
      </w:r>
      <w:r w:rsidR="00850650" w:rsidRPr="00710CA2">
        <w:rPr>
          <w:rStyle w:val="Char4"/>
          <w:rFonts w:hint="cs"/>
          <w:rtl/>
        </w:rPr>
        <w:t xml:space="preserve"> می‌</w:t>
      </w:r>
      <w:r w:rsidR="009C33F2" w:rsidRPr="00710CA2">
        <w:rPr>
          <w:rStyle w:val="Char4"/>
          <w:rFonts w:hint="cs"/>
          <w:rtl/>
        </w:rPr>
        <w:t>کردیم، فرزندی برا</w:t>
      </w:r>
      <w:r w:rsidR="00BB27F1" w:rsidRPr="00710CA2">
        <w:rPr>
          <w:rStyle w:val="Char4"/>
          <w:rFonts w:hint="cs"/>
          <w:rtl/>
        </w:rPr>
        <w:t>یمان باقی</w:t>
      </w:r>
      <w:r w:rsidR="00850650" w:rsidRPr="00710CA2">
        <w:rPr>
          <w:rStyle w:val="Char4"/>
          <w:rFonts w:hint="cs"/>
          <w:rtl/>
        </w:rPr>
        <w:t xml:space="preserve"> نمی‌</w:t>
      </w:r>
      <w:r w:rsidR="00BB27F1" w:rsidRPr="00710CA2">
        <w:rPr>
          <w:rStyle w:val="Char4"/>
          <w:rFonts w:hint="cs"/>
          <w:rtl/>
        </w:rPr>
        <w:t>گذاشت</w:t>
      </w:r>
      <w:r w:rsidR="00BB27F1" w:rsidRPr="00D56774">
        <w:rPr>
          <w:rStyle w:val="Char4"/>
          <w:rFonts w:hint="cs"/>
          <w:rtl/>
        </w:rPr>
        <w:t>.</w:t>
      </w:r>
      <w:r w:rsidR="00BB27F1" w:rsidRPr="00710CA2">
        <w:rPr>
          <w:rStyle w:val="Char4"/>
          <w:rFonts w:hint="cs"/>
          <w:rtl/>
        </w:rPr>
        <w:t xml:space="preserve"> ابن قیم می</w:t>
      </w:r>
      <w:r w:rsidR="00BB27F1" w:rsidRPr="00710CA2">
        <w:rPr>
          <w:rStyle w:val="Char4"/>
          <w:rFonts w:hint="eastAsia"/>
          <w:rtl/>
        </w:rPr>
        <w:t>‌</w:t>
      </w:r>
      <w:r w:rsidR="009C33F2" w:rsidRPr="00710CA2">
        <w:rPr>
          <w:rStyle w:val="Char4"/>
          <w:rFonts w:hint="cs"/>
          <w:rtl/>
        </w:rPr>
        <w:t>گوید: فهمیدم که نماز و کارهای خیر او از روی عادت است نه از چشمه</w:t>
      </w:r>
      <w:r w:rsidR="009C33F2" w:rsidRPr="00710CA2">
        <w:rPr>
          <w:rStyle w:val="Char4"/>
          <w:rFonts w:hint="eastAsia"/>
          <w:rtl/>
        </w:rPr>
        <w:t>‌</w:t>
      </w:r>
      <w:r w:rsidR="00BB27F1" w:rsidRPr="00710CA2">
        <w:rPr>
          <w:rStyle w:val="Char4"/>
          <w:rFonts w:hint="cs"/>
          <w:rtl/>
        </w:rPr>
        <w:t xml:space="preserve">ی معرفت </w:t>
      </w:r>
      <w:r w:rsidR="009C33F2" w:rsidRPr="00710CA2">
        <w:rPr>
          <w:rStyle w:val="Char4"/>
          <w:rFonts w:hint="cs"/>
          <w:rtl/>
        </w:rPr>
        <w:t>و ایمان و این افراد کسانی هستند که خداوند را بر لبه انحراف عبادت</w:t>
      </w:r>
      <w:r w:rsidR="00850650" w:rsidRPr="00710CA2">
        <w:rPr>
          <w:rStyle w:val="Char4"/>
          <w:rFonts w:hint="cs"/>
          <w:rtl/>
        </w:rPr>
        <w:t xml:space="preserve"> می‌</w:t>
      </w:r>
      <w:r w:rsidR="009C33F2" w:rsidRPr="00710CA2">
        <w:rPr>
          <w:rStyle w:val="Char4"/>
          <w:rFonts w:hint="cs"/>
          <w:rtl/>
        </w:rPr>
        <w:t>کنند</w:t>
      </w:r>
      <w:r w:rsidR="00BB27F1" w:rsidRPr="00E11FF3">
        <w:rPr>
          <w:rStyle w:val="Char8"/>
          <w:rFonts w:hint="cs"/>
          <w:rtl/>
        </w:rPr>
        <w:t>»</w:t>
      </w:r>
      <w:r w:rsidR="009C33F2" w:rsidRPr="00D56774">
        <w:rPr>
          <w:rStyle w:val="Char4"/>
          <w:rFonts w:hint="cs"/>
          <w:rtl/>
        </w:rPr>
        <w:t>.</w:t>
      </w:r>
      <w:r w:rsidR="009C33F2" w:rsidRPr="00710CA2">
        <w:rPr>
          <w:rStyle w:val="Char4"/>
          <w:rFonts w:hint="cs"/>
          <w:rtl/>
        </w:rPr>
        <w:t xml:space="preserve"> اما مؤمن هوشیار در سختی</w:t>
      </w:r>
      <w:r w:rsidR="001D2939" w:rsidRPr="00710CA2">
        <w:rPr>
          <w:rStyle w:val="Char4"/>
          <w:rFonts w:hint="eastAsia"/>
          <w:rtl/>
        </w:rPr>
        <w:t>‌ها</w:t>
      </w:r>
      <w:r w:rsidR="009C33F2" w:rsidRPr="00710CA2">
        <w:rPr>
          <w:rStyle w:val="Char4"/>
          <w:rFonts w:hint="cs"/>
          <w:rtl/>
        </w:rPr>
        <w:t xml:space="preserve"> به خ</w:t>
      </w:r>
      <w:r w:rsidR="00BB27F1" w:rsidRPr="00710CA2">
        <w:rPr>
          <w:rStyle w:val="Char4"/>
          <w:rFonts w:hint="cs"/>
          <w:rtl/>
        </w:rPr>
        <w:t>دا تکیه می</w:t>
      </w:r>
      <w:r w:rsidR="00BB27F1" w:rsidRPr="00710CA2">
        <w:rPr>
          <w:rStyle w:val="Char4"/>
          <w:rFonts w:hint="eastAsia"/>
          <w:rtl/>
        </w:rPr>
        <w:t>‌</w:t>
      </w:r>
      <w:r w:rsidR="009C33F2" w:rsidRPr="00710CA2">
        <w:rPr>
          <w:rStyle w:val="Char4"/>
          <w:rFonts w:hint="cs"/>
          <w:rtl/>
        </w:rPr>
        <w:t>دهد و</w:t>
      </w:r>
      <w:r w:rsidR="003D35B9" w:rsidRPr="00710CA2">
        <w:rPr>
          <w:rStyle w:val="Char4"/>
          <w:rFonts w:hint="cs"/>
          <w:rtl/>
        </w:rPr>
        <w:t xml:space="preserve"> به‌جای </w:t>
      </w:r>
      <w:r w:rsidR="009C33F2" w:rsidRPr="00710CA2">
        <w:rPr>
          <w:rStyle w:val="Char4"/>
          <w:rFonts w:hint="cs"/>
          <w:rtl/>
        </w:rPr>
        <w:t>اهل و مال و مقام</w:t>
      </w:r>
      <w:r>
        <w:rPr>
          <w:rStyle w:val="Char4"/>
          <w:rFonts w:hint="cs"/>
          <w:rtl/>
        </w:rPr>
        <w:t>ِ</w:t>
      </w:r>
      <w:r w:rsidR="009C33F2" w:rsidRPr="00710CA2">
        <w:rPr>
          <w:rStyle w:val="Char4"/>
          <w:rFonts w:hint="cs"/>
          <w:rtl/>
        </w:rPr>
        <w:t xml:space="preserve"> از دست داد</w:t>
      </w:r>
      <w:r w:rsidR="00BB27F1" w:rsidRPr="00710CA2">
        <w:rPr>
          <w:rStyle w:val="Char4"/>
          <w:rFonts w:hint="cs"/>
          <w:rtl/>
        </w:rPr>
        <w:t xml:space="preserve">ه، </w:t>
      </w:r>
      <w:r w:rsidR="00F110A3">
        <w:rPr>
          <w:rStyle w:val="Char4"/>
          <w:rFonts w:hint="cs"/>
          <w:rtl/>
        </w:rPr>
        <w:t>با</w:t>
      </w:r>
      <w:r w:rsidR="00BB27F1" w:rsidRPr="00710CA2">
        <w:rPr>
          <w:rStyle w:val="Char4"/>
          <w:rFonts w:hint="cs"/>
          <w:rtl/>
        </w:rPr>
        <w:t>جا</w:t>
      </w:r>
      <w:r w:rsidR="00F110A3">
        <w:rPr>
          <w:rStyle w:val="Char4"/>
          <w:rFonts w:hint="cs"/>
          <w:rtl/>
        </w:rPr>
        <w:t>ی</w:t>
      </w:r>
      <w:r w:rsidR="00BB27F1" w:rsidRPr="00710CA2">
        <w:rPr>
          <w:rStyle w:val="Char4"/>
          <w:rFonts w:hint="cs"/>
          <w:rtl/>
        </w:rPr>
        <w:t>گزینی</w:t>
      </w:r>
      <w:r w:rsidR="00A94924" w:rsidRPr="00710CA2">
        <w:rPr>
          <w:rStyle w:val="Char4"/>
          <w:rFonts w:hint="cs"/>
          <w:rtl/>
        </w:rPr>
        <w:t xml:space="preserve"> </w:t>
      </w:r>
      <w:r w:rsidR="00BB27F1" w:rsidRPr="00710CA2">
        <w:rPr>
          <w:rStyle w:val="Char4"/>
          <w:rFonts w:hint="cs"/>
          <w:rtl/>
        </w:rPr>
        <w:t>نیکو جبران آن را می</w:t>
      </w:r>
      <w:r w:rsidR="00BB27F1" w:rsidRPr="00710CA2">
        <w:rPr>
          <w:rStyle w:val="Char4"/>
          <w:rFonts w:hint="eastAsia"/>
          <w:rtl/>
        </w:rPr>
        <w:t>‌</w:t>
      </w:r>
      <w:r w:rsidR="009C33F2" w:rsidRPr="00710CA2">
        <w:rPr>
          <w:rStyle w:val="Char4"/>
          <w:rFonts w:hint="cs"/>
          <w:rtl/>
        </w:rPr>
        <w:t>خواهد</w:t>
      </w:r>
      <w:r w:rsidR="009C33F2" w:rsidRPr="00D56774">
        <w:rPr>
          <w:rStyle w:val="Char4"/>
          <w:rFonts w:hint="cs"/>
          <w:rtl/>
        </w:rPr>
        <w:t>.</w:t>
      </w:r>
    </w:p>
    <w:p w:rsidR="009C33F2" w:rsidRPr="00710CA2" w:rsidRDefault="009C33F2" w:rsidP="00710CA2">
      <w:pPr>
        <w:pStyle w:val="a8"/>
        <w:rPr>
          <w:rStyle w:val="Char4"/>
          <w:rtl/>
        </w:rPr>
      </w:pPr>
      <w:r w:rsidRPr="00710CA2">
        <w:rPr>
          <w:rStyle w:val="Char4"/>
          <w:rFonts w:hint="cs"/>
          <w:rtl/>
        </w:rPr>
        <w:lastRenderedPageBreak/>
        <w:t xml:space="preserve">در داستان ایوب </w:t>
      </w:r>
      <w:r w:rsidR="00710CA2">
        <w:rPr>
          <w:rStyle w:val="Char4"/>
          <w:rFonts w:cs="CTraditional Arabic" w:hint="cs"/>
          <w:rtl/>
        </w:rPr>
        <w:t>÷</w:t>
      </w:r>
      <w:r w:rsidRPr="00710CA2">
        <w:rPr>
          <w:rStyle w:val="Char4"/>
          <w:rFonts w:hint="cs"/>
          <w:rtl/>
        </w:rPr>
        <w:t xml:space="preserve"> هم که قرآن بیان کرده یک الگوی والا برای ما وجود دارد، الگویی برای صبر هنگام امتحان و بلا و پناه بردن به خداوند به وسیله دعا</w:t>
      </w:r>
      <w:r w:rsidRPr="00D56774">
        <w:rPr>
          <w:rStyle w:val="Char4"/>
          <w:rFonts w:hint="cs"/>
          <w:rtl/>
        </w:rPr>
        <w:t>...</w:t>
      </w:r>
    </w:p>
    <w:p w:rsidR="009C33F2" w:rsidRPr="00710CA2" w:rsidRDefault="00C822BF" w:rsidP="00AB7196">
      <w:pPr>
        <w:pStyle w:val="af1"/>
        <w:rPr>
          <w:rStyle w:val="Char4"/>
          <w:rtl/>
        </w:rPr>
      </w:pPr>
      <w:r w:rsidRPr="00AB7196">
        <w:rPr>
          <w:rStyle w:val="Char8"/>
          <w:rtl/>
        </w:rPr>
        <w:t>﴿</w:t>
      </w:r>
      <w:r w:rsidRPr="00C822BF">
        <w:rPr>
          <w:rtl/>
        </w:rPr>
        <w:t>وَأَيُّوبَ إِذۡ نَادَىٰ رَبَّهُ</w:t>
      </w:r>
      <w:r w:rsidRPr="00C822BF">
        <w:rPr>
          <w:rFonts w:hint="cs"/>
          <w:rtl/>
        </w:rPr>
        <w:t>ۥٓ</w:t>
      </w:r>
      <w:r w:rsidRPr="00C822BF">
        <w:rPr>
          <w:rtl/>
        </w:rPr>
        <w:t xml:space="preserve"> أَنِّي مَسَّنِيَ </w:t>
      </w:r>
      <w:r w:rsidRPr="00C822BF">
        <w:rPr>
          <w:rFonts w:hint="cs"/>
          <w:rtl/>
        </w:rPr>
        <w:t>ٱ</w:t>
      </w:r>
      <w:r w:rsidRPr="00C822BF">
        <w:rPr>
          <w:rFonts w:hint="eastAsia"/>
          <w:rtl/>
        </w:rPr>
        <w:t>لضُّرُّ</w:t>
      </w:r>
      <w:r w:rsidRPr="00C822BF">
        <w:rPr>
          <w:rtl/>
        </w:rPr>
        <w:t xml:space="preserve"> وَأَنتَ أَرۡحَمُ </w:t>
      </w:r>
      <w:r w:rsidRPr="00C822BF">
        <w:rPr>
          <w:rFonts w:hint="cs"/>
          <w:rtl/>
        </w:rPr>
        <w:t>ٱ</w:t>
      </w:r>
      <w:r w:rsidRPr="00C822BF">
        <w:rPr>
          <w:rFonts w:hint="eastAsia"/>
          <w:rtl/>
        </w:rPr>
        <w:t>لرَّٰحِمِينَ</w:t>
      </w:r>
      <w:r w:rsidRPr="00C822BF">
        <w:rPr>
          <w:rtl/>
        </w:rPr>
        <w:t>٨٣ فَ</w:t>
      </w:r>
      <w:r w:rsidRPr="00C822BF">
        <w:rPr>
          <w:rFonts w:hint="cs"/>
          <w:rtl/>
        </w:rPr>
        <w:t>ٱ</w:t>
      </w:r>
      <w:r w:rsidRPr="00C822BF">
        <w:rPr>
          <w:rFonts w:hint="eastAsia"/>
          <w:rtl/>
        </w:rPr>
        <w:t>سۡتَجَبۡنَا</w:t>
      </w:r>
      <w:r w:rsidRPr="00C822BF">
        <w:rPr>
          <w:rtl/>
        </w:rPr>
        <w:t xml:space="preserve"> لَهُ</w:t>
      </w:r>
      <w:r w:rsidRPr="00C822BF">
        <w:rPr>
          <w:rFonts w:hint="cs"/>
          <w:rtl/>
        </w:rPr>
        <w:t>ۥ</w:t>
      </w:r>
      <w:r w:rsidRPr="00C822BF">
        <w:rPr>
          <w:rtl/>
        </w:rPr>
        <w:t xml:space="preserve"> فَكَشَفۡنَا مَا بِهِ</w:t>
      </w:r>
      <w:r w:rsidRPr="00C822BF">
        <w:rPr>
          <w:rFonts w:hint="cs"/>
          <w:rtl/>
        </w:rPr>
        <w:t>ۦ</w:t>
      </w:r>
      <w:r w:rsidRPr="00C822BF">
        <w:rPr>
          <w:rtl/>
        </w:rPr>
        <w:t xml:space="preserve"> مِن ضُرّٖۖ وَءَاتَيۡنَٰهُ أَهۡلَهُ</w:t>
      </w:r>
      <w:r w:rsidRPr="00C822BF">
        <w:rPr>
          <w:rFonts w:hint="cs"/>
          <w:rtl/>
        </w:rPr>
        <w:t>ۥ</w:t>
      </w:r>
      <w:r w:rsidRPr="00C822BF">
        <w:rPr>
          <w:rtl/>
        </w:rPr>
        <w:t xml:space="preserve"> وَمِثۡلَهُم مَّعَهُمۡ رَحۡمَةٗ مِّنۡ عِندِنَا وَذِكۡرَىٰ لِلۡعَٰبِدِينَ٨٤</w:t>
      </w:r>
      <w:r w:rsidRPr="00AB7196">
        <w:rPr>
          <w:rStyle w:val="Char8"/>
          <w:rFonts w:hint="cs"/>
          <w:rtl/>
        </w:rPr>
        <w:t>﴾</w:t>
      </w:r>
      <w:r w:rsidR="009C33F2" w:rsidRPr="00710CA2">
        <w:rPr>
          <w:rStyle w:val="Char4"/>
          <w:rFonts w:hint="cs"/>
          <w:rtl/>
        </w:rPr>
        <w:t xml:space="preserve"> </w:t>
      </w:r>
      <w:r w:rsidR="009C33F2" w:rsidRPr="00C822BF">
        <w:rPr>
          <w:rStyle w:val="Char6"/>
          <w:rFonts w:hint="cs"/>
          <w:rtl/>
        </w:rPr>
        <w:t>[</w:t>
      </w:r>
      <w:r w:rsidR="00710CA2">
        <w:rPr>
          <w:rStyle w:val="Char6"/>
          <w:rFonts w:hint="cs"/>
          <w:rtl/>
        </w:rPr>
        <w:t>ال</w:t>
      </w:r>
      <w:r w:rsidR="009C33F2" w:rsidRPr="00C822BF">
        <w:rPr>
          <w:rStyle w:val="Char6"/>
          <w:rFonts w:hint="cs"/>
          <w:rtl/>
        </w:rPr>
        <w:t>انبیاء: 83-84]</w:t>
      </w:r>
      <w:r w:rsidR="009C33F2" w:rsidRPr="00D56774">
        <w:rPr>
          <w:rStyle w:val="Char4"/>
          <w:rFonts w:hint="cs"/>
          <w:rtl/>
        </w:rPr>
        <w:t>.</w:t>
      </w:r>
    </w:p>
    <w:p w:rsidR="00E30DC6" w:rsidRPr="00E30DC6" w:rsidRDefault="009C33F2" w:rsidP="009C33F2">
      <w:pPr>
        <w:pStyle w:val="ab"/>
        <w:rPr>
          <w:rStyle w:val="Char4"/>
          <w:rtl/>
        </w:rPr>
      </w:pPr>
      <w:r w:rsidRPr="00E11FF3">
        <w:rPr>
          <w:rStyle w:val="Char8"/>
          <w:rFonts w:hint="cs"/>
          <w:rtl/>
        </w:rPr>
        <w:t>«</w:t>
      </w:r>
      <w:r w:rsidRPr="00EB7201">
        <w:rPr>
          <w:rFonts w:hint="cs"/>
          <w:rtl/>
        </w:rPr>
        <w:t>ایوب را (یاد کن) بدان گاه که (بیماری او را از پای در آورده بود، و در این وقت) پروردگار خود را به فریاد خوان (</w:t>
      </w:r>
      <w:r w:rsidR="00BB27F1">
        <w:rPr>
          <w:rFonts w:hint="cs"/>
          <w:rtl/>
        </w:rPr>
        <w:t>و عاجزانه گفت: پروردگارا!) بیما</w:t>
      </w:r>
      <w:r w:rsidRPr="00EB7201">
        <w:rPr>
          <w:rFonts w:hint="cs"/>
          <w:rtl/>
        </w:rPr>
        <w:t>ری به من روی آورده است و تو مهربان</w:t>
      </w:r>
      <w:r w:rsidR="00BB27F1">
        <w:rPr>
          <w:rFonts w:hint="cs"/>
          <w:rtl/>
        </w:rPr>
        <w:t>‌</w:t>
      </w:r>
      <w:r w:rsidRPr="00EB7201">
        <w:rPr>
          <w:rFonts w:hint="cs"/>
          <w:rtl/>
        </w:rPr>
        <w:t>ترین و مهربانانی (پس بدین بنده ضعیف رحم فرما). دعا</w:t>
      </w:r>
      <w:r w:rsidR="00AB5768">
        <w:rPr>
          <w:rFonts w:hint="cs"/>
          <w:rtl/>
        </w:rPr>
        <w:t>ی</w:t>
      </w:r>
      <w:r w:rsidRPr="00EB7201">
        <w:rPr>
          <w:rFonts w:hint="cs"/>
          <w:rtl/>
        </w:rPr>
        <w:t xml:space="preserve"> او را پذیرفتیم و ب</w:t>
      </w:r>
      <w:r w:rsidR="001D2939">
        <w:rPr>
          <w:rFonts w:hint="cs"/>
          <w:rtl/>
        </w:rPr>
        <w:t>یماری وی را برطرف ساختیم، و (به</w:t>
      </w:r>
      <w:r w:rsidR="001D2939">
        <w:rPr>
          <w:rFonts w:hint="eastAsia"/>
          <w:rtl/>
        </w:rPr>
        <w:t>‌</w:t>
      </w:r>
      <w:r w:rsidRPr="00EB7201">
        <w:rPr>
          <w:rFonts w:hint="cs"/>
          <w:rtl/>
        </w:rPr>
        <w:t>جای) اولاد او اموالی که از دست داده بود) دو چ</w:t>
      </w:r>
      <w:r w:rsidR="001D2939">
        <w:rPr>
          <w:rFonts w:hint="cs"/>
          <w:rtl/>
        </w:rPr>
        <w:t>ندان بدو دادیم، محض م</w:t>
      </w:r>
      <w:r w:rsidRPr="00EB7201">
        <w:rPr>
          <w:rFonts w:hint="cs"/>
          <w:rtl/>
        </w:rPr>
        <w:t>رحمت</w:t>
      </w:r>
      <w:r w:rsidR="001D2939">
        <w:rPr>
          <w:rFonts w:hint="eastAsia"/>
          <w:rtl/>
        </w:rPr>
        <w:t>‌</w:t>
      </w:r>
      <w:r w:rsidRPr="00EB7201">
        <w:rPr>
          <w:rFonts w:hint="cs"/>
          <w:rtl/>
        </w:rPr>
        <w:t>مان (در حق ایّوب) و تذکاری (از صبر و شکیبایی)</w:t>
      </w:r>
      <w:r w:rsidR="00A94924">
        <w:rPr>
          <w:rFonts w:hint="cs"/>
          <w:rtl/>
        </w:rPr>
        <w:t xml:space="preserve"> </w:t>
      </w:r>
      <w:r w:rsidRPr="00EB7201">
        <w:rPr>
          <w:rFonts w:hint="cs"/>
          <w:rtl/>
        </w:rPr>
        <w:t>برای پرستندگان (یزدان سبحان، تا همچون ایوب شکیبا و امیدوار به لطف</w:t>
      </w:r>
      <w:r w:rsidR="00BB27F1">
        <w:rPr>
          <w:rFonts w:hint="cs"/>
          <w:rtl/>
        </w:rPr>
        <w:t xml:space="preserve"> </w:t>
      </w:r>
      <w:r w:rsidRPr="00EB7201">
        <w:rPr>
          <w:rFonts w:hint="cs"/>
          <w:rtl/>
        </w:rPr>
        <w:t>و فضل خدا باشند</w:t>
      </w:r>
      <w:r w:rsidRPr="00E11FF3">
        <w:rPr>
          <w:rStyle w:val="Char8"/>
          <w:rFonts w:hint="cs"/>
          <w:rtl/>
        </w:rPr>
        <w:t>»</w:t>
      </w:r>
      <w:r w:rsidR="00E30DC6" w:rsidRPr="00E30DC6">
        <w:rPr>
          <w:rStyle w:val="Char4"/>
          <w:rFonts w:hint="cs"/>
          <w:rtl/>
        </w:rPr>
        <w:t>.</w:t>
      </w:r>
    </w:p>
    <w:p w:rsidR="009C33F2" w:rsidRPr="00710CA2" w:rsidRDefault="009C33F2" w:rsidP="00710CA2">
      <w:pPr>
        <w:pStyle w:val="a8"/>
        <w:rPr>
          <w:rStyle w:val="Char4"/>
          <w:rtl/>
        </w:rPr>
      </w:pPr>
      <w:r w:rsidRPr="00710CA2">
        <w:rPr>
          <w:rStyle w:val="Char4"/>
          <w:rFonts w:hint="cs"/>
          <w:rtl/>
        </w:rPr>
        <w:t>آن چه</w:t>
      </w:r>
      <w:r w:rsidR="00A94924" w:rsidRPr="00710CA2">
        <w:rPr>
          <w:rStyle w:val="Char4"/>
          <w:rFonts w:hint="cs"/>
          <w:rtl/>
        </w:rPr>
        <w:t xml:space="preserve"> </w:t>
      </w:r>
      <w:r w:rsidRPr="00710CA2">
        <w:rPr>
          <w:rStyle w:val="Char4"/>
          <w:rFonts w:hint="cs"/>
          <w:rtl/>
        </w:rPr>
        <w:t xml:space="preserve">که ایوب </w:t>
      </w:r>
      <w:r w:rsidR="00710CA2">
        <w:rPr>
          <w:rStyle w:val="Char4"/>
          <w:rFonts w:cs="CTraditional Arabic" w:hint="cs"/>
          <w:rtl/>
        </w:rPr>
        <w:t>÷</w:t>
      </w:r>
      <w:r w:rsidRPr="00710CA2">
        <w:rPr>
          <w:rStyle w:val="Char4"/>
          <w:rFonts w:hint="cs"/>
          <w:rtl/>
        </w:rPr>
        <w:t xml:space="preserve"> به آن مبتلا شد و اهل و عیال و مال خود را از دست داد و جسمش بیمار شد مجازاتی از جانب خدا نبود، بلکه امتحانی بود برای ایمان او و تصفیه</w:t>
      </w:r>
      <w:r w:rsidRPr="00710CA2">
        <w:rPr>
          <w:rStyle w:val="Char4"/>
          <w:rFonts w:hint="eastAsia"/>
          <w:rtl/>
        </w:rPr>
        <w:t>‌</w:t>
      </w:r>
      <w:r w:rsidRPr="00710CA2">
        <w:rPr>
          <w:rStyle w:val="Char4"/>
          <w:rFonts w:hint="cs"/>
          <w:rtl/>
        </w:rPr>
        <w:t>ای بود برای صبر او</w:t>
      </w:r>
      <w:r w:rsidRPr="00D56774">
        <w:rPr>
          <w:rStyle w:val="Char4"/>
          <w:rFonts w:hint="cs"/>
          <w:rtl/>
        </w:rPr>
        <w:t>.</w:t>
      </w:r>
      <w:r w:rsidRPr="00710CA2">
        <w:rPr>
          <w:rStyle w:val="Char4"/>
          <w:rFonts w:hint="cs"/>
          <w:rtl/>
        </w:rPr>
        <w:t xml:space="preserve"> و</w:t>
      </w:r>
      <w:r w:rsidR="006A67FB" w:rsidRPr="00710CA2">
        <w:rPr>
          <w:rStyle w:val="Char4"/>
          <w:rFonts w:hint="cs"/>
          <w:rtl/>
        </w:rPr>
        <w:t xml:space="preserve"> چون صبر کرد و به خدا پناه برد</w:t>
      </w:r>
      <w:r w:rsidRPr="00710CA2">
        <w:rPr>
          <w:rStyle w:val="Char4"/>
          <w:rFonts w:hint="cs"/>
          <w:rtl/>
        </w:rPr>
        <w:t xml:space="preserve"> و رحمت او را خواهان بود، خداوند نیز پذیرای دعایش شد و او را شفا داد و اهل و مالش را چند</w:t>
      </w:r>
      <w:r w:rsidR="00AB5768">
        <w:rPr>
          <w:rStyle w:val="Char4"/>
          <w:rFonts w:hint="cs"/>
          <w:rtl/>
        </w:rPr>
        <w:t>ین</w:t>
      </w:r>
      <w:r w:rsidRPr="00710CA2">
        <w:rPr>
          <w:rStyle w:val="Char4"/>
          <w:rFonts w:hint="cs"/>
          <w:rtl/>
        </w:rPr>
        <w:t xml:space="preserve"> برابر کرد</w:t>
      </w:r>
      <w:r w:rsidRPr="00D56774">
        <w:rPr>
          <w:rStyle w:val="Char4"/>
          <w:rFonts w:hint="cs"/>
          <w:rtl/>
        </w:rPr>
        <w:t>...</w:t>
      </w:r>
      <w:r w:rsidRPr="00710CA2">
        <w:rPr>
          <w:rStyle w:val="Char4"/>
          <w:rFonts w:hint="cs"/>
          <w:rtl/>
        </w:rPr>
        <w:t xml:space="preserve"> پناهندگی او به خدا چه نیکو بود</w:t>
      </w:r>
      <w:r w:rsidR="006A67FB" w:rsidRPr="00710CA2">
        <w:rPr>
          <w:rStyle w:val="Char4"/>
          <w:rFonts w:hint="cs"/>
          <w:rtl/>
        </w:rPr>
        <w:t xml:space="preserve"> </w:t>
      </w:r>
      <w:r w:rsidRPr="00710CA2">
        <w:rPr>
          <w:rStyle w:val="Char4"/>
          <w:rFonts w:hint="cs"/>
          <w:rtl/>
        </w:rPr>
        <w:t>و کناره</w:t>
      </w:r>
      <w:r w:rsidR="003F4499" w:rsidRPr="00710CA2">
        <w:rPr>
          <w:rStyle w:val="Char4"/>
          <w:rFonts w:hint="cs"/>
          <w:rtl/>
        </w:rPr>
        <w:t xml:space="preserve">‌گیری </w:t>
      </w:r>
      <w:r w:rsidRPr="00710CA2">
        <w:rPr>
          <w:rStyle w:val="Char4"/>
          <w:rFonts w:hint="cs"/>
          <w:rtl/>
        </w:rPr>
        <w:t>او از شیطان چه زیبا!</w:t>
      </w:r>
      <w:r w:rsidRPr="00D56774">
        <w:rPr>
          <w:rStyle w:val="Char4"/>
          <w:rFonts w:hint="cs"/>
          <w:rtl/>
        </w:rPr>
        <w:t>.</w:t>
      </w:r>
    </w:p>
    <w:p w:rsidR="009C33F2" w:rsidRPr="00710CA2" w:rsidRDefault="00C822BF" w:rsidP="00AB7196">
      <w:pPr>
        <w:pStyle w:val="af1"/>
        <w:rPr>
          <w:rStyle w:val="Char4"/>
          <w:rtl/>
        </w:rPr>
      </w:pPr>
      <w:r w:rsidRPr="00AB7196">
        <w:rPr>
          <w:rStyle w:val="Char8"/>
          <w:rtl/>
        </w:rPr>
        <w:t>﴿</w:t>
      </w:r>
      <w:r w:rsidRPr="00C822BF">
        <w:rPr>
          <w:rtl/>
        </w:rPr>
        <w:t>وَ</w:t>
      </w:r>
      <w:r w:rsidRPr="00C822BF">
        <w:rPr>
          <w:rFonts w:hint="cs"/>
          <w:rtl/>
        </w:rPr>
        <w:t>ٱ</w:t>
      </w:r>
      <w:r w:rsidRPr="00C822BF">
        <w:rPr>
          <w:rFonts w:hint="eastAsia"/>
          <w:rtl/>
        </w:rPr>
        <w:t>ذۡكُرۡ</w:t>
      </w:r>
      <w:r w:rsidRPr="00C822BF">
        <w:rPr>
          <w:rtl/>
        </w:rPr>
        <w:t xml:space="preserve"> عَبۡدَنَآ أَيُّوبَ إِذۡ نَادَىٰ رَبَّهُ</w:t>
      </w:r>
      <w:r w:rsidRPr="00C822BF">
        <w:rPr>
          <w:rFonts w:hint="cs"/>
          <w:rtl/>
        </w:rPr>
        <w:t>ۥٓ</w:t>
      </w:r>
      <w:r w:rsidRPr="00C822BF">
        <w:rPr>
          <w:rtl/>
        </w:rPr>
        <w:t xml:space="preserve"> أَنِّي مَسَّنِيَ </w:t>
      </w:r>
      <w:r w:rsidRPr="00C822BF">
        <w:rPr>
          <w:rFonts w:hint="cs"/>
          <w:rtl/>
        </w:rPr>
        <w:t>ٱ</w:t>
      </w:r>
      <w:r w:rsidRPr="00C822BF">
        <w:rPr>
          <w:rFonts w:hint="eastAsia"/>
          <w:rtl/>
        </w:rPr>
        <w:t>لشَّيۡطَٰنُ</w:t>
      </w:r>
      <w:r w:rsidRPr="00C822BF">
        <w:rPr>
          <w:rtl/>
        </w:rPr>
        <w:t xml:space="preserve"> بِنُصۡبٖ وَعَذَابٍ٤١ </w:t>
      </w:r>
      <w:r w:rsidRPr="00C822BF">
        <w:rPr>
          <w:rFonts w:hint="cs"/>
          <w:rtl/>
        </w:rPr>
        <w:t>ٱ</w:t>
      </w:r>
      <w:r w:rsidRPr="00C822BF">
        <w:rPr>
          <w:rFonts w:hint="eastAsia"/>
          <w:rtl/>
        </w:rPr>
        <w:t>رۡكُضۡ</w:t>
      </w:r>
      <w:r w:rsidRPr="00C822BF">
        <w:rPr>
          <w:rtl/>
        </w:rPr>
        <w:t xml:space="preserve"> بِرِجۡلِكَۖ هَٰذَا مُغۡتَسَلُۢ بَارِدٞ وَشَرَابٞ٤٢ وَوَهَبۡنَا لَهُ</w:t>
      </w:r>
      <w:r w:rsidRPr="00C822BF">
        <w:rPr>
          <w:rFonts w:hint="cs"/>
          <w:rtl/>
        </w:rPr>
        <w:t>ۥٓ</w:t>
      </w:r>
      <w:r w:rsidRPr="00C822BF">
        <w:rPr>
          <w:rtl/>
        </w:rPr>
        <w:t xml:space="preserve"> أَهۡلَهُ</w:t>
      </w:r>
      <w:r w:rsidRPr="00C822BF">
        <w:rPr>
          <w:rFonts w:hint="cs"/>
          <w:rtl/>
        </w:rPr>
        <w:t>ۥ</w:t>
      </w:r>
      <w:r w:rsidRPr="00C822BF">
        <w:rPr>
          <w:rtl/>
        </w:rPr>
        <w:t xml:space="preserve"> وَمِثۡلَهُم مَّعَهُمۡ رَحۡمَةٗ مِّنَّا وَذِكۡرَىٰ لِأُوْلِي </w:t>
      </w:r>
      <w:r w:rsidRPr="00C822BF">
        <w:rPr>
          <w:rFonts w:hint="cs"/>
          <w:rtl/>
        </w:rPr>
        <w:t>ٱ</w:t>
      </w:r>
      <w:r w:rsidRPr="00C822BF">
        <w:rPr>
          <w:rFonts w:hint="eastAsia"/>
          <w:rtl/>
        </w:rPr>
        <w:t>لۡأَلۡبَٰبِ</w:t>
      </w:r>
      <w:r w:rsidRPr="00C822BF">
        <w:rPr>
          <w:rtl/>
        </w:rPr>
        <w:t>٤٣ وَخُذۡ بِيَدِكَ ضِغۡثٗا فَ</w:t>
      </w:r>
      <w:r w:rsidRPr="00C822BF">
        <w:rPr>
          <w:rFonts w:hint="cs"/>
          <w:rtl/>
        </w:rPr>
        <w:t>ٱ</w:t>
      </w:r>
      <w:r w:rsidRPr="00C822BF">
        <w:rPr>
          <w:rFonts w:hint="eastAsia"/>
          <w:rtl/>
        </w:rPr>
        <w:t>ضۡرِب</w:t>
      </w:r>
      <w:r w:rsidRPr="00C822BF">
        <w:rPr>
          <w:rtl/>
        </w:rPr>
        <w:t xml:space="preserve"> بِّهِ</w:t>
      </w:r>
      <w:r w:rsidRPr="00C822BF">
        <w:rPr>
          <w:rFonts w:hint="cs"/>
          <w:rtl/>
        </w:rPr>
        <w:t>ۦ</w:t>
      </w:r>
      <w:r w:rsidRPr="00C822BF">
        <w:rPr>
          <w:rtl/>
        </w:rPr>
        <w:t xml:space="preserve"> وَلَا تَحۡنَثۡۗ إِنَّا وَجَدۡنَٰهُ صَابِرٗاۚ نِّعۡمَ </w:t>
      </w:r>
      <w:r w:rsidRPr="00C822BF">
        <w:rPr>
          <w:rFonts w:hint="cs"/>
          <w:rtl/>
        </w:rPr>
        <w:t>ٱ</w:t>
      </w:r>
      <w:r w:rsidRPr="00C822BF">
        <w:rPr>
          <w:rFonts w:hint="eastAsia"/>
          <w:rtl/>
        </w:rPr>
        <w:t>لۡعَبۡدُ</w:t>
      </w:r>
      <w:r w:rsidRPr="00C822BF">
        <w:rPr>
          <w:rtl/>
        </w:rPr>
        <w:t xml:space="preserve"> إِنَّهُ</w:t>
      </w:r>
      <w:r w:rsidRPr="00C822BF">
        <w:rPr>
          <w:rFonts w:hint="cs"/>
          <w:rtl/>
        </w:rPr>
        <w:t>ۥٓ</w:t>
      </w:r>
      <w:r w:rsidRPr="00C822BF">
        <w:rPr>
          <w:rtl/>
        </w:rPr>
        <w:t xml:space="preserve"> أَوَّابٞ٤٤</w:t>
      </w:r>
      <w:r w:rsidRPr="00AB7196">
        <w:rPr>
          <w:rStyle w:val="Char8"/>
          <w:rFonts w:hint="cs"/>
          <w:rtl/>
        </w:rPr>
        <w:t>﴾</w:t>
      </w:r>
      <w:r w:rsidR="009C33F2">
        <w:rPr>
          <w:rStyle w:val="Char6"/>
          <w:rFonts w:ascii="IRLotus" w:hAnsi="IRLotus" w:cs="IRLotus" w:hint="cs"/>
          <w:sz w:val="28"/>
          <w:szCs w:val="28"/>
          <w:rtl/>
        </w:rPr>
        <w:t xml:space="preserve"> </w:t>
      </w:r>
      <w:r w:rsidR="009C33F2" w:rsidRPr="00C822BF">
        <w:rPr>
          <w:rStyle w:val="Char6"/>
          <w:rFonts w:hint="cs"/>
          <w:rtl/>
        </w:rPr>
        <w:t>[ص: 41-44]</w:t>
      </w:r>
      <w:r w:rsidR="009C33F2" w:rsidRPr="00D56774">
        <w:rPr>
          <w:rStyle w:val="Char4"/>
          <w:rFonts w:hint="cs"/>
          <w:rtl/>
        </w:rPr>
        <w:t>.</w:t>
      </w:r>
    </w:p>
    <w:p w:rsidR="00E30DC6" w:rsidRPr="00E30DC6" w:rsidRDefault="009C33F2" w:rsidP="00B83E43">
      <w:pPr>
        <w:pStyle w:val="ab"/>
        <w:rPr>
          <w:rStyle w:val="Char4"/>
          <w:rtl/>
        </w:rPr>
      </w:pPr>
      <w:r w:rsidRPr="00E11FF3">
        <w:rPr>
          <w:rStyle w:val="Char8"/>
          <w:rFonts w:hint="cs"/>
          <w:rtl/>
        </w:rPr>
        <w:t>«</w:t>
      </w:r>
      <w:r w:rsidR="001D2939">
        <w:rPr>
          <w:rFonts w:hint="cs"/>
          <w:rtl/>
        </w:rPr>
        <w:t>(ای محمد!</w:t>
      </w:r>
      <w:r w:rsidRPr="00767A27">
        <w:rPr>
          <w:rFonts w:hint="cs"/>
          <w:rtl/>
        </w:rPr>
        <w:t>) خاطرنشان ساز (سرگذشت) بنده ما ایّوب را، بدان</w:t>
      </w:r>
      <w:r w:rsidR="00B83E43">
        <w:rPr>
          <w:rtl/>
        </w:rPr>
        <w:softHyphen/>
      </w:r>
      <w:r w:rsidRPr="00767A27">
        <w:rPr>
          <w:rFonts w:hint="cs"/>
          <w:rtl/>
        </w:rPr>
        <w:t>گاه که پروردگار خود را به فریاد خواند و گفت: اهریمن مرا دچار رنج و عذاب کرده است (و سخت زار و نزار و بیمارم). (به فریادش رسیدم و او را ندا در دادیم که) پای خود را در زمین بکوب، (هنگامی که چنین کرد چشمه آبی برجوشید. بدو بیم دادیم</w:t>
      </w:r>
      <w:r w:rsidR="001D2939">
        <w:rPr>
          <w:rFonts w:hint="cs"/>
          <w:rtl/>
        </w:rPr>
        <w:t>:</w:t>
      </w:r>
      <w:r w:rsidR="00AB7196">
        <w:rPr>
          <w:rFonts w:hint="cs"/>
          <w:rtl/>
        </w:rPr>
        <w:t xml:space="preserve">) </w:t>
      </w:r>
      <w:r w:rsidRPr="00767A27">
        <w:rPr>
          <w:rFonts w:hint="cs"/>
          <w:rtl/>
        </w:rPr>
        <w:t>این آبی است که هم برای شستشوی (تنت مفید) است و هم برای نوشیدن (گوارا و سودمند) است. (بیماری و نار</w:t>
      </w:r>
      <w:r w:rsidR="001D2939">
        <w:rPr>
          <w:rFonts w:hint="cs"/>
          <w:rtl/>
        </w:rPr>
        <w:t>احتی ایّوب را برطرف ساختیم و به</w:t>
      </w:r>
      <w:r w:rsidR="001D2939">
        <w:rPr>
          <w:rFonts w:hint="eastAsia"/>
          <w:rtl/>
        </w:rPr>
        <w:t>‌</w:t>
      </w:r>
      <w:r w:rsidRPr="00767A27">
        <w:rPr>
          <w:rFonts w:hint="cs"/>
          <w:rtl/>
        </w:rPr>
        <w:t>جای</w:t>
      </w:r>
      <w:r w:rsidR="00AB5768">
        <w:rPr>
          <w:rFonts w:hint="cs"/>
          <w:rtl/>
        </w:rPr>
        <w:t xml:space="preserve">) اولاد (و اموالی که از دست </w:t>
      </w:r>
      <w:r w:rsidR="00AB5768">
        <w:rPr>
          <w:rFonts w:hint="cs"/>
          <w:rtl/>
        </w:rPr>
        <w:lastRenderedPageBreak/>
        <w:t>داده</w:t>
      </w:r>
      <w:r w:rsidRPr="00767A27">
        <w:rPr>
          <w:rFonts w:hint="cs"/>
          <w:rtl/>
        </w:rPr>
        <w:t xml:space="preserve"> بود) دو چندان بدو عطا کردیم، محض مرحمت</w:t>
      </w:r>
      <w:r w:rsidR="001D2939">
        <w:rPr>
          <w:rFonts w:hint="eastAsia"/>
          <w:rtl/>
        </w:rPr>
        <w:t>‌</w:t>
      </w:r>
      <w:r w:rsidRPr="00767A27">
        <w:rPr>
          <w:rFonts w:hint="cs"/>
          <w:rtl/>
        </w:rPr>
        <w:t>ما</w:t>
      </w:r>
      <w:r w:rsidR="001D2939">
        <w:rPr>
          <w:rFonts w:hint="cs"/>
          <w:rtl/>
        </w:rPr>
        <w:t>ن</w:t>
      </w:r>
      <w:r w:rsidRPr="00767A27">
        <w:rPr>
          <w:rFonts w:hint="cs"/>
          <w:rtl/>
        </w:rPr>
        <w:t xml:space="preserve"> (در حق ایّوب) و تذکاری (از صبر و شکیبایی) برای خردمندان (تا همچون ایّوب شکیبا و امیدوار به لطف و فضل خدا باشند و در حوادث و مشکلات، رشته صبر جمیل را</w:t>
      </w:r>
      <w:r w:rsidR="00B83E43">
        <w:rPr>
          <w:rFonts w:hint="cs"/>
          <w:rtl/>
        </w:rPr>
        <w:t xml:space="preserve"> از</w:t>
      </w:r>
      <w:r w:rsidRPr="00767A27">
        <w:rPr>
          <w:rFonts w:hint="cs"/>
          <w:rtl/>
        </w:rPr>
        <w:t xml:space="preserve"> دست نده</w:t>
      </w:r>
      <w:r w:rsidR="00B83E43">
        <w:rPr>
          <w:rFonts w:hint="cs"/>
          <w:rtl/>
        </w:rPr>
        <w:t>ن</w:t>
      </w:r>
      <w:r w:rsidRPr="00767A27">
        <w:rPr>
          <w:rFonts w:hint="cs"/>
          <w:rtl/>
        </w:rPr>
        <w:t>د). (ایّوب سوگند خورده بود که یکی از افراد خانواده‌اش را ت</w:t>
      </w:r>
      <w:r w:rsidR="00B83E43">
        <w:rPr>
          <w:rFonts w:hint="cs"/>
          <w:rtl/>
        </w:rPr>
        <w:t>ن</w:t>
      </w:r>
      <w:r w:rsidRPr="00767A27">
        <w:rPr>
          <w:rFonts w:hint="cs"/>
          <w:rtl/>
        </w:rPr>
        <w:t>بیه کند و چندین ضربه چوب بزند. ما برای رفع این مشکل نیز بدو دستور دادیم) بسته</w:t>
      </w:r>
      <w:r w:rsidRPr="00767A27">
        <w:rPr>
          <w:rFonts w:hint="eastAsia"/>
          <w:rtl/>
        </w:rPr>
        <w:t>‌</w:t>
      </w:r>
      <w:r w:rsidRPr="00767A27">
        <w:rPr>
          <w:rFonts w:hint="cs"/>
          <w:rtl/>
        </w:rPr>
        <w:t>ای (از چوب</w:t>
      </w:r>
      <w:r w:rsidR="001D2939">
        <w:rPr>
          <w:rFonts w:hint="eastAsia"/>
          <w:rtl/>
        </w:rPr>
        <w:t>‌</w:t>
      </w:r>
      <w:r w:rsidR="001D2939">
        <w:rPr>
          <w:rFonts w:hint="cs"/>
          <w:rtl/>
        </w:rPr>
        <w:t>های</w:t>
      </w:r>
      <w:r w:rsidRPr="00767A27">
        <w:rPr>
          <w:rFonts w:hint="cs"/>
          <w:rtl/>
        </w:rPr>
        <w:t xml:space="preserve"> نازک، بار رشته خرما، و یا س</w:t>
      </w:r>
      <w:r w:rsidR="001D2939">
        <w:rPr>
          <w:rFonts w:hint="cs"/>
          <w:rtl/>
        </w:rPr>
        <w:t>اقه‌های گندم و همانند آن) را بر</w:t>
      </w:r>
      <w:r w:rsidRPr="00767A27">
        <w:rPr>
          <w:rFonts w:hint="cs"/>
          <w:rtl/>
        </w:rPr>
        <w:t>گیر و (او</w:t>
      </w:r>
      <w:r w:rsidR="00A94924">
        <w:rPr>
          <w:rFonts w:hint="cs"/>
          <w:rtl/>
        </w:rPr>
        <w:t xml:space="preserve"> </w:t>
      </w:r>
      <w:r w:rsidRPr="00767A27">
        <w:rPr>
          <w:rFonts w:hint="cs"/>
          <w:rtl/>
        </w:rPr>
        <w:t>را) ب</w:t>
      </w:r>
      <w:r w:rsidR="006A67FB">
        <w:rPr>
          <w:rFonts w:hint="cs"/>
          <w:rtl/>
        </w:rPr>
        <w:t>ا آن بزن، و سوگند خود را مشکن (</w:t>
      </w:r>
      <w:r w:rsidRPr="00767A27">
        <w:rPr>
          <w:rFonts w:hint="cs"/>
          <w:rtl/>
        </w:rPr>
        <w:t>و با کم</w:t>
      </w:r>
      <w:r w:rsidR="003F4499">
        <w:rPr>
          <w:rFonts w:hint="cs"/>
          <w:rtl/>
        </w:rPr>
        <w:t xml:space="preserve">‌ترین </w:t>
      </w:r>
      <w:r w:rsidRPr="00767A27">
        <w:rPr>
          <w:rFonts w:hint="cs"/>
          <w:rtl/>
        </w:rPr>
        <w:t>اذیت و آزاری قسم خویش را به مرحله اجرا درآورد). ما ایّوب را شکیبا یافتیم، چه بنده خوبی بود! او بسیار توبه و استغفار سر می‌داد</w:t>
      </w:r>
      <w:r w:rsidRPr="00E11FF3">
        <w:rPr>
          <w:rStyle w:val="Char8"/>
          <w:rFonts w:hint="cs"/>
          <w:rtl/>
        </w:rPr>
        <w:t>»</w:t>
      </w:r>
      <w:r w:rsidR="00E30DC6" w:rsidRPr="00E30DC6">
        <w:rPr>
          <w:rStyle w:val="Char4"/>
          <w:rFonts w:hint="cs"/>
          <w:rtl/>
        </w:rPr>
        <w:t>.</w:t>
      </w:r>
    </w:p>
    <w:p w:rsidR="009C33F2" w:rsidRPr="00710CA2" w:rsidRDefault="009C33F2" w:rsidP="00B83E43">
      <w:pPr>
        <w:pStyle w:val="a8"/>
        <w:rPr>
          <w:rStyle w:val="Char4"/>
          <w:rtl/>
        </w:rPr>
      </w:pPr>
      <w:r w:rsidRPr="00710CA2">
        <w:rPr>
          <w:rStyle w:val="Char4"/>
          <w:rFonts w:hint="cs"/>
          <w:rtl/>
        </w:rPr>
        <w:t xml:space="preserve">ایّوب </w:t>
      </w:r>
      <w:r w:rsidR="00710CA2">
        <w:rPr>
          <w:rStyle w:val="Char4"/>
          <w:rFonts w:cs="CTraditional Arabic" w:hint="cs"/>
          <w:rtl/>
        </w:rPr>
        <w:t>÷</w:t>
      </w:r>
      <w:r w:rsidRPr="00710CA2">
        <w:rPr>
          <w:rStyle w:val="Char4"/>
          <w:rFonts w:hint="cs"/>
          <w:rtl/>
        </w:rPr>
        <w:t xml:space="preserve"> در صبر و پناه بردن به خدا و استقامت بر عبادت، نمونه</w:t>
      </w:r>
      <w:r w:rsidRPr="00710CA2">
        <w:rPr>
          <w:rStyle w:val="Char4"/>
          <w:rFonts w:hint="eastAsia"/>
          <w:rtl/>
        </w:rPr>
        <w:t>‌</w:t>
      </w:r>
      <w:r w:rsidRPr="00710CA2">
        <w:rPr>
          <w:rStyle w:val="Char4"/>
          <w:rFonts w:hint="cs"/>
          <w:rtl/>
        </w:rPr>
        <w:t>ای والا برای هر</w:t>
      </w:r>
      <w:r w:rsidR="001D2939" w:rsidRPr="00710CA2">
        <w:rPr>
          <w:rStyle w:val="Char4"/>
          <w:rFonts w:hint="cs"/>
          <w:rtl/>
        </w:rPr>
        <w:t xml:space="preserve"> فرد مصیبت زده</w:t>
      </w:r>
      <w:r w:rsidR="00B83E43">
        <w:rPr>
          <w:rStyle w:val="Char4"/>
          <w:rtl/>
        </w:rPr>
        <w:softHyphen/>
      </w:r>
      <w:r w:rsidR="001D2939" w:rsidRPr="00710CA2">
        <w:rPr>
          <w:rStyle w:val="Char4"/>
          <w:rFonts w:hint="cs"/>
          <w:rtl/>
        </w:rPr>
        <w:t>است هر</w:t>
      </w:r>
      <w:r w:rsidRPr="00710CA2">
        <w:rPr>
          <w:rStyle w:val="Char4"/>
          <w:rFonts w:hint="cs"/>
          <w:rtl/>
        </w:rPr>
        <w:t>چند که مصیبت، کمرشکن و حادثه، بزرگ باشد</w:t>
      </w:r>
      <w:r w:rsidRPr="00D56774">
        <w:rPr>
          <w:rStyle w:val="Char4"/>
          <w:rFonts w:hint="cs"/>
          <w:rtl/>
        </w:rPr>
        <w:t>.</w:t>
      </w:r>
      <w:r w:rsidRPr="00710CA2">
        <w:rPr>
          <w:rStyle w:val="Char4"/>
          <w:rFonts w:hint="cs"/>
          <w:rtl/>
        </w:rPr>
        <w:t xml:space="preserve"> پس اگر تعالیم اسلام انسان را به صبر </w:t>
      </w:r>
      <w:r w:rsidR="006A67FB" w:rsidRPr="00710CA2">
        <w:rPr>
          <w:rStyle w:val="Char4"/>
          <w:rFonts w:hint="cs"/>
          <w:rtl/>
        </w:rPr>
        <w:t>و یاری جستن از خداوند رهنمود می</w:t>
      </w:r>
      <w:r w:rsidR="006A67FB" w:rsidRPr="00710CA2">
        <w:rPr>
          <w:rStyle w:val="Char4"/>
          <w:rFonts w:hint="eastAsia"/>
          <w:rtl/>
        </w:rPr>
        <w:t>‌</w:t>
      </w:r>
      <w:r w:rsidR="006A67FB" w:rsidRPr="00710CA2">
        <w:rPr>
          <w:rStyle w:val="Char4"/>
          <w:rFonts w:hint="cs"/>
          <w:rtl/>
        </w:rPr>
        <w:t>سازد و از</w:t>
      </w:r>
      <w:r w:rsidR="00850650" w:rsidRPr="00710CA2">
        <w:rPr>
          <w:rStyle w:val="Char4"/>
          <w:rFonts w:hint="cs"/>
          <w:rtl/>
        </w:rPr>
        <w:t xml:space="preserve"> بی‌</w:t>
      </w:r>
      <w:r w:rsidR="006A67FB" w:rsidRPr="00710CA2">
        <w:rPr>
          <w:rStyle w:val="Char4"/>
          <w:rFonts w:hint="cs"/>
          <w:rtl/>
        </w:rPr>
        <w:t>تابی و حزن نهی می</w:t>
      </w:r>
      <w:r w:rsidR="006A67FB" w:rsidRPr="00710CA2">
        <w:rPr>
          <w:rStyle w:val="Char4"/>
          <w:rFonts w:hint="eastAsia"/>
          <w:rtl/>
        </w:rPr>
        <w:t>‌</w:t>
      </w:r>
      <w:r w:rsidRPr="00710CA2">
        <w:rPr>
          <w:rStyle w:val="Char4"/>
          <w:rFonts w:hint="cs"/>
          <w:rtl/>
        </w:rPr>
        <w:t>کند جای تعجب نیست که کتاب‌های تاریخ ما نمونه‌های بسیاری از مؤمنان صبور را در ط</w:t>
      </w:r>
      <w:r w:rsidR="006A67FB" w:rsidRPr="00710CA2">
        <w:rPr>
          <w:rStyle w:val="Char4"/>
          <w:rFonts w:hint="cs"/>
          <w:rtl/>
        </w:rPr>
        <w:t>ول تاریخ اسلامی برای ما بیان می</w:t>
      </w:r>
      <w:r w:rsidR="006A67FB" w:rsidRPr="00710CA2">
        <w:rPr>
          <w:rStyle w:val="Char4"/>
          <w:rFonts w:hint="eastAsia"/>
          <w:rtl/>
        </w:rPr>
        <w:t>‌</w:t>
      </w:r>
      <w:r w:rsidR="001D2939" w:rsidRPr="00710CA2">
        <w:rPr>
          <w:rStyle w:val="Char4"/>
          <w:rFonts w:hint="cs"/>
          <w:rtl/>
        </w:rPr>
        <w:t>کند که هر</w:t>
      </w:r>
      <w:r w:rsidRPr="00710CA2">
        <w:rPr>
          <w:rStyle w:val="Char4"/>
          <w:rFonts w:hint="cs"/>
          <w:rtl/>
        </w:rPr>
        <w:t>کدام در نوع مصیبت‌ها و شدت</w:t>
      </w:r>
      <w:r w:rsidR="006A67FB" w:rsidRPr="00710CA2">
        <w:rPr>
          <w:rStyle w:val="Char4"/>
          <w:rFonts w:hint="cs"/>
          <w:rtl/>
        </w:rPr>
        <w:t xml:space="preserve"> </w:t>
      </w:r>
      <w:r w:rsidR="001D2939" w:rsidRPr="00710CA2">
        <w:rPr>
          <w:rStyle w:val="Char4"/>
          <w:rFonts w:hint="cs"/>
          <w:rtl/>
        </w:rPr>
        <w:t>و سختی آزمایش با</w:t>
      </w:r>
      <w:r w:rsidRPr="00710CA2">
        <w:rPr>
          <w:rStyle w:val="Char4"/>
          <w:rFonts w:hint="cs"/>
          <w:rtl/>
        </w:rPr>
        <w:t>هم تفاوت داشته</w:t>
      </w:r>
      <w:r w:rsidR="004807C6" w:rsidRPr="00710CA2">
        <w:rPr>
          <w:rStyle w:val="Char4"/>
          <w:rFonts w:hint="cs"/>
          <w:rtl/>
        </w:rPr>
        <w:t>‌اند</w:t>
      </w:r>
      <w:r w:rsidR="004807C6" w:rsidRPr="00D56774">
        <w:rPr>
          <w:rStyle w:val="Char4"/>
          <w:rFonts w:hint="cs"/>
          <w:rtl/>
        </w:rPr>
        <w:t>.</w:t>
      </w:r>
      <w:r w:rsidRPr="00710CA2">
        <w:rPr>
          <w:rStyle w:val="Char4"/>
          <w:rFonts w:hint="cs"/>
          <w:rtl/>
        </w:rPr>
        <w:t xml:space="preserve"> ا</w:t>
      </w:r>
      <w:r w:rsidR="00AB5768">
        <w:rPr>
          <w:rStyle w:val="Char4"/>
          <w:rFonts w:hint="cs"/>
          <w:rtl/>
        </w:rPr>
        <w:t xml:space="preserve">بن ابی شیبه با سند خود از ثابت </w:t>
      </w:r>
      <w:r w:rsidRPr="00710CA2">
        <w:rPr>
          <w:rStyle w:val="Char4"/>
          <w:rFonts w:hint="cs"/>
          <w:rtl/>
        </w:rPr>
        <w:t>ب</w:t>
      </w:r>
      <w:r w:rsidR="00AB5768">
        <w:rPr>
          <w:rStyle w:val="Char4"/>
          <w:rFonts w:hint="cs"/>
          <w:rtl/>
        </w:rPr>
        <w:t>ن</w:t>
      </w:r>
      <w:r w:rsidRPr="00710CA2">
        <w:rPr>
          <w:rStyle w:val="Char4"/>
          <w:rFonts w:hint="cs"/>
          <w:rtl/>
        </w:rPr>
        <w:t>ا</w:t>
      </w:r>
      <w:r w:rsidR="001D2939" w:rsidRPr="00710CA2">
        <w:rPr>
          <w:rStyle w:val="Char4"/>
          <w:rFonts w:hint="cs"/>
          <w:rtl/>
        </w:rPr>
        <w:t>ن</w:t>
      </w:r>
      <w:r w:rsidRPr="00710CA2">
        <w:rPr>
          <w:rStyle w:val="Char4"/>
          <w:rFonts w:hint="cs"/>
          <w:rtl/>
        </w:rPr>
        <w:t>ی روایت کرده</w:t>
      </w:r>
      <w:r w:rsidR="00B83E43">
        <w:rPr>
          <w:rStyle w:val="Char4"/>
          <w:rtl/>
        </w:rPr>
        <w:softHyphen/>
      </w:r>
      <w:r w:rsidR="00B83E43">
        <w:rPr>
          <w:rStyle w:val="Char4"/>
          <w:rFonts w:hint="cs"/>
          <w:rtl/>
        </w:rPr>
        <w:t>است</w:t>
      </w:r>
      <w:r w:rsidRPr="00710CA2">
        <w:rPr>
          <w:rStyle w:val="Char4"/>
          <w:rFonts w:hint="cs"/>
          <w:rtl/>
        </w:rPr>
        <w:t xml:space="preserve"> که صلت بن ایشم در جنگی شرکت</w:t>
      </w:r>
      <w:r w:rsidR="00B83E43">
        <w:rPr>
          <w:rStyle w:val="Char4"/>
          <w:rFonts w:hint="cs"/>
          <w:rtl/>
        </w:rPr>
        <w:t xml:space="preserve"> نمود</w:t>
      </w:r>
      <w:r w:rsidRPr="00710CA2">
        <w:rPr>
          <w:rStyle w:val="Char4"/>
          <w:rFonts w:hint="cs"/>
          <w:rtl/>
        </w:rPr>
        <w:t xml:space="preserve"> و پسرش هم همراه او بود</w:t>
      </w:r>
      <w:r w:rsidRPr="00D56774">
        <w:rPr>
          <w:rStyle w:val="Char4"/>
          <w:rFonts w:hint="cs"/>
          <w:rtl/>
        </w:rPr>
        <w:t>.</w:t>
      </w:r>
      <w:r w:rsidRPr="00710CA2">
        <w:rPr>
          <w:rStyle w:val="Char4"/>
          <w:rFonts w:hint="cs"/>
          <w:rtl/>
        </w:rPr>
        <w:t xml:space="preserve"> به پسرش گفت: ای پسرم پیش برو و بجنگ تا این که تو را به خدا تقدیم دارم، پسرش حمله کرد و جنگید تا این که کشته شد، سپس پدر هم حمله کرد و کشته شد، زنان گرد آمدند</w:t>
      </w:r>
      <w:r w:rsidRPr="00D56774">
        <w:rPr>
          <w:rStyle w:val="Char4"/>
          <w:rFonts w:hint="cs"/>
          <w:rtl/>
        </w:rPr>
        <w:t>.</w:t>
      </w:r>
      <w:r w:rsidRPr="00710CA2">
        <w:rPr>
          <w:rStyle w:val="Char4"/>
          <w:rFonts w:hint="cs"/>
          <w:rtl/>
        </w:rPr>
        <w:t xml:space="preserve"> همسر صلت به پا خواست و گفت: خوش آمدید</w:t>
      </w:r>
      <w:r w:rsidRPr="00D56774">
        <w:rPr>
          <w:rStyle w:val="Char4"/>
          <w:rFonts w:hint="cs"/>
          <w:rtl/>
        </w:rPr>
        <w:t>.</w:t>
      </w:r>
      <w:r w:rsidRPr="00710CA2">
        <w:rPr>
          <w:rStyle w:val="Char4"/>
          <w:rFonts w:hint="cs"/>
          <w:rtl/>
        </w:rPr>
        <w:t xml:space="preserve"> اگر برای تبریک گفتن به نزد من آمده</w:t>
      </w:r>
      <w:r w:rsidRPr="00710CA2">
        <w:rPr>
          <w:rStyle w:val="Char4"/>
          <w:rFonts w:hint="eastAsia"/>
          <w:rtl/>
        </w:rPr>
        <w:t>‌</w:t>
      </w:r>
      <w:r w:rsidRPr="00710CA2">
        <w:rPr>
          <w:rStyle w:val="Char4"/>
          <w:rFonts w:hint="cs"/>
          <w:rtl/>
        </w:rPr>
        <w:t>اید خوش آمدید اما اگر برای کاری دیگر آمده‌اید بازگردید</w:t>
      </w:r>
      <w:r w:rsidR="006A67FB" w:rsidRPr="00E11FF3">
        <w:rPr>
          <w:rStyle w:val="Char8"/>
          <w:rFonts w:hint="cs"/>
          <w:rtl/>
        </w:rPr>
        <w:t>»</w:t>
      </w:r>
      <w:r w:rsidR="00536574" w:rsidRPr="00FD7FF4">
        <w:rPr>
          <w:rStyle w:val="Char4"/>
          <w:rFonts w:hint="cs"/>
          <w:vertAlign w:val="superscript"/>
          <w:rtl/>
        </w:rPr>
        <w:t>(</w:t>
      </w:r>
      <w:r w:rsidR="00536574" w:rsidRPr="00FD7FF4">
        <w:rPr>
          <w:rStyle w:val="Char4"/>
          <w:vertAlign w:val="superscript"/>
          <w:rtl/>
        </w:rPr>
        <w:footnoteReference w:id="244"/>
      </w:r>
      <w:r w:rsidR="00536574" w:rsidRPr="00FD7FF4">
        <w:rPr>
          <w:rStyle w:val="Char4"/>
          <w:rFonts w:hint="cs"/>
          <w:vertAlign w:val="superscript"/>
          <w:rtl/>
        </w:rPr>
        <w:t>)</w:t>
      </w:r>
      <w:r w:rsidR="00F22597" w:rsidRPr="00F22597">
        <w:rPr>
          <w:rStyle w:val="Char4"/>
          <w:rFonts w:hint="cs"/>
          <w:rtl/>
        </w:rPr>
        <w:t>.</w:t>
      </w:r>
    </w:p>
    <w:p w:rsidR="009C33F2" w:rsidRPr="00710CA2" w:rsidRDefault="009C33F2" w:rsidP="009532ED">
      <w:pPr>
        <w:pStyle w:val="a8"/>
        <w:widowControl w:val="0"/>
        <w:rPr>
          <w:rStyle w:val="Char4"/>
          <w:rtl/>
        </w:rPr>
      </w:pPr>
      <w:r w:rsidRPr="00710CA2">
        <w:rPr>
          <w:rStyle w:val="Char4"/>
          <w:rFonts w:hint="cs"/>
          <w:rtl/>
        </w:rPr>
        <w:t>آری این یک خانواده مسلمان است که مردان آن مجاهد و شهید و زنان آن صبور و ایثارگرند و همه</w:t>
      </w:r>
      <w:r w:rsidRPr="00710CA2">
        <w:rPr>
          <w:rStyle w:val="Char4"/>
          <w:rFonts w:hint="eastAsia"/>
          <w:rtl/>
        </w:rPr>
        <w:t>‌</w:t>
      </w:r>
      <w:r w:rsidRPr="00710CA2">
        <w:rPr>
          <w:rStyle w:val="Char4"/>
          <w:rFonts w:hint="cs"/>
          <w:rtl/>
        </w:rPr>
        <w:t>ی آن</w:t>
      </w:r>
      <w:r w:rsidRPr="00710CA2">
        <w:rPr>
          <w:rStyle w:val="Char4"/>
          <w:rFonts w:hint="eastAsia"/>
          <w:rtl/>
        </w:rPr>
        <w:t>ها به</w:t>
      </w:r>
      <w:r w:rsidRPr="00710CA2">
        <w:rPr>
          <w:rStyle w:val="Char4"/>
          <w:rFonts w:hint="cs"/>
          <w:rtl/>
        </w:rPr>
        <w:t xml:space="preserve"> وعده‌های خدا بیشتر از دارائی‌های خود اعتماد و اطمینان دارند</w:t>
      </w:r>
      <w:r w:rsidRPr="00D56774">
        <w:rPr>
          <w:rStyle w:val="Char4"/>
          <w:rFonts w:hint="cs"/>
          <w:rtl/>
        </w:rPr>
        <w:t>.</w:t>
      </w:r>
      <w:r w:rsidRPr="00710CA2">
        <w:rPr>
          <w:rStyle w:val="Char4"/>
          <w:rFonts w:hint="cs"/>
          <w:rtl/>
        </w:rPr>
        <w:t xml:space="preserve"> ابوذر </w:t>
      </w:r>
      <w:r w:rsidR="00710CA2">
        <w:rPr>
          <w:rStyle w:val="Char4"/>
          <w:rFonts w:cs="CTraditional Arabic" w:hint="cs"/>
          <w:rtl/>
        </w:rPr>
        <w:t>س</w:t>
      </w:r>
      <w:r w:rsidRPr="00710CA2">
        <w:rPr>
          <w:rStyle w:val="Char4"/>
          <w:rFonts w:hint="cs"/>
          <w:rtl/>
        </w:rPr>
        <w:t xml:space="preserve"> روایت کرده است که رسول خدا </w:t>
      </w:r>
      <w:r w:rsidR="00710CA2">
        <w:rPr>
          <w:rStyle w:val="Char4"/>
          <w:rFonts w:cs="CTraditional Arabic" w:hint="cs"/>
          <w:rtl/>
        </w:rPr>
        <w:t>ج</w:t>
      </w:r>
      <w:r w:rsidRPr="00710CA2">
        <w:rPr>
          <w:rStyle w:val="Char4"/>
          <w:rFonts w:hint="cs"/>
          <w:rtl/>
        </w:rPr>
        <w:t xml:space="preserve"> فرمود: </w:t>
      </w:r>
      <w:r w:rsidR="006A67FB" w:rsidRPr="00E11FF3">
        <w:rPr>
          <w:rStyle w:val="Char8"/>
          <w:rFonts w:hint="cs"/>
          <w:rtl/>
        </w:rPr>
        <w:t>«</w:t>
      </w:r>
      <w:r w:rsidR="00345D33">
        <w:rPr>
          <w:rStyle w:val="Char4"/>
          <w:rFonts w:hint="cs"/>
          <w:rtl/>
        </w:rPr>
        <w:t>زهد در دنیا به معن</w:t>
      </w:r>
      <w:r w:rsidRPr="00710CA2">
        <w:rPr>
          <w:rStyle w:val="Char4"/>
          <w:rFonts w:hint="cs"/>
          <w:rtl/>
        </w:rPr>
        <w:t>ی حرام کردن حلال خدا و ضایع نمودن مال دنیا</w:t>
      </w:r>
      <w:r w:rsidR="000942BB" w:rsidRPr="00710CA2">
        <w:rPr>
          <w:rStyle w:val="Char4"/>
          <w:rFonts w:hint="cs"/>
          <w:rtl/>
        </w:rPr>
        <w:t xml:space="preserve"> نی</w:t>
      </w:r>
      <w:r w:rsidRPr="00710CA2">
        <w:rPr>
          <w:rStyle w:val="Char4"/>
          <w:rFonts w:hint="cs"/>
          <w:rtl/>
        </w:rPr>
        <w:t>ست، بلکه زهد این است که به</w:t>
      </w:r>
      <w:r w:rsidR="00FD7FF4">
        <w:rPr>
          <w:rStyle w:val="Char4"/>
          <w:rFonts w:hint="cs"/>
          <w:rtl/>
        </w:rPr>
        <w:t xml:space="preserve"> آنچه </w:t>
      </w:r>
      <w:r w:rsidRPr="00710CA2">
        <w:rPr>
          <w:rStyle w:val="Char4"/>
          <w:rFonts w:hint="cs"/>
          <w:rtl/>
        </w:rPr>
        <w:t>نزد خداست از</w:t>
      </w:r>
      <w:r w:rsidR="00FD7FF4">
        <w:rPr>
          <w:rStyle w:val="Char4"/>
          <w:rFonts w:hint="cs"/>
          <w:rtl/>
        </w:rPr>
        <w:t xml:space="preserve"> آنچه </w:t>
      </w:r>
      <w:r w:rsidRPr="00710CA2">
        <w:rPr>
          <w:rStyle w:val="Char4"/>
          <w:rFonts w:hint="cs"/>
          <w:rtl/>
        </w:rPr>
        <w:t>که نزد توست اطمینان بیشتری داشته باش</w:t>
      </w:r>
      <w:r w:rsidR="000942BB" w:rsidRPr="00710CA2">
        <w:rPr>
          <w:rStyle w:val="Char4"/>
          <w:rFonts w:hint="cs"/>
          <w:rtl/>
        </w:rPr>
        <w:t>ی و ثواب صبر به هنگام مصیبت و صب</w:t>
      </w:r>
      <w:r w:rsidRPr="00710CA2">
        <w:rPr>
          <w:rStyle w:val="Char4"/>
          <w:rFonts w:hint="cs"/>
          <w:rtl/>
        </w:rPr>
        <w:t>ر بر</w:t>
      </w:r>
      <w:r w:rsidR="00FD7FF4">
        <w:rPr>
          <w:rStyle w:val="Char4"/>
          <w:rFonts w:hint="cs"/>
          <w:rtl/>
        </w:rPr>
        <w:t xml:space="preserve"> آنچه </w:t>
      </w:r>
      <w:r w:rsidRPr="00710CA2">
        <w:rPr>
          <w:rStyle w:val="Char4"/>
          <w:rFonts w:hint="cs"/>
          <w:rtl/>
        </w:rPr>
        <w:t>در مصیبت از دست داده</w:t>
      </w:r>
      <w:r w:rsidRPr="00710CA2">
        <w:rPr>
          <w:rStyle w:val="Char4"/>
          <w:rFonts w:hint="eastAsia"/>
          <w:rtl/>
        </w:rPr>
        <w:t>‌</w:t>
      </w:r>
      <w:r w:rsidRPr="00710CA2">
        <w:rPr>
          <w:rStyle w:val="Char4"/>
          <w:rFonts w:hint="cs"/>
          <w:rtl/>
        </w:rPr>
        <w:t xml:space="preserve">ای را بر باقی ماندن نعمت از </w:t>
      </w:r>
      <w:r w:rsidRPr="00710CA2">
        <w:rPr>
          <w:rStyle w:val="Char4"/>
          <w:rFonts w:hint="cs"/>
          <w:rtl/>
        </w:rPr>
        <w:lastRenderedPageBreak/>
        <w:t>دست داده ترجیح دهی</w:t>
      </w:r>
      <w:r w:rsidR="00A8192C" w:rsidRPr="00E11FF3">
        <w:rPr>
          <w:rStyle w:val="Char8"/>
          <w:rFonts w:hint="cs"/>
          <w:rtl/>
        </w:rPr>
        <w:t>»</w:t>
      </w:r>
      <w:r w:rsidR="00536574" w:rsidRPr="00FD7FF4">
        <w:rPr>
          <w:rStyle w:val="Char4"/>
          <w:rFonts w:hint="cs"/>
          <w:vertAlign w:val="superscript"/>
          <w:rtl/>
        </w:rPr>
        <w:t>(</w:t>
      </w:r>
      <w:r w:rsidR="00536574" w:rsidRPr="00FD7FF4">
        <w:rPr>
          <w:rStyle w:val="Char4"/>
          <w:vertAlign w:val="superscript"/>
          <w:rtl/>
        </w:rPr>
        <w:footnoteReference w:id="245"/>
      </w:r>
      <w:r w:rsidR="00536574" w:rsidRPr="00FD7FF4">
        <w:rPr>
          <w:rStyle w:val="Char4"/>
          <w:rFonts w:hint="cs"/>
          <w:vertAlign w:val="superscript"/>
          <w:rtl/>
        </w:rPr>
        <w:t>)</w:t>
      </w:r>
      <w:r w:rsidRPr="00D56774">
        <w:rPr>
          <w:rStyle w:val="Char4"/>
          <w:rFonts w:hint="cs"/>
          <w:rtl/>
        </w:rPr>
        <w:t>.</w:t>
      </w:r>
    </w:p>
    <w:p w:rsidR="009C33F2" w:rsidRPr="00710CA2" w:rsidRDefault="009C33F2" w:rsidP="00622638">
      <w:pPr>
        <w:pStyle w:val="a8"/>
        <w:rPr>
          <w:rStyle w:val="Char4"/>
          <w:rtl/>
        </w:rPr>
      </w:pPr>
      <w:r w:rsidRPr="00710CA2">
        <w:rPr>
          <w:rStyle w:val="Char4"/>
          <w:rFonts w:hint="cs"/>
          <w:rtl/>
        </w:rPr>
        <w:t xml:space="preserve">در نهایت باید گفت که </w:t>
      </w:r>
      <w:r w:rsidR="00A8192C" w:rsidRPr="00E11FF3">
        <w:rPr>
          <w:rStyle w:val="Char8"/>
          <w:rFonts w:hint="cs"/>
          <w:rtl/>
        </w:rPr>
        <w:t>«</w:t>
      </w:r>
      <w:r w:rsidRPr="00710CA2">
        <w:rPr>
          <w:rStyle w:val="Char4"/>
          <w:rFonts w:hint="cs"/>
          <w:rtl/>
        </w:rPr>
        <w:t>دعا سلاح مؤمن، ستون دین و نور آسمان</w:t>
      </w:r>
      <w:r w:rsidR="000942BB" w:rsidRPr="00710CA2">
        <w:rPr>
          <w:rStyle w:val="Char4"/>
          <w:rFonts w:hint="eastAsia"/>
          <w:rtl/>
        </w:rPr>
        <w:t>‌</w:t>
      </w:r>
      <w:r w:rsidRPr="00710CA2">
        <w:rPr>
          <w:rStyle w:val="Char4"/>
          <w:rFonts w:hint="cs"/>
          <w:rtl/>
        </w:rPr>
        <w:t>ها و زمین است</w:t>
      </w:r>
      <w:r w:rsidR="00A8192C" w:rsidRPr="00E11FF3">
        <w:rPr>
          <w:rStyle w:val="Char8"/>
          <w:rFonts w:hint="cs"/>
          <w:rtl/>
        </w:rPr>
        <w:t>»</w:t>
      </w:r>
      <w:r w:rsidR="00622638" w:rsidRPr="00FD7FF4">
        <w:rPr>
          <w:rStyle w:val="Char4"/>
          <w:rFonts w:hint="cs"/>
          <w:vertAlign w:val="superscript"/>
          <w:rtl/>
        </w:rPr>
        <w:t>(</w:t>
      </w:r>
      <w:r w:rsidR="00622638" w:rsidRPr="00FD7FF4">
        <w:rPr>
          <w:rStyle w:val="Char4"/>
          <w:vertAlign w:val="superscript"/>
          <w:rtl/>
        </w:rPr>
        <w:footnoteReference w:id="246"/>
      </w:r>
      <w:r w:rsidR="00622638" w:rsidRPr="00FD7FF4">
        <w:rPr>
          <w:rStyle w:val="Char4"/>
          <w:rFonts w:hint="cs"/>
          <w:vertAlign w:val="superscript"/>
          <w:rtl/>
        </w:rPr>
        <w:t>)</w:t>
      </w:r>
      <w:r w:rsidR="00F22597" w:rsidRPr="00F22597">
        <w:rPr>
          <w:rStyle w:val="Char4"/>
          <w:rFonts w:hint="cs"/>
          <w:rtl/>
        </w:rPr>
        <w:t>.</w:t>
      </w:r>
      <w:r w:rsidR="00622638" w:rsidRPr="00F22597">
        <w:rPr>
          <w:rStyle w:val="Char4"/>
          <w:rFonts w:hint="cs"/>
          <w:rtl/>
        </w:rPr>
        <w:t xml:space="preserve"> </w:t>
      </w:r>
      <w:r w:rsidRPr="00710CA2">
        <w:rPr>
          <w:rStyle w:val="Char4"/>
          <w:rFonts w:hint="cs"/>
          <w:rtl/>
        </w:rPr>
        <w:t>پس باید خود را به آن عادت دهیم و آن را به فرزندان خود بیاموزیم</w:t>
      </w:r>
      <w:r w:rsidRPr="00D56774">
        <w:rPr>
          <w:rStyle w:val="Char4"/>
          <w:rFonts w:hint="cs"/>
          <w:rtl/>
        </w:rPr>
        <w:t>.</w:t>
      </w:r>
    </w:p>
    <w:p w:rsidR="000942BB" w:rsidRDefault="000942BB" w:rsidP="00622638">
      <w:pPr>
        <w:pStyle w:val="a8"/>
        <w:rPr>
          <w:rtl/>
        </w:rPr>
        <w:sectPr w:rsidR="000942BB" w:rsidSect="00753B1D">
          <w:footnotePr>
            <w:numRestart w:val="eachPage"/>
          </w:footnotePr>
          <w:pgSz w:w="9356" w:h="13608" w:code="9"/>
          <w:pgMar w:top="567" w:right="1134" w:bottom="851" w:left="1134" w:header="454" w:footer="0" w:gutter="0"/>
          <w:cols w:space="708"/>
          <w:titlePg/>
          <w:bidi/>
          <w:rtlGutter/>
          <w:docGrid w:linePitch="381"/>
        </w:sectPr>
      </w:pPr>
    </w:p>
    <w:p w:rsidR="009532ED" w:rsidRDefault="009532ED" w:rsidP="000942BB">
      <w:pPr>
        <w:pStyle w:val="af4"/>
        <w:rPr>
          <w:rtl/>
        </w:rPr>
      </w:pPr>
      <w:bookmarkStart w:id="32" w:name="_Toc442110496"/>
    </w:p>
    <w:p w:rsidR="009C33F2" w:rsidRDefault="009C33F2" w:rsidP="000942BB">
      <w:pPr>
        <w:pStyle w:val="af4"/>
        <w:rPr>
          <w:rtl/>
        </w:rPr>
      </w:pPr>
      <w:r w:rsidRPr="000942BB">
        <w:rPr>
          <w:rFonts w:hint="cs"/>
          <w:rtl/>
        </w:rPr>
        <w:t>باب دوم:</w:t>
      </w:r>
      <w:r w:rsidR="000942BB" w:rsidRPr="000942BB">
        <w:rPr>
          <w:rtl/>
        </w:rPr>
        <w:br/>
      </w:r>
      <w:r w:rsidRPr="000942BB">
        <w:rPr>
          <w:rFonts w:hint="cs"/>
          <w:rtl/>
        </w:rPr>
        <w:t>تربیت با توجه به عقاید و خاصیت</w:t>
      </w:r>
      <w:r w:rsidR="000942BB" w:rsidRPr="000942BB">
        <w:rPr>
          <w:rtl/>
        </w:rPr>
        <w:br/>
      </w:r>
      <w:r w:rsidRPr="000942BB">
        <w:rPr>
          <w:rFonts w:hint="cs"/>
          <w:rtl/>
        </w:rPr>
        <w:t>الگوپذیری انسان</w:t>
      </w:r>
      <w:bookmarkEnd w:id="32"/>
    </w:p>
    <w:p w:rsidR="000942BB" w:rsidRDefault="000942BB" w:rsidP="000942BB">
      <w:pPr>
        <w:pStyle w:val="af4"/>
        <w:rPr>
          <w:rtl/>
        </w:rPr>
        <w:sectPr w:rsidR="000942BB" w:rsidSect="003A7A59">
          <w:footnotePr>
            <w:numRestart w:val="eachPage"/>
          </w:footnotePr>
          <w:type w:val="oddPage"/>
          <w:pgSz w:w="9356" w:h="13608" w:code="9"/>
          <w:pgMar w:top="567" w:right="1134" w:bottom="851" w:left="1134" w:header="454" w:footer="0" w:gutter="0"/>
          <w:cols w:space="708"/>
          <w:titlePg/>
          <w:bidi/>
          <w:rtlGutter/>
          <w:docGrid w:linePitch="381"/>
        </w:sectPr>
      </w:pPr>
    </w:p>
    <w:p w:rsidR="009C33F2" w:rsidRPr="000942BB" w:rsidRDefault="009C33F2" w:rsidP="000942BB">
      <w:pPr>
        <w:pStyle w:val="a1"/>
        <w:rPr>
          <w:rtl/>
        </w:rPr>
      </w:pPr>
      <w:bookmarkStart w:id="33" w:name="_Toc442110497"/>
      <w:r w:rsidRPr="000942BB">
        <w:rPr>
          <w:rFonts w:hint="cs"/>
          <w:rtl/>
        </w:rPr>
        <w:lastRenderedPageBreak/>
        <w:t>فصل او</w:t>
      </w:r>
      <w:r w:rsidR="00693059">
        <w:rPr>
          <w:rFonts w:hint="cs"/>
          <w:rtl/>
        </w:rPr>
        <w:t>ل</w:t>
      </w:r>
      <w:r w:rsidRPr="000942BB">
        <w:rPr>
          <w:rFonts w:hint="cs"/>
          <w:rtl/>
        </w:rPr>
        <w:t>: تربیت با توجه به ایمان به روز آخرت</w:t>
      </w:r>
      <w:bookmarkEnd w:id="33"/>
    </w:p>
    <w:p w:rsidR="000C3127" w:rsidRPr="000942BB" w:rsidRDefault="000C3127" w:rsidP="000942BB">
      <w:pPr>
        <w:pStyle w:val="a2"/>
        <w:rPr>
          <w:rtl/>
        </w:rPr>
      </w:pPr>
      <w:bookmarkStart w:id="34" w:name="_Toc442110498"/>
      <w:r w:rsidRPr="000942BB">
        <w:rPr>
          <w:rFonts w:hint="cs"/>
          <w:rtl/>
        </w:rPr>
        <w:t>بحث اول: برانگیخته شدن پس از مرگ</w:t>
      </w:r>
      <w:bookmarkEnd w:id="34"/>
    </w:p>
    <w:p w:rsidR="00A8192C" w:rsidRDefault="000C3127" w:rsidP="000C3127">
      <w:pPr>
        <w:pStyle w:val="a8"/>
        <w:rPr>
          <w:rtl/>
        </w:rPr>
      </w:pPr>
      <w:r>
        <w:rPr>
          <w:rFonts w:hint="cs"/>
          <w:rtl/>
        </w:rPr>
        <w:t>ایمان به زنده شدن رکنی از ارکان عقیده</w:t>
      </w:r>
      <w:r>
        <w:rPr>
          <w:rFonts w:hint="eastAsia"/>
          <w:rtl/>
        </w:rPr>
        <w:t xml:space="preserve">‌ی اسلامی و انکار آن کفری آشکار است و اگر شخصی به زنده شدن و حساب و کتاب و ثواب و عقاب و بهشت و جهنم اعتقاد نداشته باشد، ایمان او به طور کامل از میان می‌رود. </w:t>
      </w:r>
      <w:r w:rsidR="00A8192C">
        <w:rPr>
          <w:rFonts w:hint="cs"/>
          <w:rtl/>
        </w:rPr>
        <w:t>خداوند فرموده است:</w:t>
      </w:r>
    </w:p>
    <w:p w:rsidR="000C3127" w:rsidRDefault="000C3127" w:rsidP="00AB7196">
      <w:pPr>
        <w:pStyle w:val="af1"/>
        <w:rPr>
          <w:rFonts w:cs="Traditional Arabic"/>
        </w:rPr>
      </w:pPr>
      <w:r w:rsidRPr="00AB7196">
        <w:rPr>
          <w:rStyle w:val="Char8"/>
          <w:rtl/>
        </w:rPr>
        <w:t>﴿</w:t>
      </w:r>
      <w:r w:rsidRPr="006656B9">
        <w:rPr>
          <w:rFonts w:hint="cs"/>
          <w:rtl/>
        </w:rPr>
        <w:t>كَمَا بَدَأ</w:t>
      </w:r>
      <w:r w:rsidRPr="006656B9">
        <w:rPr>
          <w:rFonts w:ascii="Times New Roman" w:hint="cs"/>
          <w:rtl/>
        </w:rPr>
        <w:t>ۡ</w:t>
      </w:r>
      <w:r w:rsidRPr="006656B9">
        <w:rPr>
          <w:rFonts w:hint="cs"/>
          <w:rtl/>
        </w:rPr>
        <w:t>نَا</w:t>
      </w:r>
      <w:r w:rsidRPr="006656B9">
        <w:rPr>
          <w:rFonts w:ascii="Times New Roman" w:hint="cs"/>
          <w:rtl/>
        </w:rPr>
        <w:t>ٓ</w:t>
      </w:r>
      <w:r w:rsidRPr="006656B9">
        <w:rPr>
          <w:rFonts w:hint="cs"/>
          <w:rtl/>
        </w:rPr>
        <w:t xml:space="preserve"> أَوَّلَ خَل</w:t>
      </w:r>
      <w:r w:rsidRPr="006656B9">
        <w:rPr>
          <w:rFonts w:ascii="Times New Roman" w:hint="cs"/>
          <w:rtl/>
        </w:rPr>
        <w:t>ۡ</w:t>
      </w:r>
      <w:r w:rsidRPr="006656B9">
        <w:rPr>
          <w:rFonts w:hint="cs"/>
          <w:rtl/>
        </w:rPr>
        <w:t>ق</w:t>
      </w:r>
      <w:r w:rsidRPr="006656B9">
        <w:rPr>
          <w:rFonts w:ascii="Times New Roman" w:hint="cs"/>
          <w:rtl/>
        </w:rPr>
        <w:t>ٖ</w:t>
      </w:r>
      <w:r w:rsidRPr="006656B9">
        <w:rPr>
          <w:rFonts w:hint="cs"/>
          <w:rtl/>
        </w:rPr>
        <w:t xml:space="preserve"> نُّعِيدُهُ</w:t>
      </w:r>
      <w:r w:rsidRPr="006656B9">
        <w:rPr>
          <w:rFonts w:ascii="Times New Roman" w:hint="cs"/>
          <w:rtl/>
        </w:rPr>
        <w:t>ۥۚ</w:t>
      </w:r>
      <w:r w:rsidRPr="006656B9">
        <w:rPr>
          <w:rtl/>
        </w:rPr>
        <w:t xml:space="preserve"> وَع</w:t>
      </w:r>
      <w:r w:rsidRPr="006656B9">
        <w:rPr>
          <w:rFonts w:ascii="Times New Roman" w:hint="cs"/>
          <w:rtl/>
        </w:rPr>
        <w:t>ۡ</w:t>
      </w:r>
      <w:r w:rsidRPr="006656B9">
        <w:rPr>
          <w:rFonts w:hint="cs"/>
          <w:rtl/>
        </w:rPr>
        <w:t>دًا عَلَي</w:t>
      </w:r>
      <w:r w:rsidRPr="006656B9">
        <w:rPr>
          <w:rFonts w:ascii="Times New Roman" w:hint="cs"/>
          <w:rtl/>
        </w:rPr>
        <w:t>ۡ</w:t>
      </w:r>
      <w:r w:rsidRPr="006656B9">
        <w:rPr>
          <w:rFonts w:hint="cs"/>
          <w:rtl/>
        </w:rPr>
        <w:t>نَا</w:t>
      </w:r>
      <w:r w:rsidRPr="006656B9">
        <w:rPr>
          <w:rFonts w:ascii="Times New Roman" w:hint="cs"/>
          <w:rtl/>
        </w:rPr>
        <w:t>ٓۚ</w:t>
      </w:r>
      <w:r w:rsidRPr="006656B9">
        <w:rPr>
          <w:rFonts w:hint="cs"/>
          <w:rtl/>
        </w:rPr>
        <w:t xml:space="preserve"> إِنَّا كُنَّا فَٰعِلِينَ</w:t>
      </w:r>
      <w:r w:rsidRPr="00AB7196">
        <w:rPr>
          <w:rStyle w:val="Char8"/>
          <w:rFonts w:hint="cs"/>
          <w:rtl/>
        </w:rPr>
        <w:t>﴾</w:t>
      </w:r>
      <w:r>
        <w:rPr>
          <w:rFonts w:ascii="Times New Roman" w:cs="Arial"/>
          <w:szCs w:val="24"/>
          <w:rtl/>
        </w:rPr>
        <w:t xml:space="preserve"> </w:t>
      </w:r>
      <w:r w:rsidRPr="006656B9">
        <w:rPr>
          <w:rStyle w:val="Char6"/>
          <w:rtl/>
        </w:rPr>
        <w:t>[الأنبياء: 104]</w:t>
      </w:r>
      <w:r w:rsidR="009C33F2" w:rsidRPr="00D56774">
        <w:rPr>
          <w:rStyle w:val="Char4"/>
          <w:rFonts w:hint="cs"/>
          <w:rtl/>
        </w:rPr>
        <w:t>.</w:t>
      </w:r>
    </w:p>
    <w:p w:rsidR="00E30DC6" w:rsidRPr="00E30DC6" w:rsidRDefault="000C3127" w:rsidP="000C3127">
      <w:pPr>
        <w:pStyle w:val="ab"/>
        <w:rPr>
          <w:rStyle w:val="Char4"/>
          <w:rtl/>
        </w:rPr>
      </w:pPr>
      <w:r w:rsidRPr="00E11FF3">
        <w:rPr>
          <w:rStyle w:val="Char8"/>
          <w:rFonts w:hint="cs"/>
          <w:rtl/>
        </w:rPr>
        <w:t>«</w:t>
      </w:r>
      <w:r w:rsidR="000942BB">
        <w:rPr>
          <w:rFonts w:hint="cs"/>
          <w:rtl/>
        </w:rPr>
        <w:t>همان</w:t>
      </w:r>
      <w:r w:rsidRPr="00C64E29">
        <w:rPr>
          <w:rFonts w:hint="cs"/>
          <w:rtl/>
        </w:rPr>
        <w:t>گونه که (نخستین بار سهل و ساده) آفرینش را سر دادیم، آفرینش را از نو بازگشت</w:t>
      </w:r>
      <w:r>
        <w:rPr>
          <w:rFonts w:hint="cs"/>
          <w:rtl/>
        </w:rPr>
        <w:t xml:space="preserve"> می‌</w:t>
      </w:r>
      <w:r w:rsidRPr="00C64E29">
        <w:rPr>
          <w:rFonts w:hint="cs"/>
          <w:rtl/>
        </w:rPr>
        <w:t>دهیم (و</w:t>
      </w:r>
      <w:r w:rsidR="000942BB">
        <w:rPr>
          <w:rFonts w:hint="cs"/>
          <w:rtl/>
        </w:rPr>
        <w:t xml:space="preserve"> </w:t>
      </w:r>
      <w:r w:rsidRPr="00C64E29">
        <w:rPr>
          <w:rFonts w:hint="cs"/>
          <w:rtl/>
        </w:rPr>
        <w:t>به شکل دیگری زندگ</w:t>
      </w:r>
      <w:r w:rsidR="00345D33">
        <w:rPr>
          <w:rFonts w:hint="cs"/>
          <w:rtl/>
        </w:rPr>
        <w:t>ی دوباره می‌بخش</w:t>
      </w:r>
      <w:r w:rsidRPr="00C64E29">
        <w:rPr>
          <w:rFonts w:hint="cs"/>
          <w:rtl/>
        </w:rPr>
        <w:t>م و مردمان را برای حساب و کتاب حاضر می</w:t>
      </w:r>
      <w:r w:rsidRPr="00C64E29">
        <w:rPr>
          <w:rFonts w:hint="eastAsia"/>
          <w:rtl/>
        </w:rPr>
        <w:t>‌</w:t>
      </w:r>
      <w:r w:rsidRPr="00C64E29">
        <w:rPr>
          <w:rFonts w:hint="cs"/>
          <w:rtl/>
        </w:rPr>
        <w:t>آوریم). این وعده</w:t>
      </w:r>
      <w:r>
        <w:rPr>
          <w:rFonts w:hint="cs"/>
          <w:rtl/>
        </w:rPr>
        <w:t xml:space="preserve">‌ای </w:t>
      </w:r>
      <w:r w:rsidRPr="00C64E29">
        <w:rPr>
          <w:rFonts w:hint="cs"/>
          <w:rtl/>
        </w:rPr>
        <w:t>است که ما می‌دهیم، و ما قطعا آن را به انجام می‌رسانیم</w:t>
      </w:r>
      <w:r w:rsidRPr="00E11FF3">
        <w:rPr>
          <w:rStyle w:val="Char8"/>
          <w:rFonts w:hint="cs"/>
          <w:rtl/>
        </w:rPr>
        <w:t>»</w:t>
      </w:r>
      <w:r w:rsidR="00E30DC6" w:rsidRPr="00E30DC6">
        <w:rPr>
          <w:rStyle w:val="Char4"/>
          <w:rFonts w:hint="cs"/>
          <w:rtl/>
        </w:rPr>
        <w:t>.</w:t>
      </w:r>
    </w:p>
    <w:p w:rsidR="000C3127" w:rsidRPr="000942BB" w:rsidRDefault="000C3127" w:rsidP="00AB7196">
      <w:pPr>
        <w:pStyle w:val="af1"/>
        <w:rPr>
          <w:rStyle w:val="Char4"/>
        </w:rPr>
      </w:pPr>
      <w:r w:rsidRPr="00AB7196">
        <w:rPr>
          <w:rStyle w:val="Char8"/>
          <w:rtl/>
        </w:rPr>
        <w:t>﴿</w:t>
      </w:r>
      <w:r w:rsidRPr="00AB7196">
        <w:rPr>
          <w:rtl/>
        </w:rPr>
        <w:t xml:space="preserve">زَعَمَ </w:t>
      </w:r>
      <w:r w:rsidRPr="00AB7196">
        <w:rPr>
          <w:rFonts w:hint="cs"/>
          <w:rtl/>
        </w:rPr>
        <w:t>ٱ</w:t>
      </w:r>
      <w:r w:rsidRPr="00AB7196">
        <w:rPr>
          <w:rFonts w:hint="eastAsia"/>
          <w:rtl/>
        </w:rPr>
        <w:t>لَّذِينَ</w:t>
      </w:r>
      <w:r w:rsidRPr="00AB7196">
        <w:rPr>
          <w:rtl/>
        </w:rPr>
        <w:t xml:space="preserve"> كَفَرُوٓاْ أَن لَّن يُبۡعَثُواْۚ قُلۡ بَلَىٰ وَرَبِّي لَتُبۡعَثُنَّ ثُمَّ لَتُنَبَّؤُنَّ بِمَا عَمِلۡتُمۡۚ وَذَٰلِكَ عَلَى </w:t>
      </w:r>
      <w:r w:rsidRPr="00AB7196">
        <w:rPr>
          <w:rFonts w:hint="cs"/>
          <w:rtl/>
        </w:rPr>
        <w:t>ٱ</w:t>
      </w:r>
      <w:r w:rsidRPr="00AB7196">
        <w:rPr>
          <w:rFonts w:hint="eastAsia"/>
          <w:rtl/>
        </w:rPr>
        <w:t>للَّهِ</w:t>
      </w:r>
      <w:r w:rsidRPr="00AB7196">
        <w:rPr>
          <w:rtl/>
        </w:rPr>
        <w:t xml:space="preserve"> يَسِيرٞ٧</w:t>
      </w:r>
      <w:r w:rsidRPr="00AB7196">
        <w:rPr>
          <w:rStyle w:val="Char8"/>
          <w:rFonts w:hint="cs"/>
          <w:rtl/>
        </w:rPr>
        <w:t>﴾</w:t>
      </w:r>
      <w:r>
        <w:rPr>
          <w:rFonts w:ascii="Times New Roman" w:cs="Arial"/>
          <w:szCs w:val="24"/>
          <w:rtl/>
        </w:rPr>
        <w:t xml:space="preserve"> </w:t>
      </w:r>
      <w:r w:rsidRPr="006656B9">
        <w:rPr>
          <w:rStyle w:val="Char6"/>
          <w:rtl/>
        </w:rPr>
        <w:t>[التغابن: 7]</w:t>
      </w:r>
      <w:r w:rsidR="000942BB" w:rsidRPr="000942BB">
        <w:rPr>
          <w:rStyle w:val="Char4"/>
          <w:rFonts w:hint="cs"/>
          <w:rtl/>
        </w:rPr>
        <w:t>.</w:t>
      </w:r>
    </w:p>
    <w:p w:rsidR="00E30DC6" w:rsidRPr="00E30DC6" w:rsidRDefault="00A8192C" w:rsidP="000C3127">
      <w:pPr>
        <w:pStyle w:val="ab"/>
        <w:rPr>
          <w:rStyle w:val="Char4"/>
          <w:rtl/>
        </w:rPr>
      </w:pPr>
      <w:r w:rsidRPr="00E11FF3">
        <w:rPr>
          <w:rStyle w:val="Char8"/>
          <w:rFonts w:hint="cs"/>
          <w:rtl/>
        </w:rPr>
        <w:t>«</w:t>
      </w:r>
      <w:r w:rsidR="000C3127" w:rsidRPr="00943610">
        <w:rPr>
          <w:rFonts w:hint="cs"/>
          <w:rtl/>
        </w:rPr>
        <w:t>کافران</w:t>
      </w:r>
      <w:r w:rsidR="000C3127" w:rsidRPr="0081716D">
        <w:rPr>
          <w:rFonts w:hint="cs"/>
          <w:rtl/>
        </w:rPr>
        <w:t xml:space="preserve"> می‌پندارند که هرگز زنده و برانگیخته نخواهند گردید:</w:t>
      </w:r>
      <w:r w:rsidR="000C3127">
        <w:rPr>
          <w:rFonts w:cs="Traditional Arabic" w:hint="cs"/>
          <w:rtl/>
        </w:rPr>
        <w:t xml:space="preserve"> </w:t>
      </w:r>
      <w:r w:rsidR="000C3127" w:rsidRPr="00A8192C">
        <w:rPr>
          <w:rFonts w:hint="cs"/>
          <w:rtl/>
        </w:rPr>
        <w:t>بگو: چنین نیست که می‌پندارید، به پروردگار سوگند: زنده و برانگیخته خواهید شد. و</w:t>
      </w:r>
      <w:r w:rsidR="000942BB">
        <w:rPr>
          <w:rFonts w:hint="cs"/>
          <w:rtl/>
        </w:rPr>
        <w:t xml:space="preserve"> </w:t>
      </w:r>
      <w:r w:rsidR="000C3127" w:rsidRPr="00A8192C">
        <w:rPr>
          <w:rFonts w:hint="cs"/>
          <w:rtl/>
        </w:rPr>
        <w:t>سپس از آن چیزهایی</w:t>
      </w:r>
      <w:r w:rsidR="000942BB">
        <w:rPr>
          <w:rFonts w:hint="cs"/>
          <w:rtl/>
        </w:rPr>
        <w:t xml:space="preserve"> </w:t>
      </w:r>
      <w:r w:rsidR="000C3127" w:rsidRPr="00A8192C">
        <w:rPr>
          <w:rFonts w:hint="cs"/>
          <w:rtl/>
        </w:rPr>
        <w:t>که می‌کرده‌اید باخبرتان خواهند کرد. و</w:t>
      </w:r>
      <w:r w:rsidR="000942BB">
        <w:rPr>
          <w:rFonts w:hint="cs"/>
          <w:rtl/>
        </w:rPr>
        <w:t xml:space="preserve"> </w:t>
      </w:r>
      <w:r w:rsidR="000C3127" w:rsidRPr="00A8192C">
        <w:rPr>
          <w:rFonts w:hint="cs"/>
          <w:rtl/>
        </w:rPr>
        <w:t>ا</w:t>
      </w:r>
      <w:r>
        <w:rPr>
          <w:rFonts w:hint="cs"/>
          <w:rtl/>
        </w:rPr>
        <w:t>ین‌کار برای خدا ساده و آسان است</w:t>
      </w:r>
      <w:r w:rsidRPr="00E11FF3">
        <w:rPr>
          <w:rStyle w:val="Char8"/>
          <w:rFonts w:hint="cs"/>
          <w:rtl/>
        </w:rPr>
        <w:t>»</w:t>
      </w:r>
      <w:r w:rsidR="00E30DC6" w:rsidRPr="00E30DC6">
        <w:rPr>
          <w:rStyle w:val="Char4"/>
          <w:rFonts w:hint="cs"/>
          <w:rtl/>
        </w:rPr>
        <w:t>.</w:t>
      </w:r>
    </w:p>
    <w:p w:rsidR="000C3127" w:rsidRDefault="000C3127" w:rsidP="00C0020A">
      <w:pPr>
        <w:pStyle w:val="a8"/>
        <w:rPr>
          <w:rtl/>
        </w:rPr>
      </w:pPr>
      <w:r>
        <w:rPr>
          <w:rFonts w:hint="cs"/>
          <w:rtl/>
        </w:rPr>
        <w:t>بدون شک اجرای عبادات اسلامی، اخلاق دینی و شرایع الهی که بندگان مکلف به انجام آن هستند وابسته به وجود پاداش و مجازات در روز حساب و کتاب است، در غیر این</w:t>
      </w:r>
      <w:r w:rsidR="00345D33">
        <w:rPr>
          <w:rFonts w:hint="cs"/>
          <w:rtl/>
        </w:rPr>
        <w:t xml:space="preserve"> صورت مؤمنان و کافران، فرمان</w:t>
      </w:r>
      <w:r w:rsidR="00C0020A">
        <w:rPr>
          <w:rtl/>
        </w:rPr>
        <w:softHyphen/>
      </w:r>
      <w:r w:rsidR="00345D33">
        <w:rPr>
          <w:rFonts w:hint="cs"/>
          <w:rtl/>
        </w:rPr>
        <w:t>بر</w:t>
      </w:r>
      <w:r>
        <w:rPr>
          <w:rFonts w:hint="cs"/>
          <w:rtl/>
        </w:rPr>
        <w:t>د</w:t>
      </w:r>
      <w:r w:rsidR="00345D33">
        <w:rPr>
          <w:rFonts w:hint="cs"/>
          <w:rtl/>
        </w:rPr>
        <w:t>ا</w:t>
      </w:r>
      <w:r>
        <w:rPr>
          <w:rFonts w:hint="cs"/>
          <w:rtl/>
        </w:rPr>
        <w:t>ران و نافرمانان، نیکوکاران و اشرار همه مساوی خواهند بود و دین تأثیری در رهنمود انسان</w:t>
      </w:r>
      <w:r w:rsidR="004807C6">
        <w:rPr>
          <w:rFonts w:hint="cs"/>
          <w:rtl/>
        </w:rPr>
        <w:t xml:space="preserve"> به‌سوی </w:t>
      </w:r>
      <w:r>
        <w:rPr>
          <w:rFonts w:hint="cs"/>
          <w:rtl/>
        </w:rPr>
        <w:t>خیر و معرفت نخواهد داشت.</w:t>
      </w:r>
    </w:p>
    <w:p w:rsidR="000C3127" w:rsidRDefault="000C3127" w:rsidP="00362C6F">
      <w:pPr>
        <w:pStyle w:val="a8"/>
        <w:rPr>
          <w:rtl/>
        </w:rPr>
      </w:pPr>
      <w:r>
        <w:rPr>
          <w:rFonts w:hint="cs"/>
          <w:rtl/>
        </w:rPr>
        <w:t>قرآن به شیوه‌</w:t>
      </w:r>
      <w:r w:rsidR="00A8192C">
        <w:rPr>
          <w:rFonts w:hint="cs"/>
          <w:rtl/>
        </w:rPr>
        <w:t>ا</w:t>
      </w:r>
      <w:r>
        <w:rPr>
          <w:rFonts w:hint="cs"/>
          <w:rtl/>
        </w:rPr>
        <w:t>ی بسیار نیکو اعتقاد به زنده شدن یا همان ایمان به روز قیامت را بیان نموده و با تصاویری واضح و شگفت</w:t>
      </w:r>
      <w:r>
        <w:rPr>
          <w:rFonts w:hint="eastAsia"/>
          <w:rtl/>
        </w:rPr>
        <w:t>‌</w:t>
      </w:r>
      <w:r>
        <w:rPr>
          <w:rFonts w:hint="cs"/>
          <w:rtl/>
        </w:rPr>
        <w:t xml:space="preserve">انگیز، صحنه‌ها </w:t>
      </w:r>
      <w:r w:rsidR="009E46C9">
        <w:rPr>
          <w:rFonts w:hint="cs"/>
          <w:rtl/>
        </w:rPr>
        <w:t xml:space="preserve">و مناظر قیامت را به تصویر کشیده </w:t>
      </w:r>
      <w:r>
        <w:rPr>
          <w:rFonts w:hint="cs"/>
          <w:rtl/>
        </w:rPr>
        <w:t>است به گونه‌ای که در هیچ یک از آثار وحی الهی باقی</w:t>
      </w:r>
      <w:r>
        <w:rPr>
          <w:rFonts w:hint="eastAsia"/>
          <w:rtl/>
        </w:rPr>
        <w:t>‌</w:t>
      </w:r>
      <w:r>
        <w:rPr>
          <w:rFonts w:hint="cs"/>
          <w:rtl/>
        </w:rPr>
        <w:t>مان</w:t>
      </w:r>
      <w:r w:rsidR="00F238AF">
        <w:rPr>
          <w:rFonts w:hint="cs"/>
          <w:rtl/>
        </w:rPr>
        <w:t xml:space="preserve">ده قبل از قرآن یا ادبیات بشر در </w:t>
      </w:r>
      <w:r>
        <w:rPr>
          <w:rFonts w:hint="cs"/>
          <w:rtl/>
        </w:rPr>
        <w:t>طول تاریخ چنین ش</w:t>
      </w:r>
      <w:r w:rsidR="00362C6F">
        <w:rPr>
          <w:rFonts w:hint="cs"/>
          <w:rtl/>
        </w:rPr>
        <w:t>یوه‌ای نمی‌بینیم. این‌ تصویر</w:t>
      </w:r>
      <w:r w:rsidR="00362C6F">
        <w:rPr>
          <w:rFonts w:hint="eastAsia"/>
          <w:rtl/>
        </w:rPr>
        <w:t>‌</w:t>
      </w:r>
      <w:r>
        <w:rPr>
          <w:rFonts w:hint="cs"/>
          <w:rtl/>
        </w:rPr>
        <w:t xml:space="preserve">پردازی هم مربوط به دوران برزخ است و هم روز حشر و حساب و کتاب و حوض و صراط و میزان و هم مربوط به توصیف بهشت و جهنم. بیان قرآن در این مورد به گونه‌ای است که </w:t>
      </w:r>
      <w:r w:rsidR="00C0020A">
        <w:rPr>
          <w:rFonts w:hint="cs"/>
          <w:rtl/>
        </w:rPr>
        <w:t xml:space="preserve"> هم </w:t>
      </w:r>
      <w:r>
        <w:rPr>
          <w:rFonts w:hint="cs"/>
          <w:rtl/>
        </w:rPr>
        <w:lastRenderedPageBreak/>
        <w:t>عظمت خالق و قدرت او را روشن می‌سازد و هم ما را نسبت به اهمیت تقوا و ترس از خدا هوشیار می</w:t>
      </w:r>
      <w:r w:rsidR="00362C6F">
        <w:t>‌</w:t>
      </w:r>
      <w:r>
        <w:rPr>
          <w:rFonts w:hint="cs"/>
          <w:rtl/>
        </w:rPr>
        <w:t xml:space="preserve">کند. </w:t>
      </w:r>
    </w:p>
    <w:p w:rsidR="000C3127" w:rsidRDefault="000C3127" w:rsidP="00362C6F">
      <w:pPr>
        <w:pStyle w:val="a8"/>
        <w:rPr>
          <w:rFonts w:ascii="CTraditional Arabic" w:hAnsi="CTraditional Arabic"/>
          <w:rtl/>
        </w:rPr>
      </w:pPr>
      <w:r>
        <w:rPr>
          <w:rFonts w:hint="cs"/>
          <w:rtl/>
        </w:rPr>
        <w:t>سنت</w:t>
      </w:r>
      <w:r w:rsidR="00A94924">
        <w:rPr>
          <w:rFonts w:hint="cs"/>
          <w:rtl/>
        </w:rPr>
        <w:t xml:space="preserve"> </w:t>
      </w:r>
      <w:r>
        <w:rPr>
          <w:rFonts w:ascii="CTraditional Arabic" w:hAnsi="CTraditional Arabic" w:hint="cs"/>
          <w:rtl/>
        </w:rPr>
        <w:t xml:space="preserve">پیامبر </w:t>
      </w:r>
      <w:r w:rsidR="00362C6F">
        <w:rPr>
          <w:rFonts w:ascii="CTraditional Arabic" w:hAnsi="Calibri" w:cs="CTraditional Arabic" w:hint="cs"/>
          <w:rtl/>
          <w:lang w:bidi="ar-SA"/>
        </w:rPr>
        <w:t>ج</w:t>
      </w:r>
      <w:r>
        <w:rPr>
          <w:rFonts w:ascii="CTraditional Arabic" w:hAnsi="CTraditional Arabic" w:hint="cs"/>
          <w:rtl/>
        </w:rPr>
        <w:t xml:space="preserve"> نیز به عنوان مفسر و توضیح دهنده جزئیات قیامت به کنار قرآن آمد.</w:t>
      </w:r>
      <w:r w:rsidR="000942BB">
        <w:rPr>
          <w:rFonts w:ascii="CTraditional Arabic" w:hAnsi="CTraditional Arabic" w:hint="cs"/>
          <w:rtl/>
        </w:rPr>
        <w:t xml:space="preserve"> ابو</w:t>
      </w:r>
      <w:r>
        <w:rPr>
          <w:rFonts w:ascii="CTraditional Arabic" w:hAnsi="CTraditional Arabic" w:hint="cs"/>
          <w:rtl/>
        </w:rPr>
        <w:t xml:space="preserve">هریره از پیامبر </w:t>
      </w:r>
      <w:r>
        <w:rPr>
          <w:rFonts w:ascii="CTraditional Arabic" w:hAnsi="CTraditional Arabic" w:cs="CTraditional Arabic" w:hint="cs"/>
          <w:rtl/>
        </w:rPr>
        <w:t>ج</w:t>
      </w:r>
      <w:r>
        <w:rPr>
          <w:rFonts w:ascii="CTraditional Arabic" w:hAnsi="CTraditional Arabic" w:hint="cs"/>
          <w:rtl/>
        </w:rPr>
        <w:t xml:space="preserve"> نقل می</w:t>
      </w:r>
      <w:r>
        <w:rPr>
          <w:rFonts w:ascii="CTraditional Arabic" w:hAnsi="CTraditional Arabic" w:hint="eastAsia"/>
          <w:rtl/>
        </w:rPr>
        <w:t>‌</w:t>
      </w:r>
      <w:r>
        <w:rPr>
          <w:rFonts w:ascii="CTraditional Arabic" w:hAnsi="CTraditional Arabic" w:hint="cs"/>
          <w:rtl/>
        </w:rPr>
        <w:t xml:space="preserve">کند که فرمود: </w:t>
      </w:r>
      <w:r w:rsidR="00362C6F" w:rsidRPr="00E11FF3">
        <w:rPr>
          <w:rStyle w:val="Char8"/>
          <w:rFonts w:hint="cs"/>
          <w:rtl/>
        </w:rPr>
        <w:t>«</w:t>
      </w:r>
      <w:r w:rsidRPr="00362C6F">
        <w:rPr>
          <w:rFonts w:hint="cs"/>
          <w:rtl/>
        </w:rPr>
        <w:t>روز قیامت خداوند زمین را می</w:t>
      </w:r>
      <w:r w:rsidRPr="00362C6F">
        <w:rPr>
          <w:rFonts w:hint="eastAsia"/>
          <w:rtl/>
        </w:rPr>
        <w:t>‌</w:t>
      </w:r>
      <w:r w:rsidRPr="00362C6F">
        <w:rPr>
          <w:rFonts w:hint="cs"/>
          <w:rtl/>
        </w:rPr>
        <w:t>گیرد و با دست راست خود آسمان را در هم</w:t>
      </w:r>
      <w:r w:rsidR="00850650">
        <w:rPr>
          <w:rFonts w:hint="cs"/>
          <w:rtl/>
        </w:rPr>
        <w:t xml:space="preserve"> می‌</w:t>
      </w:r>
      <w:r w:rsidRPr="00362C6F">
        <w:rPr>
          <w:rFonts w:hint="cs"/>
          <w:rtl/>
        </w:rPr>
        <w:t>پیچد، سپس می‌فرماید: من پا</w:t>
      </w:r>
      <w:r w:rsidR="00362C6F" w:rsidRPr="00362C6F">
        <w:rPr>
          <w:rFonts w:hint="cs"/>
          <w:rtl/>
        </w:rPr>
        <w:t>دشاه هستم</w:t>
      </w:r>
      <w:r w:rsidR="000942BB">
        <w:rPr>
          <w:rFonts w:hint="cs"/>
          <w:rtl/>
        </w:rPr>
        <w:t>.</w:t>
      </w:r>
      <w:r w:rsidR="00362C6F" w:rsidRPr="00362C6F">
        <w:rPr>
          <w:rFonts w:hint="cs"/>
          <w:rtl/>
        </w:rPr>
        <w:t xml:space="preserve"> کجایند پادشاهان زمین؟</w:t>
      </w:r>
      <w:r w:rsidR="00362C6F" w:rsidRPr="00E11FF3">
        <w:rPr>
          <w:rStyle w:val="Char8"/>
          <w:rFonts w:hint="cs"/>
          <w:rtl/>
        </w:rPr>
        <w:t>»</w:t>
      </w:r>
      <w:r w:rsidR="00F169B0" w:rsidRPr="00FD7FF4">
        <w:rPr>
          <w:rStyle w:val="Char4"/>
          <w:rFonts w:hint="cs"/>
          <w:vertAlign w:val="superscript"/>
          <w:rtl/>
        </w:rPr>
        <w:t>(</w:t>
      </w:r>
      <w:r w:rsidR="00F169B0" w:rsidRPr="00FD7FF4">
        <w:rPr>
          <w:rStyle w:val="Char4"/>
          <w:vertAlign w:val="superscript"/>
          <w:rtl/>
        </w:rPr>
        <w:footnoteReference w:id="247"/>
      </w:r>
      <w:r w:rsidR="00F169B0" w:rsidRPr="00FD7FF4">
        <w:rPr>
          <w:rStyle w:val="Char4"/>
          <w:rFonts w:hint="cs"/>
          <w:vertAlign w:val="superscript"/>
          <w:rtl/>
        </w:rPr>
        <w:t>)</w:t>
      </w:r>
      <w:r w:rsidRPr="00FD7FF4">
        <w:rPr>
          <w:rStyle w:val="Char4"/>
          <w:rFonts w:hint="cs"/>
          <w:rtl/>
        </w:rPr>
        <w:t xml:space="preserve">. </w:t>
      </w:r>
    </w:p>
    <w:p w:rsidR="000C3127" w:rsidRDefault="00362C6F" w:rsidP="00F238AF">
      <w:pPr>
        <w:pStyle w:val="a8"/>
        <w:rPr>
          <w:rFonts w:ascii="CTraditional Arabic" w:hAnsi="CTraditional Arabic"/>
          <w:rtl/>
        </w:rPr>
      </w:pPr>
      <w:r>
        <w:rPr>
          <w:rFonts w:ascii="CTraditional Arabic" w:hAnsi="CTraditional Arabic" w:hint="cs"/>
          <w:rtl/>
        </w:rPr>
        <w:t>هنگامی</w:t>
      </w:r>
      <w:r>
        <w:rPr>
          <w:rFonts w:ascii="CTraditional Arabic" w:hAnsi="CTraditional Arabic"/>
        </w:rPr>
        <w:t xml:space="preserve"> </w:t>
      </w:r>
      <w:r w:rsidR="000C3127">
        <w:rPr>
          <w:rFonts w:ascii="CTraditional Arabic" w:hAnsi="CTraditional Arabic" w:hint="cs"/>
          <w:rtl/>
        </w:rPr>
        <w:t>که جبرئیل</w:t>
      </w:r>
      <w:r w:rsidR="000942BB">
        <w:rPr>
          <w:rFonts w:ascii="CTraditional Arabic" w:hAnsi="CTraditional Arabic" w:hint="cs"/>
          <w:rtl/>
        </w:rPr>
        <w:t xml:space="preserve"> </w:t>
      </w:r>
      <w:r w:rsidR="000942BB">
        <w:rPr>
          <w:rFonts w:ascii="CTraditional Arabic" w:hAnsi="CTraditional Arabic" w:cs="CTraditional Arabic" w:hint="cs"/>
        </w:rPr>
        <w:t>÷</w:t>
      </w:r>
      <w:r w:rsidR="000C3127">
        <w:rPr>
          <w:rFonts w:ascii="CTraditional Arabic" w:hAnsi="CTraditional Arabic" w:hint="cs"/>
          <w:rtl/>
        </w:rPr>
        <w:t xml:space="preserve"> در باره‌ی ایمان از رسول خدا </w:t>
      </w:r>
      <w:r w:rsidR="000C3127">
        <w:rPr>
          <w:rFonts w:ascii="CTraditional Arabic" w:hAnsi="CTraditional Arabic" w:cs="CTraditional Arabic" w:hint="cs"/>
          <w:rtl/>
        </w:rPr>
        <w:t>ج</w:t>
      </w:r>
      <w:r w:rsidR="000C3127">
        <w:rPr>
          <w:rFonts w:ascii="CTraditional Arabic" w:hAnsi="CTraditional Arabic" w:hint="cs"/>
          <w:rtl/>
        </w:rPr>
        <w:t xml:space="preserve"> س</w:t>
      </w:r>
      <w:r w:rsidR="00F238AF">
        <w:rPr>
          <w:rFonts w:ascii="CTraditional Arabic" w:hAnsi="CTraditional Arabic" w:hint="cs"/>
          <w:rtl/>
        </w:rPr>
        <w:t>ؤ</w:t>
      </w:r>
      <w:r w:rsidR="000C3127">
        <w:rPr>
          <w:rFonts w:ascii="CTraditional Arabic" w:hAnsi="CTraditional Arabic" w:hint="cs"/>
          <w:rtl/>
        </w:rPr>
        <w:t>ال پرسید،</w:t>
      </w:r>
      <w:r>
        <w:rPr>
          <w:rFonts w:ascii="CTraditional Arabic" w:hAnsi="CTraditional Arabic"/>
        </w:rPr>
        <w:t xml:space="preserve"> </w:t>
      </w:r>
      <w:r w:rsidR="000C3127">
        <w:rPr>
          <w:rFonts w:ascii="CTraditional Arabic" w:hAnsi="CTraditional Arabic" w:hint="cs"/>
          <w:rtl/>
        </w:rPr>
        <w:t xml:space="preserve">او </w:t>
      </w:r>
      <w:r>
        <w:rPr>
          <w:rFonts w:ascii="CTraditional Arabic" w:hAnsi="CTraditional Arabic" w:hint="cs"/>
          <w:rtl/>
        </w:rPr>
        <w:t xml:space="preserve">در جواب فرمود: </w:t>
      </w:r>
      <w:r w:rsidRPr="00E11FF3">
        <w:rPr>
          <w:rStyle w:val="Char8"/>
          <w:rFonts w:hint="cs"/>
          <w:rtl/>
        </w:rPr>
        <w:t>«</w:t>
      </w:r>
      <w:r w:rsidR="000C3127">
        <w:rPr>
          <w:rFonts w:ascii="CTraditional Arabic" w:hAnsi="CTraditional Arabic" w:hint="cs"/>
          <w:rtl/>
        </w:rPr>
        <w:t>ایمان یعنی باور به خدا، ملائکه خدا، کتاب</w:t>
      </w:r>
      <w:r w:rsidR="000C3127">
        <w:rPr>
          <w:rFonts w:ascii="CTraditional Arabic" w:hAnsi="CTraditional Arabic" w:hint="eastAsia"/>
          <w:rtl/>
        </w:rPr>
        <w:t>‌</w:t>
      </w:r>
      <w:r w:rsidR="000C3127">
        <w:rPr>
          <w:rFonts w:ascii="CTraditional Arabic" w:hAnsi="CTraditional Arabic" w:hint="cs"/>
          <w:rtl/>
        </w:rPr>
        <w:t>های آسمانی، پیامبران خدا، روز قیامت و ایمان به قدر خیر و شر</w:t>
      </w:r>
      <w:r w:rsidR="000C3127" w:rsidRPr="00E11FF3">
        <w:rPr>
          <w:rStyle w:val="Char8"/>
          <w:rFonts w:hint="cs"/>
          <w:rtl/>
        </w:rPr>
        <w:t>»</w:t>
      </w:r>
      <w:r w:rsidR="008439BA" w:rsidRPr="00FD7FF4">
        <w:rPr>
          <w:rFonts w:hint="cs"/>
          <w:vertAlign w:val="superscript"/>
          <w:rtl/>
        </w:rPr>
        <w:t>(</w:t>
      </w:r>
      <w:r w:rsidR="008439BA" w:rsidRPr="00FD7FF4">
        <w:rPr>
          <w:rStyle w:val="FootnoteReference"/>
          <w:rtl/>
        </w:rPr>
        <w:footnoteReference w:id="248"/>
      </w:r>
      <w:r w:rsidR="008439BA" w:rsidRPr="00FD7FF4">
        <w:rPr>
          <w:rFonts w:hint="cs"/>
          <w:vertAlign w:val="superscript"/>
          <w:rtl/>
        </w:rPr>
        <w:t>)</w:t>
      </w:r>
      <w:r w:rsidR="00F238AF">
        <w:rPr>
          <w:rFonts w:ascii="CTraditional Arabic" w:hAnsi="CTraditional Arabic" w:hint="cs"/>
          <w:rtl/>
        </w:rPr>
        <w:t>.</w:t>
      </w:r>
    </w:p>
    <w:p w:rsidR="000C3127" w:rsidRDefault="000C3127" w:rsidP="000C3127">
      <w:pPr>
        <w:pStyle w:val="a8"/>
        <w:rPr>
          <w:rFonts w:ascii="CTraditional Arabic" w:hAnsi="CTraditional Arabic"/>
          <w:rtl/>
        </w:rPr>
      </w:pPr>
      <w:r>
        <w:rPr>
          <w:rFonts w:ascii="CTraditional Arabic" w:hAnsi="CTraditional Arabic" w:hint="cs"/>
          <w:rtl/>
        </w:rPr>
        <w:t xml:space="preserve">خداوند فرموده است: </w:t>
      </w:r>
    </w:p>
    <w:p w:rsidR="000C3127" w:rsidRPr="00710CA2" w:rsidRDefault="000C3127" w:rsidP="00AB7196">
      <w:pPr>
        <w:pStyle w:val="af1"/>
        <w:rPr>
          <w:rStyle w:val="Char4"/>
          <w:rtl/>
        </w:rPr>
      </w:pPr>
      <w:r w:rsidRPr="00AB7196">
        <w:rPr>
          <w:rStyle w:val="Char8"/>
          <w:rtl/>
        </w:rPr>
        <w:t>﴿</w:t>
      </w:r>
      <w:r w:rsidRPr="00AB7196">
        <w:rPr>
          <w:rtl/>
        </w:rPr>
        <w:t xml:space="preserve">لَّيۡسَ </w:t>
      </w:r>
      <w:r w:rsidRPr="00AB7196">
        <w:rPr>
          <w:rFonts w:hint="cs"/>
          <w:rtl/>
        </w:rPr>
        <w:t>ٱ</w:t>
      </w:r>
      <w:r w:rsidRPr="00AB7196">
        <w:rPr>
          <w:rFonts w:hint="eastAsia"/>
          <w:rtl/>
        </w:rPr>
        <w:t>لۡبِرَّ</w:t>
      </w:r>
      <w:r w:rsidRPr="00AB7196">
        <w:rPr>
          <w:rtl/>
        </w:rPr>
        <w:t xml:space="preserve"> أَن تُوَلُّواْ وُجُوهَكُمۡ قِبَلَ </w:t>
      </w:r>
      <w:r w:rsidRPr="00AB7196">
        <w:rPr>
          <w:rFonts w:hint="cs"/>
          <w:rtl/>
        </w:rPr>
        <w:t>ٱ</w:t>
      </w:r>
      <w:r w:rsidRPr="00AB7196">
        <w:rPr>
          <w:rFonts w:hint="eastAsia"/>
          <w:rtl/>
        </w:rPr>
        <w:t>لۡمَشۡرِقِ</w:t>
      </w:r>
      <w:r w:rsidRPr="00AB7196">
        <w:rPr>
          <w:rtl/>
        </w:rPr>
        <w:t xml:space="preserve"> وَ</w:t>
      </w:r>
      <w:r w:rsidRPr="00AB7196">
        <w:rPr>
          <w:rFonts w:hint="cs"/>
          <w:rtl/>
        </w:rPr>
        <w:t>ٱ</w:t>
      </w:r>
      <w:r w:rsidRPr="00AB7196">
        <w:rPr>
          <w:rFonts w:hint="eastAsia"/>
          <w:rtl/>
        </w:rPr>
        <w:t>لۡمَغۡرِبِ</w:t>
      </w:r>
      <w:r w:rsidRPr="00AB7196">
        <w:rPr>
          <w:rtl/>
        </w:rPr>
        <w:t xml:space="preserve"> وَلَٰكِنَّ </w:t>
      </w:r>
      <w:r w:rsidRPr="00AB7196">
        <w:rPr>
          <w:rFonts w:hint="cs"/>
          <w:rtl/>
        </w:rPr>
        <w:t>ٱ</w:t>
      </w:r>
      <w:r w:rsidRPr="00AB7196">
        <w:rPr>
          <w:rFonts w:hint="eastAsia"/>
          <w:rtl/>
        </w:rPr>
        <w:t>لۡبِرَّ</w:t>
      </w:r>
      <w:r w:rsidRPr="00AB7196">
        <w:rPr>
          <w:rtl/>
        </w:rPr>
        <w:t xml:space="preserve"> مَنۡ ءَامَنَ بِ</w:t>
      </w:r>
      <w:r w:rsidRPr="00AB7196">
        <w:rPr>
          <w:rFonts w:hint="cs"/>
          <w:rtl/>
        </w:rPr>
        <w:t>ٱ</w:t>
      </w:r>
      <w:r w:rsidRPr="00AB7196">
        <w:rPr>
          <w:rFonts w:hint="eastAsia"/>
          <w:rtl/>
        </w:rPr>
        <w:t>للَّهِ</w:t>
      </w:r>
      <w:r w:rsidRPr="00AB7196">
        <w:rPr>
          <w:rtl/>
        </w:rPr>
        <w:t xml:space="preserve"> وَ</w:t>
      </w:r>
      <w:r w:rsidRPr="00AB7196">
        <w:rPr>
          <w:rFonts w:hint="cs"/>
          <w:rtl/>
        </w:rPr>
        <w:t>ٱ</w:t>
      </w:r>
      <w:r w:rsidRPr="00AB7196">
        <w:rPr>
          <w:rFonts w:hint="eastAsia"/>
          <w:rtl/>
        </w:rPr>
        <w:t>لۡيَوۡمِ</w:t>
      </w:r>
      <w:r w:rsidRPr="00AB7196">
        <w:rPr>
          <w:rtl/>
        </w:rPr>
        <w:t xml:space="preserve"> </w:t>
      </w:r>
      <w:r w:rsidRPr="00AB7196">
        <w:rPr>
          <w:rFonts w:hint="cs"/>
          <w:rtl/>
        </w:rPr>
        <w:t>ٱ</w:t>
      </w:r>
      <w:r w:rsidRPr="00AB7196">
        <w:rPr>
          <w:rFonts w:hint="eastAsia"/>
          <w:rtl/>
        </w:rPr>
        <w:t>لۡأٓخِرِ</w:t>
      </w:r>
      <w:r w:rsidRPr="00AB7196">
        <w:rPr>
          <w:rtl/>
        </w:rPr>
        <w:t xml:space="preserve"> وَ</w:t>
      </w:r>
      <w:r w:rsidRPr="00AB7196">
        <w:rPr>
          <w:rFonts w:hint="cs"/>
          <w:rtl/>
        </w:rPr>
        <w:t>ٱ</w:t>
      </w:r>
      <w:r w:rsidRPr="00AB7196">
        <w:rPr>
          <w:rFonts w:hint="eastAsia"/>
          <w:rtl/>
        </w:rPr>
        <w:t>لۡمَلَٰٓئِكَةِ</w:t>
      </w:r>
      <w:r w:rsidRPr="00AB7196">
        <w:rPr>
          <w:rtl/>
        </w:rPr>
        <w:t xml:space="preserve"> وَ</w:t>
      </w:r>
      <w:r w:rsidRPr="00AB7196">
        <w:rPr>
          <w:rFonts w:hint="cs"/>
          <w:rtl/>
        </w:rPr>
        <w:t>ٱ</w:t>
      </w:r>
      <w:r w:rsidRPr="00AB7196">
        <w:rPr>
          <w:rFonts w:hint="eastAsia"/>
          <w:rtl/>
        </w:rPr>
        <w:t>لۡكِتَٰبِ</w:t>
      </w:r>
      <w:r w:rsidRPr="00AB7196">
        <w:rPr>
          <w:rtl/>
        </w:rPr>
        <w:t xml:space="preserve"> وَ</w:t>
      </w:r>
      <w:r w:rsidRPr="00AB7196">
        <w:rPr>
          <w:rFonts w:hint="cs"/>
          <w:rtl/>
        </w:rPr>
        <w:t>ٱ</w:t>
      </w:r>
      <w:r w:rsidRPr="00AB7196">
        <w:rPr>
          <w:rFonts w:hint="eastAsia"/>
          <w:rtl/>
        </w:rPr>
        <w:t>لنَّبِيِّ‍ۧنَ</w:t>
      </w:r>
      <w:r w:rsidRPr="00AB7196">
        <w:rPr>
          <w:rStyle w:val="Char8"/>
          <w:rFonts w:hint="cs"/>
          <w:rtl/>
        </w:rPr>
        <w:t>﴾</w:t>
      </w:r>
      <w:r w:rsidRPr="00710CA2">
        <w:rPr>
          <w:rStyle w:val="Char4"/>
          <w:rtl/>
        </w:rPr>
        <w:t xml:space="preserve"> </w:t>
      </w:r>
      <w:r w:rsidRPr="006656B9">
        <w:rPr>
          <w:rStyle w:val="Char6"/>
          <w:rtl/>
        </w:rPr>
        <w:t>[البقرة: 177]</w:t>
      </w:r>
      <w:r w:rsidR="00710CA2" w:rsidRPr="00710CA2">
        <w:rPr>
          <w:rStyle w:val="Char4"/>
          <w:rFonts w:hint="cs"/>
          <w:rtl/>
        </w:rPr>
        <w:t>.</w:t>
      </w:r>
    </w:p>
    <w:p w:rsidR="00E30DC6" w:rsidRPr="00E30DC6" w:rsidRDefault="00362C6F" w:rsidP="00F238AF">
      <w:pPr>
        <w:pStyle w:val="ab"/>
        <w:rPr>
          <w:rStyle w:val="Char4"/>
          <w:rtl/>
        </w:rPr>
      </w:pPr>
      <w:r w:rsidRPr="00E11FF3">
        <w:rPr>
          <w:rStyle w:val="Char8"/>
          <w:rFonts w:hint="cs"/>
          <w:rtl/>
        </w:rPr>
        <w:t>«</w:t>
      </w:r>
      <w:r w:rsidR="000C3127">
        <w:rPr>
          <w:rFonts w:hint="cs"/>
          <w:rtl/>
        </w:rPr>
        <w:t>ا</w:t>
      </w:r>
      <w:r w:rsidR="000942BB">
        <w:rPr>
          <w:rFonts w:hint="cs"/>
          <w:rtl/>
        </w:rPr>
        <w:t>ین‌ که (به هنگا</w:t>
      </w:r>
      <w:r w:rsidR="00F238AF">
        <w:rPr>
          <w:rFonts w:hint="cs"/>
          <w:rtl/>
        </w:rPr>
        <w:t>م</w:t>
      </w:r>
      <w:r w:rsidR="000942BB">
        <w:rPr>
          <w:rFonts w:hint="cs"/>
          <w:rtl/>
        </w:rPr>
        <w:t xml:space="preserve"> نماز) چهره‌های</w:t>
      </w:r>
      <w:r w:rsidR="000C3127">
        <w:rPr>
          <w:rFonts w:hint="cs"/>
          <w:rtl/>
        </w:rPr>
        <w:t>تان را به جانب مشرق و مغر</w:t>
      </w:r>
      <w:r w:rsidR="00AB7196">
        <w:rPr>
          <w:rFonts w:hint="cs"/>
          <w:rtl/>
        </w:rPr>
        <w:t>ب کنید، نیکی (تنها همین) نیست (</w:t>
      </w:r>
      <w:r w:rsidR="000C3127">
        <w:rPr>
          <w:rFonts w:hint="cs"/>
          <w:rtl/>
        </w:rPr>
        <w:t>و یا ذاتا</w:t>
      </w:r>
      <w:r>
        <w:rPr>
          <w:rFonts w:hint="cs"/>
          <w:rtl/>
        </w:rPr>
        <w:t>ً</w:t>
      </w:r>
      <w:r w:rsidR="000C3127">
        <w:rPr>
          <w:rFonts w:hint="cs"/>
          <w:rtl/>
        </w:rPr>
        <w:t xml:space="preserve"> رو کردن به خاور و باختر، نیکی به شمار نمی‌آید). بلکه نیکی (کردار) کسی است که به خدا و روز واپسین و فرشتگان و کتاب (آسما</w:t>
      </w:r>
      <w:r w:rsidR="000942BB">
        <w:rPr>
          <w:rFonts w:hint="cs"/>
          <w:rtl/>
        </w:rPr>
        <w:t>نی) و پیغ</w:t>
      </w:r>
      <w:r>
        <w:rPr>
          <w:rFonts w:hint="cs"/>
          <w:rtl/>
        </w:rPr>
        <w:t>مبران ایمان آورده باشد</w:t>
      </w:r>
      <w:r w:rsidRPr="00E11FF3">
        <w:rPr>
          <w:rStyle w:val="Char8"/>
          <w:rFonts w:hint="cs"/>
          <w:rtl/>
        </w:rPr>
        <w:t>»</w:t>
      </w:r>
      <w:r w:rsidR="00E30DC6" w:rsidRPr="00E30DC6">
        <w:rPr>
          <w:rStyle w:val="Char4"/>
          <w:rFonts w:hint="cs"/>
          <w:rtl/>
        </w:rPr>
        <w:t>.</w:t>
      </w:r>
    </w:p>
    <w:p w:rsidR="000C3127" w:rsidRDefault="000C3127" w:rsidP="000C3127">
      <w:pPr>
        <w:pStyle w:val="a8"/>
        <w:rPr>
          <w:rFonts w:ascii="CTraditional Arabic" w:hAnsi="CTraditional Arabic" w:cs="Traditional Arabic"/>
          <w:rtl/>
        </w:rPr>
      </w:pPr>
      <w:r>
        <w:rPr>
          <w:rFonts w:ascii="CTraditional Arabic" w:hAnsi="CTraditional Arabic" w:hint="cs"/>
          <w:rtl/>
        </w:rPr>
        <w:t>قرآن روز قیامت را با نام‌هایی مختلفی نامگذاری کرده اس</w:t>
      </w:r>
      <w:r w:rsidR="00F238AF">
        <w:rPr>
          <w:rFonts w:ascii="CTraditional Arabic" w:hAnsi="CTraditional Arabic" w:hint="cs"/>
          <w:rtl/>
        </w:rPr>
        <w:t xml:space="preserve">ت؛ روز جزا، روز حساب، روز خروج، روز زنده شدن، </w:t>
      </w:r>
      <w:r>
        <w:rPr>
          <w:rFonts w:ascii="CTraditional Arabic" w:hAnsi="CTraditional Arabic" w:hint="cs"/>
          <w:rtl/>
        </w:rPr>
        <w:t>روز حسرت، روز جدایی و روز تغابن (زیانمند گشتن گروهی و سودمند شدن گروهی دیگر). قرآن همچنین انکار روز قیامت توسط مشرکان را زشت شمارده</w:t>
      </w:r>
      <w:r w:rsidR="00C0020A">
        <w:rPr>
          <w:rFonts w:ascii="CTraditional Arabic" w:hAnsi="CTraditional Arabic"/>
          <w:rtl/>
        </w:rPr>
        <w:softHyphen/>
      </w:r>
      <w:r w:rsidR="00C0020A">
        <w:rPr>
          <w:rFonts w:ascii="CTraditional Arabic" w:hAnsi="CTraditional Arabic" w:hint="cs"/>
          <w:rtl/>
        </w:rPr>
        <w:t>است</w:t>
      </w:r>
      <w:r>
        <w:rPr>
          <w:rFonts w:ascii="CTraditional Arabic" w:hAnsi="CTraditional Arabic" w:hint="cs"/>
          <w:rtl/>
        </w:rPr>
        <w:t xml:space="preserve"> و گفته‌ی آنان را چنین نقل می‌کند: </w:t>
      </w:r>
    </w:p>
    <w:p w:rsidR="000C3127" w:rsidRPr="00AF65B3" w:rsidRDefault="000C3127" w:rsidP="009532ED">
      <w:pPr>
        <w:pStyle w:val="af1"/>
        <w:widowControl w:val="0"/>
        <w:rPr>
          <w:rStyle w:val="Char4"/>
          <w:rtl/>
        </w:rPr>
      </w:pPr>
      <w:r w:rsidRPr="00AB7196">
        <w:rPr>
          <w:rStyle w:val="Char8"/>
          <w:rtl/>
        </w:rPr>
        <w:t>﴿</w:t>
      </w:r>
      <w:r w:rsidRPr="00AB7196">
        <w:rPr>
          <w:rtl/>
        </w:rPr>
        <w:t xml:space="preserve">وَقَالُواْ مَا هِيَ إِلَّا حَيَاتُنَا </w:t>
      </w:r>
      <w:r w:rsidRPr="00AB7196">
        <w:rPr>
          <w:rFonts w:hint="cs"/>
          <w:rtl/>
        </w:rPr>
        <w:t>ٱ</w:t>
      </w:r>
      <w:r w:rsidRPr="00AB7196">
        <w:rPr>
          <w:rFonts w:hint="eastAsia"/>
          <w:rtl/>
        </w:rPr>
        <w:t>لدُّنۡيَا</w:t>
      </w:r>
      <w:r w:rsidRPr="00AB7196">
        <w:rPr>
          <w:rtl/>
        </w:rPr>
        <w:t xml:space="preserve"> نَمُوتُ وَنَحۡيَا وَمَا يُهۡلِكُنَآ إِلَّا </w:t>
      </w:r>
      <w:r w:rsidRPr="00AB7196">
        <w:rPr>
          <w:rFonts w:hint="cs"/>
          <w:rtl/>
        </w:rPr>
        <w:t>ٱ</w:t>
      </w:r>
      <w:r w:rsidRPr="00AB7196">
        <w:rPr>
          <w:rFonts w:hint="eastAsia"/>
          <w:rtl/>
        </w:rPr>
        <w:t>لدَّهۡرُۚ</w:t>
      </w:r>
      <w:r w:rsidRPr="00AB7196">
        <w:rPr>
          <w:rtl/>
        </w:rPr>
        <w:t xml:space="preserve"> وَمَا لَهُم بِذَٰلِكَ مِنۡ عِلۡمٍۖ إِنۡ هُمۡ إِلَّا يَظُنُّونَ</w:t>
      </w:r>
      <w:r w:rsidRPr="006656B9">
        <w:rPr>
          <w:rFonts w:ascii="CTraditional Arabic" w:hAnsi="CTraditional Arabic"/>
          <w:rtl/>
        </w:rPr>
        <w:t>٢٤</w:t>
      </w:r>
      <w:r w:rsidRPr="00AB7196">
        <w:rPr>
          <w:rStyle w:val="Char8"/>
          <w:rFonts w:hint="cs"/>
          <w:rtl/>
        </w:rPr>
        <w:t>﴾</w:t>
      </w:r>
      <w:r>
        <w:rPr>
          <w:rFonts w:ascii="Times New Roman" w:cs="Arial"/>
          <w:szCs w:val="24"/>
          <w:rtl/>
        </w:rPr>
        <w:t xml:space="preserve"> </w:t>
      </w:r>
      <w:r w:rsidRPr="00F368DA">
        <w:rPr>
          <w:rStyle w:val="Char6"/>
          <w:rtl/>
        </w:rPr>
        <w:t>[الجاثية: 24]</w:t>
      </w:r>
      <w:r w:rsidR="00AF65B3" w:rsidRPr="00AF65B3">
        <w:rPr>
          <w:rStyle w:val="Char4"/>
          <w:rFonts w:hint="cs"/>
          <w:rtl/>
        </w:rPr>
        <w:t>.</w:t>
      </w:r>
    </w:p>
    <w:p w:rsidR="00E30DC6" w:rsidRPr="00E30DC6" w:rsidRDefault="00362C6F" w:rsidP="009532ED">
      <w:pPr>
        <w:pStyle w:val="ab"/>
        <w:widowControl w:val="0"/>
        <w:rPr>
          <w:rStyle w:val="Char4"/>
          <w:rtl/>
        </w:rPr>
      </w:pPr>
      <w:r w:rsidRPr="00E11FF3">
        <w:rPr>
          <w:rStyle w:val="Char8"/>
          <w:rFonts w:hint="cs"/>
          <w:rtl/>
        </w:rPr>
        <w:t>«</w:t>
      </w:r>
      <w:r w:rsidR="000C3127">
        <w:rPr>
          <w:rFonts w:hint="cs"/>
          <w:rtl/>
        </w:rPr>
        <w:t>منکران رستاخیز می‌گویند: حیاتی جز همین زندگی دنیایی که در آن بسر می</w:t>
      </w:r>
      <w:r w:rsidR="000C3127">
        <w:rPr>
          <w:rFonts w:hint="eastAsia"/>
          <w:rtl/>
        </w:rPr>
        <w:t>‌</w:t>
      </w:r>
      <w:r w:rsidR="000C3127">
        <w:rPr>
          <w:rFonts w:hint="cs"/>
          <w:rtl/>
        </w:rPr>
        <w:t>بریم</w:t>
      </w:r>
      <w:r w:rsidR="00C0020A">
        <w:rPr>
          <w:rFonts w:hint="cs"/>
          <w:rtl/>
        </w:rPr>
        <w:t>،</w:t>
      </w:r>
      <w:r w:rsidR="000C3127">
        <w:rPr>
          <w:rFonts w:hint="cs"/>
          <w:rtl/>
        </w:rPr>
        <w:t xml:space="preserve"> </w:t>
      </w:r>
      <w:r w:rsidR="000C3127">
        <w:rPr>
          <w:rFonts w:hint="cs"/>
          <w:rtl/>
        </w:rPr>
        <w:lastRenderedPageBreak/>
        <w:t>در کار نیست. گروهی از ما می‌میرند و گروهی جای ایشان را می</w:t>
      </w:r>
      <w:r w:rsidR="000C3127">
        <w:rPr>
          <w:rFonts w:hint="eastAsia"/>
          <w:rtl/>
        </w:rPr>
        <w:t>‌گیرند</w:t>
      </w:r>
      <w:r w:rsidR="000C3127">
        <w:rPr>
          <w:rFonts w:hint="cs"/>
          <w:rtl/>
        </w:rPr>
        <w:t>، و جز طبیع</w:t>
      </w:r>
      <w:r>
        <w:rPr>
          <w:rFonts w:hint="cs"/>
          <w:rtl/>
        </w:rPr>
        <w:t>ت و روزگار، ما را هلاک نمی‌سازد</w:t>
      </w:r>
      <w:r w:rsidRPr="00E11FF3">
        <w:rPr>
          <w:rStyle w:val="Char8"/>
          <w:rFonts w:hint="cs"/>
          <w:rtl/>
        </w:rPr>
        <w:t>»</w:t>
      </w:r>
      <w:r w:rsidR="00E30DC6" w:rsidRPr="00E30DC6">
        <w:rPr>
          <w:rStyle w:val="Char4"/>
          <w:rFonts w:hint="cs"/>
          <w:rtl/>
        </w:rPr>
        <w:t>.</w:t>
      </w:r>
    </w:p>
    <w:p w:rsidR="000C3127" w:rsidRPr="004620F6" w:rsidRDefault="009A687B" w:rsidP="00C0020A">
      <w:pPr>
        <w:pStyle w:val="a8"/>
        <w:rPr>
          <w:rtl/>
        </w:rPr>
      </w:pPr>
      <w:r>
        <w:rPr>
          <w:rFonts w:hint="cs"/>
          <w:rtl/>
        </w:rPr>
        <w:t>و از این</w:t>
      </w:r>
      <w:r w:rsidR="000C3127" w:rsidRPr="004620F6">
        <w:rPr>
          <w:rFonts w:hint="cs"/>
          <w:rtl/>
        </w:rPr>
        <w:t>جا باور فیلسوفان قدیم دهری (منکران وجود خدا) و فیلسوفان جدید متافیزیک و ماده</w:t>
      </w:r>
      <w:r w:rsidR="00362C6F">
        <w:rPr>
          <w:rFonts w:hint="eastAsia"/>
          <w:rtl/>
        </w:rPr>
        <w:t>‌</w:t>
      </w:r>
      <w:r w:rsidR="00362C6F">
        <w:rPr>
          <w:rFonts w:hint="cs"/>
          <w:rtl/>
        </w:rPr>
        <w:t>پ</w:t>
      </w:r>
      <w:r w:rsidR="000C3127" w:rsidRPr="004620F6">
        <w:rPr>
          <w:rFonts w:hint="cs"/>
          <w:rtl/>
        </w:rPr>
        <w:t>رست را مردود می‌کند. همه‌ی این فیلسوفان و ماده</w:t>
      </w:r>
      <w:r w:rsidR="00C0020A">
        <w:rPr>
          <w:rtl/>
        </w:rPr>
        <w:softHyphen/>
      </w:r>
      <w:r w:rsidR="000C3127" w:rsidRPr="004620F6">
        <w:rPr>
          <w:rFonts w:hint="cs"/>
          <w:rtl/>
        </w:rPr>
        <w:t xml:space="preserve">گرایان فراموش کرده‌اند که عقل به صورت بدیهی و واضح پذیرفته است که </w:t>
      </w:r>
      <w:r w:rsidR="000C3127" w:rsidRPr="00E11FF3">
        <w:rPr>
          <w:rStyle w:val="Char8"/>
          <w:rFonts w:hint="cs"/>
          <w:rtl/>
        </w:rPr>
        <w:t>«</w:t>
      </w:r>
      <w:r w:rsidR="000C3127" w:rsidRPr="0003200C">
        <w:rPr>
          <w:rStyle w:val="Char1"/>
          <w:rFonts w:hint="cs"/>
          <w:rtl/>
        </w:rPr>
        <w:t>فاقد الشیء لایعطیه</w:t>
      </w:r>
      <w:r w:rsidR="000C3127" w:rsidRPr="00E11FF3">
        <w:rPr>
          <w:rStyle w:val="Char8"/>
          <w:rFonts w:hint="cs"/>
          <w:rtl/>
        </w:rPr>
        <w:t>»</w:t>
      </w:r>
      <w:r w:rsidR="000C3127" w:rsidRPr="004620F6">
        <w:rPr>
          <w:rFonts w:hint="cs"/>
          <w:rtl/>
        </w:rPr>
        <w:t xml:space="preserve"> یعنی فاقد یک شیء نمی‌تواند آ</w:t>
      </w:r>
      <w:r w:rsidR="000C3127">
        <w:rPr>
          <w:rFonts w:hint="cs"/>
          <w:rtl/>
        </w:rPr>
        <w:t>ن</w:t>
      </w:r>
      <w:r w:rsidR="000C3127" w:rsidRPr="004620F6">
        <w:rPr>
          <w:rFonts w:hint="cs"/>
          <w:rtl/>
        </w:rPr>
        <w:t xml:space="preserve"> را ببخشد، و فراموش کرده</w:t>
      </w:r>
      <w:r w:rsidR="000C3127">
        <w:rPr>
          <w:rFonts w:hint="eastAsia"/>
          <w:rtl/>
        </w:rPr>
        <w:t>‌</w:t>
      </w:r>
      <w:r w:rsidR="000C3127" w:rsidRPr="004620F6">
        <w:rPr>
          <w:rFonts w:hint="cs"/>
          <w:rtl/>
        </w:rPr>
        <w:t>اند که ماده‌ی سخت و</w:t>
      </w:r>
      <w:r w:rsidR="000C3127">
        <w:rPr>
          <w:rFonts w:hint="cs"/>
          <w:rtl/>
        </w:rPr>
        <w:t xml:space="preserve"> بی‌‌</w:t>
      </w:r>
      <w:r w:rsidR="000C3127" w:rsidRPr="004620F6">
        <w:rPr>
          <w:rFonts w:hint="cs"/>
          <w:rtl/>
        </w:rPr>
        <w:t>جان عقل ندارد، روح در او نیست و اراده</w:t>
      </w:r>
      <w:r w:rsidR="000C3127">
        <w:rPr>
          <w:rFonts w:hint="cs"/>
          <w:rtl/>
        </w:rPr>
        <w:t xml:space="preserve">‌ای </w:t>
      </w:r>
      <w:r w:rsidR="000C3127" w:rsidRPr="004620F6">
        <w:rPr>
          <w:rFonts w:hint="cs"/>
          <w:rtl/>
        </w:rPr>
        <w:t>از خود ندارد، پس چگونه می‌تواند عقل و روح و اراده را خلق کند!؟</w:t>
      </w:r>
    </w:p>
    <w:p w:rsidR="000C3127" w:rsidRPr="004620F6" w:rsidRDefault="000C3127" w:rsidP="000C3127">
      <w:pPr>
        <w:pStyle w:val="a8"/>
        <w:rPr>
          <w:rtl/>
        </w:rPr>
      </w:pPr>
      <w:r w:rsidRPr="004620F6">
        <w:rPr>
          <w:rFonts w:hint="cs"/>
          <w:rtl/>
        </w:rPr>
        <w:t>قرآن عقیده‌ی یهودیان و مسیحیان را نیز که در باره‌ی حقیقت روز قیامت دچار انحراف شده‌اند ناپسند دانسته</w:t>
      </w:r>
      <w:r w:rsidR="00C0020A">
        <w:rPr>
          <w:rtl/>
        </w:rPr>
        <w:softHyphen/>
      </w:r>
      <w:r w:rsidR="00C0020A">
        <w:rPr>
          <w:rFonts w:hint="cs"/>
          <w:rtl/>
        </w:rPr>
        <w:t>است</w:t>
      </w:r>
      <w:r w:rsidRPr="004620F6">
        <w:rPr>
          <w:rFonts w:hint="cs"/>
          <w:rtl/>
        </w:rPr>
        <w:t xml:space="preserve"> و از یهودیان که معتقد به جاودانه ماندن در جهنم نیستند چنین نقل می‌کند: </w:t>
      </w:r>
    </w:p>
    <w:p w:rsidR="000C3127" w:rsidRPr="00D052E3" w:rsidRDefault="000C3127" w:rsidP="00AB7196">
      <w:pPr>
        <w:pStyle w:val="af1"/>
        <w:rPr>
          <w:rStyle w:val="Char4"/>
          <w:rtl/>
        </w:rPr>
      </w:pPr>
      <w:r w:rsidRPr="00AB7196">
        <w:rPr>
          <w:rStyle w:val="Char8"/>
          <w:rtl/>
        </w:rPr>
        <w:t>﴿</w:t>
      </w:r>
      <w:r w:rsidRPr="00AB7196">
        <w:rPr>
          <w:rtl/>
        </w:rPr>
        <w:t xml:space="preserve">وَقَالُواْ لَن تَمَسَّنَا </w:t>
      </w:r>
      <w:r w:rsidRPr="00AB7196">
        <w:rPr>
          <w:rFonts w:hint="cs"/>
          <w:rtl/>
        </w:rPr>
        <w:t>ٱ</w:t>
      </w:r>
      <w:r w:rsidRPr="00AB7196">
        <w:rPr>
          <w:rFonts w:hint="eastAsia"/>
          <w:rtl/>
        </w:rPr>
        <w:t>لنَّارُ</w:t>
      </w:r>
      <w:r w:rsidRPr="00AB7196">
        <w:rPr>
          <w:rtl/>
        </w:rPr>
        <w:t xml:space="preserve"> إِلَّآ أَيَّامٗا مَّعۡدُودَةٗ</w:t>
      </w:r>
      <w:r w:rsidRPr="00AB7196">
        <w:rPr>
          <w:rStyle w:val="Char8"/>
          <w:rFonts w:hint="cs"/>
          <w:rtl/>
        </w:rPr>
        <w:t>﴾</w:t>
      </w:r>
      <w:r w:rsidRPr="00D052E3">
        <w:rPr>
          <w:rStyle w:val="Char4"/>
          <w:rtl/>
        </w:rPr>
        <w:t xml:space="preserve"> </w:t>
      </w:r>
      <w:r w:rsidRPr="003E0E3D">
        <w:rPr>
          <w:rStyle w:val="Char6"/>
          <w:rtl/>
        </w:rPr>
        <w:t>[البقرة: 80]</w:t>
      </w:r>
      <w:r w:rsidR="00D052E3" w:rsidRPr="00D052E3">
        <w:rPr>
          <w:rStyle w:val="Char4"/>
          <w:rFonts w:hint="cs"/>
          <w:rtl/>
        </w:rPr>
        <w:t>.</w:t>
      </w:r>
    </w:p>
    <w:p w:rsidR="00E30DC6" w:rsidRPr="00E30DC6" w:rsidRDefault="00362C6F" w:rsidP="000C3127">
      <w:pPr>
        <w:pStyle w:val="ab"/>
        <w:rPr>
          <w:rStyle w:val="Char4"/>
          <w:rtl/>
        </w:rPr>
      </w:pPr>
      <w:r w:rsidRPr="00E11FF3">
        <w:rPr>
          <w:rStyle w:val="Char8"/>
          <w:rFonts w:hint="cs"/>
          <w:rtl/>
        </w:rPr>
        <w:t>«</w:t>
      </w:r>
      <w:r w:rsidR="000C3127" w:rsidRPr="003E0E3D">
        <w:rPr>
          <w:rFonts w:hint="cs"/>
          <w:rtl/>
        </w:rPr>
        <w:t>می</w:t>
      </w:r>
      <w:r w:rsidR="000C3127" w:rsidRPr="003E0E3D">
        <w:rPr>
          <w:rFonts w:hint="eastAsia"/>
          <w:rtl/>
        </w:rPr>
        <w:t>‌</w:t>
      </w:r>
      <w:r w:rsidR="000C3127" w:rsidRPr="003E0E3D">
        <w:rPr>
          <w:rFonts w:hint="cs"/>
          <w:rtl/>
        </w:rPr>
        <w:t>گویند: (هرچند هم گناهکار باشیم) آتش جز چند ر</w:t>
      </w:r>
      <w:r w:rsidR="009A72E4">
        <w:rPr>
          <w:rFonts w:hint="cs"/>
          <w:rtl/>
        </w:rPr>
        <w:t>وز معدودی گریبان</w:t>
      </w:r>
      <w:r w:rsidR="00D052E3">
        <w:rPr>
          <w:rFonts w:hint="eastAsia"/>
          <w:rtl/>
        </w:rPr>
        <w:t>‌</w:t>
      </w:r>
      <w:r w:rsidR="009A72E4">
        <w:rPr>
          <w:rFonts w:hint="cs"/>
          <w:rtl/>
        </w:rPr>
        <w:t>گیر ما نمی‌گردد</w:t>
      </w:r>
      <w:r w:rsidR="009A72E4" w:rsidRPr="00E11FF3">
        <w:rPr>
          <w:rStyle w:val="Char8"/>
          <w:rFonts w:hint="cs"/>
          <w:rtl/>
        </w:rPr>
        <w:t>»</w:t>
      </w:r>
      <w:r w:rsidR="00E30DC6" w:rsidRPr="00E30DC6">
        <w:rPr>
          <w:rStyle w:val="Char4"/>
          <w:rFonts w:hint="cs"/>
          <w:rtl/>
        </w:rPr>
        <w:t>.</w:t>
      </w:r>
    </w:p>
    <w:p w:rsidR="000C3127" w:rsidRDefault="00D052E3" w:rsidP="000C3127">
      <w:pPr>
        <w:pStyle w:val="a8"/>
        <w:rPr>
          <w:rtl/>
        </w:rPr>
      </w:pPr>
      <w:r>
        <w:rPr>
          <w:rFonts w:hint="cs"/>
          <w:rtl/>
        </w:rPr>
        <w:t>نصاری</w:t>
      </w:r>
      <w:r w:rsidR="009A72E4">
        <w:rPr>
          <w:rFonts w:hint="cs"/>
          <w:rtl/>
        </w:rPr>
        <w:t xml:space="preserve"> نیز به تفکر </w:t>
      </w:r>
      <w:r w:rsidR="009A72E4" w:rsidRPr="00E11FF3">
        <w:rPr>
          <w:rStyle w:val="Char8"/>
          <w:rFonts w:hint="cs"/>
          <w:rtl/>
        </w:rPr>
        <w:t>«</w:t>
      </w:r>
      <w:r w:rsidR="000C3127">
        <w:rPr>
          <w:rFonts w:hint="cs"/>
          <w:rtl/>
        </w:rPr>
        <w:t>منجی بودن مسیح و فد</w:t>
      </w:r>
      <w:r w:rsidR="009A72E4">
        <w:rPr>
          <w:rFonts w:hint="cs"/>
          <w:rtl/>
        </w:rPr>
        <w:t>ا شدن او برای رهایی آنان از آتش</w:t>
      </w:r>
      <w:r w:rsidR="009A72E4" w:rsidRPr="00E11FF3">
        <w:rPr>
          <w:rStyle w:val="Char8"/>
          <w:rFonts w:hint="cs"/>
          <w:rtl/>
        </w:rPr>
        <w:t>»</w:t>
      </w:r>
      <w:r w:rsidR="000C3127">
        <w:rPr>
          <w:rFonts w:hint="cs"/>
          <w:rtl/>
        </w:rPr>
        <w:t xml:space="preserve"> پناه برده و خود را در دامنه‌ی یک زندگی حیوانی و دور از دین رها ساخته</w:t>
      </w:r>
      <w:r w:rsidR="000C3127">
        <w:rPr>
          <w:rFonts w:hint="eastAsia"/>
          <w:rtl/>
        </w:rPr>
        <w:t>‌</w:t>
      </w:r>
      <w:r w:rsidR="000C3127">
        <w:rPr>
          <w:rFonts w:hint="cs"/>
          <w:rtl/>
        </w:rPr>
        <w:t xml:space="preserve">اند و به این عقیده توکل کرده‌اند که قرآن آن را چنین نقل می‌کند: </w:t>
      </w:r>
    </w:p>
    <w:p w:rsidR="000C3127" w:rsidRPr="00710CA2" w:rsidRDefault="000C3127" w:rsidP="00AB7196">
      <w:pPr>
        <w:pStyle w:val="af1"/>
        <w:rPr>
          <w:rStyle w:val="Char4"/>
          <w:rtl/>
        </w:rPr>
      </w:pPr>
      <w:r w:rsidRPr="00AB7196">
        <w:rPr>
          <w:rStyle w:val="Char8"/>
          <w:rtl/>
        </w:rPr>
        <w:t>﴿</w:t>
      </w:r>
      <w:r w:rsidRPr="00AB7196">
        <w:rPr>
          <w:rtl/>
        </w:rPr>
        <w:t xml:space="preserve">وَقَالَتِ </w:t>
      </w:r>
      <w:r w:rsidRPr="00AB7196">
        <w:rPr>
          <w:rFonts w:hint="cs"/>
          <w:rtl/>
        </w:rPr>
        <w:t>ٱ</w:t>
      </w:r>
      <w:r w:rsidRPr="00AB7196">
        <w:rPr>
          <w:rFonts w:hint="eastAsia"/>
          <w:rtl/>
        </w:rPr>
        <w:t>لۡيَهُودُ</w:t>
      </w:r>
      <w:r w:rsidRPr="00AB7196">
        <w:rPr>
          <w:rtl/>
        </w:rPr>
        <w:t xml:space="preserve"> وَ</w:t>
      </w:r>
      <w:r w:rsidRPr="00AB7196">
        <w:rPr>
          <w:rFonts w:hint="cs"/>
          <w:rtl/>
        </w:rPr>
        <w:t>ٱ</w:t>
      </w:r>
      <w:r w:rsidRPr="00AB7196">
        <w:rPr>
          <w:rFonts w:hint="eastAsia"/>
          <w:rtl/>
        </w:rPr>
        <w:t>لنَّصَٰرَىٰ</w:t>
      </w:r>
      <w:r w:rsidRPr="00AB7196">
        <w:rPr>
          <w:rtl/>
        </w:rPr>
        <w:t xml:space="preserve"> نَحۡنُ أَبۡنَٰٓؤُاْ </w:t>
      </w:r>
      <w:r w:rsidRPr="00AB7196">
        <w:rPr>
          <w:rFonts w:hint="cs"/>
          <w:rtl/>
        </w:rPr>
        <w:t>ٱ</w:t>
      </w:r>
      <w:r w:rsidRPr="00AB7196">
        <w:rPr>
          <w:rFonts w:hint="eastAsia"/>
          <w:rtl/>
        </w:rPr>
        <w:t>للَّهِ</w:t>
      </w:r>
      <w:r w:rsidRPr="00AB7196">
        <w:rPr>
          <w:rtl/>
        </w:rPr>
        <w:t xml:space="preserve"> وَأَحِبَّٰٓؤُهُ</w:t>
      </w:r>
      <w:r w:rsidRPr="00AB7196">
        <w:rPr>
          <w:rStyle w:val="Char8"/>
          <w:rFonts w:hint="cs"/>
          <w:rtl/>
        </w:rPr>
        <w:t>﴾</w:t>
      </w:r>
      <w:r>
        <w:rPr>
          <w:rFonts w:ascii="Times New Roman" w:cs="Arial"/>
          <w:szCs w:val="24"/>
          <w:rtl/>
        </w:rPr>
        <w:t xml:space="preserve"> </w:t>
      </w:r>
      <w:r w:rsidRPr="005F7CA1">
        <w:rPr>
          <w:rStyle w:val="Char6"/>
          <w:rtl/>
        </w:rPr>
        <w:t>[المائدة: 18]</w:t>
      </w:r>
      <w:r w:rsidR="00ED29FD" w:rsidRPr="00D56774">
        <w:rPr>
          <w:rStyle w:val="Char4"/>
          <w:rFonts w:hint="cs"/>
          <w:rtl/>
        </w:rPr>
        <w:t>.</w:t>
      </w:r>
    </w:p>
    <w:p w:rsidR="00E30DC6" w:rsidRPr="00E30DC6" w:rsidRDefault="009A72E4" w:rsidP="000C3127">
      <w:pPr>
        <w:pStyle w:val="ab"/>
        <w:rPr>
          <w:rStyle w:val="Char4"/>
          <w:rtl/>
        </w:rPr>
      </w:pPr>
      <w:r w:rsidRPr="00E11FF3">
        <w:rPr>
          <w:rStyle w:val="Char8"/>
          <w:rFonts w:hint="cs"/>
          <w:rtl/>
        </w:rPr>
        <w:t>«</w:t>
      </w:r>
      <w:r w:rsidR="000C3127" w:rsidRPr="0003200C">
        <w:rPr>
          <w:rFonts w:hint="cs"/>
          <w:rtl/>
        </w:rPr>
        <w:t>یهودیان و مسیحیان می‌گویند: ما</w:t>
      </w:r>
      <w:r w:rsidR="00A94924">
        <w:rPr>
          <w:rFonts w:hint="cs"/>
          <w:rtl/>
        </w:rPr>
        <w:t xml:space="preserve"> </w:t>
      </w:r>
      <w:r w:rsidR="000C3127" w:rsidRPr="0003200C">
        <w:rPr>
          <w:rFonts w:hint="cs"/>
          <w:rtl/>
        </w:rPr>
        <w:t>پسران و عزیزان خداییم</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اما باور امت اسلامی در این باره این</w:t>
      </w:r>
      <w:r>
        <w:rPr>
          <w:rFonts w:hint="eastAsia"/>
          <w:rtl/>
        </w:rPr>
        <w:t>‌</w:t>
      </w:r>
      <w:r>
        <w:rPr>
          <w:rFonts w:hint="cs"/>
          <w:rtl/>
        </w:rPr>
        <w:t>گونه است:</w:t>
      </w:r>
    </w:p>
    <w:p w:rsidR="000C3127" w:rsidRPr="00D052E3" w:rsidRDefault="000C3127" w:rsidP="00AB7196">
      <w:pPr>
        <w:pStyle w:val="af1"/>
        <w:rPr>
          <w:rStyle w:val="Char4"/>
          <w:rtl/>
        </w:rPr>
      </w:pPr>
      <w:r w:rsidRPr="00AB7196">
        <w:rPr>
          <w:rStyle w:val="Char8"/>
          <w:rtl/>
        </w:rPr>
        <w:t>﴿</w:t>
      </w:r>
      <w:r w:rsidRPr="00AB7196">
        <w:rPr>
          <w:rtl/>
        </w:rPr>
        <w:t xml:space="preserve">رَبَّنَآ إِنَّكَ جَامِعُ </w:t>
      </w:r>
      <w:r w:rsidRPr="00AB7196">
        <w:rPr>
          <w:rFonts w:hint="cs"/>
          <w:rtl/>
        </w:rPr>
        <w:t>ٱ</w:t>
      </w:r>
      <w:r w:rsidRPr="00AB7196">
        <w:rPr>
          <w:rFonts w:hint="eastAsia"/>
          <w:rtl/>
        </w:rPr>
        <w:t>لنَّاسِ</w:t>
      </w:r>
      <w:r w:rsidRPr="00AB7196">
        <w:rPr>
          <w:rtl/>
        </w:rPr>
        <w:t xml:space="preserve"> لِيَوۡمٖ لَّا رَيۡبَ فِيهِۚ إِنَّ </w:t>
      </w:r>
      <w:r w:rsidRPr="00AB7196">
        <w:rPr>
          <w:rFonts w:hint="cs"/>
          <w:rtl/>
        </w:rPr>
        <w:t>ٱ</w:t>
      </w:r>
      <w:r w:rsidRPr="00AB7196">
        <w:rPr>
          <w:rFonts w:hint="eastAsia"/>
          <w:rtl/>
        </w:rPr>
        <w:t>للَّهَ</w:t>
      </w:r>
      <w:r w:rsidRPr="00AB7196">
        <w:rPr>
          <w:rtl/>
        </w:rPr>
        <w:t xml:space="preserve"> لَا يُخۡلِفُ </w:t>
      </w:r>
      <w:r w:rsidRPr="00AB7196">
        <w:rPr>
          <w:rFonts w:hint="cs"/>
          <w:rtl/>
        </w:rPr>
        <w:t>ٱ</w:t>
      </w:r>
      <w:r w:rsidRPr="00AB7196">
        <w:rPr>
          <w:rFonts w:hint="eastAsia"/>
          <w:rtl/>
        </w:rPr>
        <w:t>لۡمِيعَادَ</w:t>
      </w:r>
      <w:r w:rsidRPr="005F7CA1">
        <w:rPr>
          <w:rFonts w:ascii="IRLotus" w:hAnsi="IRLotus"/>
          <w:rtl/>
        </w:rPr>
        <w:t>٩</w:t>
      </w:r>
      <w:r w:rsidRPr="00AB7196">
        <w:rPr>
          <w:rStyle w:val="Char8"/>
          <w:rFonts w:hint="cs"/>
          <w:rtl/>
        </w:rPr>
        <w:t>﴾</w:t>
      </w:r>
      <w:r>
        <w:rPr>
          <w:rFonts w:ascii="Times New Roman" w:cs="Arial"/>
          <w:szCs w:val="24"/>
          <w:rtl/>
        </w:rPr>
        <w:t xml:space="preserve"> </w:t>
      </w:r>
      <w:r w:rsidRPr="005F7CA1">
        <w:rPr>
          <w:rStyle w:val="Char6"/>
          <w:rtl/>
        </w:rPr>
        <w:t>[آل عمران: 9]</w:t>
      </w:r>
      <w:r w:rsidR="00ED29FD" w:rsidRPr="00D052E3">
        <w:rPr>
          <w:rStyle w:val="Char4"/>
          <w:rFonts w:hint="cs"/>
          <w:rtl/>
        </w:rPr>
        <w:t>.</w:t>
      </w:r>
    </w:p>
    <w:p w:rsidR="00E30DC6" w:rsidRPr="00E30DC6" w:rsidRDefault="009A72E4" w:rsidP="009A72E4">
      <w:pPr>
        <w:pStyle w:val="ab"/>
        <w:rPr>
          <w:rStyle w:val="Char4"/>
          <w:rtl/>
        </w:rPr>
      </w:pPr>
      <w:r w:rsidRPr="00E11FF3">
        <w:rPr>
          <w:rStyle w:val="Char8"/>
          <w:rFonts w:hint="cs"/>
          <w:rtl/>
        </w:rPr>
        <w:t>«</w:t>
      </w:r>
      <w:r w:rsidR="000C3127" w:rsidRPr="0003200C">
        <w:rPr>
          <w:rFonts w:hint="cs"/>
          <w:rtl/>
        </w:rPr>
        <w:t>پروردگارا! تو مردمان را در روزی که تردیدی در آن نیست جمع خواهی کرد (تا همگان را در برابر کارشان پاداش دهی و بدین امر وعده داده</w:t>
      </w:r>
      <w:r w:rsidR="000C3127" w:rsidRPr="0003200C">
        <w:rPr>
          <w:rFonts w:hint="eastAsia"/>
          <w:rtl/>
        </w:rPr>
        <w:t>‌</w:t>
      </w:r>
      <w:r w:rsidR="000C3127" w:rsidRPr="0003200C">
        <w:rPr>
          <w:rFonts w:hint="cs"/>
          <w:rtl/>
        </w:rPr>
        <w:t>ای و)</w:t>
      </w:r>
      <w:r w:rsidR="00A94924">
        <w:rPr>
          <w:rFonts w:hint="cs"/>
          <w:rtl/>
        </w:rPr>
        <w:t xml:space="preserve"> </w:t>
      </w:r>
      <w:r w:rsidR="000C3127" w:rsidRPr="0003200C">
        <w:rPr>
          <w:rFonts w:hint="cs"/>
          <w:rtl/>
        </w:rPr>
        <w:t>بی‌گمان خدا خلاف وعده نمی‌کند</w:t>
      </w:r>
      <w:r w:rsidRPr="00E11FF3">
        <w:rPr>
          <w:rStyle w:val="Char8"/>
          <w:rFonts w:hint="cs"/>
          <w:rtl/>
        </w:rPr>
        <w:t>»</w:t>
      </w:r>
      <w:r w:rsidR="00E30DC6" w:rsidRPr="00E30DC6">
        <w:rPr>
          <w:rStyle w:val="Char4"/>
          <w:rFonts w:hint="cs"/>
          <w:rtl/>
        </w:rPr>
        <w:t>.</w:t>
      </w:r>
    </w:p>
    <w:p w:rsidR="000C3127" w:rsidRDefault="000C3127" w:rsidP="00C0020A">
      <w:pPr>
        <w:pStyle w:val="a8"/>
        <w:rPr>
          <w:rtl/>
        </w:rPr>
      </w:pPr>
      <w:r>
        <w:rPr>
          <w:rFonts w:hint="cs"/>
          <w:rtl/>
        </w:rPr>
        <w:t>و در مورد لحظه‌ی وقوع قیامت باید گفت که خداوند آن را جزو علم مخصوص خود قرار داده</w:t>
      </w:r>
      <w:r w:rsidR="00C0020A">
        <w:rPr>
          <w:rtl/>
        </w:rPr>
        <w:softHyphen/>
      </w:r>
      <w:r w:rsidR="00C0020A">
        <w:rPr>
          <w:rFonts w:hint="cs"/>
          <w:rtl/>
        </w:rPr>
        <w:t>است</w:t>
      </w:r>
      <w:r>
        <w:rPr>
          <w:rFonts w:hint="cs"/>
          <w:rtl/>
        </w:rPr>
        <w:t xml:space="preserve"> و کسی به آن آگاه نیست. او فرموده</w:t>
      </w:r>
      <w:r w:rsidR="00C0020A">
        <w:rPr>
          <w:rtl/>
        </w:rPr>
        <w:softHyphen/>
      </w:r>
      <w:r>
        <w:rPr>
          <w:rFonts w:hint="cs"/>
          <w:rtl/>
        </w:rPr>
        <w:t xml:space="preserve">است: </w:t>
      </w:r>
    </w:p>
    <w:p w:rsidR="00BF3FD7" w:rsidRPr="009532ED" w:rsidRDefault="000C3127" w:rsidP="00AB7196">
      <w:pPr>
        <w:pStyle w:val="af1"/>
        <w:rPr>
          <w:rStyle w:val="Char4"/>
          <w:spacing w:val="-4"/>
          <w:rtl/>
        </w:rPr>
      </w:pPr>
      <w:r w:rsidRPr="009532ED">
        <w:rPr>
          <w:rStyle w:val="Char8"/>
          <w:spacing w:val="-4"/>
          <w:rtl/>
        </w:rPr>
        <w:lastRenderedPageBreak/>
        <w:t>﴿</w:t>
      </w:r>
      <w:r w:rsidRPr="009532ED">
        <w:rPr>
          <w:spacing w:val="-4"/>
          <w:rtl/>
        </w:rPr>
        <w:t xml:space="preserve">يَسۡ‍َٔلُونَكَ عَنِ </w:t>
      </w:r>
      <w:r w:rsidRPr="009532ED">
        <w:rPr>
          <w:rFonts w:hint="cs"/>
          <w:spacing w:val="-4"/>
          <w:rtl/>
        </w:rPr>
        <w:t>ٱ</w:t>
      </w:r>
      <w:r w:rsidRPr="009532ED">
        <w:rPr>
          <w:rFonts w:hint="eastAsia"/>
          <w:spacing w:val="-4"/>
          <w:rtl/>
        </w:rPr>
        <w:t>لسَّاعَةِ</w:t>
      </w:r>
      <w:r w:rsidRPr="009532ED">
        <w:rPr>
          <w:spacing w:val="-4"/>
          <w:rtl/>
        </w:rPr>
        <w:t xml:space="preserve"> أَيَّانَ مُرۡسَىٰهَاۖ قُلۡ إِنَّمَا عِلۡمُهَا عِندَ رَبِّيۖ لَا يُجَلِّيهَا لِوَقۡتِهَآ إِلَّا هُوَۚ ثَقُلَتۡ فِي </w:t>
      </w:r>
      <w:r w:rsidRPr="009532ED">
        <w:rPr>
          <w:rFonts w:hint="cs"/>
          <w:spacing w:val="-4"/>
          <w:rtl/>
        </w:rPr>
        <w:t>ٱ</w:t>
      </w:r>
      <w:r w:rsidRPr="009532ED">
        <w:rPr>
          <w:rFonts w:hint="eastAsia"/>
          <w:spacing w:val="-4"/>
          <w:rtl/>
        </w:rPr>
        <w:t>لسَّمَٰوَٰتِ</w:t>
      </w:r>
      <w:r w:rsidRPr="009532ED">
        <w:rPr>
          <w:spacing w:val="-4"/>
          <w:rtl/>
        </w:rPr>
        <w:t xml:space="preserve"> وَ</w:t>
      </w:r>
      <w:r w:rsidRPr="009532ED">
        <w:rPr>
          <w:rFonts w:hint="cs"/>
          <w:spacing w:val="-4"/>
          <w:rtl/>
        </w:rPr>
        <w:t>ٱ</w:t>
      </w:r>
      <w:r w:rsidRPr="009532ED">
        <w:rPr>
          <w:rFonts w:hint="eastAsia"/>
          <w:spacing w:val="-4"/>
          <w:rtl/>
        </w:rPr>
        <w:t>لۡأَرۡضِۚ</w:t>
      </w:r>
      <w:r w:rsidRPr="009532ED">
        <w:rPr>
          <w:spacing w:val="-4"/>
          <w:rtl/>
        </w:rPr>
        <w:t xml:space="preserve"> لَا تَأۡتِيكُمۡ إِلَّا بَغۡتَةٗۗ يَسۡ‍َٔلُونَكَ كَأَنَّكَ حَفِيٌّ عَنۡهَاۖ قُلۡ إِ</w:t>
      </w:r>
      <w:r w:rsidRPr="009532ED">
        <w:rPr>
          <w:rFonts w:hint="eastAsia"/>
          <w:spacing w:val="-4"/>
          <w:rtl/>
        </w:rPr>
        <w:t>نَّمَا</w:t>
      </w:r>
      <w:r w:rsidRPr="009532ED">
        <w:rPr>
          <w:spacing w:val="-4"/>
          <w:rtl/>
        </w:rPr>
        <w:t xml:space="preserve"> عِلۡمُهَا عِندَ </w:t>
      </w:r>
      <w:r w:rsidRPr="009532ED">
        <w:rPr>
          <w:rFonts w:hint="cs"/>
          <w:spacing w:val="-4"/>
          <w:rtl/>
        </w:rPr>
        <w:t>ٱ</w:t>
      </w:r>
      <w:r w:rsidRPr="009532ED">
        <w:rPr>
          <w:rFonts w:hint="eastAsia"/>
          <w:spacing w:val="-4"/>
          <w:rtl/>
        </w:rPr>
        <w:t>للَّهِ</w:t>
      </w:r>
      <w:r w:rsidRPr="009532ED">
        <w:rPr>
          <w:spacing w:val="-4"/>
          <w:rtl/>
        </w:rPr>
        <w:t xml:space="preserve"> وَلَٰكِنَّ أَكۡثَرَ </w:t>
      </w:r>
      <w:r w:rsidRPr="009532ED">
        <w:rPr>
          <w:rFonts w:hint="cs"/>
          <w:spacing w:val="-4"/>
          <w:rtl/>
        </w:rPr>
        <w:t>ٱ</w:t>
      </w:r>
      <w:r w:rsidRPr="009532ED">
        <w:rPr>
          <w:rFonts w:hint="eastAsia"/>
          <w:spacing w:val="-4"/>
          <w:rtl/>
        </w:rPr>
        <w:t>لنَّاسِ</w:t>
      </w:r>
      <w:r w:rsidRPr="009532ED">
        <w:rPr>
          <w:spacing w:val="-4"/>
          <w:rtl/>
        </w:rPr>
        <w:t xml:space="preserve"> لَا يَعۡلَمُونَ١٨٧</w:t>
      </w:r>
      <w:r w:rsidRPr="009532ED">
        <w:rPr>
          <w:rStyle w:val="Char8"/>
          <w:rFonts w:hint="cs"/>
          <w:spacing w:val="-4"/>
          <w:rtl/>
        </w:rPr>
        <w:t>﴾</w:t>
      </w:r>
      <w:r w:rsidRPr="009532ED">
        <w:rPr>
          <w:rFonts w:ascii="Times New Roman" w:cs="Arial"/>
          <w:spacing w:val="-4"/>
          <w:szCs w:val="24"/>
          <w:rtl/>
        </w:rPr>
        <w:t xml:space="preserve"> </w:t>
      </w:r>
      <w:r w:rsidRPr="009532ED">
        <w:rPr>
          <w:rStyle w:val="Char6"/>
          <w:spacing w:val="-4"/>
          <w:rtl/>
        </w:rPr>
        <w:t>[الأعراف: 187]</w:t>
      </w:r>
      <w:r w:rsidR="006D5F5F" w:rsidRPr="009532ED">
        <w:rPr>
          <w:rStyle w:val="Char4"/>
          <w:rFonts w:hint="cs"/>
          <w:spacing w:val="-4"/>
          <w:rtl/>
        </w:rPr>
        <w:t>.</w:t>
      </w:r>
    </w:p>
    <w:p w:rsidR="00E30DC6" w:rsidRPr="00E30DC6" w:rsidRDefault="009A72E4" w:rsidP="00C0020A">
      <w:pPr>
        <w:pStyle w:val="ab"/>
        <w:rPr>
          <w:rStyle w:val="Char4"/>
          <w:rtl/>
        </w:rPr>
      </w:pPr>
      <w:r w:rsidRPr="00E11FF3">
        <w:rPr>
          <w:rStyle w:val="Char8"/>
          <w:rFonts w:hint="cs"/>
          <w:rtl/>
        </w:rPr>
        <w:t>«</w:t>
      </w:r>
      <w:r w:rsidR="009532ED">
        <w:rPr>
          <w:rFonts w:hint="cs"/>
          <w:rtl/>
        </w:rPr>
        <w:t>در</w:t>
      </w:r>
      <w:r w:rsidR="000C3127" w:rsidRPr="005F7CA1">
        <w:rPr>
          <w:rFonts w:hint="cs"/>
          <w:rtl/>
        </w:rPr>
        <w:t>باره</w:t>
      </w:r>
      <w:r w:rsidR="000C3127" w:rsidRPr="005F7CA1">
        <w:rPr>
          <w:rFonts w:hint="eastAsia"/>
          <w:rtl/>
        </w:rPr>
        <w:t>‌ی</w:t>
      </w:r>
      <w:r w:rsidR="000C3127" w:rsidRPr="005F7CA1">
        <w:rPr>
          <w:rFonts w:hint="cs"/>
          <w:rtl/>
        </w:rPr>
        <w:t xml:space="preserve"> روز قیامت از تو می‌پرسند و می‌گویند: در چه زمانی (دنیا به پایان می‌رسد) قیامت رخ می‌دهد؟ بگو: تنها پروردگارم از آن آگاه است، و کسی جز او نمی‌تواند</w:t>
      </w:r>
      <w:r>
        <w:rPr>
          <w:rFonts w:hint="cs"/>
          <w:rtl/>
        </w:rPr>
        <w:t xml:space="preserve"> </w:t>
      </w:r>
      <w:r w:rsidR="000C3127" w:rsidRPr="005F7CA1">
        <w:rPr>
          <w:rFonts w:hint="cs"/>
          <w:rtl/>
        </w:rPr>
        <w:t xml:space="preserve">در وقت خود آن را پدیدار سازد (و از پایان این </w:t>
      </w:r>
      <w:r>
        <w:rPr>
          <w:rFonts w:hint="cs"/>
          <w:rtl/>
        </w:rPr>
        <w:t>جهان و سرآغاز آن جهان مرد</w:t>
      </w:r>
      <w:r w:rsidR="000C3127" w:rsidRPr="005F7CA1">
        <w:rPr>
          <w:rFonts w:hint="cs"/>
          <w:rtl/>
        </w:rPr>
        <w:t>مان را بیاگاهاند. اطلاع از هنگامه قیامت) برای (ساکنان) آسمان‌ها و زمین سنگین و دشوار است (و</w:t>
      </w:r>
      <w:r w:rsidR="00D052E3">
        <w:rPr>
          <w:rFonts w:hint="cs"/>
          <w:rtl/>
        </w:rPr>
        <w:t xml:space="preserve"> </w:t>
      </w:r>
      <w:r w:rsidR="000C3127" w:rsidRPr="005F7CA1">
        <w:rPr>
          <w:rFonts w:hint="cs"/>
          <w:rtl/>
        </w:rPr>
        <w:t>هرگز دانش انسان بدان نمی‌رسد)</w:t>
      </w:r>
      <w:r w:rsidR="00D052E3">
        <w:rPr>
          <w:rFonts w:hint="cs"/>
          <w:rtl/>
        </w:rPr>
        <w:t>.</w:t>
      </w:r>
      <w:r w:rsidR="000C3127" w:rsidRPr="005F7CA1">
        <w:rPr>
          <w:rFonts w:hint="cs"/>
          <w:rtl/>
        </w:rPr>
        <w:t xml:space="preserve"> قیامت ناگهانی به وقوع می‌پیوندد و</w:t>
      </w:r>
      <w:r w:rsidR="00D052E3">
        <w:rPr>
          <w:rFonts w:hint="cs"/>
          <w:rtl/>
        </w:rPr>
        <w:t xml:space="preserve"> </w:t>
      </w:r>
      <w:r w:rsidR="000C3127" w:rsidRPr="005F7CA1">
        <w:rPr>
          <w:rFonts w:hint="cs"/>
          <w:rtl/>
        </w:rPr>
        <w:t>بر سرتان می‌‌تازد. از تو می‌‌پرسند: انگار تو از (شروع) قیامت باخبری؟ بگو: اطل</w:t>
      </w:r>
      <w:r w:rsidR="00955623">
        <w:rPr>
          <w:rFonts w:hint="cs"/>
          <w:rtl/>
        </w:rPr>
        <w:t>اع از آن</w:t>
      </w:r>
      <w:r w:rsidR="00D052E3">
        <w:rPr>
          <w:rFonts w:hint="cs"/>
          <w:rtl/>
        </w:rPr>
        <w:t>،</w:t>
      </w:r>
      <w:r w:rsidR="00955623">
        <w:rPr>
          <w:rFonts w:hint="cs"/>
          <w:rtl/>
        </w:rPr>
        <w:t xml:space="preserve"> خاص یزدان است، ولیکن</w:t>
      </w:r>
      <w:r w:rsidR="00A94924">
        <w:rPr>
          <w:rFonts w:hint="cs"/>
          <w:rtl/>
        </w:rPr>
        <w:t xml:space="preserve"> </w:t>
      </w:r>
      <w:r w:rsidR="00955623">
        <w:rPr>
          <w:rFonts w:hint="cs"/>
          <w:rtl/>
        </w:rPr>
        <w:t>بی</w:t>
      </w:r>
      <w:r w:rsidR="000C3127" w:rsidRPr="005F7CA1">
        <w:rPr>
          <w:rFonts w:hint="cs"/>
          <w:rtl/>
        </w:rPr>
        <w:t>شتر مردمان (این مس</w:t>
      </w:r>
      <w:r w:rsidR="00C0020A">
        <w:rPr>
          <w:rFonts w:hint="cs"/>
          <w:rtl/>
        </w:rPr>
        <w:t>أ</w:t>
      </w:r>
      <w:r w:rsidR="000C3127" w:rsidRPr="005F7CA1">
        <w:rPr>
          <w:rFonts w:hint="cs"/>
          <w:rtl/>
        </w:rPr>
        <w:t>له و فلسفه آن را چنان که باید) نمی</w:t>
      </w:r>
      <w:r w:rsidR="000C3127" w:rsidRPr="005F7CA1">
        <w:rPr>
          <w:rFonts w:hint="eastAsia"/>
          <w:rtl/>
        </w:rPr>
        <w:t>‌</w:t>
      </w:r>
      <w:r w:rsidR="000C3127" w:rsidRPr="005F7CA1">
        <w:rPr>
          <w:rFonts w:hint="cs"/>
          <w:rtl/>
        </w:rPr>
        <w:t>دانند</w:t>
      </w:r>
      <w:r w:rsidR="00955623"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اینکه زمان وقوع قیامت جزو اسرار باقی مانده است باعث شده که مردم برای توبه کردن و انجام عبادت‌ها، امروز و فردا نکنند و برای آباد ساختن دنیا از زراعت و صنعت و تجارت غافل نمانند. البته قرآن برخی نشانه‌ها و علایم را که قبل از برپا شدن قیامت روی می‌‌ده</w:t>
      </w:r>
      <w:r w:rsidR="00D052E3">
        <w:rPr>
          <w:rFonts w:hint="cs"/>
          <w:rtl/>
        </w:rPr>
        <w:t>ن</w:t>
      </w:r>
      <w:r>
        <w:rPr>
          <w:rFonts w:hint="cs"/>
          <w:rtl/>
        </w:rPr>
        <w:t>د بیان کرده و رسول خدا نیز جزئیات آن را در احادیث خود توزیع داده است.</w:t>
      </w:r>
    </w:p>
    <w:p w:rsidR="000C3127" w:rsidRPr="00710CA2" w:rsidRDefault="000C3127" w:rsidP="00AB7196">
      <w:pPr>
        <w:pStyle w:val="af1"/>
        <w:rPr>
          <w:rStyle w:val="Char4"/>
          <w:rtl/>
        </w:rPr>
      </w:pPr>
      <w:r w:rsidRPr="00AB7196">
        <w:rPr>
          <w:rStyle w:val="Char8"/>
          <w:rtl/>
        </w:rPr>
        <w:t>﴿</w:t>
      </w:r>
      <w:r w:rsidRPr="00AB7196">
        <w:rPr>
          <w:rtl/>
        </w:rPr>
        <w:t>يَوۡمَ يَأۡتِي بَعۡضُ ءَايَٰتِ رَبِّكَ لَا يَنفَعُ نَفۡسًا إِيمَٰنُهَا لَمۡ تَكُنۡ ءَامَنَتۡ مِن قَبۡلُ أَوۡ كَسَبَتۡ فِيٓ إِيمَٰنِهَا خَ</w:t>
      </w:r>
      <w:r w:rsidRPr="00AB7196">
        <w:rPr>
          <w:rFonts w:hint="eastAsia"/>
          <w:rtl/>
        </w:rPr>
        <w:t>يۡرٗاۗ</w:t>
      </w:r>
      <w:r w:rsidRPr="00AB7196">
        <w:rPr>
          <w:rtl/>
        </w:rPr>
        <w:t xml:space="preserve"> قُلِ </w:t>
      </w:r>
      <w:r w:rsidRPr="00AB7196">
        <w:rPr>
          <w:rFonts w:hint="cs"/>
          <w:rtl/>
        </w:rPr>
        <w:t>ٱ</w:t>
      </w:r>
      <w:r w:rsidRPr="00AB7196">
        <w:rPr>
          <w:rFonts w:hint="eastAsia"/>
          <w:rtl/>
        </w:rPr>
        <w:t>نتَظِرُوٓاْ</w:t>
      </w:r>
      <w:r w:rsidRPr="00AB7196">
        <w:rPr>
          <w:rtl/>
        </w:rPr>
        <w:t xml:space="preserve"> إِنَّا مُنتَظِرُونَ</w:t>
      </w:r>
      <w:r w:rsidRPr="00AB7196">
        <w:rPr>
          <w:rStyle w:val="Char8"/>
          <w:rFonts w:hint="cs"/>
          <w:rtl/>
        </w:rPr>
        <w:t>﴾</w:t>
      </w:r>
      <w:r>
        <w:rPr>
          <w:rFonts w:ascii="Times New Roman" w:cs="Arial"/>
          <w:szCs w:val="24"/>
          <w:rtl/>
        </w:rPr>
        <w:t xml:space="preserve"> </w:t>
      </w:r>
      <w:r w:rsidRPr="005F7CA1">
        <w:rPr>
          <w:rStyle w:val="Char6"/>
          <w:rtl/>
        </w:rPr>
        <w:t>[الأنعام: 158]</w:t>
      </w:r>
      <w:r w:rsidR="006D5F5F" w:rsidRPr="00D56774">
        <w:rPr>
          <w:rStyle w:val="Char4"/>
          <w:rFonts w:hint="cs"/>
          <w:rtl/>
        </w:rPr>
        <w:t>.</w:t>
      </w:r>
    </w:p>
    <w:p w:rsidR="00E30DC6" w:rsidRPr="00E30DC6" w:rsidRDefault="00955623" w:rsidP="00955623">
      <w:pPr>
        <w:pStyle w:val="ab"/>
        <w:rPr>
          <w:rStyle w:val="Char4"/>
          <w:rtl/>
        </w:rPr>
      </w:pPr>
      <w:r w:rsidRPr="00E11FF3">
        <w:rPr>
          <w:rStyle w:val="Char8"/>
          <w:rFonts w:hint="cs"/>
          <w:rtl/>
        </w:rPr>
        <w:t>«</w:t>
      </w:r>
      <w:r w:rsidR="000C3127" w:rsidRPr="00955623">
        <w:rPr>
          <w:rFonts w:hint="cs"/>
          <w:rtl/>
        </w:rPr>
        <w:t>روزی پاره‌ای از نشانه‌های پروردگارت فرا می‌‌رسد (و آنان را به ایمان اج</w:t>
      </w:r>
      <w:r w:rsidR="00D052E3">
        <w:rPr>
          <w:rFonts w:hint="cs"/>
          <w:rtl/>
        </w:rPr>
        <w:t>ب</w:t>
      </w:r>
      <w:r w:rsidR="000C3127" w:rsidRPr="00955623">
        <w:rPr>
          <w:rFonts w:hint="cs"/>
          <w:rtl/>
        </w:rPr>
        <w:t>اری وادار می‌نماید) ام</w:t>
      </w:r>
      <w:r w:rsidR="00D052E3">
        <w:rPr>
          <w:rFonts w:hint="cs"/>
          <w:rtl/>
        </w:rPr>
        <w:t>ّ</w:t>
      </w:r>
      <w:r w:rsidR="000C3127" w:rsidRPr="00955623">
        <w:rPr>
          <w:rFonts w:hint="cs"/>
          <w:rtl/>
        </w:rPr>
        <w:t>ا ایمان آوردن اف</w:t>
      </w:r>
      <w:r w:rsidRPr="00955623">
        <w:rPr>
          <w:rFonts w:hint="cs"/>
          <w:rtl/>
        </w:rPr>
        <w:t>رادی که قبل از آن ایمان نیاورده</w:t>
      </w:r>
      <w:r w:rsidRPr="00955623">
        <w:rPr>
          <w:rFonts w:hint="eastAsia"/>
          <w:rtl/>
        </w:rPr>
        <w:t>‌</w:t>
      </w:r>
      <w:r w:rsidR="000C3127" w:rsidRPr="00955623">
        <w:rPr>
          <w:rFonts w:hint="cs"/>
          <w:rtl/>
        </w:rPr>
        <w:t>اند، یا این</w:t>
      </w:r>
      <w:r w:rsidR="00D052E3">
        <w:rPr>
          <w:rFonts w:hint="cs"/>
          <w:rtl/>
        </w:rPr>
        <w:t xml:space="preserve"> </w:t>
      </w:r>
      <w:r w:rsidR="000C3127" w:rsidRPr="00955623">
        <w:rPr>
          <w:rFonts w:hint="cs"/>
          <w:rtl/>
        </w:rPr>
        <w:t>که با وجود داشتن ایمان خیری نیندوخته‌</w:t>
      </w:r>
      <w:r w:rsidRPr="00955623">
        <w:rPr>
          <w:rFonts w:hint="cs"/>
          <w:rtl/>
        </w:rPr>
        <w:t>اند، سودی به حال</w:t>
      </w:r>
      <w:r w:rsidR="00D052E3">
        <w:rPr>
          <w:rFonts w:hint="eastAsia"/>
          <w:rtl/>
        </w:rPr>
        <w:t>‌</w:t>
      </w:r>
      <w:r w:rsidRPr="00955623">
        <w:rPr>
          <w:rFonts w:hint="cs"/>
          <w:rtl/>
        </w:rPr>
        <w:t>شان نخواهد داشت</w:t>
      </w:r>
      <w:r w:rsidRPr="00E11FF3">
        <w:rPr>
          <w:rStyle w:val="Char8"/>
          <w:rFonts w:hint="cs"/>
          <w:rtl/>
        </w:rPr>
        <w:t>»</w:t>
      </w:r>
      <w:r w:rsidR="00E30DC6" w:rsidRPr="00E30DC6">
        <w:rPr>
          <w:rStyle w:val="Char4"/>
          <w:rFonts w:hint="cs"/>
          <w:rtl/>
        </w:rPr>
        <w:t>.</w:t>
      </w:r>
    </w:p>
    <w:p w:rsidR="000C3127" w:rsidRPr="00955623" w:rsidRDefault="000C3127" w:rsidP="000C3127">
      <w:pPr>
        <w:pStyle w:val="a8"/>
        <w:rPr>
          <w:rtl/>
        </w:rPr>
      </w:pPr>
      <w:r>
        <w:rPr>
          <w:rFonts w:hint="cs"/>
          <w:rtl/>
        </w:rPr>
        <w:t xml:space="preserve">رسول اکرم </w:t>
      </w:r>
      <w:r>
        <w:rPr>
          <w:rFonts w:cs="CTraditional Arabic" w:hint="cs"/>
          <w:rtl/>
        </w:rPr>
        <w:t>ج</w:t>
      </w:r>
      <w:r>
        <w:rPr>
          <w:rFonts w:hint="cs"/>
          <w:rtl/>
        </w:rPr>
        <w:t xml:space="preserve"> پس از خواند</w:t>
      </w:r>
      <w:r w:rsidR="0001561C">
        <w:rPr>
          <w:rFonts w:hint="cs"/>
          <w:rtl/>
        </w:rPr>
        <w:t>ن این آیه</w:t>
      </w:r>
      <w:r>
        <w:rPr>
          <w:rFonts w:hint="cs"/>
          <w:rtl/>
        </w:rPr>
        <w:t xml:space="preserve"> آن را چنین تفسیر کرد: </w:t>
      </w:r>
      <w:r w:rsidRPr="00E11FF3">
        <w:rPr>
          <w:rStyle w:val="Char8"/>
          <w:rFonts w:hint="cs"/>
          <w:rtl/>
        </w:rPr>
        <w:t>«</w:t>
      </w:r>
      <w:r w:rsidRPr="00955623">
        <w:rPr>
          <w:rFonts w:hint="cs"/>
          <w:rtl/>
        </w:rPr>
        <w:t>قیامت برپا نخواهد شد تا زمانی که خورشید از مغرب طلوع کند، هنگامی که مردم طلوع خورشید از مغرب را می‌بینند همه‌ی</w:t>
      </w:r>
      <w:r w:rsidR="00A94924">
        <w:rPr>
          <w:rFonts w:hint="cs"/>
          <w:rtl/>
        </w:rPr>
        <w:t xml:space="preserve"> </w:t>
      </w:r>
      <w:r w:rsidR="00D052E3">
        <w:rPr>
          <w:rFonts w:hint="cs"/>
          <w:rtl/>
        </w:rPr>
        <w:t>آن</w:t>
      </w:r>
      <w:r w:rsidRPr="00955623">
        <w:rPr>
          <w:rFonts w:hint="cs"/>
          <w:rtl/>
        </w:rPr>
        <w:t>ها</w:t>
      </w:r>
      <w:r w:rsidR="00A94924">
        <w:rPr>
          <w:rFonts w:hint="cs"/>
          <w:rtl/>
        </w:rPr>
        <w:t xml:space="preserve"> </w:t>
      </w:r>
      <w:r w:rsidRPr="00955623">
        <w:rPr>
          <w:rFonts w:hint="cs"/>
          <w:rtl/>
        </w:rPr>
        <w:t>ایمان می‌آورند، در این حال است که ایمان</w:t>
      </w:r>
      <w:r w:rsidR="0001561C">
        <w:rPr>
          <w:rFonts w:hint="cs"/>
          <w:rtl/>
        </w:rPr>
        <w:t>ِ</w:t>
      </w:r>
      <w:r w:rsidRPr="00955623">
        <w:rPr>
          <w:rFonts w:hint="cs"/>
          <w:rtl/>
        </w:rPr>
        <w:t xml:space="preserve"> این تازه مؤمن</w:t>
      </w:r>
      <w:r w:rsidR="00955623">
        <w:rPr>
          <w:rFonts w:hint="cs"/>
          <w:rtl/>
        </w:rPr>
        <w:t>‌ها هیچ نفعی به حال ایشان ندارد</w:t>
      </w:r>
      <w:r w:rsidR="00955623" w:rsidRPr="00E11FF3">
        <w:rPr>
          <w:rStyle w:val="Char8"/>
          <w:rFonts w:hint="cs"/>
          <w:rtl/>
        </w:rPr>
        <w:t>»</w:t>
      </w:r>
      <w:r w:rsidR="00612709" w:rsidRPr="00FD7FF4">
        <w:rPr>
          <w:rFonts w:hint="cs"/>
          <w:vertAlign w:val="superscript"/>
          <w:rtl/>
        </w:rPr>
        <w:t>(</w:t>
      </w:r>
      <w:r w:rsidR="00612709" w:rsidRPr="00FD7FF4">
        <w:rPr>
          <w:rStyle w:val="FootnoteReference"/>
          <w:rtl/>
        </w:rPr>
        <w:footnoteReference w:id="249"/>
      </w:r>
      <w:r w:rsidR="00612709" w:rsidRPr="00FD7FF4">
        <w:rPr>
          <w:rFonts w:hint="cs"/>
          <w:vertAlign w:val="superscript"/>
          <w:rtl/>
        </w:rPr>
        <w:t>)</w:t>
      </w:r>
      <w:r w:rsidRPr="00955623">
        <w:rPr>
          <w:rFonts w:hint="cs"/>
          <w:rtl/>
        </w:rPr>
        <w:t>.</w:t>
      </w:r>
    </w:p>
    <w:p w:rsidR="000C3127" w:rsidRDefault="000C3127" w:rsidP="000C3127">
      <w:pPr>
        <w:pStyle w:val="a8"/>
        <w:rPr>
          <w:rtl/>
        </w:rPr>
      </w:pPr>
      <w:r>
        <w:rPr>
          <w:rFonts w:hint="cs"/>
          <w:rtl/>
        </w:rPr>
        <w:lastRenderedPageBreak/>
        <w:t>در روز قیامت فهم زمان از بین می‌رود</w:t>
      </w:r>
      <w:r w:rsidRPr="0060104B">
        <w:rPr>
          <w:rFonts w:hint="cs"/>
          <w:rtl/>
        </w:rPr>
        <w:t xml:space="preserve">: </w:t>
      </w:r>
    </w:p>
    <w:p w:rsidR="000C3127" w:rsidRPr="00710CA2" w:rsidRDefault="000C3127" w:rsidP="009532ED">
      <w:pPr>
        <w:pStyle w:val="af1"/>
        <w:spacing w:line="228" w:lineRule="auto"/>
        <w:rPr>
          <w:rStyle w:val="Char4"/>
          <w:rtl/>
        </w:rPr>
      </w:pPr>
      <w:r w:rsidRPr="00AB7196">
        <w:rPr>
          <w:rStyle w:val="Char8"/>
          <w:rtl/>
        </w:rPr>
        <w:t>﴿</w:t>
      </w:r>
      <w:r w:rsidRPr="00AB7196">
        <w:rPr>
          <w:rtl/>
        </w:rPr>
        <w:t xml:space="preserve">وَيَوۡمَ تَقُومُ </w:t>
      </w:r>
      <w:r w:rsidRPr="00AB7196">
        <w:rPr>
          <w:rFonts w:hint="cs"/>
          <w:rtl/>
        </w:rPr>
        <w:t>ٱ</w:t>
      </w:r>
      <w:r w:rsidRPr="00AB7196">
        <w:rPr>
          <w:rFonts w:hint="eastAsia"/>
          <w:rtl/>
        </w:rPr>
        <w:t>لسَّاعَةُ</w:t>
      </w:r>
      <w:r w:rsidRPr="00AB7196">
        <w:rPr>
          <w:rtl/>
        </w:rPr>
        <w:t xml:space="preserve"> يُقۡسِمُ </w:t>
      </w:r>
      <w:r w:rsidRPr="00AB7196">
        <w:rPr>
          <w:rFonts w:hint="cs"/>
          <w:rtl/>
        </w:rPr>
        <w:t>ٱ</w:t>
      </w:r>
      <w:r w:rsidRPr="00AB7196">
        <w:rPr>
          <w:rFonts w:hint="eastAsia"/>
          <w:rtl/>
        </w:rPr>
        <w:t>لۡمُجۡرِمُونَ</w:t>
      </w:r>
      <w:r w:rsidRPr="00AB7196">
        <w:rPr>
          <w:rtl/>
        </w:rPr>
        <w:t xml:space="preserve"> مَا لَبِثُواْ غَيۡرَ سَاعَةٖۚ كَذَٰلِكَ كَانُواْ يُؤۡفَكُونَ</w:t>
      </w:r>
      <w:r w:rsidRPr="005F7CA1">
        <w:rPr>
          <w:rtl/>
        </w:rPr>
        <w:t>٥٥</w:t>
      </w:r>
      <w:r w:rsidRPr="00AB7196">
        <w:rPr>
          <w:rStyle w:val="Char8"/>
          <w:rFonts w:hint="cs"/>
          <w:rtl/>
        </w:rPr>
        <w:t>﴾</w:t>
      </w:r>
      <w:r w:rsidRPr="005F7CA1">
        <w:rPr>
          <w:rStyle w:val="Char6"/>
          <w:rtl/>
        </w:rPr>
        <w:t xml:space="preserve"> [الروم: 55]</w:t>
      </w:r>
      <w:r w:rsidR="006D5F5F" w:rsidRPr="00D56774">
        <w:rPr>
          <w:rStyle w:val="Char4"/>
          <w:rFonts w:hint="cs"/>
          <w:rtl/>
        </w:rPr>
        <w:t>.</w:t>
      </w:r>
    </w:p>
    <w:p w:rsidR="00E30DC6" w:rsidRPr="00E30DC6" w:rsidRDefault="00955623" w:rsidP="000C3127">
      <w:pPr>
        <w:pStyle w:val="ab"/>
        <w:rPr>
          <w:rStyle w:val="Char4"/>
          <w:rtl/>
        </w:rPr>
      </w:pPr>
      <w:r w:rsidRPr="00E11FF3">
        <w:rPr>
          <w:rStyle w:val="Char8"/>
          <w:rFonts w:hint="cs"/>
          <w:rtl/>
        </w:rPr>
        <w:t>«</w:t>
      </w:r>
      <w:r w:rsidR="000C3127" w:rsidRPr="0060104B">
        <w:rPr>
          <w:rFonts w:hint="cs"/>
          <w:rtl/>
        </w:rPr>
        <w:t>روزی که قیامت برپا</w:t>
      </w:r>
      <w:r w:rsidR="000C3127">
        <w:rPr>
          <w:rFonts w:hint="cs"/>
          <w:rtl/>
        </w:rPr>
        <w:t xml:space="preserve"> می‌‌</w:t>
      </w:r>
      <w:r w:rsidR="000C3127" w:rsidRPr="0060104B">
        <w:rPr>
          <w:rFonts w:hint="cs"/>
          <w:rtl/>
        </w:rPr>
        <w:t>شود</w:t>
      </w:r>
      <w:r>
        <w:rPr>
          <w:rFonts w:hint="cs"/>
          <w:rtl/>
        </w:rPr>
        <w:t xml:space="preserve"> </w:t>
      </w:r>
      <w:r w:rsidR="000C3127" w:rsidRPr="0060104B">
        <w:rPr>
          <w:rFonts w:hint="cs"/>
          <w:rtl/>
        </w:rPr>
        <w:t>گناهکاران سوگند یاد</w:t>
      </w:r>
      <w:r w:rsidR="000C3127">
        <w:rPr>
          <w:rFonts w:hint="cs"/>
          <w:rtl/>
        </w:rPr>
        <w:t xml:space="preserve"> می‌‌</w:t>
      </w:r>
      <w:r w:rsidR="000C3127" w:rsidRPr="0060104B">
        <w:rPr>
          <w:rFonts w:hint="cs"/>
          <w:rtl/>
        </w:rPr>
        <w:t>کنند که جز ساعتی در (دنیا و ج</w:t>
      </w:r>
      <w:r w:rsidR="00F35C3D">
        <w:rPr>
          <w:rFonts w:hint="cs"/>
          <w:rtl/>
        </w:rPr>
        <w:t>ه</w:t>
      </w:r>
      <w:r w:rsidR="000C3127" w:rsidRPr="0060104B">
        <w:rPr>
          <w:rFonts w:hint="cs"/>
          <w:rtl/>
        </w:rPr>
        <w:t>ان برزخ) ماندگا</w:t>
      </w:r>
      <w:r w:rsidR="0001561C">
        <w:rPr>
          <w:rFonts w:hint="cs"/>
          <w:rtl/>
        </w:rPr>
        <w:t>ر</w:t>
      </w:r>
      <w:r w:rsidR="000C3127" w:rsidRPr="0060104B">
        <w:rPr>
          <w:rFonts w:hint="cs"/>
          <w:rtl/>
        </w:rPr>
        <w:t xml:space="preserve"> نبوده‌اند این چنین آنان (در دنیا توسط شیاطین و شیاطین صفتان از درک حقیقت و راه درست) باز داشته شده‌اند (و هم اینک گرفتار عذاب ابدی </w:t>
      </w:r>
      <w:r w:rsidR="000C3127" w:rsidRPr="005F7CA1">
        <w:rPr>
          <w:rFonts w:hint="cs"/>
          <w:rtl/>
        </w:rPr>
        <w:t>گشته‌اند بدا به حال</w:t>
      </w:r>
      <w:r w:rsidR="000C3127" w:rsidRPr="005F7CA1">
        <w:rPr>
          <w:rFonts w:hint="eastAsia"/>
          <w:rtl/>
        </w:rPr>
        <w:t>‌</w:t>
      </w:r>
      <w:r w:rsidR="000C3127" w:rsidRPr="005F7CA1">
        <w:rPr>
          <w:rFonts w:hint="cs"/>
          <w:rtl/>
        </w:rPr>
        <w:t>شان</w:t>
      </w:r>
      <w:r w:rsidR="000C3127" w:rsidRPr="0060104B">
        <w:rPr>
          <w:rFonts w:hint="cs"/>
          <w:rtl/>
        </w:rPr>
        <w:t>!</w:t>
      </w:r>
      <w:r w:rsidR="000C3127" w:rsidRPr="00E11FF3">
        <w:rPr>
          <w:rStyle w:val="Char8"/>
          <w:rFonts w:hint="cs"/>
          <w:rtl/>
        </w:rPr>
        <w:t>»</w:t>
      </w:r>
      <w:r w:rsidR="00E30DC6" w:rsidRPr="00E30DC6">
        <w:rPr>
          <w:rStyle w:val="Char4"/>
          <w:rFonts w:hint="cs"/>
          <w:rtl/>
        </w:rPr>
        <w:t>.</w:t>
      </w:r>
    </w:p>
    <w:p w:rsidR="000C3127" w:rsidRDefault="000C3127" w:rsidP="0024385B">
      <w:pPr>
        <w:pStyle w:val="a8"/>
        <w:rPr>
          <w:rtl/>
        </w:rPr>
      </w:pPr>
      <w:r w:rsidRPr="0060104B">
        <w:rPr>
          <w:rFonts w:hint="cs"/>
          <w:rtl/>
        </w:rPr>
        <w:t>زمین و آسمان‌ها نیز در این روز دگرگون</w:t>
      </w:r>
      <w:r>
        <w:rPr>
          <w:rFonts w:hint="cs"/>
          <w:rtl/>
        </w:rPr>
        <w:t xml:space="preserve"> می‌‌</w:t>
      </w:r>
      <w:r w:rsidRPr="0060104B">
        <w:rPr>
          <w:rFonts w:hint="cs"/>
          <w:rtl/>
        </w:rPr>
        <w:t>شوند:</w:t>
      </w:r>
      <w:r>
        <w:rPr>
          <w:rFonts w:hint="cs"/>
          <w:rtl/>
        </w:rPr>
        <w:t xml:space="preserve"> </w:t>
      </w:r>
    </w:p>
    <w:p w:rsidR="00BF3FD7" w:rsidRPr="00BF3FD7" w:rsidRDefault="000C3127" w:rsidP="009532ED">
      <w:pPr>
        <w:pStyle w:val="af1"/>
        <w:spacing w:line="228" w:lineRule="auto"/>
        <w:rPr>
          <w:rStyle w:val="Char4"/>
          <w:rtl/>
        </w:rPr>
      </w:pPr>
      <w:r w:rsidRPr="00AB7196">
        <w:rPr>
          <w:rStyle w:val="Char8"/>
          <w:rtl/>
        </w:rPr>
        <w:t>﴿</w:t>
      </w:r>
      <w:r w:rsidRPr="00AB7196">
        <w:rPr>
          <w:rtl/>
        </w:rPr>
        <w:t xml:space="preserve">يَوۡمَ تُبَدَّلُ </w:t>
      </w:r>
      <w:r w:rsidRPr="00AB7196">
        <w:rPr>
          <w:rFonts w:hint="cs"/>
          <w:rtl/>
        </w:rPr>
        <w:t>ٱ</w:t>
      </w:r>
      <w:r w:rsidRPr="00AB7196">
        <w:rPr>
          <w:rFonts w:hint="eastAsia"/>
          <w:rtl/>
        </w:rPr>
        <w:t>لۡأَرۡضُ</w:t>
      </w:r>
      <w:r w:rsidRPr="00AB7196">
        <w:rPr>
          <w:rtl/>
        </w:rPr>
        <w:t xml:space="preserve"> غَيۡرَ </w:t>
      </w:r>
      <w:r w:rsidRPr="00AB7196">
        <w:rPr>
          <w:rFonts w:hint="cs"/>
          <w:rtl/>
        </w:rPr>
        <w:t>ٱ</w:t>
      </w:r>
      <w:r w:rsidRPr="00AB7196">
        <w:rPr>
          <w:rFonts w:hint="eastAsia"/>
          <w:rtl/>
        </w:rPr>
        <w:t>لۡأَرۡضِ</w:t>
      </w:r>
      <w:r w:rsidRPr="00AB7196">
        <w:rPr>
          <w:rtl/>
        </w:rPr>
        <w:t xml:space="preserve"> وَ</w:t>
      </w:r>
      <w:r w:rsidRPr="00AB7196">
        <w:rPr>
          <w:rFonts w:hint="cs"/>
          <w:rtl/>
        </w:rPr>
        <w:t>ٱ</w:t>
      </w:r>
      <w:r w:rsidRPr="00AB7196">
        <w:rPr>
          <w:rFonts w:hint="eastAsia"/>
          <w:rtl/>
        </w:rPr>
        <w:t>لسَّمَٰوَٰتُۖ</w:t>
      </w:r>
      <w:r w:rsidRPr="00AB7196">
        <w:rPr>
          <w:rtl/>
        </w:rPr>
        <w:t xml:space="preserve"> وَبَرَزُواْ لِلَّهِ </w:t>
      </w:r>
      <w:r w:rsidRPr="00AB7196">
        <w:rPr>
          <w:rFonts w:hint="cs"/>
          <w:rtl/>
        </w:rPr>
        <w:t>ٱ</w:t>
      </w:r>
      <w:r w:rsidRPr="00AB7196">
        <w:rPr>
          <w:rFonts w:hint="eastAsia"/>
          <w:rtl/>
        </w:rPr>
        <w:t>لۡوَٰحِدِ</w:t>
      </w:r>
      <w:r w:rsidRPr="00AB7196">
        <w:rPr>
          <w:rtl/>
        </w:rPr>
        <w:t xml:space="preserve"> </w:t>
      </w:r>
      <w:r w:rsidRPr="00AB7196">
        <w:rPr>
          <w:rFonts w:hint="cs"/>
          <w:rtl/>
        </w:rPr>
        <w:t>ٱ</w:t>
      </w:r>
      <w:r w:rsidRPr="00AB7196">
        <w:rPr>
          <w:rFonts w:hint="eastAsia"/>
          <w:rtl/>
        </w:rPr>
        <w:t>لۡقَهَّارِ</w:t>
      </w:r>
      <w:r w:rsidRPr="00AB7196">
        <w:rPr>
          <w:rtl/>
        </w:rPr>
        <w:t>٤٨</w:t>
      </w:r>
      <w:r w:rsidRPr="00AB7196">
        <w:rPr>
          <w:rStyle w:val="Char8"/>
          <w:rFonts w:hint="cs"/>
          <w:rtl/>
        </w:rPr>
        <w:t>﴾</w:t>
      </w:r>
      <w:r>
        <w:rPr>
          <w:rFonts w:ascii="Times New Roman" w:cs="Arial"/>
          <w:szCs w:val="24"/>
          <w:rtl/>
        </w:rPr>
        <w:t xml:space="preserve"> </w:t>
      </w:r>
      <w:r w:rsidRPr="00E449AC">
        <w:rPr>
          <w:rStyle w:val="Char6"/>
          <w:rtl/>
        </w:rPr>
        <w:t>[إبراهيم: 48]</w:t>
      </w:r>
      <w:r w:rsidR="006D5F5F" w:rsidRPr="00D56774">
        <w:rPr>
          <w:rStyle w:val="Char4"/>
          <w:rFonts w:hint="cs"/>
          <w:rtl/>
        </w:rPr>
        <w:t>.</w:t>
      </w:r>
    </w:p>
    <w:p w:rsidR="00E30DC6" w:rsidRPr="009532ED" w:rsidRDefault="00955623" w:rsidP="000C3127">
      <w:pPr>
        <w:pStyle w:val="ab"/>
        <w:rPr>
          <w:rStyle w:val="Char4"/>
          <w:spacing w:val="-4"/>
          <w:rtl/>
        </w:rPr>
      </w:pPr>
      <w:r w:rsidRPr="009532ED">
        <w:rPr>
          <w:rStyle w:val="Char8"/>
          <w:rFonts w:hint="cs"/>
          <w:spacing w:val="-4"/>
          <w:rtl/>
        </w:rPr>
        <w:t>«</w:t>
      </w:r>
      <w:r w:rsidR="000C3127" w:rsidRPr="009532ED">
        <w:rPr>
          <w:rFonts w:hint="cs"/>
          <w:spacing w:val="-4"/>
          <w:rtl/>
        </w:rPr>
        <w:t>در آن روزی که زمین به زمین دیگری و آسمان‌ها به آسمان‌ دیگری تبدیل می‌شوند و آنان در پیشگاه خداوند یگانه مسلط (بر همه چیز</w:t>
      </w:r>
      <w:r w:rsidR="00F35C3D" w:rsidRPr="009532ED">
        <w:rPr>
          <w:rFonts w:hint="cs"/>
          <w:spacing w:val="-4"/>
          <w:rtl/>
        </w:rPr>
        <w:t xml:space="preserve"> و همه</w:t>
      </w:r>
      <w:r w:rsidR="0001561C" w:rsidRPr="009532ED">
        <w:rPr>
          <w:rFonts w:hint="cs"/>
          <w:spacing w:val="-4"/>
          <w:rtl/>
        </w:rPr>
        <w:t xml:space="preserve"> </w:t>
      </w:r>
      <w:r w:rsidRPr="009532ED">
        <w:rPr>
          <w:rFonts w:hint="cs"/>
          <w:spacing w:val="-4"/>
          <w:rtl/>
        </w:rPr>
        <w:t>کس)</w:t>
      </w:r>
      <w:r w:rsidR="00877E21" w:rsidRPr="009532ED">
        <w:rPr>
          <w:rFonts w:hint="cs"/>
          <w:spacing w:val="-4"/>
          <w:rtl/>
        </w:rPr>
        <w:t>،</w:t>
      </w:r>
      <w:r w:rsidRPr="009532ED">
        <w:rPr>
          <w:rFonts w:hint="cs"/>
          <w:spacing w:val="-4"/>
          <w:rtl/>
        </w:rPr>
        <w:t xml:space="preserve"> حضور به هم می‌رسانند</w:t>
      </w:r>
      <w:r w:rsidRPr="009532ED">
        <w:rPr>
          <w:rStyle w:val="Char8"/>
          <w:rFonts w:hint="cs"/>
          <w:spacing w:val="-4"/>
          <w:rtl/>
        </w:rPr>
        <w:t>»</w:t>
      </w:r>
      <w:r w:rsidR="00E30DC6" w:rsidRPr="009532ED">
        <w:rPr>
          <w:rStyle w:val="Char4"/>
          <w:rFonts w:hint="cs"/>
          <w:spacing w:val="-4"/>
          <w:rtl/>
        </w:rPr>
        <w:t>.</w:t>
      </w:r>
    </w:p>
    <w:p w:rsidR="000C3127" w:rsidRDefault="000C3127" w:rsidP="0024385B">
      <w:pPr>
        <w:pStyle w:val="a8"/>
        <w:rPr>
          <w:rtl/>
        </w:rPr>
      </w:pPr>
      <w:r>
        <w:rPr>
          <w:rFonts w:hint="cs"/>
          <w:rtl/>
        </w:rPr>
        <w:t xml:space="preserve">او فرموده است: </w:t>
      </w:r>
    </w:p>
    <w:p w:rsidR="000C3127" w:rsidRPr="00710CA2" w:rsidRDefault="000C3127" w:rsidP="009532ED">
      <w:pPr>
        <w:pStyle w:val="af1"/>
        <w:spacing w:line="228" w:lineRule="auto"/>
        <w:rPr>
          <w:rStyle w:val="Char4"/>
          <w:rtl/>
        </w:rPr>
      </w:pPr>
      <w:r w:rsidRPr="00AB7196">
        <w:rPr>
          <w:rStyle w:val="Char8"/>
          <w:rtl/>
        </w:rPr>
        <w:t>﴿</w:t>
      </w:r>
      <w:r w:rsidRPr="00AB7196">
        <w:rPr>
          <w:rtl/>
        </w:rPr>
        <w:t xml:space="preserve">وَأَنَّ عَلَيۡهِ </w:t>
      </w:r>
      <w:r w:rsidRPr="00AB7196">
        <w:rPr>
          <w:rFonts w:hint="cs"/>
          <w:rtl/>
        </w:rPr>
        <w:t>ٱ</w:t>
      </w:r>
      <w:r w:rsidRPr="00AB7196">
        <w:rPr>
          <w:rFonts w:hint="eastAsia"/>
          <w:rtl/>
        </w:rPr>
        <w:t>لنَّشۡأَةَ</w:t>
      </w:r>
      <w:r w:rsidRPr="00AB7196">
        <w:rPr>
          <w:rtl/>
        </w:rPr>
        <w:t xml:space="preserve"> </w:t>
      </w:r>
      <w:r w:rsidRPr="00AB7196">
        <w:rPr>
          <w:rFonts w:hint="cs"/>
          <w:rtl/>
        </w:rPr>
        <w:t>ٱ</w:t>
      </w:r>
      <w:r w:rsidRPr="00AB7196">
        <w:rPr>
          <w:rFonts w:hint="eastAsia"/>
          <w:rtl/>
        </w:rPr>
        <w:t>لۡأُخۡرَىٰ</w:t>
      </w:r>
      <w:r w:rsidRPr="00E449AC">
        <w:rPr>
          <w:rtl/>
        </w:rPr>
        <w:t>٤٧</w:t>
      </w:r>
      <w:r w:rsidRPr="00AB7196">
        <w:rPr>
          <w:rStyle w:val="Char8"/>
          <w:rFonts w:hint="cs"/>
          <w:rtl/>
        </w:rPr>
        <w:t>﴾</w:t>
      </w:r>
      <w:r w:rsidRPr="00E449AC">
        <w:rPr>
          <w:rStyle w:val="Char6"/>
          <w:rtl/>
        </w:rPr>
        <w:t xml:space="preserve"> [النجم: 47]</w:t>
      </w:r>
      <w:r w:rsidR="00ED29FD" w:rsidRPr="00D56774">
        <w:rPr>
          <w:rStyle w:val="Char4"/>
          <w:rFonts w:hint="cs"/>
          <w:rtl/>
        </w:rPr>
        <w:t>.</w:t>
      </w:r>
    </w:p>
    <w:p w:rsidR="00E30DC6" w:rsidRPr="00E30DC6" w:rsidRDefault="00955623" w:rsidP="000C3127">
      <w:pPr>
        <w:pStyle w:val="ab"/>
        <w:rPr>
          <w:rStyle w:val="Char4"/>
          <w:rtl/>
        </w:rPr>
      </w:pPr>
      <w:r w:rsidRPr="00E11FF3">
        <w:rPr>
          <w:rStyle w:val="Char8"/>
          <w:rFonts w:hint="cs"/>
          <w:rtl/>
        </w:rPr>
        <w:t>«</w:t>
      </w:r>
      <w:r w:rsidR="0001561C">
        <w:rPr>
          <w:rFonts w:hint="cs"/>
          <w:rtl/>
        </w:rPr>
        <w:t>و این</w:t>
      </w:r>
      <w:r w:rsidR="0001561C">
        <w:rPr>
          <w:rFonts w:hint="eastAsia"/>
          <w:rtl/>
        </w:rPr>
        <w:t>‌</w:t>
      </w:r>
      <w:r w:rsidR="000C3127">
        <w:rPr>
          <w:rFonts w:hint="cs"/>
          <w:rtl/>
        </w:rPr>
        <w:t>که قطعا</w:t>
      </w:r>
      <w:r w:rsidR="0001561C">
        <w:rPr>
          <w:rFonts w:hint="cs"/>
          <w:rtl/>
        </w:rPr>
        <w:t>ً</w:t>
      </w:r>
      <w:r w:rsidR="000C3127">
        <w:rPr>
          <w:rFonts w:hint="cs"/>
          <w:rtl/>
        </w:rPr>
        <w:t xml:space="preserve"> بر خدا است که (رستاخیز را پدیدار</w:t>
      </w:r>
      <w:r>
        <w:rPr>
          <w:rFonts w:hint="cs"/>
          <w:rtl/>
        </w:rPr>
        <w:t xml:space="preserve"> و مردگان را) زندگی دوباره بخشد</w:t>
      </w:r>
      <w:r w:rsidRPr="00E11FF3">
        <w:rPr>
          <w:rStyle w:val="Char8"/>
          <w:rFonts w:hint="cs"/>
          <w:rtl/>
        </w:rPr>
        <w:t>»</w:t>
      </w:r>
      <w:r w:rsidR="00E30DC6" w:rsidRPr="00E30DC6">
        <w:rPr>
          <w:rStyle w:val="Char4"/>
          <w:rFonts w:hint="cs"/>
          <w:rtl/>
        </w:rPr>
        <w:t>.</w:t>
      </w:r>
    </w:p>
    <w:p w:rsidR="00BF3FD7" w:rsidRPr="00BF3FD7" w:rsidRDefault="000C3127" w:rsidP="009532ED">
      <w:pPr>
        <w:pStyle w:val="af1"/>
        <w:spacing w:line="228" w:lineRule="auto"/>
        <w:rPr>
          <w:rStyle w:val="Char4"/>
          <w:rtl/>
        </w:rPr>
      </w:pPr>
      <w:r w:rsidRPr="00AB7196">
        <w:rPr>
          <w:rStyle w:val="Char8"/>
          <w:rtl/>
        </w:rPr>
        <w:t>﴿</w:t>
      </w:r>
      <w:r w:rsidRPr="00AB7196">
        <w:rPr>
          <w:rtl/>
        </w:rPr>
        <w:t xml:space="preserve">قُلۡ سِيرُواْ فِي </w:t>
      </w:r>
      <w:r w:rsidRPr="00AB7196">
        <w:rPr>
          <w:rFonts w:hint="cs"/>
          <w:rtl/>
        </w:rPr>
        <w:t>ٱ</w:t>
      </w:r>
      <w:r w:rsidRPr="00AB7196">
        <w:rPr>
          <w:rFonts w:hint="eastAsia"/>
          <w:rtl/>
        </w:rPr>
        <w:t>لۡأَرۡضِ</w:t>
      </w:r>
      <w:r w:rsidRPr="00AB7196">
        <w:rPr>
          <w:rtl/>
        </w:rPr>
        <w:t xml:space="preserve"> فَ</w:t>
      </w:r>
      <w:r w:rsidRPr="00AB7196">
        <w:rPr>
          <w:rFonts w:hint="cs"/>
          <w:rtl/>
        </w:rPr>
        <w:t>ٱ</w:t>
      </w:r>
      <w:r w:rsidRPr="00AB7196">
        <w:rPr>
          <w:rFonts w:hint="eastAsia"/>
          <w:rtl/>
        </w:rPr>
        <w:t>نظُرُواْ</w:t>
      </w:r>
      <w:r w:rsidRPr="00AB7196">
        <w:rPr>
          <w:rtl/>
        </w:rPr>
        <w:t xml:space="preserve"> كَيۡفَ بَدَأَ </w:t>
      </w:r>
      <w:r w:rsidRPr="00AB7196">
        <w:rPr>
          <w:rFonts w:hint="cs"/>
          <w:rtl/>
        </w:rPr>
        <w:t>ٱ</w:t>
      </w:r>
      <w:r w:rsidRPr="00AB7196">
        <w:rPr>
          <w:rFonts w:hint="eastAsia"/>
          <w:rtl/>
        </w:rPr>
        <w:t>لۡخَلۡقَۚ</w:t>
      </w:r>
      <w:r w:rsidRPr="00AB7196">
        <w:rPr>
          <w:rtl/>
        </w:rPr>
        <w:t xml:space="preserve"> ثُمَّ </w:t>
      </w:r>
      <w:r w:rsidRPr="00AB7196">
        <w:rPr>
          <w:rFonts w:hint="cs"/>
          <w:rtl/>
        </w:rPr>
        <w:t>ٱ</w:t>
      </w:r>
      <w:r w:rsidRPr="00AB7196">
        <w:rPr>
          <w:rFonts w:hint="eastAsia"/>
          <w:rtl/>
        </w:rPr>
        <w:t>للَّهُ</w:t>
      </w:r>
      <w:r w:rsidRPr="00AB7196">
        <w:rPr>
          <w:rtl/>
        </w:rPr>
        <w:t xml:space="preserve"> يُنشِئُ </w:t>
      </w:r>
      <w:r w:rsidRPr="00AB7196">
        <w:rPr>
          <w:rFonts w:hint="cs"/>
          <w:rtl/>
        </w:rPr>
        <w:t>ٱ</w:t>
      </w:r>
      <w:r w:rsidRPr="00AB7196">
        <w:rPr>
          <w:rFonts w:hint="eastAsia"/>
          <w:rtl/>
        </w:rPr>
        <w:t>لنَّشۡأَةَ</w:t>
      </w:r>
      <w:r w:rsidRPr="00AB7196">
        <w:rPr>
          <w:rtl/>
        </w:rPr>
        <w:t xml:space="preserve"> </w:t>
      </w:r>
      <w:r w:rsidRPr="00AB7196">
        <w:rPr>
          <w:rFonts w:hint="cs"/>
          <w:rtl/>
        </w:rPr>
        <w:t>ٱ</w:t>
      </w:r>
      <w:r w:rsidRPr="00AB7196">
        <w:rPr>
          <w:rFonts w:hint="eastAsia"/>
          <w:rtl/>
        </w:rPr>
        <w:t>لۡأٓخِرَةَۚ</w:t>
      </w:r>
      <w:r w:rsidRPr="00AB7196">
        <w:rPr>
          <w:rtl/>
        </w:rPr>
        <w:t xml:space="preserve"> إِنَّ </w:t>
      </w:r>
      <w:r w:rsidRPr="00AB7196">
        <w:rPr>
          <w:rFonts w:hint="cs"/>
          <w:rtl/>
        </w:rPr>
        <w:t>ٱ</w:t>
      </w:r>
      <w:r w:rsidRPr="00AB7196">
        <w:rPr>
          <w:rFonts w:hint="eastAsia"/>
          <w:rtl/>
        </w:rPr>
        <w:t>للَّهَ</w:t>
      </w:r>
      <w:r w:rsidRPr="00AB7196">
        <w:rPr>
          <w:rtl/>
        </w:rPr>
        <w:t xml:space="preserve"> عَلَىٰ كُلِّ شَيۡءٖ قَدِيرٞ٢٠</w:t>
      </w:r>
      <w:r w:rsidRPr="00AB7196">
        <w:rPr>
          <w:rStyle w:val="Char8"/>
          <w:rFonts w:hint="cs"/>
          <w:rtl/>
        </w:rPr>
        <w:t>﴾</w:t>
      </w:r>
      <w:r>
        <w:rPr>
          <w:rFonts w:ascii="Times New Roman" w:cs="Arial"/>
          <w:szCs w:val="24"/>
          <w:rtl/>
        </w:rPr>
        <w:t xml:space="preserve"> </w:t>
      </w:r>
      <w:r w:rsidRPr="00E449AC">
        <w:rPr>
          <w:rStyle w:val="Char6"/>
          <w:rtl/>
        </w:rPr>
        <w:t>[العنكبوت: 20]</w:t>
      </w:r>
      <w:r w:rsidRPr="00D56774">
        <w:rPr>
          <w:rStyle w:val="Char4"/>
          <w:rFonts w:hint="cs"/>
          <w:rtl/>
        </w:rPr>
        <w:t>.</w:t>
      </w:r>
    </w:p>
    <w:p w:rsidR="000C3127" w:rsidRDefault="00955623" w:rsidP="00877E21">
      <w:pPr>
        <w:pStyle w:val="ab"/>
        <w:rPr>
          <w:rtl/>
        </w:rPr>
      </w:pPr>
      <w:r w:rsidRPr="00E11FF3">
        <w:rPr>
          <w:rStyle w:val="Char8"/>
          <w:rFonts w:hint="cs"/>
          <w:rtl/>
        </w:rPr>
        <w:t>«</w:t>
      </w:r>
      <w:r w:rsidR="000C3127">
        <w:rPr>
          <w:rFonts w:hint="cs"/>
          <w:rtl/>
        </w:rPr>
        <w:t>بگو در زمین بنگرید و بنگرید که خدا چگونه در آغاز موجودات را پدی</w:t>
      </w:r>
      <w:r w:rsidR="00F35C3D">
        <w:rPr>
          <w:rFonts w:hint="cs"/>
          <w:rtl/>
        </w:rPr>
        <w:t xml:space="preserve">د آورده </w:t>
      </w:r>
      <w:r>
        <w:rPr>
          <w:rFonts w:hint="cs"/>
          <w:rtl/>
        </w:rPr>
        <w:t>است و (</w:t>
      </w:r>
      <w:r w:rsidR="00F35C3D">
        <w:rPr>
          <w:rFonts w:hint="cs"/>
          <w:rtl/>
        </w:rPr>
        <w:t xml:space="preserve">چه </w:t>
      </w:r>
      <w:r>
        <w:rPr>
          <w:rFonts w:hint="cs"/>
          <w:rtl/>
        </w:rPr>
        <w:t>رنگ و بو و سیما و</w:t>
      </w:r>
      <w:r w:rsidR="00F35C3D">
        <w:rPr>
          <w:rFonts w:hint="cs"/>
          <w:rtl/>
        </w:rPr>
        <w:t xml:space="preserve"> ویژگی‌هایی به هر یک داده است و چه اسراری در آنها به ودیعت نهاده </w:t>
      </w:r>
      <w:r w:rsidR="000C3127">
        <w:rPr>
          <w:rFonts w:hint="cs"/>
          <w:rtl/>
        </w:rPr>
        <w:t xml:space="preserve">است تا از </w:t>
      </w:r>
      <w:r w:rsidR="00F35C3D">
        <w:rPr>
          <w:rFonts w:hint="cs"/>
          <w:rtl/>
        </w:rPr>
        <w:t>مشاهده اشیاء به راز و رمز آن</w:t>
      </w:r>
      <w:r w:rsidR="000C3127">
        <w:rPr>
          <w:rFonts w:hint="cs"/>
          <w:rtl/>
        </w:rPr>
        <w:t xml:space="preserve">ها </w:t>
      </w:r>
      <w:r w:rsidR="00877E21">
        <w:rPr>
          <w:rFonts w:hint="cs"/>
          <w:rtl/>
        </w:rPr>
        <w:t>پی</w:t>
      </w:r>
      <w:r w:rsidR="00877E21">
        <w:rPr>
          <w:rFonts w:hint="cs"/>
          <w:rtl/>
        </w:rPr>
        <w:softHyphen/>
      </w:r>
      <w:r w:rsidR="000C3127">
        <w:rPr>
          <w:rFonts w:hint="cs"/>
          <w:rtl/>
        </w:rPr>
        <w:t>ببر</w:t>
      </w:r>
      <w:r w:rsidR="0001561C">
        <w:rPr>
          <w:rFonts w:hint="cs"/>
          <w:rtl/>
        </w:rPr>
        <w:t>ی</w:t>
      </w:r>
      <w:r w:rsidR="000C3127">
        <w:rPr>
          <w:rFonts w:hint="cs"/>
          <w:rtl/>
        </w:rPr>
        <w:t xml:space="preserve">د و در برابر قدرت مافوق تصور آفریدگارشان سر تسلیم فرود آورید و بدانید </w:t>
      </w:r>
      <w:r w:rsidR="00877E21">
        <w:rPr>
          <w:rFonts w:hint="cs"/>
          <w:rtl/>
        </w:rPr>
        <w:t xml:space="preserve">که او </w:t>
      </w:r>
      <w:r w:rsidR="000C3127">
        <w:rPr>
          <w:rFonts w:hint="cs"/>
          <w:rtl/>
        </w:rPr>
        <w:t>کسی</w:t>
      </w:r>
      <w:r w:rsidR="00877E21">
        <w:rPr>
          <w:rFonts w:hint="cs"/>
          <w:rtl/>
        </w:rPr>
        <w:t xml:space="preserve"> است که</w:t>
      </w:r>
      <w:r w:rsidR="000C3127">
        <w:rPr>
          <w:rFonts w:hint="cs"/>
          <w:rtl/>
        </w:rPr>
        <w:t xml:space="preserve"> </w:t>
      </w:r>
      <w:r w:rsidR="0001561C">
        <w:rPr>
          <w:rFonts w:hint="cs"/>
          <w:rtl/>
        </w:rPr>
        <w:t xml:space="preserve">جهان را از نیستی به هستی آورده </w:t>
      </w:r>
      <w:r w:rsidR="000C3127">
        <w:rPr>
          <w:rFonts w:hint="cs"/>
          <w:rtl/>
        </w:rPr>
        <w:t>است) بعدا</w:t>
      </w:r>
      <w:r w:rsidR="00F35C3D">
        <w:rPr>
          <w:rFonts w:hint="cs"/>
          <w:rtl/>
        </w:rPr>
        <w:t>ً</w:t>
      </w:r>
      <w:r w:rsidR="000C3127">
        <w:rPr>
          <w:rFonts w:hint="cs"/>
          <w:rtl/>
        </w:rPr>
        <w:t xml:space="preserve"> هم جهان دیگر را پدیدار می</w:t>
      </w:r>
      <w:r w:rsidR="000C3127">
        <w:rPr>
          <w:rFonts w:hint="eastAsia"/>
          <w:rtl/>
        </w:rPr>
        <w:t>‌کند چراکه خدا بر</w:t>
      </w:r>
      <w:r w:rsidR="00F35C3D">
        <w:rPr>
          <w:rFonts w:hint="eastAsia"/>
          <w:rtl/>
        </w:rPr>
        <w:t xml:space="preserve"> هر</w:t>
      </w:r>
      <w:r w:rsidR="00D74287">
        <w:rPr>
          <w:rFonts w:hint="eastAsia"/>
          <w:rtl/>
        </w:rPr>
        <w:t>چیز تواناست</w:t>
      </w:r>
      <w:r w:rsidR="00D74287" w:rsidRPr="00E11FF3">
        <w:rPr>
          <w:rStyle w:val="Char8"/>
          <w:rFonts w:hint="cs"/>
          <w:rtl/>
        </w:rPr>
        <w:t>»</w:t>
      </w:r>
      <w:r w:rsidR="000C3127">
        <w:rPr>
          <w:rFonts w:hint="eastAsia"/>
          <w:rtl/>
        </w:rPr>
        <w:t>.</w:t>
      </w:r>
      <w:r w:rsidR="000C3127">
        <w:rPr>
          <w:rFonts w:hint="cs"/>
          <w:rtl/>
        </w:rPr>
        <w:t xml:space="preserve"> </w:t>
      </w:r>
    </w:p>
    <w:p w:rsidR="000C3127" w:rsidRPr="00710CA2" w:rsidRDefault="000C3127" w:rsidP="009532ED">
      <w:pPr>
        <w:pStyle w:val="af1"/>
        <w:spacing w:line="228" w:lineRule="auto"/>
        <w:rPr>
          <w:rStyle w:val="Char4"/>
          <w:rtl/>
        </w:rPr>
      </w:pPr>
      <w:r w:rsidRPr="00AB7196">
        <w:rPr>
          <w:rStyle w:val="Char8"/>
          <w:rtl/>
        </w:rPr>
        <w:t>﴿</w:t>
      </w:r>
      <w:r w:rsidRPr="00AB7196">
        <w:rPr>
          <w:rtl/>
        </w:rPr>
        <w:t xml:space="preserve">وَنُفِخَ فِي </w:t>
      </w:r>
      <w:r w:rsidRPr="00AB7196">
        <w:rPr>
          <w:rFonts w:hint="cs"/>
          <w:rtl/>
        </w:rPr>
        <w:t>ٱ</w:t>
      </w:r>
      <w:r w:rsidRPr="00AB7196">
        <w:rPr>
          <w:rFonts w:hint="eastAsia"/>
          <w:rtl/>
        </w:rPr>
        <w:t>لصُّورِ</w:t>
      </w:r>
      <w:r w:rsidRPr="00AB7196">
        <w:rPr>
          <w:rtl/>
        </w:rPr>
        <w:t xml:space="preserve"> فَإِذَا هُم مِّنَ </w:t>
      </w:r>
      <w:r w:rsidRPr="00AB7196">
        <w:rPr>
          <w:rFonts w:hint="cs"/>
          <w:rtl/>
        </w:rPr>
        <w:t>ٱ</w:t>
      </w:r>
      <w:r w:rsidRPr="00AB7196">
        <w:rPr>
          <w:rFonts w:hint="eastAsia"/>
          <w:rtl/>
        </w:rPr>
        <w:t>لۡأَجۡدَاثِ</w:t>
      </w:r>
      <w:r w:rsidRPr="00AB7196">
        <w:rPr>
          <w:rtl/>
        </w:rPr>
        <w:t xml:space="preserve"> إِلَىٰ رَبِّهِمۡ يَنسِلُونَ٥</w:t>
      </w:r>
      <w:r w:rsidRPr="00E449AC">
        <w:rPr>
          <w:rtl/>
        </w:rPr>
        <w:t>١</w:t>
      </w:r>
      <w:r w:rsidRPr="00AB7196">
        <w:rPr>
          <w:rStyle w:val="Char8"/>
          <w:rFonts w:hint="cs"/>
          <w:rtl/>
        </w:rPr>
        <w:t>﴾</w:t>
      </w:r>
      <w:r>
        <w:rPr>
          <w:rFonts w:ascii="Times New Roman" w:cs="Arial"/>
          <w:szCs w:val="24"/>
          <w:rtl/>
        </w:rPr>
        <w:t xml:space="preserve"> </w:t>
      </w:r>
      <w:r w:rsidRPr="00E449AC">
        <w:rPr>
          <w:rStyle w:val="Char6"/>
          <w:rtl/>
        </w:rPr>
        <w:t>[يس: 51]</w:t>
      </w:r>
      <w:r w:rsidRPr="00D56774">
        <w:rPr>
          <w:rStyle w:val="Char4"/>
          <w:rFonts w:hint="cs"/>
          <w:rtl/>
        </w:rPr>
        <w:t>.</w:t>
      </w:r>
    </w:p>
    <w:p w:rsidR="00E30DC6" w:rsidRPr="00E30DC6" w:rsidRDefault="00D74287" w:rsidP="000C3127">
      <w:pPr>
        <w:pStyle w:val="ab"/>
        <w:rPr>
          <w:rStyle w:val="Char4"/>
          <w:rtl/>
        </w:rPr>
      </w:pPr>
      <w:r w:rsidRPr="00E11FF3">
        <w:rPr>
          <w:rStyle w:val="Char8"/>
          <w:rFonts w:hint="cs"/>
          <w:rtl/>
        </w:rPr>
        <w:t>«</w:t>
      </w:r>
      <w:r w:rsidR="000C3127">
        <w:rPr>
          <w:rFonts w:hint="cs"/>
          <w:rtl/>
        </w:rPr>
        <w:t>(برای بار دوم) در صور دمیده می</w:t>
      </w:r>
      <w:r w:rsidR="000C3127">
        <w:rPr>
          <w:rFonts w:hint="eastAsia"/>
          <w:rtl/>
        </w:rPr>
        <w:t>‌</w:t>
      </w:r>
      <w:r w:rsidR="000C3127">
        <w:rPr>
          <w:rFonts w:hint="cs"/>
          <w:rtl/>
        </w:rPr>
        <w:t>شود</w:t>
      </w:r>
      <w:r w:rsidR="00A94924">
        <w:rPr>
          <w:rFonts w:hint="cs"/>
          <w:rtl/>
        </w:rPr>
        <w:t xml:space="preserve"> </w:t>
      </w:r>
      <w:r w:rsidR="000C3127">
        <w:rPr>
          <w:rFonts w:hint="cs"/>
          <w:rtl/>
        </w:rPr>
        <w:t>و به ناگاه همه آنان از گور بیرون آمده و</w:t>
      </w:r>
      <w:r w:rsidR="004807C6">
        <w:rPr>
          <w:rFonts w:hint="cs"/>
          <w:rtl/>
        </w:rPr>
        <w:t xml:space="preserve"> به‌سوی </w:t>
      </w:r>
      <w:r w:rsidR="000C3127">
        <w:rPr>
          <w:rFonts w:hint="cs"/>
          <w:rtl/>
        </w:rPr>
        <w:t>(دادگاه حساب و کتاب) پرو</w:t>
      </w:r>
      <w:r>
        <w:rPr>
          <w:rFonts w:hint="cs"/>
          <w:rtl/>
        </w:rPr>
        <w:t>ردگارشان شتابان رهسپار می‌گردند</w:t>
      </w:r>
      <w:r w:rsidRPr="00E11FF3">
        <w:rPr>
          <w:rStyle w:val="Char8"/>
          <w:rFonts w:hint="cs"/>
          <w:rtl/>
        </w:rPr>
        <w:t>»</w:t>
      </w:r>
      <w:r w:rsidR="00E30DC6" w:rsidRPr="00E30DC6">
        <w:rPr>
          <w:rStyle w:val="Char4"/>
          <w:rFonts w:hint="cs"/>
          <w:rtl/>
        </w:rPr>
        <w:t>.</w:t>
      </w:r>
    </w:p>
    <w:p w:rsidR="000C3127" w:rsidRDefault="00F35C3D" w:rsidP="0024385B">
      <w:pPr>
        <w:pStyle w:val="a8"/>
        <w:rPr>
          <w:rtl/>
        </w:rPr>
      </w:pPr>
      <w:r>
        <w:rPr>
          <w:rFonts w:hint="cs"/>
          <w:rtl/>
        </w:rPr>
        <w:lastRenderedPageBreak/>
        <w:t>مردم هنگام زنده شدن براساس صالح بودن و فاسد بودن بر</w:t>
      </w:r>
      <w:r w:rsidR="000C3127">
        <w:rPr>
          <w:rFonts w:hint="cs"/>
          <w:rtl/>
        </w:rPr>
        <w:t>ا</w:t>
      </w:r>
      <w:r w:rsidR="0001561C">
        <w:rPr>
          <w:rFonts w:hint="cs"/>
          <w:rtl/>
        </w:rPr>
        <w:t>نگیخته می‌شوند و انسان‌های فاسد</w:t>
      </w:r>
      <w:r w:rsidR="000C3127">
        <w:rPr>
          <w:rFonts w:hint="cs"/>
          <w:rtl/>
        </w:rPr>
        <w:t xml:space="preserve"> خلقتی ناقص خواهند داشت، خداوند فرموده</w:t>
      </w:r>
      <w:r>
        <w:rPr>
          <w:rFonts w:hint="cs"/>
          <w:rtl/>
        </w:rPr>
        <w:t xml:space="preserve"> </w:t>
      </w:r>
      <w:r w:rsidR="000C3127">
        <w:rPr>
          <w:rFonts w:hint="cs"/>
          <w:rtl/>
        </w:rPr>
        <w:t>است:</w:t>
      </w:r>
    </w:p>
    <w:p w:rsidR="000C3127" w:rsidRPr="00710CA2" w:rsidRDefault="000C3127" w:rsidP="009532ED">
      <w:pPr>
        <w:pStyle w:val="af1"/>
        <w:spacing w:line="221" w:lineRule="auto"/>
        <w:rPr>
          <w:rStyle w:val="Char4"/>
          <w:rtl/>
        </w:rPr>
      </w:pPr>
      <w:r w:rsidRPr="00AB7196">
        <w:rPr>
          <w:rStyle w:val="Char8"/>
          <w:rtl/>
        </w:rPr>
        <w:t>﴿</w:t>
      </w:r>
      <w:r w:rsidRPr="00AB7196">
        <w:rPr>
          <w:rtl/>
        </w:rPr>
        <w:t>وَمَنۡ أَعۡرَضَ عَن ذِكۡرِي فَإِنَّ لَهُ</w:t>
      </w:r>
      <w:r w:rsidRPr="00AB7196">
        <w:rPr>
          <w:rFonts w:hint="cs"/>
          <w:rtl/>
        </w:rPr>
        <w:t>ۥ</w:t>
      </w:r>
      <w:r w:rsidRPr="00AB7196">
        <w:rPr>
          <w:rtl/>
        </w:rPr>
        <w:t xml:space="preserve"> مَعِيشَةٗ ضَنكٗا وَنَحۡشُرُهُ</w:t>
      </w:r>
      <w:r w:rsidRPr="00AB7196">
        <w:rPr>
          <w:rFonts w:hint="cs"/>
          <w:rtl/>
        </w:rPr>
        <w:t>ۥ</w:t>
      </w:r>
      <w:r w:rsidRPr="00AB7196">
        <w:rPr>
          <w:rtl/>
        </w:rPr>
        <w:t xml:space="preserve"> يَوۡمَ </w:t>
      </w:r>
      <w:r w:rsidRPr="00AB7196">
        <w:rPr>
          <w:rFonts w:hint="cs"/>
          <w:rtl/>
        </w:rPr>
        <w:t>ٱ</w:t>
      </w:r>
      <w:r w:rsidRPr="00AB7196">
        <w:rPr>
          <w:rFonts w:hint="eastAsia"/>
          <w:rtl/>
        </w:rPr>
        <w:t>لۡقِيَٰمَةِ</w:t>
      </w:r>
      <w:r w:rsidRPr="00AB7196">
        <w:rPr>
          <w:rtl/>
        </w:rPr>
        <w:t xml:space="preserve"> أَعۡمَىٰ١٢٤ قَالَ رَبِّ لِمَ حَشَرۡتَنِيٓ أَعۡمَىٰ وَقَدۡ كُنتُ بَصِيرٗا١٢٥ قَالَ كَذَٰلِكَ أَتَتۡكَ ءَايَٰتُنَا فَنَسِيتَهَاۖ وَكَذَٰلِكَ </w:t>
      </w:r>
      <w:r w:rsidRPr="00AB7196">
        <w:rPr>
          <w:rFonts w:hint="cs"/>
          <w:rtl/>
        </w:rPr>
        <w:t>ٱ</w:t>
      </w:r>
      <w:r w:rsidRPr="00AB7196">
        <w:rPr>
          <w:rFonts w:hint="eastAsia"/>
          <w:rtl/>
        </w:rPr>
        <w:t>لۡيَوۡمَ</w:t>
      </w:r>
      <w:r w:rsidRPr="00AB7196">
        <w:rPr>
          <w:rtl/>
        </w:rPr>
        <w:t xml:space="preserve"> تُنسَىٰ١٢</w:t>
      </w:r>
      <w:r w:rsidRPr="00E449AC">
        <w:rPr>
          <w:rtl/>
        </w:rPr>
        <w:t>٦</w:t>
      </w:r>
      <w:r w:rsidRPr="00AB7196">
        <w:rPr>
          <w:rStyle w:val="Char8"/>
          <w:rFonts w:hint="cs"/>
          <w:rtl/>
        </w:rPr>
        <w:t>﴾</w:t>
      </w:r>
      <w:r>
        <w:rPr>
          <w:rFonts w:ascii="Times New Roman" w:cs="Arial"/>
          <w:szCs w:val="24"/>
          <w:rtl/>
        </w:rPr>
        <w:t xml:space="preserve"> </w:t>
      </w:r>
      <w:r w:rsidRPr="00E449AC">
        <w:rPr>
          <w:rStyle w:val="Char6"/>
          <w:rtl/>
        </w:rPr>
        <w:t>[طه: 124-126]</w:t>
      </w:r>
      <w:r w:rsidRPr="00D56774">
        <w:rPr>
          <w:rStyle w:val="Char4"/>
          <w:rFonts w:hint="cs"/>
          <w:rtl/>
        </w:rPr>
        <w:t>.</w:t>
      </w:r>
    </w:p>
    <w:p w:rsidR="00E30DC6" w:rsidRPr="00E30DC6" w:rsidRDefault="00D74287" w:rsidP="000C3127">
      <w:pPr>
        <w:pStyle w:val="ab"/>
        <w:rPr>
          <w:rStyle w:val="Char4"/>
          <w:rtl/>
        </w:rPr>
      </w:pPr>
      <w:r w:rsidRPr="00E11FF3">
        <w:rPr>
          <w:rStyle w:val="Char8"/>
          <w:rFonts w:hint="cs"/>
          <w:rtl/>
        </w:rPr>
        <w:t>«</w:t>
      </w:r>
      <w:r w:rsidR="00E60E24">
        <w:rPr>
          <w:rFonts w:hint="cs"/>
          <w:rtl/>
        </w:rPr>
        <w:t>و ه</w:t>
      </w:r>
      <w:r w:rsidR="00F35C3D">
        <w:rPr>
          <w:rFonts w:hint="cs"/>
          <w:rtl/>
        </w:rPr>
        <w:t>ر</w:t>
      </w:r>
      <w:r w:rsidR="000C3127">
        <w:rPr>
          <w:rFonts w:hint="cs"/>
          <w:rtl/>
        </w:rPr>
        <w:t>کس که از یاد من روی بگرداند (و از احکام کتاب‌های آسمانی دوری گزیند) زندگی تنگ (و سخت و گرفته‌ای) خواهد داشت، (چون نه به قسمت و نصیب خدادادی قانع خواهد شد و نه تسلیم قضا و قدر الهی خواهد گشت) و روز رستاخیز او را نابینا (به عرصه قیامت گسیل و با دیگران) در آن‌جا گرد می‌آوریم. گفت: پروردگارا! چرا مرا نابینا جمع آورده‌ای؟ من که قبلا</w:t>
      </w:r>
      <w:r w:rsidR="00F35C3D">
        <w:rPr>
          <w:rFonts w:hint="cs"/>
          <w:rtl/>
        </w:rPr>
        <w:t>ً</w:t>
      </w:r>
      <w:r w:rsidR="000C3127">
        <w:rPr>
          <w:rFonts w:hint="cs"/>
          <w:rtl/>
        </w:rPr>
        <w:t xml:space="preserve"> بینا بوده‌ام خدا می‌گوید: همین است آیات من به تو رسید و تو آن</w:t>
      </w:r>
      <w:r w:rsidR="000C3127">
        <w:rPr>
          <w:rFonts w:hint="eastAsia"/>
          <w:rtl/>
        </w:rPr>
        <w:t>‌</w:t>
      </w:r>
      <w:r w:rsidR="00F35C3D">
        <w:rPr>
          <w:rFonts w:hint="cs"/>
          <w:rtl/>
        </w:rPr>
        <w:t>ها را نادیده گرفتی همان</w:t>
      </w:r>
      <w:r w:rsidR="00F35C3D">
        <w:rPr>
          <w:rFonts w:hint="eastAsia"/>
          <w:rtl/>
        </w:rPr>
        <w:t>‌</w:t>
      </w:r>
      <w:r w:rsidR="000C3127">
        <w:rPr>
          <w:rFonts w:hint="cs"/>
          <w:rtl/>
        </w:rPr>
        <w:t>گونه هم تو امروز نادیده گرفته می</w:t>
      </w:r>
      <w:r w:rsidR="000C3127">
        <w:rPr>
          <w:rFonts w:hint="eastAsia"/>
          <w:rtl/>
        </w:rPr>
        <w:t>‌</w:t>
      </w:r>
      <w:r w:rsidR="000C3127">
        <w:rPr>
          <w:rFonts w:hint="cs"/>
          <w:rtl/>
        </w:rPr>
        <w:t>شوی (</w:t>
      </w:r>
      <w:r w:rsidR="00850650">
        <w:rPr>
          <w:rFonts w:hint="cs"/>
          <w:rtl/>
        </w:rPr>
        <w:t>بی‌</w:t>
      </w:r>
      <w:r w:rsidR="000C3127">
        <w:rPr>
          <w:rFonts w:hint="cs"/>
          <w:rtl/>
        </w:rPr>
        <w:t>نام و نشان در آتش رها می</w:t>
      </w:r>
      <w:r>
        <w:rPr>
          <w:rFonts w:hint="eastAsia"/>
          <w:rtl/>
        </w:rPr>
        <w:t>‌</w:t>
      </w:r>
      <w:r>
        <w:rPr>
          <w:rFonts w:hint="cs"/>
          <w:rtl/>
        </w:rPr>
        <w:t>گردی)</w:t>
      </w:r>
      <w:r w:rsidRPr="00E11FF3">
        <w:rPr>
          <w:rStyle w:val="Char8"/>
          <w:rFonts w:hint="cs"/>
          <w:rtl/>
        </w:rPr>
        <w:t>»</w:t>
      </w:r>
      <w:r w:rsidR="00E30DC6" w:rsidRPr="00E30DC6">
        <w:rPr>
          <w:rStyle w:val="Char4"/>
          <w:rFonts w:hint="cs"/>
          <w:rtl/>
        </w:rPr>
        <w:t>.</w:t>
      </w:r>
    </w:p>
    <w:p w:rsidR="000C3127" w:rsidRDefault="000C3127" w:rsidP="0024385B">
      <w:pPr>
        <w:pStyle w:val="a8"/>
        <w:rPr>
          <w:rtl/>
        </w:rPr>
      </w:pPr>
      <w:r>
        <w:rPr>
          <w:rFonts w:hint="cs"/>
          <w:rtl/>
        </w:rPr>
        <w:t>قرآن دلایل زنده شدن و امکان عقلی آن</w:t>
      </w:r>
      <w:r>
        <w:rPr>
          <w:rFonts w:hint="eastAsia"/>
          <w:rtl/>
        </w:rPr>
        <w:t>‌</w:t>
      </w:r>
      <w:r w:rsidR="004E4149">
        <w:rPr>
          <w:rFonts w:hint="cs"/>
          <w:rtl/>
        </w:rPr>
        <w:t xml:space="preserve"> </w:t>
      </w:r>
      <w:r>
        <w:rPr>
          <w:rFonts w:hint="cs"/>
          <w:rtl/>
        </w:rPr>
        <w:t>را هم بیان کرده</w:t>
      </w:r>
      <w:r w:rsidR="00F35C3D">
        <w:rPr>
          <w:rFonts w:hint="cs"/>
          <w:rtl/>
        </w:rPr>
        <w:t xml:space="preserve"> </w:t>
      </w:r>
      <w:r>
        <w:rPr>
          <w:rFonts w:hint="cs"/>
          <w:rtl/>
        </w:rPr>
        <w:t>است:</w:t>
      </w:r>
    </w:p>
    <w:p w:rsidR="000C3127" w:rsidRPr="00710CA2" w:rsidRDefault="000C3127" w:rsidP="009532ED">
      <w:pPr>
        <w:pStyle w:val="af1"/>
        <w:spacing w:line="221" w:lineRule="auto"/>
        <w:rPr>
          <w:rStyle w:val="Char4"/>
          <w:rtl/>
        </w:rPr>
      </w:pPr>
      <w:r w:rsidRPr="00AB7196">
        <w:rPr>
          <w:rStyle w:val="Char8"/>
          <w:rtl/>
        </w:rPr>
        <w:t>﴿</w:t>
      </w:r>
      <w:r w:rsidRPr="00AB7196">
        <w:rPr>
          <w:rtl/>
        </w:rPr>
        <w:t xml:space="preserve">وَهُوَ </w:t>
      </w:r>
      <w:r w:rsidRPr="00AB7196">
        <w:rPr>
          <w:rFonts w:hint="cs"/>
          <w:rtl/>
        </w:rPr>
        <w:t>ٱ</w:t>
      </w:r>
      <w:r w:rsidRPr="00AB7196">
        <w:rPr>
          <w:rFonts w:hint="eastAsia"/>
          <w:rtl/>
        </w:rPr>
        <w:t>لَّذِي</w:t>
      </w:r>
      <w:r w:rsidRPr="00AB7196">
        <w:rPr>
          <w:rtl/>
        </w:rPr>
        <w:t xml:space="preserve"> يَبۡدَؤُاْ </w:t>
      </w:r>
      <w:r w:rsidRPr="00AB7196">
        <w:rPr>
          <w:rFonts w:hint="cs"/>
          <w:rtl/>
        </w:rPr>
        <w:t>ٱ</w:t>
      </w:r>
      <w:r w:rsidRPr="00AB7196">
        <w:rPr>
          <w:rFonts w:hint="eastAsia"/>
          <w:rtl/>
        </w:rPr>
        <w:t>لۡخَلۡقَ</w:t>
      </w:r>
      <w:r w:rsidRPr="00AB7196">
        <w:rPr>
          <w:rtl/>
        </w:rPr>
        <w:t xml:space="preserve"> ثُمَّ يُعِيدُهُ</w:t>
      </w:r>
      <w:r w:rsidRPr="00AB7196">
        <w:rPr>
          <w:rFonts w:hint="cs"/>
          <w:rtl/>
        </w:rPr>
        <w:t>ۥ</w:t>
      </w:r>
      <w:r w:rsidRPr="00AB7196">
        <w:rPr>
          <w:rtl/>
        </w:rPr>
        <w:t xml:space="preserve"> وَهُوَ أَهۡوَنُ عَلَيۡهِۚ وَلَهُ </w:t>
      </w:r>
      <w:r w:rsidRPr="00AB7196">
        <w:rPr>
          <w:rFonts w:hint="cs"/>
          <w:rtl/>
        </w:rPr>
        <w:t>ٱ</w:t>
      </w:r>
      <w:r w:rsidRPr="00AB7196">
        <w:rPr>
          <w:rFonts w:hint="eastAsia"/>
          <w:rtl/>
        </w:rPr>
        <w:t>لۡمَثَلُ</w:t>
      </w:r>
      <w:r w:rsidRPr="00AB7196">
        <w:rPr>
          <w:rtl/>
        </w:rPr>
        <w:t xml:space="preserve"> </w:t>
      </w:r>
      <w:r w:rsidRPr="00AB7196">
        <w:rPr>
          <w:rFonts w:hint="cs"/>
          <w:rtl/>
        </w:rPr>
        <w:t>ٱ</w:t>
      </w:r>
      <w:r w:rsidRPr="00AB7196">
        <w:rPr>
          <w:rFonts w:hint="eastAsia"/>
          <w:rtl/>
        </w:rPr>
        <w:t>لۡأَعۡلَىٰ</w:t>
      </w:r>
      <w:r w:rsidRPr="00AB7196">
        <w:rPr>
          <w:rtl/>
        </w:rPr>
        <w:t xml:space="preserve"> فِي </w:t>
      </w:r>
      <w:r w:rsidRPr="00AB7196">
        <w:rPr>
          <w:rFonts w:hint="cs"/>
          <w:rtl/>
        </w:rPr>
        <w:t>ٱ</w:t>
      </w:r>
      <w:r w:rsidRPr="00AB7196">
        <w:rPr>
          <w:rFonts w:hint="eastAsia"/>
          <w:rtl/>
        </w:rPr>
        <w:t>لسَّمَٰوَٰتِ</w:t>
      </w:r>
      <w:r w:rsidRPr="00AB7196">
        <w:rPr>
          <w:rtl/>
        </w:rPr>
        <w:t xml:space="preserve"> وَ</w:t>
      </w:r>
      <w:r w:rsidRPr="00AB7196">
        <w:rPr>
          <w:rFonts w:hint="cs"/>
          <w:rtl/>
        </w:rPr>
        <w:t>ٱ</w:t>
      </w:r>
      <w:r w:rsidRPr="00AB7196">
        <w:rPr>
          <w:rFonts w:hint="eastAsia"/>
          <w:rtl/>
        </w:rPr>
        <w:t>لۡأَرۡضِۚ</w:t>
      </w:r>
      <w:r w:rsidRPr="00AB7196">
        <w:rPr>
          <w:rtl/>
        </w:rPr>
        <w:t xml:space="preserve"> وَهُوَ </w:t>
      </w:r>
      <w:r w:rsidRPr="00AB7196">
        <w:rPr>
          <w:rFonts w:hint="cs"/>
          <w:rtl/>
        </w:rPr>
        <w:t>ٱ</w:t>
      </w:r>
      <w:r w:rsidRPr="00AB7196">
        <w:rPr>
          <w:rFonts w:hint="eastAsia"/>
          <w:rtl/>
        </w:rPr>
        <w:t>لۡعَزِيزُ</w:t>
      </w:r>
      <w:r w:rsidRPr="00AB7196">
        <w:rPr>
          <w:rtl/>
        </w:rPr>
        <w:t xml:space="preserve"> </w:t>
      </w:r>
      <w:r w:rsidRPr="00AB7196">
        <w:rPr>
          <w:rFonts w:hint="cs"/>
          <w:rtl/>
        </w:rPr>
        <w:t>ٱ</w:t>
      </w:r>
      <w:r w:rsidRPr="00AB7196">
        <w:rPr>
          <w:rFonts w:hint="eastAsia"/>
          <w:rtl/>
        </w:rPr>
        <w:t>لۡحَكِيمُ</w:t>
      </w:r>
      <w:r w:rsidRPr="00AB7196">
        <w:rPr>
          <w:rtl/>
        </w:rPr>
        <w:t>٢٧</w:t>
      </w:r>
      <w:r w:rsidRPr="00AB7196">
        <w:rPr>
          <w:rStyle w:val="Char8"/>
          <w:rFonts w:hint="cs"/>
          <w:rtl/>
        </w:rPr>
        <w:t>﴾</w:t>
      </w:r>
      <w:r>
        <w:rPr>
          <w:rFonts w:ascii="Times New Roman" w:cs="Arial"/>
          <w:szCs w:val="24"/>
          <w:rtl/>
        </w:rPr>
        <w:t xml:space="preserve"> </w:t>
      </w:r>
      <w:r w:rsidRPr="00E449AC">
        <w:rPr>
          <w:rStyle w:val="Char6"/>
          <w:rtl/>
        </w:rPr>
        <w:t>[الروم: 27]</w:t>
      </w:r>
      <w:r w:rsidRPr="00D56774">
        <w:rPr>
          <w:rStyle w:val="Char4"/>
          <w:rFonts w:hint="cs"/>
          <w:rtl/>
        </w:rPr>
        <w:t>.</w:t>
      </w:r>
    </w:p>
    <w:p w:rsidR="00E30DC6" w:rsidRPr="00E30DC6" w:rsidRDefault="004E4149" w:rsidP="000C3127">
      <w:pPr>
        <w:pStyle w:val="ab"/>
        <w:rPr>
          <w:rStyle w:val="Char4"/>
          <w:rtl/>
        </w:rPr>
      </w:pPr>
      <w:r w:rsidRPr="00E11FF3">
        <w:rPr>
          <w:rStyle w:val="Char8"/>
          <w:rFonts w:hint="cs"/>
          <w:rtl/>
        </w:rPr>
        <w:t>«</w:t>
      </w:r>
      <w:r w:rsidR="000C3127">
        <w:rPr>
          <w:rFonts w:hint="cs"/>
          <w:rtl/>
        </w:rPr>
        <w:t xml:space="preserve">او است که آفرینش را آغاز کرده است و سپس آن را باز می‌گرداند و این برای او آسان‌تر است. بالاترین وصف، در آسمان‌ها و زمین متعلق به خدا است و او بسیار با عزت </w:t>
      </w:r>
      <w:r>
        <w:rPr>
          <w:rFonts w:hint="cs"/>
          <w:rtl/>
        </w:rPr>
        <w:t>و اقتدار و سنجیده و کار بجا است</w:t>
      </w:r>
      <w:r w:rsidRPr="00E11FF3">
        <w:rPr>
          <w:rStyle w:val="Char8"/>
          <w:rFonts w:hint="cs"/>
          <w:rtl/>
        </w:rPr>
        <w:t>»</w:t>
      </w:r>
      <w:r w:rsidR="00E30DC6" w:rsidRPr="00E30DC6">
        <w:rPr>
          <w:rStyle w:val="Char4"/>
          <w:rFonts w:hint="cs"/>
          <w:rtl/>
        </w:rPr>
        <w:t>.</w:t>
      </w:r>
    </w:p>
    <w:p w:rsidR="000C3127" w:rsidRDefault="000C3127" w:rsidP="0024385B">
      <w:pPr>
        <w:pStyle w:val="a8"/>
        <w:rPr>
          <w:rtl/>
        </w:rPr>
      </w:pPr>
      <w:r>
        <w:rPr>
          <w:rFonts w:hint="cs"/>
          <w:rtl/>
        </w:rPr>
        <w:t>بدون شک خلقت اولیه</w:t>
      </w:r>
      <w:r w:rsidR="00A94924">
        <w:rPr>
          <w:rtl/>
        </w:rPr>
        <w:t xml:space="preserve"> </w:t>
      </w:r>
      <w:r>
        <w:rPr>
          <w:rFonts w:hint="cs"/>
          <w:rtl/>
        </w:rPr>
        <w:t>بدون وجود مشابه مشکل‌تر از باز گرداندن خلقت به حال اولیه است. خداوند نمونه‌ها و مثال‌هایی را برای مردم بیان کرده</w:t>
      </w:r>
      <w:r w:rsidR="0087149F">
        <w:rPr>
          <w:rtl/>
        </w:rPr>
        <w:softHyphen/>
      </w:r>
      <w:r w:rsidR="0087149F">
        <w:rPr>
          <w:rFonts w:hint="cs"/>
          <w:rtl/>
        </w:rPr>
        <w:t>است</w:t>
      </w:r>
      <w:r>
        <w:rPr>
          <w:rFonts w:hint="cs"/>
          <w:rtl/>
        </w:rPr>
        <w:t xml:space="preserve"> تا قضیه رستاخیز را بر آن قیاس کنند و شک و شبهه دامن</w:t>
      </w:r>
      <w:r w:rsidR="00F35C3D">
        <w:rPr>
          <w:rFonts w:hint="eastAsia"/>
          <w:rtl/>
        </w:rPr>
        <w:t>‌</w:t>
      </w:r>
      <w:r>
        <w:rPr>
          <w:rFonts w:hint="cs"/>
          <w:rtl/>
        </w:rPr>
        <w:t>گیر آنان نشود، خداوند فرموده</w:t>
      </w:r>
      <w:r w:rsidR="0087149F">
        <w:rPr>
          <w:rtl/>
        </w:rPr>
        <w:softHyphen/>
      </w:r>
      <w:r w:rsidR="0087149F">
        <w:rPr>
          <w:rFonts w:hint="cs"/>
          <w:rtl/>
        </w:rPr>
        <w:t>است</w:t>
      </w:r>
      <w:r>
        <w:rPr>
          <w:rFonts w:hint="cs"/>
          <w:rtl/>
        </w:rPr>
        <w:t>:</w:t>
      </w:r>
    </w:p>
    <w:p w:rsidR="000C3127" w:rsidRDefault="000C3127" w:rsidP="009532ED">
      <w:pPr>
        <w:pStyle w:val="af1"/>
        <w:spacing w:line="221" w:lineRule="auto"/>
        <w:rPr>
          <w:rFonts w:ascii="Times New Roman" w:cs="Arial"/>
          <w:szCs w:val="24"/>
          <w:rtl/>
        </w:rPr>
      </w:pPr>
      <w:r w:rsidRPr="00AB7196">
        <w:rPr>
          <w:rStyle w:val="Char8"/>
          <w:rtl/>
        </w:rPr>
        <w:t>﴿</w:t>
      </w:r>
      <w:r w:rsidRPr="00AB7196">
        <w:rPr>
          <w:rtl/>
        </w:rPr>
        <w:t>وَمِنۡ ءَايَٰتِهِ</w:t>
      </w:r>
      <w:r w:rsidRPr="00AB7196">
        <w:rPr>
          <w:rFonts w:hint="cs"/>
          <w:rtl/>
        </w:rPr>
        <w:t>ۦٓ</w:t>
      </w:r>
      <w:r w:rsidRPr="00AB7196">
        <w:rPr>
          <w:rtl/>
        </w:rPr>
        <w:t xml:space="preserve"> أَنَّكَ تَرَى </w:t>
      </w:r>
      <w:r w:rsidRPr="00AB7196">
        <w:rPr>
          <w:rFonts w:hint="cs"/>
          <w:rtl/>
        </w:rPr>
        <w:t>ٱ</w:t>
      </w:r>
      <w:r w:rsidRPr="00AB7196">
        <w:rPr>
          <w:rFonts w:hint="eastAsia"/>
          <w:rtl/>
        </w:rPr>
        <w:t>لۡأَرۡضَ</w:t>
      </w:r>
      <w:r w:rsidRPr="00AB7196">
        <w:rPr>
          <w:rtl/>
        </w:rPr>
        <w:t xml:space="preserve"> خَٰشِعَةٗ فَإِذَآ أَنزَلۡنَا عَلَيۡهَا </w:t>
      </w:r>
      <w:r w:rsidRPr="00AB7196">
        <w:rPr>
          <w:rFonts w:hint="cs"/>
          <w:rtl/>
        </w:rPr>
        <w:t>ٱ</w:t>
      </w:r>
      <w:r w:rsidRPr="00AB7196">
        <w:rPr>
          <w:rFonts w:hint="eastAsia"/>
          <w:rtl/>
        </w:rPr>
        <w:t>لۡمَآءَ</w:t>
      </w:r>
      <w:r w:rsidRPr="00AB7196">
        <w:rPr>
          <w:rtl/>
        </w:rPr>
        <w:t xml:space="preserve"> </w:t>
      </w:r>
      <w:r w:rsidRPr="00AB7196">
        <w:rPr>
          <w:rFonts w:hint="cs"/>
          <w:rtl/>
        </w:rPr>
        <w:t>ٱ</w:t>
      </w:r>
      <w:r w:rsidRPr="00AB7196">
        <w:rPr>
          <w:rFonts w:hint="eastAsia"/>
          <w:rtl/>
        </w:rPr>
        <w:t>هۡتَزَّتۡ</w:t>
      </w:r>
      <w:r w:rsidRPr="00AB7196">
        <w:rPr>
          <w:rtl/>
        </w:rPr>
        <w:t xml:space="preserve"> وَرَبَتۡۚ إِنَّ </w:t>
      </w:r>
      <w:r w:rsidRPr="00AB7196">
        <w:rPr>
          <w:rFonts w:hint="cs"/>
          <w:rtl/>
        </w:rPr>
        <w:t>ٱ</w:t>
      </w:r>
      <w:r w:rsidRPr="00AB7196">
        <w:rPr>
          <w:rFonts w:hint="eastAsia"/>
          <w:rtl/>
        </w:rPr>
        <w:t>لَّذِيٓ</w:t>
      </w:r>
      <w:r w:rsidRPr="00AB7196">
        <w:rPr>
          <w:rtl/>
        </w:rPr>
        <w:t xml:space="preserve"> أَحۡيَاهَا لَمُحۡيِ </w:t>
      </w:r>
      <w:r w:rsidRPr="00AB7196">
        <w:rPr>
          <w:rFonts w:hint="cs"/>
          <w:rtl/>
        </w:rPr>
        <w:t>ٱ</w:t>
      </w:r>
      <w:r w:rsidRPr="00AB7196">
        <w:rPr>
          <w:rFonts w:hint="eastAsia"/>
          <w:rtl/>
        </w:rPr>
        <w:t>لۡمَوۡتَىٰٓۚ</w:t>
      </w:r>
      <w:r w:rsidRPr="00AB7196">
        <w:rPr>
          <w:rtl/>
        </w:rPr>
        <w:t xml:space="preserve"> إِنَّهُ</w:t>
      </w:r>
      <w:r w:rsidRPr="00AB7196">
        <w:rPr>
          <w:rFonts w:hint="cs"/>
          <w:rtl/>
        </w:rPr>
        <w:t>ۥ</w:t>
      </w:r>
      <w:r w:rsidRPr="00AB7196">
        <w:rPr>
          <w:rtl/>
        </w:rPr>
        <w:t xml:space="preserve"> عَلَىٰ كُلِّ شَيۡءٖ قَدِيرٌ</w:t>
      </w:r>
      <w:r w:rsidRPr="00E449AC">
        <w:rPr>
          <w:rtl/>
        </w:rPr>
        <w:t>٣٩</w:t>
      </w:r>
      <w:r w:rsidRPr="00AB7196">
        <w:rPr>
          <w:rStyle w:val="Char8"/>
          <w:rFonts w:hint="cs"/>
          <w:rtl/>
        </w:rPr>
        <w:t>﴾</w:t>
      </w:r>
      <w:r>
        <w:rPr>
          <w:rFonts w:ascii="Times New Roman" w:cs="Arial"/>
          <w:szCs w:val="24"/>
          <w:rtl/>
        </w:rPr>
        <w:t xml:space="preserve"> </w:t>
      </w:r>
      <w:r w:rsidRPr="003B2B77">
        <w:rPr>
          <w:rStyle w:val="Char6"/>
          <w:rtl/>
        </w:rPr>
        <w:t>[فصلت: 39]</w:t>
      </w:r>
      <w:r w:rsidRPr="00D56774">
        <w:rPr>
          <w:rStyle w:val="Char4"/>
          <w:rFonts w:hint="cs"/>
          <w:rtl/>
        </w:rPr>
        <w:t>.</w:t>
      </w:r>
    </w:p>
    <w:p w:rsidR="00E30DC6" w:rsidRPr="00E30DC6" w:rsidRDefault="004E4149" w:rsidP="009532ED">
      <w:pPr>
        <w:pStyle w:val="ab"/>
        <w:widowControl w:val="0"/>
        <w:rPr>
          <w:rStyle w:val="Char4"/>
          <w:rtl/>
        </w:rPr>
      </w:pPr>
      <w:r w:rsidRPr="00E11FF3">
        <w:rPr>
          <w:rStyle w:val="Char8"/>
          <w:rFonts w:hint="cs"/>
          <w:rtl/>
        </w:rPr>
        <w:t>«</w:t>
      </w:r>
      <w:r w:rsidR="000C3127">
        <w:rPr>
          <w:rFonts w:hint="cs"/>
          <w:rtl/>
        </w:rPr>
        <w:t>و از نشانه‌های (قدرت) خدا این است که تو زمین را خشک و برهوت می‌بینی اما هنگامی که (قطره‌های حیات بخش) آب بر آن فرو می‌فرستیم به جنبش در می‌آید و آماسیده می‌گردد (و بعدها به صورت گل و گیاه و سبزه موج می‌زند) آن کسی که این زمین خشک و برهوت را زنده می‌کند هم او مردگان را نیز (در قیامت) زنده می‌گردا</w:t>
      </w:r>
      <w:r w:rsidR="00F35C3D">
        <w:rPr>
          <w:rFonts w:hint="cs"/>
          <w:rtl/>
        </w:rPr>
        <w:t>ند چرا که او بر هر</w:t>
      </w:r>
      <w:r>
        <w:rPr>
          <w:rFonts w:hint="cs"/>
          <w:rtl/>
        </w:rPr>
        <w:t>چیزی تواناست</w:t>
      </w:r>
      <w:r w:rsidRPr="00E11FF3">
        <w:rPr>
          <w:rStyle w:val="Char8"/>
          <w:rFonts w:hint="cs"/>
          <w:rtl/>
        </w:rPr>
        <w:t>»</w:t>
      </w:r>
      <w:r w:rsidR="00E30DC6" w:rsidRPr="00E30DC6">
        <w:rPr>
          <w:rStyle w:val="Char4"/>
          <w:rFonts w:hint="cs"/>
          <w:rtl/>
        </w:rPr>
        <w:t>.</w:t>
      </w:r>
    </w:p>
    <w:p w:rsidR="000C3127" w:rsidRDefault="000C3127" w:rsidP="00C92EF2">
      <w:pPr>
        <w:pStyle w:val="a8"/>
        <w:rPr>
          <w:rtl/>
        </w:rPr>
      </w:pPr>
      <w:r>
        <w:rPr>
          <w:rFonts w:hint="cs"/>
          <w:rtl/>
        </w:rPr>
        <w:lastRenderedPageBreak/>
        <w:t>در این آیه زنده شدن ایشان به زنده شدن زمین قیاس شده</w:t>
      </w:r>
      <w:r w:rsidR="0087149F">
        <w:rPr>
          <w:rtl/>
        </w:rPr>
        <w:softHyphen/>
      </w:r>
      <w:r w:rsidR="0087149F">
        <w:rPr>
          <w:rFonts w:hint="cs"/>
          <w:rtl/>
        </w:rPr>
        <w:t>است</w:t>
      </w:r>
      <w:r>
        <w:rPr>
          <w:rFonts w:hint="cs"/>
          <w:rtl/>
        </w:rPr>
        <w:t xml:space="preserve"> که این نوع قیاس را </w:t>
      </w:r>
      <w:r w:rsidR="00C92EF2">
        <w:rPr>
          <w:rFonts w:ascii="Traditional Arabic" w:hAnsi="Traditional Arabic" w:cs="Traditional Arabic"/>
          <w:rtl/>
        </w:rPr>
        <w:t>«</w:t>
      </w:r>
      <w:r w:rsidRPr="00F35C3D">
        <w:rPr>
          <w:rStyle w:val="Char1"/>
          <w:rFonts w:hint="cs"/>
          <w:rtl/>
        </w:rPr>
        <w:t xml:space="preserve">قیاس </w:t>
      </w:r>
      <w:r w:rsidR="00F35C3D">
        <w:rPr>
          <w:rStyle w:val="Char1"/>
          <w:rFonts w:hint="cs"/>
          <w:rtl/>
        </w:rPr>
        <w:t>إ</w:t>
      </w:r>
      <w:r w:rsidRPr="00F35C3D">
        <w:rPr>
          <w:rStyle w:val="Char1"/>
          <w:rFonts w:hint="cs"/>
          <w:rtl/>
        </w:rPr>
        <w:t xml:space="preserve">له </w:t>
      </w:r>
      <w:r w:rsidR="00F35C3D">
        <w:rPr>
          <w:rStyle w:val="Char1"/>
          <w:rFonts w:hint="cs"/>
          <w:rtl/>
        </w:rPr>
        <w:t>إ</w:t>
      </w:r>
      <w:r w:rsidRPr="00F35C3D">
        <w:rPr>
          <w:rStyle w:val="Char1"/>
          <w:rFonts w:hint="cs"/>
          <w:rtl/>
        </w:rPr>
        <w:t>لا له</w:t>
      </w:r>
      <w:r w:rsidR="00C92EF2">
        <w:rPr>
          <w:rFonts w:ascii="Traditional Arabic" w:hAnsi="Traditional Arabic" w:cs="Traditional Arabic"/>
          <w:rtl/>
        </w:rPr>
        <w:t>»</w:t>
      </w:r>
      <w:r>
        <w:rPr>
          <w:rFonts w:hint="cs"/>
          <w:rtl/>
        </w:rPr>
        <w:t xml:space="preserve"> گویند. به همین شیوه خداوند بیان کرده</w:t>
      </w:r>
      <w:r w:rsidR="0087149F">
        <w:rPr>
          <w:rtl/>
        </w:rPr>
        <w:softHyphen/>
      </w:r>
      <w:r w:rsidR="0087149F">
        <w:rPr>
          <w:rFonts w:hint="cs"/>
          <w:rtl/>
        </w:rPr>
        <w:t>است</w:t>
      </w:r>
      <w:r>
        <w:rPr>
          <w:rFonts w:hint="cs"/>
          <w:rtl/>
        </w:rPr>
        <w:t xml:space="preserve"> که خلق هستی مهم‌تر از خلق بشر است، زیرا در نظام مهندسی جهان میلیون‌ها قانون وجود دارد که ادامه وجود و حفظ بقای آن وابسته به آن قوانین است، بدین خاطر خداوند فرموده است:</w:t>
      </w:r>
    </w:p>
    <w:p w:rsidR="000C3127" w:rsidRDefault="000C3127" w:rsidP="00AB7196">
      <w:pPr>
        <w:pStyle w:val="af1"/>
        <w:rPr>
          <w:rFonts w:ascii="Times New Roman" w:cs="Arial"/>
          <w:szCs w:val="24"/>
          <w:rtl/>
        </w:rPr>
      </w:pPr>
      <w:r w:rsidRPr="00AB7196">
        <w:rPr>
          <w:rStyle w:val="Char8"/>
          <w:rtl/>
        </w:rPr>
        <w:t>﴿</w:t>
      </w:r>
      <w:r w:rsidRPr="00AB7196">
        <w:rPr>
          <w:rtl/>
        </w:rPr>
        <w:t xml:space="preserve">لَخَلۡقُ </w:t>
      </w:r>
      <w:r w:rsidRPr="00AB7196">
        <w:rPr>
          <w:rFonts w:hint="cs"/>
          <w:rtl/>
        </w:rPr>
        <w:t>ٱ</w:t>
      </w:r>
      <w:r w:rsidRPr="00AB7196">
        <w:rPr>
          <w:rFonts w:hint="eastAsia"/>
          <w:rtl/>
        </w:rPr>
        <w:t>لسَّمَٰوَٰتِ</w:t>
      </w:r>
      <w:r w:rsidRPr="00AB7196">
        <w:rPr>
          <w:rtl/>
        </w:rPr>
        <w:t xml:space="preserve"> وَ</w:t>
      </w:r>
      <w:r w:rsidRPr="00AB7196">
        <w:rPr>
          <w:rFonts w:hint="cs"/>
          <w:rtl/>
        </w:rPr>
        <w:t>ٱ</w:t>
      </w:r>
      <w:r w:rsidRPr="00AB7196">
        <w:rPr>
          <w:rFonts w:hint="eastAsia"/>
          <w:rtl/>
        </w:rPr>
        <w:t>لۡأَرۡضِ</w:t>
      </w:r>
      <w:r w:rsidRPr="00AB7196">
        <w:rPr>
          <w:rtl/>
        </w:rPr>
        <w:t xml:space="preserve"> أَكۡبَرُ مِنۡ خَلۡقِ </w:t>
      </w:r>
      <w:r w:rsidRPr="00AB7196">
        <w:rPr>
          <w:rFonts w:hint="cs"/>
          <w:rtl/>
        </w:rPr>
        <w:t>ٱ</w:t>
      </w:r>
      <w:r w:rsidRPr="00AB7196">
        <w:rPr>
          <w:rFonts w:hint="eastAsia"/>
          <w:rtl/>
        </w:rPr>
        <w:t>لنَّاسِ</w:t>
      </w:r>
      <w:r w:rsidRPr="00AB7196">
        <w:rPr>
          <w:rtl/>
        </w:rPr>
        <w:t xml:space="preserve"> وَلَٰكِنَّ أَكۡثَرَ </w:t>
      </w:r>
      <w:r w:rsidRPr="00AB7196">
        <w:rPr>
          <w:rFonts w:hint="cs"/>
          <w:rtl/>
        </w:rPr>
        <w:t>ٱ</w:t>
      </w:r>
      <w:r w:rsidRPr="00AB7196">
        <w:rPr>
          <w:rFonts w:hint="eastAsia"/>
          <w:rtl/>
        </w:rPr>
        <w:t>لنَّاسِ</w:t>
      </w:r>
      <w:r w:rsidRPr="00AB7196">
        <w:rPr>
          <w:rtl/>
        </w:rPr>
        <w:t xml:space="preserve"> لَا يَعۡلَمُونَ</w:t>
      </w:r>
      <w:r w:rsidRPr="003B2B77">
        <w:rPr>
          <w:rtl/>
        </w:rPr>
        <w:t>٥٧</w:t>
      </w:r>
      <w:r w:rsidRPr="00AB7196">
        <w:rPr>
          <w:rStyle w:val="Char8"/>
          <w:rFonts w:hint="cs"/>
          <w:rtl/>
        </w:rPr>
        <w:t>﴾</w:t>
      </w:r>
      <w:r>
        <w:rPr>
          <w:rFonts w:ascii="Times New Roman" w:cs="Arial"/>
          <w:szCs w:val="24"/>
          <w:rtl/>
        </w:rPr>
        <w:t xml:space="preserve"> </w:t>
      </w:r>
      <w:r w:rsidRPr="003B2B77">
        <w:rPr>
          <w:rStyle w:val="Char6"/>
          <w:rtl/>
        </w:rPr>
        <w:t>[غافر: 57]</w:t>
      </w:r>
      <w:r w:rsidRPr="00D56774">
        <w:rPr>
          <w:rStyle w:val="Char4"/>
          <w:rFonts w:hint="cs"/>
          <w:rtl/>
        </w:rPr>
        <w:t>.</w:t>
      </w:r>
    </w:p>
    <w:p w:rsidR="00E30DC6" w:rsidRPr="00E30DC6" w:rsidRDefault="00207DC0" w:rsidP="000C3127">
      <w:pPr>
        <w:pStyle w:val="ab"/>
        <w:rPr>
          <w:rStyle w:val="Char4"/>
          <w:rtl/>
        </w:rPr>
      </w:pPr>
      <w:r w:rsidRPr="00E11FF3">
        <w:rPr>
          <w:rStyle w:val="Char8"/>
          <w:rFonts w:hint="cs"/>
          <w:rtl/>
        </w:rPr>
        <w:t>«</w:t>
      </w:r>
      <w:r w:rsidR="000C3127">
        <w:rPr>
          <w:rFonts w:hint="cs"/>
          <w:rtl/>
        </w:rPr>
        <w:t>قطعا</w:t>
      </w:r>
      <w:r w:rsidR="00C92EF2">
        <w:rPr>
          <w:rFonts w:hint="cs"/>
          <w:rtl/>
        </w:rPr>
        <w:t>ً</w:t>
      </w:r>
      <w:r w:rsidR="000C3127">
        <w:rPr>
          <w:rFonts w:hint="cs"/>
          <w:rtl/>
        </w:rPr>
        <w:t xml:space="preserve"> آفرینش آسمان‌ها و زمین بسی دشوارتر است از آفرینش مردمان (در پایان این جهان برای شروع زندگی در آن جهان) ولیکن بیشتر مردمان (که کفار و مشرکان</w:t>
      </w:r>
      <w:r>
        <w:rPr>
          <w:rFonts w:hint="cs"/>
          <w:rtl/>
        </w:rPr>
        <w:t>ند چنین چیزی را درست) نمی‌دانند</w:t>
      </w:r>
      <w:r w:rsidRPr="00E11FF3">
        <w:rPr>
          <w:rStyle w:val="Char8"/>
          <w:rFonts w:hint="cs"/>
          <w:rtl/>
        </w:rPr>
        <w:t>»</w:t>
      </w:r>
      <w:r w:rsidR="00E30DC6" w:rsidRPr="00E30DC6">
        <w:rPr>
          <w:rStyle w:val="Char4"/>
          <w:rFonts w:hint="cs"/>
          <w:rtl/>
        </w:rPr>
        <w:t>.</w:t>
      </w:r>
    </w:p>
    <w:p w:rsidR="000C3127" w:rsidRDefault="000C3127" w:rsidP="00207DC0">
      <w:pPr>
        <w:pStyle w:val="a8"/>
        <w:rPr>
          <w:rtl/>
        </w:rPr>
      </w:pPr>
      <w:r>
        <w:rPr>
          <w:rFonts w:hint="cs"/>
          <w:rtl/>
        </w:rPr>
        <w:t xml:space="preserve">همچنین قرآن نمونه‌هایی از زنده شدن و زنده کردن را که در این دنیا برای مردگان روی داده بیان کرده و آن را جزو امور خارق العاده و معجزه به حساب آورده است؛ آن گاه که ابراهیم خلیل الله به پروردگار گفت: </w:t>
      </w:r>
      <w:r w:rsidR="00113059" w:rsidRPr="00AB7196">
        <w:rPr>
          <w:rStyle w:val="Char8"/>
          <w:rtl/>
        </w:rPr>
        <w:t>﴿</w:t>
      </w:r>
      <w:r w:rsidRPr="003B2B77">
        <w:rPr>
          <w:rStyle w:val="Chard"/>
          <w:rtl/>
        </w:rPr>
        <w:t xml:space="preserve">أَرِنِي كَيۡفَ تُحۡيِ </w:t>
      </w:r>
      <w:r w:rsidRPr="003B2B77">
        <w:rPr>
          <w:rStyle w:val="Chard"/>
          <w:rFonts w:hint="cs"/>
          <w:rtl/>
        </w:rPr>
        <w:t>ٱ</w:t>
      </w:r>
      <w:r w:rsidRPr="003B2B77">
        <w:rPr>
          <w:rStyle w:val="Chard"/>
          <w:rFonts w:hint="eastAsia"/>
          <w:rtl/>
        </w:rPr>
        <w:t>لۡمَوۡتَىٰ</w:t>
      </w:r>
      <w:r w:rsidRPr="003B2B77">
        <w:rPr>
          <w:rFonts w:ascii="Times New Roman" w:hAnsi="Times New Roman" w:cs="KFGQPC Uthmanic Script HAFS" w:hint="cs"/>
          <w:rtl/>
        </w:rPr>
        <w:t>ۖ</w:t>
      </w:r>
      <w:r w:rsidRPr="003B2B77">
        <w:rPr>
          <w:rFonts w:ascii="Times New Roman" w:hAnsi="Times New Roman" w:cs="KFGQPC Uthmanic Script HAFS"/>
          <w:rtl/>
        </w:rPr>
        <w:t>٢٦٠</w:t>
      </w:r>
      <w:r w:rsidRPr="00AB7196">
        <w:rPr>
          <w:rStyle w:val="Char8"/>
          <w:rFonts w:hint="cs"/>
          <w:rtl/>
        </w:rPr>
        <w:t>﴾</w:t>
      </w:r>
      <w:r w:rsidRPr="00710CA2">
        <w:rPr>
          <w:rtl/>
        </w:rPr>
        <w:t xml:space="preserve"> </w:t>
      </w:r>
      <w:r w:rsidRPr="003B2B77">
        <w:rPr>
          <w:rStyle w:val="Char6"/>
          <w:rtl/>
        </w:rPr>
        <w:t>[البقرة: 260]</w:t>
      </w:r>
      <w:r w:rsidR="006D5F5F" w:rsidRPr="00116AFA">
        <w:rPr>
          <w:rFonts w:hint="cs"/>
          <w:rtl/>
        </w:rPr>
        <w:t>.</w:t>
      </w:r>
      <w:r w:rsidR="00116AFA" w:rsidRPr="00116AFA">
        <w:rPr>
          <w:rFonts w:hint="cs"/>
          <w:rtl/>
        </w:rPr>
        <w:t xml:space="preserve"> </w:t>
      </w:r>
      <w:r w:rsidR="00207DC0" w:rsidRPr="00E11FF3">
        <w:rPr>
          <w:rStyle w:val="Char8"/>
          <w:rFonts w:hint="cs"/>
          <w:rtl/>
        </w:rPr>
        <w:t>«</w:t>
      </w:r>
      <w:r w:rsidRPr="003B2B77">
        <w:rPr>
          <w:rStyle w:val="Char7"/>
          <w:rFonts w:hint="cs"/>
          <w:rtl/>
        </w:rPr>
        <w:t>نشانم بده که</w:t>
      </w:r>
      <w:r w:rsidR="00207DC0">
        <w:rPr>
          <w:rStyle w:val="Char7"/>
          <w:rFonts w:hint="cs"/>
          <w:rtl/>
        </w:rPr>
        <w:t xml:space="preserve"> چگونه مردگان را زنده می‌گردانی</w:t>
      </w:r>
      <w:r w:rsidR="00207DC0" w:rsidRPr="00E11FF3">
        <w:rPr>
          <w:rStyle w:val="Char8"/>
          <w:rFonts w:hint="cs"/>
          <w:rtl/>
        </w:rPr>
        <w:t>»</w:t>
      </w:r>
      <w:r w:rsidRPr="00116AFA">
        <w:rPr>
          <w:rFonts w:hint="cs"/>
          <w:rtl/>
        </w:rPr>
        <w:t>. خ</w:t>
      </w:r>
      <w:r w:rsidR="00C92EF2">
        <w:rPr>
          <w:rFonts w:hint="cs"/>
          <w:rtl/>
        </w:rPr>
        <w:t>داوند در پاسخ او فرمود:</w:t>
      </w:r>
    </w:p>
    <w:p w:rsidR="000C3127" w:rsidRPr="00710CA2" w:rsidRDefault="00113059" w:rsidP="00AB7196">
      <w:pPr>
        <w:pStyle w:val="af1"/>
        <w:rPr>
          <w:rStyle w:val="Char4"/>
        </w:rPr>
      </w:pPr>
      <w:r w:rsidRPr="00AB7196">
        <w:rPr>
          <w:rStyle w:val="Char8"/>
          <w:rtl/>
        </w:rPr>
        <w:t>﴿</w:t>
      </w:r>
      <w:r w:rsidR="000C3127" w:rsidRPr="00AB7196">
        <w:rPr>
          <w:rtl/>
        </w:rPr>
        <w:t>قَالَ فَخُذۡ أَرۡبَعَة</w:t>
      </w:r>
      <w:r w:rsidR="000C3127" w:rsidRPr="00AB7196">
        <w:rPr>
          <w:rFonts w:hint="cs"/>
          <w:rtl/>
        </w:rPr>
        <w:t>ٗ</w:t>
      </w:r>
      <w:r w:rsidR="000C3127" w:rsidRPr="00AB7196">
        <w:rPr>
          <w:rtl/>
        </w:rPr>
        <w:t xml:space="preserve"> </w:t>
      </w:r>
      <w:r w:rsidR="000C3127" w:rsidRPr="00AB7196">
        <w:rPr>
          <w:rFonts w:hint="cs"/>
          <w:rtl/>
        </w:rPr>
        <w:t>مِّنَ</w:t>
      </w:r>
      <w:r w:rsidR="000C3127" w:rsidRPr="00AB7196">
        <w:rPr>
          <w:rtl/>
        </w:rPr>
        <w:t xml:space="preserve"> </w:t>
      </w:r>
      <w:r w:rsidR="000C3127" w:rsidRPr="00AB7196">
        <w:rPr>
          <w:rFonts w:hint="cs"/>
          <w:rtl/>
        </w:rPr>
        <w:t>ٱ</w:t>
      </w:r>
      <w:r w:rsidR="000C3127" w:rsidRPr="00AB7196">
        <w:rPr>
          <w:rFonts w:hint="eastAsia"/>
          <w:rtl/>
        </w:rPr>
        <w:t>لطَّيۡرِ</w:t>
      </w:r>
      <w:r w:rsidR="000C3127" w:rsidRPr="00AB7196">
        <w:rPr>
          <w:rtl/>
        </w:rPr>
        <w:t xml:space="preserve"> فَصُرۡهُنَّ إِلَيۡكَ ثُمَّ </w:t>
      </w:r>
      <w:r w:rsidR="000C3127" w:rsidRPr="00AB7196">
        <w:rPr>
          <w:rFonts w:hint="cs"/>
          <w:rtl/>
        </w:rPr>
        <w:t>ٱ</w:t>
      </w:r>
      <w:r w:rsidR="000C3127" w:rsidRPr="00AB7196">
        <w:rPr>
          <w:rFonts w:hint="eastAsia"/>
          <w:rtl/>
        </w:rPr>
        <w:t>جۡعَلۡ</w:t>
      </w:r>
      <w:r w:rsidR="000C3127" w:rsidRPr="00AB7196">
        <w:rPr>
          <w:rtl/>
        </w:rPr>
        <w:t xml:space="preserve"> عَلَىٰ كُلِّ جَبَلٖ مِّنۡهُنَّ جُزۡءٗا ثُ</w:t>
      </w:r>
      <w:r w:rsidR="000C3127" w:rsidRPr="00AB7196">
        <w:rPr>
          <w:rFonts w:hint="eastAsia"/>
          <w:rtl/>
        </w:rPr>
        <w:t>مَّ</w:t>
      </w:r>
      <w:r w:rsidR="000C3127" w:rsidRPr="00AB7196">
        <w:rPr>
          <w:rtl/>
        </w:rPr>
        <w:t xml:space="preserve"> </w:t>
      </w:r>
      <w:r w:rsidR="000C3127" w:rsidRPr="00AB7196">
        <w:rPr>
          <w:rFonts w:hint="cs"/>
          <w:rtl/>
        </w:rPr>
        <w:t>ٱ</w:t>
      </w:r>
      <w:r w:rsidR="000C3127" w:rsidRPr="00AB7196">
        <w:rPr>
          <w:rFonts w:hint="eastAsia"/>
          <w:rtl/>
        </w:rPr>
        <w:t>دۡعُهُنَّ</w:t>
      </w:r>
      <w:r w:rsidR="000C3127" w:rsidRPr="00AB7196">
        <w:rPr>
          <w:rtl/>
        </w:rPr>
        <w:t xml:space="preserve"> يَأۡتِينَكَ سَعۡيٗاۚ وَ</w:t>
      </w:r>
      <w:r w:rsidR="000C3127" w:rsidRPr="00AB7196">
        <w:rPr>
          <w:rFonts w:hint="cs"/>
          <w:rtl/>
        </w:rPr>
        <w:t>ٱ</w:t>
      </w:r>
      <w:r w:rsidR="000C3127" w:rsidRPr="00AB7196">
        <w:rPr>
          <w:rFonts w:hint="eastAsia"/>
          <w:rtl/>
        </w:rPr>
        <w:t>عۡلَمۡ</w:t>
      </w:r>
      <w:r w:rsidR="000C3127" w:rsidRPr="00AB7196">
        <w:rPr>
          <w:rtl/>
        </w:rPr>
        <w:t xml:space="preserve"> أَنَّ </w:t>
      </w:r>
      <w:r w:rsidR="000C3127" w:rsidRPr="00AB7196">
        <w:rPr>
          <w:rFonts w:hint="cs"/>
          <w:rtl/>
        </w:rPr>
        <w:t>ٱ</w:t>
      </w:r>
      <w:r w:rsidR="000C3127" w:rsidRPr="00AB7196">
        <w:rPr>
          <w:rFonts w:hint="eastAsia"/>
          <w:rtl/>
        </w:rPr>
        <w:t>للَّهَ</w:t>
      </w:r>
      <w:r w:rsidR="000C3127" w:rsidRPr="00AB7196">
        <w:rPr>
          <w:rtl/>
        </w:rPr>
        <w:t xml:space="preserve"> عَزِيزٌ حَكِيم</w:t>
      </w:r>
      <w:r w:rsidR="000C3127" w:rsidRPr="00AB7196">
        <w:rPr>
          <w:rFonts w:hint="cs"/>
          <w:rtl/>
        </w:rPr>
        <w:t>ٞ</w:t>
      </w:r>
      <w:r w:rsidR="000C3127" w:rsidRPr="00AB7196">
        <w:rPr>
          <w:rStyle w:val="Char8"/>
          <w:rFonts w:hint="cs"/>
          <w:rtl/>
        </w:rPr>
        <w:t>﴾</w:t>
      </w:r>
      <w:r w:rsidR="000C3127" w:rsidRPr="003B2B77">
        <w:rPr>
          <w:rStyle w:val="Char6"/>
          <w:rtl/>
        </w:rPr>
        <w:t xml:space="preserve"> [البقرة: 260]</w:t>
      </w:r>
      <w:r w:rsidR="000C3127" w:rsidRPr="00D56774">
        <w:rPr>
          <w:rStyle w:val="Char4"/>
          <w:rtl/>
        </w:rPr>
        <w:t>.</w:t>
      </w:r>
    </w:p>
    <w:p w:rsidR="000C3127" w:rsidRPr="00116AFA" w:rsidRDefault="00207DC0" w:rsidP="00C92EF2">
      <w:pPr>
        <w:pStyle w:val="ab"/>
        <w:rPr>
          <w:rtl/>
        </w:rPr>
      </w:pPr>
      <w:r w:rsidRPr="00E11FF3">
        <w:rPr>
          <w:rStyle w:val="Char8"/>
          <w:rFonts w:hint="cs"/>
          <w:rtl/>
        </w:rPr>
        <w:t>«</w:t>
      </w:r>
      <w:r w:rsidR="000C3127">
        <w:rPr>
          <w:rFonts w:hint="cs"/>
          <w:rtl/>
        </w:rPr>
        <w:t>و گفت: پس چهار تا از پرندگان را بگیر و آن‌ها را به خود نزدیک گردان (تا مشخصات و ممیزات آن‌ها را دریاب</w:t>
      </w:r>
      <w:r>
        <w:rPr>
          <w:rFonts w:hint="cs"/>
          <w:rtl/>
        </w:rPr>
        <w:t>ی آن گاه آن‌ها</w:t>
      </w:r>
      <w:r w:rsidR="0087149F">
        <w:rPr>
          <w:rFonts w:hint="cs"/>
          <w:rtl/>
        </w:rPr>
        <w:t xml:space="preserve"> را</w:t>
      </w:r>
      <w:r>
        <w:rPr>
          <w:rFonts w:hint="cs"/>
          <w:rtl/>
        </w:rPr>
        <w:t xml:space="preserve"> ذبح کن و در</w:t>
      </w:r>
      <w:r w:rsidR="000C3127">
        <w:rPr>
          <w:rFonts w:hint="cs"/>
          <w:rtl/>
        </w:rPr>
        <w:t>هم بیا</w:t>
      </w:r>
      <w:r>
        <w:rPr>
          <w:rFonts w:hint="cs"/>
          <w:rtl/>
        </w:rPr>
        <w:t>میز) سپس بر سر کوهی قسمتی از آن</w:t>
      </w:r>
      <w:r w:rsidR="000C3127">
        <w:rPr>
          <w:rFonts w:hint="cs"/>
          <w:rtl/>
        </w:rPr>
        <w:t xml:space="preserve">ها را بگذار بعد </w:t>
      </w:r>
      <w:r>
        <w:rPr>
          <w:rFonts w:hint="cs"/>
          <w:rtl/>
        </w:rPr>
        <w:t>آن</w:t>
      </w:r>
      <w:r w:rsidR="000C3127" w:rsidRPr="003B2B77">
        <w:rPr>
          <w:rFonts w:hint="cs"/>
          <w:rtl/>
        </w:rPr>
        <w:t>ها را بخوان به سرعت</w:t>
      </w:r>
      <w:r w:rsidR="004807C6">
        <w:rPr>
          <w:rFonts w:hint="cs"/>
          <w:rtl/>
        </w:rPr>
        <w:t xml:space="preserve"> به‌سوی </w:t>
      </w:r>
      <w:r w:rsidR="000C3127" w:rsidRPr="003B2B77">
        <w:rPr>
          <w:rFonts w:hint="cs"/>
          <w:rtl/>
        </w:rPr>
        <w:t>تو خواهند آمد و بدان که خداوند چیره و با حکمت است</w:t>
      </w:r>
      <w:r w:rsidRPr="00E11FF3">
        <w:rPr>
          <w:rStyle w:val="Char8"/>
          <w:rFonts w:hint="cs"/>
          <w:rtl/>
        </w:rPr>
        <w:t>»</w:t>
      </w:r>
      <w:r w:rsidR="00116AFA" w:rsidRPr="00116AFA">
        <w:rPr>
          <w:rFonts w:hint="cs"/>
          <w:rtl/>
        </w:rPr>
        <w:t>.</w:t>
      </w:r>
    </w:p>
    <w:p w:rsidR="000C3127" w:rsidRPr="00116AFA" w:rsidRDefault="000C3127" w:rsidP="0087149F">
      <w:pPr>
        <w:pStyle w:val="a8"/>
        <w:rPr>
          <w:rtl/>
        </w:rPr>
      </w:pPr>
      <w:r w:rsidRPr="003B2B77">
        <w:rPr>
          <w:rFonts w:hint="cs"/>
          <w:rtl/>
        </w:rPr>
        <w:t xml:space="preserve">ابراهیم </w:t>
      </w:r>
      <w:r w:rsidRPr="003B2B77">
        <w:rPr>
          <w:rFonts w:cs="CTraditional Arabic" w:hint="cs"/>
          <w:rtl/>
        </w:rPr>
        <w:t>÷</w:t>
      </w:r>
      <w:r w:rsidR="00116AFA">
        <w:rPr>
          <w:rFonts w:hint="cs"/>
          <w:rtl/>
        </w:rPr>
        <w:t xml:space="preserve"> بند‌های پرندگان ر</w:t>
      </w:r>
      <w:r w:rsidR="00207DC0">
        <w:rPr>
          <w:rFonts w:hint="cs"/>
          <w:rtl/>
        </w:rPr>
        <w:t>ا</w:t>
      </w:r>
      <w:r w:rsidR="00116AFA">
        <w:rPr>
          <w:rFonts w:hint="cs"/>
          <w:rtl/>
        </w:rPr>
        <w:t xml:space="preserve"> ا</w:t>
      </w:r>
      <w:r w:rsidR="00207DC0">
        <w:rPr>
          <w:rFonts w:hint="cs"/>
          <w:rtl/>
        </w:rPr>
        <w:t>ز هم گسس</w:t>
      </w:r>
      <w:r w:rsidRPr="003B2B77">
        <w:rPr>
          <w:rFonts w:hint="cs"/>
          <w:rtl/>
        </w:rPr>
        <w:t xml:space="preserve">ت و با همدیگر قاطی نمود </w:t>
      </w:r>
      <w:r w:rsidR="00116AFA">
        <w:rPr>
          <w:rFonts w:hint="cs"/>
          <w:rtl/>
        </w:rPr>
        <w:t>و آن</w:t>
      </w:r>
      <w:r w:rsidR="0087149F">
        <w:rPr>
          <w:rtl/>
        </w:rPr>
        <w:softHyphen/>
      </w:r>
      <w:r w:rsidR="0087149F">
        <w:rPr>
          <w:rFonts w:hint="cs"/>
          <w:rtl/>
        </w:rPr>
        <w:t>ها</w:t>
      </w:r>
      <w:r w:rsidR="00116AFA">
        <w:rPr>
          <w:rFonts w:hint="cs"/>
          <w:rtl/>
        </w:rPr>
        <w:t xml:space="preserve"> را از هم جدا کرد و هر</w:t>
      </w:r>
      <w:r w:rsidRPr="003B2B77">
        <w:rPr>
          <w:rFonts w:hint="cs"/>
          <w:rtl/>
        </w:rPr>
        <w:t>کدام را بر قله‌ی کوهی گذا</w:t>
      </w:r>
      <w:r w:rsidR="00116AFA">
        <w:rPr>
          <w:rFonts w:hint="cs"/>
          <w:rtl/>
        </w:rPr>
        <w:t>شت، خداوند همه‌ی آن اجزاء را با</w:t>
      </w:r>
      <w:r w:rsidRPr="003B2B77">
        <w:rPr>
          <w:rFonts w:hint="cs"/>
          <w:rtl/>
        </w:rPr>
        <w:t>هم جمع کرد و پیش روی ابراهیم حیاتی دوباره بخشید. مثال دوم این قضیه برای یکی از پیامبران یهود روی داد، به شیوه که خداوند جسدش را پس از مرگ زنده کرد و پیش روی او به الاغش زندگی دوباره بخشید و غذا و نوشیدنی او را برایش تازه کرد. قرآن این مس</w:t>
      </w:r>
      <w:r w:rsidR="0087149F">
        <w:rPr>
          <w:rFonts w:hint="cs"/>
          <w:rtl/>
        </w:rPr>
        <w:t>أ</w:t>
      </w:r>
      <w:r w:rsidRPr="003B2B77">
        <w:rPr>
          <w:rFonts w:hint="cs"/>
          <w:rtl/>
        </w:rPr>
        <w:t>له را چنین بیان کرده</w:t>
      </w:r>
      <w:r w:rsidR="0087149F">
        <w:rPr>
          <w:rtl/>
        </w:rPr>
        <w:softHyphen/>
      </w:r>
      <w:r w:rsidR="0087149F">
        <w:rPr>
          <w:rFonts w:hint="cs"/>
          <w:rtl/>
        </w:rPr>
        <w:t>است</w:t>
      </w:r>
      <w:r w:rsidRPr="00116AFA">
        <w:rPr>
          <w:rFonts w:hint="cs"/>
          <w:rtl/>
        </w:rPr>
        <w:t>:</w:t>
      </w:r>
    </w:p>
    <w:p w:rsidR="000C3127" w:rsidRDefault="000C3127" w:rsidP="00AB7196">
      <w:pPr>
        <w:pStyle w:val="af1"/>
        <w:rPr>
          <w:rFonts w:ascii="Times New Roman" w:cs="Arial"/>
          <w:szCs w:val="24"/>
        </w:rPr>
      </w:pPr>
      <w:r w:rsidRPr="00AB7196">
        <w:rPr>
          <w:rStyle w:val="Char8"/>
          <w:rtl/>
        </w:rPr>
        <w:lastRenderedPageBreak/>
        <w:t>﴿</w:t>
      </w:r>
      <w:r w:rsidRPr="00AB7196">
        <w:rPr>
          <w:rtl/>
        </w:rPr>
        <w:t>أَوۡ كَ</w:t>
      </w:r>
      <w:r w:rsidRPr="00AB7196">
        <w:rPr>
          <w:rFonts w:hint="cs"/>
          <w:rtl/>
        </w:rPr>
        <w:t>ٱ</w:t>
      </w:r>
      <w:r w:rsidRPr="00AB7196">
        <w:rPr>
          <w:rFonts w:hint="eastAsia"/>
          <w:rtl/>
        </w:rPr>
        <w:t>لَّذِي</w:t>
      </w:r>
      <w:r w:rsidRPr="00AB7196">
        <w:rPr>
          <w:rtl/>
        </w:rPr>
        <w:t xml:space="preserve"> مَرَّ عَلَىٰ قَرۡيَةٖ وَهِيَ خَاوِيَةٌ عَلَىٰ عُرُوشِهَا قَالَ أَنَّىٰ يُحۡيِ</w:t>
      </w:r>
      <w:r w:rsidRPr="00AB7196">
        <w:rPr>
          <w:rFonts w:hint="cs"/>
          <w:rtl/>
        </w:rPr>
        <w:t>ۦ</w:t>
      </w:r>
      <w:r w:rsidRPr="00AB7196">
        <w:rPr>
          <w:rtl/>
        </w:rPr>
        <w:t xml:space="preserve"> هَٰذِهِ </w:t>
      </w:r>
      <w:r w:rsidRPr="00AB7196">
        <w:rPr>
          <w:rFonts w:hint="cs"/>
          <w:rtl/>
        </w:rPr>
        <w:t>ٱ</w:t>
      </w:r>
      <w:r w:rsidRPr="00AB7196">
        <w:rPr>
          <w:rFonts w:hint="eastAsia"/>
          <w:rtl/>
        </w:rPr>
        <w:t>للَّهُ</w:t>
      </w:r>
      <w:r w:rsidRPr="00AB7196">
        <w:rPr>
          <w:rtl/>
        </w:rPr>
        <w:t xml:space="preserve"> بَعۡدَ مَوۡتِهَاۖ فَأَمَاتَهُ </w:t>
      </w:r>
      <w:r w:rsidRPr="00AB7196">
        <w:rPr>
          <w:rFonts w:hint="cs"/>
          <w:rtl/>
        </w:rPr>
        <w:t>ٱ</w:t>
      </w:r>
      <w:r w:rsidRPr="00AB7196">
        <w:rPr>
          <w:rFonts w:hint="eastAsia"/>
          <w:rtl/>
        </w:rPr>
        <w:t>للَّهُ</w:t>
      </w:r>
      <w:r w:rsidRPr="00AB7196">
        <w:rPr>
          <w:rtl/>
        </w:rPr>
        <w:t xml:space="preserve"> مِاْئَةَ عَامٖ ثُمَّ بَعَثَهُ</w:t>
      </w:r>
      <w:r w:rsidRPr="00AB7196">
        <w:rPr>
          <w:rFonts w:hint="cs"/>
          <w:rtl/>
        </w:rPr>
        <w:t>ۥۖ</w:t>
      </w:r>
      <w:r w:rsidRPr="00AB7196">
        <w:rPr>
          <w:rtl/>
        </w:rPr>
        <w:t xml:space="preserve"> قَالَ كَمۡ لَبِثۡتَۖ قَالَ لَبِثۡتُ يَوۡمًا أَوۡ بَعۡضَ يَوۡمٖۖ قَالَ بَل ل</w:t>
      </w:r>
      <w:r w:rsidRPr="00AB7196">
        <w:rPr>
          <w:rFonts w:hint="eastAsia"/>
          <w:rtl/>
        </w:rPr>
        <w:t>َّبِثۡتَ</w:t>
      </w:r>
      <w:r w:rsidRPr="00AB7196">
        <w:rPr>
          <w:rtl/>
        </w:rPr>
        <w:t xml:space="preserve"> مِاْئَةَ عَامٖ فَ</w:t>
      </w:r>
      <w:r w:rsidRPr="00AB7196">
        <w:rPr>
          <w:rFonts w:hint="cs"/>
          <w:rtl/>
        </w:rPr>
        <w:t>ٱ</w:t>
      </w:r>
      <w:r w:rsidRPr="00AB7196">
        <w:rPr>
          <w:rFonts w:hint="eastAsia"/>
          <w:rtl/>
        </w:rPr>
        <w:t>نظُرۡ</w:t>
      </w:r>
      <w:r w:rsidRPr="00AB7196">
        <w:rPr>
          <w:rtl/>
        </w:rPr>
        <w:t xml:space="preserve"> إِلَىٰ طَعَامِكَ وَشَرَابِكَ لَمۡ يَتَسَنَّهۡۖ وَ</w:t>
      </w:r>
      <w:r w:rsidRPr="00AB7196">
        <w:rPr>
          <w:rFonts w:hint="cs"/>
          <w:rtl/>
        </w:rPr>
        <w:t>ٱ</w:t>
      </w:r>
      <w:r w:rsidRPr="00AB7196">
        <w:rPr>
          <w:rFonts w:hint="eastAsia"/>
          <w:rtl/>
        </w:rPr>
        <w:t>نظُرۡ</w:t>
      </w:r>
      <w:r w:rsidRPr="00AB7196">
        <w:rPr>
          <w:rtl/>
        </w:rPr>
        <w:t xml:space="preserve"> إِلَىٰ حِمَارِكَ وَلِنَجۡعَلَكَ ءَايَةٗ لِّلنَّاسِۖ وَ</w:t>
      </w:r>
      <w:r w:rsidRPr="00AB7196">
        <w:rPr>
          <w:rFonts w:hint="cs"/>
          <w:rtl/>
        </w:rPr>
        <w:t>ٱ</w:t>
      </w:r>
      <w:r w:rsidRPr="00AB7196">
        <w:rPr>
          <w:rFonts w:hint="eastAsia"/>
          <w:rtl/>
        </w:rPr>
        <w:t>نظُرۡ</w:t>
      </w:r>
      <w:r w:rsidRPr="00AB7196">
        <w:rPr>
          <w:rtl/>
        </w:rPr>
        <w:t xml:space="preserve"> إِلَى </w:t>
      </w:r>
      <w:r w:rsidRPr="00AB7196">
        <w:rPr>
          <w:rFonts w:hint="cs"/>
          <w:rtl/>
        </w:rPr>
        <w:t>ٱ</w:t>
      </w:r>
      <w:r w:rsidRPr="00AB7196">
        <w:rPr>
          <w:rFonts w:hint="eastAsia"/>
          <w:rtl/>
        </w:rPr>
        <w:t>لۡعِظَامِ</w:t>
      </w:r>
      <w:r w:rsidRPr="00AB7196">
        <w:rPr>
          <w:rtl/>
        </w:rPr>
        <w:t xml:space="preserve"> كَيۡفَ نُنشِزُهَا ثُمَّ نَكۡسُوهَا لَحۡمٗاۚ فَلَمَّا تَبَيَّنَ لَهُ</w:t>
      </w:r>
      <w:r w:rsidRPr="00AB7196">
        <w:rPr>
          <w:rFonts w:hint="cs"/>
          <w:rtl/>
        </w:rPr>
        <w:t>ۥ</w:t>
      </w:r>
      <w:r w:rsidRPr="00AB7196">
        <w:rPr>
          <w:rtl/>
        </w:rPr>
        <w:t xml:space="preserve"> قَالَ أَعۡلَمُ أَنّ</w:t>
      </w:r>
      <w:r w:rsidRPr="00AB7196">
        <w:rPr>
          <w:rFonts w:hint="eastAsia"/>
          <w:rtl/>
        </w:rPr>
        <w:t>َ</w:t>
      </w:r>
      <w:r w:rsidRPr="00AB7196">
        <w:rPr>
          <w:rtl/>
        </w:rPr>
        <w:t xml:space="preserve"> </w:t>
      </w:r>
      <w:r w:rsidRPr="00AB7196">
        <w:rPr>
          <w:rFonts w:hint="cs"/>
          <w:rtl/>
        </w:rPr>
        <w:t>ٱ</w:t>
      </w:r>
      <w:r w:rsidRPr="00AB7196">
        <w:rPr>
          <w:rFonts w:hint="eastAsia"/>
          <w:rtl/>
        </w:rPr>
        <w:t>للَّهَ</w:t>
      </w:r>
      <w:r w:rsidRPr="00AB7196">
        <w:rPr>
          <w:rtl/>
        </w:rPr>
        <w:t xml:space="preserve"> عَلَىٰ كُلِّ شَيۡءٖ قَدِيرٞ٢٥٩</w:t>
      </w:r>
      <w:r w:rsidRPr="00AB7196">
        <w:rPr>
          <w:rStyle w:val="Char8"/>
          <w:rFonts w:hint="cs"/>
          <w:rtl/>
        </w:rPr>
        <w:t>﴾</w:t>
      </w:r>
      <w:r w:rsidRPr="003B2B77">
        <w:rPr>
          <w:rStyle w:val="Char6"/>
          <w:rtl/>
        </w:rPr>
        <w:t xml:space="preserve"> [البقرة: 259]</w:t>
      </w:r>
      <w:r w:rsidRPr="00D56774">
        <w:rPr>
          <w:rStyle w:val="Char4"/>
          <w:rtl/>
        </w:rPr>
        <w:t>.</w:t>
      </w:r>
    </w:p>
    <w:p w:rsidR="00E30DC6" w:rsidRPr="00E30DC6" w:rsidRDefault="00207DC0" w:rsidP="000C3127">
      <w:pPr>
        <w:pStyle w:val="ab"/>
        <w:rPr>
          <w:rStyle w:val="Char4"/>
          <w:rtl/>
        </w:rPr>
      </w:pPr>
      <w:r w:rsidRPr="00E11FF3">
        <w:rPr>
          <w:rStyle w:val="Char8"/>
          <w:rFonts w:hint="cs"/>
          <w:rtl/>
        </w:rPr>
        <w:t>«</w:t>
      </w:r>
      <w:r w:rsidR="000C3127" w:rsidRPr="003B2B77">
        <w:rPr>
          <w:rFonts w:hint="cs"/>
          <w:rtl/>
        </w:rPr>
        <w:t>یا همچون کسی که از کنار دهکده‌ای گذر کرد در حالی‌که سقف خانه‌ها فرو تپیده بود. دیوارهای آن‌ها بر روی سقف‌ها فرو ریخته بود گفت: چگونه خدا این را پس از مرگ آن‌ها زنده می‌کند؟ پس خدا او را صد</w:t>
      </w:r>
      <w:r w:rsidR="00116AFA">
        <w:rPr>
          <w:rFonts w:hint="cs"/>
          <w:rtl/>
        </w:rPr>
        <w:t xml:space="preserve"> سال میراند و سپس زنده‌اش گردان</w:t>
      </w:r>
      <w:r w:rsidR="000C3127" w:rsidRPr="003B2B77">
        <w:rPr>
          <w:rFonts w:hint="cs"/>
          <w:rtl/>
        </w:rPr>
        <w:t>د و گفت: چه مدت درنگ کرده‌ای؟ گفت: روزی یا قسمتی از یک روز، فرمود: (نه) بلکه صد</w:t>
      </w:r>
      <w:r w:rsidR="00116AFA">
        <w:rPr>
          <w:rFonts w:hint="cs"/>
          <w:rtl/>
        </w:rPr>
        <w:t xml:space="preserve"> </w:t>
      </w:r>
      <w:r w:rsidR="000C3127" w:rsidRPr="003B2B77">
        <w:rPr>
          <w:rFonts w:hint="cs"/>
          <w:rtl/>
        </w:rPr>
        <w:t>سال درنگ کرده‌ای به خوردنی و نوشیدنی خود (که همراه داشتی) نگاه کن (و ببین که با گذشت این زمان طولانی به اراده خدا) تغییر نیافته است و بنگر به الاغ خود (که چگونه از هم متلاشی شده است. ما چنین کردیم) ما تو را نشانه (گویایی از رستاخیز) برای مردمان قرار دهیم (اکنون) به استخوان‌ها بنگر که چگونه آن‌ها را بر می‌داریم و به هم پیوند می‌دهیم و سپس بر آن‌ها گوشت می</w:t>
      </w:r>
      <w:r w:rsidR="00C92EF2">
        <w:rPr>
          <w:rFonts w:hint="eastAsia"/>
          <w:rtl/>
        </w:rPr>
        <w:t>‌</w:t>
      </w:r>
      <w:r w:rsidR="000C3127" w:rsidRPr="003B2B77">
        <w:rPr>
          <w:rFonts w:hint="cs"/>
          <w:rtl/>
        </w:rPr>
        <w:t>پوشانیم هنگامی که (این حقایق) برای او آشکار شد، گفت: م</w:t>
      </w:r>
      <w:r w:rsidR="00116AFA">
        <w:rPr>
          <w:rFonts w:hint="cs"/>
          <w:rtl/>
        </w:rPr>
        <w:t>ی‌دانم که خدا بر هر</w:t>
      </w:r>
      <w:r>
        <w:rPr>
          <w:rFonts w:hint="cs"/>
          <w:rtl/>
        </w:rPr>
        <w:t>چیز تواناست</w:t>
      </w:r>
      <w:r w:rsidRPr="00E11FF3">
        <w:rPr>
          <w:rStyle w:val="Char8"/>
          <w:rFonts w:hint="cs"/>
          <w:rtl/>
        </w:rPr>
        <w:t>»</w:t>
      </w:r>
      <w:r w:rsidR="00E30DC6" w:rsidRPr="00E30DC6">
        <w:rPr>
          <w:rStyle w:val="Char4"/>
          <w:rFonts w:hint="cs"/>
          <w:rtl/>
        </w:rPr>
        <w:t>.</w:t>
      </w:r>
    </w:p>
    <w:p w:rsidR="000C3127" w:rsidRPr="006C7E37" w:rsidRDefault="000C3127" w:rsidP="006C7E37">
      <w:pPr>
        <w:pStyle w:val="a2"/>
        <w:rPr>
          <w:rtl/>
        </w:rPr>
      </w:pPr>
      <w:bookmarkStart w:id="35" w:name="_Toc442110499"/>
      <w:r w:rsidRPr="006C7E37">
        <w:rPr>
          <w:rFonts w:hint="cs"/>
          <w:rtl/>
        </w:rPr>
        <w:t>اثبات زندگی در عالم برزخ و عذاب قبر</w:t>
      </w:r>
      <w:bookmarkEnd w:id="35"/>
    </w:p>
    <w:p w:rsidR="000C3127" w:rsidRDefault="000C3127" w:rsidP="00AC6D69">
      <w:pPr>
        <w:pStyle w:val="a8"/>
        <w:rPr>
          <w:rtl/>
        </w:rPr>
      </w:pPr>
      <w:r>
        <w:rPr>
          <w:rFonts w:hint="cs"/>
          <w:rtl/>
        </w:rPr>
        <w:t>قرآن وجود حیات برزخی را اثبات می</w:t>
      </w:r>
      <w:r>
        <w:rPr>
          <w:rFonts w:hint="eastAsia"/>
          <w:rtl/>
        </w:rPr>
        <w:t>‌</w:t>
      </w:r>
      <w:r>
        <w:rPr>
          <w:rFonts w:hint="cs"/>
          <w:rtl/>
        </w:rPr>
        <w:t>کند، این دوره پس از مرگ آغاز شده و با شروع قیامت پایان می‌یابد، در حقیقت روح انسان در این دوره و پس از مرگ بر حسب ایمان و عمل او در دنیا</w:t>
      </w:r>
      <w:r w:rsidR="006D5F5F">
        <w:rPr>
          <w:rFonts w:hint="cs"/>
          <w:rtl/>
        </w:rPr>
        <w:t>،</w:t>
      </w:r>
      <w:r>
        <w:rPr>
          <w:rFonts w:hint="cs"/>
          <w:rtl/>
        </w:rPr>
        <w:t xml:space="preserve"> عذاب می‌بیند و درد می‌کشد یا استراحت می‌کند و آرامش می</w:t>
      </w:r>
      <w:r>
        <w:rPr>
          <w:rFonts w:hint="eastAsia"/>
          <w:rtl/>
        </w:rPr>
        <w:t>‌</w:t>
      </w:r>
      <w:r>
        <w:rPr>
          <w:rFonts w:hint="cs"/>
          <w:rtl/>
        </w:rPr>
        <w:t>یابد.</w:t>
      </w:r>
      <w:r w:rsidR="00AC6D69">
        <w:rPr>
          <w:rFonts w:hint="cs"/>
          <w:rtl/>
        </w:rPr>
        <w:t xml:space="preserve"> </w:t>
      </w:r>
      <w:r>
        <w:rPr>
          <w:rFonts w:hint="cs"/>
          <w:rtl/>
        </w:rPr>
        <w:t xml:space="preserve">خدای تعالی فرموده است: </w:t>
      </w:r>
    </w:p>
    <w:p w:rsidR="000C3127" w:rsidRPr="00710CA2" w:rsidRDefault="000C3127" w:rsidP="00AB7196">
      <w:pPr>
        <w:pStyle w:val="af1"/>
        <w:rPr>
          <w:rStyle w:val="Char4"/>
          <w:rtl/>
        </w:rPr>
      </w:pPr>
      <w:r w:rsidRPr="00AB7196">
        <w:rPr>
          <w:rStyle w:val="Char8"/>
          <w:rtl/>
        </w:rPr>
        <w:t>﴿</w:t>
      </w:r>
      <w:r w:rsidRPr="00AB7196">
        <w:rPr>
          <w:rtl/>
        </w:rPr>
        <w:t xml:space="preserve">حَتَّىٰٓ إِذَا جَآءَ أَحَدَهُمُ </w:t>
      </w:r>
      <w:r w:rsidRPr="00AB7196">
        <w:rPr>
          <w:rFonts w:hint="cs"/>
          <w:rtl/>
        </w:rPr>
        <w:t>ٱ</w:t>
      </w:r>
      <w:r w:rsidRPr="00AB7196">
        <w:rPr>
          <w:rFonts w:hint="eastAsia"/>
          <w:rtl/>
        </w:rPr>
        <w:t>لۡمَوۡتُ</w:t>
      </w:r>
      <w:r w:rsidRPr="00AB7196">
        <w:rPr>
          <w:rtl/>
        </w:rPr>
        <w:t xml:space="preserve"> قَالَ رَبِّ </w:t>
      </w:r>
      <w:r w:rsidRPr="00AB7196">
        <w:rPr>
          <w:rFonts w:hint="cs"/>
          <w:rtl/>
        </w:rPr>
        <w:t>ٱ</w:t>
      </w:r>
      <w:r w:rsidRPr="00AB7196">
        <w:rPr>
          <w:rFonts w:hint="eastAsia"/>
          <w:rtl/>
        </w:rPr>
        <w:t>رۡجِعُونِ</w:t>
      </w:r>
      <w:r w:rsidRPr="00AB7196">
        <w:rPr>
          <w:rtl/>
        </w:rPr>
        <w:t>٩٩ لَعَلِّيٓ أَعۡمَلُ صَٰلِحٗا فِيمَا تَرَكۡتُۚ كَلَّآۚ إِنَّهَا كَلِمَةٌ هُوَ قَآئِلُهَاۖ وَمِن وَرَآئِهِم بَرۡزَخٌ إِلَىٰ يَوۡمِ يُبۡعَثُونَ</w:t>
      </w:r>
      <w:r w:rsidRPr="00D678FD">
        <w:rPr>
          <w:rtl/>
        </w:rPr>
        <w:t>١٠٠</w:t>
      </w:r>
      <w:r w:rsidRPr="00AB7196">
        <w:rPr>
          <w:rStyle w:val="Char8"/>
          <w:rFonts w:hint="cs"/>
          <w:rtl/>
        </w:rPr>
        <w:t>﴾</w:t>
      </w:r>
      <w:r>
        <w:rPr>
          <w:rFonts w:ascii="Times New Roman" w:cs="Arial"/>
          <w:szCs w:val="24"/>
          <w:rtl/>
        </w:rPr>
        <w:t xml:space="preserve"> </w:t>
      </w:r>
      <w:r w:rsidRPr="00D678FD">
        <w:rPr>
          <w:rStyle w:val="Char6"/>
          <w:rtl/>
        </w:rPr>
        <w:t>[المؤمنون: 99-100]</w:t>
      </w:r>
      <w:r w:rsidRPr="00D56774">
        <w:rPr>
          <w:rStyle w:val="Char4"/>
          <w:rFonts w:hint="cs"/>
          <w:rtl/>
        </w:rPr>
        <w:t>.</w:t>
      </w:r>
    </w:p>
    <w:p w:rsidR="00E30DC6" w:rsidRPr="00E30DC6" w:rsidRDefault="00AC6D69" w:rsidP="00AC6D69">
      <w:pPr>
        <w:pStyle w:val="ab"/>
        <w:rPr>
          <w:rStyle w:val="Char4"/>
          <w:rtl/>
        </w:rPr>
      </w:pPr>
      <w:r w:rsidRPr="00E11FF3">
        <w:rPr>
          <w:rStyle w:val="Char8"/>
          <w:rFonts w:hint="cs"/>
          <w:rtl/>
        </w:rPr>
        <w:t>«</w:t>
      </w:r>
      <w:r w:rsidR="000C3127">
        <w:rPr>
          <w:rFonts w:hint="cs"/>
          <w:rtl/>
        </w:rPr>
        <w:t>(</w:t>
      </w:r>
      <w:r w:rsidR="000C3127" w:rsidRPr="00AC6D69">
        <w:rPr>
          <w:rFonts w:hint="cs"/>
          <w:rtl/>
        </w:rPr>
        <w:t>کافران به راه غلط خود ادامه می‌دهند) و زما</w:t>
      </w:r>
      <w:r w:rsidRPr="00AC6D69">
        <w:rPr>
          <w:rFonts w:hint="cs"/>
          <w:rtl/>
        </w:rPr>
        <w:t>نی که مرگ یکی از آنان فرا می‌رس</w:t>
      </w:r>
      <w:r w:rsidR="00116AFA">
        <w:rPr>
          <w:rFonts w:hint="cs"/>
          <w:rtl/>
        </w:rPr>
        <w:t>د می‌گوی</w:t>
      </w:r>
      <w:r w:rsidR="000C3127" w:rsidRPr="00AC6D69">
        <w:rPr>
          <w:rFonts w:hint="cs"/>
          <w:rtl/>
        </w:rPr>
        <w:t>د: پروردگارا! مرا (به دنیا) ب</w:t>
      </w:r>
      <w:r w:rsidRPr="00AC6D69">
        <w:rPr>
          <w:rFonts w:hint="cs"/>
          <w:rtl/>
        </w:rPr>
        <w:t>از گردانید تا این که کار شایسته</w:t>
      </w:r>
      <w:r w:rsidRPr="00AC6D69">
        <w:rPr>
          <w:rFonts w:hint="eastAsia"/>
          <w:rtl/>
        </w:rPr>
        <w:t>‌</w:t>
      </w:r>
      <w:r w:rsidR="000C3127" w:rsidRPr="00AC6D69">
        <w:rPr>
          <w:rFonts w:hint="cs"/>
          <w:rtl/>
        </w:rPr>
        <w:t>ای بکن</w:t>
      </w:r>
      <w:r w:rsidR="00116AFA">
        <w:rPr>
          <w:rFonts w:hint="cs"/>
          <w:rtl/>
        </w:rPr>
        <w:t>م و فرصت‌هایی را که از دست داده</w:t>
      </w:r>
      <w:r w:rsidR="00116AFA">
        <w:rPr>
          <w:rFonts w:hint="eastAsia"/>
          <w:rtl/>
        </w:rPr>
        <w:t>‌</w:t>
      </w:r>
      <w:r w:rsidR="000C3127" w:rsidRPr="00AC6D69">
        <w:rPr>
          <w:rFonts w:hint="cs"/>
          <w:rtl/>
        </w:rPr>
        <w:t>ام جبران نمایم نه! (هرگز راه بازگشتی وجود ندارد) این سخنی است که او بر زبان می‌راند</w:t>
      </w:r>
      <w:r w:rsidR="00116AFA">
        <w:rPr>
          <w:rFonts w:hint="cs"/>
          <w:rtl/>
        </w:rPr>
        <w:t xml:space="preserve"> (و اگر به فرض به زندگی دنیا بر</w:t>
      </w:r>
      <w:r w:rsidR="000C3127" w:rsidRPr="00AC6D69">
        <w:rPr>
          <w:rFonts w:hint="cs"/>
          <w:rtl/>
        </w:rPr>
        <w:t xml:space="preserve">گردد باز به </w:t>
      </w:r>
      <w:r w:rsidR="000C3127" w:rsidRPr="00AC6D69">
        <w:rPr>
          <w:rFonts w:hint="cs"/>
          <w:rtl/>
        </w:rPr>
        <w:lastRenderedPageBreak/>
        <w:t xml:space="preserve">همان برنامه و روش خود </w:t>
      </w:r>
      <w:r w:rsidRPr="00AC6D69">
        <w:rPr>
          <w:rFonts w:hint="cs"/>
          <w:rtl/>
        </w:rPr>
        <w:t>ادامه می‌دهد) در پیش روی ایشان ج</w:t>
      </w:r>
      <w:r w:rsidR="000C3127" w:rsidRPr="00AC6D69">
        <w:rPr>
          <w:rFonts w:hint="cs"/>
          <w:rtl/>
        </w:rPr>
        <w:t>هان برزخ است تا روزی که برانگیخته می‌ش</w:t>
      </w:r>
      <w:r w:rsidRPr="00AC6D69">
        <w:rPr>
          <w:rFonts w:hint="cs"/>
          <w:rtl/>
        </w:rPr>
        <w:t>وند</w:t>
      </w:r>
      <w:r w:rsidRPr="00E11FF3">
        <w:rPr>
          <w:rStyle w:val="Char8"/>
          <w:rFonts w:hint="cs"/>
          <w:rtl/>
        </w:rPr>
        <w:t>»</w:t>
      </w:r>
      <w:r w:rsidR="00E30DC6" w:rsidRPr="00E30DC6">
        <w:rPr>
          <w:rStyle w:val="Char4"/>
          <w:rFonts w:hint="cs"/>
          <w:rtl/>
        </w:rPr>
        <w:t>.</w:t>
      </w:r>
    </w:p>
    <w:p w:rsidR="000C3127" w:rsidRDefault="000C3127" w:rsidP="00AB7196">
      <w:pPr>
        <w:pStyle w:val="af1"/>
        <w:rPr>
          <w:rFonts w:ascii="Times New Roman" w:cs="Arial"/>
          <w:szCs w:val="24"/>
          <w:rtl/>
        </w:rPr>
      </w:pPr>
      <w:r w:rsidRPr="00AB7196">
        <w:rPr>
          <w:rStyle w:val="Char8"/>
          <w:rtl/>
        </w:rPr>
        <w:t>﴿</w:t>
      </w:r>
      <w:r w:rsidRPr="00AB7196">
        <w:rPr>
          <w:rFonts w:hint="cs"/>
          <w:rtl/>
        </w:rPr>
        <w:t>ٱ</w:t>
      </w:r>
      <w:r w:rsidRPr="00AB7196">
        <w:rPr>
          <w:rFonts w:hint="eastAsia"/>
          <w:rtl/>
        </w:rPr>
        <w:t>لنَّارُ</w:t>
      </w:r>
      <w:r w:rsidRPr="00AB7196">
        <w:rPr>
          <w:rtl/>
        </w:rPr>
        <w:t xml:space="preserve"> يُعۡرَضُونَ عَلَيۡهَا غُدُوّٗا وَعَشِيّٗاۚ وَيَوۡمَ تَقُومُ </w:t>
      </w:r>
      <w:r w:rsidRPr="00AB7196">
        <w:rPr>
          <w:rFonts w:hint="cs"/>
          <w:rtl/>
        </w:rPr>
        <w:t>ٱ</w:t>
      </w:r>
      <w:r w:rsidRPr="00AB7196">
        <w:rPr>
          <w:rFonts w:hint="eastAsia"/>
          <w:rtl/>
        </w:rPr>
        <w:t>لسَّاعَةُ</w:t>
      </w:r>
      <w:r w:rsidRPr="00AB7196">
        <w:rPr>
          <w:rtl/>
        </w:rPr>
        <w:t xml:space="preserve"> أَدۡخِلُوٓاْ ءَالَ فِرۡعَوۡنَ أَشَدَّ </w:t>
      </w:r>
      <w:r w:rsidRPr="00AB7196">
        <w:rPr>
          <w:rFonts w:hint="cs"/>
          <w:rtl/>
        </w:rPr>
        <w:t>ٱ</w:t>
      </w:r>
      <w:r w:rsidRPr="00AB7196">
        <w:rPr>
          <w:rFonts w:hint="eastAsia"/>
          <w:rtl/>
        </w:rPr>
        <w:t>لۡعَذَابِ</w:t>
      </w:r>
      <w:r w:rsidRPr="00D678FD">
        <w:rPr>
          <w:rtl/>
        </w:rPr>
        <w:t>٤٦</w:t>
      </w:r>
      <w:r w:rsidRPr="00AB7196">
        <w:rPr>
          <w:rStyle w:val="Char8"/>
          <w:rFonts w:hint="cs"/>
          <w:rtl/>
        </w:rPr>
        <w:t>﴾</w:t>
      </w:r>
      <w:r>
        <w:rPr>
          <w:rFonts w:ascii="Times New Roman" w:cs="Arial"/>
          <w:szCs w:val="24"/>
          <w:rtl/>
        </w:rPr>
        <w:t xml:space="preserve"> </w:t>
      </w:r>
      <w:r w:rsidRPr="00D678FD">
        <w:rPr>
          <w:rStyle w:val="Char6"/>
          <w:rtl/>
        </w:rPr>
        <w:t>[غافر: 46]</w:t>
      </w:r>
      <w:r w:rsidRPr="00D56774">
        <w:rPr>
          <w:rStyle w:val="Char4"/>
          <w:rFonts w:hint="cs"/>
          <w:rtl/>
        </w:rPr>
        <w:t>.</w:t>
      </w:r>
    </w:p>
    <w:p w:rsidR="00E30DC6" w:rsidRPr="00E30DC6" w:rsidRDefault="00AC6D69" w:rsidP="00AC6D69">
      <w:pPr>
        <w:pStyle w:val="ab"/>
        <w:rPr>
          <w:rStyle w:val="Char4"/>
          <w:rtl/>
        </w:rPr>
      </w:pPr>
      <w:r w:rsidRPr="00E11FF3">
        <w:rPr>
          <w:rStyle w:val="Char8"/>
          <w:rFonts w:hint="cs"/>
          <w:rtl/>
        </w:rPr>
        <w:t>«</w:t>
      </w:r>
      <w:r w:rsidR="000C3127" w:rsidRPr="00AC6D69">
        <w:rPr>
          <w:rFonts w:hint="cs"/>
          <w:rtl/>
        </w:rPr>
        <w:t>و آن آتش دوزخ است که بامدادان و شامگاهان آنان بدان عرضه می‌شوند (این عذاب برزخ ایشان است) و اما روزی که قیامت برپا می‌شود (خدا به فرشتگان دستور می‌دهد)</w:t>
      </w:r>
      <w:r w:rsidR="00A94924">
        <w:rPr>
          <w:rFonts w:hint="cs"/>
          <w:rtl/>
        </w:rPr>
        <w:t xml:space="preserve"> </w:t>
      </w:r>
      <w:r w:rsidR="000C3127" w:rsidRPr="00AC6D69">
        <w:rPr>
          <w:rFonts w:hint="cs"/>
          <w:rtl/>
        </w:rPr>
        <w:t>خاندان فرعون را به شدیدترین عذاب دچار سازید</w:t>
      </w:r>
      <w:r w:rsidRPr="00E11FF3">
        <w:rPr>
          <w:rStyle w:val="Char8"/>
          <w:rFonts w:hint="cs"/>
          <w:rtl/>
        </w:rPr>
        <w:t>»</w:t>
      </w:r>
      <w:r w:rsidR="00E30DC6" w:rsidRPr="00E30DC6">
        <w:rPr>
          <w:rStyle w:val="Char4"/>
          <w:rFonts w:hint="cs"/>
          <w:rtl/>
        </w:rPr>
        <w:t>.</w:t>
      </w:r>
    </w:p>
    <w:p w:rsidR="000C3127" w:rsidRDefault="000C3127" w:rsidP="00520FF6">
      <w:pPr>
        <w:pStyle w:val="a8"/>
        <w:rPr>
          <w:rtl/>
        </w:rPr>
      </w:pPr>
      <w:r>
        <w:rPr>
          <w:rFonts w:hint="cs"/>
          <w:rtl/>
        </w:rPr>
        <w:t xml:space="preserve">مردی پیش عامر شعبی، </w:t>
      </w:r>
      <w:r w:rsidR="00116AFA">
        <w:rPr>
          <w:rFonts w:hint="cs"/>
          <w:rtl/>
        </w:rPr>
        <w:t xml:space="preserve">که جزو بزرگان تابعین است، گفت: </w:t>
      </w:r>
      <w:r>
        <w:rPr>
          <w:rFonts w:hint="cs"/>
          <w:rtl/>
        </w:rPr>
        <w:t xml:space="preserve">خدا فلانی را رحمت کند، او اهل آخرت شد، عامر گفت: خیر او هنوز جزو اهل آخرت نگشته است بلکه اکنون اهل برزخ است، </w:t>
      </w:r>
      <w:r w:rsidR="00AC6D69">
        <w:rPr>
          <w:rFonts w:hint="cs"/>
          <w:rtl/>
        </w:rPr>
        <w:t>او نه از دنیاست و نه از آخرت</w:t>
      </w:r>
      <w:r w:rsidR="00AC6D69" w:rsidRPr="00E11FF3">
        <w:rPr>
          <w:rStyle w:val="Char8"/>
          <w:rFonts w:hint="cs"/>
          <w:rtl/>
        </w:rPr>
        <w:t>»</w:t>
      </w:r>
      <w:r w:rsidR="00520FF6" w:rsidRPr="00FD7FF4">
        <w:rPr>
          <w:rFonts w:hint="cs"/>
          <w:vertAlign w:val="superscript"/>
          <w:rtl/>
        </w:rPr>
        <w:t>(</w:t>
      </w:r>
      <w:r w:rsidR="00520FF6" w:rsidRPr="00FD7FF4">
        <w:rPr>
          <w:rStyle w:val="FootnoteReference"/>
          <w:rtl/>
        </w:rPr>
        <w:footnoteReference w:id="250"/>
      </w:r>
      <w:r w:rsidR="00520FF6" w:rsidRPr="00FD7FF4">
        <w:rPr>
          <w:rFonts w:hint="cs"/>
          <w:vertAlign w:val="superscript"/>
          <w:rtl/>
        </w:rPr>
        <w:t>)</w:t>
      </w:r>
      <w:r>
        <w:rPr>
          <w:rFonts w:hint="cs"/>
          <w:rtl/>
        </w:rPr>
        <w:t>.</w:t>
      </w:r>
    </w:p>
    <w:p w:rsidR="000C3127" w:rsidRDefault="000C3127" w:rsidP="00A61E88">
      <w:pPr>
        <w:pStyle w:val="a8"/>
        <w:rPr>
          <w:rtl/>
        </w:rPr>
      </w:pPr>
      <w:r>
        <w:rPr>
          <w:rFonts w:hint="cs"/>
          <w:rtl/>
        </w:rPr>
        <w:t>ما راجع به روح چیزی غیر از</w:t>
      </w:r>
      <w:r w:rsidR="00FD7FF4">
        <w:rPr>
          <w:rFonts w:hint="cs"/>
          <w:rtl/>
        </w:rPr>
        <w:t xml:space="preserve"> آنچه </w:t>
      </w:r>
      <w:r>
        <w:rPr>
          <w:rFonts w:hint="cs"/>
          <w:rtl/>
        </w:rPr>
        <w:t>وحی الهی بیان کرده</w:t>
      </w:r>
      <w:r w:rsidR="009E4540">
        <w:rPr>
          <w:rtl/>
        </w:rPr>
        <w:softHyphen/>
      </w:r>
      <w:r w:rsidR="009E4540">
        <w:rPr>
          <w:rFonts w:hint="cs"/>
          <w:rtl/>
        </w:rPr>
        <w:t>است</w:t>
      </w:r>
      <w:r>
        <w:rPr>
          <w:rFonts w:hint="cs"/>
          <w:rtl/>
        </w:rPr>
        <w:t xml:space="preserve"> نمی‌دانیم، و برای ما روشن نکرده که ماهیت روح چیست، اما وجود روح، زمان وارد شدنش به بدن انسان و زمان گرفته شدن آن از جسم را به ما اطلاع داده است، قرآن در پاسخ به س</w:t>
      </w:r>
      <w:r w:rsidR="00A61E88">
        <w:rPr>
          <w:rFonts w:hint="cs"/>
          <w:rtl/>
        </w:rPr>
        <w:t>ؤ</w:t>
      </w:r>
      <w:r>
        <w:rPr>
          <w:rFonts w:hint="cs"/>
          <w:rtl/>
        </w:rPr>
        <w:t>الی که کفار دربار</w:t>
      </w:r>
      <w:r w:rsidR="00491D9D">
        <w:rPr>
          <w:rFonts w:hint="cs"/>
          <w:rtl/>
        </w:rPr>
        <w:t>ۀ</w:t>
      </w:r>
      <w:r>
        <w:rPr>
          <w:rFonts w:hint="cs"/>
          <w:rtl/>
        </w:rPr>
        <w:t xml:space="preserve">‌ی روح از پیامبر </w:t>
      </w:r>
      <w:r w:rsidR="00AC6D69">
        <w:rPr>
          <w:rFonts w:cs="CTraditional Arabic" w:hint="cs"/>
          <w:rtl/>
        </w:rPr>
        <w:t>ج</w:t>
      </w:r>
      <w:r>
        <w:rPr>
          <w:rFonts w:hint="cs"/>
          <w:rtl/>
        </w:rPr>
        <w:t xml:space="preserve"> پرسیدند فرمود: </w:t>
      </w:r>
    </w:p>
    <w:p w:rsidR="000C3127" w:rsidRPr="00AB7196" w:rsidRDefault="000C3127" w:rsidP="00AB7196">
      <w:pPr>
        <w:pStyle w:val="af1"/>
        <w:rPr>
          <w:rStyle w:val="Char4"/>
          <w:rtl/>
        </w:rPr>
      </w:pPr>
      <w:r w:rsidRPr="00AB7196">
        <w:rPr>
          <w:rStyle w:val="Char8"/>
          <w:rtl/>
        </w:rPr>
        <w:t>﴿</w:t>
      </w:r>
      <w:r w:rsidRPr="00AB7196">
        <w:rPr>
          <w:rtl/>
        </w:rPr>
        <w:t xml:space="preserve">وَيَسۡ‍َٔلُونَكَ عَنِ </w:t>
      </w:r>
      <w:r w:rsidRPr="00AB7196">
        <w:rPr>
          <w:rFonts w:hint="cs"/>
          <w:rtl/>
        </w:rPr>
        <w:t>ٱ</w:t>
      </w:r>
      <w:r w:rsidRPr="00AB7196">
        <w:rPr>
          <w:rFonts w:hint="eastAsia"/>
          <w:rtl/>
        </w:rPr>
        <w:t>لرُّوحِۖ</w:t>
      </w:r>
      <w:r w:rsidRPr="00AB7196">
        <w:rPr>
          <w:rtl/>
        </w:rPr>
        <w:t xml:space="preserve"> قُلِ </w:t>
      </w:r>
      <w:r w:rsidRPr="00AB7196">
        <w:rPr>
          <w:rFonts w:hint="cs"/>
          <w:rtl/>
        </w:rPr>
        <w:t>ٱ</w:t>
      </w:r>
      <w:r w:rsidRPr="00AB7196">
        <w:rPr>
          <w:rFonts w:hint="eastAsia"/>
          <w:rtl/>
        </w:rPr>
        <w:t>لرُّوحُ</w:t>
      </w:r>
      <w:r w:rsidRPr="00AB7196">
        <w:rPr>
          <w:rtl/>
        </w:rPr>
        <w:t xml:space="preserve"> مِنۡ أَمۡرِ رَبِّي وَمَآ أُوتِيتُم مِّنَ </w:t>
      </w:r>
      <w:r w:rsidRPr="00AB7196">
        <w:rPr>
          <w:rFonts w:hint="cs"/>
          <w:rtl/>
        </w:rPr>
        <w:t>ٱ</w:t>
      </w:r>
      <w:r w:rsidRPr="00AB7196">
        <w:rPr>
          <w:rFonts w:hint="eastAsia"/>
          <w:rtl/>
        </w:rPr>
        <w:t>لۡعِلۡمِ</w:t>
      </w:r>
      <w:r w:rsidRPr="00AB7196">
        <w:rPr>
          <w:rtl/>
        </w:rPr>
        <w:t xml:space="preserve"> إِلَّا قَلِيلٗا</w:t>
      </w:r>
      <w:r w:rsidRPr="00D678FD">
        <w:rPr>
          <w:rtl/>
        </w:rPr>
        <w:t>٨٥</w:t>
      </w:r>
      <w:r w:rsidRPr="00AB7196">
        <w:rPr>
          <w:rStyle w:val="Char8"/>
          <w:rFonts w:hint="cs"/>
          <w:rtl/>
        </w:rPr>
        <w:t>﴾</w:t>
      </w:r>
      <w:r w:rsidRPr="00AB7196">
        <w:rPr>
          <w:rStyle w:val="Char4"/>
          <w:rtl/>
        </w:rPr>
        <w:t xml:space="preserve"> </w:t>
      </w:r>
      <w:r w:rsidRPr="00AB7196">
        <w:rPr>
          <w:rStyle w:val="Char6"/>
          <w:rtl/>
        </w:rPr>
        <w:t>[الإسراء: 85]</w:t>
      </w:r>
      <w:r w:rsidRPr="00AB7196">
        <w:rPr>
          <w:rStyle w:val="Char4"/>
          <w:rFonts w:hint="cs"/>
          <w:rtl/>
        </w:rPr>
        <w:t>.</w:t>
      </w:r>
    </w:p>
    <w:p w:rsidR="00E30DC6" w:rsidRPr="00E30DC6" w:rsidRDefault="00AC6D69" w:rsidP="000C3127">
      <w:pPr>
        <w:pStyle w:val="ab"/>
        <w:rPr>
          <w:rStyle w:val="Char4"/>
          <w:rtl/>
        </w:rPr>
      </w:pPr>
      <w:r w:rsidRPr="00E11FF3">
        <w:rPr>
          <w:rStyle w:val="Char8"/>
          <w:rFonts w:hint="cs"/>
          <w:rtl/>
        </w:rPr>
        <w:t>«</w:t>
      </w:r>
      <w:r w:rsidR="000C3127">
        <w:rPr>
          <w:rFonts w:hint="cs"/>
          <w:rtl/>
        </w:rPr>
        <w:t>از تو (ای محمد) در باره</w:t>
      </w:r>
      <w:r w:rsidR="000C3127">
        <w:rPr>
          <w:rFonts w:hint="eastAsia"/>
          <w:rtl/>
        </w:rPr>
        <w:t>‌ی روح می‌پرسند</w:t>
      </w:r>
      <w:r w:rsidR="000C3127">
        <w:rPr>
          <w:rFonts w:hint="cs"/>
          <w:rtl/>
        </w:rPr>
        <w:t xml:space="preserve"> (که چیست) بگو: روح چیزی است که تنها پروردگارم از آن آگاه است (و خلقتی اسرارآمیز و ساختمانی مغایر با ساختمان ماده دارد </w:t>
      </w:r>
      <w:r w:rsidR="00491D9D">
        <w:rPr>
          <w:rFonts w:hint="cs"/>
          <w:rtl/>
        </w:rPr>
        <w:t>و اعجوبه جهان آفرینش است، بنابر</w:t>
      </w:r>
      <w:r w:rsidR="000C3127">
        <w:rPr>
          <w:rFonts w:hint="cs"/>
          <w:rtl/>
        </w:rPr>
        <w:t>این جای شگفت نیست</w:t>
      </w:r>
      <w:r w:rsidR="00491D9D">
        <w:rPr>
          <w:rFonts w:hint="cs"/>
          <w:rtl/>
        </w:rPr>
        <w:t xml:space="preserve"> اگر به حقیقت روح پی نبرید) چرا</w:t>
      </w:r>
      <w:r w:rsidR="000C3127">
        <w:rPr>
          <w:rFonts w:hint="cs"/>
          <w:rtl/>
        </w:rPr>
        <w:t xml:space="preserve">که جز </w:t>
      </w:r>
      <w:r w:rsidR="00CC04A4">
        <w:rPr>
          <w:rFonts w:hint="cs"/>
          <w:rtl/>
        </w:rPr>
        <w:t>دانش اندکی به شما داده نشده است</w:t>
      </w:r>
      <w:r w:rsidR="00CC04A4" w:rsidRPr="00E11FF3">
        <w:rPr>
          <w:rStyle w:val="Char8"/>
          <w:rFonts w:hint="cs"/>
          <w:rtl/>
        </w:rPr>
        <w:t>»</w:t>
      </w:r>
      <w:r w:rsidR="00E30DC6" w:rsidRPr="00E30DC6">
        <w:rPr>
          <w:rStyle w:val="Char4"/>
          <w:rFonts w:hint="cs"/>
          <w:rtl/>
        </w:rPr>
        <w:t>.</w:t>
      </w:r>
    </w:p>
    <w:p w:rsidR="000C3127" w:rsidRPr="00CC04A4" w:rsidRDefault="000C3127" w:rsidP="00491D9D">
      <w:pPr>
        <w:pStyle w:val="a8"/>
        <w:rPr>
          <w:rtl/>
        </w:rPr>
      </w:pPr>
      <w:r>
        <w:rPr>
          <w:rFonts w:hint="cs"/>
          <w:rtl/>
        </w:rPr>
        <w:t xml:space="preserve">پس شناخت ماهیت روح جزو امورات خاص خداست و بشر آن را نمی‌داند، </w:t>
      </w:r>
      <w:r w:rsidR="00A61E88">
        <w:rPr>
          <w:rFonts w:hint="cs"/>
          <w:rtl/>
        </w:rPr>
        <w:t>و هرگز به آن شناخت پیدا نمی‌کند.</w:t>
      </w:r>
      <w:r>
        <w:rPr>
          <w:rFonts w:hint="cs"/>
          <w:rtl/>
        </w:rPr>
        <w:t xml:space="preserve"> امام مسلم در کتاب حدیث خود از پیامبر </w:t>
      </w:r>
      <w:r>
        <w:rPr>
          <w:rFonts w:cs="CTraditional Arabic" w:hint="cs"/>
          <w:rtl/>
        </w:rPr>
        <w:t>ج</w:t>
      </w:r>
      <w:r>
        <w:rPr>
          <w:rFonts w:hint="cs"/>
          <w:rtl/>
        </w:rPr>
        <w:t xml:space="preserve"> چنین نقل کرده است: </w:t>
      </w:r>
      <w:r w:rsidR="00CC04A4" w:rsidRPr="00E11FF3">
        <w:rPr>
          <w:rStyle w:val="Char8"/>
          <w:rFonts w:hint="cs"/>
          <w:rtl/>
        </w:rPr>
        <w:t>«</w:t>
      </w:r>
      <w:r w:rsidR="00491D9D">
        <w:rPr>
          <w:rFonts w:hint="cs"/>
          <w:rtl/>
        </w:rPr>
        <w:t>هر</w:t>
      </w:r>
      <w:r w:rsidRPr="00CC04A4">
        <w:rPr>
          <w:rFonts w:hint="cs"/>
          <w:rtl/>
        </w:rPr>
        <w:t>کدام از شما در مدت چهل روز در شکم مادرش خلقت خود را کامل می‌کند،</w:t>
      </w:r>
      <w:r w:rsidR="00A94924">
        <w:rPr>
          <w:rFonts w:hint="cs"/>
          <w:rtl/>
        </w:rPr>
        <w:t xml:space="preserve"> </w:t>
      </w:r>
      <w:r w:rsidRPr="00CC04A4">
        <w:rPr>
          <w:rFonts w:hint="cs"/>
          <w:rtl/>
        </w:rPr>
        <w:t>سپس در مدت چهل روز دیگر به خون بسته‌ای تبدیل می‌شود</w:t>
      </w:r>
      <w:r w:rsidR="00A61E88">
        <w:rPr>
          <w:rFonts w:hint="cs"/>
          <w:rtl/>
        </w:rPr>
        <w:t>،</w:t>
      </w:r>
      <w:r w:rsidRPr="00CC04A4">
        <w:rPr>
          <w:rFonts w:hint="cs"/>
          <w:rtl/>
        </w:rPr>
        <w:t xml:space="preserve"> سپس فرشته </w:t>
      </w:r>
      <w:r w:rsidRPr="00CC04A4">
        <w:rPr>
          <w:rFonts w:hint="cs"/>
          <w:rtl/>
        </w:rPr>
        <w:lastRenderedPageBreak/>
        <w:t>فرستاده می‌شود و روح را در آ</w:t>
      </w:r>
      <w:r w:rsidR="00CC04A4">
        <w:rPr>
          <w:rFonts w:hint="cs"/>
          <w:rtl/>
        </w:rPr>
        <w:t>ن می‌دمد</w:t>
      </w:r>
      <w:r w:rsidR="00CC04A4" w:rsidRPr="00E11FF3">
        <w:rPr>
          <w:rStyle w:val="Char8"/>
          <w:rFonts w:hint="cs"/>
          <w:rtl/>
        </w:rPr>
        <w:t>»</w:t>
      </w:r>
      <w:r w:rsidR="003E6A03" w:rsidRPr="00FD7FF4">
        <w:rPr>
          <w:rFonts w:hint="cs"/>
          <w:vertAlign w:val="superscript"/>
          <w:rtl/>
        </w:rPr>
        <w:t>(</w:t>
      </w:r>
      <w:r w:rsidR="003E6A03" w:rsidRPr="00FD7FF4">
        <w:rPr>
          <w:rStyle w:val="FootnoteReference"/>
          <w:rtl/>
        </w:rPr>
        <w:footnoteReference w:id="251"/>
      </w:r>
      <w:r w:rsidR="003E6A03" w:rsidRPr="00FD7FF4">
        <w:rPr>
          <w:rFonts w:hint="cs"/>
          <w:vertAlign w:val="superscript"/>
          <w:rtl/>
        </w:rPr>
        <w:t>)</w:t>
      </w:r>
      <w:r w:rsidRPr="00CC04A4">
        <w:rPr>
          <w:rFonts w:hint="cs"/>
          <w:rtl/>
        </w:rPr>
        <w:t xml:space="preserve">. این حدیث بیانگر زمان دمیده شدن روح در جسم آدمی است، اما درباره زمان گرفته شدن آن از جسم، ام سلمه </w:t>
      </w:r>
      <w:r w:rsidR="00491D9D">
        <w:rPr>
          <w:rFonts w:cs="CTraditional Arabic" w:hint="cs"/>
          <w:rtl/>
        </w:rPr>
        <w:t>ل</w:t>
      </w:r>
      <w:r w:rsidRPr="00CC04A4">
        <w:rPr>
          <w:rFonts w:hint="cs"/>
          <w:rtl/>
        </w:rPr>
        <w:t xml:space="preserve"> گفته است: </w:t>
      </w:r>
      <w:r w:rsidR="00CC04A4" w:rsidRPr="00E11FF3">
        <w:rPr>
          <w:rStyle w:val="Char8"/>
          <w:rFonts w:hint="cs"/>
          <w:rtl/>
        </w:rPr>
        <w:t>«</w:t>
      </w:r>
      <w:r w:rsidR="00CC04A4">
        <w:rPr>
          <w:rFonts w:hint="cs"/>
          <w:rtl/>
        </w:rPr>
        <w:t xml:space="preserve">رسول خدا </w:t>
      </w:r>
      <w:r w:rsidR="00CC04A4">
        <w:rPr>
          <w:rFonts w:cs="CTraditional Arabic" w:hint="cs"/>
          <w:rtl/>
        </w:rPr>
        <w:t>ج</w:t>
      </w:r>
      <w:r w:rsidRPr="00CC04A4">
        <w:rPr>
          <w:rFonts w:hint="cs"/>
          <w:rtl/>
        </w:rPr>
        <w:t xml:space="preserve"> نزد ابوسلمه رفت و او را در حالی دید که [بی‌جان شده] و چشمان او باز بود. پیامبر </w:t>
      </w:r>
      <w:r w:rsidR="00CC04A4">
        <w:rPr>
          <w:rFonts w:cs="CTraditional Arabic" w:hint="cs"/>
          <w:rtl/>
        </w:rPr>
        <w:t>ج</w:t>
      </w:r>
      <w:r w:rsidRPr="00CC04A4">
        <w:rPr>
          <w:rFonts w:hint="cs"/>
          <w:rtl/>
        </w:rPr>
        <w:t xml:space="preserve"> چشمان او را بست، آن</w:t>
      </w:r>
      <w:r w:rsidRPr="00CC04A4">
        <w:rPr>
          <w:rFonts w:hint="eastAsia"/>
          <w:rtl/>
        </w:rPr>
        <w:t>‌</w:t>
      </w:r>
      <w:r w:rsidRPr="00CC04A4">
        <w:rPr>
          <w:rFonts w:hint="cs"/>
          <w:rtl/>
        </w:rPr>
        <w:t>گاه فرمود: هرگاه روح انسان قبض می‌</w:t>
      </w:r>
      <w:r w:rsidR="00CC04A4">
        <w:rPr>
          <w:rFonts w:hint="cs"/>
          <w:rtl/>
        </w:rPr>
        <w:t>گردد، چشمان</w:t>
      </w:r>
      <w:r w:rsidR="00491D9D">
        <w:rPr>
          <w:rFonts w:hint="eastAsia"/>
          <w:rtl/>
        </w:rPr>
        <w:t>‌</w:t>
      </w:r>
      <w:r w:rsidR="00491D9D">
        <w:rPr>
          <w:rFonts w:hint="cs"/>
          <w:rtl/>
        </w:rPr>
        <w:t>ا</w:t>
      </w:r>
      <w:r w:rsidR="00CC04A4">
        <w:rPr>
          <w:rFonts w:hint="cs"/>
          <w:rtl/>
        </w:rPr>
        <w:t>ش آن را دنبال می‌کند</w:t>
      </w:r>
      <w:r w:rsidR="00CC04A4" w:rsidRPr="00E11FF3">
        <w:rPr>
          <w:rStyle w:val="Char8"/>
          <w:rFonts w:hint="cs"/>
          <w:rtl/>
        </w:rPr>
        <w:t>»</w:t>
      </w:r>
      <w:r w:rsidR="001D0E0F" w:rsidRPr="00FD7FF4">
        <w:rPr>
          <w:rFonts w:hint="cs"/>
          <w:vertAlign w:val="superscript"/>
          <w:rtl/>
        </w:rPr>
        <w:t>(</w:t>
      </w:r>
      <w:r w:rsidR="001D0E0F" w:rsidRPr="00FD7FF4">
        <w:rPr>
          <w:rStyle w:val="FootnoteReference"/>
          <w:rtl/>
        </w:rPr>
        <w:footnoteReference w:id="252"/>
      </w:r>
      <w:r w:rsidR="001D0E0F" w:rsidRPr="00FD7FF4">
        <w:rPr>
          <w:rFonts w:hint="cs"/>
          <w:vertAlign w:val="superscript"/>
          <w:rtl/>
        </w:rPr>
        <w:t>)</w:t>
      </w:r>
      <w:r w:rsidRPr="00CC04A4">
        <w:rPr>
          <w:rFonts w:hint="cs"/>
          <w:rtl/>
        </w:rPr>
        <w:t>.</w:t>
      </w:r>
      <w:r w:rsidR="00CC04A4">
        <w:rPr>
          <w:rFonts w:hint="cs"/>
          <w:rtl/>
        </w:rPr>
        <w:t xml:space="preserve"> </w:t>
      </w:r>
      <w:r w:rsidRPr="00CC04A4">
        <w:rPr>
          <w:rFonts w:hint="cs"/>
          <w:rtl/>
        </w:rPr>
        <w:t>این حدیث بیان می‌کند که روح خلق شده و جدید است نه قدیم و فقط وجود انسان در خلق بر آن پیشی گرفته است و این مضمون حدیث مذکور است.</w:t>
      </w:r>
    </w:p>
    <w:p w:rsidR="000C3127" w:rsidRDefault="000C3127" w:rsidP="000C3127">
      <w:pPr>
        <w:pStyle w:val="a8"/>
        <w:rPr>
          <w:rtl/>
        </w:rPr>
      </w:pPr>
      <w:r>
        <w:rPr>
          <w:rFonts w:hint="cs"/>
          <w:rtl/>
        </w:rPr>
        <w:t>اما ن</w:t>
      </w:r>
      <w:r w:rsidR="00491D9D">
        <w:rPr>
          <w:rFonts w:hint="cs"/>
          <w:rtl/>
        </w:rPr>
        <w:t>سبت دادن روح به خدا در این آیه:</w:t>
      </w:r>
    </w:p>
    <w:p w:rsidR="000C3127" w:rsidRDefault="000C3127" w:rsidP="00AB7196">
      <w:pPr>
        <w:pStyle w:val="af1"/>
        <w:rPr>
          <w:rStyle w:val="Char4"/>
          <w:rtl/>
        </w:rPr>
      </w:pPr>
      <w:r w:rsidRPr="00AB7196">
        <w:rPr>
          <w:rStyle w:val="Char8"/>
          <w:rtl/>
        </w:rPr>
        <w:t>﴿</w:t>
      </w:r>
      <w:r w:rsidRPr="00AB7196">
        <w:rPr>
          <w:rtl/>
        </w:rPr>
        <w:t>ثُمَّ سَوَّىٰهُ وَنَفَخَ فِيهِ مِن رُّوحِهِ</w:t>
      </w:r>
      <w:r w:rsidRPr="00AB7196">
        <w:rPr>
          <w:rFonts w:hint="cs"/>
          <w:rtl/>
        </w:rPr>
        <w:t>ۦۖ</w:t>
      </w:r>
      <w:r w:rsidRPr="00AB7196">
        <w:rPr>
          <w:rtl/>
        </w:rPr>
        <w:t xml:space="preserve"> وَجَعَلَ لَكُمُ </w:t>
      </w:r>
      <w:r w:rsidRPr="00AB7196">
        <w:rPr>
          <w:rFonts w:hint="cs"/>
          <w:rtl/>
        </w:rPr>
        <w:t>ٱ</w:t>
      </w:r>
      <w:r w:rsidRPr="00AB7196">
        <w:rPr>
          <w:rFonts w:hint="eastAsia"/>
          <w:rtl/>
        </w:rPr>
        <w:t>لسَّمۡعَ</w:t>
      </w:r>
      <w:r w:rsidRPr="00AB7196">
        <w:rPr>
          <w:rtl/>
        </w:rPr>
        <w:t xml:space="preserve"> وَ</w:t>
      </w:r>
      <w:r w:rsidRPr="00AB7196">
        <w:rPr>
          <w:rFonts w:hint="cs"/>
          <w:rtl/>
        </w:rPr>
        <w:t>ٱ</w:t>
      </w:r>
      <w:r w:rsidRPr="00AB7196">
        <w:rPr>
          <w:rFonts w:hint="eastAsia"/>
          <w:rtl/>
        </w:rPr>
        <w:t>لۡأَبۡصَٰرَ</w:t>
      </w:r>
      <w:r w:rsidRPr="00AB7196">
        <w:rPr>
          <w:rtl/>
        </w:rPr>
        <w:t xml:space="preserve"> وَ</w:t>
      </w:r>
      <w:r w:rsidRPr="00AB7196">
        <w:rPr>
          <w:rFonts w:hint="cs"/>
          <w:rtl/>
        </w:rPr>
        <w:t>ٱ</w:t>
      </w:r>
      <w:r w:rsidRPr="00AB7196">
        <w:rPr>
          <w:rFonts w:hint="eastAsia"/>
          <w:rtl/>
        </w:rPr>
        <w:t>لۡأَفۡ‍ِٔدَةَۚ</w:t>
      </w:r>
      <w:r w:rsidRPr="00AB7196">
        <w:rPr>
          <w:rtl/>
        </w:rPr>
        <w:t xml:space="preserve"> قَلِيلٗا مَّا تَشۡكُرُونَ</w:t>
      </w:r>
      <w:r w:rsidRPr="00D678FD">
        <w:rPr>
          <w:rtl/>
        </w:rPr>
        <w:t>٩</w:t>
      </w:r>
      <w:r w:rsidRPr="00AB7196">
        <w:rPr>
          <w:rStyle w:val="Char8"/>
          <w:rFonts w:hint="cs"/>
          <w:rtl/>
        </w:rPr>
        <w:t>﴾</w:t>
      </w:r>
      <w:r>
        <w:rPr>
          <w:rFonts w:ascii="Times New Roman" w:cs="Arial"/>
          <w:szCs w:val="24"/>
          <w:rtl/>
        </w:rPr>
        <w:t xml:space="preserve"> </w:t>
      </w:r>
      <w:r w:rsidRPr="00D678FD">
        <w:rPr>
          <w:rStyle w:val="Char6"/>
          <w:rtl/>
        </w:rPr>
        <w:t>[السجدة: 9]</w:t>
      </w:r>
      <w:r w:rsidRPr="00D56774">
        <w:rPr>
          <w:rStyle w:val="Char4"/>
          <w:rFonts w:hint="cs"/>
          <w:rtl/>
        </w:rPr>
        <w:t>.</w:t>
      </w:r>
    </w:p>
    <w:p w:rsidR="009E4540" w:rsidRPr="00710CA2" w:rsidRDefault="009E4540" w:rsidP="009E4540">
      <w:pPr>
        <w:pStyle w:val="af1"/>
        <w:rPr>
          <w:rStyle w:val="Char4"/>
          <w:rtl/>
        </w:rPr>
      </w:pPr>
      <w:r w:rsidRPr="00E11FF3">
        <w:rPr>
          <w:rStyle w:val="Char8"/>
          <w:rFonts w:hint="cs"/>
          <w:rtl/>
        </w:rPr>
        <w:t>«</w:t>
      </w:r>
      <w:r w:rsidRPr="009E4540">
        <w:rPr>
          <w:rFonts w:ascii="IRNazli" w:hAnsi="IRNazli" w:cs="IRNazli" w:hint="cs"/>
          <w:rtl/>
        </w:rPr>
        <w:t>آنگاه (اندام) او  را سامان داد، و از روح خود در آن دمید، و برای شما گوش و چشم‌ها و دل‌ها قرار داد، چه اندک سپاس می‌گزارید</w:t>
      </w:r>
      <w:r w:rsidRPr="00E11FF3">
        <w:rPr>
          <w:rStyle w:val="Char8"/>
          <w:rFonts w:hint="cs"/>
          <w:rtl/>
        </w:rPr>
        <w:t>»</w:t>
      </w:r>
      <w:r>
        <w:rPr>
          <w:rStyle w:val="Char8"/>
          <w:rFonts w:hint="cs"/>
          <w:rtl/>
        </w:rPr>
        <w:t>.</w:t>
      </w:r>
    </w:p>
    <w:p w:rsidR="000C3127" w:rsidRDefault="000C3127" w:rsidP="009E4540">
      <w:pPr>
        <w:pStyle w:val="a8"/>
        <w:rPr>
          <w:rtl/>
        </w:rPr>
      </w:pPr>
      <w:r>
        <w:rPr>
          <w:rFonts w:hint="cs"/>
          <w:rtl/>
        </w:rPr>
        <w:t>و عیسی را روح خدا نامیدن که در قرآن آمده اس</w:t>
      </w:r>
      <w:r w:rsidR="00491D9D">
        <w:rPr>
          <w:rFonts w:hint="cs"/>
          <w:rtl/>
        </w:rPr>
        <w:t>ت، از نوع اضافه تخصیصی و برای ب</w:t>
      </w:r>
      <w:r w:rsidR="00A61E88">
        <w:rPr>
          <w:rFonts w:hint="cs"/>
          <w:rtl/>
        </w:rPr>
        <w:t>ز</w:t>
      </w:r>
      <w:r>
        <w:rPr>
          <w:rFonts w:hint="cs"/>
          <w:rtl/>
        </w:rPr>
        <w:t>رگداشت</w:t>
      </w:r>
      <w:r w:rsidR="009E4540">
        <w:rPr>
          <w:rFonts w:hint="cs"/>
          <w:rtl/>
        </w:rPr>
        <w:t xml:space="preserve"> و</w:t>
      </w:r>
      <w:r>
        <w:rPr>
          <w:rFonts w:hint="cs"/>
          <w:rtl/>
        </w:rPr>
        <w:t xml:space="preserve"> گرامی</w:t>
      </w:r>
      <w:r w:rsidR="009E4540">
        <w:rPr>
          <w:rtl/>
        </w:rPr>
        <w:softHyphen/>
      </w:r>
      <w:r>
        <w:rPr>
          <w:rFonts w:hint="cs"/>
          <w:rtl/>
        </w:rPr>
        <w:t>داشت روح است و مانند اضافه صفات الهی به خدا نیست، از طرف دیگر صفات خدا خلق نشده و قدیم هستند اما روح مخلوقی است گرام</w:t>
      </w:r>
      <w:r w:rsidR="00491D9D">
        <w:rPr>
          <w:rFonts w:hint="cs"/>
          <w:rtl/>
        </w:rPr>
        <w:t>ی، روح برای جاودانگی خلق شده</w:t>
      </w:r>
      <w:r w:rsidR="009E4540">
        <w:rPr>
          <w:rtl/>
        </w:rPr>
        <w:softHyphen/>
      </w:r>
      <w:r w:rsidR="009E4540">
        <w:rPr>
          <w:rFonts w:hint="cs"/>
          <w:rtl/>
        </w:rPr>
        <w:t>است</w:t>
      </w:r>
      <w:r w:rsidR="00491D9D">
        <w:rPr>
          <w:rFonts w:hint="cs"/>
          <w:rtl/>
        </w:rPr>
        <w:t xml:space="preserve"> بر</w:t>
      </w:r>
      <w:r>
        <w:rPr>
          <w:rFonts w:hint="cs"/>
          <w:rtl/>
        </w:rPr>
        <w:t>خلاف جسم که پوسیده</w:t>
      </w:r>
      <w:r>
        <w:rPr>
          <w:rFonts w:hint="eastAsia"/>
        </w:rPr>
        <w:t>‌</w:t>
      </w:r>
      <w:r>
        <w:rPr>
          <w:rFonts w:hint="cs"/>
          <w:rtl/>
        </w:rPr>
        <w:t xml:space="preserve"> می‌گردد و دوباره زنده می</w:t>
      </w:r>
      <w:r w:rsidR="00491D9D">
        <w:rPr>
          <w:rFonts w:hint="eastAsia"/>
          <w:rtl/>
        </w:rPr>
        <w:t>‌</w:t>
      </w:r>
      <w:r>
        <w:rPr>
          <w:rFonts w:hint="cs"/>
          <w:rtl/>
        </w:rPr>
        <w:t>شود. همچنین روح انسان پس از جدایی از جسم در حال عذاب یا در رفاه و آسایش باقی می‌</w:t>
      </w:r>
      <w:r>
        <w:rPr>
          <w:rFonts w:hint="eastAsia"/>
          <w:rtl/>
        </w:rPr>
        <w:t>‌ماند</w:t>
      </w:r>
      <w:r w:rsidR="00CB1D2B" w:rsidRPr="00FD7FF4">
        <w:rPr>
          <w:rFonts w:hint="cs"/>
          <w:vertAlign w:val="superscript"/>
          <w:rtl/>
        </w:rPr>
        <w:t>(</w:t>
      </w:r>
      <w:r w:rsidR="00CB1D2B" w:rsidRPr="00FD7FF4">
        <w:rPr>
          <w:rStyle w:val="FootnoteReference"/>
          <w:rtl/>
        </w:rPr>
        <w:footnoteReference w:id="253"/>
      </w:r>
      <w:r w:rsidR="00CB1D2B" w:rsidRPr="00FD7FF4">
        <w:rPr>
          <w:rFonts w:hint="cs"/>
          <w:vertAlign w:val="superscript"/>
          <w:rtl/>
        </w:rPr>
        <w:t>)</w:t>
      </w:r>
      <w:r>
        <w:rPr>
          <w:rFonts w:hint="eastAsia"/>
          <w:rtl/>
        </w:rPr>
        <w:t xml:space="preserve">. </w:t>
      </w:r>
      <w:r>
        <w:rPr>
          <w:rFonts w:hint="cs"/>
          <w:rtl/>
        </w:rPr>
        <w:t>خداوند فرموده است:</w:t>
      </w:r>
    </w:p>
    <w:p w:rsidR="000C3127" w:rsidRDefault="000C3127" w:rsidP="00AB7196">
      <w:pPr>
        <w:pStyle w:val="af1"/>
        <w:rPr>
          <w:rFonts w:ascii="Times New Roman" w:cs="Arial"/>
          <w:szCs w:val="24"/>
          <w:rtl/>
        </w:rPr>
      </w:pPr>
      <w:r w:rsidRPr="00AB7196">
        <w:rPr>
          <w:rStyle w:val="Char8"/>
          <w:rtl/>
        </w:rPr>
        <w:t>﴿</w:t>
      </w:r>
      <w:r w:rsidRPr="00AB7196">
        <w:rPr>
          <w:rtl/>
        </w:rPr>
        <w:t xml:space="preserve">وَلَا تَحۡسَبَنَّ </w:t>
      </w:r>
      <w:r w:rsidRPr="00AB7196">
        <w:rPr>
          <w:rFonts w:hint="cs"/>
          <w:rtl/>
        </w:rPr>
        <w:t>ٱ</w:t>
      </w:r>
      <w:r w:rsidRPr="00AB7196">
        <w:rPr>
          <w:rFonts w:hint="eastAsia"/>
          <w:rtl/>
        </w:rPr>
        <w:t>لَّذِينَ</w:t>
      </w:r>
      <w:r w:rsidRPr="00AB7196">
        <w:rPr>
          <w:rtl/>
        </w:rPr>
        <w:t xml:space="preserve"> قُتِلُواْ فِي سَبِيلِ </w:t>
      </w:r>
      <w:r w:rsidRPr="00AB7196">
        <w:rPr>
          <w:rFonts w:hint="cs"/>
          <w:rtl/>
        </w:rPr>
        <w:t>ٱ</w:t>
      </w:r>
      <w:r w:rsidRPr="00AB7196">
        <w:rPr>
          <w:rFonts w:hint="eastAsia"/>
          <w:rtl/>
        </w:rPr>
        <w:t>للَّهِ</w:t>
      </w:r>
      <w:r w:rsidRPr="00AB7196">
        <w:rPr>
          <w:rtl/>
        </w:rPr>
        <w:t xml:space="preserve"> أَمۡوَٰتَۢاۚ بَلۡ أَحۡيَآءٌ عِندَ رَبِّهِمۡ يُرۡزَقُونَ</w:t>
      </w:r>
      <w:r w:rsidRPr="00D678FD">
        <w:rPr>
          <w:rtl/>
        </w:rPr>
        <w:t>١٦٩</w:t>
      </w:r>
      <w:r w:rsidRPr="00AB7196">
        <w:rPr>
          <w:rStyle w:val="Char8"/>
          <w:rFonts w:hint="cs"/>
          <w:rtl/>
        </w:rPr>
        <w:t>﴾</w:t>
      </w:r>
      <w:r w:rsidRPr="00D678FD">
        <w:rPr>
          <w:rStyle w:val="Char6"/>
          <w:rtl/>
        </w:rPr>
        <w:t xml:space="preserve"> [آل عمران: 169]</w:t>
      </w:r>
      <w:r w:rsidRPr="00D56774">
        <w:rPr>
          <w:rStyle w:val="Char4"/>
          <w:rFonts w:hint="cs"/>
          <w:rtl/>
        </w:rPr>
        <w:t>.</w:t>
      </w:r>
    </w:p>
    <w:p w:rsidR="00E30DC6" w:rsidRPr="00E30DC6" w:rsidRDefault="00FC0222" w:rsidP="000C3127">
      <w:pPr>
        <w:pStyle w:val="ab"/>
        <w:rPr>
          <w:rStyle w:val="Char4"/>
          <w:rtl/>
        </w:rPr>
      </w:pPr>
      <w:r w:rsidRPr="00E11FF3">
        <w:rPr>
          <w:rStyle w:val="Char8"/>
          <w:rFonts w:hint="cs"/>
          <w:rtl/>
        </w:rPr>
        <w:t>«</w:t>
      </w:r>
      <w:r w:rsidR="000C3127">
        <w:rPr>
          <w:rFonts w:hint="cs"/>
          <w:rtl/>
        </w:rPr>
        <w:t>و کسانی که در راه خدا کشته می</w:t>
      </w:r>
      <w:r w:rsidR="00491D9D">
        <w:rPr>
          <w:rFonts w:hint="eastAsia"/>
          <w:rtl/>
        </w:rPr>
        <w:t>‌</w:t>
      </w:r>
      <w:r w:rsidR="000C3127">
        <w:rPr>
          <w:rFonts w:hint="cs"/>
          <w:rtl/>
        </w:rPr>
        <w:t>شوند مرده نشمار بلکه آنان زنده‌اند و بدی</w:t>
      </w:r>
      <w:r w:rsidR="00491D9D">
        <w:rPr>
          <w:rFonts w:hint="eastAsia"/>
          <w:rtl/>
        </w:rPr>
        <w:t>‌</w:t>
      </w:r>
      <w:r w:rsidR="000C3127">
        <w:rPr>
          <w:rFonts w:hint="cs"/>
          <w:rtl/>
        </w:rPr>
        <w:t>شان نزد پروردگارشان روزی داده می‌شود و (چگونگی زندگی و نوع خوراک ایشان را</w:t>
      </w:r>
      <w:r>
        <w:rPr>
          <w:rFonts w:hint="cs"/>
          <w:rtl/>
        </w:rPr>
        <w:t xml:space="preserve"> خدا می‌داند و بس)</w:t>
      </w:r>
      <w:r w:rsidRPr="00E11FF3">
        <w:rPr>
          <w:rStyle w:val="Char8"/>
          <w:rFonts w:hint="cs"/>
          <w:rtl/>
        </w:rPr>
        <w:t>»</w:t>
      </w:r>
      <w:r w:rsidR="00E30DC6" w:rsidRPr="00E30DC6">
        <w:rPr>
          <w:rStyle w:val="Char4"/>
          <w:rFonts w:hint="cs"/>
          <w:rtl/>
        </w:rPr>
        <w:t>.</w:t>
      </w:r>
    </w:p>
    <w:p w:rsidR="000C3127" w:rsidRDefault="000C3127" w:rsidP="009E4540">
      <w:pPr>
        <w:pStyle w:val="a8"/>
        <w:rPr>
          <w:rtl/>
        </w:rPr>
      </w:pPr>
      <w:r>
        <w:rPr>
          <w:rFonts w:hint="cs"/>
          <w:rtl/>
        </w:rPr>
        <w:lastRenderedPageBreak/>
        <w:t xml:space="preserve">در حدیث صحیح آمده است که پیامبر </w:t>
      </w:r>
      <w:r>
        <w:rPr>
          <w:rFonts w:cs="CTraditional Arabic" w:hint="cs"/>
          <w:rtl/>
        </w:rPr>
        <w:t>ج</w:t>
      </w:r>
      <w:r>
        <w:rPr>
          <w:rFonts w:hint="cs"/>
          <w:rtl/>
        </w:rPr>
        <w:t xml:space="preserve"> فرمود: </w:t>
      </w:r>
      <w:r w:rsidRPr="00E11FF3">
        <w:rPr>
          <w:rStyle w:val="Char8"/>
          <w:rFonts w:hint="cs"/>
          <w:rtl/>
        </w:rPr>
        <w:t>«</w:t>
      </w:r>
      <w:r w:rsidRPr="00FC0222">
        <w:rPr>
          <w:rFonts w:hint="cs"/>
          <w:rtl/>
        </w:rPr>
        <w:t>هرک</w:t>
      </w:r>
      <w:r w:rsidR="00FC0222">
        <w:rPr>
          <w:rFonts w:hint="cs"/>
          <w:rtl/>
        </w:rPr>
        <w:t>دام از شما که بمیرد، جایگا</w:t>
      </w:r>
      <w:r w:rsidR="009E4540">
        <w:rPr>
          <w:rFonts w:hint="cs"/>
          <w:rtl/>
        </w:rPr>
        <w:t>ه</w:t>
      </w:r>
      <w:r w:rsidR="00FC0222">
        <w:rPr>
          <w:rFonts w:hint="cs"/>
          <w:rtl/>
        </w:rPr>
        <w:t xml:space="preserve">‌اش </w:t>
      </w:r>
      <w:r w:rsidRPr="00FC0222">
        <w:rPr>
          <w:rFonts w:hint="cs"/>
          <w:rtl/>
        </w:rPr>
        <w:t>در ابتدای روز و اول شب به او نشان داده می‌شود، اگر بهشتی باشد جایگاهش در میان</w:t>
      </w:r>
      <w:r w:rsidR="009532ED">
        <w:rPr>
          <w:rFonts w:hint="cs"/>
          <w:color w:val="0070C0"/>
          <w:rtl/>
        </w:rPr>
        <w:t>{{</w:t>
      </w:r>
      <w:r w:rsidR="009E4540">
        <w:rPr>
          <w:rFonts w:hint="cs"/>
          <w:color w:val="0070C0"/>
          <w:rtl/>
        </w:rPr>
        <w:t>اهل بهشت</w:t>
      </w:r>
      <w:r w:rsidR="009E4540" w:rsidRPr="009E4540">
        <w:rPr>
          <w:rFonts w:hint="cs"/>
          <w:color w:val="0070C0"/>
          <w:rtl/>
        </w:rPr>
        <w:t>}}</w:t>
      </w:r>
      <w:r w:rsidRPr="00FC0222">
        <w:rPr>
          <w:rFonts w:hint="cs"/>
          <w:rtl/>
        </w:rPr>
        <w:t xml:space="preserve"> و اگر جهنمی باشد جایگاهش در میان اهل آتش است و به او گفته می‌شود: این جایگاه توست تا زمانی که خداوند در قیامت تو را زنده می‌گرداند</w:t>
      </w:r>
      <w:r w:rsidR="00FC0222" w:rsidRPr="00E11FF3">
        <w:rPr>
          <w:rStyle w:val="Char8"/>
          <w:rFonts w:hint="cs"/>
          <w:rtl/>
        </w:rPr>
        <w:t>»</w:t>
      </w:r>
      <w:r w:rsidR="00AD626F" w:rsidRPr="00FD7FF4">
        <w:rPr>
          <w:rStyle w:val="Char4"/>
          <w:rFonts w:hint="cs"/>
          <w:vertAlign w:val="superscript"/>
          <w:rtl/>
        </w:rPr>
        <w:t>(</w:t>
      </w:r>
      <w:r w:rsidR="00AD626F" w:rsidRPr="00FD7FF4">
        <w:rPr>
          <w:rStyle w:val="Char4"/>
          <w:vertAlign w:val="superscript"/>
          <w:rtl/>
        </w:rPr>
        <w:footnoteReference w:id="254"/>
      </w:r>
      <w:r w:rsidR="00AD626F" w:rsidRPr="00FD7FF4">
        <w:rPr>
          <w:rStyle w:val="Char4"/>
          <w:rFonts w:hint="cs"/>
          <w:vertAlign w:val="superscript"/>
          <w:rtl/>
        </w:rPr>
        <w:t>)</w:t>
      </w:r>
      <w:r w:rsidRPr="00FD7FF4">
        <w:rPr>
          <w:rStyle w:val="Char4"/>
          <w:rFonts w:hint="cs"/>
          <w:rtl/>
        </w:rPr>
        <w:t>.</w:t>
      </w:r>
    </w:p>
    <w:p w:rsidR="000C3127" w:rsidRDefault="000C3127" w:rsidP="000C3127">
      <w:pPr>
        <w:pStyle w:val="a8"/>
        <w:rPr>
          <w:rtl/>
        </w:rPr>
      </w:pPr>
      <w:r>
        <w:rPr>
          <w:rFonts w:hint="cs"/>
          <w:rtl/>
        </w:rPr>
        <w:t>قرآن کریم تفاوت حال صالحان و گناه</w:t>
      </w:r>
      <w:r>
        <w:rPr>
          <w:rFonts w:hint="eastAsia"/>
          <w:rtl/>
        </w:rPr>
        <w:t>‌</w:t>
      </w:r>
      <w:r>
        <w:rPr>
          <w:rFonts w:hint="cs"/>
          <w:rtl/>
        </w:rPr>
        <w:t>کاران را در هنگام مرگ این</w:t>
      </w:r>
      <w:r>
        <w:rPr>
          <w:rFonts w:hint="eastAsia"/>
          <w:rtl/>
        </w:rPr>
        <w:t>‌</w:t>
      </w:r>
      <w:r>
        <w:rPr>
          <w:rFonts w:hint="cs"/>
          <w:rtl/>
        </w:rPr>
        <w:t>گونه بیان می‌کند:</w:t>
      </w:r>
    </w:p>
    <w:p w:rsidR="000C3127" w:rsidRPr="00710CA2" w:rsidRDefault="000C3127" w:rsidP="00AB7196">
      <w:pPr>
        <w:pStyle w:val="af1"/>
        <w:rPr>
          <w:rStyle w:val="Char4"/>
          <w:rtl/>
        </w:rPr>
      </w:pPr>
      <w:r w:rsidRPr="00AB7196">
        <w:rPr>
          <w:rStyle w:val="Char8"/>
          <w:rtl/>
        </w:rPr>
        <w:t>﴿</w:t>
      </w:r>
      <w:r w:rsidRPr="00AB7196">
        <w:rPr>
          <w:rtl/>
        </w:rPr>
        <w:t xml:space="preserve">أَمۡ حَسِبَ </w:t>
      </w:r>
      <w:r w:rsidRPr="00AB7196">
        <w:rPr>
          <w:rFonts w:hint="cs"/>
          <w:rtl/>
        </w:rPr>
        <w:t>ٱ</w:t>
      </w:r>
      <w:r w:rsidRPr="00AB7196">
        <w:rPr>
          <w:rFonts w:hint="eastAsia"/>
          <w:rtl/>
        </w:rPr>
        <w:t>لَّذِينَ</w:t>
      </w:r>
      <w:r w:rsidRPr="00AB7196">
        <w:rPr>
          <w:rtl/>
        </w:rPr>
        <w:t xml:space="preserve"> </w:t>
      </w:r>
      <w:r w:rsidRPr="00AB7196">
        <w:rPr>
          <w:rFonts w:hint="cs"/>
          <w:rtl/>
        </w:rPr>
        <w:t>ٱ</w:t>
      </w:r>
      <w:r w:rsidRPr="00AB7196">
        <w:rPr>
          <w:rFonts w:hint="eastAsia"/>
          <w:rtl/>
        </w:rPr>
        <w:t>جۡتَرَحُواْ</w:t>
      </w:r>
      <w:r w:rsidRPr="00AB7196">
        <w:rPr>
          <w:rtl/>
        </w:rPr>
        <w:t xml:space="preserve"> </w:t>
      </w:r>
      <w:r w:rsidRPr="00AB7196">
        <w:rPr>
          <w:rFonts w:hint="cs"/>
          <w:rtl/>
        </w:rPr>
        <w:t>ٱ</w:t>
      </w:r>
      <w:r w:rsidRPr="00AB7196">
        <w:rPr>
          <w:rFonts w:hint="eastAsia"/>
          <w:rtl/>
        </w:rPr>
        <w:t>لسَّيِّ‍َٔاتِ</w:t>
      </w:r>
      <w:r w:rsidRPr="00AB7196">
        <w:rPr>
          <w:rtl/>
        </w:rPr>
        <w:t xml:space="preserve"> أَن نَّجۡعَلَهُمۡ كَ</w:t>
      </w:r>
      <w:r w:rsidRPr="00AB7196">
        <w:rPr>
          <w:rFonts w:hint="cs"/>
          <w:rtl/>
        </w:rPr>
        <w:t>ٱ</w:t>
      </w:r>
      <w:r w:rsidRPr="00AB7196">
        <w:rPr>
          <w:rFonts w:hint="eastAsia"/>
          <w:rtl/>
        </w:rPr>
        <w:t>لَّذِينَ</w:t>
      </w:r>
      <w:r w:rsidRPr="00AB7196">
        <w:rPr>
          <w:rtl/>
        </w:rPr>
        <w:t xml:space="preserve"> ءَامَنُواْ وَعَمِلُواْ </w:t>
      </w:r>
      <w:r w:rsidRPr="00AB7196">
        <w:rPr>
          <w:rFonts w:hint="cs"/>
          <w:rtl/>
        </w:rPr>
        <w:t>ٱ</w:t>
      </w:r>
      <w:r w:rsidRPr="00AB7196">
        <w:rPr>
          <w:rFonts w:hint="eastAsia"/>
          <w:rtl/>
        </w:rPr>
        <w:t>لصَّٰلِحَٰتِ</w:t>
      </w:r>
      <w:r w:rsidRPr="00AB7196">
        <w:rPr>
          <w:rtl/>
        </w:rPr>
        <w:t xml:space="preserve"> سَوَآءٗ مَّحۡيَاهُمۡ وَمَمَاتُهُمۡۚ سَآءَ مَا يَحۡكُمُونَ</w:t>
      </w:r>
      <w:r w:rsidRPr="00AA0EAF">
        <w:rPr>
          <w:rtl/>
        </w:rPr>
        <w:t>٢١</w:t>
      </w:r>
      <w:r w:rsidRPr="00AB7196">
        <w:rPr>
          <w:rStyle w:val="Char8"/>
          <w:rFonts w:hint="cs"/>
          <w:rtl/>
        </w:rPr>
        <w:t>﴾</w:t>
      </w:r>
      <w:r>
        <w:rPr>
          <w:rFonts w:ascii="Times New Roman" w:cs="Arial"/>
          <w:szCs w:val="24"/>
          <w:rtl/>
        </w:rPr>
        <w:t xml:space="preserve"> </w:t>
      </w:r>
      <w:r w:rsidRPr="00AA0EAF">
        <w:rPr>
          <w:rStyle w:val="Char6"/>
          <w:rtl/>
        </w:rPr>
        <w:t>[الجاثية: 21]</w:t>
      </w:r>
      <w:r w:rsidRPr="00D56774">
        <w:rPr>
          <w:rStyle w:val="Char4"/>
          <w:rFonts w:hint="cs"/>
          <w:rtl/>
        </w:rPr>
        <w:t>.</w:t>
      </w:r>
    </w:p>
    <w:p w:rsidR="00E30DC6" w:rsidRPr="00E30DC6" w:rsidRDefault="00FC0222" w:rsidP="000C3127">
      <w:pPr>
        <w:pStyle w:val="ab"/>
        <w:rPr>
          <w:rStyle w:val="Char4"/>
          <w:rtl/>
        </w:rPr>
      </w:pPr>
      <w:r w:rsidRPr="00E11FF3">
        <w:rPr>
          <w:rStyle w:val="Char8"/>
          <w:rFonts w:hint="cs"/>
          <w:rtl/>
        </w:rPr>
        <w:t>«</w:t>
      </w:r>
      <w:r w:rsidR="000C3127">
        <w:rPr>
          <w:rFonts w:hint="cs"/>
          <w:rtl/>
        </w:rPr>
        <w:t>آیا کسانی که مرتکب گناهان و بدی‌ها می‌شوند گمان می‌برند که ما آنان را همچون کسانی به شمار می‌آوریم که ایمان می‌آورند و کار</w:t>
      </w:r>
      <w:r w:rsidR="00850650">
        <w:rPr>
          <w:rFonts w:hint="cs"/>
          <w:rtl/>
        </w:rPr>
        <w:t>‌ها</w:t>
      </w:r>
      <w:r w:rsidR="00491D9D">
        <w:rPr>
          <w:rFonts w:hint="cs"/>
          <w:rtl/>
        </w:rPr>
        <w:t>ی پسند</w:t>
      </w:r>
      <w:r w:rsidR="000C3127">
        <w:rPr>
          <w:rFonts w:hint="cs"/>
          <w:rtl/>
        </w:rPr>
        <w:t>یده و خوب انجام می‌دهند و حیات و ممات و دنیا و آخرت‌شان یکسان می‌باشد (اگر این چنین بیندیشند</w:t>
      </w:r>
      <w:r>
        <w:rPr>
          <w:rFonts w:hint="cs"/>
          <w:rtl/>
        </w:rPr>
        <w:t xml:space="preserve"> چه بد قضاوت و داوری می‌کنند!)</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 xml:space="preserve">در صحیح بخاری آمده که انس بن مالک از ابوطلحه روایت کرده که پیامبر </w:t>
      </w:r>
      <w:r>
        <w:rPr>
          <w:rFonts w:cs="CTraditional Arabic" w:hint="cs"/>
          <w:rtl/>
        </w:rPr>
        <w:t>ج</w:t>
      </w:r>
      <w:r>
        <w:rPr>
          <w:rFonts w:hint="cs"/>
          <w:rtl/>
        </w:rPr>
        <w:t xml:space="preserve"> در روز بدر دستور داد که بیست و چهار نفر از سران قریش را در یکی از چاه‌های بد</w:t>
      </w:r>
      <w:r w:rsidR="00491D9D">
        <w:rPr>
          <w:rFonts w:hint="cs"/>
          <w:rtl/>
        </w:rPr>
        <w:t>ر بیندازند سپس آنان را با نام پ</w:t>
      </w:r>
      <w:r>
        <w:rPr>
          <w:rFonts w:hint="cs"/>
          <w:rtl/>
        </w:rPr>
        <w:t>د</w:t>
      </w:r>
      <w:r w:rsidR="00491D9D">
        <w:rPr>
          <w:rFonts w:hint="cs"/>
          <w:rtl/>
        </w:rPr>
        <w:t>ر</w:t>
      </w:r>
      <w:r>
        <w:rPr>
          <w:rFonts w:hint="cs"/>
          <w:rtl/>
        </w:rPr>
        <w:t>ان</w:t>
      </w:r>
      <w:r w:rsidR="00850650">
        <w:rPr>
          <w:rFonts w:hint="cs"/>
          <w:rtl/>
        </w:rPr>
        <w:t>‌شان</w:t>
      </w:r>
      <w:r>
        <w:rPr>
          <w:rFonts w:hint="cs"/>
          <w:rtl/>
        </w:rPr>
        <w:t xml:space="preserve"> صدا می‌زد و می‌فرمود: </w:t>
      </w:r>
      <w:r w:rsidRPr="00E11FF3">
        <w:rPr>
          <w:rStyle w:val="Char8"/>
          <w:rFonts w:hint="cs"/>
          <w:rtl/>
        </w:rPr>
        <w:t>«</w:t>
      </w:r>
      <w:r w:rsidRPr="00FC0222">
        <w:rPr>
          <w:rFonts w:hint="cs"/>
          <w:rtl/>
        </w:rPr>
        <w:t>ای فلان پسر فلان و ای فلانی پسر فلان! آیا بهتر نبود که از خدا و رسولش اطاعت می‌کردید، همانا به</w:t>
      </w:r>
      <w:r w:rsidR="00FD7FF4">
        <w:rPr>
          <w:rFonts w:hint="cs"/>
          <w:rtl/>
        </w:rPr>
        <w:t xml:space="preserve"> آنچه </w:t>
      </w:r>
      <w:r w:rsidRPr="00FC0222">
        <w:rPr>
          <w:rFonts w:hint="cs"/>
          <w:rtl/>
        </w:rPr>
        <w:t>که پروردگارمان وعده داده بود رسیدیم. آیا شما هم و</w:t>
      </w:r>
      <w:r w:rsidR="00FC0222">
        <w:rPr>
          <w:rFonts w:hint="cs"/>
          <w:rtl/>
        </w:rPr>
        <w:t>عده‌ی خدا را به حقیقت دریافتید؟</w:t>
      </w:r>
      <w:r w:rsidR="00FC0222" w:rsidRPr="00E11FF3">
        <w:rPr>
          <w:rStyle w:val="Char8"/>
          <w:rFonts w:hint="cs"/>
          <w:rtl/>
        </w:rPr>
        <w:t>»</w:t>
      </w:r>
      <w:r w:rsidRPr="00FC0222">
        <w:rPr>
          <w:rFonts w:hint="cs"/>
          <w:rtl/>
        </w:rPr>
        <w:t xml:space="preserve"> عمر </w:t>
      </w:r>
      <w:r w:rsidR="00FC0222">
        <w:rPr>
          <w:rFonts w:cs="CTraditional Arabic" w:hint="cs"/>
          <w:rtl/>
        </w:rPr>
        <w:t>س</w:t>
      </w:r>
      <w:r w:rsidRPr="00FC0222">
        <w:rPr>
          <w:rFonts w:hint="cs"/>
          <w:rtl/>
        </w:rPr>
        <w:t xml:space="preserve"> گفت: ای رسول خدا!! با اجساد</w:t>
      </w:r>
      <w:r w:rsidR="00850650">
        <w:rPr>
          <w:rFonts w:hint="cs"/>
          <w:rtl/>
        </w:rPr>
        <w:t xml:space="preserve"> بی‌</w:t>
      </w:r>
      <w:r w:rsidRPr="00FC0222">
        <w:rPr>
          <w:rFonts w:hint="cs"/>
          <w:rtl/>
        </w:rPr>
        <w:t xml:space="preserve">روح سخن می‌گویی؟! رسول خدا </w:t>
      </w:r>
      <w:r w:rsidR="00FC0222">
        <w:rPr>
          <w:rFonts w:cs="CTraditional Arabic" w:hint="cs"/>
          <w:rtl/>
        </w:rPr>
        <w:t>ج</w:t>
      </w:r>
      <w:r w:rsidRPr="00FC0222">
        <w:rPr>
          <w:rFonts w:hint="cs"/>
          <w:rtl/>
        </w:rPr>
        <w:t xml:space="preserve"> فرمود: </w:t>
      </w:r>
      <w:r w:rsidRPr="00E11FF3">
        <w:rPr>
          <w:rStyle w:val="Char8"/>
          <w:rFonts w:hint="cs"/>
          <w:rtl/>
        </w:rPr>
        <w:t>«</w:t>
      </w:r>
      <w:r w:rsidRPr="00FC0222">
        <w:rPr>
          <w:rFonts w:hint="cs"/>
          <w:rtl/>
        </w:rPr>
        <w:t>سوگند به کسی که جانم در دست اوست شما گ</w:t>
      </w:r>
      <w:r w:rsidR="00FC0222">
        <w:rPr>
          <w:rFonts w:hint="cs"/>
          <w:rtl/>
        </w:rPr>
        <w:t>فتار مرا بهتر از آنان نمی‌شنوید</w:t>
      </w:r>
      <w:r w:rsidR="00FC0222" w:rsidRPr="00E11FF3">
        <w:rPr>
          <w:rStyle w:val="Char8"/>
          <w:rFonts w:hint="cs"/>
          <w:rtl/>
        </w:rPr>
        <w:t>»</w:t>
      </w:r>
      <w:r w:rsidR="00037ABD" w:rsidRPr="00FD7FF4">
        <w:rPr>
          <w:rFonts w:hint="cs"/>
          <w:vertAlign w:val="superscript"/>
          <w:rtl/>
        </w:rPr>
        <w:t>(</w:t>
      </w:r>
      <w:r w:rsidR="00037ABD" w:rsidRPr="00FD7FF4">
        <w:rPr>
          <w:rStyle w:val="FootnoteReference"/>
          <w:rtl/>
        </w:rPr>
        <w:footnoteReference w:id="255"/>
      </w:r>
      <w:r w:rsidR="00037ABD" w:rsidRPr="00FD7FF4">
        <w:rPr>
          <w:rFonts w:hint="cs"/>
          <w:vertAlign w:val="superscript"/>
          <w:rtl/>
        </w:rPr>
        <w:t>)</w:t>
      </w:r>
      <w:r w:rsidR="00FC0222">
        <w:rPr>
          <w:rFonts w:hint="cs"/>
          <w:rtl/>
        </w:rPr>
        <w:t xml:space="preserve">. در حدیث دیگر آمده است: </w:t>
      </w:r>
      <w:r w:rsidR="00FC0222" w:rsidRPr="00E11FF3">
        <w:rPr>
          <w:rStyle w:val="Char8"/>
          <w:rFonts w:hint="cs"/>
          <w:rtl/>
        </w:rPr>
        <w:t>«</w:t>
      </w:r>
      <w:r w:rsidRPr="00FC0222">
        <w:rPr>
          <w:rFonts w:hint="cs"/>
          <w:rtl/>
        </w:rPr>
        <w:t>هرگاه بنده‌ای در قبر گذاشت</w:t>
      </w:r>
      <w:r w:rsidR="00491D9D">
        <w:rPr>
          <w:rFonts w:hint="cs"/>
          <w:rtl/>
        </w:rPr>
        <w:t>ه می‌شود و همراهان و دوستانش بر</w:t>
      </w:r>
      <w:r w:rsidRPr="00FC0222">
        <w:rPr>
          <w:rFonts w:hint="cs"/>
          <w:rtl/>
        </w:rPr>
        <w:t>می‌گردند و از آن</w:t>
      </w:r>
      <w:r w:rsidRPr="00FC0222">
        <w:rPr>
          <w:rFonts w:hint="eastAsia"/>
          <w:rtl/>
        </w:rPr>
        <w:t>‌</w:t>
      </w:r>
      <w:r w:rsidRPr="00FC0222">
        <w:rPr>
          <w:rFonts w:hint="cs"/>
          <w:rtl/>
        </w:rPr>
        <w:t>جا می‌روند، او صدای کفش‌های آنان را می</w:t>
      </w:r>
      <w:r w:rsidR="00FC0222">
        <w:rPr>
          <w:rFonts w:hint="eastAsia"/>
          <w:rtl/>
        </w:rPr>
        <w:t>‌</w:t>
      </w:r>
      <w:r w:rsidRPr="00FC0222">
        <w:rPr>
          <w:rFonts w:hint="cs"/>
          <w:rtl/>
        </w:rPr>
        <w:t>شنود</w:t>
      </w:r>
      <w:r w:rsidR="00FC0222" w:rsidRPr="00E11FF3">
        <w:rPr>
          <w:rStyle w:val="Char8"/>
          <w:rFonts w:hint="cs"/>
          <w:rtl/>
        </w:rPr>
        <w:t>»</w:t>
      </w:r>
      <w:r w:rsidR="00333A5F" w:rsidRPr="00FD7FF4">
        <w:rPr>
          <w:rStyle w:val="Char4"/>
          <w:rFonts w:hint="cs"/>
          <w:vertAlign w:val="superscript"/>
          <w:rtl/>
        </w:rPr>
        <w:t>(</w:t>
      </w:r>
      <w:r w:rsidR="00333A5F" w:rsidRPr="00FD7FF4">
        <w:rPr>
          <w:rStyle w:val="Char4"/>
          <w:vertAlign w:val="superscript"/>
          <w:rtl/>
        </w:rPr>
        <w:footnoteReference w:id="256"/>
      </w:r>
      <w:r w:rsidR="00333A5F" w:rsidRPr="00FD7FF4">
        <w:rPr>
          <w:rStyle w:val="Char4"/>
          <w:rFonts w:hint="cs"/>
          <w:vertAlign w:val="superscript"/>
          <w:rtl/>
        </w:rPr>
        <w:t>)</w:t>
      </w:r>
      <w:r w:rsidRPr="00FD7FF4">
        <w:rPr>
          <w:rStyle w:val="Char4"/>
          <w:rFonts w:hint="cs"/>
          <w:rtl/>
        </w:rPr>
        <w:t>.</w:t>
      </w:r>
    </w:p>
    <w:p w:rsidR="000C3127" w:rsidRPr="009532ED" w:rsidRDefault="000C3127" w:rsidP="004B0CC4">
      <w:pPr>
        <w:pStyle w:val="a8"/>
        <w:rPr>
          <w:spacing w:val="-2"/>
          <w:rtl/>
        </w:rPr>
      </w:pPr>
      <w:r w:rsidRPr="009532ED">
        <w:rPr>
          <w:rFonts w:hint="cs"/>
          <w:spacing w:val="-2"/>
          <w:rtl/>
        </w:rPr>
        <w:lastRenderedPageBreak/>
        <w:t xml:space="preserve">پیامبر </w:t>
      </w:r>
      <w:r w:rsidRPr="009532ED">
        <w:rPr>
          <w:rFonts w:cs="CTraditional Arabic" w:hint="cs"/>
          <w:spacing w:val="-2"/>
          <w:rtl/>
        </w:rPr>
        <w:t>ج</w:t>
      </w:r>
      <w:r w:rsidRPr="009532ED">
        <w:rPr>
          <w:rFonts w:hint="cs"/>
          <w:spacing w:val="-2"/>
          <w:rtl/>
        </w:rPr>
        <w:t xml:space="preserve"> فرموده است: این آیه: </w:t>
      </w:r>
      <w:r w:rsidR="00163431" w:rsidRPr="009532ED">
        <w:rPr>
          <w:rStyle w:val="Char8"/>
          <w:spacing w:val="-2"/>
          <w:rtl/>
        </w:rPr>
        <w:t>﴿</w:t>
      </w:r>
      <w:r w:rsidR="00163431" w:rsidRPr="009532ED">
        <w:rPr>
          <w:rStyle w:val="Chard"/>
          <w:rFonts w:hint="eastAsia"/>
          <w:spacing w:val="-2"/>
          <w:rtl/>
        </w:rPr>
        <w:t>يُثَبِّتُ</w:t>
      </w:r>
      <w:r w:rsidR="00163431" w:rsidRPr="009532ED">
        <w:rPr>
          <w:rStyle w:val="Chard"/>
          <w:spacing w:val="-2"/>
          <w:rtl/>
        </w:rPr>
        <w:t xml:space="preserve"> </w:t>
      </w:r>
      <w:r w:rsidR="00163431" w:rsidRPr="009532ED">
        <w:rPr>
          <w:rStyle w:val="Chard"/>
          <w:rFonts w:hint="cs"/>
          <w:spacing w:val="-2"/>
          <w:rtl/>
        </w:rPr>
        <w:t>ٱ</w:t>
      </w:r>
      <w:r w:rsidR="00163431" w:rsidRPr="009532ED">
        <w:rPr>
          <w:rStyle w:val="Chard"/>
          <w:rFonts w:hint="eastAsia"/>
          <w:spacing w:val="-2"/>
          <w:rtl/>
        </w:rPr>
        <w:t>للَّهُ</w:t>
      </w:r>
      <w:r w:rsidR="00163431" w:rsidRPr="009532ED">
        <w:rPr>
          <w:rStyle w:val="Chard"/>
          <w:spacing w:val="-2"/>
          <w:rtl/>
        </w:rPr>
        <w:t xml:space="preserve"> </w:t>
      </w:r>
      <w:r w:rsidR="00163431" w:rsidRPr="009532ED">
        <w:rPr>
          <w:rStyle w:val="Chard"/>
          <w:rFonts w:hint="cs"/>
          <w:spacing w:val="-2"/>
          <w:rtl/>
        </w:rPr>
        <w:t>ٱ</w:t>
      </w:r>
      <w:r w:rsidR="00163431" w:rsidRPr="009532ED">
        <w:rPr>
          <w:rStyle w:val="Chard"/>
          <w:rFonts w:hint="eastAsia"/>
          <w:spacing w:val="-2"/>
          <w:rtl/>
        </w:rPr>
        <w:t>لَّذِينَ</w:t>
      </w:r>
      <w:r w:rsidR="00163431" w:rsidRPr="009532ED">
        <w:rPr>
          <w:rStyle w:val="Chard"/>
          <w:spacing w:val="-2"/>
          <w:rtl/>
        </w:rPr>
        <w:t xml:space="preserve"> </w:t>
      </w:r>
      <w:r w:rsidR="00163431" w:rsidRPr="009532ED">
        <w:rPr>
          <w:rStyle w:val="Chard"/>
          <w:rFonts w:hint="eastAsia"/>
          <w:spacing w:val="-2"/>
          <w:rtl/>
        </w:rPr>
        <w:t>ءَامَنُواْ</w:t>
      </w:r>
      <w:r w:rsidR="00163431" w:rsidRPr="009532ED">
        <w:rPr>
          <w:rStyle w:val="Chard"/>
          <w:spacing w:val="-2"/>
          <w:rtl/>
        </w:rPr>
        <w:t xml:space="preserve"> </w:t>
      </w:r>
      <w:r w:rsidR="00163431" w:rsidRPr="009532ED">
        <w:rPr>
          <w:rStyle w:val="Chard"/>
          <w:rFonts w:hint="eastAsia"/>
          <w:spacing w:val="-2"/>
          <w:rtl/>
        </w:rPr>
        <w:t>بِ</w:t>
      </w:r>
      <w:r w:rsidR="00163431" w:rsidRPr="009532ED">
        <w:rPr>
          <w:rStyle w:val="Chard"/>
          <w:rFonts w:hint="cs"/>
          <w:spacing w:val="-2"/>
          <w:rtl/>
        </w:rPr>
        <w:t>ٱ</w:t>
      </w:r>
      <w:r w:rsidR="00163431" w:rsidRPr="009532ED">
        <w:rPr>
          <w:rStyle w:val="Chard"/>
          <w:rFonts w:hint="eastAsia"/>
          <w:spacing w:val="-2"/>
          <w:rtl/>
        </w:rPr>
        <w:t>ل</w:t>
      </w:r>
      <w:r w:rsidR="00163431" w:rsidRPr="009532ED">
        <w:rPr>
          <w:rStyle w:val="Chard"/>
          <w:rFonts w:hint="cs"/>
          <w:spacing w:val="-2"/>
          <w:rtl/>
        </w:rPr>
        <w:t>ۡ</w:t>
      </w:r>
      <w:r w:rsidR="00163431" w:rsidRPr="009532ED">
        <w:rPr>
          <w:rStyle w:val="Chard"/>
          <w:rFonts w:hint="eastAsia"/>
          <w:spacing w:val="-2"/>
          <w:rtl/>
        </w:rPr>
        <w:t>قَو</w:t>
      </w:r>
      <w:r w:rsidR="00163431" w:rsidRPr="009532ED">
        <w:rPr>
          <w:rStyle w:val="Chard"/>
          <w:rFonts w:hint="cs"/>
          <w:spacing w:val="-2"/>
          <w:rtl/>
        </w:rPr>
        <w:t>ۡ</w:t>
      </w:r>
      <w:r w:rsidR="00163431" w:rsidRPr="009532ED">
        <w:rPr>
          <w:rStyle w:val="Chard"/>
          <w:rFonts w:hint="eastAsia"/>
          <w:spacing w:val="-2"/>
          <w:rtl/>
        </w:rPr>
        <w:t>لِ</w:t>
      </w:r>
      <w:r w:rsidR="00163431" w:rsidRPr="009532ED">
        <w:rPr>
          <w:rStyle w:val="Chard"/>
          <w:spacing w:val="-2"/>
          <w:rtl/>
        </w:rPr>
        <w:t xml:space="preserve"> </w:t>
      </w:r>
      <w:r w:rsidR="00163431" w:rsidRPr="009532ED">
        <w:rPr>
          <w:rStyle w:val="Chard"/>
          <w:rFonts w:hint="cs"/>
          <w:spacing w:val="-2"/>
          <w:rtl/>
        </w:rPr>
        <w:t>ٱ</w:t>
      </w:r>
      <w:r w:rsidR="00163431" w:rsidRPr="009532ED">
        <w:rPr>
          <w:rStyle w:val="Chard"/>
          <w:rFonts w:hint="eastAsia"/>
          <w:spacing w:val="-2"/>
          <w:rtl/>
        </w:rPr>
        <w:t>لثَّابِتِ</w:t>
      </w:r>
      <w:r w:rsidR="00163431" w:rsidRPr="009532ED">
        <w:rPr>
          <w:rStyle w:val="Char8"/>
          <w:spacing w:val="-2"/>
          <w:rtl/>
        </w:rPr>
        <w:t>﴾</w:t>
      </w:r>
      <w:r w:rsidR="00163431" w:rsidRPr="009532ED">
        <w:rPr>
          <w:rFonts w:hint="cs"/>
          <w:spacing w:val="-2"/>
          <w:rtl/>
        </w:rPr>
        <w:t xml:space="preserve"> </w:t>
      </w:r>
      <w:r w:rsidR="00163431" w:rsidRPr="009532ED">
        <w:rPr>
          <w:rStyle w:val="Char6"/>
          <w:rFonts w:hint="cs"/>
          <w:spacing w:val="-2"/>
          <w:rtl/>
        </w:rPr>
        <w:t>[إبراهیم: 27]</w:t>
      </w:r>
      <w:r w:rsidRPr="009532ED">
        <w:rPr>
          <w:rFonts w:hint="cs"/>
          <w:spacing w:val="-2"/>
          <w:rtl/>
        </w:rPr>
        <w:t xml:space="preserve">. </w:t>
      </w:r>
      <w:r w:rsidRPr="009532ED">
        <w:rPr>
          <w:rStyle w:val="Char8"/>
          <w:rFonts w:hint="cs"/>
          <w:spacing w:val="-2"/>
          <w:rtl/>
        </w:rPr>
        <w:t>«</w:t>
      </w:r>
      <w:r w:rsidRPr="009532ED">
        <w:rPr>
          <w:rStyle w:val="Char7"/>
          <w:rFonts w:hint="cs"/>
          <w:spacing w:val="-2"/>
          <w:rtl/>
        </w:rPr>
        <w:t>خداوند مؤمنان را با گفتار ثابت، استوار و ثابت قدم می‌دارد</w:t>
      </w:r>
      <w:r w:rsidRPr="009532ED">
        <w:rPr>
          <w:rStyle w:val="Char8"/>
          <w:rFonts w:hint="cs"/>
          <w:spacing w:val="-2"/>
          <w:rtl/>
        </w:rPr>
        <w:t>»</w:t>
      </w:r>
      <w:r w:rsidRPr="009532ED">
        <w:rPr>
          <w:rFonts w:hint="cs"/>
          <w:spacing w:val="-2"/>
          <w:rtl/>
        </w:rPr>
        <w:t>،</w:t>
      </w:r>
      <w:r w:rsidR="00A94924" w:rsidRPr="009532ED">
        <w:rPr>
          <w:rFonts w:hint="cs"/>
          <w:spacing w:val="-2"/>
          <w:rtl/>
        </w:rPr>
        <w:t xml:space="preserve"> </w:t>
      </w:r>
      <w:r w:rsidRPr="009532ED">
        <w:rPr>
          <w:rFonts w:hint="cs"/>
          <w:spacing w:val="-2"/>
          <w:rtl/>
        </w:rPr>
        <w:t>در مورد عذاب قبر نازل شد</w:t>
      </w:r>
      <w:r w:rsidR="004E5DC3" w:rsidRPr="009532ED">
        <w:rPr>
          <w:rFonts w:hint="cs"/>
          <w:spacing w:val="-2"/>
          <w:vertAlign w:val="superscript"/>
          <w:rtl/>
        </w:rPr>
        <w:t>(</w:t>
      </w:r>
      <w:r w:rsidR="004E5DC3" w:rsidRPr="009532ED">
        <w:rPr>
          <w:rStyle w:val="FootnoteReference"/>
          <w:spacing w:val="-2"/>
          <w:rtl/>
        </w:rPr>
        <w:footnoteReference w:id="257"/>
      </w:r>
      <w:r w:rsidR="004E5DC3" w:rsidRPr="009532ED">
        <w:rPr>
          <w:rFonts w:hint="cs"/>
          <w:spacing w:val="-2"/>
          <w:vertAlign w:val="superscript"/>
          <w:rtl/>
        </w:rPr>
        <w:t>)</w:t>
      </w:r>
      <w:r w:rsidRPr="009532ED">
        <w:rPr>
          <w:rFonts w:hint="cs"/>
          <w:spacing w:val="-2"/>
          <w:rtl/>
        </w:rPr>
        <w:t xml:space="preserve">. هرگاه پیامبر </w:t>
      </w:r>
      <w:r w:rsidRPr="009532ED">
        <w:rPr>
          <w:rFonts w:cs="CTraditional Arabic" w:hint="cs"/>
          <w:spacing w:val="-2"/>
          <w:rtl/>
        </w:rPr>
        <w:t>ج</w:t>
      </w:r>
      <w:r w:rsidRPr="009532ED">
        <w:rPr>
          <w:rFonts w:hint="cs"/>
          <w:spacing w:val="-2"/>
          <w:rtl/>
        </w:rPr>
        <w:t xml:space="preserve"> از دفن یک میت فارغ می‌شد کنار قبر می‌ایستاد و می‌فرمود: </w:t>
      </w:r>
      <w:r w:rsidR="00FC0222" w:rsidRPr="009532ED">
        <w:rPr>
          <w:rStyle w:val="Char8"/>
          <w:rFonts w:hint="cs"/>
          <w:spacing w:val="-2"/>
          <w:rtl/>
        </w:rPr>
        <w:t>«</w:t>
      </w:r>
      <w:r w:rsidRPr="009532ED">
        <w:rPr>
          <w:rFonts w:hint="cs"/>
          <w:spacing w:val="-2"/>
          <w:rtl/>
        </w:rPr>
        <w:t>برای برادر خود طلب بخشش کنید و از خدا بخواهید که او را ثابت قدم بدا</w:t>
      </w:r>
      <w:r w:rsidR="00FC0222" w:rsidRPr="009532ED">
        <w:rPr>
          <w:rFonts w:hint="cs"/>
          <w:spacing w:val="-2"/>
          <w:rtl/>
        </w:rPr>
        <w:t>رد زیرا اکنون از او س</w:t>
      </w:r>
      <w:r w:rsidR="00EB5CCE" w:rsidRPr="009532ED">
        <w:rPr>
          <w:rFonts w:hint="cs"/>
          <w:spacing w:val="-2"/>
          <w:rtl/>
        </w:rPr>
        <w:t>ؤ</w:t>
      </w:r>
      <w:r w:rsidR="00FC0222" w:rsidRPr="009532ED">
        <w:rPr>
          <w:rFonts w:hint="cs"/>
          <w:spacing w:val="-2"/>
          <w:rtl/>
        </w:rPr>
        <w:t>ال می‌شود</w:t>
      </w:r>
      <w:r w:rsidR="00FC0222" w:rsidRPr="009532ED">
        <w:rPr>
          <w:rStyle w:val="Char8"/>
          <w:rFonts w:hint="cs"/>
          <w:spacing w:val="-2"/>
          <w:rtl/>
        </w:rPr>
        <w:t>»</w:t>
      </w:r>
      <w:r w:rsidR="00EB5CCE" w:rsidRPr="009532ED">
        <w:rPr>
          <w:rFonts w:hint="cs"/>
          <w:spacing w:val="-2"/>
          <w:vertAlign w:val="superscript"/>
          <w:rtl/>
        </w:rPr>
        <w:t>(</w:t>
      </w:r>
      <w:r w:rsidR="00EB5CCE" w:rsidRPr="009532ED">
        <w:rPr>
          <w:rStyle w:val="FootnoteReference"/>
          <w:spacing w:val="-2"/>
          <w:rtl/>
        </w:rPr>
        <w:footnoteReference w:id="258"/>
      </w:r>
      <w:r w:rsidR="00EB5CCE" w:rsidRPr="009532ED">
        <w:rPr>
          <w:rFonts w:hint="cs"/>
          <w:spacing w:val="-2"/>
          <w:vertAlign w:val="superscript"/>
          <w:rtl/>
        </w:rPr>
        <w:t>)</w:t>
      </w:r>
      <w:r w:rsidRPr="009532ED">
        <w:rPr>
          <w:rFonts w:hint="cs"/>
          <w:spacing w:val="-2"/>
          <w:rtl/>
        </w:rPr>
        <w:t xml:space="preserve">. صحابی بزرگوار عبدالله بن مسعود فرموده است: </w:t>
      </w:r>
      <w:r w:rsidRPr="009532ED">
        <w:rPr>
          <w:rStyle w:val="Char8"/>
          <w:rFonts w:hint="cs"/>
          <w:spacing w:val="-2"/>
          <w:rtl/>
        </w:rPr>
        <w:t>«</w:t>
      </w:r>
      <w:r w:rsidRPr="009532ED">
        <w:rPr>
          <w:rFonts w:hint="cs"/>
          <w:spacing w:val="-2"/>
          <w:rtl/>
        </w:rPr>
        <w:t>زندگی</w:t>
      </w:r>
      <w:r w:rsidR="00CC5180" w:rsidRPr="009532ED">
        <w:rPr>
          <w:rFonts w:hint="cs"/>
          <w:spacing w:val="-2"/>
          <w:rtl/>
        </w:rPr>
        <w:t>ِ</w:t>
      </w:r>
      <w:r w:rsidRPr="009532ED">
        <w:rPr>
          <w:rFonts w:hint="cs"/>
          <w:spacing w:val="-2"/>
          <w:rtl/>
        </w:rPr>
        <w:t xml:space="preserve"> تنگ و سخت همان عذاب قبر است</w:t>
      </w:r>
      <w:r w:rsidRPr="009532ED">
        <w:rPr>
          <w:rStyle w:val="Char8"/>
          <w:rFonts w:hint="cs"/>
          <w:spacing w:val="-2"/>
          <w:rtl/>
        </w:rPr>
        <w:t>»</w:t>
      </w:r>
      <w:r w:rsidR="00084707" w:rsidRPr="009532ED">
        <w:rPr>
          <w:rFonts w:hint="cs"/>
          <w:spacing w:val="-2"/>
          <w:vertAlign w:val="superscript"/>
          <w:rtl/>
        </w:rPr>
        <w:t>(</w:t>
      </w:r>
      <w:r w:rsidR="00084707" w:rsidRPr="009532ED">
        <w:rPr>
          <w:rStyle w:val="FootnoteReference"/>
          <w:spacing w:val="-2"/>
          <w:rtl/>
        </w:rPr>
        <w:footnoteReference w:id="259"/>
      </w:r>
      <w:r w:rsidR="00084707" w:rsidRPr="009532ED">
        <w:rPr>
          <w:rFonts w:hint="cs"/>
          <w:spacing w:val="-2"/>
          <w:vertAlign w:val="superscript"/>
          <w:rtl/>
        </w:rPr>
        <w:t>)</w:t>
      </w:r>
      <w:r w:rsidRPr="009532ED">
        <w:rPr>
          <w:rFonts w:hint="cs"/>
          <w:spacing w:val="-2"/>
          <w:rtl/>
        </w:rPr>
        <w:t xml:space="preserve">. از عایشه </w:t>
      </w:r>
      <w:r w:rsidR="008D2C61" w:rsidRPr="009532ED">
        <w:rPr>
          <w:rFonts w:cs="CTraditional Arabic" w:hint="cs"/>
          <w:spacing w:val="-2"/>
          <w:rtl/>
        </w:rPr>
        <w:t>ل</w:t>
      </w:r>
      <w:r w:rsidRPr="009532ED">
        <w:rPr>
          <w:rFonts w:hint="cs"/>
          <w:spacing w:val="-2"/>
          <w:rtl/>
        </w:rPr>
        <w:t xml:space="preserve"> نقل شده که زنی یهودی نزد او رفت و برای او از عذاب قبر گفت و برای او دعا کرد که: خداوند تو را از عذاب قبر نجات دهد. عایشه </w:t>
      </w:r>
      <w:r w:rsidR="00213446" w:rsidRPr="009532ED">
        <w:rPr>
          <w:rFonts w:cs="CTraditional Arabic" w:hint="cs"/>
          <w:spacing w:val="-2"/>
          <w:rtl/>
        </w:rPr>
        <w:t>ل</w:t>
      </w:r>
      <w:r w:rsidRPr="009532ED">
        <w:rPr>
          <w:rFonts w:hint="cs"/>
          <w:spacing w:val="-2"/>
          <w:rtl/>
        </w:rPr>
        <w:t xml:space="preserve"> در مورد عذاب قبر از رسول خدا </w:t>
      </w:r>
      <w:r w:rsidR="00FC0222" w:rsidRPr="009532ED">
        <w:rPr>
          <w:rFonts w:cs="CTraditional Arabic" w:hint="cs"/>
          <w:spacing w:val="-2"/>
          <w:rtl/>
        </w:rPr>
        <w:t>ج</w:t>
      </w:r>
      <w:r w:rsidRPr="009532ED">
        <w:rPr>
          <w:rFonts w:hint="cs"/>
          <w:spacing w:val="-2"/>
          <w:rtl/>
        </w:rPr>
        <w:t xml:space="preserve"> س</w:t>
      </w:r>
      <w:r w:rsidR="008D2C61" w:rsidRPr="009532ED">
        <w:rPr>
          <w:rFonts w:hint="cs"/>
          <w:spacing w:val="-2"/>
          <w:rtl/>
        </w:rPr>
        <w:t>ؤ</w:t>
      </w:r>
      <w:r w:rsidRPr="009532ED">
        <w:rPr>
          <w:rFonts w:hint="cs"/>
          <w:spacing w:val="-2"/>
          <w:rtl/>
        </w:rPr>
        <w:t xml:space="preserve">ال کرد. ایشان فرمود: </w:t>
      </w:r>
      <w:r w:rsidRPr="009532ED">
        <w:rPr>
          <w:rStyle w:val="Char8"/>
          <w:rFonts w:hint="cs"/>
          <w:spacing w:val="-2"/>
          <w:rtl/>
        </w:rPr>
        <w:t>«</w:t>
      </w:r>
      <w:r w:rsidRPr="009532ED">
        <w:rPr>
          <w:rFonts w:hint="cs"/>
          <w:spacing w:val="-2"/>
          <w:rtl/>
        </w:rPr>
        <w:t>آری، عذاب قبر</w:t>
      </w:r>
      <w:r w:rsidR="006D5F5F" w:rsidRPr="009532ED">
        <w:rPr>
          <w:rFonts w:hint="cs"/>
          <w:spacing w:val="-2"/>
          <w:rtl/>
        </w:rPr>
        <w:t>.</w:t>
      </w:r>
      <w:r w:rsidRPr="009532ED">
        <w:rPr>
          <w:rFonts w:hint="cs"/>
          <w:spacing w:val="-2"/>
          <w:rtl/>
        </w:rPr>
        <w:t>..</w:t>
      </w:r>
      <w:r w:rsidRPr="009532ED">
        <w:rPr>
          <w:rStyle w:val="Char8"/>
          <w:rFonts w:hint="cs"/>
          <w:spacing w:val="-2"/>
          <w:rtl/>
        </w:rPr>
        <w:t>»</w:t>
      </w:r>
      <w:r w:rsidR="007C3A81" w:rsidRPr="009532ED">
        <w:rPr>
          <w:rFonts w:hint="cs"/>
          <w:spacing w:val="-2"/>
          <w:vertAlign w:val="superscript"/>
          <w:rtl/>
        </w:rPr>
        <w:t>(</w:t>
      </w:r>
      <w:r w:rsidR="007C3A81" w:rsidRPr="009532ED">
        <w:rPr>
          <w:rStyle w:val="FootnoteReference"/>
          <w:spacing w:val="-2"/>
          <w:rtl/>
        </w:rPr>
        <w:footnoteReference w:id="260"/>
      </w:r>
      <w:r w:rsidR="007C3A81" w:rsidRPr="009532ED">
        <w:rPr>
          <w:rFonts w:hint="cs"/>
          <w:spacing w:val="-2"/>
          <w:vertAlign w:val="superscript"/>
          <w:rtl/>
        </w:rPr>
        <w:t>)</w:t>
      </w:r>
      <w:r w:rsidRPr="009532ED">
        <w:rPr>
          <w:rFonts w:hint="cs"/>
          <w:spacing w:val="-2"/>
          <w:rtl/>
        </w:rPr>
        <w:t>. یعنی آری عذاب قبر برای کسانی که جبار و متکبر و سخن چین و همکار ظالمان</w:t>
      </w:r>
      <w:r w:rsidR="008D2C61" w:rsidRPr="009532ED">
        <w:rPr>
          <w:rFonts w:hint="cs"/>
          <w:spacing w:val="-2"/>
          <w:rtl/>
        </w:rPr>
        <w:t>ند و از مردم عیب</w:t>
      </w:r>
      <w:r w:rsidR="008D2C61" w:rsidRPr="009532ED">
        <w:rPr>
          <w:rFonts w:hint="eastAsia"/>
          <w:spacing w:val="-2"/>
          <w:rtl/>
        </w:rPr>
        <w:t>‌</w:t>
      </w:r>
      <w:r w:rsidRPr="009532ED">
        <w:rPr>
          <w:rFonts w:hint="cs"/>
          <w:spacing w:val="-2"/>
          <w:rtl/>
        </w:rPr>
        <w:t>جویی می‌کنند و کسان</w:t>
      </w:r>
      <w:r w:rsidR="008D2C61" w:rsidRPr="009532ED">
        <w:rPr>
          <w:rFonts w:hint="cs"/>
          <w:spacing w:val="-2"/>
          <w:rtl/>
        </w:rPr>
        <w:t>ی که کاهنان و طالع</w:t>
      </w:r>
      <w:r w:rsidR="004B0CC4" w:rsidRPr="009532ED">
        <w:rPr>
          <w:spacing w:val="-2"/>
          <w:rtl/>
        </w:rPr>
        <w:softHyphen/>
      </w:r>
      <w:r w:rsidR="008D2C61" w:rsidRPr="009532ED">
        <w:rPr>
          <w:rFonts w:hint="cs"/>
          <w:spacing w:val="-2"/>
          <w:rtl/>
        </w:rPr>
        <w:t>بینان و فال</w:t>
      </w:r>
      <w:r w:rsidR="008D2C61" w:rsidRPr="009532ED">
        <w:rPr>
          <w:rFonts w:hint="eastAsia"/>
          <w:spacing w:val="-2"/>
          <w:rtl/>
        </w:rPr>
        <w:t>‌</w:t>
      </w:r>
      <w:r w:rsidR="00CC5180" w:rsidRPr="009532ED">
        <w:rPr>
          <w:rFonts w:hint="cs"/>
          <w:spacing w:val="-2"/>
          <w:rtl/>
        </w:rPr>
        <w:t>گیران را تصدیق کنند</w:t>
      </w:r>
      <w:r w:rsidR="008D2C61" w:rsidRPr="009532ED">
        <w:rPr>
          <w:rFonts w:hint="cs"/>
          <w:spacing w:val="-2"/>
          <w:rtl/>
        </w:rPr>
        <w:t xml:space="preserve"> و</w:t>
      </w:r>
      <w:r w:rsidRPr="009532ED">
        <w:rPr>
          <w:rFonts w:hint="cs"/>
          <w:spacing w:val="-2"/>
          <w:rtl/>
        </w:rPr>
        <w:t xml:space="preserve">جود دارد. این توضیح را </w:t>
      </w:r>
      <w:r w:rsidRPr="009532ED">
        <w:rPr>
          <w:rStyle w:val="Char8"/>
          <w:rFonts w:hint="cs"/>
          <w:spacing w:val="-2"/>
          <w:rtl/>
        </w:rPr>
        <w:t>«</w:t>
      </w:r>
      <w:r w:rsidRPr="009532ED">
        <w:rPr>
          <w:rFonts w:hint="cs"/>
          <w:spacing w:val="-2"/>
          <w:rtl/>
        </w:rPr>
        <w:t>سفارینی</w:t>
      </w:r>
      <w:r w:rsidRPr="009532ED">
        <w:rPr>
          <w:rStyle w:val="Char8"/>
          <w:rFonts w:hint="cs"/>
          <w:spacing w:val="-2"/>
          <w:rtl/>
        </w:rPr>
        <w:t>»</w:t>
      </w:r>
      <w:r w:rsidR="00CC5180" w:rsidRPr="009532ED">
        <w:rPr>
          <w:rFonts w:hint="cs"/>
          <w:spacing w:val="-2"/>
          <w:rtl/>
        </w:rPr>
        <w:t xml:space="preserve"> </w:t>
      </w:r>
      <w:r w:rsidRPr="009532ED">
        <w:rPr>
          <w:rFonts w:hint="cs"/>
          <w:spacing w:val="-2"/>
          <w:rtl/>
        </w:rPr>
        <w:t>بیان کرده است</w:t>
      </w:r>
      <w:r w:rsidR="00587D60" w:rsidRPr="009532ED">
        <w:rPr>
          <w:rFonts w:hint="cs"/>
          <w:spacing w:val="-2"/>
          <w:vertAlign w:val="superscript"/>
          <w:rtl/>
        </w:rPr>
        <w:t>(</w:t>
      </w:r>
      <w:r w:rsidR="00587D60" w:rsidRPr="009532ED">
        <w:rPr>
          <w:rStyle w:val="FootnoteReference"/>
          <w:spacing w:val="-2"/>
          <w:rtl/>
        </w:rPr>
        <w:footnoteReference w:id="261"/>
      </w:r>
      <w:r w:rsidR="00587D60" w:rsidRPr="009532ED">
        <w:rPr>
          <w:rFonts w:hint="cs"/>
          <w:spacing w:val="-2"/>
          <w:vertAlign w:val="superscript"/>
          <w:rtl/>
        </w:rPr>
        <w:t>)</w:t>
      </w:r>
      <w:r w:rsidRPr="009532ED">
        <w:rPr>
          <w:rFonts w:hint="cs"/>
          <w:spacing w:val="-2"/>
          <w:rtl/>
        </w:rPr>
        <w:t>.</w:t>
      </w:r>
    </w:p>
    <w:p w:rsidR="000C3127" w:rsidRDefault="000C3127" w:rsidP="000C3127">
      <w:pPr>
        <w:pStyle w:val="a8"/>
        <w:rPr>
          <w:rtl/>
        </w:rPr>
      </w:pPr>
      <w:r>
        <w:rPr>
          <w:rFonts w:hint="cs"/>
          <w:rtl/>
        </w:rPr>
        <w:t xml:space="preserve">در صحیح مسلم از زید بن ثاقب </w:t>
      </w:r>
      <w:r>
        <w:rPr>
          <w:rFonts w:cs="CTraditional Arabic" w:hint="cs"/>
          <w:rtl/>
        </w:rPr>
        <w:t>س</w:t>
      </w:r>
      <w:r>
        <w:rPr>
          <w:rFonts w:hint="cs"/>
          <w:rtl/>
        </w:rPr>
        <w:t xml:space="preserve"> روایت شده</w:t>
      </w:r>
      <w:r w:rsidR="004B0CC4">
        <w:rPr>
          <w:rtl/>
        </w:rPr>
        <w:softHyphen/>
      </w:r>
      <w:r w:rsidR="004B0CC4">
        <w:rPr>
          <w:rFonts w:hint="cs"/>
          <w:rtl/>
        </w:rPr>
        <w:t>است</w:t>
      </w:r>
      <w:r>
        <w:rPr>
          <w:rFonts w:hint="cs"/>
          <w:rtl/>
        </w:rPr>
        <w:t xml:space="preserve"> که گفت: </w:t>
      </w:r>
      <w:r w:rsidRPr="00FC0222">
        <w:rPr>
          <w:rFonts w:hint="cs"/>
          <w:rtl/>
        </w:rPr>
        <w:t xml:space="preserve">پیامبر </w:t>
      </w:r>
      <w:r w:rsidR="00FC0222">
        <w:rPr>
          <w:rFonts w:cs="CTraditional Arabic" w:hint="cs"/>
          <w:rtl/>
        </w:rPr>
        <w:t>ج</w:t>
      </w:r>
      <w:r w:rsidRPr="00FC0222">
        <w:rPr>
          <w:rFonts w:hint="cs"/>
          <w:rtl/>
        </w:rPr>
        <w:t xml:space="preserve"> بر مادیان خود سوار بود و ما هم همراه ایشان در یکی از باغ‌های قبیله </w:t>
      </w:r>
      <w:r w:rsidRPr="00E11FF3">
        <w:rPr>
          <w:rStyle w:val="Char8"/>
          <w:rFonts w:hint="cs"/>
          <w:rtl/>
        </w:rPr>
        <w:t>«</w:t>
      </w:r>
      <w:r w:rsidRPr="00FC0222">
        <w:rPr>
          <w:rFonts w:hint="cs"/>
          <w:rtl/>
        </w:rPr>
        <w:t>بنی نجار</w:t>
      </w:r>
      <w:r w:rsidRPr="00E11FF3">
        <w:rPr>
          <w:rStyle w:val="Char8"/>
          <w:rFonts w:hint="cs"/>
          <w:rtl/>
        </w:rPr>
        <w:t>»</w:t>
      </w:r>
      <w:r w:rsidRPr="00FC0222">
        <w:rPr>
          <w:rFonts w:hint="cs"/>
          <w:rtl/>
        </w:rPr>
        <w:t xml:space="preserve"> بودیم، ناگهان مادیان ایشان رم کرد و نزدیک بود که اورا پایین بیندازد. در همین هنگام متوجه چند </w:t>
      </w:r>
      <w:r w:rsidR="008D2C61">
        <w:rPr>
          <w:rFonts w:hint="cs"/>
          <w:rtl/>
        </w:rPr>
        <w:t>قبر (شش یا پنج یا چ</w:t>
      </w:r>
      <w:r w:rsidRPr="00FC0222">
        <w:rPr>
          <w:rFonts w:hint="cs"/>
          <w:rtl/>
        </w:rPr>
        <w:t xml:space="preserve">هار قبر) شدیم. پیامبر </w:t>
      </w:r>
      <w:r w:rsidR="009E00AC">
        <w:rPr>
          <w:rFonts w:cs="CTraditional Arabic" w:hint="cs"/>
          <w:rtl/>
        </w:rPr>
        <w:t>ج</w:t>
      </w:r>
      <w:r w:rsidRPr="00FC0222">
        <w:rPr>
          <w:rFonts w:hint="cs"/>
          <w:rtl/>
        </w:rPr>
        <w:t xml:space="preserve"> فرمود: چه کسی صاحبان این قبر</w:t>
      </w:r>
      <w:r w:rsidR="00850650">
        <w:rPr>
          <w:rFonts w:hint="cs"/>
          <w:rtl/>
        </w:rPr>
        <w:t>‌ها</w:t>
      </w:r>
      <w:r w:rsidRPr="00FC0222">
        <w:rPr>
          <w:rFonts w:hint="cs"/>
          <w:rtl/>
        </w:rPr>
        <w:t xml:space="preserve"> را می‌شناسد؟ مردی گفت: من می‌شناسم. پیامبر </w:t>
      </w:r>
      <w:r w:rsidR="009E00AC">
        <w:rPr>
          <w:rFonts w:cs="CTraditional Arabic" w:hint="cs"/>
          <w:rtl/>
        </w:rPr>
        <w:t>ج</w:t>
      </w:r>
      <w:r w:rsidRPr="00FC0222">
        <w:rPr>
          <w:rFonts w:hint="cs"/>
          <w:rtl/>
        </w:rPr>
        <w:t xml:space="preserve"> پرسید: اینان چه وقت م</w:t>
      </w:r>
      <w:r w:rsidR="008D2C61">
        <w:rPr>
          <w:rFonts w:hint="cs"/>
          <w:rtl/>
        </w:rPr>
        <w:t>رده‌اند؟ گفت: در دوران شرک و بت</w:t>
      </w:r>
      <w:r w:rsidR="008D2C61">
        <w:rPr>
          <w:rFonts w:hint="eastAsia"/>
          <w:rtl/>
        </w:rPr>
        <w:t>‌</w:t>
      </w:r>
      <w:r w:rsidRPr="00FC0222">
        <w:rPr>
          <w:rFonts w:hint="cs"/>
          <w:rtl/>
        </w:rPr>
        <w:t xml:space="preserve">پرستی مرده‌اند. پیامبر </w:t>
      </w:r>
      <w:r w:rsidR="009E00AC">
        <w:rPr>
          <w:rFonts w:cs="CTraditional Arabic" w:hint="cs"/>
          <w:rtl/>
        </w:rPr>
        <w:t>ج</w:t>
      </w:r>
      <w:r w:rsidRPr="00FC0222">
        <w:rPr>
          <w:rFonts w:hint="cs"/>
          <w:rtl/>
        </w:rPr>
        <w:t xml:space="preserve"> فرمود: اگر پنهان نمی‌شدید و فرار نمی‌کردید، از خداوند می‌خواستم که صداهایی را که من از عذاب قبر می‌شنوم به شما هم بشنواند. آن گاه پیامبر </w:t>
      </w:r>
      <w:r w:rsidR="009E00AC">
        <w:rPr>
          <w:rFonts w:cs="CTraditional Arabic" w:hint="cs"/>
          <w:rtl/>
        </w:rPr>
        <w:t>ج</w:t>
      </w:r>
      <w:r w:rsidRPr="00FC0222">
        <w:rPr>
          <w:rFonts w:hint="cs"/>
          <w:rtl/>
        </w:rPr>
        <w:t xml:space="preserve"> رو به ما کرد و فرمود: از عذاب قبر به خدا پناه ببرید. ما هم گفتیم: </w:t>
      </w:r>
      <w:r w:rsidR="008D2C61" w:rsidRPr="00E11FF3">
        <w:rPr>
          <w:rStyle w:val="Char8"/>
          <w:rtl/>
        </w:rPr>
        <w:t>«</w:t>
      </w:r>
      <w:r w:rsidRPr="008D2C61">
        <w:rPr>
          <w:rStyle w:val="Char1"/>
          <w:rFonts w:hint="cs"/>
          <w:rtl/>
        </w:rPr>
        <w:t>نعوذ بالله من عذاب القبر</w:t>
      </w:r>
      <w:r w:rsidR="009E00AC" w:rsidRPr="00E11FF3">
        <w:rPr>
          <w:rStyle w:val="Char8"/>
          <w:rFonts w:hint="cs"/>
          <w:rtl/>
        </w:rPr>
        <w:t>»</w:t>
      </w:r>
      <w:r w:rsidR="0029223A" w:rsidRPr="00FD7FF4">
        <w:rPr>
          <w:rFonts w:hint="cs"/>
          <w:vertAlign w:val="superscript"/>
          <w:rtl/>
        </w:rPr>
        <w:t>(</w:t>
      </w:r>
      <w:r w:rsidR="0029223A" w:rsidRPr="00FD7FF4">
        <w:rPr>
          <w:rStyle w:val="FootnoteReference"/>
          <w:rtl/>
        </w:rPr>
        <w:footnoteReference w:id="262"/>
      </w:r>
      <w:r w:rsidR="0029223A" w:rsidRPr="00FD7FF4">
        <w:rPr>
          <w:rFonts w:hint="cs"/>
          <w:vertAlign w:val="superscript"/>
          <w:rtl/>
        </w:rPr>
        <w:t>)</w:t>
      </w:r>
      <w:r w:rsidRPr="00FD7FF4">
        <w:rPr>
          <w:rStyle w:val="Char4"/>
          <w:rFonts w:hint="cs"/>
          <w:rtl/>
        </w:rPr>
        <w:t>.</w:t>
      </w:r>
    </w:p>
    <w:p w:rsidR="000C3127" w:rsidRDefault="000C3127" w:rsidP="000C3127">
      <w:pPr>
        <w:pStyle w:val="a8"/>
        <w:rPr>
          <w:rtl/>
        </w:rPr>
      </w:pPr>
      <w:r>
        <w:rPr>
          <w:rFonts w:hint="cs"/>
          <w:rtl/>
        </w:rPr>
        <w:lastRenderedPageBreak/>
        <w:t>هنگامی که عمرو بن عاص</w:t>
      </w:r>
      <w:r>
        <w:rPr>
          <w:rFonts w:cs="CTraditional Arabic" w:hint="cs"/>
          <w:rtl/>
        </w:rPr>
        <w:t>س</w:t>
      </w:r>
      <w:r>
        <w:rPr>
          <w:rFonts w:hint="cs"/>
          <w:rtl/>
        </w:rPr>
        <w:t xml:space="preserve"> در بستر مرگ بود چنین وصیت کرد: </w:t>
      </w:r>
      <w:r w:rsidRPr="00E11FF3">
        <w:rPr>
          <w:rStyle w:val="Char8"/>
          <w:rFonts w:hint="cs"/>
          <w:rtl/>
        </w:rPr>
        <w:t>«</w:t>
      </w:r>
      <w:r>
        <w:rPr>
          <w:rFonts w:hint="cs"/>
          <w:rtl/>
        </w:rPr>
        <w:t>....اگر م</w:t>
      </w:r>
      <w:r w:rsidR="008D2C61">
        <w:rPr>
          <w:rFonts w:hint="cs"/>
          <w:rtl/>
        </w:rPr>
        <w:t>ُ</w:t>
      </w:r>
      <w:r>
        <w:rPr>
          <w:rFonts w:hint="cs"/>
          <w:rtl/>
        </w:rPr>
        <w:t>ردم، نوحه و زاری نکنید و بر سر قبرم آتش روشن ننمایید، آن گاه که مرا دفن کردید خاک را یک باره بر من بریزید و همان اندازه که یک شتر</w:t>
      </w:r>
      <w:r w:rsidR="008D2C61">
        <w:rPr>
          <w:rFonts w:hint="cs"/>
          <w:rtl/>
        </w:rPr>
        <w:t>ِ</w:t>
      </w:r>
      <w:r>
        <w:rPr>
          <w:rFonts w:hint="cs"/>
          <w:rtl/>
        </w:rPr>
        <w:t xml:space="preserve"> آماده قربانی، ذبح می‌گردد و گوشت آن تقسیم می‌شود کنار قبرم بمانید تا آرام بگیرم و وحشتم بر طرف شود و ببینم که به فرستادگان پروردگارم چه جوابی بدهم</w:t>
      </w:r>
      <w:r w:rsidR="00834BD4" w:rsidRPr="00FD7FF4">
        <w:rPr>
          <w:rFonts w:hint="cs"/>
          <w:vertAlign w:val="superscript"/>
          <w:rtl/>
        </w:rPr>
        <w:t>(</w:t>
      </w:r>
      <w:r w:rsidR="00834BD4" w:rsidRPr="00FD7FF4">
        <w:rPr>
          <w:rStyle w:val="FootnoteReference"/>
          <w:rtl/>
        </w:rPr>
        <w:footnoteReference w:id="263"/>
      </w:r>
      <w:r w:rsidR="00834BD4" w:rsidRPr="00FD7FF4">
        <w:rPr>
          <w:rFonts w:hint="cs"/>
          <w:vertAlign w:val="superscript"/>
          <w:rtl/>
        </w:rPr>
        <w:t>)</w:t>
      </w:r>
      <w:r>
        <w:rPr>
          <w:rFonts w:hint="cs"/>
          <w:rtl/>
        </w:rPr>
        <w:t>.</w:t>
      </w:r>
    </w:p>
    <w:p w:rsidR="000C3127" w:rsidRPr="00FD7FF4" w:rsidRDefault="000C3127" w:rsidP="000C3127">
      <w:pPr>
        <w:pStyle w:val="a8"/>
        <w:rPr>
          <w:rStyle w:val="Char4"/>
          <w:rtl/>
        </w:rPr>
      </w:pPr>
      <w:r>
        <w:rPr>
          <w:rFonts w:hint="cs"/>
          <w:rtl/>
        </w:rPr>
        <w:t>در دوران برزخ فرصتی برای توبه یا عمل صالح وجود ندارد و فرصت انجام همه‌ی این اعمال با مرگ انسان پایان می‌یابد. اما اگر در طول زندگی کار نیکی کرده باشد و منفعت آن هنوز در میان مردم جاری با</w:t>
      </w:r>
      <w:r w:rsidR="008D2C61">
        <w:rPr>
          <w:rFonts w:hint="cs"/>
          <w:rtl/>
        </w:rPr>
        <w:t>شد، پاداش آن به او می‌رسد، همان</w:t>
      </w:r>
      <w:r>
        <w:rPr>
          <w:rFonts w:hint="cs"/>
          <w:rtl/>
        </w:rPr>
        <w:t xml:space="preserve">گونه که درحدیث صحیح بیان شده است: </w:t>
      </w:r>
      <w:r w:rsidRPr="00E11FF3">
        <w:rPr>
          <w:rStyle w:val="Char8"/>
          <w:rFonts w:hint="cs"/>
          <w:rtl/>
        </w:rPr>
        <w:t>«</w:t>
      </w:r>
      <w:r w:rsidRPr="009E00AC">
        <w:rPr>
          <w:rFonts w:hint="cs"/>
          <w:rtl/>
        </w:rPr>
        <w:t>هرگاه انسانی بمیرد، راه عمل بر او بسته می‌گردد مگر از سه طریق</w:t>
      </w:r>
      <w:r w:rsidR="00CC5180">
        <w:rPr>
          <w:rFonts w:hint="cs"/>
          <w:rtl/>
        </w:rPr>
        <w:t>: از طریق صدقه جاریه، علمی که ب</w:t>
      </w:r>
      <w:r w:rsidRPr="009E00AC">
        <w:rPr>
          <w:rFonts w:hint="cs"/>
          <w:rtl/>
        </w:rPr>
        <w:t>ر</w:t>
      </w:r>
      <w:r w:rsidR="00CC5180">
        <w:rPr>
          <w:rFonts w:hint="cs"/>
          <w:rtl/>
        </w:rPr>
        <w:t>ا</w:t>
      </w:r>
      <w:r w:rsidRPr="009E00AC">
        <w:rPr>
          <w:rFonts w:hint="cs"/>
          <w:rtl/>
        </w:rPr>
        <w:t>ی مردم سودمند است و</w:t>
      </w:r>
      <w:r w:rsidR="009E00AC">
        <w:rPr>
          <w:rFonts w:hint="cs"/>
          <w:rtl/>
        </w:rPr>
        <w:t xml:space="preserve"> فرزند صالحی که برای او دعا کند</w:t>
      </w:r>
      <w:r w:rsidR="009E00AC" w:rsidRPr="00E11FF3">
        <w:rPr>
          <w:rStyle w:val="Char8"/>
          <w:rFonts w:hint="cs"/>
          <w:rtl/>
        </w:rPr>
        <w:t>»</w:t>
      </w:r>
      <w:r w:rsidR="00760551" w:rsidRPr="00FD7FF4">
        <w:rPr>
          <w:rFonts w:hint="cs"/>
          <w:vertAlign w:val="superscript"/>
          <w:rtl/>
        </w:rPr>
        <w:t>(</w:t>
      </w:r>
      <w:r w:rsidR="00760551" w:rsidRPr="00FD7FF4">
        <w:rPr>
          <w:rStyle w:val="FootnoteReference"/>
          <w:rtl/>
        </w:rPr>
        <w:footnoteReference w:id="264"/>
      </w:r>
      <w:r w:rsidR="00760551" w:rsidRPr="00FD7FF4">
        <w:rPr>
          <w:rFonts w:hint="cs"/>
          <w:vertAlign w:val="superscript"/>
          <w:rtl/>
        </w:rPr>
        <w:t>)</w:t>
      </w:r>
      <w:r w:rsidRPr="009E00AC">
        <w:rPr>
          <w:rFonts w:hint="cs"/>
          <w:rtl/>
        </w:rPr>
        <w:t>.</w:t>
      </w:r>
    </w:p>
    <w:p w:rsidR="000C3127" w:rsidRDefault="000C3127" w:rsidP="000C3127">
      <w:pPr>
        <w:pStyle w:val="a8"/>
        <w:rPr>
          <w:rtl/>
        </w:rPr>
      </w:pPr>
      <w:r>
        <w:rPr>
          <w:rFonts w:hint="cs"/>
          <w:rtl/>
        </w:rPr>
        <w:t xml:space="preserve">خداوند فرموده است: </w:t>
      </w:r>
    </w:p>
    <w:p w:rsidR="000C3127" w:rsidRPr="00710CA2" w:rsidRDefault="000C3127" w:rsidP="00AB7196">
      <w:pPr>
        <w:pStyle w:val="af1"/>
        <w:rPr>
          <w:rStyle w:val="Char4"/>
          <w:rtl/>
        </w:rPr>
      </w:pPr>
      <w:r w:rsidRPr="00AB7196">
        <w:rPr>
          <w:rStyle w:val="Char8"/>
          <w:rtl/>
        </w:rPr>
        <w:t>﴿</w:t>
      </w:r>
      <w:r w:rsidRPr="00AB7196">
        <w:rPr>
          <w:rtl/>
        </w:rPr>
        <w:t xml:space="preserve">وَلَيۡسَتِ </w:t>
      </w:r>
      <w:r w:rsidRPr="00AB7196">
        <w:rPr>
          <w:rFonts w:hint="cs"/>
          <w:rtl/>
        </w:rPr>
        <w:t>ٱ</w:t>
      </w:r>
      <w:r w:rsidRPr="00AB7196">
        <w:rPr>
          <w:rFonts w:hint="eastAsia"/>
          <w:rtl/>
        </w:rPr>
        <w:t>لتَّوۡبَةُ</w:t>
      </w:r>
      <w:r w:rsidRPr="00AB7196">
        <w:rPr>
          <w:rtl/>
        </w:rPr>
        <w:t xml:space="preserve"> لِلَّذِينَ يَعۡمَلُونَ </w:t>
      </w:r>
      <w:r w:rsidRPr="00AB7196">
        <w:rPr>
          <w:rFonts w:hint="cs"/>
          <w:rtl/>
        </w:rPr>
        <w:t>ٱ</w:t>
      </w:r>
      <w:r w:rsidRPr="00AB7196">
        <w:rPr>
          <w:rFonts w:hint="eastAsia"/>
          <w:rtl/>
        </w:rPr>
        <w:t>لسَّيِّ‍َٔاتِ</w:t>
      </w:r>
      <w:r w:rsidRPr="00AB7196">
        <w:rPr>
          <w:rtl/>
        </w:rPr>
        <w:t xml:space="preserve"> حَتَّىٰٓ إِذَا حَضَرَ أَحَدَهُمُ </w:t>
      </w:r>
      <w:r w:rsidRPr="00AB7196">
        <w:rPr>
          <w:rFonts w:hint="cs"/>
          <w:rtl/>
        </w:rPr>
        <w:t>ٱ</w:t>
      </w:r>
      <w:r w:rsidRPr="00AB7196">
        <w:rPr>
          <w:rFonts w:hint="eastAsia"/>
          <w:rtl/>
        </w:rPr>
        <w:t>لۡمَوۡتُ</w:t>
      </w:r>
      <w:r w:rsidRPr="00AB7196">
        <w:rPr>
          <w:rtl/>
        </w:rPr>
        <w:t xml:space="preserve"> قَالَ إِنِّي تُبۡتُ </w:t>
      </w:r>
      <w:r w:rsidRPr="00AB7196">
        <w:rPr>
          <w:rFonts w:hint="cs"/>
          <w:rtl/>
        </w:rPr>
        <w:t>ٱ</w:t>
      </w:r>
      <w:r w:rsidRPr="00AB7196">
        <w:rPr>
          <w:rFonts w:hint="eastAsia"/>
          <w:rtl/>
        </w:rPr>
        <w:t>لۡـَٰٔنَ</w:t>
      </w:r>
      <w:r w:rsidRPr="00AB7196">
        <w:rPr>
          <w:rtl/>
        </w:rPr>
        <w:t xml:space="preserve"> وَلَا </w:t>
      </w:r>
      <w:r w:rsidRPr="00AB7196">
        <w:rPr>
          <w:rFonts w:hint="cs"/>
          <w:rtl/>
        </w:rPr>
        <w:t>ٱ</w:t>
      </w:r>
      <w:r w:rsidRPr="00AB7196">
        <w:rPr>
          <w:rFonts w:hint="eastAsia"/>
          <w:rtl/>
        </w:rPr>
        <w:t>لَّذِينَ</w:t>
      </w:r>
      <w:r w:rsidRPr="00AB7196">
        <w:rPr>
          <w:rtl/>
        </w:rPr>
        <w:t xml:space="preserve"> يَمُوتُونَ وَهُمۡ كُفَّارٌۚ أُوْلَٰٓئِكَ أَعۡتَدۡنَا لَهُمۡ عَذَابًا أَلِيمٗا١٨</w:t>
      </w:r>
      <w:r w:rsidRPr="00AB7196">
        <w:rPr>
          <w:rStyle w:val="Char8"/>
          <w:rFonts w:hint="cs"/>
          <w:rtl/>
        </w:rPr>
        <w:t>﴾</w:t>
      </w:r>
      <w:r>
        <w:rPr>
          <w:rFonts w:ascii="Times New Roman" w:cs="Arial"/>
          <w:szCs w:val="24"/>
          <w:rtl/>
        </w:rPr>
        <w:t xml:space="preserve"> </w:t>
      </w:r>
      <w:r w:rsidRPr="00B836E4">
        <w:rPr>
          <w:rStyle w:val="Char6"/>
          <w:rtl/>
        </w:rPr>
        <w:t>[النساء: 18]</w:t>
      </w:r>
      <w:r w:rsidRPr="00D56774">
        <w:rPr>
          <w:rStyle w:val="Char4"/>
          <w:rFonts w:hint="cs"/>
          <w:rtl/>
        </w:rPr>
        <w:t>.</w:t>
      </w:r>
    </w:p>
    <w:p w:rsidR="00E30DC6" w:rsidRPr="00E30DC6" w:rsidRDefault="009E00AC" w:rsidP="000C3127">
      <w:pPr>
        <w:pStyle w:val="ab"/>
        <w:rPr>
          <w:rStyle w:val="Char4"/>
          <w:rtl/>
        </w:rPr>
      </w:pPr>
      <w:r w:rsidRPr="00E11FF3">
        <w:rPr>
          <w:rStyle w:val="Char8"/>
          <w:rFonts w:hint="cs"/>
          <w:rtl/>
        </w:rPr>
        <w:t>«</w:t>
      </w:r>
      <w:r w:rsidR="000C3127">
        <w:rPr>
          <w:rFonts w:hint="cs"/>
          <w:rtl/>
        </w:rPr>
        <w:t>توبه کسانی پذیرفته نیست که مرتکب گناهان می‌گردند (و به دنبال انجام آن‌ها</w:t>
      </w:r>
      <w:r w:rsidR="008D2C61">
        <w:rPr>
          <w:rFonts w:hint="cs"/>
          <w:rtl/>
        </w:rPr>
        <w:t xml:space="preserve"> مبادرت به توبه نمی‌نمایند و بر</w:t>
      </w:r>
      <w:r w:rsidR="000C3127">
        <w:rPr>
          <w:rFonts w:hint="cs"/>
          <w:rtl/>
        </w:rPr>
        <w:t xml:space="preserve">کرده خویش پشیمان نمی‌گردند) تا آن‌گاه که مرگ یکی از آنان فرا می‌رسد و می‌گوید: هم اینک توبه می‌کنم (و پشیمانی خویش را اعلام </w:t>
      </w:r>
      <w:r w:rsidR="008D2C61">
        <w:rPr>
          <w:rFonts w:hint="cs"/>
          <w:rtl/>
        </w:rPr>
        <w:t>می‌دارم</w:t>
      </w:r>
      <w:r w:rsidR="000C3127">
        <w:rPr>
          <w:rFonts w:hint="cs"/>
          <w:rtl/>
        </w:rPr>
        <w:t>) همچنین توبه ک</w:t>
      </w:r>
      <w:r>
        <w:rPr>
          <w:rFonts w:hint="cs"/>
          <w:rtl/>
        </w:rPr>
        <w:t>سانی پذیرفته نیست که بر کفر می‌</w:t>
      </w:r>
      <w:r>
        <w:rPr>
          <w:rFonts w:hint="eastAsia"/>
          <w:rtl/>
        </w:rPr>
        <w:t>‌</w:t>
      </w:r>
      <w:r w:rsidR="00AB7196">
        <w:rPr>
          <w:rFonts w:hint="cs"/>
          <w:rtl/>
        </w:rPr>
        <w:t>میرند (</w:t>
      </w:r>
      <w:r w:rsidR="000C3127">
        <w:rPr>
          <w:rFonts w:hint="cs"/>
          <w:rtl/>
        </w:rPr>
        <w:t>و جهان را کافرانه ترک ‌می</w:t>
      </w:r>
      <w:r w:rsidR="000C3127">
        <w:rPr>
          <w:rFonts w:hint="eastAsia"/>
          <w:rtl/>
        </w:rPr>
        <w:t>‌</w:t>
      </w:r>
      <w:r w:rsidR="000C3127">
        <w:rPr>
          <w:rFonts w:hint="cs"/>
          <w:rtl/>
        </w:rPr>
        <w:t>گویند</w:t>
      </w:r>
      <w:r w:rsidR="008D2C61">
        <w:rPr>
          <w:rFonts w:hint="cs"/>
          <w:rtl/>
        </w:rPr>
        <w:t>)</w:t>
      </w:r>
      <w:r w:rsidR="000C3127">
        <w:rPr>
          <w:rFonts w:hint="cs"/>
          <w:rtl/>
        </w:rPr>
        <w:t xml:space="preserve"> هم برای اینان و هم آنا</w:t>
      </w:r>
      <w:r>
        <w:rPr>
          <w:rFonts w:hint="cs"/>
          <w:rtl/>
        </w:rPr>
        <w:t>ن عذاب دردناکی را تهیه دیده‌ایم</w:t>
      </w:r>
      <w:r w:rsidRPr="00E11FF3">
        <w:rPr>
          <w:rStyle w:val="Char8"/>
          <w:rFonts w:hint="cs"/>
          <w:rtl/>
        </w:rPr>
        <w:t>»</w:t>
      </w:r>
      <w:r w:rsidR="00E30DC6" w:rsidRPr="00E30DC6">
        <w:rPr>
          <w:rStyle w:val="Char4"/>
          <w:rFonts w:hint="cs"/>
          <w:rtl/>
        </w:rPr>
        <w:t>.</w:t>
      </w:r>
    </w:p>
    <w:p w:rsidR="000C3127" w:rsidRDefault="000C3127" w:rsidP="009E00AC">
      <w:pPr>
        <w:pStyle w:val="a8"/>
        <w:rPr>
          <w:rtl/>
        </w:rPr>
      </w:pPr>
      <w:r>
        <w:rPr>
          <w:rFonts w:hint="cs"/>
          <w:rtl/>
        </w:rPr>
        <w:t>پس فقط دنیا جای توبه و عمل است و انسان</w:t>
      </w:r>
      <w:r w:rsidR="008D2C61">
        <w:rPr>
          <w:rFonts w:hint="cs"/>
          <w:rtl/>
        </w:rPr>
        <w:t>ِ</w:t>
      </w:r>
      <w:r>
        <w:rPr>
          <w:rFonts w:hint="cs"/>
          <w:rtl/>
        </w:rPr>
        <w:t xml:space="preserve"> </w:t>
      </w:r>
      <w:r w:rsidRPr="009E00AC">
        <w:rPr>
          <w:rFonts w:hint="cs"/>
          <w:rtl/>
        </w:rPr>
        <w:t>باهوش</w:t>
      </w:r>
      <w:r>
        <w:rPr>
          <w:rFonts w:hint="cs"/>
          <w:rtl/>
        </w:rPr>
        <w:t>، کسی است که نفس خود را پست شمارد و برای زندگی پس از مرگ عمل نماید، اما عاجز و ناتوان کسی است که از هو</w:t>
      </w:r>
      <w:r w:rsidR="008D2C61">
        <w:rPr>
          <w:rFonts w:hint="cs"/>
          <w:rtl/>
        </w:rPr>
        <w:t>اهای نفسانی پیروی می‌کند -همان</w:t>
      </w:r>
      <w:r w:rsidR="008D2C61">
        <w:rPr>
          <w:rFonts w:hint="eastAsia"/>
          <w:rtl/>
        </w:rPr>
        <w:t>‌</w:t>
      </w:r>
      <w:r>
        <w:rPr>
          <w:rFonts w:hint="cs"/>
          <w:rtl/>
        </w:rPr>
        <w:t xml:space="preserve">گونه که رسول اکرم </w:t>
      </w:r>
      <w:r>
        <w:rPr>
          <w:rFonts w:cs="CTraditional Arabic" w:hint="cs"/>
          <w:rtl/>
        </w:rPr>
        <w:t>ج</w:t>
      </w:r>
      <w:r>
        <w:rPr>
          <w:rFonts w:hint="cs"/>
          <w:rtl/>
        </w:rPr>
        <w:t xml:space="preserve"> فرموده است-. انسان عاقل قبل از این که از طرف کسی دیگر مورد محاسبه قرار گیرد خود را محاسبه می‌کند و قبل از این که اعمالش توسط دیگران وزن شود، خود آن را وزن می‌کند و </w:t>
      </w:r>
      <w:r>
        <w:rPr>
          <w:rFonts w:hint="cs"/>
          <w:rtl/>
        </w:rPr>
        <w:lastRenderedPageBreak/>
        <w:t>خود را برای مرگ آماده می‌کند و در دنیا برای سعادت آخرت احتیاط می‌نماید، ز</w:t>
      </w:r>
      <w:r w:rsidR="002A0377">
        <w:rPr>
          <w:rFonts w:hint="cs"/>
          <w:rtl/>
        </w:rPr>
        <w:t>یرا دنیا هر اندازه طول بکشد باز</w:t>
      </w:r>
      <w:r>
        <w:rPr>
          <w:rFonts w:hint="cs"/>
          <w:rtl/>
        </w:rPr>
        <w:t xml:space="preserve">هم فانی است و زندگی جاوید و باقی در آخرت است، </w:t>
      </w:r>
      <w:r w:rsidR="002A0377">
        <w:rPr>
          <w:rFonts w:hint="cs"/>
          <w:rtl/>
        </w:rPr>
        <w:t xml:space="preserve">نعمت‌های دنیا مانند یک چشم برهم زدن می‌گذرند </w:t>
      </w:r>
      <w:r>
        <w:rPr>
          <w:rFonts w:hint="cs"/>
          <w:rtl/>
        </w:rPr>
        <w:t>و نعمت واقعی آن است که خداوند برای بندگان صالح</w:t>
      </w:r>
      <w:r w:rsidR="002A0377">
        <w:rPr>
          <w:rFonts w:hint="cs"/>
          <w:rtl/>
        </w:rPr>
        <w:t>ش مهیا فر</w:t>
      </w:r>
      <w:r>
        <w:rPr>
          <w:rFonts w:hint="cs"/>
          <w:rtl/>
        </w:rPr>
        <w:t xml:space="preserve">موده است. </w:t>
      </w:r>
    </w:p>
    <w:p w:rsidR="000C3127" w:rsidRDefault="000C3127" w:rsidP="002A0377">
      <w:pPr>
        <w:pStyle w:val="a8"/>
        <w:rPr>
          <w:rtl/>
        </w:rPr>
      </w:pPr>
      <w:r>
        <w:rPr>
          <w:rFonts w:hint="cs"/>
          <w:rtl/>
        </w:rPr>
        <w:t xml:space="preserve">عمر بن خطاب </w:t>
      </w:r>
      <w:r>
        <w:rPr>
          <w:rFonts w:cs="CTraditional Arabic" w:hint="cs"/>
          <w:rtl/>
        </w:rPr>
        <w:t>س</w:t>
      </w:r>
      <w:r>
        <w:rPr>
          <w:rFonts w:hint="cs"/>
          <w:rtl/>
        </w:rPr>
        <w:t xml:space="preserve"> فرمود: </w:t>
      </w:r>
      <w:r w:rsidR="002A0377" w:rsidRPr="00E11FF3">
        <w:rPr>
          <w:rStyle w:val="Char8"/>
          <w:rtl/>
        </w:rPr>
        <w:t>«</w:t>
      </w:r>
      <w:r>
        <w:rPr>
          <w:rFonts w:hint="cs"/>
          <w:rtl/>
        </w:rPr>
        <w:t>اگر دنیا از اول تا آخر به کسی داده شود سپس آن شخص بمیرد مانند آن است که شخصی در خواب چیزی ببیند که مایه خوشحالی اوست، سپس بیدار می‌شود و می‌بیند که در دست او چیزی نیست</w:t>
      </w:r>
      <w:r w:rsidR="002A0377" w:rsidRPr="00E11FF3">
        <w:rPr>
          <w:rStyle w:val="Char8"/>
          <w:rtl/>
        </w:rPr>
        <w:t>»</w:t>
      </w:r>
      <w:r w:rsidR="00830BB6" w:rsidRPr="00FD7FF4">
        <w:rPr>
          <w:rFonts w:hint="cs"/>
          <w:vertAlign w:val="superscript"/>
          <w:rtl/>
        </w:rPr>
        <w:t>(</w:t>
      </w:r>
      <w:r w:rsidR="00830BB6" w:rsidRPr="00FD7FF4">
        <w:rPr>
          <w:rStyle w:val="FootnoteReference"/>
          <w:rtl/>
        </w:rPr>
        <w:footnoteReference w:id="265"/>
      </w:r>
      <w:r w:rsidR="00830BB6" w:rsidRPr="00FD7FF4">
        <w:rPr>
          <w:rFonts w:hint="cs"/>
          <w:vertAlign w:val="superscript"/>
          <w:rtl/>
        </w:rPr>
        <w:t>)</w:t>
      </w:r>
      <w:r>
        <w:rPr>
          <w:rFonts w:hint="cs"/>
          <w:rtl/>
        </w:rPr>
        <w:t>.</w:t>
      </w:r>
    </w:p>
    <w:p w:rsidR="000C3127" w:rsidRDefault="000C3127" w:rsidP="000C3127">
      <w:pPr>
        <w:pStyle w:val="a8"/>
        <w:rPr>
          <w:rtl/>
        </w:rPr>
      </w:pPr>
      <w:r>
        <w:rPr>
          <w:rFonts w:hint="cs"/>
          <w:rtl/>
        </w:rPr>
        <w:t xml:space="preserve">پس </w:t>
      </w:r>
      <w:r w:rsidR="002A0377">
        <w:rPr>
          <w:rFonts w:hint="cs"/>
          <w:rtl/>
        </w:rPr>
        <w:t xml:space="preserve">اگر </w:t>
      </w:r>
      <w:r>
        <w:rPr>
          <w:rFonts w:hint="cs"/>
          <w:rtl/>
        </w:rPr>
        <w:t>حال کسی که تمام دنیا در اختیار او باشد مانند یک رؤیای گذرا است</w:t>
      </w:r>
      <w:r w:rsidR="006D5F5F">
        <w:rPr>
          <w:rFonts w:hint="cs"/>
          <w:rtl/>
        </w:rPr>
        <w:t>،</w:t>
      </w:r>
      <w:r>
        <w:rPr>
          <w:rFonts w:hint="cs"/>
          <w:rtl/>
        </w:rPr>
        <w:t xml:space="preserve"> وای به حال کسی که مقداری اندک از دنیا بهره برده است و بسیاری از آنان که لذتی از دنیا برده‌اند؛ از</w:t>
      </w:r>
      <w:r w:rsidR="002A0377">
        <w:rPr>
          <w:rFonts w:hint="cs"/>
          <w:rtl/>
        </w:rPr>
        <w:t xml:space="preserve"> این دسته‌اند و بدتر حال آن</w:t>
      </w:r>
      <w:r>
        <w:rPr>
          <w:rFonts w:hint="cs"/>
          <w:rtl/>
        </w:rPr>
        <w:t xml:space="preserve"> کسی است که سهمی بسیار اندک برده یا به هیچ سهمی از دنیا نرسیده و برده</w:t>
      </w:r>
      <w:r w:rsidR="002A0377">
        <w:rPr>
          <w:rFonts w:hint="cs"/>
          <w:rtl/>
        </w:rPr>
        <w:t>‌</w:t>
      </w:r>
      <w:r>
        <w:rPr>
          <w:rFonts w:hint="cs"/>
          <w:rtl/>
        </w:rPr>
        <w:t>وار و درمانده و گرسنه در دنیا زندگی می‌کند، که بسیاری از انسان</w:t>
      </w:r>
      <w:r w:rsidR="00850650">
        <w:rPr>
          <w:rFonts w:hint="cs"/>
          <w:rtl/>
        </w:rPr>
        <w:t>‌ها</w:t>
      </w:r>
      <w:r w:rsidR="002A0377">
        <w:rPr>
          <w:rFonts w:hint="cs"/>
          <w:rtl/>
        </w:rPr>
        <w:t>ی بیچاره و بدبخت از این گروهند</w:t>
      </w:r>
      <w:r>
        <w:rPr>
          <w:rFonts w:hint="cs"/>
          <w:rtl/>
        </w:rPr>
        <w:t>!!</w:t>
      </w:r>
      <w:r w:rsidR="002A0377">
        <w:rPr>
          <w:rFonts w:hint="cs"/>
          <w:rtl/>
        </w:rPr>
        <w:t>.</w:t>
      </w:r>
    </w:p>
    <w:p w:rsidR="000C3127" w:rsidRPr="00850650" w:rsidRDefault="000C3127" w:rsidP="00850650">
      <w:pPr>
        <w:pStyle w:val="a2"/>
        <w:rPr>
          <w:rtl/>
        </w:rPr>
      </w:pPr>
      <w:bookmarkStart w:id="36" w:name="_Toc442110500"/>
      <w:r w:rsidRPr="00850650">
        <w:rPr>
          <w:rFonts w:hint="cs"/>
          <w:rtl/>
        </w:rPr>
        <w:t>بحث دوم: شفاعت</w:t>
      </w:r>
      <w:bookmarkEnd w:id="36"/>
      <w:r w:rsidRPr="00850650">
        <w:rPr>
          <w:rFonts w:hint="cs"/>
          <w:rtl/>
        </w:rPr>
        <w:t xml:space="preserve"> </w:t>
      </w:r>
    </w:p>
    <w:p w:rsidR="000C3127" w:rsidRDefault="000C3127" w:rsidP="004B0CC4">
      <w:pPr>
        <w:pStyle w:val="a8"/>
        <w:rPr>
          <w:rtl/>
        </w:rPr>
      </w:pPr>
      <w:r>
        <w:rPr>
          <w:rFonts w:hint="cs"/>
          <w:rtl/>
        </w:rPr>
        <w:t>با آیات قرآن و</w:t>
      </w:r>
      <w:r w:rsidR="002A0377">
        <w:rPr>
          <w:rFonts w:hint="cs"/>
          <w:rtl/>
        </w:rPr>
        <w:t xml:space="preserve"> </w:t>
      </w:r>
      <w:r>
        <w:rPr>
          <w:rFonts w:hint="cs"/>
          <w:rtl/>
        </w:rPr>
        <w:t>سنت نبوت و</w:t>
      </w:r>
      <w:r w:rsidR="004B0CC4">
        <w:rPr>
          <w:rFonts w:hint="cs"/>
          <w:rtl/>
        </w:rPr>
        <w:t>ق</w:t>
      </w:r>
      <w:r>
        <w:rPr>
          <w:rFonts w:hint="cs"/>
          <w:rtl/>
        </w:rPr>
        <w:t xml:space="preserve">وع شفاعت از جانب رسول اکرم </w:t>
      </w:r>
      <w:r>
        <w:rPr>
          <w:rFonts w:cs="CTraditional Arabic" w:hint="cs"/>
          <w:rtl/>
        </w:rPr>
        <w:t>ج</w:t>
      </w:r>
      <w:r>
        <w:rPr>
          <w:rFonts w:hint="cs"/>
          <w:rtl/>
        </w:rPr>
        <w:t xml:space="preserve"> و انسان‌های صالح در آخرت ثابت شده است. شفاعت عبارت است از درخواست از پروردگار برای بخشیدن گناه بندگان مسلمان و این کار فقط زمانی انجام می‌پذیرد که خداوند به شفاعت کنندگان اجازه این کار را بدهد و راضی باشد که شفاعت در مورد آن دسته از مسلمانا</w:t>
      </w:r>
      <w:r w:rsidR="002A0377">
        <w:rPr>
          <w:rFonts w:hint="cs"/>
          <w:rtl/>
        </w:rPr>
        <w:t>ن صورت گیرد. خداوند فرموده است:</w:t>
      </w:r>
    </w:p>
    <w:p w:rsidR="00BF3FD7" w:rsidRDefault="00113059" w:rsidP="002A0377">
      <w:pPr>
        <w:pStyle w:val="af1"/>
        <w:rPr>
          <w:rStyle w:val="Char4"/>
          <w:rtl/>
        </w:rPr>
      </w:pPr>
      <w:r w:rsidRPr="00AB7196">
        <w:rPr>
          <w:rStyle w:val="Char8"/>
          <w:rtl/>
        </w:rPr>
        <w:t>﴿</w:t>
      </w:r>
      <w:r w:rsidR="002A0377" w:rsidRPr="002A0377">
        <w:rPr>
          <w:rFonts w:hint="cs"/>
          <w:rtl/>
        </w:rPr>
        <w:t>ٱ</w:t>
      </w:r>
      <w:r w:rsidR="002A0377" w:rsidRPr="002A0377">
        <w:rPr>
          <w:rFonts w:hint="eastAsia"/>
          <w:rtl/>
        </w:rPr>
        <w:t>للَّهُ</w:t>
      </w:r>
      <w:r w:rsidR="002A0377" w:rsidRPr="002A0377">
        <w:rPr>
          <w:rtl/>
        </w:rPr>
        <w:t xml:space="preserve"> </w:t>
      </w:r>
      <w:r w:rsidR="002A0377" w:rsidRPr="002A0377">
        <w:rPr>
          <w:rFonts w:hint="eastAsia"/>
          <w:rtl/>
        </w:rPr>
        <w:t>لَا</w:t>
      </w:r>
      <w:r w:rsidR="002A0377" w:rsidRPr="002A0377">
        <w:rPr>
          <w:rFonts w:hint="cs"/>
          <w:rtl/>
        </w:rPr>
        <w:t>ٓ</w:t>
      </w:r>
      <w:r w:rsidR="002A0377" w:rsidRPr="002A0377">
        <w:rPr>
          <w:rtl/>
        </w:rPr>
        <w:t xml:space="preserve"> </w:t>
      </w:r>
      <w:r w:rsidR="002A0377" w:rsidRPr="002A0377">
        <w:rPr>
          <w:rFonts w:hint="eastAsia"/>
          <w:rtl/>
        </w:rPr>
        <w:t>إِلَ</w:t>
      </w:r>
      <w:r w:rsidR="002A0377" w:rsidRPr="002A0377">
        <w:rPr>
          <w:rFonts w:hint="cs"/>
          <w:rtl/>
        </w:rPr>
        <w:t>ٰ</w:t>
      </w:r>
      <w:r w:rsidR="002A0377" w:rsidRPr="002A0377">
        <w:rPr>
          <w:rFonts w:hint="eastAsia"/>
          <w:rtl/>
        </w:rPr>
        <w:t>هَ</w:t>
      </w:r>
      <w:r w:rsidR="002A0377" w:rsidRPr="002A0377">
        <w:rPr>
          <w:rtl/>
        </w:rPr>
        <w:t xml:space="preserve"> </w:t>
      </w:r>
      <w:r w:rsidR="002A0377" w:rsidRPr="002A0377">
        <w:rPr>
          <w:rFonts w:hint="eastAsia"/>
          <w:rtl/>
        </w:rPr>
        <w:t>إِلَّا</w:t>
      </w:r>
      <w:r w:rsidR="002A0377" w:rsidRPr="002A0377">
        <w:rPr>
          <w:rtl/>
        </w:rPr>
        <w:t xml:space="preserve"> </w:t>
      </w:r>
      <w:r w:rsidR="002A0377" w:rsidRPr="002A0377">
        <w:rPr>
          <w:rFonts w:hint="eastAsia"/>
          <w:rtl/>
        </w:rPr>
        <w:t>هُوَ</w:t>
      </w:r>
      <w:r w:rsidR="002A0377" w:rsidRPr="002A0377">
        <w:rPr>
          <w:rtl/>
        </w:rPr>
        <w:t xml:space="preserve"> </w:t>
      </w:r>
      <w:r w:rsidR="002A0377" w:rsidRPr="002A0377">
        <w:rPr>
          <w:rFonts w:hint="cs"/>
          <w:rtl/>
        </w:rPr>
        <w:t>ٱ</w:t>
      </w:r>
      <w:r w:rsidR="002A0377" w:rsidRPr="002A0377">
        <w:rPr>
          <w:rFonts w:hint="eastAsia"/>
          <w:rtl/>
        </w:rPr>
        <w:t>ل</w:t>
      </w:r>
      <w:r w:rsidR="002A0377" w:rsidRPr="002A0377">
        <w:rPr>
          <w:rFonts w:hint="cs"/>
          <w:rtl/>
        </w:rPr>
        <w:t>ۡ</w:t>
      </w:r>
      <w:r w:rsidR="002A0377" w:rsidRPr="002A0377">
        <w:rPr>
          <w:rFonts w:hint="eastAsia"/>
          <w:rtl/>
        </w:rPr>
        <w:t>حَيُّ</w:t>
      </w:r>
      <w:r w:rsidR="002A0377" w:rsidRPr="002A0377">
        <w:rPr>
          <w:rtl/>
        </w:rPr>
        <w:t xml:space="preserve"> </w:t>
      </w:r>
      <w:r w:rsidR="002A0377" w:rsidRPr="002A0377">
        <w:rPr>
          <w:rFonts w:hint="cs"/>
          <w:rtl/>
        </w:rPr>
        <w:t>ٱ</w:t>
      </w:r>
      <w:r w:rsidR="002A0377" w:rsidRPr="002A0377">
        <w:rPr>
          <w:rFonts w:hint="eastAsia"/>
          <w:rtl/>
        </w:rPr>
        <w:t>ل</w:t>
      </w:r>
      <w:r w:rsidR="002A0377" w:rsidRPr="002A0377">
        <w:rPr>
          <w:rFonts w:hint="cs"/>
          <w:rtl/>
        </w:rPr>
        <w:t>ۡ</w:t>
      </w:r>
      <w:r w:rsidR="002A0377" w:rsidRPr="002A0377">
        <w:rPr>
          <w:rFonts w:hint="eastAsia"/>
          <w:rtl/>
        </w:rPr>
        <w:t>قَيُّومُ</w:t>
      </w:r>
      <w:r w:rsidR="002A0377" w:rsidRPr="002A0377">
        <w:rPr>
          <w:rFonts w:hint="cs"/>
          <w:rtl/>
        </w:rPr>
        <w:t>ۚ</w:t>
      </w:r>
      <w:r w:rsidR="002A0377" w:rsidRPr="002A0377">
        <w:rPr>
          <w:rtl/>
        </w:rPr>
        <w:t xml:space="preserve"> </w:t>
      </w:r>
      <w:r w:rsidR="002A0377" w:rsidRPr="002A0377">
        <w:rPr>
          <w:rFonts w:hint="eastAsia"/>
          <w:rtl/>
        </w:rPr>
        <w:t>لَا</w:t>
      </w:r>
      <w:r w:rsidR="002A0377" w:rsidRPr="002A0377">
        <w:rPr>
          <w:rtl/>
        </w:rPr>
        <w:t xml:space="preserve"> </w:t>
      </w:r>
      <w:r w:rsidR="002A0377" w:rsidRPr="002A0377">
        <w:rPr>
          <w:rFonts w:hint="eastAsia"/>
          <w:rtl/>
        </w:rPr>
        <w:t>تَأ</w:t>
      </w:r>
      <w:r w:rsidR="002A0377" w:rsidRPr="002A0377">
        <w:rPr>
          <w:rFonts w:hint="cs"/>
          <w:rtl/>
        </w:rPr>
        <w:t>ۡ</w:t>
      </w:r>
      <w:r w:rsidR="002A0377" w:rsidRPr="002A0377">
        <w:rPr>
          <w:rFonts w:hint="eastAsia"/>
          <w:rtl/>
        </w:rPr>
        <w:t>خُذُهُ</w:t>
      </w:r>
      <w:r w:rsidR="002A0377" w:rsidRPr="002A0377">
        <w:rPr>
          <w:rFonts w:hint="cs"/>
          <w:rtl/>
        </w:rPr>
        <w:t>ۥ</w:t>
      </w:r>
      <w:r w:rsidR="002A0377" w:rsidRPr="002A0377">
        <w:rPr>
          <w:rtl/>
        </w:rPr>
        <w:t xml:space="preserve"> </w:t>
      </w:r>
      <w:r w:rsidR="002A0377" w:rsidRPr="002A0377">
        <w:rPr>
          <w:rFonts w:hint="eastAsia"/>
          <w:rtl/>
        </w:rPr>
        <w:t>سِنَة</w:t>
      </w:r>
      <w:r w:rsidR="002A0377" w:rsidRPr="002A0377">
        <w:rPr>
          <w:rFonts w:hint="cs"/>
          <w:rtl/>
        </w:rPr>
        <w:t>ٞ</w:t>
      </w:r>
      <w:r w:rsidR="002A0377" w:rsidRPr="002A0377">
        <w:rPr>
          <w:rtl/>
        </w:rPr>
        <w:t xml:space="preserve"> </w:t>
      </w:r>
      <w:r w:rsidR="002A0377" w:rsidRPr="002A0377">
        <w:rPr>
          <w:rFonts w:hint="eastAsia"/>
          <w:rtl/>
        </w:rPr>
        <w:t>وَلَا</w:t>
      </w:r>
      <w:r w:rsidR="002A0377" w:rsidRPr="002A0377">
        <w:rPr>
          <w:rtl/>
        </w:rPr>
        <w:t xml:space="preserve"> </w:t>
      </w:r>
      <w:r w:rsidR="002A0377" w:rsidRPr="002A0377">
        <w:rPr>
          <w:rFonts w:hint="eastAsia"/>
          <w:rtl/>
        </w:rPr>
        <w:t>نَو</w:t>
      </w:r>
      <w:r w:rsidR="002A0377" w:rsidRPr="002A0377">
        <w:rPr>
          <w:rFonts w:hint="cs"/>
          <w:rtl/>
        </w:rPr>
        <w:t>ۡ</w:t>
      </w:r>
      <w:r w:rsidR="002A0377" w:rsidRPr="002A0377">
        <w:rPr>
          <w:rFonts w:hint="eastAsia"/>
          <w:rtl/>
        </w:rPr>
        <w:t>م</w:t>
      </w:r>
      <w:r w:rsidR="002A0377" w:rsidRPr="002A0377">
        <w:rPr>
          <w:rFonts w:hint="cs"/>
          <w:rtl/>
        </w:rPr>
        <w:t>ٞۚ</w:t>
      </w:r>
      <w:r w:rsidR="002A0377" w:rsidRPr="002A0377">
        <w:rPr>
          <w:rtl/>
        </w:rPr>
        <w:t xml:space="preserve"> </w:t>
      </w:r>
      <w:r w:rsidR="002A0377" w:rsidRPr="002A0377">
        <w:rPr>
          <w:rFonts w:hint="eastAsia"/>
          <w:rtl/>
        </w:rPr>
        <w:t>لَّهُ</w:t>
      </w:r>
      <w:r w:rsidR="002A0377" w:rsidRPr="002A0377">
        <w:rPr>
          <w:rFonts w:hint="cs"/>
          <w:rtl/>
        </w:rPr>
        <w:t>ۥ</w:t>
      </w:r>
      <w:r w:rsidR="002A0377" w:rsidRPr="002A0377">
        <w:rPr>
          <w:rtl/>
        </w:rPr>
        <w:t xml:space="preserve"> </w:t>
      </w:r>
      <w:r w:rsidR="002A0377" w:rsidRPr="002A0377">
        <w:rPr>
          <w:rFonts w:hint="eastAsia"/>
          <w:rtl/>
        </w:rPr>
        <w:t>مَا</w:t>
      </w:r>
      <w:r w:rsidR="002A0377" w:rsidRPr="002A0377">
        <w:rPr>
          <w:rtl/>
        </w:rPr>
        <w:t xml:space="preserve"> </w:t>
      </w:r>
      <w:r w:rsidR="002A0377" w:rsidRPr="002A0377">
        <w:rPr>
          <w:rFonts w:hint="eastAsia"/>
          <w:rtl/>
        </w:rPr>
        <w:t>فِي</w:t>
      </w:r>
      <w:r w:rsidR="002A0377" w:rsidRPr="002A0377">
        <w:rPr>
          <w:rtl/>
        </w:rPr>
        <w:t xml:space="preserve"> </w:t>
      </w:r>
      <w:r w:rsidR="002A0377" w:rsidRPr="002A0377">
        <w:rPr>
          <w:rFonts w:hint="cs"/>
          <w:rtl/>
        </w:rPr>
        <w:t>ٱ</w:t>
      </w:r>
      <w:r w:rsidR="002A0377" w:rsidRPr="002A0377">
        <w:rPr>
          <w:rFonts w:hint="eastAsia"/>
          <w:rtl/>
        </w:rPr>
        <w:t>لسَّمَ</w:t>
      </w:r>
      <w:r w:rsidR="002A0377" w:rsidRPr="002A0377">
        <w:rPr>
          <w:rFonts w:hint="cs"/>
          <w:rtl/>
        </w:rPr>
        <w:t>ٰ</w:t>
      </w:r>
      <w:r w:rsidR="002A0377" w:rsidRPr="002A0377">
        <w:rPr>
          <w:rFonts w:hint="eastAsia"/>
          <w:rtl/>
        </w:rPr>
        <w:t>وَ</w:t>
      </w:r>
      <w:r w:rsidR="002A0377" w:rsidRPr="002A0377">
        <w:rPr>
          <w:rFonts w:hint="cs"/>
          <w:rtl/>
        </w:rPr>
        <w:t>ٰ</w:t>
      </w:r>
      <w:r w:rsidR="002A0377" w:rsidRPr="002A0377">
        <w:rPr>
          <w:rFonts w:hint="eastAsia"/>
          <w:rtl/>
        </w:rPr>
        <w:t>تِ</w:t>
      </w:r>
      <w:r w:rsidR="002A0377" w:rsidRPr="002A0377">
        <w:rPr>
          <w:rtl/>
        </w:rPr>
        <w:t xml:space="preserve"> </w:t>
      </w:r>
      <w:r w:rsidR="002A0377" w:rsidRPr="002A0377">
        <w:rPr>
          <w:rFonts w:hint="eastAsia"/>
          <w:rtl/>
        </w:rPr>
        <w:t>وَمَا</w:t>
      </w:r>
      <w:r w:rsidR="002A0377" w:rsidRPr="002A0377">
        <w:rPr>
          <w:rtl/>
        </w:rPr>
        <w:t xml:space="preserve"> </w:t>
      </w:r>
      <w:r w:rsidR="002A0377" w:rsidRPr="002A0377">
        <w:rPr>
          <w:rFonts w:hint="eastAsia"/>
          <w:rtl/>
        </w:rPr>
        <w:t>فِي</w:t>
      </w:r>
      <w:r w:rsidR="002A0377" w:rsidRPr="002A0377">
        <w:rPr>
          <w:rtl/>
        </w:rPr>
        <w:t xml:space="preserve"> </w:t>
      </w:r>
      <w:r w:rsidR="002A0377" w:rsidRPr="002A0377">
        <w:rPr>
          <w:rFonts w:hint="cs"/>
          <w:rtl/>
        </w:rPr>
        <w:t>ٱ</w:t>
      </w:r>
      <w:r w:rsidR="002A0377" w:rsidRPr="002A0377">
        <w:rPr>
          <w:rFonts w:hint="eastAsia"/>
          <w:rtl/>
        </w:rPr>
        <w:t>ل</w:t>
      </w:r>
      <w:r w:rsidR="002A0377" w:rsidRPr="002A0377">
        <w:rPr>
          <w:rFonts w:hint="cs"/>
          <w:rtl/>
        </w:rPr>
        <w:t>ۡ</w:t>
      </w:r>
      <w:r w:rsidR="002A0377" w:rsidRPr="002A0377">
        <w:rPr>
          <w:rFonts w:hint="eastAsia"/>
          <w:rtl/>
        </w:rPr>
        <w:t>أَر</w:t>
      </w:r>
      <w:r w:rsidR="002A0377" w:rsidRPr="002A0377">
        <w:rPr>
          <w:rFonts w:hint="cs"/>
          <w:rtl/>
        </w:rPr>
        <w:t>ۡ</w:t>
      </w:r>
      <w:r w:rsidR="002A0377" w:rsidRPr="002A0377">
        <w:rPr>
          <w:rFonts w:hint="eastAsia"/>
          <w:rtl/>
        </w:rPr>
        <w:t>ضِ</w:t>
      </w:r>
      <w:r w:rsidR="002A0377" w:rsidRPr="002A0377">
        <w:rPr>
          <w:rFonts w:hint="cs"/>
          <w:rtl/>
        </w:rPr>
        <w:t>ۗ</w:t>
      </w:r>
      <w:r w:rsidR="002A0377" w:rsidRPr="002A0377">
        <w:rPr>
          <w:rtl/>
        </w:rPr>
        <w:t xml:space="preserve"> </w:t>
      </w:r>
      <w:r w:rsidR="002A0377" w:rsidRPr="002A0377">
        <w:rPr>
          <w:rFonts w:hint="eastAsia"/>
          <w:rtl/>
        </w:rPr>
        <w:t>مَن</w:t>
      </w:r>
      <w:r w:rsidR="002A0377" w:rsidRPr="002A0377">
        <w:rPr>
          <w:rtl/>
        </w:rPr>
        <w:t xml:space="preserve"> </w:t>
      </w:r>
      <w:r w:rsidR="002A0377" w:rsidRPr="002A0377">
        <w:rPr>
          <w:rFonts w:hint="eastAsia"/>
          <w:rtl/>
        </w:rPr>
        <w:t>ذَا</w:t>
      </w:r>
      <w:r w:rsidR="002A0377" w:rsidRPr="002A0377">
        <w:rPr>
          <w:rtl/>
        </w:rPr>
        <w:t xml:space="preserve"> </w:t>
      </w:r>
      <w:r w:rsidR="002A0377" w:rsidRPr="002A0377">
        <w:rPr>
          <w:rFonts w:hint="cs"/>
          <w:rtl/>
        </w:rPr>
        <w:t>ٱ</w:t>
      </w:r>
      <w:r w:rsidR="002A0377" w:rsidRPr="002A0377">
        <w:rPr>
          <w:rFonts w:hint="eastAsia"/>
          <w:rtl/>
        </w:rPr>
        <w:t>لَّذِي</w:t>
      </w:r>
      <w:r w:rsidR="002A0377" w:rsidRPr="002A0377">
        <w:rPr>
          <w:rtl/>
        </w:rPr>
        <w:t xml:space="preserve"> </w:t>
      </w:r>
      <w:r w:rsidR="002A0377" w:rsidRPr="002A0377">
        <w:rPr>
          <w:rFonts w:hint="eastAsia"/>
          <w:rtl/>
        </w:rPr>
        <w:t>يَش</w:t>
      </w:r>
      <w:r w:rsidR="002A0377" w:rsidRPr="002A0377">
        <w:rPr>
          <w:rFonts w:hint="cs"/>
          <w:rtl/>
        </w:rPr>
        <w:t>ۡ</w:t>
      </w:r>
      <w:r w:rsidR="002A0377" w:rsidRPr="002A0377">
        <w:rPr>
          <w:rFonts w:hint="eastAsia"/>
          <w:rtl/>
        </w:rPr>
        <w:t>فَعُ</w:t>
      </w:r>
      <w:r w:rsidR="002A0377" w:rsidRPr="002A0377">
        <w:rPr>
          <w:rtl/>
        </w:rPr>
        <w:t xml:space="preserve"> </w:t>
      </w:r>
      <w:r w:rsidR="002A0377" w:rsidRPr="002A0377">
        <w:rPr>
          <w:rFonts w:hint="eastAsia"/>
          <w:rtl/>
        </w:rPr>
        <w:t>عِندَهُ</w:t>
      </w:r>
      <w:r w:rsidR="002A0377" w:rsidRPr="002A0377">
        <w:rPr>
          <w:rFonts w:hint="cs"/>
          <w:rtl/>
        </w:rPr>
        <w:t>ۥٓ</w:t>
      </w:r>
      <w:r w:rsidR="002A0377" w:rsidRPr="002A0377">
        <w:rPr>
          <w:rtl/>
        </w:rPr>
        <w:t xml:space="preserve"> </w:t>
      </w:r>
      <w:r w:rsidR="002A0377" w:rsidRPr="002A0377">
        <w:rPr>
          <w:rFonts w:hint="eastAsia"/>
          <w:rtl/>
        </w:rPr>
        <w:t>إِلَّا</w:t>
      </w:r>
      <w:r w:rsidR="002A0377" w:rsidRPr="002A0377">
        <w:rPr>
          <w:rtl/>
        </w:rPr>
        <w:t xml:space="preserve"> </w:t>
      </w:r>
      <w:r w:rsidR="002A0377" w:rsidRPr="002A0377">
        <w:rPr>
          <w:rFonts w:hint="eastAsia"/>
          <w:rtl/>
        </w:rPr>
        <w:t>بِإِذ</w:t>
      </w:r>
      <w:r w:rsidR="002A0377" w:rsidRPr="002A0377">
        <w:rPr>
          <w:rFonts w:hint="cs"/>
          <w:rtl/>
        </w:rPr>
        <w:t>ۡ</w:t>
      </w:r>
      <w:r w:rsidR="002A0377" w:rsidRPr="002A0377">
        <w:rPr>
          <w:rFonts w:hint="eastAsia"/>
          <w:rtl/>
        </w:rPr>
        <w:t>نِهِ</w:t>
      </w:r>
      <w:r w:rsidR="002A0377" w:rsidRPr="002A0377">
        <w:rPr>
          <w:rFonts w:hint="cs"/>
          <w:rtl/>
        </w:rPr>
        <w:t>ۦۚ</w:t>
      </w:r>
      <w:r w:rsidR="002A0377" w:rsidRPr="002A0377">
        <w:rPr>
          <w:rtl/>
        </w:rPr>
        <w:t xml:space="preserve"> </w:t>
      </w:r>
      <w:r w:rsidR="002A0377" w:rsidRPr="002A0377">
        <w:rPr>
          <w:rFonts w:hint="eastAsia"/>
          <w:rtl/>
        </w:rPr>
        <w:t>يَع</w:t>
      </w:r>
      <w:r w:rsidR="002A0377" w:rsidRPr="002A0377">
        <w:rPr>
          <w:rFonts w:hint="cs"/>
          <w:rtl/>
        </w:rPr>
        <w:t>ۡ</w:t>
      </w:r>
      <w:r w:rsidR="002A0377" w:rsidRPr="002A0377">
        <w:rPr>
          <w:rFonts w:hint="eastAsia"/>
          <w:rtl/>
        </w:rPr>
        <w:t>لَمُ</w:t>
      </w:r>
      <w:r w:rsidR="002A0377" w:rsidRPr="002A0377">
        <w:rPr>
          <w:rtl/>
        </w:rPr>
        <w:t xml:space="preserve"> </w:t>
      </w:r>
      <w:r w:rsidR="002A0377" w:rsidRPr="002A0377">
        <w:rPr>
          <w:rFonts w:hint="eastAsia"/>
          <w:rtl/>
        </w:rPr>
        <w:t>مَا</w:t>
      </w:r>
      <w:r w:rsidR="002A0377" w:rsidRPr="002A0377">
        <w:rPr>
          <w:rtl/>
        </w:rPr>
        <w:t xml:space="preserve"> </w:t>
      </w:r>
      <w:r w:rsidR="002A0377" w:rsidRPr="002A0377">
        <w:rPr>
          <w:rFonts w:hint="eastAsia"/>
          <w:rtl/>
        </w:rPr>
        <w:t>بَي</w:t>
      </w:r>
      <w:r w:rsidR="002A0377" w:rsidRPr="002A0377">
        <w:rPr>
          <w:rFonts w:hint="cs"/>
          <w:rtl/>
        </w:rPr>
        <w:t>ۡ</w:t>
      </w:r>
      <w:r w:rsidR="002A0377" w:rsidRPr="002A0377">
        <w:rPr>
          <w:rFonts w:hint="eastAsia"/>
          <w:rtl/>
        </w:rPr>
        <w:t>نَ</w:t>
      </w:r>
      <w:r w:rsidR="002A0377" w:rsidRPr="002A0377">
        <w:rPr>
          <w:rtl/>
        </w:rPr>
        <w:t xml:space="preserve"> </w:t>
      </w:r>
      <w:r w:rsidR="002A0377" w:rsidRPr="002A0377">
        <w:rPr>
          <w:rFonts w:hint="eastAsia"/>
          <w:rtl/>
        </w:rPr>
        <w:t>أَي</w:t>
      </w:r>
      <w:r w:rsidR="002A0377" w:rsidRPr="002A0377">
        <w:rPr>
          <w:rFonts w:hint="cs"/>
          <w:rtl/>
        </w:rPr>
        <w:t>ۡ</w:t>
      </w:r>
      <w:r w:rsidR="002A0377" w:rsidRPr="002A0377">
        <w:rPr>
          <w:rFonts w:hint="eastAsia"/>
          <w:rtl/>
        </w:rPr>
        <w:t>دِيهِم</w:t>
      </w:r>
      <w:r w:rsidR="002A0377" w:rsidRPr="002A0377">
        <w:rPr>
          <w:rFonts w:hint="cs"/>
          <w:rtl/>
        </w:rPr>
        <w:t>ۡ</w:t>
      </w:r>
      <w:r w:rsidR="002A0377" w:rsidRPr="002A0377">
        <w:rPr>
          <w:rtl/>
        </w:rPr>
        <w:t xml:space="preserve"> </w:t>
      </w:r>
      <w:r w:rsidR="002A0377" w:rsidRPr="002A0377">
        <w:rPr>
          <w:rFonts w:hint="eastAsia"/>
          <w:rtl/>
        </w:rPr>
        <w:t>وَمَا</w:t>
      </w:r>
      <w:r w:rsidR="002A0377" w:rsidRPr="002A0377">
        <w:rPr>
          <w:rtl/>
        </w:rPr>
        <w:t xml:space="preserve"> </w:t>
      </w:r>
      <w:r w:rsidR="002A0377" w:rsidRPr="002A0377">
        <w:rPr>
          <w:rFonts w:hint="eastAsia"/>
          <w:rtl/>
        </w:rPr>
        <w:t>خَل</w:t>
      </w:r>
      <w:r w:rsidR="002A0377" w:rsidRPr="002A0377">
        <w:rPr>
          <w:rFonts w:hint="cs"/>
          <w:rtl/>
        </w:rPr>
        <w:t>ۡ</w:t>
      </w:r>
      <w:r w:rsidR="002A0377" w:rsidRPr="002A0377">
        <w:rPr>
          <w:rFonts w:hint="eastAsia"/>
          <w:rtl/>
        </w:rPr>
        <w:t>فَهُم</w:t>
      </w:r>
      <w:r w:rsidR="002A0377" w:rsidRPr="002A0377">
        <w:rPr>
          <w:rFonts w:hint="cs"/>
          <w:rtl/>
        </w:rPr>
        <w:t>ۡۖ</w:t>
      </w:r>
      <w:r w:rsidR="002A0377" w:rsidRPr="002A0377">
        <w:rPr>
          <w:rtl/>
        </w:rPr>
        <w:t xml:space="preserve"> </w:t>
      </w:r>
      <w:r w:rsidR="002A0377" w:rsidRPr="002A0377">
        <w:rPr>
          <w:rFonts w:hint="eastAsia"/>
          <w:rtl/>
        </w:rPr>
        <w:t>وَلَا</w:t>
      </w:r>
      <w:r w:rsidR="002A0377" w:rsidRPr="002A0377">
        <w:rPr>
          <w:rtl/>
        </w:rPr>
        <w:t xml:space="preserve"> </w:t>
      </w:r>
      <w:r w:rsidR="002A0377" w:rsidRPr="002A0377">
        <w:rPr>
          <w:rFonts w:hint="eastAsia"/>
          <w:rtl/>
        </w:rPr>
        <w:t>يُحِيطُونَ</w:t>
      </w:r>
      <w:r w:rsidR="002A0377" w:rsidRPr="002A0377">
        <w:rPr>
          <w:rtl/>
        </w:rPr>
        <w:t xml:space="preserve"> </w:t>
      </w:r>
      <w:r w:rsidR="002A0377" w:rsidRPr="002A0377">
        <w:rPr>
          <w:rFonts w:hint="eastAsia"/>
          <w:rtl/>
        </w:rPr>
        <w:t>بِشَي</w:t>
      </w:r>
      <w:r w:rsidR="002A0377" w:rsidRPr="002A0377">
        <w:rPr>
          <w:rFonts w:hint="cs"/>
          <w:rtl/>
        </w:rPr>
        <w:t>ۡ</w:t>
      </w:r>
      <w:r w:rsidR="002A0377" w:rsidRPr="002A0377">
        <w:rPr>
          <w:rFonts w:hint="eastAsia"/>
          <w:rtl/>
        </w:rPr>
        <w:t>ء</w:t>
      </w:r>
      <w:r w:rsidR="002A0377" w:rsidRPr="002A0377">
        <w:rPr>
          <w:rFonts w:hint="cs"/>
          <w:rtl/>
        </w:rPr>
        <w:t>ٖ</w:t>
      </w:r>
      <w:r w:rsidR="002A0377" w:rsidRPr="002A0377">
        <w:rPr>
          <w:rtl/>
        </w:rPr>
        <w:t xml:space="preserve"> </w:t>
      </w:r>
      <w:r w:rsidR="002A0377" w:rsidRPr="002A0377">
        <w:rPr>
          <w:rFonts w:hint="eastAsia"/>
          <w:rtl/>
        </w:rPr>
        <w:t>مِّن</w:t>
      </w:r>
      <w:r w:rsidR="002A0377" w:rsidRPr="002A0377">
        <w:rPr>
          <w:rFonts w:hint="cs"/>
          <w:rtl/>
        </w:rPr>
        <w:t>ۡ</w:t>
      </w:r>
      <w:r w:rsidR="002A0377" w:rsidRPr="002A0377">
        <w:rPr>
          <w:rtl/>
        </w:rPr>
        <w:t xml:space="preserve"> </w:t>
      </w:r>
      <w:r w:rsidR="002A0377" w:rsidRPr="002A0377">
        <w:rPr>
          <w:rFonts w:hint="eastAsia"/>
          <w:rtl/>
        </w:rPr>
        <w:t>عِل</w:t>
      </w:r>
      <w:r w:rsidR="002A0377" w:rsidRPr="002A0377">
        <w:rPr>
          <w:rFonts w:hint="cs"/>
          <w:rtl/>
        </w:rPr>
        <w:t>ۡ</w:t>
      </w:r>
      <w:r w:rsidR="002A0377" w:rsidRPr="002A0377">
        <w:rPr>
          <w:rFonts w:hint="eastAsia"/>
          <w:rtl/>
        </w:rPr>
        <w:t>مِهِ</w:t>
      </w:r>
      <w:r w:rsidR="002A0377" w:rsidRPr="002A0377">
        <w:rPr>
          <w:rFonts w:hint="cs"/>
          <w:rtl/>
        </w:rPr>
        <w:t>ۦٓ</w:t>
      </w:r>
      <w:r w:rsidR="002A0377" w:rsidRPr="002A0377">
        <w:rPr>
          <w:rtl/>
        </w:rPr>
        <w:t xml:space="preserve"> </w:t>
      </w:r>
      <w:r w:rsidR="002A0377" w:rsidRPr="002A0377">
        <w:rPr>
          <w:rFonts w:hint="eastAsia"/>
          <w:rtl/>
        </w:rPr>
        <w:t>إِلَّا</w:t>
      </w:r>
      <w:r w:rsidR="002A0377" w:rsidRPr="002A0377">
        <w:rPr>
          <w:rtl/>
        </w:rPr>
        <w:t xml:space="preserve"> </w:t>
      </w:r>
      <w:r w:rsidR="002A0377" w:rsidRPr="002A0377">
        <w:rPr>
          <w:rFonts w:hint="eastAsia"/>
          <w:rtl/>
        </w:rPr>
        <w:t>بِمَا</w:t>
      </w:r>
      <w:r w:rsidR="002A0377" w:rsidRPr="002A0377">
        <w:rPr>
          <w:rtl/>
        </w:rPr>
        <w:t xml:space="preserve"> </w:t>
      </w:r>
      <w:r w:rsidR="002A0377" w:rsidRPr="002A0377">
        <w:rPr>
          <w:rFonts w:hint="eastAsia"/>
          <w:rtl/>
        </w:rPr>
        <w:t>شَا</w:t>
      </w:r>
      <w:r w:rsidR="002A0377" w:rsidRPr="002A0377">
        <w:rPr>
          <w:rFonts w:hint="cs"/>
          <w:rtl/>
        </w:rPr>
        <w:t>ٓ</w:t>
      </w:r>
      <w:r w:rsidR="002A0377" w:rsidRPr="002A0377">
        <w:rPr>
          <w:rFonts w:hint="eastAsia"/>
          <w:rtl/>
        </w:rPr>
        <w:t>ءَ</w:t>
      </w:r>
      <w:r w:rsidR="002A0377" w:rsidRPr="002A0377">
        <w:rPr>
          <w:rFonts w:hint="cs"/>
          <w:rtl/>
        </w:rPr>
        <w:t>ۚ</w:t>
      </w:r>
      <w:r w:rsidR="002A0377" w:rsidRPr="002A0377">
        <w:rPr>
          <w:rtl/>
        </w:rPr>
        <w:t xml:space="preserve"> </w:t>
      </w:r>
      <w:r w:rsidR="002A0377" w:rsidRPr="002A0377">
        <w:rPr>
          <w:rFonts w:hint="eastAsia"/>
          <w:rtl/>
        </w:rPr>
        <w:t>وَسِعَ</w:t>
      </w:r>
      <w:r w:rsidR="002A0377" w:rsidRPr="002A0377">
        <w:rPr>
          <w:rtl/>
        </w:rPr>
        <w:t xml:space="preserve"> </w:t>
      </w:r>
      <w:r w:rsidR="002A0377" w:rsidRPr="002A0377">
        <w:rPr>
          <w:rFonts w:hint="eastAsia"/>
          <w:rtl/>
        </w:rPr>
        <w:t>كُر</w:t>
      </w:r>
      <w:r w:rsidR="002A0377" w:rsidRPr="002A0377">
        <w:rPr>
          <w:rFonts w:hint="cs"/>
          <w:rtl/>
        </w:rPr>
        <w:t>ۡ</w:t>
      </w:r>
      <w:r w:rsidR="002A0377" w:rsidRPr="002A0377">
        <w:rPr>
          <w:rFonts w:hint="eastAsia"/>
          <w:rtl/>
        </w:rPr>
        <w:t>سِيُّهُ</w:t>
      </w:r>
      <w:r w:rsidR="002A0377" w:rsidRPr="002A0377">
        <w:rPr>
          <w:rtl/>
        </w:rPr>
        <w:t xml:space="preserve"> </w:t>
      </w:r>
      <w:r w:rsidR="002A0377" w:rsidRPr="002A0377">
        <w:rPr>
          <w:rFonts w:hint="cs"/>
          <w:rtl/>
        </w:rPr>
        <w:t>ٱ</w:t>
      </w:r>
      <w:r w:rsidR="002A0377" w:rsidRPr="002A0377">
        <w:rPr>
          <w:rFonts w:hint="eastAsia"/>
          <w:rtl/>
        </w:rPr>
        <w:t>لسَّمَ</w:t>
      </w:r>
      <w:r w:rsidR="002A0377" w:rsidRPr="002A0377">
        <w:rPr>
          <w:rFonts w:hint="cs"/>
          <w:rtl/>
        </w:rPr>
        <w:t>ٰ</w:t>
      </w:r>
      <w:r w:rsidR="002A0377" w:rsidRPr="002A0377">
        <w:rPr>
          <w:rFonts w:hint="eastAsia"/>
          <w:rtl/>
        </w:rPr>
        <w:t>وَ</w:t>
      </w:r>
      <w:r w:rsidR="002A0377" w:rsidRPr="002A0377">
        <w:rPr>
          <w:rFonts w:hint="cs"/>
          <w:rtl/>
        </w:rPr>
        <w:t>ٰ</w:t>
      </w:r>
      <w:r w:rsidR="002A0377" w:rsidRPr="002A0377">
        <w:rPr>
          <w:rFonts w:hint="eastAsia"/>
          <w:rtl/>
        </w:rPr>
        <w:t>تِ</w:t>
      </w:r>
      <w:r w:rsidR="002A0377" w:rsidRPr="002A0377">
        <w:rPr>
          <w:rtl/>
        </w:rPr>
        <w:t xml:space="preserve"> </w:t>
      </w:r>
      <w:r w:rsidR="002A0377" w:rsidRPr="002A0377">
        <w:rPr>
          <w:rFonts w:hint="eastAsia"/>
          <w:rtl/>
        </w:rPr>
        <w:t>وَ</w:t>
      </w:r>
      <w:r w:rsidR="002A0377" w:rsidRPr="002A0377">
        <w:rPr>
          <w:rFonts w:hint="cs"/>
          <w:rtl/>
        </w:rPr>
        <w:t>ٱ</w:t>
      </w:r>
      <w:r w:rsidR="002A0377" w:rsidRPr="002A0377">
        <w:rPr>
          <w:rFonts w:hint="eastAsia"/>
          <w:rtl/>
        </w:rPr>
        <w:t>ل</w:t>
      </w:r>
      <w:r w:rsidR="002A0377" w:rsidRPr="002A0377">
        <w:rPr>
          <w:rFonts w:hint="cs"/>
          <w:rtl/>
        </w:rPr>
        <w:t>ۡ</w:t>
      </w:r>
      <w:r w:rsidR="002A0377" w:rsidRPr="002A0377">
        <w:rPr>
          <w:rFonts w:hint="eastAsia"/>
          <w:rtl/>
        </w:rPr>
        <w:t>أَر</w:t>
      </w:r>
      <w:r w:rsidR="002A0377" w:rsidRPr="002A0377">
        <w:rPr>
          <w:rFonts w:hint="cs"/>
          <w:rtl/>
        </w:rPr>
        <w:t>ۡ</w:t>
      </w:r>
      <w:r w:rsidR="002A0377" w:rsidRPr="002A0377">
        <w:rPr>
          <w:rFonts w:hint="eastAsia"/>
          <w:rtl/>
        </w:rPr>
        <w:t>ضَ</w:t>
      </w:r>
      <w:r w:rsidR="002A0377" w:rsidRPr="002A0377">
        <w:rPr>
          <w:rFonts w:hint="cs"/>
          <w:rtl/>
        </w:rPr>
        <w:t>ۖ</w:t>
      </w:r>
      <w:r w:rsidR="002A0377" w:rsidRPr="002A0377">
        <w:rPr>
          <w:rtl/>
        </w:rPr>
        <w:t xml:space="preserve"> </w:t>
      </w:r>
      <w:r w:rsidR="002A0377" w:rsidRPr="002A0377">
        <w:rPr>
          <w:rFonts w:hint="eastAsia"/>
          <w:rtl/>
        </w:rPr>
        <w:t>وَلَا</w:t>
      </w:r>
      <w:r w:rsidR="002A0377" w:rsidRPr="002A0377">
        <w:rPr>
          <w:rtl/>
        </w:rPr>
        <w:t xml:space="preserve"> </w:t>
      </w:r>
      <w:r w:rsidR="002A0377" w:rsidRPr="002A0377">
        <w:rPr>
          <w:rFonts w:hint="eastAsia"/>
          <w:rtl/>
        </w:rPr>
        <w:t>يَ‍</w:t>
      </w:r>
      <w:r w:rsidR="002A0377" w:rsidRPr="002A0377">
        <w:rPr>
          <w:rFonts w:hint="cs"/>
          <w:rtl/>
        </w:rPr>
        <w:t>ٔ</w:t>
      </w:r>
      <w:r w:rsidR="002A0377" w:rsidRPr="002A0377">
        <w:rPr>
          <w:rFonts w:hint="eastAsia"/>
          <w:rtl/>
        </w:rPr>
        <w:t>ُودُهُ</w:t>
      </w:r>
      <w:r w:rsidR="002A0377" w:rsidRPr="002A0377">
        <w:rPr>
          <w:rFonts w:hint="cs"/>
          <w:rtl/>
        </w:rPr>
        <w:t>ۥ</w:t>
      </w:r>
      <w:r w:rsidR="002A0377" w:rsidRPr="002A0377">
        <w:rPr>
          <w:rtl/>
        </w:rPr>
        <w:t xml:space="preserve"> </w:t>
      </w:r>
      <w:r w:rsidR="002A0377" w:rsidRPr="002A0377">
        <w:rPr>
          <w:rFonts w:hint="eastAsia"/>
          <w:rtl/>
        </w:rPr>
        <w:t>حِف</w:t>
      </w:r>
      <w:r w:rsidR="002A0377" w:rsidRPr="002A0377">
        <w:rPr>
          <w:rFonts w:hint="cs"/>
          <w:rtl/>
        </w:rPr>
        <w:t>ۡ</w:t>
      </w:r>
      <w:r w:rsidR="002A0377" w:rsidRPr="002A0377">
        <w:rPr>
          <w:rFonts w:hint="eastAsia"/>
          <w:rtl/>
        </w:rPr>
        <w:t>ظُهُمَا</w:t>
      </w:r>
      <w:r w:rsidR="002A0377" w:rsidRPr="002A0377">
        <w:rPr>
          <w:rFonts w:hint="cs"/>
          <w:rtl/>
        </w:rPr>
        <w:t>ۚ</w:t>
      </w:r>
      <w:r w:rsidR="002A0377" w:rsidRPr="002A0377">
        <w:rPr>
          <w:rtl/>
        </w:rPr>
        <w:t xml:space="preserve"> </w:t>
      </w:r>
      <w:r w:rsidR="002A0377" w:rsidRPr="002A0377">
        <w:rPr>
          <w:rFonts w:hint="eastAsia"/>
          <w:rtl/>
        </w:rPr>
        <w:t>وَهُوَ</w:t>
      </w:r>
      <w:r w:rsidR="002A0377" w:rsidRPr="002A0377">
        <w:rPr>
          <w:rtl/>
        </w:rPr>
        <w:t xml:space="preserve"> </w:t>
      </w:r>
      <w:r w:rsidR="002A0377" w:rsidRPr="002A0377">
        <w:rPr>
          <w:rFonts w:hint="cs"/>
          <w:rtl/>
        </w:rPr>
        <w:t>ٱ</w:t>
      </w:r>
      <w:r w:rsidR="002A0377" w:rsidRPr="002A0377">
        <w:rPr>
          <w:rFonts w:hint="eastAsia"/>
          <w:rtl/>
        </w:rPr>
        <w:t>ل</w:t>
      </w:r>
      <w:r w:rsidR="002A0377" w:rsidRPr="002A0377">
        <w:rPr>
          <w:rFonts w:hint="cs"/>
          <w:rtl/>
        </w:rPr>
        <w:t>ۡ</w:t>
      </w:r>
      <w:r w:rsidR="002A0377" w:rsidRPr="002A0377">
        <w:rPr>
          <w:rFonts w:hint="eastAsia"/>
          <w:rtl/>
        </w:rPr>
        <w:t>عَلِيُّ</w:t>
      </w:r>
      <w:r w:rsidR="002A0377" w:rsidRPr="002A0377">
        <w:rPr>
          <w:rtl/>
        </w:rPr>
        <w:t xml:space="preserve"> </w:t>
      </w:r>
      <w:r w:rsidR="002A0377" w:rsidRPr="002A0377">
        <w:rPr>
          <w:rFonts w:hint="cs"/>
          <w:rtl/>
        </w:rPr>
        <w:t>ٱ</w:t>
      </w:r>
      <w:r w:rsidR="002A0377" w:rsidRPr="002A0377">
        <w:rPr>
          <w:rFonts w:hint="eastAsia"/>
          <w:rtl/>
        </w:rPr>
        <w:t>ل</w:t>
      </w:r>
      <w:r w:rsidR="002A0377" w:rsidRPr="002A0377">
        <w:rPr>
          <w:rFonts w:hint="cs"/>
          <w:rtl/>
        </w:rPr>
        <w:t>ۡ</w:t>
      </w:r>
      <w:r w:rsidR="002A0377" w:rsidRPr="002A0377">
        <w:rPr>
          <w:rFonts w:hint="eastAsia"/>
          <w:rtl/>
        </w:rPr>
        <w:t>عَظِيمُ</w:t>
      </w:r>
      <w:r w:rsidR="002A0377" w:rsidRPr="002A0377">
        <w:rPr>
          <w:rtl/>
        </w:rPr>
        <w:t xml:space="preserve"> </w:t>
      </w:r>
      <w:r w:rsidR="002A0377" w:rsidRPr="002A0377">
        <w:rPr>
          <w:rFonts w:hint="cs"/>
          <w:rtl/>
        </w:rPr>
        <w:t>٢٥٥</w:t>
      </w:r>
      <w:r w:rsidR="000C3127" w:rsidRPr="00AB7196">
        <w:rPr>
          <w:rStyle w:val="Char8"/>
          <w:rFonts w:hint="cs"/>
          <w:rtl/>
        </w:rPr>
        <w:t>﴾</w:t>
      </w:r>
      <w:r w:rsidR="000C3127">
        <w:rPr>
          <w:rFonts w:ascii="Times New Roman" w:cs="Arial"/>
          <w:szCs w:val="24"/>
          <w:rtl/>
        </w:rPr>
        <w:t xml:space="preserve"> </w:t>
      </w:r>
      <w:r w:rsidR="000C3127" w:rsidRPr="00B836E4">
        <w:rPr>
          <w:rStyle w:val="Char6"/>
          <w:rtl/>
        </w:rPr>
        <w:t>[البقرة: 255]</w:t>
      </w:r>
      <w:r w:rsidR="000C3127" w:rsidRPr="00D56774">
        <w:rPr>
          <w:rStyle w:val="Char4"/>
          <w:rFonts w:hint="cs"/>
          <w:rtl/>
        </w:rPr>
        <w:t>.</w:t>
      </w:r>
      <w:r w:rsidR="000C3127">
        <w:rPr>
          <w:rFonts w:hint="cs"/>
          <w:rtl/>
        </w:rPr>
        <w:t xml:space="preserve"> </w:t>
      </w:r>
    </w:p>
    <w:p w:rsidR="004B0CC4" w:rsidRPr="00BF3FD7" w:rsidRDefault="004B0CC4" w:rsidP="004B0CC4">
      <w:pPr>
        <w:pStyle w:val="af1"/>
        <w:rPr>
          <w:rStyle w:val="Char4"/>
          <w:rtl/>
        </w:rPr>
      </w:pPr>
      <w:r w:rsidRPr="00E11FF3">
        <w:rPr>
          <w:rStyle w:val="Char8"/>
          <w:rFonts w:hint="cs"/>
          <w:rtl/>
        </w:rPr>
        <w:t>«</w:t>
      </w:r>
      <w:r w:rsidRPr="004B0CC4">
        <w:rPr>
          <w:rFonts w:ascii="IRNazli" w:hAnsi="IRNazli" w:cs="IRNazli" w:hint="cs"/>
          <w:sz w:val="26"/>
          <w:szCs w:val="26"/>
          <w:rtl/>
        </w:rPr>
        <w:t xml:space="preserve">الله (معبود بر حق است) هیچ معبودی بحق جز او نیست، زنده (و جهان هستی را) نگه دار و مدبر است، نه چرت او را فرا گیرد و نه خواب، آنچه  در آسمان‌ها و آنچه در زمین است از آن اوست کیست که در نزد اوجز به فرمان او شفاعت کند؟  آنچه در </w:t>
      </w:r>
      <w:r w:rsidRPr="004B0CC4">
        <w:rPr>
          <w:rFonts w:ascii="IRNazli" w:hAnsi="IRNazli" w:cs="IRNazli" w:hint="cs"/>
          <w:sz w:val="26"/>
          <w:szCs w:val="26"/>
          <w:rtl/>
        </w:rPr>
        <w:lastRenderedPageBreak/>
        <w:t>پیش روی آنان و آنچه در پشت سرشان است می‌داند. و به چیزی از علم او، جز به آنچه بخواهد احاطه نمی‌یابد، کرسی او آسمان‌ها و زمین را در بر گرفته، و نگاهداری آن دو (زمین و آسمان) بر او گران و دشوار نیاید، و او بلند مرتبه و بزرگ است</w:t>
      </w:r>
      <w:r>
        <w:rPr>
          <w:rStyle w:val="Char4"/>
          <w:rFonts w:hint="cs"/>
          <w:rtl/>
        </w:rPr>
        <w:t xml:space="preserve"> </w:t>
      </w:r>
      <w:r w:rsidRPr="00E11FF3">
        <w:rPr>
          <w:rStyle w:val="Char8"/>
          <w:rFonts w:hint="cs"/>
          <w:rtl/>
        </w:rPr>
        <w:t>»</w:t>
      </w:r>
      <w:r w:rsidRPr="00E30DC6">
        <w:rPr>
          <w:rStyle w:val="Char4"/>
          <w:rFonts w:hint="cs"/>
          <w:rtl/>
        </w:rPr>
        <w:t>.</w:t>
      </w:r>
    </w:p>
    <w:p w:rsidR="00E30DC6" w:rsidRPr="00E30DC6" w:rsidRDefault="009E00AC" w:rsidP="004B0CC4">
      <w:pPr>
        <w:pStyle w:val="ab"/>
        <w:rPr>
          <w:rStyle w:val="Char4"/>
          <w:rtl/>
        </w:rPr>
      </w:pPr>
      <w:r w:rsidRPr="00E11FF3">
        <w:rPr>
          <w:rStyle w:val="Char8"/>
          <w:rFonts w:hint="cs"/>
          <w:rtl/>
        </w:rPr>
        <w:t>«</w:t>
      </w:r>
      <w:r w:rsidR="000C3127">
        <w:rPr>
          <w:rFonts w:hint="cs"/>
          <w:rtl/>
        </w:rPr>
        <w:t>کیست آن‌که در پیشگاه او</w:t>
      </w:r>
      <w:r>
        <w:rPr>
          <w:rFonts w:hint="cs"/>
          <w:rtl/>
        </w:rPr>
        <w:t xml:space="preserve"> میانجی</w:t>
      </w:r>
      <w:r w:rsidR="004B0CC4">
        <w:rPr>
          <w:rtl/>
        </w:rPr>
        <w:softHyphen/>
      </w:r>
      <w:r>
        <w:rPr>
          <w:rFonts w:hint="cs"/>
          <w:rtl/>
        </w:rPr>
        <w:t>گری کند مگر با اجازه او؟</w:t>
      </w:r>
      <w:r w:rsidRPr="00E11FF3">
        <w:rPr>
          <w:rStyle w:val="Char8"/>
          <w:rFonts w:hint="cs"/>
          <w:rtl/>
        </w:rPr>
        <w:t>»</w:t>
      </w:r>
      <w:r w:rsidR="00E30DC6" w:rsidRPr="00E30DC6">
        <w:rPr>
          <w:rStyle w:val="Char4"/>
          <w:rFonts w:hint="cs"/>
          <w:rtl/>
        </w:rPr>
        <w:t>.</w:t>
      </w:r>
    </w:p>
    <w:p w:rsidR="000C3127" w:rsidRPr="00710CA2" w:rsidRDefault="000C3127" w:rsidP="00AB7196">
      <w:pPr>
        <w:pStyle w:val="af1"/>
        <w:rPr>
          <w:rStyle w:val="Char4"/>
          <w:rtl/>
        </w:rPr>
      </w:pPr>
      <w:r w:rsidRPr="00AB7196">
        <w:rPr>
          <w:rStyle w:val="Char8"/>
          <w:rtl/>
        </w:rPr>
        <w:t>﴿</w:t>
      </w:r>
      <w:r w:rsidRPr="00AB7196">
        <w:rPr>
          <w:rtl/>
        </w:rPr>
        <w:t xml:space="preserve">وَكَم مِّن مَّلَكٖ فِي </w:t>
      </w:r>
      <w:r w:rsidRPr="00AB7196">
        <w:rPr>
          <w:rFonts w:hint="cs"/>
          <w:rtl/>
        </w:rPr>
        <w:t>ٱ</w:t>
      </w:r>
      <w:r w:rsidRPr="00AB7196">
        <w:rPr>
          <w:rFonts w:hint="eastAsia"/>
          <w:rtl/>
        </w:rPr>
        <w:t>لسَّمَٰوَٰتِ</w:t>
      </w:r>
      <w:r w:rsidRPr="00AB7196">
        <w:rPr>
          <w:rtl/>
        </w:rPr>
        <w:t xml:space="preserve"> لَا تُغۡنِي شَفَٰعَتُهُمۡ شَيۡ‍ًٔا إِلَّا مِنۢ بَعۡدِ أَن يَأۡذَنَ </w:t>
      </w:r>
      <w:r w:rsidRPr="00AB7196">
        <w:rPr>
          <w:rFonts w:hint="cs"/>
          <w:rtl/>
        </w:rPr>
        <w:t>ٱ</w:t>
      </w:r>
      <w:r w:rsidRPr="00AB7196">
        <w:rPr>
          <w:rFonts w:hint="eastAsia"/>
          <w:rtl/>
        </w:rPr>
        <w:t>للَّهُ</w:t>
      </w:r>
      <w:r w:rsidRPr="00AB7196">
        <w:rPr>
          <w:rtl/>
        </w:rPr>
        <w:t xml:space="preserve"> لِمَن يَشَآءُ وَيَرۡضَىٰٓ</w:t>
      </w:r>
      <w:r w:rsidRPr="00B836E4">
        <w:rPr>
          <w:rFonts w:ascii="Times New Roman"/>
          <w:rtl/>
        </w:rPr>
        <w:t>٢٦</w:t>
      </w:r>
      <w:r w:rsidRPr="00AB7196">
        <w:rPr>
          <w:rStyle w:val="Char8"/>
          <w:rFonts w:hint="cs"/>
          <w:rtl/>
        </w:rPr>
        <w:t>﴾</w:t>
      </w:r>
      <w:r w:rsidRPr="00B836E4">
        <w:rPr>
          <w:rStyle w:val="Char6"/>
          <w:rtl/>
        </w:rPr>
        <w:t xml:space="preserve"> [النجم: 26]</w:t>
      </w:r>
      <w:r w:rsidRPr="00D56774">
        <w:rPr>
          <w:rStyle w:val="Char4"/>
          <w:rFonts w:hint="cs"/>
          <w:rtl/>
        </w:rPr>
        <w:t>.</w:t>
      </w:r>
    </w:p>
    <w:p w:rsidR="00E30DC6" w:rsidRPr="00E30DC6" w:rsidRDefault="009E00AC" w:rsidP="000C3127">
      <w:pPr>
        <w:pStyle w:val="ab"/>
        <w:rPr>
          <w:rStyle w:val="Char4"/>
          <w:rtl/>
        </w:rPr>
      </w:pPr>
      <w:r w:rsidRPr="00E11FF3">
        <w:rPr>
          <w:rStyle w:val="Char8"/>
          <w:rFonts w:hint="cs"/>
          <w:rtl/>
        </w:rPr>
        <w:t>«</w:t>
      </w:r>
      <w:r w:rsidR="000C3127">
        <w:rPr>
          <w:rFonts w:hint="cs"/>
          <w:rtl/>
        </w:rPr>
        <w:t>چه بسیار فرشتگانی که در آسمان‌ها هستند و (با وجود عظمت و بزرگواری</w:t>
      </w:r>
      <w:r w:rsidR="002A0377">
        <w:rPr>
          <w:rFonts w:hint="eastAsia"/>
          <w:rtl/>
        </w:rPr>
        <w:t>‌</w:t>
      </w:r>
      <w:r w:rsidR="000C3127">
        <w:rPr>
          <w:rFonts w:hint="cs"/>
          <w:rtl/>
        </w:rPr>
        <w:t xml:space="preserve">شان) شفاعت ایشان سودی نمی‌بخشد و کاری نمی‌سازد مگر بعد از آن که خدا (به شفیع) اجازه دهد و </w:t>
      </w:r>
      <w:r>
        <w:rPr>
          <w:rFonts w:hint="cs"/>
          <w:rtl/>
        </w:rPr>
        <w:t>(از مشفوع له) راضی و خشنود گردد</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شفاعت به هیچ یک از کافران تعلق نمی‌گیرد:</w:t>
      </w:r>
    </w:p>
    <w:p w:rsidR="000C3127" w:rsidRDefault="000C3127" w:rsidP="00AB7196">
      <w:pPr>
        <w:pStyle w:val="af1"/>
        <w:rPr>
          <w:rFonts w:ascii="Times New Roman" w:cs="Arial"/>
          <w:szCs w:val="24"/>
          <w:rtl/>
        </w:rPr>
      </w:pPr>
      <w:r w:rsidRPr="00AB7196">
        <w:rPr>
          <w:rStyle w:val="Char8"/>
          <w:rtl/>
        </w:rPr>
        <w:t>﴿</w:t>
      </w:r>
      <w:r w:rsidRPr="00AB7196">
        <w:rPr>
          <w:rtl/>
        </w:rPr>
        <w:t xml:space="preserve">وَأَنذِرۡهُمۡ يَوۡمَ </w:t>
      </w:r>
      <w:r w:rsidRPr="00AB7196">
        <w:rPr>
          <w:rFonts w:hint="cs"/>
          <w:rtl/>
        </w:rPr>
        <w:t>ٱ</w:t>
      </w:r>
      <w:r w:rsidRPr="00AB7196">
        <w:rPr>
          <w:rFonts w:hint="eastAsia"/>
          <w:rtl/>
        </w:rPr>
        <w:t>لۡأٓزِفَةِ</w:t>
      </w:r>
      <w:r w:rsidRPr="00AB7196">
        <w:rPr>
          <w:rtl/>
        </w:rPr>
        <w:t xml:space="preserve"> إِذِ </w:t>
      </w:r>
      <w:r w:rsidRPr="00AB7196">
        <w:rPr>
          <w:rFonts w:hint="cs"/>
          <w:rtl/>
        </w:rPr>
        <w:t>ٱ</w:t>
      </w:r>
      <w:r w:rsidRPr="00AB7196">
        <w:rPr>
          <w:rFonts w:hint="eastAsia"/>
          <w:rtl/>
        </w:rPr>
        <w:t>لۡقُلُوبُ</w:t>
      </w:r>
      <w:r w:rsidRPr="00AB7196">
        <w:rPr>
          <w:rtl/>
        </w:rPr>
        <w:t xml:space="preserve"> لَدَى </w:t>
      </w:r>
      <w:r w:rsidRPr="00AB7196">
        <w:rPr>
          <w:rFonts w:hint="cs"/>
          <w:rtl/>
        </w:rPr>
        <w:t>ٱ</w:t>
      </w:r>
      <w:r w:rsidRPr="00AB7196">
        <w:rPr>
          <w:rFonts w:hint="eastAsia"/>
          <w:rtl/>
        </w:rPr>
        <w:t>لۡحَنَاجِرِ</w:t>
      </w:r>
      <w:r w:rsidRPr="00AB7196">
        <w:rPr>
          <w:rtl/>
        </w:rPr>
        <w:t xml:space="preserve"> كَٰظِمِينَۚ مَا لِلظَّٰلِمِينَ مِنۡ حَمِيمٖ وَلَا شَفِيعٖ يُطَاعُ١٨</w:t>
      </w:r>
      <w:r w:rsidRPr="00AB7196">
        <w:rPr>
          <w:rStyle w:val="Char8"/>
          <w:rFonts w:hint="cs"/>
          <w:rtl/>
        </w:rPr>
        <w:t>﴾</w:t>
      </w:r>
      <w:r>
        <w:rPr>
          <w:rFonts w:ascii="Times New Roman" w:cs="Arial"/>
          <w:szCs w:val="24"/>
          <w:rtl/>
        </w:rPr>
        <w:t xml:space="preserve"> </w:t>
      </w:r>
      <w:r w:rsidRPr="00B836E4">
        <w:rPr>
          <w:rStyle w:val="Char6"/>
          <w:rtl/>
        </w:rPr>
        <w:t>[غافر: 18]</w:t>
      </w:r>
      <w:r w:rsidRPr="00D56774">
        <w:rPr>
          <w:rStyle w:val="Char4"/>
          <w:rFonts w:hint="cs"/>
          <w:rtl/>
        </w:rPr>
        <w:t>.</w:t>
      </w:r>
    </w:p>
    <w:p w:rsidR="00E30DC6" w:rsidRPr="00E30DC6" w:rsidRDefault="002A0377" w:rsidP="002A0377">
      <w:pPr>
        <w:pStyle w:val="ab"/>
        <w:rPr>
          <w:rStyle w:val="Char4"/>
          <w:rtl/>
        </w:rPr>
      </w:pPr>
      <w:r w:rsidRPr="00E11FF3">
        <w:rPr>
          <w:rStyle w:val="Char8"/>
          <w:rtl/>
        </w:rPr>
        <w:t>«</w:t>
      </w:r>
      <w:r>
        <w:rPr>
          <w:rFonts w:hint="cs"/>
          <w:rtl/>
        </w:rPr>
        <w:t xml:space="preserve">ستمگران </w:t>
      </w:r>
      <w:r w:rsidR="000C3127">
        <w:rPr>
          <w:rFonts w:hint="cs"/>
          <w:rtl/>
        </w:rPr>
        <w:t>نه دارای دوست و دلسوزند و نه دارای میان</w:t>
      </w:r>
      <w:r w:rsidR="009E00AC">
        <w:rPr>
          <w:rFonts w:hint="cs"/>
          <w:rtl/>
        </w:rPr>
        <w:t>جی</w:t>
      </w:r>
      <w:r w:rsidR="004B0CC4">
        <w:rPr>
          <w:rtl/>
        </w:rPr>
        <w:softHyphen/>
      </w:r>
      <w:r w:rsidR="009E00AC">
        <w:rPr>
          <w:rFonts w:hint="cs"/>
          <w:rtl/>
        </w:rPr>
        <w:t>گری که میانجی او پذیرفته گردد</w:t>
      </w:r>
      <w:r w:rsidR="009E00AC"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تمامی آیاتی که شفاعت را نفی م</w:t>
      </w:r>
      <w:r w:rsidR="002A0377">
        <w:rPr>
          <w:rFonts w:hint="cs"/>
          <w:rtl/>
        </w:rPr>
        <w:t>ی‌کند به نفی شفاعت از کافران بر</w:t>
      </w:r>
      <w:r>
        <w:rPr>
          <w:rFonts w:hint="cs"/>
          <w:rtl/>
        </w:rPr>
        <w:t>می‌گردد.</w:t>
      </w:r>
    </w:p>
    <w:p w:rsidR="000C3127" w:rsidRDefault="000C3127" w:rsidP="004B0CC4">
      <w:pPr>
        <w:pStyle w:val="a8"/>
        <w:rPr>
          <w:rtl/>
        </w:rPr>
      </w:pPr>
      <w:r>
        <w:rPr>
          <w:rFonts w:hint="cs"/>
          <w:rtl/>
        </w:rPr>
        <w:t xml:space="preserve">شفاعت پیامبر </w:t>
      </w:r>
      <w:r>
        <w:rPr>
          <w:rFonts w:cs="CTraditional Arabic" w:hint="cs"/>
          <w:rtl/>
        </w:rPr>
        <w:t>ج</w:t>
      </w:r>
      <w:r>
        <w:rPr>
          <w:rFonts w:hint="cs"/>
          <w:rtl/>
        </w:rPr>
        <w:t xml:space="preserve"> و انسان‌های صالح</w:t>
      </w:r>
      <w:r w:rsidR="00A94924">
        <w:rPr>
          <w:rFonts w:hint="cs"/>
          <w:rtl/>
        </w:rPr>
        <w:t xml:space="preserve"> </w:t>
      </w:r>
      <w:r>
        <w:rPr>
          <w:rFonts w:hint="cs"/>
          <w:rtl/>
        </w:rPr>
        <w:t>در قرآن و سنت ثابت شده و رحمتی از جانب خداوند برای بندگانش محسوب می‌شود</w:t>
      </w:r>
      <w:r w:rsidR="006C69C0">
        <w:rPr>
          <w:rFonts w:hint="cs"/>
          <w:rtl/>
        </w:rPr>
        <w:t>.</w:t>
      </w:r>
      <w:r>
        <w:rPr>
          <w:rFonts w:hint="cs"/>
          <w:rtl/>
        </w:rPr>
        <w:t xml:space="preserve"> مسلمانان در مورد شفاعت برای عموم امت اختلافی ندارند و همه به آن معتقدند. خوارج و معتزلی‌ها و آنان که پیرو اصول عقلی آنان هستند. برای انسان‌های موحدی که به دلیل ارتکاب برخی گناهان کبیره وارد آتش شده</w:t>
      </w:r>
      <w:r>
        <w:rPr>
          <w:rFonts w:hint="eastAsia"/>
          <w:rtl/>
        </w:rPr>
        <w:t xml:space="preserve">‌اند شفاعت را ناجایز شمرده‌اند. </w:t>
      </w:r>
      <w:r>
        <w:rPr>
          <w:rFonts w:hint="cs"/>
          <w:rtl/>
        </w:rPr>
        <w:t xml:space="preserve">در حالی که از </w:t>
      </w:r>
      <w:r w:rsidR="004B0CC4">
        <w:rPr>
          <w:rFonts w:hint="cs"/>
          <w:rtl/>
        </w:rPr>
        <w:t>ر</w:t>
      </w:r>
      <w:r>
        <w:rPr>
          <w:rFonts w:hint="cs"/>
          <w:rtl/>
        </w:rPr>
        <w:t xml:space="preserve">سول اکرم </w:t>
      </w:r>
      <w:r>
        <w:rPr>
          <w:rFonts w:cs="CTraditional Arabic" w:hint="cs"/>
          <w:rtl/>
        </w:rPr>
        <w:t>ج</w:t>
      </w:r>
      <w:r>
        <w:rPr>
          <w:rFonts w:hint="cs"/>
          <w:rtl/>
        </w:rPr>
        <w:t xml:space="preserve"> در حدیث صحیح ثابت شده</w:t>
      </w:r>
      <w:r w:rsidR="004B0CC4">
        <w:rPr>
          <w:rtl/>
        </w:rPr>
        <w:softHyphen/>
      </w:r>
      <w:r w:rsidR="004B0CC4">
        <w:rPr>
          <w:rFonts w:hint="cs"/>
          <w:rtl/>
        </w:rPr>
        <w:t>است</w:t>
      </w:r>
      <w:r>
        <w:rPr>
          <w:rFonts w:hint="cs"/>
          <w:rtl/>
        </w:rPr>
        <w:t xml:space="preserve"> که فرمود: </w:t>
      </w:r>
      <w:r w:rsidRPr="00E11FF3">
        <w:rPr>
          <w:rStyle w:val="Char8"/>
          <w:rFonts w:hint="cs"/>
          <w:rtl/>
        </w:rPr>
        <w:t>«</w:t>
      </w:r>
      <w:r w:rsidRPr="009E00AC">
        <w:rPr>
          <w:rFonts w:hint="cs"/>
          <w:rtl/>
        </w:rPr>
        <w:t>هرکسی که شفاعت را تکذیب کند، هیچ بهره‌ای از آن نخواهد داشت</w:t>
      </w:r>
      <w:r w:rsidR="009E00AC" w:rsidRPr="00E11FF3">
        <w:rPr>
          <w:rStyle w:val="Char8"/>
          <w:rFonts w:hint="cs"/>
          <w:rtl/>
        </w:rPr>
        <w:t>»</w:t>
      </w:r>
      <w:r w:rsidR="00E81B4E" w:rsidRPr="00FD7FF4">
        <w:rPr>
          <w:rStyle w:val="Char4"/>
          <w:rFonts w:hint="cs"/>
          <w:vertAlign w:val="superscript"/>
          <w:rtl/>
        </w:rPr>
        <w:t>(</w:t>
      </w:r>
      <w:r w:rsidR="00E81B4E" w:rsidRPr="00FD7FF4">
        <w:rPr>
          <w:rStyle w:val="Char4"/>
          <w:vertAlign w:val="superscript"/>
          <w:rtl/>
        </w:rPr>
        <w:footnoteReference w:id="266"/>
      </w:r>
      <w:r w:rsidR="00E81B4E" w:rsidRPr="00FD7FF4">
        <w:rPr>
          <w:rStyle w:val="Char4"/>
          <w:rFonts w:hint="cs"/>
          <w:vertAlign w:val="superscript"/>
          <w:rtl/>
        </w:rPr>
        <w:t>)</w:t>
      </w:r>
      <w:r w:rsidRPr="00FD7FF4">
        <w:rPr>
          <w:rStyle w:val="Char4"/>
          <w:rFonts w:hint="cs"/>
          <w:rtl/>
        </w:rPr>
        <w:t>.</w:t>
      </w:r>
      <w:r>
        <w:rPr>
          <w:rFonts w:hint="cs"/>
          <w:rtl/>
        </w:rPr>
        <w:t xml:space="preserve"> انسان مسلمان اگر در مورد اخبار غیبی به سندی صحیح از رسول اکرم </w:t>
      </w:r>
      <w:r>
        <w:rPr>
          <w:rFonts w:cs="CTraditional Arabic" w:hint="cs"/>
          <w:rtl/>
        </w:rPr>
        <w:t>ج</w:t>
      </w:r>
      <w:r>
        <w:rPr>
          <w:rFonts w:hint="cs"/>
          <w:rtl/>
        </w:rPr>
        <w:t xml:space="preserve"> دست یافت در برابر آن تسلیم می‌شود و</w:t>
      </w:r>
      <w:r w:rsidR="009E00AC">
        <w:rPr>
          <w:rFonts w:hint="cs"/>
          <w:rtl/>
        </w:rPr>
        <w:t xml:space="preserve"> آن را با سنجش عقلی بی‌ارزش نمی‌</w:t>
      </w:r>
      <w:r>
        <w:rPr>
          <w:rFonts w:hint="cs"/>
          <w:rtl/>
        </w:rPr>
        <w:t xml:space="preserve">سازد، زیرا عقل آمادگی این را ندارد که امور غیبی را بسنجد و حق و باطل را در </w:t>
      </w:r>
      <w:r>
        <w:rPr>
          <w:rFonts w:hint="cs"/>
          <w:rtl/>
        </w:rPr>
        <w:lastRenderedPageBreak/>
        <w:t xml:space="preserve">این زمینه از هم تشخیص دهد، بلکه وظیفه اصلی پس از دست یافتن به </w:t>
      </w:r>
      <w:r w:rsidRPr="00C1600B">
        <w:rPr>
          <w:rFonts w:hint="cs"/>
          <w:rtl/>
        </w:rPr>
        <w:t>صحن</w:t>
      </w:r>
      <w:r>
        <w:rPr>
          <w:rFonts w:hint="cs"/>
          <w:rtl/>
        </w:rPr>
        <w:t xml:space="preserve"> اسناد خبر به پیامبر </w:t>
      </w:r>
      <w:r>
        <w:rPr>
          <w:rFonts w:cs="CTraditional Arabic" w:hint="cs"/>
          <w:rtl/>
        </w:rPr>
        <w:t>ج</w:t>
      </w:r>
      <w:r>
        <w:rPr>
          <w:rFonts w:hint="cs"/>
          <w:rtl/>
        </w:rPr>
        <w:t xml:space="preserve"> و فهم معنای آن پایان می‌پذیرد. در مورد شفاعت هم از پیامبر </w:t>
      </w:r>
      <w:r>
        <w:rPr>
          <w:rFonts w:cs="CTraditional Arabic" w:hint="cs"/>
          <w:rtl/>
        </w:rPr>
        <w:t>ج</w:t>
      </w:r>
      <w:r>
        <w:rPr>
          <w:rFonts w:hint="cs"/>
          <w:rtl/>
        </w:rPr>
        <w:t xml:space="preserve"> حدیث صحیح رسیده که فرمود:</w:t>
      </w:r>
      <w:r w:rsidRPr="00794329">
        <w:rPr>
          <w:rFonts w:hint="cs"/>
          <w:rtl/>
        </w:rPr>
        <w:t xml:space="preserve"> </w:t>
      </w:r>
      <w:r w:rsidRPr="00E11FF3">
        <w:rPr>
          <w:rStyle w:val="Char8"/>
          <w:rFonts w:hint="cs"/>
          <w:rtl/>
        </w:rPr>
        <w:t>«</w:t>
      </w:r>
      <w:r w:rsidRPr="00C70D06">
        <w:rPr>
          <w:rStyle w:val="Char3"/>
          <w:rFonts w:hint="cs"/>
          <w:rtl/>
        </w:rPr>
        <w:t>واعطیت</w:t>
      </w:r>
      <w:r w:rsidR="00794329">
        <w:rPr>
          <w:rStyle w:val="Char3"/>
          <w:rFonts w:hint="cs"/>
          <w:rtl/>
        </w:rPr>
        <w:t>ُ</w:t>
      </w:r>
      <w:r w:rsidRPr="00C70D06">
        <w:rPr>
          <w:rStyle w:val="Char3"/>
          <w:rFonts w:hint="cs"/>
          <w:rtl/>
        </w:rPr>
        <w:t xml:space="preserve"> الشفاعة</w:t>
      </w:r>
      <w:r w:rsidRPr="00E11FF3">
        <w:rPr>
          <w:rStyle w:val="Char8"/>
          <w:rFonts w:hint="cs"/>
          <w:rtl/>
        </w:rPr>
        <w:t>»</w:t>
      </w:r>
      <w:r w:rsidR="00541DA6" w:rsidRPr="00FD7FF4">
        <w:rPr>
          <w:rStyle w:val="Char3"/>
          <w:rFonts w:ascii="IRNazli" w:hAnsi="IRNazli" w:cs="IRNazli" w:hint="cs"/>
          <w:sz w:val="28"/>
          <w:szCs w:val="28"/>
          <w:vertAlign w:val="superscript"/>
          <w:rtl/>
        </w:rPr>
        <w:t>(</w:t>
      </w:r>
      <w:r w:rsidR="00541DA6" w:rsidRPr="00FD7FF4">
        <w:rPr>
          <w:rStyle w:val="Char3"/>
          <w:rFonts w:ascii="IRNazli" w:hAnsi="IRNazli" w:cs="IRNazli"/>
          <w:sz w:val="28"/>
          <w:szCs w:val="28"/>
          <w:vertAlign w:val="superscript"/>
          <w:rtl/>
        </w:rPr>
        <w:footnoteReference w:id="267"/>
      </w:r>
      <w:r w:rsidR="00541DA6" w:rsidRPr="00FD7FF4">
        <w:rPr>
          <w:rStyle w:val="Char3"/>
          <w:rFonts w:ascii="IRNazli" w:hAnsi="IRNazli" w:cs="IRNazli" w:hint="cs"/>
          <w:sz w:val="28"/>
          <w:szCs w:val="28"/>
          <w:vertAlign w:val="superscript"/>
          <w:rtl/>
        </w:rPr>
        <w:t>)</w:t>
      </w:r>
      <w:r w:rsidRPr="00794329">
        <w:rPr>
          <w:rFonts w:hint="cs"/>
          <w:rtl/>
        </w:rPr>
        <w:t xml:space="preserve">. </w:t>
      </w:r>
      <w:r>
        <w:rPr>
          <w:rFonts w:hint="cs"/>
          <w:rtl/>
        </w:rPr>
        <w:t xml:space="preserve">یعنی </w:t>
      </w:r>
      <w:r w:rsidR="00850E71" w:rsidRPr="00E11FF3">
        <w:rPr>
          <w:rStyle w:val="Char8"/>
          <w:rFonts w:hint="cs"/>
          <w:rtl/>
        </w:rPr>
        <w:t>«</w:t>
      </w:r>
      <w:r w:rsidRPr="003E5FEB">
        <w:rPr>
          <w:rStyle w:val="Chare"/>
          <w:rFonts w:hint="cs"/>
          <w:rtl/>
        </w:rPr>
        <w:t>به من شفاعت داده شد</w:t>
      </w:r>
      <w:r w:rsidR="00850E71" w:rsidRPr="00E11FF3">
        <w:rPr>
          <w:rStyle w:val="Char8"/>
          <w:rFonts w:hint="cs"/>
          <w:rtl/>
        </w:rPr>
        <w:t>»</w:t>
      </w:r>
      <w:r w:rsidRPr="00FD7FF4">
        <w:rPr>
          <w:rStyle w:val="Char4"/>
          <w:rFonts w:hint="cs"/>
          <w:rtl/>
        </w:rPr>
        <w:t>.</w:t>
      </w:r>
      <w:r>
        <w:rPr>
          <w:rFonts w:hint="cs"/>
          <w:rtl/>
        </w:rPr>
        <w:t xml:space="preserve"> و در حدیث صحیح دیگری فرموده است</w:t>
      </w:r>
      <w:r w:rsidRPr="00FD7FF4">
        <w:rPr>
          <w:rStyle w:val="Char4"/>
          <w:rFonts w:hint="cs"/>
          <w:rtl/>
        </w:rPr>
        <w:t xml:space="preserve">: </w:t>
      </w:r>
      <w:r w:rsidR="00850E71" w:rsidRPr="00E11FF3">
        <w:rPr>
          <w:rStyle w:val="Char8"/>
          <w:rFonts w:hint="cs"/>
          <w:rtl/>
        </w:rPr>
        <w:t>«</w:t>
      </w:r>
      <w:r w:rsidRPr="00850E71">
        <w:rPr>
          <w:rFonts w:hint="cs"/>
          <w:rtl/>
        </w:rPr>
        <w:t>من سید فرزندان آدم در روز قیامت هستم و اولین کسی هستم که دارای حق شفاعت می‌</w:t>
      </w:r>
      <w:r w:rsidRPr="006C69C0">
        <w:rPr>
          <w:rFonts w:hint="cs"/>
          <w:rtl/>
        </w:rPr>
        <w:t>باشم و</w:t>
      </w:r>
      <w:r w:rsidRPr="006C69C0">
        <w:rPr>
          <w:rFonts w:hint="cs"/>
          <w:color w:val="FF0000"/>
          <w:rtl/>
        </w:rPr>
        <w:t xml:space="preserve"> </w:t>
      </w:r>
      <w:r w:rsidRPr="00DA0B28">
        <w:rPr>
          <w:rFonts w:hint="cs"/>
          <w:rtl/>
        </w:rPr>
        <w:t>میانجی</w:t>
      </w:r>
      <w:r w:rsidR="004B0CC4">
        <w:rPr>
          <w:rtl/>
        </w:rPr>
        <w:softHyphen/>
      </w:r>
      <w:r w:rsidRPr="00DA0B28">
        <w:rPr>
          <w:rFonts w:hint="cs"/>
          <w:rtl/>
        </w:rPr>
        <w:t>گری</w:t>
      </w:r>
      <w:r w:rsidRPr="006C69C0">
        <w:rPr>
          <w:rFonts w:hint="cs"/>
          <w:rtl/>
        </w:rPr>
        <w:t xml:space="preserve"> م</w:t>
      </w:r>
      <w:r w:rsidRPr="00850E71">
        <w:rPr>
          <w:rFonts w:hint="cs"/>
          <w:rtl/>
        </w:rPr>
        <w:t>ی‌کنم</w:t>
      </w:r>
      <w:r w:rsidR="00850E71" w:rsidRPr="00E11FF3">
        <w:rPr>
          <w:rStyle w:val="Char8"/>
          <w:rFonts w:hint="cs"/>
          <w:rtl/>
        </w:rPr>
        <w:t>»</w:t>
      </w:r>
      <w:r w:rsidR="00F2067E" w:rsidRPr="00FD7FF4">
        <w:rPr>
          <w:rStyle w:val="Char4"/>
          <w:rFonts w:hint="cs"/>
          <w:vertAlign w:val="superscript"/>
          <w:rtl/>
        </w:rPr>
        <w:t>(</w:t>
      </w:r>
      <w:r w:rsidR="00F2067E" w:rsidRPr="00FD7FF4">
        <w:rPr>
          <w:rStyle w:val="Char4"/>
          <w:vertAlign w:val="superscript"/>
          <w:rtl/>
        </w:rPr>
        <w:footnoteReference w:id="268"/>
      </w:r>
      <w:r w:rsidR="00F2067E" w:rsidRPr="00FD7FF4">
        <w:rPr>
          <w:rStyle w:val="Char4"/>
          <w:rFonts w:hint="cs"/>
          <w:vertAlign w:val="superscript"/>
          <w:rtl/>
        </w:rPr>
        <w:t>)</w:t>
      </w:r>
      <w:r w:rsidRPr="00FD7FF4">
        <w:rPr>
          <w:rStyle w:val="Char4"/>
          <w:rFonts w:hint="cs"/>
          <w:rtl/>
        </w:rPr>
        <w:t>.</w:t>
      </w:r>
      <w:r>
        <w:rPr>
          <w:rFonts w:hint="cs"/>
          <w:rtl/>
        </w:rPr>
        <w:t xml:space="preserve"> </w:t>
      </w:r>
    </w:p>
    <w:p w:rsidR="000C3127" w:rsidRDefault="000C3127" w:rsidP="000C3127">
      <w:pPr>
        <w:pStyle w:val="a8"/>
        <w:rPr>
          <w:rtl/>
        </w:rPr>
      </w:pPr>
      <w:r>
        <w:rPr>
          <w:rFonts w:hint="cs"/>
          <w:rtl/>
        </w:rPr>
        <w:t xml:space="preserve">صحابی فقیه عبدالله بن عمر </w:t>
      </w:r>
      <w:r>
        <w:rPr>
          <w:rFonts w:cs="CTraditional Arabic" w:hint="cs"/>
          <w:rtl/>
        </w:rPr>
        <w:t>س</w:t>
      </w:r>
      <w:r w:rsidR="00850E71">
        <w:rPr>
          <w:rFonts w:cs="CTraditional Arabic" w:hint="cs"/>
          <w:rtl/>
        </w:rPr>
        <w:t xml:space="preserve"> </w:t>
      </w:r>
      <w:r>
        <w:rPr>
          <w:rFonts w:hint="cs"/>
          <w:rtl/>
        </w:rPr>
        <w:t>آیه زیر را چنین تفسیر کرد:</w:t>
      </w:r>
    </w:p>
    <w:p w:rsidR="000C3127" w:rsidRDefault="000C3127" w:rsidP="00AB7196">
      <w:pPr>
        <w:pStyle w:val="af1"/>
        <w:rPr>
          <w:rFonts w:ascii="Times New Roman" w:cs="Arial"/>
          <w:szCs w:val="24"/>
          <w:rtl/>
        </w:rPr>
      </w:pPr>
      <w:r w:rsidRPr="00AB7196">
        <w:rPr>
          <w:rStyle w:val="Char8"/>
          <w:rtl/>
        </w:rPr>
        <w:t>﴿</w:t>
      </w:r>
      <w:r w:rsidRPr="00AB7196">
        <w:rPr>
          <w:rtl/>
        </w:rPr>
        <w:t xml:space="preserve">وَمِنَ </w:t>
      </w:r>
      <w:r w:rsidRPr="00AB7196">
        <w:rPr>
          <w:rFonts w:hint="cs"/>
          <w:rtl/>
        </w:rPr>
        <w:t>ٱ</w:t>
      </w:r>
      <w:r w:rsidRPr="00AB7196">
        <w:rPr>
          <w:rFonts w:hint="eastAsia"/>
          <w:rtl/>
        </w:rPr>
        <w:t>لَّيۡلِ</w:t>
      </w:r>
      <w:r w:rsidRPr="00AB7196">
        <w:rPr>
          <w:rtl/>
        </w:rPr>
        <w:t xml:space="preserve"> فَتَهَجَّدۡ بِهِ</w:t>
      </w:r>
      <w:r w:rsidRPr="00AB7196">
        <w:rPr>
          <w:rFonts w:hint="cs"/>
          <w:rtl/>
        </w:rPr>
        <w:t>ۦ</w:t>
      </w:r>
      <w:r w:rsidRPr="00AB7196">
        <w:rPr>
          <w:rtl/>
        </w:rPr>
        <w:t xml:space="preserve"> نَافِلَةٗ لَّكَ عَسَىٰٓ أَن يَبۡعَثَكَ رَبُّكَ مَقَامٗا مَّحۡمُودٗا</w:t>
      </w:r>
      <w:r w:rsidRPr="00C70D06">
        <w:rPr>
          <w:rtl/>
        </w:rPr>
        <w:t>٧٩</w:t>
      </w:r>
      <w:r w:rsidRPr="00AB7196">
        <w:rPr>
          <w:rStyle w:val="Char8"/>
          <w:rFonts w:hint="cs"/>
          <w:rtl/>
        </w:rPr>
        <w:t>﴾</w:t>
      </w:r>
      <w:r>
        <w:rPr>
          <w:rFonts w:ascii="Times New Roman" w:cs="Arial"/>
          <w:szCs w:val="24"/>
          <w:rtl/>
        </w:rPr>
        <w:t xml:space="preserve"> </w:t>
      </w:r>
      <w:r w:rsidRPr="00C70D06">
        <w:rPr>
          <w:rStyle w:val="Char6"/>
          <w:rtl/>
        </w:rPr>
        <w:t>[الإسراء: 79]</w:t>
      </w:r>
      <w:r w:rsidRPr="00D56774">
        <w:rPr>
          <w:rStyle w:val="Char4"/>
          <w:rFonts w:hint="cs"/>
          <w:rtl/>
        </w:rPr>
        <w:t>.</w:t>
      </w:r>
    </w:p>
    <w:p w:rsidR="00E30DC6" w:rsidRPr="00E30DC6" w:rsidRDefault="00850E71" w:rsidP="00850E71">
      <w:pPr>
        <w:pStyle w:val="ab"/>
        <w:rPr>
          <w:rStyle w:val="Char4"/>
          <w:rtl/>
        </w:rPr>
      </w:pPr>
      <w:r w:rsidRPr="00E11FF3">
        <w:rPr>
          <w:rStyle w:val="Char8"/>
          <w:rFonts w:hint="cs"/>
          <w:rtl/>
        </w:rPr>
        <w:t>«</w:t>
      </w:r>
      <w:r w:rsidR="000C3127" w:rsidRPr="00850E71">
        <w:rPr>
          <w:rFonts w:hint="cs"/>
          <w:rtl/>
        </w:rPr>
        <w:t>انسان</w:t>
      </w:r>
      <w:r w:rsidR="000C3127" w:rsidRPr="00850E71">
        <w:rPr>
          <w:rFonts w:hint="eastAsia"/>
          <w:rtl/>
        </w:rPr>
        <w:t>‌</w:t>
      </w:r>
      <w:r w:rsidR="000C3127" w:rsidRPr="00850E71">
        <w:rPr>
          <w:rFonts w:hint="cs"/>
          <w:rtl/>
        </w:rPr>
        <w:t>ها در روز قیامت به زانو خواهند افتاد و هر امتی پیامبرش را دنبال می‌کند و می</w:t>
      </w:r>
      <w:r w:rsidR="000C3127" w:rsidRPr="00850E71">
        <w:rPr>
          <w:rFonts w:hint="eastAsia"/>
          <w:rtl/>
        </w:rPr>
        <w:t>‌</w:t>
      </w:r>
      <w:r w:rsidR="000C3127" w:rsidRPr="00850E71">
        <w:rPr>
          <w:rFonts w:hint="cs"/>
          <w:rtl/>
        </w:rPr>
        <w:t xml:space="preserve">گویند: ای پیامبر! برای ما شفاعت کن، تا این که شفاعت به پیامبر </w:t>
      </w:r>
      <w:r>
        <w:rPr>
          <w:rFonts w:cs="CTraditional Arabic" w:hint="cs"/>
          <w:rtl/>
        </w:rPr>
        <w:t>ج</w:t>
      </w:r>
      <w:r w:rsidR="000C3127" w:rsidRPr="00850E71">
        <w:rPr>
          <w:rFonts w:hint="cs"/>
          <w:rtl/>
        </w:rPr>
        <w:t xml:space="preserve"> ختم می</w:t>
      </w:r>
      <w:r w:rsidR="000C3127" w:rsidRPr="00850E71">
        <w:rPr>
          <w:rFonts w:hint="eastAsia"/>
          <w:rtl/>
        </w:rPr>
        <w:t>‌</w:t>
      </w:r>
      <w:r w:rsidR="000C3127" w:rsidRPr="00850E71">
        <w:rPr>
          <w:rFonts w:hint="cs"/>
          <w:rtl/>
        </w:rPr>
        <w:t>شود،</w:t>
      </w:r>
      <w:r w:rsidR="00A94924">
        <w:rPr>
          <w:rFonts w:hint="cs"/>
          <w:rtl/>
        </w:rPr>
        <w:t xml:space="preserve"> </w:t>
      </w:r>
      <w:r w:rsidR="000C3127" w:rsidRPr="00850E71">
        <w:rPr>
          <w:rFonts w:hint="cs"/>
          <w:rtl/>
        </w:rPr>
        <w:t xml:space="preserve">در این روز است که خداوند، پیامبر </w:t>
      </w:r>
      <w:r>
        <w:rPr>
          <w:rFonts w:cs="CTraditional Arabic" w:hint="cs"/>
          <w:rtl/>
        </w:rPr>
        <w:t>ج</w:t>
      </w:r>
      <w:r w:rsidR="000C3127" w:rsidRPr="00850E71">
        <w:rPr>
          <w:rFonts w:hint="cs"/>
          <w:rtl/>
        </w:rPr>
        <w:t xml:space="preserve"> را به </w:t>
      </w:r>
      <w:r w:rsidR="00961FA9">
        <w:rPr>
          <w:rFonts w:hint="cs"/>
          <w:rtl/>
        </w:rPr>
        <w:t>مقامی ستایش شده [مقام محمود] بر</w:t>
      </w:r>
      <w:r w:rsidR="000C3127" w:rsidRPr="00850E71">
        <w:rPr>
          <w:rFonts w:hint="cs"/>
          <w:rtl/>
        </w:rPr>
        <w:t>می‌گزیند</w:t>
      </w:r>
      <w:r w:rsidRPr="00E11FF3">
        <w:rPr>
          <w:rStyle w:val="Char8"/>
          <w:rFonts w:hint="cs"/>
          <w:rtl/>
        </w:rPr>
        <w:t>»</w:t>
      </w:r>
      <w:r w:rsidR="003A0ECB" w:rsidRPr="00FD7FF4">
        <w:rPr>
          <w:rStyle w:val="Char4"/>
          <w:rFonts w:hint="cs"/>
          <w:vertAlign w:val="superscript"/>
          <w:rtl/>
        </w:rPr>
        <w:t>(</w:t>
      </w:r>
      <w:r w:rsidR="003A0ECB" w:rsidRPr="00FD7FF4">
        <w:rPr>
          <w:rStyle w:val="Char4"/>
          <w:vertAlign w:val="superscript"/>
          <w:rtl/>
        </w:rPr>
        <w:footnoteReference w:id="269"/>
      </w:r>
      <w:r w:rsidR="003A0ECB" w:rsidRPr="00FD7FF4">
        <w:rPr>
          <w:rStyle w:val="Char4"/>
          <w:rFonts w:hint="cs"/>
          <w:vertAlign w:val="superscript"/>
          <w:rtl/>
        </w:rPr>
        <w:t>)</w:t>
      </w:r>
      <w:r w:rsidR="00E30DC6" w:rsidRPr="00E30DC6">
        <w:rPr>
          <w:rStyle w:val="Char4"/>
          <w:rFonts w:hint="cs"/>
          <w:rtl/>
        </w:rPr>
        <w:t>.</w:t>
      </w:r>
    </w:p>
    <w:p w:rsidR="000C3127" w:rsidRDefault="000C3127" w:rsidP="000C3127">
      <w:pPr>
        <w:pStyle w:val="a8"/>
        <w:rPr>
          <w:rtl/>
        </w:rPr>
      </w:pPr>
      <w:r>
        <w:rPr>
          <w:rFonts w:hint="cs"/>
          <w:rtl/>
        </w:rPr>
        <w:t>جمهور مفسران این تفسیر را برای آیه‌ی مذکور پذیرفته‌اند</w:t>
      </w:r>
      <w:r w:rsidR="00DA2D32" w:rsidRPr="00FD7FF4">
        <w:rPr>
          <w:rFonts w:hint="cs"/>
          <w:vertAlign w:val="superscript"/>
          <w:rtl/>
        </w:rPr>
        <w:t>(</w:t>
      </w:r>
      <w:r w:rsidR="00DA2D32" w:rsidRPr="00FD7FF4">
        <w:rPr>
          <w:rStyle w:val="FootnoteReference"/>
          <w:rtl/>
        </w:rPr>
        <w:footnoteReference w:id="270"/>
      </w:r>
      <w:r w:rsidR="00DA2D32" w:rsidRPr="00FD7FF4">
        <w:rPr>
          <w:rFonts w:hint="cs"/>
          <w:vertAlign w:val="superscript"/>
          <w:rtl/>
        </w:rPr>
        <w:t>)</w:t>
      </w:r>
      <w:r>
        <w:rPr>
          <w:rFonts w:hint="cs"/>
          <w:rtl/>
        </w:rPr>
        <w:t>. این شفاعت همان شفاعت عظمی است که خداوند</w:t>
      </w:r>
      <w:r w:rsidR="00961FA9">
        <w:rPr>
          <w:rFonts w:hint="cs"/>
          <w:rtl/>
        </w:rPr>
        <w:t>،</w:t>
      </w:r>
      <w:r>
        <w:rPr>
          <w:rFonts w:hint="cs"/>
          <w:rtl/>
        </w:rPr>
        <w:t xml:space="preserve"> فقط آن را به آخرین پیامبر خود اختصاص داده تا به واسطه او حساب و کتاب مردم را زود آغاز نماید و حاضران در صحنه محشر از هراس حساب و کتاب و آن موقعیت رهایی یابند. شفاعت پیامبر</w:t>
      </w:r>
      <w:r w:rsidR="00A94924">
        <w:rPr>
          <w:rFonts w:hint="cs"/>
          <w:rtl/>
        </w:rPr>
        <w:t xml:space="preserve"> </w:t>
      </w:r>
      <w:r>
        <w:rPr>
          <w:rFonts w:cs="CTraditional Arabic" w:hint="cs"/>
          <w:rtl/>
        </w:rPr>
        <w:t>ج</w:t>
      </w:r>
      <w:r>
        <w:rPr>
          <w:rFonts w:hint="cs"/>
          <w:rtl/>
        </w:rPr>
        <w:t xml:space="preserve"> باعث می‌شود که گناه کاران اهل توحید هم از آتش خارج شوند که البته این شفاعت دوم را سایر انبیاء و انسان‌های صالح و علماء هم انجام می‌دهند.</w:t>
      </w:r>
    </w:p>
    <w:p w:rsidR="000C3127" w:rsidRDefault="000C3127" w:rsidP="00961FA9">
      <w:pPr>
        <w:pStyle w:val="a8"/>
        <w:rPr>
          <w:rtl/>
        </w:rPr>
      </w:pPr>
      <w:r>
        <w:rPr>
          <w:rFonts w:hint="cs"/>
          <w:rtl/>
        </w:rPr>
        <w:t xml:space="preserve">قاضی عیاض گفته: </w:t>
      </w:r>
      <w:r w:rsidR="00961FA9" w:rsidRPr="00E11FF3">
        <w:rPr>
          <w:rStyle w:val="Char8"/>
          <w:rtl/>
        </w:rPr>
        <w:t>«</w:t>
      </w:r>
      <w:r>
        <w:rPr>
          <w:rFonts w:hint="cs"/>
          <w:rtl/>
        </w:rPr>
        <w:t>شفاعت‌های مربوط به پیامبر ما در روز قیامت پنج نوع است:</w:t>
      </w:r>
    </w:p>
    <w:p w:rsidR="000C3127" w:rsidRDefault="000C3127" w:rsidP="000C3127">
      <w:pPr>
        <w:pStyle w:val="a8"/>
        <w:rPr>
          <w:rtl/>
        </w:rPr>
      </w:pPr>
      <w:r w:rsidRPr="00223BF6">
        <w:rPr>
          <w:rStyle w:val="Char5"/>
          <w:rFonts w:hint="cs"/>
          <w:rtl/>
        </w:rPr>
        <w:t>اول:</w:t>
      </w:r>
      <w:r>
        <w:rPr>
          <w:rFonts w:hint="cs"/>
          <w:rtl/>
        </w:rPr>
        <w:t xml:space="preserve"> شفاعت عمومی.</w:t>
      </w:r>
    </w:p>
    <w:p w:rsidR="000C3127" w:rsidRDefault="000C3127" w:rsidP="000C3127">
      <w:pPr>
        <w:pStyle w:val="a8"/>
        <w:rPr>
          <w:rtl/>
        </w:rPr>
      </w:pPr>
      <w:r w:rsidRPr="00223BF6">
        <w:rPr>
          <w:rStyle w:val="Char5"/>
          <w:rFonts w:hint="cs"/>
          <w:rtl/>
        </w:rPr>
        <w:t>دوم</w:t>
      </w:r>
      <w:r>
        <w:rPr>
          <w:rStyle w:val="Char5"/>
          <w:rFonts w:hint="cs"/>
          <w:rtl/>
        </w:rPr>
        <w:t>:</w:t>
      </w:r>
      <w:r>
        <w:rPr>
          <w:rFonts w:hint="cs"/>
          <w:rtl/>
        </w:rPr>
        <w:t xml:space="preserve"> شفاعت برای وارد کردن گروهی از مؤمنان به بهشت بدون حساب.</w:t>
      </w:r>
    </w:p>
    <w:p w:rsidR="000C3127" w:rsidRDefault="000C3127" w:rsidP="000C3127">
      <w:pPr>
        <w:pStyle w:val="a8"/>
        <w:rPr>
          <w:rtl/>
        </w:rPr>
      </w:pPr>
      <w:r w:rsidRPr="00223BF6">
        <w:rPr>
          <w:rStyle w:val="Char5"/>
          <w:rFonts w:hint="cs"/>
          <w:rtl/>
        </w:rPr>
        <w:t>سوم:</w:t>
      </w:r>
      <w:r>
        <w:rPr>
          <w:rFonts w:hint="cs"/>
          <w:rtl/>
        </w:rPr>
        <w:t xml:space="preserve"> گروهی از یک امت به سبب گناهان‌شان مستحق آتش گشته‌اند، اما پیامبر </w:t>
      </w:r>
      <w:r>
        <w:rPr>
          <w:rFonts w:cs="CTraditional Arabic" w:hint="cs"/>
          <w:rtl/>
        </w:rPr>
        <w:t>ج</w:t>
      </w:r>
      <w:r>
        <w:rPr>
          <w:rFonts w:hint="cs"/>
          <w:rtl/>
        </w:rPr>
        <w:t xml:space="preserve"> در مورد برخی از آنان شفاعت می</w:t>
      </w:r>
      <w:r>
        <w:rPr>
          <w:rFonts w:hint="eastAsia"/>
          <w:rtl/>
        </w:rPr>
        <w:t>‌</w:t>
      </w:r>
      <w:r>
        <w:rPr>
          <w:rFonts w:hint="cs"/>
          <w:rtl/>
        </w:rPr>
        <w:t>کند و وارد بهشت می</w:t>
      </w:r>
      <w:r>
        <w:rPr>
          <w:rFonts w:hint="eastAsia"/>
          <w:rtl/>
        </w:rPr>
        <w:t>‌</w:t>
      </w:r>
      <w:r>
        <w:rPr>
          <w:rFonts w:hint="cs"/>
          <w:rtl/>
        </w:rPr>
        <w:t xml:space="preserve">شوند. بخشی از مبتدعان و </w:t>
      </w:r>
      <w:r>
        <w:rPr>
          <w:rFonts w:hint="cs"/>
          <w:rtl/>
        </w:rPr>
        <w:lastRenderedPageBreak/>
        <w:t>خوارج و معتز</w:t>
      </w:r>
      <w:r w:rsidR="00961FA9">
        <w:rPr>
          <w:rFonts w:hint="cs"/>
          <w:rtl/>
        </w:rPr>
        <w:t>له این شفاعت را انکار کرده و بر</w:t>
      </w:r>
      <w:r>
        <w:rPr>
          <w:rFonts w:hint="cs"/>
          <w:rtl/>
        </w:rPr>
        <w:t>اساس اصول عقلی فاسد خود اعتقاد به آن را ناجایز دانسته</w:t>
      </w:r>
      <w:r>
        <w:rPr>
          <w:rFonts w:hint="eastAsia"/>
          <w:rtl/>
        </w:rPr>
        <w:t>‌</w:t>
      </w:r>
      <w:r>
        <w:rPr>
          <w:rFonts w:hint="cs"/>
          <w:rtl/>
        </w:rPr>
        <w:t>اند، اصول عقلی این گروه‌ها</w:t>
      </w:r>
      <w:r w:rsidR="00A94924">
        <w:rPr>
          <w:rFonts w:hint="cs"/>
          <w:rtl/>
        </w:rPr>
        <w:t xml:space="preserve"> </w:t>
      </w:r>
      <w:r>
        <w:rPr>
          <w:rFonts w:hint="cs"/>
          <w:rtl/>
        </w:rPr>
        <w:t>مبنی بر حسن و قبح عقلی است.</w:t>
      </w:r>
    </w:p>
    <w:p w:rsidR="000C3127" w:rsidRDefault="000C3127" w:rsidP="000C3127">
      <w:pPr>
        <w:pStyle w:val="a8"/>
        <w:rPr>
          <w:rtl/>
        </w:rPr>
      </w:pPr>
      <w:r w:rsidRPr="00223BF6">
        <w:rPr>
          <w:rStyle w:val="Char5"/>
          <w:rFonts w:hint="cs"/>
          <w:rtl/>
        </w:rPr>
        <w:t>چهارم:</w:t>
      </w:r>
      <w:r w:rsidR="00A94924">
        <w:rPr>
          <w:rFonts w:hint="cs"/>
          <w:rtl/>
        </w:rPr>
        <w:t xml:space="preserve"> </w:t>
      </w:r>
      <w:r>
        <w:rPr>
          <w:rFonts w:hint="cs"/>
          <w:rtl/>
        </w:rPr>
        <w:t xml:space="preserve">شفاعت پیامبر </w:t>
      </w:r>
      <w:r>
        <w:rPr>
          <w:rFonts w:cs="CTraditional Arabic" w:hint="cs"/>
          <w:rtl/>
        </w:rPr>
        <w:t>ج</w:t>
      </w:r>
      <w:r>
        <w:rPr>
          <w:rFonts w:hint="cs"/>
          <w:rtl/>
        </w:rPr>
        <w:t xml:space="preserve"> و سایر انبیاء و ملائکه و مؤمنان در مورد تعدادی از گناهکاران که وارد آتش جهنم شده‌اند.</w:t>
      </w:r>
    </w:p>
    <w:p w:rsidR="000C3127" w:rsidRDefault="000C3127" w:rsidP="000C3127">
      <w:pPr>
        <w:pStyle w:val="a8"/>
        <w:rPr>
          <w:rtl/>
        </w:rPr>
      </w:pPr>
      <w:r>
        <w:rPr>
          <w:rFonts w:hint="cs"/>
          <w:rtl/>
        </w:rPr>
        <w:t>قرطبی می‌گوید: جماعت معتزلی‌ها این نوع شفاعت را هم انکار کرده‌اند</w:t>
      </w:r>
      <w:r w:rsidR="006D5F5F">
        <w:rPr>
          <w:rFonts w:hint="cs"/>
          <w:rtl/>
        </w:rPr>
        <w:t>.</w:t>
      </w:r>
      <w:r w:rsidR="00961FA9">
        <w:rPr>
          <w:rFonts w:hint="cs"/>
          <w:rtl/>
        </w:rPr>
        <w:t xml:space="preserve"> زیرا آنان شفاعت را برای هر</w:t>
      </w:r>
      <w:r>
        <w:rPr>
          <w:rFonts w:hint="cs"/>
          <w:rtl/>
        </w:rPr>
        <w:t>کسی که به سبب گناه، آتش بر او واجب گشته ممنوع دانسته‌اند، هرچند که وارد جهنم هم نشده باشد و به طرق اولی کسی را که وارد جهنم شده باشد از شفاعت محروم می‌دانند.</w:t>
      </w:r>
    </w:p>
    <w:p w:rsidR="000C3127" w:rsidRDefault="000C3127" w:rsidP="000C3127">
      <w:pPr>
        <w:pStyle w:val="a8"/>
        <w:rPr>
          <w:rtl/>
        </w:rPr>
      </w:pPr>
      <w:r w:rsidRPr="00223BF6">
        <w:rPr>
          <w:rStyle w:val="Char5"/>
          <w:rFonts w:hint="cs"/>
          <w:rtl/>
        </w:rPr>
        <w:t>پنجم:</w:t>
      </w:r>
      <w:r>
        <w:rPr>
          <w:rFonts w:hint="cs"/>
          <w:rtl/>
        </w:rPr>
        <w:t xml:space="preserve"> شفاعت برای افزایش درجه اهل بهشت و بالا رفتن مقام آن</w:t>
      </w:r>
      <w:r>
        <w:rPr>
          <w:rFonts w:hint="eastAsia"/>
          <w:rtl/>
        </w:rPr>
        <w:t>‌ها.</w:t>
      </w:r>
    </w:p>
    <w:p w:rsidR="000C3127" w:rsidRDefault="000C3127" w:rsidP="00346FBC">
      <w:pPr>
        <w:pStyle w:val="a8"/>
        <w:rPr>
          <w:rtl/>
        </w:rPr>
      </w:pPr>
      <w:r>
        <w:rPr>
          <w:rFonts w:hint="cs"/>
          <w:rtl/>
        </w:rPr>
        <w:t xml:space="preserve">قاضی عیاض گفته: </w:t>
      </w:r>
      <w:r w:rsidR="00346FBC" w:rsidRPr="00E11FF3">
        <w:rPr>
          <w:rStyle w:val="Char8"/>
          <w:rtl/>
        </w:rPr>
        <w:t>«</w:t>
      </w:r>
      <w:r>
        <w:rPr>
          <w:rFonts w:hint="cs"/>
          <w:rtl/>
        </w:rPr>
        <w:t>معتزلی‌ها این نوع شفاعت و شفاعت مربوط به حشر اول انسان</w:t>
      </w:r>
      <w:r>
        <w:rPr>
          <w:rFonts w:hint="eastAsia"/>
          <w:rtl/>
        </w:rPr>
        <w:t>‌</w:t>
      </w:r>
      <w:r>
        <w:rPr>
          <w:rFonts w:hint="cs"/>
          <w:rtl/>
        </w:rPr>
        <w:t>ها [شفاعت عظمی] را انکار کرده‌اند</w:t>
      </w:r>
      <w:r w:rsidR="00346FBC" w:rsidRPr="00E11FF3">
        <w:rPr>
          <w:rStyle w:val="Char8"/>
          <w:rtl/>
        </w:rPr>
        <w:t>»</w:t>
      </w:r>
      <w:r w:rsidR="00087F97" w:rsidRPr="00FD7FF4">
        <w:rPr>
          <w:rFonts w:hint="cs"/>
          <w:vertAlign w:val="superscript"/>
          <w:rtl/>
        </w:rPr>
        <w:t>(</w:t>
      </w:r>
      <w:r w:rsidR="00087F97" w:rsidRPr="00FD7FF4">
        <w:rPr>
          <w:rStyle w:val="FootnoteReference"/>
          <w:rtl/>
        </w:rPr>
        <w:footnoteReference w:id="271"/>
      </w:r>
      <w:r w:rsidR="00087F97" w:rsidRPr="00FD7FF4">
        <w:rPr>
          <w:rFonts w:hint="cs"/>
          <w:vertAlign w:val="superscript"/>
          <w:rtl/>
        </w:rPr>
        <w:t>)</w:t>
      </w:r>
      <w:r>
        <w:rPr>
          <w:rFonts w:hint="cs"/>
          <w:rtl/>
        </w:rPr>
        <w:t>.</w:t>
      </w:r>
    </w:p>
    <w:p w:rsidR="000C3127" w:rsidRDefault="000C3127" w:rsidP="000C3127">
      <w:pPr>
        <w:pStyle w:val="a8"/>
        <w:rPr>
          <w:rtl/>
        </w:rPr>
      </w:pPr>
      <w:r>
        <w:rPr>
          <w:rFonts w:hint="cs"/>
          <w:rtl/>
        </w:rPr>
        <w:t>ابن ابی العز بر تقسیم قاضی عیاض این موارد را اضافه کرده است:</w:t>
      </w:r>
    </w:p>
    <w:p w:rsidR="000C3127" w:rsidRDefault="000C3127" w:rsidP="000C3127">
      <w:pPr>
        <w:pStyle w:val="a8"/>
        <w:rPr>
          <w:rtl/>
        </w:rPr>
      </w:pPr>
      <w:r w:rsidRPr="00223BF6">
        <w:rPr>
          <w:rStyle w:val="Char5"/>
          <w:rFonts w:hint="cs"/>
          <w:rtl/>
        </w:rPr>
        <w:t>ششم:</w:t>
      </w:r>
      <w:r>
        <w:rPr>
          <w:rFonts w:hint="cs"/>
          <w:rtl/>
        </w:rPr>
        <w:t xml:space="preserve"> شفاعت برای تخفیف عذاب آنان که شایستگی تخفیف را دارند، مانند شفاعت پیامبر </w:t>
      </w:r>
      <w:r>
        <w:rPr>
          <w:rFonts w:cs="CTraditional Arabic" w:hint="cs"/>
          <w:rtl/>
        </w:rPr>
        <w:t>ج</w:t>
      </w:r>
      <w:r>
        <w:rPr>
          <w:rFonts w:hint="cs"/>
          <w:rtl/>
        </w:rPr>
        <w:t xml:space="preserve"> در مورد عمویش ابوطالب.</w:t>
      </w:r>
    </w:p>
    <w:p w:rsidR="000C3127" w:rsidRDefault="000C3127" w:rsidP="000C3127">
      <w:pPr>
        <w:pStyle w:val="a8"/>
        <w:rPr>
          <w:rtl/>
        </w:rPr>
      </w:pPr>
      <w:r w:rsidRPr="006C7E37">
        <w:rPr>
          <w:rStyle w:val="Char5"/>
          <w:rFonts w:hint="cs"/>
          <w:spacing w:val="-4"/>
          <w:rtl/>
        </w:rPr>
        <w:t>هفتم:</w:t>
      </w:r>
      <w:r w:rsidRPr="006C7E37">
        <w:rPr>
          <w:rFonts w:hint="cs"/>
          <w:spacing w:val="-4"/>
          <w:rtl/>
        </w:rPr>
        <w:t xml:space="preserve"> شفاعت پیامبر </w:t>
      </w:r>
      <w:r w:rsidRPr="006C7E37">
        <w:rPr>
          <w:rFonts w:cs="CTraditional Arabic" w:hint="cs"/>
          <w:spacing w:val="-4"/>
          <w:rtl/>
        </w:rPr>
        <w:t>ج</w:t>
      </w:r>
      <w:r w:rsidRPr="006C7E37">
        <w:rPr>
          <w:rFonts w:hint="cs"/>
          <w:spacing w:val="-4"/>
          <w:rtl/>
        </w:rPr>
        <w:t xml:space="preserve"> برای آنان که نیکی‌ها و بدی</w:t>
      </w:r>
      <w:r w:rsidR="00850650" w:rsidRPr="006C7E37">
        <w:rPr>
          <w:rFonts w:hint="cs"/>
          <w:spacing w:val="-4"/>
          <w:rtl/>
        </w:rPr>
        <w:t>‌ها</w:t>
      </w:r>
      <w:r w:rsidRPr="006C7E37">
        <w:rPr>
          <w:rFonts w:hint="cs"/>
          <w:spacing w:val="-4"/>
          <w:rtl/>
        </w:rPr>
        <w:t xml:space="preserve">یشان مساوی است. پیامبر </w:t>
      </w:r>
      <w:r w:rsidRPr="006C7E37">
        <w:rPr>
          <w:rFonts w:cs="CTraditional Arabic" w:hint="cs"/>
          <w:spacing w:val="-4"/>
          <w:rtl/>
        </w:rPr>
        <w:t>ج</w:t>
      </w:r>
      <w:r>
        <w:rPr>
          <w:rFonts w:hint="cs"/>
          <w:rtl/>
        </w:rPr>
        <w:t xml:space="preserve"> برای این افراد شفاعت می‌کند تا وارد بهشت گردند.</w:t>
      </w:r>
    </w:p>
    <w:p w:rsidR="000C3127" w:rsidRDefault="000C3127" w:rsidP="000C3127">
      <w:pPr>
        <w:pStyle w:val="a8"/>
        <w:rPr>
          <w:rtl/>
        </w:rPr>
      </w:pPr>
      <w:r w:rsidRPr="00223BF6">
        <w:rPr>
          <w:rStyle w:val="Char5"/>
          <w:rFonts w:hint="cs"/>
          <w:rtl/>
        </w:rPr>
        <w:t>هشتم:</w:t>
      </w:r>
      <w:r>
        <w:rPr>
          <w:rFonts w:hint="cs"/>
          <w:rtl/>
        </w:rPr>
        <w:t xml:space="preserve"> شفاعت پیامبر </w:t>
      </w:r>
      <w:r>
        <w:rPr>
          <w:rFonts w:cs="CTraditional Arabic" w:hint="cs"/>
          <w:rtl/>
        </w:rPr>
        <w:t>ج</w:t>
      </w:r>
      <w:r>
        <w:rPr>
          <w:rFonts w:hint="cs"/>
          <w:rtl/>
        </w:rPr>
        <w:t xml:space="preserve"> برای همه‌ی مؤمنان که خداوند به آنان اجازه دهد وارد بهشت شوند</w:t>
      </w:r>
      <w:r w:rsidR="00770240" w:rsidRPr="00FD7FF4">
        <w:rPr>
          <w:rFonts w:hint="cs"/>
          <w:vertAlign w:val="superscript"/>
          <w:rtl/>
        </w:rPr>
        <w:t>(</w:t>
      </w:r>
      <w:r w:rsidR="00770240" w:rsidRPr="00FD7FF4">
        <w:rPr>
          <w:rStyle w:val="FootnoteReference"/>
          <w:rtl/>
        </w:rPr>
        <w:footnoteReference w:id="272"/>
      </w:r>
      <w:r w:rsidR="00770240" w:rsidRPr="00FD7FF4">
        <w:rPr>
          <w:rFonts w:hint="cs"/>
          <w:vertAlign w:val="superscript"/>
          <w:rtl/>
        </w:rPr>
        <w:t>)</w:t>
      </w:r>
      <w:r>
        <w:rPr>
          <w:rFonts w:hint="cs"/>
          <w:rtl/>
        </w:rPr>
        <w:t>.</w:t>
      </w:r>
    </w:p>
    <w:p w:rsidR="000C3127" w:rsidRDefault="000C3127" w:rsidP="00346FBC">
      <w:pPr>
        <w:pStyle w:val="a8"/>
        <w:rPr>
          <w:rtl/>
        </w:rPr>
      </w:pPr>
      <w:r>
        <w:rPr>
          <w:rFonts w:hint="cs"/>
          <w:rtl/>
        </w:rPr>
        <w:t xml:space="preserve">در مورد شفاعت عظمی در حدیث صحیح چنین آمده است: </w:t>
      </w:r>
      <w:r w:rsidR="00346FBC" w:rsidRPr="00E11FF3">
        <w:rPr>
          <w:rStyle w:val="Char8"/>
          <w:rtl/>
        </w:rPr>
        <w:t>«</w:t>
      </w:r>
      <w:r>
        <w:rPr>
          <w:rFonts w:hint="cs"/>
          <w:rtl/>
        </w:rPr>
        <w:t>خداوند در روز قیامت مؤمنان را جمع می</w:t>
      </w:r>
      <w:r w:rsidR="00346FBC">
        <w:rPr>
          <w:rFonts w:hint="eastAsia"/>
        </w:rPr>
        <w:t>‌</w:t>
      </w:r>
      <w:r>
        <w:rPr>
          <w:rFonts w:hint="cs"/>
          <w:rtl/>
        </w:rPr>
        <w:t>کند</w:t>
      </w:r>
      <w:r w:rsidR="006D5F5F">
        <w:rPr>
          <w:rFonts w:hint="cs"/>
          <w:rtl/>
        </w:rPr>
        <w:t>،</w:t>
      </w:r>
      <w:r>
        <w:rPr>
          <w:rFonts w:hint="cs"/>
          <w:rtl/>
        </w:rPr>
        <w:t xml:space="preserve"> آنان می‌گویند: کاش واسطه‌ای میان خود و پروردگار می‌یافتیم تا ما ر</w:t>
      </w:r>
      <w:r w:rsidR="00850E71">
        <w:rPr>
          <w:rFonts w:hint="cs"/>
          <w:rtl/>
        </w:rPr>
        <w:t>ا از این جایگاه رها سازد</w:t>
      </w:r>
      <w:r w:rsidR="00346FBC" w:rsidRPr="00E11FF3">
        <w:rPr>
          <w:rStyle w:val="Char8"/>
          <w:rtl/>
        </w:rPr>
        <w:t>»</w:t>
      </w:r>
      <w:r w:rsidR="00850E71">
        <w:rPr>
          <w:rFonts w:hint="cs"/>
          <w:rtl/>
        </w:rPr>
        <w:t>. پیام</w:t>
      </w:r>
      <w:r>
        <w:rPr>
          <w:rFonts w:hint="cs"/>
          <w:rtl/>
        </w:rPr>
        <w:t>بر</w:t>
      </w:r>
      <w:r w:rsidR="00A94924">
        <w:rPr>
          <w:rFonts w:hint="cs"/>
          <w:rtl/>
        </w:rPr>
        <w:t xml:space="preserve"> </w:t>
      </w:r>
      <w:r>
        <w:rPr>
          <w:rFonts w:cs="CTraditional Arabic" w:hint="cs"/>
          <w:rtl/>
        </w:rPr>
        <w:t>ج</w:t>
      </w:r>
      <w:r>
        <w:rPr>
          <w:rFonts w:hint="cs"/>
          <w:rtl/>
        </w:rPr>
        <w:t xml:space="preserve"> فرمود: سپس آنان نزد</w:t>
      </w:r>
      <w:r w:rsidR="00A94924">
        <w:rPr>
          <w:rFonts w:hint="cs"/>
          <w:rtl/>
        </w:rPr>
        <w:t xml:space="preserve"> </w:t>
      </w:r>
      <w:r>
        <w:rPr>
          <w:rFonts w:hint="cs"/>
          <w:rtl/>
        </w:rPr>
        <w:t xml:space="preserve">آدم و نوح و ابراهیم و موسی و عیسی (درود خداوند بر </w:t>
      </w:r>
      <w:r w:rsidR="00346FBC">
        <w:rPr>
          <w:rFonts w:hint="cs"/>
          <w:rtl/>
        </w:rPr>
        <w:t>همه‌ی آنان باد) می‌روند، اما هر</w:t>
      </w:r>
      <w:r>
        <w:rPr>
          <w:rFonts w:hint="cs"/>
          <w:rtl/>
        </w:rPr>
        <w:t>کدام به عذری از شفاعت برای مؤمنان عذر می‌خواهند</w:t>
      </w:r>
      <w:r w:rsidR="006D5F5F">
        <w:rPr>
          <w:rFonts w:hint="cs"/>
          <w:rtl/>
        </w:rPr>
        <w:t>،</w:t>
      </w:r>
      <w:r>
        <w:rPr>
          <w:rFonts w:hint="cs"/>
          <w:rtl/>
        </w:rPr>
        <w:t xml:space="preserve"> تا این که نزد محمد </w:t>
      </w:r>
      <w:r>
        <w:rPr>
          <w:rFonts w:cs="CTraditional Arabic" w:hint="cs"/>
          <w:rtl/>
        </w:rPr>
        <w:t>ج</w:t>
      </w:r>
      <w:r>
        <w:rPr>
          <w:rFonts w:hint="cs"/>
          <w:rtl/>
        </w:rPr>
        <w:t xml:space="preserve"> می‌آیند و برای آنان شفاعت می‌کند. به او گفته می</w:t>
      </w:r>
      <w:r w:rsidR="00781AD3">
        <w:rPr>
          <w:rFonts w:hint="eastAsia"/>
          <w:rtl/>
        </w:rPr>
        <w:t>‌</w:t>
      </w:r>
      <w:r>
        <w:rPr>
          <w:rFonts w:hint="cs"/>
          <w:rtl/>
        </w:rPr>
        <w:t xml:space="preserve">شود </w:t>
      </w:r>
      <w:r w:rsidR="00346FBC" w:rsidRPr="00E11FF3">
        <w:rPr>
          <w:rStyle w:val="Char8"/>
          <w:rtl/>
        </w:rPr>
        <w:t>«</w:t>
      </w:r>
      <w:r>
        <w:rPr>
          <w:rFonts w:hint="cs"/>
          <w:rtl/>
        </w:rPr>
        <w:t xml:space="preserve">ای محمد از دروازه سمت راست آن دسته از امتت را که حسابی بر آن نیست وارد کن. این افراد می‌توانند همراه سایر مردم از </w:t>
      </w:r>
      <w:r>
        <w:rPr>
          <w:rFonts w:hint="cs"/>
          <w:rtl/>
        </w:rPr>
        <w:lastRenderedPageBreak/>
        <w:t>درهای دیگر هم وارد بهشت شوند</w:t>
      </w:r>
      <w:r w:rsidR="00346FBC" w:rsidRPr="00E11FF3">
        <w:rPr>
          <w:rStyle w:val="Char8"/>
          <w:rtl/>
        </w:rPr>
        <w:t>»</w:t>
      </w:r>
      <w:r>
        <w:rPr>
          <w:rFonts w:hint="cs"/>
          <w:rtl/>
        </w:rPr>
        <w:t xml:space="preserve"> و این</w:t>
      </w:r>
      <w:r w:rsidR="00FD7FF4">
        <w:rPr>
          <w:rFonts w:hint="cs"/>
          <w:rtl/>
        </w:rPr>
        <w:t xml:space="preserve">‌گونه </w:t>
      </w:r>
      <w:r>
        <w:rPr>
          <w:rFonts w:hint="cs"/>
          <w:rtl/>
        </w:rPr>
        <w:t xml:space="preserve">با شفاعت کبرای پیامبر </w:t>
      </w:r>
      <w:r>
        <w:rPr>
          <w:rFonts w:cs="CTraditional Arabic" w:hint="cs"/>
          <w:rtl/>
        </w:rPr>
        <w:t>ج</w:t>
      </w:r>
      <w:r>
        <w:rPr>
          <w:rFonts w:hint="cs"/>
          <w:rtl/>
        </w:rPr>
        <w:t xml:space="preserve"> قضاوت نهایی آغاز می‌گردد.</w:t>
      </w:r>
    </w:p>
    <w:p w:rsidR="000C3127" w:rsidRPr="00FD7FF4" w:rsidRDefault="000C3127" w:rsidP="00921464">
      <w:pPr>
        <w:pStyle w:val="a8"/>
        <w:rPr>
          <w:rStyle w:val="Char4"/>
          <w:rtl/>
        </w:rPr>
      </w:pPr>
      <w:r>
        <w:rPr>
          <w:rFonts w:hint="cs"/>
          <w:rtl/>
        </w:rPr>
        <w:t xml:space="preserve">اما شفاعت دوم پیامبر </w:t>
      </w:r>
      <w:r>
        <w:rPr>
          <w:rFonts w:cs="CTraditional Arabic" w:hint="cs"/>
          <w:rtl/>
        </w:rPr>
        <w:t>ج</w:t>
      </w:r>
      <w:r>
        <w:rPr>
          <w:rFonts w:hint="cs"/>
          <w:rtl/>
        </w:rPr>
        <w:t xml:space="preserve"> برای خارج کردن نافرمانان از آتش است، پیامبر </w:t>
      </w:r>
      <w:r>
        <w:rPr>
          <w:rFonts w:cs="CTraditional Arabic" w:hint="cs"/>
          <w:rtl/>
        </w:rPr>
        <w:t>ج</w:t>
      </w:r>
      <w:r>
        <w:rPr>
          <w:rFonts w:hint="cs"/>
          <w:rtl/>
        </w:rPr>
        <w:t xml:space="preserve"> </w:t>
      </w:r>
      <w:r w:rsidRPr="00850E71">
        <w:rPr>
          <w:rFonts w:hint="cs"/>
          <w:rtl/>
        </w:rPr>
        <w:t>فرمود</w:t>
      </w:r>
      <w:r w:rsidRPr="00FD7FF4">
        <w:rPr>
          <w:rStyle w:val="Char4"/>
          <w:rFonts w:hint="cs"/>
          <w:rtl/>
        </w:rPr>
        <w:t xml:space="preserve">: </w:t>
      </w:r>
      <w:r w:rsidR="00850E71" w:rsidRPr="00E11FF3">
        <w:rPr>
          <w:rStyle w:val="Char8"/>
          <w:rFonts w:hint="cs"/>
          <w:rtl/>
        </w:rPr>
        <w:t>«</w:t>
      </w:r>
      <w:r w:rsidRPr="00850E71">
        <w:rPr>
          <w:rFonts w:hint="cs"/>
          <w:rtl/>
        </w:rPr>
        <w:t>آنان نزد من می‌آیند من هم می‌روم تا برای رفتن به نزد پروردگار اجازه بگیرم، به من اجازه داده می</w:t>
      </w:r>
      <w:r w:rsidRPr="00850E71">
        <w:rPr>
          <w:rFonts w:hint="eastAsia"/>
          <w:rtl/>
        </w:rPr>
        <w:t>‌</w:t>
      </w:r>
      <w:r w:rsidRPr="00850E71">
        <w:rPr>
          <w:rFonts w:hint="cs"/>
          <w:rtl/>
        </w:rPr>
        <w:t>شود، وقتی پروردگارم را می‌بینم، برایش سجده می‌کنم</w:t>
      </w:r>
      <w:r w:rsidR="00A94924">
        <w:rPr>
          <w:rFonts w:hint="cs"/>
          <w:rtl/>
        </w:rPr>
        <w:t xml:space="preserve"> </w:t>
      </w:r>
      <w:r w:rsidRPr="00850E71">
        <w:rPr>
          <w:rFonts w:hint="cs"/>
          <w:rtl/>
        </w:rPr>
        <w:t>و آن اندازه که مرا مهلت دهد در آن حال می‌مانم، آنگاه به من گفته می‌شود: ای محمد بلند شو، سخنت را بگو تا شنیده شود، درخواستت را مطرح کن تا پذیرفته گردد و شفاعت نما تا شفیع گردی. من هم با کلمات و الفاظی که خداوند به من آموخته او را ستایش می‌کنم، سپس شفاعت می‌کنم</w:t>
      </w:r>
      <w:r w:rsidR="00346FBC">
        <w:rPr>
          <w:rFonts w:hint="cs"/>
          <w:rtl/>
        </w:rPr>
        <w:t>،</w:t>
      </w:r>
      <w:r w:rsidRPr="00850E71">
        <w:rPr>
          <w:rFonts w:hint="cs"/>
          <w:rtl/>
        </w:rPr>
        <w:t xml:space="preserve"> پس حدی برایم تعیین می‌کند و من آنان را وارد بهشت می‌کنم</w:t>
      </w:r>
      <w:r w:rsidR="00346FBC">
        <w:rPr>
          <w:rFonts w:hint="cs"/>
          <w:rtl/>
        </w:rPr>
        <w:t>،</w:t>
      </w:r>
      <w:r w:rsidRPr="00850E71">
        <w:rPr>
          <w:rFonts w:hint="cs"/>
          <w:rtl/>
        </w:rPr>
        <w:t xml:space="preserve"> سپس باز می‌گردم و می‌گویم: پروردگارا! در جهنم فقط افرادی باقی مانده‌ا</w:t>
      </w:r>
      <w:r w:rsidR="008A0F83">
        <w:rPr>
          <w:rFonts w:hint="cs"/>
          <w:rtl/>
        </w:rPr>
        <w:t>ند که قرآن را زندانی کرده بودند</w:t>
      </w:r>
      <w:r w:rsidR="008A0F83" w:rsidRPr="00E11FF3">
        <w:rPr>
          <w:rStyle w:val="Char8"/>
          <w:rFonts w:hint="cs"/>
          <w:rtl/>
        </w:rPr>
        <w:t>»</w:t>
      </w:r>
      <w:r w:rsidR="00000459" w:rsidRPr="00FD7FF4">
        <w:rPr>
          <w:rFonts w:hint="cs"/>
          <w:vertAlign w:val="superscript"/>
          <w:rtl/>
        </w:rPr>
        <w:t>(</w:t>
      </w:r>
      <w:r w:rsidR="00000459" w:rsidRPr="00FD7FF4">
        <w:rPr>
          <w:rStyle w:val="FootnoteReference"/>
          <w:rtl/>
        </w:rPr>
        <w:footnoteReference w:id="273"/>
      </w:r>
      <w:r w:rsidR="00000459" w:rsidRPr="00FD7FF4">
        <w:rPr>
          <w:rFonts w:hint="cs"/>
          <w:vertAlign w:val="superscript"/>
          <w:rtl/>
        </w:rPr>
        <w:t>)</w:t>
      </w:r>
      <w:r w:rsidRPr="00850E71">
        <w:rPr>
          <w:rFonts w:hint="cs"/>
          <w:rtl/>
        </w:rPr>
        <w:t>. یعنی طبق تفسیر قتاده بن دعامه سدوسی فقط افرادی در جهنم می</w:t>
      </w:r>
      <w:r w:rsidR="008A0F83">
        <w:rPr>
          <w:rFonts w:hint="eastAsia"/>
          <w:rtl/>
        </w:rPr>
        <w:t>‌</w:t>
      </w:r>
      <w:r w:rsidRPr="00850E71">
        <w:rPr>
          <w:rFonts w:hint="cs"/>
          <w:rtl/>
        </w:rPr>
        <w:t>مانند که کافر</w:t>
      </w:r>
      <w:r w:rsidR="00781AD3">
        <w:rPr>
          <w:rFonts w:hint="cs"/>
          <w:rtl/>
        </w:rPr>
        <w:t>‌</w:t>
      </w:r>
      <w:r w:rsidR="004807C6">
        <w:rPr>
          <w:rFonts w:hint="cs"/>
          <w:rtl/>
        </w:rPr>
        <w:t xml:space="preserve">ند </w:t>
      </w:r>
      <w:r w:rsidRPr="00850E71">
        <w:rPr>
          <w:rFonts w:hint="cs"/>
          <w:rtl/>
        </w:rPr>
        <w:t>و قرآن را حبس نموده</w:t>
      </w:r>
      <w:r w:rsidRPr="00850E71">
        <w:rPr>
          <w:rFonts w:hint="eastAsia"/>
          <w:rtl/>
        </w:rPr>
        <w:t>‌</w:t>
      </w:r>
      <w:r w:rsidRPr="00850E71">
        <w:rPr>
          <w:rFonts w:hint="cs"/>
          <w:rtl/>
        </w:rPr>
        <w:t>اند</w:t>
      </w:r>
      <w:r w:rsidR="00F4578D" w:rsidRPr="00FD7FF4">
        <w:rPr>
          <w:rFonts w:hint="cs"/>
          <w:vertAlign w:val="superscript"/>
          <w:rtl/>
        </w:rPr>
        <w:t>(</w:t>
      </w:r>
      <w:r w:rsidR="00F4578D" w:rsidRPr="00FD7FF4">
        <w:rPr>
          <w:rStyle w:val="FootnoteReference"/>
          <w:rtl/>
        </w:rPr>
        <w:footnoteReference w:id="274"/>
      </w:r>
      <w:r w:rsidR="00F4578D" w:rsidRPr="00FD7FF4">
        <w:rPr>
          <w:rFonts w:hint="cs"/>
          <w:vertAlign w:val="superscript"/>
          <w:rtl/>
        </w:rPr>
        <w:t>)</w:t>
      </w:r>
      <w:r w:rsidRPr="00850E71">
        <w:rPr>
          <w:rFonts w:hint="cs"/>
          <w:rtl/>
        </w:rPr>
        <w:t xml:space="preserve">. سپس پیامبر </w:t>
      </w:r>
      <w:r w:rsidR="008A0F83">
        <w:rPr>
          <w:rFonts w:cs="CTraditional Arabic" w:hint="cs"/>
          <w:rtl/>
        </w:rPr>
        <w:t>ج</w:t>
      </w:r>
      <w:r w:rsidRPr="00850E71">
        <w:rPr>
          <w:rFonts w:hint="cs"/>
          <w:rtl/>
        </w:rPr>
        <w:t xml:space="preserve"> </w:t>
      </w:r>
      <w:r w:rsidR="008A0F83">
        <w:rPr>
          <w:rFonts w:hint="cs"/>
          <w:rtl/>
        </w:rPr>
        <w:t xml:space="preserve">فرمود: </w:t>
      </w:r>
      <w:r w:rsidR="008A0F83" w:rsidRPr="00E11FF3">
        <w:rPr>
          <w:rStyle w:val="Char8"/>
          <w:rFonts w:hint="cs"/>
          <w:rtl/>
        </w:rPr>
        <w:t>«</w:t>
      </w:r>
      <w:r w:rsidRPr="00850E71">
        <w:rPr>
          <w:rFonts w:hint="cs"/>
          <w:rtl/>
        </w:rPr>
        <w:t>هرکس که بگوید: لا</w:t>
      </w:r>
      <w:r w:rsidR="00346FBC">
        <w:rPr>
          <w:rFonts w:hint="cs"/>
          <w:rtl/>
        </w:rPr>
        <w:t xml:space="preserve"> إ</w:t>
      </w:r>
      <w:r w:rsidRPr="00850E71">
        <w:rPr>
          <w:rFonts w:hint="cs"/>
          <w:rtl/>
        </w:rPr>
        <w:t xml:space="preserve">له </w:t>
      </w:r>
      <w:r w:rsidR="00346FBC">
        <w:rPr>
          <w:rFonts w:hint="cs"/>
          <w:rtl/>
        </w:rPr>
        <w:t>إ</w:t>
      </w:r>
      <w:r w:rsidRPr="00850E71">
        <w:rPr>
          <w:rFonts w:hint="cs"/>
          <w:rtl/>
        </w:rPr>
        <w:t>لا</w:t>
      </w:r>
      <w:r w:rsidR="00346FBC">
        <w:rPr>
          <w:rFonts w:hint="cs"/>
          <w:rtl/>
        </w:rPr>
        <w:t xml:space="preserve"> </w:t>
      </w:r>
      <w:r w:rsidRPr="00850E71">
        <w:rPr>
          <w:rFonts w:hint="cs"/>
          <w:rtl/>
        </w:rPr>
        <w:t>الله و در قلب او اندازه یک دانه جو نیکی باشد از آتش رها می‌شود، پس کسی که بگوید: لا</w:t>
      </w:r>
      <w:r w:rsidR="00346FBC">
        <w:rPr>
          <w:rFonts w:hint="cs"/>
          <w:rtl/>
        </w:rPr>
        <w:t xml:space="preserve"> إ</w:t>
      </w:r>
      <w:r w:rsidRPr="00850E71">
        <w:rPr>
          <w:rFonts w:hint="cs"/>
          <w:rtl/>
        </w:rPr>
        <w:t xml:space="preserve">له </w:t>
      </w:r>
      <w:r w:rsidR="00346FBC">
        <w:rPr>
          <w:rFonts w:hint="cs"/>
          <w:rtl/>
        </w:rPr>
        <w:t>إ</w:t>
      </w:r>
      <w:r w:rsidRPr="00850E71">
        <w:rPr>
          <w:rFonts w:hint="cs"/>
          <w:rtl/>
        </w:rPr>
        <w:t>لا</w:t>
      </w:r>
      <w:r w:rsidR="00346FBC">
        <w:rPr>
          <w:rFonts w:hint="cs"/>
          <w:rtl/>
        </w:rPr>
        <w:t xml:space="preserve"> </w:t>
      </w:r>
      <w:r w:rsidRPr="00850E71">
        <w:rPr>
          <w:rFonts w:hint="cs"/>
          <w:rtl/>
        </w:rPr>
        <w:t>الله</w:t>
      </w:r>
      <w:r w:rsidR="00A94924">
        <w:rPr>
          <w:rFonts w:hint="cs"/>
          <w:rtl/>
        </w:rPr>
        <w:t xml:space="preserve"> </w:t>
      </w:r>
      <w:r w:rsidRPr="00850E71">
        <w:rPr>
          <w:rFonts w:hint="cs"/>
          <w:rtl/>
        </w:rPr>
        <w:t xml:space="preserve">و در قلب او اندازه یک دانه گندم خیر و نیکی باشد از جهنم خارج می‌شود. پس کسی که بگوید: لا </w:t>
      </w:r>
      <w:r w:rsidR="00921464">
        <w:rPr>
          <w:rFonts w:hint="cs"/>
          <w:rtl/>
        </w:rPr>
        <w:t>إ</w:t>
      </w:r>
      <w:r w:rsidRPr="00850E71">
        <w:rPr>
          <w:rFonts w:hint="cs"/>
          <w:rtl/>
        </w:rPr>
        <w:t xml:space="preserve">له </w:t>
      </w:r>
      <w:r w:rsidR="00921464">
        <w:rPr>
          <w:rFonts w:hint="cs"/>
          <w:rtl/>
        </w:rPr>
        <w:t>إ</w:t>
      </w:r>
      <w:r w:rsidRPr="00850E71">
        <w:rPr>
          <w:rFonts w:hint="cs"/>
          <w:rtl/>
        </w:rPr>
        <w:t>لا</w:t>
      </w:r>
      <w:r w:rsidR="00921464">
        <w:rPr>
          <w:rFonts w:hint="cs"/>
          <w:rtl/>
        </w:rPr>
        <w:t xml:space="preserve"> </w:t>
      </w:r>
      <w:r w:rsidRPr="00850E71">
        <w:rPr>
          <w:rFonts w:hint="cs"/>
          <w:rtl/>
        </w:rPr>
        <w:t>الله و در قلب او یک ذره خیر باشد از آتش خارج می‌شود</w:t>
      </w:r>
      <w:r w:rsidR="008A0F83" w:rsidRPr="00E11FF3">
        <w:rPr>
          <w:rStyle w:val="Char8"/>
          <w:rFonts w:hint="cs"/>
          <w:rtl/>
        </w:rPr>
        <w:t>»</w:t>
      </w:r>
      <w:r w:rsidR="00BF65E4" w:rsidRPr="00FD7FF4">
        <w:rPr>
          <w:rStyle w:val="Char4"/>
          <w:rFonts w:hint="cs"/>
          <w:vertAlign w:val="superscript"/>
          <w:rtl/>
        </w:rPr>
        <w:t>(</w:t>
      </w:r>
      <w:r w:rsidR="00BF65E4" w:rsidRPr="00FD7FF4">
        <w:rPr>
          <w:rStyle w:val="Char4"/>
          <w:vertAlign w:val="superscript"/>
          <w:rtl/>
        </w:rPr>
        <w:footnoteReference w:id="275"/>
      </w:r>
      <w:r w:rsidR="00BF65E4" w:rsidRPr="00FD7FF4">
        <w:rPr>
          <w:rStyle w:val="Char4"/>
          <w:rFonts w:hint="cs"/>
          <w:vertAlign w:val="superscript"/>
          <w:rtl/>
        </w:rPr>
        <w:t>)</w:t>
      </w:r>
      <w:r w:rsidRPr="00FD7FF4">
        <w:rPr>
          <w:rStyle w:val="Char4"/>
          <w:rFonts w:hint="cs"/>
          <w:rtl/>
        </w:rPr>
        <w:t>.</w:t>
      </w:r>
    </w:p>
    <w:p w:rsidR="000C3127" w:rsidRDefault="000C3127" w:rsidP="00921464">
      <w:pPr>
        <w:pStyle w:val="a8"/>
        <w:rPr>
          <w:rtl/>
        </w:rPr>
      </w:pPr>
      <w:r>
        <w:rPr>
          <w:rFonts w:hint="cs"/>
          <w:rtl/>
        </w:rPr>
        <w:t xml:space="preserve"> درست است که با این شفاعت پیامبر </w:t>
      </w:r>
      <w:r>
        <w:rPr>
          <w:rFonts w:cs="CTraditional Arabic" w:hint="cs"/>
          <w:rtl/>
        </w:rPr>
        <w:t>ج</w:t>
      </w:r>
      <w:r>
        <w:rPr>
          <w:rFonts w:hint="cs"/>
          <w:rtl/>
        </w:rPr>
        <w:t xml:space="preserve"> آن دسته از اهل توحید که نافرمانی کرده‌اند یا دچار گناه کبیره شده‌اند از آتش جهنم خارج می‌شوند- آن هم پس از این که به خاطر</w:t>
      </w:r>
      <w:r w:rsidR="00A94924">
        <w:rPr>
          <w:rFonts w:hint="cs"/>
          <w:rtl/>
        </w:rPr>
        <w:t xml:space="preserve"> </w:t>
      </w:r>
      <w:r>
        <w:rPr>
          <w:rFonts w:hint="cs"/>
          <w:rtl/>
        </w:rPr>
        <w:t>گناهان کبیره و نافرمانی در آن عذاب داده می‌شوند و به شرطی که پروردگار هم اجازه این کار را برای آن دسته</w:t>
      </w:r>
      <w:r w:rsidR="00921464">
        <w:rPr>
          <w:rFonts w:hint="cs"/>
          <w:rtl/>
        </w:rPr>
        <w:t xml:space="preserve"> از اهل توحید صادر نماید - و هر</w:t>
      </w:r>
      <w:r>
        <w:rPr>
          <w:rFonts w:hint="cs"/>
          <w:rtl/>
        </w:rPr>
        <w:t>چند که این مسئله در احادیث به تواتر رسیده و ایمان به شفاعت جزو ضروریات شریعت گشته است، اما نباید هیچ شخصی با تکیه به این مسئله از عمل صالح دست بردارد یا در گناهان صغیره و کبیره غرق شود به این امید که با شفاعت از آتش نجات می‌یابد. چنین برخوردی با قضیه شفاعت از غافلان صادر می‌شود</w:t>
      </w:r>
      <w:r w:rsidR="00812332">
        <w:rPr>
          <w:rFonts w:hint="cs"/>
          <w:rtl/>
        </w:rPr>
        <w:t>،</w:t>
      </w:r>
      <w:r>
        <w:rPr>
          <w:rFonts w:hint="cs"/>
          <w:rtl/>
        </w:rPr>
        <w:t xml:space="preserve"> زیرا او چه می‌داند که </w:t>
      </w:r>
      <w:r>
        <w:rPr>
          <w:rFonts w:hint="cs"/>
          <w:rtl/>
        </w:rPr>
        <w:lastRenderedPageBreak/>
        <w:t>خداوند اذن شفاعت را برایش صادر می‌کند یا خیر؟ علاوه بر این آیا نباید به عذاب</w:t>
      </w:r>
      <w:r w:rsidR="00A94924">
        <w:rPr>
          <w:rFonts w:hint="cs"/>
          <w:rtl/>
        </w:rPr>
        <w:t xml:space="preserve"> </w:t>
      </w:r>
      <w:r>
        <w:rPr>
          <w:rFonts w:hint="cs"/>
          <w:rtl/>
        </w:rPr>
        <w:t xml:space="preserve">جهنم و وارد شدن به آتش فکر کند که کمترین عذاب آن </w:t>
      </w:r>
      <w:r w:rsidR="00921464" w:rsidRPr="00E11FF3">
        <w:rPr>
          <w:rStyle w:val="Char8"/>
          <w:rtl/>
        </w:rPr>
        <w:t>«</w:t>
      </w:r>
      <w:r>
        <w:rPr>
          <w:rFonts w:hint="cs"/>
          <w:rtl/>
        </w:rPr>
        <w:t>شعله‌های کمی از آتش است که تا قوزک پای او می‌رسد و به سبب گرمای آن، مغزش به جوش می‌آید</w:t>
      </w:r>
      <w:r w:rsidR="00921464">
        <w:rPr>
          <w:rFonts w:hint="cs"/>
          <w:rtl/>
        </w:rPr>
        <w:t>؟</w:t>
      </w:r>
      <w:r w:rsidR="00921464" w:rsidRPr="00E11FF3">
        <w:rPr>
          <w:rStyle w:val="Char8"/>
          <w:rtl/>
        </w:rPr>
        <w:t>»</w:t>
      </w:r>
      <w:r w:rsidR="009F15BF" w:rsidRPr="00FD7FF4">
        <w:rPr>
          <w:rFonts w:hint="cs"/>
          <w:vertAlign w:val="superscript"/>
          <w:rtl/>
        </w:rPr>
        <w:t>(</w:t>
      </w:r>
      <w:r w:rsidR="009F15BF" w:rsidRPr="00FD7FF4">
        <w:rPr>
          <w:rStyle w:val="FootnoteReference"/>
          <w:rtl/>
        </w:rPr>
        <w:footnoteReference w:id="276"/>
      </w:r>
      <w:r w:rsidR="009F15BF" w:rsidRPr="00FD7FF4">
        <w:rPr>
          <w:rFonts w:hint="cs"/>
          <w:vertAlign w:val="superscript"/>
          <w:rtl/>
        </w:rPr>
        <w:t>)</w:t>
      </w:r>
      <w:r>
        <w:rPr>
          <w:rFonts w:hint="cs"/>
          <w:rtl/>
        </w:rPr>
        <w:t>. و آیا در نافرمانی خدا لذتی وجود دارد</w:t>
      </w:r>
      <w:r w:rsidR="00921464">
        <w:rPr>
          <w:rFonts w:hint="cs"/>
          <w:rtl/>
        </w:rPr>
        <w:t xml:space="preserve"> </w:t>
      </w:r>
      <w:r>
        <w:rPr>
          <w:rFonts w:hint="cs"/>
          <w:rtl/>
        </w:rPr>
        <w:t>که با چنین شکنجه‌ای برابری نماید و شخص با امید به شفاعت بخواهد آن را تحمل کند؟</w:t>
      </w:r>
    </w:p>
    <w:p w:rsidR="000C3127" w:rsidRDefault="000C3127" w:rsidP="00DD213A">
      <w:pPr>
        <w:pStyle w:val="a8"/>
        <w:rPr>
          <w:rtl/>
        </w:rPr>
      </w:pPr>
      <w:r>
        <w:rPr>
          <w:rFonts w:hint="cs"/>
          <w:rtl/>
        </w:rPr>
        <w:t xml:space="preserve">پس برای انسان عاقل تا چه حد ضروری است که توجه به نفس را رها کند و با </w:t>
      </w:r>
      <w:r w:rsidRPr="008A0F83">
        <w:rPr>
          <w:rFonts w:hint="cs"/>
          <w:rtl/>
        </w:rPr>
        <w:t>توحیدی</w:t>
      </w:r>
      <w:r>
        <w:rPr>
          <w:rFonts w:hint="cs"/>
          <w:rtl/>
        </w:rPr>
        <w:t xml:space="preserve"> خالص برای آخرت آمادگی کسب نماید و اعمال صالح را به فر</w:t>
      </w:r>
      <w:r w:rsidR="00812332">
        <w:rPr>
          <w:rFonts w:hint="cs"/>
          <w:rtl/>
        </w:rPr>
        <w:t>ا</w:t>
      </w:r>
      <w:r>
        <w:rPr>
          <w:rFonts w:hint="cs"/>
          <w:rtl/>
        </w:rPr>
        <w:t>وانی انجام دهد، آن</w:t>
      </w:r>
      <w:r w:rsidR="00DD213A">
        <w:rPr>
          <w:rtl/>
        </w:rPr>
        <w:softHyphen/>
      </w:r>
      <w:r>
        <w:rPr>
          <w:rFonts w:hint="cs"/>
          <w:rtl/>
        </w:rPr>
        <w:t xml:space="preserve">گاه تمنای شفاعت کند و برای این که شفاعت رسول الله </w:t>
      </w:r>
      <w:r>
        <w:rPr>
          <w:rFonts w:cs="CTraditional Arabic" w:hint="cs"/>
          <w:rtl/>
        </w:rPr>
        <w:t>ج</w:t>
      </w:r>
      <w:r>
        <w:rPr>
          <w:rFonts w:hint="cs"/>
          <w:rtl/>
        </w:rPr>
        <w:t xml:space="preserve"> که برای امتش لحاظ کرده</w:t>
      </w:r>
      <w:r w:rsidR="00DD213A">
        <w:rPr>
          <w:rtl/>
        </w:rPr>
        <w:softHyphen/>
      </w:r>
      <w:r w:rsidR="00DD213A">
        <w:rPr>
          <w:rFonts w:hint="cs"/>
          <w:rtl/>
        </w:rPr>
        <w:t>است</w:t>
      </w:r>
      <w:r>
        <w:rPr>
          <w:rFonts w:hint="cs"/>
          <w:rtl/>
        </w:rPr>
        <w:t xml:space="preserve"> شامل حال او شود، دعا نماید. در حدیث صحیح آمده است که فرمود: </w:t>
      </w:r>
      <w:r w:rsidRPr="00E11FF3">
        <w:rPr>
          <w:rStyle w:val="Char8"/>
          <w:rFonts w:hint="cs"/>
          <w:rtl/>
        </w:rPr>
        <w:t>«</w:t>
      </w:r>
      <w:r w:rsidRPr="008A0F83">
        <w:rPr>
          <w:rFonts w:hint="cs"/>
          <w:rtl/>
        </w:rPr>
        <w:t>برای هر پیامبری یک دعای مستجاب وج</w:t>
      </w:r>
      <w:r w:rsidR="00921464">
        <w:rPr>
          <w:rFonts w:hint="cs"/>
          <w:rtl/>
        </w:rPr>
        <w:t>ود دارد که آن را از خدا می‌خواه</w:t>
      </w:r>
      <w:r w:rsidRPr="008A0F83">
        <w:rPr>
          <w:rFonts w:hint="cs"/>
          <w:rtl/>
        </w:rPr>
        <w:t>د و من می</w:t>
      </w:r>
      <w:r w:rsidRPr="008A0F83">
        <w:rPr>
          <w:rFonts w:hint="eastAsia"/>
          <w:rtl/>
        </w:rPr>
        <w:t>‌</w:t>
      </w:r>
      <w:r w:rsidRPr="008A0F83">
        <w:rPr>
          <w:rFonts w:hint="cs"/>
          <w:rtl/>
        </w:rPr>
        <w:t>خواهم که دعایم را برای شفاعت امتم تا آخرت به تأخیر اندازم</w:t>
      </w:r>
      <w:r w:rsidRPr="00E11FF3">
        <w:rPr>
          <w:rStyle w:val="Char8"/>
          <w:rFonts w:hint="cs"/>
          <w:rtl/>
        </w:rPr>
        <w:t>»</w:t>
      </w:r>
      <w:r w:rsidR="00921464" w:rsidRPr="00FD7FF4">
        <w:rPr>
          <w:rStyle w:val="Char4"/>
          <w:rFonts w:eastAsia="SimSun" w:hint="cs"/>
          <w:vertAlign w:val="superscript"/>
          <w:rtl/>
        </w:rPr>
        <w:t>(</w:t>
      </w:r>
      <w:r w:rsidR="00921464" w:rsidRPr="00FD7FF4">
        <w:rPr>
          <w:rStyle w:val="Char4"/>
          <w:rFonts w:eastAsia="SimSun"/>
          <w:vertAlign w:val="superscript"/>
          <w:rtl/>
        </w:rPr>
        <w:footnoteReference w:id="277"/>
      </w:r>
      <w:r w:rsidR="00921464" w:rsidRPr="00FD7FF4">
        <w:rPr>
          <w:rStyle w:val="Char4"/>
          <w:rFonts w:eastAsia="SimSun" w:hint="cs"/>
          <w:vertAlign w:val="superscript"/>
          <w:rtl/>
        </w:rPr>
        <w:t>)</w:t>
      </w:r>
      <w:r w:rsidRPr="008A0F83">
        <w:rPr>
          <w:rFonts w:hint="cs"/>
          <w:rtl/>
        </w:rPr>
        <w:t>. در صحیح مسلم آمده است که پیامبر</w:t>
      </w:r>
      <w:r w:rsidR="00A94924">
        <w:rPr>
          <w:rFonts w:hint="cs"/>
          <w:rtl/>
        </w:rPr>
        <w:t xml:space="preserve"> </w:t>
      </w:r>
      <w:r w:rsidR="008A0F83">
        <w:rPr>
          <w:rFonts w:cs="CTraditional Arabic" w:hint="cs"/>
          <w:rtl/>
        </w:rPr>
        <w:t>ج</w:t>
      </w:r>
      <w:r w:rsidRPr="008A0F83">
        <w:rPr>
          <w:rFonts w:hint="cs"/>
          <w:rtl/>
        </w:rPr>
        <w:t xml:space="preserve"> فرمود: </w:t>
      </w:r>
      <w:r w:rsidR="008A0F83" w:rsidRPr="00E11FF3">
        <w:rPr>
          <w:rStyle w:val="Char8"/>
          <w:rFonts w:hint="cs"/>
          <w:rtl/>
        </w:rPr>
        <w:t>«</w:t>
      </w:r>
      <w:r w:rsidRPr="008A0F83">
        <w:rPr>
          <w:rFonts w:hint="cs"/>
          <w:rtl/>
        </w:rPr>
        <w:t xml:space="preserve">شفاعت من -ان شاء الله- برای هر فرد امتم که بمیرد و برای خدا شریک قرار نداده باشد، شامل خواهد </w:t>
      </w:r>
      <w:r w:rsidR="008A0F83">
        <w:rPr>
          <w:rFonts w:hint="cs"/>
          <w:rtl/>
        </w:rPr>
        <w:t>شد</w:t>
      </w:r>
      <w:r w:rsidR="008A0F83" w:rsidRPr="00E11FF3">
        <w:rPr>
          <w:rStyle w:val="Char8"/>
          <w:rFonts w:hint="cs"/>
          <w:rtl/>
        </w:rPr>
        <w:t>»</w:t>
      </w:r>
      <w:r w:rsidR="00133FA3" w:rsidRPr="00FD7FF4">
        <w:rPr>
          <w:rStyle w:val="Char4"/>
          <w:rFonts w:hint="cs"/>
          <w:vertAlign w:val="superscript"/>
          <w:rtl/>
        </w:rPr>
        <w:t>(</w:t>
      </w:r>
      <w:r w:rsidR="00133FA3" w:rsidRPr="00FD7FF4">
        <w:rPr>
          <w:rStyle w:val="Char4"/>
          <w:vertAlign w:val="superscript"/>
          <w:rtl/>
        </w:rPr>
        <w:footnoteReference w:id="278"/>
      </w:r>
      <w:r w:rsidR="00133FA3" w:rsidRPr="00FD7FF4">
        <w:rPr>
          <w:rStyle w:val="Char4"/>
          <w:rFonts w:hint="cs"/>
          <w:vertAlign w:val="superscript"/>
          <w:rtl/>
        </w:rPr>
        <w:t>)</w:t>
      </w:r>
      <w:r w:rsidRPr="00FD7FF4">
        <w:rPr>
          <w:rStyle w:val="Char4"/>
          <w:rFonts w:hint="cs"/>
          <w:rtl/>
        </w:rPr>
        <w:t>.</w:t>
      </w:r>
    </w:p>
    <w:p w:rsidR="000C3127" w:rsidRPr="00FD7FF4" w:rsidRDefault="000C3127" w:rsidP="00DD213A">
      <w:pPr>
        <w:pStyle w:val="a8"/>
        <w:rPr>
          <w:rStyle w:val="Char4"/>
          <w:rtl/>
        </w:rPr>
      </w:pPr>
      <w:r w:rsidRPr="008A0F83">
        <w:rPr>
          <w:rFonts w:hint="cs"/>
          <w:rtl/>
        </w:rPr>
        <w:t xml:space="preserve">شفاعت پیامبر </w:t>
      </w:r>
      <w:r w:rsidR="008A0F83">
        <w:rPr>
          <w:rFonts w:cs="CTraditional Arabic" w:hint="cs"/>
          <w:rtl/>
        </w:rPr>
        <w:t>ج</w:t>
      </w:r>
      <w:r w:rsidRPr="008A0F83">
        <w:rPr>
          <w:rFonts w:hint="cs"/>
          <w:rtl/>
        </w:rPr>
        <w:t xml:space="preserve"> برای مؤمنان موحدی است که نافرمانی کرده</w:t>
      </w:r>
      <w:r w:rsidR="004807C6">
        <w:rPr>
          <w:rFonts w:hint="cs"/>
          <w:rtl/>
        </w:rPr>
        <w:t>‌اند،</w:t>
      </w:r>
      <w:r w:rsidR="00257051">
        <w:rPr>
          <w:rFonts w:hint="cs"/>
          <w:rtl/>
        </w:rPr>
        <w:t xml:space="preserve"> همان</w:t>
      </w:r>
      <w:r w:rsidR="00257051">
        <w:rPr>
          <w:rFonts w:hint="eastAsia"/>
          <w:rtl/>
        </w:rPr>
        <w:t>‌</w:t>
      </w:r>
      <w:r w:rsidRPr="008A0F83">
        <w:rPr>
          <w:rFonts w:hint="cs"/>
          <w:rtl/>
        </w:rPr>
        <w:t xml:space="preserve">گونه که در گفته رسول خدا </w:t>
      </w:r>
      <w:r w:rsidR="008A0F83">
        <w:rPr>
          <w:rFonts w:cs="CTraditional Arabic" w:hint="cs"/>
          <w:rtl/>
        </w:rPr>
        <w:t>ج</w:t>
      </w:r>
      <w:r w:rsidRPr="008A0F83">
        <w:rPr>
          <w:rFonts w:hint="cs"/>
          <w:rtl/>
        </w:rPr>
        <w:t xml:space="preserve"> آمده است: </w:t>
      </w:r>
      <w:r w:rsidR="008A0F83" w:rsidRPr="00E11FF3">
        <w:rPr>
          <w:rStyle w:val="Char8"/>
          <w:rFonts w:hint="cs"/>
          <w:rtl/>
        </w:rPr>
        <w:t>«</w:t>
      </w:r>
      <w:r w:rsidRPr="008A0F83">
        <w:rPr>
          <w:rFonts w:hint="cs"/>
          <w:rtl/>
        </w:rPr>
        <w:t>من میان پذیرش شفاعت و این که نصف امتم وارد بهشت شوند مختار گشتم و شفاعت را انتخاب کردم زیرا امتم را به اندازه کافی و بیشتر از نصف د</w:t>
      </w:r>
      <w:r w:rsidR="00257051">
        <w:rPr>
          <w:rFonts w:hint="cs"/>
          <w:rtl/>
        </w:rPr>
        <w:t>ر بر</w:t>
      </w:r>
      <w:r w:rsidRPr="008A0F83">
        <w:rPr>
          <w:rFonts w:hint="cs"/>
          <w:rtl/>
        </w:rPr>
        <w:t>می‌گیرد، آیا شما می‌پند</w:t>
      </w:r>
      <w:r w:rsidR="00812332">
        <w:rPr>
          <w:rFonts w:hint="cs"/>
          <w:rtl/>
        </w:rPr>
        <w:t xml:space="preserve">ارید که شفاعت برای انسان‌های با </w:t>
      </w:r>
      <w:r w:rsidRPr="008A0F83">
        <w:rPr>
          <w:rFonts w:hint="cs"/>
          <w:rtl/>
        </w:rPr>
        <w:t>تقوا و پرهیزگار است؟ خیر بلکه برای گناه</w:t>
      </w:r>
      <w:r w:rsidR="00DD213A">
        <w:rPr>
          <w:rtl/>
        </w:rPr>
        <w:softHyphen/>
      </w:r>
      <w:r w:rsidRPr="008A0F83">
        <w:rPr>
          <w:rFonts w:hint="cs"/>
          <w:rtl/>
        </w:rPr>
        <w:t>کاران و خطا کاران و افرادی است ک</w:t>
      </w:r>
      <w:r w:rsidR="008A0F83">
        <w:rPr>
          <w:rFonts w:hint="cs"/>
          <w:rtl/>
        </w:rPr>
        <w:t>ه دامن خود را به گناه آلوده‌اند</w:t>
      </w:r>
      <w:r w:rsidR="008A0F83" w:rsidRPr="00E11FF3">
        <w:rPr>
          <w:rStyle w:val="Char8"/>
          <w:rFonts w:hint="cs"/>
          <w:rtl/>
        </w:rPr>
        <w:t>»</w:t>
      </w:r>
      <w:r w:rsidR="00B4247F" w:rsidRPr="00FD7FF4">
        <w:rPr>
          <w:rFonts w:hint="cs"/>
          <w:vertAlign w:val="superscript"/>
          <w:rtl/>
        </w:rPr>
        <w:t>(</w:t>
      </w:r>
      <w:r w:rsidR="00B4247F" w:rsidRPr="00FD7FF4">
        <w:rPr>
          <w:rStyle w:val="FootnoteReference"/>
          <w:rtl/>
        </w:rPr>
        <w:footnoteReference w:id="279"/>
      </w:r>
      <w:r w:rsidR="00B4247F" w:rsidRPr="00FD7FF4">
        <w:rPr>
          <w:rFonts w:hint="cs"/>
          <w:vertAlign w:val="superscript"/>
          <w:rtl/>
        </w:rPr>
        <w:t>)</w:t>
      </w:r>
      <w:r w:rsidRPr="008A0F83">
        <w:rPr>
          <w:rFonts w:hint="cs"/>
          <w:rtl/>
        </w:rPr>
        <w:t>. در حدیث دیگری هم به صحت رسیده</w:t>
      </w:r>
      <w:r w:rsidR="00DD213A">
        <w:rPr>
          <w:rtl/>
        </w:rPr>
        <w:softHyphen/>
      </w:r>
      <w:r w:rsidR="00DD213A">
        <w:rPr>
          <w:rFonts w:hint="cs"/>
          <w:rtl/>
        </w:rPr>
        <w:t>است</w:t>
      </w:r>
      <w:r w:rsidRPr="008A0F83">
        <w:rPr>
          <w:rFonts w:hint="cs"/>
          <w:rtl/>
        </w:rPr>
        <w:t xml:space="preserve"> که پیامبر </w:t>
      </w:r>
      <w:r w:rsidR="008A0F83">
        <w:rPr>
          <w:rFonts w:cs="CTraditional Arabic" w:hint="cs"/>
          <w:rtl/>
        </w:rPr>
        <w:t>ج</w:t>
      </w:r>
      <w:r w:rsidRPr="008A0F83">
        <w:rPr>
          <w:rFonts w:hint="cs"/>
          <w:rtl/>
        </w:rPr>
        <w:t xml:space="preserve"> فرمود: </w:t>
      </w:r>
      <w:r w:rsidR="008A0F83" w:rsidRPr="00E11FF3">
        <w:rPr>
          <w:rStyle w:val="Char8"/>
          <w:rFonts w:hint="cs"/>
          <w:rtl/>
        </w:rPr>
        <w:t>«</w:t>
      </w:r>
      <w:r w:rsidRPr="008A0F83">
        <w:rPr>
          <w:rFonts w:hint="cs"/>
          <w:rtl/>
        </w:rPr>
        <w:t>شفاعت من برای آن دسته از امتم است که مرتکب گناه کبیره شده‌اند</w:t>
      </w:r>
      <w:r w:rsidR="008A0F83" w:rsidRPr="00E11FF3">
        <w:rPr>
          <w:rStyle w:val="Char8"/>
          <w:rFonts w:hint="cs"/>
          <w:rtl/>
        </w:rPr>
        <w:t>»</w:t>
      </w:r>
      <w:r w:rsidR="0054492D" w:rsidRPr="00FD7FF4">
        <w:rPr>
          <w:rFonts w:hint="cs"/>
          <w:vertAlign w:val="superscript"/>
          <w:rtl/>
        </w:rPr>
        <w:t>(</w:t>
      </w:r>
      <w:r w:rsidR="0054492D" w:rsidRPr="00FD7FF4">
        <w:rPr>
          <w:rStyle w:val="FootnoteReference"/>
          <w:rtl/>
        </w:rPr>
        <w:footnoteReference w:id="280"/>
      </w:r>
      <w:r w:rsidR="0054492D" w:rsidRPr="00FD7FF4">
        <w:rPr>
          <w:rFonts w:hint="cs"/>
          <w:vertAlign w:val="superscript"/>
          <w:rtl/>
        </w:rPr>
        <w:t>)</w:t>
      </w:r>
      <w:r w:rsidRPr="00FD7FF4">
        <w:rPr>
          <w:rStyle w:val="Char4"/>
          <w:rFonts w:hint="cs"/>
          <w:rtl/>
        </w:rPr>
        <w:t>.</w:t>
      </w:r>
    </w:p>
    <w:p w:rsidR="000C3127" w:rsidRDefault="000C3127" w:rsidP="00257051">
      <w:pPr>
        <w:pStyle w:val="a8"/>
        <w:rPr>
          <w:rtl/>
        </w:rPr>
      </w:pPr>
      <w:r w:rsidRPr="008A0F83">
        <w:rPr>
          <w:rFonts w:hint="cs"/>
          <w:rtl/>
        </w:rPr>
        <w:t>این</w:t>
      </w:r>
      <w:r>
        <w:rPr>
          <w:rFonts w:hint="cs"/>
          <w:rtl/>
        </w:rPr>
        <w:t xml:space="preserve"> احادیث در</w:t>
      </w:r>
      <w:r w:rsidR="00812332">
        <w:rPr>
          <w:rFonts w:hint="cs"/>
          <w:rtl/>
        </w:rPr>
        <w:t>ِ</w:t>
      </w:r>
      <w:r>
        <w:rPr>
          <w:rFonts w:hint="cs"/>
          <w:rtl/>
        </w:rPr>
        <w:t xml:space="preserve"> امید و رحمت را به روی بندگان می‌گشاید و آنان را از یأس و نومیدی از رحمت خدا باز می‌دارد اما انسان غافل و مغرور نیاز دارد که در این حدیث </w:t>
      </w:r>
      <w:r w:rsidRPr="00561B41">
        <w:rPr>
          <w:rFonts w:hint="cs"/>
          <w:spacing w:val="-4"/>
          <w:rtl/>
        </w:rPr>
        <w:lastRenderedPageBreak/>
        <w:t xml:space="preserve">پیامبر </w:t>
      </w:r>
      <w:r w:rsidRPr="00561B41">
        <w:rPr>
          <w:rFonts w:cs="CTraditional Arabic" w:hint="cs"/>
          <w:spacing w:val="-4"/>
          <w:rtl/>
        </w:rPr>
        <w:t>ج</w:t>
      </w:r>
      <w:r w:rsidR="00812332" w:rsidRPr="00561B41">
        <w:rPr>
          <w:rFonts w:hint="cs"/>
          <w:spacing w:val="-4"/>
          <w:rtl/>
        </w:rPr>
        <w:t xml:space="preserve"> تأمل کند که بیا</w:t>
      </w:r>
      <w:r w:rsidRPr="00561B41">
        <w:rPr>
          <w:rFonts w:hint="cs"/>
          <w:spacing w:val="-4"/>
          <w:rtl/>
        </w:rPr>
        <w:t>ن کرده</w:t>
      </w:r>
      <w:r w:rsidR="00DD213A" w:rsidRPr="00561B41">
        <w:rPr>
          <w:spacing w:val="-4"/>
          <w:rtl/>
        </w:rPr>
        <w:softHyphen/>
      </w:r>
      <w:r w:rsidR="00DD213A" w:rsidRPr="00561B41">
        <w:rPr>
          <w:rFonts w:hint="cs"/>
          <w:spacing w:val="-4"/>
          <w:rtl/>
        </w:rPr>
        <w:t>است</w:t>
      </w:r>
      <w:r w:rsidR="00A94924" w:rsidRPr="00561B41">
        <w:rPr>
          <w:rFonts w:hint="cs"/>
          <w:spacing w:val="-4"/>
          <w:rtl/>
        </w:rPr>
        <w:t xml:space="preserve"> </w:t>
      </w:r>
      <w:r w:rsidRPr="00561B41">
        <w:rPr>
          <w:rFonts w:hint="cs"/>
          <w:spacing w:val="-4"/>
          <w:rtl/>
        </w:rPr>
        <w:t xml:space="preserve">گروهی از امت او که </w:t>
      </w:r>
      <w:r w:rsidR="00257051" w:rsidRPr="00561B41">
        <w:rPr>
          <w:rStyle w:val="Char8"/>
          <w:spacing w:val="-4"/>
          <w:rtl/>
        </w:rPr>
        <w:t>«</w:t>
      </w:r>
      <w:r w:rsidRPr="00561B41">
        <w:rPr>
          <w:rStyle w:val="Char1"/>
          <w:rFonts w:hint="cs"/>
          <w:spacing w:val="-4"/>
          <w:rtl/>
        </w:rPr>
        <w:t>اصحاب الشم</w:t>
      </w:r>
      <w:r w:rsidR="00257051" w:rsidRPr="00561B41">
        <w:rPr>
          <w:rStyle w:val="Char1"/>
          <w:rFonts w:hint="cs"/>
          <w:spacing w:val="-4"/>
          <w:rtl/>
        </w:rPr>
        <w:t>ـ</w:t>
      </w:r>
      <w:r w:rsidRPr="00561B41">
        <w:rPr>
          <w:rStyle w:val="Char1"/>
          <w:rFonts w:hint="cs"/>
          <w:spacing w:val="-4"/>
          <w:rtl/>
        </w:rPr>
        <w:t>ال</w:t>
      </w:r>
      <w:r w:rsidR="00257051" w:rsidRPr="00561B41">
        <w:rPr>
          <w:rStyle w:val="Char8"/>
          <w:spacing w:val="-4"/>
          <w:rtl/>
        </w:rPr>
        <w:t>»</w:t>
      </w:r>
      <w:r w:rsidRPr="00561B41">
        <w:rPr>
          <w:rFonts w:hint="cs"/>
          <w:spacing w:val="-4"/>
          <w:rtl/>
        </w:rPr>
        <w:t xml:space="preserve"> نام دارند به عذاب خدا گرفتار می</w:t>
      </w:r>
      <w:r w:rsidRPr="00561B41">
        <w:rPr>
          <w:rFonts w:hint="eastAsia"/>
          <w:spacing w:val="-4"/>
          <w:rtl/>
        </w:rPr>
        <w:t>‌</w:t>
      </w:r>
      <w:r w:rsidRPr="00561B41">
        <w:rPr>
          <w:rFonts w:hint="cs"/>
          <w:spacing w:val="-4"/>
          <w:rtl/>
        </w:rPr>
        <w:t>شوند و پیامبر</w:t>
      </w:r>
      <w:r w:rsidR="00A94924" w:rsidRPr="00561B41">
        <w:rPr>
          <w:rFonts w:hint="cs"/>
          <w:spacing w:val="-4"/>
          <w:rtl/>
        </w:rPr>
        <w:t xml:space="preserve"> </w:t>
      </w:r>
      <w:r w:rsidRPr="00561B41">
        <w:rPr>
          <w:rFonts w:cs="CTraditional Arabic" w:hint="cs"/>
          <w:spacing w:val="-4"/>
          <w:rtl/>
        </w:rPr>
        <w:t>ج</w:t>
      </w:r>
      <w:r w:rsidRPr="00561B41">
        <w:rPr>
          <w:rFonts w:hint="cs"/>
          <w:spacing w:val="-4"/>
          <w:rtl/>
        </w:rPr>
        <w:t xml:space="preserve"> به خداوند می</w:t>
      </w:r>
      <w:r w:rsidRPr="00561B41">
        <w:rPr>
          <w:rFonts w:hint="eastAsia"/>
          <w:spacing w:val="-4"/>
          <w:rtl/>
        </w:rPr>
        <w:t>‌</w:t>
      </w:r>
      <w:r w:rsidRPr="00561B41">
        <w:rPr>
          <w:rFonts w:hint="cs"/>
          <w:spacing w:val="-4"/>
          <w:rtl/>
        </w:rPr>
        <w:t>فرماید: پروردگارا! امتم را نجات بده و خداوند می</w:t>
      </w:r>
      <w:r w:rsidRPr="00561B41">
        <w:rPr>
          <w:rFonts w:hint="eastAsia"/>
          <w:spacing w:val="-4"/>
          <w:rtl/>
        </w:rPr>
        <w:t>‌</w:t>
      </w:r>
      <w:r w:rsidRPr="00561B41">
        <w:rPr>
          <w:rFonts w:hint="cs"/>
          <w:spacing w:val="-4"/>
          <w:rtl/>
        </w:rPr>
        <w:t>فرماید: ای محمد تو نمی</w:t>
      </w:r>
      <w:r w:rsidRPr="00561B41">
        <w:rPr>
          <w:rFonts w:hint="eastAsia"/>
          <w:spacing w:val="-4"/>
          <w:rtl/>
        </w:rPr>
        <w:t>‌</w:t>
      </w:r>
      <w:r w:rsidRPr="00561B41">
        <w:rPr>
          <w:rFonts w:hint="cs"/>
          <w:spacing w:val="-4"/>
          <w:rtl/>
        </w:rPr>
        <w:t>دانی که اینان بعد از تو چه کرده</w:t>
      </w:r>
      <w:r w:rsidRPr="00561B41">
        <w:rPr>
          <w:rFonts w:hint="eastAsia"/>
          <w:spacing w:val="-4"/>
          <w:rtl/>
        </w:rPr>
        <w:t>‌</w:t>
      </w:r>
      <w:r w:rsidRPr="00561B41">
        <w:rPr>
          <w:rFonts w:hint="cs"/>
          <w:spacing w:val="-4"/>
          <w:rtl/>
        </w:rPr>
        <w:t>اند؟</w:t>
      </w:r>
      <w:r w:rsidR="00C70E5A" w:rsidRPr="00561B41">
        <w:rPr>
          <w:rFonts w:hint="cs"/>
          <w:spacing w:val="-4"/>
          <w:vertAlign w:val="superscript"/>
          <w:rtl/>
        </w:rPr>
        <w:t>(</w:t>
      </w:r>
      <w:r w:rsidR="00C70E5A" w:rsidRPr="00561B41">
        <w:rPr>
          <w:rStyle w:val="FootnoteReference"/>
          <w:spacing w:val="-4"/>
          <w:rtl/>
        </w:rPr>
        <w:footnoteReference w:id="281"/>
      </w:r>
      <w:r w:rsidR="00C70E5A" w:rsidRPr="00561B41">
        <w:rPr>
          <w:rFonts w:hint="cs"/>
          <w:spacing w:val="-4"/>
          <w:vertAlign w:val="superscript"/>
          <w:rtl/>
        </w:rPr>
        <w:t>)</w:t>
      </w:r>
      <w:r w:rsidR="00F22597" w:rsidRPr="00561B41">
        <w:rPr>
          <w:rStyle w:val="Char4"/>
          <w:rFonts w:hint="cs"/>
          <w:spacing w:val="-4"/>
          <w:rtl/>
        </w:rPr>
        <w:t>.</w:t>
      </w:r>
    </w:p>
    <w:p w:rsidR="000C3127" w:rsidRDefault="000C3127" w:rsidP="001F6B33">
      <w:pPr>
        <w:pStyle w:val="a8"/>
        <w:rPr>
          <w:rtl/>
        </w:rPr>
      </w:pPr>
      <w:r>
        <w:rPr>
          <w:rFonts w:hint="cs"/>
          <w:rtl/>
        </w:rPr>
        <w:t>و اگر کسی غرور بر او مسلط شده</w:t>
      </w:r>
      <w:r w:rsidR="00DD213A">
        <w:rPr>
          <w:rtl/>
        </w:rPr>
        <w:softHyphen/>
      </w:r>
      <w:r w:rsidR="00DD213A">
        <w:rPr>
          <w:rFonts w:hint="cs"/>
          <w:rtl/>
        </w:rPr>
        <w:t>باشد</w:t>
      </w:r>
      <w:r w:rsidR="001F6B33">
        <w:rPr>
          <w:rFonts w:hint="cs"/>
          <w:rtl/>
        </w:rPr>
        <w:t xml:space="preserve"> و</w:t>
      </w:r>
      <w:r>
        <w:rPr>
          <w:rFonts w:hint="cs"/>
          <w:rtl/>
        </w:rPr>
        <w:t xml:space="preserve"> به این حدیث قانع نشود در این حدیث </w:t>
      </w:r>
      <w:r w:rsidRPr="008A0F83">
        <w:rPr>
          <w:rFonts w:hint="cs"/>
          <w:rtl/>
        </w:rPr>
        <w:t>دیگر</w:t>
      </w:r>
      <w:r>
        <w:rPr>
          <w:rFonts w:hint="cs"/>
          <w:rtl/>
        </w:rPr>
        <w:t xml:space="preserve"> تأمل کند که فرمود</w:t>
      </w:r>
      <w:r w:rsidRPr="00FD7FF4">
        <w:rPr>
          <w:rStyle w:val="Char4"/>
          <w:rFonts w:hint="cs"/>
          <w:rtl/>
        </w:rPr>
        <w:t xml:space="preserve">: </w:t>
      </w:r>
      <w:r w:rsidR="008A0F83" w:rsidRPr="00E11FF3">
        <w:rPr>
          <w:rStyle w:val="Char8"/>
          <w:rFonts w:hint="cs"/>
          <w:rtl/>
        </w:rPr>
        <w:t>«</w:t>
      </w:r>
      <w:r w:rsidRPr="008A0F83">
        <w:rPr>
          <w:rFonts w:hint="cs"/>
          <w:rtl/>
        </w:rPr>
        <w:t>ای فرزندان عبدمناف</w:t>
      </w:r>
      <w:r w:rsidR="00DD213A">
        <w:rPr>
          <w:rFonts w:hint="cs"/>
          <w:rtl/>
        </w:rPr>
        <w:t>!</w:t>
      </w:r>
      <w:r w:rsidRPr="008A0F83">
        <w:rPr>
          <w:rFonts w:hint="cs"/>
          <w:rtl/>
        </w:rPr>
        <w:t xml:space="preserve"> من نمی</w:t>
      </w:r>
      <w:r w:rsidRPr="008A0F83">
        <w:rPr>
          <w:rFonts w:hint="eastAsia"/>
          <w:rtl/>
        </w:rPr>
        <w:t>‌</w:t>
      </w:r>
      <w:r w:rsidRPr="008A0F83">
        <w:rPr>
          <w:rFonts w:hint="cs"/>
          <w:rtl/>
        </w:rPr>
        <w:t>توانم در پیشگاه خدا برای شما کاری کنم</w:t>
      </w:r>
      <w:r w:rsidR="001F6B33">
        <w:rPr>
          <w:rFonts w:hint="cs"/>
          <w:rtl/>
        </w:rPr>
        <w:t>.</w:t>
      </w:r>
      <w:r w:rsidRPr="008A0F83">
        <w:rPr>
          <w:rFonts w:hint="cs"/>
          <w:rtl/>
        </w:rPr>
        <w:t xml:space="preserve"> ای عباس بن عبدالمطلب من نزد خدا نمی</w:t>
      </w:r>
      <w:r w:rsidRPr="008A0F83">
        <w:rPr>
          <w:rFonts w:hint="eastAsia"/>
          <w:rtl/>
        </w:rPr>
        <w:t>‌</w:t>
      </w:r>
      <w:r w:rsidRPr="008A0F83">
        <w:rPr>
          <w:rFonts w:hint="cs"/>
          <w:rtl/>
        </w:rPr>
        <w:t>توانم برای تو کاری بکنم و ای صفیه عمه‌ی رسول خدا من نمی</w:t>
      </w:r>
      <w:r w:rsidRPr="008A0F83">
        <w:rPr>
          <w:rFonts w:hint="eastAsia"/>
          <w:rtl/>
        </w:rPr>
        <w:t>‌</w:t>
      </w:r>
      <w:r w:rsidR="008A0F83">
        <w:rPr>
          <w:rFonts w:hint="cs"/>
          <w:rtl/>
        </w:rPr>
        <w:t>توانم نزد خداوند برایت کاری کنم</w:t>
      </w:r>
      <w:r w:rsidR="008A0F83" w:rsidRPr="00E11FF3">
        <w:rPr>
          <w:rStyle w:val="Char8"/>
          <w:rFonts w:hint="cs"/>
          <w:rtl/>
        </w:rPr>
        <w:t>»</w:t>
      </w:r>
      <w:r w:rsidR="003E407D" w:rsidRPr="00FD7FF4">
        <w:rPr>
          <w:rFonts w:hint="cs"/>
          <w:vertAlign w:val="superscript"/>
          <w:rtl/>
        </w:rPr>
        <w:t>(</w:t>
      </w:r>
      <w:r w:rsidR="003E407D" w:rsidRPr="00FD7FF4">
        <w:rPr>
          <w:rStyle w:val="FootnoteReference"/>
          <w:rtl/>
        </w:rPr>
        <w:footnoteReference w:id="282"/>
      </w:r>
      <w:r w:rsidR="003E407D" w:rsidRPr="00FD7FF4">
        <w:rPr>
          <w:rFonts w:hint="cs"/>
          <w:vertAlign w:val="superscript"/>
          <w:rtl/>
        </w:rPr>
        <w:t>)</w:t>
      </w:r>
      <w:r w:rsidRPr="008A0F83">
        <w:rPr>
          <w:rFonts w:hint="cs"/>
          <w:rtl/>
        </w:rPr>
        <w:t xml:space="preserve">. یا به این حدیث توجه کند که فرمود: </w:t>
      </w:r>
      <w:r w:rsidR="008B4B49" w:rsidRPr="00E11FF3">
        <w:rPr>
          <w:rStyle w:val="Char8"/>
          <w:rFonts w:hint="cs"/>
          <w:rtl/>
        </w:rPr>
        <w:t>«</w:t>
      </w:r>
      <w:r w:rsidRPr="008A0F83">
        <w:rPr>
          <w:rFonts w:hint="cs"/>
          <w:rtl/>
        </w:rPr>
        <w:t>مواظب باشید که</w:t>
      </w:r>
      <w:r w:rsidR="001E61B2">
        <w:rPr>
          <w:rFonts w:hint="cs"/>
          <w:rtl/>
        </w:rPr>
        <w:t xml:space="preserve"> هیچ‌کدام </w:t>
      </w:r>
      <w:r w:rsidRPr="008A0F83">
        <w:rPr>
          <w:rFonts w:hint="cs"/>
          <w:rtl/>
        </w:rPr>
        <w:t>از شما را در روز قیامت نبینم در حالی که گوسفندی بر دوش خود گذارده که صدایش را بلند کرده یا اسبی که شیهه می‌کشد</w:t>
      </w:r>
      <w:r w:rsidR="00A94924">
        <w:rPr>
          <w:rFonts w:hint="cs"/>
          <w:rtl/>
        </w:rPr>
        <w:t xml:space="preserve"> </w:t>
      </w:r>
      <w:r w:rsidRPr="008A0F83">
        <w:rPr>
          <w:rFonts w:hint="cs"/>
          <w:rtl/>
        </w:rPr>
        <w:t>یا شتری که صدایش را بلند کرده</w:t>
      </w:r>
      <w:r w:rsidR="001F6B33">
        <w:rPr>
          <w:rtl/>
        </w:rPr>
        <w:softHyphen/>
      </w:r>
      <w:r w:rsidR="001F6B33">
        <w:rPr>
          <w:rFonts w:hint="cs"/>
          <w:rtl/>
        </w:rPr>
        <w:t>است</w:t>
      </w:r>
      <w:r w:rsidRPr="008A0F83">
        <w:rPr>
          <w:rFonts w:hint="cs"/>
          <w:rtl/>
        </w:rPr>
        <w:t xml:space="preserve"> یا طلا و جواهرات و لباس</w:t>
      </w:r>
      <w:r w:rsidR="00850650">
        <w:rPr>
          <w:rFonts w:hint="cs"/>
          <w:rtl/>
        </w:rPr>
        <w:t>‌ها</w:t>
      </w:r>
      <w:r w:rsidRPr="008A0F83">
        <w:rPr>
          <w:rFonts w:hint="cs"/>
          <w:rtl/>
        </w:rPr>
        <w:t>یش بر دوش او تکان می‌خورند و آن شخص در این حال فریاد بزند: ای رسول خدا به فریادم برس. اگر چنین بگوید: من خواهم گفت: نمی</w:t>
      </w:r>
      <w:r w:rsidRPr="008A0F83">
        <w:rPr>
          <w:rFonts w:hint="eastAsia"/>
          <w:rtl/>
        </w:rPr>
        <w:t>‌</w:t>
      </w:r>
      <w:r w:rsidRPr="008A0F83">
        <w:rPr>
          <w:rFonts w:hint="cs"/>
          <w:rtl/>
        </w:rPr>
        <w:t>توانم کاری برایت بکنم، زیرا پیامم را به تو رساندم</w:t>
      </w:r>
      <w:r w:rsidR="008B4B49" w:rsidRPr="00E11FF3">
        <w:rPr>
          <w:rStyle w:val="Char8"/>
          <w:rFonts w:hint="cs"/>
          <w:rtl/>
        </w:rPr>
        <w:t>»</w:t>
      </w:r>
      <w:r w:rsidR="001A582B" w:rsidRPr="00FD7FF4">
        <w:rPr>
          <w:rFonts w:hint="cs"/>
          <w:vertAlign w:val="superscript"/>
          <w:rtl/>
        </w:rPr>
        <w:t>(</w:t>
      </w:r>
      <w:r w:rsidR="001A582B" w:rsidRPr="00FD7FF4">
        <w:rPr>
          <w:rStyle w:val="FootnoteReference"/>
          <w:rtl/>
        </w:rPr>
        <w:footnoteReference w:id="283"/>
      </w:r>
      <w:r w:rsidR="001A582B" w:rsidRPr="00FD7FF4">
        <w:rPr>
          <w:rFonts w:hint="cs"/>
          <w:vertAlign w:val="superscript"/>
          <w:rtl/>
        </w:rPr>
        <w:t>)</w:t>
      </w:r>
      <w:r w:rsidRPr="00FD7FF4">
        <w:rPr>
          <w:rStyle w:val="Char4"/>
          <w:rFonts w:hint="cs"/>
          <w:rtl/>
        </w:rPr>
        <w:t>.</w:t>
      </w:r>
    </w:p>
    <w:p w:rsidR="000C3127" w:rsidRDefault="000C3127" w:rsidP="00396033">
      <w:pPr>
        <w:pStyle w:val="a8"/>
        <w:rPr>
          <w:rtl/>
        </w:rPr>
      </w:pPr>
      <w:r>
        <w:rPr>
          <w:rFonts w:hint="cs"/>
          <w:rtl/>
        </w:rPr>
        <w:t>ابن ابی العز می‌گوید: حال که سرور تمام خلایق و بزرگ</w:t>
      </w:r>
      <w:r w:rsidR="00257051">
        <w:rPr>
          <w:rFonts w:hint="eastAsia"/>
          <w:rtl/>
        </w:rPr>
        <w:t>‌</w:t>
      </w:r>
      <w:r>
        <w:rPr>
          <w:rFonts w:hint="cs"/>
          <w:rtl/>
        </w:rPr>
        <w:t xml:space="preserve">ترین شفیع نزد خدا به </w:t>
      </w:r>
      <w:r w:rsidRPr="007E69C5">
        <w:rPr>
          <w:rFonts w:hint="cs"/>
          <w:rtl/>
        </w:rPr>
        <w:t>نزدیک</w:t>
      </w:r>
      <w:r w:rsidR="003F4499">
        <w:rPr>
          <w:rFonts w:hint="cs"/>
          <w:rtl/>
        </w:rPr>
        <w:t xml:space="preserve">‌ترین </w:t>
      </w:r>
      <w:r w:rsidR="007E69C5">
        <w:rPr>
          <w:rFonts w:hint="cs"/>
          <w:rtl/>
        </w:rPr>
        <w:t>شخص خود می</w:t>
      </w:r>
      <w:r w:rsidR="00257051">
        <w:rPr>
          <w:rFonts w:hint="eastAsia"/>
          <w:rtl/>
        </w:rPr>
        <w:t>‌</w:t>
      </w:r>
      <w:r w:rsidR="007E69C5">
        <w:rPr>
          <w:rFonts w:hint="cs"/>
          <w:rtl/>
        </w:rPr>
        <w:t xml:space="preserve">گوید: </w:t>
      </w:r>
      <w:r w:rsidR="007E69C5" w:rsidRPr="00E11FF3">
        <w:rPr>
          <w:rStyle w:val="Char8"/>
          <w:rFonts w:hint="cs"/>
          <w:rtl/>
        </w:rPr>
        <w:t>«</w:t>
      </w:r>
      <w:r>
        <w:rPr>
          <w:rFonts w:hint="cs"/>
          <w:rtl/>
        </w:rPr>
        <w:t>من نمی</w:t>
      </w:r>
      <w:r>
        <w:rPr>
          <w:rFonts w:hint="eastAsia"/>
          <w:rtl/>
        </w:rPr>
        <w:t>‌</w:t>
      </w:r>
      <w:r>
        <w:rPr>
          <w:rFonts w:hint="cs"/>
          <w:rtl/>
        </w:rPr>
        <w:t>توان</w:t>
      </w:r>
      <w:r w:rsidR="007E69C5">
        <w:rPr>
          <w:rFonts w:hint="cs"/>
          <w:rtl/>
        </w:rPr>
        <w:t>م در پیشگاه خدا کاری برایت بکنم</w:t>
      </w:r>
      <w:r w:rsidR="007E69C5" w:rsidRPr="00E11FF3">
        <w:rPr>
          <w:rStyle w:val="Char8"/>
          <w:rFonts w:hint="cs"/>
          <w:rtl/>
        </w:rPr>
        <w:t>»</w:t>
      </w:r>
      <w:r w:rsidR="007E69C5">
        <w:rPr>
          <w:rFonts w:hint="cs"/>
          <w:rtl/>
        </w:rPr>
        <w:t xml:space="preserve"> دیگران چه وضعی خواهند داشت؟</w:t>
      </w:r>
      <w:r w:rsidR="007E69C5" w:rsidRPr="00E11FF3">
        <w:rPr>
          <w:rStyle w:val="Char8"/>
          <w:rFonts w:hint="cs"/>
          <w:rtl/>
        </w:rPr>
        <w:t>»</w:t>
      </w:r>
      <w:r w:rsidR="00396033" w:rsidRPr="00FD7FF4">
        <w:rPr>
          <w:rFonts w:hint="cs"/>
          <w:vertAlign w:val="superscript"/>
          <w:rtl/>
        </w:rPr>
        <w:t>(</w:t>
      </w:r>
      <w:r w:rsidR="00396033" w:rsidRPr="00FD7FF4">
        <w:rPr>
          <w:rStyle w:val="FootnoteReference"/>
          <w:rtl/>
        </w:rPr>
        <w:footnoteReference w:id="284"/>
      </w:r>
      <w:r w:rsidR="00396033" w:rsidRPr="00FD7FF4">
        <w:rPr>
          <w:rFonts w:hint="cs"/>
          <w:vertAlign w:val="superscript"/>
          <w:rtl/>
        </w:rPr>
        <w:t>)</w:t>
      </w:r>
      <w:r>
        <w:rPr>
          <w:rFonts w:hint="cs"/>
          <w:rtl/>
        </w:rPr>
        <w:t>.</w:t>
      </w:r>
    </w:p>
    <w:p w:rsidR="000C3127" w:rsidRPr="007E69C5" w:rsidRDefault="000C3127" w:rsidP="001F6B33">
      <w:pPr>
        <w:pStyle w:val="a8"/>
        <w:rPr>
          <w:rtl/>
        </w:rPr>
      </w:pPr>
      <w:r>
        <w:rPr>
          <w:rFonts w:hint="cs"/>
          <w:rtl/>
        </w:rPr>
        <w:t xml:space="preserve">یکی از مقامات شفاعات، شفاعت پیامبر </w:t>
      </w:r>
      <w:r>
        <w:rPr>
          <w:rFonts w:cs="CTraditional Arabic" w:hint="cs"/>
          <w:rtl/>
        </w:rPr>
        <w:t>ج</w:t>
      </w:r>
      <w:r w:rsidR="00A94924">
        <w:rPr>
          <w:rFonts w:hint="cs"/>
          <w:rtl/>
        </w:rPr>
        <w:t xml:space="preserve"> </w:t>
      </w:r>
      <w:r w:rsidR="00257051">
        <w:rPr>
          <w:rFonts w:hint="cs"/>
          <w:rtl/>
        </w:rPr>
        <w:t>برای این است که افرادی</w:t>
      </w:r>
      <w:r>
        <w:rPr>
          <w:rFonts w:hint="cs"/>
          <w:rtl/>
        </w:rPr>
        <w:t xml:space="preserve"> بدون حساب وارد بهشت شوند،</w:t>
      </w:r>
      <w:r w:rsidR="001E61B2">
        <w:rPr>
          <w:rFonts w:hint="cs"/>
          <w:rtl/>
        </w:rPr>
        <w:t xml:space="preserve"> همان‌گونه </w:t>
      </w:r>
      <w:r>
        <w:rPr>
          <w:rFonts w:hint="cs"/>
          <w:rtl/>
        </w:rPr>
        <w:t xml:space="preserve">که یک بار هنگام غذا خوردن به اصحاب فرمود: </w:t>
      </w:r>
      <w:r w:rsidR="007E69C5" w:rsidRPr="00E11FF3">
        <w:rPr>
          <w:rStyle w:val="Char8"/>
          <w:rFonts w:hint="cs"/>
          <w:rtl/>
        </w:rPr>
        <w:t>«</w:t>
      </w:r>
      <w:r w:rsidRPr="007E69C5">
        <w:rPr>
          <w:rFonts w:hint="cs"/>
          <w:rtl/>
        </w:rPr>
        <w:t xml:space="preserve">پروردگارم </w:t>
      </w:r>
      <w:r w:rsidR="00F732B9">
        <w:rPr>
          <w:rFonts w:cs="CTraditional Arabic" w:hint="cs"/>
          <w:rtl/>
        </w:rPr>
        <w:t>ﻷ</w:t>
      </w:r>
      <w:r w:rsidRPr="007E69C5">
        <w:rPr>
          <w:rFonts w:hint="cs"/>
          <w:rtl/>
        </w:rPr>
        <w:t xml:space="preserve"> به من وعده داده</w:t>
      </w:r>
      <w:r w:rsidR="001F6B33">
        <w:rPr>
          <w:rtl/>
        </w:rPr>
        <w:softHyphen/>
      </w:r>
      <w:r w:rsidR="001F6B33">
        <w:rPr>
          <w:rFonts w:hint="cs"/>
          <w:rtl/>
        </w:rPr>
        <w:t>است</w:t>
      </w:r>
      <w:r w:rsidRPr="007E69C5">
        <w:rPr>
          <w:rFonts w:hint="cs"/>
          <w:rtl/>
        </w:rPr>
        <w:t xml:space="preserve"> که هفتاد هزار از امتم بدون حساب و کتاب و بدون عذاب وارد بهشت شوند و من امیدوارم که آنان وارد نشوند تا این که شما و پدران و همسران و نسل صالح </w:t>
      </w:r>
      <w:r w:rsidR="00257051">
        <w:rPr>
          <w:rFonts w:hint="cs"/>
          <w:rtl/>
        </w:rPr>
        <w:t>شما در مساکن بهشتی جای</w:t>
      </w:r>
      <w:r w:rsidR="00257051">
        <w:rPr>
          <w:rFonts w:hint="eastAsia"/>
          <w:rtl/>
        </w:rPr>
        <w:t>‌</w:t>
      </w:r>
      <w:r w:rsidR="007E69C5">
        <w:rPr>
          <w:rFonts w:hint="cs"/>
          <w:rtl/>
        </w:rPr>
        <w:t>گیر شوید</w:t>
      </w:r>
      <w:r w:rsidR="007E69C5" w:rsidRPr="00E11FF3">
        <w:rPr>
          <w:rStyle w:val="Char8"/>
          <w:rFonts w:hint="cs"/>
          <w:rtl/>
        </w:rPr>
        <w:t>»</w:t>
      </w:r>
      <w:r w:rsidR="00CB3D8E" w:rsidRPr="00FD7FF4">
        <w:rPr>
          <w:rFonts w:hint="cs"/>
          <w:vertAlign w:val="superscript"/>
          <w:rtl/>
        </w:rPr>
        <w:t>(</w:t>
      </w:r>
      <w:r w:rsidR="00CB3D8E" w:rsidRPr="00FD7FF4">
        <w:rPr>
          <w:rStyle w:val="FootnoteReference"/>
          <w:rtl/>
        </w:rPr>
        <w:footnoteReference w:id="285"/>
      </w:r>
      <w:r w:rsidR="00CB3D8E" w:rsidRPr="00FD7FF4">
        <w:rPr>
          <w:rFonts w:hint="cs"/>
          <w:vertAlign w:val="superscript"/>
          <w:rtl/>
        </w:rPr>
        <w:t>)</w:t>
      </w:r>
      <w:r w:rsidRPr="007E69C5">
        <w:rPr>
          <w:rFonts w:hint="cs"/>
          <w:rtl/>
        </w:rPr>
        <w:t xml:space="preserve">. یکی دیگر از </w:t>
      </w:r>
      <w:r w:rsidRPr="00561B41">
        <w:rPr>
          <w:rFonts w:hint="cs"/>
          <w:spacing w:val="-4"/>
          <w:rtl/>
        </w:rPr>
        <w:lastRenderedPageBreak/>
        <w:t xml:space="preserve">مقامات شفاعت پیامبر </w:t>
      </w:r>
      <w:r w:rsidR="007E69C5" w:rsidRPr="00561B41">
        <w:rPr>
          <w:rFonts w:cs="CTraditional Arabic" w:hint="cs"/>
          <w:spacing w:val="-4"/>
          <w:rtl/>
        </w:rPr>
        <w:t>ج</w:t>
      </w:r>
      <w:r w:rsidRPr="00561B41">
        <w:rPr>
          <w:rFonts w:hint="cs"/>
          <w:spacing w:val="-4"/>
          <w:rtl/>
        </w:rPr>
        <w:t xml:space="preserve"> برای بالا رفتن درجات برخی از بهشت</w:t>
      </w:r>
      <w:r w:rsidR="00257051" w:rsidRPr="00561B41">
        <w:rPr>
          <w:rFonts w:hint="eastAsia"/>
          <w:spacing w:val="-4"/>
          <w:rtl/>
        </w:rPr>
        <w:t>‌</w:t>
      </w:r>
      <w:r w:rsidRPr="00561B41">
        <w:rPr>
          <w:rFonts w:hint="cs"/>
          <w:spacing w:val="-4"/>
          <w:rtl/>
        </w:rPr>
        <w:t>یان است تا مقام</w:t>
      </w:r>
      <w:r w:rsidRPr="00561B41">
        <w:rPr>
          <w:rFonts w:hint="eastAsia"/>
          <w:spacing w:val="-4"/>
          <w:rtl/>
        </w:rPr>
        <w:t>‌</w:t>
      </w:r>
      <w:r w:rsidRPr="00561B41">
        <w:rPr>
          <w:rFonts w:hint="cs"/>
          <w:spacing w:val="-4"/>
          <w:rtl/>
        </w:rPr>
        <w:t>شان بیشتر از</w:t>
      </w:r>
      <w:r w:rsidR="00FD7FF4" w:rsidRPr="00561B41">
        <w:rPr>
          <w:rFonts w:hint="cs"/>
          <w:spacing w:val="-4"/>
          <w:rtl/>
        </w:rPr>
        <w:t xml:space="preserve"> آنچه </w:t>
      </w:r>
      <w:r w:rsidRPr="00561B41">
        <w:rPr>
          <w:rFonts w:hint="cs"/>
          <w:spacing w:val="-4"/>
          <w:rtl/>
        </w:rPr>
        <w:t>که عمل</w:t>
      </w:r>
      <w:r w:rsidR="00257051" w:rsidRPr="00561B41">
        <w:rPr>
          <w:rFonts w:hint="eastAsia"/>
          <w:spacing w:val="-4"/>
          <w:rtl/>
        </w:rPr>
        <w:t>‌</w:t>
      </w:r>
      <w:r w:rsidRPr="00561B41">
        <w:rPr>
          <w:rFonts w:hint="cs"/>
          <w:spacing w:val="-4"/>
          <w:rtl/>
        </w:rPr>
        <w:t>شان اقتضا می‌کند بالا رود.</w:t>
      </w:r>
      <w:r w:rsidR="001E61B2" w:rsidRPr="00561B41">
        <w:rPr>
          <w:rFonts w:hint="cs"/>
          <w:spacing w:val="-4"/>
          <w:rtl/>
        </w:rPr>
        <w:t xml:space="preserve"> همان‌گونه </w:t>
      </w:r>
      <w:r w:rsidRPr="00561B41">
        <w:rPr>
          <w:rFonts w:hint="cs"/>
          <w:spacing w:val="-4"/>
          <w:rtl/>
        </w:rPr>
        <w:t>که هنگام وفات ابوس</w:t>
      </w:r>
      <w:r w:rsidR="00812332" w:rsidRPr="00561B41">
        <w:rPr>
          <w:rFonts w:hint="cs"/>
          <w:spacing w:val="-4"/>
          <w:rtl/>
        </w:rPr>
        <w:t>َ</w:t>
      </w:r>
      <w:r w:rsidRPr="00561B41">
        <w:rPr>
          <w:rFonts w:hint="cs"/>
          <w:spacing w:val="-4"/>
          <w:rtl/>
        </w:rPr>
        <w:t>ل</w:t>
      </w:r>
      <w:r w:rsidR="00812332" w:rsidRPr="00561B41">
        <w:rPr>
          <w:rFonts w:hint="cs"/>
          <w:spacing w:val="-4"/>
          <w:rtl/>
        </w:rPr>
        <w:t>َ</w:t>
      </w:r>
      <w:r w:rsidRPr="00561B41">
        <w:rPr>
          <w:rFonts w:hint="cs"/>
          <w:spacing w:val="-4"/>
          <w:rtl/>
        </w:rPr>
        <w:t xml:space="preserve">مه </w:t>
      </w:r>
      <w:r w:rsidR="007E69C5" w:rsidRPr="00561B41">
        <w:rPr>
          <w:rFonts w:cs="CTraditional Arabic" w:hint="cs"/>
          <w:spacing w:val="-4"/>
          <w:rtl/>
        </w:rPr>
        <w:t>س</w:t>
      </w:r>
      <w:r w:rsidR="00257051">
        <w:rPr>
          <w:rFonts w:hint="cs"/>
          <w:rtl/>
        </w:rPr>
        <w:t xml:space="preserve"> برایش دعا کرد: </w:t>
      </w:r>
      <w:r w:rsidR="00257051" w:rsidRPr="00E11FF3">
        <w:rPr>
          <w:rStyle w:val="Char8"/>
          <w:rFonts w:hint="cs"/>
          <w:rtl/>
        </w:rPr>
        <w:t>«</w:t>
      </w:r>
      <w:r w:rsidR="00257051">
        <w:rPr>
          <w:rFonts w:hint="cs"/>
          <w:rtl/>
        </w:rPr>
        <w:t>خداوندا</w:t>
      </w:r>
      <w:r w:rsidRPr="007E69C5">
        <w:rPr>
          <w:rFonts w:hint="cs"/>
          <w:rtl/>
        </w:rPr>
        <w:t xml:space="preserve"> ابوسلمه را ببخش، درجات او را در میان هدایت یافتگان بال</w:t>
      </w:r>
      <w:r w:rsidR="00812332">
        <w:rPr>
          <w:rFonts w:hint="cs"/>
          <w:rtl/>
        </w:rPr>
        <w:t>ا ببر</w:t>
      </w:r>
      <w:r w:rsidR="001F6B33">
        <w:rPr>
          <w:rFonts w:hint="cs"/>
          <w:rtl/>
        </w:rPr>
        <w:t>،</w:t>
      </w:r>
      <w:r w:rsidR="00812332">
        <w:rPr>
          <w:rFonts w:hint="cs"/>
          <w:rtl/>
        </w:rPr>
        <w:t xml:space="preserve"> در نسل او در آینده جانش</w:t>
      </w:r>
      <w:r w:rsidRPr="007E69C5">
        <w:rPr>
          <w:rFonts w:hint="cs"/>
          <w:rtl/>
        </w:rPr>
        <w:t>ن</w:t>
      </w:r>
      <w:r w:rsidR="00812332">
        <w:rPr>
          <w:rFonts w:hint="cs"/>
          <w:rtl/>
        </w:rPr>
        <w:t>ی</w:t>
      </w:r>
      <w:r w:rsidRPr="007E69C5">
        <w:rPr>
          <w:rFonts w:hint="cs"/>
          <w:rtl/>
        </w:rPr>
        <w:t>انی قرار بده و ما و او را مغ</w:t>
      </w:r>
      <w:r w:rsidR="00257051">
        <w:rPr>
          <w:rFonts w:hint="cs"/>
          <w:rtl/>
        </w:rPr>
        <w:t>فرت بفرما و ای پروردگار جهانیان،</w:t>
      </w:r>
      <w:r w:rsidRPr="007E69C5">
        <w:rPr>
          <w:rFonts w:hint="cs"/>
          <w:rtl/>
        </w:rPr>
        <w:t xml:space="preserve"> قبرش را برایش گش</w:t>
      </w:r>
      <w:r w:rsidR="004C13DB">
        <w:rPr>
          <w:rFonts w:hint="cs"/>
          <w:rtl/>
        </w:rPr>
        <w:t>اد کن و آن را برایش نورانی فرما</w:t>
      </w:r>
      <w:r w:rsidR="004C13DB" w:rsidRPr="00E11FF3">
        <w:rPr>
          <w:rStyle w:val="Char8"/>
          <w:rFonts w:hint="cs"/>
          <w:rtl/>
        </w:rPr>
        <w:t>»</w:t>
      </w:r>
      <w:r w:rsidR="002B0D3B" w:rsidRPr="00FD7FF4">
        <w:rPr>
          <w:rFonts w:hint="cs"/>
          <w:vertAlign w:val="superscript"/>
          <w:rtl/>
        </w:rPr>
        <w:t>(</w:t>
      </w:r>
      <w:r w:rsidR="002B0D3B" w:rsidRPr="00FD7FF4">
        <w:rPr>
          <w:rStyle w:val="FootnoteReference"/>
          <w:rtl/>
        </w:rPr>
        <w:footnoteReference w:id="286"/>
      </w:r>
      <w:r w:rsidR="002B0D3B" w:rsidRPr="00FD7FF4">
        <w:rPr>
          <w:rFonts w:hint="cs"/>
          <w:vertAlign w:val="superscript"/>
          <w:rtl/>
        </w:rPr>
        <w:t>)</w:t>
      </w:r>
      <w:r w:rsidRPr="007E69C5">
        <w:rPr>
          <w:rFonts w:hint="cs"/>
          <w:rtl/>
        </w:rPr>
        <w:t>.</w:t>
      </w:r>
    </w:p>
    <w:p w:rsidR="000C3127" w:rsidRDefault="000C3127" w:rsidP="004C13DB">
      <w:pPr>
        <w:pStyle w:val="a8"/>
        <w:rPr>
          <w:rtl/>
        </w:rPr>
      </w:pPr>
      <w:r>
        <w:rPr>
          <w:rFonts w:hint="cs"/>
          <w:rtl/>
        </w:rPr>
        <w:t xml:space="preserve">طبق نصوص قرآن و سنت ثابت شده که </w:t>
      </w:r>
      <w:r w:rsidRPr="004C13DB">
        <w:rPr>
          <w:rFonts w:hint="cs"/>
          <w:rtl/>
        </w:rPr>
        <w:t>شفاعت</w:t>
      </w:r>
      <w:r>
        <w:rPr>
          <w:rFonts w:hint="cs"/>
          <w:rtl/>
        </w:rPr>
        <w:t xml:space="preserve"> فقط توسط پیامبر</w:t>
      </w:r>
      <w:r w:rsidR="00A94924">
        <w:rPr>
          <w:rFonts w:hint="cs"/>
          <w:rtl/>
        </w:rPr>
        <w:t xml:space="preserve"> </w:t>
      </w:r>
      <w:r>
        <w:rPr>
          <w:rFonts w:cs="CTraditional Arabic" w:hint="cs"/>
          <w:rtl/>
        </w:rPr>
        <w:t>ج</w:t>
      </w:r>
      <w:r>
        <w:rPr>
          <w:rFonts w:hint="cs"/>
          <w:rtl/>
        </w:rPr>
        <w:t xml:space="preserve"> انجام نمی‌شود بلکه پیامبران و ملائکه و مؤمنان هم برای خارج شدن </w:t>
      </w:r>
      <w:r w:rsidR="006C7E37">
        <w:rPr>
          <w:rFonts w:hint="cs"/>
          <w:rtl/>
        </w:rPr>
        <w:t>اهل توحید از آتش شفاعت می‌کنند.</w:t>
      </w:r>
    </w:p>
    <w:p w:rsidR="000C3127" w:rsidRPr="004C13DB" w:rsidRDefault="000C3127" w:rsidP="004C13DB">
      <w:pPr>
        <w:pStyle w:val="a8"/>
        <w:rPr>
          <w:rtl/>
        </w:rPr>
      </w:pPr>
      <w:r w:rsidRPr="004C13DB">
        <w:rPr>
          <w:rFonts w:hint="cs"/>
          <w:rtl/>
        </w:rPr>
        <w:t>در روایت بخاری آمده</w:t>
      </w:r>
      <w:r w:rsidR="001F6B33">
        <w:rPr>
          <w:rtl/>
        </w:rPr>
        <w:softHyphen/>
      </w:r>
      <w:r w:rsidR="001F6B33">
        <w:rPr>
          <w:rFonts w:hint="cs"/>
          <w:rtl/>
        </w:rPr>
        <w:t>است</w:t>
      </w:r>
      <w:r w:rsidRPr="004C13DB">
        <w:rPr>
          <w:rFonts w:hint="cs"/>
          <w:rtl/>
        </w:rPr>
        <w:t xml:space="preserve"> که مؤمنان می‌گویند:</w:t>
      </w:r>
      <w:r w:rsidRPr="00FD7FF4">
        <w:rPr>
          <w:rStyle w:val="Char4"/>
          <w:rFonts w:hint="cs"/>
          <w:rtl/>
        </w:rPr>
        <w:t xml:space="preserve"> </w:t>
      </w:r>
      <w:r w:rsidRPr="00E11FF3">
        <w:rPr>
          <w:rStyle w:val="Char8"/>
          <w:rFonts w:hint="cs"/>
          <w:rtl/>
        </w:rPr>
        <w:t>«</w:t>
      </w:r>
      <w:r w:rsidRPr="00FD7FF4">
        <w:rPr>
          <w:rStyle w:val="Char4"/>
          <w:rFonts w:hint="cs"/>
          <w:rtl/>
        </w:rPr>
        <w:t>پروردگارا! برادران مؤمن ما را که همراه ما نماز می</w:t>
      </w:r>
      <w:r w:rsidRPr="00FD7FF4">
        <w:rPr>
          <w:rStyle w:val="Char4"/>
          <w:rFonts w:hint="eastAsia"/>
          <w:rtl/>
        </w:rPr>
        <w:t>‌</w:t>
      </w:r>
      <w:r w:rsidRPr="00FD7FF4">
        <w:rPr>
          <w:rStyle w:val="Char4"/>
          <w:rFonts w:hint="cs"/>
          <w:rtl/>
        </w:rPr>
        <w:t>خواندند، همراه ما روزه می</w:t>
      </w:r>
      <w:r w:rsidRPr="00FD7FF4">
        <w:rPr>
          <w:rStyle w:val="Char4"/>
          <w:rFonts w:hint="eastAsia"/>
          <w:rtl/>
        </w:rPr>
        <w:t>‌</w:t>
      </w:r>
      <w:r w:rsidRPr="00FD7FF4">
        <w:rPr>
          <w:rStyle w:val="Char4"/>
          <w:rFonts w:hint="cs"/>
          <w:rtl/>
        </w:rPr>
        <w:t>گرفتند و همراه ما کار [نیک]</w:t>
      </w:r>
      <w:r w:rsidR="00257051" w:rsidRPr="00FD7FF4">
        <w:rPr>
          <w:rStyle w:val="Char4"/>
          <w:rFonts w:hint="cs"/>
          <w:rtl/>
        </w:rPr>
        <w:t xml:space="preserve"> </w:t>
      </w:r>
      <w:r w:rsidRPr="00FD7FF4">
        <w:rPr>
          <w:rStyle w:val="Char4"/>
          <w:rFonts w:hint="cs"/>
          <w:rtl/>
        </w:rPr>
        <w:t>می</w:t>
      </w:r>
      <w:r w:rsidRPr="00FD7FF4">
        <w:rPr>
          <w:rStyle w:val="Char4"/>
          <w:rFonts w:hint="eastAsia"/>
          <w:rtl/>
        </w:rPr>
        <w:t>‌</w:t>
      </w:r>
      <w:r w:rsidRPr="00FD7FF4">
        <w:rPr>
          <w:rStyle w:val="Char4"/>
          <w:rFonts w:hint="cs"/>
          <w:rtl/>
        </w:rPr>
        <w:t>کردند [را نیز ن</w:t>
      </w:r>
      <w:r w:rsidR="004C13DB" w:rsidRPr="00FD7FF4">
        <w:rPr>
          <w:rStyle w:val="Char4"/>
          <w:rFonts w:hint="cs"/>
          <w:rtl/>
        </w:rPr>
        <w:t>جات بده] خداوند می</w:t>
      </w:r>
      <w:r w:rsidR="00257051" w:rsidRPr="00FD7FF4">
        <w:rPr>
          <w:rStyle w:val="Char4"/>
          <w:rFonts w:hint="eastAsia"/>
          <w:rtl/>
        </w:rPr>
        <w:t>‌</w:t>
      </w:r>
      <w:r w:rsidR="004C13DB" w:rsidRPr="00FD7FF4">
        <w:rPr>
          <w:rStyle w:val="Char4"/>
          <w:rFonts w:hint="cs"/>
          <w:rtl/>
        </w:rPr>
        <w:t xml:space="preserve">فرماید: </w:t>
      </w:r>
      <w:r w:rsidR="004C13DB" w:rsidRPr="00E11FF3">
        <w:rPr>
          <w:rStyle w:val="Char8"/>
          <w:rFonts w:hint="cs"/>
          <w:rtl/>
        </w:rPr>
        <w:t>«</w:t>
      </w:r>
      <w:r w:rsidRPr="00FD7FF4">
        <w:rPr>
          <w:rStyle w:val="Char4"/>
          <w:rFonts w:hint="cs"/>
          <w:rtl/>
        </w:rPr>
        <w:t>بروید و هرکس را یافتید که یک مثقال دینار ایمان در قلب او باشد، از میان اهل دوزخ خارج سازید، خداوند صورت آنان را بر آتش حرام می</w:t>
      </w:r>
      <w:r w:rsidRPr="00FD7FF4">
        <w:rPr>
          <w:rStyle w:val="Char4"/>
          <w:rFonts w:hint="eastAsia"/>
          <w:rtl/>
        </w:rPr>
        <w:t>‌</w:t>
      </w:r>
      <w:r w:rsidRPr="00FD7FF4">
        <w:rPr>
          <w:rStyle w:val="Char4"/>
          <w:rFonts w:hint="cs"/>
          <w:rtl/>
        </w:rPr>
        <w:t>گرداند، آنان نزد اهل آتش می</w:t>
      </w:r>
      <w:r w:rsidRPr="00FD7FF4">
        <w:rPr>
          <w:rStyle w:val="Char4"/>
          <w:rFonts w:hint="eastAsia"/>
          <w:rtl/>
        </w:rPr>
        <w:t>‌</w:t>
      </w:r>
      <w:r w:rsidRPr="00FD7FF4">
        <w:rPr>
          <w:rStyle w:val="Char4"/>
          <w:rFonts w:hint="cs"/>
          <w:rtl/>
        </w:rPr>
        <w:t>روند در حالی که بعضی از آنان تا قوزک پا در آتش فرو رفته</w:t>
      </w:r>
      <w:r w:rsidR="00257051" w:rsidRPr="00FD7FF4">
        <w:rPr>
          <w:rStyle w:val="Char4"/>
          <w:rFonts w:hint="cs"/>
          <w:rtl/>
        </w:rPr>
        <w:t xml:space="preserve"> </w:t>
      </w:r>
      <w:r w:rsidRPr="00FD7FF4">
        <w:rPr>
          <w:rStyle w:val="Char4"/>
          <w:rFonts w:hint="cs"/>
          <w:rtl/>
        </w:rPr>
        <w:t>است و برخی تا نیمه</w:t>
      </w:r>
      <w:r w:rsidR="004C13DB" w:rsidRPr="00FD7FF4">
        <w:rPr>
          <w:rStyle w:val="Char4"/>
          <w:rFonts w:hint="cs"/>
          <w:rtl/>
        </w:rPr>
        <w:t xml:space="preserve"> ساق پا.</w:t>
      </w:r>
      <w:r w:rsidR="00257051" w:rsidRPr="00FD7FF4">
        <w:rPr>
          <w:rStyle w:val="Char4"/>
          <w:rFonts w:hint="cs"/>
          <w:rtl/>
        </w:rPr>
        <w:t xml:space="preserve"> مؤمنان هر</w:t>
      </w:r>
      <w:r w:rsidRPr="00FD7FF4">
        <w:rPr>
          <w:rStyle w:val="Char4"/>
          <w:rFonts w:hint="cs"/>
          <w:rtl/>
        </w:rPr>
        <w:t>کدام از آنان را بشناسند از آتش در می</w:t>
      </w:r>
      <w:r w:rsidRPr="00FD7FF4">
        <w:rPr>
          <w:rStyle w:val="Char4"/>
          <w:rFonts w:hint="eastAsia"/>
          <w:rtl/>
        </w:rPr>
        <w:t>‌</w:t>
      </w:r>
      <w:r w:rsidRPr="00FD7FF4">
        <w:rPr>
          <w:rStyle w:val="Char4"/>
          <w:rFonts w:hint="cs"/>
          <w:rtl/>
        </w:rPr>
        <w:t>آورند، سپس باز می</w:t>
      </w:r>
      <w:r w:rsidRPr="00FD7FF4">
        <w:rPr>
          <w:rStyle w:val="Char4"/>
          <w:rFonts w:hint="eastAsia"/>
          <w:rtl/>
        </w:rPr>
        <w:t>‌</w:t>
      </w:r>
      <w:r w:rsidRPr="00FD7FF4">
        <w:rPr>
          <w:rStyle w:val="Char4"/>
          <w:rFonts w:hint="cs"/>
          <w:rtl/>
        </w:rPr>
        <w:t>گردند. خداوند به آنان می</w:t>
      </w:r>
      <w:r w:rsidRPr="00FD7FF4">
        <w:rPr>
          <w:rStyle w:val="Char4"/>
          <w:rFonts w:hint="eastAsia"/>
          <w:rtl/>
        </w:rPr>
        <w:t>‌</w:t>
      </w:r>
      <w:r w:rsidRPr="00FD7FF4">
        <w:rPr>
          <w:rStyle w:val="Char4"/>
          <w:rFonts w:hint="cs"/>
          <w:rtl/>
        </w:rPr>
        <w:t>فرماید: [دوباره] بروید و هرکس را که یک مثقال ذره ایمان در قلب او هست از آتش بیرون آورید. آنان می</w:t>
      </w:r>
      <w:r w:rsidRPr="00FD7FF4">
        <w:rPr>
          <w:rStyle w:val="Char4"/>
          <w:rFonts w:hint="eastAsia"/>
          <w:rtl/>
        </w:rPr>
        <w:t>‌</w:t>
      </w:r>
      <w:r w:rsidRPr="00FD7FF4">
        <w:rPr>
          <w:rStyle w:val="Char4"/>
          <w:rFonts w:hint="cs"/>
          <w:rtl/>
        </w:rPr>
        <w:t>روند و هرکس را بشناسند بیرون می</w:t>
      </w:r>
      <w:r w:rsidRPr="00FD7FF4">
        <w:rPr>
          <w:rStyle w:val="Char4"/>
          <w:rFonts w:hint="eastAsia"/>
          <w:rtl/>
        </w:rPr>
        <w:t>‌</w:t>
      </w:r>
      <w:r w:rsidR="004C13DB" w:rsidRPr="00FD7FF4">
        <w:rPr>
          <w:rStyle w:val="Char4"/>
          <w:rFonts w:hint="cs"/>
          <w:rtl/>
        </w:rPr>
        <w:t>آورند</w:t>
      </w:r>
      <w:r w:rsidR="004C13DB" w:rsidRPr="00E11FF3">
        <w:rPr>
          <w:rStyle w:val="Char8"/>
          <w:rFonts w:hint="cs"/>
          <w:rtl/>
        </w:rPr>
        <w:t>»</w:t>
      </w:r>
      <w:r w:rsidRPr="00FD7FF4">
        <w:rPr>
          <w:rStyle w:val="Char4"/>
          <w:rFonts w:hint="cs"/>
          <w:rtl/>
        </w:rPr>
        <w:t>.</w:t>
      </w:r>
      <w:r w:rsidR="004C13DB">
        <w:rPr>
          <w:rFonts w:hint="cs"/>
          <w:rtl/>
        </w:rPr>
        <w:t xml:space="preserve"> ابو سعید خدری </w:t>
      </w:r>
      <w:r w:rsidR="004C13DB">
        <w:rPr>
          <w:rFonts w:cs="CTraditional Arabic" w:hint="cs"/>
          <w:rtl/>
        </w:rPr>
        <w:t>س</w:t>
      </w:r>
      <w:r w:rsidRPr="004C13DB">
        <w:rPr>
          <w:rFonts w:hint="cs"/>
          <w:rtl/>
        </w:rPr>
        <w:t xml:space="preserve"> که راوی این حدیث است گفت: اگر شما سخن ما را باور نمی</w:t>
      </w:r>
      <w:r w:rsidRPr="004C13DB">
        <w:rPr>
          <w:rFonts w:hint="eastAsia"/>
          <w:rtl/>
        </w:rPr>
        <w:t>‌</w:t>
      </w:r>
      <w:r w:rsidRPr="004C13DB">
        <w:rPr>
          <w:rFonts w:hint="cs"/>
          <w:rtl/>
        </w:rPr>
        <w:t xml:space="preserve">کنید این آیه را بخوانید: </w:t>
      </w:r>
    </w:p>
    <w:p w:rsidR="000C3127" w:rsidRPr="00710CA2" w:rsidRDefault="000C3127" w:rsidP="00AB7196">
      <w:pPr>
        <w:pStyle w:val="af1"/>
        <w:rPr>
          <w:rStyle w:val="Char4"/>
          <w:rtl/>
        </w:rPr>
      </w:pPr>
      <w:r w:rsidRPr="00AB7196">
        <w:rPr>
          <w:rStyle w:val="Char8"/>
          <w:rtl/>
        </w:rPr>
        <w:t>﴿</w:t>
      </w:r>
      <w:r w:rsidRPr="00AB7196">
        <w:rPr>
          <w:rtl/>
        </w:rPr>
        <w:t xml:space="preserve">إِنَّ </w:t>
      </w:r>
      <w:r w:rsidRPr="00AB7196">
        <w:rPr>
          <w:rFonts w:hint="cs"/>
          <w:rtl/>
        </w:rPr>
        <w:t>ٱ</w:t>
      </w:r>
      <w:r w:rsidRPr="00AB7196">
        <w:rPr>
          <w:rFonts w:hint="eastAsia"/>
          <w:rtl/>
        </w:rPr>
        <w:t>للَّهَ</w:t>
      </w:r>
      <w:r w:rsidRPr="00AB7196">
        <w:rPr>
          <w:rtl/>
        </w:rPr>
        <w:t xml:space="preserve"> لَا يَظۡلِمُ مِثۡقَالَ ذَرَّةٖۖ وَإِن تَكُ حَسَنَةٗ يُضَٰعِفۡهَا وَيُؤۡتِ مِن لَّدُنۡهُ أَجۡرًا عَظِيمٗا٤٠</w:t>
      </w:r>
      <w:r w:rsidRPr="00AB7196">
        <w:rPr>
          <w:rStyle w:val="Char8"/>
          <w:rFonts w:hint="cs"/>
          <w:rtl/>
        </w:rPr>
        <w:t>﴾</w:t>
      </w:r>
      <w:r>
        <w:rPr>
          <w:rFonts w:ascii="Times New Roman" w:cs="Arial"/>
          <w:szCs w:val="24"/>
          <w:rtl/>
        </w:rPr>
        <w:t xml:space="preserve"> </w:t>
      </w:r>
      <w:r w:rsidRPr="006310DF">
        <w:rPr>
          <w:rStyle w:val="Char6"/>
          <w:rtl/>
        </w:rPr>
        <w:t>[النساء: 40]</w:t>
      </w:r>
      <w:r w:rsidRPr="00D56774">
        <w:rPr>
          <w:rStyle w:val="Char4"/>
          <w:rFonts w:hint="cs"/>
          <w:rtl/>
        </w:rPr>
        <w:t>.</w:t>
      </w:r>
    </w:p>
    <w:p w:rsidR="00E30DC6" w:rsidRPr="00E30DC6" w:rsidRDefault="004C13DB" w:rsidP="000C3127">
      <w:pPr>
        <w:pStyle w:val="ab"/>
        <w:rPr>
          <w:rStyle w:val="Char4"/>
          <w:rtl/>
        </w:rPr>
      </w:pPr>
      <w:r w:rsidRPr="00E11FF3">
        <w:rPr>
          <w:rStyle w:val="Char8"/>
          <w:rFonts w:hint="cs"/>
          <w:rtl/>
        </w:rPr>
        <w:t>«</w:t>
      </w:r>
      <w:r w:rsidR="000C3127">
        <w:rPr>
          <w:rFonts w:hint="cs"/>
          <w:rtl/>
        </w:rPr>
        <w:t>خداوند ذر</w:t>
      </w:r>
      <w:r w:rsidR="006E75A6">
        <w:rPr>
          <w:rFonts w:hint="cs"/>
          <w:rtl/>
        </w:rPr>
        <w:t>ه</w:t>
      </w:r>
      <w:r w:rsidR="006E75A6">
        <w:rPr>
          <w:rFonts w:hint="eastAsia"/>
          <w:rtl/>
        </w:rPr>
        <w:t>‌</w:t>
      </w:r>
      <w:r w:rsidR="000C3127">
        <w:rPr>
          <w:rFonts w:hint="cs"/>
          <w:rtl/>
        </w:rPr>
        <w:t>ای ظلم روا نمی</w:t>
      </w:r>
      <w:r w:rsidR="000C3127">
        <w:rPr>
          <w:rFonts w:hint="eastAsia"/>
          <w:rtl/>
        </w:rPr>
        <w:t>‌</w:t>
      </w:r>
      <w:r w:rsidR="000C3127">
        <w:rPr>
          <w:rFonts w:hint="cs"/>
          <w:rtl/>
        </w:rPr>
        <w:t>دارد و از (اجر کسی نمی</w:t>
      </w:r>
      <w:r w:rsidR="000C3127">
        <w:rPr>
          <w:rFonts w:hint="eastAsia"/>
          <w:rtl/>
        </w:rPr>
        <w:t>‌</w:t>
      </w:r>
      <w:r w:rsidR="000C3127">
        <w:rPr>
          <w:rFonts w:hint="cs"/>
          <w:rtl/>
        </w:rPr>
        <w:t>کاهد، ولی) اگر کار نیکی (از کسی) سر زند، آن را چند برابر می</w:t>
      </w:r>
      <w:r w:rsidR="000C3127">
        <w:rPr>
          <w:rFonts w:hint="eastAsia"/>
          <w:rtl/>
        </w:rPr>
        <w:t>‌</w:t>
      </w:r>
      <w:r>
        <w:rPr>
          <w:rFonts w:hint="cs"/>
          <w:rtl/>
        </w:rPr>
        <w:t>گرداند</w:t>
      </w:r>
      <w:r w:rsidRPr="00E11FF3">
        <w:rPr>
          <w:rStyle w:val="Char8"/>
          <w:rFonts w:hint="cs"/>
          <w:rtl/>
        </w:rPr>
        <w:t>»</w:t>
      </w:r>
      <w:r w:rsidR="00E30DC6" w:rsidRPr="00E30DC6">
        <w:rPr>
          <w:rStyle w:val="Char4"/>
          <w:rFonts w:hint="cs"/>
          <w:rtl/>
        </w:rPr>
        <w:t>.</w:t>
      </w:r>
    </w:p>
    <w:p w:rsidR="000C3127" w:rsidRPr="00BC3A2A" w:rsidRDefault="00EA58E5" w:rsidP="004C13DB">
      <w:pPr>
        <w:pStyle w:val="a8"/>
        <w:rPr>
          <w:rtl/>
        </w:rPr>
      </w:pPr>
      <w:r>
        <w:rPr>
          <w:rFonts w:hint="cs"/>
          <w:rtl/>
        </w:rPr>
        <w:t>ابو</w:t>
      </w:r>
      <w:r w:rsidR="000C3127" w:rsidRPr="00223BF6">
        <w:rPr>
          <w:rFonts w:hint="cs"/>
          <w:rtl/>
        </w:rPr>
        <w:t>سعید دوباره حدیث را پی</w:t>
      </w:r>
      <w:r w:rsidR="000C3127" w:rsidRPr="00223BF6">
        <w:rPr>
          <w:rFonts w:hint="eastAsia"/>
          <w:rtl/>
        </w:rPr>
        <w:t>‌</w:t>
      </w:r>
      <w:r w:rsidR="000C3127" w:rsidRPr="00223BF6">
        <w:rPr>
          <w:rFonts w:hint="cs"/>
          <w:rtl/>
        </w:rPr>
        <w:t xml:space="preserve">گیری کرد و گفت: </w:t>
      </w:r>
      <w:r w:rsidR="006E75A6" w:rsidRPr="00E11FF3">
        <w:rPr>
          <w:rStyle w:val="Char8"/>
          <w:rtl/>
        </w:rPr>
        <w:t>«</w:t>
      </w:r>
      <w:r w:rsidR="000C3127" w:rsidRPr="00223BF6">
        <w:rPr>
          <w:rFonts w:hint="cs"/>
          <w:rtl/>
        </w:rPr>
        <w:t>سپس پیامبران و ملائکه و مؤمنان شفاعت می</w:t>
      </w:r>
      <w:r w:rsidR="000C3127" w:rsidRPr="00223BF6">
        <w:rPr>
          <w:rFonts w:hint="eastAsia"/>
          <w:rtl/>
        </w:rPr>
        <w:t>‌</w:t>
      </w:r>
      <w:r w:rsidR="000C3127" w:rsidRPr="00223BF6">
        <w:rPr>
          <w:rFonts w:hint="cs"/>
          <w:rtl/>
        </w:rPr>
        <w:t>کنند و خدای جبّار می</w:t>
      </w:r>
      <w:r w:rsidR="000C3127" w:rsidRPr="00223BF6">
        <w:rPr>
          <w:rFonts w:hint="eastAsia"/>
          <w:rtl/>
        </w:rPr>
        <w:t>‌</w:t>
      </w:r>
      <w:r w:rsidR="000C3127" w:rsidRPr="00223BF6">
        <w:rPr>
          <w:rFonts w:hint="cs"/>
          <w:rtl/>
        </w:rPr>
        <w:t xml:space="preserve">فرماید: الآن شفاعت من باقی است و آزاد کردن بقیه‌ی اهل توحید را از آتش به عهده می‌گیرد و آنان را بدون این که عملی صالح انجام </w:t>
      </w:r>
      <w:r w:rsidR="000C3127" w:rsidRPr="00223BF6">
        <w:rPr>
          <w:rFonts w:hint="cs"/>
          <w:rtl/>
        </w:rPr>
        <w:lastRenderedPageBreak/>
        <w:t>داده باشند یا کار نیکی کرده باشند وارد بهشت می</w:t>
      </w:r>
      <w:r w:rsidR="006E75A6">
        <w:rPr>
          <w:rFonts w:hint="eastAsia"/>
          <w:rtl/>
        </w:rPr>
        <w:t>‌</w:t>
      </w:r>
      <w:r w:rsidR="000C3127" w:rsidRPr="00223BF6">
        <w:rPr>
          <w:rFonts w:hint="cs"/>
          <w:rtl/>
        </w:rPr>
        <w:t>سازد</w:t>
      </w:r>
      <w:r w:rsidR="006E75A6" w:rsidRPr="00E11FF3">
        <w:rPr>
          <w:rStyle w:val="Char8"/>
          <w:rtl/>
        </w:rPr>
        <w:t>»</w:t>
      </w:r>
      <w:r w:rsidR="000C3127" w:rsidRPr="00BC3A2A">
        <w:rPr>
          <w:rFonts w:hint="cs"/>
          <w:rtl/>
        </w:rPr>
        <w:t>، این گروه جز این</w:t>
      </w:r>
      <w:r w:rsidR="004C13DB">
        <w:rPr>
          <w:rFonts w:hint="cs"/>
          <w:rtl/>
        </w:rPr>
        <w:t xml:space="preserve"> </w:t>
      </w:r>
      <w:r w:rsidR="000C3127" w:rsidRPr="00BC3A2A">
        <w:rPr>
          <w:rFonts w:hint="cs"/>
          <w:rtl/>
        </w:rPr>
        <w:t>که اهل توحید بوده و برای خدا شریک قائل نشده</w:t>
      </w:r>
      <w:r w:rsidR="004807C6">
        <w:rPr>
          <w:rFonts w:hint="cs"/>
          <w:rtl/>
        </w:rPr>
        <w:t xml:space="preserve">‌اند </w:t>
      </w:r>
      <w:r w:rsidR="000C3127" w:rsidRPr="00BC3A2A">
        <w:rPr>
          <w:rFonts w:hint="cs"/>
          <w:rtl/>
        </w:rPr>
        <w:t>چیز دیگری نداشته</w:t>
      </w:r>
      <w:r>
        <w:rPr>
          <w:rFonts w:hint="cs"/>
          <w:rtl/>
        </w:rPr>
        <w:t>‌ا</w:t>
      </w:r>
      <w:r w:rsidR="004807C6">
        <w:rPr>
          <w:rFonts w:hint="cs"/>
          <w:rtl/>
        </w:rPr>
        <w:t xml:space="preserve">ند </w:t>
      </w:r>
      <w:r w:rsidR="000C3127" w:rsidRPr="00BC3A2A">
        <w:rPr>
          <w:rFonts w:hint="cs"/>
          <w:rtl/>
        </w:rPr>
        <w:t>و جزو آزادشدگان رحمان هستند</w:t>
      </w:r>
      <w:r w:rsidR="006B75E3" w:rsidRPr="00FD7FF4">
        <w:rPr>
          <w:rFonts w:hint="cs"/>
          <w:vertAlign w:val="superscript"/>
          <w:rtl/>
        </w:rPr>
        <w:t>(</w:t>
      </w:r>
      <w:r w:rsidR="006B75E3" w:rsidRPr="00FD7FF4">
        <w:rPr>
          <w:rStyle w:val="FootnoteReference"/>
          <w:rtl/>
        </w:rPr>
        <w:footnoteReference w:id="287"/>
      </w:r>
      <w:r w:rsidR="006B75E3" w:rsidRPr="00FD7FF4">
        <w:rPr>
          <w:rFonts w:hint="cs"/>
          <w:vertAlign w:val="superscript"/>
          <w:rtl/>
        </w:rPr>
        <w:t>)</w:t>
      </w:r>
      <w:r w:rsidR="000C3127" w:rsidRPr="00BC3A2A">
        <w:rPr>
          <w:rFonts w:hint="cs"/>
          <w:rtl/>
        </w:rPr>
        <w:t>، البته پس از این که مجازات آن</w:t>
      </w:r>
      <w:r w:rsidR="00850650">
        <w:rPr>
          <w:rFonts w:hint="cs"/>
          <w:rtl/>
        </w:rPr>
        <w:t xml:space="preserve"> بی‌</w:t>
      </w:r>
      <w:r w:rsidR="000C3127" w:rsidRPr="00BC3A2A">
        <w:rPr>
          <w:rFonts w:hint="cs"/>
          <w:rtl/>
        </w:rPr>
        <w:t>عملی را از آنان می</w:t>
      </w:r>
      <w:r w:rsidR="000C3127" w:rsidRPr="00BC3A2A">
        <w:rPr>
          <w:rFonts w:hint="eastAsia"/>
          <w:rtl/>
        </w:rPr>
        <w:t>‌</w:t>
      </w:r>
      <w:r w:rsidR="004C13DB">
        <w:rPr>
          <w:rFonts w:hint="cs"/>
          <w:rtl/>
        </w:rPr>
        <w:t>گیرد</w:t>
      </w:r>
      <w:r w:rsidR="004C13DB" w:rsidRPr="00E11FF3">
        <w:rPr>
          <w:rStyle w:val="Char8"/>
          <w:rFonts w:hint="cs"/>
          <w:rtl/>
        </w:rPr>
        <w:t>»</w:t>
      </w:r>
      <w:r w:rsidR="006B75E3" w:rsidRPr="00FD7FF4">
        <w:rPr>
          <w:rFonts w:hint="cs"/>
          <w:vertAlign w:val="superscript"/>
          <w:rtl/>
        </w:rPr>
        <w:t>(</w:t>
      </w:r>
      <w:r w:rsidR="006B75E3" w:rsidRPr="00FD7FF4">
        <w:rPr>
          <w:rStyle w:val="FootnoteReference"/>
          <w:rtl/>
        </w:rPr>
        <w:footnoteReference w:id="288"/>
      </w:r>
      <w:r w:rsidR="006B75E3" w:rsidRPr="00FD7FF4">
        <w:rPr>
          <w:rFonts w:hint="cs"/>
          <w:vertAlign w:val="superscript"/>
          <w:rtl/>
        </w:rPr>
        <w:t>)</w:t>
      </w:r>
      <w:r w:rsidR="000C3127" w:rsidRPr="00BC3A2A">
        <w:rPr>
          <w:rFonts w:hint="cs"/>
          <w:rtl/>
        </w:rPr>
        <w:t>.</w:t>
      </w:r>
    </w:p>
    <w:p w:rsidR="000C3127" w:rsidRPr="004C13DB" w:rsidRDefault="006E75A6" w:rsidP="006E75A6">
      <w:pPr>
        <w:pStyle w:val="a8"/>
        <w:rPr>
          <w:rtl/>
        </w:rPr>
      </w:pPr>
      <w:r>
        <w:rPr>
          <w:rFonts w:hint="cs"/>
          <w:rtl/>
        </w:rPr>
        <w:t xml:space="preserve">از این </w:t>
      </w:r>
      <w:r w:rsidR="000C3127" w:rsidRPr="00BC3A2A">
        <w:rPr>
          <w:rFonts w:hint="cs"/>
          <w:rtl/>
        </w:rPr>
        <w:t>جا برای ما روشن می</w:t>
      </w:r>
      <w:r w:rsidR="004C13DB">
        <w:rPr>
          <w:rFonts w:hint="eastAsia"/>
          <w:rtl/>
        </w:rPr>
        <w:t>‌</w:t>
      </w:r>
      <w:r w:rsidR="000C3127" w:rsidRPr="00BC3A2A">
        <w:rPr>
          <w:rFonts w:hint="cs"/>
          <w:rtl/>
        </w:rPr>
        <w:t>شود که احادیثی که بیانگر حرام بو</w:t>
      </w:r>
      <w:r w:rsidR="004C13DB">
        <w:rPr>
          <w:rFonts w:hint="cs"/>
          <w:rtl/>
        </w:rPr>
        <w:t xml:space="preserve">دن آتش بر گوینده </w:t>
      </w:r>
      <w:r w:rsidR="004C13DB" w:rsidRPr="00E11FF3">
        <w:rPr>
          <w:rStyle w:val="Char8"/>
          <w:rFonts w:hint="cs"/>
          <w:rtl/>
        </w:rPr>
        <w:t>«</w:t>
      </w:r>
      <w:r w:rsidR="004C13DB">
        <w:rPr>
          <w:rFonts w:hint="cs"/>
          <w:rtl/>
        </w:rPr>
        <w:t>لا</w:t>
      </w:r>
      <w:r>
        <w:rPr>
          <w:rFonts w:hint="cs"/>
          <w:rtl/>
        </w:rPr>
        <w:t xml:space="preserve"> إ</w:t>
      </w:r>
      <w:r w:rsidR="004C13DB">
        <w:rPr>
          <w:rFonts w:hint="cs"/>
          <w:rtl/>
        </w:rPr>
        <w:t xml:space="preserve">له </w:t>
      </w:r>
      <w:r>
        <w:rPr>
          <w:rFonts w:hint="cs"/>
          <w:rtl/>
        </w:rPr>
        <w:t>إ</w:t>
      </w:r>
      <w:r w:rsidR="004C13DB">
        <w:rPr>
          <w:rFonts w:hint="cs"/>
          <w:rtl/>
        </w:rPr>
        <w:t>لا</w:t>
      </w:r>
      <w:r>
        <w:rPr>
          <w:rFonts w:hint="cs"/>
          <w:rtl/>
        </w:rPr>
        <w:t xml:space="preserve"> </w:t>
      </w:r>
      <w:r w:rsidR="004C13DB">
        <w:rPr>
          <w:rFonts w:hint="cs"/>
          <w:rtl/>
        </w:rPr>
        <w:t>الله</w:t>
      </w:r>
      <w:r w:rsidR="004C13DB" w:rsidRPr="00E11FF3">
        <w:rPr>
          <w:rStyle w:val="Char8"/>
          <w:rFonts w:hint="cs"/>
          <w:rtl/>
        </w:rPr>
        <w:t>»</w:t>
      </w:r>
      <w:r w:rsidR="000C3127" w:rsidRPr="00BC3A2A">
        <w:rPr>
          <w:rFonts w:hint="cs"/>
          <w:rtl/>
        </w:rPr>
        <w:t xml:space="preserve"> است فقط کسانی را مد</w:t>
      </w:r>
      <w:r>
        <w:rPr>
          <w:rFonts w:hint="cs"/>
          <w:rtl/>
        </w:rPr>
        <w:t xml:space="preserve"> </w:t>
      </w:r>
      <w:r w:rsidR="000C3127" w:rsidRPr="00BC3A2A">
        <w:rPr>
          <w:rFonts w:hint="cs"/>
          <w:rtl/>
        </w:rPr>
        <w:t xml:space="preserve">نظر دارد </w:t>
      </w:r>
      <w:r>
        <w:rPr>
          <w:rFonts w:hint="cs"/>
          <w:rtl/>
        </w:rPr>
        <w:t>که قول و عمل به مقتضای آن را با</w:t>
      </w:r>
      <w:r w:rsidR="000C3127" w:rsidRPr="00BC3A2A">
        <w:rPr>
          <w:rFonts w:hint="cs"/>
          <w:rtl/>
        </w:rPr>
        <w:t>هم جمع می</w:t>
      </w:r>
      <w:r w:rsidR="000C3127" w:rsidRPr="00BC3A2A">
        <w:rPr>
          <w:rFonts w:hint="eastAsia"/>
          <w:rtl/>
        </w:rPr>
        <w:t>‌</w:t>
      </w:r>
      <w:r w:rsidR="000C3127" w:rsidRPr="00BC3A2A">
        <w:rPr>
          <w:rFonts w:hint="cs"/>
          <w:rtl/>
        </w:rPr>
        <w:t xml:space="preserve">کنند، </w:t>
      </w:r>
      <w:r w:rsidR="000C3127" w:rsidRPr="004C13DB">
        <w:rPr>
          <w:rFonts w:hint="cs"/>
          <w:rtl/>
        </w:rPr>
        <w:t>زیرا گناهان اهل توحید آنان را در آتش وارد می</w:t>
      </w:r>
      <w:r>
        <w:rPr>
          <w:rFonts w:hint="eastAsia"/>
          <w:rtl/>
        </w:rPr>
        <w:t>‌</w:t>
      </w:r>
      <w:r w:rsidR="000C3127" w:rsidRPr="004C13DB">
        <w:rPr>
          <w:rFonts w:hint="cs"/>
          <w:rtl/>
        </w:rPr>
        <w:t>سازد، اما باعث نمی</w:t>
      </w:r>
      <w:r w:rsidR="000C3127" w:rsidRPr="004C13DB">
        <w:rPr>
          <w:rFonts w:hint="eastAsia"/>
          <w:rtl/>
        </w:rPr>
        <w:t>‌</w:t>
      </w:r>
      <w:r w:rsidR="000C3127" w:rsidRPr="004C13DB">
        <w:rPr>
          <w:rFonts w:hint="cs"/>
          <w:rtl/>
        </w:rPr>
        <w:t>شود که مانند کافران در آتش جاودانه بمانند. حدیث زیر هم</w:t>
      </w:r>
      <w:r w:rsidR="000C3127" w:rsidRPr="00BC3A2A">
        <w:rPr>
          <w:rFonts w:hint="cs"/>
          <w:rtl/>
        </w:rPr>
        <w:t xml:space="preserve"> جزو این احادیث است: </w:t>
      </w:r>
      <w:r w:rsidR="004C13DB" w:rsidRPr="00E11FF3">
        <w:rPr>
          <w:rStyle w:val="Char8"/>
          <w:rFonts w:hint="cs"/>
          <w:rtl/>
        </w:rPr>
        <w:t>«</w:t>
      </w:r>
      <w:r w:rsidR="000C3127" w:rsidRPr="00FD7FF4">
        <w:rPr>
          <w:rStyle w:val="Char4"/>
          <w:rFonts w:hint="cs"/>
          <w:rtl/>
        </w:rPr>
        <w:t>هرکس شهادت دهد که خدایی جز الل</w:t>
      </w:r>
      <w:r w:rsidR="004C13DB" w:rsidRPr="00FD7FF4">
        <w:rPr>
          <w:rStyle w:val="Char4"/>
          <w:rFonts w:hint="cs"/>
          <w:rtl/>
        </w:rPr>
        <w:t>ّ</w:t>
      </w:r>
      <w:r w:rsidR="000C3127" w:rsidRPr="00FD7FF4">
        <w:rPr>
          <w:rStyle w:val="Char4"/>
          <w:rFonts w:hint="cs"/>
          <w:rtl/>
        </w:rPr>
        <w:t>ه نیست و محمد فرستاده خداست</w:t>
      </w:r>
      <w:r w:rsidRPr="00FD7FF4">
        <w:rPr>
          <w:rStyle w:val="Char4"/>
          <w:rFonts w:hint="cs"/>
          <w:rtl/>
        </w:rPr>
        <w:t>،</w:t>
      </w:r>
      <w:r w:rsidR="000C3127" w:rsidRPr="00FD7FF4">
        <w:rPr>
          <w:rStyle w:val="Char4"/>
          <w:rFonts w:hint="cs"/>
          <w:rtl/>
        </w:rPr>
        <w:t xml:space="preserve"> آتش جهنم بر او حرام</w:t>
      </w:r>
      <w:r w:rsidR="00A94924" w:rsidRPr="00FD7FF4">
        <w:rPr>
          <w:rStyle w:val="Char4"/>
          <w:rFonts w:hint="cs"/>
          <w:rtl/>
        </w:rPr>
        <w:t xml:space="preserve"> </w:t>
      </w:r>
      <w:r w:rsidR="000C3127" w:rsidRPr="00FD7FF4">
        <w:rPr>
          <w:rStyle w:val="Char4"/>
          <w:rFonts w:hint="cs"/>
          <w:rtl/>
        </w:rPr>
        <w:t>می</w:t>
      </w:r>
      <w:r w:rsidR="000C3127" w:rsidRPr="00FD7FF4">
        <w:rPr>
          <w:rStyle w:val="Char4"/>
          <w:rFonts w:hint="eastAsia"/>
          <w:rtl/>
        </w:rPr>
        <w:t>‌</w:t>
      </w:r>
      <w:r w:rsidR="004C13DB" w:rsidRPr="00FD7FF4">
        <w:rPr>
          <w:rStyle w:val="Char4"/>
          <w:rFonts w:hint="cs"/>
          <w:rtl/>
        </w:rPr>
        <w:t>گردد</w:t>
      </w:r>
      <w:r w:rsidR="004C13DB" w:rsidRPr="00E11FF3">
        <w:rPr>
          <w:rStyle w:val="Char8"/>
          <w:rFonts w:hint="cs"/>
          <w:rtl/>
        </w:rPr>
        <w:t>»</w:t>
      </w:r>
      <w:r w:rsidR="008239AC" w:rsidRPr="00FD7FF4">
        <w:rPr>
          <w:rStyle w:val="Char4"/>
          <w:rFonts w:hint="cs"/>
          <w:vertAlign w:val="superscript"/>
          <w:rtl/>
        </w:rPr>
        <w:t>(</w:t>
      </w:r>
      <w:r w:rsidR="008239AC" w:rsidRPr="00FD7FF4">
        <w:rPr>
          <w:rStyle w:val="Char4"/>
          <w:vertAlign w:val="superscript"/>
          <w:rtl/>
        </w:rPr>
        <w:footnoteReference w:id="289"/>
      </w:r>
      <w:r w:rsidR="008239AC" w:rsidRPr="00FD7FF4">
        <w:rPr>
          <w:rStyle w:val="Char4"/>
          <w:rFonts w:hint="cs"/>
          <w:vertAlign w:val="superscript"/>
          <w:rtl/>
        </w:rPr>
        <w:t>)</w:t>
      </w:r>
      <w:r w:rsidR="000C3127" w:rsidRPr="00FD7FF4">
        <w:rPr>
          <w:rStyle w:val="Char4"/>
          <w:rFonts w:hint="cs"/>
          <w:rtl/>
        </w:rPr>
        <w:t>.</w:t>
      </w:r>
    </w:p>
    <w:p w:rsidR="000C3127" w:rsidRPr="004C13DB" w:rsidRDefault="000C3127" w:rsidP="001F6B33">
      <w:pPr>
        <w:pStyle w:val="a8"/>
        <w:rPr>
          <w:rtl/>
        </w:rPr>
      </w:pPr>
      <w:r w:rsidRPr="004C13DB">
        <w:rPr>
          <w:rFonts w:hint="cs"/>
          <w:rtl/>
        </w:rPr>
        <w:t>این مس</w:t>
      </w:r>
      <w:r w:rsidR="001F6B33">
        <w:rPr>
          <w:rFonts w:hint="cs"/>
          <w:rtl/>
        </w:rPr>
        <w:t>أ</w:t>
      </w:r>
      <w:r w:rsidRPr="004C13DB">
        <w:rPr>
          <w:rFonts w:hint="cs"/>
          <w:rtl/>
        </w:rPr>
        <w:t>له هم به اثبات رسیده</w:t>
      </w:r>
      <w:r w:rsidR="001F6B33">
        <w:rPr>
          <w:rtl/>
        </w:rPr>
        <w:softHyphen/>
      </w:r>
      <w:r w:rsidR="001F6B33">
        <w:rPr>
          <w:rFonts w:hint="cs"/>
          <w:rtl/>
        </w:rPr>
        <w:t>است</w:t>
      </w:r>
      <w:r w:rsidRPr="004C13DB">
        <w:rPr>
          <w:rFonts w:hint="cs"/>
          <w:rtl/>
        </w:rPr>
        <w:t xml:space="preserve"> که فرزندان می</w:t>
      </w:r>
      <w:r w:rsidR="006E75A6">
        <w:rPr>
          <w:rFonts w:hint="eastAsia"/>
          <w:rtl/>
        </w:rPr>
        <w:t>‌</w:t>
      </w:r>
      <w:r w:rsidRPr="004C13DB">
        <w:rPr>
          <w:rFonts w:hint="cs"/>
          <w:rtl/>
        </w:rPr>
        <w:t>توانند برای پدران</w:t>
      </w:r>
      <w:r w:rsidR="006E75A6">
        <w:rPr>
          <w:rFonts w:hint="eastAsia"/>
          <w:rtl/>
        </w:rPr>
        <w:t>‌</w:t>
      </w:r>
      <w:r w:rsidRPr="004C13DB">
        <w:rPr>
          <w:rFonts w:hint="cs"/>
          <w:rtl/>
        </w:rPr>
        <w:t>شان شفاعت نمایند،</w:t>
      </w:r>
      <w:r w:rsidR="001E61B2">
        <w:rPr>
          <w:rFonts w:hint="cs"/>
          <w:rtl/>
        </w:rPr>
        <w:t xml:space="preserve"> همان‌گونه </w:t>
      </w:r>
      <w:r w:rsidRPr="004C13DB">
        <w:rPr>
          <w:rFonts w:hint="cs"/>
          <w:rtl/>
        </w:rPr>
        <w:t>که در این حدیث آمده است</w:t>
      </w:r>
      <w:r w:rsidR="003B3702" w:rsidRPr="00FD7FF4">
        <w:rPr>
          <w:rStyle w:val="Char4"/>
          <w:rFonts w:hint="cs"/>
          <w:rtl/>
        </w:rPr>
        <w:t xml:space="preserve">: </w:t>
      </w:r>
      <w:r w:rsidR="003B3702" w:rsidRPr="00E11FF3">
        <w:rPr>
          <w:rStyle w:val="Char8"/>
          <w:rFonts w:hint="cs"/>
          <w:rtl/>
        </w:rPr>
        <w:t>«</w:t>
      </w:r>
      <w:r w:rsidR="003B3702" w:rsidRPr="00FD7FF4">
        <w:rPr>
          <w:rStyle w:val="Char4"/>
          <w:rFonts w:hint="cs"/>
          <w:rtl/>
        </w:rPr>
        <w:t>خداون</w:t>
      </w:r>
      <w:r w:rsidRPr="00FD7FF4">
        <w:rPr>
          <w:rStyle w:val="Char4"/>
          <w:rFonts w:hint="cs"/>
          <w:rtl/>
        </w:rPr>
        <w:t>د درجه‌ی بند‌ی صالح را در بهشت بالا می</w:t>
      </w:r>
      <w:r w:rsidR="003B3702" w:rsidRPr="00FD7FF4">
        <w:rPr>
          <w:rStyle w:val="Char4"/>
          <w:rFonts w:hint="eastAsia"/>
          <w:rtl/>
        </w:rPr>
        <w:t>‌</w:t>
      </w:r>
      <w:r w:rsidRPr="00FD7FF4">
        <w:rPr>
          <w:rStyle w:val="Char4"/>
          <w:rFonts w:hint="cs"/>
          <w:rtl/>
        </w:rPr>
        <w:t>برد، بنده می</w:t>
      </w:r>
      <w:r w:rsidR="00EA58E5">
        <w:rPr>
          <w:rStyle w:val="Char4"/>
          <w:rFonts w:hint="eastAsia"/>
          <w:rtl/>
        </w:rPr>
        <w:t>‌</w:t>
      </w:r>
      <w:r w:rsidRPr="00FD7FF4">
        <w:rPr>
          <w:rStyle w:val="Char4"/>
          <w:rFonts w:hint="cs"/>
          <w:rtl/>
        </w:rPr>
        <w:t>گوید</w:t>
      </w:r>
      <w:r w:rsidR="006E75A6" w:rsidRPr="00FD7FF4">
        <w:rPr>
          <w:rStyle w:val="Char4"/>
          <w:rFonts w:hint="cs"/>
          <w:rtl/>
        </w:rPr>
        <w:t>: پروردگارا</w:t>
      </w:r>
      <w:r w:rsidRPr="00FD7FF4">
        <w:rPr>
          <w:rStyle w:val="Char4"/>
          <w:rFonts w:hint="cs"/>
          <w:rtl/>
        </w:rPr>
        <w:t xml:space="preserve"> این مقام بالا چرا و از کجا به من تعلق گرفت؟ در پاسخ او گفته می</w:t>
      </w:r>
      <w:r w:rsidR="003B3702" w:rsidRPr="00FD7FF4">
        <w:rPr>
          <w:rStyle w:val="Char4"/>
          <w:rFonts w:hint="eastAsia"/>
          <w:rtl/>
        </w:rPr>
        <w:t>‌</w:t>
      </w:r>
      <w:r w:rsidRPr="00FD7FF4">
        <w:rPr>
          <w:rStyle w:val="Char4"/>
          <w:rFonts w:hint="cs"/>
          <w:rtl/>
        </w:rPr>
        <w:t>شود:</w:t>
      </w:r>
      <w:r w:rsidR="003B3702" w:rsidRPr="00FD7FF4">
        <w:rPr>
          <w:rStyle w:val="Char4"/>
          <w:rFonts w:hint="cs"/>
          <w:rtl/>
        </w:rPr>
        <w:t xml:space="preserve"> به خاطر استغفار فرزندت برای تو</w:t>
      </w:r>
      <w:r w:rsidR="003B3702" w:rsidRPr="00E11FF3">
        <w:rPr>
          <w:rStyle w:val="Char8"/>
          <w:rFonts w:hint="cs"/>
          <w:rtl/>
        </w:rPr>
        <w:t>»</w:t>
      </w:r>
      <w:r w:rsidR="005D24CB" w:rsidRPr="00FD7FF4">
        <w:rPr>
          <w:rStyle w:val="Char4"/>
          <w:rFonts w:hint="cs"/>
          <w:vertAlign w:val="superscript"/>
          <w:rtl/>
        </w:rPr>
        <w:t>(</w:t>
      </w:r>
      <w:r w:rsidR="005D24CB" w:rsidRPr="00FD7FF4">
        <w:rPr>
          <w:rStyle w:val="Char4"/>
          <w:vertAlign w:val="superscript"/>
          <w:rtl/>
        </w:rPr>
        <w:footnoteReference w:id="290"/>
      </w:r>
      <w:r w:rsidR="005D24CB" w:rsidRPr="00FD7FF4">
        <w:rPr>
          <w:rStyle w:val="Char4"/>
          <w:rFonts w:hint="cs"/>
          <w:vertAlign w:val="superscript"/>
          <w:rtl/>
        </w:rPr>
        <w:t>)</w:t>
      </w:r>
      <w:r w:rsidRPr="00FD7FF4">
        <w:rPr>
          <w:rStyle w:val="Char4"/>
          <w:rFonts w:hint="cs"/>
          <w:rtl/>
        </w:rPr>
        <w:t>.</w:t>
      </w:r>
      <w:r w:rsidRPr="004C13DB">
        <w:rPr>
          <w:rFonts w:hint="cs"/>
          <w:rtl/>
        </w:rPr>
        <w:t xml:space="preserve"> در حدیث دیگری هم آمده است که </w:t>
      </w:r>
      <w:r w:rsidRPr="00E11FF3">
        <w:rPr>
          <w:rStyle w:val="Char8"/>
          <w:rFonts w:hint="cs"/>
          <w:rtl/>
        </w:rPr>
        <w:t>«</w:t>
      </w:r>
      <w:r w:rsidRPr="00FD7FF4">
        <w:rPr>
          <w:rStyle w:val="Char4"/>
          <w:rFonts w:hint="cs"/>
          <w:rtl/>
        </w:rPr>
        <w:t>هر پدر و مادری که سه فرزند نابالغ، آنان وفات کند، قطعاً خداوند آنان و فرزندان</w:t>
      </w:r>
      <w:r w:rsidR="006E75A6" w:rsidRPr="00FD7FF4">
        <w:rPr>
          <w:rStyle w:val="Char4"/>
          <w:rFonts w:hint="eastAsia"/>
          <w:rtl/>
        </w:rPr>
        <w:t>‌</w:t>
      </w:r>
      <w:r w:rsidRPr="00FD7FF4">
        <w:rPr>
          <w:rStyle w:val="Char4"/>
          <w:rFonts w:hint="cs"/>
          <w:rtl/>
        </w:rPr>
        <w:t>شان را به فضل و رحمت خود وارد بهشت</w:t>
      </w:r>
      <w:r w:rsidR="00850650" w:rsidRPr="00FD7FF4">
        <w:rPr>
          <w:rStyle w:val="Char4"/>
          <w:rFonts w:hint="cs"/>
          <w:rtl/>
        </w:rPr>
        <w:t xml:space="preserve"> می‌</w:t>
      </w:r>
      <w:r w:rsidRPr="00FD7FF4">
        <w:rPr>
          <w:rStyle w:val="Char4"/>
          <w:rFonts w:hint="cs"/>
          <w:rtl/>
        </w:rPr>
        <w:t>سازد، پیامبر</w:t>
      </w:r>
      <w:r w:rsidRPr="004C13DB">
        <w:rPr>
          <w:rFonts w:hint="cs"/>
          <w:rtl/>
        </w:rPr>
        <w:t xml:space="preserve"> </w:t>
      </w:r>
      <w:r w:rsidR="003B3702">
        <w:rPr>
          <w:rFonts w:cs="CTraditional Arabic" w:hint="cs"/>
          <w:rtl/>
        </w:rPr>
        <w:t>ج</w:t>
      </w:r>
      <w:r w:rsidRPr="004C13DB">
        <w:rPr>
          <w:rFonts w:hint="cs"/>
          <w:rtl/>
        </w:rPr>
        <w:t xml:space="preserve"> </w:t>
      </w:r>
      <w:r w:rsidRPr="00FD7FF4">
        <w:rPr>
          <w:rStyle w:val="Char4"/>
          <w:rFonts w:hint="cs"/>
          <w:rtl/>
        </w:rPr>
        <w:t>در ادامه فرمود: و به فرزندان گفته می‌شود: وارد بهشت شوید، می</w:t>
      </w:r>
      <w:r w:rsidRPr="00FD7FF4">
        <w:rPr>
          <w:rStyle w:val="Char4"/>
          <w:rFonts w:hint="eastAsia"/>
          <w:rtl/>
        </w:rPr>
        <w:t>‌</w:t>
      </w:r>
      <w:r w:rsidRPr="00FD7FF4">
        <w:rPr>
          <w:rStyle w:val="Char4"/>
          <w:rFonts w:hint="cs"/>
          <w:rtl/>
        </w:rPr>
        <w:t>گویند منتظر پدر و مادرمان هستیم. سه بار به آنان گفته می</w:t>
      </w:r>
      <w:r w:rsidRPr="00FD7FF4">
        <w:rPr>
          <w:rStyle w:val="Char4"/>
          <w:rFonts w:hint="eastAsia"/>
          <w:rtl/>
        </w:rPr>
        <w:t>‌</w:t>
      </w:r>
      <w:r w:rsidRPr="00FD7FF4">
        <w:rPr>
          <w:rStyle w:val="Char4"/>
          <w:rFonts w:hint="cs"/>
          <w:rtl/>
        </w:rPr>
        <w:t>شود وارد بهشت شوید، اما آنان در پاسخ می</w:t>
      </w:r>
      <w:r w:rsidRPr="00FD7FF4">
        <w:rPr>
          <w:rStyle w:val="Char4"/>
          <w:rFonts w:hint="eastAsia"/>
          <w:rtl/>
        </w:rPr>
        <w:t>‌</w:t>
      </w:r>
      <w:r w:rsidRPr="00FD7FF4">
        <w:rPr>
          <w:rStyle w:val="Char4"/>
          <w:rFonts w:hint="cs"/>
          <w:rtl/>
        </w:rPr>
        <w:t>گویند: منتظر پدر و مادرمان هستیم. در نهایت به آنان گفته می</w:t>
      </w:r>
      <w:r w:rsidR="006E75A6" w:rsidRPr="00FD7FF4">
        <w:rPr>
          <w:rStyle w:val="Char4"/>
          <w:rFonts w:hint="eastAsia"/>
          <w:rtl/>
        </w:rPr>
        <w:t>‌</w:t>
      </w:r>
      <w:r w:rsidRPr="00FD7FF4">
        <w:rPr>
          <w:rStyle w:val="Char4"/>
          <w:rFonts w:hint="cs"/>
          <w:rtl/>
        </w:rPr>
        <w:t>شود: به همرا</w:t>
      </w:r>
      <w:r w:rsidR="006E75A6" w:rsidRPr="00FD7FF4">
        <w:rPr>
          <w:rStyle w:val="Char4"/>
          <w:rFonts w:hint="cs"/>
          <w:rtl/>
        </w:rPr>
        <w:t>ه پدر و مادر</w:t>
      </w:r>
      <w:r w:rsidR="003B3702" w:rsidRPr="00FD7FF4">
        <w:rPr>
          <w:rStyle w:val="Char4"/>
          <w:rFonts w:hint="cs"/>
          <w:rtl/>
        </w:rPr>
        <w:t>تان وارد بهشت شوید</w:t>
      </w:r>
      <w:r w:rsidR="003B3702" w:rsidRPr="00E11FF3">
        <w:rPr>
          <w:rStyle w:val="Char8"/>
          <w:rFonts w:hint="cs"/>
          <w:rtl/>
        </w:rPr>
        <w:t>»</w:t>
      </w:r>
      <w:r w:rsidR="00B50B87" w:rsidRPr="00FD7FF4">
        <w:rPr>
          <w:rStyle w:val="Char4"/>
          <w:rFonts w:hint="cs"/>
          <w:vertAlign w:val="superscript"/>
          <w:rtl/>
        </w:rPr>
        <w:t>(</w:t>
      </w:r>
      <w:r w:rsidR="00B50B87" w:rsidRPr="00FD7FF4">
        <w:rPr>
          <w:rStyle w:val="Char4"/>
          <w:vertAlign w:val="superscript"/>
          <w:rtl/>
        </w:rPr>
        <w:footnoteReference w:id="291"/>
      </w:r>
      <w:r w:rsidR="00B50B87" w:rsidRPr="00FD7FF4">
        <w:rPr>
          <w:rStyle w:val="Char4"/>
          <w:rFonts w:hint="cs"/>
          <w:vertAlign w:val="superscript"/>
          <w:rtl/>
        </w:rPr>
        <w:t>)</w:t>
      </w:r>
      <w:r w:rsidRPr="00FD7FF4">
        <w:rPr>
          <w:rStyle w:val="Char4"/>
          <w:rFonts w:hint="cs"/>
          <w:rtl/>
        </w:rPr>
        <w:t>.</w:t>
      </w:r>
    </w:p>
    <w:p w:rsidR="000C3127" w:rsidRDefault="000C3127" w:rsidP="003B3702">
      <w:pPr>
        <w:pStyle w:val="a8"/>
        <w:rPr>
          <w:rtl/>
        </w:rPr>
      </w:pPr>
      <w:r w:rsidRPr="004C13DB">
        <w:rPr>
          <w:rFonts w:hint="cs"/>
          <w:rtl/>
        </w:rPr>
        <w:t>در حدیث صحیح آمده است که یکی دیگر از اسباب شفاعت این است که صد</w:t>
      </w:r>
      <w:r w:rsidR="003B3702">
        <w:rPr>
          <w:rFonts w:hint="cs"/>
          <w:rtl/>
        </w:rPr>
        <w:t xml:space="preserve"> </w:t>
      </w:r>
      <w:r w:rsidRPr="004C13DB">
        <w:rPr>
          <w:rFonts w:hint="cs"/>
          <w:rtl/>
        </w:rPr>
        <w:t>نفر از مسلمانان بر جنازه</w:t>
      </w:r>
      <w:r w:rsidRPr="004C13DB">
        <w:rPr>
          <w:rFonts w:hint="eastAsia"/>
          <w:rtl/>
        </w:rPr>
        <w:t>‌</w:t>
      </w:r>
      <w:r w:rsidRPr="004C13DB">
        <w:rPr>
          <w:rFonts w:hint="cs"/>
          <w:rtl/>
        </w:rPr>
        <w:t>ای نماز بخوانند و برای او نزد خداوند میانجی</w:t>
      </w:r>
      <w:r w:rsidR="001F6B33">
        <w:rPr>
          <w:rtl/>
        </w:rPr>
        <w:softHyphen/>
      </w:r>
      <w:r w:rsidRPr="004C13DB">
        <w:rPr>
          <w:rFonts w:hint="cs"/>
          <w:rtl/>
        </w:rPr>
        <w:t xml:space="preserve">گری کنند متن حدیث چنین آمده است: </w:t>
      </w:r>
      <w:r w:rsidR="003B3702" w:rsidRPr="00E11FF3">
        <w:rPr>
          <w:rStyle w:val="Char8"/>
          <w:rFonts w:hint="cs"/>
          <w:rtl/>
        </w:rPr>
        <w:t>«</w:t>
      </w:r>
      <w:r w:rsidRPr="00FD7FF4">
        <w:rPr>
          <w:rStyle w:val="Char4"/>
          <w:rFonts w:hint="cs"/>
          <w:rtl/>
        </w:rPr>
        <w:t>هیچ مرده</w:t>
      </w:r>
      <w:r w:rsidRPr="00FD7FF4">
        <w:rPr>
          <w:rStyle w:val="Char4"/>
          <w:rFonts w:hint="eastAsia"/>
          <w:rtl/>
        </w:rPr>
        <w:t>‌</w:t>
      </w:r>
      <w:r w:rsidRPr="00FD7FF4">
        <w:rPr>
          <w:rStyle w:val="Char4"/>
          <w:rFonts w:hint="cs"/>
          <w:rtl/>
        </w:rPr>
        <w:t>ای نیست که گروهی از مسلمانان به تعداد صد</w:t>
      </w:r>
      <w:r w:rsidR="006E75A6" w:rsidRPr="00FD7FF4">
        <w:rPr>
          <w:rStyle w:val="Char4"/>
          <w:rFonts w:hint="cs"/>
          <w:rtl/>
        </w:rPr>
        <w:t xml:space="preserve"> </w:t>
      </w:r>
      <w:r w:rsidRPr="00FD7FF4">
        <w:rPr>
          <w:rStyle w:val="Char4"/>
          <w:rFonts w:hint="cs"/>
          <w:rtl/>
        </w:rPr>
        <w:lastRenderedPageBreak/>
        <w:t xml:space="preserve">نفر بر او نماز </w:t>
      </w:r>
      <w:r w:rsidRPr="003B3702">
        <w:rPr>
          <w:rFonts w:hint="cs"/>
          <w:rtl/>
        </w:rPr>
        <w:t>بخوانند و همه آن</w:t>
      </w:r>
      <w:r w:rsidRPr="003B3702">
        <w:rPr>
          <w:rFonts w:hint="eastAsia"/>
          <w:rtl/>
        </w:rPr>
        <w:t>‌</w:t>
      </w:r>
      <w:r w:rsidRPr="003B3702">
        <w:rPr>
          <w:rFonts w:hint="cs"/>
          <w:rtl/>
        </w:rPr>
        <w:t>ها برایش شفاعت کنند مگر این که شفاعت آنان در مورد او پذیرفته می</w:t>
      </w:r>
      <w:r w:rsidR="003B3702" w:rsidRPr="003B3702">
        <w:rPr>
          <w:rFonts w:hint="eastAsia"/>
          <w:rtl/>
        </w:rPr>
        <w:t>‌</w:t>
      </w:r>
      <w:r w:rsidRPr="003B3702">
        <w:rPr>
          <w:rFonts w:hint="cs"/>
          <w:rtl/>
        </w:rPr>
        <w:t>شود</w:t>
      </w:r>
      <w:r w:rsidR="003B3702" w:rsidRPr="00E11FF3">
        <w:rPr>
          <w:rStyle w:val="Char8"/>
          <w:rFonts w:hint="cs"/>
          <w:rtl/>
        </w:rPr>
        <w:t>»</w:t>
      </w:r>
      <w:r w:rsidR="00BA5F1F" w:rsidRPr="00FD7FF4">
        <w:rPr>
          <w:rFonts w:hint="cs"/>
          <w:vertAlign w:val="superscript"/>
          <w:rtl/>
        </w:rPr>
        <w:t>(</w:t>
      </w:r>
      <w:r w:rsidR="00BA5F1F" w:rsidRPr="00FD7FF4">
        <w:rPr>
          <w:rStyle w:val="FootnoteReference"/>
          <w:rtl/>
        </w:rPr>
        <w:footnoteReference w:id="292"/>
      </w:r>
      <w:r w:rsidR="00BA5F1F" w:rsidRPr="00FD7FF4">
        <w:rPr>
          <w:rFonts w:hint="cs"/>
          <w:vertAlign w:val="superscript"/>
          <w:rtl/>
        </w:rPr>
        <w:t>)</w:t>
      </w:r>
      <w:r w:rsidRPr="003B3702">
        <w:rPr>
          <w:rFonts w:hint="cs"/>
          <w:rtl/>
        </w:rPr>
        <w:t>.</w:t>
      </w:r>
      <w:r w:rsidR="003B3702" w:rsidRPr="003B3702">
        <w:rPr>
          <w:rFonts w:hint="cs"/>
          <w:rtl/>
        </w:rPr>
        <w:t xml:space="preserve"> </w:t>
      </w:r>
      <w:r w:rsidR="006E75A6">
        <w:rPr>
          <w:rFonts w:hint="cs"/>
          <w:rtl/>
        </w:rPr>
        <w:t>اما اگر مقام توحیدی نماز</w:t>
      </w:r>
      <w:r w:rsidRPr="003B3702">
        <w:rPr>
          <w:rFonts w:hint="cs"/>
          <w:rtl/>
        </w:rPr>
        <w:t>گزاران بالا باشد</w:t>
      </w:r>
      <w:r>
        <w:rPr>
          <w:rFonts w:hint="cs"/>
          <w:rtl/>
        </w:rPr>
        <w:t xml:space="preserve"> تعداد کمتر از صد نفر نیز برای شفاعت مرده کافی است،</w:t>
      </w:r>
      <w:r w:rsidR="001E61B2">
        <w:rPr>
          <w:rFonts w:hint="cs"/>
          <w:rtl/>
        </w:rPr>
        <w:t xml:space="preserve"> همان‌گونه </w:t>
      </w:r>
      <w:r>
        <w:rPr>
          <w:rFonts w:hint="cs"/>
          <w:rtl/>
        </w:rPr>
        <w:t>که در حدیث صحیح دیگری آمده است:</w:t>
      </w:r>
      <w:r w:rsidR="003B3702" w:rsidRPr="00FD7FF4">
        <w:rPr>
          <w:rStyle w:val="Char4"/>
          <w:rFonts w:hint="cs"/>
          <w:rtl/>
        </w:rPr>
        <w:t xml:space="preserve"> </w:t>
      </w:r>
      <w:r w:rsidR="003B3702" w:rsidRPr="00E11FF3">
        <w:rPr>
          <w:rStyle w:val="Char8"/>
          <w:rFonts w:hint="cs"/>
          <w:rtl/>
        </w:rPr>
        <w:t>«</w:t>
      </w:r>
      <w:r w:rsidRPr="003B3702">
        <w:rPr>
          <w:rFonts w:hint="cs"/>
          <w:rtl/>
        </w:rPr>
        <w:t>هیچ مرد مسلمانی نیست که بمیرد و بر جنازه‌ی او چهل مرد مسلمان که برای خدا شریک قائل نمی</w:t>
      </w:r>
      <w:r w:rsidR="003B3702">
        <w:rPr>
          <w:rFonts w:hint="eastAsia"/>
          <w:rtl/>
        </w:rPr>
        <w:t>‌</w:t>
      </w:r>
      <w:r w:rsidRPr="003B3702">
        <w:rPr>
          <w:rFonts w:hint="cs"/>
          <w:rtl/>
        </w:rPr>
        <w:t>شوند نماز بخوانند مگر این که خدا</w:t>
      </w:r>
      <w:r w:rsidR="003B3702">
        <w:rPr>
          <w:rFonts w:hint="cs"/>
          <w:rtl/>
        </w:rPr>
        <w:t>و</w:t>
      </w:r>
      <w:r w:rsidRPr="003B3702">
        <w:rPr>
          <w:rFonts w:hint="cs"/>
          <w:rtl/>
        </w:rPr>
        <w:t>ند شفاعت</w:t>
      </w:r>
      <w:r w:rsidR="00850650">
        <w:rPr>
          <w:rFonts w:hint="cs"/>
          <w:rtl/>
        </w:rPr>
        <w:t>‌شان</w:t>
      </w:r>
      <w:r w:rsidRPr="003B3702">
        <w:rPr>
          <w:rFonts w:hint="cs"/>
          <w:rtl/>
        </w:rPr>
        <w:t xml:space="preserve"> را در مورد</w:t>
      </w:r>
      <w:r w:rsidR="00512359">
        <w:rPr>
          <w:rFonts w:hint="cs"/>
          <w:rtl/>
        </w:rPr>
        <w:t xml:space="preserve"> </w:t>
      </w:r>
      <w:r w:rsidRPr="003B3702">
        <w:rPr>
          <w:rFonts w:hint="cs"/>
          <w:rtl/>
        </w:rPr>
        <w:t>او می</w:t>
      </w:r>
      <w:r w:rsidRPr="003B3702">
        <w:rPr>
          <w:rFonts w:hint="eastAsia"/>
          <w:rtl/>
        </w:rPr>
        <w:t>‌</w:t>
      </w:r>
      <w:r w:rsidR="003B3702">
        <w:rPr>
          <w:rFonts w:hint="cs"/>
          <w:rtl/>
        </w:rPr>
        <w:t>پذیرد</w:t>
      </w:r>
      <w:r w:rsidR="003B3702" w:rsidRPr="00E11FF3">
        <w:rPr>
          <w:rStyle w:val="Char8"/>
          <w:rFonts w:hint="cs"/>
          <w:rtl/>
        </w:rPr>
        <w:t>»</w:t>
      </w:r>
      <w:r w:rsidR="00A76FDC" w:rsidRPr="00FD7FF4">
        <w:rPr>
          <w:rFonts w:hint="cs"/>
          <w:vertAlign w:val="superscript"/>
          <w:rtl/>
        </w:rPr>
        <w:t>(</w:t>
      </w:r>
      <w:r w:rsidR="00A76FDC" w:rsidRPr="00FD7FF4">
        <w:rPr>
          <w:rStyle w:val="FootnoteReference"/>
          <w:rtl/>
        </w:rPr>
        <w:footnoteReference w:id="293"/>
      </w:r>
      <w:r w:rsidR="00A76FDC" w:rsidRPr="00FD7FF4">
        <w:rPr>
          <w:rFonts w:hint="cs"/>
          <w:vertAlign w:val="superscript"/>
          <w:rtl/>
        </w:rPr>
        <w:t>)</w:t>
      </w:r>
      <w:r w:rsidRPr="003B3702">
        <w:rPr>
          <w:rFonts w:hint="cs"/>
          <w:rtl/>
        </w:rPr>
        <w:t>. اما شفاعت مسلمانانی که به لعنت فرستادن عادت کرده</w:t>
      </w:r>
      <w:r w:rsidRPr="003B3702">
        <w:rPr>
          <w:rFonts w:hint="eastAsia"/>
          <w:rtl/>
        </w:rPr>
        <w:t>‌</w:t>
      </w:r>
      <w:r w:rsidRPr="003B3702">
        <w:rPr>
          <w:rFonts w:hint="cs"/>
          <w:rtl/>
        </w:rPr>
        <w:t>اند پذیرفته نمی</w:t>
      </w:r>
      <w:r w:rsidRPr="003B3702">
        <w:rPr>
          <w:rFonts w:hint="eastAsia"/>
          <w:rtl/>
        </w:rPr>
        <w:t>‌</w:t>
      </w:r>
      <w:r w:rsidRPr="003B3702">
        <w:rPr>
          <w:rFonts w:hint="cs"/>
          <w:rtl/>
        </w:rPr>
        <w:t>شود، در حدیث صحیح آمده است:</w:t>
      </w:r>
      <w:r w:rsidR="003B3702">
        <w:rPr>
          <w:rFonts w:hint="cs"/>
          <w:rtl/>
        </w:rPr>
        <w:t xml:space="preserve"> </w:t>
      </w:r>
      <w:r w:rsidR="003B3702" w:rsidRPr="00E11FF3">
        <w:rPr>
          <w:rStyle w:val="Char8"/>
          <w:rFonts w:hint="cs"/>
          <w:rtl/>
        </w:rPr>
        <w:t>«</w:t>
      </w:r>
      <w:r w:rsidRPr="003B3702">
        <w:rPr>
          <w:rFonts w:hint="cs"/>
          <w:rtl/>
        </w:rPr>
        <w:t>لعنت گویان در روز قیامت جزو شهادت دهندگان و شفاعت کنندگان نخواهند بود</w:t>
      </w:r>
      <w:r w:rsidR="003B3702" w:rsidRPr="00E11FF3">
        <w:rPr>
          <w:rStyle w:val="Char8"/>
          <w:rFonts w:hint="cs"/>
          <w:rtl/>
        </w:rPr>
        <w:t>»</w:t>
      </w:r>
      <w:r w:rsidRPr="00FD7FF4">
        <w:rPr>
          <w:rStyle w:val="Char4"/>
          <w:rFonts w:hint="cs"/>
          <w:rtl/>
        </w:rPr>
        <w:t>.</w:t>
      </w:r>
    </w:p>
    <w:p w:rsidR="000C3127" w:rsidRDefault="000C3127" w:rsidP="001F6B33">
      <w:pPr>
        <w:pStyle w:val="a8"/>
        <w:rPr>
          <w:rtl/>
        </w:rPr>
      </w:pPr>
      <w:r w:rsidRPr="00471D00">
        <w:rPr>
          <w:rFonts w:hint="cs"/>
          <w:rtl/>
        </w:rPr>
        <w:t>یکی دیگر از اسباب شفاعت</w:t>
      </w:r>
      <w:r w:rsidR="00512359">
        <w:rPr>
          <w:rFonts w:hint="cs"/>
          <w:rtl/>
        </w:rPr>
        <w:t>،</w:t>
      </w:r>
      <w:r w:rsidRPr="00471D00">
        <w:rPr>
          <w:rFonts w:hint="cs"/>
          <w:rtl/>
        </w:rPr>
        <w:t xml:space="preserve"> سجده‌ی زیاد</w:t>
      </w:r>
      <w:r w:rsidR="00471D00" w:rsidRPr="00471D00">
        <w:rPr>
          <w:rFonts w:hint="cs"/>
          <w:rtl/>
        </w:rPr>
        <w:t xml:space="preserve"> برای خداست، در حدیث آم</w:t>
      </w:r>
      <w:r w:rsidR="00471D00">
        <w:rPr>
          <w:rFonts w:hint="cs"/>
          <w:rtl/>
        </w:rPr>
        <w:t xml:space="preserve">ده است: </w:t>
      </w:r>
      <w:r w:rsidR="00471D00" w:rsidRPr="00E11FF3">
        <w:rPr>
          <w:rStyle w:val="Char8"/>
          <w:rFonts w:hint="cs"/>
          <w:rtl/>
        </w:rPr>
        <w:t>«</w:t>
      </w:r>
      <w:r w:rsidRPr="00471D00">
        <w:rPr>
          <w:rFonts w:hint="cs"/>
          <w:rtl/>
        </w:rPr>
        <w:t xml:space="preserve">پیامبر </w:t>
      </w:r>
      <w:r w:rsidR="00471D00">
        <w:rPr>
          <w:rFonts w:cs="CTraditional Arabic" w:hint="cs"/>
          <w:rtl/>
        </w:rPr>
        <w:t>ج</w:t>
      </w:r>
      <w:r w:rsidRPr="00471D00">
        <w:rPr>
          <w:rFonts w:hint="cs"/>
          <w:rtl/>
        </w:rPr>
        <w:t xml:space="preserve"> عادت داشت که به خدمتکار می</w:t>
      </w:r>
      <w:r w:rsidR="00471D00">
        <w:rPr>
          <w:rFonts w:hint="eastAsia"/>
          <w:rtl/>
        </w:rPr>
        <w:t>‌</w:t>
      </w:r>
      <w:r w:rsidRPr="00471D00">
        <w:rPr>
          <w:rFonts w:hint="cs"/>
          <w:rtl/>
        </w:rPr>
        <w:t>فرمود:</w:t>
      </w:r>
      <w:r w:rsidR="00A94924">
        <w:rPr>
          <w:rFonts w:hint="cs"/>
          <w:rtl/>
        </w:rPr>
        <w:t xml:space="preserve"> </w:t>
      </w:r>
      <w:r w:rsidR="00512359">
        <w:rPr>
          <w:rFonts w:hint="cs"/>
          <w:rtl/>
        </w:rPr>
        <w:t>آیا چیزی نیاز داری</w:t>
      </w:r>
      <w:r w:rsidRPr="00471D00">
        <w:rPr>
          <w:rFonts w:hint="cs"/>
          <w:rtl/>
        </w:rPr>
        <w:t>؟ یک بار خدمتکار در پاسخ گفت: ای رسول خدا نیاز من این است که روز قیامت شفاعتم کنی، فرمود: چه کسی این را به تو یاد داده</w:t>
      </w:r>
      <w:r w:rsidR="001F6B33">
        <w:rPr>
          <w:rtl/>
        </w:rPr>
        <w:softHyphen/>
      </w:r>
      <w:r w:rsidR="001F6B33">
        <w:rPr>
          <w:rFonts w:hint="cs"/>
          <w:rtl/>
        </w:rPr>
        <w:t>است</w:t>
      </w:r>
      <w:r w:rsidRPr="00471D00">
        <w:rPr>
          <w:rFonts w:hint="cs"/>
          <w:rtl/>
        </w:rPr>
        <w:t>؟ گفت: خدایم، فرمود: پس با سجده</w:t>
      </w:r>
      <w:r w:rsidRPr="00471D00">
        <w:rPr>
          <w:rFonts w:hint="eastAsia"/>
          <w:rtl/>
        </w:rPr>
        <w:t>‌</w:t>
      </w:r>
      <w:r w:rsidR="00471D00">
        <w:rPr>
          <w:rFonts w:hint="cs"/>
          <w:rtl/>
        </w:rPr>
        <w:t>ی بسیار مرا یاری کن</w:t>
      </w:r>
      <w:r w:rsidR="00471D00" w:rsidRPr="00E11FF3">
        <w:rPr>
          <w:rStyle w:val="Char8"/>
          <w:rFonts w:hint="cs"/>
          <w:rtl/>
        </w:rPr>
        <w:t>»</w:t>
      </w:r>
      <w:r w:rsidR="00C128D6" w:rsidRPr="00FD7FF4">
        <w:rPr>
          <w:rFonts w:hint="cs"/>
          <w:vertAlign w:val="superscript"/>
          <w:rtl/>
        </w:rPr>
        <w:t>(</w:t>
      </w:r>
      <w:r w:rsidR="00C128D6" w:rsidRPr="00FD7FF4">
        <w:rPr>
          <w:rStyle w:val="FootnoteReference"/>
          <w:rtl/>
        </w:rPr>
        <w:footnoteReference w:id="294"/>
      </w:r>
      <w:r w:rsidR="00C128D6" w:rsidRPr="00FD7FF4">
        <w:rPr>
          <w:rFonts w:hint="cs"/>
          <w:vertAlign w:val="superscript"/>
          <w:rtl/>
        </w:rPr>
        <w:t>)</w:t>
      </w:r>
      <w:r w:rsidRPr="00471D00">
        <w:rPr>
          <w:rFonts w:hint="cs"/>
          <w:rtl/>
        </w:rPr>
        <w:t>.</w:t>
      </w:r>
    </w:p>
    <w:p w:rsidR="000C3127" w:rsidRPr="00471D00" w:rsidRDefault="000C3127" w:rsidP="005B6856">
      <w:pPr>
        <w:pStyle w:val="a8"/>
        <w:rPr>
          <w:rtl/>
        </w:rPr>
      </w:pPr>
      <w:r w:rsidRPr="00471D00">
        <w:rPr>
          <w:rFonts w:hint="cs"/>
          <w:rtl/>
        </w:rPr>
        <w:t xml:space="preserve">از پیامبر </w:t>
      </w:r>
      <w:r w:rsidR="00471D00">
        <w:rPr>
          <w:rFonts w:cs="CTraditional Arabic" w:hint="cs"/>
          <w:rtl/>
        </w:rPr>
        <w:t>ج</w:t>
      </w:r>
      <w:r w:rsidRPr="00471D00">
        <w:rPr>
          <w:rFonts w:hint="cs"/>
          <w:rtl/>
        </w:rPr>
        <w:t xml:space="preserve"> حدیث صحیح رسیده</w:t>
      </w:r>
      <w:r w:rsidR="001F6B33">
        <w:rPr>
          <w:rtl/>
        </w:rPr>
        <w:softHyphen/>
      </w:r>
      <w:r w:rsidR="001F6B33">
        <w:rPr>
          <w:rFonts w:hint="cs"/>
          <w:rtl/>
        </w:rPr>
        <w:t>است</w:t>
      </w:r>
      <w:r w:rsidRPr="00471D00">
        <w:rPr>
          <w:rFonts w:hint="cs"/>
          <w:rtl/>
        </w:rPr>
        <w:t xml:space="preserve"> که قرآن برای خوانند</w:t>
      </w:r>
      <w:r w:rsidR="001F6B33">
        <w:rPr>
          <w:rFonts w:hint="cs"/>
          <w:rtl/>
        </w:rPr>
        <w:t>ه</w:t>
      </w:r>
      <w:r w:rsidRPr="00471D00">
        <w:rPr>
          <w:rFonts w:hint="eastAsia"/>
          <w:rtl/>
        </w:rPr>
        <w:t>‌</w:t>
      </w:r>
      <w:r w:rsidRPr="00471D00">
        <w:rPr>
          <w:rFonts w:hint="cs"/>
          <w:rtl/>
        </w:rPr>
        <w:t>ی خود شفاعت می</w:t>
      </w:r>
      <w:r w:rsidRPr="00471D00">
        <w:rPr>
          <w:rFonts w:hint="eastAsia"/>
          <w:rtl/>
        </w:rPr>
        <w:t>‌</w:t>
      </w:r>
      <w:r w:rsidRPr="00471D00">
        <w:rPr>
          <w:rFonts w:hint="cs"/>
          <w:rtl/>
        </w:rPr>
        <w:t xml:space="preserve">کند. در صحیح مسلم آمده است: </w:t>
      </w:r>
      <w:r w:rsidR="00471D00" w:rsidRPr="00E11FF3">
        <w:rPr>
          <w:rStyle w:val="Char8"/>
          <w:rFonts w:hint="cs"/>
          <w:rtl/>
        </w:rPr>
        <w:t>«</w:t>
      </w:r>
      <w:r w:rsidRPr="00FD7FF4">
        <w:rPr>
          <w:rStyle w:val="Char4"/>
          <w:rFonts w:hint="cs"/>
          <w:rtl/>
        </w:rPr>
        <w:t>قرآن بخوانید زیرا در روز</w:t>
      </w:r>
      <w:r w:rsidR="00471D00" w:rsidRPr="00FD7FF4">
        <w:rPr>
          <w:rStyle w:val="Char4"/>
          <w:rFonts w:hint="cs"/>
          <w:rtl/>
        </w:rPr>
        <w:t xml:space="preserve"> قیامت شفیع یاران خود خواهد بود</w:t>
      </w:r>
      <w:r w:rsidR="00471D00" w:rsidRPr="00E11FF3">
        <w:rPr>
          <w:rStyle w:val="Char8"/>
          <w:rFonts w:hint="cs"/>
          <w:rtl/>
        </w:rPr>
        <w:t>»</w:t>
      </w:r>
      <w:r w:rsidR="008E674A" w:rsidRPr="00FD7FF4">
        <w:rPr>
          <w:rStyle w:val="Char4"/>
          <w:rFonts w:hint="cs"/>
          <w:vertAlign w:val="superscript"/>
          <w:rtl/>
        </w:rPr>
        <w:t>(</w:t>
      </w:r>
      <w:r w:rsidR="008E674A" w:rsidRPr="00FD7FF4">
        <w:rPr>
          <w:rStyle w:val="Char4"/>
          <w:vertAlign w:val="superscript"/>
          <w:rtl/>
        </w:rPr>
        <w:footnoteReference w:id="295"/>
      </w:r>
      <w:r w:rsidR="008E674A" w:rsidRPr="00FD7FF4">
        <w:rPr>
          <w:rStyle w:val="Char4"/>
          <w:rFonts w:hint="cs"/>
          <w:vertAlign w:val="superscript"/>
          <w:rtl/>
        </w:rPr>
        <w:t>)</w:t>
      </w:r>
      <w:r w:rsidRPr="00FD7FF4">
        <w:rPr>
          <w:rStyle w:val="Char4"/>
          <w:rFonts w:hint="cs"/>
          <w:rtl/>
        </w:rPr>
        <w:t>.</w:t>
      </w:r>
      <w:r w:rsidRPr="00471D00">
        <w:rPr>
          <w:rFonts w:hint="cs"/>
          <w:rtl/>
        </w:rPr>
        <w:t xml:space="preserve"> از ابن عمر </w:t>
      </w:r>
      <w:r w:rsidR="00471D00">
        <w:rPr>
          <w:rFonts w:cs="CTraditional Arabic" w:hint="cs"/>
          <w:rtl/>
        </w:rPr>
        <w:t>س</w:t>
      </w:r>
      <w:r w:rsidRPr="00471D00">
        <w:rPr>
          <w:rFonts w:hint="cs"/>
          <w:rtl/>
        </w:rPr>
        <w:t xml:space="preserve"> روایت است که فرمود: </w:t>
      </w:r>
      <w:r w:rsidR="00471D00" w:rsidRPr="00E11FF3">
        <w:rPr>
          <w:rStyle w:val="Char8"/>
          <w:rFonts w:hint="cs"/>
          <w:rtl/>
        </w:rPr>
        <w:t>«</w:t>
      </w:r>
      <w:r w:rsidRPr="00FD7FF4">
        <w:rPr>
          <w:rStyle w:val="Char4"/>
          <w:rFonts w:hint="cs"/>
          <w:rtl/>
        </w:rPr>
        <w:t>روز قیامت، قرآن می</w:t>
      </w:r>
      <w:r w:rsidRPr="00FD7FF4">
        <w:rPr>
          <w:rStyle w:val="Char4"/>
          <w:rFonts w:hint="eastAsia"/>
          <w:rtl/>
        </w:rPr>
        <w:t>‌</w:t>
      </w:r>
      <w:r w:rsidRPr="00FD7FF4">
        <w:rPr>
          <w:rStyle w:val="Char4"/>
          <w:rFonts w:hint="cs"/>
          <w:rtl/>
        </w:rPr>
        <w:t>آید و برای همنشین خود شفاعت می</w:t>
      </w:r>
      <w:r w:rsidRPr="00FD7FF4">
        <w:rPr>
          <w:rStyle w:val="Char4"/>
          <w:rFonts w:hint="eastAsia"/>
          <w:rtl/>
        </w:rPr>
        <w:t>‌</w:t>
      </w:r>
      <w:r w:rsidRPr="00FD7FF4">
        <w:rPr>
          <w:rStyle w:val="Char4"/>
          <w:rFonts w:hint="cs"/>
          <w:rtl/>
        </w:rPr>
        <w:t>کند و می</w:t>
      </w:r>
      <w:r w:rsidRPr="00FD7FF4">
        <w:rPr>
          <w:rStyle w:val="Char4"/>
          <w:rFonts w:hint="eastAsia"/>
          <w:rtl/>
        </w:rPr>
        <w:t>‌</w:t>
      </w:r>
      <w:r w:rsidR="00512359" w:rsidRPr="00FD7FF4">
        <w:rPr>
          <w:rStyle w:val="Char4"/>
          <w:rFonts w:hint="cs"/>
          <w:rtl/>
        </w:rPr>
        <w:t>گوید: پروردگارا</w:t>
      </w:r>
      <w:r w:rsidRPr="00FD7FF4">
        <w:rPr>
          <w:rStyle w:val="Char4"/>
          <w:rFonts w:hint="cs"/>
          <w:rtl/>
        </w:rPr>
        <w:t xml:space="preserve"> برای هر عمل کنند</w:t>
      </w:r>
      <w:r w:rsidR="001F6B33">
        <w:rPr>
          <w:rStyle w:val="Char4"/>
          <w:rFonts w:hint="cs"/>
          <w:rtl/>
        </w:rPr>
        <w:t>ه</w:t>
      </w:r>
      <w:r w:rsidRPr="00FD7FF4">
        <w:rPr>
          <w:rStyle w:val="Char4"/>
          <w:rFonts w:hint="eastAsia"/>
          <w:rtl/>
        </w:rPr>
        <w:t>‌</w:t>
      </w:r>
      <w:r w:rsidRPr="00FD7FF4">
        <w:rPr>
          <w:rStyle w:val="Char4"/>
          <w:rFonts w:hint="cs"/>
          <w:rtl/>
        </w:rPr>
        <w:t>ای اجر و پاداشی وجود دارد و من این شخص را از لذت</w:t>
      </w:r>
      <w:r w:rsidRPr="00FD7FF4">
        <w:rPr>
          <w:rStyle w:val="Char4"/>
          <w:rFonts w:hint="eastAsia"/>
          <w:rtl/>
        </w:rPr>
        <w:t>‌</w:t>
      </w:r>
      <w:r w:rsidRPr="00FD7FF4">
        <w:rPr>
          <w:rStyle w:val="Char4"/>
          <w:rFonts w:hint="cs"/>
          <w:rtl/>
        </w:rPr>
        <w:t>ها و خواب منع می</w:t>
      </w:r>
      <w:r w:rsidRPr="00FD7FF4">
        <w:rPr>
          <w:rStyle w:val="Char4"/>
          <w:rFonts w:hint="eastAsia"/>
          <w:rtl/>
        </w:rPr>
        <w:t>‌</w:t>
      </w:r>
      <w:r w:rsidRPr="00FD7FF4">
        <w:rPr>
          <w:rStyle w:val="Char4"/>
          <w:rFonts w:hint="cs"/>
          <w:rtl/>
        </w:rPr>
        <w:t>کردم، پس او را گرامی بدار</w:t>
      </w:r>
      <w:r w:rsidR="005B6856">
        <w:rPr>
          <w:rStyle w:val="Char4"/>
          <w:rFonts w:hint="cs"/>
          <w:rtl/>
        </w:rPr>
        <w:t>.</w:t>
      </w:r>
      <w:r w:rsidRPr="00FD7FF4">
        <w:rPr>
          <w:rStyle w:val="Char4"/>
          <w:rFonts w:hint="cs"/>
          <w:rtl/>
        </w:rPr>
        <w:t xml:space="preserve"> در پاسخ گفته می</w:t>
      </w:r>
      <w:r w:rsidRPr="00FD7FF4">
        <w:rPr>
          <w:rStyle w:val="Char4"/>
          <w:rFonts w:hint="eastAsia"/>
          <w:rtl/>
        </w:rPr>
        <w:t>‌</w:t>
      </w:r>
      <w:r w:rsidRPr="00FD7FF4">
        <w:rPr>
          <w:rStyle w:val="Char4"/>
          <w:rFonts w:hint="cs"/>
          <w:rtl/>
        </w:rPr>
        <w:t>شود: [ای بنده</w:t>
      </w:r>
      <w:r w:rsidR="005B6856">
        <w:rPr>
          <w:rStyle w:val="Char4"/>
          <w:rFonts w:hint="eastAsia"/>
          <w:rtl/>
        </w:rPr>
        <w:t>‌ی</w:t>
      </w:r>
      <w:r w:rsidRPr="00FD7FF4">
        <w:rPr>
          <w:rStyle w:val="Char4"/>
          <w:rFonts w:hint="cs"/>
          <w:rtl/>
        </w:rPr>
        <w:t xml:space="preserve"> خدا] دست راستت را بگشا، در نتیجه دستش از رضوان خدا لبریز می</w:t>
      </w:r>
      <w:r w:rsidRPr="00FD7FF4">
        <w:rPr>
          <w:rStyle w:val="Char4"/>
          <w:rFonts w:hint="eastAsia"/>
          <w:rtl/>
        </w:rPr>
        <w:t>‌</w:t>
      </w:r>
      <w:r w:rsidRPr="00FD7FF4">
        <w:rPr>
          <w:rStyle w:val="Char4"/>
          <w:rFonts w:hint="cs"/>
          <w:rtl/>
        </w:rPr>
        <w:t>شود</w:t>
      </w:r>
      <w:r w:rsidR="00512359" w:rsidRPr="00FD7FF4">
        <w:rPr>
          <w:rStyle w:val="Char4"/>
          <w:rFonts w:hint="cs"/>
          <w:rtl/>
        </w:rPr>
        <w:t>.</w:t>
      </w:r>
      <w:r w:rsidRPr="00FD7FF4">
        <w:rPr>
          <w:rStyle w:val="Char4"/>
          <w:rFonts w:hint="cs"/>
          <w:rtl/>
        </w:rPr>
        <w:t xml:space="preserve"> سپس گفته می</w:t>
      </w:r>
      <w:r w:rsidRPr="00FD7FF4">
        <w:rPr>
          <w:rStyle w:val="Char4"/>
          <w:rFonts w:hint="eastAsia"/>
          <w:rtl/>
        </w:rPr>
        <w:t>‌</w:t>
      </w:r>
      <w:r w:rsidRPr="00FD7FF4">
        <w:rPr>
          <w:rStyle w:val="Char4"/>
          <w:rFonts w:hint="cs"/>
          <w:rtl/>
        </w:rPr>
        <w:t>شود: دست چپت را بگشا و آن هم از</w:t>
      </w:r>
      <w:r w:rsidR="00A94924" w:rsidRPr="00FD7FF4">
        <w:rPr>
          <w:rStyle w:val="Char4"/>
          <w:rFonts w:hint="cs"/>
          <w:rtl/>
        </w:rPr>
        <w:t xml:space="preserve"> </w:t>
      </w:r>
      <w:r w:rsidRPr="00FD7FF4">
        <w:rPr>
          <w:rStyle w:val="Char4"/>
          <w:rFonts w:hint="cs"/>
          <w:rtl/>
        </w:rPr>
        <w:t>رضوان خدا لبریز می</w:t>
      </w:r>
      <w:r w:rsidRPr="00FD7FF4">
        <w:rPr>
          <w:rStyle w:val="Char4"/>
          <w:rFonts w:hint="eastAsia"/>
          <w:rtl/>
        </w:rPr>
        <w:t>‌</w:t>
      </w:r>
      <w:r w:rsidR="00471D00" w:rsidRPr="00FD7FF4">
        <w:rPr>
          <w:rStyle w:val="Char4"/>
          <w:rFonts w:hint="cs"/>
          <w:rtl/>
        </w:rPr>
        <w:t>شود</w:t>
      </w:r>
      <w:r w:rsidR="00471D00" w:rsidRPr="00E11FF3">
        <w:rPr>
          <w:rStyle w:val="Char8"/>
          <w:rFonts w:hint="cs"/>
          <w:rtl/>
        </w:rPr>
        <w:t>»</w:t>
      </w:r>
      <w:r w:rsidR="00F70810" w:rsidRPr="00FD7FF4">
        <w:rPr>
          <w:rStyle w:val="Char4"/>
          <w:rFonts w:hint="cs"/>
          <w:vertAlign w:val="superscript"/>
          <w:rtl/>
        </w:rPr>
        <w:t>(</w:t>
      </w:r>
      <w:r w:rsidR="00F70810" w:rsidRPr="00FD7FF4">
        <w:rPr>
          <w:rStyle w:val="Char4"/>
          <w:vertAlign w:val="superscript"/>
          <w:rtl/>
        </w:rPr>
        <w:footnoteReference w:id="296"/>
      </w:r>
      <w:r w:rsidR="00F70810" w:rsidRPr="00FD7FF4">
        <w:rPr>
          <w:rStyle w:val="Char4"/>
          <w:rFonts w:hint="cs"/>
          <w:vertAlign w:val="superscript"/>
          <w:rtl/>
        </w:rPr>
        <w:t>)</w:t>
      </w:r>
      <w:r w:rsidRPr="00FD7FF4">
        <w:rPr>
          <w:rStyle w:val="Char4"/>
          <w:rFonts w:hint="cs"/>
          <w:rtl/>
        </w:rPr>
        <w:t xml:space="preserve">. </w:t>
      </w:r>
    </w:p>
    <w:p w:rsidR="007547B0" w:rsidRDefault="000C3127" w:rsidP="00471D00">
      <w:pPr>
        <w:pStyle w:val="a8"/>
        <w:rPr>
          <w:rtl/>
        </w:rPr>
      </w:pPr>
      <w:r>
        <w:rPr>
          <w:rFonts w:hint="cs"/>
          <w:rtl/>
        </w:rPr>
        <w:lastRenderedPageBreak/>
        <w:t>یکی دیگر از اسباب شفاعت سکونت در مدین</w:t>
      </w:r>
      <w:r w:rsidR="0064249E">
        <w:rPr>
          <w:rFonts w:hint="cs"/>
          <w:rtl/>
        </w:rPr>
        <w:t>ه و وفات در آنجاست، در حدیث ابو</w:t>
      </w:r>
      <w:r>
        <w:rPr>
          <w:rFonts w:hint="cs"/>
          <w:rtl/>
        </w:rPr>
        <w:t xml:space="preserve">سعید خدری </w:t>
      </w:r>
      <w:r>
        <w:rPr>
          <w:rFonts w:cs="CTraditional Arabic" w:hint="cs"/>
          <w:rtl/>
        </w:rPr>
        <w:t>س</w:t>
      </w:r>
      <w:r>
        <w:rPr>
          <w:rFonts w:hint="cs"/>
          <w:rtl/>
        </w:rPr>
        <w:t xml:space="preserve"> آمده</w:t>
      </w:r>
      <w:r w:rsidR="001F6B33">
        <w:rPr>
          <w:rtl/>
        </w:rPr>
        <w:softHyphen/>
      </w:r>
      <w:r w:rsidR="001F6B33">
        <w:rPr>
          <w:rFonts w:hint="cs"/>
          <w:rtl/>
        </w:rPr>
        <w:t>است</w:t>
      </w:r>
      <w:r>
        <w:rPr>
          <w:rFonts w:hint="cs"/>
          <w:rtl/>
        </w:rPr>
        <w:t xml:space="preserve"> که پیامبر</w:t>
      </w:r>
      <w:r w:rsidR="00A94924">
        <w:rPr>
          <w:rFonts w:hint="cs"/>
          <w:rtl/>
        </w:rPr>
        <w:t xml:space="preserve"> </w:t>
      </w:r>
      <w:r>
        <w:rPr>
          <w:rFonts w:cs="CTraditional Arabic" w:hint="cs"/>
          <w:rtl/>
        </w:rPr>
        <w:t>ج</w:t>
      </w:r>
      <w:r>
        <w:rPr>
          <w:rFonts w:hint="cs"/>
          <w:rtl/>
        </w:rPr>
        <w:t xml:space="preserve"> فرمود: </w:t>
      </w:r>
      <w:r w:rsidR="00471D00" w:rsidRPr="00E11FF3">
        <w:rPr>
          <w:rStyle w:val="Char8"/>
          <w:rFonts w:hint="cs"/>
          <w:rtl/>
        </w:rPr>
        <w:t>«</w:t>
      </w:r>
      <w:r w:rsidRPr="00471D00">
        <w:rPr>
          <w:rFonts w:hint="cs"/>
          <w:rtl/>
        </w:rPr>
        <w:t xml:space="preserve">هرکس سختی و </w:t>
      </w:r>
      <w:r w:rsidR="00512359">
        <w:rPr>
          <w:rFonts w:hint="cs"/>
          <w:rtl/>
        </w:rPr>
        <w:t>مشقت مدینه را تحمل کند و در آن ج</w:t>
      </w:r>
      <w:r w:rsidRPr="00471D00">
        <w:rPr>
          <w:rFonts w:hint="cs"/>
          <w:rtl/>
        </w:rPr>
        <w:t>ا وفات کند اگر مسلمان باشد روز قیامت برای او شفیع</w:t>
      </w:r>
      <w:r w:rsidR="00A94924">
        <w:rPr>
          <w:rFonts w:hint="cs"/>
          <w:rtl/>
        </w:rPr>
        <w:t xml:space="preserve"> </w:t>
      </w:r>
      <w:r w:rsidRPr="00471D00">
        <w:rPr>
          <w:rFonts w:hint="cs"/>
          <w:rtl/>
        </w:rPr>
        <w:t>خواه</w:t>
      </w:r>
      <w:r w:rsidR="00471D00">
        <w:rPr>
          <w:rFonts w:hint="cs"/>
          <w:rtl/>
        </w:rPr>
        <w:t>م بود و به نفعش شهادت خواهم داد</w:t>
      </w:r>
      <w:r w:rsidR="00471D00" w:rsidRPr="00E11FF3">
        <w:rPr>
          <w:rStyle w:val="Char8"/>
          <w:rFonts w:hint="cs"/>
          <w:rtl/>
        </w:rPr>
        <w:t>»</w:t>
      </w:r>
      <w:r w:rsidR="007547B0" w:rsidRPr="00FD7FF4">
        <w:rPr>
          <w:rFonts w:hint="cs"/>
          <w:vertAlign w:val="superscript"/>
          <w:rtl/>
        </w:rPr>
        <w:t>(</w:t>
      </w:r>
      <w:r w:rsidR="007547B0" w:rsidRPr="00FD7FF4">
        <w:rPr>
          <w:rStyle w:val="FootnoteReference"/>
          <w:rtl/>
        </w:rPr>
        <w:footnoteReference w:id="297"/>
      </w:r>
      <w:r w:rsidR="007547B0" w:rsidRPr="00FD7FF4">
        <w:rPr>
          <w:rFonts w:hint="cs"/>
          <w:vertAlign w:val="superscript"/>
          <w:rtl/>
        </w:rPr>
        <w:t>)</w:t>
      </w:r>
      <w:r w:rsidRPr="00471D00">
        <w:rPr>
          <w:rFonts w:hint="cs"/>
          <w:rtl/>
        </w:rPr>
        <w:t>.</w:t>
      </w:r>
    </w:p>
    <w:p w:rsidR="000C3127" w:rsidRPr="00471D00" w:rsidRDefault="00471D00" w:rsidP="00512359">
      <w:pPr>
        <w:pStyle w:val="a8"/>
        <w:rPr>
          <w:rtl/>
        </w:rPr>
      </w:pPr>
      <w:r>
        <w:rPr>
          <w:rFonts w:hint="cs"/>
          <w:rtl/>
        </w:rPr>
        <w:t xml:space="preserve"> درود فرستادن بر پیامبر </w:t>
      </w:r>
      <w:r>
        <w:rPr>
          <w:rFonts w:cs="CTraditional Arabic" w:hint="cs"/>
          <w:rtl/>
        </w:rPr>
        <w:t>ج</w:t>
      </w:r>
      <w:r w:rsidR="00512359">
        <w:rPr>
          <w:rFonts w:hint="cs"/>
          <w:rtl/>
        </w:rPr>
        <w:t xml:space="preserve"> و برای دست</w:t>
      </w:r>
      <w:r w:rsidR="00512359">
        <w:rPr>
          <w:rFonts w:hint="eastAsia"/>
          <w:rtl/>
        </w:rPr>
        <w:t>‌</w:t>
      </w:r>
      <w:r w:rsidR="000C3127" w:rsidRPr="00471D00">
        <w:rPr>
          <w:rFonts w:hint="cs"/>
          <w:rtl/>
        </w:rPr>
        <w:t xml:space="preserve">یابی او به </w:t>
      </w:r>
      <w:r w:rsidR="00512359" w:rsidRPr="00E11FF3">
        <w:rPr>
          <w:rStyle w:val="Char8"/>
          <w:rtl/>
        </w:rPr>
        <w:t>«</w:t>
      </w:r>
      <w:r w:rsidR="000C3127" w:rsidRPr="00471D00">
        <w:rPr>
          <w:rFonts w:hint="cs"/>
          <w:rtl/>
        </w:rPr>
        <w:t>وسیله</w:t>
      </w:r>
      <w:r w:rsidR="00512359" w:rsidRPr="00E11FF3">
        <w:rPr>
          <w:rStyle w:val="Char8"/>
          <w:rtl/>
        </w:rPr>
        <w:t>»</w:t>
      </w:r>
      <w:r w:rsidR="000C3127" w:rsidRPr="00471D00">
        <w:rPr>
          <w:rFonts w:hint="cs"/>
          <w:rtl/>
        </w:rPr>
        <w:t xml:space="preserve"> که مقامی مخصوص پیامبر است یکی از اسباب شفاعت است. در حدیث آمده است: </w:t>
      </w:r>
      <w:r w:rsidRPr="00E11FF3">
        <w:rPr>
          <w:rStyle w:val="Char8"/>
          <w:rFonts w:hint="cs"/>
          <w:rtl/>
        </w:rPr>
        <w:t>«</w:t>
      </w:r>
      <w:r w:rsidR="000C3127" w:rsidRPr="00471D00">
        <w:rPr>
          <w:rFonts w:hint="cs"/>
          <w:rtl/>
        </w:rPr>
        <w:t>هرکس که برای من درخواست وسیله کن</w:t>
      </w:r>
      <w:r>
        <w:rPr>
          <w:rFonts w:hint="cs"/>
          <w:rtl/>
        </w:rPr>
        <w:t>د، شفاعت من برایش حلال خواهد شد</w:t>
      </w:r>
      <w:r w:rsidRPr="00E11FF3">
        <w:rPr>
          <w:rStyle w:val="Char8"/>
          <w:rFonts w:hint="cs"/>
          <w:rtl/>
        </w:rPr>
        <w:t>»</w:t>
      </w:r>
      <w:r w:rsidR="00DC46C1" w:rsidRPr="00FD7FF4">
        <w:rPr>
          <w:rFonts w:hint="cs"/>
          <w:vertAlign w:val="superscript"/>
          <w:rtl/>
        </w:rPr>
        <w:t>(</w:t>
      </w:r>
      <w:r w:rsidR="00DC46C1" w:rsidRPr="00FD7FF4">
        <w:rPr>
          <w:rStyle w:val="FootnoteReference"/>
          <w:rtl/>
        </w:rPr>
        <w:footnoteReference w:id="298"/>
      </w:r>
      <w:r w:rsidR="00DC46C1" w:rsidRPr="00FD7FF4">
        <w:rPr>
          <w:rFonts w:hint="cs"/>
          <w:vertAlign w:val="superscript"/>
          <w:rtl/>
        </w:rPr>
        <w:t>)</w:t>
      </w:r>
      <w:r w:rsidR="000C3127" w:rsidRPr="00471D00">
        <w:rPr>
          <w:rFonts w:hint="cs"/>
          <w:rtl/>
        </w:rPr>
        <w:t>.</w:t>
      </w:r>
    </w:p>
    <w:p w:rsidR="000C3127" w:rsidRDefault="000C3127" w:rsidP="001F6B33">
      <w:pPr>
        <w:pStyle w:val="a8"/>
        <w:rPr>
          <w:rtl/>
        </w:rPr>
      </w:pPr>
      <w:r>
        <w:rPr>
          <w:rFonts w:hint="cs"/>
          <w:rtl/>
        </w:rPr>
        <w:t>شفاعت نشان از رحمت خدا برای بندگان موحدش دارد، خداوند به پیامبرش اجازه می</w:t>
      </w:r>
      <w:r>
        <w:rPr>
          <w:rFonts w:hint="eastAsia"/>
          <w:rtl/>
        </w:rPr>
        <w:t>‌</w:t>
      </w:r>
      <w:r>
        <w:rPr>
          <w:rFonts w:hint="cs"/>
          <w:rtl/>
        </w:rPr>
        <w:t>دهد که برای آنان که خدا راضی است شفاعت کند و به ملائکه و سایر پیامبران و صالحان هم اجازه می</w:t>
      </w:r>
      <w:r>
        <w:rPr>
          <w:rFonts w:hint="eastAsia"/>
          <w:rtl/>
        </w:rPr>
        <w:t>‌</w:t>
      </w:r>
      <w:r>
        <w:rPr>
          <w:rFonts w:hint="cs"/>
          <w:rtl/>
        </w:rPr>
        <w:t xml:space="preserve">دهد که برای برادران خود در آخرت شفاعت کنند. همچنین شفاعت نشان از رحمت پیامبر </w:t>
      </w:r>
      <w:r>
        <w:rPr>
          <w:rFonts w:cs="CTraditional Arabic" w:hint="cs"/>
          <w:rtl/>
        </w:rPr>
        <w:t>ج</w:t>
      </w:r>
      <w:r>
        <w:rPr>
          <w:rFonts w:hint="cs"/>
          <w:rtl/>
        </w:rPr>
        <w:t xml:space="preserve"> برای امتش دارد زیرا ایشان دعای مخصوص برای امتش را به شفاعت اختصاص داده است، شفاعت نشان می</w:t>
      </w:r>
      <w:r>
        <w:rPr>
          <w:rFonts w:hint="eastAsia"/>
          <w:rtl/>
        </w:rPr>
        <w:t>‌</w:t>
      </w:r>
      <w:r>
        <w:rPr>
          <w:rFonts w:hint="cs"/>
          <w:rtl/>
        </w:rPr>
        <w:t>دهد که مؤمنان هم در قیامت نسبت به یکدیگر مهربان و دلسوز هستند، زیرا با وجود این ک</w:t>
      </w:r>
      <w:r w:rsidR="001E6C9C">
        <w:rPr>
          <w:rFonts w:hint="cs"/>
          <w:rtl/>
        </w:rPr>
        <w:t>ه خود از نعمت پایدار بهشت برخور</w:t>
      </w:r>
      <w:r>
        <w:rPr>
          <w:rFonts w:hint="cs"/>
          <w:rtl/>
        </w:rPr>
        <w:t>دار شده</w:t>
      </w:r>
      <w:r>
        <w:rPr>
          <w:rFonts w:hint="eastAsia"/>
          <w:rtl/>
        </w:rPr>
        <w:t>‌</w:t>
      </w:r>
      <w:r>
        <w:rPr>
          <w:rFonts w:hint="cs"/>
          <w:rtl/>
        </w:rPr>
        <w:t>اند اما برادران دیگر خود را فراموش نمی</w:t>
      </w:r>
      <w:r>
        <w:rPr>
          <w:rFonts w:hint="eastAsia"/>
          <w:rtl/>
        </w:rPr>
        <w:t>‌</w:t>
      </w:r>
      <w:r>
        <w:rPr>
          <w:rFonts w:hint="cs"/>
          <w:rtl/>
        </w:rPr>
        <w:t>کنند که در دنیا اهل توحید بودند و به همراه</w:t>
      </w:r>
      <w:r w:rsidR="00850650">
        <w:rPr>
          <w:rFonts w:hint="cs"/>
          <w:rtl/>
        </w:rPr>
        <w:t>‌شان</w:t>
      </w:r>
      <w:r>
        <w:rPr>
          <w:rFonts w:hint="cs"/>
          <w:rtl/>
        </w:rPr>
        <w:t xml:space="preserve"> نماز می</w:t>
      </w:r>
      <w:r>
        <w:rPr>
          <w:rFonts w:hint="eastAsia"/>
          <w:rtl/>
        </w:rPr>
        <w:t>‌</w:t>
      </w:r>
      <w:r>
        <w:rPr>
          <w:rFonts w:hint="cs"/>
          <w:rtl/>
        </w:rPr>
        <w:t>خواندند و زکات می</w:t>
      </w:r>
      <w:r>
        <w:rPr>
          <w:rFonts w:hint="eastAsia"/>
          <w:rtl/>
        </w:rPr>
        <w:t>‌</w:t>
      </w:r>
      <w:r>
        <w:rPr>
          <w:rFonts w:hint="cs"/>
          <w:rtl/>
        </w:rPr>
        <w:t>پرداختند</w:t>
      </w:r>
      <w:r w:rsidR="001E6C9C">
        <w:rPr>
          <w:rFonts w:hint="cs"/>
          <w:rtl/>
        </w:rPr>
        <w:t>،</w:t>
      </w:r>
      <w:r>
        <w:rPr>
          <w:rFonts w:hint="cs"/>
          <w:rtl/>
        </w:rPr>
        <w:t xml:space="preserve"> روزه می</w:t>
      </w:r>
      <w:r>
        <w:rPr>
          <w:rFonts w:hint="eastAsia"/>
          <w:rtl/>
        </w:rPr>
        <w:t>‌</w:t>
      </w:r>
      <w:r>
        <w:rPr>
          <w:rFonts w:hint="cs"/>
          <w:rtl/>
        </w:rPr>
        <w:t>گرفتند</w:t>
      </w:r>
      <w:r w:rsidR="001E6C9C">
        <w:rPr>
          <w:rFonts w:hint="cs"/>
          <w:rtl/>
        </w:rPr>
        <w:t>،</w:t>
      </w:r>
      <w:r>
        <w:rPr>
          <w:rFonts w:hint="cs"/>
          <w:rtl/>
        </w:rPr>
        <w:t xml:space="preserve"> حج را ب</w:t>
      </w:r>
      <w:r w:rsidR="001E6C9C">
        <w:rPr>
          <w:rFonts w:hint="cs"/>
          <w:rtl/>
        </w:rPr>
        <w:t>ه‌</w:t>
      </w:r>
      <w:r>
        <w:rPr>
          <w:rFonts w:hint="cs"/>
          <w:rtl/>
        </w:rPr>
        <w:t>جا</w:t>
      </w:r>
      <w:r w:rsidR="001E6C9C">
        <w:rPr>
          <w:rFonts w:hint="cs"/>
          <w:rtl/>
        </w:rPr>
        <w:t>ی</w:t>
      </w:r>
      <w:r>
        <w:rPr>
          <w:rFonts w:hint="cs"/>
          <w:rtl/>
        </w:rPr>
        <w:t xml:space="preserve"> می</w:t>
      </w:r>
      <w:r>
        <w:rPr>
          <w:rFonts w:hint="eastAsia"/>
          <w:rtl/>
        </w:rPr>
        <w:t>‌</w:t>
      </w:r>
      <w:r>
        <w:rPr>
          <w:rFonts w:hint="cs"/>
          <w:rtl/>
        </w:rPr>
        <w:t>آورند و مسئولیت</w:t>
      </w:r>
      <w:r>
        <w:rPr>
          <w:rFonts w:hint="eastAsia"/>
          <w:rtl/>
        </w:rPr>
        <w:t>‌</w:t>
      </w:r>
      <w:r>
        <w:rPr>
          <w:rFonts w:hint="cs"/>
          <w:rtl/>
        </w:rPr>
        <w:t>های جهاد را بر دوش می</w:t>
      </w:r>
      <w:r>
        <w:rPr>
          <w:rFonts w:hint="eastAsia"/>
          <w:rtl/>
        </w:rPr>
        <w:t>‌</w:t>
      </w:r>
      <w:r>
        <w:rPr>
          <w:rFonts w:hint="cs"/>
          <w:rtl/>
        </w:rPr>
        <w:t xml:space="preserve">گرفتند اما انجام برخی اعمال باعث شده که از </w:t>
      </w:r>
      <w:r w:rsidR="00471D00">
        <w:rPr>
          <w:rFonts w:hint="cs"/>
          <w:rtl/>
        </w:rPr>
        <w:t>ور</w:t>
      </w:r>
      <w:r>
        <w:rPr>
          <w:rFonts w:hint="cs"/>
          <w:rtl/>
        </w:rPr>
        <w:t>و</w:t>
      </w:r>
      <w:r w:rsidR="00471D00">
        <w:rPr>
          <w:rFonts w:hint="cs"/>
          <w:rtl/>
        </w:rPr>
        <w:t>د</w:t>
      </w:r>
      <w:r>
        <w:rPr>
          <w:rFonts w:hint="cs"/>
          <w:rtl/>
        </w:rPr>
        <w:t xml:space="preserve"> به بهشت محروم شوند. پس برای</w:t>
      </w:r>
      <w:r w:rsidR="00850650">
        <w:rPr>
          <w:rFonts w:hint="cs"/>
          <w:rtl/>
        </w:rPr>
        <w:t>‌شان</w:t>
      </w:r>
      <w:r>
        <w:rPr>
          <w:rFonts w:hint="cs"/>
          <w:rtl/>
        </w:rPr>
        <w:t xml:space="preserve"> نزد خداوند شفاعت می</w:t>
      </w:r>
      <w:r>
        <w:rPr>
          <w:rFonts w:hint="eastAsia"/>
          <w:rtl/>
        </w:rPr>
        <w:t>‌</w:t>
      </w:r>
      <w:r>
        <w:rPr>
          <w:rFonts w:hint="cs"/>
          <w:rtl/>
        </w:rPr>
        <w:t>کنند.</w:t>
      </w:r>
    </w:p>
    <w:p w:rsidR="000C3127" w:rsidRPr="00561B41" w:rsidRDefault="000C3127" w:rsidP="00471D00">
      <w:pPr>
        <w:pStyle w:val="a8"/>
        <w:rPr>
          <w:spacing w:val="-4"/>
          <w:rtl/>
        </w:rPr>
      </w:pPr>
      <w:r w:rsidRPr="00561B41">
        <w:rPr>
          <w:rFonts w:hint="cs"/>
          <w:spacing w:val="-4"/>
          <w:rtl/>
        </w:rPr>
        <w:t>اسلام پیروان خود را این</w:t>
      </w:r>
      <w:r w:rsidRPr="00561B41">
        <w:rPr>
          <w:rFonts w:hint="eastAsia"/>
          <w:spacing w:val="-4"/>
          <w:rtl/>
        </w:rPr>
        <w:t>‌</w:t>
      </w:r>
      <w:r w:rsidRPr="00561B41">
        <w:rPr>
          <w:rFonts w:hint="cs"/>
          <w:spacing w:val="-4"/>
          <w:rtl/>
        </w:rPr>
        <w:t>گونه تربیت می</w:t>
      </w:r>
      <w:r w:rsidRPr="00561B41">
        <w:rPr>
          <w:rFonts w:hint="eastAsia"/>
          <w:spacing w:val="-4"/>
          <w:rtl/>
        </w:rPr>
        <w:t>‌</w:t>
      </w:r>
      <w:r w:rsidRPr="00561B41">
        <w:rPr>
          <w:rFonts w:hint="cs"/>
          <w:spacing w:val="-4"/>
          <w:rtl/>
        </w:rPr>
        <w:t xml:space="preserve">کند که با یکدیگر همکاری کنند و نسبت به هم نیکوکار باشند، خوی خودخواهی در آنان نباشد، برای مصالح </w:t>
      </w:r>
      <w:r w:rsidR="001E6C9C" w:rsidRPr="00561B41">
        <w:rPr>
          <w:rFonts w:hint="cs"/>
          <w:spacing w:val="-4"/>
          <w:rtl/>
        </w:rPr>
        <w:t>یکدیگر در تلاش باشند و برای دست</w:t>
      </w:r>
      <w:r w:rsidR="001E6C9C" w:rsidRPr="00561B41">
        <w:rPr>
          <w:rFonts w:hint="eastAsia"/>
          <w:spacing w:val="-4"/>
          <w:rtl/>
        </w:rPr>
        <w:t>‌</w:t>
      </w:r>
      <w:r w:rsidRPr="00561B41">
        <w:rPr>
          <w:rFonts w:hint="cs"/>
          <w:spacing w:val="-4"/>
          <w:rtl/>
        </w:rPr>
        <w:t>یابی به حقوق خود از شفاعت بهره گیرند، خدای تعالی فرموده است:</w:t>
      </w:r>
    </w:p>
    <w:p w:rsidR="000C3127" w:rsidRDefault="000C3127" w:rsidP="00AB7196">
      <w:pPr>
        <w:pStyle w:val="af1"/>
        <w:rPr>
          <w:rFonts w:ascii="Times New Roman" w:cs="Arial"/>
          <w:szCs w:val="24"/>
          <w:rtl/>
        </w:rPr>
      </w:pPr>
      <w:r w:rsidRPr="00AB7196">
        <w:rPr>
          <w:rStyle w:val="Char8"/>
          <w:rtl/>
        </w:rPr>
        <w:t>﴿</w:t>
      </w:r>
      <w:r w:rsidRPr="00AB7196">
        <w:rPr>
          <w:rtl/>
        </w:rPr>
        <w:t xml:space="preserve">مَّن يَشۡفَعۡ </w:t>
      </w:r>
      <w:r w:rsidRPr="001E6C9C">
        <w:rPr>
          <w:rtl/>
        </w:rPr>
        <w:t>شَفَٰعَةً حَسَنَة</w:t>
      </w:r>
      <w:r w:rsidRPr="001E6C9C">
        <w:rPr>
          <w:rFonts w:hint="cs"/>
          <w:rtl/>
        </w:rPr>
        <w:t>ٗ</w:t>
      </w:r>
      <w:r w:rsidRPr="001E6C9C">
        <w:rPr>
          <w:rtl/>
        </w:rPr>
        <w:t xml:space="preserve"> </w:t>
      </w:r>
      <w:r w:rsidRPr="001E6C9C">
        <w:rPr>
          <w:rFonts w:hint="cs"/>
          <w:rtl/>
        </w:rPr>
        <w:t>يَكُن</w:t>
      </w:r>
      <w:r w:rsidRPr="001E6C9C">
        <w:rPr>
          <w:rtl/>
        </w:rPr>
        <w:t xml:space="preserve"> </w:t>
      </w:r>
      <w:r w:rsidRPr="001E6C9C">
        <w:rPr>
          <w:rFonts w:hint="cs"/>
          <w:rtl/>
        </w:rPr>
        <w:t>لَّهُۥ</w:t>
      </w:r>
      <w:r w:rsidRPr="001E6C9C">
        <w:rPr>
          <w:rtl/>
        </w:rPr>
        <w:t xml:space="preserve"> نَصِيبٞ مِّنۡهَاۖ وَمَن</w:t>
      </w:r>
      <w:r w:rsidRPr="00AB7196">
        <w:rPr>
          <w:rtl/>
        </w:rPr>
        <w:t xml:space="preserve"> يَشۡفَعۡ شَفَٰعَةٗ سَيِّئَةٗ يَكُن لَّهُ</w:t>
      </w:r>
      <w:r w:rsidRPr="00AB7196">
        <w:rPr>
          <w:rFonts w:hint="cs"/>
          <w:rtl/>
        </w:rPr>
        <w:t>ۥ</w:t>
      </w:r>
      <w:r w:rsidRPr="00AB7196">
        <w:rPr>
          <w:rtl/>
        </w:rPr>
        <w:t xml:space="preserve"> كِفۡلٞ مِّنۡهَاۗ وَكَانَ </w:t>
      </w:r>
      <w:r w:rsidRPr="00AB7196">
        <w:rPr>
          <w:rFonts w:hint="cs"/>
          <w:rtl/>
        </w:rPr>
        <w:t>ٱ</w:t>
      </w:r>
      <w:r w:rsidRPr="00AB7196">
        <w:rPr>
          <w:rFonts w:hint="eastAsia"/>
          <w:rtl/>
        </w:rPr>
        <w:t>للَّهُ</w:t>
      </w:r>
      <w:r w:rsidRPr="00AB7196">
        <w:rPr>
          <w:rtl/>
        </w:rPr>
        <w:t xml:space="preserve"> عَلَىٰ كُلِّ شَيۡءٖ مُّقِيتٗا٨٥</w:t>
      </w:r>
      <w:r w:rsidRPr="00AB7196">
        <w:rPr>
          <w:rStyle w:val="Char8"/>
          <w:rFonts w:hint="cs"/>
          <w:rtl/>
        </w:rPr>
        <w:t>﴾</w:t>
      </w:r>
      <w:r w:rsidRPr="00084389">
        <w:rPr>
          <w:rStyle w:val="Char6"/>
          <w:rtl/>
        </w:rPr>
        <w:t xml:space="preserve"> [النساء: 85]</w:t>
      </w:r>
      <w:r w:rsidRPr="00D56774">
        <w:rPr>
          <w:rStyle w:val="Char4"/>
          <w:rFonts w:hint="cs"/>
          <w:rtl/>
        </w:rPr>
        <w:t>.</w:t>
      </w:r>
    </w:p>
    <w:p w:rsidR="00E30DC6" w:rsidRPr="00E30DC6" w:rsidRDefault="00471D00" w:rsidP="000C3127">
      <w:pPr>
        <w:pStyle w:val="ab"/>
        <w:rPr>
          <w:rStyle w:val="Char4"/>
          <w:rtl/>
        </w:rPr>
      </w:pPr>
      <w:r w:rsidRPr="00E11FF3">
        <w:rPr>
          <w:rStyle w:val="Char8"/>
          <w:rFonts w:hint="cs"/>
          <w:rtl/>
        </w:rPr>
        <w:t>«</w:t>
      </w:r>
      <w:r w:rsidR="000C3127">
        <w:rPr>
          <w:rFonts w:hint="cs"/>
          <w:rtl/>
        </w:rPr>
        <w:t>کسی که (در میان مردم) میانجی</w:t>
      </w:r>
      <w:r w:rsidR="001E6C9C">
        <w:rPr>
          <w:rFonts w:hint="eastAsia"/>
          <w:rtl/>
        </w:rPr>
        <w:t>‌</w:t>
      </w:r>
      <w:r w:rsidR="000C3127">
        <w:rPr>
          <w:rFonts w:hint="cs"/>
          <w:rtl/>
        </w:rPr>
        <w:t>گری کند و میانجی</w:t>
      </w:r>
      <w:r w:rsidR="000C3127">
        <w:rPr>
          <w:rFonts w:hint="eastAsia"/>
          <w:rtl/>
        </w:rPr>
        <w:t>‌</w:t>
      </w:r>
      <w:r w:rsidR="000C3127">
        <w:rPr>
          <w:rFonts w:hint="cs"/>
          <w:rtl/>
        </w:rPr>
        <w:t>گری او پسند</w:t>
      </w:r>
      <w:r w:rsidR="0064249E">
        <w:rPr>
          <w:rFonts w:hint="cs"/>
          <w:rtl/>
        </w:rPr>
        <w:t>یده</w:t>
      </w:r>
      <w:r w:rsidR="000C3127">
        <w:rPr>
          <w:rFonts w:hint="cs"/>
          <w:rtl/>
        </w:rPr>
        <w:t xml:space="preserve"> (شرع) باشد نص</w:t>
      </w:r>
      <w:r w:rsidR="001E6C9C">
        <w:rPr>
          <w:rFonts w:hint="cs"/>
          <w:rtl/>
        </w:rPr>
        <w:t>یبی از (پاداش) آن خواهد داشت هرکسی که میانجی</w:t>
      </w:r>
      <w:r w:rsidR="001E6C9C">
        <w:rPr>
          <w:rFonts w:hint="eastAsia"/>
          <w:rtl/>
        </w:rPr>
        <w:t>‌</w:t>
      </w:r>
      <w:r w:rsidR="001E6C9C">
        <w:rPr>
          <w:rFonts w:hint="cs"/>
          <w:rtl/>
        </w:rPr>
        <w:t>گری کند و میانجی</w:t>
      </w:r>
      <w:r w:rsidR="001E6C9C">
        <w:rPr>
          <w:rFonts w:hint="eastAsia"/>
          <w:rtl/>
        </w:rPr>
        <w:t>‌</w:t>
      </w:r>
      <w:r w:rsidR="000C3127">
        <w:rPr>
          <w:rFonts w:hint="cs"/>
          <w:rtl/>
        </w:rPr>
        <w:t xml:space="preserve">گری او </w:t>
      </w:r>
      <w:r w:rsidR="000C3127">
        <w:rPr>
          <w:rFonts w:hint="cs"/>
          <w:rtl/>
        </w:rPr>
        <w:lastRenderedPageBreak/>
        <w:t>ناپسند (شرع) باشد بهره‌ای از سزا از آن خواهد داشت و (پشتیبانی از حق</w:t>
      </w:r>
      <w:r w:rsidR="00850650">
        <w:rPr>
          <w:rFonts w:hint="cs"/>
          <w:rtl/>
        </w:rPr>
        <w:t xml:space="preserve"> بی‌</w:t>
      </w:r>
      <w:r w:rsidR="000C3127">
        <w:rPr>
          <w:rFonts w:hint="cs"/>
          <w:rtl/>
        </w:rPr>
        <w:t>پاداش نمی</w:t>
      </w:r>
      <w:r w:rsidR="000C3127">
        <w:rPr>
          <w:rFonts w:hint="eastAsia"/>
          <w:rtl/>
        </w:rPr>
        <w:t>‌</w:t>
      </w:r>
      <w:r w:rsidR="000C3127">
        <w:rPr>
          <w:rFonts w:hint="cs"/>
          <w:rtl/>
        </w:rPr>
        <w:t xml:space="preserve">ماند و پشتیبانی از باطل </w:t>
      </w:r>
      <w:r w:rsidR="001E6C9C">
        <w:rPr>
          <w:rFonts w:hint="cs"/>
          <w:rtl/>
        </w:rPr>
        <w:t>بی‌سزا نخواهد بود) خداوند بر هر</w:t>
      </w:r>
      <w:r w:rsidR="000C3127">
        <w:rPr>
          <w:rFonts w:hint="cs"/>
          <w:rtl/>
        </w:rPr>
        <w:t>چیزی چ</w:t>
      </w:r>
      <w:r>
        <w:rPr>
          <w:rFonts w:hint="cs"/>
          <w:rtl/>
        </w:rPr>
        <w:t>یره است (و همه چیز را می‌پاید</w:t>
      </w:r>
      <w:r w:rsidRPr="00E11FF3">
        <w:rPr>
          <w:rStyle w:val="Char8"/>
          <w:rFonts w:hint="cs"/>
          <w:rtl/>
        </w:rPr>
        <w:t>»</w:t>
      </w:r>
      <w:r w:rsidR="00E30DC6" w:rsidRPr="00E30DC6">
        <w:rPr>
          <w:rStyle w:val="Char4"/>
          <w:rFonts w:hint="cs"/>
          <w:rtl/>
        </w:rPr>
        <w:t>.</w:t>
      </w:r>
    </w:p>
    <w:p w:rsidR="000C3127" w:rsidRPr="00FD7FF4" w:rsidRDefault="000C3127" w:rsidP="004463E2">
      <w:pPr>
        <w:pStyle w:val="a8"/>
        <w:rPr>
          <w:rStyle w:val="Char4"/>
          <w:rtl/>
        </w:rPr>
      </w:pPr>
      <w:r>
        <w:rPr>
          <w:rFonts w:hint="cs"/>
          <w:rtl/>
        </w:rPr>
        <w:t xml:space="preserve">پس </w:t>
      </w:r>
      <w:r w:rsidRPr="004463E2">
        <w:rPr>
          <w:rFonts w:hint="cs"/>
          <w:rtl/>
        </w:rPr>
        <w:t>کسی که برای امری پسندیده شفاعت کند، سهمی از آن را به دست می‌آورد، در حدیث</w:t>
      </w:r>
      <w:r>
        <w:rPr>
          <w:rFonts w:hint="cs"/>
          <w:rtl/>
        </w:rPr>
        <w:t xml:space="preserve"> صحیح آمده است که: </w:t>
      </w:r>
      <w:r w:rsidR="004463E2" w:rsidRPr="00E11FF3">
        <w:rPr>
          <w:rStyle w:val="Char8"/>
          <w:rFonts w:hint="cs"/>
          <w:rtl/>
        </w:rPr>
        <w:t>«</w:t>
      </w:r>
      <w:r w:rsidRPr="004463E2">
        <w:rPr>
          <w:rFonts w:hint="cs"/>
          <w:rtl/>
        </w:rPr>
        <w:t>شفاعت کنید تا اجر بگیرید، خداوند آنچه را بخواهد بر زبان پیامبرش به انجام می‌رساند</w:t>
      </w:r>
      <w:r w:rsidR="004463E2" w:rsidRPr="00E11FF3">
        <w:rPr>
          <w:rStyle w:val="Char8"/>
          <w:rFonts w:hint="cs"/>
          <w:rtl/>
        </w:rPr>
        <w:t>»</w:t>
      </w:r>
      <w:r w:rsidR="00CB7701" w:rsidRPr="00FD7FF4">
        <w:rPr>
          <w:rStyle w:val="Char4"/>
          <w:rFonts w:hint="cs"/>
          <w:vertAlign w:val="superscript"/>
          <w:rtl/>
        </w:rPr>
        <w:t>(</w:t>
      </w:r>
      <w:r w:rsidR="00CB7701" w:rsidRPr="00FD7FF4">
        <w:rPr>
          <w:rStyle w:val="Char4"/>
          <w:vertAlign w:val="superscript"/>
          <w:rtl/>
        </w:rPr>
        <w:footnoteReference w:id="299"/>
      </w:r>
      <w:r w:rsidR="00CB7701" w:rsidRPr="00FD7FF4">
        <w:rPr>
          <w:rStyle w:val="Char4"/>
          <w:rFonts w:hint="cs"/>
          <w:vertAlign w:val="superscript"/>
          <w:rtl/>
        </w:rPr>
        <w:t>)</w:t>
      </w:r>
      <w:r w:rsidRPr="00FD7FF4">
        <w:rPr>
          <w:rStyle w:val="Char4"/>
          <w:rFonts w:hint="cs"/>
          <w:rtl/>
        </w:rPr>
        <w:t>.</w:t>
      </w:r>
    </w:p>
    <w:p w:rsidR="000C3127" w:rsidRDefault="000C3127" w:rsidP="001E6C9C">
      <w:pPr>
        <w:pStyle w:val="a8"/>
        <w:rPr>
          <w:rtl/>
        </w:rPr>
      </w:pPr>
      <w:r>
        <w:rPr>
          <w:rFonts w:hint="cs"/>
          <w:rtl/>
        </w:rPr>
        <w:t xml:space="preserve">پیامبر </w:t>
      </w:r>
      <w:r>
        <w:rPr>
          <w:rFonts w:cs="CTraditional Arabic" w:hint="cs"/>
          <w:rtl/>
        </w:rPr>
        <w:t>ج</w:t>
      </w:r>
      <w:r>
        <w:rPr>
          <w:rFonts w:hint="cs"/>
          <w:rtl/>
        </w:rPr>
        <w:t xml:space="preserve"> هنگامی که قبیله </w:t>
      </w:r>
      <w:r w:rsidR="001E6C9C" w:rsidRPr="00E11FF3">
        <w:rPr>
          <w:rStyle w:val="Char8"/>
          <w:rtl/>
        </w:rPr>
        <w:t>«</w:t>
      </w:r>
      <w:r>
        <w:rPr>
          <w:rFonts w:hint="cs"/>
          <w:rtl/>
        </w:rPr>
        <w:t>هوازن</w:t>
      </w:r>
      <w:r w:rsidR="001E6C9C" w:rsidRPr="00E11FF3">
        <w:rPr>
          <w:rStyle w:val="Char8"/>
          <w:rtl/>
        </w:rPr>
        <w:t>»</w:t>
      </w:r>
      <w:r>
        <w:rPr>
          <w:rFonts w:hint="cs"/>
          <w:rtl/>
        </w:rPr>
        <w:t xml:space="preserve"> در غزوه </w:t>
      </w:r>
      <w:r w:rsidR="004463E2">
        <w:rPr>
          <w:rFonts w:hint="cs"/>
          <w:rtl/>
        </w:rPr>
        <w:t>ح</w:t>
      </w:r>
      <w:r>
        <w:rPr>
          <w:rFonts w:hint="cs"/>
          <w:rtl/>
        </w:rPr>
        <w:t xml:space="preserve">نین شکست خورد و </w:t>
      </w:r>
      <w:r w:rsidRPr="004463E2">
        <w:rPr>
          <w:rFonts w:hint="cs"/>
          <w:rtl/>
        </w:rPr>
        <w:t>فرزندان</w:t>
      </w:r>
      <w:r>
        <w:rPr>
          <w:rFonts w:hint="cs"/>
          <w:rtl/>
        </w:rPr>
        <w:t xml:space="preserve"> و زنان آنان اسیر شدند شفاعت نمود، هنگامی که قبیله هوازن بازگشتند و مسلمان شدند و از پیامبر </w:t>
      </w:r>
      <w:r>
        <w:rPr>
          <w:rFonts w:cs="CTraditional Arabic" w:hint="cs"/>
          <w:rtl/>
        </w:rPr>
        <w:t>ج</w:t>
      </w:r>
      <w:r>
        <w:rPr>
          <w:rFonts w:hint="cs"/>
          <w:rtl/>
        </w:rPr>
        <w:t xml:space="preserve"> درخواست نمودن</w:t>
      </w:r>
      <w:r w:rsidR="001E6C9C">
        <w:rPr>
          <w:rFonts w:hint="cs"/>
          <w:rtl/>
        </w:rPr>
        <w:t>د که اسیران و اموال آنان را باز</w:t>
      </w:r>
      <w:r>
        <w:rPr>
          <w:rFonts w:hint="cs"/>
          <w:rtl/>
        </w:rPr>
        <w:t>گرداند، ایشان فرمود:</w:t>
      </w:r>
      <w:r w:rsidR="00FD7FF4">
        <w:rPr>
          <w:rFonts w:hint="cs"/>
          <w:rtl/>
        </w:rPr>
        <w:t xml:space="preserve"> آنچه </w:t>
      </w:r>
      <w:r>
        <w:rPr>
          <w:rFonts w:hint="cs"/>
          <w:rtl/>
        </w:rPr>
        <w:t>که به من و فرزندان عبدالمطلب غنیمت رسیده</w:t>
      </w:r>
      <w:r w:rsidR="001F6B33">
        <w:rPr>
          <w:rtl/>
        </w:rPr>
        <w:softHyphen/>
      </w:r>
      <w:r w:rsidR="001F6B33">
        <w:rPr>
          <w:rFonts w:hint="cs"/>
          <w:rtl/>
        </w:rPr>
        <w:t>است</w:t>
      </w:r>
      <w:r>
        <w:rPr>
          <w:rFonts w:hint="cs"/>
          <w:rtl/>
        </w:rPr>
        <w:t xml:space="preserve"> به شما باز گردانده می‌شود. هنگامی که نماز ظهر را خواندم در مسجد بگویید: ما پیامبر </w:t>
      </w:r>
      <w:r>
        <w:rPr>
          <w:rFonts w:cs="CTraditional Arabic" w:hint="cs"/>
          <w:rtl/>
        </w:rPr>
        <w:t>ج</w:t>
      </w:r>
      <w:r>
        <w:rPr>
          <w:rFonts w:hint="cs"/>
          <w:rtl/>
        </w:rPr>
        <w:t xml:space="preserve"> را</w:t>
      </w:r>
      <w:r w:rsidR="004463E2">
        <w:rPr>
          <w:rFonts w:hint="cs"/>
          <w:rtl/>
        </w:rPr>
        <w:t xml:space="preserve"> </w:t>
      </w:r>
      <w:r>
        <w:rPr>
          <w:rFonts w:hint="cs"/>
          <w:rtl/>
        </w:rPr>
        <w:t xml:space="preserve">میان خود و مؤمنان شفیع می‌کنیم و مؤمنان را میان خود و رسول الله </w:t>
      </w:r>
      <w:r>
        <w:rPr>
          <w:rFonts w:cs="CTraditional Arabic" w:hint="cs"/>
          <w:rtl/>
        </w:rPr>
        <w:t>ج</w:t>
      </w:r>
      <w:r>
        <w:rPr>
          <w:rFonts w:hint="cs"/>
          <w:rtl/>
        </w:rPr>
        <w:t xml:space="preserve"> واسطه تا زنان و فرزندانمان به ما بازگردانده شود آنان چنین کردند و اصحاب ه</w:t>
      </w:r>
      <w:r w:rsidR="004463E2">
        <w:rPr>
          <w:rFonts w:hint="cs"/>
          <w:rtl/>
        </w:rPr>
        <w:t>م اسیران را به آنان بازگرداندند</w:t>
      </w:r>
      <w:r w:rsidR="004463E2" w:rsidRPr="00E11FF3">
        <w:rPr>
          <w:rStyle w:val="Char8"/>
          <w:rFonts w:hint="cs"/>
          <w:rtl/>
        </w:rPr>
        <w:t>»</w:t>
      </w:r>
      <w:r w:rsidR="008A0D8B" w:rsidRPr="00FD7FF4">
        <w:rPr>
          <w:rFonts w:hint="cs"/>
          <w:vertAlign w:val="superscript"/>
          <w:rtl/>
        </w:rPr>
        <w:t>(</w:t>
      </w:r>
      <w:r w:rsidR="008A0D8B" w:rsidRPr="00FD7FF4">
        <w:rPr>
          <w:rStyle w:val="FootnoteReference"/>
          <w:rtl/>
        </w:rPr>
        <w:footnoteReference w:id="300"/>
      </w:r>
      <w:r w:rsidR="008A0D8B" w:rsidRPr="00FD7FF4">
        <w:rPr>
          <w:rFonts w:hint="cs"/>
          <w:vertAlign w:val="superscript"/>
          <w:rtl/>
        </w:rPr>
        <w:t>)</w:t>
      </w:r>
      <w:r>
        <w:rPr>
          <w:rFonts w:hint="cs"/>
          <w:rtl/>
        </w:rPr>
        <w:t>.</w:t>
      </w:r>
    </w:p>
    <w:p w:rsidR="000C3127" w:rsidRDefault="000C3127" w:rsidP="001E6C9C">
      <w:pPr>
        <w:pStyle w:val="a8"/>
        <w:rPr>
          <w:rtl/>
        </w:rPr>
      </w:pPr>
      <w:r>
        <w:rPr>
          <w:rFonts w:hint="cs"/>
          <w:rtl/>
        </w:rPr>
        <w:t xml:space="preserve">پیامبر </w:t>
      </w:r>
      <w:r>
        <w:rPr>
          <w:rFonts w:cs="CTraditional Arabic" w:hint="cs"/>
          <w:rtl/>
        </w:rPr>
        <w:t>ج</w:t>
      </w:r>
      <w:r>
        <w:rPr>
          <w:rFonts w:hint="cs"/>
          <w:rtl/>
        </w:rPr>
        <w:t xml:space="preserve"> </w:t>
      </w:r>
      <w:r w:rsidRPr="00561B41">
        <w:rPr>
          <w:rFonts w:hint="cs"/>
          <w:rtl/>
        </w:rPr>
        <w:t xml:space="preserve">برای </w:t>
      </w:r>
      <w:r w:rsidR="001E6C9C" w:rsidRPr="00561B41">
        <w:rPr>
          <w:rtl/>
        </w:rPr>
        <w:t>«</w:t>
      </w:r>
      <w:r w:rsidRPr="00561B41">
        <w:rPr>
          <w:rFonts w:hint="cs"/>
          <w:rtl/>
        </w:rPr>
        <w:t>میث</w:t>
      </w:r>
      <w:r w:rsidR="001E6C9C" w:rsidRPr="00561B41">
        <w:rPr>
          <w:rtl/>
        </w:rPr>
        <w:t>»</w:t>
      </w:r>
      <w:r w:rsidRPr="00561B41">
        <w:rPr>
          <w:rFonts w:hint="cs"/>
          <w:rtl/>
        </w:rPr>
        <w:t xml:space="preserve"> شوهر </w:t>
      </w:r>
      <w:r w:rsidR="001E6C9C" w:rsidRPr="00561B41">
        <w:rPr>
          <w:rtl/>
        </w:rPr>
        <w:t>«</w:t>
      </w:r>
      <w:r w:rsidRPr="00561B41">
        <w:rPr>
          <w:rFonts w:hint="cs"/>
          <w:rtl/>
        </w:rPr>
        <w:t>بریره</w:t>
      </w:r>
      <w:r w:rsidR="001E6C9C" w:rsidRPr="00561B41">
        <w:rPr>
          <w:rtl/>
        </w:rPr>
        <w:t>»</w:t>
      </w:r>
      <w:r w:rsidRPr="00561B41">
        <w:rPr>
          <w:rFonts w:hint="cs"/>
          <w:rtl/>
        </w:rPr>
        <w:t xml:space="preserve"> شفاعت کرد، زیرا او را دوست می</w:t>
      </w:r>
      <w:r w:rsidRPr="00561B41">
        <w:rPr>
          <w:rFonts w:hint="eastAsia"/>
          <w:rtl/>
        </w:rPr>
        <w:t>‌</w:t>
      </w:r>
      <w:r w:rsidRPr="00561B41">
        <w:rPr>
          <w:rFonts w:hint="cs"/>
          <w:rtl/>
        </w:rPr>
        <w:t xml:space="preserve">داشت اما </w:t>
      </w:r>
      <w:r w:rsidR="001E6C9C" w:rsidRPr="00561B41">
        <w:rPr>
          <w:rtl/>
        </w:rPr>
        <w:t>«</w:t>
      </w:r>
      <w:r w:rsidRPr="00561B41">
        <w:rPr>
          <w:rFonts w:hint="cs"/>
          <w:rtl/>
        </w:rPr>
        <w:t>بریره</w:t>
      </w:r>
      <w:r w:rsidR="001E6C9C" w:rsidRPr="00561B41">
        <w:rPr>
          <w:rtl/>
        </w:rPr>
        <w:t>»</w:t>
      </w:r>
      <w:r w:rsidRPr="00561B41">
        <w:rPr>
          <w:rFonts w:hint="cs"/>
          <w:rtl/>
        </w:rPr>
        <w:t xml:space="preserve"> او را نمی</w:t>
      </w:r>
      <w:r w:rsidRPr="00561B41">
        <w:rPr>
          <w:rFonts w:hint="eastAsia"/>
          <w:rtl/>
        </w:rPr>
        <w:t>‌</w:t>
      </w:r>
      <w:r w:rsidRPr="00561B41">
        <w:rPr>
          <w:rFonts w:hint="cs"/>
          <w:rtl/>
        </w:rPr>
        <w:t>پسندید</w:t>
      </w:r>
      <w:r>
        <w:rPr>
          <w:rFonts w:hint="cs"/>
          <w:rtl/>
        </w:rPr>
        <w:t xml:space="preserve">. پیامبر </w:t>
      </w:r>
      <w:r>
        <w:rPr>
          <w:rFonts w:cs="CTraditional Arabic" w:hint="cs"/>
          <w:rtl/>
        </w:rPr>
        <w:t>ج</w:t>
      </w:r>
      <w:r w:rsidR="004463E2">
        <w:rPr>
          <w:rFonts w:hint="cs"/>
          <w:rtl/>
        </w:rPr>
        <w:t xml:space="preserve"> به </w:t>
      </w:r>
      <w:r w:rsidR="001E6C9C" w:rsidRPr="00561B41">
        <w:rPr>
          <w:rtl/>
        </w:rPr>
        <w:t>«</w:t>
      </w:r>
      <w:r w:rsidR="004463E2" w:rsidRPr="00561B41">
        <w:rPr>
          <w:rFonts w:hint="cs"/>
          <w:rtl/>
        </w:rPr>
        <w:t>بریره</w:t>
      </w:r>
      <w:r w:rsidR="00561B41" w:rsidRPr="00561B41">
        <w:rPr>
          <w:rFonts w:hint="cs"/>
          <w:rtl/>
        </w:rPr>
        <w:t>»</w:t>
      </w:r>
      <w:r w:rsidR="00561B41">
        <w:rPr>
          <w:rStyle w:val="Char8"/>
          <w:rFonts w:hint="cs"/>
          <w:rtl/>
        </w:rPr>
        <w:t xml:space="preserve"> </w:t>
      </w:r>
      <w:r w:rsidR="004463E2">
        <w:rPr>
          <w:rFonts w:hint="cs"/>
          <w:rtl/>
        </w:rPr>
        <w:t xml:space="preserve">گفت: </w:t>
      </w:r>
      <w:r w:rsidR="00561B41">
        <w:rPr>
          <w:rFonts w:hint="cs"/>
          <w:rtl/>
        </w:rPr>
        <w:t>«</w:t>
      </w:r>
      <w:r>
        <w:rPr>
          <w:rFonts w:hint="cs"/>
          <w:rtl/>
        </w:rPr>
        <w:t>کاش نزد او باز می</w:t>
      </w:r>
      <w:r w:rsidR="001E6C9C">
        <w:rPr>
          <w:rFonts w:hint="eastAsia"/>
          <w:rtl/>
        </w:rPr>
        <w:t>‌</w:t>
      </w:r>
      <w:r>
        <w:rPr>
          <w:rFonts w:hint="cs"/>
          <w:rtl/>
        </w:rPr>
        <w:t>گشتی</w:t>
      </w:r>
      <w:r w:rsidR="001E6C9C">
        <w:rPr>
          <w:rFonts w:hint="cs"/>
          <w:rtl/>
        </w:rPr>
        <w:t>؟</w:t>
      </w:r>
      <w:r>
        <w:rPr>
          <w:rFonts w:hint="cs"/>
          <w:rtl/>
        </w:rPr>
        <w:t xml:space="preserve"> گفت: ای رسول خدا! آیا به من دستور می</w:t>
      </w:r>
      <w:r>
        <w:rPr>
          <w:rFonts w:hint="eastAsia"/>
          <w:rtl/>
        </w:rPr>
        <w:t>‌</w:t>
      </w:r>
      <w:r>
        <w:rPr>
          <w:rFonts w:hint="cs"/>
          <w:rtl/>
        </w:rPr>
        <w:t xml:space="preserve">دهی؟ فرمود: خیر </w:t>
      </w:r>
      <w:r w:rsidR="00E561D9">
        <w:rPr>
          <w:rFonts w:hint="cs"/>
          <w:rtl/>
        </w:rPr>
        <w:t xml:space="preserve">بلکه </w:t>
      </w:r>
      <w:r>
        <w:rPr>
          <w:rFonts w:hint="cs"/>
          <w:rtl/>
        </w:rPr>
        <w:t>فق</w:t>
      </w:r>
      <w:r w:rsidR="001E6C9C">
        <w:rPr>
          <w:rFonts w:hint="cs"/>
          <w:rtl/>
        </w:rPr>
        <w:t>ط میانجی</w:t>
      </w:r>
      <w:r w:rsidR="001E6C9C">
        <w:rPr>
          <w:rFonts w:hint="eastAsia"/>
          <w:rtl/>
        </w:rPr>
        <w:t>‌</w:t>
      </w:r>
      <w:r>
        <w:rPr>
          <w:rFonts w:hint="cs"/>
          <w:rtl/>
        </w:rPr>
        <w:t>گری می</w:t>
      </w:r>
      <w:r>
        <w:rPr>
          <w:rFonts w:hint="eastAsia"/>
          <w:rtl/>
        </w:rPr>
        <w:t>‌</w:t>
      </w:r>
      <w:r w:rsidR="004463E2">
        <w:rPr>
          <w:rFonts w:hint="cs"/>
          <w:rtl/>
        </w:rPr>
        <w:t>کنم</w:t>
      </w:r>
      <w:r w:rsidR="001E6C9C">
        <w:rPr>
          <w:rFonts w:hint="cs"/>
          <w:rtl/>
        </w:rPr>
        <w:t>.</w:t>
      </w:r>
      <w:r w:rsidR="004463E2">
        <w:rPr>
          <w:rFonts w:hint="cs"/>
          <w:rtl/>
        </w:rPr>
        <w:t xml:space="preserve"> گفت: من نیازی به او ندارم</w:t>
      </w:r>
      <w:r w:rsidR="004463E2" w:rsidRPr="00561B41">
        <w:rPr>
          <w:rFonts w:hint="cs"/>
          <w:rtl/>
        </w:rPr>
        <w:t>»</w:t>
      </w:r>
      <w:r w:rsidR="008B57A4" w:rsidRPr="00FD7FF4">
        <w:rPr>
          <w:rFonts w:hint="cs"/>
          <w:vertAlign w:val="superscript"/>
          <w:rtl/>
        </w:rPr>
        <w:t>(</w:t>
      </w:r>
      <w:r w:rsidR="008B57A4" w:rsidRPr="00FD7FF4">
        <w:rPr>
          <w:rStyle w:val="FootnoteReference"/>
          <w:rtl/>
        </w:rPr>
        <w:footnoteReference w:id="301"/>
      </w:r>
      <w:r w:rsidR="008B57A4" w:rsidRPr="00FD7FF4">
        <w:rPr>
          <w:rFonts w:hint="cs"/>
          <w:vertAlign w:val="superscript"/>
          <w:rtl/>
        </w:rPr>
        <w:t>)</w:t>
      </w:r>
      <w:r>
        <w:rPr>
          <w:rFonts w:hint="cs"/>
          <w:rtl/>
        </w:rPr>
        <w:t>.</w:t>
      </w:r>
    </w:p>
    <w:p w:rsidR="000C3127" w:rsidRPr="006B410F" w:rsidRDefault="000C3127" w:rsidP="004463E2">
      <w:pPr>
        <w:pStyle w:val="a8"/>
        <w:rPr>
          <w:rtl/>
        </w:rPr>
      </w:pPr>
      <w:r>
        <w:rPr>
          <w:rFonts w:hint="cs"/>
          <w:rtl/>
        </w:rPr>
        <w:t xml:space="preserve">اما اگر حدود و </w:t>
      </w:r>
      <w:r w:rsidRPr="004463E2">
        <w:rPr>
          <w:rFonts w:hint="cs"/>
          <w:rtl/>
        </w:rPr>
        <w:t>قوانین</w:t>
      </w:r>
      <w:r>
        <w:rPr>
          <w:rFonts w:hint="cs"/>
          <w:rtl/>
        </w:rPr>
        <w:t xml:space="preserve"> الهی نیاز به قضاوت داشته باشد یا جزو اختیارات حاکم اسلامی باشد، رسول الله </w:t>
      </w:r>
      <w:r>
        <w:rPr>
          <w:rFonts w:cs="CTraditional Arabic" w:hint="cs"/>
          <w:rtl/>
        </w:rPr>
        <w:t>ج</w:t>
      </w:r>
      <w:r>
        <w:rPr>
          <w:rFonts w:hint="cs"/>
          <w:rtl/>
        </w:rPr>
        <w:t xml:space="preserve"> واسطه‌گر</w:t>
      </w:r>
      <w:r w:rsidR="004463E2">
        <w:rPr>
          <w:rFonts w:hint="cs"/>
          <w:rtl/>
        </w:rPr>
        <w:t>ی در آن موارد را نهی فرموده است</w:t>
      </w:r>
      <w:r>
        <w:rPr>
          <w:rFonts w:hint="cs"/>
          <w:rtl/>
        </w:rPr>
        <w:t xml:space="preserve">. هنگامی </w:t>
      </w:r>
      <w:r w:rsidRPr="006C7E37">
        <w:rPr>
          <w:rFonts w:hint="cs"/>
          <w:spacing w:val="-4"/>
          <w:rtl/>
        </w:rPr>
        <w:t xml:space="preserve">که اسامه بن زید در مورد اجرای حد بر زن مخزومی که دزدی کرده بود با رسول خدا </w:t>
      </w:r>
      <w:r w:rsidRPr="006C7E37">
        <w:rPr>
          <w:rFonts w:cs="CTraditional Arabic" w:hint="cs"/>
          <w:spacing w:val="-4"/>
          <w:rtl/>
        </w:rPr>
        <w:t>ج</w:t>
      </w:r>
      <w:r>
        <w:rPr>
          <w:rFonts w:hint="cs"/>
          <w:rtl/>
        </w:rPr>
        <w:t xml:space="preserve"> سخن گفت و قصد شفاعت او را داشت، پیامبر </w:t>
      </w:r>
      <w:r>
        <w:rPr>
          <w:rFonts w:cs="CTraditional Arabic" w:hint="cs"/>
          <w:rtl/>
        </w:rPr>
        <w:t>ج</w:t>
      </w:r>
      <w:r>
        <w:rPr>
          <w:rFonts w:hint="cs"/>
          <w:rtl/>
        </w:rPr>
        <w:t xml:space="preserve"> به او فرمود: </w:t>
      </w:r>
      <w:r w:rsidRPr="00E11FF3">
        <w:rPr>
          <w:rStyle w:val="Char8"/>
          <w:rFonts w:hint="cs"/>
          <w:rtl/>
        </w:rPr>
        <w:t>«</w:t>
      </w:r>
      <w:r w:rsidRPr="004463E2">
        <w:rPr>
          <w:rFonts w:hint="cs"/>
          <w:rtl/>
        </w:rPr>
        <w:t>آیا در مور</w:t>
      </w:r>
      <w:r w:rsidR="004463E2">
        <w:rPr>
          <w:rFonts w:hint="cs"/>
          <w:rtl/>
        </w:rPr>
        <w:t>د حدود خداوند واسطه‌گری می‌کنی؟</w:t>
      </w:r>
      <w:r w:rsidR="004463E2" w:rsidRPr="00E11FF3">
        <w:rPr>
          <w:rStyle w:val="Char8"/>
          <w:rFonts w:hint="cs"/>
          <w:rtl/>
        </w:rPr>
        <w:t>»</w:t>
      </w:r>
      <w:r w:rsidRPr="004463E2">
        <w:rPr>
          <w:rFonts w:hint="cs"/>
          <w:rtl/>
        </w:rPr>
        <w:t xml:space="preserve">. سپس میان مردم خطبه‌ای خواند و فرمود: </w:t>
      </w:r>
      <w:r w:rsidR="004463E2" w:rsidRPr="00E11FF3">
        <w:rPr>
          <w:rStyle w:val="Char8"/>
          <w:rFonts w:hint="cs"/>
          <w:rtl/>
        </w:rPr>
        <w:t>«</w:t>
      </w:r>
      <w:r w:rsidRPr="004463E2">
        <w:rPr>
          <w:rFonts w:hint="cs"/>
          <w:rtl/>
        </w:rPr>
        <w:t>آنان که قبل از شما بودند به این خاطر هلاک شدند که اگر انسان صاحب مقامی میان آنان دزدی می</w:t>
      </w:r>
      <w:r w:rsidRPr="004463E2">
        <w:rPr>
          <w:rFonts w:hint="eastAsia"/>
          <w:rtl/>
        </w:rPr>
        <w:t>‌</w:t>
      </w:r>
      <w:r w:rsidRPr="004463E2">
        <w:rPr>
          <w:rFonts w:hint="cs"/>
          <w:rtl/>
        </w:rPr>
        <w:t>کرد، رهایش می</w:t>
      </w:r>
      <w:r w:rsidRPr="004463E2">
        <w:rPr>
          <w:rFonts w:hint="eastAsia"/>
          <w:rtl/>
        </w:rPr>
        <w:t>‌</w:t>
      </w:r>
      <w:r w:rsidRPr="004463E2">
        <w:rPr>
          <w:rFonts w:hint="cs"/>
          <w:rtl/>
        </w:rPr>
        <w:t>کردند، اما اگر انسان ضعیف و</w:t>
      </w:r>
      <w:r w:rsidR="00850650">
        <w:rPr>
          <w:rFonts w:hint="cs"/>
          <w:rtl/>
        </w:rPr>
        <w:t xml:space="preserve"> بی‌</w:t>
      </w:r>
      <w:r w:rsidRPr="004463E2">
        <w:rPr>
          <w:rFonts w:hint="cs"/>
          <w:rtl/>
        </w:rPr>
        <w:t xml:space="preserve">مقامی مرتکب دزدی </w:t>
      </w:r>
      <w:r w:rsidRPr="004463E2">
        <w:rPr>
          <w:rFonts w:hint="cs"/>
          <w:rtl/>
        </w:rPr>
        <w:lastRenderedPageBreak/>
        <w:t>می</w:t>
      </w:r>
      <w:r w:rsidRPr="004463E2">
        <w:rPr>
          <w:rFonts w:hint="eastAsia"/>
          <w:rtl/>
        </w:rPr>
        <w:t>‌</w:t>
      </w:r>
      <w:r w:rsidRPr="004463E2">
        <w:rPr>
          <w:rFonts w:hint="cs"/>
          <w:rtl/>
        </w:rPr>
        <w:t>شد، حد سرقت را بر وی اجرا می</w:t>
      </w:r>
      <w:r w:rsidRPr="004463E2">
        <w:rPr>
          <w:rFonts w:hint="eastAsia"/>
          <w:rtl/>
        </w:rPr>
        <w:t>‌</w:t>
      </w:r>
      <w:r w:rsidRPr="004463E2">
        <w:rPr>
          <w:rFonts w:hint="cs"/>
          <w:rtl/>
        </w:rPr>
        <w:t xml:space="preserve">کردند، اما به خداوند قسم اگر فاطمه دختر محمد </w:t>
      </w:r>
      <w:r w:rsidR="004463E2">
        <w:rPr>
          <w:rFonts w:hint="cs"/>
          <w:rtl/>
        </w:rPr>
        <w:t>هم دزدی کند، دستش قطع خواهم کرد</w:t>
      </w:r>
      <w:r w:rsidR="004463E2" w:rsidRPr="00E11FF3">
        <w:rPr>
          <w:rStyle w:val="Char8"/>
          <w:rFonts w:hint="cs"/>
          <w:rtl/>
        </w:rPr>
        <w:t>»</w:t>
      </w:r>
      <w:r w:rsidR="00FA4851" w:rsidRPr="00FD7FF4">
        <w:rPr>
          <w:rFonts w:hint="cs"/>
          <w:vertAlign w:val="superscript"/>
          <w:rtl/>
        </w:rPr>
        <w:t>(</w:t>
      </w:r>
      <w:r w:rsidR="00FA4851" w:rsidRPr="00FD7FF4">
        <w:rPr>
          <w:vertAlign w:val="superscript"/>
          <w:rtl/>
        </w:rPr>
        <w:footnoteReference w:id="302"/>
      </w:r>
      <w:r w:rsidR="006B410F" w:rsidRPr="00FD7FF4">
        <w:rPr>
          <w:rFonts w:hint="cs"/>
          <w:vertAlign w:val="superscript"/>
          <w:rtl/>
        </w:rPr>
        <w:t>)</w:t>
      </w:r>
      <w:r w:rsidRPr="006B410F">
        <w:rPr>
          <w:rFonts w:hint="cs"/>
          <w:rtl/>
        </w:rPr>
        <w:t>.</w:t>
      </w:r>
    </w:p>
    <w:p w:rsidR="000C3127" w:rsidRPr="004463E2" w:rsidRDefault="000C3127" w:rsidP="00E561D9">
      <w:pPr>
        <w:pStyle w:val="a8"/>
        <w:rPr>
          <w:rtl/>
        </w:rPr>
      </w:pPr>
      <w:r w:rsidRPr="004463E2">
        <w:rPr>
          <w:rFonts w:hint="cs"/>
          <w:rtl/>
        </w:rPr>
        <w:t>در روایت آمده است</w:t>
      </w:r>
      <w:r>
        <w:rPr>
          <w:rFonts w:hint="cs"/>
          <w:rtl/>
        </w:rPr>
        <w:t xml:space="preserve"> که</w:t>
      </w:r>
      <w:r w:rsidR="004463E2" w:rsidRPr="00FD7FF4">
        <w:rPr>
          <w:rStyle w:val="Char4"/>
          <w:rFonts w:hint="cs"/>
          <w:rtl/>
        </w:rPr>
        <w:t xml:space="preserve">: </w:t>
      </w:r>
      <w:r w:rsidR="004463E2" w:rsidRPr="00E11FF3">
        <w:rPr>
          <w:rStyle w:val="Char8"/>
          <w:rFonts w:hint="cs"/>
          <w:rtl/>
        </w:rPr>
        <w:t>«</w:t>
      </w:r>
      <w:r w:rsidRPr="004463E2">
        <w:rPr>
          <w:rFonts w:hint="cs"/>
          <w:rtl/>
        </w:rPr>
        <w:t xml:space="preserve">صفوان پسر امیه بن </w:t>
      </w:r>
      <w:r w:rsidR="006B410F">
        <w:rPr>
          <w:rFonts w:hint="cs"/>
          <w:rtl/>
        </w:rPr>
        <w:t>خلف در مسجد خوابیده بود و لباس</w:t>
      </w:r>
      <w:r w:rsidRPr="004463E2">
        <w:rPr>
          <w:rFonts w:hint="cs"/>
          <w:rtl/>
        </w:rPr>
        <w:t xml:space="preserve">ش را زیر سرش گذاشته بود، دزدی آمد و لباس او را دزدید، صفوان دزد را گرفت و نزد پیامبر </w:t>
      </w:r>
      <w:r w:rsidR="004463E2">
        <w:rPr>
          <w:rFonts w:cs="CTraditional Arabic" w:hint="cs"/>
          <w:rtl/>
        </w:rPr>
        <w:t>ج</w:t>
      </w:r>
      <w:r w:rsidRPr="004463E2">
        <w:rPr>
          <w:rFonts w:hint="cs"/>
          <w:rtl/>
        </w:rPr>
        <w:t xml:space="preserve"> آورد، او به دزدی خود اعتراف کرد، پیامبر </w:t>
      </w:r>
      <w:r w:rsidR="004463E2">
        <w:rPr>
          <w:rFonts w:cs="CTraditional Arabic" w:hint="cs"/>
          <w:rtl/>
        </w:rPr>
        <w:t>ج</w:t>
      </w:r>
      <w:r w:rsidRPr="004463E2">
        <w:rPr>
          <w:rFonts w:hint="cs"/>
          <w:rtl/>
        </w:rPr>
        <w:t xml:space="preserve"> دستور داد دستش را قطع کنند، صفوان گفت: ای رسول خدا آ</w:t>
      </w:r>
      <w:r w:rsidR="004463E2">
        <w:rPr>
          <w:rFonts w:hint="cs"/>
          <w:rtl/>
        </w:rPr>
        <w:t>یا</w:t>
      </w:r>
      <w:r w:rsidRPr="004463E2">
        <w:rPr>
          <w:rFonts w:hint="cs"/>
          <w:rtl/>
        </w:rPr>
        <w:t xml:space="preserve"> دست یک عرب را به خاطر لباس من قطع می‌کنی؟ پیامبر </w:t>
      </w:r>
      <w:r w:rsidR="004463E2">
        <w:rPr>
          <w:rFonts w:cs="CTraditional Arabic" w:hint="cs"/>
          <w:rtl/>
        </w:rPr>
        <w:t>ج</w:t>
      </w:r>
      <w:r w:rsidRPr="004463E2">
        <w:rPr>
          <w:rFonts w:hint="cs"/>
          <w:rtl/>
        </w:rPr>
        <w:t xml:space="preserve"> فرمود</w:t>
      </w:r>
      <w:r w:rsidRPr="00561B41">
        <w:rPr>
          <w:rFonts w:hint="cs"/>
          <w:rtl/>
        </w:rPr>
        <w:t xml:space="preserve">: </w:t>
      </w:r>
      <w:r w:rsidR="006B410F" w:rsidRPr="00561B41">
        <w:rPr>
          <w:rtl/>
        </w:rPr>
        <w:t>«</w:t>
      </w:r>
      <w:r w:rsidRPr="00561B41">
        <w:rPr>
          <w:rFonts w:hint="cs"/>
          <w:rtl/>
        </w:rPr>
        <w:t>چرا قبل از</w:t>
      </w:r>
      <w:r w:rsidR="006B410F" w:rsidRPr="00561B41">
        <w:rPr>
          <w:rFonts w:hint="cs"/>
          <w:rtl/>
        </w:rPr>
        <w:t xml:space="preserve"> ا</w:t>
      </w:r>
      <w:r w:rsidRPr="00561B41">
        <w:rPr>
          <w:rFonts w:hint="cs"/>
          <w:rtl/>
        </w:rPr>
        <w:t>ین</w:t>
      </w:r>
      <w:r w:rsidR="006B410F" w:rsidRPr="00561B41">
        <w:rPr>
          <w:rFonts w:hint="cs"/>
          <w:rtl/>
        </w:rPr>
        <w:t xml:space="preserve"> </w:t>
      </w:r>
      <w:r w:rsidRPr="00561B41">
        <w:rPr>
          <w:rFonts w:hint="cs"/>
          <w:rtl/>
        </w:rPr>
        <w:t>که او</w:t>
      </w:r>
      <w:r w:rsidR="004463E2" w:rsidRPr="00561B41">
        <w:rPr>
          <w:rFonts w:hint="cs"/>
          <w:rtl/>
        </w:rPr>
        <w:t xml:space="preserve"> </w:t>
      </w:r>
      <w:r w:rsidRPr="00561B41">
        <w:rPr>
          <w:rFonts w:hint="cs"/>
          <w:rtl/>
        </w:rPr>
        <w:t>را نزد من بیاوری</w:t>
      </w:r>
      <w:r w:rsidR="004463E2" w:rsidRPr="00561B41">
        <w:rPr>
          <w:rFonts w:hint="cs"/>
          <w:rtl/>
        </w:rPr>
        <w:t xml:space="preserve"> این را نگفتی [و او را نبخشیدی؟]»</w:t>
      </w:r>
      <w:r w:rsidRPr="00561B41">
        <w:rPr>
          <w:rFonts w:hint="cs"/>
          <w:rtl/>
        </w:rPr>
        <w:t>. صفوان می</w:t>
      </w:r>
      <w:r w:rsidRPr="00561B41">
        <w:rPr>
          <w:rFonts w:hint="eastAsia"/>
          <w:rtl/>
        </w:rPr>
        <w:t>‌</w:t>
      </w:r>
      <w:r w:rsidRPr="00561B41">
        <w:rPr>
          <w:rFonts w:hint="cs"/>
          <w:rtl/>
        </w:rPr>
        <w:t>گوید</w:t>
      </w:r>
      <w:r w:rsidRPr="004463E2">
        <w:rPr>
          <w:rFonts w:hint="cs"/>
          <w:rtl/>
        </w:rPr>
        <w:t xml:space="preserve">: سپس پیامبر </w:t>
      </w:r>
      <w:r w:rsidR="004463E2">
        <w:rPr>
          <w:rFonts w:cs="CTraditional Arabic" w:hint="cs"/>
          <w:rtl/>
        </w:rPr>
        <w:t>ج</w:t>
      </w:r>
      <w:r w:rsidRPr="004463E2">
        <w:rPr>
          <w:rFonts w:hint="cs"/>
          <w:rtl/>
        </w:rPr>
        <w:t xml:space="preserve"> فرمود</w:t>
      </w:r>
      <w:r w:rsidRPr="00561B41">
        <w:rPr>
          <w:rFonts w:hint="cs"/>
          <w:rtl/>
        </w:rPr>
        <w:t xml:space="preserve">: </w:t>
      </w:r>
      <w:r w:rsidR="004463E2" w:rsidRPr="00561B41">
        <w:rPr>
          <w:rFonts w:hint="cs"/>
          <w:rtl/>
        </w:rPr>
        <w:t>«</w:t>
      </w:r>
      <w:r w:rsidRPr="00561B41">
        <w:rPr>
          <w:rFonts w:hint="cs"/>
          <w:rtl/>
        </w:rPr>
        <w:t>قبل از این که نزد حاکم بروید شفاعت کنید، زیرا اگر حکم به حاکم برس</w:t>
      </w:r>
      <w:r w:rsidR="004463E2" w:rsidRPr="00561B41">
        <w:rPr>
          <w:rFonts w:hint="cs"/>
          <w:rtl/>
        </w:rPr>
        <w:t>د و ببخشد، خداوند او را نبخشاید»</w:t>
      </w:r>
      <w:r w:rsidRPr="00561B41">
        <w:rPr>
          <w:rFonts w:hint="cs"/>
          <w:rtl/>
        </w:rPr>
        <w:t xml:space="preserve">. </w:t>
      </w:r>
      <w:r w:rsidRPr="004463E2">
        <w:rPr>
          <w:rFonts w:hint="cs"/>
          <w:rtl/>
        </w:rPr>
        <w:t xml:space="preserve">آنگاه پیامبر </w:t>
      </w:r>
      <w:r w:rsidR="004463E2">
        <w:rPr>
          <w:rFonts w:cs="CTraditional Arabic" w:hint="cs"/>
          <w:rtl/>
        </w:rPr>
        <w:t>ج</w:t>
      </w:r>
      <w:r w:rsidRPr="004463E2">
        <w:rPr>
          <w:rFonts w:hint="cs"/>
          <w:rtl/>
        </w:rPr>
        <w:t xml:space="preserve"> دستور داد دستش را از مچ قطع کنند</w:t>
      </w:r>
      <w:r w:rsidR="004463E2" w:rsidRPr="00E11FF3">
        <w:rPr>
          <w:rStyle w:val="Char8"/>
          <w:rFonts w:hint="cs"/>
          <w:rtl/>
        </w:rPr>
        <w:t>»</w:t>
      </w:r>
      <w:r w:rsidR="00F620F9" w:rsidRPr="00FD7FF4">
        <w:rPr>
          <w:rFonts w:hint="cs"/>
          <w:vertAlign w:val="superscript"/>
          <w:rtl/>
        </w:rPr>
        <w:t>(</w:t>
      </w:r>
      <w:r w:rsidR="00F620F9" w:rsidRPr="00FD7FF4">
        <w:rPr>
          <w:rStyle w:val="FootnoteReference"/>
          <w:rtl/>
        </w:rPr>
        <w:footnoteReference w:id="303"/>
      </w:r>
      <w:r w:rsidR="00F620F9" w:rsidRPr="00FD7FF4">
        <w:rPr>
          <w:rFonts w:hint="cs"/>
          <w:vertAlign w:val="superscript"/>
          <w:rtl/>
        </w:rPr>
        <w:t>)</w:t>
      </w:r>
      <w:r w:rsidRPr="004463E2">
        <w:rPr>
          <w:rFonts w:hint="cs"/>
          <w:rtl/>
        </w:rPr>
        <w:t xml:space="preserve">. </w:t>
      </w:r>
    </w:p>
    <w:p w:rsidR="000C3127" w:rsidRDefault="000C3127" w:rsidP="00F732B9">
      <w:pPr>
        <w:pStyle w:val="a8"/>
        <w:rPr>
          <w:rtl/>
        </w:rPr>
      </w:pPr>
      <w:r>
        <w:rPr>
          <w:rFonts w:hint="cs"/>
          <w:rtl/>
        </w:rPr>
        <w:t xml:space="preserve">نهی پیامبر </w:t>
      </w:r>
      <w:r>
        <w:rPr>
          <w:rFonts w:cs="CTraditional Arabic" w:hint="cs"/>
          <w:rtl/>
        </w:rPr>
        <w:t>ج</w:t>
      </w:r>
      <w:r>
        <w:rPr>
          <w:rFonts w:hint="cs"/>
          <w:rtl/>
        </w:rPr>
        <w:t xml:space="preserve"> از شفاعت کردن برای جلوگیری از اجرای </w:t>
      </w:r>
      <w:r w:rsidRPr="004463E2">
        <w:rPr>
          <w:rFonts w:hint="cs"/>
          <w:rtl/>
        </w:rPr>
        <w:t>حدود</w:t>
      </w:r>
      <w:r>
        <w:rPr>
          <w:rFonts w:hint="cs"/>
          <w:rtl/>
        </w:rPr>
        <w:t xml:space="preserve"> خدا به این خاطر است که اجرای حدود، مصلحت و امنیت جماعت مسلمین و مساوات آنان در شریعت خدا را در پی دارد و عدالتی را که شریعت برای ایجاد آن نازل شده</w:t>
      </w:r>
      <w:r w:rsidR="00D10A2A">
        <w:rPr>
          <w:rtl/>
        </w:rPr>
        <w:softHyphen/>
      </w:r>
      <w:r w:rsidR="00D10A2A">
        <w:rPr>
          <w:rFonts w:hint="cs"/>
          <w:rtl/>
        </w:rPr>
        <w:t>است</w:t>
      </w:r>
      <w:r>
        <w:rPr>
          <w:rFonts w:hint="cs"/>
          <w:rtl/>
        </w:rPr>
        <w:t xml:space="preserve"> به انجام می</w:t>
      </w:r>
      <w:r>
        <w:rPr>
          <w:rFonts w:hint="eastAsia"/>
          <w:rtl/>
        </w:rPr>
        <w:t>‌</w:t>
      </w:r>
      <w:r w:rsidR="006B410F">
        <w:rPr>
          <w:rFonts w:hint="cs"/>
          <w:rtl/>
        </w:rPr>
        <w:t>رساند. خداوند</w:t>
      </w:r>
      <w:r>
        <w:rPr>
          <w:rFonts w:hint="cs"/>
          <w:rtl/>
        </w:rPr>
        <w:t xml:space="preserve"> فرموده است: </w:t>
      </w:r>
    </w:p>
    <w:p w:rsidR="000C3127" w:rsidRDefault="000C3127" w:rsidP="00AB7196">
      <w:pPr>
        <w:pStyle w:val="af1"/>
        <w:rPr>
          <w:rFonts w:ascii="Times New Roman" w:cs="Arial"/>
          <w:szCs w:val="24"/>
          <w:rtl/>
        </w:rPr>
      </w:pPr>
      <w:r w:rsidRPr="00AB7196">
        <w:rPr>
          <w:rStyle w:val="Char8"/>
          <w:rtl/>
        </w:rPr>
        <w:t>﴿</w:t>
      </w:r>
      <w:r w:rsidRPr="00AB7196">
        <w:rPr>
          <w:rtl/>
        </w:rPr>
        <w:t xml:space="preserve">وَلَكُمۡ فِي </w:t>
      </w:r>
      <w:r w:rsidRPr="00AB7196">
        <w:rPr>
          <w:rFonts w:hint="cs"/>
          <w:rtl/>
        </w:rPr>
        <w:t>ٱ</w:t>
      </w:r>
      <w:r w:rsidRPr="00AB7196">
        <w:rPr>
          <w:rFonts w:hint="eastAsia"/>
          <w:rtl/>
        </w:rPr>
        <w:t>لۡقِصَاصِ</w:t>
      </w:r>
      <w:r w:rsidRPr="00AB7196">
        <w:rPr>
          <w:rtl/>
        </w:rPr>
        <w:t xml:space="preserve"> حَيَوٰةٞ يَٰٓأُوْلِي </w:t>
      </w:r>
      <w:r w:rsidRPr="00AB7196">
        <w:rPr>
          <w:rFonts w:hint="cs"/>
          <w:rtl/>
        </w:rPr>
        <w:t>ٱ</w:t>
      </w:r>
      <w:r w:rsidRPr="00AB7196">
        <w:rPr>
          <w:rFonts w:hint="eastAsia"/>
          <w:rtl/>
        </w:rPr>
        <w:t>لۡأَلۡبَٰبِ</w:t>
      </w:r>
      <w:r w:rsidRPr="00AB7196">
        <w:rPr>
          <w:rtl/>
        </w:rPr>
        <w:t xml:space="preserve"> لَعَلَّكُمۡ تَتَّقُونَ١٧</w:t>
      </w:r>
      <w:r w:rsidRPr="00084389">
        <w:rPr>
          <w:rtl/>
        </w:rPr>
        <w:t>٩</w:t>
      </w:r>
      <w:r w:rsidRPr="00AB7196">
        <w:rPr>
          <w:rStyle w:val="Char8"/>
          <w:rFonts w:hint="cs"/>
          <w:rtl/>
        </w:rPr>
        <w:t>﴾</w:t>
      </w:r>
      <w:r w:rsidRPr="00027636">
        <w:rPr>
          <w:rStyle w:val="Char6"/>
          <w:rtl/>
        </w:rPr>
        <w:t xml:space="preserve"> [البقرة: 179]</w:t>
      </w:r>
      <w:r w:rsidRPr="00D56774">
        <w:rPr>
          <w:rStyle w:val="Char4"/>
          <w:rFonts w:hint="cs"/>
          <w:rtl/>
        </w:rPr>
        <w:t>.</w:t>
      </w:r>
    </w:p>
    <w:p w:rsidR="00E30DC6" w:rsidRPr="00E30DC6" w:rsidRDefault="004463E2" w:rsidP="000C3127">
      <w:pPr>
        <w:pStyle w:val="ab"/>
        <w:rPr>
          <w:rStyle w:val="Char4"/>
          <w:rtl/>
        </w:rPr>
      </w:pPr>
      <w:r w:rsidRPr="00E11FF3">
        <w:rPr>
          <w:rStyle w:val="Char8"/>
          <w:rFonts w:hint="cs"/>
          <w:rtl/>
        </w:rPr>
        <w:t>«</w:t>
      </w:r>
      <w:r w:rsidR="000C3127">
        <w:rPr>
          <w:rFonts w:hint="cs"/>
          <w:rtl/>
        </w:rPr>
        <w:t xml:space="preserve">ای صاحبان خرد! برای شما در قصاص، حیات و زندگی است (بنابر مصلحت و حکمتی در آن) و دقائق و نکاتی که در احکام است این است که قانون قصاص را برای شما وضع کردیم </w:t>
      </w:r>
      <w:r w:rsidR="006B410F">
        <w:rPr>
          <w:rFonts w:hint="cs"/>
          <w:rtl/>
        </w:rPr>
        <w:t>تا از تجاوز و خون</w:t>
      </w:r>
      <w:r w:rsidR="006B410F">
        <w:rPr>
          <w:rFonts w:hint="eastAsia"/>
          <w:rtl/>
        </w:rPr>
        <w:t>‌</w:t>
      </w:r>
      <w:r>
        <w:rPr>
          <w:rFonts w:hint="cs"/>
          <w:rtl/>
        </w:rPr>
        <w:t>ریزی بپرهیزید</w:t>
      </w:r>
      <w:r w:rsidRPr="00E11FF3">
        <w:rPr>
          <w:rStyle w:val="Char8"/>
          <w:rFonts w:hint="cs"/>
          <w:rtl/>
        </w:rPr>
        <w:t>»</w:t>
      </w:r>
      <w:r w:rsidR="00E30DC6" w:rsidRPr="00E30DC6">
        <w:rPr>
          <w:rStyle w:val="Char4"/>
          <w:rFonts w:hint="cs"/>
          <w:rtl/>
        </w:rPr>
        <w:t>.</w:t>
      </w:r>
    </w:p>
    <w:p w:rsidR="000C3127" w:rsidRDefault="000C3127" w:rsidP="004463E2">
      <w:pPr>
        <w:pStyle w:val="a8"/>
        <w:rPr>
          <w:rtl/>
        </w:rPr>
      </w:pPr>
      <w:r>
        <w:rPr>
          <w:rFonts w:hint="cs"/>
          <w:rtl/>
        </w:rPr>
        <w:t>اما شفاعت در امور خیر همان چیزی است که شریعت اسلام مردم را برای انجام آن تشویق فرموده و اسلام پیروان خود را بر پایبندی آن تربیت نموده</w:t>
      </w:r>
      <w:r w:rsidR="00D10A2A">
        <w:rPr>
          <w:rtl/>
        </w:rPr>
        <w:softHyphen/>
      </w:r>
      <w:r w:rsidR="00D10A2A">
        <w:rPr>
          <w:rFonts w:hint="cs"/>
          <w:rtl/>
        </w:rPr>
        <w:t>است</w:t>
      </w:r>
      <w:r>
        <w:rPr>
          <w:rFonts w:hint="cs"/>
          <w:rtl/>
        </w:rPr>
        <w:t xml:space="preserve"> و آنان نیز در دنیا و قیامت به اجرای آن می‌پردازند.</w:t>
      </w:r>
    </w:p>
    <w:p w:rsidR="00561B41" w:rsidRDefault="00561B41" w:rsidP="004463E2">
      <w:pPr>
        <w:pStyle w:val="a8"/>
        <w:rPr>
          <w:rtl/>
        </w:rPr>
      </w:pPr>
    </w:p>
    <w:p w:rsidR="000C3127" w:rsidRPr="00AD4AF3" w:rsidRDefault="000C3127" w:rsidP="00AD4AF3">
      <w:pPr>
        <w:pStyle w:val="a2"/>
        <w:rPr>
          <w:rtl/>
        </w:rPr>
      </w:pPr>
      <w:bookmarkStart w:id="37" w:name="_Toc442110501"/>
      <w:r w:rsidRPr="00AD4AF3">
        <w:rPr>
          <w:rFonts w:hint="cs"/>
          <w:rtl/>
        </w:rPr>
        <w:lastRenderedPageBreak/>
        <w:t>بحث سوم: بهشت</w:t>
      </w:r>
      <w:bookmarkEnd w:id="37"/>
    </w:p>
    <w:p w:rsidR="000C3127" w:rsidRPr="00F32283" w:rsidRDefault="000C3127" w:rsidP="00D10A2A">
      <w:pPr>
        <w:pStyle w:val="a8"/>
        <w:rPr>
          <w:rtl/>
        </w:rPr>
      </w:pPr>
      <w:r>
        <w:rPr>
          <w:rFonts w:hint="cs"/>
          <w:rtl/>
        </w:rPr>
        <w:t>بهشت یک رؤیا نیست که مستضعفان زمین را از خود</w:t>
      </w:r>
      <w:r w:rsidR="00850650">
        <w:rPr>
          <w:rFonts w:hint="cs"/>
          <w:rtl/>
        </w:rPr>
        <w:t xml:space="preserve"> بی‌</w:t>
      </w:r>
      <w:r>
        <w:rPr>
          <w:rFonts w:hint="cs"/>
          <w:rtl/>
        </w:rPr>
        <w:t>خود کند و آنان را از</w:t>
      </w:r>
      <w:r w:rsidR="00AD4AF3">
        <w:rPr>
          <w:rFonts w:hint="cs"/>
          <w:rtl/>
        </w:rPr>
        <w:t xml:space="preserve"> دست‌یابی </w:t>
      </w:r>
      <w:r>
        <w:rPr>
          <w:rFonts w:hint="cs"/>
          <w:rtl/>
        </w:rPr>
        <w:t>به حقوق، بهبود شرایط زندگی و ارتقای روابط اجتماعی تا بالاترین سطوح انسانی باز دارد و باعث شود که انسان برای هم نوعش فر</w:t>
      </w:r>
      <w:r w:rsidR="00D10A2A">
        <w:rPr>
          <w:rFonts w:hint="cs"/>
          <w:rtl/>
        </w:rPr>
        <w:t>آ</w:t>
      </w:r>
      <w:r>
        <w:rPr>
          <w:rFonts w:hint="cs"/>
          <w:rtl/>
        </w:rPr>
        <w:t>ورده</w:t>
      </w:r>
      <w:r>
        <w:rPr>
          <w:rFonts w:hint="eastAsia"/>
          <w:rtl/>
        </w:rPr>
        <w:t>‌</w:t>
      </w:r>
      <w:r>
        <w:rPr>
          <w:rFonts w:hint="cs"/>
          <w:rtl/>
        </w:rPr>
        <w:t xml:space="preserve">ای به بار نیاورد یا </w:t>
      </w:r>
      <w:r w:rsidR="00AD4AF3">
        <w:rPr>
          <w:rFonts w:hint="cs"/>
          <w:rtl/>
        </w:rPr>
        <w:t>بر او تکبر ورزد. زیرا اسلام هیچ</w:t>
      </w:r>
      <w:r w:rsidR="00AD4AF3">
        <w:rPr>
          <w:rFonts w:hint="eastAsia"/>
          <w:rtl/>
        </w:rPr>
        <w:t>‌</w:t>
      </w:r>
      <w:r>
        <w:rPr>
          <w:rFonts w:hint="cs"/>
          <w:rtl/>
        </w:rPr>
        <w:t>کس را از حق طلبی و دف</w:t>
      </w:r>
      <w:r w:rsidR="00AD4AF3">
        <w:rPr>
          <w:rFonts w:hint="cs"/>
          <w:rtl/>
        </w:rPr>
        <w:t>ا</w:t>
      </w:r>
      <w:r>
        <w:rPr>
          <w:rFonts w:hint="cs"/>
          <w:rtl/>
        </w:rPr>
        <w:t>ع از حقوق خود منع نمی</w:t>
      </w:r>
      <w:r>
        <w:rPr>
          <w:rFonts w:hint="eastAsia"/>
          <w:rtl/>
        </w:rPr>
        <w:t>‌</w:t>
      </w:r>
      <w:r>
        <w:rPr>
          <w:rFonts w:hint="cs"/>
          <w:rtl/>
        </w:rPr>
        <w:t>کند، بلکه آنان را برای گرفت حق تشویق می</w:t>
      </w:r>
      <w:r>
        <w:rPr>
          <w:rFonts w:hint="eastAsia"/>
          <w:rtl/>
        </w:rPr>
        <w:t>‌</w:t>
      </w:r>
      <w:r>
        <w:rPr>
          <w:rFonts w:hint="cs"/>
          <w:rtl/>
        </w:rPr>
        <w:t xml:space="preserve">نماید: پیامبر </w:t>
      </w:r>
      <w:r>
        <w:rPr>
          <w:rFonts w:cs="CTraditional Arabic" w:hint="cs"/>
          <w:rtl/>
        </w:rPr>
        <w:t>ج</w:t>
      </w:r>
      <w:r>
        <w:rPr>
          <w:rFonts w:hint="cs"/>
          <w:rtl/>
        </w:rPr>
        <w:t xml:space="preserve"> فرموده است: </w:t>
      </w:r>
      <w:r w:rsidR="00F32283" w:rsidRPr="00E11FF3">
        <w:rPr>
          <w:rStyle w:val="Char8"/>
          <w:rFonts w:hint="cs"/>
          <w:rtl/>
        </w:rPr>
        <w:t>«</w:t>
      </w:r>
      <w:r w:rsidRPr="00F32283">
        <w:rPr>
          <w:rFonts w:hint="cs"/>
          <w:rtl/>
        </w:rPr>
        <w:t xml:space="preserve">کسی که برای دفاع از مالش کشته شود، </w:t>
      </w:r>
      <w:r w:rsidR="00F32283">
        <w:rPr>
          <w:rFonts w:hint="cs"/>
          <w:rtl/>
        </w:rPr>
        <w:t>شهید است</w:t>
      </w:r>
      <w:r w:rsidR="00F32283" w:rsidRPr="00E11FF3">
        <w:rPr>
          <w:rStyle w:val="Char8"/>
          <w:rFonts w:hint="cs"/>
          <w:rtl/>
        </w:rPr>
        <w:t>»</w:t>
      </w:r>
      <w:r w:rsidR="00A87553" w:rsidRPr="00FD7FF4">
        <w:rPr>
          <w:rFonts w:hint="cs"/>
          <w:vertAlign w:val="superscript"/>
          <w:rtl/>
        </w:rPr>
        <w:t>(</w:t>
      </w:r>
      <w:r w:rsidR="00A87553" w:rsidRPr="00FD7FF4">
        <w:rPr>
          <w:rStyle w:val="FootnoteReference"/>
          <w:rtl/>
        </w:rPr>
        <w:footnoteReference w:id="304"/>
      </w:r>
      <w:r w:rsidR="00A87553" w:rsidRPr="00FD7FF4">
        <w:rPr>
          <w:rFonts w:hint="cs"/>
          <w:vertAlign w:val="superscript"/>
          <w:rtl/>
        </w:rPr>
        <w:t>)</w:t>
      </w:r>
      <w:r w:rsidRPr="00F32283">
        <w:rPr>
          <w:rFonts w:hint="cs"/>
          <w:rtl/>
        </w:rPr>
        <w:t>.</w:t>
      </w:r>
    </w:p>
    <w:p w:rsidR="000C3127" w:rsidRDefault="00AD4AF3" w:rsidP="000C3127">
      <w:pPr>
        <w:pStyle w:val="a8"/>
        <w:rPr>
          <w:rtl/>
        </w:rPr>
      </w:pPr>
      <w:r>
        <w:rPr>
          <w:rFonts w:hint="cs"/>
          <w:rtl/>
        </w:rPr>
        <w:t>باز</w:t>
      </w:r>
      <w:r w:rsidR="000C3127">
        <w:rPr>
          <w:rFonts w:hint="cs"/>
          <w:rtl/>
        </w:rPr>
        <w:t xml:space="preserve">هم فرموده است: </w:t>
      </w:r>
      <w:r w:rsidR="00F32283" w:rsidRPr="00E11FF3">
        <w:rPr>
          <w:rStyle w:val="Char8"/>
          <w:rFonts w:hint="cs"/>
          <w:rtl/>
        </w:rPr>
        <w:t>«</w:t>
      </w:r>
      <w:r>
        <w:rPr>
          <w:rFonts w:hint="cs"/>
          <w:rtl/>
        </w:rPr>
        <w:t>آقا و سرور شهیدان، ح</w:t>
      </w:r>
      <w:r w:rsidR="000C3127" w:rsidRPr="00F32283">
        <w:rPr>
          <w:rFonts w:hint="cs"/>
          <w:rtl/>
        </w:rPr>
        <w:t>مزه پسر عبدالمطلب است و کسی که در برابر حاکمی ستمگر بایستد و او را به نیکی امر کند و از بدی باز دارد و حاکم او را به قتل برساند، او نیز چنین مقامی دارد</w:t>
      </w:r>
      <w:r w:rsidR="00F32283" w:rsidRPr="00E11FF3">
        <w:rPr>
          <w:rStyle w:val="Char8"/>
          <w:rFonts w:hint="cs"/>
          <w:rtl/>
        </w:rPr>
        <w:t>»</w:t>
      </w:r>
      <w:r w:rsidR="008D05BF" w:rsidRPr="00FD7FF4">
        <w:rPr>
          <w:rFonts w:hint="cs"/>
          <w:vertAlign w:val="superscript"/>
          <w:rtl/>
        </w:rPr>
        <w:t>(</w:t>
      </w:r>
      <w:r w:rsidR="008D05BF" w:rsidRPr="00FD7FF4">
        <w:rPr>
          <w:rStyle w:val="FootnoteReference"/>
          <w:rtl/>
        </w:rPr>
        <w:footnoteReference w:id="305"/>
      </w:r>
      <w:r w:rsidR="008D05BF" w:rsidRPr="00FD7FF4">
        <w:rPr>
          <w:rFonts w:hint="cs"/>
          <w:vertAlign w:val="superscript"/>
          <w:rtl/>
        </w:rPr>
        <w:t>)</w:t>
      </w:r>
      <w:r w:rsidR="000C3127" w:rsidRPr="00FD7FF4">
        <w:rPr>
          <w:rStyle w:val="Char4"/>
          <w:rFonts w:hint="cs"/>
          <w:rtl/>
        </w:rPr>
        <w:t>.</w:t>
      </w:r>
    </w:p>
    <w:p w:rsidR="000C3127" w:rsidRPr="00027636" w:rsidRDefault="000C3127" w:rsidP="000C3127">
      <w:pPr>
        <w:pStyle w:val="a8"/>
        <w:rPr>
          <w:rtl/>
        </w:rPr>
      </w:pPr>
      <w:r w:rsidRPr="00027636">
        <w:rPr>
          <w:rFonts w:hint="cs"/>
          <w:rtl/>
        </w:rPr>
        <w:t>بهشت در واقع منزل اصلی شهیدان نیکوکار است و پاداش آنان برای جان و مالی است که در راه برتری حق و عدل بخشیده</w:t>
      </w:r>
      <w:r w:rsidRPr="00027636">
        <w:rPr>
          <w:rFonts w:hint="eastAsia"/>
          <w:rtl/>
        </w:rPr>
        <w:t>‌</w:t>
      </w:r>
      <w:r w:rsidRPr="00027636">
        <w:rPr>
          <w:rFonts w:hint="cs"/>
          <w:rtl/>
        </w:rPr>
        <w:t xml:space="preserve">اند. پس انسان خردمند نباید فریب اندیشه‌های </w:t>
      </w:r>
      <w:r>
        <w:rPr>
          <w:rFonts w:hint="cs"/>
          <w:rtl/>
        </w:rPr>
        <w:t>مارکسیس</w:t>
      </w:r>
      <w:r w:rsidRPr="00027636">
        <w:rPr>
          <w:rFonts w:hint="cs"/>
          <w:rtl/>
        </w:rPr>
        <w:t>تی را بخورد که معتقد است</w:t>
      </w:r>
      <w:r>
        <w:rPr>
          <w:rFonts w:hint="cs"/>
          <w:rtl/>
        </w:rPr>
        <w:t xml:space="preserve"> </w:t>
      </w:r>
      <w:r w:rsidRPr="00E11FF3">
        <w:rPr>
          <w:rStyle w:val="Char8"/>
          <w:rFonts w:hint="cs"/>
          <w:rtl/>
        </w:rPr>
        <w:t>«</w:t>
      </w:r>
      <w:r w:rsidRPr="00027636">
        <w:rPr>
          <w:rFonts w:hint="cs"/>
          <w:rtl/>
        </w:rPr>
        <w:t>دین افیون توده‌هاست</w:t>
      </w:r>
      <w:r w:rsidRPr="00E11FF3">
        <w:rPr>
          <w:rStyle w:val="Char8"/>
          <w:rFonts w:hint="cs"/>
          <w:rtl/>
        </w:rPr>
        <w:t>»</w:t>
      </w:r>
      <w:r w:rsidRPr="00027636">
        <w:rPr>
          <w:rFonts w:hint="cs"/>
          <w:rtl/>
        </w:rPr>
        <w:t>، و اگر چنین تفکری زمانی به واقعیت پیوست در مقطعی از قرون وسطی و تاریخ حاکمیت کلیسا</w:t>
      </w:r>
      <w:r>
        <w:rPr>
          <w:rFonts w:hint="cs"/>
          <w:rtl/>
        </w:rPr>
        <w:t xml:space="preserve"> </w:t>
      </w:r>
      <w:r w:rsidRPr="00027636">
        <w:rPr>
          <w:rFonts w:hint="cs"/>
          <w:rtl/>
        </w:rPr>
        <w:t>بود که تاریکی و ظلمت بر اروپا سایه افکنده و قدرت اربابان کلیسا با فئودال‌ها و مالکان اراضی و پادش</w:t>
      </w:r>
      <w:r w:rsidR="00AD4AF3">
        <w:rPr>
          <w:rFonts w:hint="cs"/>
          <w:rtl/>
        </w:rPr>
        <w:t>اهان سرکش متحد شده بود، اما هیچ</w:t>
      </w:r>
      <w:r w:rsidR="00AD4AF3">
        <w:rPr>
          <w:rFonts w:hint="eastAsia"/>
          <w:rtl/>
        </w:rPr>
        <w:t>‌</w:t>
      </w:r>
      <w:r w:rsidRPr="00027636">
        <w:rPr>
          <w:rFonts w:hint="cs"/>
          <w:rtl/>
        </w:rPr>
        <w:t>گاه در تاریخ اسلام رنگ واقعیت به خود نگرفت و دین به افیون توده‌ها تبدیل نشده است.</w:t>
      </w:r>
    </w:p>
    <w:p w:rsidR="000C3127" w:rsidRDefault="000C3127" w:rsidP="000C3127">
      <w:pPr>
        <w:pStyle w:val="a8"/>
        <w:rPr>
          <w:rtl/>
        </w:rPr>
      </w:pPr>
      <w:r w:rsidRPr="00EC17B8">
        <w:rPr>
          <w:rFonts w:hint="cs"/>
          <w:rtl/>
        </w:rPr>
        <w:t xml:space="preserve">انسان اندیشمند نباید فریب تعبیر‌های غربی و ماده </w:t>
      </w:r>
      <w:r>
        <w:rPr>
          <w:rFonts w:hint="cs"/>
          <w:rtl/>
        </w:rPr>
        <w:t>پ</w:t>
      </w:r>
      <w:r w:rsidR="00AD4AF3">
        <w:rPr>
          <w:rFonts w:hint="cs"/>
          <w:rtl/>
        </w:rPr>
        <w:t>رستان را بخو</w:t>
      </w:r>
      <w:r w:rsidRPr="00EC17B8">
        <w:rPr>
          <w:rFonts w:hint="cs"/>
          <w:rtl/>
        </w:rPr>
        <w:t xml:space="preserve">رد که آن را مبتنی </w:t>
      </w:r>
      <w:r w:rsidR="00AD4AF3">
        <w:rPr>
          <w:rFonts w:hint="cs"/>
          <w:rtl/>
        </w:rPr>
        <w:t xml:space="preserve">بر </w:t>
      </w:r>
      <w:r w:rsidRPr="00EC17B8">
        <w:rPr>
          <w:rFonts w:hint="cs"/>
          <w:rtl/>
        </w:rPr>
        <w:t>تحلیل</w:t>
      </w:r>
      <w:r w:rsidR="00850650">
        <w:rPr>
          <w:rFonts w:hint="cs"/>
          <w:rtl/>
        </w:rPr>
        <w:t>‌ها</w:t>
      </w:r>
      <w:r w:rsidRPr="00EC17B8">
        <w:rPr>
          <w:rFonts w:hint="cs"/>
          <w:rtl/>
        </w:rPr>
        <w:t xml:space="preserve">ی روان شناختی و انسان شناسی کرده و معتقدند که دین دارای یک مبدأ ابتدایی </w:t>
      </w:r>
      <w:r w:rsidRPr="00561B41">
        <w:rPr>
          <w:rFonts w:hint="cs"/>
          <w:rtl/>
        </w:rPr>
        <w:t>است و از «توتم پرستی» به «توحید» رسید</w:t>
      </w:r>
      <w:r w:rsidRPr="00EC17B8">
        <w:rPr>
          <w:rFonts w:hint="cs"/>
          <w:rtl/>
        </w:rPr>
        <w:t xml:space="preserve"> که این ترقی هم ناشی از رشد عقلانیت انسان بود</w:t>
      </w:r>
      <w:r>
        <w:rPr>
          <w:rFonts w:hint="cs"/>
          <w:rtl/>
        </w:rPr>
        <w:t xml:space="preserve"> </w:t>
      </w:r>
      <w:r w:rsidRPr="00EC17B8">
        <w:rPr>
          <w:rFonts w:hint="cs"/>
          <w:rtl/>
        </w:rPr>
        <w:t>و همین رشد عقلانی، بشر را به جایی رساند که خود را از قید دین خارج سازد! چنین بینش</w:t>
      </w:r>
      <w:r w:rsidR="00850650">
        <w:rPr>
          <w:rFonts w:hint="cs"/>
          <w:rtl/>
        </w:rPr>
        <w:t>‌ها</w:t>
      </w:r>
      <w:r w:rsidRPr="00EC17B8">
        <w:rPr>
          <w:rFonts w:hint="cs"/>
          <w:rtl/>
        </w:rPr>
        <w:t>یی باعث پوشاندن حقایقی می</w:t>
      </w:r>
      <w:r>
        <w:rPr>
          <w:rFonts w:hint="eastAsia"/>
          <w:rtl/>
        </w:rPr>
        <w:t>‌</w:t>
      </w:r>
      <w:r w:rsidRPr="00EC17B8">
        <w:rPr>
          <w:rFonts w:hint="cs"/>
          <w:rtl/>
        </w:rPr>
        <w:t>شود که پیشرفت علمی بشر کشف کرده</w:t>
      </w:r>
      <w:r w:rsidR="00D10A2A">
        <w:rPr>
          <w:rtl/>
        </w:rPr>
        <w:softHyphen/>
      </w:r>
      <w:r w:rsidR="00D10A2A">
        <w:rPr>
          <w:rFonts w:hint="cs"/>
          <w:rtl/>
        </w:rPr>
        <w:t>است</w:t>
      </w:r>
      <w:r w:rsidRPr="00EC17B8">
        <w:rPr>
          <w:rFonts w:hint="cs"/>
          <w:rtl/>
        </w:rPr>
        <w:t xml:space="preserve"> و خود را ناچار دیده که صادقانه به وجود خالقی توانا و تدبیرگر برای این جهان پر از شگفتی و باعظمت اعتراف کند.</w:t>
      </w:r>
    </w:p>
    <w:p w:rsidR="000C3127" w:rsidRPr="007E732E" w:rsidRDefault="000C3127" w:rsidP="007E732E">
      <w:pPr>
        <w:pStyle w:val="a8"/>
        <w:rPr>
          <w:spacing w:val="-4"/>
          <w:rtl/>
        </w:rPr>
      </w:pPr>
      <w:r w:rsidRPr="006C7E37">
        <w:rPr>
          <w:rFonts w:hint="cs"/>
          <w:spacing w:val="-4"/>
          <w:rtl/>
        </w:rPr>
        <w:lastRenderedPageBreak/>
        <w:t>ایمان به بهشت جزء عقاید اسلامی است که در متون کتاب و سنت ثابت شده است.</w:t>
      </w:r>
      <w:r w:rsidR="007E732E">
        <w:rPr>
          <w:rFonts w:hint="cs"/>
          <w:spacing w:val="-4"/>
          <w:rtl/>
        </w:rPr>
        <w:t xml:space="preserve"> </w:t>
      </w:r>
      <w:r w:rsidR="007E732E">
        <w:rPr>
          <w:rFonts w:hint="cs"/>
          <w:rtl/>
        </w:rPr>
        <w:t xml:space="preserve">خداوند </w:t>
      </w:r>
      <w:r>
        <w:rPr>
          <w:rFonts w:hint="cs"/>
          <w:rtl/>
        </w:rPr>
        <w:t>فرم</w:t>
      </w:r>
      <w:r w:rsidR="007E732E">
        <w:rPr>
          <w:rFonts w:hint="cs"/>
          <w:rtl/>
        </w:rPr>
        <w:t>و</w:t>
      </w:r>
      <w:r>
        <w:rPr>
          <w:rFonts w:hint="cs"/>
          <w:rtl/>
        </w:rPr>
        <w:t>د:</w:t>
      </w:r>
    </w:p>
    <w:p w:rsidR="000C3127" w:rsidRDefault="000C3127" w:rsidP="00561B41">
      <w:pPr>
        <w:pStyle w:val="af1"/>
        <w:spacing w:line="216" w:lineRule="auto"/>
        <w:rPr>
          <w:rFonts w:ascii="Times New Roman" w:cs="Arial"/>
          <w:szCs w:val="24"/>
          <w:rtl/>
        </w:rPr>
      </w:pPr>
      <w:r w:rsidRPr="00AB7196">
        <w:rPr>
          <w:rStyle w:val="Char8"/>
          <w:rtl/>
        </w:rPr>
        <w:t>﴿</w:t>
      </w:r>
      <w:r w:rsidRPr="00AB7196">
        <w:rPr>
          <w:rtl/>
        </w:rPr>
        <w:t xml:space="preserve">سَابِقُوٓاْ إِلَىٰ مَغۡفِرَةٖ مِّن رَّبِّكُمۡ وَجَنَّةٍ عَرۡضُهَا كَعَرۡضِ </w:t>
      </w:r>
      <w:r w:rsidRPr="00AB7196">
        <w:rPr>
          <w:rFonts w:hint="cs"/>
          <w:rtl/>
        </w:rPr>
        <w:t>ٱ</w:t>
      </w:r>
      <w:r w:rsidRPr="00AB7196">
        <w:rPr>
          <w:rFonts w:hint="eastAsia"/>
          <w:rtl/>
        </w:rPr>
        <w:t>لسَّمَآءِ</w:t>
      </w:r>
      <w:r w:rsidRPr="00AB7196">
        <w:rPr>
          <w:rtl/>
        </w:rPr>
        <w:t xml:space="preserve"> وَ</w:t>
      </w:r>
      <w:r w:rsidRPr="00AB7196">
        <w:rPr>
          <w:rFonts w:hint="cs"/>
          <w:rtl/>
        </w:rPr>
        <w:t>ٱ</w:t>
      </w:r>
      <w:r w:rsidRPr="00AB7196">
        <w:rPr>
          <w:rFonts w:hint="eastAsia"/>
          <w:rtl/>
        </w:rPr>
        <w:t>لۡأَرۡضِ</w:t>
      </w:r>
      <w:r w:rsidRPr="00AB7196">
        <w:rPr>
          <w:rtl/>
        </w:rPr>
        <w:t xml:space="preserve"> أُعِدَّتۡ لِلَّذِينَ ءَامَنُواْ بِ</w:t>
      </w:r>
      <w:r w:rsidRPr="00AB7196">
        <w:rPr>
          <w:rFonts w:hint="cs"/>
          <w:rtl/>
        </w:rPr>
        <w:t>ٱ</w:t>
      </w:r>
      <w:r w:rsidRPr="00AB7196">
        <w:rPr>
          <w:rFonts w:hint="eastAsia"/>
          <w:rtl/>
        </w:rPr>
        <w:t>للَّهِ</w:t>
      </w:r>
      <w:r w:rsidRPr="00AB7196">
        <w:rPr>
          <w:rtl/>
        </w:rPr>
        <w:t xml:space="preserve"> وَرُسُلِهِ</w:t>
      </w:r>
      <w:r w:rsidRPr="00AB7196">
        <w:rPr>
          <w:rFonts w:hint="cs"/>
          <w:rtl/>
        </w:rPr>
        <w:t>ۦۚ</w:t>
      </w:r>
      <w:r w:rsidRPr="00AB7196">
        <w:rPr>
          <w:rtl/>
        </w:rPr>
        <w:t xml:space="preserve"> ذَٰلِكَ فَضۡلُ </w:t>
      </w:r>
      <w:r w:rsidRPr="00AB7196">
        <w:rPr>
          <w:rFonts w:hint="cs"/>
          <w:rtl/>
        </w:rPr>
        <w:t>ٱ</w:t>
      </w:r>
      <w:r w:rsidRPr="00AB7196">
        <w:rPr>
          <w:rFonts w:hint="eastAsia"/>
          <w:rtl/>
        </w:rPr>
        <w:t>للَّهِ</w:t>
      </w:r>
      <w:r w:rsidRPr="00AB7196">
        <w:rPr>
          <w:rtl/>
        </w:rPr>
        <w:t xml:space="preserve"> يُؤۡتِيهِ مَن يَشَآءُۚ وَ</w:t>
      </w:r>
      <w:r w:rsidRPr="00AB7196">
        <w:rPr>
          <w:rFonts w:hint="cs"/>
          <w:rtl/>
        </w:rPr>
        <w:t>ٱ</w:t>
      </w:r>
      <w:r w:rsidRPr="00AB7196">
        <w:rPr>
          <w:rFonts w:hint="eastAsia"/>
          <w:rtl/>
        </w:rPr>
        <w:t>للَّهُ</w:t>
      </w:r>
      <w:r w:rsidRPr="00AB7196">
        <w:rPr>
          <w:rtl/>
        </w:rPr>
        <w:t xml:space="preserve"> ذُو </w:t>
      </w:r>
      <w:r w:rsidRPr="00AB7196">
        <w:rPr>
          <w:rFonts w:hint="cs"/>
          <w:rtl/>
        </w:rPr>
        <w:t>ٱ</w:t>
      </w:r>
      <w:r w:rsidRPr="00AB7196">
        <w:rPr>
          <w:rFonts w:hint="eastAsia"/>
          <w:rtl/>
        </w:rPr>
        <w:t>لۡفَضۡلِ</w:t>
      </w:r>
      <w:r w:rsidRPr="00AB7196">
        <w:rPr>
          <w:rtl/>
        </w:rPr>
        <w:t xml:space="preserve"> </w:t>
      </w:r>
      <w:r w:rsidRPr="00AB7196">
        <w:rPr>
          <w:rFonts w:hint="cs"/>
          <w:rtl/>
        </w:rPr>
        <w:t>ٱ</w:t>
      </w:r>
      <w:r w:rsidRPr="00AB7196">
        <w:rPr>
          <w:rFonts w:hint="eastAsia"/>
          <w:rtl/>
        </w:rPr>
        <w:t>لۡعَظِيمِ</w:t>
      </w:r>
      <w:r w:rsidRPr="00027636">
        <w:rPr>
          <w:rtl/>
        </w:rPr>
        <w:t>٢١</w:t>
      </w:r>
      <w:r w:rsidRPr="00AB7196">
        <w:rPr>
          <w:rStyle w:val="Char8"/>
          <w:rFonts w:hint="cs"/>
          <w:rtl/>
        </w:rPr>
        <w:t>﴾</w:t>
      </w:r>
      <w:r>
        <w:rPr>
          <w:rFonts w:ascii="Times New Roman" w:cs="Arial"/>
          <w:szCs w:val="24"/>
          <w:rtl/>
        </w:rPr>
        <w:t xml:space="preserve"> </w:t>
      </w:r>
      <w:r w:rsidRPr="00027636">
        <w:rPr>
          <w:rStyle w:val="Char6"/>
          <w:rtl/>
        </w:rPr>
        <w:t>[الحديد: 21]</w:t>
      </w:r>
      <w:r w:rsidRPr="00D56774">
        <w:rPr>
          <w:rStyle w:val="Char4"/>
          <w:rFonts w:hint="cs"/>
          <w:rtl/>
        </w:rPr>
        <w:t>.</w:t>
      </w:r>
    </w:p>
    <w:p w:rsidR="00E30DC6" w:rsidRPr="00E30DC6" w:rsidRDefault="00F32283" w:rsidP="000C3127">
      <w:pPr>
        <w:pStyle w:val="ab"/>
        <w:rPr>
          <w:rStyle w:val="Char4"/>
          <w:rtl/>
        </w:rPr>
      </w:pPr>
      <w:r w:rsidRPr="00E11FF3">
        <w:rPr>
          <w:rStyle w:val="Char8"/>
          <w:rFonts w:hint="cs"/>
          <w:rtl/>
        </w:rPr>
        <w:t>«</w:t>
      </w:r>
      <w:r w:rsidR="000C3127">
        <w:rPr>
          <w:rFonts w:hint="cs"/>
          <w:rtl/>
        </w:rPr>
        <w:t>بر یکدیگر پیشی بگیرید برای رسیدن به آمرزش پروردگارتان و بهشتی که پهنای آن همسان پهنای آسمان و زمین است، برای کسانی آماده شده است که به خدا و پیامبرانش ایمان داشته باشند این عطاء خدا است و به هرکس که بخواهد می</w:t>
      </w:r>
      <w:r w:rsidR="000C3127">
        <w:rPr>
          <w:rFonts w:hint="eastAsia"/>
          <w:rtl/>
        </w:rPr>
        <w:t>‌</w:t>
      </w:r>
      <w:r>
        <w:rPr>
          <w:rFonts w:hint="cs"/>
          <w:rtl/>
        </w:rPr>
        <w:t>دهد</w:t>
      </w:r>
      <w:r w:rsidRPr="00E11FF3">
        <w:rPr>
          <w:rStyle w:val="Char8"/>
          <w:rFonts w:hint="cs"/>
          <w:rtl/>
        </w:rPr>
        <w:t>»</w:t>
      </w:r>
      <w:r w:rsidR="00E30DC6" w:rsidRPr="00E30DC6">
        <w:rPr>
          <w:rStyle w:val="Char4"/>
          <w:rFonts w:hint="cs"/>
          <w:rtl/>
        </w:rPr>
        <w:t>.</w:t>
      </w:r>
    </w:p>
    <w:p w:rsidR="000C3127" w:rsidRPr="00561B41" w:rsidRDefault="000C3127" w:rsidP="00561B41">
      <w:pPr>
        <w:pStyle w:val="af1"/>
        <w:spacing w:line="216" w:lineRule="auto"/>
        <w:rPr>
          <w:rStyle w:val="Char4"/>
          <w:spacing w:val="-4"/>
          <w:rtl/>
        </w:rPr>
      </w:pPr>
      <w:r w:rsidRPr="00561B41">
        <w:rPr>
          <w:rStyle w:val="Char8"/>
          <w:spacing w:val="-4"/>
          <w:rtl/>
        </w:rPr>
        <w:t>﴿</w:t>
      </w:r>
      <w:r w:rsidRPr="00561B41">
        <w:rPr>
          <w:spacing w:val="-4"/>
          <w:rtl/>
        </w:rPr>
        <w:t>وَ</w:t>
      </w:r>
      <w:r w:rsidRPr="00561B41">
        <w:rPr>
          <w:rFonts w:hint="cs"/>
          <w:spacing w:val="-4"/>
          <w:rtl/>
        </w:rPr>
        <w:t>ٱ</w:t>
      </w:r>
      <w:r w:rsidRPr="00561B41">
        <w:rPr>
          <w:rFonts w:hint="eastAsia"/>
          <w:spacing w:val="-4"/>
          <w:rtl/>
        </w:rPr>
        <w:t>للَّهُ</w:t>
      </w:r>
      <w:r w:rsidRPr="00561B41">
        <w:rPr>
          <w:spacing w:val="-4"/>
          <w:rtl/>
        </w:rPr>
        <w:t xml:space="preserve"> يَد</w:t>
      </w:r>
      <w:r w:rsidRPr="00561B41">
        <w:rPr>
          <w:rFonts w:ascii="Times New Roman" w:hint="cs"/>
          <w:spacing w:val="-4"/>
          <w:rtl/>
        </w:rPr>
        <w:t>ۡ</w:t>
      </w:r>
      <w:r w:rsidRPr="00561B41">
        <w:rPr>
          <w:rFonts w:hint="cs"/>
          <w:spacing w:val="-4"/>
          <w:rtl/>
        </w:rPr>
        <w:t>عُو</w:t>
      </w:r>
      <w:r w:rsidRPr="00561B41">
        <w:rPr>
          <w:rFonts w:ascii="Times New Roman" w:hint="cs"/>
          <w:spacing w:val="-4"/>
          <w:rtl/>
        </w:rPr>
        <w:t>ٓ</w:t>
      </w:r>
      <w:r w:rsidRPr="00561B41">
        <w:rPr>
          <w:rFonts w:hint="cs"/>
          <w:spacing w:val="-4"/>
          <w:rtl/>
        </w:rPr>
        <w:t>اْ إِلَىٰ دَارِ ٱ</w:t>
      </w:r>
      <w:r w:rsidRPr="00561B41">
        <w:rPr>
          <w:rFonts w:hint="eastAsia"/>
          <w:spacing w:val="-4"/>
          <w:rtl/>
        </w:rPr>
        <w:t>لسَّلَٰمِ</w:t>
      </w:r>
      <w:r w:rsidRPr="00561B41">
        <w:rPr>
          <w:spacing w:val="-4"/>
          <w:rtl/>
        </w:rPr>
        <w:t xml:space="preserve"> وَيَه</w:t>
      </w:r>
      <w:r w:rsidRPr="00561B41">
        <w:rPr>
          <w:rFonts w:ascii="Times New Roman" w:hint="cs"/>
          <w:spacing w:val="-4"/>
          <w:rtl/>
        </w:rPr>
        <w:t>ۡ</w:t>
      </w:r>
      <w:r w:rsidRPr="00561B41">
        <w:rPr>
          <w:rFonts w:hint="cs"/>
          <w:spacing w:val="-4"/>
          <w:rtl/>
        </w:rPr>
        <w:t>دِي مَن يَشَا</w:t>
      </w:r>
      <w:r w:rsidRPr="00561B41">
        <w:rPr>
          <w:rFonts w:ascii="Times New Roman" w:hint="cs"/>
          <w:spacing w:val="-4"/>
          <w:rtl/>
        </w:rPr>
        <w:t>ٓ</w:t>
      </w:r>
      <w:r w:rsidRPr="00561B41">
        <w:rPr>
          <w:rFonts w:hint="cs"/>
          <w:spacing w:val="-4"/>
          <w:rtl/>
        </w:rPr>
        <w:t>ءُ إِلَىٰ صِرَٰط</w:t>
      </w:r>
      <w:r w:rsidRPr="00561B41">
        <w:rPr>
          <w:rFonts w:ascii="Times New Roman" w:hint="cs"/>
          <w:spacing w:val="-4"/>
          <w:rtl/>
        </w:rPr>
        <w:t>ٖ</w:t>
      </w:r>
      <w:r w:rsidRPr="00561B41">
        <w:rPr>
          <w:rFonts w:hint="cs"/>
          <w:spacing w:val="-4"/>
          <w:rtl/>
        </w:rPr>
        <w:t xml:space="preserve"> مُّس</w:t>
      </w:r>
      <w:r w:rsidRPr="00561B41">
        <w:rPr>
          <w:rFonts w:ascii="Times New Roman" w:hint="cs"/>
          <w:spacing w:val="-4"/>
          <w:rtl/>
        </w:rPr>
        <w:t>ۡ</w:t>
      </w:r>
      <w:r w:rsidRPr="00561B41">
        <w:rPr>
          <w:rFonts w:hint="cs"/>
          <w:spacing w:val="-4"/>
          <w:rtl/>
        </w:rPr>
        <w:t>تَقِيم</w:t>
      </w:r>
      <w:r w:rsidRPr="00561B41">
        <w:rPr>
          <w:rFonts w:ascii="Times New Roman" w:hint="cs"/>
          <w:spacing w:val="-4"/>
          <w:rtl/>
        </w:rPr>
        <w:t>ٖ</w:t>
      </w:r>
      <w:r w:rsidRPr="00561B41">
        <w:rPr>
          <w:rFonts w:ascii="Times New Roman"/>
          <w:spacing w:val="-4"/>
          <w:rtl/>
        </w:rPr>
        <w:t>٢٥</w:t>
      </w:r>
      <w:r w:rsidRPr="00561B41">
        <w:rPr>
          <w:rStyle w:val="Char8"/>
          <w:rFonts w:hint="cs"/>
          <w:spacing w:val="-4"/>
          <w:rtl/>
        </w:rPr>
        <w:t>﴾</w:t>
      </w:r>
      <w:r w:rsidRPr="00561B41">
        <w:rPr>
          <w:rFonts w:ascii="Times New Roman" w:cs="Arial"/>
          <w:spacing w:val="-4"/>
          <w:szCs w:val="24"/>
          <w:rtl/>
        </w:rPr>
        <w:t xml:space="preserve"> </w:t>
      </w:r>
      <w:r w:rsidRPr="00561B41">
        <w:rPr>
          <w:rStyle w:val="Char6"/>
          <w:spacing w:val="-4"/>
          <w:rtl/>
        </w:rPr>
        <w:t>[يونس: 25]</w:t>
      </w:r>
      <w:r w:rsidRPr="00561B41">
        <w:rPr>
          <w:rStyle w:val="Char4"/>
          <w:rFonts w:hint="cs"/>
          <w:spacing w:val="-4"/>
          <w:rtl/>
        </w:rPr>
        <w:t>.</w:t>
      </w:r>
    </w:p>
    <w:p w:rsidR="00E30DC6" w:rsidRPr="00E30DC6" w:rsidRDefault="00F32283" w:rsidP="000C3127">
      <w:pPr>
        <w:pStyle w:val="ab"/>
        <w:rPr>
          <w:rStyle w:val="Char4"/>
          <w:rtl/>
        </w:rPr>
      </w:pPr>
      <w:r w:rsidRPr="00E11FF3">
        <w:rPr>
          <w:rStyle w:val="Char8"/>
          <w:rFonts w:hint="cs"/>
          <w:rtl/>
        </w:rPr>
        <w:t>«</w:t>
      </w:r>
      <w:r w:rsidR="000C3127">
        <w:rPr>
          <w:rFonts w:hint="cs"/>
          <w:rtl/>
        </w:rPr>
        <w:t>خداوند (انسان را</w:t>
      </w:r>
      <w:r w:rsidR="00AD4AF3">
        <w:rPr>
          <w:rFonts w:hint="cs"/>
          <w:rtl/>
        </w:rPr>
        <w:t xml:space="preserve"> </w:t>
      </w:r>
      <w:r w:rsidR="000C3127">
        <w:rPr>
          <w:rFonts w:hint="cs"/>
          <w:rtl/>
        </w:rPr>
        <w:t>به بهشت، یعنی) به سرای امن و اما</w:t>
      </w:r>
      <w:r>
        <w:rPr>
          <w:rFonts w:hint="cs"/>
          <w:rtl/>
        </w:rPr>
        <w:t>ن و آرامش و اطمینان دعوت می‌کند</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 xml:space="preserve">خدای </w:t>
      </w:r>
      <w:r w:rsidRPr="00561B41">
        <w:rPr>
          <w:rFonts w:hint="cs"/>
          <w:rtl/>
        </w:rPr>
        <w:t>تعالی «سلام» است و «دارالسلام» هم که مؤمنین را</w:t>
      </w:r>
      <w:r w:rsidR="004807C6" w:rsidRPr="00561B41">
        <w:rPr>
          <w:rFonts w:hint="cs"/>
          <w:rtl/>
        </w:rPr>
        <w:t xml:space="preserve"> به‌سوی</w:t>
      </w:r>
      <w:r w:rsidR="004807C6">
        <w:rPr>
          <w:rFonts w:hint="cs"/>
          <w:rtl/>
        </w:rPr>
        <w:t xml:space="preserve"> </w:t>
      </w:r>
      <w:r>
        <w:rPr>
          <w:rFonts w:hint="cs"/>
          <w:rtl/>
        </w:rPr>
        <w:t>آن فرا می</w:t>
      </w:r>
      <w:r>
        <w:rPr>
          <w:rFonts w:hint="eastAsia"/>
          <w:rtl/>
        </w:rPr>
        <w:t>‌</w:t>
      </w:r>
      <w:r>
        <w:rPr>
          <w:rFonts w:hint="cs"/>
          <w:rtl/>
        </w:rPr>
        <w:t>خواند و آنان را تشویق می</w:t>
      </w:r>
      <w:r>
        <w:rPr>
          <w:rFonts w:hint="eastAsia"/>
          <w:rtl/>
        </w:rPr>
        <w:t>‌</w:t>
      </w:r>
      <w:r>
        <w:rPr>
          <w:rFonts w:hint="cs"/>
          <w:rtl/>
        </w:rPr>
        <w:t>کند که با یکتاپرستی و عبادت نیکو برای</w:t>
      </w:r>
      <w:r w:rsidR="00AD4AF3">
        <w:rPr>
          <w:rFonts w:hint="cs"/>
          <w:rtl/>
        </w:rPr>
        <w:t xml:space="preserve"> دست‌یابی </w:t>
      </w:r>
      <w:r>
        <w:rPr>
          <w:rFonts w:hint="cs"/>
          <w:rtl/>
        </w:rPr>
        <w:t>به آن تلاش کنند، همان بهشت است</w:t>
      </w:r>
      <w:r w:rsidR="00C41297" w:rsidRPr="00FD7FF4">
        <w:rPr>
          <w:rFonts w:hint="cs"/>
          <w:vertAlign w:val="superscript"/>
          <w:rtl/>
        </w:rPr>
        <w:t>(</w:t>
      </w:r>
      <w:r w:rsidR="00C41297" w:rsidRPr="00FD7FF4">
        <w:rPr>
          <w:rStyle w:val="FootnoteReference"/>
          <w:rtl/>
        </w:rPr>
        <w:footnoteReference w:id="306"/>
      </w:r>
      <w:r w:rsidR="00C41297" w:rsidRPr="00FD7FF4">
        <w:rPr>
          <w:rFonts w:hint="cs"/>
          <w:vertAlign w:val="superscript"/>
          <w:rtl/>
        </w:rPr>
        <w:t>)</w:t>
      </w:r>
      <w:r>
        <w:rPr>
          <w:rFonts w:hint="cs"/>
          <w:rtl/>
        </w:rPr>
        <w:t>.</w:t>
      </w:r>
    </w:p>
    <w:p w:rsidR="000C3127" w:rsidRPr="00F32283" w:rsidRDefault="000C3127" w:rsidP="00D10A2A">
      <w:pPr>
        <w:pStyle w:val="a8"/>
        <w:rPr>
          <w:rtl/>
        </w:rPr>
      </w:pPr>
      <w:r>
        <w:rPr>
          <w:rFonts w:hint="cs"/>
          <w:rtl/>
        </w:rPr>
        <w:t>پیامبر</w:t>
      </w:r>
      <w:r w:rsidR="00720E0C">
        <w:rPr>
          <w:rFonts w:hint="cs"/>
          <w:rtl/>
        </w:rPr>
        <w:t xml:space="preserve"> گرامی</w:t>
      </w:r>
      <w:r>
        <w:rPr>
          <w:rFonts w:hint="cs"/>
          <w:rtl/>
        </w:rPr>
        <w:t xml:space="preserve"> </w:t>
      </w:r>
      <w:r>
        <w:rPr>
          <w:rFonts w:cs="CTraditional Arabic" w:hint="cs"/>
          <w:rtl/>
        </w:rPr>
        <w:t>ج</w:t>
      </w:r>
      <w:r>
        <w:rPr>
          <w:rFonts w:hint="cs"/>
          <w:rtl/>
        </w:rPr>
        <w:t xml:space="preserve"> بهشت را یاد می</w:t>
      </w:r>
      <w:r>
        <w:rPr>
          <w:rFonts w:hint="eastAsia"/>
          <w:rtl/>
        </w:rPr>
        <w:t>‌</w:t>
      </w:r>
      <w:r>
        <w:rPr>
          <w:rFonts w:hint="cs"/>
          <w:rtl/>
        </w:rPr>
        <w:t>کند و اصحاب خود را برای به دست آوردن آن ترغیب می</w:t>
      </w:r>
      <w:r>
        <w:rPr>
          <w:rFonts w:hint="eastAsia"/>
          <w:rtl/>
        </w:rPr>
        <w:t>‌</w:t>
      </w:r>
      <w:r>
        <w:rPr>
          <w:rFonts w:hint="cs"/>
          <w:rtl/>
        </w:rPr>
        <w:t>نمود و می</w:t>
      </w:r>
      <w:r>
        <w:rPr>
          <w:rFonts w:hint="eastAsia"/>
          <w:rtl/>
        </w:rPr>
        <w:t>‌</w:t>
      </w:r>
      <w:r>
        <w:rPr>
          <w:rFonts w:hint="cs"/>
          <w:rtl/>
        </w:rPr>
        <w:t xml:space="preserve">فرمود: </w:t>
      </w:r>
      <w:r w:rsidR="00F32283" w:rsidRPr="00E11FF3">
        <w:rPr>
          <w:rStyle w:val="Char8"/>
          <w:rFonts w:hint="cs"/>
          <w:rtl/>
        </w:rPr>
        <w:t>«</w:t>
      </w:r>
      <w:r w:rsidRPr="00F32283">
        <w:rPr>
          <w:rFonts w:hint="cs"/>
          <w:rtl/>
        </w:rPr>
        <w:t>ندیده</w:t>
      </w:r>
      <w:r w:rsidRPr="00F32283">
        <w:rPr>
          <w:rFonts w:hint="eastAsia"/>
          <w:rtl/>
        </w:rPr>
        <w:t>‌</w:t>
      </w:r>
      <w:r w:rsidRPr="00F32283">
        <w:rPr>
          <w:rFonts w:hint="cs"/>
          <w:rtl/>
        </w:rPr>
        <w:t>ام که کسی از آتش بهراسد و یا در طلب بهشت با</w:t>
      </w:r>
      <w:r w:rsidR="00F32283">
        <w:rPr>
          <w:rFonts w:hint="cs"/>
          <w:rtl/>
        </w:rPr>
        <w:t>شد اما در غفلت و خواب به سر برد</w:t>
      </w:r>
      <w:r w:rsidR="00F32283" w:rsidRPr="00E11FF3">
        <w:rPr>
          <w:rStyle w:val="Char8"/>
          <w:rFonts w:hint="cs"/>
          <w:rtl/>
        </w:rPr>
        <w:t>»</w:t>
      </w:r>
      <w:r w:rsidR="00720E0C" w:rsidRPr="00FD7FF4">
        <w:rPr>
          <w:rFonts w:hint="cs"/>
          <w:vertAlign w:val="superscript"/>
          <w:rtl/>
        </w:rPr>
        <w:t>(</w:t>
      </w:r>
      <w:r w:rsidR="00720E0C" w:rsidRPr="00FD7FF4">
        <w:rPr>
          <w:rStyle w:val="FootnoteReference"/>
          <w:rtl/>
        </w:rPr>
        <w:footnoteReference w:id="307"/>
      </w:r>
      <w:r w:rsidR="00720E0C" w:rsidRPr="00FD7FF4">
        <w:rPr>
          <w:rFonts w:hint="cs"/>
          <w:vertAlign w:val="superscript"/>
          <w:rtl/>
        </w:rPr>
        <w:t>)</w:t>
      </w:r>
      <w:r w:rsidRPr="00F32283">
        <w:rPr>
          <w:rFonts w:hint="cs"/>
          <w:rtl/>
        </w:rPr>
        <w:t xml:space="preserve">. پیامبر </w:t>
      </w:r>
      <w:r w:rsidR="00F32283">
        <w:rPr>
          <w:rFonts w:cs="CTraditional Arabic" w:hint="cs"/>
          <w:rtl/>
        </w:rPr>
        <w:t>ج</w:t>
      </w:r>
      <w:r w:rsidRPr="00F32283">
        <w:rPr>
          <w:rFonts w:hint="cs"/>
          <w:rtl/>
        </w:rPr>
        <w:t xml:space="preserve"> در این حدیث از غفلت برای فرار از آتش جهنم و غف</w:t>
      </w:r>
      <w:r w:rsidR="00D10A2A">
        <w:rPr>
          <w:rFonts w:hint="cs"/>
          <w:rtl/>
        </w:rPr>
        <w:t>ل</w:t>
      </w:r>
      <w:r w:rsidRPr="00F32283">
        <w:rPr>
          <w:rFonts w:hint="cs"/>
          <w:rtl/>
        </w:rPr>
        <w:t>ت از</w:t>
      </w:r>
      <w:r w:rsidR="00AD4AF3">
        <w:rPr>
          <w:rFonts w:hint="cs"/>
          <w:rtl/>
        </w:rPr>
        <w:t xml:space="preserve"> دست‌یابی </w:t>
      </w:r>
      <w:r w:rsidRPr="00F32283">
        <w:rPr>
          <w:rFonts w:hint="cs"/>
          <w:rtl/>
        </w:rPr>
        <w:t>به بهشت نهی فرموده است و این کار فقط با فرار از عرصه گناه به دامنه بندگی و اطاعت ممکن است. جای تعجب است که شخصی خواهان فرار از آتش و خطرات آن باشد اما به خواب فرو رود! و در صدد</w:t>
      </w:r>
      <w:r w:rsidR="00AD4AF3">
        <w:rPr>
          <w:rFonts w:hint="cs"/>
          <w:rtl/>
        </w:rPr>
        <w:t xml:space="preserve"> دست‌یابی </w:t>
      </w:r>
      <w:r w:rsidRPr="00F32283">
        <w:rPr>
          <w:rFonts w:hint="cs"/>
          <w:rtl/>
        </w:rPr>
        <w:t>به بهشت باشد اما بخوابد.</w:t>
      </w:r>
      <w:r w:rsidR="00DC7CE2">
        <w:rPr>
          <w:rFonts w:hint="cs"/>
          <w:rtl/>
        </w:rPr>
        <w:t xml:space="preserve"> </w:t>
      </w:r>
      <w:r>
        <w:rPr>
          <w:rFonts w:hint="cs"/>
          <w:rtl/>
        </w:rPr>
        <w:t xml:space="preserve">بهشتی که پیامبر </w:t>
      </w:r>
      <w:r>
        <w:rPr>
          <w:rFonts w:cs="CTraditional Arabic" w:hint="cs"/>
          <w:rtl/>
        </w:rPr>
        <w:t>ج</w:t>
      </w:r>
      <w:r w:rsidR="00DC7CE2" w:rsidRPr="00DC7CE2">
        <w:rPr>
          <w:rFonts w:hint="cs"/>
          <w:rtl/>
        </w:rPr>
        <w:t>،</w:t>
      </w:r>
      <w:r>
        <w:rPr>
          <w:rFonts w:hint="cs"/>
          <w:rtl/>
        </w:rPr>
        <w:t xml:space="preserve"> امور غیبی آ</w:t>
      </w:r>
      <w:r w:rsidR="00DC7CE2">
        <w:rPr>
          <w:rFonts w:hint="cs"/>
          <w:rtl/>
        </w:rPr>
        <w:t>ن را طبق الهام و وحی خداوند</w:t>
      </w:r>
      <w:r w:rsidR="00B07786">
        <w:rPr>
          <w:rFonts w:hint="cs"/>
          <w:rtl/>
        </w:rPr>
        <w:t>،</w:t>
      </w:r>
      <w:r w:rsidR="00DC7CE2">
        <w:rPr>
          <w:rFonts w:hint="cs"/>
          <w:rtl/>
        </w:rPr>
        <w:t xml:space="preserve"> این</w:t>
      </w:r>
      <w:r w:rsidR="00DC7CE2">
        <w:rPr>
          <w:rFonts w:hint="eastAsia"/>
          <w:rtl/>
        </w:rPr>
        <w:t>‌</w:t>
      </w:r>
      <w:r>
        <w:rPr>
          <w:rFonts w:hint="cs"/>
          <w:rtl/>
        </w:rPr>
        <w:t xml:space="preserve">گونه توصیف فرموده است: </w:t>
      </w:r>
      <w:r w:rsidR="00F32283" w:rsidRPr="00E11FF3">
        <w:rPr>
          <w:rStyle w:val="Char8"/>
          <w:rFonts w:hint="cs"/>
          <w:rtl/>
        </w:rPr>
        <w:t>«</w:t>
      </w:r>
      <w:r w:rsidRPr="00F32283">
        <w:rPr>
          <w:rFonts w:hint="cs"/>
          <w:rtl/>
        </w:rPr>
        <w:t>آن مقدار از بهشت که اندازه‌ی جای کوبیده شدن یک شلاق بر زمین است از دنیا</w:t>
      </w:r>
      <w:r w:rsidR="00F32283">
        <w:rPr>
          <w:rFonts w:hint="cs"/>
          <w:rtl/>
        </w:rPr>
        <w:t xml:space="preserve"> و همه‌ی دارائی‌های آن بهتر است</w:t>
      </w:r>
      <w:r w:rsidR="00F32283" w:rsidRPr="00E11FF3">
        <w:rPr>
          <w:rStyle w:val="Char8"/>
          <w:rFonts w:hint="cs"/>
          <w:rtl/>
        </w:rPr>
        <w:t>»</w:t>
      </w:r>
      <w:r w:rsidR="00EF39CF" w:rsidRPr="00FD7FF4">
        <w:rPr>
          <w:rFonts w:hint="cs"/>
          <w:vertAlign w:val="superscript"/>
          <w:rtl/>
        </w:rPr>
        <w:t>(</w:t>
      </w:r>
      <w:r w:rsidR="00EF39CF" w:rsidRPr="00FD7FF4">
        <w:rPr>
          <w:rStyle w:val="FootnoteReference"/>
          <w:rtl/>
        </w:rPr>
        <w:footnoteReference w:id="308"/>
      </w:r>
      <w:r w:rsidR="00EF39CF" w:rsidRPr="00FD7FF4">
        <w:rPr>
          <w:rFonts w:hint="cs"/>
          <w:vertAlign w:val="superscript"/>
          <w:rtl/>
        </w:rPr>
        <w:t>)</w:t>
      </w:r>
      <w:r w:rsidRPr="00F32283">
        <w:rPr>
          <w:rFonts w:hint="cs"/>
          <w:rtl/>
        </w:rPr>
        <w:t xml:space="preserve">. در حدیث </w:t>
      </w:r>
      <w:r w:rsidRPr="00F32283">
        <w:rPr>
          <w:rFonts w:hint="cs"/>
          <w:rtl/>
        </w:rPr>
        <w:lastRenderedPageBreak/>
        <w:t xml:space="preserve">قدسی آمده است که خداوند فرمود: </w:t>
      </w:r>
      <w:r w:rsidR="00F32283" w:rsidRPr="00E11FF3">
        <w:rPr>
          <w:rStyle w:val="Char8"/>
          <w:rFonts w:hint="cs"/>
          <w:rtl/>
        </w:rPr>
        <w:t>«</w:t>
      </w:r>
      <w:r w:rsidRPr="00F32283">
        <w:rPr>
          <w:rFonts w:hint="cs"/>
          <w:rtl/>
        </w:rPr>
        <w:t>برای بندگان صالحم در بهشت چیزهایی آماده کرده‌ام که نه چشمی دیده و نه گوشی شنید</w:t>
      </w:r>
      <w:r w:rsidR="00F32283">
        <w:rPr>
          <w:rFonts w:hint="cs"/>
          <w:rtl/>
        </w:rPr>
        <w:t>ه و نه به قلب کسی خطور کرده است</w:t>
      </w:r>
      <w:r w:rsidR="00F32283" w:rsidRPr="00E11FF3">
        <w:rPr>
          <w:rStyle w:val="Char8"/>
          <w:rFonts w:hint="cs"/>
          <w:rtl/>
        </w:rPr>
        <w:t>»</w:t>
      </w:r>
      <w:r w:rsidRPr="00F32283">
        <w:rPr>
          <w:rFonts w:hint="cs"/>
          <w:rtl/>
        </w:rPr>
        <w:t>. ابوهریره می</w:t>
      </w:r>
      <w:r w:rsidRPr="00F32283">
        <w:rPr>
          <w:rFonts w:hint="eastAsia"/>
          <w:rtl/>
        </w:rPr>
        <w:t>‌</w:t>
      </w:r>
      <w:r w:rsidRPr="00F32283">
        <w:rPr>
          <w:rFonts w:hint="cs"/>
          <w:rtl/>
        </w:rPr>
        <w:t>گوید: اگر می</w:t>
      </w:r>
      <w:r w:rsidRPr="00F32283">
        <w:rPr>
          <w:rFonts w:hint="eastAsia"/>
          <w:rtl/>
        </w:rPr>
        <w:t>‌</w:t>
      </w:r>
      <w:r w:rsidRPr="00F32283">
        <w:rPr>
          <w:rFonts w:hint="cs"/>
          <w:rtl/>
        </w:rPr>
        <w:t>خواهید [به این حدیث یقین کنید] این آیه را بخوانید:</w:t>
      </w:r>
    </w:p>
    <w:p w:rsidR="000C3127" w:rsidRDefault="000C3127" w:rsidP="00AB7196">
      <w:pPr>
        <w:pStyle w:val="af1"/>
        <w:rPr>
          <w:rStyle w:val="Char4"/>
          <w:rtl/>
        </w:rPr>
      </w:pPr>
      <w:r w:rsidRPr="00AB7196">
        <w:rPr>
          <w:rStyle w:val="Char8"/>
          <w:rtl/>
        </w:rPr>
        <w:t>﴿</w:t>
      </w:r>
      <w:r w:rsidRPr="00AB7196">
        <w:rPr>
          <w:rtl/>
        </w:rPr>
        <w:t>فَلَا تَعۡلَمُ نَفۡس</w:t>
      </w:r>
      <w:r w:rsidRPr="00AB7196">
        <w:rPr>
          <w:rFonts w:hint="cs"/>
          <w:rtl/>
        </w:rPr>
        <w:t>ٞ</w:t>
      </w:r>
      <w:r w:rsidRPr="00AB7196">
        <w:rPr>
          <w:rtl/>
        </w:rPr>
        <w:t xml:space="preserve"> </w:t>
      </w:r>
      <w:r w:rsidRPr="00AB7196">
        <w:rPr>
          <w:rFonts w:hint="cs"/>
          <w:rtl/>
        </w:rPr>
        <w:t>مَّآ</w:t>
      </w:r>
      <w:r w:rsidRPr="00AB7196">
        <w:rPr>
          <w:rtl/>
        </w:rPr>
        <w:t xml:space="preserve"> </w:t>
      </w:r>
      <w:r w:rsidRPr="00AB7196">
        <w:rPr>
          <w:rFonts w:hint="cs"/>
          <w:rtl/>
        </w:rPr>
        <w:t>أُخۡفِيَ</w:t>
      </w:r>
      <w:r w:rsidRPr="00AB7196">
        <w:rPr>
          <w:rtl/>
        </w:rPr>
        <w:t xml:space="preserve"> </w:t>
      </w:r>
      <w:r w:rsidRPr="00AB7196">
        <w:rPr>
          <w:rFonts w:hint="cs"/>
          <w:rtl/>
        </w:rPr>
        <w:t>لَهُم</w:t>
      </w:r>
      <w:r w:rsidRPr="00AB7196">
        <w:rPr>
          <w:rtl/>
        </w:rPr>
        <w:t xml:space="preserve"> </w:t>
      </w:r>
      <w:r w:rsidRPr="00AB7196">
        <w:rPr>
          <w:rFonts w:hint="cs"/>
          <w:rtl/>
        </w:rPr>
        <w:t>مِّن</w:t>
      </w:r>
      <w:r w:rsidRPr="00AB7196">
        <w:rPr>
          <w:rtl/>
        </w:rPr>
        <w:t xml:space="preserve"> </w:t>
      </w:r>
      <w:r w:rsidRPr="00AB7196">
        <w:rPr>
          <w:rFonts w:hint="cs"/>
          <w:rtl/>
        </w:rPr>
        <w:t>قُرَّةِ</w:t>
      </w:r>
      <w:r w:rsidRPr="00AB7196">
        <w:rPr>
          <w:rtl/>
        </w:rPr>
        <w:t xml:space="preserve"> </w:t>
      </w:r>
      <w:r w:rsidRPr="00AB7196">
        <w:rPr>
          <w:rFonts w:hint="cs"/>
          <w:rtl/>
        </w:rPr>
        <w:t>أَعۡيُنٖ</w:t>
      </w:r>
      <w:r w:rsidRPr="00AB7196">
        <w:rPr>
          <w:rtl/>
        </w:rPr>
        <w:t xml:space="preserve"> </w:t>
      </w:r>
      <w:r w:rsidRPr="00AB7196">
        <w:rPr>
          <w:rFonts w:hint="cs"/>
          <w:rtl/>
        </w:rPr>
        <w:t>جَزَآءَۢ</w:t>
      </w:r>
      <w:r w:rsidRPr="00AB7196">
        <w:rPr>
          <w:rtl/>
        </w:rPr>
        <w:t xml:space="preserve"> </w:t>
      </w:r>
      <w:r w:rsidRPr="00AB7196">
        <w:rPr>
          <w:rFonts w:hint="cs"/>
          <w:rtl/>
        </w:rPr>
        <w:t>بِمَا</w:t>
      </w:r>
      <w:r w:rsidRPr="00AB7196">
        <w:rPr>
          <w:rtl/>
        </w:rPr>
        <w:t xml:space="preserve"> </w:t>
      </w:r>
      <w:r w:rsidRPr="00AB7196">
        <w:rPr>
          <w:rFonts w:hint="cs"/>
          <w:rtl/>
        </w:rPr>
        <w:t>كَانُواْ</w:t>
      </w:r>
      <w:r w:rsidRPr="00AB7196">
        <w:rPr>
          <w:rtl/>
        </w:rPr>
        <w:t xml:space="preserve"> </w:t>
      </w:r>
      <w:r w:rsidRPr="00AB7196">
        <w:rPr>
          <w:rFonts w:hint="cs"/>
          <w:rtl/>
        </w:rPr>
        <w:t>يَعۡمَلُونَ</w:t>
      </w:r>
      <w:r w:rsidRPr="00F9256C">
        <w:rPr>
          <w:rtl/>
        </w:rPr>
        <w:t>١٧</w:t>
      </w:r>
      <w:r w:rsidRPr="00AB7196">
        <w:rPr>
          <w:rStyle w:val="Char8"/>
          <w:rFonts w:hint="cs"/>
          <w:rtl/>
        </w:rPr>
        <w:t>﴾</w:t>
      </w:r>
      <w:r w:rsidRPr="00F9256C">
        <w:rPr>
          <w:rStyle w:val="Char6"/>
          <w:rtl/>
        </w:rPr>
        <w:t xml:space="preserve"> [السجدة: 17]</w:t>
      </w:r>
      <w:r w:rsidR="00CD2C92" w:rsidRPr="00FD7FF4">
        <w:rPr>
          <w:rStyle w:val="Char6"/>
          <w:rFonts w:hint="cs"/>
          <w:sz w:val="28"/>
          <w:szCs w:val="28"/>
          <w:vertAlign w:val="superscript"/>
          <w:rtl/>
        </w:rPr>
        <w:t>(</w:t>
      </w:r>
      <w:r w:rsidR="00CD2C92" w:rsidRPr="00FD7FF4">
        <w:rPr>
          <w:rStyle w:val="Char6"/>
          <w:sz w:val="28"/>
          <w:szCs w:val="28"/>
          <w:vertAlign w:val="superscript"/>
          <w:rtl/>
        </w:rPr>
        <w:footnoteReference w:id="309"/>
      </w:r>
      <w:r w:rsidR="00CD2C92" w:rsidRPr="00FD7FF4">
        <w:rPr>
          <w:rStyle w:val="Char6"/>
          <w:rFonts w:hint="cs"/>
          <w:sz w:val="28"/>
          <w:szCs w:val="28"/>
          <w:vertAlign w:val="superscript"/>
          <w:rtl/>
        </w:rPr>
        <w:t>)</w:t>
      </w:r>
      <w:r w:rsidRPr="00D56774">
        <w:rPr>
          <w:rStyle w:val="Char4"/>
          <w:rFonts w:hint="cs"/>
          <w:rtl/>
        </w:rPr>
        <w:t>.</w:t>
      </w:r>
    </w:p>
    <w:p w:rsidR="00D10A2A" w:rsidRPr="00710CA2" w:rsidRDefault="00DD621A" w:rsidP="00DD621A">
      <w:pPr>
        <w:pStyle w:val="af1"/>
        <w:rPr>
          <w:rStyle w:val="Char4"/>
          <w:rtl/>
        </w:rPr>
      </w:pPr>
      <w:r w:rsidRPr="00E11FF3">
        <w:rPr>
          <w:rStyle w:val="Char8"/>
          <w:rFonts w:hint="cs"/>
          <w:rtl/>
        </w:rPr>
        <w:t>«</w:t>
      </w:r>
      <w:r>
        <w:rPr>
          <w:rFonts w:cs="B Zar" w:hint="cs"/>
          <w:sz w:val="26"/>
          <w:szCs w:val="26"/>
          <w:rtl/>
        </w:rPr>
        <w:t xml:space="preserve"> </w:t>
      </w:r>
      <w:r w:rsidRPr="00DD621A">
        <w:rPr>
          <w:rFonts w:ascii="IRNazli" w:hAnsi="IRNazli" w:cs="IRNazli" w:hint="cs"/>
          <w:sz w:val="26"/>
          <w:szCs w:val="26"/>
          <w:rtl/>
        </w:rPr>
        <w:t>پس هیچ کس نمی‌داند چه پاداش</w:t>
      </w:r>
      <w:r w:rsidRPr="00DD621A">
        <w:rPr>
          <w:rFonts w:ascii="IRNazli" w:hAnsi="IRNazli" w:cs="IRNazli" w:hint="eastAsia"/>
          <w:sz w:val="26"/>
          <w:szCs w:val="26"/>
          <w:rtl/>
        </w:rPr>
        <w:t>‌</w:t>
      </w:r>
      <w:r w:rsidRPr="00DD621A">
        <w:rPr>
          <w:rFonts w:ascii="IRNazli" w:hAnsi="IRNazli" w:cs="IRNazli" w:hint="cs"/>
          <w:sz w:val="26"/>
          <w:szCs w:val="26"/>
          <w:rtl/>
        </w:rPr>
        <w:t>های (عظیمی) که مایة روشنی چشم</w:t>
      </w:r>
      <w:r w:rsidRPr="00DD621A">
        <w:rPr>
          <w:rFonts w:ascii="IRNazli" w:hAnsi="IRNazli" w:cs="IRNazli" w:hint="eastAsia"/>
          <w:sz w:val="26"/>
          <w:szCs w:val="26"/>
          <w:rtl/>
        </w:rPr>
        <w:t>‌</w:t>
      </w:r>
      <w:r w:rsidRPr="00DD621A">
        <w:rPr>
          <w:rFonts w:ascii="IRNazli" w:hAnsi="IRNazli" w:cs="IRNazli" w:hint="cs"/>
          <w:sz w:val="26"/>
          <w:szCs w:val="26"/>
          <w:rtl/>
        </w:rPr>
        <w:t>هاست برای آن‌ها نهفته شده است، به (پاس) آنچه که (در دنیا) انجام می‌دادند</w:t>
      </w:r>
      <w:r w:rsidRPr="00E11FF3">
        <w:rPr>
          <w:rStyle w:val="Char8"/>
          <w:rFonts w:hint="cs"/>
          <w:rtl/>
        </w:rPr>
        <w:t>»</w:t>
      </w:r>
      <w:r w:rsidRPr="00F32283">
        <w:rPr>
          <w:rFonts w:hint="cs"/>
          <w:rtl/>
        </w:rPr>
        <w:t>.</w:t>
      </w:r>
    </w:p>
    <w:p w:rsidR="000C3127" w:rsidRDefault="000C3127" w:rsidP="000C3127">
      <w:pPr>
        <w:pStyle w:val="a8"/>
        <w:rPr>
          <w:rtl/>
        </w:rPr>
      </w:pPr>
      <w:r>
        <w:rPr>
          <w:rFonts w:hint="cs"/>
          <w:rtl/>
        </w:rPr>
        <w:t xml:space="preserve">ابو موسی اشعری در تفسیر این آیه: </w:t>
      </w:r>
    </w:p>
    <w:p w:rsidR="000C3127" w:rsidRDefault="000C3127" w:rsidP="00AB7196">
      <w:pPr>
        <w:pStyle w:val="af1"/>
        <w:rPr>
          <w:rFonts w:ascii="Times New Roman" w:cs="Arial"/>
          <w:szCs w:val="24"/>
          <w:rtl/>
        </w:rPr>
      </w:pPr>
      <w:r w:rsidRPr="00AB7196">
        <w:rPr>
          <w:rStyle w:val="Char8"/>
          <w:rtl/>
        </w:rPr>
        <w:t>﴿</w:t>
      </w:r>
      <w:r w:rsidRPr="00AB7196">
        <w:rPr>
          <w:rtl/>
        </w:rPr>
        <w:t>وَلِمَنۡ خَافَ مَقَامَ رَبِّهِ</w:t>
      </w:r>
      <w:r w:rsidRPr="00AB7196">
        <w:rPr>
          <w:rFonts w:hint="cs"/>
          <w:rtl/>
        </w:rPr>
        <w:t>ۦ</w:t>
      </w:r>
      <w:r w:rsidRPr="00AB7196">
        <w:rPr>
          <w:rtl/>
        </w:rPr>
        <w:t xml:space="preserve"> جَنَّتَانِ</w:t>
      </w:r>
      <w:r w:rsidRPr="00F9256C">
        <w:rPr>
          <w:rtl/>
        </w:rPr>
        <w:t>٤٦</w:t>
      </w:r>
      <w:r w:rsidRPr="00AB7196">
        <w:rPr>
          <w:rStyle w:val="Char8"/>
          <w:rFonts w:hint="cs"/>
          <w:rtl/>
        </w:rPr>
        <w:t>﴾</w:t>
      </w:r>
      <w:r w:rsidRPr="00F9256C">
        <w:rPr>
          <w:rStyle w:val="Char6"/>
          <w:rtl/>
        </w:rPr>
        <w:t xml:space="preserve"> [الرحمن: 46]</w:t>
      </w:r>
      <w:r w:rsidRPr="00D56774">
        <w:rPr>
          <w:rStyle w:val="Char4"/>
          <w:rFonts w:hint="cs"/>
          <w:rtl/>
        </w:rPr>
        <w:t>.</w:t>
      </w:r>
      <w:r w:rsidRPr="00710CA2">
        <w:rPr>
          <w:rStyle w:val="Char4"/>
          <w:rFonts w:hint="cs"/>
          <w:rtl/>
        </w:rPr>
        <w:t xml:space="preserve"> </w:t>
      </w:r>
    </w:p>
    <w:p w:rsidR="00DD621A" w:rsidRDefault="00DD621A" w:rsidP="00AB7196">
      <w:pPr>
        <w:pStyle w:val="af1"/>
        <w:rPr>
          <w:rFonts w:ascii="Times New Roman" w:cs="Arial"/>
          <w:szCs w:val="24"/>
          <w:rtl/>
        </w:rPr>
      </w:pPr>
      <w:r w:rsidRPr="00E11FF3">
        <w:rPr>
          <w:rStyle w:val="Char8"/>
          <w:rFonts w:hint="cs"/>
          <w:rtl/>
        </w:rPr>
        <w:t>«</w:t>
      </w:r>
      <w:r w:rsidRPr="00DD621A">
        <w:rPr>
          <w:rFonts w:ascii="IRNazli" w:hAnsi="IRNazli" w:cs="IRNazli" w:hint="cs"/>
          <w:sz w:val="26"/>
          <w:szCs w:val="26"/>
          <w:rtl/>
        </w:rPr>
        <w:t>وبرای کسی که ازایستادن دربرابر پروردگار خویش بترسد، دوباغ بهشتی است</w:t>
      </w:r>
      <w:r w:rsidRPr="00E11FF3">
        <w:rPr>
          <w:rStyle w:val="Char8"/>
          <w:rFonts w:hint="cs"/>
          <w:rtl/>
        </w:rPr>
        <w:t>»</w:t>
      </w:r>
      <w:r>
        <w:rPr>
          <w:rFonts w:ascii="Times New Roman" w:cs="Arial" w:hint="cs"/>
          <w:szCs w:val="24"/>
          <w:rtl/>
        </w:rPr>
        <w:t>.</w:t>
      </w:r>
    </w:p>
    <w:p w:rsidR="000C3127" w:rsidRDefault="00F32283" w:rsidP="00561B41">
      <w:pPr>
        <w:pStyle w:val="a8"/>
        <w:rPr>
          <w:rtl/>
        </w:rPr>
      </w:pPr>
      <w:r>
        <w:rPr>
          <w:rFonts w:hint="cs"/>
          <w:rtl/>
        </w:rPr>
        <w:t xml:space="preserve">فرموده است: </w:t>
      </w:r>
      <w:r w:rsidR="000C3127">
        <w:rPr>
          <w:rFonts w:hint="cs"/>
          <w:rtl/>
        </w:rPr>
        <w:t xml:space="preserve">دو باغ از طلا </w:t>
      </w:r>
      <w:r w:rsidR="000C3127" w:rsidRPr="00561B41">
        <w:rPr>
          <w:rFonts w:hint="cs"/>
          <w:rtl/>
        </w:rPr>
        <w:t xml:space="preserve">برای </w:t>
      </w:r>
      <w:r w:rsidR="00DC7CE2" w:rsidRPr="00561B41">
        <w:rPr>
          <w:rtl/>
        </w:rPr>
        <w:t>«</w:t>
      </w:r>
      <w:r w:rsidR="000C3127" w:rsidRPr="00561B41">
        <w:rPr>
          <w:rFonts w:hint="cs"/>
          <w:rtl/>
        </w:rPr>
        <w:t>سابقین</w:t>
      </w:r>
      <w:r w:rsidR="00DC7CE2" w:rsidRPr="00561B41">
        <w:rPr>
          <w:rtl/>
        </w:rPr>
        <w:t>»</w:t>
      </w:r>
      <w:r w:rsidR="000C3127" w:rsidRPr="00561B41">
        <w:rPr>
          <w:rFonts w:hint="cs"/>
          <w:rtl/>
        </w:rPr>
        <w:t xml:space="preserve"> [آنان</w:t>
      </w:r>
      <w:r w:rsidR="00DC7CE2" w:rsidRPr="00561B41">
        <w:rPr>
          <w:rFonts w:hint="cs"/>
          <w:rtl/>
        </w:rPr>
        <w:t xml:space="preserve"> </w:t>
      </w:r>
      <w:r w:rsidR="000C3127" w:rsidRPr="00561B41">
        <w:rPr>
          <w:rFonts w:hint="cs"/>
          <w:rtl/>
        </w:rPr>
        <w:t>ک</w:t>
      </w:r>
      <w:r w:rsidR="00DC7CE2" w:rsidRPr="00561B41">
        <w:rPr>
          <w:rFonts w:hint="cs"/>
          <w:rtl/>
        </w:rPr>
        <w:t>ه در ایمان از همه</w:t>
      </w:r>
      <w:r w:rsidR="00DC7CE2">
        <w:rPr>
          <w:rFonts w:hint="cs"/>
          <w:rtl/>
        </w:rPr>
        <w:t xml:space="preserve"> پیشی گرفته</w:t>
      </w:r>
      <w:r w:rsidR="00DC7CE2">
        <w:rPr>
          <w:rFonts w:hint="eastAsia"/>
          <w:rtl/>
        </w:rPr>
        <w:t>‌</w:t>
      </w:r>
      <w:r w:rsidR="000C3127">
        <w:rPr>
          <w:rFonts w:hint="cs"/>
          <w:rtl/>
        </w:rPr>
        <w:t xml:space="preserve">اند] و دو باغ از نقره برای آنان که در رتبه بعدی قرار دارند </w:t>
      </w:r>
      <w:r w:rsidR="000C3127" w:rsidRPr="00561B41">
        <w:rPr>
          <w:rFonts w:hint="cs"/>
          <w:rtl/>
        </w:rPr>
        <w:t xml:space="preserve">یعنی </w:t>
      </w:r>
      <w:r w:rsidR="00DC7CE2" w:rsidRPr="00561B41">
        <w:rPr>
          <w:rtl/>
        </w:rPr>
        <w:t>«</w:t>
      </w:r>
      <w:r w:rsidR="000C3127" w:rsidRPr="00561B41">
        <w:rPr>
          <w:rFonts w:hint="cs"/>
          <w:rtl/>
        </w:rPr>
        <w:t>تابع</w:t>
      </w:r>
      <w:r w:rsidRPr="00561B41">
        <w:rPr>
          <w:rFonts w:hint="cs"/>
          <w:rtl/>
        </w:rPr>
        <w:t>ین</w:t>
      </w:r>
      <w:r w:rsidR="00DC7CE2" w:rsidRPr="00561B41">
        <w:rPr>
          <w:rtl/>
        </w:rPr>
        <w:t>»</w:t>
      </w:r>
      <w:r w:rsidRPr="00561B41">
        <w:rPr>
          <w:rFonts w:hint="cs"/>
          <w:rtl/>
        </w:rPr>
        <w:t xml:space="preserve"> [از نظر علم </w:t>
      </w:r>
      <w:r w:rsidR="00DC7CE2" w:rsidRPr="00561B41">
        <w:rPr>
          <w:rtl/>
        </w:rPr>
        <w:t>«</w:t>
      </w:r>
      <w:r w:rsidRPr="00561B41">
        <w:rPr>
          <w:rFonts w:hint="cs"/>
          <w:rtl/>
        </w:rPr>
        <w:t>مصطلح الحدیث»</w:t>
      </w:r>
      <w:r w:rsidR="00DC7CE2" w:rsidRPr="00561B41">
        <w:rPr>
          <w:rFonts w:hint="cs"/>
          <w:rtl/>
        </w:rPr>
        <w:t>]</w:t>
      </w:r>
      <w:r w:rsidR="000C3127" w:rsidRPr="00561B41">
        <w:rPr>
          <w:rFonts w:hint="cs"/>
          <w:rtl/>
        </w:rPr>
        <w:t xml:space="preserve"> این حدیث </w:t>
      </w:r>
      <w:r w:rsidR="00DC7CE2" w:rsidRPr="00561B41">
        <w:rPr>
          <w:rtl/>
        </w:rPr>
        <w:t>«</w:t>
      </w:r>
      <w:r w:rsidR="000C3127" w:rsidRPr="00561B41">
        <w:rPr>
          <w:rFonts w:hint="cs"/>
          <w:rtl/>
        </w:rPr>
        <w:t>مرفوع</w:t>
      </w:r>
      <w:r w:rsidR="00DC7CE2" w:rsidRPr="00561B41">
        <w:rPr>
          <w:rtl/>
        </w:rPr>
        <w:t>»</w:t>
      </w:r>
      <w:r w:rsidR="000C3127" w:rsidRPr="00561B41">
        <w:rPr>
          <w:rFonts w:hint="cs"/>
          <w:rtl/>
        </w:rPr>
        <w:t xml:space="preserve"> ا</w:t>
      </w:r>
      <w:r w:rsidR="000C3127">
        <w:rPr>
          <w:rFonts w:hint="cs"/>
          <w:rtl/>
        </w:rPr>
        <w:t>ست، زیرا از امور غیبی خبر می</w:t>
      </w:r>
      <w:r w:rsidR="000C3127">
        <w:rPr>
          <w:rFonts w:hint="eastAsia"/>
          <w:rtl/>
        </w:rPr>
        <w:t>‌</w:t>
      </w:r>
      <w:r w:rsidR="000C3127">
        <w:rPr>
          <w:rFonts w:hint="cs"/>
          <w:rtl/>
        </w:rPr>
        <w:t xml:space="preserve">دهد </w:t>
      </w:r>
      <w:r w:rsidR="002061FA">
        <w:rPr>
          <w:rFonts w:hint="cs"/>
          <w:rtl/>
        </w:rPr>
        <w:t>و ابو</w:t>
      </w:r>
      <w:r w:rsidR="000C3127">
        <w:rPr>
          <w:rFonts w:hint="cs"/>
          <w:rtl/>
        </w:rPr>
        <w:t xml:space="preserve">موسی اشعری </w:t>
      </w:r>
      <w:r w:rsidR="000C3127">
        <w:rPr>
          <w:rFonts w:cs="CTraditional Arabic" w:hint="cs"/>
          <w:rtl/>
        </w:rPr>
        <w:t>س</w:t>
      </w:r>
      <w:r w:rsidR="000C3127">
        <w:rPr>
          <w:rFonts w:hint="cs"/>
          <w:rtl/>
        </w:rPr>
        <w:t xml:space="preserve"> نمی</w:t>
      </w:r>
      <w:r w:rsidR="000C3127">
        <w:rPr>
          <w:rFonts w:hint="eastAsia"/>
          <w:rtl/>
        </w:rPr>
        <w:t>‌</w:t>
      </w:r>
      <w:r w:rsidR="000C3127">
        <w:rPr>
          <w:rFonts w:hint="cs"/>
          <w:rtl/>
        </w:rPr>
        <w:t xml:space="preserve">تواند طبق نظر خود در این باره سخن بگوید، پس به طور یقین آن را از پیامبر </w:t>
      </w:r>
      <w:r w:rsidR="000C3127">
        <w:rPr>
          <w:rFonts w:cs="CTraditional Arabic" w:hint="cs"/>
          <w:rtl/>
        </w:rPr>
        <w:t>ج</w:t>
      </w:r>
      <w:r w:rsidR="000C3127">
        <w:rPr>
          <w:rFonts w:hint="cs"/>
          <w:rtl/>
        </w:rPr>
        <w:t xml:space="preserve"> شنیده است</w:t>
      </w:r>
      <w:r w:rsidR="003E45F1" w:rsidRPr="00FD7FF4">
        <w:rPr>
          <w:rFonts w:hint="cs"/>
          <w:vertAlign w:val="superscript"/>
          <w:rtl/>
        </w:rPr>
        <w:t>(</w:t>
      </w:r>
      <w:r w:rsidR="003E45F1" w:rsidRPr="00FD7FF4">
        <w:rPr>
          <w:rStyle w:val="FootnoteReference"/>
          <w:rtl/>
        </w:rPr>
        <w:footnoteReference w:id="310"/>
      </w:r>
      <w:r w:rsidR="003E45F1" w:rsidRPr="00FD7FF4">
        <w:rPr>
          <w:rFonts w:hint="cs"/>
          <w:vertAlign w:val="superscript"/>
          <w:rtl/>
        </w:rPr>
        <w:t>)</w:t>
      </w:r>
      <w:r w:rsidR="000C3127">
        <w:rPr>
          <w:rFonts w:hint="cs"/>
          <w:rtl/>
        </w:rPr>
        <w:t>.</w:t>
      </w:r>
    </w:p>
    <w:p w:rsidR="000C3127" w:rsidRDefault="00F32283" w:rsidP="000C3127">
      <w:pPr>
        <w:pStyle w:val="a8"/>
        <w:rPr>
          <w:rtl/>
        </w:rPr>
      </w:pPr>
      <w:r w:rsidRPr="00561B41">
        <w:rPr>
          <w:rFonts w:hint="cs"/>
          <w:rtl/>
        </w:rPr>
        <w:t>«</w:t>
      </w:r>
      <w:r w:rsidR="002061FA" w:rsidRPr="00561B41">
        <w:rPr>
          <w:rFonts w:hint="cs"/>
          <w:rtl/>
        </w:rPr>
        <w:t>مجاهد</w:t>
      </w:r>
      <w:r w:rsidR="000C3127" w:rsidRPr="00561B41">
        <w:rPr>
          <w:rFonts w:hint="cs"/>
          <w:rtl/>
        </w:rPr>
        <w:t>بن جبر</w:t>
      </w:r>
      <w:r w:rsidRPr="00561B41">
        <w:rPr>
          <w:rFonts w:hint="cs"/>
          <w:rtl/>
        </w:rPr>
        <w:t>»</w:t>
      </w:r>
      <w:r w:rsidR="000C3127" w:rsidRPr="00561B41">
        <w:rPr>
          <w:rFonts w:hint="cs"/>
          <w:rtl/>
        </w:rPr>
        <w:t xml:space="preserve"> که جزو</w:t>
      </w:r>
      <w:r w:rsidR="000C3127">
        <w:rPr>
          <w:rFonts w:hint="cs"/>
          <w:rtl/>
        </w:rPr>
        <w:t xml:space="preserve"> امامان مفسر </w:t>
      </w:r>
      <w:r>
        <w:rPr>
          <w:rFonts w:hint="cs"/>
          <w:rtl/>
        </w:rPr>
        <w:t xml:space="preserve">است و طبق نظر </w:t>
      </w:r>
      <w:r w:rsidRPr="00E11FF3">
        <w:rPr>
          <w:rStyle w:val="Char8"/>
          <w:rFonts w:hint="cs"/>
          <w:rtl/>
        </w:rPr>
        <w:t>«</w:t>
      </w:r>
      <w:r>
        <w:rPr>
          <w:rFonts w:hint="cs"/>
          <w:rtl/>
        </w:rPr>
        <w:t>ابن تیمیه</w:t>
      </w:r>
      <w:r w:rsidRPr="00E11FF3">
        <w:rPr>
          <w:rStyle w:val="Char8"/>
          <w:rFonts w:hint="cs"/>
          <w:rtl/>
        </w:rPr>
        <w:t>»</w:t>
      </w:r>
      <w:r w:rsidR="000C3127">
        <w:rPr>
          <w:rFonts w:hint="cs"/>
          <w:rtl/>
        </w:rPr>
        <w:t xml:space="preserve"> تفسیر او میان تفاسیر تابعین بهترین جایگاه را دارد در تفسیر این آیه:</w:t>
      </w:r>
    </w:p>
    <w:p w:rsidR="000C3127" w:rsidRPr="00561B41" w:rsidRDefault="000C3127" w:rsidP="00561B41">
      <w:pPr>
        <w:pStyle w:val="af1"/>
        <w:rPr>
          <w:rStyle w:val="Char4"/>
          <w:spacing w:val="-4"/>
          <w:rtl/>
        </w:rPr>
      </w:pPr>
      <w:r w:rsidRPr="00561B41">
        <w:rPr>
          <w:rStyle w:val="Char8"/>
          <w:spacing w:val="-4"/>
          <w:rtl/>
        </w:rPr>
        <w:t>﴿</w:t>
      </w:r>
      <w:r w:rsidRPr="00561B41">
        <w:rPr>
          <w:spacing w:val="-4"/>
          <w:rtl/>
        </w:rPr>
        <w:t xml:space="preserve">وَقَالُواْ </w:t>
      </w:r>
      <w:r w:rsidRPr="00561B41">
        <w:rPr>
          <w:rFonts w:hint="cs"/>
          <w:spacing w:val="-4"/>
          <w:rtl/>
        </w:rPr>
        <w:t>ٱ</w:t>
      </w:r>
      <w:r w:rsidRPr="00561B41">
        <w:rPr>
          <w:rFonts w:hint="eastAsia"/>
          <w:spacing w:val="-4"/>
          <w:rtl/>
        </w:rPr>
        <w:t>لۡحَمۡدُ</w:t>
      </w:r>
      <w:r w:rsidRPr="00561B41">
        <w:rPr>
          <w:spacing w:val="-4"/>
          <w:rtl/>
        </w:rPr>
        <w:t xml:space="preserve"> لِلَّهِ </w:t>
      </w:r>
      <w:r w:rsidRPr="00561B41">
        <w:rPr>
          <w:rFonts w:hint="cs"/>
          <w:spacing w:val="-4"/>
          <w:rtl/>
        </w:rPr>
        <w:t>ٱ</w:t>
      </w:r>
      <w:r w:rsidRPr="00561B41">
        <w:rPr>
          <w:rFonts w:hint="eastAsia"/>
          <w:spacing w:val="-4"/>
          <w:rtl/>
        </w:rPr>
        <w:t>لَّذِيٓ</w:t>
      </w:r>
      <w:r w:rsidRPr="00561B41">
        <w:rPr>
          <w:spacing w:val="-4"/>
          <w:rtl/>
        </w:rPr>
        <w:t xml:space="preserve"> أَذۡهَبَ عَنَّا </w:t>
      </w:r>
      <w:r w:rsidRPr="00561B41">
        <w:rPr>
          <w:rFonts w:hint="cs"/>
          <w:spacing w:val="-4"/>
          <w:rtl/>
        </w:rPr>
        <w:t>ٱ</w:t>
      </w:r>
      <w:r w:rsidRPr="00561B41">
        <w:rPr>
          <w:rFonts w:hint="eastAsia"/>
          <w:spacing w:val="-4"/>
          <w:rtl/>
        </w:rPr>
        <w:t>لۡحَزَنَۖ</w:t>
      </w:r>
      <w:r w:rsidRPr="00561B41">
        <w:rPr>
          <w:spacing w:val="-4"/>
          <w:rtl/>
        </w:rPr>
        <w:t xml:space="preserve"> إِنَّ رَبَّنَا لَغَفُورٞ شَكُورٌ٣٤</w:t>
      </w:r>
      <w:r w:rsidRPr="00561B41">
        <w:rPr>
          <w:rStyle w:val="Char8"/>
          <w:rFonts w:hint="cs"/>
          <w:spacing w:val="-4"/>
          <w:rtl/>
        </w:rPr>
        <w:t>﴾</w:t>
      </w:r>
      <w:r w:rsidR="00561B41" w:rsidRPr="00561B41">
        <w:rPr>
          <w:rStyle w:val="Char6"/>
          <w:rFonts w:hint="cs"/>
          <w:spacing w:val="-4"/>
          <w:rtl/>
        </w:rPr>
        <w:t xml:space="preserve"> </w:t>
      </w:r>
      <w:r w:rsidRPr="00561B41">
        <w:rPr>
          <w:rStyle w:val="Char6"/>
          <w:spacing w:val="-4"/>
          <w:rtl/>
        </w:rPr>
        <w:t>[فاطر: 34]</w:t>
      </w:r>
      <w:r w:rsidRPr="00561B41">
        <w:rPr>
          <w:rStyle w:val="Char4"/>
          <w:spacing w:val="-4"/>
          <w:rtl/>
        </w:rPr>
        <w:t>.</w:t>
      </w:r>
    </w:p>
    <w:p w:rsidR="00DD621A" w:rsidRPr="00710CA2" w:rsidRDefault="00DD621A" w:rsidP="00DD621A">
      <w:pPr>
        <w:pStyle w:val="af1"/>
        <w:rPr>
          <w:rStyle w:val="Char4"/>
        </w:rPr>
      </w:pPr>
      <w:r w:rsidRPr="00E11FF3">
        <w:rPr>
          <w:rStyle w:val="Char8"/>
          <w:rFonts w:hint="cs"/>
          <w:rtl/>
        </w:rPr>
        <w:t>«</w:t>
      </w:r>
      <w:r w:rsidRPr="00DD621A">
        <w:rPr>
          <w:rFonts w:ascii="IRNazli" w:hAnsi="IRNazli" w:cs="IRNazli" w:hint="cs"/>
          <w:sz w:val="26"/>
          <w:szCs w:val="26"/>
          <w:rtl/>
        </w:rPr>
        <w:t>و گویند: «حمد (و ستایش) مخصوص الله است که اندوه را از ما دور کرد، یقیناً پروردگار ما آمرزندة سپاس</w:t>
      </w:r>
      <w:r w:rsidRPr="00DD621A">
        <w:rPr>
          <w:rFonts w:ascii="IRNazli" w:hAnsi="IRNazli" w:cs="IRNazli" w:hint="eastAsia"/>
          <w:sz w:val="26"/>
          <w:szCs w:val="26"/>
          <w:rtl/>
        </w:rPr>
        <w:t>‌</w:t>
      </w:r>
      <w:r w:rsidRPr="00DD621A">
        <w:rPr>
          <w:rFonts w:ascii="IRNazli" w:hAnsi="IRNazli" w:cs="IRNazli" w:hint="cs"/>
          <w:sz w:val="26"/>
          <w:szCs w:val="26"/>
          <w:rtl/>
        </w:rPr>
        <w:t>گزار است</w:t>
      </w:r>
      <w:r w:rsidRPr="00E11FF3">
        <w:rPr>
          <w:rStyle w:val="Char8"/>
          <w:rFonts w:hint="cs"/>
          <w:rtl/>
        </w:rPr>
        <w:t>»</w:t>
      </w:r>
      <w:r>
        <w:rPr>
          <w:rStyle w:val="Char4"/>
          <w:rFonts w:hint="cs"/>
          <w:rtl/>
        </w:rPr>
        <w:t>.</w:t>
      </w:r>
    </w:p>
    <w:p w:rsidR="000C3127" w:rsidRPr="00F32283" w:rsidRDefault="00F32283" w:rsidP="00DC7CE2">
      <w:pPr>
        <w:pStyle w:val="a8"/>
        <w:rPr>
          <w:rtl/>
        </w:rPr>
      </w:pPr>
      <w:r>
        <w:rPr>
          <w:rFonts w:hint="cs"/>
          <w:rtl/>
        </w:rPr>
        <w:t>گفته است</w:t>
      </w:r>
      <w:r w:rsidR="00735081">
        <w:rPr>
          <w:rFonts w:hint="cs"/>
          <w:rtl/>
        </w:rPr>
        <w:t xml:space="preserve"> که</w:t>
      </w:r>
      <w:r>
        <w:rPr>
          <w:rFonts w:hint="cs"/>
          <w:rtl/>
        </w:rPr>
        <w:t xml:space="preserve">: </w:t>
      </w:r>
      <w:r w:rsidRPr="00E11FF3">
        <w:rPr>
          <w:rStyle w:val="Char8"/>
          <w:rFonts w:hint="cs"/>
          <w:rtl/>
        </w:rPr>
        <w:t>«</w:t>
      </w:r>
      <w:r w:rsidR="000C3127">
        <w:rPr>
          <w:rFonts w:hint="cs"/>
          <w:rtl/>
        </w:rPr>
        <w:t xml:space="preserve">خداوند از اهل </w:t>
      </w:r>
      <w:r w:rsidR="000C3127" w:rsidRPr="00561B41">
        <w:rPr>
          <w:rFonts w:hint="cs"/>
          <w:rtl/>
        </w:rPr>
        <w:t xml:space="preserve">بهشت </w:t>
      </w:r>
      <w:r w:rsidR="00DC7CE2" w:rsidRPr="00561B41">
        <w:rPr>
          <w:rtl/>
        </w:rPr>
        <w:t>«</w:t>
      </w:r>
      <w:r w:rsidR="000C3127" w:rsidRPr="00561B41">
        <w:rPr>
          <w:rFonts w:hint="cs"/>
          <w:rtl/>
        </w:rPr>
        <w:t>خزن</w:t>
      </w:r>
      <w:r w:rsidR="00DC7CE2" w:rsidRPr="00561B41">
        <w:rPr>
          <w:rFonts w:hint="cs"/>
          <w:rtl/>
        </w:rPr>
        <w:t>ِ</w:t>
      </w:r>
      <w:r w:rsidR="000C3127" w:rsidRPr="00561B41">
        <w:rPr>
          <w:rFonts w:hint="cs"/>
          <w:rtl/>
        </w:rPr>
        <w:t xml:space="preserve"> مرگ</w:t>
      </w:r>
      <w:r w:rsidR="00DC7CE2" w:rsidRPr="00561B41">
        <w:rPr>
          <w:rtl/>
        </w:rPr>
        <w:t>»</w:t>
      </w:r>
      <w:r w:rsidR="000C3127" w:rsidRPr="00561B41">
        <w:rPr>
          <w:rFonts w:hint="cs"/>
          <w:rtl/>
        </w:rPr>
        <w:t xml:space="preserve"> را</w:t>
      </w:r>
      <w:r w:rsidR="000C3127">
        <w:rPr>
          <w:rFonts w:hint="cs"/>
          <w:rtl/>
        </w:rPr>
        <w:t xml:space="preserve"> دور می</w:t>
      </w:r>
      <w:r w:rsidR="000C3127">
        <w:rPr>
          <w:rFonts w:hint="eastAsia"/>
          <w:rtl/>
        </w:rPr>
        <w:t>‌</w:t>
      </w:r>
      <w:r w:rsidR="000C3127">
        <w:rPr>
          <w:rFonts w:hint="cs"/>
          <w:rtl/>
        </w:rPr>
        <w:t>کند و آنان در برابر مرگ ایمن می</w:t>
      </w:r>
      <w:r w:rsidR="000C3127">
        <w:rPr>
          <w:rFonts w:hint="eastAsia"/>
          <w:rtl/>
        </w:rPr>
        <w:t>‌</w:t>
      </w:r>
      <w:r>
        <w:rPr>
          <w:rFonts w:hint="cs"/>
          <w:rtl/>
        </w:rPr>
        <w:t>شوند</w:t>
      </w:r>
      <w:r w:rsidRPr="00E11FF3">
        <w:rPr>
          <w:rStyle w:val="Char8"/>
          <w:rFonts w:hint="cs"/>
          <w:rtl/>
        </w:rPr>
        <w:t>»</w:t>
      </w:r>
      <w:r w:rsidR="00C416A3" w:rsidRPr="00FD7FF4">
        <w:rPr>
          <w:rFonts w:hint="cs"/>
          <w:vertAlign w:val="superscript"/>
          <w:rtl/>
        </w:rPr>
        <w:t>(</w:t>
      </w:r>
      <w:r w:rsidR="00C416A3" w:rsidRPr="00FD7FF4">
        <w:rPr>
          <w:rStyle w:val="FootnoteReference"/>
          <w:rtl/>
        </w:rPr>
        <w:footnoteReference w:id="311"/>
      </w:r>
      <w:r w:rsidR="00C416A3" w:rsidRPr="00FD7FF4">
        <w:rPr>
          <w:rFonts w:hint="cs"/>
          <w:vertAlign w:val="superscript"/>
          <w:rtl/>
        </w:rPr>
        <w:t>)</w:t>
      </w:r>
      <w:r w:rsidR="000C3127">
        <w:rPr>
          <w:rFonts w:hint="cs"/>
          <w:rtl/>
        </w:rPr>
        <w:t>. در مورد نظر</w:t>
      </w:r>
      <w:r w:rsidR="00DC7CE2">
        <w:rPr>
          <w:rFonts w:hint="cs"/>
          <w:rtl/>
        </w:rPr>
        <w:t>ِ</w:t>
      </w:r>
      <w:r w:rsidR="000C3127">
        <w:rPr>
          <w:rFonts w:hint="cs"/>
          <w:rtl/>
        </w:rPr>
        <w:t xml:space="preserve"> مجاهد</w:t>
      </w:r>
      <w:r w:rsidR="00DC7CE2">
        <w:rPr>
          <w:rFonts w:hint="cs"/>
          <w:rtl/>
        </w:rPr>
        <w:t>،</w:t>
      </w:r>
      <w:r w:rsidR="000C3127">
        <w:rPr>
          <w:rFonts w:hint="cs"/>
          <w:rtl/>
        </w:rPr>
        <w:t xml:space="preserve"> احادیثی وارد شده</w:t>
      </w:r>
      <w:r w:rsidR="00DD621A">
        <w:rPr>
          <w:rtl/>
        </w:rPr>
        <w:softHyphen/>
      </w:r>
      <w:r w:rsidR="00DD621A">
        <w:rPr>
          <w:rFonts w:hint="cs"/>
          <w:rtl/>
        </w:rPr>
        <w:t>است</w:t>
      </w:r>
      <w:r w:rsidR="000C3127">
        <w:rPr>
          <w:rFonts w:hint="cs"/>
          <w:rtl/>
        </w:rPr>
        <w:t xml:space="preserve"> که بیان می</w:t>
      </w:r>
      <w:r w:rsidR="000C3127">
        <w:rPr>
          <w:rFonts w:hint="eastAsia"/>
          <w:rtl/>
        </w:rPr>
        <w:t>‌</w:t>
      </w:r>
      <w:r w:rsidR="000C3127">
        <w:rPr>
          <w:rFonts w:hint="cs"/>
          <w:rtl/>
        </w:rPr>
        <w:t>کند مؤمنان در بهشت جاودانه می</w:t>
      </w:r>
      <w:r w:rsidR="000C3127">
        <w:rPr>
          <w:rFonts w:hint="eastAsia"/>
          <w:rtl/>
        </w:rPr>
        <w:t>‌</w:t>
      </w:r>
      <w:r w:rsidR="000C3127">
        <w:rPr>
          <w:rFonts w:hint="cs"/>
          <w:rtl/>
        </w:rPr>
        <w:t xml:space="preserve">مانند. از جمله‌ی آن احادیث این است که پیامبر </w:t>
      </w:r>
      <w:r w:rsidR="000C3127">
        <w:rPr>
          <w:rFonts w:cs="CTraditional Arabic" w:hint="cs"/>
          <w:rtl/>
        </w:rPr>
        <w:t>ج</w:t>
      </w:r>
      <w:r w:rsidR="000C3127">
        <w:rPr>
          <w:rFonts w:hint="cs"/>
          <w:rtl/>
        </w:rPr>
        <w:t xml:space="preserve"> </w:t>
      </w:r>
      <w:r w:rsidR="000C3127">
        <w:rPr>
          <w:rFonts w:hint="cs"/>
          <w:rtl/>
        </w:rPr>
        <w:lastRenderedPageBreak/>
        <w:t xml:space="preserve">فرمود: </w:t>
      </w:r>
      <w:r w:rsidRPr="00E11FF3">
        <w:rPr>
          <w:rStyle w:val="Char8"/>
          <w:rFonts w:hint="cs"/>
          <w:rtl/>
        </w:rPr>
        <w:t>«</w:t>
      </w:r>
      <w:r w:rsidR="000C3127" w:rsidRPr="00F32283">
        <w:rPr>
          <w:rFonts w:hint="cs"/>
          <w:rtl/>
        </w:rPr>
        <w:t>خداوند اهل بهشت را به بهشت و اهل جهنم را به جهنم وارد می</w:t>
      </w:r>
      <w:r w:rsidR="000C3127" w:rsidRPr="00F32283">
        <w:rPr>
          <w:rFonts w:hint="eastAsia"/>
          <w:rtl/>
        </w:rPr>
        <w:t>‌</w:t>
      </w:r>
      <w:r w:rsidR="00DC7CE2">
        <w:rPr>
          <w:rFonts w:hint="cs"/>
          <w:rtl/>
        </w:rPr>
        <w:t>کند، سپس در میان هر</w:t>
      </w:r>
      <w:r w:rsidR="000C3127" w:rsidRPr="00F32283">
        <w:rPr>
          <w:rFonts w:hint="cs"/>
          <w:rtl/>
        </w:rPr>
        <w:t>دو دسته فردی ندا می</w:t>
      </w:r>
      <w:r w:rsidR="000C3127" w:rsidRPr="00F32283">
        <w:rPr>
          <w:rFonts w:hint="eastAsia"/>
          <w:rtl/>
        </w:rPr>
        <w:t>‌</w:t>
      </w:r>
      <w:r w:rsidR="000C3127" w:rsidRPr="00F32283">
        <w:rPr>
          <w:rFonts w:hint="cs"/>
          <w:rtl/>
        </w:rPr>
        <w:t>دهد که:</w:t>
      </w:r>
      <w:r w:rsidR="00DC7CE2">
        <w:rPr>
          <w:rFonts w:hint="cs"/>
          <w:rtl/>
        </w:rPr>
        <w:t xml:space="preserve"> ای</w:t>
      </w:r>
      <w:r w:rsidR="000C3127" w:rsidRPr="00F32283">
        <w:rPr>
          <w:rFonts w:hint="cs"/>
          <w:rtl/>
        </w:rPr>
        <w:t xml:space="preserve"> اهل بهشت</w:t>
      </w:r>
      <w:r w:rsidR="00DC7CE2">
        <w:rPr>
          <w:rFonts w:hint="cs"/>
          <w:rtl/>
        </w:rPr>
        <w:t>،</w:t>
      </w:r>
      <w:r w:rsidR="000C3127" w:rsidRPr="00F32283">
        <w:rPr>
          <w:rFonts w:hint="cs"/>
          <w:rtl/>
        </w:rPr>
        <w:t xml:space="preserve"> برای شما هیچ مرگی نیست و ای اهل جهنم</w:t>
      </w:r>
      <w:r w:rsidR="00DC7CE2">
        <w:rPr>
          <w:rFonts w:hint="cs"/>
          <w:rtl/>
        </w:rPr>
        <w:t xml:space="preserve"> برای شما هم هیچ مرگی نیست و هر</w:t>
      </w:r>
      <w:r w:rsidR="000C3127" w:rsidRPr="00F32283">
        <w:rPr>
          <w:rFonts w:hint="cs"/>
          <w:rtl/>
        </w:rPr>
        <w:t>کدام از شما د</w:t>
      </w:r>
      <w:r>
        <w:rPr>
          <w:rFonts w:hint="cs"/>
          <w:rtl/>
        </w:rPr>
        <w:t>ر جایگاه خود جاودانه خواهد ماند</w:t>
      </w:r>
      <w:r w:rsidRPr="00E11FF3">
        <w:rPr>
          <w:rStyle w:val="Char8"/>
          <w:rFonts w:hint="cs"/>
          <w:rtl/>
        </w:rPr>
        <w:t>»</w:t>
      </w:r>
      <w:r w:rsidR="000B24DB" w:rsidRPr="00FD7FF4">
        <w:rPr>
          <w:rFonts w:hint="cs"/>
          <w:vertAlign w:val="superscript"/>
          <w:rtl/>
        </w:rPr>
        <w:t>(</w:t>
      </w:r>
      <w:r w:rsidR="000B24DB" w:rsidRPr="00FD7FF4">
        <w:rPr>
          <w:rStyle w:val="FootnoteReference"/>
          <w:rtl/>
        </w:rPr>
        <w:footnoteReference w:id="312"/>
      </w:r>
      <w:r w:rsidR="000B24DB" w:rsidRPr="00FD7FF4">
        <w:rPr>
          <w:rFonts w:hint="cs"/>
          <w:vertAlign w:val="superscript"/>
          <w:rtl/>
        </w:rPr>
        <w:t>)</w:t>
      </w:r>
      <w:r w:rsidR="000C3127" w:rsidRPr="00F32283">
        <w:rPr>
          <w:rFonts w:hint="cs"/>
          <w:rtl/>
        </w:rPr>
        <w:t>.</w:t>
      </w:r>
    </w:p>
    <w:p w:rsidR="000C3127" w:rsidRDefault="000C3127" w:rsidP="00DD621A">
      <w:pPr>
        <w:pStyle w:val="a8"/>
        <w:rPr>
          <w:rtl/>
        </w:rPr>
      </w:pPr>
      <w:r>
        <w:rPr>
          <w:rFonts w:hint="cs"/>
          <w:rtl/>
        </w:rPr>
        <w:t>کسی که در ادبیات بابلی</w:t>
      </w:r>
      <w:r>
        <w:rPr>
          <w:rFonts w:hint="eastAsia"/>
          <w:rtl/>
        </w:rPr>
        <w:t>‌</w:t>
      </w:r>
      <w:r>
        <w:rPr>
          <w:rFonts w:hint="cs"/>
          <w:rtl/>
        </w:rPr>
        <w:t xml:space="preserve">ها و یونان قدیم و اقوام دیگر مطالعه </w:t>
      </w:r>
      <w:r>
        <w:rPr>
          <w:rFonts w:hint="eastAsia"/>
          <w:rtl/>
        </w:rPr>
        <w:t>‌</w:t>
      </w:r>
      <w:r>
        <w:rPr>
          <w:rFonts w:hint="cs"/>
          <w:rtl/>
        </w:rPr>
        <w:t>کند و افسانه</w:t>
      </w:r>
      <w:r>
        <w:rPr>
          <w:rFonts w:hint="eastAsia"/>
          <w:rtl/>
        </w:rPr>
        <w:t>‌</w:t>
      </w:r>
      <w:r>
        <w:rPr>
          <w:rFonts w:hint="cs"/>
          <w:rtl/>
        </w:rPr>
        <w:t>های جاری در میان آن ملت</w:t>
      </w:r>
      <w:r>
        <w:rPr>
          <w:rFonts w:hint="eastAsia"/>
          <w:rtl/>
        </w:rPr>
        <w:t>‌</w:t>
      </w:r>
      <w:r>
        <w:rPr>
          <w:rFonts w:hint="cs"/>
          <w:rtl/>
        </w:rPr>
        <w:t xml:space="preserve">ها را مورد دقت قرار </w:t>
      </w:r>
      <w:r>
        <w:rPr>
          <w:rFonts w:hint="eastAsia"/>
          <w:rtl/>
        </w:rPr>
        <w:t>‌</w:t>
      </w:r>
      <w:r>
        <w:rPr>
          <w:rFonts w:hint="cs"/>
          <w:rtl/>
        </w:rPr>
        <w:t>دهد در می</w:t>
      </w:r>
      <w:r>
        <w:rPr>
          <w:rFonts w:hint="eastAsia"/>
          <w:rtl/>
        </w:rPr>
        <w:t>‌</w:t>
      </w:r>
      <w:r>
        <w:rPr>
          <w:rFonts w:hint="cs"/>
          <w:rtl/>
        </w:rPr>
        <w:t>یابد که بشر تا چه اندازه برای جاودانگی در تلاش بوده و در این تلاش با ناکامی مواجه گشته</w:t>
      </w:r>
      <w:r w:rsidR="00DC7CE2">
        <w:rPr>
          <w:rFonts w:hint="cs"/>
          <w:rtl/>
        </w:rPr>
        <w:t xml:space="preserve"> </w:t>
      </w:r>
      <w:r>
        <w:rPr>
          <w:rFonts w:hint="cs"/>
          <w:rtl/>
        </w:rPr>
        <w:t>است. جاودانه شدن برای بشر هرگز محقق نشده و نخواهد شد مگر در بهشتی که خداوند برای بندگان صالح خود مهیا فرموده است، آن</w:t>
      </w:r>
      <w:r>
        <w:rPr>
          <w:rFonts w:hint="eastAsia"/>
          <w:rtl/>
        </w:rPr>
        <w:t>‌</w:t>
      </w:r>
      <w:r w:rsidR="00F32283">
        <w:rPr>
          <w:rFonts w:hint="cs"/>
          <w:rtl/>
        </w:rPr>
        <w:t xml:space="preserve">گاه که </w:t>
      </w:r>
      <w:r w:rsidR="00F32283" w:rsidRPr="00E11FF3">
        <w:rPr>
          <w:rStyle w:val="Char8"/>
          <w:rFonts w:hint="cs"/>
          <w:rtl/>
        </w:rPr>
        <w:t>«</w:t>
      </w:r>
      <w:r>
        <w:rPr>
          <w:rFonts w:hint="cs"/>
          <w:rtl/>
        </w:rPr>
        <w:t>مرگ را در روز قیامت به صورت گوسفندی با رنگ مایل به سفید می</w:t>
      </w:r>
      <w:r>
        <w:rPr>
          <w:rFonts w:hint="eastAsia"/>
          <w:rtl/>
        </w:rPr>
        <w:t>‌</w:t>
      </w:r>
      <w:r>
        <w:rPr>
          <w:rFonts w:hint="cs"/>
          <w:rtl/>
        </w:rPr>
        <w:t>آورند... و دستور داده می</w:t>
      </w:r>
      <w:r>
        <w:rPr>
          <w:rFonts w:hint="eastAsia"/>
          <w:rtl/>
        </w:rPr>
        <w:t>‌</w:t>
      </w:r>
      <w:r>
        <w:rPr>
          <w:rFonts w:hint="cs"/>
          <w:rtl/>
        </w:rPr>
        <w:t>شود که آن را ذبح کنند</w:t>
      </w:r>
      <w:r w:rsidR="00DC7CE2" w:rsidRPr="00E11FF3">
        <w:rPr>
          <w:rStyle w:val="Char8"/>
          <w:rtl/>
        </w:rPr>
        <w:t>»</w:t>
      </w:r>
      <w:r w:rsidR="002B5EE1" w:rsidRPr="00FD7FF4">
        <w:rPr>
          <w:rFonts w:hint="cs"/>
          <w:vertAlign w:val="superscript"/>
          <w:rtl/>
        </w:rPr>
        <w:t>(</w:t>
      </w:r>
      <w:r w:rsidR="002B5EE1" w:rsidRPr="00FD7FF4">
        <w:rPr>
          <w:rStyle w:val="FootnoteReference"/>
          <w:rtl/>
        </w:rPr>
        <w:footnoteReference w:id="313"/>
      </w:r>
      <w:r w:rsidR="002B5EE1" w:rsidRPr="00FD7FF4">
        <w:rPr>
          <w:rFonts w:hint="cs"/>
          <w:vertAlign w:val="superscript"/>
          <w:rtl/>
        </w:rPr>
        <w:t>)</w:t>
      </w:r>
      <w:r>
        <w:rPr>
          <w:rFonts w:hint="cs"/>
          <w:rtl/>
        </w:rPr>
        <w:t>.</w:t>
      </w:r>
    </w:p>
    <w:p w:rsidR="000C3127" w:rsidRPr="00F32283" w:rsidRDefault="000C3127" w:rsidP="00DD621A">
      <w:pPr>
        <w:pStyle w:val="a8"/>
        <w:rPr>
          <w:rtl/>
        </w:rPr>
      </w:pPr>
      <w:r>
        <w:rPr>
          <w:rFonts w:hint="cs"/>
          <w:rtl/>
        </w:rPr>
        <w:t>جاودانگی مؤمنان د</w:t>
      </w:r>
      <w:r w:rsidR="00DC7CE2">
        <w:rPr>
          <w:rFonts w:hint="cs"/>
          <w:rtl/>
        </w:rPr>
        <w:t>ر بهشت فقط به همراه نعمتی دائمی و</w:t>
      </w:r>
      <w:r>
        <w:rPr>
          <w:rFonts w:hint="cs"/>
          <w:rtl/>
        </w:rPr>
        <w:t xml:space="preserve"> تندرستی پایدار و جوانی همیشگی خواهد بود. پیامبر </w:t>
      </w:r>
      <w:r>
        <w:rPr>
          <w:rFonts w:cs="CTraditional Arabic" w:hint="cs"/>
          <w:rtl/>
        </w:rPr>
        <w:t>ج</w:t>
      </w:r>
      <w:r>
        <w:rPr>
          <w:rFonts w:hint="cs"/>
          <w:rtl/>
        </w:rPr>
        <w:t xml:space="preserve"> فرموده است: </w:t>
      </w:r>
      <w:r w:rsidR="00F32283" w:rsidRPr="00E11FF3">
        <w:rPr>
          <w:rStyle w:val="Char8"/>
          <w:rFonts w:hint="cs"/>
          <w:rtl/>
        </w:rPr>
        <w:t>«</w:t>
      </w:r>
      <w:r w:rsidRPr="00F32283">
        <w:rPr>
          <w:rFonts w:hint="cs"/>
          <w:rtl/>
        </w:rPr>
        <w:t>در بهشت یک منادی ندا می</w:t>
      </w:r>
      <w:r w:rsidRPr="00F32283">
        <w:rPr>
          <w:rFonts w:hint="eastAsia"/>
          <w:rtl/>
        </w:rPr>
        <w:t>‌</w:t>
      </w:r>
      <w:r w:rsidRPr="00F32283">
        <w:rPr>
          <w:rFonts w:hint="cs"/>
          <w:rtl/>
        </w:rPr>
        <w:t>دهد: برای شما مقرر گشته که همیشه تندرست باشید پس هرگز مریض نخواهید شد و مقرر گشته که زنده باشید پس هرگز نخواهید م</w:t>
      </w:r>
      <w:r w:rsidR="00DC7CE2">
        <w:rPr>
          <w:rFonts w:hint="cs"/>
          <w:rtl/>
        </w:rPr>
        <w:t>ُ</w:t>
      </w:r>
      <w:r w:rsidRPr="00F32283">
        <w:rPr>
          <w:rFonts w:hint="cs"/>
          <w:rtl/>
        </w:rPr>
        <w:t>رد و مقرر گشته که جوان و شاداب باشید پس هرگز پیر نخواهید شد و مقرر گشته</w:t>
      </w:r>
      <w:r w:rsidR="00A94924">
        <w:rPr>
          <w:rFonts w:hint="cs"/>
          <w:rtl/>
        </w:rPr>
        <w:t xml:space="preserve"> </w:t>
      </w:r>
      <w:r w:rsidRPr="00F32283">
        <w:rPr>
          <w:rFonts w:hint="cs"/>
          <w:rtl/>
        </w:rPr>
        <w:t>که در نعمت و بهره</w:t>
      </w:r>
      <w:r w:rsidRPr="00F32283">
        <w:rPr>
          <w:rFonts w:hint="eastAsia"/>
          <w:rtl/>
        </w:rPr>
        <w:t>‌</w:t>
      </w:r>
      <w:r w:rsidRPr="00F32283">
        <w:rPr>
          <w:rFonts w:hint="cs"/>
          <w:rtl/>
        </w:rPr>
        <w:t>مند</w:t>
      </w:r>
      <w:r w:rsidR="00DD621A">
        <w:rPr>
          <w:rFonts w:hint="cs"/>
          <w:rtl/>
        </w:rPr>
        <w:t>ی</w:t>
      </w:r>
      <w:r w:rsidRPr="00F32283">
        <w:rPr>
          <w:rFonts w:hint="cs"/>
          <w:rtl/>
        </w:rPr>
        <w:t xml:space="preserve"> باشید پس هرگز دچار فقر نمی</w:t>
      </w:r>
      <w:r w:rsidRPr="00F32283">
        <w:rPr>
          <w:rFonts w:hint="eastAsia"/>
          <w:rtl/>
        </w:rPr>
        <w:t>‌</w:t>
      </w:r>
      <w:r w:rsidR="00F32283">
        <w:rPr>
          <w:rFonts w:hint="cs"/>
          <w:rtl/>
        </w:rPr>
        <w:t>شوید</w:t>
      </w:r>
      <w:r w:rsidRPr="00F32283">
        <w:rPr>
          <w:rFonts w:hint="cs"/>
          <w:rtl/>
        </w:rPr>
        <w:t>. و این وعده پروردگار است که فرموده:</w:t>
      </w:r>
    </w:p>
    <w:p w:rsidR="000C3127" w:rsidRPr="00561B41" w:rsidRDefault="000C3127" w:rsidP="00561B41">
      <w:pPr>
        <w:pStyle w:val="af1"/>
        <w:rPr>
          <w:rFonts w:ascii="Times New Roman" w:cs="Arial"/>
          <w:spacing w:val="-2"/>
          <w:szCs w:val="24"/>
          <w:rtl/>
        </w:rPr>
      </w:pPr>
      <w:r w:rsidRPr="00561B41">
        <w:rPr>
          <w:rStyle w:val="Char8"/>
          <w:spacing w:val="-2"/>
          <w:rtl/>
        </w:rPr>
        <w:t>﴿</w:t>
      </w:r>
      <w:r w:rsidRPr="00561B41">
        <w:rPr>
          <w:spacing w:val="-2"/>
          <w:rtl/>
        </w:rPr>
        <w:t xml:space="preserve">وَنَزَعۡنَا مَا فِي صُدُورِهِم مِّنۡ غِلّٖ تَجۡرِي مِن تَحۡتِهِمُ </w:t>
      </w:r>
      <w:r w:rsidRPr="00561B41">
        <w:rPr>
          <w:rFonts w:hint="cs"/>
          <w:spacing w:val="-2"/>
          <w:rtl/>
        </w:rPr>
        <w:t>ٱ</w:t>
      </w:r>
      <w:r w:rsidRPr="00561B41">
        <w:rPr>
          <w:rFonts w:hint="eastAsia"/>
          <w:spacing w:val="-2"/>
          <w:rtl/>
        </w:rPr>
        <w:t>لۡأَنۡهَٰرُۖ</w:t>
      </w:r>
      <w:r w:rsidRPr="00561B41">
        <w:rPr>
          <w:spacing w:val="-2"/>
          <w:rtl/>
        </w:rPr>
        <w:t xml:space="preserve"> وَقَالُواْ </w:t>
      </w:r>
      <w:r w:rsidRPr="00561B41">
        <w:rPr>
          <w:rFonts w:hint="cs"/>
          <w:spacing w:val="-2"/>
          <w:rtl/>
        </w:rPr>
        <w:t>ٱ</w:t>
      </w:r>
      <w:r w:rsidRPr="00561B41">
        <w:rPr>
          <w:rFonts w:hint="eastAsia"/>
          <w:spacing w:val="-2"/>
          <w:rtl/>
        </w:rPr>
        <w:t>لۡحَمۡدُ</w:t>
      </w:r>
      <w:r w:rsidRPr="00561B41">
        <w:rPr>
          <w:spacing w:val="-2"/>
          <w:rtl/>
        </w:rPr>
        <w:t xml:space="preserve"> لِلَّهِ </w:t>
      </w:r>
      <w:r w:rsidRPr="00561B41">
        <w:rPr>
          <w:rFonts w:hint="cs"/>
          <w:spacing w:val="-2"/>
          <w:rtl/>
        </w:rPr>
        <w:t>ٱ</w:t>
      </w:r>
      <w:r w:rsidRPr="00561B41">
        <w:rPr>
          <w:rFonts w:hint="eastAsia"/>
          <w:spacing w:val="-2"/>
          <w:rtl/>
        </w:rPr>
        <w:t>لَّذِي</w:t>
      </w:r>
      <w:r w:rsidRPr="00561B41">
        <w:rPr>
          <w:spacing w:val="-2"/>
          <w:rtl/>
        </w:rPr>
        <w:t xml:space="preserve"> هَدَىٰنَا لِهَٰذَا وَمَا كُنَّا لِنَهۡتَدِيَ لَوۡلَآ أَنۡ هَدَىٰنَا </w:t>
      </w:r>
      <w:r w:rsidRPr="00561B41">
        <w:rPr>
          <w:rFonts w:hint="cs"/>
          <w:spacing w:val="-2"/>
          <w:rtl/>
        </w:rPr>
        <w:t>ٱ</w:t>
      </w:r>
      <w:r w:rsidRPr="00561B41">
        <w:rPr>
          <w:rFonts w:hint="eastAsia"/>
          <w:spacing w:val="-2"/>
          <w:rtl/>
        </w:rPr>
        <w:t>للَّهُۖ</w:t>
      </w:r>
      <w:r w:rsidRPr="00561B41">
        <w:rPr>
          <w:spacing w:val="-2"/>
          <w:rtl/>
        </w:rPr>
        <w:t xml:space="preserve"> لَقَدۡ جَآءَتۡ رُسُلُ رَبِّنَا بِ</w:t>
      </w:r>
      <w:r w:rsidRPr="00561B41">
        <w:rPr>
          <w:rFonts w:hint="cs"/>
          <w:spacing w:val="-2"/>
          <w:rtl/>
        </w:rPr>
        <w:t>ٱ</w:t>
      </w:r>
      <w:r w:rsidRPr="00561B41">
        <w:rPr>
          <w:rFonts w:hint="eastAsia"/>
          <w:spacing w:val="-2"/>
          <w:rtl/>
        </w:rPr>
        <w:t>لۡحَقِّۖ</w:t>
      </w:r>
      <w:r w:rsidRPr="00561B41">
        <w:rPr>
          <w:spacing w:val="-2"/>
          <w:rtl/>
        </w:rPr>
        <w:t xml:space="preserve"> وَنُودُوٓاْ أَن </w:t>
      </w:r>
      <w:r w:rsidRPr="00561B41">
        <w:rPr>
          <w:rFonts w:hint="eastAsia"/>
          <w:spacing w:val="-2"/>
          <w:rtl/>
        </w:rPr>
        <w:t>تِلۡكُمُ</w:t>
      </w:r>
      <w:r w:rsidRPr="00561B41">
        <w:rPr>
          <w:spacing w:val="-2"/>
          <w:rtl/>
        </w:rPr>
        <w:t xml:space="preserve"> </w:t>
      </w:r>
      <w:r w:rsidRPr="00561B41">
        <w:rPr>
          <w:rFonts w:hint="cs"/>
          <w:spacing w:val="-2"/>
          <w:rtl/>
        </w:rPr>
        <w:t>ٱ</w:t>
      </w:r>
      <w:r w:rsidRPr="00561B41">
        <w:rPr>
          <w:rFonts w:hint="eastAsia"/>
          <w:spacing w:val="-2"/>
          <w:rtl/>
        </w:rPr>
        <w:t>لۡجَنَّةُ</w:t>
      </w:r>
      <w:r w:rsidRPr="00561B41">
        <w:rPr>
          <w:spacing w:val="-2"/>
          <w:rtl/>
        </w:rPr>
        <w:t xml:space="preserve"> أُورِثۡتُمُوهَا بِمَا كُنتُمۡ تَعۡمَلُونَ٤٣</w:t>
      </w:r>
      <w:r w:rsidRPr="00561B41">
        <w:rPr>
          <w:rStyle w:val="Char8"/>
          <w:rFonts w:hint="cs"/>
          <w:spacing w:val="-2"/>
          <w:rtl/>
        </w:rPr>
        <w:t>﴾</w:t>
      </w:r>
      <w:r w:rsidR="00561B41" w:rsidRPr="00561B41">
        <w:rPr>
          <w:rFonts w:ascii="Times New Roman" w:cs="Arial" w:hint="cs"/>
          <w:spacing w:val="-2"/>
          <w:szCs w:val="24"/>
          <w:rtl/>
        </w:rPr>
        <w:t xml:space="preserve"> </w:t>
      </w:r>
      <w:r w:rsidRPr="00561B41">
        <w:rPr>
          <w:rStyle w:val="Char6"/>
          <w:spacing w:val="-2"/>
          <w:rtl/>
        </w:rPr>
        <w:t>[الأعراف: 43]</w:t>
      </w:r>
      <w:r w:rsidR="00E57E28" w:rsidRPr="00561B41">
        <w:rPr>
          <w:rStyle w:val="Char6"/>
          <w:rFonts w:hint="cs"/>
          <w:spacing w:val="-2"/>
          <w:sz w:val="28"/>
          <w:szCs w:val="28"/>
          <w:vertAlign w:val="superscript"/>
          <w:rtl/>
        </w:rPr>
        <w:t>(</w:t>
      </w:r>
      <w:r w:rsidR="00E57E28" w:rsidRPr="00561B41">
        <w:rPr>
          <w:rStyle w:val="Char6"/>
          <w:spacing w:val="-2"/>
          <w:sz w:val="28"/>
          <w:szCs w:val="28"/>
          <w:vertAlign w:val="superscript"/>
          <w:rtl/>
        </w:rPr>
        <w:footnoteReference w:id="314"/>
      </w:r>
      <w:r w:rsidR="00E57E28" w:rsidRPr="00561B41">
        <w:rPr>
          <w:rStyle w:val="Char6"/>
          <w:rFonts w:hint="cs"/>
          <w:spacing w:val="-2"/>
          <w:sz w:val="28"/>
          <w:szCs w:val="28"/>
          <w:vertAlign w:val="superscript"/>
          <w:rtl/>
        </w:rPr>
        <w:t>)</w:t>
      </w:r>
      <w:r w:rsidRPr="00561B41">
        <w:rPr>
          <w:rStyle w:val="Char4"/>
          <w:rFonts w:hint="cs"/>
          <w:spacing w:val="-2"/>
          <w:rtl/>
        </w:rPr>
        <w:t>.</w:t>
      </w:r>
    </w:p>
    <w:p w:rsidR="00E30DC6" w:rsidRPr="00E30DC6" w:rsidRDefault="00F32283" w:rsidP="00DD621A">
      <w:pPr>
        <w:pStyle w:val="ab"/>
        <w:rPr>
          <w:rStyle w:val="Char4"/>
          <w:rtl/>
        </w:rPr>
      </w:pPr>
      <w:r w:rsidRPr="00E11FF3">
        <w:rPr>
          <w:rStyle w:val="Char8"/>
          <w:rFonts w:hint="cs"/>
          <w:rtl/>
        </w:rPr>
        <w:t>«</w:t>
      </w:r>
      <w:r w:rsidR="00DD621A" w:rsidRPr="00DD621A">
        <w:rPr>
          <w:rFonts w:hint="cs"/>
          <w:rtl/>
        </w:rPr>
        <w:t xml:space="preserve">و </w:t>
      </w:r>
      <w:r w:rsidR="00DD621A" w:rsidRPr="00DD621A">
        <w:rPr>
          <w:rtl/>
        </w:rPr>
        <w:t>آنچه از کينه (و نفرت) که در سينه</w:t>
      </w:r>
      <w:r w:rsidR="00DD621A" w:rsidRPr="00DD621A">
        <w:rPr>
          <w:rFonts w:hint="cs"/>
          <w:rtl/>
        </w:rPr>
        <w:t>‌</w:t>
      </w:r>
      <w:r w:rsidR="00DD621A" w:rsidRPr="00DD621A">
        <w:rPr>
          <w:rtl/>
        </w:rPr>
        <w:t>هايشان است بر می</w:t>
      </w:r>
      <w:r w:rsidR="00DD621A" w:rsidRPr="00DD621A">
        <w:rPr>
          <w:rFonts w:hint="cs"/>
          <w:rtl/>
        </w:rPr>
        <w:t>‌</w:t>
      </w:r>
      <w:r w:rsidR="00DD621A" w:rsidRPr="00DD621A">
        <w:rPr>
          <w:rtl/>
        </w:rPr>
        <w:t>کنيم. و از زير (درختان و مسکن</w:t>
      </w:r>
      <w:r w:rsidR="00DD621A" w:rsidRPr="00DD621A">
        <w:rPr>
          <w:rFonts w:hint="eastAsia"/>
          <w:rtl/>
        </w:rPr>
        <w:t>‌</w:t>
      </w:r>
      <w:r w:rsidR="00DD621A" w:rsidRPr="00DD621A">
        <w:rPr>
          <w:rtl/>
        </w:rPr>
        <w:t>های) آن‌ها نه</w:t>
      </w:r>
      <w:r w:rsidR="00DD621A" w:rsidRPr="00DD621A">
        <w:rPr>
          <w:rFonts w:hint="cs"/>
          <w:rtl/>
        </w:rPr>
        <w:t>ر‌</w:t>
      </w:r>
      <w:r w:rsidR="00DD621A" w:rsidRPr="00DD621A">
        <w:rPr>
          <w:rtl/>
        </w:rPr>
        <w:t>ها جاری است. و گويند: «ستايش مخصوص الله است که ما</w:t>
      </w:r>
      <w:r w:rsidR="00DD621A" w:rsidRPr="00DD621A">
        <w:rPr>
          <w:rFonts w:hint="cs"/>
          <w:rtl/>
        </w:rPr>
        <w:t xml:space="preserve"> </w:t>
      </w:r>
      <w:r w:rsidR="00DD621A" w:rsidRPr="00DD621A">
        <w:rPr>
          <w:rtl/>
        </w:rPr>
        <w:t>را به اين (بهشت) هدايت نمود، و اگر الله ما را هدايت نمی‌کرد</w:t>
      </w:r>
      <w:r w:rsidR="00DD621A" w:rsidRPr="00DD621A">
        <w:rPr>
          <w:rFonts w:hint="cs"/>
          <w:rtl/>
        </w:rPr>
        <w:t>؛</w:t>
      </w:r>
      <w:r w:rsidR="00DD621A" w:rsidRPr="00DD621A">
        <w:rPr>
          <w:rtl/>
        </w:rPr>
        <w:t xml:space="preserve"> ما هرگز راه نمی‌يافتيم. مسلّماً فرستاد</w:t>
      </w:r>
      <w:r w:rsidR="00DD621A" w:rsidRPr="00DD621A">
        <w:rPr>
          <w:rFonts w:hint="cs"/>
          <w:rtl/>
        </w:rPr>
        <w:t>‌</w:t>
      </w:r>
      <w:r w:rsidR="00DD621A" w:rsidRPr="00DD621A">
        <w:rPr>
          <w:rtl/>
        </w:rPr>
        <w:t>گان پروردگا</w:t>
      </w:r>
      <w:r w:rsidR="00DD621A" w:rsidRPr="00DD621A">
        <w:rPr>
          <w:rFonts w:hint="cs"/>
          <w:rtl/>
        </w:rPr>
        <w:t>ر</w:t>
      </w:r>
      <w:r w:rsidR="00DD621A" w:rsidRPr="00DD621A">
        <w:rPr>
          <w:rtl/>
        </w:rPr>
        <w:t xml:space="preserve"> ما به حق آمدند». و (آنگاه) به آنان ن</w:t>
      </w:r>
      <w:r w:rsidR="00DD621A" w:rsidRPr="00DD621A">
        <w:rPr>
          <w:rFonts w:hint="cs"/>
          <w:rtl/>
        </w:rPr>
        <w:t>ِ</w:t>
      </w:r>
      <w:r w:rsidR="00DD621A" w:rsidRPr="00DD621A">
        <w:rPr>
          <w:rtl/>
        </w:rPr>
        <w:t>دا داده می‌شود که: «اين بهشت را به پاداش آنچه که انجام می‌داديد، به (شما داده‌اند و) ارث برديد»</w:t>
      </w:r>
      <w:r w:rsidRPr="00E11FF3">
        <w:rPr>
          <w:rStyle w:val="Char8"/>
          <w:rFonts w:hint="cs"/>
          <w:rtl/>
        </w:rPr>
        <w:t>»</w:t>
      </w:r>
      <w:r w:rsidR="00E30DC6" w:rsidRPr="00E30DC6">
        <w:rPr>
          <w:rStyle w:val="Char4"/>
          <w:rFonts w:hint="cs"/>
          <w:rtl/>
        </w:rPr>
        <w:t>.</w:t>
      </w:r>
    </w:p>
    <w:p w:rsidR="000C3127" w:rsidRPr="00E15114" w:rsidRDefault="000C3127" w:rsidP="00F47E70">
      <w:pPr>
        <w:pStyle w:val="a8"/>
        <w:rPr>
          <w:rtl/>
        </w:rPr>
      </w:pPr>
      <w:r>
        <w:rPr>
          <w:rFonts w:hint="cs"/>
          <w:rtl/>
        </w:rPr>
        <w:lastRenderedPageBreak/>
        <w:t>با هر بادی که از شمال می</w:t>
      </w:r>
      <w:r>
        <w:rPr>
          <w:rFonts w:hint="eastAsia"/>
          <w:rtl/>
        </w:rPr>
        <w:t>‌</w:t>
      </w:r>
      <w:r>
        <w:rPr>
          <w:rFonts w:hint="cs"/>
          <w:rtl/>
        </w:rPr>
        <w:t>وزد زیبایی مردان و زنان بهشتی بیشتر می</w:t>
      </w:r>
      <w:r>
        <w:rPr>
          <w:rFonts w:hint="eastAsia"/>
          <w:rtl/>
        </w:rPr>
        <w:t>‌</w:t>
      </w:r>
      <w:r>
        <w:rPr>
          <w:rFonts w:hint="cs"/>
          <w:rtl/>
        </w:rPr>
        <w:t>گردد و تسبیح و تکبیر پروردگار به آنان الهام می</w:t>
      </w:r>
      <w:r>
        <w:rPr>
          <w:rFonts w:hint="eastAsia"/>
          <w:rtl/>
        </w:rPr>
        <w:t>‌</w:t>
      </w:r>
      <w:r>
        <w:rPr>
          <w:rFonts w:hint="cs"/>
          <w:rtl/>
        </w:rPr>
        <w:t>شود و ازخوردنی</w:t>
      </w:r>
      <w:r>
        <w:rPr>
          <w:rFonts w:hint="eastAsia"/>
          <w:rtl/>
        </w:rPr>
        <w:t>‌</w:t>
      </w:r>
      <w:r>
        <w:rPr>
          <w:rFonts w:hint="cs"/>
          <w:rtl/>
        </w:rPr>
        <w:t>ها و نوشیدنی</w:t>
      </w:r>
      <w:r>
        <w:rPr>
          <w:rFonts w:hint="eastAsia"/>
          <w:rtl/>
        </w:rPr>
        <w:t>‌</w:t>
      </w:r>
      <w:r>
        <w:rPr>
          <w:rFonts w:hint="cs"/>
          <w:rtl/>
        </w:rPr>
        <w:t>ها و سایر نعمت</w:t>
      </w:r>
      <w:r>
        <w:rPr>
          <w:rFonts w:hint="eastAsia"/>
          <w:rtl/>
        </w:rPr>
        <w:t>‌</w:t>
      </w:r>
      <w:r>
        <w:rPr>
          <w:rFonts w:hint="cs"/>
          <w:rtl/>
        </w:rPr>
        <w:t>های بهشتی بهره</w:t>
      </w:r>
      <w:r>
        <w:rPr>
          <w:rFonts w:hint="eastAsia"/>
          <w:rtl/>
        </w:rPr>
        <w:t>‌</w:t>
      </w:r>
      <w:r>
        <w:rPr>
          <w:rFonts w:hint="cs"/>
          <w:rtl/>
        </w:rPr>
        <w:t>مند می</w:t>
      </w:r>
      <w:r>
        <w:rPr>
          <w:rFonts w:hint="eastAsia"/>
          <w:rtl/>
        </w:rPr>
        <w:t>‌</w:t>
      </w:r>
      <w:r>
        <w:rPr>
          <w:rFonts w:hint="cs"/>
          <w:rtl/>
        </w:rPr>
        <w:t>گردند که بزرگ</w:t>
      </w:r>
      <w:r w:rsidR="00DC7CE2">
        <w:rPr>
          <w:rFonts w:hint="eastAsia"/>
          <w:rtl/>
        </w:rPr>
        <w:t>‌</w:t>
      </w:r>
      <w:r>
        <w:rPr>
          <w:rFonts w:hint="cs"/>
          <w:rtl/>
        </w:rPr>
        <w:t>ترین و برترین</w:t>
      </w:r>
      <w:r w:rsidR="00DC7CE2">
        <w:rPr>
          <w:rFonts w:hint="cs"/>
          <w:rtl/>
        </w:rPr>
        <w:t>ِ</w:t>
      </w:r>
      <w:r>
        <w:rPr>
          <w:rFonts w:hint="cs"/>
          <w:rtl/>
        </w:rPr>
        <w:t xml:space="preserve"> آن نعمت</w:t>
      </w:r>
      <w:r>
        <w:rPr>
          <w:rFonts w:hint="eastAsia"/>
          <w:rtl/>
        </w:rPr>
        <w:t>‌</w:t>
      </w:r>
      <w:r>
        <w:rPr>
          <w:rFonts w:hint="cs"/>
          <w:rtl/>
        </w:rPr>
        <w:t>ها</w:t>
      </w:r>
      <w:r w:rsidR="00302820">
        <w:rPr>
          <w:rFonts w:hint="cs"/>
          <w:rtl/>
        </w:rPr>
        <w:t>، رضوان خدای تعالی</w:t>
      </w:r>
      <w:r>
        <w:rPr>
          <w:rFonts w:hint="cs"/>
          <w:rtl/>
        </w:rPr>
        <w:t xml:space="preserve"> است. پیامبر</w:t>
      </w:r>
      <w:r w:rsidR="00A94924">
        <w:rPr>
          <w:rFonts w:hint="cs"/>
          <w:rtl/>
        </w:rPr>
        <w:t xml:space="preserve"> </w:t>
      </w:r>
      <w:r>
        <w:rPr>
          <w:rFonts w:cs="CTraditional Arabic" w:hint="cs"/>
          <w:rtl/>
        </w:rPr>
        <w:t>ج</w:t>
      </w:r>
      <w:r>
        <w:rPr>
          <w:rFonts w:hint="cs"/>
          <w:rtl/>
        </w:rPr>
        <w:t xml:space="preserve"> فرموده است: </w:t>
      </w:r>
      <w:r w:rsidR="00E15114" w:rsidRPr="00E11FF3">
        <w:rPr>
          <w:rStyle w:val="Char8"/>
          <w:rFonts w:hint="cs"/>
          <w:rtl/>
        </w:rPr>
        <w:t>«</w:t>
      </w:r>
      <w:r w:rsidRPr="00E15114">
        <w:rPr>
          <w:rFonts w:hint="cs"/>
          <w:rtl/>
        </w:rPr>
        <w:t>خداوند به بهشتیان می</w:t>
      </w:r>
      <w:r w:rsidRPr="00E15114">
        <w:rPr>
          <w:rFonts w:hint="eastAsia"/>
          <w:rtl/>
        </w:rPr>
        <w:t>‌</w:t>
      </w:r>
      <w:r w:rsidRPr="00E15114">
        <w:rPr>
          <w:rFonts w:hint="cs"/>
          <w:rtl/>
        </w:rPr>
        <w:t>فرماید: ای اهل بهشت! آنان می</w:t>
      </w:r>
      <w:r w:rsidRPr="00E15114">
        <w:rPr>
          <w:rFonts w:hint="eastAsia"/>
          <w:rtl/>
        </w:rPr>
        <w:t>‌</w:t>
      </w:r>
      <w:r w:rsidRPr="00E15114">
        <w:rPr>
          <w:rFonts w:hint="cs"/>
          <w:rtl/>
        </w:rPr>
        <w:t>گویند</w:t>
      </w:r>
      <w:r w:rsidR="00302820">
        <w:rPr>
          <w:rFonts w:hint="cs"/>
          <w:rtl/>
        </w:rPr>
        <w:t>:</w:t>
      </w:r>
      <w:r w:rsidRPr="00E15114">
        <w:rPr>
          <w:rFonts w:hint="cs"/>
          <w:rtl/>
        </w:rPr>
        <w:t xml:space="preserve"> لبیک ای پروردگار</w:t>
      </w:r>
      <w:r w:rsidR="00302820">
        <w:rPr>
          <w:rFonts w:hint="cs"/>
          <w:rtl/>
        </w:rPr>
        <w:t>،</w:t>
      </w:r>
      <w:r w:rsidRPr="00E15114">
        <w:rPr>
          <w:rFonts w:hint="cs"/>
          <w:rtl/>
        </w:rPr>
        <w:t xml:space="preserve"> در خدمتیم و خیر و برکت در دستان توست. آن گاه می</w:t>
      </w:r>
      <w:r w:rsidRPr="00E15114">
        <w:rPr>
          <w:rFonts w:hint="eastAsia"/>
          <w:rtl/>
        </w:rPr>
        <w:t>‌</w:t>
      </w:r>
      <w:r w:rsidRPr="00E15114">
        <w:rPr>
          <w:rFonts w:hint="cs"/>
          <w:rtl/>
        </w:rPr>
        <w:t>فرماید: آیا [از پاداشی که به شما دادم] خوشنود گشتید؟ می</w:t>
      </w:r>
      <w:r w:rsidRPr="00E15114">
        <w:rPr>
          <w:rFonts w:hint="eastAsia"/>
          <w:rtl/>
        </w:rPr>
        <w:t>‌</w:t>
      </w:r>
      <w:r w:rsidRPr="00E15114">
        <w:rPr>
          <w:rFonts w:hint="cs"/>
          <w:rtl/>
        </w:rPr>
        <w:t>گویند: چگونه می</w:t>
      </w:r>
      <w:r w:rsidRPr="00E15114">
        <w:rPr>
          <w:rFonts w:hint="eastAsia"/>
          <w:rtl/>
        </w:rPr>
        <w:t>‌</w:t>
      </w:r>
      <w:r w:rsidRPr="00E15114">
        <w:rPr>
          <w:rFonts w:hint="cs"/>
          <w:rtl/>
        </w:rPr>
        <w:t>شود که راضی نباشیم ای پروردگار! در حالی</w:t>
      </w:r>
      <w:r w:rsidR="00302820">
        <w:rPr>
          <w:rFonts w:hint="cs"/>
          <w:rtl/>
        </w:rPr>
        <w:t xml:space="preserve"> </w:t>
      </w:r>
      <w:r w:rsidRPr="00E15114">
        <w:rPr>
          <w:rFonts w:hint="cs"/>
          <w:rtl/>
        </w:rPr>
        <w:t>که به ما</w:t>
      </w:r>
      <w:r w:rsidR="008E021F">
        <w:rPr>
          <w:rFonts w:hint="cs"/>
          <w:rtl/>
        </w:rPr>
        <w:t xml:space="preserve"> </w:t>
      </w:r>
      <w:r w:rsidRPr="00E15114">
        <w:rPr>
          <w:rFonts w:hint="cs"/>
          <w:rtl/>
        </w:rPr>
        <w:t>چیزهایی داده</w:t>
      </w:r>
      <w:r w:rsidRPr="00E15114">
        <w:rPr>
          <w:rFonts w:hint="eastAsia"/>
          <w:rtl/>
        </w:rPr>
        <w:t>‌</w:t>
      </w:r>
      <w:r w:rsidR="00302820">
        <w:rPr>
          <w:rFonts w:hint="cs"/>
          <w:rtl/>
        </w:rPr>
        <w:t>ای که به هیچ</w:t>
      </w:r>
      <w:r w:rsidR="00302820">
        <w:rPr>
          <w:rFonts w:hint="eastAsia"/>
          <w:rtl/>
        </w:rPr>
        <w:t>‌</w:t>
      </w:r>
      <w:r w:rsidRPr="00E15114">
        <w:rPr>
          <w:rFonts w:hint="cs"/>
          <w:rtl/>
        </w:rPr>
        <w:t>یک از مخلوقات خود نداده</w:t>
      </w:r>
      <w:r w:rsidRPr="00E15114">
        <w:rPr>
          <w:rFonts w:hint="eastAsia"/>
          <w:rtl/>
        </w:rPr>
        <w:t>‌</w:t>
      </w:r>
      <w:r w:rsidRPr="00E15114">
        <w:rPr>
          <w:rFonts w:hint="cs"/>
          <w:rtl/>
        </w:rPr>
        <w:t>ای. خداوند می</w:t>
      </w:r>
      <w:r w:rsidRPr="00E15114">
        <w:rPr>
          <w:rFonts w:hint="eastAsia"/>
          <w:rtl/>
        </w:rPr>
        <w:t>‌</w:t>
      </w:r>
      <w:r w:rsidRPr="00E15114">
        <w:rPr>
          <w:rFonts w:hint="cs"/>
          <w:rtl/>
        </w:rPr>
        <w:t xml:space="preserve">فرماید: آیا بیشتر </w:t>
      </w:r>
      <w:r w:rsidR="008E021F">
        <w:rPr>
          <w:rFonts w:hint="cs"/>
          <w:rtl/>
        </w:rPr>
        <w:t xml:space="preserve">از </w:t>
      </w:r>
      <w:r w:rsidRPr="00E15114">
        <w:rPr>
          <w:rFonts w:hint="cs"/>
          <w:rtl/>
        </w:rPr>
        <w:t>این هم به شما بدهم؟ می</w:t>
      </w:r>
      <w:r w:rsidRPr="00E15114">
        <w:rPr>
          <w:rFonts w:hint="eastAsia"/>
          <w:rtl/>
        </w:rPr>
        <w:t>‌</w:t>
      </w:r>
      <w:r w:rsidRPr="00E15114">
        <w:rPr>
          <w:rFonts w:hint="cs"/>
          <w:rtl/>
        </w:rPr>
        <w:t>گویند: پروردگارا! از این بهتر و بیشتر چیست؟ می</w:t>
      </w:r>
      <w:r w:rsidRPr="00E15114">
        <w:rPr>
          <w:rFonts w:hint="eastAsia"/>
          <w:rtl/>
        </w:rPr>
        <w:t>‌</w:t>
      </w:r>
      <w:r w:rsidRPr="00E15114">
        <w:rPr>
          <w:rFonts w:hint="cs"/>
          <w:rtl/>
        </w:rPr>
        <w:t>فرماید: رضوان خود را بر شما حلال می</w:t>
      </w:r>
      <w:r w:rsidRPr="00E15114">
        <w:rPr>
          <w:rFonts w:hint="eastAsia"/>
          <w:rtl/>
        </w:rPr>
        <w:t>‌</w:t>
      </w:r>
      <w:r w:rsidRPr="00E15114">
        <w:rPr>
          <w:rFonts w:hint="cs"/>
          <w:rtl/>
        </w:rPr>
        <w:t>کنم و هرگز بر شما خشم نمی</w:t>
      </w:r>
      <w:r w:rsidRPr="00E15114">
        <w:rPr>
          <w:rFonts w:hint="eastAsia"/>
          <w:rtl/>
        </w:rPr>
        <w:t>‌</w:t>
      </w:r>
      <w:r w:rsidR="00E15114">
        <w:rPr>
          <w:rFonts w:hint="cs"/>
          <w:rtl/>
        </w:rPr>
        <w:t>گیرم</w:t>
      </w:r>
      <w:r w:rsidR="00E15114" w:rsidRPr="00E11FF3">
        <w:rPr>
          <w:rStyle w:val="Char8"/>
          <w:rFonts w:hint="cs"/>
          <w:rtl/>
        </w:rPr>
        <w:t>»</w:t>
      </w:r>
      <w:r w:rsidR="00F47E70" w:rsidRPr="00FD7FF4">
        <w:rPr>
          <w:rFonts w:hint="cs"/>
          <w:vertAlign w:val="superscript"/>
          <w:rtl/>
        </w:rPr>
        <w:t>(</w:t>
      </w:r>
      <w:r w:rsidR="00F47E70" w:rsidRPr="00FD7FF4">
        <w:rPr>
          <w:rStyle w:val="FootnoteReference"/>
          <w:rtl/>
        </w:rPr>
        <w:footnoteReference w:id="315"/>
      </w:r>
      <w:r w:rsidR="00F47E70" w:rsidRPr="00FD7FF4">
        <w:rPr>
          <w:rFonts w:hint="cs"/>
          <w:vertAlign w:val="superscript"/>
          <w:rtl/>
        </w:rPr>
        <w:t>)</w:t>
      </w:r>
      <w:r w:rsidRPr="00E15114">
        <w:rPr>
          <w:rFonts w:hint="cs"/>
          <w:rtl/>
        </w:rPr>
        <w:t xml:space="preserve">. </w:t>
      </w:r>
    </w:p>
    <w:p w:rsidR="000C3127" w:rsidRDefault="00302820" w:rsidP="008E021F">
      <w:pPr>
        <w:pStyle w:val="a8"/>
        <w:rPr>
          <w:rtl/>
        </w:rPr>
      </w:pPr>
      <w:r>
        <w:rPr>
          <w:rFonts w:hint="cs"/>
          <w:rtl/>
        </w:rPr>
        <w:t>همان</w:t>
      </w:r>
      <w:r>
        <w:rPr>
          <w:rFonts w:hint="eastAsia"/>
          <w:rtl/>
        </w:rPr>
        <w:t>‌</w:t>
      </w:r>
      <w:r w:rsidR="000C3127">
        <w:rPr>
          <w:rFonts w:hint="cs"/>
          <w:rtl/>
        </w:rPr>
        <w:t>گونه که مرگ، اهل بهشت را فرا نمی</w:t>
      </w:r>
      <w:r w:rsidR="000C3127">
        <w:rPr>
          <w:rFonts w:hint="eastAsia"/>
          <w:rtl/>
        </w:rPr>
        <w:t>‌</w:t>
      </w:r>
      <w:r w:rsidR="000C3127">
        <w:rPr>
          <w:rFonts w:hint="cs"/>
          <w:rtl/>
        </w:rPr>
        <w:t>گیرد، ب</w:t>
      </w:r>
      <w:r w:rsidR="008E021F">
        <w:rPr>
          <w:rFonts w:hint="cs"/>
          <w:rtl/>
        </w:rPr>
        <w:t xml:space="preserve">ه </w:t>
      </w:r>
      <w:r w:rsidR="000C3127">
        <w:rPr>
          <w:rFonts w:hint="cs"/>
          <w:rtl/>
        </w:rPr>
        <w:t>خواب هم نمی</w:t>
      </w:r>
      <w:r w:rsidR="000C3127">
        <w:rPr>
          <w:rFonts w:hint="eastAsia"/>
          <w:rtl/>
        </w:rPr>
        <w:t>‌</w:t>
      </w:r>
      <w:r w:rsidR="000C3127">
        <w:rPr>
          <w:rFonts w:hint="cs"/>
          <w:rtl/>
        </w:rPr>
        <w:t>روند و به هیچ طریقی از نعمت</w:t>
      </w:r>
      <w:r w:rsidR="000C3127">
        <w:rPr>
          <w:rFonts w:hint="eastAsia"/>
          <w:rtl/>
        </w:rPr>
        <w:t>‌</w:t>
      </w:r>
      <w:r w:rsidR="000C3127">
        <w:rPr>
          <w:rFonts w:hint="cs"/>
          <w:rtl/>
        </w:rPr>
        <w:t>های بهشتی فاصله نمی</w:t>
      </w:r>
      <w:r w:rsidR="000C3127">
        <w:rPr>
          <w:rFonts w:hint="eastAsia"/>
          <w:rtl/>
        </w:rPr>
        <w:t>‌</w:t>
      </w:r>
      <w:r w:rsidR="000C3127">
        <w:rPr>
          <w:rFonts w:hint="cs"/>
          <w:rtl/>
        </w:rPr>
        <w:t xml:space="preserve">گیرند. از رسول اکرم </w:t>
      </w:r>
      <w:r w:rsidR="000C3127">
        <w:rPr>
          <w:rFonts w:cs="CTraditional Arabic" w:hint="cs"/>
          <w:rtl/>
        </w:rPr>
        <w:t>ج</w:t>
      </w:r>
      <w:r w:rsidR="000C3127">
        <w:rPr>
          <w:rFonts w:hint="cs"/>
          <w:rtl/>
        </w:rPr>
        <w:t xml:space="preserve"> س</w:t>
      </w:r>
      <w:r w:rsidR="008E021F">
        <w:rPr>
          <w:rFonts w:hint="cs"/>
          <w:rtl/>
        </w:rPr>
        <w:t>ؤ</w:t>
      </w:r>
      <w:r w:rsidR="000C3127">
        <w:rPr>
          <w:rFonts w:hint="cs"/>
          <w:rtl/>
        </w:rPr>
        <w:t>ال شد که آیا بهشتیان می</w:t>
      </w:r>
      <w:r w:rsidR="000C3127">
        <w:rPr>
          <w:rFonts w:hint="eastAsia"/>
          <w:rtl/>
        </w:rPr>
        <w:t>‌</w:t>
      </w:r>
      <w:r w:rsidR="000C3127">
        <w:rPr>
          <w:rFonts w:hint="cs"/>
          <w:rtl/>
        </w:rPr>
        <w:t>خوابند؟ فرمود: خواب برا</w:t>
      </w:r>
      <w:r w:rsidR="00E15114">
        <w:rPr>
          <w:rFonts w:hint="cs"/>
          <w:rtl/>
        </w:rPr>
        <w:t>در مرگ است و اهل بهشت</w:t>
      </w:r>
      <w:r w:rsidR="00850650">
        <w:rPr>
          <w:rFonts w:hint="cs"/>
          <w:rtl/>
        </w:rPr>
        <w:t xml:space="preserve"> نمی‌</w:t>
      </w:r>
      <w:r w:rsidR="00E15114">
        <w:rPr>
          <w:rFonts w:hint="cs"/>
          <w:rtl/>
        </w:rPr>
        <w:t>میرند</w:t>
      </w:r>
      <w:r w:rsidR="00E15114" w:rsidRPr="00E11FF3">
        <w:rPr>
          <w:rStyle w:val="Char8"/>
          <w:rFonts w:hint="cs"/>
          <w:rtl/>
        </w:rPr>
        <w:t>»</w:t>
      </w:r>
      <w:r w:rsidR="0068527E" w:rsidRPr="00FD7FF4">
        <w:rPr>
          <w:rFonts w:hint="cs"/>
          <w:vertAlign w:val="superscript"/>
          <w:rtl/>
        </w:rPr>
        <w:t>(</w:t>
      </w:r>
      <w:r w:rsidR="0068527E" w:rsidRPr="00FD7FF4">
        <w:rPr>
          <w:rStyle w:val="FootnoteReference"/>
          <w:rtl/>
        </w:rPr>
        <w:footnoteReference w:id="316"/>
      </w:r>
      <w:r w:rsidR="0068527E" w:rsidRPr="00FD7FF4">
        <w:rPr>
          <w:rFonts w:hint="cs"/>
          <w:vertAlign w:val="superscript"/>
          <w:rtl/>
        </w:rPr>
        <w:t>)</w:t>
      </w:r>
      <w:r w:rsidR="00F22597" w:rsidRPr="00F22597">
        <w:rPr>
          <w:rStyle w:val="Char4"/>
          <w:rFonts w:hint="cs"/>
          <w:rtl/>
        </w:rPr>
        <w:t>.</w:t>
      </w:r>
      <w:r w:rsidR="000C3127">
        <w:rPr>
          <w:rFonts w:hint="cs"/>
          <w:rtl/>
        </w:rPr>
        <w:t xml:space="preserve"> [پس به خواب هم نمی‌روند].</w:t>
      </w:r>
    </w:p>
    <w:p w:rsidR="00E15114" w:rsidRDefault="000C3127" w:rsidP="00EE1B5D">
      <w:pPr>
        <w:pStyle w:val="a8"/>
        <w:rPr>
          <w:rtl/>
        </w:rPr>
      </w:pPr>
      <w:r>
        <w:rPr>
          <w:rFonts w:hint="cs"/>
          <w:rtl/>
        </w:rPr>
        <w:t>میوه</w:t>
      </w:r>
      <w:r>
        <w:rPr>
          <w:rFonts w:hint="eastAsia"/>
          <w:rtl/>
        </w:rPr>
        <w:t>‌</w:t>
      </w:r>
      <w:r>
        <w:rPr>
          <w:rFonts w:hint="cs"/>
          <w:rtl/>
        </w:rPr>
        <w:t>های بهشتی همیشه تازه و نو می</w:t>
      </w:r>
      <w:r>
        <w:rPr>
          <w:rFonts w:hint="eastAsia"/>
          <w:rtl/>
        </w:rPr>
        <w:t>‌</w:t>
      </w:r>
      <w:r>
        <w:rPr>
          <w:rFonts w:hint="cs"/>
          <w:rtl/>
        </w:rPr>
        <w:t xml:space="preserve">شوند. پیامبر </w:t>
      </w:r>
      <w:r>
        <w:rPr>
          <w:rFonts w:cs="CTraditional Arabic" w:hint="cs"/>
          <w:rtl/>
        </w:rPr>
        <w:t>ج</w:t>
      </w:r>
      <w:r w:rsidR="00302820">
        <w:rPr>
          <w:rFonts w:hint="cs"/>
          <w:rtl/>
        </w:rPr>
        <w:t xml:space="preserve"> فرموده: </w:t>
      </w:r>
      <w:r w:rsidR="00302820" w:rsidRPr="00E11FF3">
        <w:rPr>
          <w:rStyle w:val="Char8"/>
          <w:rtl/>
        </w:rPr>
        <w:t>«</w:t>
      </w:r>
      <w:r>
        <w:rPr>
          <w:rFonts w:hint="cs"/>
          <w:rtl/>
        </w:rPr>
        <w:t>هرگاه توسط یک فرد بهشتی میوه</w:t>
      </w:r>
      <w:r>
        <w:rPr>
          <w:rFonts w:hint="eastAsia"/>
          <w:rtl/>
        </w:rPr>
        <w:t>‌</w:t>
      </w:r>
      <w:r>
        <w:rPr>
          <w:rFonts w:hint="cs"/>
          <w:rtl/>
        </w:rPr>
        <w:t>ای چیده شود، خداوند بلافاصله در جای آن همانندش را به وجود می</w:t>
      </w:r>
      <w:r>
        <w:rPr>
          <w:rFonts w:hint="eastAsia"/>
          <w:rtl/>
        </w:rPr>
        <w:t>‌</w:t>
      </w:r>
      <w:r w:rsidR="00E15114">
        <w:rPr>
          <w:rFonts w:hint="cs"/>
          <w:rtl/>
        </w:rPr>
        <w:t>آورد</w:t>
      </w:r>
      <w:r w:rsidR="00E15114" w:rsidRPr="00E11FF3">
        <w:rPr>
          <w:rStyle w:val="Char8"/>
          <w:rFonts w:hint="cs"/>
          <w:rtl/>
        </w:rPr>
        <w:t>»</w:t>
      </w:r>
      <w:r w:rsidR="00EE1B5D" w:rsidRPr="00FD7FF4">
        <w:rPr>
          <w:rFonts w:hint="cs"/>
          <w:vertAlign w:val="superscript"/>
          <w:rtl/>
        </w:rPr>
        <w:t>(</w:t>
      </w:r>
      <w:r w:rsidR="00EE1B5D" w:rsidRPr="00FD7FF4">
        <w:rPr>
          <w:rStyle w:val="FootnoteReference"/>
          <w:rtl/>
        </w:rPr>
        <w:footnoteReference w:id="317"/>
      </w:r>
      <w:r w:rsidR="00EE1B5D" w:rsidRPr="00FD7FF4">
        <w:rPr>
          <w:rFonts w:hint="cs"/>
          <w:vertAlign w:val="superscript"/>
          <w:rtl/>
        </w:rPr>
        <w:t>)</w:t>
      </w:r>
      <w:r w:rsidR="00E15114">
        <w:rPr>
          <w:rFonts w:hint="cs"/>
          <w:rtl/>
        </w:rPr>
        <w:t>.</w:t>
      </w:r>
    </w:p>
    <w:p w:rsidR="000C3127" w:rsidRPr="00E15114" w:rsidRDefault="000C3127" w:rsidP="00302820">
      <w:pPr>
        <w:pStyle w:val="a8"/>
        <w:rPr>
          <w:rtl/>
        </w:rPr>
      </w:pPr>
      <w:r>
        <w:rPr>
          <w:rFonts w:hint="cs"/>
          <w:rtl/>
        </w:rPr>
        <w:t>خداوند بهشت را مژده</w:t>
      </w:r>
      <w:r>
        <w:rPr>
          <w:rFonts w:hint="eastAsia"/>
          <w:rtl/>
        </w:rPr>
        <w:t>‌</w:t>
      </w:r>
      <w:r>
        <w:rPr>
          <w:rFonts w:hint="cs"/>
          <w:rtl/>
        </w:rPr>
        <w:t>ای برای مسلمانان</w:t>
      </w:r>
      <w:r w:rsidR="00302820">
        <w:rPr>
          <w:rFonts w:hint="cs"/>
          <w:rtl/>
        </w:rPr>
        <w:t>ِ</w:t>
      </w:r>
      <w:r>
        <w:rPr>
          <w:rFonts w:hint="cs"/>
          <w:rtl/>
        </w:rPr>
        <w:t xml:space="preserve"> اهل توحید قرار داده و اولین کسی که دروازه</w:t>
      </w:r>
      <w:r w:rsidR="00850650">
        <w:rPr>
          <w:rFonts w:hint="cs"/>
          <w:rtl/>
        </w:rPr>
        <w:t>‌ها</w:t>
      </w:r>
      <w:r>
        <w:rPr>
          <w:rFonts w:hint="cs"/>
          <w:rtl/>
        </w:rPr>
        <w:t>ی بهشت برایش گشوده می</w:t>
      </w:r>
      <w:r>
        <w:rPr>
          <w:rFonts w:hint="eastAsia"/>
          <w:rtl/>
        </w:rPr>
        <w:t>‌</w:t>
      </w:r>
      <w:r>
        <w:rPr>
          <w:rFonts w:hint="cs"/>
          <w:rtl/>
        </w:rPr>
        <w:t>شوند</w:t>
      </w:r>
      <w:r w:rsidR="008E021F">
        <w:rPr>
          <w:rFonts w:hint="cs"/>
          <w:rtl/>
        </w:rPr>
        <w:t>،</w:t>
      </w:r>
      <w:r>
        <w:rPr>
          <w:rFonts w:hint="cs"/>
          <w:rtl/>
        </w:rPr>
        <w:t xml:space="preserve"> محمد </w:t>
      </w:r>
      <w:r>
        <w:rPr>
          <w:rFonts w:cs="CTraditional Arabic" w:hint="cs"/>
          <w:rtl/>
        </w:rPr>
        <w:t>ج</w:t>
      </w:r>
      <w:r>
        <w:rPr>
          <w:rFonts w:hint="cs"/>
          <w:rtl/>
        </w:rPr>
        <w:t xml:space="preserve"> خاتم النبیین است. انس بن مالک می</w:t>
      </w:r>
      <w:r>
        <w:rPr>
          <w:rFonts w:hint="eastAsia"/>
          <w:rtl/>
        </w:rPr>
        <w:t>‌</w:t>
      </w:r>
      <w:r>
        <w:rPr>
          <w:rFonts w:hint="cs"/>
          <w:rtl/>
        </w:rPr>
        <w:t xml:space="preserve">گوید: پیامبر </w:t>
      </w:r>
      <w:r>
        <w:rPr>
          <w:rFonts w:cs="CTraditional Arabic" w:hint="cs"/>
          <w:rtl/>
        </w:rPr>
        <w:t xml:space="preserve">ج </w:t>
      </w:r>
      <w:r>
        <w:rPr>
          <w:rFonts w:hint="cs"/>
          <w:rtl/>
        </w:rPr>
        <w:t>فرمود:</w:t>
      </w:r>
      <w:r w:rsidRPr="00FD7FF4">
        <w:rPr>
          <w:rStyle w:val="Char4"/>
          <w:rFonts w:hint="cs"/>
          <w:rtl/>
        </w:rPr>
        <w:t xml:space="preserve"> </w:t>
      </w:r>
      <w:r w:rsidR="00302820" w:rsidRPr="00E11FF3">
        <w:rPr>
          <w:rStyle w:val="Char8"/>
          <w:rtl/>
        </w:rPr>
        <w:t>«</w:t>
      </w:r>
      <w:r w:rsidRPr="00E15114">
        <w:rPr>
          <w:rFonts w:hint="cs"/>
          <w:rtl/>
        </w:rPr>
        <w:t>روز قیامت به دروازه بهشت می</w:t>
      </w:r>
      <w:r w:rsidRPr="00E15114">
        <w:rPr>
          <w:rFonts w:hint="eastAsia"/>
          <w:rtl/>
        </w:rPr>
        <w:t>‌</w:t>
      </w:r>
      <w:r w:rsidRPr="00E15114">
        <w:rPr>
          <w:rFonts w:hint="cs"/>
          <w:rtl/>
        </w:rPr>
        <w:t>رسم و می</w:t>
      </w:r>
      <w:r w:rsidRPr="00E15114">
        <w:rPr>
          <w:rFonts w:hint="eastAsia"/>
          <w:rtl/>
        </w:rPr>
        <w:t>‌</w:t>
      </w:r>
      <w:r w:rsidRPr="00E15114">
        <w:rPr>
          <w:rFonts w:hint="cs"/>
          <w:rtl/>
        </w:rPr>
        <w:t>خواهم که آن را برایم باز کنند</w:t>
      </w:r>
      <w:r w:rsidR="006D5F5F">
        <w:rPr>
          <w:rFonts w:hint="cs"/>
          <w:rtl/>
        </w:rPr>
        <w:t>.</w:t>
      </w:r>
      <w:r w:rsidRPr="00E15114">
        <w:rPr>
          <w:rFonts w:hint="cs"/>
          <w:rtl/>
        </w:rPr>
        <w:t xml:space="preserve"> نگهبان آن می</w:t>
      </w:r>
      <w:r w:rsidRPr="00E15114">
        <w:rPr>
          <w:rFonts w:hint="eastAsia"/>
          <w:rtl/>
        </w:rPr>
        <w:t>‌</w:t>
      </w:r>
      <w:r w:rsidR="008E021F">
        <w:rPr>
          <w:rFonts w:hint="cs"/>
          <w:rtl/>
        </w:rPr>
        <w:t>گوید: تو چه کسی هست</w:t>
      </w:r>
      <w:r w:rsidRPr="00E15114">
        <w:rPr>
          <w:rFonts w:hint="cs"/>
          <w:rtl/>
        </w:rPr>
        <w:t>؟ می</w:t>
      </w:r>
      <w:r w:rsidRPr="00E15114">
        <w:rPr>
          <w:rFonts w:hint="eastAsia"/>
          <w:rtl/>
        </w:rPr>
        <w:t>‌</w:t>
      </w:r>
      <w:r w:rsidRPr="00E15114">
        <w:rPr>
          <w:rFonts w:hint="cs"/>
          <w:rtl/>
        </w:rPr>
        <w:t xml:space="preserve">گویم: من محمد </w:t>
      </w:r>
      <w:r w:rsidRPr="00E15114">
        <w:rPr>
          <w:rFonts w:hint="cs"/>
          <w:rtl/>
        </w:rPr>
        <w:lastRenderedPageBreak/>
        <w:t>هستم. نگهبان می</w:t>
      </w:r>
      <w:r w:rsidRPr="00E15114">
        <w:rPr>
          <w:rFonts w:hint="eastAsia"/>
          <w:rtl/>
        </w:rPr>
        <w:t>‌</w:t>
      </w:r>
      <w:r w:rsidRPr="00E15114">
        <w:rPr>
          <w:rFonts w:hint="cs"/>
          <w:rtl/>
        </w:rPr>
        <w:t>گوید: به من دستور داده شده</w:t>
      </w:r>
      <w:r w:rsidR="00DD621A">
        <w:rPr>
          <w:rtl/>
        </w:rPr>
        <w:softHyphen/>
      </w:r>
      <w:r w:rsidR="00DD621A">
        <w:rPr>
          <w:rFonts w:hint="cs"/>
          <w:rtl/>
        </w:rPr>
        <w:t>است</w:t>
      </w:r>
      <w:r w:rsidRPr="00E15114">
        <w:rPr>
          <w:rFonts w:hint="cs"/>
          <w:rtl/>
        </w:rPr>
        <w:t xml:space="preserve"> که قبل از</w:t>
      </w:r>
      <w:r w:rsidR="00302820">
        <w:rPr>
          <w:rFonts w:hint="cs"/>
          <w:rtl/>
        </w:rPr>
        <w:t xml:space="preserve"> تو در را برای هیچ</w:t>
      </w:r>
      <w:r w:rsidR="00302820">
        <w:rPr>
          <w:rFonts w:hint="eastAsia"/>
          <w:rtl/>
        </w:rPr>
        <w:t>‌</w:t>
      </w:r>
      <w:r w:rsidR="00E15114">
        <w:rPr>
          <w:rFonts w:hint="cs"/>
          <w:rtl/>
        </w:rPr>
        <w:t>کسی باز نکنم</w:t>
      </w:r>
      <w:r w:rsidR="00E15114" w:rsidRPr="00E11FF3">
        <w:rPr>
          <w:rStyle w:val="Char8"/>
          <w:rFonts w:hint="cs"/>
          <w:rtl/>
        </w:rPr>
        <w:t>»</w:t>
      </w:r>
      <w:r w:rsidR="002E3D2A" w:rsidRPr="00FD7FF4">
        <w:rPr>
          <w:rFonts w:hint="cs"/>
          <w:vertAlign w:val="superscript"/>
          <w:rtl/>
        </w:rPr>
        <w:t>(</w:t>
      </w:r>
      <w:r w:rsidR="002E3D2A" w:rsidRPr="00FD7FF4">
        <w:rPr>
          <w:rStyle w:val="FootnoteReference"/>
          <w:rtl/>
        </w:rPr>
        <w:footnoteReference w:id="318"/>
      </w:r>
      <w:r w:rsidR="002E3D2A" w:rsidRPr="00FD7FF4">
        <w:rPr>
          <w:rFonts w:hint="cs"/>
          <w:vertAlign w:val="superscript"/>
          <w:rtl/>
        </w:rPr>
        <w:t>)</w:t>
      </w:r>
      <w:r w:rsidRPr="00E15114">
        <w:rPr>
          <w:rFonts w:hint="cs"/>
          <w:rtl/>
        </w:rPr>
        <w:t>.</w:t>
      </w:r>
    </w:p>
    <w:p w:rsidR="000C3127" w:rsidRDefault="000C3127" w:rsidP="000C3127">
      <w:pPr>
        <w:pStyle w:val="a8"/>
        <w:rPr>
          <w:rtl/>
        </w:rPr>
      </w:pPr>
      <w:r>
        <w:rPr>
          <w:rFonts w:hint="cs"/>
          <w:rtl/>
        </w:rPr>
        <w:t xml:space="preserve">پس از پیامبر </w:t>
      </w:r>
      <w:r>
        <w:rPr>
          <w:rFonts w:cs="CTraditional Arabic" w:hint="cs"/>
          <w:rtl/>
        </w:rPr>
        <w:t>ج</w:t>
      </w:r>
      <w:r>
        <w:rPr>
          <w:rFonts w:hint="cs"/>
          <w:rtl/>
        </w:rPr>
        <w:t xml:space="preserve"> گروه مؤمنان و متقیان وارد بهشت می</w:t>
      </w:r>
      <w:r>
        <w:rPr>
          <w:rFonts w:hint="eastAsia"/>
          <w:rtl/>
        </w:rPr>
        <w:t>‌</w:t>
      </w:r>
      <w:r>
        <w:rPr>
          <w:rFonts w:hint="cs"/>
          <w:rtl/>
        </w:rPr>
        <w:t xml:space="preserve">شوند. از پیامبر </w:t>
      </w:r>
      <w:r>
        <w:rPr>
          <w:rFonts w:cs="CTraditional Arabic" w:hint="cs"/>
          <w:rtl/>
        </w:rPr>
        <w:t>ج</w:t>
      </w:r>
      <w:r w:rsidR="00E15114">
        <w:rPr>
          <w:rFonts w:hint="cs"/>
          <w:rtl/>
        </w:rPr>
        <w:t xml:space="preserve"> روایت شده</w:t>
      </w:r>
      <w:r w:rsidR="00DD621A">
        <w:rPr>
          <w:rtl/>
        </w:rPr>
        <w:softHyphen/>
      </w:r>
      <w:r w:rsidR="00DD621A">
        <w:rPr>
          <w:rFonts w:hint="cs"/>
          <w:rtl/>
        </w:rPr>
        <w:t>است</w:t>
      </w:r>
      <w:r w:rsidR="00E15114">
        <w:rPr>
          <w:rFonts w:hint="cs"/>
          <w:rtl/>
        </w:rPr>
        <w:t xml:space="preserve"> که فرمود: </w:t>
      </w:r>
      <w:r w:rsidR="00E15114" w:rsidRPr="00E11FF3">
        <w:rPr>
          <w:rStyle w:val="Char8"/>
          <w:rFonts w:hint="cs"/>
          <w:rtl/>
        </w:rPr>
        <w:t>«</w:t>
      </w:r>
      <w:r>
        <w:rPr>
          <w:rFonts w:hint="cs"/>
          <w:rtl/>
        </w:rPr>
        <w:t>ما آخرین امت [در دنیا] و اولین امت در قیامت هستیم و قبل از همه وارد بهشت می</w:t>
      </w:r>
      <w:r>
        <w:rPr>
          <w:rFonts w:hint="eastAsia"/>
          <w:rtl/>
        </w:rPr>
        <w:t>‌</w:t>
      </w:r>
      <w:r w:rsidR="00E15114">
        <w:rPr>
          <w:rFonts w:hint="cs"/>
          <w:rtl/>
        </w:rPr>
        <w:t>شویم</w:t>
      </w:r>
      <w:r w:rsidR="00E15114" w:rsidRPr="00E11FF3">
        <w:rPr>
          <w:rStyle w:val="Char8"/>
          <w:rFonts w:hint="cs"/>
          <w:rtl/>
        </w:rPr>
        <w:t>»</w:t>
      </w:r>
      <w:r w:rsidR="00BA54DE" w:rsidRPr="00FD7FF4">
        <w:rPr>
          <w:rStyle w:val="Char4"/>
          <w:rFonts w:eastAsia="SimSun" w:hint="cs"/>
          <w:vertAlign w:val="superscript"/>
          <w:rtl/>
        </w:rPr>
        <w:t>(</w:t>
      </w:r>
      <w:r w:rsidR="00BA54DE" w:rsidRPr="00FD7FF4">
        <w:rPr>
          <w:rStyle w:val="Char4"/>
          <w:rFonts w:eastAsia="SimSun"/>
          <w:vertAlign w:val="superscript"/>
          <w:rtl/>
        </w:rPr>
        <w:footnoteReference w:id="319"/>
      </w:r>
      <w:r w:rsidR="00BA54DE" w:rsidRPr="00FD7FF4">
        <w:rPr>
          <w:rStyle w:val="Char4"/>
          <w:rFonts w:eastAsia="SimSun" w:hint="cs"/>
          <w:vertAlign w:val="superscript"/>
          <w:rtl/>
        </w:rPr>
        <w:t>)</w:t>
      </w:r>
      <w:r w:rsidRPr="00BA54DE">
        <w:rPr>
          <w:rFonts w:hint="cs"/>
          <w:rtl/>
        </w:rPr>
        <w:t>.</w:t>
      </w:r>
      <w:r w:rsidR="00BA54DE">
        <w:rPr>
          <w:rFonts w:hint="cs"/>
          <w:rtl/>
        </w:rPr>
        <w:t xml:space="preserve"> </w:t>
      </w:r>
      <w:r>
        <w:rPr>
          <w:rFonts w:hint="cs"/>
          <w:rtl/>
        </w:rPr>
        <w:t>هفتاد هزار از مؤمنان و اهل تقوی بدون حساب و کتاب و فقط ب</w:t>
      </w:r>
      <w:r w:rsidR="00302820">
        <w:rPr>
          <w:rFonts w:hint="cs"/>
          <w:rtl/>
        </w:rPr>
        <w:t xml:space="preserve">ه </w:t>
      </w:r>
      <w:r>
        <w:rPr>
          <w:rFonts w:hint="cs"/>
          <w:rtl/>
        </w:rPr>
        <w:t>خاطر ارزش اخلاصی که در توحید داشته و به شیوه</w:t>
      </w:r>
      <w:r>
        <w:rPr>
          <w:rFonts w:hint="eastAsia"/>
          <w:rtl/>
        </w:rPr>
        <w:t>‌</w:t>
      </w:r>
      <w:r>
        <w:rPr>
          <w:rFonts w:hint="cs"/>
          <w:rtl/>
        </w:rPr>
        <w:t>ی نیکو بر خداوند توکل نموده</w:t>
      </w:r>
      <w:r>
        <w:rPr>
          <w:rFonts w:hint="eastAsia"/>
          <w:rtl/>
        </w:rPr>
        <w:t>‌</w:t>
      </w:r>
      <w:r>
        <w:rPr>
          <w:rFonts w:hint="cs"/>
          <w:rtl/>
        </w:rPr>
        <w:t>اند وارد بهشت می</w:t>
      </w:r>
      <w:r>
        <w:rPr>
          <w:rFonts w:hint="eastAsia"/>
          <w:rtl/>
        </w:rPr>
        <w:t>‌</w:t>
      </w:r>
      <w:r>
        <w:rPr>
          <w:rFonts w:hint="cs"/>
          <w:rtl/>
        </w:rPr>
        <w:t>گردند.</w:t>
      </w:r>
    </w:p>
    <w:p w:rsidR="000C3127" w:rsidRPr="00E15114" w:rsidRDefault="000C3127" w:rsidP="00302820">
      <w:pPr>
        <w:pStyle w:val="a8"/>
        <w:rPr>
          <w:rtl/>
        </w:rPr>
      </w:pPr>
      <w:r>
        <w:rPr>
          <w:rFonts w:hint="cs"/>
          <w:rtl/>
        </w:rPr>
        <w:t>در حدیث صحیح آمده که پیامبر</w:t>
      </w:r>
      <w:r w:rsidR="00A94924">
        <w:rPr>
          <w:rFonts w:hint="cs"/>
          <w:rtl/>
        </w:rPr>
        <w:t xml:space="preserve"> </w:t>
      </w:r>
      <w:r>
        <w:rPr>
          <w:rFonts w:cs="CTraditional Arabic" w:hint="cs"/>
          <w:rtl/>
        </w:rPr>
        <w:t>ج</w:t>
      </w:r>
      <w:r>
        <w:rPr>
          <w:rFonts w:hint="cs"/>
          <w:rtl/>
        </w:rPr>
        <w:t xml:space="preserve"> فرمود: </w:t>
      </w:r>
      <w:r w:rsidR="00E15114" w:rsidRPr="00E11FF3">
        <w:rPr>
          <w:rStyle w:val="Char8"/>
          <w:rFonts w:hint="cs"/>
          <w:rtl/>
        </w:rPr>
        <w:t>«</w:t>
      </w:r>
      <w:r w:rsidRPr="00E15114">
        <w:rPr>
          <w:rFonts w:hint="cs"/>
          <w:rtl/>
        </w:rPr>
        <w:t>هفتاد هزار از امتم بدون حساب و کتاب وارد بهشت می</w:t>
      </w:r>
      <w:r w:rsidRPr="00E15114">
        <w:rPr>
          <w:rFonts w:hint="eastAsia"/>
          <w:rtl/>
        </w:rPr>
        <w:t>‌</w:t>
      </w:r>
      <w:r w:rsidRPr="00E15114">
        <w:rPr>
          <w:rFonts w:hint="cs"/>
          <w:rtl/>
        </w:rPr>
        <w:t>شوند. اصحاب گفتند: ای رسول خدا! آنان چه کسانی هستند؟ فرمود: کسانی که برای شفای مر</w:t>
      </w:r>
      <w:r w:rsidR="00A845CB">
        <w:rPr>
          <w:rFonts w:hint="cs"/>
          <w:rtl/>
        </w:rPr>
        <w:t>ی</w:t>
      </w:r>
      <w:r w:rsidRPr="00E15114">
        <w:rPr>
          <w:rFonts w:hint="cs"/>
          <w:rtl/>
        </w:rPr>
        <w:t>ض</w:t>
      </w:r>
      <w:r w:rsidR="00850650">
        <w:rPr>
          <w:rFonts w:hint="cs"/>
          <w:rtl/>
        </w:rPr>
        <w:t>‌ها</w:t>
      </w:r>
      <w:r w:rsidRPr="00E15114">
        <w:rPr>
          <w:rFonts w:hint="cs"/>
          <w:rtl/>
        </w:rPr>
        <w:t>ی خود از</w:t>
      </w:r>
      <w:r w:rsidRPr="00E15114">
        <w:rPr>
          <w:rtl/>
        </w:rPr>
        <w:t xml:space="preserve"> داغ کردن و دعاها</w:t>
      </w:r>
      <w:r w:rsidR="00302820">
        <w:rPr>
          <w:rFonts w:hint="cs"/>
          <w:rtl/>
        </w:rPr>
        <w:t>ی</w:t>
      </w:r>
      <w:r w:rsidRPr="00E15114">
        <w:rPr>
          <w:rtl/>
        </w:rPr>
        <w:t xml:space="preserve"> نامشروع استفاده نم</w:t>
      </w:r>
      <w:r w:rsidR="00302820">
        <w:rPr>
          <w:rFonts w:hint="cs"/>
          <w:rtl/>
        </w:rPr>
        <w:t>ی</w:t>
      </w:r>
      <w:r w:rsidRPr="00E15114">
        <w:rPr>
          <w:rFonts w:hint="cs"/>
          <w:rtl/>
        </w:rPr>
        <w:t>‌</w:t>
      </w:r>
      <w:r w:rsidRPr="00E15114">
        <w:rPr>
          <w:rtl/>
        </w:rPr>
        <w:t>کنند</w:t>
      </w:r>
      <w:r w:rsidRPr="00E15114">
        <w:rPr>
          <w:rFonts w:hint="cs"/>
          <w:rtl/>
        </w:rPr>
        <w:t xml:space="preserve"> و بر پروردگار خود توکل می</w:t>
      </w:r>
      <w:r w:rsidRPr="00E15114">
        <w:rPr>
          <w:rFonts w:hint="eastAsia"/>
          <w:rtl/>
        </w:rPr>
        <w:t>‌</w:t>
      </w:r>
      <w:r w:rsidR="00E15114">
        <w:rPr>
          <w:rFonts w:hint="cs"/>
          <w:rtl/>
        </w:rPr>
        <w:t>نمایند</w:t>
      </w:r>
      <w:r w:rsidR="00E15114" w:rsidRPr="00E11FF3">
        <w:rPr>
          <w:rStyle w:val="Char8"/>
          <w:rFonts w:hint="cs"/>
          <w:rtl/>
        </w:rPr>
        <w:t>»</w:t>
      </w:r>
      <w:r w:rsidR="00471FD9" w:rsidRPr="00FD7FF4">
        <w:rPr>
          <w:rFonts w:hint="cs"/>
          <w:vertAlign w:val="superscript"/>
          <w:rtl/>
        </w:rPr>
        <w:t>(</w:t>
      </w:r>
      <w:r w:rsidR="00471FD9" w:rsidRPr="00FD7FF4">
        <w:rPr>
          <w:rStyle w:val="FootnoteReference"/>
          <w:rtl/>
        </w:rPr>
        <w:footnoteReference w:id="320"/>
      </w:r>
      <w:r w:rsidR="00471FD9" w:rsidRPr="00FD7FF4">
        <w:rPr>
          <w:rFonts w:hint="cs"/>
          <w:vertAlign w:val="superscript"/>
          <w:rtl/>
        </w:rPr>
        <w:t>)</w:t>
      </w:r>
      <w:r w:rsidRPr="00E15114">
        <w:rPr>
          <w:rFonts w:hint="cs"/>
          <w:rtl/>
        </w:rPr>
        <w:t>.</w:t>
      </w:r>
    </w:p>
    <w:p w:rsidR="000C3127" w:rsidRPr="00561B41" w:rsidRDefault="000C3127" w:rsidP="000C3127">
      <w:pPr>
        <w:pStyle w:val="a8"/>
        <w:rPr>
          <w:spacing w:val="-2"/>
          <w:rtl/>
        </w:rPr>
      </w:pPr>
      <w:r w:rsidRPr="00561B41">
        <w:rPr>
          <w:rFonts w:hint="cs"/>
          <w:spacing w:val="-2"/>
          <w:rtl/>
        </w:rPr>
        <w:t>بیشتر</w:t>
      </w:r>
      <w:r w:rsidR="00302820" w:rsidRPr="00561B41">
        <w:rPr>
          <w:rFonts w:hint="cs"/>
          <w:spacing w:val="-2"/>
          <w:rtl/>
        </w:rPr>
        <w:t>ِ</w:t>
      </w:r>
      <w:r w:rsidRPr="00561B41">
        <w:rPr>
          <w:rFonts w:hint="cs"/>
          <w:spacing w:val="-2"/>
          <w:rtl/>
        </w:rPr>
        <w:t xml:space="preserve"> اهل جنت را مسلمانان و پیروان محمد </w:t>
      </w:r>
      <w:r w:rsidRPr="00561B41">
        <w:rPr>
          <w:rFonts w:cs="CTraditional Arabic" w:hint="cs"/>
          <w:spacing w:val="-2"/>
          <w:rtl/>
        </w:rPr>
        <w:t>ج</w:t>
      </w:r>
      <w:r w:rsidRPr="00561B41">
        <w:rPr>
          <w:rFonts w:hint="cs"/>
          <w:spacing w:val="-2"/>
          <w:rtl/>
        </w:rPr>
        <w:t xml:space="preserve"> تشکیل می</w:t>
      </w:r>
      <w:r w:rsidRPr="00561B41">
        <w:rPr>
          <w:rFonts w:hint="eastAsia"/>
          <w:spacing w:val="-2"/>
          <w:rtl/>
        </w:rPr>
        <w:t>‌</w:t>
      </w:r>
      <w:r w:rsidRPr="00561B41">
        <w:rPr>
          <w:rFonts w:hint="cs"/>
          <w:spacing w:val="-2"/>
          <w:rtl/>
        </w:rPr>
        <w:t xml:space="preserve">دهند. حدیث زیر به این مطلب اشاره دارد: </w:t>
      </w:r>
      <w:r w:rsidR="00E15114" w:rsidRPr="00561B41">
        <w:rPr>
          <w:rStyle w:val="Char8"/>
          <w:rFonts w:hint="cs"/>
          <w:spacing w:val="-2"/>
          <w:rtl/>
        </w:rPr>
        <w:t>«</w:t>
      </w:r>
      <w:r w:rsidRPr="00561B41">
        <w:rPr>
          <w:rFonts w:hint="cs"/>
          <w:spacing w:val="-2"/>
          <w:rtl/>
        </w:rPr>
        <w:t>همه</w:t>
      </w:r>
      <w:r w:rsidRPr="00561B41">
        <w:rPr>
          <w:rFonts w:hint="eastAsia"/>
          <w:spacing w:val="-2"/>
          <w:rtl/>
        </w:rPr>
        <w:t>‌</w:t>
      </w:r>
      <w:r w:rsidRPr="00561B41">
        <w:rPr>
          <w:rFonts w:hint="cs"/>
          <w:spacing w:val="-2"/>
          <w:rtl/>
        </w:rPr>
        <w:t>ی امت</w:t>
      </w:r>
      <w:r w:rsidR="00850650" w:rsidRPr="00561B41">
        <w:rPr>
          <w:rFonts w:hint="cs"/>
          <w:spacing w:val="-2"/>
          <w:rtl/>
        </w:rPr>
        <w:t>‌ها</w:t>
      </w:r>
      <w:r w:rsidRPr="00561B41">
        <w:rPr>
          <w:rFonts w:hint="cs"/>
          <w:spacing w:val="-2"/>
          <w:rtl/>
        </w:rPr>
        <w:t xml:space="preserve"> بر من عرضه شدند. [در میان آنان] پیامبری را دیدم که پیروان او کمتر از ده نفر بودن</w:t>
      </w:r>
      <w:r w:rsidR="00302820" w:rsidRPr="00561B41">
        <w:rPr>
          <w:rFonts w:hint="cs"/>
          <w:spacing w:val="-2"/>
          <w:rtl/>
        </w:rPr>
        <w:t>د، پیامبرانی دیگر را دیدم که هر</w:t>
      </w:r>
      <w:r w:rsidRPr="00561B41">
        <w:rPr>
          <w:rFonts w:hint="cs"/>
          <w:spacing w:val="-2"/>
          <w:rtl/>
        </w:rPr>
        <w:t>کدام یک یا دو نفر پ</w:t>
      </w:r>
      <w:r w:rsidR="00302820" w:rsidRPr="00561B41">
        <w:rPr>
          <w:rFonts w:hint="cs"/>
          <w:spacing w:val="-2"/>
          <w:rtl/>
        </w:rPr>
        <w:t>یرو داشتند، ناگاه امتی بسیار پر</w:t>
      </w:r>
      <w:r w:rsidRPr="00561B41">
        <w:rPr>
          <w:rFonts w:hint="cs"/>
          <w:spacing w:val="-2"/>
          <w:rtl/>
        </w:rPr>
        <w:t>جمعیت به من نشان داده شد. گمان بردم آنان امت من هستند. اما به من گفته شد: آنان موسی و پیروانش هستند، اکنون به این افق بنگر</w:t>
      </w:r>
      <w:r w:rsidR="006D5F5F" w:rsidRPr="00561B41">
        <w:rPr>
          <w:rFonts w:hint="cs"/>
          <w:spacing w:val="-2"/>
          <w:rtl/>
        </w:rPr>
        <w:t>.</w:t>
      </w:r>
      <w:r w:rsidR="00302820" w:rsidRPr="00561B41">
        <w:rPr>
          <w:rFonts w:hint="cs"/>
          <w:spacing w:val="-2"/>
          <w:rtl/>
        </w:rPr>
        <w:t xml:space="preserve"> </w:t>
      </w:r>
      <w:r w:rsidRPr="00561B41">
        <w:rPr>
          <w:rFonts w:hint="cs"/>
          <w:spacing w:val="-2"/>
          <w:rtl/>
        </w:rPr>
        <w:t>من هم نگریستم و جمعیتی بسیار زیاد دیدم. گفته شد:</w:t>
      </w:r>
      <w:r w:rsidR="00214251" w:rsidRPr="00561B41">
        <w:rPr>
          <w:rFonts w:hint="cs"/>
          <w:spacing w:val="-2"/>
          <w:rtl/>
        </w:rPr>
        <w:t xml:space="preserve"> </w:t>
      </w:r>
      <w:r w:rsidRPr="00561B41">
        <w:rPr>
          <w:rFonts w:hint="cs"/>
          <w:spacing w:val="-2"/>
          <w:rtl/>
        </w:rPr>
        <w:t>همه</w:t>
      </w:r>
      <w:r w:rsidRPr="00561B41">
        <w:rPr>
          <w:rFonts w:hint="eastAsia"/>
          <w:spacing w:val="-2"/>
          <w:rtl/>
        </w:rPr>
        <w:t>‌</w:t>
      </w:r>
      <w:r w:rsidRPr="00561B41">
        <w:rPr>
          <w:rFonts w:hint="cs"/>
          <w:spacing w:val="-2"/>
          <w:rtl/>
        </w:rPr>
        <w:t>ی آنان امت تو هستند و همراه</w:t>
      </w:r>
      <w:r w:rsidR="00302820" w:rsidRPr="00561B41">
        <w:rPr>
          <w:rFonts w:hint="eastAsia"/>
          <w:spacing w:val="-2"/>
          <w:rtl/>
        </w:rPr>
        <w:t>‌</w:t>
      </w:r>
      <w:r w:rsidRPr="00561B41">
        <w:rPr>
          <w:rFonts w:hint="cs"/>
          <w:spacing w:val="-2"/>
          <w:rtl/>
        </w:rPr>
        <w:t>شان هفتاد هزار بدون حساب و کتاب و لمس عذاب به بهشت داخل می</w:t>
      </w:r>
      <w:r w:rsidRPr="00561B41">
        <w:rPr>
          <w:rFonts w:hint="eastAsia"/>
          <w:spacing w:val="-2"/>
          <w:rtl/>
        </w:rPr>
        <w:t>‌</w:t>
      </w:r>
      <w:r w:rsidR="00214251" w:rsidRPr="00561B41">
        <w:rPr>
          <w:rFonts w:hint="cs"/>
          <w:spacing w:val="-2"/>
          <w:rtl/>
        </w:rPr>
        <w:t>شوند</w:t>
      </w:r>
      <w:r w:rsidR="00214251" w:rsidRPr="00561B41">
        <w:rPr>
          <w:rStyle w:val="Char8"/>
          <w:rFonts w:hint="cs"/>
          <w:spacing w:val="-2"/>
          <w:rtl/>
        </w:rPr>
        <w:t>»</w:t>
      </w:r>
      <w:r w:rsidR="00790C4C" w:rsidRPr="00561B41">
        <w:rPr>
          <w:rFonts w:hint="cs"/>
          <w:spacing w:val="-2"/>
          <w:vertAlign w:val="superscript"/>
          <w:rtl/>
        </w:rPr>
        <w:t>(</w:t>
      </w:r>
      <w:r w:rsidR="00790C4C" w:rsidRPr="00561B41">
        <w:rPr>
          <w:rStyle w:val="FootnoteReference"/>
          <w:spacing w:val="-2"/>
          <w:rtl/>
        </w:rPr>
        <w:footnoteReference w:id="321"/>
      </w:r>
      <w:r w:rsidR="00790C4C" w:rsidRPr="00561B41">
        <w:rPr>
          <w:rFonts w:hint="cs"/>
          <w:spacing w:val="-2"/>
          <w:vertAlign w:val="superscript"/>
          <w:rtl/>
        </w:rPr>
        <w:t>)</w:t>
      </w:r>
      <w:r w:rsidRPr="00561B41">
        <w:rPr>
          <w:rFonts w:hint="cs"/>
          <w:spacing w:val="-2"/>
          <w:rtl/>
        </w:rPr>
        <w:t>.</w:t>
      </w:r>
    </w:p>
    <w:p w:rsidR="000C3127" w:rsidRDefault="000C3127" w:rsidP="000C3127">
      <w:pPr>
        <w:pStyle w:val="a8"/>
        <w:rPr>
          <w:rtl/>
        </w:rPr>
      </w:pPr>
      <w:r>
        <w:rPr>
          <w:rFonts w:hint="cs"/>
          <w:rtl/>
        </w:rPr>
        <w:t>پیامبر</w:t>
      </w:r>
      <w:r w:rsidR="00A94924">
        <w:rPr>
          <w:rFonts w:hint="cs"/>
          <w:rtl/>
        </w:rPr>
        <w:t xml:space="preserve"> </w:t>
      </w:r>
      <w:r>
        <w:rPr>
          <w:rFonts w:cs="CTraditional Arabic" w:hint="cs"/>
          <w:rtl/>
        </w:rPr>
        <w:t>ج</w:t>
      </w:r>
      <w:r>
        <w:rPr>
          <w:rFonts w:hint="cs"/>
          <w:rtl/>
        </w:rPr>
        <w:t xml:space="preserve"> در </w:t>
      </w:r>
      <w:r w:rsidR="00302820">
        <w:rPr>
          <w:rFonts w:hint="cs"/>
          <w:rtl/>
        </w:rPr>
        <w:t>حدیثی دیگر، مسلمانان را این</w:t>
      </w:r>
      <w:r w:rsidR="00302820">
        <w:rPr>
          <w:rFonts w:hint="eastAsia"/>
          <w:rtl/>
        </w:rPr>
        <w:t>‌</w:t>
      </w:r>
      <w:r w:rsidRPr="00214251">
        <w:rPr>
          <w:rFonts w:hint="cs"/>
          <w:rtl/>
        </w:rPr>
        <w:t>گونه مژده داده است</w:t>
      </w:r>
      <w:r>
        <w:rPr>
          <w:rFonts w:hint="cs"/>
          <w:rtl/>
        </w:rPr>
        <w:t>:</w:t>
      </w:r>
    </w:p>
    <w:p w:rsidR="000C3127" w:rsidRPr="00561B41" w:rsidRDefault="00214251" w:rsidP="000C3127">
      <w:pPr>
        <w:pStyle w:val="a8"/>
        <w:rPr>
          <w:spacing w:val="-2"/>
          <w:rtl/>
        </w:rPr>
      </w:pPr>
      <w:r w:rsidRPr="00561B41">
        <w:rPr>
          <w:rStyle w:val="Char8"/>
          <w:rFonts w:hint="cs"/>
          <w:spacing w:val="-2"/>
          <w:rtl/>
        </w:rPr>
        <w:t>«</w:t>
      </w:r>
      <w:r w:rsidR="000C3127" w:rsidRPr="00561B41">
        <w:rPr>
          <w:rFonts w:hint="cs"/>
          <w:spacing w:val="-2"/>
          <w:rtl/>
        </w:rPr>
        <w:t>من امیدوارم که شما نصف اهل بهشت را تشکیل دهید، زیرا شما در میان امت</w:t>
      </w:r>
      <w:r w:rsidR="00850650" w:rsidRPr="00561B41">
        <w:rPr>
          <w:rFonts w:hint="cs"/>
          <w:spacing w:val="-2"/>
          <w:rtl/>
        </w:rPr>
        <w:t>‌ها</w:t>
      </w:r>
      <w:r w:rsidR="000C3127" w:rsidRPr="00561B41">
        <w:rPr>
          <w:rFonts w:hint="cs"/>
          <w:spacing w:val="-2"/>
          <w:rtl/>
        </w:rPr>
        <w:t>ی دیگر مانند یک موی سیاه در بدن یک گاو سفید یا یک موی سفید در بدن یک گاو سیاه هستید</w:t>
      </w:r>
      <w:r w:rsidRPr="00561B41">
        <w:rPr>
          <w:rStyle w:val="Char8"/>
          <w:rFonts w:hint="cs"/>
          <w:spacing w:val="-2"/>
          <w:rtl/>
        </w:rPr>
        <w:t>»</w:t>
      </w:r>
      <w:r w:rsidR="000B4BAA" w:rsidRPr="00561B41">
        <w:rPr>
          <w:rFonts w:hint="cs"/>
          <w:spacing w:val="-2"/>
          <w:vertAlign w:val="superscript"/>
          <w:rtl/>
        </w:rPr>
        <w:t>(</w:t>
      </w:r>
      <w:r w:rsidR="000B4BAA" w:rsidRPr="00561B41">
        <w:rPr>
          <w:rStyle w:val="FootnoteReference"/>
          <w:spacing w:val="-2"/>
          <w:rtl/>
        </w:rPr>
        <w:footnoteReference w:id="322"/>
      </w:r>
      <w:r w:rsidR="000B4BAA" w:rsidRPr="00561B41">
        <w:rPr>
          <w:rFonts w:hint="cs"/>
          <w:spacing w:val="-2"/>
          <w:vertAlign w:val="superscript"/>
          <w:rtl/>
        </w:rPr>
        <w:t>)</w:t>
      </w:r>
      <w:r w:rsidR="000C3127" w:rsidRPr="00561B41">
        <w:rPr>
          <w:rFonts w:hint="cs"/>
          <w:spacing w:val="-2"/>
          <w:rtl/>
        </w:rPr>
        <w:t>. این حدیث بیانگر کثرت کافران و</w:t>
      </w:r>
      <w:r w:rsidR="00A94924" w:rsidRPr="00561B41">
        <w:rPr>
          <w:rFonts w:hint="cs"/>
          <w:spacing w:val="-2"/>
          <w:rtl/>
        </w:rPr>
        <w:t xml:space="preserve"> </w:t>
      </w:r>
      <w:r w:rsidR="000C3127" w:rsidRPr="00561B41">
        <w:rPr>
          <w:rFonts w:hint="cs"/>
          <w:spacing w:val="-2"/>
          <w:rtl/>
        </w:rPr>
        <w:t>جمعیت اندک مؤمنان است.</w:t>
      </w:r>
    </w:p>
    <w:p w:rsidR="000C3127" w:rsidRDefault="00302820" w:rsidP="004E2910">
      <w:pPr>
        <w:pStyle w:val="a8"/>
        <w:rPr>
          <w:rtl/>
        </w:rPr>
      </w:pPr>
      <w:r>
        <w:rPr>
          <w:rFonts w:hint="cs"/>
          <w:rtl/>
        </w:rPr>
        <w:lastRenderedPageBreak/>
        <w:t>این مس</w:t>
      </w:r>
      <w:r w:rsidR="004E2910">
        <w:rPr>
          <w:rFonts w:hint="cs"/>
          <w:rtl/>
        </w:rPr>
        <w:t>أ</w:t>
      </w:r>
      <w:r>
        <w:rPr>
          <w:rFonts w:hint="cs"/>
          <w:rtl/>
        </w:rPr>
        <w:t>له در طول تاریخ همین</w:t>
      </w:r>
      <w:r>
        <w:rPr>
          <w:rFonts w:hint="eastAsia"/>
          <w:rtl/>
        </w:rPr>
        <w:t>‌</w:t>
      </w:r>
      <w:r w:rsidR="000C3127">
        <w:rPr>
          <w:rFonts w:hint="cs"/>
          <w:rtl/>
        </w:rPr>
        <w:t>گونه بوده</w:t>
      </w:r>
      <w:r w:rsidR="004E2910">
        <w:rPr>
          <w:rtl/>
        </w:rPr>
        <w:softHyphen/>
      </w:r>
      <w:r w:rsidR="004E2910">
        <w:rPr>
          <w:rFonts w:hint="cs"/>
          <w:rtl/>
        </w:rPr>
        <w:t>است</w:t>
      </w:r>
      <w:r w:rsidR="000C3127">
        <w:rPr>
          <w:rFonts w:hint="cs"/>
          <w:rtl/>
        </w:rPr>
        <w:t xml:space="preserve"> اما پیروان محمد </w:t>
      </w:r>
      <w:r w:rsidR="000C3127">
        <w:rPr>
          <w:rFonts w:cs="CTraditional Arabic" w:hint="cs"/>
          <w:rtl/>
        </w:rPr>
        <w:t>ج</w:t>
      </w:r>
      <w:r w:rsidR="000C3127">
        <w:rPr>
          <w:rFonts w:hint="cs"/>
          <w:rtl/>
        </w:rPr>
        <w:t xml:space="preserve"> از پیروان سایر انبیاء بیشتر خواهند بود. در حال حاضر تعداد امت مسلمان به نسبت کافران روی زمین کم جمعیت</w:t>
      </w:r>
      <w:r w:rsidR="000C3127">
        <w:rPr>
          <w:rFonts w:hint="eastAsia"/>
          <w:rtl/>
        </w:rPr>
        <w:t>‌</w:t>
      </w:r>
      <w:r w:rsidR="000C3127">
        <w:rPr>
          <w:rFonts w:hint="cs"/>
          <w:rtl/>
        </w:rPr>
        <w:t>تر است و وظیفه مسلمانان در عصری که اکثریت اهل زمین را کفار تشکیل می</w:t>
      </w:r>
      <w:r w:rsidR="000C3127">
        <w:rPr>
          <w:rFonts w:hint="eastAsia"/>
          <w:rtl/>
        </w:rPr>
        <w:t>‌</w:t>
      </w:r>
      <w:r w:rsidR="000C3127">
        <w:rPr>
          <w:rFonts w:hint="cs"/>
          <w:rtl/>
        </w:rPr>
        <w:t>دهند</w:t>
      </w:r>
      <w:r>
        <w:rPr>
          <w:rFonts w:hint="cs"/>
          <w:rtl/>
        </w:rPr>
        <w:t>.</w:t>
      </w:r>
      <w:r w:rsidR="000C3127">
        <w:rPr>
          <w:rFonts w:hint="cs"/>
          <w:rtl/>
        </w:rPr>
        <w:t>این است که پیوسته در صدد ابلاغ دعوت اسلام به ملت</w:t>
      </w:r>
      <w:r w:rsidR="000C3127">
        <w:rPr>
          <w:rFonts w:hint="eastAsia"/>
          <w:rtl/>
        </w:rPr>
        <w:t>‌</w:t>
      </w:r>
      <w:r w:rsidR="000C3127">
        <w:rPr>
          <w:rFonts w:hint="cs"/>
          <w:rtl/>
        </w:rPr>
        <w:t>ها و ادیان</w:t>
      </w:r>
      <w:r w:rsidR="00A94924">
        <w:rPr>
          <w:rFonts w:hint="cs"/>
          <w:rtl/>
        </w:rPr>
        <w:t xml:space="preserve"> </w:t>
      </w:r>
      <w:r w:rsidR="000C3127">
        <w:rPr>
          <w:rFonts w:hint="cs"/>
          <w:rtl/>
        </w:rPr>
        <w:t>و نژاد</w:t>
      </w:r>
      <w:r w:rsidR="000C3127">
        <w:rPr>
          <w:rFonts w:hint="eastAsia"/>
          <w:rtl/>
        </w:rPr>
        <w:t>‌</w:t>
      </w:r>
      <w:r w:rsidR="000C3127">
        <w:rPr>
          <w:rFonts w:hint="cs"/>
          <w:rtl/>
        </w:rPr>
        <w:t>های مختلف باشند تا این مسئولیت مهم از عهده</w:t>
      </w:r>
      <w:r w:rsidR="000C3127">
        <w:rPr>
          <w:rFonts w:hint="eastAsia"/>
          <w:rtl/>
        </w:rPr>
        <w:t>‌</w:t>
      </w:r>
      <w:r w:rsidR="000C3127">
        <w:rPr>
          <w:rFonts w:hint="cs"/>
          <w:rtl/>
        </w:rPr>
        <w:t>ی آنان خارج گردد و کلام حق و دین حقیقی در جایگاه والای خود قرار گیرد و مفهوم این آیه به حقیقت بپیوندد:</w:t>
      </w:r>
    </w:p>
    <w:p w:rsidR="000C3127" w:rsidRDefault="000C3127" w:rsidP="00AB7196">
      <w:pPr>
        <w:pStyle w:val="af1"/>
        <w:rPr>
          <w:rFonts w:ascii="Times New Roman" w:cs="Arial"/>
          <w:szCs w:val="24"/>
          <w:rtl/>
        </w:rPr>
      </w:pPr>
      <w:r w:rsidRPr="00AB7196">
        <w:rPr>
          <w:rStyle w:val="Char8"/>
          <w:rtl/>
        </w:rPr>
        <w:t>﴿</w:t>
      </w:r>
      <w:r w:rsidRPr="00AB7196">
        <w:rPr>
          <w:rtl/>
        </w:rPr>
        <w:t xml:space="preserve">هُوَ </w:t>
      </w:r>
      <w:r w:rsidRPr="00AB7196">
        <w:rPr>
          <w:rFonts w:hint="cs"/>
          <w:rtl/>
        </w:rPr>
        <w:t>ٱ</w:t>
      </w:r>
      <w:r w:rsidRPr="00AB7196">
        <w:rPr>
          <w:rFonts w:hint="eastAsia"/>
          <w:rtl/>
        </w:rPr>
        <w:t>لَّذِيٓ</w:t>
      </w:r>
      <w:r w:rsidRPr="00AB7196">
        <w:rPr>
          <w:rtl/>
        </w:rPr>
        <w:t xml:space="preserve"> أَرۡسَلَ رَسُولَهُ</w:t>
      </w:r>
      <w:r w:rsidRPr="00AB7196">
        <w:rPr>
          <w:rFonts w:hint="cs"/>
          <w:rtl/>
        </w:rPr>
        <w:t>ۥ</w:t>
      </w:r>
      <w:r w:rsidRPr="00AB7196">
        <w:rPr>
          <w:rtl/>
        </w:rPr>
        <w:t xml:space="preserve"> بِ</w:t>
      </w:r>
      <w:r w:rsidRPr="00AB7196">
        <w:rPr>
          <w:rFonts w:hint="cs"/>
          <w:rtl/>
        </w:rPr>
        <w:t>ٱ</w:t>
      </w:r>
      <w:r w:rsidRPr="00AB7196">
        <w:rPr>
          <w:rFonts w:hint="eastAsia"/>
          <w:rtl/>
        </w:rPr>
        <w:t>لۡهُدَىٰ</w:t>
      </w:r>
      <w:r w:rsidRPr="00AB7196">
        <w:rPr>
          <w:rtl/>
        </w:rPr>
        <w:t xml:space="preserve"> وَدِينِ </w:t>
      </w:r>
      <w:r w:rsidRPr="00AB7196">
        <w:rPr>
          <w:rFonts w:hint="cs"/>
          <w:rtl/>
        </w:rPr>
        <w:t>ٱ</w:t>
      </w:r>
      <w:r w:rsidRPr="00AB7196">
        <w:rPr>
          <w:rFonts w:hint="eastAsia"/>
          <w:rtl/>
        </w:rPr>
        <w:t>لۡحَقِّ</w:t>
      </w:r>
      <w:r w:rsidRPr="00AB7196">
        <w:rPr>
          <w:rtl/>
        </w:rPr>
        <w:t xml:space="preserve"> لِيُظۡهِرَهُ</w:t>
      </w:r>
      <w:r w:rsidRPr="00AB7196">
        <w:rPr>
          <w:rFonts w:hint="cs"/>
          <w:rtl/>
        </w:rPr>
        <w:t>ۥ</w:t>
      </w:r>
      <w:r w:rsidRPr="00AB7196">
        <w:rPr>
          <w:rtl/>
        </w:rPr>
        <w:t xml:space="preserve"> عَلَى </w:t>
      </w:r>
      <w:r w:rsidRPr="00AB7196">
        <w:rPr>
          <w:rFonts w:hint="cs"/>
          <w:rtl/>
        </w:rPr>
        <w:t>ٱ</w:t>
      </w:r>
      <w:r w:rsidRPr="00AB7196">
        <w:rPr>
          <w:rFonts w:hint="eastAsia"/>
          <w:rtl/>
        </w:rPr>
        <w:t>لدِّينِ</w:t>
      </w:r>
      <w:r w:rsidRPr="00AB7196">
        <w:rPr>
          <w:rtl/>
        </w:rPr>
        <w:t xml:space="preserve"> كُلِّهِ</w:t>
      </w:r>
      <w:r w:rsidRPr="00AB7196">
        <w:rPr>
          <w:rFonts w:hint="cs"/>
          <w:rtl/>
        </w:rPr>
        <w:t>ۦ</w:t>
      </w:r>
      <w:r w:rsidRPr="00AB7196">
        <w:rPr>
          <w:rtl/>
        </w:rPr>
        <w:t xml:space="preserve"> وَلَوۡ كَرِهَ </w:t>
      </w:r>
      <w:r w:rsidRPr="00AB7196">
        <w:rPr>
          <w:rFonts w:hint="cs"/>
          <w:rtl/>
        </w:rPr>
        <w:t>ٱ</w:t>
      </w:r>
      <w:r w:rsidRPr="00AB7196">
        <w:rPr>
          <w:rFonts w:hint="eastAsia"/>
          <w:rtl/>
        </w:rPr>
        <w:t>لۡمُشۡرِكُونَ</w:t>
      </w:r>
      <w:r w:rsidRPr="00F71A9A">
        <w:rPr>
          <w:rtl/>
        </w:rPr>
        <w:t>٣٣</w:t>
      </w:r>
      <w:r w:rsidRPr="00AB7196">
        <w:rPr>
          <w:rStyle w:val="Char8"/>
          <w:rFonts w:hint="cs"/>
          <w:rtl/>
        </w:rPr>
        <w:t>﴾</w:t>
      </w:r>
      <w:r>
        <w:rPr>
          <w:rFonts w:ascii="Times New Roman" w:cs="Arial"/>
          <w:szCs w:val="24"/>
          <w:rtl/>
        </w:rPr>
        <w:t xml:space="preserve"> </w:t>
      </w:r>
      <w:r w:rsidRPr="00F71A9A">
        <w:rPr>
          <w:rStyle w:val="Char6"/>
          <w:rtl/>
        </w:rPr>
        <w:t>[التوبة: 33]</w:t>
      </w:r>
      <w:r w:rsidRPr="00D56774">
        <w:rPr>
          <w:rStyle w:val="Char4"/>
          <w:rFonts w:hint="cs"/>
          <w:rtl/>
        </w:rPr>
        <w:t>.</w:t>
      </w:r>
    </w:p>
    <w:p w:rsidR="00E30DC6" w:rsidRPr="00E30DC6" w:rsidRDefault="00214251" w:rsidP="00214251">
      <w:pPr>
        <w:pStyle w:val="ab"/>
        <w:rPr>
          <w:rStyle w:val="Char4"/>
          <w:rtl/>
        </w:rPr>
      </w:pPr>
      <w:r w:rsidRPr="00E11FF3">
        <w:rPr>
          <w:rStyle w:val="Char8"/>
          <w:rFonts w:hint="cs"/>
          <w:rtl/>
        </w:rPr>
        <w:t>«</w:t>
      </w:r>
      <w:r w:rsidR="000C3127" w:rsidRPr="00214251">
        <w:rPr>
          <w:rFonts w:hint="cs"/>
          <w:rtl/>
        </w:rPr>
        <w:t>تا این آیین (کامل و شامل) را بر همه</w:t>
      </w:r>
      <w:r w:rsidR="000C3127" w:rsidRPr="00214251">
        <w:rPr>
          <w:rFonts w:hint="eastAsia"/>
          <w:rtl/>
        </w:rPr>
        <w:t>‌</w:t>
      </w:r>
      <w:r w:rsidR="000C3127" w:rsidRPr="00214251">
        <w:rPr>
          <w:rFonts w:hint="cs"/>
          <w:rtl/>
        </w:rPr>
        <w:t>ی آئین</w:t>
      </w:r>
      <w:r w:rsidR="000C3127" w:rsidRPr="00214251">
        <w:rPr>
          <w:rFonts w:hint="eastAsia"/>
          <w:rtl/>
        </w:rPr>
        <w:t>‌</w:t>
      </w:r>
      <w:r w:rsidR="000C3127" w:rsidRPr="00214251">
        <w:rPr>
          <w:rFonts w:hint="cs"/>
          <w:rtl/>
        </w:rPr>
        <w:t>ها پیروز گرداند (و به منصه</w:t>
      </w:r>
      <w:r w:rsidR="000C3127" w:rsidRPr="00214251">
        <w:rPr>
          <w:rFonts w:hint="eastAsia"/>
          <w:rtl/>
        </w:rPr>
        <w:t>‌</w:t>
      </w:r>
      <w:r w:rsidR="000C3127" w:rsidRPr="00214251">
        <w:rPr>
          <w:rFonts w:hint="cs"/>
          <w:rtl/>
        </w:rPr>
        <w:t>ی ظهورش</w:t>
      </w:r>
      <w:r w:rsidRPr="00214251">
        <w:rPr>
          <w:rFonts w:hint="cs"/>
          <w:rtl/>
        </w:rPr>
        <w:t xml:space="preserve"> رساند) هرچند که مشرکان نپسندند</w:t>
      </w:r>
      <w:r w:rsidRPr="00E11FF3">
        <w:rPr>
          <w:rStyle w:val="Char8"/>
          <w:rFonts w:hint="cs"/>
          <w:rtl/>
        </w:rPr>
        <w:t>»</w:t>
      </w:r>
      <w:r w:rsidR="00E30DC6" w:rsidRPr="00E30DC6">
        <w:rPr>
          <w:rStyle w:val="Char4"/>
          <w:rFonts w:hint="cs"/>
          <w:rtl/>
        </w:rPr>
        <w:t>.</w:t>
      </w:r>
    </w:p>
    <w:p w:rsidR="000C3127" w:rsidRPr="00850650" w:rsidRDefault="000C3127" w:rsidP="00850650">
      <w:pPr>
        <w:pStyle w:val="a2"/>
        <w:rPr>
          <w:rtl/>
        </w:rPr>
      </w:pPr>
      <w:bookmarkStart w:id="38" w:name="_Toc442110502"/>
      <w:r w:rsidRPr="00850650">
        <w:rPr>
          <w:rFonts w:hint="cs"/>
          <w:rtl/>
        </w:rPr>
        <w:t>بحث چهارم: آتش جهنم</w:t>
      </w:r>
      <w:bookmarkEnd w:id="38"/>
    </w:p>
    <w:p w:rsidR="000C3127" w:rsidRDefault="000C3127" w:rsidP="00A845CB">
      <w:pPr>
        <w:pStyle w:val="a8"/>
        <w:rPr>
          <w:rtl/>
        </w:rPr>
      </w:pPr>
      <w:r>
        <w:rPr>
          <w:rFonts w:hint="cs"/>
          <w:rtl/>
        </w:rPr>
        <w:t>همه</w:t>
      </w:r>
      <w:r>
        <w:rPr>
          <w:rFonts w:hint="eastAsia"/>
          <w:rtl/>
        </w:rPr>
        <w:t>‌</w:t>
      </w:r>
      <w:r>
        <w:rPr>
          <w:rFonts w:hint="cs"/>
          <w:rtl/>
        </w:rPr>
        <w:t>ی ادیان آسمانی، تکذیب کنندگان دعوت پیامبران را به سوختن در آتش</w:t>
      </w:r>
      <w:r w:rsidR="00A94924">
        <w:rPr>
          <w:rFonts w:hint="cs"/>
          <w:rtl/>
        </w:rPr>
        <w:t xml:space="preserve"> </w:t>
      </w:r>
      <w:r>
        <w:rPr>
          <w:rFonts w:hint="cs"/>
          <w:rtl/>
        </w:rPr>
        <w:t xml:space="preserve">جهنم </w:t>
      </w:r>
      <w:r w:rsidR="00A845CB">
        <w:rPr>
          <w:rFonts w:hint="cs"/>
          <w:rtl/>
        </w:rPr>
        <w:t>ت</w:t>
      </w:r>
      <w:r>
        <w:rPr>
          <w:rFonts w:hint="cs"/>
          <w:rtl/>
        </w:rPr>
        <w:t>هدید کرده</w:t>
      </w:r>
      <w:r w:rsidR="004807C6">
        <w:rPr>
          <w:rFonts w:hint="cs"/>
          <w:rtl/>
        </w:rPr>
        <w:t>‌اند.</w:t>
      </w:r>
      <w:r>
        <w:rPr>
          <w:rFonts w:hint="cs"/>
          <w:rtl/>
        </w:rPr>
        <w:t xml:space="preserve"> خداوند متعال بیان فرموده</w:t>
      </w:r>
      <w:r w:rsidR="004E2910">
        <w:rPr>
          <w:rtl/>
        </w:rPr>
        <w:softHyphen/>
      </w:r>
      <w:r w:rsidR="004E2910">
        <w:rPr>
          <w:rFonts w:hint="cs"/>
          <w:rtl/>
        </w:rPr>
        <w:t>است</w:t>
      </w:r>
      <w:r w:rsidR="00302820">
        <w:rPr>
          <w:rFonts w:hint="cs"/>
          <w:rtl/>
        </w:rPr>
        <w:t xml:space="preserve"> که همان</w:t>
      </w:r>
      <w:r w:rsidR="00302820">
        <w:rPr>
          <w:rFonts w:hint="eastAsia"/>
          <w:rtl/>
        </w:rPr>
        <w:t>‌</w:t>
      </w:r>
      <w:r>
        <w:rPr>
          <w:rFonts w:hint="cs"/>
          <w:rtl/>
        </w:rPr>
        <w:t>گونه اهل بهشت در آن جاودانه می</w:t>
      </w:r>
      <w:r>
        <w:rPr>
          <w:rFonts w:hint="eastAsia"/>
          <w:rtl/>
        </w:rPr>
        <w:t>‌</w:t>
      </w:r>
      <w:r>
        <w:rPr>
          <w:rFonts w:hint="cs"/>
          <w:rtl/>
        </w:rPr>
        <w:t>مانند، جهنمی</w:t>
      </w:r>
      <w:r>
        <w:rPr>
          <w:rFonts w:hint="eastAsia"/>
          <w:rtl/>
        </w:rPr>
        <w:t>‌</w:t>
      </w:r>
      <w:r>
        <w:rPr>
          <w:rFonts w:hint="cs"/>
          <w:rtl/>
        </w:rPr>
        <w:t>ها نیز در آتش جن</w:t>
      </w:r>
      <w:r w:rsidR="00302820">
        <w:rPr>
          <w:rFonts w:hint="cs"/>
          <w:rtl/>
        </w:rPr>
        <w:t>هم برای همیشه ماندگار خواهند شد:</w:t>
      </w:r>
    </w:p>
    <w:p w:rsidR="000C3127" w:rsidRDefault="000C3127" w:rsidP="00AB7196">
      <w:pPr>
        <w:pStyle w:val="af1"/>
        <w:rPr>
          <w:rFonts w:ascii="Times New Roman" w:cs="Arial"/>
          <w:szCs w:val="24"/>
          <w:rtl/>
        </w:rPr>
      </w:pPr>
      <w:r w:rsidRPr="00AB7196">
        <w:rPr>
          <w:rStyle w:val="Char8"/>
          <w:rtl/>
        </w:rPr>
        <w:t>﴿</w:t>
      </w:r>
      <w:r w:rsidRPr="00AB7196">
        <w:rPr>
          <w:rtl/>
        </w:rPr>
        <w:t>وَ</w:t>
      </w:r>
      <w:r w:rsidRPr="00AB7196">
        <w:rPr>
          <w:rFonts w:hint="cs"/>
          <w:rtl/>
        </w:rPr>
        <w:t>ٱ</w:t>
      </w:r>
      <w:r w:rsidRPr="00AB7196">
        <w:rPr>
          <w:rFonts w:hint="eastAsia"/>
          <w:rtl/>
        </w:rPr>
        <w:t>لَّذِينَ</w:t>
      </w:r>
      <w:r w:rsidRPr="00AB7196">
        <w:rPr>
          <w:rtl/>
        </w:rPr>
        <w:t xml:space="preserve"> كَفَرُواْ وَكَذَّبُواْ بِ‍َٔايَٰتِنَآ أُوْلَٰٓئِكَ أَصۡحَٰبُ </w:t>
      </w:r>
      <w:r w:rsidRPr="00AB7196">
        <w:rPr>
          <w:rFonts w:hint="cs"/>
          <w:rtl/>
        </w:rPr>
        <w:t>ٱ</w:t>
      </w:r>
      <w:r w:rsidRPr="00AB7196">
        <w:rPr>
          <w:rFonts w:hint="eastAsia"/>
          <w:rtl/>
        </w:rPr>
        <w:t>لنَّارِ</w:t>
      </w:r>
      <w:r w:rsidRPr="00AB7196">
        <w:rPr>
          <w:rtl/>
        </w:rPr>
        <w:t xml:space="preserve"> خَٰلِدِينَ فِيهَاۖ وَبِئۡسَ </w:t>
      </w:r>
      <w:r w:rsidRPr="00AB7196">
        <w:rPr>
          <w:rFonts w:hint="cs"/>
          <w:rtl/>
        </w:rPr>
        <w:t>ٱ</w:t>
      </w:r>
      <w:r w:rsidRPr="00AB7196">
        <w:rPr>
          <w:rFonts w:hint="eastAsia"/>
          <w:rtl/>
        </w:rPr>
        <w:t>لۡمَصِيرُ</w:t>
      </w:r>
      <w:r w:rsidRPr="00F71A9A">
        <w:rPr>
          <w:rtl/>
        </w:rPr>
        <w:t>١٠</w:t>
      </w:r>
      <w:r w:rsidRPr="00AB7196">
        <w:rPr>
          <w:rStyle w:val="Char8"/>
          <w:rFonts w:hint="cs"/>
          <w:rtl/>
        </w:rPr>
        <w:t>﴾</w:t>
      </w:r>
      <w:r w:rsidRPr="00F71A9A">
        <w:rPr>
          <w:rStyle w:val="Char6"/>
          <w:rtl/>
        </w:rPr>
        <w:t xml:space="preserve"> [التغابن: 10]</w:t>
      </w:r>
      <w:r w:rsidRPr="00D56774">
        <w:rPr>
          <w:rStyle w:val="Char4"/>
          <w:rFonts w:hint="cs"/>
          <w:rtl/>
        </w:rPr>
        <w:t>.</w:t>
      </w:r>
    </w:p>
    <w:p w:rsidR="00E30DC6" w:rsidRPr="00561B41" w:rsidRDefault="00214251" w:rsidP="000C3127">
      <w:pPr>
        <w:pStyle w:val="ab"/>
        <w:rPr>
          <w:rStyle w:val="Char4"/>
          <w:spacing w:val="-4"/>
          <w:rtl/>
        </w:rPr>
      </w:pPr>
      <w:r w:rsidRPr="00561B41">
        <w:rPr>
          <w:rStyle w:val="Char8"/>
          <w:rFonts w:hint="cs"/>
          <w:spacing w:val="-4"/>
          <w:rtl/>
        </w:rPr>
        <w:t>«</w:t>
      </w:r>
      <w:r w:rsidR="000C3127" w:rsidRPr="00561B41">
        <w:rPr>
          <w:rFonts w:hint="cs"/>
          <w:spacing w:val="-4"/>
          <w:rtl/>
        </w:rPr>
        <w:t>و کسانی که کافر بشوند و آیات ما را تکذیب بکنند آنان دوزخیان</w:t>
      </w:r>
      <w:r w:rsidR="000C3127" w:rsidRPr="00561B41">
        <w:rPr>
          <w:rFonts w:hint="eastAsia"/>
          <w:spacing w:val="-4"/>
          <w:rtl/>
        </w:rPr>
        <w:t>‌</w:t>
      </w:r>
      <w:r w:rsidR="000C3127" w:rsidRPr="00561B41">
        <w:rPr>
          <w:rFonts w:hint="cs"/>
          <w:spacing w:val="-4"/>
          <w:rtl/>
        </w:rPr>
        <w:t>اند جاودانه در آنجا می</w:t>
      </w:r>
      <w:r w:rsidR="000C3127" w:rsidRPr="00561B41">
        <w:rPr>
          <w:rFonts w:hint="eastAsia"/>
          <w:spacing w:val="-4"/>
          <w:rtl/>
        </w:rPr>
        <w:t>‌</w:t>
      </w:r>
      <w:r w:rsidRPr="00561B41">
        <w:rPr>
          <w:rFonts w:hint="cs"/>
          <w:spacing w:val="-4"/>
          <w:rtl/>
        </w:rPr>
        <w:t>مانند</w:t>
      </w:r>
      <w:r w:rsidRPr="00561B41">
        <w:rPr>
          <w:rStyle w:val="Char8"/>
          <w:rFonts w:hint="cs"/>
          <w:spacing w:val="-4"/>
          <w:rtl/>
        </w:rPr>
        <w:t>»</w:t>
      </w:r>
      <w:r w:rsidR="00E30DC6" w:rsidRPr="00561B41">
        <w:rPr>
          <w:rStyle w:val="Char4"/>
          <w:rFonts w:hint="cs"/>
          <w:spacing w:val="-4"/>
          <w:rtl/>
        </w:rPr>
        <w:t>.</w:t>
      </w:r>
    </w:p>
    <w:p w:rsidR="000C3127" w:rsidRDefault="000C3127" w:rsidP="00AB7196">
      <w:pPr>
        <w:pStyle w:val="af1"/>
        <w:rPr>
          <w:rFonts w:ascii="Times New Roman" w:cs="Arial"/>
          <w:szCs w:val="24"/>
          <w:rtl/>
        </w:rPr>
      </w:pPr>
      <w:r w:rsidRPr="00AB7196">
        <w:rPr>
          <w:rStyle w:val="Char8"/>
          <w:rtl/>
        </w:rPr>
        <w:t>﴿</w:t>
      </w:r>
      <w:r w:rsidRPr="00AB7196">
        <w:rPr>
          <w:rtl/>
        </w:rPr>
        <w:t>لَهُم مِّن فَوۡقِهِمۡ ظُلَل</w:t>
      </w:r>
      <w:r w:rsidRPr="00AB7196">
        <w:rPr>
          <w:rFonts w:hint="cs"/>
          <w:rtl/>
        </w:rPr>
        <w:t>ٞ</w:t>
      </w:r>
      <w:r w:rsidRPr="00AB7196">
        <w:rPr>
          <w:rtl/>
        </w:rPr>
        <w:t xml:space="preserve"> </w:t>
      </w:r>
      <w:r w:rsidRPr="00AB7196">
        <w:rPr>
          <w:rFonts w:hint="cs"/>
          <w:rtl/>
        </w:rPr>
        <w:t>مِّنَ</w:t>
      </w:r>
      <w:r w:rsidRPr="00AB7196">
        <w:rPr>
          <w:rtl/>
        </w:rPr>
        <w:t xml:space="preserve"> </w:t>
      </w:r>
      <w:r w:rsidRPr="00AB7196">
        <w:rPr>
          <w:rFonts w:hint="cs"/>
          <w:rtl/>
        </w:rPr>
        <w:t>ٱ</w:t>
      </w:r>
      <w:r w:rsidRPr="00AB7196">
        <w:rPr>
          <w:rFonts w:hint="eastAsia"/>
          <w:rtl/>
        </w:rPr>
        <w:t>لنَّارِ</w:t>
      </w:r>
      <w:r w:rsidRPr="00AB7196">
        <w:rPr>
          <w:rtl/>
        </w:rPr>
        <w:t xml:space="preserve"> وَمِن تَحۡتِهِمۡ ظُلَلٞۚ ذَٰلِكَ يُخَوِّفُ </w:t>
      </w:r>
      <w:r w:rsidRPr="00AB7196">
        <w:rPr>
          <w:rFonts w:hint="cs"/>
          <w:rtl/>
        </w:rPr>
        <w:t>ٱ</w:t>
      </w:r>
      <w:r w:rsidRPr="00AB7196">
        <w:rPr>
          <w:rFonts w:hint="eastAsia"/>
          <w:rtl/>
        </w:rPr>
        <w:t>للَّهُ</w:t>
      </w:r>
      <w:r w:rsidRPr="00AB7196">
        <w:rPr>
          <w:rtl/>
        </w:rPr>
        <w:t xml:space="preserve"> بِهِ</w:t>
      </w:r>
      <w:r w:rsidRPr="00AB7196">
        <w:rPr>
          <w:rFonts w:hint="cs"/>
          <w:rtl/>
        </w:rPr>
        <w:t>ۦ</w:t>
      </w:r>
      <w:r w:rsidRPr="00AB7196">
        <w:rPr>
          <w:rtl/>
        </w:rPr>
        <w:t xml:space="preserve"> عِبَادَهُ</w:t>
      </w:r>
      <w:r w:rsidRPr="00AB7196">
        <w:rPr>
          <w:rFonts w:hint="cs"/>
          <w:rtl/>
        </w:rPr>
        <w:t>ۥۚ</w:t>
      </w:r>
      <w:r w:rsidRPr="00AB7196">
        <w:rPr>
          <w:rtl/>
        </w:rPr>
        <w:t xml:space="preserve"> يَٰعِبَادِ فَ</w:t>
      </w:r>
      <w:r w:rsidRPr="00AB7196">
        <w:rPr>
          <w:rFonts w:hint="cs"/>
          <w:rtl/>
        </w:rPr>
        <w:t>ٱ</w:t>
      </w:r>
      <w:r w:rsidRPr="00AB7196">
        <w:rPr>
          <w:rFonts w:hint="eastAsia"/>
          <w:rtl/>
        </w:rPr>
        <w:t>تَّقُونِ</w:t>
      </w:r>
      <w:r w:rsidRPr="00F71A9A">
        <w:rPr>
          <w:rtl/>
        </w:rPr>
        <w:t>١٦</w:t>
      </w:r>
      <w:r w:rsidRPr="00AB7196">
        <w:rPr>
          <w:rStyle w:val="Char8"/>
          <w:rFonts w:hint="cs"/>
          <w:rtl/>
        </w:rPr>
        <w:t>﴾</w:t>
      </w:r>
      <w:r w:rsidRPr="00F71A9A">
        <w:rPr>
          <w:rStyle w:val="Char6"/>
          <w:rtl/>
        </w:rPr>
        <w:t xml:space="preserve"> [الزمر: 16]</w:t>
      </w:r>
      <w:r w:rsidRPr="00D56774">
        <w:rPr>
          <w:rStyle w:val="Char4"/>
          <w:rFonts w:hint="cs"/>
          <w:rtl/>
        </w:rPr>
        <w:t>.</w:t>
      </w:r>
    </w:p>
    <w:p w:rsidR="00E30DC6" w:rsidRPr="00E30DC6" w:rsidRDefault="00214251" w:rsidP="00A845CB">
      <w:pPr>
        <w:pStyle w:val="ab"/>
        <w:rPr>
          <w:rStyle w:val="Char4"/>
          <w:rtl/>
        </w:rPr>
      </w:pPr>
      <w:r w:rsidRPr="00E11FF3">
        <w:rPr>
          <w:rStyle w:val="Char8"/>
          <w:rFonts w:hint="cs"/>
          <w:rtl/>
        </w:rPr>
        <w:t>«</w:t>
      </w:r>
      <w:r w:rsidR="000C3127">
        <w:rPr>
          <w:rFonts w:hint="cs"/>
          <w:rtl/>
        </w:rPr>
        <w:t>بالای سر</w:t>
      </w:r>
      <w:r w:rsidR="00850650">
        <w:rPr>
          <w:rFonts w:hint="cs"/>
          <w:rtl/>
        </w:rPr>
        <w:t>‌شان</w:t>
      </w:r>
      <w:r w:rsidR="000C3127">
        <w:rPr>
          <w:rFonts w:hint="cs"/>
          <w:rtl/>
        </w:rPr>
        <w:t xml:space="preserve"> سایبان</w:t>
      </w:r>
      <w:r w:rsidR="00850650">
        <w:rPr>
          <w:rFonts w:hint="cs"/>
          <w:rtl/>
        </w:rPr>
        <w:t>‌ها</w:t>
      </w:r>
      <w:r w:rsidR="000C3127">
        <w:rPr>
          <w:rFonts w:hint="cs"/>
          <w:rtl/>
        </w:rPr>
        <w:t>یی از آتش و در زیر پاهایشان سایبان</w:t>
      </w:r>
      <w:r w:rsidR="00850650">
        <w:rPr>
          <w:rFonts w:hint="cs"/>
          <w:rtl/>
        </w:rPr>
        <w:t>‌ها</w:t>
      </w:r>
      <w:r w:rsidR="000C3127">
        <w:rPr>
          <w:rFonts w:hint="cs"/>
          <w:rtl/>
        </w:rPr>
        <w:t>یی از آتش دارند (</w:t>
      </w:r>
      <w:r w:rsidR="00A845CB">
        <w:rPr>
          <w:rFonts w:hint="cs"/>
          <w:rtl/>
        </w:rPr>
        <w:t xml:space="preserve">و </w:t>
      </w:r>
      <w:r w:rsidR="000C3127">
        <w:rPr>
          <w:rFonts w:hint="cs"/>
          <w:rtl/>
        </w:rPr>
        <w:t>بلکه از هر سو آتش بر آنان خیمه زده است و طبقات آتش ایشان را فراگرفته است) این چیزی است که خداوند بندگان خود را از آن می</w:t>
      </w:r>
      <w:r w:rsidR="00933A2C">
        <w:rPr>
          <w:rFonts w:hint="eastAsia"/>
          <w:rtl/>
        </w:rPr>
        <w:t>‌</w:t>
      </w:r>
      <w:r w:rsidR="000C3127">
        <w:rPr>
          <w:rFonts w:hint="cs"/>
          <w:rtl/>
        </w:rPr>
        <w:t>ترساند (و بر</w:t>
      </w:r>
      <w:r w:rsidR="00A845CB">
        <w:rPr>
          <w:rFonts w:hint="cs"/>
          <w:rtl/>
        </w:rPr>
        <w:t>ح</w:t>
      </w:r>
      <w:r w:rsidR="000C3127">
        <w:rPr>
          <w:rFonts w:hint="cs"/>
          <w:rtl/>
        </w:rPr>
        <w:t>ذر می</w:t>
      </w:r>
      <w:r w:rsidR="00933A2C">
        <w:rPr>
          <w:rFonts w:hint="eastAsia"/>
          <w:rtl/>
        </w:rPr>
        <w:t>‌</w:t>
      </w:r>
      <w:r w:rsidR="000C3127">
        <w:rPr>
          <w:rFonts w:hint="cs"/>
          <w:rtl/>
        </w:rPr>
        <w:t>دارد</w:t>
      </w:r>
      <w:r w:rsidR="00933A2C">
        <w:rPr>
          <w:rFonts w:hint="cs"/>
          <w:rtl/>
        </w:rPr>
        <w:t>)</w:t>
      </w:r>
      <w:r w:rsidR="000C3127">
        <w:rPr>
          <w:rFonts w:hint="cs"/>
          <w:rtl/>
        </w:rPr>
        <w:t xml:space="preserve"> پس ای بندگانم! خویشتن را از (عذاب) من بپرهیزید (و با انجام طاعات و عبادت خو</w:t>
      </w:r>
      <w:r>
        <w:rPr>
          <w:rFonts w:hint="cs"/>
          <w:rtl/>
        </w:rPr>
        <w:t>د را از آتش دوزخ در ام</w:t>
      </w:r>
      <w:r w:rsidR="00933A2C">
        <w:rPr>
          <w:rFonts w:hint="cs"/>
          <w:rtl/>
        </w:rPr>
        <w:t>ا</w:t>
      </w:r>
      <w:r>
        <w:rPr>
          <w:rFonts w:hint="cs"/>
          <w:rtl/>
        </w:rPr>
        <w:t>ن دارید)</w:t>
      </w:r>
      <w:r w:rsidRPr="00E11FF3">
        <w:rPr>
          <w:rStyle w:val="Char8"/>
          <w:rFonts w:hint="cs"/>
          <w:rtl/>
        </w:rPr>
        <w:t>»</w:t>
      </w:r>
      <w:r w:rsidR="00E30DC6" w:rsidRPr="00E30DC6">
        <w:rPr>
          <w:rStyle w:val="Char4"/>
          <w:rFonts w:hint="cs"/>
          <w:rtl/>
        </w:rPr>
        <w:t>.</w:t>
      </w:r>
    </w:p>
    <w:p w:rsidR="000C3127" w:rsidRPr="00561B41" w:rsidRDefault="000C3127" w:rsidP="00A845CB">
      <w:pPr>
        <w:pStyle w:val="a8"/>
        <w:rPr>
          <w:spacing w:val="-4"/>
          <w:rtl/>
        </w:rPr>
      </w:pPr>
      <w:r w:rsidRPr="00561B41">
        <w:rPr>
          <w:rFonts w:hint="cs"/>
          <w:spacing w:val="-4"/>
          <w:rtl/>
        </w:rPr>
        <w:lastRenderedPageBreak/>
        <w:t>در آیات بسیاری از قرآن کریم، نسبت به آتش جهنم هشدار داده شده</w:t>
      </w:r>
      <w:r w:rsidR="00933A2C" w:rsidRPr="00561B41">
        <w:rPr>
          <w:rFonts w:hint="cs"/>
          <w:spacing w:val="-4"/>
          <w:rtl/>
        </w:rPr>
        <w:t xml:space="preserve"> </w:t>
      </w:r>
      <w:r w:rsidRPr="00561B41">
        <w:rPr>
          <w:rFonts w:hint="cs"/>
          <w:spacing w:val="-4"/>
          <w:rtl/>
        </w:rPr>
        <w:t xml:space="preserve">است، برخی از آیات </w:t>
      </w:r>
      <w:r w:rsidR="00A845CB" w:rsidRPr="00561B41">
        <w:rPr>
          <w:rFonts w:hint="cs"/>
          <w:spacing w:val="-4"/>
          <w:rtl/>
        </w:rPr>
        <w:t>به</w:t>
      </w:r>
      <w:r w:rsidRPr="00561B41">
        <w:rPr>
          <w:rFonts w:hint="cs"/>
          <w:spacing w:val="-4"/>
          <w:rtl/>
        </w:rPr>
        <w:t xml:space="preserve"> توصیف آتش جهنم، طبقات آن، عمق و گودی آن، پرده</w:t>
      </w:r>
      <w:r w:rsidRPr="00561B41">
        <w:rPr>
          <w:rFonts w:hint="eastAsia"/>
          <w:spacing w:val="-4"/>
          <w:rtl/>
        </w:rPr>
        <w:t>‌</w:t>
      </w:r>
      <w:r w:rsidRPr="00561B41">
        <w:rPr>
          <w:rFonts w:hint="cs"/>
          <w:spacing w:val="-4"/>
          <w:rtl/>
        </w:rPr>
        <w:t>ها و تاریکی آن، شدت سرما و گرما و میزان سوزانندگی آن، ناله</w:t>
      </w:r>
      <w:r w:rsidRPr="00561B41">
        <w:rPr>
          <w:rFonts w:hint="eastAsia"/>
          <w:spacing w:val="-4"/>
          <w:rtl/>
        </w:rPr>
        <w:t>‌</w:t>
      </w:r>
      <w:r w:rsidRPr="00561B41">
        <w:rPr>
          <w:rFonts w:hint="cs"/>
          <w:spacing w:val="-4"/>
          <w:rtl/>
        </w:rPr>
        <w:t>های آن، دود و شعله</w:t>
      </w:r>
      <w:r w:rsidRPr="00561B41">
        <w:rPr>
          <w:rFonts w:hint="eastAsia"/>
          <w:spacing w:val="-4"/>
          <w:rtl/>
        </w:rPr>
        <w:t>‌</w:t>
      </w:r>
      <w:r w:rsidRPr="00561B41">
        <w:rPr>
          <w:rFonts w:hint="cs"/>
          <w:spacing w:val="-4"/>
          <w:rtl/>
        </w:rPr>
        <w:t>ها و زبانه</w:t>
      </w:r>
      <w:r w:rsidRPr="00561B41">
        <w:rPr>
          <w:rFonts w:hint="eastAsia"/>
          <w:spacing w:val="-4"/>
          <w:rtl/>
        </w:rPr>
        <w:t>‌</w:t>
      </w:r>
      <w:r w:rsidR="00A845CB" w:rsidRPr="00561B41">
        <w:rPr>
          <w:rFonts w:hint="cs"/>
          <w:spacing w:val="-4"/>
          <w:rtl/>
        </w:rPr>
        <w:t>های آن و</w:t>
      </w:r>
      <w:r w:rsidRPr="00561B41">
        <w:rPr>
          <w:rFonts w:hint="cs"/>
          <w:spacing w:val="-4"/>
          <w:rtl/>
        </w:rPr>
        <w:t xml:space="preserve"> دره</w:t>
      </w:r>
      <w:r w:rsidRPr="00561B41">
        <w:rPr>
          <w:rFonts w:hint="eastAsia"/>
          <w:spacing w:val="-4"/>
          <w:rtl/>
        </w:rPr>
        <w:t>‌</w:t>
      </w:r>
      <w:r w:rsidRPr="00561B41">
        <w:rPr>
          <w:rFonts w:hint="cs"/>
          <w:spacing w:val="-4"/>
          <w:rtl/>
        </w:rPr>
        <w:t>ها و کوه</w:t>
      </w:r>
      <w:r w:rsidRPr="00561B41">
        <w:rPr>
          <w:rFonts w:hint="eastAsia"/>
          <w:spacing w:val="-4"/>
          <w:rtl/>
        </w:rPr>
        <w:t>‌</w:t>
      </w:r>
      <w:r w:rsidRPr="00561B41">
        <w:rPr>
          <w:rFonts w:hint="cs"/>
          <w:spacing w:val="-4"/>
          <w:rtl/>
        </w:rPr>
        <w:t>های آن،</w:t>
      </w:r>
      <w:r w:rsidR="00A94924" w:rsidRPr="00561B41">
        <w:rPr>
          <w:rFonts w:hint="cs"/>
          <w:spacing w:val="-4"/>
          <w:rtl/>
        </w:rPr>
        <w:t xml:space="preserve"> </w:t>
      </w:r>
      <w:r w:rsidRPr="00561B41">
        <w:rPr>
          <w:rFonts w:hint="cs"/>
          <w:spacing w:val="-4"/>
          <w:rtl/>
        </w:rPr>
        <w:t>چاه</w:t>
      </w:r>
      <w:r w:rsidRPr="00561B41">
        <w:rPr>
          <w:rFonts w:hint="eastAsia"/>
          <w:spacing w:val="-4"/>
          <w:rtl/>
        </w:rPr>
        <w:t>‌</w:t>
      </w:r>
      <w:r w:rsidRPr="00561B41">
        <w:rPr>
          <w:rFonts w:hint="cs"/>
          <w:spacing w:val="-4"/>
          <w:rtl/>
        </w:rPr>
        <w:t>ها و چشمه</w:t>
      </w:r>
      <w:r w:rsidRPr="00561B41">
        <w:rPr>
          <w:rFonts w:hint="eastAsia"/>
          <w:spacing w:val="-4"/>
          <w:rtl/>
        </w:rPr>
        <w:t>‌</w:t>
      </w:r>
      <w:r w:rsidRPr="00561B41">
        <w:rPr>
          <w:rFonts w:hint="cs"/>
          <w:spacing w:val="-4"/>
          <w:rtl/>
        </w:rPr>
        <w:t>ها و</w:t>
      </w:r>
      <w:r w:rsidR="00CD1B96" w:rsidRPr="00561B41">
        <w:rPr>
          <w:rFonts w:hint="cs"/>
          <w:spacing w:val="-4"/>
          <w:rtl/>
        </w:rPr>
        <w:t xml:space="preserve"> </w:t>
      </w:r>
      <w:r w:rsidRPr="00561B41">
        <w:rPr>
          <w:rFonts w:hint="cs"/>
          <w:spacing w:val="-4"/>
          <w:rtl/>
        </w:rPr>
        <w:t>رودهای آن، زنجیر</w:t>
      </w:r>
      <w:r w:rsidRPr="00561B41">
        <w:rPr>
          <w:rFonts w:hint="eastAsia"/>
          <w:spacing w:val="-4"/>
          <w:rtl/>
        </w:rPr>
        <w:t>‌</w:t>
      </w:r>
      <w:r w:rsidRPr="00561B41">
        <w:rPr>
          <w:rFonts w:hint="cs"/>
          <w:spacing w:val="-4"/>
          <w:rtl/>
        </w:rPr>
        <w:t>ها و بندها و انواع عذاب آن می</w:t>
      </w:r>
      <w:r w:rsidRPr="00561B41">
        <w:rPr>
          <w:rFonts w:hint="eastAsia"/>
          <w:spacing w:val="-4"/>
          <w:rtl/>
        </w:rPr>
        <w:t>‌</w:t>
      </w:r>
      <w:r w:rsidRPr="00561B41">
        <w:rPr>
          <w:rFonts w:hint="cs"/>
          <w:spacing w:val="-4"/>
          <w:rtl/>
        </w:rPr>
        <w:t>پردازد، برخی آیات دیگر هم خوراک</w:t>
      </w:r>
      <w:r w:rsidRPr="00561B41">
        <w:rPr>
          <w:rFonts w:hint="eastAsia"/>
          <w:spacing w:val="-4"/>
          <w:rtl/>
        </w:rPr>
        <w:t>‌</w:t>
      </w:r>
      <w:r w:rsidRPr="00561B41">
        <w:rPr>
          <w:rFonts w:hint="cs"/>
          <w:spacing w:val="-4"/>
          <w:rtl/>
        </w:rPr>
        <w:t>ها و نوشیدنی</w:t>
      </w:r>
      <w:r w:rsidRPr="00561B41">
        <w:rPr>
          <w:rFonts w:hint="eastAsia"/>
          <w:spacing w:val="-4"/>
          <w:rtl/>
        </w:rPr>
        <w:t>‌</w:t>
      </w:r>
      <w:r w:rsidRPr="00561B41">
        <w:rPr>
          <w:rFonts w:hint="cs"/>
          <w:spacing w:val="-4"/>
          <w:rtl/>
        </w:rPr>
        <w:t>های جهنمیان و نوع پوشش و جاودانه بودن آنان در جهنم و خروج اهل توحید با رحمت خدا و شفاعت شفیعان از این ورطه</w:t>
      </w:r>
      <w:r w:rsidRPr="00561B41">
        <w:rPr>
          <w:rFonts w:hint="eastAsia"/>
          <w:spacing w:val="-4"/>
          <w:rtl/>
        </w:rPr>
        <w:t>‌</w:t>
      </w:r>
      <w:r w:rsidRPr="00561B41">
        <w:rPr>
          <w:rFonts w:hint="cs"/>
          <w:spacing w:val="-4"/>
          <w:rtl/>
        </w:rPr>
        <w:t>ی هولناک را بیان می</w:t>
      </w:r>
      <w:r w:rsidRPr="00561B41">
        <w:rPr>
          <w:rFonts w:hint="eastAsia"/>
          <w:spacing w:val="-4"/>
          <w:rtl/>
        </w:rPr>
        <w:t>‌</w:t>
      </w:r>
      <w:r w:rsidRPr="00561B41">
        <w:rPr>
          <w:rFonts w:hint="cs"/>
          <w:spacing w:val="-4"/>
          <w:rtl/>
        </w:rPr>
        <w:t xml:space="preserve">کنند. پیامبر </w:t>
      </w:r>
      <w:r w:rsidRPr="00561B41">
        <w:rPr>
          <w:rFonts w:cs="CTraditional Arabic" w:hint="cs"/>
          <w:spacing w:val="-4"/>
          <w:rtl/>
        </w:rPr>
        <w:t>ج</w:t>
      </w:r>
      <w:r w:rsidRPr="00561B41">
        <w:rPr>
          <w:rFonts w:hint="cs"/>
          <w:spacing w:val="-4"/>
          <w:rtl/>
        </w:rPr>
        <w:t xml:space="preserve"> هم به شیوه</w:t>
      </w:r>
      <w:r w:rsidRPr="00561B41">
        <w:rPr>
          <w:rFonts w:hint="eastAsia"/>
          <w:spacing w:val="-4"/>
          <w:rtl/>
        </w:rPr>
        <w:t>‌</w:t>
      </w:r>
      <w:r w:rsidRPr="00561B41">
        <w:rPr>
          <w:rFonts w:hint="cs"/>
          <w:spacing w:val="-4"/>
          <w:rtl/>
        </w:rPr>
        <w:t>ای</w:t>
      </w:r>
      <w:r w:rsidR="00850650" w:rsidRPr="00561B41">
        <w:rPr>
          <w:rFonts w:hint="cs"/>
          <w:spacing w:val="-4"/>
          <w:rtl/>
        </w:rPr>
        <w:t xml:space="preserve"> بی‌</w:t>
      </w:r>
      <w:r w:rsidRPr="00561B41">
        <w:rPr>
          <w:rFonts w:hint="cs"/>
          <w:spacing w:val="-4"/>
          <w:rtl/>
        </w:rPr>
        <w:t>سابقه، جزئیات و اخبار جهنم را توصیف نموده است به گونه</w:t>
      </w:r>
      <w:r w:rsidRPr="00561B41">
        <w:rPr>
          <w:rFonts w:hint="eastAsia"/>
          <w:spacing w:val="-4"/>
          <w:rtl/>
        </w:rPr>
        <w:t>‌</w:t>
      </w:r>
      <w:r w:rsidRPr="00561B41">
        <w:rPr>
          <w:rFonts w:hint="cs"/>
          <w:spacing w:val="-4"/>
          <w:rtl/>
        </w:rPr>
        <w:t>ای که در ادیان دیگر تا این حد، وضوح نیافته است. البته همه</w:t>
      </w:r>
      <w:r w:rsidRPr="00561B41">
        <w:rPr>
          <w:rFonts w:hint="eastAsia"/>
          <w:spacing w:val="-4"/>
          <w:rtl/>
        </w:rPr>
        <w:t>‌</w:t>
      </w:r>
      <w:r w:rsidRPr="00561B41">
        <w:rPr>
          <w:rFonts w:hint="cs"/>
          <w:spacing w:val="-4"/>
          <w:rtl/>
        </w:rPr>
        <w:t>ی ادیان آسمانی، جهان آخرت و وجود بهشت و جهنم در آن جهان را اثبات و تأیید می</w:t>
      </w:r>
      <w:r w:rsidRPr="00561B41">
        <w:rPr>
          <w:rFonts w:hint="eastAsia"/>
          <w:spacing w:val="-4"/>
          <w:rtl/>
        </w:rPr>
        <w:t>‌</w:t>
      </w:r>
      <w:r w:rsidRPr="00561B41">
        <w:rPr>
          <w:rFonts w:hint="cs"/>
          <w:spacing w:val="-4"/>
          <w:rtl/>
        </w:rPr>
        <w:t xml:space="preserve">کنند. </w:t>
      </w:r>
    </w:p>
    <w:p w:rsidR="000C3127" w:rsidRDefault="000C3127" w:rsidP="000C3127">
      <w:pPr>
        <w:pStyle w:val="a8"/>
        <w:rPr>
          <w:rtl/>
        </w:rPr>
      </w:pPr>
      <w:r>
        <w:rPr>
          <w:rFonts w:hint="cs"/>
          <w:rtl/>
        </w:rPr>
        <w:t>ترساندن از آ</w:t>
      </w:r>
      <w:r w:rsidR="00933A2C">
        <w:rPr>
          <w:rFonts w:hint="cs"/>
          <w:rtl/>
        </w:rPr>
        <w:t>تش اثر عمیق</w:t>
      </w:r>
      <w:r w:rsidR="00933A2C">
        <w:rPr>
          <w:rFonts w:hint="eastAsia"/>
          <w:rtl/>
        </w:rPr>
        <w:t>‌</w:t>
      </w:r>
      <w:r>
        <w:rPr>
          <w:rFonts w:hint="cs"/>
          <w:rtl/>
        </w:rPr>
        <w:t>تری از تشویق به بهشت برای تربیت نفس انسانی دارد. اسلام ب</w:t>
      </w:r>
      <w:r w:rsidR="00933A2C">
        <w:rPr>
          <w:rFonts w:hint="cs"/>
          <w:rtl/>
        </w:rPr>
        <w:t>ر</w:t>
      </w:r>
      <w:r>
        <w:rPr>
          <w:rFonts w:hint="cs"/>
          <w:rtl/>
        </w:rPr>
        <w:t>ای رونق بخشیدن به شعله</w:t>
      </w:r>
      <w:r>
        <w:rPr>
          <w:rFonts w:hint="eastAsia"/>
          <w:rtl/>
        </w:rPr>
        <w:t>‌</w:t>
      </w:r>
      <w:r w:rsidR="00933A2C">
        <w:rPr>
          <w:rFonts w:hint="cs"/>
          <w:rtl/>
        </w:rPr>
        <w:t>های ایمان در نفس انسان از هر</w:t>
      </w:r>
      <w:r>
        <w:rPr>
          <w:rFonts w:hint="cs"/>
          <w:rtl/>
        </w:rPr>
        <w:t>دو شیوه</w:t>
      </w:r>
      <w:r>
        <w:rPr>
          <w:rFonts w:hint="eastAsia"/>
          <w:rtl/>
        </w:rPr>
        <w:t>‌</w:t>
      </w:r>
      <w:r>
        <w:rPr>
          <w:rFonts w:hint="cs"/>
          <w:rtl/>
        </w:rPr>
        <w:t>ی ترغیب و ترهیب بهره گرفته است. خداوند فرموده است:</w:t>
      </w:r>
    </w:p>
    <w:p w:rsidR="000C3127" w:rsidRDefault="000C3127" w:rsidP="00AB7196">
      <w:pPr>
        <w:pStyle w:val="af1"/>
        <w:rPr>
          <w:rFonts w:ascii="Times New Roman" w:cs="Arial"/>
          <w:szCs w:val="24"/>
          <w:rtl/>
        </w:rPr>
      </w:pPr>
      <w:r w:rsidRPr="00AB7196">
        <w:rPr>
          <w:rStyle w:val="Char8"/>
          <w:rtl/>
        </w:rPr>
        <w:t>﴿</w:t>
      </w:r>
      <w:r w:rsidRPr="00AB7196">
        <w:rPr>
          <w:rtl/>
        </w:rPr>
        <w:t>فَأَنذَرۡتُكُمۡ نَار</w:t>
      </w:r>
      <w:r w:rsidRPr="00AB7196">
        <w:rPr>
          <w:rFonts w:hint="cs"/>
          <w:rtl/>
        </w:rPr>
        <w:t>ٗا</w:t>
      </w:r>
      <w:r w:rsidRPr="00AB7196">
        <w:rPr>
          <w:rtl/>
        </w:rPr>
        <w:t xml:space="preserve"> </w:t>
      </w:r>
      <w:r w:rsidRPr="00AB7196">
        <w:rPr>
          <w:rFonts w:hint="cs"/>
          <w:rtl/>
        </w:rPr>
        <w:t>تَلَظّ</w:t>
      </w:r>
      <w:r w:rsidRPr="00AB7196">
        <w:rPr>
          <w:rtl/>
        </w:rPr>
        <w:t>َىٰ</w:t>
      </w:r>
      <w:r w:rsidRPr="00B11125">
        <w:rPr>
          <w:rtl/>
        </w:rPr>
        <w:t>١٤</w:t>
      </w:r>
      <w:r w:rsidRPr="00AB7196">
        <w:rPr>
          <w:rStyle w:val="Char8"/>
          <w:rFonts w:hint="cs"/>
          <w:rtl/>
        </w:rPr>
        <w:t>﴾</w:t>
      </w:r>
      <w:r>
        <w:rPr>
          <w:rFonts w:ascii="Times New Roman" w:cs="Arial"/>
          <w:szCs w:val="24"/>
          <w:rtl/>
        </w:rPr>
        <w:t xml:space="preserve"> </w:t>
      </w:r>
      <w:r w:rsidRPr="00B11125">
        <w:rPr>
          <w:rStyle w:val="Char6"/>
          <w:rtl/>
        </w:rPr>
        <w:t>[الليل: 14]</w:t>
      </w:r>
      <w:r w:rsidRPr="00D56774">
        <w:rPr>
          <w:rStyle w:val="Char4"/>
          <w:rFonts w:hint="cs"/>
          <w:rtl/>
        </w:rPr>
        <w:t>.</w:t>
      </w:r>
    </w:p>
    <w:p w:rsidR="000C3127" w:rsidRDefault="00214251" w:rsidP="000C3127">
      <w:pPr>
        <w:pStyle w:val="ab"/>
        <w:rPr>
          <w:rtl/>
        </w:rPr>
      </w:pPr>
      <w:r w:rsidRPr="00E11FF3">
        <w:rPr>
          <w:rStyle w:val="Char8"/>
          <w:rFonts w:hint="cs"/>
          <w:rtl/>
        </w:rPr>
        <w:t>«</w:t>
      </w:r>
      <w:r w:rsidR="000C3127">
        <w:rPr>
          <w:rFonts w:hint="cs"/>
          <w:rtl/>
        </w:rPr>
        <w:t>من شما را از آتش هولناکی بیم می</w:t>
      </w:r>
      <w:r w:rsidR="000C3127">
        <w:rPr>
          <w:rFonts w:hint="eastAsia"/>
          <w:rtl/>
        </w:rPr>
        <w:t>‌</w:t>
      </w:r>
      <w:r w:rsidR="000C3127">
        <w:rPr>
          <w:rFonts w:hint="cs"/>
          <w:rtl/>
        </w:rPr>
        <w:t>دهم که شعله</w:t>
      </w:r>
      <w:r w:rsidR="000C3127">
        <w:rPr>
          <w:rFonts w:hint="eastAsia"/>
          <w:rtl/>
        </w:rPr>
        <w:t>‌</w:t>
      </w:r>
      <w:r w:rsidR="000C3127">
        <w:rPr>
          <w:rFonts w:hint="cs"/>
          <w:rtl/>
        </w:rPr>
        <w:t>ور می</w:t>
      </w:r>
      <w:r w:rsidR="000C3127">
        <w:rPr>
          <w:rFonts w:hint="eastAsia"/>
          <w:rtl/>
        </w:rPr>
        <w:t>‌</w:t>
      </w:r>
      <w:r w:rsidR="000C3127">
        <w:rPr>
          <w:rFonts w:hint="cs"/>
          <w:rtl/>
        </w:rPr>
        <w:t>شود و زبانه می</w:t>
      </w:r>
      <w:r w:rsidR="000C3127">
        <w:rPr>
          <w:rFonts w:hint="eastAsia"/>
          <w:rtl/>
        </w:rPr>
        <w:t>‌</w:t>
      </w:r>
      <w:r>
        <w:rPr>
          <w:rFonts w:hint="cs"/>
          <w:rtl/>
        </w:rPr>
        <w:t>کشد</w:t>
      </w:r>
      <w:r w:rsidRPr="00E11FF3">
        <w:rPr>
          <w:rStyle w:val="Char8"/>
          <w:rFonts w:hint="cs"/>
          <w:rtl/>
        </w:rPr>
        <w:t>»</w:t>
      </w:r>
      <w:r>
        <w:rPr>
          <w:rFonts w:hint="cs"/>
          <w:rtl/>
        </w:rPr>
        <w:t>.</w:t>
      </w:r>
      <w:r w:rsidR="000C3127">
        <w:rPr>
          <w:rFonts w:hint="cs"/>
          <w:rtl/>
        </w:rPr>
        <w:t xml:space="preserve"> </w:t>
      </w:r>
    </w:p>
    <w:p w:rsidR="000C3127" w:rsidRDefault="000C3127" w:rsidP="00933A2C">
      <w:pPr>
        <w:pStyle w:val="a8"/>
        <w:rPr>
          <w:rtl/>
        </w:rPr>
      </w:pPr>
      <w:r>
        <w:rPr>
          <w:rFonts w:hint="cs"/>
          <w:rtl/>
        </w:rPr>
        <w:t>نعمان بن بشیر که یکی از اصحاب پیامبر است می</w:t>
      </w:r>
      <w:r>
        <w:rPr>
          <w:rFonts w:hint="eastAsia"/>
          <w:rtl/>
        </w:rPr>
        <w:t>‌</w:t>
      </w:r>
      <w:r>
        <w:rPr>
          <w:rFonts w:hint="cs"/>
          <w:rtl/>
        </w:rPr>
        <w:t xml:space="preserve">گوید: من از پیامبر </w:t>
      </w:r>
      <w:r>
        <w:rPr>
          <w:rFonts w:cs="CTraditional Arabic" w:hint="cs"/>
          <w:rtl/>
        </w:rPr>
        <w:t>ج</w:t>
      </w:r>
      <w:r>
        <w:rPr>
          <w:rFonts w:hint="cs"/>
          <w:rtl/>
        </w:rPr>
        <w:t xml:space="preserve"> شنیدم که فرمود: </w:t>
      </w:r>
      <w:r w:rsidR="00933A2C" w:rsidRPr="00E11FF3">
        <w:rPr>
          <w:rStyle w:val="Char8"/>
          <w:rtl/>
        </w:rPr>
        <w:t>«</w:t>
      </w:r>
      <w:r w:rsidRPr="00B11125">
        <w:rPr>
          <w:rStyle w:val="Char3"/>
          <w:rFonts w:hint="eastAsia"/>
          <w:rtl/>
        </w:rPr>
        <w:t>أَنْذَرْتُكُمُ</w:t>
      </w:r>
      <w:r w:rsidRPr="00B11125">
        <w:rPr>
          <w:rStyle w:val="Char3"/>
          <w:rtl/>
        </w:rPr>
        <w:t xml:space="preserve"> </w:t>
      </w:r>
      <w:r w:rsidRPr="00B11125">
        <w:rPr>
          <w:rStyle w:val="Char3"/>
          <w:rFonts w:hint="eastAsia"/>
          <w:rtl/>
        </w:rPr>
        <w:t>النَّارَ</w:t>
      </w:r>
      <w:r w:rsidRPr="00B11125">
        <w:rPr>
          <w:rStyle w:val="Char3"/>
          <w:rtl/>
        </w:rPr>
        <w:t xml:space="preserve"> </w:t>
      </w:r>
      <w:r w:rsidRPr="00B11125">
        <w:rPr>
          <w:rStyle w:val="Char3"/>
          <w:rFonts w:hint="eastAsia"/>
          <w:rtl/>
        </w:rPr>
        <w:t>أَنْذَرْتُكُمُ</w:t>
      </w:r>
      <w:r w:rsidRPr="00B11125">
        <w:rPr>
          <w:rStyle w:val="Char3"/>
          <w:rtl/>
        </w:rPr>
        <w:t xml:space="preserve"> </w:t>
      </w:r>
      <w:r w:rsidRPr="00B11125">
        <w:rPr>
          <w:rStyle w:val="Char3"/>
          <w:rFonts w:hint="eastAsia"/>
          <w:rtl/>
        </w:rPr>
        <w:t>النَّارَ</w:t>
      </w:r>
      <w:r w:rsidR="00933A2C" w:rsidRPr="00E11FF3">
        <w:rPr>
          <w:rStyle w:val="Char8"/>
          <w:rtl/>
        </w:rPr>
        <w:t>»</w:t>
      </w:r>
      <w:r w:rsidRPr="00933A2C">
        <w:rPr>
          <w:rFonts w:hint="cs"/>
          <w:rtl/>
        </w:rPr>
        <w:t>.</w:t>
      </w:r>
      <w:r w:rsidR="00933A2C" w:rsidRPr="00933A2C">
        <w:rPr>
          <w:rFonts w:hint="cs"/>
          <w:rtl/>
        </w:rPr>
        <w:t xml:space="preserve"> </w:t>
      </w:r>
      <w:r w:rsidR="00214251" w:rsidRPr="00E11FF3">
        <w:rPr>
          <w:rStyle w:val="Char8"/>
          <w:rFonts w:hint="cs"/>
          <w:rtl/>
        </w:rPr>
        <w:t>«</w:t>
      </w:r>
      <w:r w:rsidRPr="003E5FEB">
        <w:rPr>
          <w:rStyle w:val="Chare"/>
          <w:rFonts w:hint="cs"/>
          <w:rtl/>
        </w:rPr>
        <w:t>من شما را از آتش می</w:t>
      </w:r>
      <w:r w:rsidRPr="003E5FEB">
        <w:rPr>
          <w:rStyle w:val="Chare"/>
          <w:rFonts w:hint="eastAsia"/>
          <w:rtl/>
        </w:rPr>
        <w:t>‌</w:t>
      </w:r>
      <w:r w:rsidRPr="003E5FEB">
        <w:rPr>
          <w:rStyle w:val="Chare"/>
          <w:rFonts w:hint="cs"/>
          <w:rtl/>
        </w:rPr>
        <w:t>ترسانم، من شما را از آتش می</w:t>
      </w:r>
      <w:r w:rsidRPr="003E5FEB">
        <w:rPr>
          <w:rStyle w:val="Chare"/>
          <w:rFonts w:hint="eastAsia"/>
          <w:rtl/>
        </w:rPr>
        <w:t>‌</w:t>
      </w:r>
      <w:r w:rsidR="00214251" w:rsidRPr="003E5FEB">
        <w:rPr>
          <w:rStyle w:val="Chare"/>
          <w:rFonts w:hint="cs"/>
          <w:rtl/>
        </w:rPr>
        <w:t>ترسانم</w:t>
      </w:r>
      <w:r w:rsidR="00214251" w:rsidRPr="00E11FF3">
        <w:rPr>
          <w:rStyle w:val="Char8"/>
          <w:rFonts w:hint="cs"/>
          <w:rtl/>
        </w:rPr>
        <w:t>»</w:t>
      </w:r>
      <w:r>
        <w:rPr>
          <w:rFonts w:hint="cs"/>
          <w:rtl/>
        </w:rPr>
        <w:t>.</w:t>
      </w:r>
    </w:p>
    <w:p w:rsidR="000C3127" w:rsidRDefault="00214251" w:rsidP="000C3127">
      <w:pPr>
        <w:pStyle w:val="af2"/>
        <w:rPr>
          <w:rtl/>
        </w:rPr>
      </w:pPr>
      <w:r w:rsidRPr="00E11FF3">
        <w:rPr>
          <w:rStyle w:val="Char8"/>
          <w:rFonts w:hint="cs"/>
          <w:rtl/>
        </w:rPr>
        <w:t>«</w:t>
      </w:r>
      <w:r w:rsidR="000C3127" w:rsidRPr="00214251">
        <w:rPr>
          <w:rStyle w:val="Char4"/>
          <w:rFonts w:hint="cs"/>
          <w:rtl/>
        </w:rPr>
        <w:t xml:space="preserve">پیامبر </w:t>
      </w:r>
      <w:r>
        <w:rPr>
          <w:rStyle w:val="Char4"/>
          <w:rFonts w:cs="CTraditional Arabic" w:hint="cs"/>
          <w:rtl/>
        </w:rPr>
        <w:t>ج</w:t>
      </w:r>
      <w:r w:rsidR="000C3127" w:rsidRPr="00214251">
        <w:rPr>
          <w:rStyle w:val="Char4"/>
          <w:rFonts w:hint="cs"/>
          <w:rtl/>
        </w:rPr>
        <w:t xml:space="preserve"> این جمله را به گونه</w:t>
      </w:r>
      <w:r w:rsidR="0034670A">
        <w:rPr>
          <w:rStyle w:val="Char4"/>
          <w:rFonts w:hint="cs"/>
          <w:rtl/>
        </w:rPr>
        <w:t xml:space="preserve">‌ای </w:t>
      </w:r>
      <w:r w:rsidR="000C3127" w:rsidRPr="00214251">
        <w:rPr>
          <w:rStyle w:val="Char4"/>
          <w:rFonts w:hint="cs"/>
          <w:rtl/>
        </w:rPr>
        <w:t>می</w:t>
      </w:r>
      <w:r w:rsidR="000C3127" w:rsidRPr="00214251">
        <w:rPr>
          <w:rStyle w:val="Char4"/>
          <w:rFonts w:hint="eastAsia"/>
          <w:rtl/>
        </w:rPr>
        <w:t>‌</w:t>
      </w:r>
      <w:r w:rsidR="000C3127" w:rsidRPr="00214251">
        <w:rPr>
          <w:rStyle w:val="Char4"/>
          <w:rFonts w:hint="cs"/>
          <w:rtl/>
        </w:rPr>
        <w:t>فرمود که مردم داخل با</w:t>
      </w:r>
      <w:r w:rsidR="00933A2C">
        <w:rPr>
          <w:rStyle w:val="Char4"/>
          <w:rFonts w:hint="cs"/>
          <w:rtl/>
        </w:rPr>
        <w:t>زار، آنرا از جایی که من ایستاده</w:t>
      </w:r>
      <w:r w:rsidR="00933A2C">
        <w:rPr>
          <w:rStyle w:val="Char4"/>
          <w:rFonts w:hint="eastAsia"/>
          <w:rtl/>
        </w:rPr>
        <w:t>‌</w:t>
      </w:r>
      <w:r w:rsidR="000C3127" w:rsidRPr="00214251">
        <w:rPr>
          <w:rStyle w:val="Char4"/>
          <w:rFonts w:hint="cs"/>
          <w:rtl/>
        </w:rPr>
        <w:t>ام می</w:t>
      </w:r>
      <w:r w:rsidR="000C3127" w:rsidRPr="00214251">
        <w:rPr>
          <w:rStyle w:val="Char4"/>
          <w:rFonts w:hint="eastAsia"/>
          <w:rtl/>
        </w:rPr>
        <w:t>‌</w:t>
      </w:r>
      <w:r w:rsidR="000C3127" w:rsidRPr="00214251">
        <w:rPr>
          <w:rStyle w:val="Char4"/>
          <w:rFonts w:hint="cs"/>
          <w:rtl/>
        </w:rPr>
        <w:t>شنیدند</w:t>
      </w:r>
      <w:r w:rsidRPr="00E11FF3">
        <w:rPr>
          <w:rStyle w:val="Char8"/>
          <w:rFonts w:hint="cs"/>
          <w:rtl/>
        </w:rPr>
        <w:t>»</w:t>
      </w:r>
      <w:r w:rsidR="00DC2E7C" w:rsidRPr="00FD7FF4">
        <w:rPr>
          <w:rFonts w:hint="cs"/>
          <w:sz w:val="28"/>
          <w:szCs w:val="28"/>
          <w:vertAlign w:val="superscript"/>
          <w:rtl/>
        </w:rPr>
        <w:t>(</w:t>
      </w:r>
      <w:r w:rsidR="00DC2E7C" w:rsidRPr="00FD7FF4">
        <w:rPr>
          <w:rStyle w:val="FootnoteReference"/>
          <w:sz w:val="28"/>
          <w:szCs w:val="28"/>
          <w:rtl/>
        </w:rPr>
        <w:footnoteReference w:id="323"/>
      </w:r>
      <w:r w:rsidR="00DC2E7C" w:rsidRPr="00FD7FF4">
        <w:rPr>
          <w:rFonts w:hint="cs"/>
          <w:sz w:val="28"/>
          <w:szCs w:val="28"/>
          <w:vertAlign w:val="superscript"/>
          <w:rtl/>
        </w:rPr>
        <w:t>)</w:t>
      </w:r>
      <w:r w:rsidR="000C3127">
        <w:rPr>
          <w:rFonts w:hint="cs"/>
          <w:rtl/>
        </w:rPr>
        <w:t>.</w:t>
      </w:r>
    </w:p>
    <w:p w:rsidR="000C3127" w:rsidRDefault="000C3127" w:rsidP="00561B41">
      <w:pPr>
        <w:pStyle w:val="a8"/>
        <w:widowControl w:val="0"/>
        <w:rPr>
          <w:rtl/>
        </w:rPr>
      </w:pPr>
      <w:r>
        <w:rPr>
          <w:rFonts w:hint="cs"/>
          <w:rtl/>
        </w:rPr>
        <w:t>در صحیحین (بخاری و مسلم) آمده</w:t>
      </w:r>
      <w:r w:rsidR="004E2910">
        <w:rPr>
          <w:rtl/>
        </w:rPr>
        <w:softHyphen/>
      </w:r>
      <w:r w:rsidR="004E2910">
        <w:rPr>
          <w:rFonts w:hint="cs"/>
          <w:rtl/>
        </w:rPr>
        <w:t>است</w:t>
      </w:r>
      <w:r>
        <w:rPr>
          <w:rFonts w:hint="cs"/>
          <w:rtl/>
        </w:rPr>
        <w:t xml:space="preserve"> که ابوهریره </w:t>
      </w:r>
      <w:r>
        <w:rPr>
          <w:rFonts w:cs="CTraditional Arabic" w:hint="cs"/>
          <w:rtl/>
        </w:rPr>
        <w:t>س</w:t>
      </w:r>
      <w:r>
        <w:rPr>
          <w:rFonts w:hint="cs"/>
          <w:rtl/>
        </w:rPr>
        <w:t xml:space="preserve"> از پیامبر </w:t>
      </w:r>
      <w:r>
        <w:rPr>
          <w:rFonts w:cs="CTraditional Arabic" w:hint="cs"/>
          <w:rtl/>
        </w:rPr>
        <w:t>ج</w:t>
      </w:r>
      <w:r>
        <w:rPr>
          <w:rFonts w:hint="cs"/>
          <w:rtl/>
        </w:rPr>
        <w:t xml:space="preserve"> روایت نمود که فرمود: </w:t>
      </w:r>
      <w:r w:rsidRPr="00E11FF3">
        <w:rPr>
          <w:rStyle w:val="Char8"/>
          <w:rFonts w:hint="cs"/>
          <w:rtl/>
        </w:rPr>
        <w:t>«</w:t>
      </w:r>
      <w:r>
        <w:rPr>
          <w:rFonts w:hint="cs"/>
          <w:rtl/>
        </w:rPr>
        <w:t>من شبیه مردی هستم که آتشی روشن می</w:t>
      </w:r>
      <w:r>
        <w:rPr>
          <w:rFonts w:hint="eastAsia"/>
          <w:rtl/>
        </w:rPr>
        <w:t>‌</w:t>
      </w:r>
      <w:r>
        <w:rPr>
          <w:rFonts w:hint="cs"/>
          <w:rtl/>
        </w:rPr>
        <w:t>کند و موجودات ریز و پروانه</w:t>
      </w:r>
      <w:r>
        <w:rPr>
          <w:rFonts w:hint="eastAsia"/>
          <w:rtl/>
        </w:rPr>
        <w:t>‌</w:t>
      </w:r>
      <w:r>
        <w:rPr>
          <w:rFonts w:hint="cs"/>
          <w:rtl/>
        </w:rPr>
        <w:t>ها می</w:t>
      </w:r>
      <w:r>
        <w:rPr>
          <w:rFonts w:hint="eastAsia"/>
          <w:rtl/>
        </w:rPr>
        <w:t>‌</w:t>
      </w:r>
      <w:r>
        <w:rPr>
          <w:rFonts w:hint="cs"/>
          <w:rtl/>
        </w:rPr>
        <w:t>افتند [و می</w:t>
      </w:r>
      <w:r>
        <w:rPr>
          <w:rFonts w:hint="eastAsia"/>
          <w:rtl/>
        </w:rPr>
        <w:t>‌</w:t>
      </w:r>
      <w:r>
        <w:rPr>
          <w:rFonts w:hint="cs"/>
          <w:rtl/>
        </w:rPr>
        <w:t>سوزند]. من هم می</w:t>
      </w:r>
      <w:r>
        <w:rPr>
          <w:rFonts w:hint="eastAsia"/>
          <w:rtl/>
        </w:rPr>
        <w:t>‌</w:t>
      </w:r>
      <w:r>
        <w:rPr>
          <w:rFonts w:hint="cs"/>
          <w:rtl/>
        </w:rPr>
        <w:t>خواهم شما را از افتادن در آتش نجات دهم، اما شما می</w:t>
      </w:r>
      <w:r>
        <w:rPr>
          <w:rFonts w:hint="eastAsia"/>
          <w:rtl/>
        </w:rPr>
        <w:t>‌</w:t>
      </w:r>
      <w:r>
        <w:rPr>
          <w:rFonts w:hint="cs"/>
          <w:rtl/>
        </w:rPr>
        <w:t>خواهید به کام آن فرو روید</w:t>
      </w:r>
      <w:r w:rsidRPr="00E11FF3">
        <w:rPr>
          <w:rStyle w:val="Char8"/>
          <w:rFonts w:hint="cs"/>
          <w:rtl/>
        </w:rPr>
        <w:t>»</w:t>
      </w:r>
      <w:r w:rsidR="003530BB" w:rsidRPr="00FD7FF4">
        <w:rPr>
          <w:rFonts w:hint="cs"/>
          <w:vertAlign w:val="superscript"/>
          <w:rtl/>
        </w:rPr>
        <w:t>(</w:t>
      </w:r>
      <w:r w:rsidR="003530BB" w:rsidRPr="00FD7FF4">
        <w:rPr>
          <w:rStyle w:val="FootnoteReference"/>
          <w:rtl/>
        </w:rPr>
        <w:footnoteReference w:id="324"/>
      </w:r>
      <w:r w:rsidR="003530BB" w:rsidRPr="00FD7FF4">
        <w:rPr>
          <w:rFonts w:hint="cs"/>
          <w:vertAlign w:val="superscript"/>
          <w:rtl/>
        </w:rPr>
        <w:t>)</w:t>
      </w:r>
      <w:r>
        <w:rPr>
          <w:rFonts w:hint="cs"/>
          <w:rtl/>
        </w:rPr>
        <w:t>.</w:t>
      </w:r>
    </w:p>
    <w:p w:rsidR="000C3127" w:rsidRDefault="00933A2C" w:rsidP="000C3127">
      <w:pPr>
        <w:pStyle w:val="a8"/>
        <w:rPr>
          <w:rtl/>
        </w:rPr>
      </w:pPr>
      <w:r>
        <w:rPr>
          <w:rFonts w:hint="cs"/>
          <w:rtl/>
        </w:rPr>
        <w:lastRenderedPageBreak/>
        <w:t>باز</w:t>
      </w:r>
      <w:r w:rsidR="000C3127">
        <w:rPr>
          <w:rFonts w:hint="cs"/>
          <w:rtl/>
        </w:rPr>
        <w:t xml:space="preserve">هم در صحیحین از انس </w:t>
      </w:r>
      <w:r w:rsidR="000C3127">
        <w:rPr>
          <w:rFonts w:cs="CTraditional Arabic" w:hint="cs"/>
          <w:rtl/>
        </w:rPr>
        <w:t>س</w:t>
      </w:r>
      <w:r w:rsidR="000C3127">
        <w:rPr>
          <w:rFonts w:hint="cs"/>
          <w:rtl/>
        </w:rPr>
        <w:t xml:space="preserve"> نقل شده که گفت: بیشترین دعای پیامبر </w:t>
      </w:r>
      <w:r w:rsidR="000C3127">
        <w:rPr>
          <w:rFonts w:cs="CTraditional Arabic" w:hint="cs"/>
          <w:rtl/>
        </w:rPr>
        <w:t>ج</w:t>
      </w:r>
      <w:r w:rsidR="000C3127">
        <w:rPr>
          <w:rFonts w:hint="cs"/>
          <w:rtl/>
        </w:rPr>
        <w:t xml:space="preserve"> این بود که می</w:t>
      </w:r>
      <w:r w:rsidR="000C3127">
        <w:rPr>
          <w:rFonts w:hint="eastAsia"/>
          <w:rtl/>
        </w:rPr>
        <w:t>‌</w:t>
      </w:r>
      <w:r w:rsidR="00CD1B96">
        <w:rPr>
          <w:rFonts w:hint="cs"/>
          <w:rtl/>
        </w:rPr>
        <w:t>فرمود:</w:t>
      </w:r>
    </w:p>
    <w:p w:rsidR="000C3127" w:rsidRPr="00710CA2" w:rsidRDefault="00113059" w:rsidP="00AB7196">
      <w:pPr>
        <w:pStyle w:val="af1"/>
        <w:rPr>
          <w:rStyle w:val="Char4"/>
          <w:rtl/>
        </w:rPr>
      </w:pPr>
      <w:r w:rsidRPr="00AB7196">
        <w:rPr>
          <w:rStyle w:val="Char8"/>
          <w:rtl/>
        </w:rPr>
        <w:t>﴿</w:t>
      </w:r>
      <w:r w:rsidR="000C3127" w:rsidRPr="00AB7196">
        <w:rPr>
          <w:rtl/>
        </w:rPr>
        <w:t xml:space="preserve">رَبَّنَآ ءَاتِنَا فِي </w:t>
      </w:r>
      <w:r w:rsidR="000C3127" w:rsidRPr="00AB7196">
        <w:rPr>
          <w:rFonts w:hint="cs"/>
          <w:rtl/>
        </w:rPr>
        <w:t>ٱ</w:t>
      </w:r>
      <w:r w:rsidR="000C3127" w:rsidRPr="00AB7196">
        <w:rPr>
          <w:rFonts w:hint="eastAsia"/>
          <w:rtl/>
        </w:rPr>
        <w:t>لدُّنۡيَا</w:t>
      </w:r>
      <w:r w:rsidR="000C3127" w:rsidRPr="00AB7196">
        <w:rPr>
          <w:rtl/>
        </w:rPr>
        <w:t xml:space="preserve"> حَسَنَةٗ وَفِي </w:t>
      </w:r>
      <w:r w:rsidR="000C3127" w:rsidRPr="00AB7196">
        <w:rPr>
          <w:rFonts w:hint="cs"/>
          <w:rtl/>
        </w:rPr>
        <w:t>ٱ</w:t>
      </w:r>
      <w:r w:rsidR="000C3127" w:rsidRPr="00AB7196">
        <w:rPr>
          <w:rFonts w:hint="eastAsia"/>
          <w:rtl/>
        </w:rPr>
        <w:t>لۡأٓخِرَةِ</w:t>
      </w:r>
      <w:r w:rsidR="000C3127" w:rsidRPr="00AB7196">
        <w:rPr>
          <w:rtl/>
        </w:rPr>
        <w:t xml:space="preserve"> حَسَنَةٗ وَقِنَا عَذَابَ </w:t>
      </w:r>
      <w:r w:rsidR="000C3127" w:rsidRPr="00AB7196">
        <w:rPr>
          <w:rFonts w:hint="cs"/>
          <w:rtl/>
        </w:rPr>
        <w:t>ٱ</w:t>
      </w:r>
      <w:r w:rsidR="000C3127" w:rsidRPr="00AB7196">
        <w:rPr>
          <w:rFonts w:hint="eastAsia"/>
          <w:rtl/>
        </w:rPr>
        <w:t>لنَّارِ</w:t>
      </w:r>
      <w:r w:rsidR="000C3127" w:rsidRPr="00AB7196">
        <w:rPr>
          <w:rStyle w:val="Char8"/>
          <w:rFonts w:hint="cs"/>
          <w:rtl/>
        </w:rPr>
        <w:t>﴾</w:t>
      </w:r>
      <w:r w:rsidR="000C3127" w:rsidRPr="00B11125">
        <w:rPr>
          <w:rStyle w:val="Char6"/>
          <w:rtl/>
        </w:rPr>
        <w:t xml:space="preserve"> [البقرة: 201]</w:t>
      </w:r>
      <w:r w:rsidR="000C3127" w:rsidRPr="00D56774">
        <w:rPr>
          <w:rStyle w:val="Char4"/>
          <w:rFonts w:hint="cs"/>
          <w:rtl/>
        </w:rPr>
        <w:t>.</w:t>
      </w:r>
    </w:p>
    <w:p w:rsidR="00E30DC6" w:rsidRPr="00EF12F2" w:rsidRDefault="00214251" w:rsidP="000C3127">
      <w:pPr>
        <w:pStyle w:val="ab"/>
        <w:rPr>
          <w:rStyle w:val="Char4"/>
          <w:spacing w:val="-4"/>
          <w:rtl/>
        </w:rPr>
      </w:pPr>
      <w:r w:rsidRPr="00EF12F2">
        <w:rPr>
          <w:rStyle w:val="Char8"/>
          <w:rFonts w:hint="cs"/>
          <w:spacing w:val="-4"/>
          <w:rtl/>
        </w:rPr>
        <w:t>«</w:t>
      </w:r>
      <w:r w:rsidR="000C3127" w:rsidRPr="00EF12F2">
        <w:rPr>
          <w:rFonts w:hint="cs"/>
          <w:spacing w:val="-4"/>
          <w:rtl/>
        </w:rPr>
        <w:t>پروردگارا! در دنیا به ما نیکی رسان و در آخرت نیز به ما نیکی عطا فرما (و سرای اجل و عاجل ما را خوش و خرم گ</w:t>
      </w:r>
      <w:r w:rsidR="00933A2C" w:rsidRPr="00EF12F2">
        <w:rPr>
          <w:rFonts w:hint="cs"/>
          <w:spacing w:val="-4"/>
          <w:rtl/>
        </w:rPr>
        <w:t>ردان) و ما را از عذاب آتش (دوزخ</w:t>
      </w:r>
      <w:r w:rsidR="000C3127" w:rsidRPr="00EF12F2">
        <w:rPr>
          <w:rFonts w:hint="cs"/>
          <w:spacing w:val="-4"/>
          <w:rtl/>
        </w:rPr>
        <w:t xml:space="preserve"> محفوظ نگه</w:t>
      </w:r>
      <w:r w:rsidR="000C3127" w:rsidRPr="00EF12F2">
        <w:rPr>
          <w:rFonts w:hint="eastAsia"/>
          <w:spacing w:val="-4"/>
          <w:rtl/>
        </w:rPr>
        <w:t>‌</w:t>
      </w:r>
      <w:r w:rsidRPr="00EF12F2">
        <w:rPr>
          <w:rFonts w:hint="cs"/>
          <w:spacing w:val="-4"/>
          <w:rtl/>
        </w:rPr>
        <w:t>دار</w:t>
      </w:r>
      <w:r w:rsidR="00CD1B96" w:rsidRPr="00EF12F2">
        <w:rPr>
          <w:rFonts w:hint="cs"/>
          <w:spacing w:val="-4"/>
          <w:rtl/>
        </w:rPr>
        <w:t>د</w:t>
      </w:r>
      <w:r w:rsidR="00933A2C" w:rsidRPr="00EF12F2">
        <w:rPr>
          <w:rFonts w:hint="cs"/>
          <w:spacing w:val="-4"/>
          <w:rtl/>
        </w:rPr>
        <w:t>)</w:t>
      </w:r>
      <w:r w:rsidRPr="00EF12F2">
        <w:rPr>
          <w:rStyle w:val="Char8"/>
          <w:rFonts w:hint="cs"/>
          <w:spacing w:val="-4"/>
          <w:rtl/>
        </w:rPr>
        <w:t>»</w:t>
      </w:r>
      <w:r w:rsidR="00E30DC6" w:rsidRPr="00EF12F2">
        <w:rPr>
          <w:rStyle w:val="Char4"/>
          <w:rFonts w:hint="cs"/>
          <w:spacing w:val="-4"/>
          <w:rtl/>
        </w:rPr>
        <w:t>.</w:t>
      </w:r>
    </w:p>
    <w:p w:rsidR="000C3127" w:rsidRPr="003E5FEB" w:rsidRDefault="000C3127" w:rsidP="00EF12F2">
      <w:pPr>
        <w:pStyle w:val="a8"/>
        <w:widowControl w:val="0"/>
        <w:rPr>
          <w:rtl/>
        </w:rPr>
      </w:pPr>
      <w:r>
        <w:rPr>
          <w:rFonts w:hint="cs"/>
          <w:rtl/>
        </w:rPr>
        <w:t xml:space="preserve">جابر </w:t>
      </w:r>
      <w:r>
        <w:rPr>
          <w:rFonts w:cs="CTraditional Arabic" w:hint="cs"/>
          <w:rtl/>
        </w:rPr>
        <w:t>س</w:t>
      </w:r>
      <w:r>
        <w:rPr>
          <w:rFonts w:hint="cs"/>
          <w:rtl/>
        </w:rPr>
        <w:t xml:space="preserve"> روایت می</w:t>
      </w:r>
      <w:r>
        <w:rPr>
          <w:rFonts w:hint="eastAsia"/>
          <w:rtl/>
        </w:rPr>
        <w:t>‌</w:t>
      </w:r>
      <w:r>
        <w:rPr>
          <w:rFonts w:hint="cs"/>
          <w:rtl/>
        </w:rPr>
        <w:t xml:space="preserve">کند که پیامبر </w:t>
      </w:r>
      <w:r>
        <w:rPr>
          <w:rFonts w:cs="CTraditional Arabic" w:hint="cs"/>
          <w:rtl/>
        </w:rPr>
        <w:t>ج</w:t>
      </w:r>
      <w:r>
        <w:rPr>
          <w:rFonts w:hint="cs"/>
          <w:rtl/>
        </w:rPr>
        <w:t xml:space="preserve"> به مردی فرمود: </w:t>
      </w:r>
      <w:r w:rsidR="00214251" w:rsidRPr="00E11FF3">
        <w:rPr>
          <w:rStyle w:val="Char8"/>
          <w:rFonts w:hint="cs"/>
          <w:rtl/>
        </w:rPr>
        <w:t>«</w:t>
      </w:r>
      <w:r w:rsidRPr="00214251">
        <w:rPr>
          <w:rFonts w:hint="cs"/>
          <w:rtl/>
        </w:rPr>
        <w:t>در نماز چگونه دعا می</w:t>
      </w:r>
      <w:r w:rsidRPr="00214251">
        <w:rPr>
          <w:rFonts w:hint="eastAsia"/>
          <w:rtl/>
        </w:rPr>
        <w:t>‌</w:t>
      </w:r>
      <w:r w:rsidRPr="00214251">
        <w:rPr>
          <w:rFonts w:hint="cs"/>
          <w:rtl/>
        </w:rPr>
        <w:t>کن</w:t>
      </w:r>
      <w:r w:rsidR="00933A2C">
        <w:rPr>
          <w:rFonts w:hint="cs"/>
          <w:rtl/>
        </w:rPr>
        <w:t xml:space="preserve">ی؟ گفت: تشهد را </w:t>
      </w:r>
      <w:r w:rsidRPr="00214251">
        <w:rPr>
          <w:rFonts w:hint="cs"/>
          <w:rtl/>
        </w:rPr>
        <w:t>می</w:t>
      </w:r>
      <w:r w:rsidRPr="00214251">
        <w:rPr>
          <w:rFonts w:hint="eastAsia"/>
          <w:rtl/>
        </w:rPr>
        <w:t>‌</w:t>
      </w:r>
      <w:r w:rsidRPr="00214251">
        <w:rPr>
          <w:rFonts w:hint="cs"/>
          <w:rtl/>
        </w:rPr>
        <w:t>خوانم، آنگاه می</w:t>
      </w:r>
      <w:r w:rsidRPr="00214251">
        <w:rPr>
          <w:rFonts w:hint="eastAsia"/>
          <w:rtl/>
        </w:rPr>
        <w:t>‌</w:t>
      </w:r>
      <w:r w:rsidRPr="00214251">
        <w:rPr>
          <w:rFonts w:hint="cs"/>
          <w:rtl/>
        </w:rPr>
        <w:t>گویم:</w:t>
      </w:r>
      <w:r w:rsidR="00933A2C" w:rsidRPr="00FD7FF4">
        <w:rPr>
          <w:rStyle w:val="Char4"/>
          <w:rFonts w:hint="cs"/>
          <w:rtl/>
        </w:rPr>
        <w:t xml:space="preserve"> </w:t>
      </w:r>
      <w:r w:rsidRPr="00E11FF3">
        <w:rPr>
          <w:rStyle w:val="Char8"/>
          <w:rFonts w:hint="cs"/>
          <w:rtl/>
        </w:rPr>
        <w:t>«</w:t>
      </w:r>
      <w:r w:rsidRPr="003E5FEB">
        <w:rPr>
          <w:rStyle w:val="Char3"/>
          <w:rtl/>
        </w:rPr>
        <w:t>اللَّهُمَّ</w:t>
      </w:r>
      <w:r w:rsidR="003E5FEB">
        <w:rPr>
          <w:rStyle w:val="Char3"/>
          <w:rFonts w:hint="cs"/>
          <w:rtl/>
        </w:rPr>
        <w:t xml:space="preserve"> </w:t>
      </w:r>
      <w:r w:rsidRPr="003E5FEB">
        <w:rPr>
          <w:rStyle w:val="Char3"/>
          <w:rFonts w:hint="cs"/>
          <w:rtl/>
        </w:rPr>
        <w:t>إِنِّي</w:t>
      </w:r>
      <w:r w:rsidR="003E5FEB">
        <w:rPr>
          <w:rStyle w:val="Char3"/>
          <w:rFonts w:hint="cs"/>
          <w:rtl/>
        </w:rPr>
        <w:t xml:space="preserve"> </w:t>
      </w:r>
      <w:r w:rsidRPr="003E5FEB">
        <w:rPr>
          <w:rStyle w:val="Char3"/>
          <w:rFonts w:hint="cs"/>
          <w:rtl/>
        </w:rPr>
        <w:t>أَسْأَلُكَ</w:t>
      </w:r>
      <w:r w:rsidR="003E5FEB">
        <w:rPr>
          <w:rStyle w:val="Char3"/>
          <w:rFonts w:hint="cs"/>
          <w:rtl/>
        </w:rPr>
        <w:t xml:space="preserve"> </w:t>
      </w:r>
      <w:r w:rsidRPr="0054795E">
        <w:rPr>
          <w:rStyle w:val="Char3"/>
          <w:rFonts w:hint="cs"/>
          <w:rtl/>
        </w:rPr>
        <w:t>الْجَنَّةَ</w:t>
      </w:r>
      <w:r w:rsidR="003E5FEB">
        <w:rPr>
          <w:rStyle w:val="Char3"/>
          <w:rFonts w:hint="cs"/>
          <w:rtl/>
        </w:rPr>
        <w:t xml:space="preserve"> </w:t>
      </w:r>
      <w:r w:rsidRPr="0054795E">
        <w:rPr>
          <w:rStyle w:val="Char3"/>
          <w:rFonts w:hint="cs"/>
          <w:rtl/>
        </w:rPr>
        <w:t>وَأَعُوذُ</w:t>
      </w:r>
      <w:r w:rsidR="003E5FEB">
        <w:rPr>
          <w:rStyle w:val="Char3"/>
          <w:rFonts w:hint="cs"/>
          <w:rtl/>
        </w:rPr>
        <w:t xml:space="preserve"> </w:t>
      </w:r>
      <w:r w:rsidRPr="0054795E">
        <w:rPr>
          <w:rStyle w:val="Char3"/>
          <w:rFonts w:hint="cs"/>
          <w:rtl/>
        </w:rPr>
        <w:t>بِكَ</w:t>
      </w:r>
      <w:r w:rsidR="003E5FEB">
        <w:rPr>
          <w:rStyle w:val="Char3"/>
          <w:rFonts w:hint="cs"/>
          <w:rtl/>
        </w:rPr>
        <w:t xml:space="preserve"> </w:t>
      </w:r>
      <w:r w:rsidRPr="0054795E">
        <w:rPr>
          <w:rStyle w:val="Char3"/>
          <w:rFonts w:hint="cs"/>
          <w:rtl/>
        </w:rPr>
        <w:t>مِنَ</w:t>
      </w:r>
      <w:r w:rsidR="003E5FEB">
        <w:rPr>
          <w:rStyle w:val="Char3"/>
          <w:rFonts w:hint="cs"/>
          <w:rtl/>
        </w:rPr>
        <w:t xml:space="preserve"> </w:t>
      </w:r>
      <w:r w:rsidRPr="0054795E">
        <w:rPr>
          <w:rStyle w:val="Char3"/>
          <w:rFonts w:hint="cs"/>
          <w:rtl/>
        </w:rPr>
        <w:t>النَّارِ</w:t>
      </w:r>
      <w:r w:rsidRPr="00E11FF3">
        <w:rPr>
          <w:rStyle w:val="Char8"/>
          <w:rFonts w:hint="cs"/>
          <w:rtl/>
        </w:rPr>
        <w:t>»</w:t>
      </w:r>
      <w:r w:rsidRPr="003E5FEB">
        <w:rPr>
          <w:rFonts w:hint="cs"/>
          <w:rtl/>
        </w:rPr>
        <w:t>.</w:t>
      </w:r>
      <w:r w:rsidR="00933A2C" w:rsidRPr="003E5FEB">
        <w:rPr>
          <w:rFonts w:hint="cs"/>
          <w:rtl/>
        </w:rPr>
        <w:t xml:space="preserve"> </w:t>
      </w:r>
      <w:r w:rsidR="00214251" w:rsidRPr="00E11FF3">
        <w:rPr>
          <w:rStyle w:val="Char8"/>
          <w:rFonts w:hint="cs"/>
          <w:rtl/>
        </w:rPr>
        <w:t>«</w:t>
      </w:r>
      <w:r w:rsidRPr="003E5FEB">
        <w:rPr>
          <w:rStyle w:val="Chare"/>
          <w:rFonts w:hint="cs"/>
          <w:rtl/>
        </w:rPr>
        <w:t>خداوندا! من از تو بهشت را می</w:t>
      </w:r>
      <w:r w:rsidRPr="003E5FEB">
        <w:rPr>
          <w:rStyle w:val="Chare"/>
          <w:rFonts w:hint="eastAsia"/>
          <w:rtl/>
        </w:rPr>
        <w:t>‌</w:t>
      </w:r>
      <w:r w:rsidRPr="003E5FEB">
        <w:rPr>
          <w:rStyle w:val="Chare"/>
          <w:rFonts w:hint="cs"/>
          <w:rtl/>
        </w:rPr>
        <w:t xml:space="preserve">خواهم و از آتش جهنم </w:t>
      </w:r>
      <w:r w:rsidR="00CD1B96">
        <w:rPr>
          <w:rStyle w:val="Chare"/>
          <w:rFonts w:hint="cs"/>
          <w:rtl/>
        </w:rPr>
        <w:t>به</w:t>
      </w:r>
      <w:r w:rsidRPr="003E5FEB">
        <w:rPr>
          <w:rStyle w:val="Chare"/>
          <w:rFonts w:hint="cs"/>
          <w:rtl/>
        </w:rPr>
        <w:t xml:space="preserve"> تو پناه می</w:t>
      </w:r>
      <w:r w:rsidRPr="003E5FEB">
        <w:rPr>
          <w:rStyle w:val="Chare"/>
          <w:rFonts w:hint="eastAsia"/>
          <w:rtl/>
        </w:rPr>
        <w:t>‌</w:t>
      </w:r>
      <w:r w:rsidRPr="003E5FEB">
        <w:rPr>
          <w:rStyle w:val="Chare"/>
          <w:rFonts w:hint="cs"/>
          <w:rtl/>
        </w:rPr>
        <w:t>آورم</w:t>
      </w:r>
      <w:r w:rsidR="00214251" w:rsidRPr="00E11FF3">
        <w:rPr>
          <w:rStyle w:val="Char8"/>
          <w:rFonts w:hint="cs"/>
          <w:rtl/>
        </w:rPr>
        <w:t>»</w:t>
      </w:r>
      <w:r w:rsidRPr="003E5FEB">
        <w:rPr>
          <w:rFonts w:hint="cs"/>
          <w:rtl/>
        </w:rPr>
        <w:t>.</w:t>
      </w:r>
    </w:p>
    <w:p w:rsidR="000C3127" w:rsidRPr="00214251" w:rsidRDefault="000C3127" w:rsidP="00CD1B96">
      <w:pPr>
        <w:pStyle w:val="a8"/>
        <w:rPr>
          <w:rtl/>
        </w:rPr>
      </w:pPr>
      <w:r w:rsidRPr="00FD7FF4">
        <w:rPr>
          <w:rStyle w:val="Char4"/>
          <w:rFonts w:hint="cs"/>
          <w:rtl/>
        </w:rPr>
        <w:t>البته نه مانند شما و نه مانند معاذ نمی</w:t>
      </w:r>
      <w:r w:rsidRPr="00FD7FF4">
        <w:rPr>
          <w:rStyle w:val="Char4"/>
          <w:rFonts w:hint="eastAsia"/>
          <w:rtl/>
        </w:rPr>
        <w:t>‌</w:t>
      </w:r>
      <w:r w:rsidRPr="00FD7FF4">
        <w:rPr>
          <w:rStyle w:val="Char4"/>
          <w:rFonts w:hint="cs"/>
          <w:rtl/>
        </w:rPr>
        <w:t>توانم دعا</w:t>
      </w:r>
      <w:r w:rsidR="00850650" w:rsidRPr="00FD7FF4">
        <w:rPr>
          <w:rStyle w:val="Char4"/>
          <w:rFonts w:hint="cs"/>
          <w:rtl/>
        </w:rPr>
        <w:t>‌ها</w:t>
      </w:r>
      <w:r w:rsidRPr="00FD7FF4">
        <w:rPr>
          <w:rStyle w:val="Char4"/>
          <w:rFonts w:hint="cs"/>
          <w:rtl/>
        </w:rPr>
        <w:t xml:space="preserve"> را زمزمه کنم. پیامبر</w:t>
      </w:r>
      <w:r w:rsidRPr="00214251">
        <w:rPr>
          <w:rFonts w:hint="cs"/>
          <w:rtl/>
        </w:rPr>
        <w:t xml:space="preserve"> </w:t>
      </w:r>
      <w:r w:rsidR="00214251">
        <w:rPr>
          <w:rFonts w:cs="CTraditional Arabic" w:hint="cs"/>
          <w:rtl/>
        </w:rPr>
        <w:t>ج</w:t>
      </w:r>
      <w:r w:rsidRPr="00214251">
        <w:rPr>
          <w:rFonts w:hint="cs"/>
          <w:rtl/>
        </w:rPr>
        <w:t xml:space="preserve"> </w:t>
      </w:r>
      <w:r w:rsidR="00214251" w:rsidRPr="00FD7FF4">
        <w:rPr>
          <w:rStyle w:val="Char4"/>
          <w:rFonts w:hint="cs"/>
          <w:rtl/>
        </w:rPr>
        <w:t xml:space="preserve">فرمود: </w:t>
      </w:r>
      <w:r w:rsidR="00214251" w:rsidRPr="00E11FF3">
        <w:rPr>
          <w:rStyle w:val="Char8"/>
          <w:rFonts w:hint="cs"/>
          <w:rtl/>
        </w:rPr>
        <w:t>«</w:t>
      </w:r>
      <w:r w:rsidRPr="00FD7FF4">
        <w:rPr>
          <w:rStyle w:val="Char4"/>
          <w:rFonts w:hint="cs"/>
          <w:rtl/>
        </w:rPr>
        <w:t>همه‌ی ما برای رسیدن به بهشت این دعا</w:t>
      </w:r>
      <w:r w:rsidR="00850650" w:rsidRPr="00FD7FF4">
        <w:rPr>
          <w:rStyle w:val="Char4"/>
          <w:rFonts w:hint="cs"/>
          <w:rtl/>
        </w:rPr>
        <w:t>‌ها</w:t>
      </w:r>
      <w:r w:rsidRPr="00FD7FF4">
        <w:rPr>
          <w:rStyle w:val="Char4"/>
          <w:rFonts w:hint="cs"/>
          <w:rtl/>
        </w:rPr>
        <w:t xml:space="preserve"> را می</w:t>
      </w:r>
      <w:r w:rsidRPr="00FD7FF4">
        <w:rPr>
          <w:rStyle w:val="Char4"/>
          <w:rFonts w:hint="eastAsia"/>
          <w:rtl/>
        </w:rPr>
        <w:t>‌</w:t>
      </w:r>
      <w:r w:rsidRPr="00FD7FF4">
        <w:rPr>
          <w:rStyle w:val="Char4"/>
          <w:rFonts w:hint="cs"/>
          <w:rtl/>
        </w:rPr>
        <w:t xml:space="preserve">خوانیم </w:t>
      </w:r>
      <w:r w:rsidR="00214251" w:rsidRPr="00FD7FF4">
        <w:rPr>
          <w:rStyle w:val="Char4"/>
          <w:rFonts w:hint="cs"/>
          <w:rtl/>
        </w:rPr>
        <w:t>و تفاوتی میان دعا</w:t>
      </w:r>
      <w:r w:rsidR="00CD1B96">
        <w:rPr>
          <w:rStyle w:val="Char4"/>
          <w:rFonts w:hint="cs"/>
          <w:rtl/>
        </w:rPr>
        <w:t>ها</w:t>
      </w:r>
      <w:r w:rsidR="00214251" w:rsidRPr="00FD7FF4">
        <w:rPr>
          <w:rStyle w:val="Char4"/>
          <w:rFonts w:hint="cs"/>
          <w:rtl/>
        </w:rPr>
        <w:t xml:space="preserve"> ما و تو نیست</w:t>
      </w:r>
      <w:r w:rsidR="00214251" w:rsidRPr="00E11FF3">
        <w:rPr>
          <w:rStyle w:val="Char8"/>
          <w:rFonts w:hint="cs"/>
          <w:rtl/>
        </w:rPr>
        <w:t>»</w:t>
      </w:r>
      <w:r w:rsidR="00690E17" w:rsidRPr="00FD7FF4">
        <w:rPr>
          <w:rStyle w:val="Char4"/>
          <w:rFonts w:hint="cs"/>
          <w:vertAlign w:val="superscript"/>
          <w:rtl/>
        </w:rPr>
        <w:t>(</w:t>
      </w:r>
      <w:r w:rsidR="00690E17" w:rsidRPr="00FD7FF4">
        <w:rPr>
          <w:rStyle w:val="Char4"/>
          <w:vertAlign w:val="superscript"/>
          <w:rtl/>
        </w:rPr>
        <w:footnoteReference w:id="325"/>
      </w:r>
      <w:r w:rsidR="00690E17" w:rsidRPr="00FD7FF4">
        <w:rPr>
          <w:rStyle w:val="Char4"/>
          <w:rFonts w:hint="cs"/>
          <w:vertAlign w:val="superscript"/>
          <w:rtl/>
        </w:rPr>
        <w:t>)</w:t>
      </w:r>
      <w:r w:rsidRPr="00FD7FF4">
        <w:rPr>
          <w:rStyle w:val="Char4"/>
          <w:rFonts w:hint="cs"/>
          <w:rtl/>
        </w:rPr>
        <w:t>.</w:t>
      </w:r>
    </w:p>
    <w:p w:rsidR="000C3127" w:rsidRPr="00302278" w:rsidRDefault="000C3127" w:rsidP="00302278">
      <w:pPr>
        <w:pStyle w:val="a8"/>
        <w:rPr>
          <w:rtl/>
        </w:rPr>
      </w:pPr>
      <w:r w:rsidRPr="00214251">
        <w:rPr>
          <w:rFonts w:hint="cs"/>
          <w:rtl/>
        </w:rPr>
        <w:t>هدف از تهدید انسان</w:t>
      </w:r>
      <w:r w:rsidRPr="00214251">
        <w:rPr>
          <w:rFonts w:hint="eastAsia"/>
          <w:rtl/>
        </w:rPr>
        <w:t>‌</w:t>
      </w:r>
      <w:r w:rsidRPr="00214251">
        <w:rPr>
          <w:rFonts w:hint="cs"/>
          <w:rtl/>
        </w:rPr>
        <w:t>ها ترساندن آنان از آتش، ایجاد ترس در برابر خدا، بزرگداشت او و تشویق بندگان به اطاعت و پرهیز از نافرمانی او است. انسان هر اندازه از خدا بیشتر بترسد به همان میزان به انجام سنت</w:t>
      </w:r>
      <w:r w:rsidR="00850650">
        <w:rPr>
          <w:rFonts w:hint="cs"/>
          <w:rtl/>
        </w:rPr>
        <w:t>‌ها</w:t>
      </w:r>
      <w:r w:rsidRPr="00214251">
        <w:rPr>
          <w:rFonts w:hint="cs"/>
          <w:rtl/>
        </w:rPr>
        <w:t xml:space="preserve"> و اعمال صالح می</w:t>
      </w:r>
      <w:r w:rsidRPr="00214251">
        <w:rPr>
          <w:rFonts w:hint="eastAsia"/>
          <w:rtl/>
        </w:rPr>
        <w:t>‌</w:t>
      </w:r>
      <w:r w:rsidRPr="00214251">
        <w:rPr>
          <w:rFonts w:hint="cs"/>
          <w:rtl/>
        </w:rPr>
        <w:t>پردازد. ترس در حد خود امری پسندیده است اما اگر به نگرانی و اضطراب و دوری از اعمال شایسته منجر گردد، از طریق امید به خوش فرجامی و مهربانی پروردگار معالجه می</w:t>
      </w:r>
      <w:r w:rsidRPr="00214251">
        <w:rPr>
          <w:rFonts w:hint="eastAsia"/>
          <w:rtl/>
        </w:rPr>
        <w:t>‌</w:t>
      </w:r>
      <w:r w:rsidRPr="00214251">
        <w:rPr>
          <w:rFonts w:hint="cs"/>
          <w:rtl/>
        </w:rPr>
        <w:t xml:space="preserve">گردد که آیات </w:t>
      </w:r>
      <w:r w:rsidRPr="00E11FF3">
        <w:rPr>
          <w:rStyle w:val="Char8"/>
          <w:rFonts w:hint="cs"/>
          <w:rtl/>
        </w:rPr>
        <w:t>«</w:t>
      </w:r>
      <w:r w:rsidRPr="00214251">
        <w:rPr>
          <w:rFonts w:hint="cs"/>
          <w:rtl/>
        </w:rPr>
        <w:t>رجاء</w:t>
      </w:r>
      <w:r w:rsidRPr="00E11FF3">
        <w:rPr>
          <w:rStyle w:val="Char8"/>
          <w:rFonts w:hint="cs"/>
          <w:rtl/>
        </w:rPr>
        <w:t>»</w:t>
      </w:r>
      <w:r w:rsidRPr="00214251">
        <w:rPr>
          <w:rFonts w:hint="cs"/>
          <w:rtl/>
        </w:rPr>
        <w:t xml:space="preserve"> همین وظیفه را در بر دارند و در نهایت انسان را به میانه</w:t>
      </w:r>
      <w:r w:rsidRPr="00214251">
        <w:rPr>
          <w:rFonts w:hint="eastAsia"/>
          <w:rtl/>
        </w:rPr>
        <w:t>‌</w:t>
      </w:r>
      <w:r w:rsidRPr="00214251">
        <w:rPr>
          <w:rFonts w:hint="cs"/>
          <w:rtl/>
        </w:rPr>
        <w:t>روی و تعادل می</w:t>
      </w:r>
      <w:r w:rsidRPr="00214251">
        <w:rPr>
          <w:rFonts w:hint="eastAsia"/>
          <w:rtl/>
        </w:rPr>
        <w:t>‌</w:t>
      </w:r>
      <w:r w:rsidRPr="00214251">
        <w:rPr>
          <w:rFonts w:hint="cs"/>
          <w:rtl/>
        </w:rPr>
        <w:t xml:space="preserve">رسانند و حالتی میان </w:t>
      </w:r>
      <w:r w:rsidRPr="00E11FF3">
        <w:rPr>
          <w:rStyle w:val="Char8"/>
          <w:rFonts w:hint="cs"/>
          <w:rtl/>
        </w:rPr>
        <w:t>«</w:t>
      </w:r>
      <w:r w:rsidRPr="00214251">
        <w:rPr>
          <w:rFonts w:hint="cs"/>
          <w:rtl/>
        </w:rPr>
        <w:t>خوف</w:t>
      </w:r>
      <w:r w:rsidRPr="00E11FF3">
        <w:rPr>
          <w:rStyle w:val="Char8"/>
          <w:rFonts w:hint="cs"/>
          <w:rtl/>
        </w:rPr>
        <w:t>»</w:t>
      </w:r>
      <w:r w:rsidRPr="00214251">
        <w:rPr>
          <w:rFonts w:hint="cs"/>
          <w:rtl/>
        </w:rPr>
        <w:t xml:space="preserve"> و </w:t>
      </w:r>
      <w:r w:rsidRPr="00E11FF3">
        <w:rPr>
          <w:rStyle w:val="Char8"/>
          <w:rFonts w:hint="cs"/>
          <w:rtl/>
        </w:rPr>
        <w:t>«</w:t>
      </w:r>
      <w:r w:rsidRPr="00214251">
        <w:rPr>
          <w:rFonts w:hint="cs"/>
          <w:rtl/>
        </w:rPr>
        <w:t>رجاء</w:t>
      </w:r>
      <w:r w:rsidRPr="00E11FF3">
        <w:rPr>
          <w:rStyle w:val="Char8"/>
          <w:rFonts w:hint="cs"/>
          <w:rtl/>
        </w:rPr>
        <w:t>»</w:t>
      </w:r>
      <w:r w:rsidRPr="00214251">
        <w:rPr>
          <w:rFonts w:hint="cs"/>
          <w:rtl/>
        </w:rPr>
        <w:t xml:space="preserve"> به او می</w:t>
      </w:r>
      <w:r w:rsidRPr="00214251">
        <w:rPr>
          <w:rFonts w:hint="eastAsia"/>
          <w:rtl/>
        </w:rPr>
        <w:t>‌</w:t>
      </w:r>
      <w:r w:rsidRPr="00214251">
        <w:rPr>
          <w:rFonts w:hint="cs"/>
          <w:rtl/>
        </w:rPr>
        <w:t xml:space="preserve">بخشند. پیامبر </w:t>
      </w:r>
      <w:r w:rsidR="00214251">
        <w:rPr>
          <w:rFonts w:cs="CTraditional Arabic" w:hint="cs"/>
          <w:rtl/>
        </w:rPr>
        <w:t>ج</w:t>
      </w:r>
      <w:r w:rsidRPr="00214251">
        <w:rPr>
          <w:rFonts w:hint="cs"/>
          <w:rtl/>
        </w:rPr>
        <w:t xml:space="preserve"> در یکی از دعا</w:t>
      </w:r>
      <w:r w:rsidR="00850650">
        <w:rPr>
          <w:rFonts w:hint="cs"/>
          <w:rtl/>
        </w:rPr>
        <w:t>‌ها</w:t>
      </w:r>
      <w:r w:rsidRPr="00214251">
        <w:rPr>
          <w:rFonts w:hint="cs"/>
          <w:rtl/>
        </w:rPr>
        <w:t>ی خود می</w:t>
      </w:r>
      <w:r w:rsidRPr="00214251">
        <w:rPr>
          <w:rFonts w:hint="eastAsia"/>
          <w:rtl/>
        </w:rPr>
        <w:t>‌</w:t>
      </w:r>
      <w:r w:rsidRPr="00214251">
        <w:rPr>
          <w:rFonts w:hint="cs"/>
          <w:rtl/>
        </w:rPr>
        <w:t>فرمود</w:t>
      </w:r>
      <w:r>
        <w:rPr>
          <w:rFonts w:hint="cs"/>
          <w:rtl/>
        </w:rPr>
        <w:t>:</w:t>
      </w:r>
      <w:r w:rsidRPr="003E5FEB">
        <w:rPr>
          <w:rFonts w:hint="cs"/>
          <w:rtl/>
        </w:rPr>
        <w:t xml:space="preserve"> </w:t>
      </w:r>
      <w:r w:rsidRPr="00E11FF3">
        <w:rPr>
          <w:rStyle w:val="Char8"/>
          <w:rFonts w:hint="cs"/>
          <w:rtl/>
        </w:rPr>
        <w:t>«</w:t>
      </w:r>
      <w:r w:rsidRPr="00F721CF">
        <w:rPr>
          <w:rStyle w:val="Char3"/>
          <w:rtl/>
        </w:rPr>
        <w:t xml:space="preserve">اللَّهُمَّ إِنِّي أَعُوذُ بِكَ مِنَ الْهَمِّ وَالْحَزَنِ، </w:t>
      </w:r>
      <w:r w:rsidR="00F924DE">
        <w:rPr>
          <w:rStyle w:val="Char3"/>
          <w:rFonts w:hint="cs"/>
          <w:rtl/>
        </w:rPr>
        <w:t xml:space="preserve">وَاَعُوذُ بِكَ مِنَ </w:t>
      </w:r>
      <w:r w:rsidRPr="00F721CF">
        <w:rPr>
          <w:rStyle w:val="Char3"/>
          <w:rtl/>
        </w:rPr>
        <w:t>الْعَجْزِ وَالْكَسَلِ</w:t>
      </w:r>
      <w:r w:rsidR="00302278" w:rsidRPr="00E11FF3">
        <w:rPr>
          <w:rStyle w:val="Char8"/>
          <w:rtl/>
        </w:rPr>
        <w:t>»</w:t>
      </w:r>
      <w:r w:rsidR="00104C16" w:rsidRPr="00FD7FF4">
        <w:rPr>
          <w:rStyle w:val="Char3"/>
          <w:rFonts w:ascii="IRNazli" w:hAnsi="IRNazli" w:cs="IRNazli" w:hint="cs"/>
          <w:sz w:val="28"/>
          <w:szCs w:val="28"/>
          <w:vertAlign w:val="superscript"/>
          <w:rtl/>
        </w:rPr>
        <w:t>(</w:t>
      </w:r>
      <w:r w:rsidR="00104C16" w:rsidRPr="00FD7FF4">
        <w:rPr>
          <w:rStyle w:val="Char3"/>
          <w:rFonts w:ascii="IRNazli" w:hAnsi="IRNazli" w:cs="IRNazli"/>
          <w:sz w:val="28"/>
          <w:szCs w:val="28"/>
          <w:vertAlign w:val="superscript"/>
          <w:rtl/>
        </w:rPr>
        <w:footnoteReference w:id="326"/>
      </w:r>
      <w:r w:rsidR="00104C16" w:rsidRPr="00FD7FF4">
        <w:rPr>
          <w:rStyle w:val="Char3"/>
          <w:rFonts w:ascii="IRNazli" w:hAnsi="IRNazli" w:cs="IRNazli" w:hint="cs"/>
          <w:sz w:val="28"/>
          <w:szCs w:val="28"/>
          <w:vertAlign w:val="superscript"/>
          <w:rtl/>
        </w:rPr>
        <w:t>)</w:t>
      </w:r>
      <w:r w:rsidRPr="00302278">
        <w:rPr>
          <w:rFonts w:hint="cs"/>
          <w:rtl/>
        </w:rPr>
        <w:t>.</w:t>
      </w:r>
      <w:r w:rsidR="00302278" w:rsidRPr="00302278">
        <w:rPr>
          <w:rFonts w:hint="cs"/>
          <w:rtl/>
        </w:rPr>
        <w:t xml:space="preserve"> </w:t>
      </w:r>
      <w:r w:rsidR="00214251" w:rsidRPr="00E11FF3">
        <w:rPr>
          <w:rStyle w:val="Char8"/>
          <w:rFonts w:hint="cs"/>
          <w:rtl/>
        </w:rPr>
        <w:t>«</w:t>
      </w:r>
      <w:r w:rsidRPr="00302278">
        <w:rPr>
          <w:rStyle w:val="Chare"/>
          <w:rFonts w:hint="cs"/>
          <w:rtl/>
        </w:rPr>
        <w:t>پروردگارا من از حزن و اندوه و ناتوانی و کسالت به تو پناه می</w:t>
      </w:r>
      <w:r w:rsidRPr="00302278">
        <w:rPr>
          <w:rStyle w:val="Chare"/>
          <w:rFonts w:hint="eastAsia"/>
          <w:rtl/>
        </w:rPr>
        <w:t>‌</w:t>
      </w:r>
      <w:r w:rsidR="00214251" w:rsidRPr="00302278">
        <w:rPr>
          <w:rStyle w:val="Chare"/>
          <w:rFonts w:hint="cs"/>
          <w:rtl/>
        </w:rPr>
        <w:t>آورم</w:t>
      </w:r>
      <w:r w:rsidR="00214251" w:rsidRPr="00E11FF3">
        <w:rPr>
          <w:rStyle w:val="Char8"/>
          <w:rFonts w:hint="cs"/>
          <w:rtl/>
        </w:rPr>
        <w:t>»</w:t>
      </w:r>
      <w:r w:rsidRPr="00302278">
        <w:rPr>
          <w:rFonts w:hint="cs"/>
          <w:rtl/>
        </w:rPr>
        <w:t>.</w:t>
      </w:r>
    </w:p>
    <w:p w:rsidR="000C3127" w:rsidRPr="00561B41" w:rsidRDefault="000C3127" w:rsidP="000C3127">
      <w:pPr>
        <w:pStyle w:val="a8"/>
        <w:rPr>
          <w:spacing w:val="-4"/>
          <w:rtl/>
        </w:rPr>
      </w:pPr>
      <w:r w:rsidRPr="00561B41">
        <w:rPr>
          <w:rStyle w:val="Strong"/>
          <w:rFonts w:hint="cs"/>
          <w:b w:val="0"/>
          <w:bCs w:val="0"/>
          <w:spacing w:val="-4"/>
          <w:rtl/>
        </w:rPr>
        <w:t xml:space="preserve">مؤمنان </w:t>
      </w:r>
      <w:r w:rsidRPr="00561B41">
        <w:rPr>
          <w:rFonts w:hint="cs"/>
          <w:spacing w:val="-4"/>
          <w:rtl/>
        </w:rPr>
        <w:t>ب</w:t>
      </w:r>
      <w:r w:rsidR="00302278" w:rsidRPr="00561B41">
        <w:rPr>
          <w:rFonts w:hint="cs"/>
          <w:spacing w:val="-4"/>
          <w:rtl/>
        </w:rPr>
        <w:t xml:space="preserve">ه </w:t>
      </w:r>
      <w:r w:rsidRPr="00561B41">
        <w:rPr>
          <w:rFonts w:hint="cs"/>
          <w:spacing w:val="-4"/>
          <w:rtl/>
        </w:rPr>
        <w:t xml:space="preserve">خاطر این که خداوند </w:t>
      </w:r>
      <w:r w:rsidRPr="00561B41">
        <w:rPr>
          <w:rStyle w:val="Char8"/>
          <w:rFonts w:hint="cs"/>
          <w:spacing w:val="-4"/>
          <w:rtl/>
        </w:rPr>
        <w:t>«</w:t>
      </w:r>
      <w:r w:rsidRPr="00561B41">
        <w:rPr>
          <w:rFonts w:hint="cs"/>
          <w:spacing w:val="-4"/>
          <w:rtl/>
        </w:rPr>
        <w:t>حز</w:t>
      </w:r>
      <w:r w:rsidR="00302278" w:rsidRPr="00561B41">
        <w:rPr>
          <w:rFonts w:hint="cs"/>
          <w:spacing w:val="-4"/>
          <w:rtl/>
        </w:rPr>
        <w:t>ن</w:t>
      </w:r>
      <w:r w:rsidR="00302278" w:rsidRPr="00561B41">
        <w:rPr>
          <w:rStyle w:val="Char8"/>
          <w:rFonts w:hint="cs"/>
          <w:spacing w:val="-4"/>
          <w:rtl/>
        </w:rPr>
        <w:t>»</w:t>
      </w:r>
      <w:r w:rsidR="00302278" w:rsidRPr="00561B41">
        <w:rPr>
          <w:rFonts w:hint="cs"/>
          <w:spacing w:val="-4"/>
          <w:rtl/>
        </w:rPr>
        <w:t xml:space="preserve"> را از آنان دور گردانده، سپاس</w:t>
      </w:r>
      <w:r w:rsidR="00302278" w:rsidRPr="00561B41">
        <w:rPr>
          <w:rFonts w:hint="eastAsia"/>
          <w:spacing w:val="-4"/>
          <w:rtl/>
        </w:rPr>
        <w:t>‌</w:t>
      </w:r>
      <w:r w:rsidRPr="00561B41">
        <w:rPr>
          <w:rFonts w:hint="cs"/>
          <w:spacing w:val="-4"/>
          <w:rtl/>
        </w:rPr>
        <w:t>گذاری می</w:t>
      </w:r>
      <w:r w:rsidRPr="00561B41">
        <w:rPr>
          <w:rFonts w:hint="eastAsia"/>
          <w:spacing w:val="-4"/>
          <w:rtl/>
        </w:rPr>
        <w:t>‌</w:t>
      </w:r>
      <w:r w:rsidRPr="00561B41">
        <w:rPr>
          <w:rFonts w:hint="cs"/>
          <w:spacing w:val="-4"/>
          <w:rtl/>
        </w:rPr>
        <w:t>کنند:</w:t>
      </w:r>
    </w:p>
    <w:p w:rsidR="000C3127" w:rsidRPr="00710CA2" w:rsidRDefault="000C3127" w:rsidP="00AB7196">
      <w:pPr>
        <w:pStyle w:val="af1"/>
        <w:rPr>
          <w:rStyle w:val="Char4"/>
          <w:rtl/>
        </w:rPr>
      </w:pPr>
      <w:r w:rsidRPr="00AB7196">
        <w:rPr>
          <w:rStyle w:val="Char8"/>
          <w:rtl/>
        </w:rPr>
        <w:t>﴿</w:t>
      </w:r>
      <w:r w:rsidRPr="0042708E">
        <w:rPr>
          <w:rtl/>
        </w:rPr>
        <w:t xml:space="preserve">وَقَالُواْ </w:t>
      </w:r>
      <w:r w:rsidRPr="0042708E">
        <w:rPr>
          <w:rFonts w:hint="cs"/>
          <w:rtl/>
        </w:rPr>
        <w:t>ٱ</w:t>
      </w:r>
      <w:r w:rsidRPr="0042708E">
        <w:rPr>
          <w:rFonts w:hint="eastAsia"/>
          <w:rtl/>
        </w:rPr>
        <w:t>ل</w:t>
      </w:r>
      <w:r w:rsidRPr="0042708E">
        <w:rPr>
          <w:rFonts w:ascii="Times New Roman" w:hint="cs"/>
          <w:rtl/>
        </w:rPr>
        <w:t>ۡ</w:t>
      </w:r>
      <w:r w:rsidRPr="0042708E">
        <w:rPr>
          <w:rFonts w:hint="cs"/>
          <w:rtl/>
        </w:rPr>
        <w:t>حَم</w:t>
      </w:r>
      <w:r w:rsidRPr="0042708E">
        <w:rPr>
          <w:rFonts w:ascii="Times New Roman" w:hint="cs"/>
          <w:rtl/>
        </w:rPr>
        <w:t>ۡ</w:t>
      </w:r>
      <w:r w:rsidRPr="0042708E">
        <w:rPr>
          <w:rFonts w:hint="cs"/>
          <w:rtl/>
        </w:rPr>
        <w:t>دُ</w:t>
      </w:r>
      <w:r w:rsidRPr="0042708E">
        <w:rPr>
          <w:rtl/>
        </w:rPr>
        <w:t xml:space="preserve"> لِلَّهِ </w:t>
      </w:r>
      <w:r w:rsidRPr="0042708E">
        <w:rPr>
          <w:rFonts w:hint="cs"/>
          <w:rtl/>
        </w:rPr>
        <w:t>ٱ</w:t>
      </w:r>
      <w:r w:rsidRPr="0042708E">
        <w:rPr>
          <w:rFonts w:hint="eastAsia"/>
          <w:rtl/>
        </w:rPr>
        <w:t>لَّذِي</w:t>
      </w:r>
      <w:r w:rsidRPr="0042708E">
        <w:rPr>
          <w:rFonts w:ascii="Times New Roman" w:hint="cs"/>
          <w:rtl/>
        </w:rPr>
        <w:t>ٓ</w:t>
      </w:r>
      <w:r w:rsidRPr="0042708E">
        <w:rPr>
          <w:rtl/>
        </w:rPr>
        <w:t xml:space="preserve"> أَذ</w:t>
      </w:r>
      <w:r w:rsidRPr="0042708E">
        <w:rPr>
          <w:rFonts w:ascii="Times New Roman" w:hint="cs"/>
          <w:rtl/>
        </w:rPr>
        <w:t>ۡ</w:t>
      </w:r>
      <w:r w:rsidRPr="0042708E">
        <w:rPr>
          <w:rFonts w:hint="cs"/>
          <w:rtl/>
        </w:rPr>
        <w:t>هَبَ عَنَّا ٱ</w:t>
      </w:r>
      <w:r w:rsidRPr="0042708E">
        <w:rPr>
          <w:rFonts w:hint="eastAsia"/>
          <w:rtl/>
        </w:rPr>
        <w:t>ل</w:t>
      </w:r>
      <w:r w:rsidRPr="0042708E">
        <w:rPr>
          <w:rFonts w:ascii="Times New Roman" w:hint="cs"/>
          <w:rtl/>
        </w:rPr>
        <w:t>ۡ</w:t>
      </w:r>
      <w:r w:rsidRPr="0042708E">
        <w:rPr>
          <w:rFonts w:hint="cs"/>
          <w:rtl/>
        </w:rPr>
        <w:t>حَزَنَ</w:t>
      </w:r>
      <w:r w:rsidRPr="00AB7196">
        <w:rPr>
          <w:rStyle w:val="Char8"/>
          <w:rFonts w:hint="cs"/>
          <w:rtl/>
        </w:rPr>
        <w:t>﴾</w:t>
      </w:r>
      <w:r>
        <w:rPr>
          <w:rFonts w:ascii="Times New Roman" w:cs="Arial"/>
          <w:szCs w:val="24"/>
          <w:rtl/>
        </w:rPr>
        <w:t xml:space="preserve"> </w:t>
      </w:r>
      <w:r w:rsidRPr="0042708E">
        <w:rPr>
          <w:rStyle w:val="Char6"/>
          <w:rtl/>
        </w:rPr>
        <w:t>[فاطر: 34]</w:t>
      </w:r>
      <w:r w:rsidRPr="00D56774">
        <w:rPr>
          <w:rStyle w:val="Char4"/>
          <w:rFonts w:hint="cs"/>
          <w:rtl/>
        </w:rPr>
        <w:t>.</w:t>
      </w:r>
    </w:p>
    <w:p w:rsidR="00E30DC6" w:rsidRPr="00E30DC6" w:rsidRDefault="00214251" w:rsidP="000C3127">
      <w:pPr>
        <w:pStyle w:val="ab"/>
        <w:rPr>
          <w:rStyle w:val="Char4"/>
          <w:rtl/>
        </w:rPr>
      </w:pPr>
      <w:r w:rsidRPr="00E11FF3">
        <w:rPr>
          <w:rStyle w:val="Char8"/>
          <w:rFonts w:hint="cs"/>
          <w:rtl/>
        </w:rPr>
        <w:t>«</w:t>
      </w:r>
      <w:r w:rsidR="000C3127">
        <w:rPr>
          <w:rFonts w:hint="cs"/>
          <w:rtl/>
        </w:rPr>
        <w:t>شکر و شتایش برای خدایی که حزن و اندوه</w:t>
      </w:r>
      <w:r>
        <w:rPr>
          <w:rFonts w:hint="cs"/>
          <w:rtl/>
        </w:rPr>
        <w:t xml:space="preserve"> </w:t>
      </w:r>
      <w:r w:rsidR="000C3127">
        <w:rPr>
          <w:rFonts w:hint="eastAsia"/>
          <w:rtl/>
        </w:rPr>
        <w:t>‌</w:t>
      </w:r>
      <w:r>
        <w:rPr>
          <w:rFonts w:hint="cs"/>
          <w:rtl/>
        </w:rPr>
        <w:t>را از ما دور گرداند</w:t>
      </w:r>
      <w:r w:rsidRPr="00E11FF3">
        <w:rPr>
          <w:rStyle w:val="Char8"/>
          <w:rFonts w:hint="cs"/>
          <w:rtl/>
        </w:rPr>
        <w:t>»</w:t>
      </w:r>
      <w:r w:rsidR="00E30DC6" w:rsidRPr="00E30DC6">
        <w:rPr>
          <w:rStyle w:val="Char4"/>
          <w:rFonts w:hint="cs"/>
          <w:rtl/>
        </w:rPr>
        <w:t>.</w:t>
      </w:r>
    </w:p>
    <w:p w:rsidR="000C3127" w:rsidRDefault="000C3127" w:rsidP="000C3127">
      <w:pPr>
        <w:pStyle w:val="a8"/>
        <w:rPr>
          <w:rStyle w:val="Strong"/>
          <w:b w:val="0"/>
          <w:bCs w:val="0"/>
          <w:rtl/>
        </w:rPr>
      </w:pPr>
      <w:r>
        <w:rPr>
          <w:rFonts w:hint="cs"/>
          <w:rtl/>
        </w:rPr>
        <w:lastRenderedPageBreak/>
        <w:t>بدون شک غلبه</w:t>
      </w:r>
      <w:r>
        <w:rPr>
          <w:rFonts w:hint="eastAsia"/>
          <w:rtl/>
        </w:rPr>
        <w:t>‌</w:t>
      </w:r>
      <w:r>
        <w:rPr>
          <w:rFonts w:hint="cs"/>
          <w:rtl/>
        </w:rPr>
        <w:t>ی حزن و اندوه بر مؤمنان به گونه</w:t>
      </w:r>
      <w:r>
        <w:rPr>
          <w:rFonts w:hint="eastAsia"/>
          <w:rtl/>
        </w:rPr>
        <w:t>‌</w:t>
      </w:r>
      <w:r>
        <w:rPr>
          <w:rFonts w:hint="cs"/>
          <w:rtl/>
        </w:rPr>
        <w:t>ای که آنان را از شاد نمودن خانواده و انجام وظایف مثبت باز دارد،</w:t>
      </w:r>
      <w:r w:rsidRPr="002953EC">
        <w:rPr>
          <w:rStyle w:val="Strong"/>
          <w:rFonts w:hint="cs"/>
          <w:b w:val="0"/>
          <w:bCs w:val="0"/>
          <w:rtl/>
        </w:rPr>
        <w:t xml:space="preserve"> </w:t>
      </w:r>
      <w:r>
        <w:rPr>
          <w:rStyle w:val="Strong"/>
          <w:rFonts w:hint="cs"/>
          <w:b w:val="0"/>
          <w:bCs w:val="0"/>
          <w:rtl/>
        </w:rPr>
        <w:t>پدیده‌</w:t>
      </w:r>
      <w:r w:rsidR="00D30373">
        <w:rPr>
          <w:rStyle w:val="Strong"/>
          <w:rFonts w:hint="cs"/>
          <w:b w:val="0"/>
          <w:bCs w:val="0"/>
          <w:rtl/>
        </w:rPr>
        <w:t>ا</w:t>
      </w:r>
      <w:r>
        <w:rPr>
          <w:rStyle w:val="Strong"/>
          <w:rFonts w:hint="cs"/>
          <w:b w:val="0"/>
          <w:bCs w:val="0"/>
          <w:rtl/>
        </w:rPr>
        <w:t>ی منفی و نیازمند معالجه است.</w:t>
      </w:r>
    </w:p>
    <w:p w:rsidR="000C3127" w:rsidRPr="003E7843" w:rsidRDefault="000C3127" w:rsidP="000C3127">
      <w:pPr>
        <w:pStyle w:val="a8"/>
        <w:rPr>
          <w:rtl/>
        </w:rPr>
      </w:pPr>
      <w:r>
        <w:rPr>
          <w:rStyle w:val="Strong"/>
          <w:rFonts w:hint="cs"/>
          <w:b w:val="0"/>
          <w:bCs w:val="0"/>
          <w:rtl/>
        </w:rPr>
        <w:t>اگر حزن، هنگام تفکر در آیات عذاب و حوادث جهنم به ذهن انسان خطور کند به حدی که برای پرهیزکاری و انجام عبادات مؤثر باشد، برای شخص مؤمن مطلوب است. هر اندازه که مؤمن، یادآور اخبار و اوصاف جهنم می</w:t>
      </w:r>
      <w:r>
        <w:rPr>
          <w:rStyle w:val="Strong"/>
          <w:rFonts w:hint="eastAsia"/>
          <w:b w:val="0"/>
          <w:bCs w:val="0"/>
          <w:rtl/>
        </w:rPr>
        <w:t>‌</w:t>
      </w:r>
      <w:r>
        <w:rPr>
          <w:rStyle w:val="Strong"/>
          <w:rFonts w:hint="cs"/>
          <w:b w:val="0"/>
          <w:bCs w:val="0"/>
          <w:rtl/>
        </w:rPr>
        <w:t>گردد ترس او از خداوند و خضوعش در برابر عظمت او بیشتر می</w:t>
      </w:r>
      <w:r>
        <w:rPr>
          <w:rStyle w:val="Strong"/>
          <w:rFonts w:hint="eastAsia"/>
          <w:b w:val="0"/>
          <w:bCs w:val="0"/>
          <w:rtl/>
        </w:rPr>
        <w:t>‌</w:t>
      </w:r>
      <w:r>
        <w:rPr>
          <w:rStyle w:val="Strong"/>
          <w:rFonts w:hint="cs"/>
          <w:b w:val="0"/>
          <w:bCs w:val="0"/>
          <w:rtl/>
        </w:rPr>
        <w:t>گردد. حتی مناظر دنیوی مانند شعله‌ور شدن آتش</w:t>
      </w:r>
      <w:r w:rsidR="00A94924">
        <w:rPr>
          <w:rStyle w:val="Strong"/>
          <w:rFonts w:hint="cs"/>
          <w:b w:val="0"/>
          <w:bCs w:val="0"/>
          <w:rtl/>
        </w:rPr>
        <w:t xml:space="preserve"> </w:t>
      </w:r>
      <w:r>
        <w:rPr>
          <w:rStyle w:val="Strong"/>
          <w:rFonts w:hint="cs"/>
          <w:b w:val="0"/>
          <w:bCs w:val="0"/>
          <w:rtl/>
        </w:rPr>
        <w:t>در تنور و نانوایی یا کوره‌ی آهنگر</w:t>
      </w:r>
      <w:r w:rsidR="00302278">
        <w:rPr>
          <w:rStyle w:val="Strong"/>
          <w:rFonts w:hint="cs"/>
          <w:b w:val="0"/>
          <w:bCs w:val="0"/>
          <w:rtl/>
        </w:rPr>
        <w:t>ی</w:t>
      </w:r>
      <w:r>
        <w:rPr>
          <w:rStyle w:val="Strong"/>
          <w:rFonts w:hint="cs"/>
          <w:b w:val="0"/>
          <w:bCs w:val="0"/>
          <w:rtl/>
        </w:rPr>
        <w:t xml:space="preserve"> همیشه انسان‌های مؤمن را به یاد آتش جهنم انداخته، قلب‌هایشان را لرزانده و باعث سرازیر شدن اشک</w:t>
      </w:r>
      <w:r>
        <w:rPr>
          <w:rStyle w:val="Strong"/>
          <w:rFonts w:hint="eastAsia"/>
          <w:b w:val="0"/>
          <w:bCs w:val="0"/>
          <w:rtl/>
        </w:rPr>
        <w:t>‌</w:t>
      </w:r>
      <w:r>
        <w:rPr>
          <w:rStyle w:val="Strong"/>
          <w:rFonts w:hint="cs"/>
          <w:b w:val="0"/>
          <w:bCs w:val="0"/>
          <w:rtl/>
        </w:rPr>
        <w:t xml:space="preserve">هایشان گردیده است. رسول اکرم </w:t>
      </w:r>
      <w:r>
        <w:rPr>
          <w:rStyle w:val="Strong"/>
          <w:rFonts w:cs="CTraditional Arabic" w:hint="cs"/>
          <w:b w:val="0"/>
          <w:bCs w:val="0"/>
          <w:rtl/>
        </w:rPr>
        <w:t>ج</w:t>
      </w:r>
      <w:r>
        <w:rPr>
          <w:rStyle w:val="Strong"/>
          <w:rFonts w:hint="cs"/>
          <w:b w:val="0"/>
          <w:bCs w:val="0"/>
          <w:rtl/>
        </w:rPr>
        <w:t xml:space="preserve"> از همه</w:t>
      </w:r>
      <w:r>
        <w:rPr>
          <w:rStyle w:val="Strong"/>
          <w:rFonts w:hint="eastAsia"/>
          <w:b w:val="0"/>
          <w:bCs w:val="0"/>
          <w:rtl/>
        </w:rPr>
        <w:t>‌</w:t>
      </w:r>
      <w:r>
        <w:rPr>
          <w:rStyle w:val="Strong"/>
          <w:rFonts w:hint="cs"/>
          <w:b w:val="0"/>
          <w:bCs w:val="0"/>
          <w:rtl/>
        </w:rPr>
        <w:t>ی مردم نسبت به جهنم و حالات آن آگاهی بیشتری داشت، به همین خاطر فرموده</w:t>
      </w:r>
      <w:r w:rsidR="00D30373">
        <w:rPr>
          <w:rStyle w:val="Strong"/>
          <w:rFonts w:hint="cs"/>
          <w:b w:val="0"/>
          <w:bCs w:val="0"/>
          <w:rtl/>
        </w:rPr>
        <w:t xml:space="preserve"> </w:t>
      </w:r>
      <w:r>
        <w:rPr>
          <w:rStyle w:val="Strong"/>
          <w:rFonts w:hint="cs"/>
          <w:b w:val="0"/>
          <w:bCs w:val="0"/>
          <w:rtl/>
        </w:rPr>
        <w:t xml:space="preserve">است: </w:t>
      </w:r>
      <w:r w:rsidR="003E7843" w:rsidRPr="00E11FF3">
        <w:rPr>
          <w:rStyle w:val="Char8"/>
          <w:rFonts w:hint="cs"/>
          <w:rtl/>
        </w:rPr>
        <w:t>«</w:t>
      </w:r>
      <w:r w:rsidRPr="003E7843">
        <w:rPr>
          <w:rFonts w:hint="cs"/>
          <w:rtl/>
        </w:rPr>
        <w:t>قسم به کسی که جانم در دست اوست اگر آنچه را که من می</w:t>
      </w:r>
      <w:r w:rsidRPr="003E7843">
        <w:rPr>
          <w:rFonts w:hint="eastAsia"/>
          <w:rtl/>
        </w:rPr>
        <w:t>‌</w:t>
      </w:r>
      <w:r w:rsidRPr="003E7843">
        <w:rPr>
          <w:rFonts w:hint="cs"/>
          <w:rtl/>
        </w:rPr>
        <w:t>بینم شما هم ببینید، خنده</w:t>
      </w:r>
      <w:r w:rsidRPr="003E7843">
        <w:rPr>
          <w:rFonts w:hint="eastAsia"/>
          <w:rtl/>
        </w:rPr>
        <w:t>‌</w:t>
      </w:r>
      <w:r w:rsidRPr="003E7843">
        <w:rPr>
          <w:rFonts w:hint="cs"/>
          <w:rtl/>
        </w:rPr>
        <w:t>ای کمتر و گریه</w:t>
      </w:r>
      <w:r w:rsidRPr="003E7843">
        <w:rPr>
          <w:rFonts w:hint="eastAsia"/>
          <w:rtl/>
        </w:rPr>
        <w:t>‌</w:t>
      </w:r>
      <w:r w:rsidRPr="003E7843">
        <w:rPr>
          <w:rFonts w:hint="cs"/>
          <w:rtl/>
        </w:rPr>
        <w:t xml:space="preserve">ای بیشتر خواهید داشت. اصحاب عرض کردند: </w:t>
      </w:r>
      <w:r w:rsidR="00302278" w:rsidRPr="00E11FF3">
        <w:rPr>
          <w:rStyle w:val="Char8"/>
          <w:rtl/>
        </w:rPr>
        <w:t>«</w:t>
      </w:r>
      <w:r w:rsidRPr="003E7843">
        <w:rPr>
          <w:rFonts w:hint="cs"/>
          <w:rtl/>
        </w:rPr>
        <w:t>ای رسول خدا، مگر چه می</w:t>
      </w:r>
      <w:r w:rsidRPr="003E7843">
        <w:rPr>
          <w:rFonts w:hint="eastAsia"/>
          <w:rtl/>
        </w:rPr>
        <w:t>‌</w:t>
      </w:r>
      <w:r w:rsidRPr="003E7843">
        <w:rPr>
          <w:rFonts w:hint="cs"/>
          <w:rtl/>
        </w:rPr>
        <w:t>بینید؟ فرمود: آتش و جهنم را می</w:t>
      </w:r>
      <w:r w:rsidRPr="003E7843">
        <w:rPr>
          <w:rFonts w:hint="eastAsia"/>
          <w:rtl/>
        </w:rPr>
        <w:t>‌</w:t>
      </w:r>
      <w:r w:rsidR="003E7843">
        <w:rPr>
          <w:rFonts w:hint="cs"/>
          <w:rtl/>
        </w:rPr>
        <w:t>بینیم</w:t>
      </w:r>
      <w:r w:rsidR="003E7843" w:rsidRPr="00E11FF3">
        <w:rPr>
          <w:rStyle w:val="Char8"/>
          <w:rFonts w:hint="cs"/>
          <w:rtl/>
        </w:rPr>
        <w:t>»</w:t>
      </w:r>
      <w:r w:rsidR="00A9793E" w:rsidRPr="00FD7FF4">
        <w:rPr>
          <w:rFonts w:hint="cs"/>
          <w:vertAlign w:val="superscript"/>
          <w:rtl/>
        </w:rPr>
        <w:t>(</w:t>
      </w:r>
      <w:r w:rsidR="00A9793E" w:rsidRPr="00FD7FF4">
        <w:rPr>
          <w:rStyle w:val="FootnoteReference"/>
          <w:rtl/>
        </w:rPr>
        <w:footnoteReference w:id="327"/>
      </w:r>
      <w:r w:rsidR="00A9793E" w:rsidRPr="00FD7FF4">
        <w:rPr>
          <w:rFonts w:hint="cs"/>
          <w:vertAlign w:val="superscript"/>
          <w:rtl/>
        </w:rPr>
        <w:t>)</w:t>
      </w:r>
      <w:r w:rsidRPr="003E7843">
        <w:rPr>
          <w:rFonts w:hint="cs"/>
          <w:rtl/>
        </w:rPr>
        <w:t>.</w:t>
      </w:r>
    </w:p>
    <w:p w:rsidR="000C3127" w:rsidRPr="003E7843" w:rsidRDefault="000C3127" w:rsidP="00302278">
      <w:pPr>
        <w:pStyle w:val="a8"/>
        <w:rPr>
          <w:rtl/>
        </w:rPr>
      </w:pPr>
      <w:r>
        <w:rPr>
          <w:rStyle w:val="Strong"/>
          <w:rFonts w:hint="cs"/>
          <w:b w:val="0"/>
          <w:bCs w:val="0"/>
          <w:rtl/>
        </w:rPr>
        <w:t xml:space="preserve">ابو درداء از رسول الله </w:t>
      </w:r>
      <w:r>
        <w:rPr>
          <w:rStyle w:val="Strong"/>
          <w:rFonts w:cs="CTraditional Arabic" w:hint="cs"/>
          <w:b w:val="0"/>
          <w:bCs w:val="0"/>
          <w:rtl/>
        </w:rPr>
        <w:t>ج</w:t>
      </w:r>
      <w:r>
        <w:rPr>
          <w:rStyle w:val="Strong"/>
          <w:rFonts w:hint="cs"/>
          <w:b w:val="0"/>
          <w:bCs w:val="0"/>
          <w:rtl/>
        </w:rPr>
        <w:t xml:space="preserve"> نقل می</w:t>
      </w:r>
      <w:r>
        <w:rPr>
          <w:rStyle w:val="Strong"/>
          <w:rFonts w:hint="eastAsia"/>
          <w:b w:val="0"/>
          <w:bCs w:val="0"/>
          <w:rtl/>
        </w:rPr>
        <w:t>‌</w:t>
      </w:r>
      <w:r>
        <w:rPr>
          <w:rStyle w:val="Strong"/>
          <w:rFonts w:hint="cs"/>
          <w:b w:val="0"/>
          <w:bCs w:val="0"/>
          <w:rtl/>
        </w:rPr>
        <w:t xml:space="preserve">کند که فرمود: </w:t>
      </w:r>
      <w:r w:rsidR="003E7843" w:rsidRPr="00E11FF3">
        <w:rPr>
          <w:rStyle w:val="Char8"/>
          <w:rFonts w:hint="cs"/>
          <w:rtl/>
        </w:rPr>
        <w:t>«</w:t>
      </w:r>
      <w:r w:rsidRPr="003E7843">
        <w:rPr>
          <w:rFonts w:hint="cs"/>
          <w:rtl/>
        </w:rPr>
        <w:t>اگر آنچه را که من می</w:t>
      </w:r>
      <w:r w:rsidRPr="003E7843">
        <w:rPr>
          <w:rFonts w:hint="eastAsia"/>
          <w:rtl/>
        </w:rPr>
        <w:t>‌</w:t>
      </w:r>
      <w:r w:rsidRPr="003E7843">
        <w:rPr>
          <w:rFonts w:hint="cs"/>
          <w:rtl/>
        </w:rPr>
        <w:t>دانم شما هم می</w:t>
      </w:r>
      <w:r w:rsidRPr="003E7843">
        <w:rPr>
          <w:rFonts w:hint="eastAsia"/>
          <w:rtl/>
        </w:rPr>
        <w:t>‌</w:t>
      </w:r>
      <w:r w:rsidRPr="003E7843">
        <w:rPr>
          <w:rFonts w:hint="cs"/>
          <w:rtl/>
        </w:rPr>
        <w:t>دانستید کمتر می</w:t>
      </w:r>
      <w:r w:rsidRPr="003E7843">
        <w:rPr>
          <w:rFonts w:hint="eastAsia"/>
          <w:rtl/>
        </w:rPr>
        <w:t>‌</w:t>
      </w:r>
      <w:r w:rsidRPr="003E7843">
        <w:rPr>
          <w:rFonts w:hint="cs"/>
          <w:rtl/>
        </w:rPr>
        <w:t>خندیدید و بیشتر گریه می</w:t>
      </w:r>
      <w:r w:rsidRPr="003E7843">
        <w:rPr>
          <w:rFonts w:hint="eastAsia"/>
          <w:rtl/>
        </w:rPr>
        <w:t>‌</w:t>
      </w:r>
      <w:r w:rsidRPr="003E7843">
        <w:rPr>
          <w:rFonts w:hint="cs"/>
          <w:rtl/>
        </w:rPr>
        <w:t>کردید و از هول و هراس این که نجات پیدا می</w:t>
      </w:r>
      <w:r w:rsidRPr="003E7843">
        <w:rPr>
          <w:rFonts w:hint="eastAsia"/>
          <w:rtl/>
        </w:rPr>
        <w:t>‌</w:t>
      </w:r>
      <w:r w:rsidRPr="003E7843">
        <w:rPr>
          <w:rFonts w:hint="cs"/>
          <w:rtl/>
        </w:rPr>
        <w:t>کنید یا خیر</w:t>
      </w:r>
      <w:r w:rsidR="00302278">
        <w:rPr>
          <w:rFonts w:hint="cs"/>
          <w:rtl/>
        </w:rPr>
        <w:t>،</w:t>
      </w:r>
      <w:r w:rsidRPr="003E7843">
        <w:rPr>
          <w:rFonts w:hint="cs"/>
          <w:rtl/>
        </w:rPr>
        <w:t xml:space="preserve"> به بیابان</w:t>
      </w:r>
      <w:r w:rsidRPr="003E7843">
        <w:rPr>
          <w:rFonts w:hint="eastAsia"/>
          <w:rtl/>
        </w:rPr>
        <w:t>‌</w:t>
      </w:r>
      <w:r w:rsidRPr="003E7843">
        <w:rPr>
          <w:rFonts w:hint="cs"/>
          <w:rtl/>
        </w:rPr>
        <w:t>ها می</w:t>
      </w:r>
      <w:r w:rsidRPr="003E7843">
        <w:rPr>
          <w:rFonts w:hint="eastAsia"/>
          <w:rtl/>
        </w:rPr>
        <w:t>‌</w:t>
      </w:r>
      <w:r w:rsidRPr="003E7843">
        <w:rPr>
          <w:rFonts w:hint="cs"/>
          <w:rtl/>
        </w:rPr>
        <w:t>رفتید و به درگاه خداوند التماس می</w:t>
      </w:r>
      <w:r w:rsidRPr="003E7843">
        <w:rPr>
          <w:rFonts w:hint="eastAsia"/>
          <w:rtl/>
        </w:rPr>
        <w:t>‌</w:t>
      </w:r>
      <w:r w:rsidRPr="003E7843">
        <w:rPr>
          <w:rFonts w:hint="cs"/>
          <w:rtl/>
        </w:rPr>
        <w:t>کردید</w:t>
      </w:r>
      <w:r w:rsidRPr="00E11FF3">
        <w:rPr>
          <w:rStyle w:val="Char8"/>
          <w:rFonts w:hint="cs"/>
          <w:rtl/>
        </w:rPr>
        <w:t>»</w:t>
      </w:r>
      <w:r w:rsidRPr="003E7843">
        <w:rPr>
          <w:rFonts w:hint="cs"/>
          <w:rtl/>
        </w:rPr>
        <w:t>.</w:t>
      </w:r>
    </w:p>
    <w:p w:rsidR="000C3127" w:rsidRDefault="000C3127" w:rsidP="004E2910">
      <w:pPr>
        <w:pStyle w:val="a8"/>
        <w:rPr>
          <w:rStyle w:val="Strong"/>
          <w:b w:val="0"/>
          <w:bCs w:val="0"/>
          <w:rtl/>
        </w:rPr>
      </w:pPr>
      <w:r>
        <w:rPr>
          <w:rStyle w:val="Strong"/>
          <w:rFonts w:hint="cs"/>
          <w:b w:val="0"/>
          <w:bCs w:val="0"/>
          <w:rtl/>
        </w:rPr>
        <w:t>همواره در زندگی روزمره تصاویر جهنم، حال و وضع جهنمیان که با غ</w:t>
      </w:r>
      <w:r w:rsidR="00302278">
        <w:rPr>
          <w:rStyle w:val="Strong"/>
          <w:rFonts w:hint="cs"/>
          <w:b w:val="0"/>
          <w:bCs w:val="0"/>
          <w:rtl/>
        </w:rPr>
        <w:t>ُ</w:t>
      </w:r>
      <w:r>
        <w:rPr>
          <w:rStyle w:val="Strong"/>
          <w:rFonts w:hint="cs"/>
          <w:b w:val="0"/>
          <w:bCs w:val="0"/>
          <w:rtl/>
        </w:rPr>
        <w:t>ل و زنجیرها و سایر ابزار</w:t>
      </w:r>
      <w:r w:rsidR="00850650">
        <w:rPr>
          <w:rStyle w:val="Strong"/>
          <w:rFonts w:hint="cs"/>
          <w:b w:val="0"/>
          <w:bCs w:val="0"/>
          <w:rtl/>
        </w:rPr>
        <w:t>‌ها</w:t>
      </w:r>
      <w:r>
        <w:rPr>
          <w:rStyle w:val="Strong"/>
          <w:rFonts w:hint="cs"/>
          <w:b w:val="0"/>
          <w:bCs w:val="0"/>
          <w:rtl/>
        </w:rPr>
        <w:t>ی جهنمی بسته شده</w:t>
      </w:r>
      <w:r>
        <w:rPr>
          <w:rStyle w:val="Strong"/>
          <w:rFonts w:hint="eastAsia"/>
          <w:b w:val="0"/>
          <w:bCs w:val="0"/>
          <w:rtl/>
        </w:rPr>
        <w:t>‌</w:t>
      </w:r>
      <w:r>
        <w:rPr>
          <w:rStyle w:val="Strong"/>
          <w:rFonts w:hint="cs"/>
          <w:b w:val="0"/>
          <w:bCs w:val="0"/>
          <w:rtl/>
        </w:rPr>
        <w:t>اند به ذهن مؤمنان خطور می</w:t>
      </w:r>
      <w:r>
        <w:rPr>
          <w:rStyle w:val="Strong"/>
          <w:rFonts w:hint="eastAsia"/>
          <w:b w:val="0"/>
          <w:bCs w:val="0"/>
          <w:rtl/>
        </w:rPr>
        <w:t>‌</w:t>
      </w:r>
      <w:r>
        <w:rPr>
          <w:rStyle w:val="Strong"/>
          <w:rFonts w:hint="cs"/>
          <w:b w:val="0"/>
          <w:bCs w:val="0"/>
          <w:rtl/>
        </w:rPr>
        <w:t>کند و اثر خود را بر رفتار و عمل</w:t>
      </w:r>
      <w:r w:rsidR="004E2910">
        <w:rPr>
          <w:rStyle w:val="Strong"/>
          <w:b w:val="0"/>
          <w:bCs w:val="0"/>
          <w:rtl/>
        </w:rPr>
        <w:softHyphen/>
      </w:r>
      <w:r>
        <w:rPr>
          <w:rStyle w:val="Strong"/>
          <w:rFonts w:hint="cs"/>
          <w:b w:val="0"/>
          <w:bCs w:val="0"/>
          <w:rtl/>
        </w:rPr>
        <w:t>کرد آنان می</w:t>
      </w:r>
      <w:r>
        <w:rPr>
          <w:rStyle w:val="Strong"/>
          <w:rFonts w:hint="eastAsia"/>
          <w:b w:val="0"/>
          <w:bCs w:val="0"/>
          <w:rtl/>
        </w:rPr>
        <w:t>‌</w:t>
      </w:r>
      <w:r>
        <w:rPr>
          <w:rStyle w:val="Strong"/>
          <w:rFonts w:hint="cs"/>
          <w:b w:val="0"/>
          <w:bCs w:val="0"/>
          <w:rtl/>
        </w:rPr>
        <w:t>گذارد.</w:t>
      </w:r>
    </w:p>
    <w:p w:rsidR="000C3127" w:rsidRPr="00EF12F2" w:rsidRDefault="000C3127" w:rsidP="000C3127">
      <w:pPr>
        <w:pStyle w:val="a8"/>
        <w:rPr>
          <w:rStyle w:val="Strong"/>
          <w:b w:val="0"/>
          <w:bCs w:val="0"/>
          <w:spacing w:val="-2"/>
          <w:rtl/>
        </w:rPr>
      </w:pPr>
      <w:r w:rsidRPr="00561B41">
        <w:rPr>
          <w:rFonts w:hint="cs"/>
          <w:rtl/>
        </w:rPr>
        <w:t>«سعید جرمی» در توصیف</w:t>
      </w:r>
      <w:r w:rsidRPr="00EF12F2">
        <w:rPr>
          <w:rStyle w:val="Strong"/>
          <w:rFonts w:hint="cs"/>
          <w:b w:val="0"/>
          <w:bCs w:val="0"/>
          <w:spacing w:val="-2"/>
          <w:rtl/>
        </w:rPr>
        <w:t xml:space="preserve"> انسان</w:t>
      </w:r>
      <w:r w:rsidRPr="00EF12F2">
        <w:rPr>
          <w:rStyle w:val="Strong"/>
          <w:rFonts w:hint="eastAsia"/>
          <w:b w:val="0"/>
          <w:bCs w:val="0"/>
          <w:spacing w:val="-2"/>
          <w:rtl/>
        </w:rPr>
        <w:t>‌</w:t>
      </w:r>
      <w:r w:rsidRPr="00EF12F2">
        <w:rPr>
          <w:rStyle w:val="Strong"/>
          <w:rFonts w:hint="cs"/>
          <w:b w:val="0"/>
          <w:bCs w:val="0"/>
          <w:spacing w:val="-2"/>
          <w:rtl/>
        </w:rPr>
        <w:t>هایی که خوف خدا را دارند می</w:t>
      </w:r>
      <w:r w:rsidRPr="00EF12F2">
        <w:rPr>
          <w:rStyle w:val="Strong"/>
          <w:rFonts w:hint="eastAsia"/>
          <w:b w:val="0"/>
          <w:bCs w:val="0"/>
          <w:spacing w:val="-2"/>
          <w:rtl/>
        </w:rPr>
        <w:t>‌</w:t>
      </w:r>
      <w:r w:rsidR="003E7843" w:rsidRPr="00EF12F2">
        <w:rPr>
          <w:rStyle w:val="Strong"/>
          <w:rFonts w:hint="cs"/>
          <w:b w:val="0"/>
          <w:bCs w:val="0"/>
          <w:spacing w:val="-2"/>
          <w:rtl/>
        </w:rPr>
        <w:t xml:space="preserve">گوید: </w:t>
      </w:r>
      <w:r w:rsidR="003E7843" w:rsidRPr="00EF12F2">
        <w:rPr>
          <w:rStyle w:val="Char8"/>
          <w:rFonts w:hint="cs"/>
          <w:spacing w:val="-2"/>
          <w:rtl/>
        </w:rPr>
        <w:t>«</w:t>
      </w:r>
      <w:r w:rsidRPr="00EF12F2">
        <w:rPr>
          <w:rStyle w:val="Strong"/>
          <w:rFonts w:hint="cs"/>
          <w:b w:val="0"/>
          <w:bCs w:val="0"/>
          <w:spacing w:val="-2"/>
          <w:rtl/>
        </w:rPr>
        <w:t>آنان هرگاه به آیه</w:t>
      </w:r>
      <w:r w:rsidRPr="00EF12F2">
        <w:rPr>
          <w:rStyle w:val="Strong"/>
          <w:rFonts w:hint="eastAsia"/>
          <w:b w:val="0"/>
          <w:bCs w:val="0"/>
          <w:spacing w:val="-2"/>
          <w:rtl/>
        </w:rPr>
        <w:t>‌</w:t>
      </w:r>
      <w:r w:rsidR="00302278" w:rsidRPr="00EF12F2">
        <w:rPr>
          <w:rStyle w:val="Strong"/>
          <w:rFonts w:hint="cs"/>
          <w:b w:val="0"/>
          <w:bCs w:val="0"/>
          <w:spacing w:val="-2"/>
          <w:rtl/>
        </w:rPr>
        <w:t>ای بر</w:t>
      </w:r>
      <w:r w:rsidRPr="00EF12F2">
        <w:rPr>
          <w:rStyle w:val="Strong"/>
          <w:rFonts w:hint="cs"/>
          <w:b w:val="0"/>
          <w:bCs w:val="0"/>
          <w:spacing w:val="-2"/>
          <w:rtl/>
        </w:rPr>
        <w:t>می</w:t>
      </w:r>
      <w:r w:rsidRPr="00EF12F2">
        <w:rPr>
          <w:rStyle w:val="Strong"/>
          <w:rFonts w:hint="eastAsia"/>
          <w:b w:val="0"/>
          <w:bCs w:val="0"/>
          <w:spacing w:val="-2"/>
          <w:rtl/>
        </w:rPr>
        <w:t>‌</w:t>
      </w:r>
      <w:r w:rsidRPr="00EF12F2">
        <w:rPr>
          <w:rStyle w:val="Strong"/>
          <w:rFonts w:hint="cs"/>
          <w:b w:val="0"/>
          <w:bCs w:val="0"/>
          <w:spacing w:val="-2"/>
          <w:rtl/>
        </w:rPr>
        <w:t>خورند که بیانگر اوصاف آتش جهنم است</w:t>
      </w:r>
      <w:r w:rsidR="00D30373" w:rsidRPr="00EF12F2">
        <w:rPr>
          <w:rStyle w:val="Strong"/>
          <w:rFonts w:hint="cs"/>
          <w:b w:val="0"/>
          <w:bCs w:val="0"/>
          <w:spacing w:val="-2"/>
          <w:rtl/>
        </w:rPr>
        <w:t>،</w:t>
      </w:r>
      <w:r w:rsidRPr="00EF12F2">
        <w:rPr>
          <w:rStyle w:val="Strong"/>
          <w:rFonts w:hint="cs"/>
          <w:b w:val="0"/>
          <w:bCs w:val="0"/>
          <w:spacing w:val="-2"/>
          <w:rtl/>
        </w:rPr>
        <w:t xml:space="preserve"> از وحشت فریاد می</w:t>
      </w:r>
      <w:r w:rsidRPr="00EF12F2">
        <w:rPr>
          <w:rStyle w:val="Strong"/>
          <w:rFonts w:hint="eastAsia"/>
          <w:b w:val="0"/>
          <w:bCs w:val="0"/>
          <w:spacing w:val="-2"/>
          <w:rtl/>
        </w:rPr>
        <w:t>‌</w:t>
      </w:r>
      <w:r w:rsidRPr="00EF12F2">
        <w:rPr>
          <w:rStyle w:val="Strong"/>
          <w:rFonts w:hint="cs"/>
          <w:b w:val="0"/>
          <w:bCs w:val="0"/>
          <w:spacing w:val="-2"/>
          <w:rtl/>
        </w:rPr>
        <w:t>زنند، گویی که ناله</w:t>
      </w:r>
      <w:r w:rsidRPr="00EF12F2">
        <w:rPr>
          <w:rStyle w:val="Strong"/>
          <w:rFonts w:hint="eastAsia"/>
          <w:b w:val="0"/>
          <w:bCs w:val="0"/>
          <w:spacing w:val="-2"/>
          <w:rtl/>
        </w:rPr>
        <w:t>‌</w:t>
      </w:r>
      <w:r w:rsidRPr="00EF12F2">
        <w:rPr>
          <w:rStyle w:val="Strong"/>
          <w:rFonts w:hint="cs"/>
          <w:b w:val="0"/>
          <w:bCs w:val="0"/>
          <w:spacing w:val="-2"/>
          <w:rtl/>
        </w:rPr>
        <w:t>ای آتش در گوش</w:t>
      </w:r>
      <w:r w:rsidRPr="00EF12F2">
        <w:rPr>
          <w:rStyle w:val="Strong"/>
          <w:rFonts w:hint="eastAsia"/>
          <w:b w:val="0"/>
          <w:bCs w:val="0"/>
          <w:spacing w:val="-2"/>
          <w:rtl/>
        </w:rPr>
        <w:t>‌</w:t>
      </w:r>
      <w:r w:rsidRPr="00EF12F2">
        <w:rPr>
          <w:rStyle w:val="Strong"/>
          <w:rFonts w:hint="cs"/>
          <w:b w:val="0"/>
          <w:bCs w:val="0"/>
          <w:spacing w:val="-2"/>
          <w:rtl/>
        </w:rPr>
        <w:t>شان طنین می</w:t>
      </w:r>
      <w:r w:rsidRPr="00EF12F2">
        <w:rPr>
          <w:rStyle w:val="Strong"/>
          <w:rFonts w:hint="eastAsia"/>
          <w:b w:val="0"/>
          <w:bCs w:val="0"/>
          <w:spacing w:val="-2"/>
          <w:rtl/>
        </w:rPr>
        <w:t>‌</w:t>
      </w:r>
      <w:r w:rsidRPr="00EF12F2">
        <w:rPr>
          <w:rStyle w:val="Strong"/>
          <w:rFonts w:hint="cs"/>
          <w:b w:val="0"/>
          <w:bCs w:val="0"/>
          <w:spacing w:val="-2"/>
          <w:rtl/>
        </w:rPr>
        <w:t>اندازد و آخرت پیش چشمان</w:t>
      </w:r>
      <w:r w:rsidR="00F3696A" w:rsidRPr="00EF12F2">
        <w:rPr>
          <w:rStyle w:val="Strong"/>
          <w:rFonts w:hint="cs"/>
          <w:b w:val="0"/>
          <w:bCs w:val="0"/>
          <w:spacing w:val="-2"/>
          <w:rtl/>
        </w:rPr>
        <w:t>‌</w:t>
      </w:r>
      <w:r w:rsidRPr="00EF12F2">
        <w:rPr>
          <w:rStyle w:val="Strong"/>
          <w:rFonts w:hint="cs"/>
          <w:b w:val="0"/>
          <w:bCs w:val="0"/>
          <w:spacing w:val="-2"/>
          <w:rtl/>
        </w:rPr>
        <w:t>شان است</w:t>
      </w:r>
      <w:r w:rsidRPr="00EF12F2">
        <w:rPr>
          <w:rStyle w:val="Char8"/>
          <w:rFonts w:hint="cs"/>
          <w:spacing w:val="-2"/>
          <w:rtl/>
        </w:rPr>
        <w:t>»</w:t>
      </w:r>
      <w:r w:rsidR="00F3696A" w:rsidRPr="00EF12F2">
        <w:rPr>
          <w:rStyle w:val="Strong"/>
          <w:rFonts w:hint="cs"/>
          <w:b w:val="0"/>
          <w:bCs w:val="0"/>
          <w:spacing w:val="-2"/>
          <w:vertAlign w:val="superscript"/>
          <w:rtl/>
        </w:rPr>
        <w:t>(</w:t>
      </w:r>
      <w:r w:rsidR="00F3696A" w:rsidRPr="00EF12F2">
        <w:rPr>
          <w:rStyle w:val="Strong"/>
          <w:b w:val="0"/>
          <w:bCs w:val="0"/>
          <w:spacing w:val="-2"/>
          <w:vertAlign w:val="superscript"/>
          <w:rtl/>
        </w:rPr>
        <w:footnoteReference w:id="328"/>
      </w:r>
      <w:r w:rsidR="00F3696A" w:rsidRPr="00EF12F2">
        <w:rPr>
          <w:rStyle w:val="Strong"/>
          <w:rFonts w:hint="cs"/>
          <w:b w:val="0"/>
          <w:bCs w:val="0"/>
          <w:spacing w:val="-2"/>
          <w:vertAlign w:val="superscript"/>
          <w:rtl/>
        </w:rPr>
        <w:t>)</w:t>
      </w:r>
      <w:r w:rsidRPr="00EF12F2">
        <w:rPr>
          <w:rStyle w:val="Strong"/>
          <w:rFonts w:hint="cs"/>
          <w:b w:val="0"/>
          <w:bCs w:val="0"/>
          <w:spacing w:val="-2"/>
          <w:rtl/>
        </w:rPr>
        <w:t>.</w:t>
      </w:r>
    </w:p>
    <w:p w:rsidR="000C3127" w:rsidRPr="003E7843" w:rsidRDefault="000C3127" w:rsidP="000C3127">
      <w:pPr>
        <w:pStyle w:val="a8"/>
        <w:rPr>
          <w:rtl/>
        </w:rPr>
      </w:pPr>
      <w:r>
        <w:rPr>
          <w:rStyle w:val="Strong"/>
          <w:rFonts w:hint="cs"/>
          <w:b w:val="0"/>
          <w:bCs w:val="0"/>
          <w:rtl/>
        </w:rPr>
        <w:t>خداوند، آتش جهنم را برای انسان</w:t>
      </w:r>
      <w:r>
        <w:rPr>
          <w:rStyle w:val="Strong"/>
          <w:rFonts w:hint="eastAsia"/>
          <w:b w:val="0"/>
          <w:bCs w:val="0"/>
          <w:rtl/>
        </w:rPr>
        <w:t>‌</w:t>
      </w:r>
      <w:r>
        <w:rPr>
          <w:rStyle w:val="Strong"/>
          <w:rFonts w:hint="cs"/>
          <w:b w:val="0"/>
          <w:bCs w:val="0"/>
          <w:rtl/>
        </w:rPr>
        <w:t>ها و جن</w:t>
      </w:r>
      <w:r w:rsidR="00302278">
        <w:rPr>
          <w:rStyle w:val="Strong"/>
          <w:rFonts w:hint="cs"/>
          <w:b w:val="0"/>
          <w:bCs w:val="0"/>
          <w:rtl/>
        </w:rPr>
        <w:t>ّ</w:t>
      </w:r>
      <w:r>
        <w:rPr>
          <w:rStyle w:val="Strong"/>
          <w:rFonts w:hint="cs"/>
          <w:b w:val="0"/>
          <w:bCs w:val="0"/>
          <w:rtl/>
        </w:rPr>
        <w:t>ی</w:t>
      </w:r>
      <w:r w:rsidR="00850650">
        <w:rPr>
          <w:rStyle w:val="Strong"/>
          <w:rFonts w:hint="cs"/>
          <w:b w:val="0"/>
          <w:bCs w:val="0"/>
          <w:rtl/>
        </w:rPr>
        <w:t>‌ها</w:t>
      </w:r>
      <w:r>
        <w:rPr>
          <w:rStyle w:val="Strong"/>
          <w:rFonts w:hint="cs"/>
          <w:b w:val="0"/>
          <w:bCs w:val="0"/>
          <w:rtl/>
        </w:rPr>
        <w:t>ی نافرمان خلق کرده است، زیرا این دو گروه مکلف به انج</w:t>
      </w:r>
      <w:r w:rsidR="00302278">
        <w:rPr>
          <w:rStyle w:val="Strong"/>
          <w:rFonts w:hint="cs"/>
          <w:b w:val="0"/>
          <w:bCs w:val="0"/>
          <w:rtl/>
        </w:rPr>
        <w:t>ام وظیفه هستند و در قبال آن باز</w:t>
      </w:r>
      <w:r>
        <w:rPr>
          <w:rStyle w:val="Strong"/>
          <w:rFonts w:hint="cs"/>
          <w:b w:val="0"/>
          <w:bCs w:val="0"/>
          <w:rtl/>
        </w:rPr>
        <w:t>خواست می</w:t>
      </w:r>
      <w:r>
        <w:rPr>
          <w:rStyle w:val="Strong"/>
          <w:rFonts w:hint="eastAsia"/>
          <w:b w:val="0"/>
          <w:bCs w:val="0"/>
          <w:rtl/>
        </w:rPr>
        <w:t>‌</w:t>
      </w:r>
      <w:r>
        <w:rPr>
          <w:rStyle w:val="Strong"/>
          <w:rFonts w:hint="cs"/>
          <w:b w:val="0"/>
          <w:bCs w:val="0"/>
          <w:rtl/>
        </w:rPr>
        <w:t xml:space="preserve">شوند. راه نجات برای این دو گروه از موجودات، اطاعت از خداوند و پرهیز از نافرمانی اوست. رسول اکرم </w:t>
      </w:r>
      <w:r>
        <w:rPr>
          <w:rStyle w:val="Strong"/>
          <w:rFonts w:cs="CTraditional Arabic" w:hint="cs"/>
          <w:b w:val="0"/>
          <w:bCs w:val="0"/>
          <w:rtl/>
        </w:rPr>
        <w:t>ج</w:t>
      </w:r>
      <w:r>
        <w:rPr>
          <w:rStyle w:val="Strong"/>
          <w:rFonts w:hint="cs"/>
          <w:b w:val="0"/>
          <w:bCs w:val="0"/>
          <w:rtl/>
        </w:rPr>
        <w:t xml:space="preserve"> بیان فرموده</w:t>
      </w:r>
      <w:r w:rsidR="004E2910">
        <w:rPr>
          <w:rStyle w:val="Strong"/>
          <w:b w:val="0"/>
          <w:bCs w:val="0"/>
          <w:rtl/>
        </w:rPr>
        <w:softHyphen/>
      </w:r>
      <w:r w:rsidR="004E2910">
        <w:rPr>
          <w:rStyle w:val="Strong"/>
          <w:rFonts w:hint="cs"/>
          <w:b w:val="0"/>
          <w:bCs w:val="0"/>
          <w:rtl/>
        </w:rPr>
        <w:t>است</w:t>
      </w:r>
      <w:r>
        <w:rPr>
          <w:rStyle w:val="Strong"/>
          <w:rFonts w:hint="cs"/>
          <w:b w:val="0"/>
          <w:bCs w:val="0"/>
          <w:rtl/>
        </w:rPr>
        <w:t xml:space="preserve"> که گریه کردن از ترس خدا و برای رهایی از آتش و پناه </w:t>
      </w:r>
      <w:r>
        <w:rPr>
          <w:rStyle w:val="Strong"/>
          <w:rFonts w:hint="cs"/>
          <w:b w:val="0"/>
          <w:bCs w:val="0"/>
          <w:rtl/>
        </w:rPr>
        <w:lastRenderedPageBreak/>
        <w:t xml:space="preserve">بردن به </w:t>
      </w:r>
      <w:r w:rsidRPr="006C7E37">
        <w:rPr>
          <w:rStyle w:val="Strong"/>
          <w:rFonts w:hint="cs"/>
          <w:b w:val="0"/>
          <w:bCs w:val="0"/>
          <w:spacing w:val="-4"/>
          <w:rtl/>
        </w:rPr>
        <w:t>خداوند، به بندگان سود می</w:t>
      </w:r>
      <w:r w:rsidRPr="006C7E37">
        <w:rPr>
          <w:rStyle w:val="Strong"/>
          <w:rFonts w:hint="eastAsia"/>
          <w:b w:val="0"/>
          <w:bCs w:val="0"/>
          <w:spacing w:val="-4"/>
          <w:rtl/>
        </w:rPr>
        <w:t>‌</w:t>
      </w:r>
      <w:r w:rsidRPr="006C7E37">
        <w:rPr>
          <w:rStyle w:val="Strong"/>
          <w:rFonts w:hint="cs"/>
          <w:b w:val="0"/>
          <w:bCs w:val="0"/>
          <w:spacing w:val="-4"/>
          <w:rtl/>
        </w:rPr>
        <w:t>رساند و آنان را از آتش جهنم نجات می</w:t>
      </w:r>
      <w:r w:rsidRPr="006C7E37">
        <w:rPr>
          <w:rStyle w:val="Strong"/>
          <w:rFonts w:hint="eastAsia"/>
          <w:b w:val="0"/>
          <w:bCs w:val="0"/>
          <w:spacing w:val="-4"/>
          <w:rtl/>
        </w:rPr>
        <w:t>‌</w:t>
      </w:r>
      <w:r w:rsidRPr="006C7E37">
        <w:rPr>
          <w:rStyle w:val="Strong"/>
          <w:rFonts w:hint="cs"/>
          <w:b w:val="0"/>
          <w:bCs w:val="0"/>
          <w:spacing w:val="-4"/>
          <w:rtl/>
        </w:rPr>
        <w:t xml:space="preserve">دهد: </w:t>
      </w:r>
      <w:r w:rsidRPr="006C7E37">
        <w:rPr>
          <w:rStyle w:val="Char8"/>
          <w:rFonts w:hint="cs"/>
          <w:spacing w:val="-4"/>
          <w:rtl/>
        </w:rPr>
        <w:t>«</w:t>
      </w:r>
      <w:r w:rsidR="00302278" w:rsidRPr="006C7E37">
        <w:rPr>
          <w:rFonts w:hint="cs"/>
          <w:spacing w:val="-4"/>
          <w:rtl/>
        </w:rPr>
        <w:t>دو چشم هست که آتش جهنم هیچ</w:t>
      </w:r>
      <w:r w:rsidR="00302278" w:rsidRPr="006C7E37">
        <w:rPr>
          <w:rFonts w:hint="eastAsia"/>
          <w:spacing w:val="-4"/>
          <w:rtl/>
        </w:rPr>
        <w:t>‌</w:t>
      </w:r>
      <w:r w:rsidRPr="006C7E37">
        <w:rPr>
          <w:rFonts w:hint="cs"/>
          <w:spacing w:val="-4"/>
          <w:rtl/>
        </w:rPr>
        <w:t>یک از آن دو را لمس نمی</w:t>
      </w:r>
      <w:r w:rsidRPr="006C7E37">
        <w:rPr>
          <w:rFonts w:hint="eastAsia"/>
          <w:spacing w:val="-4"/>
          <w:rtl/>
        </w:rPr>
        <w:t>‌</w:t>
      </w:r>
      <w:r w:rsidRPr="006C7E37">
        <w:rPr>
          <w:rFonts w:hint="cs"/>
          <w:spacing w:val="-4"/>
          <w:rtl/>
        </w:rPr>
        <w:t>کند. چشمی که در دل شب از ترس خدا اشک می</w:t>
      </w:r>
      <w:r w:rsidRPr="006C7E37">
        <w:rPr>
          <w:rFonts w:hint="eastAsia"/>
          <w:spacing w:val="-4"/>
          <w:rtl/>
        </w:rPr>
        <w:t>‌</w:t>
      </w:r>
      <w:r w:rsidRPr="006C7E37">
        <w:rPr>
          <w:rFonts w:hint="cs"/>
          <w:spacing w:val="-4"/>
          <w:rtl/>
        </w:rPr>
        <w:t>ریزد و چشمی که برای رضای خدا، شب را بیدار می</w:t>
      </w:r>
      <w:r w:rsidRPr="006C7E37">
        <w:rPr>
          <w:rFonts w:hint="eastAsia"/>
          <w:spacing w:val="-4"/>
          <w:rtl/>
        </w:rPr>
        <w:t>‌</w:t>
      </w:r>
      <w:r w:rsidRPr="006C7E37">
        <w:rPr>
          <w:rFonts w:hint="cs"/>
          <w:spacing w:val="-4"/>
          <w:rtl/>
        </w:rPr>
        <w:t>ماند و نگهبانی می</w:t>
      </w:r>
      <w:r w:rsidRPr="006C7E37">
        <w:rPr>
          <w:rFonts w:hint="eastAsia"/>
          <w:spacing w:val="-4"/>
          <w:rtl/>
        </w:rPr>
        <w:t>‌</w:t>
      </w:r>
      <w:r w:rsidR="003E7843" w:rsidRPr="006C7E37">
        <w:rPr>
          <w:rFonts w:hint="cs"/>
          <w:spacing w:val="-4"/>
          <w:rtl/>
        </w:rPr>
        <w:t>دهد</w:t>
      </w:r>
      <w:r w:rsidR="003E7843" w:rsidRPr="006C7E37">
        <w:rPr>
          <w:rStyle w:val="Char8"/>
          <w:rFonts w:hint="cs"/>
          <w:spacing w:val="-4"/>
          <w:rtl/>
        </w:rPr>
        <w:t>»</w:t>
      </w:r>
      <w:r w:rsidR="00F85964" w:rsidRPr="006C7E37">
        <w:rPr>
          <w:rFonts w:hint="cs"/>
          <w:spacing w:val="-4"/>
          <w:vertAlign w:val="superscript"/>
          <w:rtl/>
        </w:rPr>
        <w:t>(</w:t>
      </w:r>
      <w:r w:rsidR="00F85964" w:rsidRPr="006C7E37">
        <w:rPr>
          <w:rStyle w:val="FootnoteReference"/>
          <w:spacing w:val="-4"/>
          <w:rtl/>
        </w:rPr>
        <w:footnoteReference w:id="329"/>
      </w:r>
      <w:r w:rsidR="00F85964" w:rsidRPr="006C7E37">
        <w:rPr>
          <w:rFonts w:hint="cs"/>
          <w:spacing w:val="-4"/>
          <w:vertAlign w:val="superscript"/>
          <w:rtl/>
        </w:rPr>
        <w:t>)</w:t>
      </w:r>
      <w:r w:rsidRPr="006C7E37">
        <w:rPr>
          <w:rFonts w:hint="cs"/>
          <w:spacing w:val="-4"/>
          <w:rtl/>
        </w:rPr>
        <w:t>.</w:t>
      </w:r>
    </w:p>
    <w:p w:rsidR="000C3127" w:rsidRPr="001F106C" w:rsidRDefault="000C3127" w:rsidP="00EF12F2">
      <w:pPr>
        <w:pStyle w:val="a8"/>
        <w:widowControl w:val="0"/>
        <w:rPr>
          <w:rtl/>
        </w:rPr>
      </w:pPr>
      <w:r>
        <w:rPr>
          <w:rStyle w:val="Strong"/>
          <w:rFonts w:hint="cs"/>
          <w:b w:val="0"/>
          <w:bCs w:val="0"/>
          <w:rtl/>
        </w:rPr>
        <w:t>در حدیث دیگر آمده است</w:t>
      </w:r>
      <w:r w:rsidR="003E7843" w:rsidRPr="00FD7FF4">
        <w:rPr>
          <w:rStyle w:val="Char4"/>
          <w:rFonts w:hint="cs"/>
          <w:rtl/>
        </w:rPr>
        <w:t xml:space="preserve">: </w:t>
      </w:r>
      <w:r w:rsidR="003E7843" w:rsidRPr="00E11FF3">
        <w:rPr>
          <w:rStyle w:val="Char8"/>
          <w:rFonts w:hint="cs"/>
          <w:rtl/>
        </w:rPr>
        <w:t>«</w:t>
      </w:r>
      <w:r w:rsidRPr="001F106C">
        <w:rPr>
          <w:rFonts w:hint="cs"/>
          <w:rtl/>
        </w:rPr>
        <w:t>هرکس سه بار از خداوند بهشت را طلب کند، بهشت می</w:t>
      </w:r>
      <w:r w:rsidRPr="001F106C">
        <w:rPr>
          <w:rFonts w:hint="eastAsia"/>
          <w:rtl/>
        </w:rPr>
        <w:t>‌</w:t>
      </w:r>
      <w:r w:rsidRPr="001F106C">
        <w:rPr>
          <w:rFonts w:hint="cs"/>
          <w:rtl/>
        </w:rPr>
        <w:t>گوید: خداوندا او را وارد بهشت کن و هرکس سه بار از جهنم به خدا پناه ببرد، جهنم می</w:t>
      </w:r>
      <w:r w:rsidRPr="001F106C">
        <w:rPr>
          <w:rFonts w:hint="eastAsia"/>
          <w:rtl/>
        </w:rPr>
        <w:t>‌</w:t>
      </w:r>
      <w:r w:rsidRPr="001F106C">
        <w:rPr>
          <w:rFonts w:hint="cs"/>
          <w:rtl/>
        </w:rPr>
        <w:t>گوید</w:t>
      </w:r>
      <w:r w:rsidR="001F106C">
        <w:rPr>
          <w:rFonts w:hint="cs"/>
          <w:rtl/>
        </w:rPr>
        <w:t>: خداوندا او را از آتش نجات بده</w:t>
      </w:r>
      <w:r w:rsidR="001F106C" w:rsidRPr="00E11FF3">
        <w:rPr>
          <w:rStyle w:val="Char8"/>
          <w:rFonts w:hint="cs"/>
          <w:rtl/>
        </w:rPr>
        <w:t>»</w:t>
      </w:r>
      <w:r w:rsidR="003241A2" w:rsidRPr="00FD7FF4">
        <w:rPr>
          <w:rFonts w:hint="cs"/>
          <w:vertAlign w:val="superscript"/>
          <w:rtl/>
        </w:rPr>
        <w:t>(</w:t>
      </w:r>
      <w:r w:rsidR="003241A2" w:rsidRPr="00FD7FF4">
        <w:rPr>
          <w:rStyle w:val="FootnoteReference"/>
          <w:rtl/>
        </w:rPr>
        <w:footnoteReference w:id="330"/>
      </w:r>
      <w:r w:rsidR="003241A2" w:rsidRPr="00FD7FF4">
        <w:rPr>
          <w:rFonts w:hint="cs"/>
          <w:vertAlign w:val="superscript"/>
          <w:rtl/>
        </w:rPr>
        <w:t>)</w:t>
      </w:r>
      <w:r w:rsidRPr="001F106C">
        <w:rPr>
          <w:rFonts w:hint="cs"/>
          <w:rtl/>
        </w:rPr>
        <w:t>.</w:t>
      </w:r>
    </w:p>
    <w:p w:rsidR="000C3127" w:rsidRDefault="00302278" w:rsidP="00302278">
      <w:pPr>
        <w:pStyle w:val="a8"/>
        <w:rPr>
          <w:rStyle w:val="Strong"/>
          <w:b w:val="0"/>
          <w:bCs w:val="0"/>
          <w:rtl/>
        </w:rPr>
      </w:pPr>
      <w:r>
        <w:rPr>
          <w:rStyle w:val="Strong"/>
          <w:rFonts w:hint="cs"/>
          <w:b w:val="0"/>
          <w:bCs w:val="0"/>
          <w:rtl/>
        </w:rPr>
        <w:t>همان</w:t>
      </w:r>
      <w:r>
        <w:rPr>
          <w:rStyle w:val="Strong"/>
          <w:rFonts w:hint="eastAsia"/>
          <w:b w:val="0"/>
          <w:bCs w:val="0"/>
          <w:rtl/>
        </w:rPr>
        <w:t>‌</w:t>
      </w:r>
      <w:r w:rsidR="000C3127">
        <w:rPr>
          <w:rStyle w:val="Strong"/>
          <w:rFonts w:hint="cs"/>
          <w:b w:val="0"/>
          <w:bCs w:val="0"/>
          <w:rtl/>
        </w:rPr>
        <w:t>گونه که بهشت دارای درجاتی است</w:t>
      </w:r>
      <w:r>
        <w:rPr>
          <w:rStyle w:val="Strong"/>
          <w:rFonts w:hint="cs"/>
          <w:b w:val="0"/>
          <w:bCs w:val="0"/>
          <w:rtl/>
        </w:rPr>
        <w:t>،</w:t>
      </w:r>
      <w:r w:rsidR="000C3127">
        <w:rPr>
          <w:rStyle w:val="Strong"/>
          <w:rFonts w:hint="cs"/>
          <w:b w:val="0"/>
          <w:bCs w:val="0"/>
          <w:rtl/>
        </w:rPr>
        <w:t xml:space="preserve"> جهنم هم دارای طبقاتی عمیق است، خداوند فرموده است:</w:t>
      </w:r>
    </w:p>
    <w:p w:rsidR="000C3127" w:rsidRPr="00561B41" w:rsidRDefault="000C3127" w:rsidP="00AB7196">
      <w:pPr>
        <w:pStyle w:val="af1"/>
        <w:rPr>
          <w:rStyle w:val="Strong"/>
          <w:rFonts w:ascii="Times New Roman" w:cs="Arial"/>
          <w:b w:val="0"/>
          <w:bCs w:val="0"/>
          <w:spacing w:val="-4"/>
          <w:szCs w:val="24"/>
          <w:rtl/>
        </w:rPr>
      </w:pPr>
      <w:r w:rsidRPr="00561B41">
        <w:rPr>
          <w:rStyle w:val="Char8"/>
          <w:spacing w:val="-4"/>
          <w:rtl/>
        </w:rPr>
        <w:t>﴿</w:t>
      </w:r>
      <w:r w:rsidRPr="00561B41">
        <w:rPr>
          <w:rStyle w:val="Strong"/>
          <w:b w:val="0"/>
          <w:bCs w:val="0"/>
          <w:spacing w:val="-4"/>
          <w:rtl/>
        </w:rPr>
        <w:t xml:space="preserve">إِنَّ </w:t>
      </w:r>
      <w:r w:rsidRPr="00561B41">
        <w:rPr>
          <w:rStyle w:val="Strong"/>
          <w:rFonts w:hint="cs"/>
          <w:b w:val="0"/>
          <w:bCs w:val="0"/>
          <w:spacing w:val="-4"/>
          <w:rtl/>
        </w:rPr>
        <w:t>ٱ</w:t>
      </w:r>
      <w:r w:rsidRPr="00561B41">
        <w:rPr>
          <w:rStyle w:val="Strong"/>
          <w:rFonts w:hint="eastAsia"/>
          <w:b w:val="0"/>
          <w:bCs w:val="0"/>
          <w:spacing w:val="-4"/>
          <w:rtl/>
        </w:rPr>
        <w:t>ل</w:t>
      </w:r>
      <w:r w:rsidRPr="00561B41">
        <w:rPr>
          <w:rStyle w:val="Strong"/>
          <w:rFonts w:ascii="Times New Roman" w:hint="cs"/>
          <w:b w:val="0"/>
          <w:bCs w:val="0"/>
          <w:spacing w:val="-4"/>
          <w:rtl/>
        </w:rPr>
        <w:t>ۡ</w:t>
      </w:r>
      <w:r w:rsidRPr="00561B41">
        <w:rPr>
          <w:rStyle w:val="Strong"/>
          <w:rFonts w:hint="cs"/>
          <w:b w:val="0"/>
          <w:bCs w:val="0"/>
          <w:spacing w:val="-4"/>
          <w:rtl/>
        </w:rPr>
        <w:t>مُنَٰفِقِينَ</w:t>
      </w:r>
      <w:r w:rsidRPr="00561B41">
        <w:rPr>
          <w:rStyle w:val="Strong"/>
          <w:b w:val="0"/>
          <w:bCs w:val="0"/>
          <w:spacing w:val="-4"/>
          <w:rtl/>
        </w:rPr>
        <w:t xml:space="preserve"> فِي </w:t>
      </w:r>
      <w:r w:rsidRPr="00561B41">
        <w:rPr>
          <w:rStyle w:val="Strong"/>
          <w:rFonts w:hint="cs"/>
          <w:b w:val="0"/>
          <w:bCs w:val="0"/>
          <w:spacing w:val="-4"/>
          <w:rtl/>
        </w:rPr>
        <w:t>ٱ</w:t>
      </w:r>
      <w:r w:rsidRPr="00561B41">
        <w:rPr>
          <w:rStyle w:val="Strong"/>
          <w:rFonts w:hint="eastAsia"/>
          <w:b w:val="0"/>
          <w:bCs w:val="0"/>
          <w:spacing w:val="-4"/>
          <w:rtl/>
        </w:rPr>
        <w:t>لدَّر</w:t>
      </w:r>
      <w:r w:rsidRPr="00561B41">
        <w:rPr>
          <w:rStyle w:val="Strong"/>
          <w:rFonts w:ascii="Times New Roman" w:hint="cs"/>
          <w:b w:val="0"/>
          <w:bCs w:val="0"/>
          <w:spacing w:val="-4"/>
          <w:rtl/>
        </w:rPr>
        <w:t>ۡ</w:t>
      </w:r>
      <w:r w:rsidRPr="00561B41">
        <w:rPr>
          <w:rStyle w:val="Strong"/>
          <w:rFonts w:hint="cs"/>
          <w:b w:val="0"/>
          <w:bCs w:val="0"/>
          <w:spacing w:val="-4"/>
          <w:rtl/>
        </w:rPr>
        <w:t>كِ</w:t>
      </w:r>
      <w:r w:rsidRPr="00561B41">
        <w:rPr>
          <w:rStyle w:val="Strong"/>
          <w:b w:val="0"/>
          <w:bCs w:val="0"/>
          <w:spacing w:val="-4"/>
          <w:rtl/>
        </w:rPr>
        <w:t xml:space="preserve"> </w:t>
      </w:r>
      <w:r w:rsidRPr="00561B41">
        <w:rPr>
          <w:rStyle w:val="Strong"/>
          <w:rFonts w:hint="cs"/>
          <w:b w:val="0"/>
          <w:bCs w:val="0"/>
          <w:spacing w:val="-4"/>
          <w:rtl/>
        </w:rPr>
        <w:t>ٱ</w:t>
      </w:r>
      <w:r w:rsidRPr="00561B41">
        <w:rPr>
          <w:rStyle w:val="Strong"/>
          <w:rFonts w:hint="eastAsia"/>
          <w:b w:val="0"/>
          <w:bCs w:val="0"/>
          <w:spacing w:val="-4"/>
          <w:rtl/>
        </w:rPr>
        <w:t>ل</w:t>
      </w:r>
      <w:r w:rsidRPr="00561B41">
        <w:rPr>
          <w:rStyle w:val="Strong"/>
          <w:rFonts w:ascii="Times New Roman" w:hint="cs"/>
          <w:b w:val="0"/>
          <w:bCs w:val="0"/>
          <w:spacing w:val="-4"/>
          <w:rtl/>
        </w:rPr>
        <w:t>ۡ</w:t>
      </w:r>
      <w:r w:rsidRPr="00561B41">
        <w:rPr>
          <w:rStyle w:val="Strong"/>
          <w:rFonts w:hint="cs"/>
          <w:b w:val="0"/>
          <w:bCs w:val="0"/>
          <w:spacing w:val="-4"/>
          <w:rtl/>
        </w:rPr>
        <w:t>أَس</w:t>
      </w:r>
      <w:r w:rsidRPr="00561B41">
        <w:rPr>
          <w:rStyle w:val="Strong"/>
          <w:rFonts w:ascii="Times New Roman" w:hint="cs"/>
          <w:b w:val="0"/>
          <w:bCs w:val="0"/>
          <w:spacing w:val="-4"/>
          <w:rtl/>
        </w:rPr>
        <w:t>ۡ</w:t>
      </w:r>
      <w:r w:rsidRPr="00561B41">
        <w:rPr>
          <w:rStyle w:val="Strong"/>
          <w:rFonts w:hint="cs"/>
          <w:b w:val="0"/>
          <w:bCs w:val="0"/>
          <w:spacing w:val="-4"/>
          <w:rtl/>
        </w:rPr>
        <w:t>فَلِ</w:t>
      </w:r>
      <w:r w:rsidRPr="00561B41">
        <w:rPr>
          <w:rStyle w:val="Strong"/>
          <w:b w:val="0"/>
          <w:bCs w:val="0"/>
          <w:spacing w:val="-4"/>
          <w:rtl/>
        </w:rPr>
        <w:t xml:space="preserve"> مِنَ </w:t>
      </w:r>
      <w:r w:rsidRPr="00561B41">
        <w:rPr>
          <w:rStyle w:val="Strong"/>
          <w:rFonts w:hint="cs"/>
          <w:b w:val="0"/>
          <w:bCs w:val="0"/>
          <w:spacing w:val="-4"/>
          <w:rtl/>
        </w:rPr>
        <w:t>ٱ</w:t>
      </w:r>
      <w:r w:rsidRPr="00561B41">
        <w:rPr>
          <w:rStyle w:val="Strong"/>
          <w:rFonts w:hint="eastAsia"/>
          <w:b w:val="0"/>
          <w:bCs w:val="0"/>
          <w:spacing w:val="-4"/>
          <w:rtl/>
        </w:rPr>
        <w:t>لنَّارِ</w:t>
      </w:r>
      <w:r w:rsidRPr="00561B41">
        <w:rPr>
          <w:rStyle w:val="Strong"/>
          <w:b w:val="0"/>
          <w:bCs w:val="0"/>
          <w:spacing w:val="-4"/>
          <w:rtl/>
        </w:rPr>
        <w:t xml:space="preserve"> وَلَن تَجِدَ لَهُم</w:t>
      </w:r>
      <w:r w:rsidRPr="00561B41">
        <w:rPr>
          <w:rStyle w:val="Strong"/>
          <w:rFonts w:ascii="Times New Roman" w:hint="cs"/>
          <w:b w:val="0"/>
          <w:bCs w:val="0"/>
          <w:spacing w:val="-4"/>
          <w:rtl/>
        </w:rPr>
        <w:t>ۡ</w:t>
      </w:r>
      <w:r w:rsidRPr="00561B41">
        <w:rPr>
          <w:rStyle w:val="Strong"/>
          <w:rFonts w:hint="cs"/>
          <w:b w:val="0"/>
          <w:bCs w:val="0"/>
          <w:spacing w:val="-4"/>
          <w:rtl/>
        </w:rPr>
        <w:t xml:space="preserve"> نَصِيرًا</w:t>
      </w:r>
      <w:r w:rsidRPr="00561B41">
        <w:rPr>
          <w:rStyle w:val="Strong"/>
          <w:b w:val="0"/>
          <w:bCs w:val="0"/>
          <w:spacing w:val="-4"/>
          <w:rtl/>
        </w:rPr>
        <w:t>١٤٥</w:t>
      </w:r>
      <w:r w:rsidRPr="00561B41">
        <w:rPr>
          <w:rStyle w:val="Char8"/>
          <w:rFonts w:hint="cs"/>
          <w:spacing w:val="-4"/>
          <w:rtl/>
        </w:rPr>
        <w:t>﴾</w:t>
      </w:r>
      <w:r w:rsidRPr="00561B41">
        <w:rPr>
          <w:rStyle w:val="Strong"/>
          <w:rFonts w:ascii="Times New Roman" w:cs="Arial"/>
          <w:b w:val="0"/>
          <w:bCs w:val="0"/>
          <w:spacing w:val="-4"/>
          <w:szCs w:val="24"/>
          <w:rtl/>
        </w:rPr>
        <w:t xml:space="preserve"> </w:t>
      </w:r>
      <w:r w:rsidRPr="00561B41">
        <w:rPr>
          <w:rStyle w:val="Char6"/>
          <w:spacing w:val="-4"/>
          <w:rtl/>
        </w:rPr>
        <w:t>[النساء: 145]</w:t>
      </w:r>
      <w:r w:rsidRPr="00561B41">
        <w:rPr>
          <w:rStyle w:val="Char4"/>
          <w:rFonts w:hint="cs"/>
          <w:spacing w:val="-4"/>
          <w:rtl/>
        </w:rPr>
        <w:t>.</w:t>
      </w:r>
    </w:p>
    <w:p w:rsidR="000C3127" w:rsidRDefault="001F106C" w:rsidP="000C3127">
      <w:pPr>
        <w:pStyle w:val="ab"/>
        <w:rPr>
          <w:rStyle w:val="Strong"/>
          <w:b w:val="0"/>
          <w:bCs w:val="0"/>
          <w:rtl/>
        </w:rPr>
      </w:pPr>
      <w:r w:rsidRPr="00E11FF3">
        <w:rPr>
          <w:rStyle w:val="Char8"/>
          <w:rFonts w:hint="cs"/>
          <w:rtl/>
        </w:rPr>
        <w:t>«</w:t>
      </w:r>
      <w:r w:rsidR="000C3127">
        <w:rPr>
          <w:rStyle w:val="Strong"/>
          <w:rFonts w:hint="cs"/>
          <w:b w:val="0"/>
          <w:bCs w:val="0"/>
          <w:rtl/>
        </w:rPr>
        <w:t>بی</w:t>
      </w:r>
      <w:r w:rsidR="000C3127">
        <w:rPr>
          <w:rStyle w:val="Strong"/>
          <w:rFonts w:hint="eastAsia"/>
          <w:b w:val="0"/>
          <w:bCs w:val="0"/>
          <w:rtl/>
        </w:rPr>
        <w:t>‌</w:t>
      </w:r>
      <w:r w:rsidR="000C3127">
        <w:rPr>
          <w:rStyle w:val="Strong"/>
          <w:rFonts w:hint="cs"/>
          <w:b w:val="0"/>
          <w:bCs w:val="0"/>
          <w:rtl/>
        </w:rPr>
        <w:t>گمان منافقان در اعماق دوز</w:t>
      </w:r>
      <w:r>
        <w:rPr>
          <w:rStyle w:val="Strong"/>
          <w:rFonts w:hint="cs"/>
          <w:b w:val="0"/>
          <w:bCs w:val="0"/>
          <w:rtl/>
        </w:rPr>
        <w:t>خ و در پایین</w:t>
      </w:r>
      <w:r w:rsidR="003F4499">
        <w:rPr>
          <w:rStyle w:val="Strong"/>
          <w:rFonts w:hint="cs"/>
          <w:b w:val="0"/>
          <w:bCs w:val="0"/>
          <w:rtl/>
        </w:rPr>
        <w:t xml:space="preserve">‌ترین </w:t>
      </w:r>
      <w:r>
        <w:rPr>
          <w:rStyle w:val="Strong"/>
          <w:rFonts w:hint="cs"/>
          <w:b w:val="0"/>
          <w:bCs w:val="0"/>
          <w:rtl/>
        </w:rPr>
        <w:t>مکان آن هستند</w:t>
      </w:r>
      <w:r w:rsidRPr="00E11FF3">
        <w:rPr>
          <w:rStyle w:val="Char8"/>
          <w:rFonts w:hint="cs"/>
          <w:rtl/>
        </w:rPr>
        <w:t>»</w:t>
      </w:r>
      <w:r w:rsidR="000C3127">
        <w:rPr>
          <w:rStyle w:val="Strong"/>
          <w:rFonts w:hint="cs"/>
          <w:b w:val="0"/>
          <w:bCs w:val="0"/>
          <w:rtl/>
        </w:rPr>
        <w:t xml:space="preserve">. </w:t>
      </w:r>
    </w:p>
    <w:p w:rsidR="000C3127" w:rsidRDefault="000C3127" w:rsidP="000C3127">
      <w:pPr>
        <w:pStyle w:val="a8"/>
        <w:rPr>
          <w:rStyle w:val="Strong"/>
          <w:b w:val="0"/>
          <w:bCs w:val="0"/>
          <w:rtl/>
        </w:rPr>
      </w:pPr>
      <w:r>
        <w:rPr>
          <w:rStyle w:val="Strong"/>
          <w:rFonts w:hint="cs"/>
          <w:b w:val="0"/>
          <w:bCs w:val="0"/>
          <w:rtl/>
        </w:rPr>
        <w:t>و همان</w:t>
      </w:r>
      <w:r w:rsidR="00302278">
        <w:rPr>
          <w:rStyle w:val="Strong"/>
          <w:rFonts w:hint="eastAsia"/>
          <w:b w:val="0"/>
          <w:bCs w:val="0"/>
          <w:rtl/>
        </w:rPr>
        <w:t>‌</w:t>
      </w:r>
      <w:r>
        <w:rPr>
          <w:rStyle w:val="Strong"/>
          <w:rFonts w:hint="cs"/>
          <w:b w:val="0"/>
          <w:bCs w:val="0"/>
          <w:rtl/>
        </w:rPr>
        <w:t>گونه که بهشت دروازه</w:t>
      </w:r>
      <w:r w:rsidR="00850650">
        <w:rPr>
          <w:rStyle w:val="Strong"/>
          <w:rFonts w:hint="cs"/>
          <w:b w:val="0"/>
          <w:bCs w:val="0"/>
          <w:rtl/>
        </w:rPr>
        <w:t>‌ها</w:t>
      </w:r>
      <w:r>
        <w:rPr>
          <w:rStyle w:val="Strong"/>
          <w:rFonts w:hint="cs"/>
          <w:b w:val="0"/>
          <w:bCs w:val="0"/>
          <w:rtl/>
        </w:rPr>
        <w:t>ی مختلفی دارد به بعضی از بعضی دیگر ارزشمندترند، جهنم نیز دارای دروازه</w:t>
      </w:r>
      <w:r>
        <w:rPr>
          <w:rStyle w:val="Strong"/>
          <w:rFonts w:hint="eastAsia"/>
          <w:b w:val="0"/>
          <w:bCs w:val="0"/>
          <w:rtl/>
        </w:rPr>
        <w:t>‌</w:t>
      </w:r>
      <w:r>
        <w:rPr>
          <w:rStyle w:val="Strong"/>
          <w:rFonts w:hint="cs"/>
          <w:b w:val="0"/>
          <w:bCs w:val="0"/>
          <w:rtl/>
        </w:rPr>
        <w:t>های متفاوت است:</w:t>
      </w:r>
    </w:p>
    <w:p w:rsidR="000C3127" w:rsidRDefault="000C3127" w:rsidP="00AB7196">
      <w:pPr>
        <w:pStyle w:val="af1"/>
        <w:rPr>
          <w:rStyle w:val="Strong"/>
          <w:rFonts w:ascii="Times New Roman" w:cs="Arial"/>
          <w:b w:val="0"/>
          <w:bCs w:val="0"/>
          <w:szCs w:val="24"/>
          <w:rtl/>
        </w:rPr>
      </w:pPr>
      <w:r w:rsidRPr="00AB7196">
        <w:rPr>
          <w:rStyle w:val="Char8"/>
          <w:rtl/>
        </w:rPr>
        <w:t>﴿</w:t>
      </w:r>
      <w:r w:rsidRPr="00AB7196">
        <w:rPr>
          <w:rtl/>
        </w:rPr>
        <w:t>وَإِنَّ جَهَنَّمَ لَمَوۡعِدُهُمۡ أَجۡمَعِينَ٤٣ لَهَا سَبۡعَةُ أَبۡوَٰبٖ لِّكُلِّ بَابٖ مِّنۡه</w:t>
      </w:r>
      <w:r w:rsidRPr="00BC05C2">
        <w:rPr>
          <w:rtl/>
        </w:rPr>
        <w:t>ُمۡ جُزۡء</w:t>
      </w:r>
      <w:r w:rsidRPr="00BC05C2">
        <w:rPr>
          <w:rFonts w:hint="cs"/>
          <w:rtl/>
        </w:rPr>
        <w:t>ٞ</w:t>
      </w:r>
      <w:r w:rsidRPr="00BC05C2">
        <w:rPr>
          <w:rtl/>
        </w:rPr>
        <w:t xml:space="preserve"> </w:t>
      </w:r>
      <w:r w:rsidRPr="00BC05C2">
        <w:rPr>
          <w:rFonts w:hint="cs"/>
          <w:rtl/>
        </w:rPr>
        <w:t>مَّقۡسُومٌ</w:t>
      </w:r>
      <w:r w:rsidRPr="00BC05C2">
        <w:rPr>
          <w:rtl/>
        </w:rPr>
        <w:t>٤</w:t>
      </w:r>
      <w:r w:rsidRPr="0042708E">
        <w:rPr>
          <w:rStyle w:val="Strong"/>
          <w:b w:val="0"/>
          <w:bCs w:val="0"/>
          <w:rtl/>
        </w:rPr>
        <w:t>٤</w:t>
      </w:r>
      <w:r w:rsidRPr="00AB7196">
        <w:rPr>
          <w:rStyle w:val="Char8"/>
          <w:rFonts w:hint="cs"/>
          <w:rtl/>
        </w:rPr>
        <w:t>﴾</w:t>
      </w:r>
      <w:r>
        <w:rPr>
          <w:rStyle w:val="Strong"/>
          <w:rFonts w:ascii="Times New Roman" w:cs="Arial"/>
          <w:b w:val="0"/>
          <w:bCs w:val="0"/>
          <w:szCs w:val="24"/>
          <w:rtl/>
        </w:rPr>
        <w:t xml:space="preserve"> </w:t>
      </w:r>
      <w:r w:rsidRPr="0042708E">
        <w:rPr>
          <w:rStyle w:val="Char6"/>
          <w:rtl/>
        </w:rPr>
        <w:t>[الحجر: 43-44]</w:t>
      </w:r>
      <w:r w:rsidRPr="00D56774">
        <w:rPr>
          <w:rStyle w:val="Char4"/>
          <w:rFonts w:hint="cs"/>
          <w:rtl/>
        </w:rPr>
        <w:t>.</w:t>
      </w:r>
    </w:p>
    <w:p w:rsidR="00E30DC6" w:rsidRPr="00E30DC6" w:rsidRDefault="001F106C" w:rsidP="004E2910">
      <w:pPr>
        <w:pStyle w:val="ab"/>
        <w:rPr>
          <w:rStyle w:val="Char4"/>
          <w:rtl/>
        </w:rPr>
      </w:pPr>
      <w:r w:rsidRPr="00E11FF3">
        <w:rPr>
          <w:rStyle w:val="Char8"/>
          <w:rFonts w:hint="cs"/>
          <w:rtl/>
        </w:rPr>
        <w:t>«</w:t>
      </w:r>
      <w:r w:rsidR="000C3127">
        <w:rPr>
          <w:rStyle w:val="Strong"/>
          <w:rFonts w:hint="cs"/>
          <w:b w:val="0"/>
          <w:bCs w:val="0"/>
          <w:rtl/>
        </w:rPr>
        <w:t>و حتماً دوزخ میعادگاه جملگی آنان است، دوزخ دارای هفت در است و هر دری بخش خاص و ویژه</w:t>
      </w:r>
      <w:r w:rsidR="000C3127">
        <w:rPr>
          <w:rStyle w:val="Strong"/>
          <w:rFonts w:hint="eastAsia"/>
          <w:b w:val="0"/>
          <w:bCs w:val="0"/>
          <w:rtl/>
        </w:rPr>
        <w:t>‌</w:t>
      </w:r>
      <w:r w:rsidR="000C3127">
        <w:rPr>
          <w:rStyle w:val="Strong"/>
          <w:rFonts w:hint="cs"/>
          <w:b w:val="0"/>
          <w:bCs w:val="0"/>
          <w:rtl/>
        </w:rPr>
        <w:t>ای از آنان دارد (که از آن به دوزخ در می</w:t>
      </w:r>
      <w:r w:rsidR="000C3127">
        <w:rPr>
          <w:rStyle w:val="Strong"/>
          <w:rFonts w:hint="eastAsia"/>
          <w:b w:val="0"/>
          <w:bCs w:val="0"/>
          <w:rtl/>
        </w:rPr>
        <w:t>‌</w:t>
      </w:r>
      <w:r w:rsidR="000C3127">
        <w:rPr>
          <w:rStyle w:val="Strong"/>
          <w:rFonts w:hint="cs"/>
          <w:b w:val="0"/>
          <w:bCs w:val="0"/>
          <w:rtl/>
        </w:rPr>
        <w:t xml:space="preserve">آیند و متناسب </w:t>
      </w:r>
      <w:r>
        <w:rPr>
          <w:rStyle w:val="Strong"/>
          <w:rFonts w:hint="cs"/>
          <w:b w:val="0"/>
          <w:bCs w:val="0"/>
          <w:rtl/>
        </w:rPr>
        <w:t>با اعمال زشت و پل</w:t>
      </w:r>
      <w:r w:rsidR="004E2910">
        <w:rPr>
          <w:rStyle w:val="Strong"/>
          <w:rFonts w:hint="cs"/>
          <w:b w:val="0"/>
          <w:bCs w:val="0"/>
          <w:rtl/>
        </w:rPr>
        <w:t>ید</w:t>
      </w:r>
      <w:r>
        <w:rPr>
          <w:rStyle w:val="Strong"/>
          <w:rFonts w:hint="cs"/>
          <w:b w:val="0"/>
          <w:bCs w:val="0"/>
          <w:rtl/>
        </w:rPr>
        <w:t xml:space="preserve"> ایشان است)</w:t>
      </w:r>
      <w:r w:rsidRPr="00E11FF3">
        <w:rPr>
          <w:rStyle w:val="Char8"/>
          <w:rFonts w:hint="cs"/>
          <w:rtl/>
        </w:rPr>
        <w:t>»</w:t>
      </w:r>
      <w:r w:rsidR="00E30DC6" w:rsidRPr="00E30DC6">
        <w:rPr>
          <w:rStyle w:val="Char4"/>
          <w:rFonts w:hint="cs"/>
          <w:rtl/>
        </w:rPr>
        <w:t>.</w:t>
      </w:r>
    </w:p>
    <w:p w:rsidR="000C3127" w:rsidRDefault="00BC05C2" w:rsidP="004E2910">
      <w:pPr>
        <w:pStyle w:val="a8"/>
        <w:rPr>
          <w:rStyle w:val="Strong"/>
          <w:b w:val="0"/>
          <w:bCs w:val="0"/>
          <w:rtl/>
        </w:rPr>
      </w:pPr>
      <w:r>
        <w:rPr>
          <w:rStyle w:val="Strong"/>
          <w:rFonts w:hint="cs"/>
          <w:b w:val="0"/>
          <w:bCs w:val="0"/>
          <w:rtl/>
        </w:rPr>
        <w:t>درهای هشت</w:t>
      </w:r>
      <w:r>
        <w:rPr>
          <w:rStyle w:val="Strong"/>
          <w:rFonts w:hint="eastAsia"/>
          <w:b w:val="0"/>
          <w:bCs w:val="0"/>
          <w:rtl/>
        </w:rPr>
        <w:t>‌</w:t>
      </w:r>
      <w:r>
        <w:rPr>
          <w:rStyle w:val="Strong"/>
          <w:rFonts w:hint="cs"/>
          <w:b w:val="0"/>
          <w:bCs w:val="0"/>
          <w:rtl/>
        </w:rPr>
        <w:t>گانه بهشت، هر</w:t>
      </w:r>
      <w:r w:rsidR="000C3127">
        <w:rPr>
          <w:rStyle w:val="Strong"/>
          <w:rFonts w:hint="cs"/>
          <w:b w:val="0"/>
          <w:bCs w:val="0"/>
          <w:rtl/>
        </w:rPr>
        <w:t>کدام برای یکی از اعمال صالح تخصیص یافته، به همین صورت دروازه</w:t>
      </w:r>
      <w:r w:rsidR="000C3127">
        <w:rPr>
          <w:rStyle w:val="Strong"/>
          <w:rFonts w:hint="eastAsia"/>
          <w:b w:val="0"/>
          <w:bCs w:val="0"/>
          <w:rtl/>
        </w:rPr>
        <w:t>‌</w:t>
      </w:r>
      <w:r>
        <w:rPr>
          <w:rStyle w:val="Strong"/>
          <w:rFonts w:hint="cs"/>
          <w:b w:val="0"/>
          <w:bCs w:val="0"/>
          <w:rtl/>
        </w:rPr>
        <w:t>های هفت</w:t>
      </w:r>
      <w:r>
        <w:rPr>
          <w:rStyle w:val="Strong"/>
          <w:rFonts w:hint="eastAsia"/>
          <w:b w:val="0"/>
          <w:bCs w:val="0"/>
          <w:rtl/>
        </w:rPr>
        <w:t>‌</w:t>
      </w:r>
      <w:r>
        <w:rPr>
          <w:rStyle w:val="Strong"/>
          <w:rFonts w:hint="cs"/>
          <w:b w:val="0"/>
          <w:bCs w:val="0"/>
          <w:rtl/>
        </w:rPr>
        <w:t>گانه جهنم نیز هر</w:t>
      </w:r>
      <w:r w:rsidR="000C3127">
        <w:rPr>
          <w:rStyle w:val="Strong"/>
          <w:rFonts w:hint="cs"/>
          <w:b w:val="0"/>
          <w:bCs w:val="0"/>
          <w:rtl/>
        </w:rPr>
        <w:t xml:space="preserve">کدام </w:t>
      </w:r>
      <w:r w:rsidR="004E2910">
        <w:rPr>
          <w:rStyle w:val="Strong"/>
          <w:rFonts w:hint="cs"/>
          <w:b w:val="0"/>
          <w:bCs w:val="0"/>
          <w:rtl/>
        </w:rPr>
        <w:t>برای</w:t>
      </w:r>
      <w:r w:rsidR="000C3127">
        <w:rPr>
          <w:rStyle w:val="Strong"/>
          <w:rFonts w:hint="cs"/>
          <w:b w:val="0"/>
          <w:bCs w:val="0"/>
          <w:rtl/>
        </w:rPr>
        <w:t xml:space="preserve"> یکی از اعمال زشت و گناه آلود معین گشته است</w:t>
      </w:r>
      <w:r w:rsidR="00735D11" w:rsidRPr="00FD7FF4">
        <w:rPr>
          <w:rStyle w:val="Strong"/>
          <w:rFonts w:hint="cs"/>
          <w:b w:val="0"/>
          <w:bCs w:val="0"/>
          <w:vertAlign w:val="superscript"/>
          <w:rtl/>
        </w:rPr>
        <w:t>(</w:t>
      </w:r>
      <w:r w:rsidR="00735D11" w:rsidRPr="00FD7FF4">
        <w:rPr>
          <w:rStyle w:val="Strong"/>
          <w:b w:val="0"/>
          <w:bCs w:val="0"/>
          <w:vertAlign w:val="superscript"/>
          <w:rtl/>
        </w:rPr>
        <w:footnoteReference w:id="331"/>
      </w:r>
      <w:r w:rsidR="00735D11" w:rsidRPr="00FD7FF4">
        <w:rPr>
          <w:rStyle w:val="Strong"/>
          <w:rFonts w:hint="cs"/>
          <w:b w:val="0"/>
          <w:bCs w:val="0"/>
          <w:vertAlign w:val="superscript"/>
          <w:rtl/>
        </w:rPr>
        <w:t>)</w:t>
      </w:r>
      <w:r w:rsidR="000C3127">
        <w:rPr>
          <w:rStyle w:val="Strong"/>
          <w:rFonts w:hint="cs"/>
          <w:b w:val="0"/>
          <w:bCs w:val="0"/>
          <w:rtl/>
        </w:rPr>
        <w:t>. دروازه</w:t>
      </w:r>
      <w:r w:rsidR="00850650">
        <w:rPr>
          <w:rStyle w:val="Strong"/>
          <w:rFonts w:hint="cs"/>
          <w:b w:val="0"/>
          <w:bCs w:val="0"/>
          <w:rtl/>
        </w:rPr>
        <w:t>‌ها</w:t>
      </w:r>
      <w:r w:rsidR="000C3127">
        <w:rPr>
          <w:rStyle w:val="Strong"/>
          <w:rFonts w:hint="cs"/>
          <w:b w:val="0"/>
          <w:bCs w:val="0"/>
          <w:rtl/>
        </w:rPr>
        <w:t>ی جهنم بر روی اهل جهنم بسته می</w:t>
      </w:r>
      <w:r w:rsidR="000C3127">
        <w:rPr>
          <w:rStyle w:val="Strong"/>
          <w:rFonts w:hint="eastAsia"/>
          <w:b w:val="0"/>
          <w:bCs w:val="0"/>
          <w:rtl/>
        </w:rPr>
        <w:t>‌</w:t>
      </w:r>
      <w:r w:rsidR="000C3127">
        <w:rPr>
          <w:rStyle w:val="Strong"/>
          <w:rFonts w:hint="cs"/>
          <w:b w:val="0"/>
          <w:bCs w:val="0"/>
          <w:rtl/>
        </w:rPr>
        <w:t>شود.</w:t>
      </w:r>
    </w:p>
    <w:p w:rsidR="000C3127" w:rsidRDefault="000C3127" w:rsidP="00AB7196">
      <w:pPr>
        <w:pStyle w:val="af1"/>
        <w:rPr>
          <w:rStyle w:val="Strong"/>
          <w:rFonts w:ascii="Times New Roman" w:cs="Arial"/>
          <w:b w:val="0"/>
          <w:bCs w:val="0"/>
          <w:szCs w:val="24"/>
          <w:rtl/>
        </w:rPr>
      </w:pPr>
      <w:r w:rsidRPr="00AB7196">
        <w:rPr>
          <w:rStyle w:val="Char8"/>
          <w:rtl/>
        </w:rPr>
        <w:t>﴿</w:t>
      </w:r>
      <w:r w:rsidRPr="00AB7196">
        <w:rPr>
          <w:rtl/>
        </w:rPr>
        <w:t>إِنَّهَا عَلَيۡهِم مُّؤۡصَدَة</w:t>
      </w:r>
      <w:r w:rsidRPr="00AB7196">
        <w:rPr>
          <w:rFonts w:hint="cs"/>
          <w:rtl/>
        </w:rPr>
        <w:t>ٞ٨</w:t>
      </w:r>
      <w:r w:rsidRPr="00AB7196">
        <w:rPr>
          <w:rStyle w:val="Char8"/>
          <w:rFonts w:hint="cs"/>
          <w:rtl/>
        </w:rPr>
        <w:t>﴾</w:t>
      </w:r>
      <w:r w:rsidRPr="00036C62">
        <w:rPr>
          <w:rStyle w:val="Char6"/>
          <w:rtl/>
        </w:rPr>
        <w:t xml:space="preserve"> [الهمزة: 8]</w:t>
      </w:r>
      <w:r w:rsidRPr="00D56774">
        <w:rPr>
          <w:rStyle w:val="Char4"/>
          <w:rFonts w:hint="cs"/>
          <w:rtl/>
        </w:rPr>
        <w:t>.</w:t>
      </w:r>
    </w:p>
    <w:p w:rsidR="00E30DC6" w:rsidRPr="00E30DC6" w:rsidRDefault="001F106C" w:rsidP="00BC05C2">
      <w:pPr>
        <w:pStyle w:val="ab"/>
        <w:rPr>
          <w:rStyle w:val="Char4"/>
          <w:rtl/>
        </w:rPr>
      </w:pPr>
      <w:r w:rsidRPr="00E11FF3">
        <w:rPr>
          <w:rStyle w:val="Char8"/>
          <w:rFonts w:hint="cs"/>
          <w:rtl/>
        </w:rPr>
        <w:t>«</w:t>
      </w:r>
      <w:r w:rsidR="000C3127">
        <w:rPr>
          <w:rStyle w:val="Strong"/>
          <w:rFonts w:hint="cs"/>
          <w:b w:val="0"/>
          <w:bCs w:val="0"/>
          <w:rtl/>
        </w:rPr>
        <w:t>آن آتشی ایشان ر</w:t>
      </w:r>
      <w:r w:rsidR="00BC05C2">
        <w:rPr>
          <w:rStyle w:val="Strong"/>
          <w:rFonts w:hint="cs"/>
          <w:b w:val="0"/>
          <w:bCs w:val="0"/>
          <w:rtl/>
        </w:rPr>
        <w:t xml:space="preserve">ا در بر </w:t>
      </w:r>
      <w:r w:rsidR="000C3127">
        <w:rPr>
          <w:rStyle w:val="Strong"/>
          <w:rFonts w:hint="cs"/>
          <w:b w:val="0"/>
          <w:bCs w:val="0"/>
          <w:rtl/>
        </w:rPr>
        <w:t>می</w:t>
      </w:r>
      <w:r w:rsidR="000C3127">
        <w:rPr>
          <w:rStyle w:val="Strong"/>
          <w:rFonts w:hint="eastAsia"/>
          <w:b w:val="0"/>
          <w:bCs w:val="0"/>
          <w:rtl/>
        </w:rPr>
        <w:t>‌</w:t>
      </w:r>
      <w:r w:rsidR="000C3127">
        <w:rPr>
          <w:rStyle w:val="Strong"/>
          <w:rFonts w:hint="cs"/>
          <w:b w:val="0"/>
          <w:bCs w:val="0"/>
          <w:rtl/>
        </w:rPr>
        <w:t>گیرد که سرپو</w:t>
      </w:r>
      <w:r>
        <w:rPr>
          <w:rStyle w:val="Strong"/>
          <w:rFonts w:hint="cs"/>
          <w:b w:val="0"/>
          <w:bCs w:val="0"/>
          <w:rtl/>
        </w:rPr>
        <w:t>شیده و در بسته است</w:t>
      </w:r>
      <w:r w:rsidRPr="00E11FF3">
        <w:rPr>
          <w:rStyle w:val="Char8"/>
          <w:rFonts w:hint="cs"/>
          <w:rtl/>
        </w:rPr>
        <w:t>»</w:t>
      </w:r>
      <w:r w:rsidR="00E30DC6" w:rsidRPr="00E30DC6">
        <w:rPr>
          <w:rStyle w:val="Char4"/>
          <w:rFonts w:hint="cs"/>
          <w:rtl/>
        </w:rPr>
        <w:t>.</w:t>
      </w:r>
    </w:p>
    <w:p w:rsidR="000C3127" w:rsidRDefault="000C3127" w:rsidP="000C3127">
      <w:pPr>
        <w:pStyle w:val="a8"/>
        <w:rPr>
          <w:rStyle w:val="Strong"/>
          <w:b w:val="0"/>
          <w:bCs w:val="0"/>
          <w:rtl/>
        </w:rPr>
      </w:pPr>
      <w:r>
        <w:rPr>
          <w:rStyle w:val="Strong"/>
          <w:rFonts w:hint="cs"/>
          <w:b w:val="0"/>
          <w:bCs w:val="0"/>
          <w:rtl/>
        </w:rPr>
        <w:lastRenderedPageBreak/>
        <w:t>سفیان ثوری آیه‌ی:</w:t>
      </w:r>
    </w:p>
    <w:p w:rsidR="000C3127" w:rsidRDefault="000C3127" w:rsidP="00AB7196">
      <w:pPr>
        <w:pStyle w:val="af1"/>
        <w:rPr>
          <w:rStyle w:val="Strong"/>
          <w:rFonts w:ascii="Times New Roman" w:cs="Arial"/>
          <w:b w:val="0"/>
          <w:bCs w:val="0"/>
          <w:szCs w:val="24"/>
          <w:rtl/>
        </w:rPr>
      </w:pPr>
      <w:r w:rsidRPr="00AB7196">
        <w:rPr>
          <w:rStyle w:val="Char8"/>
          <w:rtl/>
        </w:rPr>
        <w:t>﴿</w:t>
      </w:r>
      <w:r w:rsidRPr="00AB7196">
        <w:rPr>
          <w:rtl/>
        </w:rPr>
        <w:t xml:space="preserve">لَا يَحۡزُنُهُمُ </w:t>
      </w:r>
      <w:r w:rsidRPr="00AB7196">
        <w:rPr>
          <w:rFonts w:hint="cs"/>
          <w:rtl/>
        </w:rPr>
        <w:t>ٱ</w:t>
      </w:r>
      <w:r w:rsidRPr="00AB7196">
        <w:rPr>
          <w:rFonts w:hint="eastAsia"/>
          <w:rtl/>
        </w:rPr>
        <w:t>لۡفَزَعُ</w:t>
      </w:r>
      <w:r w:rsidRPr="00AB7196">
        <w:rPr>
          <w:rtl/>
        </w:rPr>
        <w:t xml:space="preserve"> </w:t>
      </w:r>
      <w:r w:rsidRPr="00AB7196">
        <w:rPr>
          <w:rFonts w:hint="cs"/>
          <w:rtl/>
        </w:rPr>
        <w:t>ٱ</w:t>
      </w:r>
      <w:r w:rsidRPr="00AB7196">
        <w:rPr>
          <w:rFonts w:hint="eastAsia"/>
          <w:rtl/>
        </w:rPr>
        <w:t>لۡأَكۡبَرُ</w:t>
      </w:r>
      <w:r w:rsidRPr="00AB7196">
        <w:rPr>
          <w:rtl/>
        </w:rPr>
        <w:t xml:space="preserve"> وَتَتَلَقَّىٰهُمُ </w:t>
      </w:r>
      <w:r w:rsidRPr="00AB7196">
        <w:rPr>
          <w:rFonts w:hint="cs"/>
          <w:rtl/>
        </w:rPr>
        <w:t>ٱ</w:t>
      </w:r>
      <w:r w:rsidRPr="00AB7196">
        <w:rPr>
          <w:rFonts w:hint="eastAsia"/>
          <w:rtl/>
        </w:rPr>
        <w:t>لۡمَلَٰٓئِكَةُ</w:t>
      </w:r>
      <w:r w:rsidRPr="00AB7196">
        <w:rPr>
          <w:rtl/>
        </w:rPr>
        <w:t xml:space="preserve"> هَٰذَا يَوۡمُكُمُ </w:t>
      </w:r>
      <w:r w:rsidRPr="00AB7196">
        <w:rPr>
          <w:rFonts w:hint="cs"/>
          <w:rtl/>
        </w:rPr>
        <w:t>ٱ</w:t>
      </w:r>
      <w:r w:rsidRPr="00AB7196">
        <w:rPr>
          <w:rFonts w:hint="eastAsia"/>
          <w:rtl/>
        </w:rPr>
        <w:t>لَّذِي</w:t>
      </w:r>
      <w:r w:rsidRPr="00AB7196">
        <w:rPr>
          <w:rtl/>
        </w:rPr>
        <w:t xml:space="preserve"> كُنتُمۡ تُوعَدُونَ١٠</w:t>
      </w:r>
      <w:r w:rsidRPr="00036C62">
        <w:rPr>
          <w:rStyle w:val="Strong"/>
          <w:b w:val="0"/>
          <w:bCs w:val="0"/>
          <w:rtl/>
        </w:rPr>
        <w:t>٣</w:t>
      </w:r>
      <w:r w:rsidRPr="00AB7196">
        <w:rPr>
          <w:rStyle w:val="Char8"/>
          <w:rFonts w:hint="cs"/>
          <w:rtl/>
        </w:rPr>
        <w:t>﴾</w:t>
      </w:r>
      <w:r>
        <w:rPr>
          <w:rStyle w:val="Strong"/>
          <w:rFonts w:ascii="Times New Roman" w:cs="Arial"/>
          <w:b w:val="0"/>
          <w:bCs w:val="0"/>
          <w:szCs w:val="24"/>
          <w:rtl/>
        </w:rPr>
        <w:t xml:space="preserve"> </w:t>
      </w:r>
      <w:r w:rsidRPr="00036C62">
        <w:rPr>
          <w:rStyle w:val="Char6"/>
          <w:rtl/>
        </w:rPr>
        <w:t>[الأنبياء: 103]</w:t>
      </w:r>
      <w:r w:rsidRPr="00D56774">
        <w:rPr>
          <w:rStyle w:val="Char4"/>
          <w:rFonts w:hint="cs"/>
          <w:rtl/>
        </w:rPr>
        <w:t>.</w:t>
      </w:r>
    </w:p>
    <w:p w:rsidR="004E2910" w:rsidRDefault="004E2910" w:rsidP="004E2910">
      <w:pPr>
        <w:pStyle w:val="af1"/>
        <w:rPr>
          <w:rStyle w:val="Strong"/>
          <w:rFonts w:ascii="Times New Roman" w:cs="Arial"/>
          <w:b w:val="0"/>
          <w:bCs w:val="0"/>
          <w:szCs w:val="24"/>
          <w:rtl/>
        </w:rPr>
      </w:pPr>
      <w:r w:rsidRPr="00E11FF3">
        <w:rPr>
          <w:rStyle w:val="Char8"/>
          <w:rFonts w:hint="cs"/>
          <w:rtl/>
        </w:rPr>
        <w:t>«</w:t>
      </w:r>
      <w:r w:rsidRPr="004E2910">
        <w:rPr>
          <w:rStyle w:val="Strong"/>
          <w:rFonts w:ascii="IRNazli" w:hAnsi="IRNazli" w:cs="IRNazli" w:hint="cs"/>
          <w:b w:val="0"/>
          <w:bCs w:val="0"/>
          <w:sz w:val="26"/>
          <w:szCs w:val="26"/>
          <w:rtl/>
        </w:rPr>
        <w:t>وحشت بزرگ (قیامت) آن‌ها را اندوهگین نسازد، و فرشتگان به استقبال</w:t>
      </w:r>
      <w:r w:rsidRPr="004E2910">
        <w:rPr>
          <w:rStyle w:val="Strong"/>
          <w:rFonts w:ascii="IRNazli" w:hAnsi="IRNazli" w:cs="IRNazli" w:hint="eastAsia"/>
          <w:b w:val="0"/>
          <w:bCs w:val="0"/>
          <w:sz w:val="26"/>
          <w:szCs w:val="26"/>
          <w:rtl/>
        </w:rPr>
        <w:t>‌</w:t>
      </w:r>
      <w:r w:rsidRPr="004E2910">
        <w:rPr>
          <w:rStyle w:val="Strong"/>
          <w:rFonts w:ascii="IRNazli" w:hAnsi="IRNazli" w:cs="IRNazli" w:hint="cs"/>
          <w:b w:val="0"/>
          <w:bCs w:val="0"/>
          <w:sz w:val="26"/>
          <w:szCs w:val="26"/>
          <w:rtl/>
        </w:rPr>
        <w:t>شان آیند (گویند:) «این همان روز تان است که به شما وعده داده می‌شد</w:t>
      </w:r>
      <w:r w:rsidRPr="004E2910">
        <w:rPr>
          <w:rStyle w:val="Strong"/>
          <w:rFonts w:ascii="IRNazli" w:hAnsi="IRNazli" w:cs="IRNazli" w:hint="cs"/>
          <w:sz w:val="26"/>
          <w:szCs w:val="26"/>
          <w:rtl/>
        </w:rPr>
        <w:t>»</w:t>
      </w:r>
      <w:r w:rsidRPr="00E11FF3">
        <w:rPr>
          <w:rStyle w:val="Char8"/>
          <w:rFonts w:hint="cs"/>
          <w:rtl/>
        </w:rPr>
        <w:t>»</w:t>
      </w:r>
      <w:r w:rsidRPr="00E30DC6">
        <w:rPr>
          <w:rStyle w:val="Char4"/>
          <w:rFonts w:hint="cs"/>
          <w:rtl/>
        </w:rPr>
        <w:t>.</w:t>
      </w:r>
    </w:p>
    <w:p w:rsidR="000C3127" w:rsidRDefault="006562CA" w:rsidP="000C3127">
      <w:pPr>
        <w:pStyle w:val="a8"/>
        <w:rPr>
          <w:rStyle w:val="Strong"/>
          <w:b w:val="0"/>
          <w:bCs w:val="0"/>
          <w:rtl/>
        </w:rPr>
      </w:pPr>
      <w:r>
        <w:rPr>
          <w:rStyle w:val="Strong"/>
          <w:rFonts w:hint="cs"/>
          <w:b w:val="0"/>
          <w:bCs w:val="0"/>
          <w:rtl/>
        </w:rPr>
        <w:t xml:space="preserve">را </w:t>
      </w:r>
      <w:r w:rsidR="00BC05C2">
        <w:rPr>
          <w:rStyle w:val="Strong"/>
          <w:rFonts w:hint="cs"/>
          <w:b w:val="0"/>
          <w:bCs w:val="0"/>
          <w:rtl/>
        </w:rPr>
        <w:t>این</w:t>
      </w:r>
      <w:r w:rsidR="00BC05C2">
        <w:rPr>
          <w:rStyle w:val="Strong"/>
          <w:rFonts w:hint="eastAsia"/>
          <w:b w:val="0"/>
          <w:bCs w:val="0"/>
          <w:rtl/>
        </w:rPr>
        <w:t>‌</w:t>
      </w:r>
      <w:r w:rsidR="00BC05C2">
        <w:rPr>
          <w:rStyle w:val="Strong"/>
          <w:rFonts w:hint="cs"/>
          <w:b w:val="0"/>
          <w:bCs w:val="0"/>
          <w:rtl/>
        </w:rPr>
        <w:t>گونه تفسیر نموده که</w:t>
      </w:r>
      <w:r w:rsidR="000C3127">
        <w:rPr>
          <w:rStyle w:val="Strong"/>
          <w:rFonts w:hint="cs"/>
          <w:b w:val="0"/>
          <w:bCs w:val="0"/>
          <w:rtl/>
        </w:rPr>
        <w:t xml:space="preserve">: </w:t>
      </w:r>
      <w:r w:rsidR="000C3127" w:rsidRPr="00E11FF3">
        <w:rPr>
          <w:rStyle w:val="Char8"/>
          <w:rFonts w:hint="cs"/>
          <w:rtl/>
        </w:rPr>
        <w:t>«</w:t>
      </w:r>
      <w:r w:rsidR="000C3127">
        <w:rPr>
          <w:rStyle w:val="Strong"/>
          <w:rFonts w:hint="cs"/>
          <w:b w:val="0"/>
          <w:bCs w:val="0"/>
          <w:rtl/>
        </w:rPr>
        <w:t xml:space="preserve">منظور از </w:t>
      </w:r>
      <w:r w:rsidR="000C3127" w:rsidRPr="00E11FF3">
        <w:rPr>
          <w:rStyle w:val="Char8"/>
          <w:rFonts w:hint="cs"/>
          <w:rtl/>
        </w:rPr>
        <w:t>«</w:t>
      </w:r>
      <w:r w:rsidR="000C3127">
        <w:rPr>
          <w:rStyle w:val="Strong"/>
          <w:rFonts w:hint="cs"/>
          <w:b w:val="0"/>
          <w:bCs w:val="0"/>
          <w:rtl/>
        </w:rPr>
        <w:t>فزع اکبر</w:t>
      </w:r>
      <w:r w:rsidR="000C3127" w:rsidRPr="00E11FF3">
        <w:rPr>
          <w:rStyle w:val="Char8"/>
          <w:rFonts w:hint="cs"/>
          <w:rtl/>
        </w:rPr>
        <w:t>»</w:t>
      </w:r>
      <w:r w:rsidR="000C3127">
        <w:rPr>
          <w:rStyle w:val="Strong"/>
          <w:rFonts w:hint="cs"/>
          <w:b w:val="0"/>
          <w:bCs w:val="0"/>
          <w:rtl/>
        </w:rPr>
        <w:t xml:space="preserve"> بسته شدن دروازه</w:t>
      </w:r>
      <w:r w:rsidR="00850650">
        <w:rPr>
          <w:rStyle w:val="Strong"/>
          <w:rFonts w:hint="cs"/>
          <w:b w:val="0"/>
          <w:bCs w:val="0"/>
          <w:rtl/>
        </w:rPr>
        <w:t>‌ها</w:t>
      </w:r>
      <w:r w:rsidR="000C3127">
        <w:rPr>
          <w:rStyle w:val="Strong"/>
          <w:rFonts w:hint="cs"/>
          <w:b w:val="0"/>
          <w:bCs w:val="0"/>
          <w:rtl/>
        </w:rPr>
        <w:t>ی جهنم بر روی اهل آن است</w:t>
      </w:r>
      <w:r w:rsidR="000C3127" w:rsidRPr="00E11FF3">
        <w:rPr>
          <w:rStyle w:val="Char8"/>
          <w:rFonts w:hint="cs"/>
          <w:rtl/>
        </w:rPr>
        <w:t>»</w:t>
      </w:r>
      <w:r w:rsidR="006F2073" w:rsidRPr="00FD7FF4">
        <w:rPr>
          <w:rStyle w:val="Strong"/>
          <w:rFonts w:hint="cs"/>
          <w:b w:val="0"/>
          <w:bCs w:val="0"/>
          <w:vertAlign w:val="superscript"/>
          <w:rtl/>
        </w:rPr>
        <w:t>(</w:t>
      </w:r>
      <w:r w:rsidR="006F2073" w:rsidRPr="00FD7FF4">
        <w:rPr>
          <w:rStyle w:val="Strong"/>
          <w:b w:val="0"/>
          <w:bCs w:val="0"/>
          <w:vertAlign w:val="superscript"/>
          <w:rtl/>
        </w:rPr>
        <w:footnoteReference w:id="332"/>
      </w:r>
      <w:r w:rsidR="006F2073" w:rsidRPr="00FD7FF4">
        <w:rPr>
          <w:rStyle w:val="Strong"/>
          <w:rFonts w:hint="cs"/>
          <w:b w:val="0"/>
          <w:bCs w:val="0"/>
          <w:vertAlign w:val="superscript"/>
          <w:rtl/>
        </w:rPr>
        <w:t>)</w:t>
      </w:r>
      <w:r w:rsidR="000C3127">
        <w:rPr>
          <w:rStyle w:val="Strong"/>
          <w:rFonts w:hint="cs"/>
          <w:b w:val="0"/>
          <w:bCs w:val="0"/>
          <w:rtl/>
        </w:rPr>
        <w:t>. آتش جهنم به وسیله‌ی چادرهایی از جنس آتش مانند دالان</w:t>
      </w:r>
      <w:r w:rsidR="00850650">
        <w:rPr>
          <w:rStyle w:val="Strong"/>
          <w:rFonts w:hint="cs"/>
          <w:b w:val="0"/>
          <w:bCs w:val="0"/>
          <w:rtl/>
        </w:rPr>
        <w:t>‌ها</w:t>
      </w:r>
      <w:r w:rsidR="000C3127">
        <w:rPr>
          <w:rStyle w:val="Strong"/>
          <w:rFonts w:hint="cs"/>
          <w:b w:val="0"/>
          <w:bCs w:val="0"/>
          <w:rtl/>
        </w:rPr>
        <w:t>یی سرپوشیده، زبانه</w:t>
      </w:r>
      <w:r w:rsidR="00850650">
        <w:rPr>
          <w:rStyle w:val="Strong"/>
          <w:rFonts w:hint="cs"/>
          <w:b w:val="0"/>
          <w:bCs w:val="0"/>
          <w:rtl/>
        </w:rPr>
        <w:t>‌ها</w:t>
      </w:r>
      <w:r w:rsidR="000C3127">
        <w:rPr>
          <w:rStyle w:val="Strong"/>
          <w:rFonts w:hint="cs"/>
          <w:b w:val="0"/>
          <w:bCs w:val="0"/>
          <w:rtl/>
        </w:rPr>
        <w:t>ی آتش را برای سوزاندن کافران نگه می</w:t>
      </w:r>
      <w:r w:rsidR="000C3127">
        <w:rPr>
          <w:rStyle w:val="Strong"/>
          <w:rFonts w:hint="eastAsia"/>
          <w:b w:val="0"/>
          <w:bCs w:val="0"/>
          <w:rtl/>
        </w:rPr>
        <w:t>‌</w:t>
      </w:r>
      <w:r w:rsidR="000C3127">
        <w:rPr>
          <w:rStyle w:val="Strong"/>
          <w:rFonts w:hint="cs"/>
          <w:b w:val="0"/>
          <w:bCs w:val="0"/>
          <w:rtl/>
        </w:rPr>
        <w:t>دارد.</w:t>
      </w:r>
    </w:p>
    <w:p w:rsidR="000C3127" w:rsidRDefault="000C3127" w:rsidP="000C3127">
      <w:pPr>
        <w:pStyle w:val="a8"/>
        <w:rPr>
          <w:rStyle w:val="Strong"/>
          <w:b w:val="0"/>
          <w:bCs w:val="0"/>
          <w:rtl/>
        </w:rPr>
      </w:pPr>
      <w:r>
        <w:rPr>
          <w:rStyle w:val="Strong"/>
          <w:rFonts w:hint="cs"/>
          <w:b w:val="0"/>
          <w:bCs w:val="0"/>
          <w:rtl/>
        </w:rPr>
        <w:t xml:space="preserve">خداوند متعال فرموده است: </w:t>
      </w:r>
    </w:p>
    <w:p w:rsidR="000C3127" w:rsidRDefault="00113059" w:rsidP="00AB7196">
      <w:pPr>
        <w:pStyle w:val="af1"/>
        <w:rPr>
          <w:rStyle w:val="Strong"/>
          <w:rFonts w:ascii="Times New Roman" w:cs="Arial"/>
          <w:b w:val="0"/>
          <w:bCs w:val="0"/>
          <w:szCs w:val="24"/>
          <w:rtl/>
        </w:rPr>
      </w:pPr>
      <w:r w:rsidRPr="00AB7196">
        <w:rPr>
          <w:rStyle w:val="Char8"/>
          <w:rtl/>
        </w:rPr>
        <w:t>﴿</w:t>
      </w:r>
      <w:r w:rsidR="000C3127" w:rsidRPr="00AB7196">
        <w:rPr>
          <w:rtl/>
        </w:rPr>
        <w:t>إِنَّآ أَعۡتَدۡنَا لِلظَّٰلِمِينَ نَارًا أَحَاطَ بِهِمۡ سُرَادِقُهَا</w:t>
      </w:r>
      <w:r w:rsidR="000C3127" w:rsidRPr="00AB7196">
        <w:rPr>
          <w:rStyle w:val="Char8"/>
          <w:rFonts w:hint="cs"/>
          <w:rtl/>
        </w:rPr>
        <w:t>﴾</w:t>
      </w:r>
      <w:r w:rsidR="000C3127">
        <w:rPr>
          <w:rStyle w:val="Strong"/>
          <w:rFonts w:ascii="Times New Roman" w:cs="Arial"/>
          <w:b w:val="0"/>
          <w:bCs w:val="0"/>
          <w:szCs w:val="24"/>
          <w:rtl/>
        </w:rPr>
        <w:t xml:space="preserve"> </w:t>
      </w:r>
      <w:r w:rsidR="000C3127" w:rsidRPr="00036C62">
        <w:rPr>
          <w:rStyle w:val="Char6"/>
          <w:rtl/>
        </w:rPr>
        <w:t>[الكهف: 29]</w:t>
      </w:r>
      <w:r w:rsidR="00CE35F8" w:rsidRPr="00FD7FF4">
        <w:rPr>
          <w:rStyle w:val="Char6"/>
          <w:rFonts w:hint="cs"/>
          <w:sz w:val="28"/>
          <w:szCs w:val="28"/>
          <w:vertAlign w:val="superscript"/>
          <w:rtl/>
        </w:rPr>
        <w:t>(</w:t>
      </w:r>
      <w:r w:rsidR="00CE35F8" w:rsidRPr="00FD7FF4">
        <w:rPr>
          <w:rStyle w:val="Char6"/>
          <w:sz w:val="28"/>
          <w:szCs w:val="28"/>
          <w:vertAlign w:val="superscript"/>
          <w:rtl/>
        </w:rPr>
        <w:footnoteReference w:id="333"/>
      </w:r>
      <w:r w:rsidR="00CE35F8" w:rsidRPr="00FD7FF4">
        <w:rPr>
          <w:rStyle w:val="Char6"/>
          <w:rFonts w:hint="cs"/>
          <w:sz w:val="28"/>
          <w:szCs w:val="28"/>
          <w:vertAlign w:val="superscript"/>
          <w:rtl/>
        </w:rPr>
        <w:t>)</w:t>
      </w:r>
      <w:r w:rsidR="000C3127" w:rsidRPr="00D56774">
        <w:rPr>
          <w:rStyle w:val="Char4"/>
          <w:rFonts w:hint="cs"/>
          <w:rtl/>
        </w:rPr>
        <w:t>.</w:t>
      </w:r>
    </w:p>
    <w:p w:rsidR="00E30DC6" w:rsidRPr="00E30DC6" w:rsidRDefault="001F106C" w:rsidP="000C3127">
      <w:pPr>
        <w:pStyle w:val="ab"/>
        <w:rPr>
          <w:rStyle w:val="Char4"/>
          <w:rtl/>
        </w:rPr>
      </w:pPr>
      <w:r w:rsidRPr="00E11FF3">
        <w:rPr>
          <w:rStyle w:val="Char8"/>
          <w:rFonts w:hint="cs"/>
          <w:rtl/>
        </w:rPr>
        <w:t>«</w:t>
      </w:r>
      <w:r w:rsidR="000C3127">
        <w:rPr>
          <w:rStyle w:val="Strong"/>
          <w:rFonts w:hint="cs"/>
          <w:b w:val="0"/>
          <w:bCs w:val="0"/>
          <w:rtl/>
        </w:rPr>
        <w:t>ما برای ستمگران آتشی را آماده کرده</w:t>
      </w:r>
      <w:r w:rsidR="000C3127">
        <w:rPr>
          <w:rStyle w:val="Strong"/>
          <w:rFonts w:hint="eastAsia"/>
          <w:b w:val="0"/>
          <w:bCs w:val="0"/>
          <w:rtl/>
        </w:rPr>
        <w:t>‌</w:t>
      </w:r>
      <w:r w:rsidR="00BC05C2">
        <w:rPr>
          <w:rStyle w:val="Strong"/>
          <w:rFonts w:hint="cs"/>
          <w:b w:val="0"/>
          <w:bCs w:val="0"/>
          <w:rtl/>
        </w:rPr>
        <w:t>ایم که (از هر</w:t>
      </w:r>
      <w:r w:rsidR="000C3127">
        <w:rPr>
          <w:rStyle w:val="Strong"/>
          <w:rFonts w:hint="cs"/>
          <w:b w:val="0"/>
          <w:bCs w:val="0"/>
          <w:rtl/>
        </w:rPr>
        <w:t>طرف ایشان را احاطه می</w:t>
      </w:r>
      <w:r w:rsidR="000C3127">
        <w:rPr>
          <w:rStyle w:val="Strong"/>
          <w:rFonts w:hint="eastAsia"/>
          <w:b w:val="0"/>
          <w:bCs w:val="0"/>
          <w:rtl/>
        </w:rPr>
        <w:t>‌</w:t>
      </w:r>
      <w:r w:rsidR="000C3127">
        <w:rPr>
          <w:rStyle w:val="Strong"/>
          <w:rFonts w:hint="cs"/>
          <w:b w:val="0"/>
          <w:bCs w:val="0"/>
          <w:rtl/>
        </w:rPr>
        <w:t>کند) و سراپرده آنان را در بر می</w:t>
      </w:r>
      <w:r w:rsidR="000C3127">
        <w:rPr>
          <w:rStyle w:val="Strong"/>
          <w:rFonts w:hint="eastAsia"/>
          <w:b w:val="0"/>
          <w:bCs w:val="0"/>
          <w:rtl/>
        </w:rPr>
        <w:t>‌</w:t>
      </w:r>
      <w:r>
        <w:rPr>
          <w:rStyle w:val="Strong"/>
          <w:rFonts w:hint="cs"/>
          <w:b w:val="0"/>
          <w:bCs w:val="0"/>
          <w:rtl/>
        </w:rPr>
        <w:t>گیرد</w:t>
      </w:r>
      <w:r w:rsidRPr="00E11FF3">
        <w:rPr>
          <w:rStyle w:val="Char8"/>
          <w:rFonts w:hint="cs"/>
          <w:rtl/>
        </w:rPr>
        <w:t>»</w:t>
      </w:r>
      <w:r w:rsidR="00E30DC6" w:rsidRPr="00E30DC6">
        <w:rPr>
          <w:rStyle w:val="Char4"/>
          <w:rFonts w:hint="cs"/>
          <w:rtl/>
        </w:rPr>
        <w:t>.</w:t>
      </w:r>
    </w:p>
    <w:p w:rsidR="000C3127" w:rsidRDefault="000C3127" w:rsidP="000C3127">
      <w:pPr>
        <w:pStyle w:val="a8"/>
        <w:rPr>
          <w:rStyle w:val="Strong"/>
          <w:b w:val="0"/>
          <w:bCs w:val="0"/>
          <w:rtl/>
        </w:rPr>
      </w:pPr>
      <w:r>
        <w:rPr>
          <w:rStyle w:val="Strong"/>
          <w:rFonts w:hint="cs"/>
          <w:b w:val="0"/>
          <w:bCs w:val="0"/>
          <w:rtl/>
        </w:rPr>
        <w:t>آیات قرآنی جمعیت جهنمیان را بسیار زیاد تعیین کرده است:</w:t>
      </w:r>
    </w:p>
    <w:p w:rsidR="000C3127" w:rsidRDefault="000C3127" w:rsidP="00AB7196">
      <w:pPr>
        <w:pStyle w:val="af1"/>
        <w:rPr>
          <w:rStyle w:val="Strong"/>
          <w:rFonts w:ascii="Times New Roman" w:cs="Arial"/>
          <w:b w:val="0"/>
          <w:bCs w:val="0"/>
          <w:szCs w:val="24"/>
        </w:rPr>
      </w:pPr>
      <w:r w:rsidRPr="00AB7196">
        <w:rPr>
          <w:rStyle w:val="Char8"/>
          <w:rtl/>
        </w:rPr>
        <w:t>﴿</w:t>
      </w:r>
      <w:r w:rsidRPr="00AB7196">
        <w:rPr>
          <w:rtl/>
        </w:rPr>
        <w:t>كَأَنَّمَآ أُغۡشِيَتۡ وُجُوهُهُمۡ قِطَع</w:t>
      </w:r>
      <w:r w:rsidRPr="00AB7196">
        <w:rPr>
          <w:rFonts w:hint="cs"/>
          <w:rtl/>
        </w:rPr>
        <w:t>ٗا</w:t>
      </w:r>
      <w:r w:rsidRPr="00AB7196">
        <w:rPr>
          <w:rtl/>
        </w:rPr>
        <w:t xml:space="preserve"> </w:t>
      </w:r>
      <w:r w:rsidRPr="00AB7196">
        <w:rPr>
          <w:rFonts w:hint="cs"/>
          <w:rtl/>
        </w:rPr>
        <w:t>مِّنَ</w:t>
      </w:r>
      <w:r w:rsidRPr="00AB7196">
        <w:rPr>
          <w:rtl/>
        </w:rPr>
        <w:t xml:space="preserve"> </w:t>
      </w:r>
      <w:r w:rsidRPr="00AB7196">
        <w:rPr>
          <w:rFonts w:hint="cs"/>
          <w:rtl/>
        </w:rPr>
        <w:t>ٱ</w:t>
      </w:r>
      <w:r w:rsidRPr="00AB7196">
        <w:rPr>
          <w:rFonts w:hint="eastAsia"/>
          <w:rtl/>
        </w:rPr>
        <w:t>لَّيۡلِ</w:t>
      </w:r>
      <w:r w:rsidRPr="00AB7196">
        <w:rPr>
          <w:rtl/>
        </w:rPr>
        <w:t xml:space="preserve"> مُظۡلِمًاۚ أُوْلَٰٓئِكَ أَصۡحَٰبُ </w:t>
      </w:r>
      <w:r w:rsidRPr="00AB7196">
        <w:rPr>
          <w:rFonts w:hint="cs"/>
          <w:rtl/>
        </w:rPr>
        <w:t>ٱ</w:t>
      </w:r>
      <w:r w:rsidRPr="00AB7196">
        <w:rPr>
          <w:rFonts w:hint="eastAsia"/>
          <w:rtl/>
        </w:rPr>
        <w:t>لنَّارِۖ</w:t>
      </w:r>
      <w:r w:rsidRPr="00AB7196">
        <w:rPr>
          <w:rtl/>
        </w:rPr>
        <w:t xml:space="preserve"> هُمۡ فِيهَا خَٰلِدُون</w:t>
      </w:r>
      <w:r w:rsidRPr="00AB7196">
        <w:rPr>
          <w:rFonts w:hint="eastAsia"/>
          <w:rtl/>
        </w:rPr>
        <w:t>َ</w:t>
      </w:r>
      <w:r w:rsidRPr="00AB7196">
        <w:rPr>
          <w:rStyle w:val="Char8"/>
          <w:rFonts w:hint="cs"/>
          <w:rtl/>
        </w:rPr>
        <w:t>﴾</w:t>
      </w:r>
      <w:r w:rsidRPr="00036C62">
        <w:rPr>
          <w:rStyle w:val="Char6"/>
          <w:rtl/>
        </w:rPr>
        <w:t xml:space="preserve"> [يونس: 27]</w:t>
      </w:r>
      <w:r w:rsidRPr="00D56774">
        <w:rPr>
          <w:rStyle w:val="Char4"/>
          <w:rtl/>
        </w:rPr>
        <w:t>.</w:t>
      </w:r>
    </w:p>
    <w:p w:rsidR="00E30DC6" w:rsidRPr="00E30DC6" w:rsidRDefault="001F106C" w:rsidP="000C3127">
      <w:pPr>
        <w:pStyle w:val="ab"/>
        <w:rPr>
          <w:rStyle w:val="Char4"/>
          <w:rtl/>
        </w:rPr>
      </w:pPr>
      <w:r w:rsidRPr="00E11FF3">
        <w:rPr>
          <w:rStyle w:val="Char8"/>
          <w:rFonts w:hint="cs"/>
          <w:rtl/>
        </w:rPr>
        <w:t>«</w:t>
      </w:r>
      <w:r w:rsidR="000C3127">
        <w:rPr>
          <w:rStyle w:val="Strong"/>
          <w:rFonts w:hint="cs"/>
          <w:b w:val="0"/>
          <w:bCs w:val="0"/>
          <w:rtl/>
        </w:rPr>
        <w:t>انگار با چادر</w:t>
      </w:r>
      <w:r w:rsidR="000C3127">
        <w:rPr>
          <w:rStyle w:val="Strong"/>
          <w:rFonts w:hint="eastAsia"/>
          <w:b w:val="0"/>
          <w:bCs w:val="0"/>
          <w:rtl/>
        </w:rPr>
        <w:t>‌</w:t>
      </w:r>
      <w:r w:rsidR="000C3127">
        <w:rPr>
          <w:rStyle w:val="Strong"/>
          <w:rFonts w:hint="cs"/>
          <w:b w:val="0"/>
          <w:bCs w:val="0"/>
          <w:rtl/>
        </w:rPr>
        <w:t>هایی تاریکی از شب چهره</w:t>
      </w:r>
      <w:r w:rsidR="000C3127">
        <w:rPr>
          <w:rStyle w:val="Strong"/>
          <w:rFonts w:hint="eastAsia"/>
          <w:b w:val="0"/>
          <w:bCs w:val="0"/>
          <w:rtl/>
        </w:rPr>
        <w:t>‌</w:t>
      </w:r>
      <w:r w:rsidR="000C3127">
        <w:rPr>
          <w:rStyle w:val="Strong"/>
          <w:rFonts w:hint="cs"/>
          <w:b w:val="0"/>
          <w:bCs w:val="0"/>
          <w:rtl/>
        </w:rPr>
        <w:t>های</w:t>
      </w:r>
      <w:r w:rsidR="00850650">
        <w:rPr>
          <w:rStyle w:val="Strong"/>
          <w:rFonts w:hint="cs"/>
          <w:b w:val="0"/>
          <w:bCs w:val="0"/>
          <w:rtl/>
        </w:rPr>
        <w:t>شان</w:t>
      </w:r>
      <w:r w:rsidR="000C3127">
        <w:rPr>
          <w:rStyle w:val="Strong"/>
          <w:rFonts w:hint="cs"/>
          <w:b w:val="0"/>
          <w:bCs w:val="0"/>
          <w:rtl/>
        </w:rPr>
        <w:t xml:space="preserve"> پوشانده شده است آنان دوزخیانند و جاودانه در آن می</w:t>
      </w:r>
      <w:r w:rsidR="000C3127">
        <w:rPr>
          <w:rStyle w:val="Strong"/>
          <w:rFonts w:hint="eastAsia"/>
          <w:b w:val="0"/>
          <w:bCs w:val="0"/>
          <w:rtl/>
        </w:rPr>
        <w:t>‌</w:t>
      </w:r>
      <w:r>
        <w:rPr>
          <w:rStyle w:val="Strong"/>
          <w:rFonts w:hint="cs"/>
          <w:b w:val="0"/>
          <w:bCs w:val="0"/>
          <w:rtl/>
        </w:rPr>
        <w:t>مانند</w:t>
      </w:r>
      <w:r w:rsidRPr="00E11FF3">
        <w:rPr>
          <w:rStyle w:val="Char8"/>
          <w:rFonts w:hint="cs"/>
          <w:rtl/>
        </w:rPr>
        <w:t>»</w:t>
      </w:r>
      <w:r w:rsidR="00E30DC6" w:rsidRPr="00E30DC6">
        <w:rPr>
          <w:rStyle w:val="Char4"/>
          <w:rFonts w:hint="cs"/>
          <w:rtl/>
        </w:rPr>
        <w:t>.</w:t>
      </w:r>
    </w:p>
    <w:p w:rsidR="000C3127" w:rsidRDefault="000C3127" w:rsidP="000C3127">
      <w:pPr>
        <w:pStyle w:val="a8"/>
        <w:rPr>
          <w:rStyle w:val="Strong"/>
          <w:b w:val="0"/>
          <w:bCs w:val="0"/>
          <w:rtl/>
        </w:rPr>
      </w:pPr>
      <w:r>
        <w:rPr>
          <w:rStyle w:val="Strong"/>
          <w:rFonts w:hint="cs"/>
          <w:b w:val="0"/>
          <w:bCs w:val="0"/>
          <w:rtl/>
        </w:rPr>
        <w:t>برخی از احادیث صحیح بیان می</w:t>
      </w:r>
      <w:r>
        <w:rPr>
          <w:rStyle w:val="Strong"/>
          <w:rFonts w:hint="eastAsia"/>
          <w:b w:val="0"/>
          <w:bCs w:val="0"/>
          <w:rtl/>
        </w:rPr>
        <w:t>‌</w:t>
      </w:r>
      <w:r>
        <w:rPr>
          <w:rStyle w:val="Strong"/>
          <w:rFonts w:hint="cs"/>
          <w:b w:val="0"/>
          <w:bCs w:val="0"/>
          <w:rtl/>
        </w:rPr>
        <w:t>کنند که گروهی از اهل توحید هم در آتش می</w:t>
      </w:r>
      <w:r>
        <w:rPr>
          <w:rStyle w:val="Strong"/>
          <w:rFonts w:hint="eastAsia"/>
          <w:b w:val="0"/>
          <w:bCs w:val="0"/>
          <w:rtl/>
        </w:rPr>
        <w:t>‌</w:t>
      </w:r>
      <w:r>
        <w:rPr>
          <w:rStyle w:val="Strong"/>
          <w:rFonts w:hint="cs"/>
          <w:b w:val="0"/>
          <w:bCs w:val="0"/>
          <w:rtl/>
        </w:rPr>
        <w:t>سوزند تا حدی که به ذغال تبدیل می</w:t>
      </w:r>
      <w:r>
        <w:rPr>
          <w:rStyle w:val="Strong"/>
          <w:rFonts w:hint="eastAsia"/>
          <w:b w:val="0"/>
          <w:bCs w:val="0"/>
          <w:rtl/>
        </w:rPr>
        <w:t>‌</w:t>
      </w:r>
      <w:r>
        <w:rPr>
          <w:rStyle w:val="Strong"/>
          <w:rFonts w:hint="cs"/>
          <w:b w:val="0"/>
          <w:bCs w:val="0"/>
          <w:rtl/>
        </w:rPr>
        <w:t>شوند و آنگاه که به رحمت خداوند شفاعت مؤمنان از آن خارج می</w:t>
      </w:r>
      <w:r>
        <w:rPr>
          <w:rStyle w:val="Strong"/>
          <w:rFonts w:hint="eastAsia"/>
          <w:b w:val="0"/>
          <w:bCs w:val="0"/>
          <w:rtl/>
        </w:rPr>
        <w:t>‌</w:t>
      </w:r>
      <w:r w:rsidR="00BC05C2">
        <w:rPr>
          <w:rStyle w:val="Strong"/>
          <w:rFonts w:hint="cs"/>
          <w:b w:val="0"/>
          <w:bCs w:val="0"/>
          <w:rtl/>
        </w:rPr>
        <w:t>گردند</w:t>
      </w:r>
      <w:r>
        <w:rPr>
          <w:rStyle w:val="Strong"/>
          <w:rFonts w:hint="cs"/>
          <w:b w:val="0"/>
          <w:bCs w:val="0"/>
          <w:rtl/>
        </w:rPr>
        <w:t xml:space="preserve"> در آب حیات شستشو داده می</w:t>
      </w:r>
      <w:r>
        <w:rPr>
          <w:rStyle w:val="Strong"/>
          <w:rFonts w:hint="eastAsia"/>
          <w:b w:val="0"/>
          <w:bCs w:val="0"/>
          <w:rtl/>
        </w:rPr>
        <w:t>‌</w:t>
      </w:r>
      <w:r>
        <w:rPr>
          <w:rStyle w:val="Strong"/>
          <w:rFonts w:hint="cs"/>
          <w:b w:val="0"/>
          <w:bCs w:val="0"/>
          <w:rtl/>
        </w:rPr>
        <w:t>شوند</w:t>
      </w:r>
      <w:r w:rsidR="00973837" w:rsidRPr="00FD7FF4">
        <w:rPr>
          <w:rStyle w:val="Strong"/>
          <w:rFonts w:hint="cs"/>
          <w:b w:val="0"/>
          <w:bCs w:val="0"/>
          <w:vertAlign w:val="superscript"/>
          <w:rtl/>
        </w:rPr>
        <w:t>(</w:t>
      </w:r>
      <w:r w:rsidR="00973837" w:rsidRPr="00FD7FF4">
        <w:rPr>
          <w:rStyle w:val="Strong"/>
          <w:b w:val="0"/>
          <w:bCs w:val="0"/>
          <w:vertAlign w:val="superscript"/>
          <w:rtl/>
        </w:rPr>
        <w:footnoteReference w:id="334"/>
      </w:r>
      <w:r w:rsidR="00973837" w:rsidRPr="00FD7FF4">
        <w:rPr>
          <w:rStyle w:val="Strong"/>
          <w:rFonts w:hint="cs"/>
          <w:b w:val="0"/>
          <w:bCs w:val="0"/>
          <w:vertAlign w:val="superscript"/>
          <w:rtl/>
        </w:rPr>
        <w:t>)</w:t>
      </w:r>
      <w:r>
        <w:rPr>
          <w:rStyle w:val="Strong"/>
          <w:rFonts w:hint="cs"/>
          <w:b w:val="0"/>
          <w:bCs w:val="0"/>
          <w:rtl/>
        </w:rPr>
        <w:t>.</w:t>
      </w:r>
    </w:p>
    <w:p w:rsidR="000C3127" w:rsidRDefault="000C3127" w:rsidP="000C3127">
      <w:pPr>
        <w:pStyle w:val="a8"/>
        <w:rPr>
          <w:rtl/>
        </w:rPr>
      </w:pPr>
      <w:r>
        <w:rPr>
          <w:rFonts w:hint="cs"/>
          <w:rtl/>
        </w:rPr>
        <w:t>یکی از خواص آتش جهنم آن است که هم گرمای شدید دارد و هم سرمای سخت:</w:t>
      </w:r>
    </w:p>
    <w:p w:rsidR="000C3127" w:rsidRPr="00710CA2" w:rsidRDefault="00113059" w:rsidP="00561B41">
      <w:pPr>
        <w:pStyle w:val="af1"/>
        <w:widowControl w:val="0"/>
        <w:rPr>
          <w:rStyle w:val="Char4"/>
        </w:rPr>
      </w:pPr>
      <w:r w:rsidRPr="00AB7196">
        <w:rPr>
          <w:rStyle w:val="Char8"/>
          <w:rtl/>
        </w:rPr>
        <w:t>﴿</w:t>
      </w:r>
      <w:r w:rsidR="000C3127" w:rsidRPr="00AB7196">
        <w:rPr>
          <w:rtl/>
        </w:rPr>
        <w:t xml:space="preserve">وَقَالُواْ لَا تَنفِرُواْ فِي </w:t>
      </w:r>
      <w:r w:rsidR="000C3127" w:rsidRPr="00AB7196">
        <w:rPr>
          <w:rFonts w:hint="cs"/>
          <w:rtl/>
        </w:rPr>
        <w:t>ٱ</w:t>
      </w:r>
      <w:r w:rsidR="000C3127" w:rsidRPr="00AB7196">
        <w:rPr>
          <w:rFonts w:hint="eastAsia"/>
          <w:rtl/>
        </w:rPr>
        <w:t>لۡحَرِّۗ</w:t>
      </w:r>
      <w:r w:rsidR="000C3127" w:rsidRPr="00AB7196">
        <w:rPr>
          <w:rtl/>
        </w:rPr>
        <w:t xml:space="preserve"> قُلۡ نَارُ جَهَنَّمَ أَشَدُّ حَرّٗاۚ لَّوۡ كَانُواْ يَفۡقَهُونَ</w:t>
      </w:r>
      <w:r w:rsidR="000C3127" w:rsidRPr="00AB7196">
        <w:rPr>
          <w:rStyle w:val="Char8"/>
          <w:rFonts w:hint="cs"/>
          <w:rtl/>
        </w:rPr>
        <w:t>﴾</w:t>
      </w:r>
      <w:r w:rsidR="000C3127">
        <w:rPr>
          <w:rFonts w:ascii="Times New Roman" w:cs="Arial"/>
          <w:szCs w:val="24"/>
          <w:rtl/>
        </w:rPr>
        <w:t xml:space="preserve"> </w:t>
      </w:r>
      <w:r w:rsidR="000C3127" w:rsidRPr="00023D50">
        <w:rPr>
          <w:rStyle w:val="Char6"/>
          <w:rtl/>
        </w:rPr>
        <w:t>[التوبة: 81]</w:t>
      </w:r>
      <w:r w:rsidR="000C3127" w:rsidRPr="00D56774">
        <w:rPr>
          <w:rStyle w:val="Char4"/>
          <w:rtl/>
        </w:rPr>
        <w:t>.</w:t>
      </w:r>
    </w:p>
    <w:p w:rsidR="00E30DC6" w:rsidRPr="00E30DC6" w:rsidRDefault="001F106C" w:rsidP="00561B41">
      <w:pPr>
        <w:pStyle w:val="ab"/>
        <w:widowControl w:val="0"/>
        <w:rPr>
          <w:rStyle w:val="Char4"/>
          <w:rtl/>
        </w:rPr>
      </w:pPr>
      <w:r w:rsidRPr="00E11FF3">
        <w:rPr>
          <w:rStyle w:val="Char8"/>
          <w:rFonts w:hint="cs"/>
          <w:rtl/>
        </w:rPr>
        <w:t>«</w:t>
      </w:r>
      <w:r w:rsidR="000C3127">
        <w:rPr>
          <w:rFonts w:hint="cs"/>
          <w:rtl/>
        </w:rPr>
        <w:t>و می</w:t>
      </w:r>
      <w:r w:rsidR="000C3127">
        <w:rPr>
          <w:rFonts w:hint="eastAsia"/>
          <w:rtl/>
        </w:rPr>
        <w:t>‌</w:t>
      </w:r>
      <w:r w:rsidR="000C3127">
        <w:rPr>
          <w:rFonts w:hint="cs"/>
          <w:rtl/>
        </w:rPr>
        <w:t>گویند در گرما (ی سوزان تابستان</w:t>
      </w:r>
      <w:r w:rsidR="004807C6">
        <w:rPr>
          <w:rFonts w:hint="cs"/>
          <w:rtl/>
        </w:rPr>
        <w:t xml:space="preserve"> به‌سوی </w:t>
      </w:r>
      <w:r w:rsidR="00BC05C2">
        <w:rPr>
          <w:rFonts w:hint="cs"/>
          <w:rtl/>
        </w:rPr>
        <w:t xml:space="preserve">میدان نبرد) حرکت نکنید (ای </w:t>
      </w:r>
      <w:r w:rsidR="00BC05C2">
        <w:rPr>
          <w:rFonts w:hint="cs"/>
          <w:rtl/>
        </w:rPr>
        <w:lastRenderedPageBreak/>
        <w:t>پیغ</w:t>
      </w:r>
      <w:r w:rsidR="000C3127">
        <w:rPr>
          <w:rFonts w:hint="cs"/>
          <w:rtl/>
        </w:rPr>
        <w:t>مبر! بدانان) بگو: اگر دانا بودند می</w:t>
      </w:r>
      <w:r w:rsidR="000C3127">
        <w:rPr>
          <w:rFonts w:hint="eastAsia"/>
          <w:rtl/>
        </w:rPr>
        <w:t>‌</w:t>
      </w:r>
      <w:r w:rsidR="000C3127">
        <w:rPr>
          <w:rFonts w:hint="cs"/>
          <w:rtl/>
        </w:rPr>
        <w:t>فهمیدند که آتش جهنم گرم</w:t>
      </w:r>
      <w:r w:rsidR="00BC05C2">
        <w:rPr>
          <w:rFonts w:hint="eastAsia"/>
          <w:rtl/>
        </w:rPr>
        <w:t>‌</w:t>
      </w:r>
      <w:r w:rsidR="000C3127">
        <w:rPr>
          <w:rFonts w:hint="cs"/>
          <w:rtl/>
        </w:rPr>
        <w:t>تر و سوزان</w:t>
      </w:r>
      <w:r w:rsidR="00BC05C2">
        <w:rPr>
          <w:rFonts w:hint="eastAsia"/>
          <w:rtl/>
        </w:rPr>
        <w:t>‌</w:t>
      </w:r>
      <w:r w:rsidR="000C3127">
        <w:rPr>
          <w:rFonts w:hint="cs"/>
          <w:rtl/>
        </w:rPr>
        <w:t>تر (از گرمای تاب</w:t>
      </w:r>
      <w:r>
        <w:rPr>
          <w:rFonts w:hint="cs"/>
          <w:rtl/>
        </w:rPr>
        <w:t>ستان و از همه آتش</w:t>
      </w:r>
      <w:r w:rsidR="00850650">
        <w:rPr>
          <w:rFonts w:hint="cs"/>
          <w:rtl/>
        </w:rPr>
        <w:t>‌ها</w:t>
      </w:r>
      <w:r>
        <w:rPr>
          <w:rFonts w:hint="cs"/>
          <w:rtl/>
        </w:rPr>
        <w:t>ی جهان) است</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 xml:space="preserve">در صحیح بخاری و مسلم نقل شده که پیامبر </w:t>
      </w:r>
      <w:r>
        <w:rPr>
          <w:rFonts w:cs="CTraditional Arabic" w:hint="cs"/>
          <w:rtl/>
        </w:rPr>
        <w:t>ج</w:t>
      </w:r>
      <w:r>
        <w:rPr>
          <w:rFonts w:hint="cs"/>
          <w:rtl/>
        </w:rPr>
        <w:t xml:space="preserve"> فرمود: </w:t>
      </w:r>
      <w:r w:rsidRPr="00E11FF3">
        <w:rPr>
          <w:rStyle w:val="Char8"/>
          <w:rFonts w:hint="cs"/>
          <w:rtl/>
        </w:rPr>
        <w:t>«</w:t>
      </w:r>
      <w:r>
        <w:rPr>
          <w:rFonts w:hint="cs"/>
          <w:rtl/>
        </w:rPr>
        <w:t>این آتشی که بنی آدم در دنیا روشن می</w:t>
      </w:r>
      <w:r>
        <w:rPr>
          <w:rFonts w:hint="eastAsia"/>
          <w:rtl/>
        </w:rPr>
        <w:t>‌</w:t>
      </w:r>
      <w:r>
        <w:rPr>
          <w:rFonts w:hint="cs"/>
          <w:rtl/>
        </w:rPr>
        <w:t>کنند فقط یک جزء از آتش جهنم است که هفتاد برابر از این آتش گرم</w:t>
      </w:r>
      <w:r w:rsidR="00BC05C2">
        <w:rPr>
          <w:rFonts w:hint="eastAsia"/>
          <w:rtl/>
        </w:rPr>
        <w:t>‌</w:t>
      </w:r>
      <w:r>
        <w:rPr>
          <w:rFonts w:hint="cs"/>
          <w:rtl/>
        </w:rPr>
        <w:t>تر است</w:t>
      </w:r>
      <w:r w:rsidRPr="00E11FF3">
        <w:rPr>
          <w:rStyle w:val="Char8"/>
          <w:rFonts w:hint="cs"/>
          <w:rtl/>
        </w:rPr>
        <w:t>»</w:t>
      </w:r>
      <w:r w:rsidR="00CA5B5F" w:rsidRPr="00FD7FF4">
        <w:rPr>
          <w:rFonts w:hint="cs"/>
          <w:vertAlign w:val="superscript"/>
          <w:rtl/>
        </w:rPr>
        <w:t>(</w:t>
      </w:r>
      <w:r w:rsidR="00CA5B5F" w:rsidRPr="00FD7FF4">
        <w:rPr>
          <w:rStyle w:val="FootnoteReference"/>
          <w:rtl/>
        </w:rPr>
        <w:footnoteReference w:id="335"/>
      </w:r>
      <w:r w:rsidR="00CA5B5F" w:rsidRPr="00FD7FF4">
        <w:rPr>
          <w:rFonts w:hint="cs"/>
          <w:vertAlign w:val="superscript"/>
          <w:rtl/>
        </w:rPr>
        <w:t>)</w:t>
      </w:r>
      <w:r>
        <w:rPr>
          <w:rFonts w:hint="cs"/>
          <w:rtl/>
        </w:rPr>
        <w:t>. ثابت شده که آتش جهنم تا نصف هر روز شدت می‌گیرد و هرگاه اهل جهنم وارد آن می</w:t>
      </w:r>
      <w:r>
        <w:rPr>
          <w:rFonts w:hint="eastAsia"/>
          <w:rtl/>
        </w:rPr>
        <w:t>‌</w:t>
      </w:r>
      <w:r>
        <w:rPr>
          <w:rFonts w:hint="cs"/>
          <w:rtl/>
        </w:rPr>
        <w:t>شوند بر شدت</w:t>
      </w:r>
      <w:r w:rsidR="00A94924">
        <w:rPr>
          <w:rFonts w:hint="cs"/>
          <w:rtl/>
        </w:rPr>
        <w:t xml:space="preserve"> </w:t>
      </w:r>
      <w:r>
        <w:rPr>
          <w:rFonts w:hint="cs"/>
          <w:rtl/>
        </w:rPr>
        <w:t>آن افزوده می</w:t>
      </w:r>
      <w:r>
        <w:rPr>
          <w:rFonts w:hint="eastAsia"/>
          <w:rtl/>
        </w:rPr>
        <w:t>‌</w:t>
      </w:r>
      <w:r>
        <w:rPr>
          <w:rFonts w:hint="cs"/>
          <w:rtl/>
        </w:rPr>
        <w:t>گردد و همه</w:t>
      </w:r>
      <w:r>
        <w:rPr>
          <w:rFonts w:hint="eastAsia"/>
          <w:rtl/>
        </w:rPr>
        <w:t>‌</w:t>
      </w:r>
      <w:r>
        <w:rPr>
          <w:rFonts w:hint="cs"/>
          <w:rtl/>
        </w:rPr>
        <w:t>ی آنان را به ذغال تبدیل می</w:t>
      </w:r>
      <w:r>
        <w:rPr>
          <w:rFonts w:hint="eastAsia"/>
          <w:rtl/>
        </w:rPr>
        <w:t>‌</w:t>
      </w:r>
      <w:r>
        <w:rPr>
          <w:rFonts w:hint="cs"/>
          <w:rtl/>
        </w:rPr>
        <w:t>کند، پس از آن که دیگر چیزی برای سوخت آن باقی نماند، جهنمیان دوباره زنده می</w:t>
      </w:r>
      <w:r>
        <w:rPr>
          <w:rFonts w:hint="eastAsia"/>
          <w:rtl/>
        </w:rPr>
        <w:t>‌</w:t>
      </w:r>
      <w:r>
        <w:rPr>
          <w:rFonts w:hint="cs"/>
          <w:rtl/>
        </w:rPr>
        <w:t>شوند و جهنم به سراغ</w:t>
      </w:r>
      <w:r w:rsidR="00BC05C2">
        <w:rPr>
          <w:rFonts w:hint="eastAsia"/>
          <w:rtl/>
        </w:rPr>
        <w:t>‌</w:t>
      </w:r>
      <w:r>
        <w:rPr>
          <w:rFonts w:hint="cs"/>
          <w:rtl/>
        </w:rPr>
        <w:t>شان می</w:t>
      </w:r>
      <w:r>
        <w:rPr>
          <w:rFonts w:hint="eastAsia"/>
          <w:rtl/>
        </w:rPr>
        <w:t>‌</w:t>
      </w:r>
      <w:r>
        <w:rPr>
          <w:rFonts w:hint="cs"/>
          <w:rtl/>
        </w:rPr>
        <w:t>آید...</w:t>
      </w:r>
    </w:p>
    <w:p w:rsidR="000C3127" w:rsidRDefault="000C3127" w:rsidP="000C3127">
      <w:pPr>
        <w:pStyle w:val="a8"/>
        <w:rPr>
          <w:rtl/>
        </w:rPr>
      </w:pPr>
      <w:r>
        <w:rPr>
          <w:rFonts w:hint="cs"/>
          <w:rtl/>
        </w:rPr>
        <w:t>خداوند فرموده است:</w:t>
      </w:r>
    </w:p>
    <w:p w:rsidR="000C3127" w:rsidRPr="00710CA2" w:rsidRDefault="00BC05C2" w:rsidP="00BC05C2">
      <w:pPr>
        <w:pStyle w:val="af1"/>
        <w:rPr>
          <w:rStyle w:val="Char4"/>
        </w:rPr>
      </w:pPr>
      <w:r w:rsidRPr="00BC05C2">
        <w:rPr>
          <w:rStyle w:val="Char8"/>
          <w:rtl/>
        </w:rPr>
        <w:t>﴿</w:t>
      </w:r>
      <w:r w:rsidRPr="00BC05C2">
        <w:rPr>
          <w:rFonts w:hint="cs"/>
          <w:rtl/>
        </w:rPr>
        <w:t>كُل</w:t>
      </w:r>
      <w:r w:rsidR="000C3127" w:rsidRPr="00BC05C2">
        <w:rPr>
          <w:rFonts w:hint="cs"/>
          <w:rtl/>
        </w:rPr>
        <w:t>َّمَا خَبَت</w:t>
      </w:r>
      <w:r w:rsidR="000C3127" w:rsidRPr="00023D50">
        <w:rPr>
          <w:rFonts w:ascii="Times New Roman" w:hint="cs"/>
          <w:rtl/>
        </w:rPr>
        <w:t>ۡ</w:t>
      </w:r>
      <w:r w:rsidR="000C3127" w:rsidRPr="00023D50">
        <w:rPr>
          <w:rFonts w:hint="cs"/>
          <w:rtl/>
        </w:rPr>
        <w:t xml:space="preserve"> زِد</w:t>
      </w:r>
      <w:r w:rsidR="000C3127" w:rsidRPr="00023D50">
        <w:rPr>
          <w:rFonts w:ascii="Times New Roman" w:hint="cs"/>
          <w:rtl/>
        </w:rPr>
        <w:t>ۡ</w:t>
      </w:r>
      <w:r w:rsidR="000C3127" w:rsidRPr="00023D50">
        <w:rPr>
          <w:rFonts w:hint="cs"/>
          <w:rtl/>
        </w:rPr>
        <w:t>نَٰهُم</w:t>
      </w:r>
      <w:r w:rsidR="000C3127" w:rsidRPr="00023D50">
        <w:rPr>
          <w:rFonts w:ascii="Times New Roman" w:hint="cs"/>
          <w:rtl/>
        </w:rPr>
        <w:t>ۡ</w:t>
      </w:r>
      <w:r w:rsidR="000C3127" w:rsidRPr="00023D50">
        <w:rPr>
          <w:rFonts w:hint="cs"/>
          <w:rtl/>
        </w:rPr>
        <w:t xml:space="preserve"> سَعِير</w:t>
      </w:r>
      <w:r w:rsidR="000C3127" w:rsidRPr="00023D50">
        <w:rPr>
          <w:rFonts w:ascii="Times New Roman" w:hint="cs"/>
          <w:rtl/>
        </w:rPr>
        <w:t>ٗ</w:t>
      </w:r>
      <w:r w:rsidR="000C3127" w:rsidRPr="00023D50">
        <w:rPr>
          <w:rFonts w:hint="cs"/>
          <w:rtl/>
        </w:rPr>
        <w:t>ا</w:t>
      </w:r>
      <w:r w:rsidR="000C3127" w:rsidRPr="00AB7196">
        <w:rPr>
          <w:rStyle w:val="Char8"/>
          <w:rFonts w:hint="cs"/>
          <w:rtl/>
        </w:rPr>
        <w:t>﴾</w:t>
      </w:r>
      <w:r w:rsidR="000C3127">
        <w:rPr>
          <w:rFonts w:ascii="Times New Roman" w:cs="Arial"/>
          <w:szCs w:val="24"/>
          <w:rtl/>
        </w:rPr>
        <w:t xml:space="preserve"> </w:t>
      </w:r>
      <w:r w:rsidR="000C3127" w:rsidRPr="00023D50">
        <w:rPr>
          <w:rStyle w:val="Char6"/>
          <w:rtl/>
        </w:rPr>
        <w:t>[الإسراء: 97]</w:t>
      </w:r>
      <w:r w:rsidR="000C3127" w:rsidRPr="00D56774">
        <w:rPr>
          <w:rStyle w:val="Char4"/>
          <w:rtl/>
        </w:rPr>
        <w:t>.</w:t>
      </w:r>
    </w:p>
    <w:p w:rsidR="00E30DC6" w:rsidRPr="00E30DC6" w:rsidRDefault="001F106C" w:rsidP="000C3127">
      <w:pPr>
        <w:pStyle w:val="ab"/>
        <w:rPr>
          <w:rStyle w:val="Char4"/>
          <w:rtl/>
        </w:rPr>
      </w:pPr>
      <w:r w:rsidRPr="00E11FF3">
        <w:rPr>
          <w:rStyle w:val="Char8"/>
          <w:rFonts w:hint="cs"/>
          <w:rtl/>
        </w:rPr>
        <w:t>«</w:t>
      </w:r>
      <w:r w:rsidR="000C3127">
        <w:rPr>
          <w:rFonts w:hint="cs"/>
          <w:rtl/>
        </w:rPr>
        <w:t>هر زمان که زبانه آتش (به سبب سوختن گوشت و استخوان ایشان) فروکش کند (با تجدید گوشت و استخوان</w:t>
      </w:r>
      <w:r w:rsidR="00AB7196">
        <w:rPr>
          <w:rFonts w:hint="eastAsia"/>
          <w:rtl/>
        </w:rPr>
        <w:t>‌</w:t>
      </w:r>
      <w:r w:rsidR="00AB7196">
        <w:rPr>
          <w:rFonts w:hint="cs"/>
          <w:rtl/>
        </w:rPr>
        <w:t>شان</w:t>
      </w:r>
      <w:r w:rsidR="000C3127">
        <w:rPr>
          <w:rFonts w:hint="cs"/>
          <w:rtl/>
        </w:rPr>
        <w:t>) بر زبانه آتش</w:t>
      </w:r>
      <w:r w:rsidR="00850650">
        <w:rPr>
          <w:rFonts w:hint="cs"/>
          <w:rtl/>
        </w:rPr>
        <w:t>‌شان</w:t>
      </w:r>
      <w:r w:rsidR="000C3127">
        <w:rPr>
          <w:rFonts w:hint="cs"/>
          <w:rtl/>
        </w:rPr>
        <w:t xml:space="preserve"> می</w:t>
      </w:r>
      <w:r w:rsidR="000C3127">
        <w:rPr>
          <w:rFonts w:hint="eastAsia"/>
          <w:rtl/>
        </w:rPr>
        <w:t>‌</w:t>
      </w:r>
      <w:r>
        <w:rPr>
          <w:rFonts w:hint="cs"/>
          <w:rtl/>
        </w:rPr>
        <w:t>افزاییم</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جهنم دارای صدای خشم</w:t>
      </w:r>
      <w:r>
        <w:rPr>
          <w:rFonts w:hint="eastAsia"/>
          <w:rtl/>
        </w:rPr>
        <w:t>‌</w:t>
      </w:r>
      <w:r>
        <w:rPr>
          <w:rFonts w:hint="cs"/>
          <w:rtl/>
        </w:rPr>
        <w:t>آلود و جوش و خروشی خاص است که در کلام خدا این چنین وصف شده است:</w:t>
      </w:r>
    </w:p>
    <w:p w:rsidR="00BF3FD7" w:rsidRPr="00BF3FD7" w:rsidRDefault="000C3127" w:rsidP="0031119A">
      <w:pPr>
        <w:pStyle w:val="af1"/>
        <w:rPr>
          <w:rStyle w:val="Char4"/>
          <w:rtl/>
        </w:rPr>
      </w:pPr>
      <w:r w:rsidRPr="00AB7196">
        <w:rPr>
          <w:rStyle w:val="Char8"/>
          <w:rtl/>
        </w:rPr>
        <w:t>﴿</w:t>
      </w:r>
      <w:r w:rsidRPr="00023D50">
        <w:rPr>
          <w:rtl/>
        </w:rPr>
        <w:t>وَأَع</w:t>
      </w:r>
      <w:r w:rsidRPr="00023D50">
        <w:rPr>
          <w:rFonts w:ascii="Times New Roman" w:hint="cs"/>
          <w:rtl/>
        </w:rPr>
        <w:t>ۡ</w:t>
      </w:r>
      <w:r w:rsidRPr="00023D50">
        <w:rPr>
          <w:rFonts w:hint="cs"/>
          <w:rtl/>
        </w:rPr>
        <w:t>تَد</w:t>
      </w:r>
      <w:r w:rsidRPr="00023D50">
        <w:rPr>
          <w:rFonts w:ascii="Times New Roman" w:hint="cs"/>
          <w:rtl/>
        </w:rPr>
        <w:t>ۡ</w:t>
      </w:r>
      <w:r w:rsidRPr="00023D50">
        <w:rPr>
          <w:rFonts w:hint="cs"/>
          <w:rtl/>
        </w:rPr>
        <w:t>نَا لِمَن كَذَّبَ بِٱ</w:t>
      </w:r>
      <w:r w:rsidRPr="00023D50">
        <w:rPr>
          <w:rFonts w:hint="eastAsia"/>
          <w:rtl/>
        </w:rPr>
        <w:t>لسَّاعَةِ</w:t>
      </w:r>
      <w:r w:rsidRPr="00023D50">
        <w:rPr>
          <w:rtl/>
        </w:rPr>
        <w:t xml:space="preserve"> سَعِيرًا١١ إِذَا رَأَتۡهُم مِّن مَّكَانِۢ بَعِيدٖ سَمِعُواْ لَهَا تَغَيُّظٗا وَزَفِيرٗا١٢</w:t>
      </w:r>
      <w:r w:rsidRPr="00AB7196">
        <w:rPr>
          <w:rStyle w:val="Char8"/>
          <w:rFonts w:hint="cs"/>
          <w:rtl/>
        </w:rPr>
        <w:t>﴾</w:t>
      </w:r>
      <w:r>
        <w:rPr>
          <w:rFonts w:ascii="Times New Roman" w:cs="Arial"/>
          <w:szCs w:val="24"/>
          <w:rtl/>
        </w:rPr>
        <w:t xml:space="preserve"> </w:t>
      </w:r>
      <w:r w:rsidRPr="00023D50">
        <w:rPr>
          <w:rStyle w:val="Char6"/>
          <w:rtl/>
        </w:rPr>
        <w:t>[الفرقان: 11-12]</w:t>
      </w:r>
      <w:r w:rsidRPr="00D56774">
        <w:rPr>
          <w:rStyle w:val="Char4"/>
          <w:rtl/>
        </w:rPr>
        <w:t>.</w:t>
      </w:r>
    </w:p>
    <w:p w:rsidR="00E30DC6" w:rsidRPr="00E30DC6" w:rsidRDefault="000C3127" w:rsidP="000C3127">
      <w:pPr>
        <w:pStyle w:val="ab"/>
        <w:rPr>
          <w:rStyle w:val="Char4"/>
          <w:rtl/>
        </w:rPr>
      </w:pPr>
      <w:r w:rsidRPr="00E11FF3">
        <w:rPr>
          <w:rStyle w:val="Char8"/>
          <w:rFonts w:hint="cs"/>
          <w:rtl/>
        </w:rPr>
        <w:t>«</w:t>
      </w:r>
      <w:r>
        <w:rPr>
          <w:rFonts w:hint="cs"/>
          <w:rtl/>
        </w:rPr>
        <w:t>ما برای کسی که قیامت را دروغ بداند، آتش شعله‌ور و سوزانی آماده کردیم</w:t>
      </w:r>
      <w:r w:rsidR="006D5F5F">
        <w:rPr>
          <w:rFonts w:hint="cs"/>
          <w:rtl/>
        </w:rPr>
        <w:t>.</w:t>
      </w:r>
      <w:r w:rsidR="00586138">
        <w:rPr>
          <w:rFonts w:hint="cs"/>
          <w:rtl/>
        </w:rPr>
        <w:t xml:space="preserve"> </w:t>
      </w:r>
      <w:r>
        <w:rPr>
          <w:rFonts w:hint="cs"/>
          <w:rtl/>
        </w:rPr>
        <w:t>هنگامی که ایشان را از دور می</w:t>
      </w:r>
      <w:r>
        <w:rPr>
          <w:rFonts w:hint="eastAsia"/>
          <w:rtl/>
        </w:rPr>
        <w:t>‌</w:t>
      </w:r>
      <w:r>
        <w:rPr>
          <w:rFonts w:hint="cs"/>
          <w:rtl/>
        </w:rPr>
        <w:t>بیند، صدای خشم آلود و جوش و خروش آن را می</w:t>
      </w:r>
      <w:r>
        <w:rPr>
          <w:rFonts w:hint="eastAsia"/>
          <w:rtl/>
        </w:rPr>
        <w:t>‌</w:t>
      </w:r>
      <w:r>
        <w:rPr>
          <w:rFonts w:hint="cs"/>
          <w:rtl/>
        </w:rPr>
        <w:t>شنوند</w:t>
      </w:r>
      <w:r w:rsidRPr="00E11FF3">
        <w:rPr>
          <w:rStyle w:val="Char8"/>
          <w:rFonts w:hint="cs"/>
          <w:rtl/>
        </w:rPr>
        <w:t>»</w:t>
      </w:r>
      <w:r w:rsidR="00E30DC6" w:rsidRPr="00E30DC6">
        <w:rPr>
          <w:rStyle w:val="Char4"/>
          <w:rFonts w:hint="cs"/>
          <w:rtl/>
        </w:rPr>
        <w:t>.</w:t>
      </w:r>
    </w:p>
    <w:p w:rsidR="000C3127" w:rsidRPr="00710CA2" w:rsidRDefault="000C3127" w:rsidP="00586138">
      <w:pPr>
        <w:pStyle w:val="af1"/>
        <w:rPr>
          <w:rStyle w:val="Char4"/>
          <w:rtl/>
        </w:rPr>
      </w:pPr>
      <w:r w:rsidRPr="00AB7196">
        <w:rPr>
          <w:rStyle w:val="Char8"/>
          <w:rtl/>
        </w:rPr>
        <w:t>﴿</w:t>
      </w:r>
      <w:r w:rsidRPr="00586138">
        <w:rPr>
          <w:rtl/>
        </w:rPr>
        <w:t>إِذَا</w:t>
      </w:r>
      <w:r w:rsidRPr="00586138">
        <w:rPr>
          <w:rFonts w:hint="cs"/>
          <w:rtl/>
        </w:rPr>
        <w:t>ٓ أُلۡقُواْ فِيهَا سَمِعُواْ لَهَا شَهِيقٗا وَهِيَ تَفُورُ</w:t>
      </w:r>
      <w:r w:rsidRPr="00586138">
        <w:rPr>
          <w:rtl/>
        </w:rPr>
        <w:t>٧</w:t>
      </w:r>
      <w:r w:rsidRPr="00AB7196">
        <w:rPr>
          <w:rStyle w:val="Char8"/>
          <w:rFonts w:hint="cs"/>
          <w:rtl/>
        </w:rPr>
        <w:t>﴾</w:t>
      </w:r>
      <w:r w:rsidRPr="00023D50">
        <w:rPr>
          <w:rStyle w:val="Char6"/>
          <w:rtl/>
        </w:rPr>
        <w:t xml:space="preserve"> [المل</w:t>
      </w:r>
      <w:r w:rsidR="00586138">
        <w:rPr>
          <w:rStyle w:val="Char6"/>
          <w:rFonts w:hint="cs"/>
          <w:rtl/>
        </w:rPr>
        <w:t>ک</w:t>
      </w:r>
      <w:r w:rsidRPr="00023D50">
        <w:rPr>
          <w:rStyle w:val="Char6"/>
          <w:rtl/>
        </w:rPr>
        <w:t>: 7]</w:t>
      </w:r>
      <w:r w:rsidRPr="00D56774">
        <w:rPr>
          <w:rStyle w:val="Char4"/>
          <w:rFonts w:hint="cs"/>
          <w:rtl/>
        </w:rPr>
        <w:t>.</w:t>
      </w:r>
    </w:p>
    <w:p w:rsidR="00E30DC6" w:rsidRPr="00E30DC6" w:rsidRDefault="000C3127" w:rsidP="000C3127">
      <w:pPr>
        <w:pStyle w:val="ab"/>
        <w:rPr>
          <w:rStyle w:val="Char4"/>
          <w:rtl/>
        </w:rPr>
      </w:pPr>
      <w:r w:rsidRPr="00E11FF3">
        <w:rPr>
          <w:rStyle w:val="Char8"/>
          <w:rFonts w:hint="cs"/>
          <w:rtl/>
        </w:rPr>
        <w:t>«</w:t>
      </w:r>
      <w:r>
        <w:rPr>
          <w:rFonts w:hint="cs"/>
          <w:rtl/>
        </w:rPr>
        <w:t>هرزمان که به دوزخ انداخته می</w:t>
      </w:r>
      <w:r>
        <w:rPr>
          <w:rFonts w:hint="eastAsia"/>
          <w:rtl/>
        </w:rPr>
        <w:t>‌</w:t>
      </w:r>
      <w:r>
        <w:rPr>
          <w:rFonts w:hint="cs"/>
          <w:rtl/>
        </w:rPr>
        <w:t>شوند، تنوره می</w:t>
      </w:r>
      <w:r>
        <w:rPr>
          <w:rFonts w:hint="eastAsia"/>
          <w:rtl/>
        </w:rPr>
        <w:t>‌</w:t>
      </w:r>
      <w:r>
        <w:rPr>
          <w:rFonts w:hint="cs"/>
          <w:rtl/>
        </w:rPr>
        <w:t>زند و غرّشی از آن می</w:t>
      </w:r>
      <w:r>
        <w:rPr>
          <w:rFonts w:hint="eastAsia"/>
          <w:rtl/>
        </w:rPr>
        <w:t>‌</w:t>
      </w:r>
      <w:r>
        <w:rPr>
          <w:rFonts w:hint="cs"/>
          <w:rtl/>
        </w:rPr>
        <w:t>شنوند</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قرآن کریم بیان نمو</w:t>
      </w:r>
      <w:r w:rsidR="0031119A">
        <w:rPr>
          <w:rFonts w:hint="cs"/>
          <w:rtl/>
        </w:rPr>
        <w:t>ده که هوای جهنم گرم و سوزان (سَم</w:t>
      </w:r>
      <w:r>
        <w:rPr>
          <w:rFonts w:hint="cs"/>
          <w:rtl/>
        </w:rPr>
        <w:t xml:space="preserve">وم) و </w:t>
      </w:r>
      <w:r w:rsidR="00586138">
        <w:rPr>
          <w:rFonts w:hint="cs"/>
          <w:rtl/>
        </w:rPr>
        <w:t>آب آن داغ و جوشان است و دودی پر</w:t>
      </w:r>
      <w:r>
        <w:rPr>
          <w:rFonts w:hint="cs"/>
          <w:rtl/>
        </w:rPr>
        <w:t>حرارت و بسیار غلیظ و سیاه بر آن جا سایه افکنده است:</w:t>
      </w:r>
    </w:p>
    <w:p w:rsidR="000C3127" w:rsidRDefault="000C3127" w:rsidP="00586138">
      <w:pPr>
        <w:pStyle w:val="af1"/>
        <w:rPr>
          <w:rFonts w:ascii="Times New Roman" w:cs="Arial"/>
          <w:szCs w:val="24"/>
          <w:rtl/>
        </w:rPr>
      </w:pPr>
      <w:r w:rsidRPr="00AB7196">
        <w:rPr>
          <w:rStyle w:val="Char8"/>
          <w:rtl/>
        </w:rPr>
        <w:t>﴿</w:t>
      </w:r>
      <w:r w:rsidRPr="00023D50">
        <w:rPr>
          <w:rtl/>
        </w:rPr>
        <w:t>وَأَص</w:t>
      </w:r>
      <w:r w:rsidRPr="00023D50">
        <w:rPr>
          <w:rFonts w:ascii="Times New Roman" w:hint="cs"/>
          <w:rtl/>
        </w:rPr>
        <w:t>ۡ</w:t>
      </w:r>
      <w:r w:rsidRPr="00023D50">
        <w:rPr>
          <w:rFonts w:hint="cs"/>
          <w:rtl/>
        </w:rPr>
        <w:t>حَٰبُ ٱ</w:t>
      </w:r>
      <w:r w:rsidRPr="00023D50">
        <w:rPr>
          <w:rFonts w:hint="eastAsia"/>
          <w:rtl/>
        </w:rPr>
        <w:t>لشِّمَالِ</w:t>
      </w:r>
      <w:r w:rsidRPr="00023D50">
        <w:rPr>
          <w:rtl/>
        </w:rPr>
        <w:t xml:space="preserve"> مَا</w:t>
      </w:r>
      <w:r w:rsidRPr="00023D50">
        <w:rPr>
          <w:rFonts w:ascii="Times New Roman" w:hint="cs"/>
          <w:rtl/>
        </w:rPr>
        <w:t>ٓ</w:t>
      </w:r>
      <w:r w:rsidRPr="00023D50">
        <w:rPr>
          <w:rFonts w:hint="cs"/>
          <w:rtl/>
        </w:rPr>
        <w:t xml:space="preserve"> أَص</w:t>
      </w:r>
      <w:r w:rsidRPr="00023D50">
        <w:rPr>
          <w:rFonts w:ascii="Times New Roman" w:hint="cs"/>
          <w:rtl/>
        </w:rPr>
        <w:t>ۡ</w:t>
      </w:r>
      <w:r w:rsidRPr="00023D50">
        <w:rPr>
          <w:rFonts w:hint="cs"/>
          <w:rtl/>
        </w:rPr>
        <w:t>حَٰ</w:t>
      </w:r>
      <w:r w:rsidRPr="00023D50">
        <w:rPr>
          <w:rtl/>
        </w:rPr>
        <w:t xml:space="preserve">بُ </w:t>
      </w:r>
      <w:r w:rsidRPr="00023D50">
        <w:rPr>
          <w:rFonts w:hint="cs"/>
          <w:rtl/>
        </w:rPr>
        <w:t>ٱ</w:t>
      </w:r>
      <w:r w:rsidRPr="00023D50">
        <w:rPr>
          <w:rFonts w:hint="eastAsia"/>
          <w:rtl/>
        </w:rPr>
        <w:t>لشِّمَالِ</w:t>
      </w:r>
      <w:r w:rsidRPr="00023D50">
        <w:rPr>
          <w:rtl/>
        </w:rPr>
        <w:t>٤١ فِي سَمُومٖ وَحَمِيمٖ٤٢ وَظِلّٖ مِّن يَحۡمُومٖ٤٣ لَّا بَارِدٖ وَلَا كَرِيمٍ٤٤</w:t>
      </w:r>
      <w:r w:rsidRPr="00AB7196">
        <w:rPr>
          <w:rStyle w:val="Char8"/>
          <w:rFonts w:hint="cs"/>
          <w:rtl/>
        </w:rPr>
        <w:t>﴾</w:t>
      </w:r>
      <w:r>
        <w:rPr>
          <w:rFonts w:ascii="Times New Roman" w:cs="Arial"/>
          <w:szCs w:val="24"/>
          <w:rtl/>
        </w:rPr>
        <w:t xml:space="preserve"> </w:t>
      </w:r>
      <w:r w:rsidRPr="00023D50">
        <w:rPr>
          <w:rStyle w:val="Char6"/>
          <w:rtl/>
        </w:rPr>
        <w:t>[الواقعة: 41-44]</w:t>
      </w:r>
      <w:r w:rsidRPr="00D56774">
        <w:rPr>
          <w:rStyle w:val="Char4"/>
          <w:rFonts w:hint="cs"/>
          <w:rtl/>
        </w:rPr>
        <w:t>.</w:t>
      </w:r>
    </w:p>
    <w:p w:rsidR="00E30DC6" w:rsidRPr="00E30DC6" w:rsidRDefault="000C3127" w:rsidP="000C3127">
      <w:pPr>
        <w:pStyle w:val="ab"/>
        <w:rPr>
          <w:rStyle w:val="Char4"/>
          <w:rtl/>
        </w:rPr>
      </w:pPr>
      <w:r w:rsidRPr="00E11FF3">
        <w:rPr>
          <w:rStyle w:val="Char8"/>
          <w:rFonts w:hint="cs"/>
          <w:rtl/>
        </w:rPr>
        <w:lastRenderedPageBreak/>
        <w:t>«</w:t>
      </w:r>
      <w:r>
        <w:rPr>
          <w:rFonts w:hint="cs"/>
          <w:rtl/>
        </w:rPr>
        <w:t>سمت چپی</w:t>
      </w:r>
      <w:r w:rsidR="00850650">
        <w:rPr>
          <w:rFonts w:hint="cs"/>
          <w:rtl/>
        </w:rPr>
        <w:t>‌ها</w:t>
      </w:r>
      <w:r>
        <w:rPr>
          <w:rFonts w:hint="cs"/>
          <w:rtl/>
        </w:rPr>
        <w:t>! چه سمت چپی</w:t>
      </w:r>
      <w:r w:rsidR="00850650">
        <w:rPr>
          <w:rFonts w:hint="cs"/>
          <w:rtl/>
        </w:rPr>
        <w:t>‌ها</w:t>
      </w:r>
      <w:r w:rsidR="00586138">
        <w:rPr>
          <w:rFonts w:hint="cs"/>
          <w:rtl/>
        </w:rPr>
        <w:t>یی</w:t>
      </w:r>
      <w:r>
        <w:rPr>
          <w:rFonts w:hint="cs"/>
          <w:rtl/>
        </w:rPr>
        <w:t>؟! (بدا به حال</w:t>
      </w:r>
      <w:r w:rsidR="00586138">
        <w:rPr>
          <w:rFonts w:hint="eastAsia"/>
          <w:rtl/>
        </w:rPr>
        <w:t>‌</w:t>
      </w:r>
      <w:r>
        <w:rPr>
          <w:rFonts w:hint="cs"/>
          <w:rtl/>
        </w:rPr>
        <w:t>شان!) آنان در میان شعله</w:t>
      </w:r>
      <w:r>
        <w:rPr>
          <w:rFonts w:hint="eastAsia"/>
          <w:rtl/>
        </w:rPr>
        <w:t>‌</w:t>
      </w:r>
      <w:r>
        <w:rPr>
          <w:rFonts w:hint="cs"/>
          <w:rtl/>
        </w:rPr>
        <w:t>های آتش و آب جوشان به سر خواهند برد و در سایه دود</w:t>
      </w:r>
      <w:r>
        <w:rPr>
          <w:rFonts w:hint="eastAsia"/>
          <w:rtl/>
        </w:rPr>
        <w:t>‌</w:t>
      </w:r>
      <w:r>
        <w:rPr>
          <w:rFonts w:hint="cs"/>
          <w:rtl/>
        </w:rPr>
        <w:t>های بسیار سیاه و گرم قرار خواهند گرفت نه خنک است و نه مفید فایده‌ای</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خداوند به فضل و کرم خود ما را از همه</w:t>
      </w:r>
      <w:r>
        <w:rPr>
          <w:rFonts w:hint="eastAsia"/>
          <w:rtl/>
        </w:rPr>
        <w:t>‌</w:t>
      </w:r>
      <w:r>
        <w:rPr>
          <w:rFonts w:hint="cs"/>
          <w:rtl/>
        </w:rPr>
        <w:t>ی این عذاب</w:t>
      </w:r>
      <w:r>
        <w:rPr>
          <w:rFonts w:hint="eastAsia"/>
          <w:rtl/>
        </w:rPr>
        <w:t>‌</w:t>
      </w:r>
      <w:r>
        <w:rPr>
          <w:rFonts w:hint="cs"/>
          <w:rtl/>
        </w:rPr>
        <w:t>ها نجات دهد.</w:t>
      </w:r>
    </w:p>
    <w:p w:rsidR="000C3127" w:rsidRDefault="000C3127" w:rsidP="00586138">
      <w:pPr>
        <w:pStyle w:val="a8"/>
        <w:rPr>
          <w:rtl/>
        </w:rPr>
      </w:pPr>
      <w:r>
        <w:rPr>
          <w:rFonts w:hint="cs"/>
          <w:rtl/>
        </w:rPr>
        <w:t>آیات قرآنی همچنین از بسته شدن کافران در آتش، نوع عذاب</w:t>
      </w:r>
      <w:r>
        <w:rPr>
          <w:rFonts w:hint="eastAsia"/>
          <w:rtl/>
        </w:rPr>
        <w:t>‌</w:t>
      </w:r>
      <w:r w:rsidR="00586138">
        <w:rPr>
          <w:rFonts w:hint="cs"/>
          <w:rtl/>
        </w:rPr>
        <w:t>ها و غذا</w:t>
      </w:r>
      <w:r>
        <w:rPr>
          <w:rFonts w:hint="eastAsia"/>
          <w:rtl/>
        </w:rPr>
        <w:t>‌</w:t>
      </w:r>
      <w:r>
        <w:rPr>
          <w:rFonts w:hint="cs"/>
          <w:rtl/>
        </w:rPr>
        <w:t>های آنان خبر می</w:t>
      </w:r>
      <w:r w:rsidR="0031119A">
        <w:rPr>
          <w:rFonts w:hint="eastAsia"/>
          <w:rtl/>
        </w:rPr>
        <w:t>‌</w:t>
      </w:r>
      <w:r>
        <w:rPr>
          <w:rFonts w:hint="cs"/>
          <w:rtl/>
        </w:rPr>
        <w:t>ده</w:t>
      </w:r>
      <w:r w:rsidR="0031119A">
        <w:rPr>
          <w:rFonts w:hint="cs"/>
          <w:rtl/>
        </w:rPr>
        <w:t>ن</w:t>
      </w:r>
      <w:r>
        <w:rPr>
          <w:rFonts w:hint="cs"/>
          <w:rtl/>
        </w:rPr>
        <w:t>د:</w:t>
      </w:r>
    </w:p>
    <w:p w:rsidR="000C3127" w:rsidRDefault="000C3127" w:rsidP="00586138">
      <w:pPr>
        <w:pStyle w:val="af1"/>
        <w:rPr>
          <w:rFonts w:ascii="Times New Roman" w:cs="Arial"/>
          <w:szCs w:val="24"/>
          <w:rtl/>
        </w:rPr>
      </w:pPr>
      <w:r w:rsidRPr="00AB7196">
        <w:rPr>
          <w:rStyle w:val="Char8"/>
          <w:rtl/>
        </w:rPr>
        <w:t>﴿</w:t>
      </w:r>
      <w:r w:rsidRPr="00586138">
        <w:rPr>
          <w:rtl/>
        </w:rPr>
        <w:t>إِنَّآ أَعۡتَدۡنَا لِلۡكَٰفِرِينَ سَلَٰسِلَاْ وَأَغۡلَٰل</w:t>
      </w:r>
      <w:r w:rsidRPr="00586138">
        <w:rPr>
          <w:rFonts w:hint="cs"/>
          <w:rtl/>
        </w:rPr>
        <w:t>ٗا</w:t>
      </w:r>
      <w:r w:rsidRPr="00586138">
        <w:rPr>
          <w:rtl/>
        </w:rPr>
        <w:t xml:space="preserve"> </w:t>
      </w:r>
      <w:r w:rsidRPr="00586138">
        <w:rPr>
          <w:rFonts w:hint="cs"/>
          <w:rtl/>
        </w:rPr>
        <w:t>وَسَعِيرًا</w:t>
      </w:r>
      <w:r w:rsidRPr="00586138">
        <w:rPr>
          <w:rtl/>
        </w:rPr>
        <w:t>٤</w:t>
      </w:r>
      <w:r w:rsidRPr="00AB7196">
        <w:rPr>
          <w:rStyle w:val="Char8"/>
          <w:rFonts w:hint="cs"/>
          <w:rtl/>
        </w:rPr>
        <w:t>﴾</w:t>
      </w:r>
      <w:r w:rsidRPr="00586138">
        <w:rPr>
          <w:rStyle w:val="Char4"/>
          <w:rtl/>
        </w:rPr>
        <w:t xml:space="preserve"> </w:t>
      </w:r>
      <w:r w:rsidRPr="00023D50">
        <w:rPr>
          <w:rStyle w:val="Char6"/>
          <w:rtl/>
        </w:rPr>
        <w:t>[الإنسان: 4]</w:t>
      </w:r>
      <w:r w:rsidRPr="00D56774">
        <w:rPr>
          <w:rStyle w:val="Char4"/>
          <w:rFonts w:hint="cs"/>
          <w:rtl/>
        </w:rPr>
        <w:t>.</w:t>
      </w:r>
    </w:p>
    <w:p w:rsidR="00E30DC6" w:rsidRPr="00E30DC6" w:rsidRDefault="003D6B6D" w:rsidP="000C3127">
      <w:pPr>
        <w:pStyle w:val="ab"/>
        <w:rPr>
          <w:rStyle w:val="Char4"/>
          <w:rtl/>
        </w:rPr>
      </w:pPr>
      <w:r w:rsidRPr="00E11FF3">
        <w:rPr>
          <w:rStyle w:val="Char8"/>
          <w:rFonts w:hint="cs"/>
          <w:rtl/>
        </w:rPr>
        <w:t>«</w:t>
      </w:r>
      <w:r w:rsidR="000C3127">
        <w:rPr>
          <w:rFonts w:hint="cs"/>
          <w:rtl/>
        </w:rPr>
        <w:t>ما برای کافران زنجیرها و غل</w:t>
      </w:r>
      <w:r w:rsidR="000C3127">
        <w:rPr>
          <w:rFonts w:hint="eastAsia"/>
          <w:rtl/>
        </w:rPr>
        <w:t>‌</w:t>
      </w:r>
      <w:r w:rsidR="000C3127">
        <w:rPr>
          <w:rFonts w:hint="cs"/>
          <w:rtl/>
        </w:rPr>
        <w:t>ها و آتش فروزان دوزخ را آماده کرده</w:t>
      </w:r>
      <w:r w:rsidR="000C3127">
        <w:rPr>
          <w:rFonts w:hint="eastAsia"/>
          <w:rtl/>
        </w:rPr>
        <w:t>‌</w:t>
      </w:r>
      <w:r>
        <w:rPr>
          <w:rFonts w:hint="cs"/>
          <w:rtl/>
        </w:rPr>
        <w:t>ایم</w:t>
      </w:r>
      <w:r w:rsidRPr="00E11FF3">
        <w:rPr>
          <w:rStyle w:val="Char8"/>
          <w:rFonts w:hint="cs"/>
          <w:rtl/>
        </w:rPr>
        <w:t>»</w:t>
      </w:r>
      <w:r w:rsidR="00E30DC6" w:rsidRPr="00E30DC6">
        <w:rPr>
          <w:rStyle w:val="Char4"/>
          <w:rFonts w:hint="cs"/>
          <w:rtl/>
        </w:rPr>
        <w:t>.</w:t>
      </w:r>
    </w:p>
    <w:p w:rsidR="000C3127" w:rsidRPr="006C7E37" w:rsidRDefault="000C3127" w:rsidP="00586138">
      <w:pPr>
        <w:pStyle w:val="af1"/>
        <w:rPr>
          <w:rFonts w:ascii="Times New Roman" w:cs="Arial"/>
          <w:spacing w:val="-4"/>
          <w:szCs w:val="24"/>
          <w:rtl/>
        </w:rPr>
      </w:pPr>
      <w:r w:rsidRPr="006C7E37">
        <w:rPr>
          <w:rStyle w:val="Char8"/>
          <w:spacing w:val="-4"/>
          <w:rtl/>
        </w:rPr>
        <w:t>﴿</w:t>
      </w:r>
      <w:r w:rsidRPr="006C7E37">
        <w:rPr>
          <w:spacing w:val="-4"/>
          <w:rtl/>
        </w:rPr>
        <w:t>إِنَّ لَدَيۡنَآ أَنكَال</w:t>
      </w:r>
      <w:r w:rsidRPr="006C7E37">
        <w:rPr>
          <w:rFonts w:hint="cs"/>
          <w:spacing w:val="-4"/>
          <w:rtl/>
        </w:rPr>
        <w:t>ٗا</w:t>
      </w:r>
      <w:r w:rsidRPr="006C7E37">
        <w:rPr>
          <w:spacing w:val="-4"/>
          <w:rtl/>
        </w:rPr>
        <w:t xml:space="preserve"> </w:t>
      </w:r>
      <w:r w:rsidRPr="006C7E37">
        <w:rPr>
          <w:rFonts w:hint="cs"/>
          <w:spacing w:val="-4"/>
          <w:rtl/>
        </w:rPr>
        <w:t>وَجَحِيمٗا١٢</w:t>
      </w:r>
      <w:r w:rsidRPr="006C7E37">
        <w:rPr>
          <w:spacing w:val="-4"/>
          <w:rtl/>
        </w:rPr>
        <w:t xml:space="preserve"> </w:t>
      </w:r>
      <w:r w:rsidRPr="006C7E37">
        <w:rPr>
          <w:rFonts w:hint="cs"/>
          <w:spacing w:val="-4"/>
          <w:rtl/>
        </w:rPr>
        <w:t>وَطَعَامٗا</w:t>
      </w:r>
      <w:r w:rsidRPr="006C7E37">
        <w:rPr>
          <w:spacing w:val="-4"/>
          <w:rtl/>
        </w:rPr>
        <w:t xml:space="preserve"> </w:t>
      </w:r>
      <w:r w:rsidRPr="006C7E37">
        <w:rPr>
          <w:rFonts w:hint="cs"/>
          <w:spacing w:val="-4"/>
          <w:rtl/>
        </w:rPr>
        <w:t>ذَا</w:t>
      </w:r>
      <w:r w:rsidRPr="006C7E37">
        <w:rPr>
          <w:spacing w:val="-4"/>
          <w:rtl/>
        </w:rPr>
        <w:t xml:space="preserve"> </w:t>
      </w:r>
      <w:r w:rsidRPr="006C7E37">
        <w:rPr>
          <w:rFonts w:hint="cs"/>
          <w:spacing w:val="-4"/>
          <w:rtl/>
        </w:rPr>
        <w:t>غُصَّةٖ</w:t>
      </w:r>
      <w:r w:rsidRPr="006C7E37">
        <w:rPr>
          <w:spacing w:val="-4"/>
          <w:rtl/>
        </w:rPr>
        <w:t xml:space="preserve"> </w:t>
      </w:r>
      <w:r w:rsidRPr="006C7E37">
        <w:rPr>
          <w:rFonts w:hint="cs"/>
          <w:spacing w:val="-4"/>
          <w:rtl/>
        </w:rPr>
        <w:t>وَعَذَابًا</w:t>
      </w:r>
      <w:r w:rsidRPr="006C7E37">
        <w:rPr>
          <w:spacing w:val="-4"/>
          <w:rtl/>
        </w:rPr>
        <w:t xml:space="preserve"> </w:t>
      </w:r>
      <w:r w:rsidRPr="006C7E37">
        <w:rPr>
          <w:rFonts w:hint="cs"/>
          <w:spacing w:val="-4"/>
          <w:rtl/>
        </w:rPr>
        <w:t>أَلِيمٗا</w:t>
      </w:r>
      <w:r w:rsidRPr="006C7E37">
        <w:rPr>
          <w:spacing w:val="-4"/>
          <w:rtl/>
        </w:rPr>
        <w:t>١٣</w:t>
      </w:r>
      <w:r w:rsidRPr="006C7E37">
        <w:rPr>
          <w:rStyle w:val="Char8"/>
          <w:rFonts w:hint="cs"/>
          <w:spacing w:val="-4"/>
          <w:rtl/>
        </w:rPr>
        <w:t>﴾</w:t>
      </w:r>
      <w:r w:rsidRPr="006C7E37">
        <w:rPr>
          <w:rStyle w:val="Char4"/>
          <w:spacing w:val="-4"/>
          <w:rtl/>
        </w:rPr>
        <w:t xml:space="preserve"> </w:t>
      </w:r>
      <w:r w:rsidRPr="006C7E37">
        <w:rPr>
          <w:rStyle w:val="Char6"/>
          <w:spacing w:val="-4"/>
          <w:rtl/>
        </w:rPr>
        <w:t>[المزمل: 12-13]</w:t>
      </w:r>
      <w:r w:rsidRPr="006C7E37">
        <w:rPr>
          <w:rStyle w:val="Char4"/>
          <w:rFonts w:hint="cs"/>
          <w:spacing w:val="-4"/>
          <w:rtl/>
        </w:rPr>
        <w:t>.</w:t>
      </w:r>
    </w:p>
    <w:p w:rsidR="00E30DC6" w:rsidRPr="00E30DC6" w:rsidRDefault="003D6B6D" w:rsidP="00586138">
      <w:pPr>
        <w:pStyle w:val="ab"/>
        <w:rPr>
          <w:rStyle w:val="Char4"/>
          <w:rtl/>
        </w:rPr>
      </w:pPr>
      <w:r w:rsidRPr="00E11FF3">
        <w:rPr>
          <w:rStyle w:val="Char8"/>
          <w:rFonts w:hint="cs"/>
          <w:rtl/>
        </w:rPr>
        <w:t>«</w:t>
      </w:r>
      <w:r w:rsidR="000C3127" w:rsidRPr="00586138">
        <w:rPr>
          <w:rFonts w:hint="cs"/>
          <w:rtl/>
        </w:rPr>
        <w:t xml:space="preserve">نزد ما غل و زنجیرها و آتش سوزان دوزخ است و همچنین خوراک </w:t>
      </w:r>
      <w:r w:rsidRPr="00586138">
        <w:rPr>
          <w:rFonts w:hint="cs"/>
          <w:rtl/>
        </w:rPr>
        <w:t>گلوگیر</w:t>
      </w:r>
      <w:r w:rsidR="00586138">
        <w:rPr>
          <w:rFonts w:hint="cs"/>
          <w:rtl/>
        </w:rPr>
        <w:t>ی</w:t>
      </w:r>
      <w:r w:rsidRPr="00586138">
        <w:rPr>
          <w:rFonts w:hint="cs"/>
          <w:rtl/>
        </w:rPr>
        <w:t xml:space="preserve"> و عذاب دردناکی موجود است</w:t>
      </w:r>
      <w:r w:rsidRPr="00E11FF3">
        <w:rPr>
          <w:rStyle w:val="Char8"/>
          <w:rFonts w:hint="cs"/>
          <w:rtl/>
        </w:rPr>
        <w:t>»</w:t>
      </w:r>
      <w:r w:rsidR="00E30DC6" w:rsidRPr="00E30DC6">
        <w:rPr>
          <w:rStyle w:val="Char4"/>
          <w:rFonts w:hint="cs"/>
          <w:rtl/>
        </w:rPr>
        <w:t>.</w:t>
      </w:r>
    </w:p>
    <w:p w:rsidR="000C3127" w:rsidRDefault="00586138" w:rsidP="000C3127">
      <w:pPr>
        <w:pStyle w:val="a8"/>
        <w:rPr>
          <w:rtl/>
        </w:rPr>
      </w:pPr>
      <w:r>
        <w:rPr>
          <w:rStyle w:val="Char7"/>
          <w:rFonts w:hint="cs"/>
          <w:rtl/>
        </w:rPr>
        <w:t>قرآن</w:t>
      </w:r>
      <w:r w:rsidR="000C3127">
        <w:rPr>
          <w:rStyle w:val="Char7"/>
          <w:rFonts w:hint="cs"/>
          <w:rtl/>
        </w:rPr>
        <w:t xml:space="preserve"> بیان کرده</w:t>
      </w:r>
      <w:r w:rsidR="004E2910">
        <w:rPr>
          <w:rStyle w:val="Char7"/>
          <w:rtl/>
        </w:rPr>
        <w:softHyphen/>
      </w:r>
      <w:r w:rsidR="004E2910">
        <w:rPr>
          <w:rStyle w:val="Char7"/>
          <w:rFonts w:hint="cs"/>
          <w:rtl/>
        </w:rPr>
        <w:t>است</w:t>
      </w:r>
      <w:r w:rsidR="000C3127">
        <w:rPr>
          <w:rStyle w:val="Char7"/>
          <w:rFonts w:hint="cs"/>
          <w:rtl/>
        </w:rPr>
        <w:t xml:space="preserve"> که اهل</w:t>
      </w:r>
      <w:r w:rsidR="000C3127">
        <w:rPr>
          <w:rFonts w:hint="cs"/>
          <w:rtl/>
        </w:rPr>
        <w:t>آتش با غل و زنجیرهایی در دستان و گردن</w:t>
      </w:r>
      <w:r w:rsidR="00850650">
        <w:rPr>
          <w:rFonts w:hint="cs"/>
          <w:rtl/>
        </w:rPr>
        <w:t>‌شان</w:t>
      </w:r>
      <w:r w:rsidR="000C3127">
        <w:rPr>
          <w:rFonts w:hint="cs"/>
          <w:rtl/>
        </w:rPr>
        <w:t xml:space="preserve"> بسته می</w:t>
      </w:r>
      <w:r w:rsidR="000C3127">
        <w:rPr>
          <w:rFonts w:hint="eastAsia"/>
          <w:rtl/>
        </w:rPr>
        <w:t>‌</w:t>
      </w:r>
      <w:r w:rsidR="000C3127">
        <w:rPr>
          <w:rFonts w:hint="cs"/>
          <w:rtl/>
        </w:rPr>
        <w:t>شوند و دستان</w:t>
      </w:r>
      <w:r w:rsidR="00850650">
        <w:rPr>
          <w:rFonts w:hint="cs"/>
          <w:rtl/>
        </w:rPr>
        <w:t>‌شان</w:t>
      </w:r>
      <w:r w:rsidR="000C3127">
        <w:rPr>
          <w:rFonts w:hint="cs"/>
          <w:rtl/>
        </w:rPr>
        <w:t xml:space="preserve"> به گردن</w:t>
      </w:r>
      <w:r w:rsidR="00850650">
        <w:rPr>
          <w:rFonts w:hint="cs"/>
          <w:rtl/>
        </w:rPr>
        <w:t>‌شان</w:t>
      </w:r>
      <w:r w:rsidR="000C3127">
        <w:rPr>
          <w:rFonts w:hint="cs"/>
          <w:rtl/>
        </w:rPr>
        <w:t xml:space="preserve"> آویخته می</w:t>
      </w:r>
      <w:r w:rsidR="000C3127">
        <w:rPr>
          <w:rFonts w:hint="eastAsia"/>
          <w:rtl/>
        </w:rPr>
        <w:t>‌</w:t>
      </w:r>
      <w:r w:rsidR="000C3127">
        <w:rPr>
          <w:rFonts w:hint="cs"/>
          <w:rtl/>
        </w:rPr>
        <w:t>گردد تا نتوانند گرمای آتش را از خود دور کنند، بلکه با چهره</w:t>
      </w:r>
      <w:r w:rsidR="00850650">
        <w:rPr>
          <w:rFonts w:hint="cs"/>
          <w:rtl/>
        </w:rPr>
        <w:t>‌ها</w:t>
      </w:r>
      <w:r w:rsidR="000C3127">
        <w:rPr>
          <w:rFonts w:hint="cs"/>
          <w:rtl/>
        </w:rPr>
        <w:t>یشان به استقبال آتش بروند:</w:t>
      </w:r>
    </w:p>
    <w:p w:rsidR="000C3127" w:rsidRDefault="000C3127" w:rsidP="00586138">
      <w:pPr>
        <w:pStyle w:val="af1"/>
        <w:rPr>
          <w:rFonts w:ascii="Times New Roman" w:cs="Arial"/>
          <w:szCs w:val="24"/>
          <w:rtl/>
        </w:rPr>
      </w:pPr>
      <w:r w:rsidRPr="00AB7196">
        <w:rPr>
          <w:rStyle w:val="Char8"/>
          <w:rtl/>
        </w:rPr>
        <w:t>﴿</w:t>
      </w:r>
      <w:r w:rsidRPr="00586138">
        <w:rPr>
          <w:rtl/>
        </w:rPr>
        <w:t>أَفَمَن يَتَّقِي بِوَجۡهِهِ</w:t>
      </w:r>
      <w:r w:rsidRPr="00586138">
        <w:rPr>
          <w:rFonts w:hint="cs"/>
          <w:rtl/>
        </w:rPr>
        <w:t>ۦ</w:t>
      </w:r>
      <w:r w:rsidRPr="00586138">
        <w:rPr>
          <w:rtl/>
        </w:rPr>
        <w:t xml:space="preserve"> سُوٓءَ </w:t>
      </w:r>
      <w:r w:rsidRPr="00586138">
        <w:rPr>
          <w:rFonts w:hint="cs"/>
          <w:rtl/>
        </w:rPr>
        <w:t>ٱ</w:t>
      </w:r>
      <w:r w:rsidRPr="00586138">
        <w:rPr>
          <w:rFonts w:hint="eastAsia"/>
          <w:rtl/>
        </w:rPr>
        <w:t>لۡعَذَابِ</w:t>
      </w:r>
      <w:r w:rsidRPr="00586138">
        <w:rPr>
          <w:rtl/>
        </w:rPr>
        <w:t xml:space="preserve"> يَوۡمَ </w:t>
      </w:r>
      <w:r w:rsidRPr="00586138">
        <w:rPr>
          <w:rFonts w:hint="cs"/>
          <w:rtl/>
        </w:rPr>
        <w:t>ٱ</w:t>
      </w:r>
      <w:r w:rsidRPr="00586138">
        <w:rPr>
          <w:rFonts w:hint="eastAsia"/>
          <w:rtl/>
        </w:rPr>
        <w:t>لۡقِيَٰمَةِۚ</w:t>
      </w:r>
      <w:r w:rsidRPr="00586138">
        <w:rPr>
          <w:rtl/>
        </w:rPr>
        <w:t xml:space="preserve"> وَقِيلَ لِلظَّٰلِمِينَ ذُوقُواْ مَا كُنتُمۡ تَكۡسِبُونَ</w:t>
      </w:r>
      <w:r w:rsidRPr="004212A1">
        <w:rPr>
          <w:rtl/>
        </w:rPr>
        <w:t>٢٤</w:t>
      </w:r>
      <w:r w:rsidRPr="00AB7196">
        <w:rPr>
          <w:rStyle w:val="Char8"/>
          <w:rFonts w:hint="cs"/>
          <w:rtl/>
        </w:rPr>
        <w:t>﴾</w:t>
      </w:r>
      <w:r>
        <w:rPr>
          <w:rFonts w:ascii="Times New Roman" w:cs="Arial"/>
          <w:szCs w:val="24"/>
          <w:rtl/>
        </w:rPr>
        <w:t xml:space="preserve"> </w:t>
      </w:r>
      <w:r w:rsidRPr="004212A1">
        <w:rPr>
          <w:rStyle w:val="Char6"/>
          <w:rtl/>
        </w:rPr>
        <w:t>[الزمر: 24]</w:t>
      </w:r>
      <w:r w:rsidRPr="00D56774">
        <w:rPr>
          <w:rStyle w:val="Char4"/>
          <w:rFonts w:hint="cs"/>
          <w:rtl/>
        </w:rPr>
        <w:t>.</w:t>
      </w:r>
    </w:p>
    <w:p w:rsidR="000C3127" w:rsidRPr="003771AB" w:rsidRDefault="00E97386" w:rsidP="003771AB">
      <w:pPr>
        <w:pStyle w:val="ab"/>
        <w:rPr>
          <w:spacing w:val="-4"/>
          <w:rtl/>
        </w:rPr>
      </w:pPr>
      <w:r w:rsidRPr="003771AB">
        <w:rPr>
          <w:rStyle w:val="Char8"/>
          <w:rFonts w:hint="cs"/>
          <w:spacing w:val="-4"/>
          <w:rtl/>
        </w:rPr>
        <w:t>«</w:t>
      </w:r>
      <w:r w:rsidR="004E2910" w:rsidRPr="003771AB">
        <w:rPr>
          <w:rFonts w:cs="B Zar"/>
          <w:spacing w:val="-4"/>
          <w:sz w:val="25"/>
          <w:szCs w:val="25"/>
          <w:rtl/>
        </w:rPr>
        <w:t xml:space="preserve"> </w:t>
      </w:r>
      <w:r w:rsidR="004E2910" w:rsidRPr="003771AB">
        <w:rPr>
          <w:spacing w:val="-4"/>
          <w:rtl/>
        </w:rPr>
        <w:t>آیا کسی</w:t>
      </w:r>
      <w:r w:rsidR="004E2910" w:rsidRPr="003771AB">
        <w:rPr>
          <w:rFonts w:hint="cs"/>
          <w:spacing w:val="-4"/>
          <w:rtl/>
        </w:rPr>
        <w:t>‌</w:t>
      </w:r>
      <w:r w:rsidR="004E2910" w:rsidRPr="003771AB">
        <w:rPr>
          <w:spacing w:val="-4"/>
          <w:rtl/>
        </w:rPr>
        <w:t>که با چهره</w:t>
      </w:r>
      <w:r w:rsidR="004E2910" w:rsidRPr="003771AB">
        <w:rPr>
          <w:rFonts w:hint="cs"/>
          <w:spacing w:val="-4"/>
          <w:rtl/>
        </w:rPr>
        <w:t>‌</w:t>
      </w:r>
      <w:r w:rsidR="004E2910" w:rsidRPr="003771AB">
        <w:rPr>
          <w:spacing w:val="-4"/>
          <w:rtl/>
        </w:rPr>
        <w:t>اش سختی عذاب روز قیامت را (از خود) دور می‌سازد، (همانند بهشتیان هستند؟!) و به ستمکاران گفته می‌شود: «بچشید (کیفر) آنچه را که بدست</w:t>
      </w:r>
      <w:r w:rsidR="003771AB" w:rsidRPr="003771AB">
        <w:rPr>
          <w:rFonts w:hint="cs"/>
          <w:spacing w:val="-4"/>
          <w:rtl/>
        </w:rPr>
        <w:t xml:space="preserve"> می‌آوردید»</w:t>
      </w:r>
      <w:r w:rsidR="003771AB" w:rsidRPr="003771AB">
        <w:rPr>
          <w:rStyle w:val="Char8"/>
          <w:rFonts w:hint="cs"/>
          <w:spacing w:val="-4"/>
          <w:rtl/>
        </w:rPr>
        <w:t>»</w:t>
      </w:r>
      <w:r w:rsidR="003771AB" w:rsidRPr="003771AB">
        <w:rPr>
          <w:rFonts w:hint="cs"/>
          <w:spacing w:val="-4"/>
          <w:rtl/>
        </w:rPr>
        <w:t>.</w:t>
      </w:r>
      <w:r w:rsidR="004E2910" w:rsidRPr="003771AB">
        <w:rPr>
          <w:spacing w:val="-4"/>
          <w:rtl/>
        </w:rPr>
        <w:t xml:space="preserve"> </w:t>
      </w:r>
    </w:p>
    <w:p w:rsidR="000C3127" w:rsidRDefault="000C3127" w:rsidP="000C3127">
      <w:pPr>
        <w:pStyle w:val="a8"/>
        <w:rPr>
          <w:rtl/>
        </w:rPr>
      </w:pPr>
      <w:r>
        <w:rPr>
          <w:rFonts w:hint="cs"/>
          <w:rtl/>
        </w:rPr>
        <w:t>اهل جهنم به وسیله</w:t>
      </w:r>
      <w:r>
        <w:rPr>
          <w:rFonts w:hint="eastAsia"/>
          <w:rtl/>
        </w:rPr>
        <w:t>‌</w:t>
      </w:r>
      <w:r>
        <w:rPr>
          <w:rFonts w:hint="cs"/>
          <w:rtl/>
        </w:rPr>
        <w:t>ی تازیان</w:t>
      </w:r>
      <w:r w:rsidR="00850650">
        <w:rPr>
          <w:rFonts w:hint="cs"/>
          <w:rtl/>
        </w:rPr>
        <w:t>‌ها</w:t>
      </w:r>
      <w:r>
        <w:rPr>
          <w:rFonts w:hint="cs"/>
          <w:rtl/>
        </w:rPr>
        <w:t>یی از جنس آهن سرکوب می</w:t>
      </w:r>
      <w:r>
        <w:rPr>
          <w:rFonts w:hint="eastAsia"/>
          <w:rtl/>
        </w:rPr>
        <w:t>‌</w:t>
      </w:r>
      <w:r>
        <w:rPr>
          <w:rFonts w:hint="cs"/>
          <w:rtl/>
        </w:rPr>
        <w:t>شوند:</w:t>
      </w:r>
    </w:p>
    <w:p w:rsidR="000C3127" w:rsidRDefault="000C3127" w:rsidP="00586138">
      <w:pPr>
        <w:pStyle w:val="af1"/>
        <w:rPr>
          <w:rFonts w:ascii="Times New Roman" w:cs="Arial"/>
          <w:szCs w:val="24"/>
          <w:rtl/>
        </w:rPr>
      </w:pPr>
      <w:r w:rsidRPr="00AB7196">
        <w:rPr>
          <w:rStyle w:val="Char8"/>
          <w:rtl/>
        </w:rPr>
        <w:t>﴿</w:t>
      </w:r>
      <w:r w:rsidRPr="00586138">
        <w:rPr>
          <w:rtl/>
        </w:rPr>
        <w:t xml:space="preserve">وَلَهُم مَّقَٰمِعُ مِنۡ حَدِيدٖ٢١ كُلَّمَآ أَرَادُوٓاْ أَن يَخۡرُجُواْ مِنۡهَا مِنۡ غَمٍّ أُعِيدُواْ فِيهَا وَذُوقُواْ عَذَابَ </w:t>
      </w:r>
      <w:r w:rsidRPr="00586138">
        <w:rPr>
          <w:rFonts w:hint="cs"/>
          <w:rtl/>
        </w:rPr>
        <w:t>ٱ</w:t>
      </w:r>
      <w:r w:rsidRPr="00586138">
        <w:rPr>
          <w:rFonts w:hint="eastAsia"/>
          <w:rtl/>
        </w:rPr>
        <w:t>لۡحَرِيقِ</w:t>
      </w:r>
      <w:r w:rsidRPr="00586138">
        <w:rPr>
          <w:rtl/>
        </w:rPr>
        <w:t>٢٢</w:t>
      </w:r>
      <w:r w:rsidRPr="00AB7196">
        <w:rPr>
          <w:rStyle w:val="Char8"/>
          <w:rFonts w:hint="cs"/>
          <w:rtl/>
        </w:rPr>
        <w:t>﴾</w:t>
      </w:r>
      <w:r w:rsidRPr="00586138">
        <w:rPr>
          <w:rStyle w:val="Char4"/>
          <w:rtl/>
        </w:rPr>
        <w:t xml:space="preserve"> </w:t>
      </w:r>
      <w:r w:rsidRPr="00AB0F51">
        <w:rPr>
          <w:rStyle w:val="Char6"/>
          <w:rtl/>
        </w:rPr>
        <w:t>[الحج: 21-22]</w:t>
      </w:r>
      <w:r w:rsidRPr="00D56774">
        <w:rPr>
          <w:rStyle w:val="Char4"/>
          <w:rFonts w:hint="cs"/>
          <w:rtl/>
        </w:rPr>
        <w:t>.</w:t>
      </w:r>
    </w:p>
    <w:p w:rsidR="00E30DC6" w:rsidRPr="00E30DC6" w:rsidRDefault="000C3127" w:rsidP="003771AB">
      <w:pPr>
        <w:pStyle w:val="ab"/>
        <w:widowControl w:val="0"/>
        <w:rPr>
          <w:rStyle w:val="Char4"/>
          <w:rtl/>
        </w:rPr>
      </w:pPr>
      <w:r>
        <w:rPr>
          <w:rFonts w:ascii="Times New Roman" w:hAnsi="Times New Roman" w:cs="Arial"/>
          <w:szCs w:val="24"/>
          <w:rtl/>
        </w:rPr>
        <w:t xml:space="preserve"> </w:t>
      </w:r>
      <w:r w:rsidR="00E97386" w:rsidRPr="00E11FF3">
        <w:rPr>
          <w:rStyle w:val="Char8"/>
          <w:rFonts w:hint="cs"/>
          <w:rtl/>
        </w:rPr>
        <w:t>«</w:t>
      </w:r>
      <w:r>
        <w:rPr>
          <w:rFonts w:hint="cs"/>
          <w:rtl/>
        </w:rPr>
        <w:t>و تازیانه</w:t>
      </w:r>
      <w:r>
        <w:rPr>
          <w:rFonts w:hint="eastAsia"/>
          <w:rtl/>
        </w:rPr>
        <w:t>‌</w:t>
      </w:r>
      <w:r>
        <w:rPr>
          <w:rFonts w:hint="cs"/>
          <w:rtl/>
        </w:rPr>
        <w:t>هایی از آهن برای (زدن و س</w:t>
      </w:r>
      <w:r w:rsidR="00586138">
        <w:rPr>
          <w:rFonts w:hint="cs"/>
          <w:rtl/>
        </w:rPr>
        <w:t>رکوبی) ایشان (آماده شده) است هر</w:t>
      </w:r>
      <w:r>
        <w:rPr>
          <w:rFonts w:hint="cs"/>
          <w:rtl/>
        </w:rPr>
        <w:t xml:space="preserve">زمان که </w:t>
      </w:r>
      <w:r w:rsidRPr="006C7E37">
        <w:rPr>
          <w:rFonts w:hint="cs"/>
          <w:spacing w:val="-4"/>
          <w:rtl/>
        </w:rPr>
        <w:t xml:space="preserve">دوزخیان بخواهند خویشتن را از غم و اندوه عظیم </w:t>
      </w:r>
      <w:r w:rsidR="00E97386" w:rsidRPr="006C7E37">
        <w:rPr>
          <w:rFonts w:hint="cs"/>
          <w:spacing w:val="-4"/>
          <w:rtl/>
        </w:rPr>
        <w:t>آتش برهانند بدان برگردانده شوند</w:t>
      </w:r>
      <w:r w:rsidR="00E97386" w:rsidRPr="006C7E37">
        <w:rPr>
          <w:rStyle w:val="Char8"/>
          <w:rFonts w:hint="cs"/>
          <w:spacing w:val="-4"/>
          <w:rtl/>
        </w:rPr>
        <w:t>»</w:t>
      </w:r>
      <w:r w:rsidR="00E30DC6" w:rsidRPr="00E30DC6">
        <w:rPr>
          <w:rStyle w:val="Char4"/>
          <w:rFonts w:hint="cs"/>
          <w:rtl/>
        </w:rPr>
        <w:t>.</w:t>
      </w:r>
    </w:p>
    <w:p w:rsidR="000C3127" w:rsidRDefault="000C3127" w:rsidP="003771AB">
      <w:pPr>
        <w:pStyle w:val="a8"/>
        <w:widowControl w:val="0"/>
        <w:rPr>
          <w:rtl/>
        </w:rPr>
      </w:pPr>
      <w:r>
        <w:rPr>
          <w:rFonts w:hint="cs"/>
          <w:rtl/>
        </w:rPr>
        <w:t>خداوند متعال فرموده</w:t>
      </w:r>
      <w:r w:rsidR="004E2910">
        <w:rPr>
          <w:rtl/>
        </w:rPr>
        <w:softHyphen/>
      </w:r>
      <w:r w:rsidR="004E2910">
        <w:rPr>
          <w:rFonts w:hint="cs"/>
          <w:rtl/>
        </w:rPr>
        <w:t>است</w:t>
      </w:r>
      <w:r>
        <w:rPr>
          <w:rFonts w:hint="cs"/>
          <w:rtl/>
        </w:rPr>
        <w:t xml:space="preserve"> که جهنمی</w:t>
      </w:r>
      <w:r>
        <w:rPr>
          <w:rFonts w:hint="eastAsia"/>
          <w:rtl/>
        </w:rPr>
        <w:t>‌</w:t>
      </w:r>
      <w:r>
        <w:rPr>
          <w:rFonts w:hint="cs"/>
          <w:rtl/>
        </w:rPr>
        <w:t>ها با یکدیگر درگیر می</w:t>
      </w:r>
      <w:r>
        <w:rPr>
          <w:rFonts w:hint="eastAsia"/>
          <w:rtl/>
        </w:rPr>
        <w:t>‌</w:t>
      </w:r>
      <w:r>
        <w:rPr>
          <w:rFonts w:hint="cs"/>
          <w:rtl/>
        </w:rPr>
        <w:t>شوند، همدیگر را نفرین می</w:t>
      </w:r>
      <w:r>
        <w:rPr>
          <w:rFonts w:hint="eastAsia"/>
          <w:rtl/>
        </w:rPr>
        <w:t>‌</w:t>
      </w:r>
      <w:r>
        <w:rPr>
          <w:rFonts w:hint="cs"/>
          <w:rtl/>
        </w:rPr>
        <w:t>کنند، از هم متنفرند و از بت</w:t>
      </w:r>
      <w:r w:rsidR="00586138">
        <w:rPr>
          <w:rFonts w:hint="eastAsia"/>
          <w:rtl/>
        </w:rPr>
        <w:t>‌</w:t>
      </w:r>
      <w:r>
        <w:rPr>
          <w:rFonts w:hint="cs"/>
          <w:rtl/>
        </w:rPr>
        <w:t xml:space="preserve">های سنگی و شیاطین جن و انس بیزاری </w:t>
      </w:r>
      <w:r>
        <w:rPr>
          <w:rFonts w:hint="cs"/>
          <w:rtl/>
        </w:rPr>
        <w:lastRenderedPageBreak/>
        <w:t>می</w:t>
      </w:r>
      <w:r>
        <w:rPr>
          <w:rFonts w:hint="eastAsia"/>
          <w:rtl/>
        </w:rPr>
        <w:t>‌</w:t>
      </w:r>
      <w:r>
        <w:rPr>
          <w:rFonts w:hint="cs"/>
          <w:rtl/>
        </w:rPr>
        <w:t>جویند. خداوند فرموده</w:t>
      </w:r>
      <w:r w:rsidR="004E2910">
        <w:rPr>
          <w:rFonts w:hint="cs"/>
          <w:rtl/>
        </w:rPr>
        <w:softHyphen/>
        <w:t>است</w:t>
      </w:r>
      <w:r>
        <w:rPr>
          <w:rFonts w:hint="cs"/>
          <w:rtl/>
        </w:rPr>
        <w:t xml:space="preserve"> که خدایان مشرکان همراه آنان در جهنم خواهند بود:</w:t>
      </w:r>
    </w:p>
    <w:p w:rsidR="000C3127" w:rsidRDefault="000C3127" w:rsidP="003771AB">
      <w:pPr>
        <w:pStyle w:val="af1"/>
        <w:spacing w:line="233" w:lineRule="auto"/>
        <w:rPr>
          <w:rFonts w:ascii="Times New Roman" w:cs="Arial"/>
          <w:szCs w:val="24"/>
          <w:rtl/>
        </w:rPr>
      </w:pPr>
      <w:r w:rsidRPr="00AB7196">
        <w:rPr>
          <w:rStyle w:val="Char8"/>
          <w:rtl/>
        </w:rPr>
        <w:t>﴿</w:t>
      </w:r>
      <w:r w:rsidRPr="00AB0F51">
        <w:rPr>
          <w:rtl/>
        </w:rPr>
        <w:t xml:space="preserve">وَبُرِّزَتِ </w:t>
      </w:r>
      <w:r w:rsidRPr="00AB0F51">
        <w:rPr>
          <w:rFonts w:hint="cs"/>
          <w:rtl/>
        </w:rPr>
        <w:t>ٱ</w:t>
      </w:r>
      <w:r w:rsidRPr="00AB0F51">
        <w:rPr>
          <w:rFonts w:hint="eastAsia"/>
          <w:rtl/>
        </w:rPr>
        <w:t>ل</w:t>
      </w:r>
      <w:r w:rsidRPr="00AB0F51">
        <w:rPr>
          <w:rFonts w:ascii="Times New Roman" w:hint="cs"/>
          <w:rtl/>
        </w:rPr>
        <w:t>ۡ</w:t>
      </w:r>
      <w:r w:rsidRPr="00AB0F51">
        <w:rPr>
          <w:rFonts w:hint="cs"/>
          <w:rtl/>
        </w:rPr>
        <w:t>جَحِيمُ</w:t>
      </w:r>
      <w:r w:rsidRPr="00AB0F51">
        <w:rPr>
          <w:rtl/>
        </w:rPr>
        <w:t xml:space="preserve"> لِل</w:t>
      </w:r>
      <w:r w:rsidRPr="00AB0F51">
        <w:rPr>
          <w:rFonts w:ascii="Times New Roman" w:hint="cs"/>
          <w:rtl/>
        </w:rPr>
        <w:t>ۡ</w:t>
      </w:r>
      <w:r w:rsidRPr="00AB0F51">
        <w:rPr>
          <w:rFonts w:hint="cs"/>
          <w:rtl/>
        </w:rPr>
        <w:t>غَاوِينَ</w:t>
      </w:r>
      <w:r w:rsidRPr="00AB0F51">
        <w:rPr>
          <w:rtl/>
        </w:rPr>
        <w:t xml:space="preserve">٩١ وَقِيلَ لَهُمۡ أَيۡنَ مَا كُنتُمۡ تَعۡبُدُونَ٩٢ مِن دُونِ </w:t>
      </w:r>
      <w:r w:rsidRPr="00AB0F51">
        <w:rPr>
          <w:rFonts w:hint="cs"/>
          <w:rtl/>
        </w:rPr>
        <w:t>ٱ</w:t>
      </w:r>
      <w:r w:rsidRPr="00AB0F51">
        <w:rPr>
          <w:rFonts w:hint="eastAsia"/>
          <w:rtl/>
        </w:rPr>
        <w:t>للَّهِ</w:t>
      </w:r>
      <w:r w:rsidRPr="00AB0F51">
        <w:rPr>
          <w:rtl/>
        </w:rPr>
        <w:t xml:space="preserve"> هَلۡ يَنصُرُونَكُمۡ أَوۡ يَنتَصِرُونَ٩٣ فَكُبۡكِبُواْ فِيهَا هُمۡ وَ</w:t>
      </w:r>
      <w:r w:rsidRPr="00AB0F51">
        <w:rPr>
          <w:rFonts w:hint="cs"/>
          <w:rtl/>
        </w:rPr>
        <w:t>ٱ</w:t>
      </w:r>
      <w:r w:rsidRPr="00AB0F51">
        <w:rPr>
          <w:rFonts w:hint="eastAsia"/>
          <w:rtl/>
        </w:rPr>
        <w:t>لۡغَاوُ</w:t>
      </w:r>
      <w:r w:rsidRPr="00AB0F51">
        <w:rPr>
          <w:rFonts w:hint="cs"/>
          <w:rtl/>
        </w:rPr>
        <w:t>ۥ</w:t>
      </w:r>
      <w:r w:rsidRPr="00AB0F51">
        <w:rPr>
          <w:rFonts w:hint="eastAsia"/>
          <w:rtl/>
        </w:rPr>
        <w:t>نَ</w:t>
      </w:r>
      <w:r w:rsidRPr="00AB0F51">
        <w:rPr>
          <w:rtl/>
        </w:rPr>
        <w:t>٩٤ وَجُنُودُ إِبۡلِيسَ أَجۡمَعُونَ٩٥ قَالُواْ وَهُمۡ فِيهَا يَخۡتَصِمُونَ٩٦ تَ</w:t>
      </w:r>
      <w:r w:rsidRPr="00AB0F51">
        <w:rPr>
          <w:rFonts w:hint="cs"/>
          <w:rtl/>
        </w:rPr>
        <w:t>ٱ</w:t>
      </w:r>
      <w:r w:rsidRPr="00AB0F51">
        <w:rPr>
          <w:rFonts w:hint="eastAsia"/>
          <w:rtl/>
        </w:rPr>
        <w:t>للَّهِ</w:t>
      </w:r>
      <w:r w:rsidRPr="00AB0F51">
        <w:rPr>
          <w:rtl/>
        </w:rPr>
        <w:t xml:space="preserve"> إِن كُنَّا لَفِي ضَلَٰلٖ مُّبِينٍ٩٧ إِذۡ نُسَوِّيكُم بِرَبِّ </w:t>
      </w:r>
      <w:r w:rsidRPr="00AB0F51">
        <w:rPr>
          <w:rFonts w:hint="cs"/>
          <w:rtl/>
        </w:rPr>
        <w:t>ٱ</w:t>
      </w:r>
      <w:r w:rsidRPr="00AB0F51">
        <w:rPr>
          <w:rFonts w:hint="eastAsia"/>
          <w:rtl/>
        </w:rPr>
        <w:t>لۡعَٰلَمِينَ</w:t>
      </w:r>
      <w:r w:rsidRPr="00AB0F51">
        <w:rPr>
          <w:rtl/>
        </w:rPr>
        <w:t xml:space="preserve">٩٨ وَمَآ أَضَلَّنَآ إِلَّا </w:t>
      </w:r>
      <w:r w:rsidRPr="00AB0F51">
        <w:rPr>
          <w:rFonts w:hint="cs"/>
          <w:rtl/>
        </w:rPr>
        <w:t>ٱ</w:t>
      </w:r>
      <w:r w:rsidRPr="00AB0F51">
        <w:rPr>
          <w:rFonts w:hint="eastAsia"/>
          <w:rtl/>
        </w:rPr>
        <w:t>لۡمُجۡرِمُونَ</w:t>
      </w:r>
      <w:r w:rsidRPr="00AB0F51">
        <w:rPr>
          <w:rtl/>
        </w:rPr>
        <w:t>٩٩</w:t>
      </w:r>
      <w:r w:rsidRPr="00AB7196">
        <w:rPr>
          <w:rStyle w:val="Char8"/>
          <w:rFonts w:hint="cs"/>
          <w:rtl/>
        </w:rPr>
        <w:t>﴾</w:t>
      </w:r>
      <w:r>
        <w:rPr>
          <w:rFonts w:ascii="Times New Roman" w:cs="Arial"/>
          <w:szCs w:val="24"/>
          <w:rtl/>
        </w:rPr>
        <w:t xml:space="preserve"> </w:t>
      </w:r>
      <w:r w:rsidRPr="00AB0F51">
        <w:rPr>
          <w:rStyle w:val="Char6"/>
          <w:rtl/>
        </w:rPr>
        <w:t>[الشعراء: 91-99]</w:t>
      </w:r>
      <w:r w:rsidRPr="00D56774">
        <w:rPr>
          <w:rStyle w:val="Char4"/>
          <w:rFonts w:hint="cs"/>
          <w:rtl/>
        </w:rPr>
        <w:t>.</w:t>
      </w:r>
    </w:p>
    <w:p w:rsidR="00E30DC6" w:rsidRPr="00E30DC6" w:rsidRDefault="00E97386" w:rsidP="000C3127">
      <w:pPr>
        <w:pStyle w:val="ab"/>
        <w:rPr>
          <w:rStyle w:val="Char4"/>
          <w:rtl/>
        </w:rPr>
      </w:pPr>
      <w:r w:rsidRPr="00E11FF3">
        <w:rPr>
          <w:rStyle w:val="Char8"/>
          <w:rFonts w:hint="cs"/>
          <w:rtl/>
        </w:rPr>
        <w:t>«</w:t>
      </w:r>
      <w:r w:rsidR="000C3127">
        <w:rPr>
          <w:rFonts w:hint="cs"/>
          <w:rtl/>
        </w:rPr>
        <w:t>و دوزخ برای گمراهان آشکار گردانده می</w:t>
      </w:r>
      <w:r w:rsidR="000C3127">
        <w:rPr>
          <w:rFonts w:hint="eastAsia"/>
          <w:rtl/>
        </w:rPr>
        <w:t>‌</w:t>
      </w:r>
      <w:r w:rsidR="000C3127">
        <w:rPr>
          <w:rFonts w:hint="cs"/>
          <w:rtl/>
        </w:rPr>
        <w:t>شود و بدیشان گفته می</w:t>
      </w:r>
      <w:r w:rsidR="000C3127">
        <w:rPr>
          <w:rFonts w:hint="eastAsia"/>
          <w:rtl/>
        </w:rPr>
        <w:t>‌</w:t>
      </w:r>
      <w:r w:rsidR="000C3127">
        <w:rPr>
          <w:rFonts w:hint="cs"/>
          <w:rtl/>
        </w:rPr>
        <w:t>شود آنجا هستند معبودهایی که پیوسته عبادت می</w:t>
      </w:r>
      <w:r w:rsidR="000C3127">
        <w:rPr>
          <w:rFonts w:hint="eastAsia"/>
          <w:rtl/>
        </w:rPr>
        <w:t>‌</w:t>
      </w:r>
      <w:r w:rsidR="000C3127">
        <w:rPr>
          <w:rFonts w:hint="cs"/>
          <w:rtl/>
        </w:rPr>
        <w:t>کردید؟ (معبودهای) غیر از خدا، آیا آن</w:t>
      </w:r>
      <w:r w:rsidR="000C3127">
        <w:rPr>
          <w:rFonts w:hint="eastAsia"/>
          <w:rtl/>
        </w:rPr>
        <w:t>‌</w:t>
      </w:r>
      <w:r w:rsidR="000C3127">
        <w:rPr>
          <w:rFonts w:hint="cs"/>
          <w:rtl/>
        </w:rPr>
        <w:t>ها (در برابر این شدائد و سختی</w:t>
      </w:r>
      <w:r w:rsidR="000C3127">
        <w:rPr>
          <w:rFonts w:hint="eastAsia"/>
          <w:rtl/>
        </w:rPr>
        <w:t>‌</w:t>
      </w:r>
      <w:r w:rsidR="000C3127">
        <w:rPr>
          <w:rFonts w:hint="cs"/>
          <w:rtl/>
        </w:rPr>
        <w:t>هایی که اکنون با آن روب</w:t>
      </w:r>
      <w:r w:rsidR="00586138">
        <w:rPr>
          <w:rFonts w:hint="cs"/>
          <w:rtl/>
        </w:rPr>
        <w:t>ه‌</w:t>
      </w:r>
      <w:r w:rsidR="000C3127">
        <w:rPr>
          <w:rFonts w:hint="cs"/>
          <w:rtl/>
        </w:rPr>
        <w:t>رو هستید و هستند) شما را کمک می</w:t>
      </w:r>
      <w:r w:rsidR="000C3127">
        <w:rPr>
          <w:rFonts w:hint="eastAsia"/>
          <w:rtl/>
        </w:rPr>
        <w:t>‌</w:t>
      </w:r>
      <w:r w:rsidR="000C3127">
        <w:rPr>
          <w:rFonts w:hint="cs"/>
          <w:rtl/>
        </w:rPr>
        <w:t>کنند یا خویشتن را یاری می</w:t>
      </w:r>
      <w:r w:rsidR="000C3127">
        <w:rPr>
          <w:rFonts w:hint="eastAsia"/>
          <w:rtl/>
        </w:rPr>
        <w:t>‌</w:t>
      </w:r>
      <w:r w:rsidR="000C3127">
        <w:rPr>
          <w:rFonts w:hint="cs"/>
          <w:rtl/>
        </w:rPr>
        <w:t>دهند؟ پس از آن آنان (که پرستش شوندگان گمراه ساز) همراه گمراهان، پیاپی به دوزخ سرنگون افکنده می</w:t>
      </w:r>
      <w:r w:rsidR="000C3127">
        <w:rPr>
          <w:rFonts w:hint="eastAsia"/>
          <w:rtl/>
        </w:rPr>
        <w:t>‌</w:t>
      </w:r>
      <w:r w:rsidR="000C3127">
        <w:rPr>
          <w:rFonts w:hint="cs"/>
          <w:rtl/>
        </w:rPr>
        <w:t>شوند و جملگی لشکریان اهریمن آنان در آنجا به کشمکش می</w:t>
      </w:r>
      <w:r w:rsidR="000C3127">
        <w:rPr>
          <w:rFonts w:hint="eastAsia"/>
          <w:rtl/>
        </w:rPr>
        <w:t>‌</w:t>
      </w:r>
      <w:r w:rsidR="000C3127">
        <w:rPr>
          <w:rFonts w:hint="cs"/>
          <w:rtl/>
        </w:rPr>
        <w:t>پردازند و می</w:t>
      </w:r>
      <w:r w:rsidR="000C3127">
        <w:rPr>
          <w:rFonts w:hint="eastAsia"/>
          <w:rtl/>
        </w:rPr>
        <w:t>‌</w:t>
      </w:r>
      <w:r w:rsidR="000C3127">
        <w:rPr>
          <w:rFonts w:hint="cs"/>
          <w:rtl/>
        </w:rPr>
        <w:t>گویند به خدا سوگند ما در گمراهی آشکاری بودیم و آن زمان که ما شما را با پروردگار جهانیان برابر می</w:t>
      </w:r>
      <w:r w:rsidR="000C3127">
        <w:rPr>
          <w:rFonts w:hint="eastAsia"/>
          <w:rtl/>
        </w:rPr>
        <w:t>‌</w:t>
      </w:r>
      <w:r w:rsidR="000C3127">
        <w:rPr>
          <w:rFonts w:hint="cs"/>
          <w:rtl/>
        </w:rPr>
        <w:t>دانستیم و ما</w:t>
      </w:r>
      <w:r>
        <w:rPr>
          <w:rFonts w:hint="cs"/>
          <w:rtl/>
        </w:rPr>
        <w:t xml:space="preserve"> را جز بزهکاران گمراه نکرده است</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در قرآن آمده که زنجیرهای کافران بسیار طولانی و آنان را بر روی چهره</w:t>
      </w:r>
      <w:r w:rsidR="00850650">
        <w:rPr>
          <w:rFonts w:hint="cs"/>
          <w:rtl/>
        </w:rPr>
        <w:t>‌ها</w:t>
      </w:r>
      <w:r>
        <w:rPr>
          <w:rFonts w:hint="cs"/>
          <w:rtl/>
        </w:rPr>
        <w:t>یشان می</w:t>
      </w:r>
      <w:r>
        <w:rPr>
          <w:rFonts w:hint="eastAsia"/>
          <w:rtl/>
        </w:rPr>
        <w:t>‌</w:t>
      </w:r>
      <w:r>
        <w:rPr>
          <w:rFonts w:hint="cs"/>
          <w:rtl/>
        </w:rPr>
        <w:t>کشند:</w:t>
      </w:r>
    </w:p>
    <w:p w:rsidR="000C3127" w:rsidRDefault="000C3127" w:rsidP="003771AB">
      <w:pPr>
        <w:pStyle w:val="af1"/>
        <w:spacing w:line="233" w:lineRule="auto"/>
        <w:rPr>
          <w:rFonts w:ascii="Times New Roman" w:cs="Arial"/>
          <w:szCs w:val="24"/>
          <w:rtl/>
        </w:rPr>
      </w:pPr>
      <w:r w:rsidRPr="00AB7196">
        <w:rPr>
          <w:rStyle w:val="Char8"/>
          <w:rtl/>
        </w:rPr>
        <w:t>﴿</w:t>
      </w:r>
      <w:r w:rsidRPr="008E1835">
        <w:rPr>
          <w:rtl/>
        </w:rPr>
        <w:t xml:space="preserve">خُذُوهُ فَغُلُّوهُ٣٠ ثُمَّ </w:t>
      </w:r>
      <w:r w:rsidRPr="008E1835">
        <w:rPr>
          <w:rFonts w:hint="cs"/>
          <w:rtl/>
        </w:rPr>
        <w:t>ٱ</w:t>
      </w:r>
      <w:r w:rsidRPr="008E1835">
        <w:rPr>
          <w:rFonts w:hint="eastAsia"/>
          <w:rtl/>
        </w:rPr>
        <w:t>لۡجَحِيمَ</w:t>
      </w:r>
      <w:r w:rsidRPr="008E1835">
        <w:rPr>
          <w:rtl/>
        </w:rPr>
        <w:t xml:space="preserve"> صَلُّوهُ٣١ ثُمَّ فِي سِلۡسِلَةٖ ذَرۡعُهَا سَبۡعُونَ ذِرَاعٗا فَ</w:t>
      </w:r>
      <w:r w:rsidRPr="008E1835">
        <w:rPr>
          <w:rFonts w:hint="cs"/>
          <w:rtl/>
        </w:rPr>
        <w:t>ٱ</w:t>
      </w:r>
      <w:r w:rsidRPr="008E1835">
        <w:rPr>
          <w:rFonts w:hint="eastAsia"/>
          <w:rtl/>
        </w:rPr>
        <w:t>سۡلُكُوه</w:t>
      </w:r>
      <w:r w:rsidRPr="00AB0F51">
        <w:rPr>
          <w:rFonts w:hint="eastAsia"/>
          <w:rtl/>
        </w:rPr>
        <w:t>ُ</w:t>
      </w:r>
      <w:r w:rsidRPr="00AB0F51">
        <w:rPr>
          <w:rtl/>
        </w:rPr>
        <w:t>٣٢</w:t>
      </w:r>
      <w:r w:rsidRPr="00AB7196">
        <w:rPr>
          <w:rStyle w:val="Char8"/>
          <w:rFonts w:hint="cs"/>
          <w:rtl/>
        </w:rPr>
        <w:t>﴾</w:t>
      </w:r>
      <w:r>
        <w:rPr>
          <w:rFonts w:ascii="Times New Roman" w:cs="Arial"/>
          <w:szCs w:val="24"/>
          <w:rtl/>
        </w:rPr>
        <w:t xml:space="preserve"> </w:t>
      </w:r>
      <w:r w:rsidRPr="00AB0F51">
        <w:rPr>
          <w:rStyle w:val="Char6"/>
          <w:rtl/>
        </w:rPr>
        <w:t>[الحاقة: 30-32]</w:t>
      </w:r>
      <w:r w:rsidRPr="00D56774">
        <w:rPr>
          <w:rStyle w:val="Char4"/>
          <w:rFonts w:hint="cs"/>
          <w:rtl/>
        </w:rPr>
        <w:t>.</w:t>
      </w:r>
    </w:p>
    <w:p w:rsidR="00E30DC6" w:rsidRPr="00E30DC6" w:rsidRDefault="00E97386" w:rsidP="000C3127">
      <w:pPr>
        <w:pStyle w:val="ab"/>
        <w:rPr>
          <w:rStyle w:val="Char4"/>
          <w:rtl/>
        </w:rPr>
      </w:pPr>
      <w:r w:rsidRPr="00E11FF3">
        <w:rPr>
          <w:rStyle w:val="Char8"/>
          <w:rFonts w:hint="cs"/>
          <w:rtl/>
        </w:rPr>
        <w:t>«</w:t>
      </w:r>
      <w:r w:rsidR="000C3127">
        <w:rPr>
          <w:rFonts w:hint="cs"/>
          <w:rtl/>
        </w:rPr>
        <w:t>(خدا به فرشتگان نگهبان دوزخ دستور می</w:t>
      </w:r>
      <w:r w:rsidR="000C3127">
        <w:rPr>
          <w:rFonts w:hint="eastAsia"/>
          <w:rtl/>
        </w:rPr>
        <w:t>‌</w:t>
      </w:r>
      <w:r w:rsidR="000C3127">
        <w:rPr>
          <w:rFonts w:hint="cs"/>
          <w:rtl/>
        </w:rPr>
        <w:t>فرماید)</w:t>
      </w:r>
      <w:r w:rsidR="008E1835">
        <w:rPr>
          <w:rFonts w:hint="cs"/>
          <w:rtl/>
        </w:rPr>
        <w:t>:</w:t>
      </w:r>
      <w:r w:rsidR="000C3127">
        <w:rPr>
          <w:rFonts w:hint="cs"/>
          <w:rtl/>
        </w:rPr>
        <w:t xml:space="preserve"> او را بگیرید و به غل و بند و زنجیرش کشید و سپس او را به دوزخ بیندازید سپس او را با زنجیری ببندید و</w:t>
      </w:r>
      <w:r>
        <w:rPr>
          <w:rFonts w:hint="cs"/>
          <w:rtl/>
        </w:rPr>
        <w:t xml:space="preserve"> بکشید که هفتاد ذراع درازا دارد</w:t>
      </w:r>
      <w:r w:rsidRPr="00E11FF3">
        <w:rPr>
          <w:rStyle w:val="Char8"/>
          <w:rFonts w:hint="cs"/>
          <w:rtl/>
        </w:rPr>
        <w:t>»</w:t>
      </w:r>
      <w:r w:rsidR="00E30DC6" w:rsidRPr="00E30DC6">
        <w:rPr>
          <w:rStyle w:val="Char4"/>
          <w:rFonts w:hint="cs"/>
          <w:rtl/>
        </w:rPr>
        <w:t>.</w:t>
      </w:r>
    </w:p>
    <w:p w:rsidR="000C3127" w:rsidRPr="00710CA2" w:rsidRDefault="000C3127" w:rsidP="003771AB">
      <w:pPr>
        <w:pStyle w:val="af1"/>
        <w:spacing w:line="233" w:lineRule="auto"/>
        <w:rPr>
          <w:rStyle w:val="Char4"/>
          <w:rtl/>
        </w:rPr>
      </w:pPr>
      <w:r w:rsidRPr="00AB7196">
        <w:rPr>
          <w:rStyle w:val="Char8"/>
          <w:rtl/>
        </w:rPr>
        <w:t>﴿</w:t>
      </w:r>
      <w:r w:rsidRPr="00AB0F51">
        <w:rPr>
          <w:rtl/>
        </w:rPr>
        <w:t>يَو</w:t>
      </w:r>
      <w:r w:rsidRPr="00AB0F51">
        <w:rPr>
          <w:rFonts w:ascii="Times New Roman" w:hint="cs"/>
          <w:rtl/>
        </w:rPr>
        <w:t>ۡ</w:t>
      </w:r>
      <w:r w:rsidRPr="00AB0F51">
        <w:rPr>
          <w:rFonts w:hint="cs"/>
          <w:rtl/>
        </w:rPr>
        <w:t>مَ يُس</w:t>
      </w:r>
      <w:r w:rsidRPr="00AB0F51">
        <w:rPr>
          <w:rFonts w:ascii="Times New Roman" w:hint="cs"/>
          <w:rtl/>
        </w:rPr>
        <w:t>ۡ</w:t>
      </w:r>
      <w:r w:rsidRPr="00AB0F51">
        <w:rPr>
          <w:rFonts w:hint="cs"/>
          <w:rtl/>
        </w:rPr>
        <w:t>حَبُونَ فِي ٱ</w:t>
      </w:r>
      <w:r w:rsidRPr="00AB0F51">
        <w:rPr>
          <w:rFonts w:hint="eastAsia"/>
          <w:rtl/>
        </w:rPr>
        <w:t>لنَّارِ</w:t>
      </w:r>
      <w:r w:rsidRPr="00AB0F51">
        <w:rPr>
          <w:rtl/>
        </w:rPr>
        <w:t xml:space="preserve"> عَلَىٰ وُجُوهِهِم</w:t>
      </w:r>
      <w:r w:rsidRPr="00AB0F51">
        <w:rPr>
          <w:rFonts w:ascii="Times New Roman" w:hint="cs"/>
          <w:rtl/>
        </w:rPr>
        <w:t>ۡ</w:t>
      </w:r>
      <w:r w:rsidRPr="00AB0F51">
        <w:rPr>
          <w:rFonts w:hint="cs"/>
          <w:rtl/>
        </w:rPr>
        <w:t xml:space="preserve"> ذُوقُواْ مَسَّ سَقَرَ</w:t>
      </w:r>
      <w:r w:rsidRPr="00AB0F51">
        <w:rPr>
          <w:rtl/>
        </w:rPr>
        <w:t>٤٨</w:t>
      </w:r>
      <w:r w:rsidRPr="00AB7196">
        <w:rPr>
          <w:rStyle w:val="Char8"/>
          <w:rFonts w:hint="cs"/>
          <w:rtl/>
        </w:rPr>
        <w:t>﴾</w:t>
      </w:r>
      <w:r>
        <w:rPr>
          <w:rFonts w:ascii="Times New Roman" w:cs="Arial"/>
          <w:szCs w:val="24"/>
          <w:rtl/>
        </w:rPr>
        <w:t xml:space="preserve"> </w:t>
      </w:r>
      <w:r w:rsidRPr="00AB0F51">
        <w:rPr>
          <w:rStyle w:val="Char6"/>
          <w:rtl/>
        </w:rPr>
        <w:t>[القمر: 48]</w:t>
      </w:r>
      <w:r w:rsidRPr="00D56774">
        <w:rPr>
          <w:rStyle w:val="Char4"/>
          <w:rFonts w:hint="cs"/>
          <w:rtl/>
        </w:rPr>
        <w:t>.</w:t>
      </w:r>
    </w:p>
    <w:p w:rsidR="00E30DC6" w:rsidRPr="00E30DC6" w:rsidRDefault="00E97386" w:rsidP="000C3127">
      <w:pPr>
        <w:pStyle w:val="ab"/>
        <w:rPr>
          <w:rStyle w:val="Char4"/>
          <w:rtl/>
        </w:rPr>
      </w:pPr>
      <w:r w:rsidRPr="00E11FF3">
        <w:rPr>
          <w:rStyle w:val="Char8"/>
          <w:rFonts w:hint="cs"/>
          <w:rtl/>
        </w:rPr>
        <w:t>«</w:t>
      </w:r>
      <w:r w:rsidR="000C3127">
        <w:rPr>
          <w:rFonts w:hint="cs"/>
          <w:rtl/>
        </w:rPr>
        <w:t>روزی داخل آتش، بر رخساره، روی زمین کشیده می</w:t>
      </w:r>
      <w:r w:rsidR="000C3127">
        <w:rPr>
          <w:rFonts w:hint="eastAsia"/>
          <w:rtl/>
        </w:rPr>
        <w:t>‌</w:t>
      </w:r>
      <w:r w:rsidR="000C3127">
        <w:rPr>
          <w:rFonts w:hint="cs"/>
          <w:rtl/>
        </w:rPr>
        <w:t>شوند (و بدیشان گفته می</w:t>
      </w:r>
      <w:r w:rsidR="00AA08DA">
        <w:rPr>
          <w:rFonts w:hint="eastAsia"/>
          <w:rtl/>
        </w:rPr>
        <w:t>‌</w:t>
      </w:r>
      <w:r w:rsidR="000C3127">
        <w:rPr>
          <w:rFonts w:hint="cs"/>
          <w:rtl/>
        </w:rPr>
        <w:t xml:space="preserve">شود) بچشید لمس و </w:t>
      </w:r>
      <w:r w:rsidR="000C3127" w:rsidRPr="00E97386">
        <w:rPr>
          <w:rFonts w:hint="cs"/>
          <w:rtl/>
        </w:rPr>
        <w:t>پسوده</w:t>
      </w:r>
      <w:r w:rsidR="000C3127">
        <w:rPr>
          <w:rFonts w:hint="cs"/>
          <w:rtl/>
        </w:rPr>
        <w:t xml:space="preserve"> دوزخ را</w:t>
      </w:r>
      <w:r w:rsidR="000C3127"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یکی دیگر از نمونه عذاب</w:t>
      </w:r>
      <w:r w:rsidR="00850650">
        <w:rPr>
          <w:rFonts w:hint="cs"/>
          <w:rtl/>
        </w:rPr>
        <w:t>‌ها</w:t>
      </w:r>
      <w:r>
        <w:rPr>
          <w:rFonts w:hint="cs"/>
          <w:rtl/>
        </w:rPr>
        <w:t>ی جهنم این است که آنان را تا بالاترین نقطه آن می</w:t>
      </w:r>
      <w:r>
        <w:rPr>
          <w:rFonts w:hint="eastAsia"/>
          <w:rtl/>
        </w:rPr>
        <w:t>‌</w:t>
      </w:r>
      <w:r>
        <w:rPr>
          <w:rFonts w:hint="cs"/>
          <w:rtl/>
        </w:rPr>
        <w:t>برند و از آن جا به پایین پرتاب می</w:t>
      </w:r>
      <w:r>
        <w:rPr>
          <w:rFonts w:hint="eastAsia"/>
          <w:rtl/>
        </w:rPr>
        <w:t>‌</w:t>
      </w:r>
      <w:r>
        <w:rPr>
          <w:rFonts w:hint="cs"/>
          <w:rtl/>
        </w:rPr>
        <w:t>کنند.</w:t>
      </w:r>
    </w:p>
    <w:p w:rsidR="000C3127" w:rsidRDefault="000C3127" w:rsidP="003771AB">
      <w:pPr>
        <w:pStyle w:val="af1"/>
        <w:spacing w:line="233" w:lineRule="auto"/>
        <w:rPr>
          <w:rFonts w:ascii="Times New Roman" w:cs="Arial"/>
          <w:szCs w:val="24"/>
          <w:rtl/>
        </w:rPr>
      </w:pPr>
      <w:r w:rsidRPr="00AB7196">
        <w:rPr>
          <w:rStyle w:val="Char8"/>
          <w:rtl/>
        </w:rPr>
        <w:t>﴿</w:t>
      </w:r>
      <w:r w:rsidRPr="00AB0F51">
        <w:rPr>
          <w:rtl/>
        </w:rPr>
        <w:t>سَأُر</w:t>
      </w:r>
      <w:r w:rsidRPr="00AB0F51">
        <w:rPr>
          <w:rFonts w:ascii="Times New Roman" w:hint="cs"/>
          <w:rtl/>
        </w:rPr>
        <w:t>ۡ</w:t>
      </w:r>
      <w:r w:rsidRPr="00AB0F51">
        <w:rPr>
          <w:rFonts w:hint="cs"/>
          <w:rtl/>
        </w:rPr>
        <w:t>هِقُهُ</w:t>
      </w:r>
      <w:r w:rsidRPr="00AB0F51">
        <w:rPr>
          <w:rFonts w:ascii="Times New Roman" w:hint="cs"/>
          <w:rtl/>
        </w:rPr>
        <w:t>ۥ</w:t>
      </w:r>
      <w:r w:rsidRPr="00AB0F51">
        <w:rPr>
          <w:rtl/>
        </w:rPr>
        <w:t xml:space="preserve"> صَعُودًا١٧</w:t>
      </w:r>
      <w:r w:rsidRPr="00AB7196">
        <w:rPr>
          <w:rStyle w:val="Char8"/>
          <w:rFonts w:hint="cs"/>
          <w:rtl/>
        </w:rPr>
        <w:t>﴾</w:t>
      </w:r>
      <w:r>
        <w:rPr>
          <w:rFonts w:ascii="Times New Roman" w:cs="Arial"/>
          <w:szCs w:val="24"/>
          <w:rtl/>
        </w:rPr>
        <w:t xml:space="preserve"> </w:t>
      </w:r>
      <w:r w:rsidRPr="00AB0F51">
        <w:rPr>
          <w:rStyle w:val="Char6"/>
          <w:rtl/>
        </w:rPr>
        <w:t>[المدثر: 17]</w:t>
      </w:r>
      <w:r w:rsidRPr="00D56774">
        <w:rPr>
          <w:rStyle w:val="Char4"/>
          <w:rFonts w:hint="cs"/>
          <w:rtl/>
        </w:rPr>
        <w:t>.</w:t>
      </w:r>
    </w:p>
    <w:p w:rsidR="00E30DC6" w:rsidRPr="00E30DC6" w:rsidRDefault="0090010F" w:rsidP="000C3127">
      <w:pPr>
        <w:pStyle w:val="ab"/>
        <w:rPr>
          <w:rStyle w:val="Char4"/>
          <w:rtl/>
        </w:rPr>
      </w:pPr>
      <w:r w:rsidRPr="00E11FF3">
        <w:rPr>
          <w:rStyle w:val="Char8"/>
          <w:rFonts w:hint="cs"/>
          <w:rtl/>
        </w:rPr>
        <w:t>«</w:t>
      </w:r>
      <w:r w:rsidR="000C3127">
        <w:rPr>
          <w:rFonts w:hint="cs"/>
          <w:rtl/>
        </w:rPr>
        <w:t>به زودی او را</w:t>
      </w:r>
      <w:r>
        <w:rPr>
          <w:rFonts w:hint="cs"/>
          <w:rtl/>
        </w:rPr>
        <w:t xml:space="preserve"> به بالا رفتن از گردنه و</w:t>
      </w:r>
      <w:r w:rsidR="008E1835">
        <w:rPr>
          <w:rFonts w:hint="cs"/>
          <w:rtl/>
        </w:rPr>
        <w:t xml:space="preserve"> </w:t>
      </w:r>
      <w:r>
        <w:rPr>
          <w:rFonts w:hint="cs"/>
          <w:rtl/>
        </w:rPr>
        <w:t>امیدارم</w:t>
      </w:r>
      <w:r w:rsidRPr="00E11FF3">
        <w:rPr>
          <w:rStyle w:val="Char8"/>
          <w:rFonts w:hint="cs"/>
          <w:rtl/>
        </w:rPr>
        <w:t>»</w:t>
      </w:r>
      <w:r w:rsidR="00E30DC6" w:rsidRPr="00E30DC6">
        <w:rPr>
          <w:rStyle w:val="Char4"/>
          <w:rFonts w:hint="cs"/>
          <w:rtl/>
        </w:rPr>
        <w:t>.</w:t>
      </w:r>
    </w:p>
    <w:p w:rsidR="000C3127" w:rsidRPr="0090010F" w:rsidRDefault="000C3127" w:rsidP="000C3127">
      <w:pPr>
        <w:pStyle w:val="a8"/>
        <w:rPr>
          <w:rtl/>
        </w:rPr>
      </w:pPr>
      <w:r>
        <w:rPr>
          <w:rFonts w:hint="cs"/>
          <w:rtl/>
        </w:rPr>
        <w:lastRenderedPageBreak/>
        <w:t xml:space="preserve">ابو هریره </w:t>
      </w:r>
      <w:r>
        <w:rPr>
          <w:rFonts w:cs="CTraditional Arabic" w:hint="cs"/>
          <w:rtl/>
        </w:rPr>
        <w:t>س</w:t>
      </w:r>
      <w:r>
        <w:rPr>
          <w:rFonts w:hint="cs"/>
          <w:rtl/>
        </w:rPr>
        <w:t xml:space="preserve"> از پیامبر </w:t>
      </w:r>
      <w:r>
        <w:rPr>
          <w:rFonts w:cs="CTraditional Arabic" w:hint="cs"/>
          <w:rtl/>
        </w:rPr>
        <w:t>ج</w:t>
      </w:r>
      <w:r>
        <w:rPr>
          <w:rFonts w:hint="cs"/>
          <w:rtl/>
        </w:rPr>
        <w:t xml:space="preserve"> روایت می</w:t>
      </w:r>
      <w:r>
        <w:rPr>
          <w:rFonts w:hint="eastAsia"/>
          <w:rtl/>
        </w:rPr>
        <w:t>‌</w:t>
      </w:r>
      <w:r>
        <w:rPr>
          <w:rFonts w:hint="cs"/>
          <w:rtl/>
        </w:rPr>
        <w:t xml:space="preserve">کند که فرمود: </w:t>
      </w:r>
      <w:r w:rsidR="0090010F" w:rsidRPr="00E11FF3">
        <w:rPr>
          <w:rStyle w:val="Char8"/>
          <w:rFonts w:hint="cs"/>
          <w:rtl/>
        </w:rPr>
        <w:t>«</w:t>
      </w:r>
      <w:r w:rsidRPr="0090010F">
        <w:rPr>
          <w:rFonts w:hint="cs"/>
          <w:rtl/>
        </w:rPr>
        <w:t>هرکس که خود را از بالای یک کوه پایین بیندازد و خودکشی کند، در حقیقت در آتش جهنم افتاده و برای همیشه در آن می</w:t>
      </w:r>
      <w:r w:rsidRPr="0090010F">
        <w:rPr>
          <w:rFonts w:hint="eastAsia"/>
          <w:rtl/>
        </w:rPr>
        <w:t>‌</w:t>
      </w:r>
      <w:r w:rsidR="0090010F">
        <w:rPr>
          <w:rFonts w:hint="cs"/>
          <w:rtl/>
        </w:rPr>
        <w:t>ماند</w:t>
      </w:r>
      <w:r w:rsidR="0090010F" w:rsidRPr="00E11FF3">
        <w:rPr>
          <w:rStyle w:val="Char8"/>
          <w:rFonts w:hint="cs"/>
          <w:rtl/>
        </w:rPr>
        <w:t>»</w:t>
      </w:r>
      <w:r w:rsidR="00C3126D" w:rsidRPr="00FD7FF4">
        <w:rPr>
          <w:rFonts w:hint="cs"/>
          <w:vertAlign w:val="superscript"/>
          <w:rtl/>
        </w:rPr>
        <w:t>(</w:t>
      </w:r>
      <w:r w:rsidR="00C3126D" w:rsidRPr="00FD7FF4">
        <w:rPr>
          <w:rStyle w:val="FootnoteReference"/>
          <w:rtl/>
        </w:rPr>
        <w:footnoteReference w:id="336"/>
      </w:r>
      <w:r w:rsidR="00C3126D" w:rsidRPr="00FD7FF4">
        <w:rPr>
          <w:rFonts w:hint="cs"/>
          <w:vertAlign w:val="superscript"/>
          <w:rtl/>
        </w:rPr>
        <w:t>)</w:t>
      </w:r>
      <w:r w:rsidRPr="0090010F">
        <w:rPr>
          <w:rFonts w:hint="cs"/>
          <w:rtl/>
        </w:rPr>
        <w:t>. علاوه بر این، آنان همانند سنگ آسیاب می</w:t>
      </w:r>
      <w:r w:rsidRPr="0090010F">
        <w:rPr>
          <w:rFonts w:hint="eastAsia"/>
          <w:rtl/>
        </w:rPr>
        <w:t>‌</w:t>
      </w:r>
      <w:r w:rsidR="008E1835">
        <w:rPr>
          <w:rFonts w:hint="cs"/>
          <w:rtl/>
        </w:rPr>
        <w:t>چرخند و دل و روده</w:t>
      </w:r>
      <w:r w:rsidR="008E1835">
        <w:rPr>
          <w:rFonts w:hint="eastAsia"/>
          <w:rtl/>
        </w:rPr>
        <w:t>‌</w:t>
      </w:r>
      <w:r w:rsidR="008E1835">
        <w:rPr>
          <w:rFonts w:hint="cs"/>
          <w:rtl/>
        </w:rPr>
        <w:t>ه</w:t>
      </w:r>
      <w:r w:rsidRPr="0090010F">
        <w:rPr>
          <w:rFonts w:hint="cs"/>
          <w:rtl/>
        </w:rPr>
        <w:t>ایشان همراه آن کشیده می</w:t>
      </w:r>
      <w:r w:rsidRPr="0090010F">
        <w:rPr>
          <w:rFonts w:hint="eastAsia"/>
          <w:rtl/>
        </w:rPr>
        <w:t>‌</w:t>
      </w:r>
      <w:r w:rsidRPr="0090010F">
        <w:rPr>
          <w:rFonts w:hint="cs"/>
          <w:rtl/>
        </w:rPr>
        <w:t>شود. در حدیث آمده است:</w:t>
      </w:r>
    </w:p>
    <w:p w:rsidR="000C3127" w:rsidRPr="0090010F" w:rsidRDefault="0090010F" w:rsidP="000550A1">
      <w:pPr>
        <w:pStyle w:val="af2"/>
        <w:rPr>
          <w:rStyle w:val="Char4"/>
          <w:rtl/>
        </w:rPr>
      </w:pPr>
      <w:r w:rsidRPr="00E11FF3">
        <w:rPr>
          <w:rStyle w:val="Char8"/>
          <w:rFonts w:hint="cs"/>
          <w:rtl/>
        </w:rPr>
        <w:t>«</w:t>
      </w:r>
      <w:r w:rsidR="000C3127" w:rsidRPr="0090010F">
        <w:rPr>
          <w:rStyle w:val="Char4"/>
          <w:rFonts w:hint="cs"/>
          <w:rtl/>
        </w:rPr>
        <w:t>روز قیامت، مردی را می</w:t>
      </w:r>
      <w:r w:rsidR="000C3127" w:rsidRPr="0090010F">
        <w:rPr>
          <w:rStyle w:val="Char4"/>
          <w:rFonts w:hint="eastAsia"/>
          <w:rtl/>
        </w:rPr>
        <w:t>‌</w:t>
      </w:r>
      <w:r w:rsidR="000C3127" w:rsidRPr="0090010F">
        <w:rPr>
          <w:rStyle w:val="Char4"/>
          <w:rFonts w:hint="cs"/>
          <w:rtl/>
        </w:rPr>
        <w:t>آورند و در آتش می</w:t>
      </w:r>
      <w:r w:rsidR="000C3127" w:rsidRPr="0090010F">
        <w:rPr>
          <w:rStyle w:val="Char4"/>
          <w:rFonts w:hint="eastAsia"/>
          <w:rtl/>
        </w:rPr>
        <w:t>‌</w:t>
      </w:r>
      <w:r w:rsidR="000C3127" w:rsidRPr="0090010F">
        <w:rPr>
          <w:rStyle w:val="Char4"/>
          <w:rFonts w:hint="cs"/>
          <w:rtl/>
        </w:rPr>
        <w:t>اندازد، در این حال، دل و روده‌اش در آتش می</w:t>
      </w:r>
      <w:r w:rsidR="000C3127" w:rsidRPr="0090010F">
        <w:rPr>
          <w:rStyle w:val="Char4"/>
          <w:rFonts w:hint="eastAsia"/>
          <w:rtl/>
        </w:rPr>
        <w:t>‌</w:t>
      </w:r>
      <w:r w:rsidR="008E1835">
        <w:rPr>
          <w:rStyle w:val="Char4"/>
          <w:rFonts w:hint="cs"/>
          <w:rtl/>
        </w:rPr>
        <w:t>ریزد، آنگاه همانند دراز</w:t>
      </w:r>
      <w:r w:rsidR="000C3127" w:rsidRPr="0090010F">
        <w:rPr>
          <w:rStyle w:val="Char4"/>
          <w:rFonts w:hint="cs"/>
          <w:rtl/>
        </w:rPr>
        <w:t>گوشی که به سنگ آسیاب وصل است و دور آن می</w:t>
      </w:r>
      <w:r w:rsidR="000C3127" w:rsidRPr="0090010F">
        <w:rPr>
          <w:rStyle w:val="Char4"/>
          <w:rFonts w:hint="eastAsia"/>
          <w:rtl/>
        </w:rPr>
        <w:t>‌</w:t>
      </w:r>
      <w:r w:rsidR="000C3127" w:rsidRPr="0090010F">
        <w:rPr>
          <w:rStyle w:val="Char4"/>
          <w:rFonts w:hint="cs"/>
          <w:rtl/>
        </w:rPr>
        <w:t>چرخد، شروع به چرخیدن می</w:t>
      </w:r>
      <w:r w:rsidR="000C3127" w:rsidRPr="0090010F">
        <w:rPr>
          <w:rStyle w:val="Char4"/>
          <w:rFonts w:hint="eastAsia"/>
          <w:rtl/>
        </w:rPr>
        <w:t>‌</w:t>
      </w:r>
      <w:r w:rsidR="000C3127" w:rsidRPr="0090010F">
        <w:rPr>
          <w:rStyle w:val="Char4"/>
          <w:rFonts w:hint="cs"/>
          <w:rtl/>
        </w:rPr>
        <w:t>کند. اهل آتش در ا</w:t>
      </w:r>
      <w:r w:rsidR="00C11232">
        <w:rPr>
          <w:rStyle w:val="Char4"/>
          <w:rFonts w:hint="cs"/>
          <w:rtl/>
        </w:rPr>
        <w:t>طر</w:t>
      </w:r>
      <w:r w:rsidR="000C3127" w:rsidRPr="0090010F">
        <w:rPr>
          <w:rStyle w:val="Char4"/>
          <w:rFonts w:hint="cs"/>
          <w:rtl/>
        </w:rPr>
        <w:t>اف او جمع می</w:t>
      </w:r>
      <w:r w:rsidR="000C3127" w:rsidRPr="0090010F">
        <w:rPr>
          <w:rStyle w:val="Char4"/>
          <w:rFonts w:hint="eastAsia"/>
          <w:rtl/>
        </w:rPr>
        <w:t>‌</w:t>
      </w:r>
      <w:r w:rsidR="000C3127" w:rsidRPr="0090010F">
        <w:rPr>
          <w:rStyle w:val="Char4"/>
          <w:rFonts w:hint="cs"/>
          <w:rtl/>
        </w:rPr>
        <w:t>شوند و می</w:t>
      </w:r>
      <w:r w:rsidR="000C3127" w:rsidRPr="0090010F">
        <w:rPr>
          <w:rStyle w:val="Char4"/>
          <w:rFonts w:hint="eastAsia"/>
          <w:rtl/>
        </w:rPr>
        <w:t>‌</w:t>
      </w:r>
      <w:r w:rsidR="008E1835">
        <w:rPr>
          <w:rStyle w:val="Char4"/>
          <w:rFonts w:hint="cs"/>
          <w:rtl/>
        </w:rPr>
        <w:t>گویند: ای فلانی! چه شده چرا این</w:t>
      </w:r>
      <w:r w:rsidR="008E1835">
        <w:rPr>
          <w:rStyle w:val="Char4"/>
          <w:rFonts w:hint="eastAsia"/>
          <w:rtl/>
        </w:rPr>
        <w:t>‌</w:t>
      </w:r>
      <w:r w:rsidR="000C3127" w:rsidRPr="0090010F">
        <w:rPr>
          <w:rStyle w:val="Char4"/>
          <w:rFonts w:hint="cs"/>
          <w:rtl/>
        </w:rPr>
        <w:t>گونه بر سرت آمده است، آیا تو نبودی</w:t>
      </w:r>
      <w:r w:rsidR="00A94924">
        <w:rPr>
          <w:rStyle w:val="Char4"/>
          <w:rFonts w:hint="cs"/>
          <w:rtl/>
        </w:rPr>
        <w:t xml:space="preserve"> </w:t>
      </w:r>
      <w:r w:rsidR="000C3127" w:rsidRPr="0090010F">
        <w:rPr>
          <w:rStyle w:val="Char4"/>
          <w:rFonts w:hint="cs"/>
          <w:rtl/>
        </w:rPr>
        <w:t>که مردم را به خوبی امر می</w:t>
      </w:r>
      <w:r w:rsidR="000C3127" w:rsidRPr="0090010F">
        <w:rPr>
          <w:rStyle w:val="Char4"/>
          <w:rFonts w:hint="eastAsia"/>
          <w:rtl/>
        </w:rPr>
        <w:t>‌</w:t>
      </w:r>
      <w:r w:rsidR="000C3127" w:rsidRPr="0090010F">
        <w:rPr>
          <w:rStyle w:val="Char4"/>
          <w:rFonts w:hint="cs"/>
          <w:rtl/>
        </w:rPr>
        <w:t>کردی و از بدی</w:t>
      </w:r>
      <w:r w:rsidR="00850650">
        <w:rPr>
          <w:rStyle w:val="Char4"/>
          <w:rFonts w:hint="cs"/>
          <w:rtl/>
        </w:rPr>
        <w:t>‌ها</w:t>
      </w:r>
      <w:r w:rsidR="000C3127" w:rsidRPr="0090010F">
        <w:rPr>
          <w:rStyle w:val="Char4"/>
          <w:rFonts w:hint="cs"/>
          <w:rtl/>
        </w:rPr>
        <w:t xml:space="preserve"> نهی می</w:t>
      </w:r>
      <w:r w:rsidR="000C3127" w:rsidRPr="0090010F">
        <w:rPr>
          <w:rStyle w:val="Char4"/>
          <w:rFonts w:hint="eastAsia"/>
          <w:rtl/>
        </w:rPr>
        <w:t>‌</w:t>
      </w:r>
      <w:r w:rsidR="000C3127" w:rsidRPr="0090010F">
        <w:rPr>
          <w:rStyle w:val="Char4"/>
          <w:rFonts w:hint="cs"/>
          <w:rtl/>
        </w:rPr>
        <w:t>نمودی؟ و او می</w:t>
      </w:r>
      <w:r w:rsidR="000C3127" w:rsidRPr="0090010F">
        <w:rPr>
          <w:rStyle w:val="Char4"/>
          <w:rFonts w:hint="eastAsia"/>
          <w:rtl/>
        </w:rPr>
        <w:t>‌</w:t>
      </w:r>
      <w:r w:rsidR="000C3127" w:rsidRPr="0090010F">
        <w:rPr>
          <w:rStyle w:val="Char4"/>
          <w:rFonts w:hint="cs"/>
          <w:rtl/>
        </w:rPr>
        <w:t>گوید: من این کار را می</w:t>
      </w:r>
      <w:r w:rsidR="000C3127" w:rsidRPr="0090010F">
        <w:rPr>
          <w:rStyle w:val="Char4"/>
          <w:rFonts w:hint="eastAsia"/>
          <w:rtl/>
        </w:rPr>
        <w:t>‌</w:t>
      </w:r>
      <w:r w:rsidR="008E1835">
        <w:rPr>
          <w:rStyle w:val="Char4"/>
          <w:rFonts w:hint="cs"/>
          <w:rtl/>
        </w:rPr>
        <w:t>کردم اما خودم بر</w:t>
      </w:r>
      <w:r w:rsidR="000C3127" w:rsidRPr="0090010F">
        <w:rPr>
          <w:rStyle w:val="Char4"/>
          <w:rFonts w:hint="cs"/>
          <w:rtl/>
        </w:rPr>
        <w:t>اساس آن رفتار نمی</w:t>
      </w:r>
      <w:r w:rsidR="000C3127" w:rsidRPr="0090010F">
        <w:rPr>
          <w:rStyle w:val="Char4"/>
          <w:rFonts w:hint="eastAsia"/>
          <w:rtl/>
        </w:rPr>
        <w:t>‌</w:t>
      </w:r>
      <w:r>
        <w:rPr>
          <w:rStyle w:val="Char4"/>
          <w:rFonts w:hint="cs"/>
          <w:rtl/>
        </w:rPr>
        <w:t>کردم</w:t>
      </w:r>
      <w:r w:rsidRPr="00E11FF3">
        <w:rPr>
          <w:rStyle w:val="Char8"/>
          <w:rFonts w:hint="cs"/>
          <w:rtl/>
        </w:rPr>
        <w:t>»</w:t>
      </w:r>
      <w:r w:rsidR="003E60A0" w:rsidRPr="00FD7FF4">
        <w:rPr>
          <w:rStyle w:val="Char4"/>
          <w:rFonts w:hint="cs"/>
          <w:vertAlign w:val="superscript"/>
          <w:rtl/>
        </w:rPr>
        <w:t>(</w:t>
      </w:r>
      <w:r w:rsidR="003E60A0" w:rsidRPr="00FD7FF4">
        <w:rPr>
          <w:rStyle w:val="Char4"/>
          <w:vertAlign w:val="superscript"/>
          <w:rtl/>
        </w:rPr>
        <w:footnoteReference w:id="337"/>
      </w:r>
      <w:r w:rsidR="003E60A0" w:rsidRPr="00FD7FF4">
        <w:rPr>
          <w:rStyle w:val="Char4"/>
          <w:rFonts w:hint="cs"/>
          <w:vertAlign w:val="superscript"/>
          <w:rtl/>
        </w:rPr>
        <w:t>)</w:t>
      </w:r>
      <w:r>
        <w:rPr>
          <w:rStyle w:val="Char4"/>
          <w:rFonts w:cs="Traditional Arabic" w:hint="cs"/>
          <w:rtl/>
        </w:rPr>
        <w:t>.</w:t>
      </w:r>
    </w:p>
    <w:p w:rsidR="000C3127" w:rsidRDefault="000C3127" w:rsidP="000C3127">
      <w:pPr>
        <w:pStyle w:val="a8"/>
        <w:rPr>
          <w:rtl/>
        </w:rPr>
      </w:pPr>
      <w:r>
        <w:rPr>
          <w:rFonts w:hint="cs"/>
          <w:rtl/>
        </w:rPr>
        <w:t>گاهی جهنمیان را در مکانی بسیار تنگ قرار می</w:t>
      </w:r>
      <w:r>
        <w:rPr>
          <w:rFonts w:hint="eastAsia"/>
          <w:rtl/>
        </w:rPr>
        <w:t>‌</w:t>
      </w:r>
      <w:r w:rsidR="008E1835">
        <w:rPr>
          <w:rFonts w:hint="cs"/>
          <w:rtl/>
        </w:rPr>
        <w:t>دهند به گونه</w:t>
      </w:r>
      <w:r w:rsidR="008E1835">
        <w:rPr>
          <w:rFonts w:hint="eastAsia"/>
          <w:rtl/>
        </w:rPr>
        <w:t>‌</w:t>
      </w:r>
      <w:r>
        <w:rPr>
          <w:rFonts w:hint="cs"/>
          <w:rtl/>
        </w:rPr>
        <w:t>ای که توانایی کمترین حرکتی را نخواهند داشت:</w:t>
      </w:r>
    </w:p>
    <w:p w:rsidR="000C3127" w:rsidRDefault="000C3127" w:rsidP="008E1835">
      <w:pPr>
        <w:pStyle w:val="af1"/>
        <w:rPr>
          <w:rFonts w:ascii="Times New Roman" w:cs="Arial"/>
          <w:szCs w:val="24"/>
          <w:rtl/>
        </w:rPr>
      </w:pPr>
      <w:r w:rsidRPr="00AB7196">
        <w:rPr>
          <w:rStyle w:val="Char8"/>
          <w:rtl/>
        </w:rPr>
        <w:t>﴿</w:t>
      </w:r>
      <w:r w:rsidRPr="00AB0F51">
        <w:rPr>
          <w:rtl/>
        </w:rPr>
        <w:t>وَإِذَا</w:t>
      </w:r>
      <w:r w:rsidRPr="00AB0F51">
        <w:rPr>
          <w:rFonts w:ascii="Times New Roman" w:hint="cs"/>
          <w:rtl/>
        </w:rPr>
        <w:t>ٓ</w:t>
      </w:r>
      <w:r w:rsidRPr="00AB0F51">
        <w:rPr>
          <w:rFonts w:hint="cs"/>
          <w:rtl/>
        </w:rPr>
        <w:t xml:space="preserve"> أُل</w:t>
      </w:r>
      <w:r w:rsidRPr="00AB0F51">
        <w:rPr>
          <w:rFonts w:ascii="Times New Roman" w:hint="cs"/>
          <w:rtl/>
        </w:rPr>
        <w:t>ۡ</w:t>
      </w:r>
      <w:r w:rsidRPr="00AB0F51">
        <w:rPr>
          <w:rFonts w:hint="cs"/>
          <w:rtl/>
        </w:rPr>
        <w:t>قُواْ مِن</w:t>
      </w:r>
      <w:r w:rsidRPr="00AB0F51">
        <w:rPr>
          <w:rFonts w:ascii="Times New Roman" w:hint="cs"/>
          <w:rtl/>
        </w:rPr>
        <w:t>ۡ</w:t>
      </w:r>
      <w:r w:rsidRPr="00AB0F51">
        <w:rPr>
          <w:rFonts w:hint="cs"/>
          <w:rtl/>
        </w:rPr>
        <w:t>هَا مَكَان</w:t>
      </w:r>
      <w:r w:rsidRPr="00AB0F51">
        <w:rPr>
          <w:rFonts w:ascii="Times New Roman" w:hint="cs"/>
          <w:rtl/>
        </w:rPr>
        <w:t>ٗ</w:t>
      </w:r>
      <w:r w:rsidRPr="00AB0F51">
        <w:rPr>
          <w:rFonts w:hint="cs"/>
          <w:rtl/>
        </w:rPr>
        <w:t>ا ضَيِّق</w:t>
      </w:r>
      <w:r w:rsidRPr="00AB0F51">
        <w:rPr>
          <w:rFonts w:ascii="Times New Roman" w:hint="cs"/>
          <w:rtl/>
        </w:rPr>
        <w:t>ٗ</w:t>
      </w:r>
      <w:r w:rsidRPr="00AB0F51">
        <w:rPr>
          <w:rFonts w:hint="cs"/>
          <w:rtl/>
        </w:rPr>
        <w:t>ا مُّقَر</w:t>
      </w:r>
      <w:r w:rsidRPr="00AB0F51">
        <w:rPr>
          <w:rtl/>
        </w:rPr>
        <w:t>َّنِينَ دَعَو</w:t>
      </w:r>
      <w:r w:rsidRPr="00AB0F51">
        <w:rPr>
          <w:rFonts w:ascii="Times New Roman" w:hint="cs"/>
          <w:rtl/>
        </w:rPr>
        <w:t>ۡ</w:t>
      </w:r>
      <w:r w:rsidRPr="00AB0F51">
        <w:rPr>
          <w:rFonts w:hint="cs"/>
          <w:rtl/>
        </w:rPr>
        <w:t>اْ هُنَالِكَ ثُبُور</w:t>
      </w:r>
      <w:r w:rsidRPr="00AB0F51">
        <w:rPr>
          <w:rFonts w:ascii="Times New Roman" w:hint="cs"/>
          <w:rtl/>
        </w:rPr>
        <w:t>ٗ</w:t>
      </w:r>
      <w:r w:rsidRPr="00AB0F51">
        <w:rPr>
          <w:rFonts w:hint="cs"/>
          <w:rtl/>
        </w:rPr>
        <w:t>ا</w:t>
      </w:r>
      <w:r w:rsidRPr="00AB0F51">
        <w:rPr>
          <w:rtl/>
        </w:rPr>
        <w:t>١٣</w:t>
      </w:r>
      <w:r w:rsidRPr="00AB7196">
        <w:rPr>
          <w:rStyle w:val="Char8"/>
          <w:rFonts w:hint="cs"/>
          <w:rtl/>
        </w:rPr>
        <w:t>﴾</w:t>
      </w:r>
      <w:r w:rsidRPr="00AB0F51">
        <w:rPr>
          <w:rStyle w:val="Char6"/>
          <w:rtl/>
        </w:rPr>
        <w:t xml:space="preserve"> [الفرقان: 13]</w:t>
      </w:r>
      <w:r w:rsidRPr="00D56774">
        <w:rPr>
          <w:rStyle w:val="Char4"/>
          <w:rFonts w:hint="cs"/>
          <w:rtl/>
        </w:rPr>
        <w:t>.</w:t>
      </w:r>
    </w:p>
    <w:p w:rsidR="000C3127" w:rsidRDefault="0090010F" w:rsidP="000C3127">
      <w:pPr>
        <w:pStyle w:val="ab"/>
        <w:rPr>
          <w:rtl/>
        </w:rPr>
      </w:pPr>
      <w:r w:rsidRPr="00E11FF3">
        <w:rPr>
          <w:rStyle w:val="Char8"/>
          <w:rFonts w:hint="cs"/>
          <w:rtl/>
        </w:rPr>
        <w:t>«</w:t>
      </w:r>
      <w:r w:rsidR="000C3127">
        <w:rPr>
          <w:rFonts w:hint="cs"/>
          <w:rtl/>
        </w:rPr>
        <w:t>هنگا</w:t>
      </w:r>
      <w:r w:rsidR="008E1835">
        <w:rPr>
          <w:rFonts w:hint="cs"/>
          <w:rtl/>
        </w:rPr>
        <w:t xml:space="preserve">می که ایشان، با غل و زنجیر، به </w:t>
      </w:r>
      <w:r w:rsidR="000C3127">
        <w:rPr>
          <w:rFonts w:hint="cs"/>
          <w:rtl/>
        </w:rPr>
        <w:t>مکان تنگی از آتش دوزخ افکنده می</w:t>
      </w:r>
      <w:r w:rsidR="000C3127">
        <w:rPr>
          <w:rFonts w:hint="eastAsia"/>
          <w:rtl/>
        </w:rPr>
        <w:t>‌</w:t>
      </w:r>
      <w:r w:rsidR="008E1835">
        <w:rPr>
          <w:rFonts w:hint="cs"/>
          <w:rtl/>
        </w:rPr>
        <w:t>شوند در آن</w:t>
      </w:r>
      <w:r w:rsidR="000C3127">
        <w:rPr>
          <w:rFonts w:hint="cs"/>
          <w:rtl/>
        </w:rPr>
        <w:t>جا (واویلا سر می</w:t>
      </w:r>
      <w:r w:rsidR="000C3127">
        <w:rPr>
          <w:rFonts w:hint="eastAsia"/>
          <w:rtl/>
        </w:rPr>
        <w:t>‌</w:t>
      </w:r>
      <w:r w:rsidR="000C3127">
        <w:rPr>
          <w:rFonts w:hint="cs"/>
          <w:rtl/>
        </w:rPr>
        <w:t>دهند) و مرگ را به فریاد می</w:t>
      </w:r>
      <w:r w:rsidR="000C3127">
        <w:rPr>
          <w:rFonts w:hint="eastAsia"/>
          <w:rtl/>
        </w:rPr>
        <w:t>‌</w:t>
      </w:r>
      <w:r w:rsidR="000C3127">
        <w:rPr>
          <w:rFonts w:hint="cs"/>
          <w:rtl/>
        </w:rPr>
        <w:t>خوانند (و آرزوی نابودی می</w:t>
      </w:r>
      <w:r w:rsidR="000C3127">
        <w:rPr>
          <w:rFonts w:hint="eastAsia"/>
          <w:rtl/>
        </w:rPr>
        <w:t>‌</w:t>
      </w:r>
      <w:r>
        <w:rPr>
          <w:rFonts w:hint="cs"/>
          <w:rtl/>
        </w:rPr>
        <w:t>کنند)</w:t>
      </w:r>
      <w:r w:rsidRPr="00E11FF3">
        <w:rPr>
          <w:rStyle w:val="Char8"/>
          <w:rFonts w:hint="cs"/>
          <w:rtl/>
        </w:rPr>
        <w:t>»</w:t>
      </w:r>
      <w:r w:rsidR="000C3127">
        <w:rPr>
          <w:rFonts w:hint="cs"/>
          <w:rtl/>
        </w:rPr>
        <w:t xml:space="preserve">. </w:t>
      </w:r>
    </w:p>
    <w:p w:rsidR="000C3127" w:rsidRDefault="000C3127" w:rsidP="000C3127">
      <w:pPr>
        <w:pStyle w:val="a8"/>
        <w:rPr>
          <w:rtl/>
        </w:rPr>
      </w:pPr>
      <w:r>
        <w:rPr>
          <w:rFonts w:hint="cs"/>
          <w:rtl/>
        </w:rPr>
        <w:t>آنان فقط می</w:t>
      </w:r>
      <w:r>
        <w:rPr>
          <w:rFonts w:hint="eastAsia"/>
          <w:rtl/>
        </w:rPr>
        <w:t>‌</w:t>
      </w:r>
      <w:r>
        <w:rPr>
          <w:rFonts w:hint="cs"/>
          <w:rtl/>
        </w:rPr>
        <w:t>توانند فریاد بزنند:</w:t>
      </w:r>
    </w:p>
    <w:p w:rsidR="000C3127" w:rsidRPr="00710CA2" w:rsidRDefault="000C3127" w:rsidP="008E1835">
      <w:pPr>
        <w:pStyle w:val="af1"/>
        <w:rPr>
          <w:rStyle w:val="Char4"/>
          <w:rtl/>
        </w:rPr>
      </w:pPr>
      <w:r w:rsidRPr="00AB7196">
        <w:rPr>
          <w:rStyle w:val="Char8"/>
          <w:rtl/>
        </w:rPr>
        <w:t>﴿</w:t>
      </w:r>
      <w:r w:rsidRPr="00AB0F51">
        <w:rPr>
          <w:rtl/>
        </w:rPr>
        <w:t>وَهُم</w:t>
      </w:r>
      <w:r w:rsidRPr="00AB0F51">
        <w:rPr>
          <w:rFonts w:ascii="Times New Roman" w:hint="cs"/>
          <w:rtl/>
        </w:rPr>
        <w:t>ۡ</w:t>
      </w:r>
      <w:r w:rsidRPr="00AB0F51">
        <w:rPr>
          <w:rFonts w:hint="cs"/>
          <w:rtl/>
        </w:rPr>
        <w:t xml:space="preserve"> يَص</w:t>
      </w:r>
      <w:r w:rsidRPr="00AB0F51">
        <w:rPr>
          <w:rFonts w:ascii="Times New Roman" w:hint="cs"/>
          <w:rtl/>
        </w:rPr>
        <w:t>ۡ</w:t>
      </w:r>
      <w:r w:rsidRPr="00AB0F51">
        <w:rPr>
          <w:rFonts w:hint="cs"/>
          <w:rtl/>
        </w:rPr>
        <w:t>طَرِخُونَ فِيهَا</w:t>
      </w:r>
      <w:r w:rsidRPr="00AB7196">
        <w:rPr>
          <w:rStyle w:val="Char8"/>
          <w:rFonts w:hint="cs"/>
          <w:rtl/>
        </w:rPr>
        <w:t>﴾</w:t>
      </w:r>
      <w:r w:rsidRPr="00AC76D7">
        <w:rPr>
          <w:rStyle w:val="Char6"/>
          <w:rtl/>
        </w:rPr>
        <w:t xml:space="preserve"> [فاطر: 37]</w:t>
      </w:r>
      <w:r w:rsidRPr="00D56774">
        <w:rPr>
          <w:rStyle w:val="Char4"/>
          <w:rFonts w:hint="cs"/>
          <w:rtl/>
        </w:rPr>
        <w:t>.</w:t>
      </w:r>
    </w:p>
    <w:p w:rsidR="00E30DC6" w:rsidRPr="00E30DC6" w:rsidRDefault="0090010F" w:rsidP="0090010F">
      <w:pPr>
        <w:pStyle w:val="ab"/>
        <w:rPr>
          <w:rStyle w:val="Char4"/>
          <w:rtl/>
        </w:rPr>
      </w:pPr>
      <w:r w:rsidRPr="00E11FF3">
        <w:rPr>
          <w:rStyle w:val="Char8"/>
          <w:rFonts w:hint="cs"/>
          <w:rtl/>
        </w:rPr>
        <w:t>«</w:t>
      </w:r>
      <w:r w:rsidR="000C3127" w:rsidRPr="0090010F">
        <w:rPr>
          <w:rFonts w:hint="cs"/>
          <w:rtl/>
        </w:rPr>
        <w:t>آنان در دوزخ فریاد برمی</w:t>
      </w:r>
      <w:r w:rsidR="000C3127" w:rsidRPr="0090010F">
        <w:rPr>
          <w:rFonts w:hint="eastAsia"/>
          <w:rtl/>
        </w:rPr>
        <w:t>‌</w:t>
      </w:r>
      <w:r w:rsidRPr="0090010F">
        <w:rPr>
          <w:rFonts w:hint="cs"/>
          <w:rtl/>
        </w:rPr>
        <w:t>آورند</w:t>
      </w:r>
      <w:r w:rsidRPr="00E11FF3">
        <w:rPr>
          <w:rStyle w:val="Char8"/>
          <w:rFonts w:hint="cs"/>
          <w:rtl/>
        </w:rPr>
        <w:t>»</w:t>
      </w:r>
      <w:r w:rsidR="00E30DC6" w:rsidRPr="00E30DC6">
        <w:rPr>
          <w:rStyle w:val="Char4"/>
          <w:rFonts w:hint="cs"/>
          <w:rtl/>
        </w:rPr>
        <w:t>.</w:t>
      </w:r>
    </w:p>
    <w:p w:rsidR="000C3127" w:rsidRDefault="000C3127" w:rsidP="008E1835">
      <w:pPr>
        <w:pStyle w:val="a8"/>
        <w:rPr>
          <w:rtl/>
        </w:rPr>
      </w:pPr>
      <w:r>
        <w:rPr>
          <w:rFonts w:hint="cs"/>
          <w:rtl/>
        </w:rPr>
        <w:t>مرگ نیز به سراغ آنان می</w:t>
      </w:r>
      <w:r>
        <w:rPr>
          <w:rFonts w:hint="eastAsia"/>
          <w:rtl/>
        </w:rPr>
        <w:t>‌</w:t>
      </w:r>
      <w:r>
        <w:rPr>
          <w:rFonts w:hint="cs"/>
          <w:rtl/>
        </w:rPr>
        <w:t>آید و باعث شکنجه و عذاب</w:t>
      </w:r>
      <w:r w:rsidR="00850650">
        <w:rPr>
          <w:rFonts w:hint="cs"/>
          <w:rtl/>
        </w:rPr>
        <w:t>‌شان</w:t>
      </w:r>
      <w:r>
        <w:rPr>
          <w:rFonts w:hint="cs"/>
          <w:rtl/>
        </w:rPr>
        <w:t xml:space="preserve"> می</w:t>
      </w:r>
      <w:r>
        <w:rPr>
          <w:rFonts w:hint="eastAsia"/>
          <w:rtl/>
        </w:rPr>
        <w:t>‌</w:t>
      </w:r>
      <w:r>
        <w:rPr>
          <w:rFonts w:hint="cs"/>
          <w:rtl/>
        </w:rPr>
        <w:t>شود، اما نمی</w:t>
      </w:r>
      <w:r>
        <w:rPr>
          <w:rFonts w:hint="eastAsia"/>
          <w:rtl/>
        </w:rPr>
        <w:t>‌</w:t>
      </w:r>
      <w:r>
        <w:rPr>
          <w:rFonts w:hint="cs"/>
          <w:rtl/>
        </w:rPr>
        <w:t>میرند:</w:t>
      </w:r>
    </w:p>
    <w:p w:rsidR="000C3127" w:rsidRDefault="000C3127" w:rsidP="008E1835">
      <w:pPr>
        <w:pStyle w:val="af1"/>
        <w:rPr>
          <w:rFonts w:ascii="Times New Roman" w:cs="Arial"/>
          <w:szCs w:val="24"/>
          <w:rtl/>
        </w:rPr>
      </w:pPr>
      <w:r w:rsidRPr="00AB7196">
        <w:rPr>
          <w:rStyle w:val="Char8"/>
          <w:rtl/>
        </w:rPr>
        <w:t>﴿</w:t>
      </w:r>
      <w:r w:rsidRPr="00AC76D7">
        <w:rPr>
          <w:rtl/>
        </w:rPr>
        <w:t>وَيَأ</w:t>
      </w:r>
      <w:r w:rsidRPr="00AC76D7">
        <w:rPr>
          <w:rFonts w:ascii="Times New Roman" w:hint="cs"/>
          <w:rtl/>
        </w:rPr>
        <w:t>ۡ</w:t>
      </w:r>
      <w:r w:rsidRPr="00AC76D7">
        <w:rPr>
          <w:rFonts w:hint="cs"/>
          <w:rtl/>
        </w:rPr>
        <w:t>تِيهِ ٱ</w:t>
      </w:r>
      <w:r w:rsidRPr="00AC76D7">
        <w:rPr>
          <w:rFonts w:hint="eastAsia"/>
          <w:rtl/>
        </w:rPr>
        <w:t>ل</w:t>
      </w:r>
      <w:r w:rsidRPr="00AC76D7">
        <w:rPr>
          <w:rFonts w:ascii="Times New Roman" w:hint="cs"/>
          <w:rtl/>
        </w:rPr>
        <w:t>ۡ</w:t>
      </w:r>
      <w:r w:rsidRPr="00AC76D7">
        <w:rPr>
          <w:rFonts w:hint="cs"/>
          <w:rtl/>
        </w:rPr>
        <w:t>مَو</w:t>
      </w:r>
      <w:r w:rsidRPr="00AC76D7">
        <w:rPr>
          <w:rFonts w:ascii="Times New Roman" w:hint="cs"/>
          <w:rtl/>
        </w:rPr>
        <w:t>ۡ</w:t>
      </w:r>
      <w:r w:rsidRPr="00AC76D7">
        <w:rPr>
          <w:rFonts w:hint="cs"/>
          <w:rtl/>
        </w:rPr>
        <w:t>تُ</w:t>
      </w:r>
      <w:r w:rsidRPr="00AC76D7">
        <w:rPr>
          <w:rtl/>
        </w:rPr>
        <w:t xml:space="preserve"> مِن كُلِّ مَكَان</w:t>
      </w:r>
      <w:r w:rsidRPr="00AC76D7">
        <w:rPr>
          <w:rFonts w:ascii="Times New Roman" w:hint="cs"/>
          <w:rtl/>
        </w:rPr>
        <w:t>ٖ</w:t>
      </w:r>
      <w:r w:rsidRPr="00AC76D7">
        <w:rPr>
          <w:rFonts w:hint="cs"/>
          <w:rtl/>
        </w:rPr>
        <w:t xml:space="preserve"> وَمَا هُوَ بِمَيِّت</w:t>
      </w:r>
      <w:r w:rsidRPr="00AC76D7">
        <w:rPr>
          <w:rFonts w:ascii="Times New Roman" w:hint="cs"/>
          <w:rtl/>
        </w:rPr>
        <w:t>ٖۖ</w:t>
      </w:r>
      <w:r w:rsidRPr="00AC76D7">
        <w:rPr>
          <w:rFonts w:hint="cs"/>
          <w:rtl/>
        </w:rPr>
        <w:t xml:space="preserve"> وَمِن وَرَا</w:t>
      </w:r>
      <w:r w:rsidRPr="00AC76D7">
        <w:rPr>
          <w:rFonts w:ascii="Times New Roman" w:hint="cs"/>
          <w:rtl/>
        </w:rPr>
        <w:t>ٓ</w:t>
      </w:r>
      <w:r w:rsidRPr="00AC76D7">
        <w:rPr>
          <w:rFonts w:hint="cs"/>
          <w:rtl/>
        </w:rPr>
        <w:t>ئِهِ</w:t>
      </w:r>
      <w:r w:rsidRPr="00AC76D7">
        <w:rPr>
          <w:rFonts w:ascii="Times New Roman" w:hint="cs"/>
          <w:rtl/>
        </w:rPr>
        <w:t>ۦ</w:t>
      </w:r>
      <w:r w:rsidRPr="00AC76D7">
        <w:rPr>
          <w:rtl/>
        </w:rPr>
        <w:t xml:space="preserve"> عَذَابٌ غَلِيظ</w:t>
      </w:r>
      <w:r w:rsidRPr="00AC76D7">
        <w:rPr>
          <w:rFonts w:ascii="Times New Roman" w:hint="cs"/>
          <w:rtl/>
        </w:rPr>
        <w:t>ٞ</w:t>
      </w:r>
      <w:r w:rsidRPr="00AB7196">
        <w:rPr>
          <w:rStyle w:val="Char8"/>
          <w:rFonts w:hint="cs"/>
          <w:rtl/>
        </w:rPr>
        <w:t>﴾</w:t>
      </w:r>
      <w:r>
        <w:rPr>
          <w:rFonts w:ascii="Times New Roman" w:cs="Arial"/>
          <w:szCs w:val="24"/>
          <w:rtl/>
        </w:rPr>
        <w:t xml:space="preserve"> </w:t>
      </w:r>
      <w:r w:rsidRPr="00AC76D7">
        <w:rPr>
          <w:rStyle w:val="Char6"/>
          <w:rtl/>
        </w:rPr>
        <w:t>[إبراهيم: 17]</w:t>
      </w:r>
      <w:r w:rsidRPr="00D56774">
        <w:rPr>
          <w:rStyle w:val="Char4"/>
          <w:rFonts w:hint="cs"/>
          <w:rtl/>
        </w:rPr>
        <w:t>.</w:t>
      </w:r>
    </w:p>
    <w:p w:rsidR="003771AB" w:rsidRDefault="0090010F" w:rsidP="003771AB">
      <w:pPr>
        <w:pStyle w:val="ab"/>
        <w:rPr>
          <w:rtl/>
        </w:rPr>
      </w:pPr>
      <w:r w:rsidRPr="00E11FF3">
        <w:rPr>
          <w:rStyle w:val="Char8"/>
          <w:rFonts w:hint="cs"/>
          <w:rtl/>
        </w:rPr>
        <w:t>«</w:t>
      </w:r>
      <w:r w:rsidR="000C3127">
        <w:rPr>
          <w:rFonts w:hint="cs"/>
          <w:rtl/>
        </w:rPr>
        <w:t>مرگ از هر سو بدو روی می</w:t>
      </w:r>
      <w:r w:rsidR="000C3127">
        <w:rPr>
          <w:rFonts w:hint="eastAsia"/>
          <w:rtl/>
        </w:rPr>
        <w:t>‌</w:t>
      </w:r>
      <w:r w:rsidR="000C3127">
        <w:rPr>
          <w:rFonts w:hint="cs"/>
          <w:rtl/>
        </w:rPr>
        <w:t>آورد و حال این که</w:t>
      </w:r>
      <w:r w:rsidR="00850650">
        <w:rPr>
          <w:rFonts w:hint="cs"/>
          <w:rtl/>
        </w:rPr>
        <w:t xml:space="preserve"> نمی‌</w:t>
      </w:r>
      <w:r w:rsidR="000C3127">
        <w:rPr>
          <w:rFonts w:hint="cs"/>
          <w:rtl/>
        </w:rPr>
        <w:t>میرد (تا از آنچه بدان مبتلا است</w:t>
      </w:r>
      <w:r w:rsidR="003771AB">
        <w:rPr>
          <w:rFonts w:hint="cs"/>
          <w:rtl/>
        </w:rPr>
        <w:t xml:space="preserve"> نجات یابد</w:t>
      </w:r>
      <w:r w:rsidR="003771AB" w:rsidRPr="003771AB">
        <w:rPr>
          <w:rStyle w:val="Char8"/>
          <w:rFonts w:hint="cs"/>
          <w:rtl/>
        </w:rPr>
        <w:t>»</w:t>
      </w:r>
      <w:r w:rsidR="003771AB">
        <w:rPr>
          <w:rFonts w:hint="cs"/>
          <w:rtl/>
        </w:rPr>
        <w:t>.</w:t>
      </w:r>
    </w:p>
    <w:p w:rsidR="000C3127" w:rsidRPr="006C7E37" w:rsidRDefault="000C3127" w:rsidP="000C3127">
      <w:pPr>
        <w:pStyle w:val="a8"/>
        <w:rPr>
          <w:spacing w:val="-4"/>
          <w:rtl/>
        </w:rPr>
      </w:pPr>
      <w:r w:rsidRPr="006C7E37">
        <w:rPr>
          <w:rFonts w:hint="cs"/>
          <w:spacing w:val="-4"/>
          <w:rtl/>
        </w:rPr>
        <w:lastRenderedPageBreak/>
        <w:t>عذاب</w:t>
      </w:r>
      <w:r w:rsidR="00850650" w:rsidRPr="006C7E37">
        <w:rPr>
          <w:rFonts w:hint="cs"/>
          <w:spacing w:val="-4"/>
          <w:rtl/>
        </w:rPr>
        <w:t>‌ها</w:t>
      </w:r>
      <w:r w:rsidRPr="006C7E37">
        <w:rPr>
          <w:rFonts w:hint="cs"/>
          <w:spacing w:val="-4"/>
          <w:rtl/>
        </w:rPr>
        <w:t>ی دیگر نیز برای اهل جهنم مهیا گشته که جز خداوند کسی از آن</w:t>
      </w:r>
      <w:r w:rsidR="00850650" w:rsidRPr="006C7E37">
        <w:rPr>
          <w:rFonts w:hint="cs"/>
          <w:spacing w:val="-4"/>
          <w:rtl/>
        </w:rPr>
        <w:t>‌ها</w:t>
      </w:r>
      <w:r w:rsidRPr="006C7E37">
        <w:rPr>
          <w:rFonts w:hint="cs"/>
          <w:spacing w:val="-4"/>
          <w:rtl/>
        </w:rPr>
        <w:t xml:space="preserve"> خبر ندارد:</w:t>
      </w:r>
    </w:p>
    <w:p w:rsidR="000C3127" w:rsidRPr="00710CA2" w:rsidRDefault="000C3127" w:rsidP="008E1835">
      <w:pPr>
        <w:pStyle w:val="af1"/>
        <w:rPr>
          <w:rStyle w:val="Char4"/>
          <w:rtl/>
        </w:rPr>
      </w:pPr>
      <w:r w:rsidRPr="00AB7196">
        <w:rPr>
          <w:rStyle w:val="Char8"/>
          <w:rtl/>
        </w:rPr>
        <w:t>﴿</w:t>
      </w:r>
      <w:r w:rsidRPr="00717BBA">
        <w:rPr>
          <w:rFonts w:hint="eastAsia"/>
          <w:rtl/>
        </w:rPr>
        <w:t>وَءَاخَرُ</w:t>
      </w:r>
      <w:r w:rsidRPr="00717BBA">
        <w:rPr>
          <w:rtl/>
        </w:rPr>
        <w:t xml:space="preserve"> </w:t>
      </w:r>
      <w:r w:rsidRPr="00717BBA">
        <w:rPr>
          <w:rFonts w:hint="eastAsia"/>
          <w:rtl/>
        </w:rPr>
        <w:t>مِن</w:t>
      </w:r>
      <w:r w:rsidRPr="00717BBA">
        <w:rPr>
          <w:rtl/>
        </w:rPr>
        <w:t xml:space="preserve"> </w:t>
      </w:r>
      <w:r w:rsidRPr="00717BBA">
        <w:rPr>
          <w:rFonts w:hint="eastAsia"/>
          <w:rtl/>
        </w:rPr>
        <w:t>شَك</w:t>
      </w:r>
      <w:r w:rsidRPr="00717BBA">
        <w:rPr>
          <w:rFonts w:hint="cs"/>
          <w:rtl/>
        </w:rPr>
        <w:t>ۡ</w:t>
      </w:r>
      <w:r w:rsidRPr="00717BBA">
        <w:rPr>
          <w:rFonts w:hint="eastAsia"/>
          <w:rtl/>
        </w:rPr>
        <w:t>لِهِ</w:t>
      </w:r>
      <w:r w:rsidRPr="00717BBA">
        <w:rPr>
          <w:rFonts w:hint="cs"/>
          <w:rtl/>
        </w:rPr>
        <w:t>ۦٓ</w:t>
      </w:r>
      <w:r w:rsidRPr="00717BBA">
        <w:rPr>
          <w:rtl/>
        </w:rPr>
        <w:t xml:space="preserve"> </w:t>
      </w:r>
      <w:r w:rsidRPr="00717BBA">
        <w:rPr>
          <w:rFonts w:hint="eastAsia"/>
          <w:rtl/>
        </w:rPr>
        <w:t>أَز</w:t>
      </w:r>
      <w:r w:rsidRPr="00717BBA">
        <w:rPr>
          <w:rFonts w:hint="cs"/>
          <w:rtl/>
        </w:rPr>
        <w:t>ۡ</w:t>
      </w:r>
      <w:r w:rsidRPr="00717BBA">
        <w:rPr>
          <w:rFonts w:hint="eastAsia"/>
          <w:rtl/>
        </w:rPr>
        <w:t>وَ</w:t>
      </w:r>
      <w:r w:rsidRPr="00717BBA">
        <w:rPr>
          <w:rFonts w:hint="cs"/>
          <w:rtl/>
        </w:rPr>
        <w:t>ٰ</w:t>
      </w:r>
      <w:r w:rsidRPr="00717BBA">
        <w:rPr>
          <w:rFonts w:hint="eastAsia"/>
          <w:rtl/>
        </w:rPr>
        <w:t>جٌ</w:t>
      </w:r>
      <w:r w:rsidRPr="00717BBA">
        <w:rPr>
          <w:rFonts w:hint="cs"/>
          <w:rtl/>
        </w:rPr>
        <w:t>٥٨</w:t>
      </w:r>
      <w:r w:rsidRPr="00AB7196">
        <w:rPr>
          <w:rStyle w:val="Char8"/>
          <w:rFonts w:hint="cs"/>
          <w:rtl/>
        </w:rPr>
        <w:t>﴾</w:t>
      </w:r>
      <w:r>
        <w:rPr>
          <w:rFonts w:ascii="Times New Roman" w:cs="Arial"/>
          <w:szCs w:val="24"/>
          <w:rtl/>
        </w:rPr>
        <w:t xml:space="preserve"> </w:t>
      </w:r>
      <w:r w:rsidRPr="00AC76D7">
        <w:rPr>
          <w:rStyle w:val="Char6"/>
          <w:rtl/>
        </w:rPr>
        <w:t>[</w:t>
      </w:r>
      <w:r w:rsidRPr="00AC76D7">
        <w:rPr>
          <w:rStyle w:val="Char6"/>
          <w:rFonts w:hint="cs"/>
          <w:rtl/>
        </w:rPr>
        <w:t xml:space="preserve"> ص: 58]</w:t>
      </w:r>
      <w:r w:rsidRPr="00D56774">
        <w:rPr>
          <w:rStyle w:val="Char4"/>
          <w:rFonts w:hint="cs"/>
          <w:rtl/>
        </w:rPr>
        <w:t>.</w:t>
      </w:r>
    </w:p>
    <w:p w:rsidR="00E30DC6" w:rsidRPr="00E30DC6" w:rsidRDefault="0090010F" w:rsidP="000C3127">
      <w:pPr>
        <w:pStyle w:val="ab"/>
        <w:rPr>
          <w:rStyle w:val="Char4"/>
          <w:rtl/>
        </w:rPr>
      </w:pPr>
      <w:r w:rsidRPr="00E11FF3">
        <w:rPr>
          <w:rStyle w:val="Char8"/>
          <w:rFonts w:hint="cs"/>
          <w:rtl/>
        </w:rPr>
        <w:t>«</w:t>
      </w:r>
      <w:r w:rsidR="00AA08DA">
        <w:rPr>
          <w:rFonts w:hint="cs"/>
          <w:rtl/>
        </w:rPr>
        <w:t>و جز</w:t>
      </w:r>
      <w:r w:rsidR="000C3127">
        <w:rPr>
          <w:rFonts w:hint="cs"/>
          <w:rtl/>
        </w:rPr>
        <w:t xml:space="preserve"> این نوع ک</w:t>
      </w:r>
      <w:r>
        <w:rPr>
          <w:rFonts w:hint="cs"/>
          <w:rtl/>
        </w:rPr>
        <w:t>یفر</w:t>
      </w:r>
      <w:r w:rsidR="00850650">
        <w:rPr>
          <w:rFonts w:hint="cs"/>
          <w:rtl/>
        </w:rPr>
        <w:t>‌ها</w:t>
      </w:r>
      <w:r>
        <w:rPr>
          <w:rFonts w:hint="cs"/>
          <w:rtl/>
        </w:rPr>
        <w:t>ی دیگری از این قبیل دارند</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اما بزرگ</w:t>
      </w:r>
      <w:r w:rsidR="008E1835">
        <w:rPr>
          <w:rFonts w:hint="eastAsia"/>
          <w:rtl/>
        </w:rPr>
        <w:t>‌</w:t>
      </w:r>
      <w:r>
        <w:rPr>
          <w:rFonts w:hint="cs"/>
          <w:rtl/>
        </w:rPr>
        <w:t>ترین و سخت</w:t>
      </w:r>
      <w:r w:rsidR="003F4499">
        <w:rPr>
          <w:rFonts w:hint="cs"/>
          <w:rtl/>
        </w:rPr>
        <w:t xml:space="preserve">‌ترین </w:t>
      </w:r>
      <w:r>
        <w:rPr>
          <w:rFonts w:hint="cs"/>
          <w:rtl/>
        </w:rPr>
        <w:t>شکنجه برای دوزخیان آن است که نمی</w:t>
      </w:r>
      <w:r>
        <w:rPr>
          <w:rFonts w:hint="eastAsia"/>
          <w:rtl/>
        </w:rPr>
        <w:t>‌</w:t>
      </w:r>
      <w:r>
        <w:rPr>
          <w:rFonts w:hint="cs"/>
          <w:rtl/>
        </w:rPr>
        <w:t>توانند خدا را ببینند، و او بر آنان خشم می</w:t>
      </w:r>
      <w:r>
        <w:rPr>
          <w:rFonts w:hint="eastAsia"/>
          <w:rtl/>
        </w:rPr>
        <w:t>‌</w:t>
      </w:r>
      <w:r>
        <w:rPr>
          <w:rFonts w:hint="cs"/>
          <w:rtl/>
        </w:rPr>
        <w:t>گیرد:</w:t>
      </w:r>
    </w:p>
    <w:p w:rsidR="000C3127" w:rsidRDefault="000C3127" w:rsidP="008E1835">
      <w:pPr>
        <w:pStyle w:val="af1"/>
        <w:rPr>
          <w:rFonts w:ascii="Times New Roman" w:cs="Arial"/>
          <w:szCs w:val="24"/>
          <w:rtl/>
        </w:rPr>
      </w:pPr>
      <w:r w:rsidRPr="00AB7196">
        <w:rPr>
          <w:rStyle w:val="Char8"/>
          <w:rtl/>
        </w:rPr>
        <w:t>﴿</w:t>
      </w:r>
      <w:r w:rsidRPr="00AC76D7">
        <w:rPr>
          <w:rtl/>
        </w:rPr>
        <w:t>كَلَّا</w:t>
      </w:r>
      <w:r w:rsidRPr="00AC76D7">
        <w:rPr>
          <w:rFonts w:ascii="Times New Roman" w:hint="cs"/>
          <w:rtl/>
        </w:rPr>
        <w:t>ٓ</w:t>
      </w:r>
      <w:r w:rsidRPr="00AC76D7">
        <w:rPr>
          <w:rFonts w:hint="cs"/>
          <w:rtl/>
        </w:rPr>
        <w:t xml:space="preserve"> إِنَّهُم</w:t>
      </w:r>
      <w:r w:rsidRPr="00AC76D7">
        <w:rPr>
          <w:rFonts w:ascii="Times New Roman" w:hint="cs"/>
          <w:rtl/>
        </w:rPr>
        <w:t>ۡ</w:t>
      </w:r>
      <w:r w:rsidRPr="00AC76D7">
        <w:rPr>
          <w:rFonts w:hint="cs"/>
          <w:rtl/>
        </w:rPr>
        <w:t xml:space="preserve"> عَن رَّبِّهِم</w:t>
      </w:r>
      <w:r w:rsidRPr="00AC76D7">
        <w:rPr>
          <w:rFonts w:ascii="Times New Roman" w:hint="cs"/>
          <w:rtl/>
        </w:rPr>
        <w:t>ۡ</w:t>
      </w:r>
      <w:r w:rsidRPr="00AC76D7">
        <w:rPr>
          <w:rFonts w:hint="cs"/>
          <w:rtl/>
        </w:rPr>
        <w:t xml:space="preserve"> يَو</w:t>
      </w:r>
      <w:r w:rsidRPr="00AC76D7">
        <w:rPr>
          <w:rFonts w:ascii="Times New Roman" w:hint="cs"/>
          <w:rtl/>
        </w:rPr>
        <w:t>ۡ</w:t>
      </w:r>
      <w:r w:rsidRPr="00AC76D7">
        <w:rPr>
          <w:rFonts w:hint="cs"/>
          <w:rtl/>
        </w:rPr>
        <w:t>مَئِذ</w:t>
      </w:r>
      <w:r w:rsidRPr="00AC76D7">
        <w:rPr>
          <w:rFonts w:ascii="Times New Roman" w:hint="cs"/>
          <w:rtl/>
        </w:rPr>
        <w:t>ٖ</w:t>
      </w:r>
      <w:r w:rsidRPr="00AC76D7">
        <w:rPr>
          <w:rFonts w:hint="cs"/>
          <w:rtl/>
        </w:rPr>
        <w:t xml:space="preserve"> لَّمَح</w:t>
      </w:r>
      <w:r w:rsidRPr="00AC76D7">
        <w:rPr>
          <w:rFonts w:ascii="Times New Roman" w:hint="cs"/>
          <w:rtl/>
        </w:rPr>
        <w:t>ۡ</w:t>
      </w:r>
      <w:r w:rsidRPr="00AC76D7">
        <w:rPr>
          <w:rFonts w:hint="cs"/>
          <w:rtl/>
        </w:rPr>
        <w:t>جُوبُونَ</w:t>
      </w:r>
      <w:r w:rsidRPr="00AC76D7">
        <w:rPr>
          <w:rtl/>
        </w:rPr>
        <w:t xml:space="preserve">١٥ثُمَّ إِنَّهُمۡ لَصَالُواْ </w:t>
      </w:r>
      <w:r w:rsidRPr="00AC76D7">
        <w:rPr>
          <w:rFonts w:hint="cs"/>
          <w:rtl/>
        </w:rPr>
        <w:t>ٱ</w:t>
      </w:r>
      <w:r w:rsidRPr="00AC76D7">
        <w:rPr>
          <w:rFonts w:hint="eastAsia"/>
          <w:rtl/>
        </w:rPr>
        <w:t>لۡجَحِيمِ</w:t>
      </w:r>
      <w:r w:rsidRPr="00AC76D7">
        <w:rPr>
          <w:rtl/>
        </w:rPr>
        <w:t>١٦</w:t>
      </w:r>
      <w:r w:rsidRPr="00AB7196">
        <w:rPr>
          <w:rStyle w:val="Char8"/>
          <w:rFonts w:hint="cs"/>
          <w:rtl/>
        </w:rPr>
        <w:t>﴾</w:t>
      </w:r>
      <w:r>
        <w:rPr>
          <w:rFonts w:ascii="Times New Roman" w:cs="Arial"/>
          <w:szCs w:val="24"/>
          <w:rtl/>
        </w:rPr>
        <w:t xml:space="preserve"> </w:t>
      </w:r>
      <w:r w:rsidRPr="00AC76D7">
        <w:rPr>
          <w:rStyle w:val="Char6"/>
          <w:rtl/>
        </w:rPr>
        <w:t>[المطففين: 15-16</w:t>
      </w:r>
      <w:r w:rsidRPr="00AC76D7">
        <w:rPr>
          <w:rStyle w:val="Char6"/>
          <w:rFonts w:hint="cs"/>
          <w:rtl/>
        </w:rPr>
        <w:t>]</w:t>
      </w:r>
      <w:r w:rsidRPr="00D56774">
        <w:rPr>
          <w:rStyle w:val="Char4"/>
          <w:rFonts w:hint="cs"/>
          <w:rtl/>
        </w:rPr>
        <w:t>.</w:t>
      </w:r>
    </w:p>
    <w:p w:rsidR="00E30DC6" w:rsidRPr="00E30DC6" w:rsidRDefault="0090010F" w:rsidP="000C3127">
      <w:pPr>
        <w:pStyle w:val="ab"/>
        <w:rPr>
          <w:rStyle w:val="Char4"/>
          <w:rtl/>
        </w:rPr>
      </w:pPr>
      <w:r w:rsidRPr="00E11FF3">
        <w:rPr>
          <w:rStyle w:val="Char8"/>
          <w:rFonts w:hint="cs"/>
          <w:rtl/>
        </w:rPr>
        <w:t>«</w:t>
      </w:r>
      <w:r w:rsidR="000C3127">
        <w:rPr>
          <w:rFonts w:hint="cs"/>
          <w:rtl/>
        </w:rPr>
        <w:t xml:space="preserve">هرگز! </w:t>
      </w:r>
      <w:r w:rsidR="00AA08DA">
        <w:rPr>
          <w:rFonts w:hint="cs"/>
          <w:rtl/>
        </w:rPr>
        <w:t xml:space="preserve">هرگز! </w:t>
      </w:r>
      <w:r w:rsidR="000C3127">
        <w:rPr>
          <w:rFonts w:hint="cs"/>
          <w:rtl/>
        </w:rPr>
        <w:t>قطعاً ایشان در آن روز (به سبب کارهایی که کرده</w:t>
      </w:r>
      <w:r w:rsidR="000C3127">
        <w:rPr>
          <w:rFonts w:hint="eastAsia"/>
          <w:rtl/>
        </w:rPr>
        <w:t>‌</w:t>
      </w:r>
      <w:r w:rsidR="000C3127">
        <w:rPr>
          <w:rFonts w:hint="cs"/>
          <w:rtl/>
        </w:rPr>
        <w:t>اند) از (رحمت) پروردگار</w:t>
      </w:r>
      <w:r w:rsidR="00850650">
        <w:rPr>
          <w:rFonts w:hint="cs"/>
          <w:rtl/>
        </w:rPr>
        <w:t>‌شان</w:t>
      </w:r>
      <w:r w:rsidR="000C3127">
        <w:rPr>
          <w:rFonts w:hint="cs"/>
          <w:rtl/>
        </w:rPr>
        <w:t xml:space="preserve"> محروم و (از بارگاه قرب و منزلت آفریدگارشان</w:t>
      </w:r>
      <w:r w:rsidR="00546DA3">
        <w:rPr>
          <w:rFonts w:hint="cs"/>
          <w:rtl/>
        </w:rPr>
        <w:t>)</w:t>
      </w:r>
      <w:r w:rsidR="000C3127">
        <w:rPr>
          <w:rFonts w:hint="cs"/>
          <w:rtl/>
        </w:rPr>
        <w:t xml:space="preserve"> مطرودند سپس آنان داخل آتش دوزخ می</w:t>
      </w:r>
      <w:r w:rsidR="000C3127">
        <w:rPr>
          <w:rFonts w:hint="eastAsia"/>
          <w:rtl/>
        </w:rPr>
        <w:t>‌</w:t>
      </w:r>
      <w:r w:rsidR="000C3127">
        <w:rPr>
          <w:rFonts w:hint="cs"/>
          <w:rtl/>
        </w:rPr>
        <w:t>گردند و بدان می</w:t>
      </w:r>
      <w:r w:rsidR="000C3127">
        <w:rPr>
          <w:rFonts w:hint="eastAsia"/>
          <w:rtl/>
        </w:rPr>
        <w:t>‌</w:t>
      </w:r>
      <w:r w:rsidR="000C3127">
        <w:rPr>
          <w:rFonts w:hint="cs"/>
          <w:rtl/>
        </w:rPr>
        <w:t>سوزند</w:t>
      </w:r>
      <w:r w:rsidR="002E69D0" w:rsidRPr="00E11FF3">
        <w:rPr>
          <w:rStyle w:val="Char8"/>
          <w:rFonts w:hint="cs"/>
          <w:rtl/>
        </w:rPr>
        <w:t>»</w:t>
      </w:r>
      <w:r w:rsidR="00E30DC6" w:rsidRPr="00E30DC6">
        <w:rPr>
          <w:rStyle w:val="Char4"/>
          <w:rFonts w:hint="cs"/>
          <w:rtl/>
        </w:rPr>
        <w:t>.</w:t>
      </w:r>
    </w:p>
    <w:p w:rsidR="000C3127" w:rsidRDefault="000C3127" w:rsidP="008E1835">
      <w:pPr>
        <w:pStyle w:val="a8"/>
        <w:rPr>
          <w:rtl/>
        </w:rPr>
      </w:pPr>
      <w:r>
        <w:rPr>
          <w:rFonts w:hint="cs"/>
          <w:rtl/>
        </w:rPr>
        <w:t xml:space="preserve">در قرآن بیان شده که اهل دوزخ از درخت </w:t>
      </w:r>
      <w:r w:rsidRPr="00E11FF3">
        <w:rPr>
          <w:rStyle w:val="Char8"/>
          <w:rFonts w:hint="cs"/>
          <w:rtl/>
        </w:rPr>
        <w:t>«</w:t>
      </w:r>
      <w:r>
        <w:rPr>
          <w:rFonts w:hint="cs"/>
          <w:rtl/>
        </w:rPr>
        <w:t>زقّوم</w:t>
      </w:r>
      <w:r w:rsidRPr="00E11FF3">
        <w:rPr>
          <w:rStyle w:val="Char8"/>
          <w:rFonts w:hint="cs"/>
          <w:rtl/>
        </w:rPr>
        <w:t>»</w:t>
      </w:r>
      <w:r>
        <w:rPr>
          <w:rFonts w:hint="cs"/>
          <w:rtl/>
        </w:rPr>
        <w:t xml:space="preserve"> می</w:t>
      </w:r>
      <w:r>
        <w:rPr>
          <w:rFonts w:hint="eastAsia"/>
          <w:rtl/>
        </w:rPr>
        <w:t>‌</w:t>
      </w:r>
      <w:r>
        <w:rPr>
          <w:rFonts w:hint="cs"/>
          <w:rtl/>
        </w:rPr>
        <w:t>خورند تا سیر شوند، آن گاه</w:t>
      </w:r>
      <w:r w:rsidR="00FD7FF4">
        <w:rPr>
          <w:rFonts w:hint="cs"/>
          <w:rtl/>
        </w:rPr>
        <w:t xml:space="preserve"> آنچه </w:t>
      </w:r>
      <w:r>
        <w:rPr>
          <w:rFonts w:hint="cs"/>
          <w:rtl/>
        </w:rPr>
        <w:t>خورده</w:t>
      </w:r>
      <w:r>
        <w:rPr>
          <w:rFonts w:hint="eastAsia"/>
          <w:rtl/>
        </w:rPr>
        <w:t>‌</w:t>
      </w:r>
      <w:r>
        <w:rPr>
          <w:rFonts w:hint="cs"/>
          <w:rtl/>
        </w:rPr>
        <w:t>اند در شکم آن</w:t>
      </w:r>
      <w:r>
        <w:rPr>
          <w:rFonts w:hint="eastAsia"/>
          <w:rtl/>
        </w:rPr>
        <w:t>‌</w:t>
      </w:r>
      <w:r>
        <w:rPr>
          <w:rFonts w:hint="cs"/>
          <w:rtl/>
        </w:rPr>
        <w:t>ها به جوش می</w:t>
      </w:r>
      <w:r>
        <w:rPr>
          <w:rFonts w:hint="eastAsia"/>
          <w:rtl/>
        </w:rPr>
        <w:t>‌</w:t>
      </w:r>
      <w:r>
        <w:rPr>
          <w:rFonts w:hint="cs"/>
          <w:rtl/>
        </w:rPr>
        <w:t>آید، می</w:t>
      </w:r>
      <w:r>
        <w:rPr>
          <w:rFonts w:hint="eastAsia"/>
          <w:rtl/>
        </w:rPr>
        <w:t>‌</w:t>
      </w:r>
      <w:r>
        <w:rPr>
          <w:rFonts w:hint="cs"/>
          <w:rtl/>
        </w:rPr>
        <w:t>خواهند</w:t>
      </w:r>
      <w:r w:rsidR="00A94924">
        <w:rPr>
          <w:rFonts w:hint="cs"/>
          <w:rtl/>
        </w:rPr>
        <w:t xml:space="preserve"> </w:t>
      </w:r>
      <w:r>
        <w:rPr>
          <w:rFonts w:hint="cs"/>
          <w:rtl/>
        </w:rPr>
        <w:t>بروی آن آبی بنوشند، پس همانند شتری تشنه که مدت</w:t>
      </w:r>
      <w:r w:rsidR="00850650">
        <w:rPr>
          <w:rFonts w:hint="cs"/>
          <w:rtl/>
        </w:rPr>
        <w:t>‌ها</w:t>
      </w:r>
      <w:r>
        <w:rPr>
          <w:rFonts w:hint="cs"/>
          <w:rtl/>
        </w:rPr>
        <w:t>ست آب ننوشیده</w:t>
      </w:r>
      <w:r w:rsidR="008E1835">
        <w:rPr>
          <w:rFonts w:hint="cs"/>
          <w:rtl/>
        </w:rPr>
        <w:t>،</w:t>
      </w:r>
      <w:r>
        <w:rPr>
          <w:rFonts w:hint="cs"/>
          <w:rtl/>
        </w:rPr>
        <w:t xml:space="preserve"> از آن مایع داغ به خوردشان می</w:t>
      </w:r>
      <w:r>
        <w:rPr>
          <w:rFonts w:hint="eastAsia"/>
          <w:rtl/>
        </w:rPr>
        <w:t>‌</w:t>
      </w:r>
      <w:r>
        <w:rPr>
          <w:rFonts w:hint="cs"/>
          <w:rtl/>
        </w:rPr>
        <w:t>دهند، اما نه تنها هرگز سیراب نمی</w:t>
      </w:r>
      <w:r>
        <w:rPr>
          <w:rFonts w:hint="eastAsia"/>
          <w:rtl/>
        </w:rPr>
        <w:t>‌</w:t>
      </w:r>
      <w:r>
        <w:rPr>
          <w:rFonts w:hint="cs"/>
          <w:rtl/>
        </w:rPr>
        <w:t>شوند بلکه هرچه درون آن</w:t>
      </w:r>
      <w:r>
        <w:rPr>
          <w:rFonts w:hint="eastAsia"/>
          <w:rtl/>
        </w:rPr>
        <w:t>‌</w:t>
      </w:r>
      <w:r>
        <w:rPr>
          <w:rFonts w:hint="cs"/>
          <w:rtl/>
        </w:rPr>
        <w:t>هاست از گرمای آن ذوب می</w:t>
      </w:r>
      <w:r>
        <w:rPr>
          <w:rFonts w:hint="eastAsia"/>
          <w:rtl/>
        </w:rPr>
        <w:t>‌</w:t>
      </w:r>
      <w:r>
        <w:rPr>
          <w:rFonts w:hint="cs"/>
          <w:rtl/>
        </w:rPr>
        <w:t>گردد:</w:t>
      </w:r>
    </w:p>
    <w:p w:rsidR="000C3127" w:rsidRDefault="000C3127" w:rsidP="008E1835">
      <w:pPr>
        <w:pStyle w:val="af1"/>
        <w:rPr>
          <w:rFonts w:ascii="Times New Roman" w:cs="Arial"/>
          <w:szCs w:val="24"/>
          <w:rtl/>
        </w:rPr>
      </w:pPr>
      <w:r w:rsidRPr="00AB7196">
        <w:rPr>
          <w:rStyle w:val="Char8"/>
          <w:rtl/>
        </w:rPr>
        <w:t>﴿</w:t>
      </w:r>
      <w:r w:rsidRPr="00C74AFB">
        <w:rPr>
          <w:rtl/>
        </w:rPr>
        <w:t xml:space="preserve">إِنَّ شَجَرَتَ </w:t>
      </w:r>
      <w:r w:rsidRPr="00C74AFB">
        <w:rPr>
          <w:rFonts w:hint="cs"/>
          <w:rtl/>
        </w:rPr>
        <w:t>ٱ</w:t>
      </w:r>
      <w:r w:rsidRPr="00C74AFB">
        <w:rPr>
          <w:rFonts w:hint="eastAsia"/>
          <w:rtl/>
        </w:rPr>
        <w:t>لزَّقُّومِ</w:t>
      </w:r>
      <w:r w:rsidRPr="00C74AFB">
        <w:rPr>
          <w:rtl/>
        </w:rPr>
        <w:t xml:space="preserve">٤٣ طَعَامُ </w:t>
      </w:r>
      <w:r w:rsidRPr="00C74AFB">
        <w:rPr>
          <w:rFonts w:hint="cs"/>
          <w:rtl/>
        </w:rPr>
        <w:t>ٱ</w:t>
      </w:r>
      <w:r w:rsidRPr="00C74AFB">
        <w:rPr>
          <w:rFonts w:hint="eastAsia"/>
          <w:rtl/>
        </w:rPr>
        <w:t>لۡأَثِيمِ</w:t>
      </w:r>
      <w:r w:rsidRPr="00C74AFB">
        <w:rPr>
          <w:rtl/>
        </w:rPr>
        <w:t>٤٤ كَ</w:t>
      </w:r>
      <w:r w:rsidRPr="00C74AFB">
        <w:rPr>
          <w:rFonts w:hint="cs"/>
          <w:rtl/>
        </w:rPr>
        <w:t>ٱ</w:t>
      </w:r>
      <w:r w:rsidRPr="00C74AFB">
        <w:rPr>
          <w:rFonts w:hint="eastAsia"/>
          <w:rtl/>
        </w:rPr>
        <w:t>لۡمُهۡلِ</w:t>
      </w:r>
      <w:r w:rsidRPr="00C74AFB">
        <w:rPr>
          <w:rtl/>
        </w:rPr>
        <w:t xml:space="preserve"> يَغۡلِي فِي </w:t>
      </w:r>
      <w:r w:rsidRPr="00C74AFB">
        <w:rPr>
          <w:rFonts w:hint="cs"/>
          <w:rtl/>
        </w:rPr>
        <w:t>ٱ</w:t>
      </w:r>
      <w:r w:rsidRPr="00C74AFB">
        <w:rPr>
          <w:rFonts w:hint="eastAsia"/>
          <w:rtl/>
        </w:rPr>
        <w:t>لۡبُطُونِ</w:t>
      </w:r>
      <w:r w:rsidRPr="00C74AFB">
        <w:rPr>
          <w:rtl/>
        </w:rPr>
        <w:t xml:space="preserve">٤٥ كَغَلۡيِ </w:t>
      </w:r>
      <w:r w:rsidRPr="00C74AFB">
        <w:rPr>
          <w:rFonts w:hint="cs"/>
          <w:rtl/>
        </w:rPr>
        <w:t>ٱ</w:t>
      </w:r>
      <w:r w:rsidRPr="00C74AFB">
        <w:rPr>
          <w:rFonts w:hint="eastAsia"/>
          <w:rtl/>
        </w:rPr>
        <w:t>لۡحَمِيمِ</w:t>
      </w:r>
      <w:r w:rsidRPr="00C74AFB">
        <w:rPr>
          <w:rtl/>
        </w:rPr>
        <w:t>٤٦</w:t>
      </w:r>
      <w:r w:rsidRPr="00AB7196">
        <w:rPr>
          <w:rStyle w:val="Char8"/>
          <w:rFonts w:hint="cs"/>
          <w:rtl/>
        </w:rPr>
        <w:t>﴾</w:t>
      </w:r>
      <w:r>
        <w:rPr>
          <w:rFonts w:ascii="Times New Roman" w:cs="Arial"/>
          <w:szCs w:val="24"/>
          <w:rtl/>
        </w:rPr>
        <w:t xml:space="preserve"> </w:t>
      </w:r>
      <w:r w:rsidRPr="00C74AFB">
        <w:rPr>
          <w:rStyle w:val="Char6"/>
          <w:rtl/>
        </w:rPr>
        <w:t>[الدخان: 43-46]</w:t>
      </w:r>
      <w:r w:rsidRPr="00D56774">
        <w:rPr>
          <w:rStyle w:val="Char4"/>
          <w:rFonts w:hint="cs"/>
          <w:rtl/>
        </w:rPr>
        <w:t>.</w:t>
      </w:r>
    </w:p>
    <w:p w:rsidR="00E30DC6" w:rsidRPr="00E30DC6" w:rsidRDefault="002E69D0" w:rsidP="000C3127">
      <w:pPr>
        <w:pStyle w:val="ab"/>
        <w:rPr>
          <w:rStyle w:val="Char4"/>
          <w:rtl/>
        </w:rPr>
      </w:pPr>
      <w:r w:rsidRPr="00E11FF3">
        <w:rPr>
          <w:rStyle w:val="Char8"/>
          <w:rFonts w:hint="cs"/>
          <w:rtl/>
        </w:rPr>
        <w:t>«</w:t>
      </w:r>
      <w:r w:rsidR="000C3127">
        <w:rPr>
          <w:rFonts w:hint="cs"/>
          <w:rtl/>
        </w:rPr>
        <w:t>قطعاً درخت زق</w:t>
      </w:r>
      <w:r w:rsidR="00F46A63">
        <w:rPr>
          <w:rFonts w:hint="cs"/>
          <w:rtl/>
        </w:rPr>
        <w:t>ّ</w:t>
      </w:r>
      <w:r w:rsidR="000C3127">
        <w:rPr>
          <w:rFonts w:hint="cs"/>
          <w:rtl/>
        </w:rPr>
        <w:t>وم</w:t>
      </w:r>
      <w:r w:rsidR="00F46A63">
        <w:rPr>
          <w:rFonts w:hint="cs"/>
          <w:rtl/>
        </w:rPr>
        <w:t>،</w:t>
      </w:r>
      <w:r w:rsidR="000C3127">
        <w:rPr>
          <w:rFonts w:hint="cs"/>
          <w:rtl/>
        </w:rPr>
        <w:t xml:space="preserve"> خوراک گناهکاران است همچون فلز گداخته در شکم</w:t>
      </w:r>
      <w:r w:rsidR="000C3127">
        <w:rPr>
          <w:rFonts w:hint="eastAsia"/>
          <w:rtl/>
        </w:rPr>
        <w:t>‌</w:t>
      </w:r>
      <w:r w:rsidR="000C3127">
        <w:rPr>
          <w:rFonts w:hint="cs"/>
          <w:rtl/>
        </w:rPr>
        <w:t>ها می</w:t>
      </w:r>
      <w:r w:rsidR="000C3127">
        <w:rPr>
          <w:rFonts w:hint="eastAsia"/>
          <w:rtl/>
        </w:rPr>
        <w:t>‌</w:t>
      </w:r>
      <w:r>
        <w:rPr>
          <w:rFonts w:hint="cs"/>
          <w:rtl/>
        </w:rPr>
        <w:t>جوشد جوششی همچون آب گرم و داغ</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 xml:space="preserve">یک بار پیامبر </w:t>
      </w:r>
      <w:r>
        <w:rPr>
          <w:rFonts w:cs="CTraditional Arabic" w:hint="cs"/>
          <w:rtl/>
        </w:rPr>
        <w:t>ج</w:t>
      </w:r>
      <w:r>
        <w:rPr>
          <w:rFonts w:hint="cs"/>
          <w:rtl/>
        </w:rPr>
        <w:t xml:space="preserve"> پس از تلاوت آیه‌ی:</w:t>
      </w:r>
    </w:p>
    <w:p w:rsidR="000C3127" w:rsidRDefault="000C3127" w:rsidP="008E1835">
      <w:pPr>
        <w:pStyle w:val="af1"/>
        <w:rPr>
          <w:rFonts w:ascii="Times New Roman" w:cs="Arial"/>
          <w:szCs w:val="24"/>
          <w:rtl/>
        </w:rPr>
      </w:pPr>
      <w:r w:rsidRPr="00717BBA">
        <w:rPr>
          <w:rStyle w:val="Char8"/>
          <w:rtl/>
        </w:rPr>
        <w:t>﴿</w:t>
      </w:r>
      <w:r w:rsidRPr="00717BBA">
        <w:rPr>
          <w:rtl/>
        </w:rPr>
        <w:t>يَٰ</w:t>
      </w:r>
      <w:r w:rsidRPr="00717BBA">
        <w:rPr>
          <w:rFonts w:ascii="Times New Roman" w:hint="cs"/>
          <w:rtl/>
        </w:rPr>
        <w:t>ٓ</w:t>
      </w:r>
      <w:r w:rsidRPr="00717BBA">
        <w:rPr>
          <w:rFonts w:hint="cs"/>
          <w:rtl/>
        </w:rPr>
        <w:t>أَيُّهَا ٱ</w:t>
      </w:r>
      <w:r w:rsidRPr="00717BBA">
        <w:rPr>
          <w:rFonts w:hint="eastAsia"/>
          <w:rtl/>
        </w:rPr>
        <w:t>لَّذِينَ</w:t>
      </w:r>
      <w:r w:rsidRPr="00717BBA">
        <w:rPr>
          <w:rtl/>
        </w:rPr>
        <w:t xml:space="preserve"> ءَامَنُواْ </w:t>
      </w:r>
      <w:r w:rsidRPr="00717BBA">
        <w:rPr>
          <w:rFonts w:hint="cs"/>
          <w:rtl/>
        </w:rPr>
        <w:t>ٱ</w:t>
      </w:r>
      <w:r w:rsidRPr="00717BBA">
        <w:rPr>
          <w:rFonts w:hint="eastAsia"/>
          <w:rtl/>
        </w:rPr>
        <w:t>تَّقُواْ</w:t>
      </w:r>
      <w:r w:rsidRPr="00717BBA">
        <w:rPr>
          <w:rtl/>
        </w:rPr>
        <w:t xml:space="preserve"> </w:t>
      </w:r>
      <w:r w:rsidRPr="00717BBA">
        <w:rPr>
          <w:rFonts w:hint="cs"/>
          <w:rtl/>
        </w:rPr>
        <w:t>ٱ</w:t>
      </w:r>
      <w:r w:rsidRPr="00717BBA">
        <w:rPr>
          <w:rFonts w:hint="eastAsia"/>
          <w:rtl/>
        </w:rPr>
        <w:t>للَّهَ</w:t>
      </w:r>
      <w:r w:rsidRPr="00717BBA">
        <w:rPr>
          <w:rtl/>
        </w:rPr>
        <w:t xml:space="preserve"> حَقَّ تُقَاتِهِ</w:t>
      </w:r>
      <w:r w:rsidRPr="00717BBA">
        <w:rPr>
          <w:rFonts w:ascii="Times New Roman" w:hint="cs"/>
          <w:rtl/>
        </w:rPr>
        <w:t>ۦ</w:t>
      </w:r>
      <w:r w:rsidRPr="00717BBA">
        <w:rPr>
          <w:rtl/>
        </w:rPr>
        <w:t xml:space="preserve"> وَلَا تَمُوتُنَّ إِلَّا وَأَنتُم مُّس</w:t>
      </w:r>
      <w:r w:rsidRPr="00717BBA">
        <w:rPr>
          <w:rFonts w:ascii="Times New Roman" w:hint="cs"/>
          <w:rtl/>
        </w:rPr>
        <w:t>ۡ</w:t>
      </w:r>
      <w:r w:rsidRPr="00717BBA">
        <w:rPr>
          <w:rFonts w:hint="cs"/>
          <w:rtl/>
        </w:rPr>
        <w:t>لِمُونَ</w:t>
      </w:r>
      <w:r w:rsidRPr="00717BBA">
        <w:rPr>
          <w:rtl/>
        </w:rPr>
        <w:t>١٠٢</w:t>
      </w:r>
      <w:r w:rsidRPr="00717BBA">
        <w:rPr>
          <w:rStyle w:val="Char8"/>
          <w:rFonts w:hint="cs"/>
          <w:rtl/>
        </w:rPr>
        <w:t>﴾</w:t>
      </w:r>
      <w:r w:rsidRPr="00717BBA">
        <w:rPr>
          <w:rFonts w:ascii="Times New Roman" w:cs="Arial"/>
          <w:szCs w:val="24"/>
          <w:rtl/>
        </w:rPr>
        <w:t xml:space="preserve"> </w:t>
      </w:r>
      <w:r w:rsidRPr="00717BBA">
        <w:rPr>
          <w:rStyle w:val="Char6"/>
          <w:rtl/>
        </w:rPr>
        <w:t>[آل عمران: 102]</w:t>
      </w:r>
      <w:r w:rsidRPr="00717BBA">
        <w:rPr>
          <w:rStyle w:val="Char4"/>
          <w:rFonts w:hint="cs"/>
          <w:rtl/>
        </w:rPr>
        <w:t>.</w:t>
      </w:r>
    </w:p>
    <w:p w:rsidR="00C50136" w:rsidRDefault="00C50136" w:rsidP="00C50136">
      <w:pPr>
        <w:pStyle w:val="ab"/>
        <w:rPr>
          <w:rtl/>
        </w:rPr>
      </w:pPr>
      <w:r>
        <w:rPr>
          <w:rStyle w:val="Char4"/>
          <w:rFonts w:hint="cs"/>
          <w:spacing w:val="-4"/>
          <w:rtl/>
        </w:rPr>
        <w:t>«</w:t>
      </w:r>
      <w:r w:rsidRPr="00C50136">
        <w:rPr>
          <w:rtl/>
        </w:rPr>
        <w:t>ا</w:t>
      </w:r>
      <w:r w:rsidRPr="00C50136">
        <w:rPr>
          <w:rFonts w:hint="cs"/>
          <w:rtl/>
        </w:rPr>
        <w:t>ی</w:t>
      </w:r>
      <w:r w:rsidRPr="00C50136">
        <w:rPr>
          <w:rtl/>
        </w:rPr>
        <w:t xml:space="preserve"> </w:t>
      </w:r>
      <w:r w:rsidRPr="00C50136">
        <w:rPr>
          <w:rFonts w:hint="eastAsia"/>
          <w:rtl/>
        </w:rPr>
        <w:t>کسان</w:t>
      </w:r>
      <w:r w:rsidRPr="00C50136">
        <w:rPr>
          <w:rFonts w:hint="cs"/>
          <w:rtl/>
        </w:rPr>
        <w:t xml:space="preserve">ی‌ </w:t>
      </w:r>
      <w:r w:rsidRPr="00C50136">
        <w:rPr>
          <w:rFonts w:hint="eastAsia"/>
          <w:rtl/>
        </w:rPr>
        <w:t>که</w:t>
      </w:r>
      <w:r w:rsidRPr="00C50136">
        <w:rPr>
          <w:rtl/>
        </w:rPr>
        <w:t xml:space="preserve"> </w:t>
      </w:r>
      <w:r w:rsidRPr="00C50136">
        <w:rPr>
          <w:rFonts w:hint="eastAsia"/>
          <w:rtl/>
        </w:rPr>
        <w:t>ا</w:t>
      </w:r>
      <w:r w:rsidRPr="00C50136">
        <w:rPr>
          <w:rFonts w:hint="cs"/>
          <w:rtl/>
        </w:rPr>
        <w:t>ی</w:t>
      </w:r>
      <w:r w:rsidRPr="00C50136">
        <w:rPr>
          <w:rFonts w:hint="eastAsia"/>
          <w:rtl/>
        </w:rPr>
        <w:t>مان</w:t>
      </w:r>
      <w:r w:rsidRPr="00C50136">
        <w:rPr>
          <w:rtl/>
        </w:rPr>
        <w:t xml:space="preserve"> </w:t>
      </w:r>
      <w:r w:rsidRPr="00C50136">
        <w:rPr>
          <w:rFonts w:hint="eastAsia"/>
          <w:rtl/>
        </w:rPr>
        <w:t>آورده‌ا</w:t>
      </w:r>
      <w:r w:rsidRPr="00C50136">
        <w:rPr>
          <w:rFonts w:hint="cs"/>
          <w:rtl/>
        </w:rPr>
        <w:t>ی</w:t>
      </w:r>
      <w:r w:rsidRPr="00C50136">
        <w:rPr>
          <w:rFonts w:hint="eastAsia"/>
          <w:rtl/>
        </w:rPr>
        <w:t>د</w:t>
      </w:r>
      <w:r w:rsidRPr="00C50136">
        <w:rPr>
          <w:rFonts w:hint="cs"/>
          <w:rtl/>
        </w:rPr>
        <w:t>،</w:t>
      </w:r>
      <w:r w:rsidRPr="00C50136">
        <w:rPr>
          <w:rtl/>
        </w:rPr>
        <w:t xml:space="preserve"> از </w:t>
      </w:r>
      <w:r w:rsidRPr="00C50136">
        <w:rPr>
          <w:rFonts w:hint="eastAsia"/>
          <w:rtl/>
        </w:rPr>
        <w:t>الله</w:t>
      </w:r>
      <w:r w:rsidRPr="00C50136">
        <w:rPr>
          <w:rtl/>
        </w:rPr>
        <w:t xml:space="preserve"> </w:t>
      </w:r>
      <w:r w:rsidRPr="00C50136">
        <w:rPr>
          <w:rFonts w:hint="cs"/>
          <w:rtl/>
        </w:rPr>
        <w:t xml:space="preserve">ـ </w:t>
      </w:r>
      <w:r w:rsidRPr="00C50136">
        <w:rPr>
          <w:rFonts w:hint="eastAsia"/>
          <w:rtl/>
        </w:rPr>
        <w:t>آن</w:t>
      </w:r>
      <w:r w:rsidRPr="00C50136">
        <w:rPr>
          <w:rtl/>
        </w:rPr>
        <w:t xml:space="preserve"> </w:t>
      </w:r>
      <w:r w:rsidRPr="00C50136">
        <w:rPr>
          <w:rFonts w:hint="eastAsia"/>
          <w:rtl/>
        </w:rPr>
        <w:t>گونه</w:t>
      </w:r>
      <w:r w:rsidRPr="00C50136">
        <w:rPr>
          <w:rtl/>
        </w:rPr>
        <w:t xml:space="preserve"> </w:t>
      </w:r>
      <w:r w:rsidRPr="00C50136">
        <w:rPr>
          <w:rFonts w:hint="eastAsia"/>
          <w:rtl/>
        </w:rPr>
        <w:t>که</w:t>
      </w:r>
      <w:r w:rsidRPr="00C50136">
        <w:rPr>
          <w:rtl/>
        </w:rPr>
        <w:t xml:space="preserve"> </w:t>
      </w:r>
      <w:r w:rsidRPr="00C50136">
        <w:rPr>
          <w:rFonts w:hint="eastAsia"/>
          <w:rtl/>
        </w:rPr>
        <w:t>شا</w:t>
      </w:r>
      <w:r w:rsidRPr="00C50136">
        <w:rPr>
          <w:rFonts w:hint="cs"/>
          <w:rtl/>
        </w:rPr>
        <w:t>ی</w:t>
      </w:r>
      <w:r w:rsidRPr="00C50136">
        <w:rPr>
          <w:rFonts w:hint="eastAsia"/>
          <w:rtl/>
        </w:rPr>
        <w:t>ست</w:t>
      </w:r>
      <w:r w:rsidRPr="00C50136">
        <w:rPr>
          <w:rFonts w:hint="cs"/>
          <w:rtl/>
        </w:rPr>
        <w:t>ۀ</w:t>
      </w:r>
      <w:r w:rsidRPr="00C50136">
        <w:rPr>
          <w:rtl/>
        </w:rPr>
        <w:t xml:space="preserve"> </w:t>
      </w:r>
      <w:r w:rsidRPr="00C50136">
        <w:rPr>
          <w:rFonts w:hint="cs"/>
          <w:rtl/>
        </w:rPr>
        <w:t>پروا کردن</w:t>
      </w:r>
      <w:r w:rsidRPr="00C50136">
        <w:rPr>
          <w:rtl/>
        </w:rPr>
        <w:t xml:space="preserve"> </w:t>
      </w:r>
      <w:r w:rsidRPr="00C50136">
        <w:rPr>
          <w:rFonts w:hint="eastAsia"/>
          <w:rtl/>
        </w:rPr>
        <w:t>از</w:t>
      </w:r>
      <w:r w:rsidRPr="00C50136">
        <w:rPr>
          <w:rtl/>
        </w:rPr>
        <w:t xml:space="preserve"> </w:t>
      </w:r>
      <w:r w:rsidRPr="00C50136">
        <w:rPr>
          <w:rFonts w:hint="eastAsia"/>
          <w:rtl/>
        </w:rPr>
        <w:t>اوست</w:t>
      </w:r>
      <w:r w:rsidRPr="00C50136">
        <w:rPr>
          <w:rFonts w:hint="cs"/>
          <w:rtl/>
        </w:rPr>
        <w:t xml:space="preserve"> ـ</w:t>
      </w:r>
      <w:r w:rsidRPr="00C50136">
        <w:rPr>
          <w:rtl/>
        </w:rPr>
        <w:t xml:space="preserve"> </w:t>
      </w:r>
      <w:r w:rsidRPr="00C50136">
        <w:rPr>
          <w:rFonts w:hint="cs"/>
          <w:rtl/>
        </w:rPr>
        <w:t>پروا کنید،</w:t>
      </w:r>
      <w:r w:rsidRPr="00C50136">
        <w:rPr>
          <w:rtl/>
        </w:rPr>
        <w:t xml:space="preserve"> و </w:t>
      </w:r>
      <w:r w:rsidRPr="00C50136">
        <w:rPr>
          <w:rFonts w:hint="cs"/>
          <w:rtl/>
        </w:rPr>
        <w:t xml:space="preserve">جز در مسلمانی </w:t>
      </w:r>
      <w:r w:rsidRPr="00C50136">
        <w:rPr>
          <w:rFonts w:hint="eastAsia"/>
          <w:rtl/>
        </w:rPr>
        <w:t>نم</w:t>
      </w:r>
      <w:r w:rsidRPr="00C50136">
        <w:rPr>
          <w:rFonts w:hint="cs"/>
          <w:rtl/>
        </w:rPr>
        <w:t>ی</w:t>
      </w:r>
      <w:r w:rsidRPr="00C50136">
        <w:rPr>
          <w:rFonts w:hint="eastAsia"/>
          <w:rtl/>
        </w:rPr>
        <w:t>ر</w:t>
      </w:r>
      <w:r w:rsidRPr="00C50136">
        <w:rPr>
          <w:rFonts w:hint="cs"/>
          <w:rtl/>
        </w:rPr>
        <w:t>ی</w:t>
      </w:r>
      <w:r w:rsidRPr="00C50136">
        <w:rPr>
          <w:rFonts w:hint="eastAsia"/>
          <w:rtl/>
        </w:rPr>
        <w:t>د</w:t>
      </w:r>
      <w:r>
        <w:rPr>
          <w:rStyle w:val="Char4"/>
          <w:rFonts w:hint="cs"/>
          <w:spacing w:val="-4"/>
          <w:rtl/>
        </w:rPr>
        <w:t>»</w:t>
      </w:r>
      <w:r w:rsidRPr="00D34025">
        <w:rPr>
          <w:rStyle w:val="Char4"/>
          <w:spacing w:val="-4"/>
          <w:rtl/>
        </w:rPr>
        <w:t>.</w:t>
      </w:r>
    </w:p>
    <w:p w:rsidR="000C3127" w:rsidRDefault="000C3127" w:rsidP="000C3127">
      <w:pPr>
        <w:pStyle w:val="a8"/>
        <w:rPr>
          <w:rtl/>
        </w:rPr>
      </w:pPr>
      <w:r>
        <w:rPr>
          <w:rFonts w:hint="cs"/>
          <w:rtl/>
        </w:rPr>
        <w:lastRenderedPageBreak/>
        <w:t xml:space="preserve">فرمود: </w:t>
      </w:r>
      <w:r w:rsidRPr="002E69D0">
        <w:rPr>
          <w:rFonts w:hint="cs"/>
          <w:rtl/>
        </w:rPr>
        <w:t xml:space="preserve">اگر یک قطره از </w:t>
      </w:r>
      <w:r w:rsidRPr="00E11FF3">
        <w:rPr>
          <w:rStyle w:val="Char8"/>
          <w:rFonts w:hint="cs"/>
          <w:rtl/>
        </w:rPr>
        <w:t>«</w:t>
      </w:r>
      <w:r w:rsidRPr="002E69D0">
        <w:rPr>
          <w:rFonts w:hint="cs"/>
          <w:rtl/>
        </w:rPr>
        <w:t>زقّوم</w:t>
      </w:r>
      <w:r w:rsidRPr="00E11FF3">
        <w:rPr>
          <w:rStyle w:val="Char8"/>
          <w:rFonts w:hint="cs"/>
          <w:rtl/>
        </w:rPr>
        <w:t>»</w:t>
      </w:r>
      <w:r w:rsidR="00924378" w:rsidRPr="00924378">
        <w:rPr>
          <w:rFonts w:hint="cs"/>
          <w:rtl/>
        </w:rPr>
        <w:t xml:space="preserve"> </w:t>
      </w:r>
      <w:r w:rsidRPr="002E69D0">
        <w:rPr>
          <w:rFonts w:hint="cs"/>
          <w:rtl/>
        </w:rPr>
        <w:t>به دنیا بیفتد، زندگی اهل زمین را تباه می</w:t>
      </w:r>
      <w:r w:rsidRPr="002E69D0">
        <w:rPr>
          <w:rFonts w:hint="eastAsia"/>
          <w:rtl/>
        </w:rPr>
        <w:t>‌</w:t>
      </w:r>
      <w:r w:rsidRPr="002E69D0">
        <w:rPr>
          <w:rFonts w:hint="cs"/>
          <w:rtl/>
        </w:rPr>
        <w:t>گرداند، پس وای به حال کسی که خوراک او زقوم باشد</w:t>
      </w:r>
      <w:r w:rsidR="00405E23" w:rsidRPr="00FD7FF4">
        <w:rPr>
          <w:rStyle w:val="Char4"/>
          <w:rFonts w:hint="cs"/>
          <w:vertAlign w:val="superscript"/>
          <w:rtl/>
        </w:rPr>
        <w:t>(</w:t>
      </w:r>
      <w:r w:rsidR="00405E23" w:rsidRPr="00FD7FF4">
        <w:rPr>
          <w:rStyle w:val="Char4"/>
          <w:vertAlign w:val="superscript"/>
          <w:rtl/>
        </w:rPr>
        <w:footnoteReference w:id="338"/>
      </w:r>
      <w:r w:rsidR="00405E23" w:rsidRPr="00FD7FF4">
        <w:rPr>
          <w:rStyle w:val="Char4"/>
          <w:rFonts w:hint="cs"/>
          <w:vertAlign w:val="superscript"/>
          <w:rtl/>
        </w:rPr>
        <w:t>)</w:t>
      </w:r>
      <w:r w:rsidRPr="00FD7FF4">
        <w:rPr>
          <w:rStyle w:val="Char4"/>
          <w:rFonts w:hint="cs"/>
          <w:rtl/>
        </w:rPr>
        <w:t>.</w:t>
      </w:r>
    </w:p>
    <w:p w:rsidR="000C3127" w:rsidRDefault="000C3127" w:rsidP="000C3127">
      <w:pPr>
        <w:pStyle w:val="a8"/>
        <w:rPr>
          <w:rtl/>
        </w:rPr>
      </w:pPr>
      <w:r>
        <w:rPr>
          <w:rFonts w:hint="cs"/>
          <w:rtl/>
        </w:rPr>
        <w:t>خدای تعالی بیان فرموده که خوراک ساکنان جهنم از جنس گیاهی خشک و خاردار است که نه تنها بدن را تغذیه نمی</w:t>
      </w:r>
      <w:r>
        <w:rPr>
          <w:rFonts w:hint="eastAsia"/>
          <w:rtl/>
        </w:rPr>
        <w:t>‌</w:t>
      </w:r>
      <w:r>
        <w:rPr>
          <w:rFonts w:hint="cs"/>
          <w:rtl/>
        </w:rPr>
        <w:t>کند بلکه باعث رفع گرسنگی هم نمی</w:t>
      </w:r>
      <w:r>
        <w:rPr>
          <w:rFonts w:hint="eastAsia"/>
          <w:rtl/>
        </w:rPr>
        <w:t>‌</w:t>
      </w:r>
      <w:r>
        <w:rPr>
          <w:rFonts w:hint="cs"/>
          <w:rtl/>
        </w:rPr>
        <w:t>شود و گلوی آنان را می</w:t>
      </w:r>
      <w:r>
        <w:rPr>
          <w:rFonts w:hint="eastAsia"/>
          <w:rtl/>
        </w:rPr>
        <w:t>‌</w:t>
      </w:r>
      <w:r>
        <w:rPr>
          <w:rFonts w:hint="cs"/>
          <w:rtl/>
        </w:rPr>
        <w:t>گیرد</w:t>
      </w:r>
      <w:r w:rsidR="006D4240" w:rsidRPr="00FD7FF4">
        <w:rPr>
          <w:rFonts w:hint="cs"/>
          <w:vertAlign w:val="superscript"/>
          <w:rtl/>
        </w:rPr>
        <w:t>(</w:t>
      </w:r>
      <w:r w:rsidR="006D4240" w:rsidRPr="00FD7FF4">
        <w:rPr>
          <w:rStyle w:val="FootnoteReference"/>
          <w:rtl/>
        </w:rPr>
        <w:footnoteReference w:id="339"/>
      </w:r>
      <w:r w:rsidR="006D4240" w:rsidRPr="00FD7FF4">
        <w:rPr>
          <w:rFonts w:hint="cs"/>
          <w:vertAlign w:val="superscript"/>
          <w:rtl/>
        </w:rPr>
        <w:t>)</w:t>
      </w:r>
      <w:r>
        <w:rPr>
          <w:rFonts w:hint="cs"/>
          <w:rtl/>
        </w:rPr>
        <w:t>.</w:t>
      </w:r>
    </w:p>
    <w:p w:rsidR="000C3127" w:rsidRPr="00C50136" w:rsidRDefault="000C3127" w:rsidP="000C3127">
      <w:pPr>
        <w:pStyle w:val="a8"/>
        <w:rPr>
          <w:spacing w:val="-2"/>
          <w:rtl/>
        </w:rPr>
      </w:pPr>
      <w:r w:rsidRPr="00C50136">
        <w:rPr>
          <w:rFonts w:hint="cs"/>
          <w:spacing w:val="-2"/>
          <w:rtl/>
        </w:rPr>
        <w:t xml:space="preserve">پیامبر </w:t>
      </w:r>
      <w:r w:rsidRPr="00C50136">
        <w:rPr>
          <w:rFonts w:cs="CTraditional Arabic" w:hint="cs"/>
          <w:spacing w:val="-2"/>
          <w:rtl/>
        </w:rPr>
        <w:t>ج</w:t>
      </w:r>
      <w:r w:rsidRPr="00C50136">
        <w:rPr>
          <w:rFonts w:hint="cs"/>
          <w:spacing w:val="-2"/>
          <w:rtl/>
        </w:rPr>
        <w:t xml:space="preserve"> فرمود: </w:t>
      </w:r>
      <w:r w:rsidR="002E69D0" w:rsidRPr="00C50136">
        <w:rPr>
          <w:rStyle w:val="Char8"/>
          <w:rFonts w:hint="cs"/>
          <w:spacing w:val="-2"/>
          <w:rtl/>
        </w:rPr>
        <w:t>«</w:t>
      </w:r>
      <w:r w:rsidRPr="00C50136">
        <w:rPr>
          <w:rFonts w:hint="cs"/>
          <w:spacing w:val="-2"/>
          <w:rtl/>
        </w:rPr>
        <w:t>اهل جهنم به حدی گرسنه می</w:t>
      </w:r>
      <w:r w:rsidRPr="00C50136">
        <w:rPr>
          <w:rFonts w:hint="eastAsia"/>
          <w:spacing w:val="-2"/>
          <w:rtl/>
        </w:rPr>
        <w:t>‌</w:t>
      </w:r>
      <w:r w:rsidRPr="00C50136">
        <w:rPr>
          <w:rFonts w:hint="cs"/>
          <w:spacing w:val="-2"/>
          <w:rtl/>
        </w:rPr>
        <w:t>شوند که با تمام عذاب</w:t>
      </w:r>
      <w:r w:rsidRPr="00C50136">
        <w:rPr>
          <w:rFonts w:hint="eastAsia"/>
          <w:spacing w:val="-2"/>
          <w:rtl/>
        </w:rPr>
        <w:t>‌</w:t>
      </w:r>
      <w:r w:rsidRPr="00C50136">
        <w:rPr>
          <w:rFonts w:hint="cs"/>
          <w:spacing w:val="-2"/>
          <w:rtl/>
        </w:rPr>
        <w:t>های آنان برابری می</w:t>
      </w:r>
      <w:r w:rsidRPr="00C50136">
        <w:rPr>
          <w:rFonts w:hint="eastAsia"/>
          <w:spacing w:val="-2"/>
          <w:rtl/>
        </w:rPr>
        <w:t>‌</w:t>
      </w:r>
      <w:r w:rsidRPr="00C50136">
        <w:rPr>
          <w:rFonts w:hint="cs"/>
          <w:spacing w:val="-2"/>
          <w:rtl/>
        </w:rPr>
        <w:t>کند، آنان از شدت گرسنگی غذای گلوگیر درخواست</w:t>
      </w:r>
      <w:r w:rsidR="00850650" w:rsidRPr="00C50136">
        <w:rPr>
          <w:rFonts w:hint="cs"/>
          <w:spacing w:val="-2"/>
          <w:rtl/>
        </w:rPr>
        <w:t>‌شان</w:t>
      </w:r>
      <w:r w:rsidRPr="00C50136">
        <w:rPr>
          <w:rFonts w:hint="cs"/>
          <w:spacing w:val="-2"/>
          <w:rtl/>
        </w:rPr>
        <w:t xml:space="preserve"> پذیرفته می</w:t>
      </w:r>
      <w:r w:rsidRPr="00C50136">
        <w:rPr>
          <w:rFonts w:hint="eastAsia"/>
          <w:spacing w:val="-2"/>
          <w:rtl/>
        </w:rPr>
        <w:t>‌</w:t>
      </w:r>
      <w:r w:rsidRPr="00C50136">
        <w:rPr>
          <w:rFonts w:hint="cs"/>
          <w:spacing w:val="-2"/>
          <w:rtl/>
        </w:rPr>
        <w:t>گردد و به یاد می</w:t>
      </w:r>
      <w:r w:rsidRPr="00C50136">
        <w:rPr>
          <w:rFonts w:hint="eastAsia"/>
          <w:spacing w:val="-2"/>
          <w:rtl/>
        </w:rPr>
        <w:t>‌</w:t>
      </w:r>
      <w:r w:rsidRPr="00C50136">
        <w:rPr>
          <w:rFonts w:hint="cs"/>
          <w:spacing w:val="-2"/>
          <w:rtl/>
        </w:rPr>
        <w:t>آورند که در دنیا به وسیله</w:t>
      </w:r>
      <w:r w:rsidRPr="00C50136">
        <w:rPr>
          <w:rFonts w:hint="eastAsia"/>
          <w:spacing w:val="-2"/>
          <w:rtl/>
        </w:rPr>
        <w:t>‌</w:t>
      </w:r>
      <w:r w:rsidRPr="00C50136">
        <w:rPr>
          <w:rFonts w:hint="cs"/>
          <w:spacing w:val="-2"/>
          <w:rtl/>
        </w:rPr>
        <w:t>ی شراب، لقمه</w:t>
      </w:r>
      <w:r w:rsidRPr="00C50136">
        <w:rPr>
          <w:rFonts w:hint="eastAsia"/>
          <w:spacing w:val="-2"/>
          <w:rtl/>
        </w:rPr>
        <w:t>‌</w:t>
      </w:r>
      <w:r w:rsidR="00924378" w:rsidRPr="00C50136">
        <w:rPr>
          <w:rFonts w:hint="cs"/>
          <w:spacing w:val="-2"/>
          <w:rtl/>
        </w:rPr>
        <w:t>های گلوگیر ر</w:t>
      </w:r>
      <w:r w:rsidRPr="00C50136">
        <w:rPr>
          <w:rFonts w:hint="cs"/>
          <w:spacing w:val="-2"/>
          <w:rtl/>
        </w:rPr>
        <w:t>ا</w:t>
      </w:r>
      <w:r w:rsidR="00924378" w:rsidRPr="00C50136">
        <w:rPr>
          <w:rFonts w:hint="cs"/>
          <w:spacing w:val="-2"/>
          <w:rtl/>
        </w:rPr>
        <w:t xml:space="preserve"> </w:t>
      </w:r>
      <w:r w:rsidRPr="00C50136">
        <w:rPr>
          <w:rFonts w:hint="cs"/>
          <w:spacing w:val="-2"/>
          <w:rtl/>
        </w:rPr>
        <w:t>می</w:t>
      </w:r>
      <w:r w:rsidRPr="00C50136">
        <w:rPr>
          <w:rFonts w:hint="eastAsia"/>
          <w:spacing w:val="-2"/>
          <w:rtl/>
        </w:rPr>
        <w:t>‌</w:t>
      </w:r>
      <w:r w:rsidRPr="00C50136">
        <w:rPr>
          <w:rFonts w:hint="cs"/>
          <w:spacing w:val="-2"/>
          <w:rtl/>
        </w:rPr>
        <w:t>بلعیدند، پس شراب می</w:t>
      </w:r>
      <w:r w:rsidRPr="00C50136">
        <w:rPr>
          <w:rFonts w:hint="eastAsia"/>
          <w:spacing w:val="-2"/>
          <w:rtl/>
        </w:rPr>
        <w:t>‌</w:t>
      </w:r>
      <w:r w:rsidRPr="00C50136">
        <w:rPr>
          <w:rFonts w:hint="cs"/>
          <w:spacing w:val="-2"/>
          <w:rtl/>
        </w:rPr>
        <w:t>خواهند و در پاسخ آنان آبی داغ و جوشان را در ظرف</w:t>
      </w:r>
      <w:r w:rsidR="00850650" w:rsidRPr="00C50136">
        <w:rPr>
          <w:rFonts w:hint="cs"/>
          <w:spacing w:val="-2"/>
          <w:rtl/>
        </w:rPr>
        <w:t>‌ها</w:t>
      </w:r>
      <w:r w:rsidRPr="00C50136">
        <w:rPr>
          <w:rFonts w:hint="cs"/>
          <w:spacing w:val="-2"/>
          <w:rtl/>
        </w:rPr>
        <w:t>یی مخصوص با قلاب</w:t>
      </w:r>
      <w:r w:rsidR="00850650" w:rsidRPr="00C50136">
        <w:rPr>
          <w:rFonts w:hint="cs"/>
          <w:spacing w:val="-2"/>
          <w:rtl/>
        </w:rPr>
        <w:t>‌ها</w:t>
      </w:r>
      <w:r w:rsidRPr="00C50136">
        <w:rPr>
          <w:rFonts w:hint="cs"/>
          <w:spacing w:val="-2"/>
          <w:rtl/>
        </w:rPr>
        <w:t>ی آهنی به آنان می</w:t>
      </w:r>
      <w:r w:rsidRPr="00C50136">
        <w:rPr>
          <w:rFonts w:hint="eastAsia"/>
          <w:spacing w:val="-2"/>
          <w:rtl/>
        </w:rPr>
        <w:t>‌</w:t>
      </w:r>
      <w:r w:rsidRPr="00C50136">
        <w:rPr>
          <w:rFonts w:hint="cs"/>
          <w:spacing w:val="-2"/>
          <w:rtl/>
        </w:rPr>
        <w:t>دهند. هنگامی که این آب داغ به چهره</w:t>
      </w:r>
      <w:r w:rsidR="00850650" w:rsidRPr="00C50136">
        <w:rPr>
          <w:rFonts w:hint="cs"/>
          <w:spacing w:val="-2"/>
          <w:rtl/>
        </w:rPr>
        <w:t>‌های</w:t>
      </w:r>
      <w:r w:rsidRPr="00C50136">
        <w:rPr>
          <w:rFonts w:hint="cs"/>
          <w:spacing w:val="-2"/>
          <w:rtl/>
        </w:rPr>
        <w:t>شان نزدیک می</w:t>
      </w:r>
      <w:r w:rsidRPr="00C50136">
        <w:rPr>
          <w:rFonts w:hint="eastAsia"/>
          <w:spacing w:val="-2"/>
          <w:rtl/>
        </w:rPr>
        <w:t>‌</w:t>
      </w:r>
      <w:r w:rsidRPr="00C50136">
        <w:rPr>
          <w:rFonts w:hint="cs"/>
          <w:spacing w:val="-2"/>
          <w:rtl/>
        </w:rPr>
        <w:t>شود، آن را به شدت می</w:t>
      </w:r>
      <w:r w:rsidRPr="00C50136">
        <w:rPr>
          <w:rFonts w:hint="eastAsia"/>
          <w:spacing w:val="-2"/>
          <w:rtl/>
        </w:rPr>
        <w:t>‌</w:t>
      </w:r>
      <w:r w:rsidRPr="00C50136">
        <w:rPr>
          <w:rFonts w:hint="cs"/>
          <w:spacing w:val="-2"/>
          <w:rtl/>
        </w:rPr>
        <w:t>سوزاند و با خوردن آن دل و روده</w:t>
      </w:r>
      <w:r w:rsidRPr="00C50136">
        <w:rPr>
          <w:rFonts w:hint="eastAsia"/>
          <w:spacing w:val="-2"/>
          <w:rtl/>
        </w:rPr>
        <w:t>‌</w:t>
      </w:r>
      <w:r w:rsidRPr="00C50136">
        <w:rPr>
          <w:rFonts w:hint="cs"/>
          <w:spacing w:val="-2"/>
          <w:rtl/>
        </w:rPr>
        <w:t>ی آنان تکه تکه می</w:t>
      </w:r>
      <w:r w:rsidRPr="00C50136">
        <w:rPr>
          <w:rFonts w:hint="eastAsia"/>
          <w:spacing w:val="-2"/>
          <w:rtl/>
        </w:rPr>
        <w:t>‌</w:t>
      </w:r>
      <w:r w:rsidRPr="00C50136">
        <w:rPr>
          <w:rFonts w:hint="cs"/>
          <w:spacing w:val="-2"/>
          <w:rtl/>
        </w:rPr>
        <w:t>گردد</w:t>
      </w:r>
      <w:r w:rsidRPr="00C50136">
        <w:rPr>
          <w:rStyle w:val="Char8"/>
          <w:rFonts w:hint="cs"/>
          <w:spacing w:val="-2"/>
          <w:rtl/>
        </w:rPr>
        <w:t>»</w:t>
      </w:r>
      <w:r w:rsidR="006D371E" w:rsidRPr="00C50136">
        <w:rPr>
          <w:rFonts w:hint="cs"/>
          <w:spacing w:val="-2"/>
          <w:vertAlign w:val="superscript"/>
          <w:rtl/>
        </w:rPr>
        <w:t>(</w:t>
      </w:r>
      <w:r w:rsidR="006D371E" w:rsidRPr="00C50136">
        <w:rPr>
          <w:rStyle w:val="FootnoteReference"/>
          <w:spacing w:val="-2"/>
          <w:rtl/>
        </w:rPr>
        <w:footnoteReference w:id="340"/>
      </w:r>
      <w:r w:rsidR="006D371E" w:rsidRPr="00C50136">
        <w:rPr>
          <w:rFonts w:hint="cs"/>
          <w:spacing w:val="-2"/>
          <w:vertAlign w:val="superscript"/>
          <w:rtl/>
        </w:rPr>
        <w:t>)</w:t>
      </w:r>
      <w:r w:rsidRPr="00C50136">
        <w:rPr>
          <w:rFonts w:hint="cs"/>
          <w:spacing w:val="-2"/>
          <w:rtl/>
        </w:rPr>
        <w:t>.</w:t>
      </w:r>
    </w:p>
    <w:p w:rsidR="000C3127" w:rsidRDefault="000C3127" w:rsidP="000C3127">
      <w:pPr>
        <w:pStyle w:val="a8"/>
        <w:rPr>
          <w:rtl/>
        </w:rPr>
      </w:pPr>
      <w:r>
        <w:rPr>
          <w:rFonts w:hint="cs"/>
          <w:rtl/>
        </w:rPr>
        <w:t>خداوند متعال شراب اهل دوزخ را، حمیم (آب جوشان)، غسّاق (بسیار سرد) صدید (خونابه) و مهل (شب</w:t>
      </w:r>
      <w:r w:rsidR="00924378">
        <w:rPr>
          <w:rFonts w:hint="cs"/>
          <w:rtl/>
        </w:rPr>
        <w:t>یه فلز گداخته) نامیده و فرموده:</w:t>
      </w:r>
    </w:p>
    <w:p w:rsidR="000C3127" w:rsidRDefault="000C3127" w:rsidP="008E1835">
      <w:pPr>
        <w:pStyle w:val="af1"/>
        <w:rPr>
          <w:rFonts w:ascii="Times New Roman" w:cs="Arial"/>
          <w:szCs w:val="24"/>
          <w:rtl/>
        </w:rPr>
      </w:pPr>
      <w:r w:rsidRPr="00AB7196">
        <w:rPr>
          <w:rStyle w:val="Char8"/>
          <w:rtl/>
        </w:rPr>
        <w:t>﴿</w:t>
      </w:r>
      <w:r w:rsidRPr="00C74AFB">
        <w:rPr>
          <w:rtl/>
        </w:rPr>
        <w:t>لَّا يَذُوقُونَ فِيهَا بَر</w:t>
      </w:r>
      <w:r w:rsidRPr="00C74AFB">
        <w:rPr>
          <w:rFonts w:ascii="Times New Roman" w:hint="cs"/>
          <w:rtl/>
        </w:rPr>
        <w:t>ۡ</w:t>
      </w:r>
      <w:r w:rsidRPr="00C74AFB">
        <w:rPr>
          <w:rFonts w:hint="cs"/>
          <w:rtl/>
        </w:rPr>
        <w:t>د</w:t>
      </w:r>
      <w:r w:rsidRPr="00C74AFB">
        <w:rPr>
          <w:rFonts w:ascii="Times New Roman" w:hint="cs"/>
          <w:rtl/>
        </w:rPr>
        <w:t>ٗ</w:t>
      </w:r>
      <w:r w:rsidRPr="00C74AFB">
        <w:rPr>
          <w:rFonts w:hint="cs"/>
          <w:rtl/>
        </w:rPr>
        <w:t>ا وَلَا شَرَابًا</w:t>
      </w:r>
      <w:r w:rsidRPr="00C74AFB">
        <w:rPr>
          <w:rtl/>
        </w:rPr>
        <w:t>٢٤ إِلَّا حَمِيمٗا وَغَسَّاقٗا٢٥</w:t>
      </w:r>
      <w:r w:rsidRPr="00AB7196">
        <w:rPr>
          <w:rStyle w:val="Char8"/>
          <w:rFonts w:hint="cs"/>
          <w:rtl/>
        </w:rPr>
        <w:t>﴾</w:t>
      </w:r>
      <w:r>
        <w:rPr>
          <w:rFonts w:ascii="Times New Roman" w:cs="Arial"/>
          <w:szCs w:val="24"/>
          <w:rtl/>
        </w:rPr>
        <w:t xml:space="preserve"> </w:t>
      </w:r>
      <w:r w:rsidRPr="00C74AFB">
        <w:rPr>
          <w:rStyle w:val="Char6"/>
          <w:rtl/>
        </w:rPr>
        <w:t>[النبأ: 24-25]</w:t>
      </w:r>
      <w:r w:rsidRPr="00D56774">
        <w:rPr>
          <w:rStyle w:val="Char4"/>
          <w:rFonts w:hint="cs"/>
          <w:rtl/>
        </w:rPr>
        <w:t>.</w:t>
      </w:r>
    </w:p>
    <w:p w:rsidR="00E30DC6" w:rsidRPr="00E30DC6" w:rsidRDefault="002E69D0" w:rsidP="000C3127">
      <w:pPr>
        <w:pStyle w:val="ab"/>
        <w:rPr>
          <w:rStyle w:val="Char4"/>
          <w:rtl/>
        </w:rPr>
      </w:pPr>
      <w:r w:rsidRPr="00E11FF3">
        <w:rPr>
          <w:rStyle w:val="Char8"/>
          <w:rFonts w:hint="cs"/>
          <w:rtl/>
        </w:rPr>
        <w:t>«</w:t>
      </w:r>
      <w:r w:rsidR="000C3127">
        <w:rPr>
          <w:rFonts w:hint="cs"/>
          <w:rtl/>
        </w:rPr>
        <w:t>در آن جا نه هوای خنکی می</w:t>
      </w:r>
      <w:r w:rsidR="000C3127">
        <w:rPr>
          <w:rFonts w:hint="eastAsia"/>
          <w:rtl/>
        </w:rPr>
        <w:t>‌</w:t>
      </w:r>
      <w:r w:rsidR="000C3127">
        <w:rPr>
          <w:rFonts w:hint="cs"/>
          <w:rtl/>
        </w:rPr>
        <w:t>چشند و نه نوشیدنی گوارایی می</w:t>
      </w:r>
      <w:r w:rsidR="000C3127">
        <w:rPr>
          <w:rFonts w:hint="eastAsia"/>
          <w:rtl/>
        </w:rPr>
        <w:t>‌</w:t>
      </w:r>
      <w:r w:rsidR="00F46A63">
        <w:rPr>
          <w:rFonts w:hint="cs"/>
          <w:rtl/>
        </w:rPr>
        <w:t>نوشند و لیکن آب</w:t>
      </w:r>
      <w:r w:rsidR="000C3127">
        <w:rPr>
          <w:rFonts w:hint="cs"/>
          <w:rtl/>
        </w:rPr>
        <w:t xml:space="preserve"> جوشان و سوزان و زردابه</w:t>
      </w:r>
      <w:r w:rsidR="00A94924">
        <w:rPr>
          <w:rFonts w:hint="cs"/>
          <w:rtl/>
        </w:rPr>
        <w:t xml:space="preserve"> </w:t>
      </w:r>
      <w:r w:rsidR="000C3127">
        <w:rPr>
          <w:rFonts w:hint="cs"/>
          <w:rtl/>
        </w:rPr>
        <w:t>و خونابه</w:t>
      </w:r>
      <w:r w:rsidR="000C3127">
        <w:rPr>
          <w:rFonts w:hint="eastAsia"/>
          <w:rtl/>
        </w:rPr>
        <w:t>‌</w:t>
      </w:r>
      <w:r w:rsidR="000C3127">
        <w:rPr>
          <w:rFonts w:hint="cs"/>
          <w:rtl/>
        </w:rPr>
        <w:t>ی [دوزخیان] را می</w:t>
      </w:r>
      <w:r w:rsidR="000C3127">
        <w:rPr>
          <w:rFonts w:hint="eastAsia"/>
          <w:rtl/>
        </w:rPr>
        <w:t>‌</w:t>
      </w:r>
      <w:r>
        <w:rPr>
          <w:rFonts w:hint="cs"/>
          <w:rtl/>
        </w:rPr>
        <w:t>نوشند</w:t>
      </w:r>
      <w:r w:rsidRPr="00E11FF3">
        <w:rPr>
          <w:rStyle w:val="Char8"/>
          <w:rFonts w:hint="cs"/>
          <w:rtl/>
        </w:rPr>
        <w:t>»</w:t>
      </w:r>
      <w:r w:rsidR="00E30DC6" w:rsidRPr="00E30DC6">
        <w:rPr>
          <w:rStyle w:val="Char4"/>
          <w:rFonts w:hint="cs"/>
          <w:rtl/>
        </w:rPr>
        <w:t>.</w:t>
      </w:r>
    </w:p>
    <w:p w:rsidR="000C3127" w:rsidRDefault="00113059" w:rsidP="008E1835">
      <w:pPr>
        <w:pStyle w:val="af1"/>
        <w:rPr>
          <w:rFonts w:ascii="Times New Roman" w:cs="Arial"/>
          <w:szCs w:val="24"/>
          <w:rtl/>
        </w:rPr>
      </w:pPr>
      <w:r w:rsidRPr="00AB7196">
        <w:rPr>
          <w:rStyle w:val="Char8"/>
          <w:rtl/>
        </w:rPr>
        <w:t>﴿</w:t>
      </w:r>
      <w:r w:rsidR="000C3127" w:rsidRPr="00C74AFB">
        <w:rPr>
          <w:rFonts w:hint="cs"/>
          <w:rtl/>
        </w:rPr>
        <w:t>وَإِن يَس</w:t>
      </w:r>
      <w:r w:rsidR="000C3127" w:rsidRPr="00C74AFB">
        <w:rPr>
          <w:rFonts w:ascii="Times New Roman" w:hint="cs"/>
          <w:rtl/>
        </w:rPr>
        <w:t>ۡ</w:t>
      </w:r>
      <w:r w:rsidR="000C3127" w:rsidRPr="00C74AFB">
        <w:rPr>
          <w:rFonts w:hint="cs"/>
          <w:rtl/>
        </w:rPr>
        <w:t>تَغِيثُواْ يُغَاثُواْ بِمَا</w:t>
      </w:r>
      <w:r w:rsidR="000C3127" w:rsidRPr="00C74AFB">
        <w:rPr>
          <w:rFonts w:ascii="Times New Roman" w:hint="cs"/>
          <w:rtl/>
        </w:rPr>
        <w:t>ٓ</w:t>
      </w:r>
      <w:r w:rsidR="000C3127" w:rsidRPr="00C74AFB">
        <w:rPr>
          <w:rFonts w:hint="cs"/>
          <w:rtl/>
        </w:rPr>
        <w:t>ء</w:t>
      </w:r>
      <w:r w:rsidR="000C3127" w:rsidRPr="00C74AFB">
        <w:rPr>
          <w:rFonts w:ascii="Times New Roman" w:hint="cs"/>
          <w:rtl/>
        </w:rPr>
        <w:t>ٖ</w:t>
      </w:r>
      <w:r w:rsidR="000C3127" w:rsidRPr="00C74AFB">
        <w:rPr>
          <w:rFonts w:hint="cs"/>
          <w:rtl/>
        </w:rPr>
        <w:t xml:space="preserve"> كَٱ</w:t>
      </w:r>
      <w:r w:rsidR="000C3127" w:rsidRPr="00C74AFB">
        <w:rPr>
          <w:rFonts w:hint="eastAsia"/>
          <w:rtl/>
        </w:rPr>
        <w:t>ل</w:t>
      </w:r>
      <w:r w:rsidR="000C3127" w:rsidRPr="00C74AFB">
        <w:rPr>
          <w:rFonts w:ascii="Times New Roman" w:hint="cs"/>
          <w:rtl/>
        </w:rPr>
        <w:t>ۡ</w:t>
      </w:r>
      <w:r w:rsidR="000C3127" w:rsidRPr="00C74AFB">
        <w:rPr>
          <w:rFonts w:hint="cs"/>
          <w:rtl/>
        </w:rPr>
        <w:t>مُه</w:t>
      </w:r>
      <w:r w:rsidR="000C3127" w:rsidRPr="00C74AFB">
        <w:rPr>
          <w:rFonts w:ascii="Times New Roman" w:hint="cs"/>
          <w:rtl/>
        </w:rPr>
        <w:t>ۡ</w:t>
      </w:r>
      <w:r w:rsidR="000C3127" w:rsidRPr="00C74AFB">
        <w:rPr>
          <w:rFonts w:hint="cs"/>
          <w:rtl/>
        </w:rPr>
        <w:t>لِ</w:t>
      </w:r>
      <w:r w:rsidR="000C3127" w:rsidRPr="00C74AFB">
        <w:rPr>
          <w:rtl/>
        </w:rPr>
        <w:t xml:space="preserve"> يَش</w:t>
      </w:r>
      <w:r w:rsidR="000C3127" w:rsidRPr="00C74AFB">
        <w:rPr>
          <w:rFonts w:ascii="Times New Roman" w:hint="cs"/>
          <w:rtl/>
        </w:rPr>
        <w:t>ۡ</w:t>
      </w:r>
      <w:r w:rsidR="000C3127" w:rsidRPr="00C74AFB">
        <w:rPr>
          <w:rFonts w:hint="cs"/>
          <w:rtl/>
        </w:rPr>
        <w:t>وِي ٱ</w:t>
      </w:r>
      <w:r w:rsidR="000C3127" w:rsidRPr="00C74AFB">
        <w:rPr>
          <w:rFonts w:hint="eastAsia"/>
          <w:rtl/>
        </w:rPr>
        <w:t>ل</w:t>
      </w:r>
      <w:r w:rsidR="000C3127" w:rsidRPr="00C74AFB">
        <w:rPr>
          <w:rFonts w:ascii="Times New Roman" w:hint="cs"/>
          <w:rtl/>
        </w:rPr>
        <w:t>ۡ</w:t>
      </w:r>
      <w:r w:rsidR="000C3127" w:rsidRPr="00C74AFB">
        <w:rPr>
          <w:rFonts w:hint="cs"/>
          <w:rtl/>
        </w:rPr>
        <w:t>وُجُوهَ</w:t>
      </w:r>
      <w:r w:rsidR="000C3127" w:rsidRPr="00C74AFB">
        <w:rPr>
          <w:rFonts w:ascii="Times New Roman" w:hint="cs"/>
          <w:rtl/>
        </w:rPr>
        <w:t>ۚ</w:t>
      </w:r>
      <w:r w:rsidR="000C3127" w:rsidRPr="00C74AFB">
        <w:rPr>
          <w:rtl/>
        </w:rPr>
        <w:t xml:space="preserve"> بِئ</w:t>
      </w:r>
      <w:r w:rsidR="000C3127" w:rsidRPr="00C74AFB">
        <w:rPr>
          <w:rFonts w:ascii="Times New Roman" w:hint="cs"/>
          <w:rtl/>
        </w:rPr>
        <w:t>ۡ</w:t>
      </w:r>
      <w:r w:rsidR="000C3127" w:rsidRPr="00C74AFB">
        <w:rPr>
          <w:rFonts w:hint="cs"/>
          <w:rtl/>
        </w:rPr>
        <w:t>سَ ٱ</w:t>
      </w:r>
      <w:r w:rsidR="000C3127" w:rsidRPr="00C74AFB">
        <w:rPr>
          <w:rFonts w:hint="eastAsia"/>
          <w:rtl/>
        </w:rPr>
        <w:t>لشَّرَابُ</w:t>
      </w:r>
      <w:r w:rsidR="000C3127" w:rsidRPr="00C74AFB">
        <w:rPr>
          <w:rtl/>
        </w:rPr>
        <w:t xml:space="preserve"> وَسَا</w:t>
      </w:r>
      <w:r w:rsidR="000C3127" w:rsidRPr="00C74AFB">
        <w:rPr>
          <w:rFonts w:ascii="Times New Roman" w:hint="cs"/>
          <w:rtl/>
        </w:rPr>
        <w:t>ٓ</w:t>
      </w:r>
      <w:r w:rsidR="000C3127" w:rsidRPr="00C74AFB">
        <w:rPr>
          <w:rFonts w:hint="cs"/>
          <w:rtl/>
        </w:rPr>
        <w:t>ءَت</w:t>
      </w:r>
      <w:r w:rsidR="000C3127" w:rsidRPr="00C74AFB">
        <w:rPr>
          <w:rFonts w:ascii="Times New Roman" w:hint="cs"/>
          <w:rtl/>
        </w:rPr>
        <w:t>ۡ</w:t>
      </w:r>
      <w:r w:rsidR="000C3127" w:rsidRPr="00C74AFB">
        <w:rPr>
          <w:rFonts w:hint="cs"/>
          <w:rtl/>
        </w:rPr>
        <w:t xml:space="preserve"> مُر</w:t>
      </w:r>
      <w:r w:rsidR="000C3127" w:rsidRPr="00C74AFB">
        <w:rPr>
          <w:rFonts w:ascii="Times New Roman" w:hint="cs"/>
          <w:rtl/>
        </w:rPr>
        <w:t>ۡ</w:t>
      </w:r>
      <w:r w:rsidR="000C3127" w:rsidRPr="00C74AFB">
        <w:rPr>
          <w:rFonts w:hint="cs"/>
          <w:rtl/>
        </w:rPr>
        <w:t>تَفَقًا</w:t>
      </w:r>
      <w:r w:rsidR="000C3127" w:rsidRPr="00AB7196">
        <w:rPr>
          <w:rStyle w:val="Char8"/>
          <w:rFonts w:hint="cs"/>
          <w:rtl/>
        </w:rPr>
        <w:t>﴾</w:t>
      </w:r>
      <w:r w:rsidR="000C3127">
        <w:rPr>
          <w:rFonts w:ascii="Times New Roman" w:cs="Arial"/>
          <w:szCs w:val="24"/>
          <w:rtl/>
        </w:rPr>
        <w:t xml:space="preserve"> </w:t>
      </w:r>
      <w:r w:rsidR="000C3127" w:rsidRPr="00C74AFB">
        <w:rPr>
          <w:rStyle w:val="Char6"/>
          <w:rtl/>
        </w:rPr>
        <w:t>[الكهف: 29]</w:t>
      </w:r>
      <w:r w:rsidR="000C3127" w:rsidRPr="00D56774">
        <w:rPr>
          <w:rStyle w:val="Char4"/>
          <w:rFonts w:hint="cs"/>
          <w:rtl/>
        </w:rPr>
        <w:t>.</w:t>
      </w:r>
    </w:p>
    <w:p w:rsidR="00E30DC6" w:rsidRPr="00E30DC6" w:rsidRDefault="002E69D0" w:rsidP="003771AB">
      <w:pPr>
        <w:pStyle w:val="ab"/>
        <w:rPr>
          <w:rStyle w:val="Char4"/>
          <w:rtl/>
        </w:rPr>
      </w:pPr>
      <w:r w:rsidRPr="00E11FF3">
        <w:rPr>
          <w:rStyle w:val="Char8"/>
          <w:rFonts w:hint="cs"/>
          <w:rtl/>
        </w:rPr>
        <w:t>«</w:t>
      </w:r>
      <w:r w:rsidR="00F46A63">
        <w:rPr>
          <w:rFonts w:hint="cs"/>
          <w:rtl/>
        </w:rPr>
        <w:t>اگر در آن آتش سوزان فریاد بر</w:t>
      </w:r>
      <w:r w:rsidR="000C3127">
        <w:rPr>
          <w:rFonts w:hint="cs"/>
          <w:rtl/>
        </w:rPr>
        <w:t>آورند (که آب) با آبی همچون فلز گداخته به فریادشان رسند که چهره</w:t>
      </w:r>
      <w:r w:rsidR="000C3127">
        <w:rPr>
          <w:rFonts w:hint="eastAsia"/>
          <w:rtl/>
        </w:rPr>
        <w:t>‌</w:t>
      </w:r>
      <w:r w:rsidR="000C3127">
        <w:rPr>
          <w:rFonts w:hint="cs"/>
          <w:rtl/>
        </w:rPr>
        <w:t>ها را بریان می</w:t>
      </w:r>
      <w:r w:rsidR="000C3127">
        <w:rPr>
          <w:rFonts w:hint="eastAsia"/>
          <w:rtl/>
        </w:rPr>
        <w:t>‌</w:t>
      </w:r>
      <w:r w:rsidR="000C3127">
        <w:rPr>
          <w:rFonts w:hint="cs"/>
          <w:rtl/>
        </w:rPr>
        <w:t>کند چه بد</w:t>
      </w:r>
      <w:r w:rsidR="003771AB">
        <w:rPr>
          <w:rFonts w:hint="cs"/>
          <w:rtl/>
        </w:rPr>
        <w:t xml:space="preserve"> نوشابه‌ای</w:t>
      </w:r>
      <w:r w:rsidRPr="00E11FF3">
        <w:rPr>
          <w:rStyle w:val="Char8"/>
          <w:rFonts w:hint="cs"/>
          <w:rtl/>
        </w:rPr>
        <w:t>»</w:t>
      </w:r>
      <w:r w:rsidR="00E30DC6" w:rsidRPr="00E30DC6">
        <w:rPr>
          <w:rStyle w:val="Char4"/>
          <w:rFonts w:hint="cs"/>
          <w:rtl/>
        </w:rPr>
        <w:t>.</w:t>
      </w:r>
    </w:p>
    <w:p w:rsidR="000C3127" w:rsidRPr="00710CA2" w:rsidRDefault="000C3127" w:rsidP="00F46A63">
      <w:pPr>
        <w:pStyle w:val="af1"/>
        <w:rPr>
          <w:rStyle w:val="Char4"/>
          <w:rtl/>
        </w:rPr>
      </w:pPr>
      <w:r w:rsidRPr="00AB7196">
        <w:rPr>
          <w:rStyle w:val="Char8"/>
          <w:rtl/>
        </w:rPr>
        <w:t>﴿</w:t>
      </w:r>
      <w:r w:rsidR="00F46A63" w:rsidRPr="00F46A63">
        <w:rPr>
          <w:rFonts w:hint="eastAsia"/>
          <w:rtl/>
        </w:rPr>
        <w:t>يَتَجَرَّعُهُ</w:t>
      </w:r>
      <w:r w:rsidR="00F46A63" w:rsidRPr="00F46A63">
        <w:rPr>
          <w:rFonts w:hint="cs"/>
          <w:rtl/>
        </w:rPr>
        <w:t>ۥ</w:t>
      </w:r>
      <w:r w:rsidR="00F46A63" w:rsidRPr="00F46A63">
        <w:rPr>
          <w:rtl/>
        </w:rPr>
        <w:t xml:space="preserve"> </w:t>
      </w:r>
      <w:r w:rsidR="00F46A63" w:rsidRPr="00F46A63">
        <w:rPr>
          <w:rFonts w:hint="eastAsia"/>
          <w:rtl/>
        </w:rPr>
        <w:t>وَلَا</w:t>
      </w:r>
      <w:r w:rsidR="00F46A63" w:rsidRPr="00F46A63">
        <w:rPr>
          <w:rtl/>
        </w:rPr>
        <w:t xml:space="preserve"> </w:t>
      </w:r>
      <w:r w:rsidR="00F46A63" w:rsidRPr="00F46A63">
        <w:rPr>
          <w:rFonts w:hint="eastAsia"/>
          <w:rtl/>
        </w:rPr>
        <w:t>يَكَادُ</w:t>
      </w:r>
      <w:r w:rsidR="00F46A63" w:rsidRPr="00F46A63">
        <w:rPr>
          <w:rtl/>
        </w:rPr>
        <w:t xml:space="preserve"> </w:t>
      </w:r>
      <w:r w:rsidR="00F46A63" w:rsidRPr="00F46A63">
        <w:rPr>
          <w:rFonts w:hint="eastAsia"/>
          <w:rtl/>
        </w:rPr>
        <w:t>يُسِيغُهُ</w:t>
      </w:r>
      <w:r w:rsidR="00F46A63" w:rsidRPr="00F46A63">
        <w:rPr>
          <w:rFonts w:hint="cs"/>
          <w:rtl/>
        </w:rPr>
        <w:t>ۥ</w:t>
      </w:r>
      <w:r w:rsidRPr="00AB7196">
        <w:rPr>
          <w:rStyle w:val="Char8"/>
          <w:rFonts w:hint="cs"/>
          <w:rtl/>
        </w:rPr>
        <w:t>﴾</w:t>
      </w:r>
      <w:r>
        <w:rPr>
          <w:rFonts w:cs="Arial"/>
          <w:szCs w:val="24"/>
          <w:rtl/>
        </w:rPr>
        <w:t xml:space="preserve"> </w:t>
      </w:r>
      <w:r w:rsidRPr="00C74AFB">
        <w:rPr>
          <w:rStyle w:val="Char6"/>
          <w:rtl/>
        </w:rPr>
        <w:t>[إبراهيم: 17]</w:t>
      </w:r>
      <w:r w:rsidRPr="00D56774">
        <w:rPr>
          <w:rStyle w:val="Char4"/>
          <w:rFonts w:hint="cs"/>
          <w:rtl/>
        </w:rPr>
        <w:t>.</w:t>
      </w:r>
    </w:p>
    <w:p w:rsidR="00E30DC6" w:rsidRPr="00E30DC6" w:rsidRDefault="002E69D0" w:rsidP="00F46A63">
      <w:pPr>
        <w:pStyle w:val="ab"/>
        <w:rPr>
          <w:rStyle w:val="Char4"/>
          <w:rtl/>
        </w:rPr>
      </w:pPr>
      <w:r w:rsidRPr="00E11FF3">
        <w:rPr>
          <w:rStyle w:val="Char8"/>
          <w:rFonts w:hint="cs"/>
          <w:rtl/>
        </w:rPr>
        <w:t>«</w:t>
      </w:r>
      <w:r w:rsidR="000C3127">
        <w:rPr>
          <w:rFonts w:hint="cs"/>
          <w:rtl/>
        </w:rPr>
        <w:t>در دوزخ به آن فرد جهنمی، خونابه</w:t>
      </w:r>
      <w:r w:rsidR="000C3127">
        <w:rPr>
          <w:rFonts w:hint="eastAsia"/>
          <w:rtl/>
        </w:rPr>
        <w:t>‌</w:t>
      </w:r>
      <w:r w:rsidR="000C3127">
        <w:rPr>
          <w:rFonts w:hint="cs"/>
          <w:rtl/>
        </w:rPr>
        <w:t>ای نوشانده می</w:t>
      </w:r>
      <w:r w:rsidR="00F46A63">
        <w:rPr>
          <w:rFonts w:hint="eastAsia"/>
          <w:rtl/>
        </w:rPr>
        <w:t>‌</w:t>
      </w:r>
      <w:r w:rsidR="000C3127">
        <w:rPr>
          <w:rFonts w:hint="cs"/>
          <w:rtl/>
        </w:rPr>
        <w:t xml:space="preserve">شود و او آن را </w:t>
      </w:r>
      <w:r w:rsidR="00F46A63">
        <w:rPr>
          <w:rFonts w:hint="cs"/>
          <w:rtl/>
        </w:rPr>
        <w:t>[</w:t>
      </w:r>
      <w:r w:rsidR="000C3127">
        <w:rPr>
          <w:rFonts w:hint="cs"/>
          <w:rtl/>
        </w:rPr>
        <w:t>به ناچار و با رنج بسیار</w:t>
      </w:r>
      <w:r w:rsidR="00F46A63">
        <w:rPr>
          <w:rFonts w:hint="cs"/>
          <w:rtl/>
        </w:rPr>
        <w:t>]</w:t>
      </w:r>
      <w:r w:rsidR="000C3127">
        <w:rPr>
          <w:rFonts w:hint="cs"/>
          <w:rtl/>
        </w:rPr>
        <w:t xml:space="preserve"> جرعه جرعه می</w:t>
      </w:r>
      <w:r w:rsidR="000C3127">
        <w:rPr>
          <w:rFonts w:hint="eastAsia"/>
          <w:rtl/>
        </w:rPr>
        <w:t>‌</w:t>
      </w:r>
      <w:r w:rsidR="000C3127">
        <w:rPr>
          <w:rFonts w:hint="cs"/>
          <w:rtl/>
        </w:rPr>
        <w:t>نوشد</w:t>
      </w:r>
      <w:r w:rsidR="00924378">
        <w:rPr>
          <w:rFonts w:hint="cs"/>
          <w:rtl/>
        </w:rPr>
        <w:t xml:space="preserve"> </w:t>
      </w:r>
      <w:r w:rsidR="000C3127">
        <w:rPr>
          <w:rFonts w:hint="cs"/>
          <w:rtl/>
        </w:rPr>
        <w:t>و به</w:t>
      </w:r>
      <w:r>
        <w:rPr>
          <w:rFonts w:hint="cs"/>
          <w:rtl/>
        </w:rPr>
        <w:t xml:space="preserve"> هیچ وجه برایش گوارا نخواهد بود</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lastRenderedPageBreak/>
        <w:t>در حدیث صحیح آمده است که</w:t>
      </w:r>
      <w:r w:rsidR="002E69D0" w:rsidRPr="00FD7FF4">
        <w:rPr>
          <w:rStyle w:val="Char4"/>
          <w:rFonts w:hint="cs"/>
          <w:rtl/>
        </w:rPr>
        <w:t xml:space="preserve">: </w:t>
      </w:r>
      <w:r w:rsidR="002E69D0" w:rsidRPr="00E11FF3">
        <w:rPr>
          <w:rStyle w:val="Char8"/>
          <w:rFonts w:hint="cs"/>
          <w:rtl/>
        </w:rPr>
        <w:t>«</w:t>
      </w:r>
      <w:r w:rsidRPr="002E69D0">
        <w:rPr>
          <w:rFonts w:hint="cs"/>
          <w:rtl/>
        </w:rPr>
        <w:t>خداوند با خود عهد بسته که خود شرابخوار را از (طینه الخبال) بنوشاند. اصحاب گفتند: ای پیامبر! (طینه الخبال) چیست؟ فرمود: عرق اهل دوزخ یا همان چرکاب و کثافت</w:t>
      </w:r>
      <w:r w:rsidR="00850650">
        <w:rPr>
          <w:rFonts w:hint="cs"/>
          <w:rtl/>
        </w:rPr>
        <w:t>‌ها</w:t>
      </w:r>
      <w:r w:rsidRPr="002E69D0">
        <w:rPr>
          <w:rFonts w:hint="cs"/>
          <w:rtl/>
        </w:rPr>
        <w:t xml:space="preserve"> حاصل از سوختن جهنمیان</w:t>
      </w:r>
      <w:r w:rsidR="002E69D0" w:rsidRPr="00E11FF3">
        <w:rPr>
          <w:rStyle w:val="Char8"/>
          <w:rFonts w:hint="cs"/>
          <w:rtl/>
        </w:rPr>
        <w:t>»</w:t>
      </w:r>
      <w:r w:rsidR="006D17FF" w:rsidRPr="00FD7FF4">
        <w:rPr>
          <w:rStyle w:val="Char4"/>
          <w:rFonts w:hint="cs"/>
          <w:vertAlign w:val="superscript"/>
          <w:rtl/>
        </w:rPr>
        <w:t>(</w:t>
      </w:r>
      <w:r w:rsidR="006D17FF" w:rsidRPr="00FD7FF4">
        <w:rPr>
          <w:rStyle w:val="Char4"/>
          <w:vertAlign w:val="superscript"/>
          <w:rtl/>
        </w:rPr>
        <w:footnoteReference w:id="341"/>
      </w:r>
      <w:r w:rsidR="006D17FF" w:rsidRPr="00FD7FF4">
        <w:rPr>
          <w:rStyle w:val="Char4"/>
          <w:rFonts w:hint="cs"/>
          <w:vertAlign w:val="superscript"/>
          <w:rtl/>
        </w:rPr>
        <w:t>)</w:t>
      </w:r>
      <w:r w:rsidRPr="00FD7FF4">
        <w:rPr>
          <w:rStyle w:val="Char4"/>
          <w:rFonts w:hint="cs"/>
          <w:rtl/>
        </w:rPr>
        <w:t>.</w:t>
      </w:r>
    </w:p>
    <w:p w:rsidR="000C3127" w:rsidRDefault="000C3127" w:rsidP="007B2326">
      <w:pPr>
        <w:pStyle w:val="a8"/>
        <w:rPr>
          <w:rtl/>
        </w:rPr>
      </w:pPr>
      <w:r>
        <w:rPr>
          <w:rFonts w:hint="cs"/>
          <w:rtl/>
        </w:rPr>
        <w:t>روایت شده که عبدالل</w:t>
      </w:r>
      <w:r w:rsidR="002E69D0">
        <w:rPr>
          <w:rFonts w:hint="cs"/>
          <w:rtl/>
        </w:rPr>
        <w:t>ّ</w:t>
      </w:r>
      <w:r>
        <w:rPr>
          <w:rFonts w:hint="cs"/>
          <w:rtl/>
        </w:rPr>
        <w:t xml:space="preserve">ه بن عمر </w:t>
      </w:r>
      <w:r>
        <w:rPr>
          <w:rFonts w:cs="CTraditional Arabic" w:hint="cs"/>
          <w:rtl/>
        </w:rPr>
        <w:t>س</w:t>
      </w:r>
      <w:r>
        <w:rPr>
          <w:rFonts w:hint="cs"/>
          <w:rtl/>
        </w:rPr>
        <w:t xml:space="preserve"> آب سردی نوشید، پس از آن به شدت به گریه افتاد</w:t>
      </w:r>
      <w:r w:rsidR="007B2326">
        <w:rPr>
          <w:rFonts w:hint="cs"/>
          <w:rtl/>
        </w:rPr>
        <w:t>.</w:t>
      </w:r>
      <w:r>
        <w:rPr>
          <w:rFonts w:hint="cs"/>
          <w:rtl/>
        </w:rPr>
        <w:t xml:space="preserve"> به او گفتند: چه چیز باعث گریه‌ی تو شد؟ گفت: به یاد آیه</w:t>
      </w:r>
      <w:r>
        <w:rPr>
          <w:rFonts w:hint="eastAsia"/>
          <w:rtl/>
        </w:rPr>
        <w:t>‌</w:t>
      </w:r>
      <w:r>
        <w:rPr>
          <w:rFonts w:hint="cs"/>
          <w:rtl/>
        </w:rPr>
        <w:t>ای از کتاب خدا افتادم که فرموده:</w:t>
      </w:r>
    </w:p>
    <w:p w:rsidR="000C3127" w:rsidRDefault="000C3127" w:rsidP="008E1835">
      <w:pPr>
        <w:pStyle w:val="af1"/>
        <w:rPr>
          <w:rFonts w:ascii="Times New Roman" w:cs="Arial"/>
          <w:szCs w:val="24"/>
          <w:rtl/>
        </w:rPr>
      </w:pPr>
      <w:r w:rsidRPr="00AB7196">
        <w:rPr>
          <w:rStyle w:val="Char8"/>
          <w:rtl/>
        </w:rPr>
        <w:t>﴿</w:t>
      </w:r>
      <w:r w:rsidRPr="003A1477">
        <w:rPr>
          <w:rtl/>
        </w:rPr>
        <w:t>وَحِيلَ بَي</w:t>
      </w:r>
      <w:r w:rsidRPr="003A1477">
        <w:rPr>
          <w:rFonts w:ascii="Times New Roman" w:hint="cs"/>
          <w:rtl/>
        </w:rPr>
        <w:t>ۡ</w:t>
      </w:r>
      <w:r w:rsidRPr="003A1477">
        <w:rPr>
          <w:rFonts w:hint="cs"/>
          <w:rtl/>
        </w:rPr>
        <w:t>نَهُم</w:t>
      </w:r>
      <w:r w:rsidRPr="003A1477">
        <w:rPr>
          <w:rFonts w:ascii="Times New Roman" w:hint="cs"/>
          <w:rtl/>
        </w:rPr>
        <w:t>ۡ</w:t>
      </w:r>
      <w:r w:rsidRPr="003A1477">
        <w:rPr>
          <w:rFonts w:hint="cs"/>
          <w:rtl/>
        </w:rPr>
        <w:t xml:space="preserve"> وَبَي</w:t>
      </w:r>
      <w:r w:rsidRPr="003A1477">
        <w:rPr>
          <w:rFonts w:ascii="Times New Roman" w:hint="cs"/>
          <w:rtl/>
        </w:rPr>
        <w:t>ۡ</w:t>
      </w:r>
      <w:r w:rsidRPr="003A1477">
        <w:rPr>
          <w:rFonts w:hint="cs"/>
          <w:rtl/>
        </w:rPr>
        <w:t>نَ مَا يَش</w:t>
      </w:r>
      <w:r w:rsidRPr="003A1477">
        <w:rPr>
          <w:rFonts w:ascii="Times New Roman" w:hint="cs"/>
          <w:rtl/>
        </w:rPr>
        <w:t>ۡ</w:t>
      </w:r>
      <w:r w:rsidRPr="003A1477">
        <w:rPr>
          <w:rFonts w:hint="cs"/>
          <w:rtl/>
        </w:rPr>
        <w:t>تَهُونَ كَمَا فُعِلَ بِأَش</w:t>
      </w:r>
      <w:r w:rsidRPr="003A1477">
        <w:rPr>
          <w:rFonts w:ascii="Times New Roman" w:hint="cs"/>
          <w:rtl/>
        </w:rPr>
        <w:t>ۡ</w:t>
      </w:r>
      <w:r w:rsidRPr="003A1477">
        <w:rPr>
          <w:rFonts w:hint="cs"/>
          <w:rtl/>
        </w:rPr>
        <w:t>يَاعِهِم مِّن قَب</w:t>
      </w:r>
      <w:r w:rsidRPr="003A1477">
        <w:rPr>
          <w:rFonts w:ascii="Times New Roman" w:hint="cs"/>
          <w:rtl/>
        </w:rPr>
        <w:t>ۡ</w:t>
      </w:r>
      <w:r w:rsidRPr="003A1477">
        <w:rPr>
          <w:rFonts w:hint="cs"/>
          <w:rtl/>
        </w:rPr>
        <w:t>لُ</w:t>
      </w:r>
      <w:r w:rsidRPr="003A1477">
        <w:rPr>
          <w:rFonts w:ascii="Times New Roman" w:hint="cs"/>
          <w:rtl/>
        </w:rPr>
        <w:t>ۚ</w:t>
      </w:r>
      <w:r w:rsidRPr="003A1477">
        <w:rPr>
          <w:rFonts w:hint="cs"/>
          <w:rtl/>
        </w:rPr>
        <w:t xml:space="preserve"> إِنَّهُم</w:t>
      </w:r>
      <w:r w:rsidRPr="003A1477">
        <w:rPr>
          <w:rFonts w:ascii="Times New Roman" w:hint="cs"/>
          <w:rtl/>
        </w:rPr>
        <w:t>ۡ</w:t>
      </w:r>
      <w:r w:rsidRPr="003A1477">
        <w:rPr>
          <w:rFonts w:hint="cs"/>
          <w:rtl/>
        </w:rPr>
        <w:t xml:space="preserve"> كَانُواْ فِي شَكّ</w:t>
      </w:r>
      <w:r w:rsidRPr="003A1477">
        <w:rPr>
          <w:rFonts w:ascii="Times New Roman" w:hint="cs"/>
          <w:rtl/>
        </w:rPr>
        <w:t>ٖ</w:t>
      </w:r>
      <w:r w:rsidRPr="003A1477">
        <w:rPr>
          <w:rFonts w:hint="cs"/>
          <w:rtl/>
        </w:rPr>
        <w:t xml:space="preserve"> مُّرِيبِ</w:t>
      </w:r>
      <w:r w:rsidRPr="003A1477">
        <w:rPr>
          <w:rFonts w:ascii="Times New Roman" w:hint="cs"/>
          <w:rtl/>
        </w:rPr>
        <w:t>ۢ</w:t>
      </w:r>
      <w:r w:rsidRPr="003A1477">
        <w:rPr>
          <w:rFonts w:ascii="Times New Roman"/>
          <w:rtl/>
        </w:rPr>
        <w:t>٥٤</w:t>
      </w:r>
      <w:r w:rsidRPr="00AB7196">
        <w:rPr>
          <w:rStyle w:val="Char8"/>
          <w:rFonts w:hint="cs"/>
          <w:rtl/>
        </w:rPr>
        <w:t>﴾</w:t>
      </w:r>
      <w:r>
        <w:rPr>
          <w:rFonts w:ascii="Times New Roman" w:cs="Arial"/>
          <w:szCs w:val="24"/>
          <w:rtl/>
        </w:rPr>
        <w:t xml:space="preserve"> </w:t>
      </w:r>
      <w:r w:rsidRPr="003A1477">
        <w:rPr>
          <w:rStyle w:val="Char6"/>
          <w:rtl/>
        </w:rPr>
        <w:t>[سبأ: 54]</w:t>
      </w:r>
      <w:r w:rsidRPr="00D56774">
        <w:rPr>
          <w:rStyle w:val="Char4"/>
          <w:rFonts w:hint="cs"/>
          <w:rtl/>
        </w:rPr>
        <w:t>.</w:t>
      </w:r>
    </w:p>
    <w:p w:rsidR="000C3127" w:rsidRDefault="000C3127" w:rsidP="000C3127">
      <w:pPr>
        <w:pStyle w:val="a8"/>
        <w:rPr>
          <w:rtl/>
        </w:rPr>
      </w:pPr>
      <w:r>
        <w:rPr>
          <w:rFonts w:hint="cs"/>
          <w:rtl/>
        </w:rPr>
        <w:t>و به یادم افتاد که اهل دوزخ هیچ چیز را به اندازه‌ی آب سرد و گوارا اشتها نمی</w:t>
      </w:r>
      <w:r>
        <w:rPr>
          <w:rFonts w:hint="eastAsia"/>
          <w:rtl/>
        </w:rPr>
        <w:t>‌</w:t>
      </w:r>
      <w:r>
        <w:rPr>
          <w:rFonts w:hint="cs"/>
          <w:rtl/>
        </w:rPr>
        <w:t>کنند، زیرا خداوند از زبان آنان نقل می</w:t>
      </w:r>
      <w:r>
        <w:rPr>
          <w:rFonts w:hint="eastAsia"/>
          <w:rtl/>
        </w:rPr>
        <w:t>‌</w:t>
      </w:r>
      <w:r>
        <w:rPr>
          <w:rFonts w:hint="cs"/>
          <w:rtl/>
        </w:rPr>
        <w:t>کند که به اهل بهشت می</w:t>
      </w:r>
      <w:r>
        <w:rPr>
          <w:rFonts w:hint="eastAsia"/>
          <w:rtl/>
        </w:rPr>
        <w:t>‌</w:t>
      </w:r>
      <w:r>
        <w:rPr>
          <w:rFonts w:hint="cs"/>
          <w:rtl/>
        </w:rPr>
        <w:t>گویند:</w:t>
      </w:r>
    </w:p>
    <w:p w:rsidR="000C3127" w:rsidRDefault="000C3127" w:rsidP="008E1835">
      <w:pPr>
        <w:pStyle w:val="af1"/>
        <w:rPr>
          <w:rFonts w:ascii="Times New Roman" w:cs="Arial"/>
          <w:szCs w:val="24"/>
          <w:rtl/>
        </w:rPr>
      </w:pPr>
      <w:r w:rsidRPr="00AB7196">
        <w:rPr>
          <w:rStyle w:val="Char8"/>
          <w:rtl/>
        </w:rPr>
        <w:t>﴿</w:t>
      </w:r>
      <w:r w:rsidRPr="003A1477">
        <w:rPr>
          <w:rtl/>
        </w:rPr>
        <w:t>وَنَادَىٰ</w:t>
      </w:r>
      <w:r w:rsidRPr="003A1477">
        <w:rPr>
          <w:rFonts w:ascii="Times New Roman" w:hint="cs"/>
          <w:rtl/>
        </w:rPr>
        <w:t>ٓ</w:t>
      </w:r>
      <w:r w:rsidRPr="003A1477">
        <w:rPr>
          <w:rFonts w:hint="cs"/>
          <w:rtl/>
        </w:rPr>
        <w:t xml:space="preserve"> أَص</w:t>
      </w:r>
      <w:r w:rsidRPr="003A1477">
        <w:rPr>
          <w:rFonts w:ascii="Times New Roman" w:hint="cs"/>
          <w:rtl/>
        </w:rPr>
        <w:t>ۡ</w:t>
      </w:r>
      <w:r w:rsidRPr="003A1477">
        <w:rPr>
          <w:rFonts w:hint="cs"/>
          <w:rtl/>
        </w:rPr>
        <w:t>حَٰبُ ٱ</w:t>
      </w:r>
      <w:r w:rsidRPr="003A1477">
        <w:rPr>
          <w:rFonts w:hint="eastAsia"/>
          <w:rtl/>
        </w:rPr>
        <w:t>لنَّارِ</w:t>
      </w:r>
      <w:r w:rsidRPr="003A1477">
        <w:rPr>
          <w:rtl/>
        </w:rPr>
        <w:t xml:space="preserve"> أَص</w:t>
      </w:r>
      <w:r w:rsidRPr="003A1477">
        <w:rPr>
          <w:rFonts w:ascii="Times New Roman" w:hint="cs"/>
          <w:rtl/>
        </w:rPr>
        <w:t>ۡ</w:t>
      </w:r>
      <w:r w:rsidRPr="003A1477">
        <w:rPr>
          <w:rFonts w:hint="cs"/>
          <w:rtl/>
        </w:rPr>
        <w:t>حَٰبَ ٱ</w:t>
      </w:r>
      <w:r w:rsidRPr="003A1477">
        <w:rPr>
          <w:rFonts w:hint="eastAsia"/>
          <w:rtl/>
        </w:rPr>
        <w:t>ل</w:t>
      </w:r>
      <w:r w:rsidRPr="003A1477">
        <w:rPr>
          <w:rFonts w:ascii="Times New Roman" w:hint="cs"/>
          <w:rtl/>
        </w:rPr>
        <w:t>ۡ</w:t>
      </w:r>
      <w:r w:rsidRPr="003A1477">
        <w:rPr>
          <w:rFonts w:hint="cs"/>
          <w:rtl/>
        </w:rPr>
        <w:t>جَنَّةِ</w:t>
      </w:r>
      <w:r w:rsidRPr="003A1477">
        <w:rPr>
          <w:rtl/>
        </w:rPr>
        <w:t xml:space="preserve"> أَن</w:t>
      </w:r>
      <w:r w:rsidRPr="003A1477">
        <w:rPr>
          <w:rFonts w:ascii="Times New Roman" w:hint="cs"/>
          <w:rtl/>
        </w:rPr>
        <w:t>ۡ</w:t>
      </w:r>
      <w:r w:rsidRPr="003A1477">
        <w:rPr>
          <w:rFonts w:hint="cs"/>
          <w:rtl/>
        </w:rPr>
        <w:t xml:space="preserve"> أَفِيضُواْ عَلَي</w:t>
      </w:r>
      <w:r w:rsidRPr="003A1477">
        <w:rPr>
          <w:rFonts w:ascii="Times New Roman" w:hint="cs"/>
          <w:rtl/>
        </w:rPr>
        <w:t>ۡ</w:t>
      </w:r>
      <w:r w:rsidRPr="003A1477">
        <w:rPr>
          <w:rFonts w:hint="cs"/>
          <w:rtl/>
        </w:rPr>
        <w:t>نَا مِنَ ٱ</w:t>
      </w:r>
      <w:r w:rsidRPr="003A1477">
        <w:rPr>
          <w:rFonts w:hint="eastAsia"/>
          <w:rtl/>
        </w:rPr>
        <w:t>ل</w:t>
      </w:r>
      <w:r w:rsidRPr="003A1477">
        <w:rPr>
          <w:rFonts w:ascii="Times New Roman" w:hint="cs"/>
          <w:rtl/>
        </w:rPr>
        <w:t>ۡ</w:t>
      </w:r>
      <w:r w:rsidRPr="003A1477">
        <w:rPr>
          <w:rFonts w:hint="cs"/>
          <w:rtl/>
        </w:rPr>
        <w:t>مَا</w:t>
      </w:r>
      <w:r w:rsidRPr="003A1477">
        <w:rPr>
          <w:rFonts w:ascii="Times New Roman" w:hint="cs"/>
          <w:rtl/>
        </w:rPr>
        <w:t>ٓ</w:t>
      </w:r>
      <w:r w:rsidRPr="003A1477">
        <w:rPr>
          <w:rFonts w:hint="cs"/>
          <w:rtl/>
        </w:rPr>
        <w:t>ءِ</w:t>
      </w:r>
      <w:r w:rsidRPr="003A1477">
        <w:rPr>
          <w:rtl/>
        </w:rPr>
        <w:t xml:space="preserve"> أَو</w:t>
      </w:r>
      <w:r w:rsidRPr="003A1477">
        <w:rPr>
          <w:rFonts w:ascii="Times New Roman" w:hint="cs"/>
          <w:rtl/>
        </w:rPr>
        <w:t>ۡ</w:t>
      </w:r>
      <w:r w:rsidRPr="003A1477">
        <w:rPr>
          <w:rFonts w:hint="cs"/>
          <w:rtl/>
        </w:rPr>
        <w:t xml:space="preserve"> مِمَّا رَزَقَكُمُ ٱ</w:t>
      </w:r>
      <w:r w:rsidRPr="003A1477">
        <w:rPr>
          <w:rFonts w:hint="eastAsia"/>
          <w:rtl/>
        </w:rPr>
        <w:t>للَّهُ</w:t>
      </w:r>
      <w:r w:rsidRPr="00AB7196">
        <w:rPr>
          <w:rStyle w:val="Char8"/>
          <w:rFonts w:hint="cs"/>
          <w:rtl/>
        </w:rPr>
        <w:t>﴾</w:t>
      </w:r>
      <w:r>
        <w:rPr>
          <w:rFonts w:ascii="Times New Roman" w:cs="Arial"/>
          <w:szCs w:val="24"/>
          <w:rtl/>
        </w:rPr>
        <w:t xml:space="preserve"> </w:t>
      </w:r>
      <w:r w:rsidRPr="003A1477">
        <w:rPr>
          <w:rStyle w:val="Char6"/>
          <w:rtl/>
        </w:rPr>
        <w:t>[الأعراف: 50]</w:t>
      </w:r>
      <w:r w:rsidRPr="00D56774">
        <w:rPr>
          <w:rStyle w:val="Char4"/>
          <w:rFonts w:hint="cs"/>
          <w:rtl/>
        </w:rPr>
        <w:t>.</w:t>
      </w:r>
    </w:p>
    <w:p w:rsidR="00E30DC6" w:rsidRPr="00E30DC6" w:rsidRDefault="002E69D0" w:rsidP="007B2326">
      <w:pPr>
        <w:pStyle w:val="ab"/>
        <w:rPr>
          <w:rStyle w:val="Char4"/>
          <w:rtl/>
        </w:rPr>
      </w:pPr>
      <w:r w:rsidRPr="00E11FF3">
        <w:rPr>
          <w:rStyle w:val="Char8"/>
          <w:rFonts w:hint="cs"/>
          <w:rtl/>
        </w:rPr>
        <w:t>«</w:t>
      </w:r>
      <w:r w:rsidR="000C3127" w:rsidRPr="005506E0">
        <w:rPr>
          <w:rFonts w:hint="cs"/>
          <w:rtl/>
        </w:rPr>
        <w:t>دوزخیان بالای جنتیان صدا می</w:t>
      </w:r>
      <w:r w:rsidR="007B2326" w:rsidRPr="005506E0">
        <w:rPr>
          <w:rFonts w:hint="eastAsia"/>
          <w:rtl/>
        </w:rPr>
        <w:t>‌</w:t>
      </w:r>
      <w:r w:rsidR="000C3127" w:rsidRPr="005506E0">
        <w:rPr>
          <w:rFonts w:hint="cs"/>
          <w:rtl/>
        </w:rPr>
        <w:t>زنند که</w:t>
      </w:r>
      <w:r w:rsidR="000C3127" w:rsidRPr="007B2326">
        <w:rPr>
          <w:rFonts w:hint="cs"/>
          <w:rtl/>
        </w:rPr>
        <w:t xml:space="preserve"> مقداری از آب یا چیزهایی که خداوند قسمت</w:t>
      </w:r>
      <w:r w:rsidRPr="007B2326">
        <w:rPr>
          <w:rFonts w:hint="cs"/>
          <w:rtl/>
        </w:rPr>
        <w:t xml:space="preserve"> شما فرموده است به ما</w:t>
      </w:r>
      <w:r w:rsidR="00A94924" w:rsidRPr="007B2326">
        <w:rPr>
          <w:rFonts w:hint="cs"/>
          <w:rtl/>
        </w:rPr>
        <w:t xml:space="preserve"> </w:t>
      </w:r>
      <w:r w:rsidRPr="007B2326">
        <w:rPr>
          <w:rFonts w:hint="cs"/>
          <w:rtl/>
        </w:rPr>
        <w:t>عطا کنید</w:t>
      </w:r>
      <w:r w:rsidRPr="00E11FF3">
        <w:rPr>
          <w:rStyle w:val="Char8"/>
          <w:rFonts w:hint="cs"/>
          <w:rtl/>
        </w:rPr>
        <w:t>»</w:t>
      </w:r>
      <w:r w:rsidR="00E30DC6" w:rsidRPr="00E30DC6">
        <w:rPr>
          <w:rStyle w:val="Char4"/>
          <w:rFonts w:hint="cs"/>
          <w:rtl/>
        </w:rPr>
        <w:t>.</w:t>
      </w:r>
    </w:p>
    <w:p w:rsidR="000C3127" w:rsidRDefault="000C3127" w:rsidP="007B2326">
      <w:pPr>
        <w:pStyle w:val="a8"/>
        <w:rPr>
          <w:rtl/>
        </w:rPr>
      </w:pPr>
      <w:r>
        <w:rPr>
          <w:rFonts w:hint="cs"/>
          <w:rtl/>
        </w:rPr>
        <w:t>خداوند در مورد لباس اهل جهنم فرموده است:</w:t>
      </w:r>
    </w:p>
    <w:p w:rsidR="000C3127" w:rsidRDefault="000C3127" w:rsidP="008E1835">
      <w:pPr>
        <w:pStyle w:val="af1"/>
        <w:rPr>
          <w:rFonts w:cs="Traditional Arabic"/>
          <w:rtl/>
        </w:rPr>
      </w:pPr>
      <w:r w:rsidRPr="00AB7196">
        <w:rPr>
          <w:rStyle w:val="Char8"/>
          <w:rFonts w:hint="cs"/>
          <w:rtl/>
        </w:rPr>
        <w:t>﴿</w:t>
      </w:r>
      <w:r w:rsidRPr="00717BBA">
        <w:rPr>
          <w:rFonts w:hint="eastAsia"/>
          <w:rtl/>
        </w:rPr>
        <w:t>فَ</w:t>
      </w:r>
      <w:r w:rsidRPr="00717BBA">
        <w:rPr>
          <w:rFonts w:hint="cs"/>
          <w:rtl/>
        </w:rPr>
        <w:t>ٱ</w:t>
      </w:r>
      <w:r w:rsidRPr="00717BBA">
        <w:rPr>
          <w:rFonts w:hint="eastAsia"/>
          <w:rtl/>
        </w:rPr>
        <w:t>لَّذِينَ</w:t>
      </w:r>
      <w:r w:rsidRPr="00717BBA">
        <w:rPr>
          <w:rtl/>
        </w:rPr>
        <w:t xml:space="preserve"> </w:t>
      </w:r>
      <w:r w:rsidRPr="00717BBA">
        <w:rPr>
          <w:rFonts w:hint="eastAsia"/>
          <w:rtl/>
        </w:rPr>
        <w:t>كَفَرُواْ</w:t>
      </w:r>
      <w:r w:rsidRPr="00717BBA">
        <w:rPr>
          <w:rtl/>
        </w:rPr>
        <w:t xml:space="preserve"> </w:t>
      </w:r>
      <w:r w:rsidRPr="00717BBA">
        <w:rPr>
          <w:rFonts w:hint="eastAsia"/>
          <w:rtl/>
        </w:rPr>
        <w:t>قُطِّعَت</w:t>
      </w:r>
      <w:r w:rsidRPr="00717BBA">
        <w:rPr>
          <w:rFonts w:hint="cs"/>
          <w:rtl/>
        </w:rPr>
        <w:t>ۡ</w:t>
      </w:r>
      <w:r w:rsidRPr="00717BBA">
        <w:rPr>
          <w:rtl/>
        </w:rPr>
        <w:t xml:space="preserve"> </w:t>
      </w:r>
      <w:r w:rsidRPr="00717BBA">
        <w:rPr>
          <w:rFonts w:hint="eastAsia"/>
          <w:rtl/>
        </w:rPr>
        <w:t>لَهُم</w:t>
      </w:r>
      <w:r w:rsidRPr="00717BBA">
        <w:rPr>
          <w:rFonts w:hint="cs"/>
          <w:rtl/>
        </w:rPr>
        <w:t>ۡ</w:t>
      </w:r>
      <w:r w:rsidRPr="00717BBA">
        <w:rPr>
          <w:rtl/>
        </w:rPr>
        <w:t xml:space="preserve"> </w:t>
      </w:r>
      <w:r w:rsidRPr="00717BBA">
        <w:rPr>
          <w:rFonts w:hint="eastAsia"/>
          <w:rtl/>
        </w:rPr>
        <w:t>ثِيَاب</w:t>
      </w:r>
      <w:r w:rsidRPr="00717BBA">
        <w:rPr>
          <w:rFonts w:hint="cs"/>
          <w:rtl/>
        </w:rPr>
        <w:t>ٞ</w:t>
      </w:r>
      <w:r w:rsidRPr="00717BBA">
        <w:rPr>
          <w:rtl/>
        </w:rPr>
        <w:t xml:space="preserve"> </w:t>
      </w:r>
      <w:r w:rsidRPr="00717BBA">
        <w:rPr>
          <w:rFonts w:hint="eastAsia"/>
          <w:rtl/>
        </w:rPr>
        <w:t>مِّن</w:t>
      </w:r>
      <w:r w:rsidRPr="00717BBA">
        <w:rPr>
          <w:rtl/>
        </w:rPr>
        <w:t xml:space="preserve"> </w:t>
      </w:r>
      <w:r w:rsidRPr="00717BBA">
        <w:rPr>
          <w:rFonts w:hint="eastAsia"/>
          <w:rtl/>
        </w:rPr>
        <w:t>نَّار</w:t>
      </w:r>
      <w:r w:rsidRPr="00717BBA">
        <w:rPr>
          <w:rFonts w:hint="cs"/>
          <w:rtl/>
        </w:rPr>
        <w:t>ٖ</w:t>
      </w:r>
      <w:r w:rsidRPr="00AB7196">
        <w:rPr>
          <w:rStyle w:val="Char8"/>
          <w:rFonts w:hint="cs"/>
          <w:rtl/>
        </w:rPr>
        <w:t>﴾</w:t>
      </w:r>
      <w:r w:rsidRPr="003A1477">
        <w:rPr>
          <w:rStyle w:val="Char6"/>
        </w:rPr>
        <w:t xml:space="preserve"> </w:t>
      </w:r>
      <w:r w:rsidRPr="003A1477">
        <w:rPr>
          <w:rStyle w:val="Char6"/>
          <w:rFonts w:hint="cs"/>
          <w:rtl/>
        </w:rPr>
        <w:t>[الحج: 19]</w:t>
      </w:r>
      <w:r w:rsidRPr="00D56774">
        <w:rPr>
          <w:rStyle w:val="Char4"/>
          <w:rFonts w:hint="cs"/>
          <w:rtl/>
        </w:rPr>
        <w:t>.</w:t>
      </w:r>
    </w:p>
    <w:p w:rsidR="00E30DC6" w:rsidRDefault="002E69D0" w:rsidP="007B2326">
      <w:pPr>
        <w:pStyle w:val="ab"/>
        <w:rPr>
          <w:rStyle w:val="Char4"/>
          <w:rtl/>
        </w:rPr>
      </w:pPr>
      <w:r w:rsidRPr="00E11FF3">
        <w:rPr>
          <w:rStyle w:val="Char8"/>
          <w:rFonts w:hint="cs"/>
          <w:rtl/>
        </w:rPr>
        <w:t>«</w:t>
      </w:r>
      <w:r w:rsidR="000C3127">
        <w:rPr>
          <w:rFonts w:hint="cs"/>
          <w:rtl/>
        </w:rPr>
        <w:t>کسانی که کافرند (خداوند برای</w:t>
      </w:r>
      <w:r w:rsidR="007B2326">
        <w:rPr>
          <w:rFonts w:hint="eastAsia"/>
          <w:rtl/>
        </w:rPr>
        <w:t>‌</w:t>
      </w:r>
      <w:r w:rsidR="000C3127">
        <w:rPr>
          <w:rFonts w:hint="cs"/>
          <w:rtl/>
        </w:rPr>
        <w:t>شان آتش دوزخ را تهیه دیده و انگار آتش آن</w:t>
      </w:r>
      <w:r w:rsidR="007B2326">
        <w:rPr>
          <w:rFonts w:hint="cs"/>
          <w:rtl/>
        </w:rPr>
        <w:t>)</w:t>
      </w:r>
      <w:r w:rsidR="000C3127">
        <w:rPr>
          <w:rFonts w:hint="cs"/>
          <w:rtl/>
        </w:rPr>
        <w:t xml:space="preserve"> جامه</w:t>
      </w:r>
      <w:r w:rsidR="00850650">
        <w:rPr>
          <w:rFonts w:hint="cs"/>
          <w:rtl/>
        </w:rPr>
        <w:t>‌ها</w:t>
      </w:r>
      <w:r w:rsidR="000C3127">
        <w:rPr>
          <w:rFonts w:hint="cs"/>
          <w:rtl/>
        </w:rPr>
        <w:t>ی (است که به تن آنان چسپیده بوده و) برای آنان</w:t>
      </w:r>
      <w:r>
        <w:rPr>
          <w:rFonts w:hint="cs"/>
          <w:rtl/>
        </w:rPr>
        <w:t xml:space="preserve"> از آتش بریده (و دوخته) شده است</w:t>
      </w:r>
      <w:r w:rsidRPr="00E11FF3">
        <w:rPr>
          <w:rStyle w:val="Char8"/>
          <w:rFonts w:hint="cs"/>
          <w:rtl/>
        </w:rPr>
        <w:t>»</w:t>
      </w:r>
      <w:r w:rsidR="00E30DC6" w:rsidRPr="00E30DC6">
        <w:rPr>
          <w:rStyle w:val="Char4"/>
          <w:rFonts w:hint="cs"/>
          <w:rtl/>
        </w:rPr>
        <w:t>.</w:t>
      </w:r>
    </w:p>
    <w:p w:rsidR="00924378" w:rsidRDefault="00924378" w:rsidP="007B2326">
      <w:pPr>
        <w:pStyle w:val="ab"/>
        <w:rPr>
          <w:rStyle w:val="Char4"/>
          <w:rtl/>
        </w:rPr>
      </w:pPr>
      <w:r>
        <w:rPr>
          <w:rStyle w:val="Char4"/>
          <w:rFonts w:hint="cs"/>
          <w:rtl/>
        </w:rPr>
        <w:t>و</w:t>
      </w:r>
    </w:p>
    <w:p w:rsidR="000C3127" w:rsidRDefault="000C3127" w:rsidP="008E1835">
      <w:pPr>
        <w:pStyle w:val="af1"/>
        <w:rPr>
          <w:rFonts w:ascii="Times New Roman" w:cs="Arial"/>
          <w:szCs w:val="24"/>
          <w:rtl/>
        </w:rPr>
      </w:pPr>
      <w:r w:rsidRPr="00AB7196">
        <w:rPr>
          <w:rStyle w:val="Char8"/>
          <w:rtl/>
        </w:rPr>
        <w:t>﴿</w:t>
      </w:r>
      <w:r w:rsidRPr="00AD29BF">
        <w:rPr>
          <w:rtl/>
        </w:rPr>
        <w:t>سَرَابِيلُهُم مِّن قَطِرَان</w:t>
      </w:r>
      <w:r w:rsidRPr="00AD29BF">
        <w:rPr>
          <w:rFonts w:ascii="Times New Roman" w:hint="cs"/>
          <w:rtl/>
        </w:rPr>
        <w:t>ٖ</w:t>
      </w:r>
      <w:r w:rsidRPr="00AD29BF">
        <w:rPr>
          <w:rFonts w:hint="cs"/>
          <w:rtl/>
        </w:rPr>
        <w:t xml:space="preserve"> وَتَغ</w:t>
      </w:r>
      <w:r w:rsidRPr="00AD29BF">
        <w:rPr>
          <w:rFonts w:ascii="Times New Roman" w:hint="cs"/>
          <w:rtl/>
        </w:rPr>
        <w:t>ۡ</w:t>
      </w:r>
      <w:r w:rsidRPr="00AD29BF">
        <w:rPr>
          <w:rFonts w:hint="cs"/>
          <w:rtl/>
        </w:rPr>
        <w:t>شَىٰ وُجُوهَهُمُ ٱ</w:t>
      </w:r>
      <w:r w:rsidRPr="00AD29BF">
        <w:rPr>
          <w:rFonts w:hint="eastAsia"/>
          <w:rtl/>
        </w:rPr>
        <w:t>لنَّارُ</w:t>
      </w:r>
      <w:r w:rsidRPr="00AD29BF">
        <w:rPr>
          <w:rtl/>
        </w:rPr>
        <w:t>٥٠</w:t>
      </w:r>
      <w:r w:rsidRPr="00AB7196">
        <w:rPr>
          <w:rStyle w:val="Char8"/>
          <w:rFonts w:hint="cs"/>
          <w:rtl/>
        </w:rPr>
        <w:t>﴾</w:t>
      </w:r>
      <w:r w:rsidRPr="00AD29BF">
        <w:rPr>
          <w:rStyle w:val="Char6"/>
          <w:rtl/>
        </w:rPr>
        <w:t xml:space="preserve"> [إبراهيم: 50]</w:t>
      </w:r>
      <w:r w:rsidRPr="00D56774">
        <w:rPr>
          <w:rStyle w:val="Char4"/>
          <w:rFonts w:hint="cs"/>
          <w:rtl/>
        </w:rPr>
        <w:t>.</w:t>
      </w:r>
    </w:p>
    <w:p w:rsidR="00E30DC6" w:rsidRPr="00E30DC6" w:rsidRDefault="002E69D0" w:rsidP="003771AB">
      <w:pPr>
        <w:pStyle w:val="ab"/>
        <w:widowControl w:val="0"/>
        <w:rPr>
          <w:rStyle w:val="Char4"/>
          <w:rtl/>
        </w:rPr>
      </w:pPr>
      <w:r w:rsidRPr="00E11FF3">
        <w:rPr>
          <w:rStyle w:val="Char8"/>
          <w:rFonts w:hint="cs"/>
          <w:rtl/>
        </w:rPr>
        <w:t>«</w:t>
      </w:r>
      <w:r w:rsidR="000C3127">
        <w:rPr>
          <w:rFonts w:hint="cs"/>
          <w:rtl/>
        </w:rPr>
        <w:t>پیراهن</w:t>
      </w:r>
      <w:r w:rsidR="007B2326">
        <w:rPr>
          <w:rFonts w:hint="eastAsia"/>
          <w:rtl/>
        </w:rPr>
        <w:t>‌های</w:t>
      </w:r>
      <w:r w:rsidR="007B2326">
        <w:rPr>
          <w:rFonts w:hint="cs"/>
          <w:rtl/>
        </w:rPr>
        <w:t xml:space="preserve"> </w:t>
      </w:r>
      <w:r>
        <w:rPr>
          <w:rFonts w:hint="cs"/>
          <w:rtl/>
        </w:rPr>
        <w:t xml:space="preserve">ایشان از قطران </w:t>
      </w:r>
      <w:r w:rsidR="00924378">
        <w:rPr>
          <w:rFonts w:hint="cs"/>
          <w:rtl/>
        </w:rPr>
        <w:t>[</w:t>
      </w:r>
      <w:r>
        <w:rPr>
          <w:rFonts w:hint="cs"/>
          <w:rtl/>
        </w:rPr>
        <w:t>مس گداخته</w:t>
      </w:r>
      <w:r w:rsidR="00924378">
        <w:rPr>
          <w:rFonts w:hint="cs"/>
          <w:rtl/>
        </w:rPr>
        <w:t>]</w:t>
      </w:r>
      <w:r>
        <w:rPr>
          <w:rFonts w:hint="cs"/>
          <w:rtl/>
        </w:rPr>
        <w:t xml:space="preserve"> است</w:t>
      </w:r>
      <w:r w:rsidRPr="00E11FF3">
        <w:rPr>
          <w:rStyle w:val="Char8"/>
          <w:rFonts w:hint="cs"/>
          <w:rtl/>
        </w:rPr>
        <w:t>»</w:t>
      </w:r>
      <w:r w:rsidR="00E30DC6" w:rsidRPr="00E30DC6">
        <w:rPr>
          <w:rStyle w:val="Char4"/>
          <w:rFonts w:hint="cs"/>
          <w:rtl/>
        </w:rPr>
        <w:t>.</w:t>
      </w:r>
    </w:p>
    <w:p w:rsidR="000C3127" w:rsidRDefault="000C3127" w:rsidP="003771AB">
      <w:pPr>
        <w:pStyle w:val="a8"/>
        <w:widowControl w:val="0"/>
        <w:rPr>
          <w:rtl/>
        </w:rPr>
      </w:pPr>
      <w:r>
        <w:rPr>
          <w:rFonts w:hint="cs"/>
          <w:rtl/>
        </w:rPr>
        <w:t>در حدیث صحیح آمده است</w:t>
      </w:r>
      <w:r w:rsidRPr="00FD7FF4">
        <w:rPr>
          <w:rStyle w:val="Char4"/>
          <w:rFonts w:hint="cs"/>
          <w:rtl/>
        </w:rPr>
        <w:t xml:space="preserve">: </w:t>
      </w:r>
      <w:r w:rsidR="007B2326" w:rsidRPr="00E11FF3">
        <w:rPr>
          <w:rStyle w:val="Char8"/>
          <w:rtl/>
        </w:rPr>
        <w:t>«</w:t>
      </w:r>
      <w:r w:rsidRPr="002E69D0">
        <w:rPr>
          <w:rFonts w:hint="cs"/>
          <w:rtl/>
        </w:rPr>
        <w:t>اگر زنی بر مرده</w:t>
      </w:r>
      <w:r w:rsidRPr="002E69D0">
        <w:rPr>
          <w:rFonts w:hint="eastAsia"/>
          <w:rtl/>
        </w:rPr>
        <w:t>‌</w:t>
      </w:r>
      <w:r w:rsidRPr="002E69D0">
        <w:rPr>
          <w:rFonts w:hint="cs"/>
          <w:rtl/>
        </w:rPr>
        <w:t>اش نوحه می</w:t>
      </w:r>
      <w:r w:rsidRPr="002E69D0">
        <w:rPr>
          <w:rFonts w:hint="eastAsia"/>
          <w:rtl/>
        </w:rPr>
        <w:t>‌</w:t>
      </w:r>
      <w:r w:rsidRPr="002E69D0">
        <w:rPr>
          <w:rFonts w:hint="cs"/>
          <w:rtl/>
        </w:rPr>
        <w:t>خواند قبل از مرگ توبه نکند</w:t>
      </w:r>
      <w:r w:rsidR="007B2326">
        <w:rPr>
          <w:rFonts w:hint="cs"/>
          <w:rtl/>
        </w:rPr>
        <w:t>،</w:t>
      </w:r>
      <w:r w:rsidRPr="002E69D0">
        <w:rPr>
          <w:rFonts w:hint="cs"/>
          <w:rtl/>
        </w:rPr>
        <w:t xml:space="preserve"> روز قیامت در حالی زنده می</w:t>
      </w:r>
      <w:r w:rsidRPr="002E69D0">
        <w:rPr>
          <w:rFonts w:hint="eastAsia"/>
          <w:rtl/>
        </w:rPr>
        <w:t>‌</w:t>
      </w:r>
      <w:r w:rsidRPr="002E69D0">
        <w:rPr>
          <w:rFonts w:hint="cs"/>
          <w:rtl/>
        </w:rPr>
        <w:t>شود که پیرا</w:t>
      </w:r>
      <w:r w:rsidR="002E69D0">
        <w:rPr>
          <w:rFonts w:hint="cs"/>
          <w:rtl/>
        </w:rPr>
        <w:t xml:space="preserve">هنی از جنس مس گداخته بر تن </w:t>
      </w:r>
      <w:r w:rsidR="002E69D0">
        <w:rPr>
          <w:rFonts w:hint="cs"/>
          <w:rtl/>
        </w:rPr>
        <w:lastRenderedPageBreak/>
        <w:t>دارد</w:t>
      </w:r>
      <w:r w:rsidR="002E69D0" w:rsidRPr="00E11FF3">
        <w:rPr>
          <w:rStyle w:val="Char8"/>
          <w:rFonts w:hint="cs"/>
          <w:rtl/>
        </w:rPr>
        <w:t>»</w:t>
      </w:r>
      <w:r w:rsidR="009B0A15" w:rsidRPr="00FD7FF4">
        <w:rPr>
          <w:rFonts w:hint="cs"/>
          <w:vertAlign w:val="superscript"/>
          <w:rtl/>
        </w:rPr>
        <w:t>(</w:t>
      </w:r>
      <w:r w:rsidR="009B0A15" w:rsidRPr="00FD7FF4">
        <w:rPr>
          <w:rStyle w:val="FootnoteReference"/>
          <w:rtl/>
        </w:rPr>
        <w:footnoteReference w:id="342"/>
      </w:r>
      <w:r w:rsidR="009B0A15" w:rsidRPr="00FD7FF4">
        <w:rPr>
          <w:rFonts w:hint="cs"/>
          <w:vertAlign w:val="superscript"/>
          <w:rtl/>
        </w:rPr>
        <w:t>)</w:t>
      </w:r>
      <w:r w:rsidRPr="002E69D0">
        <w:rPr>
          <w:rFonts w:hint="cs"/>
          <w:rtl/>
        </w:rPr>
        <w:t>.</w:t>
      </w:r>
      <w:r w:rsidR="003771AB">
        <w:rPr>
          <w:rFonts w:hint="cs"/>
          <w:rtl/>
        </w:rPr>
        <w:t xml:space="preserve"> تشک</w:t>
      </w:r>
      <w:r w:rsidR="007B2326">
        <w:rPr>
          <w:rFonts w:hint="cs"/>
          <w:rtl/>
        </w:rPr>
        <w:t xml:space="preserve"> </w:t>
      </w:r>
      <w:r>
        <w:rPr>
          <w:rFonts w:hint="cs"/>
          <w:rtl/>
        </w:rPr>
        <w:t>و لحاف آنان نیز از جنس آتش است. خداوند فرموده:</w:t>
      </w:r>
    </w:p>
    <w:p w:rsidR="000C3127" w:rsidRPr="00710CA2" w:rsidRDefault="000C3127" w:rsidP="00717BBA">
      <w:pPr>
        <w:pStyle w:val="af1"/>
        <w:spacing w:line="216" w:lineRule="auto"/>
        <w:rPr>
          <w:rStyle w:val="Char4"/>
          <w:rtl/>
        </w:rPr>
      </w:pPr>
      <w:r w:rsidRPr="00AB7196">
        <w:rPr>
          <w:rStyle w:val="Char8"/>
          <w:rtl/>
        </w:rPr>
        <w:t>﴿</w:t>
      </w:r>
      <w:r w:rsidRPr="00AD29BF">
        <w:rPr>
          <w:rtl/>
        </w:rPr>
        <w:t>لَهُم مِّن جَهَنَّمَ مِهَاد</w:t>
      </w:r>
      <w:r w:rsidRPr="00AD29BF">
        <w:rPr>
          <w:rFonts w:ascii="Times New Roman" w:hint="cs"/>
          <w:rtl/>
        </w:rPr>
        <w:t>ٞ</w:t>
      </w:r>
      <w:r w:rsidRPr="00AD29BF">
        <w:rPr>
          <w:rFonts w:hint="cs"/>
          <w:rtl/>
        </w:rPr>
        <w:t xml:space="preserve"> وَمِن فَو</w:t>
      </w:r>
      <w:r w:rsidRPr="00AD29BF">
        <w:rPr>
          <w:rFonts w:ascii="Times New Roman" w:hint="cs"/>
          <w:rtl/>
        </w:rPr>
        <w:t>ۡ</w:t>
      </w:r>
      <w:r w:rsidRPr="00AD29BF">
        <w:rPr>
          <w:rFonts w:hint="cs"/>
          <w:rtl/>
        </w:rPr>
        <w:t>قِهِم</w:t>
      </w:r>
      <w:r w:rsidRPr="00AD29BF">
        <w:rPr>
          <w:rFonts w:ascii="Times New Roman" w:hint="cs"/>
          <w:rtl/>
        </w:rPr>
        <w:t>ۡ</w:t>
      </w:r>
      <w:r w:rsidRPr="00AD29BF">
        <w:rPr>
          <w:rFonts w:hint="cs"/>
          <w:rtl/>
        </w:rPr>
        <w:t xml:space="preserve"> غَوَاش</w:t>
      </w:r>
      <w:r w:rsidRPr="00AD29BF">
        <w:rPr>
          <w:rFonts w:ascii="Times New Roman" w:hint="cs"/>
          <w:rtl/>
        </w:rPr>
        <w:t>ٖۚ</w:t>
      </w:r>
      <w:r w:rsidRPr="00AD29BF">
        <w:rPr>
          <w:rFonts w:hint="cs"/>
          <w:rtl/>
        </w:rPr>
        <w:t xml:space="preserve"> وَكَذَٰلِكَ نَج</w:t>
      </w:r>
      <w:r w:rsidRPr="00AD29BF">
        <w:rPr>
          <w:rFonts w:ascii="Times New Roman" w:hint="cs"/>
          <w:rtl/>
        </w:rPr>
        <w:t>ۡ</w:t>
      </w:r>
      <w:r w:rsidRPr="00AD29BF">
        <w:rPr>
          <w:rFonts w:hint="cs"/>
          <w:rtl/>
        </w:rPr>
        <w:t>زِي ٱ</w:t>
      </w:r>
      <w:r w:rsidRPr="00AD29BF">
        <w:rPr>
          <w:rFonts w:hint="eastAsia"/>
          <w:rtl/>
        </w:rPr>
        <w:t>لظَّٰلِمِينَ</w:t>
      </w:r>
      <w:r w:rsidRPr="00AD29BF">
        <w:rPr>
          <w:rtl/>
        </w:rPr>
        <w:t>٤١</w:t>
      </w:r>
      <w:r w:rsidRPr="00AB7196">
        <w:rPr>
          <w:rStyle w:val="Char8"/>
          <w:rFonts w:hint="cs"/>
          <w:rtl/>
        </w:rPr>
        <w:t>﴾</w:t>
      </w:r>
      <w:r>
        <w:rPr>
          <w:rFonts w:ascii="Times New Roman" w:cs="Arial"/>
          <w:szCs w:val="24"/>
          <w:rtl/>
        </w:rPr>
        <w:t xml:space="preserve"> </w:t>
      </w:r>
      <w:r w:rsidRPr="00AD29BF">
        <w:rPr>
          <w:rStyle w:val="Char6"/>
          <w:rtl/>
        </w:rPr>
        <w:t>[الأعراف: 41]</w:t>
      </w:r>
      <w:r w:rsidRPr="00D56774">
        <w:rPr>
          <w:rStyle w:val="Char4"/>
          <w:rFonts w:hint="cs"/>
          <w:rtl/>
        </w:rPr>
        <w:t>.</w:t>
      </w:r>
    </w:p>
    <w:p w:rsidR="00E30DC6" w:rsidRPr="00E30DC6" w:rsidRDefault="000C3127" w:rsidP="00717BBA">
      <w:pPr>
        <w:pStyle w:val="ab"/>
        <w:rPr>
          <w:rStyle w:val="Char4"/>
          <w:rtl/>
        </w:rPr>
      </w:pPr>
      <w:r w:rsidRPr="00717BBA">
        <w:rPr>
          <w:rStyle w:val="Char8"/>
          <w:rFonts w:hint="cs"/>
          <w:rtl/>
        </w:rPr>
        <w:t>«</w:t>
      </w:r>
      <w:r w:rsidRPr="00717BBA">
        <w:rPr>
          <w:rFonts w:hint="cs"/>
          <w:rtl/>
        </w:rPr>
        <w:t>برای آنان (در دوزخ) بستری از آتش و بال پوش</w:t>
      </w:r>
      <w:r w:rsidR="00E16615" w:rsidRPr="00717BBA">
        <w:rPr>
          <w:rFonts w:hint="eastAsia"/>
          <w:rtl/>
        </w:rPr>
        <w:t>‌</w:t>
      </w:r>
      <w:r w:rsidRPr="00717BBA">
        <w:rPr>
          <w:rFonts w:hint="cs"/>
          <w:rtl/>
        </w:rPr>
        <w:t>هایی از آتش</w:t>
      </w:r>
      <w:r w:rsidR="003771AB" w:rsidRPr="00717BBA">
        <w:rPr>
          <w:rFonts w:hint="cs"/>
          <w:rtl/>
        </w:rPr>
        <w:t xml:space="preserve"> است</w:t>
      </w:r>
      <w:r w:rsidR="00717BBA" w:rsidRPr="00717BBA">
        <w:rPr>
          <w:rFonts w:hint="cs"/>
          <w:rtl/>
        </w:rPr>
        <w:t xml:space="preserve">، </w:t>
      </w:r>
      <w:r w:rsidR="00717BBA" w:rsidRPr="00717BBA">
        <w:rPr>
          <w:rtl/>
        </w:rPr>
        <w:t>و ا</w:t>
      </w:r>
      <w:r w:rsidR="00717BBA" w:rsidRPr="00717BBA">
        <w:rPr>
          <w:rFonts w:hint="cs"/>
          <w:rtl/>
        </w:rPr>
        <w:t>ی</w:t>
      </w:r>
      <w:r w:rsidR="00717BBA" w:rsidRPr="00717BBA">
        <w:rPr>
          <w:rtl/>
        </w:rPr>
        <w:t>نچن</w:t>
      </w:r>
      <w:r w:rsidR="00717BBA" w:rsidRPr="00717BBA">
        <w:rPr>
          <w:rFonts w:hint="cs"/>
          <w:rtl/>
        </w:rPr>
        <w:t>ی</w:t>
      </w:r>
      <w:r w:rsidR="00717BBA" w:rsidRPr="00717BBA">
        <w:rPr>
          <w:rtl/>
        </w:rPr>
        <w:t>ن ستمکاران را ک</w:t>
      </w:r>
      <w:r w:rsidR="00717BBA" w:rsidRPr="00717BBA">
        <w:rPr>
          <w:rFonts w:hint="cs"/>
          <w:rtl/>
        </w:rPr>
        <w:t>ی</w:t>
      </w:r>
      <w:r w:rsidR="00717BBA" w:rsidRPr="00717BBA">
        <w:rPr>
          <w:rtl/>
        </w:rPr>
        <w:t>فر م</w:t>
      </w:r>
      <w:r w:rsidR="00717BBA" w:rsidRPr="00717BBA">
        <w:rPr>
          <w:rFonts w:hint="cs"/>
          <w:rtl/>
        </w:rPr>
        <w:t>ی‌</w:t>
      </w:r>
      <w:r w:rsidR="00717BBA" w:rsidRPr="00717BBA">
        <w:rPr>
          <w:rtl/>
        </w:rPr>
        <w:t>ده</w:t>
      </w:r>
      <w:r w:rsidR="00717BBA" w:rsidRPr="00717BBA">
        <w:rPr>
          <w:rFonts w:hint="cs"/>
          <w:rtl/>
        </w:rPr>
        <w:t>ی</w:t>
      </w:r>
      <w:r w:rsidR="00717BBA" w:rsidRPr="00717BBA">
        <w:rPr>
          <w:rtl/>
        </w:rPr>
        <w:t>م</w:t>
      </w:r>
      <w:r w:rsidR="00717BBA" w:rsidRPr="00717BBA">
        <w:rPr>
          <w:rStyle w:val="Char8"/>
          <w:rFonts w:hint="cs"/>
          <w:rtl/>
        </w:rPr>
        <w:t xml:space="preserve"> </w:t>
      </w:r>
      <w:r w:rsidRPr="00717BBA">
        <w:rPr>
          <w:rStyle w:val="Char8"/>
          <w:rFonts w:hint="cs"/>
          <w:rtl/>
        </w:rPr>
        <w:t>»</w:t>
      </w:r>
      <w:r w:rsidR="00E30DC6" w:rsidRPr="00717BBA">
        <w:rPr>
          <w:rStyle w:val="Char4"/>
          <w:rFonts w:hint="cs"/>
          <w:rtl/>
        </w:rPr>
        <w:t>.</w:t>
      </w:r>
    </w:p>
    <w:p w:rsidR="000C3127" w:rsidRPr="002E69D0" w:rsidRDefault="000C3127" w:rsidP="002E69D0">
      <w:pPr>
        <w:pStyle w:val="a8"/>
        <w:rPr>
          <w:rtl/>
        </w:rPr>
      </w:pPr>
      <w:r>
        <w:rPr>
          <w:rFonts w:hint="cs"/>
          <w:rtl/>
        </w:rPr>
        <w:t xml:space="preserve">در </w:t>
      </w:r>
      <w:r w:rsidR="007B2326">
        <w:rPr>
          <w:rFonts w:hint="cs"/>
          <w:rtl/>
        </w:rPr>
        <w:t>ا</w:t>
      </w:r>
      <w:r>
        <w:rPr>
          <w:rFonts w:hint="cs"/>
          <w:rtl/>
        </w:rPr>
        <w:t>ح</w:t>
      </w:r>
      <w:r w:rsidR="007B2326">
        <w:rPr>
          <w:rFonts w:hint="cs"/>
          <w:rtl/>
        </w:rPr>
        <w:t>ا</w:t>
      </w:r>
      <w:r>
        <w:rPr>
          <w:rFonts w:hint="cs"/>
          <w:rtl/>
        </w:rPr>
        <w:t>دیث صحیح آمده که جسم جهنمیان بزرگ شده و صورت</w:t>
      </w:r>
      <w:r w:rsidR="00850650">
        <w:rPr>
          <w:rFonts w:hint="cs"/>
          <w:rtl/>
        </w:rPr>
        <w:t>‌ها</w:t>
      </w:r>
      <w:r>
        <w:rPr>
          <w:rFonts w:hint="cs"/>
          <w:rtl/>
        </w:rPr>
        <w:t>یشان زشت و قبیح می</w:t>
      </w:r>
      <w:r>
        <w:rPr>
          <w:rFonts w:hint="eastAsia"/>
          <w:rtl/>
        </w:rPr>
        <w:t>‌</w:t>
      </w:r>
      <w:r>
        <w:rPr>
          <w:rFonts w:hint="cs"/>
          <w:rtl/>
        </w:rPr>
        <w:t xml:space="preserve">گردد. پیامبر </w:t>
      </w:r>
      <w:r>
        <w:rPr>
          <w:rFonts w:cs="CTraditional Arabic" w:hint="cs"/>
          <w:rtl/>
        </w:rPr>
        <w:t>ج</w:t>
      </w:r>
      <w:r>
        <w:rPr>
          <w:rFonts w:hint="cs"/>
          <w:rtl/>
        </w:rPr>
        <w:t xml:space="preserve"> فرمود</w:t>
      </w:r>
      <w:r w:rsidRPr="00FD7FF4">
        <w:rPr>
          <w:rStyle w:val="Char4"/>
          <w:rFonts w:hint="cs"/>
          <w:rtl/>
        </w:rPr>
        <w:t xml:space="preserve">: </w:t>
      </w:r>
      <w:r w:rsidRPr="002E69D0">
        <w:rPr>
          <w:rFonts w:hint="cs"/>
          <w:rtl/>
        </w:rPr>
        <w:t>دندان آسیاب و پیشین شخص کافر به اندازه</w:t>
      </w:r>
      <w:r w:rsidRPr="002E69D0">
        <w:rPr>
          <w:rFonts w:hint="eastAsia"/>
          <w:rtl/>
        </w:rPr>
        <w:t>‌</w:t>
      </w:r>
      <w:r w:rsidRPr="002E69D0">
        <w:rPr>
          <w:rFonts w:hint="cs"/>
          <w:rtl/>
        </w:rPr>
        <w:t>ی کوه احد بزرگ می</w:t>
      </w:r>
      <w:r w:rsidRPr="002E69D0">
        <w:rPr>
          <w:rFonts w:hint="eastAsia"/>
          <w:rtl/>
        </w:rPr>
        <w:t>‌</w:t>
      </w:r>
      <w:r w:rsidRPr="002E69D0">
        <w:rPr>
          <w:rFonts w:hint="cs"/>
          <w:rtl/>
        </w:rPr>
        <w:t>گردد</w:t>
      </w:r>
      <w:r w:rsidR="002E69D0" w:rsidRPr="00E11FF3">
        <w:rPr>
          <w:rStyle w:val="Char8"/>
          <w:rFonts w:hint="cs"/>
          <w:rtl/>
        </w:rPr>
        <w:t>»</w:t>
      </w:r>
      <w:r w:rsidR="009B0A15" w:rsidRPr="00FD7FF4">
        <w:rPr>
          <w:rFonts w:hint="cs"/>
          <w:vertAlign w:val="superscript"/>
          <w:rtl/>
        </w:rPr>
        <w:t>(</w:t>
      </w:r>
      <w:r w:rsidR="009B0A15" w:rsidRPr="00FD7FF4">
        <w:rPr>
          <w:rStyle w:val="FootnoteReference"/>
          <w:rtl/>
        </w:rPr>
        <w:footnoteReference w:id="343"/>
      </w:r>
      <w:r w:rsidR="009B0A15" w:rsidRPr="00FD7FF4">
        <w:rPr>
          <w:rFonts w:hint="cs"/>
          <w:vertAlign w:val="superscript"/>
          <w:rtl/>
        </w:rPr>
        <w:t>)</w:t>
      </w:r>
      <w:r w:rsidRPr="002E69D0">
        <w:rPr>
          <w:rFonts w:hint="cs"/>
          <w:rtl/>
        </w:rPr>
        <w:t xml:space="preserve">. همچنین فرموده که: </w:t>
      </w:r>
      <w:r w:rsidR="002E69D0" w:rsidRPr="00E11FF3">
        <w:rPr>
          <w:rStyle w:val="Char8"/>
          <w:rFonts w:hint="cs"/>
          <w:rtl/>
        </w:rPr>
        <w:t>«</w:t>
      </w:r>
      <w:r w:rsidRPr="002E69D0">
        <w:rPr>
          <w:rFonts w:hint="cs"/>
          <w:rtl/>
        </w:rPr>
        <w:t>فاصله</w:t>
      </w:r>
      <w:r w:rsidRPr="002E69D0">
        <w:rPr>
          <w:rFonts w:hint="eastAsia"/>
          <w:rtl/>
        </w:rPr>
        <w:t>‌</w:t>
      </w:r>
      <w:r w:rsidRPr="002E69D0">
        <w:rPr>
          <w:rFonts w:hint="cs"/>
          <w:rtl/>
        </w:rPr>
        <w:t>ی شانه</w:t>
      </w:r>
      <w:r w:rsidRPr="002E69D0">
        <w:rPr>
          <w:rFonts w:hint="eastAsia"/>
          <w:rtl/>
        </w:rPr>
        <w:t>‌</w:t>
      </w:r>
      <w:r w:rsidRPr="002E69D0">
        <w:rPr>
          <w:rFonts w:hint="cs"/>
          <w:rtl/>
        </w:rPr>
        <w:t>های شخص کافر به اندازه</w:t>
      </w:r>
      <w:r w:rsidRPr="002E69D0">
        <w:rPr>
          <w:rFonts w:hint="eastAsia"/>
          <w:rtl/>
        </w:rPr>
        <w:t>‌</w:t>
      </w:r>
      <w:r w:rsidRPr="002E69D0">
        <w:rPr>
          <w:rFonts w:hint="cs"/>
          <w:rtl/>
        </w:rPr>
        <w:t>ای بزرگ می‌شود که یک سوار کار ماهر و سریع در سه روز می</w:t>
      </w:r>
      <w:r w:rsidRPr="002E69D0">
        <w:rPr>
          <w:rFonts w:hint="eastAsia"/>
          <w:rtl/>
        </w:rPr>
        <w:t>‌</w:t>
      </w:r>
      <w:r w:rsidR="002E69D0">
        <w:rPr>
          <w:rFonts w:hint="cs"/>
          <w:rtl/>
        </w:rPr>
        <w:t>تواند آن را طی کند</w:t>
      </w:r>
      <w:r w:rsidR="002E69D0" w:rsidRPr="00E11FF3">
        <w:rPr>
          <w:rStyle w:val="Char8"/>
          <w:rFonts w:hint="cs"/>
          <w:rtl/>
        </w:rPr>
        <w:t>»</w:t>
      </w:r>
      <w:r w:rsidR="001E0FE4" w:rsidRPr="00FD7FF4">
        <w:rPr>
          <w:rFonts w:hint="cs"/>
          <w:vertAlign w:val="superscript"/>
          <w:rtl/>
        </w:rPr>
        <w:t>(</w:t>
      </w:r>
      <w:r w:rsidR="001E0FE4" w:rsidRPr="00FD7FF4">
        <w:rPr>
          <w:rStyle w:val="FootnoteReference"/>
          <w:rtl/>
        </w:rPr>
        <w:footnoteReference w:id="344"/>
      </w:r>
      <w:r w:rsidR="001E0FE4" w:rsidRPr="00FD7FF4">
        <w:rPr>
          <w:rFonts w:hint="cs"/>
          <w:vertAlign w:val="superscript"/>
          <w:rtl/>
        </w:rPr>
        <w:t>)</w:t>
      </w:r>
      <w:r w:rsidRPr="002E69D0">
        <w:rPr>
          <w:rFonts w:hint="cs"/>
          <w:rtl/>
        </w:rPr>
        <w:t>. خداوند هم فرموده است:</w:t>
      </w:r>
    </w:p>
    <w:p w:rsidR="000C3127" w:rsidRDefault="000C3127" w:rsidP="00717BBA">
      <w:pPr>
        <w:pStyle w:val="af1"/>
        <w:spacing w:line="216" w:lineRule="auto"/>
        <w:rPr>
          <w:rFonts w:ascii="Times New Roman" w:cs="Arial"/>
          <w:szCs w:val="24"/>
          <w:rtl/>
        </w:rPr>
      </w:pPr>
      <w:r w:rsidRPr="00AB7196">
        <w:rPr>
          <w:rStyle w:val="Char8"/>
          <w:rtl/>
        </w:rPr>
        <w:t>﴿</w:t>
      </w:r>
      <w:r w:rsidRPr="00AD29BF">
        <w:rPr>
          <w:rtl/>
        </w:rPr>
        <w:t>تَل</w:t>
      </w:r>
      <w:r w:rsidRPr="00AD29BF">
        <w:rPr>
          <w:rFonts w:ascii="Times New Roman" w:hint="cs"/>
          <w:rtl/>
        </w:rPr>
        <w:t>ۡ</w:t>
      </w:r>
      <w:r w:rsidRPr="00AD29BF">
        <w:rPr>
          <w:rFonts w:hint="cs"/>
          <w:rtl/>
        </w:rPr>
        <w:t>فَحُ وُجُوهَهُمُ ٱ</w:t>
      </w:r>
      <w:r w:rsidRPr="00AD29BF">
        <w:rPr>
          <w:rFonts w:hint="eastAsia"/>
          <w:rtl/>
        </w:rPr>
        <w:t>لنَّارُ</w:t>
      </w:r>
      <w:r w:rsidRPr="00AD29BF">
        <w:rPr>
          <w:rtl/>
        </w:rPr>
        <w:t xml:space="preserve"> وَهُم</w:t>
      </w:r>
      <w:r w:rsidRPr="00AD29BF">
        <w:rPr>
          <w:rFonts w:ascii="Times New Roman" w:hint="cs"/>
          <w:rtl/>
        </w:rPr>
        <w:t>ۡ</w:t>
      </w:r>
      <w:r w:rsidRPr="00AD29BF">
        <w:rPr>
          <w:rFonts w:hint="cs"/>
          <w:rtl/>
        </w:rPr>
        <w:t xml:space="preserve"> فِيهَا كَٰلِحُونَ</w:t>
      </w:r>
      <w:r w:rsidRPr="00AD29BF">
        <w:rPr>
          <w:rtl/>
        </w:rPr>
        <w:t>١٠٤</w:t>
      </w:r>
      <w:r w:rsidRPr="00AB7196">
        <w:rPr>
          <w:rStyle w:val="Char8"/>
          <w:rFonts w:hint="cs"/>
          <w:rtl/>
        </w:rPr>
        <w:t>﴾</w:t>
      </w:r>
      <w:r>
        <w:rPr>
          <w:rFonts w:ascii="Times New Roman" w:cs="Arial"/>
          <w:szCs w:val="24"/>
          <w:rtl/>
        </w:rPr>
        <w:t xml:space="preserve"> </w:t>
      </w:r>
      <w:r w:rsidRPr="00AD29BF">
        <w:rPr>
          <w:rStyle w:val="Char6"/>
          <w:rtl/>
        </w:rPr>
        <w:t>[المؤمنون: 104]</w:t>
      </w:r>
      <w:r w:rsidRPr="00D56774">
        <w:rPr>
          <w:rStyle w:val="Char4"/>
          <w:rFonts w:hint="cs"/>
          <w:rtl/>
        </w:rPr>
        <w:t>.</w:t>
      </w:r>
    </w:p>
    <w:p w:rsidR="00E30DC6" w:rsidRPr="00E30DC6" w:rsidRDefault="002E69D0" w:rsidP="000C3127">
      <w:pPr>
        <w:pStyle w:val="ab"/>
        <w:rPr>
          <w:rStyle w:val="Char4"/>
          <w:rtl/>
        </w:rPr>
      </w:pPr>
      <w:r w:rsidRPr="00E11FF3">
        <w:rPr>
          <w:rStyle w:val="Char8"/>
          <w:rFonts w:hint="cs"/>
          <w:rtl/>
        </w:rPr>
        <w:t>«</w:t>
      </w:r>
      <w:r w:rsidR="000C3127">
        <w:rPr>
          <w:rFonts w:hint="cs"/>
          <w:rtl/>
        </w:rPr>
        <w:t>شعله</w:t>
      </w:r>
      <w:r w:rsidR="000C3127">
        <w:rPr>
          <w:rFonts w:hint="eastAsia"/>
          <w:rtl/>
        </w:rPr>
        <w:t>‌</w:t>
      </w:r>
      <w:r w:rsidR="000C3127">
        <w:rPr>
          <w:rFonts w:hint="cs"/>
          <w:rtl/>
        </w:rPr>
        <w:t>های آتش دوزخ صورت</w:t>
      </w:r>
      <w:r w:rsidR="000C3127">
        <w:rPr>
          <w:rFonts w:hint="eastAsia"/>
          <w:rtl/>
        </w:rPr>
        <w:t>‌</w:t>
      </w:r>
      <w:r w:rsidR="000C3127">
        <w:rPr>
          <w:rFonts w:hint="cs"/>
          <w:rtl/>
        </w:rPr>
        <w:t>های ایشان را فرا می</w:t>
      </w:r>
      <w:r w:rsidR="000C3127">
        <w:rPr>
          <w:rFonts w:hint="eastAsia"/>
          <w:rtl/>
        </w:rPr>
        <w:t>‌</w:t>
      </w:r>
      <w:r w:rsidR="000C3127">
        <w:rPr>
          <w:rFonts w:hint="cs"/>
          <w:rtl/>
        </w:rPr>
        <w:t>گیرد و آنان در میان دوزخ چهره در هم کشیده (و پریشان و نالان) به سر می</w:t>
      </w:r>
      <w:r w:rsidR="000C3127">
        <w:rPr>
          <w:rFonts w:hint="eastAsia"/>
          <w:rtl/>
        </w:rPr>
        <w:t>‌</w:t>
      </w:r>
      <w:r>
        <w:rPr>
          <w:rFonts w:hint="cs"/>
          <w:rtl/>
        </w:rPr>
        <w:t>برند</w:t>
      </w:r>
      <w:r w:rsidRPr="00E11FF3">
        <w:rPr>
          <w:rStyle w:val="Char8"/>
          <w:rFonts w:hint="cs"/>
          <w:rtl/>
        </w:rPr>
        <w:t>»</w:t>
      </w:r>
      <w:r w:rsidR="00E30DC6" w:rsidRPr="00E30DC6">
        <w:rPr>
          <w:rStyle w:val="Char4"/>
          <w:rFonts w:hint="cs"/>
          <w:rtl/>
        </w:rPr>
        <w:t>.</w:t>
      </w:r>
    </w:p>
    <w:p w:rsidR="000C3127" w:rsidRPr="00FD7FF4" w:rsidRDefault="000C3127" w:rsidP="00A85EB8">
      <w:pPr>
        <w:pStyle w:val="a8"/>
        <w:rPr>
          <w:rStyle w:val="Char4"/>
          <w:rtl/>
        </w:rPr>
      </w:pPr>
      <w:r>
        <w:rPr>
          <w:rFonts w:hint="cs"/>
          <w:rtl/>
        </w:rPr>
        <w:t xml:space="preserve">ابن مسعود </w:t>
      </w:r>
      <w:r>
        <w:rPr>
          <w:rFonts w:cs="CTraditional Arabic" w:hint="cs"/>
          <w:rtl/>
        </w:rPr>
        <w:t>س</w:t>
      </w:r>
      <w:r>
        <w:rPr>
          <w:rFonts w:hint="cs"/>
          <w:rtl/>
        </w:rPr>
        <w:t xml:space="preserve"> در این باره می</w:t>
      </w:r>
      <w:r>
        <w:rPr>
          <w:rFonts w:hint="eastAsia"/>
          <w:rtl/>
        </w:rPr>
        <w:t>‌</w:t>
      </w:r>
      <w:r>
        <w:rPr>
          <w:rFonts w:hint="cs"/>
          <w:rtl/>
        </w:rPr>
        <w:t xml:space="preserve">گوید: </w:t>
      </w:r>
      <w:r w:rsidR="002E69D0" w:rsidRPr="00E11FF3">
        <w:rPr>
          <w:rStyle w:val="Char8"/>
          <w:rFonts w:hint="cs"/>
          <w:rtl/>
        </w:rPr>
        <w:t>«</w:t>
      </w:r>
      <w:r w:rsidRPr="00FD7FF4">
        <w:rPr>
          <w:rStyle w:val="Char4"/>
          <w:rFonts w:hint="cs"/>
          <w:rtl/>
        </w:rPr>
        <w:t>مانند چهره درهم کشیدن افراد جهنمی که سرشان را با آتش شانه می</w:t>
      </w:r>
      <w:r w:rsidRPr="00FD7FF4">
        <w:rPr>
          <w:rStyle w:val="Char4"/>
          <w:rFonts w:hint="eastAsia"/>
          <w:rtl/>
        </w:rPr>
        <w:t>‌</w:t>
      </w:r>
      <w:r w:rsidRPr="00FD7FF4">
        <w:rPr>
          <w:rStyle w:val="Char4"/>
          <w:rFonts w:hint="cs"/>
          <w:rtl/>
        </w:rPr>
        <w:t>کنند و در این حال دندان</w:t>
      </w:r>
      <w:r w:rsidR="00850650" w:rsidRPr="00FD7FF4">
        <w:rPr>
          <w:rStyle w:val="Char4"/>
          <w:rFonts w:hint="cs"/>
          <w:rtl/>
        </w:rPr>
        <w:t>‌ها</w:t>
      </w:r>
      <w:r w:rsidRPr="00FD7FF4">
        <w:rPr>
          <w:rStyle w:val="Char4"/>
          <w:rFonts w:hint="cs"/>
          <w:rtl/>
        </w:rPr>
        <w:t>ی</w:t>
      </w:r>
      <w:r w:rsidR="00850650" w:rsidRPr="00FD7FF4">
        <w:rPr>
          <w:rStyle w:val="Char4"/>
          <w:rFonts w:hint="cs"/>
          <w:rtl/>
        </w:rPr>
        <w:t>شان</w:t>
      </w:r>
      <w:r w:rsidRPr="00FD7FF4">
        <w:rPr>
          <w:rStyle w:val="Char4"/>
          <w:rFonts w:hint="cs"/>
          <w:rtl/>
        </w:rPr>
        <w:t xml:space="preserve"> ظاهر می</w:t>
      </w:r>
      <w:r w:rsidRPr="00FD7FF4">
        <w:rPr>
          <w:rStyle w:val="Char4"/>
          <w:rFonts w:hint="eastAsia"/>
          <w:rtl/>
        </w:rPr>
        <w:t>‌</w:t>
      </w:r>
      <w:r w:rsidRPr="00FD7FF4">
        <w:rPr>
          <w:rStyle w:val="Char4"/>
          <w:rFonts w:hint="cs"/>
          <w:rtl/>
        </w:rPr>
        <w:t>شود و لب</w:t>
      </w:r>
      <w:r w:rsidR="00850650" w:rsidRPr="00FD7FF4">
        <w:rPr>
          <w:rStyle w:val="Char4"/>
          <w:rFonts w:hint="cs"/>
          <w:rtl/>
        </w:rPr>
        <w:t>‌ها</w:t>
      </w:r>
      <w:r w:rsidRPr="00FD7FF4">
        <w:rPr>
          <w:rStyle w:val="Char4"/>
          <w:rFonts w:hint="cs"/>
          <w:rtl/>
        </w:rPr>
        <w:t>ی</w:t>
      </w:r>
      <w:r w:rsidR="00850650" w:rsidRPr="00FD7FF4">
        <w:rPr>
          <w:rStyle w:val="Char4"/>
          <w:rFonts w:hint="cs"/>
          <w:rtl/>
        </w:rPr>
        <w:t>شان</w:t>
      </w:r>
      <w:r w:rsidRPr="00FD7FF4">
        <w:rPr>
          <w:rStyle w:val="Char4"/>
          <w:rFonts w:hint="cs"/>
          <w:rtl/>
        </w:rPr>
        <w:t xml:space="preserve"> چروک می</w:t>
      </w:r>
      <w:r w:rsidRPr="00FD7FF4">
        <w:rPr>
          <w:rStyle w:val="Char4"/>
          <w:rFonts w:hint="eastAsia"/>
          <w:rtl/>
        </w:rPr>
        <w:t>‌</w:t>
      </w:r>
      <w:r w:rsidR="00B665B4" w:rsidRPr="00FD7FF4">
        <w:rPr>
          <w:rStyle w:val="Char4"/>
          <w:rFonts w:hint="cs"/>
          <w:rtl/>
        </w:rPr>
        <w:t>گردد</w:t>
      </w:r>
      <w:r w:rsidR="00B665B4" w:rsidRPr="00E11FF3">
        <w:rPr>
          <w:rStyle w:val="Char8"/>
          <w:rFonts w:hint="cs"/>
          <w:rtl/>
        </w:rPr>
        <w:t>»</w:t>
      </w:r>
      <w:r w:rsidR="00A85EB8" w:rsidRPr="00FD7FF4">
        <w:rPr>
          <w:rStyle w:val="Char4"/>
          <w:rFonts w:hint="cs"/>
          <w:vertAlign w:val="superscript"/>
          <w:rtl/>
        </w:rPr>
        <w:t>(</w:t>
      </w:r>
      <w:r w:rsidR="00A85EB8" w:rsidRPr="00FD7FF4">
        <w:rPr>
          <w:rStyle w:val="Char4"/>
          <w:vertAlign w:val="superscript"/>
          <w:rtl/>
        </w:rPr>
        <w:footnoteReference w:id="345"/>
      </w:r>
      <w:r w:rsidR="00A85EB8" w:rsidRPr="00FD7FF4">
        <w:rPr>
          <w:rStyle w:val="Char4"/>
          <w:rFonts w:hint="cs"/>
          <w:vertAlign w:val="superscript"/>
          <w:rtl/>
        </w:rPr>
        <w:t>)</w:t>
      </w:r>
      <w:r w:rsidRPr="00FD7FF4">
        <w:rPr>
          <w:rStyle w:val="Char4"/>
          <w:rFonts w:hint="cs"/>
          <w:rtl/>
        </w:rPr>
        <w:t>.</w:t>
      </w:r>
    </w:p>
    <w:p w:rsidR="000C3127" w:rsidRDefault="000C3127" w:rsidP="00B665B4">
      <w:pPr>
        <w:pStyle w:val="a8"/>
        <w:rPr>
          <w:rtl/>
        </w:rPr>
      </w:pPr>
      <w:r w:rsidRPr="00B665B4">
        <w:rPr>
          <w:rFonts w:hint="cs"/>
          <w:rtl/>
        </w:rPr>
        <w:t xml:space="preserve">خداوند </w:t>
      </w:r>
      <w:r>
        <w:rPr>
          <w:rFonts w:hint="cs"/>
          <w:rtl/>
        </w:rPr>
        <w:t>متعال بیان فرموده که پوست اهل آتش پس از هر بار سوخت، دوباره روئیده می</w:t>
      </w:r>
      <w:r>
        <w:rPr>
          <w:rFonts w:hint="eastAsia"/>
          <w:rtl/>
        </w:rPr>
        <w:t>‌</w:t>
      </w:r>
      <w:r>
        <w:rPr>
          <w:rFonts w:hint="cs"/>
          <w:rtl/>
        </w:rPr>
        <w:t>شود:</w:t>
      </w:r>
    </w:p>
    <w:p w:rsidR="000C3127" w:rsidRDefault="000C3127" w:rsidP="00717BBA">
      <w:pPr>
        <w:pStyle w:val="af1"/>
        <w:widowControl w:val="0"/>
        <w:spacing w:line="216" w:lineRule="auto"/>
        <w:rPr>
          <w:rFonts w:ascii="Times New Roman" w:cs="Arial"/>
          <w:szCs w:val="24"/>
          <w:rtl/>
        </w:rPr>
      </w:pPr>
      <w:r w:rsidRPr="00AB7196">
        <w:rPr>
          <w:rStyle w:val="Char8"/>
          <w:rtl/>
        </w:rPr>
        <w:t>﴿</w:t>
      </w:r>
      <w:r w:rsidRPr="00AD29BF">
        <w:rPr>
          <w:rtl/>
        </w:rPr>
        <w:t xml:space="preserve">إِنَّ </w:t>
      </w:r>
      <w:r w:rsidRPr="00AD29BF">
        <w:rPr>
          <w:rFonts w:hint="cs"/>
          <w:rtl/>
        </w:rPr>
        <w:t>ٱ</w:t>
      </w:r>
      <w:r w:rsidRPr="00AD29BF">
        <w:rPr>
          <w:rFonts w:hint="eastAsia"/>
          <w:rtl/>
        </w:rPr>
        <w:t>لَّذِينَ</w:t>
      </w:r>
      <w:r w:rsidRPr="00AD29BF">
        <w:rPr>
          <w:rtl/>
        </w:rPr>
        <w:t xml:space="preserve"> كَفَرُواْ بِ‍</w:t>
      </w:r>
      <w:r w:rsidRPr="00AD29BF">
        <w:rPr>
          <w:rFonts w:ascii="Times New Roman" w:hint="cs"/>
          <w:rtl/>
        </w:rPr>
        <w:t>ٔ</w:t>
      </w:r>
      <w:r w:rsidRPr="00AD29BF">
        <w:rPr>
          <w:rFonts w:hint="cs"/>
          <w:rtl/>
        </w:rPr>
        <w:t>َايَٰتِنَا سَو</w:t>
      </w:r>
      <w:r w:rsidRPr="00AD29BF">
        <w:rPr>
          <w:rFonts w:ascii="Times New Roman" w:hint="cs"/>
          <w:rtl/>
        </w:rPr>
        <w:t>ۡ</w:t>
      </w:r>
      <w:r w:rsidRPr="00AD29BF">
        <w:rPr>
          <w:rFonts w:hint="cs"/>
          <w:rtl/>
        </w:rPr>
        <w:t>فَ نُص</w:t>
      </w:r>
      <w:r w:rsidRPr="00AD29BF">
        <w:rPr>
          <w:rFonts w:ascii="Times New Roman" w:hint="cs"/>
          <w:rtl/>
        </w:rPr>
        <w:t>ۡ</w:t>
      </w:r>
      <w:r w:rsidRPr="00AD29BF">
        <w:rPr>
          <w:rFonts w:hint="cs"/>
          <w:rtl/>
        </w:rPr>
        <w:t>لِيهِم</w:t>
      </w:r>
      <w:r w:rsidRPr="00AD29BF">
        <w:rPr>
          <w:rFonts w:ascii="Times New Roman" w:hint="cs"/>
          <w:rtl/>
        </w:rPr>
        <w:t>ۡ</w:t>
      </w:r>
      <w:r w:rsidRPr="00AD29BF">
        <w:rPr>
          <w:rFonts w:hint="cs"/>
          <w:rtl/>
        </w:rPr>
        <w:t xml:space="preserve"> نَار</w:t>
      </w:r>
      <w:r w:rsidRPr="00AD29BF">
        <w:rPr>
          <w:rFonts w:ascii="Times New Roman" w:hint="cs"/>
          <w:rtl/>
        </w:rPr>
        <w:t>ٗ</w:t>
      </w:r>
      <w:r w:rsidRPr="00AD29BF">
        <w:rPr>
          <w:rFonts w:hint="cs"/>
          <w:rtl/>
        </w:rPr>
        <w:t>ا كُلَّمَا نَضِجَت</w:t>
      </w:r>
      <w:r w:rsidRPr="00AD29BF">
        <w:rPr>
          <w:rFonts w:ascii="Times New Roman" w:hint="cs"/>
          <w:rtl/>
        </w:rPr>
        <w:t>ۡ</w:t>
      </w:r>
      <w:r w:rsidRPr="00AD29BF">
        <w:rPr>
          <w:rFonts w:hint="cs"/>
          <w:rtl/>
        </w:rPr>
        <w:t xml:space="preserve"> جُلُودُهُم بَدَّل</w:t>
      </w:r>
      <w:r w:rsidRPr="00AD29BF">
        <w:rPr>
          <w:rFonts w:ascii="Times New Roman" w:hint="cs"/>
          <w:rtl/>
        </w:rPr>
        <w:t>ۡ</w:t>
      </w:r>
      <w:r w:rsidRPr="00AD29BF">
        <w:rPr>
          <w:rFonts w:hint="cs"/>
          <w:rtl/>
        </w:rPr>
        <w:t>نَٰهُم</w:t>
      </w:r>
      <w:r w:rsidRPr="00AD29BF">
        <w:rPr>
          <w:rFonts w:ascii="Times New Roman" w:hint="cs"/>
          <w:rtl/>
        </w:rPr>
        <w:t>ۡ</w:t>
      </w:r>
      <w:r w:rsidRPr="00AD29BF">
        <w:rPr>
          <w:rFonts w:hint="cs"/>
          <w:rtl/>
        </w:rPr>
        <w:t xml:space="preserve"> جُلُودًا غَي</w:t>
      </w:r>
      <w:r w:rsidRPr="00AD29BF">
        <w:rPr>
          <w:rFonts w:ascii="Times New Roman" w:hint="cs"/>
          <w:rtl/>
        </w:rPr>
        <w:t>ۡ</w:t>
      </w:r>
      <w:r w:rsidRPr="00AD29BF">
        <w:rPr>
          <w:rFonts w:hint="cs"/>
          <w:rtl/>
        </w:rPr>
        <w:t>رَهَا لِيَذُوقُواْ ٱ</w:t>
      </w:r>
      <w:r w:rsidRPr="00AD29BF">
        <w:rPr>
          <w:rFonts w:hint="eastAsia"/>
          <w:rtl/>
        </w:rPr>
        <w:t>ل</w:t>
      </w:r>
      <w:r w:rsidRPr="00AD29BF">
        <w:rPr>
          <w:rFonts w:ascii="Times New Roman" w:hint="cs"/>
          <w:rtl/>
        </w:rPr>
        <w:t>ۡ</w:t>
      </w:r>
      <w:r w:rsidRPr="00AD29BF">
        <w:rPr>
          <w:rFonts w:hint="cs"/>
          <w:rtl/>
        </w:rPr>
        <w:t>عَذَابَ</w:t>
      </w:r>
      <w:r w:rsidRPr="00AB7196">
        <w:rPr>
          <w:rStyle w:val="Char8"/>
          <w:rFonts w:hint="cs"/>
          <w:rtl/>
        </w:rPr>
        <w:t>﴾</w:t>
      </w:r>
      <w:r w:rsidRPr="007B2326">
        <w:rPr>
          <w:rStyle w:val="Char4"/>
          <w:rtl/>
        </w:rPr>
        <w:t xml:space="preserve"> </w:t>
      </w:r>
      <w:r w:rsidRPr="00AD29BF">
        <w:rPr>
          <w:rStyle w:val="Char6"/>
          <w:rtl/>
        </w:rPr>
        <w:t>[النساء: 56]</w:t>
      </w:r>
      <w:r w:rsidRPr="00D56774">
        <w:rPr>
          <w:rStyle w:val="Char4"/>
          <w:rFonts w:hint="cs"/>
          <w:rtl/>
        </w:rPr>
        <w:t>.</w:t>
      </w:r>
    </w:p>
    <w:p w:rsidR="00E30DC6" w:rsidRPr="00E30DC6" w:rsidRDefault="00B665B4" w:rsidP="00717BBA">
      <w:pPr>
        <w:pStyle w:val="ab"/>
        <w:widowControl w:val="0"/>
        <w:rPr>
          <w:rStyle w:val="Char4"/>
          <w:rtl/>
        </w:rPr>
      </w:pPr>
      <w:r w:rsidRPr="00E11FF3">
        <w:rPr>
          <w:rStyle w:val="Char8"/>
          <w:rFonts w:hint="cs"/>
          <w:rtl/>
        </w:rPr>
        <w:t>«</w:t>
      </w:r>
      <w:r w:rsidR="000C3127" w:rsidRPr="00B665B4">
        <w:rPr>
          <w:rFonts w:hint="cs"/>
          <w:rtl/>
        </w:rPr>
        <w:t>بی</w:t>
      </w:r>
      <w:r w:rsidR="000C3127" w:rsidRPr="00B665B4">
        <w:rPr>
          <w:rFonts w:hint="eastAsia"/>
          <w:rtl/>
        </w:rPr>
        <w:t>‌</w:t>
      </w:r>
      <w:r w:rsidR="000C3127" w:rsidRPr="00B665B4">
        <w:rPr>
          <w:rFonts w:hint="cs"/>
          <w:rtl/>
        </w:rPr>
        <w:t>گمان کسانی</w:t>
      </w:r>
      <w:r w:rsidR="007B2326">
        <w:rPr>
          <w:rFonts w:hint="cs"/>
          <w:rtl/>
        </w:rPr>
        <w:t>‌</w:t>
      </w:r>
      <w:r w:rsidR="000C3127" w:rsidRPr="00B665B4">
        <w:rPr>
          <w:rFonts w:hint="cs"/>
          <w:rtl/>
        </w:rPr>
        <w:t>که آیات و دلائل ما را انکار کرده و انبیاء ما را تکذیب نموده</w:t>
      </w:r>
      <w:r w:rsidR="000C3127" w:rsidRPr="00B665B4">
        <w:rPr>
          <w:rFonts w:hint="eastAsia"/>
          <w:rtl/>
        </w:rPr>
        <w:t>‌</w:t>
      </w:r>
      <w:r w:rsidR="000C3127" w:rsidRPr="00B665B4">
        <w:rPr>
          <w:rFonts w:hint="cs"/>
          <w:rtl/>
        </w:rPr>
        <w:t>اند. سرانجام ایشان را به آتش شگفتی وارد می</w:t>
      </w:r>
      <w:r w:rsidR="000C3127" w:rsidRPr="00B665B4">
        <w:rPr>
          <w:rFonts w:hint="eastAsia"/>
          <w:rtl/>
        </w:rPr>
        <w:t>‌</w:t>
      </w:r>
      <w:r w:rsidR="000C3127" w:rsidRPr="00B665B4">
        <w:rPr>
          <w:rFonts w:hint="cs"/>
          <w:rtl/>
        </w:rPr>
        <w:t>گردانیم و بدان می</w:t>
      </w:r>
      <w:r w:rsidR="000C3127" w:rsidRPr="00B665B4">
        <w:rPr>
          <w:rFonts w:hint="eastAsia"/>
          <w:rtl/>
        </w:rPr>
        <w:t>‌</w:t>
      </w:r>
      <w:r w:rsidR="007B2326">
        <w:rPr>
          <w:rFonts w:hint="cs"/>
          <w:rtl/>
        </w:rPr>
        <w:t>سوزانیم هر</w:t>
      </w:r>
      <w:r w:rsidR="000C3127" w:rsidRPr="00B665B4">
        <w:rPr>
          <w:rFonts w:hint="cs"/>
          <w:rtl/>
        </w:rPr>
        <w:t xml:space="preserve">زمان که </w:t>
      </w:r>
      <w:r w:rsidR="000C3127" w:rsidRPr="00B665B4">
        <w:rPr>
          <w:rFonts w:hint="cs"/>
          <w:rtl/>
        </w:rPr>
        <w:lastRenderedPageBreak/>
        <w:t>پوست</w:t>
      </w:r>
      <w:r w:rsidR="00850650">
        <w:rPr>
          <w:rFonts w:hint="cs"/>
          <w:rtl/>
        </w:rPr>
        <w:t>‌ها</w:t>
      </w:r>
      <w:r w:rsidR="000C3127" w:rsidRPr="00B665B4">
        <w:rPr>
          <w:rFonts w:hint="cs"/>
          <w:rtl/>
        </w:rPr>
        <w:t>ی (بدن) آنان بریان و سوخته شود پوست</w:t>
      </w:r>
      <w:r w:rsidR="00850650">
        <w:rPr>
          <w:rFonts w:hint="cs"/>
          <w:rtl/>
        </w:rPr>
        <w:t>‌ها</w:t>
      </w:r>
      <w:r w:rsidR="000C3127" w:rsidRPr="00B665B4">
        <w:rPr>
          <w:rFonts w:hint="cs"/>
          <w:rtl/>
        </w:rPr>
        <w:t>ی دیگری</w:t>
      </w:r>
      <w:r w:rsidR="003D35B9">
        <w:rPr>
          <w:rFonts w:hint="cs"/>
          <w:rtl/>
        </w:rPr>
        <w:t xml:space="preserve"> به‌جای </w:t>
      </w:r>
      <w:r w:rsidR="000C3127" w:rsidRPr="00B665B4">
        <w:rPr>
          <w:rFonts w:hint="cs"/>
          <w:rtl/>
        </w:rPr>
        <w:t>آن قرار می</w:t>
      </w:r>
      <w:r w:rsidR="000C3127" w:rsidRPr="00B665B4">
        <w:rPr>
          <w:rFonts w:hint="eastAsia"/>
          <w:rtl/>
        </w:rPr>
        <w:t>‌</w:t>
      </w:r>
      <w:r>
        <w:rPr>
          <w:rFonts w:hint="cs"/>
          <w:rtl/>
        </w:rPr>
        <w:t>دهیم تا مزه عذاب را بچشند</w:t>
      </w:r>
      <w:r w:rsidRPr="00E11FF3">
        <w:rPr>
          <w:rStyle w:val="Char8"/>
          <w:rFonts w:hint="cs"/>
          <w:rtl/>
        </w:rPr>
        <w:t>»</w:t>
      </w:r>
      <w:r w:rsidR="00E30DC6" w:rsidRPr="00E30DC6">
        <w:rPr>
          <w:rStyle w:val="Char4"/>
          <w:rFonts w:hint="cs"/>
          <w:rtl/>
        </w:rPr>
        <w:t>.</w:t>
      </w:r>
    </w:p>
    <w:p w:rsidR="000C3127" w:rsidRPr="004656BE" w:rsidRDefault="000C3127" w:rsidP="000C3127">
      <w:pPr>
        <w:pStyle w:val="a8"/>
        <w:rPr>
          <w:spacing w:val="-4"/>
          <w:rtl/>
        </w:rPr>
      </w:pPr>
      <w:r w:rsidRPr="004656BE">
        <w:rPr>
          <w:rFonts w:hint="cs"/>
          <w:spacing w:val="-4"/>
          <w:rtl/>
        </w:rPr>
        <w:t>این بدان خاطر است که مراکز احساس اولیه بر روی پوست قرار دارد و درد بیشت</w:t>
      </w:r>
      <w:r w:rsidR="007B2326" w:rsidRPr="004656BE">
        <w:rPr>
          <w:rFonts w:hint="cs"/>
          <w:spacing w:val="-4"/>
          <w:rtl/>
        </w:rPr>
        <w:t>ر</w:t>
      </w:r>
      <w:r w:rsidRPr="004656BE">
        <w:rPr>
          <w:rFonts w:hint="cs"/>
          <w:spacing w:val="-4"/>
          <w:rtl/>
        </w:rPr>
        <w:t>ی احساس می</w:t>
      </w:r>
      <w:r w:rsidRPr="004656BE">
        <w:rPr>
          <w:rFonts w:hint="eastAsia"/>
          <w:spacing w:val="-4"/>
          <w:rtl/>
        </w:rPr>
        <w:t>‌</w:t>
      </w:r>
      <w:r w:rsidRPr="004656BE">
        <w:rPr>
          <w:rFonts w:hint="cs"/>
          <w:spacing w:val="-4"/>
          <w:rtl/>
        </w:rPr>
        <w:t>کنند. اهل آتش به تناسب اعمال خود دارای عذاب</w:t>
      </w:r>
      <w:r w:rsidRPr="004656BE">
        <w:rPr>
          <w:rFonts w:hint="eastAsia"/>
          <w:spacing w:val="-4"/>
          <w:rtl/>
        </w:rPr>
        <w:t>‌</w:t>
      </w:r>
      <w:r w:rsidRPr="004656BE">
        <w:rPr>
          <w:rFonts w:hint="cs"/>
          <w:spacing w:val="-4"/>
          <w:rtl/>
        </w:rPr>
        <w:t>های متفاوتی هستند.</w:t>
      </w:r>
    </w:p>
    <w:p w:rsidR="000C3127" w:rsidRPr="00B665B4" w:rsidRDefault="000C3127" w:rsidP="000C3127">
      <w:pPr>
        <w:pStyle w:val="a8"/>
        <w:rPr>
          <w:rtl/>
        </w:rPr>
      </w:pPr>
      <w:r>
        <w:rPr>
          <w:rFonts w:hint="cs"/>
          <w:rtl/>
        </w:rPr>
        <w:t xml:space="preserve">در حدیث صحیح آمده است: </w:t>
      </w:r>
      <w:r w:rsidR="00B665B4" w:rsidRPr="00E11FF3">
        <w:rPr>
          <w:rStyle w:val="Char8"/>
          <w:rFonts w:hint="cs"/>
          <w:rtl/>
        </w:rPr>
        <w:t>«</w:t>
      </w:r>
      <w:r w:rsidRPr="00B665B4">
        <w:rPr>
          <w:rFonts w:hint="cs"/>
          <w:rtl/>
        </w:rPr>
        <w:t xml:space="preserve">آتش دوزخ برخی از جهنمیان را تا </w:t>
      </w:r>
      <w:r w:rsidRPr="00E11FF3">
        <w:rPr>
          <w:rStyle w:val="Char8"/>
          <w:rFonts w:hint="cs"/>
          <w:rtl/>
        </w:rPr>
        <w:t>«</w:t>
      </w:r>
      <w:r w:rsidRPr="00B665B4">
        <w:rPr>
          <w:rFonts w:hint="cs"/>
          <w:rtl/>
        </w:rPr>
        <w:t>قوزک</w:t>
      </w:r>
      <w:r w:rsidRPr="00E11FF3">
        <w:rPr>
          <w:rStyle w:val="Char8"/>
          <w:rFonts w:hint="cs"/>
          <w:rtl/>
        </w:rPr>
        <w:t>»</w:t>
      </w:r>
      <w:r w:rsidRPr="00B665B4">
        <w:rPr>
          <w:rFonts w:hint="cs"/>
          <w:rtl/>
        </w:rPr>
        <w:t xml:space="preserve"> پا، برخی را تا زانوهای آن</w:t>
      </w:r>
      <w:r w:rsidRPr="00B665B4">
        <w:rPr>
          <w:rFonts w:hint="eastAsia"/>
          <w:rtl/>
        </w:rPr>
        <w:t>‌</w:t>
      </w:r>
      <w:r w:rsidRPr="00B665B4">
        <w:rPr>
          <w:rFonts w:hint="cs"/>
          <w:rtl/>
        </w:rPr>
        <w:t>ها، برخی را تا کمر و برخی را تا گردن فرا می</w:t>
      </w:r>
      <w:r w:rsidRPr="00B665B4">
        <w:rPr>
          <w:rFonts w:hint="eastAsia"/>
          <w:rtl/>
        </w:rPr>
        <w:t>‌</w:t>
      </w:r>
      <w:r w:rsidR="00B665B4">
        <w:rPr>
          <w:rFonts w:hint="cs"/>
          <w:rtl/>
        </w:rPr>
        <w:t>گیرد</w:t>
      </w:r>
      <w:r w:rsidR="00B665B4" w:rsidRPr="00E11FF3">
        <w:rPr>
          <w:rStyle w:val="Char8"/>
          <w:rFonts w:hint="cs"/>
          <w:rtl/>
        </w:rPr>
        <w:t>»</w:t>
      </w:r>
      <w:r w:rsidR="0001225A" w:rsidRPr="00FD7FF4">
        <w:rPr>
          <w:rFonts w:hint="cs"/>
          <w:vertAlign w:val="superscript"/>
          <w:rtl/>
        </w:rPr>
        <w:t>(</w:t>
      </w:r>
      <w:r w:rsidR="0001225A" w:rsidRPr="00FD7FF4">
        <w:rPr>
          <w:rStyle w:val="FootnoteReference"/>
          <w:rtl/>
        </w:rPr>
        <w:footnoteReference w:id="346"/>
      </w:r>
      <w:r w:rsidR="0001225A" w:rsidRPr="00FD7FF4">
        <w:rPr>
          <w:rFonts w:hint="cs"/>
          <w:vertAlign w:val="superscript"/>
          <w:rtl/>
        </w:rPr>
        <w:t>)</w:t>
      </w:r>
      <w:r w:rsidRPr="00B665B4">
        <w:rPr>
          <w:rFonts w:hint="cs"/>
          <w:rtl/>
        </w:rPr>
        <w:t>.</w:t>
      </w:r>
    </w:p>
    <w:p w:rsidR="000C3127" w:rsidRPr="00B665B4" w:rsidRDefault="000C3127" w:rsidP="009077D2">
      <w:pPr>
        <w:pStyle w:val="a8"/>
        <w:rPr>
          <w:rtl/>
        </w:rPr>
      </w:pPr>
      <w:r>
        <w:rPr>
          <w:rFonts w:hint="cs"/>
          <w:rtl/>
        </w:rPr>
        <w:t xml:space="preserve">پیامبر </w:t>
      </w:r>
      <w:r>
        <w:rPr>
          <w:rFonts w:cs="CTraditional Arabic" w:hint="cs"/>
          <w:rtl/>
        </w:rPr>
        <w:t>ج</w:t>
      </w:r>
      <w:r>
        <w:rPr>
          <w:rFonts w:hint="cs"/>
          <w:rtl/>
        </w:rPr>
        <w:t xml:space="preserve"> در حدیث</w:t>
      </w:r>
      <w:r w:rsidR="007B2326">
        <w:rPr>
          <w:rFonts w:hint="cs"/>
          <w:rtl/>
        </w:rPr>
        <w:t>ی</w:t>
      </w:r>
      <w:r>
        <w:rPr>
          <w:rFonts w:hint="cs"/>
          <w:rtl/>
        </w:rPr>
        <w:t xml:space="preserve"> دیگری فرموده است</w:t>
      </w:r>
      <w:r w:rsidR="00B665B4" w:rsidRPr="00FD7FF4">
        <w:rPr>
          <w:rStyle w:val="Char4"/>
          <w:rFonts w:hint="cs"/>
          <w:rtl/>
        </w:rPr>
        <w:t xml:space="preserve">: </w:t>
      </w:r>
      <w:r w:rsidR="00B665B4" w:rsidRPr="00E11FF3">
        <w:rPr>
          <w:rStyle w:val="Char8"/>
          <w:rFonts w:hint="cs"/>
          <w:rtl/>
        </w:rPr>
        <w:t>«</w:t>
      </w:r>
      <w:r w:rsidRPr="00B665B4">
        <w:rPr>
          <w:rFonts w:hint="cs"/>
          <w:rtl/>
        </w:rPr>
        <w:t>کسی که کم</w:t>
      </w:r>
      <w:r w:rsidR="003F4499">
        <w:rPr>
          <w:rFonts w:hint="cs"/>
          <w:rtl/>
        </w:rPr>
        <w:t xml:space="preserve">‌ترین </w:t>
      </w:r>
      <w:r w:rsidRPr="00B665B4">
        <w:rPr>
          <w:rFonts w:hint="cs"/>
          <w:rtl/>
        </w:rPr>
        <w:t>عذاب را در دوزخ دارد کفش</w:t>
      </w:r>
      <w:r w:rsidRPr="00B665B4">
        <w:rPr>
          <w:rFonts w:hint="eastAsia"/>
          <w:rtl/>
        </w:rPr>
        <w:t>‌</w:t>
      </w:r>
      <w:r w:rsidRPr="00B665B4">
        <w:rPr>
          <w:rFonts w:hint="cs"/>
          <w:rtl/>
        </w:rPr>
        <w:t>ها</w:t>
      </w:r>
      <w:r w:rsidR="00A94924">
        <w:rPr>
          <w:rFonts w:hint="cs"/>
          <w:rtl/>
        </w:rPr>
        <w:t xml:space="preserve"> </w:t>
      </w:r>
      <w:r w:rsidRPr="00B665B4">
        <w:rPr>
          <w:rFonts w:hint="cs"/>
          <w:rtl/>
        </w:rPr>
        <w:t>و بندهایی از جنس آتش به پا می</w:t>
      </w:r>
      <w:r w:rsidRPr="00B665B4">
        <w:rPr>
          <w:rFonts w:hint="eastAsia"/>
          <w:rtl/>
        </w:rPr>
        <w:t>‌</w:t>
      </w:r>
      <w:r w:rsidRPr="00B665B4">
        <w:rPr>
          <w:rFonts w:hint="cs"/>
          <w:rtl/>
        </w:rPr>
        <w:t xml:space="preserve">کند [و به حدی گرمای آن زیاد است] که </w:t>
      </w:r>
      <w:r w:rsidR="00B665B4">
        <w:rPr>
          <w:rFonts w:hint="cs"/>
          <w:rtl/>
        </w:rPr>
        <w:t>در اثر آن مغز سرش به جوش می‌آید</w:t>
      </w:r>
      <w:r w:rsidR="00B665B4" w:rsidRPr="00E11FF3">
        <w:rPr>
          <w:rStyle w:val="Char8"/>
          <w:rFonts w:hint="cs"/>
          <w:rtl/>
        </w:rPr>
        <w:t>»</w:t>
      </w:r>
      <w:r w:rsidR="006B2733" w:rsidRPr="00FD7FF4">
        <w:rPr>
          <w:rFonts w:hint="cs"/>
          <w:vertAlign w:val="superscript"/>
          <w:rtl/>
        </w:rPr>
        <w:t>(</w:t>
      </w:r>
      <w:r w:rsidR="006B2733" w:rsidRPr="00FD7FF4">
        <w:rPr>
          <w:rStyle w:val="FootnoteReference"/>
          <w:rtl/>
        </w:rPr>
        <w:footnoteReference w:id="347"/>
      </w:r>
      <w:r w:rsidR="006B2733" w:rsidRPr="00FD7FF4">
        <w:rPr>
          <w:rFonts w:hint="cs"/>
          <w:vertAlign w:val="superscript"/>
          <w:rtl/>
        </w:rPr>
        <w:t>)</w:t>
      </w:r>
      <w:r w:rsidRPr="00B665B4">
        <w:rPr>
          <w:rFonts w:hint="cs"/>
          <w:rtl/>
        </w:rPr>
        <w:t>.</w:t>
      </w:r>
    </w:p>
    <w:p w:rsidR="000C3127" w:rsidRPr="00B665B4" w:rsidRDefault="000C3127" w:rsidP="007B2326">
      <w:pPr>
        <w:pStyle w:val="a8"/>
        <w:rPr>
          <w:rtl/>
        </w:rPr>
      </w:pPr>
      <w:r>
        <w:rPr>
          <w:rFonts w:hint="cs"/>
          <w:rtl/>
        </w:rPr>
        <w:t xml:space="preserve">در صحیح مسلم آمده که: </w:t>
      </w:r>
      <w:r w:rsidR="00B665B4" w:rsidRPr="00E11FF3">
        <w:rPr>
          <w:rStyle w:val="Char8"/>
          <w:rFonts w:hint="cs"/>
          <w:rtl/>
        </w:rPr>
        <w:t>«</w:t>
      </w:r>
      <w:r w:rsidRPr="00B665B4">
        <w:rPr>
          <w:rFonts w:hint="cs"/>
          <w:rtl/>
        </w:rPr>
        <w:t>روز قیامت نعمت</w:t>
      </w:r>
      <w:r w:rsidR="00850650">
        <w:rPr>
          <w:rFonts w:hint="cs"/>
          <w:rtl/>
        </w:rPr>
        <w:t>‌ها</w:t>
      </w:r>
      <w:r w:rsidRPr="00B665B4">
        <w:rPr>
          <w:rFonts w:hint="cs"/>
          <w:rtl/>
        </w:rPr>
        <w:t>ی دنیایی اهل آتش را می</w:t>
      </w:r>
      <w:r w:rsidRPr="00B665B4">
        <w:rPr>
          <w:rFonts w:hint="eastAsia"/>
          <w:rtl/>
        </w:rPr>
        <w:t>‌</w:t>
      </w:r>
      <w:r w:rsidRPr="00B665B4">
        <w:rPr>
          <w:rFonts w:hint="cs"/>
          <w:rtl/>
        </w:rPr>
        <w:t>آورند و به طور کامل در آتش فرو می</w:t>
      </w:r>
      <w:r w:rsidRPr="00B665B4">
        <w:rPr>
          <w:rFonts w:hint="eastAsia"/>
          <w:rtl/>
        </w:rPr>
        <w:t>‌</w:t>
      </w:r>
      <w:r w:rsidRPr="00B665B4">
        <w:rPr>
          <w:rFonts w:hint="cs"/>
          <w:rtl/>
        </w:rPr>
        <w:t xml:space="preserve">برند تا نابود گردد. آن گاه </w:t>
      </w:r>
      <w:r w:rsidR="007B2326">
        <w:rPr>
          <w:rFonts w:hint="cs"/>
          <w:rtl/>
        </w:rPr>
        <w:t>[</w:t>
      </w:r>
      <w:r w:rsidRPr="00B665B4">
        <w:rPr>
          <w:rFonts w:hint="cs"/>
          <w:rtl/>
        </w:rPr>
        <w:t>به اهل آتش</w:t>
      </w:r>
      <w:r w:rsidR="007B2326">
        <w:rPr>
          <w:rFonts w:hint="cs"/>
          <w:rtl/>
        </w:rPr>
        <w:t>]</w:t>
      </w:r>
      <w:r w:rsidRPr="00B665B4">
        <w:rPr>
          <w:rFonts w:hint="cs"/>
          <w:rtl/>
        </w:rPr>
        <w:t xml:space="preserve"> گفته می</w:t>
      </w:r>
      <w:r w:rsidRPr="00B665B4">
        <w:rPr>
          <w:rFonts w:hint="eastAsia"/>
          <w:rtl/>
        </w:rPr>
        <w:t>‌</w:t>
      </w:r>
      <w:r w:rsidR="007B2326">
        <w:rPr>
          <w:rFonts w:hint="cs"/>
          <w:rtl/>
        </w:rPr>
        <w:t>شود: ای بنی آدم آیا تا</w:t>
      </w:r>
      <w:r w:rsidRPr="00B665B4">
        <w:rPr>
          <w:rFonts w:hint="cs"/>
          <w:rtl/>
        </w:rPr>
        <w:t>کنون خیری دیده</w:t>
      </w:r>
      <w:r w:rsidRPr="00B665B4">
        <w:rPr>
          <w:rFonts w:hint="eastAsia"/>
          <w:rtl/>
        </w:rPr>
        <w:t>‌</w:t>
      </w:r>
      <w:r w:rsidR="007B2326">
        <w:rPr>
          <w:rFonts w:hint="cs"/>
          <w:rtl/>
        </w:rPr>
        <w:t>اید؟ و آیا هرگز از نعمتی بهره</w:t>
      </w:r>
      <w:r w:rsidR="007B2326">
        <w:rPr>
          <w:rFonts w:hint="eastAsia"/>
          <w:rtl/>
        </w:rPr>
        <w:t>‌</w:t>
      </w:r>
      <w:r w:rsidRPr="00B665B4">
        <w:rPr>
          <w:rFonts w:hint="cs"/>
          <w:rtl/>
        </w:rPr>
        <w:t>مند شده</w:t>
      </w:r>
      <w:r w:rsidRPr="00B665B4">
        <w:rPr>
          <w:rFonts w:hint="eastAsia"/>
          <w:rtl/>
        </w:rPr>
        <w:t>‌</w:t>
      </w:r>
      <w:r w:rsidRPr="00B665B4">
        <w:rPr>
          <w:rFonts w:hint="cs"/>
          <w:rtl/>
        </w:rPr>
        <w:t>اید؟ آنان هم می</w:t>
      </w:r>
      <w:r w:rsidRPr="00B665B4">
        <w:rPr>
          <w:rFonts w:hint="eastAsia"/>
          <w:rtl/>
        </w:rPr>
        <w:t>‌</w:t>
      </w:r>
      <w:r w:rsidRPr="00B665B4">
        <w:rPr>
          <w:rFonts w:hint="cs"/>
          <w:rtl/>
        </w:rPr>
        <w:t>گویند: به خداو</w:t>
      </w:r>
      <w:r w:rsidR="007B2326">
        <w:rPr>
          <w:rFonts w:hint="cs"/>
          <w:rtl/>
        </w:rPr>
        <w:t>ند سوگند تا</w:t>
      </w:r>
      <w:r w:rsidR="00B665B4">
        <w:rPr>
          <w:rFonts w:hint="cs"/>
          <w:rtl/>
        </w:rPr>
        <w:t>کنون خیری ندیده‌ایم</w:t>
      </w:r>
      <w:r w:rsidR="00B665B4" w:rsidRPr="00E11FF3">
        <w:rPr>
          <w:rStyle w:val="Char8"/>
          <w:rFonts w:hint="cs"/>
          <w:rtl/>
        </w:rPr>
        <w:t>»</w:t>
      </w:r>
      <w:r w:rsidR="007655CA" w:rsidRPr="00FD7FF4">
        <w:rPr>
          <w:rFonts w:hint="cs"/>
          <w:vertAlign w:val="superscript"/>
          <w:rtl/>
        </w:rPr>
        <w:t>(</w:t>
      </w:r>
      <w:r w:rsidR="007655CA" w:rsidRPr="00FD7FF4">
        <w:rPr>
          <w:rStyle w:val="FootnoteReference"/>
          <w:rtl/>
        </w:rPr>
        <w:footnoteReference w:id="348"/>
      </w:r>
      <w:r w:rsidR="007655CA" w:rsidRPr="00FD7FF4">
        <w:rPr>
          <w:rFonts w:hint="cs"/>
          <w:vertAlign w:val="superscript"/>
          <w:rtl/>
        </w:rPr>
        <w:t>)</w:t>
      </w:r>
      <w:r w:rsidRPr="00B665B4">
        <w:rPr>
          <w:rFonts w:hint="cs"/>
          <w:rtl/>
        </w:rPr>
        <w:t xml:space="preserve">. همان طور که بیان شد، قرآن به تفاوت عذاب اهل جهنم تصریح کرده است. برخی مانند فرعون و پیشوایان کفار و </w:t>
      </w:r>
      <w:r w:rsidRPr="004656BE">
        <w:rPr>
          <w:rFonts w:hint="cs"/>
          <w:spacing w:val="-4"/>
          <w:rtl/>
        </w:rPr>
        <w:t>دعوت</w:t>
      </w:r>
      <w:r w:rsidR="007B2326" w:rsidRPr="004656BE">
        <w:rPr>
          <w:rFonts w:hint="eastAsia"/>
          <w:spacing w:val="-4"/>
          <w:rtl/>
        </w:rPr>
        <w:t>‌</w:t>
      </w:r>
      <w:r w:rsidRPr="004656BE">
        <w:rPr>
          <w:rFonts w:hint="cs"/>
          <w:spacing w:val="-4"/>
          <w:rtl/>
        </w:rPr>
        <w:t>گران باطل که مردم را</w:t>
      </w:r>
      <w:r w:rsidR="004807C6" w:rsidRPr="004656BE">
        <w:rPr>
          <w:rFonts w:hint="cs"/>
          <w:spacing w:val="-4"/>
          <w:rtl/>
        </w:rPr>
        <w:t xml:space="preserve"> به‌سوی </w:t>
      </w:r>
      <w:r w:rsidRPr="004656BE">
        <w:rPr>
          <w:rFonts w:hint="cs"/>
          <w:spacing w:val="-4"/>
          <w:rtl/>
        </w:rPr>
        <w:t>کفر فرا می</w:t>
      </w:r>
      <w:r w:rsidRPr="004656BE">
        <w:rPr>
          <w:rFonts w:hint="eastAsia"/>
          <w:spacing w:val="-4"/>
          <w:rtl/>
        </w:rPr>
        <w:t>‌</w:t>
      </w:r>
      <w:r w:rsidRPr="004656BE">
        <w:rPr>
          <w:rFonts w:hint="cs"/>
          <w:spacing w:val="-4"/>
          <w:rtl/>
        </w:rPr>
        <w:t>خوانند و به جهنم سوق می</w:t>
      </w:r>
      <w:r w:rsidRPr="004656BE">
        <w:rPr>
          <w:rFonts w:hint="eastAsia"/>
          <w:spacing w:val="-4"/>
          <w:rtl/>
        </w:rPr>
        <w:t>‌</w:t>
      </w:r>
      <w:r w:rsidRPr="004656BE">
        <w:rPr>
          <w:rFonts w:hint="cs"/>
          <w:spacing w:val="-4"/>
          <w:rtl/>
        </w:rPr>
        <w:t>دهند</w:t>
      </w:r>
      <w:r w:rsidR="006D5F5F" w:rsidRPr="004656BE">
        <w:rPr>
          <w:rFonts w:hint="cs"/>
          <w:spacing w:val="-4"/>
          <w:rtl/>
        </w:rPr>
        <w:t>،</w:t>
      </w:r>
      <w:r w:rsidRPr="004656BE">
        <w:rPr>
          <w:rFonts w:hint="cs"/>
          <w:spacing w:val="-4"/>
          <w:rtl/>
        </w:rPr>
        <w:t xml:space="preserve"> چنین کسانی بیشترین و سخت</w:t>
      </w:r>
      <w:r w:rsidR="003F4499" w:rsidRPr="004656BE">
        <w:rPr>
          <w:rFonts w:hint="cs"/>
          <w:spacing w:val="-4"/>
          <w:rtl/>
        </w:rPr>
        <w:t xml:space="preserve">‌ترین </w:t>
      </w:r>
      <w:r w:rsidRPr="004656BE">
        <w:rPr>
          <w:rFonts w:hint="cs"/>
          <w:spacing w:val="-4"/>
          <w:rtl/>
        </w:rPr>
        <w:t>عذاب و شکنجه را خواهند داشت، قرآن فرموده است:</w:t>
      </w:r>
    </w:p>
    <w:p w:rsidR="000C3127" w:rsidRDefault="00113059" w:rsidP="008E1835">
      <w:pPr>
        <w:pStyle w:val="af1"/>
        <w:rPr>
          <w:rFonts w:ascii="Times New Roman" w:cs="Arial"/>
          <w:szCs w:val="24"/>
          <w:rtl/>
        </w:rPr>
      </w:pPr>
      <w:r w:rsidRPr="00AB7196">
        <w:rPr>
          <w:rStyle w:val="Char8"/>
          <w:rtl/>
        </w:rPr>
        <w:t>﴿</w:t>
      </w:r>
      <w:r w:rsidR="000C3127" w:rsidRPr="00AD29BF">
        <w:rPr>
          <w:rFonts w:hint="cs"/>
          <w:rtl/>
        </w:rPr>
        <w:t>وَيَو</w:t>
      </w:r>
      <w:r w:rsidR="000C3127" w:rsidRPr="00AD29BF">
        <w:rPr>
          <w:rFonts w:ascii="Times New Roman" w:hint="cs"/>
          <w:rtl/>
        </w:rPr>
        <w:t>ۡ</w:t>
      </w:r>
      <w:r w:rsidR="000C3127" w:rsidRPr="00AD29BF">
        <w:rPr>
          <w:rFonts w:hint="cs"/>
          <w:rtl/>
        </w:rPr>
        <w:t>مَ تَقُومُ ٱ</w:t>
      </w:r>
      <w:r w:rsidR="000C3127" w:rsidRPr="00AD29BF">
        <w:rPr>
          <w:rFonts w:hint="eastAsia"/>
          <w:rtl/>
        </w:rPr>
        <w:t>لسَّاعَةُ</w:t>
      </w:r>
      <w:r w:rsidR="000C3127" w:rsidRPr="00AD29BF">
        <w:rPr>
          <w:rtl/>
        </w:rPr>
        <w:t xml:space="preserve"> أَد</w:t>
      </w:r>
      <w:r w:rsidR="000C3127" w:rsidRPr="00AD29BF">
        <w:rPr>
          <w:rFonts w:ascii="Times New Roman" w:hint="cs"/>
          <w:rtl/>
        </w:rPr>
        <w:t>ۡ</w:t>
      </w:r>
      <w:r w:rsidR="000C3127" w:rsidRPr="00AD29BF">
        <w:rPr>
          <w:rFonts w:hint="cs"/>
          <w:rtl/>
        </w:rPr>
        <w:t>خِلُو</w:t>
      </w:r>
      <w:r w:rsidR="000C3127" w:rsidRPr="00AD29BF">
        <w:rPr>
          <w:rFonts w:ascii="Times New Roman" w:hint="cs"/>
          <w:rtl/>
        </w:rPr>
        <w:t>ٓ</w:t>
      </w:r>
      <w:r w:rsidR="000C3127" w:rsidRPr="00AD29BF">
        <w:rPr>
          <w:rFonts w:hint="cs"/>
          <w:rtl/>
        </w:rPr>
        <w:t>اْ ءَال</w:t>
      </w:r>
      <w:r w:rsidR="000C3127" w:rsidRPr="00AD29BF">
        <w:rPr>
          <w:rtl/>
        </w:rPr>
        <w:t>َ فِر</w:t>
      </w:r>
      <w:r w:rsidR="000C3127" w:rsidRPr="00AD29BF">
        <w:rPr>
          <w:rFonts w:ascii="Times New Roman" w:hint="cs"/>
          <w:rtl/>
        </w:rPr>
        <w:t>ۡ</w:t>
      </w:r>
      <w:r w:rsidR="000C3127" w:rsidRPr="00AD29BF">
        <w:rPr>
          <w:rFonts w:hint="cs"/>
          <w:rtl/>
        </w:rPr>
        <w:t>عَو</w:t>
      </w:r>
      <w:r w:rsidR="000C3127" w:rsidRPr="00AD29BF">
        <w:rPr>
          <w:rFonts w:ascii="Times New Roman" w:hint="cs"/>
          <w:rtl/>
        </w:rPr>
        <w:t>ۡ</w:t>
      </w:r>
      <w:r w:rsidR="000C3127" w:rsidRPr="00AD29BF">
        <w:rPr>
          <w:rFonts w:hint="cs"/>
          <w:rtl/>
        </w:rPr>
        <w:t>نَ أَشَدَّ ٱ</w:t>
      </w:r>
      <w:r w:rsidR="000C3127" w:rsidRPr="00AD29BF">
        <w:rPr>
          <w:rFonts w:hint="eastAsia"/>
          <w:rtl/>
        </w:rPr>
        <w:t>ل</w:t>
      </w:r>
      <w:r w:rsidR="000C3127" w:rsidRPr="00AD29BF">
        <w:rPr>
          <w:rFonts w:ascii="Times New Roman" w:hint="cs"/>
          <w:rtl/>
        </w:rPr>
        <w:t>ۡ</w:t>
      </w:r>
      <w:r w:rsidR="000C3127" w:rsidRPr="00AD29BF">
        <w:rPr>
          <w:rFonts w:hint="cs"/>
          <w:rtl/>
        </w:rPr>
        <w:t>عَذَابِ</w:t>
      </w:r>
      <w:r w:rsidR="000C3127" w:rsidRPr="00AB7196">
        <w:rPr>
          <w:rStyle w:val="Char8"/>
          <w:rFonts w:hint="cs"/>
          <w:rtl/>
        </w:rPr>
        <w:t>﴾</w:t>
      </w:r>
      <w:r w:rsidR="000C3127" w:rsidRPr="00AD29BF">
        <w:rPr>
          <w:rStyle w:val="Char6"/>
          <w:rtl/>
        </w:rPr>
        <w:t xml:space="preserve"> [غافر: 46]</w:t>
      </w:r>
      <w:r w:rsidR="000C3127" w:rsidRPr="00D56774">
        <w:rPr>
          <w:rStyle w:val="Char4"/>
          <w:rFonts w:hint="cs"/>
          <w:rtl/>
        </w:rPr>
        <w:t>.</w:t>
      </w:r>
    </w:p>
    <w:p w:rsidR="00E30DC6" w:rsidRPr="00E30DC6" w:rsidRDefault="00B665B4" w:rsidP="000C3127">
      <w:pPr>
        <w:pStyle w:val="ab"/>
        <w:rPr>
          <w:rStyle w:val="Char4"/>
          <w:rtl/>
        </w:rPr>
      </w:pPr>
      <w:r w:rsidRPr="00E11FF3">
        <w:rPr>
          <w:rStyle w:val="Char8"/>
          <w:rFonts w:hint="cs"/>
          <w:rtl/>
        </w:rPr>
        <w:t>«</w:t>
      </w:r>
      <w:r w:rsidR="000C3127">
        <w:rPr>
          <w:rFonts w:hint="cs"/>
          <w:rtl/>
        </w:rPr>
        <w:t>و اما روزی که قیامت برپا می</w:t>
      </w:r>
      <w:r w:rsidR="000C3127">
        <w:rPr>
          <w:rFonts w:hint="eastAsia"/>
          <w:rtl/>
        </w:rPr>
        <w:t>‌</w:t>
      </w:r>
      <w:r w:rsidR="000C3127">
        <w:rPr>
          <w:rFonts w:hint="cs"/>
          <w:rtl/>
        </w:rPr>
        <w:t>شود (خداوند به فرشتگان دستور می</w:t>
      </w:r>
      <w:r w:rsidR="000C3127">
        <w:rPr>
          <w:rFonts w:hint="eastAsia"/>
          <w:rtl/>
        </w:rPr>
        <w:t>‌</w:t>
      </w:r>
      <w:r w:rsidR="000C3127">
        <w:rPr>
          <w:rFonts w:hint="cs"/>
          <w:rtl/>
        </w:rPr>
        <w:t>دهد) خاندان فرعو</w:t>
      </w:r>
      <w:r>
        <w:rPr>
          <w:rFonts w:hint="cs"/>
          <w:rtl/>
        </w:rPr>
        <w:t>ن را به شدیدترین عذاب دچار ساز</w:t>
      </w:r>
      <w:r w:rsidR="0011141F">
        <w:rPr>
          <w:rFonts w:hint="cs"/>
          <w:rtl/>
        </w:rPr>
        <w:t>ی</w:t>
      </w:r>
      <w:r>
        <w:rPr>
          <w:rFonts w:hint="cs"/>
          <w:rtl/>
        </w:rPr>
        <w:t>د</w:t>
      </w:r>
      <w:r w:rsidRPr="00E11FF3">
        <w:rPr>
          <w:rStyle w:val="Char8"/>
          <w:rFonts w:hint="cs"/>
          <w:rtl/>
        </w:rPr>
        <w:t>»</w:t>
      </w:r>
      <w:r w:rsidR="00E30DC6" w:rsidRPr="00E30DC6">
        <w:rPr>
          <w:rStyle w:val="Char4"/>
          <w:rFonts w:hint="cs"/>
          <w:rtl/>
        </w:rPr>
        <w:t>.</w:t>
      </w:r>
    </w:p>
    <w:p w:rsidR="000C3127" w:rsidRDefault="000C3127" w:rsidP="008E1835">
      <w:pPr>
        <w:pStyle w:val="af1"/>
        <w:rPr>
          <w:rFonts w:ascii="Times New Roman" w:cs="Arial"/>
          <w:szCs w:val="24"/>
          <w:rtl/>
        </w:rPr>
      </w:pPr>
      <w:r w:rsidRPr="00AB7196">
        <w:rPr>
          <w:rStyle w:val="Char8"/>
          <w:rtl/>
        </w:rPr>
        <w:t>﴿</w:t>
      </w:r>
      <w:r w:rsidRPr="005C3FAB">
        <w:rPr>
          <w:rFonts w:hint="cs"/>
          <w:rtl/>
        </w:rPr>
        <w:t>ٱ</w:t>
      </w:r>
      <w:r w:rsidRPr="005C3FAB">
        <w:rPr>
          <w:rFonts w:hint="eastAsia"/>
          <w:rtl/>
        </w:rPr>
        <w:t>لَّذِينَ</w:t>
      </w:r>
      <w:r w:rsidRPr="005C3FAB">
        <w:rPr>
          <w:rtl/>
        </w:rPr>
        <w:t xml:space="preserve"> كَفَرُواْ وَصَدُّواْ عَن سَبِيلِ </w:t>
      </w:r>
      <w:r w:rsidRPr="005C3FAB">
        <w:rPr>
          <w:rFonts w:hint="cs"/>
          <w:rtl/>
        </w:rPr>
        <w:t>ٱ</w:t>
      </w:r>
      <w:r w:rsidRPr="005C3FAB">
        <w:rPr>
          <w:rFonts w:hint="eastAsia"/>
          <w:rtl/>
        </w:rPr>
        <w:t>للَّهِ</w:t>
      </w:r>
      <w:r w:rsidRPr="005C3FAB">
        <w:rPr>
          <w:rtl/>
        </w:rPr>
        <w:t xml:space="preserve"> زِد</w:t>
      </w:r>
      <w:r w:rsidRPr="005C3FAB">
        <w:rPr>
          <w:rFonts w:ascii="Times New Roman" w:hint="cs"/>
          <w:rtl/>
        </w:rPr>
        <w:t>ۡ</w:t>
      </w:r>
      <w:r w:rsidRPr="005C3FAB">
        <w:rPr>
          <w:rFonts w:hint="cs"/>
          <w:rtl/>
        </w:rPr>
        <w:t>نَٰهُم</w:t>
      </w:r>
      <w:r w:rsidRPr="005C3FAB">
        <w:rPr>
          <w:rFonts w:ascii="Times New Roman" w:hint="cs"/>
          <w:rtl/>
        </w:rPr>
        <w:t>ۡ</w:t>
      </w:r>
      <w:r w:rsidRPr="005C3FAB">
        <w:rPr>
          <w:rFonts w:hint="cs"/>
          <w:rtl/>
        </w:rPr>
        <w:t xml:space="preserve"> عَذَاب</w:t>
      </w:r>
      <w:r w:rsidRPr="005C3FAB">
        <w:rPr>
          <w:rFonts w:ascii="Times New Roman" w:hint="cs"/>
          <w:rtl/>
        </w:rPr>
        <w:t>ٗ</w:t>
      </w:r>
      <w:r w:rsidRPr="005C3FAB">
        <w:rPr>
          <w:rFonts w:hint="cs"/>
          <w:rtl/>
        </w:rPr>
        <w:t>ا فَو</w:t>
      </w:r>
      <w:r w:rsidRPr="005C3FAB">
        <w:rPr>
          <w:rFonts w:ascii="Times New Roman" w:hint="cs"/>
          <w:rtl/>
        </w:rPr>
        <w:t>ۡ</w:t>
      </w:r>
      <w:r w:rsidRPr="005C3FAB">
        <w:rPr>
          <w:rFonts w:hint="cs"/>
          <w:rtl/>
        </w:rPr>
        <w:t>قَ ٱ</w:t>
      </w:r>
      <w:r w:rsidRPr="005C3FAB">
        <w:rPr>
          <w:rFonts w:hint="eastAsia"/>
          <w:rtl/>
        </w:rPr>
        <w:t>ل</w:t>
      </w:r>
      <w:r w:rsidRPr="005C3FAB">
        <w:rPr>
          <w:rFonts w:ascii="Times New Roman" w:hint="cs"/>
          <w:rtl/>
        </w:rPr>
        <w:t>ۡ</w:t>
      </w:r>
      <w:r w:rsidRPr="005C3FAB">
        <w:rPr>
          <w:rFonts w:hint="cs"/>
          <w:rtl/>
        </w:rPr>
        <w:t>عَذَابِ</w:t>
      </w:r>
      <w:r w:rsidRPr="005C3FAB">
        <w:rPr>
          <w:rtl/>
        </w:rPr>
        <w:t xml:space="preserve"> بِمَا كَانُواْ يُف</w:t>
      </w:r>
      <w:r w:rsidRPr="005C3FAB">
        <w:rPr>
          <w:rFonts w:ascii="Times New Roman" w:hint="cs"/>
          <w:rtl/>
        </w:rPr>
        <w:t>ۡ</w:t>
      </w:r>
      <w:r w:rsidRPr="005C3FAB">
        <w:rPr>
          <w:rFonts w:hint="cs"/>
          <w:rtl/>
        </w:rPr>
        <w:t>سِدُونَ</w:t>
      </w:r>
      <w:r w:rsidRPr="005C3FAB">
        <w:rPr>
          <w:rtl/>
        </w:rPr>
        <w:t>٨٨</w:t>
      </w:r>
      <w:r w:rsidRPr="00AB7196">
        <w:rPr>
          <w:rStyle w:val="Char8"/>
          <w:rFonts w:hint="cs"/>
          <w:rtl/>
        </w:rPr>
        <w:t>﴾</w:t>
      </w:r>
      <w:r w:rsidRPr="005C3FAB">
        <w:rPr>
          <w:rStyle w:val="Char6"/>
          <w:rtl/>
        </w:rPr>
        <w:t xml:space="preserve"> [النحل: 88]</w:t>
      </w:r>
      <w:r w:rsidRPr="00D56774">
        <w:rPr>
          <w:rStyle w:val="Char4"/>
          <w:rFonts w:hint="cs"/>
          <w:rtl/>
        </w:rPr>
        <w:t>.</w:t>
      </w:r>
    </w:p>
    <w:p w:rsidR="00E30DC6" w:rsidRPr="00E30DC6" w:rsidRDefault="00B665B4" w:rsidP="000C3127">
      <w:pPr>
        <w:pStyle w:val="ab"/>
        <w:rPr>
          <w:rStyle w:val="Char4"/>
          <w:rtl/>
        </w:rPr>
      </w:pPr>
      <w:r w:rsidRPr="00E11FF3">
        <w:rPr>
          <w:rStyle w:val="Char8"/>
          <w:rFonts w:hint="cs"/>
          <w:rtl/>
        </w:rPr>
        <w:t>«</w:t>
      </w:r>
      <w:r w:rsidR="0011141F">
        <w:rPr>
          <w:rFonts w:hint="cs"/>
          <w:rtl/>
        </w:rPr>
        <w:t>کسانی</w:t>
      </w:r>
      <w:r w:rsidR="0011141F">
        <w:rPr>
          <w:rFonts w:hint="eastAsia"/>
          <w:rtl/>
        </w:rPr>
        <w:t>‌</w:t>
      </w:r>
      <w:r w:rsidR="000C3127">
        <w:rPr>
          <w:rFonts w:hint="cs"/>
          <w:rtl/>
        </w:rPr>
        <w:t>که کفر می</w:t>
      </w:r>
      <w:r w:rsidR="000C3127">
        <w:rPr>
          <w:rFonts w:hint="eastAsia"/>
          <w:rtl/>
        </w:rPr>
        <w:t>‌</w:t>
      </w:r>
      <w:r w:rsidR="000C3127">
        <w:rPr>
          <w:rFonts w:hint="cs"/>
          <w:rtl/>
        </w:rPr>
        <w:t>ورزند (مردمان را) از راه خدا باز می</w:t>
      </w:r>
      <w:r w:rsidR="000C3127">
        <w:rPr>
          <w:rFonts w:hint="eastAsia"/>
          <w:rtl/>
        </w:rPr>
        <w:t>‌</w:t>
      </w:r>
      <w:r w:rsidR="000C3127">
        <w:rPr>
          <w:rFonts w:hint="cs"/>
          <w:rtl/>
        </w:rPr>
        <w:t>دارند، عذابی بر عذاب</w:t>
      </w:r>
      <w:r w:rsidR="00850650">
        <w:rPr>
          <w:rFonts w:hint="cs"/>
          <w:rtl/>
        </w:rPr>
        <w:t>‌شان</w:t>
      </w:r>
      <w:r w:rsidR="000C3127">
        <w:rPr>
          <w:rFonts w:hint="cs"/>
          <w:rtl/>
        </w:rPr>
        <w:t xml:space="preserve"> </w:t>
      </w:r>
      <w:r w:rsidR="000C3127" w:rsidRPr="0060632D">
        <w:rPr>
          <w:rFonts w:hint="cs"/>
          <w:spacing w:val="-2"/>
          <w:rtl/>
        </w:rPr>
        <w:t>می</w:t>
      </w:r>
      <w:r w:rsidR="000C3127" w:rsidRPr="0060632D">
        <w:rPr>
          <w:rFonts w:hint="eastAsia"/>
          <w:spacing w:val="-2"/>
          <w:rtl/>
        </w:rPr>
        <w:t>‌</w:t>
      </w:r>
      <w:r w:rsidR="000C3127" w:rsidRPr="0060632D">
        <w:rPr>
          <w:rFonts w:hint="cs"/>
          <w:spacing w:val="-2"/>
          <w:rtl/>
        </w:rPr>
        <w:t>افزائیم (و) در برابر فسادی که می</w:t>
      </w:r>
      <w:r w:rsidR="000C3127" w:rsidRPr="0060632D">
        <w:rPr>
          <w:rFonts w:hint="eastAsia"/>
          <w:spacing w:val="-2"/>
          <w:rtl/>
        </w:rPr>
        <w:t>‌</w:t>
      </w:r>
      <w:r w:rsidR="000C3127" w:rsidRPr="0060632D">
        <w:rPr>
          <w:rFonts w:hint="cs"/>
          <w:spacing w:val="-2"/>
          <w:rtl/>
        </w:rPr>
        <w:t>نمایند (مجازات ایشان را مضاعف می</w:t>
      </w:r>
      <w:r w:rsidR="000C3127" w:rsidRPr="0060632D">
        <w:rPr>
          <w:rFonts w:hint="eastAsia"/>
          <w:spacing w:val="-2"/>
          <w:rtl/>
        </w:rPr>
        <w:t>‌</w:t>
      </w:r>
      <w:r w:rsidRPr="0060632D">
        <w:rPr>
          <w:rFonts w:hint="cs"/>
          <w:spacing w:val="-2"/>
          <w:rtl/>
        </w:rPr>
        <w:t>گردانیم)</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lastRenderedPageBreak/>
        <w:t xml:space="preserve">رسول اکرم </w:t>
      </w:r>
      <w:r>
        <w:rPr>
          <w:rFonts w:cs="CTraditional Arabic" w:hint="cs"/>
          <w:rtl/>
        </w:rPr>
        <w:t>ج</w:t>
      </w:r>
      <w:r>
        <w:rPr>
          <w:rFonts w:hint="cs"/>
          <w:rtl/>
        </w:rPr>
        <w:t xml:space="preserve"> بیان فرموده که اگر کفار در دنیا عمل نیکی از آنان صادر شود، قبل از مرگ به آنان پاداش داده می</w:t>
      </w:r>
      <w:r>
        <w:rPr>
          <w:rFonts w:hint="eastAsia"/>
          <w:rtl/>
        </w:rPr>
        <w:t>‌</w:t>
      </w:r>
      <w:r>
        <w:rPr>
          <w:rFonts w:hint="cs"/>
          <w:rtl/>
        </w:rPr>
        <w:t>شود تا حسنه</w:t>
      </w:r>
      <w:r>
        <w:rPr>
          <w:rFonts w:hint="eastAsia"/>
          <w:rtl/>
        </w:rPr>
        <w:t>‌</w:t>
      </w:r>
      <w:r>
        <w:rPr>
          <w:rFonts w:hint="cs"/>
          <w:rtl/>
        </w:rPr>
        <w:t>ای برای قیامت نداشته باشند.</w:t>
      </w:r>
    </w:p>
    <w:p w:rsidR="000C3127" w:rsidRPr="00B665B4" w:rsidRDefault="000C3127" w:rsidP="000C3127">
      <w:pPr>
        <w:pStyle w:val="a8"/>
        <w:rPr>
          <w:rtl/>
        </w:rPr>
      </w:pPr>
      <w:r>
        <w:rPr>
          <w:rFonts w:hint="cs"/>
          <w:rtl/>
        </w:rPr>
        <w:t>در صحیح مسلم چنین آمده</w:t>
      </w:r>
      <w:r w:rsidR="00B665B4" w:rsidRPr="00FD7FF4">
        <w:rPr>
          <w:rStyle w:val="Char4"/>
          <w:rFonts w:hint="cs"/>
          <w:rtl/>
        </w:rPr>
        <w:t xml:space="preserve">: </w:t>
      </w:r>
      <w:r w:rsidR="00B665B4" w:rsidRPr="00E11FF3">
        <w:rPr>
          <w:rStyle w:val="Char8"/>
          <w:rFonts w:hint="cs"/>
          <w:rtl/>
        </w:rPr>
        <w:t>«</w:t>
      </w:r>
      <w:r w:rsidRPr="00B665B4">
        <w:rPr>
          <w:rFonts w:hint="cs"/>
          <w:rtl/>
        </w:rPr>
        <w:t>خداوند به نسبت کمترین نیکی به مؤمنان ظلم نمی</w:t>
      </w:r>
      <w:r w:rsidRPr="00B665B4">
        <w:rPr>
          <w:rFonts w:hint="eastAsia"/>
          <w:rtl/>
        </w:rPr>
        <w:t>‌</w:t>
      </w:r>
      <w:r w:rsidRPr="00B665B4">
        <w:rPr>
          <w:rFonts w:hint="cs"/>
          <w:rtl/>
        </w:rPr>
        <w:t>کند</w:t>
      </w:r>
      <w:r w:rsidR="006D5F5F">
        <w:rPr>
          <w:rFonts w:hint="cs"/>
          <w:rtl/>
        </w:rPr>
        <w:t>،</w:t>
      </w:r>
      <w:r w:rsidRPr="00B665B4">
        <w:rPr>
          <w:rFonts w:hint="cs"/>
          <w:rtl/>
        </w:rPr>
        <w:t xml:space="preserve"> هم در دنیا به آنان پاداش می</w:t>
      </w:r>
      <w:r w:rsidRPr="00B665B4">
        <w:rPr>
          <w:rFonts w:hint="eastAsia"/>
          <w:rtl/>
        </w:rPr>
        <w:t>‌</w:t>
      </w:r>
      <w:r w:rsidRPr="00B665B4">
        <w:rPr>
          <w:rFonts w:hint="cs"/>
          <w:rtl/>
        </w:rPr>
        <w:t>دهد و هم در آخرت. اما کافران در دنیا نتیجه</w:t>
      </w:r>
      <w:r w:rsidR="0060632D">
        <w:rPr>
          <w:rFonts w:hint="eastAsia"/>
          <w:rtl/>
        </w:rPr>
        <w:t>‌</w:t>
      </w:r>
      <w:r w:rsidRPr="00B665B4">
        <w:rPr>
          <w:rFonts w:hint="cs"/>
          <w:rtl/>
        </w:rPr>
        <w:t>ی تمام کارهای نیکی را که برای خداوند کرده</w:t>
      </w:r>
      <w:r w:rsidRPr="00B665B4">
        <w:rPr>
          <w:rFonts w:hint="eastAsia"/>
          <w:rtl/>
        </w:rPr>
        <w:t>‌</w:t>
      </w:r>
      <w:r w:rsidRPr="00B665B4">
        <w:rPr>
          <w:rFonts w:hint="cs"/>
          <w:rtl/>
        </w:rPr>
        <w:t>اند خواهند گرفت تا هنگام ورود به قیامت هیچ حسنه</w:t>
      </w:r>
      <w:r w:rsidR="0034670A">
        <w:rPr>
          <w:rFonts w:hint="cs"/>
          <w:rtl/>
        </w:rPr>
        <w:t xml:space="preserve">‌ای </w:t>
      </w:r>
      <w:r w:rsidRPr="00B665B4">
        <w:rPr>
          <w:rFonts w:hint="cs"/>
          <w:rtl/>
        </w:rPr>
        <w:t>نمانده باشد که در قبالش پاداش گیرند</w:t>
      </w:r>
      <w:r w:rsidRPr="00E11FF3">
        <w:rPr>
          <w:rStyle w:val="Char8"/>
          <w:rFonts w:hint="cs"/>
          <w:rtl/>
        </w:rPr>
        <w:t>»</w:t>
      </w:r>
      <w:r w:rsidR="00AF7B3C" w:rsidRPr="00FD7FF4">
        <w:rPr>
          <w:rFonts w:hint="cs"/>
          <w:vertAlign w:val="superscript"/>
          <w:rtl/>
        </w:rPr>
        <w:t>(</w:t>
      </w:r>
      <w:r w:rsidR="00AF7B3C" w:rsidRPr="00FD7FF4">
        <w:rPr>
          <w:rStyle w:val="FootnoteReference"/>
          <w:rtl/>
        </w:rPr>
        <w:footnoteReference w:id="349"/>
      </w:r>
      <w:r w:rsidR="00AF7B3C" w:rsidRPr="00FD7FF4">
        <w:rPr>
          <w:rFonts w:hint="cs"/>
          <w:vertAlign w:val="superscript"/>
          <w:rtl/>
        </w:rPr>
        <w:t>)</w:t>
      </w:r>
      <w:r w:rsidRPr="00B665B4">
        <w:rPr>
          <w:rFonts w:hint="cs"/>
          <w:rtl/>
        </w:rPr>
        <w:t>.</w:t>
      </w:r>
    </w:p>
    <w:p w:rsidR="000C3127" w:rsidRDefault="000C3127" w:rsidP="000C3127">
      <w:pPr>
        <w:pStyle w:val="a8"/>
        <w:rPr>
          <w:rtl/>
        </w:rPr>
      </w:pPr>
      <w:r>
        <w:rPr>
          <w:rFonts w:hint="cs"/>
          <w:rtl/>
        </w:rPr>
        <w:t>اهل دوزخ پیوسته دعا می</w:t>
      </w:r>
      <w:r>
        <w:rPr>
          <w:rFonts w:hint="eastAsia"/>
          <w:rtl/>
        </w:rPr>
        <w:t>‌</w:t>
      </w:r>
      <w:r>
        <w:rPr>
          <w:rFonts w:hint="cs"/>
          <w:rtl/>
        </w:rPr>
        <w:t>کنند و می</w:t>
      </w:r>
      <w:r>
        <w:rPr>
          <w:rFonts w:hint="eastAsia"/>
          <w:rtl/>
        </w:rPr>
        <w:t>‌</w:t>
      </w:r>
      <w:r>
        <w:rPr>
          <w:rFonts w:hint="cs"/>
          <w:rtl/>
        </w:rPr>
        <w:t>خواهند که از عذاب</w:t>
      </w:r>
      <w:r w:rsidR="00850650">
        <w:rPr>
          <w:rFonts w:hint="cs"/>
          <w:rtl/>
        </w:rPr>
        <w:t>‌شان</w:t>
      </w:r>
      <w:r>
        <w:rPr>
          <w:rFonts w:hint="cs"/>
          <w:rtl/>
        </w:rPr>
        <w:t xml:space="preserve"> کم شود، خداوند فرموده است:</w:t>
      </w:r>
    </w:p>
    <w:p w:rsidR="000C3127" w:rsidRDefault="000C3127" w:rsidP="008E1835">
      <w:pPr>
        <w:pStyle w:val="af1"/>
        <w:rPr>
          <w:rFonts w:ascii="Times New Roman" w:cs="Arial"/>
          <w:szCs w:val="24"/>
          <w:rtl/>
        </w:rPr>
      </w:pPr>
      <w:r w:rsidRPr="00AB7196">
        <w:rPr>
          <w:rStyle w:val="Char8"/>
          <w:rtl/>
        </w:rPr>
        <w:t>﴿</w:t>
      </w:r>
      <w:r w:rsidRPr="005C3FAB">
        <w:rPr>
          <w:rtl/>
        </w:rPr>
        <w:t xml:space="preserve">وَقَالَ </w:t>
      </w:r>
      <w:r w:rsidRPr="005C3FAB">
        <w:rPr>
          <w:rFonts w:hint="cs"/>
          <w:rtl/>
        </w:rPr>
        <w:t>ٱ</w:t>
      </w:r>
      <w:r w:rsidRPr="005C3FAB">
        <w:rPr>
          <w:rFonts w:hint="eastAsia"/>
          <w:rtl/>
        </w:rPr>
        <w:t>لَّذِينَ</w:t>
      </w:r>
      <w:r w:rsidRPr="005C3FAB">
        <w:rPr>
          <w:rtl/>
        </w:rPr>
        <w:t xml:space="preserve"> فِي </w:t>
      </w:r>
      <w:r w:rsidRPr="005C3FAB">
        <w:rPr>
          <w:rFonts w:hint="cs"/>
          <w:rtl/>
        </w:rPr>
        <w:t>ٱ</w:t>
      </w:r>
      <w:r w:rsidRPr="005C3FAB">
        <w:rPr>
          <w:rFonts w:hint="eastAsia"/>
          <w:rtl/>
        </w:rPr>
        <w:t>لنَّارِ</w:t>
      </w:r>
      <w:r w:rsidRPr="005C3FAB">
        <w:rPr>
          <w:rtl/>
        </w:rPr>
        <w:t xml:space="preserve"> لِخَزَنَةِ جَهَنَّمَ </w:t>
      </w:r>
      <w:r w:rsidRPr="005C3FAB">
        <w:rPr>
          <w:rFonts w:hint="cs"/>
          <w:rtl/>
        </w:rPr>
        <w:t>ٱ</w:t>
      </w:r>
      <w:r w:rsidRPr="005C3FAB">
        <w:rPr>
          <w:rFonts w:hint="eastAsia"/>
          <w:rtl/>
        </w:rPr>
        <w:t>د</w:t>
      </w:r>
      <w:r w:rsidRPr="005C3FAB">
        <w:rPr>
          <w:rFonts w:ascii="Times New Roman" w:hint="cs"/>
          <w:rtl/>
        </w:rPr>
        <w:t>ۡ</w:t>
      </w:r>
      <w:r w:rsidRPr="005C3FAB">
        <w:rPr>
          <w:rFonts w:hint="cs"/>
          <w:rtl/>
        </w:rPr>
        <w:t>عُواْ</w:t>
      </w:r>
      <w:r w:rsidRPr="005C3FAB">
        <w:rPr>
          <w:rtl/>
        </w:rPr>
        <w:t xml:space="preserve"> رَبَّكُم</w:t>
      </w:r>
      <w:r w:rsidRPr="005C3FAB">
        <w:rPr>
          <w:rFonts w:ascii="Times New Roman" w:hint="cs"/>
          <w:rtl/>
        </w:rPr>
        <w:t>ۡ</w:t>
      </w:r>
      <w:r w:rsidRPr="005C3FAB">
        <w:rPr>
          <w:rFonts w:hint="cs"/>
          <w:rtl/>
        </w:rPr>
        <w:t xml:space="preserve"> يُخَفِّف</w:t>
      </w:r>
      <w:r w:rsidRPr="005C3FAB">
        <w:rPr>
          <w:rFonts w:ascii="Times New Roman" w:hint="cs"/>
          <w:rtl/>
        </w:rPr>
        <w:t>ۡ</w:t>
      </w:r>
      <w:r w:rsidRPr="005C3FAB">
        <w:rPr>
          <w:rFonts w:hint="cs"/>
          <w:rtl/>
        </w:rPr>
        <w:t xml:space="preserve"> عَنَّا يَو</w:t>
      </w:r>
      <w:r w:rsidRPr="005C3FAB">
        <w:rPr>
          <w:rFonts w:ascii="Times New Roman" w:hint="cs"/>
          <w:rtl/>
        </w:rPr>
        <w:t>ۡ</w:t>
      </w:r>
      <w:r w:rsidRPr="005C3FAB">
        <w:rPr>
          <w:rFonts w:hint="cs"/>
          <w:rtl/>
        </w:rPr>
        <w:t>م</w:t>
      </w:r>
      <w:r w:rsidRPr="005C3FAB">
        <w:rPr>
          <w:rFonts w:ascii="Times New Roman" w:hint="cs"/>
          <w:rtl/>
        </w:rPr>
        <w:t>ٗ</w:t>
      </w:r>
      <w:r w:rsidRPr="005C3FAB">
        <w:rPr>
          <w:rFonts w:hint="cs"/>
          <w:rtl/>
        </w:rPr>
        <w:t>ا مِّنَ ٱ</w:t>
      </w:r>
      <w:r w:rsidRPr="005C3FAB">
        <w:rPr>
          <w:rFonts w:hint="eastAsia"/>
          <w:rtl/>
        </w:rPr>
        <w:t>ل</w:t>
      </w:r>
      <w:r w:rsidRPr="005C3FAB">
        <w:rPr>
          <w:rFonts w:ascii="Times New Roman" w:hint="cs"/>
          <w:rtl/>
        </w:rPr>
        <w:t>ۡ</w:t>
      </w:r>
      <w:r w:rsidRPr="005C3FAB">
        <w:rPr>
          <w:rFonts w:hint="cs"/>
          <w:rtl/>
        </w:rPr>
        <w:t>عَذَابِ</w:t>
      </w:r>
      <w:r w:rsidRPr="005C3FAB">
        <w:rPr>
          <w:rtl/>
        </w:rPr>
        <w:t>٤٩ قَالُوٓاْ أَوَ لَمۡ تَكُ تَأۡتِيكُمۡ رُسُلُكُم بِ</w:t>
      </w:r>
      <w:r w:rsidRPr="005C3FAB">
        <w:rPr>
          <w:rFonts w:hint="cs"/>
          <w:rtl/>
        </w:rPr>
        <w:t>ٱ</w:t>
      </w:r>
      <w:r w:rsidRPr="005C3FAB">
        <w:rPr>
          <w:rFonts w:hint="eastAsia"/>
          <w:rtl/>
        </w:rPr>
        <w:t>لۡبَيِّنَٰتِۖ</w:t>
      </w:r>
      <w:r w:rsidRPr="005C3FAB">
        <w:rPr>
          <w:rtl/>
        </w:rPr>
        <w:t xml:space="preserve"> قَالُواْ بَلَىٰۚ قَالُواْ فَ</w:t>
      </w:r>
      <w:r w:rsidRPr="005C3FAB">
        <w:rPr>
          <w:rFonts w:hint="cs"/>
          <w:rtl/>
        </w:rPr>
        <w:t>ٱ</w:t>
      </w:r>
      <w:r w:rsidRPr="005C3FAB">
        <w:rPr>
          <w:rFonts w:hint="eastAsia"/>
          <w:rtl/>
        </w:rPr>
        <w:t>دۡعُواْۗ</w:t>
      </w:r>
      <w:r w:rsidRPr="005C3FAB">
        <w:rPr>
          <w:rtl/>
        </w:rPr>
        <w:t xml:space="preserve"> وَمَا دُعَٰٓؤُاْ </w:t>
      </w:r>
      <w:r w:rsidRPr="005C3FAB">
        <w:rPr>
          <w:rFonts w:hint="cs"/>
          <w:rtl/>
        </w:rPr>
        <w:t>ٱ</w:t>
      </w:r>
      <w:r w:rsidRPr="005C3FAB">
        <w:rPr>
          <w:rFonts w:hint="eastAsia"/>
          <w:rtl/>
        </w:rPr>
        <w:t>لۡكَٰفِرِينَ</w:t>
      </w:r>
      <w:r w:rsidRPr="005C3FAB">
        <w:rPr>
          <w:rtl/>
        </w:rPr>
        <w:t xml:space="preserve"> إِلَّا فِي ضَلَٰلٍ٥٠</w:t>
      </w:r>
      <w:r w:rsidRPr="00AB7196">
        <w:rPr>
          <w:rStyle w:val="Char8"/>
          <w:rFonts w:hint="cs"/>
          <w:rtl/>
        </w:rPr>
        <w:t>﴾</w:t>
      </w:r>
      <w:r>
        <w:rPr>
          <w:rFonts w:ascii="Times New Roman" w:cs="Arial"/>
          <w:szCs w:val="24"/>
          <w:rtl/>
        </w:rPr>
        <w:t xml:space="preserve"> </w:t>
      </w:r>
      <w:r w:rsidRPr="005C3FAB">
        <w:rPr>
          <w:rStyle w:val="Char6"/>
          <w:rtl/>
        </w:rPr>
        <w:t>[غافر: 49-50]</w:t>
      </w:r>
      <w:r w:rsidRPr="00D56774">
        <w:rPr>
          <w:rStyle w:val="Char4"/>
          <w:rFonts w:hint="cs"/>
          <w:rtl/>
        </w:rPr>
        <w:t>.</w:t>
      </w:r>
    </w:p>
    <w:p w:rsidR="00E30DC6" w:rsidRPr="00E30DC6" w:rsidRDefault="00B665B4" w:rsidP="000C3127">
      <w:pPr>
        <w:pStyle w:val="ab"/>
        <w:rPr>
          <w:rStyle w:val="Char4"/>
          <w:rtl/>
        </w:rPr>
      </w:pPr>
      <w:r w:rsidRPr="00E11FF3">
        <w:rPr>
          <w:rStyle w:val="Char8"/>
          <w:rFonts w:hint="cs"/>
          <w:rtl/>
        </w:rPr>
        <w:t>«</w:t>
      </w:r>
      <w:r w:rsidR="000C3127">
        <w:rPr>
          <w:rFonts w:hint="cs"/>
          <w:rtl/>
        </w:rPr>
        <w:t>دوزخیان به نگهبانان دوزخ می</w:t>
      </w:r>
      <w:r w:rsidR="000C3127">
        <w:rPr>
          <w:rFonts w:hint="eastAsia"/>
          <w:rtl/>
        </w:rPr>
        <w:t>‌</w:t>
      </w:r>
      <w:r w:rsidR="000C3127">
        <w:rPr>
          <w:rFonts w:hint="cs"/>
          <w:rtl/>
        </w:rPr>
        <w:t>گویند شما از پروردگارتان درخواست کنید که یک روز (بلی فقط یک روز) عذاب ما را از ما بردار. نگهبانان دوزخ به آنان می</w:t>
      </w:r>
      <w:r w:rsidR="000C3127">
        <w:rPr>
          <w:rFonts w:hint="eastAsia"/>
          <w:rtl/>
        </w:rPr>
        <w:t>‌</w:t>
      </w:r>
      <w:r w:rsidR="000C3127">
        <w:rPr>
          <w:rFonts w:hint="cs"/>
          <w:rtl/>
        </w:rPr>
        <w:t>گوی</w:t>
      </w:r>
      <w:r w:rsidR="0060632D">
        <w:rPr>
          <w:rFonts w:hint="cs"/>
          <w:rtl/>
        </w:rPr>
        <w:t>ند: آیا پیغ</w:t>
      </w:r>
      <w:r w:rsidR="000C3127">
        <w:rPr>
          <w:rFonts w:hint="cs"/>
          <w:rtl/>
        </w:rPr>
        <w:t>مبر</w:t>
      </w:r>
      <w:r w:rsidR="00A90672">
        <w:rPr>
          <w:rFonts w:hint="cs"/>
          <w:rtl/>
        </w:rPr>
        <w:t>ان</w:t>
      </w:r>
      <w:r w:rsidR="000C3127">
        <w:rPr>
          <w:rFonts w:hint="cs"/>
          <w:rtl/>
        </w:rPr>
        <w:t xml:space="preserve"> شما آیه</w:t>
      </w:r>
      <w:r w:rsidR="000C3127">
        <w:rPr>
          <w:rFonts w:hint="eastAsia"/>
          <w:rtl/>
        </w:rPr>
        <w:t>‌</w:t>
      </w:r>
      <w:r w:rsidR="000C3127">
        <w:rPr>
          <w:rFonts w:hint="cs"/>
          <w:rtl/>
        </w:rPr>
        <w:t>های روشن و دلائل آشکار را برای شما نمی</w:t>
      </w:r>
      <w:r w:rsidR="000C3127">
        <w:rPr>
          <w:rFonts w:hint="eastAsia"/>
          <w:rtl/>
        </w:rPr>
        <w:t>‌</w:t>
      </w:r>
      <w:r w:rsidR="000C3127">
        <w:rPr>
          <w:rFonts w:hint="cs"/>
          <w:rtl/>
        </w:rPr>
        <w:t>آوردند؟ می</w:t>
      </w:r>
      <w:r w:rsidR="000C3127">
        <w:rPr>
          <w:rFonts w:hint="eastAsia"/>
          <w:rtl/>
        </w:rPr>
        <w:t>‌</w:t>
      </w:r>
      <w:r w:rsidR="000C3127">
        <w:rPr>
          <w:rFonts w:hint="cs"/>
          <w:rtl/>
        </w:rPr>
        <w:t>گویند: آری می</w:t>
      </w:r>
      <w:r w:rsidR="000C3127">
        <w:rPr>
          <w:rFonts w:hint="eastAsia"/>
          <w:rtl/>
        </w:rPr>
        <w:t>‌</w:t>
      </w:r>
      <w:r w:rsidR="000C3127">
        <w:rPr>
          <w:rFonts w:hint="cs"/>
          <w:rtl/>
        </w:rPr>
        <w:t>گویند: پس خودتان درخو</w:t>
      </w:r>
      <w:r w:rsidR="0060632D">
        <w:rPr>
          <w:rFonts w:hint="cs"/>
          <w:rtl/>
        </w:rPr>
        <w:t>است کنید ولی درخواست کافران (به</w:t>
      </w:r>
      <w:r w:rsidR="0060632D">
        <w:rPr>
          <w:rFonts w:hint="eastAsia"/>
          <w:rtl/>
        </w:rPr>
        <w:t>‌</w:t>
      </w:r>
      <w:r w:rsidR="000C3127">
        <w:rPr>
          <w:rFonts w:hint="cs"/>
          <w:rtl/>
        </w:rPr>
        <w:t>جایی نمی</w:t>
      </w:r>
      <w:r w:rsidR="000C3127">
        <w:rPr>
          <w:rFonts w:hint="eastAsia"/>
          <w:rtl/>
        </w:rPr>
        <w:t>‌</w:t>
      </w:r>
      <w:r w:rsidR="000C3127">
        <w:rPr>
          <w:rFonts w:hint="cs"/>
          <w:rtl/>
        </w:rPr>
        <w:t>رسد و</w:t>
      </w:r>
      <w:r w:rsidR="00850650">
        <w:rPr>
          <w:rFonts w:hint="cs"/>
          <w:rtl/>
        </w:rPr>
        <w:t xml:space="preserve"> بی‌</w:t>
      </w:r>
      <w:r w:rsidR="000C3127">
        <w:rPr>
          <w:rFonts w:hint="cs"/>
          <w:rtl/>
        </w:rPr>
        <w:t>فایده ا</w:t>
      </w:r>
      <w:r>
        <w:rPr>
          <w:rFonts w:hint="cs"/>
          <w:rtl/>
        </w:rPr>
        <w:t>ست و) جز سردرگمی نتیجه</w:t>
      </w:r>
      <w:r w:rsidR="0034670A">
        <w:rPr>
          <w:rFonts w:hint="cs"/>
          <w:rtl/>
        </w:rPr>
        <w:t xml:space="preserve">‌ای </w:t>
      </w:r>
      <w:r>
        <w:rPr>
          <w:rFonts w:hint="cs"/>
          <w:rtl/>
        </w:rPr>
        <w:t>ندارد</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آنان همواره خواستار خروج از آتش جهنم هستند اما در نهایت نا</w:t>
      </w:r>
      <w:r>
        <w:rPr>
          <w:rFonts w:hint="eastAsia"/>
          <w:rtl/>
        </w:rPr>
        <w:t>‌</w:t>
      </w:r>
      <w:r w:rsidR="00A90672">
        <w:rPr>
          <w:rFonts w:hint="cs"/>
          <w:rtl/>
        </w:rPr>
        <w:t xml:space="preserve">امید </w:t>
      </w:r>
      <w:r>
        <w:rPr>
          <w:rFonts w:hint="cs"/>
          <w:rtl/>
        </w:rPr>
        <w:t>می</w:t>
      </w:r>
      <w:r>
        <w:rPr>
          <w:rFonts w:hint="eastAsia"/>
          <w:rtl/>
        </w:rPr>
        <w:t>‌</w:t>
      </w:r>
      <w:r>
        <w:rPr>
          <w:rFonts w:hint="cs"/>
          <w:rtl/>
        </w:rPr>
        <w:t>گردند. این مسئله در احادیث فراوانی بیان شده که آنان از نگهبانان جهنم درخواست شفاعت نزد باری تعالی را می</w:t>
      </w:r>
      <w:r>
        <w:rPr>
          <w:rFonts w:hint="eastAsia"/>
          <w:rtl/>
        </w:rPr>
        <w:t>‌</w:t>
      </w:r>
      <w:r>
        <w:rPr>
          <w:rFonts w:hint="cs"/>
          <w:rtl/>
        </w:rPr>
        <w:t>کنند، اما هم نگهبانان جهنم و هم خداوند از پذیرش آن امتناع می</w:t>
      </w:r>
      <w:r>
        <w:rPr>
          <w:rFonts w:hint="eastAsia"/>
          <w:rtl/>
        </w:rPr>
        <w:t>‌</w:t>
      </w:r>
      <w:r>
        <w:rPr>
          <w:rFonts w:hint="cs"/>
          <w:rtl/>
        </w:rPr>
        <w:t>ورزند. آنان درخواست خود را در ابتدا چنین مطرح می</w:t>
      </w:r>
      <w:r>
        <w:rPr>
          <w:rFonts w:hint="eastAsia"/>
          <w:rtl/>
        </w:rPr>
        <w:t>‌</w:t>
      </w:r>
      <w:r>
        <w:rPr>
          <w:rFonts w:hint="cs"/>
          <w:rtl/>
        </w:rPr>
        <w:t>کنند:</w:t>
      </w:r>
    </w:p>
    <w:p w:rsidR="000C3127" w:rsidRDefault="000C3127" w:rsidP="008E1835">
      <w:pPr>
        <w:pStyle w:val="af1"/>
        <w:rPr>
          <w:rFonts w:ascii="Times New Roman" w:cs="Arial"/>
          <w:szCs w:val="24"/>
          <w:rtl/>
        </w:rPr>
      </w:pPr>
      <w:r w:rsidRPr="00AB7196">
        <w:rPr>
          <w:rStyle w:val="Char8"/>
          <w:rtl/>
        </w:rPr>
        <w:t>﴿</w:t>
      </w:r>
      <w:r w:rsidRPr="00DF401B">
        <w:rPr>
          <w:rtl/>
        </w:rPr>
        <w:t>قَالُواْ رَبَّنَا غَلَبَت</w:t>
      </w:r>
      <w:r w:rsidRPr="00DF401B">
        <w:rPr>
          <w:rFonts w:ascii="Times New Roman" w:hint="cs"/>
          <w:rtl/>
        </w:rPr>
        <w:t>ۡ</w:t>
      </w:r>
      <w:r w:rsidRPr="00DF401B">
        <w:rPr>
          <w:rFonts w:hint="cs"/>
          <w:rtl/>
        </w:rPr>
        <w:t xml:space="preserve"> عَلَي</w:t>
      </w:r>
      <w:r w:rsidRPr="00DF401B">
        <w:rPr>
          <w:rFonts w:ascii="Times New Roman" w:hint="cs"/>
          <w:rtl/>
        </w:rPr>
        <w:t>ۡ</w:t>
      </w:r>
      <w:r w:rsidRPr="00DF401B">
        <w:rPr>
          <w:rFonts w:hint="cs"/>
          <w:rtl/>
        </w:rPr>
        <w:t>نَا شِق</w:t>
      </w:r>
      <w:r w:rsidRPr="00DF401B">
        <w:rPr>
          <w:rFonts w:ascii="Times New Roman" w:hint="cs"/>
          <w:rtl/>
        </w:rPr>
        <w:t>ۡ</w:t>
      </w:r>
      <w:r w:rsidRPr="00DF401B">
        <w:rPr>
          <w:rFonts w:hint="cs"/>
          <w:rtl/>
        </w:rPr>
        <w:t>وَتُنَا وَكُنَّا قَو</w:t>
      </w:r>
      <w:r w:rsidRPr="00DF401B">
        <w:rPr>
          <w:rFonts w:ascii="Times New Roman" w:hint="cs"/>
          <w:rtl/>
        </w:rPr>
        <w:t>ۡ</w:t>
      </w:r>
      <w:r w:rsidRPr="00DF401B">
        <w:rPr>
          <w:rFonts w:hint="cs"/>
          <w:rtl/>
        </w:rPr>
        <w:t>م</w:t>
      </w:r>
      <w:r w:rsidRPr="00DF401B">
        <w:rPr>
          <w:rFonts w:ascii="Times New Roman" w:hint="cs"/>
          <w:rtl/>
        </w:rPr>
        <w:t>ٗ</w:t>
      </w:r>
      <w:r w:rsidRPr="00DF401B">
        <w:rPr>
          <w:rFonts w:hint="cs"/>
          <w:rtl/>
        </w:rPr>
        <w:t>ا ضَا</w:t>
      </w:r>
      <w:r w:rsidRPr="00DF401B">
        <w:rPr>
          <w:rFonts w:ascii="Times New Roman" w:hint="cs"/>
          <w:rtl/>
        </w:rPr>
        <w:t>ٓ</w:t>
      </w:r>
      <w:r w:rsidRPr="00DF401B">
        <w:rPr>
          <w:rFonts w:hint="cs"/>
          <w:rtl/>
        </w:rPr>
        <w:t>لِّينَ</w:t>
      </w:r>
      <w:r w:rsidRPr="00DF401B">
        <w:rPr>
          <w:rtl/>
        </w:rPr>
        <w:t>١٠٦ رَبَّنَآ أَخۡرِجۡنَا مِنۡهَا فَإِنۡ عُدۡنَا فَإِنَّا ظَٰلِمُونَ١٠٧</w:t>
      </w:r>
      <w:r w:rsidRPr="00AB7196">
        <w:rPr>
          <w:rStyle w:val="Char8"/>
          <w:rFonts w:hint="cs"/>
          <w:rtl/>
        </w:rPr>
        <w:t>﴾</w:t>
      </w:r>
      <w:r>
        <w:rPr>
          <w:rFonts w:ascii="Times New Roman" w:cs="Arial"/>
          <w:szCs w:val="24"/>
          <w:rtl/>
        </w:rPr>
        <w:t xml:space="preserve"> </w:t>
      </w:r>
      <w:r w:rsidRPr="00DF401B">
        <w:rPr>
          <w:rStyle w:val="Char6"/>
          <w:rtl/>
        </w:rPr>
        <w:t>[المؤمنون: 106-107]</w:t>
      </w:r>
      <w:r w:rsidRPr="00D56774">
        <w:rPr>
          <w:rStyle w:val="Char4"/>
          <w:rFonts w:hint="cs"/>
          <w:rtl/>
        </w:rPr>
        <w:t>.</w:t>
      </w:r>
    </w:p>
    <w:p w:rsidR="00E30DC6" w:rsidRPr="00E30DC6" w:rsidRDefault="00B665B4" w:rsidP="0060632D">
      <w:pPr>
        <w:pStyle w:val="ab"/>
        <w:rPr>
          <w:rStyle w:val="Char4"/>
          <w:rtl/>
        </w:rPr>
      </w:pPr>
      <w:r w:rsidRPr="00E11FF3">
        <w:rPr>
          <w:rStyle w:val="Char8"/>
          <w:rFonts w:hint="cs"/>
          <w:rtl/>
        </w:rPr>
        <w:t>«</w:t>
      </w:r>
      <w:r w:rsidR="000C3127" w:rsidRPr="0060632D">
        <w:rPr>
          <w:rFonts w:hint="cs"/>
          <w:rtl/>
        </w:rPr>
        <w:t>می</w:t>
      </w:r>
      <w:r w:rsidR="000C3127" w:rsidRPr="0060632D">
        <w:rPr>
          <w:rFonts w:hint="eastAsia"/>
          <w:rtl/>
        </w:rPr>
        <w:t>‌</w:t>
      </w:r>
      <w:r w:rsidR="000C3127" w:rsidRPr="0060632D">
        <w:rPr>
          <w:rFonts w:hint="cs"/>
          <w:rtl/>
        </w:rPr>
        <w:t>گویند پروردگارا! بدبختی ما (که ناشی از انجام معاصی بود) بر ما چیره گشته بود و ما مردمان گمراهی بودیم</w:t>
      </w:r>
      <w:r w:rsidR="006D5F5F" w:rsidRPr="0060632D">
        <w:rPr>
          <w:rFonts w:hint="cs"/>
          <w:rtl/>
        </w:rPr>
        <w:t>.</w:t>
      </w:r>
      <w:r w:rsidR="000C3127" w:rsidRPr="0060632D">
        <w:rPr>
          <w:rFonts w:hint="cs"/>
          <w:rtl/>
        </w:rPr>
        <w:t xml:space="preserve"> پروردگارا</w:t>
      </w:r>
      <w:r w:rsidR="0060632D">
        <w:rPr>
          <w:rFonts w:hint="cs"/>
          <w:rtl/>
        </w:rPr>
        <w:t>! ما را از آتش دوزخ بیرون بیا</w:t>
      </w:r>
      <w:r w:rsidR="000C3127" w:rsidRPr="0060632D">
        <w:rPr>
          <w:rFonts w:hint="cs"/>
          <w:rtl/>
        </w:rPr>
        <w:t>ور</w:t>
      </w:r>
      <w:r w:rsidR="00A90672">
        <w:rPr>
          <w:rFonts w:hint="cs"/>
          <w:rtl/>
        </w:rPr>
        <w:t>د</w:t>
      </w:r>
      <w:r w:rsidR="000C3127" w:rsidRPr="0060632D">
        <w:rPr>
          <w:rFonts w:hint="cs"/>
          <w:rtl/>
        </w:rPr>
        <w:t xml:space="preserve"> و ا</w:t>
      </w:r>
      <w:r w:rsidRPr="0060632D">
        <w:rPr>
          <w:rFonts w:hint="cs"/>
          <w:rtl/>
        </w:rPr>
        <w:t>گر برگشتیم، ما ستمگر خواهیم بود</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lastRenderedPageBreak/>
        <w:t>اما خداو</w:t>
      </w:r>
      <w:r w:rsidR="0060632D">
        <w:rPr>
          <w:rFonts w:hint="cs"/>
          <w:rtl/>
        </w:rPr>
        <w:t>ند این</w:t>
      </w:r>
      <w:r w:rsidR="0060632D">
        <w:rPr>
          <w:rFonts w:hint="eastAsia"/>
          <w:rtl/>
        </w:rPr>
        <w:t>‌</w:t>
      </w:r>
      <w:r>
        <w:rPr>
          <w:rFonts w:hint="cs"/>
          <w:rtl/>
        </w:rPr>
        <w:t>گونه پاسخ می</w:t>
      </w:r>
      <w:r w:rsidR="0060632D">
        <w:rPr>
          <w:rFonts w:hint="eastAsia"/>
          <w:rtl/>
        </w:rPr>
        <w:t>‌</w:t>
      </w:r>
      <w:r>
        <w:rPr>
          <w:rFonts w:hint="cs"/>
          <w:rtl/>
        </w:rPr>
        <w:t>دهد:</w:t>
      </w:r>
    </w:p>
    <w:p w:rsidR="000C3127" w:rsidRDefault="000C3127" w:rsidP="008E1835">
      <w:pPr>
        <w:pStyle w:val="af1"/>
        <w:rPr>
          <w:rFonts w:ascii="Times New Roman" w:cs="Arial"/>
          <w:szCs w:val="24"/>
          <w:rtl/>
        </w:rPr>
      </w:pPr>
      <w:r w:rsidRPr="00AB7196">
        <w:rPr>
          <w:rStyle w:val="Char8"/>
          <w:rtl/>
        </w:rPr>
        <w:t>﴿</w:t>
      </w:r>
      <w:r w:rsidRPr="00DF401B">
        <w:rPr>
          <w:rtl/>
        </w:rPr>
        <w:t xml:space="preserve">قَالَ </w:t>
      </w:r>
      <w:r w:rsidRPr="00DF401B">
        <w:rPr>
          <w:rFonts w:hint="cs"/>
          <w:rtl/>
        </w:rPr>
        <w:t>ٱ</w:t>
      </w:r>
      <w:r w:rsidRPr="00DF401B">
        <w:rPr>
          <w:rFonts w:hint="eastAsia"/>
          <w:rtl/>
        </w:rPr>
        <w:t>خ</w:t>
      </w:r>
      <w:r w:rsidRPr="00DF401B">
        <w:rPr>
          <w:rFonts w:ascii="Times New Roman" w:hint="cs"/>
          <w:rtl/>
        </w:rPr>
        <w:t>ۡ</w:t>
      </w:r>
      <w:r w:rsidRPr="00DF401B">
        <w:rPr>
          <w:rFonts w:hint="cs"/>
          <w:rtl/>
        </w:rPr>
        <w:t>سَ‍</w:t>
      </w:r>
      <w:r w:rsidRPr="00DF401B">
        <w:rPr>
          <w:rFonts w:ascii="Times New Roman" w:hint="cs"/>
          <w:rtl/>
        </w:rPr>
        <w:t>ٔ</w:t>
      </w:r>
      <w:r w:rsidRPr="00DF401B">
        <w:rPr>
          <w:rFonts w:hint="cs"/>
          <w:rtl/>
        </w:rPr>
        <w:t>ُواْ</w:t>
      </w:r>
      <w:r w:rsidRPr="00DF401B">
        <w:rPr>
          <w:rtl/>
        </w:rPr>
        <w:t xml:space="preserve"> فِيهَا وَلَا تُكَلِّمُونِ١٠٨</w:t>
      </w:r>
      <w:r w:rsidRPr="00AB7196">
        <w:rPr>
          <w:rStyle w:val="Char8"/>
          <w:rFonts w:hint="cs"/>
          <w:rtl/>
        </w:rPr>
        <w:t>﴾</w:t>
      </w:r>
      <w:r>
        <w:rPr>
          <w:rFonts w:ascii="Times New Roman" w:cs="Arial"/>
          <w:szCs w:val="24"/>
          <w:rtl/>
        </w:rPr>
        <w:t xml:space="preserve"> </w:t>
      </w:r>
      <w:r w:rsidRPr="00AA7D36">
        <w:rPr>
          <w:rStyle w:val="Char6"/>
          <w:rtl/>
        </w:rPr>
        <w:t>[المؤمنون: 108]</w:t>
      </w:r>
      <w:r w:rsidRPr="00D56774">
        <w:rPr>
          <w:rStyle w:val="Char4"/>
          <w:rFonts w:hint="cs"/>
          <w:rtl/>
        </w:rPr>
        <w:t>.</w:t>
      </w:r>
    </w:p>
    <w:p w:rsidR="00E30DC6" w:rsidRPr="00E30DC6" w:rsidRDefault="00B665B4" w:rsidP="000C3127">
      <w:pPr>
        <w:pStyle w:val="ab"/>
        <w:rPr>
          <w:rStyle w:val="Char4"/>
          <w:rtl/>
        </w:rPr>
      </w:pPr>
      <w:r w:rsidRPr="00E11FF3">
        <w:rPr>
          <w:rStyle w:val="Char8"/>
          <w:rFonts w:hint="cs"/>
          <w:rtl/>
        </w:rPr>
        <w:t>«</w:t>
      </w:r>
      <w:r w:rsidR="000C3127">
        <w:rPr>
          <w:rFonts w:hint="cs"/>
          <w:rtl/>
        </w:rPr>
        <w:t>خداوند (بدیشان) می</w:t>
      </w:r>
      <w:r w:rsidR="0060632D">
        <w:rPr>
          <w:rFonts w:hint="eastAsia"/>
          <w:rtl/>
        </w:rPr>
        <w:t>‌</w:t>
      </w:r>
      <w:r w:rsidR="000C3127">
        <w:rPr>
          <w:rFonts w:hint="cs"/>
          <w:rtl/>
        </w:rPr>
        <w:t xml:space="preserve">گوید: </w:t>
      </w:r>
      <w:r w:rsidR="000C3127" w:rsidRPr="005506E0">
        <w:rPr>
          <w:rFonts w:hint="cs"/>
          <w:rtl/>
        </w:rPr>
        <w:t>بتمرگید</w:t>
      </w:r>
      <w:r w:rsidRPr="005506E0">
        <w:rPr>
          <w:rFonts w:hint="cs"/>
          <w:rtl/>
        </w:rPr>
        <w:t xml:space="preserve"> </w:t>
      </w:r>
      <w:r>
        <w:rPr>
          <w:rFonts w:hint="cs"/>
          <w:rtl/>
        </w:rPr>
        <w:t>در آن! و با من سخن مگوئید</w:t>
      </w:r>
      <w:r w:rsidRPr="00E11FF3">
        <w:rPr>
          <w:rStyle w:val="Char8"/>
          <w:rFonts w:hint="cs"/>
          <w:rtl/>
        </w:rPr>
        <w:t>»</w:t>
      </w:r>
      <w:r w:rsidR="00E30DC6" w:rsidRPr="00E30DC6">
        <w:rPr>
          <w:rStyle w:val="Char4"/>
          <w:rFonts w:hint="cs"/>
          <w:rtl/>
        </w:rPr>
        <w:t>.</w:t>
      </w:r>
    </w:p>
    <w:p w:rsidR="000C3127" w:rsidRPr="006C625B" w:rsidRDefault="000C3127" w:rsidP="00A90672">
      <w:pPr>
        <w:pStyle w:val="a8"/>
        <w:rPr>
          <w:rFonts w:cs="Traditional Arabic"/>
          <w:rtl/>
        </w:rPr>
      </w:pPr>
      <w:r>
        <w:rPr>
          <w:rFonts w:hint="cs"/>
          <w:rtl/>
        </w:rPr>
        <w:t>در این حال مأیوس و سراف</w:t>
      </w:r>
      <w:r w:rsidR="00A90672">
        <w:rPr>
          <w:rFonts w:hint="cs"/>
          <w:rtl/>
        </w:rPr>
        <w:t>ک</w:t>
      </w:r>
      <w:r>
        <w:rPr>
          <w:rFonts w:hint="cs"/>
          <w:rtl/>
        </w:rPr>
        <w:t>نده می</w:t>
      </w:r>
      <w:r>
        <w:rPr>
          <w:rFonts w:hint="eastAsia"/>
          <w:rtl/>
        </w:rPr>
        <w:t>‌</w:t>
      </w:r>
      <w:r>
        <w:rPr>
          <w:rFonts w:hint="cs"/>
          <w:rtl/>
        </w:rPr>
        <w:t>گردند و شروع به ناله و شیون و آه و حسرت می</w:t>
      </w:r>
      <w:r>
        <w:rPr>
          <w:rFonts w:hint="eastAsia"/>
          <w:rtl/>
        </w:rPr>
        <w:t>‌</w:t>
      </w:r>
      <w:r>
        <w:rPr>
          <w:rFonts w:hint="cs"/>
          <w:rtl/>
        </w:rPr>
        <w:t>کنند</w:t>
      </w:r>
      <w:r w:rsidR="009010BD" w:rsidRPr="00FD7FF4">
        <w:rPr>
          <w:rFonts w:hint="cs"/>
          <w:vertAlign w:val="superscript"/>
          <w:rtl/>
        </w:rPr>
        <w:t>(</w:t>
      </w:r>
      <w:r w:rsidR="009010BD" w:rsidRPr="00FD7FF4">
        <w:rPr>
          <w:rStyle w:val="FootnoteReference"/>
          <w:rtl/>
        </w:rPr>
        <w:footnoteReference w:id="350"/>
      </w:r>
      <w:r w:rsidR="009010BD" w:rsidRPr="00FD7FF4">
        <w:rPr>
          <w:rFonts w:hint="cs"/>
          <w:vertAlign w:val="superscript"/>
          <w:rtl/>
        </w:rPr>
        <w:t>)</w:t>
      </w:r>
      <w:r>
        <w:rPr>
          <w:rFonts w:hint="cs"/>
          <w:rtl/>
        </w:rPr>
        <w:t>. دوزخیان همیشه به خروج از آتش امیدوارند، تا این که به آنان اعلام می</w:t>
      </w:r>
      <w:r>
        <w:rPr>
          <w:rFonts w:hint="eastAsia"/>
          <w:rtl/>
        </w:rPr>
        <w:t>‌</w:t>
      </w:r>
      <w:r>
        <w:rPr>
          <w:rFonts w:hint="cs"/>
          <w:rtl/>
        </w:rPr>
        <w:t>شود که حکم جاودانگی برای ایشان صادر شده و مرگ هم قربانی گشته</w:t>
      </w:r>
      <w:r w:rsidR="00B665B4">
        <w:rPr>
          <w:rFonts w:hint="cs"/>
          <w:rtl/>
        </w:rPr>
        <w:t xml:space="preserve"> است. در صحیحین چنین آمده است: </w:t>
      </w:r>
      <w:r w:rsidR="00B665B4" w:rsidRPr="00E11FF3">
        <w:rPr>
          <w:rStyle w:val="Char8"/>
          <w:rFonts w:hint="cs"/>
          <w:rtl/>
        </w:rPr>
        <w:t>«</w:t>
      </w:r>
      <w:r>
        <w:rPr>
          <w:rFonts w:hint="cs"/>
          <w:rtl/>
        </w:rPr>
        <w:t>در این هنگام شادی اهل بهشت افزون می</w:t>
      </w:r>
      <w:r>
        <w:rPr>
          <w:rFonts w:hint="eastAsia"/>
          <w:rtl/>
        </w:rPr>
        <w:t>‌</w:t>
      </w:r>
      <w:r>
        <w:rPr>
          <w:rFonts w:hint="cs"/>
          <w:rtl/>
        </w:rPr>
        <w:t>گردد و حزن و اندوه اهل آتش بیشتر می</w:t>
      </w:r>
      <w:r>
        <w:rPr>
          <w:rFonts w:hint="eastAsia"/>
          <w:rtl/>
        </w:rPr>
        <w:t>‌</w:t>
      </w:r>
      <w:r w:rsidR="00B665B4">
        <w:rPr>
          <w:rFonts w:hint="cs"/>
          <w:rtl/>
        </w:rPr>
        <w:t>شود</w:t>
      </w:r>
      <w:r w:rsidR="00B665B4" w:rsidRPr="00E11FF3">
        <w:rPr>
          <w:rStyle w:val="Char8"/>
          <w:rFonts w:hint="cs"/>
          <w:rtl/>
        </w:rPr>
        <w:t>»</w:t>
      </w:r>
      <w:r w:rsidR="006C625B" w:rsidRPr="00FD7FF4">
        <w:rPr>
          <w:rFonts w:hint="cs"/>
          <w:vertAlign w:val="superscript"/>
          <w:rtl/>
        </w:rPr>
        <w:t>(</w:t>
      </w:r>
      <w:r w:rsidR="006C625B" w:rsidRPr="00FD7FF4">
        <w:rPr>
          <w:rStyle w:val="FootnoteReference"/>
          <w:rtl/>
        </w:rPr>
        <w:footnoteReference w:id="351"/>
      </w:r>
      <w:r w:rsidR="006C625B" w:rsidRPr="00FD7FF4">
        <w:rPr>
          <w:rFonts w:hint="cs"/>
          <w:vertAlign w:val="superscript"/>
          <w:rtl/>
        </w:rPr>
        <w:t>)</w:t>
      </w:r>
      <w:r>
        <w:rPr>
          <w:rFonts w:hint="cs"/>
          <w:rtl/>
        </w:rPr>
        <w:t>.</w:t>
      </w:r>
    </w:p>
    <w:p w:rsidR="000C3127" w:rsidRDefault="000C3127" w:rsidP="000C3127">
      <w:pPr>
        <w:pStyle w:val="a8"/>
        <w:rPr>
          <w:rtl/>
        </w:rPr>
      </w:pPr>
      <w:r>
        <w:rPr>
          <w:rFonts w:hint="cs"/>
          <w:rtl/>
        </w:rPr>
        <w:t>در</w:t>
      </w:r>
      <w:r w:rsidR="00A90672">
        <w:rPr>
          <w:rFonts w:hint="cs"/>
          <w:rtl/>
        </w:rPr>
        <w:t xml:space="preserve"> </w:t>
      </w:r>
      <w:r>
        <w:rPr>
          <w:rFonts w:hint="cs"/>
          <w:rtl/>
        </w:rPr>
        <w:t>سوره</w:t>
      </w:r>
      <w:r>
        <w:rPr>
          <w:rFonts w:hint="eastAsia"/>
          <w:rtl/>
        </w:rPr>
        <w:t>‌</w:t>
      </w:r>
      <w:r>
        <w:rPr>
          <w:rFonts w:hint="cs"/>
          <w:rtl/>
        </w:rPr>
        <w:t>ی اعراف برخی از گفتگوهای دوزخیا</w:t>
      </w:r>
      <w:r w:rsidR="0060632D">
        <w:rPr>
          <w:rFonts w:hint="cs"/>
          <w:rtl/>
        </w:rPr>
        <w:t>ن با ساکنان بهشت این</w:t>
      </w:r>
      <w:r w:rsidR="0060632D">
        <w:rPr>
          <w:rFonts w:hint="eastAsia"/>
          <w:rtl/>
        </w:rPr>
        <w:t>‌</w:t>
      </w:r>
      <w:r>
        <w:rPr>
          <w:rFonts w:hint="cs"/>
          <w:rtl/>
        </w:rPr>
        <w:t>گونه به تصویر کشیده شده است: اهل بهشت به دوزخیان می</w:t>
      </w:r>
      <w:r>
        <w:rPr>
          <w:rFonts w:hint="eastAsia"/>
          <w:rtl/>
        </w:rPr>
        <w:t>‌</w:t>
      </w:r>
      <w:r>
        <w:rPr>
          <w:rFonts w:hint="cs"/>
          <w:rtl/>
        </w:rPr>
        <w:t>گویند:</w:t>
      </w:r>
    </w:p>
    <w:p w:rsidR="000C3127" w:rsidRDefault="000C3127" w:rsidP="008E1835">
      <w:pPr>
        <w:pStyle w:val="af1"/>
        <w:rPr>
          <w:rFonts w:ascii="Times New Roman" w:cs="Arial"/>
          <w:szCs w:val="24"/>
          <w:rtl/>
        </w:rPr>
      </w:pPr>
      <w:r w:rsidRPr="00AB7196">
        <w:rPr>
          <w:rStyle w:val="Char8"/>
          <w:rtl/>
        </w:rPr>
        <w:t>﴿</w:t>
      </w:r>
      <w:r w:rsidRPr="00AA7D36">
        <w:rPr>
          <w:rtl/>
        </w:rPr>
        <w:t>وَنَادَىٰ</w:t>
      </w:r>
      <w:r w:rsidRPr="00AA7D36">
        <w:rPr>
          <w:rFonts w:ascii="Times New Roman" w:hint="cs"/>
          <w:rtl/>
        </w:rPr>
        <w:t>ٓ</w:t>
      </w:r>
      <w:r w:rsidRPr="00AA7D36">
        <w:rPr>
          <w:rFonts w:hint="cs"/>
          <w:rtl/>
        </w:rPr>
        <w:t xml:space="preserve"> أَص</w:t>
      </w:r>
      <w:r w:rsidRPr="00AA7D36">
        <w:rPr>
          <w:rFonts w:ascii="Times New Roman" w:hint="cs"/>
          <w:rtl/>
        </w:rPr>
        <w:t>ۡ</w:t>
      </w:r>
      <w:r w:rsidRPr="00AA7D36">
        <w:rPr>
          <w:rFonts w:hint="cs"/>
          <w:rtl/>
        </w:rPr>
        <w:t>حَٰبُ ٱ</w:t>
      </w:r>
      <w:r w:rsidRPr="00AA7D36">
        <w:rPr>
          <w:rFonts w:hint="eastAsia"/>
          <w:rtl/>
        </w:rPr>
        <w:t>ل</w:t>
      </w:r>
      <w:r w:rsidRPr="00AA7D36">
        <w:rPr>
          <w:rFonts w:ascii="Times New Roman" w:hint="cs"/>
          <w:rtl/>
        </w:rPr>
        <w:t>ۡ</w:t>
      </w:r>
      <w:r w:rsidRPr="00AA7D36">
        <w:rPr>
          <w:rFonts w:hint="cs"/>
          <w:rtl/>
        </w:rPr>
        <w:t>جَنَّةِ</w:t>
      </w:r>
      <w:r w:rsidRPr="00AA7D36">
        <w:rPr>
          <w:rtl/>
        </w:rPr>
        <w:t xml:space="preserve"> أَص</w:t>
      </w:r>
      <w:r w:rsidRPr="00AA7D36">
        <w:rPr>
          <w:rFonts w:ascii="Times New Roman" w:hint="cs"/>
          <w:rtl/>
        </w:rPr>
        <w:t>ۡ</w:t>
      </w:r>
      <w:r w:rsidRPr="00AA7D36">
        <w:rPr>
          <w:rFonts w:hint="cs"/>
          <w:rtl/>
        </w:rPr>
        <w:t>حَٰبَ ٱ</w:t>
      </w:r>
      <w:r w:rsidRPr="00AA7D36">
        <w:rPr>
          <w:rFonts w:hint="eastAsia"/>
          <w:rtl/>
        </w:rPr>
        <w:t>لنَّارِ</w:t>
      </w:r>
      <w:r w:rsidRPr="00AA7D36">
        <w:rPr>
          <w:rtl/>
        </w:rPr>
        <w:t xml:space="preserve"> أَن قَد</w:t>
      </w:r>
      <w:r w:rsidRPr="00AA7D36">
        <w:rPr>
          <w:rFonts w:ascii="Times New Roman" w:hint="cs"/>
          <w:rtl/>
        </w:rPr>
        <w:t>ۡ</w:t>
      </w:r>
      <w:r w:rsidRPr="00AA7D36">
        <w:rPr>
          <w:rFonts w:hint="cs"/>
          <w:rtl/>
        </w:rPr>
        <w:t xml:space="preserve"> وَجَد</w:t>
      </w:r>
      <w:r w:rsidRPr="00AA7D36">
        <w:rPr>
          <w:rFonts w:ascii="Times New Roman" w:hint="cs"/>
          <w:rtl/>
        </w:rPr>
        <w:t>ۡ</w:t>
      </w:r>
      <w:r w:rsidRPr="00AA7D36">
        <w:rPr>
          <w:rFonts w:hint="cs"/>
          <w:rtl/>
        </w:rPr>
        <w:t>نَا مَا وَعَدَنَا رَبّ</w:t>
      </w:r>
      <w:r w:rsidRPr="00AA7D36">
        <w:rPr>
          <w:rtl/>
        </w:rPr>
        <w:t>ُنَا حَقّ</w:t>
      </w:r>
      <w:r w:rsidRPr="00AA7D36">
        <w:rPr>
          <w:rFonts w:ascii="Times New Roman" w:hint="cs"/>
          <w:rtl/>
        </w:rPr>
        <w:t>ٗ</w:t>
      </w:r>
      <w:r w:rsidRPr="00AA7D36">
        <w:rPr>
          <w:rFonts w:hint="cs"/>
          <w:rtl/>
        </w:rPr>
        <w:t>ا فَهَل</w:t>
      </w:r>
      <w:r w:rsidRPr="00AA7D36">
        <w:rPr>
          <w:rFonts w:ascii="Times New Roman" w:hint="cs"/>
          <w:rtl/>
        </w:rPr>
        <w:t>ۡ</w:t>
      </w:r>
      <w:r w:rsidRPr="00AA7D36">
        <w:rPr>
          <w:rFonts w:hint="cs"/>
          <w:rtl/>
        </w:rPr>
        <w:t xml:space="preserve"> وَجَدتُّم مَّا وَعَدَ رَبُّكُم</w:t>
      </w:r>
      <w:r w:rsidRPr="00AA7D36">
        <w:rPr>
          <w:rFonts w:ascii="Times New Roman" w:hint="cs"/>
          <w:rtl/>
        </w:rPr>
        <w:t>ۡ</w:t>
      </w:r>
      <w:r w:rsidRPr="00AA7D36">
        <w:rPr>
          <w:rFonts w:hint="cs"/>
          <w:rtl/>
        </w:rPr>
        <w:t xml:space="preserve"> حَقّ</w:t>
      </w:r>
      <w:r w:rsidRPr="00AA7D36">
        <w:rPr>
          <w:rFonts w:ascii="Times New Roman" w:hint="cs"/>
          <w:rtl/>
        </w:rPr>
        <w:t>ٗ</w:t>
      </w:r>
      <w:r w:rsidRPr="00AA7D36">
        <w:rPr>
          <w:rFonts w:hint="cs"/>
          <w:rtl/>
        </w:rPr>
        <w:t>ا</w:t>
      </w:r>
      <w:r w:rsidRPr="00AA7D36">
        <w:rPr>
          <w:rFonts w:ascii="Times New Roman" w:hint="cs"/>
          <w:rtl/>
        </w:rPr>
        <w:t>ۖ</w:t>
      </w:r>
      <w:r w:rsidRPr="00AA7D36">
        <w:rPr>
          <w:rFonts w:hint="cs"/>
          <w:rtl/>
        </w:rPr>
        <w:t xml:space="preserve"> قَالُواْ نَعَم</w:t>
      </w:r>
      <w:r w:rsidRPr="00AA7D36">
        <w:rPr>
          <w:rFonts w:ascii="Times New Roman" w:hint="cs"/>
          <w:rtl/>
        </w:rPr>
        <w:t>ۡۚ</w:t>
      </w:r>
      <w:r w:rsidRPr="00AA7D36">
        <w:rPr>
          <w:rFonts w:hint="cs"/>
          <w:rtl/>
        </w:rPr>
        <w:t xml:space="preserve"> فَأَذَّنَ مُؤَذِّنُ</w:t>
      </w:r>
      <w:r w:rsidRPr="00AA7D36">
        <w:rPr>
          <w:rFonts w:ascii="Times New Roman" w:hint="cs"/>
          <w:rtl/>
        </w:rPr>
        <w:t>ۢ</w:t>
      </w:r>
      <w:r w:rsidRPr="00AA7D36">
        <w:rPr>
          <w:rFonts w:hint="cs"/>
          <w:rtl/>
        </w:rPr>
        <w:t xml:space="preserve"> بَي</w:t>
      </w:r>
      <w:r w:rsidRPr="00AA7D36">
        <w:rPr>
          <w:rFonts w:ascii="Times New Roman" w:hint="cs"/>
          <w:rtl/>
        </w:rPr>
        <w:t>ۡ</w:t>
      </w:r>
      <w:r w:rsidRPr="00AA7D36">
        <w:rPr>
          <w:rFonts w:hint="cs"/>
          <w:rtl/>
        </w:rPr>
        <w:t>نَهُم</w:t>
      </w:r>
      <w:r w:rsidRPr="00AA7D36">
        <w:rPr>
          <w:rFonts w:ascii="Times New Roman" w:hint="cs"/>
          <w:rtl/>
        </w:rPr>
        <w:t>ۡ</w:t>
      </w:r>
      <w:r w:rsidRPr="00AA7D36">
        <w:rPr>
          <w:rFonts w:hint="cs"/>
          <w:rtl/>
        </w:rPr>
        <w:t xml:space="preserve"> أَن لَّع</w:t>
      </w:r>
      <w:r w:rsidRPr="00AA7D36">
        <w:rPr>
          <w:rFonts w:ascii="Times New Roman" w:hint="cs"/>
          <w:rtl/>
        </w:rPr>
        <w:t>ۡ</w:t>
      </w:r>
      <w:r w:rsidRPr="00AA7D36">
        <w:rPr>
          <w:rFonts w:hint="cs"/>
          <w:rtl/>
        </w:rPr>
        <w:t>نَةُ ٱ</w:t>
      </w:r>
      <w:r w:rsidRPr="00AA7D36">
        <w:rPr>
          <w:rFonts w:hint="eastAsia"/>
          <w:rtl/>
        </w:rPr>
        <w:t>للَّهِ</w:t>
      </w:r>
      <w:r w:rsidRPr="00AA7D36">
        <w:rPr>
          <w:rtl/>
        </w:rPr>
        <w:t xml:space="preserve"> عَلَى </w:t>
      </w:r>
      <w:r w:rsidRPr="00AA7D36">
        <w:rPr>
          <w:rFonts w:hint="cs"/>
          <w:rtl/>
        </w:rPr>
        <w:t>ٱ</w:t>
      </w:r>
      <w:r w:rsidRPr="00AA7D36">
        <w:rPr>
          <w:rFonts w:hint="eastAsia"/>
          <w:rtl/>
        </w:rPr>
        <w:t>لظَّٰلِمِينَ</w:t>
      </w:r>
      <w:r w:rsidRPr="00AA7D36">
        <w:rPr>
          <w:rtl/>
        </w:rPr>
        <w:t>٤٤</w:t>
      </w:r>
      <w:r w:rsidRPr="00AB7196">
        <w:rPr>
          <w:rStyle w:val="Char8"/>
          <w:rFonts w:hint="cs"/>
          <w:rtl/>
        </w:rPr>
        <w:t>﴾</w:t>
      </w:r>
      <w:r>
        <w:rPr>
          <w:rFonts w:ascii="Times New Roman" w:cs="Arial"/>
          <w:szCs w:val="24"/>
          <w:rtl/>
        </w:rPr>
        <w:t xml:space="preserve"> </w:t>
      </w:r>
      <w:r w:rsidRPr="00AA7D36">
        <w:rPr>
          <w:rStyle w:val="Char6"/>
          <w:rtl/>
        </w:rPr>
        <w:t>[الأعراف: 44]</w:t>
      </w:r>
      <w:r w:rsidRPr="00D56774">
        <w:rPr>
          <w:rStyle w:val="Char4"/>
          <w:rFonts w:hint="cs"/>
          <w:rtl/>
        </w:rPr>
        <w:t>.</w:t>
      </w:r>
    </w:p>
    <w:p w:rsidR="00E30DC6" w:rsidRPr="00E30DC6" w:rsidRDefault="00167E59" w:rsidP="00E90531">
      <w:pPr>
        <w:pStyle w:val="ab"/>
        <w:rPr>
          <w:rStyle w:val="Char4"/>
          <w:rtl/>
        </w:rPr>
      </w:pPr>
      <w:r w:rsidRPr="00E11FF3">
        <w:rPr>
          <w:rStyle w:val="Char8"/>
          <w:rFonts w:hint="cs"/>
          <w:rtl/>
        </w:rPr>
        <w:t>«</w:t>
      </w:r>
      <w:r>
        <w:rPr>
          <w:rFonts w:hint="cs"/>
          <w:rtl/>
        </w:rPr>
        <w:t xml:space="preserve"> </w:t>
      </w:r>
      <w:r w:rsidRPr="00167E59">
        <w:rPr>
          <w:rFonts w:hint="cs"/>
          <w:rtl/>
        </w:rPr>
        <w:t xml:space="preserve">واهل بهشت، اهل دوزخ را صدا می‌زنند که: «آنچه را که پروردگار‌مان به ما وعده داده بود، (همه را) حق يافتيم، پس آيا شما (نيز) آنچه را پروردگار‌تان به شما وعده داده بود؛ حق يافتيد؟!». گويند: «آری». پس ندا دهنده‌ای در ميان آن‌ها ندا دهد که: «لعنت </w:t>
      </w:r>
      <w:r w:rsidR="00E90531">
        <w:rPr>
          <w:rFonts w:hint="cs"/>
          <w:rtl/>
        </w:rPr>
        <w:t>خداوند</w:t>
      </w:r>
      <w:r w:rsidRPr="00167E59">
        <w:rPr>
          <w:rFonts w:hint="cs"/>
          <w:rtl/>
        </w:rPr>
        <w:t xml:space="preserve"> بر ستمکاران باد</w:t>
      </w:r>
      <w:r w:rsidR="00B665B4">
        <w:rPr>
          <w:rFonts w:hint="cs"/>
          <w:rtl/>
        </w:rPr>
        <w:t>!</w:t>
      </w:r>
      <w:r w:rsidR="00B665B4"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دوزخیان نیز فریاد می</w:t>
      </w:r>
      <w:r>
        <w:rPr>
          <w:rFonts w:hint="eastAsia"/>
          <w:rtl/>
        </w:rPr>
        <w:t>‌</w:t>
      </w:r>
      <w:r w:rsidR="00B665B4">
        <w:rPr>
          <w:rFonts w:hint="cs"/>
          <w:rtl/>
        </w:rPr>
        <w:t>آورند که</w:t>
      </w:r>
      <w:r>
        <w:rPr>
          <w:rFonts w:hint="cs"/>
          <w:rtl/>
        </w:rPr>
        <w:t>:</w:t>
      </w:r>
    </w:p>
    <w:p w:rsidR="000C3127" w:rsidRPr="00046212" w:rsidRDefault="000C3127" w:rsidP="008E1835">
      <w:pPr>
        <w:pStyle w:val="af1"/>
        <w:rPr>
          <w:rStyle w:val="Char4"/>
          <w:rtl/>
        </w:rPr>
      </w:pPr>
      <w:r w:rsidRPr="00AB7196">
        <w:rPr>
          <w:rStyle w:val="Char8"/>
          <w:rtl/>
        </w:rPr>
        <w:t>﴿</w:t>
      </w:r>
      <w:r w:rsidRPr="00AA7D36">
        <w:rPr>
          <w:rtl/>
        </w:rPr>
        <w:t>وَنَادَىٰ</w:t>
      </w:r>
      <w:r w:rsidRPr="00AA7D36">
        <w:rPr>
          <w:rFonts w:ascii="Times New Roman" w:hint="cs"/>
          <w:rtl/>
        </w:rPr>
        <w:t>ٓ</w:t>
      </w:r>
      <w:r w:rsidRPr="00AA7D36">
        <w:rPr>
          <w:rFonts w:hint="cs"/>
          <w:rtl/>
        </w:rPr>
        <w:t xml:space="preserve"> أَص</w:t>
      </w:r>
      <w:r w:rsidRPr="00AA7D36">
        <w:rPr>
          <w:rFonts w:ascii="Times New Roman" w:hint="cs"/>
          <w:rtl/>
        </w:rPr>
        <w:t>ۡ</w:t>
      </w:r>
      <w:r w:rsidRPr="00AA7D36">
        <w:rPr>
          <w:rFonts w:hint="cs"/>
          <w:rtl/>
        </w:rPr>
        <w:t>حَٰبُ ٱ</w:t>
      </w:r>
      <w:r w:rsidRPr="00AA7D36">
        <w:rPr>
          <w:rFonts w:hint="eastAsia"/>
          <w:rtl/>
        </w:rPr>
        <w:t>لنَّارِ</w:t>
      </w:r>
      <w:r w:rsidRPr="00AA7D36">
        <w:rPr>
          <w:rtl/>
        </w:rPr>
        <w:t xml:space="preserve"> أَص</w:t>
      </w:r>
      <w:r w:rsidRPr="00AA7D36">
        <w:rPr>
          <w:rFonts w:ascii="Times New Roman" w:hint="cs"/>
          <w:rtl/>
        </w:rPr>
        <w:t>ۡ</w:t>
      </w:r>
      <w:r w:rsidRPr="00AA7D36">
        <w:rPr>
          <w:rFonts w:hint="cs"/>
          <w:rtl/>
        </w:rPr>
        <w:t>حَٰبَ ٱ</w:t>
      </w:r>
      <w:r w:rsidRPr="00AA7D36">
        <w:rPr>
          <w:rFonts w:hint="eastAsia"/>
          <w:rtl/>
        </w:rPr>
        <w:t>ل</w:t>
      </w:r>
      <w:r w:rsidRPr="00AA7D36">
        <w:rPr>
          <w:rFonts w:ascii="Times New Roman" w:hint="cs"/>
          <w:rtl/>
        </w:rPr>
        <w:t>ۡ</w:t>
      </w:r>
      <w:r w:rsidRPr="00AA7D36">
        <w:rPr>
          <w:rFonts w:hint="cs"/>
          <w:rtl/>
        </w:rPr>
        <w:t>جَنَّةِ</w:t>
      </w:r>
      <w:r w:rsidRPr="00AA7D36">
        <w:rPr>
          <w:rtl/>
        </w:rPr>
        <w:t xml:space="preserve"> أَن</w:t>
      </w:r>
      <w:r w:rsidRPr="00AA7D36">
        <w:rPr>
          <w:rFonts w:ascii="Times New Roman" w:hint="cs"/>
          <w:rtl/>
        </w:rPr>
        <w:t>ۡ</w:t>
      </w:r>
      <w:r w:rsidRPr="00AA7D36">
        <w:rPr>
          <w:rFonts w:hint="cs"/>
          <w:rtl/>
        </w:rPr>
        <w:t xml:space="preserve"> أَفِيضُواْ عَلَي</w:t>
      </w:r>
      <w:r w:rsidRPr="00AA7D36">
        <w:rPr>
          <w:rFonts w:ascii="Times New Roman" w:hint="cs"/>
          <w:rtl/>
        </w:rPr>
        <w:t>ۡ</w:t>
      </w:r>
      <w:r w:rsidRPr="00AA7D36">
        <w:rPr>
          <w:rFonts w:hint="cs"/>
          <w:rtl/>
        </w:rPr>
        <w:t>نَا مِنَ ٱ</w:t>
      </w:r>
      <w:r w:rsidRPr="00AA7D36">
        <w:rPr>
          <w:rFonts w:hint="eastAsia"/>
          <w:rtl/>
        </w:rPr>
        <w:t>ل</w:t>
      </w:r>
      <w:r w:rsidRPr="00AA7D36">
        <w:rPr>
          <w:rFonts w:ascii="Times New Roman" w:hint="cs"/>
          <w:rtl/>
        </w:rPr>
        <w:t>ۡ</w:t>
      </w:r>
      <w:r w:rsidRPr="00AA7D36">
        <w:rPr>
          <w:rFonts w:hint="cs"/>
          <w:rtl/>
        </w:rPr>
        <w:t>مَا</w:t>
      </w:r>
      <w:r w:rsidRPr="00AA7D36">
        <w:rPr>
          <w:rFonts w:ascii="Times New Roman" w:hint="cs"/>
          <w:rtl/>
        </w:rPr>
        <w:t>ٓ</w:t>
      </w:r>
      <w:r w:rsidRPr="00AA7D36">
        <w:rPr>
          <w:rFonts w:hint="cs"/>
          <w:rtl/>
        </w:rPr>
        <w:t>ءِ</w:t>
      </w:r>
      <w:r w:rsidRPr="00AA7D36">
        <w:rPr>
          <w:rtl/>
        </w:rPr>
        <w:t xml:space="preserve"> أَو</w:t>
      </w:r>
      <w:r w:rsidRPr="00AA7D36">
        <w:rPr>
          <w:rFonts w:ascii="Times New Roman" w:hint="cs"/>
          <w:rtl/>
        </w:rPr>
        <w:t>ۡ</w:t>
      </w:r>
      <w:r w:rsidRPr="00AA7D36">
        <w:rPr>
          <w:rFonts w:hint="cs"/>
          <w:rtl/>
        </w:rPr>
        <w:t xml:space="preserve"> مِمَّا رَزَقَكُمُ ٱ</w:t>
      </w:r>
      <w:r w:rsidRPr="00AA7D36">
        <w:rPr>
          <w:rFonts w:hint="eastAsia"/>
          <w:rtl/>
        </w:rPr>
        <w:t>للَّهُ</w:t>
      </w:r>
      <w:r w:rsidRPr="00AA7D36">
        <w:rPr>
          <w:rFonts w:ascii="Times New Roman" w:hint="cs"/>
          <w:rtl/>
        </w:rPr>
        <w:t>ۚ</w:t>
      </w:r>
      <w:r w:rsidRPr="00AA7D36">
        <w:rPr>
          <w:rtl/>
        </w:rPr>
        <w:t xml:space="preserve"> قَالُو</w:t>
      </w:r>
      <w:r w:rsidRPr="00AA7D36">
        <w:rPr>
          <w:rFonts w:ascii="Times New Roman" w:hint="cs"/>
          <w:rtl/>
        </w:rPr>
        <w:t>ٓ</w:t>
      </w:r>
      <w:r w:rsidRPr="00AA7D36">
        <w:rPr>
          <w:rFonts w:hint="cs"/>
          <w:rtl/>
        </w:rPr>
        <w:t>اْ إِنَّ ٱ</w:t>
      </w:r>
      <w:r w:rsidRPr="00AA7D36">
        <w:rPr>
          <w:rFonts w:hint="eastAsia"/>
          <w:rtl/>
        </w:rPr>
        <w:t>للَّهَ</w:t>
      </w:r>
      <w:r w:rsidRPr="00AA7D36">
        <w:rPr>
          <w:rtl/>
        </w:rPr>
        <w:t xml:space="preserve"> حَرَّمَهُمَا عَلَى </w:t>
      </w:r>
      <w:r w:rsidRPr="00AA7D36">
        <w:rPr>
          <w:rFonts w:hint="cs"/>
          <w:rtl/>
        </w:rPr>
        <w:t>ٱ</w:t>
      </w:r>
      <w:r w:rsidRPr="00AA7D36">
        <w:rPr>
          <w:rFonts w:hint="eastAsia"/>
          <w:rtl/>
        </w:rPr>
        <w:t>ل</w:t>
      </w:r>
      <w:r w:rsidRPr="00AA7D36">
        <w:rPr>
          <w:rFonts w:ascii="Times New Roman" w:hint="cs"/>
          <w:rtl/>
        </w:rPr>
        <w:t>ۡ</w:t>
      </w:r>
      <w:r w:rsidRPr="00AA7D36">
        <w:rPr>
          <w:rFonts w:hint="cs"/>
          <w:rtl/>
        </w:rPr>
        <w:t>كَٰفِرِينَ</w:t>
      </w:r>
      <w:r w:rsidRPr="00AA7D36">
        <w:rPr>
          <w:rtl/>
        </w:rPr>
        <w:t>٥٠</w:t>
      </w:r>
      <w:r w:rsidRPr="00AB7196">
        <w:rPr>
          <w:rStyle w:val="Char8"/>
          <w:rFonts w:hint="cs"/>
          <w:rtl/>
        </w:rPr>
        <w:t>﴾</w:t>
      </w:r>
      <w:r>
        <w:rPr>
          <w:rFonts w:ascii="Times New Roman" w:cs="Arial"/>
          <w:szCs w:val="24"/>
          <w:rtl/>
        </w:rPr>
        <w:t xml:space="preserve"> </w:t>
      </w:r>
      <w:r w:rsidRPr="00AA7D36">
        <w:rPr>
          <w:rStyle w:val="Char6"/>
          <w:rtl/>
        </w:rPr>
        <w:t>[الأعراف: 50]</w:t>
      </w:r>
      <w:r w:rsidRPr="00046212">
        <w:rPr>
          <w:rStyle w:val="Char4"/>
          <w:rFonts w:hint="cs"/>
          <w:rtl/>
        </w:rPr>
        <w:t>.</w:t>
      </w:r>
    </w:p>
    <w:p w:rsidR="00E30DC6" w:rsidRPr="00E30DC6" w:rsidRDefault="00B665B4" w:rsidP="00046212">
      <w:pPr>
        <w:pStyle w:val="ab"/>
        <w:rPr>
          <w:rStyle w:val="Char4"/>
          <w:rtl/>
        </w:rPr>
      </w:pPr>
      <w:r w:rsidRPr="00E11FF3">
        <w:rPr>
          <w:rStyle w:val="Char8"/>
          <w:rFonts w:hint="cs"/>
          <w:rtl/>
        </w:rPr>
        <w:t>«</w:t>
      </w:r>
      <w:r w:rsidR="000C3127">
        <w:rPr>
          <w:rFonts w:hint="cs"/>
          <w:rtl/>
        </w:rPr>
        <w:t>دوزخیان بهشتیان را صدا می</w:t>
      </w:r>
      <w:r w:rsidR="000C3127">
        <w:rPr>
          <w:rFonts w:hint="eastAsia"/>
          <w:rtl/>
        </w:rPr>
        <w:t>‌</w:t>
      </w:r>
      <w:r w:rsidR="000C3127">
        <w:rPr>
          <w:rFonts w:hint="cs"/>
          <w:rtl/>
        </w:rPr>
        <w:t>زنند که: مقداری از آب یا از چیزهایی که خداوند قسمت شما فرموده است به ما عطا کنید، بهشتیان می</w:t>
      </w:r>
      <w:r w:rsidR="00046212">
        <w:rPr>
          <w:rFonts w:hint="eastAsia"/>
          <w:rtl/>
        </w:rPr>
        <w:t>‌</w:t>
      </w:r>
      <w:r w:rsidR="000C3127">
        <w:rPr>
          <w:rFonts w:hint="cs"/>
          <w:rtl/>
        </w:rPr>
        <w:t>گویند: خداوند آب و چیزهای بهشت را بر کافران</w:t>
      </w:r>
      <w:r w:rsidR="000C3127" w:rsidRPr="005506E0">
        <w:rPr>
          <w:rFonts w:hint="cs"/>
          <w:rtl/>
        </w:rPr>
        <w:t xml:space="preserve"> قدغن</w:t>
      </w:r>
      <w:r>
        <w:rPr>
          <w:rFonts w:hint="cs"/>
          <w:rtl/>
        </w:rPr>
        <w:t xml:space="preserve"> کرده است</w:t>
      </w:r>
      <w:r w:rsidRPr="00E11FF3">
        <w:rPr>
          <w:rStyle w:val="Char8"/>
          <w:rFonts w:hint="cs"/>
          <w:rtl/>
        </w:rPr>
        <w:t>»</w:t>
      </w:r>
      <w:r w:rsidR="00E30DC6" w:rsidRPr="00E30DC6">
        <w:rPr>
          <w:rStyle w:val="Char4"/>
          <w:rFonts w:hint="cs"/>
          <w:rtl/>
        </w:rPr>
        <w:t>.</w:t>
      </w:r>
    </w:p>
    <w:p w:rsidR="000C3127" w:rsidRDefault="00B665B4" w:rsidP="009F34FB">
      <w:pPr>
        <w:pStyle w:val="a8"/>
        <w:rPr>
          <w:rtl/>
        </w:rPr>
      </w:pPr>
      <w:r w:rsidRPr="00E11FF3">
        <w:rPr>
          <w:rStyle w:val="Char8"/>
          <w:rFonts w:hint="cs"/>
          <w:rtl/>
        </w:rPr>
        <w:lastRenderedPageBreak/>
        <w:t>«</w:t>
      </w:r>
      <w:r>
        <w:rPr>
          <w:rFonts w:hint="cs"/>
          <w:rtl/>
        </w:rPr>
        <w:t>عامر شعبی</w:t>
      </w:r>
      <w:r w:rsidRPr="00E11FF3">
        <w:rPr>
          <w:rStyle w:val="Char8"/>
          <w:rFonts w:hint="cs"/>
          <w:rtl/>
        </w:rPr>
        <w:t>»</w:t>
      </w:r>
      <w:r>
        <w:rPr>
          <w:rFonts w:hint="cs"/>
          <w:rtl/>
        </w:rPr>
        <w:t xml:space="preserve"> و </w:t>
      </w:r>
      <w:r w:rsidRPr="00E11FF3">
        <w:rPr>
          <w:rStyle w:val="Char8"/>
          <w:rFonts w:hint="cs"/>
          <w:rtl/>
        </w:rPr>
        <w:t>«</w:t>
      </w:r>
      <w:r>
        <w:rPr>
          <w:rFonts w:hint="cs"/>
          <w:rtl/>
        </w:rPr>
        <w:t>قتاده سدوسی</w:t>
      </w:r>
      <w:r w:rsidRPr="00E11FF3">
        <w:rPr>
          <w:rStyle w:val="Char8"/>
          <w:rFonts w:hint="cs"/>
          <w:rtl/>
        </w:rPr>
        <w:t>»</w:t>
      </w:r>
      <w:r w:rsidR="000C3127">
        <w:rPr>
          <w:rFonts w:hint="cs"/>
          <w:rtl/>
        </w:rPr>
        <w:t>، که جزو علمای تابعین هستند، بیان کرده</w:t>
      </w:r>
      <w:r w:rsidR="000C3127">
        <w:rPr>
          <w:rFonts w:hint="eastAsia"/>
          <w:rtl/>
        </w:rPr>
        <w:t>‌</w:t>
      </w:r>
      <w:r w:rsidR="000C3127">
        <w:rPr>
          <w:rFonts w:hint="cs"/>
          <w:rtl/>
        </w:rPr>
        <w:t>اند که: بهشت دارای پنجره</w:t>
      </w:r>
      <w:r w:rsidR="00850650">
        <w:rPr>
          <w:rFonts w:hint="cs"/>
          <w:rtl/>
        </w:rPr>
        <w:t>‌ها</w:t>
      </w:r>
      <w:r w:rsidR="000C3127">
        <w:rPr>
          <w:rFonts w:hint="cs"/>
          <w:rtl/>
        </w:rPr>
        <w:t>یی است که ساکنان آن می</w:t>
      </w:r>
      <w:r w:rsidR="000C3127">
        <w:rPr>
          <w:rFonts w:hint="eastAsia"/>
          <w:rtl/>
        </w:rPr>
        <w:t>‌</w:t>
      </w:r>
      <w:r w:rsidR="000C3127">
        <w:rPr>
          <w:rFonts w:hint="cs"/>
          <w:rtl/>
        </w:rPr>
        <w:t>توانند از طریق آن، دوزخیان را مشاهده کنند و به آنان می</w:t>
      </w:r>
      <w:r w:rsidR="000C3127">
        <w:rPr>
          <w:rFonts w:hint="eastAsia"/>
          <w:rtl/>
        </w:rPr>
        <w:t>‌</w:t>
      </w:r>
      <w:r>
        <w:rPr>
          <w:rFonts w:hint="cs"/>
          <w:rtl/>
        </w:rPr>
        <w:t xml:space="preserve">گویند: </w:t>
      </w:r>
      <w:r w:rsidRPr="00E11FF3">
        <w:rPr>
          <w:rStyle w:val="Char8"/>
          <w:rFonts w:hint="cs"/>
          <w:rtl/>
        </w:rPr>
        <w:t>«</w:t>
      </w:r>
      <w:r w:rsidR="000C3127">
        <w:rPr>
          <w:rFonts w:hint="cs"/>
          <w:rtl/>
        </w:rPr>
        <w:t>شما چرا جزو شقاوتمندان شده</w:t>
      </w:r>
      <w:r w:rsidR="000C3127">
        <w:rPr>
          <w:rFonts w:hint="eastAsia"/>
          <w:rtl/>
        </w:rPr>
        <w:t>‌</w:t>
      </w:r>
      <w:r w:rsidR="000C3127">
        <w:rPr>
          <w:rFonts w:hint="cs"/>
          <w:rtl/>
        </w:rPr>
        <w:t>اید در حالی که ما به فضل راهنمایی شما وارد بهشت گشتیم، آنان در پاسخ می</w:t>
      </w:r>
      <w:r w:rsidR="000C3127">
        <w:rPr>
          <w:rFonts w:hint="eastAsia"/>
          <w:rtl/>
        </w:rPr>
        <w:t>‌</w:t>
      </w:r>
      <w:r w:rsidR="003B09A1">
        <w:rPr>
          <w:rFonts w:hint="cs"/>
          <w:rtl/>
        </w:rPr>
        <w:t>گویند</w:t>
      </w:r>
      <w:r w:rsidR="000C3127">
        <w:rPr>
          <w:rFonts w:hint="cs"/>
          <w:rtl/>
        </w:rPr>
        <w:t>: ما شما را به انجام خوبی</w:t>
      </w:r>
      <w:r w:rsidR="000C3127">
        <w:rPr>
          <w:rFonts w:hint="eastAsia"/>
          <w:rtl/>
        </w:rPr>
        <w:t>‌</w:t>
      </w:r>
      <w:r w:rsidR="000C3127">
        <w:rPr>
          <w:rFonts w:hint="cs"/>
          <w:rtl/>
        </w:rPr>
        <w:t>ها امر می</w:t>
      </w:r>
      <w:r w:rsidR="000C3127">
        <w:rPr>
          <w:rFonts w:hint="eastAsia"/>
          <w:rtl/>
        </w:rPr>
        <w:t>‌</w:t>
      </w:r>
      <w:r w:rsidR="000C3127">
        <w:rPr>
          <w:rFonts w:hint="cs"/>
          <w:rtl/>
        </w:rPr>
        <w:t>کردیم، اما خود آن را انجام نمی</w:t>
      </w:r>
      <w:r w:rsidR="000C3127">
        <w:rPr>
          <w:rFonts w:hint="eastAsia"/>
          <w:rtl/>
        </w:rPr>
        <w:t>‌</w:t>
      </w:r>
      <w:r w:rsidR="000C3127">
        <w:rPr>
          <w:rFonts w:hint="cs"/>
          <w:rtl/>
        </w:rPr>
        <w:t>دادیم و شما را از بدی</w:t>
      </w:r>
      <w:r w:rsidR="00850650">
        <w:rPr>
          <w:rFonts w:hint="cs"/>
          <w:rtl/>
        </w:rPr>
        <w:t>‌ها</w:t>
      </w:r>
      <w:r w:rsidR="000C3127">
        <w:rPr>
          <w:rFonts w:hint="cs"/>
          <w:rtl/>
        </w:rPr>
        <w:t xml:space="preserve"> نهی می</w:t>
      </w:r>
      <w:r w:rsidR="000C3127">
        <w:rPr>
          <w:rFonts w:hint="eastAsia"/>
          <w:rtl/>
        </w:rPr>
        <w:t>‌</w:t>
      </w:r>
      <w:r w:rsidR="000C3127">
        <w:rPr>
          <w:rFonts w:hint="cs"/>
          <w:rtl/>
        </w:rPr>
        <w:t>کردیم اما خود از انجام آن دست نمی</w:t>
      </w:r>
      <w:r w:rsidR="000C3127">
        <w:rPr>
          <w:rFonts w:hint="eastAsia"/>
          <w:rtl/>
        </w:rPr>
        <w:t>‌</w:t>
      </w:r>
      <w:r>
        <w:rPr>
          <w:rFonts w:hint="cs"/>
          <w:rtl/>
        </w:rPr>
        <w:t>کشیدیم</w:t>
      </w:r>
      <w:r w:rsidRPr="00E11FF3">
        <w:rPr>
          <w:rStyle w:val="Char8"/>
          <w:rFonts w:hint="cs"/>
          <w:rtl/>
        </w:rPr>
        <w:t>»</w:t>
      </w:r>
      <w:r w:rsidR="009F34FB" w:rsidRPr="00FD7FF4">
        <w:rPr>
          <w:rFonts w:hint="cs"/>
          <w:vertAlign w:val="superscript"/>
          <w:rtl/>
        </w:rPr>
        <w:t>(</w:t>
      </w:r>
      <w:r w:rsidR="009F34FB" w:rsidRPr="00FD7FF4">
        <w:rPr>
          <w:rStyle w:val="FootnoteReference"/>
          <w:rtl/>
        </w:rPr>
        <w:footnoteReference w:id="352"/>
      </w:r>
      <w:r w:rsidR="009F34FB" w:rsidRPr="00FD7FF4">
        <w:rPr>
          <w:rFonts w:hint="cs"/>
          <w:vertAlign w:val="superscript"/>
          <w:rtl/>
        </w:rPr>
        <w:t>)</w:t>
      </w:r>
      <w:r w:rsidR="000C3127">
        <w:rPr>
          <w:rFonts w:hint="cs"/>
          <w:rtl/>
        </w:rPr>
        <w:t>.</w:t>
      </w:r>
    </w:p>
    <w:p w:rsidR="000C3127" w:rsidRDefault="000C3127" w:rsidP="003B09A1">
      <w:pPr>
        <w:pStyle w:val="a8"/>
        <w:rPr>
          <w:rtl/>
        </w:rPr>
      </w:pPr>
      <w:r>
        <w:rPr>
          <w:rFonts w:hint="cs"/>
          <w:rtl/>
        </w:rPr>
        <w:t>در قرآن بیان شده</w:t>
      </w:r>
      <w:r w:rsidR="00E90531">
        <w:rPr>
          <w:rtl/>
        </w:rPr>
        <w:softHyphen/>
      </w:r>
      <w:r w:rsidR="00E90531">
        <w:rPr>
          <w:rFonts w:hint="cs"/>
          <w:rtl/>
        </w:rPr>
        <w:t>است</w:t>
      </w:r>
      <w:r>
        <w:rPr>
          <w:rFonts w:hint="cs"/>
          <w:rtl/>
        </w:rPr>
        <w:t xml:space="preserve"> که خزانه داران و فرشتگان</w:t>
      </w:r>
      <w:r w:rsidR="00046212">
        <w:rPr>
          <w:rFonts w:hint="cs"/>
          <w:rtl/>
        </w:rPr>
        <w:t xml:space="preserve"> عذاب جهنم بسیار خشمگین و سخت</w:t>
      </w:r>
      <w:r w:rsidR="00046212">
        <w:rPr>
          <w:rFonts w:hint="eastAsia"/>
          <w:rtl/>
        </w:rPr>
        <w:t>‌</w:t>
      </w:r>
      <w:r>
        <w:rPr>
          <w:rFonts w:hint="cs"/>
          <w:rtl/>
        </w:rPr>
        <w:t>گیر هستند</w:t>
      </w:r>
      <w:r w:rsidR="003B09A1">
        <w:rPr>
          <w:rFonts w:hint="cs"/>
          <w:rtl/>
        </w:rPr>
        <w:t>:</w:t>
      </w:r>
    </w:p>
    <w:p w:rsidR="000C3127" w:rsidRDefault="00113059" w:rsidP="008E1835">
      <w:pPr>
        <w:pStyle w:val="af1"/>
        <w:rPr>
          <w:rFonts w:ascii="Times New Roman" w:cs="Arial"/>
          <w:szCs w:val="24"/>
          <w:rtl/>
        </w:rPr>
      </w:pPr>
      <w:r w:rsidRPr="00AB7196">
        <w:rPr>
          <w:rStyle w:val="Char8"/>
          <w:rtl/>
        </w:rPr>
        <w:t>﴿</w:t>
      </w:r>
      <w:r w:rsidR="000C3127" w:rsidRPr="00AA7D36">
        <w:rPr>
          <w:rtl/>
        </w:rPr>
        <w:t>عَلَي</w:t>
      </w:r>
      <w:r w:rsidR="000C3127" w:rsidRPr="00AA7D36">
        <w:rPr>
          <w:rFonts w:ascii="Times New Roman" w:hint="cs"/>
          <w:rtl/>
        </w:rPr>
        <w:t>ۡ</w:t>
      </w:r>
      <w:r w:rsidR="000C3127" w:rsidRPr="00AA7D36">
        <w:rPr>
          <w:rFonts w:hint="cs"/>
          <w:rtl/>
        </w:rPr>
        <w:t>هَا مَلَٰ</w:t>
      </w:r>
      <w:r w:rsidR="000C3127" w:rsidRPr="00AA7D36">
        <w:rPr>
          <w:rFonts w:ascii="Times New Roman" w:hint="cs"/>
          <w:rtl/>
        </w:rPr>
        <w:t>ٓ</w:t>
      </w:r>
      <w:r w:rsidR="000C3127" w:rsidRPr="00AA7D36">
        <w:rPr>
          <w:rFonts w:hint="cs"/>
          <w:rtl/>
        </w:rPr>
        <w:t>ئِكَةٌ غِلَاظ</w:t>
      </w:r>
      <w:r w:rsidR="000C3127" w:rsidRPr="00AA7D36">
        <w:rPr>
          <w:rFonts w:ascii="Times New Roman" w:hint="cs"/>
          <w:rtl/>
        </w:rPr>
        <w:t>ٞ</w:t>
      </w:r>
      <w:r w:rsidR="000C3127" w:rsidRPr="00AA7D36">
        <w:rPr>
          <w:rFonts w:hint="cs"/>
          <w:rtl/>
        </w:rPr>
        <w:t xml:space="preserve"> شِدَاد</w:t>
      </w:r>
      <w:r w:rsidR="000C3127" w:rsidRPr="00AA7D36">
        <w:rPr>
          <w:rFonts w:ascii="Times New Roman" w:hint="cs"/>
          <w:rtl/>
        </w:rPr>
        <w:t>ٞ</w:t>
      </w:r>
      <w:r w:rsidR="000C3127" w:rsidRPr="00AA7D36">
        <w:rPr>
          <w:rFonts w:hint="cs"/>
          <w:rtl/>
        </w:rPr>
        <w:t xml:space="preserve"> لَّا يَع</w:t>
      </w:r>
      <w:r w:rsidR="000C3127" w:rsidRPr="00AA7D36">
        <w:rPr>
          <w:rFonts w:ascii="Times New Roman" w:hint="cs"/>
          <w:rtl/>
        </w:rPr>
        <w:t>ۡ</w:t>
      </w:r>
      <w:r w:rsidR="000C3127" w:rsidRPr="00AA7D36">
        <w:rPr>
          <w:rFonts w:hint="cs"/>
          <w:rtl/>
        </w:rPr>
        <w:t>صُونَ ٱ</w:t>
      </w:r>
      <w:r w:rsidR="000C3127" w:rsidRPr="00AA7D36">
        <w:rPr>
          <w:rFonts w:hint="eastAsia"/>
          <w:rtl/>
        </w:rPr>
        <w:t>للَّهَ</w:t>
      </w:r>
      <w:r w:rsidR="000C3127" w:rsidRPr="00AA7D36">
        <w:rPr>
          <w:rtl/>
        </w:rPr>
        <w:t xml:space="preserve"> مَا</w:t>
      </w:r>
      <w:r w:rsidR="000C3127" w:rsidRPr="00AA7D36">
        <w:rPr>
          <w:rFonts w:ascii="Times New Roman" w:hint="cs"/>
          <w:rtl/>
        </w:rPr>
        <w:t>ٓ</w:t>
      </w:r>
      <w:r w:rsidR="000C3127" w:rsidRPr="00AA7D36">
        <w:rPr>
          <w:rFonts w:hint="cs"/>
          <w:rtl/>
        </w:rPr>
        <w:t xml:space="preserve"> أَمَرَهُم</w:t>
      </w:r>
      <w:r w:rsidR="000C3127" w:rsidRPr="00AA7D36">
        <w:rPr>
          <w:rFonts w:ascii="Times New Roman" w:hint="cs"/>
          <w:rtl/>
        </w:rPr>
        <w:t>ۡ</w:t>
      </w:r>
      <w:r w:rsidR="000C3127" w:rsidRPr="00AA7D36">
        <w:rPr>
          <w:rFonts w:hint="cs"/>
          <w:rtl/>
        </w:rPr>
        <w:t xml:space="preserve"> وَيَف</w:t>
      </w:r>
      <w:r w:rsidR="000C3127" w:rsidRPr="00AA7D36">
        <w:rPr>
          <w:rFonts w:ascii="Times New Roman" w:hint="cs"/>
          <w:rtl/>
        </w:rPr>
        <w:t>ۡ</w:t>
      </w:r>
      <w:r w:rsidR="000C3127" w:rsidRPr="00AA7D36">
        <w:rPr>
          <w:rFonts w:hint="cs"/>
          <w:rtl/>
        </w:rPr>
        <w:t>عَلُونَ مَا يُؤ</w:t>
      </w:r>
      <w:r w:rsidR="000C3127" w:rsidRPr="00AA7D36">
        <w:rPr>
          <w:rFonts w:ascii="Times New Roman" w:hint="cs"/>
          <w:rtl/>
        </w:rPr>
        <w:t>ۡ</w:t>
      </w:r>
      <w:r w:rsidR="000C3127" w:rsidRPr="00AA7D36">
        <w:rPr>
          <w:rFonts w:hint="cs"/>
          <w:rtl/>
        </w:rPr>
        <w:t>مَرُونَ</w:t>
      </w:r>
      <w:r w:rsidR="000C3127" w:rsidRPr="00AB7196">
        <w:rPr>
          <w:rStyle w:val="Char8"/>
          <w:rFonts w:hint="cs"/>
          <w:rtl/>
        </w:rPr>
        <w:t>﴾</w:t>
      </w:r>
      <w:r w:rsidR="000C3127">
        <w:rPr>
          <w:rFonts w:ascii="Times New Roman" w:cs="Arial"/>
          <w:szCs w:val="24"/>
          <w:rtl/>
        </w:rPr>
        <w:t xml:space="preserve"> </w:t>
      </w:r>
      <w:r w:rsidR="000C3127" w:rsidRPr="00AA7D36">
        <w:rPr>
          <w:rStyle w:val="Char6"/>
          <w:rtl/>
        </w:rPr>
        <w:t>[التحريم: 6]</w:t>
      </w:r>
      <w:r w:rsidR="000C3127" w:rsidRPr="00D56774">
        <w:rPr>
          <w:rStyle w:val="Char4"/>
          <w:rFonts w:hint="cs"/>
          <w:rtl/>
        </w:rPr>
        <w:t>.</w:t>
      </w:r>
    </w:p>
    <w:p w:rsidR="00E30DC6" w:rsidRPr="00E30DC6" w:rsidRDefault="00B665B4" w:rsidP="000C3127">
      <w:pPr>
        <w:pStyle w:val="ab"/>
        <w:rPr>
          <w:rStyle w:val="Char4"/>
          <w:rtl/>
        </w:rPr>
      </w:pPr>
      <w:r w:rsidRPr="00E11FF3">
        <w:rPr>
          <w:rStyle w:val="Char8"/>
          <w:rFonts w:hint="cs"/>
          <w:rtl/>
        </w:rPr>
        <w:t>«</w:t>
      </w:r>
      <w:r w:rsidR="000C3127">
        <w:rPr>
          <w:rFonts w:hint="cs"/>
          <w:rtl/>
        </w:rPr>
        <w:t>فرشتگانی بر آن گمارده شده</w:t>
      </w:r>
      <w:r w:rsidR="000C3127">
        <w:rPr>
          <w:rFonts w:hint="eastAsia"/>
          <w:rtl/>
        </w:rPr>
        <w:t>‌</w:t>
      </w:r>
      <w:r w:rsidR="000C3127">
        <w:rPr>
          <w:rFonts w:hint="cs"/>
          <w:rtl/>
        </w:rPr>
        <w:t>اند که خشن و سخت</w:t>
      </w:r>
      <w:r w:rsidR="00046212">
        <w:rPr>
          <w:rFonts w:hint="eastAsia"/>
          <w:rtl/>
        </w:rPr>
        <w:t>‌</w:t>
      </w:r>
      <w:r w:rsidR="000C3127">
        <w:rPr>
          <w:rFonts w:hint="cs"/>
          <w:rtl/>
        </w:rPr>
        <w:t>گیر و زورمند و توانا هستند از خدا در</w:t>
      </w:r>
      <w:r w:rsidR="00FD7FF4">
        <w:rPr>
          <w:rFonts w:hint="cs"/>
          <w:rtl/>
        </w:rPr>
        <w:t xml:space="preserve"> آنچه </w:t>
      </w:r>
      <w:r w:rsidR="000C3127">
        <w:rPr>
          <w:rFonts w:hint="cs"/>
          <w:rtl/>
        </w:rPr>
        <w:t>بدیشان دستور داده است نافرمانی نمی‌کنند و همان چیزی را انجام می</w:t>
      </w:r>
      <w:r w:rsidR="000C3127">
        <w:rPr>
          <w:rFonts w:hint="eastAsia"/>
          <w:rtl/>
        </w:rPr>
        <w:t>‌</w:t>
      </w:r>
      <w:r w:rsidR="000C3127">
        <w:rPr>
          <w:rFonts w:hint="cs"/>
          <w:rtl/>
        </w:rPr>
        <w:t>دهند که بدان مأمور شده</w:t>
      </w:r>
      <w:r w:rsidR="000C3127">
        <w:rPr>
          <w:rFonts w:hint="eastAsia"/>
          <w:rtl/>
        </w:rPr>
        <w:t>‌</w:t>
      </w:r>
      <w:r>
        <w:rPr>
          <w:rFonts w:hint="cs"/>
          <w:rtl/>
        </w:rPr>
        <w:t>اند</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 xml:space="preserve">در واقع آنان همان مأموران جهنم هستند که </w:t>
      </w:r>
      <w:r w:rsidRPr="00E11FF3">
        <w:rPr>
          <w:rStyle w:val="Char8"/>
          <w:rFonts w:hint="cs"/>
          <w:rtl/>
        </w:rPr>
        <w:t>«</w:t>
      </w:r>
      <w:r>
        <w:rPr>
          <w:rFonts w:hint="cs"/>
          <w:rtl/>
        </w:rPr>
        <w:t>زبانیه</w:t>
      </w:r>
      <w:r w:rsidRPr="00E11FF3">
        <w:rPr>
          <w:rStyle w:val="Char8"/>
          <w:rFonts w:hint="cs"/>
          <w:rtl/>
        </w:rPr>
        <w:t>»</w:t>
      </w:r>
      <w:r>
        <w:rPr>
          <w:rFonts w:hint="cs"/>
          <w:rtl/>
        </w:rPr>
        <w:t xml:space="preserve"> نام دار</w:t>
      </w:r>
      <w:r w:rsidR="00046212">
        <w:rPr>
          <w:rFonts w:hint="cs"/>
          <w:rtl/>
        </w:rPr>
        <w:t>ن</w:t>
      </w:r>
      <w:r>
        <w:rPr>
          <w:rFonts w:hint="cs"/>
          <w:rtl/>
        </w:rPr>
        <w:t>د:</w:t>
      </w:r>
    </w:p>
    <w:p w:rsidR="000C3127" w:rsidRDefault="000C3127" w:rsidP="008E1835">
      <w:pPr>
        <w:pStyle w:val="af1"/>
        <w:rPr>
          <w:rFonts w:cs="Arial"/>
          <w:szCs w:val="24"/>
          <w:rtl/>
        </w:rPr>
      </w:pPr>
      <w:r w:rsidRPr="00AB7196">
        <w:rPr>
          <w:rStyle w:val="Char8"/>
          <w:rtl/>
        </w:rPr>
        <w:t>﴿</w:t>
      </w:r>
      <w:r w:rsidRPr="00AA7D36">
        <w:rPr>
          <w:rtl/>
        </w:rPr>
        <w:t>فَل</w:t>
      </w:r>
      <w:r w:rsidRPr="00AA7D36">
        <w:rPr>
          <w:rFonts w:hint="cs"/>
          <w:rtl/>
        </w:rPr>
        <w:t>ۡيَدۡعُ نَادِيَهُۥ</w:t>
      </w:r>
      <w:r w:rsidRPr="00AA7D36">
        <w:rPr>
          <w:rtl/>
        </w:rPr>
        <w:t xml:space="preserve">١٧ سَنَدۡعُ </w:t>
      </w:r>
      <w:r w:rsidRPr="00AA7D36">
        <w:rPr>
          <w:rFonts w:hint="cs"/>
          <w:rtl/>
        </w:rPr>
        <w:t>ٱ</w:t>
      </w:r>
      <w:r w:rsidRPr="00AA7D36">
        <w:rPr>
          <w:rFonts w:hint="eastAsia"/>
          <w:rtl/>
        </w:rPr>
        <w:t>لزَّبَانِيَةَ</w:t>
      </w:r>
      <w:r w:rsidRPr="00AA7D36">
        <w:rPr>
          <w:rtl/>
        </w:rPr>
        <w:t>١٨</w:t>
      </w:r>
      <w:r w:rsidRPr="00AB7196">
        <w:rPr>
          <w:rStyle w:val="Char8"/>
          <w:rFonts w:hint="cs"/>
          <w:rtl/>
        </w:rPr>
        <w:t>﴾</w:t>
      </w:r>
      <w:r w:rsidRPr="00AA7D36">
        <w:rPr>
          <w:rStyle w:val="Char6"/>
          <w:rtl/>
        </w:rPr>
        <w:t xml:space="preserve"> [العلق: 17-18]</w:t>
      </w:r>
      <w:r w:rsidRPr="00D56774">
        <w:rPr>
          <w:rStyle w:val="Char4"/>
          <w:rFonts w:hint="cs"/>
          <w:rtl/>
        </w:rPr>
        <w:t>.</w:t>
      </w:r>
    </w:p>
    <w:p w:rsidR="00E30DC6" w:rsidRPr="00E30DC6" w:rsidRDefault="00B665B4" w:rsidP="000C3127">
      <w:pPr>
        <w:pStyle w:val="ab"/>
        <w:rPr>
          <w:rStyle w:val="Char4"/>
          <w:rtl/>
        </w:rPr>
      </w:pPr>
      <w:r w:rsidRPr="00E11FF3">
        <w:rPr>
          <w:rStyle w:val="Char8"/>
          <w:rFonts w:hint="cs"/>
          <w:rtl/>
        </w:rPr>
        <w:t>«</w:t>
      </w:r>
      <w:r w:rsidR="000C3127">
        <w:rPr>
          <w:rFonts w:hint="cs"/>
          <w:rtl/>
        </w:rPr>
        <w:t>بگذار او همنشینان و هم مجلسان خود را صدا بزند و به کمک</w:t>
      </w:r>
      <w:r w:rsidR="00A94924">
        <w:rPr>
          <w:rFonts w:hint="cs"/>
          <w:rtl/>
        </w:rPr>
        <w:t xml:space="preserve"> </w:t>
      </w:r>
      <w:r w:rsidR="000C3127">
        <w:rPr>
          <w:rFonts w:hint="cs"/>
          <w:rtl/>
        </w:rPr>
        <w:t>بطلبد (نه او را در جنگ با مؤمنان یار</w:t>
      </w:r>
      <w:r w:rsidR="003B09A1">
        <w:rPr>
          <w:rFonts w:hint="cs"/>
          <w:rtl/>
        </w:rPr>
        <w:t xml:space="preserve"> بدهند) ما بزودی فرشتگان مأمور</w:t>
      </w:r>
      <w:r w:rsidR="000C3127">
        <w:rPr>
          <w:rFonts w:hint="cs"/>
          <w:rtl/>
        </w:rPr>
        <w:t xml:space="preserve"> دوزخ را صدا می</w:t>
      </w:r>
      <w:r w:rsidR="000C3127">
        <w:rPr>
          <w:rFonts w:hint="eastAsia"/>
          <w:rtl/>
        </w:rPr>
        <w:t>‌</w:t>
      </w:r>
      <w:r w:rsidR="000C3127">
        <w:rPr>
          <w:rFonts w:hint="cs"/>
          <w:rtl/>
        </w:rPr>
        <w:t>زنیم (تا او را به دوزخ ببرند و به ژرفای آن بی</w:t>
      </w:r>
      <w:r w:rsidR="000C3127">
        <w:rPr>
          <w:rFonts w:hint="eastAsia"/>
          <w:rtl/>
        </w:rPr>
        <w:t>‌</w:t>
      </w:r>
      <w:r>
        <w:rPr>
          <w:rFonts w:hint="cs"/>
          <w:rtl/>
        </w:rPr>
        <w:t>اندازند)</w:t>
      </w:r>
      <w:r w:rsidRPr="00E11FF3">
        <w:rPr>
          <w:rStyle w:val="Char8"/>
          <w:rFonts w:hint="cs"/>
          <w:rtl/>
        </w:rPr>
        <w:t>»</w:t>
      </w:r>
      <w:r w:rsidR="00E30DC6" w:rsidRPr="00E30DC6">
        <w:rPr>
          <w:rStyle w:val="Char4"/>
          <w:rFonts w:hint="cs"/>
          <w:rtl/>
        </w:rPr>
        <w:t>.</w:t>
      </w:r>
    </w:p>
    <w:p w:rsidR="000C3127" w:rsidRDefault="000C3127" w:rsidP="003B09A1">
      <w:pPr>
        <w:pStyle w:val="a8"/>
        <w:rPr>
          <w:rtl/>
        </w:rPr>
      </w:pPr>
      <w:r>
        <w:rPr>
          <w:rFonts w:hint="cs"/>
          <w:rtl/>
        </w:rPr>
        <w:t xml:space="preserve">رسول </w:t>
      </w:r>
      <w:r w:rsidR="003B09A1">
        <w:rPr>
          <w:rFonts w:hint="cs"/>
          <w:rtl/>
        </w:rPr>
        <w:t>خدا</w:t>
      </w:r>
      <w:r>
        <w:rPr>
          <w:rFonts w:hint="cs"/>
          <w:rtl/>
        </w:rPr>
        <w:t xml:space="preserve"> </w:t>
      </w:r>
      <w:r>
        <w:rPr>
          <w:rFonts w:cs="CTraditional Arabic" w:hint="cs"/>
          <w:rtl/>
        </w:rPr>
        <w:t>ج</w:t>
      </w:r>
      <w:r w:rsidR="00046212">
        <w:rPr>
          <w:rFonts w:hint="cs"/>
          <w:rtl/>
        </w:rPr>
        <w:t xml:space="preserve"> فرموده است که برای یکتا</w:t>
      </w:r>
      <w:r>
        <w:rPr>
          <w:rFonts w:hint="cs"/>
          <w:rtl/>
        </w:rPr>
        <w:t>پرستان پلی بر روی جهنم قرار داده می</w:t>
      </w:r>
      <w:r>
        <w:rPr>
          <w:rFonts w:hint="eastAsia"/>
          <w:rtl/>
        </w:rPr>
        <w:t>‌</w:t>
      </w:r>
      <w:r>
        <w:rPr>
          <w:rFonts w:hint="cs"/>
          <w:rtl/>
        </w:rPr>
        <w:t xml:space="preserve">شود به </w:t>
      </w:r>
      <w:r w:rsidRPr="00046212">
        <w:rPr>
          <w:rFonts w:hint="cs"/>
          <w:rtl/>
        </w:rPr>
        <w:t xml:space="preserve">نام </w:t>
      </w:r>
      <w:r w:rsidRPr="00E11FF3">
        <w:rPr>
          <w:rStyle w:val="Char8"/>
          <w:rFonts w:hint="cs"/>
          <w:rtl/>
        </w:rPr>
        <w:t>«</w:t>
      </w:r>
      <w:r w:rsidRPr="003B09A1">
        <w:rPr>
          <w:rFonts w:hint="cs"/>
          <w:rtl/>
        </w:rPr>
        <w:t>صراط</w:t>
      </w:r>
      <w:r w:rsidRPr="00E11FF3">
        <w:rPr>
          <w:rStyle w:val="Char8"/>
          <w:rFonts w:hint="cs"/>
          <w:rtl/>
        </w:rPr>
        <w:t>»</w:t>
      </w:r>
      <w:r w:rsidRPr="00046212">
        <w:rPr>
          <w:rFonts w:hint="cs"/>
          <w:rtl/>
        </w:rPr>
        <w:t xml:space="preserve"> </w:t>
      </w:r>
      <w:r>
        <w:rPr>
          <w:rFonts w:hint="cs"/>
          <w:rtl/>
        </w:rPr>
        <w:t>تا از آن عبور کنند، بخاری و مسلم چنین روایت کرده</w:t>
      </w:r>
      <w:r>
        <w:rPr>
          <w:rFonts w:hint="eastAsia"/>
          <w:rtl/>
        </w:rPr>
        <w:t>‌</w:t>
      </w:r>
      <w:r>
        <w:rPr>
          <w:rFonts w:hint="cs"/>
          <w:rtl/>
        </w:rPr>
        <w:t>اند: بر روی دو طرف گودال جهنم پلی نصب می</w:t>
      </w:r>
      <w:r>
        <w:rPr>
          <w:rFonts w:hint="eastAsia"/>
          <w:rtl/>
        </w:rPr>
        <w:t>‌</w:t>
      </w:r>
      <w:r>
        <w:rPr>
          <w:rFonts w:hint="cs"/>
          <w:rtl/>
        </w:rPr>
        <w:t>شود. من نخستین پیامبری خواهم بود که با امت خود از روی آن پل عبور می</w:t>
      </w:r>
      <w:r>
        <w:rPr>
          <w:rFonts w:hint="eastAsia"/>
          <w:rtl/>
        </w:rPr>
        <w:t>‌</w:t>
      </w:r>
      <w:r>
        <w:rPr>
          <w:rFonts w:hint="cs"/>
          <w:rtl/>
        </w:rPr>
        <w:t>کنم. در آن روز غیر از پیامبران کسی نمی</w:t>
      </w:r>
      <w:r>
        <w:rPr>
          <w:rFonts w:hint="eastAsia"/>
          <w:rtl/>
        </w:rPr>
        <w:t>‌</w:t>
      </w:r>
      <w:r>
        <w:rPr>
          <w:rFonts w:hint="cs"/>
          <w:rtl/>
        </w:rPr>
        <w:t xml:space="preserve">تواند سخنی بگوید، و سخن پیامبران هم این خواهد بود: </w:t>
      </w:r>
      <w:r w:rsidR="00314BBE" w:rsidRPr="00E11FF3">
        <w:rPr>
          <w:rStyle w:val="Char8"/>
          <w:rFonts w:hint="cs"/>
          <w:rtl/>
        </w:rPr>
        <w:t>«</w:t>
      </w:r>
      <w:r w:rsidRPr="00AA7D36">
        <w:rPr>
          <w:rStyle w:val="Char1"/>
          <w:rFonts w:hint="cs"/>
          <w:rtl/>
        </w:rPr>
        <w:t>اللهم س</w:t>
      </w:r>
      <w:r w:rsidR="00046212">
        <w:rPr>
          <w:rStyle w:val="Char1"/>
          <w:rFonts w:hint="cs"/>
          <w:rtl/>
        </w:rPr>
        <w:t>َ</w:t>
      </w:r>
      <w:r w:rsidRPr="00AA7D36">
        <w:rPr>
          <w:rStyle w:val="Char1"/>
          <w:rFonts w:hint="cs"/>
          <w:rtl/>
        </w:rPr>
        <w:t>لّ</w:t>
      </w:r>
      <w:r w:rsidR="00046212">
        <w:rPr>
          <w:rStyle w:val="Char1"/>
          <w:rFonts w:hint="cs"/>
          <w:rtl/>
        </w:rPr>
        <w:t>َ</w:t>
      </w:r>
      <w:r w:rsidRPr="00AA7D36">
        <w:rPr>
          <w:rStyle w:val="Char1"/>
          <w:rFonts w:hint="cs"/>
          <w:rtl/>
        </w:rPr>
        <w:t>م</w:t>
      </w:r>
      <w:r w:rsidR="00046212">
        <w:rPr>
          <w:rStyle w:val="Char1"/>
          <w:rFonts w:hint="cs"/>
          <w:rtl/>
        </w:rPr>
        <w:t>َ</w:t>
      </w:r>
      <w:r w:rsidRPr="00AA7D36">
        <w:rPr>
          <w:rStyle w:val="Char1"/>
          <w:rFonts w:hint="cs"/>
          <w:rtl/>
        </w:rPr>
        <w:t xml:space="preserve"> س</w:t>
      </w:r>
      <w:r w:rsidR="00046212">
        <w:rPr>
          <w:rStyle w:val="Char1"/>
          <w:rFonts w:hint="cs"/>
          <w:rtl/>
        </w:rPr>
        <w:t>َ</w:t>
      </w:r>
      <w:r w:rsidRPr="00AA7D36">
        <w:rPr>
          <w:rStyle w:val="Char1"/>
          <w:rFonts w:hint="cs"/>
          <w:rtl/>
        </w:rPr>
        <w:t>لّ</w:t>
      </w:r>
      <w:r w:rsidR="00046212">
        <w:rPr>
          <w:rStyle w:val="Char1"/>
          <w:rFonts w:hint="cs"/>
          <w:rtl/>
        </w:rPr>
        <w:t>َ</w:t>
      </w:r>
      <w:r w:rsidRPr="00AA7D36">
        <w:rPr>
          <w:rStyle w:val="Char1"/>
          <w:rFonts w:hint="cs"/>
          <w:rtl/>
        </w:rPr>
        <w:t>م</w:t>
      </w:r>
      <w:r w:rsidR="00046212">
        <w:rPr>
          <w:rStyle w:val="Char1"/>
          <w:rFonts w:hint="cs"/>
          <w:rtl/>
        </w:rPr>
        <w:t>َ</w:t>
      </w:r>
      <w:r w:rsidR="00314BBE" w:rsidRPr="00E11FF3">
        <w:rPr>
          <w:rStyle w:val="Char8"/>
          <w:rFonts w:hint="cs"/>
          <w:rtl/>
        </w:rPr>
        <w:t>»</w:t>
      </w:r>
      <w:r>
        <w:rPr>
          <w:rFonts w:hint="cs"/>
          <w:rtl/>
        </w:rPr>
        <w:t xml:space="preserve"> </w:t>
      </w:r>
      <w:r w:rsidR="003B09A1">
        <w:rPr>
          <w:rFonts w:hint="cs"/>
          <w:rtl/>
        </w:rPr>
        <w:t>یعنی</w:t>
      </w:r>
      <w:r w:rsidR="00046212">
        <w:rPr>
          <w:rFonts w:hint="cs"/>
          <w:rtl/>
        </w:rPr>
        <w:t xml:space="preserve"> پروردگارا</w:t>
      </w:r>
      <w:r>
        <w:rPr>
          <w:rFonts w:hint="cs"/>
          <w:rtl/>
        </w:rPr>
        <w:t xml:space="preserve"> نجات، نجات. </w:t>
      </w:r>
      <w:r w:rsidR="00046212">
        <w:rPr>
          <w:rFonts w:hint="cs"/>
          <w:rtl/>
        </w:rPr>
        <w:t>[</w:t>
      </w:r>
      <w:r>
        <w:rPr>
          <w:rFonts w:hint="cs"/>
          <w:rtl/>
        </w:rPr>
        <w:t>در دوزخ</w:t>
      </w:r>
      <w:r w:rsidR="00046212">
        <w:rPr>
          <w:rFonts w:hint="cs"/>
          <w:rtl/>
        </w:rPr>
        <w:t>]</w:t>
      </w:r>
      <w:r>
        <w:rPr>
          <w:rFonts w:hint="cs"/>
          <w:rtl/>
        </w:rPr>
        <w:t xml:space="preserve"> قلاب</w:t>
      </w:r>
      <w:r>
        <w:rPr>
          <w:rFonts w:hint="eastAsia"/>
          <w:rtl/>
        </w:rPr>
        <w:t>‌</w:t>
      </w:r>
      <w:r>
        <w:rPr>
          <w:rFonts w:hint="cs"/>
          <w:rtl/>
        </w:rPr>
        <w:t>های</w:t>
      </w:r>
      <w:r w:rsidR="003B09A1">
        <w:rPr>
          <w:rFonts w:hint="cs"/>
          <w:rtl/>
        </w:rPr>
        <w:t>ی</w:t>
      </w:r>
      <w:r>
        <w:rPr>
          <w:rFonts w:hint="cs"/>
          <w:rtl/>
        </w:rPr>
        <w:t xml:space="preserve"> مانند خارهای درخت </w:t>
      </w:r>
      <w:r w:rsidRPr="00E11FF3">
        <w:rPr>
          <w:rStyle w:val="Char8"/>
          <w:rFonts w:hint="cs"/>
          <w:rtl/>
        </w:rPr>
        <w:t>«</w:t>
      </w:r>
      <w:r>
        <w:rPr>
          <w:rFonts w:hint="cs"/>
          <w:rtl/>
        </w:rPr>
        <w:t>سعدان</w:t>
      </w:r>
      <w:r w:rsidRPr="00E11FF3">
        <w:rPr>
          <w:rStyle w:val="Char8"/>
          <w:rFonts w:hint="cs"/>
          <w:rtl/>
        </w:rPr>
        <w:t>»</w:t>
      </w:r>
      <w:r>
        <w:rPr>
          <w:rFonts w:hint="cs"/>
          <w:rtl/>
        </w:rPr>
        <w:t xml:space="preserve"> وجو</w:t>
      </w:r>
      <w:r w:rsidR="00E90531">
        <w:rPr>
          <w:rFonts w:hint="cs"/>
          <w:rtl/>
        </w:rPr>
        <w:t>د</w:t>
      </w:r>
      <w:r>
        <w:rPr>
          <w:rFonts w:hint="cs"/>
          <w:rtl/>
        </w:rPr>
        <w:t xml:space="preserve"> دارد. البته بزرگی آن</w:t>
      </w:r>
      <w:r>
        <w:rPr>
          <w:rFonts w:hint="eastAsia"/>
          <w:rtl/>
        </w:rPr>
        <w:t>‌</w:t>
      </w:r>
      <w:r>
        <w:rPr>
          <w:rFonts w:hint="cs"/>
          <w:rtl/>
        </w:rPr>
        <w:t>ها را جز خداوند، کسی دیگر نمی</w:t>
      </w:r>
      <w:r>
        <w:rPr>
          <w:rFonts w:hint="eastAsia"/>
          <w:rtl/>
        </w:rPr>
        <w:t>‌</w:t>
      </w:r>
      <w:r>
        <w:rPr>
          <w:rFonts w:hint="cs"/>
          <w:rtl/>
        </w:rPr>
        <w:t>داند. این قلاب</w:t>
      </w:r>
      <w:r>
        <w:rPr>
          <w:rFonts w:hint="eastAsia"/>
          <w:rtl/>
        </w:rPr>
        <w:t>‌</w:t>
      </w:r>
      <w:r>
        <w:rPr>
          <w:rFonts w:hint="cs"/>
          <w:rtl/>
        </w:rPr>
        <w:t>ها، مردم را طبق اعمال</w:t>
      </w:r>
      <w:r w:rsidR="00046212">
        <w:rPr>
          <w:rFonts w:hint="eastAsia"/>
          <w:rtl/>
        </w:rPr>
        <w:t>‌</w:t>
      </w:r>
      <w:r>
        <w:rPr>
          <w:rFonts w:hint="cs"/>
          <w:rtl/>
        </w:rPr>
        <w:t xml:space="preserve">شان </w:t>
      </w:r>
      <w:r>
        <w:rPr>
          <w:rFonts w:hint="cs"/>
          <w:rtl/>
        </w:rPr>
        <w:lastRenderedPageBreak/>
        <w:t>می</w:t>
      </w:r>
      <w:r>
        <w:rPr>
          <w:rFonts w:hint="eastAsia"/>
          <w:rtl/>
        </w:rPr>
        <w:t>‌</w:t>
      </w:r>
      <w:r>
        <w:rPr>
          <w:rFonts w:hint="cs"/>
          <w:rtl/>
        </w:rPr>
        <w:t>ربایند، برخی از مردم به واسطه</w:t>
      </w:r>
      <w:r>
        <w:rPr>
          <w:rFonts w:hint="eastAsia"/>
          <w:rtl/>
        </w:rPr>
        <w:t>‌</w:t>
      </w:r>
      <w:r>
        <w:rPr>
          <w:rFonts w:hint="cs"/>
          <w:rtl/>
        </w:rPr>
        <w:t>ی ایمان و عمل صالح نجات می‌یابند و برخی هم مجازات می</w:t>
      </w:r>
      <w:r>
        <w:rPr>
          <w:rFonts w:hint="eastAsia"/>
          <w:rtl/>
        </w:rPr>
        <w:t>‌</w:t>
      </w:r>
      <w:r w:rsidR="00314BBE">
        <w:rPr>
          <w:rFonts w:hint="cs"/>
          <w:rtl/>
        </w:rPr>
        <w:t>شوند و سپس نجات می‌یابند</w:t>
      </w:r>
      <w:r w:rsidR="00314BBE" w:rsidRPr="00E11FF3">
        <w:rPr>
          <w:rStyle w:val="Char8"/>
          <w:rFonts w:hint="cs"/>
          <w:rtl/>
        </w:rPr>
        <w:t>»</w:t>
      </w:r>
      <w:r w:rsidR="00E06FB2" w:rsidRPr="00FD7FF4">
        <w:rPr>
          <w:rFonts w:hint="cs"/>
          <w:vertAlign w:val="superscript"/>
          <w:rtl/>
        </w:rPr>
        <w:t>(</w:t>
      </w:r>
      <w:r w:rsidR="00E06FB2" w:rsidRPr="00FD7FF4">
        <w:rPr>
          <w:rStyle w:val="FootnoteReference"/>
          <w:rtl/>
        </w:rPr>
        <w:footnoteReference w:id="353"/>
      </w:r>
      <w:r w:rsidR="00E06FB2" w:rsidRPr="00FD7FF4">
        <w:rPr>
          <w:rFonts w:hint="cs"/>
          <w:vertAlign w:val="superscript"/>
          <w:rtl/>
        </w:rPr>
        <w:t>)</w:t>
      </w:r>
      <w:r>
        <w:rPr>
          <w:rFonts w:hint="cs"/>
          <w:rtl/>
        </w:rPr>
        <w:t>.</w:t>
      </w:r>
    </w:p>
    <w:p w:rsidR="000C3127" w:rsidRDefault="000C3127" w:rsidP="000C3127">
      <w:pPr>
        <w:pStyle w:val="a8"/>
        <w:rPr>
          <w:rtl/>
        </w:rPr>
      </w:pPr>
      <w:r>
        <w:rPr>
          <w:rFonts w:hint="cs"/>
          <w:rtl/>
        </w:rPr>
        <w:t>احادیث صحیح بر این مسئله دلالت دارند که پل صراط پس از اتمام شفاعت نصب می</w:t>
      </w:r>
      <w:r>
        <w:rPr>
          <w:rFonts w:hint="eastAsia"/>
          <w:rtl/>
        </w:rPr>
        <w:t>‌</w:t>
      </w:r>
      <w:r w:rsidR="00046212">
        <w:rPr>
          <w:rFonts w:hint="cs"/>
          <w:rtl/>
        </w:rPr>
        <w:t>گردد.</w:t>
      </w:r>
    </w:p>
    <w:p w:rsidR="000C3127" w:rsidRPr="00564F62" w:rsidRDefault="000C3127" w:rsidP="00E90531">
      <w:pPr>
        <w:pStyle w:val="a8"/>
        <w:rPr>
          <w:rtl/>
        </w:rPr>
      </w:pPr>
      <w:r>
        <w:rPr>
          <w:rFonts w:hint="cs"/>
          <w:rtl/>
        </w:rPr>
        <w:t xml:space="preserve">یک بار ام المؤمنین عایشه </w:t>
      </w:r>
      <w:r w:rsidR="00046212">
        <w:rPr>
          <w:rFonts w:cs="CTraditional Arabic" w:hint="cs"/>
          <w:rtl/>
        </w:rPr>
        <w:t>ل</w:t>
      </w:r>
      <w:r>
        <w:rPr>
          <w:rFonts w:hint="cs"/>
          <w:rtl/>
        </w:rPr>
        <w:t xml:space="preserve"> به یاد دوزخ افتاد و گریست. پیامبر </w:t>
      </w:r>
      <w:r>
        <w:rPr>
          <w:rFonts w:cs="CTraditional Arabic" w:hint="cs"/>
          <w:rtl/>
        </w:rPr>
        <w:t>ج</w:t>
      </w:r>
      <w:r>
        <w:rPr>
          <w:rFonts w:hint="cs"/>
          <w:rtl/>
        </w:rPr>
        <w:t xml:space="preserve"> به او فرمود: چه چیز باعث گریه‌ی تو شده</w:t>
      </w:r>
      <w:r w:rsidR="00E90531">
        <w:rPr>
          <w:rtl/>
        </w:rPr>
        <w:softHyphen/>
      </w:r>
      <w:r w:rsidR="00E90531">
        <w:rPr>
          <w:rFonts w:hint="cs"/>
          <w:rtl/>
        </w:rPr>
        <w:t>است</w:t>
      </w:r>
      <w:r>
        <w:rPr>
          <w:rFonts w:hint="cs"/>
          <w:rtl/>
        </w:rPr>
        <w:t>؟ گفت: به یاد آتش جهنم افتادم، ای رسول خدا آیا روز قیامت به یاد خانواده</w:t>
      </w:r>
      <w:r>
        <w:rPr>
          <w:rFonts w:hint="eastAsia"/>
          <w:rtl/>
        </w:rPr>
        <w:t>‌</w:t>
      </w:r>
      <w:r>
        <w:rPr>
          <w:rFonts w:hint="cs"/>
          <w:rtl/>
        </w:rPr>
        <w:t>ی خود می</w:t>
      </w:r>
      <w:r>
        <w:rPr>
          <w:rFonts w:hint="eastAsia"/>
          <w:rtl/>
        </w:rPr>
        <w:t>‌</w:t>
      </w:r>
      <w:r>
        <w:rPr>
          <w:rFonts w:hint="cs"/>
          <w:rtl/>
        </w:rPr>
        <w:t xml:space="preserve">افتید؟ پیامبر </w:t>
      </w:r>
      <w:r>
        <w:rPr>
          <w:rFonts w:cs="CTraditional Arabic" w:hint="cs"/>
          <w:rtl/>
        </w:rPr>
        <w:t>ج</w:t>
      </w:r>
      <w:r>
        <w:rPr>
          <w:rFonts w:hint="cs"/>
          <w:rtl/>
        </w:rPr>
        <w:t xml:space="preserve"> فرمود: </w:t>
      </w:r>
      <w:r w:rsidR="00564F62" w:rsidRPr="00E11FF3">
        <w:rPr>
          <w:rStyle w:val="Char8"/>
          <w:rFonts w:hint="cs"/>
          <w:rtl/>
        </w:rPr>
        <w:t>«</w:t>
      </w:r>
      <w:r w:rsidR="00046212">
        <w:rPr>
          <w:rFonts w:hint="cs"/>
          <w:rtl/>
        </w:rPr>
        <w:t>ای عایشه در سه مکان هیچ</w:t>
      </w:r>
      <w:r w:rsidR="00046212">
        <w:rPr>
          <w:rFonts w:hint="eastAsia"/>
          <w:rtl/>
        </w:rPr>
        <w:t>‌</w:t>
      </w:r>
      <w:r w:rsidRPr="00564F62">
        <w:rPr>
          <w:rFonts w:hint="cs"/>
          <w:rtl/>
        </w:rPr>
        <w:t>کسی به یاد کسی دیگر نیست: هنگام وزن کردن اعمال، زیرا همه در فکر این هستند که آیا نیکی</w:t>
      </w:r>
      <w:r w:rsidR="00850650">
        <w:rPr>
          <w:rFonts w:hint="cs"/>
          <w:rtl/>
        </w:rPr>
        <w:t>‌ها</w:t>
      </w:r>
      <w:r w:rsidRPr="00564F62">
        <w:rPr>
          <w:rFonts w:hint="cs"/>
          <w:rtl/>
        </w:rPr>
        <w:t>ی</w:t>
      </w:r>
      <w:r w:rsidR="00850650">
        <w:rPr>
          <w:rFonts w:hint="cs"/>
          <w:rtl/>
        </w:rPr>
        <w:t>شان</w:t>
      </w:r>
      <w:r w:rsidRPr="00564F62">
        <w:rPr>
          <w:rFonts w:hint="cs"/>
          <w:rtl/>
        </w:rPr>
        <w:t xml:space="preserve"> سنگین</w:t>
      </w:r>
      <w:r w:rsidRPr="00564F62">
        <w:rPr>
          <w:rFonts w:hint="eastAsia"/>
          <w:rtl/>
        </w:rPr>
        <w:t>‌</w:t>
      </w:r>
      <w:r w:rsidRPr="00564F62">
        <w:rPr>
          <w:rFonts w:hint="cs"/>
          <w:rtl/>
        </w:rPr>
        <w:t>تر خواهد بود یا خیر. دوم هنگام تحویل گرفتن کارنامه‌ی اعمال. زیرا همه در این فکر هستند که آیا نامه‌ی اعمال</w:t>
      </w:r>
      <w:r w:rsidR="00850650">
        <w:rPr>
          <w:rFonts w:hint="cs"/>
          <w:rtl/>
        </w:rPr>
        <w:t>‌شان</w:t>
      </w:r>
      <w:r w:rsidRPr="00564F62">
        <w:rPr>
          <w:rFonts w:hint="cs"/>
          <w:rtl/>
        </w:rPr>
        <w:t xml:space="preserve"> به دست راست</w:t>
      </w:r>
      <w:r w:rsidR="00850650">
        <w:rPr>
          <w:rFonts w:hint="cs"/>
          <w:rtl/>
        </w:rPr>
        <w:t>‌شان</w:t>
      </w:r>
      <w:r w:rsidRPr="00564F62">
        <w:rPr>
          <w:rFonts w:hint="cs"/>
          <w:rtl/>
        </w:rPr>
        <w:t xml:space="preserve"> داده می</w:t>
      </w:r>
      <w:r w:rsidR="00046212">
        <w:rPr>
          <w:rFonts w:hint="eastAsia"/>
          <w:rtl/>
        </w:rPr>
        <w:t>‌</w:t>
      </w:r>
      <w:r w:rsidRPr="00564F62">
        <w:rPr>
          <w:rFonts w:hint="cs"/>
          <w:rtl/>
        </w:rPr>
        <w:t xml:space="preserve">شود یا </w:t>
      </w:r>
      <w:r w:rsidR="00046212">
        <w:rPr>
          <w:rFonts w:hint="cs"/>
          <w:rtl/>
        </w:rPr>
        <w:t xml:space="preserve">در </w:t>
      </w:r>
      <w:r w:rsidRPr="00564F62">
        <w:rPr>
          <w:rFonts w:hint="cs"/>
          <w:rtl/>
        </w:rPr>
        <w:t>دست چپ یا از پشت سر. سوم هنگام</w:t>
      </w:r>
      <w:r w:rsidR="00564F62">
        <w:rPr>
          <w:rFonts w:hint="cs"/>
          <w:rtl/>
        </w:rPr>
        <w:t xml:space="preserve"> قرار گرفتن پل </w:t>
      </w:r>
      <w:r w:rsidR="00E90531">
        <w:rPr>
          <w:rFonts w:hint="cs"/>
          <w:rtl/>
        </w:rPr>
        <w:t>ص</w:t>
      </w:r>
      <w:r w:rsidR="00564F62">
        <w:rPr>
          <w:rFonts w:hint="cs"/>
          <w:rtl/>
        </w:rPr>
        <w:t>راط بر روی جهنم</w:t>
      </w:r>
      <w:r w:rsidR="00564F62" w:rsidRPr="00E11FF3">
        <w:rPr>
          <w:rStyle w:val="Char8"/>
          <w:rFonts w:hint="cs"/>
          <w:rtl/>
        </w:rPr>
        <w:t>»</w:t>
      </w:r>
      <w:r w:rsidR="003133FC" w:rsidRPr="00FD7FF4">
        <w:rPr>
          <w:rFonts w:hint="cs"/>
          <w:vertAlign w:val="superscript"/>
          <w:rtl/>
        </w:rPr>
        <w:t>(</w:t>
      </w:r>
      <w:r w:rsidR="003133FC" w:rsidRPr="00FD7FF4">
        <w:rPr>
          <w:rStyle w:val="FootnoteReference"/>
          <w:rtl/>
        </w:rPr>
        <w:footnoteReference w:id="354"/>
      </w:r>
      <w:r w:rsidR="003133FC" w:rsidRPr="00FD7FF4">
        <w:rPr>
          <w:rFonts w:hint="cs"/>
          <w:vertAlign w:val="superscript"/>
          <w:rtl/>
        </w:rPr>
        <w:t>)</w:t>
      </w:r>
      <w:r w:rsidRPr="00564F62">
        <w:rPr>
          <w:rFonts w:hint="cs"/>
          <w:rtl/>
        </w:rPr>
        <w:t>.</w:t>
      </w:r>
    </w:p>
    <w:p w:rsidR="000C3127" w:rsidRPr="00564F62" w:rsidRDefault="000C3127" w:rsidP="00046212">
      <w:pPr>
        <w:pStyle w:val="a8"/>
        <w:rPr>
          <w:rtl/>
        </w:rPr>
      </w:pPr>
      <w:r>
        <w:rPr>
          <w:rFonts w:hint="cs"/>
          <w:rtl/>
        </w:rPr>
        <w:t xml:space="preserve">در صحیح مسلم روایت است که از پیامبر </w:t>
      </w:r>
      <w:r>
        <w:rPr>
          <w:rFonts w:cs="CTraditional Arabic" w:hint="cs"/>
          <w:rtl/>
        </w:rPr>
        <w:t>ج</w:t>
      </w:r>
      <w:r>
        <w:rPr>
          <w:rFonts w:hint="cs"/>
          <w:rtl/>
        </w:rPr>
        <w:t xml:space="preserve"> پرسیده شد: </w:t>
      </w:r>
      <w:r w:rsidR="00564F62" w:rsidRPr="00E11FF3">
        <w:rPr>
          <w:rStyle w:val="Char8"/>
          <w:rFonts w:hint="cs"/>
          <w:rtl/>
        </w:rPr>
        <w:t>«</w:t>
      </w:r>
      <w:r w:rsidRPr="00564F62">
        <w:rPr>
          <w:rFonts w:hint="cs"/>
          <w:rtl/>
        </w:rPr>
        <w:t xml:space="preserve">ای پیامبر </w:t>
      </w:r>
      <w:r w:rsidR="00046212" w:rsidRPr="00E11FF3">
        <w:rPr>
          <w:rStyle w:val="Char8"/>
          <w:rtl/>
        </w:rPr>
        <w:t>«</w:t>
      </w:r>
      <w:r w:rsidRPr="00564F62">
        <w:rPr>
          <w:rFonts w:hint="cs"/>
          <w:rtl/>
        </w:rPr>
        <w:t>ج</w:t>
      </w:r>
      <w:r w:rsidR="00046212">
        <w:rPr>
          <w:rFonts w:hint="cs"/>
          <w:rtl/>
        </w:rPr>
        <w:t>ِ</w:t>
      </w:r>
      <w:r w:rsidRPr="00564F62">
        <w:rPr>
          <w:rFonts w:hint="cs"/>
          <w:rtl/>
        </w:rPr>
        <w:t>س</w:t>
      </w:r>
      <w:r w:rsidR="00046212">
        <w:rPr>
          <w:rFonts w:hint="cs"/>
          <w:rtl/>
          <w:lang w:bidi="ar-SA"/>
        </w:rPr>
        <w:t>ْ</w:t>
      </w:r>
      <w:r w:rsidRPr="00564F62">
        <w:rPr>
          <w:rFonts w:hint="cs"/>
          <w:rtl/>
        </w:rPr>
        <w:t>ر</w:t>
      </w:r>
      <w:r w:rsidR="00046212" w:rsidRPr="00E11FF3">
        <w:rPr>
          <w:rStyle w:val="Char8"/>
          <w:rtl/>
        </w:rPr>
        <w:t>»</w:t>
      </w:r>
      <w:r w:rsidRPr="00564F62">
        <w:rPr>
          <w:rFonts w:hint="cs"/>
          <w:rtl/>
        </w:rPr>
        <w:t xml:space="preserve"> چیست؟ فرمود: جایی است که انسان در آن می‌لغزد و تعادلش را از دست می‌دهد، زیرا پر </w:t>
      </w:r>
      <w:r w:rsidR="001148A7">
        <w:rPr>
          <w:rFonts w:hint="cs"/>
          <w:rtl/>
        </w:rPr>
        <w:t xml:space="preserve">از </w:t>
      </w:r>
      <w:r w:rsidRPr="00564F62">
        <w:rPr>
          <w:rFonts w:hint="cs"/>
          <w:rtl/>
        </w:rPr>
        <w:t>چنگک</w:t>
      </w:r>
      <w:r w:rsidRPr="00564F62">
        <w:rPr>
          <w:rFonts w:hint="eastAsia"/>
          <w:rtl/>
        </w:rPr>
        <w:t>‌</w:t>
      </w:r>
      <w:r w:rsidRPr="00564F62">
        <w:rPr>
          <w:rFonts w:hint="cs"/>
          <w:rtl/>
        </w:rPr>
        <w:t>ها و قلاب</w:t>
      </w:r>
      <w:r w:rsidRPr="00564F62">
        <w:rPr>
          <w:rFonts w:hint="eastAsia"/>
          <w:rtl/>
        </w:rPr>
        <w:t>‌</w:t>
      </w:r>
      <w:r w:rsidR="00564F62">
        <w:rPr>
          <w:rFonts w:hint="cs"/>
          <w:rtl/>
        </w:rPr>
        <w:t>های آهنی و خارها</w:t>
      </w:r>
      <w:r w:rsidR="00046212">
        <w:rPr>
          <w:rFonts w:hint="cs"/>
          <w:rtl/>
        </w:rPr>
        <w:t xml:space="preserve"> ا</w:t>
      </w:r>
      <w:r w:rsidR="00564F62">
        <w:rPr>
          <w:rFonts w:hint="cs"/>
          <w:rtl/>
        </w:rPr>
        <w:t>ست</w:t>
      </w:r>
      <w:r w:rsidR="00564F62" w:rsidRPr="00E11FF3">
        <w:rPr>
          <w:rStyle w:val="Char8"/>
          <w:rFonts w:hint="cs"/>
          <w:rtl/>
        </w:rPr>
        <w:t>»</w:t>
      </w:r>
      <w:r w:rsidR="00A6537C" w:rsidRPr="00FD7FF4">
        <w:rPr>
          <w:rFonts w:hint="cs"/>
          <w:vertAlign w:val="superscript"/>
          <w:rtl/>
        </w:rPr>
        <w:t>(</w:t>
      </w:r>
      <w:r w:rsidR="00A6537C" w:rsidRPr="00FD7FF4">
        <w:rPr>
          <w:rStyle w:val="FootnoteReference"/>
          <w:rtl/>
        </w:rPr>
        <w:footnoteReference w:id="355"/>
      </w:r>
      <w:r w:rsidR="00A6537C" w:rsidRPr="00FD7FF4">
        <w:rPr>
          <w:rFonts w:hint="cs"/>
          <w:vertAlign w:val="superscript"/>
          <w:rtl/>
        </w:rPr>
        <w:t>)</w:t>
      </w:r>
      <w:r w:rsidRPr="00564F62">
        <w:rPr>
          <w:rFonts w:hint="cs"/>
          <w:rtl/>
        </w:rPr>
        <w:t>.</w:t>
      </w:r>
    </w:p>
    <w:p w:rsidR="000C3127" w:rsidRPr="00564F62" w:rsidRDefault="000C3127" w:rsidP="000C3127">
      <w:pPr>
        <w:pStyle w:val="a8"/>
        <w:rPr>
          <w:rtl/>
        </w:rPr>
      </w:pPr>
      <w:r>
        <w:rPr>
          <w:rFonts w:hint="cs"/>
          <w:rtl/>
        </w:rPr>
        <w:t>مشرکان نمی</w:t>
      </w:r>
      <w:r>
        <w:rPr>
          <w:rFonts w:hint="eastAsia"/>
          <w:rtl/>
        </w:rPr>
        <w:t>‌</w:t>
      </w:r>
      <w:r>
        <w:rPr>
          <w:rFonts w:hint="cs"/>
          <w:rtl/>
        </w:rPr>
        <w:t>توانند از روی پل صراط عبور کنند بلکه قبل از نصب پل وارد جهنم می</w:t>
      </w:r>
      <w:r>
        <w:rPr>
          <w:rFonts w:hint="eastAsia"/>
          <w:rtl/>
        </w:rPr>
        <w:t>‌</w:t>
      </w:r>
      <w:r>
        <w:rPr>
          <w:rFonts w:hint="cs"/>
          <w:rtl/>
        </w:rPr>
        <w:t xml:space="preserve">شوند. در صحیحین از پیامبر </w:t>
      </w:r>
      <w:r>
        <w:rPr>
          <w:rFonts w:cs="CTraditional Arabic" w:hint="cs"/>
          <w:rtl/>
        </w:rPr>
        <w:t>ج</w:t>
      </w:r>
      <w:r>
        <w:rPr>
          <w:rFonts w:hint="cs"/>
          <w:rtl/>
        </w:rPr>
        <w:t xml:space="preserve"> چنین روایت شده است: </w:t>
      </w:r>
      <w:r w:rsidR="00564F62" w:rsidRPr="00E11FF3">
        <w:rPr>
          <w:rStyle w:val="Char8"/>
          <w:rFonts w:hint="cs"/>
          <w:rtl/>
        </w:rPr>
        <w:t>«</w:t>
      </w:r>
      <w:r w:rsidRPr="00564F62">
        <w:rPr>
          <w:rFonts w:hint="cs"/>
          <w:rtl/>
        </w:rPr>
        <w:t>روز قیامت ندا داده می</w:t>
      </w:r>
      <w:r w:rsidRPr="00564F62">
        <w:rPr>
          <w:rFonts w:hint="eastAsia"/>
          <w:rtl/>
        </w:rPr>
        <w:t>‌</w:t>
      </w:r>
      <w:r w:rsidRPr="00564F62">
        <w:rPr>
          <w:rFonts w:hint="cs"/>
          <w:rtl/>
        </w:rPr>
        <w:t>شود که هر امتی به خدایان خود ملحق گردد. پس از آ</w:t>
      </w:r>
      <w:r w:rsidR="00534940">
        <w:rPr>
          <w:rFonts w:hint="cs"/>
          <w:rtl/>
        </w:rPr>
        <w:t>ن همه‌ی امت‌ها که بت</w:t>
      </w:r>
      <w:r w:rsidR="00534940">
        <w:rPr>
          <w:rFonts w:hint="eastAsia"/>
          <w:rtl/>
        </w:rPr>
        <w:t>‌</w:t>
      </w:r>
      <w:r w:rsidRPr="00564F62">
        <w:rPr>
          <w:rFonts w:hint="cs"/>
          <w:rtl/>
        </w:rPr>
        <w:t xml:space="preserve">پرست بوده‌اند در آتش می‌افتند و فقط خداپرستان باقی می‌مانند... پیامبر </w:t>
      </w:r>
      <w:r w:rsidR="00564F62">
        <w:rPr>
          <w:rFonts w:cs="CTraditional Arabic" w:hint="cs"/>
          <w:rtl/>
        </w:rPr>
        <w:t>ج</w:t>
      </w:r>
      <w:r w:rsidRPr="00564F62">
        <w:rPr>
          <w:rFonts w:hint="cs"/>
          <w:rtl/>
        </w:rPr>
        <w:t xml:space="preserve"> پس از آن فرمود: آن گاه پل صراط را بر روی جهنم نصب می</w:t>
      </w:r>
      <w:r w:rsidRPr="00564F62">
        <w:rPr>
          <w:rFonts w:hint="eastAsia"/>
          <w:rtl/>
        </w:rPr>
        <w:t>‌</w:t>
      </w:r>
      <w:r w:rsidR="00564F62">
        <w:rPr>
          <w:rFonts w:hint="cs"/>
          <w:rtl/>
        </w:rPr>
        <w:t>کنند</w:t>
      </w:r>
      <w:r w:rsidR="00564F62" w:rsidRPr="00E11FF3">
        <w:rPr>
          <w:rStyle w:val="Char8"/>
          <w:rFonts w:hint="cs"/>
          <w:rtl/>
        </w:rPr>
        <w:t>»</w:t>
      </w:r>
      <w:r w:rsidR="00D7285C" w:rsidRPr="00FD7FF4">
        <w:rPr>
          <w:rFonts w:hint="cs"/>
          <w:vertAlign w:val="superscript"/>
          <w:rtl/>
        </w:rPr>
        <w:t>(</w:t>
      </w:r>
      <w:r w:rsidR="00D7285C" w:rsidRPr="00FD7FF4">
        <w:rPr>
          <w:rStyle w:val="FootnoteReference"/>
          <w:rtl/>
        </w:rPr>
        <w:footnoteReference w:id="356"/>
      </w:r>
      <w:r w:rsidR="00D7285C" w:rsidRPr="00FD7FF4">
        <w:rPr>
          <w:rFonts w:hint="cs"/>
          <w:vertAlign w:val="superscript"/>
          <w:rtl/>
        </w:rPr>
        <w:t>)</w:t>
      </w:r>
      <w:r w:rsidRPr="00564F62">
        <w:rPr>
          <w:rFonts w:hint="cs"/>
          <w:rtl/>
        </w:rPr>
        <w:t>.</w:t>
      </w:r>
    </w:p>
    <w:p w:rsidR="000C3127" w:rsidRDefault="000C3127" w:rsidP="000C3127">
      <w:pPr>
        <w:pStyle w:val="a8"/>
        <w:rPr>
          <w:rtl/>
        </w:rPr>
      </w:pPr>
      <w:r>
        <w:rPr>
          <w:rFonts w:hint="cs"/>
          <w:rtl/>
        </w:rPr>
        <w:t>خداوند متع</w:t>
      </w:r>
      <w:r w:rsidR="00534940">
        <w:rPr>
          <w:rFonts w:hint="cs"/>
          <w:rtl/>
        </w:rPr>
        <w:t>ال فرموده است که میان مؤمنان بر</w:t>
      </w:r>
      <w:r>
        <w:rPr>
          <w:rFonts w:hint="cs"/>
          <w:rtl/>
        </w:rPr>
        <w:t>اساس میزان ایمان و اعمال صالح آنان نوری را تقسیم می</w:t>
      </w:r>
      <w:r>
        <w:rPr>
          <w:rFonts w:hint="eastAsia"/>
          <w:rtl/>
        </w:rPr>
        <w:t>‌</w:t>
      </w:r>
      <w:r>
        <w:rPr>
          <w:rFonts w:hint="cs"/>
          <w:rtl/>
        </w:rPr>
        <w:t xml:space="preserve">کند تا با آن بصیرت بیابند. مؤمنان از خداوند خواستار تکمیل </w:t>
      </w:r>
      <w:r w:rsidR="00534940">
        <w:rPr>
          <w:rFonts w:hint="cs"/>
          <w:rtl/>
        </w:rPr>
        <w:lastRenderedPageBreak/>
        <w:t>آن نور</w:t>
      </w:r>
      <w:r>
        <w:rPr>
          <w:rFonts w:hint="cs"/>
          <w:rtl/>
        </w:rPr>
        <w:t xml:space="preserve"> می</w:t>
      </w:r>
      <w:r>
        <w:rPr>
          <w:rFonts w:hint="eastAsia"/>
          <w:rtl/>
        </w:rPr>
        <w:t>‌</w:t>
      </w:r>
      <w:r>
        <w:rPr>
          <w:rFonts w:hint="cs"/>
          <w:rtl/>
        </w:rPr>
        <w:t>شوند و منافقان به طور کلی از آن محروم می</w:t>
      </w:r>
      <w:r>
        <w:rPr>
          <w:rFonts w:hint="eastAsia"/>
          <w:rtl/>
        </w:rPr>
        <w:t>‌</w:t>
      </w:r>
      <w:r>
        <w:rPr>
          <w:rFonts w:hint="cs"/>
          <w:rtl/>
        </w:rPr>
        <w:t>گردند، خداوند متعال فرموده است:</w:t>
      </w:r>
    </w:p>
    <w:p w:rsidR="000C3127" w:rsidRDefault="000C3127" w:rsidP="008E1835">
      <w:pPr>
        <w:pStyle w:val="af1"/>
        <w:rPr>
          <w:rFonts w:ascii="Times New Roman" w:cs="Arial"/>
          <w:szCs w:val="24"/>
          <w:rtl/>
        </w:rPr>
      </w:pPr>
      <w:r w:rsidRPr="00AB7196">
        <w:rPr>
          <w:rStyle w:val="Char8"/>
          <w:rtl/>
        </w:rPr>
        <w:t>﴿</w:t>
      </w:r>
      <w:r w:rsidRPr="00AA7D36">
        <w:rPr>
          <w:rFonts w:hint="cs"/>
          <w:rtl/>
        </w:rPr>
        <w:t>يَقُولُونَ رَبَّنَا</w:t>
      </w:r>
      <w:r w:rsidRPr="00AA7D36">
        <w:rPr>
          <w:rFonts w:ascii="Times New Roman" w:hint="cs"/>
          <w:rtl/>
        </w:rPr>
        <w:t>ٓ</w:t>
      </w:r>
      <w:r w:rsidRPr="00AA7D36">
        <w:rPr>
          <w:rFonts w:hint="cs"/>
          <w:rtl/>
        </w:rPr>
        <w:t xml:space="preserve"> أَت</w:t>
      </w:r>
      <w:r w:rsidRPr="00AA7D36">
        <w:rPr>
          <w:rFonts w:ascii="Times New Roman" w:hint="cs"/>
          <w:rtl/>
        </w:rPr>
        <w:t>ۡ</w:t>
      </w:r>
      <w:r w:rsidRPr="00AA7D36">
        <w:rPr>
          <w:rFonts w:hint="cs"/>
          <w:rtl/>
        </w:rPr>
        <w:t>مِم</w:t>
      </w:r>
      <w:r w:rsidRPr="00AA7D36">
        <w:rPr>
          <w:rFonts w:ascii="Times New Roman" w:hint="cs"/>
          <w:rtl/>
        </w:rPr>
        <w:t>ۡ</w:t>
      </w:r>
      <w:r w:rsidRPr="00AA7D36">
        <w:rPr>
          <w:rFonts w:hint="cs"/>
          <w:rtl/>
        </w:rPr>
        <w:t xml:space="preserve"> لَنَا نُورَنَا وَٱ</w:t>
      </w:r>
      <w:r w:rsidRPr="00AA7D36">
        <w:rPr>
          <w:rFonts w:hint="eastAsia"/>
          <w:rtl/>
        </w:rPr>
        <w:t>غ</w:t>
      </w:r>
      <w:r w:rsidRPr="00AA7D36">
        <w:rPr>
          <w:rFonts w:ascii="Times New Roman" w:hint="cs"/>
          <w:rtl/>
        </w:rPr>
        <w:t>ۡ</w:t>
      </w:r>
      <w:r w:rsidRPr="00AA7D36">
        <w:rPr>
          <w:rFonts w:hint="cs"/>
          <w:rtl/>
        </w:rPr>
        <w:t>فِر</w:t>
      </w:r>
      <w:r w:rsidRPr="00AA7D36">
        <w:rPr>
          <w:rFonts w:ascii="Times New Roman" w:hint="cs"/>
          <w:rtl/>
        </w:rPr>
        <w:t>ۡ</w:t>
      </w:r>
      <w:r w:rsidRPr="00AA7D36">
        <w:rPr>
          <w:rtl/>
        </w:rPr>
        <w:t xml:space="preserve"> لَنَا</w:t>
      </w:r>
      <w:r w:rsidRPr="00AA7D36">
        <w:rPr>
          <w:rFonts w:ascii="Times New Roman" w:hint="cs"/>
          <w:rtl/>
        </w:rPr>
        <w:t>ٓۖ</w:t>
      </w:r>
      <w:r w:rsidRPr="00AA7D36">
        <w:rPr>
          <w:rFonts w:hint="cs"/>
          <w:rtl/>
        </w:rPr>
        <w:t xml:space="preserve"> إِنَّكَ عَلَىٰ كُلِّ شَي</w:t>
      </w:r>
      <w:r w:rsidRPr="00AA7D36">
        <w:rPr>
          <w:rFonts w:ascii="Times New Roman" w:hint="cs"/>
          <w:rtl/>
        </w:rPr>
        <w:t>ۡ</w:t>
      </w:r>
      <w:r w:rsidRPr="00AA7D36">
        <w:rPr>
          <w:rFonts w:hint="cs"/>
          <w:rtl/>
        </w:rPr>
        <w:t>ء</w:t>
      </w:r>
      <w:r w:rsidRPr="00AA7D36">
        <w:rPr>
          <w:rFonts w:ascii="Times New Roman" w:hint="cs"/>
          <w:rtl/>
        </w:rPr>
        <w:t>ٖ</w:t>
      </w:r>
      <w:r w:rsidRPr="00AA7D36">
        <w:rPr>
          <w:rFonts w:hint="cs"/>
          <w:rtl/>
        </w:rPr>
        <w:t xml:space="preserve"> قَدِير</w:t>
      </w:r>
      <w:r w:rsidRPr="00AA7D36">
        <w:rPr>
          <w:rFonts w:ascii="Times New Roman" w:hint="cs"/>
          <w:rtl/>
        </w:rPr>
        <w:t>ٞ</w:t>
      </w:r>
      <w:r w:rsidRPr="00AA7D36">
        <w:rPr>
          <w:rFonts w:ascii="Times New Roman"/>
          <w:rtl/>
        </w:rPr>
        <w:t>٨</w:t>
      </w:r>
      <w:r w:rsidRPr="00AB7196">
        <w:rPr>
          <w:rStyle w:val="Char8"/>
          <w:rFonts w:hint="cs"/>
          <w:rtl/>
        </w:rPr>
        <w:t>﴾</w:t>
      </w:r>
      <w:r>
        <w:rPr>
          <w:rFonts w:ascii="Times New Roman" w:cs="Arial"/>
          <w:szCs w:val="24"/>
          <w:rtl/>
        </w:rPr>
        <w:t xml:space="preserve"> </w:t>
      </w:r>
      <w:r w:rsidRPr="00AA7D36">
        <w:rPr>
          <w:rStyle w:val="Char6"/>
          <w:rtl/>
        </w:rPr>
        <w:t>[التحريم: 8]</w:t>
      </w:r>
      <w:r w:rsidRPr="00D56774">
        <w:rPr>
          <w:rStyle w:val="Char4"/>
          <w:rFonts w:hint="cs"/>
          <w:rtl/>
        </w:rPr>
        <w:t>.</w:t>
      </w:r>
    </w:p>
    <w:p w:rsidR="00E30DC6" w:rsidRPr="00E30DC6" w:rsidRDefault="00564F62" w:rsidP="0065108A">
      <w:pPr>
        <w:pStyle w:val="ab"/>
        <w:rPr>
          <w:rStyle w:val="Char4"/>
          <w:rtl/>
        </w:rPr>
      </w:pPr>
      <w:r w:rsidRPr="00E11FF3">
        <w:rPr>
          <w:rStyle w:val="Char8"/>
          <w:rFonts w:hint="cs"/>
          <w:rtl/>
        </w:rPr>
        <w:t>«</w:t>
      </w:r>
      <w:r w:rsidR="0065108A" w:rsidRPr="0065108A">
        <w:rPr>
          <w:rFonts w:hint="cs"/>
          <w:rtl/>
        </w:rPr>
        <w:t>می‌گویند: «پروردگارا! نور ما را به تمام (و کمال) برسان، و ما را بیامرز بی‌گمان تو بر هرچیز توانایی»</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در باره منافقان هم می</w:t>
      </w:r>
      <w:r>
        <w:rPr>
          <w:rFonts w:hint="eastAsia"/>
          <w:rtl/>
        </w:rPr>
        <w:t>‌</w:t>
      </w:r>
      <w:r>
        <w:rPr>
          <w:rFonts w:hint="cs"/>
          <w:rtl/>
        </w:rPr>
        <w:t>فرماید:</w:t>
      </w:r>
    </w:p>
    <w:p w:rsidR="000C3127" w:rsidRDefault="000C3127" w:rsidP="008E1835">
      <w:pPr>
        <w:pStyle w:val="af1"/>
        <w:rPr>
          <w:rFonts w:ascii="Times New Roman" w:cs="Arial"/>
          <w:szCs w:val="24"/>
          <w:rtl/>
        </w:rPr>
      </w:pPr>
      <w:r w:rsidRPr="00AB7196">
        <w:rPr>
          <w:rStyle w:val="Char8"/>
          <w:rtl/>
        </w:rPr>
        <w:t>﴿</w:t>
      </w:r>
      <w:r w:rsidRPr="00AA7D36">
        <w:rPr>
          <w:rtl/>
        </w:rPr>
        <w:t>يَو</w:t>
      </w:r>
      <w:r w:rsidRPr="00AA7D36">
        <w:rPr>
          <w:rFonts w:ascii="Times New Roman" w:hint="cs"/>
          <w:rtl/>
        </w:rPr>
        <w:t>ۡ</w:t>
      </w:r>
      <w:r w:rsidRPr="00AA7D36">
        <w:rPr>
          <w:rFonts w:hint="cs"/>
          <w:rtl/>
        </w:rPr>
        <w:t>مَ يَقُولُ ٱ</w:t>
      </w:r>
      <w:r w:rsidRPr="00AA7D36">
        <w:rPr>
          <w:rFonts w:hint="eastAsia"/>
          <w:rtl/>
        </w:rPr>
        <w:t>ل</w:t>
      </w:r>
      <w:r w:rsidRPr="00AA7D36">
        <w:rPr>
          <w:rFonts w:ascii="Times New Roman" w:hint="cs"/>
          <w:rtl/>
        </w:rPr>
        <w:t>ۡ</w:t>
      </w:r>
      <w:r w:rsidRPr="00AA7D36">
        <w:rPr>
          <w:rFonts w:hint="cs"/>
          <w:rtl/>
        </w:rPr>
        <w:t>مُنَٰفِقُونَ</w:t>
      </w:r>
      <w:r w:rsidRPr="00AA7D36">
        <w:rPr>
          <w:rtl/>
        </w:rPr>
        <w:t xml:space="preserve"> وَ</w:t>
      </w:r>
      <w:r w:rsidRPr="00AA7D36">
        <w:rPr>
          <w:rFonts w:hint="cs"/>
          <w:rtl/>
        </w:rPr>
        <w:t>ٱ</w:t>
      </w:r>
      <w:r w:rsidRPr="00AA7D36">
        <w:rPr>
          <w:rFonts w:hint="eastAsia"/>
          <w:rtl/>
        </w:rPr>
        <w:t>ل</w:t>
      </w:r>
      <w:r w:rsidRPr="00AA7D36">
        <w:rPr>
          <w:rFonts w:ascii="Times New Roman" w:hint="cs"/>
          <w:rtl/>
        </w:rPr>
        <w:t>ۡ</w:t>
      </w:r>
      <w:r w:rsidRPr="00AA7D36">
        <w:rPr>
          <w:rFonts w:hint="cs"/>
          <w:rtl/>
        </w:rPr>
        <w:t>مُنَٰفِقَٰتُ</w:t>
      </w:r>
      <w:r w:rsidRPr="00AA7D36">
        <w:rPr>
          <w:rtl/>
        </w:rPr>
        <w:t xml:space="preserve"> لِلَّذِينَ ءَامَنُواْ </w:t>
      </w:r>
      <w:r w:rsidRPr="00AA7D36">
        <w:rPr>
          <w:rFonts w:hint="cs"/>
          <w:rtl/>
        </w:rPr>
        <w:t>ٱ</w:t>
      </w:r>
      <w:r w:rsidRPr="00AA7D36">
        <w:rPr>
          <w:rFonts w:hint="eastAsia"/>
          <w:rtl/>
        </w:rPr>
        <w:t>نظُرُونَا</w:t>
      </w:r>
      <w:r w:rsidRPr="00AA7D36">
        <w:rPr>
          <w:rtl/>
        </w:rPr>
        <w:t xml:space="preserve"> نَق</w:t>
      </w:r>
      <w:r w:rsidRPr="00AA7D36">
        <w:rPr>
          <w:rFonts w:ascii="Times New Roman" w:hint="cs"/>
          <w:rtl/>
        </w:rPr>
        <w:t>ۡ</w:t>
      </w:r>
      <w:r w:rsidRPr="00AA7D36">
        <w:rPr>
          <w:rFonts w:hint="cs"/>
          <w:rtl/>
        </w:rPr>
        <w:t>تَبِس</w:t>
      </w:r>
      <w:r w:rsidRPr="00AA7D36">
        <w:rPr>
          <w:rFonts w:ascii="Times New Roman" w:hint="cs"/>
          <w:rtl/>
        </w:rPr>
        <w:t>ۡ</w:t>
      </w:r>
      <w:r w:rsidRPr="00AA7D36">
        <w:rPr>
          <w:rFonts w:hint="cs"/>
          <w:rtl/>
        </w:rPr>
        <w:t xml:space="preserve"> مِن نُّورِكُم</w:t>
      </w:r>
      <w:r w:rsidRPr="00AA7D36">
        <w:rPr>
          <w:rFonts w:ascii="Times New Roman" w:hint="cs"/>
          <w:rtl/>
        </w:rPr>
        <w:t>ۡ</w:t>
      </w:r>
      <w:r w:rsidRPr="00AA7D36">
        <w:rPr>
          <w:rFonts w:hint="cs"/>
          <w:rtl/>
        </w:rPr>
        <w:t xml:space="preserve"> قِيلَ ٱ</w:t>
      </w:r>
      <w:r w:rsidRPr="00AA7D36">
        <w:rPr>
          <w:rFonts w:hint="eastAsia"/>
          <w:rtl/>
        </w:rPr>
        <w:t>ر</w:t>
      </w:r>
      <w:r w:rsidRPr="00AA7D36">
        <w:rPr>
          <w:rFonts w:ascii="Times New Roman" w:hint="cs"/>
          <w:rtl/>
        </w:rPr>
        <w:t>ۡ</w:t>
      </w:r>
      <w:r w:rsidRPr="00AA7D36">
        <w:rPr>
          <w:rFonts w:hint="cs"/>
          <w:rtl/>
        </w:rPr>
        <w:t>جِعُواْ</w:t>
      </w:r>
      <w:r w:rsidRPr="00AA7D36">
        <w:rPr>
          <w:rtl/>
        </w:rPr>
        <w:t xml:space="preserve"> وَرَا</w:t>
      </w:r>
      <w:r w:rsidRPr="00AA7D36">
        <w:rPr>
          <w:rFonts w:ascii="Times New Roman" w:hint="cs"/>
          <w:rtl/>
        </w:rPr>
        <w:t>ٓ</w:t>
      </w:r>
      <w:r w:rsidRPr="00AA7D36">
        <w:rPr>
          <w:rFonts w:hint="cs"/>
          <w:rtl/>
        </w:rPr>
        <w:t>ءَكُم</w:t>
      </w:r>
      <w:r w:rsidRPr="00AA7D36">
        <w:rPr>
          <w:rFonts w:ascii="Times New Roman" w:hint="cs"/>
          <w:rtl/>
        </w:rPr>
        <w:t>ۡ</w:t>
      </w:r>
      <w:r w:rsidRPr="00AA7D36">
        <w:rPr>
          <w:rFonts w:hint="cs"/>
          <w:rtl/>
        </w:rPr>
        <w:t xml:space="preserve"> فَٱ</w:t>
      </w:r>
      <w:r w:rsidRPr="00AA7D36">
        <w:rPr>
          <w:rFonts w:hint="eastAsia"/>
          <w:rtl/>
        </w:rPr>
        <w:t>ل</w:t>
      </w:r>
      <w:r w:rsidRPr="00AA7D36">
        <w:rPr>
          <w:rFonts w:ascii="Times New Roman" w:hint="cs"/>
          <w:rtl/>
        </w:rPr>
        <w:t>ۡ</w:t>
      </w:r>
      <w:r w:rsidRPr="00AA7D36">
        <w:rPr>
          <w:rFonts w:hint="cs"/>
          <w:rtl/>
        </w:rPr>
        <w:t>تَمِسُواْ</w:t>
      </w:r>
      <w:r w:rsidRPr="00AA7D36">
        <w:rPr>
          <w:rtl/>
        </w:rPr>
        <w:t xml:space="preserve"> نُور</w:t>
      </w:r>
      <w:r w:rsidRPr="00AA7D36">
        <w:rPr>
          <w:rFonts w:ascii="Times New Roman" w:hint="cs"/>
          <w:rtl/>
        </w:rPr>
        <w:t>ٗ</w:t>
      </w:r>
      <w:r w:rsidRPr="00AA7D36">
        <w:rPr>
          <w:rFonts w:hint="cs"/>
          <w:rtl/>
        </w:rPr>
        <w:t>ا</w:t>
      </w:r>
      <w:r w:rsidRPr="00AB7196">
        <w:rPr>
          <w:rStyle w:val="Char8"/>
          <w:rFonts w:hint="cs"/>
          <w:rtl/>
        </w:rPr>
        <w:t>﴾</w:t>
      </w:r>
      <w:r w:rsidRPr="00AA7D36">
        <w:rPr>
          <w:rStyle w:val="Char6"/>
          <w:rtl/>
        </w:rPr>
        <w:t xml:space="preserve"> [الحديد: 13]</w:t>
      </w:r>
      <w:r w:rsidRPr="00D56774">
        <w:rPr>
          <w:rStyle w:val="Char4"/>
          <w:rFonts w:hint="cs"/>
          <w:rtl/>
        </w:rPr>
        <w:t>.</w:t>
      </w:r>
    </w:p>
    <w:p w:rsidR="00E30DC6" w:rsidRPr="00E30DC6" w:rsidRDefault="00564F62" w:rsidP="000C3127">
      <w:pPr>
        <w:pStyle w:val="ab"/>
        <w:rPr>
          <w:rStyle w:val="Char4"/>
          <w:rtl/>
        </w:rPr>
      </w:pPr>
      <w:r w:rsidRPr="00E11FF3">
        <w:rPr>
          <w:rStyle w:val="Char8"/>
          <w:rFonts w:hint="cs"/>
          <w:rtl/>
        </w:rPr>
        <w:t>«</w:t>
      </w:r>
      <w:r w:rsidR="000C3127">
        <w:rPr>
          <w:rFonts w:hint="cs"/>
          <w:rtl/>
        </w:rPr>
        <w:t>روزی مردان منافق و زنان منافق به مؤمنان می</w:t>
      </w:r>
      <w:r w:rsidR="000C3127">
        <w:rPr>
          <w:rFonts w:hint="eastAsia"/>
          <w:rtl/>
        </w:rPr>
        <w:t>‌</w:t>
      </w:r>
      <w:r w:rsidR="000C3127">
        <w:rPr>
          <w:rFonts w:hint="cs"/>
          <w:rtl/>
        </w:rPr>
        <w:t>گویند: (با شتاب</w:t>
      </w:r>
      <w:r w:rsidR="004807C6">
        <w:rPr>
          <w:rFonts w:hint="cs"/>
          <w:rtl/>
        </w:rPr>
        <w:t xml:space="preserve"> به‌سوی </w:t>
      </w:r>
      <w:r w:rsidR="00AB7196">
        <w:rPr>
          <w:rFonts w:hint="cs"/>
          <w:rtl/>
        </w:rPr>
        <w:t>بهشت حرکت نکنید و</w:t>
      </w:r>
      <w:r w:rsidR="000C3127">
        <w:rPr>
          <w:rFonts w:hint="cs"/>
          <w:rtl/>
        </w:rPr>
        <w:t>)</w:t>
      </w:r>
      <w:r w:rsidR="00AB7196">
        <w:rPr>
          <w:rFonts w:hint="cs"/>
          <w:rtl/>
        </w:rPr>
        <w:t xml:space="preserve"> </w:t>
      </w:r>
      <w:r w:rsidR="000C3127">
        <w:rPr>
          <w:rFonts w:hint="cs"/>
          <w:rtl/>
        </w:rPr>
        <w:t>منتظرمان بمانید تا از نور شما فروغ و پرتوی (به ما بتابد و از آن</w:t>
      </w:r>
      <w:r w:rsidR="00534940">
        <w:rPr>
          <w:rFonts w:hint="cs"/>
          <w:rtl/>
        </w:rPr>
        <w:t>)</w:t>
      </w:r>
      <w:r w:rsidR="000C3127">
        <w:rPr>
          <w:rFonts w:hint="cs"/>
          <w:rtl/>
        </w:rPr>
        <w:t xml:space="preserve"> استفاده کنیم بدیشان گفته می</w:t>
      </w:r>
      <w:r w:rsidR="000C3127">
        <w:rPr>
          <w:rFonts w:hint="eastAsia"/>
          <w:rtl/>
        </w:rPr>
        <w:t>‌</w:t>
      </w:r>
      <w:r w:rsidR="000C3127">
        <w:rPr>
          <w:rFonts w:hint="cs"/>
          <w:rtl/>
        </w:rPr>
        <w:t>شود به عقب برگردید (و مجدداً به دنیا بروید) و نوری</w:t>
      </w:r>
      <w:r w:rsidR="00534940">
        <w:rPr>
          <w:rFonts w:hint="cs"/>
          <w:rtl/>
        </w:rPr>
        <w:t xml:space="preserve"> به</w:t>
      </w:r>
      <w:r w:rsidR="000C3127">
        <w:rPr>
          <w:rFonts w:hint="cs"/>
          <w:rtl/>
        </w:rPr>
        <w:t xml:space="preserve"> بدست بی</w:t>
      </w:r>
      <w:r w:rsidR="00534940">
        <w:rPr>
          <w:rFonts w:hint="cs"/>
          <w:rtl/>
        </w:rPr>
        <w:t>ا</w:t>
      </w:r>
      <w:r>
        <w:rPr>
          <w:rFonts w:hint="cs"/>
          <w:rtl/>
        </w:rPr>
        <w:t>ورید!</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در کتاب</w:t>
      </w:r>
      <w:r w:rsidR="00850650">
        <w:rPr>
          <w:rFonts w:hint="cs"/>
          <w:rtl/>
        </w:rPr>
        <w:t>‌ها</w:t>
      </w:r>
      <w:r>
        <w:rPr>
          <w:rFonts w:hint="cs"/>
          <w:rtl/>
        </w:rPr>
        <w:t>ی سیره نقل شده</w:t>
      </w:r>
      <w:r w:rsidR="00EB57B5">
        <w:rPr>
          <w:rtl/>
        </w:rPr>
        <w:softHyphen/>
      </w:r>
      <w:r w:rsidR="00EB57B5">
        <w:rPr>
          <w:rFonts w:hint="cs"/>
          <w:rtl/>
        </w:rPr>
        <w:t>است</w:t>
      </w:r>
      <w:r>
        <w:rPr>
          <w:rFonts w:hint="cs"/>
          <w:rtl/>
        </w:rPr>
        <w:t xml:space="preserve"> که برخی از تابعین و اصحاب </w:t>
      </w:r>
      <w:r>
        <w:rPr>
          <w:rFonts w:cs="CTraditional Arabic" w:hint="cs"/>
          <w:rtl/>
        </w:rPr>
        <w:t>ش</w:t>
      </w:r>
      <w:r w:rsidR="00534940">
        <w:rPr>
          <w:rFonts w:hint="cs"/>
          <w:rtl/>
        </w:rPr>
        <w:t xml:space="preserve"> از جمله عمر بن خطاب و</w:t>
      </w:r>
      <w:r>
        <w:rPr>
          <w:rFonts w:hint="cs"/>
          <w:rtl/>
        </w:rPr>
        <w:t xml:space="preserve"> عبدالله بن رواحه، هنگام تلاوت آیه‌ی:</w:t>
      </w:r>
    </w:p>
    <w:p w:rsidR="000C3127" w:rsidRDefault="000C3127" w:rsidP="008E1835">
      <w:pPr>
        <w:pStyle w:val="af1"/>
        <w:rPr>
          <w:rFonts w:ascii="Times New Roman" w:cs="Arial"/>
          <w:szCs w:val="24"/>
          <w:rtl/>
        </w:rPr>
      </w:pPr>
      <w:r w:rsidRPr="00AB7196">
        <w:rPr>
          <w:rStyle w:val="Char8"/>
          <w:rtl/>
        </w:rPr>
        <w:t>﴿</w:t>
      </w:r>
      <w:r w:rsidRPr="00AA7D36">
        <w:rPr>
          <w:rtl/>
        </w:rPr>
        <w:t>وَإِن مِّنكُم</w:t>
      </w:r>
      <w:r w:rsidRPr="00AA7D36">
        <w:rPr>
          <w:rFonts w:ascii="Times New Roman" w:hint="cs"/>
          <w:rtl/>
        </w:rPr>
        <w:t>ۡ</w:t>
      </w:r>
      <w:r w:rsidRPr="00AA7D36">
        <w:rPr>
          <w:rFonts w:hint="cs"/>
          <w:rtl/>
        </w:rPr>
        <w:t xml:space="preserve"> إِلَّا وَارِدُهَا</w:t>
      </w:r>
      <w:r w:rsidRPr="00AA7D36">
        <w:rPr>
          <w:rFonts w:ascii="Times New Roman" w:hint="cs"/>
          <w:rtl/>
        </w:rPr>
        <w:t>ۚ</w:t>
      </w:r>
      <w:r w:rsidRPr="00AA7D36">
        <w:rPr>
          <w:rFonts w:hint="cs"/>
          <w:rtl/>
        </w:rPr>
        <w:t xml:space="preserve"> كَانَ عَلَىٰ رَبِّكَ حَت</w:t>
      </w:r>
      <w:r w:rsidRPr="00AA7D36">
        <w:rPr>
          <w:rFonts w:ascii="Times New Roman" w:hint="cs"/>
          <w:rtl/>
        </w:rPr>
        <w:t>ۡ</w:t>
      </w:r>
      <w:r w:rsidRPr="00AA7D36">
        <w:rPr>
          <w:rFonts w:hint="cs"/>
          <w:rtl/>
        </w:rPr>
        <w:t>م</w:t>
      </w:r>
      <w:r w:rsidRPr="00AA7D36">
        <w:rPr>
          <w:rFonts w:ascii="Times New Roman" w:hint="cs"/>
          <w:rtl/>
        </w:rPr>
        <w:t>ٗ</w:t>
      </w:r>
      <w:r w:rsidRPr="00AA7D36">
        <w:rPr>
          <w:rFonts w:hint="cs"/>
          <w:rtl/>
        </w:rPr>
        <w:t>ا مَّق</w:t>
      </w:r>
      <w:r w:rsidRPr="00AA7D36">
        <w:rPr>
          <w:rFonts w:ascii="Times New Roman" w:hint="cs"/>
          <w:rtl/>
        </w:rPr>
        <w:t>ۡ</w:t>
      </w:r>
      <w:r w:rsidRPr="00AA7D36">
        <w:rPr>
          <w:rFonts w:hint="cs"/>
          <w:rtl/>
        </w:rPr>
        <w:t>ضِيّ</w:t>
      </w:r>
      <w:r w:rsidRPr="00AA7D36">
        <w:rPr>
          <w:rFonts w:ascii="Times New Roman" w:hint="cs"/>
          <w:rtl/>
        </w:rPr>
        <w:t>ٗ</w:t>
      </w:r>
      <w:r w:rsidRPr="00AA7D36">
        <w:rPr>
          <w:rFonts w:hint="cs"/>
          <w:rtl/>
        </w:rPr>
        <w:t>ا</w:t>
      </w:r>
      <w:r w:rsidRPr="00AA7D36">
        <w:rPr>
          <w:rtl/>
        </w:rPr>
        <w:t xml:space="preserve">٧١ ثُمَّ نُنَجِّي </w:t>
      </w:r>
      <w:r w:rsidRPr="00AA7D36">
        <w:rPr>
          <w:rFonts w:hint="cs"/>
          <w:rtl/>
        </w:rPr>
        <w:t>ٱ</w:t>
      </w:r>
      <w:r w:rsidRPr="00AA7D36">
        <w:rPr>
          <w:rFonts w:hint="eastAsia"/>
          <w:rtl/>
        </w:rPr>
        <w:t>لَّذِينَ</w:t>
      </w:r>
      <w:r w:rsidRPr="00AA7D36">
        <w:rPr>
          <w:rtl/>
        </w:rPr>
        <w:t xml:space="preserve"> </w:t>
      </w:r>
      <w:r w:rsidRPr="00AA7D36">
        <w:rPr>
          <w:rFonts w:hint="cs"/>
          <w:rtl/>
        </w:rPr>
        <w:t>ٱ</w:t>
      </w:r>
      <w:r w:rsidRPr="00AA7D36">
        <w:rPr>
          <w:rFonts w:hint="eastAsia"/>
          <w:rtl/>
        </w:rPr>
        <w:t>تَّقَواْ</w:t>
      </w:r>
      <w:r w:rsidRPr="00AA7D36">
        <w:rPr>
          <w:rtl/>
        </w:rPr>
        <w:t xml:space="preserve"> وَّنَذَرُ </w:t>
      </w:r>
      <w:r w:rsidRPr="00AA7D36">
        <w:rPr>
          <w:rFonts w:hint="cs"/>
          <w:rtl/>
        </w:rPr>
        <w:t>ٱ</w:t>
      </w:r>
      <w:r w:rsidRPr="00AA7D36">
        <w:rPr>
          <w:rFonts w:hint="eastAsia"/>
          <w:rtl/>
        </w:rPr>
        <w:t>لظَّٰلِمِينَ</w:t>
      </w:r>
      <w:r w:rsidRPr="00AA7D36">
        <w:rPr>
          <w:rtl/>
        </w:rPr>
        <w:t xml:space="preserve"> فِيهَا جِثِيّٗا٧٢</w:t>
      </w:r>
      <w:r w:rsidRPr="00AB7196">
        <w:rPr>
          <w:rStyle w:val="Char8"/>
          <w:rFonts w:hint="cs"/>
          <w:rtl/>
        </w:rPr>
        <w:t>﴾</w:t>
      </w:r>
      <w:r>
        <w:rPr>
          <w:rFonts w:ascii="Times New Roman" w:cs="Arial"/>
          <w:szCs w:val="24"/>
          <w:rtl/>
        </w:rPr>
        <w:t xml:space="preserve"> </w:t>
      </w:r>
      <w:r w:rsidRPr="00AA7D36">
        <w:rPr>
          <w:rStyle w:val="Char6"/>
          <w:rtl/>
        </w:rPr>
        <w:t>[مريم: 71-72]</w:t>
      </w:r>
      <w:r w:rsidRPr="00D56774">
        <w:rPr>
          <w:rStyle w:val="Char4"/>
          <w:rFonts w:hint="cs"/>
          <w:rtl/>
        </w:rPr>
        <w:t>.</w:t>
      </w:r>
    </w:p>
    <w:p w:rsidR="00EB57B5" w:rsidRDefault="00EB57B5" w:rsidP="00EB57B5">
      <w:pPr>
        <w:pStyle w:val="af1"/>
        <w:rPr>
          <w:rFonts w:ascii="Times New Roman" w:cs="Arial"/>
          <w:szCs w:val="24"/>
          <w:rtl/>
        </w:rPr>
      </w:pPr>
      <w:r w:rsidRPr="00E11FF3">
        <w:rPr>
          <w:rStyle w:val="Char8"/>
          <w:rFonts w:hint="cs"/>
          <w:rtl/>
        </w:rPr>
        <w:t>«</w:t>
      </w:r>
      <w:r>
        <w:rPr>
          <w:rStyle w:val="Char8"/>
          <w:rFonts w:hint="cs"/>
          <w:rtl/>
        </w:rPr>
        <w:t xml:space="preserve"> </w:t>
      </w:r>
      <w:r w:rsidRPr="00EB57B5">
        <w:rPr>
          <w:rFonts w:ascii="IRNazli" w:hAnsi="IRNazli" w:cs="IRNazli" w:hint="cs"/>
          <w:sz w:val="26"/>
          <w:szCs w:val="26"/>
          <w:rtl/>
        </w:rPr>
        <w:t>و هیچ یک از شما نیست؛ مگر آن که وارد آن (= جهنم) شود، این (وعده) بر پروردگارت فرمانی حتمی (و شدنی) است. سپس کسانی را که تقوا پیشه کردند از آن رهایی می‌بخشیم، و ستمکاران را به زانو در آمده  در آن رها می‌کنیم</w:t>
      </w:r>
      <w:r w:rsidRPr="00E11FF3">
        <w:rPr>
          <w:rStyle w:val="Char8"/>
          <w:rFonts w:hint="cs"/>
          <w:rtl/>
        </w:rPr>
        <w:t>»</w:t>
      </w:r>
      <w:r w:rsidRPr="00E30DC6">
        <w:rPr>
          <w:rStyle w:val="Char4"/>
          <w:rFonts w:hint="cs"/>
          <w:rtl/>
        </w:rPr>
        <w:t>.</w:t>
      </w:r>
    </w:p>
    <w:p w:rsidR="000C3127" w:rsidRDefault="000C3127" w:rsidP="000C3127">
      <w:pPr>
        <w:pStyle w:val="a8"/>
        <w:rPr>
          <w:rtl/>
        </w:rPr>
      </w:pPr>
      <w:r>
        <w:rPr>
          <w:rFonts w:hint="cs"/>
          <w:rtl/>
        </w:rPr>
        <w:t>به گریه می</w:t>
      </w:r>
      <w:r>
        <w:rPr>
          <w:rFonts w:hint="eastAsia"/>
          <w:rtl/>
        </w:rPr>
        <w:t>‌</w:t>
      </w:r>
      <w:r>
        <w:rPr>
          <w:rFonts w:hint="cs"/>
          <w:rtl/>
        </w:rPr>
        <w:t>افتادند. هنگامی که از ابن رواحه سبب گریه</w:t>
      </w:r>
      <w:r>
        <w:rPr>
          <w:rFonts w:hint="eastAsia"/>
          <w:rtl/>
        </w:rPr>
        <w:t>‌</w:t>
      </w:r>
      <w:r>
        <w:rPr>
          <w:rFonts w:hint="cs"/>
          <w:rtl/>
        </w:rPr>
        <w:t>ا</w:t>
      </w:r>
      <w:r w:rsidR="00534940">
        <w:rPr>
          <w:rFonts w:hint="cs"/>
          <w:rtl/>
        </w:rPr>
        <w:t>ی</w:t>
      </w:r>
      <w:r>
        <w:rPr>
          <w:rFonts w:hint="cs"/>
          <w:rtl/>
        </w:rPr>
        <w:t>ش را پرسیدند، گفت: خدای من به من خبر داده</w:t>
      </w:r>
      <w:r w:rsidR="00EB57B5">
        <w:rPr>
          <w:rtl/>
        </w:rPr>
        <w:softHyphen/>
      </w:r>
      <w:r w:rsidR="00EB57B5">
        <w:rPr>
          <w:rFonts w:hint="cs"/>
          <w:rtl/>
        </w:rPr>
        <w:t>است</w:t>
      </w:r>
      <w:r>
        <w:rPr>
          <w:rFonts w:hint="cs"/>
          <w:rtl/>
        </w:rPr>
        <w:t xml:space="preserve"> که وارد جهنم می</w:t>
      </w:r>
      <w:r>
        <w:rPr>
          <w:rFonts w:hint="eastAsia"/>
          <w:rtl/>
        </w:rPr>
        <w:t>‌</w:t>
      </w:r>
      <w:r>
        <w:rPr>
          <w:rFonts w:hint="cs"/>
          <w:rtl/>
        </w:rPr>
        <w:t>شوم اما نفرموده که از آن خارج می</w:t>
      </w:r>
      <w:r>
        <w:rPr>
          <w:rFonts w:hint="eastAsia"/>
          <w:rtl/>
        </w:rPr>
        <w:t>‌</w:t>
      </w:r>
      <w:r>
        <w:rPr>
          <w:rFonts w:hint="cs"/>
          <w:rtl/>
        </w:rPr>
        <w:t>گردم</w:t>
      </w:r>
      <w:r w:rsidR="00117338" w:rsidRPr="00FD7FF4">
        <w:rPr>
          <w:rFonts w:hint="cs"/>
          <w:vertAlign w:val="superscript"/>
          <w:rtl/>
        </w:rPr>
        <w:t>(</w:t>
      </w:r>
      <w:r w:rsidR="00117338" w:rsidRPr="00FD7FF4">
        <w:rPr>
          <w:rStyle w:val="FootnoteReference"/>
          <w:rtl/>
        </w:rPr>
        <w:footnoteReference w:id="357"/>
      </w:r>
      <w:r w:rsidR="00117338" w:rsidRPr="00FD7FF4">
        <w:rPr>
          <w:rFonts w:hint="cs"/>
          <w:vertAlign w:val="superscript"/>
          <w:rtl/>
        </w:rPr>
        <w:t>)</w:t>
      </w:r>
      <w:r>
        <w:rPr>
          <w:rFonts w:hint="cs"/>
          <w:rtl/>
        </w:rPr>
        <w:t>.</w:t>
      </w:r>
    </w:p>
    <w:p w:rsidR="000C3127" w:rsidRDefault="000C3127" w:rsidP="00534940">
      <w:pPr>
        <w:pStyle w:val="a8"/>
        <w:rPr>
          <w:rtl/>
        </w:rPr>
      </w:pPr>
      <w:r>
        <w:rPr>
          <w:rFonts w:hint="cs"/>
          <w:rtl/>
        </w:rPr>
        <w:t xml:space="preserve">عبدالله بن مسعود و جابر بن عبدالله، لفظ </w:t>
      </w:r>
      <w:r w:rsidRPr="00E11FF3">
        <w:rPr>
          <w:rStyle w:val="Char8"/>
          <w:rFonts w:hint="cs"/>
          <w:rtl/>
        </w:rPr>
        <w:t>«</w:t>
      </w:r>
      <w:r>
        <w:rPr>
          <w:rFonts w:hint="cs"/>
          <w:rtl/>
        </w:rPr>
        <w:t>ورود</w:t>
      </w:r>
      <w:r w:rsidRPr="00E11FF3">
        <w:rPr>
          <w:rStyle w:val="Char8"/>
          <w:rFonts w:hint="cs"/>
          <w:rtl/>
        </w:rPr>
        <w:t>»</w:t>
      </w:r>
      <w:r>
        <w:rPr>
          <w:rFonts w:hint="cs"/>
          <w:rtl/>
        </w:rPr>
        <w:t xml:space="preserve"> در آیه را به معنی </w:t>
      </w:r>
      <w:r w:rsidRPr="00E11FF3">
        <w:rPr>
          <w:rStyle w:val="Char8"/>
          <w:rFonts w:hint="cs"/>
          <w:rtl/>
        </w:rPr>
        <w:t>«</w:t>
      </w:r>
      <w:r>
        <w:rPr>
          <w:rFonts w:hint="cs"/>
          <w:rtl/>
        </w:rPr>
        <w:t>عبور</w:t>
      </w:r>
      <w:r w:rsidRPr="00E11FF3">
        <w:rPr>
          <w:rStyle w:val="Char8"/>
          <w:rFonts w:hint="cs"/>
          <w:rtl/>
        </w:rPr>
        <w:t>»</w:t>
      </w:r>
      <w:r>
        <w:rPr>
          <w:rFonts w:hint="cs"/>
          <w:rtl/>
        </w:rPr>
        <w:t xml:space="preserve"> دانسته</w:t>
      </w:r>
      <w:r>
        <w:rPr>
          <w:rFonts w:hint="eastAsia"/>
          <w:rtl/>
        </w:rPr>
        <w:t>‌</w:t>
      </w:r>
      <w:r>
        <w:rPr>
          <w:rFonts w:hint="cs"/>
          <w:rtl/>
        </w:rPr>
        <w:t xml:space="preserve">اند </w:t>
      </w:r>
      <w:r w:rsidR="00534940">
        <w:rPr>
          <w:rFonts w:hint="cs"/>
          <w:rtl/>
        </w:rPr>
        <w:t>[</w:t>
      </w:r>
      <w:r>
        <w:rPr>
          <w:rFonts w:hint="cs"/>
          <w:rtl/>
        </w:rPr>
        <w:t>یعنی همه‌ی شما از روی جهنم عبور می</w:t>
      </w:r>
      <w:r>
        <w:rPr>
          <w:rFonts w:hint="eastAsia"/>
          <w:rtl/>
        </w:rPr>
        <w:t>‌</w:t>
      </w:r>
      <w:r>
        <w:rPr>
          <w:rFonts w:hint="cs"/>
          <w:rtl/>
        </w:rPr>
        <w:t>کنید</w:t>
      </w:r>
      <w:r w:rsidR="00534940">
        <w:rPr>
          <w:rFonts w:hint="cs"/>
          <w:rtl/>
        </w:rPr>
        <w:t>]</w:t>
      </w:r>
      <w:r>
        <w:rPr>
          <w:rFonts w:hint="cs"/>
          <w:rtl/>
        </w:rPr>
        <w:t xml:space="preserve">. مفسران تابعین از جمله حسن بصری، قتاده سدوسی و عبدالرحمن بن زید بن اسلم با نظر آن دو صحابی </w:t>
      </w:r>
      <w:r>
        <w:rPr>
          <w:rFonts w:hint="cs"/>
          <w:rtl/>
        </w:rPr>
        <w:lastRenderedPageBreak/>
        <w:t>موافقند</w:t>
      </w:r>
      <w:r w:rsidR="000433A7" w:rsidRPr="00FD7FF4">
        <w:rPr>
          <w:rFonts w:hint="cs"/>
          <w:vertAlign w:val="superscript"/>
          <w:rtl/>
        </w:rPr>
        <w:t>(</w:t>
      </w:r>
      <w:r w:rsidR="000433A7" w:rsidRPr="00FD7FF4">
        <w:rPr>
          <w:rStyle w:val="FootnoteReference"/>
          <w:rtl/>
        </w:rPr>
        <w:footnoteReference w:id="358"/>
      </w:r>
      <w:r w:rsidR="000433A7" w:rsidRPr="00FD7FF4">
        <w:rPr>
          <w:rFonts w:hint="cs"/>
          <w:vertAlign w:val="superscript"/>
          <w:rtl/>
        </w:rPr>
        <w:t>)</w:t>
      </w:r>
      <w:r>
        <w:rPr>
          <w:rFonts w:hint="cs"/>
          <w:rtl/>
        </w:rPr>
        <w:t xml:space="preserve">. ابن عباس و مجاهد </w:t>
      </w:r>
      <w:r w:rsidR="00534940">
        <w:rPr>
          <w:rFonts w:hint="cs"/>
          <w:rtl/>
        </w:rPr>
        <w:t>[</w:t>
      </w:r>
      <w:r>
        <w:rPr>
          <w:rFonts w:hint="cs"/>
          <w:rtl/>
        </w:rPr>
        <w:t>که جزو مفسران تابعین و شاگرد ابن عباس است</w:t>
      </w:r>
      <w:r w:rsidR="00534940">
        <w:rPr>
          <w:rFonts w:hint="cs"/>
          <w:rtl/>
        </w:rPr>
        <w:t>]</w:t>
      </w:r>
      <w:r>
        <w:rPr>
          <w:rFonts w:hint="cs"/>
          <w:rtl/>
        </w:rPr>
        <w:t xml:space="preserve"> نظرشان این است که ورود به همان معنای دخول است اما وارد شدن مؤمنان به جهنم</w:t>
      </w:r>
      <w:r w:rsidR="00A94924">
        <w:rPr>
          <w:rFonts w:hint="cs"/>
          <w:rtl/>
        </w:rPr>
        <w:t xml:space="preserve"> </w:t>
      </w:r>
      <w:r>
        <w:rPr>
          <w:rFonts w:hint="cs"/>
          <w:rtl/>
        </w:rPr>
        <w:t>در حال خاموشی آن خواهد بود</w:t>
      </w:r>
      <w:r w:rsidR="000433A7" w:rsidRPr="00FD7FF4">
        <w:rPr>
          <w:rFonts w:hint="cs"/>
          <w:vertAlign w:val="superscript"/>
          <w:rtl/>
        </w:rPr>
        <w:t>(</w:t>
      </w:r>
      <w:r w:rsidR="000433A7" w:rsidRPr="00FD7FF4">
        <w:rPr>
          <w:rStyle w:val="FootnoteReference"/>
          <w:rtl/>
        </w:rPr>
        <w:footnoteReference w:id="359"/>
      </w:r>
      <w:r w:rsidR="000433A7" w:rsidRPr="00FD7FF4">
        <w:rPr>
          <w:rFonts w:hint="cs"/>
          <w:vertAlign w:val="superscript"/>
          <w:rtl/>
        </w:rPr>
        <w:t>)</w:t>
      </w:r>
      <w:r>
        <w:rPr>
          <w:rFonts w:hint="cs"/>
          <w:rtl/>
        </w:rPr>
        <w:t>.</w:t>
      </w:r>
    </w:p>
    <w:p w:rsidR="000C3127" w:rsidRPr="00564F62" w:rsidRDefault="000C3127" w:rsidP="00534940">
      <w:pPr>
        <w:pStyle w:val="a8"/>
        <w:rPr>
          <w:rtl/>
        </w:rPr>
      </w:pPr>
      <w:r>
        <w:rPr>
          <w:rFonts w:hint="cs"/>
          <w:rtl/>
        </w:rPr>
        <w:t>امام مسلم در صحیح خود حدیثی تخریج کرده</w:t>
      </w:r>
      <w:r w:rsidR="00EB57B5">
        <w:rPr>
          <w:rtl/>
        </w:rPr>
        <w:softHyphen/>
      </w:r>
      <w:r w:rsidR="00EB57B5">
        <w:rPr>
          <w:rFonts w:hint="cs"/>
          <w:rtl/>
        </w:rPr>
        <w:t>است</w:t>
      </w:r>
      <w:r>
        <w:rPr>
          <w:rFonts w:hint="cs"/>
          <w:rtl/>
        </w:rPr>
        <w:t xml:space="preserve"> که دلیل خوبی برای نظر ابن مسعود و همفکران اوست، آن حدیث چنین است</w:t>
      </w:r>
      <w:r w:rsidRPr="00534940">
        <w:rPr>
          <w:rFonts w:hint="cs"/>
          <w:rtl/>
        </w:rPr>
        <w:t>:</w:t>
      </w:r>
      <w:r w:rsidR="00534940" w:rsidRPr="00534940">
        <w:rPr>
          <w:rFonts w:hint="cs"/>
          <w:rtl/>
        </w:rPr>
        <w:t xml:space="preserve"> </w:t>
      </w:r>
      <w:r w:rsidR="00564F62" w:rsidRPr="00E11FF3">
        <w:rPr>
          <w:rStyle w:val="Char8"/>
          <w:rFonts w:hint="cs"/>
          <w:rtl/>
        </w:rPr>
        <w:t>«</w:t>
      </w:r>
      <w:r w:rsidR="00534940">
        <w:rPr>
          <w:rFonts w:hint="cs"/>
          <w:rtl/>
        </w:rPr>
        <w:t>ان شاء</w:t>
      </w:r>
      <w:r w:rsidRPr="00564F62">
        <w:rPr>
          <w:rFonts w:hint="cs"/>
          <w:rtl/>
        </w:rPr>
        <w:t>الل</w:t>
      </w:r>
      <w:r w:rsidR="00564F62">
        <w:rPr>
          <w:rFonts w:hint="cs"/>
          <w:rtl/>
        </w:rPr>
        <w:t>ّ</w:t>
      </w:r>
      <w:r w:rsidRPr="00564F62">
        <w:rPr>
          <w:rFonts w:hint="cs"/>
          <w:rtl/>
        </w:rPr>
        <w:t xml:space="preserve">ه هیچ یک از اصحابی که زیر درخت </w:t>
      </w:r>
      <w:r w:rsidR="00534940">
        <w:rPr>
          <w:rFonts w:hint="cs"/>
          <w:rtl/>
        </w:rPr>
        <w:t xml:space="preserve">[در </w:t>
      </w:r>
      <w:r w:rsidRPr="00564F62">
        <w:rPr>
          <w:rFonts w:hint="cs"/>
          <w:rtl/>
        </w:rPr>
        <w:t>بیعت الرضوان</w:t>
      </w:r>
      <w:r w:rsidR="00534940">
        <w:rPr>
          <w:rFonts w:hint="cs"/>
          <w:rtl/>
        </w:rPr>
        <w:t>]</w:t>
      </w:r>
      <w:r w:rsidRPr="00564F62">
        <w:rPr>
          <w:rFonts w:hint="cs"/>
          <w:rtl/>
        </w:rPr>
        <w:t xml:space="preserve"> بیعت دارند وارد جهنم نمی</w:t>
      </w:r>
      <w:r w:rsidRPr="00564F62">
        <w:rPr>
          <w:rFonts w:hint="eastAsia"/>
          <w:rtl/>
        </w:rPr>
        <w:t>‌</w:t>
      </w:r>
      <w:r w:rsidR="00564F62">
        <w:rPr>
          <w:rFonts w:hint="cs"/>
          <w:rtl/>
        </w:rPr>
        <w:t>شوند</w:t>
      </w:r>
      <w:r w:rsidR="00564F62" w:rsidRPr="00E11FF3">
        <w:rPr>
          <w:rStyle w:val="Char8"/>
          <w:rFonts w:hint="cs"/>
          <w:rtl/>
        </w:rPr>
        <w:t>»</w:t>
      </w:r>
      <w:r w:rsidRPr="00564F62">
        <w:rPr>
          <w:rFonts w:hint="cs"/>
          <w:rtl/>
        </w:rPr>
        <w:t>.</w:t>
      </w:r>
    </w:p>
    <w:p w:rsidR="000C3127" w:rsidRDefault="000C3127" w:rsidP="001148A7">
      <w:pPr>
        <w:pStyle w:val="a8"/>
        <w:rPr>
          <w:rtl/>
        </w:rPr>
      </w:pPr>
      <w:r>
        <w:rPr>
          <w:rFonts w:hint="cs"/>
          <w:rtl/>
        </w:rPr>
        <w:t xml:space="preserve">حفصه </w:t>
      </w:r>
      <w:r w:rsidR="001148A7">
        <w:rPr>
          <w:rFonts w:cs="CTraditional Arabic" w:hint="cs"/>
          <w:rtl/>
        </w:rPr>
        <w:t>ل</w:t>
      </w:r>
      <w:r>
        <w:rPr>
          <w:rFonts w:hint="cs"/>
          <w:rtl/>
        </w:rPr>
        <w:t xml:space="preserve"> همسر پیامبر </w:t>
      </w:r>
      <w:r>
        <w:rPr>
          <w:rFonts w:cs="CTraditional Arabic" w:hint="cs"/>
          <w:rtl/>
        </w:rPr>
        <w:t>ج</w:t>
      </w:r>
      <w:r>
        <w:rPr>
          <w:rFonts w:hint="cs"/>
          <w:rtl/>
        </w:rPr>
        <w:t xml:space="preserve"> فرمود: اما در قرآن آمده که وارد می</w:t>
      </w:r>
      <w:r>
        <w:rPr>
          <w:rFonts w:hint="eastAsia"/>
          <w:rtl/>
        </w:rPr>
        <w:t>‌</w:t>
      </w:r>
      <w:r>
        <w:rPr>
          <w:rFonts w:hint="cs"/>
          <w:rtl/>
        </w:rPr>
        <w:t>شوند!!</w:t>
      </w:r>
      <w:r w:rsidR="00534940">
        <w:rPr>
          <w:rFonts w:hint="cs"/>
          <w:rtl/>
        </w:rPr>
        <w:t>.</w:t>
      </w:r>
    </w:p>
    <w:p w:rsidR="000C3127" w:rsidRDefault="000C3127" w:rsidP="00534940">
      <w:pPr>
        <w:pStyle w:val="a8"/>
        <w:rPr>
          <w:rtl/>
        </w:rPr>
      </w:pPr>
      <w:r>
        <w:rPr>
          <w:rFonts w:hint="cs"/>
          <w:rtl/>
        </w:rPr>
        <w:t xml:space="preserve">پیامبر </w:t>
      </w:r>
      <w:r>
        <w:rPr>
          <w:rFonts w:cs="CTraditional Arabic" w:hint="cs"/>
          <w:rtl/>
        </w:rPr>
        <w:t>ج</w:t>
      </w:r>
      <w:r>
        <w:rPr>
          <w:rFonts w:hint="cs"/>
          <w:rtl/>
        </w:rPr>
        <w:t xml:space="preserve"> به او تذکر داد </w:t>
      </w:r>
      <w:r w:rsidR="00534940">
        <w:rPr>
          <w:rFonts w:hint="cs"/>
          <w:rtl/>
        </w:rPr>
        <w:t>[</w:t>
      </w:r>
      <w:r>
        <w:rPr>
          <w:rFonts w:hint="cs"/>
          <w:rtl/>
        </w:rPr>
        <w:t>که با نظرش مخالفت نکند</w:t>
      </w:r>
      <w:r w:rsidR="00534940">
        <w:rPr>
          <w:rFonts w:hint="cs"/>
          <w:rtl/>
        </w:rPr>
        <w:t>]</w:t>
      </w:r>
      <w:r>
        <w:rPr>
          <w:rFonts w:hint="cs"/>
          <w:rtl/>
        </w:rPr>
        <w:t xml:space="preserve">، حفصه گفت: ولی خداوند فرموده است: </w:t>
      </w:r>
      <w:r w:rsidR="00534940" w:rsidRPr="00534940">
        <w:rPr>
          <w:rStyle w:val="Char8"/>
          <w:rtl/>
        </w:rPr>
        <w:t>﴿</w:t>
      </w:r>
      <w:r w:rsidR="00534940" w:rsidRPr="00534940">
        <w:rPr>
          <w:rStyle w:val="Chard"/>
          <w:rFonts w:hint="eastAsia"/>
          <w:rtl/>
        </w:rPr>
        <w:t>وَإِن</w:t>
      </w:r>
      <w:r w:rsidR="00534940" w:rsidRPr="00534940">
        <w:rPr>
          <w:rStyle w:val="Chard"/>
          <w:rtl/>
        </w:rPr>
        <w:t xml:space="preserve"> </w:t>
      </w:r>
      <w:r w:rsidR="00534940" w:rsidRPr="00534940">
        <w:rPr>
          <w:rStyle w:val="Chard"/>
          <w:rFonts w:hint="eastAsia"/>
          <w:rtl/>
        </w:rPr>
        <w:t>مِّنكُم</w:t>
      </w:r>
      <w:r w:rsidR="00534940" w:rsidRPr="00534940">
        <w:rPr>
          <w:rStyle w:val="Chard"/>
          <w:rFonts w:hint="cs"/>
          <w:rtl/>
        </w:rPr>
        <w:t>ۡ</w:t>
      </w:r>
      <w:r w:rsidR="00534940" w:rsidRPr="00534940">
        <w:rPr>
          <w:rStyle w:val="Chard"/>
          <w:rtl/>
        </w:rPr>
        <w:t xml:space="preserve"> </w:t>
      </w:r>
      <w:r w:rsidR="00534940" w:rsidRPr="00534940">
        <w:rPr>
          <w:rStyle w:val="Chard"/>
          <w:rFonts w:hint="eastAsia"/>
          <w:rtl/>
        </w:rPr>
        <w:t>إِلَّا</w:t>
      </w:r>
      <w:r w:rsidR="00534940" w:rsidRPr="00534940">
        <w:rPr>
          <w:rStyle w:val="Chard"/>
          <w:rtl/>
        </w:rPr>
        <w:t xml:space="preserve"> </w:t>
      </w:r>
      <w:r w:rsidR="00534940" w:rsidRPr="00534940">
        <w:rPr>
          <w:rStyle w:val="Chard"/>
          <w:rFonts w:hint="eastAsia"/>
          <w:rtl/>
        </w:rPr>
        <w:t>وَارِدُهَا</w:t>
      </w:r>
      <w:r w:rsidR="00534940" w:rsidRPr="00534940">
        <w:rPr>
          <w:rStyle w:val="Char8"/>
          <w:rtl/>
        </w:rPr>
        <w:t>﴾</w:t>
      </w:r>
      <w:r w:rsidR="00F67A24" w:rsidRPr="00F67A24">
        <w:rPr>
          <w:rFonts w:hint="cs"/>
          <w:rtl/>
        </w:rPr>
        <w:t xml:space="preserve"> </w:t>
      </w:r>
      <w:r w:rsidR="00F67A24" w:rsidRPr="00F67A24">
        <w:rPr>
          <w:rStyle w:val="Char6"/>
          <w:rFonts w:hint="cs"/>
          <w:rtl/>
        </w:rPr>
        <w:t>[</w:t>
      </w:r>
      <w:r w:rsidR="00F67A24">
        <w:rPr>
          <w:rStyle w:val="Char6"/>
          <w:rFonts w:hint="cs"/>
          <w:rtl/>
        </w:rPr>
        <w:t>مریم: 71</w:t>
      </w:r>
      <w:r w:rsidR="00F67A24" w:rsidRPr="00F67A24">
        <w:rPr>
          <w:rStyle w:val="Char6"/>
          <w:rFonts w:hint="cs"/>
          <w:rtl/>
        </w:rPr>
        <w:t>]</w:t>
      </w:r>
      <w:r>
        <w:rPr>
          <w:rFonts w:hint="cs"/>
          <w:rtl/>
        </w:rPr>
        <w:t xml:space="preserve">. پیامبر </w:t>
      </w:r>
      <w:r>
        <w:rPr>
          <w:rFonts w:cs="CTraditional Arabic" w:hint="cs"/>
          <w:rtl/>
        </w:rPr>
        <w:t>ج</w:t>
      </w:r>
      <w:r>
        <w:rPr>
          <w:rFonts w:hint="cs"/>
          <w:rtl/>
        </w:rPr>
        <w:t xml:space="preserve"> فرمود: خداوند در جایی دیگر فرموده است که:</w:t>
      </w:r>
    </w:p>
    <w:p w:rsidR="000C3127" w:rsidRDefault="000C3127" w:rsidP="008E1835">
      <w:pPr>
        <w:pStyle w:val="af1"/>
        <w:rPr>
          <w:rFonts w:ascii="Times New Roman" w:cs="Arial"/>
          <w:szCs w:val="24"/>
          <w:rtl/>
        </w:rPr>
      </w:pPr>
      <w:r w:rsidRPr="00AB7196">
        <w:rPr>
          <w:rStyle w:val="Char8"/>
          <w:rtl/>
        </w:rPr>
        <w:t>﴿</w:t>
      </w:r>
      <w:r w:rsidRPr="00340663">
        <w:rPr>
          <w:rtl/>
        </w:rPr>
        <w:t xml:space="preserve">ثُمَّ نُنَجِّي </w:t>
      </w:r>
      <w:r w:rsidRPr="00340663">
        <w:rPr>
          <w:rFonts w:hint="cs"/>
          <w:rtl/>
        </w:rPr>
        <w:t>ٱ</w:t>
      </w:r>
      <w:r w:rsidRPr="00340663">
        <w:rPr>
          <w:rFonts w:hint="eastAsia"/>
          <w:rtl/>
        </w:rPr>
        <w:t>لَّذِينَ</w:t>
      </w:r>
      <w:r w:rsidRPr="00340663">
        <w:rPr>
          <w:rtl/>
        </w:rPr>
        <w:t xml:space="preserve"> </w:t>
      </w:r>
      <w:r w:rsidRPr="00340663">
        <w:rPr>
          <w:rFonts w:hint="cs"/>
          <w:rtl/>
        </w:rPr>
        <w:t>ٱ</w:t>
      </w:r>
      <w:r w:rsidRPr="00340663">
        <w:rPr>
          <w:rFonts w:hint="eastAsia"/>
          <w:rtl/>
        </w:rPr>
        <w:t>تَّقَواْ</w:t>
      </w:r>
      <w:r w:rsidRPr="00340663">
        <w:rPr>
          <w:rtl/>
        </w:rPr>
        <w:t xml:space="preserve"> وَّنَذَرُ </w:t>
      </w:r>
      <w:r w:rsidRPr="00340663">
        <w:rPr>
          <w:rFonts w:hint="cs"/>
          <w:rtl/>
        </w:rPr>
        <w:t>ٱ</w:t>
      </w:r>
      <w:r w:rsidRPr="00340663">
        <w:rPr>
          <w:rFonts w:hint="eastAsia"/>
          <w:rtl/>
        </w:rPr>
        <w:t>لظَّٰلِمِينَ</w:t>
      </w:r>
      <w:r w:rsidRPr="00340663">
        <w:rPr>
          <w:rtl/>
        </w:rPr>
        <w:t xml:space="preserve"> فِيهَا جِثِيّ</w:t>
      </w:r>
      <w:r w:rsidRPr="00340663">
        <w:rPr>
          <w:rFonts w:ascii="Times New Roman" w:hint="cs"/>
          <w:rtl/>
        </w:rPr>
        <w:t>ٗ</w:t>
      </w:r>
      <w:r w:rsidRPr="00340663">
        <w:rPr>
          <w:rFonts w:hint="cs"/>
          <w:rtl/>
        </w:rPr>
        <w:t>ا</w:t>
      </w:r>
      <w:r w:rsidRPr="00340663">
        <w:rPr>
          <w:rtl/>
        </w:rPr>
        <w:t>٧٢</w:t>
      </w:r>
      <w:r w:rsidRPr="00AB7196">
        <w:rPr>
          <w:rStyle w:val="Char8"/>
          <w:rFonts w:hint="cs"/>
          <w:rtl/>
        </w:rPr>
        <w:t>﴾</w:t>
      </w:r>
      <w:r>
        <w:rPr>
          <w:rFonts w:ascii="Times New Roman" w:cs="Arial"/>
          <w:szCs w:val="24"/>
          <w:rtl/>
        </w:rPr>
        <w:t xml:space="preserve"> </w:t>
      </w:r>
      <w:r w:rsidRPr="00340663">
        <w:rPr>
          <w:rStyle w:val="Char6"/>
          <w:rtl/>
        </w:rPr>
        <w:t>[مريم: 72]</w:t>
      </w:r>
      <w:r w:rsidRPr="00D56774">
        <w:rPr>
          <w:rStyle w:val="Char4"/>
          <w:rFonts w:hint="cs"/>
          <w:rtl/>
        </w:rPr>
        <w:t>.</w:t>
      </w:r>
    </w:p>
    <w:p w:rsidR="00E30DC6" w:rsidRPr="00E30DC6" w:rsidRDefault="00B469F1" w:rsidP="000C3127">
      <w:pPr>
        <w:pStyle w:val="ab"/>
        <w:rPr>
          <w:rStyle w:val="Char4"/>
          <w:rtl/>
        </w:rPr>
      </w:pPr>
      <w:r w:rsidRPr="00E11FF3">
        <w:rPr>
          <w:rStyle w:val="Char8"/>
          <w:rFonts w:hint="cs"/>
          <w:rtl/>
        </w:rPr>
        <w:t>«</w:t>
      </w:r>
      <w:r w:rsidR="000C3127">
        <w:rPr>
          <w:rFonts w:hint="cs"/>
          <w:rtl/>
        </w:rPr>
        <w:t>سپس پرهیزگاران را نجات می</w:t>
      </w:r>
      <w:r w:rsidR="000C3127">
        <w:rPr>
          <w:rFonts w:hint="eastAsia"/>
          <w:rtl/>
        </w:rPr>
        <w:t>‌</w:t>
      </w:r>
      <w:r w:rsidR="000C3127">
        <w:rPr>
          <w:rFonts w:hint="cs"/>
          <w:rtl/>
        </w:rPr>
        <w:t>دهیم و ستمگرا</w:t>
      </w:r>
      <w:r>
        <w:rPr>
          <w:rFonts w:hint="cs"/>
          <w:rtl/>
        </w:rPr>
        <w:t>ن را ذلیلانه در آن رها می‌سازیم</w:t>
      </w:r>
      <w:r w:rsidRPr="00E11FF3">
        <w:rPr>
          <w:rStyle w:val="Char8"/>
          <w:rFonts w:hint="cs"/>
          <w:rtl/>
        </w:rPr>
        <w:t>»</w:t>
      </w:r>
      <w:r w:rsidR="00E30DC6" w:rsidRPr="00E30DC6">
        <w:rPr>
          <w:rStyle w:val="Char4"/>
          <w:rFonts w:hint="cs"/>
          <w:rtl/>
        </w:rPr>
        <w:t>.</w:t>
      </w:r>
    </w:p>
    <w:p w:rsidR="000C3127" w:rsidRPr="00B469F1" w:rsidRDefault="000C3127" w:rsidP="00B469F1">
      <w:pPr>
        <w:pStyle w:val="a8"/>
        <w:rPr>
          <w:rtl/>
        </w:rPr>
      </w:pPr>
      <w:r>
        <w:rPr>
          <w:rFonts w:hint="cs"/>
          <w:rtl/>
        </w:rPr>
        <w:t>در روایتی دیگر آمده</w:t>
      </w:r>
      <w:r w:rsidR="00D00341">
        <w:rPr>
          <w:rtl/>
        </w:rPr>
        <w:softHyphen/>
      </w:r>
      <w:r w:rsidR="00D00341">
        <w:rPr>
          <w:rFonts w:hint="cs"/>
          <w:rtl/>
        </w:rPr>
        <w:t>است</w:t>
      </w:r>
      <w:r>
        <w:rPr>
          <w:rFonts w:hint="cs"/>
          <w:rtl/>
        </w:rPr>
        <w:t xml:space="preserve"> که پیامبر </w:t>
      </w:r>
      <w:r>
        <w:rPr>
          <w:rFonts w:cs="CTraditional Arabic" w:hint="cs"/>
          <w:rtl/>
        </w:rPr>
        <w:t>ج</w:t>
      </w:r>
      <w:r>
        <w:rPr>
          <w:rFonts w:hint="cs"/>
          <w:rtl/>
        </w:rPr>
        <w:t xml:space="preserve"> فرمود: </w:t>
      </w:r>
      <w:r w:rsidR="00B469F1" w:rsidRPr="00E11FF3">
        <w:rPr>
          <w:rStyle w:val="Char8"/>
          <w:rFonts w:hint="cs"/>
          <w:rtl/>
        </w:rPr>
        <w:t>«</w:t>
      </w:r>
      <w:r w:rsidRPr="00B469F1">
        <w:rPr>
          <w:rFonts w:hint="cs"/>
          <w:rtl/>
        </w:rPr>
        <w:t>وارد آن می</w:t>
      </w:r>
      <w:r w:rsidRPr="00B469F1">
        <w:rPr>
          <w:rFonts w:hint="eastAsia"/>
          <w:rtl/>
        </w:rPr>
        <w:t>‌</w:t>
      </w:r>
      <w:r w:rsidRPr="00B469F1">
        <w:rPr>
          <w:rFonts w:hint="cs"/>
          <w:rtl/>
        </w:rPr>
        <w:t xml:space="preserve">شوند اما پس از آن به </w:t>
      </w:r>
      <w:r w:rsidRPr="004656BE">
        <w:rPr>
          <w:rFonts w:hint="cs"/>
          <w:spacing w:val="-4"/>
          <w:rtl/>
        </w:rPr>
        <w:t>وسیله‌ی اعمال صالح از آن خارج می</w:t>
      </w:r>
      <w:r w:rsidRPr="004656BE">
        <w:rPr>
          <w:rFonts w:hint="eastAsia"/>
          <w:spacing w:val="-4"/>
          <w:rtl/>
        </w:rPr>
        <w:t>‌</w:t>
      </w:r>
      <w:r w:rsidR="00B469F1" w:rsidRPr="004656BE">
        <w:rPr>
          <w:rFonts w:hint="cs"/>
          <w:spacing w:val="-4"/>
          <w:rtl/>
        </w:rPr>
        <w:t>گردند</w:t>
      </w:r>
      <w:r w:rsidR="00B469F1" w:rsidRPr="004656BE">
        <w:rPr>
          <w:rStyle w:val="Char8"/>
          <w:rFonts w:hint="cs"/>
          <w:spacing w:val="-4"/>
          <w:rtl/>
        </w:rPr>
        <w:t>»</w:t>
      </w:r>
      <w:r w:rsidR="009949CD" w:rsidRPr="004656BE">
        <w:rPr>
          <w:rFonts w:hint="cs"/>
          <w:spacing w:val="-4"/>
          <w:vertAlign w:val="superscript"/>
          <w:rtl/>
        </w:rPr>
        <w:t>(</w:t>
      </w:r>
      <w:r w:rsidR="009949CD" w:rsidRPr="004656BE">
        <w:rPr>
          <w:rStyle w:val="FootnoteReference"/>
          <w:spacing w:val="-4"/>
          <w:rtl/>
        </w:rPr>
        <w:footnoteReference w:id="360"/>
      </w:r>
      <w:r w:rsidR="009949CD" w:rsidRPr="004656BE">
        <w:rPr>
          <w:rFonts w:hint="cs"/>
          <w:spacing w:val="-4"/>
          <w:vertAlign w:val="superscript"/>
          <w:rtl/>
        </w:rPr>
        <w:t>)</w:t>
      </w:r>
      <w:r w:rsidRPr="004656BE">
        <w:rPr>
          <w:rFonts w:hint="cs"/>
          <w:spacing w:val="-4"/>
          <w:rtl/>
        </w:rPr>
        <w:t xml:space="preserve">. در صحیح مسلم هم آمده که پیامبر </w:t>
      </w:r>
      <w:r w:rsidR="00B469F1" w:rsidRPr="004656BE">
        <w:rPr>
          <w:rFonts w:cs="CTraditional Arabic" w:hint="cs"/>
          <w:spacing w:val="-4"/>
          <w:rtl/>
        </w:rPr>
        <w:t>ج</w:t>
      </w:r>
      <w:r w:rsidRPr="00B469F1">
        <w:rPr>
          <w:rFonts w:hint="cs"/>
          <w:rtl/>
        </w:rPr>
        <w:t xml:space="preserve"> فرمود: </w:t>
      </w:r>
      <w:r w:rsidR="00B469F1" w:rsidRPr="00E11FF3">
        <w:rPr>
          <w:rStyle w:val="Char8"/>
          <w:rFonts w:hint="cs"/>
          <w:rtl/>
        </w:rPr>
        <w:t>«</w:t>
      </w:r>
      <w:r w:rsidRPr="00B469F1">
        <w:rPr>
          <w:rFonts w:hint="cs"/>
          <w:rtl/>
        </w:rPr>
        <w:t>هر مسلمانی که در طول زندگی سه فرزند خود را از دست بدهد وارد جهنم نمی</w:t>
      </w:r>
      <w:r w:rsidRPr="00B469F1">
        <w:rPr>
          <w:rFonts w:hint="eastAsia"/>
          <w:rtl/>
        </w:rPr>
        <w:t>‌</w:t>
      </w:r>
      <w:r w:rsidRPr="00B469F1">
        <w:rPr>
          <w:rFonts w:hint="cs"/>
          <w:rtl/>
        </w:rPr>
        <w:t>شود مگر به خاطر حلال شد</w:t>
      </w:r>
      <w:r w:rsidR="00B469F1">
        <w:rPr>
          <w:rFonts w:hint="cs"/>
          <w:rtl/>
        </w:rPr>
        <w:t>ن قسم خداوند در آیه‌ی [71</w:t>
      </w:r>
      <w:r w:rsidR="00F67A24">
        <w:rPr>
          <w:rFonts w:hint="cs"/>
          <w:rtl/>
        </w:rPr>
        <w:t>،</w:t>
      </w:r>
      <w:r w:rsidR="00B469F1">
        <w:rPr>
          <w:rFonts w:hint="cs"/>
          <w:rtl/>
        </w:rPr>
        <w:t xml:space="preserve"> مریم]</w:t>
      </w:r>
      <w:r w:rsidR="00B469F1" w:rsidRPr="00E11FF3">
        <w:rPr>
          <w:rStyle w:val="Char8"/>
          <w:rFonts w:hint="cs"/>
          <w:rtl/>
        </w:rPr>
        <w:t>»</w:t>
      </w:r>
      <w:r w:rsidR="003A4309" w:rsidRPr="00FD7FF4">
        <w:rPr>
          <w:rFonts w:hint="cs"/>
          <w:vertAlign w:val="superscript"/>
          <w:rtl/>
        </w:rPr>
        <w:t>(</w:t>
      </w:r>
      <w:r w:rsidR="003A4309" w:rsidRPr="00FD7FF4">
        <w:rPr>
          <w:rStyle w:val="FootnoteReference"/>
          <w:rtl/>
        </w:rPr>
        <w:footnoteReference w:id="361"/>
      </w:r>
      <w:r w:rsidR="003A4309" w:rsidRPr="00FD7FF4">
        <w:rPr>
          <w:rFonts w:hint="cs"/>
          <w:vertAlign w:val="superscript"/>
          <w:rtl/>
        </w:rPr>
        <w:t>)</w:t>
      </w:r>
      <w:r w:rsidRPr="00B469F1">
        <w:rPr>
          <w:rFonts w:hint="cs"/>
          <w:rtl/>
        </w:rPr>
        <w:t>.</w:t>
      </w:r>
    </w:p>
    <w:p w:rsidR="000C3127" w:rsidRPr="00B469F1" w:rsidRDefault="000C3127" w:rsidP="00D00341">
      <w:pPr>
        <w:pStyle w:val="a8"/>
        <w:rPr>
          <w:rtl/>
        </w:rPr>
      </w:pPr>
      <w:r>
        <w:rPr>
          <w:rFonts w:hint="cs"/>
          <w:rtl/>
        </w:rPr>
        <w:t>عبدالرزاق صنعانی و جمعی دیگر هم ورود را به همان وارد شدن به جهنم تفسیر کرده</w:t>
      </w:r>
      <w:r>
        <w:rPr>
          <w:rFonts w:hint="eastAsia"/>
          <w:rtl/>
        </w:rPr>
        <w:t>‌</w:t>
      </w:r>
      <w:r>
        <w:rPr>
          <w:rFonts w:hint="cs"/>
          <w:rtl/>
        </w:rPr>
        <w:t xml:space="preserve">اند ظاهر آیه‌ی </w:t>
      </w:r>
      <w:r w:rsidR="00F67A24" w:rsidRPr="00F67A24">
        <w:rPr>
          <w:rStyle w:val="Char8"/>
          <w:rtl/>
        </w:rPr>
        <w:t>﴿</w:t>
      </w:r>
      <w:r w:rsidR="00F67A24" w:rsidRPr="00F67A24">
        <w:rPr>
          <w:rStyle w:val="Chard"/>
          <w:rFonts w:hint="eastAsia"/>
          <w:rtl/>
        </w:rPr>
        <w:t>وَإِن</w:t>
      </w:r>
      <w:r w:rsidR="00F67A24" w:rsidRPr="00F67A24">
        <w:rPr>
          <w:rStyle w:val="Chard"/>
          <w:rtl/>
        </w:rPr>
        <w:t xml:space="preserve"> </w:t>
      </w:r>
      <w:r w:rsidR="00F67A24" w:rsidRPr="00F67A24">
        <w:rPr>
          <w:rStyle w:val="Chard"/>
          <w:rFonts w:hint="eastAsia"/>
          <w:rtl/>
        </w:rPr>
        <w:t>مِّنكُم</w:t>
      </w:r>
      <w:r w:rsidR="00F67A24" w:rsidRPr="00F67A24">
        <w:rPr>
          <w:rStyle w:val="Chard"/>
          <w:rFonts w:hint="cs"/>
          <w:rtl/>
        </w:rPr>
        <w:t>ۡ</w:t>
      </w:r>
      <w:r w:rsidR="00F67A24" w:rsidRPr="00F67A24">
        <w:rPr>
          <w:rStyle w:val="Chard"/>
          <w:rtl/>
        </w:rPr>
        <w:t xml:space="preserve"> </w:t>
      </w:r>
      <w:r w:rsidR="00F67A24" w:rsidRPr="00F67A24">
        <w:rPr>
          <w:rStyle w:val="Chard"/>
          <w:rFonts w:hint="eastAsia"/>
          <w:rtl/>
        </w:rPr>
        <w:t>إِلَّا</w:t>
      </w:r>
      <w:r w:rsidR="00F67A24" w:rsidRPr="00F67A24">
        <w:rPr>
          <w:rStyle w:val="Chard"/>
          <w:rtl/>
        </w:rPr>
        <w:t xml:space="preserve"> </w:t>
      </w:r>
      <w:r w:rsidR="00F67A24" w:rsidRPr="00F67A24">
        <w:rPr>
          <w:rStyle w:val="Chard"/>
          <w:rFonts w:hint="eastAsia"/>
          <w:rtl/>
        </w:rPr>
        <w:t>وَارِدُهَا</w:t>
      </w:r>
      <w:r w:rsidR="00F67A24" w:rsidRPr="00F67A24">
        <w:rPr>
          <w:rStyle w:val="Char8"/>
          <w:rtl/>
        </w:rPr>
        <w:t>﴾</w:t>
      </w:r>
      <w:r>
        <w:rPr>
          <w:rFonts w:hint="cs"/>
          <w:rtl/>
        </w:rPr>
        <w:t xml:space="preserve"> نیز مقتضی ورود به آتش و لمس آن است</w:t>
      </w:r>
      <w:r w:rsidR="00D81B98" w:rsidRPr="00FD7FF4">
        <w:rPr>
          <w:rFonts w:hint="cs"/>
          <w:vertAlign w:val="superscript"/>
          <w:rtl/>
        </w:rPr>
        <w:t>(</w:t>
      </w:r>
      <w:r w:rsidR="00D81B98" w:rsidRPr="00FD7FF4">
        <w:rPr>
          <w:rStyle w:val="FootnoteReference"/>
          <w:rtl/>
        </w:rPr>
        <w:footnoteReference w:id="362"/>
      </w:r>
      <w:r w:rsidR="00D81B98" w:rsidRPr="00FD7FF4">
        <w:rPr>
          <w:rFonts w:hint="cs"/>
          <w:vertAlign w:val="superscript"/>
          <w:rtl/>
        </w:rPr>
        <w:t>)</w:t>
      </w:r>
      <w:r w:rsidR="006D5F5F">
        <w:rPr>
          <w:rFonts w:hint="cs"/>
          <w:rtl/>
        </w:rPr>
        <w:t>،</w:t>
      </w:r>
      <w:r>
        <w:rPr>
          <w:rFonts w:hint="cs"/>
          <w:rtl/>
        </w:rPr>
        <w:t xml:space="preserve"> پیامبر </w:t>
      </w:r>
      <w:r>
        <w:rPr>
          <w:rFonts w:cs="CTraditional Arabic" w:hint="cs"/>
          <w:rtl/>
        </w:rPr>
        <w:t>ج</w:t>
      </w:r>
      <w:r>
        <w:rPr>
          <w:rFonts w:hint="cs"/>
          <w:rtl/>
        </w:rPr>
        <w:t xml:space="preserve"> هنگام بیان یکی دیگر از صحنه</w:t>
      </w:r>
      <w:r>
        <w:rPr>
          <w:rFonts w:hint="eastAsia"/>
          <w:rtl/>
        </w:rPr>
        <w:t>‌</w:t>
      </w:r>
      <w:r>
        <w:rPr>
          <w:rFonts w:hint="cs"/>
          <w:rtl/>
        </w:rPr>
        <w:t>های جهنم می</w:t>
      </w:r>
      <w:r>
        <w:rPr>
          <w:rFonts w:hint="eastAsia"/>
          <w:rtl/>
        </w:rPr>
        <w:t>‌</w:t>
      </w:r>
      <w:r>
        <w:rPr>
          <w:rFonts w:hint="cs"/>
          <w:rtl/>
        </w:rPr>
        <w:t>فرماید</w:t>
      </w:r>
      <w:r w:rsidR="00B469F1" w:rsidRPr="00FD7FF4">
        <w:rPr>
          <w:rStyle w:val="Char4"/>
          <w:rFonts w:hint="cs"/>
          <w:rtl/>
        </w:rPr>
        <w:t xml:space="preserve">: </w:t>
      </w:r>
      <w:r w:rsidR="00B469F1" w:rsidRPr="00E11FF3">
        <w:rPr>
          <w:rStyle w:val="Char8"/>
          <w:rFonts w:hint="cs"/>
          <w:rtl/>
        </w:rPr>
        <w:t>«</w:t>
      </w:r>
      <w:r w:rsidRPr="00B469F1">
        <w:rPr>
          <w:rFonts w:hint="cs"/>
          <w:rtl/>
        </w:rPr>
        <w:t>آن</w:t>
      </w:r>
      <w:r w:rsidR="00D00341">
        <w:rPr>
          <w:rtl/>
        </w:rPr>
        <w:softHyphen/>
      </w:r>
      <w:r w:rsidRPr="00B469F1">
        <w:rPr>
          <w:rFonts w:hint="cs"/>
          <w:rtl/>
        </w:rPr>
        <w:t>گاه که بنده برای حساب و کتاب در پیشگاه خداوند می</w:t>
      </w:r>
      <w:r w:rsidRPr="00B469F1">
        <w:rPr>
          <w:rFonts w:hint="eastAsia"/>
          <w:rtl/>
        </w:rPr>
        <w:t>‌</w:t>
      </w:r>
      <w:r w:rsidRPr="00B469F1">
        <w:rPr>
          <w:rFonts w:hint="cs"/>
          <w:rtl/>
        </w:rPr>
        <w:t>ایستد، آتش روبروی او خواهد آمد. اما اگر آن شخص در دنیا صدقه</w:t>
      </w:r>
      <w:r w:rsidRPr="00B469F1">
        <w:rPr>
          <w:rFonts w:hint="eastAsia"/>
          <w:rtl/>
        </w:rPr>
        <w:t>‌</w:t>
      </w:r>
      <w:r w:rsidRPr="00B469F1">
        <w:rPr>
          <w:rFonts w:hint="cs"/>
          <w:rtl/>
        </w:rPr>
        <w:t>ای داده باشد، آتش را از او دور می</w:t>
      </w:r>
      <w:r w:rsidRPr="00B469F1">
        <w:rPr>
          <w:rFonts w:hint="eastAsia"/>
          <w:rtl/>
        </w:rPr>
        <w:t>‌</w:t>
      </w:r>
      <w:r w:rsidR="00B469F1">
        <w:rPr>
          <w:rFonts w:hint="cs"/>
          <w:rtl/>
        </w:rPr>
        <w:t>کند</w:t>
      </w:r>
      <w:r w:rsidR="00B469F1" w:rsidRPr="00E11FF3">
        <w:rPr>
          <w:rStyle w:val="Char8"/>
          <w:rFonts w:hint="cs"/>
          <w:rtl/>
        </w:rPr>
        <w:t>»</w:t>
      </w:r>
      <w:r w:rsidRPr="00B469F1">
        <w:rPr>
          <w:rFonts w:hint="cs"/>
          <w:rtl/>
        </w:rPr>
        <w:t>.</w:t>
      </w:r>
    </w:p>
    <w:p w:rsidR="000C3127" w:rsidRPr="00B469F1" w:rsidRDefault="000C3127" w:rsidP="00D00341">
      <w:pPr>
        <w:pStyle w:val="a8"/>
        <w:rPr>
          <w:rtl/>
        </w:rPr>
      </w:pPr>
      <w:r>
        <w:rPr>
          <w:rFonts w:hint="cs"/>
          <w:rtl/>
        </w:rPr>
        <w:lastRenderedPageBreak/>
        <w:t xml:space="preserve">پیامبر </w:t>
      </w:r>
      <w:r>
        <w:rPr>
          <w:rFonts w:cs="CTraditional Arabic" w:hint="cs"/>
          <w:rtl/>
        </w:rPr>
        <w:t>ج</w:t>
      </w:r>
      <w:r w:rsidR="00F67A24">
        <w:rPr>
          <w:rFonts w:hint="cs"/>
          <w:rtl/>
        </w:rPr>
        <w:t xml:space="preserve"> فرمود</w:t>
      </w:r>
      <w:r>
        <w:rPr>
          <w:rFonts w:hint="cs"/>
          <w:rtl/>
        </w:rPr>
        <w:t xml:space="preserve">: </w:t>
      </w:r>
      <w:r w:rsidR="003771AB" w:rsidRPr="003771AB">
        <w:rPr>
          <w:rStyle w:val="Char8"/>
          <w:rFonts w:hint="cs"/>
          <w:rtl/>
        </w:rPr>
        <w:t>«</w:t>
      </w:r>
      <w:r w:rsidRPr="00B469F1">
        <w:rPr>
          <w:rFonts w:hint="cs"/>
          <w:rtl/>
        </w:rPr>
        <w:t>هر فردی با خدای خو</w:t>
      </w:r>
      <w:r w:rsidR="00F67A24">
        <w:rPr>
          <w:rFonts w:hint="cs"/>
          <w:rtl/>
        </w:rPr>
        <w:t>د سخن خواهد گفت، در حالی</w:t>
      </w:r>
      <w:r w:rsidR="00D00341">
        <w:rPr>
          <w:rtl/>
        </w:rPr>
        <w:softHyphen/>
      </w:r>
      <w:r w:rsidR="00F67A24">
        <w:rPr>
          <w:rFonts w:hint="cs"/>
          <w:rtl/>
        </w:rPr>
        <w:t>که هیچ</w:t>
      </w:r>
      <w:r w:rsidR="00F67A24">
        <w:rPr>
          <w:rFonts w:hint="eastAsia"/>
          <w:rtl/>
        </w:rPr>
        <w:t>‌</w:t>
      </w:r>
      <w:r w:rsidRPr="00B469F1">
        <w:rPr>
          <w:rFonts w:hint="cs"/>
          <w:rtl/>
        </w:rPr>
        <w:t>کس میان او و پروردگارش نیست، بنده</w:t>
      </w:r>
      <w:r w:rsidRPr="00B469F1">
        <w:rPr>
          <w:rFonts w:hint="eastAsia"/>
          <w:rtl/>
        </w:rPr>
        <w:t>‌</w:t>
      </w:r>
      <w:r w:rsidRPr="00B469F1">
        <w:rPr>
          <w:rFonts w:hint="cs"/>
          <w:rtl/>
        </w:rPr>
        <w:t>ی خدا در این حال به سمت راست و چپ خود می</w:t>
      </w:r>
      <w:r w:rsidRPr="00B469F1">
        <w:rPr>
          <w:rFonts w:hint="eastAsia"/>
          <w:rtl/>
        </w:rPr>
        <w:t>‌</w:t>
      </w:r>
      <w:r w:rsidRPr="00B469F1">
        <w:rPr>
          <w:rFonts w:hint="cs"/>
          <w:rtl/>
        </w:rPr>
        <w:t>نگرد، اما فقط اعمال خود را می</w:t>
      </w:r>
      <w:r w:rsidRPr="00B469F1">
        <w:rPr>
          <w:rFonts w:hint="eastAsia"/>
          <w:rtl/>
        </w:rPr>
        <w:t>‌</w:t>
      </w:r>
      <w:r w:rsidRPr="00B469F1">
        <w:rPr>
          <w:rFonts w:hint="cs"/>
          <w:rtl/>
        </w:rPr>
        <w:t>بیند، پیش روی خود را هم که می</w:t>
      </w:r>
      <w:r w:rsidRPr="00B469F1">
        <w:rPr>
          <w:rFonts w:hint="eastAsia"/>
          <w:rtl/>
        </w:rPr>
        <w:t>‌</w:t>
      </w:r>
      <w:r w:rsidRPr="00B469F1">
        <w:rPr>
          <w:rFonts w:hint="cs"/>
          <w:rtl/>
        </w:rPr>
        <w:t>نگرد، جز آتش چیزی در برابرش نمی</w:t>
      </w:r>
      <w:r w:rsidRPr="00B469F1">
        <w:rPr>
          <w:rFonts w:hint="eastAsia"/>
          <w:rtl/>
        </w:rPr>
        <w:t>‌</w:t>
      </w:r>
      <w:r w:rsidRPr="00B469F1">
        <w:rPr>
          <w:rFonts w:hint="cs"/>
          <w:rtl/>
        </w:rPr>
        <w:t>یابد، پس تا می</w:t>
      </w:r>
      <w:r w:rsidR="00F67A24">
        <w:rPr>
          <w:rFonts w:hint="eastAsia"/>
          <w:rtl/>
        </w:rPr>
        <w:t>‌</w:t>
      </w:r>
      <w:r w:rsidRPr="00B469F1">
        <w:rPr>
          <w:rFonts w:hint="cs"/>
          <w:rtl/>
        </w:rPr>
        <w:t xml:space="preserve">توانید خود را از آتش نجات </w:t>
      </w:r>
      <w:r w:rsidR="00B469F1">
        <w:rPr>
          <w:rFonts w:hint="cs"/>
          <w:rtl/>
        </w:rPr>
        <w:t>دهید حتی با بخشیدن یک دانه خرما</w:t>
      </w:r>
      <w:r w:rsidR="00B469F1" w:rsidRPr="00E11FF3">
        <w:rPr>
          <w:rStyle w:val="Char8"/>
          <w:rFonts w:hint="cs"/>
          <w:rtl/>
        </w:rPr>
        <w:t>»</w:t>
      </w:r>
      <w:r w:rsidR="00167AB1" w:rsidRPr="00FD7FF4">
        <w:rPr>
          <w:rFonts w:hint="cs"/>
          <w:vertAlign w:val="superscript"/>
          <w:rtl/>
        </w:rPr>
        <w:t>(</w:t>
      </w:r>
      <w:r w:rsidR="00167AB1" w:rsidRPr="00FD7FF4">
        <w:rPr>
          <w:rStyle w:val="FootnoteReference"/>
          <w:rtl/>
        </w:rPr>
        <w:footnoteReference w:id="363"/>
      </w:r>
      <w:r w:rsidR="00167AB1" w:rsidRPr="00FD7FF4">
        <w:rPr>
          <w:rFonts w:hint="cs"/>
          <w:vertAlign w:val="superscript"/>
          <w:rtl/>
        </w:rPr>
        <w:t>)</w:t>
      </w:r>
      <w:r w:rsidRPr="00B469F1">
        <w:rPr>
          <w:rFonts w:hint="cs"/>
          <w:rtl/>
        </w:rPr>
        <w:t>.</w:t>
      </w:r>
    </w:p>
    <w:p w:rsidR="000C3127" w:rsidRPr="00B469F1" w:rsidRDefault="000C3127" w:rsidP="00D00341">
      <w:pPr>
        <w:pStyle w:val="a8"/>
        <w:rPr>
          <w:rtl/>
        </w:rPr>
      </w:pPr>
      <w:r>
        <w:rPr>
          <w:rFonts w:hint="cs"/>
          <w:rtl/>
        </w:rPr>
        <w:t>آن چه که به گناهکاران اهل توحید سود می</w:t>
      </w:r>
      <w:r>
        <w:rPr>
          <w:rFonts w:hint="eastAsia"/>
          <w:rtl/>
        </w:rPr>
        <w:t>‌</w:t>
      </w:r>
      <w:r>
        <w:rPr>
          <w:rFonts w:hint="cs"/>
          <w:rtl/>
        </w:rPr>
        <w:t xml:space="preserve">رساند، سجده برای پروردگار جهانیان در دنیاست. در صحیح بخاری و مسلم روایت شده که پیامبر </w:t>
      </w:r>
      <w:r>
        <w:rPr>
          <w:rFonts w:cs="CTraditional Arabic" w:hint="cs"/>
          <w:rtl/>
        </w:rPr>
        <w:t>ج</w:t>
      </w:r>
      <w:r>
        <w:rPr>
          <w:rFonts w:hint="cs"/>
          <w:rtl/>
        </w:rPr>
        <w:t xml:space="preserve"> فرمود: </w:t>
      </w:r>
      <w:r w:rsidR="00B469F1" w:rsidRPr="00E11FF3">
        <w:rPr>
          <w:rStyle w:val="Char8"/>
          <w:rFonts w:hint="cs"/>
          <w:rtl/>
        </w:rPr>
        <w:t>«</w:t>
      </w:r>
      <w:r w:rsidRPr="00B469F1">
        <w:rPr>
          <w:rFonts w:hint="cs"/>
          <w:rtl/>
        </w:rPr>
        <w:t>تا اینکه خداوند از قضاوت میان بندگان فارغ می</w:t>
      </w:r>
      <w:r w:rsidRPr="00B469F1">
        <w:rPr>
          <w:rFonts w:hint="eastAsia"/>
          <w:rtl/>
        </w:rPr>
        <w:t>‌</w:t>
      </w:r>
      <w:r w:rsidRPr="00B469F1">
        <w:rPr>
          <w:rFonts w:hint="cs"/>
          <w:rtl/>
        </w:rPr>
        <w:t>شود و می</w:t>
      </w:r>
      <w:r w:rsidRPr="00B469F1">
        <w:rPr>
          <w:rFonts w:hint="eastAsia"/>
          <w:rtl/>
        </w:rPr>
        <w:t>‌</w:t>
      </w:r>
      <w:r w:rsidRPr="00B469F1">
        <w:rPr>
          <w:rFonts w:hint="cs"/>
          <w:rtl/>
        </w:rPr>
        <w:t>خواهد که با رحمت خود برخی از دوزخیان را نجات دهد، پس به ملائکه امر می</w:t>
      </w:r>
      <w:r w:rsidRPr="00B469F1">
        <w:rPr>
          <w:rFonts w:hint="eastAsia"/>
          <w:rtl/>
        </w:rPr>
        <w:t>‌</w:t>
      </w:r>
      <w:r w:rsidRPr="00B469F1">
        <w:rPr>
          <w:rFonts w:hint="cs"/>
          <w:rtl/>
        </w:rPr>
        <w:t>کند تا آنان را که به توحید گواهی داده</w:t>
      </w:r>
      <w:r w:rsidRPr="00B469F1">
        <w:rPr>
          <w:rFonts w:hint="eastAsia"/>
          <w:rtl/>
        </w:rPr>
        <w:t>‌</w:t>
      </w:r>
      <w:r w:rsidRPr="00B469F1">
        <w:rPr>
          <w:rFonts w:hint="cs"/>
          <w:rtl/>
        </w:rPr>
        <w:t>اند از آتش بیرون آورند ملائکه آن گروه را با اثر سجده بر چهره</w:t>
      </w:r>
      <w:r w:rsidR="00850650">
        <w:rPr>
          <w:rFonts w:hint="cs"/>
          <w:rtl/>
        </w:rPr>
        <w:t>‌ها</w:t>
      </w:r>
      <w:r w:rsidRPr="00B469F1">
        <w:rPr>
          <w:rFonts w:hint="cs"/>
          <w:rtl/>
        </w:rPr>
        <w:t>ی</w:t>
      </w:r>
      <w:r w:rsidR="00850650">
        <w:rPr>
          <w:rFonts w:hint="cs"/>
          <w:rtl/>
        </w:rPr>
        <w:t>شان</w:t>
      </w:r>
      <w:r w:rsidRPr="00B469F1">
        <w:rPr>
          <w:rFonts w:hint="cs"/>
          <w:rtl/>
        </w:rPr>
        <w:t xml:space="preserve"> می</w:t>
      </w:r>
      <w:r w:rsidRPr="00B469F1">
        <w:rPr>
          <w:rFonts w:hint="eastAsia"/>
          <w:rtl/>
        </w:rPr>
        <w:t>‌</w:t>
      </w:r>
      <w:r w:rsidRPr="00B469F1">
        <w:rPr>
          <w:rFonts w:hint="cs"/>
          <w:rtl/>
        </w:rPr>
        <w:t>شناسد زیرا آتش جایگاه سجده را نمی</w:t>
      </w:r>
      <w:r w:rsidRPr="00B469F1">
        <w:rPr>
          <w:rFonts w:hint="eastAsia"/>
          <w:rtl/>
        </w:rPr>
        <w:t>‌</w:t>
      </w:r>
      <w:r w:rsidRPr="00B469F1">
        <w:rPr>
          <w:rFonts w:hint="cs"/>
          <w:rtl/>
        </w:rPr>
        <w:t>سوزاند و این بدان خاطر است که خداوند</w:t>
      </w:r>
      <w:r w:rsidR="00F67A24">
        <w:rPr>
          <w:rFonts w:hint="cs"/>
          <w:rtl/>
        </w:rPr>
        <w:t>،</w:t>
      </w:r>
      <w:r w:rsidRPr="00B469F1">
        <w:rPr>
          <w:rFonts w:hint="cs"/>
          <w:rtl/>
        </w:rPr>
        <w:t xml:space="preserve"> آتش را بر جایگاه سجده</w:t>
      </w:r>
      <w:r w:rsidR="00F67A24">
        <w:rPr>
          <w:rFonts w:hint="cs"/>
          <w:rtl/>
        </w:rPr>
        <w:t xml:space="preserve"> </w:t>
      </w:r>
      <w:r w:rsidRPr="00B469F1">
        <w:rPr>
          <w:rFonts w:hint="cs"/>
          <w:rtl/>
        </w:rPr>
        <w:t>حرام کرده است. در نتیجه آن گروه از آتش خارج می</w:t>
      </w:r>
      <w:r w:rsidRPr="00B469F1">
        <w:rPr>
          <w:rFonts w:hint="eastAsia"/>
          <w:rtl/>
        </w:rPr>
        <w:t>‌</w:t>
      </w:r>
      <w:r w:rsidRPr="00B469F1">
        <w:rPr>
          <w:rFonts w:hint="cs"/>
          <w:rtl/>
        </w:rPr>
        <w:t>شوند، اما همه</w:t>
      </w:r>
      <w:r w:rsidRPr="00B469F1">
        <w:rPr>
          <w:rFonts w:hint="eastAsia"/>
          <w:rtl/>
        </w:rPr>
        <w:t>‌</w:t>
      </w:r>
      <w:r w:rsidRPr="00B469F1">
        <w:rPr>
          <w:rFonts w:hint="cs"/>
          <w:rtl/>
        </w:rPr>
        <w:t>ی بدن</w:t>
      </w:r>
      <w:r w:rsidR="00F67A24">
        <w:rPr>
          <w:rFonts w:hint="eastAsia"/>
          <w:rtl/>
        </w:rPr>
        <w:t>‌</w:t>
      </w:r>
      <w:r w:rsidRPr="00B469F1">
        <w:rPr>
          <w:rFonts w:hint="cs"/>
          <w:rtl/>
        </w:rPr>
        <w:t xml:space="preserve">شان </w:t>
      </w:r>
      <w:r w:rsidR="004A04C1">
        <w:rPr>
          <w:rFonts w:hint="cs"/>
          <w:rtl/>
        </w:rPr>
        <w:t>[</w:t>
      </w:r>
      <w:r w:rsidRPr="00B469F1">
        <w:rPr>
          <w:rFonts w:hint="cs"/>
          <w:rtl/>
        </w:rPr>
        <w:t>جز جایگاه سجده</w:t>
      </w:r>
      <w:r w:rsidR="004A04C1">
        <w:rPr>
          <w:rFonts w:hint="cs"/>
          <w:rtl/>
        </w:rPr>
        <w:t>]</w:t>
      </w:r>
      <w:r w:rsidRPr="00B469F1">
        <w:rPr>
          <w:rFonts w:hint="cs"/>
          <w:rtl/>
        </w:rPr>
        <w:t xml:space="preserve"> سوخته است</w:t>
      </w:r>
      <w:r w:rsidR="004A04C1">
        <w:rPr>
          <w:rFonts w:hint="cs"/>
          <w:rtl/>
        </w:rPr>
        <w:t>.</w:t>
      </w:r>
      <w:r w:rsidRPr="00B469F1">
        <w:rPr>
          <w:rFonts w:hint="cs"/>
          <w:rtl/>
        </w:rPr>
        <w:t xml:space="preserve"> در این</w:t>
      </w:r>
      <w:r w:rsidR="00D00341">
        <w:rPr>
          <w:rtl/>
        </w:rPr>
        <w:softHyphen/>
      </w:r>
      <w:r w:rsidRPr="00B469F1">
        <w:rPr>
          <w:rFonts w:hint="cs"/>
          <w:rtl/>
        </w:rPr>
        <w:t>حال آب حیات را بر روی آنان می</w:t>
      </w:r>
      <w:r w:rsidRPr="00B469F1">
        <w:rPr>
          <w:rFonts w:hint="eastAsia"/>
          <w:rtl/>
        </w:rPr>
        <w:t>‌</w:t>
      </w:r>
      <w:r w:rsidRPr="00B469F1">
        <w:rPr>
          <w:rFonts w:hint="cs"/>
          <w:rtl/>
        </w:rPr>
        <w:t>ریزند و مانند دانه</w:t>
      </w:r>
      <w:r w:rsidRPr="00B469F1">
        <w:rPr>
          <w:rFonts w:hint="eastAsia"/>
          <w:rtl/>
        </w:rPr>
        <w:t>‌</w:t>
      </w:r>
      <w:r w:rsidRPr="00B469F1">
        <w:rPr>
          <w:rFonts w:hint="cs"/>
          <w:rtl/>
        </w:rPr>
        <w:t>های کنار جوی آب شروع به روئیدن می</w:t>
      </w:r>
      <w:r w:rsidRPr="00B469F1">
        <w:rPr>
          <w:rFonts w:hint="eastAsia"/>
          <w:rtl/>
        </w:rPr>
        <w:t>‌</w:t>
      </w:r>
      <w:r w:rsidR="00B469F1">
        <w:rPr>
          <w:rFonts w:hint="cs"/>
          <w:rtl/>
        </w:rPr>
        <w:t>کنند</w:t>
      </w:r>
      <w:r w:rsidR="00B469F1" w:rsidRPr="00E11FF3">
        <w:rPr>
          <w:rStyle w:val="Char8"/>
          <w:rFonts w:hint="cs"/>
          <w:rtl/>
        </w:rPr>
        <w:t>»</w:t>
      </w:r>
      <w:r w:rsidR="009E5839" w:rsidRPr="00FD7FF4">
        <w:rPr>
          <w:rFonts w:hint="cs"/>
          <w:vertAlign w:val="superscript"/>
          <w:rtl/>
        </w:rPr>
        <w:t>(</w:t>
      </w:r>
      <w:r w:rsidR="009E5839" w:rsidRPr="00FD7FF4">
        <w:rPr>
          <w:rStyle w:val="FootnoteReference"/>
          <w:rtl/>
        </w:rPr>
        <w:footnoteReference w:id="364"/>
      </w:r>
      <w:r w:rsidR="009E5839" w:rsidRPr="00FD7FF4">
        <w:rPr>
          <w:rFonts w:hint="cs"/>
          <w:vertAlign w:val="superscript"/>
          <w:rtl/>
        </w:rPr>
        <w:t>)</w:t>
      </w:r>
      <w:r w:rsidRPr="00B469F1">
        <w:rPr>
          <w:rFonts w:hint="cs"/>
          <w:rtl/>
        </w:rPr>
        <w:t>.</w:t>
      </w:r>
    </w:p>
    <w:p w:rsidR="000C3127" w:rsidRDefault="000C3127" w:rsidP="000C3127">
      <w:pPr>
        <w:pStyle w:val="a8"/>
        <w:rPr>
          <w:rtl/>
        </w:rPr>
      </w:pPr>
      <w:r>
        <w:rPr>
          <w:rFonts w:hint="cs"/>
          <w:rtl/>
        </w:rPr>
        <w:t>در احادیث صحیح این مسئله هم بیان شده</w:t>
      </w:r>
      <w:r w:rsidR="00D00341">
        <w:rPr>
          <w:rtl/>
        </w:rPr>
        <w:softHyphen/>
      </w:r>
      <w:r w:rsidR="00D00341">
        <w:rPr>
          <w:rFonts w:hint="cs"/>
          <w:rtl/>
        </w:rPr>
        <w:t>است</w:t>
      </w:r>
      <w:r>
        <w:rPr>
          <w:rFonts w:hint="cs"/>
          <w:rtl/>
        </w:rPr>
        <w:t xml:space="preserve"> که اکثریت بنی آدم، در دوزخ خواهند بود </w:t>
      </w:r>
      <w:r w:rsidR="009B774A">
        <w:rPr>
          <w:rFonts w:hint="cs"/>
          <w:rtl/>
        </w:rPr>
        <w:t xml:space="preserve">و </w:t>
      </w:r>
      <w:r>
        <w:rPr>
          <w:rFonts w:hint="cs"/>
          <w:rtl/>
        </w:rPr>
        <w:t>پیروان پیامبران به نسبت کافران و گمراهان کمتر هستند و همه‌ی آنان در آتش خواهند بود مگر آنان که دعوت انبیاء به ایشان نرسیده باشد</w:t>
      </w:r>
      <w:r w:rsidR="009B774A">
        <w:rPr>
          <w:rFonts w:hint="cs"/>
          <w:rtl/>
        </w:rPr>
        <w:t>.</w:t>
      </w:r>
      <w:r>
        <w:rPr>
          <w:rFonts w:hint="cs"/>
          <w:rtl/>
        </w:rPr>
        <w:t xml:space="preserve"> افرادی هم که نمای اسلامی گرفته </w:t>
      </w:r>
      <w:r w:rsidR="009B774A">
        <w:rPr>
          <w:rFonts w:hint="cs"/>
          <w:rtl/>
        </w:rPr>
        <w:t xml:space="preserve">و </w:t>
      </w:r>
      <w:r>
        <w:rPr>
          <w:rFonts w:hint="cs"/>
          <w:rtl/>
        </w:rPr>
        <w:t>خوی کفر پیشه کرده</w:t>
      </w:r>
      <w:r>
        <w:rPr>
          <w:rFonts w:hint="eastAsia"/>
          <w:rtl/>
        </w:rPr>
        <w:t>‌</w:t>
      </w:r>
      <w:r>
        <w:rPr>
          <w:rFonts w:hint="cs"/>
          <w:rtl/>
        </w:rPr>
        <w:t>اند و از نظر باری تعالی منافق نام گرفته</w:t>
      </w:r>
      <w:r>
        <w:rPr>
          <w:rFonts w:hint="eastAsia"/>
          <w:rtl/>
        </w:rPr>
        <w:t>‌</w:t>
      </w:r>
      <w:r>
        <w:rPr>
          <w:rFonts w:hint="cs"/>
          <w:rtl/>
        </w:rPr>
        <w:t>اند در قعر جهنم جای می</w:t>
      </w:r>
      <w:r>
        <w:rPr>
          <w:rFonts w:hint="eastAsia"/>
          <w:rtl/>
        </w:rPr>
        <w:t>‌</w:t>
      </w:r>
      <w:r>
        <w:rPr>
          <w:rFonts w:hint="cs"/>
          <w:rtl/>
        </w:rPr>
        <w:t>گیرند. اما بیشترین گروه جهنمی از اهل توحید را زنان تشکیل می</w:t>
      </w:r>
      <w:r>
        <w:rPr>
          <w:rFonts w:hint="eastAsia"/>
          <w:rtl/>
        </w:rPr>
        <w:t>‌</w:t>
      </w:r>
      <w:r w:rsidR="009B774A">
        <w:rPr>
          <w:rFonts w:hint="cs"/>
          <w:rtl/>
        </w:rPr>
        <w:t xml:space="preserve">دهند، زیرا </w:t>
      </w:r>
      <w:r w:rsidR="009B774A" w:rsidRPr="00E11FF3">
        <w:rPr>
          <w:rStyle w:val="Char8"/>
          <w:rFonts w:hint="cs"/>
          <w:rtl/>
        </w:rPr>
        <w:t>«</w:t>
      </w:r>
      <w:r w:rsidR="009B774A">
        <w:rPr>
          <w:rFonts w:hint="cs"/>
          <w:rtl/>
        </w:rPr>
        <w:t>فضل و</w:t>
      </w:r>
      <w:r>
        <w:rPr>
          <w:rFonts w:hint="cs"/>
          <w:rtl/>
        </w:rPr>
        <w:t xml:space="preserve"> برتری شوهر و نیکی او را انکار می</w:t>
      </w:r>
      <w:r>
        <w:rPr>
          <w:rFonts w:hint="eastAsia"/>
          <w:rtl/>
        </w:rPr>
        <w:t>‌</w:t>
      </w:r>
      <w:r>
        <w:rPr>
          <w:rFonts w:hint="cs"/>
          <w:rtl/>
        </w:rPr>
        <w:t>کنند</w:t>
      </w:r>
      <w:r w:rsidRPr="00E11FF3">
        <w:rPr>
          <w:rStyle w:val="Char8"/>
          <w:rFonts w:hint="cs"/>
          <w:rtl/>
        </w:rPr>
        <w:t>»</w:t>
      </w:r>
      <w:r w:rsidR="00196057" w:rsidRPr="00FD7FF4">
        <w:rPr>
          <w:rFonts w:hint="cs"/>
          <w:vertAlign w:val="superscript"/>
          <w:rtl/>
        </w:rPr>
        <w:t>(</w:t>
      </w:r>
      <w:r w:rsidR="00196057" w:rsidRPr="00FD7FF4">
        <w:rPr>
          <w:rStyle w:val="FootnoteReference"/>
          <w:rtl/>
        </w:rPr>
        <w:footnoteReference w:id="365"/>
      </w:r>
      <w:r w:rsidR="00196057" w:rsidRPr="00FD7FF4">
        <w:rPr>
          <w:rFonts w:hint="cs"/>
          <w:vertAlign w:val="superscript"/>
          <w:rtl/>
        </w:rPr>
        <w:t>)</w:t>
      </w:r>
      <w:r>
        <w:rPr>
          <w:rFonts w:hint="cs"/>
          <w:rtl/>
        </w:rPr>
        <w:t>.</w:t>
      </w:r>
    </w:p>
    <w:p w:rsidR="000C3127" w:rsidRDefault="000C3127" w:rsidP="004A04C1">
      <w:pPr>
        <w:pStyle w:val="a8"/>
        <w:rPr>
          <w:rtl/>
        </w:rPr>
      </w:pPr>
      <w:r>
        <w:rPr>
          <w:rFonts w:hint="cs"/>
          <w:rtl/>
        </w:rPr>
        <w:t>صدقه برای زنان نیز مفید خواهد بود و آتش را از آنان دور می</w:t>
      </w:r>
      <w:r>
        <w:rPr>
          <w:rFonts w:hint="eastAsia"/>
          <w:rtl/>
        </w:rPr>
        <w:t>‌</w:t>
      </w:r>
      <w:r>
        <w:rPr>
          <w:rFonts w:hint="cs"/>
          <w:rtl/>
        </w:rPr>
        <w:t xml:space="preserve">گرداند. پیامبر </w:t>
      </w:r>
      <w:r>
        <w:rPr>
          <w:rFonts w:cs="CTraditional Arabic" w:hint="cs"/>
          <w:rtl/>
        </w:rPr>
        <w:t>ج</w:t>
      </w:r>
      <w:r>
        <w:rPr>
          <w:rFonts w:hint="cs"/>
          <w:rtl/>
        </w:rPr>
        <w:t xml:space="preserve"> فرمود: </w:t>
      </w:r>
      <w:r w:rsidRPr="00E11FF3">
        <w:rPr>
          <w:rStyle w:val="Char8"/>
          <w:rFonts w:hint="cs"/>
          <w:rtl/>
        </w:rPr>
        <w:t>«</w:t>
      </w:r>
      <w:r w:rsidRPr="009B774A">
        <w:rPr>
          <w:rFonts w:hint="cs"/>
          <w:rtl/>
        </w:rPr>
        <w:t xml:space="preserve">ای زنان مسلمان، صدقه بدهید و بسیار استغفار کنید، زیرا دیدم که شما </w:t>
      </w:r>
      <w:r w:rsidRPr="009B774A">
        <w:rPr>
          <w:rFonts w:hint="cs"/>
          <w:rtl/>
        </w:rPr>
        <w:lastRenderedPageBreak/>
        <w:t>بیشترین اهل جهنم را تشکیل داده</w:t>
      </w:r>
      <w:r w:rsidRPr="009B774A">
        <w:rPr>
          <w:rFonts w:hint="eastAsia"/>
          <w:rtl/>
        </w:rPr>
        <w:t>‌</w:t>
      </w:r>
      <w:r w:rsidRPr="009B774A">
        <w:rPr>
          <w:rFonts w:hint="cs"/>
          <w:rtl/>
        </w:rPr>
        <w:t>اید</w:t>
      </w:r>
      <w:r w:rsidRPr="00E11FF3">
        <w:rPr>
          <w:rStyle w:val="Char8"/>
          <w:rFonts w:hint="cs"/>
          <w:rtl/>
        </w:rPr>
        <w:t>»</w:t>
      </w:r>
      <w:r w:rsidR="00DB62FD" w:rsidRPr="00FD7FF4">
        <w:rPr>
          <w:rStyle w:val="Char4"/>
          <w:rFonts w:hint="cs"/>
          <w:vertAlign w:val="superscript"/>
          <w:rtl/>
        </w:rPr>
        <w:t>(</w:t>
      </w:r>
      <w:r w:rsidR="00DB62FD" w:rsidRPr="00FD7FF4">
        <w:rPr>
          <w:rStyle w:val="Char4"/>
          <w:vertAlign w:val="superscript"/>
          <w:rtl/>
        </w:rPr>
        <w:footnoteReference w:id="366"/>
      </w:r>
      <w:r w:rsidR="00DB62FD" w:rsidRPr="00FD7FF4">
        <w:rPr>
          <w:rStyle w:val="Char4"/>
          <w:rFonts w:hint="cs"/>
          <w:vertAlign w:val="superscript"/>
          <w:rtl/>
        </w:rPr>
        <w:t>)</w:t>
      </w:r>
      <w:r w:rsidRPr="00FD7FF4">
        <w:rPr>
          <w:rStyle w:val="Char4"/>
          <w:rFonts w:hint="cs"/>
          <w:rtl/>
        </w:rPr>
        <w:t>.</w:t>
      </w:r>
      <w:r>
        <w:rPr>
          <w:rFonts w:hint="cs"/>
          <w:rtl/>
        </w:rPr>
        <w:t xml:space="preserve"> در حدیث دیگری که بخاری و مسلم روایت کرده‌اند آمده است که پیامبر </w:t>
      </w:r>
      <w:r>
        <w:rPr>
          <w:rFonts w:cs="CTraditional Arabic" w:hint="cs"/>
          <w:rtl/>
        </w:rPr>
        <w:t>ج</w:t>
      </w:r>
      <w:r>
        <w:rPr>
          <w:rFonts w:hint="cs"/>
          <w:rtl/>
        </w:rPr>
        <w:t xml:space="preserve"> فرمود: </w:t>
      </w:r>
      <w:r w:rsidRPr="00E11FF3">
        <w:rPr>
          <w:rStyle w:val="Char8"/>
          <w:rFonts w:hint="cs"/>
          <w:rtl/>
        </w:rPr>
        <w:t>«</w:t>
      </w:r>
      <w:r>
        <w:rPr>
          <w:rFonts w:hint="cs"/>
          <w:rtl/>
        </w:rPr>
        <w:t xml:space="preserve">آیا بگویم که اهل بهشت چه کسانی هستند؟ هر شخص ضعیفی که از طرف دیگران هم مورد تضعیف قرار گرفته باشد </w:t>
      </w:r>
      <w:r w:rsidR="004A04C1">
        <w:rPr>
          <w:rFonts w:hint="cs"/>
          <w:rtl/>
        </w:rPr>
        <w:t>[</w:t>
      </w:r>
      <w:r>
        <w:rPr>
          <w:rFonts w:hint="cs"/>
          <w:rtl/>
        </w:rPr>
        <w:t>اهل بهشت است</w:t>
      </w:r>
      <w:r w:rsidR="004A04C1">
        <w:rPr>
          <w:rFonts w:hint="cs"/>
          <w:rtl/>
        </w:rPr>
        <w:t>]</w:t>
      </w:r>
      <w:r>
        <w:rPr>
          <w:rFonts w:hint="cs"/>
          <w:rtl/>
        </w:rPr>
        <w:t xml:space="preserve"> و اگر به خداوند سوگند بخورد، خداوند آن</w:t>
      </w:r>
      <w:r w:rsidR="004A04C1">
        <w:rPr>
          <w:rFonts w:hint="cs"/>
          <w:rtl/>
        </w:rPr>
        <w:t xml:space="preserve"> </w:t>
      </w:r>
      <w:r>
        <w:rPr>
          <w:rFonts w:hint="cs"/>
          <w:rtl/>
        </w:rPr>
        <w:t>را به انجام می</w:t>
      </w:r>
      <w:r>
        <w:rPr>
          <w:rFonts w:hint="eastAsia"/>
          <w:rtl/>
        </w:rPr>
        <w:t>‌</w:t>
      </w:r>
      <w:r>
        <w:rPr>
          <w:rFonts w:hint="cs"/>
          <w:rtl/>
        </w:rPr>
        <w:t>رساند. آیا بگویم که اهل دوزخ چه کسانی هستند؟ هر شخص فاجر و خسیس و بدخلقی که به مردم ظلم می</w:t>
      </w:r>
      <w:r>
        <w:rPr>
          <w:rFonts w:hint="eastAsia"/>
          <w:rtl/>
        </w:rPr>
        <w:t>‌</w:t>
      </w:r>
      <w:r>
        <w:rPr>
          <w:rFonts w:hint="cs"/>
          <w:rtl/>
        </w:rPr>
        <w:t>کند و تکبر می</w:t>
      </w:r>
      <w:r>
        <w:rPr>
          <w:rFonts w:hint="eastAsia"/>
          <w:rtl/>
        </w:rPr>
        <w:t>‌ورزد</w:t>
      </w:r>
      <w:r>
        <w:rPr>
          <w:rFonts w:hint="cs"/>
          <w:rtl/>
        </w:rPr>
        <w:t>، جهنمی است</w:t>
      </w:r>
      <w:r w:rsidRPr="00E11FF3">
        <w:rPr>
          <w:rStyle w:val="Char8"/>
          <w:rFonts w:hint="cs"/>
          <w:rtl/>
        </w:rPr>
        <w:t>»</w:t>
      </w:r>
      <w:r w:rsidR="00F1597C" w:rsidRPr="00FD7FF4">
        <w:rPr>
          <w:rFonts w:hint="cs"/>
          <w:vertAlign w:val="superscript"/>
          <w:rtl/>
        </w:rPr>
        <w:t>(</w:t>
      </w:r>
      <w:r w:rsidR="00F1597C" w:rsidRPr="00FD7FF4">
        <w:rPr>
          <w:rStyle w:val="FootnoteReference"/>
          <w:rtl/>
        </w:rPr>
        <w:footnoteReference w:id="367"/>
      </w:r>
      <w:r w:rsidR="00F1597C" w:rsidRPr="00FD7FF4">
        <w:rPr>
          <w:rFonts w:hint="cs"/>
          <w:vertAlign w:val="superscript"/>
          <w:rtl/>
        </w:rPr>
        <w:t>)</w:t>
      </w:r>
      <w:r>
        <w:rPr>
          <w:rFonts w:hint="cs"/>
          <w:rtl/>
        </w:rPr>
        <w:t>.</w:t>
      </w:r>
    </w:p>
    <w:p w:rsidR="000C3127" w:rsidRDefault="000C3127" w:rsidP="000C3127">
      <w:pPr>
        <w:pStyle w:val="a8"/>
        <w:rPr>
          <w:rtl/>
        </w:rPr>
      </w:pPr>
      <w:r>
        <w:rPr>
          <w:rFonts w:hint="cs"/>
          <w:rtl/>
        </w:rPr>
        <w:t>خدای متعال فرموده است:</w:t>
      </w:r>
    </w:p>
    <w:p w:rsidR="000C3127" w:rsidRDefault="00113059" w:rsidP="008E1835">
      <w:pPr>
        <w:pStyle w:val="af1"/>
        <w:rPr>
          <w:rFonts w:ascii="Times New Roman" w:cs="Arial"/>
          <w:szCs w:val="24"/>
          <w:rtl/>
        </w:rPr>
      </w:pPr>
      <w:r w:rsidRPr="00AB7196">
        <w:rPr>
          <w:rStyle w:val="Char8"/>
          <w:rtl/>
        </w:rPr>
        <w:t>﴿</w:t>
      </w:r>
      <w:r w:rsidR="000C3127" w:rsidRPr="008E1835">
        <w:rPr>
          <w:rtl/>
        </w:rPr>
        <w:t>أَلَيۡسَ فِي جَهَنَّمَ مَثۡوٗى لِّلۡمُتَكَبِّرِينَ</w:t>
      </w:r>
      <w:r w:rsidR="000C3127" w:rsidRPr="00AB7196">
        <w:rPr>
          <w:rStyle w:val="Char8"/>
          <w:rFonts w:hint="cs"/>
          <w:rtl/>
        </w:rPr>
        <w:t>﴾</w:t>
      </w:r>
      <w:r w:rsidR="000C3127">
        <w:rPr>
          <w:rFonts w:ascii="Times New Roman" w:cs="Arial"/>
          <w:szCs w:val="24"/>
          <w:rtl/>
        </w:rPr>
        <w:t xml:space="preserve"> </w:t>
      </w:r>
      <w:r w:rsidR="000C3127" w:rsidRPr="00340663">
        <w:rPr>
          <w:rStyle w:val="Char6"/>
          <w:rtl/>
        </w:rPr>
        <w:t>[الزمر: 60]</w:t>
      </w:r>
      <w:r w:rsidR="000C3127" w:rsidRPr="00D56774">
        <w:rPr>
          <w:rStyle w:val="Char4"/>
          <w:rFonts w:hint="cs"/>
          <w:rtl/>
        </w:rPr>
        <w:t>.</w:t>
      </w:r>
    </w:p>
    <w:p w:rsidR="00E30DC6" w:rsidRPr="00E30DC6" w:rsidRDefault="00B469F1" w:rsidP="009B774A">
      <w:pPr>
        <w:pStyle w:val="ab"/>
        <w:rPr>
          <w:rStyle w:val="Char4"/>
          <w:rtl/>
        </w:rPr>
      </w:pPr>
      <w:r w:rsidRPr="00E11FF3">
        <w:rPr>
          <w:rStyle w:val="Char8"/>
          <w:rFonts w:hint="cs"/>
          <w:rtl/>
        </w:rPr>
        <w:t>«</w:t>
      </w:r>
      <w:r>
        <w:rPr>
          <w:rFonts w:hint="cs"/>
          <w:rtl/>
        </w:rPr>
        <w:t>مگر جایگاه متکبران دوزخ نیست؟</w:t>
      </w:r>
      <w:r w:rsidRPr="00E11FF3">
        <w:rPr>
          <w:rStyle w:val="Char8"/>
          <w:rFonts w:hint="cs"/>
          <w:rtl/>
        </w:rPr>
        <w:t>»</w:t>
      </w:r>
      <w:r w:rsidR="00E30DC6" w:rsidRPr="00E30DC6">
        <w:rPr>
          <w:rStyle w:val="Char4"/>
          <w:rFonts w:hint="cs"/>
          <w:rtl/>
        </w:rPr>
        <w:t>.</w:t>
      </w:r>
    </w:p>
    <w:p w:rsidR="000C3127" w:rsidRDefault="000C3127" w:rsidP="000C3127">
      <w:pPr>
        <w:pStyle w:val="a8"/>
        <w:rPr>
          <w:rtl/>
        </w:rPr>
        <w:sectPr w:rsidR="000C3127" w:rsidSect="00753B1D">
          <w:headerReference w:type="default" r:id="rId22"/>
          <w:footnotePr>
            <w:numRestart w:val="eachPage"/>
          </w:footnotePr>
          <w:pgSz w:w="9356" w:h="13608" w:code="9"/>
          <w:pgMar w:top="567" w:right="1134" w:bottom="851" w:left="1134" w:header="454" w:footer="0" w:gutter="0"/>
          <w:cols w:space="708"/>
          <w:titlePg/>
          <w:bidi/>
          <w:rtlGutter/>
          <w:docGrid w:linePitch="381"/>
        </w:sectPr>
      </w:pPr>
    </w:p>
    <w:p w:rsidR="000C3127" w:rsidRPr="009B774A" w:rsidRDefault="000C3127" w:rsidP="009B774A">
      <w:pPr>
        <w:pStyle w:val="a1"/>
        <w:rPr>
          <w:rtl/>
        </w:rPr>
      </w:pPr>
      <w:bookmarkStart w:id="39" w:name="_Toc442110503"/>
      <w:r w:rsidRPr="009B774A">
        <w:rPr>
          <w:rFonts w:hint="cs"/>
          <w:rtl/>
        </w:rPr>
        <w:lastRenderedPageBreak/>
        <w:t>فصل دوم</w:t>
      </w:r>
      <w:r w:rsidR="00AA4E49" w:rsidRPr="009B774A">
        <w:rPr>
          <w:rtl/>
        </w:rPr>
        <w:br/>
      </w:r>
      <w:r w:rsidRPr="009B774A">
        <w:rPr>
          <w:rFonts w:hint="cs"/>
          <w:rtl/>
        </w:rPr>
        <w:t>تربیت با توجه به نمونه‌های والا و</w:t>
      </w:r>
      <w:r w:rsidR="009B774A" w:rsidRPr="009B774A">
        <w:rPr>
          <w:rtl/>
        </w:rPr>
        <w:br/>
      </w:r>
      <w:r w:rsidRPr="009B774A">
        <w:rPr>
          <w:rFonts w:hint="cs"/>
          <w:rtl/>
        </w:rPr>
        <w:t>الگو</w:t>
      </w:r>
      <w:r w:rsidR="00A94924" w:rsidRPr="009B774A">
        <w:rPr>
          <w:rFonts w:hint="cs"/>
          <w:rtl/>
        </w:rPr>
        <w:t xml:space="preserve"> </w:t>
      </w:r>
      <w:r w:rsidR="009B774A">
        <w:rPr>
          <w:rFonts w:hint="cs"/>
          <w:rtl/>
        </w:rPr>
        <w:t>پذیری از آن</w:t>
      </w:r>
      <w:r w:rsidRPr="009B774A">
        <w:rPr>
          <w:rFonts w:hint="cs"/>
          <w:rtl/>
        </w:rPr>
        <w:t>ها</w:t>
      </w:r>
      <w:bookmarkEnd w:id="39"/>
    </w:p>
    <w:p w:rsidR="000C3127" w:rsidRPr="009B774A" w:rsidRDefault="000C3127" w:rsidP="009B774A">
      <w:pPr>
        <w:pStyle w:val="a2"/>
        <w:rPr>
          <w:rtl/>
        </w:rPr>
      </w:pPr>
      <w:bookmarkStart w:id="40" w:name="_Toc442110504"/>
      <w:r w:rsidRPr="009B774A">
        <w:rPr>
          <w:rFonts w:hint="cs"/>
          <w:rtl/>
        </w:rPr>
        <w:t>بحث اول: چنگ زدن به قرآن و سنت</w:t>
      </w:r>
      <w:bookmarkEnd w:id="40"/>
    </w:p>
    <w:p w:rsidR="000C3127" w:rsidRDefault="000C3127" w:rsidP="00D00341">
      <w:pPr>
        <w:pStyle w:val="a8"/>
        <w:rPr>
          <w:rtl/>
        </w:rPr>
      </w:pPr>
      <w:r>
        <w:rPr>
          <w:rFonts w:hint="cs"/>
          <w:rtl/>
        </w:rPr>
        <w:t>وحدت مسلمانان فقط زمانی تحقق می‌یابد که قرآن کریم را دست</w:t>
      </w:r>
      <w:r w:rsidR="00D00341">
        <w:rPr>
          <w:rtl/>
        </w:rPr>
        <w:softHyphen/>
      </w:r>
      <w:r>
        <w:rPr>
          <w:rFonts w:hint="cs"/>
          <w:rtl/>
        </w:rPr>
        <w:t>آویز خود قرار دهند. دست آویختن به قرآن به معنی پایبندی به احکام و آداب آن از لحاظ فکری و عملی است</w:t>
      </w:r>
      <w:r w:rsidR="00D773CB">
        <w:rPr>
          <w:rFonts w:hint="cs"/>
          <w:rtl/>
        </w:rPr>
        <w:t xml:space="preserve"> و </w:t>
      </w:r>
      <w:r>
        <w:rPr>
          <w:rFonts w:hint="cs"/>
          <w:rtl/>
        </w:rPr>
        <w:t>این کار هم مستلزم توجه و عمل به دست</w:t>
      </w:r>
      <w:r w:rsidR="00D773CB">
        <w:rPr>
          <w:rFonts w:hint="cs"/>
          <w:rtl/>
        </w:rPr>
        <w:t>ورات و راهنمایی</w:t>
      </w:r>
      <w:r w:rsidR="00850650">
        <w:rPr>
          <w:rFonts w:hint="cs"/>
          <w:rtl/>
        </w:rPr>
        <w:t>‌ها</w:t>
      </w:r>
      <w:r w:rsidR="00D773CB">
        <w:rPr>
          <w:rFonts w:hint="cs"/>
          <w:rtl/>
        </w:rPr>
        <w:t xml:space="preserve">ی سنت </w:t>
      </w:r>
      <w:r w:rsidR="00D773CB" w:rsidRPr="003771AB">
        <w:rPr>
          <w:rFonts w:hint="cs"/>
          <w:rtl/>
        </w:rPr>
        <w:t>است که «مجملات»</w:t>
      </w:r>
      <w:r w:rsidRPr="003771AB">
        <w:rPr>
          <w:rFonts w:hint="cs"/>
          <w:rtl/>
        </w:rPr>
        <w:t xml:space="preserve"> قرآن را تفصیل و احکام آن را توضیح می</w:t>
      </w:r>
      <w:r w:rsidRPr="003771AB">
        <w:rPr>
          <w:rFonts w:hint="eastAsia"/>
          <w:rtl/>
        </w:rPr>
        <w:t>‌</w:t>
      </w:r>
      <w:r w:rsidR="00D773CB" w:rsidRPr="003771AB">
        <w:rPr>
          <w:rFonts w:hint="cs"/>
          <w:rtl/>
        </w:rPr>
        <w:t>دهد. «تخصیص»</w:t>
      </w:r>
      <w:r w:rsidRPr="003771AB">
        <w:rPr>
          <w:rFonts w:hint="cs"/>
          <w:rtl/>
        </w:rPr>
        <w:t xml:space="preserve"> احکام «عام»، «تقیید» احکام «مطلق» و تبی</w:t>
      </w:r>
      <w:r>
        <w:rPr>
          <w:rFonts w:hint="cs"/>
          <w:rtl/>
        </w:rPr>
        <w:t xml:space="preserve">ین احکام جزئی اسلامی که قرآن نص صریحی برای آنها ندارد نیز بر عهده سنت پیامبر </w:t>
      </w:r>
      <w:r>
        <w:rPr>
          <w:rFonts w:cs="CTraditional Arabic" w:hint="cs"/>
          <w:rtl/>
        </w:rPr>
        <w:t>ج</w:t>
      </w:r>
      <w:r>
        <w:rPr>
          <w:rFonts w:hint="cs"/>
          <w:rtl/>
        </w:rPr>
        <w:t xml:space="preserve"> است. در واقع سنت باعث تکمیل وحی الهی است.</w:t>
      </w:r>
    </w:p>
    <w:p w:rsidR="000C3127" w:rsidRDefault="000C3127" w:rsidP="000C3127">
      <w:pPr>
        <w:pStyle w:val="a8"/>
        <w:rPr>
          <w:rtl/>
        </w:rPr>
      </w:pPr>
      <w:r w:rsidRPr="003771AB">
        <w:rPr>
          <w:rFonts w:hint="cs"/>
          <w:rtl/>
        </w:rPr>
        <w:t xml:space="preserve">لفظ </w:t>
      </w:r>
      <w:r w:rsidR="00145D5A" w:rsidRPr="003771AB">
        <w:rPr>
          <w:rtl/>
        </w:rPr>
        <w:t>«</w:t>
      </w:r>
      <w:r w:rsidRPr="003771AB">
        <w:rPr>
          <w:rFonts w:hint="cs"/>
          <w:rtl/>
        </w:rPr>
        <w:t>سنت</w:t>
      </w:r>
      <w:r w:rsidR="00145D5A" w:rsidRPr="003771AB">
        <w:rPr>
          <w:rtl/>
        </w:rPr>
        <w:t>»</w:t>
      </w:r>
      <w:r w:rsidRPr="003771AB">
        <w:rPr>
          <w:rFonts w:hint="cs"/>
          <w:rtl/>
        </w:rPr>
        <w:t xml:space="preserve"> در</w:t>
      </w:r>
      <w:r>
        <w:rPr>
          <w:rFonts w:hint="cs"/>
          <w:rtl/>
        </w:rPr>
        <w:t xml:space="preserve"> فقه اسلامی به گفته</w:t>
      </w:r>
      <w:r w:rsidR="00850650">
        <w:rPr>
          <w:rFonts w:hint="cs"/>
          <w:rtl/>
        </w:rPr>
        <w:t>‌ها</w:t>
      </w:r>
      <w:r>
        <w:rPr>
          <w:rFonts w:hint="cs"/>
          <w:rtl/>
        </w:rPr>
        <w:t xml:space="preserve">، افعال و سکوت پیامبر </w:t>
      </w:r>
      <w:r>
        <w:rPr>
          <w:rFonts w:cs="CTraditional Arabic" w:hint="cs"/>
          <w:rtl/>
        </w:rPr>
        <w:t>ج</w:t>
      </w:r>
      <w:r>
        <w:rPr>
          <w:rFonts w:hint="cs"/>
          <w:rtl/>
        </w:rPr>
        <w:t xml:space="preserve"> در برابر برخی </w:t>
      </w:r>
      <w:r w:rsidRPr="004656BE">
        <w:rPr>
          <w:rFonts w:hint="cs"/>
          <w:spacing w:val="-4"/>
          <w:rtl/>
        </w:rPr>
        <w:t>اعمال اطلاق می</w:t>
      </w:r>
      <w:r w:rsidRPr="004656BE">
        <w:rPr>
          <w:rFonts w:hint="eastAsia"/>
          <w:spacing w:val="-4"/>
          <w:rtl/>
        </w:rPr>
        <w:t>‌</w:t>
      </w:r>
      <w:r w:rsidRPr="004656BE">
        <w:rPr>
          <w:rFonts w:hint="cs"/>
          <w:spacing w:val="-4"/>
          <w:rtl/>
        </w:rPr>
        <w:t xml:space="preserve">گردد و در اصول دین به معنی عقاید صحیحی است که پیامبر </w:t>
      </w:r>
      <w:r w:rsidRPr="004656BE">
        <w:rPr>
          <w:rFonts w:cs="CTraditional Arabic" w:hint="cs"/>
          <w:spacing w:val="-4"/>
          <w:rtl/>
        </w:rPr>
        <w:t xml:space="preserve">ج </w:t>
      </w:r>
      <w:r w:rsidRPr="004656BE">
        <w:rPr>
          <w:rFonts w:hint="cs"/>
          <w:spacing w:val="-4"/>
          <w:rtl/>
        </w:rPr>
        <w:t>و اصحاب ایشان پذیرفته</w:t>
      </w:r>
      <w:r w:rsidRPr="004656BE">
        <w:rPr>
          <w:rFonts w:hint="eastAsia"/>
          <w:spacing w:val="-4"/>
          <w:rtl/>
        </w:rPr>
        <w:t>‌</w:t>
      </w:r>
      <w:r w:rsidRPr="004656BE">
        <w:rPr>
          <w:rFonts w:hint="cs"/>
          <w:spacing w:val="-4"/>
          <w:rtl/>
        </w:rPr>
        <w:t xml:space="preserve">اند و </w:t>
      </w:r>
      <w:r w:rsidRPr="003771AB">
        <w:rPr>
          <w:rFonts w:hint="cs"/>
          <w:rtl/>
        </w:rPr>
        <w:t>در مقابل «بدعت» قرار دارد</w:t>
      </w:r>
      <w:r w:rsidRPr="004656BE">
        <w:rPr>
          <w:rFonts w:hint="cs"/>
          <w:spacing w:val="-4"/>
          <w:rtl/>
        </w:rPr>
        <w:t>. چنگ زدن به قرآن و سنت باعث می</w:t>
      </w:r>
      <w:r w:rsidRPr="004656BE">
        <w:rPr>
          <w:rFonts w:hint="eastAsia"/>
          <w:spacing w:val="-4"/>
          <w:rtl/>
        </w:rPr>
        <w:t>‌</w:t>
      </w:r>
      <w:r w:rsidRPr="004656BE">
        <w:rPr>
          <w:rFonts w:hint="cs"/>
          <w:spacing w:val="-4"/>
          <w:rtl/>
        </w:rPr>
        <w:t>شود که امت اسلامی بتواند وحدت عقیدتی</w:t>
      </w:r>
      <w:r w:rsidR="00D00341">
        <w:rPr>
          <w:rFonts w:hint="cs"/>
          <w:spacing w:val="-4"/>
          <w:rtl/>
        </w:rPr>
        <w:t xml:space="preserve">، </w:t>
      </w:r>
      <w:r w:rsidRPr="004656BE">
        <w:rPr>
          <w:rFonts w:hint="cs"/>
          <w:spacing w:val="-4"/>
          <w:rtl/>
        </w:rPr>
        <w:t xml:space="preserve"> فکری و روحی خود را حفظ کند و دارای نوعی یکپارچگی در زمینه‌ی رفتاری و ارزیابی‌های اخلاقی، اجتماعی و قوانین مدنی باشد.</w:t>
      </w:r>
    </w:p>
    <w:p w:rsidR="000C3127" w:rsidRPr="00D773CB" w:rsidRDefault="000C3127" w:rsidP="000478F8">
      <w:pPr>
        <w:pStyle w:val="a8"/>
        <w:rPr>
          <w:rtl/>
        </w:rPr>
      </w:pPr>
      <w:r>
        <w:rPr>
          <w:rFonts w:hint="cs"/>
          <w:rtl/>
        </w:rPr>
        <w:t xml:space="preserve">بدین خاطر پیامبر </w:t>
      </w:r>
      <w:r>
        <w:rPr>
          <w:rFonts w:cs="CTraditional Arabic" w:hint="cs"/>
          <w:rtl/>
        </w:rPr>
        <w:t>ج</w:t>
      </w:r>
      <w:r>
        <w:rPr>
          <w:rFonts w:hint="cs"/>
          <w:rtl/>
        </w:rPr>
        <w:t xml:space="preserve"> همواره به یاران و پیروان خود ت</w:t>
      </w:r>
      <w:r w:rsidR="000478F8">
        <w:rPr>
          <w:rFonts w:hint="cs"/>
          <w:rtl/>
        </w:rPr>
        <w:t>أ</w:t>
      </w:r>
      <w:r>
        <w:rPr>
          <w:rFonts w:hint="cs"/>
          <w:rtl/>
        </w:rPr>
        <w:t>کید می</w:t>
      </w:r>
      <w:r>
        <w:rPr>
          <w:rFonts w:hint="eastAsia"/>
          <w:rtl/>
        </w:rPr>
        <w:t>‌</w:t>
      </w:r>
      <w:r>
        <w:rPr>
          <w:rFonts w:hint="cs"/>
          <w:rtl/>
        </w:rPr>
        <w:t>کرد که اعمال و اجتهادات آنان در چارچوب اصول شریعت و دور از بدعت باشد تا وحدت</w:t>
      </w:r>
      <w:r w:rsidR="00145D5A">
        <w:rPr>
          <w:rFonts w:hint="eastAsia"/>
          <w:rtl/>
        </w:rPr>
        <w:t>‌</w:t>
      </w:r>
      <w:r>
        <w:rPr>
          <w:rFonts w:hint="cs"/>
          <w:rtl/>
        </w:rPr>
        <w:t xml:space="preserve">شان محفوظ و از تفرقه در امان باشند. عبدالله بن مسعود </w:t>
      </w:r>
      <w:r>
        <w:rPr>
          <w:rFonts w:cs="CTraditional Arabic" w:hint="cs"/>
          <w:rtl/>
        </w:rPr>
        <w:t>س</w:t>
      </w:r>
      <w:r>
        <w:rPr>
          <w:rFonts w:hint="cs"/>
          <w:rtl/>
        </w:rPr>
        <w:t xml:space="preserve"> گفته است: </w:t>
      </w:r>
      <w:r w:rsidR="00D773CB" w:rsidRPr="00E11FF3">
        <w:rPr>
          <w:rStyle w:val="Char8"/>
          <w:rFonts w:hint="cs"/>
          <w:rtl/>
        </w:rPr>
        <w:t>«</w:t>
      </w:r>
      <w:r w:rsidR="00D773CB">
        <w:rPr>
          <w:rFonts w:hint="cs"/>
          <w:rtl/>
        </w:rPr>
        <w:t xml:space="preserve">یک بار پیامبر </w:t>
      </w:r>
      <w:r w:rsidR="00D773CB">
        <w:rPr>
          <w:rFonts w:cs="CTraditional Arabic" w:hint="cs"/>
          <w:rtl/>
        </w:rPr>
        <w:t>ج</w:t>
      </w:r>
      <w:r w:rsidRPr="00D773CB">
        <w:rPr>
          <w:rFonts w:hint="cs"/>
          <w:rtl/>
        </w:rPr>
        <w:t xml:space="preserve"> برای ما خطی کشید و فرمود: </w:t>
      </w:r>
      <w:r w:rsidRPr="00E11FF3">
        <w:rPr>
          <w:rStyle w:val="Char8"/>
          <w:rFonts w:hint="cs"/>
          <w:rtl/>
        </w:rPr>
        <w:t>«</w:t>
      </w:r>
      <w:r w:rsidRPr="00D773CB">
        <w:rPr>
          <w:rFonts w:hint="cs"/>
          <w:rtl/>
        </w:rPr>
        <w:t>این راه خدا است</w:t>
      </w:r>
      <w:r w:rsidRPr="00E11FF3">
        <w:rPr>
          <w:rStyle w:val="Char8"/>
          <w:rFonts w:hint="cs"/>
          <w:rtl/>
        </w:rPr>
        <w:t>»</w:t>
      </w:r>
      <w:r w:rsidRPr="00D773CB">
        <w:rPr>
          <w:rFonts w:hint="cs"/>
          <w:rtl/>
        </w:rPr>
        <w:t>. سپس خطوط دیگری در</w:t>
      </w:r>
      <w:r w:rsidR="00D773CB">
        <w:rPr>
          <w:rFonts w:hint="cs"/>
          <w:rtl/>
        </w:rPr>
        <w:t xml:space="preserve"> چپ و راست آن خط کشید و فرمود: </w:t>
      </w:r>
      <w:r w:rsidR="00D773CB" w:rsidRPr="00E11FF3">
        <w:rPr>
          <w:rStyle w:val="Char8"/>
          <w:rFonts w:hint="cs"/>
          <w:rtl/>
        </w:rPr>
        <w:t>«</w:t>
      </w:r>
      <w:r w:rsidRPr="00D773CB">
        <w:rPr>
          <w:rFonts w:hint="cs"/>
          <w:rtl/>
        </w:rPr>
        <w:t>این</w:t>
      </w:r>
      <w:r w:rsidR="00850650">
        <w:rPr>
          <w:rFonts w:hint="cs"/>
          <w:rtl/>
        </w:rPr>
        <w:t>‌ها</w:t>
      </w:r>
      <w:r w:rsidRPr="00D773CB">
        <w:rPr>
          <w:rFonts w:hint="cs"/>
          <w:rtl/>
        </w:rPr>
        <w:t xml:space="preserve"> هم راه</w:t>
      </w:r>
      <w:r w:rsidR="00850650">
        <w:rPr>
          <w:rFonts w:hint="cs"/>
          <w:rtl/>
        </w:rPr>
        <w:t>‌ها</w:t>
      </w:r>
      <w:r w:rsidRPr="00D773CB">
        <w:rPr>
          <w:rFonts w:hint="cs"/>
          <w:rtl/>
        </w:rPr>
        <w:t>ی متفرقه</w:t>
      </w:r>
      <w:r w:rsidRPr="00D773CB">
        <w:rPr>
          <w:rFonts w:hint="eastAsia"/>
          <w:rtl/>
        </w:rPr>
        <w:t>‌</w:t>
      </w:r>
      <w:r w:rsidR="00145D5A">
        <w:rPr>
          <w:rFonts w:hint="cs"/>
          <w:rtl/>
        </w:rPr>
        <w:t>ای است که در هر</w:t>
      </w:r>
      <w:r w:rsidRPr="00D773CB">
        <w:rPr>
          <w:rFonts w:hint="cs"/>
          <w:rtl/>
        </w:rPr>
        <w:t>کدام از آن</w:t>
      </w:r>
      <w:r w:rsidRPr="00D773CB">
        <w:rPr>
          <w:rFonts w:hint="eastAsia"/>
          <w:rtl/>
        </w:rPr>
        <w:t>‌</w:t>
      </w:r>
      <w:r w:rsidRPr="00D773CB">
        <w:rPr>
          <w:rFonts w:hint="cs"/>
          <w:rtl/>
        </w:rPr>
        <w:t>ها شیطانی وجود دارد و مردم را به آن فرا می</w:t>
      </w:r>
      <w:r w:rsidRPr="00D773CB">
        <w:rPr>
          <w:rFonts w:hint="eastAsia"/>
          <w:rtl/>
        </w:rPr>
        <w:t>‌</w:t>
      </w:r>
      <w:r w:rsidR="00D773CB">
        <w:rPr>
          <w:rFonts w:hint="cs"/>
          <w:rtl/>
        </w:rPr>
        <w:t>خواند</w:t>
      </w:r>
      <w:r w:rsidR="00D773CB" w:rsidRPr="00E11FF3">
        <w:rPr>
          <w:rStyle w:val="Char8"/>
          <w:rFonts w:hint="cs"/>
          <w:rtl/>
        </w:rPr>
        <w:t>»</w:t>
      </w:r>
      <w:r w:rsidRPr="00D773CB">
        <w:rPr>
          <w:rFonts w:hint="cs"/>
          <w:rtl/>
        </w:rPr>
        <w:t xml:space="preserve">. آن گاه این آیه را تلاوت فرمود: </w:t>
      </w:r>
    </w:p>
    <w:p w:rsidR="000C3127" w:rsidRPr="00710CA2" w:rsidRDefault="000C3127" w:rsidP="003771AB">
      <w:pPr>
        <w:pStyle w:val="af1"/>
        <w:rPr>
          <w:rStyle w:val="Char4"/>
          <w:rtl/>
        </w:rPr>
      </w:pPr>
      <w:r w:rsidRPr="00AB7196">
        <w:rPr>
          <w:rStyle w:val="Char8"/>
          <w:rtl/>
        </w:rPr>
        <w:lastRenderedPageBreak/>
        <w:t>﴿</w:t>
      </w:r>
      <w:r w:rsidRPr="000852F6">
        <w:rPr>
          <w:rtl/>
        </w:rPr>
        <w:t>وَأَنَّ هَٰذَا صِرَٰطِي مُس</w:t>
      </w:r>
      <w:r w:rsidRPr="000852F6">
        <w:rPr>
          <w:rFonts w:ascii="Times New Roman" w:hint="cs"/>
          <w:rtl/>
        </w:rPr>
        <w:t>ۡ</w:t>
      </w:r>
      <w:r w:rsidRPr="000852F6">
        <w:rPr>
          <w:rFonts w:hint="cs"/>
          <w:rtl/>
        </w:rPr>
        <w:t>تَقِيم</w:t>
      </w:r>
      <w:r w:rsidRPr="000852F6">
        <w:rPr>
          <w:rFonts w:ascii="Times New Roman" w:hint="cs"/>
          <w:rtl/>
        </w:rPr>
        <w:t>ٗ</w:t>
      </w:r>
      <w:r w:rsidRPr="000852F6">
        <w:rPr>
          <w:rFonts w:hint="cs"/>
          <w:rtl/>
        </w:rPr>
        <w:t>ا فَٱ</w:t>
      </w:r>
      <w:r w:rsidRPr="000852F6">
        <w:rPr>
          <w:rFonts w:hint="eastAsia"/>
          <w:rtl/>
        </w:rPr>
        <w:t>تَّبِعُوهُ</w:t>
      </w:r>
      <w:r w:rsidRPr="000852F6">
        <w:rPr>
          <w:rFonts w:ascii="Times New Roman" w:hint="cs"/>
          <w:rtl/>
        </w:rPr>
        <w:t>ۖ</w:t>
      </w:r>
      <w:r w:rsidRPr="000852F6">
        <w:rPr>
          <w:rtl/>
        </w:rPr>
        <w:t xml:space="preserve"> وَلَا تَتَّبِعُواْ </w:t>
      </w:r>
      <w:r w:rsidRPr="000852F6">
        <w:rPr>
          <w:rFonts w:hint="cs"/>
          <w:rtl/>
        </w:rPr>
        <w:t>ٱ</w:t>
      </w:r>
      <w:r w:rsidRPr="000852F6">
        <w:rPr>
          <w:rFonts w:hint="eastAsia"/>
          <w:rtl/>
        </w:rPr>
        <w:t>لسُّبُلَ</w:t>
      </w:r>
      <w:r w:rsidRPr="000852F6">
        <w:rPr>
          <w:rtl/>
        </w:rPr>
        <w:t xml:space="preserve"> فَتَفَرَّقَ بِكُم</w:t>
      </w:r>
      <w:r w:rsidRPr="000852F6">
        <w:rPr>
          <w:rFonts w:ascii="Times New Roman" w:hint="cs"/>
          <w:rtl/>
        </w:rPr>
        <w:t>ۡ</w:t>
      </w:r>
      <w:r w:rsidRPr="000852F6">
        <w:rPr>
          <w:rFonts w:hint="cs"/>
          <w:rtl/>
        </w:rPr>
        <w:t xml:space="preserve"> عَن سَبِيلِهِ</w:t>
      </w:r>
      <w:r w:rsidRPr="000852F6">
        <w:rPr>
          <w:rFonts w:ascii="Times New Roman" w:hint="cs"/>
          <w:rtl/>
        </w:rPr>
        <w:t>ۦۚ</w:t>
      </w:r>
      <w:r w:rsidRPr="000852F6">
        <w:rPr>
          <w:rtl/>
        </w:rPr>
        <w:t xml:space="preserve"> ذَٰلِكُم</w:t>
      </w:r>
      <w:r w:rsidRPr="000852F6">
        <w:rPr>
          <w:rFonts w:ascii="Times New Roman" w:hint="cs"/>
          <w:rtl/>
        </w:rPr>
        <w:t>ۡ</w:t>
      </w:r>
      <w:r w:rsidRPr="000852F6">
        <w:rPr>
          <w:rFonts w:hint="cs"/>
          <w:rtl/>
        </w:rPr>
        <w:t xml:space="preserve"> وَصَّىٰكُم بِهِ</w:t>
      </w:r>
      <w:r w:rsidRPr="000852F6">
        <w:rPr>
          <w:rFonts w:ascii="Times New Roman" w:hint="cs"/>
          <w:rtl/>
        </w:rPr>
        <w:t>ۦ</w:t>
      </w:r>
      <w:r w:rsidRPr="000852F6">
        <w:rPr>
          <w:rtl/>
        </w:rPr>
        <w:t xml:space="preserve"> لَعَلَّكُم</w:t>
      </w:r>
      <w:r w:rsidRPr="000852F6">
        <w:rPr>
          <w:rFonts w:ascii="Times New Roman" w:hint="cs"/>
          <w:rtl/>
        </w:rPr>
        <w:t>ۡ</w:t>
      </w:r>
      <w:r w:rsidRPr="000852F6">
        <w:rPr>
          <w:rFonts w:hint="cs"/>
          <w:rtl/>
        </w:rPr>
        <w:t xml:space="preserve"> تَتَّقُونَ</w:t>
      </w:r>
      <w:r w:rsidRPr="000852F6">
        <w:rPr>
          <w:rtl/>
        </w:rPr>
        <w:t>١٥٣</w:t>
      </w:r>
      <w:r w:rsidRPr="00AB7196">
        <w:rPr>
          <w:rStyle w:val="Char8"/>
          <w:rFonts w:hint="cs"/>
          <w:rtl/>
        </w:rPr>
        <w:t>﴾</w:t>
      </w:r>
      <w:r>
        <w:rPr>
          <w:rFonts w:ascii="Times New Roman" w:cs="Arial"/>
          <w:szCs w:val="24"/>
          <w:rtl/>
        </w:rPr>
        <w:t xml:space="preserve"> </w:t>
      </w:r>
      <w:r w:rsidRPr="000852F6">
        <w:rPr>
          <w:rStyle w:val="Char6"/>
          <w:rtl/>
        </w:rPr>
        <w:t>[الأنعام: 153]</w:t>
      </w:r>
      <w:r w:rsidR="00145D5A" w:rsidRPr="00FD7FF4">
        <w:rPr>
          <w:rStyle w:val="Char4"/>
          <w:rFonts w:eastAsia="SimSun" w:hint="cs"/>
          <w:vertAlign w:val="superscript"/>
          <w:rtl/>
        </w:rPr>
        <w:t>(</w:t>
      </w:r>
      <w:r w:rsidR="00145D5A" w:rsidRPr="00FD7FF4">
        <w:rPr>
          <w:rStyle w:val="Char4"/>
          <w:rFonts w:eastAsia="SimSun"/>
          <w:vertAlign w:val="superscript"/>
          <w:rtl/>
        </w:rPr>
        <w:footnoteReference w:id="368"/>
      </w:r>
      <w:r w:rsidR="00145D5A" w:rsidRPr="00FD7FF4">
        <w:rPr>
          <w:rStyle w:val="Char4"/>
          <w:rFonts w:eastAsia="SimSun" w:hint="cs"/>
          <w:vertAlign w:val="superscript"/>
          <w:rtl/>
        </w:rPr>
        <w:t>)</w:t>
      </w:r>
      <w:r w:rsidRPr="00D56774">
        <w:rPr>
          <w:rStyle w:val="Char4"/>
          <w:rFonts w:hint="cs"/>
          <w:rtl/>
        </w:rPr>
        <w:t>.</w:t>
      </w:r>
    </w:p>
    <w:p w:rsidR="00E30DC6" w:rsidRPr="00E30DC6" w:rsidRDefault="00D773CB" w:rsidP="00D00341">
      <w:pPr>
        <w:pStyle w:val="ab"/>
        <w:rPr>
          <w:rStyle w:val="Char4"/>
          <w:rtl/>
        </w:rPr>
      </w:pPr>
      <w:r w:rsidRPr="00E11FF3">
        <w:rPr>
          <w:rStyle w:val="Char8"/>
          <w:rFonts w:hint="cs"/>
          <w:rtl/>
        </w:rPr>
        <w:t>«</w:t>
      </w:r>
      <w:r w:rsidR="00D00341" w:rsidRPr="00D00341">
        <w:rPr>
          <w:rFonts w:hint="cs"/>
          <w:rtl/>
        </w:rPr>
        <w:t>و اين راه مستقيم من است، پس از آن پيروی کنيد و از راه‌های (پراکنده) پيروی نکنيد، که شما را از راه الله دور می‌کند، اين چيزی است که الله شما را به آن سفارش نموده است، شايد پرهيزگار شويد»</w:t>
      </w:r>
      <w:r w:rsidRPr="00E11FF3">
        <w:rPr>
          <w:rStyle w:val="Char8"/>
          <w:rFonts w:hint="cs"/>
          <w:rtl/>
        </w:rPr>
        <w:t>»</w:t>
      </w:r>
      <w:r w:rsidR="00E30DC6" w:rsidRPr="00E30DC6">
        <w:rPr>
          <w:rStyle w:val="Char4"/>
          <w:rFonts w:hint="cs"/>
          <w:rtl/>
        </w:rPr>
        <w:t>.</w:t>
      </w:r>
    </w:p>
    <w:p w:rsidR="000C3127" w:rsidRPr="00D773CB" w:rsidRDefault="000C3127" w:rsidP="00D00341">
      <w:pPr>
        <w:pStyle w:val="a8"/>
        <w:rPr>
          <w:rtl/>
        </w:rPr>
      </w:pPr>
      <w:r>
        <w:rPr>
          <w:rFonts w:hint="cs"/>
          <w:rtl/>
        </w:rPr>
        <w:t>پیامبر گرامی اسلام ضر</w:t>
      </w:r>
      <w:r w:rsidR="00145D5A">
        <w:rPr>
          <w:rFonts w:hint="cs"/>
          <w:rtl/>
        </w:rPr>
        <w:t>ورت التزام به قرآن و سنت را این</w:t>
      </w:r>
      <w:r w:rsidR="00145D5A">
        <w:rPr>
          <w:rFonts w:hint="eastAsia"/>
          <w:rtl/>
        </w:rPr>
        <w:t>‌</w:t>
      </w:r>
      <w:r>
        <w:rPr>
          <w:rFonts w:hint="cs"/>
          <w:rtl/>
        </w:rPr>
        <w:t xml:space="preserve">گونه بیان فرموده است: </w:t>
      </w:r>
      <w:r w:rsidR="00D773CB" w:rsidRPr="00E11FF3">
        <w:rPr>
          <w:rStyle w:val="Char8"/>
          <w:rFonts w:hint="cs"/>
          <w:rtl/>
        </w:rPr>
        <w:t>«</w:t>
      </w:r>
      <w:r w:rsidRPr="00D773CB">
        <w:rPr>
          <w:rFonts w:hint="cs"/>
          <w:rtl/>
        </w:rPr>
        <w:t>کتاب خداوند بهترین کلام و رهنمودهای محمدی بهترین هدایت می</w:t>
      </w:r>
      <w:r w:rsidRPr="00D773CB">
        <w:rPr>
          <w:rFonts w:hint="eastAsia"/>
          <w:rtl/>
        </w:rPr>
        <w:t>‌</w:t>
      </w:r>
      <w:r w:rsidR="00145D5A">
        <w:rPr>
          <w:rFonts w:hint="cs"/>
          <w:rtl/>
        </w:rPr>
        <w:t>باشد و بدترین امور بدعت</w:t>
      </w:r>
      <w:r w:rsidR="00145D5A">
        <w:rPr>
          <w:rFonts w:hint="eastAsia"/>
          <w:rtl/>
        </w:rPr>
        <w:t>‌</w:t>
      </w:r>
      <w:r w:rsidRPr="00D773CB">
        <w:rPr>
          <w:rFonts w:hint="cs"/>
          <w:rtl/>
        </w:rPr>
        <w:t>گزاری د</w:t>
      </w:r>
      <w:r w:rsidR="00D773CB">
        <w:rPr>
          <w:rFonts w:hint="cs"/>
          <w:rtl/>
        </w:rPr>
        <w:t>ر دین است و هر بدعتی گمراهی است</w:t>
      </w:r>
      <w:r w:rsidR="00D773CB" w:rsidRPr="00E11FF3">
        <w:rPr>
          <w:rStyle w:val="Char8"/>
          <w:rFonts w:hint="cs"/>
          <w:rtl/>
        </w:rPr>
        <w:t>»</w:t>
      </w:r>
      <w:r w:rsidR="00145D5A" w:rsidRPr="00FD7FF4">
        <w:rPr>
          <w:rStyle w:val="Char4"/>
          <w:rFonts w:eastAsia="SimSun" w:hint="cs"/>
          <w:vertAlign w:val="superscript"/>
          <w:rtl/>
        </w:rPr>
        <w:t>(</w:t>
      </w:r>
      <w:r w:rsidR="00145D5A" w:rsidRPr="00FD7FF4">
        <w:rPr>
          <w:rStyle w:val="Char4"/>
          <w:rFonts w:eastAsia="SimSun"/>
          <w:vertAlign w:val="superscript"/>
          <w:rtl/>
        </w:rPr>
        <w:footnoteReference w:id="369"/>
      </w:r>
      <w:r w:rsidR="00145D5A" w:rsidRPr="00FD7FF4">
        <w:rPr>
          <w:rStyle w:val="Char4"/>
          <w:rFonts w:eastAsia="SimSun" w:hint="cs"/>
          <w:vertAlign w:val="superscript"/>
          <w:rtl/>
        </w:rPr>
        <w:t>)</w:t>
      </w:r>
      <w:r w:rsidRPr="00D773CB">
        <w:rPr>
          <w:rFonts w:hint="cs"/>
          <w:rtl/>
        </w:rPr>
        <w:t>.</w:t>
      </w:r>
    </w:p>
    <w:p w:rsidR="000C3127" w:rsidRPr="00D773CB" w:rsidRDefault="000C3127" w:rsidP="000478F8">
      <w:pPr>
        <w:pStyle w:val="a8"/>
        <w:rPr>
          <w:rtl/>
        </w:rPr>
      </w:pPr>
      <w:r>
        <w:rPr>
          <w:rFonts w:hint="cs"/>
          <w:rtl/>
        </w:rPr>
        <w:t xml:space="preserve">پیامبر </w:t>
      </w:r>
      <w:r>
        <w:rPr>
          <w:rFonts w:cs="CTraditional Arabic" w:hint="cs"/>
          <w:rtl/>
        </w:rPr>
        <w:t>ج</w:t>
      </w:r>
      <w:r>
        <w:rPr>
          <w:rFonts w:hint="cs"/>
          <w:rtl/>
        </w:rPr>
        <w:t xml:space="preserve"> نسبت به آثار بدعت هشدار داده</w:t>
      </w:r>
      <w:r w:rsidR="00D00341">
        <w:rPr>
          <w:rtl/>
        </w:rPr>
        <w:softHyphen/>
      </w:r>
      <w:r w:rsidR="00D00341">
        <w:rPr>
          <w:rFonts w:hint="cs"/>
          <w:rtl/>
        </w:rPr>
        <w:t>است</w:t>
      </w:r>
      <w:r>
        <w:rPr>
          <w:rFonts w:hint="cs"/>
          <w:rtl/>
        </w:rPr>
        <w:t xml:space="preserve"> و تفاوت قائل شدن میان عمل به قرآن و عمل به سنت را یکی از این آثار خطرناک برشمرده و فرموده</w:t>
      </w:r>
      <w:r w:rsidR="00D00341">
        <w:rPr>
          <w:rtl/>
        </w:rPr>
        <w:softHyphen/>
      </w:r>
      <w:r w:rsidR="00D00341">
        <w:rPr>
          <w:rFonts w:hint="cs"/>
          <w:rtl/>
        </w:rPr>
        <w:t>است</w:t>
      </w:r>
      <w:r>
        <w:rPr>
          <w:rFonts w:hint="cs"/>
          <w:rtl/>
        </w:rPr>
        <w:t xml:space="preserve">: </w:t>
      </w:r>
      <w:r w:rsidR="00D773CB" w:rsidRPr="00E11FF3">
        <w:rPr>
          <w:rStyle w:val="Char8"/>
          <w:rFonts w:hint="cs"/>
          <w:rtl/>
        </w:rPr>
        <w:t>«</w:t>
      </w:r>
      <w:r w:rsidRPr="00D773CB">
        <w:rPr>
          <w:rFonts w:hint="cs"/>
          <w:rtl/>
        </w:rPr>
        <w:t>به شما هشدار می</w:t>
      </w:r>
      <w:r w:rsidRPr="00D773CB">
        <w:rPr>
          <w:rFonts w:hint="eastAsia"/>
          <w:rtl/>
        </w:rPr>
        <w:t>‌</w:t>
      </w:r>
      <w:r w:rsidRPr="00D773CB">
        <w:rPr>
          <w:rFonts w:hint="cs"/>
          <w:rtl/>
        </w:rPr>
        <w:t>دهم، نبینم که فردی از شما بر مسند حکومت تکیه دهد و در برخورد با یکی از اوامر یا نواهی من بگوید: نمی</w:t>
      </w:r>
      <w:r w:rsidRPr="00D773CB">
        <w:rPr>
          <w:rFonts w:hint="eastAsia"/>
          <w:rtl/>
        </w:rPr>
        <w:t>‌</w:t>
      </w:r>
      <w:r w:rsidRPr="00D773CB">
        <w:rPr>
          <w:rFonts w:hint="cs"/>
          <w:rtl/>
        </w:rPr>
        <w:t xml:space="preserve">دانم </w:t>
      </w:r>
      <w:r w:rsidR="000478F8">
        <w:rPr>
          <w:rFonts w:hint="cs"/>
          <w:rtl/>
        </w:rPr>
        <w:t>[</w:t>
      </w:r>
      <w:r w:rsidRPr="00D773CB">
        <w:rPr>
          <w:rFonts w:hint="cs"/>
          <w:rtl/>
        </w:rPr>
        <w:t>کنایه از</w:t>
      </w:r>
      <w:r w:rsidR="00145D5A">
        <w:rPr>
          <w:rFonts w:hint="cs"/>
          <w:rtl/>
        </w:rPr>
        <w:t xml:space="preserve"> بی</w:t>
      </w:r>
      <w:r w:rsidR="00145D5A">
        <w:rPr>
          <w:rFonts w:hint="eastAsia"/>
          <w:rtl/>
        </w:rPr>
        <w:t>‌</w:t>
      </w:r>
      <w:r w:rsidRPr="00D773CB">
        <w:rPr>
          <w:rFonts w:hint="cs"/>
          <w:rtl/>
        </w:rPr>
        <w:t>اهمیت پنداشتن سنت</w:t>
      </w:r>
      <w:r w:rsidR="000478F8">
        <w:rPr>
          <w:rFonts w:hint="cs"/>
          <w:rtl/>
        </w:rPr>
        <w:t>]</w:t>
      </w:r>
      <w:r w:rsidR="00FD7FF4">
        <w:rPr>
          <w:rFonts w:hint="cs"/>
          <w:rtl/>
        </w:rPr>
        <w:t xml:space="preserve"> آنچه </w:t>
      </w:r>
      <w:r w:rsidRPr="00D773CB">
        <w:rPr>
          <w:rFonts w:hint="cs"/>
          <w:rtl/>
        </w:rPr>
        <w:t>را که در کتاب خداست پیروی می</w:t>
      </w:r>
      <w:r w:rsidRPr="00D773CB">
        <w:rPr>
          <w:rFonts w:hint="eastAsia"/>
          <w:rtl/>
        </w:rPr>
        <w:t>‌</w:t>
      </w:r>
      <w:r w:rsidRPr="00D773CB">
        <w:rPr>
          <w:rFonts w:hint="cs"/>
          <w:rtl/>
        </w:rPr>
        <w:t xml:space="preserve">کنیم </w:t>
      </w:r>
      <w:r w:rsidR="000478F8">
        <w:rPr>
          <w:rFonts w:hint="cs"/>
          <w:rtl/>
        </w:rPr>
        <w:t>[</w:t>
      </w:r>
      <w:r w:rsidRPr="00D773CB">
        <w:rPr>
          <w:rFonts w:hint="cs"/>
          <w:rtl/>
        </w:rPr>
        <w:t>و</w:t>
      </w:r>
      <w:r w:rsidR="00145D5A">
        <w:rPr>
          <w:rFonts w:hint="cs"/>
          <w:rtl/>
        </w:rPr>
        <w:t xml:space="preserve"> آن بس است</w:t>
      </w:r>
      <w:r w:rsidR="000478F8">
        <w:rPr>
          <w:rFonts w:hint="cs"/>
          <w:rtl/>
        </w:rPr>
        <w:t>]</w:t>
      </w:r>
      <w:r w:rsidR="00145D5A" w:rsidRPr="00E11FF3">
        <w:rPr>
          <w:rStyle w:val="Char8"/>
          <w:rtl/>
        </w:rPr>
        <w:t>»</w:t>
      </w:r>
      <w:r w:rsidR="00145D5A" w:rsidRPr="00FD7FF4">
        <w:rPr>
          <w:rStyle w:val="Char4"/>
          <w:rFonts w:eastAsia="SimSun" w:hint="cs"/>
          <w:vertAlign w:val="superscript"/>
          <w:rtl/>
        </w:rPr>
        <w:t>(</w:t>
      </w:r>
      <w:r w:rsidR="00145D5A" w:rsidRPr="00FD7FF4">
        <w:rPr>
          <w:rStyle w:val="Char4"/>
          <w:rFonts w:eastAsia="SimSun"/>
          <w:vertAlign w:val="superscript"/>
          <w:rtl/>
        </w:rPr>
        <w:footnoteReference w:id="370"/>
      </w:r>
      <w:r w:rsidR="00145D5A" w:rsidRPr="00FD7FF4">
        <w:rPr>
          <w:rStyle w:val="Char4"/>
          <w:rFonts w:eastAsia="SimSun" w:hint="cs"/>
          <w:vertAlign w:val="superscript"/>
          <w:rtl/>
        </w:rPr>
        <w:t>)</w:t>
      </w:r>
      <w:r w:rsidRPr="00D773CB">
        <w:rPr>
          <w:rFonts w:hint="cs"/>
          <w:rtl/>
        </w:rPr>
        <w:t>. در روایت ترمذی همین حدیث با این لفظ آمده است:</w:t>
      </w:r>
      <w:r w:rsidR="00D773CB">
        <w:rPr>
          <w:rFonts w:hint="cs"/>
          <w:rtl/>
        </w:rPr>
        <w:t xml:space="preserve"> </w:t>
      </w:r>
      <w:r w:rsidR="00D773CB" w:rsidRPr="00E11FF3">
        <w:rPr>
          <w:rStyle w:val="Char8"/>
          <w:rFonts w:hint="cs"/>
          <w:rtl/>
        </w:rPr>
        <w:t>«</w:t>
      </w:r>
      <w:r w:rsidRPr="00D773CB">
        <w:rPr>
          <w:rFonts w:hint="cs"/>
          <w:rtl/>
        </w:rPr>
        <w:t>میان ما و شما کتاب خدا حکم می</w:t>
      </w:r>
      <w:r w:rsidRPr="00D773CB">
        <w:rPr>
          <w:rFonts w:hint="eastAsia"/>
          <w:rtl/>
        </w:rPr>
        <w:t>‌</w:t>
      </w:r>
      <w:r w:rsidRPr="00D773CB">
        <w:rPr>
          <w:rFonts w:hint="cs"/>
          <w:rtl/>
        </w:rPr>
        <w:t>کند، هرچه را در آن حلال یافتیم، حلال می</w:t>
      </w:r>
      <w:r w:rsidRPr="00D773CB">
        <w:rPr>
          <w:rFonts w:hint="eastAsia"/>
          <w:rtl/>
        </w:rPr>
        <w:t>‌</w:t>
      </w:r>
      <w:r w:rsidRPr="00D773CB">
        <w:rPr>
          <w:rFonts w:hint="cs"/>
          <w:rtl/>
        </w:rPr>
        <w:t>کنیم و هرچه را حرام کرده بود</w:t>
      </w:r>
      <w:r w:rsidR="000478F8">
        <w:rPr>
          <w:rFonts w:hint="cs"/>
          <w:rtl/>
        </w:rPr>
        <w:t>،</w:t>
      </w:r>
      <w:r w:rsidRPr="00D773CB">
        <w:rPr>
          <w:rFonts w:hint="cs"/>
          <w:rtl/>
        </w:rPr>
        <w:t xml:space="preserve"> تحریم می</w:t>
      </w:r>
      <w:r w:rsidR="00145D5A">
        <w:rPr>
          <w:rFonts w:hint="eastAsia"/>
          <w:rtl/>
        </w:rPr>
        <w:t>‌</w:t>
      </w:r>
      <w:r w:rsidRPr="00D773CB">
        <w:rPr>
          <w:rFonts w:hint="cs"/>
          <w:rtl/>
        </w:rPr>
        <w:t xml:space="preserve">نماییم </w:t>
      </w:r>
      <w:r w:rsidR="000478F8">
        <w:rPr>
          <w:rFonts w:hint="cs"/>
          <w:rtl/>
        </w:rPr>
        <w:t>[</w:t>
      </w:r>
      <w:r w:rsidRPr="00D773CB">
        <w:rPr>
          <w:rFonts w:hint="cs"/>
          <w:rtl/>
        </w:rPr>
        <w:t>این چنین نگویید و بدانید</w:t>
      </w:r>
      <w:r w:rsidR="000478F8">
        <w:rPr>
          <w:rFonts w:hint="cs"/>
          <w:rtl/>
        </w:rPr>
        <w:t>]</w:t>
      </w:r>
      <w:r w:rsidRPr="00D773CB">
        <w:rPr>
          <w:rFonts w:hint="cs"/>
          <w:rtl/>
        </w:rPr>
        <w:t xml:space="preserve"> که هرچه را رسول خدا </w:t>
      </w:r>
      <w:r w:rsidR="00D773CB">
        <w:rPr>
          <w:rFonts w:cs="CTraditional Arabic" w:hint="cs"/>
          <w:rtl/>
        </w:rPr>
        <w:t>ج</w:t>
      </w:r>
      <w:r w:rsidRPr="00D773CB">
        <w:rPr>
          <w:rFonts w:hint="cs"/>
          <w:rtl/>
        </w:rPr>
        <w:t xml:space="preserve"> حرام کرده باشد مانند آ</w:t>
      </w:r>
      <w:r w:rsidR="00D773CB">
        <w:rPr>
          <w:rFonts w:hint="cs"/>
          <w:rtl/>
        </w:rPr>
        <w:t>ن است که خداوند تحریم کرده باشد</w:t>
      </w:r>
      <w:r w:rsidR="00D773CB" w:rsidRPr="00E11FF3">
        <w:rPr>
          <w:rStyle w:val="Char8"/>
          <w:rFonts w:hint="cs"/>
          <w:rtl/>
        </w:rPr>
        <w:t>»</w:t>
      </w:r>
      <w:r w:rsidR="00145D5A" w:rsidRPr="00FD7FF4">
        <w:rPr>
          <w:rStyle w:val="Char4"/>
          <w:rFonts w:eastAsia="SimSun" w:hint="cs"/>
          <w:vertAlign w:val="superscript"/>
          <w:rtl/>
        </w:rPr>
        <w:t>(</w:t>
      </w:r>
      <w:r w:rsidR="00145D5A" w:rsidRPr="00FD7FF4">
        <w:rPr>
          <w:rStyle w:val="Char4"/>
          <w:rFonts w:eastAsia="SimSun"/>
          <w:vertAlign w:val="superscript"/>
          <w:rtl/>
        </w:rPr>
        <w:footnoteReference w:id="371"/>
      </w:r>
      <w:r w:rsidR="00145D5A" w:rsidRPr="00FD7FF4">
        <w:rPr>
          <w:rStyle w:val="Char4"/>
          <w:rFonts w:eastAsia="SimSun" w:hint="cs"/>
          <w:vertAlign w:val="superscript"/>
          <w:rtl/>
        </w:rPr>
        <w:t>)</w:t>
      </w:r>
      <w:r w:rsidRPr="00D773CB">
        <w:rPr>
          <w:rFonts w:hint="cs"/>
          <w:rtl/>
        </w:rPr>
        <w:t>.</w:t>
      </w:r>
    </w:p>
    <w:p w:rsidR="000C3127" w:rsidRDefault="000C3127" w:rsidP="00D00341">
      <w:pPr>
        <w:pStyle w:val="a8"/>
        <w:rPr>
          <w:rtl/>
        </w:rPr>
      </w:pPr>
      <w:r>
        <w:rPr>
          <w:rFonts w:hint="cs"/>
          <w:rtl/>
        </w:rPr>
        <w:t>آن</w:t>
      </w:r>
      <w:r w:rsidR="00D00341">
        <w:rPr>
          <w:rtl/>
        </w:rPr>
        <w:softHyphen/>
      </w:r>
      <w:r>
        <w:rPr>
          <w:rFonts w:hint="cs"/>
          <w:rtl/>
        </w:rPr>
        <w:t xml:space="preserve">چه که پیامبر </w:t>
      </w:r>
      <w:r>
        <w:rPr>
          <w:rFonts w:cs="CTraditional Arabic" w:hint="cs"/>
          <w:rtl/>
        </w:rPr>
        <w:t>ج</w:t>
      </w:r>
      <w:r>
        <w:rPr>
          <w:rFonts w:hint="cs"/>
          <w:rtl/>
        </w:rPr>
        <w:t xml:space="preserve"> نسبت به آن هشدار داده بود واقع شد و در گذشته و حال تاریخ امت اسلامی افرادی یافت شده</w:t>
      </w:r>
      <w:r>
        <w:rPr>
          <w:rFonts w:hint="eastAsia"/>
          <w:rtl/>
        </w:rPr>
        <w:t>‌</w:t>
      </w:r>
      <w:r>
        <w:rPr>
          <w:rFonts w:hint="cs"/>
          <w:rtl/>
        </w:rPr>
        <w:t>اند که معتقد به</w:t>
      </w:r>
      <w:r w:rsidR="00850650">
        <w:rPr>
          <w:rFonts w:hint="cs"/>
          <w:rtl/>
        </w:rPr>
        <w:t xml:space="preserve"> بی‌</w:t>
      </w:r>
      <w:r>
        <w:rPr>
          <w:rFonts w:hint="cs"/>
          <w:rtl/>
        </w:rPr>
        <w:t xml:space="preserve">نیازی از سنت و اکتفا به قرآن </w:t>
      </w:r>
      <w:r>
        <w:rPr>
          <w:rFonts w:hint="cs"/>
          <w:rtl/>
        </w:rPr>
        <w:lastRenderedPageBreak/>
        <w:t>بوده</w:t>
      </w:r>
      <w:r>
        <w:rPr>
          <w:rFonts w:hint="eastAsia"/>
          <w:rtl/>
        </w:rPr>
        <w:t>‌</w:t>
      </w:r>
      <w:r>
        <w:rPr>
          <w:rFonts w:hint="cs"/>
          <w:rtl/>
        </w:rPr>
        <w:t xml:space="preserve">اند چنین باوری خطرناک و </w:t>
      </w:r>
      <w:r w:rsidR="000478F8">
        <w:rPr>
          <w:rFonts w:hint="cs"/>
          <w:rtl/>
        </w:rPr>
        <w:t>[</w:t>
      </w:r>
      <w:r>
        <w:rPr>
          <w:rFonts w:hint="cs"/>
          <w:rtl/>
        </w:rPr>
        <w:t>گمراه کننده</w:t>
      </w:r>
      <w:r w:rsidR="000478F8">
        <w:rPr>
          <w:rFonts w:hint="cs"/>
          <w:rtl/>
        </w:rPr>
        <w:t>]</w:t>
      </w:r>
      <w:r>
        <w:rPr>
          <w:rFonts w:hint="cs"/>
          <w:rtl/>
        </w:rPr>
        <w:t xml:space="preserve"> است، زیرا بدون سنت، نه فهم اسلام ممکن است و نه اجرای احکام قرآن.</w:t>
      </w:r>
    </w:p>
    <w:p w:rsidR="000C3127" w:rsidRPr="00D773CB" w:rsidRDefault="000C3127" w:rsidP="00145D5A">
      <w:pPr>
        <w:pStyle w:val="a8"/>
        <w:rPr>
          <w:rtl/>
        </w:rPr>
      </w:pPr>
      <w:r>
        <w:rPr>
          <w:rFonts w:hint="cs"/>
          <w:rtl/>
        </w:rPr>
        <w:t xml:space="preserve">پیامبر </w:t>
      </w:r>
      <w:r>
        <w:rPr>
          <w:rFonts w:cs="CTraditional Arabic" w:hint="cs"/>
          <w:rtl/>
        </w:rPr>
        <w:t>ج</w:t>
      </w:r>
      <w:r>
        <w:rPr>
          <w:rFonts w:hint="cs"/>
          <w:rtl/>
        </w:rPr>
        <w:t xml:space="preserve"> همچنین نسبت به وقوع اختلافات فراوان در میان امت هشدار داده و فرموده</w:t>
      </w:r>
      <w:r w:rsidR="00D00341">
        <w:rPr>
          <w:rtl/>
        </w:rPr>
        <w:softHyphen/>
      </w:r>
      <w:r w:rsidR="00D00341">
        <w:rPr>
          <w:rFonts w:hint="cs"/>
          <w:rtl/>
        </w:rPr>
        <w:t>است</w:t>
      </w:r>
      <w:r>
        <w:rPr>
          <w:rFonts w:hint="cs"/>
          <w:rtl/>
        </w:rPr>
        <w:t xml:space="preserve">: </w:t>
      </w:r>
      <w:r w:rsidR="00D773CB" w:rsidRPr="00E11FF3">
        <w:rPr>
          <w:rStyle w:val="Char8"/>
          <w:rFonts w:hint="cs"/>
          <w:rtl/>
        </w:rPr>
        <w:t>«</w:t>
      </w:r>
      <w:r w:rsidRPr="00D773CB">
        <w:rPr>
          <w:rFonts w:hint="cs"/>
          <w:rtl/>
        </w:rPr>
        <w:t>امت من در آینده به هفتاد و دو فرقه تبدیل می</w:t>
      </w:r>
      <w:r w:rsidRPr="00D773CB">
        <w:rPr>
          <w:rFonts w:hint="eastAsia"/>
          <w:rtl/>
        </w:rPr>
        <w:t>‌</w:t>
      </w:r>
      <w:r w:rsidRPr="00D773CB">
        <w:rPr>
          <w:rFonts w:hint="cs"/>
          <w:rtl/>
        </w:rPr>
        <w:t>شود که همگی به جز یک فرقه در جهنم خواهند بود، آ</w:t>
      </w:r>
      <w:r w:rsidR="00D773CB">
        <w:rPr>
          <w:rFonts w:hint="cs"/>
          <w:rtl/>
        </w:rPr>
        <w:t>ن یک فرقه</w:t>
      </w:r>
      <w:r w:rsidR="00145D5A">
        <w:rPr>
          <w:rFonts w:hint="cs"/>
          <w:rtl/>
        </w:rPr>
        <w:t>،</w:t>
      </w:r>
      <w:r w:rsidR="00D773CB">
        <w:rPr>
          <w:rFonts w:hint="cs"/>
          <w:rtl/>
        </w:rPr>
        <w:t xml:space="preserve"> جماعت مسلمانان هستند</w:t>
      </w:r>
      <w:r w:rsidR="00D773CB" w:rsidRPr="00E11FF3">
        <w:rPr>
          <w:rStyle w:val="Char8"/>
          <w:rFonts w:hint="cs"/>
          <w:rtl/>
        </w:rPr>
        <w:t>»</w:t>
      </w:r>
      <w:r w:rsidR="00145D5A" w:rsidRPr="00FD7FF4">
        <w:rPr>
          <w:rStyle w:val="Char4"/>
          <w:rFonts w:eastAsia="SimSun" w:hint="cs"/>
          <w:vertAlign w:val="superscript"/>
          <w:rtl/>
        </w:rPr>
        <w:t>(</w:t>
      </w:r>
      <w:r w:rsidR="00145D5A" w:rsidRPr="00FD7FF4">
        <w:rPr>
          <w:rStyle w:val="Char4"/>
          <w:rFonts w:eastAsia="SimSun"/>
          <w:vertAlign w:val="superscript"/>
          <w:rtl/>
        </w:rPr>
        <w:footnoteReference w:id="372"/>
      </w:r>
      <w:r w:rsidR="00145D5A" w:rsidRPr="00FD7FF4">
        <w:rPr>
          <w:rStyle w:val="Char4"/>
          <w:rFonts w:eastAsia="SimSun" w:hint="cs"/>
          <w:vertAlign w:val="superscript"/>
          <w:rtl/>
        </w:rPr>
        <w:t>)</w:t>
      </w:r>
      <w:r w:rsidRPr="00D773CB">
        <w:rPr>
          <w:rFonts w:hint="cs"/>
          <w:rtl/>
        </w:rPr>
        <w:t>.</w:t>
      </w:r>
    </w:p>
    <w:p w:rsidR="000C3127" w:rsidRDefault="000C3127" w:rsidP="00D23C35">
      <w:pPr>
        <w:pStyle w:val="a8"/>
        <w:rPr>
          <w:rtl/>
        </w:rPr>
      </w:pPr>
      <w:r>
        <w:rPr>
          <w:rFonts w:hint="cs"/>
          <w:rtl/>
        </w:rPr>
        <w:t>در حقیقت علت متفرق شدن امت، دست نیازیدن به قرآن و سنت و حاکم و داور قرار دادن عقل</w:t>
      </w:r>
      <w:r w:rsidR="003D35B9">
        <w:rPr>
          <w:rFonts w:hint="cs"/>
          <w:rtl/>
        </w:rPr>
        <w:t xml:space="preserve"> به‌جای </w:t>
      </w:r>
      <w:r>
        <w:rPr>
          <w:rFonts w:hint="cs"/>
          <w:rtl/>
        </w:rPr>
        <w:t>شرع است. واضح است که عقول مردم متفاوت و معیارهای عقلانی از هم متمایز است، پس اگر قضاوت به عقل</w:t>
      </w:r>
      <w:r w:rsidR="000914F3">
        <w:rPr>
          <w:rFonts w:hint="cs"/>
          <w:rtl/>
        </w:rPr>
        <w:t>ِ</w:t>
      </w:r>
      <w:r>
        <w:rPr>
          <w:rFonts w:hint="cs"/>
          <w:rtl/>
        </w:rPr>
        <w:t xml:space="preserve"> ص</w:t>
      </w:r>
      <w:r w:rsidR="00A73AA0">
        <w:rPr>
          <w:rFonts w:hint="cs"/>
          <w:rtl/>
        </w:rPr>
        <w:t>ِ</w:t>
      </w:r>
      <w:r>
        <w:rPr>
          <w:rFonts w:hint="cs"/>
          <w:rtl/>
        </w:rPr>
        <w:t>رف واگذار شود، راهکارهای متفاوت و روش</w:t>
      </w:r>
      <w:r w:rsidR="00850650">
        <w:rPr>
          <w:rFonts w:hint="cs"/>
          <w:rtl/>
        </w:rPr>
        <w:t>‌ها</w:t>
      </w:r>
      <w:r>
        <w:rPr>
          <w:rFonts w:hint="cs"/>
          <w:rtl/>
        </w:rPr>
        <w:t>ی مختلفی را پیش می</w:t>
      </w:r>
      <w:r>
        <w:rPr>
          <w:rFonts w:hint="eastAsia"/>
          <w:rtl/>
        </w:rPr>
        <w:t>‌</w:t>
      </w:r>
      <w:r>
        <w:rPr>
          <w:rFonts w:hint="cs"/>
          <w:rtl/>
        </w:rPr>
        <w:t>آورد که ناشی از گوناگونی اجتهادات و اختلافات نظرات است. به همین خاطر مبارزه با فکر اسلامی در گذشته و حال از بزرگ</w:t>
      </w:r>
      <w:r w:rsidR="00A73AA0">
        <w:rPr>
          <w:rFonts w:hint="eastAsia"/>
          <w:rtl/>
        </w:rPr>
        <w:t>‌</w:t>
      </w:r>
      <w:r>
        <w:rPr>
          <w:rFonts w:hint="cs"/>
          <w:rtl/>
        </w:rPr>
        <w:t>ترین اسباب</w:t>
      </w:r>
      <w:r w:rsidR="00A94924">
        <w:rPr>
          <w:rFonts w:hint="cs"/>
          <w:rtl/>
        </w:rPr>
        <w:t xml:space="preserve"> </w:t>
      </w:r>
      <w:r>
        <w:rPr>
          <w:rFonts w:hint="cs"/>
          <w:rtl/>
        </w:rPr>
        <w:t>اختلاف بوده است. تفاوت دیدگاه صاحب نظران و متکلمان در قرن دوم و سوم هجری که به سبب ترجمه‌ی آثار فلسفی یونان و منطق ارسطوئی پیش آمد، مهم</w:t>
      </w:r>
      <w:r>
        <w:rPr>
          <w:rFonts w:hint="eastAsia"/>
          <w:rtl/>
        </w:rPr>
        <w:t>‌</w:t>
      </w:r>
      <w:r>
        <w:rPr>
          <w:rFonts w:hint="cs"/>
          <w:rtl/>
        </w:rPr>
        <w:t>ترین عامل به وجود آمدن فرقه</w:t>
      </w:r>
      <w:r>
        <w:rPr>
          <w:rFonts w:hint="eastAsia"/>
          <w:rtl/>
        </w:rPr>
        <w:t>‌</w:t>
      </w:r>
      <w:r>
        <w:rPr>
          <w:rFonts w:hint="cs"/>
          <w:rtl/>
        </w:rPr>
        <w:t>هایی همچون قدریه و معتزله و جبریه و معطله و مشبهه بود. اما</w:t>
      </w:r>
      <w:r w:rsidR="00FD7FF4">
        <w:rPr>
          <w:rFonts w:hint="cs"/>
          <w:rtl/>
        </w:rPr>
        <w:t xml:space="preserve"> آنچه </w:t>
      </w:r>
      <w:r>
        <w:rPr>
          <w:rFonts w:hint="cs"/>
          <w:rtl/>
        </w:rPr>
        <w:t>که تأثیر این نحله</w:t>
      </w:r>
      <w:r>
        <w:rPr>
          <w:rFonts w:hint="eastAsia"/>
          <w:rtl/>
        </w:rPr>
        <w:t>‌</w:t>
      </w:r>
      <w:r>
        <w:rPr>
          <w:rFonts w:hint="cs"/>
          <w:rtl/>
        </w:rPr>
        <w:t>های فکری را تا حدودی کاهش داد موضع</w:t>
      </w:r>
      <w:r w:rsidR="003F4499">
        <w:rPr>
          <w:rFonts w:hint="cs"/>
          <w:rtl/>
        </w:rPr>
        <w:t xml:space="preserve">‌گیری </w:t>
      </w:r>
      <w:r>
        <w:rPr>
          <w:rFonts w:hint="cs"/>
          <w:rtl/>
        </w:rPr>
        <w:t>مناسب علما در برابر آن بود که با کناره</w:t>
      </w:r>
      <w:r w:rsidR="003F4499">
        <w:rPr>
          <w:rFonts w:hint="cs"/>
          <w:rtl/>
        </w:rPr>
        <w:t xml:space="preserve">‌گیری </w:t>
      </w:r>
      <w:r>
        <w:rPr>
          <w:rFonts w:hint="cs"/>
          <w:rtl/>
        </w:rPr>
        <w:t>از این افکار، طرد آنها و پرهیز از نقل آن نظرات و خودداری از همنشینی با طرفد</w:t>
      </w:r>
      <w:r w:rsidR="00B46013">
        <w:rPr>
          <w:rFonts w:hint="cs"/>
          <w:rtl/>
        </w:rPr>
        <w:t>اران آن افکار و اکتفا به جوابیه</w:t>
      </w:r>
      <w:r w:rsidR="00B46013">
        <w:rPr>
          <w:rFonts w:hint="eastAsia"/>
          <w:rtl/>
        </w:rPr>
        <w:t>‌</w:t>
      </w:r>
      <w:r>
        <w:rPr>
          <w:rFonts w:hint="cs"/>
          <w:rtl/>
        </w:rPr>
        <w:t>های مختصر و رد شبهات حاصل از آن</w:t>
      </w:r>
      <w:r>
        <w:rPr>
          <w:rFonts w:hint="eastAsia"/>
          <w:rtl/>
        </w:rPr>
        <w:t>‌</w:t>
      </w:r>
      <w:r>
        <w:rPr>
          <w:rFonts w:hint="cs"/>
          <w:rtl/>
        </w:rPr>
        <w:t xml:space="preserve">ها، چنین افکاری را در تنگنا قرار دادند و مجال را بر آن محدود نمودند. از امام مالک بن انس پرسیده شد که: </w:t>
      </w:r>
      <w:r w:rsidR="00D23C35" w:rsidRPr="00E11FF3">
        <w:rPr>
          <w:rStyle w:val="Char8"/>
          <w:rtl/>
        </w:rPr>
        <w:t>«</w:t>
      </w:r>
      <w:r>
        <w:rPr>
          <w:rFonts w:hint="cs"/>
          <w:rtl/>
        </w:rPr>
        <w:t xml:space="preserve">چه مواردی بدعت هستند؟ </w:t>
      </w:r>
      <w:r w:rsidR="00D23C35">
        <w:rPr>
          <w:rFonts w:hint="cs"/>
          <w:rtl/>
        </w:rPr>
        <w:t>فرمود</w:t>
      </w:r>
      <w:r>
        <w:rPr>
          <w:rFonts w:hint="cs"/>
          <w:rtl/>
        </w:rPr>
        <w:t>: اهل بدعت به کسانی می</w:t>
      </w:r>
      <w:r>
        <w:rPr>
          <w:rFonts w:hint="eastAsia"/>
          <w:rtl/>
        </w:rPr>
        <w:t>‌</w:t>
      </w:r>
      <w:r>
        <w:rPr>
          <w:rFonts w:hint="cs"/>
          <w:rtl/>
        </w:rPr>
        <w:t>گویند که در مورد نام</w:t>
      </w:r>
      <w:r>
        <w:rPr>
          <w:rFonts w:hint="eastAsia"/>
          <w:rtl/>
        </w:rPr>
        <w:t>‌</w:t>
      </w:r>
      <w:r>
        <w:rPr>
          <w:rFonts w:hint="cs"/>
          <w:rtl/>
        </w:rPr>
        <w:t>ها و صفات و کلام و علم و قدرت خداوند سخن می</w:t>
      </w:r>
      <w:r>
        <w:rPr>
          <w:rFonts w:hint="eastAsia"/>
          <w:rtl/>
        </w:rPr>
        <w:t>‌</w:t>
      </w:r>
      <w:r>
        <w:rPr>
          <w:rFonts w:hint="cs"/>
          <w:rtl/>
        </w:rPr>
        <w:t>گویند و به مواردی می</w:t>
      </w:r>
      <w:r>
        <w:rPr>
          <w:rFonts w:hint="eastAsia"/>
          <w:rtl/>
        </w:rPr>
        <w:t>‌</w:t>
      </w:r>
      <w:r>
        <w:rPr>
          <w:rFonts w:hint="cs"/>
          <w:rtl/>
        </w:rPr>
        <w:t>پردازند که اصحاب و تابعان در باره</w:t>
      </w:r>
      <w:r>
        <w:rPr>
          <w:rFonts w:hint="eastAsia"/>
          <w:rtl/>
        </w:rPr>
        <w:t>‌</w:t>
      </w:r>
      <w:r>
        <w:rPr>
          <w:rFonts w:hint="cs"/>
          <w:rtl/>
        </w:rPr>
        <w:t>ی آن سخن نگفته</w:t>
      </w:r>
      <w:r>
        <w:rPr>
          <w:rFonts w:hint="eastAsia"/>
          <w:rtl/>
        </w:rPr>
        <w:t>‌</w:t>
      </w:r>
      <w:r w:rsidR="00B46013">
        <w:rPr>
          <w:rFonts w:hint="cs"/>
          <w:rtl/>
        </w:rPr>
        <w:t>اند</w:t>
      </w:r>
      <w:r w:rsidR="00B46013" w:rsidRPr="00E11FF3">
        <w:rPr>
          <w:rStyle w:val="Char8"/>
          <w:rFonts w:hint="cs"/>
          <w:rtl/>
        </w:rPr>
        <w:t>»</w:t>
      </w:r>
      <w:r w:rsidR="004C471A" w:rsidRPr="00FD7FF4">
        <w:rPr>
          <w:rFonts w:hint="cs"/>
          <w:vertAlign w:val="superscript"/>
          <w:rtl/>
        </w:rPr>
        <w:t>(</w:t>
      </w:r>
      <w:r w:rsidR="004C471A" w:rsidRPr="00FD7FF4">
        <w:rPr>
          <w:rStyle w:val="FootnoteReference"/>
          <w:rtl/>
        </w:rPr>
        <w:footnoteReference w:id="373"/>
      </w:r>
      <w:r w:rsidR="004C471A" w:rsidRPr="00FD7FF4">
        <w:rPr>
          <w:rFonts w:hint="cs"/>
          <w:vertAlign w:val="superscript"/>
          <w:rtl/>
        </w:rPr>
        <w:t>)</w:t>
      </w:r>
      <w:r>
        <w:rPr>
          <w:rFonts w:hint="cs"/>
          <w:rtl/>
        </w:rPr>
        <w:t>.</w:t>
      </w:r>
    </w:p>
    <w:p w:rsidR="000C3127" w:rsidRDefault="000C3127" w:rsidP="00D23C35">
      <w:pPr>
        <w:pStyle w:val="a8"/>
        <w:rPr>
          <w:rtl/>
        </w:rPr>
      </w:pPr>
      <w:r>
        <w:rPr>
          <w:rFonts w:hint="cs"/>
          <w:rtl/>
        </w:rPr>
        <w:t>دامنه</w:t>
      </w:r>
      <w:r>
        <w:rPr>
          <w:rFonts w:hint="eastAsia"/>
          <w:rtl/>
        </w:rPr>
        <w:t>‌</w:t>
      </w:r>
      <w:r>
        <w:rPr>
          <w:rFonts w:hint="cs"/>
          <w:rtl/>
        </w:rPr>
        <w:t>ی مشغولیت علمای امت باید در زمینه</w:t>
      </w:r>
      <w:r>
        <w:rPr>
          <w:rFonts w:hint="eastAsia"/>
          <w:rtl/>
        </w:rPr>
        <w:t>‌</w:t>
      </w:r>
      <w:r>
        <w:rPr>
          <w:rFonts w:hint="cs"/>
          <w:rtl/>
        </w:rPr>
        <w:t>ی نشر سنت، مجالس حدیث و آگاهی بخشی به امت در باب معانی قرآن و حدیث باشد به گونه</w:t>
      </w:r>
      <w:r w:rsidR="0034670A">
        <w:rPr>
          <w:rFonts w:hint="cs"/>
          <w:rtl/>
        </w:rPr>
        <w:t xml:space="preserve">‌ای </w:t>
      </w:r>
      <w:r>
        <w:rPr>
          <w:rFonts w:hint="cs"/>
          <w:rtl/>
        </w:rPr>
        <w:t>که قل</w:t>
      </w:r>
      <w:r w:rsidR="00D23C35">
        <w:rPr>
          <w:rFonts w:hint="cs"/>
          <w:rtl/>
        </w:rPr>
        <w:t>ع</w:t>
      </w:r>
      <w:r>
        <w:rPr>
          <w:rFonts w:hint="cs"/>
          <w:rtl/>
        </w:rPr>
        <w:t>ه</w:t>
      </w:r>
      <w:r>
        <w:rPr>
          <w:rFonts w:hint="eastAsia"/>
          <w:rtl/>
        </w:rPr>
        <w:t>‌</w:t>
      </w:r>
      <w:r>
        <w:rPr>
          <w:rFonts w:hint="cs"/>
          <w:rtl/>
        </w:rPr>
        <w:t xml:space="preserve">ای محکم در برابر تهاجم فکری دشمنان ایجاد کند. امام احمد بن حنبل فرموده است: </w:t>
      </w:r>
      <w:r w:rsidRPr="00E11FF3">
        <w:rPr>
          <w:rStyle w:val="Char8"/>
          <w:rFonts w:hint="cs"/>
          <w:rtl/>
        </w:rPr>
        <w:t>«</w:t>
      </w:r>
      <w:r>
        <w:rPr>
          <w:rFonts w:hint="cs"/>
          <w:rtl/>
        </w:rPr>
        <w:t xml:space="preserve">بر شما لازم </w:t>
      </w:r>
      <w:r>
        <w:rPr>
          <w:rFonts w:hint="cs"/>
          <w:rtl/>
        </w:rPr>
        <w:lastRenderedPageBreak/>
        <w:t>است که به سنت و حدیث و مطالب نافع بپردازید و از</w:t>
      </w:r>
      <w:r w:rsidR="00D23C35">
        <w:rPr>
          <w:rFonts w:hint="cs"/>
          <w:rtl/>
        </w:rPr>
        <w:t xml:space="preserve"> فرو رفتن و مجادله در مباحث خود</w:t>
      </w:r>
      <w:r>
        <w:rPr>
          <w:rFonts w:hint="cs"/>
          <w:rtl/>
        </w:rPr>
        <w:t>داری نمائید، زیرا علاقه به سخن</w:t>
      </w:r>
      <w:r w:rsidR="00D23C35">
        <w:rPr>
          <w:rFonts w:hint="cs"/>
          <w:rtl/>
        </w:rPr>
        <w:t xml:space="preserve"> </w:t>
      </w:r>
      <w:r>
        <w:rPr>
          <w:rFonts w:hint="cs"/>
          <w:rtl/>
        </w:rPr>
        <w:t>ور</w:t>
      </w:r>
      <w:r w:rsidR="00B46013">
        <w:rPr>
          <w:rFonts w:hint="cs"/>
          <w:rtl/>
        </w:rPr>
        <w:t>ی و مباحثه، کسی را رستگار</w:t>
      </w:r>
      <w:r w:rsidR="000914F3">
        <w:rPr>
          <w:rFonts w:hint="cs"/>
          <w:rtl/>
        </w:rPr>
        <w:t xml:space="preserve"> </w:t>
      </w:r>
      <w:r w:rsidR="00B46013">
        <w:rPr>
          <w:rFonts w:hint="cs"/>
          <w:rtl/>
        </w:rPr>
        <w:t>نمی</w:t>
      </w:r>
      <w:r w:rsidR="00D23C35">
        <w:rPr>
          <w:rFonts w:hint="eastAsia"/>
          <w:rtl/>
        </w:rPr>
        <w:t>‌</w:t>
      </w:r>
      <w:r w:rsidR="00B46013">
        <w:rPr>
          <w:rFonts w:hint="cs"/>
          <w:rtl/>
        </w:rPr>
        <w:t>کند</w:t>
      </w:r>
      <w:r w:rsidR="00B46013" w:rsidRPr="00E11FF3">
        <w:rPr>
          <w:rStyle w:val="Char8"/>
          <w:rFonts w:hint="cs"/>
          <w:rtl/>
        </w:rPr>
        <w:t>»</w:t>
      </w:r>
      <w:r w:rsidR="0089297D" w:rsidRPr="00FD7FF4">
        <w:rPr>
          <w:rFonts w:hint="cs"/>
          <w:vertAlign w:val="superscript"/>
          <w:rtl/>
        </w:rPr>
        <w:t>(</w:t>
      </w:r>
      <w:r w:rsidR="0089297D" w:rsidRPr="00FD7FF4">
        <w:rPr>
          <w:rStyle w:val="FootnoteReference"/>
          <w:rtl/>
        </w:rPr>
        <w:footnoteReference w:id="374"/>
      </w:r>
      <w:r w:rsidR="0089297D" w:rsidRPr="00FD7FF4">
        <w:rPr>
          <w:rFonts w:hint="cs"/>
          <w:vertAlign w:val="superscript"/>
          <w:rtl/>
        </w:rPr>
        <w:t>)</w:t>
      </w:r>
      <w:r>
        <w:rPr>
          <w:rFonts w:hint="cs"/>
          <w:rtl/>
        </w:rPr>
        <w:t>.</w:t>
      </w:r>
    </w:p>
    <w:p w:rsidR="000C3127" w:rsidRDefault="000C3127" w:rsidP="00C05034">
      <w:pPr>
        <w:pStyle w:val="a8"/>
        <w:rPr>
          <w:rtl/>
        </w:rPr>
      </w:pPr>
      <w:r>
        <w:rPr>
          <w:rFonts w:hint="cs"/>
          <w:rtl/>
        </w:rPr>
        <w:t>سطح پایین آگاهی امت از معانی کتاب و سنت و کمبود دانشمندان مسلمان برای آگاه سازی امت در قرن حاضر باعث شده</w:t>
      </w:r>
      <w:r w:rsidR="00C05034">
        <w:rPr>
          <w:rtl/>
        </w:rPr>
        <w:softHyphen/>
      </w:r>
      <w:r w:rsidR="00C05034">
        <w:rPr>
          <w:rFonts w:hint="cs"/>
          <w:rtl/>
        </w:rPr>
        <w:t>است</w:t>
      </w:r>
      <w:r>
        <w:rPr>
          <w:rFonts w:hint="cs"/>
          <w:rtl/>
        </w:rPr>
        <w:t xml:space="preserve"> که امت اسلامی آن قلعه</w:t>
      </w:r>
      <w:r>
        <w:rPr>
          <w:rFonts w:hint="eastAsia"/>
          <w:rtl/>
        </w:rPr>
        <w:t>‌</w:t>
      </w:r>
      <w:r>
        <w:rPr>
          <w:rFonts w:hint="cs"/>
          <w:rtl/>
        </w:rPr>
        <w:t xml:space="preserve">ی محافظ را از دست </w:t>
      </w:r>
      <w:r w:rsidR="00C05034">
        <w:rPr>
          <w:rFonts w:hint="cs"/>
          <w:rtl/>
        </w:rPr>
        <w:t>ب</w:t>
      </w:r>
      <w:r>
        <w:rPr>
          <w:rFonts w:hint="cs"/>
          <w:rtl/>
        </w:rPr>
        <w:t>دهد</w:t>
      </w:r>
      <w:r w:rsidR="00A94924">
        <w:rPr>
          <w:rFonts w:hint="cs"/>
          <w:rtl/>
        </w:rPr>
        <w:t xml:space="preserve"> </w:t>
      </w:r>
      <w:r>
        <w:rPr>
          <w:rFonts w:hint="cs"/>
          <w:rtl/>
        </w:rPr>
        <w:t>و در برابر تهاجم فکری بیگانگان منفعل بماند.</w:t>
      </w:r>
      <w:r w:rsidR="000914F3">
        <w:rPr>
          <w:rFonts w:hint="cs"/>
          <w:rtl/>
        </w:rPr>
        <w:t>.</w:t>
      </w:r>
      <w:r>
        <w:rPr>
          <w:rFonts w:hint="cs"/>
          <w:rtl/>
        </w:rPr>
        <w:t>. و در نتیجه قلب و ذهن جوانان مسلمان را به شک و</w:t>
      </w:r>
      <w:r w:rsidR="00521C45">
        <w:rPr>
          <w:rFonts w:hint="cs"/>
          <w:rtl/>
        </w:rPr>
        <w:t xml:space="preserve"> </w:t>
      </w:r>
      <w:r>
        <w:rPr>
          <w:rFonts w:hint="cs"/>
          <w:rtl/>
        </w:rPr>
        <w:t>تردید آغشته کرده</w:t>
      </w:r>
      <w:r w:rsidR="00C05034">
        <w:rPr>
          <w:rtl/>
        </w:rPr>
        <w:softHyphen/>
      </w:r>
      <w:r w:rsidR="00C05034">
        <w:rPr>
          <w:rFonts w:hint="cs"/>
          <w:rtl/>
        </w:rPr>
        <w:t>است</w:t>
      </w:r>
      <w:r>
        <w:rPr>
          <w:rFonts w:hint="cs"/>
          <w:rtl/>
        </w:rPr>
        <w:t xml:space="preserve"> و باعث شده نسلی جانشین قدما گردد که جز نامی از اسلام چیزی نمی</w:t>
      </w:r>
      <w:r>
        <w:rPr>
          <w:rFonts w:hint="eastAsia"/>
          <w:rtl/>
        </w:rPr>
        <w:t>‌</w:t>
      </w:r>
      <w:r>
        <w:rPr>
          <w:rFonts w:hint="cs"/>
          <w:rtl/>
        </w:rPr>
        <w:t>داند و در فکر و رفتارش اثری از تعالیم اسلامی وجود ندارد تا چه رسد به این</w:t>
      </w:r>
      <w:r w:rsidR="00C05034">
        <w:rPr>
          <w:rtl/>
        </w:rPr>
        <w:softHyphen/>
      </w:r>
      <w:r>
        <w:rPr>
          <w:rFonts w:hint="cs"/>
          <w:rtl/>
        </w:rPr>
        <w:t>که زندگانی خویش را بر آن مبنا قرار دهد.</w:t>
      </w:r>
    </w:p>
    <w:p w:rsidR="000C3127" w:rsidRPr="00B46013" w:rsidRDefault="000C3127" w:rsidP="000C3127">
      <w:pPr>
        <w:pStyle w:val="a8"/>
        <w:rPr>
          <w:rtl/>
        </w:rPr>
      </w:pPr>
      <w:r>
        <w:rPr>
          <w:rFonts w:hint="cs"/>
          <w:rtl/>
        </w:rPr>
        <w:t xml:space="preserve"> در مقابل خلأ روحی، فکری و اجتماعی به وجود آمده و در نتیجه</w:t>
      </w:r>
      <w:r>
        <w:rPr>
          <w:rFonts w:hint="eastAsia"/>
          <w:rtl/>
        </w:rPr>
        <w:t>‌</w:t>
      </w:r>
      <w:r>
        <w:rPr>
          <w:rFonts w:hint="cs"/>
          <w:rtl/>
        </w:rPr>
        <w:t>ی حاضر نبودن اسلام در صحنه، افکار و ایدئولوژی</w:t>
      </w:r>
      <w:r w:rsidR="00850650">
        <w:rPr>
          <w:rFonts w:hint="cs"/>
          <w:rtl/>
        </w:rPr>
        <w:t>‌ها</w:t>
      </w:r>
      <w:r>
        <w:rPr>
          <w:rFonts w:hint="cs"/>
          <w:rtl/>
        </w:rPr>
        <w:t>ی غربی و شرقی راهی برای نفوذ در ذهن و عقل مسلمانان یافته</w:t>
      </w:r>
      <w:r w:rsidR="004807C6">
        <w:rPr>
          <w:rFonts w:hint="cs"/>
          <w:rtl/>
        </w:rPr>
        <w:t xml:space="preserve">‌اند </w:t>
      </w:r>
      <w:r>
        <w:rPr>
          <w:rFonts w:hint="cs"/>
          <w:rtl/>
        </w:rPr>
        <w:t>و در نتیجه امت</w:t>
      </w:r>
      <w:r w:rsidR="00873D9A">
        <w:rPr>
          <w:rFonts w:hint="cs"/>
          <w:rtl/>
        </w:rPr>
        <w:t>ِ</w:t>
      </w:r>
      <w:r>
        <w:rPr>
          <w:rFonts w:hint="cs"/>
          <w:rtl/>
        </w:rPr>
        <w:t xml:space="preserve"> یکپارچه را تکه تکه کرده</w:t>
      </w:r>
      <w:r w:rsidR="00C05034">
        <w:rPr>
          <w:rtl/>
        </w:rPr>
        <w:softHyphen/>
      </w:r>
      <w:r w:rsidR="00C05034">
        <w:rPr>
          <w:rFonts w:hint="cs"/>
          <w:rtl/>
        </w:rPr>
        <w:t>اند</w:t>
      </w:r>
      <w:r>
        <w:rPr>
          <w:rFonts w:hint="cs"/>
          <w:rtl/>
        </w:rPr>
        <w:t xml:space="preserve"> و به گونه</w:t>
      </w:r>
      <w:r>
        <w:rPr>
          <w:rFonts w:hint="eastAsia"/>
          <w:rtl/>
        </w:rPr>
        <w:t>‌</w:t>
      </w:r>
      <w:r>
        <w:rPr>
          <w:rFonts w:hint="cs"/>
          <w:rtl/>
        </w:rPr>
        <w:t>ای دچار تفرقه نموده که هیچ هدفی آنان را گرد</w:t>
      </w:r>
      <w:r w:rsidR="00873D9A">
        <w:rPr>
          <w:rFonts w:hint="cs"/>
          <w:rtl/>
        </w:rPr>
        <w:t xml:space="preserve"> </w:t>
      </w:r>
      <w:r>
        <w:rPr>
          <w:rFonts w:hint="cs"/>
          <w:rtl/>
        </w:rPr>
        <w:t>هم نمی</w:t>
      </w:r>
      <w:r>
        <w:rPr>
          <w:rFonts w:hint="eastAsia"/>
          <w:rtl/>
        </w:rPr>
        <w:t>‌</w:t>
      </w:r>
      <w:r>
        <w:rPr>
          <w:rFonts w:hint="cs"/>
          <w:rtl/>
        </w:rPr>
        <w:t>آورد و هیچ عقیده</w:t>
      </w:r>
      <w:r>
        <w:rPr>
          <w:rFonts w:hint="eastAsia"/>
          <w:rtl/>
        </w:rPr>
        <w:t>‌</w:t>
      </w:r>
      <w:r>
        <w:rPr>
          <w:rFonts w:hint="cs"/>
          <w:rtl/>
        </w:rPr>
        <w:t>ای متحدشان نمی</w:t>
      </w:r>
      <w:r>
        <w:rPr>
          <w:rFonts w:hint="eastAsia"/>
          <w:rtl/>
        </w:rPr>
        <w:t>‌</w:t>
      </w:r>
      <w:r>
        <w:rPr>
          <w:rFonts w:hint="cs"/>
          <w:rtl/>
        </w:rPr>
        <w:t>سازد و هیچ شریعتی بر آنان حکم نمی</w:t>
      </w:r>
      <w:r>
        <w:rPr>
          <w:rFonts w:hint="eastAsia"/>
          <w:rtl/>
        </w:rPr>
        <w:t>‌</w:t>
      </w:r>
      <w:r>
        <w:rPr>
          <w:rFonts w:hint="cs"/>
          <w:rtl/>
        </w:rPr>
        <w:t>راند. این تفرقه باعث شده</w:t>
      </w:r>
      <w:r w:rsidR="00C05034">
        <w:rPr>
          <w:rtl/>
        </w:rPr>
        <w:softHyphen/>
      </w:r>
      <w:r w:rsidR="00C05034">
        <w:rPr>
          <w:rFonts w:hint="cs"/>
          <w:rtl/>
        </w:rPr>
        <w:t>است</w:t>
      </w:r>
      <w:r>
        <w:rPr>
          <w:rFonts w:hint="cs"/>
          <w:rtl/>
        </w:rPr>
        <w:t xml:space="preserve"> که از ضعف، سستی، عقب</w:t>
      </w:r>
      <w:r>
        <w:rPr>
          <w:rFonts w:hint="eastAsia"/>
          <w:rtl/>
        </w:rPr>
        <w:t>‌</w:t>
      </w:r>
      <w:r>
        <w:rPr>
          <w:rFonts w:hint="cs"/>
          <w:rtl/>
        </w:rPr>
        <w:t>ماندگی و حرکتی قهقرایی رنج ببرند و حیاتی پر از زد و خورد و تنگ و سخت داشته باشند. در واقع هیچ راهی برای نجات امت اسلامی از این آثار شوم وجود ندارد مگر پرهیز از اختلاف و چنگ زدن به قرآن و سنت و هوشیار نمودن امت با این دو منبع مهم و بالا بردن اصول اسلام در حد نیاز زمان و هماهنگ با پیشرفت سریع بشر و تغییرات روز</w:t>
      </w:r>
      <w:r>
        <w:rPr>
          <w:rFonts w:hint="eastAsia"/>
          <w:rtl/>
        </w:rPr>
        <w:t>‌</w:t>
      </w:r>
      <w:r>
        <w:rPr>
          <w:rFonts w:hint="cs"/>
          <w:rtl/>
        </w:rPr>
        <w:t>افزون تمدن و خودداری از تعصب و فرو رفتن در باور</w:t>
      </w:r>
      <w:r w:rsidR="00850650">
        <w:rPr>
          <w:rFonts w:hint="cs"/>
          <w:rtl/>
        </w:rPr>
        <w:t>‌ها</w:t>
      </w:r>
      <w:r>
        <w:rPr>
          <w:rFonts w:hint="cs"/>
          <w:rtl/>
        </w:rPr>
        <w:t>ی شخصی و در لاک خود خزیدن و خود را اسیر ذه</w:t>
      </w:r>
      <w:r w:rsidR="00873D9A">
        <w:rPr>
          <w:rFonts w:hint="cs"/>
          <w:rtl/>
        </w:rPr>
        <w:t>نیات شخصی کردن و به عبارتی واضح</w:t>
      </w:r>
      <w:r w:rsidR="00873D9A">
        <w:rPr>
          <w:rFonts w:hint="eastAsia"/>
          <w:rtl/>
        </w:rPr>
        <w:t>‌</w:t>
      </w:r>
      <w:r>
        <w:rPr>
          <w:rFonts w:hint="cs"/>
          <w:rtl/>
        </w:rPr>
        <w:t xml:space="preserve">تر حل مسئله مساوی است با پرهیز از افراط و تفریط که رسول گرامی اسلام </w:t>
      </w:r>
      <w:r>
        <w:rPr>
          <w:rFonts w:cs="CTraditional Arabic" w:hint="cs"/>
          <w:rtl/>
        </w:rPr>
        <w:t>ج</w:t>
      </w:r>
      <w:r>
        <w:rPr>
          <w:rFonts w:hint="cs"/>
          <w:rtl/>
        </w:rPr>
        <w:t xml:space="preserve"> ما را این</w:t>
      </w:r>
      <w:r w:rsidR="00FD7FF4">
        <w:rPr>
          <w:rFonts w:hint="cs"/>
          <w:rtl/>
        </w:rPr>
        <w:t xml:space="preserve">‌گونه </w:t>
      </w:r>
      <w:r w:rsidR="00521C45">
        <w:rPr>
          <w:rFonts w:hint="cs"/>
          <w:rtl/>
        </w:rPr>
        <w:t>از آن بر</w:t>
      </w:r>
      <w:r>
        <w:rPr>
          <w:rFonts w:hint="cs"/>
          <w:rtl/>
        </w:rPr>
        <w:t>حذر می</w:t>
      </w:r>
      <w:r w:rsidR="00521C45">
        <w:rPr>
          <w:rFonts w:hint="eastAsia"/>
          <w:rtl/>
        </w:rPr>
        <w:t>‌</w:t>
      </w:r>
      <w:r>
        <w:rPr>
          <w:rFonts w:hint="cs"/>
          <w:rtl/>
        </w:rPr>
        <w:t xml:space="preserve">دارد: </w:t>
      </w:r>
      <w:r w:rsidR="00B46013" w:rsidRPr="00E11FF3">
        <w:rPr>
          <w:rStyle w:val="Char8"/>
          <w:rFonts w:hint="cs"/>
          <w:rtl/>
        </w:rPr>
        <w:t>«</w:t>
      </w:r>
      <w:r w:rsidRPr="00B46013">
        <w:rPr>
          <w:rFonts w:hint="cs"/>
          <w:rtl/>
        </w:rPr>
        <w:t>از غلو در دین بپرهیزید،</w:t>
      </w:r>
      <w:r w:rsidR="00521C45">
        <w:rPr>
          <w:rFonts w:hint="cs"/>
          <w:rtl/>
        </w:rPr>
        <w:t xml:space="preserve"> </w:t>
      </w:r>
      <w:r w:rsidRPr="00B46013">
        <w:rPr>
          <w:rFonts w:hint="cs"/>
          <w:rtl/>
        </w:rPr>
        <w:t>زیرا امت</w:t>
      </w:r>
      <w:r w:rsidR="00850650">
        <w:rPr>
          <w:rFonts w:hint="cs"/>
          <w:rtl/>
        </w:rPr>
        <w:t>‌ها</w:t>
      </w:r>
      <w:r w:rsidRPr="00B46013">
        <w:rPr>
          <w:rFonts w:hint="cs"/>
          <w:rtl/>
        </w:rPr>
        <w:t>ی پیشین به همین سبب هلاک گشتند</w:t>
      </w:r>
      <w:r w:rsidR="00B46013" w:rsidRPr="00E11FF3">
        <w:rPr>
          <w:rStyle w:val="Char8"/>
          <w:rFonts w:hint="cs"/>
          <w:rtl/>
        </w:rPr>
        <w:t>»</w:t>
      </w:r>
      <w:r w:rsidR="00AE3562" w:rsidRPr="00FD7FF4">
        <w:rPr>
          <w:rFonts w:hint="cs"/>
          <w:vertAlign w:val="superscript"/>
          <w:rtl/>
        </w:rPr>
        <w:t>(</w:t>
      </w:r>
      <w:r w:rsidR="00AE3562" w:rsidRPr="00FD7FF4">
        <w:rPr>
          <w:rStyle w:val="FootnoteReference"/>
          <w:rtl/>
        </w:rPr>
        <w:footnoteReference w:id="375"/>
      </w:r>
      <w:r w:rsidR="00AE3562" w:rsidRPr="00FD7FF4">
        <w:rPr>
          <w:rFonts w:hint="cs"/>
          <w:vertAlign w:val="superscript"/>
          <w:rtl/>
        </w:rPr>
        <w:t>)</w:t>
      </w:r>
      <w:r w:rsidRPr="00B46013">
        <w:rPr>
          <w:rFonts w:hint="cs"/>
          <w:rtl/>
        </w:rPr>
        <w:t>.</w:t>
      </w:r>
    </w:p>
    <w:p w:rsidR="000C3127" w:rsidRPr="003E5FEB" w:rsidRDefault="00873D9A" w:rsidP="00521C45">
      <w:pPr>
        <w:pStyle w:val="a8"/>
        <w:rPr>
          <w:rtl/>
        </w:rPr>
      </w:pPr>
      <w:r>
        <w:rPr>
          <w:rFonts w:hint="cs"/>
          <w:rtl/>
        </w:rPr>
        <w:t xml:space="preserve">همچنین باید </w:t>
      </w:r>
      <w:r w:rsidR="00C05034">
        <w:rPr>
          <w:rFonts w:hint="cs"/>
          <w:rtl/>
        </w:rPr>
        <w:t>از</w:t>
      </w:r>
      <w:r>
        <w:rPr>
          <w:rFonts w:hint="cs"/>
          <w:rtl/>
        </w:rPr>
        <w:t>دست</w:t>
      </w:r>
      <w:r>
        <w:rPr>
          <w:rFonts w:hint="eastAsia"/>
          <w:rtl/>
        </w:rPr>
        <w:t>‌</w:t>
      </w:r>
      <w:r w:rsidR="000C3127">
        <w:rPr>
          <w:rFonts w:hint="cs"/>
          <w:rtl/>
        </w:rPr>
        <w:t>آوردهای مثبت تهاجم فکری استفاده کرد و در این زمینه راه تفریط پیموده نشود و با دلایل مترقی و همگام با زمان پیش</w:t>
      </w:r>
      <w:r w:rsidR="000C3127">
        <w:rPr>
          <w:rFonts w:hint="eastAsia"/>
          <w:rtl/>
        </w:rPr>
        <w:t>‌</w:t>
      </w:r>
      <w:r w:rsidR="000C3127">
        <w:rPr>
          <w:rFonts w:hint="cs"/>
          <w:rtl/>
        </w:rPr>
        <w:t xml:space="preserve">رفت و از این طریق سایر </w:t>
      </w:r>
      <w:r w:rsidR="000C3127">
        <w:rPr>
          <w:rFonts w:hint="cs"/>
          <w:rtl/>
        </w:rPr>
        <w:lastRenderedPageBreak/>
        <w:t>افکار و ایدئولوژی</w:t>
      </w:r>
      <w:r w:rsidR="00850650">
        <w:rPr>
          <w:rFonts w:hint="cs"/>
          <w:rtl/>
        </w:rPr>
        <w:t>‌ها</w:t>
      </w:r>
      <w:r w:rsidR="000C3127">
        <w:rPr>
          <w:rFonts w:hint="cs"/>
          <w:rtl/>
        </w:rPr>
        <w:t xml:space="preserve"> را در برابر اسلام، رام و مطیع نمود که این مسئله هم با ارتباط محکم و استوار با قرآن کریم و سنت نبوی ممکن خواهد شد: </w:t>
      </w:r>
      <w:r w:rsidR="000C3127" w:rsidRPr="00E11FF3">
        <w:rPr>
          <w:rStyle w:val="Char8"/>
          <w:rFonts w:hint="cs"/>
          <w:rtl/>
        </w:rPr>
        <w:t>«</w:t>
      </w:r>
      <w:r w:rsidR="000C3127" w:rsidRPr="00FB220E">
        <w:rPr>
          <w:rStyle w:val="Char3"/>
          <w:rFonts w:hint="eastAsia"/>
          <w:rtl/>
        </w:rPr>
        <w:t>عَلَيْكُمْ</w:t>
      </w:r>
      <w:r w:rsidR="000C3127" w:rsidRPr="00FB220E">
        <w:rPr>
          <w:rStyle w:val="Char3"/>
          <w:rtl/>
        </w:rPr>
        <w:t xml:space="preserve"> </w:t>
      </w:r>
      <w:r w:rsidR="000C3127" w:rsidRPr="00FB220E">
        <w:rPr>
          <w:rStyle w:val="Char3"/>
          <w:rFonts w:hint="eastAsia"/>
          <w:rtl/>
        </w:rPr>
        <w:t>بِسُنَّتِي</w:t>
      </w:r>
      <w:r w:rsidR="000C3127" w:rsidRPr="00FB220E">
        <w:rPr>
          <w:rStyle w:val="Char3"/>
          <w:rtl/>
        </w:rPr>
        <w:t xml:space="preserve"> </w:t>
      </w:r>
      <w:r w:rsidR="000C3127" w:rsidRPr="00FB220E">
        <w:rPr>
          <w:rStyle w:val="Char3"/>
          <w:rFonts w:hint="eastAsia"/>
          <w:rtl/>
        </w:rPr>
        <w:t>وَسُنَّةِ</w:t>
      </w:r>
      <w:r w:rsidR="000C3127" w:rsidRPr="00FB220E">
        <w:rPr>
          <w:rStyle w:val="Char3"/>
          <w:rtl/>
        </w:rPr>
        <w:t xml:space="preserve"> </w:t>
      </w:r>
      <w:r w:rsidR="000C3127" w:rsidRPr="00FB220E">
        <w:rPr>
          <w:rStyle w:val="Char3"/>
          <w:rFonts w:hint="eastAsia"/>
          <w:rtl/>
        </w:rPr>
        <w:t>الْخُلَفَاءِ</w:t>
      </w:r>
      <w:r w:rsidR="000C3127" w:rsidRPr="00FB220E">
        <w:rPr>
          <w:rStyle w:val="Char3"/>
          <w:rtl/>
        </w:rPr>
        <w:t xml:space="preserve"> </w:t>
      </w:r>
      <w:r w:rsidR="000C3127" w:rsidRPr="00FB220E">
        <w:rPr>
          <w:rStyle w:val="Char3"/>
          <w:rFonts w:hint="eastAsia"/>
          <w:rtl/>
        </w:rPr>
        <w:t>الرَّاشِدِينَ</w:t>
      </w:r>
      <w:r w:rsidR="000C3127" w:rsidRPr="00FB220E">
        <w:rPr>
          <w:rStyle w:val="Char3"/>
          <w:rtl/>
        </w:rPr>
        <w:t xml:space="preserve"> </w:t>
      </w:r>
      <w:r w:rsidR="000C3127" w:rsidRPr="00FB220E">
        <w:rPr>
          <w:rStyle w:val="Char3"/>
          <w:rFonts w:hint="eastAsia"/>
          <w:rtl/>
        </w:rPr>
        <w:t>الْمَهْدِيِّينَ</w:t>
      </w:r>
      <w:r w:rsidR="000C3127" w:rsidRPr="00FB220E">
        <w:rPr>
          <w:rStyle w:val="Char3"/>
          <w:rtl/>
        </w:rPr>
        <w:t xml:space="preserve"> </w:t>
      </w:r>
      <w:r w:rsidR="000C3127" w:rsidRPr="00FB220E">
        <w:rPr>
          <w:rStyle w:val="Char3"/>
          <w:rFonts w:hint="eastAsia"/>
          <w:rtl/>
        </w:rPr>
        <w:t>وَعَضُّوا</w:t>
      </w:r>
      <w:r w:rsidR="000C3127" w:rsidRPr="00FB220E">
        <w:rPr>
          <w:rStyle w:val="Char3"/>
          <w:rtl/>
        </w:rPr>
        <w:t xml:space="preserve"> </w:t>
      </w:r>
      <w:r w:rsidR="000C3127" w:rsidRPr="00FB220E">
        <w:rPr>
          <w:rStyle w:val="Char3"/>
          <w:rFonts w:hint="eastAsia"/>
          <w:rtl/>
        </w:rPr>
        <w:t>عَلَيْهَا</w:t>
      </w:r>
      <w:r w:rsidR="000C3127" w:rsidRPr="00FB220E">
        <w:rPr>
          <w:rStyle w:val="Char3"/>
          <w:rtl/>
        </w:rPr>
        <w:t xml:space="preserve"> </w:t>
      </w:r>
      <w:r w:rsidR="000C3127" w:rsidRPr="00FB220E">
        <w:rPr>
          <w:rStyle w:val="Char3"/>
          <w:rFonts w:hint="eastAsia"/>
          <w:rtl/>
        </w:rPr>
        <w:t>بِالنَّوَاجِذِ</w:t>
      </w:r>
      <w:r w:rsidR="000C3127" w:rsidRPr="00E11FF3">
        <w:rPr>
          <w:rStyle w:val="Char8"/>
          <w:rFonts w:hint="cs"/>
          <w:rtl/>
        </w:rPr>
        <w:t>»</w:t>
      </w:r>
      <w:r w:rsidR="005873BC" w:rsidRPr="00FD7FF4">
        <w:rPr>
          <w:rStyle w:val="Char3"/>
          <w:rFonts w:ascii="IRNazli" w:hAnsi="IRNazli" w:cs="IRNazli" w:hint="cs"/>
          <w:sz w:val="28"/>
          <w:szCs w:val="28"/>
          <w:vertAlign w:val="superscript"/>
          <w:rtl/>
        </w:rPr>
        <w:t>(</w:t>
      </w:r>
      <w:r w:rsidR="005873BC" w:rsidRPr="00FD7FF4">
        <w:rPr>
          <w:rStyle w:val="Char3"/>
          <w:rFonts w:ascii="IRNazli" w:hAnsi="IRNazli" w:cs="IRNazli"/>
          <w:sz w:val="28"/>
          <w:szCs w:val="28"/>
          <w:vertAlign w:val="superscript"/>
          <w:rtl/>
        </w:rPr>
        <w:footnoteReference w:id="376"/>
      </w:r>
      <w:r w:rsidR="005873BC" w:rsidRPr="00FD7FF4">
        <w:rPr>
          <w:rStyle w:val="Char3"/>
          <w:rFonts w:ascii="IRNazli" w:hAnsi="IRNazli" w:cs="IRNazli" w:hint="cs"/>
          <w:sz w:val="28"/>
          <w:szCs w:val="28"/>
          <w:vertAlign w:val="superscript"/>
          <w:rtl/>
        </w:rPr>
        <w:t>)</w:t>
      </w:r>
      <w:r w:rsidR="000C3127" w:rsidRPr="00521C45">
        <w:rPr>
          <w:rFonts w:hint="cs"/>
          <w:rtl/>
        </w:rPr>
        <w:t>.</w:t>
      </w:r>
      <w:r w:rsidR="00521C45" w:rsidRPr="00521C45">
        <w:rPr>
          <w:rFonts w:hint="cs"/>
          <w:rtl/>
        </w:rPr>
        <w:t xml:space="preserve"> </w:t>
      </w:r>
      <w:r w:rsidR="00B46013" w:rsidRPr="00E11FF3">
        <w:rPr>
          <w:rStyle w:val="Char8"/>
          <w:rFonts w:hint="cs"/>
          <w:rtl/>
        </w:rPr>
        <w:t>«</w:t>
      </w:r>
      <w:r w:rsidR="000C3127" w:rsidRPr="003E5FEB">
        <w:rPr>
          <w:rStyle w:val="Chare"/>
          <w:rFonts w:hint="cs"/>
          <w:rtl/>
        </w:rPr>
        <w:t>بر شما لازم است که از سنت من و خلفای راشدین و هدایت</w:t>
      </w:r>
      <w:r w:rsidR="000C3127" w:rsidRPr="003E5FEB">
        <w:rPr>
          <w:rStyle w:val="Chare"/>
          <w:rFonts w:hint="eastAsia"/>
          <w:rtl/>
        </w:rPr>
        <w:t>‌</w:t>
      </w:r>
      <w:r w:rsidR="000C3127" w:rsidRPr="003E5FEB">
        <w:rPr>
          <w:rStyle w:val="Chare"/>
          <w:rFonts w:hint="cs"/>
          <w:rtl/>
        </w:rPr>
        <w:t>یافته پیروی کنید و با دندان</w:t>
      </w:r>
      <w:r w:rsidR="000C3127" w:rsidRPr="003E5FEB">
        <w:rPr>
          <w:rStyle w:val="Chare"/>
          <w:rFonts w:hint="eastAsia"/>
          <w:rtl/>
        </w:rPr>
        <w:t>‌</w:t>
      </w:r>
      <w:r w:rsidR="00B46013" w:rsidRPr="003E5FEB">
        <w:rPr>
          <w:rStyle w:val="Chare"/>
          <w:rFonts w:hint="cs"/>
          <w:rtl/>
        </w:rPr>
        <w:t>های خود آن را محکم بگیرید</w:t>
      </w:r>
      <w:r w:rsidR="00B46013" w:rsidRPr="00E11FF3">
        <w:rPr>
          <w:rStyle w:val="Char8"/>
          <w:rFonts w:hint="cs"/>
          <w:rtl/>
        </w:rPr>
        <w:t>»</w:t>
      </w:r>
      <w:r w:rsidR="000C3127" w:rsidRPr="003E5FEB">
        <w:rPr>
          <w:rFonts w:hint="cs"/>
          <w:rtl/>
        </w:rPr>
        <w:t>.</w:t>
      </w:r>
    </w:p>
    <w:p w:rsidR="000C3127" w:rsidRDefault="000C3127" w:rsidP="000C3127">
      <w:pPr>
        <w:pStyle w:val="a8"/>
        <w:rPr>
          <w:rtl/>
        </w:rPr>
      </w:pPr>
      <w:r>
        <w:rPr>
          <w:rFonts w:hint="cs"/>
          <w:rtl/>
        </w:rPr>
        <w:t>بدون شک شناخت از اسلام زمانی کامل می</w:t>
      </w:r>
      <w:r>
        <w:rPr>
          <w:rFonts w:hint="eastAsia"/>
          <w:rtl/>
        </w:rPr>
        <w:t>‌</w:t>
      </w:r>
      <w:r>
        <w:rPr>
          <w:rFonts w:hint="cs"/>
          <w:rtl/>
        </w:rPr>
        <w:t>گردد که شناخت کافی از سنت وجود داشته باشد. هیچ یک از اصحاب یا تابعین و یا امامان معتبر مسلمان نپذیرفته</w:t>
      </w:r>
      <w:r w:rsidR="004807C6">
        <w:rPr>
          <w:rFonts w:hint="cs"/>
          <w:rtl/>
        </w:rPr>
        <w:t xml:space="preserve">‌اند </w:t>
      </w:r>
      <w:r>
        <w:rPr>
          <w:rFonts w:hint="cs"/>
          <w:rtl/>
        </w:rPr>
        <w:t>که شناخت از قرآن و</w:t>
      </w:r>
      <w:r w:rsidR="00850650">
        <w:rPr>
          <w:rFonts w:hint="cs"/>
          <w:rtl/>
        </w:rPr>
        <w:t xml:space="preserve"> بی‌</w:t>
      </w:r>
      <w:r>
        <w:rPr>
          <w:rFonts w:hint="cs"/>
          <w:rtl/>
        </w:rPr>
        <w:t>توجهی به سنت و اظهار</w:t>
      </w:r>
      <w:r w:rsidR="00850650">
        <w:rPr>
          <w:rFonts w:hint="cs"/>
          <w:rtl/>
        </w:rPr>
        <w:t xml:space="preserve"> بی‌</w:t>
      </w:r>
      <w:r>
        <w:rPr>
          <w:rFonts w:hint="cs"/>
          <w:rtl/>
        </w:rPr>
        <w:t>نیازی از آن یا اعتقاد به حجت نبودن آن عامل هدایت بوده است. اما در</w:t>
      </w:r>
      <w:r w:rsidR="00521C45">
        <w:rPr>
          <w:rFonts w:hint="cs"/>
          <w:rtl/>
        </w:rPr>
        <w:t xml:space="preserve"> ا</w:t>
      </w:r>
      <w:r>
        <w:rPr>
          <w:rFonts w:hint="cs"/>
          <w:rtl/>
        </w:rPr>
        <w:t>ین دوران افرادی پیدا شده</w:t>
      </w:r>
      <w:r>
        <w:rPr>
          <w:rFonts w:hint="eastAsia"/>
          <w:rtl/>
        </w:rPr>
        <w:t>‌</w:t>
      </w:r>
      <w:r>
        <w:rPr>
          <w:rFonts w:hint="cs"/>
          <w:rtl/>
        </w:rPr>
        <w:t>اند که چنین باوری دارند و فراموش کرده</w:t>
      </w:r>
      <w:r>
        <w:rPr>
          <w:rFonts w:hint="eastAsia"/>
          <w:rtl/>
        </w:rPr>
        <w:t>‌</w:t>
      </w:r>
      <w:r>
        <w:rPr>
          <w:rFonts w:hint="cs"/>
          <w:rtl/>
        </w:rPr>
        <w:t>اند که چنین</w:t>
      </w:r>
      <w:r w:rsidR="00A94924">
        <w:rPr>
          <w:rFonts w:hint="cs"/>
          <w:rtl/>
        </w:rPr>
        <w:t xml:space="preserve"> </w:t>
      </w:r>
      <w:r>
        <w:rPr>
          <w:rFonts w:hint="cs"/>
          <w:rtl/>
        </w:rPr>
        <w:t xml:space="preserve">تفکری منجر به تعطیل نمودن بیانات پیامبر </w:t>
      </w:r>
      <w:r>
        <w:rPr>
          <w:rFonts w:cs="CTraditional Arabic" w:hint="cs"/>
          <w:rtl/>
        </w:rPr>
        <w:t>ج</w:t>
      </w:r>
      <w:r>
        <w:rPr>
          <w:rFonts w:hint="cs"/>
          <w:rtl/>
        </w:rPr>
        <w:t xml:space="preserve"> در باره قرآن می</w:t>
      </w:r>
      <w:r w:rsidR="0066107C">
        <w:rPr>
          <w:rFonts w:hint="eastAsia"/>
          <w:rtl/>
        </w:rPr>
        <w:t>‌</w:t>
      </w:r>
      <w:r>
        <w:rPr>
          <w:rFonts w:hint="cs"/>
          <w:rtl/>
        </w:rPr>
        <w:t>گردد:</w:t>
      </w:r>
    </w:p>
    <w:p w:rsidR="000C3127" w:rsidRPr="00A61410" w:rsidRDefault="000C3127" w:rsidP="00A61410">
      <w:pPr>
        <w:pStyle w:val="af1"/>
        <w:rPr>
          <w:rFonts w:ascii="Times New Roman" w:cs="Arial"/>
          <w:spacing w:val="-4"/>
          <w:szCs w:val="24"/>
          <w:rtl/>
        </w:rPr>
      </w:pPr>
      <w:r w:rsidRPr="00A61410">
        <w:rPr>
          <w:rStyle w:val="Char8"/>
          <w:spacing w:val="-4"/>
          <w:rtl/>
        </w:rPr>
        <w:t>﴿</w:t>
      </w:r>
      <w:r w:rsidRPr="00A61410">
        <w:rPr>
          <w:spacing w:val="-4"/>
          <w:rtl/>
        </w:rPr>
        <w:t>وَأَنزَل</w:t>
      </w:r>
      <w:r w:rsidRPr="00A61410">
        <w:rPr>
          <w:rFonts w:ascii="Times New Roman" w:hint="cs"/>
          <w:spacing w:val="-4"/>
          <w:rtl/>
        </w:rPr>
        <w:t>ۡ</w:t>
      </w:r>
      <w:r w:rsidRPr="00A61410">
        <w:rPr>
          <w:rFonts w:hint="cs"/>
          <w:spacing w:val="-4"/>
          <w:rtl/>
        </w:rPr>
        <w:t>نَا</w:t>
      </w:r>
      <w:r w:rsidRPr="00A61410">
        <w:rPr>
          <w:rFonts w:ascii="Times New Roman" w:hint="cs"/>
          <w:spacing w:val="-4"/>
          <w:rtl/>
        </w:rPr>
        <w:t>ٓ</w:t>
      </w:r>
      <w:r w:rsidRPr="00A61410">
        <w:rPr>
          <w:rFonts w:hint="cs"/>
          <w:spacing w:val="-4"/>
          <w:rtl/>
        </w:rPr>
        <w:t xml:space="preserve"> إِلَي</w:t>
      </w:r>
      <w:r w:rsidRPr="00A61410">
        <w:rPr>
          <w:rFonts w:ascii="Times New Roman" w:hint="cs"/>
          <w:spacing w:val="-4"/>
          <w:rtl/>
        </w:rPr>
        <w:t>ۡ</w:t>
      </w:r>
      <w:r w:rsidRPr="00A61410">
        <w:rPr>
          <w:rFonts w:hint="cs"/>
          <w:spacing w:val="-4"/>
          <w:rtl/>
        </w:rPr>
        <w:t>كَ ٱ</w:t>
      </w:r>
      <w:r w:rsidRPr="00A61410">
        <w:rPr>
          <w:rFonts w:hint="eastAsia"/>
          <w:spacing w:val="-4"/>
          <w:rtl/>
        </w:rPr>
        <w:t>لذِّك</w:t>
      </w:r>
      <w:r w:rsidRPr="00A61410">
        <w:rPr>
          <w:rFonts w:ascii="Times New Roman" w:hint="cs"/>
          <w:spacing w:val="-4"/>
          <w:rtl/>
        </w:rPr>
        <w:t>ۡ</w:t>
      </w:r>
      <w:r w:rsidRPr="00A61410">
        <w:rPr>
          <w:rFonts w:hint="cs"/>
          <w:spacing w:val="-4"/>
          <w:rtl/>
        </w:rPr>
        <w:t>رَ</w:t>
      </w:r>
      <w:r w:rsidRPr="00A61410">
        <w:rPr>
          <w:spacing w:val="-4"/>
          <w:rtl/>
        </w:rPr>
        <w:t xml:space="preserve"> لِتُبَيِّنَ لِلنَّاسِ مَا نُزِّلَ إِلَي</w:t>
      </w:r>
      <w:r w:rsidRPr="00A61410">
        <w:rPr>
          <w:rFonts w:ascii="Times New Roman" w:hint="cs"/>
          <w:spacing w:val="-4"/>
          <w:rtl/>
        </w:rPr>
        <w:t>ۡ</w:t>
      </w:r>
      <w:r w:rsidRPr="00A61410">
        <w:rPr>
          <w:rFonts w:hint="cs"/>
          <w:spacing w:val="-4"/>
          <w:rtl/>
        </w:rPr>
        <w:t>هِم</w:t>
      </w:r>
      <w:r w:rsidRPr="00A61410">
        <w:rPr>
          <w:rFonts w:ascii="Times New Roman" w:hint="cs"/>
          <w:spacing w:val="-4"/>
          <w:rtl/>
        </w:rPr>
        <w:t>ۡ</w:t>
      </w:r>
      <w:r w:rsidRPr="00A61410">
        <w:rPr>
          <w:rFonts w:hint="cs"/>
          <w:spacing w:val="-4"/>
          <w:rtl/>
        </w:rPr>
        <w:t xml:space="preserve"> وَلَعَلَّهُم</w:t>
      </w:r>
      <w:r w:rsidRPr="00A61410">
        <w:rPr>
          <w:rFonts w:ascii="Times New Roman" w:hint="cs"/>
          <w:spacing w:val="-4"/>
          <w:rtl/>
        </w:rPr>
        <w:t>ۡ</w:t>
      </w:r>
      <w:r w:rsidRPr="00A61410">
        <w:rPr>
          <w:rFonts w:hint="cs"/>
          <w:spacing w:val="-4"/>
          <w:rtl/>
        </w:rPr>
        <w:t xml:space="preserve"> يَتَفَكَّرُونَ</w:t>
      </w:r>
      <w:r w:rsidRPr="00A61410">
        <w:rPr>
          <w:rStyle w:val="Char8"/>
          <w:rFonts w:hint="cs"/>
          <w:spacing w:val="-4"/>
          <w:rtl/>
        </w:rPr>
        <w:t>﴾</w:t>
      </w:r>
      <w:r w:rsidRPr="00A61410">
        <w:rPr>
          <w:rFonts w:ascii="Times New Roman" w:cs="Arial"/>
          <w:spacing w:val="-4"/>
          <w:szCs w:val="24"/>
          <w:rtl/>
        </w:rPr>
        <w:t xml:space="preserve"> </w:t>
      </w:r>
      <w:r w:rsidRPr="00A61410">
        <w:rPr>
          <w:rStyle w:val="Char6"/>
          <w:spacing w:val="-4"/>
          <w:rtl/>
        </w:rPr>
        <w:t>[النحل: 44]</w:t>
      </w:r>
      <w:r w:rsidRPr="00A61410">
        <w:rPr>
          <w:rStyle w:val="Char4"/>
          <w:rFonts w:hint="cs"/>
          <w:spacing w:val="-4"/>
          <w:rtl/>
        </w:rPr>
        <w:t>.</w:t>
      </w:r>
    </w:p>
    <w:p w:rsidR="00E30DC6" w:rsidRPr="00E30DC6" w:rsidRDefault="006863F9" w:rsidP="000C3127">
      <w:pPr>
        <w:pStyle w:val="ab"/>
        <w:rPr>
          <w:rStyle w:val="Char4"/>
          <w:rtl/>
        </w:rPr>
      </w:pPr>
      <w:r w:rsidRPr="00E11FF3">
        <w:rPr>
          <w:rStyle w:val="Char8"/>
          <w:rFonts w:hint="cs"/>
          <w:rtl/>
        </w:rPr>
        <w:t>«</w:t>
      </w:r>
      <w:r w:rsidR="000C3127">
        <w:rPr>
          <w:rFonts w:hint="cs"/>
          <w:rtl/>
        </w:rPr>
        <w:t>و قرآن را بر تو نازل کرده</w:t>
      </w:r>
      <w:r w:rsidR="000C3127">
        <w:rPr>
          <w:rFonts w:hint="eastAsia"/>
          <w:rtl/>
        </w:rPr>
        <w:t>‌</w:t>
      </w:r>
      <w:r w:rsidR="000C3127">
        <w:rPr>
          <w:rFonts w:hint="cs"/>
          <w:rtl/>
        </w:rPr>
        <w:t>ایم تا این</w:t>
      </w:r>
      <w:r w:rsidR="00667C82">
        <w:rPr>
          <w:rFonts w:hint="eastAsia"/>
          <w:rtl/>
        </w:rPr>
        <w:t>‌</w:t>
      </w:r>
      <w:r w:rsidR="000C3127">
        <w:rPr>
          <w:rFonts w:hint="cs"/>
          <w:rtl/>
        </w:rPr>
        <w:t>که چیزی را برای مردم روشن سازی که برای آنان فرستاده شده</w:t>
      </w:r>
      <w:r w:rsidR="00667C82">
        <w:rPr>
          <w:rFonts w:hint="cs"/>
          <w:rtl/>
        </w:rPr>
        <w:t xml:space="preserve"> </w:t>
      </w:r>
      <w:r w:rsidR="000C3127">
        <w:rPr>
          <w:rFonts w:hint="cs"/>
          <w:rtl/>
        </w:rPr>
        <w:t>است (که احکام و تعلیمات اسلامی است) و تا این</w:t>
      </w:r>
      <w:r w:rsidR="00667C82">
        <w:rPr>
          <w:rFonts w:hint="eastAsia"/>
          <w:rtl/>
        </w:rPr>
        <w:t>‌</w:t>
      </w:r>
      <w:r w:rsidR="000C3127">
        <w:rPr>
          <w:rFonts w:hint="cs"/>
          <w:rtl/>
        </w:rPr>
        <w:t>که آنان (قرآن را مطالعه کن</w:t>
      </w:r>
      <w:r w:rsidR="00667C82">
        <w:rPr>
          <w:rFonts w:hint="cs"/>
          <w:rtl/>
        </w:rPr>
        <w:t>ند و در باره مطلب آن) بی</w:t>
      </w:r>
      <w:r>
        <w:rPr>
          <w:rFonts w:hint="cs"/>
          <w:rtl/>
        </w:rPr>
        <w:t>ندیشند</w:t>
      </w:r>
      <w:r w:rsidRPr="00E11FF3">
        <w:rPr>
          <w:rStyle w:val="Char8"/>
          <w:rFonts w:hint="cs"/>
          <w:rtl/>
        </w:rPr>
        <w:t>»</w:t>
      </w:r>
      <w:r w:rsidR="00E30DC6" w:rsidRPr="00E30DC6">
        <w:rPr>
          <w:rStyle w:val="Char4"/>
          <w:rFonts w:hint="cs"/>
          <w:rtl/>
        </w:rPr>
        <w:t>.</w:t>
      </w:r>
    </w:p>
    <w:p w:rsidR="000C3127" w:rsidRDefault="000C3127" w:rsidP="00A61410">
      <w:pPr>
        <w:pStyle w:val="a8"/>
        <w:rPr>
          <w:rtl/>
        </w:rPr>
      </w:pPr>
      <w:r>
        <w:rPr>
          <w:rFonts w:hint="cs"/>
          <w:rtl/>
        </w:rPr>
        <w:t>علما</w:t>
      </w:r>
      <w:r w:rsidR="00A61410">
        <w:rPr>
          <w:rFonts w:hint="cs"/>
          <w:rtl/>
        </w:rPr>
        <w:t>ی</w:t>
      </w:r>
      <w:r>
        <w:rPr>
          <w:rFonts w:hint="cs"/>
          <w:rtl/>
        </w:rPr>
        <w:t xml:space="preserve"> گذشت</w:t>
      </w:r>
      <w:r w:rsidR="00667C82">
        <w:rPr>
          <w:rFonts w:hint="cs"/>
          <w:rtl/>
        </w:rPr>
        <w:t>ه، اهمیت سنت را در بیان قرآن توضیح</w:t>
      </w:r>
      <w:r>
        <w:rPr>
          <w:rFonts w:hint="cs"/>
          <w:rtl/>
        </w:rPr>
        <w:t xml:space="preserve"> داده</w:t>
      </w:r>
      <w:r w:rsidR="004807C6">
        <w:rPr>
          <w:rFonts w:hint="cs"/>
          <w:rtl/>
        </w:rPr>
        <w:t>‌اند</w:t>
      </w:r>
      <w:r w:rsidR="00A61410">
        <w:rPr>
          <w:rFonts w:hint="cs"/>
          <w:rtl/>
        </w:rPr>
        <w:t>. قرآن در مورد فرائضی همچون نماز</w:t>
      </w:r>
      <w:r>
        <w:rPr>
          <w:rFonts w:hint="cs"/>
          <w:rtl/>
        </w:rPr>
        <w:t xml:space="preserve"> </w:t>
      </w:r>
      <w:r w:rsidR="00A61410">
        <w:rPr>
          <w:rFonts w:hint="cs"/>
          <w:rtl/>
        </w:rPr>
        <w:t xml:space="preserve">و </w:t>
      </w:r>
      <w:r>
        <w:rPr>
          <w:rFonts w:hint="cs"/>
          <w:rtl/>
        </w:rPr>
        <w:t>روزه و زکات و حج و محرماتی همچون زنا و شراب</w:t>
      </w:r>
      <w:r w:rsidR="00667C82">
        <w:rPr>
          <w:rFonts w:hint="eastAsia"/>
          <w:rtl/>
        </w:rPr>
        <w:t>‌</w:t>
      </w:r>
      <w:r>
        <w:rPr>
          <w:rFonts w:hint="cs"/>
          <w:rtl/>
        </w:rPr>
        <w:t>خواری و گوشت حیوان مرده و خون و گوشت خوک و</w:t>
      </w:r>
      <w:r w:rsidR="006D5F5F">
        <w:rPr>
          <w:rFonts w:hint="cs"/>
          <w:rtl/>
        </w:rPr>
        <w:t>.</w:t>
      </w:r>
      <w:r>
        <w:rPr>
          <w:rFonts w:hint="cs"/>
          <w:rtl/>
        </w:rPr>
        <w:t>.. به اختصار سخن گفته است</w:t>
      </w:r>
      <w:r w:rsidR="006D5F5F">
        <w:rPr>
          <w:rFonts w:hint="cs"/>
          <w:rtl/>
        </w:rPr>
        <w:t>.</w:t>
      </w:r>
      <w:r>
        <w:rPr>
          <w:rFonts w:hint="cs"/>
          <w:rtl/>
        </w:rPr>
        <w:t>.. و این وظیفه سنت است که تعداد رکعت</w:t>
      </w:r>
      <w:r w:rsidR="00850650">
        <w:rPr>
          <w:rFonts w:hint="cs"/>
          <w:rtl/>
        </w:rPr>
        <w:t>‌ها</w:t>
      </w:r>
      <w:r>
        <w:rPr>
          <w:rFonts w:hint="cs"/>
          <w:rtl/>
        </w:rPr>
        <w:t xml:space="preserve">ی نماز، کیفیت اداء آن، شروط صحت </w:t>
      </w:r>
      <w:r w:rsidR="00667C82">
        <w:rPr>
          <w:rFonts w:hint="cs"/>
          <w:rtl/>
        </w:rPr>
        <w:t xml:space="preserve">آن </w:t>
      </w:r>
      <w:r>
        <w:rPr>
          <w:rFonts w:hint="cs"/>
          <w:rtl/>
        </w:rPr>
        <w:t>و آیات و اذکار آن</w:t>
      </w:r>
      <w:r w:rsidR="00667C82">
        <w:rPr>
          <w:rFonts w:hint="cs"/>
          <w:rtl/>
        </w:rPr>
        <w:t xml:space="preserve"> </w:t>
      </w:r>
      <w:r>
        <w:rPr>
          <w:rFonts w:hint="cs"/>
          <w:rtl/>
        </w:rPr>
        <w:t>را روشن سازد یا این</w:t>
      </w:r>
      <w:r w:rsidR="00667C82">
        <w:rPr>
          <w:rFonts w:hint="cs"/>
          <w:rtl/>
        </w:rPr>
        <w:t>‌</w:t>
      </w:r>
      <w:r>
        <w:rPr>
          <w:rFonts w:hint="cs"/>
          <w:rtl/>
        </w:rPr>
        <w:t>که حد نصاب اموال مختلف زکات و مقدار اموال و اجناس کشاورزی و حیوانات و کالا</w:t>
      </w:r>
      <w:r w:rsidR="00850650">
        <w:rPr>
          <w:rFonts w:hint="cs"/>
          <w:rtl/>
        </w:rPr>
        <w:t>‌ها</w:t>
      </w:r>
      <w:r>
        <w:rPr>
          <w:rFonts w:hint="cs"/>
          <w:rtl/>
        </w:rPr>
        <w:t>ی تجاری که زکات به آن تعلق می</w:t>
      </w:r>
      <w:r>
        <w:rPr>
          <w:rFonts w:hint="eastAsia"/>
          <w:rtl/>
        </w:rPr>
        <w:t>‌</w:t>
      </w:r>
      <w:r>
        <w:rPr>
          <w:rFonts w:hint="cs"/>
          <w:rtl/>
        </w:rPr>
        <w:t>گیرد</w:t>
      </w:r>
      <w:r w:rsidR="00667C82">
        <w:rPr>
          <w:rFonts w:hint="cs"/>
          <w:rtl/>
        </w:rPr>
        <w:t xml:space="preserve"> بیان نماید؛ در مورد روزه و حج هم همین</w:t>
      </w:r>
      <w:r w:rsidR="00667C82">
        <w:rPr>
          <w:rFonts w:hint="eastAsia"/>
          <w:rtl/>
        </w:rPr>
        <w:t>‌</w:t>
      </w:r>
      <w:r>
        <w:rPr>
          <w:rFonts w:hint="cs"/>
          <w:rtl/>
        </w:rPr>
        <w:t xml:space="preserve">گونه است. پس رسول گرامی </w:t>
      </w:r>
      <w:r>
        <w:rPr>
          <w:rFonts w:cs="CTraditional Arabic" w:hint="cs"/>
          <w:rtl/>
        </w:rPr>
        <w:t>ج</w:t>
      </w:r>
      <w:r>
        <w:rPr>
          <w:rFonts w:hint="cs"/>
          <w:rtl/>
        </w:rPr>
        <w:t xml:space="preserve"> مجملات قرآن را تبیین کرده</w:t>
      </w:r>
      <w:r w:rsidR="00C05034">
        <w:rPr>
          <w:rtl/>
        </w:rPr>
        <w:softHyphen/>
      </w:r>
      <w:r w:rsidR="00C05034">
        <w:rPr>
          <w:rFonts w:hint="cs"/>
          <w:rtl/>
        </w:rPr>
        <w:t>است</w:t>
      </w:r>
      <w:r>
        <w:rPr>
          <w:rFonts w:hint="cs"/>
          <w:rtl/>
        </w:rPr>
        <w:t xml:space="preserve"> و اگر بیان نبوی نبود نمی</w:t>
      </w:r>
      <w:r>
        <w:rPr>
          <w:rFonts w:hint="eastAsia"/>
          <w:rtl/>
        </w:rPr>
        <w:t>‌</w:t>
      </w:r>
      <w:r w:rsidR="00667C82">
        <w:rPr>
          <w:rFonts w:hint="cs"/>
          <w:rtl/>
        </w:rPr>
        <w:t>دانستیم چگونه فرائض دینی را به شیوه‌ی</w:t>
      </w:r>
      <w:r>
        <w:rPr>
          <w:rFonts w:hint="cs"/>
          <w:rtl/>
        </w:rPr>
        <w:t xml:space="preserve"> مشروع آن </w:t>
      </w:r>
      <w:r w:rsidR="00667C82">
        <w:rPr>
          <w:rFonts w:hint="cs"/>
          <w:rtl/>
        </w:rPr>
        <w:t xml:space="preserve">ادا کنیم </w:t>
      </w:r>
      <w:r>
        <w:rPr>
          <w:rFonts w:hint="cs"/>
          <w:rtl/>
        </w:rPr>
        <w:t>و مردم در</w:t>
      </w:r>
      <w:r w:rsidR="00667C82">
        <w:rPr>
          <w:rFonts w:hint="cs"/>
          <w:rtl/>
        </w:rPr>
        <w:t xml:space="preserve"> ا</w:t>
      </w:r>
      <w:r>
        <w:rPr>
          <w:rFonts w:hint="cs"/>
          <w:rtl/>
        </w:rPr>
        <w:t>ین زمینه به اختلافات شدیدی دچار می</w:t>
      </w:r>
      <w:r>
        <w:rPr>
          <w:rFonts w:hint="eastAsia"/>
          <w:rtl/>
        </w:rPr>
        <w:t>‌</w:t>
      </w:r>
      <w:r>
        <w:rPr>
          <w:rFonts w:hint="cs"/>
          <w:rtl/>
        </w:rPr>
        <w:t>شدند.</w:t>
      </w:r>
    </w:p>
    <w:p w:rsidR="000C3127" w:rsidRDefault="000C3127" w:rsidP="00C05034">
      <w:pPr>
        <w:pStyle w:val="a8"/>
        <w:rPr>
          <w:rtl/>
        </w:rPr>
      </w:pPr>
      <w:r>
        <w:rPr>
          <w:rFonts w:hint="cs"/>
          <w:rtl/>
        </w:rPr>
        <w:t xml:space="preserve"> اصحاب پیامبر </w:t>
      </w:r>
      <w:r>
        <w:rPr>
          <w:rFonts w:cs="CTraditional Arabic" w:hint="cs"/>
          <w:rtl/>
        </w:rPr>
        <w:t>ج</w:t>
      </w:r>
      <w:r>
        <w:rPr>
          <w:rFonts w:hint="cs"/>
          <w:rtl/>
        </w:rPr>
        <w:t xml:space="preserve"> هم ـ درود خدا بر</w:t>
      </w:r>
      <w:r w:rsidR="00667C82">
        <w:rPr>
          <w:rFonts w:hint="cs"/>
          <w:rtl/>
        </w:rPr>
        <w:t xml:space="preserve"> </w:t>
      </w:r>
      <w:r>
        <w:rPr>
          <w:rFonts w:hint="cs"/>
          <w:rtl/>
        </w:rPr>
        <w:t xml:space="preserve">آنان </w:t>
      </w:r>
      <w:r w:rsidR="00667C82">
        <w:rPr>
          <w:rFonts w:hint="cs"/>
          <w:rtl/>
        </w:rPr>
        <w:t>باد ـ این مس</w:t>
      </w:r>
      <w:r w:rsidR="00C05034">
        <w:rPr>
          <w:rFonts w:hint="cs"/>
          <w:rtl/>
        </w:rPr>
        <w:t>أ</w:t>
      </w:r>
      <w:r w:rsidR="00667C82">
        <w:rPr>
          <w:rFonts w:hint="cs"/>
          <w:rtl/>
        </w:rPr>
        <w:t>له را برای مردم توضیح</w:t>
      </w:r>
      <w:r>
        <w:rPr>
          <w:rFonts w:hint="cs"/>
          <w:rtl/>
        </w:rPr>
        <w:t xml:space="preserve"> می</w:t>
      </w:r>
      <w:r>
        <w:rPr>
          <w:rFonts w:hint="eastAsia"/>
          <w:rtl/>
        </w:rPr>
        <w:t>‌</w:t>
      </w:r>
      <w:r>
        <w:rPr>
          <w:rFonts w:hint="cs"/>
          <w:rtl/>
        </w:rPr>
        <w:t>دادند</w:t>
      </w:r>
      <w:r w:rsidR="00A94924">
        <w:rPr>
          <w:rFonts w:hint="cs"/>
          <w:rtl/>
        </w:rPr>
        <w:t xml:space="preserve"> </w:t>
      </w:r>
      <w:r>
        <w:rPr>
          <w:rFonts w:hint="cs"/>
          <w:rtl/>
        </w:rPr>
        <w:t>و جایگاه سنت را روشن می</w:t>
      </w:r>
      <w:r>
        <w:rPr>
          <w:rFonts w:hint="eastAsia"/>
          <w:rtl/>
        </w:rPr>
        <w:t>‌</w:t>
      </w:r>
      <w:r>
        <w:rPr>
          <w:rFonts w:hint="cs"/>
          <w:rtl/>
        </w:rPr>
        <w:t xml:space="preserve">ساختند تا مردم دچار آن خطری که پیامبر </w:t>
      </w:r>
      <w:r>
        <w:rPr>
          <w:rFonts w:cs="CTraditional Arabic" w:hint="cs"/>
          <w:rtl/>
        </w:rPr>
        <w:t>ج</w:t>
      </w:r>
      <w:r>
        <w:rPr>
          <w:rFonts w:hint="cs"/>
          <w:rtl/>
        </w:rPr>
        <w:t xml:space="preserve"> </w:t>
      </w:r>
      <w:r>
        <w:rPr>
          <w:rFonts w:hint="cs"/>
          <w:rtl/>
        </w:rPr>
        <w:lastRenderedPageBreak/>
        <w:t>نسبت به آن هشدار داده بود نگردند. امیه بن عبدالله بن خالد بن ا</w:t>
      </w:r>
      <w:r w:rsidR="00667C82">
        <w:rPr>
          <w:rFonts w:hint="cs"/>
          <w:rtl/>
        </w:rPr>
        <w:t>ُ</w:t>
      </w:r>
      <w:r>
        <w:rPr>
          <w:rFonts w:hint="cs"/>
          <w:rtl/>
        </w:rPr>
        <w:t>س</w:t>
      </w:r>
      <w:r w:rsidR="00667C82">
        <w:rPr>
          <w:rFonts w:hint="cs"/>
          <w:rtl/>
        </w:rPr>
        <w:t>َ</w:t>
      </w:r>
      <w:r>
        <w:rPr>
          <w:rFonts w:hint="cs"/>
          <w:rtl/>
        </w:rPr>
        <w:t>ید ذکر کرده</w:t>
      </w:r>
      <w:r w:rsidR="00C05034">
        <w:rPr>
          <w:rtl/>
        </w:rPr>
        <w:softHyphen/>
      </w:r>
      <w:r w:rsidR="00C05034">
        <w:rPr>
          <w:rFonts w:hint="cs"/>
          <w:rtl/>
        </w:rPr>
        <w:t>است</w:t>
      </w:r>
      <w:r>
        <w:rPr>
          <w:rFonts w:hint="cs"/>
          <w:rtl/>
        </w:rPr>
        <w:t xml:space="preserve"> که از عبدالله بن عمر </w:t>
      </w:r>
      <w:r>
        <w:rPr>
          <w:rFonts w:cs="CTraditional Arabic" w:hint="cs"/>
          <w:rtl/>
        </w:rPr>
        <w:t>س</w:t>
      </w:r>
      <w:r>
        <w:rPr>
          <w:rFonts w:hint="cs"/>
          <w:rtl/>
        </w:rPr>
        <w:t xml:space="preserve"> پرسید: آیا تو م</w:t>
      </w:r>
      <w:r w:rsidR="00C05034">
        <w:rPr>
          <w:rFonts w:hint="cs"/>
          <w:rtl/>
        </w:rPr>
        <w:t>عتق</w:t>
      </w:r>
      <w:r>
        <w:rPr>
          <w:rFonts w:hint="cs"/>
          <w:rtl/>
        </w:rPr>
        <w:t>دی که نماز مسافر باید کوتاه گردد؟ ما چنین مس</w:t>
      </w:r>
      <w:r w:rsidR="00C05034">
        <w:rPr>
          <w:rFonts w:hint="cs"/>
          <w:rtl/>
        </w:rPr>
        <w:t>أل</w:t>
      </w:r>
      <w:r>
        <w:rPr>
          <w:rFonts w:hint="cs"/>
          <w:rtl/>
        </w:rPr>
        <w:t>ه</w:t>
      </w:r>
      <w:r>
        <w:rPr>
          <w:rFonts w:hint="eastAsia"/>
          <w:rtl/>
        </w:rPr>
        <w:t>‌</w:t>
      </w:r>
      <w:r>
        <w:rPr>
          <w:rFonts w:hint="cs"/>
          <w:rtl/>
        </w:rPr>
        <w:t>ای را در کتاب خدا نمی</w:t>
      </w:r>
      <w:r>
        <w:rPr>
          <w:rFonts w:hint="eastAsia"/>
          <w:rtl/>
        </w:rPr>
        <w:t>‌</w:t>
      </w:r>
      <w:r>
        <w:rPr>
          <w:rFonts w:hint="cs"/>
          <w:rtl/>
        </w:rPr>
        <w:t>بینیم. بلکه فقط نماز حاضر را در آن یافته</w:t>
      </w:r>
      <w:r>
        <w:rPr>
          <w:rFonts w:hint="eastAsia"/>
          <w:rtl/>
        </w:rPr>
        <w:t>‌</w:t>
      </w:r>
      <w:r>
        <w:rPr>
          <w:rFonts w:hint="cs"/>
          <w:rtl/>
        </w:rPr>
        <w:t>ایم</w:t>
      </w:r>
      <w:r w:rsidRPr="00667C82">
        <w:rPr>
          <w:rFonts w:hint="cs"/>
          <w:rtl/>
        </w:rPr>
        <w:t>؟</w:t>
      </w:r>
    </w:p>
    <w:p w:rsidR="000C3127" w:rsidRDefault="000C3127" w:rsidP="000C3127">
      <w:pPr>
        <w:pStyle w:val="a8"/>
        <w:rPr>
          <w:rtl/>
        </w:rPr>
      </w:pPr>
      <w:r>
        <w:rPr>
          <w:rFonts w:hint="cs"/>
          <w:rtl/>
        </w:rPr>
        <w:t xml:space="preserve">ابن عمر </w:t>
      </w:r>
      <w:r>
        <w:rPr>
          <w:rFonts w:cs="CTraditional Arabic" w:hint="cs"/>
          <w:rtl/>
        </w:rPr>
        <w:t>س</w:t>
      </w:r>
      <w:r w:rsidR="00667C82">
        <w:rPr>
          <w:rFonts w:hint="cs"/>
          <w:rtl/>
        </w:rPr>
        <w:t xml:space="preserve"> گفت: ای برادر</w:t>
      </w:r>
      <w:r>
        <w:rPr>
          <w:rFonts w:hint="cs"/>
          <w:rtl/>
        </w:rPr>
        <w:t xml:space="preserve">زاده! خداوند در حالی پیامبر </w:t>
      </w:r>
      <w:r>
        <w:rPr>
          <w:rFonts w:cs="CTraditional Arabic" w:hint="cs"/>
          <w:rtl/>
        </w:rPr>
        <w:t>ج</w:t>
      </w:r>
      <w:r>
        <w:rPr>
          <w:rFonts w:hint="cs"/>
          <w:rtl/>
        </w:rPr>
        <w:t xml:space="preserve"> را فرستاد که ما چیزی نمی</w:t>
      </w:r>
      <w:r>
        <w:rPr>
          <w:rFonts w:hint="eastAsia"/>
          <w:rtl/>
        </w:rPr>
        <w:t>‌</w:t>
      </w:r>
      <w:r>
        <w:rPr>
          <w:rFonts w:hint="cs"/>
          <w:rtl/>
        </w:rPr>
        <w:t>دانستیم و ه</w:t>
      </w:r>
      <w:r w:rsidR="00667C82">
        <w:rPr>
          <w:rFonts w:hint="cs"/>
          <w:rtl/>
        </w:rPr>
        <w:t>ر</w:t>
      </w:r>
      <w:r>
        <w:rPr>
          <w:rFonts w:hint="cs"/>
          <w:rtl/>
        </w:rPr>
        <w:t xml:space="preserve">چه را </w:t>
      </w:r>
      <w:r w:rsidR="00667C82">
        <w:rPr>
          <w:rFonts w:hint="cs"/>
          <w:rtl/>
        </w:rPr>
        <w:t xml:space="preserve">که </w:t>
      </w:r>
      <w:r>
        <w:rPr>
          <w:rFonts w:hint="cs"/>
          <w:rtl/>
        </w:rPr>
        <w:t>پیامبر انجام می</w:t>
      </w:r>
      <w:r>
        <w:rPr>
          <w:rFonts w:hint="eastAsia"/>
          <w:rtl/>
        </w:rPr>
        <w:t>‌</w:t>
      </w:r>
      <w:r>
        <w:rPr>
          <w:rFonts w:hint="cs"/>
          <w:rtl/>
        </w:rPr>
        <w:t>داد، انجام می</w:t>
      </w:r>
      <w:r>
        <w:rPr>
          <w:rFonts w:hint="eastAsia"/>
          <w:rtl/>
        </w:rPr>
        <w:t>‌</w:t>
      </w:r>
      <w:r>
        <w:rPr>
          <w:rFonts w:hint="cs"/>
          <w:rtl/>
        </w:rPr>
        <w:t>دادیم</w:t>
      </w:r>
      <w:r w:rsidR="00892CD8" w:rsidRPr="00FD7FF4">
        <w:rPr>
          <w:rFonts w:hint="cs"/>
          <w:vertAlign w:val="superscript"/>
          <w:rtl/>
        </w:rPr>
        <w:t>(</w:t>
      </w:r>
      <w:r w:rsidR="00892CD8" w:rsidRPr="00FD7FF4">
        <w:rPr>
          <w:rStyle w:val="FootnoteReference"/>
          <w:rtl/>
        </w:rPr>
        <w:footnoteReference w:id="377"/>
      </w:r>
      <w:r w:rsidR="00892CD8" w:rsidRPr="00FD7FF4">
        <w:rPr>
          <w:rFonts w:hint="cs"/>
          <w:vertAlign w:val="superscript"/>
          <w:rtl/>
        </w:rPr>
        <w:t>)</w:t>
      </w:r>
      <w:r>
        <w:rPr>
          <w:rFonts w:hint="cs"/>
          <w:rtl/>
        </w:rPr>
        <w:t>.</w:t>
      </w:r>
    </w:p>
    <w:p w:rsidR="000C3127" w:rsidRPr="006863F9" w:rsidRDefault="000C3127" w:rsidP="000C3127">
      <w:pPr>
        <w:pStyle w:val="a8"/>
        <w:rPr>
          <w:rtl/>
        </w:rPr>
      </w:pPr>
      <w:r>
        <w:rPr>
          <w:rFonts w:hint="cs"/>
          <w:rtl/>
        </w:rPr>
        <w:t xml:space="preserve">پیامبر </w:t>
      </w:r>
      <w:r>
        <w:rPr>
          <w:rFonts w:cs="CTraditional Arabic" w:hint="cs"/>
          <w:rtl/>
        </w:rPr>
        <w:t>ج</w:t>
      </w:r>
      <w:r>
        <w:rPr>
          <w:rFonts w:hint="cs"/>
          <w:rtl/>
        </w:rPr>
        <w:t xml:space="preserve"> دستور داده</w:t>
      </w:r>
      <w:r w:rsidR="00C05034">
        <w:rPr>
          <w:rtl/>
        </w:rPr>
        <w:softHyphen/>
      </w:r>
      <w:r w:rsidR="00C05034">
        <w:rPr>
          <w:rFonts w:hint="cs"/>
          <w:rtl/>
        </w:rPr>
        <w:t>است</w:t>
      </w:r>
      <w:r>
        <w:rPr>
          <w:rFonts w:hint="cs"/>
          <w:rtl/>
        </w:rPr>
        <w:t xml:space="preserve"> که به رفتار ایشان تأسی شود و روش او در انجام عبادات الگو قرار گیرد. بخاری از مالک بن حویرث نقل کرده</w:t>
      </w:r>
      <w:r w:rsidR="00C05034">
        <w:rPr>
          <w:rtl/>
        </w:rPr>
        <w:softHyphen/>
      </w:r>
      <w:r w:rsidR="00C05034">
        <w:rPr>
          <w:rFonts w:hint="cs"/>
          <w:rtl/>
        </w:rPr>
        <w:t>است</w:t>
      </w:r>
      <w:r>
        <w:rPr>
          <w:rFonts w:hint="cs"/>
          <w:rtl/>
        </w:rPr>
        <w:t xml:space="preserve"> که گفت: پیامبر </w:t>
      </w:r>
      <w:r>
        <w:rPr>
          <w:rFonts w:cs="CTraditional Arabic" w:hint="cs"/>
          <w:rtl/>
        </w:rPr>
        <w:t>ج</w:t>
      </w:r>
      <w:r>
        <w:rPr>
          <w:rFonts w:hint="cs"/>
          <w:rtl/>
        </w:rPr>
        <w:t xml:space="preserve"> در حالی نزد ما آمد که جوان</w:t>
      </w:r>
      <w:r>
        <w:rPr>
          <w:rFonts w:hint="eastAsia"/>
          <w:rtl/>
        </w:rPr>
        <w:t>‌</w:t>
      </w:r>
      <w:r>
        <w:rPr>
          <w:rFonts w:hint="cs"/>
          <w:rtl/>
        </w:rPr>
        <w:t>های</w:t>
      </w:r>
      <w:r w:rsidR="00667C82">
        <w:rPr>
          <w:rFonts w:hint="cs"/>
          <w:rtl/>
        </w:rPr>
        <w:t>ی متفرق و پراک</w:t>
      </w:r>
      <w:r>
        <w:rPr>
          <w:rFonts w:hint="cs"/>
          <w:rtl/>
        </w:rPr>
        <w:t>نده بودیم. ما بیست شب نزد ایشان ماندیم. ایشان گمان برد که ما مشتاق خانواده</w:t>
      </w:r>
      <w:r>
        <w:rPr>
          <w:rFonts w:hint="eastAsia"/>
          <w:rtl/>
        </w:rPr>
        <w:t>‌</w:t>
      </w:r>
      <w:r w:rsidR="00667C82">
        <w:rPr>
          <w:rFonts w:hint="cs"/>
          <w:rtl/>
        </w:rPr>
        <w:t>های</w:t>
      </w:r>
      <w:r>
        <w:rPr>
          <w:rFonts w:hint="cs"/>
          <w:rtl/>
        </w:rPr>
        <w:t>مان شده</w:t>
      </w:r>
      <w:r>
        <w:rPr>
          <w:rFonts w:hint="eastAsia"/>
          <w:rtl/>
        </w:rPr>
        <w:t>‌</w:t>
      </w:r>
      <w:r w:rsidR="00667C82">
        <w:rPr>
          <w:rFonts w:hint="cs"/>
          <w:rtl/>
        </w:rPr>
        <w:t>ایم پس در</w:t>
      </w:r>
      <w:r>
        <w:rPr>
          <w:rFonts w:hint="cs"/>
          <w:rtl/>
        </w:rPr>
        <w:t>باره</w:t>
      </w:r>
      <w:r w:rsidR="00667C82">
        <w:rPr>
          <w:rFonts w:hint="eastAsia"/>
          <w:rtl/>
        </w:rPr>
        <w:t>‌ی</w:t>
      </w:r>
      <w:r>
        <w:rPr>
          <w:rFonts w:hint="cs"/>
          <w:rtl/>
        </w:rPr>
        <w:t xml:space="preserve"> کسانی که در خانه تنها گذاشته بودیم پرسید</w:t>
      </w:r>
      <w:r w:rsidR="00667C82">
        <w:rPr>
          <w:rFonts w:hint="cs"/>
          <w:rtl/>
        </w:rPr>
        <w:t>.</w:t>
      </w:r>
      <w:r>
        <w:rPr>
          <w:rFonts w:hint="cs"/>
          <w:rtl/>
        </w:rPr>
        <w:t xml:space="preserve"> ما هم به او اطلاع دادیم. ایشان طبع لطیف و مهربانی داشت، پس فرمود: </w:t>
      </w:r>
      <w:r w:rsidR="006863F9" w:rsidRPr="00E11FF3">
        <w:rPr>
          <w:rStyle w:val="Char8"/>
          <w:rFonts w:hint="cs"/>
          <w:rtl/>
        </w:rPr>
        <w:t>«</w:t>
      </w:r>
      <w:r w:rsidRPr="006863F9">
        <w:rPr>
          <w:rFonts w:hint="cs"/>
          <w:rtl/>
        </w:rPr>
        <w:t>نزد خانواده</w:t>
      </w:r>
      <w:r w:rsidRPr="006863F9">
        <w:rPr>
          <w:rFonts w:hint="eastAsia"/>
          <w:rtl/>
        </w:rPr>
        <w:t>‌</w:t>
      </w:r>
      <w:r w:rsidR="00667C82">
        <w:rPr>
          <w:rFonts w:hint="cs"/>
          <w:rtl/>
        </w:rPr>
        <w:t>های</w:t>
      </w:r>
      <w:r w:rsidRPr="006863F9">
        <w:rPr>
          <w:rFonts w:hint="cs"/>
          <w:rtl/>
        </w:rPr>
        <w:t>تان باز گردید و این مسائل را به آنان آموزش دهید و به انجام آن امر کنید و همان</w:t>
      </w:r>
      <w:r w:rsidRPr="006863F9">
        <w:rPr>
          <w:rFonts w:hint="eastAsia"/>
          <w:rtl/>
        </w:rPr>
        <w:t>‌</w:t>
      </w:r>
      <w:r w:rsidRPr="006863F9">
        <w:rPr>
          <w:rFonts w:hint="cs"/>
          <w:rtl/>
        </w:rPr>
        <w:t>گونه ک</w:t>
      </w:r>
      <w:r w:rsidR="00667C82">
        <w:rPr>
          <w:rFonts w:hint="cs"/>
          <w:rtl/>
        </w:rPr>
        <w:t>ه من نماز خواندم شما هم نماز ب</w:t>
      </w:r>
      <w:r w:rsidRPr="006863F9">
        <w:rPr>
          <w:rFonts w:hint="cs"/>
          <w:rtl/>
        </w:rPr>
        <w:t>پا دارید. هرگاه</w:t>
      </w:r>
      <w:r w:rsidR="00667C82">
        <w:rPr>
          <w:rFonts w:hint="cs"/>
          <w:rtl/>
        </w:rPr>
        <w:t xml:space="preserve"> وقت نماز فرا رسید، یکی از شما ا</w:t>
      </w:r>
      <w:r w:rsidRPr="006863F9">
        <w:rPr>
          <w:rFonts w:hint="cs"/>
          <w:rtl/>
        </w:rPr>
        <w:t>ذان بگوید و شخص بزرگ</w:t>
      </w:r>
      <w:r w:rsidR="00667C82">
        <w:rPr>
          <w:rFonts w:hint="eastAsia"/>
          <w:rtl/>
        </w:rPr>
        <w:t>‌</w:t>
      </w:r>
      <w:r w:rsidRPr="006863F9">
        <w:rPr>
          <w:rFonts w:hint="cs"/>
          <w:rtl/>
        </w:rPr>
        <w:t xml:space="preserve">تری از </w:t>
      </w:r>
      <w:r w:rsidR="00667C82">
        <w:rPr>
          <w:rFonts w:hint="cs"/>
          <w:rtl/>
        </w:rPr>
        <w:t>میان خودتان برای</w:t>
      </w:r>
      <w:r w:rsidR="00667C82">
        <w:rPr>
          <w:rFonts w:hint="eastAsia"/>
          <w:rtl/>
        </w:rPr>
        <w:t>‌</w:t>
      </w:r>
      <w:r w:rsidR="006863F9">
        <w:rPr>
          <w:rFonts w:hint="cs"/>
          <w:rtl/>
        </w:rPr>
        <w:t>تان امامت کند</w:t>
      </w:r>
      <w:r w:rsidR="006863F9" w:rsidRPr="00E11FF3">
        <w:rPr>
          <w:rStyle w:val="Char8"/>
          <w:rFonts w:hint="cs"/>
          <w:rtl/>
        </w:rPr>
        <w:t>»</w:t>
      </w:r>
      <w:r w:rsidR="00166531" w:rsidRPr="00FD7FF4">
        <w:rPr>
          <w:rFonts w:hint="cs"/>
          <w:vertAlign w:val="superscript"/>
          <w:rtl/>
        </w:rPr>
        <w:t>(</w:t>
      </w:r>
      <w:r w:rsidR="00166531" w:rsidRPr="00FD7FF4">
        <w:rPr>
          <w:rStyle w:val="FootnoteReference"/>
          <w:rtl/>
        </w:rPr>
        <w:footnoteReference w:id="378"/>
      </w:r>
      <w:r w:rsidR="00166531" w:rsidRPr="00FD7FF4">
        <w:rPr>
          <w:rFonts w:hint="cs"/>
          <w:vertAlign w:val="superscript"/>
          <w:rtl/>
        </w:rPr>
        <w:t>)</w:t>
      </w:r>
      <w:r w:rsidRPr="006863F9">
        <w:rPr>
          <w:rFonts w:hint="cs"/>
          <w:rtl/>
        </w:rPr>
        <w:t>.</w:t>
      </w:r>
    </w:p>
    <w:p w:rsidR="000C3127" w:rsidRDefault="000C3127" w:rsidP="000C3127">
      <w:pPr>
        <w:pStyle w:val="a8"/>
        <w:rPr>
          <w:rtl/>
        </w:rPr>
      </w:pPr>
      <w:r>
        <w:rPr>
          <w:rFonts w:hint="cs"/>
          <w:rtl/>
        </w:rPr>
        <w:t xml:space="preserve">در حدیث جابر بن عبدالله </w:t>
      </w:r>
      <w:r>
        <w:rPr>
          <w:rFonts w:cs="CTraditional Arabic" w:hint="cs"/>
          <w:rtl/>
        </w:rPr>
        <w:t>س</w:t>
      </w:r>
      <w:r w:rsidR="00667C82">
        <w:rPr>
          <w:rFonts w:hint="cs"/>
          <w:rtl/>
        </w:rPr>
        <w:t xml:space="preserve"> آمده</w:t>
      </w:r>
      <w:r w:rsidR="00C05034">
        <w:rPr>
          <w:rtl/>
        </w:rPr>
        <w:softHyphen/>
      </w:r>
      <w:r w:rsidR="00C05034">
        <w:rPr>
          <w:rFonts w:hint="cs"/>
          <w:rtl/>
        </w:rPr>
        <w:t>است</w:t>
      </w:r>
      <w:r w:rsidR="00667C82">
        <w:rPr>
          <w:rFonts w:hint="cs"/>
          <w:rtl/>
        </w:rPr>
        <w:t xml:space="preserve"> که گفت</w:t>
      </w:r>
      <w:r>
        <w:rPr>
          <w:rFonts w:hint="cs"/>
          <w:rtl/>
        </w:rPr>
        <w:t>: من پیامبر خدا را دیدم که رو</w:t>
      </w:r>
      <w:r w:rsidR="006863F9">
        <w:rPr>
          <w:rFonts w:hint="cs"/>
          <w:rtl/>
        </w:rPr>
        <w:t xml:space="preserve">ز </w:t>
      </w:r>
      <w:r w:rsidR="006863F9" w:rsidRPr="00E11FF3">
        <w:rPr>
          <w:rStyle w:val="Char8"/>
          <w:rFonts w:hint="cs"/>
          <w:rtl/>
        </w:rPr>
        <w:t>«</w:t>
      </w:r>
      <w:r w:rsidR="006863F9">
        <w:rPr>
          <w:rFonts w:hint="cs"/>
          <w:rtl/>
        </w:rPr>
        <w:t>نحر</w:t>
      </w:r>
      <w:r w:rsidRPr="00E11FF3">
        <w:rPr>
          <w:rStyle w:val="Char8"/>
          <w:rFonts w:hint="cs"/>
          <w:rtl/>
        </w:rPr>
        <w:t>»</w:t>
      </w:r>
      <w:r>
        <w:rPr>
          <w:rFonts w:hint="cs"/>
          <w:rtl/>
        </w:rPr>
        <w:t xml:space="preserve"> (یعنی روز قربانی از ایام حج) از روی مرکبش </w:t>
      </w:r>
      <w:r w:rsidRPr="00E11FF3">
        <w:rPr>
          <w:rStyle w:val="Char8"/>
          <w:rFonts w:hint="cs"/>
          <w:rtl/>
        </w:rPr>
        <w:t>«</w:t>
      </w:r>
      <w:r>
        <w:rPr>
          <w:rFonts w:hint="cs"/>
          <w:rtl/>
        </w:rPr>
        <w:t>رمی</w:t>
      </w:r>
      <w:r w:rsidRPr="00E11FF3">
        <w:rPr>
          <w:rStyle w:val="Char8"/>
          <w:rFonts w:hint="cs"/>
          <w:rtl/>
        </w:rPr>
        <w:t>»</w:t>
      </w:r>
      <w:r>
        <w:rPr>
          <w:rFonts w:hint="cs"/>
          <w:rtl/>
        </w:rPr>
        <w:t xml:space="preserve"> می</w:t>
      </w:r>
      <w:r>
        <w:rPr>
          <w:rFonts w:hint="eastAsia"/>
          <w:rtl/>
        </w:rPr>
        <w:t>‌</w:t>
      </w:r>
      <w:r>
        <w:rPr>
          <w:rFonts w:hint="cs"/>
          <w:rtl/>
        </w:rPr>
        <w:t>کرد و می</w:t>
      </w:r>
      <w:r>
        <w:rPr>
          <w:rFonts w:hint="eastAsia"/>
          <w:rtl/>
        </w:rPr>
        <w:t>‌</w:t>
      </w:r>
      <w:r w:rsidR="00667C82">
        <w:rPr>
          <w:rFonts w:hint="cs"/>
          <w:rtl/>
        </w:rPr>
        <w:t>فرمود</w:t>
      </w:r>
      <w:r>
        <w:rPr>
          <w:rFonts w:hint="cs"/>
          <w:rtl/>
        </w:rPr>
        <w:t xml:space="preserve">: </w:t>
      </w:r>
      <w:r w:rsidRPr="00E11FF3">
        <w:rPr>
          <w:rStyle w:val="Char8"/>
          <w:rFonts w:hint="cs"/>
          <w:rtl/>
        </w:rPr>
        <w:t>«</w:t>
      </w:r>
      <w:r>
        <w:rPr>
          <w:rFonts w:hint="cs"/>
          <w:rtl/>
        </w:rPr>
        <w:t>آداب و من</w:t>
      </w:r>
      <w:r w:rsidR="00667C82">
        <w:rPr>
          <w:rFonts w:hint="cs"/>
          <w:rtl/>
        </w:rPr>
        <w:t>ا</w:t>
      </w:r>
      <w:r>
        <w:rPr>
          <w:rFonts w:hint="cs"/>
          <w:rtl/>
        </w:rPr>
        <w:t>سک حج را یاد بگیرید. من نمی</w:t>
      </w:r>
      <w:r>
        <w:rPr>
          <w:rFonts w:hint="eastAsia"/>
          <w:rtl/>
        </w:rPr>
        <w:t>‌</w:t>
      </w:r>
      <w:r>
        <w:rPr>
          <w:rFonts w:hint="cs"/>
          <w:rtl/>
        </w:rPr>
        <w:t>دانم که آیا پس از</w:t>
      </w:r>
      <w:r w:rsidR="00667C82">
        <w:rPr>
          <w:rFonts w:hint="cs"/>
          <w:rtl/>
        </w:rPr>
        <w:t xml:space="preserve"> ا</w:t>
      </w:r>
      <w:r>
        <w:rPr>
          <w:rFonts w:hint="cs"/>
          <w:rtl/>
        </w:rPr>
        <w:t>ین حج</w:t>
      </w:r>
      <w:r w:rsidR="006D5F5F">
        <w:rPr>
          <w:rFonts w:hint="cs"/>
          <w:rtl/>
        </w:rPr>
        <w:t>،</w:t>
      </w:r>
      <w:r>
        <w:rPr>
          <w:rFonts w:hint="cs"/>
          <w:rtl/>
        </w:rPr>
        <w:t xml:space="preserve"> مهلت</w:t>
      </w:r>
      <w:r w:rsidR="00E3271E">
        <w:rPr>
          <w:rFonts w:hint="cs"/>
          <w:rtl/>
        </w:rPr>
        <w:t>ی</w:t>
      </w:r>
      <w:r>
        <w:rPr>
          <w:rFonts w:hint="cs"/>
          <w:rtl/>
        </w:rPr>
        <w:t xml:space="preserve"> دیگر برای حج کردن د</w:t>
      </w:r>
      <w:r w:rsidR="006863F9">
        <w:rPr>
          <w:rFonts w:hint="cs"/>
          <w:rtl/>
        </w:rPr>
        <w:t>ر سال آینده خواهم داشت یا خیر</w:t>
      </w:r>
      <w:r w:rsidR="00E3271E">
        <w:rPr>
          <w:rFonts w:hint="cs"/>
          <w:rtl/>
        </w:rPr>
        <w:t>؟</w:t>
      </w:r>
      <w:r w:rsidR="006863F9" w:rsidRPr="00E11FF3">
        <w:rPr>
          <w:rStyle w:val="Char8"/>
          <w:rFonts w:hint="cs"/>
          <w:rtl/>
        </w:rPr>
        <w:t>»</w:t>
      </w:r>
      <w:r w:rsidR="00BA76BC" w:rsidRPr="00FD7FF4">
        <w:rPr>
          <w:rFonts w:hint="cs"/>
          <w:vertAlign w:val="superscript"/>
          <w:rtl/>
        </w:rPr>
        <w:t>(</w:t>
      </w:r>
      <w:r w:rsidR="00BA76BC" w:rsidRPr="00FD7FF4">
        <w:rPr>
          <w:rStyle w:val="FootnoteReference"/>
          <w:rtl/>
        </w:rPr>
        <w:footnoteReference w:id="379"/>
      </w:r>
      <w:r w:rsidR="00BA76BC" w:rsidRPr="00FD7FF4">
        <w:rPr>
          <w:rFonts w:hint="cs"/>
          <w:vertAlign w:val="superscript"/>
          <w:rtl/>
        </w:rPr>
        <w:t>)</w:t>
      </w:r>
      <w:r>
        <w:rPr>
          <w:rFonts w:hint="cs"/>
          <w:rtl/>
        </w:rPr>
        <w:t>.</w:t>
      </w:r>
    </w:p>
    <w:p w:rsidR="000C3127" w:rsidRDefault="000C3127" w:rsidP="000C3127">
      <w:pPr>
        <w:pStyle w:val="a8"/>
        <w:rPr>
          <w:rtl/>
        </w:rPr>
      </w:pPr>
      <w:r>
        <w:rPr>
          <w:rFonts w:hint="cs"/>
          <w:rtl/>
        </w:rPr>
        <w:t xml:space="preserve">امام مسلم از ابو هریره </w:t>
      </w:r>
      <w:r>
        <w:rPr>
          <w:rFonts w:cs="CTraditional Arabic" w:hint="cs"/>
          <w:rtl/>
        </w:rPr>
        <w:t>س</w:t>
      </w:r>
      <w:r w:rsidR="006863F9">
        <w:rPr>
          <w:rFonts w:hint="cs"/>
          <w:rtl/>
        </w:rPr>
        <w:t xml:space="preserve"> روایت کرده</w:t>
      </w:r>
      <w:r w:rsidR="00C05034">
        <w:rPr>
          <w:rtl/>
        </w:rPr>
        <w:softHyphen/>
      </w:r>
      <w:r w:rsidR="00C05034">
        <w:rPr>
          <w:rFonts w:hint="cs"/>
          <w:rtl/>
        </w:rPr>
        <w:t>است</w:t>
      </w:r>
      <w:r w:rsidR="006863F9">
        <w:rPr>
          <w:rFonts w:hint="cs"/>
          <w:rtl/>
        </w:rPr>
        <w:t xml:space="preserve"> که: </w:t>
      </w:r>
      <w:r w:rsidR="006863F9" w:rsidRPr="00E11FF3">
        <w:rPr>
          <w:rStyle w:val="Char8"/>
          <w:rFonts w:hint="cs"/>
          <w:rtl/>
        </w:rPr>
        <w:t>«</w:t>
      </w:r>
      <w:r>
        <w:rPr>
          <w:rFonts w:hint="cs"/>
          <w:rtl/>
        </w:rPr>
        <w:t>او یک</w:t>
      </w:r>
      <w:r w:rsidR="00E3271E">
        <w:rPr>
          <w:rFonts w:hint="cs"/>
          <w:rtl/>
        </w:rPr>
        <w:t xml:space="preserve"> </w:t>
      </w:r>
      <w:r>
        <w:rPr>
          <w:rFonts w:hint="cs"/>
          <w:rtl/>
        </w:rPr>
        <w:t>بار وضو گرفت</w:t>
      </w:r>
      <w:r w:rsidR="00E3271E">
        <w:rPr>
          <w:rFonts w:hint="cs"/>
          <w:rtl/>
        </w:rPr>
        <w:t>.</w:t>
      </w:r>
      <w:r>
        <w:rPr>
          <w:rFonts w:hint="cs"/>
          <w:rtl/>
        </w:rPr>
        <w:t xml:space="preserve"> ابتدا صورتش را بطور کامل شست، سپس دست راستش را تا آرنج و دست چپش را تا آرنج شست. آنگاه پس از مسح سر به شستن پای راست تا ساق و پای چپ تا ساق پرداخت و گفت: پیامبر </w:t>
      </w:r>
      <w:r>
        <w:rPr>
          <w:rFonts w:cs="CTraditional Arabic" w:hint="cs"/>
          <w:rtl/>
        </w:rPr>
        <w:t>ج</w:t>
      </w:r>
      <w:r w:rsidR="006863F9">
        <w:rPr>
          <w:rFonts w:hint="cs"/>
          <w:rtl/>
        </w:rPr>
        <w:t xml:space="preserve"> را دیدم اینگونه وضو می</w:t>
      </w:r>
      <w:r w:rsidR="00E3271E">
        <w:rPr>
          <w:rFonts w:hint="eastAsia"/>
          <w:rtl/>
        </w:rPr>
        <w:t>‌</w:t>
      </w:r>
      <w:r w:rsidR="006863F9">
        <w:rPr>
          <w:rFonts w:hint="cs"/>
          <w:rtl/>
        </w:rPr>
        <w:t>گرفت</w:t>
      </w:r>
      <w:r w:rsidR="006863F9" w:rsidRPr="00E11FF3">
        <w:rPr>
          <w:rStyle w:val="Char8"/>
          <w:rFonts w:hint="cs"/>
          <w:rtl/>
        </w:rPr>
        <w:t>»</w:t>
      </w:r>
      <w:r w:rsidR="00BA76BC" w:rsidRPr="00FD7FF4">
        <w:rPr>
          <w:rFonts w:hint="cs"/>
          <w:vertAlign w:val="superscript"/>
          <w:rtl/>
        </w:rPr>
        <w:t>(</w:t>
      </w:r>
      <w:r w:rsidR="00BA76BC" w:rsidRPr="00FD7FF4">
        <w:rPr>
          <w:rStyle w:val="FootnoteReference"/>
          <w:rtl/>
        </w:rPr>
        <w:footnoteReference w:id="380"/>
      </w:r>
      <w:r w:rsidR="00BA76BC" w:rsidRPr="00FD7FF4">
        <w:rPr>
          <w:rFonts w:hint="cs"/>
          <w:vertAlign w:val="superscript"/>
          <w:rtl/>
        </w:rPr>
        <w:t>)</w:t>
      </w:r>
      <w:r>
        <w:rPr>
          <w:rFonts w:hint="cs"/>
          <w:rtl/>
        </w:rPr>
        <w:t>.</w:t>
      </w:r>
    </w:p>
    <w:p w:rsidR="000C3127" w:rsidRDefault="000C3127" w:rsidP="000C3127">
      <w:pPr>
        <w:pStyle w:val="a8"/>
        <w:rPr>
          <w:rtl/>
        </w:rPr>
      </w:pPr>
      <w:r>
        <w:rPr>
          <w:rFonts w:hint="cs"/>
          <w:rtl/>
        </w:rPr>
        <w:lastRenderedPageBreak/>
        <w:t>از طریق این روایات می</w:t>
      </w:r>
      <w:r>
        <w:rPr>
          <w:rFonts w:hint="eastAsia"/>
          <w:rtl/>
        </w:rPr>
        <w:t>‌</w:t>
      </w:r>
      <w:r>
        <w:rPr>
          <w:rFonts w:hint="cs"/>
          <w:rtl/>
        </w:rPr>
        <w:t>توانیم پی ببریم که منهج اصحاب و فهم اسلام این</w:t>
      </w:r>
      <w:r w:rsidR="00E3271E">
        <w:rPr>
          <w:rFonts w:hint="eastAsia"/>
          <w:rtl/>
        </w:rPr>
        <w:t>‌</w:t>
      </w:r>
      <w:r>
        <w:rPr>
          <w:rFonts w:hint="cs"/>
          <w:rtl/>
        </w:rPr>
        <w:t>گونه بوده</w:t>
      </w:r>
      <w:r w:rsidR="00C05034">
        <w:rPr>
          <w:rtl/>
        </w:rPr>
        <w:softHyphen/>
      </w:r>
      <w:r w:rsidR="00C05034">
        <w:rPr>
          <w:rFonts w:hint="cs"/>
          <w:rtl/>
        </w:rPr>
        <w:t>است</w:t>
      </w:r>
      <w:r>
        <w:rPr>
          <w:rFonts w:hint="cs"/>
          <w:rtl/>
        </w:rPr>
        <w:t xml:space="preserve"> که قرآن و سنت را با</w:t>
      </w:r>
      <w:r w:rsidR="00A94924">
        <w:rPr>
          <w:rFonts w:hint="cs"/>
          <w:rtl/>
        </w:rPr>
        <w:t xml:space="preserve"> </w:t>
      </w:r>
      <w:r>
        <w:rPr>
          <w:rFonts w:hint="cs"/>
          <w:rtl/>
        </w:rPr>
        <w:t>هم مرتبط و جزو وحی می</w:t>
      </w:r>
      <w:r>
        <w:rPr>
          <w:rFonts w:hint="eastAsia"/>
          <w:rtl/>
        </w:rPr>
        <w:t>‌</w:t>
      </w:r>
      <w:r w:rsidR="00E3271E">
        <w:rPr>
          <w:rFonts w:hint="cs"/>
          <w:rtl/>
        </w:rPr>
        <w:t>دانستند و فرد مسلمان به هر</w:t>
      </w:r>
      <w:r>
        <w:rPr>
          <w:rFonts w:hint="cs"/>
          <w:rtl/>
        </w:rPr>
        <w:t>دو مورد نیاز دارد</w:t>
      </w:r>
      <w:r w:rsidR="006D5F5F">
        <w:rPr>
          <w:rFonts w:hint="cs"/>
          <w:rtl/>
        </w:rPr>
        <w:t>،</w:t>
      </w:r>
      <w:r>
        <w:rPr>
          <w:rFonts w:hint="cs"/>
          <w:rtl/>
        </w:rPr>
        <w:t xml:space="preserve"> زیرا فقط از طریق آن</w:t>
      </w:r>
      <w:r>
        <w:rPr>
          <w:rFonts w:hint="eastAsia"/>
          <w:rtl/>
        </w:rPr>
        <w:t>‌</w:t>
      </w:r>
      <w:r>
        <w:rPr>
          <w:rFonts w:hint="cs"/>
          <w:rtl/>
        </w:rPr>
        <w:t>هاست که می</w:t>
      </w:r>
      <w:r>
        <w:rPr>
          <w:rFonts w:hint="eastAsia"/>
          <w:rtl/>
        </w:rPr>
        <w:t>‌</w:t>
      </w:r>
      <w:r>
        <w:rPr>
          <w:rFonts w:hint="cs"/>
          <w:rtl/>
        </w:rPr>
        <w:t>تواند عبادات خود را ادا نماید.</w:t>
      </w:r>
    </w:p>
    <w:p w:rsidR="000C3127" w:rsidRDefault="006863F9" w:rsidP="000C3127">
      <w:pPr>
        <w:pStyle w:val="a8"/>
        <w:rPr>
          <w:rtl/>
        </w:rPr>
      </w:pPr>
      <w:r>
        <w:rPr>
          <w:rFonts w:hint="cs"/>
          <w:rtl/>
        </w:rPr>
        <w:t>سنت علاوه بر این</w:t>
      </w:r>
      <w:r w:rsidR="00E3271E">
        <w:rPr>
          <w:rFonts w:hint="eastAsia"/>
          <w:rtl/>
        </w:rPr>
        <w:t>‌</w:t>
      </w:r>
      <w:r>
        <w:rPr>
          <w:rFonts w:hint="cs"/>
          <w:rtl/>
        </w:rPr>
        <w:t xml:space="preserve">که </w:t>
      </w:r>
      <w:r w:rsidRPr="00E11FF3">
        <w:rPr>
          <w:rStyle w:val="Char8"/>
          <w:rFonts w:hint="cs"/>
          <w:rtl/>
        </w:rPr>
        <w:t>«</w:t>
      </w:r>
      <w:r w:rsidR="000C3127">
        <w:rPr>
          <w:rFonts w:hint="cs"/>
          <w:rtl/>
        </w:rPr>
        <w:t>مجملات قرآن</w:t>
      </w:r>
      <w:r w:rsidR="000C3127" w:rsidRPr="00E11FF3">
        <w:rPr>
          <w:rStyle w:val="Char8"/>
          <w:rFonts w:hint="cs"/>
          <w:rtl/>
        </w:rPr>
        <w:t>»</w:t>
      </w:r>
      <w:r w:rsidR="000C3127">
        <w:rPr>
          <w:rFonts w:hint="cs"/>
          <w:rtl/>
        </w:rPr>
        <w:t xml:space="preserve"> تبیین می</w:t>
      </w:r>
      <w:r w:rsidR="000C3127">
        <w:rPr>
          <w:rFonts w:hint="eastAsia"/>
          <w:rtl/>
        </w:rPr>
        <w:t>‌</w:t>
      </w:r>
      <w:r w:rsidR="000C3127">
        <w:rPr>
          <w:rFonts w:hint="cs"/>
          <w:rtl/>
        </w:rPr>
        <w:t>کند به تقیید امور مطلق هم می</w:t>
      </w:r>
      <w:r w:rsidR="000C3127">
        <w:rPr>
          <w:rFonts w:hint="eastAsia"/>
          <w:rtl/>
        </w:rPr>
        <w:t>‌</w:t>
      </w:r>
      <w:r w:rsidR="000C3127">
        <w:rPr>
          <w:rFonts w:hint="cs"/>
          <w:rtl/>
        </w:rPr>
        <w:t>پردازد، مانند حکم قطع دست دزد که در قرآن ب</w:t>
      </w:r>
      <w:r w:rsidR="00E3271E">
        <w:rPr>
          <w:rFonts w:hint="cs"/>
          <w:rtl/>
        </w:rPr>
        <w:t xml:space="preserve">ه </w:t>
      </w:r>
      <w:r w:rsidR="000C3127">
        <w:rPr>
          <w:rFonts w:hint="cs"/>
          <w:rtl/>
        </w:rPr>
        <w:t>صورت مطلق بیان شده و کل دست را شامل می</w:t>
      </w:r>
      <w:r w:rsidR="00E3271E">
        <w:rPr>
          <w:rFonts w:hint="eastAsia"/>
          <w:rtl/>
        </w:rPr>
        <w:t>‌</w:t>
      </w:r>
      <w:r w:rsidR="000C3127">
        <w:rPr>
          <w:rFonts w:hint="cs"/>
          <w:rtl/>
        </w:rPr>
        <w:t>شود اما سنت آن</w:t>
      </w:r>
      <w:r w:rsidR="00E3271E">
        <w:rPr>
          <w:rFonts w:hint="cs"/>
          <w:rtl/>
        </w:rPr>
        <w:t xml:space="preserve"> </w:t>
      </w:r>
      <w:r w:rsidR="000C3127">
        <w:rPr>
          <w:rFonts w:hint="cs"/>
          <w:rtl/>
        </w:rPr>
        <w:t>را به قطع تا مچ دست مقید کرده است</w:t>
      </w:r>
      <w:r w:rsidR="006D5F5F">
        <w:rPr>
          <w:rFonts w:hint="cs"/>
          <w:rtl/>
        </w:rPr>
        <w:t>.</w:t>
      </w:r>
    </w:p>
    <w:p w:rsidR="000C3127" w:rsidRDefault="000C3127" w:rsidP="000C3127">
      <w:pPr>
        <w:pStyle w:val="a8"/>
        <w:rPr>
          <w:rtl/>
        </w:rPr>
      </w:pPr>
      <w:r>
        <w:rPr>
          <w:rFonts w:hint="cs"/>
          <w:rtl/>
        </w:rPr>
        <w:t>خداوند فرموده است:</w:t>
      </w:r>
    </w:p>
    <w:p w:rsidR="000C3127" w:rsidRDefault="000C3127" w:rsidP="00E3271E">
      <w:pPr>
        <w:pStyle w:val="af1"/>
        <w:rPr>
          <w:rFonts w:ascii="Times New Roman" w:cs="Arial"/>
          <w:szCs w:val="24"/>
          <w:rtl/>
        </w:rPr>
      </w:pPr>
      <w:r w:rsidRPr="00AB7196">
        <w:rPr>
          <w:rStyle w:val="Char8"/>
          <w:rtl/>
        </w:rPr>
        <w:t>﴿</w:t>
      </w:r>
      <w:r w:rsidRPr="00473A46">
        <w:rPr>
          <w:rtl/>
        </w:rPr>
        <w:t>وَ</w:t>
      </w:r>
      <w:r w:rsidRPr="00473A46">
        <w:rPr>
          <w:rFonts w:hint="cs"/>
          <w:rtl/>
        </w:rPr>
        <w:t>ٱ</w:t>
      </w:r>
      <w:r w:rsidRPr="00473A46">
        <w:rPr>
          <w:rFonts w:hint="eastAsia"/>
          <w:rtl/>
        </w:rPr>
        <w:t>لسَّارِقُ</w:t>
      </w:r>
      <w:r w:rsidRPr="00473A46">
        <w:rPr>
          <w:rtl/>
        </w:rPr>
        <w:t xml:space="preserve"> وَ</w:t>
      </w:r>
      <w:r w:rsidRPr="00473A46">
        <w:rPr>
          <w:rFonts w:hint="cs"/>
          <w:rtl/>
        </w:rPr>
        <w:t>ٱ</w:t>
      </w:r>
      <w:r w:rsidRPr="00473A46">
        <w:rPr>
          <w:rFonts w:hint="eastAsia"/>
          <w:rtl/>
        </w:rPr>
        <w:t>لسَّارِقَةُ</w:t>
      </w:r>
      <w:r w:rsidRPr="00473A46">
        <w:rPr>
          <w:rtl/>
        </w:rPr>
        <w:t xml:space="preserve"> فَ</w:t>
      </w:r>
      <w:r w:rsidRPr="00473A46">
        <w:rPr>
          <w:rFonts w:hint="cs"/>
          <w:rtl/>
        </w:rPr>
        <w:t>ٱ</w:t>
      </w:r>
      <w:r w:rsidRPr="00473A46">
        <w:rPr>
          <w:rFonts w:hint="eastAsia"/>
          <w:rtl/>
        </w:rPr>
        <w:t>ق</w:t>
      </w:r>
      <w:r w:rsidRPr="00473A46">
        <w:rPr>
          <w:rFonts w:ascii="Times New Roman" w:hint="cs"/>
          <w:rtl/>
        </w:rPr>
        <w:t>ۡ</w:t>
      </w:r>
      <w:r w:rsidRPr="00473A46">
        <w:rPr>
          <w:rFonts w:hint="cs"/>
          <w:rtl/>
        </w:rPr>
        <w:t>طَعُو</w:t>
      </w:r>
      <w:r w:rsidRPr="00473A46">
        <w:rPr>
          <w:rFonts w:ascii="Times New Roman" w:hint="cs"/>
          <w:rtl/>
        </w:rPr>
        <w:t>ٓ</w:t>
      </w:r>
      <w:r w:rsidRPr="00473A46">
        <w:rPr>
          <w:rFonts w:hint="cs"/>
          <w:rtl/>
        </w:rPr>
        <w:t>اْ</w:t>
      </w:r>
      <w:r w:rsidRPr="00473A46">
        <w:rPr>
          <w:rtl/>
        </w:rPr>
        <w:t xml:space="preserve"> أَي</w:t>
      </w:r>
      <w:r w:rsidRPr="00473A46">
        <w:rPr>
          <w:rFonts w:ascii="Times New Roman" w:hint="cs"/>
          <w:rtl/>
        </w:rPr>
        <w:t>ۡ</w:t>
      </w:r>
      <w:r w:rsidRPr="00473A46">
        <w:rPr>
          <w:rFonts w:hint="cs"/>
          <w:rtl/>
        </w:rPr>
        <w:t>دِيَهُمَا جَزَا</w:t>
      </w:r>
      <w:r w:rsidRPr="00473A46">
        <w:rPr>
          <w:rFonts w:ascii="Times New Roman" w:hint="cs"/>
          <w:rtl/>
        </w:rPr>
        <w:t>ٓ</w:t>
      </w:r>
      <w:r w:rsidRPr="00473A46">
        <w:rPr>
          <w:rFonts w:hint="cs"/>
          <w:rtl/>
        </w:rPr>
        <w:t>ءَ</w:t>
      </w:r>
      <w:r w:rsidRPr="00473A46">
        <w:rPr>
          <w:rFonts w:ascii="Times New Roman" w:hint="cs"/>
          <w:rtl/>
        </w:rPr>
        <w:t>ۢ</w:t>
      </w:r>
      <w:r w:rsidRPr="00473A46">
        <w:rPr>
          <w:rFonts w:hint="cs"/>
          <w:rtl/>
        </w:rPr>
        <w:t xml:space="preserve"> بِمَا كَسَبَا نَكَٰل</w:t>
      </w:r>
      <w:r w:rsidRPr="00473A46">
        <w:rPr>
          <w:rFonts w:ascii="Times New Roman" w:hint="cs"/>
          <w:rtl/>
        </w:rPr>
        <w:t>ٗ</w:t>
      </w:r>
      <w:r w:rsidRPr="00473A46">
        <w:rPr>
          <w:rFonts w:hint="cs"/>
          <w:rtl/>
        </w:rPr>
        <w:t>ا مِّنَ ٱ</w:t>
      </w:r>
      <w:r w:rsidRPr="00473A46">
        <w:rPr>
          <w:rFonts w:hint="eastAsia"/>
          <w:rtl/>
        </w:rPr>
        <w:t>للَّهِ</w:t>
      </w:r>
      <w:r w:rsidRPr="00473A46">
        <w:rPr>
          <w:rFonts w:ascii="Times New Roman" w:hint="cs"/>
          <w:rtl/>
        </w:rPr>
        <w:t>ۗ</w:t>
      </w:r>
      <w:r w:rsidRPr="00473A46">
        <w:rPr>
          <w:rtl/>
        </w:rPr>
        <w:t xml:space="preserve"> وَ</w:t>
      </w:r>
      <w:r w:rsidRPr="00473A46">
        <w:rPr>
          <w:rFonts w:hint="cs"/>
          <w:rtl/>
        </w:rPr>
        <w:t>ٱ</w:t>
      </w:r>
      <w:r w:rsidRPr="00473A46">
        <w:rPr>
          <w:rFonts w:hint="eastAsia"/>
          <w:rtl/>
        </w:rPr>
        <w:t>للَّهُ</w:t>
      </w:r>
      <w:r w:rsidRPr="00473A46">
        <w:rPr>
          <w:rtl/>
        </w:rPr>
        <w:t xml:space="preserve"> عَزِيزٌ حَكِيم</w:t>
      </w:r>
      <w:r w:rsidRPr="00473A46">
        <w:rPr>
          <w:rFonts w:ascii="Times New Roman" w:hint="cs"/>
          <w:rtl/>
        </w:rPr>
        <w:t>ٞ</w:t>
      </w:r>
      <w:r w:rsidRPr="00473A46">
        <w:rPr>
          <w:rFonts w:ascii="Times New Roman"/>
          <w:rtl/>
        </w:rPr>
        <w:t>٣٨</w:t>
      </w:r>
      <w:r w:rsidRPr="00AB7196">
        <w:rPr>
          <w:rStyle w:val="Char8"/>
          <w:rFonts w:hint="cs"/>
          <w:rtl/>
        </w:rPr>
        <w:t>﴾</w:t>
      </w:r>
      <w:r>
        <w:rPr>
          <w:rFonts w:ascii="Times New Roman" w:cs="Arial"/>
          <w:szCs w:val="24"/>
          <w:rtl/>
        </w:rPr>
        <w:t xml:space="preserve"> </w:t>
      </w:r>
      <w:r w:rsidRPr="00473A46">
        <w:rPr>
          <w:rStyle w:val="Char6"/>
          <w:rtl/>
        </w:rPr>
        <w:t>[المائدة: 38]</w:t>
      </w:r>
      <w:r w:rsidRPr="00D56774">
        <w:rPr>
          <w:rStyle w:val="Char4"/>
          <w:rFonts w:hint="cs"/>
          <w:rtl/>
        </w:rPr>
        <w:t>.</w:t>
      </w:r>
    </w:p>
    <w:p w:rsidR="00E30DC6" w:rsidRPr="00E30DC6" w:rsidRDefault="006863F9" w:rsidP="00AB7196">
      <w:pPr>
        <w:pStyle w:val="ab"/>
        <w:tabs>
          <w:tab w:val="right" w:pos="709"/>
        </w:tabs>
        <w:rPr>
          <w:rStyle w:val="Char4"/>
          <w:rtl/>
        </w:rPr>
      </w:pPr>
      <w:r w:rsidRPr="00E11FF3">
        <w:rPr>
          <w:rStyle w:val="Char8"/>
          <w:rFonts w:hint="cs"/>
          <w:rtl/>
        </w:rPr>
        <w:t>«</w:t>
      </w:r>
      <w:r w:rsidR="000C3127">
        <w:rPr>
          <w:rFonts w:hint="cs"/>
          <w:rtl/>
        </w:rPr>
        <w:t>دست مرد دزد و زن دزد را به کیفر عملی که انجام داده</w:t>
      </w:r>
      <w:r w:rsidR="000C3127">
        <w:rPr>
          <w:rFonts w:hint="eastAsia"/>
          <w:rtl/>
        </w:rPr>
        <w:t>‌</w:t>
      </w:r>
      <w:r w:rsidR="000C3127">
        <w:rPr>
          <w:rFonts w:hint="cs"/>
          <w:rtl/>
        </w:rPr>
        <w:t>اند به عنوان کیفری از</w:t>
      </w:r>
      <w:r w:rsidR="00E3271E">
        <w:rPr>
          <w:rFonts w:hint="cs"/>
          <w:rtl/>
        </w:rPr>
        <w:t xml:space="preserve"> سوی خدا قطع کنید، و خداوند (بر</w:t>
      </w:r>
      <w:r w:rsidR="00E3271E">
        <w:rPr>
          <w:rFonts w:hint="eastAsia"/>
          <w:rtl/>
        </w:rPr>
        <w:t xml:space="preserve"> </w:t>
      </w:r>
      <w:r w:rsidR="000C3127">
        <w:rPr>
          <w:rFonts w:hint="cs"/>
          <w:rtl/>
        </w:rPr>
        <w:t xml:space="preserve">کار خود) چیره و </w:t>
      </w:r>
      <w:r w:rsidR="00AB7196">
        <w:rPr>
          <w:rFonts w:hint="cs"/>
          <w:rtl/>
        </w:rPr>
        <w:t>(در قانون</w:t>
      </w:r>
      <w:r w:rsidR="00E3271E">
        <w:rPr>
          <w:rFonts w:hint="eastAsia"/>
          <w:rtl/>
        </w:rPr>
        <w:t>‌</w:t>
      </w:r>
      <w:r w:rsidR="00AB7196">
        <w:rPr>
          <w:rFonts w:hint="cs"/>
          <w:rtl/>
        </w:rPr>
        <w:t>گذاری خویش) حکیم است (</w:t>
      </w:r>
      <w:r w:rsidR="000C3127">
        <w:rPr>
          <w:rFonts w:hint="cs"/>
          <w:rtl/>
        </w:rPr>
        <w:t>و برای هر جنایتی عقوبت مناسبی وضع می</w:t>
      </w:r>
      <w:r w:rsidR="000C3127">
        <w:rPr>
          <w:rFonts w:hint="eastAsia"/>
          <w:rtl/>
        </w:rPr>
        <w:t>‌</w:t>
      </w:r>
      <w:r>
        <w:rPr>
          <w:rFonts w:hint="cs"/>
          <w:rtl/>
        </w:rPr>
        <w:t>کند تا مانع پخش آن گردد</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طبق این آیه</w:t>
      </w:r>
      <w:r w:rsidR="00D42EA4">
        <w:rPr>
          <w:rFonts w:hint="eastAsia"/>
          <w:rtl/>
        </w:rPr>
        <w:t>‌ی</w:t>
      </w:r>
      <w:r>
        <w:rPr>
          <w:rFonts w:hint="cs"/>
          <w:rtl/>
        </w:rPr>
        <w:t xml:space="preserve"> قرآن دست دزد باید بریده شو</w:t>
      </w:r>
      <w:r w:rsidR="00E3271E">
        <w:rPr>
          <w:rFonts w:hint="cs"/>
          <w:rtl/>
        </w:rPr>
        <w:t>د، اما مکان آن را مشخص ننموده اما</w:t>
      </w:r>
      <w:r>
        <w:rPr>
          <w:rFonts w:hint="cs"/>
          <w:rtl/>
        </w:rPr>
        <w:t xml:space="preserve"> سنت آن</w:t>
      </w:r>
      <w:r w:rsidR="00E3271E">
        <w:rPr>
          <w:rFonts w:hint="cs"/>
          <w:rtl/>
        </w:rPr>
        <w:t xml:space="preserve"> </w:t>
      </w:r>
      <w:r>
        <w:rPr>
          <w:rFonts w:hint="cs"/>
          <w:rtl/>
        </w:rPr>
        <w:t>را تعیین کرده است، عمر بن خطاب و علی بن ابی طالب (رضوان خدا بر آنان باد) هم</w:t>
      </w:r>
      <w:r w:rsidR="00A94924">
        <w:rPr>
          <w:rFonts w:hint="cs"/>
          <w:rtl/>
        </w:rPr>
        <w:t xml:space="preserve"> </w:t>
      </w:r>
      <w:r>
        <w:rPr>
          <w:rFonts w:hint="cs"/>
          <w:rtl/>
        </w:rPr>
        <w:t>دست دزد را از مچ قطع می</w:t>
      </w:r>
      <w:r>
        <w:rPr>
          <w:rFonts w:hint="eastAsia"/>
          <w:rtl/>
        </w:rPr>
        <w:t>‌</w:t>
      </w:r>
      <w:r>
        <w:rPr>
          <w:rFonts w:hint="cs"/>
          <w:rtl/>
        </w:rPr>
        <w:t>کردند</w:t>
      </w:r>
      <w:r w:rsidR="00DF123E" w:rsidRPr="00FD7FF4">
        <w:rPr>
          <w:rFonts w:hint="cs"/>
          <w:vertAlign w:val="superscript"/>
          <w:rtl/>
        </w:rPr>
        <w:t>(</w:t>
      </w:r>
      <w:r w:rsidR="00DF123E" w:rsidRPr="00FD7FF4">
        <w:rPr>
          <w:rStyle w:val="FootnoteReference"/>
          <w:rtl/>
        </w:rPr>
        <w:footnoteReference w:id="381"/>
      </w:r>
      <w:r w:rsidR="00DF123E" w:rsidRPr="00FD7FF4">
        <w:rPr>
          <w:rFonts w:hint="cs"/>
          <w:vertAlign w:val="superscript"/>
          <w:rtl/>
        </w:rPr>
        <w:t>)</w:t>
      </w:r>
      <w:r>
        <w:rPr>
          <w:rFonts w:hint="cs"/>
          <w:rtl/>
        </w:rPr>
        <w:t>.</w:t>
      </w:r>
    </w:p>
    <w:p w:rsidR="000C3127" w:rsidRDefault="000C3127" w:rsidP="00E3271E">
      <w:pPr>
        <w:pStyle w:val="a8"/>
        <w:rPr>
          <w:rtl/>
        </w:rPr>
      </w:pPr>
      <w:r>
        <w:rPr>
          <w:rFonts w:hint="cs"/>
          <w:rtl/>
        </w:rPr>
        <w:t>آیات عام قرآن نیز از طریق سنت تخصیص م</w:t>
      </w:r>
      <w:r w:rsidR="00E3271E">
        <w:rPr>
          <w:rFonts w:hint="cs"/>
          <w:rtl/>
        </w:rPr>
        <w:t>ی‌</w:t>
      </w:r>
      <w:r>
        <w:rPr>
          <w:rFonts w:hint="cs"/>
          <w:rtl/>
        </w:rPr>
        <w:t>یابد مانند تحریم</w:t>
      </w:r>
      <w:r w:rsidR="00E3271E">
        <w:rPr>
          <w:rFonts w:hint="cs"/>
          <w:rtl/>
        </w:rPr>
        <w:t xml:space="preserve"> </w:t>
      </w:r>
      <w:r>
        <w:rPr>
          <w:rFonts w:hint="cs"/>
          <w:rtl/>
        </w:rPr>
        <w:t xml:space="preserve">گوشت حیوان مرده که در </w:t>
      </w:r>
      <w:r w:rsidR="00E3271E">
        <w:rPr>
          <w:rFonts w:hint="cs"/>
          <w:rtl/>
        </w:rPr>
        <w:t>قرآن</w:t>
      </w:r>
      <w:r>
        <w:rPr>
          <w:rFonts w:hint="cs"/>
          <w:rtl/>
        </w:rPr>
        <w:t xml:space="preserve"> حکم</w:t>
      </w:r>
      <w:r w:rsidR="00E3271E">
        <w:rPr>
          <w:rFonts w:hint="cs"/>
          <w:rtl/>
        </w:rPr>
        <w:t>ی</w:t>
      </w:r>
      <w:r>
        <w:rPr>
          <w:rFonts w:hint="cs"/>
          <w:rtl/>
        </w:rPr>
        <w:t xml:space="preserve"> عام دارد. خداوند فرموده</w:t>
      </w:r>
      <w:r w:rsidR="00DC7F85">
        <w:rPr>
          <w:rtl/>
        </w:rPr>
        <w:softHyphen/>
      </w:r>
      <w:r w:rsidR="00DC7F85">
        <w:rPr>
          <w:rFonts w:hint="cs"/>
          <w:rtl/>
        </w:rPr>
        <w:t>است</w:t>
      </w:r>
      <w:r>
        <w:rPr>
          <w:rFonts w:hint="cs"/>
          <w:rtl/>
        </w:rPr>
        <w:t>:</w:t>
      </w:r>
    </w:p>
    <w:p w:rsidR="000C3127" w:rsidRPr="004656BE" w:rsidRDefault="000C3127" w:rsidP="00E3271E">
      <w:pPr>
        <w:pStyle w:val="af1"/>
        <w:rPr>
          <w:rStyle w:val="Char4"/>
          <w:spacing w:val="-4"/>
          <w:rtl/>
        </w:rPr>
      </w:pPr>
      <w:r w:rsidRPr="004656BE">
        <w:rPr>
          <w:rStyle w:val="Char8"/>
          <w:spacing w:val="-4"/>
          <w:rtl/>
        </w:rPr>
        <w:t>﴿</w:t>
      </w:r>
      <w:r w:rsidRPr="004656BE">
        <w:rPr>
          <w:spacing w:val="-4"/>
          <w:rtl/>
        </w:rPr>
        <w:t>حُرِّمَت</w:t>
      </w:r>
      <w:r w:rsidRPr="004656BE">
        <w:rPr>
          <w:rFonts w:ascii="Times New Roman" w:hint="cs"/>
          <w:spacing w:val="-4"/>
          <w:rtl/>
        </w:rPr>
        <w:t>ۡ</w:t>
      </w:r>
      <w:r w:rsidRPr="004656BE">
        <w:rPr>
          <w:rFonts w:hint="cs"/>
          <w:spacing w:val="-4"/>
          <w:rtl/>
        </w:rPr>
        <w:t xml:space="preserve"> عَلَي</w:t>
      </w:r>
      <w:r w:rsidRPr="004656BE">
        <w:rPr>
          <w:rFonts w:ascii="Times New Roman" w:hint="cs"/>
          <w:spacing w:val="-4"/>
          <w:rtl/>
        </w:rPr>
        <w:t>ۡ</w:t>
      </w:r>
      <w:r w:rsidRPr="004656BE">
        <w:rPr>
          <w:rFonts w:hint="cs"/>
          <w:spacing w:val="-4"/>
          <w:rtl/>
        </w:rPr>
        <w:t>كُمُ ٱ</w:t>
      </w:r>
      <w:r w:rsidRPr="004656BE">
        <w:rPr>
          <w:rFonts w:hint="eastAsia"/>
          <w:spacing w:val="-4"/>
          <w:rtl/>
        </w:rPr>
        <w:t>ل</w:t>
      </w:r>
      <w:r w:rsidRPr="004656BE">
        <w:rPr>
          <w:rFonts w:ascii="Times New Roman" w:hint="cs"/>
          <w:spacing w:val="-4"/>
          <w:rtl/>
        </w:rPr>
        <w:t>ۡ</w:t>
      </w:r>
      <w:r w:rsidRPr="004656BE">
        <w:rPr>
          <w:rFonts w:hint="cs"/>
          <w:spacing w:val="-4"/>
          <w:rtl/>
        </w:rPr>
        <w:t>مَي</w:t>
      </w:r>
      <w:r w:rsidRPr="004656BE">
        <w:rPr>
          <w:rFonts w:ascii="Times New Roman" w:hint="cs"/>
          <w:spacing w:val="-4"/>
          <w:rtl/>
        </w:rPr>
        <w:t>ۡ</w:t>
      </w:r>
      <w:r w:rsidRPr="004656BE">
        <w:rPr>
          <w:rFonts w:hint="cs"/>
          <w:spacing w:val="-4"/>
          <w:rtl/>
        </w:rPr>
        <w:t>تَةُ</w:t>
      </w:r>
      <w:r w:rsidRPr="004656BE">
        <w:rPr>
          <w:spacing w:val="-4"/>
          <w:rtl/>
        </w:rPr>
        <w:t xml:space="preserve"> وَ</w:t>
      </w:r>
      <w:r w:rsidRPr="004656BE">
        <w:rPr>
          <w:rFonts w:hint="cs"/>
          <w:spacing w:val="-4"/>
          <w:rtl/>
        </w:rPr>
        <w:t>ٱ</w:t>
      </w:r>
      <w:r w:rsidRPr="004656BE">
        <w:rPr>
          <w:rFonts w:hint="eastAsia"/>
          <w:spacing w:val="-4"/>
          <w:rtl/>
        </w:rPr>
        <w:t>لدَّمُ</w:t>
      </w:r>
      <w:r w:rsidRPr="004656BE">
        <w:rPr>
          <w:spacing w:val="-4"/>
          <w:rtl/>
        </w:rPr>
        <w:t xml:space="preserve"> وَلَح</w:t>
      </w:r>
      <w:r w:rsidRPr="004656BE">
        <w:rPr>
          <w:rFonts w:ascii="Times New Roman" w:hint="cs"/>
          <w:spacing w:val="-4"/>
          <w:rtl/>
        </w:rPr>
        <w:t>ۡ</w:t>
      </w:r>
      <w:r w:rsidRPr="004656BE">
        <w:rPr>
          <w:rFonts w:hint="cs"/>
          <w:spacing w:val="-4"/>
          <w:rtl/>
        </w:rPr>
        <w:t>مُ ٱ</w:t>
      </w:r>
      <w:r w:rsidRPr="004656BE">
        <w:rPr>
          <w:rFonts w:hint="eastAsia"/>
          <w:spacing w:val="-4"/>
          <w:rtl/>
        </w:rPr>
        <w:t>ل</w:t>
      </w:r>
      <w:r w:rsidRPr="004656BE">
        <w:rPr>
          <w:rFonts w:ascii="Times New Roman" w:hint="cs"/>
          <w:spacing w:val="-4"/>
          <w:rtl/>
        </w:rPr>
        <w:t>ۡ</w:t>
      </w:r>
      <w:r w:rsidRPr="004656BE">
        <w:rPr>
          <w:rFonts w:hint="cs"/>
          <w:spacing w:val="-4"/>
          <w:rtl/>
        </w:rPr>
        <w:t>خِنزِيرِ</w:t>
      </w:r>
      <w:r w:rsidRPr="004656BE">
        <w:rPr>
          <w:spacing w:val="-4"/>
          <w:rtl/>
        </w:rPr>
        <w:t xml:space="preserve"> وَمَا</w:t>
      </w:r>
      <w:r w:rsidRPr="004656BE">
        <w:rPr>
          <w:rFonts w:ascii="Times New Roman" w:hint="cs"/>
          <w:spacing w:val="-4"/>
          <w:rtl/>
        </w:rPr>
        <w:t>ٓ</w:t>
      </w:r>
      <w:r w:rsidRPr="004656BE">
        <w:rPr>
          <w:rFonts w:hint="cs"/>
          <w:spacing w:val="-4"/>
          <w:rtl/>
        </w:rPr>
        <w:t xml:space="preserve"> أُهِلَّ لِغَي</w:t>
      </w:r>
      <w:r w:rsidRPr="004656BE">
        <w:rPr>
          <w:rFonts w:ascii="Times New Roman" w:hint="cs"/>
          <w:spacing w:val="-4"/>
          <w:rtl/>
        </w:rPr>
        <w:t>ۡ</w:t>
      </w:r>
      <w:r w:rsidRPr="004656BE">
        <w:rPr>
          <w:rFonts w:hint="cs"/>
          <w:spacing w:val="-4"/>
          <w:rtl/>
        </w:rPr>
        <w:t>رِ ٱ</w:t>
      </w:r>
      <w:r w:rsidRPr="004656BE">
        <w:rPr>
          <w:rFonts w:hint="eastAsia"/>
          <w:spacing w:val="-4"/>
          <w:rtl/>
        </w:rPr>
        <w:t>للَّهِ</w:t>
      </w:r>
      <w:r w:rsidRPr="004656BE">
        <w:rPr>
          <w:spacing w:val="-4"/>
          <w:rtl/>
        </w:rPr>
        <w:t xml:space="preserve"> بِهِ</w:t>
      </w:r>
      <w:r w:rsidRPr="004656BE">
        <w:rPr>
          <w:rStyle w:val="Char8"/>
          <w:rFonts w:hint="cs"/>
          <w:spacing w:val="-4"/>
          <w:rtl/>
        </w:rPr>
        <w:t>﴾</w:t>
      </w:r>
      <w:r w:rsidRPr="004656BE">
        <w:rPr>
          <w:rFonts w:ascii="Times New Roman" w:cs="Arial"/>
          <w:spacing w:val="-4"/>
          <w:szCs w:val="24"/>
          <w:rtl/>
        </w:rPr>
        <w:t xml:space="preserve"> </w:t>
      </w:r>
      <w:r w:rsidRPr="004656BE">
        <w:rPr>
          <w:rStyle w:val="Char6"/>
          <w:spacing w:val="-4"/>
          <w:rtl/>
        </w:rPr>
        <w:t>[المائدة: 3]</w:t>
      </w:r>
      <w:r w:rsidRPr="004656BE">
        <w:rPr>
          <w:rStyle w:val="Char4"/>
          <w:rFonts w:hint="cs"/>
          <w:spacing w:val="-4"/>
          <w:rtl/>
        </w:rPr>
        <w:t>.</w:t>
      </w:r>
    </w:p>
    <w:p w:rsidR="00E30DC6" w:rsidRPr="00E30DC6" w:rsidRDefault="006863F9" w:rsidP="000C3127">
      <w:pPr>
        <w:pStyle w:val="ab"/>
        <w:rPr>
          <w:rStyle w:val="Char4"/>
          <w:rtl/>
        </w:rPr>
      </w:pPr>
      <w:r w:rsidRPr="00E11FF3">
        <w:rPr>
          <w:rStyle w:val="Char8"/>
          <w:rFonts w:hint="cs"/>
          <w:rtl/>
        </w:rPr>
        <w:t>«</w:t>
      </w:r>
      <w:r w:rsidR="000C3127">
        <w:rPr>
          <w:rFonts w:hint="cs"/>
          <w:rtl/>
        </w:rPr>
        <w:t>(ای مؤمنان</w:t>
      </w:r>
      <w:r w:rsidR="00E3271E">
        <w:rPr>
          <w:rFonts w:hint="cs"/>
          <w:rtl/>
        </w:rPr>
        <w:t>!</w:t>
      </w:r>
      <w:r w:rsidR="000C3127">
        <w:rPr>
          <w:rFonts w:hint="cs"/>
          <w:rtl/>
        </w:rPr>
        <w:t>) بر شما حرام است (خوردن گوشت) مردار</w:t>
      </w:r>
      <w:r w:rsidR="00D42EA4">
        <w:rPr>
          <w:rFonts w:hint="cs"/>
          <w:rtl/>
        </w:rPr>
        <w:t>،</w:t>
      </w:r>
      <w:r w:rsidR="000C3127">
        <w:rPr>
          <w:rFonts w:hint="cs"/>
          <w:rtl/>
        </w:rPr>
        <w:t xml:space="preserve"> خون (جاری)</w:t>
      </w:r>
      <w:r w:rsidR="006D5F5F">
        <w:rPr>
          <w:rFonts w:hint="cs"/>
          <w:rtl/>
        </w:rPr>
        <w:t>،</w:t>
      </w:r>
      <w:r w:rsidR="000C3127">
        <w:rPr>
          <w:rFonts w:hint="cs"/>
          <w:rtl/>
        </w:rPr>
        <w:t xml:space="preserve"> گوشت خوک، حیواناتی که هنگام ذبح نام غیر خدا بر آن</w:t>
      </w:r>
      <w:r w:rsidR="000C3127">
        <w:rPr>
          <w:rFonts w:hint="eastAsia"/>
          <w:rtl/>
        </w:rPr>
        <w:t>‌</w:t>
      </w:r>
      <w:r w:rsidR="000C3127">
        <w:rPr>
          <w:rFonts w:hint="cs"/>
          <w:rtl/>
        </w:rPr>
        <w:t>ها برده شو</w:t>
      </w:r>
      <w:r w:rsidR="00D42EA4">
        <w:rPr>
          <w:rFonts w:hint="cs"/>
          <w:rtl/>
        </w:rPr>
        <w:t>د و به نام دیگران سر بریده شو</w:t>
      </w:r>
      <w:r>
        <w:rPr>
          <w:rFonts w:hint="cs"/>
          <w:rtl/>
        </w:rPr>
        <w:t>د</w:t>
      </w:r>
      <w:r w:rsidRPr="00E11FF3">
        <w:rPr>
          <w:rStyle w:val="Char8"/>
          <w:rFonts w:hint="cs"/>
          <w:rtl/>
        </w:rPr>
        <w:t>»</w:t>
      </w:r>
      <w:r w:rsidR="00E30DC6" w:rsidRPr="00E30DC6">
        <w:rPr>
          <w:rStyle w:val="Char4"/>
          <w:rFonts w:hint="cs"/>
          <w:rtl/>
        </w:rPr>
        <w:t>.</w:t>
      </w:r>
    </w:p>
    <w:p w:rsidR="00E3271E" w:rsidRDefault="000C3127" w:rsidP="00DC7F85">
      <w:pPr>
        <w:pStyle w:val="a8"/>
        <w:rPr>
          <w:rtl/>
        </w:rPr>
      </w:pPr>
      <w:r>
        <w:rPr>
          <w:rFonts w:hint="cs"/>
          <w:rtl/>
        </w:rPr>
        <w:t>طبق این آیه گوشت همه</w:t>
      </w:r>
      <w:r w:rsidR="00D42EA4">
        <w:rPr>
          <w:rFonts w:hint="eastAsia"/>
          <w:rtl/>
        </w:rPr>
        <w:t>‌ی</w:t>
      </w:r>
      <w:r>
        <w:rPr>
          <w:rFonts w:hint="cs"/>
          <w:rtl/>
        </w:rPr>
        <w:t xml:space="preserve"> حیوانات مرده حرام است، اما رسول اکرم </w:t>
      </w:r>
      <w:r>
        <w:rPr>
          <w:rFonts w:cs="CTraditional Arabic" w:hint="cs"/>
          <w:rtl/>
        </w:rPr>
        <w:t>ج</w:t>
      </w:r>
      <w:r>
        <w:rPr>
          <w:rFonts w:hint="cs"/>
          <w:rtl/>
        </w:rPr>
        <w:t xml:space="preserve"> گوشت حیوانات</w:t>
      </w:r>
      <w:r w:rsidR="00E3271E">
        <w:rPr>
          <w:rFonts w:hint="cs"/>
          <w:rtl/>
        </w:rPr>
        <w:t xml:space="preserve"> مرده دریایی و ملخ را از آن ا</w:t>
      </w:r>
      <w:r w:rsidR="00DC7F85">
        <w:rPr>
          <w:rFonts w:hint="cs"/>
          <w:rtl/>
        </w:rPr>
        <w:t>ست</w:t>
      </w:r>
      <w:r w:rsidR="00E3271E">
        <w:rPr>
          <w:rFonts w:hint="cs"/>
          <w:rtl/>
        </w:rPr>
        <w:t>ثناء نموده</w:t>
      </w:r>
      <w:r w:rsidR="00DC7F85">
        <w:rPr>
          <w:rtl/>
        </w:rPr>
        <w:softHyphen/>
      </w:r>
      <w:r w:rsidR="00DC7F85">
        <w:rPr>
          <w:rFonts w:hint="cs"/>
          <w:rtl/>
        </w:rPr>
        <w:t>است</w:t>
      </w:r>
      <w:r w:rsidR="00E3271E">
        <w:rPr>
          <w:rFonts w:hint="cs"/>
          <w:rtl/>
        </w:rPr>
        <w:t xml:space="preserve"> و فرمود:</w:t>
      </w:r>
    </w:p>
    <w:p w:rsidR="000C3127" w:rsidRPr="00FD7FF4" w:rsidRDefault="00E3271E" w:rsidP="00E3271E">
      <w:pPr>
        <w:pStyle w:val="a8"/>
        <w:rPr>
          <w:rStyle w:val="Char4"/>
          <w:rtl/>
        </w:rPr>
      </w:pPr>
      <w:r w:rsidRPr="00E11FF3">
        <w:rPr>
          <w:rStyle w:val="Char8"/>
          <w:rtl/>
        </w:rPr>
        <w:t>«</w:t>
      </w:r>
      <w:r>
        <w:rPr>
          <w:rFonts w:hint="cs"/>
          <w:rtl/>
        </w:rPr>
        <w:t>آب دریا پاک و جانواران مرده‌ی دریایی حلال هستند</w:t>
      </w:r>
      <w:r w:rsidRPr="00E11FF3">
        <w:rPr>
          <w:rStyle w:val="Char8"/>
          <w:rtl/>
        </w:rPr>
        <w:t>»</w:t>
      </w:r>
      <w:r w:rsidR="00A87320" w:rsidRPr="00FD7FF4">
        <w:rPr>
          <w:rStyle w:val="Char4"/>
          <w:rFonts w:hint="cs"/>
          <w:vertAlign w:val="superscript"/>
          <w:rtl/>
        </w:rPr>
        <w:t>(</w:t>
      </w:r>
      <w:r w:rsidR="00A87320" w:rsidRPr="00FD7FF4">
        <w:rPr>
          <w:rStyle w:val="Char4"/>
          <w:vertAlign w:val="superscript"/>
          <w:rtl/>
        </w:rPr>
        <w:footnoteReference w:id="382"/>
      </w:r>
      <w:r w:rsidR="00A87320" w:rsidRPr="00FD7FF4">
        <w:rPr>
          <w:rStyle w:val="Char4"/>
          <w:rFonts w:hint="cs"/>
          <w:vertAlign w:val="superscript"/>
          <w:rtl/>
        </w:rPr>
        <w:t>)</w:t>
      </w:r>
      <w:r w:rsidR="000C3127" w:rsidRPr="00FD7FF4">
        <w:rPr>
          <w:rStyle w:val="Char4"/>
          <w:rFonts w:hint="cs"/>
          <w:rtl/>
        </w:rPr>
        <w:t>.</w:t>
      </w:r>
    </w:p>
    <w:p w:rsidR="000C3127" w:rsidRPr="00FD7FF4" w:rsidRDefault="002925F4" w:rsidP="00FE3CB1">
      <w:pPr>
        <w:pStyle w:val="a8"/>
        <w:rPr>
          <w:rStyle w:val="Char4"/>
          <w:rtl/>
        </w:rPr>
      </w:pPr>
      <w:r w:rsidRPr="00E11FF3">
        <w:rPr>
          <w:rStyle w:val="Char8"/>
          <w:rtl/>
        </w:rPr>
        <w:lastRenderedPageBreak/>
        <w:t>«</w:t>
      </w:r>
      <w:r w:rsidR="00D42EA4">
        <w:rPr>
          <w:rFonts w:hint="cs"/>
          <w:rtl/>
        </w:rPr>
        <w:t>عبدالله بن اوفی هم گفته است که</w:t>
      </w:r>
      <w:r w:rsidR="000C3127">
        <w:rPr>
          <w:rFonts w:hint="cs"/>
          <w:rtl/>
        </w:rPr>
        <w:t xml:space="preserve"> </w:t>
      </w:r>
      <w:r w:rsidR="000C3127" w:rsidRPr="00FE3CB1">
        <w:rPr>
          <w:rFonts w:hint="cs"/>
          <w:rtl/>
        </w:rPr>
        <w:t xml:space="preserve">ما همراه رسول خدا </w:t>
      </w:r>
      <w:r w:rsidR="00FE3CB1">
        <w:rPr>
          <w:rFonts w:cs="CTraditional Arabic" w:hint="cs"/>
          <w:rtl/>
        </w:rPr>
        <w:t>ج</w:t>
      </w:r>
      <w:r w:rsidR="000C3127" w:rsidRPr="00FE3CB1">
        <w:rPr>
          <w:rFonts w:hint="cs"/>
          <w:rtl/>
        </w:rPr>
        <w:t xml:space="preserve"> هفت غزوه را انجام داده و از</w:t>
      </w:r>
      <w:r w:rsidR="00FE3CB1" w:rsidRPr="00FE3CB1">
        <w:rPr>
          <w:rFonts w:hint="cs"/>
          <w:rtl/>
        </w:rPr>
        <w:t xml:space="preserve"> ملخ برای خوراک استفاده می</w:t>
      </w:r>
      <w:r>
        <w:rPr>
          <w:rFonts w:hint="eastAsia"/>
          <w:rtl/>
        </w:rPr>
        <w:t>‌</w:t>
      </w:r>
      <w:r w:rsidR="00FE3CB1" w:rsidRPr="00FE3CB1">
        <w:rPr>
          <w:rFonts w:hint="cs"/>
          <w:rtl/>
        </w:rPr>
        <w:t>کردیم</w:t>
      </w:r>
      <w:r w:rsidR="00FE3CB1" w:rsidRPr="00E11FF3">
        <w:rPr>
          <w:rStyle w:val="Char8"/>
          <w:rFonts w:hint="cs"/>
          <w:rtl/>
        </w:rPr>
        <w:t>»</w:t>
      </w:r>
      <w:r w:rsidR="000F3107" w:rsidRPr="00FD7FF4">
        <w:rPr>
          <w:rStyle w:val="Char4"/>
          <w:rFonts w:hint="cs"/>
          <w:vertAlign w:val="superscript"/>
          <w:rtl/>
        </w:rPr>
        <w:t>(</w:t>
      </w:r>
      <w:r w:rsidR="000F3107" w:rsidRPr="00FD7FF4">
        <w:rPr>
          <w:rStyle w:val="Char4"/>
          <w:vertAlign w:val="superscript"/>
          <w:rtl/>
        </w:rPr>
        <w:footnoteReference w:id="383"/>
      </w:r>
      <w:r w:rsidR="000F3107" w:rsidRPr="00FD7FF4">
        <w:rPr>
          <w:rStyle w:val="Char4"/>
          <w:rFonts w:hint="cs"/>
          <w:vertAlign w:val="superscript"/>
          <w:rtl/>
        </w:rPr>
        <w:t>)</w:t>
      </w:r>
      <w:r w:rsidR="000C3127" w:rsidRPr="00FD7FF4">
        <w:rPr>
          <w:rStyle w:val="Char4"/>
          <w:rFonts w:hint="cs"/>
          <w:rtl/>
        </w:rPr>
        <w:t>.</w:t>
      </w:r>
    </w:p>
    <w:p w:rsidR="000C3127" w:rsidRDefault="000C3127" w:rsidP="000C3127">
      <w:pPr>
        <w:pStyle w:val="a8"/>
        <w:rPr>
          <w:rtl/>
        </w:rPr>
      </w:pPr>
      <w:r>
        <w:rPr>
          <w:rFonts w:hint="cs"/>
          <w:rtl/>
        </w:rPr>
        <w:t>مردی به امام احمد بن حنبل گفت: می</w:t>
      </w:r>
      <w:r>
        <w:rPr>
          <w:rFonts w:hint="eastAsia"/>
          <w:rtl/>
        </w:rPr>
        <w:t>‌</w:t>
      </w:r>
      <w:r w:rsidR="002925F4">
        <w:rPr>
          <w:rFonts w:hint="cs"/>
          <w:rtl/>
        </w:rPr>
        <w:t>بی</w:t>
      </w:r>
      <w:r>
        <w:rPr>
          <w:rFonts w:hint="cs"/>
          <w:rtl/>
        </w:rPr>
        <w:t>نم که اح</w:t>
      </w:r>
      <w:r w:rsidR="002925F4">
        <w:rPr>
          <w:rFonts w:hint="cs"/>
          <w:rtl/>
        </w:rPr>
        <w:t>ا</w:t>
      </w:r>
      <w:r>
        <w:rPr>
          <w:rFonts w:hint="cs"/>
          <w:rtl/>
        </w:rPr>
        <w:t>دیث را نقل می</w:t>
      </w:r>
      <w:r>
        <w:rPr>
          <w:rFonts w:hint="eastAsia"/>
          <w:rtl/>
        </w:rPr>
        <w:t>‌</w:t>
      </w:r>
      <w:r>
        <w:rPr>
          <w:rFonts w:hint="cs"/>
          <w:rtl/>
        </w:rPr>
        <w:t>کنی و آن را به خود نسبت می</w:t>
      </w:r>
      <w:r>
        <w:rPr>
          <w:rFonts w:hint="eastAsia"/>
          <w:rtl/>
        </w:rPr>
        <w:t>‌</w:t>
      </w:r>
      <w:r>
        <w:rPr>
          <w:rFonts w:hint="cs"/>
          <w:rtl/>
        </w:rPr>
        <w:t>دهی</w:t>
      </w:r>
      <w:r w:rsidR="006D5F5F">
        <w:rPr>
          <w:rFonts w:hint="cs"/>
          <w:rtl/>
        </w:rPr>
        <w:t>.</w:t>
      </w:r>
      <w:r>
        <w:rPr>
          <w:rFonts w:hint="cs"/>
          <w:rtl/>
        </w:rPr>
        <w:t xml:space="preserve"> امام فرمود: [آری و اگر تو حدیث را نمی</w:t>
      </w:r>
      <w:r>
        <w:rPr>
          <w:rFonts w:hint="eastAsia"/>
          <w:rtl/>
        </w:rPr>
        <w:t>‌</w:t>
      </w:r>
      <w:r>
        <w:rPr>
          <w:rFonts w:hint="cs"/>
          <w:rtl/>
        </w:rPr>
        <w:t>پذیری] در مورد این آیه چه می</w:t>
      </w:r>
      <w:r>
        <w:rPr>
          <w:rFonts w:hint="eastAsia"/>
          <w:rtl/>
        </w:rPr>
        <w:t>‌</w:t>
      </w:r>
      <w:r>
        <w:rPr>
          <w:rFonts w:hint="cs"/>
          <w:rtl/>
        </w:rPr>
        <w:t xml:space="preserve">گویی: </w:t>
      </w:r>
    </w:p>
    <w:p w:rsidR="000C3127" w:rsidRDefault="000C3127" w:rsidP="002925F4">
      <w:pPr>
        <w:pStyle w:val="af1"/>
        <w:rPr>
          <w:rFonts w:ascii="Times New Roman" w:cs="Arial"/>
          <w:szCs w:val="24"/>
          <w:rtl/>
        </w:rPr>
      </w:pPr>
      <w:r w:rsidRPr="00AB7196">
        <w:rPr>
          <w:rStyle w:val="Char8"/>
          <w:rtl/>
        </w:rPr>
        <w:t>﴿</w:t>
      </w:r>
      <w:r w:rsidRPr="003D5944">
        <w:rPr>
          <w:rtl/>
        </w:rPr>
        <w:t xml:space="preserve">يُوصِيكُمُ </w:t>
      </w:r>
      <w:r w:rsidRPr="003D5944">
        <w:rPr>
          <w:rFonts w:hint="cs"/>
          <w:rtl/>
        </w:rPr>
        <w:t>ٱ</w:t>
      </w:r>
      <w:r w:rsidRPr="003D5944">
        <w:rPr>
          <w:rFonts w:hint="eastAsia"/>
          <w:rtl/>
        </w:rPr>
        <w:t>للَّهُ</w:t>
      </w:r>
      <w:r w:rsidRPr="003D5944">
        <w:rPr>
          <w:rtl/>
        </w:rPr>
        <w:t xml:space="preserve"> فِي</w:t>
      </w:r>
      <w:r w:rsidRPr="003D5944">
        <w:rPr>
          <w:rFonts w:ascii="Times New Roman" w:hint="cs"/>
          <w:rtl/>
        </w:rPr>
        <w:t>ٓ</w:t>
      </w:r>
      <w:r w:rsidRPr="003D5944">
        <w:rPr>
          <w:rFonts w:hint="cs"/>
          <w:rtl/>
        </w:rPr>
        <w:t xml:space="preserve"> أَو</w:t>
      </w:r>
      <w:r w:rsidRPr="003D5944">
        <w:rPr>
          <w:rFonts w:ascii="Times New Roman" w:hint="cs"/>
          <w:rtl/>
        </w:rPr>
        <w:t>ۡ</w:t>
      </w:r>
      <w:r w:rsidRPr="003D5944">
        <w:rPr>
          <w:rFonts w:hint="cs"/>
          <w:rtl/>
        </w:rPr>
        <w:t>لَٰدِكُم</w:t>
      </w:r>
      <w:r w:rsidRPr="003D5944">
        <w:rPr>
          <w:rFonts w:ascii="Times New Roman" w:hint="cs"/>
          <w:rtl/>
        </w:rPr>
        <w:t>ۡۖ</w:t>
      </w:r>
      <w:r w:rsidRPr="003D5944">
        <w:rPr>
          <w:rFonts w:hint="cs"/>
          <w:rtl/>
        </w:rPr>
        <w:t xml:space="preserve"> لِلذَّكَرِ مِث</w:t>
      </w:r>
      <w:r w:rsidRPr="003D5944">
        <w:rPr>
          <w:rFonts w:ascii="Times New Roman" w:hint="cs"/>
          <w:rtl/>
        </w:rPr>
        <w:t>ۡ</w:t>
      </w:r>
      <w:r w:rsidRPr="003D5944">
        <w:rPr>
          <w:rFonts w:hint="cs"/>
          <w:rtl/>
        </w:rPr>
        <w:t>لُ حَظِّ ٱ</w:t>
      </w:r>
      <w:r w:rsidRPr="003D5944">
        <w:rPr>
          <w:rFonts w:hint="eastAsia"/>
          <w:rtl/>
        </w:rPr>
        <w:t>ل</w:t>
      </w:r>
      <w:r w:rsidRPr="003D5944">
        <w:rPr>
          <w:rFonts w:ascii="Times New Roman" w:hint="cs"/>
          <w:rtl/>
        </w:rPr>
        <w:t>ۡ</w:t>
      </w:r>
      <w:r w:rsidRPr="003D5944">
        <w:rPr>
          <w:rFonts w:hint="cs"/>
          <w:rtl/>
        </w:rPr>
        <w:t>أُنثَيَي</w:t>
      </w:r>
      <w:r w:rsidRPr="003D5944">
        <w:rPr>
          <w:rFonts w:ascii="Times New Roman" w:hint="cs"/>
          <w:rtl/>
        </w:rPr>
        <w:t>ۡ</w:t>
      </w:r>
      <w:r w:rsidRPr="003D5944">
        <w:rPr>
          <w:rFonts w:hint="cs"/>
          <w:rtl/>
        </w:rPr>
        <w:t>نِ</w:t>
      </w:r>
      <w:r w:rsidRPr="00AB7196">
        <w:rPr>
          <w:rStyle w:val="Char8"/>
          <w:rFonts w:hint="cs"/>
          <w:rtl/>
        </w:rPr>
        <w:t>﴾</w:t>
      </w:r>
      <w:r>
        <w:rPr>
          <w:rFonts w:ascii="Times New Roman" w:cs="Arial"/>
          <w:szCs w:val="24"/>
          <w:rtl/>
        </w:rPr>
        <w:t xml:space="preserve"> </w:t>
      </w:r>
      <w:r w:rsidRPr="003D5944">
        <w:rPr>
          <w:rStyle w:val="Char6"/>
          <w:rtl/>
        </w:rPr>
        <w:t>[النساء: 11]</w:t>
      </w:r>
      <w:r w:rsidRPr="00D56774">
        <w:rPr>
          <w:rStyle w:val="Char4"/>
          <w:rFonts w:hint="cs"/>
          <w:rtl/>
        </w:rPr>
        <w:t>.</w:t>
      </w:r>
    </w:p>
    <w:p w:rsidR="00DC7F85" w:rsidRDefault="00DC7F85" w:rsidP="00DC7F85">
      <w:pPr>
        <w:pStyle w:val="af1"/>
        <w:rPr>
          <w:rFonts w:ascii="Times New Roman" w:cs="Arial"/>
          <w:szCs w:val="24"/>
          <w:rtl/>
        </w:rPr>
      </w:pPr>
      <w:r w:rsidRPr="00E11FF3">
        <w:rPr>
          <w:rStyle w:val="Char8"/>
          <w:rtl/>
        </w:rPr>
        <w:t>«</w:t>
      </w:r>
      <w:r w:rsidRPr="00DC7F85">
        <w:rPr>
          <w:rFonts w:ascii="IRNazli" w:hAnsi="IRNazli" w:cs="IRNazli" w:hint="cs"/>
          <w:sz w:val="26"/>
          <w:szCs w:val="26"/>
          <w:rtl/>
        </w:rPr>
        <w:t>الله درباره‌ی فرزندان‌تان به شما سفارش می‌کند، سهم پسر، چون سهم دو دختر است</w:t>
      </w:r>
      <w:r w:rsidRPr="00E11FF3">
        <w:rPr>
          <w:rStyle w:val="Char8"/>
          <w:rtl/>
        </w:rPr>
        <w:t>»</w:t>
      </w:r>
      <w:r>
        <w:rPr>
          <w:rFonts w:ascii="Times New Roman" w:cs="Arial" w:hint="cs"/>
          <w:szCs w:val="24"/>
          <w:rtl/>
        </w:rPr>
        <w:t>.</w:t>
      </w:r>
    </w:p>
    <w:p w:rsidR="000C3127" w:rsidRDefault="000C3127" w:rsidP="000C3127">
      <w:pPr>
        <w:pStyle w:val="a8"/>
        <w:rPr>
          <w:rtl/>
        </w:rPr>
      </w:pPr>
      <w:r>
        <w:rPr>
          <w:rFonts w:hint="cs"/>
          <w:rtl/>
        </w:rPr>
        <w:t>آن مرد گفت: این آیه مخصوص مؤمنان است. امام احمد پرسید: اگر شخص وارث قاتل یا برده باشد چه مقدار ارث به او تعلق می</w:t>
      </w:r>
      <w:r>
        <w:rPr>
          <w:rFonts w:hint="eastAsia"/>
          <w:rtl/>
        </w:rPr>
        <w:t>‌</w:t>
      </w:r>
      <w:r>
        <w:rPr>
          <w:rFonts w:hint="cs"/>
          <w:rtl/>
        </w:rPr>
        <w:t>گیرد؟ آن</w:t>
      </w:r>
      <w:r w:rsidR="00A94924">
        <w:rPr>
          <w:rFonts w:hint="cs"/>
          <w:rtl/>
        </w:rPr>
        <w:t xml:space="preserve"> </w:t>
      </w:r>
      <w:r>
        <w:rPr>
          <w:rFonts w:hint="cs"/>
          <w:rtl/>
        </w:rPr>
        <w:t xml:space="preserve">مرد [چون از سنت خبر نداشت نتوانست پاسخ دهد و] ساکت ماند. امام احمد برای او روشن کرد که طبق سنت پیامبر </w:t>
      </w:r>
      <w:r>
        <w:rPr>
          <w:rFonts w:cs="CTraditional Arabic" w:hint="cs"/>
          <w:rtl/>
        </w:rPr>
        <w:t>ج</w:t>
      </w:r>
      <w:r w:rsidR="006D5F5F">
        <w:rPr>
          <w:rFonts w:hint="cs"/>
          <w:rtl/>
        </w:rPr>
        <w:t>،</w:t>
      </w:r>
      <w:r>
        <w:rPr>
          <w:rFonts w:hint="cs"/>
          <w:rtl/>
        </w:rPr>
        <w:t xml:space="preserve"> شخص قاتل و برده از عمومیت آیه خارج </w:t>
      </w:r>
      <w:r w:rsidR="002925F4">
        <w:rPr>
          <w:rFonts w:hint="cs"/>
          <w:rtl/>
        </w:rPr>
        <w:t>شده‌</w:t>
      </w:r>
      <w:r>
        <w:rPr>
          <w:rFonts w:hint="cs"/>
          <w:rtl/>
        </w:rPr>
        <w:t>اند</w:t>
      </w:r>
      <w:r w:rsidR="00B063A7" w:rsidRPr="00FD7FF4">
        <w:rPr>
          <w:rFonts w:hint="cs"/>
          <w:vertAlign w:val="superscript"/>
          <w:rtl/>
        </w:rPr>
        <w:t>(</w:t>
      </w:r>
      <w:r w:rsidR="00B063A7" w:rsidRPr="00FD7FF4">
        <w:rPr>
          <w:rStyle w:val="FootnoteReference"/>
          <w:rtl/>
        </w:rPr>
        <w:footnoteReference w:id="384"/>
      </w:r>
      <w:r w:rsidR="00B063A7" w:rsidRPr="00FD7FF4">
        <w:rPr>
          <w:rFonts w:hint="cs"/>
          <w:vertAlign w:val="superscript"/>
          <w:rtl/>
        </w:rPr>
        <w:t>)</w:t>
      </w:r>
      <w:r>
        <w:rPr>
          <w:rFonts w:hint="cs"/>
          <w:rtl/>
        </w:rPr>
        <w:t>.</w:t>
      </w:r>
    </w:p>
    <w:p w:rsidR="000C3127" w:rsidRDefault="000C3127" w:rsidP="000C3127">
      <w:pPr>
        <w:pStyle w:val="a8"/>
        <w:rPr>
          <w:rtl/>
        </w:rPr>
      </w:pPr>
      <w:r>
        <w:rPr>
          <w:rFonts w:hint="cs"/>
          <w:rtl/>
        </w:rPr>
        <w:t>غیر از مواردی که ذکر شد، گاهی سنت احکام جدیدی ذکر می</w:t>
      </w:r>
      <w:r>
        <w:rPr>
          <w:rFonts w:hint="eastAsia"/>
          <w:rtl/>
        </w:rPr>
        <w:t>‌</w:t>
      </w:r>
      <w:r>
        <w:rPr>
          <w:rFonts w:hint="cs"/>
          <w:rtl/>
        </w:rPr>
        <w:t xml:space="preserve">کند که در قرآن </w:t>
      </w:r>
      <w:r w:rsidR="002925F4">
        <w:rPr>
          <w:rFonts w:hint="cs"/>
          <w:rtl/>
        </w:rPr>
        <w:t>بیان نشده است مانند صدور حکم بر</w:t>
      </w:r>
      <w:r>
        <w:rPr>
          <w:rFonts w:hint="cs"/>
          <w:rtl/>
        </w:rPr>
        <w:t>اس</w:t>
      </w:r>
      <w:r w:rsidR="002925F4">
        <w:rPr>
          <w:rFonts w:hint="cs"/>
          <w:rtl/>
        </w:rPr>
        <w:t>اس شهادت و سوگند یک شاهد یا وجو</w:t>
      </w:r>
      <w:r>
        <w:rPr>
          <w:rFonts w:hint="cs"/>
          <w:rtl/>
        </w:rPr>
        <w:t>ب پرداخت دیه توسط زن عاقل و بالغ یا حرمت ازدواج همزمان با ز</w:t>
      </w:r>
      <w:r w:rsidR="002925F4">
        <w:rPr>
          <w:rFonts w:hint="cs"/>
          <w:rtl/>
        </w:rPr>
        <w:t>ن و عمه‌ی زن یا خاله‌ی و یا بیا</w:t>
      </w:r>
      <w:r>
        <w:rPr>
          <w:rFonts w:hint="cs"/>
          <w:rtl/>
        </w:rPr>
        <w:t xml:space="preserve">ن احکام شفعه و ارث </w:t>
      </w:r>
      <w:r w:rsidRPr="003771AB">
        <w:rPr>
          <w:rFonts w:hint="cs"/>
          <w:rtl/>
        </w:rPr>
        <w:t>«جد</w:t>
      </w:r>
      <w:r w:rsidR="002925F4" w:rsidRPr="003771AB">
        <w:rPr>
          <w:rFonts w:hint="cs"/>
          <w:rtl/>
        </w:rPr>
        <w:t>ّ</w:t>
      </w:r>
      <w:r w:rsidRPr="003771AB">
        <w:rPr>
          <w:rFonts w:hint="cs"/>
          <w:rtl/>
        </w:rPr>
        <w:t>ه» و سای</w:t>
      </w:r>
      <w:r w:rsidR="002925F4" w:rsidRPr="003771AB">
        <w:rPr>
          <w:rFonts w:hint="cs"/>
          <w:rtl/>
        </w:rPr>
        <w:t>ر</w:t>
      </w:r>
      <w:r w:rsidR="002925F4">
        <w:rPr>
          <w:rFonts w:hint="cs"/>
          <w:rtl/>
        </w:rPr>
        <w:t xml:space="preserve"> احکامی که در قرآن نیامده است.</w:t>
      </w:r>
    </w:p>
    <w:p w:rsidR="000C3127" w:rsidRDefault="000C3127" w:rsidP="00DC7F85">
      <w:pPr>
        <w:pStyle w:val="a8"/>
        <w:rPr>
          <w:rtl/>
        </w:rPr>
      </w:pPr>
      <w:r>
        <w:rPr>
          <w:rFonts w:hint="cs"/>
          <w:rtl/>
        </w:rPr>
        <w:t>بر این اساس روشن گشت که احکام شریعت کاملا</w:t>
      </w:r>
      <w:r w:rsidR="002925F4">
        <w:rPr>
          <w:rFonts w:hint="cs"/>
          <w:rtl/>
        </w:rPr>
        <w:t xml:space="preserve">ً </w:t>
      </w:r>
      <w:r>
        <w:rPr>
          <w:rFonts w:hint="cs"/>
          <w:rtl/>
        </w:rPr>
        <w:t>مبتنی بر سنت است و فهم کامل اسلام فقط با توجه به این دو وحی خدایی یعنی قرآن و سنت تکمیل می</w:t>
      </w:r>
      <w:r>
        <w:rPr>
          <w:rFonts w:hint="eastAsia"/>
          <w:rtl/>
        </w:rPr>
        <w:t>‌</w:t>
      </w:r>
      <w:r>
        <w:rPr>
          <w:rFonts w:hint="cs"/>
          <w:rtl/>
        </w:rPr>
        <w:t>گردد. اصحاب گرامی پیامبر این مس</w:t>
      </w:r>
      <w:r w:rsidR="00DC7F85">
        <w:rPr>
          <w:rFonts w:hint="cs"/>
          <w:rtl/>
        </w:rPr>
        <w:t>أ</w:t>
      </w:r>
      <w:r>
        <w:rPr>
          <w:rFonts w:hint="cs"/>
          <w:rtl/>
        </w:rPr>
        <w:t>له را کاملا</w:t>
      </w:r>
      <w:r w:rsidR="002925F4">
        <w:rPr>
          <w:rFonts w:hint="cs"/>
          <w:rtl/>
        </w:rPr>
        <w:t>ً</w:t>
      </w:r>
      <w:r>
        <w:rPr>
          <w:rFonts w:hint="cs"/>
          <w:rtl/>
        </w:rPr>
        <w:t xml:space="preserve"> روشن نمودند</w:t>
      </w:r>
      <w:r w:rsidR="00A94924">
        <w:rPr>
          <w:rFonts w:hint="cs"/>
          <w:rtl/>
        </w:rPr>
        <w:t xml:space="preserve"> </w:t>
      </w:r>
      <w:r>
        <w:rPr>
          <w:rFonts w:hint="cs"/>
          <w:rtl/>
        </w:rPr>
        <w:t>تا در دام شبهه</w:t>
      </w:r>
      <w:r>
        <w:rPr>
          <w:rFonts w:hint="eastAsia"/>
          <w:rtl/>
        </w:rPr>
        <w:t>‌</w:t>
      </w:r>
      <w:r>
        <w:rPr>
          <w:rFonts w:hint="cs"/>
          <w:rtl/>
        </w:rPr>
        <w:t>ها و انحرافات عقیدتی و فکری نیافتند،</w:t>
      </w:r>
      <w:r w:rsidR="002925F4">
        <w:rPr>
          <w:rFonts w:hint="cs"/>
          <w:rtl/>
        </w:rPr>
        <w:t xml:space="preserve"> </w:t>
      </w:r>
      <w:r>
        <w:rPr>
          <w:rFonts w:hint="cs"/>
          <w:rtl/>
        </w:rPr>
        <w:t>امام بخاری روایت کرده</w:t>
      </w:r>
      <w:r w:rsidR="00DC7F85">
        <w:rPr>
          <w:rtl/>
        </w:rPr>
        <w:softHyphen/>
      </w:r>
      <w:r w:rsidR="00DC7F85">
        <w:rPr>
          <w:rFonts w:hint="cs"/>
          <w:rtl/>
        </w:rPr>
        <w:t>است</w:t>
      </w:r>
      <w:r>
        <w:rPr>
          <w:rFonts w:hint="cs"/>
          <w:rtl/>
        </w:rPr>
        <w:t xml:space="preserve"> که: زنی از قبیله بنی اسد نزد عبدالله بن مسعود آمد و گفت: ای ابو عبدالرحمن شنیدم که تو </w:t>
      </w:r>
      <w:r w:rsidR="002925F4">
        <w:rPr>
          <w:rFonts w:hint="cs"/>
          <w:rtl/>
        </w:rPr>
        <w:t>زنانی را که به خاطر زیبایی، خال</w:t>
      </w:r>
      <w:r w:rsidR="002925F4">
        <w:rPr>
          <w:rFonts w:hint="eastAsia"/>
          <w:rtl/>
        </w:rPr>
        <w:t>‌</w:t>
      </w:r>
      <w:r>
        <w:rPr>
          <w:rFonts w:hint="cs"/>
          <w:rtl/>
        </w:rPr>
        <w:t>کوبی می</w:t>
      </w:r>
      <w:r>
        <w:rPr>
          <w:rFonts w:hint="eastAsia"/>
          <w:rtl/>
        </w:rPr>
        <w:t>‌</w:t>
      </w:r>
      <w:r w:rsidR="002925F4">
        <w:rPr>
          <w:rFonts w:hint="cs"/>
          <w:rtl/>
        </w:rPr>
        <w:t>کنن</w:t>
      </w:r>
      <w:r>
        <w:rPr>
          <w:rFonts w:hint="cs"/>
          <w:rtl/>
        </w:rPr>
        <w:t>د، و کسانی که آنان را</w:t>
      </w:r>
      <w:r w:rsidR="002925F4">
        <w:rPr>
          <w:rFonts w:hint="cs"/>
          <w:rtl/>
        </w:rPr>
        <w:t xml:space="preserve"> خال</w:t>
      </w:r>
      <w:r w:rsidR="002925F4">
        <w:rPr>
          <w:rFonts w:hint="eastAsia"/>
          <w:rtl/>
        </w:rPr>
        <w:t>‌</w:t>
      </w:r>
      <w:r>
        <w:rPr>
          <w:rFonts w:hint="cs"/>
          <w:rtl/>
        </w:rPr>
        <w:t>کوبی می</w:t>
      </w:r>
      <w:r>
        <w:rPr>
          <w:rFonts w:hint="eastAsia"/>
          <w:rtl/>
        </w:rPr>
        <w:t>‌</w:t>
      </w:r>
      <w:r>
        <w:rPr>
          <w:rFonts w:hint="cs"/>
          <w:rtl/>
        </w:rPr>
        <w:t>کنند</w:t>
      </w:r>
      <w:r w:rsidR="002925F4">
        <w:rPr>
          <w:rFonts w:hint="cs"/>
          <w:rtl/>
        </w:rPr>
        <w:t>،</w:t>
      </w:r>
      <w:r>
        <w:rPr>
          <w:rFonts w:hint="cs"/>
          <w:rtl/>
        </w:rPr>
        <w:t xml:space="preserve"> زنانی که ابرو</w:t>
      </w:r>
      <w:r w:rsidR="002925F4">
        <w:rPr>
          <w:rFonts w:hint="cs"/>
          <w:rtl/>
        </w:rPr>
        <w:t>ها</w:t>
      </w:r>
      <w:r>
        <w:rPr>
          <w:rFonts w:hint="cs"/>
          <w:rtl/>
        </w:rPr>
        <w:t>ی خود را باریک می</w:t>
      </w:r>
      <w:r>
        <w:rPr>
          <w:rFonts w:hint="eastAsia"/>
          <w:rtl/>
        </w:rPr>
        <w:t>‌</w:t>
      </w:r>
      <w:r>
        <w:rPr>
          <w:rFonts w:hint="cs"/>
          <w:rtl/>
        </w:rPr>
        <w:t>نمایند و میان دندان</w:t>
      </w:r>
      <w:r>
        <w:rPr>
          <w:rFonts w:hint="eastAsia"/>
          <w:rtl/>
        </w:rPr>
        <w:t>‌</w:t>
      </w:r>
      <w:r>
        <w:rPr>
          <w:rFonts w:hint="cs"/>
          <w:rtl/>
        </w:rPr>
        <w:t>های خود فاصله می</w:t>
      </w:r>
      <w:r>
        <w:rPr>
          <w:rFonts w:hint="eastAsia"/>
          <w:rtl/>
        </w:rPr>
        <w:t>‌</w:t>
      </w:r>
      <w:r>
        <w:rPr>
          <w:rFonts w:hint="cs"/>
          <w:rtl/>
        </w:rPr>
        <w:t>اندازند و خلقت خدا را تغییر می</w:t>
      </w:r>
      <w:r>
        <w:rPr>
          <w:rFonts w:hint="eastAsia"/>
          <w:rtl/>
        </w:rPr>
        <w:t>‌</w:t>
      </w:r>
      <w:r>
        <w:rPr>
          <w:rFonts w:hint="cs"/>
          <w:rtl/>
        </w:rPr>
        <w:t>دهند</w:t>
      </w:r>
      <w:r w:rsidR="006D5F5F">
        <w:rPr>
          <w:rFonts w:hint="cs"/>
          <w:rtl/>
        </w:rPr>
        <w:t>،</w:t>
      </w:r>
      <w:r>
        <w:rPr>
          <w:rFonts w:hint="cs"/>
          <w:rtl/>
        </w:rPr>
        <w:t xml:space="preserve"> لعنت کرده</w:t>
      </w:r>
      <w:r>
        <w:rPr>
          <w:rFonts w:hint="eastAsia"/>
          <w:rtl/>
        </w:rPr>
        <w:t>‌</w:t>
      </w:r>
      <w:r>
        <w:rPr>
          <w:rFonts w:hint="cs"/>
          <w:rtl/>
        </w:rPr>
        <w:t>ای. ابن مسعود گفت: آری</w:t>
      </w:r>
      <w:r w:rsidR="00712253">
        <w:rPr>
          <w:rFonts w:hint="cs"/>
          <w:rtl/>
        </w:rPr>
        <w:t>،</w:t>
      </w:r>
      <w:r>
        <w:rPr>
          <w:rFonts w:hint="cs"/>
          <w:rtl/>
        </w:rPr>
        <w:t xml:space="preserve"> چرا چنین نکنم در حالی که رسول الله</w:t>
      </w:r>
      <w:r w:rsidR="00A94924">
        <w:rPr>
          <w:rFonts w:hint="cs"/>
          <w:rtl/>
        </w:rPr>
        <w:t xml:space="preserve"> </w:t>
      </w:r>
      <w:r>
        <w:rPr>
          <w:rFonts w:cs="CTraditional Arabic" w:hint="cs"/>
          <w:rtl/>
        </w:rPr>
        <w:t>ج</w:t>
      </w:r>
      <w:r>
        <w:rPr>
          <w:rFonts w:hint="cs"/>
          <w:rtl/>
        </w:rPr>
        <w:t xml:space="preserve"> هم آنان را لعنت کرده</w:t>
      </w:r>
      <w:r w:rsidR="00DC7F85">
        <w:rPr>
          <w:rtl/>
        </w:rPr>
        <w:softHyphen/>
      </w:r>
      <w:r w:rsidR="00DC7F85">
        <w:rPr>
          <w:rFonts w:hint="cs"/>
          <w:rtl/>
        </w:rPr>
        <w:t>است</w:t>
      </w:r>
      <w:r>
        <w:rPr>
          <w:rFonts w:hint="cs"/>
          <w:rtl/>
        </w:rPr>
        <w:t xml:space="preserve"> و خداوند هم آن را در قرآن ذکر فرموده است. آن </w:t>
      </w:r>
      <w:r>
        <w:rPr>
          <w:rFonts w:hint="cs"/>
          <w:rtl/>
        </w:rPr>
        <w:lastRenderedPageBreak/>
        <w:t>زن گفت: من همه</w:t>
      </w:r>
      <w:r>
        <w:rPr>
          <w:rFonts w:hint="eastAsia"/>
          <w:rtl/>
        </w:rPr>
        <w:t>‌</w:t>
      </w:r>
      <w:r>
        <w:rPr>
          <w:rFonts w:hint="cs"/>
          <w:rtl/>
        </w:rPr>
        <w:t>ی کتاب خدا را خواند</w:t>
      </w:r>
      <w:r>
        <w:rPr>
          <w:rFonts w:hint="eastAsia"/>
          <w:rtl/>
        </w:rPr>
        <w:t>‌</w:t>
      </w:r>
      <w:r>
        <w:rPr>
          <w:rFonts w:hint="cs"/>
          <w:rtl/>
        </w:rPr>
        <w:t>ام اما چنین چیزی در آن نیافتم. ابن مسعود گفت: اگر آنرا می</w:t>
      </w:r>
      <w:r>
        <w:rPr>
          <w:rFonts w:hint="eastAsia"/>
          <w:rtl/>
        </w:rPr>
        <w:t>‌</w:t>
      </w:r>
      <w:r>
        <w:rPr>
          <w:rFonts w:hint="cs"/>
          <w:rtl/>
        </w:rPr>
        <w:t>خواندی حتما</w:t>
      </w:r>
      <w:r w:rsidR="00712253">
        <w:rPr>
          <w:rFonts w:hint="cs"/>
          <w:rtl/>
        </w:rPr>
        <w:t>ً</w:t>
      </w:r>
      <w:r>
        <w:rPr>
          <w:rFonts w:hint="cs"/>
          <w:rtl/>
        </w:rPr>
        <w:t xml:space="preserve"> آن را می</w:t>
      </w:r>
      <w:r>
        <w:rPr>
          <w:rFonts w:hint="eastAsia"/>
          <w:rtl/>
        </w:rPr>
        <w:t>‌</w:t>
      </w:r>
      <w:r>
        <w:rPr>
          <w:rFonts w:hint="cs"/>
          <w:rtl/>
        </w:rPr>
        <w:t>دیدی، مگر خداوند نفرموده</w:t>
      </w:r>
      <w:r w:rsidR="00712253">
        <w:rPr>
          <w:rFonts w:hint="cs"/>
          <w:rtl/>
        </w:rPr>
        <w:t xml:space="preserve"> است</w:t>
      </w:r>
      <w:r>
        <w:rPr>
          <w:rFonts w:hint="cs"/>
          <w:rtl/>
        </w:rPr>
        <w:t>:</w:t>
      </w:r>
    </w:p>
    <w:p w:rsidR="000C3127" w:rsidRDefault="000C3127" w:rsidP="000C3127">
      <w:pPr>
        <w:pStyle w:val="a8"/>
        <w:rPr>
          <w:rFonts w:ascii="Times New Roman" w:hAnsi="Times New Roman" w:cs="Arial"/>
          <w:szCs w:val="24"/>
          <w:rtl/>
        </w:rPr>
      </w:pPr>
      <w:r w:rsidRPr="00AB7196">
        <w:rPr>
          <w:rStyle w:val="Char8"/>
          <w:rtl/>
        </w:rPr>
        <w:t>﴿</w:t>
      </w:r>
      <w:r w:rsidRPr="003D5944">
        <w:rPr>
          <w:rFonts w:cs="KFGQPC Uthmanic Script HAFS" w:hint="cs"/>
          <w:rtl/>
        </w:rPr>
        <w:t>وَمَا</w:t>
      </w:r>
      <w:r w:rsidRPr="003D5944">
        <w:rPr>
          <w:rFonts w:ascii="Times New Roman" w:hAnsi="Times New Roman" w:cs="KFGQPC Uthmanic Script HAFS" w:hint="cs"/>
          <w:rtl/>
        </w:rPr>
        <w:t>ٓ</w:t>
      </w:r>
      <w:r w:rsidRPr="003D5944">
        <w:rPr>
          <w:rFonts w:cs="KFGQPC Uthmanic Script HAFS" w:hint="cs"/>
          <w:rtl/>
        </w:rPr>
        <w:t xml:space="preserve"> ءَاتَىٰكُمُ ٱ</w:t>
      </w:r>
      <w:r w:rsidRPr="003D5944">
        <w:rPr>
          <w:rFonts w:cs="KFGQPC Uthmanic Script HAFS" w:hint="eastAsia"/>
          <w:rtl/>
        </w:rPr>
        <w:t>لرَّسُولُ</w:t>
      </w:r>
      <w:r w:rsidRPr="003D5944">
        <w:rPr>
          <w:rFonts w:cs="KFGQPC Uthmanic Script HAFS"/>
          <w:rtl/>
        </w:rPr>
        <w:t xml:space="preserve"> فَخُذُوهُ </w:t>
      </w:r>
      <w:r w:rsidRPr="003D5944">
        <w:rPr>
          <w:rFonts w:cs="KFGQPC Uthmanic Script HAFS" w:hint="eastAsia"/>
          <w:rtl/>
        </w:rPr>
        <w:t>وَمَا</w:t>
      </w:r>
      <w:r w:rsidRPr="003D5944">
        <w:rPr>
          <w:rFonts w:cs="KFGQPC Uthmanic Script HAFS"/>
          <w:rtl/>
        </w:rPr>
        <w:t xml:space="preserve"> نَهَىٰكُم</w:t>
      </w:r>
      <w:r w:rsidRPr="003D5944">
        <w:rPr>
          <w:rFonts w:ascii="Times New Roman" w:hAnsi="Times New Roman" w:cs="KFGQPC Uthmanic Script HAFS" w:hint="cs"/>
          <w:rtl/>
        </w:rPr>
        <w:t>ۡ</w:t>
      </w:r>
      <w:r w:rsidRPr="003D5944">
        <w:rPr>
          <w:rFonts w:cs="KFGQPC Uthmanic Script HAFS" w:hint="cs"/>
          <w:rtl/>
        </w:rPr>
        <w:t xml:space="preserve"> عَن</w:t>
      </w:r>
      <w:r w:rsidRPr="003D5944">
        <w:rPr>
          <w:rFonts w:ascii="Times New Roman" w:hAnsi="Times New Roman" w:cs="KFGQPC Uthmanic Script HAFS" w:hint="cs"/>
          <w:rtl/>
        </w:rPr>
        <w:t>ۡ</w:t>
      </w:r>
      <w:r w:rsidRPr="003D5944">
        <w:rPr>
          <w:rFonts w:cs="KFGQPC Uthmanic Script HAFS" w:hint="cs"/>
          <w:rtl/>
        </w:rPr>
        <w:t>هُ فَٱ</w:t>
      </w:r>
      <w:r w:rsidRPr="003D5944">
        <w:rPr>
          <w:rFonts w:cs="KFGQPC Uthmanic Script HAFS" w:hint="eastAsia"/>
          <w:rtl/>
        </w:rPr>
        <w:t>نتَهُواْ</w:t>
      </w:r>
      <w:r w:rsidRPr="00AB7196">
        <w:rPr>
          <w:rStyle w:val="Char8"/>
          <w:rFonts w:hint="cs"/>
          <w:rtl/>
        </w:rPr>
        <w:t>﴾</w:t>
      </w:r>
      <w:r>
        <w:rPr>
          <w:rFonts w:ascii="Times New Roman" w:hAnsi="Times New Roman" w:cs="Arial"/>
          <w:szCs w:val="24"/>
          <w:rtl/>
        </w:rPr>
        <w:t xml:space="preserve"> </w:t>
      </w:r>
      <w:r w:rsidRPr="003D5944">
        <w:rPr>
          <w:rStyle w:val="Char6"/>
          <w:rtl/>
        </w:rPr>
        <w:t>[الحشر: 7]</w:t>
      </w:r>
      <w:r w:rsidR="00C56B84" w:rsidRPr="00FD7FF4">
        <w:rPr>
          <w:rStyle w:val="Char6"/>
          <w:rFonts w:hint="cs"/>
          <w:sz w:val="28"/>
          <w:szCs w:val="28"/>
          <w:vertAlign w:val="superscript"/>
          <w:rtl/>
        </w:rPr>
        <w:t>(</w:t>
      </w:r>
      <w:r w:rsidR="00C56B84" w:rsidRPr="00FD7FF4">
        <w:rPr>
          <w:rStyle w:val="Char6"/>
          <w:sz w:val="28"/>
          <w:szCs w:val="28"/>
          <w:vertAlign w:val="superscript"/>
          <w:rtl/>
        </w:rPr>
        <w:footnoteReference w:id="385"/>
      </w:r>
      <w:r w:rsidR="00C56B84" w:rsidRPr="00FD7FF4">
        <w:rPr>
          <w:rStyle w:val="Char6"/>
          <w:rFonts w:hint="cs"/>
          <w:sz w:val="28"/>
          <w:szCs w:val="28"/>
          <w:vertAlign w:val="superscript"/>
          <w:rtl/>
        </w:rPr>
        <w:t>)</w:t>
      </w:r>
      <w:r w:rsidRPr="00D56774">
        <w:rPr>
          <w:rStyle w:val="Char4"/>
          <w:rFonts w:hint="cs"/>
          <w:rtl/>
        </w:rPr>
        <w:t>.</w:t>
      </w:r>
    </w:p>
    <w:p w:rsidR="00E30DC6" w:rsidRPr="00E30DC6" w:rsidRDefault="000C3127" w:rsidP="000C3127">
      <w:pPr>
        <w:pStyle w:val="ab"/>
        <w:rPr>
          <w:rStyle w:val="Char4"/>
          <w:rtl/>
        </w:rPr>
      </w:pPr>
      <w:r w:rsidRPr="00E11FF3">
        <w:rPr>
          <w:rStyle w:val="Char8"/>
          <w:rFonts w:hint="cs"/>
          <w:rtl/>
        </w:rPr>
        <w:t>«</w:t>
      </w:r>
      <w:r>
        <w:rPr>
          <w:rFonts w:hint="cs"/>
          <w:rtl/>
        </w:rPr>
        <w:t>چیزهای را که پیغمبری برای شما (احکام الهی) آورده است اجرا کنید</w:t>
      </w:r>
      <w:r w:rsidR="00712253">
        <w:rPr>
          <w:rFonts w:hint="cs"/>
          <w:rtl/>
        </w:rPr>
        <w:t>،</w:t>
      </w:r>
      <w:r>
        <w:rPr>
          <w:rFonts w:hint="cs"/>
          <w:rtl/>
        </w:rPr>
        <w:t xml:space="preserve"> و از چیزهایی که شما را از آن باز داشته است، دست بکشید</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 xml:space="preserve">ابن مسعود </w:t>
      </w:r>
      <w:r>
        <w:rPr>
          <w:rFonts w:cs="CTraditional Arabic" w:hint="cs"/>
          <w:rtl/>
        </w:rPr>
        <w:t>س</w:t>
      </w:r>
      <w:r>
        <w:rPr>
          <w:rFonts w:hint="cs"/>
          <w:rtl/>
        </w:rPr>
        <w:t xml:space="preserve"> برای آن زن مسلمان تبیین کرد که قوانین اسلامی منحصر به قرآن نیست بلکه برخی از آن قوانین در سنت نیز آمده است. عبدالرحمن بن یزید، شخصی ر ا در حال احرام دید که لباس بر تن داشت، او را نهی کرد. آن شخص گفت: آیه</w:t>
      </w:r>
      <w:r>
        <w:rPr>
          <w:rFonts w:hint="eastAsia"/>
          <w:rtl/>
        </w:rPr>
        <w:t>‌</w:t>
      </w:r>
      <w:r>
        <w:rPr>
          <w:rFonts w:hint="cs"/>
          <w:rtl/>
        </w:rPr>
        <w:t>ای از کتاب خدا برایم بیاور تا حکم آن لباسم را از تن بدرآورد. عبدالرحمن همان آیه‌ی (حشر:7) را بیان کرد.</w:t>
      </w:r>
    </w:p>
    <w:p w:rsidR="000C3127" w:rsidRDefault="000C3127" w:rsidP="000C3127">
      <w:pPr>
        <w:pStyle w:val="a8"/>
        <w:rPr>
          <w:rtl/>
        </w:rPr>
      </w:pPr>
      <w:r>
        <w:rPr>
          <w:rFonts w:hint="cs"/>
          <w:rtl/>
        </w:rPr>
        <w:t>عبدالله بن عباس شاگردش، طاووس را دید که پس از نماز عصر دو رکعت نماز خواند</w:t>
      </w:r>
      <w:r w:rsidR="00712253">
        <w:rPr>
          <w:rFonts w:hint="cs"/>
          <w:rtl/>
        </w:rPr>
        <w:t>،</w:t>
      </w:r>
      <w:r>
        <w:rPr>
          <w:rFonts w:hint="cs"/>
          <w:rtl/>
        </w:rPr>
        <w:t xml:space="preserve"> به او گفت که پایبندی کامل و دقیق به احکام سنت بسیار ضروری است و گفت: این دو رکعت نماز پس از عصر را ترک کن. طاووس گفت: نهی از این دو رکعت برای حالتی است که سنت تلقی شود. ابن عباس گفت: پیامبر </w:t>
      </w:r>
      <w:r>
        <w:rPr>
          <w:rFonts w:cs="CTraditional Arabic" w:hint="cs"/>
          <w:rtl/>
        </w:rPr>
        <w:t>ج</w:t>
      </w:r>
      <w:r>
        <w:rPr>
          <w:rFonts w:hint="cs"/>
          <w:rtl/>
        </w:rPr>
        <w:t xml:space="preserve"> از ادای این دو رکعت پس از نماز عصر نهی کرده، اکنون نمی</w:t>
      </w:r>
      <w:r>
        <w:rPr>
          <w:rFonts w:hint="eastAsia"/>
          <w:rtl/>
        </w:rPr>
        <w:t>‌</w:t>
      </w:r>
      <w:r>
        <w:rPr>
          <w:rFonts w:hint="cs"/>
          <w:rtl/>
        </w:rPr>
        <w:t>دانم که آیا تو به خاطر آن اجر می</w:t>
      </w:r>
      <w:r>
        <w:rPr>
          <w:rFonts w:hint="eastAsia"/>
          <w:rtl/>
        </w:rPr>
        <w:t>‌</w:t>
      </w:r>
      <w:r>
        <w:rPr>
          <w:rFonts w:hint="cs"/>
          <w:rtl/>
        </w:rPr>
        <w:t>گیری یا شکنجه می</w:t>
      </w:r>
      <w:r>
        <w:rPr>
          <w:rFonts w:hint="eastAsia"/>
          <w:rtl/>
        </w:rPr>
        <w:t>‌</w:t>
      </w:r>
      <w:r>
        <w:rPr>
          <w:rFonts w:hint="cs"/>
          <w:rtl/>
        </w:rPr>
        <w:t>شوی،</w:t>
      </w:r>
      <w:r w:rsidR="00712253">
        <w:rPr>
          <w:rFonts w:hint="cs"/>
          <w:rtl/>
        </w:rPr>
        <w:t xml:space="preserve"> </w:t>
      </w:r>
      <w:r>
        <w:rPr>
          <w:rFonts w:hint="cs"/>
          <w:rtl/>
        </w:rPr>
        <w:t>زیرا خداوند فرموده است:</w:t>
      </w:r>
    </w:p>
    <w:p w:rsidR="000C3127" w:rsidRDefault="000C3127" w:rsidP="00712253">
      <w:pPr>
        <w:pStyle w:val="af1"/>
        <w:rPr>
          <w:rFonts w:ascii="Times New Roman" w:cs="Arial"/>
          <w:szCs w:val="24"/>
          <w:rtl/>
        </w:rPr>
      </w:pPr>
      <w:r w:rsidRPr="00AB7196">
        <w:rPr>
          <w:rStyle w:val="Char8"/>
          <w:rtl/>
        </w:rPr>
        <w:t>﴿</w:t>
      </w:r>
      <w:r w:rsidRPr="007B6E68">
        <w:rPr>
          <w:rtl/>
        </w:rPr>
        <w:t>وَمَا كَانَ لِمُؤ</w:t>
      </w:r>
      <w:r w:rsidRPr="007B6E68">
        <w:rPr>
          <w:rFonts w:ascii="Times New Roman" w:hint="cs"/>
          <w:rtl/>
        </w:rPr>
        <w:t>ۡ</w:t>
      </w:r>
      <w:r w:rsidRPr="007B6E68">
        <w:rPr>
          <w:rFonts w:hint="cs"/>
          <w:rtl/>
        </w:rPr>
        <w:t>مِن</w:t>
      </w:r>
      <w:r w:rsidRPr="007B6E68">
        <w:rPr>
          <w:rFonts w:ascii="Times New Roman" w:hint="cs"/>
          <w:rtl/>
        </w:rPr>
        <w:t>ٖ</w:t>
      </w:r>
      <w:r w:rsidRPr="007B6E68">
        <w:rPr>
          <w:rFonts w:hint="cs"/>
          <w:rtl/>
        </w:rPr>
        <w:t xml:space="preserve"> وَلَا مُؤ</w:t>
      </w:r>
      <w:r w:rsidRPr="007B6E68">
        <w:rPr>
          <w:rFonts w:ascii="Times New Roman" w:hint="cs"/>
          <w:rtl/>
        </w:rPr>
        <w:t>ۡ</w:t>
      </w:r>
      <w:r w:rsidRPr="007B6E68">
        <w:rPr>
          <w:rFonts w:hint="cs"/>
          <w:rtl/>
        </w:rPr>
        <w:t>مِنَةٍ إِذَا قَضَى ٱ</w:t>
      </w:r>
      <w:r w:rsidRPr="007B6E68">
        <w:rPr>
          <w:rFonts w:hint="eastAsia"/>
          <w:rtl/>
        </w:rPr>
        <w:t>للَّهُ</w:t>
      </w:r>
      <w:r w:rsidRPr="007B6E68">
        <w:rPr>
          <w:rtl/>
        </w:rPr>
        <w:t xml:space="preserve"> وَرَسُولُهُ</w:t>
      </w:r>
      <w:r w:rsidRPr="007B6E68">
        <w:rPr>
          <w:rFonts w:ascii="Times New Roman" w:hint="cs"/>
          <w:rtl/>
        </w:rPr>
        <w:t>ۥٓ</w:t>
      </w:r>
      <w:r w:rsidRPr="007B6E68">
        <w:rPr>
          <w:rtl/>
        </w:rPr>
        <w:t xml:space="preserve"> أَم</w:t>
      </w:r>
      <w:r w:rsidRPr="007B6E68">
        <w:rPr>
          <w:rFonts w:ascii="Times New Roman" w:hint="cs"/>
          <w:rtl/>
        </w:rPr>
        <w:t>ۡ</w:t>
      </w:r>
      <w:r w:rsidRPr="007B6E68">
        <w:rPr>
          <w:rFonts w:hint="cs"/>
          <w:rtl/>
        </w:rPr>
        <w:t>رًا أَن يَكُونَ لَهُمُ ٱ</w:t>
      </w:r>
      <w:r w:rsidRPr="007B6E68">
        <w:rPr>
          <w:rFonts w:hint="eastAsia"/>
          <w:rtl/>
        </w:rPr>
        <w:t>ل</w:t>
      </w:r>
      <w:r w:rsidRPr="007B6E68">
        <w:rPr>
          <w:rFonts w:ascii="Times New Roman" w:hint="cs"/>
          <w:rtl/>
        </w:rPr>
        <w:t>ۡ</w:t>
      </w:r>
      <w:r w:rsidRPr="007B6E68">
        <w:rPr>
          <w:rFonts w:hint="cs"/>
          <w:rtl/>
        </w:rPr>
        <w:t>خِيَرَةُ</w:t>
      </w:r>
      <w:r w:rsidRPr="007B6E68">
        <w:rPr>
          <w:rtl/>
        </w:rPr>
        <w:t xml:space="preserve"> مِن</w:t>
      </w:r>
      <w:r w:rsidRPr="007B6E68">
        <w:rPr>
          <w:rFonts w:ascii="Times New Roman" w:hint="cs"/>
          <w:rtl/>
        </w:rPr>
        <w:t>ۡ</w:t>
      </w:r>
      <w:r w:rsidRPr="007B6E68">
        <w:rPr>
          <w:rFonts w:hint="cs"/>
          <w:rtl/>
        </w:rPr>
        <w:t xml:space="preserve"> أَم</w:t>
      </w:r>
      <w:r w:rsidRPr="007B6E68">
        <w:rPr>
          <w:rFonts w:ascii="Times New Roman" w:hint="cs"/>
          <w:rtl/>
        </w:rPr>
        <w:t>ۡ</w:t>
      </w:r>
      <w:r w:rsidRPr="007B6E68">
        <w:rPr>
          <w:rFonts w:hint="cs"/>
          <w:rtl/>
        </w:rPr>
        <w:t>رِهِم</w:t>
      </w:r>
      <w:r w:rsidRPr="007B6E68">
        <w:rPr>
          <w:rFonts w:ascii="Times New Roman" w:hint="cs"/>
          <w:rtl/>
        </w:rPr>
        <w:t>ۡ</w:t>
      </w:r>
      <w:r w:rsidRPr="00AB7196">
        <w:rPr>
          <w:rStyle w:val="Char8"/>
          <w:rFonts w:hint="cs"/>
          <w:rtl/>
        </w:rPr>
        <w:t>﴾</w:t>
      </w:r>
      <w:r>
        <w:rPr>
          <w:rFonts w:ascii="Times New Roman" w:cs="Arial"/>
          <w:szCs w:val="24"/>
          <w:rtl/>
        </w:rPr>
        <w:t xml:space="preserve"> </w:t>
      </w:r>
      <w:r w:rsidRPr="007B6E68">
        <w:rPr>
          <w:rStyle w:val="Char6"/>
          <w:rtl/>
        </w:rPr>
        <w:t>[الأحزاب: 36]</w:t>
      </w:r>
      <w:r w:rsidR="00450532" w:rsidRPr="00FD7FF4">
        <w:rPr>
          <w:rStyle w:val="Char6"/>
          <w:rFonts w:hint="cs"/>
          <w:sz w:val="28"/>
          <w:szCs w:val="28"/>
          <w:vertAlign w:val="superscript"/>
          <w:rtl/>
        </w:rPr>
        <w:t>(</w:t>
      </w:r>
      <w:r w:rsidR="00450532" w:rsidRPr="00FD7FF4">
        <w:rPr>
          <w:rStyle w:val="Char6"/>
          <w:sz w:val="28"/>
          <w:szCs w:val="28"/>
          <w:vertAlign w:val="superscript"/>
          <w:rtl/>
        </w:rPr>
        <w:footnoteReference w:id="386"/>
      </w:r>
      <w:r w:rsidR="00450532" w:rsidRPr="00FD7FF4">
        <w:rPr>
          <w:rStyle w:val="Char6"/>
          <w:rFonts w:hint="cs"/>
          <w:sz w:val="28"/>
          <w:szCs w:val="28"/>
          <w:vertAlign w:val="superscript"/>
          <w:rtl/>
        </w:rPr>
        <w:t>)</w:t>
      </w:r>
      <w:r w:rsidRPr="00D56774">
        <w:rPr>
          <w:rStyle w:val="Char4"/>
          <w:rFonts w:hint="cs"/>
          <w:rtl/>
        </w:rPr>
        <w:t>.</w:t>
      </w:r>
      <w:r>
        <w:rPr>
          <w:rFonts w:ascii="Times New Roman" w:cs="Arial" w:hint="cs"/>
          <w:szCs w:val="24"/>
          <w:rtl/>
        </w:rPr>
        <w:t xml:space="preserve"> </w:t>
      </w:r>
    </w:p>
    <w:p w:rsidR="00E30DC6" w:rsidRPr="00E30DC6" w:rsidRDefault="00FE3CB1" w:rsidP="000C3127">
      <w:pPr>
        <w:pStyle w:val="ab"/>
        <w:rPr>
          <w:rStyle w:val="Char4"/>
          <w:rtl/>
        </w:rPr>
      </w:pPr>
      <w:r w:rsidRPr="00E11FF3">
        <w:rPr>
          <w:rStyle w:val="Char8"/>
          <w:rFonts w:hint="cs"/>
          <w:rtl/>
        </w:rPr>
        <w:t>«</w:t>
      </w:r>
      <w:r w:rsidR="000C3127">
        <w:rPr>
          <w:rFonts w:hint="cs"/>
          <w:rtl/>
        </w:rPr>
        <w:t>هیچ مرد و زن مؤمنی</w:t>
      </w:r>
      <w:r w:rsidR="006D5F5F">
        <w:rPr>
          <w:rFonts w:hint="cs"/>
          <w:rtl/>
        </w:rPr>
        <w:t>،</w:t>
      </w:r>
      <w:r w:rsidR="000C3127">
        <w:rPr>
          <w:rFonts w:hint="cs"/>
          <w:rtl/>
        </w:rPr>
        <w:t xml:space="preserve"> در کاری که خدا و پی</w:t>
      </w:r>
      <w:r>
        <w:rPr>
          <w:rFonts w:hint="cs"/>
          <w:rtl/>
        </w:rPr>
        <w:t>غمبرش داوری کرده باشند (و آن را</w:t>
      </w:r>
      <w:r w:rsidR="00712253">
        <w:rPr>
          <w:rFonts w:hint="cs"/>
          <w:rtl/>
        </w:rPr>
        <w:t xml:space="preserve"> </w:t>
      </w:r>
      <w:r w:rsidR="000C3127">
        <w:rPr>
          <w:rFonts w:hint="cs"/>
          <w:rtl/>
        </w:rPr>
        <w:t>مقر</w:t>
      </w:r>
      <w:r w:rsidR="00712253">
        <w:rPr>
          <w:rFonts w:hint="cs"/>
          <w:rtl/>
        </w:rPr>
        <w:t>ّ</w:t>
      </w:r>
      <w:r w:rsidR="000C3127">
        <w:rPr>
          <w:rFonts w:hint="cs"/>
          <w:rtl/>
        </w:rPr>
        <w:t>ر نموده باشند</w:t>
      </w:r>
      <w:r w:rsidR="00AB7196">
        <w:rPr>
          <w:rFonts w:hint="cs"/>
          <w:rtl/>
        </w:rPr>
        <w:t>) اختیاری از خود در آن ندارند (</w:t>
      </w:r>
      <w:r w:rsidR="000C3127">
        <w:rPr>
          <w:rFonts w:hint="cs"/>
          <w:rtl/>
        </w:rPr>
        <w:t xml:space="preserve">و اراده ایشان </w:t>
      </w:r>
      <w:r>
        <w:rPr>
          <w:rFonts w:hint="cs"/>
          <w:rtl/>
        </w:rPr>
        <w:t>باید تابع اراده خدا و رسول باشد</w:t>
      </w:r>
      <w:r w:rsidRPr="00E11FF3">
        <w:rPr>
          <w:rStyle w:val="Char8"/>
          <w:rFonts w:hint="cs"/>
          <w:rtl/>
        </w:rPr>
        <w:t>»</w:t>
      </w:r>
      <w:r w:rsidR="00E30DC6" w:rsidRPr="00E30DC6">
        <w:rPr>
          <w:rStyle w:val="Char4"/>
          <w:rFonts w:hint="cs"/>
          <w:rtl/>
        </w:rPr>
        <w:t>.</w:t>
      </w:r>
    </w:p>
    <w:p w:rsidR="000C3127" w:rsidRPr="0025019A" w:rsidRDefault="000C3127" w:rsidP="003771AB">
      <w:pPr>
        <w:pStyle w:val="a8"/>
        <w:widowControl w:val="0"/>
        <w:rPr>
          <w:rtl/>
        </w:rPr>
      </w:pPr>
      <w:r>
        <w:rPr>
          <w:rFonts w:hint="cs"/>
          <w:rtl/>
        </w:rPr>
        <w:t xml:space="preserve">عمران بن </w:t>
      </w:r>
      <w:r w:rsidRPr="00FE3CB1">
        <w:rPr>
          <w:rFonts w:hint="cs"/>
          <w:rtl/>
        </w:rPr>
        <w:t>حصین</w:t>
      </w:r>
      <w:r>
        <w:rPr>
          <w:rFonts w:hint="cs"/>
          <w:rtl/>
        </w:rPr>
        <w:t xml:space="preserve"> به یک منکر سنت گفت: تو شخصی احمق هستی</w:t>
      </w:r>
      <w:r w:rsidR="006D5F5F">
        <w:rPr>
          <w:rFonts w:hint="cs"/>
          <w:rtl/>
        </w:rPr>
        <w:t>،</w:t>
      </w:r>
      <w:r>
        <w:rPr>
          <w:rFonts w:hint="cs"/>
          <w:rtl/>
        </w:rPr>
        <w:t xml:space="preserve"> آیا در کتاب خدا</w:t>
      </w:r>
      <w:r w:rsidR="00712253">
        <w:rPr>
          <w:rFonts w:hint="cs"/>
          <w:rtl/>
        </w:rPr>
        <w:t xml:space="preserve"> </w:t>
      </w:r>
      <w:r>
        <w:rPr>
          <w:rFonts w:hint="cs"/>
          <w:rtl/>
        </w:rPr>
        <w:t>دیده</w:t>
      </w:r>
      <w:r w:rsidR="0034670A">
        <w:rPr>
          <w:rFonts w:hint="cs"/>
          <w:rtl/>
        </w:rPr>
        <w:t xml:space="preserve">‌ای </w:t>
      </w:r>
      <w:r>
        <w:rPr>
          <w:rFonts w:hint="cs"/>
          <w:rtl/>
        </w:rPr>
        <w:t>که نماز ظهر چهار رکعت است و قرائت آن جهری نیست. سپس مسائل دیگری از نماز و زکات را برایش بیان کرد و گفت: و آیا در کتاب خدا تفسیری دیده</w:t>
      </w:r>
      <w:r>
        <w:rPr>
          <w:rFonts w:hint="eastAsia"/>
          <w:rtl/>
        </w:rPr>
        <w:t>‌</w:t>
      </w:r>
      <w:r>
        <w:rPr>
          <w:rFonts w:hint="cs"/>
          <w:rtl/>
        </w:rPr>
        <w:t xml:space="preserve">ای </w:t>
      </w:r>
      <w:r>
        <w:rPr>
          <w:rFonts w:hint="cs"/>
          <w:rtl/>
        </w:rPr>
        <w:lastRenderedPageBreak/>
        <w:t>که بیان کند فلان حکم مبهم است و رفع آن در سنت آمده است</w:t>
      </w:r>
      <w:r w:rsidR="00600DFA" w:rsidRPr="00FD7FF4">
        <w:rPr>
          <w:rFonts w:hint="cs"/>
          <w:vertAlign w:val="superscript"/>
          <w:rtl/>
        </w:rPr>
        <w:t>(</w:t>
      </w:r>
      <w:r w:rsidR="00600DFA" w:rsidRPr="00FD7FF4">
        <w:rPr>
          <w:rStyle w:val="FootnoteReference"/>
          <w:rtl/>
        </w:rPr>
        <w:footnoteReference w:id="387"/>
      </w:r>
      <w:r w:rsidR="00600DFA" w:rsidRPr="00FD7FF4">
        <w:rPr>
          <w:rFonts w:hint="cs"/>
          <w:vertAlign w:val="superscript"/>
          <w:rtl/>
        </w:rPr>
        <w:t>)</w:t>
      </w:r>
      <w:r>
        <w:rPr>
          <w:rFonts w:hint="cs"/>
          <w:rtl/>
        </w:rPr>
        <w:t>.</w:t>
      </w:r>
    </w:p>
    <w:p w:rsidR="000C3127" w:rsidRDefault="000C3127" w:rsidP="000C3127">
      <w:pPr>
        <w:pStyle w:val="a8"/>
        <w:rPr>
          <w:rtl/>
        </w:rPr>
      </w:pPr>
      <w:r>
        <w:rPr>
          <w:rFonts w:hint="cs"/>
          <w:rtl/>
        </w:rPr>
        <w:t>مردی به مطرف بن عبدالله شخیر گفت: برای ما فقط از قرآن سخن بگوئید. مطرف در جواب او گفت: ب</w:t>
      </w:r>
      <w:r w:rsidR="00712253">
        <w:rPr>
          <w:rFonts w:hint="cs"/>
          <w:rtl/>
        </w:rPr>
        <w:t xml:space="preserve">ه </w:t>
      </w:r>
      <w:r>
        <w:rPr>
          <w:rFonts w:hint="cs"/>
          <w:rtl/>
        </w:rPr>
        <w:t>خدا قسم چیزی برتر از قرآن سراغ نداریم</w:t>
      </w:r>
      <w:r w:rsidR="006D5F5F">
        <w:rPr>
          <w:rFonts w:hint="cs"/>
          <w:rtl/>
        </w:rPr>
        <w:t>.</w:t>
      </w:r>
      <w:r>
        <w:rPr>
          <w:rFonts w:hint="cs"/>
          <w:rtl/>
        </w:rPr>
        <w:t xml:space="preserve"> اما سخنان کسی را که از همه به قرآن آگاه</w:t>
      </w:r>
      <w:r>
        <w:rPr>
          <w:rFonts w:hint="eastAsia"/>
          <w:rtl/>
        </w:rPr>
        <w:t>‌</w:t>
      </w:r>
      <w:r>
        <w:rPr>
          <w:rFonts w:hint="cs"/>
          <w:rtl/>
        </w:rPr>
        <w:t>تر است می</w:t>
      </w:r>
      <w:r>
        <w:rPr>
          <w:rFonts w:hint="eastAsia"/>
          <w:rtl/>
        </w:rPr>
        <w:t>‌</w:t>
      </w:r>
      <w:r w:rsidR="00DD32D6">
        <w:rPr>
          <w:rFonts w:hint="cs"/>
          <w:rtl/>
        </w:rPr>
        <w:t>جوییم</w:t>
      </w:r>
      <w:r w:rsidR="00DD32D6" w:rsidRPr="00FD7FF4">
        <w:rPr>
          <w:rFonts w:hint="cs"/>
          <w:vertAlign w:val="superscript"/>
          <w:rtl/>
        </w:rPr>
        <w:t>(</w:t>
      </w:r>
      <w:r w:rsidR="00DD32D6" w:rsidRPr="00FD7FF4">
        <w:rPr>
          <w:rStyle w:val="FootnoteReference"/>
          <w:rtl/>
        </w:rPr>
        <w:footnoteReference w:id="388"/>
      </w:r>
      <w:r w:rsidR="00DD32D6" w:rsidRPr="00FD7FF4">
        <w:rPr>
          <w:rFonts w:hint="cs"/>
          <w:vertAlign w:val="superscript"/>
          <w:rtl/>
        </w:rPr>
        <w:t>)</w:t>
      </w:r>
      <w:r>
        <w:rPr>
          <w:rFonts w:hint="cs"/>
          <w:rtl/>
        </w:rPr>
        <w:t>. امام عبدالله بن مبارک بسیاری از وقت خود را در خانه می</w:t>
      </w:r>
      <w:r>
        <w:rPr>
          <w:rFonts w:hint="eastAsia"/>
          <w:rtl/>
        </w:rPr>
        <w:t>‌</w:t>
      </w:r>
      <w:r>
        <w:rPr>
          <w:rFonts w:hint="cs"/>
          <w:rtl/>
        </w:rPr>
        <w:t>نشست و به نظارت در احادیث می</w:t>
      </w:r>
      <w:r>
        <w:rPr>
          <w:rFonts w:hint="eastAsia"/>
          <w:rtl/>
        </w:rPr>
        <w:t>‌</w:t>
      </w:r>
      <w:r>
        <w:rPr>
          <w:rFonts w:hint="cs"/>
          <w:rtl/>
        </w:rPr>
        <w:t>پرداخت. به او گفته شد</w:t>
      </w:r>
      <w:r w:rsidR="00712253">
        <w:rPr>
          <w:rFonts w:hint="cs"/>
          <w:rtl/>
        </w:rPr>
        <w:t>:</w:t>
      </w:r>
      <w:r>
        <w:rPr>
          <w:rFonts w:hint="cs"/>
          <w:rtl/>
        </w:rPr>
        <w:t xml:space="preserve"> آیا در این تنهایی احساس دلتنگی و تنهایی نمی</w:t>
      </w:r>
      <w:r>
        <w:rPr>
          <w:rFonts w:hint="eastAsia"/>
          <w:rtl/>
        </w:rPr>
        <w:t>‌</w:t>
      </w:r>
      <w:r>
        <w:rPr>
          <w:rFonts w:hint="cs"/>
          <w:rtl/>
        </w:rPr>
        <w:t>کنی؟ عبدالله بن مبارک گفت: چگونه</w:t>
      </w:r>
      <w:r w:rsidR="00A94924">
        <w:rPr>
          <w:rFonts w:hint="cs"/>
          <w:rtl/>
        </w:rPr>
        <w:t xml:space="preserve"> </w:t>
      </w:r>
      <w:r>
        <w:rPr>
          <w:rFonts w:hint="cs"/>
          <w:rtl/>
        </w:rPr>
        <w:t>چنین احساسی داشته باشم، در حالی</w:t>
      </w:r>
      <w:r w:rsidR="00712253">
        <w:rPr>
          <w:rFonts w:hint="cs"/>
          <w:rtl/>
        </w:rPr>
        <w:t xml:space="preserve"> </w:t>
      </w:r>
      <w:r>
        <w:rPr>
          <w:rFonts w:hint="cs"/>
          <w:rtl/>
        </w:rPr>
        <w:t xml:space="preserve">که همراه پیامبر </w:t>
      </w:r>
      <w:r w:rsidR="00712253">
        <w:rPr>
          <w:rFonts w:cs="CTraditional Arabic" w:hint="cs"/>
          <w:rtl/>
        </w:rPr>
        <w:t>ج</w:t>
      </w:r>
      <w:r w:rsidR="00712253">
        <w:rPr>
          <w:rFonts w:hint="cs"/>
          <w:rtl/>
        </w:rPr>
        <w:t xml:space="preserve"> </w:t>
      </w:r>
      <w:r>
        <w:rPr>
          <w:rFonts w:hint="cs"/>
          <w:rtl/>
        </w:rPr>
        <w:t>و یارانش به سر می</w:t>
      </w:r>
      <w:r>
        <w:rPr>
          <w:rFonts w:hint="eastAsia"/>
          <w:rtl/>
        </w:rPr>
        <w:t>‌</w:t>
      </w:r>
      <w:r>
        <w:rPr>
          <w:rFonts w:hint="cs"/>
          <w:rtl/>
        </w:rPr>
        <w:t>برم</w:t>
      </w:r>
      <w:r w:rsidR="002D286B" w:rsidRPr="00FD7FF4">
        <w:rPr>
          <w:rFonts w:hint="cs"/>
          <w:vertAlign w:val="superscript"/>
          <w:rtl/>
        </w:rPr>
        <w:t>(</w:t>
      </w:r>
      <w:r w:rsidR="002D286B" w:rsidRPr="00FD7FF4">
        <w:rPr>
          <w:rStyle w:val="FootnoteReference"/>
          <w:rtl/>
        </w:rPr>
        <w:footnoteReference w:id="389"/>
      </w:r>
      <w:r w:rsidR="002D286B" w:rsidRPr="00FD7FF4">
        <w:rPr>
          <w:rFonts w:hint="cs"/>
          <w:vertAlign w:val="superscript"/>
          <w:rtl/>
        </w:rPr>
        <w:t>)</w:t>
      </w:r>
      <w:r>
        <w:rPr>
          <w:rFonts w:hint="cs"/>
          <w:rtl/>
        </w:rPr>
        <w:t>.</w:t>
      </w:r>
    </w:p>
    <w:p w:rsidR="000C3127" w:rsidRDefault="000C3127" w:rsidP="000C3127">
      <w:pPr>
        <w:pStyle w:val="a8"/>
        <w:rPr>
          <w:rtl/>
        </w:rPr>
      </w:pPr>
      <w:r>
        <w:rPr>
          <w:rFonts w:hint="cs"/>
          <w:rtl/>
        </w:rPr>
        <w:t xml:space="preserve"> پیشوایان مسلمان به اهمیت سنت و خطر انکار آن </w:t>
      </w:r>
      <w:r w:rsidR="00D02817">
        <w:rPr>
          <w:rFonts w:hint="cs"/>
          <w:rtl/>
        </w:rPr>
        <w:t>با تأویلات باطل و شبهات عقلی پی</w:t>
      </w:r>
      <w:r w:rsidR="00D02817">
        <w:rPr>
          <w:rFonts w:hint="eastAsia"/>
          <w:rtl/>
        </w:rPr>
        <w:t>‌</w:t>
      </w:r>
      <w:r>
        <w:rPr>
          <w:rFonts w:hint="cs"/>
          <w:rtl/>
        </w:rPr>
        <w:t>برده‌اند</w:t>
      </w:r>
      <w:r w:rsidR="006D5F5F">
        <w:rPr>
          <w:rFonts w:hint="cs"/>
          <w:rtl/>
        </w:rPr>
        <w:t>.</w:t>
      </w:r>
      <w:r w:rsidR="00D02817">
        <w:rPr>
          <w:rFonts w:hint="cs"/>
          <w:rtl/>
        </w:rPr>
        <w:t xml:space="preserve"> از امام احمد در</w:t>
      </w:r>
      <w:r>
        <w:rPr>
          <w:rFonts w:hint="cs"/>
          <w:rtl/>
        </w:rPr>
        <w:t>باره</w:t>
      </w:r>
      <w:r>
        <w:rPr>
          <w:rFonts w:hint="eastAsia"/>
          <w:rtl/>
        </w:rPr>
        <w:t>‌</w:t>
      </w:r>
      <w:r>
        <w:rPr>
          <w:rFonts w:hint="cs"/>
          <w:rtl/>
        </w:rPr>
        <w:t xml:space="preserve">ی احادیث مربوط به </w:t>
      </w:r>
      <w:r w:rsidRPr="00E11FF3">
        <w:rPr>
          <w:rStyle w:val="Char8"/>
          <w:rFonts w:hint="cs"/>
          <w:rtl/>
        </w:rPr>
        <w:t>«</w:t>
      </w:r>
      <w:r>
        <w:rPr>
          <w:rFonts w:hint="cs"/>
          <w:rtl/>
        </w:rPr>
        <w:t>نزول خداوند</w:t>
      </w:r>
      <w:r w:rsidRPr="00E11FF3">
        <w:rPr>
          <w:rStyle w:val="Char8"/>
          <w:rFonts w:hint="cs"/>
          <w:rtl/>
        </w:rPr>
        <w:t>»</w:t>
      </w:r>
      <w:r>
        <w:rPr>
          <w:rFonts w:hint="cs"/>
          <w:rtl/>
        </w:rPr>
        <w:t xml:space="preserve"> پرسیده شد، ایشان در پاسخ گفت: </w:t>
      </w:r>
      <w:r w:rsidRPr="00E11FF3">
        <w:rPr>
          <w:rStyle w:val="Char8"/>
          <w:rFonts w:hint="cs"/>
          <w:rtl/>
        </w:rPr>
        <w:t>«</w:t>
      </w:r>
      <w:r>
        <w:rPr>
          <w:rFonts w:hint="cs"/>
          <w:rtl/>
        </w:rPr>
        <w:t>ما به این احادیث ایمان داریم، آن</w:t>
      </w:r>
      <w:r>
        <w:rPr>
          <w:rFonts w:hint="eastAsia"/>
          <w:rtl/>
        </w:rPr>
        <w:t>‌</w:t>
      </w:r>
      <w:r>
        <w:rPr>
          <w:rFonts w:hint="cs"/>
          <w:rtl/>
        </w:rPr>
        <w:t>ها را تصدیق می</w:t>
      </w:r>
      <w:r>
        <w:rPr>
          <w:rFonts w:hint="eastAsia"/>
          <w:rtl/>
        </w:rPr>
        <w:t>‌</w:t>
      </w:r>
      <w:r>
        <w:rPr>
          <w:rFonts w:hint="cs"/>
          <w:rtl/>
        </w:rPr>
        <w:t>نماییم و هیچ یک از آن</w:t>
      </w:r>
      <w:r>
        <w:rPr>
          <w:rFonts w:hint="eastAsia"/>
          <w:rtl/>
        </w:rPr>
        <w:t>‌</w:t>
      </w:r>
      <w:r>
        <w:rPr>
          <w:rFonts w:hint="cs"/>
          <w:rtl/>
        </w:rPr>
        <w:t>ها را انکار نمی</w:t>
      </w:r>
      <w:r>
        <w:rPr>
          <w:rFonts w:hint="eastAsia"/>
          <w:rtl/>
        </w:rPr>
        <w:t>‌</w:t>
      </w:r>
      <w:r>
        <w:rPr>
          <w:rFonts w:hint="cs"/>
          <w:rtl/>
        </w:rPr>
        <w:t>کنیم</w:t>
      </w:r>
      <w:r w:rsidR="006D5F5F">
        <w:rPr>
          <w:rFonts w:hint="cs"/>
          <w:rtl/>
        </w:rPr>
        <w:t>.</w:t>
      </w:r>
      <w:r>
        <w:rPr>
          <w:rFonts w:hint="cs"/>
          <w:rtl/>
        </w:rPr>
        <w:t xml:space="preserve"> البته اگر دارا</w:t>
      </w:r>
      <w:r w:rsidR="00D02817">
        <w:rPr>
          <w:rFonts w:hint="cs"/>
          <w:rtl/>
        </w:rPr>
        <w:t>ی اسناد صحیح باشند و در این صور</w:t>
      </w:r>
      <w:r>
        <w:rPr>
          <w:rFonts w:hint="cs"/>
          <w:rtl/>
        </w:rPr>
        <w:t>ت سخنان پیامبر</w:t>
      </w:r>
      <w:r w:rsidR="00A94924">
        <w:rPr>
          <w:rFonts w:hint="cs"/>
          <w:rtl/>
        </w:rPr>
        <w:t xml:space="preserve"> </w:t>
      </w:r>
      <w:r>
        <w:rPr>
          <w:rFonts w:cs="CTraditional Arabic" w:hint="cs"/>
          <w:rtl/>
        </w:rPr>
        <w:t>ج</w:t>
      </w:r>
      <w:r>
        <w:rPr>
          <w:rFonts w:hint="cs"/>
          <w:rtl/>
        </w:rPr>
        <w:t xml:space="preserve"> را رد نمی</w:t>
      </w:r>
      <w:r>
        <w:rPr>
          <w:rFonts w:hint="eastAsia"/>
          <w:rtl/>
        </w:rPr>
        <w:t>‌</w:t>
      </w:r>
      <w:r>
        <w:rPr>
          <w:rFonts w:hint="cs"/>
          <w:rtl/>
        </w:rPr>
        <w:t>کنیم و یقین داریم که هرچه را بیان فرموده حق</w:t>
      </w:r>
      <w:r w:rsidR="00DC7F85">
        <w:rPr>
          <w:rFonts w:hint="cs"/>
          <w:rtl/>
        </w:rPr>
        <w:t xml:space="preserve"> است</w:t>
      </w:r>
      <w:r w:rsidRPr="00E11FF3">
        <w:rPr>
          <w:rStyle w:val="Char8"/>
          <w:rFonts w:hint="cs"/>
          <w:rtl/>
        </w:rPr>
        <w:t>»</w:t>
      </w:r>
      <w:r w:rsidR="002D286B" w:rsidRPr="00FD7FF4">
        <w:rPr>
          <w:rFonts w:hint="cs"/>
          <w:vertAlign w:val="superscript"/>
          <w:rtl/>
        </w:rPr>
        <w:t>(</w:t>
      </w:r>
      <w:r w:rsidR="002D286B" w:rsidRPr="00FD7FF4">
        <w:rPr>
          <w:rStyle w:val="FootnoteReference"/>
          <w:rtl/>
        </w:rPr>
        <w:footnoteReference w:id="390"/>
      </w:r>
      <w:r w:rsidR="002D286B" w:rsidRPr="00FD7FF4">
        <w:rPr>
          <w:rFonts w:hint="cs"/>
          <w:vertAlign w:val="superscript"/>
          <w:rtl/>
        </w:rPr>
        <w:t>)</w:t>
      </w:r>
      <w:r>
        <w:rPr>
          <w:rFonts w:hint="cs"/>
          <w:rtl/>
        </w:rPr>
        <w:t>. امام احمد فرموده است که هرکس حد</w:t>
      </w:r>
      <w:r w:rsidR="00DC7F85">
        <w:rPr>
          <w:rFonts w:hint="cs"/>
          <w:rtl/>
        </w:rPr>
        <w:t>ی</w:t>
      </w:r>
      <w:r>
        <w:rPr>
          <w:rFonts w:hint="cs"/>
          <w:rtl/>
        </w:rPr>
        <w:t xml:space="preserve">ث پیامبر </w:t>
      </w:r>
      <w:r w:rsidR="00D02817">
        <w:rPr>
          <w:rFonts w:hint="cs"/>
          <w:rtl/>
        </w:rPr>
        <w:t xml:space="preserve">خدا </w:t>
      </w:r>
      <w:r>
        <w:rPr>
          <w:rFonts w:hint="cs"/>
          <w:rtl/>
        </w:rPr>
        <w:t>را انکار کند بر لبه</w:t>
      </w:r>
      <w:r>
        <w:rPr>
          <w:rFonts w:hint="eastAsia"/>
          <w:rtl/>
        </w:rPr>
        <w:t>‌</w:t>
      </w:r>
      <w:r>
        <w:rPr>
          <w:rFonts w:hint="cs"/>
          <w:rtl/>
        </w:rPr>
        <w:t>ی پرتگاه هلاکت قرار گرفته است</w:t>
      </w:r>
      <w:r w:rsidRPr="00E11FF3">
        <w:rPr>
          <w:rStyle w:val="Char8"/>
          <w:rFonts w:hint="cs"/>
          <w:rtl/>
        </w:rPr>
        <w:t>»</w:t>
      </w:r>
      <w:r w:rsidR="002D286B" w:rsidRPr="00FD7FF4">
        <w:rPr>
          <w:rFonts w:hint="cs"/>
          <w:vertAlign w:val="superscript"/>
          <w:rtl/>
        </w:rPr>
        <w:t>(</w:t>
      </w:r>
      <w:r w:rsidR="002D286B" w:rsidRPr="00FD7FF4">
        <w:rPr>
          <w:rStyle w:val="FootnoteReference"/>
          <w:rtl/>
        </w:rPr>
        <w:footnoteReference w:id="391"/>
      </w:r>
      <w:r w:rsidR="002D286B" w:rsidRPr="00FD7FF4">
        <w:rPr>
          <w:rFonts w:hint="cs"/>
          <w:vertAlign w:val="superscript"/>
          <w:rtl/>
        </w:rPr>
        <w:t>)</w:t>
      </w:r>
      <w:r>
        <w:rPr>
          <w:rFonts w:hint="cs"/>
          <w:rtl/>
        </w:rPr>
        <w:t>.</w:t>
      </w:r>
    </w:p>
    <w:p w:rsidR="000C3127" w:rsidRDefault="00FE3CB1" w:rsidP="000C3127">
      <w:pPr>
        <w:pStyle w:val="a8"/>
        <w:rPr>
          <w:rtl/>
        </w:rPr>
      </w:pPr>
      <w:r>
        <w:rPr>
          <w:rFonts w:hint="cs"/>
          <w:rtl/>
        </w:rPr>
        <w:t xml:space="preserve">امام شافعی فرموده است: </w:t>
      </w:r>
      <w:r w:rsidRPr="00E11FF3">
        <w:rPr>
          <w:rStyle w:val="Char8"/>
          <w:rFonts w:hint="cs"/>
          <w:rtl/>
        </w:rPr>
        <w:t>«</w:t>
      </w:r>
      <w:r w:rsidR="000C3127">
        <w:rPr>
          <w:rFonts w:hint="eastAsia"/>
          <w:rtl/>
        </w:rPr>
        <w:t>‌</w:t>
      </w:r>
      <w:r w:rsidR="000C3127">
        <w:rPr>
          <w:rFonts w:hint="cs"/>
          <w:rtl/>
        </w:rPr>
        <w:t>هرگاه حدیث صحیحی از پیامبر</w:t>
      </w:r>
      <w:r w:rsidR="00A94924">
        <w:rPr>
          <w:rFonts w:hint="cs"/>
          <w:rtl/>
        </w:rPr>
        <w:t xml:space="preserve"> </w:t>
      </w:r>
      <w:r w:rsidR="000C3127">
        <w:rPr>
          <w:rFonts w:cs="CTraditional Arabic" w:hint="cs"/>
          <w:rtl/>
        </w:rPr>
        <w:t>ج</w:t>
      </w:r>
      <w:r w:rsidR="000C3127">
        <w:rPr>
          <w:rFonts w:hint="cs"/>
          <w:rtl/>
        </w:rPr>
        <w:t xml:space="preserve"> نقل کنم و به آن عمل ننمایم</w:t>
      </w:r>
      <w:r w:rsidR="006D5F5F">
        <w:rPr>
          <w:rFonts w:hint="cs"/>
          <w:rtl/>
        </w:rPr>
        <w:t>،</w:t>
      </w:r>
      <w:r w:rsidR="000C3127">
        <w:rPr>
          <w:rFonts w:hint="cs"/>
          <w:rtl/>
        </w:rPr>
        <w:t xml:space="preserve"> شما را شاهد می</w:t>
      </w:r>
      <w:r w:rsidR="000C3127">
        <w:rPr>
          <w:rFonts w:hint="eastAsia"/>
          <w:rtl/>
        </w:rPr>
        <w:t>‌</w:t>
      </w:r>
      <w:r w:rsidR="000C3127">
        <w:rPr>
          <w:rFonts w:hint="cs"/>
          <w:rtl/>
        </w:rPr>
        <w:t>گیرم که عقلم را از دست داده</w:t>
      </w:r>
      <w:r w:rsidR="000C3127">
        <w:rPr>
          <w:rFonts w:hint="eastAsia"/>
          <w:rtl/>
        </w:rPr>
        <w:t>‌</w:t>
      </w:r>
      <w:r>
        <w:rPr>
          <w:rFonts w:hint="cs"/>
          <w:rtl/>
        </w:rPr>
        <w:t>ام</w:t>
      </w:r>
      <w:r w:rsidRPr="00E11FF3">
        <w:rPr>
          <w:rStyle w:val="Char8"/>
          <w:rFonts w:hint="cs"/>
          <w:rtl/>
        </w:rPr>
        <w:t>»</w:t>
      </w:r>
      <w:r w:rsidR="002D286B" w:rsidRPr="00FD7FF4">
        <w:rPr>
          <w:rFonts w:hint="cs"/>
          <w:vertAlign w:val="superscript"/>
          <w:rtl/>
        </w:rPr>
        <w:t>(</w:t>
      </w:r>
      <w:r w:rsidR="002D286B" w:rsidRPr="00FD7FF4">
        <w:rPr>
          <w:rStyle w:val="FootnoteReference"/>
          <w:rtl/>
        </w:rPr>
        <w:footnoteReference w:id="392"/>
      </w:r>
      <w:r w:rsidR="002D286B" w:rsidRPr="00FD7FF4">
        <w:rPr>
          <w:rFonts w:hint="cs"/>
          <w:vertAlign w:val="superscript"/>
          <w:rtl/>
        </w:rPr>
        <w:t>)</w:t>
      </w:r>
      <w:r w:rsidR="000C3127">
        <w:rPr>
          <w:rFonts w:hint="cs"/>
          <w:rtl/>
        </w:rPr>
        <w:t>.</w:t>
      </w:r>
    </w:p>
    <w:p w:rsidR="000C3127" w:rsidRDefault="000C3127" w:rsidP="000C3127">
      <w:pPr>
        <w:pStyle w:val="a8"/>
        <w:rPr>
          <w:rtl/>
        </w:rPr>
      </w:pPr>
      <w:r>
        <w:rPr>
          <w:rFonts w:hint="cs"/>
          <w:rtl/>
        </w:rPr>
        <w:t>طبق مطالبی که ذکر شد واضح می</w:t>
      </w:r>
      <w:r>
        <w:rPr>
          <w:rFonts w:hint="eastAsia"/>
          <w:rtl/>
        </w:rPr>
        <w:t>‌</w:t>
      </w:r>
      <w:r>
        <w:rPr>
          <w:rFonts w:hint="cs"/>
          <w:rtl/>
        </w:rPr>
        <w:t>شود که فرا خواندن مردم برای اکتفا به قرآن</w:t>
      </w:r>
      <w:r w:rsidR="00A94924">
        <w:rPr>
          <w:rFonts w:hint="cs"/>
          <w:rtl/>
        </w:rPr>
        <w:t xml:space="preserve"> </w:t>
      </w:r>
      <w:r>
        <w:rPr>
          <w:rFonts w:hint="cs"/>
          <w:rtl/>
        </w:rPr>
        <w:t>و دور شدن از سنت جزو شبهاتی است که از گذشته مطرح بوده و در عصر حاضر نیز دوباره مطرح شده است. سلف صالح به مردم فهمانیدند</w:t>
      </w:r>
      <w:r w:rsidR="00D02817">
        <w:rPr>
          <w:rFonts w:hint="cs"/>
          <w:rtl/>
        </w:rPr>
        <w:t xml:space="preserve"> </w:t>
      </w:r>
      <w:r>
        <w:rPr>
          <w:rFonts w:hint="cs"/>
          <w:rtl/>
        </w:rPr>
        <w:t>که عمل به سنت برای مسلمان لازم است. زیرا تفسیر قرآن</w:t>
      </w:r>
      <w:r w:rsidR="006D5F5F">
        <w:rPr>
          <w:rFonts w:hint="cs"/>
          <w:rtl/>
        </w:rPr>
        <w:t>،</w:t>
      </w:r>
      <w:r>
        <w:rPr>
          <w:rFonts w:hint="cs"/>
          <w:rtl/>
        </w:rPr>
        <w:t xml:space="preserve"> مقید مطلقات و مخصص احکام</w:t>
      </w:r>
      <w:r w:rsidR="00A94924">
        <w:rPr>
          <w:rFonts w:hint="cs"/>
          <w:rtl/>
        </w:rPr>
        <w:t xml:space="preserve"> </w:t>
      </w:r>
      <w:r w:rsidR="00D02817">
        <w:rPr>
          <w:rFonts w:hint="cs"/>
          <w:rtl/>
        </w:rPr>
        <w:t>عام آن و دربر</w:t>
      </w:r>
      <w:r>
        <w:rPr>
          <w:rFonts w:hint="cs"/>
          <w:rtl/>
        </w:rPr>
        <w:t>گیرنده</w:t>
      </w:r>
      <w:r>
        <w:rPr>
          <w:rFonts w:hint="eastAsia"/>
          <w:rtl/>
        </w:rPr>
        <w:t>‌</w:t>
      </w:r>
      <w:r>
        <w:rPr>
          <w:rFonts w:hint="cs"/>
          <w:rtl/>
        </w:rPr>
        <w:t xml:space="preserve">ی قوانینی جدی است که در قرآن ذکر نشده و برای مسلمانان ضروری </w:t>
      </w:r>
      <w:r>
        <w:rPr>
          <w:rFonts w:hint="cs"/>
          <w:rtl/>
        </w:rPr>
        <w:lastRenderedPageBreak/>
        <w:t>است. بدین ترتیب شبهه</w:t>
      </w:r>
      <w:r>
        <w:rPr>
          <w:rFonts w:hint="eastAsia"/>
          <w:rtl/>
        </w:rPr>
        <w:t>‌</w:t>
      </w:r>
      <w:r>
        <w:rPr>
          <w:rFonts w:hint="cs"/>
          <w:rtl/>
        </w:rPr>
        <w:t>های پیرامون ان</w:t>
      </w:r>
      <w:r w:rsidR="00D02817">
        <w:rPr>
          <w:rFonts w:hint="cs"/>
          <w:rtl/>
        </w:rPr>
        <w:t>کار سنت ریشه کن شد و مردم به هر</w:t>
      </w:r>
      <w:r>
        <w:rPr>
          <w:rFonts w:hint="cs"/>
          <w:rtl/>
        </w:rPr>
        <w:t xml:space="preserve">دو وحی [قرآن و سنت] پایبند </w:t>
      </w:r>
      <w:r w:rsidR="003771AB">
        <w:rPr>
          <w:rFonts w:hint="cs"/>
          <w:rtl/>
        </w:rPr>
        <w:t>گشتند و معنی این آیه را فهمیدند</w:t>
      </w:r>
      <w:r>
        <w:rPr>
          <w:rFonts w:hint="cs"/>
          <w:rtl/>
        </w:rPr>
        <w:t>:</w:t>
      </w:r>
    </w:p>
    <w:p w:rsidR="000C3127" w:rsidRPr="00D02817" w:rsidRDefault="000C3127" w:rsidP="003771AB">
      <w:pPr>
        <w:pStyle w:val="af1"/>
        <w:spacing w:line="221" w:lineRule="auto"/>
        <w:rPr>
          <w:rStyle w:val="Char4"/>
          <w:rtl/>
        </w:rPr>
      </w:pPr>
      <w:r w:rsidRPr="00AB7196">
        <w:rPr>
          <w:rStyle w:val="Char8"/>
          <w:rtl/>
        </w:rPr>
        <w:t>﴿</w:t>
      </w:r>
      <w:r w:rsidRPr="007B6E68">
        <w:rPr>
          <w:rtl/>
        </w:rPr>
        <w:t>بِ</w:t>
      </w:r>
      <w:r w:rsidRPr="007B6E68">
        <w:rPr>
          <w:rFonts w:hint="cs"/>
          <w:rtl/>
        </w:rPr>
        <w:t>ٱ</w:t>
      </w:r>
      <w:r w:rsidRPr="007B6E68">
        <w:rPr>
          <w:rFonts w:hint="eastAsia"/>
          <w:rtl/>
        </w:rPr>
        <w:t>ل</w:t>
      </w:r>
      <w:r w:rsidRPr="007B6E68">
        <w:rPr>
          <w:rFonts w:ascii="Times New Roman" w:hint="cs"/>
          <w:rtl/>
        </w:rPr>
        <w:t>ۡ</w:t>
      </w:r>
      <w:r w:rsidRPr="007B6E68">
        <w:rPr>
          <w:rFonts w:hint="cs"/>
          <w:rtl/>
        </w:rPr>
        <w:t>بَيِّنَٰتِ</w:t>
      </w:r>
      <w:r w:rsidRPr="007B6E68">
        <w:rPr>
          <w:rtl/>
        </w:rPr>
        <w:t xml:space="preserve"> وَ</w:t>
      </w:r>
      <w:r w:rsidRPr="007B6E68">
        <w:rPr>
          <w:rFonts w:hint="cs"/>
          <w:rtl/>
        </w:rPr>
        <w:t>ٱ</w:t>
      </w:r>
      <w:r w:rsidRPr="007B6E68">
        <w:rPr>
          <w:rFonts w:hint="eastAsia"/>
          <w:rtl/>
        </w:rPr>
        <w:t>لزُّبُرِ</w:t>
      </w:r>
      <w:r w:rsidRPr="007B6E68">
        <w:rPr>
          <w:rFonts w:ascii="Times New Roman" w:hint="cs"/>
          <w:rtl/>
        </w:rPr>
        <w:t>ۗ</w:t>
      </w:r>
      <w:r w:rsidRPr="007B6E68">
        <w:rPr>
          <w:rtl/>
        </w:rPr>
        <w:t xml:space="preserve"> وَأَنزَل</w:t>
      </w:r>
      <w:r w:rsidRPr="007B6E68">
        <w:rPr>
          <w:rFonts w:ascii="Times New Roman" w:hint="cs"/>
          <w:rtl/>
        </w:rPr>
        <w:t>ۡ</w:t>
      </w:r>
      <w:r w:rsidRPr="007B6E68">
        <w:rPr>
          <w:rFonts w:hint="cs"/>
          <w:rtl/>
        </w:rPr>
        <w:t>نَا</w:t>
      </w:r>
      <w:r w:rsidRPr="007B6E68">
        <w:rPr>
          <w:rFonts w:ascii="Times New Roman" w:hint="cs"/>
          <w:rtl/>
        </w:rPr>
        <w:t>ٓ</w:t>
      </w:r>
      <w:r w:rsidRPr="007B6E68">
        <w:rPr>
          <w:rFonts w:hint="cs"/>
          <w:rtl/>
        </w:rPr>
        <w:t xml:space="preserve"> إِلَي</w:t>
      </w:r>
      <w:r w:rsidRPr="007B6E68">
        <w:rPr>
          <w:rFonts w:ascii="Times New Roman" w:hint="cs"/>
          <w:rtl/>
        </w:rPr>
        <w:t>ۡ</w:t>
      </w:r>
      <w:r w:rsidRPr="007B6E68">
        <w:rPr>
          <w:rFonts w:hint="cs"/>
          <w:rtl/>
        </w:rPr>
        <w:t>كَ ٱ</w:t>
      </w:r>
      <w:r w:rsidRPr="007B6E68">
        <w:rPr>
          <w:rFonts w:hint="eastAsia"/>
          <w:rtl/>
        </w:rPr>
        <w:t>لذِّك</w:t>
      </w:r>
      <w:r w:rsidRPr="007B6E68">
        <w:rPr>
          <w:rFonts w:ascii="Times New Roman" w:hint="cs"/>
          <w:rtl/>
        </w:rPr>
        <w:t>ۡ</w:t>
      </w:r>
      <w:r w:rsidRPr="007B6E68">
        <w:rPr>
          <w:rFonts w:hint="cs"/>
          <w:rtl/>
        </w:rPr>
        <w:t>رَ</w:t>
      </w:r>
      <w:r w:rsidRPr="007B6E68">
        <w:rPr>
          <w:rtl/>
        </w:rPr>
        <w:t xml:space="preserve"> لِتُبَيِّنَ لِلنَّاسِ مَا نُزِّلَ إِلَي</w:t>
      </w:r>
      <w:r w:rsidRPr="007B6E68">
        <w:rPr>
          <w:rFonts w:ascii="Times New Roman" w:hint="cs"/>
          <w:rtl/>
        </w:rPr>
        <w:t>ۡ</w:t>
      </w:r>
      <w:r w:rsidRPr="007B6E68">
        <w:rPr>
          <w:rFonts w:hint="cs"/>
          <w:rtl/>
        </w:rPr>
        <w:t>هِم</w:t>
      </w:r>
      <w:r w:rsidRPr="007B6E68">
        <w:rPr>
          <w:rFonts w:ascii="Times New Roman" w:hint="cs"/>
          <w:rtl/>
        </w:rPr>
        <w:t>ۡ</w:t>
      </w:r>
      <w:r w:rsidRPr="00AB7196">
        <w:rPr>
          <w:rStyle w:val="Char8"/>
          <w:rFonts w:hint="cs"/>
          <w:rtl/>
        </w:rPr>
        <w:t>﴾</w:t>
      </w:r>
      <w:r w:rsidRPr="00D02817">
        <w:rPr>
          <w:rStyle w:val="Char4"/>
          <w:rtl/>
        </w:rPr>
        <w:t xml:space="preserve"> </w:t>
      </w:r>
      <w:r w:rsidRPr="00D02817">
        <w:rPr>
          <w:rStyle w:val="Char6"/>
          <w:rtl/>
        </w:rPr>
        <w:t>[النحل: 44]</w:t>
      </w:r>
      <w:r w:rsidRPr="00D02817">
        <w:rPr>
          <w:rStyle w:val="Char4"/>
          <w:rFonts w:hint="cs"/>
          <w:rtl/>
        </w:rPr>
        <w:t>.</w:t>
      </w:r>
    </w:p>
    <w:p w:rsidR="00E30DC6" w:rsidRPr="00E30DC6" w:rsidRDefault="00FE3CB1" w:rsidP="00DC7F85">
      <w:pPr>
        <w:pStyle w:val="ab"/>
        <w:rPr>
          <w:rStyle w:val="Char4"/>
          <w:rtl/>
        </w:rPr>
      </w:pPr>
      <w:r w:rsidRPr="00E11FF3">
        <w:rPr>
          <w:rStyle w:val="Char8"/>
          <w:rFonts w:hint="cs"/>
          <w:rtl/>
        </w:rPr>
        <w:t>«</w:t>
      </w:r>
      <w:r w:rsidR="00DC7F85" w:rsidRPr="00DC7F85">
        <w:rPr>
          <w:rFonts w:hint="cs"/>
          <w:rtl/>
        </w:rPr>
        <w:t>(که آن‌ها را) با دلایل روشن و کتاب‌ها (فرستادیم) و (ما این) قرآن را بر تو نازل کردیم تا برای مردم روشن سازی، آنچه را که به سوی آن‌ها نازل شده است، و باشد که آن‌ها بیندیشند</w:t>
      </w:r>
      <w:r w:rsidRPr="00E11FF3">
        <w:rPr>
          <w:rStyle w:val="Char8"/>
          <w:rFonts w:hint="cs"/>
          <w:rtl/>
        </w:rPr>
        <w:t>»</w:t>
      </w:r>
      <w:r w:rsidR="00E30DC6" w:rsidRPr="00E30DC6">
        <w:rPr>
          <w:rStyle w:val="Char4"/>
          <w:rFonts w:hint="cs"/>
          <w:rtl/>
        </w:rPr>
        <w:t>.</w:t>
      </w:r>
    </w:p>
    <w:p w:rsidR="000C3127" w:rsidRPr="00245554" w:rsidRDefault="00D02817" w:rsidP="000C3127">
      <w:pPr>
        <w:pStyle w:val="a8"/>
        <w:rPr>
          <w:rtl/>
        </w:rPr>
      </w:pPr>
      <w:r>
        <w:rPr>
          <w:rFonts w:hint="cs"/>
          <w:rtl/>
        </w:rPr>
        <w:t>در حقیقت سنت مصدر دوم قانون</w:t>
      </w:r>
      <w:r>
        <w:rPr>
          <w:rFonts w:hint="eastAsia"/>
          <w:rtl/>
        </w:rPr>
        <w:t>‌</w:t>
      </w:r>
      <w:r w:rsidR="000C3127">
        <w:rPr>
          <w:rFonts w:hint="cs"/>
          <w:rtl/>
        </w:rPr>
        <w:t>گذاری اسلامی و پیروی از آن واجب است و باید همانند قرآن دستورات آن انجام داده شود و از منهیات آن پرهیز گردد. خداوند فرموده</w:t>
      </w:r>
      <w:r w:rsidR="00DC7F85">
        <w:rPr>
          <w:rtl/>
        </w:rPr>
        <w:softHyphen/>
      </w:r>
      <w:r w:rsidR="00DC7F85">
        <w:rPr>
          <w:rFonts w:hint="cs"/>
          <w:rtl/>
        </w:rPr>
        <w:t>است</w:t>
      </w:r>
      <w:r w:rsidR="000C3127" w:rsidRPr="00245554">
        <w:rPr>
          <w:rFonts w:hint="cs"/>
          <w:rtl/>
        </w:rPr>
        <w:t>:</w:t>
      </w:r>
    </w:p>
    <w:p w:rsidR="000C3127" w:rsidRPr="00245554" w:rsidRDefault="000C3127" w:rsidP="003771AB">
      <w:pPr>
        <w:pStyle w:val="af1"/>
        <w:spacing w:line="221" w:lineRule="auto"/>
        <w:rPr>
          <w:rFonts w:ascii="Times New Roman" w:cs="Arial"/>
          <w:szCs w:val="24"/>
          <w:rtl/>
        </w:rPr>
      </w:pPr>
      <w:r w:rsidRPr="00245554">
        <w:rPr>
          <w:rStyle w:val="Char8"/>
          <w:rtl/>
        </w:rPr>
        <w:t>﴿</w:t>
      </w:r>
      <w:r w:rsidRPr="00245554">
        <w:rPr>
          <w:rtl/>
        </w:rPr>
        <w:t xml:space="preserve">مَّن يُطِعِ </w:t>
      </w:r>
      <w:r w:rsidRPr="00245554">
        <w:rPr>
          <w:rFonts w:hint="cs"/>
          <w:rtl/>
        </w:rPr>
        <w:t>ٱ</w:t>
      </w:r>
      <w:r w:rsidRPr="00245554">
        <w:rPr>
          <w:rFonts w:hint="eastAsia"/>
          <w:rtl/>
        </w:rPr>
        <w:t>لرَّسُولَ</w:t>
      </w:r>
      <w:r w:rsidRPr="00245554">
        <w:rPr>
          <w:rtl/>
        </w:rPr>
        <w:t xml:space="preserve"> فَقَد</w:t>
      </w:r>
      <w:r w:rsidRPr="00245554">
        <w:rPr>
          <w:rFonts w:ascii="Times New Roman" w:hint="cs"/>
          <w:rtl/>
        </w:rPr>
        <w:t>ۡ</w:t>
      </w:r>
      <w:r w:rsidRPr="00245554">
        <w:rPr>
          <w:rFonts w:hint="cs"/>
          <w:rtl/>
        </w:rPr>
        <w:t xml:space="preserve"> أَطَاعَ ٱ</w:t>
      </w:r>
      <w:r w:rsidRPr="00245554">
        <w:rPr>
          <w:rFonts w:hint="eastAsia"/>
          <w:rtl/>
        </w:rPr>
        <w:t>للَّهَ</w:t>
      </w:r>
      <w:r w:rsidRPr="00245554">
        <w:rPr>
          <w:rFonts w:ascii="Times New Roman" w:hint="cs"/>
          <w:rtl/>
        </w:rPr>
        <w:t>ۖ</w:t>
      </w:r>
      <w:r w:rsidRPr="00245554">
        <w:rPr>
          <w:rtl/>
        </w:rPr>
        <w:t xml:space="preserve"> وَمَن تَوَلَّىٰ فَمَا</w:t>
      </w:r>
      <w:r w:rsidRPr="00245554">
        <w:rPr>
          <w:rFonts w:ascii="Times New Roman" w:hint="cs"/>
          <w:rtl/>
        </w:rPr>
        <w:t>ٓ</w:t>
      </w:r>
      <w:r w:rsidRPr="00245554">
        <w:rPr>
          <w:rFonts w:hint="cs"/>
          <w:rtl/>
        </w:rPr>
        <w:t xml:space="preserve"> أَر</w:t>
      </w:r>
      <w:r w:rsidRPr="00245554">
        <w:rPr>
          <w:rFonts w:ascii="Times New Roman" w:hint="cs"/>
          <w:rtl/>
        </w:rPr>
        <w:t>ۡ</w:t>
      </w:r>
      <w:r w:rsidRPr="00245554">
        <w:rPr>
          <w:rFonts w:hint="cs"/>
          <w:rtl/>
        </w:rPr>
        <w:t>سَل</w:t>
      </w:r>
      <w:r w:rsidRPr="00245554">
        <w:rPr>
          <w:rFonts w:ascii="Times New Roman" w:hint="cs"/>
          <w:rtl/>
        </w:rPr>
        <w:t>ۡ</w:t>
      </w:r>
      <w:r w:rsidRPr="00245554">
        <w:rPr>
          <w:rFonts w:hint="cs"/>
          <w:rtl/>
        </w:rPr>
        <w:t>نَٰكَ عَلَي</w:t>
      </w:r>
      <w:r w:rsidRPr="00245554">
        <w:rPr>
          <w:rFonts w:ascii="Times New Roman" w:hint="cs"/>
          <w:rtl/>
        </w:rPr>
        <w:t>ۡ</w:t>
      </w:r>
      <w:r w:rsidRPr="00245554">
        <w:rPr>
          <w:rFonts w:hint="cs"/>
          <w:rtl/>
        </w:rPr>
        <w:t>هِم</w:t>
      </w:r>
      <w:r w:rsidRPr="00245554">
        <w:rPr>
          <w:rFonts w:ascii="Times New Roman" w:hint="cs"/>
          <w:rtl/>
        </w:rPr>
        <w:t>ۡ</w:t>
      </w:r>
      <w:r w:rsidRPr="00245554">
        <w:rPr>
          <w:rFonts w:hint="cs"/>
          <w:rtl/>
        </w:rPr>
        <w:t xml:space="preserve"> حَفِيظ</w:t>
      </w:r>
      <w:r w:rsidRPr="00245554">
        <w:rPr>
          <w:rFonts w:ascii="Times New Roman" w:hint="cs"/>
          <w:rtl/>
        </w:rPr>
        <w:t>ٗ</w:t>
      </w:r>
      <w:r w:rsidRPr="00245554">
        <w:rPr>
          <w:rFonts w:hint="cs"/>
          <w:rtl/>
        </w:rPr>
        <w:t>ا</w:t>
      </w:r>
      <w:r w:rsidRPr="00245554">
        <w:rPr>
          <w:rtl/>
        </w:rPr>
        <w:t>٨٠</w:t>
      </w:r>
      <w:r w:rsidRPr="00245554">
        <w:rPr>
          <w:rStyle w:val="Char8"/>
          <w:rFonts w:hint="cs"/>
          <w:rtl/>
        </w:rPr>
        <w:t>﴾</w:t>
      </w:r>
      <w:r w:rsidRPr="00245554">
        <w:rPr>
          <w:rFonts w:ascii="Times New Roman" w:cs="Arial"/>
          <w:szCs w:val="24"/>
          <w:rtl/>
        </w:rPr>
        <w:t xml:space="preserve"> </w:t>
      </w:r>
      <w:r w:rsidRPr="00245554">
        <w:rPr>
          <w:rStyle w:val="Char6"/>
          <w:rtl/>
        </w:rPr>
        <w:t>[النساء: 80]</w:t>
      </w:r>
      <w:r w:rsidRPr="00245554">
        <w:rPr>
          <w:rStyle w:val="Char4"/>
          <w:rFonts w:hint="cs"/>
          <w:rtl/>
        </w:rPr>
        <w:t>.</w:t>
      </w:r>
    </w:p>
    <w:p w:rsidR="00E30DC6" w:rsidRPr="00245554" w:rsidRDefault="00E552A1" w:rsidP="00DC7F85">
      <w:pPr>
        <w:pStyle w:val="ab"/>
        <w:rPr>
          <w:rStyle w:val="Char4"/>
          <w:rtl/>
        </w:rPr>
      </w:pPr>
      <w:r w:rsidRPr="00245554">
        <w:rPr>
          <w:rStyle w:val="Char8"/>
          <w:rFonts w:hint="cs"/>
          <w:rtl/>
        </w:rPr>
        <w:t>«</w:t>
      </w:r>
      <w:r w:rsidR="000C3127" w:rsidRPr="00245554">
        <w:rPr>
          <w:rFonts w:hint="cs"/>
          <w:rtl/>
        </w:rPr>
        <w:t>هرک</w:t>
      </w:r>
      <w:r w:rsidR="00DC7F85">
        <w:rPr>
          <w:rFonts w:hint="cs"/>
          <w:rtl/>
        </w:rPr>
        <w:t>س</w:t>
      </w:r>
      <w:r w:rsidR="000C3127" w:rsidRPr="00245554">
        <w:rPr>
          <w:rFonts w:hint="cs"/>
          <w:rtl/>
        </w:rPr>
        <w:t xml:space="preserve"> از پیغمبر اطاعت کند، در حقیقت از خدا اطاعت کرده است چراکه پیغمبر جز به چیزی دستور نمی</w:t>
      </w:r>
      <w:r w:rsidR="000C3127" w:rsidRPr="00245554">
        <w:rPr>
          <w:rFonts w:hint="eastAsia"/>
          <w:rtl/>
        </w:rPr>
        <w:t>‌</w:t>
      </w:r>
      <w:r w:rsidR="000C3127" w:rsidRPr="00245554">
        <w:rPr>
          <w:rFonts w:hint="cs"/>
          <w:rtl/>
        </w:rPr>
        <w:t>دهد که خدا بدان دستور داده باشد، و جز از چیزی نهی نمی</w:t>
      </w:r>
      <w:r w:rsidR="000C3127" w:rsidRPr="00245554">
        <w:rPr>
          <w:rFonts w:hint="eastAsia"/>
          <w:rtl/>
        </w:rPr>
        <w:t>‌</w:t>
      </w:r>
      <w:r w:rsidRPr="00245554">
        <w:rPr>
          <w:rFonts w:hint="cs"/>
          <w:rtl/>
        </w:rPr>
        <w:t>کند که خدا از آن نهی کرده باشد</w:t>
      </w:r>
      <w:r w:rsidRPr="00245554">
        <w:rPr>
          <w:rStyle w:val="Char8"/>
          <w:rFonts w:hint="cs"/>
          <w:rtl/>
        </w:rPr>
        <w:t>»</w:t>
      </w:r>
      <w:r w:rsidR="00E30DC6" w:rsidRPr="00245554">
        <w:rPr>
          <w:rStyle w:val="Char4"/>
          <w:rFonts w:hint="cs"/>
          <w:rtl/>
        </w:rPr>
        <w:t>.</w:t>
      </w:r>
    </w:p>
    <w:p w:rsidR="000C3127" w:rsidRPr="00245554" w:rsidRDefault="000C3127" w:rsidP="003771AB">
      <w:pPr>
        <w:pStyle w:val="af1"/>
        <w:spacing w:line="221" w:lineRule="auto"/>
        <w:rPr>
          <w:rFonts w:ascii="Times New Roman" w:cs="Arial"/>
          <w:szCs w:val="24"/>
          <w:rtl/>
        </w:rPr>
      </w:pPr>
      <w:r w:rsidRPr="00245554">
        <w:rPr>
          <w:rStyle w:val="Char8"/>
          <w:rtl/>
        </w:rPr>
        <w:t>﴿</w:t>
      </w:r>
      <w:r w:rsidRPr="00245554">
        <w:rPr>
          <w:rFonts w:hint="cs"/>
          <w:rtl/>
        </w:rPr>
        <w:t>وَمَا</w:t>
      </w:r>
      <w:r w:rsidRPr="00245554">
        <w:rPr>
          <w:rFonts w:ascii="Times New Roman" w:hint="cs"/>
          <w:rtl/>
        </w:rPr>
        <w:t>ٓ</w:t>
      </w:r>
      <w:r w:rsidRPr="00245554">
        <w:rPr>
          <w:rFonts w:hint="cs"/>
          <w:rtl/>
        </w:rPr>
        <w:t xml:space="preserve"> ءَاتَىٰكُمُ ٱ</w:t>
      </w:r>
      <w:r w:rsidRPr="00245554">
        <w:rPr>
          <w:rFonts w:hint="eastAsia"/>
          <w:rtl/>
        </w:rPr>
        <w:t>لرَّسُولُ</w:t>
      </w:r>
      <w:r w:rsidRPr="00245554">
        <w:rPr>
          <w:rtl/>
        </w:rPr>
        <w:t xml:space="preserve"> فَخُذُوهُ </w:t>
      </w:r>
      <w:r w:rsidRPr="00245554">
        <w:rPr>
          <w:rFonts w:hint="eastAsia"/>
          <w:rtl/>
        </w:rPr>
        <w:t>وَمَا</w:t>
      </w:r>
      <w:r w:rsidRPr="00245554">
        <w:rPr>
          <w:rtl/>
        </w:rPr>
        <w:t xml:space="preserve"> نَهَىٰكُم</w:t>
      </w:r>
      <w:r w:rsidRPr="00245554">
        <w:rPr>
          <w:rFonts w:ascii="Times New Roman" w:hint="cs"/>
          <w:rtl/>
        </w:rPr>
        <w:t>ۡ</w:t>
      </w:r>
      <w:r w:rsidRPr="00245554">
        <w:rPr>
          <w:rFonts w:hint="cs"/>
          <w:rtl/>
        </w:rPr>
        <w:t xml:space="preserve"> عَن</w:t>
      </w:r>
      <w:r w:rsidRPr="00245554">
        <w:rPr>
          <w:rFonts w:ascii="Times New Roman" w:hint="cs"/>
          <w:rtl/>
        </w:rPr>
        <w:t>ۡ</w:t>
      </w:r>
      <w:r w:rsidRPr="00245554">
        <w:rPr>
          <w:rFonts w:hint="cs"/>
          <w:rtl/>
        </w:rPr>
        <w:t>هُ فَٱ</w:t>
      </w:r>
      <w:r w:rsidRPr="00245554">
        <w:rPr>
          <w:rFonts w:hint="eastAsia"/>
          <w:rtl/>
        </w:rPr>
        <w:t>نتَهُواْ</w:t>
      </w:r>
      <w:r w:rsidRPr="00245554">
        <w:rPr>
          <w:rStyle w:val="Char8"/>
          <w:rFonts w:hint="cs"/>
          <w:rtl/>
        </w:rPr>
        <w:t>﴾</w:t>
      </w:r>
      <w:r w:rsidRPr="00245554">
        <w:rPr>
          <w:rFonts w:ascii="Times New Roman" w:cs="Arial"/>
          <w:szCs w:val="24"/>
          <w:rtl/>
        </w:rPr>
        <w:t xml:space="preserve"> </w:t>
      </w:r>
      <w:r w:rsidRPr="00245554">
        <w:rPr>
          <w:rStyle w:val="Char6"/>
          <w:rtl/>
        </w:rPr>
        <w:t>[الحشر: 7]</w:t>
      </w:r>
      <w:r w:rsidRPr="00245554">
        <w:rPr>
          <w:rStyle w:val="Char4"/>
          <w:rFonts w:hint="cs"/>
          <w:rtl/>
        </w:rPr>
        <w:t>.</w:t>
      </w:r>
    </w:p>
    <w:p w:rsidR="00E30DC6" w:rsidRPr="00245554" w:rsidRDefault="00E552A1" w:rsidP="000C3127">
      <w:pPr>
        <w:pStyle w:val="ab"/>
        <w:rPr>
          <w:rStyle w:val="Char4"/>
          <w:rtl/>
        </w:rPr>
      </w:pPr>
      <w:r w:rsidRPr="00245554">
        <w:rPr>
          <w:rStyle w:val="Char8"/>
          <w:rFonts w:hint="cs"/>
          <w:rtl/>
        </w:rPr>
        <w:t>«</w:t>
      </w:r>
      <w:r w:rsidR="000C3127" w:rsidRPr="00245554">
        <w:rPr>
          <w:rFonts w:hint="cs"/>
          <w:rtl/>
        </w:rPr>
        <w:t>چیزهایی را که</w:t>
      </w:r>
      <w:r w:rsidR="00AB7196" w:rsidRPr="00245554">
        <w:rPr>
          <w:rFonts w:hint="cs"/>
          <w:rtl/>
        </w:rPr>
        <w:t xml:space="preserve"> پیغمبر برای شما (از احکام الهی</w:t>
      </w:r>
      <w:r w:rsidR="000C3127" w:rsidRPr="00245554">
        <w:rPr>
          <w:rFonts w:hint="cs"/>
          <w:rtl/>
        </w:rPr>
        <w:t>) آورده است اجرا کنید، و از چیزهایی که شما را از آن ب</w:t>
      </w:r>
      <w:r w:rsidRPr="00245554">
        <w:rPr>
          <w:rFonts w:hint="cs"/>
          <w:rtl/>
        </w:rPr>
        <w:t>از داشته است، دست بکشید</w:t>
      </w:r>
      <w:r w:rsidRPr="00245554">
        <w:rPr>
          <w:rStyle w:val="Char8"/>
          <w:rFonts w:hint="cs"/>
          <w:rtl/>
        </w:rPr>
        <w:t>»</w:t>
      </w:r>
      <w:r w:rsidR="00E30DC6" w:rsidRPr="00245554">
        <w:rPr>
          <w:rStyle w:val="Char4"/>
          <w:rFonts w:hint="cs"/>
          <w:rtl/>
        </w:rPr>
        <w:t>.</w:t>
      </w:r>
    </w:p>
    <w:p w:rsidR="000C3127" w:rsidRPr="00245554" w:rsidRDefault="000C3127" w:rsidP="003771AB">
      <w:pPr>
        <w:pStyle w:val="af1"/>
        <w:spacing w:line="221" w:lineRule="auto"/>
        <w:rPr>
          <w:rFonts w:ascii="Times New Roman" w:cs="Arial"/>
          <w:szCs w:val="24"/>
          <w:rtl/>
        </w:rPr>
      </w:pPr>
      <w:r w:rsidRPr="00245554">
        <w:rPr>
          <w:rStyle w:val="Char8"/>
          <w:rtl/>
        </w:rPr>
        <w:t>﴿</w:t>
      </w:r>
      <w:r w:rsidRPr="00245554">
        <w:rPr>
          <w:rFonts w:hint="cs"/>
          <w:rtl/>
        </w:rPr>
        <w:t>يَٰ</w:t>
      </w:r>
      <w:r w:rsidRPr="00245554">
        <w:rPr>
          <w:rFonts w:ascii="Times New Roman" w:hint="cs"/>
          <w:rtl/>
        </w:rPr>
        <w:t>ٓ</w:t>
      </w:r>
      <w:r w:rsidRPr="00245554">
        <w:rPr>
          <w:rFonts w:hint="cs"/>
          <w:rtl/>
        </w:rPr>
        <w:t>أَيُّهَا ٱ</w:t>
      </w:r>
      <w:r w:rsidRPr="00245554">
        <w:rPr>
          <w:rFonts w:hint="eastAsia"/>
          <w:rtl/>
        </w:rPr>
        <w:t>لَّذِينَ</w:t>
      </w:r>
      <w:r w:rsidRPr="00245554">
        <w:rPr>
          <w:rtl/>
        </w:rPr>
        <w:t xml:space="preserve"> ءَامَنُو</w:t>
      </w:r>
      <w:r w:rsidRPr="00245554">
        <w:rPr>
          <w:rFonts w:ascii="Times New Roman" w:hint="cs"/>
          <w:rtl/>
        </w:rPr>
        <w:t>ٓ</w:t>
      </w:r>
      <w:r w:rsidRPr="00245554">
        <w:rPr>
          <w:rFonts w:hint="cs"/>
          <w:rtl/>
        </w:rPr>
        <w:t>اْ أَطِيعُواْ ٱ</w:t>
      </w:r>
      <w:r w:rsidRPr="00245554">
        <w:rPr>
          <w:rFonts w:hint="eastAsia"/>
          <w:rtl/>
        </w:rPr>
        <w:t>للَّهَ</w:t>
      </w:r>
      <w:r w:rsidRPr="00245554">
        <w:rPr>
          <w:rtl/>
        </w:rPr>
        <w:t xml:space="preserve"> وَأَطِيعُواْ </w:t>
      </w:r>
      <w:r w:rsidRPr="00245554">
        <w:rPr>
          <w:rFonts w:hint="cs"/>
          <w:rtl/>
        </w:rPr>
        <w:t>ٱ</w:t>
      </w:r>
      <w:r w:rsidRPr="00245554">
        <w:rPr>
          <w:rFonts w:hint="eastAsia"/>
          <w:rtl/>
        </w:rPr>
        <w:t>لرَّسُولَ</w:t>
      </w:r>
      <w:r w:rsidRPr="00245554">
        <w:rPr>
          <w:rStyle w:val="Char8"/>
          <w:rFonts w:hint="cs"/>
          <w:rtl/>
        </w:rPr>
        <w:t>﴾</w:t>
      </w:r>
      <w:r w:rsidRPr="00245554">
        <w:rPr>
          <w:rStyle w:val="Char6"/>
          <w:rtl/>
        </w:rPr>
        <w:t xml:space="preserve"> [محمد: 33]</w:t>
      </w:r>
      <w:r w:rsidRPr="00245554">
        <w:rPr>
          <w:rStyle w:val="Char4"/>
          <w:rFonts w:hint="cs"/>
          <w:rtl/>
        </w:rPr>
        <w:t>.</w:t>
      </w:r>
    </w:p>
    <w:p w:rsidR="00E30DC6" w:rsidRPr="00245554" w:rsidRDefault="00E552A1" w:rsidP="000C3127">
      <w:pPr>
        <w:pStyle w:val="ab"/>
        <w:rPr>
          <w:rStyle w:val="Char4"/>
          <w:rtl/>
        </w:rPr>
      </w:pPr>
      <w:r w:rsidRPr="00245554">
        <w:rPr>
          <w:rStyle w:val="Char8"/>
          <w:rFonts w:hint="cs"/>
          <w:rtl/>
        </w:rPr>
        <w:t>«</w:t>
      </w:r>
      <w:r w:rsidR="000C3127" w:rsidRPr="00245554">
        <w:rPr>
          <w:rFonts w:hint="cs"/>
          <w:rtl/>
        </w:rPr>
        <w:t>ای مؤم</w:t>
      </w:r>
      <w:r w:rsidRPr="00245554">
        <w:rPr>
          <w:rFonts w:hint="cs"/>
          <w:rtl/>
        </w:rPr>
        <w:t>نان! از خدا و پیغمبر اطاعت کنید</w:t>
      </w:r>
      <w:r w:rsidRPr="00245554">
        <w:rPr>
          <w:rStyle w:val="Char8"/>
          <w:rFonts w:hint="cs"/>
          <w:rtl/>
        </w:rPr>
        <w:t>»</w:t>
      </w:r>
      <w:r w:rsidR="00E30DC6" w:rsidRPr="00245554">
        <w:rPr>
          <w:rStyle w:val="Char4"/>
          <w:rFonts w:hint="cs"/>
          <w:rtl/>
        </w:rPr>
        <w:t>.</w:t>
      </w:r>
    </w:p>
    <w:p w:rsidR="000C3127" w:rsidRPr="00245554" w:rsidRDefault="000C3127" w:rsidP="003771AB">
      <w:pPr>
        <w:pStyle w:val="af1"/>
        <w:spacing w:line="221" w:lineRule="auto"/>
        <w:rPr>
          <w:rFonts w:ascii="Times New Roman" w:cs="Arial"/>
          <w:szCs w:val="24"/>
          <w:rtl/>
        </w:rPr>
      </w:pPr>
      <w:r w:rsidRPr="00245554">
        <w:rPr>
          <w:rStyle w:val="Char8"/>
          <w:rtl/>
        </w:rPr>
        <w:t>﴿</w:t>
      </w:r>
      <w:r w:rsidRPr="00245554">
        <w:rPr>
          <w:rtl/>
        </w:rPr>
        <w:t>فَلَا وَرَبِّكَ لَا يُؤ</w:t>
      </w:r>
      <w:r w:rsidRPr="00245554">
        <w:rPr>
          <w:rFonts w:ascii="Times New Roman" w:hint="cs"/>
          <w:rtl/>
        </w:rPr>
        <w:t>ۡ</w:t>
      </w:r>
      <w:r w:rsidRPr="00245554">
        <w:rPr>
          <w:rFonts w:hint="cs"/>
          <w:rtl/>
        </w:rPr>
        <w:t>مِنُونَ حَتَّىٰ يُحَكِّمُوكَ فِيمَا شَجَرَ بَي</w:t>
      </w:r>
      <w:r w:rsidRPr="00245554">
        <w:rPr>
          <w:rFonts w:ascii="Times New Roman" w:hint="cs"/>
          <w:rtl/>
        </w:rPr>
        <w:t>ۡ</w:t>
      </w:r>
      <w:r w:rsidRPr="00245554">
        <w:rPr>
          <w:rFonts w:hint="cs"/>
          <w:rtl/>
        </w:rPr>
        <w:t>نَهُم</w:t>
      </w:r>
      <w:r w:rsidRPr="00245554">
        <w:rPr>
          <w:rFonts w:ascii="Times New Roman" w:hint="cs"/>
          <w:rtl/>
        </w:rPr>
        <w:t>ۡ</w:t>
      </w:r>
      <w:r w:rsidRPr="00245554">
        <w:rPr>
          <w:rFonts w:hint="cs"/>
          <w:rtl/>
        </w:rPr>
        <w:t xml:space="preserve"> ثُمَّ لَا يَجِدُواْ فِي</w:t>
      </w:r>
      <w:r w:rsidRPr="00245554">
        <w:rPr>
          <w:rFonts w:ascii="Times New Roman" w:hint="cs"/>
          <w:rtl/>
        </w:rPr>
        <w:t>ٓ</w:t>
      </w:r>
      <w:r w:rsidRPr="00245554">
        <w:rPr>
          <w:rFonts w:hint="cs"/>
          <w:rtl/>
        </w:rPr>
        <w:t xml:space="preserve"> أَنفُسِهِم</w:t>
      </w:r>
      <w:r w:rsidRPr="00245554">
        <w:rPr>
          <w:rFonts w:ascii="Times New Roman" w:hint="cs"/>
          <w:rtl/>
        </w:rPr>
        <w:t>ۡ</w:t>
      </w:r>
      <w:r w:rsidRPr="00245554">
        <w:rPr>
          <w:rFonts w:hint="cs"/>
          <w:rtl/>
        </w:rPr>
        <w:t xml:space="preserve"> حَرَج</w:t>
      </w:r>
      <w:r w:rsidRPr="00245554">
        <w:rPr>
          <w:rFonts w:ascii="Times New Roman" w:hint="cs"/>
          <w:rtl/>
        </w:rPr>
        <w:t>ٗ</w:t>
      </w:r>
      <w:r w:rsidRPr="00245554">
        <w:rPr>
          <w:rFonts w:hint="cs"/>
          <w:rtl/>
        </w:rPr>
        <w:t>ا مِّمَّا قَضَي</w:t>
      </w:r>
      <w:r w:rsidRPr="00245554">
        <w:rPr>
          <w:rFonts w:ascii="Times New Roman" w:hint="cs"/>
          <w:rtl/>
        </w:rPr>
        <w:t>ۡ</w:t>
      </w:r>
      <w:r w:rsidRPr="00245554">
        <w:rPr>
          <w:rFonts w:hint="cs"/>
          <w:rtl/>
        </w:rPr>
        <w:t>تَ وَيُسَلِّمُواْ تَس</w:t>
      </w:r>
      <w:r w:rsidRPr="00245554">
        <w:rPr>
          <w:rFonts w:ascii="Times New Roman" w:hint="cs"/>
          <w:rtl/>
        </w:rPr>
        <w:t>ۡ</w:t>
      </w:r>
      <w:r w:rsidRPr="00245554">
        <w:rPr>
          <w:rFonts w:hint="cs"/>
          <w:rtl/>
        </w:rPr>
        <w:t>لِيم</w:t>
      </w:r>
      <w:r w:rsidRPr="00245554">
        <w:rPr>
          <w:rFonts w:ascii="Times New Roman" w:hint="cs"/>
          <w:rtl/>
        </w:rPr>
        <w:t>ٗ</w:t>
      </w:r>
      <w:r w:rsidRPr="00245554">
        <w:rPr>
          <w:rFonts w:hint="cs"/>
          <w:rtl/>
        </w:rPr>
        <w:t>ا</w:t>
      </w:r>
      <w:r w:rsidRPr="00245554">
        <w:rPr>
          <w:rtl/>
        </w:rPr>
        <w:t>٦٥</w:t>
      </w:r>
      <w:r w:rsidRPr="00245554">
        <w:rPr>
          <w:rStyle w:val="Char8"/>
          <w:rFonts w:hint="cs"/>
          <w:rtl/>
        </w:rPr>
        <w:t>﴾</w:t>
      </w:r>
      <w:r w:rsidRPr="00245554">
        <w:rPr>
          <w:rStyle w:val="Char6"/>
          <w:rtl/>
        </w:rPr>
        <w:t xml:space="preserve"> [النساء: 65]</w:t>
      </w:r>
      <w:r w:rsidRPr="00245554">
        <w:rPr>
          <w:rStyle w:val="Char4"/>
          <w:rFonts w:hint="cs"/>
          <w:rtl/>
        </w:rPr>
        <w:t>.</w:t>
      </w:r>
    </w:p>
    <w:p w:rsidR="00E30DC6" w:rsidRPr="00245554" w:rsidRDefault="00E552A1" w:rsidP="003771AB">
      <w:pPr>
        <w:pStyle w:val="ab"/>
        <w:widowControl w:val="0"/>
        <w:rPr>
          <w:rStyle w:val="Char4"/>
          <w:rtl/>
        </w:rPr>
      </w:pPr>
      <w:r w:rsidRPr="00245554">
        <w:rPr>
          <w:rStyle w:val="Char8"/>
          <w:rFonts w:hint="cs"/>
          <w:rtl/>
        </w:rPr>
        <w:t>«</w:t>
      </w:r>
      <w:r w:rsidR="000C3127" w:rsidRPr="00245554">
        <w:rPr>
          <w:rFonts w:hint="cs"/>
          <w:rtl/>
        </w:rPr>
        <w:t>ام</w:t>
      </w:r>
      <w:r w:rsidR="000A4728" w:rsidRPr="00245554">
        <w:rPr>
          <w:rFonts w:hint="cs"/>
          <w:rtl/>
        </w:rPr>
        <w:t>ّ</w:t>
      </w:r>
      <w:r w:rsidR="000C3127" w:rsidRPr="00245554">
        <w:rPr>
          <w:rFonts w:hint="cs"/>
          <w:rtl/>
        </w:rPr>
        <w:t>ا</w:t>
      </w:r>
      <w:r w:rsidR="001215DA">
        <w:rPr>
          <w:rFonts w:hint="cs"/>
          <w:rtl/>
        </w:rPr>
        <w:t>،</w:t>
      </w:r>
      <w:r w:rsidR="000C3127" w:rsidRPr="00245554">
        <w:rPr>
          <w:rFonts w:hint="cs"/>
          <w:rtl/>
        </w:rPr>
        <w:t xml:space="preserve"> نه! به پروردگارت سوگند که آنان مؤمن به شمار</w:t>
      </w:r>
      <w:r w:rsidR="00850650" w:rsidRPr="00245554">
        <w:rPr>
          <w:rFonts w:hint="cs"/>
          <w:rtl/>
        </w:rPr>
        <w:t xml:space="preserve"> نمی‌</w:t>
      </w:r>
      <w:r w:rsidR="000C3127" w:rsidRPr="00245554">
        <w:rPr>
          <w:rFonts w:hint="cs"/>
          <w:rtl/>
        </w:rPr>
        <w:t>آیند تا تو را در اختلافات و درگیری</w:t>
      </w:r>
      <w:r w:rsidR="00850650" w:rsidRPr="00245554">
        <w:rPr>
          <w:rFonts w:hint="cs"/>
          <w:rtl/>
        </w:rPr>
        <w:t>‌ها</w:t>
      </w:r>
      <w:r w:rsidR="000C3127" w:rsidRPr="00245554">
        <w:rPr>
          <w:rFonts w:hint="cs"/>
          <w:rtl/>
        </w:rPr>
        <w:t>ی خود به داوری نطلبند و سپس ملالی در دل خود از داوری تو ندانسته و کاملا</w:t>
      </w:r>
      <w:r w:rsidR="000A4728" w:rsidRPr="00245554">
        <w:rPr>
          <w:rFonts w:hint="cs"/>
          <w:rtl/>
        </w:rPr>
        <w:t>ً</w:t>
      </w:r>
      <w:r w:rsidR="000C3127" w:rsidRPr="00245554">
        <w:rPr>
          <w:rFonts w:hint="cs"/>
          <w:rtl/>
        </w:rPr>
        <w:t xml:space="preserve"> تسلیم </w:t>
      </w:r>
      <w:r w:rsidRPr="00245554">
        <w:rPr>
          <w:rFonts w:hint="cs"/>
          <w:rtl/>
        </w:rPr>
        <w:t>(قضاوت تو) باشند</w:t>
      </w:r>
      <w:r w:rsidRPr="00245554">
        <w:rPr>
          <w:rStyle w:val="Char8"/>
          <w:rFonts w:hint="cs"/>
          <w:rtl/>
        </w:rPr>
        <w:t>»</w:t>
      </w:r>
      <w:r w:rsidR="00E30DC6" w:rsidRPr="00245554">
        <w:rPr>
          <w:rStyle w:val="Char4"/>
          <w:rFonts w:hint="cs"/>
          <w:rtl/>
        </w:rPr>
        <w:t>.</w:t>
      </w:r>
    </w:p>
    <w:p w:rsidR="000C3127" w:rsidRDefault="000C3127" w:rsidP="003771AB">
      <w:pPr>
        <w:pStyle w:val="a8"/>
        <w:widowControl w:val="0"/>
        <w:rPr>
          <w:rtl/>
        </w:rPr>
      </w:pPr>
      <w:r>
        <w:rPr>
          <w:rFonts w:hint="cs"/>
          <w:rtl/>
        </w:rPr>
        <w:t>علاوه بر این آیات، آیات دیگری هم ارزش و جایگاه والای سنت نبوی در اسلام را بیان کرده و معانی و مفاهیم وارده در سنت را وحی الهی معرفی نموده و خداوند فرموده است:</w:t>
      </w:r>
    </w:p>
    <w:p w:rsidR="000C3127" w:rsidRDefault="000C3127" w:rsidP="000A4728">
      <w:pPr>
        <w:pStyle w:val="af1"/>
        <w:rPr>
          <w:rFonts w:cs="Arial"/>
          <w:szCs w:val="24"/>
          <w:rtl/>
        </w:rPr>
      </w:pPr>
      <w:r w:rsidRPr="00AB7196">
        <w:rPr>
          <w:rStyle w:val="Char8"/>
          <w:rtl/>
        </w:rPr>
        <w:lastRenderedPageBreak/>
        <w:t>﴿</w:t>
      </w:r>
      <w:r w:rsidRPr="00CB3CA5">
        <w:rPr>
          <w:rtl/>
        </w:rPr>
        <w:t xml:space="preserve">وَمَا يَنطِقُ عَنِ </w:t>
      </w:r>
      <w:r w:rsidRPr="00CB3CA5">
        <w:rPr>
          <w:rFonts w:hint="cs"/>
          <w:rtl/>
        </w:rPr>
        <w:t>ٱ</w:t>
      </w:r>
      <w:r w:rsidRPr="00CB3CA5">
        <w:rPr>
          <w:rFonts w:hint="eastAsia"/>
          <w:rtl/>
        </w:rPr>
        <w:t>ل</w:t>
      </w:r>
      <w:r w:rsidRPr="00CB3CA5">
        <w:rPr>
          <w:rFonts w:hint="cs"/>
          <w:rtl/>
        </w:rPr>
        <w:t>ۡهَوَىٰٓ</w:t>
      </w:r>
      <w:r w:rsidRPr="00CB3CA5">
        <w:rPr>
          <w:rtl/>
        </w:rPr>
        <w:t>٣ إِنۡ هُوَ إِلَّا وَحۡيٞ يُوحَىٰ٤</w:t>
      </w:r>
      <w:r w:rsidRPr="00AB7196">
        <w:rPr>
          <w:rStyle w:val="Char8"/>
          <w:rFonts w:hint="cs"/>
          <w:rtl/>
        </w:rPr>
        <w:t>﴾</w:t>
      </w:r>
      <w:r w:rsidRPr="00CB3CA5">
        <w:rPr>
          <w:rStyle w:val="Char6"/>
          <w:rtl/>
        </w:rPr>
        <w:t xml:space="preserve"> [النجم: 3-4]</w:t>
      </w:r>
      <w:r w:rsidRPr="00D56774">
        <w:rPr>
          <w:rStyle w:val="Char4"/>
          <w:rFonts w:hint="cs"/>
          <w:rtl/>
        </w:rPr>
        <w:t>.</w:t>
      </w:r>
    </w:p>
    <w:p w:rsidR="00E30DC6" w:rsidRPr="00E30DC6" w:rsidRDefault="00E552A1" w:rsidP="000C3127">
      <w:pPr>
        <w:pStyle w:val="ab"/>
        <w:rPr>
          <w:rStyle w:val="Char4"/>
          <w:rtl/>
        </w:rPr>
      </w:pPr>
      <w:r w:rsidRPr="00E11FF3">
        <w:rPr>
          <w:rStyle w:val="Char8"/>
          <w:rFonts w:hint="cs"/>
          <w:rtl/>
        </w:rPr>
        <w:t>«</w:t>
      </w:r>
      <w:r w:rsidR="000C3127">
        <w:rPr>
          <w:rFonts w:hint="cs"/>
          <w:rtl/>
        </w:rPr>
        <w:t>و</w:t>
      </w:r>
      <w:r w:rsidR="000A4728">
        <w:rPr>
          <w:rFonts w:hint="cs"/>
          <w:rtl/>
        </w:rPr>
        <w:t xml:space="preserve"> </w:t>
      </w:r>
      <w:r w:rsidR="000C3127">
        <w:rPr>
          <w:rFonts w:hint="cs"/>
          <w:rtl/>
        </w:rPr>
        <w:t>از روی هوا و هوس سخن نمی</w:t>
      </w:r>
      <w:r w:rsidR="000C3127">
        <w:rPr>
          <w:rFonts w:hint="eastAsia"/>
          <w:rtl/>
        </w:rPr>
        <w:t>‌</w:t>
      </w:r>
      <w:r w:rsidR="000C3127">
        <w:rPr>
          <w:rFonts w:hint="cs"/>
          <w:rtl/>
        </w:rPr>
        <w:t>گوید. آن (چیزی که با خود آورده است و با شما در میان نهاد</w:t>
      </w:r>
      <w:r w:rsidR="00AB7196">
        <w:rPr>
          <w:rFonts w:hint="cs"/>
          <w:rtl/>
        </w:rPr>
        <w:t>ه است) جز وحی و پیامی نیست که (</w:t>
      </w:r>
      <w:r w:rsidR="000C3127">
        <w:rPr>
          <w:rFonts w:hint="cs"/>
          <w:rtl/>
        </w:rPr>
        <w:t>از سوی خدا بدو) وحی و پیام می</w:t>
      </w:r>
      <w:r w:rsidR="000C3127">
        <w:rPr>
          <w:rFonts w:hint="eastAsia"/>
          <w:rtl/>
        </w:rPr>
        <w:t>‌</w:t>
      </w:r>
      <w:r>
        <w:rPr>
          <w:rFonts w:hint="cs"/>
          <w:rtl/>
        </w:rPr>
        <w:t>گردد</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اما قرآن هم در لفظ و هم در معنی وحی خداوند است.</w:t>
      </w:r>
    </w:p>
    <w:p w:rsidR="000C3127" w:rsidRDefault="000C3127" w:rsidP="000C3127">
      <w:pPr>
        <w:pStyle w:val="a8"/>
        <w:rPr>
          <w:rtl/>
        </w:rPr>
      </w:pPr>
      <w:r>
        <w:rPr>
          <w:rFonts w:hint="cs"/>
          <w:rtl/>
        </w:rPr>
        <w:t>فهم کامل اسلام و شناخت جزئیات احکام آن فقط از طریق سنت</w:t>
      </w:r>
      <w:r w:rsidR="00A94924">
        <w:rPr>
          <w:rFonts w:hint="cs"/>
          <w:rtl/>
        </w:rPr>
        <w:t xml:space="preserve"> </w:t>
      </w:r>
      <w:r>
        <w:rPr>
          <w:rFonts w:hint="cs"/>
          <w:rtl/>
        </w:rPr>
        <w:t>حاصل می</w:t>
      </w:r>
      <w:r>
        <w:rPr>
          <w:rFonts w:hint="eastAsia"/>
          <w:rtl/>
        </w:rPr>
        <w:t>‌</w:t>
      </w:r>
      <w:r>
        <w:rPr>
          <w:rFonts w:hint="cs"/>
          <w:rtl/>
        </w:rPr>
        <w:t>گردد</w:t>
      </w:r>
      <w:r w:rsidR="000A4728">
        <w:rPr>
          <w:rFonts w:hint="cs"/>
          <w:rtl/>
        </w:rPr>
        <w:t xml:space="preserve"> و</w:t>
      </w:r>
      <w:r w:rsidR="001E61B2">
        <w:rPr>
          <w:rFonts w:hint="cs"/>
          <w:rtl/>
        </w:rPr>
        <w:t xml:space="preserve"> همان‌گونه </w:t>
      </w:r>
      <w:r>
        <w:rPr>
          <w:rFonts w:hint="cs"/>
          <w:rtl/>
        </w:rPr>
        <w:t>که بیان شده</w:t>
      </w:r>
      <w:r w:rsidR="006D5F5F">
        <w:rPr>
          <w:rFonts w:hint="cs"/>
          <w:rtl/>
        </w:rPr>
        <w:t>،</w:t>
      </w:r>
      <w:r>
        <w:rPr>
          <w:rFonts w:hint="cs"/>
          <w:rtl/>
        </w:rPr>
        <w:t xml:space="preserve"> سنت مجملات قرآن را تفصیل، احکام مط</w:t>
      </w:r>
      <w:r w:rsidR="00E552A1">
        <w:rPr>
          <w:rFonts w:hint="cs"/>
          <w:rtl/>
        </w:rPr>
        <w:t>لق را مقید و قواعد عام را مستثنی</w:t>
      </w:r>
      <w:r>
        <w:rPr>
          <w:rFonts w:hint="cs"/>
          <w:rtl/>
        </w:rPr>
        <w:t xml:space="preserve"> می</w:t>
      </w:r>
      <w:r>
        <w:rPr>
          <w:rFonts w:hint="eastAsia"/>
          <w:rtl/>
        </w:rPr>
        <w:t>‌</w:t>
      </w:r>
      <w:r>
        <w:rPr>
          <w:rFonts w:hint="cs"/>
          <w:rtl/>
        </w:rPr>
        <w:t>کند و احکامی را که در قرآن نامی از آن نیامده تدوین می</w:t>
      </w:r>
      <w:r>
        <w:rPr>
          <w:rFonts w:hint="eastAsia"/>
          <w:rtl/>
        </w:rPr>
        <w:t>‌</w:t>
      </w:r>
      <w:r>
        <w:rPr>
          <w:rFonts w:hint="cs"/>
          <w:rtl/>
        </w:rPr>
        <w:t xml:space="preserve">نماید. به همین خاطر پیامبر </w:t>
      </w:r>
      <w:r>
        <w:rPr>
          <w:rFonts w:cs="CTraditional Arabic" w:hint="cs"/>
          <w:rtl/>
        </w:rPr>
        <w:t>ج</w:t>
      </w:r>
      <w:r>
        <w:rPr>
          <w:rFonts w:hint="cs"/>
          <w:rtl/>
        </w:rPr>
        <w:t xml:space="preserve"> فرموده</w:t>
      </w:r>
      <w:r w:rsidR="004564DB">
        <w:rPr>
          <w:rtl/>
        </w:rPr>
        <w:softHyphen/>
      </w:r>
      <w:r w:rsidR="004564DB">
        <w:rPr>
          <w:rFonts w:hint="cs"/>
          <w:rtl/>
        </w:rPr>
        <w:t>است</w:t>
      </w:r>
      <w:r>
        <w:rPr>
          <w:rFonts w:hint="cs"/>
          <w:rtl/>
        </w:rPr>
        <w:t>:</w:t>
      </w:r>
      <w:r w:rsidR="00E552A1" w:rsidRPr="00FD7FF4">
        <w:rPr>
          <w:rStyle w:val="Char4"/>
          <w:rFonts w:hint="cs"/>
          <w:rtl/>
        </w:rPr>
        <w:t xml:space="preserve"> </w:t>
      </w:r>
      <w:r w:rsidR="00E552A1" w:rsidRPr="00E11FF3">
        <w:rPr>
          <w:rStyle w:val="Char8"/>
          <w:rFonts w:hint="cs"/>
          <w:rtl/>
        </w:rPr>
        <w:t>«</w:t>
      </w:r>
      <w:r w:rsidRPr="00E552A1">
        <w:rPr>
          <w:rFonts w:hint="cs"/>
          <w:rtl/>
        </w:rPr>
        <w:t>بدانید که همراه قرآن، همانندی مانند آن نیز به من وارد ش</w:t>
      </w:r>
      <w:r w:rsidR="00E552A1">
        <w:rPr>
          <w:rFonts w:hint="cs"/>
          <w:rtl/>
        </w:rPr>
        <w:t>ده است</w:t>
      </w:r>
      <w:r w:rsidR="00E552A1" w:rsidRPr="00E11FF3">
        <w:rPr>
          <w:rStyle w:val="Char8"/>
          <w:rFonts w:hint="cs"/>
          <w:rtl/>
        </w:rPr>
        <w:t>»</w:t>
      </w:r>
      <w:r w:rsidR="00CB4269" w:rsidRPr="00FD7FF4">
        <w:rPr>
          <w:rFonts w:hint="cs"/>
          <w:vertAlign w:val="superscript"/>
          <w:rtl/>
        </w:rPr>
        <w:t>(</w:t>
      </w:r>
      <w:r w:rsidR="00CB4269" w:rsidRPr="00FD7FF4">
        <w:rPr>
          <w:rStyle w:val="FootnoteReference"/>
          <w:rtl/>
        </w:rPr>
        <w:footnoteReference w:id="393"/>
      </w:r>
      <w:r w:rsidR="00CB4269" w:rsidRPr="00FD7FF4">
        <w:rPr>
          <w:rFonts w:hint="cs"/>
          <w:vertAlign w:val="superscript"/>
          <w:rtl/>
        </w:rPr>
        <w:t>)</w:t>
      </w:r>
      <w:r w:rsidRPr="00E552A1">
        <w:rPr>
          <w:rFonts w:hint="cs"/>
          <w:rtl/>
        </w:rPr>
        <w:t xml:space="preserve">. یعنی به پیامبر </w:t>
      </w:r>
      <w:r w:rsidR="00E552A1">
        <w:rPr>
          <w:rFonts w:cs="CTraditional Arabic" w:hint="cs"/>
          <w:rtl/>
        </w:rPr>
        <w:t>ج</w:t>
      </w:r>
      <w:r w:rsidRPr="00E552A1">
        <w:rPr>
          <w:rFonts w:hint="cs"/>
          <w:rtl/>
        </w:rPr>
        <w:t xml:space="preserve"> قرآن و</w:t>
      </w:r>
      <w:r w:rsidR="000A4728">
        <w:rPr>
          <w:rFonts w:hint="cs"/>
          <w:rtl/>
        </w:rPr>
        <w:t xml:space="preserve"> سنت عطا شده و تبعیت از هر</w:t>
      </w:r>
      <w:r>
        <w:rPr>
          <w:rFonts w:hint="cs"/>
          <w:rtl/>
        </w:rPr>
        <w:t>کدام از آن</w:t>
      </w:r>
      <w:r>
        <w:rPr>
          <w:rFonts w:hint="eastAsia"/>
          <w:rtl/>
        </w:rPr>
        <w:t>‌</w:t>
      </w:r>
      <w:r>
        <w:rPr>
          <w:rFonts w:hint="cs"/>
          <w:rtl/>
        </w:rPr>
        <w:t xml:space="preserve">ها واجب است. </w:t>
      </w:r>
    </w:p>
    <w:p w:rsidR="000C3127" w:rsidRPr="00FD7FF4" w:rsidRDefault="000C3127" w:rsidP="000C3127">
      <w:pPr>
        <w:pStyle w:val="a8"/>
        <w:rPr>
          <w:rStyle w:val="Char4"/>
          <w:rtl/>
        </w:rPr>
      </w:pPr>
      <w:r w:rsidRPr="00582D01">
        <w:rPr>
          <w:rFonts w:hint="cs"/>
          <w:rtl/>
        </w:rPr>
        <w:t xml:space="preserve">پیامبر </w:t>
      </w:r>
      <w:r w:rsidRPr="00582D01">
        <w:rPr>
          <w:rFonts w:cs="CTraditional Arabic" w:hint="cs"/>
          <w:rtl/>
        </w:rPr>
        <w:t>ج</w:t>
      </w:r>
      <w:r w:rsidRPr="00582D01">
        <w:rPr>
          <w:rFonts w:hint="cs"/>
          <w:rtl/>
        </w:rPr>
        <w:t xml:space="preserve"> در خطبه</w:t>
      </w:r>
      <w:r w:rsidR="0034670A" w:rsidRPr="00582D01">
        <w:rPr>
          <w:rFonts w:hint="cs"/>
          <w:rtl/>
        </w:rPr>
        <w:t xml:space="preserve">‌ای </w:t>
      </w:r>
      <w:r w:rsidRPr="00582D01">
        <w:rPr>
          <w:rFonts w:hint="cs"/>
          <w:rtl/>
        </w:rPr>
        <w:t xml:space="preserve">چنین فرمود: </w:t>
      </w:r>
      <w:r w:rsidR="00E552A1" w:rsidRPr="00E11FF3">
        <w:rPr>
          <w:rStyle w:val="Char8"/>
          <w:rFonts w:hint="cs"/>
          <w:rtl/>
        </w:rPr>
        <w:t>«</w:t>
      </w:r>
      <w:r w:rsidRPr="00582D01">
        <w:rPr>
          <w:rFonts w:hint="cs"/>
          <w:rtl/>
        </w:rPr>
        <w:t>من شما را به تقوای خدا و اطاعت و پیروی از امیر خود سفارش می</w:t>
      </w:r>
      <w:r w:rsidRPr="00582D01">
        <w:rPr>
          <w:rFonts w:hint="eastAsia"/>
          <w:rtl/>
        </w:rPr>
        <w:t>‌</w:t>
      </w:r>
      <w:r w:rsidRPr="00582D01">
        <w:rPr>
          <w:rFonts w:hint="cs"/>
          <w:rtl/>
        </w:rPr>
        <w:t>کنم، حتی اگر آن امیر برده</w:t>
      </w:r>
      <w:r w:rsidRPr="00582D01">
        <w:rPr>
          <w:rFonts w:hint="eastAsia"/>
          <w:rtl/>
        </w:rPr>
        <w:t>‌</w:t>
      </w:r>
      <w:r w:rsidR="00582D01">
        <w:rPr>
          <w:rFonts w:hint="cs"/>
          <w:rtl/>
        </w:rPr>
        <w:t>ای حبشی باشد. بدانید که هر</w:t>
      </w:r>
      <w:r w:rsidRPr="00582D01">
        <w:rPr>
          <w:rFonts w:hint="cs"/>
          <w:rtl/>
        </w:rPr>
        <w:t>کدام از شما که پس از من زنده بماند اخ</w:t>
      </w:r>
      <w:r w:rsidR="00582D01">
        <w:rPr>
          <w:rFonts w:hint="cs"/>
          <w:rtl/>
        </w:rPr>
        <w:t>ت</w:t>
      </w:r>
      <w:r w:rsidRPr="00582D01">
        <w:rPr>
          <w:rFonts w:hint="cs"/>
          <w:rtl/>
        </w:rPr>
        <w:t>لافات فراوانی را میان مسلمانان خواهد دید پس در این حال بر شما لازم است که روش من و روش خلفای راشدین</w:t>
      </w:r>
      <w:r w:rsidR="00A94924" w:rsidRPr="00582D01">
        <w:rPr>
          <w:rFonts w:hint="cs"/>
          <w:rtl/>
        </w:rPr>
        <w:t xml:space="preserve"> </w:t>
      </w:r>
      <w:r w:rsidRPr="00582D01">
        <w:rPr>
          <w:rFonts w:hint="cs"/>
          <w:rtl/>
        </w:rPr>
        <w:t>و هدایت</w:t>
      </w:r>
      <w:r w:rsidRPr="00582D01">
        <w:rPr>
          <w:rFonts w:hint="eastAsia"/>
          <w:rtl/>
        </w:rPr>
        <w:t>‌</w:t>
      </w:r>
      <w:r w:rsidR="001215DA">
        <w:rPr>
          <w:rFonts w:hint="cs"/>
          <w:rtl/>
        </w:rPr>
        <w:t xml:space="preserve"> </w:t>
      </w:r>
      <w:r w:rsidRPr="00582D01">
        <w:rPr>
          <w:rFonts w:hint="cs"/>
          <w:rtl/>
        </w:rPr>
        <w:t>یافته را در پیش گیرید، به آن تمسک جویید و با دندان</w:t>
      </w:r>
      <w:r w:rsidR="00850650" w:rsidRPr="00582D01">
        <w:rPr>
          <w:rFonts w:hint="cs"/>
          <w:rtl/>
        </w:rPr>
        <w:t>‌ها</w:t>
      </w:r>
      <w:r w:rsidRPr="00582D01">
        <w:rPr>
          <w:rFonts w:hint="cs"/>
          <w:rtl/>
        </w:rPr>
        <w:t>ی خود آن را محکم بگیرید</w:t>
      </w:r>
      <w:r w:rsidR="00E552A1" w:rsidRPr="00E11FF3">
        <w:rPr>
          <w:rStyle w:val="Char8"/>
          <w:rFonts w:hint="cs"/>
          <w:rtl/>
        </w:rPr>
        <w:t>»</w:t>
      </w:r>
      <w:r w:rsidR="0041517A" w:rsidRPr="00FD7FF4">
        <w:rPr>
          <w:rStyle w:val="Char4"/>
          <w:rFonts w:hint="cs"/>
          <w:vertAlign w:val="superscript"/>
          <w:rtl/>
        </w:rPr>
        <w:t>(</w:t>
      </w:r>
      <w:r w:rsidR="0041517A" w:rsidRPr="00FD7FF4">
        <w:rPr>
          <w:rStyle w:val="Char4"/>
          <w:vertAlign w:val="superscript"/>
          <w:rtl/>
        </w:rPr>
        <w:footnoteReference w:id="394"/>
      </w:r>
      <w:r w:rsidR="0041517A" w:rsidRPr="00FD7FF4">
        <w:rPr>
          <w:rStyle w:val="Char4"/>
          <w:rFonts w:hint="cs"/>
          <w:vertAlign w:val="superscript"/>
          <w:rtl/>
        </w:rPr>
        <w:t>)</w:t>
      </w:r>
      <w:r w:rsidRPr="00FD7FF4">
        <w:rPr>
          <w:rStyle w:val="Char4"/>
          <w:rFonts w:hint="cs"/>
          <w:rtl/>
        </w:rPr>
        <w:t>.</w:t>
      </w:r>
    </w:p>
    <w:p w:rsidR="000C3127" w:rsidRDefault="000C3127" w:rsidP="000C3127">
      <w:pPr>
        <w:pStyle w:val="a8"/>
        <w:rPr>
          <w:rtl/>
        </w:rPr>
      </w:pPr>
      <w:r>
        <w:rPr>
          <w:rFonts w:hint="cs"/>
          <w:rtl/>
        </w:rPr>
        <w:t>بیهقی با استناد به حد</w:t>
      </w:r>
      <w:r w:rsidR="00E552A1">
        <w:rPr>
          <w:rFonts w:hint="cs"/>
          <w:rtl/>
        </w:rPr>
        <w:t>ی</w:t>
      </w:r>
      <w:r>
        <w:rPr>
          <w:rFonts w:hint="cs"/>
          <w:rtl/>
        </w:rPr>
        <w:t xml:space="preserve">ث </w:t>
      </w:r>
      <w:r w:rsidRPr="00E11FF3">
        <w:rPr>
          <w:rStyle w:val="Char8"/>
          <w:rFonts w:hint="cs"/>
          <w:rtl/>
        </w:rPr>
        <w:t>«</w:t>
      </w:r>
      <w:r>
        <w:rPr>
          <w:rFonts w:hint="cs"/>
          <w:rtl/>
        </w:rPr>
        <w:t>سفینه</w:t>
      </w:r>
      <w:r w:rsidRPr="00E11FF3">
        <w:rPr>
          <w:rStyle w:val="Char8"/>
          <w:rFonts w:hint="cs"/>
          <w:rtl/>
        </w:rPr>
        <w:t>»</w:t>
      </w:r>
      <w:r>
        <w:rPr>
          <w:rFonts w:hint="cs"/>
          <w:rtl/>
        </w:rPr>
        <w:t xml:space="preserve"> گفته</w:t>
      </w:r>
      <w:r w:rsidR="00472D2F">
        <w:rPr>
          <w:rtl/>
        </w:rPr>
        <w:softHyphen/>
      </w:r>
      <w:r w:rsidR="00472D2F">
        <w:rPr>
          <w:rFonts w:hint="cs"/>
          <w:rtl/>
        </w:rPr>
        <w:t>است</w:t>
      </w:r>
      <w:r>
        <w:rPr>
          <w:rFonts w:hint="cs"/>
          <w:rtl/>
        </w:rPr>
        <w:t xml:space="preserve"> که منظور از خلفای راشدین، امامان چهارگانه</w:t>
      </w:r>
      <w:r w:rsidR="00582D01">
        <w:rPr>
          <w:rFonts w:hint="cs"/>
          <w:rtl/>
        </w:rPr>
        <w:t>،</w:t>
      </w:r>
      <w:r>
        <w:rPr>
          <w:rFonts w:hint="cs"/>
          <w:rtl/>
        </w:rPr>
        <w:t xml:space="preserve"> ابوبکر و عمر و عثمان و علی (رضوان خدا بر آنان باد) می</w:t>
      </w:r>
      <w:r>
        <w:rPr>
          <w:rFonts w:hint="eastAsia"/>
          <w:rtl/>
        </w:rPr>
        <w:t>‌</w:t>
      </w:r>
      <w:r>
        <w:rPr>
          <w:rFonts w:hint="cs"/>
          <w:rtl/>
        </w:rPr>
        <w:t xml:space="preserve">باشند. </w:t>
      </w:r>
    </w:p>
    <w:p w:rsidR="000C3127" w:rsidRDefault="000C3127" w:rsidP="000C3127">
      <w:pPr>
        <w:pStyle w:val="a8"/>
        <w:rPr>
          <w:rtl/>
        </w:rPr>
      </w:pPr>
      <w:r>
        <w:rPr>
          <w:rFonts w:hint="cs"/>
          <w:rtl/>
        </w:rPr>
        <w:t>حدیث سفینه از</w:t>
      </w:r>
      <w:r w:rsidR="00E552A1">
        <w:rPr>
          <w:rFonts w:hint="cs"/>
          <w:rtl/>
        </w:rPr>
        <w:t xml:space="preserve"> ا</w:t>
      </w:r>
      <w:r>
        <w:rPr>
          <w:rFonts w:hint="cs"/>
          <w:rtl/>
        </w:rPr>
        <w:t>ین قرار است:</w:t>
      </w:r>
    </w:p>
    <w:p w:rsidR="000C3127" w:rsidRPr="00582D01" w:rsidRDefault="00E552A1" w:rsidP="00582D01">
      <w:pPr>
        <w:pStyle w:val="a7"/>
        <w:rPr>
          <w:rStyle w:val="Char4"/>
          <w:rtl/>
        </w:rPr>
      </w:pPr>
      <w:r w:rsidRPr="00E11FF3">
        <w:rPr>
          <w:rStyle w:val="Char8"/>
          <w:rFonts w:hint="cs"/>
          <w:rtl/>
        </w:rPr>
        <w:t>«</w:t>
      </w:r>
      <w:r w:rsidR="000C3127">
        <w:rPr>
          <w:rFonts w:hint="cs"/>
          <w:rtl/>
        </w:rPr>
        <w:t>الخلافة</w:t>
      </w:r>
      <w:r w:rsidR="00582D01">
        <w:rPr>
          <w:rFonts w:hint="cs"/>
          <w:rtl/>
        </w:rPr>
        <w:t>ُ</w:t>
      </w:r>
      <w:r w:rsidR="000C3127">
        <w:rPr>
          <w:rFonts w:hint="cs"/>
          <w:rtl/>
        </w:rPr>
        <w:t xml:space="preserve"> ف</w:t>
      </w:r>
      <w:r w:rsidR="00582D01">
        <w:rPr>
          <w:rFonts w:hint="cs"/>
          <w:rtl/>
        </w:rPr>
        <w:t>ي</w:t>
      </w:r>
      <w:r w:rsidR="000C3127">
        <w:rPr>
          <w:rFonts w:hint="cs"/>
          <w:rtl/>
        </w:rPr>
        <w:t xml:space="preserve"> ا</w:t>
      </w:r>
      <w:r w:rsidR="00582D01">
        <w:rPr>
          <w:rFonts w:hint="cs"/>
          <w:rtl/>
        </w:rPr>
        <w:t>ُ</w:t>
      </w:r>
      <w:r w:rsidR="000C3127">
        <w:rPr>
          <w:rFonts w:hint="cs"/>
          <w:rtl/>
        </w:rPr>
        <w:t>م</w:t>
      </w:r>
      <w:r w:rsidR="00582D01">
        <w:rPr>
          <w:rFonts w:hint="cs"/>
          <w:rtl/>
        </w:rPr>
        <w:t>ّ</w:t>
      </w:r>
      <w:r w:rsidR="000C3127">
        <w:rPr>
          <w:rFonts w:hint="cs"/>
          <w:rtl/>
        </w:rPr>
        <w:t xml:space="preserve">تی </w:t>
      </w:r>
      <w:r>
        <w:rPr>
          <w:rFonts w:hint="cs"/>
          <w:rtl/>
        </w:rPr>
        <w:t>ث</w:t>
      </w:r>
      <w:r w:rsidR="00582D01">
        <w:rPr>
          <w:rFonts w:hint="cs"/>
          <w:rtl/>
        </w:rPr>
        <w:t>َ</w:t>
      </w:r>
      <w:r>
        <w:rPr>
          <w:rFonts w:hint="cs"/>
          <w:rtl/>
        </w:rPr>
        <w:t>لاث</w:t>
      </w:r>
      <w:r w:rsidR="00582D01">
        <w:rPr>
          <w:rFonts w:hint="cs"/>
          <w:rtl/>
        </w:rPr>
        <w:t>ُ</w:t>
      </w:r>
      <w:r>
        <w:rPr>
          <w:rFonts w:hint="cs"/>
          <w:rtl/>
        </w:rPr>
        <w:t>ون</w:t>
      </w:r>
      <w:r w:rsidR="00582D01">
        <w:rPr>
          <w:rFonts w:hint="cs"/>
          <w:rtl/>
        </w:rPr>
        <w:t>َ</w:t>
      </w:r>
      <w:r>
        <w:rPr>
          <w:rFonts w:hint="cs"/>
          <w:rtl/>
        </w:rPr>
        <w:t xml:space="preserve"> سنة</w:t>
      </w:r>
      <w:r w:rsidR="00582D01">
        <w:rPr>
          <w:rFonts w:hint="cs"/>
          <w:rtl/>
        </w:rPr>
        <w:t>ً</w:t>
      </w:r>
      <w:r>
        <w:rPr>
          <w:rFonts w:hint="cs"/>
          <w:rtl/>
        </w:rPr>
        <w:t xml:space="preserve"> ب</w:t>
      </w:r>
      <w:r w:rsidR="00582D01">
        <w:rPr>
          <w:rFonts w:hint="cs"/>
          <w:rtl/>
        </w:rPr>
        <w:t>َ</w:t>
      </w:r>
      <w:r>
        <w:rPr>
          <w:rFonts w:hint="cs"/>
          <w:rtl/>
        </w:rPr>
        <w:t>عدی، ث</w:t>
      </w:r>
      <w:r w:rsidR="00582D01">
        <w:rPr>
          <w:rFonts w:hint="cs"/>
          <w:rtl/>
        </w:rPr>
        <w:t>ُ</w:t>
      </w:r>
      <w:r>
        <w:rPr>
          <w:rFonts w:hint="cs"/>
          <w:rtl/>
        </w:rPr>
        <w:t>م</w:t>
      </w:r>
      <w:r w:rsidR="00582D01">
        <w:rPr>
          <w:rFonts w:hint="cs"/>
          <w:rtl/>
        </w:rPr>
        <w:t>َّ</w:t>
      </w:r>
      <w:r>
        <w:rPr>
          <w:rFonts w:hint="cs"/>
          <w:rtl/>
        </w:rPr>
        <w:t xml:space="preserve"> م</w:t>
      </w:r>
      <w:r w:rsidR="00582D01">
        <w:rPr>
          <w:rFonts w:hint="cs"/>
          <w:rtl/>
        </w:rPr>
        <w:t>ُلكٌ</w:t>
      </w:r>
      <w:r>
        <w:rPr>
          <w:rFonts w:hint="cs"/>
          <w:rtl/>
        </w:rPr>
        <w:t xml:space="preserve"> ب</w:t>
      </w:r>
      <w:r w:rsidR="00582D01">
        <w:rPr>
          <w:rFonts w:hint="cs"/>
          <w:rtl/>
        </w:rPr>
        <w:t>َ</w:t>
      </w:r>
      <w:r>
        <w:rPr>
          <w:rFonts w:hint="cs"/>
          <w:rtl/>
        </w:rPr>
        <w:t>عد</w:t>
      </w:r>
      <w:r w:rsidR="00582D01">
        <w:rPr>
          <w:rFonts w:hint="cs"/>
          <w:rtl/>
        </w:rPr>
        <w:t>َ</w:t>
      </w:r>
      <w:r>
        <w:rPr>
          <w:rFonts w:hint="cs"/>
          <w:rtl/>
        </w:rPr>
        <w:t xml:space="preserve"> ذل</w:t>
      </w:r>
      <w:r w:rsidR="00582D01">
        <w:rPr>
          <w:rFonts w:hint="cs"/>
          <w:rtl/>
        </w:rPr>
        <w:t>ك</w:t>
      </w:r>
      <w:r w:rsidRPr="00E11FF3">
        <w:rPr>
          <w:rStyle w:val="Char8"/>
          <w:rFonts w:hint="cs"/>
          <w:rtl/>
        </w:rPr>
        <w:t>»</w:t>
      </w:r>
      <w:r w:rsidR="000C3127" w:rsidRPr="00582D01">
        <w:rPr>
          <w:rStyle w:val="Char4"/>
          <w:rFonts w:hint="cs"/>
          <w:rtl/>
        </w:rPr>
        <w:t>.</w:t>
      </w:r>
      <w:r w:rsidR="00582D01" w:rsidRPr="00582D01">
        <w:rPr>
          <w:rStyle w:val="Char4"/>
          <w:rFonts w:hint="cs"/>
          <w:rtl/>
        </w:rPr>
        <w:t xml:space="preserve"> </w:t>
      </w:r>
      <w:r w:rsidRPr="00E11FF3">
        <w:rPr>
          <w:rStyle w:val="Char8"/>
          <w:rFonts w:hint="cs"/>
          <w:rtl/>
        </w:rPr>
        <w:t>«</w:t>
      </w:r>
      <w:r w:rsidR="000C3127" w:rsidRPr="00582D01">
        <w:rPr>
          <w:rStyle w:val="Chare"/>
          <w:rFonts w:hint="cs"/>
          <w:rtl/>
        </w:rPr>
        <w:t>خلافت اسلامی پس از من سی سال برقرار خواهد بود و پس از</w:t>
      </w:r>
      <w:r w:rsidRPr="00582D01">
        <w:rPr>
          <w:rStyle w:val="Chare"/>
          <w:rFonts w:hint="cs"/>
          <w:rtl/>
        </w:rPr>
        <w:t xml:space="preserve"> آن نظامی پادشاهی حاکم خواهد شد</w:t>
      </w:r>
      <w:r w:rsidRPr="00E11FF3">
        <w:rPr>
          <w:rStyle w:val="Char8"/>
          <w:rFonts w:hint="cs"/>
          <w:rtl/>
        </w:rPr>
        <w:t>»</w:t>
      </w:r>
      <w:r w:rsidR="006F7EDC" w:rsidRPr="00FD7FF4">
        <w:rPr>
          <w:rStyle w:val="Char4"/>
          <w:rFonts w:hint="cs"/>
          <w:vertAlign w:val="superscript"/>
          <w:rtl/>
        </w:rPr>
        <w:t>(</w:t>
      </w:r>
      <w:r w:rsidR="006F7EDC" w:rsidRPr="00FD7FF4">
        <w:rPr>
          <w:rStyle w:val="Char4"/>
          <w:vertAlign w:val="superscript"/>
          <w:rtl/>
        </w:rPr>
        <w:footnoteReference w:id="395"/>
      </w:r>
      <w:r w:rsidR="006F7EDC" w:rsidRPr="00FD7FF4">
        <w:rPr>
          <w:rStyle w:val="Char4"/>
          <w:rFonts w:hint="cs"/>
          <w:vertAlign w:val="superscript"/>
          <w:rtl/>
        </w:rPr>
        <w:t>)</w:t>
      </w:r>
      <w:r w:rsidR="000C3127" w:rsidRPr="00582D01">
        <w:rPr>
          <w:rStyle w:val="Char4"/>
          <w:rFonts w:hint="cs"/>
          <w:rtl/>
        </w:rPr>
        <w:t>.</w:t>
      </w:r>
    </w:p>
    <w:p w:rsidR="000C3127" w:rsidRDefault="000C3127" w:rsidP="00472D2F">
      <w:pPr>
        <w:pStyle w:val="a8"/>
        <w:rPr>
          <w:rtl/>
        </w:rPr>
      </w:pPr>
      <w:r>
        <w:rPr>
          <w:rFonts w:hint="cs"/>
          <w:rtl/>
        </w:rPr>
        <w:lastRenderedPageBreak/>
        <w:t>این احادیث بیان می</w:t>
      </w:r>
      <w:r>
        <w:rPr>
          <w:rFonts w:hint="eastAsia"/>
          <w:rtl/>
        </w:rPr>
        <w:t>‌</w:t>
      </w:r>
      <w:r>
        <w:rPr>
          <w:rFonts w:hint="cs"/>
          <w:rtl/>
        </w:rPr>
        <w:t>کنند که عمل خلفای چهارگانه</w:t>
      </w:r>
      <w:r>
        <w:rPr>
          <w:rFonts w:hint="eastAsia"/>
          <w:rtl/>
        </w:rPr>
        <w:t>‌</w:t>
      </w:r>
      <w:r>
        <w:rPr>
          <w:rFonts w:hint="cs"/>
          <w:rtl/>
        </w:rPr>
        <w:t xml:space="preserve">ی اسلامی سنتی قابل تبعیت است و نظرات اجماعی میان آن چهار نفر برای مسلمین حجیت دارد. این به خاطر جایگاه والای آنان بعد از پیامبر </w:t>
      </w:r>
      <w:r>
        <w:rPr>
          <w:rFonts w:cs="CTraditional Arabic" w:hint="cs"/>
          <w:rtl/>
        </w:rPr>
        <w:t>ج</w:t>
      </w:r>
      <w:r>
        <w:rPr>
          <w:rFonts w:hint="cs"/>
          <w:rtl/>
        </w:rPr>
        <w:t xml:space="preserve"> از نظر اسلام است</w:t>
      </w:r>
      <w:r w:rsidR="00A94924">
        <w:rPr>
          <w:rFonts w:hint="cs"/>
          <w:rtl/>
        </w:rPr>
        <w:t xml:space="preserve"> </w:t>
      </w:r>
      <w:r>
        <w:rPr>
          <w:rFonts w:hint="cs"/>
          <w:rtl/>
        </w:rPr>
        <w:t>و همنشینی طولانی مدت آنان با پیامبر</w:t>
      </w:r>
      <w:r w:rsidR="00A94924">
        <w:rPr>
          <w:rFonts w:hint="cs"/>
          <w:rtl/>
        </w:rPr>
        <w:t xml:space="preserve"> </w:t>
      </w:r>
      <w:r>
        <w:rPr>
          <w:rFonts w:cs="CTraditional Arabic" w:hint="cs"/>
          <w:rtl/>
        </w:rPr>
        <w:t>ج</w:t>
      </w:r>
      <w:r>
        <w:rPr>
          <w:rFonts w:hint="cs"/>
          <w:rtl/>
        </w:rPr>
        <w:t xml:space="preserve"> و فهم نیکو از کلام خدا و رسول به عظمت مقام آنان افزوده</w:t>
      </w:r>
      <w:r w:rsidR="00472D2F">
        <w:rPr>
          <w:rtl/>
        </w:rPr>
        <w:softHyphen/>
      </w:r>
      <w:r>
        <w:rPr>
          <w:rFonts w:hint="cs"/>
          <w:rtl/>
        </w:rPr>
        <w:t>است.</w:t>
      </w:r>
    </w:p>
    <w:p w:rsidR="000C3127" w:rsidRDefault="000C3127" w:rsidP="00472D2F">
      <w:pPr>
        <w:pStyle w:val="a8"/>
        <w:rPr>
          <w:rtl/>
        </w:rPr>
      </w:pPr>
      <w:r>
        <w:rPr>
          <w:rFonts w:hint="cs"/>
          <w:rtl/>
        </w:rPr>
        <w:t>کتاب</w:t>
      </w:r>
      <w:r w:rsidR="00850650">
        <w:rPr>
          <w:rFonts w:hint="cs"/>
          <w:rtl/>
        </w:rPr>
        <w:t>‌ها</w:t>
      </w:r>
      <w:r>
        <w:rPr>
          <w:rFonts w:hint="cs"/>
          <w:rtl/>
        </w:rPr>
        <w:t>ی مختلف حدیثی و تاریخی به نقل گفتار</w:t>
      </w:r>
      <w:r>
        <w:rPr>
          <w:rFonts w:hint="eastAsia"/>
          <w:rtl/>
        </w:rPr>
        <w:t>‌</w:t>
      </w:r>
      <w:r>
        <w:rPr>
          <w:rFonts w:hint="cs"/>
          <w:rtl/>
        </w:rPr>
        <w:t>ها</w:t>
      </w:r>
      <w:r w:rsidR="006D5F5F">
        <w:rPr>
          <w:rFonts w:hint="cs"/>
          <w:rtl/>
        </w:rPr>
        <w:t>،</w:t>
      </w:r>
      <w:r>
        <w:rPr>
          <w:rFonts w:hint="cs"/>
          <w:rtl/>
        </w:rPr>
        <w:t xml:space="preserve"> بیان عمل</w:t>
      </w:r>
      <w:r w:rsidR="00472D2F">
        <w:rPr>
          <w:rtl/>
        </w:rPr>
        <w:softHyphen/>
      </w:r>
      <w:r>
        <w:rPr>
          <w:rFonts w:hint="cs"/>
          <w:rtl/>
        </w:rPr>
        <w:t>کرد</w:t>
      </w:r>
      <w:r>
        <w:rPr>
          <w:rFonts w:hint="eastAsia"/>
          <w:rtl/>
        </w:rPr>
        <w:t>‌</w:t>
      </w:r>
      <w:r>
        <w:rPr>
          <w:rFonts w:hint="cs"/>
          <w:rtl/>
        </w:rPr>
        <w:t>ها و نشان دادن سجایای نیک</w:t>
      </w:r>
      <w:r w:rsidR="00D40D8A">
        <w:rPr>
          <w:rFonts w:hint="cs"/>
          <w:rtl/>
        </w:rPr>
        <w:t xml:space="preserve"> آنان پرداخته و شایستگی و تواناي</w:t>
      </w:r>
      <w:r>
        <w:rPr>
          <w:rFonts w:hint="cs"/>
          <w:rtl/>
        </w:rPr>
        <w:t>ی کافی آنان برای اداره</w:t>
      </w:r>
      <w:r>
        <w:rPr>
          <w:rFonts w:hint="eastAsia"/>
          <w:rtl/>
        </w:rPr>
        <w:t>‌</w:t>
      </w:r>
      <w:r>
        <w:rPr>
          <w:rFonts w:hint="cs"/>
          <w:rtl/>
        </w:rPr>
        <w:t>ی امور جامعه</w:t>
      </w:r>
      <w:r w:rsidR="006226ED">
        <w:rPr>
          <w:rFonts w:hint="eastAsia"/>
          <w:rtl/>
        </w:rPr>
        <w:t>‌ی</w:t>
      </w:r>
      <w:r>
        <w:rPr>
          <w:rFonts w:hint="cs"/>
          <w:rtl/>
        </w:rPr>
        <w:t xml:space="preserve"> آن عصر را ثبت نموده و</w:t>
      </w:r>
      <w:r w:rsidR="006226ED">
        <w:rPr>
          <w:rFonts w:hint="cs"/>
          <w:rtl/>
        </w:rPr>
        <w:t xml:space="preserve"> </w:t>
      </w:r>
      <w:r>
        <w:rPr>
          <w:rFonts w:hint="cs"/>
          <w:rtl/>
        </w:rPr>
        <w:t>نحوه</w:t>
      </w:r>
      <w:r>
        <w:rPr>
          <w:rFonts w:hint="eastAsia"/>
          <w:rtl/>
        </w:rPr>
        <w:t>‌</w:t>
      </w:r>
      <w:r>
        <w:rPr>
          <w:rFonts w:hint="cs"/>
          <w:rtl/>
        </w:rPr>
        <w:t>ی قضاوت و نوع برداشت آنان از متون دین در زمینه</w:t>
      </w:r>
      <w:r>
        <w:rPr>
          <w:rFonts w:hint="eastAsia"/>
          <w:rtl/>
        </w:rPr>
        <w:t>‌</w:t>
      </w:r>
      <w:r>
        <w:rPr>
          <w:rFonts w:hint="cs"/>
          <w:rtl/>
        </w:rPr>
        <w:t>ی عقیده و احکام، در دل تاریخ محفوظ مانده است.</w:t>
      </w:r>
    </w:p>
    <w:p w:rsidR="000C3127" w:rsidRDefault="000C3127" w:rsidP="000C3127">
      <w:pPr>
        <w:pStyle w:val="a8"/>
        <w:rPr>
          <w:rtl/>
        </w:rPr>
      </w:pPr>
      <w:r>
        <w:rPr>
          <w:rFonts w:hint="cs"/>
          <w:rtl/>
        </w:rPr>
        <w:t xml:space="preserve">قرآن با زبان قریش نازل شد. پیامبر </w:t>
      </w:r>
      <w:r>
        <w:rPr>
          <w:rFonts w:cs="CTraditional Arabic" w:hint="cs"/>
          <w:rtl/>
        </w:rPr>
        <w:t>ج</w:t>
      </w:r>
      <w:r>
        <w:rPr>
          <w:rFonts w:hint="cs"/>
          <w:rtl/>
        </w:rPr>
        <w:t xml:space="preserve"> و خلفای راشدین هم قریشی بودند پس تواناترین افراد برای فهم مراد خدا و رسول همانان بودند و توانستند در حوادث مربوط</w:t>
      </w:r>
      <w:r w:rsidR="00B65A93">
        <w:rPr>
          <w:rFonts w:hint="cs"/>
          <w:rtl/>
        </w:rPr>
        <w:t xml:space="preserve"> به وحی مشارکت مثبت داشته باشند</w:t>
      </w:r>
      <w:r>
        <w:rPr>
          <w:rFonts w:hint="cs"/>
          <w:rtl/>
        </w:rPr>
        <w:t xml:space="preserve"> و</w:t>
      </w:r>
      <w:r w:rsidR="00B65A93">
        <w:rPr>
          <w:rFonts w:hint="cs"/>
          <w:rtl/>
        </w:rPr>
        <w:t xml:space="preserve"> </w:t>
      </w:r>
      <w:r>
        <w:rPr>
          <w:rFonts w:hint="cs"/>
          <w:rtl/>
        </w:rPr>
        <w:t>از اسباب نزول آیات آگاهی کافی کسب نمایند و در نتیجه فهمی نیکو و برداشتی صحیح از آیات و احادیث به دست آورند</w:t>
      </w:r>
      <w:r w:rsidR="006D5F5F">
        <w:rPr>
          <w:rFonts w:hint="cs"/>
          <w:rtl/>
        </w:rPr>
        <w:t>.</w:t>
      </w:r>
    </w:p>
    <w:p w:rsidR="000C3127" w:rsidRDefault="000C3127" w:rsidP="00D40D8A">
      <w:pPr>
        <w:pStyle w:val="a8"/>
        <w:rPr>
          <w:rtl/>
        </w:rPr>
      </w:pPr>
      <w:r>
        <w:rPr>
          <w:rFonts w:hint="cs"/>
          <w:rtl/>
        </w:rPr>
        <w:t xml:space="preserve">اصحاب پیامبر </w:t>
      </w:r>
      <w:r>
        <w:rPr>
          <w:rFonts w:cs="CTraditional Arabic" w:hint="cs"/>
          <w:rtl/>
        </w:rPr>
        <w:t>ج</w:t>
      </w:r>
      <w:r>
        <w:rPr>
          <w:rFonts w:hint="cs"/>
          <w:rtl/>
        </w:rPr>
        <w:t xml:space="preserve"> از اهمیت وحدت امت آگاهی داشتند و در مقابل اختلافات ناشی از اجتهاد از خود تسامح نشان می</w:t>
      </w:r>
      <w:r>
        <w:rPr>
          <w:rFonts w:hint="eastAsia"/>
          <w:rtl/>
        </w:rPr>
        <w:t>‌</w:t>
      </w:r>
      <w:r>
        <w:rPr>
          <w:rFonts w:hint="cs"/>
          <w:rtl/>
        </w:rPr>
        <w:t>دادند و تصمیم را به خلیفه</w:t>
      </w:r>
      <w:r>
        <w:rPr>
          <w:rFonts w:hint="eastAsia"/>
          <w:rtl/>
        </w:rPr>
        <w:t>‌</w:t>
      </w:r>
      <w:r>
        <w:rPr>
          <w:rFonts w:hint="cs"/>
          <w:rtl/>
        </w:rPr>
        <w:t>ی مسلمانان واگذار می</w:t>
      </w:r>
      <w:r>
        <w:rPr>
          <w:rFonts w:hint="eastAsia"/>
          <w:rtl/>
        </w:rPr>
        <w:t>‌</w:t>
      </w:r>
      <w:r>
        <w:rPr>
          <w:rFonts w:hint="cs"/>
          <w:rtl/>
        </w:rPr>
        <w:t>نمودند و به آن پایبند می</w:t>
      </w:r>
      <w:r>
        <w:rPr>
          <w:rFonts w:hint="eastAsia"/>
          <w:rtl/>
        </w:rPr>
        <w:t>‌</w:t>
      </w:r>
      <w:r>
        <w:rPr>
          <w:rFonts w:hint="cs"/>
          <w:rtl/>
        </w:rPr>
        <w:t>شدند</w:t>
      </w:r>
      <w:r w:rsidR="00D40D8A">
        <w:rPr>
          <w:rFonts w:hint="cs"/>
          <w:rtl/>
        </w:rPr>
        <w:t>.</w:t>
      </w:r>
      <w:r w:rsidR="00A94924">
        <w:rPr>
          <w:rFonts w:hint="cs"/>
          <w:rtl/>
        </w:rPr>
        <w:t xml:space="preserve"> </w:t>
      </w:r>
      <w:r>
        <w:rPr>
          <w:rFonts w:hint="cs"/>
          <w:rtl/>
        </w:rPr>
        <w:t>حتی اگر خلیف</w:t>
      </w:r>
      <w:r w:rsidR="00B65A93">
        <w:rPr>
          <w:rFonts w:hint="cs"/>
          <w:rtl/>
        </w:rPr>
        <w:t>ه</w:t>
      </w:r>
      <w:r>
        <w:rPr>
          <w:rFonts w:hint="cs"/>
          <w:rtl/>
        </w:rPr>
        <w:t xml:space="preserve"> در زمینه</w:t>
      </w:r>
      <w:r w:rsidR="00D40D8A">
        <w:rPr>
          <w:rFonts w:hint="eastAsia"/>
          <w:rtl/>
        </w:rPr>
        <w:t>‌ی</w:t>
      </w:r>
      <w:r>
        <w:rPr>
          <w:rFonts w:hint="cs"/>
          <w:rtl/>
        </w:rPr>
        <w:t xml:space="preserve"> مسائل عبادی نظری داشت که با دلایل قوی دین</w:t>
      </w:r>
      <w:r w:rsidR="006226ED">
        <w:rPr>
          <w:rFonts w:hint="cs"/>
          <w:rtl/>
        </w:rPr>
        <w:t>ی</w:t>
      </w:r>
      <w:r>
        <w:rPr>
          <w:rFonts w:hint="cs"/>
          <w:rtl/>
        </w:rPr>
        <w:t xml:space="preserve"> منافات پیدا می</w:t>
      </w:r>
      <w:r w:rsidR="00D40D8A">
        <w:rPr>
          <w:rFonts w:hint="eastAsia"/>
          <w:rtl/>
        </w:rPr>
        <w:t>‌</w:t>
      </w:r>
      <w:r w:rsidR="00D40D8A">
        <w:rPr>
          <w:rFonts w:hint="cs"/>
          <w:rtl/>
        </w:rPr>
        <w:t>کرد باز</w:t>
      </w:r>
      <w:r>
        <w:rPr>
          <w:rFonts w:hint="cs"/>
          <w:rtl/>
        </w:rPr>
        <w:t>هم به ر</w:t>
      </w:r>
      <w:r w:rsidR="00D40D8A">
        <w:rPr>
          <w:rFonts w:hint="cs"/>
          <w:rtl/>
        </w:rPr>
        <w:t>أ</w:t>
      </w:r>
      <w:r>
        <w:rPr>
          <w:rFonts w:hint="cs"/>
          <w:rtl/>
        </w:rPr>
        <w:t>ی خلیفه پایبند می</w:t>
      </w:r>
      <w:r w:rsidR="00D40D8A">
        <w:rPr>
          <w:rFonts w:hint="eastAsia"/>
          <w:rtl/>
        </w:rPr>
        <w:t>‌</w:t>
      </w:r>
      <w:r>
        <w:rPr>
          <w:rFonts w:hint="cs"/>
          <w:rtl/>
        </w:rPr>
        <w:t>شدند، زیرا می</w:t>
      </w:r>
      <w:r w:rsidR="00D40D8A">
        <w:rPr>
          <w:rFonts w:hint="eastAsia"/>
          <w:rtl/>
        </w:rPr>
        <w:t>‌</w:t>
      </w:r>
      <w:r>
        <w:rPr>
          <w:rFonts w:hint="cs"/>
          <w:rtl/>
        </w:rPr>
        <w:t>دانستند که قوی</w:t>
      </w:r>
      <w:r w:rsidR="003F4499">
        <w:rPr>
          <w:rFonts w:hint="cs"/>
          <w:rtl/>
        </w:rPr>
        <w:t xml:space="preserve">‌ترین </w:t>
      </w:r>
      <w:r>
        <w:rPr>
          <w:rFonts w:hint="cs"/>
          <w:rtl/>
        </w:rPr>
        <w:t>دلیل برای حفاظت از وحدت امت، پایبند شدن به نظرات اما شرعی مسلمانان است و وحدت هم طبق آن و سنت و اجماع امری مورد تأکید دین است:</w:t>
      </w:r>
    </w:p>
    <w:p w:rsidR="000C3127" w:rsidRDefault="000C3127" w:rsidP="00D40D8A">
      <w:pPr>
        <w:pStyle w:val="af1"/>
        <w:rPr>
          <w:rFonts w:ascii="Times New Roman" w:cs="Arial"/>
          <w:szCs w:val="24"/>
          <w:rtl/>
        </w:rPr>
      </w:pPr>
      <w:r w:rsidRPr="00D40D8A">
        <w:rPr>
          <w:rStyle w:val="Char8"/>
          <w:rtl/>
        </w:rPr>
        <w:t>﴿</w:t>
      </w:r>
      <w:r w:rsidRPr="00EA41D3">
        <w:rPr>
          <w:rtl/>
        </w:rPr>
        <w:t>وَلَا تَنَٰزَعُواْ فَتَف</w:t>
      </w:r>
      <w:r w:rsidRPr="00EA41D3">
        <w:rPr>
          <w:rFonts w:ascii="Times New Roman" w:hint="cs"/>
          <w:rtl/>
        </w:rPr>
        <w:t>ۡ</w:t>
      </w:r>
      <w:r w:rsidRPr="00EA41D3">
        <w:rPr>
          <w:rFonts w:hint="cs"/>
          <w:rtl/>
        </w:rPr>
        <w:t>شَلُواْ وَتَذ</w:t>
      </w:r>
      <w:r w:rsidRPr="00EA41D3">
        <w:rPr>
          <w:rFonts w:ascii="Times New Roman" w:hint="cs"/>
          <w:rtl/>
        </w:rPr>
        <w:t>ۡ</w:t>
      </w:r>
      <w:r w:rsidRPr="00EA41D3">
        <w:rPr>
          <w:rFonts w:hint="cs"/>
          <w:rtl/>
        </w:rPr>
        <w:t>هَبَ رِيحُكُم</w:t>
      </w:r>
      <w:r w:rsidRPr="00EA41D3">
        <w:rPr>
          <w:rFonts w:ascii="Times New Roman" w:hint="cs"/>
          <w:rtl/>
        </w:rPr>
        <w:t>ۡ</w:t>
      </w:r>
      <w:r w:rsidRPr="00AB7196">
        <w:rPr>
          <w:rStyle w:val="Char8"/>
          <w:rFonts w:hint="cs"/>
          <w:rtl/>
        </w:rPr>
        <w:t>﴾</w:t>
      </w:r>
      <w:r w:rsidRPr="00D40D8A">
        <w:rPr>
          <w:rStyle w:val="Char4"/>
          <w:rtl/>
        </w:rPr>
        <w:t xml:space="preserve"> </w:t>
      </w:r>
      <w:r w:rsidRPr="00EA41D3">
        <w:rPr>
          <w:rStyle w:val="Char6"/>
          <w:rtl/>
        </w:rPr>
        <w:t>[الأنفال: 46]</w:t>
      </w:r>
      <w:r w:rsidRPr="00D56774">
        <w:rPr>
          <w:rStyle w:val="Char4"/>
          <w:rFonts w:hint="cs"/>
          <w:rtl/>
        </w:rPr>
        <w:t>.</w:t>
      </w:r>
    </w:p>
    <w:p w:rsidR="00E30DC6" w:rsidRPr="00E30DC6" w:rsidRDefault="00B65A93" w:rsidP="000C3127">
      <w:pPr>
        <w:pStyle w:val="ab"/>
        <w:rPr>
          <w:rStyle w:val="Char4"/>
          <w:rtl/>
        </w:rPr>
      </w:pPr>
      <w:r w:rsidRPr="00E11FF3">
        <w:rPr>
          <w:rStyle w:val="Char8"/>
          <w:rFonts w:hint="cs"/>
          <w:rtl/>
        </w:rPr>
        <w:t>«</w:t>
      </w:r>
      <w:r w:rsidR="000C3127">
        <w:rPr>
          <w:rFonts w:hint="cs"/>
          <w:rtl/>
        </w:rPr>
        <w:t>کشمکش مکنید، (که اگر کشمکش کنید) درمانده و ناتوان می</w:t>
      </w:r>
      <w:r w:rsidR="000C3127">
        <w:rPr>
          <w:rFonts w:hint="eastAsia"/>
          <w:rtl/>
        </w:rPr>
        <w:t>‌</w:t>
      </w:r>
      <w:r w:rsidR="000C3127">
        <w:rPr>
          <w:rFonts w:hint="cs"/>
          <w:rtl/>
        </w:rPr>
        <w:t xml:space="preserve">شوید و شکوه </w:t>
      </w:r>
      <w:r w:rsidR="00D40D8A">
        <w:rPr>
          <w:rFonts w:hint="cs"/>
          <w:rtl/>
        </w:rPr>
        <w:t xml:space="preserve">و </w:t>
      </w:r>
      <w:r w:rsidR="000C3127">
        <w:rPr>
          <w:rFonts w:hint="cs"/>
          <w:rtl/>
        </w:rPr>
        <w:t>هیبت شما از میان می</w:t>
      </w:r>
      <w:r w:rsidR="000C3127">
        <w:rPr>
          <w:rFonts w:hint="eastAsia"/>
          <w:rtl/>
        </w:rPr>
        <w:t>‌</w:t>
      </w:r>
      <w:r w:rsidR="00AB7196">
        <w:rPr>
          <w:rFonts w:hint="cs"/>
          <w:rtl/>
        </w:rPr>
        <w:t>رود (</w:t>
      </w:r>
      <w:r w:rsidR="000C3127">
        <w:rPr>
          <w:rFonts w:hint="cs"/>
          <w:rtl/>
        </w:rPr>
        <w:t>و ترس و هراسی از شما نمی</w:t>
      </w:r>
      <w:r w:rsidR="000C3127">
        <w:rPr>
          <w:rFonts w:hint="eastAsia"/>
          <w:rtl/>
        </w:rPr>
        <w:t>‌</w:t>
      </w:r>
      <w:r>
        <w:rPr>
          <w:rFonts w:hint="cs"/>
          <w:rtl/>
        </w:rPr>
        <w:t>شود)</w:t>
      </w:r>
      <w:r w:rsidRPr="00E11FF3">
        <w:rPr>
          <w:rStyle w:val="Char8"/>
          <w:rFonts w:hint="cs"/>
          <w:rtl/>
        </w:rPr>
        <w:t>»</w:t>
      </w:r>
      <w:r w:rsidR="00E30DC6" w:rsidRPr="00E30DC6">
        <w:rPr>
          <w:rStyle w:val="Char4"/>
          <w:rFonts w:hint="cs"/>
          <w:rtl/>
        </w:rPr>
        <w:t>.</w:t>
      </w:r>
    </w:p>
    <w:p w:rsidR="000C3127" w:rsidRPr="00B65A93" w:rsidRDefault="000C3127" w:rsidP="000C3127">
      <w:pPr>
        <w:pStyle w:val="a8"/>
        <w:rPr>
          <w:rtl/>
        </w:rPr>
      </w:pPr>
      <w:r>
        <w:rPr>
          <w:rFonts w:hint="cs"/>
          <w:rtl/>
        </w:rPr>
        <w:t xml:space="preserve">پیامبر </w:t>
      </w:r>
      <w:r>
        <w:rPr>
          <w:rFonts w:cs="CTraditional Arabic" w:hint="cs"/>
          <w:rtl/>
        </w:rPr>
        <w:t>ج</w:t>
      </w:r>
      <w:r>
        <w:rPr>
          <w:rFonts w:hint="cs"/>
          <w:rtl/>
        </w:rPr>
        <w:t xml:space="preserve"> هم فرموده است: </w:t>
      </w:r>
      <w:r w:rsidR="00B65A93" w:rsidRPr="00E11FF3">
        <w:rPr>
          <w:rStyle w:val="Char8"/>
          <w:rFonts w:hint="cs"/>
          <w:rtl/>
        </w:rPr>
        <w:t>«</w:t>
      </w:r>
      <w:r w:rsidRPr="00B65A93">
        <w:rPr>
          <w:rFonts w:hint="cs"/>
          <w:rtl/>
        </w:rPr>
        <w:t>پس از من به کفر باز نگردید که [در ا</w:t>
      </w:r>
      <w:r w:rsidR="00B65A93">
        <w:rPr>
          <w:rFonts w:hint="cs"/>
          <w:rtl/>
        </w:rPr>
        <w:t>ثر اختلاف] گردن یکدیگر را بزنید</w:t>
      </w:r>
      <w:r w:rsidR="00B65A93" w:rsidRPr="00E11FF3">
        <w:rPr>
          <w:rStyle w:val="Char8"/>
          <w:rFonts w:hint="cs"/>
          <w:rtl/>
        </w:rPr>
        <w:t>»</w:t>
      </w:r>
      <w:r w:rsidR="00C15CF6" w:rsidRPr="00FD7FF4">
        <w:rPr>
          <w:rFonts w:hint="cs"/>
          <w:vertAlign w:val="superscript"/>
          <w:rtl/>
        </w:rPr>
        <w:t>(</w:t>
      </w:r>
      <w:r w:rsidR="00C15CF6" w:rsidRPr="00FD7FF4">
        <w:rPr>
          <w:rStyle w:val="FootnoteReference"/>
          <w:rtl/>
        </w:rPr>
        <w:footnoteReference w:id="396"/>
      </w:r>
      <w:r w:rsidR="00C15CF6" w:rsidRPr="00FD7FF4">
        <w:rPr>
          <w:rFonts w:hint="cs"/>
          <w:vertAlign w:val="superscript"/>
          <w:rtl/>
        </w:rPr>
        <w:t>)</w:t>
      </w:r>
      <w:r w:rsidRPr="00B65A93">
        <w:rPr>
          <w:rFonts w:hint="cs"/>
          <w:rtl/>
        </w:rPr>
        <w:t>.</w:t>
      </w:r>
    </w:p>
    <w:p w:rsidR="000C3127" w:rsidRDefault="006226ED" w:rsidP="000C3127">
      <w:pPr>
        <w:pStyle w:val="a8"/>
        <w:rPr>
          <w:rtl/>
        </w:rPr>
      </w:pPr>
      <w:r>
        <w:rPr>
          <w:rFonts w:hint="cs"/>
          <w:rtl/>
        </w:rPr>
        <w:t>اصحاب پیامبر</w:t>
      </w:r>
      <w:r w:rsidR="000C3127">
        <w:rPr>
          <w:rFonts w:hint="cs"/>
          <w:rtl/>
        </w:rPr>
        <w:t xml:space="preserve"> این راهنمایی</w:t>
      </w:r>
      <w:r w:rsidR="00850650">
        <w:rPr>
          <w:rFonts w:hint="cs"/>
          <w:rtl/>
        </w:rPr>
        <w:t>‌ها</w:t>
      </w:r>
      <w:r w:rsidR="000C3127">
        <w:rPr>
          <w:rFonts w:hint="cs"/>
          <w:rtl/>
        </w:rPr>
        <w:t xml:space="preserve"> را به درستی فهمیدند و به مقتضای آن عمل کردند.</w:t>
      </w:r>
    </w:p>
    <w:p w:rsidR="000C3127" w:rsidRDefault="00B65A93" w:rsidP="000C3127">
      <w:pPr>
        <w:pStyle w:val="a8"/>
        <w:rPr>
          <w:rtl/>
        </w:rPr>
      </w:pPr>
      <w:r w:rsidRPr="00E11FF3">
        <w:rPr>
          <w:rStyle w:val="Char8"/>
          <w:rFonts w:hint="cs"/>
          <w:rtl/>
        </w:rPr>
        <w:lastRenderedPageBreak/>
        <w:t>«</w:t>
      </w:r>
      <w:r w:rsidR="000C3127">
        <w:rPr>
          <w:rFonts w:hint="cs"/>
          <w:rtl/>
        </w:rPr>
        <w:t>یک بار عبدالل</w:t>
      </w:r>
      <w:r>
        <w:rPr>
          <w:rFonts w:hint="cs"/>
          <w:rtl/>
        </w:rPr>
        <w:t>ّ</w:t>
      </w:r>
      <w:r w:rsidR="000C3127">
        <w:rPr>
          <w:rFonts w:hint="cs"/>
          <w:rtl/>
        </w:rPr>
        <w:t xml:space="preserve">ه بن مسعود </w:t>
      </w:r>
      <w:r w:rsidR="000C3127">
        <w:rPr>
          <w:rFonts w:cs="CTraditional Arabic" w:hint="cs"/>
          <w:rtl/>
        </w:rPr>
        <w:t>س</w:t>
      </w:r>
      <w:r w:rsidR="000C3127">
        <w:rPr>
          <w:rFonts w:hint="cs"/>
          <w:rtl/>
        </w:rPr>
        <w:t xml:space="preserve"> در سفر حج </w:t>
      </w:r>
      <w:r w:rsidR="000C3127" w:rsidRPr="00AF6CEC">
        <w:rPr>
          <w:rFonts w:hint="cs"/>
          <w:rtl/>
        </w:rPr>
        <w:t>به «منی»</w:t>
      </w:r>
      <w:r w:rsidR="00D40D8A" w:rsidRPr="00AF6CEC">
        <w:rPr>
          <w:rFonts w:hint="cs"/>
          <w:rtl/>
        </w:rPr>
        <w:t xml:space="preserve"> رفت</w:t>
      </w:r>
      <w:r w:rsidR="00D40D8A">
        <w:rPr>
          <w:rFonts w:hint="cs"/>
          <w:rtl/>
        </w:rPr>
        <w:t>. از مردم پرسید: امیر</w:t>
      </w:r>
      <w:r w:rsidR="000C3127">
        <w:rPr>
          <w:rFonts w:hint="cs"/>
          <w:rtl/>
        </w:rPr>
        <w:t>المؤمنین چند رکعت نماز خواند؟ گفتند: چهار رکعت. او هم به تبعیت از امیر چ</w:t>
      </w:r>
      <w:r w:rsidR="00D40D8A">
        <w:rPr>
          <w:rFonts w:hint="cs"/>
          <w:rtl/>
        </w:rPr>
        <w:t xml:space="preserve">هار </w:t>
      </w:r>
      <w:r w:rsidR="00D40D8A" w:rsidRPr="004656BE">
        <w:rPr>
          <w:rFonts w:hint="cs"/>
          <w:spacing w:val="-4"/>
          <w:rtl/>
        </w:rPr>
        <w:t>رکعت نماز خواند. مردم گفتند</w:t>
      </w:r>
      <w:r w:rsidR="000C3127" w:rsidRPr="004656BE">
        <w:rPr>
          <w:rFonts w:hint="cs"/>
          <w:spacing w:val="-4"/>
          <w:rtl/>
        </w:rPr>
        <w:t xml:space="preserve">: مگر تو برای ما حدیثی نقل نکردی که طبق آن پیامبر </w:t>
      </w:r>
      <w:r w:rsidR="000C3127" w:rsidRPr="004656BE">
        <w:rPr>
          <w:rFonts w:cs="CTraditional Arabic" w:hint="cs"/>
          <w:spacing w:val="-4"/>
          <w:rtl/>
        </w:rPr>
        <w:t>ج</w:t>
      </w:r>
      <w:r w:rsidR="000C3127">
        <w:rPr>
          <w:rFonts w:hint="cs"/>
          <w:rtl/>
        </w:rPr>
        <w:t xml:space="preserve"> در </w:t>
      </w:r>
      <w:r w:rsidR="000C3127" w:rsidRPr="00E11FF3">
        <w:rPr>
          <w:rStyle w:val="Char8"/>
          <w:rFonts w:hint="cs"/>
          <w:rtl/>
        </w:rPr>
        <w:t>«</w:t>
      </w:r>
      <w:r w:rsidR="000C3127">
        <w:rPr>
          <w:rFonts w:hint="cs"/>
          <w:rtl/>
        </w:rPr>
        <w:t>منی</w:t>
      </w:r>
      <w:r w:rsidR="000C3127" w:rsidRPr="00E11FF3">
        <w:rPr>
          <w:rStyle w:val="Char8"/>
          <w:rFonts w:hint="cs"/>
          <w:rtl/>
        </w:rPr>
        <w:t>»</w:t>
      </w:r>
      <w:r w:rsidR="000C3127">
        <w:rPr>
          <w:rFonts w:hint="cs"/>
          <w:rtl/>
        </w:rPr>
        <w:t xml:space="preserve"> دو رکعت</w:t>
      </w:r>
      <w:r w:rsidR="000C3127">
        <w:rPr>
          <w:rFonts w:hint="eastAsia"/>
          <w:rtl/>
        </w:rPr>
        <w:t xml:space="preserve"> </w:t>
      </w:r>
      <w:r w:rsidR="000C3127">
        <w:rPr>
          <w:rFonts w:hint="cs"/>
          <w:rtl/>
        </w:rPr>
        <w:t>خوانده است؟ ابن مسعود گفت: آری و</w:t>
      </w:r>
      <w:r w:rsidR="00D40D8A">
        <w:rPr>
          <w:rFonts w:hint="cs"/>
          <w:rtl/>
        </w:rPr>
        <w:t xml:space="preserve"> </w:t>
      </w:r>
      <w:r w:rsidR="000C3127">
        <w:rPr>
          <w:rFonts w:hint="cs"/>
          <w:rtl/>
        </w:rPr>
        <w:t>الآن هم معتقد به آن هستم، اما بدانید که عثمان بن عفان پیشوای مسلمین است و من با او مخالفت نمی</w:t>
      </w:r>
      <w:r w:rsidR="000C3127">
        <w:rPr>
          <w:rFonts w:hint="eastAsia"/>
          <w:rtl/>
        </w:rPr>
        <w:t>‌</w:t>
      </w:r>
      <w:r w:rsidR="000C3127">
        <w:rPr>
          <w:rFonts w:hint="cs"/>
          <w:rtl/>
        </w:rPr>
        <w:t>کنم و چنین کاری را شر می</w:t>
      </w:r>
      <w:r w:rsidR="000C3127">
        <w:rPr>
          <w:rFonts w:hint="eastAsia"/>
          <w:rtl/>
        </w:rPr>
        <w:t>‌</w:t>
      </w:r>
      <w:r>
        <w:rPr>
          <w:rFonts w:hint="cs"/>
          <w:rtl/>
        </w:rPr>
        <w:t>پندارم</w:t>
      </w:r>
      <w:r w:rsidRPr="00E11FF3">
        <w:rPr>
          <w:rStyle w:val="Char8"/>
          <w:rFonts w:hint="cs"/>
          <w:rtl/>
        </w:rPr>
        <w:t>»</w:t>
      </w:r>
      <w:r w:rsidR="00D646EA" w:rsidRPr="00FD7FF4">
        <w:rPr>
          <w:rFonts w:hint="cs"/>
          <w:vertAlign w:val="superscript"/>
          <w:rtl/>
        </w:rPr>
        <w:t>(</w:t>
      </w:r>
      <w:r w:rsidR="00D646EA" w:rsidRPr="00FD7FF4">
        <w:rPr>
          <w:rStyle w:val="FootnoteReference"/>
          <w:rtl/>
        </w:rPr>
        <w:footnoteReference w:id="397"/>
      </w:r>
      <w:r w:rsidR="00D646EA" w:rsidRPr="00FD7FF4">
        <w:rPr>
          <w:rFonts w:hint="cs"/>
          <w:vertAlign w:val="superscript"/>
          <w:rtl/>
        </w:rPr>
        <w:t>)</w:t>
      </w:r>
      <w:r w:rsidR="000C3127">
        <w:rPr>
          <w:rFonts w:hint="cs"/>
          <w:rtl/>
        </w:rPr>
        <w:t>.</w:t>
      </w:r>
    </w:p>
    <w:p w:rsidR="000C3127" w:rsidRDefault="000C3127" w:rsidP="00472D2F">
      <w:pPr>
        <w:pStyle w:val="a8"/>
        <w:rPr>
          <w:rtl/>
        </w:rPr>
      </w:pPr>
      <w:r>
        <w:rPr>
          <w:rFonts w:hint="cs"/>
          <w:rtl/>
        </w:rPr>
        <w:t>قرآن و سنت دلیل و راهنمای مسلمان در مسیر زندگی و راهنمای جامعه اسلامی برای حرکت و ترقی است. تحقیقات به عمل آمده در زمینه</w:t>
      </w:r>
      <w:r>
        <w:rPr>
          <w:rFonts w:hint="eastAsia"/>
          <w:rtl/>
        </w:rPr>
        <w:t>‌</w:t>
      </w:r>
      <w:r>
        <w:rPr>
          <w:rFonts w:hint="cs"/>
          <w:rtl/>
        </w:rPr>
        <w:t>ی سرگذشت انسان نشان داده است که دین در گشایش دید انسان و حرکت مستقیم جوامع</w:t>
      </w:r>
      <w:r w:rsidR="004807C6">
        <w:rPr>
          <w:rFonts w:hint="cs"/>
          <w:rtl/>
        </w:rPr>
        <w:t xml:space="preserve"> به‌سوی </w:t>
      </w:r>
      <w:r>
        <w:rPr>
          <w:rFonts w:hint="cs"/>
          <w:rtl/>
        </w:rPr>
        <w:t xml:space="preserve">پیشرفت روحی، فرهنگی، </w:t>
      </w:r>
      <w:r w:rsidRPr="000550A1">
        <w:rPr>
          <w:rFonts w:hint="cs"/>
          <w:sz w:val="26"/>
          <w:szCs w:val="26"/>
          <w:rtl/>
        </w:rPr>
        <w:t>ع</w:t>
      </w:r>
      <w:r w:rsidR="00472D2F">
        <w:rPr>
          <w:rFonts w:hint="cs"/>
          <w:sz w:val="26"/>
          <w:szCs w:val="26"/>
          <w:rtl/>
        </w:rPr>
        <w:t>ق</w:t>
      </w:r>
      <w:r w:rsidRPr="000550A1">
        <w:rPr>
          <w:rFonts w:hint="cs"/>
          <w:sz w:val="26"/>
          <w:szCs w:val="26"/>
          <w:rtl/>
        </w:rPr>
        <w:t>لانی</w:t>
      </w:r>
      <w:r w:rsidR="00D40D8A">
        <w:rPr>
          <w:rFonts w:hint="cs"/>
          <w:rtl/>
        </w:rPr>
        <w:t xml:space="preserve"> و مادی بسیار اثر</w:t>
      </w:r>
      <w:r>
        <w:rPr>
          <w:rFonts w:hint="cs"/>
          <w:rtl/>
        </w:rPr>
        <w:t>گذار بوده</w:t>
      </w:r>
      <w:r w:rsidR="00472D2F">
        <w:rPr>
          <w:rtl/>
        </w:rPr>
        <w:softHyphen/>
      </w:r>
      <w:r>
        <w:rPr>
          <w:rFonts w:hint="cs"/>
          <w:rtl/>
        </w:rPr>
        <w:t>است. دین اسلام هم به عنوان مجموعه</w:t>
      </w:r>
      <w:r>
        <w:rPr>
          <w:rFonts w:hint="eastAsia"/>
          <w:rtl/>
        </w:rPr>
        <w:t>‌</w:t>
      </w:r>
      <w:r>
        <w:rPr>
          <w:rFonts w:hint="cs"/>
          <w:rtl/>
        </w:rPr>
        <w:t xml:space="preserve">ای متشکل از آیات قرآن و احادیث پیامبر </w:t>
      </w:r>
      <w:r>
        <w:rPr>
          <w:rFonts w:cs="CTraditional Arabic" w:hint="cs"/>
          <w:rtl/>
        </w:rPr>
        <w:t>ج</w:t>
      </w:r>
      <w:r>
        <w:rPr>
          <w:rFonts w:hint="cs"/>
          <w:rtl/>
        </w:rPr>
        <w:t xml:space="preserve"> چارچوبی مشخص را برای فعالیت</w:t>
      </w:r>
      <w:r w:rsidR="00850650">
        <w:rPr>
          <w:rFonts w:hint="cs"/>
          <w:rtl/>
        </w:rPr>
        <w:t>‌ها</w:t>
      </w:r>
      <w:r>
        <w:rPr>
          <w:rFonts w:hint="cs"/>
          <w:rtl/>
        </w:rPr>
        <w:t>ی عمومی انسان تعیین می</w:t>
      </w:r>
      <w:r>
        <w:rPr>
          <w:rFonts w:hint="eastAsia"/>
          <w:rtl/>
        </w:rPr>
        <w:t>‌</w:t>
      </w:r>
      <w:r>
        <w:rPr>
          <w:rFonts w:hint="cs"/>
          <w:rtl/>
        </w:rPr>
        <w:t>کند و از انحراف او</w:t>
      </w:r>
      <w:r w:rsidR="004807C6">
        <w:rPr>
          <w:rFonts w:hint="cs"/>
          <w:rtl/>
        </w:rPr>
        <w:t xml:space="preserve"> به‌سوی </w:t>
      </w:r>
      <w:r>
        <w:rPr>
          <w:rFonts w:hint="cs"/>
          <w:rtl/>
        </w:rPr>
        <w:t>هلاکت و سردرگمی جلوگیری می</w:t>
      </w:r>
      <w:r>
        <w:rPr>
          <w:rFonts w:hint="eastAsia"/>
          <w:rtl/>
        </w:rPr>
        <w:t>‌</w:t>
      </w:r>
      <w:r>
        <w:rPr>
          <w:rFonts w:hint="cs"/>
          <w:rtl/>
        </w:rPr>
        <w:t>نماید.</w:t>
      </w:r>
    </w:p>
    <w:p w:rsidR="000C3127" w:rsidRDefault="000C3127" w:rsidP="006226ED">
      <w:pPr>
        <w:pStyle w:val="a8"/>
        <w:rPr>
          <w:rtl/>
        </w:rPr>
      </w:pPr>
      <w:r>
        <w:rPr>
          <w:rFonts w:hint="cs"/>
          <w:rtl/>
        </w:rPr>
        <w:t>انسانی که از هدایت خدایی و راهنما</w:t>
      </w:r>
      <w:r w:rsidR="006226ED">
        <w:rPr>
          <w:rFonts w:hint="cs"/>
          <w:rtl/>
        </w:rPr>
        <w:t>یی</w:t>
      </w:r>
      <w:r>
        <w:rPr>
          <w:rFonts w:hint="cs"/>
          <w:rtl/>
        </w:rPr>
        <w:t xml:space="preserve"> رسول خدا محروم مانده، در حیطه</w:t>
      </w:r>
      <w:r>
        <w:rPr>
          <w:rFonts w:hint="eastAsia"/>
          <w:rtl/>
        </w:rPr>
        <w:t>‌</w:t>
      </w:r>
      <w:r>
        <w:rPr>
          <w:rFonts w:hint="cs"/>
          <w:rtl/>
        </w:rPr>
        <w:t>ی تجربیات شخصی و بشری محبوس می</w:t>
      </w:r>
      <w:r>
        <w:rPr>
          <w:rFonts w:hint="eastAsia"/>
          <w:rtl/>
        </w:rPr>
        <w:t>‌</w:t>
      </w:r>
      <w:r>
        <w:rPr>
          <w:rFonts w:hint="cs"/>
          <w:rtl/>
        </w:rPr>
        <w:t>ماند و تلاش</w:t>
      </w:r>
      <w:r w:rsidR="00850650">
        <w:rPr>
          <w:rFonts w:hint="cs"/>
          <w:rtl/>
        </w:rPr>
        <w:t>‌ها</w:t>
      </w:r>
      <w:r>
        <w:rPr>
          <w:rFonts w:hint="cs"/>
          <w:rtl/>
        </w:rPr>
        <w:t>ی صورت گرفته توسط بشر برای رسیدن به حقیقت و کشف عالم غیب تنها منبع آگاهی بخشی او به شمار می</w:t>
      </w:r>
      <w:r>
        <w:rPr>
          <w:rFonts w:hint="eastAsia"/>
          <w:rtl/>
        </w:rPr>
        <w:t>‌</w:t>
      </w:r>
      <w:r>
        <w:rPr>
          <w:rFonts w:hint="cs"/>
          <w:rtl/>
        </w:rPr>
        <w:t>آید، و پرسش</w:t>
      </w:r>
      <w:r>
        <w:rPr>
          <w:rFonts w:hint="eastAsia"/>
          <w:rtl/>
        </w:rPr>
        <w:t>‌</w:t>
      </w:r>
      <w:r>
        <w:rPr>
          <w:rFonts w:hint="cs"/>
          <w:rtl/>
        </w:rPr>
        <w:t>های او در زمینه</w:t>
      </w:r>
      <w:r>
        <w:rPr>
          <w:rFonts w:hint="eastAsia"/>
          <w:rtl/>
        </w:rPr>
        <w:t>‌</w:t>
      </w:r>
      <w:r>
        <w:rPr>
          <w:rFonts w:hint="cs"/>
          <w:rtl/>
        </w:rPr>
        <w:t>ی مبدأ و معاد و سیر تحول انسان و هدف از خلقت را در این حیطه باید جستجو کند</w:t>
      </w:r>
      <w:r w:rsidR="0064220F">
        <w:rPr>
          <w:rFonts w:hint="cs"/>
          <w:rtl/>
        </w:rPr>
        <w:t>.</w:t>
      </w:r>
      <w:r>
        <w:rPr>
          <w:rFonts w:hint="cs"/>
          <w:rtl/>
        </w:rPr>
        <w:t xml:space="preserve"> فیلسوفان و متفکران بسیاری در طول تاریخ در صدد پاسخ گویی به این س</w:t>
      </w:r>
      <w:r w:rsidR="006226ED">
        <w:rPr>
          <w:rFonts w:hint="cs"/>
          <w:rtl/>
        </w:rPr>
        <w:t>ؤ</w:t>
      </w:r>
      <w:r>
        <w:rPr>
          <w:rFonts w:hint="cs"/>
          <w:rtl/>
        </w:rPr>
        <w:t>الات و پر کردن خلأ حاصل از آن</w:t>
      </w:r>
      <w:r>
        <w:rPr>
          <w:rFonts w:hint="eastAsia"/>
          <w:rtl/>
        </w:rPr>
        <w:t>‌</w:t>
      </w:r>
      <w:r>
        <w:rPr>
          <w:rFonts w:hint="cs"/>
          <w:rtl/>
        </w:rPr>
        <w:t>ها بوده</w:t>
      </w:r>
      <w:r>
        <w:rPr>
          <w:rFonts w:hint="eastAsia"/>
          <w:rtl/>
        </w:rPr>
        <w:t>‌</w:t>
      </w:r>
      <w:r>
        <w:rPr>
          <w:rFonts w:hint="cs"/>
          <w:rtl/>
        </w:rPr>
        <w:t>اند. اما هر اندازه دامنه</w:t>
      </w:r>
      <w:r>
        <w:rPr>
          <w:rFonts w:hint="eastAsia"/>
          <w:rtl/>
        </w:rPr>
        <w:t>‌</w:t>
      </w:r>
      <w:r>
        <w:rPr>
          <w:rFonts w:hint="cs"/>
          <w:rtl/>
        </w:rPr>
        <w:t>ی علم انسان وسیع و ذکاوت او بالا باشد، نمی</w:t>
      </w:r>
      <w:r>
        <w:rPr>
          <w:rFonts w:hint="eastAsia"/>
          <w:rtl/>
        </w:rPr>
        <w:t>‌</w:t>
      </w:r>
      <w:r>
        <w:rPr>
          <w:rFonts w:hint="cs"/>
          <w:rtl/>
        </w:rPr>
        <w:t>تواند که پرده</w:t>
      </w:r>
      <w:r w:rsidR="00850650">
        <w:rPr>
          <w:rFonts w:hint="cs"/>
          <w:rtl/>
        </w:rPr>
        <w:t>‌ها</w:t>
      </w:r>
      <w:r>
        <w:rPr>
          <w:rFonts w:hint="cs"/>
          <w:rtl/>
        </w:rPr>
        <w:t>ی نادانی را به طور کامل بدرد و به حقیقت و بصیرت دست یابد، مگر از طریق وحی الهی. برای کشف حقیقت</w:t>
      </w:r>
      <w:r w:rsidR="006D5F5F">
        <w:rPr>
          <w:rFonts w:hint="cs"/>
          <w:rtl/>
        </w:rPr>
        <w:t>،</w:t>
      </w:r>
      <w:r>
        <w:rPr>
          <w:rFonts w:hint="cs"/>
          <w:rtl/>
        </w:rPr>
        <w:t xml:space="preserve"> دست</w:t>
      </w:r>
      <w:r>
        <w:rPr>
          <w:rFonts w:hint="eastAsia"/>
          <w:rtl/>
        </w:rPr>
        <w:t>‌</w:t>
      </w:r>
      <w:r>
        <w:rPr>
          <w:rFonts w:hint="cs"/>
          <w:rtl/>
        </w:rPr>
        <w:t>یابی به تصوری کلی از هستی و جایگاه انسان نیرو</w:t>
      </w:r>
      <w:r w:rsidR="00850650">
        <w:rPr>
          <w:rFonts w:hint="cs"/>
          <w:rtl/>
        </w:rPr>
        <w:t>‌ها</w:t>
      </w:r>
      <w:r>
        <w:rPr>
          <w:rFonts w:hint="cs"/>
          <w:rtl/>
        </w:rPr>
        <w:t>ی عظیمی هدر رفت و</w:t>
      </w:r>
      <w:r w:rsidR="003C2A8E">
        <w:rPr>
          <w:rFonts w:hint="cs"/>
          <w:rtl/>
        </w:rPr>
        <w:t xml:space="preserve"> </w:t>
      </w:r>
      <w:r>
        <w:rPr>
          <w:rFonts w:hint="cs"/>
          <w:rtl/>
        </w:rPr>
        <w:t>تلاش</w:t>
      </w:r>
      <w:r w:rsidR="00850650">
        <w:rPr>
          <w:rFonts w:hint="cs"/>
          <w:rtl/>
        </w:rPr>
        <w:t>‌ها</w:t>
      </w:r>
      <w:r>
        <w:rPr>
          <w:rFonts w:hint="cs"/>
          <w:rtl/>
        </w:rPr>
        <w:t>ی بسیاری صورت گرفت و عقول و اندیشه</w:t>
      </w:r>
      <w:r>
        <w:rPr>
          <w:rFonts w:hint="eastAsia"/>
          <w:rtl/>
        </w:rPr>
        <w:t>‌</w:t>
      </w:r>
      <w:r>
        <w:rPr>
          <w:rFonts w:hint="cs"/>
          <w:rtl/>
        </w:rPr>
        <w:t>های متفکران و فیلسوفان در طول قرن</w:t>
      </w:r>
      <w:r>
        <w:rPr>
          <w:rFonts w:hint="eastAsia"/>
          <w:rtl/>
        </w:rPr>
        <w:t>‌</w:t>
      </w:r>
      <w:r>
        <w:rPr>
          <w:rFonts w:hint="cs"/>
          <w:rtl/>
        </w:rPr>
        <w:t>های متمادی درگیر این قضیه شد اما</w:t>
      </w:r>
      <w:r w:rsidR="00A94924">
        <w:rPr>
          <w:rFonts w:hint="cs"/>
          <w:rtl/>
        </w:rPr>
        <w:t xml:space="preserve"> </w:t>
      </w:r>
      <w:r>
        <w:rPr>
          <w:rFonts w:hint="cs"/>
          <w:rtl/>
        </w:rPr>
        <w:t>نتیجه</w:t>
      </w:r>
      <w:r>
        <w:rPr>
          <w:rFonts w:hint="eastAsia"/>
          <w:rtl/>
        </w:rPr>
        <w:t>‌</w:t>
      </w:r>
      <w:r>
        <w:rPr>
          <w:rFonts w:hint="cs"/>
          <w:rtl/>
        </w:rPr>
        <w:t>ای جز نظراتی متفاوت و متضاد و اجتهاداتی ناقص در بر نداشت و همین بازدهی ناقص، اثری منفی بر جهان فکر و اندیشه و عرصه</w:t>
      </w:r>
      <w:r>
        <w:rPr>
          <w:rFonts w:hint="eastAsia"/>
          <w:rtl/>
        </w:rPr>
        <w:t>‌</w:t>
      </w:r>
      <w:r>
        <w:rPr>
          <w:rFonts w:hint="cs"/>
          <w:rtl/>
        </w:rPr>
        <w:t>ی اخلاق گذاشت و میلیون</w:t>
      </w:r>
      <w:r w:rsidR="00850650">
        <w:rPr>
          <w:rFonts w:hint="cs"/>
          <w:rtl/>
        </w:rPr>
        <w:t>‌ها</w:t>
      </w:r>
      <w:r>
        <w:rPr>
          <w:rFonts w:hint="cs"/>
          <w:rtl/>
        </w:rPr>
        <w:t xml:space="preserve"> انسان تا هم اکنون نیز در گمراهی و</w:t>
      </w:r>
      <w:r w:rsidR="00850650">
        <w:rPr>
          <w:rFonts w:hint="cs"/>
          <w:rtl/>
        </w:rPr>
        <w:t xml:space="preserve"> </w:t>
      </w:r>
      <w:r w:rsidR="00850650">
        <w:rPr>
          <w:rFonts w:hint="cs"/>
          <w:rtl/>
        </w:rPr>
        <w:lastRenderedPageBreak/>
        <w:t>بی‌</w:t>
      </w:r>
      <w:r>
        <w:rPr>
          <w:rFonts w:hint="cs"/>
          <w:rtl/>
        </w:rPr>
        <w:t>ثباتی در زمینه</w:t>
      </w:r>
      <w:r>
        <w:rPr>
          <w:rFonts w:hint="eastAsia"/>
          <w:rtl/>
        </w:rPr>
        <w:t>‌</w:t>
      </w:r>
      <w:r>
        <w:rPr>
          <w:rFonts w:hint="cs"/>
          <w:rtl/>
        </w:rPr>
        <w:t xml:space="preserve">ی افکار و اندیشه و جهان دینی قرار دارند. امام مالک </w:t>
      </w:r>
      <w:r w:rsidR="0064220F">
        <w:rPr>
          <w:rFonts w:cs="CTraditional Arabic" w:hint="cs"/>
          <w:rtl/>
        </w:rPr>
        <w:t>/</w:t>
      </w:r>
      <w:r>
        <w:rPr>
          <w:rFonts w:hint="cs"/>
          <w:rtl/>
        </w:rPr>
        <w:t xml:space="preserve"> مسلمانان را از تکیه بر عقول مردم در زمینه مسائل دینی، اعتقادی و ارزشی نهی فرموده و گفته</w:t>
      </w:r>
      <w:r w:rsidR="00472D2F">
        <w:rPr>
          <w:rtl/>
        </w:rPr>
        <w:softHyphen/>
      </w:r>
      <w:r w:rsidR="00472D2F">
        <w:rPr>
          <w:rFonts w:hint="cs"/>
          <w:rtl/>
        </w:rPr>
        <w:t>است</w:t>
      </w:r>
      <w:r>
        <w:rPr>
          <w:rFonts w:hint="cs"/>
          <w:rtl/>
        </w:rPr>
        <w:t xml:space="preserve">: </w:t>
      </w:r>
      <w:r w:rsidRPr="00E11FF3">
        <w:rPr>
          <w:rStyle w:val="Char8"/>
          <w:rFonts w:hint="cs"/>
          <w:rtl/>
        </w:rPr>
        <w:t>«</w:t>
      </w:r>
      <w:r>
        <w:rPr>
          <w:rFonts w:hint="cs"/>
          <w:rtl/>
        </w:rPr>
        <w:t>آیا</w:t>
      </w:r>
      <w:r w:rsidR="006F03FD">
        <w:rPr>
          <w:rFonts w:hint="cs"/>
          <w:rtl/>
        </w:rPr>
        <w:t xml:space="preserve"> هرگاه </w:t>
      </w:r>
      <w:r>
        <w:rPr>
          <w:rFonts w:hint="cs"/>
          <w:rtl/>
        </w:rPr>
        <w:t>شخصی با قدرت</w:t>
      </w:r>
      <w:r w:rsidR="0064220F">
        <w:rPr>
          <w:rFonts w:hint="cs"/>
          <w:rtl/>
        </w:rPr>
        <w:t>ِ</w:t>
      </w:r>
      <w:r>
        <w:rPr>
          <w:rFonts w:hint="cs"/>
          <w:rtl/>
        </w:rPr>
        <w:t xml:space="preserve"> جدل بیشتر از دیگری نزد ما بیاید، وحی نازل شده از جانب جبرئیل امین بر محمد </w:t>
      </w:r>
      <w:r>
        <w:rPr>
          <w:rFonts w:cs="CTraditional Arabic" w:hint="cs"/>
          <w:rtl/>
        </w:rPr>
        <w:t>ج</w:t>
      </w:r>
      <w:r w:rsidR="00B65A93">
        <w:rPr>
          <w:rFonts w:hint="cs"/>
          <w:rtl/>
        </w:rPr>
        <w:t xml:space="preserve"> را به خاطر جدل او رها کنیم</w:t>
      </w:r>
      <w:r w:rsidR="00B65A93" w:rsidRPr="00E11FF3">
        <w:rPr>
          <w:rStyle w:val="Char8"/>
          <w:rFonts w:hint="cs"/>
          <w:rtl/>
        </w:rPr>
        <w:t>»</w:t>
      </w:r>
      <w:r w:rsidR="009F3500" w:rsidRPr="00FD7FF4">
        <w:rPr>
          <w:rFonts w:hint="cs"/>
          <w:vertAlign w:val="superscript"/>
          <w:rtl/>
        </w:rPr>
        <w:t>(</w:t>
      </w:r>
      <w:r w:rsidR="009F3500" w:rsidRPr="00FD7FF4">
        <w:rPr>
          <w:rStyle w:val="FootnoteReference"/>
          <w:rtl/>
        </w:rPr>
        <w:footnoteReference w:id="398"/>
      </w:r>
      <w:r w:rsidR="009F3500" w:rsidRPr="00FD7FF4">
        <w:rPr>
          <w:rFonts w:hint="cs"/>
          <w:vertAlign w:val="superscript"/>
          <w:rtl/>
        </w:rPr>
        <w:t>)</w:t>
      </w:r>
      <w:r>
        <w:rPr>
          <w:rFonts w:hint="cs"/>
          <w:rtl/>
        </w:rPr>
        <w:t>.</w:t>
      </w:r>
    </w:p>
    <w:p w:rsidR="000C3127" w:rsidRDefault="000C3127" w:rsidP="000C3127">
      <w:pPr>
        <w:pStyle w:val="a8"/>
        <w:rPr>
          <w:rtl/>
        </w:rPr>
      </w:pPr>
      <w:r>
        <w:rPr>
          <w:rFonts w:hint="cs"/>
          <w:rtl/>
        </w:rPr>
        <w:t xml:space="preserve"> برخی از منتقدان اسلام گفته</w:t>
      </w:r>
      <w:r>
        <w:rPr>
          <w:rFonts w:hint="eastAsia"/>
          <w:rtl/>
        </w:rPr>
        <w:t>‌</w:t>
      </w:r>
      <w:r>
        <w:rPr>
          <w:rFonts w:hint="cs"/>
          <w:rtl/>
        </w:rPr>
        <w:t>اند که فکر اسلامی تابع حدودی مشخص است و تمام جوانب خود را محدود به دایره</w:t>
      </w:r>
      <w:r>
        <w:rPr>
          <w:rFonts w:hint="eastAsia"/>
          <w:rtl/>
        </w:rPr>
        <w:t>‌</w:t>
      </w:r>
      <w:r>
        <w:rPr>
          <w:rFonts w:hint="cs"/>
          <w:rtl/>
        </w:rPr>
        <w:t>ی نصوص کرده</w:t>
      </w:r>
      <w:r w:rsidR="00A94924">
        <w:rPr>
          <w:rFonts w:hint="cs"/>
          <w:rtl/>
        </w:rPr>
        <w:t xml:space="preserve"> </w:t>
      </w:r>
      <w:r>
        <w:rPr>
          <w:rFonts w:hint="cs"/>
          <w:rtl/>
        </w:rPr>
        <w:t>و در چارچوب وحی محصور گشته</w:t>
      </w:r>
      <w:r w:rsidR="00472D2F">
        <w:rPr>
          <w:rtl/>
        </w:rPr>
        <w:softHyphen/>
      </w:r>
      <w:r w:rsidR="00472D2F">
        <w:rPr>
          <w:rFonts w:hint="cs"/>
          <w:rtl/>
        </w:rPr>
        <w:t>است</w:t>
      </w:r>
      <w:r>
        <w:rPr>
          <w:rFonts w:hint="cs"/>
          <w:rtl/>
        </w:rPr>
        <w:t xml:space="preserve"> و برای بررسی حقیقت بدور از تعهدات عقیدتی، آزادی کامل ندارد. اما</w:t>
      </w:r>
      <w:r w:rsidR="00FD7FF4">
        <w:rPr>
          <w:rFonts w:hint="cs"/>
          <w:rtl/>
        </w:rPr>
        <w:t xml:space="preserve"> آنچه </w:t>
      </w:r>
      <w:r>
        <w:rPr>
          <w:rFonts w:hint="cs"/>
          <w:rtl/>
        </w:rPr>
        <w:t>که آنان عیب می</w:t>
      </w:r>
      <w:r>
        <w:rPr>
          <w:rFonts w:hint="eastAsia"/>
          <w:rtl/>
        </w:rPr>
        <w:t>‌</w:t>
      </w:r>
      <w:r>
        <w:rPr>
          <w:rFonts w:hint="cs"/>
          <w:rtl/>
        </w:rPr>
        <w:t>دانند و آن را انحصار و بسته بودن در چارچوبی خاص می</w:t>
      </w:r>
      <w:r>
        <w:rPr>
          <w:rFonts w:hint="eastAsia"/>
          <w:rtl/>
        </w:rPr>
        <w:t>‌</w:t>
      </w:r>
      <w:r>
        <w:rPr>
          <w:rFonts w:hint="cs"/>
          <w:rtl/>
        </w:rPr>
        <w:t>پندارند، در واقع نعمتی بزرگ از جانب پروردگار است که بر بندگان منت</w:t>
      </w:r>
      <w:r w:rsidR="00A94924">
        <w:rPr>
          <w:rFonts w:hint="cs"/>
          <w:rtl/>
        </w:rPr>
        <w:t xml:space="preserve"> </w:t>
      </w:r>
      <w:r>
        <w:rPr>
          <w:rFonts w:hint="cs"/>
          <w:rtl/>
        </w:rPr>
        <w:t>نهاده</w:t>
      </w:r>
      <w:r w:rsidR="0064220F">
        <w:rPr>
          <w:rFonts w:hint="cs"/>
          <w:rtl/>
        </w:rPr>
        <w:t xml:space="preserve"> و بدین وسیله مسلمانان را از سر</w:t>
      </w:r>
      <w:r>
        <w:rPr>
          <w:rFonts w:hint="cs"/>
          <w:rtl/>
        </w:rPr>
        <w:t>درگمی و جستجوی</w:t>
      </w:r>
      <w:r w:rsidR="00850650">
        <w:rPr>
          <w:rFonts w:hint="cs"/>
          <w:rtl/>
        </w:rPr>
        <w:t xml:space="preserve"> بی‌</w:t>
      </w:r>
      <w:r>
        <w:rPr>
          <w:rFonts w:hint="cs"/>
          <w:rtl/>
        </w:rPr>
        <w:t>سرانجام حقایق و عدم شناخت از مسیر تکامل نجات داده است:</w:t>
      </w:r>
    </w:p>
    <w:p w:rsidR="000C3127" w:rsidRDefault="000C3127" w:rsidP="00D40D8A">
      <w:pPr>
        <w:pStyle w:val="af1"/>
        <w:rPr>
          <w:rFonts w:ascii="Times New Roman" w:cs="Arial"/>
          <w:szCs w:val="24"/>
          <w:rtl/>
        </w:rPr>
      </w:pPr>
      <w:r w:rsidRPr="00AB7196">
        <w:rPr>
          <w:rStyle w:val="Char8"/>
          <w:rtl/>
        </w:rPr>
        <w:t>﴿</w:t>
      </w:r>
      <w:r w:rsidRPr="008A60C7">
        <w:rPr>
          <w:rtl/>
        </w:rPr>
        <w:t>يَمُنُّونَ عَلَي</w:t>
      </w:r>
      <w:r w:rsidRPr="008A60C7">
        <w:rPr>
          <w:rFonts w:ascii="Times New Roman" w:hint="cs"/>
          <w:rtl/>
        </w:rPr>
        <w:t>ۡ</w:t>
      </w:r>
      <w:r w:rsidRPr="008A60C7">
        <w:rPr>
          <w:rFonts w:hint="cs"/>
          <w:rtl/>
        </w:rPr>
        <w:t>كَ أَن</w:t>
      </w:r>
      <w:r w:rsidRPr="008A60C7">
        <w:rPr>
          <w:rFonts w:ascii="Times New Roman" w:hint="cs"/>
          <w:rtl/>
        </w:rPr>
        <w:t>ۡ</w:t>
      </w:r>
      <w:r w:rsidRPr="008A60C7">
        <w:rPr>
          <w:rFonts w:hint="cs"/>
          <w:rtl/>
        </w:rPr>
        <w:t xml:space="preserve"> أَس</w:t>
      </w:r>
      <w:r w:rsidRPr="008A60C7">
        <w:rPr>
          <w:rFonts w:ascii="Times New Roman" w:hint="cs"/>
          <w:rtl/>
        </w:rPr>
        <w:t>ۡ</w:t>
      </w:r>
      <w:r w:rsidRPr="008A60C7">
        <w:rPr>
          <w:rFonts w:hint="cs"/>
          <w:rtl/>
        </w:rPr>
        <w:t>لَمُواْ</w:t>
      </w:r>
      <w:r w:rsidRPr="008A60C7">
        <w:rPr>
          <w:rFonts w:ascii="Times New Roman" w:hint="cs"/>
          <w:rtl/>
        </w:rPr>
        <w:t>ۖ</w:t>
      </w:r>
      <w:r w:rsidRPr="008A60C7">
        <w:rPr>
          <w:rFonts w:hint="cs"/>
          <w:rtl/>
        </w:rPr>
        <w:t xml:space="preserve"> قُل لَّا تَمُنُّواْ عَلَيَّ إِس</w:t>
      </w:r>
      <w:r w:rsidRPr="008A60C7">
        <w:rPr>
          <w:rFonts w:ascii="Times New Roman" w:hint="cs"/>
          <w:rtl/>
        </w:rPr>
        <w:t>ۡ</w:t>
      </w:r>
      <w:r w:rsidRPr="008A60C7">
        <w:rPr>
          <w:rFonts w:hint="cs"/>
          <w:rtl/>
        </w:rPr>
        <w:t>لَٰمَكُم</w:t>
      </w:r>
      <w:r w:rsidRPr="008A60C7">
        <w:rPr>
          <w:rFonts w:ascii="Times New Roman" w:hint="cs"/>
          <w:rtl/>
        </w:rPr>
        <w:t>ۖ</w:t>
      </w:r>
      <w:r w:rsidRPr="008A60C7">
        <w:rPr>
          <w:rFonts w:hint="cs"/>
          <w:rtl/>
        </w:rPr>
        <w:t xml:space="preserve"> بَلِ ٱ</w:t>
      </w:r>
      <w:r w:rsidRPr="008A60C7">
        <w:rPr>
          <w:rFonts w:hint="eastAsia"/>
          <w:rtl/>
        </w:rPr>
        <w:t>للَّهُ</w:t>
      </w:r>
      <w:r w:rsidRPr="008A60C7">
        <w:rPr>
          <w:rtl/>
        </w:rPr>
        <w:t xml:space="preserve"> يَمُنُّ عَلَي</w:t>
      </w:r>
      <w:r w:rsidRPr="008A60C7">
        <w:rPr>
          <w:rFonts w:ascii="Times New Roman" w:hint="cs"/>
          <w:rtl/>
        </w:rPr>
        <w:t>ۡ</w:t>
      </w:r>
      <w:r w:rsidRPr="008A60C7">
        <w:rPr>
          <w:rFonts w:hint="cs"/>
          <w:rtl/>
        </w:rPr>
        <w:t>كُم</w:t>
      </w:r>
      <w:r w:rsidRPr="008A60C7">
        <w:rPr>
          <w:rFonts w:ascii="Times New Roman" w:hint="cs"/>
          <w:rtl/>
        </w:rPr>
        <w:t>ۡ</w:t>
      </w:r>
      <w:r w:rsidRPr="008A60C7">
        <w:rPr>
          <w:rFonts w:hint="cs"/>
          <w:rtl/>
        </w:rPr>
        <w:t xml:space="preserve"> أَن</w:t>
      </w:r>
      <w:r w:rsidRPr="008A60C7">
        <w:rPr>
          <w:rFonts w:ascii="Times New Roman" w:hint="cs"/>
          <w:rtl/>
        </w:rPr>
        <w:t>ۡ</w:t>
      </w:r>
      <w:r w:rsidRPr="008A60C7">
        <w:rPr>
          <w:rFonts w:hint="cs"/>
          <w:rtl/>
        </w:rPr>
        <w:t xml:space="preserve"> هَدَىٰكُم</w:t>
      </w:r>
      <w:r w:rsidRPr="008A60C7">
        <w:rPr>
          <w:rFonts w:ascii="Times New Roman" w:hint="cs"/>
          <w:rtl/>
        </w:rPr>
        <w:t>ۡ</w:t>
      </w:r>
      <w:r w:rsidRPr="008A60C7">
        <w:rPr>
          <w:rFonts w:hint="cs"/>
          <w:rtl/>
        </w:rPr>
        <w:t xml:space="preserve"> لِل</w:t>
      </w:r>
      <w:r w:rsidRPr="008A60C7">
        <w:rPr>
          <w:rFonts w:ascii="Times New Roman" w:hint="cs"/>
          <w:rtl/>
        </w:rPr>
        <w:t>ۡ</w:t>
      </w:r>
      <w:r w:rsidRPr="008A60C7">
        <w:rPr>
          <w:rFonts w:hint="cs"/>
          <w:rtl/>
        </w:rPr>
        <w:t>إِيمَٰنِ إِن كُنتُم</w:t>
      </w:r>
      <w:r w:rsidRPr="008A60C7">
        <w:rPr>
          <w:rFonts w:ascii="Times New Roman" w:hint="cs"/>
          <w:rtl/>
        </w:rPr>
        <w:t>ۡ</w:t>
      </w:r>
      <w:r w:rsidRPr="008A60C7">
        <w:rPr>
          <w:rFonts w:hint="cs"/>
          <w:rtl/>
        </w:rPr>
        <w:t xml:space="preserve"> صَٰدِقِينَ</w:t>
      </w:r>
      <w:r w:rsidRPr="008A60C7">
        <w:rPr>
          <w:rtl/>
        </w:rPr>
        <w:t>١٧</w:t>
      </w:r>
      <w:r w:rsidRPr="00AB7196">
        <w:rPr>
          <w:rStyle w:val="Char8"/>
          <w:rFonts w:hint="cs"/>
          <w:rtl/>
        </w:rPr>
        <w:t>﴾</w:t>
      </w:r>
      <w:r>
        <w:rPr>
          <w:rFonts w:ascii="Times New Roman" w:cs="Arial"/>
          <w:szCs w:val="24"/>
          <w:rtl/>
        </w:rPr>
        <w:t xml:space="preserve"> </w:t>
      </w:r>
      <w:r w:rsidRPr="008A60C7">
        <w:rPr>
          <w:rStyle w:val="Char6"/>
          <w:rtl/>
        </w:rPr>
        <w:t>[الحجرات: 17]</w:t>
      </w:r>
      <w:r w:rsidRPr="00D56774">
        <w:rPr>
          <w:rStyle w:val="Char4"/>
          <w:rFonts w:hint="cs"/>
          <w:rtl/>
        </w:rPr>
        <w:t>.</w:t>
      </w:r>
    </w:p>
    <w:p w:rsidR="00E30DC6" w:rsidRPr="00E30DC6" w:rsidRDefault="00B65A93" w:rsidP="00472D2F">
      <w:pPr>
        <w:pStyle w:val="ab"/>
        <w:rPr>
          <w:rStyle w:val="Char4"/>
          <w:rtl/>
        </w:rPr>
      </w:pPr>
      <w:r w:rsidRPr="00E11FF3">
        <w:rPr>
          <w:rStyle w:val="Char8"/>
          <w:rFonts w:hint="cs"/>
          <w:rtl/>
        </w:rPr>
        <w:t>«</w:t>
      </w:r>
      <w:r w:rsidR="00472D2F" w:rsidRPr="00472D2F">
        <w:rPr>
          <w:rFonts w:hint="cs"/>
          <w:rtl/>
        </w:rPr>
        <w:t>آن‌ها بر تو (ای پیامبر) منتّ می‌گذارند که اسلام آورده‌اند، بگو: «اسلام آوردن‌تان را بر من منّت نگذارید، بلکه اگر راستگویید الله بر شما منّت می‌نهد که شما را به (سوی) ایمان هدایت کرده است»</w:t>
      </w:r>
      <w:r w:rsidR="00C74227"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رهنمود انسا</w:t>
      </w:r>
      <w:r w:rsidR="00C74227">
        <w:rPr>
          <w:rFonts w:hint="cs"/>
          <w:rtl/>
        </w:rPr>
        <w:t>ن به ایمان از جمله بزرگ</w:t>
      </w:r>
      <w:r w:rsidR="0064220F">
        <w:rPr>
          <w:rFonts w:hint="eastAsia"/>
          <w:rtl/>
        </w:rPr>
        <w:t>‌</w:t>
      </w:r>
      <w:r w:rsidR="00C74227">
        <w:rPr>
          <w:rFonts w:hint="cs"/>
          <w:rtl/>
        </w:rPr>
        <w:t>ترین منت</w:t>
      </w:r>
      <w:r w:rsidR="00C74227">
        <w:rPr>
          <w:rFonts w:hint="eastAsia"/>
          <w:rtl/>
        </w:rPr>
        <w:t>‌</w:t>
      </w:r>
      <w:r w:rsidR="0064220F">
        <w:rPr>
          <w:rFonts w:hint="cs"/>
          <w:rtl/>
        </w:rPr>
        <w:t>ها</w:t>
      </w:r>
      <w:r>
        <w:rPr>
          <w:rFonts w:hint="cs"/>
          <w:rtl/>
        </w:rPr>
        <w:t>ی خالق بشر بر اوست و هر اندازه افق روحی و فکری انسان وسیع</w:t>
      </w:r>
      <w:r>
        <w:rPr>
          <w:rFonts w:hint="eastAsia"/>
          <w:rtl/>
        </w:rPr>
        <w:t>‌</w:t>
      </w:r>
      <w:r>
        <w:rPr>
          <w:rFonts w:hint="cs"/>
          <w:rtl/>
        </w:rPr>
        <w:t>تر گردد ب</w:t>
      </w:r>
      <w:r w:rsidR="0064220F">
        <w:rPr>
          <w:rFonts w:hint="cs"/>
          <w:rtl/>
        </w:rPr>
        <w:t>ی</w:t>
      </w:r>
      <w:r>
        <w:rPr>
          <w:rFonts w:hint="cs"/>
          <w:rtl/>
        </w:rPr>
        <w:t>شتر می</w:t>
      </w:r>
      <w:r>
        <w:rPr>
          <w:rFonts w:hint="eastAsia"/>
          <w:rtl/>
        </w:rPr>
        <w:t>‌</w:t>
      </w:r>
      <w:r>
        <w:rPr>
          <w:rFonts w:hint="cs"/>
          <w:rtl/>
        </w:rPr>
        <w:t>تواند عظمت ایمان و آثاری را که در ثبات شخصیت و روح دارد</w:t>
      </w:r>
      <w:r w:rsidR="006D5F5F">
        <w:rPr>
          <w:rFonts w:hint="cs"/>
          <w:rtl/>
        </w:rPr>
        <w:t>،</w:t>
      </w:r>
      <w:r>
        <w:rPr>
          <w:rFonts w:hint="cs"/>
          <w:rtl/>
        </w:rPr>
        <w:t xml:space="preserve"> درک کند و می</w:t>
      </w:r>
      <w:r>
        <w:rPr>
          <w:rFonts w:hint="eastAsia"/>
          <w:rtl/>
        </w:rPr>
        <w:t>‌</w:t>
      </w:r>
      <w:r>
        <w:rPr>
          <w:rFonts w:hint="cs"/>
          <w:rtl/>
        </w:rPr>
        <w:t>فهمد که چه امنیت و</w:t>
      </w:r>
      <w:r w:rsidR="00A94924">
        <w:rPr>
          <w:rFonts w:hint="cs"/>
          <w:rtl/>
        </w:rPr>
        <w:t xml:space="preserve"> </w:t>
      </w:r>
      <w:r>
        <w:rPr>
          <w:rFonts w:hint="cs"/>
          <w:rtl/>
        </w:rPr>
        <w:t>آرامشی</w:t>
      </w:r>
      <w:r w:rsidR="00A94924">
        <w:rPr>
          <w:rFonts w:hint="cs"/>
          <w:rtl/>
        </w:rPr>
        <w:t xml:space="preserve"> </w:t>
      </w:r>
      <w:r>
        <w:rPr>
          <w:rFonts w:hint="cs"/>
          <w:rtl/>
        </w:rPr>
        <w:t>به او بخشیده</w:t>
      </w:r>
      <w:r w:rsidR="00A94924">
        <w:rPr>
          <w:rFonts w:hint="cs"/>
          <w:rtl/>
        </w:rPr>
        <w:t xml:space="preserve"> </w:t>
      </w:r>
      <w:r>
        <w:rPr>
          <w:rFonts w:hint="cs"/>
          <w:rtl/>
        </w:rPr>
        <w:t>و چه احساسات زیبایی در زمینه</w:t>
      </w:r>
      <w:r>
        <w:rPr>
          <w:rFonts w:hint="eastAsia"/>
          <w:rtl/>
        </w:rPr>
        <w:t>‌</w:t>
      </w:r>
      <w:r w:rsidR="0064220F">
        <w:rPr>
          <w:rFonts w:hint="cs"/>
          <w:rtl/>
        </w:rPr>
        <w:t>ی خیرطلبی، حق</w:t>
      </w:r>
      <w:r w:rsidR="0064220F">
        <w:rPr>
          <w:rFonts w:hint="eastAsia"/>
          <w:rtl/>
        </w:rPr>
        <w:t>‌</w:t>
      </w:r>
      <w:r>
        <w:rPr>
          <w:rFonts w:hint="cs"/>
          <w:rtl/>
        </w:rPr>
        <w:t>گرایی و جمال دوستی در او ایجاد نموده و تا چه حد به رفتار او رنگ عدل و اعتدال</w:t>
      </w:r>
      <w:r w:rsidR="006D5F5F">
        <w:rPr>
          <w:rFonts w:hint="cs"/>
          <w:rtl/>
        </w:rPr>
        <w:t>،</w:t>
      </w:r>
      <w:r>
        <w:rPr>
          <w:rFonts w:hint="cs"/>
          <w:rtl/>
        </w:rPr>
        <w:t xml:space="preserve"> عقل و انضباط و جمال و شکوه بخشیده است.</w:t>
      </w:r>
    </w:p>
    <w:p w:rsidR="006146E0" w:rsidRDefault="000C3127" w:rsidP="00511DB9">
      <w:pPr>
        <w:pStyle w:val="a8"/>
        <w:rPr>
          <w:rtl/>
        </w:rPr>
      </w:pPr>
      <w:r>
        <w:rPr>
          <w:rFonts w:hint="cs"/>
          <w:rtl/>
        </w:rPr>
        <w:t xml:space="preserve"> وحی الهی زندگی اسلامی را در طول تاریخ رنگ خدایی بخشیده و باعث شده که نسل</w:t>
      </w:r>
      <w:r>
        <w:rPr>
          <w:rFonts w:hint="eastAsia"/>
          <w:rtl/>
        </w:rPr>
        <w:t>‌</w:t>
      </w:r>
      <w:r>
        <w:rPr>
          <w:rFonts w:hint="cs"/>
          <w:rtl/>
        </w:rPr>
        <w:t>های مسلمان امت بر منهج قرآن و سنت پرورش یابند و دیدگاهی عمیق نسبت به هستی و انسان و زندگی داشته باشند و در روان آنان مفاهیم مرتبط با حقیقت و نیکی استقرار یابد. نسل</w:t>
      </w:r>
      <w:r>
        <w:rPr>
          <w:rFonts w:hint="eastAsia"/>
          <w:rtl/>
        </w:rPr>
        <w:t>‌</w:t>
      </w:r>
      <w:r w:rsidR="006146E0">
        <w:rPr>
          <w:rFonts w:hint="cs"/>
          <w:rtl/>
        </w:rPr>
        <w:t>های پی</w:t>
      </w:r>
      <w:r w:rsidR="006146E0">
        <w:rPr>
          <w:rFonts w:hint="eastAsia"/>
          <w:rtl/>
        </w:rPr>
        <w:t>‌</w:t>
      </w:r>
      <w:r>
        <w:rPr>
          <w:rFonts w:hint="cs"/>
          <w:rtl/>
        </w:rPr>
        <w:t>درپی امت علاوه بر این توانسته</w:t>
      </w:r>
      <w:r w:rsidR="004807C6">
        <w:rPr>
          <w:rFonts w:hint="cs"/>
          <w:rtl/>
        </w:rPr>
        <w:t xml:space="preserve">‌اند </w:t>
      </w:r>
      <w:r>
        <w:rPr>
          <w:rFonts w:hint="cs"/>
          <w:rtl/>
        </w:rPr>
        <w:t xml:space="preserve">رفتار خود را زیر عناوین </w:t>
      </w:r>
      <w:r w:rsidRPr="00E11FF3">
        <w:rPr>
          <w:rStyle w:val="Char8"/>
          <w:rFonts w:hint="cs"/>
          <w:rtl/>
        </w:rPr>
        <w:lastRenderedPageBreak/>
        <w:t>«</w:t>
      </w:r>
      <w:r>
        <w:rPr>
          <w:rFonts w:hint="cs"/>
          <w:rtl/>
        </w:rPr>
        <w:t>عقیده و</w:t>
      </w:r>
      <w:r w:rsidR="006146E0">
        <w:rPr>
          <w:rFonts w:hint="cs"/>
          <w:rtl/>
        </w:rPr>
        <w:t xml:space="preserve"> </w:t>
      </w:r>
      <w:r>
        <w:rPr>
          <w:rFonts w:hint="cs"/>
          <w:rtl/>
        </w:rPr>
        <w:t>شریعت</w:t>
      </w:r>
      <w:r w:rsidRPr="00E11FF3">
        <w:rPr>
          <w:rStyle w:val="Char8"/>
          <w:rFonts w:hint="cs"/>
          <w:rtl/>
        </w:rPr>
        <w:t>»</w:t>
      </w:r>
      <w:r>
        <w:rPr>
          <w:rFonts w:hint="cs"/>
          <w:rtl/>
        </w:rPr>
        <w:t xml:space="preserve"> نظم ببخشند و از خلال احکام و تعالیم اسلام حقوق و وظایف خود را به خوبی بشناسند تا دیگر برای رسیدن به حق و دفع ظلم به جنگ و درگیری طولانی</w:t>
      </w:r>
      <w:r w:rsidR="003C2A8E">
        <w:rPr>
          <w:rFonts w:hint="cs"/>
          <w:rtl/>
        </w:rPr>
        <w:t>،</w:t>
      </w:r>
      <w:r>
        <w:rPr>
          <w:rFonts w:hint="cs"/>
          <w:rtl/>
        </w:rPr>
        <w:t xml:space="preserve"> ترور و ترساندن و زندان و خون ریزی دست نیالایند</w:t>
      </w:r>
      <w:r w:rsidR="00A94924">
        <w:rPr>
          <w:rFonts w:hint="cs"/>
          <w:rtl/>
        </w:rPr>
        <w:t xml:space="preserve"> </w:t>
      </w:r>
      <w:r>
        <w:rPr>
          <w:rFonts w:hint="cs"/>
          <w:rtl/>
        </w:rPr>
        <w:t>بلکه هر تلاشی در این زمینه در محدوده</w:t>
      </w:r>
      <w:r>
        <w:rPr>
          <w:rFonts w:hint="eastAsia"/>
          <w:rtl/>
        </w:rPr>
        <w:t>‌</w:t>
      </w:r>
      <w:r>
        <w:rPr>
          <w:rFonts w:hint="cs"/>
          <w:rtl/>
        </w:rPr>
        <w:t>ای مشخص،</w:t>
      </w:r>
      <w:r w:rsidR="006146E0">
        <w:rPr>
          <w:rFonts w:hint="cs"/>
          <w:rtl/>
        </w:rPr>
        <w:t xml:space="preserve"> </w:t>
      </w:r>
      <w:r>
        <w:rPr>
          <w:rFonts w:hint="cs"/>
          <w:rtl/>
        </w:rPr>
        <w:t>تحت عنوانی معین و دستوری معتبر صورت گیرد و همه</w:t>
      </w:r>
      <w:r w:rsidR="006146E0">
        <w:rPr>
          <w:rFonts w:hint="eastAsia"/>
          <w:rtl/>
        </w:rPr>
        <w:t>‌ی</w:t>
      </w:r>
      <w:r>
        <w:rPr>
          <w:rFonts w:hint="cs"/>
          <w:rtl/>
        </w:rPr>
        <w:t xml:space="preserve"> این چارچوپ</w:t>
      </w:r>
      <w:r w:rsidR="00850650">
        <w:rPr>
          <w:rFonts w:hint="cs"/>
          <w:rtl/>
        </w:rPr>
        <w:t>‌ها</w:t>
      </w:r>
      <w:r w:rsidR="006D5F5F">
        <w:rPr>
          <w:rFonts w:hint="cs"/>
          <w:rtl/>
        </w:rPr>
        <w:t>،</w:t>
      </w:r>
      <w:r>
        <w:rPr>
          <w:rFonts w:hint="cs"/>
          <w:rtl/>
        </w:rPr>
        <w:t xml:space="preserve"> بخششی ربانی و قانون الهی تلقی گردد که همه</w:t>
      </w:r>
      <w:r>
        <w:rPr>
          <w:rFonts w:hint="eastAsia"/>
          <w:rtl/>
        </w:rPr>
        <w:t>‌</w:t>
      </w:r>
      <w:r w:rsidR="006146E0">
        <w:rPr>
          <w:rFonts w:hint="cs"/>
          <w:rtl/>
        </w:rPr>
        <w:t>ی بندگان در برابر آن سر تسلیم</w:t>
      </w:r>
      <w:r>
        <w:rPr>
          <w:rFonts w:hint="cs"/>
          <w:rtl/>
        </w:rPr>
        <w:t xml:space="preserve"> فرود می</w:t>
      </w:r>
      <w:r>
        <w:rPr>
          <w:rFonts w:hint="eastAsia"/>
          <w:rtl/>
        </w:rPr>
        <w:t>‌</w:t>
      </w:r>
      <w:r>
        <w:rPr>
          <w:rFonts w:hint="cs"/>
          <w:rtl/>
        </w:rPr>
        <w:t xml:space="preserve">آورند و توانای تغییر یا تحریف یا به بازیچه گرفتن آن به خاطر مصالح فردی یا اجتماعی، بزرگ یا کوچک و مرد یا زن بودن افراد را ندارند و همه زیر نظارت شریعتی گسترده و </w:t>
      </w:r>
      <w:r w:rsidR="00511DB9" w:rsidRPr="00511DB9">
        <w:rPr>
          <w:rFonts w:hint="cs"/>
          <w:color w:val="0070C0"/>
          <w:rtl/>
        </w:rPr>
        <w:t>{{</w:t>
      </w:r>
      <w:r w:rsidRPr="00511DB9">
        <w:rPr>
          <w:rFonts w:hint="cs"/>
          <w:color w:val="0070C0"/>
          <w:rtl/>
        </w:rPr>
        <w:t>مهر</w:t>
      </w:r>
      <w:r w:rsidRPr="00511DB9">
        <w:rPr>
          <w:rFonts w:hint="eastAsia"/>
          <w:color w:val="0070C0"/>
          <w:rtl/>
        </w:rPr>
        <w:t>‌</w:t>
      </w:r>
      <w:r w:rsidRPr="00511DB9">
        <w:rPr>
          <w:rFonts w:hint="cs"/>
          <w:color w:val="0070C0"/>
          <w:rtl/>
        </w:rPr>
        <w:t>ان</w:t>
      </w:r>
      <w:r w:rsidR="006146E0" w:rsidRPr="00511DB9">
        <w:rPr>
          <w:rFonts w:hint="eastAsia"/>
          <w:color w:val="0070C0"/>
          <w:rtl/>
        </w:rPr>
        <w:t>‌</w:t>
      </w:r>
      <w:r w:rsidRPr="00511DB9">
        <w:rPr>
          <w:rFonts w:hint="cs"/>
          <w:color w:val="0070C0"/>
          <w:rtl/>
        </w:rPr>
        <w:t>گیز</w:t>
      </w:r>
      <w:r w:rsidR="00511DB9" w:rsidRPr="00511DB9">
        <w:rPr>
          <w:rFonts w:hint="cs"/>
          <w:color w:val="0070C0"/>
          <w:rtl/>
        </w:rPr>
        <w:t>}}</w:t>
      </w:r>
      <w:r>
        <w:rPr>
          <w:rFonts w:hint="cs"/>
          <w:rtl/>
        </w:rPr>
        <w:t xml:space="preserve"> قرار می</w:t>
      </w:r>
      <w:r>
        <w:rPr>
          <w:rFonts w:hint="eastAsia"/>
          <w:rtl/>
        </w:rPr>
        <w:t>‌</w:t>
      </w:r>
      <w:r>
        <w:rPr>
          <w:rFonts w:hint="cs"/>
          <w:rtl/>
        </w:rPr>
        <w:t>گیرند تا عدل را ایجاد کند، نیکی را محقق سازد و رستگاری را تضمین نماید. [به عنوان مثال] اگر کسی تطابقی میان تاریخ زندگی زن</w:t>
      </w:r>
      <w:r w:rsidR="00A94924">
        <w:rPr>
          <w:rFonts w:hint="cs"/>
          <w:rtl/>
        </w:rPr>
        <w:t xml:space="preserve"> </w:t>
      </w:r>
      <w:r>
        <w:rPr>
          <w:rFonts w:hint="cs"/>
          <w:rtl/>
        </w:rPr>
        <w:t>در اسلام و تاریخ زندگی زن در غرب صورت دهد، عظمت و زیبایی این حقیقت تاریخی را به طور کامل درک خواهد کرد که زن غربی برای</w:t>
      </w:r>
      <w:r w:rsidR="00AD4AF3">
        <w:rPr>
          <w:rFonts w:hint="cs"/>
          <w:rtl/>
        </w:rPr>
        <w:t xml:space="preserve"> دست‌یابی </w:t>
      </w:r>
      <w:r>
        <w:rPr>
          <w:rFonts w:hint="cs"/>
          <w:rtl/>
        </w:rPr>
        <w:t>به حقوق خود، جنگ و جدالی طولانی و درگیری</w:t>
      </w:r>
      <w:r w:rsidR="00850650">
        <w:rPr>
          <w:rFonts w:hint="cs"/>
          <w:rtl/>
        </w:rPr>
        <w:t>‌ها</w:t>
      </w:r>
      <w:r>
        <w:rPr>
          <w:rFonts w:hint="cs"/>
          <w:rtl/>
        </w:rPr>
        <w:t>یی فراوان را در گذر زمان انجام داده است، در حالی</w:t>
      </w:r>
      <w:r w:rsidR="006146E0">
        <w:rPr>
          <w:rFonts w:hint="cs"/>
          <w:rtl/>
        </w:rPr>
        <w:t xml:space="preserve"> </w:t>
      </w:r>
      <w:r>
        <w:rPr>
          <w:rFonts w:hint="cs"/>
          <w:rtl/>
        </w:rPr>
        <w:t>که اسلام بیشتر این حقوق را بدون هیچ جنگ و جدالی به زن بخشیده است یا در رابطه با حقوق کارگران</w:t>
      </w:r>
      <w:r w:rsidR="003C2A8E">
        <w:rPr>
          <w:rFonts w:hint="cs"/>
          <w:rtl/>
        </w:rPr>
        <w:t xml:space="preserve"> هم همین قضیه در غرب روی داد در حالی که کارگران مسلمان قبل از کارگران</w:t>
      </w:r>
      <w:r>
        <w:rPr>
          <w:rFonts w:hint="cs"/>
          <w:rtl/>
        </w:rPr>
        <w:t xml:space="preserve"> غربی به حق و حقوق خود رسیدند و</w:t>
      </w:r>
      <w:r w:rsidR="00A94924">
        <w:rPr>
          <w:rFonts w:hint="cs"/>
          <w:rtl/>
        </w:rPr>
        <w:t xml:space="preserve"> </w:t>
      </w:r>
      <w:r>
        <w:rPr>
          <w:rFonts w:hint="cs"/>
          <w:rtl/>
        </w:rPr>
        <w:t>برای</w:t>
      </w:r>
      <w:r w:rsidR="00AD4AF3">
        <w:rPr>
          <w:rFonts w:hint="cs"/>
          <w:rtl/>
        </w:rPr>
        <w:t xml:space="preserve"> دست‌یابی </w:t>
      </w:r>
      <w:r>
        <w:rPr>
          <w:rFonts w:hint="cs"/>
          <w:rtl/>
        </w:rPr>
        <w:t>به حقوق خود به هیچ صحنه‌ی نبردی وارد نشده</w:t>
      </w:r>
      <w:r>
        <w:rPr>
          <w:rFonts w:hint="eastAsia"/>
          <w:rtl/>
        </w:rPr>
        <w:t>‌</w:t>
      </w:r>
      <w:r>
        <w:rPr>
          <w:rFonts w:hint="cs"/>
          <w:rtl/>
        </w:rPr>
        <w:t xml:space="preserve">اند و در هیچ </w:t>
      </w:r>
      <w:r w:rsidRPr="00C74227">
        <w:rPr>
          <w:rFonts w:hint="cs"/>
          <w:rtl/>
        </w:rPr>
        <w:t>انقلاب</w:t>
      </w:r>
      <w:r w:rsidR="006146E0">
        <w:rPr>
          <w:rFonts w:hint="cs"/>
          <w:rtl/>
        </w:rPr>
        <w:t xml:space="preserve"> </w:t>
      </w:r>
      <w:r w:rsidRPr="00C74227">
        <w:rPr>
          <w:rFonts w:hint="cs"/>
          <w:rtl/>
        </w:rPr>
        <w:t>ویران</w:t>
      </w:r>
      <w:r w:rsidR="006146E0">
        <w:rPr>
          <w:rFonts w:hint="eastAsia"/>
          <w:rtl/>
        </w:rPr>
        <w:t>‌</w:t>
      </w:r>
      <w:r w:rsidRPr="00C74227">
        <w:rPr>
          <w:rFonts w:hint="cs"/>
          <w:rtl/>
        </w:rPr>
        <w:t>گری</w:t>
      </w:r>
      <w:r w:rsidR="006146E0">
        <w:rPr>
          <w:rFonts w:hint="cs"/>
          <w:rtl/>
        </w:rPr>
        <w:t xml:space="preserve"> </w:t>
      </w:r>
      <w:r w:rsidR="00C74227" w:rsidRPr="00C74227">
        <w:rPr>
          <w:rFonts w:hint="cs"/>
          <w:rtl/>
        </w:rPr>
        <w:t>مشارک</w:t>
      </w:r>
      <w:r w:rsidR="00C74227">
        <w:rPr>
          <w:rFonts w:hint="cs"/>
          <w:rtl/>
        </w:rPr>
        <w:t>ت نداشته</w:t>
      </w:r>
      <w:r w:rsidR="004807C6">
        <w:rPr>
          <w:rFonts w:hint="cs"/>
          <w:rtl/>
        </w:rPr>
        <w:t>‌اند.</w:t>
      </w:r>
    </w:p>
    <w:p w:rsidR="000C3127" w:rsidRPr="00C74227" w:rsidRDefault="000C3127" w:rsidP="006146E0">
      <w:pPr>
        <w:pStyle w:val="a8"/>
        <w:rPr>
          <w:rtl/>
        </w:rPr>
        <w:sectPr w:rsidR="000C3127" w:rsidRPr="00C74227" w:rsidSect="00753B1D">
          <w:footnotePr>
            <w:numRestart w:val="eachPage"/>
          </w:footnotePr>
          <w:pgSz w:w="9356" w:h="13608" w:code="9"/>
          <w:pgMar w:top="567" w:right="1134" w:bottom="851" w:left="1134" w:header="454" w:footer="0" w:gutter="0"/>
          <w:cols w:space="708"/>
          <w:titlePg/>
          <w:bidi/>
          <w:rtlGutter/>
          <w:docGrid w:linePitch="381"/>
        </w:sectPr>
      </w:pPr>
    </w:p>
    <w:p w:rsidR="006146E0" w:rsidRDefault="006146E0" w:rsidP="006146E0">
      <w:pPr>
        <w:pStyle w:val="af3"/>
        <w:rPr>
          <w:rtl/>
        </w:rPr>
      </w:pPr>
    </w:p>
    <w:p w:rsidR="006146E0" w:rsidRDefault="006146E0" w:rsidP="006146E0">
      <w:pPr>
        <w:pStyle w:val="af3"/>
        <w:rPr>
          <w:rtl/>
        </w:rPr>
      </w:pPr>
    </w:p>
    <w:p w:rsidR="000C3127" w:rsidRPr="006146E0" w:rsidRDefault="000C3127" w:rsidP="006146E0">
      <w:pPr>
        <w:pStyle w:val="af3"/>
        <w:rPr>
          <w:rtl/>
        </w:rPr>
      </w:pPr>
      <w:bookmarkStart w:id="41" w:name="_Toc442110505"/>
      <w:r w:rsidRPr="006146E0">
        <w:rPr>
          <w:rFonts w:hint="cs"/>
          <w:rtl/>
        </w:rPr>
        <w:t>بخش دوم</w:t>
      </w:r>
      <w:r w:rsidR="006146E0" w:rsidRPr="006146E0">
        <w:rPr>
          <w:rtl/>
        </w:rPr>
        <w:br/>
      </w:r>
      <w:r w:rsidRPr="006146E0">
        <w:rPr>
          <w:rFonts w:hint="cs"/>
          <w:rtl/>
        </w:rPr>
        <w:t>تربیت اجتماعی</w:t>
      </w:r>
      <w:bookmarkEnd w:id="41"/>
    </w:p>
    <w:p w:rsidR="000C3127" w:rsidRDefault="000C3127" w:rsidP="000C3127">
      <w:pPr>
        <w:pStyle w:val="a8"/>
        <w:rPr>
          <w:rtl/>
        </w:rPr>
      </w:pPr>
    </w:p>
    <w:p w:rsidR="000C3127" w:rsidRPr="006146E0" w:rsidRDefault="000C3127" w:rsidP="006146E0">
      <w:pPr>
        <w:pStyle w:val="af4"/>
        <w:rPr>
          <w:rtl/>
        </w:rPr>
      </w:pPr>
      <w:bookmarkStart w:id="42" w:name="_Toc442110506"/>
      <w:r w:rsidRPr="006146E0">
        <w:rPr>
          <w:rFonts w:hint="cs"/>
          <w:rtl/>
        </w:rPr>
        <w:t>باب اول:</w:t>
      </w:r>
      <w:r w:rsidR="006146E0" w:rsidRPr="006146E0">
        <w:rPr>
          <w:rtl/>
        </w:rPr>
        <w:br/>
      </w:r>
      <w:r w:rsidRPr="006146E0">
        <w:rPr>
          <w:rFonts w:hint="cs"/>
          <w:rtl/>
        </w:rPr>
        <w:t>فرد و خانواده</w:t>
      </w:r>
      <w:bookmarkEnd w:id="42"/>
    </w:p>
    <w:p w:rsidR="006146E0" w:rsidRPr="00850650" w:rsidRDefault="006146E0" w:rsidP="006146E0">
      <w:pPr>
        <w:pStyle w:val="a2"/>
        <w:rPr>
          <w:rtl/>
        </w:rPr>
        <w:sectPr w:rsidR="006146E0" w:rsidRPr="00850650" w:rsidSect="005506E0">
          <w:footnotePr>
            <w:numRestart w:val="eachPage"/>
          </w:footnotePr>
          <w:type w:val="oddPage"/>
          <w:pgSz w:w="9356" w:h="13608" w:code="9"/>
          <w:pgMar w:top="567" w:right="1134" w:bottom="851" w:left="1134" w:header="454" w:footer="0" w:gutter="0"/>
          <w:cols w:space="708"/>
          <w:titlePg/>
          <w:bidi/>
          <w:rtlGutter/>
          <w:docGrid w:linePitch="381"/>
        </w:sectPr>
      </w:pPr>
    </w:p>
    <w:p w:rsidR="000C3127" w:rsidRPr="006146E0" w:rsidRDefault="000C3127" w:rsidP="006146E0">
      <w:pPr>
        <w:pStyle w:val="a1"/>
        <w:rPr>
          <w:rtl/>
        </w:rPr>
      </w:pPr>
      <w:bookmarkStart w:id="43" w:name="_Toc442110507"/>
      <w:r w:rsidRPr="006146E0">
        <w:rPr>
          <w:rFonts w:hint="cs"/>
          <w:rtl/>
        </w:rPr>
        <w:lastRenderedPageBreak/>
        <w:t>فصل اول</w:t>
      </w:r>
      <w:r w:rsidR="00806F02" w:rsidRPr="006146E0">
        <w:t>:</w:t>
      </w:r>
      <w:r w:rsidRPr="006146E0">
        <w:rPr>
          <w:rFonts w:hint="cs"/>
          <w:rtl/>
        </w:rPr>
        <w:t xml:space="preserve"> تربیت فرد</w:t>
      </w:r>
      <w:bookmarkEnd w:id="43"/>
    </w:p>
    <w:p w:rsidR="000C3127" w:rsidRPr="006146E0" w:rsidRDefault="000C3127" w:rsidP="006146E0">
      <w:pPr>
        <w:pStyle w:val="a2"/>
        <w:rPr>
          <w:rtl/>
        </w:rPr>
      </w:pPr>
      <w:bookmarkStart w:id="44" w:name="_Toc442110508"/>
      <w:r w:rsidRPr="006146E0">
        <w:rPr>
          <w:rFonts w:hint="cs"/>
          <w:rtl/>
        </w:rPr>
        <w:t>بحث اول: تربیت کودک</w:t>
      </w:r>
      <w:bookmarkEnd w:id="44"/>
    </w:p>
    <w:p w:rsidR="000C3127" w:rsidRDefault="000C3127" w:rsidP="00B3379C">
      <w:pPr>
        <w:pStyle w:val="a8"/>
        <w:rPr>
          <w:rtl/>
        </w:rPr>
      </w:pPr>
      <w:r>
        <w:rPr>
          <w:rFonts w:hint="cs"/>
          <w:rtl/>
        </w:rPr>
        <w:t>تربیت اجتماعی در اسلام ابتدا در خانواده، سپس مدرسه و در نهایت در جامعه انجام می</w:t>
      </w:r>
      <w:r>
        <w:rPr>
          <w:rFonts w:hint="eastAsia"/>
          <w:rtl/>
        </w:rPr>
        <w:t>‌</w:t>
      </w:r>
      <w:r>
        <w:rPr>
          <w:rFonts w:hint="cs"/>
          <w:rtl/>
        </w:rPr>
        <w:t>گیرد. خانواده همان نهادی است که ارزش</w:t>
      </w:r>
      <w:r w:rsidR="00850650">
        <w:rPr>
          <w:rFonts w:hint="cs"/>
          <w:rtl/>
        </w:rPr>
        <w:t>‌ها</w:t>
      </w:r>
      <w:r>
        <w:rPr>
          <w:rFonts w:hint="cs"/>
          <w:rtl/>
        </w:rPr>
        <w:t>ی اخلاقی را به کودک انتقال می</w:t>
      </w:r>
      <w:r>
        <w:rPr>
          <w:rFonts w:hint="eastAsia"/>
          <w:rtl/>
        </w:rPr>
        <w:t>‌</w:t>
      </w:r>
      <w:r>
        <w:rPr>
          <w:rFonts w:hint="cs"/>
          <w:rtl/>
        </w:rPr>
        <w:t>دهد تا با آن حق و باطل و خیر و شر را بشناسد، کودک هم این تعلیمات را در سنین پایین بدون مخالفت و تقابل می</w:t>
      </w:r>
      <w:r>
        <w:rPr>
          <w:rFonts w:hint="eastAsia"/>
          <w:rtl/>
        </w:rPr>
        <w:t>‌</w:t>
      </w:r>
      <w:r>
        <w:rPr>
          <w:rFonts w:hint="cs"/>
          <w:rtl/>
        </w:rPr>
        <w:t>پذیرد و کم</w:t>
      </w:r>
      <w:r w:rsidR="00B3379C">
        <w:rPr>
          <w:rFonts w:hint="cs"/>
          <w:rtl/>
        </w:rPr>
        <w:t xml:space="preserve"> </w:t>
      </w:r>
      <w:r>
        <w:rPr>
          <w:rFonts w:hint="cs"/>
          <w:rtl/>
        </w:rPr>
        <w:t>کم عناصر شخصیتی او شکل می</w:t>
      </w:r>
      <w:r>
        <w:rPr>
          <w:rFonts w:hint="eastAsia"/>
          <w:rtl/>
        </w:rPr>
        <w:t>‌</w:t>
      </w:r>
      <w:r>
        <w:rPr>
          <w:rFonts w:hint="cs"/>
          <w:rtl/>
        </w:rPr>
        <w:t>گیرد و نمودارهای هویت در او برجسته می</w:t>
      </w:r>
      <w:r>
        <w:rPr>
          <w:rFonts w:hint="eastAsia"/>
          <w:rtl/>
        </w:rPr>
        <w:t>‌</w:t>
      </w:r>
      <w:r>
        <w:rPr>
          <w:rFonts w:hint="cs"/>
          <w:rtl/>
        </w:rPr>
        <w:t>شود؛ اسلام بدین خاطر پدر</w:t>
      </w:r>
      <w:r w:rsidR="00A94924">
        <w:rPr>
          <w:rFonts w:hint="cs"/>
          <w:rtl/>
        </w:rPr>
        <w:t xml:space="preserve"> </w:t>
      </w:r>
      <w:r>
        <w:rPr>
          <w:rFonts w:hint="cs"/>
          <w:rtl/>
        </w:rPr>
        <w:t>خانواده را ملزم می</w:t>
      </w:r>
      <w:r>
        <w:rPr>
          <w:rFonts w:hint="eastAsia"/>
          <w:rtl/>
        </w:rPr>
        <w:t>‌</w:t>
      </w:r>
      <w:r>
        <w:rPr>
          <w:rFonts w:hint="cs"/>
          <w:rtl/>
        </w:rPr>
        <w:t>کند که به طور جدی به آموزش خانو</w:t>
      </w:r>
      <w:r w:rsidR="00511DB9">
        <w:rPr>
          <w:rFonts w:hint="cs"/>
          <w:rtl/>
        </w:rPr>
        <w:t>ا</w:t>
      </w:r>
      <w:r>
        <w:rPr>
          <w:rFonts w:hint="cs"/>
          <w:rtl/>
        </w:rPr>
        <w:t xml:space="preserve">ده و تربیت افراد آن اهتمام ورزد و در تأمین معاش آنان هیچ کوتاهی نکند. پیامبر </w:t>
      </w:r>
      <w:r>
        <w:rPr>
          <w:rFonts w:cs="CTraditional Arabic" w:hint="cs"/>
          <w:rtl/>
        </w:rPr>
        <w:t>ج</w:t>
      </w:r>
      <w:r>
        <w:rPr>
          <w:rFonts w:hint="cs"/>
          <w:rtl/>
        </w:rPr>
        <w:t xml:space="preserve"> به اصحاب -</w:t>
      </w:r>
      <w:r w:rsidR="00A94924">
        <w:rPr>
          <w:rFonts w:hint="cs"/>
          <w:rtl/>
        </w:rPr>
        <w:t xml:space="preserve"> </w:t>
      </w:r>
      <w:r>
        <w:rPr>
          <w:rFonts w:hint="cs"/>
          <w:rtl/>
        </w:rPr>
        <w:t>رضوان الل</w:t>
      </w:r>
      <w:r w:rsidR="0061793D">
        <w:rPr>
          <w:rFonts w:hint="cs"/>
          <w:rtl/>
        </w:rPr>
        <w:t>ّ</w:t>
      </w:r>
      <w:r>
        <w:rPr>
          <w:rFonts w:hint="cs"/>
          <w:rtl/>
        </w:rPr>
        <w:t>ه علیهم - می</w:t>
      </w:r>
      <w:r>
        <w:rPr>
          <w:rFonts w:hint="eastAsia"/>
          <w:rtl/>
        </w:rPr>
        <w:t>‌</w:t>
      </w:r>
      <w:r>
        <w:rPr>
          <w:rFonts w:hint="cs"/>
          <w:rtl/>
        </w:rPr>
        <w:t xml:space="preserve">فرمود: </w:t>
      </w:r>
      <w:r w:rsidR="0061793D" w:rsidRPr="00E11FF3">
        <w:rPr>
          <w:rStyle w:val="Char8"/>
          <w:rFonts w:hint="cs"/>
          <w:rtl/>
        </w:rPr>
        <w:t>«</w:t>
      </w:r>
      <w:r w:rsidRPr="0061793D">
        <w:rPr>
          <w:rFonts w:hint="cs"/>
          <w:rtl/>
        </w:rPr>
        <w:t>نزد خانواده</w:t>
      </w:r>
      <w:r w:rsidRPr="0061793D">
        <w:rPr>
          <w:rFonts w:hint="eastAsia"/>
          <w:rtl/>
        </w:rPr>
        <w:t>‌</w:t>
      </w:r>
      <w:r w:rsidR="00B77663">
        <w:rPr>
          <w:rFonts w:hint="cs"/>
          <w:rtl/>
        </w:rPr>
        <w:t>های خود باز</w:t>
      </w:r>
      <w:r w:rsidRPr="0061793D">
        <w:rPr>
          <w:rFonts w:hint="cs"/>
          <w:rtl/>
        </w:rPr>
        <w:t>گردید</w:t>
      </w:r>
      <w:r w:rsidR="006D5F5F">
        <w:rPr>
          <w:rFonts w:hint="cs"/>
          <w:rtl/>
        </w:rPr>
        <w:t>،</w:t>
      </w:r>
      <w:r w:rsidRPr="0061793D">
        <w:rPr>
          <w:rFonts w:hint="cs"/>
          <w:rtl/>
        </w:rPr>
        <w:t xml:space="preserve"> در میان آنان بمانید و به </w:t>
      </w:r>
      <w:r w:rsidR="0061793D">
        <w:rPr>
          <w:rFonts w:hint="cs"/>
          <w:rtl/>
        </w:rPr>
        <w:t>آ</w:t>
      </w:r>
      <w:r w:rsidRPr="0061793D">
        <w:rPr>
          <w:rFonts w:hint="cs"/>
          <w:rtl/>
        </w:rPr>
        <w:t>موزش آنها اقدام نمایید</w:t>
      </w:r>
      <w:r w:rsidR="0061793D" w:rsidRPr="00E11FF3">
        <w:rPr>
          <w:rStyle w:val="Char8"/>
          <w:rFonts w:hint="cs"/>
          <w:rtl/>
        </w:rPr>
        <w:t>»</w:t>
      </w:r>
      <w:r w:rsidR="000E6AD2" w:rsidRPr="00FD7FF4">
        <w:rPr>
          <w:rStyle w:val="Char4"/>
          <w:rFonts w:hint="cs"/>
          <w:vertAlign w:val="superscript"/>
          <w:rtl/>
        </w:rPr>
        <w:t>(</w:t>
      </w:r>
      <w:r w:rsidR="000E6AD2" w:rsidRPr="00FD7FF4">
        <w:rPr>
          <w:rStyle w:val="Char4"/>
          <w:vertAlign w:val="superscript"/>
          <w:rtl/>
        </w:rPr>
        <w:footnoteReference w:id="399"/>
      </w:r>
      <w:r w:rsidR="000E6AD2" w:rsidRPr="00FD7FF4">
        <w:rPr>
          <w:rStyle w:val="Char4"/>
          <w:rFonts w:hint="cs"/>
          <w:vertAlign w:val="superscript"/>
          <w:rtl/>
        </w:rPr>
        <w:t>)</w:t>
      </w:r>
      <w:r w:rsidRPr="00FD7FF4">
        <w:rPr>
          <w:rStyle w:val="Char4"/>
          <w:rFonts w:hint="cs"/>
          <w:rtl/>
        </w:rPr>
        <w:t>.</w:t>
      </w:r>
      <w:r w:rsidR="00B77663" w:rsidRPr="00FD7FF4">
        <w:rPr>
          <w:rStyle w:val="Char4"/>
          <w:rFonts w:hint="cs"/>
          <w:rtl/>
        </w:rPr>
        <w:t xml:space="preserve"> </w:t>
      </w:r>
      <w:r>
        <w:rPr>
          <w:rFonts w:hint="cs"/>
          <w:rtl/>
        </w:rPr>
        <w:t>اسلام همچنین به پدران توصیه نموده</w:t>
      </w:r>
      <w:r w:rsidR="00B3379C">
        <w:rPr>
          <w:rtl/>
        </w:rPr>
        <w:softHyphen/>
      </w:r>
      <w:r w:rsidR="00B3379C">
        <w:rPr>
          <w:rFonts w:hint="cs"/>
          <w:rtl/>
        </w:rPr>
        <w:t>است</w:t>
      </w:r>
      <w:r>
        <w:rPr>
          <w:rFonts w:hint="cs"/>
          <w:rtl/>
        </w:rPr>
        <w:t xml:space="preserve"> که خانواده را مایه</w:t>
      </w:r>
      <w:r>
        <w:rPr>
          <w:rFonts w:hint="eastAsia"/>
          <w:rtl/>
        </w:rPr>
        <w:t>‌</w:t>
      </w:r>
      <w:r>
        <w:rPr>
          <w:rFonts w:hint="cs"/>
          <w:rtl/>
        </w:rPr>
        <w:t>ی آرامش برای اهل آن قرار دهند تا کودکان در آن آرام گیرند و به محیط</w:t>
      </w:r>
      <w:r w:rsidR="00B77663">
        <w:rPr>
          <w:rFonts w:hint="cs"/>
          <w:rtl/>
        </w:rPr>
        <w:t>ی</w:t>
      </w:r>
      <w:r>
        <w:rPr>
          <w:rFonts w:hint="cs"/>
          <w:rtl/>
        </w:rPr>
        <w:t xml:space="preserve"> پر از اطمینان خاطر، سلامت روان، محبت و همسازی و حس تعاون</w:t>
      </w:r>
      <w:r w:rsidR="00A94924">
        <w:rPr>
          <w:rFonts w:hint="cs"/>
          <w:rtl/>
        </w:rPr>
        <w:t xml:space="preserve"> </w:t>
      </w:r>
      <w:r>
        <w:rPr>
          <w:rFonts w:hint="cs"/>
          <w:rtl/>
        </w:rPr>
        <w:t>و یک</w:t>
      </w:r>
      <w:r w:rsidR="00B3379C">
        <w:rPr>
          <w:rtl/>
        </w:rPr>
        <w:softHyphen/>
      </w:r>
      <w:r>
        <w:rPr>
          <w:rFonts w:hint="cs"/>
          <w:rtl/>
        </w:rPr>
        <w:t>پارچگی میان افراد تبدیل گردد. خانواده بستری است برای مردان و زنان آینده و سرنوشت امت به سرنوشت افرادی بستگی دارد که در آن به سرمی</w:t>
      </w:r>
      <w:r>
        <w:rPr>
          <w:rFonts w:hint="eastAsia"/>
          <w:rtl/>
        </w:rPr>
        <w:t>‌</w:t>
      </w:r>
      <w:r>
        <w:rPr>
          <w:rFonts w:hint="cs"/>
          <w:rtl/>
        </w:rPr>
        <w:t>برند.</w:t>
      </w:r>
    </w:p>
    <w:p w:rsidR="000C3127" w:rsidRPr="00FD7FF4" w:rsidRDefault="000C3127" w:rsidP="00511DB9">
      <w:pPr>
        <w:pStyle w:val="a8"/>
        <w:rPr>
          <w:rStyle w:val="Char4"/>
          <w:rtl/>
        </w:rPr>
      </w:pPr>
      <w:r>
        <w:rPr>
          <w:rFonts w:hint="cs"/>
          <w:rtl/>
        </w:rPr>
        <w:t>اسلام به همین جهت پیروان خود را به مراعا</w:t>
      </w:r>
      <w:r w:rsidR="00511DB9">
        <w:rPr>
          <w:rFonts w:hint="cs"/>
          <w:rtl/>
        </w:rPr>
        <w:t>ت</w:t>
      </w:r>
      <w:r>
        <w:rPr>
          <w:rFonts w:hint="cs"/>
          <w:rtl/>
        </w:rPr>
        <w:t xml:space="preserve"> مساوات در زمینه</w:t>
      </w:r>
      <w:r>
        <w:rPr>
          <w:rFonts w:hint="eastAsia"/>
          <w:rtl/>
        </w:rPr>
        <w:t>‌</w:t>
      </w:r>
      <w:r w:rsidR="00492B61">
        <w:rPr>
          <w:rFonts w:hint="cs"/>
          <w:rtl/>
        </w:rPr>
        <w:t>ه</w:t>
      </w:r>
      <w:r>
        <w:rPr>
          <w:rFonts w:hint="cs"/>
          <w:rtl/>
        </w:rPr>
        <w:t>ای مادی و معنوی امر کرده و دستور داده</w:t>
      </w:r>
      <w:r w:rsidR="00511DB9">
        <w:rPr>
          <w:rtl/>
        </w:rPr>
        <w:softHyphen/>
      </w:r>
      <w:r w:rsidR="00511DB9">
        <w:rPr>
          <w:rFonts w:hint="cs"/>
          <w:rtl/>
        </w:rPr>
        <w:t>است</w:t>
      </w:r>
      <w:r>
        <w:rPr>
          <w:rFonts w:hint="cs"/>
          <w:rtl/>
        </w:rPr>
        <w:t xml:space="preserve"> که دختران را همانند پسران بدانند و هیچ رابطه</w:t>
      </w:r>
      <w:r>
        <w:rPr>
          <w:rFonts w:hint="eastAsia"/>
          <w:rtl/>
        </w:rPr>
        <w:t>‌</w:t>
      </w:r>
      <w:r w:rsidR="00492B61">
        <w:rPr>
          <w:rFonts w:hint="cs"/>
          <w:rtl/>
        </w:rPr>
        <w:t>ی تبعیض</w:t>
      </w:r>
      <w:r w:rsidR="00492B61">
        <w:rPr>
          <w:rFonts w:hint="eastAsia"/>
          <w:rtl/>
        </w:rPr>
        <w:t>‌</w:t>
      </w:r>
      <w:r>
        <w:rPr>
          <w:rFonts w:hint="cs"/>
          <w:rtl/>
        </w:rPr>
        <w:t xml:space="preserve">آمیزی با دختران نداشته باشند. پیامبر </w:t>
      </w:r>
      <w:r>
        <w:rPr>
          <w:rFonts w:cs="CTraditional Arabic" w:hint="cs"/>
          <w:rtl/>
        </w:rPr>
        <w:t>ج</w:t>
      </w:r>
      <w:r>
        <w:rPr>
          <w:rFonts w:hint="cs"/>
          <w:rtl/>
        </w:rPr>
        <w:t xml:space="preserve"> فرمود: </w:t>
      </w:r>
      <w:r w:rsidR="0061793D" w:rsidRPr="00E11FF3">
        <w:rPr>
          <w:rStyle w:val="Char8"/>
          <w:rFonts w:hint="cs"/>
          <w:rtl/>
        </w:rPr>
        <w:t>«</w:t>
      </w:r>
      <w:r w:rsidRPr="0061793D">
        <w:rPr>
          <w:rFonts w:hint="cs"/>
          <w:rtl/>
        </w:rPr>
        <w:t>هرکس فرزند دختری داشته باشد و او را زنده بگور نکند، او را پست و خوار نشمارد و فرزند پسرش را بر او ترجیح ندهد، خداوند او را وارد</w:t>
      </w:r>
      <w:r w:rsidR="00A94924">
        <w:rPr>
          <w:rFonts w:hint="cs"/>
          <w:rtl/>
        </w:rPr>
        <w:t xml:space="preserve"> </w:t>
      </w:r>
      <w:r w:rsidRPr="0061793D">
        <w:rPr>
          <w:rFonts w:hint="cs"/>
          <w:rtl/>
        </w:rPr>
        <w:t>بهشت می</w:t>
      </w:r>
      <w:r w:rsidRPr="0061793D">
        <w:rPr>
          <w:rFonts w:hint="eastAsia"/>
          <w:rtl/>
        </w:rPr>
        <w:t>‌</w:t>
      </w:r>
      <w:r w:rsidRPr="0061793D">
        <w:rPr>
          <w:rFonts w:hint="cs"/>
          <w:rtl/>
        </w:rPr>
        <w:t>گرداند</w:t>
      </w:r>
      <w:r w:rsidR="0061793D" w:rsidRPr="00E11FF3">
        <w:rPr>
          <w:rStyle w:val="Char8"/>
          <w:rFonts w:hint="cs"/>
          <w:rtl/>
        </w:rPr>
        <w:t>»</w:t>
      </w:r>
      <w:r w:rsidR="00D74751" w:rsidRPr="00FD7FF4">
        <w:rPr>
          <w:rFonts w:hint="cs"/>
          <w:vertAlign w:val="superscript"/>
          <w:rtl/>
        </w:rPr>
        <w:t>(</w:t>
      </w:r>
      <w:r w:rsidR="00D74751" w:rsidRPr="00FD7FF4">
        <w:rPr>
          <w:rStyle w:val="FootnoteReference"/>
          <w:rtl/>
        </w:rPr>
        <w:footnoteReference w:id="400"/>
      </w:r>
      <w:r w:rsidR="00D74751" w:rsidRPr="00FD7FF4">
        <w:rPr>
          <w:rFonts w:hint="cs"/>
          <w:vertAlign w:val="superscript"/>
          <w:rtl/>
        </w:rPr>
        <w:t>)</w:t>
      </w:r>
      <w:r w:rsidRPr="00FD7FF4">
        <w:rPr>
          <w:rStyle w:val="Char4"/>
          <w:rFonts w:hint="cs"/>
          <w:rtl/>
        </w:rPr>
        <w:t>.</w:t>
      </w:r>
    </w:p>
    <w:p w:rsidR="000C3127" w:rsidRDefault="009E76CB" w:rsidP="00511DB9">
      <w:pPr>
        <w:pStyle w:val="a8"/>
        <w:rPr>
          <w:rtl/>
        </w:rPr>
      </w:pPr>
      <w:r>
        <w:rPr>
          <w:rFonts w:hint="cs"/>
          <w:rtl/>
        </w:rPr>
        <w:t>این که اسلام از به</w:t>
      </w:r>
      <w:r w:rsidR="00511DB9">
        <w:rPr>
          <w:rtl/>
        </w:rPr>
        <w:softHyphen/>
      </w:r>
      <w:r w:rsidR="000C3127">
        <w:rPr>
          <w:rFonts w:hint="cs"/>
          <w:rtl/>
        </w:rPr>
        <w:t>کار</w:t>
      </w:r>
      <w:r w:rsidR="003F4499">
        <w:rPr>
          <w:rFonts w:hint="cs"/>
          <w:rtl/>
        </w:rPr>
        <w:t xml:space="preserve">‌گیری </w:t>
      </w:r>
      <w:r>
        <w:rPr>
          <w:rFonts w:hint="cs"/>
          <w:rtl/>
        </w:rPr>
        <w:t xml:space="preserve">خشونت و آزار </w:t>
      </w:r>
      <w:r w:rsidR="000C3127">
        <w:rPr>
          <w:rFonts w:hint="cs"/>
          <w:rtl/>
        </w:rPr>
        <w:t>رسانی به دیگران منع کرده با هدف ایجاد فضایی مستحکم است تا فرزندان بتوانند به دور از عقده</w:t>
      </w:r>
      <w:r w:rsidR="000C3127">
        <w:rPr>
          <w:rFonts w:hint="eastAsia"/>
          <w:rtl/>
        </w:rPr>
        <w:t>‌</w:t>
      </w:r>
      <w:r w:rsidR="0061793D">
        <w:rPr>
          <w:rFonts w:hint="cs"/>
          <w:rtl/>
        </w:rPr>
        <w:t>ه</w:t>
      </w:r>
      <w:r w:rsidR="000C3127">
        <w:rPr>
          <w:rFonts w:hint="cs"/>
          <w:rtl/>
        </w:rPr>
        <w:t xml:space="preserve">ای روانی و فشارهای </w:t>
      </w:r>
      <w:r w:rsidR="000C3127">
        <w:rPr>
          <w:rFonts w:hint="cs"/>
          <w:rtl/>
        </w:rPr>
        <w:lastRenderedPageBreak/>
        <w:t>اجتماعی رشد کنند</w:t>
      </w:r>
      <w:r w:rsidR="006D5F5F">
        <w:rPr>
          <w:rFonts w:hint="cs"/>
          <w:rtl/>
        </w:rPr>
        <w:t>.</w:t>
      </w:r>
      <w:r w:rsidR="000C3127">
        <w:rPr>
          <w:rFonts w:hint="cs"/>
          <w:rtl/>
        </w:rPr>
        <w:t xml:space="preserve"> پیامبر </w:t>
      </w:r>
      <w:r w:rsidR="000C3127">
        <w:rPr>
          <w:rFonts w:cs="CTraditional Arabic" w:hint="cs"/>
          <w:rtl/>
        </w:rPr>
        <w:t>ج</w:t>
      </w:r>
      <w:r w:rsidR="000C3127">
        <w:rPr>
          <w:rFonts w:hint="cs"/>
          <w:rtl/>
        </w:rPr>
        <w:t xml:space="preserve"> فرمود: </w:t>
      </w:r>
      <w:r w:rsidR="0061793D" w:rsidRPr="00E11FF3">
        <w:rPr>
          <w:rStyle w:val="Char8"/>
          <w:rFonts w:hint="cs"/>
          <w:rtl/>
        </w:rPr>
        <w:t>«</w:t>
      </w:r>
      <w:r w:rsidR="000C3127" w:rsidRPr="0061793D">
        <w:rPr>
          <w:rFonts w:hint="cs"/>
          <w:rtl/>
        </w:rPr>
        <w:t>بهترین شما کسی است که به نسبت خانواده بهترین رفتار را داشته باشد و من نسبت به خانواده</w:t>
      </w:r>
      <w:r w:rsidR="000C3127" w:rsidRPr="0061793D">
        <w:rPr>
          <w:rFonts w:hint="eastAsia"/>
          <w:rtl/>
        </w:rPr>
        <w:t>‌</w:t>
      </w:r>
      <w:r w:rsidR="000C3127" w:rsidRPr="0061793D">
        <w:rPr>
          <w:rFonts w:hint="cs"/>
          <w:rtl/>
        </w:rPr>
        <w:t>ام از همه</w:t>
      </w:r>
      <w:r w:rsidR="000C3127" w:rsidRPr="0061793D">
        <w:rPr>
          <w:rFonts w:hint="eastAsia"/>
          <w:rtl/>
        </w:rPr>
        <w:t>‌</w:t>
      </w:r>
      <w:r w:rsidR="000C3127" w:rsidRPr="0061793D">
        <w:rPr>
          <w:rFonts w:hint="cs"/>
          <w:rtl/>
        </w:rPr>
        <w:t>ی شما بهترم</w:t>
      </w:r>
      <w:r w:rsidR="0061793D" w:rsidRPr="00E11FF3">
        <w:rPr>
          <w:rStyle w:val="Char8"/>
          <w:rFonts w:hint="cs"/>
          <w:rtl/>
        </w:rPr>
        <w:t>»</w:t>
      </w:r>
      <w:r w:rsidR="00846276" w:rsidRPr="00FD7FF4">
        <w:rPr>
          <w:rStyle w:val="Char4"/>
          <w:rFonts w:hint="cs"/>
          <w:vertAlign w:val="superscript"/>
          <w:rtl/>
        </w:rPr>
        <w:t>(</w:t>
      </w:r>
      <w:r w:rsidR="00846276" w:rsidRPr="00FD7FF4">
        <w:rPr>
          <w:rStyle w:val="Char4"/>
          <w:vertAlign w:val="superscript"/>
          <w:rtl/>
        </w:rPr>
        <w:footnoteReference w:id="401"/>
      </w:r>
      <w:r w:rsidR="00846276" w:rsidRPr="00FD7FF4">
        <w:rPr>
          <w:rStyle w:val="Char4"/>
          <w:rFonts w:hint="cs"/>
          <w:vertAlign w:val="superscript"/>
          <w:rtl/>
        </w:rPr>
        <w:t>)</w:t>
      </w:r>
      <w:r w:rsidR="000C3127" w:rsidRPr="00FD7FF4">
        <w:rPr>
          <w:rStyle w:val="Char4"/>
          <w:rFonts w:hint="cs"/>
          <w:rtl/>
        </w:rPr>
        <w:t>.</w:t>
      </w:r>
    </w:p>
    <w:p w:rsidR="000C3127" w:rsidRPr="00FD7FF4" w:rsidRDefault="000C3127" w:rsidP="009E76CB">
      <w:pPr>
        <w:pStyle w:val="a8"/>
        <w:rPr>
          <w:rStyle w:val="Char4"/>
          <w:rtl/>
        </w:rPr>
      </w:pPr>
      <w:r>
        <w:rPr>
          <w:rFonts w:hint="cs"/>
          <w:rtl/>
        </w:rPr>
        <w:t>کودک باید احساس کند که خانواده</w:t>
      </w:r>
      <w:r>
        <w:rPr>
          <w:rFonts w:hint="eastAsia"/>
          <w:rtl/>
        </w:rPr>
        <w:t>‌</w:t>
      </w:r>
      <w:r>
        <w:rPr>
          <w:rFonts w:hint="cs"/>
          <w:rtl/>
        </w:rPr>
        <w:t>اش او را دوست دارند و او را بر خود ترجیح می</w:t>
      </w:r>
      <w:r>
        <w:rPr>
          <w:rFonts w:hint="eastAsia"/>
          <w:rtl/>
        </w:rPr>
        <w:t>‌</w:t>
      </w:r>
      <w:r>
        <w:rPr>
          <w:rFonts w:hint="cs"/>
          <w:rtl/>
        </w:rPr>
        <w:t>دهند. ایجاد چنین باوری برای کودک ضروری است تا شخصیت او کامل گردد</w:t>
      </w:r>
      <w:r w:rsidR="0061793D">
        <w:rPr>
          <w:rFonts w:hint="cs"/>
          <w:rtl/>
        </w:rPr>
        <w:t xml:space="preserve"> </w:t>
      </w:r>
      <w:r w:rsidR="009E76CB">
        <w:rPr>
          <w:rFonts w:hint="cs"/>
          <w:rtl/>
        </w:rPr>
        <w:t>و فطرتش از انحراف مصو</w:t>
      </w:r>
      <w:r>
        <w:rPr>
          <w:rFonts w:hint="cs"/>
          <w:rtl/>
        </w:rPr>
        <w:t>ن بماند. مادر</w:t>
      </w:r>
      <w:r w:rsidR="001E61B2">
        <w:rPr>
          <w:rFonts w:hint="cs"/>
          <w:rtl/>
        </w:rPr>
        <w:t xml:space="preserve"> همان‌گونه </w:t>
      </w:r>
      <w:r>
        <w:rPr>
          <w:rFonts w:hint="cs"/>
          <w:rtl/>
        </w:rPr>
        <w:t>که فرزندش را شیر می</w:t>
      </w:r>
      <w:r>
        <w:rPr>
          <w:rFonts w:hint="eastAsia"/>
          <w:rtl/>
        </w:rPr>
        <w:t>‌</w:t>
      </w:r>
      <w:r>
        <w:rPr>
          <w:rFonts w:hint="cs"/>
          <w:rtl/>
        </w:rPr>
        <w:t>دهد با احساسات و عواطف متعالی هم او را تغذیه می</w:t>
      </w:r>
      <w:r>
        <w:rPr>
          <w:rFonts w:hint="eastAsia"/>
          <w:rtl/>
        </w:rPr>
        <w:t>‌</w:t>
      </w:r>
      <w:r>
        <w:rPr>
          <w:rFonts w:hint="cs"/>
          <w:rtl/>
        </w:rPr>
        <w:t>کند و مفاهیمی همچون محبت و امنیت و مهربانی با دیگران را به او</w:t>
      </w:r>
      <w:r w:rsidR="00850650">
        <w:rPr>
          <w:rFonts w:hint="cs"/>
          <w:rtl/>
        </w:rPr>
        <w:t xml:space="preserve"> می‌</w:t>
      </w:r>
      <w:r>
        <w:rPr>
          <w:rFonts w:hint="cs"/>
          <w:rtl/>
        </w:rPr>
        <w:t>آموزد. خداوند متعال به پدران و مادرانی که تربیت فرزندان را به شایستگی انجام می</w:t>
      </w:r>
      <w:r>
        <w:rPr>
          <w:rFonts w:hint="eastAsia"/>
          <w:rtl/>
        </w:rPr>
        <w:t>‌</w:t>
      </w:r>
      <w:r>
        <w:rPr>
          <w:rFonts w:hint="cs"/>
          <w:rtl/>
        </w:rPr>
        <w:t>دهند اجر بزرگی عنایت می</w:t>
      </w:r>
      <w:r>
        <w:rPr>
          <w:rFonts w:hint="eastAsia"/>
          <w:rtl/>
        </w:rPr>
        <w:t>‌</w:t>
      </w:r>
      <w:r>
        <w:rPr>
          <w:rFonts w:hint="cs"/>
          <w:rtl/>
        </w:rPr>
        <w:t>کند</w:t>
      </w:r>
      <w:r w:rsidR="006D5F5F">
        <w:rPr>
          <w:rFonts w:hint="cs"/>
          <w:rtl/>
        </w:rPr>
        <w:t>.</w:t>
      </w:r>
      <w:r>
        <w:rPr>
          <w:rFonts w:hint="cs"/>
          <w:rtl/>
        </w:rPr>
        <w:t xml:space="preserve"> از عایشه </w:t>
      </w:r>
      <w:r w:rsidR="009E76CB">
        <w:rPr>
          <w:rFonts w:cs="CTraditional Arabic" w:hint="cs"/>
          <w:rtl/>
        </w:rPr>
        <w:t>ل</w:t>
      </w:r>
      <w:r w:rsidR="0061793D">
        <w:rPr>
          <w:rFonts w:cs="CTraditional Arabic" w:hint="cs"/>
          <w:rtl/>
        </w:rPr>
        <w:t xml:space="preserve"> </w:t>
      </w:r>
      <w:r>
        <w:rPr>
          <w:rFonts w:hint="cs"/>
          <w:rtl/>
        </w:rPr>
        <w:t>نقل است که فرمود: زنی به همراه دو دخترش نزد من آمد تا چیزی به او بدهم. اما فقط یک</w:t>
      </w:r>
      <w:r w:rsidR="00643DBE">
        <w:rPr>
          <w:rFonts w:hint="cs"/>
          <w:rtl/>
        </w:rPr>
        <w:t xml:space="preserve"> </w:t>
      </w:r>
      <w:r>
        <w:rPr>
          <w:rFonts w:hint="cs"/>
          <w:rtl/>
        </w:rPr>
        <w:t xml:space="preserve">دانه خرما یافتم به او دادم. او نیز آن را میان دخترانش تقسیم کرد و خود از آن نخورد و رفت. هنگامی که پیامبر </w:t>
      </w:r>
      <w:r>
        <w:rPr>
          <w:rFonts w:cs="CTraditional Arabic" w:hint="cs"/>
          <w:rtl/>
        </w:rPr>
        <w:t>ج</w:t>
      </w:r>
      <w:r w:rsidR="009E76CB">
        <w:rPr>
          <w:rFonts w:hint="cs"/>
          <w:rtl/>
        </w:rPr>
        <w:t xml:space="preserve"> باز</w:t>
      </w:r>
      <w:r>
        <w:rPr>
          <w:rFonts w:hint="cs"/>
          <w:rtl/>
        </w:rPr>
        <w:t xml:space="preserve">گشت، جریان را برایش تعریف کردم، ایشان فرمود: </w:t>
      </w:r>
      <w:r w:rsidR="0061793D" w:rsidRPr="00E11FF3">
        <w:rPr>
          <w:rStyle w:val="Char8"/>
          <w:rFonts w:hint="cs"/>
          <w:rtl/>
        </w:rPr>
        <w:t>«</w:t>
      </w:r>
      <w:r w:rsidRPr="0061793D">
        <w:rPr>
          <w:rFonts w:hint="cs"/>
          <w:rtl/>
        </w:rPr>
        <w:t>هرکس که چنین دخترانی داشته باشد و به آن</w:t>
      </w:r>
      <w:r w:rsidRPr="0061793D">
        <w:rPr>
          <w:rFonts w:hint="eastAsia"/>
          <w:rtl/>
        </w:rPr>
        <w:t>‌</w:t>
      </w:r>
      <w:r w:rsidRPr="0061793D">
        <w:rPr>
          <w:rFonts w:hint="cs"/>
          <w:rtl/>
        </w:rPr>
        <w:t>ها نیکی کند، برای وی به پرده</w:t>
      </w:r>
      <w:r w:rsidRPr="0061793D">
        <w:rPr>
          <w:rFonts w:hint="eastAsia"/>
          <w:rtl/>
        </w:rPr>
        <w:t>‌</w:t>
      </w:r>
      <w:r w:rsidRPr="0061793D">
        <w:rPr>
          <w:rFonts w:hint="cs"/>
          <w:rtl/>
        </w:rPr>
        <w:t>ای در برابر آتش تبدیل خواهند شد</w:t>
      </w:r>
      <w:r w:rsidR="0061793D" w:rsidRPr="00E11FF3">
        <w:rPr>
          <w:rStyle w:val="Char8"/>
          <w:rFonts w:hint="cs"/>
          <w:rtl/>
        </w:rPr>
        <w:t>»</w:t>
      </w:r>
      <w:r w:rsidR="00846276" w:rsidRPr="00FD7FF4">
        <w:rPr>
          <w:rStyle w:val="Char4"/>
          <w:rFonts w:hint="cs"/>
          <w:vertAlign w:val="superscript"/>
          <w:rtl/>
        </w:rPr>
        <w:t>(</w:t>
      </w:r>
      <w:r w:rsidR="00846276" w:rsidRPr="00FD7FF4">
        <w:rPr>
          <w:rStyle w:val="Char4"/>
          <w:vertAlign w:val="superscript"/>
          <w:rtl/>
        </w:rPr>
        <w:footnoteReference w:id="402"/>
      </w:r>
      <w:r w:rsidR="00846276" w:rsidRPr="00FD7FF4">
        <w:rPr>
          <w:rStyle w:val="Char4"/>
          <w:rFonts w:hint="cs"/>
          <w:vertAlign w:val="superscript"/>
          <w:rtl/>
        </w:rPr>
        <w:t>)</w:t>
      </w:r>
      <w:r w:rsidRPr="00FD7FF4">
        <w:rPr>
          <w:rStyle w:val="Char4"/>
          <w:rFonts w:hint="cs"/>
          <w:rtl/>
        </w:rPr>
        <w:t>.</w:t>
      </w:r>
    </w:p>
    <w:p w:rsidR="000C3127" w:rsidRDefault="000C3127" w:rsidP="000C3127">
      <w:pPr>
        <w:pStyle w:val="a8"/>
        <w:rPr>
          <w:rtl/>
        </w:rPr>
      </w:pPr>
      <w:r>
        <w:rPr>
          <w:rFonts w:hint="cs"/>
          <w:rtl/>
        </w:rPr>
        <w:t>دوست داشتن فرزند</w:t>
      </w:r>
      <w:r w:rsidR="009E76CB">
        <w:rPr>
          <w:rFonts w:hint="cs"/>
          <w:rtl/>
        </w:rPr>
        <w:t xml:space="preserve"> به معنی سهل</w:t>
      </w:r>
      <w:r w:rsidR="009E76CB">
        <w:rPr>
          <w:rFonts w:hint="eastAsia"/>
          <w:rtl/>
        </w:rPr>
        <w:t>‌</w:t>
      </w:r>
      <w:r>
        <w:rPr>
          <w:rFonts w:hint="cs"/>
          <w:rtl/>
        </w:rPr>
        <w:t>انگاری در تربیت و کوتاهی کردن در آموزش رفتار</w:t>
      </w:r>
      <w:r>
        <w:rPr>
          <w:rFonts w:hint="eastAsia"/>
          <w:rtl/>
        </w:rPr>
        <w:t>‌</w:t>
      </w:r>
      <w:r>
        <w:rPr>
          <w:rFonts w:hint="cs"/>
          <w:rtl/>
        </w:rPr>
        <w:t>های اجتماعی در همان سنین پایین نیست و باید او را به روابط نیکو با دوستانش و احترام به بزرگتر</w:t>
      </w:r>
      <w:r>
        <w:rPr>
          <w:rFonts w:hint="eastAsia"/>
          <w:rtl/>
        </w:rPr>
        <w:t>‌</w:t>
      </w:r>
      <w:r>
        <w:rPr>
          <w:rFonts w:hint="cs"/>
          <w:rtl/>
        </w:rPr>
        <w:t>ها عادت داد و انگیزه</w:t>
      </w:r>
      <w:r>
        <w:rPr>
          <w:rFonts w:hint="eastAsia"/>
          <w:rtl/>
        </w:rPr>
        <w:t>‌</w:t>
      </w:r>
      <w:r>
        <w:rPr>
          <w:rFonts w:hint="cs"/>
          <w:rtl/>
        </w:rPr>
        <w:t>ی رقابت درونی را در او تعمیق بخشید تا بتواند نوع روابط با دیگران را تشخیص دهد؛ پس با</w:t>
      </w:r>
      <w:r w:rsidR="009E76CB">
        <w:rPr>
          <w:rFonts w:hint="cs"/>
          <w:rtl/>
        </w:rPr>
        <w:t>ید میان مهربانی با فرزند و تادیب او تعادل برقرار نمود و همان</w:t>
      </w:r>
      <w:r w:rsidR="009E76CB">
        <w:rPr>
          <w:rFonts w:hint="eastAsia"/>
          <w:rtl/>
        </w:rPr>
        <w:t>‌</w:t>
      </w:r>
      <w:r>
        <w:rPr>
          <w:rFonts w:hint="cs"/>
          <w:rtl/>
        </w:rPr>
        <w:t>گونه که نباید در مقابل کلیه‌ی درخواست</w:t>
      </w:r>
      <w:r>
        <w:rPr>
          <w:rFonts w:hint="eastAsia"/>
          <w:rtl/>
        </w:rPr>
        <w:t>‌</w:t>
      </w:r>
      <w:r>
        <w:rPr>
          <w:rFonts w:hint="cs"/>
          <w:rtl/>
        </w:rPr>
        <w:t>های کودک تسلیم شد</w:t>
      </w:r>
      <w:r w:rsidR="006D5F5F">
        <w:rPr>
          <w:rFonts w:hint="cs"/>
          <w:rtl/>
        </w:rPr>
        <w:t>،</w:t>
      </w:r>
      <w:r>
        <w:rPr>
          <w:rFonts w:hint="cs"/>
          <w:rtl/>
        </w:rPr>
        <w:t xml:space="preserve"> همچنین نباید به طور مداوم بر او فشار تربیتی وارد کرد. در واقع واگذاری بیش از حد شخصیت کودک به پدر و مادر، او را برای رویارویی در مقابل سختی</w:t>
      </w:r>
      <w:r w:rsidR="00850650">
        <w:rPr>
          <w:rFonts w:hint="cs"/>
          <w:rtl/>
        </w:rPr>
        <w:t>‌ها</w:t>
      </w:r>
      <w:r>
        <w:rPr>
          <w:rFonts w:hint="cs"/>
          <w:rtl/>
        </w:rPr>
        <w:t>ی زندگی ناتوان می</w:t>
      </w:r>
      <w:r>
        <w:rPr>
          <w:rFonts w:hint="eastAsia"/>
          <w:rtl/>
        </w:rPr>
        <w:t>‌</w:t>
      </w:r>
      <w:r>
        <w:rPr>
          <w:rFonts w:hint="cs"/>
          <w:rtl/>
        </w:rPr>
        <w:t>سازد و فشار زیاد در تربیت هم او را خودگرا و منزوی باز می</w:t>
      </w:r>
      <w:r>
        <w:rPr>
          <w:rFonts w:hint="eastAsia"/>
          <w:rtl/>
        </w:rPr>
        <w:t>‌</w:t>
      </w:r>
      <w:r>
        <w:rPr>
          <w:rFonts w:hint="cs"/>
          <w:rtl/>
        </w:rPr>
        <w:t>آورد و احساس محرومیت را در او ایجاد می</w:t>
      </w:r>
      <w:r>
        <w:rPr>
          <w:rFonts w:hint="eastAsia"/>
          <w:rtl/>
        </w:rPr>
        <w:t>‌</w:t>
      </w:r>
      <w:r>
        <w:rPr>
          <w:rFonts w:hint="cs"/>
          <w:rtl/>
        </w:rPr>
        <w:t>کند.</w:t>
      </w:r>
    </w:p>
    <w:p w:rsidR="000C3127" w:rsidRDefault="000C3127" w:rsidP="000C3127">
      <w:pPr>
        <w:pStyle w:val="a8"/>
        <w:rPr>
          <w:rtl/>
        </w:rPr>
      </w:pPr>
      <w:r>
        <w:rPr>
          <w:rFonts w:hint="cs"/>
          <w:rtl/>
        </w:rPr>
        <w:t xml:space="preserve">یکی از موارد رفتاری که باید به کودک آموزش داده شود این است که هنگام ورود به نزد دیگران اجازه بگیرد و این کار را با سه بار در زدن یا بلند کردن صدا انجام دهد، </w:t>
      </w:r>
      <w:r>
        <w:rPr>
          <w:rFonts w:hint="cs"/>
          <w:rtl/>
        </w:rPr>
        <w:lastRenderedPageBreak/>
        <w:t>اگر طرف مقابل به او اجازه</w:t>
      </w:r>
      <w:r>
        <w:rPr>
          <w:rFonts w:hint="eastAsia"/>
          <w:rtl/>
        </w:rPr>
        <w:t>‌</w:t>
      </w:r>
      <w:r>
        <w:rPr>
          <w:rFonts w:hint="cs"/>
          <w:rtl/>
        </w:rPr>
        <w:t>ی ورود داد وارد شود و در غیر این صورت منصرف گردد. قضیه</w:t>
      </w:r>
      <w:r>
        <w:rPr>
          <w:rFonts w:hint="eastAsia"/>
          <w:rtl/>
        </w:rPr>
        <w:t>‌</w:t>
      </w:r>
      <w:r>
        <w:rPr>
          <w:rFonts w:hint="cs"/>
          <w:rtl/>
        </w:rPr>
        <w:t xml:space="preserve">ی </w:t>
      </w:r>
      <w:r w:rsidRPr="00E11FF3">
        <w:rPr>
          <w:rStyle w:val="Char8"/>
          <w:rFonts w:hint="cs"/>
          <w:rtl/>
        </w:rPr>
        <w:t>«</w:t>
      </w:r>
      <w:r>
        <w:rPr>
          <w:rFonts w:hint="cs"/>
          <w:rtl/>
        </w:rPr>
        <w:t>استئذان</w:t>
      </w:r>
      <w:r w:rsidRPr="00E11FF3">
        <w:rPr>
          <w:rStyle w:val="Char8"/>
          <w:rFonts w:hint="cs"/>
          <w:rtl/>
        </w:rPr>
        <w:t>»</w:t>
      </w:r>
      <w:r>
        <w:rPr>
          <w:rFonts w:hint="cs"/>
          <w:rtl/>
        </w:rPr>
        <w:t xml:space="preserve"> یا همان اجازه گرفتن هم در م</w:t>
      </w:r>
      <w:r w:rsidR="009E76CB">
        <w:rPr>
          <w:rFonts w:hint="cs"/>
          <w:rtl/>
        </w:rPr>
        <w:t>نزل موضوعیت دارد و هم در خارج</w:t>
      </w:r>
      <w:r>
        <w:rPr>
          <w:rFonts w:hint="cs"/>
          <w:rtl/>
        </w:rPr>
        <w:t xml:space="preserve"> منزل و نزد دوستان. در حدیث شریف آمده است که مردی از پیامبر </w:t>
      </w:r>
      <w:r>
        <w:rPr>
          <w:rFonts w:cs="CTraditional Arabic" w:hint="cs"/>
          <w:rtl/>
        </w:rPr>
        <w:t>ج</w:t>
      </w:r>
      <w:r>
        <w:rPr>
          <w:rFonts w:hint="cs"/>
          <w:rtl/>
        </w:rPr>
        <w:t xml:space="preserve"> پرسید: آیا برای رفتن پیش مادرم از او اجازه بگیرم؟ پیامبر </w:t>
      </w:r>
      <w:r>
        <w:rPr>
          <w:rFonts w:cs="CTraditional Arabic" w:hint="cs"/>
          <w:rtl/>
        </w:rPr>
        <w:t>ج</w:t>
      </w:r>
      <w:r>
        <w:rPr>
          <w:rFonts w:hint="cs"/>
          <w:rtl/>
        </w:rPr>
        <w:t xml:space="preserve"> فرمود: آری. مرد گفت: اما ما در یک خانه زندگی می</w:t>
      </w:r>
      <w:r>
        <w:rPr>
          <w:rFonts w:hint="eastAsia"/>
          <w:rtl/>
        </w:rPr>
        <w:t>‌</w:t>
      </w:r>
      <w:r>
        <w:rPr>
          <w:rFonts w:hint="cs"/>
          <w:rtl/>
        </w:rPr>
        <w:t>کنیم</w:t>
      </w:r>
      <w:r w:rsidR="006D5F5F">
        <w:rPr>
          <w:rFonts w:hint="cs"/>
          <w:rtl/>
        </w:rPr>
        <w:t>.</w:t>
      </w:r>
      <w:r>
        <w:rPr>
          <w:rFonts w:hint="cs"/>
          <w:rtl/>
        </w:rPr>
        <w:t xml:space="preserve"> پیامبر </w:t>
      </w:r>
      <w:r>
        <w:rPr>
          <w:rFonts w:cs="CTraditional Arabic" w:hint="cs"/>
          <w:rtl/>
        </w:rPr>
        <w:t>ج</w:t>
      </w:r>
      <w:r>
        <w:rPr>
          <w:rFonts w:hint="cs"/>
          <w:rtl/>
        </w:rPr>
        <w:t xml:space="preserve"> فرمود: اجازه بگیر. مرد گفت: اما من خدمتکار او هستم؟ پیامبر </w:t>
      </w:r>
      <w:r>
        <w:rPr>
          <w:rFonts w:cs="CTraditional Arabic" w:hint="cs"/>
          <w:rtl/>
        </w:rPr>
        <w:t>ج</w:t>
      </w:r>
      <w:r>
        <w:rPr>
          <w:rFonts w:hint="cs"/>
          <w:rtl/>
        </w:rPr>
        <w:t xml:space="preserve"> فرمود: اجازه بگیر، آیا دوست داری او را لخت ببینی؟ مرد گفت: خیر. پیامبر </w:t>
      </w:r>
      <w:r>
        <w:rPr>
          <w:rFonts w:cs="CTraditional Arabic" w:hint="cs"/>
          <w:rtl/>
        </w:rPr>
        <w:t>ج</w:t>
      </w:r>
      <w:r>
        <w:rPr>
          <w:rFonts w:hint="cs"/>
          <w:rtl/>
        </w:rPr>
        <w:t xml:space="preserve"> فرمود: پس اجازه بگیر</w:t>
      </w:r>
      <w:r w:rsidRPr="00E11FF3">
        <w:rPr>
          <w:rStyle w:val="Char8"/>
          <w:rFonts w:hint="cs"/>
          <w:rtl/>
        </w:rPr>
        <w:t>»</w:t>
      </w:r>
      <w:r w:rsidR="00882E2C" w:rsidRPr="00FD7FF4">
        <w:rPr>
          <w:rFonts w:hint="cs"/>
          <w:vertAlign w:val="superscript"/>
          <w:rtl/>
        </w:rPr>
        <w:t>(</w:t>
      </w:r>
      <w:r w:rsidR="00882E2C" w:rsidRPr="00FD7FF4">
        <w:rPr>
          <w:rStyle w:val="FootnoteReference"/>
          <w:rtl/>
        </w:rPr>
        <w:footnoteReference w:id="403"/>
      </w:r>
      <w:r w:rsidR="00882E2C" w:rsidRPr="00FD7FF4">
        <w:rPr>
          <w:rFonts w:hint="cs"/>
          <w:vertAlign w:val="superscript"/>
          <w:rtl/>
        </w:rPr>
        <w:t>)</w:t>
      </w:r>
      <w:r>
        <w:rPr>
          <w:rFonts w:hint="cs"/>
          <w:rtl/>
        </w:rPr>
        <w:t>.</w:t>
      </w:r>
    </w:p>
    <w:p w:rsidR="000C3127" w:rsidRDefault="000C3127" w:rsidP="000C3127">
      <w:pPr>
        <w:pStyle w:val="a8"/>
        <w:rPr>
          <w:rtl/>
        </w:rPr>
      </w:pPr>
      <w:r w:rsidRPr="00E11FF3">
        <w:rPr>
          <w:rStyle w:val="Char8"/>
          <w:rFonts w:hint="cs"/>
          <w:rtl/>
        </w:rPr>
        <w:t>«</w:t>
      </w:r>
      <w:r>
        <w:rPr>
          <w:rFonts w:hint="cs"/>
          <w:rtl/>
        </w:rPr>
        <w:t xml:space="preserve">پیامبر </w:t>
      </w:r>
      <w:r>
        <w:rPr>
          <w:rFonts w:cs="CTraditional Arabic" w:hint="cs"/>
          <w:rtl/>
        </w:rPr>
        <w:t>ج</w:t>
      </w:r>
      <w:r>
        <w:rPr>
          <w:rFonts w:hint="cs"/>
          <w:rtl/>
        </w:rPr>
        <w:t xml:space="preserve"> هنگام رفتن به خانه</w:t>
      </w:r>
      <w:r w:rsidR="0034670A">
        <w:rPr>
          <w:rFonts w:hint="cs"/>
          <w:rtl/>
        </w:rPr>
        <w:t xml:space="preserve">‌ی </w:t>
      </w:r>
      <w:r>
        <w:rPr>
          <w:rFonts w:hint="cs"/>
          <w:rtl/>
        </w:rPr>
        <w:t>کسی روبروی در نمی</w:t>
      </w:r>
      <w:r>
        <w:rPr>
          <w:rFonts w:hint="eastAsia"/>
          <w:rtl/>
        </w:rPr>
        <w:t>‌</w:t>
      </w:r>
      <w:r>
        <w:rPr>
          <w:rFonts w:hint="cs"/>
          <w:rtl/>
        </w:rPr>
        <w:t>ایستاد بلکه یا در سمت راست در می</w:t>
      </w:r>
      <w:r>
        <w:rPr>
          <w:rFonts w:hint="eastAsia"/>
          <w:rtl/>
        </w:rPr>
        <w:t>‌</w:t>
      </w:r>
      <w:r>
        <w:rPr>
          <w:rFonts w:hint="cs"/>
          <w:rtl/>
        </w:rPr>
        <w:t>ایستاد یا در سمت چپ</w:t>
      </w:r>
      <w:r w:rsidRPr="00E11FF3">
        <w:rPr>
          <w:rStyle w:val="Char8"/>
          <w:rFonts w:hint="cs"/>
          <w:rtl/>
        </w:rPr>
        <w:t>»</w:t>
      </w:r>
      <w:r w:rsidR="00882E2C" w:rsidRPr="00FD7FF4">
        <w:rPr>
          <w:rFonts w:hint="cs"/>
          <w:vertAlign w:val="superscript"/>
          <w:rtl/>
        </w:rPr>
        <w:t>(</w:t>
      </w:r>
      <w:r w:rsidR="00882E2C" w:rsidRPr="00FD7FF4">
        <w:rPr>
          <w:rStyle w:val="FootnoteReference"/>
          <w:rtl/>
        </w:rPr>
        <w:footnoteReference w:id="404"/>
      </w:r>
      <w:r w:rsidR="00882E2C" w:rsidRPr="00FD7FF4">
        <w:rPr>
          <w:rFonts w:hint="cs"/>
          <w:vertAlign w:val="superscript"/>
          <w:rtl/>
        </w:rPr>
        <w:t>)</w:t>
      </w:r>
      <w:r>
        <w:rPr>
          <w:rFonts w:hint="cs"/>
          <w:rtl/>
        </w:rPr>
        <w:t>.</w:t>
      </w:r>
    </w:p>
    <w:p w:rsidR="000C3127" w:rsidRPr="0061793D" w:rsidRDefault="000C3127" w:rsidP="00FC721D">
      <w:pPr>
        <w:pStyle w:val="a8"/>
        <w:rPr>
          <w:rtl/>
        </w:rPr>
      </w:pPr>
      <w:r>
        <w:rPr>
          <w:rFonts w:hint="cs"/>
          <w:rtl/>
        </w:rPr>
        <w:t xml:space="preserve">یکی دیگر از آداب رفتاری برای فرزند توجه به </w:t>
      </w:r>
      <w:r w:rsidRPr="00E11FF3">
        <w:rPr>
          <w:rStyle w:val="Char8"/>
          <w:rFonts w:hint="cs"/>
          <w:rtl/>
        </w:rPr>
        <w:t>«</w:t>
      </w:r>
      <w:r>
        <w:rPr>
          <w:rFonts w:hint="cs"/>
          <w:rtl/>
        </w:rPr>
        <w:t>حقوق راه</w:t>
      </w:r>
      <w:r w:rsidRPr="00E11FF3">
        <w:rPr>
          <w:rStyle w:val="Char8"/>
          <w:rFonts w:hint="cs"/>
          <w:rtl/>
        </w:rPr>
        <w:t>»</w:t>
      </w:r>
      <w:r>
        <w:rPr>
          <w:rFonts w:hint="cs"/>
          <w:rtl/>
        </w:rPr>
        <w:t xml:space="preserve"> است. پیامبر </w:t>
      </w:r>
      <w:r>
        <w:rPr>
          <w:rFonts w:cs="CTraditional Arabic" w:hint="cs"/>
          <w:rtl/>
        </w:rPr>
        <w:t>ج</w:t>
      </w:r>
      <w:r>
        <w:rPr>
          <w:rFonts w:hint="cs"/>
          <w:rtl/>
        </w:rPr>
        <w:t xml:space="preserve"> فرمود: </w:t>
      </w:r>
      <w:r w:rsidR="0061793D" w:rsidRPr="00E11FF3">
        <w:rPr>
          <w:rStyle w:val="Char8"/>
          <w:rFonts w:hint="cs"/>
          <w:rtl/>
        </w:rPr>
        <w:t>«</w:t>
      </w:r>
      <w:r w:rsidRPr="0061793D">
        <w:rPr>
          <w:rFonts w:hint="cs"/>
          <w:rtl/>
        </w:rPr>
        <w:t>مواظب باشید</w:t>
      </w:r>
      <w:r w:rsidR="0061793D" w:rsidRPr="0061793D">
        <w:rPr>
          <w:rFonts w:hint="cs"/>
          <w:rtl/>
        </w:rPr>
        <w:t xml:space="preserve"> </w:t>
      </w:r>
      <w:r w:rsidRPr="0061793D">
        <w:rPr>
          <w:rFonts w:hint="cs"/>
          <w:rtl/>
        </w:rPr>
        <w:t>که سر راه</w:t>
      </w:r>
      <w:r w:rsidRPr="0061793D">
        <w:rPr>
          <w:rFonts w:hint="eastAsia"/>
          <w:rtl/>
        </w:rPr>
        <w:t>‌</w:t>
      </w:r>
      <w:r w:rsidRPr="0061793D">
        <w:rPr>
          <w:rFonts w:hint="cs"/>
          <w:rtl/>
        </w:rPr>
        <w:t>ها ننشینید. اصحاب گفتند: اما ما چاره</w:t>
      </w:r>
      <w:r w:rsidRPr="0061793D">
        <w:rPr>
          <w:rFonts w:hint="eastAsia"/>
          <w:rtl/>
        </w:rPr>
        <w:t>‌</w:t>
      </w:r>
      <w:r w:rsidRPr="0061793D">
        <w:rPr>
          <w:rFonts w:hint="cs"/>
          <w:rtl/>
        </w:rPr>
        <w:t>ای نداریم، آن</w:t>
      </w:r>
      <w:r w:rsidRPr="0061793D">
        <w:rPr>
          <w:rFonts w:hint="eastAsia"/>
          <w:rtl/>
        </w:rPr>
        <w:t>‌</w:t>
      </w:r>
      <w:r w:rsidR="00860699">
        <w:rPr>
          <w:rFonts w:hint="cs"/>
          <w:rtl/>
        </w:rPr>
        <w:t>جا مجالس ماست و با</w:t>
      </w:r>
      <w:r w:rsidRPr="0061793D">
        <w:rPr>
          <w:rFonts w:hint="cs"/>
          <w:rtl/>
        </w:rPr>
        <w:t>هم سخن می</w:t>
      </w:r>
      <w:r w:rsidRPr="0061793D">
        <w:rPr>
          <w:rFonts w:hint="eastAsia"/>
          <w:rtl/>
        </w:rPr>
        <w:t>‌</w:t>
      </w:r>
      <w:r w:rsidRPr="0061793D">
        <w:rPr>
          <w:rFonts w:hint="cs"/>
          <w:rtl/>
        </w:rPr>
        <w:t xml:space="preserve">گوییم. پیامبر </w:t>
      </w:r>
      <w:r w:rsidR="0061793D">
        <w:rPr>
          <w:rFonts w:cs="CTraditional Arabic" w:hint="cs"/>
          <w:rtl/>
        </w:rPr>
        <w:t>ج</w:t>
      </w:r>
      <w:r w:rsidRPr="0061793D">
        <w:rPr>
          <w:rFonts w:hint="cs"/>
          <w:rtl/>
        </w:rPr>
        <w:t xml:space="preserve"> فرمود: پس حقوق</w:t>
      </w:r>
      <w:r w:rsidR="00FC721D">
        <w:rPr>
          <w:rFonts w:hint="cs"/>
          <w:rtl/>
        </w:rPr>
        <w:t xml:space="preserve"> راه </w:t>
      </w:r>
      <w:r w:rsidRPr="0061793D">
        <w:rPr>
          <w:rFonts w:hint="cs"/>
          <w:rtl/>
        </w:rPr>
        <w:t>را مراعات کنید. اصحاب گفتند: حق راه چیست؟ فرمود: پرهیز از چشم چرانی</w:t>
      </w:r>
      <w:r w:rsidR="00A94924">
        <w:rPr>
          <w:rFonts w:hint="cs"/>
          <w:rtl/>
        </w:rPr>
        <w:t xml:space="preserve"> </w:t>
      </w:r>
      <w:r w:rsidRPr="0061793D">
        <w:rPr>
          <w:rFonts w:hint="cs"/>
          <w:rtl/>
        </w:rPr>
        <w:t>و آزار مردم، پاسخ گویی به س</w:t>
      </w:r>
      <w:r w:rsidR="0061793D">
        <w:rPr>
          <w:rFonts w:hint="cs"/>
          <w:rtl/>
        </w:rPr>
        <w:t>لام، امر به معروف و نهی از منکر</w:t>
      </w:r>
      <w:r w:rsidR="0061793D" w:rsidRPr="00E11FF3">
        <w:rPr>
          <w:rStyle w:val="Char8"/>
          <w:rFonts w:hint="cs"/>
          <w:rtl/>
        </w:rPr>
        <w:t>»</w:t>
      </w:r>
      <w:r w:rsidR="00160456" w:rsidRPr="00FD7FF4">
        <w:rPr>
          <w:rFonts w:hint="cs"/>
          <w:vertAlign w:val="superscript"/>
          <w:rtl/>
        </w:rPr>
        <w:t>(</w:t>
      </w:r>
      <w:r w:rsidR="00160456" w:rsidRPr="00FD7FF4">
        <w:rPr>
          <w:rStyle w:val="FootnoteReference"/>
          <w:rtl/>
        </w:rPr>
        <w:footnoteReference w:id="405"/>
      </w:r>
      <w:r w:rsidR="00160456" w:rsidRPr="00FD7FF4">
        <w:rPr>
          <w:rFonts w:hint="cs"/>
          <w:vertAlign w:val="superscript"/>
          <w:rtl/>
        </w:rPr>
        <w:t>)</w:t>
      </w:r>
      <w:r w:rsidRPr="0061793D">
        <w:rPr>
          <w:rFonts w:hint="cs"/>
          <w:rtl/>
        </w:rPr>
        <w:t>.</w:t>
      </w:r>
    </w:p>
    <w:p w:rsidR="000C3127" w:rsidRDefault="000C3127" w:rsidP="000C3127">
      <w:pPr>
        <w:pStyle w:val="a8"/>
        <w:rPr>
          <w:rtl/>
        </w:rPr>
      </w:pPr>
      <w:r>
        <w:rPr>
          <w:rFonts w:hint="cs"/>
          <w:rtl/>
        </w:rPr>
        <w:t xml:space="preserve">واضح است که این حدیث برای روابط اجتماعی، ضوابطی مخصوص قرارداد کرده است زیرا فرد عضوی از جامعه </w:t>
      </w:r>
      <w:r w:rsidR="00BF6650">
        <w:rPr>
          <w:rFonts w:hint="cs"/>
          <w:rtl/>
        </w:rPr>
        <w:t>است و باید حقوق اجتماع را ادا</w:t>
      </w:r>
      <w:r>
        <w:rPr>
          <w:rFonts w:hint="cs"/>
          <w:rtl/>
        </w:rPr>
        <w:t xml:space="preserve"> نماید.</w:t>
      </w:r>
    </w:p>
    <w:p w:rsidR="000C3127" w:rsidRDefault="000C3127" w:rsidP="00FC721D">
      <w:pPr>
        <w:pStyle w:val="a8"/>
        <w:rPr>
          <w:rtl/>
        </w:rPr>
      </w:pPr>
      <w:r>
        <w:rPr>
          <w:rFonts w:hint="cs"/>
          <w:rtl/>
        </w:rPr>
        <w:t>کاشتن حس اح</w:t>
      </w:r>
      <w:r w:rsidR="00860699">
        <w:rPr>
          <w:rFonts w:hint="cs"/>
          <w:rtl/>
        </w:rPr>
        <w:t>ت</w:t>
      </w:r>
      <w:r>
        <w:rPr>
          <w:rFonts w:hint="cs"/>
          <w:rtl/>
        </w:rPr>
        <w:t>رام به دیگران در نهاد کودک ضروری است و باعث می</w:t>
      </w:r>
      <w:r>
        <w:rPr>
          <w:rFonts w:hint="eastAsia"/>
          <w:rtl/>
        </w:rPr>
        <w:t>‌</w:t>
      </w:r>
      <w:r>
        <w:rPr>
          <w:rFonts w:hint="cs"/>
          <w:rtl/>
        </w:rPr>
        <w:t>شود که در مقابل اطرافیان خود متواضع</w:t>
      </w:r>
      <w:r w:rsidR="00FC721D">
        <w:rPr>
          <w:rFonts w:hint="cs"/>
          <w:rtl/>
        </w:rPr>
        <w:t>،</w:t>
      </w:r>
      <w:r>
        <w:rPr>
          <w:rFonts w:hint="cs"/>
          <w:rtl/>
        </w:rPr>
        <w:t xml:space="preserve">  مهربان و خیرخواه باشد. همچنین لازم است که او را به سمت ایجاد روابط اجتماعی و دوستی</w:t>
      </w:r>
      <w:r>
        <w:rPr>
          <w:rFonts w:hint="eastAsia"/>
          <w:rtl/>
        </w:rPr>
        <w:t>‌</w:t>
      </w:r>
      <w:r>
        <w:rPr>
          <w:rFonts w:hint="cs"/>
          <w:rtl/>
        </w:rPr>
        <w:t xml:space="preserve">های سازنده سوق داد. در حدیث آمده است که پیامبر </w:t>
      </w:r>
      <w:r>
        <w:rPr>
          <w:rFonts w:cs="CTraditional Arabic" w:hint="cs"/>
          <w:rtl/>
        </w:rPr>
        <w:t>ج</w:t>
      </w:r>
      <w:r>
        <w:rPr>
          <w:rFonts w:hint="cs"/>
          <w:rtl/>
        </w:rPr>
        <w:t xml:space="preserve"> فرمود: </w:t>
      </w:r>
      <w:r w:rsidR="00BF6650" w:rsidRPr="00E11FF3">
        <w:rPr>
          <w:rStyle w:val="Char8"/>
          <w:rFonts w:hint="cs"/>
          <w:rtl/>
        </w:rPr>
        <w:t>«</w:t>
      </w:r>
      <w:r w:rsidRPr="00BF6650">
        <w:rPr>
          <w:rFonts w:hint="cs"/>
          <w:rtl/>
        </w:rPr>
        <w:t>هر انسانی بر مرام و باور یارانش سیر می</w:t>
      </w:r>
      <w:r w:rsidR="00BF6650">
        <w:rPr>
          <w:rFonts w:hint="eastAsia"/>
          <w:rtl/>
        </w:rPr>
        <w:t>‌</w:t>
      </w:r>
      <w:r w:rsidRPr="00BF6650">
        <w:rPr>
          <w:rFonts w:hint="cs"/>
          <w:rtl/>
        </w:rPr>
        <w:t>کند، پس باید بنگرد که چه کسانی را به دوستی</w:t>
      </w:r>
      <w:r w:rsidR="00FC721D">
        <w:rPr>
          <w:rFonts w:hint="cs"/>
          <w:rtl/>
        </w:rPr>
        <w:t xml:space="preserve"> بر</w:t>
      </w:r>
      <w:r w:rsidRPr="00BF6650">
        <w:rPr>
          <w:rFonts w:hint="cs"/>
          <w:rtl/>
        </w:rPr>
        <w:t xml:space="preserve"> می</w:t>
      </w:r>
      <w:r w:rsidR="00FC721D">
        <w:rPr>
          <w:rtl/>
        </w:rPr>
        <w:softHyphen/>
      </w:r>
      <w:r w:rsidRPr="00BF6650">
        <w:rPr>
          <w:rFonts w:hint="cs"/>
          <w:rtl/>
        </w:rPr>
        <w:t>گزیند</w:t>
      </w:r>
      <w:r w:rsidR="00BF6650" w:rsidRPr="00E11FF3">
        <w:rPr>
          <w:rStyle w:val="Char8"/>
          <w:rFonts w:hint="cs"/>
          <w:rtl/>
        </w:rPr>
        <w:t>»</w:t>
      </w:r>
      <w:r w:rsidR="007D17D6" w:rsidRPr="00FD7FF4">
        <w:rPr>
          <w:rStyle w:val="Char4"/>
          <w:rFonts w:hint="cs"/>
          <w:vertAlign w:val="superscript"/>
          <w:rtl/>
        </w:rPr>
        <w:t>(</w:t>
      </w:r>
      <w:r w:rsidR="007D17D6" w:rsidRPr="00FD7FF4">
        <w:rPr>
          <w:rStyle w:val="Char4"/>
          <w:vertAlign w:val="superscript"/>
          <w:rtl/>
        </w:rPr>
        <w:footnoteReference w:id="406"/>
      </w:r>
      <w:r w:rsidR="007D17D6" w:rsidRPr="00FD7FF4">
        <w:rPr>
          <w:rStyle w:val="Char4"/>
          <w:rFonts w:hint="cs"/>
          <w:vertAlign w:val="superscript"/>
          <w:rtl/>
        </w:rPr>
        <w:t>)</w:t>
      </w:r>
      <w:r w:rsidRPr="00FD7FF4">
        <w:rPr>
          <w:rStyle w:val="Char4"/>
          <w:rFonts w:hint="cs"/>
          <w:rtl/>
        </w:rPr>
        <w:t>.</w:t>
      </w:r>
      <w:r>
        <w:rPr>
          <w:rFonts w:hint="cs"/>
          <w:rtl/>
        </w:rPr>
        <w:t xml:space="preserve"> عمق بخشیدن به روابط دوستانه امری مطلوب </w:t>
      </w:r>
      <w:r>
        <w:rPr>
          <w:rFonts w:hint="cs"/>
          <w:rtl/>
        </w:rPr>
        <w:lastRenderedPageBreak/>
        <w:t>است، در حدیث صحیح آمده</w:t>
      </w:r>
      <w:r w:rsidR="00FC721D">
        <w:rPr>
          <w:rtl/>
        </w:rPr>
        <w:softHyphen/>
      </w:r>
      <w:r w:rsidR="00FC721D">
        <w:rPr>
          <w:rFonts w:hint="cs"/>
          <w:rtl/>
        </w:rPr>
        <w:t>است</w:t>
      </w:r>
      <w:r>
        <w:rPr>
          <w:rFonts w:hint="cs"/>
          <w:rtl/>
        </w:rPr>
        <w:t xml:space="preserve"> که پیامبر </w:t>
      </w:r>
      <w:r>
        <w:rPr>
          <w:rFonts w:cs="CTraditional Arabic" w:hint="cs"/>
          <w:rtl/>
        </w:rPr>
        <w:t>ج</w:t>
      </w:r>
      <w:r>
        <w:rPr>
          <w:rFonts w:hint="cs"/>
          <w:rtl/>
        </w:rPr>
        <w:t xml:space="preserve"> فرمود: </w:t>
      </w:r>
      <w:r w:rsidR="00BF6650" w:rsidRPr="00E11FF3">
        <w:rPr>
          <w:rStyle w:val="Char8"/>
          <w:rFonts w:hint="cs"/>
          <w:rtl/>
        </w:rPr>
        <w:t>«</w:t>
      </w:r>
      <w:r w:rsidRPr="00BF6650">
        <w:rPr>
          <w:rFonts w:hint="cs"/>
          <w:rtl/>
        </w:rPr>
        <w:t>هرگاه کسی با شخصی دیگر رابطه</w:t>
      </w:r>
      <w:r w:rsidRPr="00BF6650">
        <w:rPr>
          <w:rFonts w:hint="eastAsia"/>
          <w:rtl/>
        </w:rPr>
        <w:t>‌</w:t>
      </w:r>
      <w:r w:rsidRPr="00BF6650">
        <w:rPr>
          <w:rFonts w:hint="cs"/>
          <w:rtl/>
        </w:rPr>
        <w:t>ی دوستی برقرار کرد، از اسم و نام پدر و محل تولد او بپرسد</w:t>
      </w:r>
      <w:r w:rsidR="00BF6650">
        <w:rPr>
          <w:rFonts w:hint="cs"/>
          <w:rtl/>
        </w:rPr>
        <w:t xml:space="preserve"> </w:t>
      </w:r>
      <w:r w:rsidRPr="00BF6650">
        <w:rPr>
          <w:rFonts w:hint="cs"/>
          <w:rtl/>
        </w:rPr>
        <w:t>زیرا برای ایجاد مودت کارساز است</w:t>
      </w:r>
      <w:r w:rsidR="00BF6650" w:rsidRPr="00E11FF3">
        <w:rPr>
          <w:rStyle w:val="Char8"/>
          <w:rFonts w:hint="cs"/>
          <w:rtl/>
        </w:rPr>
        <w:t>»</w:t>
      </w:r>
      <w:r w:rsidR="00186B96" w:rsidRPr="00FD7FF4">
        <w:rPr>
          <w:rStyle w:val="Char4"/>
          <w:rFonts w:hint="cs"/>
          <w:vertAlign w:val="superscript"/>
          <w:rtl/>
        </w:rPr>
        <w:t>(</w:t>
      </w:r>
      <w:r w:rsidR="00186B96" w:rsidRPr="00FD7FF4">
        <w:rPr>
          <w:rStyle w:val="Char4"/>
          <w:vertAlign w:val="superscript"/>
          <w:rtl/>
        </w:rPr>
        <w:footnoteReference w:id="407"/>
      </w:r>
      <w:r w:rsidR="00186B96" w:rsidRPr="00FD7FF4">
        <w:rPr>
          <w:rStyle w:val="Char4"/>
          <w:rFonts w:hint="cs"/>
          <w:vertAlign w:val="superscript"/>
          <w:rtl/>
        </w:rPr>
        <w:t>)</w:t>
      </w:r>
      <w:r w:rsidRPr="00FD7FF4">
        <w:rPr>
          <w:rStyle w:val="Char4"/>
          <w:rFonts w:hint="cs"/>
          <w:rtl/>
        </w:rPr>
        <w:t xml:space="preserve">. </w:t>
      </w:r>
      <w:r>
        <w:rPr>
          <w:rFonts w:hint="cs"/>
          <w:rtl/>
        </w:rPr>
        <w:t>اسلام به استفاده از هرچیزی که باعث تحکیم دوستی میان پیروانش می</w:t>
      </w:r>
      <w:r>
        <w:rPr>
          <w:rFonts w:hint="eastAsia"/>
          <w:rtl/>
        </w:rPr>
        <w:t>‌</w:t>
      </w:r>
      <w:r>
        <w:rPr>
          <w:rFonts w:hint="cs"/>
          <w:rtl/>
        </w:rPr>
        <w:t>گردد تشویق نموده و از عوامل سست کننده‌ی روابط ن</w:t>
      </w:r>
      <w:r w:rsidR="00BF6650">
        <w:rPr>
          <w:rFonts w:hint="cs"/>
          <w:rtl/>
        </w:rPr>
        <w:t xml:space="preserve">هی کرده است. در حدیث آمده است: </w:t>
      </w:r>
      <w:r w:rsidR="00BF6650" w:rsidRPr="00E11FF3">
        <w:rPr>
          <w:rStyle w:val="Char8"/>
          <w:rFonts w:hint="cs"/>
          <w:rtl/>
        </w:rPr>
        <w:t>«</w:t>
      </w:r>
      <w:r>
        <w:rPr>
          <w:rFonts w:hint="cs"/>
          <w:rtl/>
        </w:rPr>
        <w:t>ما از تظاهر و اجبار نهی شده</w:t>
      </w:r>
      <w:r>
        <w:rPr>
          <w:rFonts w:hint="eastAsia"/>
          <w:rtl/>
        </w:rPr>
        <w:t>‌</w:t>
      </w:r>
      <w:r w:rsidR="00BF6650">
        <w:rPr>
          <w:rFonts w:hint="cs"/>
          <w:rtl/>
        </w:rPr>
        <w:t>ایم</w:t>
      </w:r>
      <w:r w:rsidR="00BF6650" w:rsidRPr="00E11FF3">
        <w:rPr>
          <w:rStyle w:val="Char8"/>
          <w:rFonts w:hint="cs"/>
          <w:rtl/>
        </w:rPr>
        <w:t>»</w:t>
      </w:r>
      <w:r w:rsidR="007D0E82" w:rsidRPr="00FD7FF4">
        <w:rPr>
          <w:rFonts w:hint="cs"/>
          <w:vertAlign w:val="superscript"/>
          <w:rtl/>
        </w:rPr>
        <w:t>(</w:t>
      </w:r>
      <w:r w:rsidR="007D0E82" w:rsidRPr="00FD7FF4">
        <w:rPr>
          <w:rStyle w:val="FootnoteReference"/>
          <w:rtl/>
        </w:rPr>
        <w:footnoteReference w:id="408"/>
      </w:r>
      <w:r w:rsidR="007D0E82" w:rsidRPr="00FD7FF4">
        <w:rPr>
          <w:rFonts w:hint="cs"/>
          <w:vertAlign w:val="superscript"/>
          <w:rtl/>
        </w:rPr>
        <w:t>)</w:t>
      </w:r>
      <w:r w:rsidR="00643DBE">
        <w:rPr>
          <w:rFonts w:hint="cs"/>
          <w:rtl/>
        </w:rPr>
        <w:t>. این بدان خاطر است که ظاهر</w:t>
      </w:r>
      <w:r>
        <w:rPr>
          <w:rFonts w:hint="cs"/>
          <w:rtl/>
        </w:rPr>
        <w:t>سازی در روابط اجتماعی منجر به قطع آن می</w:t>
      </w:r>
      <w:r>
        <w:rPr>
          <w:rFonts w:hint="eastAsia"/>
          <w:rtl/>
        </w:rPr>
        <w:t>‌</w:t>
      </w:r>
      <w:r w:rsidR="00643DBE">
        <w:rPr>
          <w:rFonts w:hint="cs"/>
          <w:rtl/>
        </w:rPr>
        <w:t>گردد زیرا ظاهر</w:t>
      </w:r>
      <w:r>
        <w:rPr>
          <w:rFonts w:hint="cs"/>
          <w:rtl/>
        </w:rPr>
        <w:t>سازی نیاز به تحمیل نوعی مشقت مادی یا معنوی بر نفس دارد و فرد را وادار می</w:t>
      </w:r>
      <w:r>
        <w:rPr>
          <w:rFonts w:hint="eastAsia"/>
          <w:rtl/>
        </w:rPr>
        <w:t>‌</w:t>
      </w:r>
      <w:r>
        <w:rPr>
          <w:rFonts w:hint="cs"/>
          <w:rtl/>
        </w:rPr>
        <w:t>کند که هرچه زودتر خود را از رابطه</w:t>
      </w:r>
      <w:r>
        <w:rPr>
          <w:rFonts w:hint="eastAsia"/>
          <w:rtl/>
        </w:rPr>
        <w:t>‌</w:t>
      </w:r>
      <w:r>
        <w:rPr>
          <w:rFonts w:hint="cs"/>
          <w:rtl/>
        </w:rPr>
        <w:t xml:space="preserve">ای که منجر به این تکلیف شده برهاند. </w:t>
      </w:r>
    </w:p>
    <w:p w:rsidR="000C3127" w:rsidRPr="00BF6650" w:rsidRDefault="000C3127" w:rsidP="00540E4E">
      <w:pPr>
        <w:pStyle w:val="a8"/>
        <w:rPr>
          <w:rtl/>
        </w:rPr>
      </w:pPr>
      <w:r>
        <w:rPr>
          <w:rFonts w:hint="cs"/>
          <w:rtl/>
        </w:rPr>
        <w:t>رفتار اس</w:t>
      </w:r>
      <w:r w:rsidR="00860699">
        <w:rPr>
          <w:rFonts w:hint="cs"/>
          <w:rtl/>
        </w:rPr>
        <w:t>لامی درست، روابط اجتماعی را این</w:t>
      </w:r>
      <w:r w:rsidR="00860699">
        <w:rPr>
          <w:rFonts w:hint="eastAsia"/>
          <w:rtl/>
        </w:rPr>
        <w:t>‌</w:t>
      </w:r>
      <w:r>
        <w:rPr>
          <w:rFonts w:hint="cs"/>
          <w:rtl/>
        </w:rPr>
        <w:t>گونه تنظیم می</w:t>
      </w:r>
      <w:r>
        <w:rPr>
          <w:rFonts w:hint="eastAsia"/>
          <w:rtl/>
        </w:rPr>
        <w:t>‌</w:t>
      </w:r>
      <w:r w:rsidR="00643DBE">
        <w:rPr>
          <w:rFonts w:hint="cs"/>
          <w:rtl/>
        </w:rPr>
        <w:t>کند که نو</w:t>
      </w:r>
      <w:r>
        <w:rPr>
          <w:rFonts w:hint="cs"/>
          <w:rtl/>
        </w:rPr>
        <w:t>نه</w:t>
      </w:r>
      <w:r w:rsidR="00BF6650">
        <w:rPr>
          <w:rFonts w:hint="cs"/>
          <w:rtl/>
        </w:rPr>
        <w:t>ا</w:t>
      </w:r>
      <w:r>
        <w:rPr>
          <w:rFonts w:hint="cs"/>
          <w:rtl/>
        </w:rPr>
        <w:t>لان مورد مهربانی و بزرگ</w:t>
      </w:r>
      <w:r w:rsidR="00511DB9">
        <w:rPr>
          <w:rtl/>
        </w:rPr>
        <w:softHyphen/>
      </w:r>
      <w:r w:rsidR="00511DB9">
        <w:rPr>
          <w:rFonts w:hint="cs"/>
          <w:rtl/>
        </w:rPr>
        <w:t>س</w:t>
      </w:r>
      <w:r>
        <w:rPr>
          <w:rFonts w:hint="cs"/>
          <w:rtl/>
        </w:rPr>
        <w:t>الان مورد احترام قرار گیرند. در حدیث آمده است که</w:t>
      </w:r>
      <w:r w:rsidR="00BF6650" w:rsidRPr="00FD7FF4">
        <w:rPr>
          <w:rStyle w:val="Char4"/>
          <w:rFonts w:hint="cs"/>
          <w:rtl/>
        </w:rPr>
        <w:t xml:space="preserve">: </w:t>
      </w:r>
      <w:r w:rsidR="00BF6650" w:rsidRPr="00E11FF3">
        <w:rPr>
          <w:rStyle w:val="Char8"/>
          <w:rFonts w:hint="cs"/>
          <w:rtl/>
        </w:rPr>
        <w:t>«</w:t>
      </w:r>
      <w:r w:rsidRPr="00BF6650">
        <w:rPr>
          <w:rFonts w:hint="cs"/>
          <w:rtl/>
        </w:rPr>
        <w:t>هرکس به افراد کوچک و کم</w:t>
      </w:r>
      <w:r w:rsidR="00540E4E">
        <w:rPr>
          <w:rtl/>
        </w:rPr>
        <w:softHyphen/>
      </w:r>
      <w:r w:rsidRPr="00BF6650">
        <w:rPr>
          <w:rFonts w:hint="cs"/>
          <w:rtl/>
        </w:rPr>
        <w:t>سال ما رحم نکند و به بزرگ</w:t>
      </w:r>
      <w:r w:rsidR="00BF6650">
        <w:rPr>
          <w:rFonts w:hint="cs"/>
          <w:rtl/>
        </w:rPr>
        <w:t>ان ما احترام نگذارد، از ما نیست</w:t>
      </w:r>
      <w:r w:rsidR="00BF6650" w:rsidRPr="00E11FF3">
        <w:rPr>
          <w:rStyle w:val="Char8"/>
          <w:rFonts w:hint="cs"/>
          <w:rtl/>
        </w:rPr>
        <w:t>»</w:t>
      </w:r>
      <w:r w:rsidR="00AF0A89" w:rsidRPr="00FD7FF4">
        <w:rPr>
          <w:rFonts w:hint="cs"/>
          <w:vertAlign w:val="superscript"/>
          <w:rtl/>
        </w:rPr>
        <w:t>(</w:t>
      </w:r>
      <w:r w:rsidR="00AF0A89" w:rsidRPr="00FD7FF4">
        <w:rPr>
          <w:rStyle w:val="FootnoteReference"/>
          <w:rtl/>
        </w:rPr>
        <w:footnoteReference w:id="409"/>
      </w:r>
      <w:r w:rsidR="00AF0A89" w:rsidRPr="00FD7FF4">
        <w:rPr>
          <w:rFonts w:hint="cs"/>
          <w:vertAlign w:val="superscript"/>
          <w:rtl/>
        </w:rPr>
        <w:t>)</w:t>
      </w:r>
      <w:r w:rsidRPr="00BF6650">
        <w:rPr>
          <w:rFonts w:hint="cs"/>
          <w:rtl/>
        </w:rPr>
        <w:t>.</w:t>
      </w:r>
    </w:p>
    <w:p w:rsidR="000C3127" w:rsidRDefault="000C3127" w:rsidP="000C3127">
      <w:pPr>
        <w:pStyle w:val="a8"/>
        <w:rPr>
          <w:rtl/>
        </w:rPr>
      </w:pPr>
      <w:r>
        <w:rPr>
          <w:rFonts w:hint="cs"/>
          <w:rtl/>
        </w:rPr>
        <w:t xml:space="preserve">در حدیث دیگری آمده است که: </w:t>
      </w:r>
      <w:r w:rsidRPr="00E11FF3">
        <w:rPr>
          <w:rStyle w:val="Char8"/>
          <w:rFonts w:hint="cs"/>
          <w:rtl/>
        </w:rPr>
        <w:t>«</w:t>
      </w:r>
      <w:r>
        <w:rPr>
          <w:rFonts w:hint="cs"/>
          <w:rtl/>
        </w:rPr>
        <w:t>هرجوانی</w:t>
      </w:r>
      <w:r w:rsidR="00BF6650">
        <w:rPr>
          <w:rFonts w:hint="cs"/>
          <w:rtl/>
        </w:rPr>
        <w:t xml:space="preserve"> </w:t>
      </w:r>
      <w:r w:rsidR="00860699">
        <w:rPr>
          <w:rFonts w:hint="cs"/>
          <w:rtl/>
        </w:rPr>
        <w:t>که پیر</w:t>
      </w:r>
      <w:r>
        <w:rPr>
          <w:rFonts w:hint="cs"/>
          <w:rtl/>
        </w:rPr>
        <w:t>مردی</w:t>
      </w:r>
      <w:r w:rsidR="00643DBE">
        <w:rPr>
          <w:rFonts w:hint="cs"/>
          <w:rtl/>
        </w:rPr>
        <w:t xml:space="preserve"> را به خاطر سن و سالش گرامی بدا</w:t>
      </w:r>
      <w:r>
        <w:rPr>
          <w:rFonts w:hint="cs"/>
          <w:rtl/>
        </w:rPr>
        <w:t>ر</w:t>
      </w:r>
      <w:r w:rsidR="00643DBE">
        <w:rPr>
          <w:rFonts w:hint="cs"/>
          <w:rtl/>
        </w:rPr>
        <w:t>د</w:t>
      </w:r>
      <w:r>
        <w:rPr>
          <w:rFonts w:hint="cs"/>
          <w:rtl/>
        </w:rPr>
        <w:t>، خداوند هنگام پیری شخصی را برایش معین می</w:t>
      </w:r>
      <w:r>
        <w:rPr>
          <w:rFonts w:hint="eastAsia"/>
          <w:rtl/>
        </w:rPr>
        <w:t>‌</w:t>
      </w:r>
      <w:r>
        <w:rPr>
          <w:rFonts w:hint="cs"/>
          <w:rtl/>
        </w:rPr>
        <w:t>کند که به او احترام بگذارد</w:t>
      </w:r>
      <w:r w:rsidRPr="00E11FF3">
        <w:rPr>
          <w:rStyle w:val="Char8"/>
          <w:rFonts w:hint="cs"/>
          <w:rtl/>
        </w:rPr>
        <w:t>»</w:t>
      </w:r>
      <w:r w:rsidR="00420CC8" w:rsidRPr="00FD7FF4">
        <w:rPr>
          <w:rFonts w:hint="cs"/>
          <w:vertAlign w:val="superscript"/>
          <w:rtl/>
        </w:rPr>
        <w:t>(</w:t>
      </w:r>
      <w:r w:rsidR="00420CC8" w:rsidRPr="00FD7FF4">
        <w:rPr>
          <w:rStyle w:val="FootnoteReference"/>
          <w:rtl/>
        </w:rPr>
        <w:footnoteReference w:id="410"/>
      </w:r>
      <w:r w:rsidR="00420CC8" w:rsidRPr="00FD7FF4">
        <w:rPr>
          <w:rFonts w:hint="cs"/>
          <w:vertAlign w:val="superscript"/>
          <w:rtl/>
        </w:rPr>
        <w:t>)</w:t>
      </w:r>
      <w:r>
        <w:rPr>
          <w:rFonts w:hint="cs"/>
          <w:rtl/>
        </w:rPr>
        <w:t>.</w:t>
      </w:r>
    </w:p>
    <w:p w:rsidR="000C3127" w:rsidRDefault="000C3127" w:rsidP="000C3127">
      <w:pPr>
        <w:pStyle w:val="a8"/>
        <w:rPr>
          <w:rtl/>
        </w:rPr>
      </w:pPr>
      <w:r>
        <w:rPr>
          <w:rFonts w:hint="cs"/>
          <w:rtl/>
        </w:rPr>
        <w:t>در اموری که برای کودک قابل بررسی است باید نظر او را خواست تا عادت کند که به هنگام مشکلات فکر خود را</w:t>
      </w:r>
      <w:r w:rsidR="00DE70E9">
        <w:rPr>
          <w:rFonts w:hint="cs"/>
          <w:rtl/>
        </w:rPr>
        <w:t xml:space="preserve"> به‌کار </w:t>
      </w:r>
      <w:r>
        <w:rPr>
          <w:rFonts w:hint="cs"/>
          <w:rtl/>
        </w:rPr>
        <w:t>بیندازد و نظرش را ارائه دهد. این مسئله نوعی احترام به اراده</w:t>
      </w:r>
      <w:r>
        <w:rPr>
          <w:rFonts w:hint="eastAsia"/>
          <w:rtl/>
        </w:rPr>
        <w:t>‌</w:t>
      </w:r>
      <w:r>
        <w:rPr>
          <w:rFonts w:hint="cs"/>
          <w:rtl/>
        </w:rPr>
        <w:t>ی کودک و تقویت شخصیت او است و احساس رابطه با دیگران و همکاری با آنان را در او ایجاد می</w:t>
      </w:r>
      <w:r>
        <w:rPr>
          <w:rFonts w:hint="eastAsia"/>
          <w:rtl/>
        </w:rPr>
        <w:t>‌</w:t>
      </w:r>
      <w:r>
        <w:rPr>
          <w:rFonts w:hint="cs"/>
          <w:rtl/>
        </w:rPr>
        <w:t xml:space="preserve">نماید. این اقدام با راهنمایی رسول اکرم </w:t>
      </w:r>
      <w:r>
        <w:rPr>
          <w:rFonts w:cs="CTraditional Arabic" w:hint="cs"/>
          <w:rtl/>
        </w:rPr>
        <w:t>ج</w:t>
      </w:r>
      <w:r>
        <w:rPr>
          <w:rFonts w:hint="cs"/>
          <w:rtl/>
        </w:rPr>
        <w:t xml:space="preserve"> هماهنگ است که فرمود: </w:t>
      </w:r>
      <w:r w:rsidR="00BF6650" w:rsidRPr="00E11FF3">
        <w:rPr>
          <w:rStyle w:val="Char8"/>
          <w:rFonts w:hint="cs"/>
          <w:rtl/>
        </w:rPr>
        <w:t>«</w:t>
      </w:r>
      <w:r w:rsidR="00860699">
        <w:rPr>
          <w:rFonts w:hint="cs"/>
          <w:rtl/>
        </w:rPr>
        <w:t>هر</w:t>
      </w:r>
      <w:r w:rsidRPr="00BF6650">
        <w:rPr>
          <w:rFonts w:hint="cs"/>
          <w:rtl/>
        </w:rPr>
        <w:t>کس که اسب یا شتری اضافی دارد باید آن را به دیگران ببخشد. و هرکس در سفر توشه و غذایی اضافی دارد باید از آن به دیگران ببخشد</w:t>
      </w:r>
      <w:r w:rsidR="00BF6650" w:rsidRPr="00E11FF3">
        <w:rPr>
          <w:rStyle w:val="Char8"/>
          <w:rFonts w:hint="cs"/>
          <w:rtl/>
        </w:rPr>
        <w:t>»</w:t>
      </w:r>
      <w:r w:rsidRPr="00FD7FF4">
        <w:rPr>
          <w:rStyle w:val="Char4"/>
          <w:rFonts w:hint="cs"/>
          <w:rtl/>
        </w:rPr>
        <w:t xml:space="preserve">. </w:t>
      </w:r>
      <w:r>
        <w:rPr>
          <w:rFonts w:hint="cs"/>
          <w:rtl/>
        </w:rPr>
        <w:t>راوی می</w:t>
      </w:r>
      <w:r>
        <w:rPr>
          <w:rFonts w:hint="eastAsia"/>
          <w:rtl/>
        </w:rPr>
        <w:t>‌</w:t>
      </w:r>
      <w:r>
        <w:rPr>
          <w:rFonts w:hint="cs"/>
          <w:rtl/>
        </w:rPr>
        <w:t xml:space="preserve">گوید: آنگاه پیامبر </w:t>
      </w:r>
      <w:r>
        <w:rPr>
          <w:rFonts w:cs="CTraditional Arabic" w:hint="cs"/>
          <w:rtl/>
        </w:rPr>
        <w:t>ج</w:t>
      </w:r>
      <w:r>
        <w:rPr>
          <w:rFonts w:hint="cs"/>
          <w:rtl/>
        </w:rPr>
        <w:t xml:space="preserve"> چند نمونه‌ی دیگر از اموال را ذکر کرد تا جایی که گمان بردیم هیچ یک از ما نسبت به دارائی</w:t>
      </w:r>
      <w:r>
        <w:rPr>
          <w:rFonts w:hint="eastAsia"/>
          <w:rtl/>
        </w:rPr>
        <w:t>‌</w:t>
      </w:r>
      <w:r>
        <w:rPr>
          <w:rFonts w:hint="cs"/>
          <w:rtl/>
        </w:rPr>
        <w:t>های اضافی خود، حقی نداریم</w:t>
      </w:r>
      <w:r w:rsidR="00420CC8" w:rsidRPr="00FD7FF4">
        <w:rPr>
          <w:rFonts w:hint="cs"/>
          <w:vertAlign w:val="superscript"/>
          <w:rtl/>
        </w:rPr>
        <w:t>(</w:t>
      </w:r>
      <w:r w:rsidR="00420CC8" w:rsidRPr="00FD7FF4">
        <w:rPr>
          <w:rStyle w:val="FootnoteReference"/>
          <w:rtl/>
        </w:rPr>
        <w:footnoteReference w:id="411"/>
      </w:r>
      <w:r w:rsidR="00420CC8" w:rsidRPr="00FD7FF4">
        <w:rPr>
          <w:rFonts w:hint="cs"/>
          <w:vertAlign w:val="superscript"/>
          <w:rtl/>
        </w:rPr>
        <w:t>)</w:t>
      </w:r>
      <w:r>
        <w:rPr>
          <w:rFonts w:hint="cs"/>
          <w:rtl/>
        </w:rPr>
        <w:t>.</w:t>
      </w:r>
    </w:p>
    <w:p w:rsidR="000C3127" w:rsidRDefault="000C3127" w:rsidP="000C3127">
      <w:pPr>
        <w:pStyle w:val="a8"/>
        <w:rPr>
          <w:rtl/>
        </w:rPr>
      </w:pPr>
      <w:r>
        <w:rPr>
          <w:rFonts w:hint="cs"/>
          <w:rtl/>
        </w:rPr>
        <w:lastRenderedPageBreak/>
        <w:t xml:space="preserve">اگر شخصی نسبت به دیگران برتری مالی ندارد، امکان دارد که برتری عقلانی و نظری داشته باشد. در حدیث آمده است که پیامبر </w:t>
      </w:r>
      <w:r>
        <w:rPr>
          <w:rFonts w:cs="CTraditional Arabic" w:hint="cs"/>
          <w:rtl/>
        </w:rPr>
        <w:t>ج</w:t>
      </w:r>
      <w:r w:rsidR="00A94924">
        <w:rPr>
          <w:rFonts w:hint="cs"/>
          <w:rtl/>
        </w:rPr>
        <w:t xml:space="preserve"> </w:t>
      </w:r>
      <w:r w:rsidR="00860699">
        <w:rPr>
          <w:rFonts w:hint="cs"/>
          <w:rtl/>
        </w:rPr>
        <w:t xml:space="preserve">فرمود: </w:t>
      </w:r>
      <w:r w:rsidR="00860699" w:rsidRPr="00E11FF3">
        <w:rPr>
          <w:rStyle w:val="Char8"/>
          <w:rFonts w:hint="cs"/>
          <w:rtl/>
        </w:rPr>
        <w:t>«</w:t>
      </w:r>
      <w:r>
        <w:rPr>
          <w:rFonts w:hint="cs"/>
          <w:rtl/>
        </w:rPr>
        <w:t>دین یعنی خیرخواهی</w:t>
      </w:r>
      <w:r w:rsidR="006D5F5F">
        <w:rPr>
          <w:rFonts w:hint="cs"/>
          <w:rtl/>
        </w:rPr>
        <w:t>.</w:t>
      </w:r>
      <w:r>
        <w:rPr>
          <w:rFonts w:hint="cs"/>
          <w:rtl/>
        </w:rPr>
        <w:t xml:space="preserve"> عرض کردند: خیرخواهی برای چه کسانی، ای رسول خدا؟ فرمود: خیرخواهی برای خدا، کتاب خدا، رسول خدا، پیشوایان مسلمان و عموم مردم</w:t>
      </w:r>
      <w:r w:rsidRPr="00E11FF3">
        <w:rPr>
          <w:rStyle w:val="Char8"/>
          <w:rFonts w:hint="cs"/>
          <w:rtl/>
        </w:rPr>
        <w:t>»</w:t>
      </w:r>
      <w:r w:rsidR="00420CC8" w:rsidRPr="00FD7FF4">
        <w:rPr>
          <w:rFonts w:hint="cs"/>
          <w:vertAlign w:val="superscript"/>
          <w:rtl/>
        </w:rPr>
        <w:t>(</w:t>
      </w:r>
      <w:r w:rsidR="00420CC8" w:rsidRPr="00FD7FF4">
        <w:rPr>
          <w:rStyle w:val="FootnoteReference"/>
          <w:rtl/>
        </w:rPr>
        <w:footnoteReference w:id="412"/>
      </w:r>
      <w:r w:rsidR="00420CC8" w:rsidRPr="00FD7FF4">
        <w:rPr>
          <w:rFonts w:hint="cs"/>
          <w:vertAlign w:val="superscript"/>
          <w:rtl/>
        </w:rPr>
        <w:t>)</w:t>
      </w:r>
      <w:r>
        <w:rPr>
          <w:rFonts w:hint="cs"/>
          <w:rtl/>
        </w:rPr>
        <w:t>.</w:t>
      </w:r>
    </w:p>
    <w:p w:rsidR="000C3127" w:rsidRDefault="000C3127" w:rsidP="00540E4E">
      <w:pPr>
        <w:pStyle w:val="a8"/>
        <w:rPr>
          <w:rtl/>
        </w:rPr>
      </w:pPr>
      <w:r>
        <w:rPr>
          <w:rFonts w:hint="cs"/>
          <w:rtl/>
        </w:rPr>
        <w:t>باید فرزند را به بخشش و مراعات ا</w:t>
      </w:r>
      <w:r w:rsidR="00860699">
        <w:rPr>
          <w:rFonts w:hint="cs"/>
          <w:rtl/>
        </w:rPr>
        <w:t>فرادی که سطح اقتصادی پایین</w:t>
      </w:r>
      <w:r w:rsidR="00860699">
        <w:rPr>
          <w:rFonts w:hint="eastAsia"/>
          <w:rtl/>
        </w:rPr>
        <w:t>‌</w:t>
      </w:r>
      <w:r>
        <w:rPr>
          <w:rFonts w:hint="cs"/>
          <w:rtl/>
        </w:rPr>
        <w:t xml:space="preserve">تری دارند عادت داد. پیامبر </w:t>
      </w:r>
      <w:r>
        <w:rPr>
          <w:rFonts w:cs="CTraditional Arabic" w:hint="cs"/>
          <w:rtl/>
        </w:rPr>
        <w:t>ج</w:t>
      </w:r>
      <w:r>
        <w:rPr>
          <w:rFonts w:hint="cs"/>
          <w:rtl/>
        </w:rPr>
        <w:t xml:space="preserve"> فرمود</w:t>
      </w:r>
      <w:r w:rsidRPr="00540E4E">
        <w:rPr>
          <w:rFonts w:hint="cs"/>
          <w:color w:val="0070C0"/>
          <w:rtl/>
        </w:rPr>
        <w:t>:</w:t>
      </w:r>
      <w:r w:rsidR="00AF6CEC">
        <w:rPr>
          <w:rFonts w:hint="cs"/>
          <w:color w:val="0070C0"/>
          <w:rtl/>
        </w:rPr>
        <w:t xml:space="preserve"> </w:t>
      </w:r>
      <w:r w:rsidR="00540E4E" w:rsidRPr="00540E4E">
        <w:rPr>
          <w:rFonts w:hint="cs"/>
          <w:color w:val="0070C0"/>
          <w:rtl/>
        </w:rPr>
        <w:t>{{</w:t>
      </w:r>
      <w:r w:rsidRPr="00540E4E">
        <w:rPr>
          <w:rStyle w:val="Char8"/>
          <w:rFonts w:hint="cs"/>
          <w:color w:val="0070C0"/>
          <w:rtl/>
        </w:rPr>
        <w:t>«</w:t>
      </w:r>
      <w:r w:rsidRPr="00540E4E">
        <w:rPr>
          <w:rFonts w:hint="cs"/>
          <w:color w:val="0070C0"/>
          <w:rtl/>
        </w:rPr>
        <w:t>هرگاه خادم خانه برای یکی از</w:t>
      </w:r>
      <w:r w:rsidR="00540E4E" w:rsidRPr="00540E4E">
        <w:rPr>
          <w:rFonts w:hint="cs"/>
          <w:color w:val="0070C0"/>
          <w:rtl/>
        </w:rPr>
        <w:t>ش</w:t>
      </w:r>
      <w:r w:rsidRPr="00540E4E">
        <w:rPr>
          <w:rFonts w:hint="cs"/>
          <w:color w:val="0070C0"/>
          <w:rtl/>
        </w:rPr>
        <w:t>ما غذا آورد، او را نزد خود بنشان</w:t>
      </w:r>
      <w:r w:rsidR="00540E4E" w:rsidRPr="00540E4E">
        <w:rPr>
          <w:rFonts w:hint="cs"/>
          <w:color w:val="0070C0"/>
          <w:rtl/>
        </w:rPr>
        <w:t>ی</w:t>
      </w:r>
      <w:r w:rsidRPr="00540E4E">
        <w:rPr>
          <w:rFonts w:hint="cs"/>
          <w:color w:val="0070C0"/>
          <w:rtl/>
        </w:rPr>
        <w:t>د تا همراهش غذا بخور</w:t>
      </w:r>
      <w:r w:rsidR="00540E4E" w:rsidRPr="00540E4E">
        <w:rPr>
          <w:rFonts w:hint="cs"/>
          <w:color w:val="0070C0"/>
          <w:rtl/>
        </w:rPr>
        <w:t>ی</w:t>
      </w:r>
      <w:r w:rsidRPr="00540E4E">
        <w:rPr>
          <w:rFonts w:hint="cs"/>
          <w:color w:val="0070C0"/>
          <w:rtl/>
        </w:rPr>
        <w:t>د و اگر ننشست، یک یا دو لقمه به او بده</w:t>
      </w:r>
      <w:r w:rsidR="00540E4E" w:rsidRPr="00540E4E">
        <w:rPr>
          <w:rFonts w:hint="cs"/>
          <w:color w:val="0070C0"/>
          <w:rtl/>
        </w:rPr>
        <w:t>ی</w:t>
      </w:r>
      <w:r w:rsidRPr="00540E4E">
        <w:rPr>
          <w:rFonts w:hint="cs"/>
          <w:color w:val="0070C0"/>
          <w:rtl/>
        </w:rPr>
        <w:t>د، زیرا تحمل گرمای پخت و پز و مسئولیت تهیه‌ی غذا بر عهده‌ی خادم بوده است</w:t>
      </w:r>
      <w:r w:rsidRPr="00540E4E">
        <w:rPr>
          <w:rStyle w:val="Char8"/>
          <w:rFonts w:hint="cs"/>
          <w:color w:val="0070C0"/>
          <w:rtl/>
        </w:rPr>
        <w:t>»</w:t>
      </w:r>
      <w:r w:rsidR="00420CC8" w:rsidRPr="00540E4E">
        <w:rPr>
          <w:rFonts w:hint="cs"/>
          <w:color w:val="0070C0"/>
          <w:vertAlign w:val="superscript"/>
          <w:rtl/>
        </w:rPr>
        <w:t>(</w:t>
      </w:r>
      <w:r w:rsidR="00420CC8" w:rsidRPr="00540E4E">
        <w:rPr>
          <w:rStyle w:val="FootnoteReference"/>
          <w:color w:val="0070C0"/>
          <w:rtl/>
        </w:rPr>
        <w:footnoteReference w:id="413"/>
      </w:r>
      <w:r w:rsidR="00420CC8" w:rsidRPr="00540E4E">
        <w:rPr>
          <w:rFonts w:hint="cs"/>
          <w:color w:val="0070C0"/>
          <w:vertAlign w:val="superscript"/>
          <w:rtl/>
        </w:rPr>
        <w:t>)</w:t>
      </w:r>
      <w:r w:rsidR="00540E4E" w:rsidRPr="00540E4E">
        <w:rPr>
          <w:rFonts w:hint="cs"/>
          <w:color w:val="0070C0"/>
          <w:rtl/>
        </w:rPr>
        <w:t>}}</w:t>
      </w:r>
      <w:r w:rsidR="00AF6CEC">
        <w:rPr>
          <w:rFonts w:hint="cs"/>
          <w:rtl/>
        </w:rPr>
        <w:t>.</w:t>
      </w:r>
    </w:p>
    <w:p w:rsidR="000C3127" w:rsidRPr="00850650" w:rsidRDefault="00043E1C" w:rsidP="00850650">
      <w:pPr>
        <w:pStyle w:val="a2"/>
        <w:rPr>
          <w:rtl/>
        </w:rPr>
      </w:pPr>
      <w:bookmarkStart w:id="45" w:name="_Toc442110509"/>
      <w:r>
        <w:rPr>
          <w:rFonts w:hint="cs"/>
          <w:rtl/>
        </w:rPr>
        <w:t>بحث دوم: تربیت اجتماعی بر</w:t>
      </w:r>
      <w:r w:rsidR="000C3127" w:rsidRPr="00850650">
        <w:rPr>
          <w:rFonts w:hint="cs"/>
          <w:rtl/>
        </w:rPr>
        <w:t>اساس حس زیبایی دوستی</w:t>
      </w:r>
      <w:bookmarkEnd w:id="45"/>
    </w:p>
    <w:p w:rsidR="000C3127" w:rsidRDefault="00043E1C" w:rsidP="00043E1C">
      <w:pPr>
        <w:pStyle w:val="a8"/>
        <w:rPr>
          <w:rtl/>
        </w:rPr>
      </w:pPr>
      <w:r>
        <w:rPr>
          <w:rFonts w:hint="cs"/>
          <w:rtl/>
        </w:rPr>
        <w:t>هر</w:t>
      </w:r>
      <w:r w:rsidR="000C3127">
        <w:rPr>
          <w:rFonts w:hint="cs"/>
          <w:rtl/>
        </w:rPr>
        <w:t>کس که قرآن می</w:t>
      </w:r>
      <w:r>
        <w:rPr>
          <w:rFonts w:hint="eastAsia"/>
          <w:rtl/>
        </w:rPr>
        <w:t>‌</w:t>
      </w:r>
      <w:r w:rsidR="000C3127">
        <w:rPr>
          <w:rFonts w:hint="cs"/>
          <w:rtl/>
        </w:rPr>
        <w:t>خواند عمیقا</w:t>
      </w:r>
      <w:r>
        <w:rPr>
          <w:rFonts w:hint="cs"/>
          <w:rtl/>
        </w:rPr>
        <w:t>ً</w:t>
      </w:r>
      <w:r w:rsidR="000C3127">
        <w:rPr>
          <w:rFonts w:hint="cs"/>
          <w:rtl/>
        </w:rPr>
        <w:t xml:space="preserve"> به این احساس دست می</w:t>
      </w:r>
      <w:r w:rsidR="000C3127">
        <w:rPr>
          <w:rFonts w:hint="eastAsia"/>
          <w:rtl/>
        </w:rPr>
        <w:t>‌</w:t>
      </w:r>
      <w:r w:rsidR="000C3127">
        <w:rPr>
          <w:rFonts w:hint="cs"/>
          <w:rtl/>
        </w:rPr>
        <w:t>یابد که قرآن نظر انسان را به سمت زیبایی</w:t>
      </w:r>
      <w:r w:rsidR="00850650">
        <w:rPr>
          <w:rFonts w:hint="cs"/>
          <w:rtl/>
        </w:rPr>
        <w:t>‌ها</w:t>
      </w:r>
      <w:r w:rsidR="000C3127">
        <w:rPr>
          <w:rFonts w:hint="cs"/>
          <w:rtl/>
        </w:rPr>
        <w:t>ی طبیعی در هستی جلب می</w:t>
      </w:r>
      <w:r w:rsidR="000C3127">
        <w:rPr>
          <w:rFonts w:hint="eastAsia"/>
          <w:rtl/>
        </w:rPr>
        <w:t>‌</w:t>
      </w:r>
      <w:r w:rsidR="000C3127">
        <w:rPr>
          <w:rFonts w:hint="cs"/>
          <w:rtl/>
        </w:rPr>
        <w:t>کند، در نتیجه عجایب خلقت و ظرافت</w:t>
      </w:r>
      <w:r w:rsidR="000C3127">
        <w:rPr>
          <w:rFonts w:hint="eastAsia"/>
          <w:rtl/>
        </w:rPr>
        <w:t>‌</w:t>
      </w:r>
      <w:r w:rsidR="000C3127">
        <w:rPr>
          <w:rFonts w:hint="cs"/>
          <w:rtl/>
        </w:rPr>
        <w:t>های هستی و شگفتی مناظر را پیش چشم می</w:t>
      </w:r>
      <w:r w:rsidR="000C3127">
        <w:rPr>
          <w:rFonts w:hint="eastAsia"/>
          <w:rtl/>
        </w:rPr>
        <w:t>‌</w:t>
      </w:r>
      <w:r w:rsidR="000C3127">
        <w:rPr>
          <w:rFonts w:hint="cs"/>
          <w:rtl/>
        </w:rPr>
        <w:t>آورد، آیات قرآن کریم به رفت و آمد شب و روز از پی یکدیگر، حرکت خورشید و ماه و ایجاد</w:t>
      </w:r>
      <w:r w:rsidR="00A94924">
        <w:rPr>
          <w:rFonts w:hint="cs"/>
          <w:rtl/>
        </w:rPr>
        <w:t xml:space="preserve"> </w:t>
      </w:r>
      <w:r w:rsidR="000C3127">
        <w:rPr>
          <w:rFonts w:hint="cs"/>
          <w:rtl/>
        </w:rPr>
        <w:t>روزها و سال</w:t>
      </w:r>
      <w:r w:rsidR="000C3127">
        <w:rPr>
          <w:rFonts w:hint="eastAsia"/>
          <w:rtl/>
        </w:rPr>
        <w:t>‌</w:t>
      </w:r>
      <w:r w:rsidR="000C3127">
        <w:rPr>
          <w:rFonts w:hint="cs"/>
          <w:rtl/>
        </w:rPr>
        <w:t>ها بدون</w:t>
      </w:r>
      <w:r w:rsidR="00A94924">
        <w:rPr>
          <w:rFonts w:hint="cs"/>
          <w:rtl/>
        </w:rPr>
        <w:t xml:space="preserve"> </w:t>
      </w:r>
      <w:r w:rsidR="000C3127">
        <w:rPr>
          <w:rFonts w:hint="cs"/>
          <w:rtl/>
        </w:rPr>
        <w:t>کوچک</w:t>
      </w:r>
      <w:r w:rsidR="003F4499">
        <w:rPr>
          <w:rFonts w:hint="cs"/>
          <w:rtl/>
        </w:rPr>
        <w:t xml:space="preserve">‌ترین </w:t>
      </w:r>
      <w:r w:rsidR="000C3127">
        <w:rPr>
          <w:rFonts w:hint="cs"/>
          <w:rtl/>
        </w:rPr>
        <w:t>اختلال در منظومه شمسی می</w:t>
      </w:r>
      <w:r w:rsidR="000C3127">
        <w:rPr>
          <w:rFonts w:hint="eastAsia"/>
          <w:rtl/>
        </w:rPr>
        <w:t>‌</w:t>
      </w:r>
      <w:r w:rsidR="000C3127">
        <w:rPr>
          <w:rFonts w:hint="cs"/>
          <w:rtl/>
        </w:rPr>
        <w:t xml:space="preserve">پردازد </w:t>
      </w:r>
      <w:r w:rsidR="00BF6650">
        <w:rPr>
          <w:rFonts w:hint="cs"/>
          <w:rtl/>
        </w:rPr>
        <w:t>و ت</w:t>
      </w:r>
      <w:r>
        <w:rPr>
          <w:rFonts w:hint="cs"/>
          <w:rtl/>
        </w:rPr>
        <w:t>أ</w:t>
      </w:r>
      <w:r w:rsidR="00BF6650">
        <w:rPr>
          <w:rFonts w:hint="cs"/>
          <w:rtl/>
        </w:rPr>
        <w:t>ثیر آن را بر زندگی انسان</w:t>
      </w:r>
      <w:r>
        <w:rPr>
          <w:rFonts w:hint="eastAsia"/>
          <w:rtl/>
        </w:rPr>
        <w:t>‌</w:t>
      </w:r>
      <w:r w:rsidR="00BF6650">
        <w:rPr>
          <w:rFonts w:hint="cs"/>
          <w:rtl/>
        </w:rPr>
        <w:t>ها</w:t>
      </w:r>
      <w:r w:rsidR="00A94924">
        <w:rPr>
          <w:rFonts w:hint="cs"/>
          <w:rtl/>
        </w:rPr>
        <w:t xml:space="preserve"> </w:t>
      </w:r>
      <w:r w:rsidR="00BF6650">
        <w:rPr>
          <w:rFonts w:hint="cs"/>
          <w:rtl/>
        </w:rPr>
        <w:t>و حیوانات و گیاهان روی زمین بیان</w:t>
      </w:r>
      <w:r w:rsidR="00850650">
        <w:rPr>
          <w:rFonts w:hint="cs"/>
          <w:rtl/>
        </w:rPr>
        <w:t xml:space="preserve"> می‌</w:t>
      </w:r>
      <w:r w:rsidR="00BF6650">
        <w:rPr>
          <w:rFonts w:hint="cs"/>
          <w:rtl/>
        </w:rPr>
        <w:t>دارد که چگونه</w:t>
      </w:r>
      <w:r w:rsidR="000C3127">
        <w:rPr>
          <w:rFonts w:hint="cs"/>
          <w:rtl/>
        </w:rPr>
        <w:t xml:space="preserve"> با تثبیت درجه حرارت در میزانی مشخص باعث می</w:t>
      </w:r>
      <w:r w:rsidR="000C3127">
        <w:rPr>
          <w:rFonts w:hint="eastAsia"/>
          <w:rtl/>
        </w:rPr>
        <w:t>‌</w:t>
      </w:r>
      <w:r w:rsidR="000C3127">
        <w:rPr>
          <w:rFonts w:hint="cs"/>
          <w:rtl/>
        </w:rPr>
        <w:t>شود که</w:t>
      </w:r>
      <w:r w:rsidR="00A94924">
        <w:rPr>
          <w:rFonts w:hint="cs"/>
          <w:rtl/>
        </w:rPr>
        <w:t xml:space="preserve"> </w:t>
      </w:r>
      <w:r w:rsidR="000C3127">
        <w:rPr>
          <w:rFonts w:hint="cs"/>
          <w:rtl/>
        </w:rPr>
        <w:t>موجودات زنده به فعالیت بپرداز</w:t>
      </w:r>
      <w:r>
        <w:rPr>
          <w:rFonts w:hint="cs"/>
          <w:rtl/>
        </w:rPr>
        <w:t>ن</w:t>
      </w:r>
      <w:r w:rsidR="000C3127">
        <w:rPr>
          <w:rFonts w:hint="cs"/>
          <w:rtl/>
        </w:rPr>
        <w:t>د</w:t>
      </w:r>
      <w:r w:rsidR="00A959BE">
        <w:rPr>
          <w:rFonts w:hint="cs"/>
          <w:rtl/>
        </w:rPr>
        <w:t xml:space="preserve"> و فضای زندگی را برای</w:t>
      </w:r>
      <w:r>
        <w:rPr>
          <w:rFonts w:hint="eastAsia"/>
          <w:rtl/>
        </w:rPr>
        <w:t>‌</w:t>
      </w:r>
      <w:r w:rsidR="00A959BE">
        <w:rPr>
          <w:rFonts w:hint="cs"/>
          <w:rtl/>
        </w:rPr>
        <w:t>شان آماده</w:t>
      </w:r>
      <w:r w:rsidR="00850650">
        <w:rPr>
          <w:rFonts w:hint="cs"/>
          <w:rtl/>
        </w:rPr>
        <w:t xml:space="preserve"> می‌</w:t>
      </w:r>
      <w:r w:rsidR="00A959BE">
        <w:rPr>
          <w:rFonts w:hint="cs"/>
          <w:rtl/>
        </w:rPr>
        <w:t>سازد. و در صحنه</w:t>
      </w:r>
      <w:r w:rsidR="00A959BE">
        <w:rPr>
          <w:rFonts w:hint="eastAsia"/>
          <w:rtl/>
        </w:rPr>
        <w:t>‌ای</w:t>
      </w:r>
      <w:r w:rsidR="00A959BE">
        <w:rPr>
          <w:rFonts w:hint="cs"/>
          <w:rtl/>
        </w:rPr>
        <w:t xml:space="preserve"> دیگر به توصیف صحنه‌های زیبا</w:t>
      </w:r>
      <w:r w:rsidR="00540E4E">
        <w:rPr>
          <w:rFonts w:hint="cs"/>
          <w:rtl/>
        </w:rPr>
        <w:t>ی</w:t>
      </w:r>
      <w:r w:rsidR="00A959BE">
        <w:rPr>
          <w:rFonts w:hint="cs"/>
          <w:rtl/>
        </w:rPr>
        <w:t xml:space="preserve"> حاصل از نور اندک ماه و تغییر اشکال آن به </w:t>
      </w:r>
      <w:r w:rsidR="00A959BE" w:rsidRPr="00E11FF3">
        <w:rPr>
          <w:rStyle w:val="Char8"/>
          <w:rFonts w:hint="cs"/>
          <w:rtl/>
        </w:rPr>
        <w:t>«</w:t>
      </w:r>
      <w:r w:rsidR="00A959BE" w:rsidRPr="00A959BE">
        <w:rPr>
          <w:rFonts w:hint="cs"/>
          <w:rtl/>
        </w:rPr>
        <w:t>بدر</w:t>
      </w:r>
      <w:r w:rsidR="00A959BE" w:rsidRPr="00E11FF3">
        <w:rPr>
          <w:rStyle w:val="Char8"/>
          <w:rFonts w:hint="cs"/>
          <w:rtl/>
        </w:rPr>
        <w:t>»</w:t>
      </w:r>
      <w:r w:rsidR="00A959BE">
        <w:rPr>
          <w:rFonts w:cs="Traditional Arabic" w:hint="cs"/>
          <w:rtl/>
        </w:rPr>
        <w:t xml:space="preserve"> </w:t>
      </w:r>
      <w:r w:rsidR="00A959BE" w:rsidRPr="00A959BE">
        <w:rPr>
          <w:rFonts w:hint="cs"/>
          <w:rtl/>
        </w:rPr>
        <w:t xml:space="preserve">و </w:t>
      </w:r>
      <w:r w:rsidR="00A959BE" w:rsidRPr="00E11FF3">
        <w:rPr>
          <w:rStyle w:val="Char8"/>
          <w:rFonts w:hint="cs"/>
          <w:rtl/>
        </w:rPr>
        <w:t>«</w:t>
      </w:r>
      <w:r w:rsidR="00A959BE" w:rsidRPr="00A959BE">
        <w:rPr>
          <w:rFonts w:hint="cs"/>
          <w:rtl/>
        </w:rPr>
        <w:t>هلال</w:t>
      </w:r>
      <w:r w:rsidR="00A959BE" w:rsidRPr="00E11FF3">
        <w:rPr>
          <w:rStyle w:val="Char8"/>
          <w:rFonts w:hint="cs"/>
          <w:rtl/>
        </w:rPr>
        <w:t>»</w:t>
      </w:r>
      <w:r w:rsidR="00850650">
        <w:rPr>
          <w:rFonts w:hint="cs"/>
          <w:rtl/>
        </w:rPr>
        <w:t xml:space="preserve"> می‌</w:t>
      </w:r>
      <w:r w:rsidR="00A959BE" w:rsidRPr="00A959BE">
        <w:rPr>
          <w:rFonts w:hint="cs"/>
          <w:rtl/>
        </w:rPr>
        <w:t>پردازد</w:t>
      </w:r>
      <w:r w:rsidR="00A959BE">
        <w:rPr>
          <w:rFonts w:hint="cs"/>
          <w:rtl/>
        </w:rPr>
        <w:t xml:space="preserve"> </w:t>
      </w:r>
      <w:r w:rsidR="000C3127">
        <w:rPr>
          <w:rFonts w:hint="cs"/>
          <w:rtl/>
        </w:rPr>
        <w:t>و</w:t>
      </w:r>
      <w:r>
        <w:rPr>
          <w:rFonts w:hint="cs"/>
          <w:rtl/>
        </w:rPr>
        <w:t xml:space="preserve"> </w:t>
      </w:r>
      <w:r w:rsidR="000C3127">
        <w:rPr>
          <w:rFonts w:hint="cs"/>
          <w:rtl/>
        </w:rPr>
        <w:t xml:space="preserve">هلال را به </w:t>
      </w:r>
      <w:r w:rsidR="000C3127" w:rsidRPr="00E11FF3">
        <w:rPr>
          <w:rStyle w:val="Char8"/>
          <w:rFonts w:hint="cs"/>
          <w:rtl/>
        </w:rPr>
        <w:t>«</w:t>
      </w:r>
      <w:r w:rsidR="000C3127">
        <w:rPr>
          <w:rFonts w:hint="cs"/>
          <w:rtl/>
        </w:rPr>
        <w:t>عرجون قدیم</w:t>
      </w:r>
      <w:r w:rsidR="000C3127" w:rsidRPr="00E11FF3">
        <w:rPr>
          <w:rStyle w:val="Char8"/>
          <w:rFonts w:hint="cs"/>
          <w:rtl/>
        </w:rPr>
        <w:t>»</w:t>
      </w:r>
      <w:r w:rsidR="000C3127">
        <w:rPr>
          <w:rFonts w:hint="cs"/>
          <w:rtl/>
        </w:rPr>
        <w:t xml:space="preserve"> یعنی شاخه‌ی خشکیده‌ی خمیده‌ی خرما تشبیه می</w:t>
      </w:r>
      <w:r w:rsidR="000C3127">
        <w:rPr>
          <w:rFonts w:hint="eastAsia"/>
          <w:rtl/>
        </w:rPr>
        <w:t>‌</w:t>
      </w:r>
      <w:r w:rsidR="000C3127">
        <w:rPr>
          <w:rFonts w:hint="cs"/>
          <w:rtl/>
        </w:rPr>
        <w:t>کند که همانند هلال ماه، رنگی زرد دارد و خمیده</w:t>
      </w:r>
      <w:r w:rsidR="00A94924">
        <w:rPr>
          <w:rFonts w:hint="cs"/>
          <w:rtl/>
        </w:rPr>
        <w:t xml:space="preserve"> </w:t>
      </w:r>
      <w:r w:rsidR="000C3127">
        <w:rPr>
          <w:rFonts w:hint="cs"/>
          <w:rtl/>
        </w:rPr>
        <w:t>و باریک است. آن گاه به پرتو</w:t>
      </w:r>
      <w:r w:rsidR="00850650">
        <w:rPr>
          <w:rFonts w:hint="cs"/>
          <w:rtl/>
        </w:rPr>
        <w:t>‌ها</w:t>
      </w:r>
      <w:r w:rsidR="000C3127">
        <w:rPr>
          <w:rFonts w:hint="cs"/>
          <w:rtl/>
        </w:rPr>
        <w:t>ی خورشید</w:t>
      </w:r>
      <w:r>
        <w:rPr>
          <w:rFonts w:hint="cs"/>
          <w:rtl/>
        </w:rPr>
        <w:t xml:space="preserve"> </w:t>
      </w:r>
      <w:r w:rsidR="000C3127">
        <w:rPr>
          <w:rFonts w:hint="cs"/>
          <w:rtl/>
        </w:rPr>
        <w:t>درخشان و قرص طلایی و براق آن می</w:t>
      </w:r>
      <w:r w:rsidR="000C3127">
        <w:rPr>
          <w:rFonts w:hint="eastAsia"/>
          <w:rtl/>
        </w:rPr>
        <w:t>‌</w:t>
      </w:r>
      <w:r w:rsidR="000C3127">
        <w:rPr>
          <w:rFonts w:hint="cs"/>
          <w:rtl/>
        </w:rPr>
        <w:t>پردازد، سپس ستارگان را که مایه‌ی زینت آسمان آبی هستند توصیف می</w:t>
      </w:r>
      <w:r w:rsidR="000C3127">
        <w:rPr>
          <w:rFonts w:hint="eastAsia"/>
          <w:rtl/>
        </w:rPr>
        <w:t>‌</w:t>
      </w:r>
      <w:r w:rsidR="000C3127">
        <w:rPr>
          <w:rFonts w:hint="cs"/>
          <w:rtl/>
        </w:rPr>
        <w:t>کند و چنین می</w:t>
      </w:r>
      <w:r w:rsidR="000C3127">
        <w:rPr>
          <w:rFonts w:hint="eastAsia"/>
          <w:rtl/>
        </w:rPr>
        <w:t>‌</w:t>
      </w:r>
      <w:r w:rsidR="000C3127">
        <w:rPr>
          <w:rFonts w:hint="cs"/>
          <w:rtl/>
        </w:rPr>
        <w:t xml:space="preserve">فرماید: </w:t>
      </w:r>
    </w:p>
    <w:p w:rsidR="000C3127" w:rsidRDefault="000C3127" w:rsidP="00043E1C">
      <w:pPr>
        <w:pStyle w:val="af1"/>
        <w:rPr>
          <w:rFonts w:ascii="Times New Roman" w:cs="Arial"/>
          <w:szCs w:val="24"/>
          <w:rtl/>
        </w:rPr>
      </w:pPr>
      <w:r w:rsidRPr="00AB7196">
        <w:rPr>
          <w:rStyle w:val="Char8"/>
          <w:rtl/>
        </w:rPr>
        <w:t>﴿</w:t>
      </w:r>
      <w:r w:rsidRPr="00D96555">
        <w:rPr>
          <w:rFonts w:hint="cs"/>
          <w:rtl/>
        </w:rPr>
        <w:t>وَزَيَّنَّا ٱ</w:t>
      </w:r>
      <w:r w:rsidRPr="00D96555">
        <w:rPr>
          <w:rFonts w:hint="eastAsia"/>
          <w:rtl/>
        </w:rPr>
        <w:t>لسَّمَا</w:t>
      </w:r>
      <w:r w:rsidRPr="00D96555">
        <w:rPr>
          <w:rFonts w:ascii="Times New Roman" w:hint="cs"/>
          <w:rtl/>
        </w:rPr>
        <w:t>ٓ</w:t>
      </w:r>
      <w:r w:rsidRPr="00D96555">
        <w:rPr>
          <w:rFonts w:hint="cs"/>
          <w:rtl/>
        </w:rPr>
        <w:t>ءَ</w:t>
      </w:r>
      <w:r w:rsidRPr="00D96555">
        <w:rPr>
          <w:rtl/>
        </w:rPr>
        <w:t xml:space="preserve"> </w:t>
      </w:r>
      <w:r w:rsidRPr="00D96555">
        <w:rPr>
          <w:rFonts w:hint="cs"/>
          <w:rtl/>
        </w:rPr>
        <w:t>ٱ</w:t>
      </w:r>
      <w:r w:rsidRPr="00D96555">
        <w:rPr>
          <w:rFonts w:hint="eastAsia"/>
          <w:rtl/>
        </w:rPr>
        <w:t>لدُّن</w:t>
      </w:r>
      <w:r w:rsidRPr="00D96555">
        <w:rPr>
          <w:rFonts w:ascii="Times New Roman" w:hint="cs"/>
          <w:rtl/>
        </w:rPr>
        <w:t>ۡ</w:t>
      </w:r>
      <w:r w:rsidRPr="00D96555">
        <w:rPr>
          <w:rFonts w:hint="cs"/>
          <w:rtl/>
        </w:rPr>
        <w:t>يَا</w:t>
      </w:r>
      <w:r w:rsidRPr="00D96555">
        <w:rPr>
          <w:rtl/>
        </w:rPr>
        <w:t xml:space="preserve"> بِمَصَٰبِيحَ وَحِف</w:t>
      </w:r>
      <w:r w:rsidRPr="00D96555">
        <w:rPr>
          <w:rFonts w:ascii="Times New Roman" w:hint="cs"/>
          <w:rtl/>
        </w:rPr>
        <w:t>ۡ</w:t>
      </w:r>
      <w:r w:rsidRPr="00D96555">
        <w:rPr>
          <w:rFonts w:hint="cs"/>
          <w:rtl/>
        </w:rPr>
        <w:t>ظ</w:t>
      </w:r>
      <w:r w:rsidRPr="00D96555">
        <w:rPr>
          <w:rFonts w:ascii="Times New Roman" w:hint="cs"/>
          <w:rtl/>
        </w:rPr>
        <w:t>ٗ</w:t>
      </w:r>
      <w:r w:rsidRPr="00D96555">
        <w:rPr>
          <w:rFonts w:hint="cs"/>
          <w:rtl/>
        </w:rPr>
        <w:t>ا</w:t>
      </w:r>
      <w:r w:rsidRPr="00AB7196">
        <w:rPr>
          <w:rStyle w:val="Char8"/>
          <w:rFonts w:hint="cs"/>
          <w:rtl/>
        </w:rPr>
        <w:t>﴾</w:t>
      </w:r>
      <w:r>
        <w:rPr>
          <w:rFonts w:ascii="Times New Roman" w:cs="Arial"/>
          <w:szCs w:val="24"/>
          <w:rtl/>
        </w:rPr>
        <w:t xml:space="preserve"> </w:t>
      </w:r>
      <w:r w:rsidRPr="00D96555">
        <w:rPr>
          <w:rStyle w:val="Char6"/>
          <w:rtl/>
        </w:rPr>
        <w:t>[فصلت: 12]</w:t>
      </w:r>
      <w:r w:rsidRPr="00D56774">
        <w:rPr>
          <w:rStyle w:val="Char4"/>
          <w:rFonts w:hint="cs"/>
          <w:rtl/>
        </w:rPr>
        <w:t>.</w:t>
      </w:r>
    </w:p>
    <w:p w:rsidR="00E30DC6" w:rsidRPr="00E30DC6" w:rsidRDefault="00A959BE" w:rsidP="00A959BE">
      <w:pPr>
        <w:pStyle w:val="ab"/>
        <w:rPr>
          <w:rStyle w:val="Char4"/>
          <w:rtl/>
        </w:rPr>
      </w:pPr>
      <w:r w:rsidRPr="00E11FF3">
        <w:rPr>
          <w:rStyle w:val="Char8"/>
          <w:rFonts w:hint="cs"/>
          <w:rtl/>
        </w:rPr>
        <w:t>«</w:t>
      </w:r>
      <w:r w:rsidR="000C3127" w:rsidRPr="00A959BE">
        <w:rPr>
          <w:rFonts w:hint="cs"/>
          <w:rtl/>
        </w:rPr>
        <w:t>آسمان نزدیک را با چراغ‌های بزرگی (از ست</w:t>
      </w:r>
      <w:r w:rsidRPr="00A959BE">
        <w:rPr>
          <w:rFonts w:hint="cs"/>
          <w:rtl/>
        </w:rPr>
        <w:t>ارگان درخشان و تابان) بیاراستیم</w:t>
      </w:r>
      <w:r w:rsidRPr="00E11FF3">
        <w:rPr>
          <w:rStyle w:val="Char8"/>
          <w:rFonts w:hint="cs"/>
          <w:rtl/>
        </w:rPr>
        <w:t>»</w:t>
      </w:r>
      <w:r w:rsidR="00E30DC6" w:rsidRPr="00E30DC6">
        <w:rPr>
          <w:rStyle w:val="Char4"/>
          <w:rFonts w:hint="cs"/>
          <w:rtl/>
        </w:rPr>
        <w:t>.</w:t>
      </w:r>
    </w:p>
    <w:p w:rsidR="000C3127" w:rsidRDefault="000C3127" w:rsidP="00043E1C">
      <w:pPr>
        <w:pStyle w:val="af1"/>
        <w:rPr>
          <w:rFonts w:ascii="Times New Roman" w:cs="Arial"/>
          <w:szCs w:val="24"/>
          <w:rtl/>
        </w:rPr>
      </w:pPr>
      <w:r w:rsidRPr="00AB7196">
        <w:rPr>
          <w:rStyle w:val="Char8"/>
          <w:rtl/>
        </w:rPr>
        <w:lastRenderedPageBreak/>
        <w:t>﴿</w:t>
      </w:r>
      <w:r w:rsidRPr="00D96555">
        <w:rPr>
          <w:rtl/>
        </w:rPr>
        <w:t>وَءَايَة</w:t>
      </w:r>
      <w:r w:rsidRPr="00D96555">
        <w:rPr>
          <w:rFonts w:ascii="Times New Roman" w:hint="cs"/>
          <w:rtl/>
        </w:rPr>
        <w:t>ٞ</w:t>
      </w:r>
      <w:r w:rsidRPr="00D96555">
        <w:rPr>
          <w:rFonts w:hint="cs"/>
          <w:rtl/>
        </w:rPr>
        <w:t xml:space="preserve"> لَّهُمُ ٱ</w:t>
      </w:r>
      <w:r w:rsidRPr="00D96555">
        <w:rPr>
          <w:rFonts w:hint="eastAsia"/>
          <w:rtl/>
        </w:rPr>
        <w:t>لَّي</w:t>
      </w:r>
      <w:r w:rsidRPr="00D96555">
        <w:rPr>
          <w:rFonts w:ascii="Times New Roman" w:hint="cs"/>
          <w:rtl/>
        </w:rPr>
        <w:t>ۡ</w:t>
      </w:r>
      <w:r w:rsidRPr="00D96555">
        <w:rPr>
          <w:rFonts w:hint="cs"/>
          <w:rtl/>
        </w:rPr>
        <w:t>لُ</w:t>
      </w:r>
      <w:r w:rsidRPr="00D96555">
        <w:rPr>
          <w:rtl/>
        </w:rPr>
        <w:t xml:space="preserve"> نَس</w:t>
      </w:r>
      <w:r w:rsidRPr="00D96555">
        <w:rPr>
          <w:rFonts w:ascii="Times New Roman" w:hint="cs"/>
          <w:rtl/>
        </w:rPr>
        <w:t>ۡ</w:t>
      </w:r>
      <w:r w:rsidRPr="00D96555">
        <w:rPr>
          <w:rFonts w:hint="cs"/>
          <w:rtl/>
        </w:rPr>
        <w:t>لَخُ مِن</w:t>
      </w:r>
      <w:r w:rsidRPr="00D96555">
        <w:rPr>
          <w:rFonts w:ascii="Times New Roman" w:hint="cs"/>
          <w:rtl/>
        </w:rPr>
        <w:t>ۡ</w:t>
      </w:r>
      <w:r w:rsidRPr="00D96555">
        <w:rPr>
          <w:rFonts w:hint="cs"/>
          <w:rtl/>
        </w:rPr>
        <w:t>هُ ٱ</w:t>
      </w:r>
      <w:r w:rsidRPr="00D96555">
        <w:rPr>
          <w:rFonts w:hint="eastAsia"/>
          <w:rtl/>
        </w:rPr>
        <w:t>لنَّهَارَ</w:t>
      </w:r>
      <w:r w:rsidRPr="00D96555">
        <w:rPr>
          <w:rtl/>
        </w:rPr>
        <w:t xml:space="preserve"> فَإِذَا هُم مُّظ</w:t>
      </w:r>
      <w:r w:rsidRPr="00D96555">
        <w:rPr>
          <w:rFonts w:ascii="Times New Roman" w:hint="cs"/>
          <w:rtl/>
        </w:rPr>
        <w:t>ۡ</w:t>
      </w:r>
      <w:r w:rsidRPr="00D96555">
        <w:rPr>
          <w:rFonts w:hint="cs"/>
          <w:rtl/>
        </w:rPr>
        <w:t>لِمُونَ</w:t>
      </w:r>
      <w:r w:rsidRPr="00D96555">
        <w:rPr>
          <w:rtl/>
        </w:rPr>
        <w:t>٣٧ وَ</w:t>
      </w:r>
      <w:r w:rsidRPr="00D96555">
        <w:rPr>
          <w:rFonts w:hint="cs"/>
          <w:rtl/>
        </w:rPr>
        <w:t>ٱ</w:t>
      </w:r>
      <w:r w:rsidRPr="00D96555">
        <w:rPr>
          <w:rFonts w:hint="eastAsia"/>
          <w:rtl/>
        </w:rPr>
        <w:t>لشَّمۡسُ</w:t>
      </w:r>
      <w:r w:rsidRPr="00D96555">
        <w:rPr>
          <w:rtl/>
        </w:rPr>
        <w:t xml:space="preserve"> تَجۡرِي لِمُسۡتَقَرّٖ لَّهَاۚ ذَٰلِكَ تَقۡدِيرُ </w:t>
      </w:r>
      <w:r w:rsidRPr="00D96555">
        <w:rPr>
          <w:rFonts w:hint="cs"/>
          <w:rtl/>
        </w:rPr>
        <w:t>ٱ</w:t>
      </w:r>
      <w:r w:rsidRPr="00D96555">
        <w:rPr>
          <w:rFonts w:hint="eastAsia"/>
          <w:rtl/>
        </w:rPr>
        <w:t>لۡعَزِيزِ</w:t>
      </w:r>
      <w:r w:rsidRPr="00D96555">
        <w:rPr>
          <w:rtl/>
        </w:rPr>
        <w:t xml:space="preserve"> </w:t>
      </w:r>
      <w:r w:rsidRPr="00D96555">
        <w:rPr>
          <w:rFonts w:hint="cs"/>
          <w:rtl/>
        </w:rPr>
        <w:t>ٱ</w:t>
      </w:r>
      <w:r w:rsidRPr="00D96555">
        <w:rPr>
          <w:rFonts w:hint="eastAsia"/>
          <w:rtl/>
        </w:rPr>
        <w:t>لۡعَلِيمِ</w:t>
      </w:r>
      <w:r w:rsidRPr="00D96555">
        <w:rPr>
          <w:rtl/>
        </w:rPr>
        <w:t>٣٨ وَ</w:t>
      </w:r>
      <w:r w:rsidRPr="00D96555">
        <w:rPr>
          <w:rFonts w:hint="cs"/>
          <w:rtl/>
        </w:rPr>
        <w:t>ٱ</w:t>
      </w:r>
      <w:r w:rsidRPr="00D96555">
        <w:rPr>
          <w:rFonts w:hint="eastAsia"/>
          <w:rtl/>
        </w:rPr>
        <w:t>لۡقَمَرَ</w:t>
      </w:r>
      <w:r w:rsidRPr="00D96555">
        <w:rPr>
          <w:rtl/>
        </w:rPr>
        <w:t xml:space="preserve"> قَدَّرۡنَٰهُ مَنَازِلَ حَتَّىٰ عَادَ كَ</w:t>
      </w:r>
      <w:r w:rsidRPr="00D96555">
        <w:rPr>
          <w:rFonts w:hint="cs"/>
          <w:rtl/>
        </w:rPr>
        <w:t>ٱ</w:t>
      </w:r>
      <w:r w:rsidRPr="00D96555">
        <w:rPr>
          <w:rFonts w:hint="eastAsia"/>
          <w:rtl/>
        </w:rPr>
        <w:t>لۡعُرۡجُونِ</w:t>
      </w:r>
      <w:r w:rsidRPr="00D96555">
        <w:rPr>
          <w:rtl/>
        </w:rPr>
        <w:t xml:space="preserve"> </w:t>
      </w:r>
      <w:r w:rsidRPr="00D96555">
        <w:rPr>
          <w:rFonts w:hint="cs"/>
          <w:rtl/>
        </w:rPr>
        <w:t>ٱ</w:t>
      </w:r>
      <w:r w:rsidRPr="00D96555">
        <w:rPr>
          <w:rFonts w:hint="eastAsia"/>
          <w:rtl/>
        </w:rPr>
        <w:t>لۡقَدِيمِ</w:t>
      </w:r>
      <w:r w:rsidRPr="00D96555">
        <w:rPr>
          <w:rtl/>
        </w:rPr>
        <w:t xml:space="preserve">٣٩ لَا </w:t>
      </w:r>
      <w:r w:rsidRPr="00D96555">
        <w:rPr>
          <w:rFonts w:hint="cs"/>
          <w:rtl/>
        </w:rPr>
        <w:t>ٱ</w:t>
      </w:r>
      <w:r w:rsidRPr="00D96555">
        <w:rPr>
          <w:rFonts w:hint="eastAsia"/>
          <w:rtl/>
        </w:rPr>
        <w:t>لشَّمۡسُ</w:t>
      </w:r>
      <w:r w:rsidRPr="00D96555">
        <w:rPr>
          <w:rtl/>
        </w:rPr>
        <w:t xml:space="preserve"> يَنۢبَغِي لَهَآ أَن تُدۡرِكَ </w:t>
      </w:r>
      <w:r w:rsidRPr="00D96555">
        <w:rPr>
          <w:rFonts w:hint="cs"/>
          <w:rtl/>
        </w:rPr>
        <w:t>ٱ</w:t>
      </w:r>
      <w:r w:rsidRPr="00D96555">
        <w:rPr>
          <w:rFonts w:hint="eastAsia"/>
          <w:rtl/>
        </w:rPr>
        <w:t>لۡقَمَرَ</w:t>
      </w:r>
      <w:r w:rsidRPr="00D96555">
        <w:rPr>
          <w:rtl/>
        </w:rPr>
        <w:t xml:space="preserve"> وَلَا </w:t>
      </w:r>
      <w:r w:rsidRPr="00D96555">
        <w:rPr>
          <w:rFonts w:hint="cs"/>
          <w:rtl/>
        </w:rPr>
        <w:t>ٱ</w:t>
      </w:r>
      <w:r w:rsidRPr="00D96555">
        <w:rPr>
          <w:rFonts w:hint="eastAsia"/>
          <w:rtl/>
        </w:rPr>
        <w:t>لَّيۡلُ</w:t>
      </w:r>
      <w:r w:rsidRPr="00D96555">
        <w:rPr>
          <w:rtl/>
        </w:rPr>
        <w:t xml:space="preserve"> سَابِقُ </w:t>
      </w:r>
      <w:r w:rsidRPr="00D96555">
        <w:rPr>
          <w:rFonts w:hint="cs"/>
          <w:rtl/>
        </w:rPr>
        <w:t>ٱ</w:t>
      </w:r>
      <w:r w:rsidRPr="00D96555">
        <w:rPr>
          <w:rFonts w:hint="eastAsia"/>
          <w:rtl/>
        </w:rPr>
        <w:t>لنَّهَارِۚ</w:t>
      </w:r>
      <w:r w:rsidRPr="00D96555">
        <w:rPr>
          <w:rtl/>
        </w:rPr>
        <w:t xml:space="preserve"> وَكُلّٞ فِي فَلَكٖ يَسۡبَحُونَ٤٠</w:t>
      </w:r>
      <w:r w:rsidRPr="00AB7196">
        <w:rPr>
          <w:rStyle w:val="Char8"/>
          <w:rFonts w:hint="cs"/>
          <w:rtl/>
        </w:rPr>
        <w:t>﴾</w:t>
      </w:r>
      <w:r>
        <w:rPr>
          <w:rFonts w:ascii="Times New Roman" w:cs="Arial"/>
          <w:szCs w:val="24"/>
          <w:rtl/>
        </w:rPr>
        <w:t xml:space="preserve"> </w:t>
      </w:r>
      <w:r w:rsidRPr="00D96555">
        <w:rPr>
          <w:rStyle w:val="Char6"/>
          <w:rtl/>
        </w:rPr>
        <w:t>[يس: 37-40]</w:t>
      </w:r>
      <w:r w:rsidRPr="00D56774">
        <w:rPr>
          <w:rStyle w:val="Char4"/>
          <w:rFonts w:hint="cs"/>
          <w:rtl/>
        </w:rPr>
        <w:t>.</w:t>
      </w:r>
    </w:p>
    <w:p w:rsidR="00540E4E" w:rsidRDefault="00A959BE" w:rsidP="00540E4E">
      <w:pPr>
        <w:pStyle w:val="ab"/>
      </w:pPr>
      <w:r w:rsidRPr="00E11FF3">
        <w:rPr>
          <w:rStyle w:val="Char8"/>
          <w:rFonts w:hint="cs"/>
          <w:rtl/>
        </w:rPr>
        <w:t>«</w:t>
      </w:r>
      <w:r w:rsidR="00540E4E" w:rsidRPr="00540E4E">
        <w:rPr>
          <w:rFonts w:hint="cs"/>
          <w:rtl/>
        </w:rPr>
        <w:t>و شب (نیز) برای آن‌ها نشانه (و عبرتی) است ما روز را از آن بر می‌کشیم، پس آنگاه همه در تاریکی فرو می‌روند. و خورشید (نیز که) پیوسته به سوی قرار‌‌گاهش در حرکت است، این تقدیر (الله) پیروزمند داناست. و برای ماه منزلگاه‌های مقدر کرده‌ایم، تا چون شاخة (خشک و) کهنة خرما باز گردد. نه خورشید را سزد که به ماه رسد، و نه شب بر روز پیشی می‌گیرد، و هر یک در مدار خود شناورند</w:t>
      </w:r>
      <w:r w:rsidR="00540E4E" w:rsidRPr="00E11FF3">
        <w:rPr>
          <w:rStyle w:val="Char8"/>
          <w:rFonts w:hint="cs"/>
          <w:rtl/>
        </w:rPr>
        <w:t>»</w:t>
      </w:r>
      <w:r w:rsidR="00540E4E" w:rsidRPr="00E30DC6">
        <w:rPr>
          <w:rStyle w:val="Char4"/>
          <w:rFonts w:hint="eastAsia"/>
          <w:rtl/>
        </w:rPr>
        <w:t>.</w:t>
      </w:r>
    </w:p>
    <w:p w:rsidR="000C3127" w:rsidRPr="00FC4652" w:rsidRDefault="000C3127" w:rsidP="00902343">
      <w:pPr>
        <w:pStyle w:val="a8"/>
        <w:rPr>
          <w:rtl/>
        </w:rPr>
      </w:pPr>
      <w:r>
        <w:rPr>
          <w:rFonts w:hint="cs"/>
          <w:rtl/>
        </w:rPr>
        <w:t>این احساس زیبایی دوستی به احادیث نبوی هم سرایت کرده و توجه انسان را به این قضیه شدیدتر نموده و احساسات او را بر مبنای آن پرورده</w:t>
      </w:r>
      <w:r w:rsidR="00902343">
        <w:rPr>
          <w:rtl/>
        </w:rPr>
        <w:softHyphen/>
      </w:r>
      <w:r w:rsidR="00540E4E">
        <w:rPr>
          <w:rtl/>
        </w:rPr>
        <w:softHyphen/>
      </w:r>
      <w:r w:rsidR="00540E4E">
        <w:rPr>
          <w:rFonts w:hint="cs"/>
          <w:rtl/>
        </w:rPr>
        <w:t>است</w:t>
      </w:r>
      <w:r>
        <w:rPr>
          <w:rFonts w:hint="cs"/>
          <w:rtl/>
        </w:rPr>
        <w:t xml:space="preserve"> تا به طور کامل آن</w:t>
      </w:r>
      <w:r w:rsidR="00043E1C">
        <w:rPr>
          <w:rFonts w:hint="cs"/>
          <w:rtl/>
        </w:rPr>
        <w:t xml:space="preserve"> </w:t>
      </w:r>
      <w:r>
        <w:rPr>
          <w:rFonts w:hint="cs"/>
          <w:rtl/>
        </w:rPr>
        <w:t xml:space="preserve">را بچشد. رسول خدا </w:t>
      </w:r>
      <w:r>
        <w:rPr>
          <w:rFonts w:cs="CTraditional Arabic" w:hint="cs"/>
          <w:rtl/>
        </w:rPr>
        <w:t>ج</w:t>
      </w:r>
      <w:r w:rsidR="00FC4652">
        <w:rPr>
          <w:rFonts w:cs="CTraditional Arabic" w:hint="cs"/>
          <w:rtl/>
        </w:rPr>
        <w:t xml:space="preserve"> </w:t>
      </w:r>
      <w:r>
        <w:rPr>
          <w:rFonts w:hint="cs"/>
          <w:rtl/>
        </w:rPr>
        <w:t xml:space="preserve">فرمود: </w:t>
      </w:r>
      <w:r w:rsidR="00FC4652" w:rsidRPr="00E11FF3">
        <w:rPr>
          <w:rStyle w:val="Char8"/>
          <w:rFonts w:hint="cs"/>
          <w:rtl/>
        </w:rPr>
        <w:t>«</w:t>
      </w:r>
      <w:r w:rsidRPr="00FC4652">
        <w:rPr>
          <w:rFonts w:hint="cs"/>
          <w:rtl/>
        </w:rPr>
        <w:t>اولین گروهی که وارد بهشت می</w:t>
      </w:r>
      <w:r w:rsidR="00FC4652">
        <w:rPr>
          <w:rFonts w:hint="eastAsia"/>
          <w:rtl/>
        </w:rPr>
        <w:t>‌</w:t>
      </w:r>
      <w:r w:rsidRPr="00FC4652">
        <w:rPr>
          <w:rFonts w:hint="cs"/>
          <w:rtl/>
        </w:rPr>
        <w:t>شوند چهره</w:t>
      </w:r>
      <w:r w:rsidRPr="00FC4652">
        <w:rPr>
          <w:rFonts w:hint="eastAsia"/>
          <w:rtl/>
        </w:rPr>
        <w:t>‌</w:t>
      </w:r>
      <w:r w:rsidRPr="00FC4652">
        <w:rPr>
          <w:rFonts w:hint="cs"/>
          <w:rtl/>
        </w:rPr>
        <w:t>ای همانند ماه شب چهارده دارند و چهره گروه پس از آنان در حد درخشان</w:t>
      </w:r>
      <w:r w:rsidRPr="00FC4652">
        <w:rPr>
          <w:rFonts w:hint="eastAsia"/>
          <w:rtl/>
        </w:rPr>
        <w:t>‌</w:t>
      </w:r>
      <w:r w:rsidRPr="00FC4652">
        <w:rPr>
          <w:rFonts w:hint="cs"/>
          <w:rtl/>
        </w:rPr>
        <w:t>ترین ستاره‌ی آسمانی می</w:t>
      </w:r>
      <w:r w:rsidRPr="00FC4652">
        <w:rPr>
          <w:rFonts w:hint="eastAsia"/>
          <w:rtl/>
        </w:rPr>
        <w:t>‌</w:t>
      </w:r>
      <w:r w:rsidRPr="00FC4652">
        <w:rPr>
          <w:rFonts w:hint="cs"/>
          <w:rtl/>
        </w:rPr>
        <w:t>درخشد</w:t>
      </w:r>
      <w:r w:rsidR="00FC4652" w:rsidRPr="00E11FF3">
        <w:rPr>
          <w:rStyle w:val="Char8"/>
          <w:rFonts w:hint="cs"/>
          <w:rtl/>
        </w:rPr>
        <w:t>»</w:t>
      </w:r>
      <w:r w:rsidR="007D1F88" w:rsidRPr="00FD7FF4">
        <w:rPr>
          <w:rStyle w:val="Char4"/>
          <w:rFonts w:hint="cs"/>
          <w:vertAlign w:val="superscript"/>
          <w:rtl/>
        </w:rPr>
        <w:t>(</w:t>
      </w:r>
      <w:r w:rsidR="007D1F88" w:rsidRPr="00FD7FF4">
        <w:rPr>
          <w:rStyle w:val="Char4"/>
          <w:vertAlign w:val="superscript"/>
          <w:rtl/>
        </w:rPr>
        <w:footnoteReference w:id="414"/>
      </w:r>
      <w:r w:rsidR="007D1F88" w:rsidRPr="00FD7FF4">
        <w:rPr>
          <w:rStyle w:val="Char4"/>
          <w:rFonts w:hint="cs"/>
          <w:vertAlign w:val="superscript"/>
          <w:rtl/>
        </w:rPr>
        <w:t>)</w:t>
      </w:r>
      <w:r w:rsidRPr="00FD7FF4">
        <w:rPr>
          <w:rStyle w:val="Char4"/>
          <w:rFonts w:hint="cs"/>
          <w:rtl/>
        </w:rPr>
        <w:t>.</w:t>
      </w:r>
      <w:r>
        <w:rPr>
          <w:rFonts w:hint="cs"/>
          <w:rtl/>
        </w:rPr>
        <w:t xml:space="preserve"> در جایی دیگر فرموده است: </w:t>
      </w:r>
      <w:r w:rsidR="00FC4652" w:rsidRPr="00E11FF3">
        <w:rPr>
          <w:rStyle w:val="Char8"/>
          <w:rFonts w:hint="cs"/>
          <w:rtl/>
        </w:rPr>
        <w:t>«</w:t>
      </w:r>
      <w:r w:rsidRPr="00FC4652">
        <w:rPr>
          <w:rFonts w:hint="cs"/>
          <w:rtl/>
        </w:rPr>
        <w:t>در بهشت بازاری وجود دارد که اهالی آن هر جمعه ب</w:t>
      </w:r>
      <w:r w:rsidR="00E65101">
        <w:rPr>
          <w:rFonts w:hint="cs"/>
          <w:rtl/>
        </w:rPr>
        <w:t>ه</w:t>
      </w:r>
      <w:r w:rsidRPr="00FC4652">
        <w:rPr>
          <w:rFonts w:hint="cs"/>
          <w:rtl/>
        </w:rPr>
        <w:t xml:space="preserve"> آن</w:t>
      </w:r>
      <w:r w:rsidR="00902343">
        <w:rPr>
          <w:rtl/>
        </w:rPr>
        <w:softHyphen/>
      </w:r>
      <w:r w:rsidRPr="00FC4652">
        <w:rPr>
          <w:rFonts w:hint="cs"/>
          <w:rtl/>
        </w:rPr>
        <w:t>جا می</w:t>
      </w:r>
      <w:r w:rsidRPr="00FC4652">
        <w:rPr>
          <w:rFonts w:hint="eastAsia"/>
          <w:rtl/>
        </w:rPr>
        <w:t>‌</w:t>
      </w:r>
      <w:r w:rsidR="00FC4652">
        <w:rPr>
          <w:rFonts w:hint="cs"/>
          <w:rtl/>
        </w:rPr>
        <w:t>آیند</w:t>
      </w:r>
      <w:r w:rsidRPr="00FC4652">
        <w:rPr>
          <w:rFonts w:hint="cs"/>
          <w:rtl/>
        </w:rPr>
        <w:t>، باد شمال هم وزیدن می</w:t>
      </w:r>
      <w:r w:rsidRPr="00FC4652">
        <w:rPr>
          <w:rFonts w:hint="eastAsia"/>
          <w:rtl/>
        </w:rPr>
        <w:t>‌</w:t>
      </w:r>
      <w:r w:rsidRPr="00FC4652">
        <w:rPr>
          <w:rFonts w:hint="cs"/>
          <w:rtl/>
        </w:rPr>
        <w:t xml:space="preserve">گیرد </w:t>
      </w:r>
      <w:r w:rsidR="00FC4652">
        <w:rPr>
          <w:rFonts w:hint="cs"/>
          <w:rtl/>
        </w:rPr>
        <w:t>و به چهره</w:t>
      </w:r>
      <w:r w:rsidR="00FC4652">
        <w:rPr>
          <w:rFonts w:hint="eastAsia"/>
          <w:rtl/>
        </w:rPr>
        <w:t>‌</w:t>
      </w:r>
      <w:r w:rsidRPr="00FC4652">
        <w:rPr>
          <w:rFonts w:hint="cs"/>
          <w:rtl/>
        </w:rPr>
        <w:t>ها و لباس</w:t>
      </w:r>
      <w:r w:rsidR="00850650">
        <w:rPr>
          <w:rFonts w:hint="cs"/>
          <w:rtl/>
        </w:rPr>
        <w:t>‌ها</w:t>
      </w:r>
      <w:r w:rsidRPr="00FC4652">
        <w:rPr>
          <w:rFonts w:hint="cs"/>
          <w:rtl/>
        </w:rPr>
        <w:t>یشان برخورد می</w:t>
      </w:r>
      <w:r w:rsidRPr="00FC4652">
        <w:rPr>
          <w:rFonts w:hint="eastAsia"/>
          <w:rtl/>
        </w:rPr>
        <w:t>‌</w:t>
      </w:r>
      <w:r w:rsidRPr="00FC4652">
        <w:rPr>
          <w:rFonts w:hint="cs"/>
          <w:rtl/>
        </w:rPr>
        <w:t>کند و زیبایی و جمال آنان بیشتر می</w:t>
      </w:r>
      <w:r w:rsidRPr="00FC4652">
        <w:rPr>
          <w:rFonts w:hint="eastAsia"/>
          <w:rtl/>
        </w:rPr>
        <w:t>‌</w:t>
      </w:r>
      <w:r w:rsidRPr="00FC4652">
        <w:rPr>
          <w:rFonts w:hint="cs"/>
          <w:rtl/>
        </w:rPr>
        <w:t xml:space="preserve">گردد. سپس </w:t>
      </w:r>
      <w:r w:rsidR="00122C74">
        <w:rPr>
          <w:rFonts w:hint="cs"/>
          <w:rtl/>
        </w:rPr>
        <w:t xml:space="preserve">نزد </w:t>
      </w:r>
      <w:r w:rsidRPr="00FC4652">
        <w:rPr>
          <w:rFonts w:hint="cs"/>
          <w:rtl/>
        </w:rPr>
        <w:t>خانواده</w:t>
      </w:r>
      <w:r w:rsidRPr="00FC4652">
        <w:rPr>
          <w:rFonts w:hint="eastAsia"/>
          <w:rtl/>
        </w:rPr>
        <w:t>‌</w:t>
      </w:r>
      <w:r w:rsidRPr="00FC4652">
        <w:rPr>
          <w:rFonts w:hint="cs"/>
          <w:rtl/>
        </w:rPr>
        <w:t>های خود باز می</w:t>
      </w:r>
      <w:r w:rsidRPr="00FC4652">
        <w:rPr>
          <w:rFonts w:hint="eastAsia"/>
          <w:rtl/>
        </w:rPr>
        <w:t>‌</w:t>
      </w:r>
      <w:r w:rsidRPr="00FC4652">
        <w:rPr>
          <w:rFonts w:hint="cs"/>
          <w:rtl/>
        </w:rPr>
        <w:t>گردند در حالی که بسیار زیباتر شده‌اند. آنان می</w:t>
      </w:r>
      <w:r w:rsidRPr="00FC4652">
        <w:rPr>
          <w:rFonts w:hint="eastAsia"/>
          <w:rtl/>
        </w:rPr>
        <w:t>‌</w:t>
      </w:r>
      <w:r w:rsidRPr="00FC4652">
        <w:rPr>
          <w:rFonts w:hint="cs"/>
          <w:rtl/>
        </w:rPr>
        <w:t>گویند:</w:t>
      </w:r>
      <w:r w:rsidR="00FC4652">
        <w:rPr>
          <w:rFonts w:hint="cs"/>
          <w:rtl/>
        </w:rPr>
        <w:t xml:space="preserve"> </w:t>
      </w:r>
      <w:r w:rsidRPr="00FC4652">
        <w:rPr>
          <w:rFonts w:hint="cs"/>
          <w:rtl/>
        </w:rPr>
        <w:t>به خداوند سوگند که</w:t>
      </w:r>
      <w:r w:rsidR="00FC4652">
        <w:rPr>
          <w:rFonts w:hint="cs"/>
          <w:rtl/>
        </w:rPr>
        <w:t xml:space="preserve"> بسیار زیباتر شده</w:t>
      </w:r>
      <w:r w:rsidR="00FC4652">
        <w:rPr>
          <w:rFonts w:hint="eastAsia"/>
          <w:rtl/>
        </w:rPr>
        <w:t>‌</w:t>
      </w:r>
      <w:r w:rsidR="00FC4652">
        <w:rPr>
          <w:rFonts w:hint="cs"/>
          <w:rtl/>
        </w:rPr>
        <w:t>اید. آنان نیز</w:t>
      </w:r>
      <w:r w:rsidR="00850650">
        <w:rPr>
          <w:rFonts w:hint="cs"/>
          <w:rtl/>
        </w:rPr>
        <w:t xml:space="preserve"> می‌</w:t>
      </w:r>
      <w:r w:rsidR="00FC4652">
        <w:rPr>
          <w:rFonts w:hint="cs"/>
          <w:rtl/>
        </w:rPr>
        <w:t>گویند: به خداوند سوگند که</w:t>
      </w:r>
      <w:r w:rsidRPr="00FC4652">
        <w:rPr>
          <w:rFonts w:hint="cs"/>
          <w:rtl/>
        </w:rPr>
        <w:t xml:space="preserve"> شما هم بسیار زیباتر گشته</w:t>
      </w:r>
      <w:r w:rsidRPr="00FC4652">
        <w:rPr>
          <w:rFonts w:hint="eastAsia"/>
          <w:rtl/>
        </w:rPr>
        <w:t>‌</w:t>
      </w:r>
      <w:r w:rsidR="00FC4652">
        <w:rPr>
          <w:rFonts w:hint="cs"/>
          <w:rtl/>
        </w:rPr>
        <w:t>اید</w:t>
      </w:r>
      <w:r w:rsidR="00FC4652" w:rsidRPr="00E11FF3">
        <w:rPr>
          <w:rStyle w:val="Char8"/>
          <w:rFonts w:hint="cs"/>
          <w:rtl/>
        </w:rPr>
        <w:t>»</w:t>
      </w:r>
      <w:r w:rsidR="007D1F88" w:rsidRPr="00FD7FF4">
        <w:rPr>
          <w:rFonts w:hint="cs"/>
          <w:vertAlign w:val="superscript"/>
          <w:rtl/>
        </w:rPr>
        <w:t>(</w:t>
      </w:r>
      <w:r w:rsidR="007D1F88" w:rsidRPr="00FD7FF4">
        <w:rPr>
          <w:rStyle w:val="FootnoteReference"/>
          <w:rtl/>
        </w:rPr>
        <w:footnoteReference w:id="415"/>
      </w:r>
      <w:r w:rsidR="007D1F88" w:rsidRPr="00FD7FF4">
        <w:rPr>
          <w:rFonts w:hint="cs"/>
          <w:vertAlign w:val="superscript"/>
          <w:rtl/>
        </w:rPr>
        <w:t>)</w:t>
      </w:r>
      <w:r w:rsidRPr="00FC4652">
        <w:rPr>
          <w:rFonts w:hint="cs"/>
          <w:rtl/>
        </w:rPr>
        <w:t>.</w:t>
      </w:r>
    </w:p>
    <w:p w:rsidR="000C3127" w:rsidRDefault="000C3127" w:rsidP="000C3127">
      <w:pPr>
        <w:pStyle w:val="a8"/>
        <w:rPr>
          <w:rtl/>
        </w:rPr>
      </w:pPr>
      <w:r>
        <w:rPr>
          <w:rFonts w:hint="cs"/>
          <w:rtl/>
        </w:rPr>
        <w:t>رشد دادن احساسات از طریق حس زیبایی دوست</w:t>
      </w:r>
      <w:r w:rsidR="00235DA7">
        <w:rPr>
          <w:rFonts w:hint="cs"/>
          <w:rtl/>
        </w:rPr>
        <w:t>ی</w:t>
      </w:r>
      <w:r>
        <w:rPr>
          <w:rFonts w:hint="cs"/>
          <w:rtl/>
        </w:rPr>
        <w:t xml:space="preserve"> جایگاه مهمی در تربیت اسلامی دارد. هرچه که دیده از آن خشنود گردد و نفس را طراوت بخشد و لذت سالم به انسان بدهد، چه پدیده</w:t>
      </w:r>
      <w:r>
        <w:rPr>
          <w:rFonts w:hint="eastAsia"/>
          <w:rtl/>
        </w:rPr>
        <w:t>‌</w:t>
      </w:r>
      <w:r>
        <w:rPr>
          <w:rFonts w:hint="cs"/>
          <w:rtl/>
        </w:rPr>
        <w:t>های طبیعی و اشکال گوناگون باشد یا رنگ و صدا و فکر</w:t>
      </w:r>
      <w:r w:rsidR="00122C74">
        <w:rPr>
          <w:rFonts w:hint="cs"/>
          <w:rtl/>
        </w:rPr>
        <w:t>،</w:t>
      </w:r>
      <w:r>
        <w:rPr>
          <w:rFonts w:hint="cs"/>
          <w:rtl/>
        </w:rPr>
        <w:t xml:space="preserve"> همه</w:t>
      </w:r>
      <w:r w:rsidR="00122C74">
        <w:rPr>
          <w:rFonts w:hint="eastAsia"/>
          <w:rtl/>
        </w:rPr>
        <w:t>‌ی</w:t>
      </w:r>
      <w:r>
        <w:rPr>
          <w:rFonts w:hint="cs"/>
          <w:rtl/>
        </w:rPr>
        <w:t xml:space="preserve"> این</w:t>
      </w:r>
      <w:r>
        <w:rPr>
          <w:rFonts w:hint="eastAsia"/>
          <w:rtl/>
        </w:rPr>
        <w:t>‌</w:t>
      </w:r>
      <w:r>
        <w:rPr>
          <w:rFonts w:hint="cs"/>
          <w:rtl/>
        </w:rPr>
        <w:t>ها باعث جلب توجه حواس انسان مسلمان می</w:t>
      </w:r>
      <w:r>
        <w:rPr>
          <w:rFonts w:hint="eastAsia"/>
          <w:rtl/>
        </w:rPr>
        <w:t>‌</w:t>
      </w:r>
      <w:r>
        <w:rPr>
          <w:rFonts w:hint="cs"/>
          <w:rtl/>
        </w:rPr>
        <w:t>گردد و او را به تأمل و کسب تجربه و تسبیح و شناخت خالق هستی و درک زندگی وا می</w:t>
      </w:r>
      <w:r>
        <w:rPr>
          <w:rFonts w:hint="eastAsia"/>
          <w:rtl/>
        </w:rPr>
        <w:t>‌</w:t>
      </w:r>
      <w:r>
        <w:rPr>
          <w:rFonts w:hint="cs"/>
          <w:rtl/>
        </w:rPr>
        <w:t>دارد.</w:t>
      </w:r>
    </w:p>
    <w:p w:rsidR="000C3127" w:rsidRPr="00FD7FF4" w:rsidRDefault="000C3127" w:rsidP="00902343">
      <w:pPr>
        <w:pStyle w:val="a8"/>
        <w:rPr>
          <w:rStyle w:val="Char4"/>
          <w:rtl/>
        </w:rPr>
      </w:pPr>
      <w:r>
        <w:rPr>
          <w:rFonts w:hint="cs"/>
          <w:rtl/>
        </w:rPr>
        <w:lastRenderedPageBreak/>
        <w:t xml:space="preserve">پیامبر </w:t>
      </w:r>
      <w:r>
        <w:rPr>
          <w:rFonts w:cs="CTraditional Arabic" w:hint="cs"/>
          <w:rtl/>
        </w:rPr>
        <w:t>ج</w:t>
      </w:r>
      <w:r>
        <w:rPr>
          <w:rFonts w:hint="cs"/>
          <w:rtl/>
        </w:rPr>
        <w:t xml:space="preserve"> در بسیاری مواقع به توضیح اسرار برخی پدیده</w:t>
      </w:r>
      <w:r w:rsidR="00850650">
        <w:rPr>
          <w:rFonts w:hint="cs"/>
          <w:rtl/>
        </w:rPr>
        <w:t>‌ها</w:t>
      </w:r>
      <w:r>
        <w:rPr>
          <w:rFonts w:hint="cs"/>
          <w:rtl/>
        </w:rPr>
        <w:t xml:space="preserve"> می</w:t>
      </w:r>
      <w:r>
        <w:rPr>
          <w:rFonts w:hint="eastAsia"/>
          <w:rtl/>
        </w:rPr>
        <w:t>‌</w:t>
      </w:r>
      <w:r>
        <w:rPr>
          <w:rFonts w:hint="cs"/>
          <w:rtl/>
        </w:rPr>
        <w:t>پرداخت و مسلمانان را به توجه و تأمل در آن تشویق می</w:t>
      </w:r>
      <w:r>
        <w:rPr>
          <w:rFonts w:hint="eastAsia"/>
          <w:rtl/>
        </w:rPr>
        <w:t>‌</w:t>
      </w:r>
      <w:r>
        <w:rPr>
          <w:rFonts w:hint="cs"/>
          <w:rtl/>
        </w:rPr>
        <w:t xml:space="preserve">نمود. ایشان یک بار هنگام غروب خورشید به ابوذرغفاری </w:t>
      </w:r>
      <w:r>
        <w:rPr>
          <w:rFonts w:cs="CTraditional Arabic" w:hint="cs"/>
          <w:rtl/>
        </w:rPr>
        <w:t>س</w:t>
      </w:r>
      <w:r>
        <w:rPr>
          <w:rFonts w:hint="cs"/>
          <w:rtl/>
        </w:rPr>
        <w:t xml:space="preserve"> فرمود</w:t>
      </w:r>
      <w:r w:rsidR="00FC4652" w:rsidRPr="00FD7FF4">
        <w:rPr>
          <w:rStyle w:val="Char4"/>
          <w:rFonts w:hint="cs"/>
          <w:rtl/>
        </w:rPr>
        <w:t xml:space="preserve">: </w:t>
      </w:r>
      <w:r w:rsidR="00FC4652" w:rsidRPr="00E11FF3">
        <w:rPr>
          <w:rStyle w:val="Char8"/>
          <w:rFonts w:hint="cs"/>
          <w:rtl/>
        </w:rPr>
        <w:t>«</w:t>
      </w:r>
      <w:r w:rsidRPr="00FC4652">
        <w:rPr>
          <w:rFonts w:hint="cs"/>
          <w:rtl/>
        </w:rPr>
        <w:t>آیا می</w:t>
      </w:r>
      <w:r w:rsidR="00122C74">
        <w:rPr>
          <w:rFonts w:hint="eastAsia"/>
          <w:rtl/>
        </w:rPr>
        <w:t>‌</w:t>
      </w:r>
      <w:r w:rsidRPr="00FC4652">
        <w:rPr>
          <w:rFonts w:hint="cs"/>
          <w:rtl/>
        </w:rPr>
        <w:t>دانی که خورشی</w:t>
      </w:r>
      <w:r w:rsidR="00FC4652">
        <w:rPr>
          <w:rFonts w:hint="cs"/>
          <w:rtl/>
        </w:rPr>
        <w:t>د</w:t>
      </w:r>
      <w:r w:rsidRPr="00FC4652">
        <w:rPr>
          <w:rFonts w:hint="cs"/>
          <w:rtl/>
        </w:rPr>
        <w:t xml:space="preserve"> به کجا می</w:t>
      </w:r>
      <w:r w:rsidR="00122C74">
        <w:rPr>
          <w:rFonts w:hint="eastAsia"/>
          <w:rtl/>
        </w:rPr>
        <w:t>‌</w:t>
      </w:r>
      <w:r w:rsidRPr="00FC4652">
        <w:rPr>
          <w:rFonts w:hint="cs"/>
          <w:rtl/>
        </w:rPr>
        <w:t>رود؟ گفت: خدا و رسول داناترند. فرمود: می</w:t>
      </w:r>
      <w:r w:rsidRPr="00FC4652">
        <w:rPr>
          <w:rFonts w:hint="eastAsia"/>
          <w:rtl/>
        </w:rPr>
        <w:t>‌</w:t>
      </w:r>
      <w:r w:rsidRPr="00FC4652">
        <w:rPr>
          <w:rFonts w:hint="cs"/>
          <w:rtl/>
        </w:rPr>
        <w:t xml:space="preserve">رود تا برای سجود اجازه بگیرد. </w:t>
      </w:r>
      <w:r w:rsidR="00902343" w:rsidRPr="00902343">
        <w:rPr>
          <w:rFonts w:hint="cs"/>
          <w:color w:val="0070C0"/>
          <w:rtl/>
        </w:rPr>
        <w:t>{{</w:t>
      </w:r>
      <w:r w:rsidRPr="00902343">
        <w:rPr>
          <w:rFonts w:hint="cs"/>
          <w:color w:val="0070C0"/>
          <w:rtl/>
        </w:rPr>
        <w:t>پس به او اجازه داده می</w:t>
      </w:r>
      <w:r w:rsidRPr="00902343">
        <w:rPr>
          <w:rFonts w:hint="eastAsia"/>
          <w:color w:val="0070C0"/>
          <w:rtl/>
        </w:rPr>
        <w:t>‌</w:t>
      </w:r>
      <w:r w:rsidRPr="00902343">
        <w:rPr>
          <w:rFonts w:hint="cs"/>
          <w:color w:val="0070C0"/>
          <w:rtl/>
        </w:rPr>
        <w:t>شود</w:t>
      </w:r>
      <w:r w:rsidR="00902343" w:rsidRPr="00902343">
        <w:rPr>
          <w:rFonts w:hint="cs"/>
          <w:color w:val="0070C0"/>
          <w:rtl/>
        </w:rPr>
        <w:t>}}</w:t>
      </w:r>
      <w:r w:rsidRPr="00FC4652">
        <w:rPr>
          <w:rFonts w:hint="cs"/>
          <w:rtl/>
        </w:rPr>
        <w:t xml:space="preserve"> و گویا به او اجازه داده نمی</w:t>
      </w:r>
      <w:r w:rsidRPr="00FC4652">
        <w:rPr>
          <w:rFonts w:hint="eastAsia"/>
          <w:rtl/>
        </w:rPr>
        <w:t>‌</w:t>
      </w:r>
      <w:r w:rsidRPr="00FC4652">
        <w:rPr>
          <w:rFonts w:hint="cs"/>
          <w:rtl/>
        </w:rPr>
        <w:t>شود و به او گفته می</w:t>
      </w:r>
      <w:r w:rsidRPr="00FC4652">
        <w:rPr>
          <w:rFonts w:hint="eastAsia"/>
          <w:rtl/>
        </w:rPr>
        <w:t>‌</w:t>
      </w:r>
      <w:r w:rsidRPr="00FC4652">
        <w:rPr>
          <w:rFonts w:hint="cs"/>
          <w:rtl/>
        </w:rPr>
        <w:t xml:space="preserve">شود، </w:t>
      </w:r>
      <w:r w:rsidR="00122C74">
        <w:rPr>
          <w:rFonts w:hint="cs"/>
          <w:rtl/>
        </w:rPr>
        <w:t>از هر</w:t>
      </w:r>
      <w:r w:rsidRPr="00FC4652">
        <w:rPr>
          <w:rFonts w:hint="cs"/>
          <w:rtl/>
        </w:rPr>
        <w:t>کجا که می</w:t>
      </w:r>
      <w:r w:rsidRPr="00FC4652">
        <w:rPr>
          <w:rFonts w:hint="eastAsia"/>
          <w:rtl/>
        </w:rPr>
        <w:t>‌</w:t>
      </w:r>
      <w:r w:rsidR="00122C74">
        <w:rPr>
          <w:rFonts w:hint="cs"/>
          <w:rtl/>
        </w:rPr>
        <w:t>خواهی باز</w:t>
      </w:r>
      <w:r w:rsidRPr="00FC4652">
        <w:rPr>
          <w:rFonts w:hint="cs"/>
          <w:rtl/>
        </w:rPr>
        <w:t>گرد، پس او هم می</w:t>
      </w:r>
      <w:r w:rsidRPr="00FC4652">
        <w:rPr>
          <w:rFonts w:hint="eastAsia"/>
          <w:rtl/>
        </w:rPr>
        <w:t>‌</w:t>
      </w:r>
      <w:r w:rsidRPr="00FC4652">
        <w:rPr>
          <w:rFonts w:hint="cs"/>
          <w:rtl/>
        </w:rPr>
        <w:t>رود و برای روز بعد طلوع می</w:t>
      </w:r>
      <w:r w:rsidRPr="00FC4652">
        <w:rPr>
          <w:rFonts w:hint="eastAsia"/>
          <w:rtl/>
        </w:rPr>
        <w:t>‌</w:t>
      </w:r>
      <w:r w:rsidRPr="00FC4652">
        <w:rPr>
          <w:rFonts w:hint="cs"/>
          <w:rtl/>
        </w:rPr>
        <w:t>کند</w:t>
      </w:r>
      <w:r w:rsidR="00FC4652" w:rsidRPr="00E11FF3">
        <w:rPr>
          <w:rStyle w:val="Char8"/>
          <w:rFonts w:hint="cs"/>
          <w:rtl/>
        </w:rPr>
        <w:t>»</w:t>
      </w:r>
      <w:r w:rsidR="007D1F88" w:rsidRPr="00FD7FF4">
        <w:rPr>
          <w:rStyle w:val="Char4"/>
          <w:rFonts w:hint="cs"/>
          <w:vertAlign w:val="superscript"/>
          <w:rtl/>
        </w:rPr>
        <w:t>(</w:t>
      </w:r>
      <w:r w:rsidR="007D1F88" w:rsidRPr="00FD7FF4">
        <w:rPr>
          <w:rStyle w:val="Char4"/>
          <w:vertAlign w:val="superscript"/>
          <w:rtl/>
        </w:rPr>
        <w:footnoteReference w:id="416"/>
      </w:r>
      <w:r w:rsidR="007D1F88" w:rsidRPr="00FD7FF4">
        <w:rPr>
          <w:rStyle w:val="Char4"/>
          <w:rFonts w:hint="cs"/>
          <w:vertAlign w:val="superscript"/>
          <w:rtl/>
        </w:rPr>
        <w:t>)</w:t>
      </w:r>
      <w:r w:rsidRPr="00FD7FF4">
        <w:rPr>
          <w:rStyle w:val="Char4"/>
          <w:rFonts w:hint="cs"/>
          <w:rtl/>
        </w:rPr>
        <w:t>.</w:t>
      </w:r>
    </w:p>
    <w:p w:rsidR="000C3127" w:rsidRDefault="000C3127" w:rsidP="000C3127">
      <w:pPr>
        <w:pStyle w:val="a8"/>
        <w:rPr>
          <w:rtl/>
        </w:rPr>
      </w:pPr>
      <w:r>
        <w:rPr>
          <w:rFonts w:hint="cs"/>
          <w:rtl/>
        </w:rPr>
        <w:t>این حدیث پیوستگی قوانین طبیعی به همدیگر و تحت فرمان خدا بودن آن قوانین را بیان می</w:t>
      </w:r>
      <w:r>
        <w:rPr>
          <w:rFonts w:hint="eastAsia"/>
          <w:rtl/>
        </w:rPr>
        <w:t>‌</w:t>
      </w:r>
      <w:r>
        <w:rPr>
          <w:rFonts w:hint="cs"/>
          <w:rtl/>
        </w:rPr>
        <w:t>کند و توضیح می</w:t>
      </w:r>
      <w:r>
        <w:rPr>
          <w:rFonts w:hint="eastAsia"/>
          <w:rtl/>
        </w:rPr>
        <w:t>‌</w:t>
      </w:r>
      <w:r>
        <w:rPr>
          <w:rFonts w:hint="cs"/>
          <w:rtl/>
        </w:rPr>
        <w:t>دهد که تا</w:t>
      </w:r>
      <w:r w:rsidR="00122C74">
        <w:rPr>
          <w:rFonts w:hint="cs"/>
          <w:rtl/>
        </w:rPr>
        <w:t xml:space="preserve"> </w:t>
      </w:r>
      <w:r>
        <w:rPr>
          <w:rFonts w:hint="cs"/>
          <w:rtl/>
        </w:rPr>
        <w:t>زمان قیامت هیچ تغییری در حرکت خورشید به وجود نخواهد آمد.</w:t>
      </w:r>
    </w:p>
    <w:p w:rsidR="000C3127" w:rsidRDefault="000C3127" w:rsidP="00902343">
      <w:pPr>
        <w:pStyle w:val="a8"/>
        <w:rPr>
          <w:rtl/>
        </w:rPr>
      </w:pPr>
      <w:r>
        <w:rPr>
          <w:rFonts w:hint="cs"/>
          <w:rtl/>
        </w:rPr>
        <w:t>اسلام فقط به تعیین رویکرد احساسات انسان</w:t>
      </w:r>
      <w:r w:rsidR="004807C6">
        <w:rPr>
          <w:rFonts w:hint="cs"/>
          <w:rtl/>
        </w:rPr>
        <w:t xml:space="preserve"> به‌سوی </w:t>
      </w:r>
      <w:r>
        <w:rPr>
          <w:rFonts w:hint="cs"/>
          <w:rtl/>
        </w:rPr>
        <w:t>پدیده</w:t>
      </w:r>
      <w:r w:rsidR="00850650">
        <w:rPr>
          <w:rFonts w:hint="cs"/>
          <w:rtl/>
        </w:rPr>
        <w:t>‌ها</w:t>
      </w:r>
      <w:r>
        <w:rPr>
          <w:rFonts w:hint="cs"/>
          <w:rtl/>
        </w:rPr>
        <w:t>ی زیبا در هستی اکتفا نکرده</w:t>
      </w:r>
      <w:r w:rsidR="00902343">
        <w:rPr>
          <w:rtl/>
        </w:rPr>
        <w:softHyphen/>
      </w:r>
      <w:r>
        <w:rPr>
          <w:rFonts w:hint="cs"/>
          <w:rtl/>
        </w:rPr>
        <w:t>است بلکه از او می</w:t>
      </w:r>
      <w:r w:rsidR="00902343">
        <w:rPr>
          <w:rtl/>
        </w:rPr>
        <w:softHyphen/>
      </w:r>
      <w:r w:rsidR="00FC4652">
        <w:rPr>
          <w:rFonts w:hint="cs"/>
          <w:rtl/>
        </w:rPr>
        <w:t>خواهد که منشأ رفتار</w:t>
      </w:r>
      <w:r>
        <w:rPr>
          <w:rFonts w:hint="cs"/>
          <w:rtl/>
        </w:rPr>
        <w:t>های او همان حس زیبا دوستی باشد و این احساس در محدوده</w:t>
      </w:r>
      <w:r>
        <w:rPr>
          <w:rFonts w:hint="eastAsia"/>
          <w:rtl/>
        </w:rPr>
        <w:t>‌</w:t>
      </w:r>
      <w:r>
        <w:rPr>
          <w:rFonts w:hint="cs"/>
          <w:rtl/>
        </w:rPr>
        <w:t>ای خاص نیست، می</w:t>
      </w:r>
      <w:r w:rsidR="00FC4652">
        <w:rPr>
          <w:rFonts w:hint="eastAsia"/>
          <w:rtl/>
        </w:rPr>
        <w:t>‌</w:t>
      </w:r>
      <w:r>
        <w:rPr>
          <w:rFonts w:hint="cs"/>
          <w:rtl/>
        </w:rPr>
        <w:t>توان</w:t>
      </w:r>
      <w:r w:rsidR="00A77E4F">
        <w:rPr>
          <w:rFonts w:hint="cs"/>
          <w:rtl/>
        </w:rPr>
        <w:t>د</w:t>
      </w:r>
      <w:r>
        <w:rPr>
          <w:rFonts w:hint="cs"/>
          <w:rtl/>
        </w:rPr>
        <w:t xml:space="preserve"> شمایل انسان، اعمال و افکار او یا روابط او با اشیای متنوع و هم</w:t>
      </w:r>
      <w:r w:rsidR="00A77E4F">
        <w:rPr>
          <w:rFonts w:hint="cs"/>
          <w:rtl/>
        </w:rPr>
        <w:t xml:space="preserve"> </w:t>
      </w:r>
      <w:r>
        <w:rPr>
          <w:rFonts w:hint="cs"/>
          <w:rtl/>
        </w:rPr>
        <w:t>جنسانش و حتی جه</w:t>
      </w:r>
      <w:r w:rsidR="00A77E4F">
        <w:rPr>
          <w:rFonts w:hint="cs"/>
          <w:rtl/>
        </w:rPr>
        <w:t>ان حیوانات و گیاهان را هم در برگیرد و هر</w:t>
      </w:r>
      <w:r>
        <w:rPr>
          <w:rFonts w:hint="cs"/>
          <w:rtl/>
        </w:rPr>
        <w:t>کدام از این موارد باید ذوق زیبایی را</w:t>
      </w:r>
      <w:r w:rsidR="00A77E4F">
        <w:rPr>
          <w:rFonts w:hint="cs"/>
          <w:rtl/>
        </w:rPr>
        <w:t xml:space="preserve"> به انسان منعکس سازد. یکی از بر</w:t>
      </w:r>
      <w:r>
        <w:rPr>
          <w:rFonts w:hint="cs"/>
          <w:rtl/>
        </w:rPr>
        <w:t>نامه</w:t>
      </w:r>
      <w:r w:rsidR="00850650">
        <w:rPr>
          <w:rFonts w:hint="cs"/>
          <w:rtl/>
        </w:rPr>
        <w:t>‌ها</w:t>
      </w:r>
      <w:r w:rsidR="00235DA7">
        <w:rPr>
          <w:rFonts w:hint="cs"/>
          <w:rtl/>
        </w:rPr>
        <w:t>ی اسلام برای ایجاد حالت زیبا</w:t>
      </w:r>
      <w:r>
        <w:rPr>
          <w:rFonts w:hint="cs"/>
          <w:rtl/>
        </w:rPr>
        <w:t xml:space="preserve">دوستی در انسان در حدیث زیر تبلور می‌یابد، پیامبر </w:t>
      </w:r>
      <w:r>
        <w:rPr>
          <w:rFonts w:cs="CTraditional Arabic" w:hint="cs"/>
          <w:rtl/>
        </w:rPr>
        <w:t>ج</w:t>
      </w:r>
      <w:r>
        <w:rPr>
          <w:rFonts w:hint="cs"/>
          <w:rtl/>
        </w:rPr>
        <w:t xml:space="preserve"> فرمود: </w:t>
      </w:r>
      <w:r w:rsidR="00662D4F" w:rsidRPr="00E11FF3">
        <w:rPr>
          <w:rStyle w:val="Char8"/>
          <w:rFonts w:hint="cs"/>
          <w:rtl/>
        </w:rPr>
        <w:t>«</w:t>
      </w:r>
      <w:r w:rsidR="00A77E4F">
        <w:rPr>
          <w:rFonts w:hint="cs"/>
          <w:rtl/>
        </w:rPr>
        <w:t>هر</w:t>
      </w:r>
      <w:r w:rsidRPr="00662D4F">
        <w:rPr>
          <w:rFonts w:hint="cs"/>
          <w:rtl/>
        </w:rPr>
        <w:t>کس که به اندازه</w:t>
      </w:r>
      <w:r w:rsidRPr="00662D4F">
        <w:rPr>
          <w:rFonts w:hint="eastAsia"/>
          <w:rtl/>
        </w:rPr>
        <w:t>‌</w:t>
      </w:r>
      <w:r w:rsidRPr="00662D4F">
        <w:rPr>
          <w:rFonts w:hint="cs"/>
          <w:rtl/>
        </w:rPr>
        <w:t>ی یک ذره</w:t>
      </w:r>
      <w:r w:rsidR="00A77E4F">
        <w:rPr>
          <w:rFonts w:hint="cs"/>
          <w:rtl/>
        </w:rPr>
        <w:t>،</w:t>
      </w:r>
      <w:r w:rsidRPr="00662D4F">
        <w:rPr>
          <w:rFonts w:hint="cs"/>
          <w:rtl/>
        </w:rPr>
        <w:t xml:space="preserve"> تکبر در وجود او باشد از بهشت محروم می</w:t>
      </w:r>
      <w:r w:rsidRPr="00662D4F">
        <w:rPr>
          <w:rFonts w:hint="eastAsia"/>
          <w:rtl/>
        </w:rPr>
        <w:t>‌</w:t>
      </w:r>
      <w:r w:rsidRPr="00662D4F">
        <w:rPr>
          <w:rFonts w:hint="cs"/>
          <w:rtl/>
        </w:rPr>
        <w:t>گردد، مردی گفت: مردم دوست دارند که لباس</w:t>
      </w:r>
      <w:r w:rsidR="00850650">
        <w:rPr>
          <w:rFonts w:hint="cs"/>
          <w:rtl/>
        </w:rPr>
        <w:t>‌ها</w:t>
      </w:r>
      <w:r w:rsidRPr="00662D4F">
        <w:rPr>
          <w:rFonts w:hint="cs"/>
          <w:rtl/>
        </w:rPr>
        <w:t xml:space="preserve"> و کفش</w:t>
      </w:r>
      <w:r w:rsidR="00850650">
        <w:rPr>
          <w:rFonts w:hint="cs"/>
          <w:rtl/>
        </w:rPr>
        <w:t>‌ها</w:t>
      </w:r>
      <w:r w:rsidRPr="00662D4F">
        <w:rPr>
          <w:rFonts w:hint="cs"/>
          <w:rtl/>
        </w:rPr>
        <w:t xml:space="preserve">یشان زیبا باشد. پیامبر </w:t>
      </w:r>
      <w:r w:rsidR="00662D4F">
        <w:rPr>
          <w:rFonts w:cs="CTraditional Arabic" w:hint="cs"/>
          <w:rtl/>
        </w:rPr>
        <w:t>ج</w:t>
      </w:r>
      <w:r w:rsidRPr="00662D4F">
        <w:rPr>
          <w:rFonts w:hint="cs"/>
          <w:rtl/>
        </w:rPr>
        <w:t xml:space="preserve"> فرمود</w:t>
      </w:r>
      <w:r w:rsidR="00A77E4F">
        <w:rPr>
          <w:rFonts w:hint="cs"/>
          <w:rtl/>
        </w:rPr>
        <w:t>:</w:t>
      </w:r>
      <w:r w:rsidRPr="00662D4F">
        <w:rPr>
          <w:rFonts w:hint="cs"/>
          <w:rtl/>
        </w:rPr>
        <w:t xml:space="preserve"> خداوند زیباست و زیبایی را دوست</w:t>
      </w:r>
      <w:r w:rsidR="00A77E4F">
        <w:rPr>
          <w:rFonts w:hint="cs"/>
          <w:rtl/>
        </w:rPr>
        <w:t xml:space="preserve"> </w:t>
      </w:r>
      <w:r w:rsidRPr="00662D4F">
        <w:rPr>
          <w:rFonts w:hint="cs"/>
          <w:rtl/>
        </w:rPr>
        <w:t>دارد</w:t>
      </w:r>
      <w:r w:rsidR="00A77E4F">
        <w:rPr>
          <w:rFonts w:hint="cs"/>
          <w:rtl/>
        </w:rPr>
        <w:t>؛</w:t>
      </w:r>
      <w:r w:rsidRPr="00662D4F">
        <w:rPr>
          <w:rFonts w:hint="cs"/>
          <w:rtl/>
        </w:rPr>
        <w:t xml:space="preserve"> اما تکبر، گستاخی در برابر خدا و تحقیر مردم است</w:t>
      </w:r>
      <w:r w:rsidR="00662D4F" w:rsidRPr="00E11FF3">
        <w:rPr>
          <w:rStyle w:val="Char8"/>
          <w:rFonts w:hint="cs"/>
          <w:rtl/>
        </w:rPr>
        <w:t>»</w:t>
      </w:r>
      <w:r w:rsidR="00340247" w:rsidRPr="00FD7FF4">
        <w:rPr>
          <w:rStyle w:val="Char4"/>
          <w:rFonts w:hint="cs"/>
          <w:vertAlign w:val="superscript"/>
          <w:rtl/>
        </w:rPr>
        <w:t>(</w:t>
      </w:r>
      <w:r w:rsidR="00340247" w:rsidRPr="00FD7FF4">
        <w:rPr>
          <w:rStyle w:val="Char4"/>
          <w:vertAlign w:val="superscript"/>
          <w:rtl/>
        </w:rPr>
        <w:footnoteReference w:id="417"/>
      </w:r>
      <w:r w:rsidR="00340247" w:rsidRPr="00FD7FF4">
        <w:rPr>
          <w:rStyle w:val="Char4"/>
          <w:rFonts w:hint="cs"/>
          <w:vertAlign w:val="superscript"/>
          <w:rtl/>
        </w:rPr>
        <w:t>)</w:t>
      </w:r>
      <w:r w:rsidRPr="00FD7FF4">
        <w:rPr>
          <w:rStyle w:val="Char4"/>
          <w:rFonts w:hint="cs"/>
          <w:rtl/>
        </w:rPr>
        <w:t>.</w:t>
      </w:r>
    </w:p>
    <w:p w:rsidR="000C3127" w:rsidRDefault="000C3127" w:rsidP="00AF6CEC">
      <w:pPr>
        <w:pStyle w:val="a8"/>
        <w:widowControl w:val="0"/>
        <w:rPr>
          <w:rtl/>
        </w:rPr>
      </w:pPr>
      <w:r>
        <w:rPr>
          <w:rFonts w:hint="cs"/>
          <w:rtl/>
        </w:rPr>
        <w:t xml:space="preserve">هستی که </w:t>
      </w:r>
      <w:r w:rsidR="00A77E4F">
        <w:rPr>
          <w:rFonts w:hint="cs"/>
          <w:rtl/>
        </w:rPr>
        <w:t>ساخته‌ی خداست با هماهنگی موجود</w:t>
      </w:r>
      <w:r>
        <w:rPr>
          <w:rFonts w:hint="cs"/>
          <w:rtl/>
        </w:rPr>
        <w:t xml:space="preserve"> میان اجزای آن، ساختار زیبا و ظرافت وجود آن، جمال پسندی پروردگار را منعکس می‌کند. انسان مسلمان هم</w:t>
      </w:r>
      <w:r w:rsidR="00FD7FF4">
        <w:rPr>
          <w:rFonts w:hint="cs"/>
          <w:rtl/>
        </w:rPr>
        <w:t xml:space="preserve"> آنچه </w:t>
      </w:r>
      <w:r>
        <w:rPr>
          <w:rFonts w:hint="cs"/>
          <w:rtl/>
        </w:rPr>
        <w:t>را که خدا دوست دارد دوست می</w:t>
      </w:r>
      <w:r>
        <w:rPr>
          <w:rFonts w:hint="eastAsia"/>
          <w:rtl/>
        </w:rPr>
        <w:t>‌</w:t>
      </w:r>
      <w:r>
        <w:rPr>
          <w:rFonts w:hint="cs"/>
          <w:rtl/>
        </w:rPr>
        <w:t>دارد و</w:t>
      </w:r>
      <w:r w:rsidR="00FD7FF4">
        <w:rPr>
          <w:rFonts w:hint="cs"/>
          <w:rtl/>
        </w:rPr>
        <w:t xml:space="preserve"> آنچه </w:t>
      </w:r>
      <w:r>
        <w:rPr>
          <w:rFonts w:hint="cs"/>
          <w:rtl/>
        </w:rPr>
        <w:t>را که خدا زشت بداند، او هم زشت می</w:t>
      </w:r>
      <w:r>
        <w:rPr>
          <w:rFonts w:hint="eastAsia"/>
          <w:rtl/>
        </w:rPr>
        <w:t>‌</w:t>
      </w:r>
      <w:r>
        <w:rPr>
          <w:rFonts w:hint="cs"/>
          <w:rtl/>
        </w:rPr>
        <w:t>داند، پس باید انسان مؤمن در میان کل بشر متمایز باشد و جهت درک زیبایی</w:t>
      </w:r>
      <w:r>
        <w:rPr>
          <w:rFonts w:hint="eastAsia"/>
          <w:rtl/>
        </w:rPr>
        <w:t>‌</w:t>
      </w:r>
      <w:r>
        <w:rPr>
          <w:rFonts w:hint="cs"/>
          <w:rtl/>
        </w:rPr>
        <w:t xml:space="preserve">ها احساس و ایجاد آن در سطح بالاتری قرار گیرد. براین اساس از جانب پیامبر </w:t>
      </w:r>
      <w:r>
        <w:rPr>
          <w:rFonts w:cs="CTraditional Arabic" w:hint="cs"/>
          <w:rtl/>
        </w:rPr>
        <w:t>ج</w:t>
      </w:r>
      <w:r>
        <w:rPr>
          <w:rFonts w:hint="cs"/>
          <w:rtl/>
        </w:rPr>
        <w:t xml:space="preserve"> </w:t>
      </w:r>
      <w:r>
        <w:rPr>
          <w:rFonts w:hint="cs"/>
          <w:rtl/>
        </w:rPr>
        <w:lastRenderedPageBreak/>
        <w:t>دستوراتی صادر شده</w:t>
      </w:r>
      <w:r w:rsidR="00902343">
        <w:rPr>
          <w:rtl/>
        </w:rPr>
        <w:softHyphen/>
      </w:r>
      <w:r w:rsidR="00902343">
        <w:rPr>
          <w:rFonts w:hint="cs"/>
          <w:rtl/>
        </w:rPr>
        <w:t>است</w:t>
      </w:r>
      <w:r>
        <w:rPr>
          <w:rFonts w:hint="cs"/>
          <w:rtl/>
        </w:rPr>
        <w:t xml:space="preserve"> که مؤمنان را برای مشارکت در ایجاد زیبایی تشویق می</w:t>
      </w:r>
      <w:r>
        <w:rPr>
          <w:rFonts w:hint="eastAsia"/>
          <w:rtl/>
        </w:rPr>
        <w:t>‌</w:t>
      </w:r>
      <w:r>
        <w:rPr>
          <w:rFonts w:hint="cs"/>
          <w:rtl/>
        </w:rPr>
        <w:t>کند:</w:t>
      </w:r>
    </w:p>
    <w:p w:rsidR="000C3127" w:rsidRDefault="00662D4F" w:rsidP="000C3127">
      <w:pPr>
        <w:pStyle w:val="af2"/>
        <w:rPr>
          <w:rtl/>
        </w:rPr>
      </w:pPr>
      <w:r w:rsidRPr="00E11FF3">
        <w:rPr>
          <w:rStyle w:val="Char8"/>
          <w:rFonts w:hint="cs"/>
          <w:rtl/>
        </w:rPr>
        <w:t>«</w:t>
      </w:r>
      <w:r w:rsidR="000C3127" w:rsidRPr="00662D4F">
        <w:rPr>
          <w:rStyle w:val="Char4"/>
          <w:rFonts w:hint="cs"/>
          <w:rtl/>
        </w:rPr>
        <w:t>چه می</w:t>
      </w:r>
      <w:r w:rsidR="000C3127" w:rsidRPr="00662D4F">
        <w:rPr>
          <w:rStyle w:val="Char4"/>
          <w:rFonts w:hint="eastAsia"/>
          <w:rtl/>
        </w:rPr>
        <w:t>‌</w:t>
      </w:r>
      <w:r w:rsidR="00A77E4F">
        <w:rPr>
          <w:rStyle w:val="Char4"/>
          <w:rFonts w:hint="cs"/>
          <w:rtl/>
        </w:rPr>
        <w:t>شود که هر</w:t>
      </w:r>
      <w:r w:rsidR="000C3127" w:rsidRPr="00662D4F">
        <w:rPr>
          <w:rStyle w:val="Char4"/>
          <w:rFonts w:hint="cs"/>
          <w:rtl/>
        </w:rPr>
        <w:t>کدام از شما برای روز جمعه لب</w:t>
      </w:r>
      <w:r>
        <w:rPr>
          <w:rStyle w:val="Char4"/>
          <w:rFonts w:hint="cs"/>
          <w:rtl/>
        </w:rPr>
        <w:t>اسی جدا از لباس کارش داشته باشد</w:t>
      </w:r>
      <w:r w:rsidRPr="00E11FF3">
        <w:rPr>
          <w:rStyle w:val="Char8"/>
          <w:rFonts w:hint="cs"/>
          <w:rtl/>
        </w:rPr>
        <w:t>»</w:t>
      </w:r>
      <w:r w:rsidR="00340247" w:rsidRPr="00FD7FF4">
        <w:rPr>
          <w:rStyle w:val="Char4"/>
          <w:rFonts w:hint="cs"/>
          <w:vertAlign w:val="superscript"/>
          <w:rtl/>
        </w:rPr>
        <w:t>(</w:t>
      </w:r>
      <w:r w:rsidR="00340247" w:rsidRPr="00FD7FF4">
        <w:rPr>
          <w:rStyle w:val="Char4"/>
          <w:vertAlign w:val="superscript"/>
          <w:rtl/>
        </w:rPr>
        <w:footnoteReference w:id="418"/>
      </w:r>
      <w:r w:rsidR="00340247" w:rsidRPr="00FD7FF4">
        <w:rPr>
          <w:rStyle w:val="Char4"/>
          <w:rFonts w:hint="cs"/>
          <w:vertAlign w:val="superscript"/>
          <w:rtl/>
        </w:rPr>
        <w:t>)</w:t>
      </w:r>
      <w:r w:rsidR="000C3127" w:rsidRPr="00662D4F">
        <w:rPr>
          <w:rStyle w:val="Char4"/>
          <w:rFonts w:hint="cs"/>
          <w:rtl/>
        </w:rPr>
        <w:t>. یا فرمود</w:t>
      </w:r>
      <w:r w:rsidR="00A77E4F">
        <w:rPr>
          <w:rStyle w:val="Char4"/>
          <w:rFonts w:hint="cs"/>
          <w:rtl/>
        </w:rPr>
        <w:t>ه است</w:t>
      </w:r>
      <w:r w:rsidR="000C3127" w:rsidRPr="00662D4F">
        <w:rPr>
          <w:rStyle w:val="Char4"/>
          <w:rFonts w:hint="cs"/>
          <w:rtl/>
        </w:rPr>
        <w:t>:</w:t>
      </w:r>
      <w:r>
        <w:rPr>
          <w:rStyle w:val="Char4"/>
          <w:rFonts w:hint="cs"/>
          <w:rtl/>
        </w:rPr>
        <w:t xml:space="preserve"> </w:t>
      </w:r>
      <w:r w:rsidRPr="00E11FF3">
        <w:rPr>
          <w:rStyle w:val="Char8"/>
          <w:rFonts w:hint="cs"/>
          <w:rtl/>
        </w:rPr>
        <w:t>«</w:t>
      </w:r>
      <w:r w:rsidR="000C3127" w:rsidRPr="00662D4F">
        <w:rPr>
          <w:rStyle w:val="Char4"/>
          <w:rFonts w:hint="cs"/>
          <w:rtl/>
        </w:rPr>
        <w:t>پنج چیز جزو فطرت بشری است: ختنه کردن کودکان، تراشیدن موهای زیر ناف و زیر بغل، کوتاه کردن ناخون</w:t>
      </w:r>
      <w:r w:rsidR="000C3127" w:rsidRPr="00662D4F">
        <w:rPr>
          <w:rStyle w:val="Char4"/>
          <w:rFonts w:hint="eastAsia"/>
          <w:rtl/>
        </w:rPr>
        <w:t>‌</w:t>
      </w:r>
      <w:r w:rsidR="000C3127" w:rsidRPr="00662D4F">
        <w:rPr>
          <w:rStyle w:val="Char4"/>
          <w:rFonts w:hint="cs"/>
          <w:rtl/>
        </w:rPr>
        <w:t>ها و سبیل</w:t>
      </w:r>
      <w:r w:rsidRPr="00E11FF3">
        <w:rPr>
          <w:rStyle w:val="Char8"/>
          <w:rFonts w:hint="cs"/>
          <w:rtl/>
        </w:rPr>
        <w:t>»</w:t>
      </w:r>
      <w:r w:rsidR="00340247" w:rsidRPr="00FD7FF4">
        <w:rPr>
          <w:rFonts w:hint="cs"/>
          <w:sz w:val="28"/>
          <w:szCs w:val="28"/>
          <w:vertAlign w:val="superscript"/>
          <w:rtl/>
        </w:rPr>
        <w:t>(</w:t>
      </w:r>
      <w:r w:rsidR="00340247" w:rsidRPr="00FD7FF4">
        <w:rPr>
          <w:rStyle w:val="FootnoteReference"/>
          <w:sz w:val="28"/>
          <w:szCs w:val="28"/>
          <w:rtl/>
        </w:rPr>
        <w:footnoteReference w:id="419"/>
      </w:r>
      <w:r w:rsidR="00340247" w:rsidRPr="00FD7FF4">
        <w:rPr>
          <w:rFonts w:hint="cs"/>
          <w:sz w:val="28"/>
          <w:szCs w:val="28"/>
          <w:vertAlign w:val="superscript"/>
          <w:rtl/>
        </w:rPr>
        <w:t>)</w:t>
      </w:r>
      <w:r w:rsidR="000C3127">
        <w:rPr>
          <w:rFonts w:hint="cs"/>
          <w:rtl/>
        </w:rPr>
        <w:t>.</w:t>
      </w:r>
    </w:p>
    <w:p w:rsidR="00A77E4F" w:rsidRDefault="000C3127" w:rsidP="00E96C1E">
      <w:pPr>
        <w:pStyle w:val="a8"/>
        <w:rPr>
          <w:rtl/>
        </w:rPr>
      </w:pPr>
      <w:r>
        <w:rPr>
          <w:rFonts w:hint="cs"/>
          <w:rtl/>
        </w:rPr>
        <w:t>در حدیث دیگری هم فرموده</w:t>
      </w:r>
      <w:r w:rsidR="00902343">
        <w:rPr>
          <w:rtl/>
        </w:rPr>
        <w:softHyphen/>
      </w:r>
      <w:r w:rsidR="00902343">
        <w:rPr>
          <w:rFonts w:hint="cs"/>
          <w:rtl/>
        </w:rPr>
        <w:t>است</w:t>
      </w:r>
      <w:r>
        <w:rPr>
          <w:rFonts w:hint="cs"/>
          <w:rtl/>
        </w:rPr>
        <w:t>:</w:t>
      </w:r>
      <w:r w:rsidRPr="00FD7FF4">
        <w:rPr>
          <w:rStyle w:val="Char4"/>
          <w:rFonts w:hint="cs"/>
          <w:rtl/>
        </w:rPr>
        <w:t xml:space="preserve"> </w:t>
      </w:r>
      <w:r w:rsidR="00662D4F" w:rsidRPr="00E11FF3">
        <w:rPr>
          <w:rStyle w:val="Char8"/>
          <w:rFonts w:hint="cs"/>
          <w:rtl/>
        </w:rPr>
        <w:t>«</w:t>
      </w:r>
      <w:r w:rsidRPr="00662D4F">
        <w:rPr>
          <w:rFonts w:hint="cs"/>
          <w:rtl/>
        </w:rPr>
        <w:t>هرکس که موی سر دارد باید آن را</w:t>
      </w:r>
      <w:r w:rsidR="00A77E4F">
        <w:rPr>
          <w:rFonts w:hint="cs"/>
          <w:rtl/>
        </w:rPr>
        <w:t xml:space="preserve"> </w:t>
      </w:r>
      <w:r w:rsidRPr="00662D4F">
        <w:rPr>
          <w:rFonts w:hint="cs"/>
          <w:rtl/>
        </w:rPr>
        <w:t>گرامی بدارد</w:t>
      </w:r>
      <w:r w:rsidR="00662D4F" w:rsidRPr="00E11FF3">
        <w:rPr>
          <w:rStyle w:val="Char8"/>
          <w:rFonts w:hint="cs"/>
          <w:rtl/>
        </w:rPr>
        <w:t>»</w:t>
      </w:r>
      <w:r w:rsidR="00AA3CB0" w:rsidRPr="00FD7FF4">
        <w:rPr>
          <w:rStyle w:val="Char4"/>
          <w:rFonts w:hint="cs"/>
          <w:vertAlign w:val="superscript"/>
          <w:rtl/>
        </w:rPr>
        <w:t>(</w:t>
      </w:r>
      <w:r w:rsidR="00AA3CB0" w:rsidRPr="00FD7FF4">
        <w:rPr>
          <w:rStyle w:val="Char4"/>
          <w:vertAlign w:val="superscript"/>
          <w:rtl/>
        </w:rPr>
        <w:footnoteReference w:id="420"/>
      </w:r>
      <w:r w:rsidR="00AA3CB0" w:rsidRPr="00FD7FF4">
        <w:rPr>
          <w:rStyle w:val="Char4"/>
          <w:rFonts w:hint="cs"/>
          <w:vertAlign w:val="superscript"/>
          <w:rtl/>
        </w:rPr>
        <w:t>)</w:t>
      </w:r>
      <w:r w:rsidRPr="00FD7FF4">
        <w:rPr>
          <w:rStyle w:val="Char4"/>
          <w:rFonts w:hint="cs"/>
          <w:rtl/>
        </w:rPr>
        <w:t xml:space="preserve">. </w:t>
      </w:r>
      <w:r w:rsidR="00A77E4F">
        <w:rPr>
          <w:rFonts w:hint="cs"/>
          <w:rtl/>
        </w:rPr>
        <w:t xml:space="preserve">یعنی با نظافت و کوتاه </w:t>
      </w:r>
      <w:r>
        <w:rPr>
          <w:rFonts w:hint="cs"/>
          <w:rtl/>
        </w:rPr>
        <w:t>کردن و روغن زدن و شانه کردن به مواظبت از آن بپردازد، ابو قتاده‌ی انصاری می</w:t>
      </w:r>
      <w:r>
        <w:rPr>
          <w:rFonts w:hint="eastAsia"/>
          <w:rtl/>
        </w:rPr>
        <w:t>‌</w:t>
      </w:r>
      <w:r>
        <w:rPr>
          <w:rFonts w:hint="cs"/>
          <w:rtl/>
        </w:rPr>
        <w:t xml:space="preserve">گوید: به پیامبر </w:t>
      </w:r>
      <w:r>
        <w:rPr>
          <w:rFonts w:cs="CTraditional Arabic" w:hint="cs"/>
          <w:rtl/>
        </w:rPr>
        <w:t>ج</w:t>
      </w:r>
      <w:r>
        <w:rPr>
          <w:rFonts w:hint="cs"/>
          <w:rtl/>
        </w:rPr>
        <w:t xml:space="preserve"> عرض کردم که: </w:t>
      </w:r>
      <w:r w:rsidRPr="00E11FF3">
        <w:rPr>
          <w:rStyle w:val="Char8"/>
          <w:rFonts w:hint="cs"/>
          <w:rtl/>
        </w:rPr>
        <w:t>«</w:t>
      </w:r>
      <w:r>
        <w:rPr>
          <w:rFonts w:hint="cs"/>
          <w:rtl/>
        </w:rPr>
        <w:t>موی سر من تا شانه</w:t>
      </w:r>
      <w:r w:rsidR="00850650">
        <w:rPr>
          <w:rFonts w:hint="cs"/>
          <w:rtl/>
        </w:rPr>
        <w:t>‌ها</w:t>
      </w:r>
      <w:r>
        <w:rPr>
          <w:rFonts w:hint="cs"/>
          <w:rtl/>
        </w:rPr>
        <w:t>یم می</w:t>
      </w:r>
      <w:r>
        <w:rPr>
          <w:rFonts w:hint="eastAsia"/>
          <w:rtl/>
        </w:rPr>
        <w:t>‌</w:t>
      </w:r>
      <w:r>
        <w:rPr>
          <w:rFonts w:hint="cs"/>
          <w:rtl/>
        </w:rPr>
        <w:t xml:space="preserve">آید، آیا آن را به حال خود بگذارم و شانه‌اش کنم؟ پیامبر </w:t>
      </w:r>
      <w:r>
        <w:rPr>
          <w:rFonts w:cs="CTraditional Arabic" w:hint="cs"/>
          <w:rtl/>
        </w:rPr>
        <w:t>ج</w:t>
      </w:r>
      <w:r>
        <w:rPr>
          <w:rFonts w:hint="cs"/>
          <w:rtl/>
        </w:rPr>
        <w:t xml:space="preserve"> فرمود: آری و از آن مواظبت کن</w:t>
      </w:r>
      <w:r w:rsidRPr="00E11FF3">
        <w:rPr>
          <w:rStyle w:val="Char8"/>
          <w:rFonts w:hint="cs"/>
          <w:rtl/>
        </w:rPr>
        <w:t>»</w:t>
      </w:r>
      <w:r>
        <w:rPr>
          <w:rFonts w:hint="cs"/>
          <w:rtl/>
        </w:rPr>
        <w:t>. ابو قتاده از آن به بعد هر روز دو بار موهای خود را روغن می</w:t>
      </w:r>
      <w:r>
        <w:rPr>
          <w:rFonts w:hint="eastAsia"/>
          <w:rtl/>
        </w:rPr>
        <w:t>‌</w:t>
      </w:r>
      <w:r>
        <w:rPr>
          <w:rFonts w:hint="cs"/>
          <w:rtl/>
        </w:rPr>
        <w:t>زد و فرموده</w:t>
      </w:r>
      <w:r>
        <w:rPr>
          <w:rFonts w:hint="eastAsia"/>
          <w:rtl/>
        </w:rPr>
        <w:t>‌</w:t>
      </w:r>
      <w:r>
        <w:rPr>
          <w:rFonts w:hint="cs"/>
          <w:rtl/>
        </w:rPr>
        <w:t xml:space="preserve">ی پیامبر </w:t>
      </w:r>
      <w:r>
        <w:rPr>
          <w:rFonts w:cs="CTraditional Arabic" w:hint="cs"/>
          <w:rtl/>
        </w:rPr>
        <w:t>ج</w:t>
      </w:r>
      <w:r>
        <w:rPr>
          <w:rFonts w:hint="cs"/>
          <w:rtl/>
        </w:rPr>
        <w:t xml:space="preserve"> </w:t>
      </w:r>
      <w:r w:rsidR="00E96C1E">
        <w:rPr>
          <w:rFonts w:hint="cs"/>
          <w:rtl/>
        </w:rPr>
        <w:t>را جامه‌ی عمل پوشید</w:t>
      </w:r>
      <w:r w:rsidR="00E96C1E" w:rsidRPr="00E11FF3">
        <w:rPr>
          <w:rStyle w:val="Char8"/>
          <w:rFonts w:hint="cs"/>
          <w:rtl/>
        </w:rPr>
        <w:t>»</w:t>
      </w:r>
      <w:r w:rsidR="00E96C1E" w:rsidRPr="00FD7FF4">
        <w:rPr>
          <w:rFonts w:hint="cs"/>
          <w:vertAlign w:val="superscript"/>
          <w:rtl/>
        </w:rPr>
        <w:t>(</w:t>
      </w:r>
      <w:r w:rsidR="00E96C1E" w:rsidRPr="00FD7FF4">
        <w:rPr>
          <w:rStyle w:val="FootnoteReference"/>
          <w:rtl/>
        </w:rPr>
        <w:footnoteReference w:id="421"/>
      </w:r>
      <w:r w:rsidR="00E96C1E" w:rsidRPr="00FD7FF4">
        <w:rPr>
          <w:rFonts w:hint="cs"/>
          <w:vertAlign w:val="superscript"/>
          <w:rtl/>
        </w:rPr>
        <w:t>)</w:t>
      </w:r>
      <w:r w:rsidR="00E96C1E">
        <w:rPr>
          <w:rFonts w:hint="cs"/>
          <w:rtl/>
        </w:rPr>
        <w:t>.</w:t>
      </w:r>
    </w:p>
    <w:p w:rsidR="000C3127" w:rsidRPr="00A77E4F" w:rsidRDefault="00A77E4F" w:rsidP="00A77E4F">
      <w:pPr>
        <w:pStyle w:val="a8"/>
        <w:rPr>
          <w:rtl/>
        </w:rPr>
      </w:pPr>
      <w:r>
        <w:rPr>
          <w:rFonts w:hint="cs"/>
          <w:rtl/>
        </w:rPr>
        <w:t xml:space="preserve">پیامبر </w:t>
      </w:r>
      <w:r>
        <w:rPr>
          <w:rFonts w:cs="CTraditional Arabic" w:hint="cs"/>
          <w:rtl/>
        </w:rPr>
        <w:t>ج</w:t>
      </w:r>
      <w:r>
        <w:rPr>
          <w:rFonts w:hint="cs"/>
          <w:rtl/>
        </w:rPr>
        <w:t xml:space="preserve"> از تراشیدن بخشی از موی سر و  رها کردن بخشی دیگر نهی فرموده </w:t>
      </w:r>
      <w:r w:rsidRPr="004656BE">
        <w:rPr>
          <w:rFonts w:hint="cs"/>
          <w:spacing w:val="-4"/>
          <w:rtl/>
        </w:rPr>
        <w:t>است زیرا منظر زشتی به انسان می‌دهد از ابن عمر</w:t>
      </w:r>
      <w:r w:rsidRPr="004656BE">
        <w:rPr>
          <w:rFonts w:cs="CTraditional Arabic" w:hint="cs"/>
          <w:spacing w:val="-4"/>
          <w:rtl/>
        </w:rPr>
        <w:t>س</w:t>
      </w:r>
      <w:r w:rsidRPr="004656BE">
        <w:rPr>
          <w:rFonts w:hint="cs"/>
          <w:spacing w:val="-4"/>
          <w:rtl/>
        </w:rPr>
        <w:t xml:space="preserve"> روایت است که گفت: </w:t>
      </w:r>
      <w:r w:rsidRPr="004656BE">
        <w:rPr>
          <w:rStyle w:val="Char8"/>
          <w:spacing w:val="-4"/>
          <w:rtl/>
        </w:rPr>
        <w:t>«</w:t>
      </w:r>
      <w:r w:rsidRPr="004656BE">
        <w:rPr>
          <w:rFonts w:hint="cs"/>
          <w:spacing w:val="-4"/>
          <w:rtl/>
        </w:rPr>
        <w:t xml:space="preserve">پیامبر </w:t>
      </w:r>
      <w:r w:rsidRPr="004656BE">
        <w:rPr>
          <w:rFonts w:cs="CTraditional Arabic" w:hint="cs"/>
          <w:spacing w:val="-4"/>
          <w:rtl/>
        </w:rPr>
        <w:t>ج</w:t>
      </w:r>
      <w:r>
        <w:rPr>
          <w:rFonts w:hint="cs"/>
          <w:rtl/>
        </w:rPr>
        <w:t xml:space="preserve"> از </w:t>
      </w:r>
      <w:r w:rsidR="000C3127" w:rsidRPr="00AF6CEC">
        <w:rPr>
          <w:rFonts w:hint="cs"/>
          <w:rtl/>
        </w:rPr>
        <w:t>«قزع» نهی</w:t>
      </w:r>
      <w:r w:rsidR="000C3127" w:rsidRPr="00E96C1E">
        <w:rPr>
          <w:rFonts w:hint="cs"/>
          <w:rtl/>
        </w:rPr>
        <w:t xml:space="preserve"> نمود</w:t>
      </w:r>
      <w:r w:rsidR="000C3127" w:rsidRPr="00E11FF3">
        <w:rPr>
          <w:rStyle w:val="Char8"/>
          <w:rFonts w:hint="cs"/>
          <w:rtl/>
        </w:rPr>
        <w:t>»</w:t>
      </w:r>
      <w:r w:rsidR="000C3127" w:rsidRPr="00E96C1E">
        <w:rPr>
          <w:rFonts w:hint="cs"/>
          <w:rtl/>
        </w:rPr>
        <w:t xml:space="preserve"> </w:t>
      </w:r>
      <w:r>
        <w:rPr>
          <w:rFonts w:hint="cs"/>
          <w:rtl/>
        </w:rPr>
        <w:t>[</w:t>
      </w:r>
      <w:r w:rsidR="000C3127" w:rsidRPr="00E96C1E">
        <w:rPr>
          <w:rFonts w:hint="cs"/>
          <w:rtl/>
        </w:rPr>
        <w:t>قزع یعنی پراکنده تراشیدن موی سر</w:t>
      </w:r>
      <w:r>
        <w:rPr>
          <w:rFonts w:hint="cs"/>
          <w:rtl/>
        </w:rPr>
        <w:t>]</w:t>
      </w:r>
      <w:r w:rsidR="000C3127" w:rsidRPr="00A77E4F">
        <w:rPr>
          <w:rFonts w:hint="cs"/>
          <w:rtl/>
        </w:rPr>
        <w:t>.</w:t>
      </w:r>
    </w:p>
    <w:p w:rsidR="00FF54A5" w:rsidRDefault="000C3127" w:rsidP="00AF6CEC">
      <w:pPr>
        <w:pStyle w:val="a8"/>
      </w:pPr>
      <w:r>
        <w:rPr>
          <w:rFonts w:hint="cs"/>
          <w:rtl/>
        </w:rPr>
        <w:t>انواع روش</w:t>
      </w:r>
      <w:r w:rsidR="00850650">
        <w:rPr>
          <w:rFonts w:hint="cs"/>
          <w:rtl/>
        </w:rPr>
        <w:t>‌ها</w:t>
      </w:r>
      <w:r>
        <w:rPr>
          <w:rFonts w:hint="cs"/>
          <w:rtl/>
        </w:rPr>
        <w:t xml:space="preserve">ی تراشیدن مو </w:t>
      </w:r>
      <w:r w:rsidRPr="00AF6CEC">
        <w:rPr>
          <w:rFonts w:hint="cs"/>
          <w:rtl/>
        </w:rPr>
        <w:t xml:space="preserve">که </w:t>
      </w:r>
      <w:r w:rsidR="00FF54A5" w:rsidRPr="00AF6CEC">
        <w:rPr>
          <w:rtl/>
        </w:rPr>
        <w:t>«</w:t>
      </w:r>
      <w:r w:rsidRPr="00AF6CEC">
        <w:rPr>
          <w:rFonts w:hint="cs"/>
          <w:rtl/>
        </w:rPr>
        <w:t>هیپی</w:t>
      </w:r>
      <w:r w:rsidRPr="00AF6CEC">
        <w:rPr>
          <w:rFonts w:hint="eastAsia"/>
          <w:rtl/>
        </w:rPr>
        <w:t>‌</w:t>
      </w:r>
      <w:r w:rsidRPr="00AF6CEC">
        <w:rPr>
          <w:rFonts w:hint="cs"/>
          <w:rtl/>
        </w:rPr>
        <w:t>ها</w:t>
      </w:r>
      <w:r w:rsidR="00FF54A5" w:rsidRPr="00AF6CEC">
        <w:rPr>
          <w:rtl/>
        </w:rPr>
        <w:t>»</w:t>
      </w:r>
      <w:r w:rsidRPr="00AF6CEC">
        <w:rPr>
          <w:rFonts w:hint="cs"/>
          <w:rtl/>
        </w:rPr>
        <w:t xml:space="preserve"> در غرب استفاده می</w:t>
      </w:r>
      <w:r w:rsidRPr="00AF6CEC">
        <w:rPr>
          <w:rFonts w:hint="eastAsia"/>
          <w:rtl/>
        </w:rPr>
        <w:t>‌</w:t>
      </w:r>
      <w:r w:rsidR="005542B7" w:rsidRPr="00AF6CEC">
        <w:rPr>
          <w:rFonts w:hint="cs"/>
          <w:rtl/>
        </w:rPr>
        <w:t>کن</w:t>
      </w:r>
      <w:r w:rsidRPr="00AF6CEC">
        <w:rPr>
          <w:rFonts w:hint="cs"/>
          <w:rtl/>
        </w:rPr>
        <w:t>ند</w:t>
      </w:r>
      <w:r>
        <w:rPr>
          <w:rFonts w:hint="cs"/>
          <w:rtl/>
        </w:rPr>
        <w:t xml:space="preserve"> نیز همین عنوان قرار می</w:t>
      </w:r>
      <w:r>
        <w:rPr>
          <w:rFonts w:hint="eastAsia"/>
          <w:rtl/>
        </w:rPr>
        <w:t>‌</w:t>
      </w:r>
      <w:r>
        <w:rPr>
          <w:rFonts w:hint="cs"/>
          <w:rtl/>
        </w:rPr>
        <w:t xml:space="preserve">گیرد. پیامبر </w:t>
      </w:r>
      <w:r>
        <w:rPr>
          <w:rFonts w:cs="CTraditional Arabic" w:hint="cs"/>
          <w:rtl/>
        </w:rPr>
        <w:t>ج</w:t>
      </w:r>
      <w:r>
        <w:rPr>
          <w:rFonts w:hint="cs"/>
          <w:rtl/>
        </w:rPr>
        <w:t xml:space="preserve"> مردی را دید که موهای سرش ژولیده و پراکنده بود، فرمود:</w:t>
      </w:r>
      <w:r w:rsidRPr="00FF54A5">
        <w:rPr>
          <w:rFonts w:hint="cs"/>
          <w:rtl/>
        </w:rPr>
        <w:t xml:space="preserve"> </w:t>
      </w:r>
      <w:r w:rsidRPr="00E11FF3">
        <w:rPr>
          <w:rStyle w:val="Char8"/>
          <w:rFonts w:hint="cs"/>
          <w:rtl/>
        </w:rPr>
        <w:t>«</w:t>
      </w:r>
      <w:r w:rsidRPr="00FF54A5">
        <w:rPr>
          <w:rFonts w:hint="cs"/>
          <w:rtl/>
        </w:rPr>
        <w:t>آیا این مرد چیزی نمی‌یابد تا با آن سرش را آرامش دهد؟</w:t>
      </w:r>
      <w:r w:rsidRPr="00E11FF3">
        <w:rPr>
          <w:rStyle w:val="Char8"/>
          <w:rFonts w:hint="cs"/>
          <w:rtl/>
        </w:rPr>
        <w:t>»</w:t>
      </w:r>
      <w:r w:rsidR="00F671CD" w:rsidRPr="00FD7FF4">
        <w:rPr>
          <w:rStyle w:val="Char4"/>
          <w:rFonts w:hint="cs"/>
          <w:vertAlign w:val="superscript"/>
          <w:rtl/>
        </w:rPr>
        <w:t>(</w:t>
      </w:r>
      <w:r w:rsidR="00F671CD" w:rsidRPr="00FD7FF4">
        <w:rPr>
          <w:rStyle w:val="Char4"/>
          <w:vertAlign w:val="superscript"/>
          <w:rtl/>
        </w:rPr>
        <w:footnoteReference w:id="422"/>
      </w:r>
      <w:r w:rsidR="00F671CD" w:rsidRPr="00FD7FF4">
        <w:rPr>
          <w:rStyle w:val="Char4"/>
          <w:rFonts w:hint="cs"/>
          <w:vertAlign w:val="superscript"/>
          <w:rtl/>
        </w:rPr>
        <w:t>)</w:t>
      </w:r>
      <w:r w:rsidRPr="00FF54A5">
        <w:rPr>
          <w:rFonts w:hint="cs"/>
          <w:rtl/>
        </w:rPr>
        <w:t xml:space="preserve">. </w:t>
      </w:r>
      <w:r>
        <w:rPr>
          <w:rFonts w:hint="cs"/>
          <w:rtl/>
        </w:rPr>
        <w:t xml:space="preserve">پیامبر </w:t>
      </w:r>
      <w:r>
        <w:rPr>
          <w:rFonts w:cs="CTraditional Arabic" w:hint="cs"/>
          <w:rtl/>
        </w:rPr>
        <w:t>ج</w:t>
      </w:r>
      <w:r>
        <w:rPr>
          <w:rFonts w:hint="cs"/>
          <w:rtl/>
        </w:rPr>
        <w:t xml:space="preserve"> مردی دیگر را دید که لباس</w:t>
      </w:r>
      <w:r>
        <w:rPr>
          <w:rFonts w:hint="eastAsia"/>
          <w:rtl/>
        </w:rPr>
        <w:t>‌</w:t>
      </w:r>
      <w:r>
        <w:rPr>
          <w:rFonts w:hint="cs"/>
          <w:rtl/>
        </w:rPr>
        <w:t>های</w:t>
      </w:r>
      <w:r w:rsidR="00A94924">
        <w:rPr>
          <w:rFonts w:hint="cs"/>
          <w:rtl/>
        </w:rPr>
        <w:t xml:space="preserve"> </w:t>
      </w:r>
      <w:r>
        <w:rPr>
          <w:rFonts w:hint="cs"/>
          <w:rtl/>
        </w:rPr>
        <w:t>کثیفی بر تن داشت، فرمود</w:t>
      </w:r>
      <w:r w:rsidRPr="00FF54A5">
        <w:rPr>
          <w:rFonts w:hint="cs"/>
          <w:rtl/>
        </w:rPr>
        <w:t xml:space="preserve">: </w:t>
      </w:r>
      <w:r w:rsidRPr="00E11FF3">
        <w:rPr>
          <w:rStyle w:val="Char8"/>
          <w:rFonts w:hint="cs"/>
          <w:rtl/>
        </w:rPr>
        <w:t>«</w:t>
      </w:r>
      <w:r w:rsidRPr="00FF54A5">
        <w:rPr>
          <w:rFonts w:hint="cs"/>
          <w:rtl/>
        </w:rPr>
        <w:t>آیا این مرد برای شستن لباس</w:t>
      </w:r>
      <w:r w:rsidR="00850650" w:rsidRPr="00FF54A5">
        <w:rPr>
          <w:rFonts w:hint="cs"/>
          <w:rtl/>
        </w:rPr>
        <w:t>‌ها</w:t>
      </w:r>
      <w:r w:rsidRPr="00FF54A5">
        <w:rPr>
          <w:rFonts w:hint="cs"/>
          <w:rtl/>
        </w:rPr>
        <w:t>یش چیزی سراغ ندارد؟</w:t>
      </w:r>
      <w:r w:rsidR="00AF6CEC" w:rsidRPr="00FD7FF4">
        <w:rPr>
          <w:rStyle w:val="Char4"/>
          <w:rFonts w:hint="cs"/>
          <w:vertAlign w:val="superscript"/>
          <w:rtl/>
        </w:rPr>
        <w:t xml:space="preserve"> </w:t>
      </w:r>
      <w:r w:rsidR="00ED34FC" w:rsidRPr="00FD7FF4">
        <w:rPr>
          <w:rStyle w:val="Char4"/>
          <w:rFonts w:hint="cs"/>
          <w:vertAlign w:val="superscript"/>
          <w:rtl/>
        </w:rPr>
        <w:t>(</w:t>
      </w:r>
      <w:r w:rsidR="00ED34FC" w:rsidRPr="00FD7FF4">
        <w:rPr>
          <w:rStyle w:val="Char4"/>
          <w:vertAlign w:val="superscript"/>
          <w:rtl/>
        </w:rPr>
        <w:footnoteReference w:id="423"/>
      </w:r>
      <w:r w:rsidR="00ED34FC" w:rsidRPr="00FD7FF4">
        <w:rPr>
          <w:rStyle w:val="Char4"/>
          <w:rFonts w:hint="cs"/>
          <w:vertAlign w:val="superscript"/>
          <w:rtl/>
        </w:rPr>
        <w:t>)</w:t>
      </w:r>
      <w:r w:rsidRPr="00FF54A5">
        <w:rPr>
          <w:rFonts w:hint="cs"/>
          <w:rtl/>
        </w:rPr>
        <w:t>. ایشان به یارانش دستور می</w:t>
      </w:r>
      <w:r w:rsidRPr="00FF54A5">
        <w:rPr>
          <w:rFonts w:hint="eastAsia"/>
          <w:rtl/>
        </w:rPr>
        <w:t>‌</w:t>
      </w:r>
      <w:r w:rsidRPr="00FF54A5">
        <w:rPr>
          <w:rFonts w:hint="cs"/>
          <w:rtl/>
        </w:rPr>
        <w:t>داد که بوی چربی و گوشت را از دست</w:t>
      </w:r>
      <w:r w:rsidR="00FF54A5">
        <w:rPr>
          <w:rFonts w:hint="eastAsia"/>
        </w:rPr>
        <w:t>‌</w:t>
      </w:r>
      <w:r w:rsidRPr="00FF54A5">
        <w:rPr>
          <w:rFonts w:hint="cs"/>
          <w:rtl/>
        </w:rPr>
        <w:t>شان پاک کنند</w:t>
      </w:r>
      <w:r w:rsidRPr="00E11FF3">
        <w:rPr>
          <w:rStyle w:val="Char8"/>
          <w:rFonts w:hint="cs"/>
          <w:rtl/>
        </w:rPr>
        <w:t>»</w:t>
      </w:r>
      <w:r w:rsidR="00ED34FC" w:rsidRPr="00FD7FF4">
        <w:rPr>
          <w:rFonts w:hint="cs"/>
          <w:vertAlign w:val="superscript"/>
          <w:rtl/>
        </w:rPr>
        <w:t>(</w:t>
      </w:r>
      <w:r w:rsidR="00ED34FC" w:rsidRPr="00FD7FF4">
        <w:rPr>
          <w:rStyle w:val="FootnoteReference"/>
          <w:rtl/>
        </w:rPr>
        <w:footnoteReference w:id="424"/>
      </w:r>
      <w:r w:rsidR="00ED34FC" w:rsidRPr="00FD7FF4">
        <w:rPr>
          <w:rFonts w:hint="cs"/>
          <w:vertAlign w:val="superscript"/>
          <w:rtl/>
        </w:rPr>
        <w:t>)</w:t>
      </w:r>
      <w:r w:rsidRPr="00FF54A5">
        <w:rPr>
          <w:rFonts w:hint="cs"/>
          <w:rtl/>
        </w:rPr>
        <w:t>.</w:t>
      </w:r>
    </w:p>
    <w:p w:rsidR="000C3127" w:rsidRPr="00AF6CEC" w:rsidRDefault="000C3127" w:rsidP="00FF54A5">
      <w:pPr>
        <w:pStyle w:val="a8"/>
        <w:rPr>
          <w:spacing w:val="-4"/>
          <w:rtl/>
        </w:rPr>
      </w:pPr>
      <w:r w:rsidRPr="00AF6CEC">
        <w:rPr>
          <w:rFonts w:hint="cs"/>
          <w:spacing w:val="-4"/>
          <w:rtl/>
        </w:rPr>
        <w:lastRenderedPageBreak/>
        <w:t>البته زیبایی</w:t>
      </w:r>
      <w:r w:rsidR="00850650" w:rsidRPr="00AF6CEC">
        <w:rPr>
          <w:rFonts w:hint="cs"/>
          <w:spacing w:val="-4"/>
          <w:rtl/>
        </w:rPr>
        <w:t>‌ها</w:t>
      </w:r>
      <w:r w:rsidRPr="00AF6CEC">
        <w:rPr>
          <w:rFonts w:hint="cs"/>
          <w:spacing w:val="-4"/>
          <w:rtl/>
        </w:rPr>
        <w:t>ی رفتاری، فراوان و متنوع هستند و اسلام نیز به آن رفتار</w:t>
      </w:r>
      <w:r w:rsidR="00850650" w:rsidRPr="00AF6CEC">
        <w:rPr>
          <w:rFonts w:hint="cs"/>
          <w:spacing w:val="-4"/>
          <w:rtl/>
        </w:rPr>
        <w:t>‌ها</w:t>
      </w:r>
      <w:r w:rsidRPr="00AF6CEC">
        <w:rPr>
          <w:rFonts w:hint="cs"/>
          <w:spacing w:val="-4"/>
          <w:rtl/>
        </w:rPr>
        <w:t xml:space="preserve"> نهایت توجه را کرده است، مانند نهی از بلند کردن صدا بدون نیاز</w:t>
      </w:r>
      <w:r w:rsidR="00FF54A5" w:rsidRPr="00AF6CEC">
        <w:rPr>
          <w:rFonts w:hint="cs"/>
          <w:spacing w:val="-4"/>
          <w:rtl/>
        </w:rPr>
        <w:t xml:space="preserve"> به این کار. خداوند فرموده است:</w:t>
      </w:r>
    </w:p>
    <w:p w:rsidR="000C3127" w:rsidRDefault="000C3127" w:rsidP="00FF54A5">
      <w:pPr>
        <w:pStyle w:val="af1"/>
        <w:rPr>
          <w:rFonts w:ascii="Times New Roman" w:cs="Arial"/>
          <w:szCs w:val="24"/>
          <w:rtl/>
        </w:rPr>
      </w:pPr>
      <w:r w:rsidRPr="00AB7196">
        <w:rPr>
          <w:rStyle w:val="Char8"/>
          <w:rtl/>
        </w:rPr>
        <w:t>﴿</w:t>
      </w:r>
      <w:r w:rsidRPr="00E43C6F">
        <w:rPr>
          <w:rtl/>
        </w:rPr>
        <w:t>وَ</w:t>
      </w:r>
      <w:r w:rsidRPr="00E43C6F">
        <w:rPr>
          <w:rFonts w:hint="cs"/>
          <w:rtl/>
        </w:rPr>
        <w:t>ٱ</w:t>
      </w:r>
      <w:r w:rsidRPr="00E43C6F">
        <w:rPr>
          <w:rFonts w:hint="eastAsia"/>
          <w:rtl/>
        </w:rPr>
        <w:t>ق</w:t>
      </w:r>
      <w:r w:rsidRPr="00E43C6F">
        <w:rPr>
          <w:rFonts w:ascii="Times New Roman" w:hint="cs"/>
          <w:rtl/>
        </w:rPr>
        <w:t>ۡ</w:t>
      </w:r>
      <w:r w:rsidRPr="00E43C6F">
        <w:rPr>
          <w:rFonts w:hint="cs"/>
          <w:rtl/>
        </w:rPr>
        <w:t>صِد</w:t>
      </w:r>
      <w:r w:rsidRPr="00E43C6F">
        <w:rPr>
          <w:rFonts w:ascii="Times New Roman" w:hint="cs"/>
          <w:rtl/>
        </w:rPr>
        <w:t>ۡ</w:t>
      </w:r>
      <w:r w:rsidRPr="00E43C6F">
        <w:rPr>
          <w:rtl/>
        </w:rPr>
        <w:t xml:space="preserve"> فِي مَش</w:t>
      </w:r>
      <w:r w:rsidRPr="00E43C6F">
        <w:rPr>
          <w:rFonts w:ascii="Times New Roman" w:hint="cs"/>
          <w:rtl/>
        </w:rPr>
        <w:t>ۡ</w:t>
      </w:r>
      <w:r w:rsidRPr="00E43C6F">
        <w:rPr>
          <w:rFonts w:hint="cs"/>
          <w:rtl/>
        </w:rPr>
        <w:t>يِكَ وَٱ</w:t>
      </w:r>
      <w:r w:rsidRPr="00E43C6F">
        <w:rPr>
          <w:rFonts w:hint="eastAsia"/>
          <w:rtl/>
        </w:rPr>
        <w:t>غ</w:t>
      </w:r>
      <w:r w:rsidRPr="00E43C6F">
        <w:rPr>
          <w:rFonts w:ascii="Times New Roman" w:hint="cs"/>
          <w:rtl/>
        </w:rPr>
        <w:t>ۡ</w:t>
      </w:r>
      <w:r w:rsidRPr="00E43C6F">
        <w:rPr>
          <w:rFonts w:hint="cs"/>
          <w:rtl/>
        </w:rPr>
        <w:t>ضُض</w:t>
      </w:r>
      <w:r w:rsidRPr="00E43C6F">
        <w:rPr>
          <w:rFonts w:ascii="Times New Roman" w:hint="cs"/>
          <w:rtl/>
        </w:rPr>
        <w:t>ۡ</w:t>
      </w:r>
      <w:r w:rsidRPr="00E43C6F">
        <w:rPr>
          <w:rtl/>
        </w:rPr>
        <w:t xml:space="preserve"> مِن صَو</w:t>
      </w:r>
      <w:r w:rsidRPr="00E43C6F">
        <w:rPr>
          <w:rFonts w:ascii="Times New Roman" w:hint="cs"/>
          <w:rtl/>
        </w:rPr>
        <w:t>ۡ</w:t>
      </w:r>
      <w:r w:rsidRPr="00E43C6F">
        <w:rPr>
          <w:rFonts w:hint="cs"/>
          <w:rtl/>
        </w:rPr>
        <w:t>تِكَ</w:t>
      </w:r>
      <w:r w:rsidRPr="00E43C6F">
        <w:rPr>
          <w:rFonts w:ascii="Times New Roman" w:hint="cs"/>
          <w:rtl/>
        </w:rPr>
        <w:t>ۚ</w:t>
      </w:r>
      <w:r w:rsidRPr="00E43C6F">
        <w:rPr>
          <w:rFonts w:hint="cs"/>
          <w:rtl/>
        </w:rPr>
        <w:t xml:space="preserve"> إِنَّ أَنكَرَ ٱ</w:t>
      </w:r>
      <w:r w:rsidRPr="00E43C6F">
        <w:rPr>
          <w:rFonts w:hint="eastAsia"/>
          <w:rtl/>
        </w:rPr>
        <w:t>ل</w:t>
      </w:r>
      <w:r w:rsidRPr="00E43C6F">
        <w:rPr>
          <w:rFonts w:ascii="Times New Roman" w:hint="cs"/>
          <w:rtl/>
        </w:rPr>
        <w:t>ۡ</w:t>
      </w:r>
      <w:r w:rsidRPr="00E43C6F">
        <w:rPr>
          <w:rFonts w:hint="cs"/>
          <w:rtl/>
        </w:rPr>
        <w:t>أَص</w:t>
      </w:r>
      <w:r w:rsidRPr="00E43C6F">
        <w:rPr>
          <w:rFonts w:ascii="Times New Roman" w:hint="cs"/>
          <w:rtl/>
        </w:rPr>
        <w:t>ۡ</w:t>
      </w:r>
      <w:r w:rsidRPr="00E43C6F">
        <w:rPr>
          <w:rFonts w:hint="cs"/>
          <w:rtl/>
        </w:rPr>
        <w:t>وَٰتِ</w:t>
      </w:r>
      <w:r w:rsidRPr="00E43C6F">
        <w:rPr>
          <w:rtl/>
        </w:rPr>
        <w:t xml:space="preserve"> لَصَو</w:t>
      </w:r>
      <w:r w:rsidRPr="00E43C6F">
        <w:rPr>
          <w:rFonts w:ascii="Times New Roman" w:hint="cs"/>
          <w:rtl/>
        </w:rPr>
        <w:t>ۡ</w:t>
      </w:r>
      <w:r w:rsidRPr="00E43C6F">
        <w:rPr>
          <w:rFonts w:hint="cs"/>
          <w:rtl/>
        </w:rPr>
        <w:t>تُ ٱ</w:t>
      </w:r>
      <w:r w:rsidRPr="00E43C6F">
        <w:rPr>
          <w:rFonts w:hint="eastAsia"/>
          <w:rtl/>
        </w:rPr>
        <w:t>ل</w:t>
      </w:r>
      <w:r w:rsidRPr="00E43C6F">
        <w:rPr>
          <w:rFonts w:ascii="Times New Roman" w:hint="cs"/>
          <w:rtl/>
        </w:rPr>
        <w:t>ۡ</w:t>
      </w:r>
      <w:r w:rsidRPr="00E43C6F">
        <w:rPr>
          <w:rFonts w:hint="cs"/>
          <w:rtl/>
        </w:rPr>
        <w:t>حَمِيرِ</w:t>
      </w:r>
      <w:r w:rsidRPr="00E43C6F">
        <w:rPr>
          <w:rtl/>
        </w:rPr>
        <w:t>١٩</w:t>
      </w:r>
      <w:r w:rsidRPr="00AB7196">
        <w:rPr>
          <w:rStyle w:val="Char8"/>
          <w:rFonts w:hint="cs"/>
          <w:rtl/>
        </w:rPr>
        <w:t>﴾</w:t>
      </w:r>
      <w:r>
        <w:rPr>
          <w:rFonts w:ascii="Times New Roman" w:cs="Arial"/>
          <w:szCs w:val="24"/>
          <w:rtl/>
        </w:rPr>
        <w:t xml:space="preserve"> </w:t>
      </w:r>
      <w:r w:rsidRPr="00E43C6F">
        <w:rPr>
          <w:rStyle w:val="Char6"/>
          <w:rtl/>
        </w:rPr>
        <w:t>[لقمان: 19]</w:t>
      </w:r>
      <w:r w:rsidRPr="00D56774">
        <w:rPr>
          <w:rStyle w:val="Char4"/>
          <w:rFonts w:hint="cs"/>
          <w:rtl/>
        </w:rPr>
        <w:t>.</w:t>
      </w:r>
    </w:p>
    <w:p w:rsidR="00E30DC6" w:rsidRPr="00E30DC6" w:rsidRDefault="007D1E92" w:rsidP="009B6209">
      <w:pPr>
        <w:pStyle w:val="ab"/>
        <w:rPr>
          <w:rStyle w:val="Char4"/>
          <w:rtl/>
        </w:rPr>
      </w:pPr>
      <w:r w:rsidRPr="00E11FF3">
        <w:rPr>
          <w:rStyle w:val="Char8"/>
          <w:rFonts w:hint="cs"/>
          <w:rtl/>
        </w:rPr>
        <w:t>«</w:t>
      </w:r>
      <w:r w:rsidR="009B6209" w:rsidRPr="009B6209">
        <w:rPr>
          <w:rFonts w:hint="cs"/>
          <w:rtl/>
        </w:rPr>
        <w:t>و در راه رفتنت اعتدال را رعایت کن، و از صدای خود بکاه (و هرگز فریاد نزن) زیرا زشت‌ترین صدا‌ها؛ صدای خران است</w:t>
      </w:r>
      <w:r w:rsidRPr="00E11FF3">
        <w:rPr>
          <w:rStyle w:val="Char8"/>
          <w:rFonts w:hint="cs"/>
          <w:rtl/>
        </w:rPr>
        <w:t>»</w:t>
      </w:r>
      <w:r w:rsidR="00E30DC6" w:rsidRPr="00E30DC6">
        <w:rPr>
          <w:rStyle w:val="Char4"/>
          <w:rFonts w:hint="cs"/>
          <w:rtl/>
        </w:rPr>
        <w:t>.</w:t>
      </w:r>
    </w:p>
    <w:p w:rsidR="000C3127" w:rsidRDefault="000C3127" w:rsidP="007D1E92">
      <w:pPr>
        <w:pStyle w:val="a8"/>
        <w:rPr>
          <w:rtl/>
        </w:rPr>
      </w:pPr>
      <w:r>
        <w:rPr>
          <w:rFonts w:hint="cs"/>
          <w:rtl/>
        </w:rPr>
        <w:t xml:space="preserve">پیامبر </w:t>
      </w:r>
      <w:r>
        <w:rPr>
          <w:rFonts w:cs="CTraditional Arabic" w:hint="cs"/>
          <w:rtl/>
        </w:rPr>
        <w:t>ج</w:t>
      </w:r>
      <w:r>
        <w:rPr>
          <w:rFonts w:hint="cs"/>
          <w:rtl/>
        </w:rPr>
        <w:t xml:space="preserve"> هم فرموده است</w:t>
      </w:r>
      <w:r w:rsidR="007D1E92" w:rsidRPr="00FD7FF4">
        <w:rPr>
          <w:rStyle w:val="Char4"/>
          <w:rFonts w:hint="cs"/>
          <w:rtl/>
        </w:rPr>
        <w:t xml:space="preserve">: </w:t>
      </w:r>
      <w:r w:rsidR="007D1E92" w:rsidRPr="00E11FF3">
        <w:rPr>
          <w:rStyle w:val="Char8"/>
          <w:rFonts w:hint="cs"/>
          <w:rtl/>
        </w:rPr>
        <w:t>«</w:t>
      </w:r>
      <w:r w:rsidRPr="007D1E92">
        <w:rPr>
          <w:rFonts w:hint="cs"/>
          <w:rtl/>
        </w:rPr>
        <w:t>با صدای زیبا به تلاوت قرآن زینت بخشید</w:t>
      </w:r>
      <w:r w:rsidRPr="00E11FF3">
        <w:rPr>
          <w:rStyle w:val="Char8"/>
          <w:rFonts w:hint="cs"/>
          <w:rtl/>
        </w:rPr>
        <w:t>»</w:t>
      </w:r>
      <w:r w:rsidR="00FD2D8C" w:rsidRPr="00FD7FF4">
        <w:rPr>
          <w:rStyle w:val="Char4"/>
          <w:rFonts w:hint="cs"/>
          <w:vertAlign w:val="superscript"/>
          <w:rtl/>
        </w:rPr>
        <w:t>(</w:t>
      </w:r>
      <w:r w:rsidR="00FD2D8C" w:rsidRPr="00FD7FF4">
        <w:rPr>
          <w:rStyle w:val="Char4"/>
          <w:vertAlign w:val="superscript"/>
          <w:rtl/>
        </w:rPr>
        <w:footnoteReference w:id="425"/>
      </w:r>
      <w:r w:rsidR="00FD2D8C" w:rsidRPr="00FD7FF4">
        <w:rPr>
          <w:rStyle w:val="Char4"/>
          <w:rFonts w:hint="cs"/>
          <w:vertAlign w:val="superscript"/>
          <w:rtl/>
        </w:rPr>
        <w:t>)</w:t>
      </w:r>
      <w:r w:rsidRPr="00FD7FF4">
        <w:rPr>
          <w:rStyle w:val="Char4"/>
          <w:rFonts w:hint="cs"/>
          <w:rtl/>
        </w:rPr>
        <w:t>.</w:t>
      </w:r>
      <w:r>
        <w:rPr>
          <w:rFonts w:hint="cs"/>
          <w:rtl/>
        </w:rPr>
        <w:t xml:space="preserve"> همچنین فرموده است: </w:t>
      </w:r>
      <w:r w:rsidRPr="00E11FF3">
        <w:rPr>
          <w:rStyle w:val="Char8"/>
          <w:rFonts w:hint="cs"/>
          <w:rtl/>
        </w:rPr>
        <w:t>«</w:t>
      </w:r>
      <w:r w:rsidRPr="007D1E92">
        <w:rPr>
          <w:rFonts w:hint="cs"/>
          <w:rtl/>
        </w:rPr>
        <w:t>دستوری که خداوند به پیامبری خوش صدا داده تا قرآن را با صدای زیبا بخواند مانند هیچ یک از دستورات دیگر نیست</w:t>
      </w:r>
      <w:r w:rsidR="007D1E92" w:rsidRPr="00E11FF3">
        <w:rPr>
          <w:rStyle w:val="Char8"/>
          <w:rFonts w:hint="cs"/>
          <w:rtl/>
        </w:rPr>
        <w:t>»</w:t>
      </w:r>
      <w:r w:rsidR="00FD2D8C" w:rsidRPr="00FD7FF4">
        <w:rPr>
          <w:rStyle w:val="Char4"/>
          <w:rFonts w:hint="cs"/>
          <w:vertAlign w:val="superscript"/>
          <w:rtl/>
        </w:rPr>
        <w:t>(</w:t>
      </w:r>
      <w:r w:rsidR="00FD2D8C" w:rsidRPr="00FD7FF4">
        <w:rPr>
          <w:rStyle w:val="Char4"/>
          <w:vertAlign w:val="superscript"/>
          <w:rtl/>
        </w:rPr>
        <w:footnoteReference w:id="426"/>
      </w:r>
      <w:r w:rsidR="00FD2D8C" w:rsidRPr="00FD7FF4">
        <w:rPr>
          <w:rStyle w:val="Char4"/>
          <w:rFonts w:hint="cs"/>
          <w:vertAlign w:val="superscript"/>
          <w:rtl/>
        </w:rPr>
        <w:t>)</w:t>
      </w:r>
      <w:r w:rsidRPr="00FD7FF4">
        <w:rPr>
          <w:rStyle w:val="Char4"/>
          <w:rFonts w:hint="cs"/>
          <w:rtl/>
        </w:rPr>
        <w:t>.</w:t>
      </w:r>
    </w:p>
    <w:p w:rsidR="000C3127" w:rsidRPr="00FD7FF4" w:rsidRDefault="000C3127" w:rsidP="000C3127">
      <w:pPr>
        <w:pStyle w:val="a8"/>
        <w:rPr>
          <w:rStyle w:val="Char4"/>
          <w:rtl/>
        </w:rPr>
      </w:pPr>
      <w:r>
        <w:rPr>
          <w:rFonts w:hint="cs"/>
          <w:rtl/>
        </w:rPr>
        <w:t>نفرت از چیزهایی که انسان</w:t>
      </w:r>
      <w:r w:rsidR="00850650">
        <w:rPr>
          <w:rFonts w:hint="cs"/>
          <w:rtl/>
        </w:rPr>
        <w:t>‌ها</w:t>
      </w:r>
      <w:r>
        <w:rPr>
          <w:rFonts w:hint="cs"/>
          <w:rtl/>
        </w:rPr>
        <w:t>ی سالم از آن نفرت دارند و پسندیدن چیزهایی که فطرت</w:t>
      </w:r>
      <w:r>
        <w:rPr>
          <w:rFonts w:hint="eastAsia"/>
          <w:rtl/>
        </w:rPr>
        <w:t>‌</w:t>
      </w:r>
      <w:r>
        <w:rPr>
          <w:rFonts w:hint="cs"/>
          <w:rtl/>
        </w:rPr>
        <w:t>های پاک و سالم می</w:t>
      </w:r>
      <w:r>
        <w:rPr>
          <w:rFonts w:hint="eastAsia"/>
          <w:rtl/>
        </w:rPr>
        <w:t>‌</w:t>
      </w:r>
      <w:r>
        <w:rPr>
          <w:rFonts w:hint="cs"/>
          <w:rtl/>
        </w:rPr>
        <w:t xml:space="preserve">پسندند نیز ناشی از حس جمال دوستی است. مانند این حدیث که فرمود: </w:t>
      </w:r>
      <w:r w:rsidR="007D1E92" w:rsidRPr="00E11FF3">
        <w:rPr>
          <w:rStyle w:val="Char8"/>
          <w:rFonts w:hint="cs"/>
          <w:rtl/>
        </w:rPr>
        <w:t>«</w:t>
      </w:r>
      <w:r w:rsidRPr="007D1E92">
        <w:rPr>
          <w:rFonts w:hint="cs"/>
          <w:rtl/>
        </w:rPr>
        <w:t>هرگاه یکی از شما چیزی نوشید، نفس خود را در آن ندمد</w:t>
      </w:r>
      <w:r w:rsidR="007D1E92" w:rsidRPr="00E11FF3">
        <w:rPr>
          <w:rStyle w:val="Char8"/>
          <w:rFonts w:hint="cs"/>
          <w:rtl/>
        </w:rPr>
        <w:t>»</w:t>
      </w:r>
      <w:r w:rsidR="00FD2D8C" w:rsidRPr="00FD7FF4">
        <w:rPr>
          <w:rStyle w:val="Char4"/>
          <w:rFonts w:hint="cs"/>
          <w:vertAlign w:val="superscript"/>
          <w:rtl/>
        </w:rPr>
        <w:t>(</w:t>
      </w:r>
      <w:r w:rsidR="00FD2D8C" w:rsidRPr="00FD7FF4">
        <w:rPr>
          <w:rStyle w:val="Char4"/>
          <w:vertAlign w:val="superscript"/>
          <w:rtl/>
        </w:rPr>
        <w:footnoteReference w:id="427"/>
      </w:r>
      <w:r w:rsidR="00FD2D8C" w:rsidRPr="00FD7FF4">
        <w:rPr>
          <w:rStyle w:val="Char4"/>
          <w:rFonts w:hint="cs"/>
          <w:vertAlign w:val="superscript"/>
          <w:rtl/>
        </w:rPr>
        <w:t>)</w:t>
      </w:r>
      <w:r w:rsidRPr="00FD7FF4">
        <w:rPr>
          <w:rStyle w:val="Char4"/>
          <w:rFonts w:hint="cs"/>
          <w:rtl/>
        </w:rPr>
        <w:t>.</w:t>
      </w:r>
    </w:p>
    <w:p w:rsidR="000C3127" w:rsidRPr="00A84376" w:rsidRDefault="000C3127" w:rsidP="00A84376">
      <w:pPr>
        <w:pStyle w:val="a8"/>
        <w:rPr>
          <w:rtl/>
        </w:rPr>
      </w:pPr>
      <w:r>
        <w:rPr>
          <w:rFonts w:hint="cs"/>
          <w:rtl/>
        </w:rPr>
        <w:t xml:space="preserve">یا مانند این حدیث که فرمود: </w:t>
      </w:r>
      <w:r w:rsidR="007D1E92" w:rsidRPr="00E11FF3">
        <w:rPr>
          <w:rStyle w:val="Char8"/>
          <w:rFonts w:hint="cs"/>
          <w:rtl/>
        </w:rPr>
        <w:t>«</w:t>
      </w:r>
      <w:r w:rsidR="007D1E92" w:rsidRPr="007D1E92">
        <w:rPr>
          <w:rFonts w:hint="cs"/>
          <w:rtl/>
        </w:rPr>
        <w:t>خد</w:t>
      </w:r>
      <w:r w:rsidRPr="007D1E92">
        <w:rPr>
          <w:rFonts w:hint="cs"/>
          <w:rtl/>
        </w:rPr>
        <w:t>اوند عطسه را دوست دارد و از خمیازه بیزار است</w:t>
      </w:r>
      <w:r w:rsidR="00A84376">
        <w:t>.</w:t>
      </w:r>
      <w:r w:rsidRPr="007D1E92">
        <w:rPr>
          <w:rFonts w:hint="cs"/>
          <w:rtl/>
        </w:rPr>
        <w:t xml:space="preserve"> پس هرگاه شخصی عطسه ک</w:t>
      </w:r>
      <w:r w:rsidR="00A84376">
        <w:rPr>
          <w:rFonts w:hint="cs"/>
          <w:rtl/>
        </w:rPr>
        <w:t>رد و پس از آن خدا را سپاس گفت و</w:t>
      </w:r>
      <w:r w:rsidRPr="007D1E92">
        <w:rPr>
          <w:rFonts w:hint="cs"/>
          <w:rtl/>
        </w:rPr>
        <w:t>ظیفه</w:t>
      </w:r>
      <w:r w:rsidRPr="007D1E92">
        <w:rPr>
          <w:rFonts w:hint="eastAsia"/>
          <w:rtl/>
        </w:rPr>
        <w:t>‌</w:t>
      </w:r>
      <w:r w:rsidRPr="007D1E92">
        <w:rPr>
          <w:rFonts w:hint="cs"/>
          <w:rtl/>
        </w:rPr>
        <w:t>ی هر مسلمانی که آن</w:t>
      </w:r>
      <w:r w:rsidR="00A84376">
        <w:rPr>
          <w:rFonts w:hint="cs"/>
          <w:rtl/>
        </w:rPr>
        <w:t xml:space="preserve"> </w:t>
      </w:r>
      <w:r w:rsidRPr="007D1E92">
        <w:rPr>
          <w:rFonts w:hint="cs"/>
          <w:rtl/>
        </w:rPr>
        <w:t>را می</w:t>
      </w:r>
      <w:r w:rsidRPr="007D1E92">
        <w:rPr>
          <w:rFonts w:hint="eastAsia"/>
          <w:rtl/>
        </w:rPr>
        <w:t>‌</w:t>
      </w:r>
      <w:r w:rsidRPr="007D1E92">
        <w:rPr>
          <w:rFonts w:hint="cs"/>
          <w:rtl/>
        </w:rPr>
        <w:t>شنود آن است که به او بگوید</w:t>
      </w:r>
      <w:r w:rsidR="007D1E92">
        <w:rPr>
          <w:rFonts w:hint="cs"/>
          <w:rtl/>
        </w:rPr>
        <w:t>:</w:t>
      </w:r>
      <w:r w:rsidR="00A94924">
        <w:rPr>
          <w:rFonts w:hint="cs"/>
          <w:rtl/>
        </w:rPr>
        <w:t xml:space="preserve"> </w:t>
      </w:r>
      <w:r w:rsidR="007D1E92" w:rsidRPr="00AF6CEC">
        <w:rPr>
          <w:rFonts w:hint="cs"/>
          <w:rtl/>
        </w:rPr>
        <w:t>«</w:t>
      </w:r>
      <w:r w:rsidR="007D1E92" w:rsidRPr="007D1E92">
        <w:rPr>
          <w:rStyle w:val="Char1"/>
          <w:rFonts w:hint="cs"/>
          <w:rtl/>
        </w:rPr>
        <w:t>یرحم</w:t>
      </w:r>
      <w:r w:rsidR="00A84376">
        <w:rPr>
          <w:rStyle w:val="Char1"/>
          <w:rFonts w:hint="cs"/>
          <w:rtl/>
        </w:rPr>
        <w:t>ك</w:t>
      </w:r>
      <w:r w:rsidR="007D1E92" w:rsidRPr="007D1E92">
        <w:rPr>
          <w:rStyle w:val="Char1"/>
          <w:rFonts w:hint="cs"/>
          <w:rtl/>
        </w:rPr>
        <w:t xml:space="preserve"> الله</w:t>
      </w:r>
      <w:r w:rsidR="007D1E92" w:rsidRPr="00AF6CEC">
        <w:rPr>
          <w:rFonts w:hint="cs"/>
          <w:rtl/>
        </w:rPr>
        <w:t>»</w:t>
      </w:r>
      <w:r w:rsidR="006D5F5F">
        <w:rPr>
          <w:rFonts w:hint="cs"/>
          <w:rtl/>
        </w:rPr>
        <w:t>.</w:t>
      </w:r>
      <w:r w:rsidRPr="007D1E92">
        <w:rPr>
          <w:rFonts w:hint="cs"/>
          <w:rtl/>
        </w:rPr>
        <w:t xml:space="preserve"> اما خمیازه از رفتار</w:t>
      </w:r>
      <w:r w:rsidR="00850650">
        <w:rPr>
          <w:rFonts w:hint="cs"/>
          <w:rtl/>
        </w:rPr>
        <w:t>‌ها</w:t>
      </w:r>
      <w:r w:rsidRPr="007D1E92">
        <w:rPr>
          <w:rFonts w:hint="cs"/>
          <w:rtl/>
        </w:rPr>
        <w:t>ی شیطان است، پس هرگاه یکی از شما خمیازه کشید باید تا حد امکان از اظهار آن خودداری نماید</w:t>
      </w:r>
      <w:r w:rsidR="00A84376">
        <w:rPr>
          <w:rFonts w:hint="cs"/>
          <w:rtl/>
        </w:rPr>
        <w:t>،</w:t>
      </w:r>
      <w:r w:rsidRPr="007D1E92">
        <w:rPr>
          <w:rFonts w:hint="cs"/>
          <w:rtl/>
        </w:rPr>
        <w:t xml:space="preserve"> زیرا خمیازه، شیطان را به خنده در می</w:t>
      </w:r>
      <w:r w:rsidRPr="007D1E92">
        <w:rPr>
          <w:rFonts w:hint="eastAsia"/>
          <w:rtl/>
        </w:rPr>
        <w:t>‌</w:t>
      </w:r>
      <w:r w:rsidRPr="007D1E92">
        <w:rPr>
          <w:rFonts w:hint="cs"/>
          <w:rtl/>
        </w:rPr>
        <w:t>آورد</w:t>
      </w:r>
      <w:r w:rsidR="007D1E92" w:rsidRPr="00E11FF3">
        <w:rPr>
          <w:rStyle w:val="Char8"/>
          <w:rFonts w:hint="cs"/>
          <w:rtl/>
        </w:rPr>
        <w:t>»</w:t>
      </w:r>
      <w:r w:rsidR="002E7877" w:rsidRPr="00FD7FF4">
        <w:rPr>
          <w:rStyle w:val="Char4"/>
          <w:rFonts w:hint="cs"/>
          <w:vertAlign w:val="superscript"/>
          <w:rtl/>
        </w:rPr>
        <w:t>(</w:t>
      </w:r>
      <w:r w:rsidR="002E7877" w:rsidRPr="00FD7FF4">
        <w:rPr>
          <w:rStyle w:val="Char4"/>
          <w:vertAlign w:val="superscript"/>
          <w:rtl/>
        </w:rPr>
        <w:footnoteReference w:id="428"/>
      </w:r>
      <w:r w:rsidR="002E7877" w:rsidRPr="00FD7FF4">
        <w:rPr>
          <w:rStyle w:val="Char4"/>
          <w:rFonts w:hint="cs"/>
          <w:vertAlign w:val="superscript"/>
          <w:rtl/>
        </w:rPr>
        <w:t>)</w:t>
      </w:r>
      <w:r w:rsidRPr="00A84376">
        <w:rPr>
          <w:rFonts w:hint="cs"/>
          <w:rtl/>
        </w:rPr>
        <w:t>.</w:t>
      </w:r>
    </w:p>
    <w:p w:rsidR="000C3127" w:rsidRDefault="000C3127" w:rsidP="009B6209">
      <w:pPr>
        <w:pStyle w:val="a8"/>
        <w:rPr>
          <w:rtl/>
        </w:rPr>
      </w:pPr>
      <w:r>
        <w:rPr>
          <w:rFonts w:hint="cs"/>
          <w:rtl/>
        </w:rPr>
        <w:t>یکی دیگر از رفتار</w:t>
      </w:r>
      <w:r w:rsidR="00850650">
        <w:rPr>
          <w:rFonts w:hint="cs"/>
          <w:rtl/>
        </w:rPr>
        <w:t>‌ها</w:t>
      </w:r>
      <w:r>
        <w:rPr>
          <w:rFonts w:hint="cs"/>
          <w:rtl/>
        </w:rPr>
        <w:t>ی زیباپسند آن است که انسان عادت کند در برابر برادران</w:t>
      </w:r>
      <w:r w:rsidR="009B6209">
        <w:rPr>
          <w:rFonts w:hint="cs"/>
          <w:rtl/>
        </w:rPr>
        <w:t xml:space="preserve"> و</w:t>
      </w:r>
      <w:r>
        <w:rPr>
          <w:rFonts w:hint="cs"/>
          <w:rtl/>
        </w:rPr>
        <w:t xml:space="preserve"> آشنایان خود با تبسم و خوشرویی برخورد نماید و از ترشرویی</w:t>
      </w:r>
      <w:r w:rsidR="009B6209">
        <w:rPr>
          <w:rFonts w:hint="cs"/>
          <w:rtl/>
        </w:rPr>
        <w:t>،</w:t>
      </w:r>
      <w:r>
        <w:rPr>
          <w:rFonts w:hint="cs"/>
          <w:rtl/>
        </w:rPr>
        <w:t xml:space="preserve"> اخم و عصبانیت بپرهیز</w:t>
      </w:r>
      <w:r w:rsidR="00A84376">
        <w:rPr>
          <w:rFonts w:hint="cs"/>
          <w:rtl/>
        </w:rPr>
        <w:t>د.</w:t>
      </w:r>
      <w:r>
        <w:rPr>
          <w:rFonts w:hint="cs"/>
          <w:rtl/>
        </w:rPr>
        <w:t xml:space="preserve"> پیامبر </w:t>
      </w:r>
      <w:r>
        <w:rPr>
          <w:rFonts w:cs="CTraditional Arabic" w:hint="cs"/>
          <w:rtl/>
        </w:rPr>
        <w:t>ج</w:t>
      </w:r>
      <w:r>
        <w:rPr>
          <w:rFonts w:hint="cs"/>
          <w:rtl/>
        </w:rPr>
        <w:t xml:space="preserve"> فرموده</w:t>
      </w:r>
      <w:r w:rsidR="009B6209">
        <w:rPr>
          <w:rtl/>
        </w:rPr>
        <w:softHyphen/>
      </w:r>
      <w:r w:rsidR="009B6209">
        <w:rPr>
          <w:rFonts w:hint="cs"/>
          <w:rtl/>
        </w:rPr>
        <w:t>است</w:t>
      </w:r>
      <w:r>
        <w:rPr>
          <w:rFonts w:hint="cs"/>
          <w:rtl/>
        </w:rPr>
        <w:t xml:space="preserve">: </w:t>
      </w:r>
      <w:r w:rsidR="007D1E92" w:rsidRPr="00E11FF3">
        <w:rPr>
          <w:rStyle w:val="Char8"/>
          <w:rFonts w:hint="cs"/>
          <w:rtl/>
        </w:rPr>
        <w:t>«</w:t>
      </w:r>
      <w:r w:rsidRPr="007D1E92">
        <w:rPr>
          <w:rFonts w:hint="cs"/>
          <w:rtl/>
        </w:rPr>
        <w:t>یکی از کارهای نیک برخورد با برادر مؤمن با روی گشاده است و این</w:t>
      </w:r>
      <w:r w:rsidR="009B6209">
        <w:rPr>
          <w:rtl/>
        </w:rPr>
        <w:softHyphen/>
      </w:r>
      <w:r w:rsidRPr="007D1E92">
        <w:rPr>
          <w:rFonts w:hint="cs"/>
          <w:rtl/>
        </w:rPr>
        <w:t>که از مشک پر از آب خورد در ظرف او بریزی</w:t>
      </w:r>
      <w:r w:rsidR="007D1E92" w:rsidRPr="00E11FF3">
        <w:rPr>
          <w:rStyle w:val="Char8"/>
          <w:rFonts w:hint="cs"/>
          <w:rtl/>
        </w:rPr>
        <w:t>»</w:t>
      </w:r>
      <w:r w:rsidR="00374DBF" w:rsidRPr="00FD7FF4">
        <w:rPr>
          <w:rStyle w:val="Char4"/>
          <w:rFonts w:hint="cs"/>
          <w:vertAlign w:val="superscript"/>
          <w:rtl/>
        </w:rPr>
        <w:t>(</w:t>
      </w:r>
      <w:r w:rsidR="00374DBF" w:rsidRPr="00FD7FF4">
        <w:rPr>
          <w:rStyle w:val="Char4"/>
          <w:vertAlign w:val="superscript"/>
          <w:rtl/>
        </w:rPr>
        <w:footnoteReference w:id="429"/>
      </w:r>
      <w:r w:rsidR="00374DBF" w:rsidRPr="00FD7FF4">
        <w:rPr>
          <w:rStyle w:val="Char4"/>
          <w:rFonts w:hint="cs"/>
          <w:vertAlign w:val="superscript"/>
          <w:rtl/>
        </w:rPr>
        <w:t>)</w:t>
      </w:r>
      <w:r w:rsidRPr="00FD7FF4">
        <w:rPr>
          <w:rStyle w:val="Char4"/>
          <w:rFonts w:hint="cs"/>
          <w:rtl/>
        </w:rPr>
        <w:t>.</w:t>
      </w:r>
    </w:p>
    <w:p w:rsidR="000C3127" w:rsidRDefault="000C3127" w:rsidP="000C3127">
      <w:pPr>
        <w:pStyle w:val="a8"/>
        <w:rPr>
          <w:rtl/>
        </w:rPr>
      </w:pPr>
      <w:r>
        <w:rPr>
          <w:rFonts w:hint="cs"/>
          <w:rtl/>
        </w:rPr>
        <w:lastRenderedPageBreak/>
        <w:t>بازهم فرموده است</w:t>
      </w:r>
      <w:r w:rsidRPr="00FD7FF4">
        <w:rPr>
          <w:rStyle w:val="Char4"/>
          <w:rFonts w:hint="cs"/>
          <w:rtl/>
        </w:rPr>
        <w:t xml:space="preserve">: </w:t>
      </w:r>
      <w:r w:rsidR="007D1E92" w:rsidRPr="00E11FF3">
        <w:rPr>
          <w:rStyle w:val="Char8"/>
          <w:rFonts w:hint="cs"/>
          <w:rtl/>
        </w:rPr>
        <w:t>«</w:t>
      </w:r>
      <w:r w:rsidR="007D1E92">
        <w:rPr>
          <w:rFonts w:hint="cs"/>
          <w:rtl/>
        </w:rPr>
        <w:t>تب</w:t>
      </w:r>
      <w:r w:rsidRPr="007D1E92">
        <w:rPr>
          <w:rFonts w:hint="cs"/>
          <w:rtl/>
        </w:rPr>
        <w:t>سم تو در برابر برادر مؤمنت، صدقه محسوب می</w:t>
      </w:r>
      <w:r w:rsidRPr="007D1E92">
        <w:rPr>
          <w:rFonts w:hint="eastAsia"/>
          <w:rtl/>
        </w:rPr>
        <w:t>‌</w:t>
      </w:r>
      <w:r w:rsidRPr="007D1E92">
        <w:rPr>
          <w:rFonts w:hint="cs"/>
          <w:rtl/>
        </w:rPr>
        <w:t>گردد</w:t>
      </w:r>
      <w:r w:rsidR="007D1E92" w:rsidRPr="00E11FF3">
        <w:rPr>
          <w:rStyle w:val="Char8"/>
          <w:rFonts w:hint="cs"/>
          <w:rtl/>
        </w:rPr>
        <w:t>»</w:t>
      </w:r>
      <w:r w:rsidR="00F4693A" w:rsidRPr="00FD7FF4">
        <w:rPr>
          <w:rStyle w:val="Char4"/>
          <w:rFonts w:hint="cs"/>
          <w:vertAlign w:val="superscript"/>
          <w:rtl/>
        </w:rPr>
        <w:t>(</w:t>
      </w:r>
      <w:r w:rsidR="00F4693A" w:rsidRPr="00FD7FF4">
        <w:rPr>
          <w:rStyle w:val="Char4"/>
          <w:vertAlign w:val="superscript"/>
          <w:rtl/>
        </w:rPr>
        <w:footnoteReference w:id="430"/>
      </w:r>
      <w:r w:rsidR="00F4693A" w:rsidRPr="00FD7FF4">
        <w:rPr>
          <w:rStyle w:val="Char4"/>
          <w:rFonts w:hint="cs"/>
          <w:vertAlign w:val="superscript"/>
          <w:rtl/>
        </w:rPr>
        <w:t>)</w:t>
      </w:r>
      <w:r w:rsidRPr="00FD7FF4">
        <w:rPr>
          <w:rStyle w:val="Char4"/>
          <w:rFonts w:hint="cs"/>
          <w:rtl/>
        </w:rPr>
        <w:t>.</w:t>
      </w:r>
    </w:p>
    <w:p w:rsidR="000C3127" w:rsidRDefault="007D1E92" w:rsidP="000C3127">
      <w:pPr>
        <w:pStyle w:val="a8"/>
        <w:rPr>
          <w:rtl/>
        </w:rPr>
      </w:pPr>
      <w:r w:rsidRPr="00E11FF3">
        <w:rPr>
          <w:rStyle w:val="Char8"/>
          <w:rFonts w:hint="cs"/>
          <w:rtl/>
        </w:rPr>
        <w:t>«</w:t>
      </w:r>
      <w:r w:rsidR="000C3127">
        <w:rPr>
          <w:rFonts w:hint="cs"/>
          <w:rtl/>
        </w:rPr>
        <w:t xml:space="preserve">هرگاه پیامبر </w:t>
      </w:r>
      <w:r w:rsidR="000C3127">
        <w:rPr>
          <w:rFonts w:cs="CTraditional Arabic" w:hint="cs"/>
          <w:rtl/>
        </w:rPr>
        <w:t>ج</w:t>
      </w:r>
      <w:r w:rsidR="000C3127">
        <w:rPr>
          <w:rFonts w:hint="cs"/>
          <w:rtl/>
        </w:rPr>
        <w:t xml:space="preserve"> عطسه می</w:t>
      </w:r>
      <w:r w:rsidR="000C3127">
        <w:rPr>
          <w:rFonts w:hint="eastAsia"/>
          <w:rtl/>
        </w:rPr>
        <w:t>‌</w:t>
      </w:r>
      <w:r w:rsidR="000C3127">
        <w:rPr>
          <w:rFonts w:hint="cs"/>
          <w:rtl/>
        </w:rPr>
        <w:t>کرد، صورتش را می</w:t>
      </w:r>
      <w:r w:rsidR="000C3127">
        <w:rPr>
          <w:rFonts w:hint="eastAsia"/>
          <w:rtl/>
        </w:rPr>
        <w:t>‌</w:t>
      </w:r>
      <w:r>
        <w:rPr>
          <w:rFonts w:hint="cs"/>
          <w:rtl/>
        </w:rPr>
        <w:t>پوشاند</w:t>
      </w:r>
      <w:r w:rsidRPr="00E11FF3">
        <w:rPr>
          <w:rStyle w:val="Char8"/>
          <w:rFonts w:hint="cs"/>
          <w:rtl/>
        </w:rPr>
        <w:t>»</w:t>
      </w:r>
      <w:r w:rsidR="00F4693A" w:rsidRPr="00FD7FF4">
        <w:rPr>
          <w:rFonts w:hint="cs"/>
          <w:vertAlign w:val="superscript"/>
          <w:rtl/>
        </w:rPr>
        <w:t>(</w:t>
      </w:r>
      <w:r w:rsidR="00F4693A" w:rsidRPr="00FD7FF4">
        <w:rPr>
          <w:rStyle w:val="FootnoteReference"/>
          <w:rtl/>
        </w:rPr>
        <w:footnoteReference w:id="431"/>
      </w:r>
      <w:r w:rsidR="00F4693A" w:rsidRPr="00FD7FF4">
        <w:rPr>
          <w:rFonts w:hint="cs"/>
          <w:vertAlign w:val="superscript"/>
          <w:rtl/>
        </w:rPr>
        <w:t>)</w:t>
      </w:r>
      <w:r w:rsidR="000C3127">
        <w:rPr>
          <w:rFonts w:hint="cs"/>
          <w:rtl/>
        </w:rPr>
        <w:t>.</w:t>
      </w:r>
    </w:p>
    <w:p w:rsidR="000C3127" w:rsidRPr="00FD7FF4" w:rsidRDefault="000C3127" w:rsidP="000C3127">
      <w:pPr>
        <w:pStyle w:val="a8"/>
        <w:rPr>
          <w:rStyle w:val="Char4"/>
          <w:rtl/>
        </w:rPr>
      </w:pPr>
      <w:r>
        <w:rPr>
          <w:rFonts w:hint="cs"/>
          <w:rtl/>
        </w:rPr>
        <w:t xml:space="preserve">پیامبر </w:t>
      </w:r>
      <w:r>
        <w:rPr>
          <w:rFonts w:cs="CTraditional Arabic" w:hint="cs"/>
          <w:rtl/>
        </w:rPr>
        <w:t>ج</w:t>
      </w:r>
      <w:r>
        <w:rPr>
          <w:rFonts w:hint="cs"/>
          <w:rtl/>
        </w:rPr>
        <w:t xml:space="preserve"> در حدیثی دیگر برخی رفتارهای زیبا را بیان فرمود: </w:t>
      </w:r>
      <w:r w:rsidR="005F23CE" w:rsidRPr="00E11FF3">
        <w:rPr>
          <w:rStyle w:val="Char8"/>
          <w:rFonts w:hint="cs"/>
          <w:rtl/>
        </w:rPr>
        <w:t>«</w:t>
      </w:r>
      <w:r w:rsidRPr="005F23CE">
        <w:rPr>
          <w:rFonts w:hint="cs"/>
          <w:rtl/>
        </w:rPr>
        <w:t>فرد کم سن باید بر فرد مسن سلام گوید و کسی که در حال رفتن است بر فردی که نشسته و افراد کم جمعیت بر افراد پر جمعیت سلام گویند</w:t>
      </w:r>
      <w:r w:rsidR="005F23CE" w:rsidRPr="00E11FF3">
        <w:rPr>
          <w:rStyle w:val="Char8"/>
          <w:rFonts w:hint="cs"/>
          <w:rtl/>
        </w:rPr>
        <w:t>»</w:t>
      </w:r>
      <w:r w:rsidR="00F4693A" w:rsidRPr="00FD7FF4">
        <w:rPr>
          <w:rStyle w:val="Char4"/>
          <w:rFonts w:hint="cs"/>
          <w:vertAlign w:val="superscript"/>
          <w:rtl/>
        </w:rPr>
        <w:t>(</w:t>
      </w:r>
      <w:r w:rsidR="00F4693A" w:rsidRPr="00FD7FF4">
        <w:rPr>
          <w:rStyle w:val="Char4"/>
          <w:vertAlign w:val="superscript"/>
          <w:rtl/>
        </w:rPr>
        <w:footnoteReference w:id="432"/>
      </w:r>
      <w:r w:rsidR="00F4693A" w:rsidRPr="00FD7FF4">
        <w:rPr>
          <w:rStyle w:val="Char4"/>
          <w:rFonts w:hint="cs"/>
          <w:vertAlign w:val="superscript"/>
          <w:rtl/>
        </w:rPr>
        <w:t>)</w:t>
      </w:r>
      <w:r w:rsidRPr="00FD7FF4">
        <w:rPr>
          <w:rStyle w:val="Char4"/>
          <w:rFonts w:hint="cs"/>
          <w:rtl/>
        </w:rPr>
        <w:t>.</w:t>
      </w:r>
    </w:p>
    <w:p w:rsidR="000C3127" w:rsidRPr="005F23CE" w:rsidRDefault="000C3127" w:rsidP="009B6209">
      <w:pPr>
        <w:pStyle w:val="a8"/>
        <w:rPr>
          <w:rtl/>
        </w:rPr>
      </w:pPr>
      <w:r>
        <w:rPr>
          <w:rFonts w:hint="cs"/>
          <w:rtl/>
        </w:rPr>
        <w:t>به همین ترتیب هدف از</w:t>
      </w:r>
      <w:r w:rsidR="00A84376">
        <w:rPr>
          <w:rFonts w:hint="cs"/>
          <w:rtl/>
        </w:rPr>
        <w:t xml:space="preserve"> </w:t>
      </w:r>
      <w:r>
        <w:rPr>
          <w:rFonts w:hint="cs"/>
          <w:rtl/>
        </w:rPr>
        <w:t>تربیت اسلامی ریشه</w:t>
      </w:r>
      <w:r>
        <w:rPr>
          <w:rFonts w:hint="eastAsia"/>
          <w:rtl/>
        </w:rPr>
        <w:t>‌</w:t>
      </w:r>
      <w:r>
        <w:rPr>
          <w:rFonts w:hint="cs"/>
          <w:rtl/>
        </w:rPr>
        <w:t>دار کردن ارزش</w:t>
      </w:r>
      <w:r w:rsidR="00850650">
        <w:rPr>
          <w:rFonts w:hint="cs"/>
          <w:rtl/>
        </w:rPr>
        <w:t>‌ها</w:t>
      </w:r>
      <w:r>
        <w:rPr>
          <w:rFonts w:hint="cs"/>
          <w:rtl/>
        </w:rPr>
        <w:t xml:space="preserve">ی فکری، عقیدتی و رفتاری زیبا در نهاد انسان است. عادت به نظم نیز یکی </w:t>
      </w:r>
      <w:r w:rsidR="00A84376">
        <w:rPr>
          <w:rFonts w:hint="cs"/>
          <w:rtl/>
        </w:rPr>
        <w:t xml:space="preserve">دیگر </w:t>
      </w:r>
      <w:r>
        <w:rPr>
          <w:rFonts w:hint="cs"/>
          <w:rtl/>
        </w:rPr>
        <w:t>از رفتار</w:t>
      </w:r>
      <w:r w:rsidR="00850650">
        <w:rPr>
          <w:rFonts w:hint="cs"/>
          <w:rtl/>
        </w:rPr>
        <w:t>‌ها</w:t>
      </w:r>
      <w:r>
        <w:rPr>
          <w:rFonts w:hint="cs"/>
          <w:rtl/>
        </w:rPr>
        <w:t>ی زیبا است</w:t>
      </w:r>
      <w:r w:rsidR="00A84376">
        <w:rPr>
          <w:rFonts w:hint="cs"/>
          <w:rtl/>
        </w:rPr>
        <w:t>.</w:t>
      </w:r>
      <w:r>
        <w:rPr>
          <w:rFonts w:hint="cs"/>
          <w:rtl/>
        </w:rPr>
        <w:t xml:space="preserve"> از انس </w:t>
      </w:r>
      <w:r>
        <w:rPr>
          <w:rFonts w:cs="CTraditional Arabic" w:hint="cs"/>
          <w:rtl/>
        </w:rPr>
        <w:t>س</w:t>
      </w:r>
      <w:r>
        <w:rPr>
          <w:rFonts w:hint="cs"/>
          <w:rtl/>
        </w:rPr>
        <w:t xml:space="preserve"> نقل شده است که فرمود: </w:t>
      </w:r>
      <w:r w:rsidR="005F23CE" w:rsidRPr="00E11FF3">
        <w:rPr>
          <w:rStyle w:val="Char8"/>
          <w:rFonts w:hint="cs"/>
          <w:rtl/>
        </w:rPr>
        <w:t>«</w:t>
      </w:r>
      <w:r w:rsidRPr="005F23CE">
        <w:rPr>
          <w:rFonts w:hint="cs"/>
          <w:rtl/>
        </w:rPr>
        <w:t xml:space="preserve">پیامبر </w:t>
      </w:r>
      <w:r w:rsidR="005F23CE">
        <w:rPr>
          <w:rFonts w:cs="CTraditional Arabic" w:hint="cs"/>
          <w:rtl/>
        </w:rPr>
        <w:t>ج</w:t>
      </w:r>
      <w:r w:rsidRPr="005F23CE">
        <w:rPr>
          <w:rFonts w:hint="cs"/>
          <w:rtl/>
        </w:rPr>
        <w:t xml:space="preserve"> به خانه</w:t>
      </w:r>
      <w:r w:rsidRPr="005F23CE">
        <w:rPr>
          <w:rFonts w:hint="eastAsia"/>
          <w:rtl/>
        </w:rPr>
        <w:t>‌</w:t>
      </w:r>
      <w:r w:rsidRPr="005F23CE">
        <w:rPr>
          <w:rFonts w:hint="cs"/>
          <w:rtl/>
        </w:rPr>
        <w:t xml:space="preserve">ی ما آمد و آب خواست، من هم </w:t>
      </w:r>
      <w:r w:rsidRPr="004656BE">
        <w:rPr>
          <w:rFonts w:hint="cs"/>
          <w:spacing w:val="-4"/>
          <w:rtl/>
        </w:rPr>
        <w:t>گوسفندی دوشیدم و از آب چاه خود در آن ریختم</w:t>
      </w:r>
      <w:r w:rsidR="00D22B0B" w:rsidRPr="004656BE">
        <w:rPr>
          <w:rFonts w:hint="cs"/>
          <w:spacing w:val="-4"/>
          <w:vertAlign w:val="superscript"/>
          <w:rtl/>
        </w:rPr>
        <w:t>(</w:t>
      </w:r>
      <w:r w:rsidR="00D22B0B" w:rsidRPr="004656BE">
        <w:rPr>
          <w:rStyle w:val="FootnoteReference"/>
          <w:spacing w:val="-4"/>
          <w:rtl/>
        </w:rPr>
        <w:footnoteReference w:id="433"/>
      </w:r>
      <w:r w:rsidR="00D22B0B" w:rsidRPr="004656BE">
        <w:rPr>
          <w:rFonts w:hint="cs"/>
          <w:spacing w:val="-4"/>
          <w:vertAlign w:val="superscript"/>
          <w:rtl/>
        </w:rPr>
        <w:t>)</w:t>
      </w:r>
      <w:r w:rsidR="00F22597" w:rsidRPr="004656BE">
        <w:rPr>
          <w:rStyle w:val="Char4"/>
          <w:rFonts w:hint="cs"/>
          <w:spacing w:val="-4"/>
          <w:rtl/>
        </w:rPr>
        <w:t>.</w:t>
      </w:r>
      <w:r w:rsidRPr="004656BE">
        <w:rPr>
          <w:rFonts w:hint="cs"/>
          <w:spacing w:val="-4"/>
          <w:rtl/>
        </w:rPr>
        <w:t xml:space="preserve"> و به رسول خدا</w:t>
      </w:r>
      <w:r w:rsidR="00A94924" w:rsidRPr="004656BE">
        <w:rPr>
          <w:rFonts w:hint="cs"/>
          <w:spacing w:val="-4"/>
          <w:rtl/>
        </w:rPr>
        <w:t xml:space="preserve"> </w:t>
      </w:r>
      <w:r w:rsidR="005F23CE" w:rsidRPr="004656BE">
        <w:rPr>
          <w:rFonts w:cs="CTraditional Arabic" w:hint="cs"/>
          <w:spacing w:val="-4"/>
          <w:rtl/>
        </w:rPr>
        <w:t>ج</w:t>
      </w:r>
      <w:r w:rsidRPr="004656BE">
        <w:rPr>
          <w:rFonts w:hint="cs"/>
          <w:spacing w:val="-4"/>
          <w:rtl/>
        </w:rPr>
        <w:t xml:space="preserve"> دادم پیامبر </w:t>
      </w:r>
      <w:r w:rsidR="005F23CE" w:rsidRPr="004656BE">
        <w:rPr>
          <w:rFonts w:cs="CTraditional Arabic" w:hint="cs"/>
          <w:spacing w:val="-4"/>
          <w:rtl/>
        </w:rPr>
        <w:t>ج</w:t>
      </w:r>
      <w:r w:rsidRPr="005F23CE">
        <w:rPr>
          <w:rFonts w:hint="cs"/>
          <w:rtl/>
        </w:rPr>
        <w:t xml:space="preserve"> آن</w:t>
      </w:r>
      <w:r w:rsidR="00A84376">
        <w:rPr>
          <w:rFonts w:hint="cs"/>
          <w:rtl/>
        </w:rPr>
        <w:t xml:space="preserve"> </w:t>
      </w:r>
      <w:r w:rsidRPr="005F23CE">
        <w:rPr>
          <w:rFonts w:hint="cs"/>
          <w:rtl/>
        </w:rPr>
        <w:t>را نوشید در حالی</w:t>
      </w:r>
      <w:r w:rsidR="005F23CE">
        <w:rPr>
          <w:rFonts w:hint="cs"/>
          <w:rtl/>
        </w:rPr>
        <w:t xml:space="preserve"> </w:t>
      </w:r>
      <w:r w:rsidRPr="005F23CE">
        <w:rPr>
          <w:rFonts w:hint="cs"/>
          <w:rtl/>
        </w:rPr>
        <w:t xml:space="preserve">که ابوبکر </w:t>
      </w:r>
      <w:r w:rsidR="005F23CE">
        <w:rPr>
          <w:rFonts w:cs="CTraditional Arabic" w:hint="cs"/>
          <w:rtl/>
        </w:rPr>
        <w:t>س</w:t>
      </w:r>
      <w:r w:rsidRPr="005F23CE">
        <w:rPr>
          <w:rFonts w:hint="cs"/>
          <w:rtl/>
        </w:rPr>
        <w:t xml:space="preserve"> در طرف چپ او</w:t>
      </w:r>
      <w:r w:rsidR="009B6209">
        <w:rPr>
          <w:rFonts w:hint="cs"/>
          <w:rtl/>
        </w:rPr>
        <w:t>،</w:t>
      </w:r>
      <w:r w:rsidRPr="005F23CE">
        <w:rPr>
          <w:rFonts w:hint="cs"/>
          <w:rtl/>
        </w:rPr>
        <w:t xml:space="preserve"> عمر</w:t>
      </w:r>
      <w:r w:rsidR="009B6209" w:rsidRPr="009B6209">
        <w:rPr>
          <w:rFonts w:cs="CTraditional Arabic" w:hint="cs"/>
          <w:rtl/>
        </w:rPr>
        <w:t xml:space="preserve"> </w:t>
      </w:r>
      <w:r w:rsidR="009B6209">
        <w:rPr>
          <w:rFonts w:cs="CTraditional Arabic" w:hint="cs"/>
          <w:rtl/>
        </w:rPr>
        <w:t>س</w:t>
      </w:r>
      <w:r w:rsidRPr="005F23CE">
        <w:rPr>
          <w:rFonts w:hint="cs"/>
          <w:rtl/>
        </w:rPr>
        <w:t xml:space="preserve"> روبروی او و</w:t>
      </w:r>
      <w:r w:rsidR="00A84376">
        <w:rPr>
          <w:rFonts w:hint="cs"/>
          <w:rtl/>
        </w:rPr>
        <w:t xml:space="preserve"> </w:t>
      </w:r>
      <w:r w:rsidRPr="005F23CE">
        <w:rPr>
          <w:rFonts w:hint="cs"/>
          <w:rtl/>
        </w:rPr>
        <w:t xml:space="preserve">یک فرد </w:t>
      </w:r>
      <w:r w:rsidRPr="00AF6CEC">
        <w:rPr>
          <w:rFonts w:hint="cs"/>
          <w:spacing w:val="-4"/>
          <w:rtl/>
        </w:rPr>
        <w:t>اعرابی در سمت راستش ایستاده بودند، آن</w:t>
      </w:r>
      <w:r w:rsidR="009B6209" w:rsidRPr="00AF6CEC">
        <w:rPr>
          <w:spacing w:val="-4"/>
          <w:rtl/>
        </w:rPr>
        <w:softHyphen/>
      </w:r>
      <w:r w:rsidRPr="00AF6CEC">
        <w:rPr>
          <w:rFonts w:hint="cs"/>
          <w:spacing w:val="-4"/>
          <w:rtl/>
        </w:rPr>
        <w:t xml:space="preserve">گاه که پیامبر </w:t>
      </w:r>
      <w:r w:rsidR="005F23CE" w:rsidRPr="00AF6CEC">
        <w:rPr>
          <w:rFonts w:cs="CTraditional Arabic" w:hint="cs"/>
          <w:spacing w:val="-4"/>
          <w:rtl/>
        </w:rPr>
        <w:t>ج</w:t>
      </w:r>
      <w:r w:rsidRPr="00AF6CEC">
        <w:rPr>
          <w:rFonts w:hint="cs"/>
          <w:spacing w:val="-4"/>
          <w:rtl/>
        </w:rPr>
        <w:t xml:space="preserve"> از نوشیدن فارغ شد، عمر </w:t>
      </w:r>
      <w:r w:rsidR="005F23CE" w:rsidRPr="00AF6CEC">
        <w:rPr>
          <w:rFonts w:cs="CTraditional Arabic" w:hint="cs"/>
          <w:spacing w:val="-4"/>
          <w:rtl/>
        </w:rPr>
        <w:t>س</w:t>
      </w:r>
      <w:r w:rsidRPr="005F23CE">
        <w:rPr>
          <w:rFonts w:hint="cs"/>
          <w:rtl/>
        </w:rPr>
        <w:t xml:space="preserve"> گفت: ای رسول خدا [ابتدا] به ابوبکر بده تا بنوشد، اما پیامبر </w:t>
      </w:r>
      <w:r w:rsidR="005F23CE">
        <w:rPr>
          <w:rFonts w:cs="CTraditional Arabic" w:hint="cs"/>
          <w:rtl/>
        </w:rPr>
        <w:t>ج</w:t>
      </w:r>
      <w:r w:rsidRPr="005F23CE">
        <w:rPr>
          <w:rFonts w:hint="cs"/>
          <w:rtl/>
        </w:rPr>
        <w:t xml:space="preserve"> به فرد اعرابی داد و ابوبکر و عمر را رها کرد و فرمود: آنان که در سمت راست هستند مقدم هستند [</w:t>
      </w:r>
      <w:r w:rsidR="00A84376">
        <w:rPr>
          <w:rFonts w:hint="cs"/>
          <w:rtl/>
        </w:rPr>
        <w:t xml:space="preserve">و </w:t>
      </w:r>
      <w:r w:rsidRPr="005F23CE">
        <w:rPr>
          <w:rFonts w:hint="cs"/>
          <w:rtl/>
        </w:rPr>
        <w:t>این جمله را سه بار تکرار فرمود]</w:t>
      </w:r>
      <w:r w:rsidR="00A84376">
        <w:rPr>
          <w:rFonts w:hint="cs"/>
          <w:rtl/>
        </w:rPr>
        <w:t>.</w:t>
      </w:r>
      <w:r w:rsidRPr="005F23CE">
        <w:rPr>
          <w:rFonts w:hint="cs"/>
          <w:rtl/>
        </w:rPr>
        <w:t xml:space="preserve"> انس </w:t>
      </w:r>
      <w:r w:rsidR="005F23CE">
        <w:rPr>
          <w:rFonts w:cs="CTraditional Arabic" w:hint="cs"/>
          <w:rtl/>
        </w:rPr>
        <w:t>س</w:t>
      </w:r>
      <w:r w:rsidRPr="005F23CE">
        <w:rPr>
          <w:rFonts w:hint="cs"/>
          <w:rtl/>
        </w:rPr>
        <w:t xml:space="preserve"> می</w:t>
      </w:r>
      <w:r w:rsidRPr="005F23CE">
        <w:rPr>
          <w:rFonts w:hint="eastAsia"/>
          <w:rtl/>
        </w:rPr>
        <w:t>‌</w:t>
      </w:r>
      <w:r w:rsidRPr="005F23CE">
        <w:rPr>
          <w:rFonts w:hint="cs"/>
          <w:rtl/>
        </w:rPr>
        <w:t>گوید: پس این مسئله سنت است [او هم س</w:t>
      </w:r>
      <w:r w:rsidR="005F23CE">
        <w:rPr>
          <w:rFonts w:hint="cs"/>
          <w:rtl/>
        </w:rPr>
        <w:t>ه بار جمله را تکرار نموده است]</w:t>
      </w:r>
      <w:r w:rsidR="005F23CE" w:rsidRPr="00E11FF3">
        <w:rPr>
          <w:rStyle w:val="Char8"/>
          <w:rFonts w:hint="cs"/>
          <w:rtl/>
        </w:rPr>
        <w:t>»</w:t>
      </w:r>
      <w:r w:rsidR="00E125E4" w:rsidRPr="00FD7FF4">
        <w:rPr>
          <w:rFonts w:hint="cs"/>
          <w:vertAlign w:val="superscript"/>
          <w:rtl/>
        </w:rPr>
        <w:t>(</w:t>
      </w:r>
      <w:r w:rsidR="00E125E4" w:rsidRPr="00FD7FF4">
        <w:rPr>
          <w:rStyle w:val="FootnoteReference"/>
          <w:rtl/>
        </w:rPr>
        <w:footnoteReference w:id="434"/>
      </w:r>
      <w:r w:rsidR="00E125E4" w:rsidRPr="00FD7FF4">
        <w:rPr>
          <w:rFonts w:hint="cs"/>
          <w:vertAlign w:val="superscript"/>
          <w:rtl/>
        </w:rPr>
        <w:t>)</w:t>
      </w:r>
      <w:r w:rsidRPr="005F23CE">
        <w:rPr>
          <w:rFonts w:hint="cs"/>
          <w:rtl/>
        </w:rPr>
        <w:t>.</w:t>
      </w:r>
    </w:p>
    <w:p w:rsidR="000C3127" w:rsidRDefault="000C3127" w:rsidP="000C3127">
      <w:pPr>
        <w:pStyle w:val="a8"/>
        <w:rPr>
          <w:rtl/>
        </w:rPr>
      </w:pPr>
      <w:r>
        <w:rPr>
          <w:rFonts w:hint="cs"/>
          <w:rtl/>
        </w:rPr>
        <w:t>در واقع اولویت دادن به سمت راست یکی از ارزش</w:t>
      </w:r>
      <w:r w:rsidR="00850650">
        <w:rPr>
          <w:rFonts w:hint="cs"/>
          <w:rtl/>
        </w:rPr>
        <w:t>‌ها</w:t>
      </w:r>
      <w:r>
        <w:rPr>
          <w:rFonts w:hint="cs"/>
          <w:rtl/>
        </w:rPr>
        <w:t>ی زیبای رفتاری است که بسیاری از مشکلات روزمره را حل می</w:t>
      </w:r>
      <w:r>
        <w:rPr>
          <w:rFonts w:hint="eastAsia"/>
          <w:rtl/>
        </w:rPr>
        <w:t>‌</w:t>
      </w:r>
      <w:r>
        <w:rPr>
          <w:rFonts w:hint="cs"/>
          <w:rtl/>
        </w:rPr>
        <w:t>کند، خداوند فرموده است:</w:t>
      </w:r>
    </w:p>
    <w:p w:rsidR="000C3127" w:rsidRDefault="000C3127" w:rsidP="00AF6CEC">
      <w:pPr>
        <w:pStyle w:val="af1"/>
        <w:widowControl w:val="0"/>
        <w:rPr>
          <w:rFonts w:ascii="Times New Roman" w:cs="Arial"/>
          <w:szCs w:val="24"/>
          <w:rtl/>
        </w:rPr>
      </w:pPr>
      <w:r w:rsidRPr="00AB7196">
        <w:rPr>
          <w:rStyle w:val="Char8"/>
          <w:rtl/>
        </w:rPr>
        <w:t>﴿</w:t>
      </w:r>
      <w:r w:rsidRPr="00D82A0C">
        <w:rPr>
          <w:rtl/>
        </w:rPr>
        <w:t>فَأَص</w:t>
      </w:r>
      <w:r w:rsidRPr="00D82A0C">
        <w:rPr>
          <w:rFonts w:ascii="Times New Roman" w:hint="cs"/>
          <w:rtl/>
        </w:rPr>
        <w:t>ۡ</w:t>
      </w:r>
      <w:r w:rsidRPr="00D82A0C">
        <w:rPr>
          <w:rFonts w:hint="cs"/>
          <w:rtl/>
        </w:rPr>
        <w:t>حَٰبُ ٱ</w:t>
      </w:r>
      <w:r w:rsidRPr="00D82A0C">
        <w:rPr>
          <w:rFonts w:hint="eastAsia"/>
          <w:rtl/>
        </w:rPr>
        <w:t>ل</w:t>
      </w:r>
      <w:r w:rsidRPr="00D82A0C">
        <w:rPr>
          <w:rFonts w:ascii="Times New Roman" w:hint="cs"/>
          <w:rtl/>
        </w:rPr>
        <w:t>ۡ</w:t>
      </w:r>
      <w:r w:rsidRPr="00D82A0C">
        <w:rPr>
          <w:rFonts w:hint="cs"/>
          <w:rtl/>
        </w:rPr>
        <w:t>مَي</w:t>
      </w:r>
      <w:r w:rsidRPr="00D82A0C">
        <w:rPr>
          <w:rFonts w:ascii="Times New Roman" w:hint="cs"/>
          <w:rtl/>
        </w:rPr>
        <w:t>ۡ</w:t>
      </w:r>
      <w:r w:rsidRPr="00D82A0C">
        <w:rPr>
          <w:rFonts w:hint="cs"/>
          <w:rtl/>
        </w:rPr>
        <w:t>مَنَةِ</w:t>
      </w:r>
      <w:r w:rsidRPr="00D82A0C">
        <w:rPr>
          <w:rtl/>
        </w:rPr>
        <w:t xml:space="preserve"> مَا</w:t>
      </w:r>
      <w:r w:rsidRPr="00D82A0C">
        <w:rPr>
          <w:rFonts w:ascii="Times New Roman" w:hint="cs"/>
          <w:rtl/>
        </w:rPr>
        <w:t>ٓ</w:t>
      </w:r>
      <w:r w:rsidRPr="00D82A0C">
        <w:rPr>
          <w:rFonts w:hint="cs"/>
          <w:rtl/>
        </w:rPr>
        <w:t xml:space="preserve"> أَص</w:t>
      </w:r>
      <w:r w:rsidRPr="00D82A0C">
        <w:rPr>
          <w:rFonts w:ascii="Times New Roman" w:hint="cs"/>
          <w:rtl/>
        </w:rPr>
        <w:t>ۡ</w:t>
      </w:r>
      <w:r w:rsidRPr="00D82A0C">
        <w:rPr>
          <w:rFonts w:hint="cs"/>
          <w:rtl/>
        </w:rPr>
        <w:t>حَٰبُ ٱ</w:t>
      </w:r>
      <w:r w:rsidRPr="00D82A0C">
        <w:rPr>
          <w:rFonts w:hint="eastAsia"/>
          <w:rtl/>
        </w:rPr>
        <w:t>ل</w:t>
      </w:r>
      <w:r w:rsidRPr="00D82A0C">
        <w:rPr>
          <w:rFonts w:ascii="Times New Roman" w:hint="cs"/>
          <w:rtl/>
        </w:rPr>
        <w:t>ۡ</w:t>
      </w:r>
      <w:r w:rsidRPr="00D82A0C">
        <w:rPr>
          <w:rFonts w:hint="cs"/>
          <w:rtl/>
        </w:rPr>
        <w:t>مَي</w:t>
      </w:r>
      <w:r w:rsidRPr="00D82A0C">
        <w:rPr>
          <w:rFonts w:ascii="Times New Roman" w:hint="cs"/>
          <w:rtl/>
        </w:rPr>
        <w:t>ۡ</w:t>
      </w:r>
      <w:r w:rsidRPr="00D82A0C">
        <w:rPr>
          <w:rFonts w:hint="cs"/>
          <w:rtl/>
        </w:rPr>
        <w:t>مَنَةِ</w:t>
      </w:r>
      <w:r w:rsidRPr="00D82A0C">
        <w:rPr>
          <w:rtl/>
        </w:rPr>
        <w:t xml:space="preserve">٨ وَأَصۡحَٰبُ </w:t>
      </w:r>
      <w:r w:rsidRPr="00D82A0C">
        <w:rPr>
          <w:rFonts w:hint="cs"/>
          <w:rtl/>
        </w:rPr>
        <w:t>ٱ</w:t>
      </w:r>
      <w:r w:rsidRPr="00D82A0C">
        <w:rPr>
          <w:rFonts w:hint="eastAsia"/>
          <w:rtl/>
        </w:rPr>
        <w:t>لۡمَشۡ‍َٔمَةِ</w:t>
      </w:r>
      <w:r w:rsidRPr="00D82A0C">
        <w:rPr>
          <w:rtl/>
        </w:rPr>
        <w:t xml:space="preserve"> مَآ أَصۡحَٰبُ </w:t>
      </w:r>
      <w:r w:rsidRPr="00D82A0C">
        <w:rPr>
          <w:rFonts w:hint="cs"/>
          <w:rtl/>
        </w:rPr>
        <w:t>ٱ</w:t>
      </w:r>
      <w:r w:rsidRPr="00D82A0C">
        <w:rPr>
          <w:rFonts w:hint="eastAsia"/>
          <w:rtl/>
        </w:rPr>
        <w:t>لۡمَشۡ‍َٔمَةِ</w:t>
      </w:r>
      <w:r w:rsidRPr="00D82A0C">
        <w:rPr>
          <w:rtl/>
        </w:rPr>
        <w:t>٩</w:t>
      </w:r>
      <w:r w:rsidRPr="00AB7196">
        <w:rPr>
          <w:rStyle w:val="Char8"/>
          <w:rFonts w:hint="cs"/>
          <w:rtl/>
        </w:rPr>
        <w:t>﴾</w:t>
      </w:r>
      <w:r>
        <w:rPr>
          <w:rFonts w:ascii="Times New Roman" w:cs="Arial"/>
          <w:szCs w:val="24"/>
          <w:rtl/>
        </w:rPr>
        <w:t xml:space="preserve"> </w:t>
      </w:r>
      <w:r w:rsidRPr="00D82A0C">
        <w:rPr>
          <w:rStyle w:val="Char6"/>
          <w:rtl/>
        </w:rPr>
        <w:t>[الواقعة: 8-9]</w:t>
      </w:r>
      <w:r w:rsidRPr="00D56774">
        <w:rPr>
          <w:rStyle w:val="Char4"/>
          <w:rFonts w:hint="cs"/>
          <w:rtl/>
        </w:rPr>
        <w:t>.</w:t>
      </w:r>
    </w:p>
    <w:p w:rsidR="00E30DC6" w:rsidRPr="00AF6CEC" w:rsidRDefault="005F23CE" w:rsidP="00AF6CEC">
      <w:pPr>
        <w:pStyle w:val="ab"/>
        <w:widowControl w:val="0"/>
        <w:rPr>
          <w:rStyle w:val="Char4"/>
          <w:spacing w:val="-4"/>
          <w:rtl/>
        </w:rPr>
      </w:pPr>
      <w:r w:rsidRPr="00AF6CEC">
        <w:rPr>
          <w:rStyle w:val="Char8"/>
          <w:rFonts w:hint="cs"/>
          <w:spacing w:val="-4"/>
          <w:rtl/>
        </w:rPr>
        <w:t>«</w:t>
      </w:r>
      <w:r w:rsidR="000C3127" w:rsidRPr="00AF6CEC">
        <w:rPr>
          <w:rFonts w:hint="cs"/>
          <w:spacing w:val="-4"/>
          <w:rtl/>
        </w:rPr>
        <w:t>سمت راستی</w:t>
      </w:r>
      <w:r w:rsidR="00850650" w:rsidRPr="00AF6CEC">
        <w:rPr>
          <w:rFonts w:hint="cs"/>
          <w:spacing w:val="-4"/>
          <w:rtl/>
        </w:rPr>
        <w:t>‌ها</w:t>
      </w:r>
      <w:r w:rsidR="000C3127" w:rsidRPr="00AF6CEC">
        <w:rPr>
          <w:rFonts w:hint="cs"/>
          <w:spacing w:val="-4"/>
          <w:rtl/>
        </w:rPr>
        <w:t>! اما چه سمت راستی</w:t>
      </w:r>
      <w:r w:rsidR="000C3127" w:rsidRPr="00AF6CEC">
        <w:rPr>
          <w:rFonts w:hint="eastAsia"/>
          <w:spacing w:val="-4"/>
          <w:rtl/>
        </w:rPr>
        <w:t>‌</w:t>
      </w:r>
      <w:r w:rsidR="006E4602" w:rsidRPr="00AF6CEC">
        <w:rPr>
          <w:rFonts w:hint="cs"/>
          <w:spacing w:val="-4"/>
          <w:rtl/>
        </w:rPr>
        <w:t>هایی؟</w:t>
      </w:r>
      <w:r w:rsidR="00A94924" w:rsidRPr="00AF6CEC">
        <w:rPr>
          <w:rFonts w:hint="cs"/>
          <w:spacing w:val="-4"/>
          <w:rtl/>
        </w:rPr>
        <w:t xml:space="preserve"> </w:t>
      </w:r>
      <w:r w:rsidR="000C3127" w:rsidRPr="00AF6CEC">
        <w:rPr>
          <w:rFonts w:hint="cs"/>
          <w:spacing w:val="-4"/>
          <w:rtl/>
        </w:rPr>
        <w:t xml:space="preserve">(اهل سعادت و خوشبختی! خوشا به </w:t>
      </w:r>
      <w:r w:rsidR="000C3127" w:rsidRPr="00AF6CEC">
        <w:rPr>
          <w:rFonts w:hint="cs"/>
          <w:spacing w:val="-4"/>
          <w:rtl/>
        </w:rPr>
        <w:lastRenderedPageBreak/>
        <w:t>حال</w:t>
      </w:r>
      <w:r w:rsidR="00850650" w:rsidRPr="00AF6CEC">
        <w:rPr>
          <w:rFonts w:hint="cs"/>
          <w:spacing w:val="-4"/>
          <w:rtl/>
        </w:rPr>
        <w:t>شان</w:t>
      </w:r>
      <w:r w:rsidR="000C3127" w:rsidRPr="00AF6CEC">
        <w:rPr>
          <w:rFonts w:hint="cs"/>
          <w:spacing w:val="-4"/>
          <w:rtl/>
        </w:rPr>
        <w:t>) و سمت چپی</w:t>
      </w:r>
      <w:r w:rsidR="000C3127" w:rsidRPr="00AF6CEC">
        <w:rPr>
          <w:rFonts w:hint="eastAsia"/>
          <w:spacing w:val="-4"/>
          <w:rtl/>
        </w:rPr>
        <w:t>‌</w:t>
      </w:r>
      <w:r w:rsidR="000C3127" w:rsidRPr="00AF6CEC">
        <w:rPr>
          <w:rFonts w:hint="cs"/>
          <w:spacing w:val="-4"/>
          <w:rtl/>
        </w:rPr>
        <w:t>ها! ام</w:t>
      </w:r>
      <w:r w:rsidR="00A84376" w:rsidRPr="00AF6CEC">
        <w:rPr>
          <w:rFonts w:hint="cs"/>
          <w:spacing w:val="-4"/>
          <w:rtl/>
        </w:rPr>
        <w:t>ّ</w:t>
      </w:r>
      <w:r w:rsidR="000C3127" w:rsidRPr="00AF6CEC">
        <w:rPr>
          <w:rFonts w:hint="cs"/>
          <w:spacing w:val="-4"/>
          <w:rtl/>
        </w:rPr>
        <w:t>ا چه سمت چپی</w:t>
      </w:r>
      <w:r w:rsidR="000C3127" w:rsidRPr="00AF6CEC">
        <w:rPr>
          <w:rFonts w:hint="eastAsia"/>
          <w:spacing w:val="-4"/>
          <w:rtl/>
        </w:rPr>
        <w:t>‌</w:t>
      </w:r>
      <w:r w:rsidR="00AB7196" w:rsidRPr="00AF6CEC">
        <w:rPr>
          <w:rFonts w:hint="cs"/>
          <w:spacing w:val="-4"/>
          <w:rtl/>
        </w:rPr>
        <w:t>هایی؟! (</w:t>
      </w:r>
      <w:r w:rsidR="000C3127" w:rsidRPr="00AF6CEC">
        <w:rPr>
          <w:rFonts w:hint="cs"/>
          <w:spacing w:val="-4"/>
          <w:rtl/>
        </w:rPr>
        <w:t>اه</w:t>
      </w:r>
      <w:r w:rsidRPr="00AF6CEC">
        <w:rPr>
          <w:rFonts w:hint="cs"/>
          <w:spacing w:val="-4"/>
          <w:rtl/>
        </w:rPr>
        <w:t>ل شقاوت و بدبختی! بدا به حالشان</w:t>
      </w:r>
      <w:r w:rsidRPr="00AF6CEC">
        <w:rPr>
          <w:rStyle w:val="Char8"/>
          <w:rFonts w:hint="cs"/>
          <w:spacing w:val="-4"/>
          <w:rtl/>
        </w:rPr>
        <w:t>»</w:t>
      </w:r>
      <w:r w:rsidR="00E30DC6" w:rsidRPr="00AF6CEC">
        <w:rPr>
          <w:rStyle w:val="Char4"/>
          <w:rFonts w:hint="cs"/>
          <w:spacing w:val="-4"/>
          <w:rtl/>
        </w:rPr>
        <w:t>.</w:t>
      </w:r>
    </w:p>
    <w:p w:rsidR="000C3127" w:rsidRDefault="00A84376" w:rsidP="000C3127">
      <w:pPr>
        <w:pStyle w:val="a8"/>
        <w:rPr>
          <w:rtl/>
        </w:rPr>
      </w:pPr>
      <w:r>
        <w:rPr>
          <w:rFonts w:hint="cs"/>
          <w:rtl/>
        </w:rPr>
        <w:t>و نیز فرموده است:</w:t>
      </w:r>
    </w:p>
    <w:p w:rsidR="000C3127" w:rsidRPr="00FD7FF4" w:rsidRDefault="000C3127" w:rsidP="00AF6CEC">
      <w:pPr>
        <w:pStyle w:val="af1"/>
        <w:spacing w:line="226" w:lineRule="auto"/>
        <w:rPr>
          <w:rStyle w:val="Char4"/>
          <w:rtl/>
        </w:rPr>
      </w:pPr>
      <w:r w:rsidRPr="00AB7196">
        <w:rPr>
          <w:rStyle w:val="Char8"/>
          <w:rtl/>
        </w:rPr>
        <w:t>﴿</w:t>
      </w:r>
      <w:r w:rsidRPr="00D82A0C">
        <w:rPr>
          <w:rtl/>
        </w:rPr>
        <w:t>وَأَص</w:t>
      </w:r>
      <w:r w:rsidRPr="00D82A0C">
        <w:rPr>
          <w:rFonts w:ascii="Times New Roman" w:hint="cs"/>
          <w:rtl/>
        </w:rPr>
        <w:t>ۡ</w:t>
      </w:r>
      <w:r w:rsidRPr="00D82A0C">
        <w:rPr>
          <w:rFonts w:hint="cs"/>
          <w:rtl/>
        </w:rPr>
        <w:t>حَٰبُ ٱ</w:t>
      </w:r>
      <w:r w:rsidRPr="00D82A0C">
        <w:rPr>
          <w:rFonts w:hint="eastAsia"/>
          <w:rtl/>
        </w:rPr>
        <w:t>ل</w:t>
      </w:r>
      <w:r w:rsidRPr="00D82A0C">
        <w:rPr>
          <w:rFonts w:ascii="Times New Roman" w:hint="cs"/>
          <w:rtl/>
        </w:rPr>
        <w:t>ۡ</w:t>
      </w:r>
      <w:r w:rsidRPr="00D82A0C">
        <w:rPr>
          <w:rFonts w:hint="cs"/>
          <w:rtl/>
        </w:rPr>
        <w:t>يَمِينِ</w:t>
      </w:r>
      <w:r w:rsidRPr="00D82A0C">
        <w:rPr>
          <w:rtl/>
        </w:rPr>
        <w:t xml:space="preserve"> مَا</w:t>
      </w:r>
      <w:r w:rsidRPr="00D82A0C">
        <w:rPr>
          <w:rFonts w:ascii="Times New Roman" w:hint="cs"/>
          <w:rtl/>
        </w:rPr>
        <w:t>ٓ</w:t>
      </w:r>
      <w:r w:rsidRPr="00D82A0C">
        <w:rPr>
          <w:rFonts w:hint="cs"/>
          <w:rtl/>
        </w:rPr>
        <w:t xml:space="preserve"> أَص</w:t>
      </w:r>
      <w:r w:rsidRPr="00D82A0C">
        <w:rPr>
          <w:rFonts w:ascii="Times New Roman" w:hint="cs"/>
          <w:rtl/>
        </w:rPr>
        <w:t>ۡ</w:t>
      </w:r>
      <w:r w:rsidRPr="00D82A0C">
        <w:rPr>
          <w:rFonts w:hint="cs"/>
          <w:rtl/>
        </w:rPr>
        <w:t>حَٰبُ ٱ</w:t>
      </w:r>
      <w:r w:rsidRPr="00D82A0C">
        <w:rPr>
          <w:rFonts w:hint="eastAsia"/>
          <w:rtl/>
        </w:rPr>
        <w:t>ل</w:t>
      </w:r>
      <w:r w:rsidRPr="00D82A0C">
        <w:rPr>
          <w:rFonts w:ascii="Times New Roman" w:hint="cs"/>
          <w:rtl/>
        </w:rPr>
        <w:t>ۡ</w:t>
      </w:r>
      <w:r w:rsidRPr="00D82A0C">
        <w:rPr>
          <w:rFonts w:hint="cs"/>
          <w:rtl/>
        </w:rPr>
        <w:t>يَمِينِ</w:t>
      </w:r>
      <w:r w:rsidRPr="00D82A0C">
        <w:rPr>
          <w:rtl/>
        </w:rPr>
        <w:t xml:space="preserve">٢٧ فِي سِدۡرٖ مَّخۡضُودٖ٢٨ وَطَلۡحٖ مَّنضُودٖ٢٩ وَظِلّٖ مَّمۡدُودٖ٣٠ وَمَآءٖ مَّسۡكُوبٖ٣١ وَفَٰكِهَةٖ كَثِيرَةٖ٣٢ لَّا مَقۡطُوعَةٖ وَلَا مَمۡنُوعَةٖ٣٣ وَفُرُشٖ مَّرۡفُوعَةٍ٣٤ إِنَّآ أَنشَأۡنَٰهُنَّ إِنشَآءٗ٣٥ فَجَعَلۡنَٰهُنَّ أَبۡكَارًا٣٦ عُرُبًا أَتۡرَابٗا٣٧ لِّأَصۡحَٰبِ </w:t>
      </w:r>
      <w:r w:rsidRPr="00D82A0C">
        <w:rPr>
          <w:rFonts w:hint="cs"/>
          <w:rtl/>
        </w:rPr>
        <w:t>ٱ</w:t>
      </w:r>
      <w:r w:rsidRPr="00D82A0C">
        <w:rPr>
          <w:rFonts w:hint="eastAsia"/>
          <w:rtl/>
        </w:rPr>
        <w:t>لۡيَمِينِ</w:t>
      </w:r>
      <w:r w:rsidRPr="00D82A0C">
        <w:rPr>
          <w:rtl/>
        </w:rPr>
        <w:t xml:space="preserve">٣٨ ثُلَّةٞ مِّنَ </w:t>
      </w:r>
      <w:r w:rsidRPr="00D82A0C">
        <w:rPr>
          <w:rFonts w:hint="cs"/>
          <w:rtl/>
        </w:rPr>
        <w:t>ٱ</w:t>
      </w:r>
      <w:r w:rsidRPr="00D82A0C">
        <w:rPr>
          <w:rFonts w:hint="eastAsia"/>
          <w:rtl/>
        </w:rPr>
        <w:t>لۡأَوَّلِينَ</w:t>
      </w:r>
      <w:r w:rsidRPr="00D82A0C">
        <w:rPr>
          <w:rtl/>
        </w:rPr>
        <w:t xml:space="preserve">٣٩ وَثُلَّةٞ مِّنَ </w:t>
      </w:r>
      <w:r w:rsidRPr="00D82A0C">
        <w:rPr>
          <w:rFonts w:hint="cs"/>
          <w:rtl/>
        </w:rPr>
        <w:t>ٱ</w:t>
      </w:r>
      <w:r w:rsidRPr="00D82A0C">
        <w:rPr>
          <w:rFonts w:hint="eastAsia"/>
          <w:rtl/>
        </w:rPr>
        <w:t>لۡأٓخِرِينَ</w:t>
      </w:r>
      <w:r w:rsidRPr="00D82A0C">
        <w:rPr>
          <w:rtl/>
        </w:rPr>
        <w:t xml:space="preserve">٤٠ وَأَصۡحَٰبُ </w:t>
      </w:r>
      <w:r w:rsidRPr="00D82A0C">
        <w:rPr>
          <w:rFonts w:hint="cs"/>
          <w:rtl/>
        </w:rPr>
        <w:t>ٱ</w:t>
      </w:r>
      <w:r w:rsidRPr="00D82A0C">
        <w:rPr>
          <w:rFonts w:hint="eastAsia"/>
          <w:rtl/>
        </w:rPr>
        <w:t>لشِّمَالِ</w:t>
      </w:r>
      <w:r w:rsidRPr="00D82A0C">
        <w:rPr>
          <w:rtl/>
        </w:rPr>
        <w:t xml:space="preserve"> مَآ أَصۡحَٰبُ </w:t>
      </w:r>
      <w:r w:rsidRPr="00D82A0C">
        <w:rPr>
          <w:rFonts w:hint="cs"/>
          <w:rtl/>
        </w:rPr>
        <w:t>ٱ</w:t>
      </w:r>
      <w:r w:rsidRPr="00D82A0C">
        <w:rPr>
          <w:rFonts w:hint="eastAsia"/>
          <w:rtl/>
        </w:rPr>
        <w:t>لشِّمَالِ</w:t>
      </w:r>
      <w:r w:rsidRPr="00D82A0C">
        <w:rPr>
          <w:rtl/>
        </w:rPr>
        <w:t xml:space="preserve">٤١ فِي سَمُومٖ وَحَمِيمٖ٤٢ وَظِلّٖ مِّن يَحۡمُومٖ٤٣ لَّا بَارِدٖ وَلَا كَرِيمٍ٤٤ إِنَّهُمۡ كَانُواْ قَبۡلَ ذَٰلِكَ مُتۡرَفِينَ٤٥ وَكَانُواْ يُصِرُّونَ عَلَى </w:t>
      </w:r>
      <w:r w:rsidRPr="00D82A0C">
        <w:rPr>
          <w:rFonts w:hint="cs"/>
          <w:rtl/>
        </w:rPr>
        <w:t>ٱ</w:t>
      </w:r>
      <w:r w:rsidRPr="00D82A0C">
        <w:rPr>
          <w:rFonts w:hint="eastAsia"/>
          <w:rtl/>
        </w:rPr>
        <w:t>لۡحِنثِ</w:t>
      </w:r>
      <w:r w:rsidRPr="00D82A0C">
        <w:rPr>
          <w:rtl/>
        </w:rPr>
        <w:t xml:space="preserve"> </w:t>
      </w:r>
      <w:r w:rsidRPr="00D82A0C">
        <w:rPr>
          <w:rFonts w:hint="cs"/>
          <w:rtl/>
        </w:rPr>
        <w:t>ٱ</w:t>
      </w:r>
      <w:r w:rsidRPr="00D82A0C">
        <w:rPr>
          <w:rFonts w:hint="eastAsia"/>
          <w:rtl/>
        </w:rPr>
        <w:t>لۡعَظِيمِ</w:t>
      </w:r>
      <w:r w:rsidRPr="00D82A0C">
        <w:rPr>
          <w:rtl/>
        </w:rPr>
        <w:t>٤٦ وَكَانُواْ يَقُولُونَ أَئِذَا مِتۡنَا وَكُنَّا تُرَابٗا وَعِظَٰمًا أَءِنَّا لَمَبۡعُوثُونَ</w:t>
      </w:r>
      <w:r w:rsidRPr="00A84376">
        <w:rPr>
          <w:rtl/>
        </w:rPr>
        <w:t>٤٧</w:t>
      </w:r>
      <w:r w:rsidR="00A84376">
        <w:rPr>
          <w:rFonts w:hint="cs"/>
          <w:rtl/>
        </w:rPr>
        <w:t xml:space="preserve"> </w:t>
      </w:r>
      <w:r w:rsidR="00A84376" w:rsidRPr="00A84376">
        <w:rPr>
          <w:rFonts w:hint="eastAsia"/>
          <w:rtl/>
        </w:rPr>
        <w:t>أَوَ</w:t>
      </w:r>
      <w:r w:rsidR="00A84376" w:rsidRPr="00A84376">
        <w:rPr>
          <w:rtl/>
        </w:rPr>
        <w:t xml:space="preserve"> </w:t>
      </w:r>
      <w:r w:rsidR="00A84376" w:rsidRPr="00A84376">
        <w:rPr>
          <w:rFonts w:hint="eastAsia"/>
          <w:rtl/>
        </w:rPr>
        <w:t>ءَابَا</w:t>
      </w:r>
      <w:r w:rsidR="00A84376" w:rsidRPr="00A84376">
        <w:rPr>
          <w:rFonts w:hint="cs"/>
          <w:rtl/>
        </w:rPr>
        <w:t>ٓ</w:t>
      </w:r>
      <w:r w:rsidR="00A84376" w:rsidRPr="00A84376">
        <w:rPr>
          <w:rFonts w:hint="eastAsia"/>
          <w:rtl/>
        </w:rPr>
        <w:t>ؤُنَا</w:t>
      </w:r>
      <w:r w:rsidR="00A84376" w:rsidRPr="00A84376">
        <w:rPr>
          <w:rtl/>
        </w:rPr>
        <w:t xml:space="preserve"> </w:t>
      </w:r>
      <w:r w:rsidR="00A84376" w:rsidRPr="00A84376">
        <w:rPr>
          <w:rFonts w:hint="cs"/>
          <w:rtl/>
        </w:rPr>
        <w:t>ٱ</w:t>
      </w:r>
      <w:r w:rsidR="00A84376" w:rsidRPr="00A84376">
        <w:rPr>
          <w:rFonts w:hint="eastAsia"/>
          <w:rtl/>
        </w:rPr>
        <w:t>ل</w:t>
      </w:r>
      <w:r w:rsidR="00A84376" w:rsidRPr="00A84376">
        <w:rPr>
          <w:rFonts w:hint="cs"/>
          <w:rtl/>
        </w:rPr>
        <w:t>ۡ</w:t>
      </w:r>
      <w:r w:rsidR="00A84376" w:rsidRPr="00A84376">
        <w:rPr>
          <w:rFonts w:hint="eastAsia"/>
          <w:rtl/>
        </w:rPr>
        <w:t>أَوَّلُونَ</w:t>
      </w:r>
      <w:r w:rsidR="00A84376" w:rsidRPr="00A84376">
        <w:rPr>
          <w:rtl/>
        </w:rPr>
        <w:t xml:space="preserve"> </w:t>
      </w:r>
      <w:r w:rsidR="00A84376" w:rsidRPr="00A84376">
        <w:rPr>
          <w:rFonts w:hint="cs"/>
          <w:rtl/>
        </w:rPr>
        <w:t>٤٨</w:t>
      </w:r>
      <w:r w:rsidRPr="00AB7196">
        <w:rPr>
          <w:rStyle w:val="Char8"/>
          <w:rFonts w:hint="cs"/>
          <w:rtl/>
        </w:rPr>
        <w:t>﴾</w:t>
      </w:r>
      <w:r>
        <w:rPr>
          <w:rFonts w:ascii="Times New Roman" w:cs="Arial"/>
          <w:szCs w:val="24"/>
          <w:rtl/>
        </w:rPr>
        <w:t xml:space="preserve"> </w:t>
      </w:r>
      <w:r w:rsidRPr="00D82A0C">
        <w:rPr>
          <w:rStyle w:val="Char6"/>
          <w:rtl/>
        </w:rPr>
        <w:t>[الواقعة: 27-4</w:t>
      </w:r>
      <w:r w:rsidR="00A84376">
        <w:rPr>
          <w:rStyle w:val="Char6"/>
          <w:rFonts w:hint="cs"/>
          <w:rtl/>
        </w:rPr>
        <w:t>8</w:t>
      </w:r>
      <w:r w:rsidRPr="00D82A0C">
        <w:rPr>
          <w:rStyle w:val="Char6"/>
          <w:rtl/>
        </w:rPr>
        <w:t>]</w:t>
      </w:r>
      <w:r w:rsidRPr="00D56774">
        <w:rPr>
          <w:rStyle w:val="Char4"/>
          <w:rFonts w:hint="cs"/>
          <w:rtl/>
        </w:rPr>
        <w:t>.</w:t>
      </w:r>
    </w:p>
    <w:p w:rsidR="00E30DC6" w:rsidRPr="00E30DC6" w:rsidRDefault="005F23CE" w:rsidP="004949F0">
      <w:pPr>
        <w:pStyle w:val="ab"/>
        <w:rPr>
          <w:rStyle w:val="Char4"/>
          <w:rtl/>
        </w:rPr>
      </w:pPr>
      <w:r w:rsidRPr="00E11FF3">
        <w:rPr>
          <w:rStyle w:val="Char8"/>
          <w:rFonts w:hint="cs"/>
          <w:rtl/>
        </w:rPr>
        <w:t>«</w:t>
      </w:r>
      <w:r w:rsidR="000C3127">
        <w:rPr>
          <w:rFonts w:hint="cs"/>
          <w:rtl/>
        </w:rPr>
        <w:t>سمت راستی</w:t>
      </w:r>
      <w:r w:rsidR="000C3127">
        <w:rPr>
          <w:rFonts w:hint="eastAsia"/>
          <w:rtl/>
        </w:rPr>
        <w:t>‌</w:t>
      </w:r>
      <w:r w:rsidR="000C3127">
        <w:rPr>
          <w:rFonts w:hint="cs"/>
          <w:rtl/>
        </w:rPr>
        <w:t>ها! چه سمت راستی</w:t>
      </w:r>
      <w:r w:rsidR="000C3127">
        <w:rPr>
          <w:rFonts w:hint="eastAsia"/>
          <w:rtl/>
        </w:rPr>
        <w:t>‌</w:t>
      </w:r>
      <w:r w:rsidR="000C3127">
        <w:rPr>
          <w:rFonts w:hint="cs"/>
          <w:rtl/>
        </w:rPr>
        <w:t>هایی؟! (اوصاف مواهب و نعمت</w:t>
      </w:r>
      <w:r w:rsidR="00850650">
        <w:rPr>
          <w:rFonts w:hint="cs"/>
          <w:rtl/>
        </w:rPr>
        <w:t>‌ها</w:t>
      </w:r>
      <w:r w:rsidR="000C3127">
        <w:rPr>
          <w:rFonts w:hint="cs"/>
          <w:rtl/>
        </w:rPr>
        <w:t>یشان در بیان نمی</w:t>
      </w:r>
      <w:r w:rsidR="000C3127">
        <w:rPr>
          <w:rFonts w:hint="eastAsia"/>
          <w:rtl/>
        </w:rPr>
        <w:t>‌</w:t>
      </w:r>
      <w:r w:rsidR="000C3127">
        <w:rPr>
          <w:rFonts w:hint="cs"/>
          <w:rtl/>
        </w:rPr>
        <w:t>گنجد). در (سایه</w:t>
      </w:r>
      <w:r w:rsidR="000C3127">
        <w:rPr>
          <w:rFonts w:hint="eastAsia"/>
          <w:rtl/>
        </w:rPr>
        <w:t>‌</w:t>
      </w:r>
      <w:r w:rsidR="000C3127">
        <w:rPr>
          <w:rFonts w:hint="cs"/>
          <w:rtl/>
        </w:rPr>
        <w:t>ی درخت)</w:t>
      </w:r>
      <w:r w:rsidR="00A94924">
        <w:rPr>
          <w:rFonts w:hint="cs"/>
          <w:rtl/>
        </w:rPr>
        <w:t xml:space="preserve"> </w:t>
      </w:r>
      <w:r w:rsidR="000C3127">
        <w:rPr>
          <w:rFonts w:hint="cs"/>
          <w:rtl/>
        </w:rPr>
        <w:t>سور بی</w:t>
      </w:r>
      <w:r w:rsidR="000C3127">
        <w:rPr>
          <w:rFonts w:hint="eastAsia"/>
          <w:rtl/>
        </w:rPr>
        <w:t>‌</w:t>
      </w:r>
      <w:r w:rsidR="000C3127">
        <w:rPr>
          <w:rFonts w:hint="cs"/>
          <w:rtl/>
        </w:rPr>
        <w:t>خار آرمیده</w:t>
      </w:r>
      <w:r w:rsidR="000C3127">
        <w:rPr>
          <w:rFonts w:hint="eastAsia"/>
          <w:rtl/>
        </w:rPr>
        <w:t>‌</w:t>
      </w:r>
      <w:r w:rsidR="000C3127">
        <w:rPr>
          <w:rFonts w:hint="cs"/>
          <w:rtl/>
        </w:rPr>
        <w:t>اند</w:t>
      </w:r>
      <w:r w:rsidR="006D5F5F">
        <w:rPr>
          <w:rFonts w:hint="cs"/>
          <w:rtl/>
        </w:rPr>
        <w:t>.</w:t>
      </w:r>
      <w:r w:rsidR="000C3127">
        <w:rPr>
          <w:rFonts w:hint="cs"/>
          <w:rtl/>
        </w:rPr>
        <w:t xml:space="preserve"> و در سایه درختان موزی به سر می</w:t>
      </w:r>
      <w:r w:rsidR="000C3127">
        <w:rPr>
          <w:rFonts w:hint="eastAsia"/>
          <w:rtl/>
        </w:rPr>
        <w:t>‌</w:t>
      </w:r>
      <w:r w:rsidR="000C3127">
        <w:rPr>
          <w:rFonts w:hint="cs"/>
          <w:rtl/>
        </w:rPr>
        <w:t>برند که میوه</w:t>
      </w:r>
      <w:r w:rsidR="000C3127">
        <w:rPr>
          <w:rFonts w:hint="eastAsia"/>
          <w:rtl/>
        </w:rPr>
        <w:t>‌</w:t>
      </w:r>
      <w:r w:rsidR="000C3127">
        <w:rPr>
          <w:rFonts w:hint="cs"/>
          <w:rtl/>
        </w:rPr>
        <w:t>هایش روی هم ردیف و چین</w:t>
      </w:r>
      <w:r w:rsidR="004949F0">
        <w:rPr>
          <w:rtl/>
        </w:rPr>
        <w:softHyphen/>
      </w:r>
      <w:r w:rsidR="000C3127">
        <w:rPr>
          <w:rFonts w:hint="cs"/>
          <w:rtl/>
        </w:rPr>
        <w:t>چین افتاده</w:t>
      </w:r>
      <w:r w:rsidR="004949F0">
        <w:rPr>
          <w:rtl/>
        </w:rPr>
        <w:softHyphen/>
      </w:r>
      <w:r w:rsidR="000C3127">
        <w:rPr>
          <w:rFonts w:hint="cs"/>
          <w:rtl/>
        </w:rPr>
        <w:t>است. و در میان سایه</w:t>
      </w:r>
      <w:r w:rsidR="00850650">
        <w:rPr>
          <w:rFonts w:hint="cs"/>
          <w:rtl/>
        </w:rPr>
        <w:t>‌ها</w:t>
      </w:r>
      <w:r w:rsidR="000C3127">
        <w:rPr>
          <w:rFonts w:hint="cs"/>
          <w:rtl/>
        </w:rPr>
        <w:t>ی فراوان و گسترده و کشیده (خوش و آسوده</w:t>
      </w:r>
      <w:r w:rsidR="000C3127">
        <w:rPr>
          <w:rFonts w:hint="eastAsia"/>
          <w:rtl/>
        </w:rPr>
        <w:t>‌</w:t>
      </w:r>
      <w:r w:rsidR="000C3127">
        <w:rPr>
          <w:rFonts w:hint="cs"/>
          <w:rtl/>
        </w:rPr>
        <w:t>اند). و در کنار آبشارها و آب</w:t>
      </w:r>
      <w:r w:rsidR="000C3127">
        <w:rPr>
          <w:rFonts w:hint="eastAsia"/>
          <w:rtl/>
        </w:rPr>
        <w:t>‌</w:t>
      </w:r>
      <w:r w:rsidR="000C3127">
        <w:rPr>
          <w:rFonts w:hint="cs"/>
          <w:rtl/>
        </w:rPr>
        <w:t>های روان (به سر می</w:t>
      </w:r>
      <w:r w:rsidR="000C3127">
        <w:rPr>
          <w:rFonts w:hint="eastAsia"/>
          <w:rtl/>
        </w:rPr>
        <w:t>‌</w:t>
      </w:r>
      <w:r w:rsidR="000C3127">
        <w:rPr>
          <w:rFonts w:hint="cs"/>
          <w:rtl/>
        </w:rPr>
        <w:t>برند که زمزمه</w:t>
      </w:r>
      <w:r w:rsidR="000C3127">
        <w:rPr>
          <w:rFonts w:hint="eastAsia"/>
          <w:rtl/>
        </w:rPr>
        <w:t>‌</w:t>
      </w:r>
      <w:r w:rsidR="000C3127">
        <w:rPr>
          <w:rFonts w:hint="cs"/>
          <w:rtl/>
        </w:rPr>
        <w:t>ی آن گوش جمعی را نوازش می</w:t>
      </w:r>
      <w:r w:rsidR="000C3127">
        <w:rPr>
          <w:rFonts w:hint="eastAsia"/>
          <w:rtl/>
        </w:rPr>
        <w:t>‌</w:t>
      </w:r>
      <w:r w:rsidR="000C3127">
        <w:rPr>
          <w:rFonts w:hint="cs"/>
          <w:rtl/>
        </w:rPr>
        <w:t>دهد و منظره آن چشم انسان را فروغ می</w:t>
      </w:r>
      <w:r w:rsidR="000C3127">
        <w:rPr>
          <w:rFonts w:hint="eastAsia"/>
          <w:rtl/>
        </w:rPr>
        <w:t>‌</w:t>
      </w:r>
      <w:r w:rsidR="000C3127">
        <w:rPr>
          <w:rFonts w:hint="cs"/>
          <w:rtl/>
        </w:rPr>
        <w:t>دهد). و در میان میوه</w:t>
      </w:r>
      <w:r w:rsidR="000C3127">
        <w:rPr>
          <w:rFonts w:hint="eastAsia"/>
          <w:rtl/>
        </w:rPr>
        <w:t>‌</w:t>
      </w:r>
      <w:r w:rsidR="000C3127">
        <w:rPr>
          <w:rFonts w:hint="cs"/>
          <w:rtl/>
        </w:rPr>
        <w:t>های فراوان هستند. که نه تمام می</w:t>
      </w:r>
      <w:r w:rsidR="000C3127">
        <w:rPr>
          <w:rFonts w:hint="eastAsia"/>
          <w:rtl/>
        </w:rPr>
        <w:t>‌</w:t>
      </w:r>
      <w:r w:rsidR="000C3127">
        <w:rPr>
          <w:rFonts w:hint="cs"/>
          <w:rtl/>
        </w:rPr>
        <w:t>شود و نه منع می</w:t>
      </w:r>
      <w:r w:rsidR="000C3127">
        <w:rPr>
          <w:rFonts w:hint="eastAsia"/>
          <w:rtl/>
        </w:rPr>
        <w:t>‌</w:t>
      </w:r>
      <w:r w:rsidR="000C3127">
        <w:rPr>
          <w:rFonts w:hint="cs"/>
          <w:rtl/>
        </w:rPr>
        <w:t>گردد. و در بین همسران ارجمند و گران</w:t>
      </w:r>
      <w:r w:rsidR="004949F0">
        <w:rPr>
          <w:rtl/>
        </w:rPr>
        <w:softHyphen/>
      </w:r>
      <w:r w:rsidR="000C3127">
        <w:rPr>
          <w:rFonts w:hint="cs"/>
          <w:rtl/>
        </w:rPr>
        <w:t>قدر (خوش می</w:t>
      </w:r>
      <w:r w:rsidR="000C3127">
        <w:rPr>
          <w:rFonts w:hint="eastAsia"/>
          <w:rtl/>
        </w:rPr>
        <w:t>‌</w:t>
      </w:r>
      <w:r w:rsidR="000C3127">
        <w:rPr>
          <w:rFonts w:hint="cs"/>
          <w:rtl/>
        </w:rPr>
        <w:t>گذرانند). ما آنان را (</w:t>
      </w:r>
      <w:r w:rsidR="007E5A6A">
        <w:rPr>
          <w:rFonts w:hint="cs"/>
          <w:rtl/>
        </w:rPr>
        <w:t>در آغاز کار، بدین شکل زیبا و دل</w:t>
      </w:r>
      <w:r w:rsidR="000C3127">
        <w:rPr>
          <w:rFonts w:hint="cs"/>
          <w:rtl/>
        </w:rPr>
        <w:t>ربا) پدیدار کرده</w:t>
      </w:r>
      <w:r w:rsidR="000C3127">
        <w:rPr>
          <w:rFonts w:hint="eastAsia"/>
          <w:rtl/>
        </w:rPr>
        <w:t>‌</w:t>
      </w:r>
      <w:r w:rsidR="000C3127">
        <w:rPr>
          <w:rFonts w:hint="cs"/>
          <w:rtl/>
        </w:rPr>
        <w:t>ایم. ایشان را دوشیزه و نوجوان ساخته</w:t>
      </w:r>
      <w:r w:rsidR="000C3127">
        <w:rPr>
          <w:rFonts w:hint="eastAsia"/>
          <w:rtl/>
        </w:rPr>
        <w:t>‌</w:t>
      </w:r>
      <w:r w:rsidR="000C3127">
        <w:rPr>
          <w:rFonts w:hint="cs"/>
          <w:rtl/>
        </w:rPr>
        <w:t>ایم</w:t>
      </w:r>
      <w:r w:rsidR="006D5F5F">
        <w:rPr>
          <w:rFonts w:hint="cs"/>
          <w:rtl/>
        </w:rPr>
        <w:t>.</w:t>
      </w:r>
      <w:r w:rsidR="000C3127">
        <w:rPr>
          <w:rFonts w:hint="cs"/>
          <w:rtl/>
        </w:rPr>
        <w:t xml:space="preserve"> آنان شیفتگان (همسر خود، و همه جوان و طن</w:t>
      </w:r>
      <w:r w:rsidR="007E5A6A">
        <w:rPr>
          <w:rFonts w:hint="cs"/>
          <w:rtl/>
        </w:rPr>
        <w:t>ّ</w:t>
      </w:r>
      <w:r w:rsidR="000C3127">
        <w:rPr>
          <w:rFonts w:hint="cs"/>
          <w:rtl/>
        </w:rPr>
        <w:t>از و) هم سن و سال هستند</w:t>
      </w:r>
      <w:r w:rsidR="006E4602">
        <w:rPr>
          <w:rFonts w:hint="cs"/>
          <w:rtl/>
        </w:rPr>
        <w:t>.</w:t>
      </w:r>
      <w:r w:rsidR="000C3127">
        <w:rPr>
          <w:rFonts w:hint="cs"/>
          <w:rtl/>
        </w:rPr>
        <w:t xml:space="preserve"> (همه</w:t>
      </w:r>
      <w:r w:rsidR="007E5A6A">
        <w:rPr>
          <w:rFonts w:hint="eastAsia"/>
          <w:rtl/>
        </w:rPr>
        <w:t>‌ی</w:t>
      </w:r>
      <w:r w:rsidR="000C3127">
        <w:rPr>
          <w:rFonts w:hint="cs"/>
          <w:rtl/>
        </w:rPr>
        <w:t xml:space="preserve"> این نعمت</w:t>
      </w:r>
      <w:r w:rsidR="000C3127">
        <w:rPr>
          <w:rFonts w:hint="eastAsia"/>
          <w:rtl/>
        </w:rPr>
        <w:t>‌</w:t>
      </w:r>
      <w:r w:rsidR="000C3127">
        <w:rPr>
          <w:rFonts w:hint="cs"/>
          <w:rtl/>
        </w:rPr>
        <w:t>های ششگانه) متعل</w:t>
      </w:r>
      <w:r w:rsidR="007E5A6A">
        <w:rPr>
          <w:rFonts w:hint="cs"/>
          <w:rtl/>
        </w:rPr>
        <w:t>ّ</w:t>
      </w:r>
      <w:r w:rsidR="000C3127">
        <w:rPr>
          <w:rFonts w:hint="cs"/>
          <w:rtl/>
        </w:rPr>
        <w:t>ق به سمت راستی</w:t>
      </w:r>
      <w:r w:rsidR="000C3127">
        <w:rPr>
          <w:rFonts w:hint="eastAsia"/>
          <w:rtl/>
        </w:rPr>
        <w:t>‌</w:t>
      </w:r>
      <w:r w:rsidR="000C3127">
        <w:rPr>
          <w:rFonts w:hint="cs"/>
          <w:rtl/>
        </w:rPr>
        <w:t>ها است. سمت راستی</w:t>
      </w:r>
      <w:r w:rsidR="00850650">
        <w:rPr>
          <w:rFonts w:hint="cs"/>
          <w:rtl/>
        </w:rPr>
        <w:t>‌ها</w:t>
      </w:r>
      <w:r w:rsidR="000C3127">
        <w:rPr>
          <w:rFonts w:hint="cs"/>
          <w:rtl/>
        </w:rPr>
        <w:t xml:space="preserve"> گروه زیادی از پیشینیان (گروندگان به هر دینی از ادیان</w:t>
      </w:r>
      <w:r w:rsidR="006E4602">
        <w:rPr>
          <w:rFonts w:hint="cs"/>
          <w:rtl/>
        </w:rPr>
        <w:t xml:space="preserve"> آسمانی) هستند. و گروه زیادی از </w:t>
      </w:r>
      <w:r w:rsidR="004949F0">
        <w:rPr>
          <w:rFonts w:hint="cs"/>
          <w:rtl/>
        </w:rPr>
        <w:t>آیندگان.</w:t>
      </w:r>
      <w:r w:rsidR="006E4602">
        <w:rPr>
          <w:rFonts w:hint="cs"/>
          <w:rtl/>
        </w:rPr>
        <w:t xml:space="preserve"> </w:t>
      </w:r>
      <w:r w:rsidR="000C3127">
        <w:rPr>
          <w:rFonts w:hint="cs"/>
          <w:rtl/>
        </w:rPr>
        <w:t>سمت چپی</w:t>
      </w:r>
      <w:r w:rsidR="000C3127">
        <w:rPr>
          <w:rFonts w:hint="eastAsia"/>
          <w:rtl/>
        </w:rPr>
        <w:t>‌</w:t>
      </w:r>
      <w:r w:rsidR="000C3127">
        <w:rPr>
          <w:rFonts w:hint="cs"/>
          <w:rtl/>
        </w:rPr>
        <w:t>ها! چه سمت چپی</w:t>
      </w:r>
      <w:r w:rsidR="000C3127">
        <w:rPr>
          <w:rFonts w:hint="eastAsia"/>
          <w:rtl/>
        </w:rPr>
        <w:t>‌</w:t>
      </w:r>
      <w:r w:rsidR="000C3127">
        <w:rPr>
          <w:rFonts w:hint="cs"/>
          <w:rtl/>
        </w:rPr>
        <w:t>هایی؟! (بدا به حال</w:t>
      </w:r>
      <w:r w:rsidR="007E5A6A">
        <w:rPr>
          <w:rFonts w:hint="eastAsia"/>
          <w:rtl/>
        </w:rPr>
        <w:t>‌</w:t>
      </w:r>
      <w:r w:rsidR="000C3127">
        <w:rPr>
          <w:rFonts w:hint="cs"/>
          <w:rtl/>
        </w:rPr>
        <w:t>شان!) آنان در میان شعله</w:t>
      </w:r>
      <w:r w:rsidR="000C3127">
        <w:rPr>
          <w:rFonts w:hint="eastAsia"/>
          <w:rtl/>
        </w:rPr>
        <w:t>‌</w:t>
      </w:r>
      <w:r w:rsidR="000C3127">
        <w:rPr>
          <w:rFonts w:hint="cs"/>
          <w:rtl/>
        </w:rPr>
        <w:t>های آتش و آب جوشان به سر خواهند برد! و در سایه</w:t>
      </w:r>
      <w:r w:rsidR="000C3127">
        <w:rPr>
          <w:rFonts w:hint="eastAsia"/>
          <w:rtl/>
        </w:rPr>
        <w:t>‌</w:t>
      </w:r>
      <w:r w:rsidR="000C3127">
        <w:rPr>
          <w:rFonts w:hint="cs"/>
          <w:rtl/>
        </w:rPr>
        <w:t>ی دودهای بسیار سیاه و گرم قرار خواهند گرفت. نه خنک است و نه مفید فایده</w:t>
      </w:r>
      <w:r w:rsidR="000C3127">
        <w:rPr>
          <w:rFonts w:hint="eastAsia"/>
          <w:rtl/>
        </w:rPr>
        <w:t>‌</w:t>
      </w:r>
      <w:r w:rsidR="000C3127">
        <w:rPr>
          <w:rFonts w:hint="cs"/>
          <w:rtl/>
        </w:rPr>
        <w:t>ای. چرا که آنان پیش از این خوشگذران بوده</w:t>
      </w:r>
      <w:r w:rsidR="000C3127">
        <w:rPr>
          <w:rFonts w:hint="eastAsia"/>
          <w:rtl/>
        </w:rPr>
        <w:t>‌</w:t>
      </w:r>
      <w:r w:rsidR="000C3127">
        <w:rPr>
          <w:rFonts w:hint="cs"/>
          <w:rtl/>
        </w:rPr>
        <w:t>اند. و پیوسته بر انجام گناهان بزرگ، پا فشاری داشته</w:t>
      </w:r>
      <w:r w:rsidR="000C3127">
        <w:rPr>
          <w:rFonts w:hint="eastAsia"/>
          <w:rtl/>
        </w:rPr>
        <w:t>‌</w:t>
      </w:r>
      <w:r w:rsidR="000C3127">
        <w:rPr>
          <w:rFonts w:hint="cs"/>
          <w:rtl/>
        </w:rPr>
        <w:t>اند و می</w:t>
      </w:r>
      <w:r w:rsidR="000C3127">
        <w:rPr>
          <w:rFonts w:hint="eastAsia"/>
          <w:rtl/>
        </w:rPr>
        <w:t>‌</w:t>
      </w:r>
      <w:r w:rsidR="000C3127">
        <w:rPr>
          <w:rFonts w:hint="cs"/>
          <w:rtl/>
        </w:rPr>
        <w:t>گفته</w:t>
      </w:r>
      <w:r w:rsidR="000C3127">
        <w:rPr>
          <w:rFonts w:hint="eastAsia"/>
          <w:rtl/>
        </w:rPr>
        <w:t>‌</w:t>
      </w:r>
      <w:r w:rsidR="000C3127">
        <w:rPr>
          <w:rFonts w:hint="cs"/>
          <w:rtl/>
        </w:rPr>
        <w:t>اند آیا زمانی که م</w:t>
      </w:r>
      <w:r w:rsidR="007E5A6A">
        <w:rPr>
          <w:rFonts w:hint="cs"/>
          <w:rtl/>
        </w:rPr>
        <w:t>ُ</w:t>
      </w:r>
      <w:r w:rsidR="000C3127">
        <w:rPr>
          <w:rFonts w:hint="cs"/>
          <w:rtl/>
        </w:rPr>
        <w:t xml:space="preserve">ردیم و خاک و </w:t>
      </w:r>
      <w:r w:rsidR="007E5A6A">
        <w:rPr>
          <w:rFonts w:hint="cs"/>
          <w:rtl/>
        </w:rPr>
        <w:t>استخوان گشتیم، آیا دوباره زنده ک</w:t>
      </w:r>
      <w:r w:rsidR="000C3127">
        <w:rPr>
          <w:rFonts w:hint="cs"/>
          <w:rtl/>
        </w:rPr>
        <w:t>ردانده می</w:t>
      </w:r>
      <w:r w:rsidR="000C3127">
        <w:rPr>
          <w:rFonts w:hint="eastAsia"/>
          <w:rtl/>
        </w:rPr>
        <w:t>‌</w:t>
      </w:r>
      <w:r w:rsidR="000C3127">
        <w:rPr>
          <w:rFonts w:hint="cs"/>
          <w:rtl/>
        </w:rPr>
        <w:t>شویم؟! آیا پدران و نیاکان پیشین ما هم؟!</w:t>
      </w:r>
      <w:r w:rsidR="000C3127"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lastRenderedPageBreak/>
        <w:t>خداوند در آیه‌ی دیگر فرموده است:</w:t>
      </w:r>
    </w:p>
    <w:p w:rsidR="000C3127" w:rsidRPr="00FD7FF4" w:rsidRDefault="000C3127" w:rsidP="007E5A6A">
      <w:pPr>
        <w:pStyle w:val="af1"/>
        <w:rPr>
          <w:rStyle w:val="Char4"/>
          <w:rtl/>
        </w:rPr>
      </w:pPr>
      <w:r w:rsidRPr="00AB7196">
        <w:rPr>
          <w:rStyle w:val="Char8"/>
          <w:rtl/>
        </w:rPr>
        <w:t>﴿</w:t>
      </w:r>
      <w:r w:rsidRPr="00836294">
        <w:rPr>
          <w:rtl/>
        </w:rPr>
        <w:t>وَأَمَّا</w:t>
      </w:r>
      <w:r w:rsidRPr="00836294">
        <w:rPr>
          <w:rFonts w:ascii="Times New Roman" w:hint="cs"/>
          <w:rtl/>
        </w:rPr>
        <w:t>ٓ</w:t>
      </w:r>
      <w:r w:rsidRPr="00836294">
        <w:rPr>
          <w:rFonts w:hint="cs"/>
          <w:rtl/>
        </w:rPr>
        <w:t xml:space="preserve"> إِن كَانَ مِن</w:t>
      </w:r>
      <w:r w:rsidRPr="00836294">
        <w:rPr>
          <w:rFonts w:ascii="Times New Roman" w:hint="cs"/>
          <w:rtl/>
        </w:rPr>
        <w:t>ۡ</w:t>
      </w:r>
      <w:r w:rsidRPr="00836294">
        <w:rPr>
          <w:rFonts w:hint="cs"/>
          <w:rtl/>
        </w:rPr>
        <w:t xml:space="preserve"> أَص</w:t>
      </w:r>
      <w:r w:rsidRPr="00836294">
        <w:rPr>
          <w:rFonts w:ascii="Times New Roman" w:hint="cs"/>
          <w:rtl/>
        </w:rPr>
        <w:t>ۡ</w:t>
      </w:r>
      <w:r w:rsidRPr="00836294">
        <w:rPr>
          <w:rFonts w:hint="cs"/>
          <w:rtl/>
        </w:rPr>
        <w:t>حَٰبِ ٱ</w:t>
      </w:r>
      <w:r w:rsidRPr="00836294">
        <w:rPr>
          <w:rFonts w:hint="eastAsia"/>
          <w:rtl/>
        </w:rPr>
        <w:t>ل</w:t>
      </w:r>
      <w:r w:rsidRPr="00836294">
        <w:rPr>
          <w:rFonts w:ascii="Times New Roman" w:hint="cs"/>
          <w:rtl/>
        </w:rPr>
        <w:t>ۡ</w:t>
      </w:r>
      <w:r w:rsidRPr="00836294">
        <w:rPr>
          <w:rFonts w:hint="cs"/>
          <w:rtl/>
        </w:rPr>
        <w:t>يَمِينِ</w:t>
      </w:r>
      <w:r w:rsidRPr="00836294">
        <w:rPr>
          <w:rtl/>
        </w:rPr>
        <w:t xml:space="preserve">٩٠ فَسَلَٰمٞ لَّكَ مِنۡ أَصۡحَٰبِ </w:t>
      </w:r>
      <w:r w:rsidRPr="00836294">
        <w:rPr>
          <w:rFonts w:hint="cs"/>
          <w:rtl/>
        </w:rPr>
        <w:t>ٱ</w:t>
      </w:r>
      <w:r w:rsidRPr="00836294">
        <w:rPr>
          <w:rFonts w:hint="eastAsia"/>
          <w:rtl/>
        </w:rPr>
        <w:t>لۡيَمِينِ</w:t>
      </w:r>
      <w:r w:rsidRPr="00836294">
        <w:rPr>
          <w:rtl/>
        </w:rPr>
        <w:t xml:space="preserve">٩١ وَأَمَّآ إِن كَانَ مِنَ </w:t>
      </w:r>
      <w:r w:rsidRPr="00836294">
        <w:rPr>
          <w:rFonts w:hint="cs"/>
          <w:rtl/>
        </w:rPr>
        <w:t>ٱ</w:t>
      </w:r>
      <w:r w:rsidRPr="00836294">
        <w:rPr>
          <w:rFonts w:hint="eastAsia"/>
          <w:rtl/>
        </w:rPr>
        <w:t>لۡمُكَذِّبِينَ</w:t>
      </w:r>
      <w:r w:rsidRPr="00836294">
        <w:rPr>
          <w:rtl/>
        </w:rPr>
        <w:t xml:space="preserve"> </w:t>
      </w:r>
      <w:r w:rsidRPr="00836294">
        <w:rPr>
          <w:rFonts w:hint="cs"/>
          <w:rtl/>
        </w:rPr>
        <w:t>ٱ</w:t>
      </w:r>
      <w:r w:rsidRPr="00836294">
        <w:rPr>
          <w:rFonts w:hint="eastAsia"/>
          <w:rtl/>
        </w:rPr>
        <w:t>لضَّآلِّينَ</w:t>
      </w:r>
      <w:r w:rsidRPr="00836294">
        <w:rPr>
          <w:rtl/>
        </w:rPr>
        <w:t>٩٢ فَنُزُلٞ مِّنۡ حَمِيمٖ٩٣ وَتَصۡلِيَةُ جَحِيمٍ٩٤</w:t>
      </w:r>
      <w:r w:rsidRPr="00AB7196">
        <w:rPr>
          <w:rStyle w:val="Char8"/>
          <w:rFonts w:hint="cs"/>
          <w:rtl/>
        </w:rPr>
        <w:t>﴾</w:t>
      </w:r>
      <w:r>
        <w:rPr>
          <w:rFonts w:ascii="Times New Roman" w:cs="Arial"/>
          <w:szCs w:val="24"/>
          <w:rtl/>
        </w:rPr>
        <w:t xml:space="preserve"> </w:t>
      </w:r>
      <w:r w:rsidRPr="00836294">
        <w:rPr>
          <w:rStyle w:val="Char6"/>
          <w:rtl/>
        </w:rPr>
        <w:t>[الواقعة: 90-94]</w:t>
      </w:r>
      <w:r w:rsidRPr="00D56774">
        <w:rPr>
          <w:rStyle w:val="Char4"/>
          <w:rFonts w:hint="cs"/>
          <w:rtl/>
        </w:rPr>
        <w:t>.</w:t>
      </w:r>
    </w:p>
    <w:p w:rsidR="00E30DC6" w:rsidRPr="00E30DC6" w:rsidRDefault="005F23CE" w:rsidP="000C3127">
      <w:pPr>
        <w:pStyle w:val="ab"/>
        <w:rPr>
          <w:rStyle w:val="Char4"/>
          <w:rtl/>
        </w:rPr>
      </w:pPr>
      <w:r w:rsidRPr="00E11FF3">
        <w:rPr>
          <w:rStyle w:val="Char8"/>
          <w:rFonts w:hint="cs"/>
          <w:rtl/>
        </w:rPr>
        <w:t>«</w:t>
      </w:r>
      <w:r w:rsidR="000C3127">
        <w:rPr>
          <w:rFonts w:hint="cs"/>
          <w:rtl/>
        </w:rPr>
        <w:t>و ام</w:t>
      </w:r>
      <w:r w:rsidR="005414B8">
        <w:rPr>
          <w:rFonts w:hint="cs"/>
          <w:rtl/>
        </w:rPr>
        <w:t>ّ</w:t>
      </w:r>
      <w:r w:rsidR="000C3127">
        <w:rPr>
          <w:rFonts w:hint="cs"/>
          <w:rtl/>
        </w:rPr>
        <w:t>ا</w:t>
      </w:r>
      <w:r w:rsidR="00A94924">
        <w:rPr>
          <w:rFonts w:hint="cs"/>
          <w:rtl/>
        </w:rPr>
        <w:t xml:space="preserve"> </w:t>
      </w:r>
      <w:r w:rsidR="000C3127">
        <w:rPr>
          <w:rFonts w:hint="cs"/>
          <w:rtl/>
        </w:rPr>
        <w:t>اگر از یاران سمت راستی</w:t>
      </w:r>
      <w:r w:rsidR="000C3127">
        <w:rPr>
          <w:rFonts w:hint="eastAsia"/>
          <w:rtl/>
        </w:rPr>
        <w:t>‌</w:t>
      </w:r>
      <w:r w:rsidR="000C3127">
        <w:rPr>
          <w:rFonts w:hint="cs"/>
          <w:rtl/>
        </w:rPr>
        <w:t>ها باشد، از سوی یاران سمت راستی</w:t>
      </w:r>
      <w:r w:rsidR="000C3127">
        <w:rPr>
          <w:rFonts w:hint="eastAsia"/>
          <w:rtl/>
        </w:rPr>
        <w:t>‌</w:t>
      </w:r>
      <w:r w:rsidR="000C3127">
        <w:rPr>
          <w:rFonts w:hint="cs"/>
          <w:rtl/>
        </w:rPr>
        <w:t>ها درودت باد! و ام</w:t>
      </w:r>
      <w:r w:rsidR="005414B8">
        <w:rPr>
          <w:rFonts w:hint="cs"/>
          <w:rtl/>
        </w:rPr>
        <w:t>ّ</w:t>
      </w:r>
      <w:r w:rsidR="000C3127">
        <w:rPr>
          <w:rFonts w:hint="cs"/>
          <w:rtl/>
        </w:rPr>
        <w:t>ا اگر (شخص محتضر) از جمله تکذیب کنندگان و گمراهان (سمت چپی) باشد</w:t>
      </w:r>
      <w:r w:rsidR="005414B8">
        <w:rPr>
          <w:rFonts w:hint="cs"/>
          <w:rtl/>
        </w:rPr>
        <w:t>،</w:t>
      </w:r>
      <w:r w:rsidR="000C3127">
        <w:rPr>
          <w:rFonts w:hint="cs"/>
          <w:rtl/>
        </w:rPr>
        <w:t xml:space="preserve"> (همین که محتضر م</w:t>
      </w:r>
      <w:r w:rsidR="005414B8">
        <w:rPr>
          <w:rFonts w:hint="cs"/>
          <w:rtl/>
        </w:rPr>
        <w:t>ُ</w:t>
      </w:r>
      <w:r w:rsidR="000C3127">
        <w:rPr>
          <w:rFonts w:hint="cs"/>
          <w:rtl/>
        </w:rPr>
        <w:t>رد) با آب جوشان از او پذیرایی می</w:t>
      </w:r>
      <w:r w:rsidR="000C3127">
        <w:rPr>
          <w:rFonts w:hint="eastAsia"/>
          <w:rtl/>
        </w:rPr>
        <w:t>‌</w:t>
      </w:r>
      <w:r w:rsidR="000C3127">
        <w:rPr>
          <w:rFonts w:hint="cs"/>
          <w:rtl/>
        </w:rPr>
        <w:t>گردد! و به آتش دوزخ ف</w:t>
      </w:r>
      <w:r>
        <w:rPr>
          <w:rFonts w:hint="cs"/>
          <w:rtl/>
        </w:rPr>
        <w:t>رو انداختن و جای دادن در آن است</w:t>
      </w:r>
      <w:r w:rsidRPr="00E11FF3">
        <w:rPr>
          <w:rStyle w:val="Char8"/>
          <w:rFonts w:hint="cs"/>
          <w:rtl/>
        </w:rPr>
        <w:t>»</w:t>
      </w:r>
      <w:r w:rsidR="00E30DC6" w:rsidRPr="00E30DC6">
        <w:rPr>
          <w:rStyle w:val="Char4"/>
          <w:rFonts w:hint="cs"/>
          <w:rtl/>
        </w:rPr>
        <w:t>.</w:t>
      </w:r>
    </w:p>
    <w:p w:rsidR="000C3127" w:rsidRDefault="000C3127" w:rsidP="005414B8">
      <w:pPr>
        <w:pStyle w:val="a8"/>
        <w:rPr>
          <w:rtl/>
        </w:rPr>
      </w:pPr>
      <w:r>
        <w:rPr>
          <w:rFonts w:hint="cs"/>
          <w:rtl/>
        </w:rPr>
        <w:t>خدای متعال بیان فرموده که</w:t>
      </w:r>
      <w:r w:rsidRPr="005414B8">
        <w:rPr>
          <w:rFonts w:hint="cs"/>
          <w:rtl/>
        </w:rPr>
        <w:t xml:space="preserve"> </w:t>
      </w:r>
      <w:r w:rsidR="005414B8" w:rsidRPr="00E11FF3">
        <w:rPr>
          <w:rStyle w:val="Char8"/>
          <w:rtl/>
        </w:rPr>
        <w:t>«</w:t>
      </w:r>
      <w:r w:rsidRPr="00836294">
        <w:rPr>
          <w:rStyle w:val="Char1"/>
          <w:rFonts w:hint="cs"/>
          <w:rtl/>
        </w:rPr>
        <w:t>اصحاب ال</w:t>
      </w:r>
      <w:r w:rsidR="005414B8">
        <w:rPr>
          <w:rStyle w:val="Char1"/>
          <w:rFonts w:hint="cs"/>
          <w:rtl/>
        </w:rPr>
        <w:t>ـ</w:t>
      </w:r>
      <w:r w:rsidRPr="00836294">
        <w:rPr>
          <w:rStyle w:val="Char1"/>
          <w:rFonts w:hint="cs"/>
          <w:rtl/>
        </w:rPr>
        <w:t>میمنة</w:t>
      </w:r>
      <w:r w:rsidR="005414B8" w:rsidRPr="00E11FF3">
        <w:rPr>
          <w:rStyle w:val="Char8"/>
          <w:rtl/>
        </w:rPr>
        <w:t>»</w:t>
      </w:r>
      <w:r w:rsidRPr="005414B8">
        <w:rPr>
          <w:rFonts w:hint="cs"/>
          <w:rtl/>
        </w:rPr>
        <w:t xml:space="preserve"> د</w:t>
      </w:r>
      <w:r>
        <w:rPr>
          <w:rFonts w:hint="cs"/>
          <w:rtl/>
        </w:rPr>
        <w:t>ارای دو خصلت ممتاز هستند</w:t>
      </w:r>
      <w:r w:rsidR="005414B8">
        <w:rPr>
          <w:rFonts w:hint="cs"/>
          <w:rtl/>
        </w:rPr>
        <w:t>،</w:t>
      </w:r>
      <w:r>
        <w:rPr>
          <w:rFonts w:hint="cs"/>
          <w:rtl/>
        </w:rPr>
        <w:t xml:space="preserve"> صبر و رحمت: </w:t>
      </w:r>
    </w:p>
    <w:p w:rsidR="000C3127" w:rsidRDefault="000C3127" w:rsidP="005414B8">
      <w:pPr>
        <w:pStyle w:val="af1"/>
        <w:rPr>
          <w:rFonts w:ascii="Times New Roman" w:cs="Arial"/>
          <w:szCs w:val="24"/>
          <w:rtl/>
        </w:rPr>
      </w:pPr>
      <w:r w:rsidRPr="00AB7196">
        <w:rPr>
          <w:rStyle w:val="Char8"/>
          <w:rtl/>
        </w:rPr>
        <w:t>﴿</w:t>
      </w:r>
      <w:r w:rsidRPr="00836294">
        <w:rPr>
          <w:rtl/>
        </w:rPr>
        <w:t xml:space="preserve">ثُمَّ كَانَ مِنَ </w:t>
      </w:r>
      <w:r w:rsidRPr="00836294">
        <w:rPr>
          <w:rFonts w:hint="cs"/>
          <w:rtl/>
        </w:rPr>
        <w:t>ٱ</w:t>
      </w:r>
      <w:r w:rsidRPr="00836294">
        <w:rPr>
          <w:rFonts w:hint="eastAsia"/>
          <w:rtl/>
        </w:rPr>
        <w:t>لَّذِينَ</w:t>
      </w:r>
      <w:r w:rsidRPr="00836294">
        <w:rPr>
          <w:rtl/>
        </w:rPr>
        <w:t xml:space="preserve"> ءَامَنُواْ وَتَوَاصَو</w:t>
      </w:r>
      <w:r w:rsidRPr="00836294">
        <w:rPr>
          <w:rFonts w:ascii="Times New Roman" w:hint="cs"/>
          <w:rtl/>
        </w:rPr>
        <w:t>ۡ</w:t>
      </w:r>
      <w:r w:rsidRPr="00836294">
        <w:rPr>
          <w:rFonts w:hint="cs"/>
          <w:rtl/>
        </w:rPr>
        <w:t>اْ بِٱ</w:t>
      </w:r>
      <w:r w:rsidRPr="00836294">
        <w:rPr>
          <w:rFonts w:hint="eastAsia"/>
          <w:rtl/>
        </w:rPr>
        <w:t>لصَّب</w:t>
      </w:r>
      <w:r w:rsidRPr="00836294">
        <w:rPr>
          <w:rFonts w:ascii="Times New Roman" w:hint="cs"/>
          <w:rtl/>
        </w:rPr>
        <w:t>ۡ</w:t>
      </w:r>
      <w:r w:rsidRPr="00836294">
        <w:rPr>
          <w:rFonts w:hint="cs"/>
          <w:rtl/>
        </w:rPr>
        <w:t>رِ</w:t>
      </w:r>
      <w:r w:rsidRPr="00836294">
        <w:rPr>
          <w:rtl/>
        </w:rPr>
        <w:t xml:space="preserve"> وَتَوَاصَو</w:t>
      </w:r>
      <w:r w:rsidRPr="00836294">
        <w:rPr>
          <w:rFonts w:ascii="Times New Roman" w:hint="cs"/>
          <w:rtl/>
        </w:rPr>
        <w:t>ۡ</w:t>
      </w:r>
      <w:r w:rsidRPr="00836294">
        <w:rPr>
          <w:rFonts w:hint="cs"/>
          <w:rtl/>
        </w:rPr>
        <w:t>اْ بِٱ</w:t>
      </w:r>
      <w:r w:rsidRPr="00836294">
        <w:rPr>
          <w:rFonts w:hint="eastAsia"/>
          <w:rtl/>
        </w:rPr>
        <w:t>ل</w:t>
      </w:r>
      <w:r w:rsidRPr="00836294">
        <w:rPr>
          <w:rFonts w:ascii="Times New Roman" w:hint="cs"/>
          <w:rtl/>
        </w:rPr>
        <w:t>ۡ</w:t>
      </w:r>
      <w:r w:rsidRPr="00836294">
        <w:rPr>
          <w:rFonts w:hint="cs"/>
          <w:rtl/>
        </w:rPr>
        <w:t>مَر</w:t>
      </w:r>
      <w:r w:rsidRPr="00836294">
        <w:rPr>
          <w:rFonts w:ascii="Times New Roman" w:hint="cs"/>
          <w:rtl/>
        </w:rPr>
        <w:t>ۡ</w:t>
      </w:r>
      <w:r w:rsidRPr="00836294">
        <w:rPr>
          <w:rFonts w:hint="cs"/>
          <w:rtl/>
        </w:rPr>
        <w:t>حَمَةِ</w:t>
      </w:r>
      <w:r w:rsidRPr="00836294">
        <w:rPr>
          <w:rtl/>
        </w:rPr>
        <w:t xml:space="preserve">١٧ أُوْلَٰٓئِكَ أَصۡحَٰبُ </w:t>
      </w:r>
      <w:r w:rsidRPr="00836294">
        <w:rPr>
          <w:rFonts w:hint="cs"/>
          <w:rtl/>
        </w:rPr>
        <w:t>ٱ</w:t>
      </w:r>
      <w:r w:rsidRPr="00836294">
        <w:rPr>
          <w:rFonts w:hint="eastAsia"/>
          <w:rtl/>
        </w:rPr>
        <w:t>لۡمَيۡمَنَةِ</w:t>
      </w:r>
      <w:r w:rsidRPr="00836294">
        <w:rPr>
          <w:rtl/>
        </w:rPr>
        <w:t>١٨</w:t>
      </w:r>
      <w:r w:rsidRPr="00AB7196">
        <w:rPr>
          <w:rStyle w:val="Char8"/>
          <w:rFonts w:hint="cs"/>
          <w:rtl/>
        </w:rPr>
        <w:t>﴾</w:t>
      </w:r>
      <w:r w:rsidRPr="00836294">
        <w:rPr>
          <w:rStyle w:val="Char6"/>
          <w:rtl/>
        </w:rPr>
        <w:t xml:space="preserve"> [البلد: 17-18]</w:t>
      </w:r>
      <w:r w:rsidRPr="00D56774">
        <w:rPr>
          <w:rStyle w:val="Char4"/>
          <w:rFonts w:hint="cs"/>
          <w:rtl/>
        </w:rPr>
        <w:t>.</w:t>
      </w:r>
    </w:p>
    <w:p w:rsidR="00E30DC6" w:rsidRPr="00E30DC6" w:rsidRDefault="005F23CE" w:rsidP="009838D8">
      <w:pPr>
        <w:pStyle w:val="ab"/>
        <w:rPr>
          <w:rStyle w:val="Char4"/>
          <w:rtl/>
        </w:rPr>
      </w:pPr>
      <w:r w:rsidRPr="00E11FF3">
        <w:rPr>
          <w:rStyle w:val="Char8"/>
          <w:rFonts w:hint="cs"/>
          <w:rtl/>
        </w:rPr>
        <w:t>«</w:t>
      </w:r>
      <w:r w:rsidR="009838D8" w:rsidRPr="009838D8">
        <w:rPr>
          <w:rFonts w:eastAsia="SimSun" w:cs="B Zar" w:hint="cs"/>
          <w:rtl/>
          <w:lang w:eastAsia="zh-CN"/>
        </w:rPr>
        <w:t xml:space="preserve"> </w:t>
      </w:r>
      <w:r w:rsidR="009838D8" w:rsidRPr="009838D8">
        <w:rPr>
          <w:rFonts w:hint="cs"/>
          <w:rtl/>
        </w:rPr>
        <w:t>آنگاه از کسانی باشد که ایمان آورده‌اند و یکدیگر را به صبر سفارش کرده‌اند، و یکدیگر را به (محبت و) مهربانی توصیه نموده‌اند.</w:t>
      </w:r>
      <w:r w:rsidR="009838D8">
        <w:rPr>
          <w:rFonts w:hint="cs"/>
          <w:rtl/>
        </w:rPr>
        <w:t xml:space="preserve"> </w:t>
      </w:r>
      <w:r w:rsidR="009838D8" w:rsidRPr="009838D8">
        <w:rPr>
          <w:rFonts w:hint="cs"/>
          <w:rtl/>
        </w:rPr>
        <w:t>اینان اهل سعادتند (که نامۀ اعمال‌شان به دست راست‌شان داده می‌شوند و به بهشت می‌روند)</w:t>
      </w:r>
      <w:r w:rsidR="009838D8">
        <w:rPr>
          <w:rFonts w:eastAsia="SimSun" w:cs="B Zar" w:hint="cs"/>
          <w:rtl/>
          <w:lang w:eastAsia="zh-CN"/>
        </w:rPr>
        <w:t xml:space="preserve"> </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بازهم فرموده است:</w:t>
      </w:r>
    </w:p>
    <w:p w:rsidR="000C3127" w:rsidRDefault="000C3127" w:rsidP="005414B8">
      <w:pPr>
        <w:pStyle w:val="af1"/>
        <w:rPr>
          <w:rFonts w:ascii="Times New Roman" w:cs="Arial"/>
          <w:szCs w:val="24"/>
          <w:rtl/>
        </w:rPr>
      </w:pPr>
      <w:r w:rsidRPr="00AB7196">
        <w:rPr>
          <w:rStyle w:val="Char8"/>
          <w:rtl/>
        </w:rPr>
        <w:t>﴿</w:t>
      </w:r>
      <w:r w:rsidRPr="00836294">
        <w:rPr>
          <w:rtl/>
        </w:rPr>
        <w:t>كُلُّ نَف</w:t>
      </w:r>
      <w:r w:rsidRPr="00836294">
        <w:rPr>
          <w:rFonts w:ascii="Times New Roman" w:hint="cs"/>
          <w:rtl/>
        </w:rPr>
        <w:t>ۡ</w:t>
      </w:r>
      <w:r w:rsidRPr="00836294">
        <w:rPr>
          <w:rFonts w:hint="cs"/>
          <w:rtl/>
        </w:rPr>
        <w:t>سِ</w:t>
      </w:r>
      <w:r w:rsidRPr="00836294">
        <w:rPr>
          <w:rFonts w:ascii="Times New Roman" w:hint="cs"/>
          <w:rtl/>
        </w:rPr>
        <w:t>ۢ</w:t>
      </w:r>
      <w:r w:rsidRPr="00836294">
        <w:rPr>
          <w:rFonts w:hint="cs"/>
          <w:rtl/>
        </w:rPr>
        <w:t xml:space="preserve"> بِمَا كَسَبَت</w:t>
      </w:r>
      <w:r w:rsidRPr="00836294">
        <w:rPr>
          <w:rFonts w:ascii="Times New Roman" w:hint="cs"/>
          <w:rtl/>
        </w:rPr>
        <w:t>ۡ</w:t>
      </w:r>
      <w:r w:rsidRPr="00836294">
        <w:rPr>
          <w:rFonts w:hint="cs"/>
          <w:rtl/>
        </w:rPr>
        <w:t xml:space="preserve"> رَهِينَةٌ</w:t>
      </w:r>
      <w:r w:rsidRPr="00836294">
        <w:rPr>
          <w:rtl/>
        </w:rPr>
        <w:t xml:space="preserve">٣٨ إِلَّآ أَصۡحَٰبَ </w:t>
      </w:r>
      <w:r w:rsidRPr="00836294">
        <w:rPr>
          <w:rFonts w:hint="cs"/>
          <w:rtl/>
        </w:rPr>
        <w:t>ٱ</w:t>
      </w:r>
      <w:r w:rsidRPr="00836294">
        <w:rPr>
          <w:rFonts w:hint="eastAsia"/>
          <w:rtl/>
        </w:rPr>
        <w:t>لۡيَمِينِ</w:t>
      </w:r>
      <w:r w:rsidRPr="00836294">
        <w:rPr>
          <w:rtl/>
        </w:rPr>
        <w:t>٣٩</w:t>
      </w:r>
      <w:r w:rsidRPr="00AB7196">
        <w:rPr>
          <w:rStyle w:val="Char8"/>
          <w:rFonts w:hint="cs"/>
          <w:rtl/>
        </w:rPr>
        <w:t>﴾</w:t>
      </w:r>
      <w:r>
        <w:rPr>
          <w:rFonts w:ascii="Times New Roman" w:cs="Arial"/>
          <w:szCs w:val="24"/>
          <w:rtl/>
        </w:rPr>
        <w:t xml:space="preserve"> </w:t>
      </w:r>
      <w:r w:rsidRPr="00836294">
        <w:rPr>
          <w:rStyle w:val="Char6"/>
          <w:rtl/>
        </w:rPr>
        <w:t>[المدثر: 38-39]</w:t>
      </w:r>
      <w:r w:rsidRPr="00D56774">
        <w:rPr>
          <w:rStyle w:val="Char4"/>
          <w:rFonts w:hint="cs"/>
          <w:rtl/>
        </w:rPr>
        <w:t>.</w:t>
      </w:r>
    </w:p>
    <w:p w:rsidR="00E30DC6" w:rsidRPr="00E30DC6" w:rsidRDefault="005F23CE" w:rsidP="000C3127">
      <w:pPr>
        <w:pStyle w:val="ab"/>
        <w:rPr>
          <w:rStyle w:val="Char4"/>
          <w:rtl/>
        </w:rPr>
      </w:pPr>
      <w:r w:rsidRPr="00E11FF3">
        <w:rPr>
          <w:rStyle w:val="Char8"/>
          <w:rFonts w:hint="cs"/>
          <w:rtl/>
        </w:rPr>
        <w:t>«</w:t>
      </w:r>
      <w:r w:rsidR="000C3127">
        <w:rPr>
          <w:rFonts w:hint="cs"/>
          <w:rtl/>
        </w:rPr>
        <w:t>هرکسی در گرو کاری است که کرده است. مگر یاران سمت راستی (که مؤمنانند و خویشتن را با انجام نیکی</w:t>
      </w:r>
      <w:r w:rsidR="000C3127">
        <w:rPr>
          <w:rFonts w:hint="eastAsia"/>
          <w:rtl/>
        </w:rPr>
        <w:t>‌</w:t>
      </w:r>
      <w:r w:rsidR="000C3127">
        <w:rPr>
          <w:rFonts w:hint="cs"/>
          <w:rtl/>
        </w:rPr>
        <w:t>ها در جهان از عذاب یزدان رهانیده</w:t>
      </w:r>
      <w:r w:rsidR="000C3127">
        <w:rPr>
          <w:rFonts w:hint="eastAsia"/>
          <w:rtl/>
        </w:rPr>
        <w:t>‌</w:t>
      </w:r>
      <w:r>
        <w:rPr>
          <w:rFonts w:hint="cs"/>
          <w:rtl/>
        </w:rPr>
        <w:t>اند</w:t>
      </w:r>
      <w:r w:rsidR="005414B8">
        <w:rPr>
          <w:rFonts w:hint="cs"/>
          <w:rtl/>
        </w:rPr>
        <w:t>)</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خداوند متعال در آیه</w:t>
      </w:r>
      <w:r>
        <w:rPr>
          <w:rFonts w:hint="eastAsia"/>
          <w:rtl/>
        </w:rPr>
        <w:t>‌</w:t>
      </w:r>
      <w:r>
        <w:rPr>
          <w:rFonts w:hint="cs"/>
          <w:rtl/>
        </w:rPr>
        <w:t>ای دیگر فرموده است:</w:t>
      </w:r>
    </w:p>
    <w:p w:rsidR="000C3127" w:rsidRDefault="000C3127" w:rsidP="005414B8">
      <w:pPr>
        <w:pStyle w:val="af1"/>
        <w:rPr>
          <w:rFonts w:cs="Arial"/>
          <w:szCs w:val="24"/>
          <w:rtl/>
        </w:rPr>
      </w:pPr>
      <w:r w:rsidRPr="00AB7196">
        <w:rPr>
          <w:rStyle w:val="Char8"/>
          <w:rtl/>
        </w:rPr>
        <w:t>﴿</w:t>
      </w:r>
      <w:r w:rsidRPr="00836294">
        <w:rPr>
          <w:rtl/>
        </w:rPr>
        <w:t>فَأَمَّا مَن</w:t>
      </w:r>
      <w:r w:rsidRPr="00836294">
        <w:rPr>
          <w:rFonts w:hint="cs"/>
          <w:rtl/>
        </w:rPr>
        <w:t>ۡ أُوتِيَ كِتَٰبَهُۥ</w:t>
      </w:r>
      <w:r w:rsidRPr="00836294">
        <w:rPr>
          <w:rtl/>
        </w:rPr>
        <w:t xml:space="preserve"> بِيَمِينِهِ</w:t>
      </w:r>
      <w:r w:rsidRPr="00836294">
        <w:rPr>
          <w:rFonts w:hint="cs"/>
          <w:rtl/>
        </w:rPr>
        <w:t>ۦ</w:t>
      </w:r>
      <w:r w:rsidRPr="00836294">
        <w:rPr>
          <w:rtl/>
        </w:rPr>
        <w:t xml:space="preserve"> فَيَقُولُ هَا</w:t>
      </w:r>
      <w:r w:rsidRPr="00836294">
        <w:rPr>
          <w:rFonts w:hint="cs"/>
          <w:rtl/>
        </w:rPr>
        <w:t>ٓؤُمُ ٱ</w:t>
      </w:r>
      <w:r w:rsidRPr="00836294">
        <w:rPr>
          <w:rFonts w:hint="eastAsia"/>
          <w:rtl/>
        </w:rPr>
        <w:t>ق</w:t>
      </w:r>
      <w:r w:rsidRPr="00836294">
        <w:rPr>
          <w:rFonts w:hint="cs"/>
          <w:rtl/>
        </w:rPr>
        <w:t>ۡرَءُواْ</w:t>
      </w:r>
      <w:r w:rsidRPr="00836294">
        <w:rPr>
          <w:rtl/>
        </w:rPr>
        <w:t xml:space="preserve"> كِتَٰبِيَه</w:t>
      </w:r>
      <w:r w:rsidRPr="00836294">
        <w:rPr>
          <w:rFonts w:hint="cs"/>
          <w:rtl/>
        </w:rPr>
        <w:t>ۡ</w:t>
      </w:r>
      <w:r w:rsidRPr="00836294">
        <w:rPr>
          <w:rtl/>
        </w:rPr>
        <w:t>١٩ إِنِّي ظَنَنتُ أَنِّي مُلَٰقٍ حِسَابِيَهۡ٢٠ فَهُوَ فِي عِيشَةٖ رَّاضِيَةٖ٢١ فِي جَنَّةٍ عَالِيَةٖ٢٢ قُطُوفُهَا دَانِيَةٞ٢٣ كُلُواْ وَ</w:t>
      </w:r>
      <w:r w:rsidRPr="00836294">
        <w:rPr>
          <w:rFonts w:hint="cs"/>
          <w:rtl/>
        </w:rPr>
        <w:t>ٱ</w:t>
      </w:r>
      <w:r w:rsidRPr="00836294">
        <w:rPr>
          <w:rFonts w:hint="eastAsia"/>
          <w:rtl/>
        </w:rPr>
        <w:t>شۡرَبُواْ</w:t>
      </w:r>
      <w:r w:rsidRPr="00836294">
        <w:rPr>
          <w:rtl/>
        </w:rPr>
        <w:t xml:space="preserve"> هَنِيٓ‍َٔۢا بِمَآ أَسۡلَفۡتُمۡ فِي </w:t>
      </w:r>
      <w:r w:rsidRPr="00836294">
        <w:rPr>
          <w:rFonts w:hint="cs"/>
          <w:rtl/>
        </w:rPr>
        <w:t>ٱ</w:t>
      </w:r>
      <w:r w:rsidRPr="00836294">
        <w:rPr>
          <w:rFonts w:hint="eastAsia"/>
          <w:rtl/>
        </w:rPr>
        <w:t>لۡأَيَّامِ</w:t>
      </w:r>
      <w:r w:rsidRPr="00836294">
        <w:rPr>
          <w:rtl/>
        </w:rPr>
        <w:t xml:space="preserve"> </w:t>
      </w:r>
      <w:r w:rsidRPr="00836294">
        <w:rPr>
          <w:rFonts w:hint="cs"/>
          <w:rtl/>
        </w:rPr>
        <w:t>ٱ</w:t>
      </w:r>
      <w:r w:rsidRPr="00836294">
        <w:rPr>
          <w:rFonts w:hint="eastAsia"/>
          <w:rtl/>
        </w:rPr>
        <w:t>لۡخَالِيَةِ</w:t>
      </w:r>
      <w:r w:rsidRPr="00836294">
        <w:rPr>
          <w:rtl/>
        </w:rPr>
        <w:t>٢٤ وَأَمَّا مَنۡ أُوتِيَ كِتَٰبَهُ</w:t>
      </w:r>
      <w:r w:rsidRPr="00836294">
        <w:rPr>
          <w:rFonts w:hint="cs"/>
          <w:rtl/>
        </w:rPr>
        <w:t>ۥ</w:t>
      </w:r>
      <w:r w:rsidRPr="00836294">
        <w:rPr>
          <w:rtl/>
        </w:rPr>
        <w:t xml:space="preserve"> بِشِمَالِهِ</w:t>
      </w:r>
      <w:r w:rsidRPr="00836294">
        <w:rPr>
          <w:rFonts w:hint="cs"/>
          <w:rtl/>
        </w:rPr>
        <w:t>ۦ</w:t>
      </w:r>
      <w:r w:rsidRPr="00836294">
        <w:rPr>
          <w:rtl/>
        </w:rPr>
        <w:t xml:space="preserve"> فَيَقُولُ يَٰلَيۡتَنِي لَمۡ أُوتَ كِتَٰبِيَهۡ٢٥ وَلَمۡ أَدۡرِ مَا حِسَابِيَهۡ٢٦ يَٰلَيۡتَهَا كَانَتِ </w:t>
      </w:r>
      <w:r w:rsidRPr="00836294">
        <w:rPr>
          <w:rFonts w:hint="cs"/>
          <w:rtl/>
        </w:rPr>
        <w:t>ٱ</w:t>
      </w:r>
      <w:r w:rsidRPr="00836294">
        <w:rPr>
          <w:rFonts w:hint="eastAsia"/>
          <w:rtl/>
        </w:rPr>
        <w:t>لۡقَاضِيَةَ</w:t>
      </w:r>
      <w:r w:rsidRPr="00836294">
        <w:rPr>
          <w:rtl/>
        </w:rPr>
        <w:t>٢٧ مَآ أَغۡنَىٰ عَنِّي مَالِيَهۡۜ٢٨ هَلَكَ عَنِّي سُلۡطَٰنِيَهۡ٢٩</w:t>
      </w:r>
      <w:r w:rsidRPr="00AB7196">
        <w:rPr>
          <w:rStyle w:val="Char8"/>
          <w:rFonts w:hint="cs"/>
          <w:rtl/>
        </w:rPr>
        <w:t>﴾</w:t>
      </w:r>
      <w:r>
        <w:rPr>
          <w:rFonts w:cs="Arial"/>
          <w:szCs w:val="24"/>
          <w:rtl/>
        </w:rPr>
        <w:t xml:space="preserve"> </w:t>
      </w:r>
      <w:r w:rsidRPr="00836294">
        <w:rPr>
          <w:rStyle w:val="Char6"/>
          <w:rtl/>
        </w:rPr>
        <w:t>[الحاقة: 19-29]</w:t>
      </w:r>
      <w:r w:rsidRPr="00D56774">
        <w:rPr>
          <w:rStyle w:val="Char4"/>
          <w:rFonts w:hint="cs"/>
          <w:rtl/>
        </w:rPr>
        <w:t>.</w:t>
      </w:r>
    </w:p>
    <w:p w:rsidR="00E30DC6" w:rsidRPr="00E30DC6" w:rsidRDefault="005F23CE" w:rsidP="009838D8">
      <w:pPr>
        <w:pStyle w:val="ab"/>
        <w:rPr>
          <w:rStyle w:val="Char4"/>
          <w:rtl/>
        </w:rPr>
      </w:pPr>
      <w:r w:rsidRPr="00E11FF3">
        <w:rPr>
          <w:rStyle w:val="Char8"/>
          <w:rFonts w:hint="cs"/>
          <w:rtl/>
        </w:rPr>
        <w:lastRenderedPageBreak/>
        <w:t>«</w:t>
      </w:r>
      <w:r w:rsidR="009838D8" w:rsidRPr="009838D8">
        <w:rPr>
          <w:rFonts w:hint="cs"/>
          <w:rtl/>
        </w:rPr>
        <w:t>پس اما کسی‌که نامۀ (اعمالش) را به دست راستش دهند، گوید: «بیایید نامۀ (اعمال) مرا بخوانید! من یقین داشتم که به حساب (اعمال) خودم خواهم رسید». پس او در یک زندگی پسندیده (و رضایت بخشی) خواهد بود. در بهشتی برین. که میوه‌هایش (برای چیده شدن) در دسترس است. (و به آن‌ها گفته می‌شود (: «بخورید و بیاشامید، گوارای‌تان باد، به (خاطر) آنچه در ایام گذشته پیش فرستاده‌اید».  و اما کسی‌که نامۀ (اعمالش) را به دست چیش دهند، گوید: «ای کاش هرگز نامۀ (اعمال) مرا به من داده نمی‌شد، و نمی دانستم حسابم چیست. ای کاش (با مرگ) همه چیز تمام می‌شد (و پایان کار بود). مال و دارایی ام مرا بی‌نیاز نکرد (و سودی نبخشید). قدرت و فرمانروایی ام (نیز) از (دست) من رفت (و بکلی نابودشد)</w:t>
      </w:r>
      <w:r w:rsidR="000C3127"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و در آیه</w:t>
      </w:r>
      <w:r>
        <w:rPr>
          <w:rFonts w:hint="eastAsia"/>
          <w:rtl/>
        </w:rPr>
        <w:t>‌</w:t>
      </w:r>
      <w:r>
        <w:rPr>
          <w:rFonts w:hint="cs"/>
          <w:rtl/>
        </w:rPr>
        <w:t>ای دیگر هم چنین فرموده است:</w:t>
      </w:r>
    </w:p>
    <w:p w:rsidR="000C3127" w:rsidRDefault="000C3127" w:rsidP="005414B8">
      <w:pPr>
        <w:pStyle w:val="af1"/>
        <w:rPr>
          <w:rFonts w:cs="Arial"/>
          <w:szCs w:val="24"/>
          <w:rtl/>
        </w:rPr>
      </w:pPr>
      <w:r w:rsidRPr="00AB7196">
        <w:rPr>
          <w:rStyle w:val="Char8"/>
          <w:rtl/>
        </w:rPr>
        <w:t>﴿</w:t>
      </w:r>
      <w:r w:rsidRPr="004C17C1">
        <w:rPr>
          <w:rtl/>
        </w:rPr>
        <w:t>فَأَمَّا مَن</w:t>
      </w:r>
      <w:r w:rsidRPr="004C17C1">
        <w:rPr>
          <w:rFonts w:hint="cs"/>
          <w:rtl/>
        </w:rPr>
        <w:t>ۡ أُوتِيَ كِتَٰبَهُۥ</w:t>
      </w:r>
      <w:r w:rsidRPr="004C17C1">
        <w:rPr>
          <w:rtl/>
        </w:rPr>
        <w:t xml:space="preserve"> بِيَمِينِهِ</w:t>
      </w:r>
      <w:r w:rsidRPr="004C17C1">
        <w:rPr>
          <w:rFonts w:hint="cs"/>
          <w:rtl/>
        </w:rPr>
        <w:t>ۦ</w:t>
      </w:r>
      <w:r w:rsidRPr="004C17C1">
        <w:rPr>
          <w:rtl/>
        </w:rPr>
        <w:t>٧ فَسَوۡفَ يُحَاسَبُ حِسَابٗا يَسِيرٗا٨ وَيَنقَلِبُ إِلَىٰٓ أَهۡلِهِ</w:t>
      </w:r>
      <w:r w:rsidRPr="004C17C1">
        <w:rPr>
          <w:rFonts w:hint="cs"/>
          <w:rtl/>
        </w:rPr>
        <w:t>ۦ</w:t>
      </w:r>
      <w:r w:rsidRPr="004C17C1">
        <w:rPr>
          <w:rtl/>
        </w:rPr>
        <w:t xml:space="preserve"> مَسۡرُورٗا٩ وَأَمَّا مَنۡ أُوتِيَ كِتَٰبَهُ</w:t>
      </w:r>
      <w:r w:rsidRPr="004C17C1">
        <w:rPr>
          <w:rFonts w:hint="cs"/>
          <w:rtl/>
        </w:rPr>
        <w:t>ۥ</w:t>
      </w:r>
      <w:r w:rsidRPr="004C17C1">
        <w:rPr>
          <w:rtl/>
        </w:rPr>
        <w:t xml:space="preserve"> وَرَآءَ ظَهۡرِهِ</w:t>
      </w:r>
      <w:r w:rsidRPr="004C17C1">
        <w:rPr>
          <w:rFonts w:hint="cs"/>
          <w:rtl/>
        </w:rPr>
        <w:t>ۦ</w:t>
      </w:r>
      <w:r w:rsidRPr="004C17C1">
        <w:rPr>
          <w:rtl/>
        </w:rPr>
        <w:t>١٠ فَسَوۡفَ يَدۡعُواْ ثُبُورٗا١١ وَيَصۡلَىٰ سَعِيرًا١٢ إِنَّهُ</w:t>
      </w:r>
      <w:r w:rsidRPr="004C17C1">
        <w:rPr>
          <w:rFonts w:hint="cs"/>
          <w:rtl/>
        </w:rPr>
        <w:t>ۥ</w:t>
      </w:r>
      <w:r w:rsidRPr="004C17C1">
        <w:rPr>
          <w:rtl/>
        </w:rPr>
        <w:t xml:space="preserve"> كَانَ فِيٓ أَهۡلِهِ</w:t>
      </w:r>
      <w:r w:rsidRPr="004C17C1">
        <w:rPr>
          <w:rFonts w:hint="cs"/>
          <w:rtl/>
        </w:rPr>
        <w:t>ۦ</w:t>
      </w:r>
      <w:r w:rsidRPr="004C17C1">
        <w:rPr>
          <w:rtl/>
        </w:rPr>
        <w:t xml:space="preserve"> مَسۡرُورًا١٣ إِنَّهُ</w:t>
      </w:r>
      <w:r w:rsidRPr="004C17C1">
        <w:rPr>
          <w:rFonts w:hint="cs"/>
          <w:rtl/>
        </w:rPr>
        <w:t>ۥ</w:t>
      </w:r>
      <w:r w:rsidRPr="004C17C1">
        <w:rPr>
          <w:rtl/>
        </w:rPr>
        <w:t xml:space="preserve"> ظَنَّ أَن لَّن يَحُورَ١٤ بَلَىٰٓۚ إِنَّ رَبَّهُ</w:t>
      </w:r>
      <w:r w:rsidRPr="004C17C1">
        <w:rPr>
          <w:rFonts w:hint="cs"/>
          <w:rtl/>
        </w:rPr>
        <w:t>ۥ</w:t>
      </w:r>
      <w:r w:rsidRPr="004C17C1">
        <w:rPr>
          <w:rtl/>
        </w:rPr>
        <w:t xml:space="preserve"> كَانَ بِهِ</w:t>
      </w:r>
      <w:r w:rsidRPr="004C17C1">
        <w:rPr>
          <w:rFonts w:hint="cs"/>
          <w:rtl/>
        </w:rPr>
        <w:t>ۦ</w:t>
      </w:r>
      <w:r w:rsidRPr="004C17C1">
        <w:rPr>
          <w:rtl/>
        </w:rPr>
        <w:t xml:space="preserve"> بَصِيرٗا١٥</w:t>
      </w:r>
      <w:r w:rsidRPr="00AB7196">
        <w:rPr>
          <w:rStyle w:val="Char8"/>
          <w:rFonts w:hint="cs"/>
          <w:rtl/>
        </w:rPr>
        <w:t>﴾</w:t>
      </w:r>
      <w:r>
        <w:rPr>
          <w:rFonts w:cs="Arial"/>
          <w:szCs w:val="24"/>
          <w:rtl/>
        </w:rPr>
        <w:t xml:space="preserve"> </w:t>
      </w:r>
      <w:r w:rsidRPr="004C17C1">
        <w:rPr>
          <w:rStyle w:val="Char6"/>
          <w:rtl/>
        </w:rPr>
        <w:t>[الانشقاق: 7-15]</w:t>
      </w:r>
      <w:r w:rsidRPr="00D56774">
        <w:rPr>
          <w:rStyle w:val="Char4"/>
          <w:rFonts w:hint="cs"/>
          <w:rtl/>
        </w:rPr>
        <w:t>.</w:t>
      </w:r>
    </w:p>
    <w:p w:rsidR="00E30DC6" w:rsidRPr="00E30DC6" w:rsidRDefault="00054AFE" w:rsidP="009838D8">
      <w:pPr>
        <w:pStyle w:val="ab"/>
        <w:rPr>
          <w:rStyle w:val="Char4"/>
          <w:rtl/>
        </w:rPr>
      </w:pPr>
      <w:r w:rsidRPr="00E11FF3">
        <w:rPr>
          <w:rStyle w:val="Char8"/>
          <w:rFonts w:hint="cs"/>
          <w:rtl/>
        </w:rPr>
        <w:t>«</w:t>
      </w:r>
      <w:r w:rsidR="009838D8" w:rsidRPr="009838D8">
        <w:rPr>
          <w:rFonts w:hint="cs"/>
          <w:rtl/>
        </w:rPr>
        <w:t>پس اما کسی‌که نامۀ (اعمالش) به دست راستش داده شود،  بزودی به حسابی آسان، محاسبه می‌شود. و شاد و مسرور به سوی خانواده‌اش باز می‌گردد. و اما کسی‌که نامۀ (اعمالش) از پشت سرش به او داده شود. پس بزودی (مرگ و) نابودی را می‌طلبند. و به (آتش) جهنم شعله‌ور در آید. بی‌گمان او در (دنیا) میان خانوادۀ خود شادمان بود. به راستی او گمان می‌کرد هرگز باز نخواهد گشت. آری، همانا پروردگارش (نسبت) به او بینا بود</w:t>
      </w:r>
      <w:r w:rsidRPr="004656BE">
        <w:rPr>
          <w:rStyle w:val="Char8"/>
          <w:rFonts w:hint="cs"/>
          <w:spacing w:val="-4"/>
          <w:rtl/>
        </w:rPr>
        <w:t>»</w:t>
      </w:r>
      <w:r w:rsidR="00E30DC6" w:rsidRPr="00E30DC6">
        <w:rPr>
          <w:rStyle w:val="Char4"/>
          <w:rFonts w:hint="cs"/>
          <w:rtl/>
        </w:rPr>
        <w:t>.</w:t>
      </w:r>
    </w:p>
    <w:p w:rsidR="000C3127" w:rsidRPr="00AF6CEC" w:rsidRDefault="000C3127" w:rsidP="00054AFE">
      <w:pPr>
        <w:pStyle w:val="a8"/>
        <w:rPr>
          <w:spacing w:val="-2"/>
          <w:rtl/>
        </w:rPr>
      </w:pPr>
      <w:r w:rsidRPr="00AF6CEC">
        <w:rPr>
          <w:rFonts w:hint="cs"/>
          <w:spacing w:val="-2"/>
          <w:rtl/>
        </w:rPr>
        <w:t xml:space="preserve">پیامبر </w:t>
      </w:r>
      <w:r w:rsidRPr="00AF6CEC">
        <w:rPr>
          <w:rFonts w:cs="CTraditional Arabic" w:hint="cs"/>
          <w:spacing w:val="-2"/>
          <w:rtl/>
        </w:rPr>
        <w:t>ج</w:t>
      </w:r>
      <w:r w:rsidRPr="00AF6CEC">
        <w:rPr>
          <w:rFonts w:hint="cs"/>
          <w:spacing w:val="-2"/>
          <w:rtl/>
        </w:rPr>
        <w:t xml:space="preserve"> هم فرموده است: </w:t>
      </w:r>
      <w:r w:rsidR="00054AFE" w:rsidRPr="00AF6CEC">
        <w:rPr>
          <w:rStyle w:val="Char8"/>
          <w:rFonts w:hint="cs"/>
          <w:spacing w:val="-2"/>
          <w:rtl/>
        </w:rPr>
        <w:t>«</w:t>
      </w:r>
      <w:r w:rsidRPr="00AF6CEC">
        <w:rPr>
          <w:rFonts w:hint="cs"/>
          <w:spacing w:val="-2"/>
          <w:rtl/>
        </w:rPr>
        <w:t>سمت راستی</w:t>
      </w:r>
      <w:r w:rsidRPr="00AF6CEC">
        <w:rPr>
          <w:rFonts w:hint="eastAsia"/>
          <w:spacing w:val="-2"/>
          <w:rtl/>
        </w:rPr>
        <w:t>‌</w:t>
      </w:r>
      <w:r w:rsidRPr="00AF6CEC">
        <w:rPr>
          <w:rFonts w:hint="cs"/>
          <w:spacing w:val="-2"/>
          <w:rtl/>
        </w:rPr>
        <w:t xml:space="preserve">ها در اولویت هستند [و این جمله را دوبار تکرا فرمود] پس </w:t>
      </w:r>
      <w:r w:rsidR="00BC575C" w:rsidRPr="00AF6CEC">
        <w:rPr>
          <w:rFonts w:hint="cs"/>
          <w:spacing w:val="-2"/>
          <w:rtl/>
        </w:rPr>
        <w:t xml:space="preserve">از </w:t>
      </w:r>
      <w:r w:rsidRPr="00AF6CEC">
        <w:rPr>
          <w:rFonts w:hint="cs"/>
          <w:spacing w:val="-2"/>
          <w:rtl/>
        </w:rPr>
        <w:t>سمت راست آغاز کنید و به آن اهمیت بدهید</w:t>
      </w:r>
      <w:r w:rsidRPr="00AF6CEC">
        <w:rPr>
          <w:rStyle w:val="Char8"/>
          <w:rFonts w:hint="cs"/>
          <w:spacing w:val="-2"/>
          <w:rtl/>
        </w:rPr>
        <w:t>»</w:t>
      </w:r>
      <w:r w:rsidRPr="00AF6CEC">
        <w:rPr>
          <w:rStyle w:val="Char4"/>
          <w:rFonts w:hint="cs"/>
          <w:spacing w:val="-2"/>
          <w:rtl/>
        </w:rPr>
        <w:t>.</w:t>
      </w:r>
      <w:r w:rsidRPr="00AF6CEC">
        <w:rPr>
          <w:rFonts w:hint="cs"/>
          <w:spacing w:val="-2"/>
          <w:rtl/>
        </w:rPr>
        <w:t xml:space="preserve"> احادیث صحیح فراوانی از رسول اکرم </w:t>
      </w:r>
      <w:r w:rsidRPr="00AF6CEC">
        <w:rPr>
          <w:rFonts w:cs="CTraditional Arabic" w:hint="cs"/>
          <w:spacing w:val="-2"/>
          <w:rtl/>
        </w:rPr>
        <w:t>ج</w:t>
      </w:r>
      <w:r w:rsidRPr="00AF6CEC">
        <w:rPr>
          <w:rFonts w:hint="cs"/>
          <w:spacing w:val="-2"/>
          <w:rtl/>
        </w:rPr>
        <w:t xml:space="preserve"> رسیده</w:t>
      </w:r>
      <w:r w:rsidR="009838D8" w:rsidRPr="00AF6CEC">
        <w:rPr>
          <w:spacing w:val="-2"/>
          <w:rtl/>
        </w:rPr>
        <w:softHyphen/>
      </w:r>
      <w:r w:rsidR="009838D8" w:rsidRPr="00AF6CEC">
        <w:rPr>
          <w:rFonts w:hint="cs"/>
          <w:spacing w:val="-2"/>
          <w:rtl/>
        </w:rPr>
        <w:t>است</w:t>
      </w:r>
      <w:r w:rsidRPr="00AF6CEC">
        <w:rPr>
          <w:rFonts w:hint="cs"/>
          <w:spacing w:val="-2"/>
          <w:rtl/>
        </w:rPr>
        <w:t xml:space="preserve"> که مؤمنان را در بسیاری از کار</w:t>
      </w:r>
      <w:r w:rsidRPr="00AF6CEC">
        <w:rPr>
          <w:rFonts w:hint="eastAsia"/>
          <w:spacing w:val="-2"/>
          <w:rtl/>
        </w:rPr>
        <w:t>‌</w:t>
      </w:r>
      <w:r w:rsidR="00054AFE" w:rsidRPr="00AF6CEC">
        <w:rPr>
          <w:rFonts w:hint="cs"/>
          <w:spacing w:val="-2"/>
          <w:rtl/>
        </w:rPr>
        <w:t>ها به آغاز نمو</w:t>
      </w:r>
      <w:r w:rsidRPr="00AF6CEC">
        <w:rPr>
          <w:rFonts w:hint="cs"/>
          <w:spacing w:val="-2"/>
          <w:rtl/>
        </w:rPr>
        <w:t>دن از سمت راست تشویق می</w:t>
      </w:r>
      <w:r w:rsidRPr="00AF6CEC">
        <w:rPr>
          <w:rFonts w:hint="eastAsia"/>
          <w:spacing w:val="-2"/>
          <w:rtl/>
        </w:rPr>
        <w:t>‌</w:t>
      </w:r>
      <w:r w:rsidR="00BC575C" w:rsidRPr="00AF6CEC">
        <w:rPr>
          <w:rFonts w:hint="cs"/>
          <w:spacing w:val="-2"/>
          <w:rtl/>
        </w:rPr>
        <w:t xml:space="preserve">کند، مانند دستور </w:t>
      </w:r>
      <w:r w:rsidRPr="00AF6CEC">
        <w:rPr>
          <w:rFonts w:hint="cs"/>
          <w:spacing w:val="-2"/>
          <w:rtl/>
        </w:rPr>
        <w:t>ایشان به استفاده از دست راست هنگام خوردن یا از طرف راست وارد مسجد شدن یا شستن اعضای وضو از سمت راست.</w:t>
      </w:r>
    </w:p>
    <w:p w:rsidR="000C3127" w:rsidRDefault="000C3127" w:rsidP="000C3127">
      <w:pPr>
        <w:pStyle w:val="a8"/>
        <w:rPr>
          <w:rtl/>
        </w:rPr>
      </w:pPr>
      <w:r>
        <w:rPr>
          <w:rFonts w:hint="cs"/>
          <w:rtl/>
        </w:rPr>
        <w:t xml:space="preserve">پیامبر </w:t>
      </w:r>
      <w:r>
        <w:rPr>
          <w:rFonts w:cs="CTraditional Arabic" w:hint="cs"/>
          <w:rtl/>
        </w:rPr>
        <w:t>ج</w:t>
      </w:r>
      <w:r>
        <w:rPr>
          <w:rFonts w:hint="cs"/>
          <w:rtl/>
        </w:rPr>
        <w:t xml:space="preserve"> هرجا که می</w:t>
      </w:r>
      <w:r>
        <w:rPr>
          <w:rFonts w:hint="eastAsia"/>
          <w:rtl/>
        </w:rPr>
        <w:t>‌</w:t>
      </w:r>
      <w:r w:rsidR="00054AFE">
        <w:rPr>
          <w:rFonts w:hint="cs"/>
          <w:rtl/>
        </w:rPr>
        <w:t>توانست از سمت راست آغاز می</w:t>
      </w:r>
      <w:r w:rsidR="00054AFE">
        <w:rPr>
          <w:rFonts w:hint="eastAsia"/>
          <w:rtl/>
        </w:rPr>
        <w:t>‌</w:t>
      </w:r>
      <w:r>
        <w:rPr>
          <w:rFonts w:hint="cs"/>
          <w:rtl/>
        </w:rPr>
        <w:t>نمود و از آن استفاده می</w:t>
      </w:r>
      <w:r>
        <w:rPr>
          <w:rFonts w:hint="eastAsia"/>
          <w:rtl/>
        </w:rPr>
        <w:t>‌</w:t>
      </w:r>
      <w:r>
        <w:rPr>
          <w:rFonts w:hint="cs"/>
          <w:rtl/>
        </w:rPr>
        <w:t>کرد و حتی هنگام دراز کشیدن بر سمت راست خود می</w:t>
      </w:r>
      <w:r>
        <w:rPr>
          <w:rFonts w:hint="eastAsia"/>
          <w:rtl/>
        </w:rPr>
        <w:t>‌</w:t>
      </w:r>
      <w:r>
        <w:rPr>
          <w:rFonts w:hint="cs"/>
          <w:rtl/>
        </w:rPr>
        <w:t>خوابید.</w:t>
      </w:r>
    </w:p>
    <w:p w:rsidR="000C3127" w:rsidRDefault="000C3127" w:rsidP="000C3127">
      <w:pPr>
        <w:pStyle w:val="a8"/>
        <w:rPr>
          <w:rtl/>
        </w:rPr>
      </w:pPr>
      <w:r>
        <w:rPr>
          <w:rFonts w:hint="cs"/>
          <w:rtl/>
        </w:rPr>
        <w:lastRenderedPageBreak/>
        <w:t>بدون شک استعمال</w:t>
      </w:r>
      <w:r w:rsidR="00BC575C">
        <w:rPr>
          <w:rFonts w:hint="cs"/>
          <w:rtl/>
        </w:rPr>
        <w:t xml:space="preserve"> </w:t>
      </w:r>
      <w:r w:rsidR="00BC575C" w:rsidRPr="00AF6CEC">
        <w:rPr>
          <w:rFonts w:hint="cs"/>
          <w:rtl/>
        </w:rPr>
        <w:t>کلمه‌ی «یمین» در قرآن و سنت بر</w:t>
      </w:r>
      <w:r w:rsidRPr="00AF6CEC">
        <w:rPr>
          <w:rFonts w:hint="cs"/>
          <w:rtl/>
        </w:rPr>
        <w:t>اساس مفهوم لغوی و اصل اشتقاق آن کلمه در زبان عرب است که مفهوم «ی</w:t>
      </w:r>
      <w:r w:rsidR="00BC575C" w:rsidRPr="00AF6CEC">
        <w:rPr>
          <w:rFonts w:hint="cs"/>
          <w:rtl/>
        </w:rPr>
        <w:t>ُ</w:t>
      </w:r>
      <w:r w:rsidRPr="00AF6CEC">
        <w:rPr>
          <w:rFonts w:hint="cs"/>
          <w:rtl/>
        </w:rPr>
        <w:t>من و برکت» را در ضمن خود دارد و با «بدشگونی و</w:t>
      </w:r>
      <w:r w:rsidR="00850650" w:rsidRPr="00AF6CEC">
        <w:rPr>
          <w:rFonts w:hint="cs"/>
          <w:rtl/>
        </w:rPr>
        <w:t xml:space="preserve"> بی‌</w:t>
      </w:r>
      <w:r w:rsidRPr="00AF6CEC">
        <w:rPr>
          <w:rFonts w:hint="cs"/>
          <w:rtl/>
        </w:rPr>
        <w:t>برکتی» متضاد است. لفظ «راست» با «چپ» متضاد</w:t>
      </w:r>
      <w:r>
        <w:rPr>
          <w:rFonts w:hint="cs"/>
          <w:rtl/>
        </w:rPr>
        <w:t xml:space="preserve"> است و این نظر </w:t>
      </w:r>
      <w:r w:rsidRPr="00AF6CEC">
        <w:rPr>
          <w:rFonts w:hint="cs"/>
          <w:rtl/>
        </w:rPr>
        <w:t xml:space="preserve">«ابن سیده» </w:t>
      </w:r>
      <w:r w:rsidR="00BC575C" w:rsidRPr="00AF6CEC">
        <w:rPr>
          <w:rFonts w:hint="cs"/>
          <w:rtl/>
        </w:rPr>
        <w:t>است. در حدیث</w:t>
      </w:r>
      <w:r w:rsidR="00BC575C">
        <w:rPr>
          <w:rFonts w:hint="cs"/>
          <w:rtl/>
        </w:rPr>
        <w:t xml:space="preserve"> چنین آمده است: </w:t>
      </w:r>
      <w:r w:rsidR="00BC575C" w:rsidRPr="00E11FF3">
        <w:rPr>
          <w:rStyle w:val="Char8"/>
          <w:rFonts w:hint="cs"/>
          <w:rtl/>
        </w:rPr>
        <w:t>«</w:t>
      </w:r>
      <w:r w:rsidR="00BC575C">
        <w:rPr>
          <w:rFonts w:hint="cs"/>
          <w:rtl/>
        </w:rPr>
        <w:t>هر</w:t>
      </w:r>
      <w:r>
        <w:rPr>
          <w:rFonts w:hint="cs"/>
          <w:rtl/>
        </w:rPr>
        <w:t>د</w:t>
      </w:r>
      <w:r w:rsidR="00BC575C">
        <w:rPr>
          <w:rFonts w:hint="cs"/>
          <w:rtl/>
        </w:rPr>
        <w:t>و دست خداوند یمین است</w:t>
      </w:r>
      <w:r w:rsidR="00BC575C" w:rsidRPr="00E11FF3">
        <w:rPr>
          <w:rStyle w:val="Char8"/>
          <w:rFonts w:hint="cs"/>
          <w:rtl/>
        </w:rPr>
        <w:t>»</w:t>
      </w:r>
      <w:r w:rsidR="00BC575C">
        <w:rPr>
          <w:rFonts w:hint="cs"/>
          <w:rtl/>
        </w:rPr>
        <w:t>. یعنی هر</w:t>
      </w:r>
      <w:r>
        <w:rPr>
          <w:rFonts w:hint="cs"/>
          <w:rtl/>
        </w:rPr>
        <w:t>دو دست پرورد</w:t>
      </w:r>
      <w:r w:rsidR="00BC575C">
        <w:rPr>
          <w:rFonts w:hint="cs"/>
          <w:rtl/>
        </w:rPr>
        <w:t>گار دارای صفت کمال است و در هیچ</w:t>
      </w:r>
      <w:r w:rsidR="00BC575C">
        <w:rPr>
          <w:rFonts w:hint="eastAsia"/>
          <w:rtl/>
        </w:rPr>
        <w:t>‌</w:t>
      </w:r>
      <w:r>
        <w:rPr>
          <w:rFonts w:hint="cs"/>
          <w:rtl/>
        </w:rPr>
        <w:t>کدام نقصی نیست.</w:t>
      </w:r>
    </w:p>
    <w:p w:rsidR="000C3127" w:rsidRDefault="000C3127" w:rsidP="000C3127">
      <w:pPr>
        <w:pStyle w:val="a8"/>
        <w:rPr>
          <w:rtl/>
        </w:rPr>
      </w:pPr>
      <w:r>
        <w:rPr>
          <w:rFonts w:hint="cs"/>
          <w:rtl/>
        </w:rPr>
        <w:t>از جملاتی که عرب در عصر جاهلیت و اسلام</w:t>
      </w:r>
      <w:r w:rsidR="00DE70E9">
        <w:rPr>
          <w:rFonts w:hint="cs"/>
          <w:rtl/>
        </w:rPr>
        <w:t xml:space="preserve"> به‌کار </w:t>
      </w:r>
      <w:r>
        <w:rPr>
          <w:rFonts w:hint="cs"/>
          <w:rtl/>
        </w:rPr>
        <w:t>برده</w:t>
      </w:r>
      <w:r>
        <w:rPr>
          <w:rFonts w:hint="eastAsia"/>
          <w:rtl/>
        </w:rPr>
        <w:t>‌</w:t>
      </w:r>
      <w:r>
        <w:rPr>
          <w:rFonts w:hint="cs"/>
          <w:rtl/>
        </w:rPr>
        <w:t>اند روشن می</w:t>
      </w:r>
      <w:r>
        <w:rPr>
          <w:rFonts w:hint="eastAsia"/>
          <w:rtl/>
        </w:rPr>
        <w:t>‌</w:t>
      </w:r>
      <w:r>
        <w:rPr>
          <w:rFonts w:hint="cs"/>
          <w:rtl/>
        </w:rPr>
        <w:t xml:space="preserve">گردد که </w:t>
      </w:r>
      <w:r w:rsidRPr="00AF6CEC">
        <w:rPr>
          <w:rFonts w:hint="cs"/>
          <w:rtl/>
        </w:rPr>
        <w:t>همواره لفظ «یمین» را برای برکت و خیر و قدرت داشته و به «یمین الله» سوگند می</w:t>
      </w:r>
      <w:r w:rsidRPr="00AF6CEC">
        <w:rPr>
          <w:rFonts w:hint="eastAsia"/>
          <w:rtl/>
        </w:rPr>
        <w:t>‌</w:t>
      </w:r>
      <w:r w:rsidRPr="00AF6CEC">
        <w:rPr>
          <w:rFonts w:hint="cs"/>
          <w:rtl/>
        </w:rPr>
        <w:t>خوردند. قرآن نیز کلمه‌ی «یمین» را برای خیر</w:t>
      </w:r>
      <w:r>
        <w:rPr>
          <w:rFonts w:hint="cs"/>
          <w:rtl/>
        </w:rPr>
        <w:t xml:space="preserve"> استعمال نموده است.</w:t>
      </w:r>
    </w:p>
    <w:p w:rsidR="000C3127" w:rsidRDefault="000C3127" w:rsidP="000C3127">
      <w:pPr>
        <w:pStyle w:val="a8"/>
        <w:rPr>
          <w:rtl/>
        </w:rPr>
      </w:pPr>
      <w:r>
        <w:rPr>
          <w:rFonts w:hint="cs"/>
          <w:rtl/>
        </w:rPr>
        <w:t>شخصی که مؤمن و صالح</w:t>
      </w:r>
      <w:r w:rsidR="00BB087A">
        <w:rPr>
          <w:rFonts w:hint="cs"/>
          <w:rtl/>
        </w:rPr>
        <w:t xml:space="preserve"> </w:t>
      </w:r>
      <w:r>
        <w:rPr>
          <w:rFonts w:hint="cs"/>
          <w:rtl/>
        </w:rPr>
        <w:t xml:space="preserve"> است در روز قیامت نامه‌ی اعمال خود را به دست راست می</w:t>
      </w:r>
      <w:r>
        <w:rPr>
          <w:rFonts w:hint="eastAsia"/>
          <w:rtl/>
        </w:rPr>
        <w:t>‌</w:t>
      </w:r>
      <w:r>
        <w:rPr>
          <w:rFonts w:hint="cs"/>
          <w:rtl/>
        </w:rPr>
        <w:t>گیرد و به آسانی محاسبه می</w:t>
      </w:r>
      <w:r>
        <w:rPr>
          <w:rFonts w:hint="eastAsia"/>
          <w:rtl/>
        </w:rPr>
        <w:t>‌</w:t>
      </w:r>
      <w:r>
        <w:rPr>
          <w:rFonts w:hint="cs"/>
          <w:rtl/>
        </w:rPr>
        <w:t>شود یعنی به بدی</w:t>
      </w:r>
      <w:r>
        <w:rPr>
          <w:rFonts w:hint="eastAsia"/>
          <w:rtl/>
        </w:rPr>
        <w:t>‌</w:t>
      </w:r>
      <w:r>
        <w:rPr>
          <w:rFonts w:hint="cs"/>
          <w:rtl/>
        </w:rPr>
        <w:t>های خود می</w:t>
      </w:r>
      <w:r>
        <w:rPr>
          <w:rFonts w:hint="eastAsia"/>
          <w:rtl/>
        </w:rPr>
        <w:t>‌</w:t>
      </w:r>
      <w:r>
        <w:rPr>
          <w:rFonts w:hint="cs"/>
          <w:rtl/>
        </w:rPr>
        <w:t>نگرد، اما به آسانی از آن</w:t>
      </w:r>
      <w:r>
        <w:rPr>
          <w:rFonts w:hint="eastAsia"/>
          <w:rtl/>
        </w:rPr>
        <w:t>‌</w:t>
      </w:r>
      <w:r>
        <w:rPr>
          <w:rFonts w:hint="cs"/>
          <w:rtl/>
        </w:rPr>
        <w:t>ها می</w:t>
      </w:r>
      <w:r>
        <w:rPr>
          <w:rFonts w:hint="eastAsia"/>
          <w:rtl/>
        </w:rPr>
        <w:t>‌</w:t>
      </w:r>
      <w:r>
        <w:rPr>
          <w:rFonts w:hint="cs"/>
          <w:rtl/>
        </w:rPr>
        <w:t>گذرد و در مورد آن</w:t>
      </w:r>
      <w:r>
        <w:rPr>
          <w:rFonts w:hint="eastAsia"/>
          <w:rtl/>
        </w:rPr>
        <w:t>‌</w:t>
      </w:r>
      <w:r>
        <w:rPr>
          <w:rFonts w:hint="cs"/>
          <w:rtl/>
        </w:rPr>
        <w:t>ها جدال و اعتراض نمی</w:t>
      </w:r>
      <w:r>
        <w:rPr>
          <w:rFonts w:hint="eastAsia"/>
          <w:rtl/>
        </w:rPr>
        <w:t>‌</w:t>
      </w:r>
      <w:r>
        <w:rPr>
          <w:rFonts w:hint="cs"/>
          <w:rtl/>
        </w:rPr>
        <w:t>کند زیرا چنین کاری مایه‌ی هلاکت است. پس با شادمانی نزد خانوده</w:t>
      </w:r>
      <w:r>
        <w:rPr>
          <w:rFonts w:hint="eastAsia"/>
          <w:rtl/>
        </w:rPr>
        <w:t>‌</w:t>
      </w:r>
      <w:r>
        <w:rPr>
          <w:rFonts w:hint="cs"/>
          <w:rtl/>
        </w:rPr>
        <w:t>اش باز می</w:t>
      </w:r>
      <w:r>
        <w:rPr>
          <w:rFonts w:hint="eastAsia"/>
          <w:rtl/>
        </w:rPr>
        <w:t>‌</w:t>
      </w:r>
      <w:r>
        <w:rPr>
          <w:rFonts w:hint="cs"/>
          <w:rtl/>
        </w:rPr>
        <w:t>گردد. اما شخص کافر و منافق نامه</w:t>
      </w:r>
      <w:r>
        <w:rPr>
          <w:rFonts w:hint="eastAsia"/>
          <w:rtl/>
        </w:rPr>
        <w:t>‌</w:t>
      </w:r>
      <w:r>
        <w:rPr>
          <w:rFonts w:hint="cs"/>
          <w:rtl/>
        </w:rPr>
        <w:t>ی اعمالش را به دست چپ و در حالی می</w:t>
      </w:r>
      <w:r>
        <w:rPr>
          <w:rFonts w:hint="eastAsia"/>
          <w:rtl/>
        </w:rPr>
        <w:t>‌</w:t>
      </w:r>
      <w:r>
        <w:rPr>
          <w:rFonts w:hint="cs"/>
          <w:rtl/>
        </w:rPr>
        <w:t>گیرد که دست چپش از پشت بسته شده و برای هلاکت خود فریاد می</w:t>
      </w:r>
      <w:r>
        <w:rPr>
          <w:rFonts w:hint="eastAsia"/>
          <w:rtl/>
        </w:rPr>
        <w:t>‌</w:t>
      </w:r>
      <w:r>
        <w:rPr>
          <w:rFonts w:hint="cs"/>
          <w:rtl/>
        </w:rPr>
        <w:t>زند، پس در آتش انداخته می</w:t>
      </w:r>
      <w:r>
        <w:rPr>
          <w:rFonts w:hint="eastAsia"/>
          <w:rtl/>
        </w:rPr>
        <w:t>‌</w:t>
      </w:r>
      <w:r>
        <w:rPr>
          <w:rFonts w:hint="cs"/>
          <w:rtl/>
        </w:rPr>
        <w:t>شود و این همه مصیبت فقط به خاطر این است که به زنده شدن پس از مرگ معتقد نبوده و برای آخرت عملی انجام نداده است.</w:t>
      </w:r>
    </w:p>
    <w:p w:rsidR="000C3127" w:rsidRDefault="000C3127" w:rsidP="000C3127">
      <w:pPr>
        <w:pStyle w:val="a8"/>
        <w:rPr>
          <w:rtl/>
        </w:rPr>
      </w:pPr>
      <w:r>
        <w:rPr>
          <w:rFonts w:hint="cs"/>
          <w:rtl/>
        </w:rPr>
        <w:t>اما کسی که نامه‌ی اعمالش به دست راست او داده می</w:t>
      </w:r>
      <w:r>
        <w:rPr>
          <w:rFonts w:hint="eastAsia"/>
          <w:rtl/>
        </w:rPr>
        <w:t>‌</w:t>
      </w:r>
      <w:r>
        <w:rPr>
          <w:rFonts w:hint="cs"/>
          <w:rtl/>
        </w:rPr>
        <w:t>شود. مطمئن و</w:t>
      </w:r>
      <w:r w:rsidR="00A94924">
        <w:rPr>
          <w:rFonts w:hint="cs"/>
          <w:rtl/>
        </w:rPr>
        <w:t xml:space="preserve"> </w:t>
      </w:r>
      <w:r>
        <w:rPr>
          <w:rFonts w:hint="cs"/>
          <w:rtl/>
        </w:rPr>
        <w:t xml:space="preserve">آرام است زیرا به حساب و کتاب و زنده شدن پس از مرگ معتقد بوده و برای آن تلاش کرده </w:t>
      </w:r>
      <w:r w:rsidRPr="004656BE">
        <w:rPr>
          <w:rFonts w:hint="cs"/>
          <w:spacing w:val="-4"/>
          <w:rtl/>
        </w:rPr>
        <w:t>است. پس پاداش او یک زندگی خوشایند و خالی از هرگونه سختی و مصیبت خواهد بود.</w:t>
      </w:r>
      <w:r>
        <w:rPr>
          <w:rFonts w:hint="cs"/>
          <w:rtl/>
        </w:rPr>
        <w:t xml:space="preserve"> </w:t>
      </w:r>
    </w:p>
    <w:p w:rsidR="000C3127" w:rsidRDefault="000C3127" w:rsidP="00BB087A">
      <w:pPr>
        <w:pStyle w:val="a8"/>
        <w:rPr>
          <w:rtl/>
        </w:rPr>
      </w:pPr>
      <w:r>
        <w:rPr>
          <w:rFonts w:hint="cs"/>
          <w:rtl/>
        </w:rPr>
        <w:t>آن کس که نامه‌ی اعمالش به دست چپ او داده می</w:t>
      </w:r>
      <w:r>
        <w:rPr>
          <w:rFonts w:hint="eastAsia"/>
          <w:rtl/>
        </w:rPr>
        <w:t>‌</w:t>
      </w:r>
      <w:r>
        <w:rPr>
          <w:rFonts w:hint="cs"/>
          <w:rtl/>
        </w:rPr>
        <w:t>شود آرزو می</w:t>
      </w:r>
      <w:r>
        <w:rPr>
          <w:rFonts w:hint="eastAsia"/>
          <w:rtl/>
        </w:rPr>
        <w:t>‌</w:t>
      </w:r>
      <w:r>
        <w:rPr>
          <w:rFonts w:hint="cs"/>
          <w:rtl/>
        </w:rPr>
        <w:t>کند که اصلا</w:t>
      </w:r>
      <w:r w:rsidR="005A7278">
        <w:rPr>
          <w:rFonts w:hint="cs"/>
          <w:rtl/>
        </w:rPr>
        <w:t>ً</w:t>
      </w:r>
      <w:r>
        <w:rPr>
          <w:rFonts w:hint="cs"/>
          <w:rtl/>
        </w:rPr>
        <w:t xml:space="preserve"> وجود نمی</w:t>
      </w:r>
      <w:r>
        <w:rPr>
          <w:rFonts w:hint="eastAsia"/>
          <w:rtl/>
        </w:rPr>
        <w:t>‌</w:t>
      </w:r>
      <w:r>
        <w:rPr>
          <w:rFonts w:hint="cs"/>
          <w:rtl/>
        </w:rPr>
        <w:t>داشت و برای همیشه از یادها می</w:t>
      </w:r>
      <w:r>
        <w:rPr>
          <w:rFonts w:hint="eastAsia"/>
          <w:rtl/>
        </w:rPr>
        <w:t>‌</w:t>
      </w:r>
      <w:r>
        <w:rPr>
          <w:rFonts w:hint="cs"/>
          <w:rtl/>
        </w:rPr>
        <w:t>رفت و هیچ</w:t>
      </w:r>
      <w:r>
        <w:rPr>
          <w:rFonts w:hint="eastAsia"/>
          <w:rtl/>
        </w:rPr>
        <w:t>‌</w:t>
      </w:r>
      <w:r>
        <w:rPr>
          <w:rFonts w:hint="cs"/>
          <w:rtl/>
        </w:rPr>
        <w:t>گاه زنده نمی</w:t>
      </w:r>
      <w:r>
        <w:rPr>
          <w:rFonts w:hint="eastAsia"/>
          <w:rtl/>
        </w:rPr>
        <w:t>‌</w:t>
      </w:r>
      <w:r>
        <w:rPr>
          <w:rFonts w:hint="cs"/>
          <w:rtl/>
        </w:rPr>
        <w:t>شد. اما چنین آرزویی هرگز روی نخواهد داد زیرا مال</w:t>
      </w:r>
      <w:r w:rsidR="00BB087A">
        <w:rPr>
          <w:rFonts w:hint="cs"/>
          <w:rtl/>
        </w:rPr>
        <w:t xml:space="preserve">، </w:t>
      </w:r>
      <w:r>
        <w:rPr>
          <w:rFonts w:hint="cs"/>
          <w:rtl/>
        </w:rPr>
        <w:t xml:space="preserve"> قدرت و تسلط</w:t>
      </w:r>
      <w:r w:rsidR="00BB087A">
        <w:rPr>
          <w:rFonts w:hint="cs"/>
          <w:rtl/>
        </w:rPr>
        <w:t>،</w:t>
      </w:r>
      <w:r>
        <w:rPr>
          <w:rFonts w:hint="cs"/>
          <w:rtl/>
        </w:rPr>
        <w:t xml:space="preserve"> خود را در دنیا ضایع گردان</w:t>
      </w:r>
      <w:r w:rsidR="00BB087A">
        <w:rPr>
          <w:rFonts w:hint="cs"/>
          <w:rtl/>
        </w:rPr>
        <w:t xml:space="preserve">د </w:t>
      </w:r>
      <w:r>
        <w:rPr>
          <w:rFonts w:hint="cs"/>
          <w:rtl/>
        </w:rPr>
        <w:t>و به وسیله</w:t>
      </w:r>
      <w:r>
        <w:rPr>
          <w:rFonts w:hint="eastAsia"/>
          <w:rtl/>
        </w:rPr>
        <w:t>‌</w:t>
      </w:r>
      <w:r>
        <w:rPr>
          <w:rFonts w:hint="cs"/>
          <w:rtl/>
        </w:rPr>
        <w:t>ی آن اطاعت پروردگار را ب</w:t>
      </w:r>
      <w:r w:rsidR="005A7278">
        <w:rPr>
          <w:rFonts w:hint="cs"/>
          <w:rtl/>
        </w:rPr>
        <w:t>ه‌</w:t>
      </w:r>
      <w:r>
        <w:rPr>
          <w:rFonts w:hint="cs"/>
          <w:rtl/>
        </w:rPr>
        <w:t>جا نیاورد و امروز ندای خداوند را می</w:t>
      </w:r>
      <w:r>
        <w:rPr>
          <w:rFonts w:hint="eastAsia"/>
          <w:rtl/>
        </w:rPr>
        <w:t>‌</w:t>
      </w:r>
      <w:r>
        <w:rPr>
          <w:rFonts w:hint="cs"/>
          <w:rtl/>
        </w:rPr>
        <w:t>شنود که چنین طنین می</w:t>
      </w:r>
      <w:r>
        <w:rPr>
          <w:rFonts w:hint="eastAsia"/>
          <w:rtl/>
        </w:rPr>
        <w:t>‌</w:t>
      </w:r>
      <w:r>
        <w:rPr>
          <w:rFonts w:hint="cs"/>
          <w:rtl/>
        </w:rPr>
        <w:t>افکند:</w:t>
      </w:r>
    </w:p>
    <w:p w:rsidR="000C3127" w:rsidRDefault="000C3127" w:rsidP="00AF6CEC">
      <w:pPr>
        <w:pStyle w:val="af1"/>
        <w:widowControl w:val="0"/>
        <w:rPr>
          <w:rFonts w:ascii="Times New Roman" w:cs="Arial"/>
          <w:szCs w:val="24"/>
          <w:rtl/>
        </w:rPr>
      </w:pPr>
      <w:r w:rsidRPr="00AB7196">
        <w:rPr>
          <w:rStyle w:val="Char8"/>
          <w:rtl/>
        </w:rPr>
        <w:t>﴿</w:t>
      </w:r>
      <w:r w:rsidRPr="00580843">
        <w:rPr>
          <w:rtl/>
        </w:rPr>
        <w:t xml:space="preserve">خُذُوهُ فَغُلُّوهُ٣٠ ثُمَّ </w:t>
      </w:r>
      <w:r w:rsidRPr="00580843">
        <w:rPr>
          <w:rFonts w:hint="cs"/>
          <w:rtl/>
        </w:rPr>
        <w:t>ٱ</w:t>
      </w:r>
      <w:r w:rsidRPr="00580843">
        <w:rPr>
          <w:rFonts w:hint="eastAsia"/>
          <w:rtl/>
        </w:rPr>
        <w:t>لۡجَحِيمَ</w:t>
      </w:r>
      <w:r w:rsidRPr="00580843">
        <w:rPr>
          <w:rtl/>
        </w:rPr>
        <w:t xml:space="preserve"> صَلُّوهُ٣١ ثُمَّ فِي سِلۡسِلَةٖ ذَرۡعُهَا سَبۡعُونَ ذِرَاعٗا فَ</w:t>
      </w:r>
      <w:r w:rsidRPr="00580843">
        <w:rPr>
          <w:rFonts w:hint="cs"/>
          <w:rtl/>
        </w:rPr>
        <w:t>ٱ</w:t>
      </w:r>
      <w:r w:rsidRPr="00580843">
        <w:rPr>
          <w:rFonts w:hint="eastAsia"/>
          <w:rtl/>
        </w:rPr>
        <w:t>سۡلُكُوهُ</w:t>
      </w:r>
      <w:r w:rsidRPr="00580843">
        <w:rPr>
          <w:rtl/>
        </w:rPr>
        <w:t>٣٢ إِنَّهُ</w:t>
      </w:r>
      <w:r w:rsidRPr="00580843">
        <w:rPr>
          <w:rFonts w:hint="cs"/>
          <w:rtl/>
        </w:rPr>
        <w:t>ۥ</w:t>
      </w:r>
      <w:r w:rsidRPr="00580843">
        <w:rPr>
          <w:rtl/>
        </w:rPr>
        <w:t xml:space="preserve"> كَانَ لَا يُؤۡمِنُ بِ</w:t>
      </w:r>
      <w:r w:rsidRPr="00580843">
        <w:rPr>
          <w:rFonts w:hint="cs"/>
          <w:rtl/>
        </w:rPr>
        <w:t>ٱ</w:t>
      </w:r>
      <w:r w:rsidRPr="00580843">
        <w:rPr>
          <w:rFonts w:hint="eastAsia"/>
          <w:rtl/>
        </w:rPr>
        <w:t>للَّهِ</w:t>
      </w:r>
      <w:r w:rsidRPr="00580843">
        <w:rPr>
          <w:rtl/>
        </w:rPr>
        <w:t xml:space="preserve"> </w:t>
      </w:r>
      <w:r w:rsidRPr="00580843">
        <w:rPr>
          <w:rFonts w:hint="cs"/>
          <w:rtl/>
        </w:rPr>
        <w:t>ٱ</w:t>
      </w:r>
      <w:r w:rsidRPr="00580843">
        <w:rPr>
          <w:rFonts w:hint="eastAsia"/>
          <w:rtl/>
        </w:rPr>
        <w:t>لۡعَظِيمِ</w:t>
      </w:r>
      <w:r w:rsidRPr="00580843">
        <w:rPr>
          <w:rtl/>
        </w:rPr>
        <w:t>٣٣</w:t>
      </w:r>
      <w:r w:rsidRPr="00AB7196">
        <w:rPr>
          <w:rStyle w:val="Char8"/>
          <w:rFonts w:hint="cs"/>
          <w:rtl/>
        </w:rPr>
        <w:t>﴾</w:t>
      </w:r>
      <w:r>
        <w:rPr>
          <w:rFonts w:ascii="Times New Roman" w:cs="Arial"/>
          <w:szCs w:val="24"/>
          <w:rtl/>
        </w:rPr>
        <w:t xml:space="preserve"> </w:t>
      </w:r>
      <w:r w:rsidRPr="00580843">
        <w:rPr>
          <w:rStyle w:val="Char6"/>
          <w:rtl/>
        </w:rPr>
        <w:t>[الحاقة: 30-33]</w:t>
      </w:r>
      <w:r w:rsidRPr="00D56774">
        <w:rPr>
          <w:rStyle w:val="Char4"/>
          <w:rFonts w:hint="cs"/>
          <w:rtl/>
        </w:rPr>
        <w:t>.</w:t>
      </w:r>
    </w:p>
    <w:p w:rsidR="00E30DC6" w:rsidRPr="00E30DC6" w:rsidRDefault="00714EA1" w:rsidP="00AF6CEC">
      <w:pPr>
        <w:pStyle w:val="ab"/>
        <w:widowControl w:val="0"/>
        <w:rPr>
          <w:rStyle w:val="Char4"/>
          <w:rtl/>
        </w:rPr>
      </w:pPr>
      <w:r w:rsidRPr="00E11FF3">
        <w:rPr>
          <w:rStyle w:val="Char8"/>
          <w:rFonts w:hint="cs"/>
          <w:rtl/>
        </w:rPr>
        <w:t>«</w:t>
      </w:r>
      <w:r w:rsidR="000C3127">
        <w:rPr>
          <w:rFonts w:hint="cs"/>
          <w:rtl/>
        </w:rPr>
        <w:t>خدا به فرشتگان نگهبان دوزخ دستور می</w:t>
      </w:r>
      <w:r w:rsidR="000C3127">
        <w:rPr>
          <w:rFonts w:hint="eastAsia"/>
          <w:rtl/>
        </w:rPr>
        <w:t>‌</w:t>
      </w:r>
      <w:r w:rsidR="000C3127">
        <w:rPr>
          <w:rFonts w:hint="cs"/>
          <w:rtl/>
        </w:rPr>
        <w:t xml:space="preserve">فرماید: او را بگیرید و به غل و بند و زنجیرش کشید. سپس او را به دوزخ بیندازید سپس او را زنجیری ببندید و بکشید </w:t>
      </w:r>
      <w:r w:rsidR="000C3127">
        <w:rPr>
          <w:rFonts w:hint="cs"/>
          <w:rtl/>
        </w:rPr>
        <w:lastRenderedPageBreak/>
        <w:t>که هف</w:t>
      </w:r>
      <w:r w:rsidR="00BB087A">
        <w:rPr>
          <w:rFonts w:hint="cs"/>
          <w:rtl/>
        </w:rPr>
        <w:t>ت</w:t>
      </w:r>
      <w:r w:rsidR="000C3127">
        <w:rPr>
          <w:rFonts w:hint="cs"/>
          <w:rtl/>
        </w:rPr>
        <w:t>اد ذراع درازا دارد. چرا که او به خداوند بزرگ ایمان نمی</w:t>
      </w:r>
      <w:r w:rsidR="000C3127">
        <w:rPr>
          <w:rFonts w:hint="eastAsia"/>
          <w:rtl/>
        </w:rPr>
        <w:t>‌</w:t>
      </w:r>
      <w:r>
        <w:rPr>
          <w:rFonts w:hint="cs"/>
          <w:rtl/>
        </w:rPr>
        <w:t>آورد</w:t>
      </w:r>
      <w:r w:rsidRPr="00E11FF3">
        <w:rPr>
          <w:rStyle w:val="Char8"/>
          <w:rFonts w:hint="cs"/>
          <w:rtl/>
        </w:rPr>
        <w:t>»</w:t>
      </w:r>
      <w:r w:rsidR="00E30DC6" w:rsidRPr="00E30DC6">
        <w:rPr>
          <w:rStyle w:val="Char4"/>
          <w:rFonts w:hint="cs"/>
          <w:rtl/>
        </w:rPr>
        <w:t>.</w:t>
      </w:r>
    </w:p>
    <w:p w:rsidR="000C3127" w:rsidRPr="00AF6CEC" w:rsidRDefault="000C3127" w:rsidP="000C3127">
      <w:pPr>
        <w:pStyle w:val="a8"/>
        <w:rPr>
          <w:spacing w:val="-2"/>
          <w:rtl/>
        </w:rPr>
      </w:pPr>
      <w:r w:rsidRPr="00AF6CEC">
        <w:rPr>
          <w:rFonts w:hint="cs"/>
          <w:spacing w:val="-2"/>
          <w:rtl/>
        </w:rPr>
        <w:t>قرآن نیز اصطلاح «اصحاب الیمین» را</w:t>
      </w:r>
      <w:r w:rsidR="00DE70E9" w:rsidRPr="00AF6CEC">
        <w:rPr>
          <w:rFonts w:hint="cs"/>
          <w:spacing w:val="-2"/>
          <w:rtl/>
        </w:rPr>
        <w:t xml:space="preserve"> به‌کار </w:t>
      </w:r>
      <w:r w:rsidRPr="00AF6CEC">
        <w:rPr>
          <w:rFonts w:hint="cs"/>
          <w:spacing w:val="-2"/>
          <w:rtl/>
        </w:rPr>
        <w:t>برده</w:t>
      </w:r>
      <w:r w:rsidR="007C1C50" w:rsidRPr="00AF6CEC">
        <w:rPr>
          <w:rFonts w:hint="cs"/>
          <w:spacing w:val="-2"/>
          <w:vertAlign w:val="superscript"/>
          <w:rtl/>
        </w:rPr>
        <w:t>(</w:t>
      </w:r>
      <w:r w:rsidR="007C1C50" w:rsidRPr="00AF6CEC">
        <w:rPr>
          <w:rStyle w:val="FootnoteReference"/>
          <w:spacing w:val="-2"/>
          <w:rtl/>
        </w:rPr>
        <w:footnoteReference w:id="435"/>
      </w:r>
      <w:r w:rsidR="007C1C50" w:rsidRPr="00AF6CEC">
        <w:rPr>
          <w:rFonts w:hint="cs"/>
          <w:spacing w:val="-2"/>
          <w:vertAlign w:val="superscript"/>
          <w:rtl/>
        </w:rPr>
        <w:t>)</w:t>
      </w:r>
      <w:r w:rsidRPr="00AF6CEC">
        <w:rPr>
          <w:rFonts w:hint="cs"/>
          <w:spacing w:val="-2"/>
          <w:rtl/>
        </w:rPr>
        <w:t xml:space="preserve"> و آن را بر کسانی اطلاق می</w:t>
      </w:r>
      <w:r w:rsidRPr="00AF6CEC">
        <w:rPr>
          <w:rFonts w:hint="eastAsia"/>
          <w:spacing w:val="-2"/>
          <w:rtl/>
        </w:rPr>
        <w:t>‌</w:t>
      </w:r>
      <w:r w:rsidRPr="00AF6CEC">
        <w:rPr>
          <w:rFonts w:hint="cs"/>
          <w:spacing w:val="-2"/>
          <w:rtl/>
        </w:rPr>
        <w:t>کند که روز قیامت نامه‌ی اعمال</w:t>
      </w:r>
      <w:r w:rsidR="005A7278" w:rsidRPr="00AF6CEC">
        <w:rPr>
          <w:rFonts w:hint="eastAsia"/>
          <w:spacing w:val="-2"/>
          <w:rtl/>
        </w:rPr>
        <w:t>‌</w:t>
      </w:r>
      <w:r w:rsidRPr="00AF6CEC">
        <w:rPr>
          <w:rFonts w:hint="cs"/>
          <w:spacing w:val="-2"/>
          <w:rtl/>
        </w:rPr>
        <w:t>شان به دست راست آن</w:t>
      </w:r>
      <w:r w:rsidRPr="00AF6CEC">
        <w:rPr>
          <w:rFonts w:hint="eastAsia"/>
          <w:spacing w:val="-2"/>
          <w:rtl/>
        </w:rPr>
        <w:t>‌</w:t>
      </w:r>
      <w:r w:rsidRPr="00AF6CEC">
        <w:rPr>
          <w:rFonts w:hint="cs"/>
          <w:spacing w:val="-2"/>
          <w:rtl/>
        </w:rPr>
        <w:t>ها داده می</w:t>
      </w:r>
      <w:r w:rsidRPr="00AF6CEC">
        <w:rPr>
          <w:rFonts w:hint="eastAsia"/>
          <w:spacing w:val="-2"/>
          <w:rtl/>
        </w:rPr>
        <w:t>‌</w:t>
      </w:r>
      <w:r w:rsidRPr="00AF6CEC">
        <w:rPr>
          <w:rFonts w:hint="cs"/>
          <w:spacing w:val="-2"/>
          <w:rtl/>
        </w:rPr>
        <w:t>شود</w:t>
      </w:r>
      <w:r w:rsidR="007C1C50" w:rsidRPr="00AF6CEC">
        <w:rPr>
          <w:rFonts w:hint="cs"/>
          <w:spacing w:val="-2"/>
          <w:vertAlign w:val="superscript"/>
          <w:rtl/>
        </w:rPr>
        <w:t>(</w:t>
      </w:r>
      <w:r w:rsidR="007C1C50" w:rsidRPr="00AF6CEC">
        <w:rPr>
          <w:rStyle w:val="FootnoteReference"/>
          <w:spacing w:val="-2"/>
          <w:rtl/>
        </w:rPr>
        <w:footnoteReference w:id="436"/>
      </w:r>
      <w:r w:rsidR="007C1C50" w:rsidRPr="00AF6CEC">
        <w:rPr>
          <w:rFonts w:hint="cs"/>
          <w:spacing w:val="-2"/>
          <w:vertAlign w:val="superscript"/>
          <w:rtl/>
        </w:rPr>
        <w:t>)</w:t>
      </w:r>
      <w:r w:rsidRPr="00AF6CEC">
        <w:rPr>
          <w:rFonts w:hint="cs"/>
          <w:spacing w:val="-2"/>
          <w:rtl/>
        </w:rPr>
        <w:t>. قرآن برای این گروه</w:t>
      </w:r>
      <w:r w:rsidR="005A7278" w:rsidRPr="00AF6CEC">
        <w:rPr>
          <w:rFonts w:hint="cs"/>
          <w:spacing w:val="-2"/>
          <w:rtl/>
        </w:rPr>
        <w:t>،</w:t>
      </w:r>
      <w:r w:rsidRPr="00AF6CEC">
        <w:rPr>
          <w:rFonts w:hint="cs"/>
          <w:spacing w:val="-2"/>
          <w:rtl/>
        </w:rPr>
        <w:t xml:space="preserve"> نعمت</w:t>
      </w:r>
      <w:r w:rsidRPr="00AF6CEC">
        <w:rPr>
          <w:rFonts w:hint="eastAsia"/>
          <w:spacing w:val="-2"/>
          <w:rtl/>
        </w:rPr>
        <w:t>‌</w:t>
      </w:r>
      <w:r w:rsidRPr="00AF6CEC">
        <w:rPr>
          <w:rFonts w:hint="cs"/>
          <w:spacing w:val="-2"/>
          <w:rtl/>
        </w:rPr>
        <w:t>ها و خیرات فراوانی در نظر گرفته</w:t>
      </w:r>
      <w:r w:rsidR="00BB087A" w:rsidRPr="00AF6CEC">
        <w:rPr>
          <w:spacing w:val="-2"/>
          <w:rtl/>
        </w:rPr>
        <w:softHyphen/>
      </w:r>
      <w:r w:rsidR="00BB087A" w:rsidRPr="00AF6CEC">
        <w:rPr>
          <w:rFonts w:hint="cs"/>
          <w:spacing w:val="-2"/>
          <w:rtl/>
        </w:rPr>
        <w:t>است</w:t>
      </w:r>
      <w:r w:rsidRPr="00AF6CEC">
        <w:rPr>
          <w:rFonts w:hint="cs"/>
          <w:spacing w:val="-2"/>
          <w:rtl/>
        </w:rPr>
        <w:t xml:space="preserve"> از جمله درخت سدر، درخت موز، سایه</w:t>
      </w:r>
      <w:r w:rsidRPr="00AF6CEC">
        <w:rPr>
          <w:rFonts w:hint="eastAsia"/>
          <w:spacing w:val="-2"/>
          <w:rtl/>
        </w:rPr>
        <w:t>‌</w:t>
      </w:r>
      <w:r w:rsidRPr="00AF6CEC">
        <w:rPr>
          <w:rFonts w:hint="cs"/>
          <w:spacing w:val="-2"/>
          <w:rtl/>
        </w:rPr>
        <w:t>های دائم درختان بهشتی، جوان شدن، به دست آوردن مجدد همه‌ی آثار جوانی و نشاط و زیبایی، هم از لحاظ مادی و هم از لحاظ رفتاری به همراه الفت و محبت</w:t>
      </w:r>
      <w:r w:rsidR="00B21A83" w:rsidRPr="00AF6CEC">
        <w:rPr>
          <w:rFonts w:hint="cs"/>
          <w:spacing w:val="-2"/>
          <w:vertAlign w:val="superscript"/>
          <w:rtl/>
        </w:rPr>
        <w:t>(</w:t>
      </w:r>
      <w:r w:rsidR="00B21A83" w:rsidRPr="00AF6CEC">
        <w:rPr>
          <w:rStyle w:val="FootnoteReference"/>
          <w:spacing w:val="-2"/>
          <w:rtl/>
        </w:rPr>
        <w:footnoteReference w:id="437"/>
      </w:r>
      <w:r w:rsidR="00B21A83" w:rsidRPr="00AF6CEC">
        <w:rPr>
          <w:rFonts w:hint="cs"/>
          <w:spacing w:val="-2"/>
          <w:vertAlign w:val="superscript"/>
          <w:rtl/>
        </w:rPr>
        <w:t>)</w:t>
      </w:r>
      <w:r w:rsidRPr="00AF6CEC">
        <w:rPr>
          <w:rFonts w:hint="cs"/>
          <w:spacing w:val="-2"/>
          <w:rtl/>
        </w:rPr>
        <w:t>.</w:t>
      </w:r>
    </w:p>
    <w:p w:rsidR="000C3127" w:rsidRDefault="000C3127" w:rsidP="000C3127">
      <w:pPr>
        <w:pStyle w:val="a8"/>
        <w:rPr>
          <w:rtl/>
        </w:rPr>
      </w:pPr>
      <w:r w:rsidRPr="00AF6CEC">
        <w:rPr>
          <w:rFonts w:hint="cs"/>
          <w:rtl/>
        </w:rPr>
        <w:t>اصطلاح «اصحاب الشم</w:t>
      </w:r>
      <w:r w:rsidR="005A7278" w:rsidRPr="00AF6CEC">
        <w:rPr>
          <w:rFonts w:hint="cs"/>
          <w:rtl/>
        </w:rPr>
        <w:t>ـ</w:t>
      </w:r>
      <w:r w:rsidRPr="00AF6CEC">
        <w:rPr>
          <w:rFonts w:hint="cs"/>
          <w:rtl/>
        </w:rPr>
        <w:t>ال» هم در</w:t>
      </w:r>
      <w:r>
        <w:rPr>
          <w:rFonts w:hint="cs"/>
          <w:rtl/>
        </w:rPr>
        <w:t xml:space="preserve"> قرآن ذکر شده و منظور از آن کسانی است که در سمت چپ برای حساب و کتاب نگه داشته می</w:t>
      </w:r>
      <w:r>
        <w:rPr>
          <w:rFonts w:hint="eastAsia"/>
          <w:rtl/>
        </w:rPr>
        <w:t>‌</w:t>
      </w:r>
      <w:r>
        <w:rPr>
          <w:rFonts w:hint="cs"/>
          <w:rtl/>
        </w:rPr>
        <w:t>شوند. قرآن برای آنان عذاب</w:t>
      </w:r>
      <w:r w:rsidR="00850650">
        <w:rPr>
          <w:rFonts w:hint="cs"/>
          <w:rtl/>
        </w:rPr>
        <w:t>‌ها</w:t>
      </w:r>
      <w:r>
        <w:rPr>
          <w:rFonts w:hint="cs"/>
          <w:rtl/>
        </w:rPr>
        <w:t>ی مختلفی ذکر کرده است. از جمله آب جوش و سایه</w:t>
      </w:r>
      <w:r>
        <w:rPr>
          <w:rFonts w:hint="eastAsia"/>
          <w:rtl/>
        </w:rPr>
        <w:t>‌</w:t>
      </w:r>
      <w:r>
        <w:rPr>
          <w:rFonts w:hint="cs"/>
          <w:rtl/>
        </w:rPr>
        <w:t xml:space="preserve">ی دود سیاه متعفن. آنان همان کسانی </w:t>
      </w:r>
      <w:r w:rsidR="005A7278">
        <w:rPr>
          <w:rFonts w:hint="cs"/>
          <w:rtl/>
        </w:rPr>
        <w:t xml:space="preserve">هستند </w:t>
      </w:r>
      <w:r>
        <w:rPr>
          <w:rFonts w:hint="cs"/>
          <w:rtl/>
        </w:rPr>
        <w:t>که در دنیا به رفاه و آسایش خو گرفته</w:t>
      </w:r>
      <w:r>
        <w:rPr>
          <w:rFonts w:hint="eastAsia"/>
          <w:rtl/>
        </w:rPr>
        <w:t>‌</w:t>
      </w:r>
      <w:r>
        <w:rPr>
          <w:rFonts w:hint="cs"/>
          <w:rtl/>
        </w:rPr>
        <w:t xml:space="preserve">اند و خدا را از یاد برده و </w:t>
      </w:r>
      <w:r w:rsidR="00BB087A">
        <w:rPr>
          <w:rFonts w:hint="cs"/>
          <w:rtl/>
        </w:rPr>
        <w:t>به شرک</w:t>
      </w:r>
      <w:r>
        <w:rPr>
          <w:rFonts w:hint="cs"/>
          <w:rtl/>
        </w:rPr>
        <w:t xml:space="preserve"> و معصیت پایبند شده</w:t>
      </w:r>
      <w:r>
        <w:rPr>
          <w:rFonts w:hint="eastAsia"/>
          <w:rtl/>
        </w:rPr>
        <w:t>‌</w:t>
      </w:r>
      <w:r>
        <w:rPr>
          <w:rFonts w:hint="cs"/>
          <w:rtl/>
        </w:rPr>
        <w:t>اند و دیگر هرگز غذای نیکو و آب گوارا نخواهند دید و این برای آنان چه سخت است!!</w:t>
      </w:r>
      <w:r w:rsidR="00F30D77">
        <w:rPr>
          <w:rFonts w:hint="cs"/>
          <w:rtl/>
        </w:rPr>
        <w:t>.</w:t>
      </w:r>
    </w:p>
    <w:p w:rsidR="000C3127" w:rsidRDefault="000C3127" w:rsidP="00BB087A">
      <w:pPr>
        <w:pStyle w:val="a8"/>
      </w:pPr>
      <w:r w:rsidRPr="00F30D77">
        <w:rPr>
          <w:rFonts w:hint="cs"/>
          <w:rtl/>
        </w:rPr>
        <w:t xml:space="preserve">اسلام </w:t>
      </w:r>
      <w:r w:rsidRPr="00E11FF3">
        <w:rPr>
          <w:rStyle w:val="Char8"/>
          <w:rFonts w:hint="cs"/>
          <w:rtl/>
        </w:rPr>
        <w:t>«</w:t>
      </w:r>
      <w:r w:rsidRPr="003709EF">
        <w:rPr>
          <w:rStyle w:val="Char1"/>
          <w:rFonts w:hint="cs"/>
          <w:rtl/>
        </w:rPr>
        <w:t>اصحاب الیمین</w:t>
      </w:r>
      <w:r w:rsidRPr="00E11FF3">
        <w:rPr>
          <w:rStyle w:val="Char8"/>
          <w:rFonts w:hint="cs"/>
          <w:rtl/>
        </w:rPr>
        <w:t>»</w:t>
      </w:r>
      <w:r w:rsidRPr="00F30D77">
        <w:rPr>
          <w:rFonts w:hint="cs"/>
          <w:rtl/>
        </w:rPr>
        <w:t xml:space="preserve"> را</w:t>
      </w:r>
      <w:r>
        <w:rPr>
          <w:rFonts w:hint="cs"/>
          <w:rtl/>
        </w:rPr>
        <w:t xml:space="preserve"> می</w:t>
      </w:r>
      <w:r>
        <w:rPr>
          <w:rFonts w:hint="eastAsia"/>
          <w:rtl/>
        </w:rPr>
        <w:t>‌</w:t>
      </w:r>
      <w:r>
        <w:rPr>
          <w:rFonts w:hint="cs"/>
          <w:rtl/>
        </w:rPr>
        <w:t>ستاید و</w:t>
      </w:r>
      <w:r w:rsidRPr="00F30D77">
        <w:rPr>
          <w:rFonts w:hint="cs"/>
          <w:rtl/>
        </w:rPr>
        <w:t xml:space="preserve"> </w:t>
      </w:r>
      <w:r w:rsidRPr="00E11FF3">
        <w:rPr>
          <w:rStyle w:val="Char8"/>
          <w:rFonts w:hint="cs"/>
          <w:rtl/>
        </w:rPr>
        <w:t>«</w:t>
      </w:r>
      <w:r w:rsidRPr="00F30D77">
        <w:rPr>
          <w:rStyle w:val="Char1"/>
          <w:rFonts w:hint="cs"/>
          <w:rtl/>
        </w:rPr>
        <w:t>اصحاب الشم</w:t>
      </w:r>
      <w:r w:rsidR="00F30D77" w:rsidRPr="00F30D77">
        <w:rPr>
          <w:rStyle w:val="Char1"/>
          <w:rFonts w:hint="cs"/>
          <w:rtl/>
        </w:rPr>
        <w:t>ـ</w:t>
      </w:r>
      <w:r w:rsidRPr="00F30D77">
        <w:rPr>
          <w:rStyle w:val="Char1"/>
          <w:rFonts w:hint="cs"/>
          <w:rtl/>
        </w:rPr>
        <w:t>ال</w:t>
      </w:r>
      <w:r w:rsidRPr="00E11FF3">
        <w:rPr>
          <w:rStyle w:val="Char8"/>
          <w:rFonts w:hint="cs"/>
          <w:rtl/>
        </w:rPr>
        <w:t>»</w:t>
      </w:r>
      <w:r>
        <w:rPr>
          <w:rFonts w:hint="cs"/>
          <w:rtl/>
        </w:rPr>
        <w:t xml:space="preserve"> </w:t>
      </w:r>
      <w:r w:rsidR="00F30D77">
        <w:rPr>
          <w:rFonts w:hint="cs"/>
          <w:rtl/>
        </w:rPr>
        <w:t>را پست شمارده</w:t>
      </w:r>
      <w:r w:rsidR="00BB087A">
        <w:rPr>
          <w:rtl/>
        </w:rPr>
        <w:softHyphen/>
      </w:r>
      <w:r w:rsidR="00F30D77">
        <w:rPr>
          <w:rFonts w:hint="cs"/>
          <w:rtl/>
        </w:rPr>
        <w:t xml:space="preserve">است. بر </w:t>
      </w:r>
      <w:r>
        <w:rPr>
          <w:rFonts w:hint="cs"/>
          <w:rtl/>
        </w:rPr>
        <w:t xml:space="preserve">این </w:t>
      </w:r>
      <w:r w:rsidRPr="00AF6CEC">
        <w:rPr>
          <w:rFonts w:hint="cs"/>
          <w:rtl/>
        </w:rPr>
        <w:t>اساس صفت «راست گرایی»</w:t>
      </w:r>
      <w:r>
        <w:rPr>
          <w:rFonts w:hint="cs"/>
          <w:rtl/>
        </w:rPr>
        <w:t xml:space="preserve"> در فرهنگ عربی اسلامی صفتی محبوب و پسندیده است و در فرهنگ عرب جاهلی هم همین جایگاه را داشته است.</w:t>
      </w:r>
    </w:p>
    <w:p w:rsidR="000C3127" w:rsidRDefault="000C3127" w:rsidP="000C3127">
      <w:pPr>
        <w:pStyle w:val="a8"/>
        <w:rPr>
          <w:rtl/>
        </w:rPr>
      </w:pPr>
      <w:r>
        <w:rPr>
          <w:rFonts w:hint="cs"/>
          <w:rtl/>
        </w:rPr>
        <w:t>لازم است که هنگام کاربرد کلمات، مدلول لغوی و بار معنایی و ساختار فنی آن لحاظ شود. امروزه در فرهنگ سیاسی عربی</w:t>
      </w:r>
      <w:r w:rsidR="00F30D77">
        <w:rPr>
          <w:rFonts w:hint="cs"/>
          <w:rtl/>
        </w:rPr>
        <w:t>،</w:t>
      </w:r>
      <w:r>
        <w:rPr>
          <w:rFonts w:hint="cs"/>
          <w:rtl/>
        </w:rPr>
        <w:t xml:space="preserve"> </w:t>
      </w:r>
      <w:r w:rsidRPr="00AF6CEC">
        <w:rPr>
          <w:rFonts w:hint="cs"/>
          <w:rtl/>
        </w:rPr>
        <w:t>اصطلاح «یمین»</w:t>
      </w:r>
      <w:r>
        <w:rPr>
          <w:rFonts w:hint="cs"/>
          <w:rtl/>
        </w:rPr>
        <w:t xml:space="preserve"> یا راستی</w:t>
      </w:r>
      <w:r>
        <w:rPr>
          <w:rFonts w:hint="eastAsia"/>
          <w:rtl/>
        </w:rPr>
        <w:t>‌</w:t>
      </w:r>
      <w:r>
        <w:rPr>
          <w:rFonts w:hint="cs"/>
          <w:rtl/>
        </w:rPr>
        <w:t xml:space="preserve">ها برای محافظه </w:t>
      </w:r>
      <w:r w:rsidRPr="00AF6CEC">
        <w:rPr>
          <w:rFonts w:hint="cs"/>
          <w:rtl/>
        </w:rPr>
        <w:t>کاران و ا</w:t>
      </w:r>
      <w:r w:rsidR="00F30D77" w:rsidRPr="00AF6CEC">
        <w:rPr>
          <w:rFonts w:hint="cs"/>
          <w:rtl/>
        </w:rPr>
        <w:t>ص</w:t>
      </w:r>
      <w:r w:rsidRPr="00AF6CEC">
        <w:rPr>
          <w:rFonts w:hint="cs"/>
          <w:rtl/>
        </w:rPr>
        <w:t>طلاح «یسار» یا</w:t>
      </w:r>
      <w:r>
        <w:rPr>
          <w:rFonts w:hint="cs"/>
          <w:rtl/>
        </w:rPr>
        <w:t xml:space="preserve"> چپی</w:t>
      </w:r>
      <w:r>
        <w:rPr>
          <w:rFonts w:hint="eastAsia"/>
          <w:rtl/>
        </w:rPr>
        <w:t>‌</w:t>
      </w:r>
      <w:r>
        <w:rPr>
          <w:rFonts w:hint="cs"/>
          <w:rtl/>
        </w:rPr>
        <w:t>ها برای ترقی خواهان</w:t>
      </w:r>
      <w:r w:rsidR="00DE70E9">
        <w:rPr>
          <w:rFonts w:hint="cs"/>
          <w:rtl/>
        </w:rPr>
        <w:t xml:space="preserve"> به‌کار </w:t>
      </w:r>
      <w:r>
        <w:rPr>
          <w:rFonts w:hint="cs"/>
          <w:rtl/>
        </w:rPr>
        <w:t>می</w:t>
      </w:r>
      <w:r>
        <w:rPr>
          <w:rFonts w:hint="eastAsia"/>
          <w:rtl/>
        </w:rPr>
        <w:t>‌</w:t>
      </w:r>
      <w:r>
        <w:rPr>
          <w:rFonts w:hint="cs"/>
          <w:rtl/>
        </w:rPr>
        <w:t>رود.</w:t>
      </w:r>
    </w:p>
    <w:p w:rsidR="000C3127" w:rsidRDefault="000C3127" w:rsidP="000C3127">
      <w:pPr>
        <w:pStyle w:val="a8"/>
        <w:rPr>
          <w:rtl/>
        </w:rPr>
      </w:pPr>
      <w:r>
        <w:rPr>
          <w:rFonts w:hint="cs"/>
          <w:rtl/>
        </w:rPr>
        <w:t>چنین کار بردی برای این اصطلاحات برگرفته از فرهنگ سیاسی غرب است که پس از انقلاب فرانسه در سال 1789 میلادی رایج شد. آن هنگام در مجلس فرانسه افراد رادیکال و انقلابی در سمت چپ و محافظه کاران در سمت راست می</w:t>
      </w:r>
      <w:r>
        <w:rPr>
          <w:rFonts w:hint="eastAsia"/>
          <w:rtl/>
        </w:rPr>
        <w:t>‌</w:t>
      </w:r>
      <w:r>
        <w:rPr>
          <w:rFonts w:hint="cs"/>
          <w:rtl/>
        </w:rPr>
        <w:t>نشستند و این مسئله به نمادی برای طرفداران این دو گروه در طول تاریخ اروپا تبدیل شد و پس از آن در اثر ترجمه</w:t>
      </w:r>
      <w:r>
        <w:rPr>
          <w:rFonts w:hint="eastAsia"/>
          <w:rtl/>
        </w:rPr>
        <w:t>‌</w:t>
      </w:r>
      <w:r>
        <w:rPr>
          <w:rFonts w:hint="cs"/>
          <w:rtl/>
        </w:rPr>
        <w:t>ی دانش غربی و تدریس آن در دانشگاه</w:t>
      </w:r>
      <w:r>
        <w:rPr>
          <w:rFonts w:hint="eastAsia"/>
          <w:rtl/>
        </w:rPr>
        <w:t>‌</w:t>
      </w:r>
      <w:r>
        <w:rPr>
          <w:rFonts w:hint="cs"/>
          <w:rtl/>
        </w:rPr>
        <w:t>های کشورهای شرقی و مسلمان این اصطلاح به این کشورها نیز سرایت کرد.</w:t>
      </w:r>
    </w:p>
    <w:p w:rsidR="000C3127" w:rsidRPr="00AF6CEC" w:rsidRDefault="000C3127" w:rsidP="00F30D77">
      <w:pPr>
        <w:pStyle w:val="a8"/>
        <w:rPr>
          <w:spacing w:val="-4"/>
          <w:rtl/>
        </w:rPr>
      </w:pPr>
      <w:r w:rsidRPr="00AF6CEC">
        <w:rPr>
          <w:rFonts w:hint="cs"/>
          <w:spacing w:val="-4"/>
          <w:rtl/>
        </w:rPr>
        <w:lastRenderedPageBreak/>
        <w:t>گروه بندی مردم قبل از ا</w:t>
      </w:r>
      <w:r w:rsidR="00F30D77" w:rsidRPr="00AF6CEC">
        <w:rPr>
          <w:rFonts w:hint="cs"/>
          <w:spacing w:val="-4"/>
          <w:rtl/>
        </w:rPr>
        <w:t>ین تقسیمات در کشورهای اسلامی بر</w:t>
      </w:r>
      <w:r w:rsidRPr="00AF6CEC">
        <w:rPr>
          <w:rFonts w:hint="cs"/>
          <w:spacing w:val="-4"/>
          <w:rtl/>
        </w:rPr>
        <w:t>اساس اصطلاحات شرعی بود و تا اواخر قرن نوزدهم میلای فقط این اصطلاحات حاکم بود. مسئله به همین جا ختم نشد که مسلمانان معاصر به «راست و چپ» موصوف گردند بلکه تاریخ گذشته</w:t>
      </w:r>
      <w:r w:rsidRPr="00AF6CEC">
        <w:rPr>
          <w:rFonts w:hint="eastAsia"/>
          <w:spacing w:val="-4"/>
          <w:rtl/>
        </w:rPr>
        <w:t>‌</w:t>
      </w:r>
      <w:r w:rsidRPr="00AF6CEC">
        <w:rPr>
          <w:rFonts w:hint="cs"/>
          <w:spacing w:val="-4"/>
          <w:rtl/>
        </w:rPr>
        <w:t>ی امت اسلامی را هم در نوردید و به پاره و زخمی نمودن ساحت نیکوی گذشتگان نیز دامن زد</w:t>
      </w:r>
      <w:r w:rsidR="00DC23E6" w:rsidRPr="00AF6CEC">
        <w:rPr>
          <w:rFonts w:hint="cs"/>
          <w:spacing w:val="-4"/>
          <w:rtl/>
        </w:rPr>
        <w:t>،</w:t>
      </w:r>
      <w:r w:rsidRPr="00AF6CEC">
        <w:rPr>
          <w:rFonts w:hint="cs"/>
          <w:spacing w:val="-4"/>
          <w:rtl/>
        </w:rPr>
        <w:t xml:space="preserve"> تاجایی که برخی ابوبکر و عثمان </w:t>
      </w:r>
      <w:r w:rsidR="00F30D77" w:rsidRPr="00AF6CEC">
        <w:rPr>
          <w:rFonts w:cs="CTraditional Arabic" w:hint="cs"/>
          <w:spacing w:val="-4"/>
          <w:rtl/>
        </w:rPr>
        <w:t>ب</w:t>
      </w:r>
      <w:r w:rsidRPr="00AF6CEC">
        <w:rPr>
          <w:rFonts w:cs="CTraditional Arabic" w:hint="cs"/>
          <w:spacing w:val="-4"/>
          <w:rtl/>
        </w:rPr>
        <w:t xml:space="preserve"> </w:t>
      </w:r>
      <w:r w:rsidRPr="00AF6CEC">
        <w:rPr>
          <w:rFonts w:hint="cs"/>
          <w:spacing w:val="-4"/>
          <w:rtl/>
        </w:rPr>
        <w:t>را دست راستی و عمر و علی را دست چپی نام برده</w:t>
      </w:r>
      <w:r w:rsidRPr="00AF6CEC">
        <w:rPr>
          <w:rFonts w:hint="eastAsia"/>
          <w:spacing w:val="-4"/>
          <w:rtl/>
        </w:rPr>
        <w:t>‌</w:t>
      </w:r>
      <w:r w:rsidR="00F30D77" w:rsidRPr="00AF6CEC">
        <w:rPr>
          <w:rFonts w:hint="cs"/>
          <w:spacing w:val="-4"/>
          <w:rtl/>
        </w:rPr>
        <w:t>اند در حالی که چهار</w:t>
      </w:r>
      <w:r w:rsidRPr="00AF6CEC">
        <w:rPr>
          <w:rFonts w:hint="cs"/>
          <w:spacing w:val="-4"/>
          <w:rtl/>
        </w:rPr>
        <w:t>ده قرن است که این افراد این دنیا را ترک کرده</w:t>
      </w:r>
      <w:r w:rsidRPr="00AF6CEC">
        <w:rPr>
          <w:rFonts w:hint="eastAsia"/>
          <w:spacing w:val="-4"/>
          <w:rtl/>
        </w:rPr>
        <w:t>‌</w:t>
      </w:r>
      <w:r w:rsidRPr="00AF6CEC">
        <w:rPr>
          <w:rFonts w:hint="cs"/>
          <w:spacing w:val="-4"/>
          <w:rtl/>
        </w:rPr>
        <w:t>اند و همه به یقین دانسته</w:t>
      </w:r>
      <w:r w:rsidRPr="00AF6CEC">
        <w:rPr>
          <w:rFonts w:hint="eastAsia"/>
          <w:spacing w:val="-4"/>
          <w:rtl/>
        </w:rPr>
        <w:t>‌</w:t>
      </w:r>
      <w:r w:rsidRPr="00AF6CEC">
        <w:rPr>
          <w:rFonts w:hint="cs"/>
          <w:spacing w:val="-4"/>
          <w:rtl/>
        </w:rPr>
        <w:t>اند که آنان دارای ایمان و صداقت و تعهد در برابر اوامر خدای تعالی بوده</w:t>
      </w:r>
      <w:r w:rsidRPr="00AF6CEC">
        <w:rPr>
          <w:rFonts w:hint="eastAsia"/>
          <w:spacing w:val="-4"/>
          <w:rtl/>
        </w:rPr>
        <w:t>‌</w:t>
      </w:r>
      <w:r w:rsidRPr="00AF6CEC">
        <w:rPr>
          <w:rFonts w:hint="cs"/>
          <w:spacing w:val="-4"/>
          <w:rtl/>
        </w:rPr>
        <w:t>اند و ریشه</w:t>
      </w:r>
      <w:r w:rsidRPr="00AF6CEC">
        <w:rPr>
          <w:rFonts w:hint="eastAsia"/>
          <w:spacing w:val="-4"/>
          <w:rtl/>
        </w:rPr>
        <w:t>‌</w:t>
      </w:r>
      <w:r w:rsidRPr="00AF6CEC">
        <w:rPr>
          <w:rFonts w:hint="cs"/>
          <w:spacing w:val="-4"/>
          <w:rtl/>
        </w:rPr>
        <w:t>ی حق و عدالت را که مفاهیمی واضح و</w:t>
      </w:r>
      <w:r w:rsidR="00850650" w:rsidRPr="00AF6CEC">
        <w:rPr>
          <w:rFonts w:hint="cs"/>
          <w:spacing w:val="-4"/>
          <w:rtl/>
        </w:rPr>
        <w:t xml:space="preserve"> بی‌</w:t>
      </w:r>
      <w:r w:rsidR="004656BE" w:rsidRPr="00AF6CEC">
        <w:rPr>
          <w:rFonts w:hint="cs"/>
          <w:spacing w:val="-4"/>
          <w:rtl/>
        </w:rPr>
        <w:t>شبهه هستن</w:t>
      </w:r>
      <w:r w:rsidR="00DC23E6" w:rsidRPr="00AF6CEC">
        <w:rPr>
          <w:rFonts w:hint="cs"/>
          <w:spacing w:val="-4"/>
          <w:rtl/>
        </w:rPr>
        <w:t>د</w:t>
      </w:r>
      <w:r w:rsidR="004656BE" w:rsidRPr="00AF6CEC">
        <w:rPr>
          <w:rFonts w:hint="cs"/>
          <w:spacing w:val="-4"/>
          <w:rtl/>
        </w:rPr>
        <w:t xml:space="preserve"> در زمین کاشتند.</w:t>
      </w:r>
    </w:p>
    <w:p w:rsidR="000C3127" w:rsidRDefault="000C3127" w:rsidP="000C3127">
      <w:pPr>
        <w:pStyle w:val="a8"/>
        <w:rPr>
          <w:rtl/>
        </w:rPr>
      </w:pPr>
      <w:r>
        <w:rPr>
          <w:rFonts w:hint="cs"/>
          <w:rtl/>
        </w:rPr>
        <w:t xml:space="preserve">حال که چنین است آیا لازم نیست که در ادبیات معاصر نگاهی دوباره بیندازیم ادبیاتی که نخبگان و فرهنگیان و حتی کل امت و </w:t>
      </w:r>
      <w:r w:rsidR="002456B1">
        <w:rPr>
          <w:rFonts w:hint="cs"/>
          <w:rtl/>
        </w:rPr>
        <w:t xml:space="preserve">شاید کل بشریت را به </w:t>
      </w:r>
      <w:r w:rsidR="002456B1" w:rsidRPr="00E11FF3">
        <w:rPr>
          <w:rStyle w:val="Char8"/>
          <w:rFonts w:hint="cs"/>
          <w:rtl/>
        </w:rPr>
        <w:t>«</w:t>
      </w:r>
      <w:r w:rsidR="002456B1">
        <w:rPr>
          <w:rFonts w:hint="cs"/>
          <w:rtl/>
        </w:rPr>
        <w:t>چپ و راستی</w:t>
      </w:r>
      <w:r w:rsidR="002456B1" w:rsidRPr="00E11FF3">
        <w:rPr>
          <w:rStyle w:val="Char8"/>
          <w:rFonts w:hint="cs"/>
          <w:rtl/>
        </w:rPr>
        <w:t>»</w:t>
      </w:r>
      <w:r>
        <w:rPr>
          <w:rFonts w:hint="cs"/>
          <w:rtl/>
        </w:rPr>
        <w:t xml:space="preserve"> تقسیم نموده و راست را نشانه</w:t>
      </w:r>
      <w:r>
        <w:rPr>
          <w:rFonts w:hint="eastAsia"/>
          <w:rtl/>
        </w:rPr>
        <w:t>‌</w:t>
      </w:r>
      <w:r w:rsidR="002456B1">
        <w:rPr>
          <w:rFonts w:hint="cs"/>
          <w:rtl/>
        </w:rPr>
        <w:t>ی کهنه پرستی و چپ را نماد ترقی</w:t>
      </w:r>
      <w:r w:rsidR="00DC23E6">
        <w:rPr>
          <w:rFonts w:hint="eastAsia"/>
          <w:rtl/>
        </w:rPr>
        <w:t>‌</w:t>
      </w:r>
      <w:r>
        <w:rPr>
          <w:rFonts w:hint="cs"/>
          <w:rtl/>
        </w:rPr>
        <w:t>خواهی می</w:t>
      </w:r>
      <w:r>
        <w:rPr>
          <w:rFonts w:hint="eastAsia"/>
          <w:rtl/>
        </w:rPr>
        <w:t>‌</w:t>
      </w:r>
      <w:r w:rsidR="002456B1">
        <w:rPr>
          <w:rFonts w:hint="cs"/>
          <w:rtl/>
        </w:rPr>
        <w:t>داند. آیا شایسته است از</w:t>
      </w:r>
      <w:r>
        <w:rPr>
          <w:rFonts w:hint="cs"/>
          <w:rtl/>
        </w:rPr>
        <w:t xml:space="preserve"> ادبیاتی تقلید شود که عادتش تقلید از فکر اروپایی هم در جانب مارکسیستی و هم در جانب سرمایه داری آن است؟ و از ف</w:t>
      </w:r>
      <w:r w:rsidR="00F30D77">
        <w:rPr>
          <w:rFonts w:hint="cs"/>
          <w:rtl/>
        </w:rPr>
        <w:t>رهنگ خودی که مفاهیم الفاظ آن بر</w:t>
      </w:r>
      <w:r>
        <w:rPr>
          <w:rFonts w:hint="cs"/>
          <w:rtl/>
        </w:rPr>
        <w:t>گ</w:t>
      </w:r>
      <w:r w:rsidR="002456B1">
        <w:rPr>
          <w:rFonts w:hint="cs"/>
          <w:rtl/>
        </w:rPr>
        <w:t>رفته از وحی و توجهات وحیانی است</w:t>
      </w:r>
      <w:r>
        <w:rPr>
          <w:rFonts w:hint="cs"/>
          <w:rtl/>
        </w:rPr>
        <w:t>، صرف نظر شود.</w:t>
      </w:r>
    </w:p>
    <w:p w:rsidR="000C3127" w:rsidRPr="00AF6CEC" w:rsidRDefault="000C3127" w:rsidP="00BB087A">
      <w:pPr>
        <w:pStyle w:val="a8"/>
        <w:rPr>
          <w:spacing w:val="-2"/>
          <w:rtl/>
        </w:rPr>
      </w:pPr>
      <w:r w:rsidRPr="00AF6CEC">
        <w:rPr>
          <w:rFonts w:hint="cs"/>
          <w:spacing w:val="-2"/>
          <w:rtl/>
        </w:rPr>
        <w:t>آن</w:t>
      </w:r>
      <w:r w:rsidR="00F30D77" w:rsidRPr="00AF6CEC">
        <w:rPr>
          <w:rFonts w:hint="cs"/>
          <w:spacing w:val="-2"/>
          <w:rtl/>
        </w:rPr>
        <w:t>چه که شریعت اسلام برای تقسیم</w:t>
      </w:r>
      <w:r w:rsidR="00F30D77" w:rsidRPr="00AF6CEC">
        <w:rPr>
          <w:rFonts w:hint="eastAsia"/>
          <w:spacing w:val="-2"/>
          <w:rtl/>
        </w:rPr>
        <w:t>‌</w:t>
      </w:r>
      <w:r w:rsidRPr="00AF6CEC">
        <w:rPr>
          <w:rFonts w:hint="cs"/>
          <w:spacing w:val="-2"/>
          <w:rtl/>
        </w:rPr>
        <w:t>ب</w:t>
      </w:r>
      <w:r w:rsidR="00F30D77" w:rsidRPr="00AF6CEC">
        <w:rPr>
          <w:rFonts w:hint="cs"/>
          <w:spacing w:val="-2"/>
          <w:rtl/>
        </w:rPr>
        <w:t>ندی مردم ارائه نموده تنها تقسیم</w:t>
      </w:r>
      <w:r w:rsidR="00F30D77" w:rsidRPr="00AF6CEC">
        <w:rPr>
          <w:rFonts w:hint="eastAsia"/>
          <w:spacing w:val="-2"/>
          <w:rtl/>
        </w:rPr>
        <w:t>‌</w:t>
      </w:r>
      <w:r w:rsidRPr="00AF6CEC">
        <w:rPr>
          <w:rFonts w:hint="cs"/>
          <w:spacing w:val="-2"/>
          <w:rtl/>
        </w:rPr>
        <w:t xml:space="preserve">بندی مناسب </w:t>
      </w:r>
      <w:r w:rsidR="00F30D77" w:rsidRPr="00AF6CEC">
        <w:rPr>
          <w:rFonts w:hint="cs"/>
          <w:spacing w:val="-2"/>
          <w:rtl/>
        </w:rPr>
        <w:t>و عدالت</w:t>
      </w:r>
      <w:r w:rsidR="00F30D77" w:rsidRPr="00AF6CEC">
        <w:rPr>
          <w:rFonts w:hint="eastAsia"/>
          <w:spacing w:val="-2"/>
          <w:rtl/>
        </w:rPr>
        <w:t>‌</w:t>
      </w:r>
      <w:r w:rsidRPr="00AF6CEC">
        <w:rPr>
          <w:rFonts w:hint="cs"/>
          <w:spacing w:val="-2"/>
          <w:rtl/>
        </w:rPr>
        <w:t>آمیز است، زیرا از جوهر انسان</w:t>
      </w:r>
      <w:r w:rsidR="006D5F5F" w:rsidRPr="00AF6CEC">
        <w:rPr>
          <w:rFonts w:hint="cs"/>
          <w:spacing w:val="-2"/>
          <w:rtl/>
        </w:rPr>
        <w:t>،</w:t>
      </w:r>
      <w:r w:rsidRPr="00AF6CEC">
        <w:rPr>
          <w:rFonts w:hint="cs"/>
          <w:spacing w:val="-2"/>
          <w:rtl/>
        </w:rPr>
        <w:t xml:space="preserve"> نیکی</w:t>
      </w:r>
      <w:r w:rsidRPr="00AF6CEC">
        <w:rPr>
          <w:rFonts w:hint="eastAsia"/>
          <w:spacing w:val="-2"/>
          <w:rtl/>
        </w:rPr>
        <w:t>‌</w:t>
      </w:r>
      <w:r w:rsidRPr="00AF6CEC">
        <w:rPr>
          <w:rFonts w:hint="cs"/>
          <w:spacing w:val="-2"/>
          <w:rtl/>
        </w:rPr>
        <w:t>های نهفته، ارزش</w:t>
      </w:r>
      <w:r w:rsidRPr="00AF6CEC">
        <w:rPr>
          <w:rFonts w:hint="eastAsia"/>
          <w:spacing w:val="-2"/>
          <w:rtl/>
        </w:rPr>
        <w:t>‌</w:t>
      </w:r>
      <w:r w:rsidRPr="00AF6CEC">
        <w:rPr>
          <w:rFonts w:hint="cs"/>
          <w:spacing w:val="-2"/>
          <w:rtl/>
        </w:rPr>
        <w:t>های موجود در آن خبر می</w:t>
      </w:r>
      <w:r w:rsidRPr="00AF6CEC">
        <w:rPr>
          <w:rFonts w:hint="eastAsia"/>
          <w:spacing w:val="-2"/>
          <w:rtl/>
        </w:rPr>
        <w:t>‌</w:t>
      </w:r>
      <w:r w:rsidRPr="00AF6CEC">
        <w:rPr>
          <w:rFonts w:hint="cs"/>
          <w:spacing w:val="-2"/>
          <w:rtl/>
        </w:rPr>
        <w:t>دهد و میزان تلاشی که برای تحقق اهداف به خرچ می</w:t>
      </w:r>
      <w:r w:rsidRPr="00AF6CEC">
        <w:rPr>
          <w:rFonts w:hint="eastAsia"/>
          <w:spacing w:val="-2"/>
          <w:rtl/>
        </w:rPr>
        <w:t>‌</w:t>
      </w:r>
      <w:r w:rsidRPr="00AF6CEC">
        <w:rPr>
          <w:rFonts w:hint="cs"/>
          <w:spacing w:val="-2"/>
          <w:rtl/>
        </w:rPr>
        <w:t>دهد را آشکار می</w:t>
      </w:r>
      <w:r w:rsidRPr="00AF6CEC">
        <w:rPr>
          <w:rFonts w:hint="eastAsia"/>
          <w:spacing w:val="-2"/>
          <w:rtl/>
        </w:rPr>
        <w:t>‌</w:t>
      </w:r>
      <w:r w:rsidRPr="00AF6CEC">
        <w:rPr>
          <w:rFonts w:hint="cs"/>
          <w:spacing w:val="-2"/>
          <w:rtl/>
        </w:rPr>
        <w:t>سازد</w:t>
      </w:r>
      <w:r w:rsidR="006D5F5F" w:rsidRPr="00AF6CEC">
        <w:rPr>
          <w:rFonts w:hint="cs"/>
          <w:spacing w:val="-2"/>
          <w:rtl/>
        </w:rPr>
        <w:t>.</w:t>
      </w:r>
      <w:r w:rsidRPr="00AF6CEC">
        <w:rPr>
          <w:rFonts w:hint="cs"/>
          <w:spacing w:val="-2"/>
          <w:rtl/>
        </w:rPr>
        <w:t xml:space="preserve"> البته اهدافی که حق</w:t>
      </w:r>
      <w:r w:rsidR="00BB087A" w:rsidRPr="00AF6CEC">
        <w:rPr>
          <w:rFonts w:hint="cs"/>
          <w:spacing w:val="-2"/>
          <w:rtl/>
        </w:rPr>
        <w:t>،</w:t>
      </w:r>
      <w:r w:rsidRPr="00AF6CEC">
        <w:rPr>
          <w:rFonts w:hint="cs"/>
          <w:spacing w:val="-2"/>
          <w:rtl/>
        </w:rPr>
        <w:t xml:space="preserve"> عدالت</w:t>
      </w:r>
      <w:r w:rsidR="00BB087A" w:rsidRPr="00AF6CEC">
        <w:rPr>
          <w:rFonts w:hint="cs"/>
          <w:spacing w:val="-2"/>
          <w:rtl/>
        </w:rPr>
        <w:t>،</w:t>
      </w:r>
      <w:r w:rsidRPr="00AF6CEC">
        <w:rPr>
          <w:rFonts w:hint="cs"/>
          <w:spacing w:val="-2"/>
          <w:rtl/>
        </w:rPr>
        <w:t xml:space="preserve"> آزادی</w:t>
      </w:r>
      <w:r w:rsidR="00BB087A" w:rsidRPr="00AF6CEC">
        <w:rPr>
          <w:rFonts w:hint="cs"/>
          <w:spacing w:val="-2"/>
          <w:rtl/>
        </w:rPr>
        <w:t xml:space="preserve"> و</w:t>
      </w:r>
      <w:r w:rsidRPr="00AF6CEC">
        <w:rPr>
          <w:rFonts w:hint="cs"/>
          <w:spacing w:val="-2"/>
          <w:rtl/>
        </w:rPr>
        <w:t xml:space="preserve"> خیر را آشکار و صداقت را در زمینه</w:t>
      </w:r>
      <w:r w:rsidRPr="00AF6CEC">
        <w:rPr>
          <w:rFonts w:hint="eastAsia"/>
          <w:spacing w:val="-2"/>
          <w:rtl/>
        </w:rPr>
        <w:t>‌</w:t>
      </w:r>
      <w:r w:rsidRPr="00AF6CEC">
        <w:rPr>
          <w:rFonts w:hint="cs"/>
          <w:spacing w:val="-2"/>
          <w:rtl/>
        </w:rPr>
        <w:t>ی این موارد، پنهان می</w:t>
      </w:r>
      <w:r w:rsidRPr="00AF6CEC">
        <w:rPr>
          <w:rFonts w:hint="eastAsia"/>
          <w:spacing w:val="-2"/>
          <w:rtl/>
        </w:rPr>
        <w:t>‌</w:t>
      </w:r>
      <w:r w:rsidR="00F30D77" w:rsidRPr="00AF6CEC">
        <w:rPr>
          <w:rFonts w:hint="cs"/>
          <w:spacing w:val="-2"/>
          <w:rtl/>
        </w:rPr>
        <w:t>دارد. این اهداف در بر</w:t>
      </w:r>
      <w:r w:rsidRPr="00AF6CEC">
        <w:rPr>
          <w:rFonts w:hint="cs"/>
          <w:spacing w:val="-2"/>
          <w:rtl/>
        </w:rPr>
        <w:t>گیرنده</w:t>
      </w:r>
      <w:r w:rsidR="00F30D77" w:rsidRPr="00AF6CEC">
        <w:rPr>
          <w:rFonts w:hint="eastAsia"/>
          <w:spacing w:val="-2"/>
          <w:rtl/>
        </w:rPr>
        <w:t>‌ی</w:t>
      </w:r>
      <w:r w:rsidRPr="00AF6CEC">
        <w:rPr>
          <w:rFonts w:hint="cs"/>
          <w:spacing w:val="-2"/>
          <w:rtl/>
        </w:rPr>
        <w:t xml:space="preserve"> شعار</w:t>
      </w:r>
      <w:r w:rsidRPr="00AF6CEC">
        <w:rPr>
          <w:rFonts w:hint="eastAsia"/>
          <w:spacing w:val="-2"/>
          <w:rtl/>
        </w:rPr>
        <w:t>‌</w:t>
      </w:r>
      <w:r w:rsidRPr="00AF6CEC">
        <w:rPr>
          <w:rFonts w:hint="cs"/>
          <w:spacing w:val="-2"/>
          <w:rtl/>
        </w:rPr>
        <w:t>های ساختگی و جعلی نیستند و در بازی با شعارها نقشی ندارند. زیرا اهداف اسلامی عبارت از ارزش</w:t>
      </w:r>
      <w:r w:rsidRPr="00AF6CEC">
        <w:rPr>
          <w:rFonts w:hint="eastAsia"/>
          <w:spacing w:val="-2"/>
          <w:rtl/>
        </w:rPr>
        <w:t>‌</w:t>
      </w:r>
      <w:r w:rsidRPr="00AF6CEC">
        <w:rPr>
          <w:rFonts w:hint="cs"/>
          <w:spacing w:val="-2"/>
          <w:rtl/>
        </w:rPr>
        <w:t>های</w:t>
      </w:r>
      <w:r w:rsidR="00F30D77" w:rsidRPr="00AF6CEC">
        <w:rPr>
          <w:rFonts w:hint="cs"/>
          <w:spacing w:val="-2"/>
          <w:rtl/>
        </w:rPr>
        <w:t>ی مطلق هستند که از جانب هیچ</w:t>
      </w:r>
      <w:r w:rsidR="00F30D77" w:rsidRPr="00AF6CEC">
        <w:rPr>
          <w:rFonts w:hint="eastAsia"/>
          <w:spacing w:val="-2"/>
          <w:rtl/>
        </w:rPr>
        <w:t>‌</w:t>
      </w:r>
      <w:r w:rsidRPr="00AF6CEC">
        <w:rPr>
          <w:rFonts w:hint="cs"/>
          <w:spacing w:val="-2"/>
          <w:rtl/>
        </w:rPr>
        <w:t>کس تغییر نمی</w:t>
      </w:r>
      <w:r w:rsidRPr="00AF6CEC">
        <w:rPr>
          <w:rFonts w:hint="eastAsia"/>
          <w:spacing w:val="-2"/>
          <w:rtl/>
        </w:rPr>
        <w:t>‌</w:t>
      </w:r>
      <w:r w:rsidRPr="00AF6CEC">
        <w:rPr>
          <w:rFonts w:hint="cs"/>
          <w:spacing w:val="-2"/>
          <w:rtl/>
        </w:rPr>
        <w:t>یابند و بزرگ و کوچک و قوی و ضعیف و حاکم و محکوم</w:t>
      </w:r>
      <w:r w:rsidR="00A94924" w:rsidRPr="00AF6CEC">
        <w:rPr>
          <w:rFonts w:hint="cs"/>
          <w:spacing w:val="-2"/>
          <w:rtl/>
        </w:rPr>
        <w:t xml:space="preserve"> </w:t>
      </w:r>
      <w:r w:rsidRPr="00AF6CEC">
        <w:rPr>
          <w:rFonts w:hint="cs"/>
          <w:spacing w:val="-2"/>
          <w:rtl/>
        </w:rPr>
        <w:t>و ثروتمند و فقیر باید در برابر آن</w:t>
      </w:r>
      <w:r w:rsidRPr="00AF6CEC">
        <w:rPr>
          <w:rFonts w:hint="eastAsia"/>
          <w:spacing w:val="-2"/>
          <w:rtl/>
        </w:rPr>
        <w:t>‌</w:t>
      </w:r>
      <w:r w:rsidRPr="00AF6CEC">
        <w:rPr>
          <w:rFonts w:hint="cs"/>
          <w:spacing w:val="-2"/>
          <w:rtl/>
        </w:rPr>
        <w:t>ها تسلیم باشند. مردم از شعارهای جعلی خسته شده</w:t>
      </w:r>
      <w:r w:rsidRPr="00AF6CEC">
        <w:rPr>
          <w:rFonts w:hint="eastAsia"/>
          <w:spacing w:val="-2"/>
          <w:rtl/>
        </w:rPr>
        <w:t>‌</w:t>
      </w:r>
      <w:r w:rsidRPr="00AF6CEC">
        <w:rPr>
          <w:rFonts w:hint="cs"/>
          <w:spacing w:val="-2"/>
          <w:rtl/>
        </w:rPr>
        <w:t>اند؛ شعارهایی که تنها نتیجه</w:t>
      </w:r>
      <w:r w:rsidRPr="00AF6CEC">
        <w:rPr>
          <w:rFonts w:hint="eastAsia"/>
          <w:spacing w:val="-2"/>
          <w:rtl/>
        </w:rPr>
        <w:t>‌</w:t>
      </w:r>
      <w:r w:rsidRPr="00AF6CEC">
        <w:rPr>
          <w:rFonts w:hint="cs"/>
          <w:spacing w:val="-2"/>
          <w:rtl/>
        </w:rPr>
        <w:t>ی آن</w:t>
      </w:r>
      <w:r w:rsidRPr="00AF6CEC">
        <w:rPr>
          <w:rFonts w:hint="eastAsia"/>
          <w:spacing w:val="-2"/>
          <w:rtl/>
        </w:rPr>
        <w:t>‌</w:t>
      </w:r>
      <w:r w:rsidRPr="00AF6CEC">
        <w:rPr>
          <w:rFonts w:hint="cs"/>
          <w:spacing w:val="-2"/>
          <w:rtl/>
        </w:rPr>
        <w:t>ها نابودی نشانه</w:t>
      </w:r>
      <w:r w:rsidRPr="00AF6CEC">
        <w:rPr>
          <w:rFonts w:hint="eastAsia"/>
          <w:spacing w:val="-2"/>
          <w:rtl/>
        </w:rPr>
        <w:t>‌</w:t>
      </w:r>
      <w:r w:rsidRPr="00AF6CEC">
        <w:rPr>
          <w:rFonts w:hint="cs"/>
          <w:spacing w:val="-2"/>
          <w:rtl/>
        </w:rPr>
        <w:t>های انسانیت در انسان معاصر است.</w:t>
      </w:r>
    </w:p>
    <w:p w:rsidR="000C3127" w:rsidRDefault="000C3127" w:rsidP="000C3127">
      <w:pPr>
        <w:pStyle w:val="a8"/>
        <w:rPr>
          <w:rtl/>
        </w:rPr>
      </w:pPr>
      <w:r>
        <w:rPr>
          <w:rFonts w:hint="cs"/>
          <w:rtl/>
        </w:rPr>
        <w:t>خداوند چه نیکو فرموده</w:t>
      </w:r>
      <w:r w:rsidR="00BB087A">
        <w:rPr>
          <w:rtl/>
        </w:rPr>
        <w:softHyphen/>
      </w:r>
      <w:r w:rsidR="00BB087A">
        <w:rPr>
          <w:rFonts w:hint="cs"/>
          <w:rtl/>
        </w:rPr>
        <w:t>است</w:t>
      </w:r>
      <w:r>
        <w:rPr>
          <w:rFonts w:hint="cs"/>
          <w:rtl/>
        </w:rPr>
        <w:t xml:space="preserve"> که:</w:t>
      </w:r>
    </w:p>
    <w:p w:rsidR="000C3127" w:rsidRDefault="000C3127" w:rsidP="00AF6CEC">
      <w:pPr>
        <w:pStyle w:val="af1"/>
        <w:spacing w:line="216" w:lineRule="auto"/>
        <w:rPr>
          <w:rFonts w:ascii="Times New Roman" w:cs="Arial"/>
          <w:szCs w:val="24"/>
        </w:rPr>
      </w:pPr>
      <w:r w:rsidRPr="00AB7196">
        <w:rPr>
          <w:rStyle w:val="Char8"/>
          <w:rtl/>
        </w:rPr>
        <w:t>﴿</w:t>
      </w:r>
      <w:r w:rsidRPr="003709EF">
        <w:rPr>
          <w:rtl/>
        </w:rPr>
        <w:t>وَ</w:t>
      </w:r>
      <w:r w:rsidRPr="003709EF">
        <w:rPr>
          <w:rFonts w:hint="cs"/>
          <w:rtl/>
        </w:rPr>
        <w:t>ٱ</w:t>
      </w:r>
      <w:r w:rsidRPr="003709EF">
        <w:rPr>
          <w:rFonts w:hint="eastAsia"/>
          <w:rtl/>
        </w:rPr>
        <w:t>للَّهُ</w:t>
      </w:r>
      <w:r w:rsidRPr="003709EF">
        <w:rPr>
          <w:rtl/>
        </w:rPr>
        <w:t xml:space="preserve"> يُرِيدُ أَن يَتُوبَ عَلَي</w:t>
      </w:r>
      <w:r w:rsidRPr="003709EF">
        <w:rPr>
          <w:rFonts w:ascii="Times New Roman" w:hint="cs"/>
          <w:rtl/>
        </w:rPr>
        <w:t>ۡ</w:t>
      </w:r>
      <w:r w:rsidRPr="003709EF">
        <w:rPr>
          <w:rFonts w:hint="cs"/>
          <w:rtl/>
        </w:rPr>
        <w:t>كُم</w:t>
      </w:r>
      <w:r w:rsidRPr="003709EF">
        <w:rPr>
          <w:rFonts w:ascii="Times New Roman" w:hint="cs"/>
          <w:rtl/>
        </w:rPr>
        <w:t>ۡ</w:t>
      </w:r>
      <w:r w:rsidRPr="003709EF">
        <w:rPr>
          <w:rFonts w:hint="cs"/>
          <w:rtl/>
        </w:rPr>
        <w:t xml:space="preserve"> وَيُرِيدُ ٱ</w:t>
      </w:r>
      <w:r w:rsidRPr="003709EF">
        <w:rPr>
          <w:rFonts w:hint="eastAsia"/>
          <w:rtl/>
        </w:rPr>
        <w:t>لَّذِينَ</w:t>
      </w:r>
      <w:r w:rsidRPr="003709EF">
        <w:rPr>
          <w:rtl/>
        </w:rPr>
        <w:t xml:space="preserve"> يَتَّبِعُونَ </w:t>
      </w:r>
      <w:r w:rsidRPr="003709EF">
        <w:rPr>
          <w:rFonts w:hint="cs"/>
          <w:rtl/>
        </w:rPr>
        <w:t>ٱ</w:t>
      </w:r>
      <w:r w:rsidRPr="003709EF">
        <w:rPr>
          <w:rFonts w:hint="eastAsia"/>
          <w:rtl/>
        </w:rPr>
        <w:t>لشَّهَوَٰتِ</w:t>
      </w:r>
      <w:r w:rsidRPr="003709EF">
        <w:rPr>
          <w:rtl/>
        </w:rPr>
        <w:t xml:space="preserve"> أَن تَمِيلُواْ مَي</w:t>
      </w:r>
      <w:r w:rsidRPr="003709EF">
        <w:rPr>
          <w:rFonts w:ascii="Times New Roman" w:hint="cs"/>
          <w:rtl/>
        </w:rPr>
        <w:t>ۡ</w:t>
      </w:r>
      <w:r w:rsidRPr="003709EF">
        <w:rPr>
          <w:rFonts w:hint="cs"/>
          <w:rtl/>
        </w:rPr>
        <w:t>لًا عَظِيم</w:t>
      </w:r>
      <w:r w:rsidRPr="003709EF">
        <w:rPr>
          <w:rFonts w:ascii="Times New Roman" w:hint="cs"/>
          <w:rtl/>
        </w:rPr>
        <w:t>ٗ</w:t>
      </w:r>
      <w:r w:rsidRPr="003709EF">
        <w:rPr>
          <w:rFonts w:hint="cs"/>
          <w:rtl/>
        </w:rPr>
        <w:t>ا</w:t>
      </w:r>
      <w:r w:rsidRPr="003709EF">
        <w:rPr>
          <w:rtl/>
        </w:rPr>
        <w:t>٢٧</w:t>
      </w:r>
      <w:r w:rsidRPr="00AB7196">
        <w:rPr>
          <w:rStyle w:val="Char8"/>
          <w:rFonts w:hint="cs"/>
          <w:rtl/>
        </w:rPr>
        <w:t>﴾</w:t>
      </w:r>
      <w:r>
        <w:rPr>
          <w:rFonts w:ascii="Times New Roman" w:cs="Arial"/>
          <w:szCs w:val="24"/>
          <w:rtl/>
        </w:rPr>
        <w:t xml:space="preserve"> </w:t>
      </w:r>
      <w:r w:rsidRPr="00101A57">
        <w:rPr>
          <w:rStyle w:val="Char6"/>
          <w:rtl/>
        </w:rPr>
        <w:t>[النساء: 27]</w:t>
      </w:r>
      <w:r w:rsidRPr="00D56774">
        <w:rPr>
          <w:rStyle w:val="Char4"/>
          <w:rtl/>
        </w:rPr>
        <w:t>.</w:t>
      </w:r>
    </w:p>
    <w:p w:rsidR="00E30DC6" w:rsidRPr="00AF6CEC" w:rsidRDefault="002456B1" w:rsidP="0018093F">
      <w:pPr>
        <w:pStyle w:val="ab"/>
        <w:rPr>
          <w:rStyle w:val="Char4"/>
          <w:spacing w:val="-4"/>
          <w:rtl/>
        </w:rPr>
      </w:pPr>
      <w:r w:rsidRPr="00AF6CEC">
        <w:rPr>
          <w:rStyle w:val="Char8"/>
          <w:rFonts w:hint="cs"/>
          <w:spacing w:val="-4"/>
          <w:rtl/>
        </w:rPr>
        <w:t>«</w:t>
      </w:r>
      <w:r w:rsidR="0018093F" w:rsidRPr="00AF6CEC">
        <w:rPr>
          <w:rFonts w:hint="cs"/>
          <w:spacing w:val="-4"/>
          <w:rtl/>
        </w:rPr>
        <w:t>وخداوندمی</w:t>
      </w:r>
      <w:r w:rsidR="0018093F" w:rsidRPr="00AF6CEC">
        <w:rPr>
          <w:rFonts w:hint="cs"/>
          <w:spacing w:val="-4"/>
          <w:rtl/>
        </w:rPr>
        <w:softHyphen/>
        <w:t>خواهد توبه شما را بیذیرد(و از آلودگی پاک نماید)</w:t>
      </w:r>
      <w:r w:rsidR="0018093F" w:rsidRPr="00AF6CEC">
        <w:rPr>
          <w:rFonts w:cs="B Zar" w:hint="cs"/>
          <w:spacing w:val="-4"/>
          <w:sz w:val="28"/>
          <w:szCs w:val="28"/>
          <w:rtl/>
        </w:rPr>
        <w:t xml:space="preserve"> </w:t>
      </w:r>
      <w:r w:rsidR="0018093F" w:rsidRPr="00AF6CEC">
        <w:rPr>
          <w:rFonts w:hint="cs"/>
          <w:spacing w:val="-4"/>
          <w:rtl/>
        </w:rPr>
        <w:t>و کسانی‌که از خواسته‌های نفسانی پیروی می‌کنند؛ می‌خواهند شما دستخوش انحراف بزرگی شوید</w:t>
      </w:r>
      <w:r w:rsidRPr="00AF6CEC">
        <w:rPr>
          <w:rStyle w:val="Char8"/>
          <w:rFonts w:hint="cs"/>
          <w:spacing w:val="-4"/>
          <w:rtl/>
        </w:rPr>
        <w:t>»</w:t>
      </w:r>
      <w:r w:rsidR="00E30DC6" w:rsidRPr="00AF6CEC">
        <w:rPr>
          <w:rStyle w:val="Char4"/>
          <w:rFonts w:hint="cs"/>
          <w:spacing w:val="-4"/>
          <w:rtl/>
        </w:rPr>
        <w:t>.</w:t>
      </w:r>
    </w:p>
    <w:p w:rsidR="000C3127" w:rsidRPr="00850650" w:rsidRDefault="000C3127" w:rsidP="009E61E3">
      <w:pPr>
        <w:pStyle w:val="a2"/>
        <w:rPr>
          <w:rtl/>
        </w:rPr>
      </w:pPr>
      <w:bookmarkStart w:id="46" w:name="_Toc442110510"/>
      <w:r w:rsidRPr="00850650">
        <w:rPr>
          <w:rFonts w:hint="cs"/>
          <w:rtl/>
        </w:rPr>
        <w:lastRenderedPageBreak/>
        <w:t>بحث سوم: اح</w:t>
      </w:r>
      <w:r w:rsidR="009E61E3">
        <w:rPr>
          <w:rFonts w:hint="cs"/>
          <w:rtl/>
        </w:rPr>
        <w:t>ت</w:t>
      </w:r>
      <w:r w:rsidR="00F30D77">
        <w:rPr>
          <w:rFonts w:hint="cs"/>
          <w:rtl/>
        </w:rPr>
        <w:t>رام به دیگ</w:t>
      </w:r>
      <w:r w:rsidRPr="00850650">
        <w:rPr>
          <w:rFonts w:hint="cs"/>
          <w:rtl/>
        </w:rPr>
        <w:t>ر</w:t>
      </w:r>
      <w:r w:rsidR="00F30D77">
        <w:rPr>
          <w:rFonts w:hint="cs"/>
          <w:rtl/>
        </w:rPr>
        <w:t>ا</w:t>
      </w:r>
      <w:r w:rsidRPr="00850650">
        <w:rPr>
          <w:rFonts w:hint="cs"/>
          <w:rtl/>
        </w:rPr>
        <w:t>ن</w:t>
      </w:r>
      <w:bookmarkEnd w:id="46"/>
    </w:p>
    <w:p w:rsidR="000C3127" w:rsidRDefault="000C3127" w:rsidP="000C3127">
      <w:pPr>
        <w:pStyle w:val="a8"/>
        <w:rPr>
          <w:rtl/>
        </w:rPr>
      </w:pPr>
      <w:r>
        <w:rPr>
          <w:rFonts w:hint="cs"/>
          <w:rtl/>
        </w:rPr>
        <w:t>یکی</w:t>
      </w:r>
      <w:r w:rsidR="00D45E19">
        <w:rPr>
          <w:rFonts w:hint="cs"/>
          <w:rtl/>
        </w:rPr>
        <w:t xml:space="preserve"> از</w:t>
      </w:r>
      <w:r>
        <w:rPr>
          <w:rFonts w:hint="cs"/>
          <w:rtl/>
        </w:rPr>
        <w:t xml:space="preserve"> اهداف اسلام ایجاد جامعه</w:t>
      </w:r>
      <w:r>
        <w:rPr>
          <w:rFonts w:hint="eastAsia"/>
          <w:rtl/>
        </w:rPr>
        <w:t xml:space="preserve">‌ای پیوسته است که انسان در آن </w:t>
      </w:r>
      <w:r w:rsidR="00D45E19">
        <w:rPr>
          <w:rFonts w:hint="cs"/>
          <w:rtl/>
        </w:rPr>
        <w:t xml:space="preserve">به </w:t>
      </w:r>
      <w:r>
        <w:rPr>
          <w:rFonts w:hint="eastAsia"/>
          <w:rtl/>
        </w:rPr>
        <w:t>کرامت و آزادی خود افتخار کند و روابط خود را با دیگران براساس احترام متقابل و اطمینان کامل بنیان نهد و به نسبت جان و مال و آبروی خود امنیت داشته باشد.</w:t>
      </w:r>
    </w:p>
    <w:p w:rsidR="001546E9" w:rsidRDefault="000C3127" w:rsidP="001546E9">
      <w:pPr>
        <w:pStyle w:val="a8"/>
        <w:rPr>
          <w:rtl/>
        </w:rPr>
      </w:pPr>
      <w:r>
        <w:rPr>
          <w:rFonts w:hint="cs"/>
          <w:rtl/>
        </w:rPr>
        <w:t>هدف اسلام این است که انسان بتواند در چنین جامعه‌ای با روحیه‌ای مثبت و سراسر خیر و بخشش و روابط اجتماعی ناشی از حسن ظن به تجربه زندگی بپردازد. به همین</w:t>
      </w:r>
      <w:r w:rsidR="00D453AA">
        <w:rPr>
          <w:rFonts w:hint="cs"/>
          <w:rtl/>
        </w:rPr>
        <w:t xml:space="preserve"> خاطر است که هرچه را که منجر به منفی نگری و انزوا و گوشه‌گیری در انسان می‌گردد</w:t>
      </w:r>
      <w:r>
        <w:rPr>
          <w:rFonts w:hint="cs"/>
          <w:rtl/>
        </w:rPr>
        <w:t xml:space="preserve"> حرام نموده و مردم را به تمسک به عواملی فرا خوانده</w:t>
      </w:r>
      <w:r w:rsidR="00D45E19">
        <w:rPr>
          <w:rtl/>
        </w:rPr>
        <w:softHyphen/>
      </w:r>
      <w:r w:rsidR="00D45E19">
        <w:rPr>
          <w:rFonts w:hint="cs"/>
          <w:rtl/>
        </w:rPr>
        <w:t>است</w:t>
      </w:r>
      <w:r>
        <w:rPr>
          <w:rFonts w:hint="cs"/>
          <w:rtl/>
        </w:rPr>
        <w:t xml:space="preserve"> که موجب تقویت روابط اجتماعی و تحکیم پایه‌های محبت و همکاری میان مردم می‌</w:t>
      </w:r>
      <w:r w:rsidR="001546E9">
        <w:rPr>
          <w:rFonts w:hint="cs"/>
          <w:rtl/>
        </w:rPr>
        <w:t>گردد.</w:t>
      </w:r>
    </w:p>
    <w:p w:rsidR="001546E9" w:rsidRDefault="001546E9" w:rsidP="001546E9">
      <w:pPr>
        <w:pStyle w:val="a8"/>
        <w:rPr>
          <w:rtl/>
        </w:rPr>
      </w:pPr>
      <w:r>
        <w:rPr>
          <w:rFonts w:hint="cs"/>
          <w:rtl/>
        </w:rPr>
        <w:t>خداوند فرموده است:</w:t>
      </w:r>
    </w:p>
    <w:p w:rsidR="00BF3FD7" w:rsidRPr="00BF3FD7" w:rsidRDefault="001546E9" w:rsidP="001546E9">
      <w:pPr>
        <w:pStyle w:val="af1"/>
        <w:rPr>
          <w:rStyle w:val="Char4"/>
          <w:rtl/>
        </w:rPr>
      </w:pPr>
      <w:r w:rsidRPr="00AB7196">
        <w:rPr>
          <w:rStyle w:val="Char8"/>
          <w:rtl/>
        </w:rPr>
        <w:t>﴿</w:t>
      </w:r>
      <w:r w:rsidRPr="002621B4">
        <w:rPr>
          <w:rFonts w:hint="eastAsia"/>
          <w:rtl/>
        </w:rPr>
        <w:t>يَ</w:t>
      </w:r>
      <w:r w:rsidRPr="002621B4">
        <w:rPr>
          <w:rFonts w:hint="cs"/>
          <w:rtl/>
        </w:rPr>
        <w:t>ٰٓ</w:t>
      </w:r>
      <w:r w:rsidRPr="002621B4">
        <w:rPr>
          <w:rFonts w:hint="eastAsia"/>
          <w:rtl/>
        </w:rPr>
        <w:t>أَيُّهَا</w:t>
      </w:r>
      <w:r w:rsidRPr="002621B4">
        <w:rPr>
          <w:rtl/>
        </w:rPr>
        <w:t xml:space="preserve"> </w:t>
      </w:r>
      <w:r w:rsidRPr="002621B4">
        <w:rPr>
          <w:rFonts w:hint="cs"/>
          <w:rtl/>
        </w:rPr>
        <w:t>ٱ</w:t>
      </w:r>
      <w:r w:rsidRPr="002621B4">
        <w:rPr>
          <w:rFonts w:hint="eastAsia"/>
          <w:rtl/>
        </w:rPr>
        <w:t>لَّذِينَ</w:t>
      </w:r>
      <w:r w:rsidRPr="002621B4">
        <w:rPr>
          <w:rtl/>
        </w:rPr>
        <w:t xml:space="preserve"> </w:t>
      </w:r>
      <w:r w:rsidRPr="002621B4">
        <w:rPr>
          <w:rFonts w:hint="eastAsia"/>
          <w:rtl/>
        </w:rPr>
        <w:t>ءَامَنُواْ</w:t>
      </w:r>
      <w:r w:rsidRPr="002621B4">
        <w:rPr>
          <w:rtl/>
        </w:rPr>
        <w:t xml:space="preserve"> </w:t>
      </w:r>
      <w:r w:rsidRPr="002621B4">
        <w:rPr>
          <w:rFonts w:hint="cs"/>
          <w:rtl/>
        </w:rPr>
        <w:t>ٱ</w:t>
      </w:r>
      <w:r w:rsidRPr="002621B4">
        <w:rPr>
          <w:rFonts w:hint="eastAsia"/>
          <w:rtl/>
        </w:rPr>
        <w:t>ج</w:t>
      </w:r>
      <w:r w:rsidRPr="002621B4">
        <w:rPr>
          <w:rFonts w:hint="cs"/>
          <w:rtl/>
        </w:rPr>
        <w:t>ۡ</w:t>
      </w:r>
      <w:r w:rsidRPr="002621B4">
        <w:rPr>
          <w:rFonts w:hint="eastAsia"/>
          <w:rtl/>
        </w:rPr>
        <w:t>تَنِبُواْ</w:t>
      </w:r>
      <w:r w:rsidRPr="002621B4">
        <w:rPr>
          <w:rtl/>
        </w:rPr>
        <w:t xml:space="preserve"> </w:t>
      </w:r>
      <w:r w:rsidRPr="002621B4">
        <w:rPr>
          <w:rFonts w:hint="eastAsia"/>
          <w:rtl/>
        </w:rPr>
        <w:t>كَثِير</w:t>
      </w:r>
      <w:r w:rsidRPr="002621B4">
        <w:rPr>
          <w:rFonts w:hint="cs"/>
          <w:rtl/>
        </w:rPr>
        <w:t>ٗ</w:t>
      </w:r>
      <w:r w:rsidRPr="002621B4">
        <w:rPr>
          <w:rFonts w:hint="eastAsia"/>
          <w:rtl/>
        </w:rPr>
        <w:t>ا</w:t>
      </w:r>
      <w:r w:rsidRPr="002621B4">
        <w:rPr>
          <w:rtl/>
        </w:rPr>
        <w:t xml:space="preserve"> </w:t>
      </w:r>
      <w:r w:rsidRPr="002621B4">
        <w:rPr>
          <w:rFonts w:hint="eastAsia"/>
          <w:rtl/>
        </w:rPr>
        <w:t>مِّنَ</w:t>
      </w:r>
      <w:r w:rsidRPr="002621B4">
        <w:rPr>
          <w:rtl/>
        </w:rPr>
        <w:t xml:space="preserve"> </w:t>
      </w:r>
      <w:r w:rsidRPr="002621B4">
        <w:rPr>
          <w:rFonts w:hint="cs"/>
          <w:rtl/>
        </w:rPr>
        <w:t>ٱ</w:t>
      </w:r>
      <w:r w:rsidRPr="002621B4">
        <w:rPr>
          <w:rFonts w:hint="eastAsia"/>
          <w:rtl/>
        </w:rPr>
        <w:t>لظَّنِّ</w:t>
      </w:r>
      <w:r w:rsidRPr="002621B4">
        <w:rPr>
          <w:rtl/>
        </w:rPr>
        <w:t xml:space="preserve"> </w:t>
      </w:r>
      <w:r w:rsidRPr="002621B4">
        <w:rPr>
          <w:rFonts w:hint="eastAsia"/>
          <w:rtl/>
        </w:rPr>
        <w:t>إِنَّ</w:t>
      </w:r>
      <w:r w:rsidRPr="002621B4">
        <w:rPr>
          <w:rtl/>
        </w:rPr>
        <w:t xml:space="preserve"> </w:t>
      </w:r>
      <w:r w:rsidRPr="002621B4">
        <w:rPr>
          <w:rFonts w:hint="eastAsia"/>
          <w:rtl/>
        </w:rPr>
        <w:t>بَع</w:t>
      </w:r>
      <w:r w:rsidRPr="002621B4">
        <w:rPr>
          <w:rFonts w:hint="cs"/>
          <w:rtl/>
        </w:rPr>
        <w:t>ۡ</w:t>
      </w:r>
      <w:r w:rsidRPr="002621B4">
        <w:rPr>
          <w:rFonts w:hint="eastAsia"/>
          <w:rtl/>
        </w:rPr>
        <w:t>ضَ</w:t>
      </w:r>
      <w:r w:rsidRPr="002621B4">
        <w:rPr>
          <w:rtl/>
        </w:rPr>
        <w:t xml:space="preserve"> </w:t>
      </w:r>
      <w:r w:rsidRPr="002621B4">
        <w:rPr>
          <w:rFonts w:hint="cs"/>
          <w:rtl/>
        </w:rPr>
        <w:t>ٱ</w:t>
      </w:r>
      <w:r w:rsidRPr="002621B4">
        <w:rPr>
          <w:rFonts w:hint="eastAsia"/>
          <w:rtl/>
        </w:rPr>
        <w:t>لظَّنِّ</w:t>
      </w:r>
      <w:r w:rsidRPr="002621B4">
        <w:rPr>
          <w:rtl/>
        </w:rPr>
        <w:t xml:space="preserve"> </w:t>
      </w:r>
      <w:r w:rsidRPr="002621B4">
        <w:rPr>
          <w:rFonts w:hint="eastAsia"/>
          <w:rtl/>
        </w:rPr>
        <w:t>إِث</w:t>
      </w:r>
      <w:r w:rsidRPr="002621B4">
        <w:rPr>
          <w:rFonts w:hint="cs"/>
          <w:rtl/>
        </w:rPr>
        <w:t>ۡ</w:t>
      </w:r>
      <w:r w:rsidRPr="002621B4">
        <w:rPr>
          <w:rFonts w:hint="eastAsia"/>
          <w:rtl/>
        </w:rPr>
        <w:t>م</w:t>
      </w:r>
      <w:r w:rsidRPr="002621B4">
        <w:rPr>
          <w:rFonts w:hint="cs"/>
          <w:rtl/>
        </w:rPr>
        <w:t>ٞۖ</w:t>
      </w:r>
      <w:r w:rsidRPr="002621B4">
        <w:rPr>
          <w:rtl/>
        </w:rPr>
        <w:t xml:space="preserve"> </w:t>
      </w:r>
      <w:r w:rsidRPr="002621B4">
        <w:rPr>
          <w:rFonts w:hint="eastAsia"/>
          <w:rtl/>
        </w:rPr>
        <w:t>وَ</w:t>
      </w:r>
      <w:r w:rsidRPr="002621B4">
        <w:rPr>
          <w:rtl/>
        </w:rPr>
        <w:t xml:space="preserve"> </w:t>
      </w:r>
      <w:r w:rsidRPr="002621B4">
        <w:rPr>
          <w:rFonts w:hint="eastAsia"/>
          <w:rtl/>
        </w:rPr>
        <w:t>لَا</w:t>
      </w:r>
      <w:r w:rsidRPr="002621B4">
        <w:rPr>
          <w:rtl/>
        </w:rPr>
        <w:t xml:space="preserve"> </w:t>
      </w:r>
      <w:r w:rsidRPr="002621B4">
        <w:rPr>
          <w:rFonts w:hint="eastAsia"/>
          <w:rtl/>
        </w:rPr>
        <w:t>تَجَسَّسُواْ</w:t>
      </w:r>
      <w:r w:rsidRPr="002621B4">
        <w:rPr>
          <w:rtl/>
        </w:rPr>
        <w:t xml:space="preserve"> </w:t>
      </w:r>
      <w:r w:rsidRPr="002621B4">
        <w:rPr>
          <w:rFonts w:hint="eastAsia"/>
          <w:rtl/>
        </w:rPr>
        <w:t>وَلَا</w:t>
      </w:r>
      <w:r w:rsidRPr="002621B4">
        <w:rPr>
          <w:rtl/>
        </w:rPr>
        <w:t xml:space="preserve"> </w:t>
      </w:r>
      <w:r w:rsidRPr="002621B4">
        <w:rPr>
          <w:rFonts w:hint="eastAsia"/>
          <w:rtl/>
        </w:rPr>
        <w:t>يَغ</w:t>
      </w:r>
      <w:r w:rsidRPr="002621B4">
        <w:rPr>
          <w:rFonts w:hint="cs"/>
          <w:rtl/>
        </w:rPr>
        <w:t>ۡ</w:t>
      </w:r>
      <w:r w:rsidRPr="002621B4">
        <w:rPr>
          <w:rFonts w:hint="eastAsia"/>
          <w:rtl/>
        </w:rPr>
        <w:t>تَب</w:t>
      </w:r>
      <w:r w:rsidRPr="002621B4">
        <w:rPr>
          <w:rtl/>
        </w:rPr>
        <w:t xml:space="preserve"> </w:t>
      </w:r>
      <w:r w:rsidRPr="002621B4">
        <w:rPr>
          <w:rFonts w:hint="eastAsia"/>
          <w:rtl/>
        </w:rPr>
        <w:t>بَّع</w:t>
      </w:r>
      <w:r w:rsidRPr="002621B4">
        <w:rPr>
          <w:rFonts w:hint="cs"/>
          <w:rtl/>
        </w:rPr>
        <w:t>ۡ</w:t>
      </w:r>
      <w:r w:rsidRPr="002621B4">
        <w:rPr>
          <w:rFonts w:hint="eastAsia"/>
          <w:rtl/>
        </w:rPr>
        <w:t>ضُكُم</w:t>
      </w:r>
      <w:r w:rsidRPr="002621B4">
        <w:rPr>
          <w:rtl/>
        </w:rPr>
        <w:t xml:space="preserve"> </w:t>
      </w:r>
      <w:r w:rsidRPr="002621B4">
        <w:rPr>
          <w:rFonts w:hint="eastAsia"/>
          <w:rtl/>
        </w:rPr>
        <w:t>بَع</w:t>
      </w:r>
      <w:r w:rsidRPr="002621B4">
        <w:rPr>
          <w:rFonts w:hint="cs"/>
          <w:rtl/>
        </w:rPr>
        <w:t>ۡ</w:t>
      </w:r>
      <w:r w:rsidRPr="002621B4">
        <w:rPr>
          <w:rFonts w:hint="eastAsia"/>
          <w:rtl/>
        </w:rPr>
        <w:t>ضًا</w:t>
      </w:r>
      <w:r w:rsidRPr="002621B4">
        <w:rPr>
          <w:rFonts w:hint="cs"/>
          <w:rtl/>
        </w:rPr>
        <w:t>ۚ</w:t>
      </w:r>
      <w:r w:rsidRPr="002621B4">
        <w:rPr>
          <w:rtl/>
        </w:rPr>
        <w:t xml:space="preserve"> </w:t>
      </w:r>
      <w:r w:rsidRPr="002621B4">
        <w:rPr>
          <w:rFonts w:hint="eastAsia"/>
          <w:rtl/>
        </w:rPr>
        <w:t>أَيُحِبُّ</w:t>
      </w:r>
      <w:r w:rsidRPr="002621B4">
        <w:rPr>
          <w:rtl/>
        </w:rPr>
        <w:t xml:space="preserve"> </w:t>
      </w:r>
      <w:r w:rsidRPr="002621B4">
        <w:rPr>
          <w:rFonts w:hint="eastAsia"/>
          <w:rtl/>
        </w:rPr>
        <w:t>أَحَدُكُم</w:t>
      </w:r>
      <w:r w:rsidRPr="002621B4">
        <w:rPr>
          <w:rFonts w:hint="cs"/>
          <w:rtl/>
        </w:rPr>
        <w:t>ۡ</w:t>
      </w:r>
      <w:r w:rsidRPr="002621B4">
        <w:rPr>
          <w:rtl/>
        </w:rPr>
        <w:t xml:space="preserve"> </w:t>
      </w:r>
      <w:r w:rsidRPr="002621B4">
        <w:rPr>
          <w:rFonts w:hint="eastAsia"/>
          <w:rtl/>
        </w:rPr>
        <w:t>أَن</w:t>
      </w:r>
      <w:r w:rsidRPr="002621B4">
        <w:rPr>
          <w:rtl/>
        </w:rPr>
        <w:t xml:space="preserve"> </w:t>
      </w:r>
      <w:r w:rsidRPr="002621B4">
        <w:rPr>
          <w:rFonts w:hint="eastAsia"/>
          <w:rtl/>
        </w:rPr>
        <w:t>يَأ</w:t>
      </w:r>
      <w:r w:rsidRPr="002621B4">
        <w:rPr>
          <w:rFonts w:hint="cs"/>
          <w:rtl/>
        </w:rPr>
        <w:t>ۡ</w:t>
      </w:r>
      <w:r w:rsidRPr="002621B4">
        <w:rPr>
          <w:rFonts w:hint="eastAsia"/>
          <w:rtl/>
        </w:rPr>
        <w:t>كُلَ</w:t>
      </w:r>
      <w:r w:rsidRPr="002621B4">
        <w:rPr>
          <w:rtl/>
        </w:rPr>
        <w:t xml:space="preserve"> </w:t>
      </w:r>
      <w:r w:rsidRPr="002621B4">
        <w:rPr>
          <w:rFonts w:hint="eastAsia"/>
          <w:rtl/>
        </w:rPr>
        <w:t>لَح</w:t>
      </w:r>
      <w:r w:rsidRPr="002621B4">
        <w:rPr>
          <w:rFonts w:hint="cs"/>
          <w:rtl/>
        </w:rPr>
        <w:t>ۡ</w:t>
      </w:r>
      <w:r w:rsidRPr="002621B4">
        <w:rPr>
          <w:rFonts w:hint="eastAsia"/>
          <w:rtl/>
        </w:rPr>
        <w:t>مَ</w:t>
      </w:r>
      <w:r w:rsidRPr="002621B4">
        <w:rPr>
          <w:rtl/>
        </w:rPr>
        <w:t xml:space="preserve"> </w:t>
      </w:r>
      <w:r w:rsidRPr="002621B4">
        <w:rPr>
          <w:rFonts w:hint="eastAsia"/>
          <w:rtl/>
        </w:rPr>
        <w:t>أَخِيهِ</w:t>
      </w:r>
      <w:r w:rsidRPr="002621B4">
        <w:rPr>
          <w:rtl/>
        </w:rPr>
        <w:t xml:space="preserve"> </w:t>
      </w:r>
      <w:r w:rsidRPr="002621B4">
        <w:rPr>
          <w:rFonts w:hint="eastAsia"/>
          <w:rtl/>
        </w:rPr>
        <w:t>مَي</w:t>
      </w:r>
      <w:r w:rsidRPr="002621B4">
        <w:rPr>
          <w:rFonts w:hint="cs"/>
          <w:rtl/>
        </w:rPr>
        <w:t>ۡ</w:t>
      </w:r>
      <w:r w:rsidRPr="002621B4">
        <w:rPr>
          <w:rFonts w:hint="eastAsia"/>
          <w:rtl/>
        </w:rPr>
        <w:t>ت</w:t>
      </w:r>
      <w:r w:rsidRPr="002621B4">
        <w:rPr>
          <w:rFonts w:hint="cs"/>
          <w:rtl/>
        </w:rPr>
        <w:t>ٗ</w:t>
      </w:r>
      <w:r w:rsidRPr="002621B4">
        <w:rPr>
          <w:rFonts w:hint="eastAsia"/>
          <w:rtl/>
        </w:rPr>
        <w:t>ا</w:t>
      </w:r>
      <w:r w:rsidRPr="002621B4">
        <w:rPr>
          <w:rtl/>
        </w:rPr>
        <w:t xml:space="preserve"> </w:t>
      </w:r>
      <w:r w:rsidRPr="002621B4">
        <w:rPr>
          <w:rFonts w:hint="eastAsia"/>
          <w:rtl/>
        </w:rPr>
        <w:t>فَكَرِه</w:t>
      </w:r>
      <w:r w:rsidRPr="002621B4">
        <w:rPr>
          <w:rFonts w:hint="cs"/>
          <w:rtl/>
        </w:rPr>
        <w:t>ۡ</w:t>
      </w:r>
      <w:r w:rsidRPr="002621B4">
        <w:rPr>
          <w:rFonts w:hint="eastAsia"/>
          <w:rtl/>
        </w:rPr>
        <w:t>تُمُوهُ</w:t>
      </w:r>
      <w:r w:rsidRPr="002621B4">
        <w:rPr>
          <w:rFonts w:hint="cs"/>
          <w:rtl/>
        </w:rPr>
        <w:t>ۚ</w:t>
      </w:r>
      <w:r w:rsidRPr="002621B4">
        <w:rPr>
          <w:rtl/>
        </w:rPr>
        <w:t xml:space="preserve"> </w:t>
      </w:r>
      <w:r w:rsidRPr="002621B4">
        <w:rPr>
          <w:rFonts w:hint="eastAsia"/>
          <w:rtl/>
        </w:rPr>
        <w:t>وَ</w:t>
      </w:r>
      <w:r w:rsidRPr="002621B4">
        <w:rPr>
          <w:rFonts w:hint="cs"/>
          <w:rtl/>
        </w:rPr>
        <w:t>ٱ</w:t>
      </w:r>
      <w:r w:rsidRPr="002621B4">
        <w:rPr>
          <w:rFonts w:hint="eastAsia"/>
          <w:rtl/>
        </w:rPr>
        <w:t>تَّقُواْ</w:t>
      </w:r>
      <w:r w:rsidRPr="002621B4">
        <w:rPr>
          <w:rtl/>
        </w:rPr>
        <w:t xml:space="preserve"> </w:t>
      </w:r>
      <w:r w:rsidRPr="002621B4">
        <w:rPr>
          <w:rFonts w:hint="cs"/>
          <w:rtl/>
        </w:rPr>
        <w:t>ٱ</w:t>
      </w:r>
      <w:r w:rsidRPr="002621B4">
        <w:rPr>
          <w:rFonts w:hint="eastAsia"/>
          <w:rtl/>
        </w:rPr>
        <w:t>للَّهَ</w:t>
      </w:r>
      <w:r w:rsidRPr="002621B4">
        <w:rPr>
          <w:rFonts w:hint="cs"/>
          <w:rtl/>
        </w:rPr>
        <w:t>ۚ</w:t>
      </w:r>
      <w:r w:rsidRPr="002621B4">
        <w:rPr>
          <w:rtl/>
        </w:rPr>
        <w:t xml:space="preserve"> </w:t>
      </w:r>
      <w:r w:rsidRPr="002621B4">
        <w:rPr>
          <w:rFonts w:hint="eastAsia"/>
          <w:rtl/>
        </w:rPr>
        <w:t>إِنَّ</w:t>
      </w:r>
      <w:r w:rsidRPr="002621B4">
        <w:rPr>
          <w:rtl/>
        </w:rPr>
        <w:t xml:space="preserve"> </w:t>
      </w:r>
      <w:r w:rsidRPr="002621B4">
        <w:rPr>
          <w:rFonts w:hint="cs"/>
          <w:rtl/>
        </w:rPr>
        <w:t>ٱ</w:t>
      </w:r>
      <w:r w:rsidRPr="002621B4">
        <w:rPr>
          <w:rFonts w:hint="eastAsia"/>
          <w:rtl/>
        </w:rPr>
        <w:t>للَّهَ</w:t>
      </w:r>
      <w:r w:rsidRPr="002621B4">
        <w:rPr>
          <w:rtl/>
        </w:rPr>
        <w:t xml:space="preserve"> </w:t>
      </w:r>
      <w:r w:rsidRPr="002621B4">
        <w:rPr>
          <w:rFonts w:hint="eastAsia"/>
          <w:rtl/>
        </w:rPr>
        <w:t>تَوَّاب</w:t>
      </w:r>
      <w:r w:rsidRPr="002621B4">
        <w:rPr>
          <w:rFonts w:hint="cs"/>
          <w:rtl/>
        </w:rPr>
        <w:t>ٞ</w:t>
      </w:r>
      <w:r w:rsidRPr="002621B4">
        <w:rPr>
          <w:rtl/>
        </w:rPr>
        <w:t xml:space="preserve"> </w:t>
      </w:r>
      <w:r w:rsidRPr="002621B4">
        <w:rPr>
          <w:rFonts w:hint="eastAsia"/>
          <w:rtl/>
        </w:rPr>
        <w:t>رَّحِيم</w:t>
      </w:r>
      <w:r w:rsidRPr="002621B4">
        <w:rPr>
          <w:rFonts w:hint="cs"/>
          <w:rtl/>
        </w:rPr>
        <w:t>ٞ</w:t>
      </w:r>
      <w:r w:rsidRPr="002621B4">
        <w:rPr>
          <w:rtl/>
        </w:rPr>
        <w:t xml:space="preserve"> </w:t>
      </w:r>
      <w:r w:rsidRPr="002621B4">
        <w:rPr>
          <w:rFonts w:hint="cs"/>
          <w:rtl/>
        </w:rPr>
        <w:t>١٢</w:t>
      </w:r>
      <w:r w:rsidRPr="00AB7196">
        <w:rPr>
          <w:rStyle w:val="Char8"/>
          <w:rtl/>
        </w:rPr>
        <w:t>﴾</w:t>
      </w:r>
      <w:r>
        <w:rPr>
          <w:rFonts w:hint="cs"/>
          <w:rtl/>
        </w:rPr>
        <w:t xml:space="preserve"> </w:t>
      </w:r>
      <w:r w:rsidRPr="002621B4">
        <w:rPr>
          <w:rStyle w:val="Char6"/>
          <w:rFonts w:hint="cs"/>
          <w:rtl/>
        </w:rPr>
        <w:t>[</w:t>
      </w:r>
      <w:r>
        <w:rPr>
          <w:rStyle w:val="Char6"/>
          <w:rFonts w:hint="cs"/>
          <w:rtl/>
        </w:rPr>
        <w:t>الحجرات: 12</w:t>
      </w:r>
      <w:r w:rsidRPr="002621B4">
        <w:rPr>
          <w:rStyle w:val="Char6"/>
          <w:rFonts w:hint="cs"/>
          <w:rtl/>
        </w:rPr>
        <w:t>]</w:t>
      </w:r>
      <w:r w:rsidRPr="00BF3FD7">
        <w:rPr>
          <w:rStyle w:val="Char4"/>
          <w:rFonts w:hint="cs"/>
          <w:rtl/>
        </w:rPr>
        <w:t>.</w:t>
      </w:r>
    </w:p>
    <w:p w:rsidR="00E30DC6" w:rsidRPr="00E30DC6" w:rsidRDefault="004F3C1F" w:rsidP="004F3C1F">
      <w:pPr>
        <w:pStyle w:val="ab"/>
        <w:rPr>
          <w:rStyle w:val="Char4"/>
          <w:rtl/>
        </w:rPr>
      </w:pPr>
      <w:r w:rsidRPr="00E11FF3">
        <w:rPr>
          <w:rStyle w:val="Char8"/>
          <w:rFonts w:hint="cs"/>
          <w:rtl/>
        </w:rPr>
        <w:t>«</w:t>
      </w:r>
      <w:r w:rsidR="00D453AA">
        <w:rPr>
          <w:rFonts w:hint="cs"/>
          <w:rtl/>
        </w:rPr>
        <w:t>ای کسانی که ایمان آورده</w:t>
      </w:r>
      <w:r w:rsidR="00D453AA">
        <w:rPr>
          <w:rFonts w:hint="eastAsia"/>
          <w:rtl/>
        </w:rPr>
        <w:t>‌</w:t>
      </w:r>
      <w:r w:rsidR="001546E9" w:rsidRPr="002621B4">
        <w:rPr>
          <w:rFonts w:hint="cs"/>
          <w:rtl/>
        </w:rPr>
        <w:t>اید! از بسیاری از گما</w:t>
      </w:r>
      <w:r w:rsidR="00D453AA">
        <w:rPr>
          <w:rFonts w:hint="cs"/>
          <w:rtl/>
        </w:rPr>
        <w:t>ن</w:t>
      </w:r>
      <w:r w:rsidR="00D453AA">
        <w:rPr>
          <w:rFonts w:hint="eastAsia"/>
          <w:rtl/>
        </w:rPr>
        <w:t>‌ها</w:t>
      </w:r>
      <w:r w:rsidR="001546E9" w:rsidRPr="002621B4">
        <w:rPr>
          <w:rFonts w:hint="eastAsia"/>
          <w:rtl/>
        </w:rPr>
        <w:t xml:space="preserve"> بپرهیزید، که برخی از گمان‌ها گناه است، و جاسوسی و پرده دری </w:t>
      </w:r>
      <w:r>
        <w:rPr>
          <w:rFonts w:hint="eastAsia"/>
          <w:rtl/>
        </w:rPr>
        <w:t>نکنید، و یکی از دیگری غیبت ننما</w:t>
      </w:r>
      <w:r w:rsidR="00D453AA">
        <w:rPr>
          <w:rFonts w:hint="eastAsia"/>
          <w:rtl/>
        </w:rPr>
        <w:t>ید</w:t>
      </w:r>
      <w:r w:rsidR="001546E9" w:rsidRPr="002621B4">
        <w:rPr>
          <w:rFonts w:hint="cs"/>
          <w:rtl/>
        </w:rPr>
        <w:t>؛ آیا هیچ یک از شما دوست دار</w:t>
      </w:r>
      <w:r w:rsidR="00DC23E6">
        <w:rPr>
          <w:rFonts w:hint="cs"/>
          <w:rtl/>
        </w:rPr>
        <w:t>د که گوشت برادر مرده خود را بخو</w:t>
      </w:r>
      <w:r w:rsidR="001546E9" w:rsidRPr="002621B4">
        <w:rPr>
          <w:rFonts w:hint="cs"/>
          <w:rtl/>
        </w:rPr>
        <w:t>ر</w:t>
      </w:r>
      <w:r w:rsidR="00DC23E6">
        <w:rPr>
          <w:rFonts w:hint="cs"/>
          <w:rtl/>
        </w:rPr>
        <w:t>د</w:t>
      </w:r>
      <w:r w:rsidR="001546E9" w:rsidRPr="002621B4">
        <w:rPr>
          <w:rFonts w:hint="cs"/>
          <w:rtl/>
        </w:rPr>
        <w:t>؟ به یقین همه‌ی شما از مرده خواری بدتان می‌آید (و از آن بیزارید، غیبت نیز چنین</w:t>
      </w:r>
      <w:r>
        <w:rPr>
          <w:rFonts w:hint="cs"/>
          <w:rtl/>
        </w:rPr>
        <w:t xml:space="preserve"> است و از آن بپرهیزید و) از</w:t>
      </w:r>
      <w:r w:rsidR="00A94924">
        <w:rPr>
          <w:rFonts w:hint="cs"/>
          <w:rtl/>
        </w:rPr>
        <w:t xml:space="preserve"> </w:t>
      </w:r>
      <w:r>
        <w:rPr>
          <w:rFonts w:hint="cs"/>
          <w:rtl/>
        </w:rPr>
        <w:t>خدا پروا کنید،</w:t>
      </w:r>
      <w:r w:rsidR="00850650">
        <w:rPr>
          <w:rFonts w:hint="cs"/>
          <w:rtl/>
        </w:rPr>
        <w:t xml:space="preserve"> بی‌</w:t>
      </w:r>
      <w:r>
        <w:rPr>
          <w:rFonts w:hint="cs"/>
          <w:rtl/>
        </w:rPr>
        <w:t>گمان خداوند بس توبه پذیر و مهربان است</w:t>
      </w:r>
      <w:r w:rsidRPr="00E11FF3">
        <w:rPr>
          <w:rStyle w:val="Char8"/>
          <w:rFonts w:hint="cs"/>
          <w:rtl/>
        </w:rPr>
        <w:t>»</w:t>
      </w:r>
      <w:r w:rsidR="00E30DC6" w:rsidRPr="00E30DC6">
        <w:rPr>
          <w:rStyle w:val="Char4"/>
          <w:rFonts w:hint="cs"/>
          <w:rtl/>
        </w:rPr>
        <w:t>.</w:t>
      </w:r>
    </w:p>
    <w:p w:rsidR="004F3C1F" w:rsidRPr="004F3C1F" w:rsidRDefault="004F3C1F" w:rsidP="004656BE">
      <w:pPr>
        <w:pStyle w:val="a8"/>
        <w:rPr>
          <w:rtl/>
        </w:rPr>
      </w:pPr>
      <w:r w:rsidRPr="004F3C1F">
        <w:rPr>
          <w:rFonts w:hint="cs"/>
          <w:rtl/>
        </w:rPr>
        <w:t xml:space="preserve"> این آیه به تحریم ظن و گمان بد به افراد یا تهمت زدن به دیگران بدون دلیل اشاره دارد. در حالی که ظن مثبت امری مطلوب است و در آیه‌ی زیر به چنین رفتاری فرا خوانده</w:t>
      </w:r>
      <w:r w:rsidR="004656BE">
        <w:rPr>
          <w:rFonts w:hint="cs"/>
          <w:rtl/>
        </w:rPr>
        <w:t xml:space="preserve"> </w:t>
      </w:r>
      <w:r w:rsidRPr="004F3C1F">
        <w:rPr>
          <w:rFonts w:hint="cs"/>
          <w:rtl/>
        </w:rPr>
        <w:t>شده است:</w:t>
      </w:r>
    </w:p>
    <w:p w:rsidR="00E30DC6" w:rsidRPr="00E30DC6" w:rsidRDefault="001546E9" w:rsidP="004656BE">
      <w:pPr>
        <w:pStyle w:val="ab"/>
        <w:rPr>
          <w:rStyle w:val="Char4"/>
          <w:rtl/>
        </w:rPr>
      </w:pPr>
      <w:r w:rsidRPr="00AB7196">
        <w:rPr>
          <w:rStyle w:val="Char8"/>
          <w:rtl/>
        </w:rPr>
        <w:t>﴿</w:t>
      </w:r>
      <w:r w:rsidRPr="004656BE">
        <w:rPr>
          <w:rStyle w:val="Chard"/>
          <w:rFonts w:hint="eastAsia"/>
          <w:rtl/>
        </w:rPr>
        <w:t>لَّو</w:t>
      </w:r>
      <w:r w:rsidRPr="004656BE">
        <w:rPr>
          <w:rStyle w:val="Chard"/>
          <w:rFonts w:hint="cs"/>
          <w:rtl/>
        </w:rPr>
        <w:t>ۡ</w:t>
      </w:r>
      <w:r w:rsidRPr="004656BE">
        <w:rPr>
          <w:rStyle w:val="Chard"/>
          <w:rFonts w:hint="eastAsia"/>
          <w:rtl/>
        </w:rPr>
        <w:t>لَا</w:t>
      </w:r>
      <w:r w:rsidRPr="004656BE">
        <w:rPr>
          <w:rStyle w:val="Chard"/>
          <w:rFonts w:hint="cs"/>
          <w:rtl/>
        </w:rPr>
        <w:t>ٓ</w:t>
      </w:r>
      <w:r w:rsidRPr="004656BE">
        <w:rPr>
          <w:rStyle w:val="Chard"/>
          <w:rtl/>
        </w:rPr>
        <w:t xml:space="preserve"> </w:t>
      </w:r>
      <w:r w:rsidRPr="004656BE">
        <w:rPr>
          <w:rStyle w:val="Chard"/>
          <w:rFonts w:hint="eastAsia"/>
          <w:rtl/>
        </w:rPr>
        <w:t>إِذ</w:t>
      </w:r>
      <w:r w:rsidRPr="004656BE">
        <w:rPr>
          <w:rStyle w:val="Chard"/>
          <w:rFonts w:hint="cs"/>
          <w:rtl/>
        </w:rPr>
        <w:t>ۡ</w:t>
      </w:r>
      <w:r w:rsidRPr="004656BE">
        <w:rPr>
          <w:rStyle w:val="Chard"/>
          <w:rtl/>
        </w:rPr>
        <w:t xml:space="preserve"> </w:t>
      </w:r>
      <w:r w:rsidRPr="004656BE">
        <w:rPr>
          <w:rStyle w:val="Chard"/>
          <w:rFonts w:hint="eastAsia"/>
          <w:rtl/>
        </w:rPr>
        <w:t>سَمِع</w:t>
      </w:r>
      <w:r w:rsidRPr="004656BE">
        <w:rPr>
          <w:rStyle w:val="Chard"/>
          <w:rFonts w:hint="cs"/>
          <w:rtl/>
        </w:rPr>
        <w:t>ۡ</w:t>
      </w:r>
      <w:r w:rsidRPr="004656BE">
        <w:rPr>
          <w:rStyle w:val="Chard"/>
          <w:rFonts w:hint="eastAsia"/>
          <w:rtl/>
        </w:rPr>
        <w:t>تُمُوهُ</w:t>
      </w:r>
      <w:r w:rsidRPr="004656BE">
        <w:rPr>
          <w:rStyle w:val="Chard"/>
          <w:rtl/>
        </w:rPr>
        <w:t xml:space="preserve"> </w:t>
      </w:r>
      <w:r w:rsidRPr="004656BE">
        <w:rPr>
          <w:rStyle w:val="Chard"/>
          <w:rFonts w:hint="eastAsia"/>
          <w:rtl/>
        </w:rPr>
        <w:t>ظَنَّ</w:t>
      </w:r>
      <w:r w:rsidRPr="004656BE">
        <w:rPr>
          <w:rStyle w:val="Chard"/>
          <w:rtl/>
        </w:rPr>
        <w:t xml:space="preserve"> </w:t>
      </w:r>
      <w:r w:rsidRPr="004656BE">
        <w:rPr>
          <w:rStyle w:val="Chard"/>
          <w:rFonts w:hint="cs"/>
          <w:rtl/>
        </w:rPr>
        <w:t>ٱ</w:t>
      </w:r>
      <w:r w:rsidRPr="004656BE">
        <w:rPr>
          <w:rStyle w:val="Chard"/>
          <w:rFonts w:hint="eastAsia"/>
          <w:rtl/>
        </w:rPr>
        <w:t>ل</w:t>
      </w:r>
      <w:r w:rsidRPr="004656BE">
        <w:rPr>
          <w:rStyle w:val="Chard"/>
          <w:rFonts w:hint="cs"/>
          <w:rtl/>
        </w:rPr>
        <w:t>ۡ</w:t>
      </w:r>
      <w:r w:rsidRPr="004656BE">
        <w:rPr>
          <w:rStyle w:val="Chard"/>
          <w:rFonts w:hint="eastAsia"/>
          <w:rtl/>
        </w:rPr>
        <w:t>مُؤ</w:t>
      </w:r>
      <w:r w:rsidRPr="004656BE">
        <w:rPr>
          <w:rStyle w:val="Chard"/>
          <w:rFonts w:hint="cs"/>
          <w:rtl/>
        </w:rPr>
        <w:t>ۡ</w:t>
      </w:r>
      <w:r w:rsidRPr="004656BE">
        <w:rPr>
          <w:rStyle w:val="Chard"/>
          <w:rFonts w:hint="eastAsia"/>
          <w:rtl/>
        </w:rPr>
        <w:t>مِنُونَ</w:t>
      </w:r>
      <w:r w:rsidRPr="004656BE">
        <w:rPr>
          <w:rStyle w:val="Chard"/>
          <w:rtl/>
        </w:rPr>
        <w:t xml:space="preserve"> </w:t>
      </w:r>
      <w:r w:rsidRPr="004656BE">
        <w:rPr>
          <w:rStyle w:val="Chard"/>
          <w:rFonts w:hint="eastAsia"/>
          <w:rtl/>
        </w:rPr>
        <w:t>وَ</w:t>
      </w:r>
      <w:r w:rsidRPr="004656BE">
        <w:rPr>
          <w:rStyle w:val="Chard"/>
          <w:rFonts w:hint="cs"/>
          <w:rtl/>
        </w:rPr>
        <w:t>ٱ</w:t>
      </w:r>
      <w:r w:rsidRPr="004656BE">
        <w:rPr>
          <w:rStyle w:val="Chard"/>
          <w:rFonts w:hint="eastAsia"/>
          <w:rtl/>
        </w:rPr>
        <w:t>ل</w:t>
      </w:r>
      <w:r w:rsidRPr="004656BE">
        <w:rPr>
          <w:rStyle w:val="Chard"/>
          <w:rFonts w:hint="cs"/>
          <w:rtl/>
        </w:rPr>
        <w:t>ۡ</w:t>
      </w:r>
      <w:r w:rsidRPr="004656BE">
        <w:rPr>
          <w:rStyle w:val="Chard"/>
          <w:rFonts w:hint="eastAsia"/>
          <w:rtl/>
        </w:rPr>
        <w:t>مُؤ</w:t>
      </w:r>
      <w:r w:rsidRPr="004656BE">
        <w:rPr>
          <w:rStyle w:val="Chard"/>
          <w:rFonts w:hint="cs"/>
          <w:rtl/>
        </w:rPr>
        <w:t>ۡ</w:t>
      </w:r>
      <w:r w:rsidRPr="004656BE">
        <w:rPr>
          <w:rStyle w:val="Chard"/>
          <w:rFonts w:hint="eastAsia"/>
          <w:rtl/>
        </w:rPr>
        <w:t>مِنَ</w:t>
      </w:r>
      <w:r w:rsidRPr="004656BE">
        <w:rPr>
          <w:rStyle w:val="Chard"/>
          <w:rFonts w:hint="cs"/>
          <w:rtl/>
        </w:rPr>
        <w:t>ٰ</w:t>
      </w:r>
      <w:r w:rsidRPr="004656BE">
        <w:rPr>
          <w:rStyle w:val="Chard"/>
          <w:rFonts w:hint="eastAsia"/>
          <w:rtl/>
        </w:rPr>
        <w:t>تُ</w:t>
      </w:r>
      <w:r w:rsidRPr="004656BE">
        <w:rPr>
          <w:rStyle w:val="Chard"/>
          <w:rtl/>
        </w:rPr>
        <w:t xml:space="preserve"> </w:t>
      </w:r>
      <w:r w:rsidRPr="004656BE">
        <w:rPr>
          <w:rStyle w:val="Chard"/>
          <w:rFonts w:hint="eastAsia"/>
          <w:rtl/>
        </w:rPr>
        <w:t>بِأَنفُسِهِم</w:t>
      </w:r>
      <w:r w:rsidRPr="004656BE">
        <w:rPr>
          <w:rStyle w:val="Chard"/>
          <w:rFonts w:hint="cs"/>
          <w:rtl/>
        </w:rPr>
        <w:t>ۡ</w:t>
      </w:r>
      <w:r w:rsidRPr="004656BE">
        <w:rPr>
          <w:rStyle w:val="Chard"/>
          <w:rtl/>
        </w:rPr>
        <w:t xml:space="preserve"> </w:t>
      </w:r>
      <w:r w:rsidRPr="004656BE">
        <w:rPr>
          <w:rStyle w:val="Chard"/>
          <w:rFonts w:hint="eastAsia"/>
          <w:rtl/>
        </w:rPr>
        <w:t>خَي</w:t>
      </w:r>
      <w:r w:rsidRPr="004656BE">
        <w:rPr>
          <w:rStyle w:val="Chard"/>
          <w:rFonts w:hint="cs"/>
          <w:rtl/>
        </w:rPr>
        <w:t>ۡ</w:t>
      </w:r>
      <w:r w:rsidRPr="004656BE">
        <w:rPr>
          <w:rStyle w:val="Chard"/>
          <w:rFonts w:hint="eastAsia"/>
          <w:rtl/>
        </w:rPr>
        <w:t>ر</w:t>
      </w:r>
      <w:r w:rsidRPr="004656BE">
        <w:rPr>
          <w:rStyle w:val="Chard"/>
          <w:rFonts w:hint="cs"/>
          <w:rtl/>
        </w:rPr>
        <w:t>ٗ</w:t>
      </w:r>
      <w:r w:rsidRPr="004656BE">
        <w:rPr>
          <w:rStyle w:val="Chard"/>
          <w:rFonts w:hint="eastAsia"/>
          <w:rtl/>
        </w:rPr>
        <w:t>ا</w:t>
      </w:r>
      <w:r w:rsidRPr="004656BE">
        <w:rPr>
          <w:rStyle w:val="Chard"/>
          <w:rtl/>
        </w:rPr>
        <w:t xml:space="preserve"> </w:t>
      </w:r>
      <w:r w:rsidRPr="004656BE">
        <w:rPr>
          <w:rStyle w:val="Chard"/>
          <w:rFonts w:hint="eastAsia"/>
          <w:rtl/>
        </w:rPr>
        <w:t>وَقَالُواْ</w:t>
      </w:r>
      <w:r w:rsidRPr="004656BE">
        <w:rPr>
          <w:rStyle w:val="Chard"/>
          <w:rtl/>
        </w:rPr>
        <w:t xml:space="preserve"> </w:t>
      </w:r>
      <w:r w:rsidRPr="004656BE">
        <w:rPr>
          <w:rStyle w:val="Chard"/>
          <w:rFonts w:hint="eastAsia"/>
          <w:rtl/>
        </w:rPr>
        <w:t>هَ</w:t>
      </w:r>
      <w:r w:rsidRPr="004656BE">
        <w:rPr>
          <w:rStyle w:val="Chard"/>
          <w:rFonts w:hint="cs"/>
          <w:rtl/>
        </w:rPr>
        <w:t>ٰ</w:t>
      </w:r>
      <w:r w:rsidRPr="004656BE">
        <w:rPr>
          <w:rStyle w:val="Chard"/>
          <w:rFonts w:hint="eastAsia"/>
          <w:rtl/>
        </w:rPr>
        <w:t>ذَا</w:t>
      </w:r>
      <w:r w:rsidRPr="004656BE">
        <w:rPr>
          <w:rStyle w:val="Chard"/>
          <w:rFonts w:hint="cs"/>
          <w:rtl/>
        </w:rPr>
        <w:t>ٓ</w:t>
      </w:r>
      <w:r w:rsidRPr="004656BE">
        <w:rPr>
          <w:rStyle w:val="Chard"/>
          <w:rtl/>
        </w:rPr>
        <w:t xml:space="preserve"> </w:t>
      </w:r>
      <w:r w:rsidRPr="004656BE">
        <w:rPr>
          <w:rStyle w:val="Chard"/>
          <w:rFonts w:hint="eastAsia"/>
          <w:rtl/>
        </w:rPr>
        <w:t>إِف</w:t>
      </w:r>
      <w:r w:rsidRPr="004656BE">
        <w:rPr>
          <w:rStyle w:val="Chard"/>
          <w:rFonts w:hint="cs"/>
          <w:rtl/>
        </w:rPr>
        <w:t>ۡ</w:t>
      </w:r>
      <w:r w:rsidRPr="004656BE">
        <w:rPr>
          <w:rStyle w:val="Chard"/>
          <w:rFonts w:hint="eastAsia"/>
          <w:rtl/>
        </w:rPr>
        <w:t>ك</w:t>
      </w:r>
      <w:r w:rsidRPr="004656BE">
        <w:rPr>
          <w:rStyle w:val="Chard"/>
          <w:rFonts w:hint="cs"/>
          <w:rtl/>
        </w:rPr>
        <w:t>ٞ</w:t>
      </w:r>
      <w:r w:rsidRPr="004656BE">
        <w:rPr>
          <w:rStyle w:val="Chard"/>
          <w:rtl/>
        </w:rPr>
        <w:t xml:space="preserve"> </w:t>
      </w:r>
      <w:r w:rsidRPr="004656BE">
        <w:rPr>
          <w:rStyle w:val="Chard"/>
          <w:rFonts w:hint="eastAsia"/>
          <w:rtl/>
        </w:rPr>
        <w:t>مُّبِين</w:t>
      </w:r>
      <w:r w:rsidRPr="004656BE">
        <w:rPr>
          <w:rStyle w:val="Chard"/>
          <w:rFonts w:hint="cs"/>
          <w:rtl/>
        </w:rPr>
        <w:t>ٞ</w:t>
      </w:r>
      <w:r w:rsidRPr="004656BE">
        <w:rPr>
          <w:rStyle w:val="Chard"/>
          <w:rtl/>
        </w:rPr>
        <w:t xml:space="preserve"> </w:t>
      </w:r>
      <w:r w:rsidRPr="004656BE">
        <w:rPr>
          <w:rStyle w:val="Chard"/>
          <w:rFonts w:hint="cs"/>
          <w:rtl/>
        </w:rPr>
        <w:t>١٢</w:t>
      </w:r>
      <w:r w:rsidRPr="004656BE">
        <w:rPr>
          <w:rStyle w:val="Char8"/>
          <w:rtl/>
        </w:rPr>
        <w:t>﴾</w:t>
      </w:r>
      <w:r>
        <w:rPr>
          <w:rFonts w:hint="cs"/>
          <w:rtl/>
        </w:rPr>
        <w:t xml:space="preserve"> </w:t>
      </w:r>
      <w:r w:rsidRPr="002621B4">
        <w:rPr>
          <w:rStyle w:val="Char6"/>
          <w:rFonts w:hint="cs"/>
          <w:rtl/>
        </w:rPr>
        <w:t>[</w:t>
      </w:r>
      <w:r>
        <w:rPr>
          <w:rStyle w:val="Char6"/>
          <w:rFonts w:hint="cs"/>
          <w:rtl/>
        </w:rPr>
        <w:t>النور: 12</w:t>
      </w:r>
      <w:r w:rsidRPr="002621B4">
        <w:rPr>
          <w:rStyle w:val="Char6"/>
          <w:rFonts w:hint="cs"/>
          <w:rtl/>
        </w:rPr>
        <w:t>]</w:t>
      </w:r>
      <w:r w:rsidR="00E30DC6" w:rsidRPr="00E30DC6">
        <w:rPr>
          <w:rStyle w:val="Char4"/>
          <w:rFonts w:hint="cs"/>
          <w:rtl/>
        </w:rPr>
        <w:t>.</w:t>
      </w:r>
    </w:p>
    <w:p w:rsidR="00E30DC6" w:rsidRPr="00E30DC6" w:rsidRDefault="004F3C1F" w:rsidP="00544DCB">
      <w:pPr>
        <w:pStyle w:val="ab"/>
        <w:rPr>
          <w:rStyle w:val="Char4"/>
          <w:rtl/>
        </w:rPr>
      </w:pPr>
      <w:r w:rsidRPr="00E11FF3">
        <w:rPr>
          <w:rStyle w:val="Char8"/>
          <w:rFonts w:hint="cs"/>
          <w:rtl/>
        </w:rPr>
        <w:t>«</w:t>
      </w:r>
      <w:r w:rsidR="00544DCB" w:rsidRPr="00544DCB">
        <w:rPr>
          <w:rFonts w:hint="cs"/>
          <w:rtl/>
        </w:rPr>
        <w:t>چرا هنگامی‌که این (تهمت) را شنیدید، مردان و زنان مؤمن نسبت به خود گمان خیر نبردند، و نگفتند: این تهمتی (بزرگ و) آشکار است</w:t>
      </w:r>
      <w:r w:rsidRPr="00E11FF3">
        <w:rPr>
          <w:rStyle w:val="Char8"/>
          <w:rFonts w:hint="cs"/>
          <w:rtl/>
        </w:rPr>
        <w:t>»</w:t>
      </w:r>
      <w:r w:rsidR="00E30DC6" w:rsidRPr="00E30DC6">
        <w:rPr>
          <w:rStyle w:val="Char4"/>
          <w:rFonts w:hint="cs"/>
          <w:rtl/>
        </w:rPr>
        <w:t>.</w:t>
      </w:r>
    </w:p>
    <w:p w:rsidR="009012B6" w:rsidRDefault="001546E9" w:rsidP="00544DCB">
      <w:pPr>
        <w:pStyle w:val="a8"/>
        <w:rPr>
          <w:color w:val="FF0000"/>
          <w:rtl/>
        </w:rPr>
      </w:pPr>
      <w:r>
        <w:rPr>
          <w:rFonts w:hint="cs"/>
          <w:rtl/>
        </w:rPr>
        <w:t xml:space="preserve">پس خداوند متعال </w:t>
      </w:r>
      <w:r w:rsidRPr="002621B4">
        <w:rPr>
          <w:rFonts w:hint="cs"/>
          <w:rtl/>
        </w:rPr>
        <w:t>هرنوع</w:t>
      </w:r>
      <w:r>
        <w:rPr>
          <w:rFonts w:hint="cs"/>
          <w:rtl/>
        </w:rPr>
        <w:t xml:space="preserve"> ظنی</w:t>
      </w:r>
      <w:r w:rsidR="009012B6">
        <w:rPr>
          <w:rFonts w:hint="cs"/>
          <w:rtl/>
        </w:rPr>
        <w:t xml:space="preserve"> را حرام ننموده و فقط گمانه‌زنی</w:t>
      </w:r>
      <w:r w:rsidR="009012B6">
        <w:rPr>
          <w:rFonts w:hint="eastAsia"/>
          <w:rtl/>
        </w:rPr>
        <w:t>‌</w:t>
      </w:r>
      <w:r>
        <w:rPr>
          <w:rFonts w:hint="cs"/>
          <w:rtl/>
        </w:rPr>
        <w:t>هایی را تحریم کرده</w:t>
      </w:r>
      <w:r w:rsidR="00544DCB">
        <w:rPr>
          <w:rtl/>
        </w:rPr>
        <w:softHyphen/>
      </w:r>
      <w:r w:rsidR="00544DCB">
        <w:rPr>
          <w:rFonts w:hint="cs"/>
          <w:rtl/>
        </w:rPr>
        <w:t>است</w:t>
      </w:r>
      <w:r>
        <w:rPr>
          <w:rFonts w:hint="cs"/>
          <w:rtl/>
        </w:rPr>
        <w:t xml:space="preserve"> که براساس آن مؤمنی به مؤمن دیگر، امری ناپسند را نسبت دهد مانند این </w:t>
      </w:r>
      <w:r>
        <w:rPr>
          <w:rFonts w:hint="cs"/>
          <w:rtl/>
        </w:rPr>
        <w:lastRenderedPageBreak/>
        <w:t>که بدون دلیل،</w:t>
      </w:r>
      <w:r w:rsidR="0049282F">
        <w:rPr>
          <w:rFonts w:hint="cs"/>
          <w:rtl/>
        </w:rPr>
        <w:t xml:space="preserve"> شخصی را به شراب</w:t>
      </w:r>
      <w:r w:rsidR="00544DCB">
        <w:rPr>
          <w:rtl/>
        </w:rPr>
        <w:softHyphen/>
      </w:r>
      <w:r w:rsidR="0049282F">
        <w:rPr>
          <w:rFonts w:hint="cs"/>
          <w:rtl/>
        </w:rPr>
        <w:t>خواری متهم نماید. گمان بد و اتهام به افراد باعث کنجکاو شدن مردم در مورد آن</w:t>
      </w:r>
      <w:r>
        <w:rPr>
          <w:rFonts w:hint="cs"/>
          <w:rtl/>
        </w:rPr>
        <w:t>ها و در نهایت منجر به بدبینی و تجسس در عیوب آنان می‌گردد</w:t>
      </w:r>
      <w:r w:rsidR="0049282F">
        <w:rPr>
          <w:rFonts w:hint="cs"/>
          <w:rtl/>
        </w:rPr>
        <w:t xml:space="preserve"> </w:t>
      </w:r>
      <w:r>
        <w:rPr>
          <w:rFonts w:hint="cs"/>
          <w:rtl/>
        </w:rPr>
        <w:t xml:space="preserve">که این هم امری حرام است و خداوند با لفظ </w:t>
      </w:r>
      <w:r w:rsidR="009012B6" w:rsidRPr="009012B6">
        <w:rPr>
          <w:rStyle w:val="Char8"/>
          <w:rtl/>
        </w:rPr>
        <w:t>﴿</w:t>
      </w:r>
      <w:r w:rsidR="009012B6" w:rsidRPr="009012B6">
        <w:rPr>
          <w:rStyle w:val="Chard"/>
          <w:rFonts w:hint="eastAsia"/>
          <w:rtl/>
        </w:rPr>
        <w:t>وَ</w:t>
      </w:r>
      <w:r w:rsidR="009012B6" w:rsidRPr="009012B6">
        <w:rPr>
          <w:rStyle w:val="Chard"/>
          <w:rtl/>
        </w:rPr>
        <w:t xml:space="preserve"> </w:t>
      </w:r>
      <w:r w:rsidR="009012B6" w:rsidRPr="009012B6">
        <w:rPr>
          <w:rStyle w:val="Chard"/>
          <w:rFonts w:hint="eastAsia"/>
          <w:rtl/>
        </w:rPr>
        <w:t>لَا</w:t>
      </w:r>
      <w:r w:rsidR="009012B6" w:rsidRPr="009012B6">
        <w:rPr>
          <w:rStyle w:val="Chard"/>
          <w:rtl/>
        </w:rPr>
        <w:t xml:space="preserve"> </w:t>
      </w:r>
      <w:r w:rsidR="009012B6" w:rsidRPr="009012B6">
        <w:rPr>
          <w:rStyle w:val="Chard"/>
          <w:rFonts w:hint="eastAsia"/>
          <w:rtl/>
        </w:rPr>
        <w:t>تَجَسَّسُواْ</w:t>
      </w:r>
      <w:r w:rsidR="009012B6" w:rsidRPr="009012B6">
        <w:rPr>
          <w:rStyle w:val="Char8"/>
          <w:rtl/>
        </w:rPr>
        <w:t>﴾</w:t>
      </w:r>
      <w:r>
        <w:rPr>
          <w:rFonts w:hint="cs"/>
          <w:color w:val="FF0000"/>
          <w:rtl/>
        </w:rPr>
        <w:t xml:space="preserve"> </w:t>
      </w:r>
      <w:r w:rsidRPr="004A446E">
        <w:rPr>
          <w:rFonts w:hint="cs"/>
          <w:rtl/>
        </w:rPr>
        <w:t>آن را تحریم نموده است.</w:t>
      </w:r>
    </w:p>
    <w:p w:rsidR="001546E9" w:rsidRPr="004A446E" w:rsidRDefault="001546E9" w:rsidP="009012B6">
      <w:pPr>
        <w:pStyle w:val="a8"/>
        <w:rPr>
          <w:rtl/>
        </w:rPr>
      </w:pPr>
      <w:r w:rsidRPr="004A446E">
        <w:rPr>
          <w:rFonts w:hint="cs"/>
          <w:rtl/>
        </w:rPr>
        <w:t>برای مؤمن همین کافی است که خود را به ظواهر</w:t>
      </w:r>
      <w:r>
        <w:rPr>
          <w:rFonts w:hint="cs"/>
          <w:rtl/>
        </w:rPr>
        <w:t xml:space="preserve"> افراد قانع کند و برای</w:t>
      </w:r>
      <w:r w:rsidR="00AD4AF3">
        <w:rPr>
          <w:rFonts w:hint="cs"/>
          <w:rtl/>
        </w:rPr>
        <w:t xml:space="preserve"> دست‌یابی </w:t>
      </w:r>
      <w:r w:rsidRPr="004656BE">
        <w:rPr>
          <w:rFonts w:hint="cs"/>
          <w:spacing w:val="-4"/>
          <w:rtl/>
        </w:rPr>
        <w:t xml:space="preserve">به نهانی‌ها و اسرار زندگی آنان که خداوند هم آن را </w:t>
      </w:r>
      <w:r w:rsidR="0049282F" w:rsidRPr="004656BE">
        <w:rPr>
          <w:rFonts w:hint="cs"/>
          <w:spacing w:val="-4"/>
          <w:rtl/>
        </w:rPr>
        <w:t xml:space="preserve">پوشیده داشته تلاش نکند. پیامبر </w:t>
      </w:r>
      <w:r w:rsidR="0049282F" w:rsidRPr="004656BE">
        <w:rPr>
          <w:rFonts w:cs="CTraditional Arabic" w:hint="cs"/>
          <w:spacing w:val="-4"/>
          <w:rtl/>
        </w:rPr>
        <w:t>ج</w:t>
      </w:r>
      <w:r>
        <w:rPr>
          <w:rFonts w:hint="cs"/>
          <w:rtl/>
        </w:rPr>
        <w:t xml:space="preserve"> فرمود: </w:t>
      </w:r>
      <w:r w:rsidR="0049282F" w:rsidRPr="00E11FF3">
        <w:rPr>
          <w:rStyle w:val="Char8"/>
          <w:rFonts w:hint="cs"/>
          <w:rtl/>
        </w:rPr>
        <w:t>«</w:t>
      </w:r>
      <w:r w:rsidR="000B724C" w:rsidRPr="000B724C">
        <w:rPr>
          <w:rStyle w:val="Char3"/>
          <w:rFonts w:hint="eastAsia"/>
          <w:rtl/>
        </w:rPr>
        <w:t>وَمَنْ</w:t>
      </w:r>
      <w:r w:rsidR="000B724C" w:rsidRPr="000B724C">
        <w:rPr>
          <w:rStyle w:val="Char3"/>
          <w:rtl/>
        </w:rPr>
        <w:t xml:space="preserve"> </w:t>
      </w:r>
      <w:r w:rsidR="000B724C" w:rsidRPr="000B724C">
        <w:rPr>
          <w:rStyle w:val="Char3"/>
          <w:rFonts w:hint="eastAsia"/>
          <w:rtl/>
        </w:rPr>
        <w:t>سَتَرَ</w:t>
      </w:r>
      <w:r w:rsidR="000B724C" w:rsidRPr="000B724C">
        <w:rPr>
          <w:rStyle w:val="Char3"/>
          <w:rtl/>
        </w:rPr>
        <w:t xml:space="preserve"> </w:t>
      </w:r>
      <w:r w:rsidR="000B724C" w:rsidRPr="000B724C">
        <w:rPr>
          <w:rStyle w:val="Char3"/>
          <w:rFonts w:hint="eastAsia"/>
          <w:rtl/>
        </w:rPr>
        <w:t>مُسْلِمًا</w:t>
      </w:r>
      <w:r w:rsidR="000B724C" w:rsidRPr="000B724C">
        <w:rPr>
          <w:rStyle w:val="Char3"/>
          <w:rtl/>
        </w:rPr>
        <w:t xml:space="preserve"> </w:t>
      </w:r>
      <w:r w:rsidR="000B724C" w:rsidRPr="000B724C">
        <w:rPr>
          <w:rStyle w:val="Char3"/>
          <w:rFonts w:hint="eastAsia"/>
          <w:rtl/>
        </w:rPr>
        <w:t>سَتَرَهُ</w:t>
      </w:r>
      <w:r w:rsidR="000B724C" w:rsidRPr="000B724C">
        <w:rPr>
          <w:rStyle w:val="Char3"/>
          <w:rtl/>
        </w:rPr>
        <w:t xml:space="preserve"> </w:t>
      </w:r>
      <w:r w:rsidR="000B724C" w:rsidRPr="000B724C">
        <w:rPr>
          <w:rStyle w:val="Char3"/>
          <w:rFonts w:hint="eastAsia"/>
          <w:rtl/>
        </w:rPr>
        <w:t>اللَّهُ</w:t>
      </w:r>
      <w:r w:rsidR="000B724C" w:rsidRPr="000B724C">
        <w:rPr>
          <w:rStyle w:val="Char3"/>
          <w:rtl/>
        </w:rPr>
        <w:t xml:space="preserve"> </w:t>
      </w:r>
      <w:r w:rsidR="000B724C" w:rsidRPr="000B724C">
        <w:rPr>
          <w:rStyle w:val="Char3"/>
          <w:rFonts w:hint="eastAsia"/>
          <w:rtl/>
        </w:rPr>
        <w:t>يَوْمَ</w:t>
      </w:r>
      <w:r w:rsidR="000B724C" w:rsidRPr="000B724C">
        <w:rPr>
          <w:rStyle w:val="Char3"/>
          <w:rtl/>
        </w:rPr>
        <w:t xml:space="preserve"> </w:t>
      </w:r>
      <w:r w:rsidR="000B724C" w:rsidRPr="000B724C">
        <w:rPr>
          <w:rStyle w:val="Char3"/>
          <w:rFonts w:hint="eastAsia"/>
          <w:rtl/>
        </w:rPr>
        <w:t>الْقِيَامَةِ</w:t>
      </w:r>
      <w:r w:rsidR="0049282F" w:rsidRPr="00E11FF3">
        <w:rPr>
          <w:rStyle w:val="Char8"/>
          <w:rFonts w:hint="cs"/>
          <w:rtl/>
        </w:rPr>
        <w:t>»</w:t>
      </w:r>
      <w:r w:rsidR="007F1E88" w:rsidRPr="00FD7FF4">
        <w:rPr>
          <w:rFonts w:hint="cs"/>
          <w:vertAlign w:val="superscript"/>
          <w:rtl/>
        </w:rPr>
        <w:t>(</w:t>
      </w:r>
      <w:r w:rsidR="007F1E88" w:rsidRPr="00FD7FF4">
        <w:rPr>
          <w:rStyle w:val="FootnoteReference"/>
          <w:rtl/>
        </w:rPr>
        <w:footnoteReference w:id="438"/>
      </w:r>
      <w:r w:rsidR="007F1E88" w:rsidRPr="00FD7FF4">
        <w:rPr>
          <w:rFonts w:hint="cs"/>
          <w:vertAlign w:val="superscript"/>
          <w:rtl/>
        </w:rPr>
        <w:t>)</w:t>
      </w:r>
      <w:r w:rsidR="0049282F">
        <w:rPr>
          <w:rFonts w:hint="cs"/>
          <w:rtl/>
        </w:rPr>
        <w:t>.</w:t>
      </w:r>
      <w:r w:rsidR="000B724C">
        <w:rPr>
          <w:rFonts w:hint="cs"/>
          <w:rtl/>
        </w:rPr>
        <w:t xml:space="preserve"> </w:t>
      </w:r>
      <w:r w:rsidR="0049282F" w:rsidRPr="00E11FF3">
        <w:rPr>
          <w:rStyle w:val="Char8"/>
          <w:rFonts w:hint="cs"/>
          <w:rtl/>
        </w:rPr>
        <w:t>«</w:t>
      </w:r>
      <w:r w:rsidR="009012B6" w:rsidRPr="003E5FEB">
        <w:rPr>
          <w:rStyle w:val="Chare"/>
          <w:rFonts w:hint="cs"/>
          <w:rtl/>
        </w:rPr>
        <w:t>هر</w:t>
      </w:r>
      <w:r w:rsidRPr="003E5FEB">
        <w:rPr>
          <w:rStyle w:val="Chare"/>
          <w:rFonts w:hint="cs"/>
          <w:rtl/>
        </w:rPr>
        <w:t>کس که عیوب م</w:t>
      </w:r>
      <w:r w:rsidR="00DC23E6">
        <w:rPr>
          <w:rStyle w:val="Chare"/>
          <w:rFonts w:hint="cs"/>
          <w:rtl/>
        </w:rPr>
        <w:t>سلمانی را پوشیده نگه دارد، خداون</w:t>
      </w:r>
      <w:r w:rsidRPr="003E5FEB">
        <w:rPr>
          <w:rStyle w:val="Chare"/>
          <w:rFonts w:hint="cs"/>
          <w:rtl/>
        </w:rPr>
        <w:t xml:space="preserve">د </w:t>
      </w:r>
      <w:r w:rsidR="0049282F" w:rsidRPr="003E5FEB">
        <w:rPr>
          <w:rStyle w:val="Chare"/>
          <w:rFonts w:hint="cs"/>
          <w:rtl/>
        </w:rPr>
        <w:t>روز قیامت عیوبش را خواهد پوشاند</w:t>
      </w:r>
      <w:r w:rsidR="0049282F" w:rsidRPr="00E11FF3">
        <w:rPr>
          <w:rStyle w:val="Char8"/>
          <w:rFonts w:hint="cs"/>
          <w:rtl/>
        </w:rPr>
        <w:t>»</w:t>
      </w:r>
      <w:r>
        <w:rPr>
          <w:rFonts w:hint="cs"/>
          <w:rtl/>
        </w:rPr>
        <w:t>.</w:t>
      </w:r>
    </w:p>
    <w:p w:rsidR="001546E9" w:rsidRDefault="001546E9" w:rsidP="00544DCB">
      <w:pPr>
        <w:pStyle w:val="a8"/>
        <w:rPr>
          <w:rtl/>
        </w:rPr>
      </w:pPr>
      <w:r>
        <w:rPr>
          <w:rFonts w:hint="cs"/>
          <w:rtl/>
        </w:rPr>
        <w:t>یکی از احادیثی که از تفتیش و جستجو در امورات مردم و تحقیق درباره‌ی گمان‌های بد نهی</w:t>
      </w:r>
      <w:r w:rsidR="0049282F">
        <w:rPr>
          <w:rFonts w:hint="cs"/>
          <w:rtl/>
        </w:rPr>
        <w:t xml:space="preserve"> نموده، حدیث زیر است که پیامبر </w:t>
      </w:r>
      <w:r w:rsidR="0049282F">
        <w:rPr>
          <w:rFonts w:cs="CTraditional Arabic" w:hint="cs"/>
          <w:rtl/>
        </w:rPr>
        <w:t>ج</w:t>
      </w:r>
      <w:r w:rsidR="0049282F">
        <w:rPr>
          <w:rFonts w:hint="cs"/>
          <w:rtl/>
        </w:rPr>
        <w:t xml:space="preserve"> فرمود: </w:t>
      </w:r>
      <w:r w:rsidR="0049282F" w:rsidRPr="00E11FF3">
        <w:rPr>
          <w:rStyle w:val="Char8"/>
          <w:rFonts w:hint="cs"/>
          <w:rtl/>
        </w:rPr>
        <w:t>«</w:t>
      </w:r>
      <w:r>
        <w:rPr>
          <w:rFonts w:hint="cs"/>
          <w:rtl/>
        </w:rPr>
        <w:t>هرگاه گمان بد بردید درباره‌ی آن تحقیق نکنید. اگر به کسی حسد بردید سرکشی و نافرمانی نکنید و اگر بدشگونی برای مس</w:t>
      </w:r>
      <w:r w:rsidR="00544DCB">
        <w:rPr>
          <w:rFonts w:hint="cs"/>
          <w:rtl/>
        </w:rPr>
        <w:t>أ</w:t>
      </w:r>
      <w:r>
        <w:rPr>
          <w:rFonts w:hint="cs"/>
          <w:rtl/>
        </w:rPr>
        <w:t>له</w:t>
      </w:r>
      <w:r>
        <w:rPr>
          <w:rFonts w:hint="eastAsia"/>
          <w:rtl/>
        </w:rPr>
        <w:t>‌</w:t>
      </w:r>
      <w:r>
        <w:rPr>
          <w:rFonts w:hint="cs"/>
          <w:rtl/>
        </w:rPr>
        <w:t xml:space="preserve">ای </w:t>
      </w:r>
      <w:r w:rsidR="0049282F">
        <w:rPr>
          <w:rFonts w:hint="cs"/>
          <w:rtl/>
        </w:rPr>
        <w:t>به ذهنتان خطور کرد از آن بگذرید</w:t>
      </w:r>
      <w:r w:rsidR="0049282F" w:rsidRPr="00E11FF3">
        <w:rPr>
          <w:rStyle w:val="Char8"/>
          <w:rFonts w:hint="cs"/>
          <w:rtl/>
        </w:rPr>
        <w:t>»</w:t>
      </w:r>
      <w:r w:rsidR="00E93B86" w:rsidRPr="00FD7FF4">
        <w:rPr>
          <w:rFonts w:hint="cs"/>
          <w:vertAlign w:val="superscript"/>
          <w:rtl/>
        </w:rPr>
        <w:t>(</w:t>
      </w:r>
      <w:r w:rsidR="00E93B86" w:rsidRPr="00FD7FF4">
        <w:rPr>
          <w:rStyle w:val="FootnoteReference"/>
          <w:rtl/>
        </w:rPr>
        <w:footnoteReference w:id="439"/>
      </w:r>
      <w:r w:rsidR="00E93B86" w:rsidRPr="00FD7FF4">
        <w:rPr>
          <w:rFonts w:hint="cs"/>
          <w:vertAlign w:val="superscript"/>
          <w:rtl/>
        </w:rPr>
        <w:t>)</w:t>
      </w:r>
      <w:r w:rsidR="00F22597" w:rsidRPr="00F22597">
        <w:rPr>
          <w:rStyle w:val="Char4"/>
          <w:rFonts w:hint="cs"/>
          <w:rtl/>
        </w:rPr>
        <w:t>.</w:t>
      </w:r>
    </w:p>
    <w:p w:rsidR="001546E9" w:rsidRDefault="0049282F" w:rsidP="004404BE">
      <w:pPr>
        <w:pStyle w:val="a8"/>
        <w:rPr>
          <w:rtl/>
        </w:rPr>
      </w:pPr>
      <w:r>
        <w:rPr>
          <w:rFonts w:hint="cs"/>
          <w:rtl/>
        </w:rPr>
        <w:t>بدون شک تلاش برای دست</w:t>
      </w:r>
      <w:r>
        <w:rPr>
          <w:rFonts w:hint="eastAsia"/>
          <w:rtl/>
        </w:rPr>
        <w:t>‌</w:t>
      </w:r>
      <w:r w:rsidR="001546E9">
        <w:rPr>
          <w:rFonts w:hint="cs"/>
          <w:rtl/>
        </w:rPr>
        <w:t>یابی به عیوب مردم و جستج</w:t>
      </w:r>
      <w:r w:rsidR="00000F72">
        <w:rPr>
          <w:rFonts w:hint="cs"/>
          <w:rtl/>
        </w:rPr>
        <w:t>وی گناهان و نافرمانی‌های آنان من</w:t>
      </w:r>
      <w:r w:rsidR="001546E9">
        <w:rPr>
          <w:rFonts w:hint="cs"/>
          <w:rtl/>
        </w:rPr>
        <w:t xml:space="preserve">جر به فساد می‌گردد. زیرا آنان زمانی که ببینند، احوال و اسرارشان برای مردم </w:t>
      </w:r>
      <w:r w:rsidR="00000F72">
        <w:rPr>
          <w:rFonts w:hint="cs"/>
          <w:rtl/>
        </w:rPr>
        <w:t>فاش گشته، حیای خود را از دست می</w:t>
      </w:r>
      <w:r w:rsidR="00000F72">
        <w:rPr>
          <w:rFonts w:hint="eastAsia"/>
          <w:rtl/>
        </w:rPr>
        <w:t>‌</w:t>
      </w:r>
      <w:r w:rsidR="001546E9">
        <w:rPr>
          <w:rFonts w:hint="cs"/>
          <w:rtl/>
        </w:rPr>
        <w:t>دهند و از آن پس نافرمانی‌های خود را آشکارا انجام می‌دهند. این بار غرور آنان را می‌گیرد و اعم</w:t>
      </w:r>
      <w:r w:rsidR="009012B6">
        <w:rPr>
          <w:rFonts w:hint="cs"/>
          <w:rtl/>
        </w:rPr>
        <w:t xml:space="preserve">ال خود را توجیه می‌کنند و به </w:t>
      </w:r>
      <w:r w:rsidR="001546E9">
        <w:rPr>
          <w:rFonts w:hint="cs"/>
          <w:rtl/>
        </w:rPr>
        <w:t>توبه روی نمی‌آو</w:t>
      </w:r>
      <w:r w:rsidR="00000F72">
        <w:rPr>
          <w:rFonts w:hint="cs"/>
          <w:rtl/>
        </w:rPr>
        <w:t xml:space="preserve">رند. برهمین اساس است که پیامبر </w:t>
      </w:r>
      <w:r w:rsidR="00000F72">
        <w:rPr>
          <w:rFonts w:cs="CTraditional Arabic" w:hint="cs"/>
          <w:rtl/>
        </w:rPr>
        <w:t>ج</w:t>
      </w:r>
      <w:r w:rsidR="00000F72">
        <w:rPr>
          <w:rFonts w:hint="cs"/>
          <w:rtl/>
        </w:rPr>
        <w:t xml:space="preserve"> فرمود: </w:t>
      </w:r>
      <w:r w:rsidR="00000F72" w:rsidRPr="00E11FF3">
        <w:rPr>
          <w:rStyle w:val="Char8"/>
          <w:rFonts w:hint="cs"/>
          <w:rtl/>
        </w:rPr>
        <w:t>«</w:t>
      </w:r>
      <w:r w:rsidR="001546E9">
        <w:rPr>
          <w:rFonts w:hint="cs"/>
          <w:rtl/>
        </w:rPr>
        <w:t xml:space="preserve">اگر تو درصدد دست‌یابی به نهانی‌های مردم </w:t>
      </w:r>
      <w:r w:rsidR="00000F72">
        <w:rPr>
          <w:rFonts w:hint="cs"/>
          <w:rtl/>
        </w:rPr>
        <w:t>باشی</w:t>
      </w:r>
      <w:r w:rsidR="0053055C">
        <w:rPr>
          <w:rFonts w:hint="cs"/>
          <w:rtl/>
        </w:rPr>
        <w:t>،</w:t>
      </w:r>
      <w:r w:rsidR="001546E9">
        <w:rPr>
          <w:rFonts w:hint="cs"/>
          <w:rtl/>
        </w:rPr>
        <w:t xml:space="preserve"> آنان را فاسد کر</w:t>
      </w:r>
      <w:r w:rsidR="00000F72">
        <w:rPr>
          <w:rFonts w:hint="cs"/>
          <w:rtl/>
        </w:rPr>
        <w:t>ده</w:t>
      </w:r>
      <w:r w:rsidR="0034670A">
        <w:rPr>
          <w:rFonts w:hint="cs"/>
          <w:rtl/>
        </w:rPr>
        <w:t xml:space="preserve">‌ای </w:t>
      </w:r>
      <w:r w:rsidR="009012B6">
        <w:rPr>
          <w:rFonts w:hint="cs"/>
          <w:rtl/>
        </w:rPr>
        <w:t>یا به فساد نزدیک ساخته</w:t>
      </w:r>
      <w:r w:rsidR="009012B6">
        <w:rPr>
          <w:rFonts w:hint="eastAsia"/>
          <w:rtl/>
        </w:rPr>
        <w:t>‌</w:t>
      </w:r>
      <w:r w:rsidR="00000F72">
        <w:rPr>
          <w:rFonts w:hint="cs"/>
          <w:rtl/>
        </w:rPr>
        <w:t>ای</w:t>
      </w:r>
      <w:r w:rsidR="00000F72" w:rsidRPr="00E11FF3">
        <w:rPr>
          <w:rStyle w:val="Char8"/>
          <w:rFonts w:hint="cs"/>
          <w:rtl/>
        </w:rPr>
        <w:t>»</w:t>
      </w:r>
      <w:r w:rsidR="004404BE" w:rsidRPr="00FD7FF4">
        <w:rPr>
          <w:rFonts w:hint="cs"/>
          <w:vertAlign w:val="superscript"/>
          <w:rtl/>
        </w:rPr>
        <w:t>(</w:t>
      </w:r>
      <w:r w:rsidR="004404BE" w:rsidRPr="00FD7FF4">
        <w:rPr>
          <w:rStyle w:val="FootnoteReference"/>
          <w:rtl/>
        </w:rPr>
        <w:footnoteReference w:id="440"/>
      </w:r>
      <w:r w:rsidR="004404BE" w:rsidRPr="00FD7FF4">
        <w:rPr>
          <w:rFonts w:hint="cs"/>
          <w:vertAlign w:val="superscript"/>
          <w:rtl/>
        </w:rPr>
        <w:t>)</w:t>
      </w:r>
      <w:r w:rsidR="001546E9">
        <w:rPr>
          <w:rFonts w:hint="cs"/>
          <w:rtl/>
        </w:rPr>
        <w:t>. یک بار دیگر هم به کار</w:t>
      </w:r>
      <w:r w:rsidR="001546E9">
        <w:rPr>
          <w:rFonts w:hint="eastAsia"/>
          <w:rtl/>
        </w:rPr>
        <w:t>‌</w:t>
      </w:r>
      <w:r w:rsidR="00000F72">
        <w:rPr>
          <w:rFonts w:hint="cs"/>
          <w:rtl/>
        </w:rPr>
        <w:t xml:space="preserve">گزاران خود فرمود: </w:t>
      </w:r>
      <w:r w:rsidR="00000F72" w:rsidRPr="00E11FF3">
        <w:rPr>
          <w:rStyle w:val="Char8"/>
          <w:rFonts w:hint="cs"/>
          <w:rtl/>
        </w:rPr>
        <w:t>«</w:t>
      </w:r>
      <w:r w:rsidR="001546E9">
        <w:rPr>
          <w:rFonts w:hint="cs"/>
          <w:rtl/>
        </w:rPr>
        <w:t xml:space="preserve">امیر مردم اگر به شک و شبهه در مورد آنان </w:t>
      </w:r>
      <w:r w:rsidR="00000F72">
        <w:rPr>
          <w:rFonts w:hint="cs"/>
          <w:rtl/>
        </w:rPr>
        <w:t>تکیه کند</w:t>
      </w:r>
      <w:r w:rsidR="009012B6">
        <w:rPr>
          <w:rFonts w:hint="cs"/>
          <w:rtl/>
        </w:rPr>
        <w:t>،</w:t>
      </w:r>
      <w:r w:rsidR="00000F72">
        <w:rPr>
          <w:rFonts w:hint="cs"/>
          <w:rtl/>
        </w:rPr>
        <w:t xml:space="preserve"> آنان را فاسد ساخته است</w:t>
      </w:r>
      <w:r w:rsidR="00000F72" w:rsidRPr="00E11FF3">
        <w:rPr>
          <w:rStyle w:val="Char8"/>
          <w:rFonts w:hint="cs"/>
          <w:rtl/>
        </w:rPr>
        <w:t>»</w:t>
      </w:r>
      <w:r w:rsidR="004404BE" w:rsidRPr="00FD7FF4">
        <w:rPr>
          <w:rFonts w:hint="cs"/>
          <w:vertAlign w:val="superscript"/>
          <w:rtl/>
        </w:rPr>
        <w:t>(</w:t>
      </w:r>
      <w:r w:rsidR="004404BE" w:rsidRPr="00FD7FF4">
        <w:rPr>
          <w:rStyle w:val="FootnoteReference"/>
          <w:rtl/>
        </w:rPr>
        <w:footnoteReference w:id="441"/>
      </w:r>
      <w:r w:rsidR="004404BE" w:rsidRPr="00FD7FF4">
        <w:rPr>
          <w:rFonts w:hint="cs"/>
          <w:vertAlign w:val="superscript"/>
          <w:rtl/>
        </w:rPr>
        <w:t>)</w:t>
      </w:r>
      <w:r w:rsidR="001546E9">
        <w:rPr>
          <w:rFonts w:hint="cs"/>
          <w:rtl/>
        </w:rPr>
        <w:t>.</w:t>
      </w:r>
    </w:p>
    <w:p w:rsidR="004E512A" w:rsidRDefault="001546E9" w:rsidP="009012B6">
      <w:pPr>
        <w:pStyle w:val="a8"/>
        <w:rPr>
          <w:rtl/>
        </w:rPr>
      </w:pPr>
      <w:r>
        <w:rPr>
          <w:rFonts w:hint="cs"/>
          <w:rtl/>
        </w:rPr>
        <w:lastRenderedPageBreak/>
        <w:t xml:space="preserve">پیامبر اکرم </w:t>
      </w:r>
      <w:r w:rsidR="00000F72">
        <w:rPr>
          <w:rFonts w:cs="CTraditional Arabic" w:hint="cs"/>
          <w:rtl/>
        </w:rPr>
        <w:t>ج</w:t>
      </w:r>
      <w:r>
        <w:rPr>
          <w:rFonts w:hint="cs"/>
          <w:rtl/>
        </w:rPr>
        <w:t xml:space="preserve"> در حدیثی دیگر از پرداختن به عیوب مسلمانان به </w:t>
      </w:r>
      <w:r w:rsidR="009012B6">
        <w:rPr>
          <w:rFonts w:hint="cs"/>
          <w:rtl/>
        </w:rPr>
        <w:t>شدت نهی فرموده و عامل این کار را</w:t>
      </w:r>
      <w:r>
        <w:rPr>
          <w:rFonts w:hint="cs"/>
          <w:rtl/>
        </w:rPr>
        <w:t xml:space="preserve"> به مجازاتی از جنس عمل </w:t>
      </w:r>
      <w:r w:rsidR="009012B6" w:rsidRPr="009012B6">
        <w:rPr>
          <w:rStyle w:val="Char8"/>
          <w:rtl/>
        </w:rPr>
        <w:t>﴿</w:t>
      </w:r>
      <w:r w:rsidR="009012B6" w:rsidRPr="009012B6">
        <w:rPr>
          <w:rStyle w:val="Chard"/>
          <w:rFonts w:hint="eastAsia"/>
          <w:rtl/>
        </w:rPr>
        <w:t>جَزَا</w:t>
      </w:r>
      <w:r w:rsidR="009012B6" w:rsidRPr="009012B6">
        <w:rPr>
          <w:rStyle w:val="Chard"/>
          <w:rFonts w:hint="cs"/>
          <w:rtl/>
        </w:rPr>
        <w:t>ٓ</w:t>
      </w:r>
      <w:r w:rsidR="009012B6" w:rsidRPr="009012B6">
        <w:rPr>
          <w:rStyle w:val="Chard"/>
          <w:rFonts w:hint="eastAsia"/>
          <w:rtl/>
        </w:rPr>
        <w:t>ء</w:t>
      </w:r>
      <w:r w:rsidR="009012B6" w:rsidRPr="009012B6">
        <w:rPr>
          <w:rStyle w:val="Chard"/>
          <w:rFonts w:hint="cs"/>
          <w:rtl/>
        </w:rPr>
        <w:t>ٗ</w:t>
      </w:r>
      <w:r w:rsidR="009012B6" w:rsidRPr="009012B6">
        <w:rPr>
          <w:rStyle w:val="Chard"/>
          <w:rtl/>
        </w:rPr>
        <w:t xml:space="preserve"> </w:t>
      </w:r>
      <w:r w:rsidR="009012B6" w:rsidRPr="009012B6">
        <w:rPr>
          <w:rStyle w:val="Chard"/>
          <w:rFonts w:hint="eastAsia"/>
          <w:rtl/>
        </w:rPr>
        <w:t>وِفَاقًا</w:t>
      </w:r>
      <w:r w:rsidR="009012B6" w:rsidRPr="009012B6">
        <w:rPr>
          <w:rStyle w:val="Chard"/>
          <w:rtl/>
        </w:rPr>
        <w:t xml:space="preserve"> </w:t>
      </w:r>
      <w:r w:rsidR="009012B6" w:rsidRPr="009012B6">
        <w:rPr>
          <w:rStyle w:val="Chard"/>
          <w:rFonts w:hint="cs"/>
          <w:rtl/>
        </w:rPr>
        <w:t>٢٦</w:t>
      </w:r>
      <w:r w:rsidR="009012B6" w:rsidRPr="009012B6">
        <w:rPr>
          <w:rStyle w:val="Char8"/>
          <w:rtl/>
        </w:rPr>
        <w:t>﴾</w:t>
      </w:r>
      <w:r>
        <w:rPr>
          <w:rFonts w:hint="cs"/>
          <w:rtl/>
        </w:rPr>
        <w:t xml:space="preserve"> </w:t>
      </w:r>
      <w:r w:rsidR="009012B6">
        <w:rPr>
          <w:rFonts w:hint="cs"/>
          <w:rtl/>
        </w:rPr>
        <w:t>تهدید نموده و بیان کرده که همان</w:t>
      </w:r>
      <w:r w:rsidR="009012B6">
        <w:rPr>
          <w:rFonts w:hint="eastAsia"/>
          <w:rtl/>
        </w:rPr>
        <w:t>‌</w:t>
      </w:r>
      <w:r>
        <w:rPr>
          <w:rFonts w:hint="cs"/>
          <w:rtl/>
        </w:rPr>
        <w:t>گونه که او برای رسوایی دیگران حریص است، خداوند هم عیوب او را نمی‌پوشا</w:t>
      </w:r>
      <w:r w:rsidR="00000F72">
        <w:rPr>
          <w:rFonts w:hint="cs"/>
          <w:rtl/>
        </w:rPr>
        <w:t xml:space="preserve">ند و رسوایش خواهد ساخت، پیامبر </w:t>
      </w:r>
      <w:r w:rsidR="00000F72">
        <w:rPr>
          <w:rFonts w:cs="CTraditional Arabic" w:hint="cs"/>
          <w:rtl/>
        </w:rPr>
        <w:t>ج</w:t>
      </w:r>
      <w:r w:rsidR="00000F72">
        <w:rPr>
          <w:rFonts w:hint="cs"/>
          <w:rtl/>
        </w:rPr>
        <w:t xml:space="preserve"> فرمود: </w:t>
      </w:r>
      <w:r w:rsidR="00000F72" w:rsidRPr="00E11FF3">
        <w:rPr>
          <w:rStyle w:val="Char8"/>
          <w:rFonts w:hint="cs"/>
          <w:rtl/>
        </w:rPr>
        <w:t>«</w:t>
      </w:r>
      <w:r>
        <w:rPr>
          <w:rFonts w:hint="cs"/>
          <w:rtl/>
        </w:rPr>
        <w:t>ای کسانی که با زبان ایمان آورده‌اید اما اثری از آن در قلب</w:t>
      </w:r>
      <w:r w:rsidR="00385B2A">
        <w:rPr>
          <w:rFonts w:hint="eastAsia"/>
          <w:rtl/>
        </w:rPr>
        <w:t>‌</w:t>
      </w:r>
      <w:r>
        <w:rPr>
          <w:rFonts w:hint="cs"/>
          <w:rtl/>
        </w:rPr>
        <w:t>تان وارد نگشته است، غیبت مسلمانا</w:t>
      </w:r>
      <w:r w:rsidR="0053055C">
        <w:rPr>
          <w:rFonts w:hint="cs"/>
          <w:rtl/>
        </w:rPr>
        <w:t>ن</w:t>
      </w:r>
      <w:r>
        <w:rPr>
          <w:rFonts w:hint="cs"/>
          <w:rtl/>
        </w:rPr>
        <w:t xml:space="preserve"> را نکنید و در جستجوی کشف عورات آنان نباشید و بدانید</w:t>
      </w:r>
      <w:r w:rsidR="00DB61A2">
        <w:rPr>
          <w:rFonts w:hint="cs"/>
          <w:rtl/>
        </w:rPr>
        <w:t xml:space="preserve"> هرکس </w:t>
      </w:r>
      <w:r>
        <w:rPr>
          <w:rFonts w:hint="cs"/>
          <w:rtl/>
        </w:rPr>
        <w:t>که درصدد کشف عورات مسلمین</w:t>
      </w:r>
      <w:r w:rsidR="00000F72">
        <w:rPr>
          <w:rFonts w:hint="cs"/>
          <w:rtl/>
        </w:rPr>
        <w:t xml:space="preserve"> باشد، خداوند درصدد کشف عورتش </w:t>
      </w:r>
      <w:r w:rsidR="00385B2A">
        <w:rPr>
          <w:rFonts w:hint="cs"/>
          <w:rtl/>
        </w:rPr>
        <w:t>بر</w:t>
      </w:r>
      <w:r w:rsidR="00000F72">
        <w:rPr>
          <w:rFonts w:hint="cs"/>
          <w:rtl/>
        </w:rPr>
        <w:t xml:space="preserve">خواهد آمد و در نهایت در خانه‌اش </w:t>
      </w:r>
      <w:r w:rsidR="004E512A">
        <w:rPr>
          <w:rFonts w:hint="cs"/>
          <w:rtl/>
        </w:rPr>
        <w:t>آبروی</w:t>
      </w:r>
      <w:r w:rsidR="00385B2A">
        <w:rPr>
          <w:rFonts w:hint="cs"/>
          <w:rtl/>
        </w:rPr>
        <w:t>ش</w:t>
      </w:r>
      <w:r w:rsidR="004E512A">
        <w:rPr>
          <w:rFonts w:hint="cs"/>
          <w:rtl/>
        </w:rPr>
        <w:t xml:space="preserve"> را خواهد برد و او را رسوا خواهد کرد</w:t>
      </w:r>
      <w:r w:rsidR="004E512A" w:rsidRPr="00E11FF3">
        <w:rPr>
          <w:rStyle w:val="Char8"/>
          <w:rFonts w:hint="cs"/>
          <w:rtl/>
        </w:rPr>
        <w:t>»</w:t>
      </w:r>
      <w:r w:rsidR="004404BE" w:rsidRPr="00FD7FF4">
        <w:rPr>
          <w:rFonts w:hint="cs"/>
          <w:vertAlign w:val="superscript"/>
          <w:rtl/>
        </w:rPr>
        <w:t>(</w:t>
      </w:r>
      <w:r w:rsidR="004404BE" w:rsidRPr="00FD7FF4">
        <w:rPr>
          <w:rStyle w:val="FootnoteReference"/>
          <w:rtl/>
        </w:rPr>
        <w:footnoteReference w:id="442"/>
      </w:r>
      <w:r w:rsidR="004404BE" w:rsidRPr="00FD7FF4">
        <w:rPr>
          <w:rFonts w:hint="cs"/>
          <w:vertAlign w:val="superscript"/>
          <w:rtl/>
        </w:rPr>
        <w:t>)</w:t>
      </w:r>
      <w:r w:rsidR="004E512A">
        <w:rPr>
          <w:rFonts w:hint="cs"/>
          <w:rtl/>
        </w:rPr>
        <w:t>.</w:t>
      </w:r>
    </w:p>
    <w:p w:rsidR="001546E9" w:rsidRPr="00385B2A" w:rsidRDefault="004E512A" w:rsidP="004404BE">
      <w:pPr>
        <w:pStyle w:val="a8"/>
        <w:rPr>
          <w:rtl/>
        </w:rPr>
      </w:pPr>
      <w:r>
        <w:rPr>
          <w:rFonts w:hint="cs"/>
          <w:rtl/>
        </w:rPr>
        <w:t>برخی از مردم برای دست‌یابی به آبروی مسلمین</w:t>
      </w:r>
      <w:r w:rsidR="001546E9">
        <w:rPr>
          <w:rFonts w:hint="cs"/>
          <w:rtl/>
        </w:rPr>
        <w:t xml:space="preserve"> و کشف نهانی‌ها و</w:t>
      </w:r>
      <w:r>
        <w:rPr>
          <w:rFonts w:hint="cs"/>
          <w:rtl/>
        </w:rPr>
        <w:t xml:space="preserve"> گناهان پشت پرده‌ی آنان تلاش می</w:t>
      </w:r>
      <w:r>
        <w:rPr>
          <w:rFonts w:hint="eastAsia"/>
          <w:rtl/>
        </w:rPr>
        <w:t>‌</w:t>
      </w:r>
      <w:r w:rsidR="001546E9">
        <w:rPr>
          <w:rFonts w:hint="cs"/>
          <w:rtl/>
        </w:rPr>
        <w:t>کنند تا به مال و مقام و محبوبی</w:t>
      </w:r>
      <w:r>
        <w:rPr>
          <w:rFonts w:hint="cs"/>
          <w:rtl/>
        </w:rPr>
        <w:t xml:space="preserve">ت نزد مسؤلان دست یابند. پیامبر </w:t>
      </w:r>
      <w:r>
        <w:rPr>
          <w:rFonts w:cs="CTraditional Arabic" w:hint="cs"/>
          <w:rtl/>
        </w:rPr>
        <w:t>ج</w:t>
      </w:r>
      <w:r w:rsidR="001546E9">
        <w:rPr>
          <w:rFonts w:hint="cs"/>
          <w:rtl/>
        </w:rPr>
        <w:t xml:space="preserve"> نسبت به این کار هشدا</w:t>
      </w:r>
      <w:r>
        <w:rPr>
          <w:rFonts w:hint="cs"/>
          <w:rtl/>
        </w:rPr>
        <w:t>ر</w:t>
      </w:r>
      <w:r w:rsidR="001546E9">
        <w:rPr>
          <w:rFonts w:hint="cs"/>
          <w:rtl/>
        </w:rPr>
        <w:t xml:space="preserve"> داده، آن را حرام دانسته و خطر آن را</w:t>
      </w:r>
      <w:r>
        <w:rPr>
          <w:rFonts w:hint="cs"/>
          <w:rtl/>
        </w:rPr>
        <w:t xml:space="preserve"> بر دین چنین بیان فرموده است: </w:t>
      </w:r>
      <w:r w:rsidRPr="00E11FF3">
        <w:rPr>
          <w:rStyle w:val="Char8"/>
          <w:rFonts w:hint="cs"/>
          <w:rtl/>
        </w:rPr>
        <w:t>«</w:t>
      </w:r>
      <w:r w:rsidR="001546E9">
        <w:rPr>
          <w:rFonts w:hint="cs"/>
          <w:rtl/>
        </w:rPr>
        <w:t>هر</w:t>
      </w:r>
      <w:r>
        <w:rPr>
          <w:rFonts w:hint="cs"/>
          <w:rtl/>
        </w:rPr>
        <w:t>کس که از طریق آبروریزی یک مسلمان</w:t>
      </w:r>
      <w:r w:rsidR="001546E9">
        <w:rPr>
          <w:rFonts w:hint="cs"/>
          <w:rtl/>
        </w:rPr>
        <w:t xml:space="preserve"> به لقمه نانی برسد</w:t>
      </w:r>
      <w:r>
        <w:rPr>
          <w:rFonts w:hint="cs"/>
          <w:rtl/>
        </w:rPr>
        <w:t xml:space="preserve">، خداوند همان را در جهنم به او </w:t>
      </w:r>
      <w:r w:rsidR="001546E9">
        <w:rPr>
          <w:rFonts w:hint="cs"/>
          <w:rtl/>
        </w:rPr>
        <w:t xml:space="preserve">خواهد داد و هرکس که با این کار لباسی بر تن کند، خداوند همانند آن را در جهنم </w:t>
      </w:r>
      <w:r>
        <w:rPr>
          <w:rFonts w:hint="cs"/>
          <w:rtl/>
        </w:rPr>
        <w:t>بر او خواهد پوشاند و هرکس که ریا</w:t>
      </w:r>
      <w:r w:rsidR="001546E9">
        <w:rPr>
          <w:rFonts w:hint="cs"/>
          <w:rtl/>
        </w:rPr>
        <w:t>کاری و چاپلوسی و مدح نابجای دیگران به اهداف خود برس</w:t>
      </w:r>
      <w:r>
        <w:rPr>
          <w:rFonts w:hint="cs"/>
          <w:rtl/>
        </w:rPr>
        <w:t>د</w:t>
      </w:r>
      <w:r w:rsidR="001546E9">
        <w:rPr>
          <w:rFonts w:hint="cs"/>
          <w:rtl/>
        </w:rPr>
        <w:t>، خدا</w:t>
      </w:r>
      <w:r>
        <w:rPr>
          <w:rFonts w:hint="cs"/>
          <w:rtl/>
        </w:rPr>
        <w:t>و</w:t>
      </w:r>
      <w:r w:rsidR="001546E9">
        <w:rPr>
          <w:rFonts w:hint="cs"/>
          <w:rtl/>
        </w:rPr>
        <w:t xml:space="preserve">ند همان کار را درقیامت با او </w:t>
      </w:r>
      <w:r>
        <w:rPr>
          <w:rFonts w:hint="cs"/>
          <w:rtl/>
        </w:rPr>
        <w:t>خواهد کرد و آبرویش را خواهد برد</w:t>
      </w:r>
      <w:r w:rsidRPr="00E11FF3">
        <w:rPr>
          <w:rStyle w:val="Char8"/>
          <w:rFonts w:hint="cs"/>
          <w:rtl/>
        </w:rPr>
        <w:t>»</w:t>
      </w:r>
      <w:r w:rsidR="004404BE" w:rsidRPr="00FD7FF4">
        <w:rPr>
          <w:rFonts w:hint="cs"/>
          <w:vertAlign w:val="superscript"/>
          <w:rtl/>
        </w:rPr>
        <w:t>(</w:t>
      </w:r>
      <w:r w:rsidR="004404BE" w:rsidRPr="00FD7FF4">
        <w:rPr>
          <w:rStyle w:val="FootnoteReference"/>
          <w:rtl/>
        </w:rPr>
        <w:footnoteReference w:id="443"/>
      </w:r>
      <w:r w:rsidR="004404BE" w:rsidRPr="00FD7FF4">
        <w:rPr>
          <w:rFonts w:hint="cs"/>
          <w:vertAlign w:val="superscript"/>
          <w:rtl/>
        </w:rPr>
        <w:t>)</w:t>
      </w:r>
      <w:r w:rsidR="001546E9" w:rsidRPr="00385B2A">
        <w:rPr>
          <w:rFonts w:hint="cs"/>
          <w:rtl/>
        </w:rPr>
        <w:t>.</w:t>
      </w:r>
    </w:p>
    <w:p w:rsidR="001546E9" w:rsidRDefault="004E512A" w:rsidP="00385B2A">
      <w:pPr>
        <w:pStyle w:val="a8"/>
        <w:rPr>
          <w:rtl/>
        </w:rPr>
      </w:pPr>
      <w:r>
        <w:rPr>
          <w:rFonts w:hint="cs"/>
          <w:rtl/>
        </w:rPr>
        <w:t xml:space="preserve">پیامبر </w:t>
      </w:r>
      <w:r>
        <w:rPr>
          <w:rFonts w:cs="CTraditional Arabic" w:hint="cs"/>
          <w:rtl/>
        </w:rPr>
        <w:t>ج</w:t>
      </w:r>
      <w:r w:rsidR="001546E9">
        <w:rPr>
          <w:rFonts w:hint="cs"/>
          <w:rtl/>
        </w:rPr>
        <w:t xml:space="preserve"> به مسلمانان امر نموده</w:t>
      </w:r>
      <w:r w:rsidR="00544DCB">
        <w:rPr>
          <w:rtl/>
        </w:rPr>
        <w:softHyphen/>
      </w:r>
      <w:r w:rsidR="00544DCB">
        <w:rPr>
          <w:rFonts w:hint="cs"/>
          <w:rtl/>
        </w:rPr>
        <w:t>است</w:t>
      </w:r>
      <w:r w:rsidR="001546E9">
        <w:rPr>
          <w:rFonts w:hint="cs"/>
          <w:rtl/>
        </w:rPr>
        <w:t xml:space="preserve"> که از آبروی برادران خود دفاع کنند و دست رد بر سینه</w:t>
      </w:r>
      <w:r>
        <w:rPr>
          <w:rFonts w:hint="eastAsia"/>
          <w:rtl/>
        </w:rPr>
        <w:t>‌ی</w:t>
      </w:r>
      <w:r>
        <w:rPr>
          <w:rFonts w:hint="cs"/>
          <w:rtl/>
        </w:rPr>
        <w:t xml:space="preserve"> </w:t>
      </w:r>
      <w:r w:rsidR="001546E9">
        <w:rPr>
          <w:rFonts w:hint="cs"/>
          <w:rtl/>
        </w:rPr>
        <w:t>‌افرادی بزنند که درصدد هتک حرمت و آبروریزی مسلمین هستند و باید پدیده‌ی زشت ت</w:t>
      </w:r>
      <w:r w:rsidR="00385B2A">
        <w:rPr>
          <w:rFonts w:hint="cs"/>
          <w:rtl/>
        </w:rPr>
        <w:t>ج</w:t>
      </w:r>
      <w:r w:rsidR="001546E9">
        <w:rPr>
          <w:rFonts w:hint="cs"/>
          <w:rtl/>
        </w:rPr>
        <w:t>ارت با آبروی مرد</w:t>
      </w:r>
      <w:r w:rsidR="00544DCB">
        <w:rPr>
          <w:rFonts w:hint="cs"/>
          <w:rtl/>
        </w:rPr>
        <w:t>م</w:t>
      </w:r>
      <w:r w:rsidR="001546E9">
        <w:rPr>
          <w:rFonts w:hint="cs"/>
          <w:rtl/>
        </w:rPr>
        <w:t xml:space="preserve"> و تفریح با شر</w:t>
      </w:r>
      <w:r w:rsidR="0053055C">
        <w:rPr>
          <w:rFonts w:hint="cs"/>
          <w:rtl/>
        </w:rPr>
        <w:t>ا</w:t>
      </w:r>
      <w:r w:rsidR="001546E9">
        <w:rPr>
          <w:rFonts w:hint="cs"/>
          <w:rtl/>
        </w:rPr>
        <w:t xml:space="preserve">فت آنان را ریشه کن کنند. زیرا کسی </w:t>
      </w:r>
      <w:r>
        <w:rPr>
          <w:rFonts w:hint="cs"/>
          <w:rtl/>
        </w:rPr>
        <w:t>که به آبروریزی دیگران نزد تو می</w:t>
      </w:r>
      <w:r>
        <w:rPr>
          <w:rFonts w:hint="eastAsia"/>
          <w:rtl/>
        </w:rPr>
        <w:t>‌</w:t>
      </w:r>
      <w:r>
        <w:rPr>
          <w:rFonts w:hint="cs"/>
          <w:rtl/>
        </w:rPr>
        <w:t xml:space="preserve">پردازد، </w:t>
      </w:r>
      <w:r w:rsidR="001546E9">
        <w:rPr>
          <w:rFonts w:hint="cs"/>
          <w:rtl/>
        </w:rPr>
        <w:t>آبروی تو را</w:t>
      </w:r>
      <w:r>
        <w:rPr>
          <w:rFonts w:hint="cs"/>
          <w:rtl/>
        </w:rPr>
        <w:t xml:space="preserve"> هم نزد آنان خواهد برد. پیامبر </w:t>
      </w:r>
      <w:r>
        <w:rPr>
          <w:rFonts w:cs="CTraditional Arabic" w:hint="cs"/>
          <w:rtl/>
        </w:rPr>
        <w:t>ج</w:t>
      </w:r>
      <w:r w:rsidR="001546E9">
        <w:rPr>
          <w:rFonts w:hint="cs"/>
          <w:rtl/>
        </w:rPr>
        <w:t xml:space="preserve"> سکوت در برابر غیبت و عیب جویی از مسلمانان را به ش</w:t>
      </w:r>
      <w:r>
        <w:rPr>
          <w:rFonts w:hint="cs"/>
          <w:rtl/>
        </w:rPr>
        <w:t>دت نهی فرموده و چنین گفته است</w:t>
      </w:r>
      <w:r w:rsidR="0053055C">
        <w:rPr>
          <w:rFonts w:hint="cs"/>
          <w:rtl/>
        </w:rPr>
        <w:t>:</w:t>
      </w:r>
      <w:r>
        <w:rPr>
          <w:rFonts w:hint="cs"/>
          <w:rtl/>
        </w:rPr>
        <w:t xml:space="preserve"> </w:t>
      </w:r>
      <w:r w:rsidRPr="00E11FF3">
        <w:rPr>
          <w:rStyle w:val="Char8"/>
          <w:rFonts w:hint="cs"/>
          <w:rtl/>
        </w:rPr>
        <w:t>«</w:t>
      </w:r>
      <w:r w:rsidR="001546E9">
        <w:rPr>
          <w:rFonts w:hint="cs"/>
          <w:rtl/>
        </w:rPr>
        <w:t>هرگاه شخصی در برابر هتک حرمت و آبروریزی مسلمانان [سکوت کند] و با این کار او را رسوا سازد، خداوند در جایی که دوست دارد او را یاری کند، خوار و بی</w:t>
      </w:r>
      <w:r>
        <w:rPr>
          <w:rFonts w:hint="eastAsia"/>
          <w:rtl/>
        </w:rPr>
        <w:t>‌</w:t>
      </w:r>
      <w:r w:rsidR="001546E9">
        <w:rPr>
          <w:rFonts w:hint="cs"/>
          <w:rtl/>
        </w:rPr>
        <w:t xml:space="preserve">آبرویش خواهد ساخت، هر شخصی هم که هنگام آبروریزی و هتک حرمت </w:t>
      </w:r>
      <w:r w:rsidR="001546E9">
        <w:rPr>
          <w:rFonts w:hint="cs"/>
          <w:rtl/>
        </w:rPr>
        <w:lastRenderedPageBreak/>
        <w:t>یک مسلمان از او دفاع کند، در جایی که دوست دارد یاری شود، خداوند یاریش خ</w:t>
      </w:r>
      <w:r>
        <w:rPr>
          <w:rFonts w:hint="cs"/>
          <w:rtl/>
        </w:rPr>
        <w:t>واهد نمود</w:t>
      </w:r>
      <w:r w:rsidRPr="00E11FF3">
        <w:rPr>
          <w:rStyle w:val="Char8"/>
          <w:rFonts w:hint="cs"/>
          <w:rtl/>
        </w:rPr>
        <w:t>»</w:t>
      </w:r>
      <w:r w:rsidR="002665EF" w:rsidRPr="00FD7FF4">
        <w:rPr>
          <w:rFonts w:hint="cs"/>
          <w:vertAlign w:val="superscript"/>
          <w:rtl/>
        </w:rPr>
        <w:t>(</w:t>
      </w:r>
      <w:r w:rsidR="002665EF" w:rsidRPr="00FD7FF4">
        <w:rPr>
          <w:rStyle w:val="FootnoteReference"/>
          <w:rtl/>
        </w:rPr>
        <w:footnoteReference w:id="444"/>
      </w:r>
      <w:r w:rsidR="002665EF" w:rsidRPr="00FD7FF4">
        <w:rPr>
          <w:rFonts w:hint="cs"/>
          <w:vertAlign w:val="superscript"/>
          <w:rtl/>
        </w:rPr>
        <w:t>)</w:t>
      </w:r>
      <w:r w:rsidR="001546E9">
        <w:rPr>
          <w:rFonts w:hint="cs"/>
          <w:rtl/>
        </w:rPr>
        <w:t>.</w:t>
      </w:r>
    </w:p>
    <w:p w:rsidR="001546E9" w:rsidRDefault="00385B2A" w:rsidP="002665EF">
      <w:pPr>
        <w:pStyle w:val="a8"/>
        <w:rPr>
          <w:rtl/>
        </w:rPr>
      </w:pPr>
      <w:r>
        <w:rPr>
          <w:rFonts w:hint="cs"/>
          <w:rtl/>
        </w:rPr>
        <w:t>آن</w:t>
      </w:r>
      <w:r w:rsidR="009A16DF">
        <w:rPr>
          <w:rFonts w:hint="cs"/>
          <w:rtl/>
        </w:rPr>
        <w:t>چ</w:t>
      </w:r>
      <w:r w:rsidR="001546E9">
        <w:rPr>
          <w:rFonts w:hint="cs"/>
          <w:rtl/>
        </w:rPr>
        <w:t>ه که در روابط اجتماعی به عنوان یک قاعده</w:t>
      </w:r>
      <w:r w:rsidR="001546E9">
        <w:rPr>
          <w:rFonts w:hint="eastAsia"/>
          <w:rtl/>
        </w:rPr>
        <w:t xml:space="preserve">‌ی عمومی مطرح است، حرمت خون و مال و </w:t>
      </w:r>
      <w:r w:rsidR="009A16DF">
        <w:rPr>
          <w:rFonts w:hint="cs"/>
          <w:rtl/>
        </w:rPr>
        <w:t>آ</w:t>
      </w:r>
      <w:r w:rsidR="001546E9">
        <w:rPr>
          <w:rFonts w:hint="eastAsia"/>
          <w:rtl/>
        </w:rPr>
        <w:t xml:space="preserve">بروی مسلمین است. </w:t>
      </w:r>
      <w:r w:rsidR="009A16DF">
        <w:rPr>
          <w:rFonts w:hint="cs"/>
          <w:rtl/>
        </w:rPr>
        <w:t xml:space="preserve">در حدیث آمده آست: </w:t>
      </w:r>
      <w:r w:rsidR="009A16DF" w:rsidRPr="00E11FF3">
        <w:rPr>
          <w:rStyle w:val="Char8"/>
          <w:rFonts w:hint="cs"/>
          <w:rtl/>
        </w:rPr>
        <w:t>«</w:t>
      </w:r>
      <w:r w:rsidR="001546E9">
        <w:rPr>
          <w:rFonts w:hint="cs"/>
          <w:rtl/>
        </w:rPr>
        <w:t>تجاوز به کلیه‌ی حقوق مسلمانان از جمله خون و مال و</w:t>
      </w:r>
      <w:r w:rsidR="009A16DF">
        <w:rPr>
          <w:rFonts w:hint="cs"/>
          <w:rtl/>
        </w:rPr>
        <w:t xml:space="preserve"> آبروی آن‌ها بر دیگران حرام است</w:t>
      </w:r>
      <w:r w:rsidR="009A16DF" w:rsidRPr="00E11FF3">
        <w:rPr>
          <w:rStyle w:val="Char8"/>
          <w:rFonts w:hint="cs"/>
          <w:rtl/>
        </w:rPr>
        <w:t>»</w:t>
      </w:r>
      <w:r w:rsidR="002665EF" w:rsidRPr="00FD7FF4">
        <w:rPr>
          <w:rFonts w:hint="cs"/>
          <w:vertAlign w:val="superscript"/>
          <w:rtl/>
        </w:rPr>
        <w:t>(</w:t>
      </w:r>
      <w:r w:rsidR="002665EF" w:rsidRPr="00FD7FF4">
        <w:rPr>
          <w:rStyle w:val="FootnoteReference"/>
          <w:rtl/>
        </w:rPr>
        <w:footnoteReference w:id="445"/>
      </w:r>
      <w:r w:rsidR="002665EF" w:rsidRPr="00FD7FF4">
        <w:rPr>
          <w:rFonts w:hint="cs"/>
          <w:vertAlign w:val="superscript"/>
          <w:rtl/>
        </w:rPr>
        <w:t>)</w:t>
      </w:r>
      <w:r w:rsidR="001546E9">
        <w:rPr>
          <w:rFonts w:hint="cs"/>
          <w:rtl/>
        </w:rPr>
        <w:t>.</w:t>
      </w:r>
    </w:p>
    <w:p w:rsidR="001546E9" w:rsidRDefault="001546E9" w:rsidP="001546E9">
      <w:pPr>
        <w:pStyle w:val="a8"/>
        <w:rPr>
          <w:rtl/>
        </w:rPr>
      </w:pPr>
      <w:r>
        <w:rPr>
          <w:rFonts w:hint="cs"/>
          <w:rtl/>
        </w:rPr>
        <w:t>خداوند مت</w:t>
      </w:r>
      <w:r w:rsidR="00385B2A">
        <w:rPr>
          <w:rFonts w:hint="cs"/>
          <w:rtl/>
        </w:rPr>
        <w:t>عال بر همین مبنا از غیبت و سخن چ</w:t>
      </w:r>
      <w:r>
        <w:rPr>
          <w:rFonts w:hint="cs"/>
          <w:rtl/>
        </w:rPr>
        <w:t>ینی نهی فرموده است:</w:t>
      </w:r>
    </w:p>
    <w:p w:rsidR="00BF3FD7" w:rsidRPr="00BF3FD7" w:rsidRDefault="001546E9" w:rsidP="001546E9">
      <w:pPr>
        <w:pStyle w:val="af1"/>
        <w:rPr>
          <w:rStyle w:val="Char4"/>
          <w:rtl/>
        </w:rPr>
      </w:pPr>
      <w:r w:rsidRPr="00AB7196">
        <w:rPr>
          <w:rStyle w:val="Char8"/>
          <w:rtl/>
        </w:rPr>
        <w:t>﴿</w:t>
      </w:r>
      <w:r w:rsidRPr="008B7DA8">
        <w:rPr>
          <w:rFonts w:hint="eastAsia"/>
          <w:rtl/>
        </w:rPr>
        <w:t>وَلَا</w:t>
      </w:r>
      <w:r w:rsidRPr="008B7DA8">
        <w:rPr>
          <w:rtl/>
        </w:rPr>
        <w:t xml:space="preserve"> </w:t>
      </w:r>
      <w:r w:rsidRPr="008B7DA8">
        <w:rPr>
          <w:rFonts w:hint="eastAsia"/>
          <w:rtl/>
        </w:rPr>
        <w:t>يَغ</w:t>
      </w:r>
      <w:r w:rsidRPr="008B7DA8">
        <w:rPr>
          <w:rFonts w:hint="cs"/>
          <w:rtl/>
        </w:rPr>
        <w:t>ۡ</w:t>
      </w:r>
      <w:r w:rsidRPr="008B7DA8">
        <w:rPr>
          <w:rFonts w:hint="eastAsia"/>
          <w:rtl/>
        </w:rPr>
        <w:t>تَب</w:t>
      </w:r>
      <w:r w:rsidRPr="008B7DA8">
        <w:rPr>
          <w:rtl/>
        </w:rPr>
        <w:t xml:space="preserve"> </w:t>
      </w:r>
      <w:r w:rsidRPr="008B7DA8">
        <w:rPr>
          <w:rFonts w:hint="eastAsia"/>
          <w:rtl/>
        </w:rPr>
        <w:t>بَّع</w:t>
      </w:r>
      <w:r w:rsidRPr="008B7DA8">
        <w:rPr>
          <w:rFonts w:hint="cs"/>
          <w:rtl/>
        </w:rPr>
        <w:t>ۡ</w:t>
      </w:r>
      <w:r w:rsidRPr="008B7DA8">
        <w:rPr>
          <w:rFonts w:hint="eastAsia"/>
          <w:rtl/>
        </w:rPr>
        <w:t>ضُكُم</w:t>
      </w:r>
      <w:r w:rsidRPr="008B7DA8">
        <w:rPr>
          <w:rtl/>
        </w:rPr>
        <w:t xml:space="preserve"> </w:t>
      </w:r>
      <w:r w:rsidRPr="008B7DA8">
        <w:rPr>
          <w:rFonts w:hint="eastAsia"/>
          <w:rtl/>
        </w:rPr>
        <w:t>بَع</w:t>
      </w:r>
      <w:r w:rsidRPr="008B7DA8">
        <w:rPr>
          <w:rFonts w:hint="cs"/>
          <w:rtl/>
        </w:rPr>
        <w:t>ۡ</w:t>
      </w:r>
      <w:r w:rsidRPr="008B7DA8">
        <w:rPr>
          <w:rFonts w:hint="eastAsia"/>
          <w:rtl/>
        </w:rPr>
        <w:t>ضًا</w:t>
      </w:r>
      <w:r w:rsidRPr="008B7DA8">
        <w:rPr>
          <w:rFonts w:hint="cs"/>
          <w:rtl/>
        </w:rPr>
        <w:t>ۚ</w:t>
      </w:r>
      <w:r w:rsidRPr="008B7DA8">
        <w:rPr>
          <w:rtl/>
        </w:rPr>
        <w:t xml:space="preserve"> </w:t>
      </w:r>
      <w:r w:rsidRPr="008B7DA8">
        <w:rPr>
          <w:rFonts w:hint="eastAsia"/>
          <w:rtl/>
        </w:rPr>
        <w:t>أَيُحِبُّ</w:t>
      </w:r>
      <w:r w:rsidRPr="008B7DA8">
        <w:rPr>
          <w:rtl/>
        </w:rPr>
        <w:t xml:space="preserve"> </w:t>
      </w:r>
      <w:r w:rsidRPr="008B7DA8">
        <w:rPr>
          <w:rFonts w:hint="eastAsia"/>
          <w:rtl/>
        </w:rPr>
        <w:t>أَحَدُكُم</w:t>
      </w:r>
      <w:r w:rsidRPr="008B7DA8">
        <w:rPr>
          <w:rFonts w:hint="cs"/>
          <w:rtl/>
        </w:rPr>
        <w:t>ۡ</w:t>
      </w:r>
      <w:r w:rsidRPr="008B7DA8">
        <w:rPr>
          <w:rtl/>
        </w:rPr>
        <w:t xml:space="preserve"> </w:t>
      </w:r>
      <w:r w:rsidRPr="008B7DA8">
        <w:rPr>
          <w:rFonts w:hint="eastAsia"/>
          <w:rtl/>
        </w:rPr>
        <w:t>أَن</w:t>
      </w:r>
      <w:r w:rsidRPr="008B7DA8">
        <w:rPr>
          <w:rtl/>
        </w:rPr>
        <w:t xml:space="preserve"> </w:t>
      </w:r>
      <w:r w:rsidRPr="008B7DA8">
        <w:rPr>
          <w:rFonts w:hint="eastAsia"/>
          <w:rtl/>
        </w:rPr>
        <w:t>يَأ</w:t>
      </w:r>
      <w:r w:rsidRPr="008B7DA8">
        <w:rPr>
          <w:rFonts w:hint="cs"/>
          <w:rtl/>
        </w:rPr>
        <w:t>ۡ</w:t>
      </w:r>
      <w:r w:rsidRPr="008B7DA8">
        <w:rPr>
          <w:rFonts w:hint="eastAsia"/>
          <w:rtl/>
        </w:rPr>
        <w:t>كُلَ</w:t>
      </w:r>
      <w:r w:rsidRPr="008B7DA8">
        <w:rPr>
          <w:rtl/>
        </w:rPr>
        <w:t xml:space="preserve"> </w:t>
      </w:r>
      <w:r w:rsidRPr="008B7DA8">
        <w:rPr>
          <w:rFonts w:hint="eastAsia"/>
          <w:rtl/>
        </w:rPr>
        <w:t>لَح</w:t>
      </w:r>
      <w:r w:rsidRPr="008B7DA8">
        <w:rPr>
          <w:rFonts w:hint="cs"/>
          <w:rtl/>
        </w:rPr>
        <w:t>ۡ</w:t>
      </w:r>
      <w:r w:rsidRPr="008B7DA8">
        <w:rPr>
          <w:rFonts w:hint="eastAsia"/>
          <w:rtl/>
        </w:rPr>
        <w:t>مَ</w:t>
      </w:r>
      <w:r w:rsidRPr="008B7DA8">
        <w:rPr>
          <w:rtl/>
        </w:rPr>
        <w:t xml:space="preserve"> </w:t>
      </w:r>
      <w:r w:rsidRPr="008B7DA8">
        <w:rPr>
          <w:rFonts w:hint="eastAsia"/>
          <w:rtl/>
        </w:rPr>
        <w:t>أَخِيهِ</w:t>
      </w:r>
      <w:r w:rsidRPr="008B7DA8">
        <w:rPr>
          <w:rtl/>
        </w:rPr>
        <w:t xml:space="preserve"> </w:t>
      </w:r>
      <w:r w:rsidRPr="008B7DA8">
        <w:rPr>
          <w:rFonts w:hint="eastAsia"/>
          <w:rtl/>
        </w:rPr>
        <w:t>مَي</w:t>
      </w:r>
      <w:r w:rsidRPr="008B7DA8">
        <w:rPr>
          <w:rFonts w:hint="cs"/>
          <w:rtl/>
        </w:rPr>
        <w:t>ۡ</w:t>
      </w:r>
      <w:r w:rsidRPr="008B7DA8">
        <w:rPr>
          <w:rFonts w:hint="eastAsia"/>
          <w:rtl/>
        </w:rPr>
        <w:t>ت</w:t>
      </w:r>
      <w:r w:rsidRPr="008B7DA8">
        <w:rPr>
          <w:rFonts w:hint="cs"/>
          <w:rtl/>
        </w:rPr>
        <w:t>ٗ</w:t>
      </w:r>
      <w:r w:rsidRPr="008B7DA8">
        <w:rPr>
          <w:rFonts w:hint="eastAsia"/>
          <w:rtl/>
        </w:rPr>
        <w:t>ا</w:t>
      </w:r>
      <w:r w:rsidRPr="008B7DA8">
        <w:rPr>
          <w:rtl/>
        </w:rPr>
        <w:t xml:space="preserve"> </w:t>
      </w:r>
      <w:r w:rsidRPr="008B7DA8">
        <w:rPr>
          <w:rFonts w:hint="eastAsia"/>
          <w:rtl/>
        </w:rPr>
        <w:t>فَكَرِه</w:t>
      </w:r>
      <w:r w:rsidRPr="008B7DA8">
        <w:rPr>
          <w:rFonts w:hint="cs"/>
          <w:rtl/>
        </w:rPr>
        <w:t>ۡ</w:t>
      </w:r>
      <w:r w:rsidRPr="008B7DA8">
        <w:rPr>
          <w:rFonts w:hint="eastAsia"/>
          <w:rtl/>
        </w:rPr>
        <w:t>تُمُوهُ</w:t>
      </w:r>
      <w:r w:rsidRPr="008B7DA8">
        <w:rPr>
          <w:rFonts w:hint="cs"/>
          <w:rtl/>
        </w:rPr>
        <w:t>ۚ</w:t>
      </w:r>
      <w:r w:rsidRPr="008B7DA8">
        <w:rPr>
          <w:rtl/>
        </w:rPr>
        <w:t xml:space="preserve"> </w:t>
      </w:r>
      <w:r w:rsidRPr="008B7DA8">
        <w:rPr>
          <w:rFonts w:hint="eastAsia"/>
          <w:rtl/>
        </w:rPr>
        <w:t>وَ</w:t>
      </w:r>
      <w:r w:rsidRPr="008B7DA8">
        <w:rPr>
          <w:rFonts w:hint="cs"/>
          <w:rtl/>
        </w:rPr>
        <w:t>ٱ</w:t>
      </w:r>
      <w:r w:rsidRPr="008B7DA8">
        <w:rPr>
          <w:rFonts w:hint="eastAsia"/>
          <w:rtl/>
        </w:rPr>
        <w:t>تَّقُواْ</w:t>
      </w:r>
      <w:r w:rsidRPr="008B7DA8">
        <w:rPr>
          <w:rtl/>
        </w:rPr>
        <w:t xml:space="preserve"> </w:t>
      </w:r>
      <w:r w:rsidRPr="008B7DA8">
        <w:rPr>
          <w:rFonts w:hint="cs"/>
          <w:rtl/>
        </w:rPr>
        <w:t>ٱ</w:t>
      </w:r>
      <w:r w:rsidRPr="008B7DA8">
        <w:rPr>
          <w:rFonts w:hint="eastAsia"/>
          <w:rtl/>
        </w:rPr>
        <w:t>للَّهَ</w:t>
      </w:r>
      <w:r w:rsidRPr="008B7DA8">
        <w:rPr>
          <w:rFonts w:hint="cs"/>
          <w:rtl/>
        </w:rPr>
        <w:t>ۚ</w:t>
      </w:r>
      <w:r w:rsidRPr="008B7DA8">
        <w:rPr>
          <w:rtl/>
        </w:rPr>
        <w:t xml:space="preserve"> </w:t>
      </w:r>
      <w:r w:rsidRPr="008B7DA8">
        <w:rPr>
          <w:rFonts w:hint="eastAsia"/>
          <w:rtl/>
        </w:rPr>
        <w:t>إِنَّ</w:t>
      </w:r>
      <w:r w:rsidRPr="008B7DA8">
        <w:rPr>
          <w:rtl/>
        </w:rPr>
        <w:t xml:space="preserve"> </w:t>
      </w:r>
      <w:r w:rsidRPr="008B7DA8">
        <w:rPr>
          <w:rFonts w:hint="cs"/>
          <w:rtl/>
        </w:rPr>
        <w:t>ٱ</w:t>
      </w:r>
      <w:r w:rsidRPr="008B7DA8">
        <w:rPr>
          <w:rFonts w:hint="eastAsia"/>
          <w:rtl/>
        </w:rPr>
        <w:t>للَّهَ</w:t>
      </w:r>
      <w:r w:rsidRPr="008B7DA8">
        <w:rPr>
          <w:rtl/>
        </w:rPr>
        <w:t xml:space="preserve"> </w:t>
      </w:r>
      <w:r w:rsidRPr="008B7DA8">
        <w:rPr>
          <w:rFonts w:hint="eastAsia"/>
          <w:rtl/>
        </w:rPr>
        <w:t>تَوَّاب</w:t>
      </w:r>
      <w:r w:rsidRPr="008B7DA8">
        <w:rPr>
          <w:rFonts w:hint="cs"/>
          <w:rtl/>
        </w:rPr>
        <w:t>ٞ</w:t>
      </w:r>
      <w:r w:rsidRPr="008B7DA8">
        <w:rPr>
          <w:rtl/>
        </w:rPr>
        <w:t xml:space="preserve"> </w:t>
      </w:r>
      <w:r w:rsidRPr="008B7DA8">
        <w:rPr>
          <w:rFonts w:hint="eastAsia"/>
          <w:rtl/>
        </w:rPr>
        <w:t>رَّحِيم</w:t>
      </w:r>
      <w:r w:rsidRPr="008B7DA8">
        <w:rPr>
          <w:rFonts w:hint="cs"/>
          <w:rtl/>
        </w:rPr>
        <w:t>ٞ</w:t>
      </w:r>
      <w:r w:rsidRPr="00AB7196">
        <w:rPr>
          <w:rStyle w:val="Char8"/>
          <w:rtl/>
        </w:rPr>
        <w:t>﴾</w:t>
      </w:r>
      <w:r>
        <w:rPr>
          <w:rFonts w:hint="cs"/>
          <w:rtl/>
        </w:rPr>
        <w:t xml:space="preserve"> </w:t>
      </w:r>
      <w:r w:rsidRPr="008B7DA8">
        <w:rPr>
          <w:rStyle w:val="Char6"/>
          <w:rFonts w:hint="cs"/>
          <w:rtl/>
        </w:rPr>
        <w:t>[</w:t>
      </w:r>
      <w:r>
        <w:rPr>
          <w:rStyle w:val="Char6"/>
          <w:rFonts w:hint="cs"/>
          <w:rtl/>
        </w:rPr>
        <w:t>الحجرات: 12</w:t>
      </w:r>
      <w:r w:rsidRPr="008B7DA8">
        <w:rPr>
          <w:rStyle w:val="Char6"/>
          <w:rFonts w:hint="cs"/>
          <w:rtl/>
        </w:rPr>
        <w:t>]</w:t>
      </w:r>
      <w:r w:rsidRPr="00BF3FD7">
        <w:rPr>
          <w:rStyle w:val="Char4"/>
          <w:rFonts w:hint="cs"/>
          <w:rtl/>
        </w:rPr>
        <w:t>.</w:t>
      </w:r>
    </w:p>
    <w:p w:rsidR="00E30DC6" w:rsidRPr="00E30DC6" w:rsidRDefault="00DE558E" w:rsidP="001546E9">
      <w:pPr>
        <w:pStyle w:val="ab"/>
        <w:rPr>
          <w:rStyle w:val="Char4"/>
          <w:rtl/>
        </w:rPr>
      </w:pPr>
      <w:r w:rsidRPr="00E11FF3">
        <w:rPr>
          <w:rStyle w:val="Char8"/>
          <w:rFonts w:hint="cs"/>
          <w:rtl/>
        </w:rPr>
        <w:t>«</w:t>
      </w:r>
      <w:r w:rsidR="001546E9" w:rsidRPr="009C159D">
        <w:rPr>
          <w:rFonts w:hint="cs"/>
          <w:rtl/>
        </w:rPr>
        <w:t xml:space="preserve">و یکی از دیگری غیبت ننماید؛ آیا هیچ </w:t>
      </w:r>
      <w:r w:rsidR="0037362A">
        <w:rPr>
          <w:rFonts w:hint="cs"/>
          <w:rtl/>
        </w:rPr>
        <w:t>یک از شما دوست دارد که گوشت برا</w:t>
      </w:r>
      <w:r w:rsidR="001546E9" w:rsidRPr="009C159D">
        <w:rPr>
          <w:rFonts w:hint="cs"/>
          <w:rtl/>
        </w:rPr>
        <w:t>د</w:t>
      </w:r>
      <w:r w:rsidR="0037362A">
        <w:rPr>
          <w:rFonts w:hint="cs"/>
          <w:rtl/>
        </w:rPr>
        <w:t>ر</w:t>
      </w:r>
      <w:r w:rsidR="001546E9" w:rsidRPr="009C159D">
        <w:rPr>
          <w:rFonts w:hint="cs"/>
          <w:rtl/>
        </w:rPr>
        <w:t xml:space="preserve"> مرده‌ی خود را بخورد؟ به یقین همه‌ی شما از مرده خواری بدتان می‌آید. از خدا پروا کنید، بی‌گمان خ</w:t>
      </w:r>
      <w:r w:rsidR="00045B6D">
        <w:rPr>
          <w:rFonts w:hint="cs"/>
          <w:rtl/>
        </w:rPr>
        <w:t>داوند بس توبه پذیر و مهربان است</w:t>
      </w:r>
      <w:r w:rsidR="00045B6D" w:rsidRPr="00E11FF3">
        <w:rPr>
          <w:rStyle w:val="Char8"/>
          <w:rFonts w:hint="cs"/>
          <w:rtl/>
        </w:rPr>
        <w:t>»</w:t>
      </w:r>
      <w:r w:rsidR="00E30DC6" w:rsidRPr="00E30DC6">
        <w:rPr>
          <w:rStyle w:val="Char4"/>
          <w:rFonts w:hint="cs"/>
          <w:rtl/>
        </w:rPr>
        <w:t>.</w:t>
      </w:r>
    </w:p>
    <w:p w:rsidR="001546E9" w:rsidRPr="005E3A1B" w:rsidRDefault="001546E9" w:rsidP="006E7F4E">
      <w:pPr>
        <w:pStyle w:val="a8"/>
        <w:rPr>
          <w:spacing w:val="-4"/>
          <w:rtl/>
        </w:rPr>
      </w:pPr>
      <w:r w:rsidRPr="005E3A1B">
        <w:rPr>
          <w:rFonts w:hint="cs"/>
          <w:spacing w:val="-4"/>
          <w:rtl/>
        </w:rPr>
        <w:t>امام مسلم در صحیح خود حدیثی تخریج کرده</w:t>
      </w:r>
      <w:r w:rsidR="00544DCB" w:rsidRPr="005E3A1B">
        <w:rPr>
          <w:spacing w:val="-4"/>
          <w:rtl/>
        </w:rPr>
        <w:softHyphen/>
      </w:r>
      <w:r w:rsidR="00544DCB" w:rsidRPr="005E3A1B">
        <w:rPr>
          <w:rFonts w:hint="cs"/>
          <w:spacing w:val="-4"/>
          <w:rtl/>
        </w:rPr>
        <w:t>است</w:t>
      </w:r>
      <w:r w:rsidRPr="005E3A1B">
        <w:rPr>
          <w:rFonts w:hint="cs"/>
          <w:spacing w:val="-4"/>
          <w:rtl/>
        </w:rPr>
        <w:t xml:space="preserve"> که معنی غیبت را تبیین می‌کند</w:t>
      </w:r>
      <w:r w:rsidR="0037362A" w:rsidRPr="005E3A1B">
        <w:rPr>
          <w:rFonts w:hint="cs"/>
          <w:spacing w:val="-4"/>
          <w:rtl/>
        </w:rPr>
        <w:t>.</w:t>
      </w:r>
      <w:r w:rsidRPr="005E3A1B">
        <w:rPr>
          <w:rFonts w:hint="cs"/>
          <w:spacing w:val="-4"/>
          <w:rtl/>
        </w:rPr>
        <w:t xml:space="preserve"> ابوهریره از پیامبر </w:t>
      </w:r>
      <w:r w:rsidR="004B12D5" w:rsidRPr="005E3A1B">
        <w:rPr>
          <w:rFonts w:cs="CTraditional Arabic" w:hint="cs"/>
          <w:spacing w:val="-4"/>
          <w:rtl/>
        </w:rPr>
        <w:t>ج</w:t>
      </w:r>
      <w:r w:rsidR="004B12D5" w:rsidRPr="005E3A1B">
        <w:rPr>
          <w:rFonts w:hint="cs"/>
          <w:spacing w:val="-4"/>
          <w:rtl/>
        </w:rPr>
        <w:t xml:space="preserve"> چنین نقل می‌کند: </w:t>
      </w:r>
      <w:r w:rsidR="004B12D5" w:rsidRPr="005E3A1B">
        <w:rPr>
          <w:rStyle w:val="Char8"/>
          <w:rFonts w:hint="cs"/>
          <w:spacing w:val="-4"/>
          <w:rtl/>
        </w:rPr>
        <w:t>«</w:t>
      </w:r>
      <w:r w:rsidRPr="005E3A1B">
        <w:rPr>
          <w:rFonts w:hint="cs"/>
          <w:spacing w:val="-4"/>
          <w:rtl/>
        </w:rPr>
        <w:t>آیا می‌دانید که غیبت چیست؟ اصحاب گفتند: خدا و رسول داناترند. فرمود: این که در</w:t>
      </w:r>
      <w:r w:rsidR="00385B2A" w:rsidRPr="005E3A1B">
        <w:rPr>
          <w:rFonts w:hint="cs"/>
          <w:spacing w:val="-4"/>
          <w:rtl/>
        </w:rPr>
        <w:t xml:space="preserve"> </w:t>
      </w:r>
      <w:r w:rsidRPr="005E3A1B">
        <w:rPr>
          <w:rFonts w:hint="cs"/>
          <w:spacing w:val="-4"/>
          <w:rtl/>
        </w:rPr>
        <w:t>مورد برادرت چیزی بگویی که او</w:t>
      </w:r>
      <w:r w:rsidR="004B12D5" w:rsidRPr="005E3A1B">
        <w:rPr>
          <w:rFonts w:hint="cs"/>
          <w:spacing w:val="-4"/>
          <w:rtl/>
        </w:rPr>
        <w:t xml:space="preserve"> </w:t>
      </w:r>
      <w:r w:rsidRPr="005E3A1B">
        <w:rPr>
          <w:rFonts w:hint="cs"/>
          <w:spacing w:val="-4"/>
          <w:rtl/>
        </w:rPr>
        <w:t>را ناخشنود سازد. شخصی گفت: اگر آن صفت در وجود آن شخص باشد، حکم آن چیست؟ فرمود: اگر</w:t>
      </w:r>
      <w:r w:rsidR="00FD7FF4" w:rsidRPr="005E3A1B">
        <w:rPr>
          <w:rFonts w:hint="cs"/>
          <w:spacing w:val="-4"/>
          <w:rtl/>
        </w:rPr>
        <w:t xml:space="preserve"> آنچه </w:t>
      </w:r>
      <w:r w:rsidRPr="005E3A1B">
        <w:rPr>
          <w:rFonts w:hint="cs"/>
          <w:spacing w:val="-4"/>
          <w:rtl/>
        </w:rPr>
        <w:t>را که تو درباره‌ی برادرت</w:t>
      </w:r>
      <w:r w:rsidR="004B12D5" w:rsidRPr="005E3A1B">
        <w:rPr>
          <w:rFonts w:hint="cs"/>
          <w:spacing w:val="-4"/>
          <w:rtl/>
        </w:rPr>
        <w:t xml:space="preserve"> می‌گویی در وجود او باشد، غیبت ک</w:t>
      </w:r>
      <w:r w:rsidRPr="005E3A1B">
        <w:rPr>
          <w:rFonts w:hint="cs"/>
          <w:spacing w:val="-4"/>
          <w:rtl/>
        </w:rPr>
        <w:t>رده‌ای، در غیر ای</w:t>
      </w:r>
      <w:r w:rsidR="004B12D5" w:rsidRPr="005E3A1B">
        <w:rPr>
          <w:rFonts w:hint="cs"/>
          <w:spacing w:val="-4"/>
          <w:rtl/>
        </w:rPr>
        <w:t>ن صورت بهتان کرده‌ای</w:t>
      </w:r>
      <w:r w:rsidR="004B12D5" w:rsidRPr="005E3A1B">
        <w:rPr>
          <w:rStyle w:val="Char8"/>
          <w:rFonts w:hint="cs"/>
          <w:spacing w:val="-4"/>
          <w:rtl/>
        </w:rPr>
        <w:t>»</w:t>
      </w:r>
      <w:r w:rsidR="006E7F4E" w:rsidRPr="005E3A1B">
        <w:rPr>
          <w:rFonts w:hint="cs"/>
          <w:spacing w:val="-4"/>
          <w:vertAlign w:val="superscript"/>
          <w:rtl/>
        </w:rPr>
        <w:t>(</w:t>
      </w:r>
      <w:r w:rsidR="006E7F4E" w:rsidRPr="005E3A1B">
        <w:rPr>
          <w:rStyle w:val="FootnoteReference"/>
          <w:spacing w:val="-4"/>
          <w:rtl/>
        </w:rPr>
        <w:footnoteReference w:id="446"/>
      </w:r>
      <w:r w:rsidR="006E7F4E" w:rsidRPr="005E3A1B">
        <w:rPr>
          <w:rFonts w:hint="cs"/>
          <w:spacing w:val="-4"/>
          <w:vertAlign w:val="superscript"/>
          <w:rtl/>
        </w:rPr>
        <w:t>)</w:t>
      </w:r>
      <w:r w:rsidR="004B12D5" w:rsidRPr="005E3A1B">
        <w:rPr>
          <w:rFonts w:hint="cs"/>
          <w:spacing w:val="-4"/>
          <w:rtl/>
        </w:rPr>
        <w:t>. پس غیبت یع</w:t>
      </w:r>
      <w:r w:rsidR="006E7F4E" w:rsidRPr="005E3A1B">
        <w:rPr>
          <w:rFonts w:hint="cs"/>
          <w:spacing w:val="-4"/>
          <w:rtl/>
        </w:rPr>
        <w:t>نی ذکر عیب دیگران در غیاب آن‌ها</w:t>
      </w:r>
      <w:r w:rsidR="006E7F4E" w:rsidRPr="005E3A1B">
        <w:rPr>
          <w:rFonts w:hint="cs"/>
          <w:spacing w:val="-4"/>
          <w:vertAlign w:val="superscript"/>
          <w:rtl/>
        </w:rPr>
        <w:t>(</w:t>
      </w:r>
      <w:r w:rsidR="006E7F4E" w:rsidRPr="005E3A1B">
        <w:rPr>
          <w:rStyle w:val="FootnoteReference"/>
          <w:spacing w:val="-4"/>
          <w:rtl/>
        </w:rPr>
        <w:footnoteReference w:id="447"/>
      </w:r>
      <w:r w:rsidR="006E7F4E" w:rsidRPr="005E3A1B">
        <w:rPr>
          <w:rFonts w:hint="cs"/>
          <w:spacing w:val="-4"/>
          <w:vertAlign w:val="superscript"/>
          <w:rtl/>
        </w:rPr>
        <w:t>)</w:t>
      </w:r>
      <w:r w:rsidR="00F22597" w:rsidRPr="005E3A1B">
        <w:rPr>
          <w:rStyle w:val="Char4"/>
          <w:rFonts w:hint="cs"/>
          <w:spacing w:val="-4"/>
          <w:rtl/>
        </w:rPr>
        <w:t>.</w:t>
      </w:r>
    </w:p>
    <w:p w:rsidR="001546E9" w:rsidRPr="001F3D4E" w:rsidRDefault="001546E9" w:rsidP="003834A5">
      <w:pPr>
        <w:pStyle w:val="a8"/>
        <w:rPr>
          <w:rtl/>
        </w:rPr>
      </w:pPr>
      <w:r>
        <w:rPr>
          <w:rFonts w:hint="cs"/>
          <w:rtl/>
        </w:rPr>
        <w:t>حسن بصری گفته است:</w:t>
      </w:r>
      <w:r w:rsidR="004B12D5">
        <w:rPr>
          <w:rFonts w:hint="cs"/>
          <w:rtl/>
        </w:rPr>
        <w:t xml:space="preserve"> </w:t>
      </w:r>
      <w:r>
        <w:rPr>
          <w:rFonts w:hint="cs"/>
          <w:rtl/>
        </w:rPr>
        <w:t>غیبت سه</w:t>
      </w:r>
      <w:r w:rsidR="00FD7FF4">
        <w:rPr>
          <w:rFonts w:hint="cs"/>
          <w:rtl/>
        </w:rPr>
        <w:t xml:space="preserve">‌گونه </w:t>
      </w:r>
      <w:r>
        <w:rPr>
          <w:rFonts w:hint="cs"/>
          <w:rtl/>
        </w:rPr>
        <w:t>است که هر سه مورد در کتاب خداوند مذکور است؛ غیبت و افک و بهتان. غیبت یعنی این که در غیاب برادرت چیزی بگویی که در صفات او هست. افک یعنی گفتن امری ناپسند که دیگران در مورد برادرت برای تو نقل کرده</w:t>
      </w:r>
      <w:r w:rsidR="004807C6">
        <w:rPr>
          <w:rFonts w:hint="cs"/>
          <w:rtl/>
        </w:rPr>
        <w:t xml:space="preserve">‌اند </w:t>
      </w:r>
      <w:r>
        <w:rPr>
          <w:rFonts w:hint="cs"/>
          <w:rtl/>
        </w:rPr>
        <w:t>و بهتان هم یعنی نسبت دادن امری ناروا به</w:t>
      </w:r>
      <w:r w:rsidR="001F3D4E">
        <w:rPr>
          <w:rFonts w:hint="cs"/>
          <w:rtl/>
        </w:rPr>
        <w:t xml:space="preserve"> شخصی که در مورد او حقیقت ندارد</w:t>
      </w:r>
      <w:r w:rsidR="003834A5" w:rsidRPr="00FD7FF4">
        <w:rPr>
          <w:rFonts w:hint="cs"/>
          <w:vertAlign w:val="superscript"/>
          <w:rtl/>
        </w:rPr>
        <w:t>(</w:t>
      </w:r>
      <w:r w:rsidR="003834A5" w:rsidRPr="00FD7FF4">
        <w:rPr>
          <w:rStyle w:val="FootnoteReference"/>
          <w:rtl/>
        </w:rPr>
        <w:footnoteReference w:id="448"/>
      </w:r>
      <w:r w:rsidR="003834A5" w:rsidRPr="00FD7FF4">
        <w:rPr>
          <w:rFonts w:hint="cs"/>
          <w:vertAlign w:val="superscript"/>
          <w:rtl/>
        </w:rPr>
        <w:t>)</w:t>
      </w:r>
      <w:r w:rsidR="001F3D4E" w:rsidRPr="001F3D4E">
        <w:rPr>
          <w:rFonts w:hint="cs"/>
          <w:rtl/>
        </w:rPr>
        <w:t>.</w:t>
      </w:r>
    </w:p>
    <w:p w:rsidR="001546E9" w:rsidRDefault="001546E9" w:rsidP="003834A5">
      <w:pPr>
        <w:pStyle w:val="a8"/>
        <w:rPr>
          <w:rtl/>
        </w:rPr>
      </w:pPr>
      <w:r>
        <w:rPr>
          <w:rFonts w:hint="cs"/>
          <w:rtl/>
        </w:rPr>
        <w:lastRenderedPageBreak/>
        <w:t>آیه</w:t>
      </w:r>
      <w:r>
        <w:rPr>
          <w:rFonts w:hint="eastAsia"/>
          <w:rtl/>
        </w:rPr>
        <w:t>‌</w:t>
      </w:r>
      <w:r>
        <w:rPr>
          <w:rFonts w:hint="cs"/>
          <w:rtl/>
        </w:rPr>
        <w:t>ی قرآن زشتی و ناپسندی غیبت را به خوردن گوشت مردگان تشبیه نموده و آن را</w:t>
      </w:r>
      <w:r w:rsidR="001F3D4E">
        <w:rPr>
          <w:rFonts w:hint="cs"/>
          <w:rtl/>
        </w:rPr>
        <w:t xml:space="preserve"> همانند این کار تحریم نموده است</w:t>
      </w:r>
      <w:r w:rsidR="003834A5" w:rsidRPr="00FD7FF4">
        <w:rPr>
          <w:rFonts w:hint="cs"/>
          <w:vertAlign w:val="superscript"/>
          <w:rtl/>
        </w:rPr>
        <w:t>(</w:t>
      </w:r>
      <w:r w:rsidR="003834A5" w:rsidRPr="00FD7FF4">
        <w:rPr>
          <w:rStyle w:val="FootnoteReference"/>
          <w:rtl/>
        </w:rPr>
        <w:footnoteReference w:id="449"/>
      </w:r>
      <w:r w:rsidR="003834A5" w:rsidRPr="00FD7FF4">
        <w:rPr>
          <w:rFonts w:hint="cs"/>
          <w:vertAlign w:val="superscript"/>
          <w:rtl/>
        </w:rPr>
        <w:t>)</w:t>
      </w:r>
      <w:r w:rsidR="001F3D4E" w:rsidRPr="001F3D4E">
        <w:rPr>
          <w:rFonts w:hint="cs"/>
          <w:rtl/>
        </w:rPr>
        <w:t>.</w:t>
      </w:r>
      <w:r w:rsidRPr="001F3D4E">
        <w:rPr>
          <w:rFonts w:hint="cs"/>
          <w:rtl/>
        </w:rPr>
        <w:t xml:space="preserve"> </w:t>
      </w:r>
      <w:r>
        <w:rPr>
          <w:rFonts w:hint="cs"/>
          <w:rtl/>
        </w:rPr>
        <w:t>[طبق نظر ابن عباس هدف از تشبیه غیبت به خوردن گوشت مردگان، حرمت این کار است نه فقط بیان زشتی آن]. علاوه بر این</w:t>
      </w:r>
      <w:r w:rsidR="001E61B2">
        <w:rPr>
          <w:rFonts w:hint="cs"/>
          <w:rtl/>
        </w:rPr>
        <w:t xml:space="preserve"> همان‌گونه </w:t>
      </w:r>
      <w:r>
        <w:rPr>
          <w:rFonts w:hint="cs"/>
          <w:rtl/>
        </w:rPr>
        <w:t>که مرده خو</w:t>
      </w:r>
      <w:r w:rsidR="006244F5">
        <w:rPr>
          <w:rFonts w:hint="cs"/>
          <w:rtl/>
        </w:rPr>
        <w:t>ر</w:t>
      </w:r>
      <w:r>
        <w:rPr>
          <w:rFonts w:hint="cs"/>
          <w:rtl/>
        </w:rPr>
        <w:t>دن گو</w:t>
      </w:r>
      <w:r w:rsidR="006244F5">
        <w:rPr>
          <w:rFonts w:hint="cs"/>
          <w:rtl/>
        </w:rPr>
        <w:t>شت خود را احساس نمی‌کند، فردی ک</w:t>
      </w:r>
      <w:r>
        <w:rPr>
          <w:rFonts w:hint="cs"/>
          <w:rtl/>
        </w:rPr>
        <w:t>ه غیبت می‌شود از سخنی که دیگران در مورد او می‌گوی</w:t>
      </w:r>
      <w:r w:rsidR="0037362A">
        <w:rPr>
          <w:rFonts w:hint="cs"/>
          <w:rtl/>
        </w:rPr>
        <w:t>ن</w:t>
      </w:r>
      <w:r>
        <w:rPr>
          <w:rFonts w:hint="cs"/>
          <w:rtl/>
        </w:rPr>
        <w:t>د بی‌خبر است. این قضیه در زبان عرب رایج است. مقنع کندی گفته</w:t>
      </w:r>
      <w:r w:rsidR="00544DCB">
        <w:rPr>
          <w:rtl/>
        </w:rPr>
        <w:softHyphen/>
      </w:r>
      <w:r w:rsidR="00544DCB">
        <w:rPr>
          <w:rFonts w:hint="cs"/>
          <w:rtl/>
        </w:rPr>
        <w:t>است</w:t>
      </w:r>
      <w:r>
        <w:rPr>
          <w:rFonts w:hint="cs"/>
          <w:rtl/>
        </w:rPr>
        <w:t>:</w:t>
      </w:r>
    </w:p>
    <w:tbl>
      <w:tblPr>
        <w:bidiVisual/>
        <w:tblW w:w="0" w:type="auto"/>
        <w:tblInd w:w="108" w:type="dxa"/>
        <w:tblLook w:val="04A0" w:firstRow="1" w:lastRow="0" w:firstColumn="1" w:lastColumn="0" w:noHBand="0" w:noVBand="1"/>
      </w:tblPr>
      <w:tblGrid>
        <w:gridCol w:w="3186"/>
        <w:gridCol w:w="567"/>
        <w:gridCol w:w="3335"/>
      </w:tblGrid>
      <w:tr w:rsidR="006244F5" w:rsidTr="001F3D4E">
        <w:trPr>
          <w:trHeight w:val="505"/>
        </w:trPr>
        <w:tc>
          <w:tcPr>
            <w:tcW w:w="3186" w:type="dxa"/>
            <w:shd w:val="clear" w:color="auto" w:fill="auto"/>
          </w:tcPr>
          <w:p w:rsidR="006244F5" w:rsidRPr="001F3D4E" w:rsidRDefault="006244F5" w:rsidP="005506E0">
            <w:pPr>
              <w:pStyle w:val="a4"/>
              <w:ind w:firstLine="0"/>
              <w:jc w:val="lowKashida"/>
              <w:rPr>
                <w:sz w:val="2"/>
                <w:szCs w:val="2"/>
                <w:rtl/>
              </w:rPr>
            </w:pPr>
            <w:r w:rsidRPr="00593EB5">
              <w:rPr>
                <w:rFonts w:hint="cs"/>
                <w:rtl/>
              </w:rPr>
              <w:t>فان اکلوا ل</w:t>
            </w:r>
            <w:r w:rsidR="001F3D4E">
              <w:rPr>
                <w:rFonts w:hint="cs"/>
                <w:rtl/>
              </w:rPr>
              <w:t>ـ</w:t>
            </w:r>
            <w:r w:rsidRPr="00593EB5">
              <w:rPr>
                <w:rFonts w:hint="cs"/>
                <w:rtl/>
              </w:rPr>
              <w:t>ح</w:t>
            </w:r>
            <w:r w:rsidR="001F3D4E">
              <w:rPr>
                <w:rFonts w:hint="cs"/>
                <w:rtl/>
              </w:rPr>
              <w:t>می و</w:t>
            </w:r>
            <w:r>
              <w:rPr>
                <w:rFonts w:hint="cs"/>
                <w:rtl/>
              </w:rPr>
              <w:t>فرت ل</w:t>
            </w:r>
            <w:r w:rsidR="001F3D4E">
              <w:rPr>
                <w:rFonts w:hint="cs"/>
                <w:rtl/>
              </w:rPr>
              <w:t>ـ</w:t>
            </w:r>
            <w:r>
              <w:rPr>
                <w:rFonts w:hint="cs"/>
                <w:rtl/>
              </w:rPr>
              <w:t>حرمهم</w:t>
            </w:r>
            <w:r w:rsidR="001F3D4E">
              <w:rPr>
                <w:rtl/>
              </w:rPr>
              <w:br/>
            </w:r>
          </w:p>
        </w:tc>
        <w:tc>
          <w:tcPr>
            <w:tcW w:w="567" w:type="dxa"/>
            <w:shd w:val="clear" w:color="auto" w:fill="auto"/>
          </w:tcPr>
          <w:p w:rsidR="006244F5" w:rsidRDefault="006244F5" w:rsidP="005506E0">
            <w:pPr>
              <w:pStyle w:val="a8"/>
              <w:jc w:val="lowKashida"/>
              <w:rPr>
                <w:rtl/>
              </w:rPr>
            </w:pPr>
          </w:p>
        </w:tc>
        <w:tc>
          <w:tcPr>
            <w:tcW w:w="3335" w:type="dxa"/>
            <w:shd w:val="clear" w:color="auto" w:fill="auto"/>
          </w:tcPr>
          <w:p w:rsidR="006244F5" w:rsidRPr="001F3D4E" w:rsidRDefault="001F3D4E" w:rsidP="005506E0">
            <w:pPr>
              <w:pStyle w:val="a4"/>
              <w:ind w:firstLine="0"/>
              <w:jc w:val="lowKashida"/>
              <w:rPr>
                <w:sz w:val="2"/>
                <w:szCs w:val="2"/>
                <w:rtl/>
              </w:rPr>
            </w:pPr>
            <w:r>
              <w:rPr>
                <w:rFonts w:hint="cs"/>
                <w:rtl/>
              </w:rPr>
              <w:t>و</w:t>
            </w:r>
            <w:r w:rsidR="006244F5" w:rsidRPr="00593EB5">
              <w:rPr>
                <w:rFonts w:hint="cs"/>
                <w:rtl/>
              </w:rPr>
              <w:t>ان ه</w:t>
            </w:r>
            <w:r>
              <w:rPr>
                <w:rFonts w:hint="cs"/>
                <w:rtl/>
              </w:rPr>
              <w:t>ـ</w:t>
            </w:r>
            <w:r w:rsidR="006244F5" w:rsidRPr="00593EB5">
              <w:rPr>
                <w:rFonts w:hint="cs"/>
                <w:rtl/>
              </w:rPr>
              <w:t>مه مرا مجدی بنیت ل</w:t>
            </w:r>
            <w:r>
              <w:rPr>
                <w:rFonts w:hint="cs"/>
                <w:rtl/>
              </w:rPr>
              <w:t>ـ</w:t>
            </w:r>
            <w:r w:rsidR="006244F5" w:rsidRPr="00593EB5">
              <w:rPr>
                <w:rFonts w:hint="cs"/>
                <w:rtl/>
              </w:rPr>
              <w:t>هم مجدا</w:t>
            </w:r>
            <w:r>
              <w:rPr>
                <w:rtl/>
              </w:rPr>
              <w:br/>
            </w:r>
          </w:p>
        </w:tc>
      </w:tr>
    </w:tbl>
    <w:p w:rsidR="001546E9" w:rsidRDefault="001546E9" w:rsidP="001546E9">
      <w:pPr>
        <w:pStyle w:val="a8"/>
        <w:rPr>
          <w:rtl/>
        </w:rPr>
      </w:pPr>
      <w:r>
        <w:rPr>
          <w:rFonts w:hint="cs"/>
          <w:rtl/>
        </w:rPr>
        <w:t>آگر آنان گوشت مرا بخور</w:t>
      </w:r>
      <w:r w:rsidR="006244F5">
        <w:rPr>
          <w:rFonts w:hint="cs"/>
          <w:rtl/>
        </w:rPr>
        <w:t>ند، گوشت</w:t>
      </w:r>
      <w:r w:rsidR="00850650">
        <w:rPr>
          <w:rFonts w:hint="cs"/>
          <w:rtl/>
        </w:rPr>
        <w:t>‌شان</w:t>
      </w:r>
      <w:r w:rsidR="006244F5">
        <w:rPr>
          <w:rFonts w:hint="cs"/>
          <w:rtl/>
        </w:rPr>
        <w:t xml:space="preserve"> را زیاد خواهم کرد</w:t>
      </w:r>
      <w:r>
        <w:rPr>
          <w:rFonts w:hint="cs"/>
          <w:rtl/>
        </w:rPr>
        <w:t xml:space="preserve"> و اگر افتخاراتم را نابود سازند، آنان را بزرگ جلوه</w:t>
      </w:r>
      <w:r w:rsidR="00850650">
        <w:rPr>
          <w:rFonts w:hint="cs"/>
          <w:rtl/>
        </w:rPr>
        <w:t xml:space="preserve"> می‌</w:t>
      </w:r>
      <w:r>
        <w:rPr>
          <w:rFonts w:hint="cs"/>
          <w:rtl/>
        </w:rPr>
        <w:t>‌دهم.</w:t>
      </w:r>
    </w:p>
    <w:p w:rsidR="001546E9" w:rsidRDefault="001546E9" w:rsidP="003D55BD">
      <w:pPr>
        <w:pStyle w:val="a8"/>
        <w:rPr>
          <w:rtl/>
        </w:rPr>
      </w:pPr>
      <w:r>
        <w:rPr>
          <w:rFonts w:hint="cs"/>
          <w:rtl/>
        </w:rPr>
        <w:t xml:space="preserve">پیامبر </w:t>
      </w:r>
      <w:r w:rsidR="006244F5">
        <w:rPr>
          <w:rFonts w:cs="CTraditional Arabic" w:hint="cs"/>
          <w:rtl/>
        </w:rPr>
        <w:t>ج</w:t>
      </w:r>
      <w:r>
        <w:rPr>
          <w:rFonts w:hint="cs"/>
          <w:rtl/>
        </w:rPr>
        <w:t xml:space="preserve"> در سفر معراج، حال و وضع اهل غیبت </w:t>
      </w:r>
      <w:r w:rsidR="006244F5">
        <w:rPr>
          <w:rFonts w:hint="cs"/>
          <w:rtl/>
        </w:rPr>
        <w:t xml:space="preserve">را دید و آن را چنین وصف فرمود: </w:t>
      </w:r>
      <w:r w:rsidR="006244F5" w:rsidRPr="00E11FF3">
        <w:rPr>
          <w:rStyle w:val="Char8"/>
          <w:rFonts w:hint="cs"/>
          <w:rtl/>
        </w:rPr>
        <w:t>«</w:t>
      </w:r>
      <w:r>
        <w:rPr>
          <w:rFonts w:hint="cs"/>
          <w:rtl/>
        </w:rPr>
        <w:t>هنگامی که به معراج رفتم از کنار قومی عبور کردم که ناخن‌هایی از جنس مس داشتند و با آن چهره و سینه‌ی خود را می‌خراشیدند. گفتم: ای جبرئیل آنان چه کسانی هستند. گفت: آنان کسانی هستند که گوشت مردم را</w:t>
      </w:r>
      <w:r w:rsidR="00850650">
        <w:rPr>
          <w:rFonts w:hint="cs"/>
          <w:rtl/>
        </w:rPr>
        <w:t xml:space="preserve"> می‌</w:t>
      </w:r>
      <w:r>
        <w:rPr>
          <w:rFonts w:hint="cs"/>
          <w:rtl/>
        </w:rPr>
        <w:t>خوردن</w:t>
      </w:r>
      <w:r w:rsidR="006244F5">
        <w:rPr>
          <w:rFonts w:hint="cs"/>
          <w:rtl/>
        </w:rPr>
        <w:t>د و در آبروریزی آنان نقش داشتند</w:t>
      </w:r>
      <w:r w:rsidR="006244F5" w:rsidRPr="00E11FF3">
        <w:rPr>
          <w:rStyle w:val="Char8"/>
          <w:rFonts w:hint="cs"/>
          <w:rtl/>
        </w:rPr>
        <w:t>»</w:t>
      </w:r>
      <w:r w:rsidR="003D55BD" w:rsidRPr="00FD7FF4">
        <w:rPr>
          <w:rFonts w:hint="cs"/>
          <w:vertAlign w:val="superscript"/>
          <w:rtl/>
        </w:rPr>
        <w:t>(</w:t>
      </w:r>
      <w:r w:rsidR="003D55BD" w:rsidRPr="00FD7FF4">
        <w:rPr>
          <w:rStyle w:val="FootnoteReference"/>
          <w:rtl/>
        </w:rPr>
        <w:footnoteReference w:id="450"/>
      </w:r>
      <w:r w:rsidR="003D55BD" w:rsidRPr="00FD7FF4">
        <w:rPr>
          <w:rFonts w:hint="cs"/>
          <w:vertAlign w:val="superscript"/>
          <w:rtl/>
        </w:rPr>
        <w:t>)</w:t>
      </w:r>
      <w:r>
        <w:rPr>
          <w:rFonts w:hint="cs"/>
          <w:rtl/>
        </w:rPr>
        <w:t>.</w:t>
      </w:r>
    </w:p>
    <w:p w:rsidR="001546E9" w:rsidRDefault="001546E9" w:rsidP="003D55BD">
      <w:pPr>
        <w:pStyle w:val="a8"/>
        <w:rPr>
          <w:rtl/>
        </w:rPr>
      </w:pPr>
      <w:r>
        <w:rPr>
          <w:rFonts w:hint="cs"/>
          <w:rtl/>
        </w:rPr>
        <w:t xml:space="preserve">رسول خدا </w:t>
      </w:r>
      <w:r w:rsidR="006244F5">
        <w:rPr>
          <w:rFonts w:cs="CTraditional Arabic" w:hint="cs"/>
          <w:rtl/>
        </w:rPr>
        <w:t>ج</w:t>
      </w:r>
      <w:r>
        <w:rPr>
          <w:rFonts w:hint="cs"/>
          <w:rtl/>
        </w:rPr>
        <w:t xml:space="preserve"> در حدیثی متفق علیه خبر داده که انسان سخن چین (نمّام) به </w:t>
      </w:r>
      <w:r w:rsidRPr="004656BE">
        <w:rPr>
          <w:rFonts w:hint="cs"/>
          <w:spacing w:val="-4"/>
          <w:rtl/>
        </w:rPr>
        <w:t>خاطر انجام این عمل در قبر شکنجه داده</w:t>
      </w:r>
      <w:r w:rsidR="00850650" w:rsidRPr="004656BE">
        <w:rPr>
          <w:rFonts w:hint="cs"/>
          <w:spacing w:val="-4"/>
          <w:rtl/>
        </w:rPr>
        <w:t xml:space="preserve"> می‌</w:t>
      </w:r>
      <w:r w:rsidRPr="004656BE">
        <w:rPr>
          <w:rFonts w:hint="cs"/>
          <w:spacing w:val="-4"/>
          <w:rtl/>
        </w:rPr>
        <w:t>شود</w:t>
      </w:r>
      <w:r w:rsidR="003D55BD" w:rsidRPr="004656BE">
        <w:rPr>
          <w:rFonts w:hint="cs"/>
          <w:spacing w:val="-4"/>
          <w:vertAlign w:val="superscript"/>
          <w:rtl/>
        </w:rPr>
        <w:t>(</w:t>
      </w:r>
      <w:r w:rsidR="003D55BD" w:rsidRPr="004656BE">
        <w:rPr>
          <w:rStyle w:val="FootnoteReference"/>
          <w:spacing w:val="-4"/>
          <w:rtl/>
        </w:rPr>
        <w:footnoteReference w:id="451"/>
      </w:r>
      <w:r w:rsidR="003D55BD" w:rsidRPr="004656BE">
        <w:rPr>
          <w:rFonts w:hint="cs"/>
          <w:spacing w:val="-4"/>
          <w:vertAlign w:val="superscript"/>
          <w:rtl/>
        </w:rPr>
        <w:t>)</w:t>
      </w:r>
      <w:r w:rsidR="006244F5" w:rsidRPr="004656BE">
        <w:rPr>
          <w:rFonts w:hint="cs"/>
          <w:spacing w:val="-4"/>
          <w:rtl/>
        </w:rPr>
        <w:t xml:space="preserve"> و وارد بهشت نمی‌گردد. پیامبر </w:t>
      </w:r>
      <w:r w:rsidR="006244F5" w:rsidRPr="004656BE">
        <w:rPr>
          <w:rFonts w:cs="CTraditional Arabic" w:hint="cs"/>
          <w:spacing w:val="-4"/>
          <w:rtl/>
        </w:rPr>
        <w:t>ج</w:t>
      </w:r>
      <w:r w:rsidR="006244F5">
        <w:rPr>
          <w:rFonts w:hint="cs"/>
          <w:rtl/>
        </w:rPr>
        <w:t xml:space="preserve"> فرمود: </w:t>
      </w:r>
      <w:r w:rsidR="006244F5" w:rsidRPr="00E11FF3">
        <w:rPr>
          <w:rStyle w:val="Char8"/>
          <w:rFonts w:hint="cs"/>
          <w:rtl/>
        </w:rPr>
        <w:t>«</w:t>
      </w:r>
      <w:r w:rsidR="00E9200D" w:rsidRPr="00E9200D">
        <w:rPr>
          <w:rStyle w:val="Char3"/>
          <w:rFonts w:hint="eastAsia"/>
          <w:rtl/>
        </w:rPr>
        <w:t>لا</w:t>
      </w:r>
      <w:r w:rsidR="00E9200D" w:rsidRPr="00E9200D">
        <w:rPr>
          <w:rStyle w:val="Char3"/>
          <w:rtl/>
        </w:rPr>
        <w:t xml:space="preserve"> </w:t>
      </w:r>
      <w:r w:rsidR="00E9200D" w:rsidRPr="00E9200D">
        <w:rPr>
          <w:rStyle w:val="Char3"/>
          <w:rFonts w:hint="eastAsia"/>
          <w:rtl/>
        </w:rPr>
        <w:t>يَدْخُلُ</w:t>
      </w:r>
      <w:r w:rsidR="00E9200D" w:rsidRPr="00E9200D">
        <w:rPr>
          <w:rStyle w:val="Char3"/>
          <w:rtl/>
        </w:rPr>
        <w:t xml:space="preserve"> </w:t>
      </w:r>
      <w:r w:rsidR="00E9200D" w:rsidRPr="00E9200D">
        <w:rPr>
          <w:rStyle w:val="Char3"/>
          <w:rFonts w:hint="eastAsia"/>
          <w:rtl/>
        </w:rPr>
        <w:t>الْجَنَّةَ</w:t>
      </w:r>
      <w:r w:rsidR="00E9200D" w:rsidRPr="00E9200D">
        <w:rPr>
          <w:rStyle w:val="Char3"/>
          <w:rtl/>
        </w:rPr>
        <w:t xml:space="preserve"> </w:t>
      </w:r>
      <w:r w:rsidR="00E9200D" w:rsidRPr="00E9200D">
        <w:rPr>
          <w:rStyle w:val="Char3"/>
          <w:rFonts w:hint="eastAsia"/>
          <w:rtl/>
        </w:rPr>
        <w:t>قَتَّاتٌ</w:t>
      </w:r>
      <w:r w:rsidR="006244F5" w:rsidRPr="00E11FF3">
        <w:rPr>
          <w:rStyle w:val="Char8"/>
          <w:rFonts w:hint="cs"/>
          <w:rtl/>
        </w:rPr>
        <w:t>»</w:t>
      </w:r>
      <w:r>
        <w:rPr>
          <w:rFonts w:hint="cs"/>
          <w:rtl/>
        </w:rPr>
        <w:t xml:space="preserve"> </w:t>
      </w:r>
      <w:r w:rsidRPr="00587295">
        <w:rPr>
          <w:rFonts w:hint="cs"/>
          <w:rtl/>
        </w:rPr>
        <w:t>یعنی شخص</w:t>
      </w:r>
      <w:r w:rsidRPr="000A49DF">
        <w:rPr>
          <w:rFonts w:hint="cs"/>
          <w:color w:val="FF0000"/>
          <w:rtl/>
        </w:rPr>
        <w:t xml:space="preserve"> </w:t>
      </w:r>
      <w:r w:rsidRPr="00E11FF3">
        <w:rPr>
          <w:rStyle w:val="Char8"/>
          <w:rFonts w:hint="cs"/>
          <w:rtl/>
        </w:rPr>
        <w:t>«</w:t>
      </w:r>
      <w:r w:rsidRPr="00587295">
        <w:rPr>
          <w:rStyle w:val="Char3"/>
          <w:rFonts w:hint="cs"/>
          <w:rtl/>
        </w:rPr>
        <w:t>قَتّات</w:t>
      </w:r>
      <w:r w:rsidR="00CD2B51" w:rsidRPr="00E11FF3">
        <w:rPr>
          <w:rStyle w:val="Char8"/>
          <w:rFonts w:hint="cs"/>
          <w:rtl/>
        </w:rPr>
        <w:t>»</w:t>
      </w:r>
      <w:r w:rsidR="00CD2B51">
        <w:rPr>
          <w:rFonts w:hint="cs"/>
          <w:rtl/>
        </w:rPr>
        <w:t xml:space="preserve"> وارد بهشت نمی</w:t>
      </w:r>
      <w:r w:rsidR="00CD2B51">
        <w:rPr>
          <w:rFonts w:hint="eastAsia"/>
          <w:rtl/>
        </w:rPr>
        <w:t>‌</w:t>
      </w:r>
      <w:r w:rsidR="00CD2B51">
        <w:rPr>
          <w:rFonts w:hint="cs"/>
          <w:rtl/>
        </w:rPr>
        <w:t>گردد</w:t>
      </w:r>
      <w:r>
        <w:rPr>
          <w:rFonts w:hint="cs"/>
          <w:rtl/>
        </w:rPr>
        <w:t xml:space="preserve">. فرق میان نمّام و قتات این است که نمّام در محل صدور خبر حاضر می‌شود و عین خبر را به درستی نقل </w:t>
      </w:r>
      <w:r>
        <w:rPr>
          <w:rFonts w:hint="eastAsia"/>
          <w:rtl/>
        </w:rPr>
        <w:t xml:space="preserve">می‌کند تا روابط میان مردم را فاسد کند یا با نقل این </w:t>
      </w:r>
      <w:r w:rsidRPr="000A49DF">
        <w:rPr>
          <w:rFonts w:hint="eastAsia"/>
          <w:rtl/>
        </w:rPr>
        <w:t>اخبار</w:t>
      </w:r>
      <w:r w:rsidR="001F3D4E">
        <w:rPr>
          <w:rFonts w:hint="eastAsia"/>
          <w:rtl/>
        </w:rPr>
        <w:t xml:space="preserve"> وقت</w:t>
      </w:r>
      <w:r w:rsidR="001F3D4E">
        <w:rPr>
          <w:rFonts w:hint="cs"/>
          <w:rtl/>
        </w:rPr>
        <w:t>‌</w:t>
      </w:r>
      <w:r>
        <w:rPr>
          <w:rFonts w:hint="eastAsia"/>
          <w:rtl/>
        </w:rPr>
        <w:t xml:space="preserve">گذرانی کند و میان مردم فاصله اندازد، اما </w:t>
      </w:r>
      <w:r w:rsidRPr="00E11FF3">
        <w:rPr>
          <w:rStyle w:val="Char8"/>
          <w:rFonts w:hint="eastAsia"/>
          <w:rtl/>
        </w:rPr>
        <w:t>«</w:t>
      </w:r>
      <w:r>
        <w:rPr>
          <w:rFonts w:hint="eastAsia"/>
          <w:rtl/>
        </w:rPr>
        <w:t>قت</w:t>
      </w:r>
      <w:r w:rsidR="0037362A">
        <w:rPr>
          <w:rFonts w:hint="cs"/>
          <w:rtl/>
        </w:rPr>
        <w:t>ّ</w:t>
      </w:r>
      <w:r>
        <w:rPr>
          <w:rFonts w:hint="eastAsia"/>
          <w:rtl/>
        </w:rPr>
        <w:t>ات</w:t>
      </w:r>
      <w:r w:rsidRPr="00E11FF3">
        <w:rPr>
          <w:rStyle w:val="Char8"/>
          <w:rFonts w:hint="eastAsia"/>
          <w:rtl/>
        </w:rPr>
        <w:t>»</w:t>
      </w:r>
      <w:r>
        <w:rPr>
          <w:rFonts w:hint="eastAsia"/>
          <w:rtl/>
        </w:rPr>
        <w:t xml:space="preserve"> به شخصی</w:t>
      </w:r>
      <w:r>
        <w:rPr>
          <w:rFonts w:hint="cs"/>
          <w:rtl/>
        </w:rPr>
        <w:t xml:space="preserve"> </w:t>
      </w:r>
      <w:r w:rsidR="001F3D4E">
        <w:rPr>
          <w:rFonts w:hint="cs"/>
          <w:rtl/>
        </w:rPr>
        <w:t>می‌گویند که اخبار را از اصل منبع</w:t>
      </w:r>
      <w:r>
        <w:rPr>
          <w:rFonts w:hint="cs"/>
          <w:rtl/>
        </w:rPr>
        <w:t xml:space="preserve"> نقل</w:t>
      </w:r>
      <w:r w:rsidR="00850650">
        <w:rPr>
          <w:rFonts w:hint="cs"/>
          <w:rtl/>
        </w:rPr>
        <w:t xml:space="preserve"> نمی‌</w:t>
      </w:r>
      <w:r>
        <w:rPr>
          <w:rFonts w:hint="cs"/>
          <w:rtl/>
        </w:rPr>
        <w:t>کند، از</w:t>
      </w:r>
      <w:r w:rsidR="00DB61A2">
        <w:rPr>
          <w:rFonts w:hint="cs"/>
          <w:rtl/>
        </w:rPr>
        <w:t xml:space="preserve"> هرکس </w:t>
      </w:r>
      <w:r>
        <w:rPr>
          <w:rFonts w:hint="cs"/>
          <w:rtl/>
        </w:rPr>
        <w:t>چیزی می‌شوند و با آن میان مردم فساد ایجاد می‌کند.</w:t>
      </w:r>
    </w:p>
    <w:p w:rsidR="001546E9" w:rsidRDefault="001546E9" w:rsidP="001F3D4E">
      <w:pPr>
        <w:pStyle w:val="a8"/>
        <w:rPr>
          <w:rtl/>
        </w:rPr>
      </w:pPr>
      <w:r>
        <w:rPr>
          <w:rFonts w:hint="cs"/>
          <w:rtl/>
        </w:rPr>
        <w:t>برخی از مردم گمان می‌کنند که سخن آنان در مورد مردم چ</w:t>
      </w:r>
      <w:r w:rsidR="00CD2B51">
        <w:rPr>
          <w:rFonts w:hint="cs"/>
          <w:rtl/>
        </w:rPr>
        <w:t>ندان مهم نیست و گناهی مرتکب نمی</w:t>
      </w:r>
      <w:r w:rsidR="00CD2B51">
        <w:rPr>
          <w:rFonts w:hint="eastAsia"/>
          <w:rtl/>
        </w:rPr>
        <w:t>‌</w:t>
      </w:r>
      <w:r>
        <w:rPr>
          <w:rFonts w:hint="cs"/>
          <w:rtl/>
        </w:rPr>
        <w:t>شوند. اما با توجه</w:t>
      </w:r>
      <w:r w:rsidR="001F3D4E">
        <w:rPr>
          <w:rFonts w:hint="cs"/>
          <w:rtl/>
        </w:rPr>
        <w:t xml:space="preserve"> به الگوهای سلف صالح باید از هر</w:t>
      </w:r>
      <w:r>
        <w:rPr>
          <w:rFonts w:hint="cs"/>
          <w:rtl/>
        </w:rPr>
        <w:t xml:space="preserve">گونه توصیف </w:t>
      </w:r>
      <w:r>
        <w:rPr>
          <w:rFonts w:hint="cs"/>
          <w:rtl/>
        </w:rPr>
        <w:lastRenderedPageBreak/>
        <w:t xml:space="preserve">بدی در رابطه با دیگران </w:t>
      </w:r>
      <w:r w:rsidR="00CD2B51">
        <w:rPr>
          <w:rFonts w:hint="cs"/>
          <w:rtl/>
        </w:rPr>
        <w:t>خودداری کنیم حتی اگر در مورد آن</w:t>
      </w:r>
      <w:r>
        <w:rPr>
          <w:rFonts w:hint="cs"/>
          <w:rtl/>
        </w:rPr>
        <w:t xml:space="preserve">ها صدق کند به خصوص </w:t>
      </w:r>
      <w:r w:rsidRPr="004656BE">
        <w:rPr>
          <w:rFonts w:hint="cs"/>
          <w:spacing w:val="-2"/>
          <w:rtl/>
        </w:rPr>
        <w:t xml:space="preserve">اگر به ذکر آن اوصاف ناخشنود باشند. از عایشه </w:t>
      </w:r>
      <w:r w:rsidR="00213446" w:rsidRPr="004656BE">
        <w:rPr>
          <w:rFonts w:cs="CTraditional Arabic" w:hint="cs"/>
          <w:spacing w:val="-2"/>
          <w:rtl/>
        </w:rPr>
        <w:t>ل</w:t>
      </w:r>
      <w:r w:rsidRPr="004656BE">
        <w:rPr>
          <w:rFonts w:hint="cs"/>
          <w:spacing w:val="-2"/>
          <w:rtl/>
        </w:rPr>
        <w:t xml:space="preserve"> نقل است که</w:t>
      </w:r>
      <w:r w:rsidR="004934FC" w:rsidRPr="004656BE">
        <w:rPr>
          <w:rFonts w:hint="cs"/>
          <w:spacing w:val="-2"/>
          <w:rtl/>
        </w:rPr>
        <w:t xml:space="preserve"> فرمود: به پیامبر </w:t>
      </w:r>
      <w:r w:rsidR="004934FC" w:rsidRPr="004656BE">
        <w:rPr>
          <w:rFonts w:cs="CTraditional Arabic" w:hint="cs"/>
          <w:spacing w:val="-2"/>
          <w:rtl/>
        </w:rPr>
        <w:t>ج</w:t>
      </w:r>
      <w:r w:rsidR="004934FC">
        <w:rPr>
          <w:rFonts w:hint="cs"/>
          <w:rtl/>
        </w:rPr>
        <w:t xml:space="preserve"> عرض کردم: </w:t>
      </w:r>
      <w:r w:rsidR="004934FC" w:rsidRPr="00E11FF3">
        <w:rPr>
          <w:rStyle w:val="Char8"/>
          <w:rFonts w:hint="cs"/>
          <w:rtl/>
        </w:rPr>
        <w:t>«</w:t>
      </w:r>
      <w:r>
        <w:rPr>
          <w:rFonts w:hint="cs"/>
          <w:rtl/>
        </w:rPr>
        <w:t>در مورد صفیه همین بس که چنین و چنان است!</w:t>
      </w:r>
      <w:r w:rsidR="001F3D4E">
        <w:rPr>
          <w:rFonts w:hint="cs"/>
          <w:rtl/>
        </w:rPr>
        <w:t xml:space="preserve"> </w:t>
      </w:r>
      <w:r>
        <w:rPr>
          <w:rFonts w:hint="cs"/>
          <w:rtl/>
        </w:rPr>
        <w:t xml:space="preserve">- راوی می‌گوید: منظور ایشان کوتاه </w:t>
      </w:r>
      <w:r w:rsidR="00CE68E6">
        <w:rPr>
          <w:rFonts w:hint="cs"/>
          <w:rtl/>
        </w:rPr>
        <w:t xml:space="preserve">قدی </w:t>
      </w:r>
      <w:r>
        <w:rPr>
          <w:rFonts w:hint="cs"/>
          <w:rtl/>
        </w:rPr>
        <w:t xml:space="preserve">صفیه بود </w:t>
      </w:r>
      <w:r w:rsidR="001F3D4E">
        <w:rPr>
          <w:rFonts w:hint="cs"/>
          <w:rtl/>
        </w:rPr>
        <w:t xml:space="preserve">- </w:t>
      </w:r>
      <w:r>
        <w:rPr>
          <w:rFonts w:hint="cs"/>
          <w:rtl/>
        </w:rPr>
        <w:t xml:space="preserve"> اما پیامبر </w:t>
      </w:r>
      <w:r w:rsidR="004934FC">
        <w:rPr>
          <w:rFonts w:cs="CTraditional Arabic" w:hint="cs"/>
          <w:rtl/>
        </w:rPr>
        <w:t>ج</w:t>
      </w:r>
      <w:r>
        <w:rPr>
          <w:rFonts w:hint="cs"/>
          <w:rtl/>
        </w:rPr>
        <w:t xml:space="preserve"> در پا</w:t>
      </w:r>
      <w:r w:rsidR="004934FC">
        <w:rPr>
          <w:rFonts w:hint="cs"/>
          <w:rtl/>
        </w:rPr>
        <w:t>س</w:t>
      </w:r>
      <w:r>
        <w:rPr>
          <w:rFonts w:hint="cs"/>
          <w:rtl/>
        </w:rPr>
        <w:t>خ فرمود:</w:t>
      </w:r>
      <w:r w:rsidR="004934FC">
        <w:rPr>
          <w:rFonts w:hint="cs"/>
          <w:rtl/>
        </w:rPr>
        <w:t xml:space="preserve"> </w:t>
      </w:r>
      <w:r>
        <w:rPr>
          <w:rFonts w:hint="cs"/>
          <w:rtl/>
        </w:rPr>
        <w:t>ای عایشه چیزی گفتی که اگر با آ</w:t>
      </w:r>
      <w:r w:rsidR="004934FC">
        <w:rPr>
          <w:rFonts w:hint="cs"/>
          <w:rtl/>
        </w:rPr>
        <w:t>ب</w:t>
      </w:r>
      <w:r>
        <w:rPr>
          <w:rFonts w:hint="cs"/>
          <w:rtl/>
        </w:rPr>
        <w:t xml:space="preserve"> دریا ترکیب شود سراسر آن را فاسد می‌کند. عایشه </w:t>
      </w:r>
      <w:r w:rsidR="00213446" w:rsidRPr="00213446">
        <w:rPr>
          <w:rFonts w:cs="CTraditional Arabic" w:hint="cs"/>
          <w:rtl/>
        </w:rPr>
        <w:t>ل</w:t>
      </w:r>
      <w:r>
        <w:rPr>
          <w:rFonts w:hint="cs"/>
          <w:rtl/>
        </w:rPr>
        <w:t xml:space="preserve"> می‌گوید: این در حالی بود که من ب</w:t>
      </w:r>
      <w:r w:rsidR="004934FC">
        <w:rPr>
          <w:rFonts w:hint="cs"/>
          <w:rtl/>
        </w:rPr>
        <w:t xml:space="preserve">رای پیامبر </w:t>
      </w:r>
      <w:r w:rsidR="004934FC">
        <w:rPr>
          <w:rFonts w:cs="CTraditional Arabic" w:hint="cs"/>
          <w:rtl/>
        </w:rPr>
        <w:t>ج</w:t>
      </w:r>
      <w:r>
        <w:rPr>
          <w:rFonts w:hint="cs"/>
          <w:rtl/>
        </w:rPr>
        <w:t xml:space="preserve"> ادای ی</w:t>
      </w:r>
      <w:r w:rsidR="004934FC">
        <w:rPr>
          <w:rFonts w:hint="cs"/>
          <w:rtl/>
        </w:rPr>
        <w:t xml:space="preserve">ک انسان را درآوردم، اما پیامبر </w:t>
      </w:r>
      <w:r w:rsidR="004934FC">
        <w:rPr>
          <w:rFonts w:cs="CTraditional Arabic" w:hint="cs"/>
          <w:rtl/>
        </w:rPr>
        <w:t>ج</w:t>
      </w:r>
      <w:r w:rsidR="004934FC">
        <w:rPr>
          <w:rFonts w:hint="cs"/>
          <w:rtl/>
        </w:rPr>
        <w:t xml:space="preserve"> فرمود: </w:t>
      </w:r>
      <w:r w:rsidR="004934FC" w:rsidRPr="00E11FF3">
        <w:rPr>
          <w:rStyle w:val="Char8"/>
          <w:rFonts w:hint="cs"/>
          <w:rtl/>
        </w:rPr>
        <w:t>«</w:t>
      </w:r>
      <w:r>
        <w:rPr>
          <w:rFonts w:hint="cs"/>
          <w:rtl/>
        </w:rPr>
        <w:t>دوست ندارم تقلید هیچ انسانی را دربیاورم حتی اگر پاد</w:t>
      </w:r>
      <w:r w:rsidR="004934FC">
        <w:rPr>
          <w:rFonts w:hint="cs"/>
          <w:rtl/>
        </w:rPr>
        <w:t>اش دنیای فراوانی هم به من بدهند</w:t>
      </w:r>
      <w:r w:rsidR="004934FC" w:rsidRPr="00E11FF3">
        <w:rPr>
          <w:rStyle w:val="Char8"/>
          <w:rFonts w:hint="cs"/>
          <w:rtl/>
        </w:rPr>
        <w:t>»</w:t>
      </w:r>
      <w:r w:rsidR="00D052E2" w:rsidRPr="00FD7FF4">
        <w:rPr>
          <w:rFonts w:hint="cs"/>
          <w:vertAlign w:val="superscript"/>
          <w:rtl/>
        </w:rPr>
        <w:t>(</w:t>
      </w:r>
      <w:r w:rsidR="00D052E2" w:rsidRPr="00FD7FF4">
        <w:rPr>
          <w:rStyle w:val="FootnoteReference"/>
          <w:rtl/>
        </w:rPr>
        <w:footnoteReference w:id="452"/>
      </w:r>
      <w:r w:rsidR="00D052E2" w:rsidRPr="00FD7FF4">
        <w:rPr>
          <w:rFonts w:hint="cs"/>
          <w:vertAlign w:val="superscript"/>
          <w:rtl/>
        </w:rPr>
        <w:t>)</w:t>
      </w:r>
      <w:r>
        <w:rPr>
          <w:rFonts w:hint="cs"/>
          <w:rtl/>
        </w:rPr>
        <w:t>.</w:t>
      </w:r>
    </w:p>
    <w:p w:rsidR="001546E9" w:rsidRDefault="004934FC" w:rsidP="00C54B07">
      <w:pPr>
        <w:pStyle w:val="a8"/>
        <w:rPr>
          <w:rtl/>
        </w:rPr>
      </w:pPr>
      <w:r>
        <w:rPr>
          <w:rFonts w:hint="cs"/>
          <w:rtl/>
        </w:rPr>
        <w:t xml:space="preserve">ام </w:t>
      </w:r>
      <w:r w:rsidR="001546E9">
        <w:rPr>
          <w:rFonts w:hint="cs"/>
          <w:rtl/>
        </w:rPr>
        <w:t xml:space="preserve">المؤمنین عایشه </w:t>
      </w:r>
      <w:r w:rsidR="00213446" w:rsidRPr="00213446">
        <w:rPr>
          <w:rFonts w:cs="CTraditional Arabic" w:hint="cs"/>
          <w:rtl/>
        </w:rPr>
        <w:t>ل</w:t>
      </w:r>
      <w:r w:rsidR="001546E9">
        <w:rPr>
          <w:rFonts w:hint="cs"/>
          <w:rtl/>
        </w:rPr>
        <w:t xml:space="preserve"> به خط</w:t>
      </w:r>
      <w:r w:rsidR="00CE68E6">
        <w:rPr>
          <w:rFonts w:hint="cs"/>
          <w:rtl/>
        </w:rPr>
        <w:t>ر</w:t>
      </w:r>
      <w:r w:rsidR="001546E9">
        <w:rPr>
          <w:rFonts w:hint="cs"/>
          <w:rtl/>
        </w:rPr>
        <w:t xml:space="preserve"> چنین گفتاری آ</w:t>
      </w:r>
      <w:r>
        <w:rPr>
          <w:rFonts w:hint="cs"/>
          <w:rtl/>
        </w:rPr>
        <w:t>گاهی نداشت تا این</w:t>
      </w:r>
      <w:r w:rsidR="00C54B07">
        <w:rPr>
          <w:rtl/>
        </w:rPr>
        <w:softHyphen/>
      </w:r>
      <w:r>
        <w:rPr>
          <w:rFonts w:hint="cs"/>
          <w:rtl/>
        </w:rPr>
        <w:t xml:space="preserve">که رسول اکرم </w:t>
      </w:r>
      <w:r>
        <w:rPr>
          <w:rFonts w:cs="CTraditional Arabic" w:hint="cs"/>
          <w:rtl/>
        </w:rPr>
        <w:t>ج</w:t>
      </w:r>
      <w:r w:rsidR="001546E9">
        <w:rPr>
          <w:rFonts w:hint="cs"/>
          <w:rtl/>
        </w:rPr>
        <w:t xml:space="preserve"> مس</w:t>
      </w:r>
      <w:r w:rsidR="00C54B07">
        <w:rPr>
          <w:rFonts w:hint="cs"/>
          <w:rtl/>
        </w:rPr>
        <w:t>أ</w:t>
      </w:r>
      <w:r w:rsidR="001546E9">
        <w:rPr>
          <w:rFonts w:hint="cs"/>
          <w:rtl/>
        </w:rPr>
        <w:t>له را برایش بیان نمود، سپس خود به نقل این حدیث اقدام کرده</w:t>
      </w:r>
      <w:r w:rsidR="00C54B07">
        <w:rPr>
          <w:rtl/>
        </w:rPr>
        <w:softHyphen/>
      </w:r>
      <w:r w:rsidR="00C54B07">
        <w:rPr>
          <w:rFonts w:hint="cs"/>
          <w:rtl/>
        </w:rPr>
        <w:t>است</w:t>
      </w:r>
      <w:r w:rsidR="001546E9">
        <w:rPr>
          <w:rFonts w:hint="cs"/>
          <w:rtl/>
        </w:rPr>
        <w:t xml:space="preserve"> تا</w:t>
      </w:r>
      <w:r w:rsidR="001E61B2">
        <w:rPr>
          <w:rFonts w:hint="cs"/>
          <w:rtl/>
        </w:rPr>
        <w:t xml:space="preserve"> همان‌گونه </w:t>
      </w:r>
      <w:r w:rsidR="001546E9">
        <w:rPr>
          <w:rFonts w:hint="cs"/>
          <w:rtl/>
        </w:rPr>
        <w:t>که او آگاه شد امت اسلام هم آگاهی یابند و</w:t>
      </w:r>
      <w:r w:rsidR="001E61B2">
        <w:rPr>
          <w:rFonts w:hint="cs"/>
          <w:rtl/>
        </w:rPr>
        <w:t xml:space="preserve"> همان‌گونه </w:t>
      </w:r>
      <w:r w:rsidR="001546E9">
        <w:rPr>
          <w:rFonts w:hint="cs"/>
          <w:rtl/>
        </w:rPr>
        <w:t>که او پرهیز نمود آنان نیز از این کار بپرهیزند.</w:t>
      </w:r>
    </w:p>
    <w:p w:rsidR="001546E9" w:rsidRDefault="001546E9" w:rsidP="001546E9">
      <w:pPr>
        <w:pStyle w:val="a8"/>
        <w:rPr>
          <w:rtl/>
        </w:rPr>
      </w:pPr>
      <w:r>
        <w:rPr>
          <w:rFonts w:hint="cs"/>
          <w:rtl/>
        </w:rPr>
        <w:t>خدا</w:t>
      </w:r>
      <w:r w:rsidR="004934FC">
        <w:rPr>
          <w:rFonts w:hint="cs"/>
          <w:rtl/>
        </w:rPr>
        <w:t>و</w:t>
      </w:r>
      <w:r>
        <w:rPr>
          <w:rFonts w:hint="cs"/>
          <w:rtl/>
        </w:rPr>
        <w:t>ند غیبت را به این دلیل حرام نموده</w:t>
      </w:r>
      <w:r w:rsidR="00C54B07">
        <w:rPr>
          <w:rtl/>
        </w:rPr>
        <w:softHyphen/>
      </w:r>
      <w:r w:rsidR="00C54B07">
        <w:rPr>
          <w:rFonts w:hint="cs"/>
          <w:rtl/>
        </w:rPr>
        <w:t>است</w:t>
      </w:r>
      <w:r>
        <w:rPr>
          <w:rFonts w:hint="cs"/>
          <w:rtl/>
        </w:rPr>
        <w:t xml:space="preserve"> که در ارتباطات اجتماعی ضعف ایجاد می‌کند و روابط میان مردم را نابود می‌گرداند و اطمینان و اعتماد را در میان</w:t>
      </w:r>
      <w:r w:rsidR="00CE68E6">
        <w:rPr>
          <w:rFonts w:hint="eastAsia"/>
          <w:rtl/>
        </w:rPr>
        <w:t>‌</w:t>
      </w:r>
      <w:r>
        <w:rPr>
          <w:rFonts w:hint="cs"/>
          <w:rtl/>
        </w:rPr>
        <w:t>شان تضعیف می‌نماید و به ناموس و کرامت افراد لطمه</w:t>
      </w:r>
      <w:r w:rsidR="00850650">
        <w:rPr>
          <w:rFonts w:hint="cs"/>
          <w:rtl/>
        </w:rPr>
        <w:t xml:space="preserve"> می‌</w:t>
      </w:r>
      <w:r>
        <w:rPr>
          <w:rFonts w:hint="cs"/>
          <w:rtl/>
        </w:rPr>
        <w:t>زند. خداوند فرموده است:</w:t>
      </w:r>
    </w:p>
    <w:p w:rsidR="00BF3FD7" w:rsidRPr="00BF3FD7" w:rsidRDefault="001546E9" w:rsidP="001546E9">
      <w:pPr>
        <w:pStyle w:val="af1"/>
        <w:rPr>
          <w:rStyle w:val="Char4"/>
          <w:rtl/>
        </w:rPr>
      </w:pPr>
      <w:r w:rsidRPr="00AB7196">
        <w:rPr>
          <w:rStyle w:val="Char8"/>
          <w:rtl/>
        </w:rPr>
        <w:t>﴿</w:t>
      </w:r>
      <w:r w:rsidRPr="004F1C22">
        <w:rPr>
          <w:rFonts w:hint="eastAsia"/>
          <w:rtl/>
        </w:rPr>
        <w:t>وَلَا</w:t>
      </w:r>
      <w:r w:rsidRPr="004F1C22">
        <w:rPr>
          <w:rtl/>
        </w:rPr>
        <w:t xml:space="preserve"> </w:t>
      </w:r>
      <w:r w:rsidRPr="004F1C22">
        <w:rPr>
          <w:rFonts w:hint="eastAsia"/>
          <w:rtl/>
        </w:rPr>
        <w:t>يَغ</w:t>
      </w:r>
      <w:r w:rsidRPr="004F1C22">
        <w:rPr>
          <w:rFonts w:hint="cs"/>
          <w:rtl/>
        </w:rPr>
        <w:t>ۡ</w:t>
      </w:r>
      <w:r w:rsidRPr="004F1C22">
        <w:rPr>
          <w:rFonts w:hint="eastAsia"/>
          <w:rtl/>
        </w:rPr>
        <w:t>تَب</w:t>
      </w:r>
      <w:r w:rsidRPr="004F1C22">
        <w:rPr>
          <w:rtl/>
        </w:rPr>
        <w:t xml:space="preserve"> </w:t>
      </w:r>
      <w:r w:rsidRPr="004F1C22">
        <w:rPr>
          <w:rFonts w:hint="eastAsia"/>
          <w:rtl/>
        </w:rPr>
        <w:t>بَّع</w:t>
      </w:r>
      <w:r w:rsidRPr="004F1C22">
        <w:rPr>
          <w:rFonts w:hint="cs"/>
          <w:rtl/>
        </w:rPr>
        <w:t>ۡ</w:t>
      </w:r>
      <w:r w:rsidRPr="004F1C22">
        <w:rPr>
          <w:rFonts w:hint="eastAsia"/>
          <w:rtl/>
        </w:rPr>
        <w:t>ضُكُم</w:t>
      </w:r>
      <w:r w:rsidRPr="004F1C22">
        <w:rPr>
          <w:rtl/>
        </w:rPr>
        <w:t xml:space="preserve"> </w:t>
      </w:r>
      <w:r w:rsidRPr="004F1C22">
        <w:rPr>
          <w:rFonts w:hint="eastAsia"/>
          <w:rtl/>
        </w:rPr>
        <w:t>بَع</w:t>
      </w:r>
      <w:r w:rsidRPr="004F1C22">
        <w:rPr>
          <w:rFonts w:hint="cs"/>
          <w:rtl/>
        </w:rPr>
        <w:t>ۡ</w:t>
      </w:r>
      <w:r w:rsidRPr="004F1C22">
        <w:rPr>
          <w:rFonts w:hint="eastAsia"/>
          <w:rtl/>
        </w:rPr>
        <w:t>ضًا</w:t>
      </w:r>
      <w:r w:rsidRPr="004F1C22">
        <w:rPr>
          <w:rFonts w:hint="cs"/>
          <w:rtl/>
        </w:rPr>
        <w:t>ۚ</w:t>
      </w:r>
      <w:r w:rsidRPr="004F1C22">
        <w:rPr>
          <w:rtl/>
        </w:rPr>
        <w:t xml:space="preserve"> </w:t>
      </w:r>
      <w:r w:rsidRPr="004F1C22">
        <w:rPr>
          <w:rFonts w:hint="eastAsia"/>
          <w:rtl/>
        </w:rPr>
        <w:t>أَيُحِبُّ</w:t>
      </w:r>
      <w:r w:rsidRPr="004F1C22">
        <w:rPr>
          <w:rtl/>
        </w:rPr>
        <w:t xml:space="preserve"> </w:t>
      </w:r>
      <w:r w:rsidRPr="004F1C22">
        <w:rPr>
          <w:rFonts w:hint="eastAsia"/>
          <w:rtl/>
        </w:rPr>
        <w:t>أَحَدُكُم</w:t>
      </w:r>
      <w:r w:rsidRPr="004F1C22">
        <w:rPr>
          <w:rFonts w:hint="cs"/>
          <w:rtl/>
        </w:rPr>
        <w:t>ۡ</w:t>
      </w:r>
      <w:r w:rsidRPr="004F1C22">
        <w:rPr>
          <w:rtl/>
        </w:rPr>
        <w:t xml:space="preserve"> </w:t>
      </w:r>
      <w:r w:rsidRPr="004F1C22">
        <w:rPr>
          <w:rFonts w:hint="eastAsia"/>
          <w:rtl/>
        </w:rPr>
        <w:t>أَن</w:t>
      </w:r>
      <w:r w:rsidRPr="004F1C22">
        <w:rPr>
          <w:rtl/>
        </w:rPr>
        <w:t xml:space="preserve"> </w:t>
      </w:r>
      <w:r w:rsidRPr="004F1C22">
        <w:rPr>
          <w:rFonts w:hint="eastAsia"/>
          <w:rtl/>
        </w:rPr>
        <w:t>يَأ</w:t>
      </w:r>
      <w:r w:rsidRPr="004F1C22">
        <w:rPr>
          <w:rFonts w:hint="cs"/>
          <w:rtl/>
        </w:rPr>
        <w:t>ۡ</w:t>
      </w:r>
      <w:r w:rsidRPr="004F1C22">
        <w:rPr>
          <w:rFonts w:hint="eastAsia"/>
          <w:rtl/>
        </w:rPr>
        <w:t>كُلَ</w:t>
      </w:r>
      <w:r w:rsidRPr="004F1C22">
        <w:rPr>
          <w:rtl/>
        </w:rPr>
        <w:t xml:space="preserve"> </w:t>
      </w:r>
      <w:r w:rsidRPr="004F1C22">
        <w:rPr>
          <w:rFonts w:hint="eastAsia"/>
          <w:rtl/>
        </w:rPr>
        <w:t>لَح</w:t>
      </w:r>
      <w:r w:rsidRPr="004F1C22">
        <w:rPr>
          <w:rFonts w:hint="cs"/>
          <w:rtl/>
        </w:rPr>
        <w:t>ۡ</w:t>
      </w:r>
      <w:r w:rsidRPr="004F1C22">
        <w:rPr>
          <w:rFonts w:hint="eastAsia"/>
          <w:rtl/>
        </w:rPr>
        <w:t>مَ</w:t>
      </w:r>
      <w:r w:rsidRPr="004F1C22">
        <w:rPr>
          <w:rtl/>
        </w:rPr>
        <w:t xml:space="preserve"> </w:t>
      </w:r>
      <w:r w:rsidRPr="004F1C22">
        <w:rPr>
          <w:rFonts w:hint="eastAsia"/>
          <w:rtl/>
        </w:rPr>
        <w:t>أَخِيهِ</w:t>
      </w:r>
      <w:r w:rsidRPr="004F1C22">
        <w:rPr>
          <w:rtl/>
        </w:rPr>
        <w:t xml:space="preserve"> </w:t>
      </w:r>
      <w:r w:rsidRPr="004F1C22">
        <w:rPr>
          <w:rFonts w:hint="eastAsia"/>
          <w:rtl/>
        </w:rPr>
        <w:t>مَي</w:t>
      </w:r>
      <w:r w:rsidRPr="004F1C22">
        <w:rPr>
          <w:rFonts w:hint="cs"/>
          <w:rtl/>
        </w:rPr>
        <w:t>ۡ</w:t>
      </w:r>
      <w:r w:rsidRPr="004F1C22">
        <w:rPr>
          <w:rFonts w:hint="eastAsia"/>
          <w:rtl/>
        </w:rPr>
        <w:t>ت</w:t>
      </w:r>
      <w:r w:rsidRPr="004F1C22">
        <w:rPr>
          <w:rFonts w:hint="cs"/>
          <w:rtl/>
        </w:rPr>
        <w:t>ٗ</w:t>
      </w:r>
      <w:r w:rsidRPr="004F1C22">
        <w:rPr>
          <w:rFonts w:hint="eastAsia"/>
          <w:rtl/>
        </w:rPr>
        <w:t>ا</w:t>
      </w:r>
      <w:r w:rsidRPr="004F1C22">
        <w:rPr>
          <w:rtl/>
        </w:rPr>
        <w:t xml:space="preserve"> </w:t>
      </w:r>
      <w:r w:rsidRPr="004F1C22">
        <w:rPr>
          <w:rFonts w:hint="eastAsia"/>
          <w:rtl/>
        </w:rPr>
        <w:t>فَكَرِه</w:t>
      </w:r>
      <w:r w:rsidRPr="004F1C22">
        <w:rPr>
          <w:rFonts w:hint="cs"/>
          <w:rtl/>
        </w:rPr>
        <w:t>ۡ</w:t>
      </w:r>
      <w:r w:rsidRPr="004F1C22">
        <w:rPr>
          <w:rFonts w:hint="eastAsia"/>
          <w:rtl/>
        </w:rPr>
        <w:t>تُمُوهُ</w:t>
      </w:r>
      <w:r w:rsidRPr="004F1C22">
        <w:rPr>
          <w:rFonts w:hint="cs"/>
          <w:rtl/>
        </w:rPr>
        <w:t>ۚ</w:t>
      </w:r>
      <w:r w:rsidRPr="004F1C22">
        <w:rPr>
          <w:rtl/>
        </w:rPr>
        <w:t xml:space="preserve"> </w:t>
      </w:r>
      <w:r w:rsidRPr="004F1C22">
        <w:rPr>
          <w:rFonts w:hint="eastAsia"/>
          <w:rtl/>
        </w:rPr>
        <w:t>وَ</w:t>
      </w:r>
      <w:r w:rsidRPr="004F1C22">
        <w:rPr>
          <w:rFonts w:hint="cs"/>
          <w:rtl/>
        </w:rPr>
        <w:t>ٱ</w:t>
      </w:r>
      <w:r w:rsidRPr="004F1C22">
        <w:rPr>
          <w:rFonts w:hint="eastAsia"/>
          <w:rtl/>
        </w:rPr>
        <w:t>تَّقُواْ</w:t>
      </w:r>
      <w:r w:rsidRPr="004F1C22">
        <w:rPr>
          <w:rtl/>
        </w:rPr>
        <w:t xml:space="preserve"> </w:t>
      </w:r>
      <w:r w:rsidRPr="004F1C22">
        <w:rPr>
          <w:rFonts w:hint="cs"/>
          <w:rtl/>
        </w:rPr>
        <w:t>ٱ</w:t>
      </w:r>
      <w:r w:rsidRPr="004F1C22">
        <w:rPr>
          <w:rFonts w:hint="eastAsia"/>
          <w:rtl/>
        </w:rPr>
        <w:t>للَّهَ</w:t>
      </w:r>
      <w:r w:rsidRPr="004F1C22">
        <w:rPr>
          <w:rFonts w:hint="cs"/>
          <w:rtl/>
        </w:rPr>
        <w:t>ۚ</w:t>
      </w:r>
      <w:r w:rsidRPr="004F1C22">
        <w:rPr>
          <w:rtl/>
        </w:rPr>
        <w:t xml:space="preserve"> </w:t>
      </w:r>
      <w:r w:rsidRPr="004F1C22">
        <w:rPr>
          <w:rFonts w:hint="eastAsia"/>
          <w:rtl/>
        </w:rPr>
        <w:t>إِنَّ</w:t>
      </w:r>
      <w:r w:rsidRPr="004F1C22">
        <w:rPr>
          <w:rtl/>
        </w:rPr>
        <w:t xml:space="preserve"> </w:t>
      </w:r>
      <w:r w:rsidRPr="004F1C22">
        <w:rPr>
          <w:rFonts w:hint="cs"/>
          <w:rtl/>
        </w:rPr>
        <w:t>ٱ</w:t>
      </w:r>
      <w:r w:rsidRPr="004F1C22">
        <w:rPr>
          <w:rFonts w:hint="eastAsia"/>
          <w:rtl/>
        </w:rPr>
        <w:t>للَّهَ</w:t>
      </w:r>
      <w:r w:rsidRPr="004F1C22">
        <w:rPr>
          <w:rtl/>
        </w:rPr>
        <w:t xml:space="preserve"> </w:t>
      </w:r>
      <w:r w:rsidRPr="004F1C22">
        <w:rPr>
          <w:rFonts w:hint="eastAsia"/>
          <w:rtl/>
        </w:rPr>
        <w:t>تَوَّاب</w:t>
      </w:r>
      <w:r w:rsidRPr="004F1C22">
        <w:rPr>
          <w:rFonts w:hint="cs"/>
          <w:rtl/>
        </w:rPr>
        <w:t>ٞ</w:t>
      </w:r>
      <w:r w:rsidRPr="004F1C22">
        <w:rPr>
          <w:rtl/>
        </w:rPr>
        <w:t xml:space="preserve"> </w:t>
      </w:r>
      <w:r w:rsidRPr="004F1C22">
        <w:rPr>
          <w:rFonts w:hint="eastAsia"/>
          <w:rtl/>
        </w:rPr>
        <w:t>رَّحِيم</w:t>
      </w:r>
      <w:r w:rsidRPr="004F1C22">
        <w:rPr>
          <w:rFonts w:hint="cs"/>
          <w:rtl/>
        </w:rPr>
        <w:t>ٞ</w:t>
      </w:r>
      <w:r w:rsidRPr="00AB7196">
        <w:rPr>
          <w:rStyle w:val="Char8"/>
          <w:rtl/>
        </w:rPr>
        <w:t>﴾</w:t>
      </w:r>
      <w:r>
        <w:rPr>
          <w:rFonts w:ascii="Traditional Arabic" w:hAnsi="Traditional Arabic" w:hint="cs"/>
          <w:rtl/>
        </w:rPr>
        <w:t xml:space="preserve"> </w:t>
      </w:r>
      <w:r w:rsidRPr="004F1C22">
        <w:rPr>
          <w:rStyle w:val="Char6"/>
          <w:rFonts w:hint="cs"/>
          <w:rtl/>
        </w:rPr>
        <w:t>[</w:t>
      </w:r>
      <w:r>
        <w:rPr>
          <w:rStyle w:val="Char6"/>
          <w:rFonts w:hint="cs"/>
          <w:rtl/>
        </w:rPr>
        <w:t>الحجرات: 12</w:t>
      </w:r>
      <w:r w:rsidRPr="004F1C22">
        <w:rPr>
          <w:rStyle w:val="Char6"/>
          <w:rFonts w:hint="cs"/>
          <w:rtl/>
        </w:rPr>
        <w:t>]</w:t>
      </w:r>
      <w:r w:rsidRPr="00BF3FD7">
        <w:rPr>
          <w:rStyle w:val="Char4"/>
          <w:rFonts w:hint="cs"/>
          <w:rtl/>
        </w:rPr>
        <w:t>.</w:t>
      </w:r>
    </w:p>
    <w:p w:rsidR="00E30DC6" w:rsidRPr="00E30DC6" w:rsidRDefault="00563824" w:rsidP="00C54B07">
      <w:pPr>
        <w:pStyle w:val="ab"/>
        <w:rPr>
          <w:rStyle w:val="Char4"/>
          <w:rtl/>
        </w:rPr>
      </w:pPr>
      <w:r w:rsidRPr="00E11FF3">
        <w:rPr>
          <w:rStyle w:val="Char8"/>
          <w:rFonts w:hint="cs"/>
          <w:rtl/>
        </w:rPr>
        <w:t>«</w:t>
      </w:r>
      <w:r w:rsidR="00CE68E6">
        <w:rPr>
          <w:rFonts w:hint="cs"/>
          <w:rtl/>
        </w:rPr>
        <w:t xml:space="preserve">و یکی از دیگری </w:t>
      </w:r>
      <w:r w:rsidR="00C54B07">
        <w:rPr>
          <w:rFonts w:hint="cs"/>
          <w:rtl/>
        </w:rPr>
        <w:t>غ</w:t>
      </w:r>
      <w:r w:rsidR="00CE68E6">
        <w:rPr>
          <w:rFonts w:hint="cs"/>
          <w:rtl/>
        </w:rPr>
        <w:t>یبت ننماید</w:t>
      </w:r>
      <w:r w:rsidR="001546E9">
        <w:rPr>
          <w:rFonts w:hint="cs"/>
          <w:rtl/>
        </w:rPr>
        <w:t>؛ آیا هیج یک از شما دوست دارد که گوش</w:t>
      </w:r>
      <w:r>
        <w:rPr>
          <w:rFonts w:hint="cs"/>
          <w:rtl/>
        </w:rPr>
        <w:t>ت برادر مرده خود را بخورد؟ به یق</w:t>
      </w:r>
      <w:r w:rsidR="001546E9">
        <w:rPr>
          <w:rFonts w:hint="cs"/>
          <w:rtl/>
        </w:rPr>
        <w:t>ین همه‌ی شما از مرده خواری بدتان می‌</w:t>
      </w:r>
      <w:r>
        <w:rPr>
          <w:rFonts w:hint="cs"/>
          <w:rtl/>
        </w:rPr>
        <w:t xml:space="preserve">آید (و از آن بیزارید، </w:t>
      </w:r>
      <w:r w:rsidR="00CE68E6">
        <w:rPr>
          <w:rFonts w:hint="cs"/>
          <w:rtl/>
        </w:rPr>
        <w:t>غ</w:t>
      </w:r>
      <w:r>
        <w:rPr>
          <w:rFonts w:hint="cs"/>
          <w:rtl/>
        </w:rPr>
        <w:t>یبت نیز چنین است و از آن بپرهیزید)</w:t>
      </w:r>
      <w:r w:rsidRPr="00E11FF3">
        <w:rPr>
          <w:rStyle w:val="Char8"/>
          <w:rFonts w:hint="cs"/>
          <w:rtl/>
        </w:rPr>
        <w:t>»</w:t>
      </w:r>
      <w:r w:rsidR="00E30DC6" w:rsidRPr="00E30DC6">
        <w:rPr>
          <w:rStyle w:val="Char4"/>
          <w:rFonts w:hint="cs"/>
          <w:rtl/>
        </w:rPr>
        <w:t>.</w:t>
      </w:r>
    </w:p>
    <w:p w:rsidR="001546E9" w:rsidRDefault="001546E9" w:rsidP="00CE68E6">
      <w:pPr>
        <w:pStyle w:val="a8"/>
        <w:rPr>
          <w:rtl/>
        </w:rPr>
      </w:pPr>
      <w:r w:rsidRPr="004F1C22">
        <w:rPr>
          <w:rFonts w:hint="cs"/>
          <w:rtl/>
        </w:rPr>
        <w:t>سلف صالح به خطرات غیبت آگاهی داشتند به همین خاطر بر نفس خود مواظبت</w:t>
      </w:r>
      <w:r w:rsidR="00850650">
        <w:rPr>
          <w:rFonts w:hint="cs"/>
          <w:rtl/>
        </w:rPr>
        <w:t xml:space="preserve"> می‌</w:t>
      </w:r>
      <w:r w:rsidRPr="004F1C22">
        <w:rPr>
          <w:rFonts w:hint="cs"/>
          <w:rtl/>
        </w:rPr>
        <w:t>کردند، کلمات خود را</w:t>
      </w:r>
      <w:r w:rsidR="00850650">
        <w:rPr>
          <w:rFonts w:hint="cs"/>
          <w:rtl/>
        </w:rPr>
        <w:t xml:space="preserve"> می‌</w:t>
      </w:r>
      <w:r w:rsidRPr="004F1C22">
        <w:rPr>
          <w:rFonts w:hint="cs"/>
          <w:rtl/>
        </w:rPr>
        <w:t>شماردند [کنایه ا</w:t>
      </w:r>
      <w:r w:rsidR="00563824">
        <w:rPr>
          <w:rFonts w:hint="cs"/>
          <w:rtl/>
        </w:rPr>
        <w:t>ز کم گویی] و به یکدیگر هشدار می</w:t>
      </w:r>
      <w:r w:rsidR="00563824">
        <w:rPr>
          <w:rFonts w:hint="eastAsia"/>
          <w:rtl/>
        </w:rPr>
        <w:t>‌</w:t>
      </w:r>
      <w:r w:rsidR="00563824">
        <w:rPr>
          <w:rFonts w:hint="cs"/>
          <w:rtl/>
        </w:rPr>
        <w:t xml:space="preserve">دادند. شخصی در حضور رسول خدا </w:t>
      </w:r>
      <w:r w:rsidR="00563824">
        <w:rPr>
          <w:rFonts w:cs="CTraditional Arabic" w:hint="cs"/>
          <w:rtl/>
        </w:rPr>
        <w:t>ج</w:t>
      </w:r>
      <w:r w:rsidRPr="004F1C22">
        <w:rPr>
          <w:rFonts w:hint="cs"/>
          <w:rtl/>
        </w:rPr>
        <w:t xml:space="preserve"> گفت: مالک بن دخشن کجاست؟ دیگری </w:t>
      </w:r>
      <w:r w:rsidRPr="004F1C22">
        <w:rPr>
          <w:rFonts w:hint="cs"/>
          <w:rtl/>
        </w:rPr>
        <w:lastRenderedPageBreak/>
        <w:t xml:space="preserve">گفت: او منافق است و خدا </w:t>
      </w:r>
      <w:r w:rsidR="00563824">
        <w:rPr>
          <w:rFonts w:hint="cs"/>
          <w:rtl/>
        </w:rPr>
        <w:t>و</w:t>
      </w:r>
      <w:r w:rsidR="00D9183B">
        <w:rPr>
          <w:rFonts w:hint="cs"/>
          <w:rtl/>
        </w:rPr>
        <w:t xml:space="preserve"> </w:t>
      </w:r>
      <w:r w:rsidR="00563824">
        <w:rPr>
          <w:rFonts w:hint="cs"/>
          <w:rtl/>
        </w:rPr>
        <w:t xml:space="preserve">رسول را دوست نمی‌دارد. پیامبر </w:t>
      </w:r>
      <w:r w:rsidR="00563824">
        <w:rPr>
          <w:rFonts w:cs="CTraditional Arabic" w:hint="cs"/>
          <w:rtl/>
        </w:rPr>
        <w:t>ج</w:t>
      </w:r>
      <w:r w:rsidRPr="004F1C22">
        <w:rPr>
          <w:rFonts w:hint="cs"/>
          <w:rtl/>
        </w:rPr>
        <w:t xml:space="preserve"> فرمود</w:t>
      </w:r>
      <w:r w:rsidR="00563824">
        <w:rPr>
          <w:rFonts w:hint="cs"/>
          <w:rtl/>
        </w:rPr>
        <w:t xml:space="preserve">: این چنین نگو آیا ندیده‌ای که </w:t>
      </w:r>
      <w:r w:rsidR="00563824" w:rsidRPr="00E11FF3">
        <w:rPr>
          <w:rStyle w:val="Char8"/>
          <w:rFonts w:hint="cs"/>
          <w:rtl/>
        </w:rPr>
        <w:t>«</w:t>
      </w:r>
      <w:r w:rsidR="00563824">
        <w:rPr>
          <w:rFonts w:hint="cs"/>
          <w:rtl/>
        </w:rPr>
        <w:t>لا</w:t>
      </w:r>
      <w:r w:rsidR="00CE68E6">
        <w:rPr>
          <w:rFonts w:hint="cs"/>
          <w:rtl/>
        </w:rPr>
        <w:t xml:space="preserve"> إله إ</w:t>
      </w:r>
      <w:r w:rsidR="00563824">
        <w:rPr>
          <w:rFonts w:hint="cs"/>
          <w:rtl/>
        </w:rPr>
        <w:t>لا</w:t>
      </w:r>
      <w:r w:rsidR="00CE68E6">
        <w:rPr>
          <w:rFonts w:hint="cs"/>
          <w:rtl/>
        </w:rPr>
        <w:t xml:space="preserve"> </w:t>
      </w:r>
      <w:r w:rsidR="00563824">
        <w:rPr>
          <w:rFonts w:hint="cs"/>
          <w:rtl/>
        </w:rPr>
        <w:t>اللّه</w:t>
      </w:r>
      <w:r w:rsidR="00563824" w:rsidRPr="00E11FF3">
        <w:rPr>
          <w:rStyle w:val="Char8"/>
          <w:rFonts w:hint="cs"/>
          <w:rtl/>
        </w:rPr>
        <w:t>»</w:t>
      </w:r>
      <w:r>
        <w:rPr>
          <w:rFonts w:hint="cs"/>
          <w:rtl/>
        </w:rPr>
        <w:t xml:space="preserve"> می‌گوید و با گفتن آن قصد رضای خدا را دارد</w:t>
      </w:r>
      <w:r w:rsidR="00E3271E">
        <w:rPr>
          <w:rFonts w:hint="cs"/>
          <w:rtl/>
        </w:rPr>
        <w:t>؟</w:t>
      </w:r>
      <w:r>
        <w:rPr>
          <w:rFonts w:hint="cs"/>
          <w:rtl/>
        </w:rPr>
        <w:t xml:space="preserve"> آن مرد گفت: خدا و رسول داناترند. اما ما می‌بینیم که به منافقان رو کر</w:t>
      </w:r>
      <w:r w:rsidR="00563824">
        <w:rPr>
          <w:rFonts w:hint="cs"/>
          <w:rtl/>
        </w:rPr>
        <w:t>ده و خیرخواه آنان است</w:t>
      </w:r>
      <w:r w:rsidR="006D5F5F">
        <w:rPr>
          <w:rFonts w:hint="cs"/>
          <w:rtl/>
        </w:rPr>
        <w:t>.</w:t>
      </w:r>
      <w:r w:rsidR="00563824">
        <w:rPr>
          <w:rFonts w:hint="cs"/>
          <w:rtl/>
        </w:rPr>
        <w:t xml:space="preserve"> پیامبر </w:t>
      </w:r>
      <w:r w:rsidR="00563824">
        <w:rPr>
          <w:rFonts w:cs="CTraditional Arabic" w:hint="cs"/>
          <w:rtl/>
        </w:rPr>
        <w:t>ج</w:t>
      </w:r>
      <w:r>
        <w:rPr>
          <w:rFonts w:hint="cs"/>
          <w:rtl/>
        </w:rPr>
        <w:t xml:space="preserve"> فرمود: خداوند آتش را بر</w:t>
      </w:r>
      <w:r w:rsidR="00563824">
        <w:rPr>
          <w:rFonts w:hint="cs"/>
          <w:rtl/>
        </w:rPr>
        <w:t xml:space="preserve"> هر کسی که گوینده</w:t>
      </w:r>
      <w:r w:rsidR="00563824">
        <w:rPr>
          <w:rFonts w:hint="eastAsia"/>
          <w:rtl/>
        </w:rPr>
        <w:t>‌</w:t>
      </w:r>
      <w:r>
        <w:rPr>
          <w:rFonts w:hint="cs"/>
          <w:rtl/>
        </w:rPr>
        <w:t xml:space="preserve">ی </w:t>
      </w:r>
      <w:r w:rsidRPr="00E11FF3">
        <w:rPr>
          <w:rStyle w:val="Char8"/>
          <w:rFonts w:hint="cs"/>
          <w:rtl/>
        </w:rPr>
        <w:t>«</w:t>
      </w:r>
      <w:r>
        <w:rPr>
          <w:rFonts w:hint="cs"/>
          <w:rtl/>
        </w:rPr>
        <w:t xml:space="preserve">لا </w:t>
      </w:r>
      <w:r w:rsidR="00CE68E6">
        <w:rPr>
          <w:rFonts w:hint="cs"/>
          <w:rtl/>
        </w:rPr>
        <w:t>إ</w:t>
      </w:r>
      <w:r>
        <w:rPr>
          <w:rFonts w:hint="cs"/>
          <w:rtl/>
        </w:rPr>
        <w:t xml:space="preserve">له </w:t>
      </w:r>
      <w:r w:rsidR="00CE68E6">
        <w:rPr>
          <w:rFonts w:hint="cs"/>
          <w:rtl/>
        </w:rPr>
        <w:t>إ</w:t>
      </w:r>
      <w:r>
        <w:rPr>
          <w:rFonts w:hint="cs"/>
          <w:rtl/>
        </w:rPr>
        <w:t>لا</w:t>
      </w:r>
      <w:r w:rsidR="00CE68E6">
        <w:rPr>
          <w:rFonts w:hint="cs"/>
          <w:rtl/>
        </w:rPr>
        <w:t xml:space="preserve"> </w:t>
      </w:r>
      <w:r>
        <w:rPr>
          <w:rFonts w:hint="cs"/>
          <w:rtl/>
        </w:rPr>
        <w:t>اللّه</w:t>
      </w:r>
      <w:r w:rsidRPr="00E11FF3">
        <w:rPr>
          <w:rStyle w:val="Char8"/>
          <w:rFonts w:hint="cs"/>
          <w:rtl/>
        </w:rPr>
        <w:t>»</w:t>
      </w:r>
      <w:r>
        <w:rPr>
          <w:rFonts w:hint="cs"/>
          <w:rtl/>
        </w:rPr>
        <w:t xml:space="preserve"> باشد و ق</w:t>
      </w:r>
      <w:r w:rsidR="00563824">
        <w:rPr>
          <w:rFonts w:hint="cs"/>
          <w:rtl/>
        </w:rPr>
        <w:t>صد رضای خدا کند، حرام نموده است</w:t>
      </w:r>
      <w:r w:rsidR="00563824" w:rsidRPr="00E11FF3">
        <w:rPr>
          <w:rStyle w:val="Char8"/>
          <w:rFonts w:hint="cs"/>
          <w:rtl/>
        </w:rPr>
        <w:t>»</w:t>
      </w:r>
      <w:r w:rsidR="00D052E2" w:rsidRPr="00FD7FF4">
        <w:rPr>
          <w:rFonts w:hint="cs"/>
          <w:vertAlign w:val="superscript"/>
          <w:rtl/>
        </w:rPr>
        <w:t>(</w:t>
      </w:r>
      <w:r w:rsidR="00D052E2" w:rsidRPr="00FD7FF4">
        <w:rPr>
          <w:rStyle w:val="FootnoteReference"/>
          <w:rtl/>
        </w:rPr>
        <w:footnoteReference w:id="453"/>
      </w:r>
      <w:r w:rsidR="00D052E2" w:rsidRPr="00FD7FF4">
        <w:rPr>
          <w:rFonts w:hint="cs"/>
          <w:vertAlign w:val="superscript"/>
          <w:rtl/>
        </w:rPr>
        <w:t>)</w:t>
      </w:r>
      <w:r>
        <w:rPr>
          <w:rFonts w:hint="cs"/>
          <w:rtl/>
        </w:rPr>
        <w:t xml:space="preserve">. </w:t>
      </w:r>
    </w:p>
    <w:p w:rsidR="001546E9" w:rsidRDefault="00563824" w:rsidP="002756B4">
      <w:pPr>
        <w:pStyle w:val="a8"/>
        <w:rPr>
          <w:rtl/>
        </w:rPr>
      </w:pPr>
      <w:r>
        <w:rPr>
          <w:rFonts w:hint="cs"/>
          <w:rtl/>
        </w:rPr>
        <w:t xml:space="preserve">پیامبر </w:t>
      </w:r>
      <w:r>
        <w:rPr>
          <w:rFonts w:cs="CTraditional Arabic" w:hint="cs"/>
          <w:rtl/>
        </w:rPr>
        <w:t>ج</w:t>
      </w:r>
      <w:r w:rsidR="001546E9">
        <w:rPr>
          <w:rFonts w:hint="cs"/>
          <w:rtl/>
        </w:rPr>
        <w:t xml:space="preserve"> در غزوه تبوک میان اصحاب نش</w:t>
      </w:r>
      <w:r>
        <w:rPr>
          <w:rFonts w:hint="cs"/>
          <w:rtl/>
        </w:rPr>
        <w:t>س</w:t>
      </w:r>
      <w:r w:rsidR="001546E9">
        <w:rPr>
          <w:rFonts w:hint="cs"/>
          <w:rtl/>
        </w:rPr>
        <w:t xml:space="preserve">ته </w:t>
      </w:r>
      <w:r>
        <w:rPr>
          <w:rFonts w:hint="cs"/>
          <w:rtl/>
        </w:rPr>
        <w:t xml:space="preserve">بود و فرمود: </w:t>
      </w:r>
      <w:r w:rsidRPr="00E11FF3">
        <w:rPr>
          <w:rStyle w:val="Char8"/>
          <w:rFonts w:hint="cs"/>
          <w:rtl/>
        </w:rPr>
        <w:t>«</w:t>
      </w:r>
      <w:r w:rsidR="001546E9">
        <w:rPr>
          <w:rFonts w:hint="cs"/>
          <w:rtl/>
        </w:rPr>
        <w:t xml:space="preserve">کعب بن مالک چه کرد؟ یکی از افراد قبیله‌ی بنی سلمه گفت: ای رسول خدا زیبایی و خودپسندی باعث شده که او </w:t>
      </w:r>
      <w:r>
        <w:rPr>
          <w:rFonts w:hint="cs"/>
          <w:rtl/>
        </w:rPr>
        <w:t xml:space="preserve">از کار باز بماند. معاذ بن جبل </w:t>
      </w:r>
      <w:r>
        <w:rPr>
          <w:rFonts w:cs="CTraditional Arabic" w:hint="cs"/>
          <w:rtl/>
        </w:rPr>
        <w:t>س</w:t>
      </w:r>
      <w:r w:rsidR="001546E9">
        <w:rPr>
          <w:rFonts w:hint="cs"/>
          <w:rtl/>
        </w:rPr>
        <w:t xml:space="preserve"> به آن مرد گفت: چه بد گفتی! ای رسول خدا به خدا قسم که ما در کعب ج</w:t>
      </w:r>
      <w:r w:rsidR="00CE68E6">
        <w:rPr>
          <w:rFonts w:hint="cs"/>
          <w:rtl/>
        </w:rPr>
        <w:t>ز خیر و نیکی ندیده‌</w:t>
      </w:r>
      <w:r>
        <w:rPr>
          <w:rFonts w:hint="cs"/>
          <w:rtl/>
        </w:rPr>
        <w:t xml:space="preserve">ایم. پیامبر </w:t>
      </w:r>
      <w:r>
        <w:rPr>
          <w:rFonts w:cs="CTraditional Arabic" w:hint="cs"/>
          <w:rtl/>
        </w:rPr>
        <w:t>ج</w:t>
      </w:r>
      <w:r>
        <w:rPr>
          <w:rFonts w:hint="cs"/>
          <w:rtl/>
        </w:rPr>
        <w:t xml:space="preserve"> ساکت ماند</w:t>
      </w:r>
      <w:r w:rsidRPr="00E11FF3">
        <w:rPr>
          <w:rStyle w:val="Char8"/>
          <w:rFonts w:hint="cs"/>
          <w:rtl/>
        </w:rPr>
        <w:t>»</w:t>
      </w:r>
      <w:r w:rsidR="002756B4" w:rsidRPr="00FD7FF4">
        <w:rPr>
          <w:rFonts w:hint="cs"/>
          <w:vertAlign w:val="superscript"/>
          <w:rtl/>
        </w:rPr>
        <w:t>(</w:t>
      </w:r>
      <w:r w:rsidR="002756B4" w:rsidRPr="00FD7FF4">
        <w:rPr>
          <w:rStyle w:val="FootnoteReference"/>
          <w:rtl/>
        </w:rPr>
        <w:footnoteReference w:id="454"/>
      </w:r>
      <w:r w:rsidR="002756B4" w:rsidRPr="00FD7FF4">
        <w:rPr>
          <w:rFonts w:hint="cs"/>
          <w:vertAlign w:val="superscript"/>
          <w:rtl/>
        </w:rPr>
        <w:t>)</w:t>
      </w:r>
      <w:r w:rsidR="001546E9">
        <w:rPr>
          <w:rFonts w:hint="cs"/>
          <w:rtl/>
        </w:rPr>
        <w:t>.</w:t>
      </w:r>
    </w:p>
    <w:p w:rsidR="001546E9" w:rsidRDefault="001546E9" w:rsidP="00D96207">
      <w:pPr>
        <w:pStyle w:val="a8"/>
        <w:rPr>
          <w:rtl/>
        </w:rPr>
      </w:pPr>
      <w:r>
        <w:rPr>
          <w:rFonts w:hint="cs"/>
          <w:rtl/>
        </w:rPr>
        <w:t>این تعالیم والا در نها</w:t>
      </w:r>
      <w:r w:rsidR="00CE68E6">
        <w:rPr>
          <w:rFonts w:hint="cs"/>
          <w:rtl/>
        </w:rPr>
        <w:t>د</w:t>
      </w:r>
      <w:r>
        <w:rPr>
          <w:rFonts w:hint="cs"/>
          <w:rtl/>
        </w:rPr>
        <w:t xml:space="preserve"> نسل‌های پس از اصحاب هم جایگزین شد و آنان نیز به مراقبت از رفتار خود توجه می‌کردند؛ ابوقلابه رقاشی می‌گوید: از ابوعاصم شنیدم که می‌گفت: از زمانی که آثار زیان</w:t>
      </w:r>
      <w:r w:rsidR="00D96207">
        <w:rPr>
          <w:rtl/>
        </w:rPr>
        <w:softHyphen/>
      </w:r>
      <w:r>
        <w:rPr>
          <w:rFonts w:hint="cs"/>
          <w:rtl/>
        </w:rPr>
        <w:t>بار غیبت را شناخته‌ام غیب</w:t>
      </w:r>
      <w:r w:rsidR="00CE68E6">
        <w:rPr>
          <w:rFonts w:hint="cs"/>
          <w:rtl/>
        </w:rPr>
        <w:t>ت هیچ</w:t>
      </w:r>
      <w:r w:rsidR="00CE68E6">
        <w:rPr>
          <w:rFonts w:hint="eastAsia"/>
          <w:rtl/>
        </w:rPr>
        <w:t>‌</w:t>
      </w:r>
      <w:r>
        <w:rPr>
          <w:rFonts w:hint="cs"/>
          <w:rtl/>
        </w:rPr>
        <w:t>کس را نکرده‌ام. میمون بن سیا</w:t>
      </w:r>
      <w:r w:rsidR="00563824">
        <w:rPr>
          <w:rFonts w:hint="cs"/>
          <w:rtl/>
        </w:rPr>
        <w:t>ه</w:t>
      </w:r>
      <w:r>
        <w:rPr>
          <w:rFonts w:hint="cs"/>
          <w:rtl/>
        </w:rPr>
        <w:t xml:space="preserve"> هرگز کسی را غی</w:t>
      </w:r>
      <w:r w:rsidR="00563824">
        <w:rPr>
          <w:rFonts w:hint="cs"/>
          <w:rtl/>
        </w:rPr>
        <w:t>بت نکرد و به</w:t>
      </w:r>
      <w:r w:rsidR="001E61B2">
        <w:rPr>
          <w:rFonts w:hint="cs"/>
          <w:rtl/>
        </w:rPr>
        <w:t xml:space="preserve"> هیچ‌کس </w:t>
      </w:r>
      <w:r w:rsidR="00563824">
        <w:rPr>
          <w:rFonts w:hint="cs"/>
          <w:rtl/>
        </w:rPr>
        <w:t>اجازه نمی</w:t>
      </w:r>
      <w:r w:rsidR="00563824">
        <w:rPr>
          <w:rFonts w:hint="eastAsia"/>
          <w:rtl/>
        </w:rPr>
        <w:t>‌</w:t>
      </w:r>
      <w:r>
        <w:rPr>
          <w:rFonts w:hint="cs"/>
          <w:rtl/>
        </w:rPr>
        <w:t>داد که در حضور او دیگران را غیبت کند و اگ</w:t>
      </w:r>
      <w:r w:rsidR="00563824">
        <w:rPr>
          <w:rFonts w:hint="cs"/>
          <w:rtl/>
        </w:rPr>
        <w:t>ر کسی غیبت می‌کرد به او تذکر می</w:t>
      </w:r>
      <w:r w:rsidR="00563824">
        <w:rPr>
          <w:rFonts w:hint="eastAsia"/>
          <w:rtl/>
        </w:rPr>
        <w:t>‌</w:t>
      </w:r>
      <w:r>
        <w:rPr>
          <w:rFonts w:hint="cs"/>
          <w:rtl/>
        </w:rPr>
        <w:t>داد، اگر نمی‌پذیرف</w:t>
      </w:r>
      <w:r w:rsidR="00563824">
        <w:rPr>
          <w:rFonts w:hint="cs"/>
          <w:rtl/>
        </w:rPr>
        <w:t>ت</w:t>
      </w:r>
      <w:r>
        <w:rPr>
          <w:rFonts w:hint="cs"/>
          <w:rtl/>
        </w:rPr>
        <w:t xml:space="preserve"> خودِ او مجلس را ترک</w:t>
      </w:r>
      <w:r w:rsidR="00850650">
        <w:rPr>
          <w:rFonts w:hint="cs"/>
          <w:rtl/>
        </w:rPr>
        <w:t xml:space="preserve"> می‌</w:t>
      </w:r>
      <w:r>
        <w:rPr>
          <w:rFonts w:hint="cs"/>
          <w:rtl/>
        </w:rPr>
        <w:t>نمود</w:t>
      </w:r>
      <w:r w:rsidR="002756B4" w:rsidRPr="00FD7FF4">
        <w:rPr>
          <w:rFonts w:hint="cs"/>
          <w:vertAlign w:val="superscript"/>
          <w:rtl/>
        </w:rPr>
        <w:t>(</w:t>
      </w:r>
      <w:r w:rsidR="002756B4" w:rsidRPr="00FD7FF4">
        <w:rPr>
          <w:rStyle w:val="FootnoteReference"/>
          <w:rtl/>
        </w:rPr>
        <w:footnoteReference w:id="455"/>
      </w:r>
      <w:r w:rsidR="002756B4" w:rsidRPr="00FD7FF4">
        <w:rPr>
          <w:rFonts w:hint="cs"/>
          <w:vertAlign w:val="superscript"/>
          <w:rtl/>
        </w:rPr>
        <w:t>)</w:t>
      </w:r>
      <w:r>
        <w:rPr>
          <w:rFonts w:hint="cs"/>
          <w:rtl/>
        </w:rPr>
        <w:t>.</w:t>
      </w:r>
    </w:p>
    <w:p w:rsidR="001546E9" w:rsidRDefault="00563824" w:rsidP="002756B4">
      <w:pPr>
        <w:pStyle w:val="a8"/>
        <w:rPr>
          <w:rtl/>
        </w:rPr>
      </w:pPr>
      <w:r>
        <w:rPr>
          <w:rFonts w:hint="cs"/>
          <w:rtl/>
        </w:rPr>
        <w:t xml:space="preserve">علی بن حسین </w:t>
      </w:r>
      <w:r>
        <w:rPr>
          <w:rFonts w:cs="CTraditional Arabic" w:hint="cs"/>
          <w:rtl/>
        </w:rPr>
        <w:t>س</w:t>
      </w:r>
      <w:r w:rsidR="001546E9">
        <w:rPr>
          <w:rFonts w:hint="cs"/>
          <w:rtl/>
        </w:rPr>
        <w:t xml:space="preserve"> از مردی شنید که ش</w:t>
      </w:r>
      <w:r>
        <w:rPr>
          <w:rFonts w:hint="cs"/>
          <w:rtl/>
        </w:rPr>
        <w:t xml:space="preserve">خصی را غیبت می‌کند، به او گفت: </w:t>
      </w:r>
      <w:r w:rsidRPr="00E11FF3">
        <w:rPr>
          <w:rStyle w:val="Char8"/>
          <w:rFonts w:hint="cs"/>
          <w:rtl/>
        </w:rPr>
        <w:t>«</w:t>
      </w:r>
      <w:r w:rsidR="001546E9">
        <w:rPr>
          <w:rFonts w:hint="cs"/>
          <w:rtl/>
        </w:rPr>
        <w:t>از</w:t>
      </w:r>
      <w:r>
        <w:rPr>
          <w:rFonts w:hint="cs"/>
          <w:rtl/>
        </w:rPr>
        <w:t xml:space="preserve"> </w:t>
      </w:r>
      <w:r w:rsidR="001546E9">
        <w:rPr>
          <w:rFonts w:hint="cs"/>
          <w:rtl/>
        </w:rPr>
        <w:t>غیبت بپرهیز زیرا غیبت، خورش</w:t>
      </w:r>
      <w:r w:rsidR="00D96207">
        <w:rPr>
          <w:rFonts w:hint="cs"/>
          <w:rtl/>
        </w:rPr>
        <w:t>ت</w:t>
      </w:r>
      <w:r w:rsidR="001546E9">
        <w:rPr>
          <w:rFonts w:hint="cs"/>
          <w:rtl/>
        </w:rPr>
        <w:t xml:space="preserve"> سگ</w:t>
      </w:r>
      <w:r>
        <w:rPr>
          <w:rFonts w:hint="eastAsia"/>
          <w:rtl/>
        </w:rPr>
        <w:t>‌</w:t>
      </w:r>
      <w:r w:rsidR="001546E9">
        <w:rPr>
          <w:rFonts w:hint="cs"/>
          <w:rtl/>
        </w:rPr>
        <w:t>های مردم</w:t>
      </w:r>
      <w:r>
        <w:rPr>
          <w:rFonts w:hint="cs"/>
          <w:rtl/>
        </w:rPr>
        <w:t xml:space="preserve"> است</w:t>
      </w:r>
      <w:r w:rsidRPr="00E11FF3">
        <w:rPr>
          <w:rStyle w:val="Char8"/>
          <w:rFonts w:hint="cs"/>
          <w:rtl/>
        </w:rPr>
        <w:t>»</w:t>
      </w:r>
      <w:r w:rsidR="002756B4" w:rsidRPr="00FD7FF4">
        <w:rPr>
          <w:rFonts w:hint="cs"/>
          <w:vertAlign w:val="superscript"/>
          <w:rtl/>
        </w:rPr>
        <w:t>(</w:t>
      </w:r>
      <w:r w:rsidR="002756B4" w:rsidRPr="00FD7FF4">
        <w:rPr>
          <w:rStyle w:val="FootnoteReference"/>
          <w:rtl/>
        </w:rPr>
        <w:footnoteReference w:id="456"/>
      </w:r>
      <w:r w:rsidR="002756B4" w:rsidRPr="00FD7FF4">
        <w:rPr>
          <w:rFonts w:hint="cs"/>
          <w:vertAlign w:val="superscript"/>
          <w:rtl/>
        </w:rPr>
        <w:t>)</w:t>
      </w:r>
      <w:r w:rsidR="001546E9">
        <w:rPr>
          <w:rFonts w:hint="cs"/>
          <w:rtl/>
        </w:rPr>
        <w:t>.</w:t>
      </w:r>
    </w:p>
    <w:p w:rsidR="001546E9" w:rsidRDefault="001546E9" w:rsidP="002756B4">
      <w:pPr>
        <w:pStyle w:val="a8"/>
        <w:rPr>
          <w:rtl/>
        </w:rPr>
      </w:pPr>
      <w:r>
        <w:rPr>
          <w:rFonts w:hint="cs"/>
          <w:rtl/>
        </w:rPr>
        <w:t>مردی به حسن گفت: شنیده‌ا</w:t>
      </w:r>
      <w:r w:rsidR="00CE68E6">
        <w:rPr>
          <w:rFonts w:hint="cs"/>
          <w:rtl/>
        </w:rPr>
        <w:t>م که مرا غیبت نموده‌ای. حسن گفت</w:t>
      </w:r>
      <w:r>
        <w:rPr>
          <w:rFonts w:hint="cs"/>
          <w:rtl/>
        </w:rPr>
        <w:t>: مقام تو نزد من آن قدر وال</w:t>
      </w:r>
      <w:r w:rsidR="009F3B89">
        <w:rPr>
          <w:rFonts w:hint="cs"/>
          <w:rtl/>
        </w:rPr>
        <w:t>ا نیست که نیکی‌هایم را به تو بسپ</w:t>
      </w:r>
      <w:r>
        <w:rPr>
          <w:rFonts w:hint="cs"/>
          <w:rtl/>
        </w:rPr>
        <w:t>ارم [یعنی کسی که غیبت شخصی را می‌کند از نیکی‌هایش کاسته شده و به طرف مقابل تعلق می‌گی</w:t>
      </w:r>
      <w:r w:rsidR="009F3B89">
        <w:rPr>
          <w:rFonts w:hint="cs"/>
          <w:rtl/>
        </w:rPr>
        <w:t>ر</w:t>
      </w:r>
      <w:r>
        <w:rPr>
          <w:rFonts w:hint="cs"/>
          <w:rtl/>
        </w:rPr>
        <w:t>د]</w:t>
      </w:r>
      <w:r w:rsidR="002756B4" w:rsidRPr="00FD7FF4">
        <w:rPr>
          <w:rFonts w:hint="cs"/>
          <w:vertAlign w:val="superscript"/>
          <w:rtl/>
        </w:rPr>
        <w:t>(</w:t>
      </w:r>
      <w:r w:rsidR="002756B4" w:rsidRPr="00FD7FF4">
        <w:rPr>
          <w:rStyle w:val="FootnoteReference"/>
          <w:rtl/>
        </w:rPr>
        <w:footnoteReference w:id="457"/>
      </w:r>
      <w:r w:rsidR="002756B4" w:rsidRPr="00FD7FF4">
        <w:rPr>
          <w:rFonts w:hint="cs"/>
          <w:vertAlign w:val="superscript"/>
          <w:rtl/>
        </w:rPr>
        <w:t>)</w:t>
      </w:r>
      <w:r>
        <w:rPr>
          <w:rFonts w:hint="cs"/>
          <w:rtl/>
        </w:rPr>
        <w:t>.</w:t>
      </w:r>
    </w:p>
    <w:p w:rsidR="001546E9" w:rsidRDefault="001546E9" w:rsidP="00EB2C4C">
      <w:pPr>
        <w:pStyle w:val="a8"/>
        <w:rPr>
          <w:rtl/>
        </w:rPr>
      </w:pPr>
      <w:r>
        <w:rPr>
          <w:rFonts w:hint="cs"/>
          <w:rtl/>
        </w:rPr>
        <w:lastRenderedPageBreak/>
        <w:t xml:space="preserve">در این باره داستان ظریفی روایت شده است: روزی حسن بصری به مردی که غیبتش را کرده بود یک </w:t>
      </w:r>
      <w:r w:rsidR="00D9183B">
        <w:rPr>
          <w:rFonts w:hint="cs"/>
          <w:rtl/>
        </w:rPr>
        <w:t>طبق خرما هدیه داد</w:t>
      </w:r>
      <w:r>
        <w:rPr>
          <w:rFonts w:hint="cs"/>
          <w:rtl/>
        </w:rPr>
        <w:t xml:space="preserve"> و به او گفت: مطلع شدم که تو بخشی </w:t>
      </w:r>
      <w:r w:rsidR="00CE68E6">
        <w:rPr>
          <w:rFonts w:hint="cs"/>
          <w:rtl/>
        </w:rPr>
        <w:t>از حسناتت را به من بخشیده</w:t>
      </w:r>
      <w:r w:rsidR="00CE68E6">
        <w:rPr>
          <w:rFonts w:hint="eastAsia"/>
          <w:rtl/>
        </w:rPr>
        <w:t>‌</w:t>
      </w:r>
      <w:r>
        <w:rPr>
          <w:rFonts w:hint="cs"/>
          <w:rtl/>
        </w:rPr>
        <w:t>ای، خواستم با این هدیه جبران کرده باشم. مرا ببخش اگر کم است و به اندازه‌ی هدایا</w:t>
      </w:r>
      <w:r w:rsidR="009F3B89">
        <w:rPr>
          <w:rFonts w:hint="cs"/>
          <w:rtl/>
        </w:rPr>
        <w:t>ی تو ارزش ندارد</w:t>
      </w:r>
      <w:r w:rsidR="002E767F" w:rsidRPr="002E767F">
        <w:rPr>
          <w:rStyle w:val="Char4"/>
          <w:rFonts w:eastAsia="SimSun" w:hint="cs"/>
          <w:vertAlign w:val="superscript"/>
          <w:rtl/>
        </w:rPr>
        <w:t>(</w:t>
      </w:r>
      <w:r w:rsidR="002E767F" w:rsidRPr="002E767F">
        <w:rPr>
          <w:rStyle w:val="Char4"/>
          <w:rFonts w:eastAsia="SimSun"/>
          <w:vertAlign w:val="superscript"/>
          <w:rtl/>
        </w:rPr>
        <w:footnoteReference w:id="458"/>
      </w:r>
      <w:r w:rsidR="002E767F" w:rsidRPr="002E767F">
        <w:rPr>
          <w:rStyle w:val="Char4"/>
          <w:rFonts w:eastAsia="SimSun" w:hint="cs"/>
          <w:vertAlign w:val="superscript"/>
          <w:rtl/>
        </w:rPr>
        <w:t>)</w:t>
      </w:r>
      <w:r w:rsidR="009F3B89">
        <w:rPr>
          <w:rFonts w:hint="cs"/>
          <w:rtl/>
        </w:rPr>
        <w:t>. می</w:t>
      </w:r>
      <w:r w:rsidR="009F3B89">
        <w:rPr>
          <w:rFonts w:hint="eastAsia"/>
          <w:rtl/>
        </w:rPr>
        <w:t>‌</w:t>
      </w:r>
      <w:r>
        <w:rPr>
          <w:rFonts w:hint="cs"/>
          <w:rtl/>
        </w:rPr>
        <w:t>توان صدور چنین حرکتی را از انسانی حکیم مانند حسن بصری انتظار داشت. او در</w:t>
      </w:r>
      <w:r w:rsidR="00CE68E6">
        <w:rPr>
          <w:rFonts w:hint="cs"/>
          <w:rtl/>
        </w:rPr>
        <w:t xml:space="preserve"> </w:t>
      </w:r>
      <w:r>
        <w:rPr>
          <w:rFonts w:hint="cs"/>
          <w:rtl/>
        </w:rPr>
        <w:t xml:space="preserve">واقع </w:t>
      </w:r>
      <w:r w:rsidR="009F3B89">
        <w:rPr>
          <w:rFonts w:hint="cs"/>
          <w:rtl/>
        </w:rPr>
        <w:t xml:space="preserve">با این حرکت به این حدیث پیامبر </w:t>
      </w:r>
      <w:r w:rsidR="009F3B89">
        <w:rPr>
          <w:rFonts w:cs="CTraditional Arabic" w:hint="cs"/>
          <w:rtl/>
        </w:rPr>
        <w:t>ج</w:t>
      </w:r>
      <w:r>
        <w:rPr>
          <w:rFonts w:hint="cs"/>
          <w:rtl/>
        </w:rPr>
        <w:t xml:space="preserve"> اشاره داش</w:t>
      </w:r>
      <w:r w:rsidR="009F3B89">
        <w:rPr>
          <w:rFonts w:hint="cs"/>
          <w:rtl/>
        </w:rPr>
        <w:t>ته</w:t>
      </w:r>
      <w:r w:rsidR="00D96207">
        <w:rPr>
          <w:rtl/>
        </w:rPr>
        <w:softHyphen/>
      </w:r>
      <w:r w:rsidR="00D96207">
        <w:rPr>
          <w:rFonts w:hint="cs"/>
          <w:rtl/>
        </w:rPr>
        <w:t>است</w:t>
      </w:r>
      <w:r w:rsidR="009F3B89">
        <w:rPr>
          <w:rFonts w:hint="cs"/>
          <w:rtl/>
        </w:rPr>
        <w:t xml:space="preserve"> که فرمود: </w:t>
      </w:r>
      <w:r w:rsidR="009F3B89" w:rsidRPr="00E11FF3">
        <w:rPr>
          <w:rStyle w:val="Char8"/>
          <w:rFonts w:hint="cs"/>
          <w:rtl/>
        </w:rPr>
        <w:t>«</w:t>
      </w:r>
      <w:r>
        <w:rPr>
          <w:rFonts w:hint="cs"/>
          <w:rtl/>
        </w:rPr>
        <w:t>هرکس که به برادر خود ظلمی کرده یا به آبرویش تعرض نموده</w:t>
      </w:r>
      <w:r w:rsidR="00D96207">
        <w:rPr>
          <w:rtl/>
        </w:rPr>
        <w:softHyphen/>
      </w:r>
      <w:r w:rsidR="00D96207">
        <w:rPr>
          <w:rFonts w:hint="cs"/>
          <w:rtl/>
        </w:rPr>
        <w:t>است</w:t>
      </w:r>
      <w:r>
        <w:rPr>
          <w:rFonts w:hint="cs"/>
          <w:rtl/>
        </w:rPr>
        <w:t xml:space="preserve"> در</w:t>
      </w:r>
      <w:r w:rsidR="009F3B89">
        <w:rPr>
          <w:rFonts w:hint="cs"/>
          <w:rtl/>
        </w:rPr>
        <w:t xml:space="preserve"> </w:t>
      </w:r>
      <w:r>
        <w:rPr>
          <w:rFonts w:hint="cs"/>
          <w:rtl/>
        </w:rPr>
        <w:t>همین دنیا از او بخشش بطلبد. قبل از این که روزی بیاید که دینار و درهم او برایش سودی نخواهد داشت و اگر کار نیکی داشته باشد به اندازه‌ی ظلمی که کرده از آن اعمال نیکو کاسته می‌گردد و به شخص دیگر تعلق می‌گی</w:t>
      </w:r>
      <w:r w:rsidR="00CE68E6">
        <w:rPr>
          <w:rFonts w:hint="cs"/>
          <w:rtl/>
        </w:rPr>
        <w:t>ر</w:t>
      </w:r>
      <w:r>
        <w:rPr>
          <w:rFonts w:hint="cs"/>
          <w:rtl/>
        </w:rPr>
        <w:t>د و اگر هم عمل صالحی نداشته باشد از بدی‌های او می‌کاهند و</w:t>
      </w:r>
      <w:r w:rsidR="009F3B89">
        <w:rPr>
          <w:rFonts w:hint="cs"/>
          <w:rtl/>
        </w:rPr>
        <w:t xml:space="preserve"> به حساب شخص ظالم منظور می‌گردد</w:t>
      </w:r>
      <w:r w:rsidR="009F3B89" w:rsidRPr="00E11FF3">
        <w:rPr>
          <w:rStyle w:val="Char8"/>
          <w:rFonts w:hint="cs"/>
          <w:rtl/>
        </w:rPr>
        <w:t>»</w:t>
      </w:r>
      <w:r w:rsidR="00EB2C4C" w:rsidRPr="00FD7FF4">
        <w:rPr>
          <w:rFonts w:hint="cs"/>
          <w:vertAlign w:val="superscript"/>
          <w:rtl/>
        </w:rPr>
        <w:t>(</w:t>
      </w:r>
      <w:r w:rsidR="00EB2C4C" w:rsidRPr="00FD7FF4">
        <w:rPr>
          <w:rStyle w:val="FootnoteReference"/>
          <w:rtl/>
        </w:rPr>
        <w:footnoteReference w:id="459"/>
      </w:r>
      <w:r w:rsidR="00EB2C4C" w:rsidRPr="00FD7FF4">
        <w:rPr>
          <w:rFonts w:hint="cs"/>
          <w:vertAlign w:val="superscript"/>
          <w:rtl/>
        </w:rPr>
        <w:t>)</w:t>
      </w:r>
      <w:r>
        <w:rPr>
          <w:rFonts w:hint="cs"/>
          <w:rtl/>
        </w:rPr>
        <w:t>.</w:t>
      </w:r>
    </w:p>
    <w:p w:rsidR="001546E9" w:rsidRDefault="001546E9" w:rsidP="00D96207">
      <w:pPr>
        <w:pStyle w:val="a8"/>
        <w:rPr>
          <w:rtl/>
        </w:rPr>
      </w:pPr>
      <w:r>
        <w:rPr>
          <w:rFonts w:hint="cs"/>
          <w:rtl/>
        </w:rPr>
        <w:t>این حدیث به این مطلب اشاره دار</w:t>
      </w:r>
      <w:r w:rsidR="00D96207">
        <w:rPr>
          <w:rFonts w:hint="cs"/>
          <w:rtl/>
        </w:rPr>
        <w:t>د</w:t>
      </w:r>
      <w:r>
        <w:rPr>
          <w:rFonts w:hint="cs"/>
          <w:rtl/>
        </w:rPr>
        <w:t xml:space="preserve"> که هنگام توبه از گناه غیبت باید از شخص غیبت شده هم حلالیت طلبیده شود. حتی برخی از پیشینیان، حاضر به بخشش شخص غیبت</w:t>
      </w:r>
      <w:r w:rsidR="009F3B89">
        <w:rPr>
          <w:rFonts w:hint="eastAsia"/>
          <w:rtl/>
        </w:rPr>
        <w:t>‌گو نبوده</w:t>
      </w:r>
      <w:r w:rsidR="009F3B89">
        <w:rPr>
          <w:rFonts w:hint="cs"/>
          <w:rtl/>
        </w:rPr>
        <w:t>‌</w:t>
      </w:r>
      <w:r>
        <w:rPr>
          <w:rFonts w:hint="eastAsia"/>
          <w:rtl/>
        </w:rPr>
        <w:t xml:space="preserve">اند. </w:t>
      </w:r>
      <w:r>
        <w:rPr>
          <w:rFonts w:hint="cs"/>
          <w:rtl/>
        </w:rPr>
        <w:t>از سعید بن مسیب نقل شده</w:t>
      </w:r>
      <w:r w:rsidR="00D96207">
        <w:rPr>
          <w:rtl/>
        </w:rPr>
        <w:softHyphen/>
      </w:r>
      <w:r w:rsidR="00D96207">
        <w:rPr>
          <w:rFonts w:hint="cs"/>
          <w:rtl/>
        </w:rPr>
        <w:t>است</w:t>
      </w:r>
      <w:r>
        <w:rPr>
          <w:rFonts w:hint="cs"/>
          <w:rtl/>
        </w:rPr>
        <w:t xml:space="preserve"> که گفت:</w:t>
      </w:r>
      <w:r w:rsidR="009F3B89">
        <w:rPr>
          <w:rFonts w:hint="cs"/>
          <w:rtl/>
        </w:rPr>
        <w:t xml:space="preserve"> </w:t>
      </w:r>
      <w:r>
        <w:rPr>
          <w:rFonts w:hint="cs"/>
          <w:rtl/>
        </w:rPr>
        <w:t>کسی ر</w:t>
      </w:r>
      <w:r w:rsidR="009F3B89">
        <w:rPr>
          <w:rFonts w:hint="cs"/>
          <w:rtl/>
        </w:rPr>
        <w:t>ا</w:t>
      </w:r>
      <w:r>
        <w:rPr>
          <w:rFonts w:hint="cs"/>
          <w:rtl/>
        </w:rPr>
        <w:t xml:space="preserve"> که به من ظلم کرده نمی‌بخشم. به محمدبن سیرین گفته شد: ای ابوبکر</w:t>
      </w:r>
      <w:r w:rsidR="00E3271E">
        <w:rPr>
          <w:rFonts w:hint="cs"/>
          <w:rtl/>
        </w:rPr>
        <w:t>!</w:t>
      </w:r>
      <w:r>
        <w:rPr>
          <w:rFonts w:hint="cs"/>
          <w:rtl/>
        </w:rPr>
        <w:t xml:space="preserve"> این مرد آمده تا به خاطر ظلمی که به تو کرده حلالیت بطلبد. ابن سیرین گفت: من غیبت را حرام نکرده‌ام که اکنون آن را</w:t>
      </w:r>
      <w:r w:rsidR="002E767F">
        <w:rPr>
          <w:rFonts w:hint="cs"/>
          <w:rtl/>
        </w:rPr>
        <w:t xml:space="preserve"> </w:t>
      </w:r>
      <w:r>
        <w:rPr>
          <w:rFonts w:hint="cs"/>
          <w:rtl/>
        </w:rPr>
        <w:t>حلال کنم. خداوند غیبت را بر او حرام کرده</w:t>
      </w:r>
      <w:r w:rsidR="00D96207">
        <w:rPr>
          <w:rtl/>
        </w:rPr>
        <w:softHyphen/>
      </w:r>
      <w:r w:rsidR="00D96207">
        <w:rPr>
          <w:rFonts w:hint="cs"/>
          <w:rtl/>
        </w:rPr>
        <w:t>است</w:t>
      </w:r>
      <w:r>
        <w:rPr>
          <w:rFonts w:hint="cs"/>
          <w:rtl/>
        </w:rPr>
        <w:t xml:space="preserve"> و من هم</w:t>
      </w:r>
      <w:r w:rsidR="00850650">
        <w:rPr>
          <w:rFonts w:hint="cs"/>
          <w:rtl/>
        </w:rPr>
        <w:t xml:space="preserve"> نمی‌</w:t>
      </w:r>
      <w:r>
        <w:rPr>
          <w:rFonts w:hint="cs"/>
          <w:rtl/>
        </w:rPr>
        <w:t>توانم چیزی را حلال کنم که خدا</w:t>
      </w:r>
      <w:r w:rsidR="00837EC7">
        <w:rPr>
          <w:rFonts w:hint="cs"/>
          <w:rtl/>
        </w:rPr>
        <w:t>وند تا ابد بر او حرام نموده است</w:t>
      </w:r>
      <w:r w:rsidR="00701F29" w:rsidRPr="00FD7FF4">
        <w:rPr>
          <w:rFonts w:hint="cs"/>
          <w:vertAlign w:val="superscript"/>
          <w:rtl/>
        </w:rPr>
        <w:t>(</w:t>
      </w:r>
      <w:r w:rsidR="00701F29" w:rsidRPr="00FD7FF4">
        <w:rPr>
          <w:rStyle w:val="FootnoteReference"/>
          <w:rtl/>
        </w:rPr>
        <w:footnoteReference w:id="460"/>
      </w:r>
      <w:r w:rsidR="00701F29" w:rsidRPr="00FD7FF4">
        <w:rPr>
          <w:rFonts w:hint="cs"/>
          <w:vertAlign w:val="superscript"/>
          <w:rtl/>
        </w:rPr>
        <w:t>)</w:t>
      </w:r>
      <w:r w:rsidR="00F22597" w:rsidRPr="00F22597">
        <w:rPr>
          <w:rStyle w:val="Char4"/>
          <w:rFonts w:hint="cs"/>
          <w:rtl/>
        </w:rPr>
        <w:t>.</w:t>
      </w:r>
      <w:r>
        <w:rPr>
          <w:rFonts w:hint="cs"/>
          <w:rtl/>
        </w:rPr>
        <w:t xml:space="preserve"> البته حدیث مذکور، این توصیه را هم با خود دارد که مسل</w:t>
      </w:r>
      <w:r w:rsidR="00837EC7">
        <w:rPr>
          <w:rFonts w:hint="cs"/>
          <w:rtl/>
        </w:rPr>
        <w:t>مانان از ظلم و اشتباه یکدیگر در</w:t>
      </w:r>
      <w:r>
        <w:rPr>
          <w:rFonts w:hint="cs"/>
          <w:rtl/>
        </w:rPr>
        <w:t>گذرند، زیرا نشانه</w:t>
      </w:r>
      <w:r w:rsidR="0034670A">
        <w:rPr>
          <w:rFonts w:hint="cs"/>
          <w:rtl/>
        </w:rPr>
        <w:t xml:space="preserve">‌ی </w:t>
      </w:r>
      <w:r>
        <w:rPr>
          <w:rFonts w:hint="cs"/>
          <w:rtl/>
        </w:rPr>
        <w:t>وجود رحمت در میان آنان</w:t>
      </w:r>
      <w:r w:rsidR="00837EC7">
        <w:rPr>
          <w:rFonts w:hint="cs"/>
          <w:rtl/>
        </w:rPr>
        <w:t xml:space="preserve"> است.</w:t>
      </w:r>
    </w:p>
    <w:p w:rsidR="00837EC7" w:rsidRDefault="00837EC7" w:rsidP="00701F29">
      <w:pPr>
        <w:pStyle w:val="a8"/>
        <w:rPr>
          <w:rtl/>
        </w:rPr>
      </w:pPr>
      <w:r>
        <w:rPr>
          <w:rFonts w:hint="cs"/>
          <w:rtl/>
        </w:rPr>
        <w:t>قرآن هم به بخشش دیگران تشویق نموده و فرموده</w:t>
      </w:r>
      <w:r w:rsidR="00D96207">
        <w:rPr>
          <w:rtl/>
        </w:rPr>
        <w:softHyphen/>
      </w:r>
      <w:r w:rsidR="00D96207">
        <w:rPr>
          <w:rFonts w:hint="cs"/>
          <w:rtl/>
        </w:rPr>
        <w:t>است</w:t>
      </w:r>
      <w:r>
        <w:rPr>
          <w:rFonts w:hint="cs"/>
          <w:rtl/>
        </w:rPr>
        <w:t>:</w:t>
      </w:r>
    </w:p>
    <w:p w:rsidR="00BF3FD7" w:rsidRPr="00BF3FD7" w:rsidRDefault="001546E9" w:rsidP="005E3A1B">
      <w:pPr>
        <w:pStyle w:val="af1"/>
        <w:widowControl w:val="0"/>
        <w:rPr>
          <w:rStyle w:val="Char4"/>
          <w:rtl/>
        </w:rPr>
      </w:pPr>
      <w:r w:rsidRPr="00AB7196">
        <w:rPr>
          <w:rStyle w:val="Char8"/>
          <w:rtl/>
        </w:rPr>
        <w:t>﴿</w:t>
      </w:r>
      <w:r w:rsidRPr="00B66510">
        <w:rPr>
          <w:rFonts w:hint="eastAsia"/>
          <w:rtl/>
        </w:rPr>
        <w:t>فَمَن</w:t>
      </w:r>
      <w:r w:rsidRPr="00B66510">
        <w:rPr>
          <w:rFonts w:hint="cs"/>
          <w:rtl/>
        </w:rPr>
        <w:t>ۡ</w:t>
      </w:r>
      <w:r w:rsidRPr="00B66510">
        <w:rPr>
          <w:rtl/>
        </w:rPr>
        <w:t xml:space="preserve"> </w:t>
      </w:r>
      <w:r w:rsidRPr="00B66510">
        <w:rPr>
          <w:rFonts w:hint="eastAsia"/>
          <w:rtl/>
        </w:rPr>
        <w:t>عَفَا</w:t>
      </w:r>
      <w:r w:rsidRPr="00B66510">
        <w:rPr>
          <w:rtl/>
        </w:rPr>
        <w:t xml:space="preserve"> </w:t>
      </w:r>
      <w:r w:rsidRPr="00B66510">
        <w:rPr>
          <w:rFonts w:hint="eastAsia"/>
          <w:rtl/>
        </w:rPr>
        <w:t>وَأَص</w:t>
      </w:r>
      <w:r w:rsidRPr="00B66510">
        <w:rPr>
          <w:rFonts w:hint="cs"/>
          <w:rtl/>
        </w:rPr>
        <w:t>ۡ</w:t>
      </w:r>
      <w:r w:rsidRPr="00B66510">
        <w:rPr>
          <w:rFonts w:hint="eastAsia"/>
          <w:rtl/>
        </w:rPr>
        <w:t>لَحَ</w:t>
      </w:r>
      <w:r w:rsidRPr="00B66510">
        <w:rPr>
          <w:rtl/>
        </w:rPr>
        <w:t xml:space="preserve"> </w:t>
      </w:r>
      <w:r w:rsidRPr="00B66510">
        <w:rPr>
          <w:rFonts w:hint="eastAsia"/>
          <w:rtl/>
        </w:rPr>
        <w:t>فَأَج</w:t>
      </w:r>
      <w:r w:rsidRPr="00B66510">
        <w:rPr>
          <w:rFonts w:hint="cs"/>
          <w:rtl/>
        </w:rPr>
        <w:t>ۡ</w:t>
      </w:r>
      <w:r w:rsidRPr="00B66510">
        <w:rPr>
          <w:rFonts w:hint="eastAsia"/>
          <w:rtl/>
        </w:rPr>
        <w:t>رُهُ</w:t>
      </w:r>
      <w:r w:rsidRPr="00B66510">
        <w:rPr>
          <w:rFonts w:hint="cs"/>
          <w:rtl/>
        </w:rPr>
        <w:t>ۥ</w:t>
      </w:r>
      <w:r w:rsidRPr="00B66510">
        <w:rPr>
          <w:rtl/>
        </w:rPr>
        <w:t xml:space="preserve"> </w:t>
      </w:r>
      <w:r w:rsidRPr="00B66510">
        <w:rPr>
          <w:rFonts w:hint="eastAsia"/>
          <w:rtl/>
        </w:rPr>
        <w:t>عَلَى</w:t>
      </w:r>
      <w:r w:rsidRPr="00B66510">
        <w:rPr>
          <w:rtl/>
        </w:rPr>
        <w:t xml:space="preserve"> </w:t>
      </w:r>
      <w:r w:rsidRPr="00B66510">
        <w:rPr>
          <w:rFonts w:hint="cs"/>
          <w:rtl/>
        </w:rPr>
        <w:t>ٱ</w:t>
      </w:r>
      <w:r w:rsidRPr="00B66510">
        <w:rPr>
          <w:rFonts w:hint="eastAsia"/>
          <w:rtl/>
        </w:rPr>
        <w:t>للَّهِ</w:t>
      </w:r>
      <w:r w:rsidRPr="00AB7196">
        <w:rPr>
          <w:rStyle w:val="Char8"/>
          <w:rtl/>
        </w:rPr>
        <w:t>﴾</w:t>
      </w:r>
      <w:r>
        <w:rPr>
          <w:rFonts w:ascii="Traditional Arabic" w:hAnsi="Traditional Arabic" w:hint="cs"/>
          <w:rtl/>
        </w:rPr>
        <w:t xml:space="preserve"> </w:t>
      </w:r>
      <w:r w:rsidRPr="0043373F">
        <w:rPr>
          <w:rStyle w:val="Char6"/>
          <w:rFonts w:hint="cs"/>
          <w:rtl/>
        </w:rPr>
        <w:t>[</w:t>
      </w:r>
      <w:r>
        <w:rPr>
          <w:rStyle w:val="Char6"/>
          <w:rFonts w:hint="cs"/>
          <w:rtl/>
        </w:rPr>
        <w:t>الشوری: 40</w:t>
      </w:r>
      <w:r w:rsidRPr="0043373F">
        <w:rPr>
          <w:rStyle w:val="Char6"/>
          <w:rFonts w:hint="cs"/>
          <w:rtl/>
        </w:rPr>
        <w:t>]</w:t>
      </w:r>
      <w:r w:rsidRPr="00BF3FD7">
        <w:rPr>
          <w:rStyle w:val="Char4"/>
          <w:rFonts w:hint="cs"/>
          <w:rtl/>
        </w:rPr>
        <w:t>.</w:t>
      </w:r>
    </w:p>
    <w:p w:rsidR="00E30DC6" w:rsidRPr="00E30DC6" w:rsidRDefault="009F3B89" w:rsidP="005E3A1B">
      <w:pPr>
        <w:pStyle w:val="ab"/>
        <w:widowControl w:val="0"/>
        <w:rPr>
          <w:rStyle w:val="Char4"/>
          <w:rtl/>
        </w:rPr>
      </w:pPr>
      <w:r w:rsidRPr="00E11FF3">
        <w:rPr>
          <w:rStyle w:val="Char8"/>
          <w:rFonts w:hint="cs"/>
          <w:rtl/>
        </w:rPr>
        <w:t>«</w:t>
      </w:r>
      <w:r w:rsidR="001546E9" w:rsidRPr="0088229A">
        <w:rPr>
          <w:rFonts w:hint="cs"/>
          <w:rtl/>
        </w:rPr>
        <w:t xml:space="preserve">اگر کسی (به هنگام قدرت، برای هدایت گمراهان و استحکام پیوند‌های اجتماعی از بدکار) گذشت کند (و میان خود و میان او) صلح و صفا به راه اندازد، پاداش چنین </w:t>
      </w:r>
      <w:r w:rsidR="001546E9" w:rsidRPr="0088229A">
        <w:rPr>
          <w:rFonts w:hint="cs"/>
          <w:rtl/>
        </w:rPr>
        <w:lastRenderedPageBreak/>
        <w:t>کس</w:t>
      </w:r>
      <w:r>
        <w:rPr>
          <w:rFonts w:hint="cs"/>
          <w:rtl/>
        </w:rPr>
        <w:t>ی با خدا است</w:t>
      </w:r>
      <w:r w:rsidRPr="00E11FF3">
        <w:rPr>
          <w:rStyle w:val="Char8"/>
          <w:rFonts w:hint="cs"/>
          <w:rtl/>
        </w:rPr>
        <w:t>»</w:t>
      </w:r>
      <w:r w:rsidR="00E30DC6" w:rsidRPr="00E30DC6">
        <w:rPr>
          <w:rStyle w:val="Char4"/>
          <w:rFonts w:hint="cs"/>
          <w:rtl/>
        </w:rPr>
        <w:t>.</w:t>
      </w:r>
    </w:p>
    <w:p w:rsidR="001546E9" w:rsidRDefault="001546E9" w:rsidP="001546E9">
      <w:pPr>
        <w:pStyle w:val="a8"/>
        <w:rPr>
          <w:rtl/>
        </w:rPr>
      </w:pPr>
      <w:r>
        <w:rPr>
          <w:rFonts w:hint="cs"/>
          <w:rtl/>
        </w:rPr>
        <w:t xml:space="preserve">شاید </w:t>
      </w:r>
      <w:r w:rsidRPr="0088229A">
        <w:rPr>
          <w:rFonts w:hint="cs"/>
          <w:rtl/>
        </w:rPr>
        <w:t>اعتراف</w:t>
      </w:r>
      <w:r>
        <w:rPr>
          <w:rFonts w:hint="cs"/>
          <w:rtl/>
        </w:rPr>
        <w:t xml:space="preserve"> غیبت کننده نزد طرف مقابل به طبیعت غیبت بستگی داشته باشد و</w:t>
      </w:r>
      <w:r w:rsidR="00A94924">
        <w:rPr>
          <w:rFonts w:hint="cs"/>
          <w:rtl/>
        </w:rPr>
        <w:t xml:space="preserve"> </w:t>
      </w:r>
      <w:r>
        <w:rPr>
          <w:rFonts w:hint="cs"/>
          <w:rtl/>
        </w:rPr>
        <w:t>اصل این است که هنگام حلالیت خواستن از او این اعتراف صورت گیرد، مگر این که به شخص سومی ضرر برساند که در این صورت ناجایز است.</w:t>
      </w:r>
    </w:p>
    <w:p w:rsidR="001546E9" w:rsidRDefault="001546E9" w:rsidP="00D96207">
      <w:pPr>
        <w:pStyle w:val="a8"/>
        <w:rPr>
          <w:rtl/>
        </w:rPr>
      </w:pPr>
      <w:r>
        <w:rPr>
          <w:rFonts w:hint="cs"/>
          <w:rtl/>
        </w:rPr>
        <w:t>برخی از علماء به بیان انگیزه‌ها</w:t>
      </w:r>
      <w:r w:rsidR="00837EC7">
        <w:rPr>
          <w:rFonts w:hint="cs"/>
          <w:rtl/>
        </w:rPr>
        <w:t>ی</w:t>
      </w:r>
      <w:r>
        <w:rPr>
          <w:rFonts w:hint="cs"/>
          <w:rtl/>
        </w:rPr>
        <w:t xml:space="preserve"> </w:t>
      </w:r>
      <w:r w:rsidR="00837EC7">
        <w:rPr>
          <w:rFonts w:hint="cs"/>
          <w:rtl/>
        </w:rPr>
        <w:t>احتمالی غیبت پرداخته‌اند تا فرد مسلمان با آگاهی از آنها در ابتدا آن انگیزه</w:t>
      </w:r>
      <w:r w:rsidR="00837EC7">
        <w:rPr>
          <w:rFonts w:hint="eastAsia"/>
          <w:rtl/>
        </w:rPr>
        <w:t>‌ها</w:t>
      </w:r>
      <w:r w:rsidR="00837EC7">
        <w:rPr>
          <w:rFonts w:hint="cs"/>
          <w:rtl/>
        </w:rPr>
        <w:t xml:space="preserve"> </w:t>
      </w:r>
      <w:r>
        <w:rPr>
          <w:rFonts w:hint="cs"/>
          <w:rtl/>
        </w:rPr>
        <w:t xml:space="preserve">را از میان بردارد تا اصل غیبت </w:t>
      </w:r>
      <w:r w:rsidR="00E425C8">
        <w:rPr>
          <w:rFonts w:hint="cs"/>
          <w:rtl/>
        </w:rPr>
        <w:t>هم ریشه‌کن شود.</w:t>
      </w:r>
      <w:r>
        <w:rPr>
          <w:rFonts w:hint="cs"/>
          <w:rtl/>
        </w:rPr>
        <w:t xml:space="preserve"> یکی</w:t>
      </w:r>
      <w:r w:rsidR="00E425C8">
        <w:rPr>
          <w:rFonts w:hint="cs"/>
          <w:rtl/>
        </w:rPr>
        <w:t xml:space="preserve"> از</w:t>
      </w:r>
      <w:r>
        <w:rPr>
          <w:rFonts w:hint="cs"/>
          <w:rtl/>
        </w:rPr>
        <w:t xml:space="preserve"> انگیزه</w:t>
      </w:r>
      <w:r>
        <w:rPr>
          <w:rFonts w:hint="eastAsia"/>
          <w:rtl/>
        </w:rPr>
        <w:t>‌های غیبت، کینه و خشم افرادی است که تربیت دینی چندانی ندارن</w:t>
      </w:r>
      <w:r w:rsidR="00E425C8">
        <w:rPr>
          <w:rFonts w:hint="cs"/>
          <w:rtl/>
        </w:rPr>
        <w:t>د</w:t>
      </w:r>
      <w:r>
        <w:rPr>
          <w:rFonts w:hint="eastAsia"/>
          <w:rtl/>
        </w:rPr>
        <w:t>، یا قرار گرفتن در جمع دوستانی است که به این عمل زشت می‌پردازند و او هم با آنان همساز می‌شود</w:t>
      </w:r>
      <w:r w:rsidR="00E425C8">
        <w:rPr>
          <w:rFonts w:hint="cs"/>
          <w:rtl/>
        </w:rPr>
        <w:t xml:space="preserve"> تا</w:t>
      </w:r>
      <w:r>
        <w:rPr>
          <w:rFonts w:hint="eastAsia"/>
          <w:rtl/>
        </w:rPr>
        <w:t xml:space="preserve"> خود را هم رنگ آنان نشان دهد.</w:t>
      </w:r>
      <w:r>
        <w:rPr>
          <w:rFonts w:hint="cs"/>
          <w:rtl/>
        </w:rPr>
        <w:t xml:space="preserve"> یکی دیگر از این عوا</w:t>
      </w:r>
      <w:r w:rsidR="00CF2536">
        <w:rPr>
          <w:rFonts w:hint="cs"/>
          <w:rtl/>
        </w:rPr>
        <w:t>م</w:t>
      </w:r>
      <w:r>
        <w:rPr>
          <w:rFonts w:hint="cs"/>
          <w:rtl/>
        </w:rPr>
        <w:t>ل تخریب شخصیت کسی است</w:t>
      </w:r>
      <w:r w:rsidR="00E425C8">
        <w:rPr>
          <w:rFonts w:hint="cs"/>
          <w:rtl/>
        </w:rPr>
        <w:t xml:space="preserve"> که</w:t>
      </w:r>
      <w:r>
        <w:rPr>
          <w:rFonts w:hint="cs"/>
          <w:rtl/>
        </w:rPr>
        <w:t xml:space="preserve"> ممکن است</w:t>
      </w:r>
      <w:r w:rsidR="009F3B89">
        <w:rPr>
          <w:rFonts w:hint="cs"/>
          <w:rtl/>
        </w:rPr>
        <w:t xml:space="preserve"> </w:t>
      </w:r>
      <w:r>
        <w:rPr>
          <w:rFonts w:hint="cs"/>
          <w:rtl/>
        </w:rPr>
        <w:t>بر علیه او شهادتی دهد یا چیزی بگوی</w:t>
      </w:r>
      <w:r w:rsidR="00E425C8">
        <w:rPr>
          <w:rFonts w:hint="cs"/>
          <w:rtl/>
        </w:rPr>
        <w:t>د که برای او ناخوشایند است. عیب</w:t>
      </w:r>
      <w:r w:rsidR="00E425C8">
        <w:rPr>
          <w:rFonts w:hint="eastAsia"/>
          <w:rtl/>
        </w:rPr>
        <w:t>‌</w:t>
      </w:r>
      <w:r>
        <w:rPr>
          <w:rFonts w:hint="cs"/>
          <w:rtl/>
        </w:rPr>
        <w:t>جویی از دیگران به نیت برتر ن</w:t>
      </w:r>
      <w:r w:rsidR="00E425C8">
        <w:rPr>
          <w:rFonts w:hint="cs"/>
          <w:rtl/>
        </w:rPr>
        <w:t>شان دادن خود، حسادت، شوخی و وقت</w:t>
      </w:r>
      <w:r w:rsidR="00E425C8">
        <w:rPr>
          <w:rFonts w:hint="eastAsia"/>
          <w:rtl/>
        </w:rPr>
        <w:t>‌</w:t>
      </w:r>
      <w:r>
        <w:rPr>
          <w:rFonts w:hint="cs"/>
          <w:rtl/>
        </w:rPr>
        <w:t>گذرانی، تکبر و تحقیر شخصیت دیگران هم می‌تواند از عوامل غیبت باشد. گاهی نیز ممکن است غیبت در راه خدا باشد. به این شیوه که بر شخص خطاکاری خشم گی</w:t>
      </w:r>
      <w:r w:rsidR="00E425C8">
        <w:rPr>
          <w:rFonts w:hint="cs"/>
          <w:rtl/>
        </w:rPr>
        <w:t>ر</w:t>
      </w:r>
      <w:r>
        <w:rPr>
          <w:rFonts w:hint="cs"/>
          <w:rtl/>
        </w:rPr>
        <w:t>د و</w:t>
      </w:r>
      <w:r w:rsidR="003D35B9">
        <w:rPr>
          <w:rFonts w:hint="cs"/>
          <w:rtl/>
        </w:rPr>
        <w:t xml:space="preserve"> به‌جای </w:t>
      </w:r>
      <w:r>
        <w:rPr>
          <w:rFonts w:hint="cs"/>
          <w:rtl/>
        </w:rPr>
        <w:t>این که او را نصیحت کند و به معروف امر نماید یا از منکر نهی کند به بدگویی ا</w:t>
      </w:r>
      <w:r w:rsidR="005908B7">
        <w:rPr>
          <w:rFonts w:hint="cs"/>
          <w:rtl/>
        </w:rPr>
        <w:t>ز او می‌پردازد. مثلاً شخصی را می‌</w:t>
      </w:r>
      <w:r>
        <w:rPr>
          <w:rFonts w:hint="cs"/>
          <w:rtl/>
        </w:rPr>
        <w:t xml:space="preserve">بیند که نماز‌های سنت یا </w:t>
      </w:r>
      <w:r w:rsidRPr="004656BE">
        <w:rPr>
          <w:rFonts w:hint="cs"/>
          <w:spacing w:val="-4"/>
          <w:rtl/>
        </w:rPr>
        <w:t>روزه</w:t>
      </w:r>
      <w:r w:rsidRPr="004656BE">
        <w:rPr>
          <w:rFonts w:hint="eastAsia"/>
          <w:spacing w:val="-4"/>
          <w:rtl/>
        </w:rPr>
        <w:t>‌های سنت را انجام</w:t>
      </w:r>
      <w:r w:rsidR="00850650" w:rsidRPr="004656BE">
        <w:rPr>
          <w:rFonts w:hint="eastAsia"/>
          <w:spacing w:val="-4"/>
          <w:rtl/>
        </w:rPr>
        <w:t xml:space="preserve"> نمی‌</w:t>
      </w:r>
      <w:r w:rsidRPr="004656BE">
        <w:rPr>
          <w:rFonts w:hint="eastAsia"/>
          <w:spacing w:val="-4"/>
          <w:rtl/>
        </w:rPr>
        <w:t>دهد و بدین خاطر بر او خشم می‌گیرد.</w:t>
      </w:r>
      <w:r w:rsidR="005908B7" w:rsidRPr="004656BE">
        <w:rPr>
          <w:rFonts w:hint="cs"/>
          <w:spacing w:val="-4"/>
          <w:rtl/>
        </w:rPr>
        <w:t xml:space="preserve"> از </w:t>
      </w:r>
      <w:r w:rsidR="005908B7" w:rsidRPr="004656BE">
        <w:rPr>
          <w:rStyle w:val="Char8"/>
          <w:rFonts w:hint="cs"/>
          <w:spacing w:val="-4"/>
          <w:rtl/>
        </w:rPr>
        <w:t>«</w:t>
      </w:r>
      <w:r w:rsidR="005908B7" w:rsidRPr="004656BE">
        <w:rPr>
          <w:rFonts w:hint="cs"/>
          <w:spacing w:val="-4"/>
          <w:rtl/>
        </w:rPr>
        <w:t>عامربن واثله</w:t>
      </w:r>
      <w:r w:rsidR="005908B7" w:rsidRPr="004656BE">
        <w:rPr>
          <w:rStyle w:val="Char8"/>
          <w:rFonts w:hint="cs"/>
          <w:spacing w:val="-4"/>
          <w:rtl/>
        </w:rPr>
        <w:t>»</w:t>
      </w:r>
      <w:r w:rsidR="005908B7" w:rsidRPr="004656BE">
        <w:rPr>
          <w:rFonts w:hint="cs"/>
          <w:spacing w:val="-4"/>
          <w:rtl/>
        </w:rPr>
        <w:t xml:space="preserve"> </w:t>
      </w:r>
      <w:r w:rsidR="005908B7" w:rsidRPr="004656BE">
        <w:rPr>
          <w:rFonts w:cs="CTraditional Arabic" w:hint="cs"/>
          <w:spacing w:val="-4"/>
          <w:rtl/>
        </w:rPr>
        <w:t>س</w:t>
      </w:r>
      <w:r>
        <w:rPr>
          <w:rFonts w:hint="cs"/>
          <w:rtl/>
        </w:rPr>
        <w:t xml:space="preserve"> که یکی از اصحاب پیامبر </w:t>
      </w:r>
      <w:r w:rsidR="005908B7">
        <w:rPr>
          <w:rFonts w:cs="CTraditional Arabic" w:hint="cs"/>
          <w:rtl/>
        </w:rPr>
        <w:t>ج</w:t>
      </w:r>
      <w:r>
        <w:rPr>
          <w:rFonts w:hint="cs"/>
          <w:rtl/>
        </w:rPr>
        <w:t xml:space="preserve"> است روای</w:t>
      </w:r>
      <w:r w:rsidR="005908B7">
        <w:rPr>
          <w:rFonts w:hint="cs"/>
          <w:rtl/>
        </w:rPr>
        <w:t>ت شده</w:t>
      </w:r>
      <w:r w:rsidR="00D96207">
        <w:rPr>
          <w:rtl/>
        </w:rPr>
        <w:softHyphen/>
      </w:r>
      <w:r w:rsidR="00D96207">
        <w:rPr>
          <w:rFonts w:hint="cs"/>
          <w:rtl/>
        </w:rPr>
        <w:t>است</w:t>
      </w:r>
      <w:r w:rsidR="005908B7">
        <w:rPr>
          <w:rFonts w:hint="cs"/>
          <w:rtl/>
        </w:rPr>
        <w:t xml:space="preserve"> که گفت: در زمان رسول خدا </w:t>
      </w:r>
      <w:r w:rsidR="005908B7">
        <w:rPr>
          <w:rFonts w:cs="CTraditional Arabic" w:hint="cs"/>
          <w:rtl/>
        </w:rPr>
        <w:t>ج</w:t>
      </w:r>
      <w:r>
        <w:rPr>
          <w:rFonts w:hint="cs"/>
          <w:rtl/>
        </w:rPr>
        <w:t xml:space="preserve"> مردی از کنار قومی عبور کرد </w:t>
      </w:r>
      <w:r w:rsidR="00E425C8">
        <w:rPr>
          <w:rFonts w:hint="cs"/>
          <w:rtl/>
        </w:rPr>
        <w:t>بر</w:t>
      </w:r>
      <w:r w:rsidR="00CF2536">
        <w:rPr>
          <w:rFonts w:hint="cs"/>
          <w:rtl/>
        </w:rPr>
        <w:t xml:space="preserve"> </w:t>
      </w:r>
      <w:r>
        <w:rPr>
          <w:rFonts w:hint="cs"/>
          <w:rtl/>
        </w:rPr>
        <w:t xml:space="preserve">آنان سلام کرد و آنان نیز به او </w:t>
      </w:r>
      <w:r w:rsidRPr="003F59A2">
        <w:rPr>
          <w:rFonts w:hint="cs"/>
          <w:rtl/>
        </w:rPr>
        <w:t>پاسخ دادند. پس از این</w:t>
      </w:r>
      <w:r w:rsidR="00D96207">
        <w:rPr>
          <w:rtl/>
        </w:rPr>
        <w:softHyphen/>
      </w:r>
      <w:r w:rsidRPr="003F59A2">
        <w:rPr>
          <w:rFonts w:hint="cs"/>
          <w:rtl/>
        </w:rPr>
        <w:t>که از آن</w:t>
      </w:r>
      <w:r w:rsidR="00D96207">
        <w:rPr>
          <w:rtl/>
        </w:rPr>
        <w:softHyphen/>
      </w:r>
      <w:r w:rsidRPr="003F59A2">
        <w:rPr>
          <w:rFonts w:hint="cs"/>
          <w:rtl/>
        </w:rPr>
        <w:t>جا گذشت، یکی از آن جماعت گفت: به خدا سوگند از این شخص به خاطر خدا متنفر هستم. دیگران گفت</w:t>
      </w:r>
      <w:r w:rsidR="005908B7" w:rsidRPr="003F59A2">
        <w:rPr>
          <w:rFonts w:hint="cs"/>
          <w:rtl/>
        </w:rPr>
        <w:t xml:space="preserve">ند: بسیار سخن بدی گفتی. پیامبر </w:t>
      </w:r>
      <w:r w:rsidR="005908B7" w:rsidRPr="003F59A2">
        <w:rPr>
          <w:rFonts w:cs="CTraditional Arabic" w:hint="cs"/>
          <w:rtl/>
        </w:rPr>
        <w:t>ج</w:t>
      </w:r>
      <w:r w:rsidRPr="003F59A2">
        <w:rPr>
          <w:rFonts w:hint="cs"/>
          <w:rtl/>
        </w:rPr>
        <w:t xml:space="preserve"> از جری</w:t>
      </w:r>
      <w:r w:rsidR="00CF2536">
        <w:rPr>
          <w:rFonts w:hint="cs"/>
          <w:rtl/>
        </w:rPr>
        <w:t>ان مطلع شد. ایشان آن مرد را فرا</w:t>
      </w:r>
      <w:r w:rsidRPr="003F59A2">
        <w:rPr>
          <w:rFonts w:hint="cs"/>
          <w:rtl/>
        </w:rPr>
        <w:t xml:space="preserve"> خواند و</w:t>
      </w:r>
      <w:r w:rsidR="005908B7" w:rsidRPr="003F59A2">
        <w:rPr>
          <w:rFonts w:hint="cs"/>
          <w:rtl/>
        </w:rPr>
        <w:t xml:space="preserve"> در حضور شخصی که از او بدگویی ک</w:t>
      </w:r>
      <w:r w:rsidRPr="003F59A2">
        <w:rPr>
          <w:rFonts w:hint="cs"/>
          <w:rtl/>
        </w:rPr>
        <w:t>ر</w:t>
      </w:r>
      <w:r w:rsidR="005908B7" w:rsidRPr="003F59A2">
        <w:rPr>
          <w:rFonts w:hint="cs"/>
          <w:rtl/>
        </w:rPr>
        <w:t>د</w:t>
      </w:r>
      <w:r w:rsidRPr="003F59A2">
        <w:rPr>
          <w:rFonts w:hint="cs"/>
          <w:rtl/>
        </w:rPr>
        <w:t>ه بود دلیل تنفرش را پرسید؟ آن مرد گفت: من همسایه‌ی او هستم و با او راب</w:t>
      </w:r>
      <w:r w:rsidR="003F59A2">
        <w:rPr>
          <w:rFonts w:hint="cs"/>
          <w:rtl/>
        </w:rPr>
        <w:t>طه دارم، به خدا سوگند هرگز ندید</w:t>
      </w:r>
      <w:r w:rsidRPr="003F59A2">
        <w:rPr>
          <w:rFonts w:hint="cs"/>
          <w:rtl/>
        </w:rPr>
        <w:t xml:space="preserve">ام غیر از نمازهای فرضی که همه‌ی مردم می‌خوانند، </w:t>
      </w:r>
      <w:r w:rsidR="003F59A2">
        <w:rPr>
          <w:rFonts w:hint="cs"/>
          <w:rtl/>
        </w:rPr>
        <w:t>نماز دیگری بخواند. مرد دیگر گفت</w:t>
      </w:r>
      <w:r w:rsidRPr="003F59A2">
        <w:rPr>
          <w:rFonts w:hint="cs"/>
          <w:rtl/>
        </w:rPr>
        <w:t>: ای رسول خدا از او بپرس آیا تاکنون دیده</w:t>
      </w:r>
      <w:r w:rsidR="00D96207">
        <w:rPr>
          <w:rtl/>
        </w:rPr>
        <w:softHyphen/>
      </w:r>
      <w:r w:rsidRPr="003F59A2">
        <w:rPr>
          <w:rFonts w:hint="cs"/>
          <w:rtl/>
        </w:rPr>
        <w:t xml:space="preserve">است که نمازهای فرضم را با تأخیر بخوانم یا وضوی نادرستی بگیرم یا رکوع و </w:t>
      </w:r>
      <w:r w:rsidR="005908B7" w:rsidRPr="003F59A2">
        <w:rPr>
          <w:rFonts w:hint="cs"/>
          <w:rtl/>
        </w:rPr>
        <w:t xml:space="preserve">سجودی ناتمام انجام دهم؟ پیامبر </w:t>
      </w:r>
      <w:r w:rsidR="005908B7" w:rsidRPr="003F59A2">
        <w:rPr>
          <w:rFonts w:cs="CTraditional Arabic" w:hint="cs"/>
          <w:rtl/>
        </w:rPr>
        <w:t>ج</w:t>
      </w:r>
      <w:r w:rsidRPr="003F59A2">
        <w:rPr>
          <w:rFonts w:hint="cs"/>
          <w:rtl/>
        </w:rPr>
        <w:t xml:space="preserve"> همین مسائل را از او پرسید و او به همه‌ی این سؤالات پاسخ منفی داد و</w:t>
      </w:r>
      <w:r w:rsidR="005908B7" w:rsidRPr="003F59A2">
        <w:rPr>
          <w:rFonts w:hint="cs"/>
          <w:rtl/>
        </w:rPr>
        <w:t xml:space="preserve"> در ادامه گفت: به خدا سوگند هرگز ندیده</w:t>
      </w:r>
      <w:r w:rsidR="005908B7" w:rsidRPr="003F59A2">
        <w:rPr>
          <w:rFonts w:hint="eastAsia"/>
          <w:rtl/>
        </w:rPr>
        <w:t>‌</w:t>
      </w:r>
      <w:r w:rsidRPr="003F59A2">
        <w:rPr>
          <w:rFonts w:hint="cs"/>
          <w:rtl/>
        </w:rPr>
        <w:t>ام غیر از روزه‌ی فرض ماه رمضان ر</w:t>
      </w:r>
      <w:r>
        <w:rPr>
          <w:rFonts w:hint="cs"/>
          <w:rtl/>
        </w:rPr>
        <w:t xml:space="preserve">وزه‌ای بگیرد. آن مرد گفت: ای رسول خدا از او بپرس آیا تاکنون دیده که من روزه‌ی فرضم </w:t>
      </w:r>
      <w:r>
        <w:rPr>
          <w:rFonts w:hint="cs"/>
          <w:rtl/>
        </w:rPr>
        <w:lastRenderedPageBreak/>
        <w:t>را نگیرم یا حق آن ر</w:t>
      </w:r>
      <w:r w:rsidR="005908B7">
        <w:rPr>
          <w:rFonts w:hint="cs"/>
          <w:rtl/>
        </w:rPr>
        <w:t xml:space="preserve">ا بطور کامل ادا ننمایم؟ پیامبر </w:t>
      </w:r>
      <w:r w:rsidR="005908B7">
        <w:rPr>
          <w:rFonts w:cs="CTraditional Arabic" w:hint="cs"/>
          <w:rtl/>
        </w:rPr>
        <w:t>ج</w:t>
      </w:r>
      <w:r>
        <w:rPr>
          <w:rFonts w:hint="cs"/>
          <w:rtl/>
        </w:rPr>
        <w:t xml:space="preserve"> از او پرسید و او ه</w:t>
      </w:r>
      <w:r w:rsidR="005908B7">
        <w:rPr>
          <w:rFonts w:hint="cs"/>
          <w:rtl/>
        </w:rPr>
        <w:t>م به همه‌ی این سؤالات پاسخ منفی</w:t>
      </w:r>
      <w:r w:rsidR="005908B7">
        <w:rPr>
          <w:rFonts w:hint="eastAsia"/>
          <w:rtl/>
        </w:rPr>
        <w:t>‌</w:t>
      </w:r>
      <w:r>
        <w:rPr>
          <w:rFonts w:hint="cs"/>
          <w:rtl/>
        </w:rPr>
        <w:t>داد و در ادا</w:t>
      </w:r>
      <w:r w:rsidR="005908B7">
        <w:rPr>
          <w:rFonts w:hint="cs"/>
          <w:rtl/>
        </w:rPr>
        <w:t>مه گفت: به خدا سوگند هرگز ندیده</w:t>
      </w:r>
      <w:r w:rsidR="005908B7">
        <w:rPr>
          <w:rFonts w:hint="eastAsia"/>
          <w:rtl/>
        </w:rPr>
        <w:t>‌</w:t>
      </w:r>
      <w:r>
        <w:rPr>
          <w:rFonts w:hint="cs"/>
          <w:rtl/>
        </w:rPr>
        <w:t>ام که به فقیری چیزی ببخشد مگر زکات اموا</w:t>
      </w:r>
      <w:r w:rsidR="005908B7">
        <w:rPr>
          <w:rFonts w:hint="cs"/>
          <w:rtl/>
        </w:rPr>
        <w:t>ل که همه آن را می</w:t>
      </w:r>
      <w:r w:rsidR="005908B7">
        <w:rPr>
          <w:rFonts w:hint="eastAsia"/>
          <w:rtl/>
        </w:rPr>
        <w:t>‌</w:t>
      </w:r>
      <w:r>
        <w:rPr>
          <w:rFonts w:hint="cs"/>
          <w:rtl/>
        </w:rPr>
        <w:t>بخشند. آن مرد گفت: ای رسول خدا از او بپرس آیا تاکنون در پرداخت زکات اموالم کوت</w:t>
      </w:r>
      <w:r w:rsidR="003F59A2">
        <w:rPr>
          <w:rFonts w:hint="cs"/>
          <w:rtl/>
        </w:rPr>
        <w:t>اهی کرده</w:t>
      </w:r>
      <w:r w:rsidR="003F59A2">
        <w:rPr>
          <w:rFonts w:hint="eastAsia"/>
          <w:rtl/>
        </w:rPr>
        <w:t>‌</w:t>
      </w:r>
      <w:r w:rsidR="005908B7">
        <w:rPr>
          <w:rFonts w:hint="cs"/>
          <w:rtl/>
        </w:rPr>
        <w:t>ام یا عامل زکات را منت</w:t>
      </w:r>
      <w:r w:rsidR="00986423">
        <w:rPr>
          <w:rFonts w:hint="cs"/>
          <w:rtl/>
        </w:rPr>
        <w:t>ظر گذاشته</w:t>
      </w:r>
      <w:r w:rsidR="00986423">
        <w:rPr>
          <w:rFonts w:hint="eastAsia"/>
          <w:rtl/>
        </w:rPr>
        <w:t>‌</w:t>
      </w:r>
      <w:r w:rsidR="00986423">
        <w:rPr>
          <w:rFonts w:hint="cs"/>
          <w:rtl/>
        </w:rPr>
        <w:t xml:space="preserve">ام. رسول خدا </w:t>
      </w:r>
      <w:r w:rsidR="00986423">
        <w:rPr>
          <w:rFonts w:cs="CTraditional Arabic" w:hint="cs"/>
          <w:rtl/>
        </w:rPr>
        <w:t>ج</w:t>
      </w:r>
      <w:r>
        <w:rPr>
          <w:rFonts w:hint="cs"/>
          <w:rtl/>
        </w:rPr>
        <w:t xml:space="preserve"> هم این سؤال</w:t>
      </w:r>
      <w:r>
        <w:rPr>
          <w:rFonts w:hint="eastAsia"/>
          <w:rtl/>
        </w:rPr>
        <w:t xml:space="preserve">‌ها را از </w:t>
      </w:r>
      <w:r>
        <w:rPr>
          <w:rFonts w:hint="cs"/>
          <w:rtl/>
        </w:rPr>
        <w:t>او پر</w:t>
      </w:r>
      <w:r w:rsidR="00986423">
        <w:rPr>
          <w:rFonts w:hint="cs"/>
          <w:rtl/>
        </w:rPr>
        <w:t xml:space="preserve">سید و او پاسخ منفی داد. پیامبر </w:t>
      </w:r>
      <w:r w:rsidR="00986423">
        <w:rPr>
          <w:rFonts w:cs="CTraditional Arabic" w:hint="cs"/>
          <w:rtl/>
        </w:rPr>
        <w:t>ج</w:t>
      </w:r>
      <w:r>
        <w:rPr>
          <w:rFonts w:hint="cs"/>
          <w:rtl/>
        </w:rPr>
        <w:t xml:space="preserve"> در نه</w:t>
      </w:r>
      <w:r w:rsidR="00986423">
        <w:rPr>
          <w:rFonts w:hint="cs"/>
          <w:rtl/>
        </w:rPr>
        <w:t>ا</w:t>
      </w:r>
      <w:r>
        <w:rPr>
          <w:rFonts w:hint="cs"/>
          <w:rtl/>
        </w:rPr>
        <w:t>یت فرمو</w:t>
      </w:r>
      <w:r w:rsidR="00986423">
        <w:rPr>
          <w:rFonts w:hint="cs"/>
          <w:rtl/>
        </w:rPr>
        <w:t>د</w:t>
      </w:r>
      <w:r>
        <w:rPr>
          <w:rFonts w:hint="cs"/>
          <w:rtl/>
        </w:rPr>
        <w:t>: برخیز همین را می‌دانم که او از</w:t>
      </w:r>
      <w:r w:rsidR="00986423">
        <w:rPr>
          <w:rFonts w:hint="cs"/>
          <w:rtl/>
        </w:rPr>
        <w:t xml:space="preserve"> تو بهتر است</w:t>
      </w:r>
      <w:r w:rsidR="00986423" w:rsidRPr="00E11FF3">
        <w:rPr>
          <w:rStyle w:val="Char8"/>
          <w:rFonts w:hint="cs"/>
          <w:rtl/>
        </w:rPr>
        <w:t>»</w:t>
      </w:r>
      <w:r w:rsidR="0051115D" w:rsidRPr="00FD7FF4">
        <w:rPr>
          <w:rFonts w:hint="cs"/>
          <w:vertAlign w:val="superscript"/>
          <w:rtl/>
        </w:rPr>
        <w:t>(</w:t>
      </w:r>
      <w:r w:rsidR="0051115D" w:rsidRPr="00FD7FF4">
        <w:rPr>
          <w:rStyle w:val="FootnoteReference"/>
          <w:rtl/>
        </w:rPr>
        <w:footnoteReference w:id="461"/>
      </w:r>
      <w:r w:rsidR="0051115D" w:rsidRPr="00FD7FF4">
        <w:rPr>
          <w:rFonts w:hint="cs"/>
          <w:vertAlign w:val="superscript"/>
          <w:rtl/>
        </w:rPr>
        <w:t>)</w:t>
      </w:r>
      <w:r>
        <w:rPr>
          <w:rFonts w:hint="cs"/>
          <w:rtl/>
        </w:rPr>
        <w:t>.</w:t>
      </w:r>
    </w:p>
    <w:p w:rsidR="001546E9" w:rsidRDefault="001546E9" w:rsidP="0051115D">
      <w:pPr>
        <w:pStyle w:val="a8"/>
        <w:rPr>
          <w:rtl/>
        </w:rPr>
      </w:pPr>
      <w:r>
        <w:rPr>
          <w:rFonts w:hint="cs"/>
          <w:rtl/>
        </w:rPr>
        <w:t>یکی از مهم</w:t>
      </w:r>
      <w:r w:rsidR="003F4499">
        <w:rPr>
          <w:rFonts w:hint="cs"/>
          <w:rtl/>
        </w:rPr>
        <w:t xml:space="preserve">‌ترین </w:t>
      </w:r>
      <w:r>
        <w:rPr>
          <w:rFonts w:hint="cs"/>
          <w:rtl/>
        </w:rPr>
        <w:t>راه‌های درمان غیبت یادآوری مجازات سخن آن در قیامت،</w:t>
      </w:r>
      <w:r w:rsidR="00A94924">
        <w:rPr>
          <w:rFonts w:hint="cs"/>
          <w:rtl/>
        </w:rPr>
        <w:t xml:space="preserve"> </w:t>
      </w:r>
      <w:r>
        <w:rPr>
          <w:rFonts w:hint="cs"/>
          <w:rtl/>
        </w:rPr>
        <w:t xml:space="preserve">خشم خدا از آن، تباه شدن نیکی‌ها در اثر آن، افزایش بدی‌ها و ورود به آتش در نتیجه‌ی آن </w:t>
      </w:r>
      <w:r w:rsidR="008138FA">
        <w:rPr>
          <w:rFonts w:hint="cs"/>
          <w:rtl/>
        </w:rPr>
        <w:t xml:space="preserve">است. علاوه بر این باید خود بنگرد، عیوب خود را پیش چشم آورد و تصور کند که اگر </w:t>
      </w:r>
      <w:r>
        <w:rPr>
          <w:rFonts w:hint="cs"/>
          <w:rtl/>
        </w:rPr>
        <w:t>دیگران آن عیب‌ها را نزد یکدیگر بازگو کنند چه اندازه ناراحت خو</w:t>
      </w:r>
      <w:r w:rsidR="00D96207">
        <w:rPr>
          <w:rFonts w:hint="cs"/>
          <w:rtl/>
        </w:rPr>
        <w:t>ا</w:t>
      </w:r>
      <w:r>
        <w:rPr>
          <w:rFonts w:hint="cs"/>
          <w:rtl/>
        </w:rPr>
        <w:t xml:space="preserve">هد شد. باید به </w:t>
      </w:r>
      <w:r w:rsidR="008138FA">
        <w:rPr>
          <w:rFonts w:hint="cs"/>
          <w:rtl/>
        </w:rPr>
        <w:t xml:space="preserve">این </w:t>
      </w:r>
      <w:r>
        <w:rPr>
          <w:rFonts w:hint="cs"/>
          <w:rtl/>
        </w:rPr>
        <w:t>نکته هم توجه داشته باشد که عیب جویی از دیگران به خاطر نقص ظاهر</w:t>
      </w:r>
      <w:r w:rsidR="00CF2536">
        <w:rPr>
          <w:rFonts w:hint="cs"/>
          <w:rtl/>
        </w:rPr>
        <w:t>ی</w:t>
      </w:r>
      <w:r>
        <w:rPr>
          <w:rFonts w:hint="cs"/>
          <w:rtl/>
        </w:rPr>
        <w:t xml:space="preserve"> و خلقتی آن‌ها مانند زشت چهره بودن، لنگی، چپ چشمی یا کوری در</w:t>
      </w:r>
      <w:r w:rsidR="008138FA">
        <w:rPr>
          <w:rFonts w:hint="cs"/>
          <w:rtl/>
        </w:rPr>
        <w:t xml:space="preserve"> </w:t>
      </w:r>
      <w:r>
        <w:rPr>
          <w:rFonts w:hint="cs"/>
          <w:rtl/>
        </w:rPr>
        <w:t>واقع ایرا</w:t>
      </w:r>
      <w:r w:rsidR="00986423">
        <w:rPr>
          <w:rFonts w:hint="cs"/>
          <w:rtl/>
        </w:rPr>
        <w:t xml:space="preserve">د گرفتن از خلقت خداست و پیامبر </w:t>
      </w:r>
      <w:r w:rsidR="00986423">
        <w:rPr>
          <w:rFonts w:cs="CTraditional Arabic" w:hint="cs"/>
          <w:rtl/>
        </w:rPr>
        <w:t>ج</w:t>
      </w:r>
      <w:r>
        <w:rPr>
          <w:rFonts w:hint="cs"/>
          <w:rtl/>
        </w:rPr>
        <w:t xml:space="preserve"> امر فرموده</w:t>
      </w:r>
      <w:r w:rsidR="00D96207">
        <w:rPr>
          <w:rtl/>
        </w:rPr>
        <w:softHyphen/>
      </w:r>
      <w:r w:rsidR="00D96207">
        <w:rPr>
          <w:rFonts w:hint="cs"/>
          <w:rtl/>
        </w:rPr>
        <w:t>است</w:t>
      </w:r>
      <w:r>
        <w:rPr>
          <w:rFonts w:hint="cs"/>
          <w:rtl/>
        </w:rPr>
        <w:t xml:space="preserve"> که هنگام مشاهده‌ی شخصی که به این موارد مبتلا است، خدا را به خاطر عافیتی که به ما داده</w:t>
      </w:r>
      <w:r w:rsidR="00D96207">
        <w:rPr>
          <w:rtl/>
        </w:rPr>
        <w:softHyphen/>
      </w:r>
      <w:r w:rsidR="00D96207">
        <w:rPr>
          <w:rFonts w:hint="cs"/>
          <w:rtl/>
        </w:rPr>
        <w:t>است</w:t>
      </w:r>
      <w:r>
        <w:rPr>
          <w:rFonts w:hint="cs"/>
          <w:rtl/>
        </w:rPr>
        <w:t xml:space="preserve"> شکرگذاری کنیم</w:t>
      </w:r>
      <w:r w:rsidR="004B6602" w:rsidRPr="00FD7FF4">
        <w:rPr>
          <w:rFonts w:hint="cs"/>
          <w:vertAlign w:val="superscript"/>
          <w:rtl/>
        </w:rPr>
        <w:t>(</w:t>
      </w:r>
      <w:r w:rsidR="004B6602" w:rsidRPr="00FD7FF4">
        <w:rPr>
          <w:rStyle w:val="FootnoteReference"/>
          <w:rtl/>
        </w:rPr>
        <w:footnoteReference w:id="462"/>
      </w:r>
      <w:r w:rsidR="004B6602" w:rsidRPr="00FD7FF4">
        <w:rPr>
          <w:rFonts w:hint="cs"/>
          <w:vertAlign w:val="superscript"/>
          <w:rtl/>
        </w:rPr>
        <w:t>)</w:t>
      </w:r>
      <w:r>
        <w:rPr>
          <w:rFonts w:hint="cs"/>
          <w:rtl/>
        </w:rPr>
        <w:t>.</w:t>
      </w:r>
    </w:p>
    <w:p w:rsidR="00986423" w:rsidRDefault="00986423" w:rsidP="00D96207">
      <w:pPr>
        <w:pStyle w:val="a8"/>
        <w:rPr>
          <w:rtl/>
        </w:rPr>
      </w:pPr>
      <w:r>
        <w:rPr>
          <w:rFonts w:hint="cs"/>
          <w:rtl/>
        </w:rPr>
        <w:t>مردی به یکی از حکیمان گفت: ای زشت چهره، او در پا</w:t>
      </w:r>
      <w:r w:rsidR="00D96207">
        <w:rPr>
          <w:rFonts w:hint="cs"/>
          <w:rtl/>
        </w:rPr>
        <w:t>سخ</w:t>
      </w:r>
      <w:r>
        <w:rPr>
          <w:rFonts w:hint="cs"/>
          <w:rtl/>
        </w:rPr>
        <w:t xml:space="preserve"> گفت: خلقت چهره</w:t>
      </w:r>
      <w:r>
        <w:rPr>
          <w:rFonts w:hint="eastAsia"/>
          <w:rtl/>
        </w:rPr>
        <w:t>‌ام دست خودم ن</w:t>
      </w:r>
      <w:r w:rsidR="008138FA">
        <w:rPr>
          <w:rFonts w:hint="eastAsia"/>
          <w:rtl/>
        </w:rPr>
        <w:t>بود که آن را زیبا سازم</w:t>
      </w:r>
      <w:r w:rsidR="004B6602" w:rsidRPr="00FD7FF4">
        <w:rPr>
          <w:rFonts w:hint="cs"/>
          <w:vertAlign w:val="superscript"/>
          <w:rtl/>
        </w:rPr>
        <w:t>(</w:t>
      </w:r>
      <w:r w:rsidR="004B6602" w:rsidRPr="00FD7FF4">
        <w:rPr>
          <w:rStyle w:val="FootnoteReference"/>
          <w:rtl/>
        </w:rPr>
        <w:footnoteReference w:id="463"/>
      </w:r>
      <w:r w:rsidR="004B6602" w:rsidRPr="00FD7FF4">
        <w:rPr>
          <w:rFonts w:hint="cs"/>
          <w:vertAlign w:val="superscript"/>
          <w:rtl/>
        </w:rPr>
        <w:t>)</w:t>
      </w:r>
      <w:r w:rsidR="008138FA" w:rsidRPr="008138FA">
        <w:rPr>
          <w:rFonts w:hint="cs"/>
          <w:rtl/>
        </w:rPr>
        <w:t>.</w:t>
      </w:r>
    </w:p>
    <w:p w:rsidR="001546E9" w:rsidRDefault="001546E9" w:rsidP="001546E9">
      <w:pPr>
        <w:pStyle w:val="a8"/>
        <w:rPr>
          <w:rtl/>
        </w:rPr>
      </w:pPr>
      <w:r>
        <w:rPr>
          <w:rFonts w:hint="cs"/>
          <w:rtl/>
        </w:rPr>
        <w:t>پس درمان نفس و پاک کردن آن از آفات غضب و حسد و تکبر و خودپسندی ضامن</w:t>
      </w:r>
      <w:r w:rsidR="00986423">
        <w:rPr>
          <w:rFonts w:hint="cs"/>
          <w:rtl/>
        </w:rPr>
        <w:t xml:space="preserve"> </w:t>
      </w:r>
      <w:r>
        <w:rPr>
          <w:rFonts w:hint="cs"/>
          <w:rtl/>
        </w:rPr>
        <w:t>رهایی از بسیاری از انگیزه‌های غیبت است.</w:t>
      </w:r>
    </w:p>
    <w:p w:rsidR="001546E9" w:rsidRDefault="001546E9" w:rsidP="0076404F">
      <w:pPr>
        <w:pStyle w:val="a8"/>
        <w:rPr>
          <w:rtl/>
        </w:rPr>
      </w:pPr>
      <w:r>
        <w:rPr>
          <w:rFonts w:hint="cs"/>
          <w:rtl/>
        </w:rPr>
        <w:t>شارع مقدس در هیچ حالتی غیبت را جایز ندانسته</w:t>
      </w:r>
      <w:r w:rsidR="00D96207">
        <w:rPr>
          <w:rtl/>
        </w:rPr>
        <w:softHyphen/>
      </w:r>
      <w:r w:rsidR="00D96207">
        <w:rPr>
          <w:rFonts w:hint="cs"/>
          <w:rtl/>
        </w:rPr>
        <w:t>است</w:t>
      </w:r>
      <w:r>
        <w:rPr>
          <w:rFonts w:hint="cs"/>
          <w:rtl/>
        </w:rPr>
        <w:t xml:space="preserve"> مگر زمانی که شخصی برای دفاع از حقوق خود نزد قاضی</w:t>
      </w:r>
      <w:r w:rsidR="00986423">
        <w:rPr>
          <w:rFonts w:hint="cs"/>
          <w:rtl/>
        </w:rPr>
        <w:t xml:space="preserve"> مجبور به این کار باشد. پیامبر </w:t>
      </w:r>
      <w:r w:rsidR="00986423">
        <w:rPr>
          <w:rFonts w:cs="CTraditional Arabic" w:hint="cs"/>
          <w:rtl/>
        </w:rPr>
        <w:t>ج</w:t>
      </w:r>
      <w:r>
        <w:rPr>
          <w:rFonts w:hint="cs"/>
          <w:rtl/>
        </w:rPr>
        <w:t xml:space="preserve"> در این مورد فر</w:t>
      </w:r>
      <w:r w:rsidR="00986423">
        <w:rPr>
          <w:rFonts w:hint="cs"/>
          <w:rtl/>
        </w:rPr>
        <w:t xml:space="preserve">موده است: </w:t>
      </w:r>
      <w:r w:rsidR="00986423" w:rsidRPr="00E11FF3">
        <w:rPr>
          <w:rStyle w:val="Char8"/>
          <w:rFonts w:hint="cs"/>
          <w:rtl/>
        </w:rPr>
        <w:t>«</w:t>
      </w:r>
      <w:r w:rsidR="008138FA">
        <w:rPr>
          <w:rFonts w:hint="cs"/>
          <w:rtl/>
        </w:rPr>
        <w:t>شخصی که ص</w:t>
      </w:r>
      <w:r>
        <w:rPr>
          <w:rFonts w:hint="cs"/>
          <w:rtl/>
        </w:rPr>
        <w:t>احب حق است، اختیار</w:t>
      </w:r>
      <w:r w:rsidR="00986423">
        <w:rPr>
          <w:rFonts w:hint="cs"/>
          <w:rtl/>
        </w:rPr>
        <w:t xml:space="preserve"> تندگویی و شدت و اس</w:t>
      </w:r>
      <w:r w:rsidR="00D96207">
        <w:rPr>
          <w:rFonts w:hint="cs"/>
          <w:rtl/>
        </w:rPr>
        <w:t>ت</w:t>
      </w:r>
      <w:r w:rsidR="00986423">
        <w:rPr>
          <w:rFonts w:hint="cs"/>
          <w:rtl/>
        </w:rPr>
        <w:t>دلال را دارد</w:t>
      </w:r>
      <w:r w:rsidR="00986423" w:rsidRPr="00E11FF3">
        <w:rPr>
          <w:rStyle w:val="Char8"/>
          <w:rFonts w:hint="cs"/>
          <w:rtl/>
        </w:rPr>
        <w:t>»</w:t>
      </w:r>
      <w:r w:rsidR="0076404F" w:rsidRPr="00FD7FF4">
        <w:rPr>
          <w:rFonts w:hint="cs"/>
          <w:vertAlign w:val="superscript"/>
          <w:rtl/>
        </w:rPr>
        <w:t>(</w:t>
      </w:r>
      <w:r w:rsidR="0076404F" w:rsidRPr="00FD7FF4">
        <w:rPr>
          <w:rStyle w:val="FootnoteReference"/>
          <w:rtl/>
        </w:rPr>
        <w:footnoteReference w:id="464"/>
      </w:r>
      <w:r w:rsidR="0076404F" w:rsidRPr="00FD7FF4">
        <w:rPr>
          <w:rFonts w:hint="cs"/>
          <w:vertAlign w:val="superscript"/>
          <w:rtl/>
        </w:rPr>
        <w:t>)</w:t>
      </w:r>
      <w:r w:rsidR="00986423">
        <w:rPr>
          <w:rFonts w:hint="cs"/>
          <w:rtl/>
        </w:rPr>
        <w:t xml:space="preserve"> اما با </w:t>
      </w:r>
      <w:r w:rsidR="00BC585A">
        <w:rPr>
          <w:rFonts w:hint="cs"/>
          <w:rtl/>
        </w:rPr>
        <w:t>ر</w:t>
      </w:r>
      <w:r w:rsidR="00986423">
        <w:rPr>
          <w:rFonts w:hint="cs"/>
          <w:rtl/>
        </w:rPr>
        <w:t>ع</w:t>
      </w:r>
      <w:r>
        <w:rPr>
          <w:rFonts w:hint="cs"/>
          <w:rtl/>
        </w:rPr>
        <w:t xml:space="preserve">ایت ادب. </w:t>
      </w:r>
    </w:p>
    <w:p w:rsidR="001546E9" w:rsidRDefault="001546E9" w:rsidP="001546E9">
      <w:pPr>
        <w:pStyle w:val="a8"/>
        <w:rPr>
          <w:rtl/>
        </w:rPr>
      </w:pPr>
      <w:r>
        <w:rPr>
          <w:rFonts w:hint="cs"/>
          <w:rtl/>
        </w:rPr>
        <w:lastRenderedPageBreak/>
        <w:t>حالت دوم جواز غیبت زمانی است که شخصی برای تغییر منکر نزد کسی می‌رود که توانایی تغیی</w:t>
      </w:r>
      <w:r w:rsidR="00986423">
        <w:rPr>
          <w:rFonts w:hint="cs"/>
          <w:rtl/>
        </w:rPr>
        <w:t>ر</w:t>
      </w:r>
      <w:r>
        <w:rPr>
          <w:rFonts w:hint="cs"/>
          <w:rtl/>
        </w:rPr>
        <w:t xml:space="preserve"> منکر را دارد، آن گاه از کسی که</w:t>
      </w:r>
      <w:r w:rsidR="00986423">
        <w:rPr>
          <w:rFonts w:hint="cs"/>
          <w:rtl/>
        </w:rPr>
        <w:t xml:space="preserve"> م</w:t>
      </w:r>
      <w:r w:rsidR="008138FA">
        <w:rPr>
          <w:rFonts w:hint="cs"/>
          <w:rtl/>
        </w:rPr>
        <w:t>ن</w:t>
      </w:r>
      <w:r w:rsidR="00986423">
        <w:rPr>
          <w:rFonts w:hint="cs"/>
          <w:rtl/>
        </w:rPr>
        <w:t>کر را انجام داده</w:t>
      </w:r>
      <w:r w:rsidR="003B46EA">
        <w:rPr>
          <w:rtl/>
        </w:rPr>
        <w:softHyphen/>
      </w:r>
      <w:r w:rsidR="003B46EA">
        <w:rPr>
          <w:rFonts w:hint="cs"/>
          <w:rtl/>
        </w:rPr>
        <w:t>است</w:t>
      </w:r>
      <w:r w:rsidR="00986423">
        <w:rPr>
          <w:rFonts w:hint="cs"/>
          <w:rtl/>
        </w:rPr>
        <w:t xml:space="preserve"> به او خبر می</w:t>
      </w:r>
      <w:r w:rsidR="00986423">
        <w:rPr>
          <w:rFonts w:hint="eastAsia"/>
          <w:rtl/>
        </w:rPr>
        <w:t>‌</w:t>
      </w:r>
      <w:r>
        <w:rPr>
          <w:rFonts w:hint="cs"/>
          <w:rtl/>
        </w:rPr>
        <w:t>دهد. اگر نیت این شخص صادقانه نباشد، کار او حرام است.</w:t>
      </w:r>
    </w:p>
    <w:p w:rsidR="001546E9" w:rsidRDefault="001546E9" w:rsidP="000E56DE">
      <w:pPr>
        <w:pStyle w:val="a8"/>
        <w:rPr>
          <w:rtl/>
        </w:rPr>
      </w:pPr>
      <w:r>
        <w:rPr>
          <w:rFonts w:hint="cs"/>
          <w:rtl/>
        </w:rPr>
        <w:t>حالت سوم جواز غیبت هم هنگام درخواست ف</w:t>
      </w:r>
      <w:r w:rsidR="008138FA">
        <w:rPr>
          <w:rFonts w:hint="cs"/>
          <w:rtl/>
        </w:rPr>
        <w:t>ت</w:t>
      </w:r>
      <w:r>
        <w:rPr>
          <w:rFonts w:hint="cs"/>
          <w:rtl/>
        </w:rPr>
        <w:t>وی از علماست، مانند ا</w:t>
      </w:r>
      <w:r w:rsidR="00986423">
        <w:rPr>
          <w:rFonts w:hint="cs"/>
          <w:rtl/>
        </w:rPr>
        <w:t>س</w:t>
      </w:r>
      <w:r>
        <w:rPr>
          <w:rFonts w:hint="cs"/>
          <w:rtl/>
        </w:rPr>
        <w:t xml:space="preserve">تفتای هند دختر عتبه از پیامبر </w:t>
      </w:r>
      <w:r w:rsidR="00986423">
        <w:rPr>
          <w:rFonts w:cs="CTraditional Arabic" w:hint="cs"/>
          <w:rtl/>
        </w:rPr>
        <w:t>ج</w:t>
      </w:r>
      <w:r w:rsidR="00BC585A">
        <w:rPr>
          <w:rFonts w:hint="cs"/>
          <w:rtl/>
        </w:rPr>
        <w:t xml:space="preserve"> که به ایشان عرض کرد: </w:t>
      </w:r>
      <w:r w:rsidR="00BC585A" w:rsidRPr="00E11FF3">
        <w:rPr>
          <w:rStyle w:val="Char8"/>
          <w:rFonts w:hint="cs"/>
          <w:rtl/>
        </w:rPr>
        <w:t>«</w:t>
      </w:r>
      <w:r>
        <w:rPr>
          <w:rFonts w:hint="cs"/>
          <w:rtl/>
        </w:rPr>
        <w:t>ای رسول خدا شوهرم ابوسفیان مرد خسیس است و به انداز</w:t>
      </w:r>
      <w:r w:rsidR="00BC585A">
        <w:rPr>
          <w:rFonts w:hint="cs"/>
          <w:rtl/>
        </w:rPr>
        <w:t>ه‌ی کافی به من و فرزندم پول نمی</w:t>
      </w:r>
      <w:r w:rsidR="00BC585A">
        <w:rPr>
          <w:rFonts w:hint="eastAsia"/>
          <w:rtl/>
        </w:rPr>
        <w:t>‌</w:t>
      </w:r>
      <w:r>
        <w:rPr>
          <w:rFonts w:hint="cs"/>
          <w:rtl/>
        </w:rPr>
        <w:t>دهد و من ناچارم مخفیانه از</w:t>
      </w:r>
      <w:r w:rsidR="00F962EB">
        <w:rPr>
          <w:rFonts w:hint="cs"/>
          <w:rtl/>
        </w:rPr>
        <w:t xml:space="preserve"> </w:t>
      </w:r>
      <w:r>
        <w:rPr>
          <w:rFonts w:hint="cs"/>
          <w:rtl/>
        </w:rPr>
        <w:t>کی</w:t>
      </w:r>
      <w:r w:rsidR="00BC585A">
        <w:rPr>
          <w:rFonts w:hint="cs"/>
          <w:rtl/>
        </w:rPr>
        <w:t xml:space="preserve">سه‌ی او پول بردارم. پیامبر </w:t>
      </w:r>
      <w:r w:rsidR="00BC585A">
        <w:rPr>
          <w:rFonts w:cs="CTraditional Arabic" w:hint="cs"/>
          <w:rtl/>
        </w:rPr>
        <w:t>ج</w:t>
      </w:r>
      <w:r w:rsidR="00BC585A">
        <w:rPr>
          <w:rFonts w:hint="cs"/>
          <w:rtl/>
        </w:rPr>
        <w:t xml:space="preserve"> فرمود:</w:t>
      </w:r>
      <w:r w:rsidR="0099179E">
        <w:rPr>
          <w:rFonts w:hint="cs"/>
          <w:rtl/>
        </w:rPr>
        <w:t xml:space="preserve"> آن</w:t>
      </w:r>
      <w:r w:rsidR="00BC585A">
        <w:rPr>
          <w:rFonts w:hint="cs"/>
          <w:rtl/>
        </w:rPr>
        <w:t xml:space="preserve"> </w:t>
      </w:r>
      <w:r>
        <w:rPr>
          <w:rFonts w:hint="cs"/>
          <w:rtl/>
        </w:rPr>
        <w:t>مقدار که برای</w:t>
      </w:r>
      <w:r w:rsidR="0099179E">
        <w:rPr>
          <w:rFonts w:hint="cs"/>
          <w:rtl/>
        </w:rPr>
        <w:t xml:space="preserve"> </w:t>
      </w:r>
      <w:r>
        <w:rPr>
          <w:rFonts w:hint="cs"/>
          <w:rtl/>
        </w:rPr>
        <w:t>تو و فرز</w:t>
      </w:r>
      <w:r w:rsidR="008138FA">
        <w:rPr>
          <w:rFonts w:hint="cs"/>
          <w:rtl/>
        </w:rPr>
        <w:t xml:space="preserve">ندت </w:t>
      </w:r>
      <w:r w:rsidR="0099179E">
        <w:rPr>
          <w:rFonts w:hint="cs"/>
          <w:rtl/>
        </w:rPr>
        <w:t>ل</w:t>
      </w:r>
      <w:r w:rsidR="008138FA">
        <w:rPr>
          <w:rFonts w:hint="cs"/>
          <w:rtl/>
        </w:rPr>
        <w:t>ا</w:t>
      </w:r>
      <w:r w:rsidR="0099179E">
        <w:rPr>
          <w:rFonts w:hint="cs"/>
          <w:rtl/>
        </w:rPr>
        <w:t>زم است بردار اما به شیوه‌ای نیکو</w:t>
      </w:r>
      <w:r w:rsidR="0099179E" w:rsidRPr="00E11FF3">
        <w:rPr>
          <w:rStyle w:val="Char8"/>
          <w:rFonts w:hint="cs"/>
          <w:rtl/>
        </w:rPr>
        <w:t>»</w:t>
      </w:r>
      <w:r w:rsidR="000E56DE" w:rsidRPr="00FD7FF4">
        <w:rPr>
          <w:rFonts w:hint="cs"/>
          <w:vertAlign w:val="superscript"/>
          <w:rtl/>
        </w:rPr>
        <w:t>(</w:t>
      </w:r>
      <w:r w:rsidR="000E56DE" w:rsidRPr="00FD7FF4">
        <w:rPr>
          <w:rStyle w:val="FootnoteReference"/>
          <w:rtl/>
        </w:rPr>
        <w:footnoteReference w:id="465"/>
      </w:r>
      <w:r w:rsidR="000E56DE" w:rsidRPr="00FD7FF4">
        <w:rPr>
          <w:rFonts w:hint="cs"/>
          <w:vertAlign w:val="superscript"/>
          <w:rtl/>
        </w:rPr>
        <w:t>)</w:t>
      </w:r>
      <w:r>
        <w:rPr>
          <w:rFonts w:hint="cs"/>
          <w:rtl/>
        </w:rPr>
        <w:t xml:space="preserve">. طبق این روایت، هند از </w:t>
      </w:r>
      <w:r w:rsidR="0099179E">
        <w:rPr>
          <w:rFonts w:hint="cs"/>
          <w:rtl/>
        </w:rPr>
        <w:t xml:space="preserve">همسر خود بدگویی کرد اما پیامبر </w:t>
      </w:r>
      <w:r w:rsidR="0099179E">
        <w:rPr>
          <w:rFonts w:cs="CTraditional Arabic" w:hint="cs"/>
          <w:rtl/>
        </w:rPr>
        <w:t>ج</w:t>
      </w:r>
      <w:r>
        <w:rPr>
          <w:rFonts w:hint="cs"/>
          <w:rtl/>
        </w:rPr>
        <w:t xml:space="preserve"> او را این کار نهی نفرمود، زیرا می‌دانست قصد او استفتاء است نه غیبت</w:t>
      </w:r>
      <w:r w:rsidR="006D5F5F">
        <w:rPr>
          <w:rFonts w:hint="cs"/>
          <w:rtl/>
        </w:rPr>
        <w:t>.</w:t>
      </w:r>
      <w:r>
        <w:rPr>
          <w:rFonts w:hint="cs"/>
          <w:rtl/>
        </w:rPr>
        <w:t xml:space="preserve"> </w:t>
      </w:r>
    </w:p>
    <w:p w:rsidR="001546E9" w:rsidRPr="005E3A1B" w:rsidRDefault="001546E9" w:rsidP="008138FA">
      <w:pPr>
        <w:pStyle w:val="a8"/>
        <w:rPr>
          <w:spacing w:val="-4"/>
          <w:rtl/>
        </w:rPr>
      </w:pPr>
      <w:r w:rsidRPr="005E3A1B">
        <w:rPr>
          <w:rFonts w:hint="cs"/>
          <w:spacing w:val="-4"/>
          <w:rtl/>
        </w:rPr>
        <w:t>حالت چهارم جواز غیبت، هشدار دادن به مسلمانان است تا در دام افراد بدعت گذار و فاسق نیفتند. این حالت هنگام مشاوره‌ی ازدواج بیشتر اتفاق می‌افتد</w:t>
      </w:r>
      <w:r w:rsidR="0099179E" w:rsidRPr="005E3A1B">
        <w:rPr>
          <w:rFonts w:hint="cs"/>
          <w:spacing w:val="-4"/>
          <w:rtl/>
        </w:rPr>
        <w:t xml:space="preserve">. مانند داستان فاطمه دختر قیص </w:t>
      </w:r>
      <w:r w:rsidR="008138FA" w:rsidRPr="005E3A1B">
        <w:rPr>
          <w:rFonts w:cs="CTraditional Arabic" w:hint="cs"/>
          <w:spacing w:val="-4"/>
          <w:rtl/>
        </w:rPr>
        <w:t>ل</w:t>
      </w:r>
      <w:r w:rsidR="0099179E" w:rsidRPr="005E3A1B">
        <w:rPr>
          <w:rFonts w:hint="cs"/>
          <w:spacing w:val="-4"/>
          <w:rtl/>
        </w:rPr>
        <w:t xml:space="preserve"> که به پیامبر </w:t>
      </w:r>
      <w:r w:rsidR="0099179E" w:rsidRPr="005E3A1B">
        <w:rPr>
          <w:rFonts w:cs="CTraditional Arabic" w:hint="cs"/>
          <w:spacing w:val="-4"/>
          <w:rtl/>
        </w:rPr>
        <w:t>ج</w:t>
      </w:r>
      <w:r w:rsidR="0099179E" w:rsidRPr="005E3A1B">
        <w:rPr>
          <w:rFonts w:hint="cs"/>
          <w:spacing w:val="-4"/>
          <w:rtl/>
        </w:rPr>
        <w:t xml:space="preserve"> عرض کرد: </w:t>
      </w:r>
      <w:r w:rsidR="0099179E" w:rsidRPr="005E3A1B">
        <w:rPr>
          <w:rStyle w:val="Char8"/>
          <w:rFonts w:hint="cs"/>
          <w:spacing w:val="-4"/>
          <w:rtl/>
        </w:rPr>
        <w:t>«</w:t>
      </w:r>
      <w:r w:rsidRPr="005E3A1B">
        <w:rPr>
          <w:rFonts w:hint="cs"/>
          <w:spacing w:val="-4"/>
          <w:rtl/>
        </w:rPr>
        <w:t>معاویه پسر ابوسفیان و ابوجهم از من خواس</w:t>
      </w:r>
      <w:r w:rsidR="0099179E" w:rsidRPr="005E3A1B">
        <w:rPr>
          <w:rFonts w:hint="cs"/>
          <w:spacing w:val="-4"/>
          <w:rtl/>
        </w:rPr>
        <w:t>ت</w:t>
      </w:r>
      <w:r w:rsidRPr="005E3A1B">
        <w:rPr>
          <w:rFonts w:hint="cs"/>
          <w:spacing w:val="-4"/>
          <w:rtl/>
        </w:rPr>
        <w:t>گاری کرده</w:t>
      </w:r>
      <w:r w:rsidR="004807C6" w:rsidRPr="005E3A1B">
        <w:rPr>
          <w:rFonts w:hint="cs"/>
          <w:spacing w:val="-4"/>
          <w:rtl/>
        </w:rPr>
        <w:t xml:space="preserve">‌اند </w:t>
      </w:r>
      <w:r w:rsidRPr="005E3A1B">
        <w:rPr>
          <w:rFonts w:hint="cs"/>
          <w:spacing w:val="-4"/>
          <w:rtl/>
        </w:rPr>
        <w:t>[نظر شما در رابطه با آن‌ها چیس</w:t>
      </w:r>
      <w:r w:rsidR="0099179E" w:rsidRPr="005E3A1B">
        <w:rPr>
          <w:rFonts w:hint="cs"/>
          <w:spacing w:val="-4"/>
          <w:rtl/>
        </w:rPr>
        <w:t xml:space="preserve">ت؟] پیامبر </w:t>
      </w:r>
      <w:r w:rsidR="0099179E" w:rsidRPr="005E3A1B">
        <w:rPr>
          <w:rFonts w:cs="CTraditional Arabic" w:hint="cs"/>
          <w:spacing w:val="-4"/>
          <w:rtl/>
        </w:rPr>
        <w:t>ج</w:t>
      </w:r>
      <w:r w:rsidRPr="005E3A1B">
        <w:rPr>
          <w:rFonts w:hint="cs"/>
          <w:spacing w:val="-4"/>
          <w:rtl/>
        </w:rPr>
        <w:t xml:space="preserve"> فرمود: ابوجهم مردی ا</w:t>
      </w:r>
      <w:r w:rsidR="0099179E" w:rsidRPr="005E3A1B">
        <w:rPr>
          <w:rFonts w:hint="cs"/>
          <w:spacing w:val="-4"/>
          <w:rtl/>
        </w:rPr>
        <w:t>ست که عصایش را از روی دوشش پایی</w:t>
      </w:r>
      <w:r w:rsidRPr="005E3A1B">
        <w:rPr>
          <w:rFonts w:hint="cs"/>
          <w:spacing w:val="-4"/>
          <w:rtl/>
        </w:rPr>
        <w:t>ن</w:t>
      </w:r>
      <w:r w:rsidR="0099179E" w:rsidRPr="005E3A1B">
        <w:rPr>
          <w:rFonts w:hint="cs"/>
          <w:spacing w:val="-4"/>
          <w:rtl/>
        </w:rPr>
        <w:t xml:space="preserve"> نمی</w:t>
      </w:r>
      <w:r w:rsidR="0099179E" w:rsidRPr="005E3A1B">
        <w:rPr>
          <w:rFonts w:hint="eastAsia"/>
          <w:spacing w:val="-4"/>
          <w:rtl/>
        </w:rPr>
        <w:t>‌</w:t>
      </w:r>
      <w:r w:rsidRPr="005E3A1B">
        <w:rPr>
          <w:rFonts w:hint="cs"/>
          <w:spacing w:val="-4"/>
          <w:rtl/>
        </w:rPr>
        <w:t>گذارد [کنایه از برخورد بد با زنان و کتک زدن</w:t>
      </w:r>
      <w:r w:rsidR="0099179E" w:rsidRPr="005E3A1B">
        <w:rPr>
          <w:rFonts w:hint="cs"/>
          <w:spacing w:val="-4"/>
          <w:rtl/>
        </w:rPr>
        <w:t xml:space="preserve"> آنان یا همیشه در سفر بودن است</w:t>
      </w:r>
      <w:r w:rsidRPr="005E3A1B">
        <w:rPr>
          <w:rFonts w:hint="cs"/>
          <w:spacing w:val="-4"/>
          <w:rtl/>
        </w:rPr>
        <w:t>]</w:t>
      </w:r>
      <w:r w:rsidR="0099179E" w:rsidRPr="005E3A1B">
        <w:rPr>
          <w:rFonts w:hint="cs"/>
          <w:spacing w:val="-4"/>
          <w:rtl/>
        </w:rPr>
        <w:t>. معاویه نیز فقیر و</w:t>
      </w:r>
      <w:r w:rsidR="00850650" w:rsidRPr="005E3A1B">
        <w:rPr>
          <w:rFonts w:hint="cs"/>
          <w:spacing w:val="-4"/>
          <w:rtl/>
        </w:rPr>
        <w:t xml:space="preserve"> بی‌</w:t>
      </w:r>
      <w:r w:rsidR="0099179E" w:rsidRPr="005E3A1B">
        <w:rPr>
          <w:rFonts w:hint="cs"/>
          <w:spacing w:val="-4"/>
          <w:rtl/>
        </w:rPr>
        <w:t>پول است</w:t>
      </w:r>
      <w:r w:rsidR="0099179E" w:rsidRPr="005E3A1B">
        <w:rPr>
          <w:rStyle w:val="Char8"/>
          <w:rFonts w:hint="cs"/>
          <w:spacing w:val="-4"/>
          <w:rtl/>
        </w:rPr>
        <w:t>»</w:t>
      </w:r>
      <w:r w:rsidR="00F818C0" w:rsidRPr="005E3A1B">
        <w:rPr>
          <w:rFonts w:hint="cs"/>
          <w:spacing w:val="-4"/>
          <w:vertAlign w:val="superscript"/>
          <w:rtl/>
        </w:rPr>
        <w:t>(</w:t>
      </w:r>
      <w:r w:rsidR="00F818C0" w:rsidRPr="005E3A1B">
        <w:rPr>
          <w:rStyle w:val="FootnoteReference"/>
          <w:spacing w:val="-4"/>
          <w:rtl/>
        </w:rPr>
        <w:footnoteReference w:id="466"/>
      </w:r>
      <w:r w:rsidR="00F818C0" w:rsidRPr="005E3A1B">
        <w:rPr>
          <w:rFonts w:hint="cs"/>
          <w:spacing w:val="-4"/>
          <w:vertAlign w:val="superscript"/>
          <w:rtl/>
        </w:rPr>
        <w:t>)</w:t>
      </w:r>
      <w:r w:rsidRPr="005E3A1B">
        <w:rPr>
          <w:rFonts w:hint="cs"/>
          <w:spacing w:val="-4"/>
          <w:rtl/>
        </w:rPr>
        <w:t>.</w:t>
      </w:r>
    </w:p>
    <w:p w:rsidR="001546E9" w:rsidRDefault="001546E9" w:rsidP="001546E9">
      <w:pPr>
        <w:pStyle w:val="a8"/>
        <w:rPr>
          <w:rtl/>
        </w:rPr>
      </w:pPr>
      <w:r>
        <w:rPr>
          <w:rFonts w:hint="cs"/>
          <w:rtl/>
        </w:rPr>
        <w:t>برای شخصی که در مورد شاهدان یک قضیه تحقیق می‌کند نیز جایز است</w:t>
      </w:r>
      <w:r w:rsidR="0099179E">
        <w:rPr>
          <w:rFonts w:hint="cs"/>
          <w:rtl/>
        </w:rPr>
        <w:t xml:space="preserve"> </w:t>
      </w:r>
      <w:r>
        <w:rPr>
          <w:rFonts w:hint="cs"/>
          <w:rtl/>
        </w:rPr>
        <w:t>که عیوب آنان را ذکر نماید و به همین صورت برای محدثان هم جایز ] و بلکه لازم [است که ر</w:t>
      </w:r>
      <w:r w:rsidR="0099179E">
        <w:rPr>
          <w:rFonts w:hint="cs"/>
          <w:rtl/>
        </w:rPr>
        <w:t>اویان ضعیف و دروغ پردازان را در حد</w:t>
      </w:r>
      <w:r>
        <w:rPr>
          <w:rFonts w:hint="cs"/>
          <w:rtl/>
        </w:rPr>
        <w:t xml:space="preserve"> لزوم جرح کنند تا از این طریق اح</w:t>
      </w:r>
      <w:r w:rsidR="0099179E">
        <w:rPr>
          <w:rFonts w:hint="cs"/>
          <w:rtl/>
        </w:rPr>
        <w:t>ا</w:t>
      </w:r>
      <w:r>
        <w:rPr>
          <w:rFonts w:hint="cs"/>
          <w:rtl/>
        </w:rPr>
        <w:t xml:space="preserve">دیث صحیح و ضعیف از هم تفکیک گردند. </w:t>
      </w:r>
    </w:p>
    <w:p w:rsidR="001546E9" w:rsidRDefault="008138FA" w:rsidP="001546E9">
      <w:pPr>
        <w:pStyle w:val="a8"/>
        <w:rPr>
          <w:rtl/>
        </w:rPr>
      </w:pPr>
      <w:r>
        <w:rPr>
          <w:rFonts w:hint="cs"/>
          <w:rtl/>
        </w:rPr>
        <w:t xml:space="preserve">البته در همه‌ی این حالات </w:t>
      </w:r>
      <w:r w:rsidR="001546E9">
        <w:rPr>
          <w:rFonts w:hint="cs"/>
          <w:rtl/>
        </w:rPr>
        <w:t>ل</w:t>
      </w:r>
      <w:r>
        <w:rPr>
          <w:rFonts w:hint="cs"/>
          <w:rtl/>
        </w:rPr>
        <w:t>ا</w:t>
      </w:r>
      <w:r w:rsidR="001546E9">
        <w:rPr>
          <w:rFonts w:hint="cs"/>
          <w:rtl/>
        </w:rPr>
        <w:t>زم است که انسان مسلمان بر دین خود مو</w:t>
      </w:r>
      <w:r>
        <w:rPr>
          <w:rFonts w:hint="cs"/>
          <w:rtl/>
        </w:rPr>
        <w:t>ا</w:t>
      </w:r>
      <w:r w:rsidR="001546E9">
        <w:rPr>
          <w:rFonts w:hint="cs"/>
          <w:rtl/>
        </w:rPr>
        <w:t>ظبت داشته باشد فقط در حد ضرورت به ذکر عیوب بپردازد. خداون</w:t>
      </w:r>
      <w:r w:rsidR="0099179E">
        <w:rPr>
          <w:rFonts w:hint="cs"/>
          <w:rtl/>
        </w:rPr>
        <w:t>د</w:t>
      </w:r>
      <w:r w:rsidR="001546E9">
        <w:rPr>
          <w:rFonts w:hint="cs"/>
          <w:rtl/>
        </w:rPr>
        <w:t xml:space="preserve"> متعال فرموده است:</w:t>
      </w:r>
    </w:p>
    <w:p w:rsidR="00BF3FD7" w:rsidRPr="00BF3FD7" w:rsidRDefault="001546E9" w:rsidP="005E3A1B">
      <w:pPr>
        <w:pStyle w:val="af1"/>
        <w:widowControl w:val="0"/>
        <w:rPr>
          <w:rStyle w:val="Char4"/>
          <w:rtl/>
        </w:rPr>
      </w:pPr>
      <w:r w:rsidRPr="00AB7196">
        <w:rPr>
          <w:rStyle w:val="Char8"/>
          <w:rtl/>
        </w:rPr>
        <w:t>﴿</w:t>
      </w:r>
      <w:r w:rsidRPr="00801751">
        <w:rPr>
          <w:rFonts w:hint="eastAsia"/>
          <w:rtl/>
        </w:rPr>
        <w:t>مَّا</w:t>
      </w:r>
      <w:r w:rsidRPr="00801751">
        <w:rPr>
          <w:rtl/>
        </w:rPr>
        <w:t xml:space="preserve"> </w:t>
      </w:r>
      <w:r w:rsidRPr="00801751">
        <w:rPr>
          <w:rFonts w:hint="eastAsia"/>
          <w:rtl/>
        </w:rPr>
        <w:t>يَل</w:t>
      </w:r>
      <w:r w:rsidRPr="00801751">
        <w:rPr>
          <w:rFonts w:hint="cs"/>
          <w:rtl/>
        </w:rPr>
        <w:t>ۡ</w:t>
      </w:r>
      <w:r w:rsidRPr="00801751">
        <w:rPr>
          <w:rFonts w:hint="eastAsia"/>
          <w:rtl/>
        </w:rPr>
        <w:t>فِظُ</w:t>
      </w:r>
      <w:r w:rsidRPr="00801751">
        <w:rPr>
          <w:rtl/>
        </w:rPr>
        <w:t xml:space="preserve"> </w:t>
      </w:r>
      <w:r w:rsidRPr="00801751">
        <w:rPr>
          <w:rFonts w:hint="eastAsia"/>
          <w:rtl/>
        </w:rPr>
        <w:t>مِن</w:t>
      </w:r>
      <w:r w:rsidRPr="00801751">
        <w:rPr>
          <w:rtl/>
        </w:rPr>
        <w:t xml:space="preserve"> </w:t>
      </w:r>
      <w:r w:rsidRPr="00801751">
        <w:rPr>
          <w:rFonts w:hint="eastAsia"/>
          <w:rtl/>
        </w:rPr>
        <w:t>قَو</w:t>
      </w:r>
      <w:r w:rsidRPr="00801751">
        <w:rPr>
          <w:rFonts w:hint="cs"/>
          <w:rtl/>
        </w:rPr>
        <w:t>ۡ</w:t>
      </w:r>
      <w:r w:rsidRPr="00801751">
        <w:rPr>
          <w:rFonts w:hint="eastAsia"/>
          <w:rtl/>
        </w:rPr>
        <w:t>لٍ</w:t>
      </w:r>
      <w:r w:rsidRPr="00801751">
        <w:rPr>
          <w:rtl/>
        </w:rPr>
        <w:t xml:space="preserve"> </w:t>
      </w:r>
      <w:r w:rsidRPr="00801751">
        <w:rPr>
          <w:rFonts w:hint="eastAsia"/>
          <w:rtl/>
        </w:rPr>
        <w:t>إِلَّا</w:t>
      </w:r>
      <w:r w:rsidRPr="00801751">
        <w:rPr>
          <w:rtl/>
        </w:rPr>
        <w:t xml:space="preserve"> </w:t>
      </w:r>
      <w:r w:rsidRPr="00801751">
        <w:rPr>
          <w:rFonts w:hint="eastAsia"/>
          <w:rtl/>
        </w:rPr>
        <w:t>لَدَي</w:t>
      </w:r>
      <w:r w:rsidRPr="00801751">
        <w:rPr>
          <w:rFonts w:hint="cs"/>
          <w:rtl/>
        </w:rPr>
        <w:t>ۡ</w:t>
      </w:r>
      <w:r w:rsidRPr="00801751">
        <w:rPr>
          <w:rFonts w:hint="eastAsia"/>
          <w:rtl/>
        </w:rPr>
        <w:t>هِ</w:t>
      </w:r>
      <w:r w:rsidRPr="00801751">
        <w:rPr>
          <w:rtl/>
        </w:rPr>
        <w:t xml:space="preserve"> </w:t>
      </w:r>
      <w:r w:rsidRPr="00801751">
        <w:rPr>
          <w:rFonts w:hint="eastAsia"/>
          <w:rtl/>
        </w:rPr>
        <w:t>رَقِيبٌ</w:t>
      </w:r>
      <w:r w:rsidRPr="00801751">
        <w:rPr>
          <w:rtl/>
        </w:rPr>
        <w:t xml:space="preserve"> </w:t>
      </w:r>
      <w:r w:rsidRPr="00801751">
        <w:rPr>
          <w:rFonts w:hint="eastAsia"/>
          <w:rtl/>
        </w:rPr>
        <w:t>عَتِيد</w:t>
      </w:r>
      <w:r w:rsidRPr="00801751">
        <w:rPr>
          <w:rFonts w:hint="cs"/>
          <w:rtl/>
        </w:rPr>
        <w:t>ٞ</w:t>
      </w:r>
      <w:r w:rsidRPr="00801751">
        <w:rPr>
          <w:rtl/>
        </w:rPr>
        <w:t xml:space="preserve"> </w:t>
      </w:r>
      <w:r w:rsidRPr="00801751">
        <w:rPr>
          <w:rFonts w:hint="cs"/>
          <w:rtl/>
        </w:rPr>
        <w:t>١٨</w:t>
      </w:r>
      <w:r w:rsidRPr="00AB7196">
        <w:rPr>
          <w:rStyle w:val="Char8"/>
          <w:rtl/>
        </w:rPr>
        <w:t>﴾</w:t>
      </w:r>
      <w:r>
        <w:rPr>
          <w:rFonts w:hint="cs"/>
          <w:rtl/>
        </w:rPr>
        <w:t xml:space="preserve"> </w:t>
      </w:r>
      <w:r w:rsidRPr="00801751">
        <w:rPr>
          <w:rStyle w:val="Char6"/>
          <w:rFonts w:hint="cs"/>
          <w:rtl/>
        </w:rPr>
        <w:t>[</w:t>
      </w:r>
      <w:r>
        <w:rPr>
          <w:rStyle w:val="Char6"/>
          <w:rFonts w:hint="cs"/>
          <w:rtl/>
        </w:rPr>
        <w:t>ق: 18</w:t>
      </w:r>
      <w:r w:rsidRPr="00801751">
        <w:rPr>
          <w:rStyle w:val="Char6"/>
          <w:rFonts w:hint="cs"/>
          <w:rtl/>
        </w:rPr>
        <w:t>]</w:t>
      </w:r>
      <w:r w:rsidRPr="00BF3FD7">
        <w:rPr>
          <w:rStyle w:val="Char4"/>
          <w:rFonts w:hint="cs"/>
          <w:rtl/>
        </w:rPr>
        <w:t>.</w:t>
      </w:r>
    </w:p>
    <w:p w:rsidR="001546E9" w:rsidRPr="00801751" w:rsidRDefault="0099179E" w:rsidP="005E3A1B">
      <w:pPr>
        <w:pStyle w:val="ab"/>
        <w:widowControl w:val="0"/>
        <w:rPr>
          <w:rtl/>
        </w:rPr>
      </w:pPr>
      <w:r w:rsidRPr="00E11FF3">
        <w:rPr>
          <w:rStyle w:val="Char8"/>
          <w:rFonts w:hint="cs"/>
          <w:rtl/>
        </w:rPr>
        <w:t>«</w:t>
      </w:r>
      <w:r w:rsidR="001546E9" w:rsidRPr="00801751">
        <w:rPr>
          <w:rFonts w:hint="cs"/>
          <w:rtl/>
        </w:rPr>
        <w:t>انسان هیچ سخنی را بر</w:t>
      </w:r>
      <w:r>
        <w:rPr>
          <w:rFonts w:hint="cs"/>
          <w:rtl/>
        </w:rPr>
        <w:t xml:space="preserve"> زبان</w:t>
      </w:r>
      <w:r w:rsidR="00850650">
        <w:rPr>
          <w:rFonts w:hint="cs"/>
          <w:rtl/>
        </w:rPr>
        <w:t xml:space="preserve"> نمی‌</w:t>
      </w:r>
      <w:r>
        <w:rPr>
          <w:rFonts w:hint="cs"/>
          <w:rtl/>
        </w:rPr>
        <w:t>راند مگر این که فرشته</w:t>
      </w:r>
      <w:r>
        <w:rPr>
          <w:rFonts w:hint="eastAsia"/>
          <w:rtl/>
        </w:rPr>
        <w:t>‌</w:t>
      </w:r>
      <w:r w:rsidR="001546E9" w:rsidRPr="00801751">
        <w:rPr>
          <w:rFonts w:hint="cs"/>
          <w:rtl/>
        </w:rPr>
        <w:t>ای، مر</w:t>
      </w:r>
      <w:r w:rsidR="00F962EB">
        <w:rPr>
          <w:rFonts w:hint="cs"/>
          <w:rtl/>
        </w:rPr>
        <w:t>ا</w:t>
      </w:r>
      <w:r w:rsidR="001546E9" w:rsidRPr="00801751">
        <w:rPr>
          <w:rFonts w:hint="cs"/>
          <w:rtl/>
        </w:rPr>
        <w:t>قب و آماده (</w:t>
      </w:r>
      <w:r>
        <w:rPr>
          <w:rFonts w:hint="cs"/>
          <w:rtl/>
        </w:rPr>
        <w:t>برای دریافت و نگارش) آن سخن است</w:t>
      </w:r>
      <w:r w:rsidRPr="00E11FF3">
        <w:rPr>
          <w:rStyle w:val="Char8"/>
          <w:rFonts w:hint="cs"/>
          <w:rtl/>
        </w:rPr>
        <w:t>»</w:t>
      </w:r>
      <w:r w:rsidR="001546E9" w:rsidRPr="00801751">
        <w:rPr>
          <w:rFonts w:hint="cs"/>
          <w:rtl/>
        </w:rPr>
        <w:t xml:space="preserve">. </w:t>
      </w:r>
    </w:p>
    <w:p w:rsidR="00BF3FD7" w:rsidRPr="00BF3FD7" w:rsidRDefault="001546E9" w:rsidP="008138FA">
      <w:pPr>
        <w:pStyle w:val="af1"/>
        <w:rPr>
          <w:rStyle w:val="Char4"/>
          <w:rtl/>
        </w:rPr>
      </w:pPr>
      <w:r w:rsidRPr="00AB7196">
        <w:rPr>
          <w:rStyle w:val="Char8"/>
          <w:rtl/>
        </w:rPr>
        <w:lastRenderedPageBreak/>
        <w:t>﴿</w:t>
      </w:r>
      <w:r w:rsidR="008138FA" w:rsidRPr="008138FA">
        <w:rPr>
          <w:rFonts w:hint="eastAsia"/>
          <w:rtl/>
        </w:rPr>
        <w:t>وَلَا</w:t>
      </w:r>
      <w:r w:rsidR="008138FA" w:rsidRPr="008138FA">
        <w:rPr>
          <w:rtl/>
        </w:rPr>
        <w:t xml:space="preserve"> </w:t>
      </w:r>
      <w:r w:rsidR="008138FA" w:rsidRPr="008138FA">
        <w:rPr>
          <w:rFonts w:hint="eastAsia"/>
          <w:rtl/>
        </w:rPr>
        <w:t>تَعَاوَنُواْ</w:t>
      </w:r>
      <w:r w:rsidR="008138FA" w:rsidRPr="008138FA">
        <w:rPr>
          <w:rtl/>
        </w:rPr>
        <w:t xml:space="preserve"> </w:t>
      </w:r>
      <w:r w:rsidR="008138FA" w:rsidRPr="008138FA">
        <w:rPr>
          <w:rFonts w:hint="eastAsia"/>
          <w:rtl/>
        </w:rPr>
        <w:t>عَلَى</w:t>
      </w:r>
      <w:r w:rsidR="008138FA" w:rsidRPr="008138FA">
        <w:rPr>
          <w:rtl/>
        </w:rPr>
        <w:t xml:space="preserve"> </w:t>
      </w:r>
      <w:r w:rsidR="008138FA" w:rsidRPr="008138FA">
        <w:rPr>
          <w:rFonts w:hint="cs"/>
          <w:rtl/>
        </w:rPr>
        <w:t>ٱ</w:t>
      </w:r>
      <w:r w:rsidR="008138FA" w:rsidRPr="008138FA">
        <w:rPr>
          <w:rFonts w:hint="eastAsia"/>
          <w:rtl/>
        </w:rPr>
        <w:t>ل</w:t>
      </w:r>
      <w:r w:rsidR="008138FA" w:rsidRPr="008138FA">
        <w:rPr>
          <w:rFonts w:hint="cs"/>
          <w:rtl/>
        </w:rPr>
        <w:t>ۡ</w:t>
      </w:r>
      <w:r w:rsidR="008138FA" w:rsidRPr="008138FA">
        <w:rPr>
          <w:rFonts w:hint="eastAsia"/>
          <w:rtl/>
        </w:rPr>
        <w:t>إِث</w:t>
      </w:r>
      <w:r w:rsidR="008138FA" w:rsidRPr="008138FA">
        <w:rPr>
          <w:rFonts w:hint="cs"/>
          <w:rtl/>
        </w:rPr>
        <w:t>ۡ</w:t>
      </w:r>
      <w:r w:rsidR="008138FA" w:rsidRPr="008138FA">
        <w:rPr>
          <w:rFonts w:hint="eastAsia"/>
          <w:rtl/>
        </w:rPr>
        <w:t>مِ</w:t>
      </w:r>
      <w:r w:rsidR="008138FA" w:rsidRPr="008138FA">
        <w:rPr>
          <w:rtl/>
        </w:rPr>
        <w:t xml:space="preserve"> </w:t>
      </w:r>
      <w:r w:rsidR="008138FA" w:rsidRPr="008138FA">
        <w:rPr>
          <w:rFonts w:hint="eastAsia"/>
          <w:rtl/>
        </w:rPr>
        <w:t>وَ</w:t>
      </w:r>
      <w:r w:rsidR="008138FA" w:rsidRPr="008138FA">
        <w:rPr>
          <w:rFonts w:hint="cs"/>
          <w:rtl/>
        </w:rPr>
        <w:t>ٱ</w:t>
      </w:r>
      <w:r w:rsidR="008138FA" w:rsidRPr="008138FA">
        <w:rPr>
          <w:rFonts w:hint="eastAsia"/>
          <w:rtl/>
        </w:rPr>
        <w:t>ل</w:t>
      </w:r>
      <w:r w:rsidR="008138FA" w:rsidRPr="008138FA">
        <w:rPr>
          <w:rFonts w:hint="cs"/>
          <w:rtl/>
        </w:rPr>
        <w:t>ۡ</w:t>
      </w:r>
      <w:r w:rsidR="008138FA" w:rsidRPr="008138FA">
        <w:rPr>
          <w:rFonts w:hint="eastAsia"/>
          <w:rtl/>
        </w:rPr>
        <w:t>عُد</w:t>
      </w:r>
      <w:r w:rsidR="008138FA" w:rsidRPr="008138FA">
        <w:rPr>
          <w:rFonts w:hint="cs"/>
          <w:rtl/>
        </w:rPr>
        <w:t>ۡ</w:t>
      </w:r>
      <w:r w:rsidR="008138FA" w:rsidRPr="008138FA">
        <w:rPr>
          <w:rFonts w:hint="eastAsia"/>
          <w:rtl/>
        </w:rPr>
        <w:t>وَ</w:t>
      </w:r>
      <w:r w:rsidR="008138FA" w:rsidRPr="008138FA">
        <w:rPr>
          <w:rFonts w:hint="cs"/>
          <w:rtl/>
        </w:rPr>
        <w:t>ٰ</w:t>
      </w:r>
      <w:r w:rsidR="008138FA" w:rsidRPr="008138FA">
        <w:rPr>
          <w:rFonts w:hint="eastAsia"/>
          <w:rtl/>
        </w:rPr>
        <w:t>نِ</w:t>
      </w:r>
      <w:r w:rsidRPr="00AB7196">
        <w:rPr>
          <w:rStyle w:val="Char8"/>
          <w:rtl/>
        </w:rPr>
        <w:t>﴾</w:t>
      </w:r>
      <w:r>
        <w:rPr>
          <w:rFonts w:hint="cs"/>
          <w:rtl/>
        </w:rPr>
        <w:t xml:space="preserve"> </w:t>
      </w:r>
      <w:r w:rsidRPr="00801751">
        <w:rPr>
          <w:rStyle w:val="Char6"/>
          <w:rFonts w:hint="cs"/>
          <w:rtl/>
        </w:rPr>
        <w:t>[</w:t>
      </w:r>
      <w:r>
        <w:rPr>
          <w:rStyle w:val="Char6"/>
          <w:rFonts w:hint="cs"/>
          <w:rtl/>
        </w:rPr>
        <w:t>المائدة: 2</w:t>
      </w:r>
      <w:r w:rsidRPr="00801751">
        <w:rPr>
          <w:rStyle w:val="Char6"/>
          <w:rFonts w:hint="cs"/>
          <w:rtl/>
        </w:rPr>
        <w:t>]</w:t>
      </w:r>
      <w:r w:rsidRPr="00BF3FD7">
        <w:rPr>
          <w:rStyle w:val="Char4"/>
          <w:rFonts w:hint="cs"/>
          <w:rtl/>
        </w:rPr>
        <w:t>.</w:t>
      </w:r>
    </w:p>
    <w:p w:rsidR="00E30DC6" w:rsidRPr="00E30DC6" w:rsidRDefault="0099179E" w:rsidP="001546E9">
      <w:pPr>
        <w:pStyle w:val="ab"/>
        <w:rPr>
          <w:rStyle w:val="Char4"/>
          <w:rtl/>
        </w:rPr>
      </w:pPr>
      <w:r w:rsidRPr="00E11FF3">
        <w:rPr>
          <w:rStyle w:val="Char8"/>
          <w:rFonts w:hint="cs"/>
          <w:rtl/>
        </w:rPr>
        <w:t>«</w:t>
      </w:r>
      <w:r w:rsidR="001546E9">
        <w:rPr>
          <w:rFonts w:hint="cs"/>
          <w:rtl/>
        </w:rPr>
        <w:t xml:space="preserve">و همدیگر را در راه تجاوز </w:t>
      </w:r>
      <w:r w:rsidR="00F962EB">
        <w:rPr>
          <w:rFonts w:hint="cs"/>
          <w:rtl/>
        </w:rPr>
        <w:t>و ستمکاری یاری و پشتیبانی م</w:t>
      </w:r>
      <w:r>
        <w:rPr>
          <w:rFonts w:hint="cs"/>
          <w:rtl/>
        </w:rPr>
        <w:t>کنید</w:t>
      </w:r>
      <w:r w:rsidRPr="00E11FF3">
        <w:rPr>
          <w:rStyle w:val="Char8"/>
          <w:rFonts w:hint="cs"/>
          <w:rtl/>
        </w:rPr>
        <w:t>»</w:t>
      </w:r>
      <w:r w:rsidR="00E30DC6" w:rsidRPr="00E30DC6">
        <w:rPr>
          <w:rStyle w:val="Char4"/>
          <w:rFonts w:hint="cs"/>
          <w:rtl/>
        </w:rPr>
        <w:t>.</w:t>
      </w:r>
    </w:p>
    <w:p w:rsidR="001546E9" w:rsidRPr="00850650" w:rsidRDefault="001546E9" w:rsidP="00850650">
      <w:pPr>
        <w:pStyle w:val="a2"/>
        <w:rPr>
          <w:rtl/>
        </w:rPr>
      </w:pPr>
      <w:bookmarkStart w:id="47" w:name="_Toc442110511"/>
      <w:r w:rsidRPr="00850650">
        <w:rPr>
          <w:rFonts w:hint="cs"/>
          <w:rtl/>
        </w:rPr>
        <w:t>بحث چهارم: شناخت مسئولیت</w:t>
      </w:r>
      <w:r w:rsidRPr="00850650">
        <w:rPr>
          <w:rFonts w:hint="eastAsia"/>
          <w:rtl/>
        </w:rPr>
        <w:t>‌های فردی</w:t>
      </w:r>
      <w:bookmarkEnd w:id="47"/>
    </w:p>
    <w:p w:rsidR="001546E9" w:rsidRDefault="0099179E" w:rsidP="001546E9">
      <w:pPr>
        <w:pStyle w:val="a8"/>
        <w:rPr>
          <w:rtl/>
        </w:rPr>
      </w:pPr>
      <w:r>
        <w:rPr>
          <w:rFonts w:hint="cs"/>
          <w:rtl/>
        </w:rPr>
        <w:t>در قوانین اسلامی قاعده</w:t>
      </w:r>
      <w:r>
        <w:rPr>
          <w:rFonts w:hint="eastAsia"/>
          <w:rtl/>
        </w:rPr>
        <w:t>‌</w:t>
      </w:r>
      <w:r w:rsidR="001546E9">
        <w:rPr>
          <w:rFonts w:hint="cs"/>
          <w:rtl/>
        </w:rPr>
        <w:t>ای مهم وجود دارد و آن این است که هر فرد مس</w:t>
      </w:r>
      <w:r>
        <w:rPr>
          <w:rFonts w:hint="cs"/>
          <w:rtl/>
        </w:rPr>
        <w:t>لمانی فقط گناه خود را بر دوش می</w:t>
      </w:r>
      <w:r>
        <w:rPr>
          <w:rFonts w:hint="eastAsia"/>
          <w:rtl/>
        </w:rPr>
        <w:t>‌</w:t>
      </w:r>
      <w:r w:rsidR="001546E9">
        <w:rPr>
          <w:rFonts w:hint="cs"/>
          <w:rtl/>
        </w:rPr>
        <w:t>کشد و بار گناه دیگران بر او تحمیل نمی‌شود.</w:t>
      </w:r>
    </w:p>
    <w:p w:rsidR="001546E9" w:rsidRDefault="001546E9" w:rsidP="001546E9">
      <w:pPr>
        <w:pStyle w:val="a8"/>
        <w:rPr>
          <w:rtl/>
        </w:rPr>
      </w:pPr>
      <w:r>
        <w:rPr>
          <w:rFonts w:hint="cs"/>
          <w:rtl/>
        </w:rPr>
        <w:t>خدای متعال چنین فرموده است:</w:t>
      </w:r>
    </w:p>
    <w:p w:rsidR="00BF3FD7" w:rsidRPr="00BF3FD7" w:rsidRDefault="001546E9" w:rsidP="001546E9">
      <w:pPr>
        <w:pStyle w:val="af1"/>
        <w:rPr>
          <w:rStyle w:val="Char4"/>
          <w:rtl/>
        </w:rPr>
      </w:pPr>
      <w:r w:rsidRPr="00AB7196">
        <w:rPr>
          <w:rStyle w:val="Char8"/>
          <w:rtl/>
        </w:rPr>
        <w:t>﴿</w:t>
      </w:r>
      <w:r w:rsidRPr="00093CC7">
        <w:rPr>
          <w:rFonts w:hint="eastAsia"/>
          <w:rtl/>
        </w:rPr>
        <w:t>كُلُّ</w:t>
      </w:r>
      <w:r w:rsidRPr="00093CC7">
        <w:rPr>
          <w:rtl/>
        </w:rPr>
        <w:t xml:space="preserve"> </w:t>
      </w:r>
      <w:r w:rsidRPr="00093CC7">
        <w:rPr>
          <w:rFonts w:hint="eastAsia"/>
          <w:rtl/>
        </w:rPr>
        <w:t>نَف</w:t>
      </w:r>
      <w:r w:rsidRPr="00093CC7">
        <w:rPr>
          <w:rFonts w:hint="cs"/>
          <w:rtl/>
        </w:rPr>
        <w:t>ۡ</w:t>
      </w:r>
      <w:r w:rsidRPr="00093CC7">
        <w:rPr>
          <w:rFonts w:hint="eastAsia"/>
          <w:rtl/>
        </w:rPr>
        <w:t>سِ</w:t>
      </w:r>
      <w:r w:rsidRPr="00093CC7">
        <w:rPr>
          <w:rFonts w:hint="cs"/>
          <w:rtl/>
        </w:rPr>
        <w:t>ۢ</w:t>
      </w:r>
      <w:r w:rsidRPr="00093CC7">
        <w:rPr>
          <w:rtl/>
        </w:rPr>
        <w:t xml:space="preserve"> </w:t>
      </w:r>
      <w:r w:rsidRPr="00093CC7">
        <w:rPr>
          <w:rFonts w:hint="eastAsia"/>
          <w:rtl/>
        </w:rPr>
        <w:t>بِمَا</w:t>
      </w:r>
      <w:r w:rsidRPr="00093CC7">
        <w:rPr>
          <w:rtl/>
        </w:rPr>
        <w:t xml:space="preserve"> </w:t>
      </w:r>
      <w:r w:rsidRPr="00093CC7">
        <w:rPr>
          <w:rFonts w:hint="eastAsia"/>
          <w:rtl/>
        </w:rPr>
        <w:t>كَسَبَت</w:t>
      </w:r>
      <w:r w:rsidRPr="00093CC7">
        <w:rPr>
          <w:rFonts w:hint="cs"/>
          <w:rtl/>
        </w:rPr>
        <w:t>ۡ</w:t>
      </w:r>
      <w:r w:rsidRPr="00093CC7">
        <w:rPr>
          <w:rtl/>
        </w:rPr>
        <w:t xml:space="preserve"> </w:t>
      </w:r>
      <w:r w:rsidRPr="00093CC7">
        <w:rPr>
          <w:rFonts w:hint="eastAsia"/>
          <w:rtl/>
        </w:rPr>
        <w:t>رَهِينَةٌ</w:t>
      </w:r>
      <w:r w:rsidRPr="00093CC7">
        <w:rPr>
          <w:rtl/>
        </w:rPr>
        <w:t xml:space="preserve"> </w:t>
      </w:r>
      <w:r w:rsidRPr="00093CC7">
        <w:rPr>
          <w:rFonts w:hint="cs"/>
          <w:rtl/>
        </w:rPr>
        <w:t>٣٨</w:t>
      </w:r>
      <w:r w:rsidRPr="00AB7196">
        <w:rPr>
          <w:rStyle w:val="Char8"/>
          <w:rtl/>
        </w:rPr>
        <w:t>﴾</w:t>
      </w:r>
      <w:r>
        <w:rPr>
          <w:rFonts w:hint="cs"/>
          <w:rtl/>
        </w:rPr>
        <w:t xml:space="preserve"> </w:t>
      </w:r>
      <w:r w:rsidRPr="00093CC7">
        <w:rPr>
          <w:rStyle w:val="Char6"/>
          <w:rFonts w:hint="cs"/>
          <w:rtl/>
        </w:rPr>
        <w:t>[</w:t>
      </w:r>
      <w:r>
        <w:rPr>
          <w:rStyle w:val="Char6"/>
          <w:rFonts w:hint="cs"/>
          <w:rtl/>
        </w:rPr>
        <w:t>المدثر: 38</w:t>
      </w:r>
      <w:r w:rsidRPr="00093CC7">
        <w:rPr>
          <w:rStyle w:val="Char6"/>
          <w:rFonts w:hint="cs"/>
          <w:rtl/>
        </w:rPr>
        <w:t>]</w:t>
      </w:r>
      <w:r w:rsidRPr="00BF3FD7">
        <w:rPr>
          <w:rStyle w:val="Char4"/>
          <w:rFonts w:hint="cs"/>
          <w:rtl/>
        </w:rPr>
        <w:t>.</w:t>
      </w:r>
    </w:p>
    <w:p w:rsidR="00E30DC6" w:rsidRPr="00E30DC6" w:rsidRDefault="0099179E" w:rsidP="001546E9">
      <w:pPr>
        <w:pStyle w:val="ab"/>
        <w:rPr>
          <w:rStyle w:val="Char4"/>
          <w:rtl/>
        </w:rPr>
      </w:pPr>
      <w:r w:rsidRPr="00E11FF3">
        <w:rPr>
          <w:rStyle w:val="Char8"/>
          <w:rFonts w:hint="cs"/>
          <w:rtl/>
        </w:rPr>
        <w:t>«</w:t>
      </w:r>
      <w:r w:rsidR="001B3B4D">
        <w:rPr>
          <w:rFonts w:hint="cs"/>
          <w:rtl/>
        </w:rPr>
        <w:t xml:space="preserve">هر </w:t>
      </w:r>
      <w:r>
        <w:rPr>
          <w:rFonts w:hint="cs"/>
          <w:rtl/>
        </w:rPr>
        <w:t>کسی در گرو</w:t>
      </w:r>
      <w:r>
        <w:rPr>
          <w:rFonts w:hint="eastAsia"/>
          <w:rtl/>
        </w:rPr>
        <w:t>‌</w:t>
      </w:r>
      <w:r>
        <w:rPr>
          <w:rFonts w:hint="cs"/>
          <w:rtl/>
        </w:rPr>
        <w:t>کاری است که کرده است</w:t>
      </w:r>
      <w:r w:rsidRPr="00E11FF3">
        <w:rPr>
          <w:rStyle w:val="Char8"/>
          <w:rFonts w:hint="cs"/>
          <w:rtl/>
        </w:rPr>
        <w:t>»</w:t>
      </w:r>
      <w:r w:rsidR="00E30DC6" w:rsidRPr="00E30DC6">
        <w:rPr>
          <w:rStyle w:val="Char4"/>
          <w:rFonts w:hint="cs"/>
          <w:rtl/>
        </w:rPr>
        <w:t>.</w:t>
      </w:r>
    </w:p>
    <w:p w:rsidR="00BF3FD7" w:rsidRPr="00BF3FD7" w:rsidRDefault="00113059" w:rsidP="001546E9">
      <w:pPr>
        <w:pStyle w:val="af1"/>
        <w:rPr>
          <w:rStyle w:val="Char4"/>
          <w:rtl/>
        </w:rPr>
      </w:pPr>
      <w:r w:rsidRPr="00AB7196">
        <w:rPr>
          <w:rStyle w:val="Char8"/>
          <w:rtl/>
        </w:rPr>
        <w:t>﴿</w:t>
      </w:r>
      <w:r w:rsidR="001546E9" w:rsidRPr="00093CC7">
        <w:rPr>
          <w:rFonts w:hint="eastAsia"/>
          <w:rtl/>
        </w:rPr>
        <w:t>وَلَا</w:t>
      </w:r>
      <w:r w:rsidR="001546E9" w:rsidRPr="00093CC7">
        <w:rPr>
          <w:rtl/>
        </w:rPr>
        <w:t xml:space="preserve"> </w:t>
      </w:r>
      <w:r w:rsidR="001546E9" w:rsidRPr="00093CC7">
        <w:rPr>
          <w:rFonts w:hint="eastAsia"/>
          <w:rtl/>
        </w:rPr>
        <w:t>تَزِرُ</w:t>
      </w:r>
      <w:r w:rsidR="001546E9" w:rsidRPr="00093CC7">
        <w:rPr>
          <w:rtl/>
        </w:rPr>
        <w:t xml:space="preserve"> </w:t>
      </w:r>
      <w:r w:rsidR="001546E9" w:rsidRPr="00093CC7">
        <w:rPr>
          <w:rFonts w:hint="eastAsia"/>
          <w:rtl/>
        </w:rPr>
        <w:t>وَازِرَة</w:t>
      </w:r>
      <w:r w:rsidR="001546E9" w:rsidRPr="00093CC7">
        <w:rPr>
          <w:rFonts w:hint="cs"/>
          <w:rtl/>
        </w:rPr>
        <w:t>ٞ</w:t>
      </w:r>
      <w:r w:rsidR="001546E9" w:rsidRPr="00093CC7">
        <w:rPr>
          <w:rtl/>
        </w:rPr>
        <w:t xml:space="preserve"> </w:t>
      </w:r>
      <w:r w:rsidR="001546E9" w:rsidRPr="00093CC7">
        <w:rPr>
          <w:rFonts w:hint="eastAsia"/>
          <w:rtl/>
        </w:rPr>
        <w:t>وِز</w:t>
      </w:r>
      <w:r w:rsidR="001546E9" w:rsidRPr="00093CC7">
        <w:rPr>
          <w:rFonts w:hint="cs"/>
          <w:rtl/>
        </w:rPr>
        <w:t>ۡ</w:t>
      </w:r>
      <w:r w:rsidR="001546E9" w:rsidRPr="00093CC7">
        <w:rPr>
          <w:rFonts w:hint="eastAsia"/>
          <w:rtl/>
        </w:rPr>
        <w:t>رَ</w:t>
      </w:r>
      <w:r w:rsidR="001546E9" w:rsidRPr="00093CC7">
        <w:rPr>
          <w:rtl/>
        </w:rPr>
        <w:t xml:space="preserve"> </w:t>
      </w:r>
      <w:r w:rsidR="001546E9" w:rsidRPr="00093CC7">
        <w:rPr>
          <w:rFonts w:hint="eastAsia"/>
          <w:rtl/>
        </w:rPr>
        <w:t>أُخ</w:t>
      </w:r>
      <w:r w:rsidR="001546E9" w:rsidRPr="00093CC7">
        <w:rPr>
          <w:rFonts w:hint="cs"/>
          <w:rtl/>
        </w:rPr>
        <w:t>ۡ</w:t>
      </w:r>
      <w:r w:rsidR="001546E9" w:rsidRPr="00093CC7">
        <w:rPr>
          <w:rFonts w:hint="eastAsia"/>
          <w:rtl/>
        </w:rPr>
        <w:t>رَى</w:t>
      </w:r>
      <w:r w:rsidR="001546E9" w:rsidRPr="00093CC7">
        <w:rPr>
          <w:rFonts w:hint="cs"/>
          <w:rtl/>
        </w:rPr>
        <w:t>ٰ</w:t>
      </w:r>
      <w:r w:rsidR="001546E9" w:rsidRPr="00AB7196">
        <w:rPr>
          <w:rStyle w:val="Char8"/>
          <w:rtl/>
        </w:rPr>
        <w:t>﴾</w:t>
      </w:r>
      <w:r w:rsidR="001546E9">
        <w:rPr>
          <w:rFonts w:ascii="Traditional Arabic" w:hAnsi="Traditional Arabic" w:hint="cs"/>
          <w:rtl/>
        </w:rPr>
        <w:t xml:space="preserve"> </w:t>
      </w:r>
      <w:r w:rsidR="001546E9" w:rsidRPr="00093CC7">
        <w:rPr>
          <w:rStyle w:val="Char6"/>
          <w:rFonts w:hint="cs"/>
          <w:rtl/>
        </w:rPr>
        <w:t>[</w:t>
      </w:r>
      <w:r w:rsidR="001546E9">
        <w:rPr>
          <w:rStyle w:val="Char6"/>
          <w:rFonts w:hint="cs"/>
          <w:rtl/>
        </w:rPr>
        <w:t>الانعام: 164</w:t>
      </w:r>
      <w:r w:rsidR="001546E9" w:rsidRPr="00093CC7">
        <w:rPr>
          <w:rStyle w:val="Char6"/>
          <w:rFonts w:hint="cs"/>
          <w:rtl/>
        </w:rPr>
        <w:t>]</w:t>
      </w:r>
      <w:r w:rsidR="001546E9" w:rsidRPr="00BF3FD7">
        <w:rPr>
          <w:rStyle w:val="Char4"/>
          <w:rFonts w:hint="cs"/>
          <w:rtl/>
        </w:rPr>
        <w:t>.</w:t>
      </w:r>
    </w:p>
    <w:p w:rsidR="00E30DC6" w:rsidRPr="00E30DC6" w:rsidRDefault="0099179E" w:rsidP="001546E9">
      <w:pPr>
        <w:pStyle w:val="ab"/>
        <w:rPr>
          <w:rStyle w:val="Char4"/>
          <w:rtl/>
        </w:rPr>
      </w:pPr>
      <w:r w:rsidRPr="00E11FF3">
        <w:rPr>
          <w:rStyle w:val="Char8"/>
          <w:rFonts w:hint="cs"/>
          <w:rtl/>
        </w:rPr>
        <w:t>«</w:t>
      </w:r>
      <w:r w:rsidR="001546E9">
        <w:rPr>
          <w:rFonts w:hint="cs"/>
          <w:rtl/>
        </w:rPr>
        <w:t>و هیچ‌کس</w:t>
      </w:r>
      <w:r>
        <w:rPr>
          <w:rFonts w:hint="cs"/>
          <w:rtl/>
        </w:rPr>
        <w:t>ی گناه دیگری را بر دوش نمی‌کشد</w:t>
      </w:r>
      <w:r w:rsidRPr="00E11FF3">
        <w:rPr>
          <w:rStyle w:val="Char8"/>
          <w:rFonts w:hint="cs"/>
          <w:rtl/>
        </w:rPr>
        <w:t>»</w:t>
      </w:r>
      <w:r w:rsidR="00E30DC6" w:rsidRPr="00E30DC6">
        <w:rPr>
          <w:rStyle w:val="Char4"/>
          <w:rFonts w:hint="cs"/>
          <w:rtl/>
        </w:rPr>
        <w:t>.</w:t>
      </w:r>
    </w:p>
    <w:p w:rsidR="00BF3FD7" w:rsidRPr="00BF3FD7" w:rsidRDefault="001546E9" w:rsidP="001546E9">
      <w:pPr>
        <w:pStyle w:val="af1"/>
        <w:rPr>
          <w:rStyle w:val="Char4"/>
          <w:rtl/>
        </w:rPr>
      </w:pPr>
      <w:r w:rsidRPr="00AB7196">
        <w:rPr>
          <w:rStyle w:val="Char8"/>
          <w:rtl/>
        </w:rPr>
        <w:t>﴿</w:t>
      </w:r>
      <w:r w:rsidRPr="00093CC7">
        <w:rPr>
          <w:rFonts w:hint="eastAsia"/>
          <w:rtl/>
        </w:rPr>
        <w:t>مَّن</w:t>
      </w:r>
      <w:r w:rsidRPr="00093CC7">
        <w:rPr>
          <w:rFonts w:hint="cs"/>
          <w:rtl/>
        </w:rPr>
        <w:t>ۡ</w:t>
      </w:r>
      <w:r w:rsidRPr="00093CC7">
        <w:rPr>
          <w:rtl/>
        </w:rPr>
        <w:t xml:space="preserve"> </w:t>
      </w:r>
      <w:r w:rsidRPr="00093CC7">
        <w:rPr>
          <w:rFonts w:hint="eastAsia"/>
          <w:rtl/>
        </w:rPr>
        <w:t>عَمِلَ</w:t>
      </w:r>
      <w:r w:rsidRPr="00093CC7">
        <w:rPr>
          <w:rtl/>
        </w:rPr>
        <w:t xml:space="preserve"> </w:t>
      </w:r>
      <w:r w:rsidRPr="00093CC7">
        <w:rPr>
          <w:rFonts w:hint="eastAsia"/>
          <w:rtl/>
        </w:rPr>
        <w:t>صَ</w:t>
      </w:r>
      <w:r w:rsidRPr="00093CC7">
        <w:rPr>
          <w:rFonts w:hint="cs"/>
          <w:rtl/>
        </w:rPr>
        <w:t>ٰ</w:t>
      </w:r>
      <w:r w:rsidRPr="00093CC7">
        <w:rPr>
          <w:rFonts w:hint="eastAsia"/>
          <w:rtl/>
        </w:rPr>
        <w:t>لِح</w:t>
      </w:r>
      <w:r w:rsidRPr="00093CC7">
        <w:rPr>
          <w:rFonts w:hint="cs"/>
          <w:rtl/>
        </w:rPr>
        <w:t>ٗ</w:t>
      </w:r>
      <w:r w:rsidRPr="00093CC7">
        <w:rPr>
          <w:rFonts w:hint="eastAsia"/>
          <w:rtl/>
        </w:rPr>
        <w:t>ا</w:t>
      </w:r>
      <w:r w:rsidRPr="00093CC7">
        <w:rPr>
          <w:rtl/>
        </w:rPr>
        <w:t xml:space="preserve"> </w:t>
      </w:r>
      <w:r w:rsidRPr="00093CC7">
        <w:rPr>
          <w:rFonts w:hint="eastAsia"/>
          <w:rtl/>
        </w:rPr>
        <w:t>فَلِنَف</w:t>
      </w:r>
      <w:r w:rsidRPr="00093CC7">
        <w:rPr>
          <w:rFonts w:hint="cs"/>
          <w:rtl/>
        </w:rPr>
        <w:t>ۡ</w:t>
      </w:r>
      <w:r w:rsidRPr="00093CC7">
        <w:rPr>
          <w:rFonts w:hint="eastAsia"/>
          <w:rtl/>
        </w:rPr>
        <w:t>سِهِ</w:t>
      </w:r>
      <w:r w:rsidRPr="00093CC7">
        <w:rPr>
          <w:rFonts w:hint="cs"/>
          <w:rtl/>
        </w:rPr>
        <w:t>ۦۖ</w:t>
      </w:r>
      <w:r w:rsidRPr="00093CC7">
        <w:rPr>
          <w:rtl/>
        </w:rPr>
        <w:t xml:space="preserve"> </w:t>
      </w:r>
      <w:r w:rsidRPr="00093CC7">
        <w:rPr>
          <w:rFonts w:hint="eastAsia"/>
          <w:rtl/>
        </w:rPr>
        <w:t>وَمَن</w:t>
      </w:r>
      <w:r w:rsidRPr="00093CC7">
        <w:rPr>
          <w:rFonts w:hint="cs"/>
          <w:rtl/>
        </w:rPr>
        <w:t>ۡ</w:t>
      </w:r>
      <w:r w:rsidRPr="00093CC7">
        <w:rPr>
          <w:rtl/>
        </w:rPr>
        <w:t xml:space="preserve"> </w:t>
      </w:r>
      <w:r w:rsidRPr="00093CC7">
        <w:rPr>
          <w:rFonts w:hint="eastAsia"/>
          <w:rtl/>
        </w:rPr>
        <w:t>أَسَا</w:t>
      </w:r>
      <w:r w:rsidRPr="00093CC7">
        <w:rPr>
          <w:rFonts w:hint="cs"/>
          <w:rtl/>
        </w:rPr>
        <w:t>ٓ</w:t>
      </w:r>
      <w:r w:rsidRPr="00093CC7">
        <w:rPr>
          <w:rFonts w:hint="eastAsia"/>
          <w:rtl/>
        </w:rPr>
        <w:t>ءَ</w:t>
      </w:r>
      <w:r w:rsidRPr="00093CC7">
        <w:rPr>
          <w:rtl/>
        </w:rPr>
        <w:t xml:space="preserve"> </w:t>
      </w:r>
      <w:r w:rsidRPr="00093CC7">
        <w:rPr>
          <w:rFonts w:hint="eastAsia"/>
          <w:rtl/>
        </w:rPr>
        <w:t>فَعَلَي</w:t>
      </w:r>
      <w:r w:rsidRPr="00093CC7">
        <w:rPr>
          <w:rFonts w:hint="cs"/>
          <w:rtl/>
        </w:rPr>
        <w:t>ۡ</w:t>
      </w:r>
      <w:r w:rsidRPr="00093CC7">
        <w:rPr>
          <w:rFonts w:hint="eastAsia"/>
          <w:rtl/>
        </w:rPr>
        <w:t>هَا</w:t>
      </w:r>
      <w:r w:rsidRPr="00093CC7">
        <w:rPr>
          <w:rFonts w:hint="cs"/>
          <w:rtl/>
        </w:rPr>
        <w:t>ۗ</w:t>
      </w:r>
      <w:r w:rsidRPr="00093CC7">
        <w:rPr>
          <w:rtl/>
        </w:rPr>
        <w:t xml:space="preserve"> </w:t>
      </w:r>
      <w:r w:rsidRPr="00093CC7">
        <w:rPr>
          <w:rFonts w:hint="eastAsia"/>
          <w:rtl/>
        </w:rPr>
        <w:t>وَمَا</w:t>
      </w:r>
      <w:r w:rsidRPr="00093CC7">
        <w:rPr>
          <w:rtl/>
        </w:rPr>
        <w:t xml:space="preserve"> </w:t>
      </w:r>
      <w:r w:rsidRPr="00093CC7">
        <w:rPr>
          <w:rFonts w:hint="eastAsia"/>
          <w:rtl/>
        </w:rPr>
        <w:t>رَبُّكَ</w:t>
      </w:r>
      <w:r w:rsidRPr="00093CC7">
        <w:rPr>
          <w:rtl/>
        </w:rPr>
        <w:t xml:space="preserve"> </w:t>
      </w:r>
      <w:r w:rsidRPr="00093CC7">
        <w:rPr>
          <w:rFonts w:hint="eastAsia"/>
          <w:rtl/>
        </w:rPr>
        <w:t>بِظَلَّ</w:t>
      </w:r>
      <w:r w:rsidRPr="00093CC7">
        <w:rPr>
          <w:rFonts w:hint="cs"/>
          <w:rtl/>
        </w:rPr>
        <w:t>ٰ</w:t>
      </w:r>
      <w:r w:rsidRPr="00093CC7">
        <w:rPr>
          <w:rFonts w:hint="eastAsia"/>
          <w:rtl/>
        </w:rPr>
        <w:t>م</w:t>
      </w:r>
      <w:r w:rsidRPr="00093CC7">
        <w:rPr>
          <w:rFonts w:hint="cs"/>
          <w:rtl/>
        </w:rPr>
        <w:t>ٖ</w:t>
      </w:r>
      <w:r w:rsidRPr="00093CC7">
        <w:rPr>
          <w:rtl/>
        </w:rPr>
        <w:t xml:space="preserve"> </w:t>
      </w:r>
      <w:r w:rsidRPr="00093CC7">
        <w:rPr>
          <w:rFonts w:hint="eastAsia"/>
          <w:rtl/>
        </w:rPr>
        <w:t>لِّل</w:t>
      </w:r>
      <w:r w:rsidRPr="00093CC7">
        <w:rPr>
          <w:rFonts w:hint="cs"/>
          <w:rtl/>
        </w:rPr>
        <w:t>ۡ</w:t>
      </w:r>
      <w:r w:rsidRPr="00093CC7">
        <w:rPr>
          <w:rFonts w:hint="eastAsia"/>
          <w:rtl/>
        </w:rPr>
        <w:t>عَبِيدِ</w:t>
      </w:r>
      <w:r w:rsidRPr="00093CC7">
        <w:rPr>
          <w:rtl/>
        </w:rPr>
        <w:t xml:space="preserve"> </w:t>
      </w:r>
      <w:r w:rsidRPr="00093CC7">
        <w:rPr>
          <w:rFonts w:hint="cs"/>
          <w:rtl/>
        </w:rPr>
        <w:t>٤٦</w:t>
      </w:r>
      <w:r w:rsidRPr="00AB7196">
        <w:rPr>
          <w:rStyle w:val="Char8"/>
          <w:rtl/>
        </w:rPr>
        <w:t>﴾</w:t>
      </w:r>
      <w:r>
        <w:rPr>
          <w:rFonts w:hint="cs"/>
          <w:rtl/>
        </w:rPr>
        <w:t xml:space="preserve"> </w:t>
      </w:r>
      <w:r w:rsidRPr="00093CC7">
        <w:rPr>
          <w:rStyle w:val="Char6"/>
          <w:rFonts w:hint="cs"/>
          <w:rtl/>
        </w:rPr>
        <w:t>[</w:t>
      </w:r>
      <w:r>
        <w:rPr>
          <w:rStyle w:val="Char6"/>
          <w:rFonts w:hint="cs"/>
          <w:rtl/>
        </w:rPr>
        <w:t>فصلت: 46</w:t>
      </w:r>
      <w:r w:rsidRPr="00093CC7">
        <w:rPr>
          <w:rStyle w:val="Char6"/>
          <w:rFonts w:hint="cs"/>
          <w:rtl/>
        </w:rPr>
        <w:t>]</w:t>
      </w:r>
      <w:r w:rsidRPr="00BF3FD7">
        <w:rPr>
          <w:rStyle w:val="Char4"/>
          <w:rFonts w:hint="cs"/>
          <w:rtl/>
        </w:rPr>
        <w:t>.</w:t>
      </w:r>
    </w:p>
    <w:p w:rsidR="00E30DC6" w:rsidRPr="00E30DC6" w:rsidRDefault="0099179E" w:rsidP="001546E9">
      <w:pPr>
        <w:pStyle w:val="ab"/>
        <w:rPr>
          <w:rStyle w:val="Char4"/>
          <w:rtl/>
        </w:rPr>
      </w:pPr>
      <w:r w:rsidRPr="00E11FF3">
        <w:rPr>
          <w:rStyle w:val="Char8"/>
          <w:rFonts w:hint="cs"/>
          <w:rtl/>
        </w:rPr>
        <w:t>«</w:t>
      </w:r>
      <w:r w:rsidR="001B3B4D">
        <w:rPr>
          <w:rFonts w:hint="cs"/>
          <w:rtl/>
        </w:rPr>
        <w:t>هر</w:t>
      </w:r>
      <w:r w:rsidR="001546E9">
        <w:rPr>
          <w:rFonts w:hint="cs"/>
          <w:rtl/>
        </w:rPr>
        <w:t>کس که کار نیک بکند به نفع خود می‌کند، و</w:t>
      </w:r>
      <w:r w:rsidR="00DB61A2">
        <w:rPr>
          <w:rFonts w:hint="cs"/>
          <w:rtl/>
        </w:rPr>
        <w:t xml:space="preserve"> هرکس </w:t>
      </w:r>
      <w:r w:rsidR="001546E9">
        <w:rPr>
          <w:rFonts w:hint="cs"/>
          <w:rtl/>
        </w:rPr>
        <w:t>که</w:t>
      </w:r>
      <w:r>
        <w:rPr>
          <w:rFonts w:hint="cs"/>
          <w:rtl/>
        </w:rPr>
        <w:t xml:space="preserve"> کار بد بکند به زیان خود می‌کند</w:t>
      </w:r>
      <w:r w:rsidRPr="00E11FF3">
        <w:rPr>
          <w:rStyle w:val="Char8"/>
          <w:rFonts w:hint="cs"/>
          <w:rtl/>
        </w:rPr>
        <w:t>»</w:t>
      </w:r>
      <w:r w:rsidR="00E30DC6" w:rsidRPr="00E30DC6">
        <w:rPr>
          <w:rStyle w:val="Char4"/>
          <w:rFonts w:hint="cs"/>
          <w:rtl/>
        </w:rPr>
        <w:t>.</w:t>
      </w:r>
    </w:p>
    <w:p w:rsidR="001546E9" w:rsidRDefault="001546E9" w:rsidP="00F962EB">
      <w:pPr>
        <w:pStyle w:val="a8"/>
        <w:rPr>
          <w:rtl/>
        </w:rPr>
      </w:pPr>
      <w:r>
        <w:rPr>
          <w:rFonts w:hint="cs"/>
          <w:rtl/>
        </w:rPr>
        <w:t>این آیات به بیان دامنه‌</w:t>
      </w:r>
      <w:r w:rsidR="001B3B4D">
        <w:rPr>
          <w:rFonts w:hint="eastAsia"/>
          <w:rtl/>
        </w:rPr>
        <w:t>‌ی</w:t>
      </w:r>
      <w:r w:rsidR="0099179E">
        <w:rPr>
          <w:rFonts w:hint="cs"/>
          <w:rtl/>
        </w:rPr>
        <w:t xml:space="preserve"> </w:t>
      </w:r>
      <w:r w:rsidR="00A1118A">
        <w:rPr>
          <w:rFonts w:hint="cs"/>
          <w:rtl/>
        </w:rPr>
        <w:t xml:space="preserve">مسئولیت‌های فردی پرداخته و سنت پیامبر </w:t>
      </w:r>
      <w:r w:rsidR="00A1118A">
        <w:rPr>
          <w:rFonts w:cs="CTraditional Arabic" w:hint="cs"/>
          <w:rtl/>
        </w:rPr>
        <w:t>ج</w:t>
      </w:r>
      <w:r>
        <w:rPr>
          <w:rFonts w:hint="cs"/>
          <w:rtl/>
        </w:rPr>
        <w:t xml:space="preserve"> هم این مفاهیم را تأیید و </w:t>
      </w:r>
      <w:r w:rsidR="00A1118A">
        <w:rPr>
          <w:rFonts w:hint="cs"/>
          <w:rtl/>
        </w:rPr>
        <w:t>ت</w:t>
      </w:r>
      <w:r>
        <w:rPr>
          <w:rFonts w:hint="cs"/>
          <w:rtl/>
        </w:rPr>
        <w:t>أکید نم</w:t>
      </w:r>
      <w:r w:rsidR="00A1118A">
        <w:rPr>
          <w:rFonts w:hint="cs"/>
          <w:rtl/>
        </w:rPr>
        <w:t xml:space="preserve">وده است. پیامبر </w:t>
      </w:r>
      <w:r w:rsidR="00A1118A">
        <w:rPr>
          <w:rFonts w:cs="CTraditional Arabic" w:hint="cs"/>
          <w:rtl/>
        </w:rPr>
        <w:t>ج</w:t>
      </w:r>
      <w:r w:rsidR="00A1118A">
        <w:rPr>
          <w:rFonts w:hint="cs"/>
          <w:rtl/>
        </w:rPr>
        <w:t xml:space="preserve"> در این مورد فرموده</w:t>
      </w:r>
      <w:r w:rsidR="003B46EA">
        <w:rPr>
          <w:rtl/>
        </w:rPr>
        <w:softHyphen/>
      </w:r>
      <w:r w:rsidR="003B46EA">
        <w:rPr>
          <w:rFonts w:hint="cs"/>
          <w:rtl/>
        </w:rPr>
        <w:t>است</w:t>
      </w:r>
      <w:r w:rsidR="00A1118A">
        <w:rPr>
          <w:rFonts w:hint="cs"/>
          <w:rtl/>
        </w:rPr>
        <w:t xml:space="preserve"> که: </w:t>
      </w:r>
      <w:r w:rsidR="00A1118A" w:rsidRPr="00E11FF3">
        <w:rPr>
          <w:rStyle w:val="Char8"/>
          <w:rFonts w:hint="cs"/>
          <w:rtl/>
        </w:rPr>
        <w:t>«</w:t>
      </w:r>
      <w:r w:rsidR="001B3B4D">
        <w:rPr>
          <w:rFonts w:hint="cs"/>
          <w:rtl/>
        </w:rPr>
        <w:t>هی</w:t>
      </w:r>
      <w:r w:rsidR="00F962EB">
        <w:rPr>
          <w:rFonts w:hint="cs"/>
          <w:rtl/>
        </w:rPr>
        <w:t>چ</w:t>
      </w:r>
      <w:r w:rsidR="001B3B4D">
        <w:rPr>
          <w:rFonts w:hint="eastAsia"/>
          <w:rtl/>
        </w:rPr>
        <w:t>‌</w:t>
      </w:r>
      <w:r>
        <w:rPr>
          <w:rFonts w:hint="cs"/>
          <w:rtl/>
        </w:rPr>
        <w:t>کس به خاطر گناه پدر یا ب</w:t>
      </w:r>
      <w:r w:rsidR="00A1118A">
        <w:rPr>
          <w:rFonts w:hint="cs"/>
          <w:rtl/>
        </w:rPr>
        <w:t>رادرش مورد مؤاخذه قرار نمی‌گیرد</w:t>
      </w:r>
      <w:r w:rsidR="00A1118A" w:rsidRPr="00E11FF3">
        <w:rPr>
          <w:rStyle w:val="Char8"/>
          <w:rFonts w:hint="cs"/>
          <w:rtl/>
        </w:rPr>
        <w:t>»</w:t>
      </w:r>
      <w:r w:rsidR="00BB49F1" w:rsidRPr="00FD7FF4">
        <w:rPr>
          <w:rFonts w:hint="cs"/>
          <w:vertAlign w:val="superscript"/>
          <w:rtl/>
        </w:rPr>
        <w:t>(</w:t>
      </w:r>
      <w:r w:rsidR="00BB49F1" w:rsidRPr="00FD7FF4">
        <w:rPr>
          <w:rStyle w:val="FootnoteReference"/>
          <w:rtl/>
        </w:rPr>
        <w:footnoteReference w:id="467"/>
      </w:r>
      <w:r w:rsidR="00BB49F1" w:rsidRPr="00FD7FF4">
        <w:rPr>
          <w:rFonts w:hint="cs"/>
          <w:vertAlign w:val="superscript"/>
          <w:rtl/>
        </w:rPr>
        <w:t>)</w:t>
      </w:r>
      <w:r w:rsidR="00A1118A">
        <w:rPr>
          <w:rFonts w:hint="cs"/>
          <w:rtl/>
        </w:rPr>
        <w:t>. پس اگر پدر یا برادر جن</w:t>
      </w:r>
      <w:r>
        <w:rPr>
          <w:rFonts w:hint="cs"/>
          <w:rtl/>
        </w:rPr>
        <w:t>ایتی مانند قتل یا امثال آن را مرتکب شدند، در دنیا یا آخرت مجازات</w:t>
      </w:r>
      <w:r w:rsidR="00F962EB">
        <w:rPr>
          <w:rFonts w:hint="cs"/>
          <w:rtl/>
        </w:rPr>
        <w:t xml:space="preserve"> می‌شوند و ربطی به دیگران ندارد. پس جایز نیست که افراد دیگری در مجازات</w:t>
      </w:r>
      <w:r>
        <w:rPr>
          <w:rFonts w:hint="cs"/>
          <w:rtl/>
        </w:rPr>
        <w:t xml:space="preserve"> قتل به عنوا</w:t>
      </w:r>
      <w:r w:rsidR="00A1118A">
        <w:rPr>
          <w:rFonts w:hint="cs"/>
          <w:rtl/>
        </w:rPr>
        <w:t xml:space="preserve">ن انتقام کشته شوند. ابوداود در </w:t>
      </w:r>
      <w:r w:rsidR="00A1118A" w:rsidRPr="00E11FF3">
        <w:rPr>
          <w:rStyle w:val="Char8"/>
          <w:rFonts w:hint="cs"/>
          <w:rtl/>
        </w:rPr>
        <w:t>«</w:t>
      </w:r>
      <w:r w:rsidR="00A1118A">
        <w:rPr>
          <w:rFonts w:hint="cs"/>
          <w:rtl/>
        </w:rPr>
        <w:t>سنن</w:t>
      </w:r>
      <w:r w:rsidR="00A1118A" w:rsidRPr="00E11FF3">
        <w:rPr>
          <w:rStyle w:val="Char8"/>
          <w:rFonts w:hint="cs"/>
          <w:rtl/>
        </w:rPr>
        <w:t>»</w:t>
      </w:r>
      <w:r>
        <w:rPr>
          <w:rFonts w:hint="cs"/>
          <w:rtl/>
        </w:rPr>
        <w:t xml:space="preserve"> از اب</w:t>
      </w:r>
      <w:r w:rsidR="00A1118A">
        <w:rPr>
          <w:rFonts w:hint="cs"/>
          <w:rtl/>
        </w:rPr>
        <w:t>و</w:t>
      </w:r>
      <w:r>
        <w:rPr>
          <w:rFonts w:hint="cs"/>
          <w:rtl/>
        </w:rPr>
        <w:t>رمله نقل کرده</w:t>
      </w:r>
      <w:r w:rsidR="003B46EA">
        <w:rPr>
          <w:rtl/>
        </w:rPr>
        <w:softHyphen/>
      </w:r>
      <w:r w:rsidR="003B46EA">
        <w:rPr>
          <w:rFonts w:hint="cs"/>
          <w:rtl/>
        </w:rPr>
        <w:t>است</w:t>
      </w:r>
      <w:r>
        <w:rPr>
          <w:rFonts w:hint="cs"/>
          <w:rtl/>
        </w:rPr>
        <w:t xml:space="preserve"> که گفت: همر</w:t>
      </w:r>
      <w:r w:rsidR="00A1118A">
        <w:rPr>
          <w:rFonts w:hint="cs"/>
          <w:rtl/>
        </w:rPr>
        <w:t xml:space="preserve">اه پدرم [برای کاری] نزد پیامبر </w:t>
      </w:r>
      <w:r w:rsidR="00A1118A">
        <w:rPr>
          <w:rFonts w:cs="CTraditional Arabic" w:hint="cs"/>
          <w:rtl/>
        </w:rPr>
        <w:t>ج</w:t>
      </w:r>
      <w:r w:rsidR="00A1118A">
        <w:rPr>
          <w:rFonts w:hint="cs"/>
          <w:rtl/>
        </w:rPr>
        <w:t xml:space="preserve"> رفتیم. پیامبر </w:t>
      </w:r>
      <w:r w:rsidR="00A1118A">
        <w:rPr>
          <w:rFonts w:cs="CTraditional Arabic" w:hint="cs"/>
          <w:rtl/>
        </w:rPr>
        <w:t>ج</w:t>
      </w:r>
      <w:r>
        <w:rPr>
          <w:rFonts w:hint="cs"/>
          <w:rtl/>
        </w:rPr>
        <w:t xml:space="preserve"> به پدرم فرمود: این پسر توست؟ پدرم گفت: بل</w:t>
      </w:r>
      <w:r w:rsidR="00A1118A">
        <w:rPr>
          <w:rFonts w:hint="cs"/>
          <w:rtl/>
        </w:rPr>
        <w:t xml:space="preserve">ه به پروردگار کعبه قسم. پیامبر </w:t>
      </w:r>
      <w:r w:rsidR="00A1118A">
        <w:rPr>
          <w:rFonts w:cs="CTraditional Arabic" w:hint="cs"/>
          <w:rtl/>
        </w:rPr>
        <w:t>ج</w:t>
      </w:r>
      <w:r>
        <w:rPr>
          <w:rFonts w:hint="cs"/>
          <w:rtl/>
        </w:rPr>
        <w:t xml:space="preserve"> فرمود: به حقیقت چنین</w:t>
      </w:r>
      <w:r w:rsidR="00A1118A">
        <w:rPr>
          <w:rFonts w:hint="cs"/>
          <w:rtl/>
        </w:rPr>
        <w:t xml:space="preserve"> است؟ حاضرم شهادت بدهم. پیامبر </w:t>
      </w:r>
      <w:r w:rsidR="00A1118A">
        <w:rPr>
          <w:rFonts w:cs="CTraditional Arabic" w:hint="cs"/>
          <w:rtl/>
        </w:rPr>
        <w:t>ج</w:t>
      </w:r>
      <w:r>
        <w:rPr>
          <w:rFonts w:hint="cs"/>
          <w:rtl/>
        </w:rPr>
        <w:t xml:space="preserve"> به خاطر شباهتی که میان من و</w:t>
      </w:r>
      <w:r w:rsidR="00A1118A">
        <w:rPr>
          <w:rFonts w:hint="cs"/>
          <w:rtl/>
        </w:rPr>
        <w:t xml:space="preserve"> </w:t>
      </w:r>
      <w:r>
        <w:rPr>
          <w:rFonts w:hint="cs"/>
          <w:rtl/>
        </w:rPr>
        <w:t>پدرم بود و با این حال پدرم برای اثبات رابطه‌ی پدر و فرزندی میان ما سوگند خورد، تب</w:t>
      </w:r>
      <w:r w:rsidR="00A1118A">
        <w:rPr>
          <w:rFonts w:hint="cs"/>
          <w:rtl/>
        </w:rPr>
        <w:t>س</w:t>
      </w:r>
      <w:r>
        <w:rPr>
          <w:rFonts w:hint="cs"/>
          <w:rtl/>
        </w:rPr>
        <w:t xml:space="preserve">م کرد و فرمود: گناه </w:t>
      </w:r>
      <w:r>
        <w:rPr>
          <w:rFonts w:hint="cs"/>
          <w:rtl/>
        </w:rPr>
        <w:lastRenderedPageBreak/>
        <w:t xml:space="preserve">فرزندت بر تو حمل نمی‌شود و گناه تو نیز بر او تحمیل نمی‌گردد. </w:t>
      </w:r>
      <w:r w:rsidR="00A1118A">
        <w:rPr>
          <w:rFonts w:hint="cs"/>
          <w:rtl/>
        </w:rPr>
        <w:t>آ</w:t>
      </w:r>
      <w:r>
        <w:rPr>
          <w:rFonts w:hint="cs"/>
          <w:rtl/>
        </w:rPr>
        <w:t xml:space="preserve">ن گاه این را تلاوت فرمود: </w:t>
      </w:r>
      <w:r w:rsidR="00CB131A" w:rsidRPr="00CB131A">
        <w:rPr>
          <w:rStyle w:val="Char8"/>
          <w:rtl/>
        </w:rPr>
        <w:t>﴿</w:t>
      </w:r>
      <w:r w:rsidR="00CB131A" w:rsidRPr="00CB131A">
        <w:rPr>
          <w:rStyle w:val="Chard"/>
          <w:rFonts w:hint="eastAsia"/>
          <w:rtl/>
        </w:rPr>
        <w:t>وَلَا</w:t>
      </w:r>
      <w:r w:rsidR="00CB131A" w:rsidRPr="00CB131A">
        <w:rPr>
          <w:rStyle w:val="Chard"/>
          <w:rtl/>
        </w:rPr>
        <w:t xml:space="preserve"> </w:t>
      </w:r>
      <w:r w:rsidR="00CB131A" w:rsidRPr="00CB131A">
        <w:rPr>
          <w:rStyle w:val="Chard"/>
          <w:rFonts w:hint="eastAsia"/>
          <w:rtl/>
        </w:rPr>
        <w:t>تَزِرُ</w:t>
      </w:r>
      <w:r w:rsidR="00CB131A" w:rsidRPr="00CB131A">
        <w:rPr>
          <w:rStyle w:val="Chard"/>
          <w:rtl/>
        </w:rPr>
        <w:t xml:space="preserve"> </w:t>
      </w:r>
      <w:r w:rsidR="00CB131A" w:rsidRPr="00CB131A">
        <w:rPr>
          <w:rStyle w:val="Chard"/>
          <w:rFonts w:hint="eastAsia"/>
          <w:rtl/>
        </w:rPr>
        <w:t>وَازِرَة</w:t>
      </w:r>
      <w:r w:rsidR="00CB131A" w:rsidRPr="00CB131A">
        <w:rPr>
          <w:rStyle w:val="Chard"/>
          <w:rFonts w:hint="cs"/>
          <w:rtl/>
        </w:rPr>
        <w:t>ٞ</w:t>
      </w:r>
      <w:r w:rsidR="00CB131A" w:rsidRPr="00CB131A">
        <w:rPr>
          <w:rStyle w:val="Chard"/>
          <w:rtl/>
        </w:rPr>
        <w:t xml:space="preserve"> </w:t>
      </w:r>
      <w:r w:rsidR="00CB131A" w:rsidRPr="00CB131A">
        <w:rPr>
          <w:rStyle w:val="Chard"/>
          <w:rFonts w:hint="eastAsia"/>
          <w:rtl/>
        </w:rPr>
        <w:t>وِز</w:t>
      </w:r>
      <w:r w:rsidR="00CB131A" w:rsidRPr="00CB131A">
        <w:rPr>
          <w:rStyle w:val="Chard"/>
          <w:rFonts w:hint="cs"/>
          <w:rtl/>
        </w:rPr>
        <w:t>ۡ</w:t>
      </w:r>
      <w:r w:rsidR="00CB131A" w:rsidRPr="00CB131A">
        <w:rPr>
          <w:rStyle w:val="Chard"/>
          <w:rFonts w:hint="eastAsia"/>
          <w:rtl/>
        </w:rPr>
        <w:t>رَ</w:t>
      </w:r>
      <w:r w:rsidR="00CB131A" w:rsidRPr="00CB131A">
        <w:rPr>
          <w:rStyle w:val="Chard"/>
          <w:rtl/>
        </w:rPr>
        <w:t xml:space="preserve"> </w:t>
      </w:r>
      <w:r w:rsidR="00CB131A" w:rsidRPr="00CB131A">
        <w:rPr>
          <w:rStyle w:val="Chard"/>
          <w:rFonts w:hint="eastAsia"/>
          <w:rtl/>
        </w:rPr>
        <w:t>أُخ</w:t>
      </w:r>
      <w:r w:rsidR="00CB131A" w:rsidRPr="00CB131A">
        <w:rPr>
          <w:rStyle w:val="Chard"/>
          <w:rFonts w:hint="cs"/>
          <w:rtl/>
        </w:rPr>
        <w:t>ۡ</w:t>
      </w:r>
      <w:r w:rsidR="00CB131A" w:rsidRPr="00CB131A">
        <w:rPr>
          <w:rStyle w:val="Chard"/>
          <w:rFonts w:hint="eastAsia"/>
          <w:rtl/>
        </w:rPr>
        <w:t>رَى</w:t>
      </w:r>
      <w:r w:rsidR="00CB131A" w:rsidRPr="00CB131A">
        <w:rPr>
          <w:rStyle w:val="Chard"/>
          <w:rFonts w:hint="cs"/>
          <w:rtl/>
        </w:rPr>
        <w:t>ٰ</w:t>
      </w:r>
      <w:r w:rsidR="00CB131A" w:rsidRPr="00CB131A">
        <w:rPr>
          <w:rStyle w:val="Char8"/>
          <w:rtl/>
        </w:rPr>
        <w:t>﴾</w:t>
      </w:r>
      <w:r w:rsidR="00FC43FC" w:rsidRPr="00FD7FF4">
        <w:rPr>
          <w:rFonts w:hint="cs"/>
          <w:vertAlign w:val="superscript"/>
          <w:rtl/>
        </w:rPr>
        <w:t>(</w:t>
      </w:r>
      <w:r w:rsidR="00FC43FC" w:rsidRPr="00FD7FF4">
        <w:rPr>
          <w:rStyle w:val="FootnoteReference"/>
          <w:rtl/>
        </w:rPr>
        <w:footnoteReference w:id="468"/>
      </w:r>
      <w:r w:rsidR="00FC43FC" w:rsidRPr="00FD7FF4">
        <w:rPr>
          <w:rFonts w:hint="cs"/>
          <w:vertAlign w:val="superscript"/>
          <w:rtl/>
        </w:rPr>
        <w:t>)</w:t>
      </w:r>
      <w:r w:rsidR="00F22597" w:rsidRPr="00F22597">
        <w:rPr>
          <w:rStyle w:val="Char4"/>
          <w:rFonts w:hint="cs"/>
          <w:rtl/>
        </w:rPr>
        <w:t>.</w:t>
      </w:r>
      <w:r w:rsidR="00CB131A" w:rsidRPr="00CB131A">
        <w:rPr>
          <w:rFonts w:hint="cs"/>
          <w:rtl/>
        </w:rPr>
        <w:t xml:space="preserve"> </w:t>
      </w:r>
      <w:r>
        <w:rPr>
          <w:rFonts w:hint="cs"/>
          <w:rtl/>
        </w:rPr>
        <w:t>پس ب</w:t>
      </w:r>
      <w:r w:rsidR="00A554AA">
        <w:rPr>
          <w:rFonts w:hint="cs"/>
          <w:rtl/>
        </w:rPr>
        <w:t>ه خاطر گنا</w:t>
      </w:r>
      <w:r w:rsidR="003B46EA">
        <w:rPr>
          <w:rFonts w:hint="cs"/>
          <w:rtl/>
        </w:rPr>
        <w:t>ه</w:t>
      </w:r>
      <w:r w:rsidR="00A554AA">
        <w:rPr>
          <w:rFonts w:hint="cs"/>
          <w:rtl/>
        </w:rPr>
        <w:t xml:space="preserve"> فرزند، پدر گرفتار نمی</w:t>
      </w:r>
      <w:r w:rsidR="00A554AA">
        <w:rPr>
          <w:rFonts w:hint="eastAsia"/>
          <w:rtl/>
        </w:rPr>
        <w:t>‌</w:t>
      </w:r>
      <w:r>
        <w:rPr>
          <w:rFonts w:hint="cs"/>
          <w:rtl/>
        </w:rPr>
        <w:t>گردد و فرزند نیز به خاطر گناه پدر گرفتا</w:t>
      </w:r>
      <w:r w:rsidR="00893823">
        <w:rPr>
          <w:rFonts w:hint="cs"/>
          <w:rtl/>
        </w:rPr>
        <w:t>ر نمی‌شود، هر</w:t>
      </w:r>
      <w:r>
        <w:rPr>
          <w:rFonts w:hint="cs"/>
          <w:rtl/>
        </w:rPr>
        <w:t>چند که رابطه‌ی میان این دو بسیار قوی است و پدر در تربیت فرزندش نقش داشته است.</w:t>
      </w:r>
    </w:p>
    <w:p w:rsidR="001546E9" w:rsidRDefault="001546E9" w:rsidP="001546E9">
      <w:pPr>
        <w:pStyle w:val="a8"/>
        <w:rPr>
          <w:rtl/>
        </w:rPr>
      </w:pPr>
      <w:r>
        <w:rPr>
          <w:rFonts w:hint="cs"/>
          <w:rtl/>
        </w:rPr>
        <w:t>بر همین اساس دیدگاه اسلام به نسبت بچه‌های سرراهی و فرزندان نامشروع بسیار</w:t>
      </w:r>
      <w:r w:rsidR="00A554AA">
        <w:rPr>
          <w:rFonts w:hint="cs"/>
          <w:rtl/>
        </w:rPr>
        <w:t xml:space="preserve"> عادلانه و منصفانه است و گناه پ</w:t>
      </w:r>
      <w:r>
        <w:rPr>
          <w:rFonts w:hint="cs"/>
          <w:rtl/>
        </w:rPr>
        <w:t>د</w:t>
      </w:r>
      <w:r w:rsidR="00A554AA">
        <w:rPr>
          <w:rFonts w:hint="cs"/>
          <w:rtl/>
        </w:rPr>
        <w:t>ران</w:t>
      </w:r>
      <w:r w:rsidR="00893823">
        <w:rPr>
          <w:rFonts w:hint="eastAsia"/>
          <w:rtl/>
        </w:rPr>
        <w:t>‌</w:t>
      </w:r>
      <w:r w:rsidR="00A554AA">
        <w:rPr>
          <w:rFonts w:hint="cs"/>
          <w:rtl/>
        </w:rPr>
        <w:t>شان را به آنان تسر</w:t>
      </w:r>
      <w:r w:rsidR="00893823">
        <w:rPr>
          <w:rFonts w:hint="cs"/>
          <w:rtl/>
        </w:rPr>
        <w:t>ّ</w:t>
      </w:r>
      <w:r w:rsidR="00A554AA">
        <w:rPr>
          <w:rFonts w:hint="cs"/>
          <w:rtl/>
        </w:rPr>
        <w:t>ی نمی</w:t>
      </w:r>
      <w:r w:rsidR="00A554AA">
        <w:rPr>
          <w:rFonts w:hint="eastAsia"/>
          <w:rtl/>
        </w:rPr>
        <w:t>‌</w:t>
      </w:r>
      <w:r>
        <w:rPr>
          <w:rFonts w:hint="cs"/>
          <w:rtl/>
        </w:rPr>
        <w:t>دهد.</w:t>
      </w:r>
    </w:p>
    <w:p w:rsidR="00BF3FD7" w:rsidRPr="00BF3FD7" w:rsidRDefault="001546E9" w:rsidP="001546E9">
      <w:pPr>
        <w:pStyle w:val="af1"/>
        <w:rPr>
          <w:rStyle w:val="Char4"/>
          <w:rtl/>
        </w:rPr>
      </w:pPr>
      <w:r w:rsidRPr="00AB7196">
        <w:rPr>
          <w:rStyle w:val="Char8"/>
          <w:rtl/>
        </w:rPr>
        <w:t>﴿</w:t>
      </w:r>
      <w:r w:rsidRPr="004740BB">
        <w:rPr>
          <w:rFonts w:hint="eastAsia"/>
          <w:rtl/>
        </w:rPr>
        <w:t>وَلَا</w:t>
      </w:r>
      <w:r w:rsidRPr="004740BB">
        <w:rPr>
          <w:rtl/>
        </w:rPr>
        <w:t xml:space="preserve"> </w:t>
      </w:r>
      <w:r w:rsidRPr="004740BB">
        <w:rPr>
          <w:rFonts w:hint="eastAsia"/>
          <w:rtl/>
        </w:rPr>
        <w:t>يَظ</w:t>
      </w:r>
      <w:r w:rsidRPr="004740BB">
        <w:rPr>
          <w:rFonts w:hint="cs"/>
          <w:rtl/>
        </w:rPr>
        <w:t>ۡ</w:t>
      </w:r>
      <w:r w:rsidRPr="004740BB">
        <w:rPr>
          <w:rFonts w:hint="eastAsia"/>
          <w:rtl/>
        </w:rPr>
        <w:t>لِمُ</w:t>
      </w:r>
      <w:r w:rsidRPr="004740BB">
        <w:rPr>
          <w:rtl/>
        </w:rPr>
        <w:t xml:space="preserve"> </w:t>
      </w:r>
      <w:r w:rsidRPr="004740BB">
        <w:rPr>
          <w:rFonts w:hint="eastAsia"/>
          <w:rtl/>
        </w:rPr>
        <w:t>رَبُّكَ</w:t>
      </w:r>
      <w:r w:rsidRPr="004740BB">
        <w:rPr>
          <w:rtl/>
        </w:rPr>
        <w:t xml:space="preserve"> </w:t>
      </w:r>
      <w:r w:rsidRPr="004740BB">
        <w:rPr>
          <w:rFonts w:hint="eastAsia"/>
          <w:rtl/>
        </w:rPr>
        <w:t>أَحَد</w:t>
      </w:r>
      <w:r w:rsidRPr="004740BB">
        <w:rPr>
          <w:rFonts w:hint="cs"/>
          <w:rtl/>
        </w:rPr>
        <w:t>ٗ</w:t>
      </w:r>
      <w:r w:rsidRPr="004740BB">
        <w:rPr>
          <w:rFonts w:hint="eastAsia"/>
          <w:rtl/>
        </w:rPr>
        <w:t>ا</w:t>
      </w:r>
      <w:r w:rsidRPr="00AB7196">
        <w:rPr>
          <w:rStyle w:val="Char8"/>
          <w:rtl/>
        </w:rPr>
        <w:t>﴾</w:t>
      </w:r>
      <w:r>
        <w:rPr>
          <w:rFonts w:ascii="Traditional Arabic" w:hAnsi="Traditional Arabic" w:cs="Traditional Arabic" w:hint="cs"/>
          <w:rtl/>
        </w:rPr>
        <w:t xml:space="preserve"> </w:t>
      </w:r>
      <w:r w:rsidRPr="004740BB">
        <w:rPr>
          <w:rStyle w:val="Char6"/>
          <w:rFonts w:hint="cs"/>
          <w:rtl/>
        </w:rPr>
        <w:t>[</w:t>
      </w:r>
      <w:r>
        <w:rPr>
          <w:rStyle w:val="Char6"/>
          <w:rFonts w:hint="cs"/>
          <w:rtl/>
        </w:rPr>
        <w:t>الکهف: 49</w:t>
      </w:r>
      <w:r w:rsidRPr="004740BB">
        <w:rPr>
          <w:rStyle w:val="Char6"/>
          <w:rFonts w:hint="cs"/>
          <w:rtl/>
        </w:rPr>
        <w:t>]</w:t>
      </w:r>
      <w:r>
        <w:rPr>
          <w:rFonts w:ascii="Traditional Arabic" w:hAnsi="Traditional Arabic" w:cs="Traditional Arabic" w:hint="cs"/>
          <w:rtl/>
        </w:rPr>
        <w:t>.</w:t>
      </w:r>
    </w:p>
    <w:p w:rsidR="00E30DC6" w:rsidRPr="00E30DC6" w:rsidRDefault="00A554AA" w:rsidP="001546E9">
      <w:pPr>
        <w:pStyle w:val="ab"/>
        <w:rPr>
          <w:rStyle w:val="Char4"/>
          <w:rtl/>
        </w:rPr>
      </w:pPr>
      <w:r w:rsidRPr="00E11FF3">
        <w:rPr>
          <w:rStyle w:val="Char8"/>
          <w:rFonts w:hint="cs"/>
          <w:rtl/>
        </w:rPr>
        <w:t>«</w:t>
      </w:r>
      <w:r w:rsidR="001546E9" w:rsidRPr="002D6F64">
        <w:rPr>
          <w:rFonts w:hint="cs"/>
          <w:rtl/>
        </w:rPr>
        <w:t>و پروردگار تو به کسی ظلم ن</w:t>
      </w:r>
      <w:r w:rsidR="00893823">
        <w:rPr>
          <w:rFonts w:hint="cs"/>
          <w:rtl/>
        </w:rPr>
        <w:t>م</w:t>
      </w:r>
      <w:r w:rsidR="001546E9" w:rsidRPr="002D6F64">
        <w:rPr>
          <w:rFonts w:hint="cs"/>
          <w:rtl/>
        </w:rPr>
        <w:t>ی‌کند</w:t>
      </w:r>
      <w:r w:rsidR="006D5F5F">
        <w:rPr>
          <w:rFonts w:hint="cs"/>
          <w:rtl/>
        </w:rPr>
        <w:t>.</w:t>
      </w:r>
      <w:r w:rsidR="001546E9" w:rsidRPr="002D6F64">
        <w:rPr>
          <w:rFonts w:hint="cs"/>
          <w:rtl/>
        </w:rPr>
        <w:t xml:space="preserve"> (چرا که پاداش یا </w:t>
      </w:r>
      <w:r>
        <w:rPr>
          <w:rFonts w:hint="cs"/>
          <w:rtl/>
        </w:rPr>
        <w:t>کیفر، محصول اعمال خود مر</w:t>
      </w:r>
      <w:r w:rsidR="008B483F">
        <w:rPr>
          <w:rFonts w:hint="cs"/>
          <w:rtl/>
        </w:rPr>
        <w:t>د</w:t>
      </w:r>
      <w:r>
        <w:rPr>
          <w:rFonts w:hint="cs"/>
          <w:rtl/>
        </w:rPr>
        <w:t>مان است</w:t>
      </w:r>
      <w:r w:rsidR="006A1A7D">
        <w:rPr>
          <w:rFonts w:hint="cs"/>
          <w:rtl/>
        </w:rPr>
        <w:t>)</w:t>
      </w:r>
      <w:r w:rsidRPr="00E11FF3">
        <w:rPr>
          <w:rStyle w:val="Char8"/>
          <w:rFonts w:hint="cs"/>
          <w:rtl/>
        </w:rPr>
        <w:t>»</w:t>
      </w:r>
      <w:r w:rsidR="00E30DC6" w:rsidRPr="00E30DC6">
        <w:rPr>
          <w:rStyle w:val="Char4"/>
          <w:rFonts w:hint="cs"/>
          <w:rtl/>
        </w:rPr>
        <w:t>.</w:t>
      </w:r>
    </w:p>
    <w:p w:rsidR="001546E9" w:rsidRPr="004656BE" w:rsidRDefault="001546E9" w:rsidP="001546E9">
      <w:pPr>
        <w:pStyle w:val="a8"/>
        <w:rPr>
          <w:spacing w:val="-4"/>
          <w:rtl/>
        </w:rPr>
      </w:pPr>
      <w:r w:rsidRPr="004656BE">
        <w:rPr>
          <w:rFonts w:hint="cs"/>
          <w:spacing w:val="-4"/>
          <w:rtl/>
        </w:rPr>
        <w:t>انسان فقط زمانی در پیشگاه خدا مسئول است که دعوت اسلام به او ابلاغ شده باشد</w:t>
      </w:r>
      <w:r w:rsidR="00A554AA" w:rsidRPr="004656BE">
        <w:rPr>
          <w:rFonts w:hint="cs"/>
          <w:spacing w:val="-4"/>
          <w:rtl/>
        </w:rPr>
        <w:t>.</w:t>
      </w:r>
    </w:p>
    <w:p w:rsidR="00BF3FD7" w:rsidRPr="00BF3FD7" w:rsidRDefault="001546E9" w:rsidP="001546E9">
      <w:pPr>
        <w:pStyle w:val="af1"/>
        <w:rPr>
          <w:rStyle w:val="Char4"/>
          <w:rtl/>
        </w:rPr>
      </w:pPr>
      <w:r w:rsidRPr="00AB7196">
        <w:rPr>
          <w:rStyle w:val="Char8"/>
          <w:rtl/>
        </w:rPr>
        <w:t>﴿</w:t>
      </w:r>
      <w:r w:rsidRPr="002D6F64">
        <w:rPr>
          <w:rFonts w:hint="eastAsia"/>
          <w:rtl/>
        </w:rPr>
        <w:t>وَمَا</w:t>
      </w:r>
      <w:r w:rsidRPr="002D6F64">
        <w:rPr>
          <w:rtl/>
        </w:rPr>
        <w:t xml:space="preserve"> </w:t>
      </w:r>
      <w:r w:rsidRPr="002D6F64">
        <w:rPr>
          <w:rFonts w:hint="eastAsia"/>
          <w:rtl/>
        </w:rPr>
        <w:t>كُنَّا</w:t>
      </w:r>
      <w:r w:rsidRPr="002D6F64">
        <w:rPr>
          <w:rtl/>
        </w:rPr>
        <w:t xml:space="preserve"> </w:t>
      </w:r>
      <w:r w:rsidRPr="002D6F64">
        <w:rPr>
          <w:rFonts w:hint="eastAsia"/>
          <w:rtl/>
        </w:rPr>
        <w:t>مُعَذِّبِينَ</w:t>
      </w:r>
      <w:r w:rsidRPr="002D6F64">
        <w:rPr>
          <w:rtl/>
        </w:rPr>
        <w:t xml:space="preserve"> </w:t>
      </w:r>
      <w:r w:rsidRPr="002D6F64">
        <w:rPr>
          <w:rFonts w:hint="eastAsia"/>
          <w:rtl/>
        </w:rPr>
        <w:t>حَتَّى</w:t>
      </w:r>
      <w:r w:rsidRPr="002D6F64">
        <w:rPr>
          <w:rFonts w:hint="cs"/>
          <w:rtl/>
        </w:rPr>
        <w:t>ٰ</w:t>
      </w:r>
      <w:r w:rsidRPr="002D6F64">
        <w:rPr>
          <w:rtl/>
        </w:rPr>
        <w:t xml:space="preserve"> </w:t>
      </w:r>
      <w:r w:rsidRPr="002D6F64">
        <w:rPr>
          <w:rFonts w:hint="eastAsia"/>
          <w:rtl/>
        </w:rPr>
        <w:t>نَب</w:t>
      </w:r>
      <w:r w:rsidRPr="002D6F64">
        <w:rPr>
          <w:rFonts w:hint="cs"/>
          <w:rtl/>
        </w:rPr>
        <w:t>ۡ</w:t>
      </w:r>
      <w:r w:rsidRPr="002D6F64">
        <w:rPr>
          <w:rFonts w:hint="eastAsia"/>
          <w:rtl/>
        </w:rPr>
        <w:t>عَثَ</w:t>
      </w:r>
      <w:r w:rsidRPr="002D6F64">
        <w:rPr>
          <w:rtl/>
        </w:rPr>
        <w:t xml:space="preserve"> </w:t>
      </w:r>
      <w:r w:rsidRPr="002D6F64">
        <w:rPr>
          <w:rFonts w:hint="eastAsia"/>
          <w:rtl/>
        </w:rPr>
        <w:t>رَسُول</w:t>
      </w:r>
      <w:r w:rsidRPr="002D6F64">
        <w:rPr>
          <w:rFonts w:hint="cs"/>
          <w:rtl/>
        </w:rPr>
        <w:t>ٗ</w:t>
      </w:r>
      <w:r w:rsidRPr="002D6F64">
        <w:rPr>
          <w:rFonts w:hint="eastAsia"/>
          <w:rtl/>
        </w:rPr>
        <w:t>ا</w:t>
      </w:r>
      <w:r w:rsidRPr="00AB7196">
        <w:rPr>
          <w:rStyle w:val="Char8"/>
          <w:rtl/>
        </w:rPr>
        <w:t>﴾</w:t>
      </w:r>
      <w:r>
        <w:rPr>
          <w:rFonts w:hint="cs"/>
          <w:rtl/>
        </w:rPr>
        <w:t xml:space="preserve"> </w:t>
      </w:r>
      <w:r w:rsidRPr="002D6F64">
        <w:rPr>
          <w:rStyle w:val="Char6"/>
          <w:rFonts w:hint="cs"/>
          <w:rtl/>
        </w:rPr>
        <w:t>[</w:t>
      </w:r>
      <w:r>
        <w:rPr>
          <w:rStyle w:val="Char6"/>
          <w:rFonts w:hint="cs"/>
          <w:rtl/>
        </w:rPr>
        <w:t>الاسراء: 15</w:t>
      </w:r>
      <w:r w:rsidRPr="002D6F64">
        <w:rPr>
          <w:rStyle w:val="Char6"/>
          <w:rFonts w:hint="cs"/>
          <w:rtl/>
        </w:rPr>
        <w:t>]</w:t>
      </w:r>
      <w:r w:rsidRPr="00BF3FD7">
        <w:rPr>
          <w:rStyle w:val="Char4"/>
          <w:rFonts w:hint="cs"/>
          <w:rtl/>
        </w:rPr>
        <w:t>.</w:t>
      </w:r>
    </w:p>
    <w:p w:rsidR="00E30DC6" w:rsidRPr="00E30DC6" w:rsidRDefault="00A554AA" w:rsidP="001546E9">
      <w:pPr>
        <w:pStyle w:val="ab"/>
        <w:rPr>
          <w:rStyle w:val="Char4"/>
          <w:rtl/>
        </w:rPr>
      </w:pPr>
      <w:r w:rsidRPr="00E11FF3">
        <w:rPr>
          <w:rStyle w:val="Char8"/>
          <w:rFonts w:hint="cs"/>
          <w:rtl/>
        </w:rPr>
        <w:t>«</w:t>
      </w:r>
      <w:r w:rsidR="001546E9" w:rsidRPr="002D6F64">
        <w:rPr>
          <w:rFonts w:hint="cs"/>
          <w:rtl/>
        </w:rPr>
        <w:t xml:space="preserve">و ما (هیچ شخص و قومی را) مجازات نخواهیم کرد، مگر این </w:t>
      </w:r>
      <w:r>
        <w:rPr>
          <w:rFonts w:hint="cs"/>
          <w:rtl/>
        </w:rPr>
        <w:t>ک</w:t>
      </w:r>
      <w:r w:rsidR="001546E9" w:rsidRPr="002D6F64">
        <w:rPr>
          <w:rFonts w:hint="cs"/>
          <w:rtl/>
        </w:rPr>
        <w:t xml:space="preserve">ه پیغمبری </w:t>
      </w:r>
      <w:r>
        <w:rPr>
          <w:rFonts w:hint="cs"/>
          <w:rtl/>
        </w:rPr>
        <w:t>(برای آنان مبعوث و) روان سازیم</w:t>
      </w:r>
      <w:r w:rsidRPr="00E11FF3">
        <w:rPr>
          <w:rStyle w:val="Char8"/>
          <w:rFonts w:hint="cs"/>
          <w:rtl/>
        </w:rPr>
        <w:t>»</w:t>
      </w:r>
      <w:r w:rsidR="00E30DC6" w:rsidRPr="00E30DC6">
        <w:rPr>
          <w:rStyle w:val="Char4"/>
          <w:rFonts w:hint="cs"/>
          <w:rtl/>
        </w:rPr>
        <w:t>.</w:t>
      </w:r>
    </w:p>
    <w:p w:rsidR="001546E9" w:rsidRPr="00C853B2" w:rsidRDefault="001546E9" w:rsidP="001546E9">
      <w:pPr>
        <w:pStyle w:val="a8"/>
        <w:rPr>
          <w:rtl/>
        </w:rPr>
      </w:pPr>
      <w:r w:rsidRPr="00C853B2">
        <w:rPr>
          <w:rFonts w:hint="cs"/>
          <w:rtl/>
        </w:rPr>
        <w:t xml:space="preserve">به همین </w:t>
      </w:r>
      <w:r w:rsidRPr="005D7177">
        <w:rPr>
          <w:rFonts w:hint="cs"/>
          <w:rtl/>
        </w:rPr>
        <w:t>صورت</w:t>
      </w:r>
      <w:r w:rsidRPr="00C853B2">
        <w:rPr>
          <w:rFonts w:hint="cs"/>
          <w:rtl/>
        </w:rPr>
        <w:t xml:space="preserve"> </w:t>
      </w:r>
      <w:r w:rsidR="006A1A7D">
        <w:rPr>
          <w:rFonts w:hint="cs"/>
          <w:rtl/>
        </w:rPr>
        <w:t xml:space="preserve"> </w:t>
      </w:r>
      <w:r w:rsidRPr="00C853B2">
        <w:rPr>
          <w:rFonts w:hint="cs"/>
          <w:rtl/>
        </w:rPr>
        <w:t>بار مسئولیت فقط بر کسانی تحمیل می‌گر</w:t>
      </w:r>
      <w:r w:rsidR="00A554AA">
        <w:rPr>
          <w:rFonts w:hint="cs"/>
          <w:rtl/>
        </w:rPr>
        <w:t>دد که مکلف باشد و در واقع مخاطب</w:t>
      </w:r>
      <w:r w:rsidRPr="00C853B2">
        <w:rPr>
          <w:rFonts w:hint="cs"/>
          <w:rtl/>
        </w:rPr>
        <w:t>ان خداوند در آیات امر و</w:t>
      </w:r>
      <w:r w:rsidR="00893823">
        <w:rPr>
          <w:rFonts w:hint="cs"/>
          <w:rtl/>
        </w:rPr>
        <w:t xml:space="preserve"> </w:t>
      </w:r>
      <w:r w:rsidRPr="00C853B2">
        <w:rPr>
          <w:rFonts w:hint="cs"/>
          <w:rtl/>
        </w:rPr>
        <w:t>نهی و ارشاد، همانان هستند. از دیدگاه شرع مکلف به کسی اطلاق</w:t>
      </w:r>
      <w:r w:rsidR="00893823">
        <w:rPr>
          <w:rFonts w:hint="cs"/>
          <w:rtl/>
        </w:rPr>
        <w:t xml:space="preserve"> می‌گردد که بالغ و عاقل و توانا</w:t>
      </w:r>
      <w:r w:rsidRPr="00C853B2">
        <w:rPr>
          <w:rFonts w:hint="cs"/>
          <w:rtl/>
        </w:rPr>
        <w:t xml:space="preserve"> بر دخل و تصرف باشد. و چنین شخصی است که حقوق واجب</w:t>
      </w:r>
      <w:r w:rsidR="00A554AA">
        <w:rPr>
          <w:rFonts w:hint="cs"/>
          <w:rtl/>
        </w:rPr>
        <w:t xml:space="preserve"> </w:t>
      </w:r>
      <w:r w:rsidRPr="00C853B2">
        <w:rPr>
          <w:rFonts w:hint="cs"/>
          <w:rtl/>
        </w:rPr>
        <w:t>خداوند، از جمله نماز و روزه و حج و حقوق مردم مانند نفقه و خیرخواهی، برای او تعیین می‌گردد.</w:t>
      </w:r>
    </w:p>
    <w:p w:rsidR="001546E9" w:rsidRPr="00C853B2" w:rsidRDefault="001546E9" w:rsidP="00CC0C49">
      <w:pPr>
        <w:pStyle w:val="a8"/>
        <w:rPr>
          <w:rtl/>
        </w:rPr>
      </w:pPr>
      <w:r w:rsidRPr="00C853B2">
        <w:rPr>
          <w:rFonts w:hint="cs"/>
          <w:rtl/>
        </w:rPr>
        <w:t>قصد شریعت از تعیین این تکلیف و حقوق واجب برای افراد و پیشنهاد تمسک به سنت‌ها، خارج ساختن شخص مکلف از پیروی</w:t>
      </w:r>
      <w:r w:rsidR="00850650">
        <w:rPr>
          <w:rFonts w:hint="cs"/>
          <w:rtl/>
        </w:rPr>
        <w:t xml:space="preserve"> بی‌</w:t>
      </w:r>
      <w:r w:rsidRPr="00C853B2">
        <w:rPr>
          <w:rFonts w:hint="cs"/>
          <w:rtl/>
        </w:rPr>
        <w:t>قید و بند هوی و هوس و الزام او به عبادت پروردگار و تسلیم شدن اخ</w:t>
      </w:r>
      <w:r w:rsidR="008B483F">
        <w:rPr>
          <w:rFonts w:hint="cs"/>
          <w:rtl/>
        </w:rPr>
        <w:t>ت</w:t>
      </w:r>
      <w:r w:rsidRPr="00C853B2">
        <w:rPr>
          <w:rFonts w:hint="cs"/>
          <w:rtl/>
        </w:rPr>
        <w:t>یاری در برابر نظام شریعت است، چرا که او در زمینه‌های دیگر به جبر، تسلیم نظام هستی شده</w:t>
      </w:r>
      <w:r w:rsidR="00CC0C49">
        <w:rPr>
          <w:rtl/>
        </w:rPr>
        <w:softHyphen/>
      </w:r>
      <w:r w:rsidRPr="00C853B2">
        <w:rPr>
          <w:rFonts w:hint="cs"/>
          <w:rtl/>
        </w:rPr>
        <w:t>است. با این برنامه است که هدف خداوند از خلقت ان</w:t>
      </w:r>
      <w:r w:rsidR="00893823">
        <w:rPr>
          <w:rFonts w:hint="cs"/>
          <w:rtl/>
        </w:rPr>
        <w:t>سان محقق می</w:t>
      </w:r>
      <w:r w:rsidR="00CC0C49">
        <w:rPr>
          <w:rtl/>
        </w:rPr>
        <w:softHyphen/>
      </w:r>
      <w:r w:rsidR="00CC0C49">
        <w:rPr>
          <w:rFonts w:hint="cs"/>
          <w:rtl/>
        </w:rPr>
        <w:t>گ</w:t>
      </w:r>
      <w:r w:rsidR="00893823">
        <w:rPr>
          <w:rFonts w:hint="cs"/>
          <w:rtl/>
        </w:rPr>
        <w:t>ردد که هدفش را این</w:t>
      </w:r>
      <w:r w:rsidR="00893823">
        <w:rPr>
          <w:rFonts w:hint="eastAsia"/>
          <w:rtl/>
        </w:rPr>
        <w:t>‌</w:t>
      </w:r>
      <w:r w:rsidRPr="00C853B2">
        <w:rPr>
          <w:rFonts w:hint="cs"/>
          <w:rtl/>
        </w:rPr>
        <w:t>گونه بیان فرمود:</w:t>
      </w:r>
    </w:p>
    <w:p w:rsidR="00BF3FD7" w:rsidRPr="00BF3FD7" w:rsidRDefault="001546E9" w:rsidP="001546E9">
      <w:pPr>
        <w:pStyle w:val="af1"/>
        <w:rPr>
          <w:rStyle w:val="Char4"/>
          <w:rtl/>
        </w:rPr>
      </w:pPr>
      <w:r w:rsidRPr="00AB7196">
        <w:rPr>
          <w:rStyle w:val="Char8"/>
          <w:rtl/>
        </w:rPr>
        <w:t>﴿</w:t>
      </w:r>
      <w:r w:rsidRPr="005D7177">
        <w:rPr>
          <w:rFonts w:hint="eastAsia"/>
          <w:rtl/>
        </w:rPr>
        <w:t>وَمَا</w:t>
      </w:r>
      <w:r w:rsidRPr="005D7177">
        <w:rPr>
          <w:rtl/>
        </w:rPr>
        <w:t xml:space="preserve"> </w:t>
      </w:r>
      <w:r w:rsidRPr="005D7177">
        <w:rPr>
          <w:rFonts w:hint="eastAsia"/>
          <w:rtl/>
        </w:rPr>
        <w:t>خَلَق</w:t>
      </w:r>
      <w:r w:rsidRPr="005D7177">
        <w:rPr>
          <w:rFonts w:hint="cs"/>
          <w:rtl/>
        </w:rPr>
        <w:t>ۡ</w:t>
      </w:r>
      <w:r w:rsidRPr="005D7177">
        <w:rPr>
          <w:rFonts w:hint="eastAsia"/>
          <w:rtl/>
        </w:rPr>
        <w:t>تُ</w:t>
      </w:r>
      <w:r w:rsidRPr="005D7177">
        <w:rPr>
          <w:rtl/>
        </w:rPr>
        <w:t xml:space="preserve"> </w:t>
      </w:r>
      <w:r w:rsidRPr="005D7177">
        <w:rPr>
          <w:rFonts w:hint="cs"/>
          <w:rtl/>
        </w:rPr>
        <w:t>ٱ</w:t>
      </w:r>
      <w:r w:rsidRPr="005D7177">
        <w:rPr>
          <w:rFonts w:hint="eastAsia"/>
          <w:rtl/>
        </w:rPr>
        <w:t>ل</w:t>
      </w:r>
      <w:r w:rsidRPr="005D7177">
        <w:rPr>
          <w:rFonts w:hint="cs"/>
          <w:rtl/>
        </w:rPr>
        <w:t>ۡ</w:t>
      </w:r>
      <w:r w:rsidRPr="005D7177">
        <w:rPr>
          <w:rFonts w:hint="eastAsia"/>
          <w:rtl/>
        </w:rPr>
        <w:t>جِنَّ</w:t>
      </w:r>
      <w:r w:rsidRPr="005D7177">
        <w:rPr>
          <w:rtl/>
        </w:rPr>
        <w:t xml:space="preserve"> </w:t>
      </w:r>
      <w:r w:rsidRPr="005D7177">
        <w:rPr>
          <w:rFonts w:hint="eastAsia"/>
          <w:rtl/>
        </w:rPr>
        <w:t>وَ</w:t>
      </w:r>
      <w:r w:rsidRPr="005D7177">
        <w:rPr>
          <w:rFonts w:hint="cs"/>
          <w:rtl/>
        </w:rPr>
        <w:t>ٱ</w:t>
      </w:r>
      <w:r w:rsidRPr="005D7177">
        <w:rPr>
          <w:rFonts w:hint="eastAsia"/>
          <w:rtl/>
        </w:rPr>
        <w:t>ل</w:t>
      </w:r>
      <w:r w:rsidRPr="005D7177">
        <w:rPr>
          <w:rFonts w:hint="cs"/>
          <w:rtl/>
        </w:rPr>
        <w:t>ۡ</w:t>
      </w:r>
      <w:r w:rsidRPr="005D7177">
        <w:rPr>
          <w:rFonts w:hint="eastAsia"/>
          <w:rtl/>
        </w:rPr>
        <w:t>إِنسَ</w:t>
      </w:r>
      <w:r w:rsidRPr="005D7177">
        <w:rPr>
          <w:rtl/>
        </w:rPr>
        <w:t xml:space="preserve"> </w:t>
      </w:r>
      <w:r w:rsidRPr="005D7177">
        <w:rPr>
          <w:rFonts w:hint="eastAsia"/>
          <w:rtl/>
        </w:rPr>
        <w:t>إِلَّا</w:t>
      </w:r>
      <w:r w:rsidRPr="005D7177">
        <w:rPr>
          <w:rtl/>
        </w:rPr>
        <w:t xml:space="preserve"> </w:t>
      </w:r>
      <w:r w:rsidRPr="005D7177">
        <w:rPr>
          <w:rFonts w:hint="eastAsia"/>
          <w:rtl/>
        </w:rPr>
        <w:t>لِيَع</w:t>
      </w:r>
      <w:r w:rsidRPr="005D7177">
        <w:rPr>
          <w:rFonts w:hint="cs"/>
          <w:rtl/>
        </w:rPr>
        <w:t>ۡ</w:t>
      </w:r>
      <w:r w:rsidRPr="005D7177">
        <w:rPr>
          <w:rFonts w:hint="eastAsia"/>
          <w:rtl/>
        </w:rPr>
        <w:t>بُدُونِ</w:t>
      </w:r>
      <w:r w:rsidRPr="005D7177">
        <w:rPr>
          <w:rtl/>
        </w:rPr>
        <w:t xml:space="preserve"> </w:t>
      </w:r>
      <w:r w:rsidRPr="005D7177">
        <w:rPr>
          <w:rFonts w:hint="cs"/>
          <w:rtl/>
        </w:rPr>
        <w:t>٥٦</w:t>
      </w:r>
      <w:r w:rsidRPr="00AB7196">
        <w:rPr>
          <w:rStyle w:val="Char8"/>
          <w:rtl/>
        </w:rPr>
        <w:t>﴾</w:t>
      </w:r>
      <w:r>
        <w:rPr>
          <w:rFonts w:hint="cs"/>
          <w:rtl/>
        </w:rPr>
        <w:t xml:space="preserve"> </w:t>
      </w:r>
      <w:r w:rsidRPr="00C853B2">
        <w:rPr>
          <w:rStyle w:val="Char6"/>
          <w:rFonts w:hint="cs"/>
          <w:rtl/>
        </w:rPr>
        <w:t>[</w:t>
      </w:r>
      <w:r>
        <w:rPr>
          <w:rStyle w:val="Char6"/>
          <w:rFonts w:hint="cs"/>
          <w:rtl/>
        </w:rPr>
        <w:t>الذاریات: 56</w:t>
      </w:r>
      <w:r w:rsidRPr="00C853B2">
        <w:rPr>
          <w:rStyle w:val="Char6"/>
          <w:rFonts w:hint="cs"/>
          <w:rtl/>
        </w:rPr>
        <w:t>]</w:t>
      </w:r>
      <w:r w:rsidRPr="00BF3FD7">
        <w:rPr>
          <w:rStyle w:val="Char4"/>
          <w:rFonts w:hint="cs"/>
          <w:rtl/>
        </w:rPr>
        <w:t>.</w:t>
      </w:r>
    </w:p>
    <w:p w:rsidR="00E30DC6" w:rsidRPr="00E30DC6" w:rsidRDefault="00A554AA" w:rsidP="001546E9">
      <w:pPr>
        <w:pStyle w:val="ab"/>
        <w:rPr>
          <w:rStyle w:val="Char4"/>
          <w:rtl/>
        </w:rPr>
      </w:pPr>
      <w:r w:rsidRPr="00E11FF3">
        <w:rPr>
          <w:rStyle w:val="Char8"/>
          <w:rFonts w:hint="cs"/>
          <w:rtl/>
        </w:rPr>
        <w:t>«</w:t>
      </w:r>
      <w:r w:rsidR="008B483F">
        <w:rPr>
          <w:rFonts w:hint="cs"/>
          <w:rtl/>
        </w:rPr>
        <w:t>من پری‌ها</w:t>
      </w:r>
      <w:r w:rsidR="001546E9" w:rsidRPr="005D7177">
        <w:rPr>
          <w:rFonts w:hint="cs"/>
          <w:rtl/>
        </w:rPr>
        <w:t xml:space="preserve"> و انسان‌</w:t>
      </w:r>
      <w:r>
        <w:rPr>
          <w:rFonts w:hint="cs"/>
          <w:rtl/>
        </w:rPr>
        <w:t>ها را جز برای پرس</w:t>
      </w:r>
      <w:r w:rsidR="00893823">
        <w:rPr>
          <w:rFonts w:hint="cs"/>
          <w:rtl/>
        </w:rPr>
        <w:t>ت</w:t>
      </w:r>
      <w:r>
        <w:rPr>
          <w:rFonts w:hint="cs"/>
          <w:rtl/>
        </w:rPr>
        <w:t>ش خود نیافریده</w:t>
      </w:r>
      <w:r>
        <w:rPr>
          <w:rFonts w:hint="eastAsia"/>
          <w:rtl/>
        </w:rPr>
        <w:t>‌</w:t>
      </w:r>
      <w:r>
        <w:rPr>
          <w:rFonts w:hint="cs"/>
          <w:rtl/>
        </w:rPr>
        <w:t>ام</w:t>
      </w:r>
      <w:r w:rsidRPr="00E11FF3">
        <w:rPr>
          <w:rStyle w:val="Char8"/>
          <w:rFonts w:hint="cs"/>
          <w:rtl/>
        </w:rPr>
        <w:t>»</w:t>
      </w:r>
      <w:r w:rsidR="00E30DC6" w:rsidRPr="00E30DC6">
        <w:rPr>
          <w:rStyle w:val="Char4"/>
          <w:rFonts w:hint="cs"/>
          <w:rtl/>
        </w:rPr>
        <w:t>.</w:t>
      </w:r>
    </w:p>
    <w:p w:rsidR="001546E9" w:rsidRPr="004656BE" w:rsidRDefault="001546E9" w:rsidP="001546E9">
      <w:pPr>
        <w:pStyle w:val="a8"/>
        <w:rPr>
          <w:spacing w:val="-4"/>
          <w:rtl/>
        </w:rPr>
      </w:pPr>
      <w:r w:rsidRPr="004656BE">
        <w:rPr>
          <w:rFonts w:hint="cs"/>
          <w:spacing w:val="-4"/>
          <w:rtl/>
        </w:rPr>
        <w:lastRenderedPageBreak/>
        <w:t>این هدف خلاف آن چیزی است که فیلسوفان ماتریالیست از ماده پرستان ق</w:t>
      </w:r>
      <w:r w:rsidR="00A554AA" w:rsidRPr="004656BE">
        <w:rPr>
          <w:rFonts w:hint="cs"/>
          <w:spacing w:val="-4"/>
          <w:rtl/>
        </w:rPr>
        <w:t>بل از خود نقل و دوباره تکرار می</w:t>
      </w:r>
      <w:r w:rsidR="00A554AA" w:rsidRPr="004656BE">
        <w:rPr>
          <w:rFonts w:hint="eastAsia"/>
          <w:spacing w:val="-4"/>
          <w:rtl/>
        </w:rPr>
        <w:t>‌</w:t>
      </w:r>
      <w:r w:rsidRPr="004656BE">
        <w:rPr>
          <w:rFonts w:hint="cs"/>
          <w:spacing w:val="-4"/>
          <w:rtl/>
        </w:rPr>
        <w:t>کنند. قرآن نظر ماده پرستان قبل از خود را این</w:t>
      </w:r>
      <w:r w:rsidR="00893823" w:rsidRPr="004656BE">
        <w:rPr>
          <w:rFonts w:hint="eastAsia"/>
          <w:spacing w:val="-4"/>
          <w:rtl/>
        </w:rPr>
        <w:t>‌</w:t>
      </w:r>
      <w:r w:rsidRPr="004656BE">
        <w:rPr>
          <w:rFonts w:hint="cs"/>
          <w:spacing w:val="-4"/>
          <w:rtl/>
        </w:rPr>
        <w:t>گونه نقل می‌کند:</w:t>
      </w:r>
    </w:p>
    <w:p w:rsidR="00BF3FD7" w:rsidRPr="00BF3FD7" w:rsidRDefault="001546E9" w:rsidP="001546E9">
      <w:pPr>
        <w:pStyle w:val="af1"/>
        <w:rPr>
          <w:rStyle w:val="Char4"/>
          <w:rtl/>
        </w:rPr>
      </w:pPr>
      <w:r w:rsidRPr="00AB7196">
        <w:rPr>
          <w:rStyle w:val="Char8"/>
          <w:rtl/>
        </w:rPr>
        <w:t>﴿</w:t>
      </w:r>
      <w:r w:rsidRPr="0066036B">
        <w:rPr>
          <w:rFonts w:hint="eastAsia"/>
          <w:rtl/>
        </w:rPr>
        <w:t>وَقَالُواْ</w:t>
      </w:r>
      <w:r w:rsidRPr="0066036B">
        <w:rPr>
          <w:rtl/>
        </w:rPr>
        <w:t xml:space="preserve"> </w:t>
      </w:r>
      <w:r w:rsidRPr="0066036B">
        <w:rPr>
          <w:rFonts w:hint="eastAsia"/>
          <w:rtl/>
        </w:rPr>
        <w:t>مَا</w:t>
      </w:r>
      <w:r w:rsidRPr="0066036B">
        <w:rPr>
          <w:rtl/>
        </w:rPr>
        <w:t xml:space="preserve"> </w:t>
      </w:r>
      <w:r w:rsidRPr="0066036B">
        <w:rPr>
          <w:rFonts w:hint="eastAsia"/>
          <w:rtl/>
        </w:rPr>
        <w:t>هِيَ</w:t>
      </w:r>
      <w:r w:rsidRPr="0066036B">
        <w:rPr>
          <w:rtl/>
        </w:rPr>
        <w:t xml:space="preserve"> </w:t>
      </w:r>
      <w:r w:rsidRPr="0066036B">
        <w:rPr>
          <w:rFonts w:hint="eastAsia"/>
          <w:rtl/>
        </w:rPr>
        <w:t>إِلَّا</w:t>
      </w:r>
      <w:r w:rsidRPr="0066036B">
        <w:rPr>
          <w:rtl/>
        </w:rPr>
        <w:t xml:space="preserve"> </w:t>
      </w:r>
      <w:r w:rsidRPr="0066036B">
        <w:rPr>
          <w:rFonts w:hint="eastAsia"/>
          <w:rtl/>
        </w:rPr>
        <w:t>حَيَاتُنَا</w:t>
      </w:r>
      <w:r w:rsidRPr="0066036B">
        <w:rPr>
          <w:rtl/>
        </w:rPr>
        <w:t xml:space="preserve"> </w:t>
      </w:r>
      <w:r w:rsidRPr="0066036B">
        <w:rPr>
          <w:rFonts w:hint="cs"/>
          <w:rtl/>
        </w:rPr>
        <w:t>ٱ</w:t>
      </w:r>
      <w:r w:rsidRPr="0066036B">
        <w:rPr>
          <w:rFonts w:hint="eastAsia"/>
          <w:rtl/>
        </w:rPr>
        <w:t>لدُّن</w:t>
      </w:r>
      <w:r w:rsidRPr="0066036B">
        <w:rPr>
          <w:rFonts w:hint="cs"/>
          <w:rtl/>
        </w:rPr>
        <w:t>ۡ</w:t>
      </w:r>
      <w:r w:rsidRPr="0066036B">
        <w:rPr>
          <w:rFonts w:hint="eastAsia"/>
          <w:rtl/>
        </w:rPr>
        <w:t>يَا</w:t>
      </w:r>
      <w:r w:rsidRPr="0066036B">
        <w:rPr>
          <w:rtl/>
        </w:rPr>
        <w:t xml:space="preserve"> </w:t>
      </w:r>
      <w:r w:rsidRPr="0066036B">
        <w:rPr>
          <w:rFonts w:hint="eastAsia"/>
          <w:rtl/>
        </w:rPr>
        <w:t>نَمُوتُ</w:t>
      </w:r>
      <w:r w:rsidRPr="0066036B">
        <w:rPr>
          <w:rtl/>
        </w:rPr>
        <w:t xml:space="preserve"> </w:t>
      </w:r>
      <w:r w:rsidRPr="0066036B">
        <w:rPr>
          <w:rFonts w:hint="eastAsia"/>
          <w:rtl/>
        </w:rPr>
        <w:t>وَنَح</w:t>
      </w:r>
      <w:r w:rsidRPr="0066036B">
        <w:rPr>
          <w:rFonts w:hint="cs"/>
          <w:rtl/>
        </w:rPr>
        <w:t>ۡ</w:t>
      </w:r>
      <w:r w:rsidRPr="0066036B">
        <w:rPr>
          <w:rFonts w:hint="eastAsia"/>
          <w:rtl/>
        </w:rPr>
        <w:t>يَا</w:t>
      </w:r>
      <w:r w:rsidRPr="0066036B">
        <w:rPr>
          <w:rtl/>
        </w:rPr>
        <w:t xml:space="preserve"> </w:t>
      </w:r>
      <w:r w:rsidRPr="0066036B">
        <w:rPr>
          <w:rFonts w:hint="eastAsia"/>
          <w:rtl/>
        </w:rPr>
        <w:t>وَمَا</w:t>
      </w:r>
      <w:r w:rsidRPr="0066036B">
        <w:rPr>
          <w:rtl/>
        </w:rPr>
        <w:t xml:space="preserve"> </w:t>
      </w:r>
      <w:r w:rsidRPr="0066036B">
        <w:rPr>
          <w:rFonts w:hint="eastAsia"/>
          <w:rtl/>
        </w:rPr>
        <w:t>يُه</w:t>
      </w:r>
      <w:r w:rsidRPr="0066036B">
        <w:rPr>
          <w:rFonts w:hint="cs"/>
          <w:rtl/>
        </w:rPr>
        <w:t>ۡ</w:t>
      </w:r>
      <w:r w:rsidRPr="0066036B">
        <w:rPr>
          <w:rFonts w:hint="eastAsia"/>
          <w:rtl/>
        </w:rPr>
        <w:t>لِكُنَا</w:t>
      </w:r>
      <w:r w:rsidRPr="0066036B">
        <w:rPr>
          <w:rFonts w:hint="cs"/>
          <w:rtl/>
        </w:rPr>
        <w:t>ٓ</w:t>
      </w:r>
      <w:r w:rsidRPr="0066036B">
        <w:rPr>
          <w:rtl/>
        </w:rPr>
        <w:t xml:space="preserve"> </w:t>
      </w:r>
      <w:r w:rsidRPr="0066036B">
        <w:rPr>
          <w:rFonts w:hint="eastAsia"/>
          <w:rtl/>
        </w:rPr>
        <w:t>إِلَّا</w:t>
      </w:r>
      <w:r w:rsidRPr="0066036B">
        <w:rPr>
          <w:rtl/>
        </w:rPr>
        <w:t xml:space="preserve"> </w:t>
      </w:r>
      <w:r w:rsidRPr="0066036B">
        <w:rPr>
          <w:rFonts w:hint="cs"/>
          <w:rtl/>
        </w:rPr>
        <w:t>ٱ</w:t>
      </w:r>
      <w:r w:rsidRPr="0066036B">
        <w:rPr>
          <w:rFonts w:hint="eastAsia"/>
          <w:rtl/>
        </w:rPr>
        <w:t>لدَّه</w:t>
      </w:r>
      <w:r w:rsidRPr="0066036B">
        <w:rPr>
          <w:rFonts w:hint="cs"/>
          <w:rtl/>
        </w:rPr>
        <w:t>ۡ</w:t>
      </w:r>
      <w:r w:rsidRPr="0066036B">
        <w:rPr>
          <w:rFonts w:hint="eastAsia"/>
          <w:rtl/>
        </w:rPr>
        <w:t>رُ</w:t>
      </w:r>
      <w:r w:rsidRPr="0066036B">
        <w:rPr>
          <w:rFonts w:hint="cs"/>
          <w:rtl/>
        </w:rPr>
        <w:t>ۚ</w:t>
      </w:r>
      <w:r w:rsidRPr="0066036B">
        <w:rPr>
          <w:rtl/>
        </w:rPr>
        <w:t xml:space="preserve"> </w:t>
      </w:r>
      <w:r w:rsidRPr="0066036B">
        <w:rPr>
          <w:rFonts w:hint="eastAsia"/>
          <w:rtl/>
        </w:rPr>
        <w:t>وَمَا</w:t>
      </w:r>
      <w:r w:rsidRPr="0066036B">
        <w:rPr>
          <w:rtl/>
        </w:rPr>
        <w:t xml:space="preserve"> </w:t>
      </w:r>
      <w:r w:rsidRPr="0066036B">
        <w:rPr>
          <w:rFonts w:hint="eastAsia"/>
          <w:rtl/>
        </w:rPr>
        <w:t>لَهُم</w:t>
      </w:r>
      <w:r w:rsidRPr="0066036B">
        <w:rPr>
          <w:rtl/>
        </w:rPr>
        <w:t xml:space="preserve"> </w:t>
      </w:r>
      <w:r w:rsidRPr="0066036B">
        <w:rPr>
          <w:rFonts w:hint="eastAsia"/>
          <w:rtl/>
        </w:rPr>
        <w:t>بِذَ</w:t>
      </w:r>
      <w:r w:rsidRPr="0066036B">
        <w:rPr>
          <w:rFonts w:hint="cs"/>
          <w:rtl/>
        </w:rPr>
        <w:t>ٰ</w:t>
      </w:r>
      <w:r w:rsidRPr="0066036B">
        <w:rPr>
          <w:rFonts w:hint="eastAsia"/>
          <w:rtl/>
        </w:rPr>
        <w:t>لِكَ</w:t>
      </w:r>
      <w:r w:rsidRPr="0066036B">
        <w:rPr>
          <w:rtl/>
        </w:rPr>
        <w:t xml:space="preserve"> </w:t>
      </w:r>
      <w:r w:rsidRPr="0066036B">
        <w:rPr>
          <w:rFonts w:hint="eastAsia"/>
          <w:rtl/>
        </w:rPr>
        <w:t>مِن</w:t>
      </w:r>
      <w:r w:rsidRPr="0066036B">
        <w:rPr>
          <w:rFonts w:hint="cs"/>
          <w:rtl/>
        </w:rPr>
        <w:t>ۡ</w:t>
      </w:r>
      <w:r w:rsidRPr="0066036B">
        <w:rPr>
          <w:rtl/>
        </w:rPr>
        <w:t xml:space="preserve"> </w:t>
      </w:r>
      <w:r w:rsidRPr="0066036B">
        <w:rPr>
          <w:rFonts w:hint="eastAsia"/>
          <w:rtl/>
        </w:rPr>
        <w:t>عِل</w:t>
      </w:r>
      <w:r w:rsidRPr="0066036B">
        <w:rPr>
          <w:rFonts w:hint="cs"/>
          <w:rtl/>
        </w:rPr>
        <w:t>ۡ</w:t>
      </w:r>
      <w:r w:rsidRPr="0066036B">
        <w:rPr>
          <w:rFonts w:hint="eastAsia"/>
          <w:rtl/>
        </w:rPr>
        <w:t>مٍ</w:t>
      </w:r>
      <w:r w:rsidRPr="0066036B">
        <w:rPr>
          <w:rFonts w:hint="cs"/>
          <w:rtl/>
        </w:rPr>
        <w:t>ۖ</w:t>
      </w:r>
      <w:r w:rsidRPr="0066036B">
        <w:rPr>
          <w:rtl/>
        </w:rPr>
        <w:t xml:space="preserve"> </w:t>
      </w:r>
      <w:r w:rsidRPr="0066036B">
        <w:rPr>
          <w:rFonts w:hint="eastAsia"/>
          <w:rtl/>
        </w:rPr>
        <w:t>إِن</w:t>
      </w:r>
      <w:r w:rsidRPr="0066036B">
        <w:rPr>
          <w:rFonts w:hint="cs"/>
          <w:rtl/>
        </w:rPr>
        <w:t>ۡ</w:t>
      </w:r>
      <w:r w:rsidRPr="0066036B">
        <w:rPr>
          <w:rtl/>
        </w:rPr>
        <w:t xml:space="preserve"> </w:t>
      </w:r>
      <w:r w:rsidRPr="0066036B">
        <w:rPr>
          <w:rFonts w:hint="eastAsia"/>
          <w:rtl/>
        </w:rPr>
        <w:t>هُم</w:t>
      </w:r>
      <w:r w:rsidRPr="0066036B">
        <w:rPr>
          <w:rFonts w:hint="cs"/>
          <w:rtl/>
        </w:rPr>
        <w:t>ۡ</w:t>
      </w:r>
      <w:r w:rsidRPr="0066036B">
        <w:rPr>
          <w:rtl/>
        </w:rPr>
        <w:t xml:space="preserve"> </w:t>
      </w:r>
      <w:r w:rsidRPr="0066036B">
        <w:rPr>
          <w:rFonts w:hint="eastAsia"/>
          <w:rtl/>
        </w:rPr>
        <w:t>إِلَّا</w:t>
      </w:r>
      <w:r w:rsidRPr="0066036B">
        <w:rPr>
          <w:rtl/>
        </w:rPr>
        <w:t xml:space="preserve"> </w:t>
      </w:r>
      <w:r w:rsidRPr="0066036B">
        <w:rPr>
          <w:rFonts w:hint="eastAsia"/>
          <w:rtl/>
        </w:rPr>
        <w:t>يَظُنُّونَ</w:t>
      </w:r>
      <w:r w:rsidRPr="0066036B">
        <w:rPr>
          <w:rtl/>
        </w:rPr>
        <w:t xml:space="preserve"> </w:t>
      </w:r>
      <w:r w:rsidRPr="0066036B">
        <w:rPr>
          <w:rFonts w:hint="cs"/>
          <w:rtl/>
        </w:rPr>
        <w:t>٢٤</w:t>
      </w:r>
      <w:r w:rsidRPr="00AB7196">
        <w:rPr>
          <w:rStyle w:val="Char8"/>
          <w:rtl/>
        </w:rPr>
        <w:t>﴾</w:t>
      </w:r>
      <w:r>
        <w:rPr>
          <w:rFonts w:hint="cs"/>
          <w:rtl/>
        </w:rPr>
        <w:t xml:space="preserve"> </w:t>
      </w:r>
      <w:r w:rsidRPr="0066036B">
        <w:rPr>
          <w:rStyle w:val="Char6"/>
          <w:rFonts w:hint="cs"/>
          <w:rtl/>
        </w:rPr>
        <w:t>[</w:t>
      </w:r>
      <w:r>
        <w:rPr>
          <w:rStyle w:val="Char6"/>
          <w:rFonts w:hint="cs"/>
          <w:rtl/>
        </w:rPr>
        <w:t>الجاثیة: 24</w:t>
      </w:r>
      <w:r w:rsidRPr="0066036B">
        <w:rPr>
          <w:rStyle w:val="Char6"/>
          <w:rFonts w:hint="cs"/>
          <w:rtl/>
        </w:rPr>
        <w:t>]</w:t>
      </w:r>
      <w:r w:rsidRPr="00BF3FD7">
        <w:rPr>
          <w:rStyle w:val="Char4"/>
          <w:rFonts w:hint="cs"/>
          <w:rtl/>
        </w:rPr>
        <w:t>.</w:t>
      </w:r>
    </w:p>
    <w:p w:rsidR="00E30DC6" w:rsidRPr="00E30DC6" w:rsidRDefault="00A554AA" w:rsidP="001546E9">
      <w:pPr>
        <w:pStyle w:val="ab"/>
        <w:rPr>
          <w:rStyle w:val="Char4"/>
          <w:rtl/>
        </w:rPr>
      </w:pPr>
      <w:r w:rsidRPr="00E11FF3">
        <w:rPr>
          <w:rStyle w:val="Char8"/>
          <w:rFonts w:hint="cs"/>
          <w:rtl/>
        </w:rPr>
        <w:t>«</w:t>
      </w:r>
      <w:r w:rsidR="001546E9" w:rsidRPr="00360FE7">
        <w:rPr>
          <w:rFonts w:hint="cs"/>
          <w:rtl/>
        </w:rPr>
        <w:t>منکران رستاخیز می‌گویند: حیاتی جز همین زندگی دنیایی که در آن بسر</w:t>
      </w:r>
      <w:r w:rsidR="00850650">
        <w:rPr>
          <w:rFonts w:hint="cs"/>
          <w:rtl/>
        </w:rPr>
        <w:t xml:space="preserve"> می‌</w:t>
      </w:r>
      <w:r w:rsidR="001546E9" w:rsidRPr="00360FE7">
        <w:rPr>
          <w:rFonts w:hint="cs"/>
          <w:rtl/>
        </w:rPr>
        <w:t>ب</w:t>
      </w:r>
      <w:r>
        <w:rPr>
          <w:rFonts w:hint="cs"/>
          <w:rtl/>
        </w:rPr>
        <w:t>ریم در کار نیست. گروهی از ما می</w:t>
      </w:r>
      <w:r>
        <w:rPr>
          <w:rFonts w:hint="eastAsia"/>
          <w:rtl/>
        </w:rPr>
        <w:t>‌</w:t>
      </w:r>
      <w:r w:rsidR="001546E9" w:rsidRPr="00360FE7">
        <w:rPr>
          <w:rFonts w:hint="cs"/>
          <w:rtl/>
        </w:rPr>
        <w:t>میرند و گروهی جای ایشان را می‌گیرند، و جز طبیعت و روز‌گار، ما را هلاک</w:t>
      </w:r>
      <w:r w:rsidR="00850650">
        <w:rPr>
          <w:rFonts w:hint="cs"/>
          <w:rtl/>
        </w:rPr>
        <w:t xml:space="preserve"> نمی‌</w:t>
      </w:r>
      <w:r w:rsidR="001546E9" w:rsidRPr="00360FE7">
        <w:rPr>
          <w:rFonts w:hint="cs"/>
          <w:rtl/>
        </w:rPr>
        <w:t xml:space="preserve">سازد! آنان چنین </w:t>
      </w:r>
      <w:r>
        <w:rPr>
          <w:rFonts w:hint="cs"/>
          <w:rtl/>
        </w:rPr>
        <w:t>سخنی را از روی یقین و آگاهی نمی</w:t>
      </w:r>
      <w:r>
        <w:rPr>
          <w:rFonts w:hint="eastAsia"/>
          <w:rtl/>
        </w:rPr>
        <w:t>‌</w:t>
      </w:r>
      <w:r w:rsidR="001546E9" w:rsidRPr="00360FE7">
        <w:rPr>
          <w:rFonts w:hint="cs"/>
          <w:rtl/>
        </w:rPr>
        <w:t>گویند، و بلکه تنها گمان می‌برند و تخمین</w:t>
      </w:r>
      <w:r w:rsidR="00850650">
        <w:rPr>
          <w:rFonts w:hint="cs"/>
          <w:rtl/>
        </w:rPr>
        <w:t xml:space="preserve"> می‌</w:t>
      </w:r>
      <w:r w:rsidR="001546E9" w:rsidRPr="00360FE7">
        <w:rPr>
          <w:rFonts w:hint="cs"/>
          <w:rtl/>
        </w:rPr>
        <w:t>زن</w:t>
      </w:r>
      <w:r>
        <w:rPr>
          <w:rFonts w:hint="cs"/>
          <w:rtl/>
        </w:rPr>
        <w:t>ند</w:t>
      </w:r>
      <w:r w:rsidRPr="00E11FF3">
        <w:rPr>
          <w:rStyle w:val="Char8"/>
          <w:rFonts w:hint="cs"/>
          <w:rtl/>
        </w:rPr>
        <w:t>»</w:t>
      </w:r>
      <w:r w:rsidR="00E30DC6" w:rsidRPr="00E30DC6">
        <w:rPr>
          <w:rStyle w:val="Char4"/>
          <w:rFonts w:hint="cs"/>
          <w:rtl/>
        </w:rPr>
        <w:t>.</w:t>
      </w:r>
    </w:p>
    <w:p w:rsidR="001546E9" w:rsidRDefault="001546E9" w:rsidP="00CC0C49">
      <w:pPr>
        <w:pStyle w:val="a8"/>
        <w:rPr>
          <w:rtl/>
        </w:rPr>
      </w:pPr>
      <w:r>
        <w:rPr>
          <w:rFonts w:hint="cs"/>
          <w:rtl/>
        </w:rPr>
        <w:t>این</w:t>
      </w:r>
      <w:r w:rsidR="00CC0C49">
        <w:rPr>
          <w:rtl/>
        </w:rPr>
        <w:softHyphen/>
      </w:r>
      <w:r w:rsidR="00CC0C49">
        <w:rPr>
          <w:rFonts w:hint="cs"/>
          <w:rtl/>
        </w:rPr>
        <w:t>ک</w:t>
      </w:r>
      <w:r>
        <w:rPr>
          <w:rFonts w:hint="cs"/>
          <w:rtl/>
        </w:rPr>
        <w:t>ه تکالیف خداوند به بشر رو کرده</w:t>
      </w:r>
      <w:r w:rsidR="00CC0C49">
        <w:rPr>
          <w:rtl/>
        </w:rPr>
        <w:softHyphen/>
      </w:r>
      <w:r w:rsidR="00CC0C49">
        <w:rPr>
          <w:rFonts w:hint="cs"/>
          <w:rtl/>
        </w:rPr>
        <w:t>است</w:t>
      </w:r>
      <w:r>
        <w:rPr>
          <w:rFonts w:hint="cs"/>
          <w:rtl/>
        </w:rPr>
        <w:t xml:space="preserve"> نه به مخلوقات دیگر نشان از کرامت انسان دارد و برای سع</w:t>
      </w:r>
      <w:r w:rsidR="00893823">
        <w:rPr>
          <w:rFonts w:hint="cs"/>
          <w:rtl/>
        </w:rPr>
        <w:t>ا</w:t>
      </w:r>
      <w:r>
        <w:rPr>
          <w:rFonts w:hint="cs"/>
          <w:rtl/>
        </w:rPr>
        <w:t>دت او در دنیا و آخرت مقرر گشته</w:t>
      </w:r>
      <w:r w:rsidR="00CC0C49">
        <w:rPr>
          <w:rtl/>
        </w:rPr>
        <w:softHyphen/>
      </w:r>
      <w:r w:rsidR="00CC0C49">
        <w:rPr>
          <w:rFonts w:hint="cs"/>
          <w:rtl/>
        </w:rPr>
        <w:t>است</w:t>
      </w:r>
      <w:r>
        <w:rPr>
          <w:rFonts w:hint="cs"/>
          <w:rtl/>
        </w:rPr>
        <w:t xml:space="preserve"> و سایر مقاصد شریعت هم چیزی غیر از این هدف </w:t>
      </w:r>
      <w:r w:rsidR="00EA2C23">
        <w:rPr>
          <w:rFonts w:hint="cs"/>
          <w:rtl/>
        </w:rPr>
        <w:t>غ</w:t>
      </w:r>
      <w:r>
        <w:rPr>
          <w:rFonts w:hint="cs"/>
          <w:rtl/>
        </w:rPr>
        <w:t>ایی را در پی ندارد. خداوند از عبادت و اطاعت بندگان</w:t>
      </w:r>
      <w:r w:rsidR="00850650">
        <w:rPr>
          <w:rFonts w:hint="cs"/>
          <w:rtl/>
        </w:rPr>
        <w:t xml:space="preserve"> بی‌</w:t>
      </w:r>
      <w:r>
        <w:rPr>
          <w:rFonts w:hint="cs"/>
          <w:rtl/>
        </w:rPr>
        <w:t>نیاز است:</w:t>
      </w:r>
    </w:p>
    <w:p w:rsidR="00BF3FD7" w:rsidRPr="00BF3FD7" w:rsidRDefault="001546E9" w:rsidP="001546E9">
      <w:pPr>
        <w:pStyle w:val="af1"/>
        <w:rPr>
          <w:rStyle w:val="Char4"/>
          <w:rtl/>
        </w:rPr>
      </w:pPr>
      <w:r w:rsidRPr="00AB7196">
        <w:rPr>
          <w:rStyle w:val="Char8"/>
          <w:rtl/>
        </w:rPr>
        <w:t>﴿</w:t>
      </w:r>
      <w:r w:rsidRPr="000201DA">
        <w:rPr>
          <w:rFonts w:hint="eastAsia"/>
          <w:rtl/>
        </w:rPr>
        <w:t>يَ</w:t>
      </w:r>
      <w:r w:rsidRPr="000201DA">
        <w:rPr>
          <w:rFonts w:hint="cs"/>
          <w:rtl/>
        </w:rPr>
        <w:t>ٰٓ</w:t>
      </w:r>
      <w:r w:rsidRPr="000201DA">
        <w:rPr>
          <w:rFonts w:hint="eastAsia"/>
          <w:rtl/>
        </w:rPr>
        <w:t>أَيُّهَا</w:t>
      </w:r>
      <w:r w:rsidRPr="000201DA">
        <w:rPr>
          <w:rtl/>
        </w:rPr>
        <w:t xml:space="preserve"> </w:t>
      </w:r>
      <w:r w:rsidRPr="000201DA">
        <w:rPr>
          <w:rFonts w:hint="cs"/>
          <w:rtl/>
        </w:rPr>
        <w:t>ٱ</w:t>
      </w:r>
      <w:r w:rsidRPr="000201DA">
        <w:rPr>
          <w:rFonts w:hint="eastAsia"/>
          <w:rtl/>
        </w:rPr>
        <w:t>لنَّاسُ</w:t>
      </w:r>
      <w:r w:rsidRPr="000201DA">
        <w:rPr>
          <w:rtl/>
        </w:rPr>
        <w:t xml:space="preserve"> </w:t>
      </w:r>
      <w:r w:rsidRPr="000201DA">
        <w:rPr>
          <w:rFonts w:hint="eastAsia"/>
          <w:rtl/>
        </w:rPr>
        <w:t>أَنتُمُ</w:t>
      </w:r>
      <w:r w:rsidRPr="000201DA">
        <w:rPr>
          <w:rtl/>
        </w:rPr>
        <w:t xml:space="preserve"> </w:t>
      </w:r>
      <w:r w:rsidRPr="000201DA">
        <w:rPr>
          <w:rFonts w:hint="cs"/>
          <w:rtl/>
        </w:rPr>
        <w:t>ٱ</w:t>
      </w:r>
      <w:r w:rsidRPr="000201DA">
        <w:rPr>
          <w:rFonts w:hint="eastAsia"/>
          <w:rtl/>
        </w:rPr>
        <w:t>ل</w:t>
      </w:r>
      <w:r w:rsidRPr="000201DA">
        <w:rPr>
          <w:rFonts w:hint="cs"/>
          <w:rtl/>
        </w:rPr>
        <w:t>ۡ</w:t>
      </w:r>
      <w:r w:rsidRPr="000201DA">
        <w:rPr>
          <w:rFonts w:hint="eastAsia"/>
          <w:rtl/>
        </w:rPr>
        <w:t>فُقَرَا</w:t>
      </w:r>
      <w:r w:rsidRPr="000201DA">
        <w:rPr>
          <w:rFonts w:hint="cs"/>
          <w:rtl/>
        </w:rPr>
        <w:t>ٓ</w:t>
      </w:r>
      <w:r w:rsidRPr="000201DA">
        <w:rPr>
          <w:rFonts w:hint="eastAsia"/>
          <w:rtl/>
        </w:rPr>
        <w:t>ءُ</w:t>
      </w:r>
      <w:r w:rsidRPr="000201DA">
        <w:rPr>
          <w:rtl/>
        </w:rPr>
        <w:t xml:space="preserve"> </w:t>
      </w:r>
      <w:r w:rsidRPr="000201DA">
        <w:rPr>
          <w:rFonts w:hint="eastAsia"/>
          <w:rtl/>
        </w:rPr>
        <w:t>إِلَى</w:t>
      </w:r>
      <w:r w:rsidRPr="000201DA">
        <w:rPr>
          <w:rtl/>
        </w:rPr>
        <w:t xml:space="preserve"> </w:t>
      </w:r>
      <w:r w:rsidRPr="000201DA">
        <w:rPr>
          <w:rFonts w:hint="cs"/>
          <w:rtl/>
        </w:rPr>
        <w:t>ٱ</w:t>
      </w:r>
      <w:r w:rsidRPr="000201DA">
        <w:rPr>
          <w:rFonts w:hint="eastAsia"/>
          <w:rtl/>
        </w:rPr>
        <w:t>للَّهِ</w:t>
      </w:r>
      <w:r w:rsidRPr="000201DA">
        <w:rPr>
          <w:rFonts w:hint="cs"/>
          <w:rtl/>
        </w:rPr>
        <w:t>ۖ</w:t>
      </w:r>
      <w:r w:rsidRPr="000201DA">
        <w:rPr>
          <w:rtl/>
        </w:rPr>
        <w:t xml:space="preserve"> </w:t>
      </w:r>
      <w:r w:rsidRPr="000201DA">
        <w:rPr>
          <w:rFonts w:hint="eastAsia"/>
          <w:rtl/>
        </w:rPr>
        <w:t>وَ</w:t>
      </w:r>
      <w:r w:rsidRPr="000201DA">
        <w:rPr>
          <w:rFonts w:hint="cs"/>
          <w:rtl/>
        </w:rPr>
        <w:t>ٱ</w:t>
      </w:r>
      <w:r w:rsidRPr="000201DA">
        <w:rPr>
          <w:rFonts w:hint="eastAsia"/>
          <w:rtl/>
        </w:rPr>
        <w:t>للَّهُ</w:t>
      </w:r>
      <w:r w:rsidRPr="000201DA">
        <w:rPr>
          <w:rtl/>
        </w:rPr>
        <w:t xml:space="preserve"> </w:t>
      </w:r>
      <w:r w:rsidRPr="000201DA">
        <w:rPr>
          <w:rFonts w:hint="eastAsia"/>
          <w:rtl/>
        </w:rPr>
        <w:t>هُوَ</w:t>
      </w:r>
      <w:r w:rsidRPr="000201DA">
        <w:rPr>
          <w:rtl/>
        </w:rPr>
        <w:t xml:space="preserve"> </w:t>
      </w:r>
      <w:r w:rsidRPr="000201DA">
        <w:rPr>
          <w:rFonts w:hint="cs"/>
          <w:rtl/>
        </w:rPr>
        <w:t>ٱ</w:t>
      </w:r>
      <w:r w:rsidRPr="000201DA">
        <w:rPr>
          <w:rFonts w:hint="eastAsia"/>
          <w:rtl/>
        </w:rPr>
        <w:t>ل</w:t>
      </w:r>
      <w:r w:rsidRPr="000201DA">
        <w:rPr>
          <w:rFonts w:hint="cs"/>
          <w:rtl/>
        </w:rPr>
        <w:t>ۡ</w:t>
      </w:r>
      <w:r w:rsidRPr="000201DA">
        <w:rPr>
          <w:rFonts w:hint="eastAsia"/>
          <w:rtl/>
        </w:rPr>
        <w:t>غَنِيُّ</w:t>
      </w:r>
      <w:r w:rsidRPr="000201DA">
        <w:rPr>
          <w:rtl/>
        </w:rPr>
        <w:t xml:space="preserve"> </w:t>
      </w:r>
      <w:r w:rsidRPr="000201DA">
        <w:rPr>
          <w:rFonts w:hint="cs"/>
          <w:rtl/>
        </w:rPr>
        <w:t>ٱ</w:t>
      </w:r>
      <w:r w:rsidRPr="000201DA">
        <w:rPr>
          <w:rFonts w:hint="eastAsia"/>
          <w:rtl/>
        </w:rPr>
        <w:t>ل</w:t>
      </w:r>
      <w:r w:rsidRPr="000201DA">
        <w:rPr>
          <w:rFonts w:hint="cs"/>
          <w:rtl/>
        </w:rPr>
        <w:t>ۡ</w:t>
      </w:r>
      <w:r w:rsidRPr="000201DA">
        <w:rPr>
          <w:rFonts w:hint="eastAsia"/>
          <w:rtl/>
        </w:rPr>
        <w:t>حَمِيدُ</w:t>
      </w:r>
      <w:r w:rsidRPr="000201DA">
        <w:rPr>
          <w:rtl/>
        </w:rPr>
        <w:t xml:space="preserve"> </w:t>
      </w:r>
      <w:r w:rsidRPr="000201DA">
        <w:rPr>
          <w:rFonts w:hint="cs"/>
          <w:rtl/>
        </w:rPr>
        <w:t>١٥</w:t>
      </w:r>
      <w:r w:rsidRPr="00AB7196">
        <w:rPr>
          <w:rStyle w:val="Char8"/>
          <w:rtl/>
        </w:rPr>
        <w:t>﴾</w:t>
      </w:r>
      <w:r>
        <w:rPr>
          <w:rFonts w:hint="cs"/>
          <w:rtl/>
        </w:rPr>
        <w:t xml:space="preserve"> </w:t>
      </w:r>
      <w:r w:rsidRPr="000201DA">
        <w:rPr>
          <w:rStyle w:val="Char6"/>
          <w:rFonts w:hint="cs"/>
          <w:rtl/>
        </w:rPr>
        <w:t>[</w:t>
      </w:r>
      <w:r>
        <w:rPr>
          <w:rStyle w:val="Char6"/>
          <w:rFonts w:hint="cs"/>
          <w:rtl/>
        </w:rPr>
        <w:t>فاطر: 15</w:t>
      </w:r>
      <w:r w:rsidRPr="000201DA">
        <w:rPr>
          <w:rStyle w:val="Char6"/>
          <w:rFonts w:hint="cs"/>
          <w:rtl/>
        </w:rPr>
        <w:t>]</w:t>
      </w:r>
      <w:r w:rsidRPr="00BF3FD7">
        <w:rPr>
          <w:rStyle w:val="Char4"/>
          <w:rFonts w:hint="cs"/>
          <w:rtl/>
        </w:rPr>
        <w:t>.</w:t>
      </w:r>
    </w:p>
    <w:p w:rsidR="00E30DC6" w:rsidRPr="00E30DC6" w:rsidRDefault="00A554AA" w:rsidP="001546E9">
      <w:pPr>
        <w:pStyle w:val="ab"/>
        <w:rPr>
          <w:rStyle w:val="Char4"/>
          <w:rtl/>
        </w:rPr>
      </w:pPr>
      <w:r w:rsidRPr="00E11FF3">
        <w:rPr>
          <w:rStyle w:val="Char8"/>
          <w:rFonts w:hint="cs"/>
          <w:rtl/>
        </w:rPr>
        <w:t>«</w:t>
      </w:r>
      <w:r w:rsidR="001546E9">
        <w:rPr>
          <w:rFonts w:hint="cs"/>
          <w:rtl/>
        </w:rPr>
        <w:t>ای مردم</w:t>
      </w:r>
      <w:r w:rsidR="00E3271E">
        <w:rPr>
          <w:rFonts w:hint="cs"/>
          <w:rtl/>
        </w:rPr>
        <w:t>!</w:t>
      </w:r>
      <w:r w:rsidR="00EA2C23">
        <w:rPr>
          <w:rFonts w:hint="cs"/>
          <w:rtl/>
        </w:rPr>
        <w:t xml:space="preserve"> شما (در هر</w:t>
      </w:r>
      <w:r w:rsidR="001546E9">
        <w:rPr>
          <w:rFonts w:hint="cs"/>
          <w:rtl/>
        </w:rPr>
        <w:t>چیزی، محتاج و) نیازمند خدایید، و</w:t>
      </w:r>
      <w:r w:rsidR="008B483F">
        <w:rPr>
          <w:rFonts w:hint="cs"/>
          <w:rtl/>
        </w:rPr>
        <w:t xml:space="preserve"> </w:t>
      </w:r>
      <w:r w:rsidR="001546E9">
        <w:rPr>
          <w:rFonts w:hint="cs"/>
          <w:rtl/>
        </w:rPr>
        <w:t>خدا</w:t>
      </w:r>
      <w:r w:rsidR="00850650">
        <w:rPr>
          <w:rFonts w:hint="cs"/>
          <w:rtl/>
        </w:rPr>
        <w:t xml:space="preserve"> بی‌</w:t>
      </w:r>
      <w:r w:rsidR="001546E9">
        <w:rPr>
          <w:rFonts w:hint="cs"/>
          <w:rtl/>
        </w:rPr>
        <w:t>نیاز</w:t>
      </w:r>
      <w:r w:rsidR="00863CA2">
        <w:rPr>
          <w:rFonts w:hint="cs"/>
          <w:rtl/>
        </w:rPr>
        <w:t xml:space="preserve"> (</w:t>
      </w:r>
      <w:r w:rsidR="00EA2C23">
        <w:rPr>
          <w:rFonts w:hint="cs"/>
          <w:rtl/>
        </w:rPr>
        <w:t>ا</w:t>
      </w:r>
      <w:r w:rsidR="00863CA2">
        <w:rPr>
          <w:rFonts w:hint="cs"/>
          <w:rtl/>
        </w:rPr>
        <w:t>ز عبادت شما است)</w:t>
      </w:r>
      <w:r w:rsidR="00EA2C23">
        <w:rPr>
          <w:rFonts w:hint="cs"/>
          <w:rtl/>
        </w:rPr>
        <w:t xml:space="preserve"> </w:t>
      </w:r>
      <w:r w:rsidR="00863CA2">
        <w:rPr>
          <w:rFonts w:hint="cs"/>
          <w:rtl/>
        </w:rPr>
        <w:t>و ستوده است</w:t>
      </w:r>
      <w:r w:rsidR="00863CA2" w:rsidRPr="00E11FF3">
        <w:rPr>
          <w:rStyle w:val="Char8"/>
          <w:rFonts w:hint="cs"/>
          <w:rtl/>
        </w:rPr>
        <w:t>»</w:t>
      </w:r>
      <w:r w:rsidR="00E30DC6" w:rsidRPr="00E30DC6">
        <w:rPr>
          <w:rStyle w:val="Char4"/>
          <w:rFonts w:hint="cs"/>
          <w:rtl/>
        </w:rPr>
        <w:t>.</w:t>
      </w:r>
    </w:p>
    <w:p w:rsidR="001546E9" w:rsidRDefault="001546E9" w:rsidP="00213446">
      <w:pPr>
        <w:pStyle w:val="a8"/>
        <w:rPr>
          <w:rtl/>
        </w:rPr>
      </w:pPr>
      <w:r>
        <w:rPr>
          <w:rFonts w:hint="cs"/>
          <w:rtl/>
        </w:rPr>
        <w:t>محمد مصطفی</w:t>
      </w:r>
      <w:r w:rsidR="00213446">
        <w:rPr>
          <w:rFonts w:hint="cs"/>
          <w:rtl/>
        </w:rPr>
        <w:t xml:space="preserve"> </w:t>
      </w:r>
      <w:r w:rsidR="00213446">
        <w:rPr>
          <w:rFonts w:cs="CTraditional Arabic" w:hint="cs"/>
          <w:rtl/>
        </w:rPr>
        <w:t>ج</w:t>
      </w:r>
      <w:r w:rsidR="00213446">
        <w:rPr>
          <w:rFonts w:hint="cs"/>
          <w:rtl/>
        </w:rPr>
        <w:t xml:space="preserve"> </w:t>
      </w:r>
      <w:r>
        <w:rPr>
          <w:rFonts w:hint="cs"/>
          <w:rtl/>
        </w:rPr>
        <w:t>در یک حدیث قدسی از خدای خود چنین نقل می‌کند:</w:t>
      </w:r>
    </w:p>
    <w:p w:rsidR="001546E9" w:rsidRPr="005506E0" w:rsidRDefault="00863CA2" w:rsidP="00CC0C49">
      <w:pPr>
        <w:pStyle w:val="a8"/>
        <w:widowControl w:val="0"/>
        <w:rPr>
          <w:spacing w:val="-4"/>
          <w:rtl/>
        </w:rPr>
      </w:pPr>
      <w:r w:rsidRPr="005506E0">
        <w:rPr>
          <w:rStyle w:val="Char8"/>
          <w:rFonts w:hint="cs"/>
          <w:spacing w:val="-4"/>
          <w:rtl/>
        </w:rPr>
        <w:t>«</w:t>
      </w:r>
      <w:r w:rsidR="001546E9" w:rsidRPr="005506E0">
        <w:rPr>
          <w:rFonts w:hint="cs"/>
          <w:spacing w:val="-4"/>
          <w:rtl/>
        </w:rPr>
        <w:t>ای بندگان من شما هرگز نمی</w:t>
      </w:r>
      <w:r w:rsidR="001546E9" w:rsidRPr="005506E0">
        <w:rPr>
          <w:rFonts w:hint="eastAsia"/>
          <w:spacing w:val="-4"/>
          <w:rtl/>
        </w:rPr>
        <w:t>‌توانید به جایی برسید که به من ضرر یا نفعی برسان</w:t>
      </w:r>
      <w:r w:rsidR="009B53CA" w:rsidRPr="005506E0">
        <w:rPr>
          <w:rFonts w:hint="cs"/>
          <w:spacing w:val="-4"/>
          <w:rtl/>
        </w:rPr>
        <w:t>ی</w:t>
      </w:r>
      <w:r w:rsidR="001546E9" w:rsidRPr="005506E0">
        <w:rPr>
          <w:rFonts w:hint="eastAsia"/>
          <w:spacing w:val="-4"/>
          <w:rtl/>
        </w:rPr>
        <w:t>د، ای بندگا</w:t>
      </w:r>
      <w:r w:rsidR="001546E9" w:rsidRPr="005506E0">
        <w:rPr>
          <w:rFonts w:hint="cs"/>
          <w:spacing w:val="-4"/>
          <w:rtl/>
        </w:rPr>
        <w:t>ن</w:t>
      </w:r>
      <w:r w:rsidR="001546E9" w:rsidRPr="005506E0">
        <w:rPr>
          <w:rFonts w:hint="eastAsia"/>
          <w:spacing w:val="-4"/>
          <w:rtl/>
        </w:rPr>
        <w:t xml:space="preserve"> من:</w:t>
      </w:r>
      <w:r w:rsidR="001546E9" w:rsidRPr="005506E0">
        <w:rPr>
          <w:rFonts w:hint="cs"/>
          <w:spacing w:val="-4"/>
          <w:rtl/>
        </w:rPr>
        <w:t xml:space="preserve"> اگر اولین و آخرین شما و انسان‌ها و جنی‌های شما جزو باتقوی</w:t>
      </w:r>
      <w:r w:rsidR="003F4499" w:rsidRPr="005506E0">
        <w:rPr>
          <w:rFonts w:hint="cs"/>
          <w:spacing w:val="-4"/>
          <w:rtl/>
        </w:rPr>
        <w:t xml:space="preserve">‌ترین </w:t>
      </w:r>
      <w:r w:rsidR="001546E9" w:rsidRPr="005506E0">
        <w:rPr>
          <w:rFonts w:hint="cs"/>
          <w:spacing w:val="-4"/>
          <w:rtl/>
        </w:rPr>
        <w:t>افراد باشند، چیزی به ملک من اضافه نمی‌گردد. ای بندگان من اگر اولین و آخرین شما</w:t>
      </w:r>
      <w:r w:rsidR="00EA2C23" w:rsidRPr="005506E0">
        <w:rPr>
          <w:rFonts w:hint="cs"/>
          <w:spacing w:val="-4"/>
          <w:rtl/>
        </w:rPr>
        <w:t>، انسان‌ها و جنی‌های شما جزو فاج</w:t>
      </w:r>
      <w:r w:rsidR="001546E9" w:rsidRPr="005506E0">
        <w:rPr>
          <w:rFonts w:hint="cs"/>
          <w:spacing w:val="-4"/>
          <w:rtl/>
        </w:rPr>
        <w:t>رترین افراد</w:t>
      </w:r>
      <w:r w:rsidRPr="005506E0">
        <w:rPr>
          <w:rFonts w:hint="cs"/>
          <w:spacing w:val="-4"/>
          <w:rtl/>
        </w:rPr>
        <w:t xml:space="preserve"> باشند از ملک من چیزی کاسته نمی</w:t>
      </w:r>
      <w:r w:rsidRPr="005506E0">
        <w:rPr>
          <w:rFonts w:hint="eastAsia"/>
          <w:spacing w:val="-4"/>
          <w:rtl/>
        </w:rPr>
        <w:t>‌</w:t>
      </w:r>
      <w:r w:rsidR="001546E9" w:rsidRPr="005506E0">
        <w:rPr>
          <w:rFonts w:hint="cs"/>
          <w:spacing w:val="-4"/>
          <w:rtl/>
        </w:rPr>
        <w:t>گردد، ای</w:t>
      </w:r>
      <w:r w:rsidRPr="005506E0">
        <w:rPr>
          <w:rFonts w:hint="cs"/>
          <w:spacing w:val="-4"/>
          <w:rtl/>
        </w:rPr>
        <w:t xml:space="preserve"> </w:t>
      </w:r>
      <w:r w:rsidR="001546E9" w:rsidRPr="005506E0">
        <w:rPr>
          <w:rFonts w:hint="cs"/>
          <w:spacing w:val="-4"/>
          <w:rtl/>
        </w:rPr>
        <w:t>بندگان من اگر اولین و آخرین شما و انسان‌ها و جنی‌های شما همگی در یک مکان جمع گردند و از من مطلو</w:t>
      </w:r>
      <w:r w:rsidRPr="005506E0">
        <w:rPr>
          <w:rFonts w:hint="cs"/>
          <w:spacing w:val="-4"/>
          <w:rtl/>
        </w:rPr>
        <w:t>بات خود را بخواهند، درخواست همه</w:t>
      </w:r>
      <w:r w:rsidRPr="005506E0">
        <w:rPr>
          <w:rFonts w:hint="eastAsia"/>
          <w:spacing w:val="-4"/>
          <w:rtl/>
        </w:rPr>
        <w:t>‌</w:t>
      </w:r>
      <w:r w:rsidR="001546E9" w:rsidRPr="005506E0">
        <w:rPr>
          <w:rFonts w:hint="cs"/>
          <w:spacing w:val="-4"/>
          <w:rtl/>
        </w:rPr>
        <w:t>ی آنان را پذیرا خواهم بود و هرکس ه</w:t>
      </w:r>
      <w:r w:rsidR="00EA2C23" w:rsidRPr="005506E0">
        <w:rPr>
          <w:rFonts w:hint="cs"/>
          <w:spacing w:val="-4"/>
          <w:rtl/>
        </w:rPr>
        <w:t>ر</w:t>
      </w:r>
      <w:r w:rsidR="001546E9" w:rsidRPr="005506E0">
        <w:rPr>
          <w:rFonts w:hint="cs"/>
          <w:spacing w:val="-4"/>
          <w:rtl/>
        </w:rPr>
        <w:t>چه بخواهد به او خواهم داد و چیزی از خزائن من کم نمی‌شود مگر به اندازه</w:t>
      </w:r>
      <w:r w:rsidRPr="005506E0">
        <w:rPr>
          <w:rFonts w:hint="eastAsia"/>
          <w:spacing w:val="-4"/>
          <w:rtl/>
        </w:rPr>
        <w:t>‌</w:t>
      </w:r>
      <w:r w:rsidR="001546E9" w:rsidRPr="005506E0">
        <w:rPr>
          <w:rFonts w:hint="cs"/>
          <w:spacing w:val="-4"/>
          <w:rtl/>
        </w:rPr>
        <w:t>ی مقدار آبی که با خارج کردن ی</w:t>
      </w:r>
      <w:r w:rsidRPr="005506E0">
        <w:rPr>
          <w:rFonts w:hint="cs"/>
          <w:spacing w:val="-4"/>
          <w:rtl/>
        </w:rPr>
        <w:t>ک سوزن خیاطی از دریا کم می‌گردد</w:t>
      </w:r>
      <w:r w:rsidRPr="005506E0">
        <w:rPr>
          <w:rStyle w:val="Char8"/>
          <w:rFonts w:hint="cs"/>
          <w:spacing w:val="-4"/>
          <w:rtl/>
        </w:rPr>
        <w:t>»</w:t>
      </w:r>
      <w:r w:rsidR="00091B5D" w:rsidRPr="005506E0">
        <w:rPr>
          <w:rFonts w:hint="cs"/>
          <w:spacing w:val="-4"/>
          <w:vertAlign w:val="superscript"/>
          <w:rtl/>
        </w:rPr>
        <w:t>(</w:t>
      </w:r>
      <w:r w:rsidR="00091B5D" w:rsidRPr="005506E0">
        <w:rPr>
          <w:rStyle w:val="FootnoteReference"/>
          <w:spacing w:val="-4"/>
          <w:rtl/>
        </w:rPr>
        <w:footnoteReference w:id="469"/>
      </w:r>
      <w:r w:rsidR="00091B5D" w:rsidRPr="005506E0">
        <w:rPr>
          <w:rFonts w:hint="cs"/>
          <w:spacing w:val="-4"/>
          <w:vertAlign w:val="superscript"/>
          <w:rtl/>
        </w:rPr>
        <w:t>)</w:t>
      </w:r>
      <w:r w:rsidR="001546E9" w:rsidRPr="005506E0">
        <w:rPr>
          <w:rFonts w:hint="cs"/>
          <w:spacing w:val="-4"/>
          <w:rtl/>
        </w:rPr>
        <w:t>.</w:t>
      </w:r>
    </w:p>
    <w:p w:rsidR="001546E9" w:rsidRDefault="001546E9" w:rsidP="001546E9">
      <w:pPr>
        <w:pStyle w:val="a8"/>
        <w:rPr>
          <w:rtl/>
        </w:rPr>
      </w:pPr>
      <w:r>
        <w:rPr>
          <w:rFonts w:hint="cs"/>
          <w:rtl/>
        </w:rPr>
        <w:lastRenderedPageBreak/>
        <w:t>پس بدون شک</w:t>
      </w:r>
      <w:r w:rsidR="00850650">
        <w:rPr>
          <w:rFonts w:hint="cs"/>
          <w:rtl/>
        </w:rPr>
        <w:t xml:space="preserve"> می‌</w:t>
      </w:r>
      <w:r>
        <w:rPr>
          <w:rFonts w:hint="cs"/>
          <w:rtl/>
        </w:rPr>
        <w:t>توان گفت مکلف شدن انسان به عبادت و اطاعت پروردگار برای مصالح خود انسان و برای سنجش میزان وفاداری و شکرگذاریش در برابر نعمت‌های متنوع و فراگیر پرورد</w:t>
      </w:r>
      <w:r w:rsidR="00863CA2">
        <w:rPr>
          <w:rFonts w:hint="cs"/>
          <w:rtl/>
        </w:rPr>
        <w:t>گار</w:t>
      </w:r>
      <w:r>
        <w:rPr>
          <w:rFonts w:hint="cs"/>
          <w:rtl/>
        </w:rPr>
        <w:t xml:space="preserve"> است. خداوند فرموده است:</w:t>
      </w:r>
    </w:p>
    <w:p w:rsidR="00BF3FD7" w:rsidRPr="00BF3FD7" w:rsidRDefault="001546E9" w:rsidP="001546E9">
      <w:pPr>
        <w:pStyle w:val="af1"/>
        <w:rPr>
          <w:rStyle w:val="Char4"/>
          <w:rtl/>
        </w:rPr>
      </w:pPr>
      <w:r w:rsidRPr="00AB7196">
        <w:rPr>
          <w:rStyle w:val="Char8"/>
          <w:rtl/>
        </w:rPr>
        <w:t>﴿</w:t>
      </w:r>
      <w:r w:rsidRPr="0083516A">
        <w:rPr>
          <w:rFonts w:hint="eastAsia"/>
          <w:rtl/>
        </w:rPr>
        <w:t>إِنَّا</w:t>
      </w:r>
      <w:r w:rsidRPr="0083516A">
        <w:rPr>
          <w:rtl/>
        </w:rPr>
        <w:t xml:space="preserve"> </w:t>
      </w:r>
      <w:r w:rsidRPr="0083516A">
        <w:rPr>
          <w:rFonts w:hint="eastAsia"/>
          <w:rtl/>
        </w:rPr>
        <w:t>عَرَض</w:t>
      </w:r>
      <w:r w:rsidRPr="0083516A">
        <w:rPr>
          <w:rFonts w:hint="cs"/>
          <w:rtl/>
        </w:rPr>
        <w:t>ۡ</w:t>
      </w:r>
      <w:r w:rsidRPr="0083516A">
        <w:rPr>
          <w:rFonts w:hint="eastAsia"/>
          <w:rtl/>
        </w:rPr>
        <w:t>نَا</w:t>
      </w:r>
      <w:r w:rsidRPr="0083516A">
        <w:rPr>
          <w:rtl/>
        </w:rPr>
        <w:t xml:space="preserve"> </w:t>
      </w:r>
      <w:r w:rsidRPr="0083516A">
        <w:rPr>
          <w:rFonts w:hint="cs"/>
          <w:rtl/>
        </w:rPr>
        <w:t>ٱ</w:t>
      </w:r>
      <w:r w:rsidRPr="0083516A">
        <w:rPr>
          <w:rFonts w:hint="eastAsia"/>
          <w:rtl/>
        </w:rPr>
        <w:t>ل</w:t>
      </w:r>
      <w:r w:rsidRPr="0083516A">
        <w:rPr>
          <w:rFonts w:hint="cs"/>
          <w:rtl/>
        </w:rPr>
        <w:t>ۡ</w:t>
      </w:r>
      <w:r w:rsidRPr="0083516A">
        <w:rPr>
          <w:rFonts w:hint="eastAsia"/>
          <w:rtl/>
        </w:rPr>
        <w:t>أَمَانَةَ</w:t>
      </w:r>
      <w:r w:rsidRPr="0083516A">
        <w:rPr>
          <w:rtl/>
        </w:rPr>
        <w:t xml:space="preserve"> </w:t>
      </w:r>
      <w:r w:rsidRPr="0083516A">
        <w:rPr>
          <w:rFonts w:hint="eastAsia"/>
          <w:rtl/>
        </w:rPr>
        <w:t>عَلَى</w:t>
      </w:r>
      <w:r w:rsidRPr="0083516A">
        <w:rPr>
          <w:rtl/>
        </w:rPr>
        <w:t xml:space="preserve"> </w:t>
      </w:r>
      <w:r w:rsidRPr="0083516A">
        <w:rPr>
          <w:rFonts w:hint="cs"/>
          <w:rtl/>
        </w:rPr>
        <w:t>ٱ</w:t>
      </w:r>
      <w:r w:rsidRPr="0083516A">
        <w:rPr>
          <w:rFonts w:hint="eastAsia"/>
          <w:rtl/>
        </w:rPr>
        <w:t>لسَّمَ</w:t>
      </w:r>
      <w:r w:rsidRPr="0083516A">
        <w:rPr>
          <w:rFonts w:hint="cs"/>
          <w:rtl/>
        </w:rPr>
        <w:t>ٰ</w:t>
      </w:r>
      <w:r w:rsidRPr="0083516A">
        <w:rPr>
          <w:rFonts w:hint="eastAsia"/>
          <w:rtl/>
        </w:rPr>
        <w:t>وَ</w:t>
      </w:r>
      <w:r w:rsidRPr="0083516A">
        <w:rPr>
          <w:rFonts w:hint="cs"/>
          <w:rtl/>
        </w:rPr>
        <w:t>ٰ</w:t>
      </w:r>
      <w:r w:rsidRPr="0083516A">
        <w:rPr>
          <w:rFonts w:hint="eastAsia"/>
          <w:rtl/>
        </w:rPr>
        <w:t>تِ</w:t>
      </w:r>
      <w:r w:rsidRPr="0083516A">
        <w:rPr>
          <w:rtl/>
        </w:rPr>
        <w:t xml:space="preserve"> </w:t>
      </w:r>
      <w:r w:rsidRPr="0083516A">
        <w:rPr>
          <w:rFonts w:hint="eastAsia"/>
          <w:rtl/>
        </w:rPr>
        <w:t>وَ</w:t>
      </w:r>
      <w:r w:rsidRPr="0083516A">
        <w:rPr>
          <w:rFonts w:hint="cs"/>
          <w:rtl/>
        </w:rPr>
        <w:t>ٱ</w:t>
      </w:r>
      <w:r w:rsidRPr="0083516A">
        <w:rPr>
          <w:rFonts w:hint="eastAsia"/>
          <w:rtl/>
        </w:rPr>
        <w:t>ل</w:t>
      </w:r>
      <w:r w:rsidRPr="0083516A">
        <w:rPr>
          <w:rFonts w:hint="cs"/>
          <w:rtl/>
        </w:rPr>
        <w:t>ۡ</w:t>
      </w:r>
      <w:r w:rsidRPr="0083516A">
        <w:rPr>
          <w:rFonts w:hint="eastAsia"/>
          <w:rtl/>
        </w:rPr>
        <w:t>أَر</w:t>
      </w:r>
      <w:r w:rsidRPr="0083516A">
        <w:rPr>
          <w:rFonts w:hint="cs"/>
          <w:rtl/>
        </w:rPr>
        <w:t>ۡ</w:t>
      </w:r>
      <w:r w:rsidRPr="0083516A">
        <w:rPr>
          <w:rFonts w:hint="eastAsia"/>
          <w:rtl/>
        </w:rPr>
        <w:t>ضِ</w:t>
      </w:r>
      <w:r w:rsidRPr="0083516A">
        <w:rPr>
          <w:rtl/>
        </w:rPr>
        <w:t xml:space="preserve"> </w:t>
      </w:r>
      <w:r w:rsidRPr="0083516A">
        <w:rPr>
          <w:rFonts w:hint="eastAsia"/>
          <w:rtl/>
        </w:rPr>
        <w:t>وَ</w:t>
      </w:r>
      <w:r w:rsidRPr="0083516A">
        <w:rPr>
          <w:rFonts w:hint="cs"/>
          <w:rtl/>
        </w:rPr>
        <w:t>ٱ</w:t>
      </w:r>
      <w:r w:rsidRPr="0083516A">
        <w:rPr>
          <w:rFonts w:hint="eastAsia"/>
          <w:rtl/>
        </w:rPr>
        <w:t>ل</w:t>
      </w:r>
      <w:r w:rsidRPr="0083516A">
        <w:rPr>
          <w:rFonts w:hint="cs"/>
          <w:rtl/>
        </w:rPr>
        <w:t>ۡ</w:t>
      </w:r>
      <w:r w:rsidRPr="0083516A">
        <w:rPr>
          <w:rFonts w:hint="eastAsia"/>
          <w:rtl/>
        </w:rPr>
        <w:t>جِبَالِ</w:t>
      </w:r>
      <w:r w:rsidRPr="0083516A">
        <w:rPr>
          <w:rtl/>
        </w:rPr>
        <w:t xml:space="preserve"> </w:t>
      </w:r>
      <w:r w:rsidRPr="0083516A">
        <w:rPr>
          <w:rFonts w:hint="eastAsia"/>
          <w:rtl/>
        </w:rPr>
        <w:t>فَأَبَي</w:t>
      </w:r>
      <w:r w:rsidRPr="0083516A">
        <w:rPr>
          <w:rFonts w:hint="cs"/>
          <w:rtl/>
        </w:rPr>
        <w:t>ۡ</w:t>
      </w:r>
      <w:r w:rsidRPr="0083516A">
        <w:rPr>
          <w:rFonts w:hint="eastAsia"/>
          <w:rtl/>
        </w:rPr>
        <w:t>نَ</w:t>
      </w:r>
      <w:r w:rsidRPr="0083516A">
        <w:rPr>
          <w:rtl/>
        </w:rPr>
        <w:t xml:space="preserve"> </w:t>
      </w:r>
      <w:r w:rsidRPr="0083516A">
        <w:rPr>
          <w:rFonts w:hint="eastAsia"/>
          <w:rtl/>
        </w:rPr>
        <w:t>أَن</w:t>
      </w:r>
      <w:r w:rsidRPr="0083516A">
        <w:rPr>
          <w:rtl/>
        </w:rPr>
        <w:t xml:space="preserve"> </w:t>
      </w:r>
      <w:r w:rsidRPr="0083516A">
        <w:rPr>
          <w:rFonts w:hint="eastAsia"/>
          <w:rtl/>
        </w:rPr>
        <w:t>يَح</w:t>
      </w:r>
      <w:r w:rsidRPr="0083516A">
        <w:rPr>
          <w:rFonts w:hint="cs"/>
          <w:rtl/>
        </w:rPr>
        <w:t>ۡ</w:t>
      </w:r>
      <w:r w:rsidRPr="0083516A">
        <w:rPr>
          <w:rFonts w:hint="eastAsia"/>
          <w:rtl/>
        </w:rPr>
        <w:t>مِل</w:t>
      </w:r>
      <w:r w:rsidRPr="0083516A">
        <w:rPr>
          <w:rFonts w:hint="cs"/>
          <w:rtl/>
        </w:rPr>
        <w:t>ۡ</w:t>
      </w:r>
      <w:r w:rsidRPr="0083516A">
        <w:rPr>
          <w:rFonts w:hint="eastAsia"/>
          <w:rtl/>
        </w:rPr>
        <w:t>نَهَا</w:t>
      </w:r>
      <w:r w:rsidRPr="0083516A">
        <w:rPr>
          <w:rtl/>
        </w:rPr>
        <w:t xml:space="preserve"> </w:t>
      </w:r>
      <w:r w:rsidRPr="0083516A">
        <w:rPr>
          <w:rFonts w:hint="eastAsia"/>
          <w:rtl/>
        </w:rPr>
        <w:t>وَأَش</w:t>
      </w:r>
      <w:r w:rsidRPr="0083516A">
        <w:rPr>
          <w:rFonts w:hint="cs"/>
          <w:rtl/>
        </w:rPr>
        <w:t>ۡ</w:t>
      </w:r>
      <w:r w:rsidRPr="0083516A">
        <w:rPr>
          <w:rFonts w:hint="eastAsia"/>
          <w:rtl/>
        </w:rPr>
        <w:t>فَق</w:t>
      </w:r>
      <w:r w:rsidRPr="0083516A">
        <w:rPr>
          <w:rFonts w:hint="cs"/>
          <w:rtl/>
        </w:rPr>
        <w:t>ۡ</w:t>
      </w:r>
      <w:r w:rsidRPr="0083516A">
        <w:rPr>
          <w:rFonts w:hint="eastAsia"/>
          <w:rtl/>
        </w:rPr>
        <w:t>نَ</w:t>
      </w:r>
      <w:r w:rsidRPr="0083516A">
        <w:rPr>
          <w:rtl/>
        </w:rPr>
        <w:t xml:space="preserve"> </w:t>
      </w:r>
      <w:r w:rsidRPr="0083516A">
        <w:rPr>
          <w:rFonts w:hint="eastAsia"/>
          <w:rtl/>
        </w:rPr>
        <w:t>مِن</w:t>
      </w:r>
      <w:r w:rsidRPr="0083516A">
        <w:rPr>
          <w:rFonts w:hint="cs"/>
          <w:rtl/>
        </w:rPr>
        <w:t>ۡ</w:t>
      </w:r>
      <w:r w:rsidRPr="0083516A">
        <w:rPr>
          <w:rFonts w:hint="eastAsia"/>
          <w:rtl/>
        </w:rPr>
        <w:t>هَا</w:t>
      </w:r>
      <w:r w:rsidRPr="0083516A">
        <w:rPr>
          <w:rtl/>
        </w:rPr>
        <w:t xml:space="preserve"> </w:t>
      </w:r>
      <w:r w:rsidRPr="0083516A">
        <w:rPr>
          <w:rFonts w:hint="eastAsia"/>
          <w:rtl/>
        </w:rPr>
        <w:t>وَحَمَلَهَا</w:t>
      </w:r>
      <w:r w:rsidRPr="0083516A">
        <w:rPr>
          <w:rtl/>
        </w:rPr>
        <w:t xml:space="preserve"> </w:t>
      </w:r>
      <w:r w:rsidRPr="0083516A">
        <w:rPr>
          <w:rFonts w:hint="cs"/>
          <w:rtl/>
        </w:rPr>
        <w:t>ٱ</w:t>
      </w:r>
      <w:r w:rsidRPr="0083516A">
        <w:rPr>
          <w:rFonts w:hint="eastAsia"/>
          <w:rtl/>
        </w:rPr>
        <w:t>ل</w:t>
      </w:r>
      <w:r w:rsidRPr="0083516A">
        <w:rPr>
          <w:rFonts w:hint="cs"/>
          <w:rtl/>
        </w:rPr>
        <w:t>ۡ</w:t>
      </w:r>
      <w:r w:rsidRPr="0083516A">
        <w:rPr>
          <w:rFonts w:hint="eastAsia"/>
          <w:rtl/>
        </w:rPr>
        <w:t>إِنسَ</w:t>
      </w:r>
      <w:r w:rsidRPr="0083516A">
        <w:rPr>
          <w:rFonts w:hint="cs"/>
          <w:rtl/>
        </w:rPr>
        <w:t>ٰ</w:t>
      </w:r>
      <w:r w:rsidRPr="0083516A">
        <w:rPr>
          <w:rFonts w:hint="eastAsia"/>
          <w:rtl/>
        </w:rPr>
        <w:t>نُ</w:t>
      </w:r>
      <w:r w:rsidRPr="0083516A">
        <w:rPr>
          <w:rFonts w:hint="cs"/>
          <w:rtl/>
        </w:rPr>
        <w:t>ۖ</w:t>
      </w:r>
      <w:r w:rsidRPr="0083516A">
        <w:rPr>
          <w:rtl/>
        </w:rPr>
        <w:t xml:space="preserve"> </w:t>
      </w:r>
      <w:r w:rsidRPr="0083516A">
        <w:rPr>
          <w:rFonts w:hint="eastAsia"/>
          <w:rtl/>
        </w:rPr>
        <w:t>إِنَّهُ</w:t>
      </w:r>
      <w:r w:rsidRPr="0083516A">
        <w:rPr>
          <w:rFonts w:hint="cs"/>
          <w:rtl/>
        </w:rPr>
        <w:t>ۥ</w:t>
      </w:r>
      <w:r w:rsidRPr="0083516A">
        <w:rPr>
          <w:rtl/>
        </w:rPr>
        <w:t xml:space="preserve"> </w:t>
      </w:r>
      <w:r w:rsidRPr="0083516A">
        <w:rPr>
          <w:rFonts w:hint="eastAsia"/>
          <w:rtl/>
        </w:rPr>
        <w:t>كَانَ</w:t>
      </w:r>
      <w:r w:rsidRPr="0083516A">
        <w:rPr>
          <w:rtl/>
        </w:rPr>
        <w:t xml:space="preserve"> </w:t>
      </w:r>
      <w:r w:rsidRPr="0083516A">
        <w:rPr>
          <w:rFonts w:hint="eastAsia"/>
          <w:rtl/>
        </w:rPr>
        <w:t>ظَلُوم</w:t>
      </w:r>
      <w:r w:rsidRPr="0083516A">
        <w:rPr>
          <w:rFonts w:hint="cs"/>
          <w:rtl/>
        </w:rPr>
        <w:t>ٗ</w:t>
      </w:r>
      <w:r w:rsidRPr="0083516A">
        <w:rPr>
          <w:rFonts w:hint="eastAsia"/>
          <w:rtl/>
        </w:rPr>
        <w:t>ا</w:t>
      </w:r>
      <w:r w:rsidRPr="0083516A">
        <w:rPr>
          <w:rtl/>
        </w:rPr>
        <w:t xml:space="preserve"> </w:t>
      </w:r>
      <w:r w:rsidRPr="0083516A">
        <w:rPr>
          <w:rFonts w:hint="eastAsia"/>
          <w:rtl/>
        </w:rPr>
        <w:t>جَهُول</w:t>
      </w:r>
      <w:r w:rsidRPr="0083516A">
        <w:rPr>
          <w:rFonts w:hint="cs"/>
          <w:rtl/>
        </w:rPr>
        <w:t>ٗ</w:t>
      </w:r>
      <w:r w:rsidRPr="0083516A">
        <w:rPr>
          <w:rFonts w:hint="eastAsia"/>
          <w:rtl/>
        </w:rPr>
        <w:t>ا</w:t>
      </w:r>
      <w:r w:rsidRPr="0083516A">
        <w:rPr>
          <w:rtl/>
        </w:rPr>
        <w:t xml:space="preserve"> </w:t>
      </w:r>
      <w:r w:rsidRPr="0083516A">
        <w:rPr>
          <w:rFonts w:hint="cs"/>
          <w:rtl/>
        </w:rPr>
        <w:t>٧٢</w:t>
      </w:r>
      <w:r w:rsidRPr="0083516A">
        <w:rPr>
          <w:rtl/>
        </w:rPr>
        <w:t xml:space="preserve"> </w:t>
      </w:r>
      <w:r w:rsidRPr="0083516A">
        <w:rPr>
          <w:rFonts w:hint="eastAsia"/>
          <w:rtl/>
        </w:rPr>
        <w:t>لِّيُعَذِّبَ</w:t>
      </w:r>
      <w:r w:rsidRPr="0083516A">
        <w:rPr>
          <w:rtl/>
        </w:rPr>
        <w:t xml:space="preserve"> </w:t>
      </w:r>
      <w:r w:rsidRPr="0083516A">
        <w:rPr>
          <w:rFonts w:hint="cs"/>
          <w:rtl/>
        </w:rPr>
        <w:t>ٱ</w:t>
      </w:r>
      <w:r w:rsidRPr="0083516A">
        <w:rPr>
          <w:rFonts w:hint="eastAsia"/>
          <w:rtl/>
        </w:rPr>
        <w:t>للَّهُ</w:t>
      </w:r>
      <w:r w:rsidRPr="0083516A">
        <w:rPr>
          <w:rtl/>
        </w:rPr>
        <w:t xml:space="preserve"> </w:t>
      </w:r>
      <w:r w:rsidRPr="0083516A">
        <w:rPr>
          <w:rFonts w:hint="cs"/>
          <w:rtl/>
        </w:rPr>
        <w:t>ٱ</w:t>
      </w:r>
      <w:r w:rsidRPr="0083516A">
        <w:rPr>
          <w:rFonts w:hint="eastAsia"/>
          <w:rtl/>
        </w:rPr>
        <w:t>ل</w:t>
      </w:r>
      <w:r w:rsidRPr="0083516A">
        <w:rPr>
          <w:rFonts w:hint="cs"/>
          <w:rtl/>
        </w:rPr>
        <w:t>ۡ</w:t>
      </w:r>
      <w:r w:rsidRPr="0083516A">
        <w:rPr>
          <w:rFonts w:hint="eastAsia"/>
          <w:rtl/>
        </w:rPr>
        <w:t>مُنَ</w:t>
      </w:r>
      <w:r w:rsidRPr="0083516A">
        <w:rPr>
          <w:rFonts w:hint="cs"/>
          <w:rtl/>
        </w:rPr>
        <w:t>ٰ</w:t>
      </w:r>
      <w:r w:rsidRPr="0083516A">
        <w:rPr>
          <w:rFonts w:hint="eastAsia"/>
          <w:rtl/>
        </w:rPr>
        <w:t>فِقِينَ</w:t>
      </w:r>
      <w:r w:rsidRPr="0083516A">
        <w:rPr>
          <w:rtl/>
        </w:rPr>
        <w:t xml:space="preserve"> </w:t>
      </w:r>
      <w:r w:rsidRPr="0083516A">
        <w:rPr>
          <w:rFonts w:hint="eastAsia"/>
          <w:rtl/>
        </w:rPr>
        <w:t>وَ</w:t>
      </w:r>
      <w:r w:rsidRPr="0083516A">
        <w:rPr>
          <w:rFonts w:hint="cs"/>
          <w:rtl/>
        </w:rPr>
        <w:t>ٱ</w:t>
      </w:r>
      <w:r w:rsidRPr="0083516A">
        <w:rPr>
          <w:rFonts w:hint="eastAsia"/>
          <w:rtl/>
        </w:rPr>
        <w:t>ل</w:t>
      </w:r>
      <w:r w:rsidRPr="0083516A">
        <w:rPr>
          <w:rFonts w:hint="cs"/>
          <w:rtl/>
        </w:rPr>
        <w:t>ۡ</w:t>
      </w:r>
      <w:r w:rsidRPr="0083516A">
        <w:rPr>
          <w:rFonts w:hint="eastAsia"/>
          <w:rtl/>
        </w:rPr>
        <w:t>مُنَ</w:t>
      </w:r>
      <w:r w:rsidRPr="0083516A">
        <w:rPr>
          <w:rFonts w:hint="cs"/>
          <w:rtl/>
        </w:rPr>
        <w:t>ٰ</w:t>
      </w:r>
      <w:r w:rsidRPr="0083516A">
        <w:rPr>
          <w:rFonts w:hint="eastAsia"/>
          <w:rtl/>
        </w:rPr>
        <w:t>فِقَ</w:t>
      </w:r>
      <w:r w:rsidRPr="0083516A">
        <w:rPr>
          <w:rFonts w:hint="cs"/>
          <w:rtl/>
        </w:rPr>
        <w:t>ٰ</w:t>
      </w:r>
      <w:r w:rsidRPr="0083516A">
        <w:rPr>
          <w:rFonts w:hint="eastAsia"/>
          <w:rtl/>
        </w:rPr>
        <w:t>تِ</w:t>
      </w:r>
      <w:r w:rsidRPr="0083516A">
        <w:rPr>
          <w:rtl/>
        </w:rPr>
        <w:t xml:space="preserve"> </w:t>
      </w:r>
      <w:r w:rsidRPr="0083516A">
        <w:rPr>
          <w:rFonts w:hint="eastAsia"/>
          <w:rtl/>
        </w:rPr>
        <w:t>وَ</w:t>
      </w:r>
      <w:r w:rsidRPr="0083516A">
        <w:rPr>
          <w:rFonts w:hint="cs"/>
          <w:rtl/>
        </w:rPr>
        <w:t>ٱ</w:t>
      </w:r>
      <w:r w:rsidRPr="0083516A">
        <w:rPr>
          <w:rFonts w:hint="eastAsia"/>
          <w:rtl/>
        </w:rPr>
        <w:t>ل</w:t>
      </w:r>
      <w:r w:rsidRPr="0083516A">
        <w:rPr>
          <w:rFonts w:hint="cs"/>
          <w:rtl/>
        </w:rPr>
        <w:t>ۡ</w:t>
      </w:r>
      <w:r w:rsidRPr="0083516A">
        <w:rPr>
          <w:rFonts w:hint="eastAsia"/>
          <w:rtl/>
        </w:rPr>
        <w:t>مُش</w:t>
      </w:r>
      <w:r w:rsidRPr="0083516A">
        <w:rPr>
          <w:rFonts w:hint="cs"/>
          <w:rtl/>
        </w:rPr>
        <w:t>ۡ</w:t>
      </w:r>
      <w:r w:rsidRPr="0083516A">
        <w:rPr>
          <w:rFonts w:hint="eastAsia"/>
          <w:rtl/>
        </w:rPr>
        <w:t>رِكِينَ</w:t>
      </w:r>
      <w:r w:rsidRPr="0083516A">
        <w:rPr>
          <w:rtl/>
        </w:rPr>
        <w:t xml:space="preserve"> </w:t>
      </w:r>
      <w:r w:rsidRPr="0083516A">
        <w:rPr>
          <w:rFonts w:hint="eastAsia"/>
          <w:rtl/>
        </w:rPr>
        <w:t>وَ</w:t>
      </w:r>
      <w:r w:rsidRPr="0083516A">
        <w:rPr>
          <w:rFonts w:hint="cs"/>
          <w:rtl/>
        </w:rPr>
        <w:t>ٱ</w:t>
      </w:r>
      <w:r w:rsidRPr="0083516A">
        <w:rPr>
          <w:rFonts w:hint="eastAsia"/>
          <w:rtl/>
        </w:rPr>
        <w:t>ل</w:t>
      </w:r>
      <w:r w:rsidRPr="0083516A">
        <w:rPr>
          <w:rFonts w:hint="cs"/>
          <w:rtl/>
        </w:rPr>
        <w:t>ۡ</w:t>
      </w:r>
      <w:r w:rsidRPr="0083516A">
        <w:rPr>
          <w:rFonts w:hint="eastAsia"/>
          <w:rtl/>
        </w:rPr>
        <w:t>مُش</w:t>
      </w:r>
      <w:r w:rsidRPr="0083516A">
        <w:rPr>
          <w:rFonts w:hint="cs"/>
          <w:rtl/>
        </w:rPr>
        <w:t>ۡ</w:t>
      </w:r>
      <w:r w:rsidRPr="0083516A">
        <w:rPr>
          <w:rFonts w:hint="eastAsia"/>
          <w:rtl/>
        </w:rPr>
        <w:t>رِكَ</w:t>
      </w:r>
      <w:r w:rsidRPr="0083516A">
        <w:rPr>
          <w:rFonts w:hint="cs"/>
          <w:rtl/>
        </w:rPr>
        <w:t>ٰ</w:t>
      </w:r>
      <w:r w:rsidRPr="0083516A">
        <w:rPr>
          <w:rFonts w:hint="eastAsia"/>
          <w:rtl/>
        </w:rPr>
        <w:t>تِ</w:t>
      </w:r>
      <w:r w:rsidRPr="0083516A">
        <w:rPr>
          <w:rtl/>
        </w:rPr>
        <w:t xml:space="preserve"> </w:t>
      </w:r>
      <w:r w:rsidRPr="0083516A">
        <w:rPr>
          <w:rFonts w:hint="eastAsia"/>
          <w:rtl/>
        </w:rPr>
        <w:t>وَيَتُوبَ</w:t>
      </w:r>
      <w:r w:rsidRPr="0083516A">
        <w:rPr>
          <w:rtl/>
        </w:rPr>
        <w:t xml:space="preserve"> </w:t>
      </w:r>
      <w:r w:rsidRPr="0083516A">
        <w:rPr>
          <w:rFonts w:hint="cs"/>
          <w:rtl/>
        </w:rPr>
        <w:t>ٱ</w:t>
      </w:r>
      <w:r w:rsidRPr="0083516A">
        <w:rPr>
          <w:rFonts w:hint="eastAsia"/>
          <w:rtl/>
        </w:rPr>
        <w:t>للَّهُ</w:t>
      </w:r>
      <w:r w:rsidRPr="0083516A">
        <w:rPr>
          <w:rtl/>
        </w:rPr>
        <w:t xml:space="preserve"> </w:t>
      </w:r>
      <w:r w:rsidRPr="0083516A">
        <w:rPr>
          <w:rFonts w:hint="eastAsia"/>
          <w:rtl/>
        </w:rPr>
        <w:t>عَلَى</w:t>
      </w:r>
      <w:r w:rsidRPr="0083516A">
        <w:rPr>
          <w:rtl/>
        </w:rPr>
        <w:t xml:space="preserve"> </w:t>
      </w:r>
      <w:r w:rsidRPr="0083516A">
        <w:rPr>
          <w:rFonts w:hint="cs"/>
          <w:rtl/>
        </w:rPr>
        <w:t>ٱ</w:t>
      </w:r>
      <w:r w:rsidRPr="0083516A">
        <w:rPr>
          <w:rFonts w:hint="eastAsia"/>
          <w:rtl/>
        </w:rPr>
        <w:t>ل</w:t>
      </w:r>
      <w:r w:rsidRPr="0083516A">
        <w:rPr>
          <w:rFonts w:hint="cs"/>
          <w:rtl/>
        </w:rPr>
        <w:t>ۡ</w:t>
      </w:r>
      <w:r w:rsidRPr="0083516A">
        <w:rPr>
          <w:rFonts w:hint="eastAsia"/>
          <w:rtl/>
        </w:rPr>
        <w:t>مُؤ</w:t>
      </w:r>
      <w:r w:rsidRPr="0083516A">
        <w:rPr>
          <w:rFonts w:hint="cs"/>
          <w:rtl/>
        </w:rPr>
        <w:t>ۡ</w:t>
      </w:r>
      <w:r w:rsidRPr="0083516A">
        <w:rPr>
          <w:rFonts w:hint="eastAsia"/>
          <w:rtl/>
        </w:rPr>
        <w:t>مِنِينَ</w:t>
      </w:r>
      <w:r w:rsidRPr="0083516A">
        <w:rPr>
          <w:rtl/>
        </w:rPr>
        <w:t xml:space="preserve"> </w:t>
      </w:r>
      <w:r w:rsidRPr="0083516A">
        <w:rPr>
          <w:rFonts w:hint="eastAsia"/>
          <w:rtl/>
        </w:rPr>
        <w:t>وَ</w:t>
      </w:r>
      <w:r w:rsidRPr="0083516A">
        <w:rPr>
          <w:rFonts w:hint="cs"/>
          <w:rtl/>
        </w:rPr>
        <w:t>ٱ</w:t>
      </w:r>
      <w:r w:rsidRPr="0083516A">
        <w:rPr>
          <w:rFonts w:hint="eastAsia"/>
          <w:rtl/>
        </w:rPr>
        <w:t>ل</w:t>
      </w:r>
      <w:r w:rsidRPr="0083516A">
        <w:rPr>
          <w:rFonts w:hint="cs"/>
          <w:rtl/>
        </w:rPr>
        <w:t>ۡ</w:t>
      </w:r>
      <w:r w:rsidRPr="0083516A">
        <w:rPr>
          <w:rFonts w:hint="eastAsia"/>
          <w:rtl/>
        </w:rPr>
        <w:t>مُؤ</w:t>
      </w:r>
      <w:r w:rsidRPr="0083516A">
        <w:rPr>
          <w:rFonts w:hint="cs"/>
          <w:rtl/>
        </w:rPr>
        <w:t>ۡ</w:t>
      </w:r>
      <w:r w:rsidRPr="0083516A">
        <w:rPr>
          <w:rFonts w:hint="eastAsia"/>
          <w:rtl/>
        </w:rPr>
        <w:t>مِنَ</w:t>
      </w:r>
      <w:r w:rsidRPr="0083516A">
        <w:rPr>
          <w:rFonts w:hint="cs"/>
          <w:rtl/>
        </w:rPr>
        <w:t>ٰ</w:t>
      </w:r>
      <w:r w:rsidRPr="0083516A">
        <w:rPr>
          <w:rFonts w:hint="eastAsia"/>
          <w:rtl/>
        </w:rPr>
        <w:t>تِ</w:t>
      </w:r>
      <w:r w:rsidRPr="0083516A">
        <w:rPr>
          <w:rFonts w:hint="cs"/>
          <w:rtl/>
        </w:rPr>
        <w:t>ۗ</w:t>
      </w:r>
      <w:r w:rsidRPr="0083516A">
        <w:rPr>
          <w:rtl/>
        </w:rPr>
        <w:t xml:space="preserve"> </w:t>
      </w:r>
      <w:r w:rsidRPr="0083516A">
        <w:rPr>
          <w:rFonts w:hint="eastAsia"/>
          <w:rtl/>
        </w:rPr>
        <w:t>وَكَانَ</w:t>
      </w:r>
      <w:r w:rsidRPr="0083516A">
        <w:rPr>
          <w:rtl/>
        </w:rPr>
        <w:t xml:space="preserve"> </w:t>
      </w:r>
      <w:r w:rsidRPr="0083516A">
        <w:rPr>
          <w:rFonts w:hint="cs"/>
          <w:rtl/>
        </w:rPr>
        <w:t>ٱ</w:t>
      </w:r>
      <w:r w:rsidRPr="0083516A">
        <w:rPr>
          <w:rFonts w:hint="eastAsia"/>
          <w:rtl/>
        </w:rPr>
        <w:t>للَّهُ</w:t>
      </w:r>
      <w:r w:rsidRPr="0083516A">
        <w:rPr>
          <w:rtl/>
        </w:rPr>
        <w:t xml:space="preserve"> </w:t>
      </w:r>
      <w:r w:rsidRPr="0083516A">
        <w:rPr>
          <w:rFonts w:hint="eastAsia"/>
          <w:rtl/>
        </w:rPr>
        <w:t>غَفُور</w:t>
      </w:r>
      <w:r w:rsidRPr="0083516A">
        <w:rPr>
          <w:rFonts w:hint="cs"/>
          <w:rtl/>
        </w:rPr>
        <w:t>ٗ</w:t>
      </w:r>
      <w:r w:rsidRPr="0083516A">
        <w:rPr>
          <w:rFonts w:hint="eastAsia"/>
          <w:rtl/>
        </w:rPr>
        <w:t>ا</w:t>
      </w:r>
      <w:r w:rsidRPr="0083516A">
        <w:rPr>
          <w:rtl/>
        </w:rPr>
        <w:t xml:space="preserve"> </w:t>
      </w:r>
      <w:r w:rsidRPr="0083516A">
        <w:rPr>
          <w:rFonts w:hint="eastAsia"/>
          <w:rtl/>
        </w:rPr>
        <w:t>رَّحِيمَ</w:t>
      </w:r>
      <w:r w:rsidRPr="0083516A">
        <w:rPr>
          <w:rFonts w:hint="cs"/>
          <w:rtl/>
        </w:rPr>
        <w:t>ۢ</w:t>
      </w:r>
      <w:r w:rsidRPr="0083516A">
        <w:rPr>
          <w:rFonts w:hint="eastAsia"/>
          <w:rtl/>
        </w:rPr>
        <w:t>ا</w:t>
      </w:r>
      <w:r w:rsidRPr="0083516A">
        <w:rPr>
          <w:rtl/>
        </w:rPr>
        <w:t xml:space="preserve"> </w:t>
      </w:r>
      <w:r w:rsidRPr="0083516A">
        <w:rPr>
          <w:rFonts w:hint="cs"/>
          <w:rtl/>
        </w:rPr>
        <w:t>٧٣</w:t>
      </w:r>
      <w:r w:rsidRPr="00AB7196">
        <w:rPr>
          <w:rStyle w:val="Char8"/>
          <w:rtl/>
        </w:rPr>
        <w:t>﴾</w:t>
      </w:r>
      <w:r>
        <w:rPr>
          <w:rFonts w:hint="cs"/>
          <w:rtl/>
        </w:rPr>
        <w:t xml:space="preserve"> </w:t>
      </w:r>
      <w:r w:rsidRPr="0083516A">
        <w:rPr>
          <w:rStyle w:val="Char6"/>
          <w:rFonts w:hint="cs"/>
          <w:rtl/>
        </w:rPr>
        <w:t>[</w:t>
      </w:r>
      <w:r>
        <w:rPr>
          <w:rStyle w:val="Char6"/>
          <w:rFonts w:hint="cs"/>
          <w:rtl/>
        </w:rPr>
        <w:t>الاحزاب: 72-73</w:t>
      </w:r>
      <w:r w:rsidRPr="0083516A">
        <w:rPr>
          <w:rStyle w:val="Char6"/>
          <w:rFonts w:hint="cs"/>
          <w:rtl/>
        </w:rPr>
        <w:t>]</w:t>
      </w:r>
      <w:r w:rsidRPr="00BF3FD7">
        <w:rPr>
          <w:rStyle w:val="Char4"/>
          <w:rFonts w:hint="cs"/>
          <w:rtl/>
        </w:rPr>
        <w:t>.</w:t>
      </w:r>
    </w:p>
    <w:p w:rsidR="00E30DC6" w:rsidRPr="00E30DC6" w:rsidRDefault="00863CA2" w:rsidP="00CC0C49">
      <w:pPr>
        <w:pStyle w:val="ab"/>
        <w:rPr>
          <w:rStyle w:val="Char4"/>
          <w:rtl/>
        </w:rPr>
      </w:pPr>
      <w:r w:rsidRPr="00E11FF3">
        <w:rPr>
          <w:rStyle w:val="Char8"/>
          <w:rFonts w:hint="cs"/>
          <w:rtl/>
        </w:rPr>
        <w:t>«</w:t>
      </w:r>
      <w:r w:rsidR="001546E9" w:rsidRPr="0083516A">
        <w:rPr>
          <w:rFonts w:hint="cs"/>
          <w:rtl/>
        </w:rPr>
        <w:t>ما امانت (اختیار و اراده) را بر آسمان‌ها و زمین و کوه‌ها (و همه‌ی جهان خلقت) عرضه داشتیم (و انجام وظیفه‌ی اختیاری همراه با مسئولیت، و انجام وظیفه‌ی اجباری بدون مسئولیت را بدیشان پیشنهاد کردیم. جملگی آن‌ها اجبار را بر اختیار برتری دادند) و از پذیرش امانت خودداری کردند و از آن ترسیدند، و حال این</w:t>
      </w:r>
      <w:r w:rsidR="00CC0C49">
        <w:rPr>
          <w:rtl/>
        </w:rPr>
        <w:softHyphen/>
      </w:r>
      <w:r w:rsidR="001546E9" w:rsidRPr="0083516A">
        <w:rPr>
          <w:rFonts w:hint="cs"/>
          <w:rtl/>
        </w:rPr>
        <w:t>که انسان زیر بار آن رفت آنان واقعاً ستمگر و نادانند. و سرانجام خداوند مردان و زنان منافق، و مردان و زنان مشترک را کیفر دهد و بر مردان و زنا</w:t>
      </w:r>
      <w:r w:rsidR="00EA2C23">
        <w:rPr>
          <w:rFonts w:hint="cs"/>
          <w:rtl/>
        </w:rPr>
        <w:t>ن مؤمن ببخشاید و (بدیشان رحمت نم</w:t>
      </w:r>
      <w:r w:rsidR="001546E9" w:rsidRPr="0083516A">
        <w:rPr>
          <w:rFonts w:hint="cs"/>
          <w:rtl/>
        </w:rPr>
        <w:t>اید) خداوند همواره</w:t>
      </w:r>
      <w:r>
        <w:rPr>
          <w:rFonts w:hint="cs"/>
          <w:rtl/>
        </w:rPr>
        <w:t xml:space="preserve"> بس آمرزگار و مهربان بوده و هست</w:t>
      </w:r>
      <w:r w:rsidRPr="00E11FF3">
        <w:rPr>
          <w:rStyle w:val="Char8"/>
          <w:rFonts w:hint="cs"/>
          <w:rtl/>
        </w:rPr>
        <w:t>»</w:t>
      </w:r>
      <w:r w:rsidR="00E30DC6" w:rsidRPr="00E30DC6">
        <w:rPr>
          <w:rStyle w:val="Char4"/>
          <w:rFonts w:hint="cs"/>
          <w:rtl/>
        </w:rPr>
        <w:t>.</w:t>
      </w:r>
    </w:p>
    <w:p w:rsidR="001546E9" w:rsidRDefault="001546E9" w:rsidP="00AC7EAA">
      <w:pPr>
        <w:pStyle w:val="a8"/>
        <w:rPr>
          <w:rtl/>
        </w:rPr>
      </w:pPr>
      <w:r>
        <w:rPr>
          <w:rFonts w:hint="cs"/>
          <w:rtl/>
        </w:rPr>
        <w:t>طبق نظر جمهور علما منظور از امانت در این آیه همان تکلیف است</w:t>
      </w:r>
      <w:r w:rsidR="00AC7EAA" w:rsidRPr="00FD7FF4">
        <w:rPr>
          <w:rFonts w:hint="cs"/>
          <w:vertAlign w:val="superscript"/>
          <w:rtl/>
        </w:rPr>
        <w:t>(</w:t>
      </w:r>
      <w:r w:rsidR="00AC7EAA" w:rsidRPr="00FD7FF4">
        <w:rPr>
          <w:rStyle w:val="FootnoteReference"/>
          <w:rtl/>
        </w:rPr>
        <w:footnoteReference w:id="470"/>
      </w:r>
      <w:r w:rsidR="00AC7EAA" w:rsidRPr="00FD7FF4">
        <w:rPr>
          <w:rFonts w:hint="cs"/>
          <w:vertAlign w:val="superscript"/>
          <w:rtl/>
        </w:rPr>
        <w:t>)</w:t>
      </w:r>
      <w:r>
        <w:rPr>
          <w:rFonts w:hint="cs"/>
          <w:rtl/>
        </w:rPr>
        <w:t>.</w:t>
      </w:r>
    </w:p>
    <w:p w:rsidR="001546E9" w:rsidRDefault="001546E9" w:rsidP="00CC0C49">
      <w:pPr>
        <w:pStyle w:val="a8"/>
        <w:rPr>
          <w:rtl/>
        </w:rPr>
      </w:pPr>
      <w:r>
        <w:rPr>
          <w:rFonts w:hint="cs"/>
          <w:rtl/>
        </w:rPr>
        <w:t>امانت</w:t>
      </w:r>
      <w:r>
        <w:rPr>
          <w:rFonts w:hint="eastAsia"/>
          <w:rtl/>
        </w:rPr>
        <w:t>‌</w:t>
      </w:r>
      <w:r>
        <w:rPr>
          <w:rFonts w:hint="cs"/>
          <w:rtl/>
        </w:rPr>
        <w:t>هایی که دین بر عهده انسان‌ها گذاشته است، قبل از همه توحید و یکتاپرستی</w:t>
      </w:r>
      <w:r w:rsidR="00CC0C49">
        <w:rPr>
          <w:rFonts w:hint="cs"/>
          <w:rtl/>
        </w:rPr>
        <w:t>،</w:t>
      </w:r>
      <w:r>
        <w:rPr>
          <w:rFonts w:hint="cs"/>
          <w:rtl/>
        </w:rPr>
        <w:t xml:space="preserve"> اقرار به ربوبیت پروردگار و کمال صفات او و آن</w:t>
      </w:r>
      <w:r w:rsidR="00CC0C49">
        <w:rPr>
          <w:rtl/>
        </w:rPr>
        <w:softHyphen/>
      </w:r>
      <w:r>
        <w:rPr>
          <w:rFonts w:hint="cs"/>
          <w:rtl/>
        </w:rPr>
        <w:t>گاه پیر</w:t>
      </w:r>
      <w:r w:rsidR="00863CA2">
        <w:rPr>
          <w:rFonts w:hint="cs"/>
          <w:rtl/>
        </w:rPr>
        <w:t xml:space="preserve">وی اعتقادی و عملی از رسول اکرم </w:t>
      </w:r>
      <w:r w:rsidR="00863CA2">
        <w:rPr>
          <w:rFonts w:cs="CTraditional Arabic" w:hint="cs"/>
          <w:rtl/>
        </w:rPr>
        <w:t>ج</w:t>
      </w:r>
      <w:r>
        <w:rPr>
          <w:rFonts w:hint="cs"/>
          <w:rtl/>
        </w:rPr>
        <w:t xml:space="preserve"> است. حمل این امانت باعث می‌شود که انسان از شریک قائل شدن برای خدا و پایبندی به سایر عقاید جاهلی و باطل و مخالفت با شریعت و دستورهای رسول رهایی یابد. شرک بز</w:t>
      </w:r>
      <w:r w:rsidR="00EA2C23">
        <w:rPr>
          <w:rFonts w:hint="cs"/>
          <w:rtl/>
        </w:rPr>
        <w:t>ر</w:t>
      </w:r>
      <w:r>
        <w:rPr>
          <w:rFonts w:hint="cs"/>
          <w:rtl/>
        </w:rPr>
        <w:t>گ</w:t>
      </w:r>
      <w:r w:rsidR="00EA2C23">
        <w:rPr>
          <w:rFonts w:hint="eastAsia"/>
          <w:rtl/>
        </w:rPr>
        <w:t>‌</w:t>
      </w:r>
      <w:r>
        <w:rPr>
          <w:rFonts w:hint="cs"/>
          <w:rtl/>
        </w:rPr>
        <w:t>ترین گناه و بالاترین گناه کبیره است که خداوند آن را</w:t>
      </w:r>
      <w:r w:rsidR="00850650">
        <w:rPr>
          <w:rFonts w:hint="cs"/>
          <w:rtl/>
        </w:rPr>
        <w:t xml:space="preserve"> نمی‌</w:t>
      </w:r>
      <w:r>
        <w:rPr>
          <w:rFonts w:hint="cs"/>
          <w:rtl/>
        </w:rPr>
        <w:t>بخشاید:</w:t>
      </w:r>
    </w:p>
    <w:p w:rsidR="00BF3FD7" w:rsidRPr="00BF3FD7" w:rsidRDefault="001546E9" w:rsidP="001546E9">
      <w:pPr>
        <w:pStyle w:val="af1"/>
        <w:rPr>
          <w:rStyle w:val="Char4"/>
          <w:rtl/>
        </w:rPr>
      </w:pPr>
      <w:r w:rsidRPr="00AB7196">
        <w:rPr>
          <w:rStyle w:val="Char8"/>
          <w:rtl/>
        </w:rPr>
        <w:t>﴿</w:t>
      </w:r>
      <w:r w:rsidRPr="00A66CD7">
        <w:rPr>
          <w:rFonts w:hint="eastAsia"/>
          <w:rtl/>
        </w:rPr>
        <w:t>إِنَّ</w:t>
      </w:r>
      <w:r w:rsidRPr="00A66CD7">
        <w:rPr>
          <w:rtl/>
        </w:rPr>
        <w:t xml:space="preserve"> </w:t>
      </w:r>
      <w:r w:rsidRPr="00A66CD7">
        <w:rPr>
          <w:rFonts w:hint="cs"/>
          <w:rtl/>
        </w:rPr>
        <w:t>ٱ</w:t>
      </w:r>
      <w:r w:rsidRPr="00A66CD7">
        <w:rPr>
          <w:rFonts w:hint="eastAsia"/>
          <w:rtl/>
        </w:rPr>
        <w:t>للَّهَ</w:t>
      </w:r>
      <w:r w:rsidRPr="00A66CD7">
        <w:rPr>
          <w:rtl/>
        </w:rPr>
        <w:t xml:space="preserve"> </w:t>
      </w:r>
      <w:r w:rsidRPr="00A66CD7">
        <w:rPr>
          <w:rFonts w:hint="eastAsia"/>
          <w:rtl/>
        </w:rPr>
        <w:t>لَا</w:t>
      </w:r>
      <w:r w:rsidRPr="00A66CD7">
        <w:rPr>
          <w:rtl/>
        </w:rPr>
        <w:t xml:space="preserve"> </w:t>
      </w:r>
      <w:r w:rsidRPr="00A66CD7">
        <w:rPr>
          <w:rFonts w:hint="eastAsia"/>
          <w:rtl/>
        </w:rPr>
        <w:t>يَغ</w:t>
      </w:r>
      <w:r w:rsidRPr="00A66CD7">
        <w:rPr>
          <w:rFonts w:hint="cs"/>
          <w:rtl/>
        </w:rPr>
        <w:t>ۡ</w:t>
      </w:r>
      <w:r w:rsidRPr="00A66CD7">
        <w:rPr>
          <w:rFonts w:hint="eastAsia"/>
          <w:rtl/>
        </w:rPr>
        <w:t>فِرُ</w:t>
      </w:r>
      <w:r w:rsidRPr="00A66CD7">
        <w:rPr>
          <w:rtl/>
        </w:rPr>
        <w:t xml:space="preserve"> </w:t>
      </w:r>
      <w:r w:rsidRPr="00A66CD7">
        <w:rPr>
          <w:rFonts w:hint="eastAsia"/>
          <w:rtl/>
        </w:rPr>
        <w:t>أَن</w:t>
      </w:r>
      <w:r w:rsidRPr="00A66CD7">
        <w:rPr>
          <w:rtl/>
        </w:rPr>
        <w:t xml:space="preserve"> </w:t>
      </w:r>
      <w:r w:rsidRPr="00A66CD7">
        <w:rPr>
          <w:rFonts w:hint="eastAsia"/>
          <w:rtl/>
        </w:rPr>
        <w:t>يُش</w:t>
      </w:r>
      <w:r w:rsidRPr="00A66CD7">
        <w:rPr>
          <w:rFonts w:hint="cs"/>
          <w:rtl/>
        </w:rPr>
        <w:t>ۡ</w:t>
      </w:r>
      <w:r w:rsidRPr="00A66CD7">
        <w:rPr>
          <w:rFonts w:hint="eastAsia"/>
          <w:rtl/>
        </w:rPr>
        <w:t>رَكَ</w:t>
      </w:r>
      <w:r w:rsidRPr="00A66CD7">
        <w:rPr>
          <w:rtl/>
        </w:rPr>
        <w:t xml:space="preserve"> </w:t>
      </w:r>
      <w:r w:rsidRPr="00A66CD7">
        <w:rPr>
          <w:rFonts w:hint="eastAsia"/>
          <w:rtl/>
        </w:rPr>
        <w:t>بِهِ</w:t>
      </w:r>
      <w:r w:rsidRPr="00A66CD7">
        <w:rPr>
          <w:rFonts w:hint="cs"/>
          <w:rtl/>
        </w:rPr>
        <w:t>ۦ</w:t>
      </w:r>
      <w:r w:rsidRPr="00A66CD7">
        <w:rPr>
          <w:rtl/>
        </w:rPr>
        <w:t xml:space="preserve"> </w:t>
      </w:r>
      <w:r w:rsidRPr="00A66CD7">
        <w:rPr>
          <w:rFonts w:hint="eastAsia"/>
          <w:rtl/>
        </w:rPr>
        <w:t>وَيَغ</w:t>
      </w:r>
      <w:r w:rsidRPr="00A66CD7">
        <w:rPr>
          <w:rFonts w:hint="cs"/>
          <w:rtl/>
        </w:rPr>
        <w:t>ۡ</w:t>
      </w:r>
      <w:r w:rsidRPr="00A66CD7">
        <w:rPr>
          <w:rFonts w:hint="eastAsia"/>
          <w:rtl/>
        </w:rPr>
        <w:t>فِرُ</w:t>
      </w:r>
      <w:r w:rsidRPr="00A66CD7">
        <w:rPr>
          <w:rtl/>
        </w:rPr>
        <w:t xml:space="preserve"> </w:t>
      </w:r>
      <w:r w:rsidRPr="00A66CD7">
        <w:rPr>
          <w:rFonts w:hint="eastAsia"/>
          <w:rtl/>
        </w:rPr>
        <w:t>مَا</w:t>
      </w:r>
      <w:r w:rsidRPr="00A66CD7">
        <w:rPr>
          <w:rtl/>
        </w:rPr>
        <w:t xml:space="preserve"> </w:t>
      </w:r>
      <w:r w:rsidRPr="00A66CD7">
        <w:rPr>
          <w:rFonts w:hint="eastAsia"/>
          <w:rtl/>
        </w:rPr>
        <w:t>دُونَ</w:t>
      </w:r>
      <w:r w:rsidRPr="00A66CD7">
        <w:rPr>
          <w:rtl/>
        </w:rPr>
        <w:t xml:space="preserve"> </w:t>
      </w:r>
      <w:r w:rsidRPr="00A66CD7">
        <w:rPr>
          <w:rFonts w:hint="eastAsia"/>
          <w:rtl/>
        </w:rPr>
        <w:t>ذَ</w:t>
      </w:r>
      <w:r w:rsidRPr="00A66CD7">
        <w:rPr>
          <w:rFonts w:hint="cs"/>
          <w:rtl/>
        </w:rPr>
        <w:t>ٰ</w:t>
      </w:r>
      <w:r w:rsidRPr="00A66CD7">
        <w:rPr>
          <w:rFonts w:hint="eastAsia"/>
          <w:rtl/>
        </w:rPr>
        <w:t>لِكَ</w:t>
      </w:r>
      <w:r w:rsidRPr="00A66CD7">
        <w:rPr>
          <w:rtl/>
        </w:rPr>
        <w:t xml:space="preserve"> </w:t>
      </w:r>
      <w:r w:rsidRPr="00A66CD7">
        <w:rPr>
          <w:rFonts w:hint="eastAsia"/>
          <w:rtl/>
        </w:rPr>
        <w:t>لِمَن</w:t>
      </w:r>
      <w:r w:rsidRPr="00A66CD7">
        <w:rPr>
          <w:rtl/>
        </w:rPr>
        <w:t xml:space="preserve"> </w:t>
      </w:r>
      <w:r w:rsidRPr="00A66CD7">
        <w:rPr>
          <w:rFonts w:hint="eastAsia"/>
          <w:rtl/>
        </w:rPr>
        <w:t>يَشَا</w:t>
      </w:r>
      <w:r w:rsidRPr="00A66CD7">
        <w:rPr>
          <w:rFonts w:hint="cs"/>
          <w:rtl/>
        </w:rPr>
        <w:t>ٓ</w:t>
      </w:r>
      <w:r w:rsidRPr="00A66CD7">
        <w:rPr>
          <w:rFonts w:hint="eastAsia"/>
          <w:rtl/>
        </w:rPr>
        <w:t>ءُ</w:t>
      </w:r>
      <w:r w:rsidRPr="00A66CD7">
        <w:rPr>
          <w:rFonts w:hint="cs"/>
          <w:rtl/>
        </w:rPr>
        <w:t>ۚ</w:t>
      </w:r>
      <w:r w:rsidRPr="00A66CD7">
        <w:rPr>
          <w:rtl/>
        </w:rPr>
        <w:t xml:space="preserve"> </w:t>
      </w:r>
      <w:r w:rsidRPr="00A66CD7">
        <w:rPr>
          <w:rFonts w:hint="eastAsia"/>
          <w:rtl/>
        </w:rPr>
        <w:t>وَمَن</w:t>
      </w:r>
      <w:r w:rsidRPr="00A66CD7">
        <w:rPr>
          <w:rtl/>
        </w:rPr>
        <w:t xml:space="preserve"> </w:t>
      </w:r>
      <w:r w:rsidRPr="00A66CD7">
        <w:rPr>
          <w:rFonts w:hint="eastAsia"/>
          <w:rtl/>
        </w:rPr>
        <w:t>يُش</w:t>
      </w:r>
      <w:r w:rsidRPr="00A66CD7">
        <w:rPr>
          <w:rFonts w:hint="cs"/>
          <w:rtl/>
        </w:rPr>
        <w:t>ۡ</w:t>
      </w:r>
      <w:r w:rsidRPr="00A66CD7">
        <w:rPr>
          <w:rFonts w:hint="eastAsia"/>
          <w:rtl/>
        </w:rPr>
        <w:t>رِك</w:t>
      </w:r>
      <w:r w:rsidRPr="00A66CD7">
        <w:rPr>
          <w:rFonts w:hint="cs"/>
          <w:rtl/>
        </w:rPr>
        <w:t>ۡ</w:t>
      </w:r>
      <w:r w:rsidRPr="00A66CD7">
        <w:rPr>
          <w:rtl/>
        </w:rPr>
        <w:t xml:space="preserve"> </w:t>
      </w:r>
      <w:r w:rsidRPr="00A66CD7">
        <w:rPr>
          <w:rFonts w:hint="eastAsia"/>
          <w:rtl/>
        </w:rPr>
        <w:t>بِ</w:t>
      </w:r>
      <w:r w:rsidRPr="00A66CD7">
        <w:rPr>
          <w:rFonts w:hint="cs"/>
          <w:rtl/>
        </w:rPr>
        <w:t>ٱ</w:t>
      </w:r>
      <w:r w:rsidRPr="00A66CD7">
        <w:rPr>
          <w:rFonts w:hint="eastAsia"/>
          <w:rtl/>
        </w:rPr>
        <w:t>للَّهِ</w:t>
      </w:r>
      <w:r w:rsidRPr="00A66CD7">
        <w:rPr>
          <w:rtl/>
        </w:rPr>
        <w:t xml:space="preserve"> </w:t>
      </w:r>
      <w:r w:rsidRPr="00A66CD7">
        <w:rPr>
          <w:rFonts w:hint="eastAsia"/>
          <w:rtl/>
        </w:rPr>
        <w:t>فَقَدِ</w:t>
      </w:r>
      <w:r w:rsidRPr="00A66CD7">
        <w:rPr>
          <w:rtl/>
        </w:rPr>
        <w:t xml:space="preserve"> </w:t>
      </w:r>
      <w:r w:rsidRPr="00A66CD7">
        <w:rPr>
          <w:rFonts w:hint="cs"/>
          <w:rtl/>
        </w:rPr>
        <w:t>ٱ</w:t>
      </w:r>
      <w:r w:rsidRPr="00A66CD7">
        <w:rPr>
          <w:rFonts w:hint="eastAsia"/>
          <w:rtl/>
        </w:rPr>
        <w:t>ف</w:t>
      </w:r>
      <w:r w:rsidRPr="00A66CD7">
        <w:rPr>
          <w:rFonts w:hint="cs"/>
          <w:rtl/>
        </w:rPr>
        <w:t>ۡ</w:t>
      </w:r>
      <w:r w:rsidRPr="00A66CD7">
        <w:rPr>
          <w:rFonts w:hint="eastAsia"/>
          <w:rtl/>
        </w:rPr>
        <w:t>تَرَى</w:t>
      </w:r>
      <w:r w:rsidRPr="00A66CD7">
        <w:rPr>
          <w:rFonts w:hint="cs"/>
          <w:rtl/>
        </w:rPr>
        <w:t>ٰٓ</w:t>
      </w:r>
      <w:r w:rsidRPr="00A66CD7">
        <w:rPr>
          <w:rtl/>
        </w:rPr>
        <w:t xml:space="preserve"> </w:t>
      </w:r>
      <w:r w:rsidRPr="00A66CD7">
        <w:rPr>
          <w:rFonts w:hint="eastAsia"/>
          <w:rtl/>
        </w:rPr>
        <w:t>إِث</w:t>
      </w:r>
      <w:r w:rsidRPr="00A66CD7">
        <w:rPr>
          <w:rFonts w:hint="cs"/>
          <w:rtl/>
        </w:rPr>
        <w:t>ۡ</w:t>
      </w:r>
      <w:r w:rsidRPr="00A66CD7">
        <w:rPr>
          <w:rFonts w:hint="eastAsia"/>
          <w:rtl/>
        </w:rPr>
        <w:t>مًا</w:t>
      </w:r>
      <w:r w:rsidRPr="00A66CD7">
        <w:rPr>
          <w:rtl/>
        </w:rPr>
        <w:t xml:space="preserve"> </w:t>
      </w:r>
      <w:r w:rsidRPr="00A66CD7">
        <w:rPr>
          <w:rFonts w:hint="eastAsia"/>
          <w:rtl/>
        </w:rPr>
        <w:t>عَظِيمًا</w:t>
      </w:r>
      <w:r w:rsidRPr="00A66CD7">
        <w:rPr>
          <w:rtl/>
        </w:rPr>
        <w:t xml:space="preserve"> </w:t>
      </w:r>
      <w:r w:rsidRPr="00A66CD7">
        <w:rPr>
          <w:rFonts w:hint="cs"/>
          <w:rtl/>
        </w:rPr>
        <w:t>٤٨</w:t>
      </w:r>
      <w:r w:rsidRPr="00AB7196">
        <w:rPr>
          <w:rStyle w:val="Char8"/>
          <w:rtl/>
        </w:rPr>
        <w:t>﴾</w:t>
      </w:r>
      <w:r>
        <w:rPr>
          <w:rFonts w:ascii="Traditional Arabic" w:hAnsi="Traditional Arabic" w:hint="cs"/>
          <w:rtl/>
        </w:rPr>
        <w:t xml:space="preserve"> </w:t>
      </w:r>
      <w:r w:rsidRPr="00AD0A6F">
        <w:rPr>
          <w:rStyle w:val="Char6"/>
          <w:rFonts w:hint="cs"/>
          <w:rtl/>
        </w:rPr>
        <w:t>[</w:t>
      </w:r>
      <w:r>
        <w:rPr>
          <w:rStyle w:val="Char6"/>
          <w:rFonts w:hint="cs"/>
          <w:rtl/>
        </w:rPr>
        <w:t>النساء: 48</w:t>
      </w:r>
      <w:r w:rsidRPr="00AD0A6F">
        <w:rPr>
          <w:rStyle w:val="Char6"/>
          <w:rFonts w:hint="cs"/>
          <w:rtl/>
        </w:rPr>
        <w:t>]</w:t>
      </w:r>
      <w:r w:rsidRPr="00BF3FD7">
        <w:rPr>
          <w:rStyle w:val="Char4"/>
          <w:rFonts w:hint="cs"/>
          <w:rtl/>
        </w:rPr>
        <w:t>.</w:t>
      </w:r>
    </w:p>
    <w:p w:rsidR="001546E9" w:rsidRPr="005E3A1B" w:rsidRDefault="00863CA2" w:rsidP="005116BA">
      <w:pPr>
        <w:pStyle w:val="ab"/>
        <w:rPr>
          <w:spacing w:val="-4"/>
          <w:rtl/>
        </w:rPr>
      </w:pPr>
      <w:r w:rsidRPr="005E3A1B">
        <w:rPr>
          <w:rStyle w:val="Char8"/>
          <w:rFonts w:hint="cs"/>
          <w:spacing w:val="-4"/>
          <w:rtl/>
        </w:rPr>
        <w:t>«</w:t>
      </w:r>
      <w:r w:rsidR="005116BA" w:rsidRPr="005E3A1B">
        <w:rPr>
          <w:rFonts w:hint="cs"/>
          <w:spacing w:val="-4"/>
          <w:rtl/>
        </w:rPr>
        <w:t>بی‌گمان الله این را که به او شرک آورده شود، نمی‌بخشد، و غیر از آن را برای هر کس بخواهد می‌بخشد، و هر کس که به الله شرک ورزد، یقیناً گناهی بزرگ مرتکب شده</w:t>
      </w:r>
      <w:r w:rsidR="005116BA" w:rsidRPr="005E3A1B">
        <w:rPr>
          <w:rFonts w:hint="cs"/>
          <w:spacing w:val="-4"/>
          <w:rtl/>
        </w:rPr>
        <w:softHyphen/>
        <w:t>است</w:t>
      </w:r>
      <w:r w:rsidRPr="005E3A1B">
        <w:rPr>
          <w:rStyle w:val="Char8"/>
          <w:rFonts w:hint="cs"/>
          <w:spacing w:val="-4"/>
          <w:rtl/>
        </w:rPr>
        <w:t>»</w:t>
      </w:r>
      <w:r w:rsidR="00577017" w:rsidRPr="005E3A1B">
        <w:rPr>
          <w:rFonts w:hint="cs"/>
          <w:spacing w:val="-4"/>
          <w:rtl/>
        </w:rPr>
        <w:t>.</w:t>
      </w:r>
    </w:p>
    <w:p w:rsidR="00577017" w:rsidRDefault="00577017" w:rsidP="00577017">
      <w:pPr>
        <w:pStyle w:val="a8"/>
        <w:rPr>
          <w:rtl/>
        </w:rPr>
      </w:pPr>
      <w:r>
        <w:rPr>
          <w:rFonts w:hint="cs"/>
          <w:rtl/>
        </w:rPr>
        <w:lastRenderedPageBreak/>
        <w:t>و در آیه‌ای دیگر فرموده است:</w:t>
      </w:r>
    </w:p>
    <w:p w:rsidR="00BF3FD7" w:rsidRPr="00BF3FD7" w:rsidRDefault="001546E9" w:rsidP="001546E9">
      <w:pPr>
        <w:pStyle w:val="af1"/>
        <w:rPr>
          <w:rStyle w:val="Char4"/>
          <w:rtl/>
        </w:rPr>
      </w:pPr>
      <w:r w:rsidRPr="00AB7196">
        <w:rPr>
          <w:rStyle w:val="Char8"/>
          <w:rtl/>
        </w:rPr>
        <w:t>﴿</w:t>
      </w:r>
      <w:r w:rsidRPr="00A66CD7">
        <w:rPr>
          <w:rFonts w:hint="eastAsia"/>
          <w:rtl/>
        </w:rPr>
        <w:t>إِنَّ</w:t>
      </w:r>
      <w:r w:rsidRPr="00A66CD7">
        <w:rPr>
          <w:rtl/>
        </w:rPr>
        <w:t xml:space="preserve"> </w:t>
      </w:r>
      <w:r w:rsidRPr="00A66CD7">
        <w:rPr>
          <w:rFonts w:hint="cs"/>
          <w:rtl/>
        </w:rPr>
        <w:t>ٱ</w:t>
      </w:r>
      <w:r w:rsidRPr="00A66CD7">
        <w:rPr>
          <w:rFonts w:hint="eastAsia"/>
          <w:rtl/>
        </w:rPr>
        <w:t>للَّهَ</w:t>
      </w:r>
      <w:r w:rsidRPr="00A66CD7">
        <w:rPr>
          <w:rtl/>
        </w:rPr>
        <w:t xml:space="preserve"> </w:t>
      </w:r>
      <w:r w:rsidRPr="00A66CD7">
        <w:rPr>
          <w:rFonts w:hint="eastAsia"/>
          <w:rtl/>
        </w:rPr>
        <w:t>لَا</w:t>
      </w:r>
      <w:r w:rsidRPr="00A66CD7">
        <w:rPr>
          <w:rtl/>
        </w:rPr>
        <w:t xml:space="preserve"> </w:t>
      </w:r>
      <w:r w:rsidRPr="00A66CD7">
        <w:rPr>
          <w:rFonts w:hint="eastAsia"/>
          <w:rtl/>
        </w:rPr>
        <w:t>يَغ</w:t>
      </w:r>
      <w:r w:rsidRPr="00A66CD7">
        <w:rPr>
          <w:rFonts w:hint="cs"/>
          <w:rtl/>
        </w:rPr>
        <w:t>ۡ</w:t>
      </w:r>
      <w:r w:rsidRPr="00A66CD7">
        <w:rPr>
          <w:rFonts w:hint="eastAsia"/>
          <w:rtl/>
        </w:rPr>
        <w:t>فِرُ</w:t>
      </w:r>
      <w:r w:rsidRPr="00A66CD7">
        <w:rPr>
          <w:rtl/>
        </w:rPr>
        <w:t xml:space="preserve"> </w:t>
      </w:r>
      <w:r w:rsidRPr="00A66CD7">
        <w:rPr>
          <w:rFonts w:hint="eastAsia"/>
          <w:rtl/>
        </w:rPr>
        <w:t>أَن</w:t>
      </w:r>
      <w:r w:rsidRPr="00A66CD7">
        <w:rPr>
          <w:rtl/>
        </w:rPr>
        <w:t xml:space="preserve"> </w:t>
      </w:r>
      <w:r w:rsidRPr="00A66CD7">
        <w:rPr>
          <w:rFonts w:hint="eastAsia"/>
          <w:rtl/>
        </w:rPr>
        <w:t>يُش</w:t>
      </w:r>
      <w:r w:rsidRPr="00A66CD7">
        <w:rPr>
          <w:rFonts w:hint="cs"/>
          <w:rtl/>
        </w:rPr>
        <w:t>ۡ</w:t>
      </w:r>
      <w:r w:rsidRPr="00A66CD7">
        <w:rPr>
          <w:rFonts w:hint="eastAsia"/>
          <w:rtl/>
        </w:rPr>
        <w:t>رَكَ</w:t>
      </w:r>
      <w:r w:rsidRPr="00A66CD7">
        <w:rPr>
          <w:rtl/>
        </w:rPr>
        <w:t xml:space="preserve"> </w:t>
      </w:r>
      <w:r w:rsidRPr="00A66CD7">
        <w:rPr>
          <w:rFonts w:hint="eastAsia"/>
          <w:rtl/>
        </w:rPr>
        <w:t>بِهِ</w:t>
      </w:r>
      <w:r w:rsidRPr="00A66CD7">
        <w:rPr>
          <w:rFonts w:hint="cs"/>
          <w:rtl/>
        </w:rPr>
        <w:t>ۦ</w:t>
      </w:r>
      <w:r w:rsidRPr="00A66CD7">
        <w:rPr>
          <w:rtl/>
        </w:rPr>
        <w:t xml:space="preserve"> </w:t>
      </w:r>
      <w:r w:rsidRPr="00A66CD7">
        <w:rPr>
          <w:rFonts w:hint="eastAsia"/>
          <w:rtl/>
        </w:rPr>
        <w:t>وَيَغ</w:t>
      </w:r>
      <w:r w:rsidRPr="00A66CD7">
        <w:rPr>
          <w:rFonts w:hint="cs"/>
          <w:rtl/>
        </w:rPr>
        <w:t>ۡ</w:t>
      </w:r>
      <w:r w:rsidRPr="00A66CD7">
        <w:rPr>
          <w:rFonts w:hint="eastAsia"/>
          <w:rtl/>
        </w:rPr>
        <w:t>فِرُ</w:t>
      </w:r>
      <w:r w:rsidRPr="00A66CD7">
        <w:rPr>
          <w:rtl/>
        </w:rPr>
        <w:t xml:space="preserve"> </w:t>
      </w:r>
      <w:r w:rsidRPr="00A66CD7">
        <w:rPr>
          <w:rFonts w:hint="eastAsia"/>
          <w:rtl/>
        </w:rPr>
        <w:t>مَا</w:t>
      </w:r>
      <w:r w:rsidRPr="00A66CD7">
        <w:rPr>
          <w:rtl/>
        </w:rPr>
        <w:t xml:space="preserve"> </w:t>
      </w:r>
      <w:r w:rsidRPr="00A66CD7">
        <w:rPr>
          <w:rFonts w:hint="eastAsia"/>
          <w:rtl/>
        </w:rPr>
        <w:t>دُونَ</w:t>
      </w:r>
      <w:r w:rsidRPr="00A66CD7">
        <w:rPr>
          <w:rtl/>
        </w:rPr>
        <w:t xml:space="preserve"> </w:t>
      </w:r>
      <w:r w:rsidRPr="00A66CD7">
        <w:rPr>
          <w:rFonts w:hint="eastAsia"/>
          <w:rtl/>
        </w:rPr>
        <w:t>ذَ</w:t>
      </w:r>
      <w:r w:rsidRPr="00A66CD7">
        <w:rPr>
          <w:rFonts w:hint="cs"/>
          <w:rtl/>
        </w:rPr>
        <w:t>ٰ</w:t>
      </w:r>
      <w:r w:rsidRPr="00A66CD7">
        <w:rPr>
          <w:rFonts w:hint="eastAsia"/>
          <w:rtl/>
        </w:rPr>
        <w:t>لِكَ</w:t>
      </w:r>
      <w:r w:rsidRPr="00A66CD7">
        <w:rPr>
          <w:rtl/>
        </w:rPr>
        <w:t xml:space="preserve"> </w:t>
      </w:r>
      <w:r w:rsidRPr="00A66CD7">
        <w:rPr>
          <w:rFonts w:hint="eastAsia"/>
          <w:rtl/>
        </w:rPr>
        <w:t>لِمَن</w:t>
      </w:r>
      <w:r w:rsidRPr="00A66CD7">
        <w:rPr>
          <w:rtl/>
        </w:rPr>
        <w:t xml:space="preserve"> </w:t>
      </w:r>
      <w:r w:rsidRPr="00A66CD7">
        <w:rPr>
          <w:rFonts w:hint="eastAsia"/>
          <w:rtl/>
        </w:rPr>
        <w:t>يَشَا</w:t>
      </w:r>
      <w:r w:rsidRPr="00A66CD7">
        <w:rPr>
          <w:rFonts w:hint="cs"/>
          <w:rtl/>
        </w:rPr>
        <w:t>ٓ</w:t>
      </w:r>
      <w:r w:rsidRPr="00A66CD7">
        <w:rPr>
          <w:rFonts w:hint="eastAsia"/>
          <w:rtl/>
        </w:rPr>
        <w:t>ءُ</w:t>
      </w:r>
      <w:r w:rsidRPr="00A66CD7">
        <w:rPr>
          <w:rFonts w:hint="cs"/>
          <w:rtl/>
        </w:rPr>
        <w:t>ۚ</w:t>
      </w:r>
      <w:r w:rsidRPr="00A66CD7">
        <w:rPr>
          <w:rtl/>
        </w:rPr>
        <w:t xml:space="preserve"> </w:t>
      </w:r>
      <w:r w:rsidRPr="00A66CD7">
        <w:rPr>
          <w:rFonts w:hint="eastAsia"/>
          <w:rtl/>
        </w:rPr>
        <w:t>وَمَن</w:t>
      </w:r>
      <w:r w:rsidRPr="00A66CD7">
        <w:rPr>
          <w:rtl/>
        </w:rPr>
        <w:t xml:space="preserve"> </w:t>
      </w:r>
      <w:r w:rsidRPr="00A66CD7">
        <w:rPr>
          <w:rFonts w:hint="eastAsia"/>
          <w:rtl/>
        </w:rPr>
        <w:t>يُش</w:t>
      </w:r>
      <w:r w:rsidRPr="00A66CD7">
        <w:rPr>
          <w:rFonts w:hint="cs"/>
          <w:rtl/>
        </w:rPr>
        <w:t>ۡ</w:t>
      </w:r>
      <w:r w:rsidRPr="00A66CD7">
        <w:rPr>
          <w:rFonts w:hint="eastAsia"/>
          <w:rtl/>
        </w:rPr>
        <w:t>رِك</w:t>
      </w:r>
      <w:r w:rsidRPr="00A66CD7">
        <w:rPr>
          <w:rFonts w:hint="cs"/>
          <w:rtl/>
        </w:rPr>
        <w:t>ۡ</w:t>
      </w:r>
      <w:r w:rsidRPr="00A66CD7">
        <w:rPr>
          <w:rtl/>
        </w:rPr>
        <w:t xml:space="preserve"> </w:t>
      </w:r>
      <w:r w:rsidRPr="00A66CD7">
        <w:rPr>
          <w:rFonts w:hint="eastAsia"/>
          <w:rtl/>
        </w:rPr>
        <w:t>بِ</w:t>
      </w:r>
      <w:r w:rsidRPr="00A66CD7">
        <w:rPr>
          <w:rFonts w:hint="cs"/>
          <w:rtl/>
        </w:rPr>
        <w:t>ٱ</w:t>
      </w:r>
      <w:r w:rsidRPr="00A66CD7">
        <w:rPr>
          <w:rFonts w:hint="eastAsia"/>
          <w:rtl/>
        </w:rPr>
        <w:t>للَّهِ</w:t>
      </w:r>
      <w:r w:rsidRPr="00A66CD7">
        <w:rPr>
          <w:rtl/>
        </w:rPr>
        <w:t xml:space="preserve"> </w:t>
      </w:r>
      <w:r w:rsidRPr="00A66CD7">
        <w:rPr>
          <w:rFonts w:hint="eastAsia"/>
          <w:rtl/>
        </w:rPr>
        <w:t>فَقَد</w:t>
      </w:r>
      <w:r w:rsidRPr="00A66CD7">
        <w:rPr>
          <w:rFonts w:hint="cs"/>
          <w:rtl/>
        </w:rPr>
        <w:t>ۡ</w:t>
      </w:r>
      <w:r w:rsidRPr="00A66CD7">
        <w:rPr>
          <w:rtl/>
        </w:rPr>
        <w:t xml:space="preserve"> </w:t>
      </w:r>
      <w:r w:rsidRPr="00A66CD7">
        <w:rPr>
          <w:rFonts w:hint="eastAsia"/>
          <w:rtl/>
        </w:rPr>
        <w:t>ضَلَّ</w:t>
      </w:r>
      <w:r w:rsidRPr="00A66CD7">
        <w:rPr>
          <w:rtl/>
        </w:rPr>
        <w:t xml:space="preserve"> </w:t>
      </w:r>
      <w:r w:rsidRPr="00A66CD7">
        <w:rPr>
          <w:rFonts w:hint="eastAsia"/>
          <w:rtl/>
        </w:rPr>
        <w:t>ضَلَ</w:t>
      </w:r>
      <w:r w:rsidRPr="00A66CD7">
        <w:rPr>
          <w:rFonts w:hint="cs"/>
          <w:rtl/>
        </w:rPr>
        <w:t>ٰ</w:t>
      </w:r>
      <w:r w:rsidRPr="00A66CD7">
        <w:rPr>
          <w:rFonts w:hint="eastAsia"/>
          <w:rtl/>
        </w:rPr>
        <w:t>لَ</w:t>
      </w:r>
      <w:r w:rsidRPr="00A66CD7">
        <w:rPr>
          <w:rFonts w:hint="cs"/>
          <w:rtl/>
        </w:rPr>
        <w:t>ۢ</w:t>
      </w:r>
      <w:r w:rsidRPr="00A66CD7">
        <w:rPr>
          <w:rFonts w:hint="eastAsia"/>
          <w:rtl/>
        </w:rPr>
        <w:t>ا</w:t>
      </w:r>
      <w:r w:rsidRPr="00A66CD7">
        <w:rPr>
          <w:rtl/>
        </w:rPr>
        <w:t xml:space="preserve"> </w:t>
      </w:r>
      <w:r w:rsidRPr="00A66CD7">
        <w:rPr>
          <w:rFonts w:hint="eastAsia"/>
          <w:rtl/>
        </w:rPr>
        <w:t>بَعِيدًا</w:t>
      </w:r>
      <w:r w:rsidRPr="00A66CD7">
        <w:rPr>
          <w:rtl/>
        </w:rPr>
        <w:t xml:space="preserve"> </w:t>
      </w:r>
      <w:r w:rsidRPr="00A66CD7">
        <w:rPr>
          <w:rFonts w:hint="cs"/>
          <w:rtl/>
        </w:rPr>
        <w:t>١١٦</w:t>
      </w:r>
      <w:r w:rsidRPr="00AB7196">
        <w:rPr>
          <w:rStyle w:val="Char8"/>
          <w:rtl/>
        </w:rPr>
        <w:t>﴾</w:t>
      </w:r>
      <w:r>
        <w:rPr>
          <w:rFonts w:ascii="Traditional Arabic" w:hAnsi="Traditional Arabic" w:hint="cs"/>
          <w:rtl/>
        </w:rPr>
        <w:t xml:space="preserve"> </w:t>
      </w:r>
      <w:r w:rsidRPr="00AD0A6F">
        <w:rPr>
          <w:rStyle w:val="Char6"/>
          <w:rFonts w:hint="cs"/>
          <w:rtl/>
        </w:rPr>
        <w:t>[</w:t>
      </w:r>
      <w:r>
        <w:rPr>
          <w:rStyle w:val="Char6"/>
          <w:rFonts w:hint="cs"/>
          <w:rtl/>
        </w:rPr>
        <w:t>النساء: 116</w:t>
      </w:r>
      <w:r w:rsidRPr="00AD0A6F">
        <w:rPr>
          <w:rStyle w:val="Char6"/>
          <w:rFonts w:hint="cs"/>
          <w:rtl/>
        </w:rPr>
        <w:t>]</w:t>
      </w:r>
      <w:r w:rsidRPr="00BF3FD7">
        <w:rPr>
          <w:rStyle w:val="Char4"/>
          <w:rFonts w:hint="cs"/>
          <w:rtl/>
        </w:rPr>
        <w:t>.</w:t>
      </w:r>
    </w:p>
    <w:p w:rsidR="00E30DC6" w:rsidRPr="00E30DC6" w:rsidRDefault="00863CA2" w:rsidP="001546E9">
      <w:pPr>
        <w:pStyle w:val="ab"/>
        <w:rPr>
          <w:rStyle w:val="Char4"/>
          <w:rtl/>
        </w:rPr>
      </w:pPr>
      <w:r w:rsidRPr="00E11FF3">
        <w:rPr>
          <w:rStyle w:val="Char8"/>
          <w:rFonts w:hint="cs"/>
          <w:rtl/>
        </w:rPr>
        <w:t>«</w:t>
      </w:r>
      <w:r w:rsidR="00EA2C23">
        <w:rPr>
          <w:rFonts w:hint="cs"/>
          <w:rtl/>
        </w:rPr>
        <w:t>بی</w:t>
      </w:r>
      <w:r w:rsidR="00EA2C23">
        <w:rPr>
          <w:rFonts w:hint="eastAsia"/>
          <w:rtl/>
        </w:rPr>
        <w:t>‌</w:t>
      </w:r>
      <w:r w:rsidR="001546E9" w:rsidRPr="00FE42E9">
        <w:rPr>
          <w:rFonts w:hint="cs"/>
          <w:rtl/>
        </w:rPr>
        <w:t>گمان خداوند شر</w:t>
      </w:r>
      <w:r>
        <w:rPr>
          <w:rFonts w:hint="cs"/>
          <w:rtl/>
        </w:rPr>
        <w:t>ک ورزیدن به خود را (از کسی) نمی</w:t>
      </w:r>
      <w:r>
        <w:rPr>
          <w:rFonts w:hint="eastAsia"/>
          <w:rtl/>
        </w:rPr>
        <w:t>‌</w:t>
      </w:r>
      <w:r w:rsidR="00EA2C23">
        <w:rPr>
          <w:rFonts w:hint="cs"/>
          <w:rtl/>
        </w:rPr>
        <w:t>آمرزد و بلکه پایین</w:t>
      </w:r>
      <w:r w:rsidR="00EA2C23">
        <w:rPr>
          <w:rFonts w:hint="eastAsia"/>
          <w:rtl/>
        </w:rPr>
        <w:t>‌</w:t>
      </w:r>
      <w:r w:rsidR="001546E9" w:rsidRPr="00FE42E9">
        <w:rPr>
          <w:rFonts w:hint="cs"/>
          <w:rtl/>
        </w:rPr>
        <w:t>تر از آن را از</w:t>
      </w:r>
      <w:r w:rsidR="00DB61A2">
        <w:rPr>
          <w:rFonts w:hint="cs"/>
          <w:rtl/>
        </w:rPr>
        <w:t xml:space="preserve"> هرکس </w:t>
      </w:r>
      <w:r w:rsidR="001546E9" w:rsidRPr="00FE42E9">
        <w:rPr>
          <w:rFonts w:hint="cs"/>
          <w:rtl/>
        </w:rPr>
        <w:t>که بخواهد (و صلاح بداند)</w:t>
      </w:r>
      <w:r w:rsidR="00850650">
        <w:rPr>
          <w:rFonts w:hint="cs"/>
          <w:rtl/>
        </w:rPr>
        <w:t xml:space="preserve"> می‌</w:t>
      </w:r>
      <w:r w:rsidR="001546E9" w:rsidRPr="00FE42E9">
        <w:rPr>
          <w:rFonts w:hint="cs"/>
          <w:rtl/>
        </w:rPr>
        <w:t xml:space="preserve">بخشد. هر که برای خدا انباز بگیرد، به راستی بسی گمراه گشته </w:t>
      </w:r>
      <w:r>
        <w:rPr>
          <w:rFonts w:hint="cs"/>
          <w:rtl/>
        </w:rPr>
        <w:t>است (و خیلی از حق پرت شده است)</w:t>
      </w:r>
      <w:r w:rsidRPr="00E11FF3">
        <w:rPr>
          <w:rStyle w:val="Char8"/>
          <w:rFonts w:hint="cs"/>
          <w:rtl/>
        </w:rPr>
        <w:t>»</w:t>
      </w:r>
      <w:r w:rsidR="00E30DC6" w:rsidRPr="00E30DC6">
        <w:rPr>
          <w:rStyle w:val="Char4"/>
          <w:rFonts w:hint="cs"/>
          <w:rtl/>
        </w:rPr>
        <w:t>.</w:t>
      </w:r>
    </w:p>
    <w:p w:rsidR="00EA3176" w:rsidRPr="00FE42E9" w:rsidRDefault="00577017" w:rsidP="00577017">
      <w:pPr>
        <w:pStyle w:val="a8"/>
        <w:rPr>
          <w:rtl/>
        </w:rPr>
      </w:pPr>
      <w:r>
        <w:rPr>
          <w:rFonts w:hint="cs"/>
          <w:rtl/>
        </w:rPr>
        <w:t>قرآن انسان مشرک را گمراه</w:t>
      </w:r>
      <w:r w:rsidR="00EA3176">
        <w:rPr>
          <w:rFonts w:hint="cs"/>
          <w:rtl/>
        </w:rPr>
        <w:t xml:space="preserve"> و دروغ باف دانسته و خداوند بیان فرموده که بهشت را بر او حرام نموده است:</w:t>
      </w:r>
    </w:p>
    <w:p w:rsidR="00BF3FD7" w:rsidRPr="00BF3FD7" w:rsidRDefault="001546E9" w:rsidP="001546E9">
      <w:pPr>
        <w:pStyle w:val="af1"/>
        <w:rPr>
          <w:rStyle w:val="Char4"/>
          <w:rtl/>
        </w:rPr>
      </w:pPr>
      <w:r w:rsidRPr="00AB7196">
        <w:rPr>
          <w:rStyle w:val="Char8"/>
          <w:rtl/>
        </w:rPr>
        <w:t>﴿</w:t>
      </w:r>
      <w:r w:rsidRPr="00A66CD7">
        <w:rPr>
          <w:rFonts w:hint="eastAsia"/>
          <w:rtl/>
        </w:rPr>
        <w:t>مَن</w:t>
      </w:r>
      <w:r w:rsidRPr="00A66CD7">
        <w:rPr>
          <w:rtl/>
        </w:rPr>
        <w:t xml:space="preserve"> </w:t>
      </w:r>
      <w:r w:rsidRPr="00A66CD7">
        <w:rPr>
          <w:rFonts w:hint="eastAsia"/>
          <w:rtl/>
        </w:rPr>
        <w:t>يُش</w:t>
      </w:r>
      <w:r w:rsidRPr="00A66CD7">
        <w:rPr>
          <w:rFonts w:hint="cs"/>
          <w:rtl/>
        </w:rPr>
        <w:t>ۡ</w:t>
      </w:r>
      <w:r w:rsidRPr="00A66CD7">
        <w:rPr>
          <w:rFonts w:hint="eastAsia"/>
          <w:rtl/>
        </w:rPr>
        <w:t>رِك</w:t>
      </w:r>
      <w:r w:rsidRPr="00A66CD7">
        <w:rPr>
          <w:rFonts w:hint="cs"/>
          <w:rtl/>
        </w:rPr>
        <w:t>ۡ</w:t>
      </w:r>
      <w:r w:rsidRPr="00A66CD7">
        <w:rPr>
          <w:rtl/>
        </w:rPr>
        <w:t xml:space="preserve"> </w:t>
      </w:r>
      <w:r w:rsidRPr="00A66CD7">
        <w:rPr>
          <w:rFonts w:hint="eastAsia"/>
          <w:rtl/>
        </w:rPr>
        <w:t>بِ</w:t>
      </w:r>
      <w:r w:rsidRPr="00A66CD7">
        <w:rPr>
          <w:rFonts w:hint="cs"/>
          <w:rtl/>
        </w:rPr>
        <w:t>ٱ</w:t>
      </w:r>
      <w:r w:rsidRPr="00A66CD7">
        <w:rPr>
          <w:rFonts w:hint="eastAsia"/>
          <w:rtl/>
        </w:rPr>
        <w:t>للَّهِ</w:t>
      </w:r>
      <w:r w:rsidRPr="00A66CD7">
        <w:rPr>
          <w:rtl/>
        </w:rPr>
        <w:t xml:space="preserve"> </w:t>
      </w:r>
      <w:r w:rsidRPr="00A66CD7">
        <w:rPr>
          <w:rFonts w:hint="eastAsia"/>
          <w:rtl/>
        </w:rPr>
        <w:t>فَقَد</w:t>
      </w:r>
      <w:r w:rsidRPr="00A66CD7">
        <w:rPr>
          <w:rFonts w:hint="cs"/>
          <w:rtl/>
        </w:rPr>
        <w:t>ۡ</w:t>
      </w:r>
      <w:r w:rsidRPr="00A66CD7">
        <w:rPr>
          <w:rtl/>
        </w:rPr>
        <w:t xml:space="preserve"> </w:t>
      </w:r>
      <w:r w:rsidRPr="00A66CD7">
        <w:rPr>
          <w:rFonts w:hint="eastAsia"/>
          <w:rtl/>
        </w:rPr>
        <w:t>حَرَّمَ</w:t>
      </w:r>
      <w:r w:rsidRPr="00A66CD7">
        <w:rPr>
          <w:rtl/>
        </w:rPr>
        <w:t xml:space="preserve"> </w:t>
      </w:r>
      <w:r w:rsidRPr="00A66CD7">
        <w:rPr>
          <w:rFonts w:hint="cs"/>
          <w:rtl/>
        </w:rPr>
        <w:t>ٱ</w:t>
      </w:r>
      <w:r w:rsidRPr="00A66CD7">
        <w:rPr>
          <w:rFonts w:hint="eastAsia"/>
          <w:rtl/>
        </w:rPr>
        <w:t>للَّهُ</w:t>
      </w:r>
      <w:r w:rsidRPr="00A66CD7">
        <w:rPr>
          <w:rtl/>
        </w:rPr>
        <w:t xml:space="preserve"> </w:t>
      </w:r>
      <w:r w:rsidRPr="00A66CD7">
        <w:rPr>
          <w:rFonts w:hint="eastAsia"/>
          <w:rtl/>
        </w:rPr>
        <w:t>عَلَي</w:t>
      </w:r>
      <w:r w:rsidRPr="00A66CD7">
        <w:rPr>
          <w:rFonts w:hint="cs"/>
          <w:rtl/>
        </w:rPr>
        <w:t>ۡ</w:t>
      </w:r>
      <w:r w:rsidRPr="00A66CD7">
        <w:rPr>
          <w:rFonts w:hint="eastAsia"/>
          <w:rtl/>
        </w:rPr>
        <w:t>هِ</w:t>
      </w:r>
      <w:r w:rsidRPr="00A66CD7">
        <w:rPr>
          <w:rtl/>
        </w:rPr>
        <w:t xml:space="preserve"> </w:t>
      </w:r>
      <w:r w:rsidRPr="00A66CD7">
        <w:rPr>
          <w:rFonts w:hint="cs"/>
          <w:rtl/>
        </w:rPr>
        <w:t>ٱ</w:t>
      </w:r>
      <w:r w:rsidRPr="00A66CD7">
        <w:rPr>
          <w:rFonts w:hint="eastAsia"/>
          <w:rtl/>
        </w:rPr>
        <w:t>ل</w:t>
      </w:r>
      <w:r w:rsidRPr="00A66CD7">
        <w:rPr>
          <w:rFonts w:hint="cs"/>
          <w:rtl/>
        </w:rPr>
        <w:t>ۡ</w:t>
      </w:r>
      <w:r w:rsidRPr="00A66CD7">
        <w:rPr>
          <w:rFonts w:hint="eastAsia"/>
          <w:rtl/>
        </w:rPr>
        <w:t>جَنَّةَ</w:t>
      </w:r>
      <w:r w:rsidRPr="00A66CD7">
        <w:rPr>
          <w:rtl/>
        </w:rPr>
        <w:t xml:space="preserve"> </w:t>
      </w:r>
      <w:r w:rsidRPr="00A66CD7">
        <w:rPr>
          <w:rFonts w:hint="eastAsia"/>
          <w:rtl/>
        </w:rPr>
        <w:t>وَمَأ</w:t>
      </w:r>
      <w:r w:rsidRPr="00A66CD7">
        <w:rPr>
          <w:rFonts w:hint="cs"/>
          <w:rtl/>
        </w:rPr>
        <w:t>ۡ</w:t>
      </w:r>
      <w:r w:rsidRPr="00A66CD7">
        <w:rPr>
          <w:rFonts w:hint="eastAsia"/>
          <w:rtl/>
        </w:rPr>
        <w:t>وَى</w:t>
      </w:r>
      <w:r w:rsidRPr="00A66CD7">
        <w:rPr>
          <w:rFonts w:hint="cs"/>
          <w:rtl/>
        </w:rPr>
        <w:t>ٰ</w:t>
      </w:r>
      <w:r w:rsidRPr="00A66CD7">
        <w:rPr>
          <w:rFonts w:hint="eastAsia"/>
          <w:rtl/>
        </w:rPr>
        <w:t>هُ</w:t>
      </w:r>
      <w:r w:rsidRPr="00A66CD7">
        <w:rPr>
          <w:rtl/>
        </w:rPr>
        <w:t xml:space="preserve"> </w:t>
      </w:r>
      <w:r w:rsidRPr="00A66CD7">
        <w:rPr>
          <w:rFonts w:hint="cs"/>
          <w:rtl/>
        </w:rPr>
        <w:t>ٱ</w:t>
      </w:r>
      <w:r w:rsidRPr="00A66CD7">
        <w:rPr>
          <w:rFonts w:hint="eastAsia"/>
          <w:rtl/>
        </w:rPr>
        <w:t>لنَّارُ</w:t>
      </w:r>
      <w:r w:rsidRPr="00A66CD7">
        <w:rPr>
          <w:rFonts w:hint="cs"/>
          <w:rtl/>
        </w:rPr>
        <w:t>ۖ</w:t>
      </w:r>
      <w:r w:rsidRPr="00A66CD7">
        <w:rPr>
          <w:rtl/>
        </w:rPr>
        <w:t xml:space="preserve"> </w:t>
      </w:r>
      <w:r w:rsidRPr="00A66CD7">
        <w:rPr>
          <w:rFonts w:hint="eastAsia"/>
          <w:rtl/>
        </w:rPr>
        <w:t>وَمَا</w:t>
      </w:r>
      <w:r w:rsidRPr="00A66CD7">
        <w:rPr>
          <w:rtl/>
        </w:rPr>
        <w:t xml:space="preserve"> </w:t>
      </w:r>
      <w:r w:rsidRPr="00A66CD7">
        <w:rPr>
          <w:rFonts w:hint="eastAsia"/>
          <w:rtl/>
        </w:rPr>
        <w:t>لِلظَّ</w:t>
      </w:r>
      <w:r w:rsidRPr="00A66CD7">
        <w:rPr>
          <w:rFonts w:hint="cs"/>
          <w:rtl/>
        </w:rPr>
        <w:t>ٰ</w:t>
      </w:r>
      <w:r w:rsidRPr="00A66CD7">
        <w:rPr>
          <w:rFonts w:hint="eastAsia"/>
          <w:rtl/>
        </w:rPr>
        <w:t>لِمِينَ</w:t>
      </w:r>
      <w:r w:rsidRPr="00A66CD7">
        <w:rPr>
          <w:rtl/>
        </w:rPr>
        <w:t xml:space="preserve"> </w:t>
      </w:r>
      <w:r w:rsidRPr="00A66CD7">
        <w:rPr>
          <w:rFonts w:hint="eastAsia"/>
          <w:rtl/>
        </w:rPr>
        <w:t>مِن</w:t>
      </w:r>
      <w:r w:rsidRPr="00A66CD7">
        <w:rPr>
          <w:rFonts w:hint="cs"/>
          <w:rtl/>
        </w:rPr>
        <w:t>ۡ</w:t>
      </w:r>
      <w:r w:rsidRPr="00A66CD7">
        <w:rPr>
          <w:rtl/>
        </w:rPr>
        <w:t xml:space="preserve"> </w:t>
      </w:r>
      <w:r w:rsidRPr="00A66CD7">
        <w:rPr>
          <w:rFonts w:hint="eastAsia"/>
          <w:rtl/>
        </w:rPr>
        <w:t>أَنصَار</w:t>
      </w:r>
      <w:r w:rsidRPr="00A66CD7">
        <w:rPr>
          <w:rFonts w:hint="cs"/>
          <w:rtl/>
        </w:rPr>
        <w:t>ٖ</w:t>
      </w:r>
      <w:r w:rsidRPr="00AB7196">
        <w:rPr>
          <w:rStyle w:val="Char8"/>
          <w:rtl/>
        </w:rPr>
        <w:t>﴾</w:t>
      </w:r>
      <w:r>
        <w:rPr>
          <w:rFonts w:ascii="Traditional Arabic" w:hAnsi="Traditional Arabic" w:hint="cs"/>
          <w:rtl/>
        </w:rPr>
        <w:t xml:space="preserve"> </w:t>
      </w:r>
      <w:r w:rsidRPr="00AD0A6F">
        <w:rPr>
          <w:rStyle w:val="Char6"/>
          <w:rFonts w:hint="cs"/>
          <w:rtl/>
        </w:rPr>
        <w:t>[</w:t>
      </w:r>
      <w:r>
        <w:rPr>
          <w:rStyle w:val="Char6"/>
          <w:rFonts w:hint="cs"/>
          <w:rtl/>
        </w:rPr>
        <w:t>المائدة: 72</w:t>
      </w:r>
      <w:r w:rsidRPr="00AD0A6F">
        <w:rPr>
          <w:rStyle w:val="Char6"/>
          <w:rFonts w:hint="cs"/>
          <w:rtl/>
        </w:rPr>
        <w:t>]</w:t>
      </w:r>
      <w:r w:rsidRPr="00BF3FD7">
        <w:rPr>
          <w:rStyle w:val="Char4"/>
          <w:rFonts w:hint="cs"/>
          <w:rtl/>
        </w:rPr>
        <w:t>.</w:t>
      </w:r>
    </w:p>
    <w:p w:rsidR="00E30DC6" w:rsidRPr="00E30DC6" w:rsidRDefault="00EA3176" w:rsidP="005116BA">
      <w:pPr>
        <w:pStyle w:val="ab"/>
        <w:rPr>
          <w:rStyle w:val="Char4"/>
          <w:rtl/>
        </w:rPr>
      </w:pPr>
      <w:r w:rsidRPr="00E11FF3">
        <w:rPr>
          <w:rStyle w:val="Char8"/>
          <w:rFonts w:hint="cs"/>
          <w:rtl/>
        </w:rPr>
        <w:t>«</w:t>
      </w:r>
      <w:r w:rsidR="00EA2C23">
        <w:rPr>
          <w:rFonts w:hint="cs"/>
          <w:rtl/>
        </w:rPr>
        <w:t>بی</w:t>
      </w:r>
      <w:r w:rsidR="00EA2C23">
        <w:rPr>
          <w:rFonts w:hint="eastAsia"/>
          <w:rtl/>
        </w:rPr>
        <w:t>‌</w:t>
      </w:r>
      <w:r w:rsidR="001546E9" w:rsidRPr="00FE42E9">
        <w:rPr>
          <w:rFonts w:hint="cs"/>
          <w:rtl/>
        </w:rPr>
        <w:t>گمان ه</w:t>
      </w:r>
      <w:r w:rsidR="001546E9">
        <w:rPr>
          <w:rFonts w:hint="cs"/>
          <w:rtl/>
        </w:rPr>
        <w:t xml:space="preserve">رکس </w:t>
      </w:r>
      <w:r w:rsidR="005116BA">
        <w:rPr>
          <w:rFonts w:hint="cs"/>
          <w:rtl/>
        </w:rPr>
        <w:t>شریکی</w:t>
      </w:r>
      <w:r w:rsidR="001546E9" w:rsidRPr="00FE42E9">
        <w:rPr>
          <w:rFonts w:hint="cs"/>
          <w:rtl/>
        </w:rPr>
        <w:t xml:space="preserve"> بر</w:t>
      </w:r>
      <w:r w:rsidR="005116BA">
        <w:rPr>
          <w:rFonts w:hint="cs"/>
          <w:rtl/>
        </w:rPr>
        <w:t>ای</w:t>
      </w:r>
      <w:r w:rsidR="001546E9" w:rsidRPr="00FE42E9">
        <w:rPr>
          <w:rFonts w:hint="cs"/>
          <w:rtl/>
        </w:rPr>
        <w:t xml:space="preserve"> خدا قرار دهد، خدا بهشت را بر او حرام کرده است (و هرگز به بهشت گام</w:t>
      </w:r>
      <w:r w:rsidR="00850650">
        <w:rPr>
          <w:rFonts w:hint="cs"/>
          <w:rtl/>
        </w:rPr>
        <w:t xml:space="preserve"> نمی‌</w:t>
      </w:r>
      <w:r w:rsidR="001546E9" w:rsidRPr="00FE42E9">
        <w:rPr>
          <w:rFonts w:hint="cs"/>
          <w:rtl/>
        </w:rPr>
        <w:t>نهد) و جایگاه او آتش (دوزخ) است. و ستمکاران یار و یاوری ندارند (تا</w:t>
      </w:r>
      <w:r>
        <w:rPr>
          <w:rFonts w:hint="cs"/>
          <w:rtl/>
        </w:rPr>
        <w:t xml:space="preserve"> ایشان را از عذاب جهنم برهاند)</w:t>
      </w:r>
      <w:r w:rsidRPr="00E11FF3">
        <w:rPr>
          <w:rStyle w:val="Char8"/>
          <w:rFonts w:hint="cs"/>
          <w:rtl/>
        </w:rPr>
        <w:t>»</w:t>
      </w:r>
      <w:r w:rsidR="00E30DC6" w:rsidRPr="00E30DC6">
        <w:rPr>
          <w:rStyle w:val="Char4"/>
          <w:rFonts w:hint="cs"/>
          <w:rtl/>
        </w:rPr>
        <w:t>.</w:t>
      </w:r>
    </w:p>
    <w:p w:rsidR="001546E9" w:rsidRPr="00FE42E9" w:rsidRDefault="001546E9" w:rsidP="001546E9">
      <w:pPr>
        <w:pStyle w:val="a8"/>
        <w:rPr>
          <w:rtl/>
        </w:rPr>
      </w:pPr>
      <w:r>
        <w:rPr>
          <w:rFonts w:hint="cs"/>
          <w:rtl/>
        </w:rPr>
        <w:t>در آیه‌ای دیگر هم آمده است که مشرکان نجس هستند:</w:t>
      </w:r>
    </w:p>
    <w:p w:rsidR="00BF3FD7" w:rsidRPr="00BF3FD7" w:rsidRDefault="001546E9" w:rsidP="001546E9">
      <w:pPr>
        <w:pStyle w:val="af1"/>
        <w:rPr>
          <w:rStyle w:val="Char4"/>
          <w:rtl/>
        </w:rPr>
      </w:pPr>
      <w:r w:rsidRPr="00AB7196">
        <w:rPr>
          <w:rStyle w:val="Char8"/>
          <w:rtl/>
        </w:rPr>
        <w:t>﴿</w:t>
      </w:r>
      <w:r w:rsidRPr="00A66CD7">
        <w:rPr>
          <w:rFonts w:hint="eastAsia"/>
          <w:rtl/>
        </w:rPr>
        <w:t>يَ</w:t>
      </w:r>
      <w:r w:rsidRPr="00A66CD7">
        <w:rPr>
          <w:rFonts w:hint="cs"/>
          <w:rtl/>
        </w:rPr>
        <w:t>ٰٓ</w:t>
      </w:r>
      <w:r w:rsidRPr="00A66CD7">
        <w:rPr>
          <w:rFonts w:hint="eastAsia"/>
          <w:rtl/>
        </w:rPr>
        <w:t>أَيُّهَا</w:t>
      </w:r>
      <w:r w:rsidRPr="00A66CD7">
        <w:rPr>
          <w:rtl/>
        </w:rPr>
        <w:t xml:space="preserve"> </w:t>
      </w:r>
      <w:r w:rsidRPr="00A66CD7">
        <w:rPr>
          <w:rFonts w:hint="cs"/>
          <w:rtl/>
        </w:rPr>
        <w:t>ٱ</w:t>
      </w:r>
      <w:r w:rsidRPr="00A66CD7">
        <w:rPr>
          <w:rFonts w:hint="eastAsia"/>
          <w:rtl/>
        </w:rPr>
        <w:t>لَّذِينَ</w:t>
      </w:r>
      <w:r w:rsidRPr="00A66CD7">
        <w:rPr>
          <w:rtl/>
        </w:rPr>
        <w:t xml:space="preserve"> </w:t>
      </w:r>
      <w:r w:rsidRPr="00A66CD7">
        <w:rPr>
          <w:rFonts w:hint="eastAsia"/>
          <w:rtl/>
        </w:rPr>
        <w:t>ءَامَنُو</w:t>
      </w:r>
      <w:r w:rsidRPr="00A66CD7">
        <w:rPr>
          <w:rFonts w:hint="cs"/>
          <w:rtl/>
        </w:rPr>
        <w:t>ٓ</w:t>
      </w:r>
      <w:r w:rsidRPr="00A66CD7">
        <w:rPr>
          <w:rFonts w:hint="eastAsia"/>
          <w:rtl/>
        </w:rPr>
        <w:t>اْ</w:t>
      </w:r>
      <w:r w:rsidRPr="00A66CD7">
        <w:rPr>
          <w:rtl/>
        </w:rPr>
        <w:t xml:space="preserve"> </w:t>
      </w:r>
      <w:r w:rsidRPr="00A66CD7">
        <w:rPr>
          <w:rFonts w:hint="eastAsia"/>
          <w:rtl/>
        </w:rPr>
        <w:t>إِنَّمَا</w:t>
      </w:r>
      <w:r w:rsidRPr="00A66CD7">
        <w:rPr>
          <w:rtl/>
        </w:rPr>
        <w:t xml:space="preserve"> </w:t>
      </w:r>
      <w:r w:rsidRPr="00A66CD7">
        <w:rPr>
          <w:rFonts w:hint="cs"/>
          <w:rtl/>
        </w:rPr>
        <w:t>ٱ</w:t>
      </w:r>
      <w:r w:rsidRPr="00A66CD7">
        <w:rPr>
          <w:rFonts w:hint="eastAsia"/>
          <w:rtl/>
        </w:rPr>
        <w:t>ل</w:t>
      </w:r>
      <w:r w:rsidRPr="00A66CD7">
        <w:rPr>
          <w:rFonts w:hint="cs"/>
          <w:rtl/>
        </w:rPr>
        <w:t>ۡ</w:t>
      </w:r>
      <w:r w:rsidRPr="00A66CD7">
        <w:rPr>
          <w:rFonts w:hint="eastAsia"/>
          <w:rtl/>
        </w:rPr>
        <w:t>مُش</w:t>
      </w:r>
      <w:r w:rsidRPr="00A66CD7">
        <w:rPr>
          <w:rFonts w:hint="cs"/>
          <w:rtl/>
        </w:rPr>
        <w:t>ۡ</w:t>
      </w:r>
      <w:r w:rsidRPr="00A66CD7">
        <w:rPr>
          <w:rFonts w:hint="eastAsia"/>
          <w:rtl/>
        </w:rPr>
        <w:t>رِكُونَ</w:t>
      </w:r>
      <w:r w:rsidRPr="00A66CD7">
        <w:rPr>
          <w:rtl/>
        </w:rPr>
        <w:t xml:space="preserve"> </w:t>
      </w:r>
      <w:r w:rsidRPr="00A66CD7">
        <w:rPr>
          <w:rFonts w:hint="eastAsia"/>
          <w:rtl/>
        </w:rPr>
        <w:t>نَجَس</w:t>
      </w:r>
      <w:r w:rsidRPr="00A66CD7">
        <w:rPr>
          <w:rFonts w:hint="cs"/>
          <w:rtl/>
        </w:rPr>
        <w:t>ٞ</w:t>
      </w:r>
      <w:r w:rsidRPr="00A66CD7">
        <w:rPr>
          <w:rtl/>
        </w:rPr>
        <w:t xml:space="preserve"> </w:t>
      </w:r>
      <w:r w:rsidRPr="00A66CD7">
        <w:rPr>
          <w:rFonts w:hint="eastAsia"/>
          <w:rtl/>
        </w:rPr>
        <w:t>فَلَا</w:t>
      </w:r>
      <w:r w:rsidRPr="00A66CD7">
        <w:rPr>
          <w:rtl/>
        </w:rPr>
        <w:t xml:space="preserve"> </w:t>
      </w:r>
      <w:r w:rsidRPr="00A66CD7">
        <w:rPr>
          <w:rFonts w:hint="eastAsia"/>
          <w:rtl/>
        </w:rPr>
        <w:t>يَق</w:t>
      </w:r>
      <w:r w:rsidRPr="00A66CD7">
        <w:rPr>
          <w:rFonts w:hint="cs"/>
          <w:rtl/>
        </w:rPr>
        <w:t>ۡ</w:t>
      </w:r>
      <w:r w:rsidRPr="00A66CD7">
        <w:rPr>
          <w:rFonts w:hint="eastAsia"/>
          <w:rtl/>
        </w:rPr>
        <w:t>رَبُواْ</w:t>
      </w:r>
      <w:r w:rsidRPr="00A66CD7">
        <w:rPr>
          <w:rtl/>
        </w:rPr>
        <w:t xml:space="preserve"> </w:t>
      </w:r>
      <w:r w:rsidRPr="00A66CD7">
        <w:rPr>
          <w:rFonts w:hint="cs"/>
          <w:rtl/>
        </w:rPr>
        <w:t>ٱ</w:t>
      </w:r>
      <w:r w:rsidRPr="00A66CD7">
        <w:rPr>
          <w:rFonts w:hint="eastAsia"/>
          <w:rtl/>
        </w:rPr>
        <w:t>ل</w:t>
      </w:r>
      <w:r w:rsidRPr="00A66CD7">
        <w:rPr>
          <w:rFonts w:hint="cs"/>
          <w:rtl/>
        </w:rPr>
        <w:t>ۡ</w:t>
      </w:r>
      <w:r w:rsidRPr="00A66CD7">
        <w:rPr>
          <w:rFonts w:hint="eastAsia"/>
          <w:rtl/>
        </w:rPr>
        <w:t>مَس</w:t>
      </w:r>
      <w:r w:rsidRPr="00A66CD7">
        <w:rPr>
          <w:rFonts w:hint="cs"/>
          <w:rtl/>
        </w:rPr>
        <w:t>ۡ</w:t>
      </w:r>
      <w:r w:rsidRPr="00A66CD7">
        <w:rPr>
          <w:rFonts w:hint="eastAsia"/>
          <w:rtl/>
        </w:rPr>
        <w:t>جِدَ</w:t>
      </w:r>
      <w:r w:rsidRPr="00A66CD7">
        <w:rPr>
          <w:rtl/>
        </w:rPr>
        <w:t xml:space="preserve"> </w:t>
      </w:r>
      <w:r w:rsidRPr="00A66CD7">
        <w:rPr>
          <w:rFonts w:hint="cs"/>
          <w:rtl/>
        </w:rPr>
        <w:t>ٱ</w:t>
      </w:r>
      <w:r w:rsidRPr="00A66CD7">
        <w:rPr>
          <w:rFonts w:hint="eastAsia"/>
          <w:rtl/>
        </w:rPr>
        <w:t>ل</w:t>
      </w:r>
      <w:r w:rsidRPr="00A66CD7">
        <w:rPr>
          <w:rFonts w:hint="cs"/>
          <w:rtl/>
        </w:rPr>
        <w:t>ۡ</w:t>
      </w:r>
      <w:r w:rsidRPr="00A66CD7">
        <w:rPr>
          <w:rFonts w:hint="eastAsia"/>
          <w:rtl/>
        </w:rPr>
        <w:t>حَرَامَ</w:t>
      </w:r>
      <w:r w:rsidRPr="00A66CD7">
        <w:rPr>
          <w:rtl/>
        </w:rPr>
        <w:t xml:space="preserve"> </w:t>
      </w:r>
      <w:r w:rsidRPr="00A66CD7">
        <w:rPr>
          <w:rFonts w:hint="eastAsia"/>
          <w:rtl/>
        </w:rPr>
        <w:t>بَع</w:t>
      </w:r>
      <w:r w:rsidRPr="00A66CD7">
        <w:rPr>
          <w:rFonts w:hint="cs"/>
          <w:rtl/>
        </w:rPr>
        <w:t>ۡ</w:t>
      </w:r>
      <w:r w:rsidRPr="00A66CD7">
        <w:rPr>
          <w:rFonts w:hint="eastAsia"/>
          <w:rtl/>
        </w:rPr>
        <w:t>دَ</w:t>
      </w:r>
      <w:r w:rsidRPr="00A66CD7">
        <w:rPr>
          <w:rtl/>
        </w:rPr>
        <w:t xml:space="preserve"> </w:t>
      </w:r>
      <w:r w:rsidRPr="00A66CD7">
        <w:rPr>
          <w:rFonts w:hint="eastAsia"/>
          <w:rtl/>
        </w:rPr>
        <w:t>عَامِهِم</w:t>
      </w:r>
      <w:r w:rsidRPr="00A66CD7">
        <w:rPr>
          <w:rFonts w:hint="cs"/>
          <w:rtl/>
        </w:rPr>
        <w:t>ۡ</w:t>
      </w:r>
      <w:r w:rsidRPr="00A66CD7">
        <w:rPr>
          <w:rtl/>
        </w:rPr>
        <w:t xml:space="preserve"> </w:t>
      </w:r>
      <w:r w:rsidRPr="00A66CD7">
        <w:rPr>
          <w:rFonts w:hint="eastAsia"/>
          <w:rtl/>
        </w:rPr>
        <w:t>هَ</w:t>
      </w:r>
      <w:r w:rsidRPr="00A66CD7">
        <w:rPr>
          <w:rFonts w:hint="cs"/>
          <w:rtl/>
        </w:rPr>
        <w:t>ٰ</w:t>
      </w:r>
      <w:r w:rsidRPr="00A66CD7">
        <w:rPr>
          <w:rFonts w:hint="eastAsia"/>
          <w:rtl/>
        </w:rPr>
        <w:t>ذَا</w:t>
      </w:r>
      <w:r w:rsidRPr="00A66CD7">
        <w:rPr>
          <w:rFonts w:hint="cs"/>
          <w:rtl/>
        </w:rPr>
        <w:t>ۚ</w:t>
      </w:r>
      <w:r w:rsidRPr="00A66CD7">
        <w:rPr>
          <w:rtl/>
        </w:rPr>
        <w:t xml:space="preserve"> </w:t>
      </w:r>
      <w:r w:rsidRPr="00A66CD7">
        <w:rPr>
          <w:rFonts w:hint="eastAsia"/>
          <w:rtl/>
        </w:rPr>
        <w:t>وَإِن</w:t>
      </w:r>
      <w:r w:rsidRPr="00A66CD7">
        <w:rPr>
          <w:rFonts w:hint="cs"/>
          <w:rtl/>
        </w:rPr>
        <w:t>ۡ</w:t>
      </w:r>
      <w:r w:rsidRPr="00A66CD7">
        <w:rPr>
          <w:rtl/>
        </w:rPr>
        <w:t xml:space="preserve"> </w:t>
      </w:r>
      <w:r w:rsidRPr="00A66CD7">
        <w:rPr>
          <w:rFonts w:hint="eastAsia"/>
          <w:rtl/>
        </w:rPr>
        <w:t>خِف</w:t>
      </w:r>
      <w:r w:rsidRPr="00A66CD7">
        <w:rPr>
          <w:rFonts w:hint="cs"/>
          <w:rtl/>
        </w:rPr>
        <w:t>ۡ</w:t>
      </w:r>
      <w:r w:rsidRPr="00A66CD7">
        <w:rPr>
          <w:rFonts w:hint="eastAsia"/>
          <w:rtl/>
        </w:rPr>
        <w:t>تُم</w:t>
      </w:r>
      <w:r w:rsidRPr="00A66CD7">
        <w:rPr>
          <w:rFonts w:hint="cs"/>
          <w:rtl/>
        </w:rPr>
        <w:t>ۡ</w:t>
      </w:r>
      <w:r w:rsidRPr="00A66CD7">
        <w:rPr>
          <w:rtl/>
        </w:rPr>
        <w:t xml:space="preserve"> </w:t>
      </w:r>
      <w:r w:rsidRPr="00A66CD7">
        <w:rPr>
          <w:rFonts w:hint="eastAsia"/>
          <w:rtl/>
        </w:rPr>
        <w:t>عَي</w:t>
      </w:r>
      <w:r w:rsidRPr="00A66CD7">
        <w:rPr>
          <w:rFonts w:hint="cs"/>
          <w:rtl/>
        </w:rPr>
        <w:t>ۡ</w:t>
      </w:r>
      <w:r w:rsidRPr="00A66CD7">
        <w:rPr>
          <w:rFonts w:hint="eastAsia"/>
          <w:rtl/>
        </w:rPr>
        <w:t>لَة</w:t>
      </w:r>
      <w:r w:rsidRPr="00A66CD7">
        <w:rPr>
          <w:rFonts w:hint="cs"/>
          <w:rtl/>
        </w:rPr>
        <w:t>ٗ</w:t>
      </w:r>
      <w:r w:rsidRPr="00A66CD7">
        <w:rPr>
          <w:rtl/>
        </w:rPr>
        <w:t xml:space="preserve"> </w:t>
      </w:r>
      <w:r w:rsidRPr="00A66CD7">
        <w:rPr>
          <w:rFonts w:hint="eastAsia"/>
          <w:rtl/>
        </w:rPr>
        <w:t>فَسَو</w:t>
      </w:r>
      <w:r w:rsidRPr="00A66CD7">
        <w:rPr>
          <w:rFonts w:hint="cs"/>
          <w:rtl/>
        </w:rPr>
        <w:t>ۡ</w:t>
      </w:r>
      <w:r w:rsidRPr="00A66CD7">
        <w:rPr>
          <w:rFonts w:hint="eastAsia"/>
          <w:rtl/>
        </w:rPr>
        <w:t>فَ</w:t>
      </w:r>
      <w:r w:rsidRPr="00A66CD7">
        <w:rPr>
          <w:rtl/>
        </w:rPr>
        <w:t xml:space="preserve"> </w:t>
      </w:r>
      <w:r w:rsidRPr="00A66CD7">
        <w:rPr>
          <w:rFonts w:hint="eastAsia"/>
          <w:rtl/>
        </w:rPr>
        <w:t>يُغ</w:t>
      </w:r>
      <w:r w:rsidRPr="00A66CD7">
        <w:rPr>
          <w:rFonts w:hint="cs"/>
          <w:rtl/>
        </w:rPr>
        <w:t>ۡ</w:t>
      </w:r>
      <w:r w:rsidRPr="00A66CD7">
        <w:rPr>
          <w:rFonts w:hint="eastAsia"/>
          <w:rtl/>
        </w:rPr>
        <w:t>نِيكُمُ</w:t>
      </w:r>
      <w:r w:rsidRPr="00A66CD7">
        <w:rPr>
          <w:rtl/>
        </w:rPr>
        <w:t xml:space="preserve"> </w:t>
      </w:r>
      <w:r w:rsidRPr="00A66CD7">
        <w:rPr>
          <w:rFonts w:hint="cs"/>
          <w:rtl/>
        </w:rPr>
        <w:t>ٱ</w:t>
      </w:r>
      <w:r w:rsidRPr="00A66CD7">
        <w:rPr>
          <w:rFonts w:hint="eastAsia"/>
          <w:rtl/>
        </w:rPr>
        <w:t>للَّهُ</w:t>
      </w:r>
      <w:r w:rsidRPr="00A66CD7">
        <w:rPr>
          <w:rtl/>
        </w:rPr>
        <w:t xml:space="preserve"> </w:t>
      </w:r>
      <w:r w:rsidRPr="00A66CD7">
        <w:rPr>
          <w:rFonts w:hint="eastAsia"/>
          <w:rtl/>
        </w:rPr>
        <w:t>مِن</w:t>
      </w:r>
      <w:r w:rsidRPr="00A66CD7">
        <w:rPr>
          <w:rtl/>
        </w:rPr>
        <w:t xml:space="preserve"> </w:t>
      </w:r>
      <w:r w:rsidRPr="00A66CD7">
        <w:rPr>
          <w:rFonts w:hint="eastAsia"/>
          <w:rtl/>
        </w:rPr>
        <w:t>فَض</w:t>
      </w:r>
      <w:r w:rsidRPr="00A66CD7">
        <w:rPr>
          <w:rFonts w:hint="cs"/>
          <w:rtl/>
        </w:rPr>
        <w:t>ۡ</w:t>
      </w:r>
      <w:r w:rsidRPr="00A66CD7">
        <w:rPr>
          <w:rFonts w:hint="eastAsia"/>
          <w:rtl/>
        </w:rPr>
        <w:t>لِهِ</w:t>
      </w:r>
      <w:r w:rsidRPr="00A66CD7">
        <w:rPr>
          <w:rFonts w:hint="cs"/>
          <w:rtl/>
        </w:rPr>
        <w:t>ۦٓ</w:t>
      </w:r>
      <w:r w:rsidRPr="00A66CD7">
        <w:rPr>
          <w:rtl/>
        </w:rPr>
        <w:t xml:space="preserve"> </w:t>
      </w:r>
      <w:r w:rsidRPr="00A66CD7">
        <w:rPr>
          <w:rFonts w:hint="eastAsia"/>
          <w:rtl/>
        </w:rPr>
        <w:t>إِن</w:t>
      </w:r>
      <w:r w:rsidRPr="00A66CD7">
        <w:rPr>
          <w:rtl/>
        </w:rPr>
        <w:t xml:space="preserve"> </w:t>
      </w:r>
      <w:r w:rsidRPr="00A66CD7">
        <w:rPr>
          <w:rFonts w:hint="eastAsia"/>
          <w:rtl/>
        </w:rPr>
        <w:t>شَا</w:t>
      </w:r>
      <w:r w:rsidRPr="00A66CD7">
        <w:rPr>
          <w:rFonts w:hint="cs"/>
          <w:rtl/>
        </w:rPr>
        <w:t>ٓ</w:t>
      </w:r>
      <w:r w:rsidRPr="00A66CD7">
        <w:rPr>
          <w:rFonts w:hint="eastAsia"/>
          <w:rtl/>
        </w:rPr>
        <w:t>ءَ</w:t>
      </w:r>
      <w:r w:rsidRPr="00A66CD7">
        <w:rPr>
          <w:rFonts w:hint="cs"/>
          <w:rtl/>
        </w:rPr>
        <w:t>ۚ</w:t>
      </w:r>
      <w:r w:rsidRPr="00A66CD7">
        <w:rPr>
          <w:rtl/>
        </w:rPr>
        <w:t xml:space="preserve"> </w:t>
      </w:r>
      <w:r w:rsidRPr="00A66CD7">
        <w:rPr>
          <w:rFonts w:hint="eastAsia"/>
          <w:rtl/>
        </w:rPr>
        <w:t>إِنَّ</w:t>
      </w:r>
      <w:r w:rsidRPr="00A66CD7">
        <w:rPr>
          <w:rtl/>
        </w:rPr>
        <w:t xml:space="preserve"> </w:t>
      </w:r>
      <w:r w:rsidRPr="00A66CD7">
        <w:rPr>
          <w:rFonts w:hint="cs"/>
          <w:rtl/>
        </w:rPr>
        <w:t>ٱ</w:t>
      </w:r>
      <w:r w:rsidRPr="00A66CD7">
        <w:rPr>
          <w:rFonts w:hint="eastAsia"/>
          <w:rtl/>
        </w:rPr>
        <w:t>للَّهَ</w:t>
      </w:r>
      <w:r w:rsidRPr="00A66CD7">
        <w:rPr>
          <w:rtl/>
        </w:rPr>
        <w:t xml:space="preserve"> </w:t>
      </w:r>
      <w:r w:rsidRPr="00A66CD7">
        <w:rPr>
          <w:rFonts w:hint="eastAsia"/>
          <w:rtl/>
        </w:rPr>
        <w:t>عَلِيمٌ</w:t>
      </w:r>
      <w:r w:rsidRPr="00A66CD7">
        <w:rPr>
          <w:rtl/>
        </w:rPr>
        <w:t xml:space="preserve"> </w:t>
      </w:r>
      <w:r w:rsidRPr="00A66CD7">
        <w:rPr>
          <w:rFonts w:hint="eastAsia"/>
          <w:rtl/>
        </w:rPr>
        <w:t>حَكِيم</w:t>
      </w:r>
      <w:r w:rsidRPr="00A66CD7">
        <w:rPr>
          <w:rFonts w:hint="cs"/>
          <w:rtl/>
        </w:rPr>
        <w:t>ٞ</w:t>
      </w:r>
      <w:r w:rsidRPr="00A66CD7">
        <w:rPr>
          <w:rtl/>
        </w:rPr>
        <w:t xml:space="preserve"> </w:t>
      </w:r>
      <w:r w:rsidRPr="00A66CD7">
        <w:rPr>
          <w:rFonts w:hint="cs"/>
          <w:rtl/>
        </w:rPr>
        <w:t>٢٨</w:t>
      </w:r>
      <w:r w:rsidRPr="00AB7196">
        <w:rPr>
          <w:rStyle w:val="Char8"/>
          <w:rtl/>
        </w:rPr>
        <w:t>﴾</w:t>
      </w:r>
      <w:r>
        <w:rPr>
          <w:rFonts w:ascii="Traditional Arabic" w:hAnsi="Traditional Arabic" w:hint="cs"/>
          <w:rtl/>
        </w:rPr>
        <w:t xml:space="preserve"> </w:t>
      </w:r>
      <w:r w:rsidRPr="00AD0A6F">
        <w:rPr>
          <w:rStyle w:val="Char6"/>
          <w:rFonts w:hint="cs"/>
          <w:rtl/>
        </w:rPr>
        <w:t>[</w:t>
      </w:r>
      <w:r>
        <w:rPr>
          <w:rStyle w:val="Char6"/>
          <w:rFonts w:hint="cs"/>
          <w:rtl/>
        </w:rPr>
        <w:t>التوبة: 28</w:t>
      </w:r>
      <w:r w:rsidRPr="00AD0A6F">
        <w:rPr>
          <w:rStyle w:val="Char6"/>
          <w:rFonts w:hint="cs"/>
          <w:rtl/>
        </w:rPr>
        <w:t>]</w:t>
      </w:r>
      <w:r w:rsidRPr="00BF3FD7">
        <w:rPr>
          <w:rStyle w:val="Char4"/>
          <w:rFonts w:hint="cs"/>
          <w:rtl/>
        </w:rPr>
        <w:t>.</w:t>
      </w:r>
    </w:p>
    <w:p w:rsidR="00E30DC6" w:rsidRPr="00E30DC6" w:rsidRDefault="00EA3176" w:rsidP="005116BA">
      <w:pPr>
        <w:pStyle w:val="ab"/>
        <w:rPr>
          <w:rStyle w:val="Char4"/>
          <w:rtl/>
        </w:rPr>
      </w:pPr>
      <w:r w:rsidRPr="00E11FF3">
        <w:rPr>
          <w:rStyle w:val="Char8"/>
          <w:rFonts w:hint="cs"/>
          <w:rtl/>
        </w:rPr>
        <w:t>«</w:t>
      </w:r>
      <w:r w:rsidR="001546E9" w:rsidRPr="00D324DA">
        <w:rPr>
          <w:rFonts w:hint="cs"/>
          <w:rtl/>
        </w:rPr>
        <w:t>ای کسانی که ایمان آورده‌اید! بی</w:t>
      </w:r>
      <w:r>
        <w:rPr>
          <w:rFonts w:hint="eastAsia"/>
          <w:rtl/>
        </w:rPr>
        <w:t>‌</w:t>
      </w:r>
      <w:r w:rsidR="001546E9" w:rsidRPr="00D324DA">
        <w:rPr>
          <w:rFonts w:hint="cs"/>
          <w:rtl/>
        </w:rPr>
        <w:t>گمان مشرکان (به سبب کفر و شرک</w:t>
      </w:r>
      <w:r w:rsidR="00EA2C23">
        <w:rPr>
          <w:rFonts w:hint="eastAsia"/>
          <w:rtl/>
        </w:rPr>
        <w:t>‌</w:t>
      </w:r>
      <w:r w:rsidR="001546E9" w:rsidRPr="00D324DA">
        <w:rPr>
          <w:rFonts w:hint="cs"/>
          <w:rtl/>
        </w:rPr>
        <w:t>شان، از لحاظ عقید</w:t>
      </w:r>
      <w:r w:rsidR="00577017">
        <w:rPr>
          <w:rFonts w:hint="cs"/>
          <w:rtl/>
        </w:rPr>
        <w:t>ه) پلیدند، لذا نبای</w:t>
      </w:r>
      <w:r w:rsidR="005116BA">
        <w:rPr>
          <w:rFonts w:hint="cs"/>
          <w:rtl/>
        </w:rPr>
        <w:t>د پس از امسال (که ن</w:t>
      </w:r>
      <w:r w:rsidR="001546E9" w:rsidRPr="00D324DA">
        <w:rPr>
          <w:rFonts w:hint="cs"/>
          <w:rtl/>
        </w:rPr>
        <w:t>هم هجری است) به مسجدالحرام وارد شوند. اگر (بر اثر قطع تجارت آنان با شما) از فقر می‌ترسید، (نترسید که) خداوند اگر بخواهد شما را به فضل و رحمت خود (از خلق از مشرکان) بی‌نیاز می‌گرداند؛ چرا که خدا آگاه (از کار شما است و برای گرداندن آ</w:t>
      </w:r>
      <w:r>
        <w:rPr>
          <w:rFonts w:hint="cs"/>
          <w:rtl/>
        </w:rPr>
        <w:t>ن) دارای کمال عنایت و حکمت است</w:t>
      </w:r>
      <w:r w:rsidRPr="00E11FF3">
        <w:rPr>
          <w:rStyle w:val="Char8"/>
          <w:rFonts w:hint="cs"/>
          <w:rtl/>
        </w:rPr>
        <w:t>»</w:t>
      </w:r>
      <w:r w:rsidR="00E30DC6" w:rsidRPr="00E30DC6">
        <w:rPr>
          <w:rStyle w:val="Char4"/>
          <w:rFonts w:hint="cs"/>
          <w:rtl/>
        </w:rPr>
        <w:t>.</w:t>
      </w:r>
    </w:p>
    <w:p w:rsidR="001546E9" w:rsidRDefault="001546E9" w:rsidP="001546E9">
      <w:pPr>
        <w:pStyle w:val="a8"/>
        <w:rPr>
          <w:rtl/>
        </w:rPr>
      </w:pPr>
      <w:r w:rsidRPr="00D324DA">
        <w:rPr>
          <w:rFonts w:hint="cs"/>
          <w:rtl/>
        </w:rPr>
        <w:t>برخی</w:t>
      </w:r>
      <w:r>
        <w:rPr>
          <w:rFonts w:hint="cs"/>
          <w:rtl/>
        </w:rPr>
        <w:t xml:space="preserve"> از فیلسوفان و متفکران معتقدند که تنگ کردن دایره‌ی ارتباط با خدا بخش بزرگی از تعالیم اسلام را به خود اختصاص داده</w:t>
      </w:r>
      <w:r w:rsidR="005116BA">
        <w:rPr>
          <w:rtl/>
        </w:rPr>
        <w:softHyphen/>
      </w:r>
      <w:r w:rsidR="005116BA">
        <w:rPr>
          <w:rFonts w:hint="cs"/>
          <w:rtl/>
        </w:rPr>
        <w:t>است</w:t>
      </w:r>
      <w:r>
        <w:rPr>
          <w:rFonts w:hint="cs"/>
          <w:rtl/>
        </w:rPr>
        <w:t xml:space="preserve"> در حالی که رویکرد دنیای امروز توسعه‌ی ارتباطات اجتماعی، تعیین حقوق و وظایف مردم در این زمینه و تاکید بر آزادی انسان </w:t>
      </w:r>
      <w:r w:rsidR="00D50A6D">
        <w:rPr>
          <w:rFonts w:hint="cs"/>
          <w:rtl/>
        </w:rPr>
        <w:t xml:space="preserve">و </w:t>
      </w:r>
      <w:r>
        <w:rPr>
          <w:rFonts w:hint="cs"/>
          <w:rtl/>
        </w:rPr>
        <w:t>گرامیداشت انگیزه‌های رفاه طلبی و سعادت خواهی اوست.</w:t>
      </w:r>
    </w:p>
    <w:p w:rsidR="001546E9" w:rsidRDefault="001546E9" w:rsidP="005116BA">
      <w:pPr>
        <w:pStyle w:val="a8"/>
        <w:rPr>
          <w:rtl/>
        </w:rPr>
      </w:pPr>
      <w:r>
        <w:rPr>
          <w:rFonts w:hint="cs"/>
          <w:rtl/>
        </w:rPr>
        <w:lastRenderedPageBreak/>
        <w:t>حقیقت این است که اسلام به توحید بسیار اهمیت داده و آن را محور زندگانی بشر قرار داده است و اولین مرحله از عدالت و وفاداری در رابطه با پروردگار معنی می‌یابد و باید به او وفادار بماند و حق الوهیت را ادا کند و عبادت را مخصوص او گرداند. اگر انسانی نتواند با خدای خود که روزی</w:t>
      </w:r>
      <w:r w:rsidR="005116BA">
        <w:rPr>
          <w:rtl/>
        </w:rPr>
        <w:softHyphen/>
      </w:r>
      <w:r>
        <w:rPr>
          <w:rFonts w:hint="cs"/>
          <w:rtl/>
        </w:rPr>
        <w:t>رسان و بزرگوار و توانا بر حساب و کتاب و ثواب و عقاب است رفتاری عادلانه داشته باشد، چگونه می‌تواند همین ر</w:t>
      </w:r>
      <w:r w:rsidR="00D50A6D">
        <w:rPr>
          <w:rFonts w:hint="cs"/>
          <w:rtl/>
        </w:rPr>
        <w:t>فتار را با بشری همانند خود به اج</w:t>
      </w:r>
      <w:r>
        <w:rPr>
          <w:rFonts w:hint="cs"/>
          <w:rtl/>
        </w:rPr>
        <w:t>را درآورد؟ از سوی دیگر اگر او نتواند خود را از قید</w:t>
      </w:r>
      <w:r w:rsidR="00D50A6D">
        <w:rPr>
          <w:rFonts w:hint="cs"/>
          <w:rtl/>
        </w:rPr>
        <w:t xml:space="preserve"> و بند باورهای شرک</w:t>
      </w:r>
      <w:r w:rsidR="00D50A6D">
        <w:rPr>
          <w:rFonts w:hint="eastAsia"/>
          <w:rtl/>
        </w:rPr>
        <w:t>‌</w:t>
      </w:r>
      <w:r>
        <w:rPr>
          <w:rFonts w:hint="cs"/>
          <w:rtl/>
        </w:rPr>
        <w:t xml:space="preserve">آمیز و خرافی و تسلیم شدن در برابر نیروهای تخیلی حاکم بر طبیعت و یا خدایان ساخته‌ی بشر رها کند، چگونه خواهد توانست از تسلیم شدن در برابر </w:t>
      </w:r>
      <w:r w:rsidR="005116BA">
        <w:rPr>
          <w:rFonts w:hint="cs"/>
          <w:rtl/>
        </w:rPr>
        <w:t>ط</w:t>
      </w:r>
      <w:r>
        <w:rPr>
          <w:rFonts w:hint="cs"/>
          <w:rtl/>
        </w:rPr>
        <w:t>اغوت‌ه</w:t>
      </w:r>
      <w:r w:rsidR="00D50A6D">
        <w:rPr>
          <w:rFonts w:hint="cs"/>
          <w:rtl/>
        </w:rPr>
        <w:t>ای بشری خود را آزاد سازد، وجودش</w:t>
      </w:r>
      <w:r>
        <w:rPr>
          <w:rFonts w:hint="cs"/>
          <w:rtl/>
        </w:rPr>
        <w:t xml:space="preserve"> را اثبات کند،</w:t>
      </w:r>
      <w:r w:rsidR="00196004">
        <w:rPr>
          <w:rFonts w:hint="cs"/>
          <w:rtl/>
        </w:rPr>
        <w:t xml:space="preserve"> آ</w:t>
      </w:r>
      <w:r>
        <w:rPr>
          <w:rFonts w:hint="cs"/>
          <w:rtl/>
        </w:rPr>
        <w:t>زادیش را پاس دارد و کرامت اقتصادی و اجتماعی و</w:t>
      </w:r>
      <w:r w:rsidR="00D50A6D">
        <w:rPr>
          <w:rFonts w:hint="cs"/>
          <w:rtl/>
        </w:rPr>
        <w:t xml:space="preserve"> سیاسی</w:t>
      </w:r>
      <w:r w:rsidR="00D50A6D">
        <w:rPr>
          <w:rFonts w:hint="eastAsia"/>
          <w:rtl/>
        </w:rPr>
        <w:t>‌</w:t>
      </w:r>
      <w:r>
        <w:rPr>
          <w:rFonts w:hint="cs"/>
          <w:rtl/>
        </w:rPr>
        <w:t>اش را به دست آورد.</w:t>
      </w:r>
    </w:p>
    <w:p w:rsidR="001546E9" w:rsidRDefault="00B92EC1" w:rsidP="001546E9">
      <w:pPr>
        <w:pStyle w:val="a8"/>
        <w:rPr>
          <w:rtl/>
        </w:rPr>
      </w:pPr>
      <w:r>
        <w:rPr>
          <w:rFonts w:hint="cs"/>
          <w:rtl/>
        </w:rPr>
        <w:t xml:space="preserve"> </w:t>
      </w:r>
      <w:r w:rsidR="001546E9" w:rsidRPr="008846B1">
        <w:rPr>
          <w:rFonts w:hint="cs"/>
          <w:rtl/>
        </w:rPr>
        <w:t xml:space="preserve">انسان توحیدی همان انسان آزاده است، زیرا می‌داند که هیچ فرمانروا و فریادرسی </w:t>
      </w:r>
      <w:r w:rsidR="001546E9" w:rsidRPr="005E3A1B">
        <w:rPr>
          <w:rFonts w:hint="cs"/>
          <w:rtl/>
        </w:rPr>
        <w:t>جز «اللّه» نیست</w:t>
      </w:r>
      <w:r w:rsidR="001546E9" w:rsidRPr="008846B1">
        <w:rPr>
          <w:rFonts w:hint="cs"/>
          <w:rtl/>
        </w:rPr>
        <w:t xml:space="preserve"> و می‌داند که </w:t>
      </w:r>
      <w:r w:rsidR="00D50A6D">
        <w:rPr>
          <w:rFonts w:hint="cs"/>
          <w:rtl/>
        </w:rPr>
        <w:t>هیچ موجودی جز به اذن پروردگار ن</w:t>
      </w:r>
      <w:r w:rsidR="001546E9" w:rsidRPr="008846B1">
        <w:rPr>
          <w:rFonts w:hint="cs"/>
          <w:rtl/>
        </w:rPr>
        <w:t>می‌تواند به او ضرر و نفعی برساند و این</w:t>
      </w:r>
      <w:r w:rsidR="00FD7FF4">
        <w:rPr>
          <w:rFonts w:hint="cs"/>
          <w:rtl/>
        </w:rPr>
        <w:t xml:space="preserve">‌گونه </w:t>
      </w:r>
      <w:r w:rsidR="001546E9" w:rsidRPr="008846B1">
        <w:rPr>
          <w:rFonts w:hint="cs"/>
          <w:rtl/>
        </w:rPr>
        <w:t>جایگاه خود را در هستی</w:t>
      </w:r>
      <w:r w:rsidR="00850650">
        <w:rPr>
          <w:rFonts w:hint="cs"/>
          <w:rtl/>
        </w:rPr>
        <w:t xml:space="preserve"> می‌</w:t>
      </w:r>
      <w:r w:rsidR="001546E9" w:rsidRPr="008846B1">
        <w:rPr>
          <w:rFonts w:hint="cs"/>
          <w:rtl/>
        </w:rPr>
        <w:t>شناسد، به دینش افتخار می‌کند و خیر و حق و جما</w:t>
      </w:r>
      <w:r w:rsidR="00D50A6D">
        <w:rPr>
          <w:rFonts w:hint="cs"/>
          <w:rtl/>
        </w:rPr>
        <w:t>ل را به دست می‌آورد و قبل از هر</w:t>
      </w:r>
      <w:r w:rsidR="001546E9" w:rsidRPr="008846B1">
        <w:rPr>
          <w:rFonts w:hint="cs"/>
          <w:rtl/>
        </w:rPr>
        <w:t>چیز هدف از خ</w:t>
      </w:r>
      <w:r w:rsidR="00D50A6D">
        <w:rPr>
          <w:rFonts w:hint="cs"/>
          <w:rtl/>
        </w:rPr>
        <w:t>ل</w:t>
      </w:r>
      <w:r w:rsidR="001546E9" w:rsidRPr="008846B1">
        <w:rPr>
          <w:rFonts w:hint="cs"/>
          <w:rtl/>
        </w:rPr>
        <w:t>قت خود را کشف می‌کند.</w:t>
      </w:r>
    </w:p>
    <w:p w:rsidR="001546E9" w:rsidRDefault="00D50A6D" w:rsidP="001546E9">
      <w:pPr>
        <w:pStyle w:val="a8"/>
        <w:rPr>
          <w:rtl/>
        </w:rPr>
      </w:pPr>
      <w:r>
        <w:rPr>
          <w:rFonts w:hint="cs"/>
          <w:rtl/>
        </w:rPr>
        <w:t>هر</w:t>
      </w:r>
      <w:r w:rsidR="001546E9">
        <w:rPr>
          <w:rFonts w:hint="cs"/>
          <w:rtl/>
        </w:rPr>
        <w:t>چند که فیلسوفان و مصلحان غربی مآب برای ایجاد تردید در راه توحید</w:t>
      </w:r>
      <w:r w:rsidR="009C7F90">
        <w:rPr>
          <w:rFonts w:hint="cs"/>
          <w:rtl/>
        </w:rPr>
        <w:t xml:space="preserve"> </w:t>
      </w:r>
      <w:r w:rsidR="001546E9">
        <w:rPr>
          <w:rFonts w:hint="cs"/>
          <w:rtl/>
        </w:rPr>
        <w:t>و راه ایمان به خدا و یکتاپرستی، تلاش</w:t>
      </w:r>
      <w:r w:rsidR="00850650">
        <w:rPr>
          <w:rFonts w:hint="cs"/>
          <w:rtl/>
        </w:rPr>
        <w:t>‌ها</w:t>
      </w:r>
      <w:r w:rsidR="001546E9">
        <w:rPr>
          <w:rFonts w:hint="cs"/>
          <w:rtl/>
        </w:rPr>
        <w:t>ی بسیاری کرده</w:t>
      </w:r>
      <w:r w:rsidR="004807C6">
        <w:rPr>
          <w:rFonts w:hint="cs"/>
          <w:rtl/>
        </w:rPr>
        <w:t xml:space="preserve">‌اند </w:t>
      </w:r>
      <w:r w:rsidR="00577017">
        <w:rPr>
          <w:rFonts w:hint="cs"/>
          <w:rtl/>
        </w:rPr>
        <w:t>و با طرح برن</w:t>
      </w:r>
      <w:r w:rsidR="001546E9">
        <w:rPr>
          <w:rFonts w:hint="cs"/>
          <w:rtl/>
        </w:rPr>
        <w:t>ا</w:t>
      </w:r>
      <w:r w:rsidR="00577017">
        <w:rPr>
          <w:rFonts w:hint="cs"/>
          <w:rtl/>
        </w:rPr>
        <w:t>م</w:t>
      </w:r>
      <w:r w:rsidR="001546E9">
        <w:rPr>
          <w:rFonts w:hint="cs"/>
          <w:rtl/>
        </w:rPr>
        <w:t>ه‌های اصلاح اجتماعی در چارچوب فلسفه</w:t>
      </w:r>
      <w:r w:rsidR="001546E9">
        <w:rPr>
          <w:rFonts w:hint="eastAsia"/>
          <w:rtl/>
        </w:rPr>
        <w:t>‌های مت</w:t>
      </w:r>
      <w:r>
        <w:rPr>
          <w:rFonts w:hint="cs"/>
          <w:rtl/>
        </w:rPr>
        <w:t>ن</w:t>
      </w:r>
      <w:r w:rsidR="001546E9">
        <w:rPr>
          <w:rFonts w:hint="eastAsia"/>
          <w:rtl/>
        </w:rPr>
        <w:t>وع و دور از منهج پروردگار هستی درصدد این کار برآمده</w:t>
      </w:r>
      <w:r w:rsidR="004807C6">
        <w:rPr>
          <w:rFonts w:hint="eastAsia"/>
          <w:rtl/>
        </w:rPr>
        <w:t>‌اند،</w:t>
      </w:r>
      <w:r w:rsidR="001546E9">
        <w:rPr>
          <w:rFonts w:hint="eastAsia"/>
          <w:rtl/>
        </w:rPr>
        <w:t xml:space="preserve"> اما هرگز نتوانسته</w:t>
      </w:r>
      <w:r w:rsidR="004807C6">
        <w:rPr>
          <w:rFonts w:hint="eastAsia"/>
          <w:rtl/>
        </w:rPr>
        <w:t xml:space="preserve">‌اند </w:t>
      </w:r>
      <w:r w:rsidR="001546E9">
        <w:rPr>
          <w:rFonts w:hint="eastAsia"/>
          <w:rtl/>
        </w:rPr>
        <w:t>آن اصل</w:t>
      </w:r>
      <w:r w:rsidR="008B7785">
        <w:rPr>
          <w:rFonts w:hint="cs"/>
          <w:rtl/>
        </w:rPr>
        <w:t>ا</w:t>
      </w:r>
      <w:r w:rsidR="001546E9">
        <w:rPr>
          <w:rFonts w:hint="eastAsia"/>
          <w:rtl/>
        </w:rPr>
        <w:t xml:space="preserve">ح مد نظر خود را به اجرا درآورند. </w:t>
      </w:r>
      <w:r w:rsidR="001546E9">
        <w:rPr>
          <w:rFonts w:hint="cs"/>
          <w:rtl/>
        </w:rPr>
        <w:t>زیرا بیگانه شدن از خدا فقط شر و فساد را بیشتر می</w:t>
      </w:r>
      <w:r w:rsidR="001546E9">
        <w:rPr>
          <w:rFonts w:hint="eastAsia"/>
          <w:rtl/>
        </w:rPr>
        <w:t>‌</w:t>
      </w:r>
      <w:r w:rsidR="001546E9">
        <w:rPr>
          <w:rFonts w:hint="cs"/>
          <w:rtl/>
        </w:rPr>
        <w:t>کند و جز کینه و نفرت چیزی نم</w:t>
      </w:r>
      <w:r w:rsidR="001546E9">
        <w:rPr>
          <w:rFonts w:hint="eastAsia"/>
          <w:rtl/>
        </w:rPr>
        <w:t>ی‌</w:t>
      </w:r>
      <w:r w:rsidR="001546E9">
        <w:rPr>
          <w:rFonts w:hint="cs"/>
          <w:rtl/>
        </w:rPr>
        <w:t>کارد و فقط انسان‌های مضطربی را</w:t>
      </w:r>
      <w:r w:rsidR="00850650">
        <w:rPr>
          <w:rFonts w:hint="cs"/>
          <w:rtl/>
        </w:rPr>
        <w:t xml:space="preserve"> می‌</w:t>
      </w:r>
      <w:r>
        <w:rPr>
          <w:rFonts w:hint="cs"/>
          <w:rtl/>
        </w:rPr>
        <w:t>سازد که از هر</w:t>
      </w:r>
      <w:r w:rsidR="001546E9">
        <w:rPr>
          <w:rFonts w:hint="cs"/>
          <w:rtl/>
        </w:rPr>
        <w:t>گونه عناصر انسان</w:t>
      </w:r>
      <w:r w:rsidR="008B7785">
        <w:rPr>
          <w:rFonts w:hint="cs"/>
          <w:rtl/>
        </w:rPr>
        <w:t>ِ</w:t>
      </w:r>
      <w:r w:rsidR="001546E9">
        <w:rPr>
          <w:rFonts w:hint="cs"/>
          <w:rtl/>
        </w:rPr>
        <w:t xml:space="preserve"> صالح تهی هستند.</w:t>
      </w:r>
    </w:p>
    <w:p w:rsidR="001546E9" w:rsidRDefault="001546E9" w:rsidP="001546E9">
      <w:pPr>
        <w:pStyle w:val="a8"/>
        <w:rPr>
          <w:rtl/>
        </w:rPr>
      </w:pPr>
      <w:r>
        <w:rPr>
          <w:rFonts w:hint="cs"/>
          <w:rtl/>
        </w:rPr>
        <w:t>اگر فیلسوفان و مصلحان، قدر خد</w:t>
      </w:r>
      <w:r w:rsidR="009C7F90">
        <w:rPr>
          <w:rFonts w:hint="cs"/>
          <w:rtl/>
        </w:rPr>
        <w:t>واند را می</w:t>
      </w:r>
      <w:r w:rsidR="009C7F90">
        <w:rPr>
          <w:rFonts w:hint="eastAsia"/>
          <w:rtl/>
        </w:rPr>
        <w:t>‌د</w:t>
      </w:r>
      <w:r>
        <w:rPr>
          <w:rFonts w:hint="cs"/>
          <w:rtl/>
        </w:rPr>
        <w:t>انستند، می‌فهمیدند که اولین لازمه‌ی اصلاح</w:t>
      </w:r>
      <w:r w:rsidR="00A94924">
        <w:rPr>
          <w:rFonts w:hint="cs"/>
          <w:rtl/>
        </w:rPr>
        <w:t xml:space="preserve"> </w:t>
      </w:r>
      <w:r>
        <w:rPr>
          <w:rFonts w:hint="cs"/>
          <w:rtl/>
        </w:rPr>
        <w:t>انسان، شناخت پروردگا</w:t>
      </w:r>
      <w:r w:rsidR="008B7785">
        <w:rPr>
          <w:rFonts w:hint="cs"/>
          <w:rtl/>
        </w:rPr>
        <w:t>ر</w:t>
      </w:r>
      <w:r>
        <w:rPr>
          <w:rFonts w:hint="cs"/>
          <w:rtl/>
        </w:rPr>
        <w:t>، تحکیم رابطه با او و اطاعت از اوامر و نواهی اوست. و می‌دانستند که این وظیفه‌ی مصلحان نیست که به تشریح ادیان جدید یا تعیین دیدگاهی برای جهان و انسان از طریق نظر و اجتهاد بپردازند زیرا فقط خداوند حق ت</w:t>
      </w:r>
      <w:r w:rsidR="009C7F90">
        <w:rPr>
          <w:rFonts w:hint="cs"/>
          <w:rtl/>
        </w:rPr>
        <w:t>شریح دارد و فقط ظالمان ملحد و مت</w:t>
      </w:r>
      <w:r>
        <w:rPr>
          <w:rFonts w:hint="cs"/>
          <w:rtl/>
        </w:rPr>
        <w:t>کبران خو</w:t>
      </w:r>
      <w:r w:rsidR="009C7F90">
        <w:rPr>
          <w:rFonts w:hint="cs"/>
          <w:rtl/>
        </w:rPr>
        <w:t>د</w:t>
      </w:r>
      <w:r>
        <w:rPr>
          <w:rFonts w:hint="cs"/>
          <w:rtl/>
        </w:rPr>
        <w:t>سر هستند ک</w:t>
      </w:r>
      <w:r w:rsidR="009C7F90">
        <w:rPr>
          <w:rFonts w:hint="cs"/>
          <w:rtl/>
        </w:rPr>
        <w:t>ه به مخالفت با قوانین خدا تن می</w:t>
      </w:r>
      <w:r w:rsidR="009C7F90">
        <w:rPr>
          <w:rFonts w:hint="eastAsia"/>
          <w:rtl/>
        </w:rPr>
        <w:t>‌</w:t>
      </w:r>
      <w:r>
        <w:rPr>
          <w:rFonts w:hint="cs"/>
          <w:rtl/>
        </w:rPr>
        <w:t>دهند.</w:t>
      </w:r>
    </w:p>
    <w:p w:rsidR="001546E9" w:rsidRDefault="001546E9" w:rsidP="001546E9">
      <w:pPr>
        <w:pStyle w:val="a8"/>
        <w:rPr>
          <w:rtl/>
        </w:rPr>
      </w:pPr>
      <w:r>
        <w:rPr>
          <w:rFonts w:hint="cs"/>
          <w:rtl/>
        </w:rPr>
        <w:lastRenderedPageBreak/>
        <w:t>خداوند متعال فرموده است:</w:t>
      </w:r>
    </w:p>
    <w:p w:rsidR="00BF3FD7" w:rsidRPr="00BF3FD7" w:rsidRDefault="00113059" w:rsidP="001546E9">
      <w:pPr>
        <w:pStyle w:val="af1"/>
        <w:rPr>
          <w:rStyle w:val="Char4"/>
          <w:rtl/>
        </w:rPr>
      </w:pPr>
      <w:r w:rsidRPr="00AB7196">
        <w:rPr>
          <w:rStyle w:val="Char8"/>
          <w:rtl/>
        </w:rPr>
        <w:t>﴿</w:t>
      </w:r>
      <w:r w:rsidR="001546E9" w:rsidRPr="001F51E7">
        <w:rPr>
          <w:rFonts w:hint="eastAsia"/>
          <w:rtl/>
        </w:rPr>
        <w:t>وَمَا</w:t>
      </w:r>
      <w:r w:rsidR="001546E9" w:rsidRPr="001F51E7">
        <w:rPr>
          <w:rtl/>
        </w:rPr>
        <w:t xml:space="preserve"> </w:t>
      </w:r>
      <w:r w:rsidR="001546E9" w:rsidRPr="001F51E7">
        <w:rPr>
          <w:rFonts w:hint="eastAsia"/>
          <w:rtl/>
        </w:rPr>
        <w:t>قَدَرُواْ</w:t>
      </w:r>
      <w:r w:rsidR="001546E9" w:rsidRPr="001F51E7">
        <w:rPr>
          <w:rtl/>
        </w:rPr>
        <w:t xml:space="preserve"> </w:t>
      </w:r>
      <w:r w:rsidR="001546E9" w:rsidRPr="001F51E7">
        <w:rPr>
          <w:rFonts w:hint="cs"/>
          <w:rtl/>
        </w:rPr>
        <w:t>ٱ</w:t>
      </w:r>
      <w:r w:rsidR="001546E9" w:rsidRPr="001F51E7">
        <w:rPr>
          <w:rFonts w:hint="eastAsia"/>
          <w:rtl/>
        </w:rPr>
        <w:t>للَّهَ</w:t>
      </w:r>
      <w:r w:rsidR="001546E9" w:rsidRPr="001F51E7">
        <w:rPr>
          <w:rtl/>
        </w:rPr>
        <w:t xml:space="preserve"> </w:t>
      </w:r>
      <w:r w:rsidR="001546E9" w:rsidRPr="001F51E7">
        <w:rPr>
          <w:rFonts w:hint="eastAsia"/>
          <w:rtl/>
        </w:rPr>
        <w:t>حَقَّ</w:t>
      </w:r>
      <w:r w:rsidR="001546E9" w:rsidRPr="001F51E7">
        <w:rPr>
          <w:rtl/>
        </w:rPr>
        <w:t xml:space="preserve"> </w:t>
      </w:r>
      <w:r w:rsidR="001546E9" w:rsidRPr="001F51E7">
        <w:rPr>
          <w:rFonts w:hint="eastAsia"/>
          <w:rtl/>
        </w:rPr>
        <w:t>قَد</w:t>
      </w:r>
      <w:r w:rsidR="001546E9" w:rsidRPr="001F51E7">
        <w:rPr>
          <w:rFonts w:hint="cs"/>
          <w:rtl/>
        </w:rPr>
        <w:t>ۡ</w:t>
      </w:r>
      <w:r w:rsidR="001546E9" w:rsidRPr="001F51E7">
        <w:rPr>
          <w:rFonts w:hint="eastAsia"/>
          <w:rtl/>
        </w:rPr>
        <w:t>رِهِ</w:t>
      </w:r>
      <w:r w:rsidR="001546E9" w:rsidRPr="001F51E7">
        <w:rPr>
          <w:rFonts w:hint="cs"/>
          <w:rtl/>
        </w:rPr>
        <w:t>ۦ</w:t>
      </w:r>
      <w:r w:rsidR="001546E9" w:rsidRPr="001F51E7">
        <w:rPr>
          <w:rtl/>
        </w:rPr>
        <w:t xml:space="preserve"> </w:t>
      </w:r>
      <w:r w:rsidR="001546E9" w:rsidRPr="001F51E7">
        <w:rPr>
          <w:rFonts w:hint="eastAsia"/>
          <w:rtl/>
        </w:rPr>
        <w:t>وَ</w:t>
      </w:r>
      <w:r w:rsidR="001546E9" w:rsidRPr="001F51E7">
        <w:rPr>
          <w:rFonts w:hint="cs"/>
          <w:rtl/>
        </w:rPr>
        <w:t>ٱ</w:t>
      </w:r>
      <w:r w:rsidR="001546E9" w:rsidRPr="001F51E7">
        <w:rPr>
          <w:rFonts w:hint="eastAsia"/>
          <w:rtl/>
        </w:rPr>
        <w:t>ل</w:t>
      </w:r>
      <w:r w:rsidR="001546E9" w:rsidRPr="001F51E7">
        <w:rPr>
          <w:rFonts w:hint="cs"/>
          <w:rtl/>
        </w:rPr>
        <w:t>ۡ</w:t>
      </w:r>
      <w:r w:rsidR="001546E9" w:rsidRPr="001F51E7">
        <w:rPr>
          <w:rFonts w:hint="eastAsia"/>
          <w:rtl/>
        </w:rPr>
        <w:t>أَر</w:t>
      </w:r>
      <w:r w:rsidR="001546E9" w:rsidRPr="001F51E7">
        <w:rPr>
          <w:rFonts w:hint="cs"/>
          <w:rtl/>
        </w:rPr>
        <w:t>ۡ</w:t>
      </w:r>
      <w:r w:rsidR="001546E9" w:rsidRPr="001F51E7">
        <w:rPr>
          <w:rFonts w:hint="eastAsia"/>
          <w:rtl/>
        </w:rPr>
        <w:t>ضُ</w:t>
      </w:r>
      <w:r w:rsidR="001546E9" w:rsidRPr="001F51E7">
        <w:rPr>
          <w:rtl/>
        </w:rPr>
        <w:t xml:space="preserve"> </w:t>
      </w:r>
      <w:r w:rsidR="001546E9" w:rsidRPr="001F51E7">
        <w:rPr>
          <w:rFonts w:hint="eastAsia"/>
          <w:rtl/>
        </w:rPr>
        <w:t>جَمِيع</w:t>
      </w:r>
      <w:r w:rsidR="001546E9" w:rsidRPr="001F51E7">
        <w:rPr>
          <w:rFonts w:hint="cs"/>
          <w:rtl/>
        </w:rPr>
        <w:t>ٗ</w:t>
      </w:r>
      <w:r w:rsidR="001546E9" w:rsidRPr="001F51E7">
        <w:rPr>
          <w:rFonts w:hint="eastAsia"/>
          <w:rtl/>
        </w:rPr>
        <w:t>ا</w:t>
      </w:r>
      <w:r w:rsidR="001546E9" w:rsidRPr="001F51E7">
        <w:rPr>
          <w:rtl/>
        </w:rPr>
        <w:t xml:space="preserve"> </w:t>
      </w:r>
      <w:r w:rsidR="001546E9" w:rsidRPr="001F51E7">
        <w:rPr>
          <w:rFonts w:hint="eastAsia"/>
          <w:rtl/>
        </w:rPr>
        <w:t>قَب</w:t>
      </w:r>
      <w:r w:rsidR="001546E9" w:rsidRPr="001F51E7">
        <w:rPr>
          <w:rFonts w:hint="cs"/>
          <w:rtl/>
        </w:rPr>
        <w:t>ۡ</w:t>
      </w:r>
      <w:r w:rsidR="001546E9" w:rsidRPr="001F51E7">
        <w:rPr>
          <w:rFonts w:hint="eastAsia"/>
          <w:rtl/>
        </w:rPr>
        <w:t>ضَتُهُ</w:t>
      </w:r>
      <w:r w:rsidR="001546E9" w:rsidRPr="001F51E7">
        <w:rPr>
          <w:rFonts w:hint="cs"/>
          <w:rtl/>
        </w:rPr>
        <w:t>ۥ</w:t>
      </w:r>
      <w:r w:rsidR="001546E9" w:rsidRPr="001F51E7">
        <w:rPr>
          <w:rtl/>
        </w:rPr>
        <w:t xml:space="preserve"> </w:t>
      </w:r>
      <w:r w:rsidR="001546E9" w:rsidRPr="001F51E7">
        <w:rPr>
          <w:rFonts w:hint="eastAsia"/>
          <w:rtl/>
        </w:rPr>
        <w:t>يَو</w:t>
      </w:r>
      <w:r w:rsidR="001546E9" w:rsidRPr="001F51E7">
        <w:rPr>
          <w:rFonts w:hint="cs"/>
          <w:rtl/>
        </w:rPr>
        <w:t>ۡ</w:t>
      </w:r>
      <w:r w:rsidR="001546E9" w:rsidRPr="001F51E7">
        <w:rPr>
          <w:rFonts w:hint="eastAsia"/>
          <w:rtl/>
        </w:rPr>
        <w:t>مَ</w:t>
      </w:r>
      <w:r w:rsidR="001546E9" w:rsidRPr="001F51E7">
        <w:rPr>
          <w:rtl/>
        </w:rPr>
        <w:t xml:space="preserve"> </w:t>
      </w:r>
      <w:r w:rsidR="001546E9" w:rsidRPr="001F51E7">
        <w:rPr>
          <w:rFonts w:hint="cs"/>
          <w:rtl/>
        </w:rPr>
        <w:t>ٱ</w:t>
      </w:r>
      <w:r w:rsidR="001546E9" w:rsidRPr="001F51E7">
        <w:rPr>
          <w:rFonts w:hint="eastAsia"/>
          <w:rtl/>
        </w:rPr>
        <w:t>ل</w:t>
      </w:r>
      <w:r w:rsidR="001546E9" w:rsidRPr="001F51E7">
        <w:rPr>
          <w:rFonts w:hint="cs"/>
          <w:rtl/>
        </w:rPr>
        <w:t>ۡ</w:t>
      </w:r>
      <w:r w:rsidR="001546E9" w:rsidRPr="001F51E7">
        <w:rPr>
          <w:rFonts w:hint="eastAsia"/>
          <w:rtl/>
        </w:rPr>
        <w:t>قِيَ</w:t>
      </w:r>
      <w:r w:rsidR="001546E9" w:rsidRPr="001F51E7">
        <w:rPr>
          <w:rFonts w:hint="cs"/>
          <w:rtl/>
        </w:rPr>
        <w:t>ٰ</w:t>
      </w:r>
      <w:r w:rsidR="001546E9" w:rsidRPr="001F51E7">
        <w:rPr>
          <w:rFonts w:hint="eastAsia"/>
          <w:rtl/>
        </w:rPr>
        <w:t>مَةِ</w:t>
      </w:r>
      <w:r w:rsidR="001546E9" w:rsidRPr="001F51E7">
        <w:rPr>
          <w:rtl/>
        </w:rPr>
        <w:t xml:space="preserve"> </w:t>
      </w:r>
      <w:r w:rsidR="001546E9" w:rsidRPr="001F51E7">
        <w:rPr>
          <w:rFonts w:hint="eastAsia"/>
          <w:rtl/>
        </w:rPr>
        <w:t>وَ</w:t>
      </w:r>
      <w:r w:rsidR="001546E9" w:rsidRPr="001F51E7">
        <w:rPr>
          <w:rFonts w:hint="cs"/>
          <w:rtl/>
        </w:rPr>
        <w:t>ٱ</w:t>
      </w:r>
      <w:r w:rsidR="001546E9" w:rsidRPr="001F51E7">
        <w:rPr>
          <w:rFonts w:hint="eastAsia"/>
          <w:rtl/>
        </w:rPr>
        <w:t>لسَّمَ</w:t>
      </w:r>
      <w:r w:rsidR="001546E9" w:rsidRPr="001F51E7">
        <w:rPr>
          <w:rFonts w:hint="cs"/>
          <w:rtl/>
        </w:rPr>
        <w:t>ٰ</w:t>
      </w:r>
      <w:r w:rsidR="001546E9" w:rsidRPr="001F51E7">
        <w:rPr>
          <w:rFonts w:hint="eastAsia"/>
          <w:rtl/>
        </w:rPr>
        <w:t>وَ</w:t>
      </w:r>
      <w:r w:rsidR="001546E9" w:rsidRPr="001F51E7">
        <w:rPr>
          <w:rFonts w:hint="cs"/>
          <w:rtl/>
        </w:rPr>
        <w:t>ٰ</w:t>
      </w:r>
      <w:r w:rsidR="001546E9" w:rsidRPr="001F51E7">
        <w:rPr>
          <w:rFonts w:hint="eastAsia"/>
          <w:rtl/>
        </w:rPr>
        <w:t>تُ</w:t>
      </w:r>
      <w:r w:rsidR="001546E9" w:rsidRPr="001F51E7">
        <w:rPr>
          <w:rtl/>
        </w:rPr>
        <w:t xml:space="preserve"> </w:t>
      </w:r>
      <w:r w:rsidR="001546E9" w:rsidRPr="001F51E7">
        <w:rPr>
          <w:rFonts w:hint="eastAsia"/>
          <w:rtl/>
        </w:rPr>
        <w:t>مَط</w:t>
      </w:r>
      <w:r w:rsidR="001546E9" w:rsidRPr="001F51E7">
        <w:rPr>
          <w:rFonts w:hint="cs"/>
          <w:rtl/>
        </w:rPr>
        <w:t>ۡ</w:t>
      </w:r>
      <w:r w:rsidR="001546E9" w:rsidRPr="001F51E7">
        <w:rPr>
          <w:rFonts w:hint="eastAsia"/>
          <w:rtl/>
        </w:rPr>
        <w:t>وِيَّ</w:t>
      </w:r>
      <w:r w:rsidR="001546E9" w:rsidRPr="001F51E7">
        <w:rPr>
          <w:rFonts w:hint="cs"/>
          <w:rtl/>
        </w:rPr>
        <w:t>ٰ</w:t>
      </w:r>
      <w:r w:rsidR="001546E9" w:rsidRPr="001F51E7">
        <w:rPr>
          <w:rFonts w:hint="eastAsia"/>
          <w:rtl/>
        </w:rPr>
        <w:t>تُ</w:t>
      </w:r>
      <w:r w:rsidR="001546E9" w:rsidRPr="001F51E7">
        <w:rPr>
          <w:rFonts w:hint="cs"/>
          <w:rtl/>
        </w:rPr>
        <w:t>ۢ</w:t>
      </w:r>
      <w:r w:rsidR="001546E9" w:rsidRPr="001F51E7">
        <w:rPr>
          <w:rtl/>
        </w:rPr>
        <w:t xml:space="preserve"> </w:t>
      </w:r>
      <w:r w:rsidR="001546E9" w:rsidRPr="001F51E7">
        <w:rPr>
          <w:rFonts w:hint="eastAsia"/>
          <w:rtl/>
        </w:rPr>
        <w:t>بِيَمِينِهِ</w:t>
      </w:r>
      <w:r w:rsidR="001546E9" w:rsidRPr="001F51E7">
        <w:rPr>
          <w:rFonts w:hint="cs"/>
          <w:rtl/>
        </w:rPr>
        <w:t>ۦۚ</w:t>
      </w:r>
      <w:r w:rsidR="001546E9" w:rsidRPr="001F51E7">
        <w:rPr>
          <w:rtl/>
        </w:rPr>
        <w:t xml:space="preserve"> </w:t>
      </w:r>
      <w:r w:rsidR="001546E9" w:rsidRPr="001F51E7">
        <w:rPr>
          <w:rFonts w:hint="eastAsia"/>
          <w:rtl/>
        </w:rPr>
        <w:t>سُب</w:t>
      </w:r>
      <w:r w:rsidR="001546E9" w:rsidRPr="001F51E7">
        <w:rPr>
          <w:rFonts w:hint="cs"/>
          <w:rtl/>
        </w:rPr>
        <w:t>ۡ</w:t>
      </w:r>
      <w:r w:rsidR="001546E9" w:rsidRPr="001F51E7">
        <w:rPr>
          <w:rFonts w:hint="eastAsia"/>
          <w:rtl/>
        </w:rPr>
        <w:t>حَ</w:t>
      </w:r>
      <w:r w:rsidR="001546E9" w:rsidRPr="001F51E7">
        <w:rPr>
          <w:rFonts w:hint="cs"/>
          <w:rtl/>
        </w:rPr>
        <w:t>ٰ</w:t>
      </w:r>
      <w:r w:rsidR="001546E9" w:rsidRPr="001F51E7">
        <w:rPr>
          <w:rFonts w:hint="eastAsia"/>
          <w:rtl/>
        </w:rPr>
        <w:t>نَهُ</w:t>
      </w:r>
      <w:r w:rsidR="001546E9" w:rsidRPr="001F51E7">
        <w:rPr>
          <w:rFonts w:hint="cs"/>
          <w:rtl/>
        </w:rPr>
        <w:t>ۥ</w:t>
      </w:r>
      <w:r w:rsidR="001546E9" w:rsidRPr="001F51E7">
        <w:rPr>
          <w:rtl/>
        </w:rPr>
        <w:t xml:space="preserve"> </w:t>
      </w:r>
      <w:r w:rsidR="001546E9" w:rsidRPr="001F51E7">
        <w:rPr>
          <w:rFonts w:hint="eastAsia"/>
          <w:rtl/>
        </w:rPr>
        <w:t>وَتَعَ</w:t>
      </w:r>
      <w:r w:rsidR="001546E9" w:rsidRPr="001F51E7">
        <w:rPr>
          <w:rFonts w:hint="cs"/>
          <w:rtl/>
        </w:rPr>
        <w:t>ٰ</w:t>
      </w:r>
      <w:r w:rsidR="001546E9" w:rsidRPr="001F51E7">
        <w:rPr>
          <w:rFonts w:hint="eastAsia"/>
          <w:rtl/>
        </w:rPr>
        <w:t>لَى</w:t>
      </w:r>
      <w:r w:rsidR="001546E9" w:rsidRPr="001F51E7">
        <w:rPr>
          <w:rFonts w:hint="cs"/>
          <w:rtl/>
        </w:rPr>
        <w:t>ٰ</w:t>
      </w:r>
      <w:r w:rsidR="001546E9" w:rsidRPr="001F51E7">
        <w:rPr>
          <w:rtl/>
        </w:rPr>
        <w:t xml:space="preserve"> </w:t>
      </w:r>
      <w:r w:rsidR="001546E9" w:rsidRPr="001F51E7">
        <w:rPr>
          <w:rFonts w:hint="eastAsia"/>
          <w:rtl/>
        </w:rPr>
        <w:t>عَمَّا</w:t>
      </w:r>
      <w:r w:rsidR="001546E9" w:rsidRPr="001F51E7">
        <w:rPr>
          <w:rtl/>
        </w:rPr>
        <w:t xml:space="preserve"> </w:t>
      </w:r>
      <w:r w:rsidR="001546E9" w:rsidRPr="001F51E7">
        <w:rPr>
          <w:rFonts w:hint="eastAsia"/>
          <w:rtl/>
        </w:rPr>
        <w:t>يُش</w:t>
      </w:r>
      <w:r w:rsidR="001546E9" w:rsidRPr="001F51E7">
        <w:rPr>
          <w:rFonts w:hint="cs"/>
          <w:rtl/>
        </w:rPr>
        <w:t>ۡ</w:t>
      </w:r>
      <w:r w:rsidR="001546E9" w:rsidRPr="001F51E7">
        <w:rPr>
          <w:rFonts w:hint="eastAsia"/>
          <w:rtl/>
        </w:rPr>
        <w:t>رِكُونَ</w:t>
      </w:r>
      <w:r w:rsidR="001546E9" w:rsidRPr="001F51E7">
        <w:rPr>
          <w:rtl/>
        </w:rPr>
        <w:t xml:space="preserve"> </w:t>
      </w:r>
      <w:r w:rsidR="001546E9" w:rsidRPr="001F51E7">
        <w:rPr>
          <w:rFonts w:hint="cs"/>
          <w:rtl/>
        </w:rPr>
        <w:t>٦٧</w:t>
      </w:r>
      <w:r w:rsidR="001546E9" w:rsidRPr="00AB7196">
        <w:rPr>
          <w:rStyle w:val="Char8"/>
          <w:rtl/>
        </w:rPr>
        <w:t>﴾</w:t>
      </w:r>
      <w:r w:rsidR="001546E9">
        <w:rPr>
          <w:rFonts w:hint="cs"/>
          <w:rtl/>
        </w:rPr>
        <w:t xml:space="preserve"> </w:t>
      </w:r>
      <w:r w:rsidR="001546E9" w:rsidRPr="008846B1">
        <w:rPr>
          <w:rStyle w:val="Char6"/>
          <w:rFonts w:hint="cs"/>
          <w:rtl/>
        </w:rPr>
        <w:t>[</w:t>
      </w:r>
      <w:r w:rsidR="001546E9">
        <w:rPr>
          <w:rStyle w:val="Char6"/>
          <w:rFonts w:hint="cs"/>
          <w:rtl/>
        </w:rPr>
        <w:t>الزمر: 67</w:t>
      </w:r>
      <w:r w:rsidR="001546E9" w:rsidRPr="008846B1">
        <w:rPr>
          <w:rStyle w:val="Char6"/>
          <w:rFonts w:hint="cs"/>
          <w:rtl/>
        </w:rPr>
        <w:t>]</w:t>
      </w:r>
      <w:r w:rsidR="001546E9" w:rsidRPr="00BF3FD7">
        <w:rPr>
          <w:rStyle w:val="Char4"/>
          <w:rFonts w:hint="cs"/>
          <w:rtl/>
        </w:rPr>
        <w:t>.</w:t>
      </w:r>
    </w:p>
    <w:p w:rsidR="00E30DC6" w:rsidRDefault="009C7F90" w:rsidP="005E3A1B">
      <w:pPr>
        <w:pStyle w:val="ab"/>
        <w:rPr>
          <w:rStyle w:val="Char4"/>
          <w:spacing w:val="4"/>
          <w:rtl/>
        </w:rPr>
      </w:pPr>
      <w:r w:rsidRPr="005506E0">
        <w:rPr>
          <w:rStyle w:val="Char8"/>
          <w:rFonts w:hint="cs"/>
          <w:spacing w:val="4"/>
          <w:rtl/>
        </w:rPr>
        <w:t>«</w:t>
      </w:r>
      <w:r w:rsidR="005116BA" w:rsidRPr="005116BA">
        <w:rPr>
          <w:rFonts w:hint="cs"/>
          <w:rtl/>
        </w:rPr>
        <w:t>و آن‌ها (= مشرکان) الله را چنانکه سزاوار بزرگی اوست نشناختند در حالی‌که روز قیامت تمام زمین در مشت اوست و آسمان</w:t>
      </w:r>
      <w:r w:rsidR="005116BA">
        <w:rPr>
          <w:rFonts w:hint="cs"/>
          <w:rtl/>
        </w:rPr>
        <w:t>‌ها درهم پیچیده در دست راست اوست</w:t>
      </w:r>
      <w:r w:rsidR="005116BA" w:rsidRPr="005116BA">
        <w:rPr>
          <w:rFonts w:hint="cs"/>
          <w:rtl/>
        </w:rPr>
        <w:t>، او منزه و برتر است از آنچه شریک او می‌پندارند</w:t>
      </w:r>
      <w:r w:rsidRPr="005506E0">
        <w:rPr>
          <w:rStyle w:val="Char8"/>
          <w:rFonts w:hint="cs"/>
          <w:spacing w:val="4"/>
          <w:rtl/>
        </w:rPr>
        <w:t>»</w:t>
      </w:r>
      <w:r w:rsidR="00E30DC6" w:rsidRPr="005506E0">
        <w:rPr>
          <w:rStyle w:val="Char4"/>
          <w:rFonts w:hint="cs"/>
          <w:spacing w:val="4"/>
          <w:rtl/>
        </w:rPr>
        <w:t>.</w:t>
      </w:r>
    </w:p>
    <w:p w:rsidR="005116BA" w:rsidRPr="005506E0" w:rsidRDefault="005116BA" w:rsidP="005116BA">
      <w:pPr>
        <w:bidi w:val="0"/>
        <w:jc w:val="right"/>
        <w:rPr>
          <w:rStyle w:val="Char4"/>
          <w:spacing w:val="4"/>
          <w:rtl/>
        </w:rPr>
      </w:pPr>
    </w:p>
    <w:p w:rsidR="001546E9" w:rsidRDefault="001546E9" w:rsidP="001546E9">
      <w:pPr>
        <w:pStyle w:val="a8"/>
        <w:rPr>
          <w:rtl/>
        </w:rPr>
      </w:pPr>
      <w:r>
        <w:rPr>
          <w:rFonts w:hint="cs"/>
          <w:rtl/>
        </w:rPr>
        <w:t>در آیه دیگر هم فرموده</w:t>
      </w:r>
      <w:r w:rsidR="005116BA">
        <w:rPr>
          <w:rtl/>
        </w:rPr>
        <w:softHyphen/>
      </w:r>
      <w:r w:rsidR="005116BA">
        <w:rPr>
          <w:rFonts w:hint="cs"/>
          <w:rtl/>
        </w:rPr>
        <w:t>است</w:t>
      </w:r>
      <w:r>
        <w:rPr>
          <w:rFonts w:hint="cs"/>
          <w:rtl/>
        </w:rPr>
        <w:t>:</w:t>
      </w:r>
    </w:p>
    <w:p w:rsidR="00BF3FD7" w:rsidRPr="00BF3FD7" w:rsidRDefault="00113059" w:rsidP="001546E9">
      <w:pPr>
        <w:pStyle w:val="af1"/>
        <w:rPr>
          <w:rStyle w:val="Char4"/>
          <w:rtl/>
        </w:rPr>
      </w:pPr>
      <w:r w:rsidRPr="00AB7196">
        <w:rPr>
          <w:rStyle w:val="Char8"/>
          <w:rtl/>
        </w:rPr>
        <w:t>﴿</w:t>
      </w:r>
      <w:r w:rsidR="001546E9" w:rsidRPr="001F51E7">
        <w:rPr>
          <w:rFonts w:hint="eastAsia"/>
          <w:rtl/>
        </w:rPr>
        <w:t>شَهِدَ</w:t>
      </w:r>
      <w:r w:rsidR="001546E9" w:rsidRPr="001F51E7">
        <w:rPr>
          <w:rtl/>
        </w:rPr>
        <w:t xml:space="preserve"> </w:t>
      </w:r>
      <w:r w:rsidR="001546E9" w:rsidRPr="001F51E7">
        <w:rPr>
          <w:rFonts w:hint="cs"/>
          <w:rtl/>
        </w:rPr>
        <w:t>ٱ</w:t>
      </w:r>
      <w:r w:rsidR="001546E9" w:rsidRPr="001F51E7">
        <w:rPr>
          <w:rFonts w:hint="eastAsia"/>
          <w:rtl/>
        </w:rPr>
        <w:t>للَّهُ</w:t>
      </w:r>
      <w:r w:rsidR="001546E9" w:rsidRPr="001F51E7">
        <w:rPr>
          <w:rtl/>
        </w:rPr>
        <w:t xml:space="preserve"> </w:t>
      </w:r>
      <w:r w:rsidR="001546E9" w:rsidRPr="001F51E7">
        <w:rPr>
          <w:rFonts w:hint="eastAsia"/>
          <w:rtl/>
        </w:rPr>
        <w:t>أَنَّهُ</w:t>
      </w:r>
      <w:r w:rsidR="001546E9" w:rsidRPr="001F51E7">
        <w:rPr>
          <w:rFonts w:hint="cs"/>
          <w:rtl/>
        </w:rPr>
        <w:t>ۥ</w:t>
      </w:r>
      <w:r w:rsidR="001546E9" w:rsidRPr="001F51E7">
        <w:rPr>
          <w:rtl/>
        </w:rPr>
        <w:t xml:space="preserve"> </w:t>
      </w:r>
      <w:r w:rsidR="001546E9" w:rsidRPr="001F51E7">
        <w:rPr>
          <w:rFonts w:hint="eastAsia"/>
          <w:rtl/>
        </w:rPr>
        <w:t>لَا</w:t>
      </w:r>
      <w:r w:rsidR="001546E9" w:rsidRPr="001F51E7">
        <w:rPr>
          <w:rFonts w:hint="cs"/>
          <w:rtl/>
        </w:rPr>
        <w:t>ٓ</w:t>
      </w:r>
      <w:r w:rsidR="001546E9" w:rsidRPr="001F51E7">
        <w:rPr>
          <w:rtl/>
        </w:rPr>
        <w:t xml:space="preserve"> </w:t>
      </w:r>
      <w:r w:rsidR="001546E9" w:rsidRPr="001F51E7">
        <w:rPr>
          <w:rFonts w:hint="eastAsia"/>
          <w:rtl/>
        </w:rPr>
        <w:t>إِلَ</w:t>
      </w:r>
      <w:r w:rsidR="001546E9" w:rsidRPr="001F51E7">
        <w:rPr>
          <w:rFonts w:hint="cs"/>
          <w:rtl/>
        </w:rPr>
        <w:t>ٰ</w:t>
      </w:r>
      <w:r w:rsidR="001546E9" w:rsidRPr="001F51E7">
        <w:rPr>
          <w:rFonts w:hint="eastAsia"/>
          <w:rtl/>
        </w:rPr>
        <w:t>هَ</w:t>
      </w:r>
      <w:r w:rsidR="001546E9" w:rsidRPr="001F51E7">
        <w:rPr>
          <w:rtl/>
        </w:rPr>
        <w:t xml:space="preserve"> </w:t>
      </w:r>
      <w:r w:rsidR="001546E9" w:rsidRPr="001F51E7">
        <w:rPr>
          <w:rFonts w:hint="eastAsia"/>
          <w:rtl/>
        </w:rPr>
        <w:t>إِلَّا</w:t>
      </w:r>
      <w:r w:rsidR="001546E9" w:rsidRPr="001F51E7">
        <w:rPr>
          <w:rtl/>
        </w:rPr>
        <w:t xml:space="preserve"> </w:t>
      </w:r>
      <w:r w:rsidR="001546E9" w:rsidRPr="001F51E7">
        <w:rPr>
          <w:rFonts w:hint="eastAsia"/>
          <w:rtl/>
        </w:rPr>
        <w:t>هُوَ</w:t>
      </w:r>
      <w:r w:rsidR="001546E9" w:rsidRPr="001F51E7">
        <w:rPr>
          <w:rtl/>
        </w:rPr>
        <w:t xml:space="preserve"> </w:t>
      </w:r>
      <w:r w:rsidR="001546E9" w:rsidRPr="001F51E7">
        <w:rPr>
          <w:rFonts w:hint="eastAsia"/>
          <w:rtl/>
        </w:rPr>
        <w:t>وَ</w:t>
      </w:r>
      <w:r w:rsidR="001546E9" w:rsidRPr="001F51E7">
        <w:rPr>
          <w:rFonts w:hint="cs"/>
          <w:rtl/>
        </w:rPr>
        <w:t>ٱ</w:t>
      </w:r>
      <w:r w:rsidR="001546E9" w:rsidRPr="001F51E7">
        <w:rPr>
          <w:rFonts w:hint="eastAsia"/>
          <w:rtl/>
        </w:rPr>
        <w:t>ل</w:t>
      </w:r>
      <w:r w:rsidR="001546E9" w:rsidRPr="001F51E7">
        <w:rPr>
          <w:rFonts w:hint="cs"/>
          <w:rtl/>
        </w:rPr>
        <w:t>ۡ</w:t>
      </w:r>
      <w:r w:rsidR="001546E9" w:rsidRPr="001F51E7">
        <w:rPr>
          <w:rFonts w:hint="eastAsia"/>
          <w:rtl/>
        </w:rPr>
        <w:t>مَلَ</w:t>
      </w:r>
      <w:r w:rsidR="001546E9" w:rsidRPr="001F51E7">
        <w:rPr>
          <w:rFonts w:hint="cs"/>
          <w:rtl/>
        </w:rPr>
        <w:t>ٰٓ</w:t>
      </w:r>
      <w:r w:rsidR="001546E9" w:rsidRPr="001F51E7">
        <w:rPr>
          <w:rFonts w:hint="eastAsia"/>
          <w:rtl/>
        </w:rPr>
        <w:t>ئِكَةُ</w:t>
      </w:r>
      <w:r w:rsidR="001546E9" w:rsidRPr="001F51E7">
        <w:rPr>
          <w:rtl/>
        </w:rPr>
        <w:t xml:space="preserve"> </w:t>
      </w:r>
      <w:r w:rsidR="001546E9" w:rsidRPr="001F51E7">
        <w:rPr>
          <w:rFonts w:hint="eastAsia"/>
          <w:rtl/>
        </w:rPr>
        <w:t>وَأُوْلُواْ</w:t>
      </w:r>
      <w:r w:rsidR="001546E9" w:rsidRPr="001F51E7">
        <w:rPr>
          <w:rtl/>
        </w:rPr>
        <w:t xml:space="preserve"> </w:t>
      </w:r>
      <w:r w:rsidR="001546E9" w:rsidRPr="001F51E7">
        <w:rPr>
          <w:rFonts w:hint="cs"/>
          <w:rtl/>
        </w:rPr>
        <w:t>ٱ</w:t>
      </w:r>
      <w:r w:rsidR="001546E9" w:rsidRPr="001F51E7">
        <w:rPr>
          <w:rFonts w:hint="eastAsia"/>
          <w:rtl/>
        </w:rPr>
        <w:t>ل</w:t>
      </w:r>
      <w:r w:rsidR="001546E9" w:rsidRPr="001F51E7">
        <w:rPr>
          <w:rFonts w:hint="cs"/>
          <w:rtl/>
        </w:rPr>
        <w:t>ۡ</w:t>
      </w:r>
      <w:r w:rsidR="001546E9" w:rsidRPr="001F51E7">
        <w:rPr>
          <w:rFonts w:hint="eastAsia"/>
          <w:rtl/>
        </w:rPr>
        <w:t>عِل</w:t>
      </w:r>
      <w:r w:rsidR="001546E9" w:rsidRPr="001F51E7">
        <w:rPr>
          <w:rFonts w:hint="cs"/>
          <w:rtl/>
        </w:rPr>
        <w:t>ۡ</w:t>
      </w:r>
      <w:r w:rsidR="001546E9" w:rsidRPr="001F51E7">
        <w:rPr>
          <w:rFonts w:hint="eastAsia"/>
          <w:rtl/>
        </w:rPr>
        <w:t>مِ</w:t>
      </w:r>
      <w:r w:rsidR="001546E9" w:rsidRPr="001F51E7">
        <w:rPr>
          <w:rtl/>
        </w:rPr>
        <w:t xml:space="preserve"> </w:t>
      </w:r>
      <w:r w:rsidR="001546E9" w:rsidRPr="001F51E7">
        <w:rPr>
          <w:rFonts w:hint="eastAsia"/>
          <w:rtl/>
        </w:rPr>
        <w:t>قَا</w:t>
      </w:r>
      <w:r w:rsidR="001546E9" w:rsidRPr="001F51E7">
        <w:rPr>
          <w:rFonts w:hint="cs"/>
          <w:rtl/>
        </w:rPr>
        <w:t>ٓ</w:t>
      </w:r>
      <w:r w:rsidR="001546E9" w:rsidRPr="001F51E7">
        <w:rPr>
          <w:rFonts w:hint="eastAsia"/>
          <w:rtl/>
        </w:rPr>
        <w:t>ئِمَ</w:t>
      </w:r>
      <w:r w:rsidR="001546E9" w:rsidRPr="001F51E7">
        <w:rPr>
          <w:rFonts w:hint="cs"/>
          <w:rtl/>
        </w:rPr>
        <w:t>ۢ</w:t>
      </w:r>
      <w:r w:rsidR="001546E9" w:rsidRPr="001F51E7">
        <w:rPr>
          <w:rFonts w:hint="eastAsia"/>
          <w:rtl/>
        </w:rPr>
        <w:t>ا</w:t>
      </w:r>
      <w:r w:rsidR="001546E9" w:rsidRPr="001F51E7">
        <w:rPr>
          <w:rtl/>
        </w:rPr>
        <w:t xml:space="preserve"> </w:t>
      </w:r>
      <w:r w:rsidR="001546E9" w:rsidRPr="001F51E7">
        <w:rPr>
          <w:rFonts w:hint="eastAsia"/>
          <w:rtl/>
        </w:rPr>
        <w:t>بِ</w:t>
      </w:r>
      <w:r w:rsidR="001546E9" w:rsidRPr="001F51E7">
        <w:rPr>
          <w:rFonts w:hint="cs"/>
          <w:rtl/>
        </w:rPr>
        <w:t>ٱ</w:t>
      </w:r>
      <w:r w:rsidR="001546E9" w:rsidRPr="001F51E7">
        <w:rPr>
          <w:rFonts w:hint="eastAsia"/>
          <w:rtl/>
        </w:rPr>
        <w:t>ل</w:t>
      </w:r>
      <w:r w:rsidR="001546E9" w:rsidRPr="001F51E7">
        <w:rPr>
          <w:rFonts w:hint="cs"/>
          <w:rtl/>
        </w:rPr>
        <w:t>ۡ</w:t>
      </w:r>
      <w:r w:rsidR="001546E9" w:rsidRPr="001F51E7">
        <w:rPr>
          <w:rFonts w:hint="eastAsia"/>
          <w:rtl/>
        </w:rPr>
        <w:t>قِس</w:t>
      </w:r>
      <w:r w:rsidR="001546E9" w:rsidRPr="001F51E7">
        <w:rPr>
          <w:rFonts w:hint="cs"/>
          <w:rtl/>
        </w:rPr>
        <w:t>ۡ</w:t>
      </w:r>
      <w:r w:rsidR="001546E9" w:rsidRPr="001F51E7">
        <w:rPr>
          <w:rFonts w:hint="eastAsia"/>
          <w:rtl/>
        </w:rPr>
        <w:t>طِ</w:t>
      </w:r>
      <w:r w:rsidR="001546E9" w:rsidRPr="001F51E7">
        <w:rPr>
          <w:rFonts w:hint="cs"/>
          <w:rtl/>
        </w:rPr>
        <w:t>ۚ</w:t>
      </w:r>
      <w:r w:rsidR="001546E9" w:rsidRPr="001F51E7">
        <w:rPr>
          <w:rtl/>
        </w:rPr>
        <w:t xml:space="preserve"> </w:t>
      </w:r>
      <w:r w:rsidR="001546E9" w:rsidRPr="001F51E7">
        <w:rPr>
          <w:rFonts w:hint="eastAsia"/>
          <w:rtl/>
        </w:rPr>
        <w:t>لَا</w:t>
      </w:r>
      <w:r w:rsidR="001546E9" w:rsidRPr="001F51E7">
        <w:rPr>
          <w:rFonts w:hint="cs"/>
          <w:rtl/>
        </w:rPr>
        <w:t>ٓ</w:t>
      </w:r>
      <w:r w:rsidR="001546E9" w:rsidRPr="001F51E7">
        <w:rPr>
          <w:rtl/>
        </w:rPr>
        <w:t xml:space="preserve"> </w:t>
      </w:r>
      <w:r w:rsidR="001546E9" w:rsidRPr="001F51E7">
        <w:rPr>
          <w:rFonts w:hint="eastAsia"/>
          <w:rtl/>
        </w:rPr>
        <w:t>إِلَ</w:t>
      </w:r>
      <w:r w:rsidR="001546E9" w:rsidRPr="001F51E7">
        <w:rPr>
          <w:rFonts w:hint="cs"/>
          <w:rtl/>
        </w:rPr>
        <w:t>ٰ</w:t>
      </w:r>
      <w:r w:rsidR="001546E9" w:rsidRPr="001F51E7">
        <w:rPr>
          <w:rFonts w:hint="eastAsia"/>
          <w:rtl/>
        </w:rPr>
        <w:t>هَ</w:t>
      </w:r>
      <w:r w:rsidR="001546E9" w:rsidRPr="001F51E7">
        <w:rPr>
          <w:rtl/>
        </w:rPr>
        <w:t xml:space="preserve"> </w:t>
      </w:r>
      <w:r w:rsidR="001546E9" w:rsidRPr="001F51E7">
        <w:rPr>
          <w:rFonts w:hint="eastAsia"/>
          <w:rtl/>
        </w:rPr>
        <w:t>إِلَّا</w:t>
      </w:r>
      <w:r w:rsidR="001546E9" w:rsidRPr="001F51E7">
        <w:rPr>
          <w:rtl/>
        </w:rPr>
        <w:t xml:space="preserve"> </w:t>
      </w:r>
      <w:r w:rsidR="001546E9" w:rsidRPr="001F51E7">
        <w:rPr>
          <w:rFonts w:hint="eastAsia"/>
          <w:rtl/>
        </w:rPr>
        <w:t>هُوَ</w:t>
      </w:r>
      <w:r w:rsidR="001546E9" w:rsidRPr="001F51E7">
        <w:rPr>
          <w:rtl/>
        </w:rPr>
        <w:t xml:space="preserve"> </w:t>
      </w:r>
      <w:r w:rsidR="001546E9" w:rsidRPr="001F51E7">
        <w:rPr>
          <w:rFonts w:hint="cs"/>
          <w:rtl/>
        </w:rPr>
        <w:t>ٱ</w:t>
      </w:r>
      <w:r w:rsidR="001546E9" w:rsidRPr="001F51E7">
        <w:rPr>
          <w:rFonts w:hint="eastAsia"/>
          <w:rtl/>
        </w:rPr>
        <w:t>ل</w:t>
      </w:r>
      <w:r w:rsidR="001546E9" w:rsidRPr="001F51E7">
        <w:rPr>
          <w:rFonts w:hint="cs"/>
          <w:rtl/>
        </w:rPr>
        <w:t>ۡ</w:t>
      </w:r>
      <w:r w:rsidR="001546E9" w:rsidRPr="001F51E7">
        <w:rPr>
          <w:rFonts w:hint="eastAsia"/>
          <w:rtl/>
        </w:rPr>
        <w:t>عَزِيزُ</w:t>
      </w:r>
      <w:r w:rsidR="001546E9" w:rsidRPr="001F51E7">
        <w:rPr>
          <w:rtl/>
        </w:rPr>
        <w:t xml:space="preserve"> </w:t>
      </w:r>
      <w:r w:rsidR="001546E9" w:rsidRPr="001F51E7">
        <w:rPr>
          <w:rFonts w:hint="cs"/>
          <w:rtl/>
        </w:rPr>
        <w:t>ٱ</w:t>
      </w:r>
      <w:r w:rsidR="001546E9" w:rsidRPr="001F51E7">
        <w:rPr>
          <w:rFonts w:hint="eastAsia"/>
          <w:rtl/>
        </w:rPr>
        <w:t>ل</w:t>
      </w:r>
      <w:r w:rsidR="001546E9" w:rsidRPr="001F51E7">
        <w:rPr>
          <w:rFonts w:hint="cs"/>
          <w:rtl/>
        </w:rPr>
        <w:t>ۡ</w:t>
      </w:r>
      <w:r w:rsidR="001546E9" w:rsidRPr="001F51E7">
        <w:rPr>
          <w:rFonts w:hint="eastAsia"/>
          <w:rtl/>
        </w:rPr>
        <w:t>حَكِيمُ</w:t>
      </w:r>
      <w:r w:rsidR="001546E9" w:rsidRPr="001F51E7">
        <w:rPr>
          <w:rtl/>
        </w:rPr>
        <w:t xml:space="preserve"> </w:t>
      </w:r>
      <w:r w:rsidR="001546E9" w:rsidRPr="001F51E7">
        <w:rPr>
          <w:rFonts w:hint="cs"/>
          <w:rtl/>
        </w:rPr>
        <w:t>١٨</w:t>
      </w:r>
      <w:r w:rsidR="001546E9" w:rsidRPr="001F51E7">
        <w:rPr>
          <w:rtl/>
        </w:rPr>
        <w:t xml:space="preserve"> </w:t>
      </w:r>
      <w:r w:rsidR="001546E9" w:rsidRPr="001F51E7">
        <w:rPr>
          <w:rFonts w:hint="eastAsia"/>
          <w:rtl/>
        </w:rPr>
        <w:t>إِنَّ</w:t>
      </w:r>
      <w:r w:rsidR="001546E9" w:rsidRPr="001F51E7">
        <w:rPr>
          <w:rtl/>
        </w:rPr>
        <w:t xml:space="preserve"> </w:t>
      </w:r>
      <w:r w:rsidR="001546E9" w:rsidRPr="001F51E7">
        <w:rPr>
          <w:rFonts w:hint="cs"/>
          <w:rtl/>
        </w:rPr>
        <w:t>ٱ</w:t>
      </w:r>
      <w:r w:rsidR="001546E9" w:rsidRPr="001F51E7">
        <w:rPr>
          <w:rFonts w:hint="eastAsia"/>
          <w:rtl/>
        </w:rPr>
        <w:t>لدِّينَ</w:t>
      </w:r>
      <w:r w:rsidR="001546E9" w:rsidRPr="001F51E7">
        <w:rPr>
          <w:rtl/>
        </w:rPr>
        <w:t xml:space="preserve"> </w:t>
      </w:r>
      <w:r w:rsidR="001546E9" w:rsidRPr="001F51E7">
        <w:rPr>
          <w:rFonts w:hint="eastAsia"/>
          <w:rtl/>
        </w:rPr>
        <w:t>عِندَ</w:t>
      </w:r>
      <w:r w:rsidR="001546E9" w:rsidRPr="001F51E7">
        <w:rPr>
          <w:rtl/>
        </w:rPr>
        <w:t xml:space="preserve"> </w:t>
      </w:r>
      <w:r w:rsidR="001546E9" w:rsidRPr="001F51E7">
        <w:rPr>
          <w:rFonts w:hint="cs"/>
          <w:rtl/>
        </w:rPr>
        <w:t>ٱ</w:t>
      </w:r>
      <w:r w:rsidR="001546E9" w:rsidRPr="001F51E7">
        <w:rPr>
          <w:rFonts w:hint="eastAsia"/>
          <w:rtl/>
        </w:rPr>
        <w:t>للَّهِ</w:t>
      </w:r>
      <w:r w:rsidR="001546E9" w:rsidRPr="001F51E7">
        <w:rPr>
          <w:rtl/>
        </w:rPr>
        <w:t xml:space="preserve"> </w:t>
      </w:r>
      <w:r w:rsidR="001546E9" w:rsidRPr="001F51E7">
        <w:rPr>
          <w:rFonts w:hint="cs"/>
          <w:rtl/>
        </w:rPr>
        <w:t>ٱ</w:t>
      </w:r>
      <w:r w:rsidR="001546E9" w:rsidRPr="001F51E7">
        <w:rPr>
          <w:rFonts w:hint="eastAsia"/>
          <w:rtl/>
        </w:rPr>
        <w:t>ل</w:t>
      </w:r>
      <w:r w:rsidR="001546E9" w:rsidRPr="001F51E7">
        <w:rPr>
          <w:rFonts w:hint="cs"/>
          <w:rtl/>
        </w:rPr>
        <w:t>ۡ</w:t>
      </w:r>
      <w:r w:rsidR="001546E9" w:rsidRPr="001F51E7">
        <w:rPr>
          <w:rFonts w:hint="eastAsia"/>
          <w:rtl/>
        </w:rPr>
        <w:t>إِس</w:t>
      </w:r>
      <w:r w:rsidR="001546E9" w:rsidRPr="001F51E7">
        <w:rPr>
          <w:rFonts w:hint="cs"/>
          <w:rtl/>
        </w:rPr>
        <w:t>ۡ</w:t>
      </w:r>
      <w:r w:rsidR="001546E9" w:rsidRPr="001F51E7">
        <w:rPr>
          <w:rFonts w:hint="eastAsia"/>
          <w:rtl/>
        </w:rPr>
        <w:t>لَ</w:t>
      </w:r>
      <w:r w:rsidR="001546E9" w:rsidRPr="001F51E7">
        <w:rPr>
          <w:rFonts w:hint="cs"/>
          <w:rtl/>
        </w:rPr>
        <w:t>ٰ</w:t>
      </w:r>
      <w:r w:rsidR="001546E9" w:rsidRPr="001F51E7">
        <w:rPr>
          <w:rFonts w:hint="eastAsia"/>
          <w:rtl/>
        </w:rPr>
        <w:t>مُ</w:t>
      </w:r>
      <w:r w:rsidR="001546E9" w:rsidRPr="00AB7196">
        <w:rPr>
          <w:rStyle w:val="Char8"/>
          <w:rtl/>
        </w:rPr>
        <w:t>﴾</w:t>
      </w:r>
      <w:r w:rsidR="001546E9">
        <w:rPr>
          <w:rFonts w:hint="cs"/>
          <w:rtl/>
        </w:rPr>
        <w:t xml:space="preserve"> </w:t>
      </w:r>
      <w:r w:rsidR="001546E9" w:rsidRPr="008846B1">
        <w:rPr>
          <w:rStyle w:val="Char6"/>
          <w:rFonts w:hint="cs"/>
          <w:rtl/>
        </w:rPr>
        <w:t>[</w:t>
      </w:r>
      <w:r w:rsidR="001546E9">
        <w:rPr>
          <w:rStyle w:val="Char6"/>
          <w:rFonts w:hint="cs"/>
          <w:rtl/>
        </w:rPr>
        <w:t>آل عمران: 18-19</w:t>
      </w:r>
      <w:r w:rsidR="001546E9" w:rsidRPr="008846B1">
        <w:rPr>
          <w:rStyle w:val="Char6"/>
          <w:rFonts w:hint="cs"/>
          <w:rtl/>
        </w:rPr>
        <w:t>]</w:t>
      </w:r>
      <w:r w:rsidR="001546E9" w:rsidRPr="00BF3FD7">
        <w:rPr>
          <w:rStyle w:val="Char4"/>
          <w:rFonts w:hint="cs"/>
          <w:rtl/>
        </w:rPr>
        <w:t>.</w:t>
      </w:r>
    </w:p>
    <w:p w:rsidR="00E30DC6" w:rsidRPr="00E30DC6" w:rsidRDefault="009C7F90" w:rsidP="005531A0">
      <w:pPr>
        <w:pStyle w:val="ab"/>
        <w:rPr>
          <w:rStyle w:val="Char4"/>
          <w:rtl/>
        </w:rPr>
      </w:pPr>
      <w:r w:rsidRPr="00E11FF3">
        <w:rPr>
          <w:rStyle w:val="Char8"/>
          <w:rFonts w:hint="cs"/>
          <w:rtl/>
        </w:rPr>
        <w:t>«</w:t>
      </w:r>
      <w:r w:rsidR="005531A0" w:rsidRPr="005531A0">
        <w:rPr>
          <w:rFonts w:hint="cs"/>
          <w:rtl/>
        </w:rPr>
        <w:t>الله گواهی داده است که معبودی (بحق) جز او نیست، و فرشتگان و صاحبان دانش، (نیز بر این مطلب گواهی می‌دهند). در حالی‌که (الله در جهان هستی) قیام به عدالت دارد، معبودی (بحق) جز او نیست، که توانمند حکیم است. همانا دین (حق) نزد خدا، اسلام است</w:t>
      </w:r>
      <w:r w:rsidRPr="00E11FF3">
        <w:rPr>
          <w:rStyle w:val="Char8"/>
          <w:rFonts w:hint="cs"/>
          <w:rtl/>
        </w:rPr>
        <w:t>»</w:t>
      </w:r>
      <w:r w:rsidR="00E30DC6" w:rsidRPr="00E30DC6">
        <w:rPr>
          <w:rStyle w:val="Char4"/>
          <w:rFonts w:hint="cs"/>
          <w:rtl/>
        </w:rPr>
        <w:t>.</w:t>
      </w:r>
    </w:p>
    <w:p w:rsidR="001546E9" w:rsidRPr="00285441" w:rsidRDefault="001546E9" w:rsidP="00D50A6D">
      <w:pPr>
        <w:pStyle w:val="a8"/>
        <w:rPr>
          <w:rtl/>
        </w:rPr>
      </w:pPr>
      <w:r w:rsidRPr="00285441">
        <w:rPr>
          <w:rFonts w:hint="cs"/>
          <w:rtl/>
        </w:rPr>
        <w:t xml:space="preserve">امام ابن قیم در توضیح این آیه می‌فرماید: </w:t>
      </w:r>
      <w:r w:rsidRPr="00E11FF3">
        <w:rPr>
          <w:rStyle w:val="Char8"/>
          <w:rFonts w:hint="cs"/>
          <w:rtl/>
        </w:rPr>
        <w:t>«</w:t>
      </w:r>
      <w:r w:rsidRPr="00285441">
        <w:rPr>
          <w:rFonts w:hint="cs"/>
          <w:rtl/>
        </w:rPr>
        <w:t>این آیه دربرگیرنده‌ی حقیقت توحید است و شامل بزرگ‌ترین و عادلانه‌ترین شهادت است و مهم‌ترین شاهد و مشهود را مشخ</w:t>
      </w:r>
      <w:r w:rsidR="009C7F90">
        <w:rPr>
          <w:rFonts w:hint="cs"/>
          <w:rtl/>
        </w:rPr>
        <w:t xml:space="preserve">ص </w:t>
      </w:r>
      <w:r w:rsidR="00D50A6D">
        <w:rPr>
          <w:rFonts w:hint="cs"/>
          <w:rtl/>
        </w:rPr>
        <w:t xml:space="preserve">نموده است و عبارات </w:t>
      </w:r>
      <w:r w:rsidR="00D50A6D" w:rsidRPr="00D50A6D">
        <w:rPr>
          <w:rFonts w:hint="cs"/>
          <w:rtl/>
        </w:rPr>
        <w:t xml:space="preserve">سلف صالح </w:t>
      </w:r>
      <w:r w:rsidR="00D50A6D" w:rsidRPr="005E3A1B">
        <w:rPr>
          <w:rFonts w:hint="cs"/>
          <w:rtl/>
        </w:rPr>
        <w:t xml:space="preserve">در مورد لفظ </w:t>
      </w:r>
      <w:r w:rsidR="00D50A6D" w:rsidRPr="005E3A1B">
        <w:rPr>
          <w:rtl/>
        </w:rPr>
        <w:t>«</w:t>
      </w:r>
      <w:r w:rsidR="00D50A6D" w:rsidRPr="005E3A1B">
        <w:rPr>
          <w:rFonts w:hint="cs"/>
          <w:rtl/>
        </w:rPr>
        <w:t>ش</w:t>
      </w:r>
      <w:r w:rsidR="00D50A6D" w:rsidRPr="005E3A1B">
        <w:rPr>
          <w:rtl/>
        </w:rPr>
        <w:t>هد»</w:t>
      </w:r>
      <w:r w:rsidR="00D50A6D" w:rsidRPr="005E3A1B">
        <w:rPr>
          <w:rFonts w:hint="cs"/>
          <w:rtl/>
        </w:rPr>
        <w:t xml:space="preserve"> پیرامون</w:t>
      </w:r>
      <w:r w:rsidR="00D50A6D" w:rsidRPr="00D50A6D">
        <w:rPr>
          <w:rFonts w:hint="cs"/>
          <w:rtl/>
        </w:rPr>
        <w:t xml:space="preserve"> این چند معنی دور می‌زند:</w:t>
      </w:r>
      <w:r w:rsidR="00D50A6D">
        <w:rPr>
          <w:rFonts w:cs="Times New Roman" w:hint="cs"/>
          <w:rtl/>
        </w:rPr>
        <w:t xml:space="preserve"> </w:t>
      </w:r>
      <w:r w:rsidR="009C7F90">
        <w:rPr>
          <w:rFonts w:hint="cs"/>
          <w:rtl/>
        </w:rPr>
        <w:t>حکم، قضاء، اعلام بیان و اخبار</w:t>
      </w:r>
      <w:r w:rsidR="009C7F90" w:rsidRPr="00E11FF3">
        <w:rPr>
          <w:rStyle w:val="Char8"/>
          <w:rFonts w:hint="cs"/>
          <w:rtl/>
        </w:rPr>
        <w:t>»</w:t>
      </w:r>
      <w:r w:rsidR="00B44E01" w:rsidRPr="00FD7FF4">
        <w:rPr>
          <w:rFonts w:hint="cs"/>
          <w:vertAlign w:val="superscript"/>
          <w:rtl/>
        </w:rPr>
        <w:t>(</w:t>
      </w:r>
      <w:r w:rsidR="00B44E01" w:rsidRPr="00FD7FF4">
        <w:rPr>
          <w:rStyle w:val="FootnoteReference"/>
          <w:rtl/>
        </w:rPr>
        <w:footnoteReference w:id="471"/>
      </w:r>
      <w:r w:rsidR="00B44E01" w:rsidRPr="00FD7FF4">
        <w:rPr>
          <w:rFonts w:hint="cs"/>
          <w:vertAlign w:val="superscript"/>
          <w:rtl/>
        </w:rPr>
        <w:t>)</w:t>
      </w:r>
      <w:r w:rsidRPr="00285441">
        <w:rPr>
          <w:rFonts w:hint="cs"/>
          <w:rtl/>
        </w:rPr>
        <w:t>.</w:t>
      </w:r>
    </w:p>
    <w:p w:rsidR="005E3A1B" w:rsidRDefault="001546E9" w:rsidP="005531A0">
      <w:pPr>
        <w:pStyle w:val="a8"/>
        <w:rPr>
          <w:rtl/>
        </w:rPr>
      </w:pPr>
      <w:r w:rsidRPr="00285441">
        <w:rPr>
          <w:rFonts w:hint="cs"/>
          <w:rtl/>
        </w:rPr>
        <w:t>پس لازم است که همت متفکران به سمت فهم بیشتر مضامین عقیدتی</w:t>
      </w:r>
      <w:r w:rsidR="005531A0">
        <w:rPr>
          <w:rFonts w:hint="cs"/>
          <w:rtl/>
        </w:rPr>
        <w:t xml:space="preserve">، </w:t>
      </w:r>
      <w:r w:rsidRPr="00285441">
        <w:rPr>
          <w:rFonts w:hint="cs"/>
          <w:rtl/>
        </w:rPr>
        <w:t xml:space="preserve"> اجتماعی</w:t>
      </w:r>
      <w:r w:rsidR="005531A0">
        <w:rPr>
          <w:rFonts w:hint="cs"/>
          <w:rtl/>
        </w:rPr>
        <w:t>،</w:t>
      </w:r>
      <w:r w:rsidRPr="00285441">
        <w:rPr>
          <w:rFonts w:hint="cs"/>
          <w:rtl/>
        </w:rPr>
        <w:t xml:space="preserve">  اقتصادی</w:t>
      </w:r>
      <w:r w:rsidR="005531A0">
        <w:rPr>
          <w:rFonts w:hint="cs"/>
          <w:rtl/>
        </w:rPr>
        <w:t>،</w:t>
      </w:r>
      <w:r w:rsidRPr="00285441">
        <w:rPr>
          <w:rFonts w:hint="cs"/>
          <w:rtl/>
        </w:rPr>
        <w:t xml:space="preserve"> </w:t>
      </w:r>
      <w:r w:rsidR="005531A0">
        <w:rPr>
          <w:rFonts w:hint="cs"/>
          <w:rtl/>
        </w:rPr>
        <w:t xml:space="preserve"> </w:t>
      </w:r>
      <w:r w:rsidRPr="00285441">
        <w:rPr>
          <w:rFonts w:hint="cs"/>
          <w:rtl/>
        </w:rPr>
        <w:t>سیاسی</w:t>
      </w:r>
      <w:r w:rsidR="005531A0">
        <w:rPr>
          <w:rFonts w:hint="cs"/>
          <w:rtl/>
        </w:rPr>
        <w:t xml:space="preserve"> و</w:t>
      </w:r>
      <w:r w:rsidRPr="00285441">
        <w:rPr>
          <w:rFonts w:hint="cs"/>
          <w:rtl/>
        </w:rPr>
        <w:t xml:space="preserve">  تربیت</w:t>
      </w:r>
      <w:r w:rsidR="009C7F90">
        <w:rPr>
          <w:rFonts w:hint="cs"/>
          <w:rtl/>
        </w:rPr>
        <w:t>ی</w:t>
      </w:r>
      <w:r w:rsidRPr="00285441">
        <w:rPr>
          <w:rFonts w:hint="cs"/>
          <w:rtl/>
        </w:rPr>
        <w:t xml:space="preserve"> اسلام متوجه گردد و این فهم </w:t>
      </w:r>
      <w:r w:rsidR="00FE130D">
        <w:rPr>
          <w:rFonts w:hint="cs"/>
          <w:rtl/>
        </w:rPr>
        <w:t>را به طور مداوم میان افراد ریشه</w:t>
      </w:r>
      <w:r w:rsidR="00FE130D">
        <w:rPr>
          <w:rFonts w:hint="eastAsia"/>
          <w:rtl/>
        </w:rPr>
        <w:t>‌</w:t>
      </w:r>
      <w:r w:rsidRPr="00285441">
        <w:rPr>
          <w:rFonts w:hint="cs"/>
          <w:rtl/>
        </w:rPr>
        <w:t>دار کنند و هدف</w:t>
      </w:r>
      <w:r w:rsidR="00FE130D">
        <w:rPr>
          <w:rFonts w:hint="eastAsia"/>
          <w:rtl/>
        </w:rPr>
        <w:t>‌</w:t>
      </w:r>
      <w:r w:rsidRPr="00285441">
        <w:rPr>
          <w:rFonts w:hint="cs"/>
          <w:rtl/>
        </w:rPr>
        <w:t>شان از این کار رسیدن به خدا</w:t>
      </w:r>
      <w:r w:rsidR="009C7F90">
        <w:rPr>
          <w:rFonts w:hint="cs"/>
          <w:rtl/>
        </w:rPr>
        <w:t>و</w:t>
      </w:r>
      <w:r w:rsidRPr="00285441">
        <w:rPr>
          <w:rFonts w:hint="cs"/>
          <w:rtl/>
        </w:rPr>
        <w:t>ند متعال و رسیدن به موجبات سعادت انسان در دنیا و آخرت باشد.</w:t>
      </w:r>
      <w:bookmarkStart w:id="48" w:name="_Toc442110512"/>
    </w:p>
    <w:p w:rsidR="005531A0" w:rsidRPr="005E3A1B" w:rsidRDefault="005E3A1B" w:rsidP="005531A0">
      <w:pPr>
        <w:pStyle w:val="a8"/>
        <w:rPr>
          <w:sz w:val="2"/>
          <w:szCs w:val="2"/>
          <w:rtl/>
        </w:rPr>
      </w:pPr>
      <w:r>
        <w:rPr>
          <w:rtl/>
        </w:rPr>
        <w:br w:type="page"/>
      </w:r>
    </w:p>
    <w:p w:rsidR="001546E9" w:rsidRPr="00850650" w:rsidRDefault="001546E9" w:rsidP="005531A0">
      <w:pPr>
        <w:pStyle w:val="a2"/>
        <w:rPr>
          <w:rtl/>
        </w:rPr>
      </w:pPr>
      <w:r w:rsidRPr="00850650">
        <w:rPr>
          <w:rFonts w:hint="cs"/>
          <w:rtl/>
        </w:rPr>
        <w:lastRenderedPageBreak/>
        <w:t>بحث پنجم: امنیت فردی</w:t>
      </w:r>
      <w:bookmarkEnd w:id="48"/>
    </w:p>
    <w:p w:rsidR="001546E9" w:rsidRDefault="001546E9" w:rsidP="001546E9">
      <w:pPr>
        <w:pStyle w:val="a8"/>
        <w:rPr>
          <w:rtl/>
        </w:rPr>
      </w:pPr>
      <w:r>
        <w:rPr>
          <w:rFonts w:hint="cs"/>
          <w:rtl/>
        </w:rPr>
        <w:t>خدای متعال</w:t>
      </w:r>
      <w:r w:rsidR="00850650">
        <w:rPr>
          <w:rFonts w:hint="cs"/>
          <w:rtl/>
        </w:rPr>
        <w:t xml:space="preserve"> می‌</w:t>
      </w:r>
      <w:r>
        <w:rPr>
          <w:rFonts w:hint="cs"/>
          <w:rtl/>
        </w:rPr>
        <w:t>فرماید:</w:t>
      </w:r>
    </w:p>
    <w:p w:rsidR="00BF3FD7" w:rsidRPr="00BF3FD7" w:rsidRDefault="001546E9" w:rsidP="001546E9">
      <w:pPr>
        <w:pStyle w:val="af1"/>
        <w:rPr>
          <w:rStyle w:val="Char4"/>
          <w:rtl/>
        </w:rPr>
      </w:pPr>
      <w:r w:rsidRPr="00AB7196">
        <w:rPr>
          <w:rStyle w:val="Char8"/>
          <w:rtl/>
        </w:rPr>
        <w:t>﴿</w:t>
      </w:r>
      <w:r w:rsidRPr="005E70E2">
        <w:rPr>
          <w:rFonts w:hint="eastAsia"/>
          <w:rtl/>
        </w:rPr>
        <w:t>وَمَن</w:t>
      </w:r>
      <w:r w:rsidRPr="005E70E2">
        <w:rPr>
          <w:rtl/>
        </w:rPr>
        <w:t xml:space="preserve"> </w:t>
      </w:r>
      <w:r w:rsidRPr="005E70E2">
        <w:rPr>
          <w:rFonts w:hint="eastAsia"/>
          <w:rtl/>
        </w:rPr>
        <w:t>يَق</w:t>
      </w:r>
      <w:r w:rsidRPr="005E70E2">
        <w:rPr>
          <w:rFonts w:hint="cs"/>
          <w:rtl/>
        </w:rPr>
        <w:t>ۡ</w:t>
      </w:r>
      <w:r w:rsidRPr="005E70E2">
        <w:rPr>
          <w:rFonts w:hint="eastAsia"/>
          <w:rtl/>
        </w:rPr>
        <w:t>تُل</w:t>
      </w:r>
      <w:r w:rsidRPr="005E70E2">
        <w:rPr>
          <w:rFonts w:hint="cs"/>
          <w:rtl/>
        </w:rPr>
        <w:t>ۡ</w:t>
      </w:r>
      <w:r w:rsidRPr="005E70E2">
        <w:rPr>
          <w:rtl/>
        </w:rPr>
        <w:t xml:space="preserve"> </w:t>
      </w:r>
      <w:r w:rsidRPr="005E70E2">
        <w:rPr>
          <w:rFonts w:hint="eastAsia"/>
          <w:rtl/>
        </w:rPr>
        <w:t>مُؤ</w:t>
      </w:r>
      <w:r w:rsidRPr="005E70E2">
        <w:rPr>
          <w:rFonts w:hint="cs"/>
          <w:rtl/>
        </w:rPr>
        <w:t>ۡ</w:t>
      </w:r>
      <w:r w:rsidRPr="005E70E2">
        <w:rPr>
          <w:rFonts w:hint="eastAsia"/>
          <w:rtl/>
        </w:rPr>
        <w:t>مِن</w:t>
      </w:r>
      <w:r w:rsidRPr="005E70E2">
        <w:rPr>
          <w:rFonts w:hint="cs"/>
          <w:rtl/>
        </w:rPr>
        <w:t>ٗ</w:t>
      </w:r>
      <w:r w:rsidRPr="005E70E2">
        <w:rPr>
          <w:rFonts w:hint="eastAsia"/>
          <w:rtl/>
        </w:rPr>
        <w:t>ا</w:t>
      </w:r>
      <w:r w:rsidRPr="005E70E2">
        <w:rPr>
          <w:rtl/>
        </w:rPr>
        <w:t xml:space="preserve"> </w:t>
      </w:r>
      <w:r w:rsidRPr="005E70E2">
        <w:rPr>
          <w:rFonts w:hint="eastAsia"/>
          <w:rtl/>
        </w:rPr>
        <w:t>مُّتَعَمِّد</w:t>
      </w:r>
      <w:r w:rsidRPr="005E70E2">
        <w:rPr>
          <w:rFonts w:hint="cs"/>
          <w:rtl/>
        </w:rPr>
        <w:t>ٗ</w:t>
      </w:r>
      <w:r w:rsidRPr="005E70E2">
        <w:rPr>
          <w:rFonts w:hint="eastAsia"/>
          <w:rtl/>
        </w:rPr>
        <w:t>ا</w:t>
      </w:r>
      <w:r w:rsidRPr="005E70E2">
        <w:rPr>
          <w:rtl/>
        </w:rPr>
        <w:t xml:space="preserve"> </w:t>
      </w:r>
      <w:r w:rsidRPr="005E70E2">
        <w:rPr>
          <w:rFonts w:hint="eastAsia"/>
          <w:rtl/>
        </w:rPr>
        <w:t>فَجَزَا</w:t>
      </w:r>
      <w:r w:rsidRPr="005E70E2">
        <w:rPr>
          <w:rFonts w:hint="cs"/>
          <w:rtl/>
        </w:rPr>
        <w:t>ٓ</w:t>
      </w:r>
      <w:r w:rsidRPr="005E70E2">
        <w:rPr>
          <w:rFonts w:hint="eastAsia"/>
          <w:rtl/>
        </w:rPr>
        <w:t>ؤُهُ</w:t>
      </w:r>
      <w:r w:rsidRPr="005E70E2">
        <w:rPr>
          <w:rFonts w:hint="cs"/>
          <w:rtl/>
        </w:rPr>
        <w:t>ۥ</w:t>
      </w:r>
      <w:r w:rsidRPr="005E70E2">
        <w:rPr>
          <w:rtl/>
        </w:rPr>
        <w:t xml:space="preserve"> </w:t>
      </w:r>
      <w:r w:rsidRPr="005E70E2">
        <w:rPr>
          <w:rFonts w:hint="eastAsia"/>
          <w:rtl/>
        </w:rPr>
        <w:t>جَهَنَّمُ</w:t>
      </w:r>
      <w:r w:rsidRPr="005E70E2">
        <w:rPr>
          <w:rtl/>
        </w:rPr>
        <w:t xml:space="preserve"> </w:t>
      </w:r>
      <w:r w:rsidRPr="005E70E2">
        <w:rPr>
          <w:rFonts w:hint="eastAsia"/>
          <w:rtl/>
        </w:rPr>
        <w:t>خَ</w:t>
      </w:r>
      <w:r w:rsidRPr="005E70E2">
        <w:rPr>
          <w:rFonts w:hint="cs"/>
          <w:rtl/>
        </w:rPr>
        <w:t>ٰ</w:t>
      </w:r>
      <w:r w:rsidRPr="005E70E2">
        <w:rPr>
          <w:rFonts w:hint="eastAsia"/>
          <w:rtl/>
        </w:rPr>
        <w:t>لِد</w:t>
      </w:r>
      <w:r w:rsidRPr="005E70E2">
        <w:rPr>
          <w:rFonts w:hint="cs"/>
          <w:rtl/>
        </w:rPr>
        <w:t>ٗ</w:t>
      </w:r>
      <w:r w:rsidRPr="005E70E2">
        <w:rPr>
          <w:rFonts w:hint="eastAsia"/>
          <w:rtl/>
        </w:rPr>
        <w:t>ا</w:t>
      </w:r>
      <w:r w:rsidRPr="005E70E2">
        <w:rPr>
          <w:rtl/>
        </w:rPr>
        <w:t xml:space="preserve"> </w:t>
      </w:r>
      <w:r w:rsidRPr="005E70E2">
        <w:rPr>
          <w:rFonts w:hint="eastAsia"/>
          <w:rtl/>
        </w:rPr>
        <w:t>فِيهَا</w:t>
      </w:r>
      <w:r w:rsidRPr="005E70E2">
        <w:rPr>
          <w:rtl/>
        </w:rPr>
        <w:t xml:space="preserve"> </w:t>
      </w:r>
      <w:r w:rsidRPr="005E70E2">
        <w:rPr>
          <w:rFonts w:hint="eastAsia"/>
          <w:rtl/>
        </w:rPr>
        <w:t>وَغَضِبَ</w:t>
      </w:r>
      <w:r w:rsidRPr="005E70E2">
        <w:rPr>
          <w:rtl/>
        </w:rPr>
        <w:t xml:space="preserve"> </w:t>
      </w:r>
      <w:r w:rsidRPr="005E70E2">
        <w:rPr>
          <w:rFonts w:hint="cs"/>
          <w:rtl/>
        </w:rPr>
        <w:t>ٱ</w:t>
      </w:r>
      <w:r w:rsidRPr="005E70E2">
        <w:rPr>
          <w:rFonts w:hint="eastAsia"/>
          <w:rtl/>
        </w:rPr>
        <w:t>للَّهُ</w:t>
      </w:r>
      <w:r w:rsidRPr="005E70E2">
        <w:rPr>
          <w:rtl/>
        </w:rPr>
        <w:t xml:space="preserve"> </w:t>
      </w:r>
      <w:r w:rsidRPr="005E70E2">
        <w:rPr>
          <w:rFonts w:hint="eastAsia"/>
          <w:rtl/>
        </w:rPr>
        <w:t>عَلَي</w:t>
      </w:r>
      <w:r w:rsidRPr="005E70E2">
        <w:rPr>
          <w:rFonts w:hint="cs"/>
          <w:rtl/>
        </w:rPr>
        <w:t>ۡ</w:t>
      </w:r>
      <w:r w:rsidRPr="005E70E2">
        <w:rPr>
          <w:rFonts w:hint="eastAsia"/>
          <w:rtl/>
        </w:rPr>
        <w:t>هِ</w:t>
      </w:r>
      <w:r w:rsidRPr="005E70E2">
        <w:rPr>
          <w:rtl/>
        </w:rPr>
        <w:t xml:space="preserve"> </w:t>
      </w:r>
      <w:r w:rsidRPr="005E70E2">
        <w:rPr>
          <w:rFonts w:hint="eastAsia"/>
          <w:rtl/>
        </w:rPr>
        <w:t>وَلَعَنَهُ</w:t>
      </w:r>
      <w:r w:rsidRPr="005E70E2">
        <w:rPr>
          <w:rFonts w:hint="cs"/>
          <w:rtl/>
        </w:rPr>
        <w:t>ۥ</w:t>
      </w:r>
      <w:r w:rsidRPr="005E70E2">
        <w:rPr>
          <w:rtl/>
        </w:rPr>
        <w:t xml:space="preserve"> </w:t>
      </w:r>
      <w:r w:rsidRPr="005E70E2">
        <w:rPr>
          <w:rFonts w:hint="eastAsia"/>
          <w:rtl/>
        </w:rPr>
        <w:t>وَأَعَدَّ</w:t>
      </w:r>
      <w:r w:rsidRPr="005E70E2">
        <w:rPr>
          <w:rtl/>
        </w:rPr>
        <w:t xml:space="preserve"> </w:t>
      </w:r>
      <w:r w:rsidRPr="005E70E2">
        <w:rPr>
          <w:rFonts w:hint="eastAsia"/>
          <w:rtl/>
        </w:rPr>
        <w:t>لَهُ</w:t>
      </w:r>
      <w:r w:rsidRPr="005E70E2">
        <w:rPr>
          <w:rFonts w:hint="cs"/>
          <w:rtl/>
        </w:rPr>
        <w:t>ۥ</w:t>
      </w:r>
      <w:r w:rsidRPr="005E70E2">
        <w:rPr>
          <w:rtl/>
        </w:rPr>
        <w:t xml:space="preserve"> </w:t>
      </w:r>
      <w:r w:rsidRPr="005E70E2">
        <w:rPr>
          <w:rFonts w:hint="eastAsia"/>
          <w:rtl/>
        </w:rPr>
        <w:t>عَذَابًا</w:t>
      </w:r>
      <w:r w:rsidRPr="005E70E2">
        <w:rPr>
          <w:rtl/>
        </w:rPr>
        <w:t xml:space="preserve"> </w:t>
      </w:r>
      <w:r w:rsidRPr="005E70E2">
        <w:rPr>
          <w:rFonts w:hint="eastAsia"/>
          <w:rtl/>
        </w:rPr>
        <w:t>عَظِيم</w:t>
      </w:r>
      <w:r w:rsidRPr="005E70E2">
        <w:rPr>
          <w:rFonts w:hint="cs"/>
          <w:rtl/>
        </w:rPr>
        <w:t>ٗ</w:t>
      </w:r>
      <w:r w:rsidRPr="005E70E2">
        <w:rPr>
          <w:rFonts w:hint="eastAsia"/>
          <w:rtl/>
        </w:rPr>
        <w:t>ا</w:t>
      </w:r>
      <w:r w:rsidRPr="005E70E2">
        <w:rPr>
          <w:rtl/>
        </w:rPr>
        <w:t xml:space="preserve"> </w:t>
      </w:r>
      <w:r w:rsidRPr="005E70E2">
        <w:rPr>
          <w:rFonts w:hint="cs"/>
          <w:rtl/>
        </w:rPr>
        <w:t>٩٣</w:t>
      </w:r>
      <w:r w:rsidRPr="00AB7196">
        <w:rPr>
          <w:rStyle w:val="Char8"/>
          <w:rtl/>
        </w:rPr>
        <w:t>﴾</w:t>
      </w:r>
      <w:r>
        <w:rPr>
          <w:rFonts w:hint="cs"/>
          <w:rtl/>
        </w:rPr>
        <w:t xml:space="preserve"> </w:t>
      </w:r>
      <w:r w:rsidRPr="005E70E2">
        <w:rPr>
          <w:rStyle w:val="Char6"/>
          <w:rFonts w:hint="cs"/>
          <w:rtl/>
        </w:rPr>
        <w:t>[</w:t>
      </w:r>
      <w:r>
        <w:rPr>
          <w:rStyle w:val="Char6"/>
          <w:rFonts w:hint="cs"/>
          <w:rtl/>
        </w:rPr>
        <w:t>النساء: 93</w:t>
      </w:r>
      <w:r w:rsidRPr="005E70E2">
        <w:rPr>
          <w:rStyle w:val="Char6"/>
          <w:rFonts w:hint="cs"/>
          <w:rtl/>
        </w:rPr>
        <w:t>]</w:t>
      </w:r>
      <w:r w:rsidRPr="00BF3FD7">
        <w:rPr>
          <w:rStyle w:val="Char4"/>
          <w:rFonts w:hint="cs"/>
          <w:rtl/>
        </w:rPr>
        <w:t>.</w:t>
      </w:r>
    </w:p>
    <w:p w:rsidR="00E30DC6" w:rsidRPr="00E30DC6" w:rsidRDefault="009C7F90" w:rsidP="005531A0">
      <w:pPr>
        <w:pStyle w:val="ab"/>
        <w:rPr>
          <w:rStyle w:val="Char4"/>
          <w:rtl/>
        </w:rPr>
      </w:pPr>
      <w:r w:rsidRPr="00E11FF3">
        <w:rPr>
          <w:rStyle w:val="Char8"/>
          <w:rFonts w:hint="cs"/>
          <w:rtl/>
        </w:rPr>
        <w:t>«</w:t>
      </w:r>
      <w:r w:rsidR="001546E9">
        <w:rPr>
          <w:rFonts w:hint="cs"/>
          <w:rtl/>
        </w:rPr>
        <w:t xml:space="preserve">و کسی که </w:t>
      </w:r>
      <w:r w:rsidR="001B4429">
        <w:rPr>
          <w:rFonts w:hint="cs"/>
          <w:rtl/>
        </w:rPr>
        <w:t>مؤمنی را از روی عمد بکشد کیفر ا</w:t>
      </w:r>
      <w:r w:rsidR="001546E9">
        <w:rPr>
          <w:rFonts w:hint="cs"/>
          <w:rtl/>
        </w:rPr>
        <w:t>و دوزخ است و جاودانه در آن</w:t>
      </w:r>
      <w:r w:rsidR="005531A0">
        <w:rPr>
          <w:rtl/>
        </w:rPr>
        <w:softHyphen/>
      </w:r>
      <w:r w:rsidR="001546E9">
        <w:rPr>
          <w:rFonts w:hint="cs"/>
          <w:rtl/>
        </w:rPr>
        <w:t>جا می‌ماند و خداوند</w:t>
      </w:r>
      <w:r w:rsidR="00A94924">
        <w:rPr>
          <w:rFonts w:hint="cs"/>
          <w:rtl/>
        </w:rPr>
        <w:t xml:space="preserve"> </w:t>
      </w:r>
      <w:r w:rsidR="001546E9">
        <w:rPr>
          <w:rFonts w:hint="cs"/>
          <w:rtl/>
        </w:rPr>
        <w:t>بر او خشم می‌گیرد و او را از رحمت خدا محروم</w:t>
      </w:r>
      <w:r w:rsidR="00850650">
        <w:rPr>
          <w:rFonts w:hint="cs"/>
          <w:rtl/>
        </w:rPr>
        <w:t xml:space="preserve"> می‌</w:t>
      </w:r>
      <w:r w:rsidR="001546E9">
        <w:rPr>
          <w:rFonts w:hint="cs"/>
          <w:rtl/>
        </w:rPr>
        <w:t xml:space="preserve">سازد و </w:t>
      </w:r>
      <w:r w:rsidR="001B4429">
        <w:rPr>
          <w:rFonts w:hint="cs"/>
          <w:rtl/>
        </w:rPr>
        <w:t>برای او عذاب بزرگی آماده می‌کند</w:t>
      </w:r>
      <w:r w:rsidR="001B4429" w:rsidRPr="00E11FF3">
        <w:rPr>
          <w:rStyle w:val="Char8"/>
          <w:rFonts w:hint="cs"/>
          <w:rtl/>
        </w:rPr>
        <w:t>»</w:t>
      </w:r>
      <w:r w:rsidR="00E30DC6" w:rsidRPr="00E30DC6">
        <w:rPr>
          <w:rStyle w:val="Char4"/>
          <w:rFonts w:hint="cs"/>
          <w:rtl/>
        </w:rPr>
        <w:t>.</w:t>
      </w:r>
    </w:p>
    <w:p w:rsidR="001546E9" w:rsidRDefault="001546E9" w:rsidP="00005A6B">
      <w:pPr>
        <w:pStyle w:val="a8"/>
        <w:rPr>
          <w:rtl/>
        </w:rPr>
      </w:pPr>
      <w:r>
        <w:rPr>
          <w:rFonts w:hint="cs"/>
          <w:rtl/>
        </w:rPr>
        <w:t>سعید بن جبیر گفته است: اهل کوفه درباره‌ی این آیه با هم اختلاف نظر داشتند. پس من برای حل این اختلاف نزد ابن عباس سفر کردم و از او د</w:t>
      </w:r>
      <w:r w:rsidR="001B4429">
        <w:rPr>
          <w:rFonts w:hint="cs"/>
          <w:rtl/>
        </w:rPr>
        <w:t xml:space="preserve">رباره‌ی این آیه پرسیدم، فرمود: </w:t>
      </w:r>
      <w:r w:rsidR="001B4429" w:rsidRPr="00E11FF3">
        <w:rPr>
          <w:rStyle w:val="Char8"/>
          <w:rFonts w:hint="cs"/>
          <w:rtl/>
        </w:rPr>
        <w:t>«</w:t>
      </w:r>
      <w:r>
        <w:rPr>
          <w:rFonts w:hint="cs"/>
          <w:rtl/>
        </w:rPr>
        <w:t xml:space="preserve">این آخرین آیه‌ای است که [در این باب] نازل شد و پس آن آیه‌ی </w:t>
      </w:r>
      <w:r w:rsidR="001B4429">
        <w:rPr>
          <w:rFonts w:hint="cs"/>
          <w:rtl/>
        </w:rPr>
        <w:t>دیگری برای نسخ آن نازل نشده است</w:t>
      </w:r>
      <w:r w:rsidR="001B4429" w:rsidRPr="00E11FF3">
        <w:rPr>
          <w:rStyle w:val="Char8"/>
          <w:rFonts w:hint="cs"/>
          <w:rtl/>
        </w:rPr>
        <w:t>»</w:t>
      </w:r>
      <w:r w:rsidR="00005A6B" w:rsidRPr="00FD7FF4">
        <w:rPr>
          <w:rFonts w:hint="cs"/>
          <w:vertAlign w:val="superscript"/>
          <w:rtl/>
        </w:rPr>
        <w:t>(</w:t>
      </w:r>
      <w:r w:rsidR="00005A6B" w:rsidRPr="00FD7FF4">
        <w:rPr>
          <w:rStyle w:val="FootnoteReference"/>
          <w:rtl/>
        </w:rPr>
        <w:footnoteReference w:id="472"/>
      </w:r>
      <w:r w:rsidR="00005A6B" w:rsidRPr="00FD7FF4">
        <w:rPr>
          <w:rFonts w:hint="cs"/>
          <w:vertAlign w:val="superscript"/>
          <w:rtl/>
        </w:rPr>
        <w:t>)</w:t>
      </w:r>
      <w:r>
        <w:rPr>
          <w:rFonts w:hint="cs"/>
          <w:rtl/>
        </w:rPr>
        <w:t>. ابن عباس به خاطر همین برداش</w:t>
      </w:r>
      <w:r w:rsidR="001B4429">
        <w:rPr>
          <w:rFonts w:hint="cs"/>
          <w:rtl/>
        </w:rPr>
        <w:t>ت از آیه بود که همواره</w:t>
      </w:r>
      <w:r w:rsidR="00850650">
        <w:rPr>
          <w:rFonts w:hint="cs"/>
          <w:rtl/>
        </w:rPr>
        <w:t xml:space="preserve"> می‌</w:t>
      </w:r>
      <w:r w:rsidR="001B4429">
        <w:rPr>
          <w:rFonts w:hint="cs"/>
          <w:rtl/>
        </w:rPr>
        <w:t xml:space="preserve">گفت: </w:t>
      </w:r>
      <w:r w:rsidR="001B4429" w:rsidRPr="00E11FF3">
        <w:rPr>
          <w:rStyle w:val="Char8"/>
          <w:rFonts w:hint="cs"/>
          <w:rtl/>
        </w:rPr>
        <w:t>«</w:t>
      </w:r>
      <w:r w:rsidR="00FE130D">
        <w:rPr>
          <w:rFonts w:hint="cs"/>
          <w:rtl/>
        </w:rPr>
        <w:t>هر</w:t>
      </w:r>
      <w:r w:rsidR="001B4429">
        <w:rPr>
          <w:rFonts w:hint="cs"/>
          <w:rtl/>
        </w:rPr>
        <w:t>کس مؤمنی ر</w:t>
      </w:r>
      <w:r>
        <w:rPr>
          <w:rFonts w:hint="cs"/>
          <w:rtl/>
        </w:rPr>
        <w:t>ا به</w:t>
      </w:r>
      <w:r w:rsidR="001B4429">
        <w:rPr>
          <w:rFonts w:hint="cs"/>
          <w:rtl/>
        </w:rPr>
        <w:t xml:space="preserve"> طور عمد به قتل برساند هیچ توبه</w:t>
      </w:r>
      <w:r w:rsidR="001B4429">
        <w:rPr>
          <w:rFonts w:hint="eastAsia"/>
          <w:rtl/>
        </w:rPr>
        <w:t>‌</w:t>
      </w:r>
      <w:r w:rsidR="001B4429">
        <w:rPr>
          <w:rFonts w:hint="cs"/>
          <w:rtl/>
        </w:rPr>
        <w:t>ای از او پذیرفته نخواهد شد</w:t>
      </w:r>
      <w:r w:rsidR="001B4429" w:rsidRPr="00E11FF3">
        <w:rPr>
          <w:rStyle w:val="Char8"/>
          <w:rFonts w:hint="cs"/>
          <w:rtl/>
        </w:rPr>
        <w:t>»</w:t>
      </w:r>
      <w:r>
        <w:rPr>
          <w:rFonts w:hint="cs"/>
          <w:rtl/>
        </w:rPr>
        <w:t>. در نظر ابن عباس این آیه جزو آیات محکم است و این نظر برخلاف</w:t>
      </w:r>
      <w:r w:rsidR="001B4429">
        <w:rPr>
          <w:rFonts w:hint="cs"/>
          <w:rtl/>
        </w:rPr>
        <w:t xml:space="preserve"> رأی جمهور علماء است. رسول خدا </w:t>
      </w:r>
      <w:r w:rsidR="001B4429">
        <w:rPr>
          <w:rFonts w:cs="CTraditional Arabic" w:hint="cs"/>
          <w:rtl/>
        </w:rPr>
        <w:t>ج</w:t>
      </w:r>
      <w:r w:rsidR="001B4429">
        <w:rPr>
          <w:rFonts w:hint="cs"/>
          <w:rtl/>
        </w:rPr>
        <w:t xml:space="preserve"> فرموده است: </w:t>
      </w:r>
      <w:r w:rsidR="001B4429" w:rsidRPr="00E11FF3">
        <w:rPr>
          <w:rStyle w:val="Char8"/>
          <w:rFonts w:hint="cs"/>
          <w:rtl/>
        </w:rPr>
        <w:t>«</w:t>
      </w:r>
      <w:r w:rsidR="00FE130D">
        <w:rPr>
          <w:rFonts w:hint="cs"/>
          <w:rtl/>
        </w:rPr>
        <w:t>هر</w:t>
      </w:r>
      <w:r>
        <w:rPr>
          <w:rFonts w:hint="cs"/>
          <w:rtl/>
        </w:rPr>
        <w:t>کس یکی از کافران طرف قرارداد با ما را به قت</w:t>
      </w:r>
      <w:r w:rsidR="001B4429">
        <w:rPr>
          <w:rFonts w:hint="cs"/>
          <w:rtl/>
        </w:rPr>
        <w:t>ل برساند، بوی بهشت به مشامش نمی</w:t>
      </w:r>
      <w:r w:rsidR="001B4429">
        <w:rPr>
          <w:rFonts w:hint="eastAsia"/>
          <w:rtl/>
        </w:rPr>
        <w:t>‌</w:t>
      </w:r>
      <w:r>
        <w:rPr>
          <w:rFonts w:hint="cs"/>
          <w:rtl/>
        </w:rPr>
        <w:t>رسد. ا</w:t>
      </w:r>
      <w:r w:rsidR="001B4429">
        <w:rPr>
          <w:rFonts w:hint="cs"/>
          <w:rtl/>
        </w:rPr>
        <w:t>ین در حالی است که بوی آن از فاصله زمانی چهل سال راه به مشام می</w:t>
      </w:r>
      <w:r w:rsidR="001B4429">
        <w:rPr>
          <w:rFonts w:hint="eastAsia"/>
          <w:rtl/>
        </w:rPr>
        <w:t>‌</w:t>
      </w:r>
      <w:r w:rsidR="001B4429">
        <w:rPr>
          <w:rFonts w:hint="cs"/>
          <w:rtl/>
        </w:rPr>
        <w:t>رسد</w:t>
      </w:r>
      <w:r w:rsidR="001B4429" w:rsidRPr="00E11FF3">
        <w:rPr>
          <w:rStyle w:val="Char8"/>
          <w:rFonts w:hint="cs"/>
          <w:rtl/>
        </w:rPr>
        <w:t>»</w:t>
      </w:r>
      <w:r w:rsidR="00005A6B" w:rsidRPr="00FD7FF4">
        <w:rPr>
          <w:rFonts w:hint="cs"/>
          <w:vertAlign w:val="superscript"/>
          <w:rtl/>
        </w:rPr>
        <w:t>(</w:t>
      </w:r>
      <w:r w:rsidR="00005A6B" w:rsidRPr="00FD7FF4">
        <w:rPr>
          <w:rStyle w:val="FootnoteReference"/>
          <w:rtl/>
        </w:rPr>
        <w:footnoteReference w:id="473"/>
      </w:r>
      <w:r w:rsidR="00005A6B" w:rsidRPr="00FD7FF4">
        <w:rPr>
          <w:rFonts w:hint="cs"/>
          <w:vertAlign w:val="superscript"/>
          <w:rtl/>
        </w:rPr>
        <w:t>)</w:t>
      </w:r>
      <w:r w:rsidR="006D5F5F">
        <w:rPr>
          <w:rFonts w:hint="cs"/>
          <w:rtl/>
        </w:rPr>
        <w:t>.</w:t>
      </w:r>
    </w:p>
    <w:p w:rsidR="001546E9" w:rsidRDefault="00AA66A9" w:rsidP="005531A0">
      <w:pPr>
        <w:pStyle w:val="a8"/>
        <w:rPr>
          <w:rtl/>
        </w:rPr>
      </w:pPr>
      <w:r>
        <w:rPr>
          <w:rFonts w:hint="cs"/>
          <w:rtl/>
        </w:rPr>
        <w:t xml:space="preserve">حافظ ابن حجر عقلانی گفته است: </w:t>
      </w:r>
      <w:r w:rsidRPr="00E11FF3">
        <w:rPr>
          <w:rStyle w:val="Char8"/>
          <w:rFonts w:hint="cs"/>
          <w:rtl/>
        </w:rPr>
        <w:t>«</w:t>
      </w:r>
      <w:r w:rsidR="001546E9">
        <w:rPr>
          <w:rFonts w:hint="cs"/>
          <w:rtl/>
        </w:rPr>
        <w:t>مراد این نفی</w:t>
      </w:r>
      <w:r w:rsidR="00DE2DE4">
        <w:rPr>
          <w:rFonts w:hint="cs"/>
          <w:rtl/>
        </w:rPr>
        <w:t xml:space="preserve"> </w:t>
      </w:r>
      <w:r w:rsidR="001546E9">
        <w:rPr>
          <w:rFonts w:hint="cs"/>
          <w:rtl/>
        </w:rPr>
        <w:t>-هرچند نفی</w:t>
      </w:r>
      <w:r>
        <w:rPr>
          <w:rFonts w:hint="cs"/>
          <w:rtl/>
        </w:rPr>
        <w:t xml:space="preserve"> عام است-</w:t>
      </w:r>
      <w:r w:rsidR="00A94924">
        <w:rPr>
          <w:rFonts w:hint="cs"/>
          <w:rtl/>
        </w:rPr>
        <w:t xml:space="preserve"> </w:t>
      </w:r>
      <w:r>
        <w:rPr>
          <w:rFonts w:hint="cs"/>
          <w:rtl/>
        </w:rPr>
        <w:t>زمان خاصی است</w:t>
      </w:r>
      <w:r w:rsidR="00C0074A" w:rsidRPr="00FD7FF4">
        <w:rPr>
          <w:rFonts w:hint="cs"/>
          <w:vertAlign w:val="superscript"/>
          <w:rtl/>
        </w:rPr>
        <w:t>(</w:t>
      </w:r>
      <w:r w:rsidR="00C0074A" w:rsidRPr="00FD7FF4">
        <w:rPr>
          <w:rStyle w:val="FootnoteReference"/>
          <w:rtl/>
        </w:rPr>
        <w:footnoteReference w:id="474"/>
      </w:r>
      <w:r w:rsidR="00C0074A" w:rsidRPr="00FD7FF4">
        <w:rPr>
          <w:rFonts w:hint="cs"/>
          <w:vertAlign w:val="superscript"/>
          <w:rtl/>
        </w:rPr>
        <w:t>)</w:t>
      </w:r>
      <w:r w:rsidR="00F22597" w:rsidRPr="00F22597">
        <w:rPr>
          <w:rStyle w:val="Char4"/>
          <w:rFonts w:hint="cs"/>
          <w:rtl/>
        </w:rPr>
        <w:t>.</w:t>
      </w:r>
      <w:r>
        <w:rPr>
          <w:rFonts w:hint="cs"/>
          <w:rtl/>
        </w:rPr>
        <w:t xml:space="preserve"> و دلا</w:t>
      </w:r>
      <w:r w:rsidR="001546E9">
        <w:rPr>
          <w:rFonts w:hint="cs"/>
          <w:rtl/>
        </w:rPr>
        <w:t>یل عقلی و نقلی این مس</w:t>
      </w:r>
      <w:r w:rsidR="005531A0">
        <w:rPr>
          <w:rFonts w:hint="cs"/>
          <w:rtl/>
        </w:rPr>
        <w:t>أ</w:t>
      </w:r>
      <w:r w:rsidR="001546E9">
        <w:rPr>
          <w:rFonts w:hint="cs"/>
          <w:rtl/>
        </w:rPr>
        <w:t>له را تأیید می‌کنند و منظور حدیث این است که شخص مسلمان هرچند که مرتکب گناهان کبیره هم شده باشد پس</w:t>
      </w:r>
      <w:r>
        <w:rPr>
          <w:rFonts w:hint="cs"/>
          <w:rtl/>
        </w:rPr>
        <w:t xml:space="preserve"> </w:t>
      </w:r>
      <w:r w:rsidR="001546E9">
        <w:rPr>
          <w:rFonts w:hint="cs"/>
          <w:rtl/>
        </w:rPr>
        <w:t xml:space="preserve">از مرگ مسلمان محسوب می‌شود و جاودانه در آتش نخواهد </w:t>
      </w:r>
      <w:r>
        <w:rPr>
          <w:rFonts w:hint="cs"/>
          <w:rtl/>
        </w:rPr>
        <w:t>ماند و در نهایت به بهشت داخل می</w:t>
      </w:r>
      <w:r>
        <w:rPr>
          <w:rFonts w:hint="eastAsia"/>
          <w:rtl/>
        </w:rPr>
        <w:t>‌</w:t>
      </w:r>
      <w:r w:rsidR="001546E9">
        <w:rPr>
          <w:rFonts w:hint="cs"/>
          <w:rtl/>
        </w:rPr>
        <w:t>گردد،</w:t>
      </w:r>
      <w:r>
        <w:rPr>
          <w:rFonts w:hint="cs"/>
          <w:rtl/>
        </w:rPr>
        <w:t xml:space="preserve"> اگرچه قبل از آن عذاب دیده‌ باشد</w:t>
      </w:r>
      <w:r w:rsidRPr="00E11FF3">
        <w:rPr>
          <w:rStyle w:val="Char8"/>
          <w:rFonts w:hint="cs"/>
          <w:rtl/>
        </w:rPr>
        <w:t>»</w:t>
      </w:r>
      <w:r w:rsidR="00C0074A" w:rsidRPr="00FD7FF4">
        <w:rPr>
          <w:rFonts w:hint="cs"/>
          <w:vertAlign w:val="superscript"/>
          <w:rtl/>
        </w:rPr>
        <w:t>(</w:t>
      </w:r>
      <w:r w:rsidR="00C0074A" w:rsidRPr="00FD7FF4">
        <w:rPr>
          <w:rStyle w:val="FootnoteReference"/>
          <w:rtl/>
        </w:rPr>
        <w:footnoteReference w:id="475"/>
      </w:r>
      <w:r w:rsidR="00C0074A" w:rsidRPr="00FD7FF4">
        <w:rPr>
          <w:rFonts w:hint="cs"/>
          <w:vertAlign w:val="superscript"/>
          <w:rtl/>
        </w:rPr>
        <w:t>)</w:t>
      </w:r>
      <w:r w:rsidR="001546E9">
        <w:rPr>
          <w:rFonts w:hint="cs"/>
          <w:rtl/>
        </w:rPr>
        <w:t>.</w:t>
      </w:r>
    </w:p>
    <w:p w:rsidR="001546E9" w:rsidRDefault="00AA66A9" w:rsidP="001904CE">
      <w:pPr>
        <w:pStyle w:val="a8"/>
        <w:rPr>
          <w:rtl/>
        </w:rPr>
      </w:pPr>
      <w:r>
        <w:rPr>
          <w:rFonts w:hint="cs"/>
          <w:rtl/>
        </w:rPr>
        <w:t>آ</w:t>
      </w:r>
      <w:r w:rsidR="001546E9">
        <w:rPr>
          <w:rFonts w:hint="cs"/>
          <w:rtl/>
        </w:rPr>
        <w:t>یه</w:t>
      </w:r>
      <w:r w:rsidR="000B64B9">
        <w:rPr>
          <w:rFonts w:hint="eastAsia"/>
          <w:rtl/>
        </w:rPr>
        <w:t>‌</w:t>
      </w:r>
      <w:r w:rsidR="000B64B9">
        <w:rPr>
          <w:rFonts w:hint="cs"/>
          <w:rtl/>
        </w:rPr>
        <w:t>ی</w:t>
      </w:r>
      <w:r w:rsidR="001546E9">
        <w:rPr>
          <w:rFonts w:hint="cs"/>
          <w:rtl/>
        </w:rPr>
        <w:t xml:space="preserve"> 93 سوره‌ی نساء هم به آثار خطرناک قتل اشاره دارد، زیرا قتل به معنی تجاوز به حق زندگی دیگران است و این حق را خداوند متعال به انسان داده و چنین </w:t>
      </w:r>
      <w:r w:rsidR="001546E9">
        <w:rPr>
          <w:rFonts w:hint="cs"/>
          <w:rtl/>
        </w:rPr>
        <w:lastRenderedPageBreak/>
        <w:t>مقدر کرده</w:t>
      </w:r>
      <w:r w:rsidR="005531A0">
        <w:rPr>
          <w:rtl/>
        </w:rPr>
        <w:softHyphen/>
      </w:r>
      <w:r w:rsidR="005531A0">
        <w:rPr>
          <w:rFonts w:hint="cs"/>
          <w:rtl/>
        </w:rPr>
        <w:t>است</w:t>
      </w:r>
      <w:r w:rsidR="001546E9">
        <w:rPr>
          <w:rFonts w:hint="cs"/>
          <w:rtl/>
        </w:rPr>
        <w:t xml:space="preserve"> که ف</w:t>
      </w:r>
      <w:r w:rsidR="00D860DD">
        <w:rPr>
          <w:rFonts w:hint="cs"/>
          <w:rtl/>
        </w:rPr>
        <w:t>قط با امر و اراده‌ی او به دنیا پ</w:t>
      </w:r>
      <w:r w:rsidR="001546E9">
        <w:rPr>
          <w:rFonts w:hint="cs"/>
          <w:rtl/>
        </w:rPr>
        <w:t>ا بگذارد و از آن خارج شود. پس اگر کسی برخلاف دستور و اراده</w:t>
      </w:r>
      <w:r w:rsidR="00D860DD">
        <w:rPr>
          <w:rFonts w:hint="eastAsia"/>
          <w:rtl/>
        </w:rPr>
        <w:t>‌ی</w:t>
      </w:r>
      <w:r w:rsidR="000B64B9">
        <w:rPr>
          <w:rFonts w:hint="cs"/>
          <w:rtl/>
        </w:rPr>
        <w:t xml:space="preserve"> </w:t>
      </w:r>
      <w:r w:rsidR="001546E9">
        <w:rPr>
          <w:rFonts w:hint="cs"/>
          <w:rtl/>
        </w:rPr>
        <w:t>‌خداوند از عالم شهادت خارج گردد [مانند اقدام به خودکشی] در معرض خشم و عذاب خدای تعالی قرار می‌گیرد و اگر برخلاف دستور پروردگار باعث گرفتن حق زندگی از دیگران گ</w:t>
      </w:r>
      <w:r w:rsidR="00D860DD">
        <w:rPr>
          <w:rFonts w:hint="cs"/>
          <w:rtl/>
        </w:rPr>
        <w:t>ردد باز</w:t>
      </w:r>
      <w:r w:rsidR="001546E9">
        <w:rPr>
          <w:rFonts w:hint="cs"/>
          <w:rtl/>
        </w:rPr>
        <w:t>هم در معرض خشم و لعنت خدا</w:t>
      </w:r>
      <w:r w:rsidR="00DE2DE4">
        <w:rPr>
          <w:rFonts w:hint="cs"/>
          <w:rtl/>
        </w:rPr>
        <w:t>و</w:t>
      </w:r>
      <w:r w:rsidR="001546E9">
        <w:rPr>
          <w:rFonts w:hint="cs"/>
          <w:rtl/>
        </w:rPr>
        <w:t>ند قرار می‌گیرد و برای همیشه در جهنم می‌ماند</w:t>
      </w:r>
      <w:r w:rsidR="001904CE" w:rsidRPr="00FD7FF4">
        <w:rPr>
          <w:rFonts w:hint="cs"/>
          <w:vertAlign w:val="superscript"/>
          <w:rtl/>
        </w:rPr>
        <w:t>(</w:t>
      </w:r>
      <w:r w:rsidR="001904CE" w:rsidRPr="00FD7FF4">
        <w:rPr>
          <w:rStyle w:val="FootnoteReference"/>
          <w:rtl/>
        </w:rPr>
        <w:footnoteReference w:id="476"/>
      </w:r>
      <w:r w:rsidR="001904CE" w:rsidRPr="00FD7FF4">
        <w:rPr>
          <w:rFonts w:hint="cs"/>
          <w:vertAlign w:val="superscript"/>
          <w:rtl/>
        </w:rPr>
        <w:t>)</w:t>
      </w:r>
      <w:r w:rsidR="001546E9">
        <w:rPr>
          <w:rFonts w:hint="cs"/>
          <w:rtl/>
        </w:rPr>
        <w:t>.</w:t>
      </w:r>
    </w:p>
    <w:p w:rsidR="001546E9" w:rsidRDefault="001546E9" w:rsidP="001546E9">
      <w:pPr>
        <w:pStyle w:val="a8"/>
        <w:rPr>
          <w:rtl/>
        </w:rPr>
      </w:pPr>
      <w:r>
        <w:rPr>
          <w:rFonts w:hint="cs"/>
          <w:rtl/>
        </w:rPr>
        <w:t>قرآن کریم مسئولیت جامعه‌ی مسلمان را در زمینه</w:t>
      </w:r>
      <w:r w:rsidR="0034670A">
        <w:rPr>
          <w:rFonts w:hint="cs"/>
          <w:rtl/>
        </w:rPr>
        <w:t xml:space="preserve">‌ی </w:t>
      </w:r>
      <w:r>
        <w:rPr>
          <w:rFonts w:hint="cs"/>
          <w:rtl/>
        </w:rPr>
        <w:t>حفظ حق زندگی افراد و مجازات قاتلان و دفاع از حق زندگی مردم گوشزد فرموده و قتل ناحق یک انسان را برابر با قتل همه‌ی انسان‌ها داشته و بخشیدن دوباره‌ی زندگی به یک انسان را همانند زندگی بخشیدن به همه‌ی انسان</w:t>
      </w:r>
      <w:r>
        <w:rPr>
          <w:rFonts w:hint="eastAsia"/>
          <w:rtl/>
        </w:rPr>
        <w:t>‌ها برشمرده است.</w:t>
      </w:r>
      <w:r>
        <w:rPr>
          <w:rFonts w:hint="cs"/>
          <w:rtl/>
        </w:rPr>
        <w:t xml:space="preserve"> قرآن جنین فرمود</w:t>
      </w:r>
      <w:r w:rsidR="000B64B9">
        <w:rPr>
          <w:rFonts w:hint="cs"/>
          <w:rtl/>
        </w:rPr>
        <w:t>ه</w:t>
      </w:r>
      <w:r w:rsidR="005531A0">
        <w:rPr>
          <w:rtl/>
        </w:rPr>
        <w:softHyphen/>
      </w:r>
      <w:r w:rsidR="005531A0">
        <w:rPr>
          <w:rFonts w:hint="cs"/>
          <w:rtl/>
        </w:rPr>
        <w:t>است</w:t>
      </w:r>
      <w:r>
        <w:rPr>
          <w:rFonts w:hint="cs"/>
          <w:rtl/>
        </w:rPr>
        <w:t>:</w:t>
      </w:r>
    </w:p>
    <w:p w:rsidR="00BF3FD7" w:rsidRPr="00BF3FD7" w:rsidRDefault="001546E9" w:rsidP="00D860DD">
      <w:pPr>
        <w:pStyle w:val="af1"/>
        <w:rPr>
          <w:rStyle w:val="Char4"/>
          <w:rtl/>
        </w:rPr>
      </w:pPr>
      <w:r w:rsidRPr="00AB7196">
        <w:rPr>
          <w:rStyle w:val="Char8"/>
          <w:rtl/>
        </w:rPr>
        <w:t>﴿</w:t>
      </w:r>
      <w:r w:rsidRPr="00587109">
        <w:rPr>
          <w:rFonts w:hint="eastAsia"/>
          <w:rtl/>
        </w:rPr>
        <w:t>مَن</w:t>
      </w:r>
      <w:r w:rsidRPr="00587109">
        <w:rPr>
          <w:rtl/>
        </w:rPr>
        <w:t xml:space="preserve"> </w:t>
      </w:r>
      <w:r w:rsidRPr="00587109">
        <w:rPr>
          <w:rFonts w:hint="eastAsia"/>
          <w:rtl/>
        </w:rPr>
        <w:t>قَتَلَ</w:t>
      </w:r>
      <w:r w:rsidRPr="00587109">
        <w:rPr>
          <w:rtl/>
        </w:rPr>
        <w:t xml:space="preserve"> </w:t>
      </w:r>
      <w:r w:rsidRPr="00587109">
        <w:rPr>
          <w:rFonts w:hint="eastAsia"/>
          <w:rtl/>
        </w:rPr>
        <w:t>نَف</w:t>
      </w:r>
      <w:r w:rsidRPr="00587109">
        <w:rPr>
          <w:rFonts w:hint="cs"/>
          <w:rtl/>
        </w:rPr>
        <w:t>ۡ</w:t>
      </w:r>
      <w:r w:rsidRPr="00587109">
        <w:rPr>
          <w:rFonts w:hint="eastAsia"/>
          <w:rtl/>
        </w:rPr>
        <w:t>سَ</w:t>
      </w:r>
      <w:r w:rsidRPr="00587109">
        <w:rPr>
          <w:rFonts w:hint="cs"/>
          <w:rtl/>
        </w:rPr>
        <w:t>ۢ</w:t>
      </w:r>
      <w:r w:rsidRPr="00587109">
        <w:rPr>
          <w:rFonts w:hint="eastAsia"/>
          <w:rtl/>
        </w:rPr>
        <w:t>ا</w:t>
      </w:r>
      <w:r w:rsidRPr="00587109">
        <w:rPr>
          <w:rtl/>
        </w:rPr>
        <w:t xml:space="preserve"> </w:t>
      </w:r>
      <w:r w:rsidRPr="00587109">
        <w:rPr>
          <w:rFonts w:hint="eastAsia"/>
          <w:rtl/>
        </w:rPr>
        <w:t>بِغَي</w:t>
      </w:r>
      <w:r w:rsidRPr="00587109">
        <w:rPr>
          <w:rFonts w:hint="cs"/>
          <w:rtl/>
        </w:rPr>
        <w:t>ۡ</w:t>
      </w:r>
      <w:r w:rsidRPr="00587109">
        <w:rPr>
          <w:rFonts w:hint="eastAsia"/>
          <w:rtl/>
        </w:rPr>
        <w:t>رِ</w:t>
      </w:r>
      <w:r w:rsidRPr="00587109">
        <w:rPr>
          <w:rtl/>
        </w:rPr>
        <w:t xml:space="preserve"> </w:t>
      </w:r>
      <w:r w:rsidRPr="00587109">
        <w:rPr>
          <w:rFonts w:hint="eastAsia"/>
          <w:rtl/>
        </w:rPr>
        <w:t>نَف</w:t>
      </w:r>
      <w:r w:rsidRPr="00587109">
        <w:rPr>
          <w:rFonts w:hint="cs"/>
          <w:rtl/>
        </w:rPr>
        <w:t>ۡ</w:t>
      </w:r>
      <w:r w:rsidRPr="00587109">
        <w:rPr>
          <w:rFonts w:hint="eastAsia"/>
          <w:rtl/>
        </w:rPr>
        <w:t>سٍ</w:t>
      </w:r>
      <w:r w:rsidRPr="00587109">
        <w:rPr>
          <w:rtl/>
        </w:rPr>
        <w:t xml:space="preserve"> </w:t>
      </w:r>
      <w:r w:rsidRPr="00587109">
        <w:rPr>
          <w:rFonts w:hint="eastAsia"/>
          <w:rtl/>
        </w:rPr>
        <w:t>أَو</w:t>
      </w:r>
      <w:r w:rsidRPr="00587109">
        <w:rPr>
          <w:rFonts w:hint="cs"/>
          <w:rtl/>
        </w:rPr>
        <w:t>ۡ</w:t>
      </w:r>
      <w:r w:rsidRPr="00587109">
        <w:rPr>
          <w:rtl/>
        </w:rPr>
        <w:t xml:space="preserve"> </w:t>
      </w:r>
      <w:r w:rsidRPr="00587109">
        <w:rPr>
          <w:rFonts w:hint="eastAsia"/>
          <w:rtl/>
        </w:rPr>
        <w:t>فَسَاد</w:t>
      </w:r>
      <w:r w:rsidRPr="00587109">
        <w:rPr>
          <w:rFonts w:hint="cs"/>
          <w:rtl/>
        </w:rPr>
        <w:t>ٖ</w:t>
      </w:r>
      <w:r w:rsidRPr="00587109">
        <w:rPr>
          <w:rtl/>
        </w:rPr>
        <w:t xml:space="preserve"> </w:t>
      </w:r>
      <w:r w:rsidRPr="00587109">
        <w:rPr>
          <w:rFonts w:hint="eastAsia"/>
          <w:rtl/>
        </w:rPr>
        <w:t>فِي</w:t>
      </w:r>
      <w:r w:rsidRPr="00587109">
        <w:rPr>
          <w:rtl/>
        </w:rPr>
        <w:t xml:space="preserve"> </w:t>
      </w:r>
      <w:r w:rsidRPr="00587109">
        <w:rPr>
          <w:rFonts w:hint="cs"/>
          <w:rtl/>
        </w:rPr>
        <w:t>ٱ</w:t>
      </w:r>
      <w:r w:rsidRPr="00587109">
        <w:rPr>
          <w:rFonts w:hint="eastAsia"/>
          <w:rtl/>
        </w:rPr>
        <w:t>ل</w:t>
      </w:r>
      <w:r w:rsidRPr="00587109">
        <w:rPr>
          <w:rFonts w:hint="cs"/>
          <w:rtl/>
        </w:rPr>
        <w:t>ۡ</w:t>
      </w:r>
      <w:r w:rsidRPr="00587109">
        <w:rPr>
          <w:rFonts w:hint="eastAsia"/>
          <w:rtl/>
        </w:rPr>
        <w:t>أَر</w:t>
      </w:r>
      <w:r w:rsidRPr="00587109">
        <w:rPr>
          <w:rFonts w:hint="cs"/>
          <w:rtl/>
        </w:rPr>
        <w:t>ۡ</w:t>
      </w:r>
      <w:r w:rsidRPr="00587109">
        <w:rPr>
          <w:rFonts w:hint="eastAsia"/>
          <w:rtl/>
        </w:rPr>
        <w:t>ضِ</w:t>
      </w:r>
      <w:r w:rsidRPr="00587109">
        <w:rPr>
          <w:rtl/>
        </w:rPr>
        <w:t xml:space="preserve"> </w:t>
      </w:r>
      <w:r w:rsidRPr="00587109">
        <w:rPr>
          <w:rFonts w:hint="eastAsia"/>
          <w:rtl/>
        </w:rPr>
        <w:t>فَكَأَنَّمَا</w:t>
      </w:r>
      <w:r w:rsidRPr="00587109">
        <w:rPr>
          <w:rtl/>
        </w:rPr>
        <w:t xml:space="preserve"> </w:t>
      </w:r>
      <w:r w:rsidRPr="00587109">
        <w:rPr>
          <w:rFonts w:hint="eastAsia"/>
          <w:rtl/>
        </w:rPr>
        <w:t>قَتَلَ</w:t>
      </w:r>
      <w:r w:rsidRPr="00587109">
        <w:rPr>
          <w:rtl/>
        </w:rPr>
        <w:t xml:space="preserve"> </w:t>
      </w:r>
      <w:r w:rsidRPr="00587109">
        <w:rPr>
          <w:rFonts w:hint="cs"/>
          <w:rtl/>
        </w:rPr>
        <w:t>ٱ</w:t>
      </w:r>
      <w:r w:rsidRPr="00587109">
        <w:rPr>
          <w:rFonts w:hint="eastAsia"/>
          <w:rtl/>
        </w:rPr>
        <w:t>لنَّاسَ</w:t>
      </w:r>
      <w:r w:rsidRPr="00587109">
        <w:rPr>
          <w:rtl/>
        </w:rPr>
        <w:t xml:space="preserve"> </w:t>
      </w:r>
      <w:r w:rsidRPr="00587109">
        <w:rPr>
          <w:rFonts w:hint="eastAsia"/>
          <w:rtl/>
        </w:rPr>
        <w:t>جَمِيع</w:t>
      </w:r>
      <w:r w:rsidRPr="00587109">
        <w:rPr>
          <w:rFonts w:hint="cs"/>
          <w:rtl/>
        </w:rPr>
        <w:t>ٗ</w:t>
      </w:r>
      <w:r w:rsidRPr="00587109">
        <w:rPr>
          <w:rFonts w:hint="eastAsia"/>
          <w:rtl/>
        </w:rPr>
        <w:t>ا</w:t>
      </w:r>
      <w:r w:rsidRPr="00AB7196">
        <w:rPr>
          <w:rStyle w:val="Char8"/>
          <w:rtl/>
        </w:rPr>
        <w:t>﴾</w:t>
      </w:r>
      <w:r>
        <w:rPr>
          <w:rFonts w:hint="cs"/>
          <w:rtl/>
        </w:rPr>
        <w:t xml:space="preserve"> </w:t>
      </w:r>
      <w:r w:rsidRPr="00587109">
        <w:rPr>
          <w:rStyle w:val="Char6"/>
          <w:rFonts w:hint="cs"/>
          <w:rtl/>
        </w:rPr>
        <w:t>[</w:t>
      </w:r>
      <w:r w:rsidR="00D860DD">
        <w:rPr>
          <w:rStyle w:val="Char6"/>
          <w:rFonts w:hint="cs"/>
          <w:rtl/>
        </w:rPr>
        <w:t>الم</w:t>
      </w:r>
      <w:r>
        <w:rPr>
          <w:rStyle w:val="Char6"/>
          <w:rFonts w:hint="cs"/>
          <w:rtl/>
        </w:rPr>
        <w:t>ا</w:t>
      </w:r>
      <w:r w:rsidR="00D860DD">
        <w:rPr>
          <w:rStyle w:val="Char6"/>
          <w:rFonts w:hint="cs"/>
          <w:rtl/>
        </w:rPr>
        <w:t>ئ</w:t>
      </w:r>
      <w:r>
        <w:rPr>
          <w:rStyle w:val="Char6"/>
          <w:rFonts w:hint="cs"/>
          <w:rtl/>
        </w:rPr>
        <w:t>دة: 32</w:t>
      </w:r>
      <w:r w:rsidRPr="00587109">
        <w:rPr>
          <w:rStyle w:val="Char6"/>
          <w:rFonts w:hint="cs"/>
          <w:rtl/>
        </w:rPr>
        <w:t>]</w:t>
      </w:r>
      <w:r w:rsidRPr="00BF3FD7">
        <w:rPr>
          <w:rStyle w:val="Char4"/>
          <w:rFonts w:hint="cs"/>
          <w:rtl/>
        </w:rPr>
        <w:t>.</w:t>
      </w:r>
    </w:p>
    <w:p w:rsidR="00E30DC6" w:rsidRPr="00E30DC6" w:rsidRDefault="000B64B9" w:rsidP="001546E9">
      <w:pPr>
        <w:pStyle w:val="ab"/>
        <w:rPr>
          <w:rStyle w:val="Char4"/>
          <w:rtl/>
        </w:rPr>
      </w:pPr>
      <w:r w:rsidRPr="00E11FF3">
        <w:rPr>
          <w:rStyle w:val="Char8"/>
          <w:rFonts w:hint="cs"/>
          <w:rtl/>
        </w:rPr>
        <w:t>«</w:t>
      </w:r>
      <w:r w:rsidR="00D860DD">
        <w:rPr>
          <w:rFonts w:hint="cs"/>
          <w:rtl/>
        </w:rPr>
        <w:t>هر</w:t>
      </w:r>
      <w:r w:rsidR="001546E9" w:rsidRPr="00587109">
        <w:rPr>
          <w:rFonts w:hint="cs"/>
          <w:rtl/>
        </w:rPr>
        <w:t>کس انسانی را بدون ارتکاب قتل، یا فساد در زمین بکشد، چنان است که</w:t>
      </w:r>
      <w:r>
        <w:rPr>
          <w:rFonts w:hint="cs"/>
          <w:rtl/>
        </w:rPr>
        <w:t xml:space="preserve"> گو</w:t>
      </w:r>
      <w:r w:rsidR="00D860DD">
        <w:rPr>
          <w:rFonts w:hint="cs"/>
          <w:rtl/>
        </w:rPr>
        <w:t>ی</w:t>
      </w:r>
      <w:r>
        <w:rPr>
          <w:rFonts w:hint="cs"/>
          <w:rtl/>
        </w:rPr>
        <w:t>ی همه‌ی انسان‌ها را کشته است</w:t>
      </w:r>
      <w:r w:rsidRPr="00E11FF3">
        <w:rPr>
          <w:rStyle w:val="Char8"/>
          <w:rFonts w:hint="cs"/>
          <w:rtl/>
        </w:rPr>
        <w:t>»</w:t>
      </w:r>
      <w:r w:rsidR="00E30DC6" w:rsidRPr="00E30DC6">
        <w:rPr>
          <w:rStyle w:val="Char4"/>
          <w:rFonts w:hint="cs"/>
          <w:rtl/>
        </w:rPr>
        <w:t>.</w:t>
      </w:r>
    </w:p>
    <w:p w:rsidR="001546E9" w:rsidRDefault="001546E9" w:rsidP="005531A0">
      <w:pPr>
        <w:pStyle w:val="a8"/>
        <w:rPr>
          <w:rtl/>
        </w:rPr>
      </w:pPr>
      <w:r>
        <w:rPr>
          <w:rFonts w:hint="cs"/>
          <w:rtl/>
        </w:rPr>
        <w:t>هر جامعه‌ای که در برابر سلب حق زندگی از افراد ساکت می‌ماند و با سبک سری و</w:t>
      </w:r>
      <w:r w:rsidR="00850650">
        <w:rPr>
          <w:rFonts w:hint="cs"/>
          <w:rtl/>
        </w:rPr>
        <w:t xml:space="preserve"> بی‌</w:t>
      </w:r>
      <w:r>
        <w:rPr>
          <w:rFonts w:hint="cs"/>
          <w:rtl/>
        </w:rPr>
        <w:t>مبالاتی به این جرم بزرگ می‌نگرد و</w:t>
      </w:r>
      <w:r w:rsidR="001E61B2">
        <w:rPr>
          <w:rFonts w:hint="cs"/>
          <w:rtl/>
        </w:rPr>
        <w:t xml:space="preserve"> همان‌گونه </w:t>
      </w:r>
      <w:r>
        <w:rPr>
          <w:rFonts w:hint="cs"/>
          <w:rtl/>
        </w:rPr>
        <w:t>که اخبار عصر حاضر از</w:t>
      </w:r>
      <w:r w:rsidR="00850650">
        <w:rPr>
          <w:rFonts w:hint="cs"/>
          <w:rtl/>
        </w:rPr>
        <w:t xml:space="preserve"> بی‌</w:t>
      </w:r>
      <w:r>
        <w:rPr>
          <w:rFonts w:hint="cs"/>
          <w:rtl/>
        </w:rPr>
        <w:t>تفاوتی اکثریت مردم در برابر جنایتکارانه‌ترین نمونه‌های قتل خبر می‌دهد و چنین جرمی بدون دخالت دیگران به وقوع</w:t>
      </w:r>
      <w:r w:rsidR="00850650">
        <w:rPr>
          <w:rFonts w:hint="cs"/>
          <w:rtl/>
        </w:rPr>
        <w:t xml:space="preserve"> می‌</w:t>
      </w:r>
      <w:r>
        <w:rPr>
          <w:rFonts w:hint="cs"/>
          <w:rtl/>
        </w:rPr>
        <w:t>پیوندد، چنین جامعه‌ای به قاتلان فرصت می‌دهد که پس از قتل اول به قتل دوم و سوم نیز اقدام نمایند، به خصوص اگر ترس واقع شدن زیر حکم قانون را هم نداشه باش</w:t>
      </w:r>
      <w:r w:rsidR="000B64B9">
        <w:rPr>
          <w:rFonts w:hint="cs"/>
          <w:rtl/>
        </w:rPr>
        <w:t>ند. چنین برخو</w:t>
      </w:r>
      <w:r w:rsidR="00DE2DE4">
        <w:rPr>
          <w:rFonts w:hint="cs"/>
          <w:rtl/>
        </w:rPr>
        <w:t>ر</w:t>
      </w:r>
      <w:r w:rsidR="000B64B9">
        <w:rPr>
          <w:rFonts w:hint="cs"/>
          <w:rtl/>
        </w:rPr>
        <w:t>دی از جانب جامعه را</w:t>
      </w:r>
      <w:r>
        <w:rPr>
          <w:rFonts w:hint="cs"/>
          <w:rtl/>
        </w:rPr>
        <w:t xml:space="preserve"> می‌توان یکی از علل کثرت جرائم قتل در این عصر دانست. بسیاری اوقات انگیزه‌ی قتل اموری بسیار جزئی و بی‌ارزش است و این نشان از کم‌بها بودن جان انسان‌ها در تمدن مادی است. بسیار اتفاق افتاده</w:t>
      </w:r>
      <w:r w:rsidR="005531A0">
        <w:rPr>
          <w:rtl/>
        </w:rPr>
        <w:softHyphen/>
      </w:r>
      <w:r w:rsidR="005531A0">
        <w:rPr>
          <w:rFonts w:hint="cs"/>
          <w:rtl/>
        </w:rPr>
        <w:t>است</w:t>
      </w:r>
      <w:r>
        <w:rPr>
          <w:rFonts w:hint="cs"/>
          <w:rtl/>
        </w:rPr>
        <w:t xml:space="preserve"> ک</w:t>
      </w:r>
      <w:r w:rsidR="000B64B9">
        <w:rPr>
          <w:rFonts w:hint="cs"/>
          <w:rtl/>
        </w:rPr>
        <w:t>ه افرادی برای به دست آوردن چند</w:t>
      </w:r>
      <w:r w:rsidR="00D860DD">
        <w:rPr>
          <w:rFonts w:hint="cs"/>
          <w:rtl/>
        </w:rPr>
        <w:t xml:space="preserve"> </w:t>
      </w:r>
      <w:r w:rsidR="00D860DD" w:rsidRPr="00E11FF3">
        <w:rPr>
          <w:rStyle w:val="Char8"/>
          <w:rtl/>
        </w:rPr>
        <w:t>«</w:t>
      </w:r>
      <w:r w:rsidR="00D860DD">
        <w:rPr>
          <w:rFonts w:hint="cs"/>
          <w:rtl/>
        </w:rPr>
        <w:t>جنیه</w:t>
      </w:r>
      <w:r w:rsidR="00D860DD" w:rsidRPr="00E11FF3">
        <w:rPr>
          <w:rStyle w:val="Char8"/>
          <w:rtl/>
        </w:rPr>
        <w:t>»</w:t>
      </w:r>
      <w:r w:rsidR="00D860DD">
        <w:rPr>
          <w:rFonts w:hint="cs"/>
          <w:rtl/>
        </w:rPr>
        <w:t xml:space="preserve"> یا چند</w:t>
      </w:r>
      <w:r w:rsidR="000B64B9">
        <w:rPr>
          <w:rFonts w:hint="cs"/>
          <w:rtl/>
        </w:rPr>
        <w:t xml:space="preserve"> </w:t>
      </w:r>
      <w:r w:rsidR="000B64B9" w:rsidRPr="00E11FF3">
        <w:rPr>
          <w:rStyle w:val="Char8"/>
          <w:rFonts w:hint="cs"/>
          <w:rtl/>
        </w:rPr>
        <w:t>«</w:t>
      </w:r>
      <w:r w:rsidR="000B64B9">
        <w:rPr>
          <w:rFonts w:hint="cs"/>
          <w:rtl/>
        </w:rPr>
        <w:t>دلار</w:t>
      </w:r>
      <w:r w:rsidR="000B64B9" w:rsidRPr="00E11FF3">
        <w:rPr>
          <w:rStyle w:val="Char8"/>
          <w:rFonts w:hint="cs"/>
          <w:rtl/>
        </w:rPr>
        <w:t>»</w:t>
      </w:r>
      <w:r>
        <w:rPr>
          <w:rFonts w:hint="cs"/>
          <w:rtl/>
        </w:rPr>
        <w:t xml:space="preserve"> که بتوانند با آن شرابی را بنوشند، دیگران را به قتل رساند</w:t>
      </w:r>
      <w:r w:rsidR="000B64B9">
        <w:rPr>
          <w:rFonts w:hint="cs"/>
          <w:rtl/>
        </w:rPr>
        <w:t>ه‌</w:t>
      </w:r>
      <w:r>
        <w:rPr>
          <w:rFonts w:hint="cs"/>
          <w:rtl/>
        </w:rPr>
        <w:t>اند صرفاً به این خاطر که بدن</w:t>
      </w:r>
      <w:r w:rsidR="00D860DD">
        <w:rPr>
          <w:rFonts w:hint="eastAsia"/>
          <w:rtl/>
        </w:rPr>
        <w:t>‌</w:t>
      </w:r>
      <w:r>
        <w:rPr>
          <w:rFonts w:hint="cs"/>
          <w:rtl/>
        </w:rPr>
        <w:t>شان به</w:t>
      </w:r>
      <w:r w:rsidR="005531A0">
        <w:rPr>
          <w:rtl/>
        </w:rPr>
        <w:softHyphen/>
      </w:r>
      <w:r>
        <w:rPr>
          <w:rFonts w:hint="cs"/>
          <w:rtl/>
        </w:rPr>
        <w:t>آن عادت گرفته و یا به ماده</w:t>
      </w:r>
      <w:r w:rsidR="000B64B9">
        <w:rPr>
          <w:rFonts w:hint="eastAsia"/>
          <w:rtl/>
        </w:rPr>
        <w:t>‌ای مخدر معتاد شده</w:t>
      </w:r>
      <w:r w:rsidR="000B64B9">
        <w:rPr>
          <w:rFonts w:hint="cs"/>
          <w:rtl/>
        </w:rPr>
        <w:t>‌</w:t>
      </w:r>
      <w:r>
        <w:rPr>
          <w:rFonts w:hint="eastAsia"/>
          <w:rtl/>
        </w:rPr>
        <w:t xml:space="preserve">اند. </w:t>
      </w:r>
      <w:r>
        <w:rPr>
          <w:rFonts w:hint="cs"/>
          <w:rtl/>
        </w:rPr>
        <w:t xml:space="preserve">گاهی هم شخص مقتول جزو بستگان و نزدیکان قاتل بوده و فقط به خاطر این که او را به خشم آورده یا لذتش را از او قطع نموده او را کشته است یا شاید شخصی فرزند خود را به قتل </w:t>
      </w:r>
      <w:r>
        <w:rPr>
          <w:rFonts w:hint="cs"/>
          <w:rtl/>
        </w:rPr>
        <w:lastRenderedPageBreak/>
        <w:t>برساند به این بهانه که حق دارد زندگی را از او بگیرد تا از یک بیما</w:t>
      </w:r>
      <w:r w:rsidR="000B64B9">
        <w:rPr>
          <w:rFonts w:hint="cs"/>
          <w:rtl/>
        </w:rPr>
        <w:t>ری طولانی مدت یا خطرات ناشی از ج</w:t>
      </w:r>
      <w:r>
        <w:rPr>
          <w:rFonts w:hint="cs"/>
          <w:rtl/>
        </w:rPr>
        <w:t>نگ یا سختی‌های ممکن در مسیر زندگی او</w:t>
      </w:r>
      <w:r w:rsidR="000B64B9">
        <w:rPr>
          <w:rFonts w:hint="cs"/>
          <w:rtl/>
        </w:rPr>
        <w:t xml:space="preserve"> </w:t>
      </w:r>
      <w:r>
        <w:rPr>
          <w:rFonts w:hint="cs"/>
          <w:rtl/>
        </w:rPr>
        <w:t>را نجات دهد.</w:t>
      </w:r>
    </w:p>
    <w:p w:rsidR="001546E9" w:rsidRDefault="001546E9" w:rsidP="000B64B9">
      <w:pPr>
        <w:pStyle w:val="a8"/>
        <w:rPr>
          <w:rtl/>
        </w:rPr>
      </w:pPr>
      <w:r>
        <w:rPr>
          <w:rFonts w:hint="cs"/>
          <w:rtl/>
        </w:rPr>
        <w:t>در حقیقت</w:t>
      </w:r>
      <w:r w:rsidR="00850650">
        <w:rPr>
          <w:rFonts w:hint="cs"/>
          <w:rtl/>
        </w:rPr>
        <w:t xml:space="preserve"> بی‌</w:t>
      </w:r>
      <w:r>
        <w:rPr>
          <w:rFonts w:hint="cs"/>
          <w:rtl/>
        </w:rPr>
        <w:t>احترامی به حق زندگی افراد، تجاوز به همه‌ی اجتماع ا</w:t>
      </w:r>
      <w:r w:rsidR="000B64B9">
        <w:rPr>
          <w:rFonts w:hint="cs"/>
          <w:rtl/>
        </w:rPr>
        <w:t>ست، زیرا همه‌ی افراد به طور مساو</w:t>
      </w:r>
      <w:r>
        <w:rPr>
          <w:rFonts w:hint="cs"/>
          <w:rtl/>
        </w:rPr>
        <w:t xml:space="preserve">ی از حق حیات برخوردارند و بی‌ارزش دانستن حق یک شخص منجر به بی‌ارزش دانستن حقوق دیگران خواهد شد و در نتیجه حق </w:t>
      </w:r>
      <w:r w:rsidRPr="000B64B9">
        <w:rPr>
          <w:rFonts w:hint="cs"/>
          <w:rtl/>
        </w:rPr>
        <w:t>حیات</w:t>
      </w:r>
      <w:r w:rsidR="000B64B9">
        <w:rPr>
          <w:rFonts w:hint="cs"/>
          <w:rtl/>
        </w:rPr>
        <w:t xml:space="preserve"> </w:t>
      </w:r>
      <w:r>
        <w:rPr>
          <w:rFonts w:hint="cs"/>
          <w:rtl/>
        </w:rPr>
        <w:t>پایمال می</w:t>
      </w:r>
      <w:r w:rsidR="000B64B9">
        <w:rPr>
          <w:rFonts w:hint="cs"/>
          <w:rtl/>
        </w:rPr>
        <w:t xml:space="preserve">‌گردد و کل جامعه احساس امنیت خود را در </w:t>
      </w:r>
      <w:r>
        <w:rPr>
          <w:rFonts w:hint="cs"/>
          <w:rtl/>
        </w:rPr>
        <w:t>دست م</w:t>
      </w:r>
      <w:r w:rsidR="000B64B9">
        <w:rPr>
          <w:rFonts w:hint="cs"/>
          <w:rtl/>
        </w:rPr>
        <w:t>ی</w:t>
      </w:r>
      <w:r w:rsidR="000B64B9">
        <w:rPr>
          <w:rFonts w:hint="eastAsia"/>
          <w:rtl/>
        </w:rPr>
        <w:t>‌</w:t>
      </w:r>
      <w:r>
        <w:rPr>
          <w:rFonts w:hint="cs"/>
          <w:rtl/>
        </w:rPr>
        <w:t>ده</w:t>
      </w:r>
      <w:r w:rsidR="00A9314B">
        <w:rPr>
          <w:rFonts w:hint="cs"/>
          <w:rtl/>
        </w:rPr>
        <w:t>د و امنیت اجتماعی در خطر می‌افت</w:t>
      </w:r>
      <w:r>
        <w:rPr>
          <w:rFonts w:hint="cs"/>
          <w:rtl/>
        </w:rPr>
        <w:t xml:space="preserve">د. </w:t>
      </w:r>
    </w:p>
    <w:p w:rsidR="001546E9" w:rsidRDefault="001546E9" w:rsidP="001546E9">
      <w:pPr>
        <w:pStyle w:val="a8"/>
        <w:rPr>
          <w:rtl/>
        </w:rPr>
      </w:pPr>
      <w:r>
        <w:rPr>
          <w:rFonts w:hint="cs"/>
          <w:rtl/>
        </w:rPr>
        <w:t>گاهی اوقات افرادی هستند که در معیار حقیقت هم حق زندگی را از دست می‌دهند و آن زمانی است که حرمت شریعت خدا را نگه ندارد، با آن رو در رو بایست</w:t>
      </w:r>
      <w:r w:rsidR="005531A0">
        <w:rPr>
          <w:rFonts w:hint="cs"/>
          <w:rtl/>
        </w:rPr>
        <w:t>ن</w:t>
      </w:r>
      <w:r>
        <w:rPr>
          <w:rFonts w:hint="cs"/>
          <w:rtl/>
        </w:rPr>
        <w:t>د و برای نشر فساد در زمین بکوش</w:t>
      </w:r>
      <w:r w:rsidR="005531A0">
        <w:rPr>
          <w:rFonts w:hint="cs"/>
          <w:rtl/>
        </w:rPr>
        <w:t>ن</w:t>
      </w:r>
      <w:r>
        <w:rPr>
          <w:rFonts w:hint="cs"/>
          <w:rtl/>
        </w:rPr>
        <w:t>د، در چنین حالی</w:t>
      </w:r>
      <w:r w:rsidR="00A9314B">
        <w:rPr>
          <w:rFonts w:hint="cs"/>
          <w:rtl/>
        </w:rPr>
        <w:t xml:space="preserve"> قتل او برابر با دادن حق زندگی </w:t>
      </w:r>
      <w:r>
        <w:rPr>
          <w:rFonts w:hint="cs"/>
          <w:rtl/>
        </w:rPr>
        <w:t>به دیگران است. خداوند در این باره فرموده است:</w:t>
      </w:r>
    </w:p>
    <w:p w:rsidR="00BF3FD7" w:rsidRPr="00BF3FD7" w:rsidRDefault="001546E9" w:rsidP="001546E9">
      <w:pPr>
        <w:pStyle w:val="af1"/>
        <w:rPr>
          <w:rStyle w:val="Char4"/>
          <w:rtl/>
        </w:rPr>
      </w:pPr>
      <w:r w:rsidRPr="00AB7196">
        <w:rPr>
          <w:rStyle w:val="Char8"/>
          <w:rtl/>
        </w:rPr>
        <w:t>﴿</w:t>
      </w:r>
      <w:r w:rsidRPr="003D33D4">
        <w:rPr>
          <w:rFonts w:hint="eastAsia"/>
          <w:rtl/>
        </w:rPr>
        <w:t>وَلَكُم</w:t>
      </w:r>
      <w:r w:rsidRPr="003D33D4">
        <w:rPr>
          <w:rFonts w:hint="cs"/>
          <w:rtl/>
        </w:rPr>
        <w:t>ۡ</w:t>
      </w:r>
      <w:r w:rsidRPr="003D33D4">
        <w:rPr>
          <w:rtl/>
        </w:rPr>
        <w:t xml:space="preserve"> </w:t>
      </w:r>
      <w:r w:rsidRPr="003D33D4">
        <w:rPr>
          <w:rFonts w:hint="eastAsia"/>
          <w:rtl/>
        </w:rPr>
        <w:t>فِي</w:t>
      </w:r>
      <w:r w:rsidRPr="003D33D4">
        <w:rPr>
          <w:rtl/>
        </w:rPr>
        <w:t xml:space="preserve"> </w:t>
      </w:r>
      <w:r w:rsidRPr="003D33D4">
        <w:rPr>
          <w:rFonts w:hint="cs"/>
          <w:rtl/>
        </w:rPr>
        <w:t>ٱ</w:t>
      </w:r>
      <w:r w:rsidRPr="003D33D4">
        <w:rPr>
          <w:rFonts w:hint="eastAsia"/>
          <w:rtl/>
        </w:rPr>
        <w:t>ل</w:t>
      </w:r>
      <w:r w:rsidRPr="003D33D4">
        <w:rPr>
          <w:rFonts w:hint="cs"/>
          <w:rtl/>
        </w:rPr>
        <w:t>ۡ</w:t>
      </w:r>
      <w:r w:rsidRPr="003D33D4">
        <w:rPr>
          <w:rFonts w:hint="eastAsia"/>
          <w:rtl/>
        </w:rPr>
        <w:t>قِصَاصِ</w:t>
      </w:r>
      <w:r w:rsidRPr="003D33D4">
        <w:rPr>
          <w:rtl/>
        </w:rPr>
        <w:t xml:space="preserve"> </w:t>
      </w:r>
      <w:r w:rsidRPr="003D33D4">
        <w:rPr>
          <w:rFonts w:hint="eastAsia"/>
          <w:rtl/>
        </w:rPr>
        <w:t>حَيَو</w:t>
      </w:r>
      <w:r w:rsidRPr="003D33D4">
        <w:rPr>
          <w:rFonts w:hint="cs"/>
          <w:rtl/>
        </w:rPr>
        <w:t>ٰ</w:t>
      </w:r>
      <w:r w:rsidRPr="003D33D4">
        <w:rPr>
          <w:rFonts w:hint="eastAsia"/>
          <w:rtl/>
        </w:rPr>
        <w:t>ة</w:t>
      </w:r>
      <w:r w:rsidRPr="003D33D4">
        <w:rPr>
          <w:rFonts w:hint="cs"/>
          <w:rtl/>
        </w:rPr>
        <w:t>ٞ</w:t>
      </w:r>
      <w:r w:rsidRPr="003D33D4">
        <w:rPr>
          <w:rtl/>
        </w:rPr>
        <w:t xml:space="preserve"> </w:t>
      </w:r>
      <w:r w:rsidRPr="003D33D4">
        <w:rPr>
          <w:rFonts w:hint="eastAsia"/>
          <w:rtl/>
        </w:rPr>
        <w:t>يَ</w:t>
      </w:r>
      <w:r w:rsidRPr="003D33D4">
        <w:rPr>
          <w:rFonts w:hint="cs"/>
          <w:rtl/>
        </w:rPr>
        <w:t>ٰٓ</w:t>
      </w:r>
      <w:r w:rsidRPr="003D33D4">
        <w:rPr>
          <w:rFonts w:hint="eastAsia"/>
          <w:rtl/>
        </w:rPr>
        <w:t>أُوْلِي</w:t>
      </w:r>
      <w:r w:rsidRPr="003D33D4">
        <w:rPr>
          <w:rtl/>
        </w:rPr>
        <w:t xml:space="preserve"> </w:t>
      </w:r>
      <w:r w:rsidRPr="003D33D4">
        <w:rPr>
          <w:rFonts w:hint="cs"/>
          <w:rtl/>
        </w:rPr>
        <w:t>ٱ</w:t>
      </w:r>
      <w:r w:rsidRPr="003D33D4">
        <w:rPr>
          <w:rFonts w:hint="eastAsia"/>
          <w:rtl/>
        </w:rPr>
        <w:t>ل</w:t>
      </w:r>
      <w:r w:rsidRPr="003D33D4">
        <w:rPr>
          <w:rFonts w:hint="cs"/>
          <w:rtl/>
        </w:rPr>
        <w:t>ۡ</w:t>
      </w:r>
      <w:r w:rsidRPr="003D33D4">
        <w:rPr>
          <w:rFonts w:hint="eastAsia"/>
          <w:rtl/>
        </w:rPr>
        <w:t>أَل</w:t>
      </w:r>
      <w:r w:rsidRPr="003D33D4">
        <w:rPr>
          <w:rFonts w:hint="cs"/>
          <w:rtl/>
        </w:rPr>
        <w:t>ۡ</w:t>
      </w:r>
      <w:r w:rsidRPr="003D33D4">
        <w:rPr>
          <w:rFonts w:hint="eastAsia"/>
          <w:rtl/>
        </w:rPr>
        <w:t>بَ</w:t>
      </w:r>
      <w:r w:rsidRPr="003D33D4">
        <w:rPr>
          <w:rFonts w:hint="cs"/>
          <w:rtl/>
        </w:rPr>
        <w:t>ٰ</w:t>
      </w:r>
      <w:r w:rsidRPr="003D33D4">
        <w:rPr>
          <w:rFonts w:hint="eastAsia"/>
          <w:rtl/>
        </w:rPr>
        <w:t>بِ</w:t>
      </w:r>
      <w:r w:rsidRPr="003D33D4">
        <w:rPr>
          <w:rtl/>
        </w:rPr>
        <w:t xml:space="preserve"> </w:t>
      </w:r>
      <w:r w:rsidRPr="003D33D4">
        <w:rPr>
          <w:rFonts w:hint="eastAsia"/>
          <w:rtl/>
        </w:rPr>
        <w:t>لَعَلَّكُم</w:t>
      </w:r>
      <w:r w:rsidRPr="003D33D4">
        <w:rPr>
          <w:rFonts w:hint="cs"/>
          <w:rtl/>
        </w:rPr>
        <w:t>ۡ</w:t>
      </w:r>
      <w:r w:rsidRPr="003D33D4">
        <w:rPr>
          <w:rtl/>
        </w:rPr>
        <w:t xml:space="preserve"> </w:t>
      </w:r>
      <w:r w:rsidRPr="003D33D4">
        <w:rPr>
          <w:rFonts w:hint="eastAsia"/>
          <w:rtl/>
        </w:rPr>
        <w:t>تَتَّقُونَ</w:t>
      </w:r>
      <w:r w:rsidRPr="003D33D4">
        <w:rPr>
          <w:rtl/>
        </w:rPr>
        <w:t xml:space="preserve"> </w:t>
      </w:r>
      <w:r w:rsidRPr="003D33D4">
        <w:rPr>
          <w:rFonts w:hint="cs"/>
          <w:rtl/>
        </w:rPr>
        <w:t>١٧٩</w:t>
      </w:r>
      <w:r w:rsidRPr="00AB7196">
        <w:rPr>
          <w:rStyle w:val="Char8"/>
          <w:rtl/>
        </w:rPr>
        <w:t>﴾</w:t>
      </w:r>
      <w:r>
        <w:rPr>
          <w:rFonts w:hint="cs"/>
          <w:rtl/>
        </w:rPr>
        <w:t xml:space="preserve"> </w:t>
      </w:r>
      <w:r w:rsidRPr="003D33D4">
        <w:rPr>
          <w:rStyle w:val="Char6"/>
          <w:rFonts w:hint="cs"/>
          <w:rtl/>
        </w:rPr>
        <w:t>[</w:t>
      </w:r>
      <w:r>
        <w:rPr>
          <w:rStyle w:val="Char6"/>
          <w:rFonts w:hint="cs"/>
          <w:rtl/>
        </w:rPr>
        <w:t>البقرة: 179</w:t>
      </w:r>
      <w:r w:rsidRPr="003D33D4">
        <w:rPr>
          <w:rStyle w:val="Char6"/>
          <w:rFonts w:hint="cs"/>
          <w:rtl/>
        </w:rPr>
        <w:t>]</w:t>
      </w:r>
      <w:r w:rsidRPr="00BF3FD7">
        <w:rPr>
          <w:rStyle w:val="Char4"/>
          <w:rFonts w:hint="cs"/>
          <w:rtl/>
        </w:rPr>
        <w:t>.</w:t>
      </w:r>
    </w:p>
    <w:p w:rsidR="00E30DC6" w:rsidRPr="00E30DC6" w:rsidRDefault="00A9314B" w:rsidP="005531A0">
      <w:pPr>
        <w:pStyle w:val="ab"/>
        <w:rPr>
          <w:rStyle w:val="Char4"/>
          <w:rtl/>
        </w:rPr>
      </w:pPr>
      <w:r w:rsidRPr="00E11FF3">
        <w:rPr>
          <w:rStyle w:val="Char8"/>
          <w:rFonts w:hint="cs"/>
          <w:rtl/>
        </w:rPr>
        <w:t>«</w:t>
      </w:r>
      <w:r w:rsidR="005531A0" w:rsidRPr="005531A0">
        <w:rPr>
          <w:rFonts w:cs="B Zar" w:hint="cs"/>
          <w:sz w:val="28"/>
          <w:szCs w:val="28"/>
          <w:rtl/>
        </w:rPr>
        <w:t xml:space="preserve"> </w:t>
      </w:r>
      <w:r w:rsidR="005531A0" w:rsidRPr="005531A0">
        <w:rPr>
          <w:rFonts w:hint="cs"/>
          <w:rtl/>
        </w:rPr>
        <w:t>و ای صاحبان خرد! برای شما در قصاص حیات و زندگی است، باشد که شما تقوا پیشه کنید</w:t>
      </w:r>
      <w:r w:rsidRPr="00E11FF3">
        <w:rPr>
          <w:rStyle w:val="Char8"/>
          <w:rFonts w:hint="cs"/>
          <w:rtl/>
        </w:rPr>
        <w:t>»</w:t>
      </w:r>
      <w:r w:rsidR="00E30DC6" w:rsidRPr="00E30DC6">
        <w:rPr>
          <w:rStyle w:val="Char4"/>
          <w:rFonts w:hint="cs"/>
          <w:rtl/>
        </w:rPr>
        <w:t>.</w:t>
      </w:r>
    </w:p>
    <w:p w:rsidR="001546E9" w:rsidRPr="005E3A1B" w:rsidRDefault="001546E9" w:rsidP="001546E9">
      <w:pPr>
        <w:pStyle w:val="a8"/>
        <w:rPr>
          <w:spacing w:val="-4"/>
          <w:rtl/>
        </w:rPr>
      </w:pPr>
      <w:r w:rsidRPr="005E3A1B">
        <w:rPr>
          <w:rFonts w:hint="cs"/>
          <w:spacing w:val="-4"/>
          <w:rtl/>
        </w:rPr>
        <w:t>قصاص در این آیه مایه‌ی حیات برای خردمندان معرفی شده</w:t>
      </w:r>
      <w:r w:rsidR="005531A0" w:rsidRPr="005E3A1B">
        <w:rPr>
          <w:spacing w:val="-4"/>
          <w:rtl/>
        </w:rPr>
        <w:softHyphen/>
      </w:r>
      <w:r w:rsidR="005531A0" w:rsidRPr="005E3A1B">
        <w:rPr>
          <w:rFonts w:hint="cs"/>
          <w:spacing w:val="-4"/>
          <w:rtl/>
        </w:rPr>
        <w:t>است</w:t>
      </w:r>
      <w:r w:rsidRPr="005E3A1B">
        <w:rPr>
          <w:rFonts w:hint="cs"/>
          <w:spacing w:val="-4"/>
          <w:rtl/>
        </w:rPr>
        <w:t xml:space="preserve"> زیرا اگر قاتل بداند که مجازات قتل دیگران، کشته شدن خود اوست از کشتن دیگران خودداری می‌کند، پس هم حق حیات را به دیگران بازگردانده و هم به خود. در قرآن چنین آمده است:</w:t>
      </w:r>
    </w:p>
    <w:p w:rsidR="00BF3FD7" w:rsidRPr="00BF3FD7" w:rsidRDefault="001546E9" w:rsidP="001546E9">
      <w:pPr>
        <w:pStyle w:val="af1"/>
        <w:rPr>
          <w:rStyle w:val="Char4"/>
          <w:rtl/>
        </w:rPr>
      </w:pPr>
      <w:r w:rsidRPr="00AB7196">
        <w:rPr>
          <w:rStyle w:val="Char8"/>
          <w:rtl/>
        </w:rPr>
        <w:t>﴿</w:t>
      </w:r>
      <w:r w:rsidRPr="00565D46">
        <w:rPr>
          <w:rFonts w:hint="eastAsia"/>
          <w:rtl/>
        </w:rPr>
        <w:t>وَلَا</w:t>
      </w:r>
      <w:r w:rsidRPr="00565D46">
        <w:rPr>
          <w:rtl/>
        </w:rPr>
        <w:t xml:space="preserve"> </w:t>
      </w:r>
      <w:r w:rsidRPr="00565D46">
        <w:rPr>
          <w:rFonts w:hint="eastAsia"/>
          <w:rtl/>
        </w:rPr>
        <w:t>تَق</w:t>
      </w:r>
      <w:r w:rsidRPr="00565D46">
        <w:rPr>
          <w:rFonts w:hint="cs"/>
          <w:rtl/>
        </w:rPr>
        <w:t>ۡ</w:t>
      </w:r>
      <w:r w:rsidRPr="00565D46">
        <w:rPr>
          <w:rFonts w:hint="eastAsia"/>
          <w:rtl/>
        </w:rPr>
        <w:t>تُلُواْ</w:t>
      </w:r>
      <w:r w:rsidRPr="00565D46">
        <w:rPr>
          <w:rtl/>
        </w:rPr>
        <w:t xml:space="preserve"> </w:t>
      </w:r>
      <w:r w:rsidRPr="00565D46">
        <w:rPr>
          <w:rFonts w:hint="cs"/>
          <w:rtl/>
        </w:rPr>
        <w:t>ٱ</w:t>
      </w:r>
      <w:r w:rsidRPr="00565D46">
        <w:rPr>
          <w:rFonts w:hint="eastAsia"/>
          <w:rtl/>
        </w:rPr>
        <w:t>لنَّف</w:t>
      </w:r>
      <w:r w:rsidRPr="00565D46">
        <w:rPr>
          <w:rFonts w:hint="cs"/>
          <w:rtl/>
        </w:rPr>
        <w:t>ۡ</w:t>
      </w:r>
      <w:r w:rsidRPr="00565D46">
        <w:rPr>
          <w:rFonts w:hint="eastAsia"/>
          <w:rtl/>
        </w:rPr>
        <w:t>سَ</w:t>
      </w:r>
      <w:r w:rsidRPr="00565D46">
        <w:rPr>
          <w:rtl/>
        </w:rPr>
        <w:t xml:space="preserve"> </w:t>
      </w:r>
      <w:r w:rsidRPr="00565D46">
        <w:rPr>
          <w:rFonts w:hint="cs"/>
          <w:rtl/>
        </w:rPr>
        <w:t>ٱ</w:t>
      </w:r>
      <w:r w:rsidRPr="00565D46">
        <w:rPr>
          <w:rFonts w:hint="eastAsia"/>
          <w:rtl/>
        </w:rPr>
        <w:t>لَّتِي</w:t>
      </w:r>
      <w:r w:rsidRPr="00565D46">
        <w:rPr>
          <w:rtl/>
        </w:rPr>
        <w:t xml:space="preserve"> </w:t>
      </w:r>
      <w:r w:rsidRPr="00565D46">
        <w:rPr>
          <w:rFonts w:hint="eastAsia"/>
          <w:rtl/>
        </w:rPr>
        <w:t>حَرَّمَ</w:t>
      </w:r>
      <w:r w:rsidRPr="00565D46">
        <w:rPr>
          <w:rtl/>
        </w:rPr>
        <w:t xml:space="preserve"> </w:t>
      </w:r>
      <w:r w:rsidRPr="00565D46">
        <w:rPr>
          <w:rFonts w:hint="cs"/>
          <w:rtl/>
        </w:rPr>
        <w:t>ٱ</w:t>
      </w:r>
      <w:r w:rsidRPr="00565D46">
        <w:rPr>
          <w:rFonts w:hint="eastAsia"/>
          <w:rtl/>
        </w:rPr>
        <w:t>للَّهُ</w:t>
      </w:r>
      <w:r w:rsidRPr="00565D46">
        <w:rPr>
          <w:rtl/>
        </w:rPr>
        <w:t xml:space="preserve"> </w:t>
      </w:r>
      <w:r w:rsidRPr="00565D46">
        <w:rPr>
          <w:rFonts w:hint="eastAsia"/>
          <w:rtl/>
        </w:rPr>
        <w:t>إِلَّا</w:t>
      </w:r>
      <w:r w:rsidRPr="00565D46">
        <w:rPr>
          <w:rtl/>
        </w:rPr>
        <w:t xml:space="preserve"> </w:t>
      </w:r>
      <w:r w:rsidRPr="00565D46">
        <w:rPr>
          <w:rFonts w:hint="eastAsia"/>
          <w:rtl/>
        </w:rPr>
        <w:t>بِ</w:t>
      </w:r>
      <w:r w:rsidRPr="00565D46">
        <w:rPr>
          <w:rFonts w:hint="cs"/>
          <w:rtl/>
        </w:rPr>
        <w:t>ٱ</w:t>
      </w:r>
      <w:r w:rsidRPr="00565D46">
        <w:rPr>
          <w:rFonts w:hint="eastAsia"/>
          <w:rtl/>
        </w:rPr>
        <w:t>ل</w:t>
      </w:r>
      <w:r w:rsidRPr="00565D46">
        <w:rPr>
          <w:rFonts w:hint="cs"/>
          <w:rtl/>
        </w:rPr>
        <w:t>ۡ</w:t>
      </w:r>
      <w:r w:rsidRPr="00565D46">
        <w:rPr>
          <w:rFonts w:hint="eastAsia"/>
          <w:rtl/>
        </w:rPr>
        <w:t>حَقِّ</w:t>
      </w:r>
      <w:r w:rsidRPr="00AB7196">
        <w:rPr>
          <w:rStyle w:val="Char8"/>
          <w:rtl/>
        </w:rPr>
        <w:t>﴾</w:t>
      </w:r>
      <w:r>
        <w:rPr>
          <w:rFonts w:hint="cs"/>
          <w:rtl/>
        </w:rPr>
        <w:t xml:space="preserve"> </w:t>
      </w:r>
      <w:r w:rsidRPr="00565D46">
        <w:rPr>
          <w:rStyle w:val="Char6"/>
          <w:rFonts w:hint="cs"/>
          <w:rtl/>
        </w:rPr>
        <w:t>[</w:t>
      </w:r>
      <w:r>
        <w:rPr>
          <w:rStyle w:val="Char6"/>
          <w:rFonts w:hint="cs"/>
          <w:rtl/>
        </w:rPr>
        <w:t>الاسراء: 33</w:t>
      </w:r>
      <w:r w:rsidRPr="00565D46">
        <w:rPr>
          <w:rStyle w:val="Char6"/>
          <w:rFonts w:hint="cs"/>
          <w:rtl/>
        </w:rPr>
        <w:t>]</w:t>
      </w:r>
      <w:r w:rsidRPr="00BF3FD7">
        <w:rPr>
          <w:rStyle w:val="Char4"/>
          <w:rFonts w:hint="cs"/>
          <w:rtl/>
        </w:rPr>
        <w:t>.</w:t>
      </w:r>
    </w:p>
    <w:p w:rsidR="00E30DC6" w:rsidRPr="00E30DC6" w:rsidRDefault="00A9314B" w:rsidP="001546E9">
      <w:pPr>
        <w:pStyle w:val="ab"/>
        <w:rPr>
          <w:rStyle w:val="Char4"/>
          <w:rtl/>
        </w:rPr>
      </w:pPr>
      <w:r w:rsidRPr="00E11FF3">
        <w:rPr>
          <w:rStyle w:val="Char8"/>
          <w:rFonts w:hint="cs"/>
          <w:rtl/>
        </w:rPr>
        <w:t>«</w:t>
      </w:r>
      <w:r w:rsidR="001546E9" w:rsidRPr="00565D46">
        <w:rPr>
          <w:rFonts w:hint="cs"/>
          <w:rtl/>
        </w:rPr>
        <w:t xml:space="preserve">و کسی را نکشید که خداوند کشتن او را </w:t>
      </w:r>
      <w:r w:rsidR="001546E9" w:rsidRPr="00565D46">
        <w:rPr>
          <w:rFonts w:hint="eastAsia"/>
          <w:rtl/>
        </w:rPr>
        <w:t>‌</w:t>
      </w:r>
      <w:r>
        <w:rPr>
          <w:rFonts w:hint="cs"/>
          <w:rtl/>
        </w:rPr>
        <w:t>- جز به حق، حرام کرده است</w:t>
      </w:r>
      <w:r w:rsidRPr="00E11FF3">
        <w:rPr>
          <w:rStyle w:val="Char8"/>
          <w:rFonts w:hint="cs"/>
          <w:rtl/>
        </w:rPr>
        <w:t>»</w:t>
      </w:r>
      <w:r w:rsidR="00E30DC6" w:rsidRPr="00E30DC6">
        <w:rPr>
          <w:rStyle w:val="Char4"/>
          <w:rFonts w:hint="cs"/>
          <w:rtl/>
        </w:rPr>
        <w:t>.</w:t>
      </w:r>
    </w:p>
    <w:p w:rsidR="001546E9" w:rsidRPr="005E3A1B" w:rsidRDefault="001546E9" w:rsidP="0011608E">
      <w:pPr>
        <w:pStyle w:val="a8"/>
        <w:rPr>
          <w:spacing w:val="-4"/>
          <w:rtl/>
        </w:rPr>
      </w:pPr>
      <w:r w:rsidRPr="005E3A1B">
        <w:rPr>
          <w:rFonts w:hint="cs"/>
          <w:spacing w:val="-4"/>
          <w:rtl/>
        </w:rPr>
        <w:t>پس کشتن دیگران حرام است مگر این که شخصی یکی از جرم‌های بزرگ زیر را مرتکب شود که د</w:t>
      </w:r>
      <w:r w:rsidR="00A9314B" w:rsidRPr="005E3A1B">
        <w:rPr>
          <w:rFonts w:hint="cs"/>
          <w:spacing w:val="-4"/>
          <w:rtl/>
        </w:rPr>
        <w:t xml:space="preserve">ر حدیث شریف چنین بیان شده است: </w:t>
      </w:r>
      <w:r w:rsidR="00A9314B" w:rsidRPr="005E3A1B">
        <w:rPr>
          <w:rStyle w:val="Char8"/>
          <w:rFonts w:hint="cs"/>
          <w:spacing w:val="-4"/>
          <w:rtl/>
        </w:rPr>
        <w:t>«</w:t>
      </w:r>
      <w:r w:rsidRPr="005E3A1B">
        <w:rPr>
          <w:rFonts w:hint="cs"/>
          <w:spacing w:val="-4"/>
          <w:rtl/>
        </w:rPr>
        <w:t>خون هر مسلمانی که به توحید و رسالت من گواهی می‌دهد حرام است مگر در یکی از سه حالت زیر: شخص متأهلی که زنا می‌کند، شخصی که دیگری را کشته</w:t>
      </w:r>
      <w:r w:rsidR="005531A0" w:rsidRPr="005E3A1B">
        <w:rPr>
          <w:spacing w:val="-4"/>
          <w:rtl/>
        </w:rPr>
        <w:softHyphen/>
      </w:r>
      <w:r w:rsidR="005531A0" w:rsidRPr="005E3A1B">
        <w:rPr>
          <w:rFonts w:hint="cs"/>
          <w:spacing w:val="-4"/>
          <w:rtl/>
        </w:rPr>
        <w:t>است</w:t>
      </w:r>
      <w:r w:rsidRPr="005E3A1B">
        <w:rPr>
          <w:rFonts w:hint="cs"/>
          <w:spacing w:val="-4"/>
          <w:rtl/>
        </w:rPr>
        <w:t xml:space="preserve"> و خود باید در قصاص آن کشته شود و کسی که دین خود را رها کرده</w:t>
      </w:r>
      <w:r w:rsidR="005531A0" w:rsidRPr="005E3A1B">
        <w:rPr>
          <w:spacing w:val="-4"/>
          <w:rtl/>
        </w:rPr>
        <w:softHyphen/>
      </w:r>
      <w:r w:rsidR="005531A0" w:rsidRPr="005E3A1B">
        <w:rPr>
          <w:rFonts w:hint="cs"/>
          <w:spacing w:val="-4"/>
          <w:rtl/>
        </w:rPr>
        <w:t>است</w:t>
      </w:r>
      <w:r w:rsidRPr="005E3A1B">
        <w:rPr>
          <w:rFonts w:hint="cs"/>
          <w:spacing w:val="-4"/>
          <w:rtl/>
        </w:rPr>
        <w:t xml:space="preserve"> و</w:t>
      </w:r>
      <w:r w:rsidR="00A9314B" w:rsidRPr="005E3A1B">
        <w:rPr>
          <w:rFonts w:hint="cs"/>
          <w:spacing w:val="-4"/>
          <w:rtl/>
        </w:rPr>
        <w:t xml:space="preserve"> از جماعت مسلمانان فاصله می‌گی</w:t>
      </w:r>
      <w:r w:rsidR="00D860DD" w:rsidRPr="005E3A1B">
        <w:rPr>
          <w:rFonts w:hint="cs"/>
          <w:spacing w:val="-4"/>
          <w:rtl/>
        </w:rPr>
        <w:t>ر</w:t>
      </w:r>
      <w:r w:rsidR="00A9314B" w:rsidRPr="005E3A1B">
        <w:rPr>
          <w:rFonts w:hint="cs"/>
          <w:spacing w:val="-4"/>
          <w:rtl/>
        </w:rPr>
        <w:t>د</w:t>
      </w:r>
      <w:r w:rsidR="00A9314B" w:rsidRPr="005E3A1B">
        <w:rPr>
          <w:rStyle w:val="Char8"/>
          <w:rFonts w:hint="cs"/>
          <w:spacing w:val="-4"/>
          <w:rtl/>
        </w:rPr>
        <w:t>»</w:t>
      </w:r>
      <w:r w:rsidR="0011608E" w:rsidRPr="005E3A1B">
        <w:rPr>
          <w:rFonts w:hint="cs"/>
          <w:spacing w:val="-4"/>
          <w:vertAlign w:val="superscript"/>
          <w:rtl/>
        </w:rPr>
        <w:t>(</w:t>
      </w:r>
      <w:r w:rsidR="0011608E" w:rsidRPr="005E3A1B">
        <w:rPr>
          <w:rStyle w:val="FootnoteReference"/>
          <w:spacing w:val="-4"/>
          <w:rtl/>
        </w:rPr>
        <w:footnoteReference w:id="477"/>
      </w:r>
      <w:r w:rsidR="0011608E" w:rsidRPr="005E3A1B">
        <w:rPr>
          <w:rFonts w:hint="cs"/>
          <w:spacing w:val="-4"/>
          <w:vertAlign w:val="superscript"/>
          <w:rtl/>
        </w:rPr>
        <w:t>)</w:t>
      </w:r>
      <w:r w:rsidRPr="005E3A1B">
        <w:rPr>
          <w:rFonts w:hint="cs"/>
          <w:spacing w:val="-4"/>
          <w:rtl/>
        </w:rPr>
        <w:t>.</w:t>
      </w:r>
    </w:p>
    <w:p w:rsidR="001546E9" w:rsidRDefault="001546E9" w:rsidP="001546E9">
      <w:pPr>
        <w:pStyle w:val="a8"/>
        <w:rPr>
          <w:rtl/>
        </w:rPr>
      </w:pPr>
      <w:r>
        <w:rPr>
          <w:rFonts w:hint="cs"/>
          <w:rtl/>
        </w:rPr>
        <w:lastRenderedPageBreak/>
        <w:t>چنین قتل‌هایی به عنوان قصاص صورت می‌گیرد و منجر به حفظ حقوق عموم مردم می‌گردد. دین اسلام خودکشی را نیز تحریم کرده</w:t>
      </w:r>
      <w:r w:rsidR="005531A0">
        <w:rPr>
          <w:rtl/>
        </w:rPr>
        <w:softHyphen/>
      </w:r>
      <w:r w:rsidR="005531A0">
        <w:rPr>
          <w:rFonts w:hint="cs"/>
          <w:rtl/>
        </w:rPr>
        <w:t>است</w:t>
      </w:r>
      <w:r>
        <w:rPr>
          <w:rFonts w:hint="cs"/>
          <w:rtl/>
        </w:rPr>
        <w:t xml:space="preserve"> زیرا انسان حق ندارد به زندگی خود پایان بخشد:</w:t>
      </w:r>
    </w:p>
    <w:p w:rsidR="00BF3FD7" w:rsidRPr="00BF3FD7" w:rsidRDefault="001546E9" w:rsidP="001546E9">
      <w:pPr>
        <w:pStyle w:val="af1"/>
        <w:rPr>
          <w:rStyle w:val="Char4"/>
          <w:rtl/>
        </w:rPr>
      </w:pPr>
      <w:r w:rsidRPr="00AB7196">
        <w:rPr>
          <w:rStyle w:val="Char8"/>
          <w:rtl/>
        </w:rPr>
        <w:t>﴿</w:t>
      </w:r>
      <w:r w:rsidRPr="00103BE9">
        <w:rPr>
          <w:rFonts w:hint="eastAsia"/>
          <w:rtl/>
        </w:rPr>
        <w:t>وَلَا</w:t>
      </w:r>
      <w:r w:rsidRPr="00103BE9">
        <w:rPr>
          <w:rtl/>
        </w:rPr>
        <w:t xml:space="preserve"> </w:t>
      </w:r>
      <w:r w:rsidRPr="00103BE9">
        <w:rPr>
          <w:rFonts w:hint="eastAsia"/>
          <w:rtl/>
        </w:rPr>
        <w:t>تَق</w:t>
      </w:r>
      <w:r w:rsidRPr="00103BE9">
        <w:rPr>
          <w:rFonts w:hint="cs"/>
          <w:rtl/>
        </w:rPr>
        <w:t>ۡ</w:t>
      </w:r>
      <w:r w:rsidRPr="00103BE9">
        <w:rPr>
          <w:rFonts w:hint="eastAsia"/>
          <w:rtl/>
        </w:rPr>
        <w:t>تُلُو</w:t>
      </w:r>
      <w:r w:rsidRPr="00103BE9">
        <w:rPr>
          <w:rFonts w:hint="cs"/>
          <w:rtl/>
        </w:rPr>
        <w:t>ٓ</w:t>
      </w:r>
      <w:r w:rsidRPr="00103BE9">
        <w:rPr>
          <w:rFonts w:hint="eastAsia"/>
          <w:rtl/>
        </w:rPr>
        <w:t>اْ</w:t>
      </w:r>
      <w:r w:rsidRPr="00103BE9">
        <w:rPr>
          <w:rtl/>
        </w:rPr>
        <w:t xml:space="preserve"> </w:t>
      </w:r>
      <w:r w:rsidRPr="00103BE9">
        <w:rPr>
          <w:rFonts w:hint="eastAsia"/>
          <w:rtl/>
        </w:rPr>
        <w:t>أَنفُسَكُم</w:t>
      </w:r>
      <w:r w:rsidRPr="00103BE9">
        <w:rPr>
          <w:rFonts w:hint="cs"/>
          <w:rtl/>
        </w:rPr>
        <w:t>ۡۚ</w:t>
      </w:r>
      <w:r w:rsidRPr="00103BE9">
        <w:rPr>
          <w:rtl/>
        </w:rPr>
        <w:t xml:space="preserve"> </w:t>
      </w:r>
      <w:r w:rsidRPr="00103BE9">
        <w:rPr>
          <w:rFonts w:hint="eastAsia"/>
          <w:rtl/>
        </w:rPr>
        <w:t>إِنَّ</w:t>
      </w:r>
      <w:r w:rsidRPr="00103BE9">
        <w:rPr>
          <w:rtl/>
        </w:rPr>
        <w:t xml:space="preserve"> </w:t>
      </w:r>
      <w:r w:rsidRPr="00103BE9">
        <w:rPr>
          <w:rFonts w:hint="cs"/>
          <w:rtl/>
        </w:rPr>
        <w:t>ٱ</w:t>
      </w:r>
      <w:r w:rsidRPr="00103BE9">
        <w:rPr>
          <w:rFonts w:hint="eastAsia"/>
          <w:rtl/>
        </w:rPr>
        <w:t>للَّهَ</w:t>
      </w:r>
      <w:r w:rsidRPr="00103BE9">
        <w:rPr>
          <w:rtl/>
        </w:rPr>
        <w:t xml:space="preserve"> </w:t>
      </w:r>
      <w:r w:rsidRPr="00103BE9">
        <w:rPr>
          <w:rFonts w:hint="eastAsia"/>
          <w:rtl/>
        </w:rPr>
        <w:t>كَانَ</w:t>
      </w:r>
      <w:r w:rsidRPr="00103BE9">
        <w:rPr>
          <w:rtl/>
        </w:rPr>
        <w:t xml:space="preserve"> </w:t>
      </w:r>
      <w:r w:rsidRPr="00103BE9">
        <w:rPr>
          <w:rFonts w:hint="eastAsia"/>
          <w:rtl/>
        </w:rPr>
        <w:t>بِكُم</w:t>
      </w:r>
      <w:r w:rsidRPr="00103BE9">
        <w:rPr>
          <w:rFonts w:hint="cs"/>
          <w:rtl/>
        </w:rPr>
        <w:t>ۡ</w:t>
      </w:r>
      <w:r w:rsidRPr="00103BE9">
        <w:rPr>
          <w:rtl/>
        </w:rPr>
        <w:t xml:space="preserve"> </w:t>
      </w:r>
      <w:r w:rsidRPr="00103BE9">
        <w:rPr>
          <w:rFonts w:hint="eastAsia"/>
          <w:rtl/>
        </w:rPr>
        <w:t>رَحِيم</w:t>
      </w:r>
      <w:r w:rsidRPr="00103BE9">
        <w:rPr>
          <w:rFonts w:hint="cs"/>
          <w:rtl/>
        </w:rPr>
        <w:t>ٗ</w:t>
      </w:r>
      <w:r w:rsidRPr="00103BE9">
        <w:rPr>
          <w:rFonts w:hint="eastAsia"/>
          <w:rtl/>
        </w:rPr>
        <w:t>ا</w:t>
      </w:r>
      <w:r w:rsidRPr="00AB7196">
        <w:rPr>
          <w:rStyle w:val="Char8"/>
          <w:rtl/>
        </w:rPr>
        <w:t>﴾</w:t>
      </w:r>
      <w:r>
        <w:rPr>
          <w:rFonts w:hint="cs"/>
          <w:rtl/>
        </w:rPr>
        <w:t xml:space="preserve"> </w:t>
      </w:r>
      <w:r w:rsidRPr="00565D46">
        <w:rPr>
          <w:rStyle w:val="Char6"/>
          <w:rFonts w:hint="cs"/>
          <w:rtl/>
        </w:rPr>
        <w:t>[</w:t>
      </w:r>
      <w:r>
        <w:rPr>
          <w:rStyle w:val="Char6"/>
          <w:rFonts w:hint="cs"/>
          <w:rtl/>
        </w:rPr>
        <w:t>النساء: 29</w:t>
      </w:r>
      <w:r w:rsidRPr="00565D46">
        <w:rPr>
          <w:rStyle w:val="Char6"/>
          <w:rFonts w:hint="cs"/>
          <w:rtl/>
        </w:rPr>
        <w:t>]</w:t>
      </w:r>
      <w:r w:rsidRPr="00BF3FD7">
        <w:rPr>
          <w:rStyle w:val="Char4"/>
          <w:rFonts w:hint="cs"/>
          <w:rtl/>
        </w:rPr>
        <w:t>.</w:t>
      </w:r>
    </w:p>
    <w:p w:rsidR="00E30DC6" w:rsidRPr="00E30DC6" w:rsidRDefault="00A9314B" w:rsidP="001546E9">
      <w:pPr>
        <w:pStyle w:val="ab"/>
        <w:rPr>
          <w:rStyle w:val="Char4"/>
          <w:rtl/>
        </w:rPr>
      </w:pPr>
      <w:r w:rsidRPr="00E11FF3">
        <w:rPr>
          <w:rStyle w:val="Char8"/>
          <w:rFonts w:hint="cs"/>
          <w:rtl/>
        </w:rPr>
        <w:t>«</w:t>
      </w:r>
      <w:r w:rsidR="001546E9" w:rsidRPr="00103BE9">
        <w:rPr>
          <w:rFonts w:hint="cs"/>
          <w:rtl/>
        </w:rPr>
        <w:t>و خودکشی مکنید و خون همدیگر را نریزید. بی</w:t>
      </w:r>
      <w:r w:rsidR="001546E9" w:rsidRPr="00103BE9">
        <w:rPr>
          <w:rFonts w:hint="eastAsia"/>
          <w:rtl/>
        </w:rPr>
        <w:t>‌</w:t>
      </w:r>
      <w:r w:rsidR="001546E9" w:rsidRPr="00103BE9">
        <w:rPr>
          <w:rFonts w:hint="cs"/>
          <w:rtl/>
        </w:rPr>
        <w:t>گمان خداوند (پیوسته) نسبت به</w:t>
      </w:r>
      <w:r>
        <w:rPr>
          <w:rFonts w:hint="cs"/>
          <w:rtl/>
        </w:rPr>
        <w:t xml:space="preserve"> شما مهربان بوده (و خواهد بود)</w:t>
      </w:r>
      <w:r w:rsidRPr="00E11FF3">
        <w:rPr>
          <w:rStyle w:val="Char8"/>
          <w:rFonts w:hint="cs"/>
          <w:rtl/>
        </w:rPr>
        <w:t>»</w:t>
      </w:r>
      <w:r w:rsidR="00E30DC6" w:rsidRPr="00E30DC6">
        <w:rPr>
          <w:rStyle w:val="Char4"/>
          <w:rFonts w:hint="cs"/>
          <w:rtl/>
        </w:rPr>
        <w:t>.</w:t>
      </w:r>
    </w:p>
    <w:p w:rsidR="001546E9" w:rsidRPr="005E3A1B" w:rsidRDefault="001546E9" w:rsidP="005506E0">
      <w:pPr>
        <w:pStyle w:val="a8"/>
        <w:rPr>
          <w:spacing w:val="-2"/>
          <w:rtl/>
        </w:rPr>
      </w:pPr>
      <w:r w:rsidRPr="005E3A1B">
        <w:rPr>
          <w:rFonts w:hint="cs"/>
          <w:spacing w:val="-2"/>
          <w:rtl/>
        </w:rPr>
        <w:t xml:space="preserve">رسول خدا </w:t>
      </w:r>
      <w:r w:rsidR="00A9314B" w:rsidRPr="005E3A1B">
        <w:rPr>
          <w:rFonts w:cs="CTraditional Arabic" w:hint="cs"/>
          <w:spacing w:val="-2"/>
          <w:rtl/>
        </w:rPr>
        <w:t>ج</w:t>
      </w:r>
      <w:r w:rsidR="00A9314B" w:rsidRPr="005E3A1B">
        <w:rPr>
          <w:rFonts w:hint="cs"/>
          <w:spacing w:val="-2"/>
          <w:rtl/>
        </w:rPr>
        <w:t xml:space="preserve"> هم فرموده است: </w:t>
      </w:r>
      <w:r w:rsidR="00A9314B" w:rsidRPr="005E3A1B">
        <w:rPr>
          <w:rStyle w:val="Char8"/>
          <w:rFonts w:hint="cs"/>
          <w:spacing w:val="-2"/>
          <w:rtl/>
        </w:rPr>
        <w:t>«</w:t>
      </w:r>
      <w:r w:rsidR="00D9258C" w:rsidRPr="005E3A1B">
        <w:rPr>
          <w:rFonts w:hint="cs"/>
          <w:spacing w:val="-2"/>
          <w:rtl/>
        </w:rPr>
        <w:t>هر</w:t>
      </w:r>
      <w:r w:rsidRPr="005E3A1B">
        <w:rPr>
          <w:rFonts w:hint="cs"/>
          <w:spacing w:val="-2"/>
          <w:rtl/>
        </w:rPr>
        <w:t>کس که به قصد خودکشی، خود را از بالای کوه</w:t>
      </w:r>
      <w:r w:rsidR="00A9314B" w:rsidRPr="005E3A1B">
        <w:rPr>
          <w:rFonts w:hint="cs"/>
          <w:spacing w:val="-2"/>
          <w:rtl/>
        </w:rPr>
        <w:t xml:space="preserve"> </w:t>
      </w:r>
      <w:r w:rsidRPr="005E3A1B">
        <w:rPr>
          <w:rFonts w:hint="cs"/>
          <w:spacing w:val="-2"/>
          <w:rtl/>
        </w:rPr>
        <w:t>پایین اندازد برای همیشه در آتش جهنم س</w:t>
      </w:r>
      <w:r w:rsidR="00A9314B" w:rsidRPr="005E3A1B">
        <w:rPr>
          <w:rFonts w:hint="cs"/>
          <w:spacing w:val="-2"/>
          <w:rtl/>
        </w:rPr>
        <w:t>ق</w:t>
      </w:r>
      <w:r w:rsidRPr="005E3A1B">
        <w:rPr>
          <w:rFonts w:hint="cs"/>
          <w:spacing w:val="-2"/>
          <w:rtl/>
        </w:rPr>
        <w:t>وط می‌کند و</w:t>
      </w:r>
      <w:r w:rsidR="00DB61A2" w:rsidRPr="005E3A1B">
        <w:rPr>
          <w:rFonts w:hint="cs"/>
          <w:spacing w:val="-2"/>
          <w:rtl/>
        </w:rPr>
        <w:t xml:space="preserve"> هرکس </w:t>
      </w:r>
      <w:r w:rsidRPr="005E3A1B">
        <w:rPr>
          <w:rFonts w:hint="cs"/>
          <w:spacing w:val="-2"/>
          <w:rtl/>
        </w:rPr>
        <w:t>که به خو</w:t>
      </w:r>
      <w:r w:rsidR="00A9314B" w:rsidRPr="005E3A1B">
        <w:rPr>
          <w:rFonts w:hint="cs"/>
          <w:spacing w:val="-2"/>
          <w:rtl/>
        </w:rPr>
        <w:t>ر</w:t>
      </w:r>
      <w:r w:rsidRPr="005E3A1B">
        <w:rPr>
          <w:rFonts w:hint="cs"/>
          <w:spacing w:val="-2"/>
          <w:rtl/>
        </w:rPr>
        <w:t>دن زهر، خود را بکشد، به طور دائم آن زهر را در آتش جهنم در دست خواهد داشت و جرعه جرعه آن را خواهد نوشید و هرکس، با آهنی خودکشی کن</w:t>
      </w:r>
      <w:r w:rsidR="00DE7E3B" w:rsidRPr="005E3A1B">
        <w:rPr>
          <w:rFonts w:hint="cs"/>
          <w:spacing w:val="-2"/>
          <w:rtl/>
        </w:rPr>
        <w:t>د برای همیشه و به طور دائم، آن آ</w:t>
      </w:r>
      <w:r w:rsidRPr="005E3A1B">
        <w:rPr>
          <w:rFonts w:hint="cs"/>
          <w:spacing w:val="-2"/>
          <w:rtl/>
        </w:rPr>
        <w:t>هن را در آ</w:t>
      </w:r>
      <w:r w:rsidR="005506E0" w:rsidRPr="005E3A1B">
        <w:rPr>
          <w:rFonts w:hint="cs"/>
          <w:spacing w:val="-2"/>
          <w:rtl/>
        </w:rPr>
        <w:t>تش</w:t>
      </w:r>
      <w:r w:rsidRPr="005E3A1B">
        <w:rPr>
          <w:rFonts w:hint="cs"/>
          <w:spacing w:val="-2"/>
          <w:rtl/>
        </w:rPr>
        <w:t xml:space="preserve"> </w:t>
      </w:r>
      <w:r w:rsidR="00DE7E3B" w:rsidRPr="005E3A1B">
        <w:rPr>
          <w:rFonts w:hint="cs"/>
          <w:spacing w:val="-2"/>
          <w:rtl/>
        </w:rPr>
        <w:t>جهنم به دست خواهد داشت و در شکمش فرو خواهد برد</w:t>
      </w:r>
      <w:r w:rsidR="00DE7E3B" w:rsidRPr="005E3A1B">
        <w:rPr>
          <w:rStyle w:val="Char8"/>
          <w:rFonts w:hint="cs"/>
          <w:spacing w:val="-2"/>
          <w:rtl/>
        </w:rPr>
        <w:t>»</w:t>
      </w:r>
      <w:r w:rsidR="003A311B" w:rsidRPr="005E3A1B">
        <w:rPr>
          <w:rFonts w:hint="cs"/>
          <w:spacing w:val="-2"/>
          <w:vertAlign w:val="superscript"/>
          <w:rtl/>
        </w:rPr>
        <w:t>(</w:t>
      </w:r>
      <w:r w:rsidR="003A311B" w:rsidRPr="005E3A1B">
        <w:rPr>
          <w:rStyle w:val="FootnoteReference"/>
          <w:spacing w:val="-2"/>
          <w:rtl/>
        </w:rPr>
        <w:footnoteReference w:id="478"/>
      </w:r>
      <w:r w:rsidR="003A311B" w:rsidRPr="005E3A1B">
        <w:rPr>
          <w:rFonts w:hint="cs"/>
          <w:spacing w:val="-2"/>
          <w:vertAlign w:val="superscript"/>
          <w:rtl/>
        </w:rPr>
        <w:t>)</w:t>
      </w:r>
      <w:r w:rsidRPr="005E3A1B">
        <w:rPr>
          <w:rFonts w:hint="cs"/>
          <w:spacing w:val="-2"/>
          <w:rtl/>
        </w:rPr>
        <w:t>.</w:t>
      </w:r>
    </w:p>
    <w:p w:rsidR="001546E9" w:rsidRDefault="00DE7E3B" w:rsidP="003A311B">
      <w:pPr>
        <w:pStyle w:val="a8"/>
        <w:rPr>
          <w:rtl/>
        </w:rPr>
      </w:pPr>
      <w:r>
        <w:rPr>
          <w:rFonts w:hint="cs"/>
          <w:rtl/>
        </w:rPr>
        <w:t xml:space="preserve">بخاری از رسول اکرم </w:t>
      </w:r>
      <w:r>
        <w:rPr>
          <w:rFonts w:cs="CTraditional Arabic" w:hint="cs"/>
          <w:rtl/>
        </w:rPr>
        <w:t>ج</w:t>
      </w:r>
      <w:r w:rsidR="001546E9">
        <w:rPr>
          <w:rFonts w:hint="cs"/>
          <w:rtl/>
        </w:rPr>
        <w:t xml:space="preserve"> ن</w:t>
      </w:r>
      <w:r>
        <w:rPr>
          <w:rFonts w:hint="cs"/>
          <w:rtl/>
        </w:rPr>
        <w:t xml:space="preserve">قل می‌کند که فرمود: </w:t>
      </w:r>
      <w:r w:rsidRPr="00E11FF3">
        <w:rPr>
          <w:rStyle w:val="Char8"/>
          <w:rFonts w:hint="cs"/>
          <w:rtl/>
        </w:rPr>
        <w:t>«</w:t>
      </w:r>
      <w:r w:rsidR="001546E9">
        <w:rPr>
          <w:rFonts w:hint="cs"/>
          <w:rtl/>
        </w:rPr>
        <w:t xml:space="preserve">در میان اقوام پیشین مردی بود که زخمی شده بود، چون نتوانست شکیبایی کند، چاقویی برداشت و رگ دست خود را قطع کرد، </w:t>
      </w:r>
      <w:r>
        <w:rPr>
          <w:rFonts w:hint="cs"/>
          <w:rtl/>
        </w:rPr>
        <w:t>اما</w:t>
      </w:r>
      <w:r w:rsidR="001546E9">
        <w:rPr>
          <w:rFonts w:hint="cs"/>
          <w:rtl/>
        </w:rPr>
        <w:t xml:space="preserve"> خونش بند نیامد و مرد. خد</w:t>
      </w:r>
      <w:r w:rsidR="00D9258C">
        <w:rPr>
          <w:rFonts w:hint="cs"/>
          <w:rtl/>
        </w:rPr>
        <w:t>ای متعال در باره‌اش فرمود: بنده</w:t>
      </w:r>
      <w:r w:rsidR="00D9258C">
        <w:rPr>
          <w:rFonts w:hint="eastAsia"/>
          <w:rtl/>
        </w:rPr>
        <w:t>‌</w:t>
      </w:r>
      <w:r w:rsidR="001546E9">
        <w:rPr>
          <w:rFonts w:hint="cs"/>
          <w:rtl/>
        </w:rPr>
        <w:t>ام بر من پیشی گر</w:t>
      </w:r>
      <w:r>
        <w:rPr>
          <w:rFonts w:hint="cs"/>
          <w:rtl/>
        </w:rPr>
        <w:t>فت، پس بهشت را برایش حرام ساختم</w:t>
      </w:r>
      <w:r w:rsidRPr="00E11FF3">
        <w:rPr>
          <w:rStyle w:val="Char8"/>
          <w:rFonts w:hint="cs"/>
          <w:rtl/>
        </w:rPr>
        <w:t>»</w:t>
      </w:r>
      <w:r w:rsidR="003A311B" w:rsidRPr="00FD7FF4">
        <w:rPr>
          <w:rFonts w:hint="cs"/>
          <w:vertAlign w:val="superscript"/>
          <w:rtl/>
        </w:rPr>
        <w:t>(</w:t>
      </w:r>
      <w:r w:rsidR="003A311B" w:rsidRPr="00FD7FF4">
        <w:rPr>
          <w:rStyle w:val="FootnoteReference"/>
          <w:rtl/>
        </w:rPr>
        <w:footnoteReference w:id="479"/>
      </w:r>
      <w:r w:rsidR="003A311B" w:rsidRPr="00FD7FF4">
        <w:rPr>
          <w:rFonts w:hint="cs"/>
          <w:vertAlign w:val="superscript"/>
          <w:rtl/>
        </w:rPr>
        <w:t>)</w:t>
      </w:r>
      <w:r w:rsidR="001546E9">
        <w:rPr>
          <w:rFonts w:hint="cs"/>
          <w:rtl/>
        </w:rPr>
        <w:t>.</w:t>
      </w:r>
    </w:p>
    <w:p w:rsidR="001546E9" w:rsidRDefault="001546E9" w:rsidP="001546E9">
      <w:pPr>
        <w:pStyle w:val="a8"/>
        <w:rPr>
          <w:rtl/>
        </w:rPr>
      </w:pPr>
      <w:r>
        <w:rPr>
          <w:rFonts w:hint="cs"/>
          <w:rtl/>
        </w:rPr>
        <w:t>شریعت اسلام برای بخشیدن حق زندگی به انسان‌ها میان بزرگ و کوچک و مر</w:t>
      </w:r>
      <w:r w:rsidR="004F202F">
        <w:rPr>
          <w:rFonts w:hint="cs"/>
          <w:rtl/>
        </w:rPr>
        <w:t>د</w:t>
      </w:r>
      <w:r>
        <w:rPr>
          <w:rFonts w:hint="cs"/>
          <w:rtl/>
        </w:rPr>
        <w:t xml:space="preserve"> و زن تفاوتی قائل نشده است و برای مجازات شخص قاتل در هر یک از این حالات قصاص را در نظر گ</w:t>
      </w:r>
      <w:r w:rsidR="00DE7E3B">
        <w:rPr>
          <w:rFonts w:hint="cs"/>
          <w:rtl/>
        </w:rPr>
        <w:t>ر</w:t>
      </w:r>
      <w:r>
        <w:rPr>
          <w:rFonts w:hint="cs"/>
          <w:rtl/>
        </w:rPr>
        <w:t>فته و باید کشته شود مگر این که ولی مقتول با گرفتن دیه از قتل او بگذرد. اگر شخصی مرتکب قتل غیر</w:t>
      </w:r>
      <w:r w:rsidR="00D9258C">
        <w:rPr>
          <w:rFonts w:hint="cs"/>
          <w:rtl/>
        </w:rPr>
        <w:t xml:space="preserve"> </w:t>
      </w:r>
      <w:r>
        <w:rPr>
          <w:rFonts w:hint="cs"/>
          <w:rtl/>
        </w:rPr>
        <w:t>عمد شود بر او لازم است که یک برده‌ی مؤمن را آزاد سازد، و اگر برده یافت نشد باید دو ماه پشت سر هم روزه بگیرد و به خانواده مقتول دیه پرداخت نماید. مگر این که او را از پرداخت آن معاف سازند. خدای متعال در</w:t>
      </w:r>
      <w:r w:rsidR="00A94924">
        <w:rPr>
          <w:rFonts w:hint="cs"/>
          <w:rtl/>
        </w:rPr>
        <w:t xml:space="preserve"> </w:t>
      </w:r>
      <w:r>
        <w:rPr>
          <w:rFonts w:hint="cs"/>
          <w:rtl/>
        </w:rPr>
        <w:t>این باره فرموده است:</w:t>
      </w:r>
    </w:p>
    <w:p w:rsidR="00BF3FD7" w:rsidRPr="00BF3FD7" w:rsidRDefault="001546E9" w:rsidP="001546E9">
      <w:pPr>
        <w:pStyle w:val="af1"/>
        <w:rPr>
          <w:rStyle w:val="Char4"/>
          <w:rtl/>
        </w:rPr>
      </w:pPr>
      <w:r w:rsidRPr="00AB7196">
        <w:rPr>
          <w:rStyle w:val="Char8"/>
          <w:rtl/>
        </w:rPr>
        <w:t>﴿</w:t>
      </w:r>
      <w:r w:rsidRPr="00A61BB1">
        <w:rPr>
          <w:rFonts w:hint="eastAsia"/>
          <w:rtl/>
        </w:rPr>
        <w:t>وَمَا</w:t>
      </w:r>
      <w:r w:rsidRPr="00A61BB1">
        <w:rPr>
          <w:rtl/>
        </w:rPr>
        <w:t xml:space="preserve"> </w:t>
      </w:r>
      <w:r w:rsidRPr="00A61BB1">
        <w:rPr>
          <w:rFonts w:hint="eastAsia"/>
          <w:rtl/>
        </w:rPr>
        <w:t>كَانَ</w:t>
      </w:r>
      <w:r w:rsidRPr="00A61BB1">
        <w:rPr>
          <w:rtl/>
        </w:rPr>
        <w:t xml:space="preserve"> </w:t>
      </w:r>
      <w:r w:rsidRPr="00A61BB1">
        <w:rPr>
          <w:rFonts w:hint="eastAsia"/>
          <w:rtl/>
        </w:rPr>
        <w:t>لِمُؤ</w:t>
      </w:r>
      <w:r w:rsidRPr="00A61BB1">
        <w:rPr>
          <w:rFonts w:hint="cs"/>
          <w:rtl/>
        </w:rPr>
        <w:t>ۡ</w:t>
      </w:r>
      <w:r w:rsidRPr="00A61BB1">
        <w:rPr>
          <w:rFonts w:hint="eastAsia"/>
          <w:rtl/>
        </w:rPr>
        <w:t>مِنٍ</w:t>
      </w:r>
      <w:r w:rsidRPr="00A61BB1">
        <w:rPr>
          <w:rtl/>
        </w:rPr>
        <w:t xml:space="preserve"> </w:t>
      </w:r>
      <w:r w:rsidRPr="00A61BB1">
        <w:rPr>
          <w:rFonts w:hint="eastAsia"/>
          <w:rtl/>
        </w:rPr>
        <w:t>أَن</w:t>
      </w:r>
      <w:r w:rsidRPr="00A61BB1">
        <w:rPr>
          <w:rtl/>
        </w:rPr>
        <w:t xml:space="preserve"> </w:t>
      </w:r>
      <w:r w:rsidRPr="00A61BB1">
        <w:rPr>
          <w:rFonts w:hint="eastAsia"/>
          <w:rtl/>
        </w:rPr>
        <w:t>يَق</w:t>
      </w:r>
      <w:r w:rsidRPr="00A61BB1">
        <w:rPr>
          <w:rFonts w:hint="cs"/>
          <w:rtl/>
        </w:rPr>
        <w:t>ۡ</w:t>
      </w:r>
      <w:r w:rsidRPr="00A61BB1">
        <w:rPr>
          <w:rFonts w:hint="eastAsia"/>
          <w:rtl/>
        </w:rPr>
        <w:t>تُلَ</w:t>
      </w:r>
      <w:r w:rsidRPr="00A61BB1">
        <w:rPr>
          <w:rtl/>
        </w:rPr>
        <w:t xml:space="preserve"> </w:t>
      </w:r>
      <w:r w:rsidRPr="00A61BB1">
        <w:rPr>
          <w:rFonts w:hint="eastAsia"/>
          <w:rtl/>
        </w:rPr>
        <w:t>مُؤ</w:t>
      </w:r>
      <w:r w:rsidRPr="00A61BB1">
        <w:rPr>
          <w:rFonts w:hint="cs"/>
          <w:rtl/>
        </w:rPr>
        <w:t>ۡ</w:t>
      </w:r>
      <w:r w:rsidRPr="00A61BB1">
        <w:rPr>
          <w:rFonts w:hint="eastAsia"/>
          <w:rtl/>
        </w:rPr>
        <w:t>مِنًا</w:t>
      </w:r>
      <w:r w:rsidRPr="00A61BB1">
        <w:rPr>
          <w:rtl/>
        </w:rPr>
        <w:t xml:space="preserve"> </w:t>
      </w:r>
      <w:r w:rsidRPr="00A61BB1">
        <w:rPr>
          <w:rFonts w:hint="eastAsia"/>
          <w:rtl/>
        </w:rPr>
        <w:t>إِلَّا</w:t>
      </w:r>
      <w:r w:rsidRPr="00A61BB1">
        <w:rPr>
          <w:rtl/>
        </w:rPr>
        <w:t xml:space="preserve"> </w:t>
      </w:r>
      <w:r w:rsidRPr="00A61BB1">
        <w:rPr>
          <w:rFonts w:hint="eastAsia"/>
          <w:rtl/>
        </w:rPr>
        <w:t>خَطَ‍</w:t>
      </w:r>
      <w:r w:rsidRPr="00A61BB1">
        <w:rPr>
          <w:rFonts w:hint="cs"/>
          <w:rtl/>
        </w:rPr>
        <w:t>ٔٗ</w:t>
      </w:r>
      <w:r w:rsidRPr="00A61BB1">
        <w:rPr>
          <w:rFonts w:hint="eastAsia"/>
          <w:rtl/>
        </w:rPr>
        <w:t>ا</w:t>
      </w:r>
      <w:r w:rsidRPr="00A61BB1">
        <w:rPr>
          <w:rFonts w:hint="cs"/>
          <w:rtl/>
        </w:rPr>
        <w:t>ۚ</w:t>
      </w:r>
      <w:r w:rsidRPr="00A61BB1">
        <w:rPr>
          <w:rtl/>
        </w:rPr>
        <w:t xml:space="preserve"> </w:t>
      </w:r>
      <w:r w:rsidRPr="00A61BB1">
        <w:rPr>
          <w:rFonts w:hint="eastAsia"/>
          <w:rtl/>
        </w:rPr>
        <w:t>وَمَن</w:t>
      </w:r>
      <w:r w:rsidRPr="00A61BB1">
        <w:rPr>
          <w:rtl/>
        </w:rPr>
        <w:t xml:space="preserve"> </w:t>
      </w:r>
      <w:r w:rsidRPr="00A61BB1">
        <w:rPr>
          <w:rFonts w:hint="eastAsia"/>
          <w:rtl/>
        </w:rPr>
        <w:t>قَتَلَ</w:t>
      </w:r>
      <w:r w:rsidRPr="00A61BB1">
        <w:rPr>
          <w:rtl/>
        </w:rPr>
        <w:t xml:space="preserve"> </w:t>
      </w:r>
      <w:r w:rsidRPr="00A61BB1">
        <w:rPr>
          <w:rFonts w:hint="eastAsia"/>
          <w:rtl/>
        </w:rPr>
        <w:t>مُؤ</w:t>
      </w:r>
      <w:r w:rsidRPr="00A61BB1">
        <w:rPr>
          <w:rFonts w:hint="cs"/>
          <w:rtl/>
        </w:rPr>
        <w:t>ۡ</w:t>
      </w:r>
      <w:r w:rsidRPr="00A61BB1">
        <w:rPr>
          <w:rFonts w:hint="eastAsia"/>
          <w:rtl/>
        </w:rPr>
        <w:t>مِنًا</w:t>
      </w:r>
      <w:r w:rsidRPr="00A61BB1">
        <w:rPr>
          <w:rtl/>
        </w:rPr>
        <w:t xml:space="preserve"> </w:t>
      </w:r>
      <w:r w:rsidRPr="00A61BB1">
        <w:rPr>
          <w:rFonts w:hint="eastAsia"/>
          <w:rtl/>
        </w:rPr>
        <w:t>خَطَ‍</w:t>
      </w:r>
      <w:r w:rsidRPr="00A61BB1">
        <w:rPr>
          <w:rFonts w:hint="cs"/>
          <w:rtl/>
        </w:rPr>
        <w:t>ٔٗ</w:t>
      </w:r>
      <w:r w:rsidRPr="00A61BB1">
        <w:rPr>
          <w:rFonts w:hint="eastAsia"/>
          <w:rtl/>
        </w:rPr>
        <w:t>ا</w:t>
      </w:r>
      <w:r w:rsidRPr="00A61BB1">
        <w:rPr>
          <w:rtl/>
        </w:rPr>
        <w:t xml:space="preserve"> </w:t>
      </w:r>
      <w:r w:rsidRPr="00A61BB1">
        <w:rPr>
          <w:rFonts w:hint="eastAsia"/>
          <w:rtl/>
        </w:rPr>
        <w:t>فَتَح</w:t>
      </w:r>
      <w:r w:rsidRPr="00A61BB1">
        <w:rPr>
          <w:rFonts w:hint="cs"/>
          <w:rtl/>
        </w:rPr>
        <w:t>ۡ</w:t>
      </w:r>
      <w:r w:rsidRPr="00A61BB1">
        <w:rPr>
          <w:rFonts w:hint="eastAsia"/>
          <w:rtl/>
        </w:rPr>
        <w:t>رِيرُ</w:t>
      </w:r>
      <w:r w:rsidRPr="00A61BB1">
        <w:rPr>
          <w:rtl/>
        </w:rPr>
        <w:t xml:space="preserve"> </w:t>
      </w:r>
      <w:r w:rsidRPr="00A61BB1">
        <w:rPr>
          <w:rFonts w:hint="eastAsia"/>
          <w:rtl/>
        </w:rPr>
        <w:t>رَقَبَة</w:t>
      </w:r>
      <w:r w:rsidRPr="00A61BB1">
        <w:rPr>
          <w:rFonts w:hint="cs"/>
          <w:rtl/>
        </w:rPr>
        <w:t>ٖ</w:t>
      </w:r>
      <w:r w:rsidRPr="00A61BB1">
        <w:rPr>
          <w:rtl/>
        </w:rPr>
        <w:t xml:space="preserve"> </w:t>
      </w:r>
      <w:r w:rsidRPr="00A61BB1">
        <w:rPr>
          <w:rFonts w:hint="eastAsia"/>
          <w:rtl/>
        </w:rPr>
        <w:t>مُّؤ</w:t>
      </w:r>
      <w:r w:rsidRPr="00A61BB1">
        <w:rPr>
          <w:rFonts w:hint="cs"/>
          <w:rtl/>
        </w:rPr>
        <w:t>ۡ</w:t>
      </w:r>
      <w:r w:rsidRPr="00A61BB1">
        <w:rPr>
          <w:rFonts w:hint="eastAsia"/>
          <w:rtl/>
        </w:rPr>
        <w:t>مِنَة</w:t>
      </w:r>
      <w:r w:rsidRPr="00A61BB1">
        <w:rPr>
          <w:rFonts w:hint="cs"/>
          <w:rtl/>
        </w:rPr>
        <w:t>ٖ</w:t>
      </w:r>
      <w:r w:rsidRPr="00A61BB1">
        <w:rPr>
          <w:rtl/>
        </w:rPr>
        <w:t xml:space="preserve"> </w:t>
      </w:r>
      <w:r w:rsidRPr="00A61BB1">
        <w:rPr>
          <w:rFonts w:hint="eastAsia"/>
          <w:rtl/>
        </w:rPr>
        <w:t>وَدِيَة</w:t>
      </w:r>
      <w:r w:rsidRPr="00A61BB1">
        <w:rPr>
          <w:rFonts w:hint="cs"/>
          <w:rtl/>
        </w:rPr>
        <w:t>ٞ</w:t>
      </w:r>
      <w:r w:rsidRPr="00A61BB1">
        <w:rPr>
          <w:rtl/>
        </w:rPr>
        <w:t xml:space="preserve"> </w:t>
      </w:r>
      <w:r w:rsidRPr="00A61BB1">
        <w:rPr>
          <w:rFonts w:hint="eastAsia"/>
          <w:rtl/>
        </w:rPr>
        <w:t>مُّسَلَّمَةٌ</w:t>
      </w:r>
      <w:r w:rsidRPr="00A61BB1">
        <w:rPr>
          <w:rtl/>
        </w:rPr>
        <w:t xml:space="preserve"> </w:t>
      </w:r>
      <w:r w:rsidRPr="00A61BB1">
        <w:rPr>
          <w:rFonts w:hint="eastAsia"/>
          <w:rtl/>
        </w:rPr>
        <w:t>إِلَى</w:t>
      </w:r>
      <w:r w:rsidRPr="00A61BB1">
        <w:rPr>
          <w:rFonts w:hint="cs"/>
          <w:rtl/>
        </w:rPr>
        <w:t>ٰٓ</w:t>
      </w:r>
      <w:r w:rsidRPr="00A61BB1">
        <w:rPr>
          <w:rtl/>
        </w:rPr>
        <w:t xml:space="preserve"> </w:t>
      </w:r>
      <w:r w:rsidRPr="00A61BB1">
        <w:rPr>
          <w:rFonts w:hint="eastAsia"/>
          <w:rtl/>
        </w:rPr>
        <w:t>أَه</w:t>
      </w:r>
      <w:r w:rsidRPr="00A61BB1">
        <w:rPr>
          <w:rFonts w:hint="cs"/>
          <w:rtl/>
        </w:rPr>
        <w:t>ۡ</w:t>
      </w:r>
      <w:r w:rsidRPr="00A61BB1">
        <w:rPr>
          <w:rFonts w:hint="eastAsia"/>
          <w:rtl/>
        </w:rPr>
        <w:t>لِهِ</w:t>
      </w:r>
      <w:r w:rsidRPr="00A61BB1">
        <w:rPr>
          <w:rFonts w:hint="cs"/>
          <w:rtl/>
        </w:rPr>
        <w:t>ۦٓ</w:t>
      </w:r>
      <w:r w:rsidRPr="00A61BB1">
        <w:rPr>
          <w:rtl/>
        </w:rPr>
        <w:t xml:space="preserve"> </w:t>
      </w:r>
      <w:r w:rsidRPr="00A61BB1">
        <w:rPr>
          <w:rFonts w:hint="eastAsia"/>
          <w:rtl/>
        </w:rPr>
        <w:t>إِلَّا</w:t>
      </w:r>
      <w:r w:rsidRPr="00A61BB1">
        <w:rPr>
          <w:rFonts w:hint="cs"/>
          <w:rtl/>
        </w:rPr>
        <w:t>ٓ</w:t>
      </w:r>
      <w:r w:rsidRPr="00A61BB1">
        <w:rPr>
          <w:rtl/>
        </w:rPr>
        <w:t xml:space="preserve"> </w:t>
      </w:r>
      <w:r w:rsidRPr="00A61BB1">
        <w:rPr>
          <w:rFonts w:hint="eastAsia"/>
          <w:rtl/>
        </w:rPr>
        <w:t>أَن</w:t>
      </w:r>
      <w:r w:rsidRPr="00A61BB1">
        <w:rPr>
          <w:rtl/>
        </w:rPr>
        <w:t xml:space="preserve"> </w:t>
      </w:r>
      <w:r w:rsidRPr="00A61BB1">
        <w:rPr>
          <w:rFonts w:hint="eastAsia"/>
          <w:rtl/>
        </w:rPr>
        <w:t>يَصَّدَّقُواْ</w:t>
      </w:r>
      <w:r w:rsidRPr="00AB7196">
        <w:rPr>
          <w:rStyle w:val="Char8"/>
          <w:rtl/>
        </w:rPr>
        <w:t>﴾</w:t>
      </w:r>
      <w:r>
        <w:rPr>
          <w:rFonts w:hint="cs"/>
          <w:rtl/>
        </w:rPr>
        <w:t xml:space="preserve"> </w:t>
      </w:r>
      <w:r w:rsidRPr="00A61BB1">
        <w:rPr>
          <w:rStyle w:val="Char6"/>
          <w:rFonts w:hint="cs"/>
          <w:rtl/>
        </w:rPr>
        <w:t>[</w:t>
      </w:r>
      <w:r>
        <w:rPr>
          <w:rStyle w:val="Char6"/>
          <w:rFonts w:hint="cs"/>
          <w:rtl/>
        </w:rPr>
        <w:t>النساء: 92</w:t>
      </w:r>
      <w:r w:rsidRPr="00A61BB1">
        <w:rPr>
          <w:rStyle w:val="Char6"/>
          <w:rFonts w:hint="cs"/>
          <w:rtl/>
        </w:rPr>
        <w:t>]</w:t>
      </w:r>
      <w:r w:rsidRPr="00BF3FD7">
        <w:rPr>
          <w:rStyle w:val="Char4"/>
          <w:rFonts w:hint="cs"/>
          <w:rtl/>
        </w:rPr>
        <w:t>.</w:t>
      </w:r>
    </w:p>
    <w:p w:rsidR="00E30DC6" w:rsidRPr="005E3A1B" w:rsidRDefault="00DE7E3B" w:rsidP="001546E9">
      <w:pPr>
        <w:pStyle w:val="ab"/>
        <w:rPr>
          <w:rStyle w:val="Char4"/>
          <w:spacing w:val="-4"/>
          <w:rtl/>
        </w:rPr>
      </w:pPr>
      <w:r w:rsidRPr="005E3A1B">
        <w:rPr>
          <w:rStyle w:val="Char8"/>
          <w:rFonts w:hint="cs"/>
          <w:spacing w:val="-4"/>
          <w:rtl/>
        </w:rPr>
        <w:lastRenderedPageBreak/>
        <w:t>«</w:t>
      </w:r>
      <w:r w:rsidR="001546E9" w:rsidRPr="005E3A1B">
        <w:rPr>
          <w:rFonts w:hint="cs"/>
          <w:spacing w:val="-4"/>
          <w:rtl/>
        </w:rPr>
        <w:t>هیچ مؤمنی را نسزد که مؤمن دیگری را بکشد مگر از روی خطا. کسی که مؤمنی را به خطا کشت باید که برده‌ی مؤمنی را آزاد کند خون بهایی هم به کسان ک</w:t>
      </w:r>
      <w:r w:rsidR="00D9258C" w:rsidRPr="005E3A1B">
        <w:rPr>
          <w:rFonts w:hint="cs"/>
          <w:spacing w:val="-4"/>
          <w:rtl/>
        </w:rPr>
        <w:t>شته بپردازد مگر این که آنان درگذر</w:t>
      </w:r>
      <w:r w:rsidR="001546E9" w:rsidRPr="005E3A1B">
        <w:rPr>
          <w:rFonts w:hint="cs"/>
          <w:spacing w:val="-4"/>
          <w:rtl/>
        </w:rPr>
        <w:t>ند (و از دریافت خون بها</w:t>
      </w:r>
      <w:r w:rsidRPr="005E3A1B">
        <w:rPr>
          <w:rFonts w:hint="cs"/>
          <w:spacing w:val="-4"/>
          <w:rtl/>
        </w:rPr>
        <w:t xml:space="preserve"> که صد شتر است، چشم پوشی کنند)</w:t>
      </w:r>
      <w:r w:rsidRPr="005E3A1B">
        <w:rPr>
          <w:rStyle w:val="Char8"/>
          <w:rFonts w:hint="cs"/>
          <w:spacing w:val="-4"/>
          <w:rtl/>
        </w:rPr>
        <w:t>»</w:t>
      </w:r>
      <w:r w:rsidR="00E30DC6" w:rsidRPr="005E3A1B">
        <w:rPr>
          <w:rStyle w:val="Char4"/>
          <w:rFonts w:hint="cs"/>
          <w:spacing w:val="-4"/>
          <w:rtl/>
        </w:rPr>
        <w:t>.</w:t>
      </w:r>
    </w:p>
    <w:p w:rsidR="001546E9" w:rsidRDefault="001546E9" w:rsidP="001C34CA">
      <w:pPr>
        <w:pStyle w:val="a8"/>
        <w:rPr>
          <w:rtl/>
        </w:rPr>
      </w:pPr>
      <w:r>
        <w:rPr>
          <w:rFonts w:hint="cs"/>
          <w:rtl/>
        </w:rPr>
        <w:t xml:space="preserve">امام قرطبی </w:t>
      </w:r>
      <w:r w:rsidR="00D9258C">
        <w:rPr>
          <w:rFonts w:cs="CTraditional Arabic" w:hint="cs"/>
          <w:rtl/>
        </w:rPr>
        <w:t>/</w:t>
      </w:r>
      <w:r>
        <w:rPr>
          <w:rFonts w:hint="cs"/>
          <w:rtl/>
        </w:rPr>
        <w:t xml:space="preserve"> در ب</w:t>
      </w:r>
      <w:r w:rsidR="005A3901">
        <w:rPr>
          <w:rFonts w:hint="cs"/>
          <w:rtl/>
        </w:rPr>
        <w:t xml:space="preserve">یان حکمت کفاره‌ی قتل می‌گویید: </w:t>
      </w:r>
      <w:r w:rsidR="005A3901" w:rsidRPr="00E11FF3">
        <w:rPr>
          <w:rStyle w:val="Char8"/>
          <w:rFonts w:hint="cs"/>
          <w:rtl/>
        </w:rPr>
        <w:t>«</w:t>
      </w:r>
      <w:r>
        <w:rPr>
          <w:rFonts w:hint="cs"/>
          <w:rtl/>
        </w:rPr>
        <w:t>علما در مورد معنای کفاره اخ</w:t>
      </w:r>
      <w:r w:rsidR="00D9258C">
        <w:rPr>
          <w:rFonts w:hint="cs"/>
          <w:rtl/>
        </w:rPr>
        <w:t>ت</w:t>
      </w:r>
      <w:r>
        <w:rPr>
          <w:rFonts w:hint="cs"/>
          <w:rtl/>
        </w:rPr>
        <w:t>لاف نظر دا</w:t>
      </w:r>
      <w:r w:rsidR="005A3901">
        <w:rPr>
          <w:rFonts w:hint="cs"/>
          <w:rtl/>
        </w:rPr>
        <w:t>ر</w:t>
      </w:r>
      <w:r>
        <w:rPr>
          <w:rFonts w:hint="cs"/>
          <w:rtl/>
        </w:rPr>
        <w:t>ند. برخی گفته</w:t>
      </w:r>
      <w:r w:rsidR="004807C6">
        <w:rPr>
          <w:rFonts w:hint="cs"/>
          <w:rtl/>
        </w:rPr>
        <w:t xml:space="preserve">‌اند </w:t>
      </w:r>
      <w:r>
        <w:rPr>
          <w:rFonts w:hint="cs"/>
          <w:rtl/>
        </w:rPr>
        <w:t xml:space="preserve">که وجوب </w:t>
      </w:r>
      <w:r w:rsidR="00CA2CDA">
        <w:rPr>
          <w:rFonts w:hint="cs"/>
          <w:rtl/>
        </w:rPr>
        <w:t>کفاره به خاطر آزمودن قاتل و پاک</w:t>
      </w:r>
      <w:r w:rsidR="00CA2CDA">
        <w:rPr>
          <w:rFonts w:hint="eastAsia"/>
          <w:rtl/>
        </w:rPr>
        <w:t>‌</w:t>
      </w:r>
      <w:r>
        <w:rPr>
          <w:rFonts w:hint="cs"/>
          <w:rtl/>
        </w:rPr>
        <w:t>سازی گناه اوست و گناه قاتل این بوده که در زمینه‌ی حفظ جان انسان‌ها احتیاط و پرهیز لا</w:t>
      </w:r>
      <w:r w:rsidR="00D9258C">
        <w:rPr>
          <w:rFonts w:hint="cs"/>
          <w:rtl/>
        </w:rPr>
        <w:t>زم را به خرج نداده</w:t>
      </w:r>
      <w:r w:rsidR="001C34CA">
        <w:rPr>
          <w:rtl/>
        </w:rPr>
        <w:softHyphen/>
      </w:r>
      <w:r w:rsidR="001C34CA">
        <w:rPr>
          <w:rFonts w:hint="cs"/>
          <w:rtl/>
        </w:rPr>
        <w:t>است</w:t>
      </w:r>
      <w:r w:rsidR="00D9258C">
        <w:rPr>
          <w:rFonts w:hint="cs"/>
          <w:rtl/>
        </w:rPr>
        <w:t xml:space="preserve"> تا این که انس</w:t>
      </w:r>
      <w:r>
        <w:rPr>
          <w:rFonts w:hint="cs"/>
          <w:rtl/>
        </w:rPr>
        <w:t>ان‌</w:t>
      </w:r>
      <w:r w:rsidR="005A3901">
        <w:rPr>
          <w:rFonts w:hint="cs"/>
          <w:rtl/>
        </w:rPr>
        <w:t xml:space="preserve">هایی به ناحق </w:t>
      </w:r>
      <w:r w:rsidR="001C34CA">
        <w:rPr>
          <w:rFonts w:hint="cs"/>
          <w:rtl/>
        </w:rPr>
        <w:t>به</w:t>
      </w:r>
      <w:r w:rsidR="005A3901">
        <w:rPr>
          <w:rFonts w:hint="cs"/>
          <w:rtl/>
        </w:rPr>
        <w:t xml:space="preserve"> دست او کشته شده</w:t>
      </w:r>
      <w:r w:rsidR="005A3901">
        <w:rPr>
          <w:rFonts w:hint="eastAsia"/>
          <w:rtl/>
        </w:rPr>
        <w:t>‌</w:t>
      </w:r>
      <w:r>
        <w:rPr>
          <w:rFonts w:hint="cs"/>
          <w:rtl/>
        </w:rPr>
        <w:t>اند. بعضی از علما هم گفته</w:t>
      </w:r>
      <w:r w:rsidR="004807C6">
        <w:rPr>
          <w:rFonts w:hint="cs"/>
          <w:rtl/>
        </w:rPr>
        <w:t xml:space="preserve">‌اند </w:t>
      </w:r>
      <w:r>
        <w:rPr>
          <w:rFonts w:hint="cs"/>
          <w:rtl/>
        </w:rPr>
        <w:t>که کفاره به این خاطر واجب شد تا جایگزینی برای تعطیلی حق خداوند در مورد شخص مقتول باشد، زیرا او دارای حقوقی از جمله بهره</w:t>
      </w:r>
      <w:r w:rsidR="003F4499">
        <w:rPr>
          <w:rFonts w:hint="cs"/>
          <w:rtl/>
        </w:rPr>
        <w:t xml:space="preserve">‌گیری </w:t>
      </w:r>
      <w:r>
        <w:rPr>
          <w:rFonts w:hint="cs"/>
          <w:rtl/>
        </w:rPr>
        <w:t xml:space="preserve">از زندگی و دخل و تصرف در امورات حلال بود و خداوند هم حقوقی بر او داشت از جمله این که او یکی از بندگان خدا بود و نام بندگی بر او واجب بود </w:t>
      </w:r>
      <w:r>
        <w:rPr>
          <w:rtl/>
        </w:rPr>
        <w:t>–</w:t>
      </w:r>
      <w:r>
        <w:rPr>
          <w:rFonts w:hint="cs"/>
          <w:rtl/>
        </w:rPr>
        <w:t xml:space="preserve"> </w:t>
      </w:r>
      <w:r w:rsidR="00D9258C">
        <w:rPr>
          <w:rFonts w:hint="cs"/>
          <w:rtl/>
        </w:rPr>
        <w:t>و کوچک و بزرگ بود</w:t>
      </w:r>
      <w:r w:rsidR="005A3901">
        <w:rPr>
          <w:rFonts w:hint="cs"/>
          <w:rtl/>
        </w:rPr>
        <w:t>ن، آزاد یا برد</w:t>
      </w:r>
      <w:r>
        <w:rPr>
          <w:rFonts w:hint="cs"/>
          <w:rtl/>
        </w:rPr>
        <w:t>ه بودن، مسلمان یا ذمّی بودن در این رابطه</w:t>
      </w:r>
      <w:r w:rsidR="00850650">
        <w:rPr>
          <w:rFonts w:hint="cs"/>
          <w:rtl/>
        </w:rPr>
        <w:t xml:space="preserve"> بی‌</w:t>
      </w:r>
      <w:r>
        <w:rPr>
          <w:rFonts w:hint="cs"/>
          <w:rtl/>
        </w:rPr>
        <w:t xml:space="preserve">تأثیر بود </w:t>
      </w:r>
      <w:r>
        <w:rPr>
          <w:rtl/>
        </w:rPr>
        <w:t>–</w:t>
      </w:r>
      <w:r>
        <w:rPr>
          <w:rFonts w:hint="cs"/>
          <w:rtl/>
        </w:rPr>
        <w:t xml:space="preserve"> و این نامگذاری باعث شد که از حیوانات و جانداران دیگر متمایز گر</w:t>
      </w:r>
      <w:r w:rsidR="0028631D">
        <w:rPr>
          <w:rFonts w:hint="cs"/>
          <w:rtl/>
        </w:rPr>
        <w:t>د</w:t>
      </w:r>
      <w:r>
        <w:rPr>
          <w:rFonts w:hint="cs"/>
          <w:rtl/>
        </w:rPr>
        <w:t>د. علاوه بر آن امید می‌رفت که از نسل</w:t>
      </w:r>
      <w:r w:rsidR="005A3901">
        <w:rPr>
          <w:rFonts w:hint="cs"/>
          <w:rtl/>
        </w:rPr>
        <w:t xml:space="preserve"> </w:t>
      </w:r>
      <w:r>
        <w:rPr>
          <w:rFonts w:hint="cs"/>
          <w:rtl/>
        </w:rPr>
        <w:t>او اشخاصی به وجود آیند که خداوند را عبادت کرده و از او اطاعت نمایند. در واقع قاتل این شخص باعث شده که نام و اوصافی را که برای مقتول برشمردیم از او سلب نماید. به همین خاطر مس</w:t>
      </w:r>
      <w:r w:rsidR="007F187A">
        <w:rPr>
          <w:rFonts w:hint="cs"/>
          <w:rtl/>
        </w:rPr>
        <w:t>ت</w:t>
      </w:r>
      <w:r>
        <w:rPr>
          <w:rFonts w:hint="cs"/>
          <w:rtl/>
        </w:rPr>
        <w:t>وجب کفاره گشته است. در هر</w:t>
      </w:r>
      <w:r w:rsidR="00D9258C">
        <w:rPr>
          <w:rFonts w:hint="cs"/>
          <w:rtl/>
        </w:rPr>
        <w:t xml:space="preserve"> حال هر</w:t>
      </w:r>
      <w:r>
        <w:rPr>
          <w:rFonts w:hint="cs"/>
          <w:rtl/>
        </w:rPr>
        <w:t>کدام از دو توجیه مذکور برای بیان ح</w:t>
      </w:r>
      <w:r w:rsidR="00D9258C">
        <w:rPr>
          <w:rFonts w:hint="cs"/>
          <w:rtl/>
        </w:rPr>
        <w:t>کمت کفاره صحیح</w:t>
      </w:r>
      <w:r w:rsidR="00D9258C">
        <w:rPr>
          <w:rFonts w:hint="eastAsia"/>
          <w:rtl/>
        </w:rPr>
        <w:t>‌</w:t>
      </w:r>
      <w:r w:rsidR="007F187A">
        <w:rPr>
          <w:rFonts w:hint="cs"/>
          <w:rtl/>
        </w:rPr>
        <w:t>تر باشد نشان از ا</w:t>
      </w:r>
      <w:r>
        <w:rPr>
          <w:rFonts w:hint="cs"/>
          <w:rtl/>
        </w:rPr>
        <w:t>ین دارد که هرچند متن آیه برای قتل خطا عقوبت تعیین نموده</w:t>
      </w:r>
      <w:r w:rsidR="0028631D">
        <w:rPr>
          <w:rtl/>
        </w:rPr>
        <w:softHyphen/>
      </w:r>
      <w:r w:rsidR="0028631D">
        <w:rPr>
          <w:rFonts w:hint="cs"/>
          <w:rtl/>
        </w:rPr>
        <w:t>است</w:t>
      </w:r>
      <w:r>
        <w:rPr>
          <w:rFonts w:hint="cs"/>
          <w:rtl/>
        </w:rPr>
        <w:t xml:space="preserve"> اما برای قتل عمد نیز همان مجازات به صورت شدید</w:t>
      </w:r>
      <w:r w:rsidR="007F187A">
        <w:rPr>
          <w:rFonts w:hint="cs"/>
          <w:rtl/>
        </w:rPr>
        <w:t>تر اجرا</w:t>
      </w:r>
      <w:r w:rsidR="00D9258C">
        <w:rPr>
          <w:rFonts w:hint="cs"/>
          <w:rtl/>
        </w:rPr>
        <w:t xml:space="preserve"> </w:t>
      </w:r>
      <w:r w:rsidR="007F187A">
        <w:rPr>
          <w:rFonts w:hint="cs"/>
          <w:rtl/>
        </w:rPr>
        <w:t>می‌گردد</w:t>
      </w:r>
      <w:r w:rsidR="007F187A" w:rsidRPr="00E11FF3">
        <w:rPr>
          <w:rStyle w:val="Char8"/>
          <w:rFonts w:hint="cs"/>
          <w:rtl/>
        </w:rPr>
        <w:t>»</w:t>
      </w:r>
      <w:r w:rsidR="00147BB3" w:rsidRPr="00FD7FF4">
        <w:rPr>
          <w:rFonts w:hint="cs"/>
          <w:vertAlign w:val="superscript"/>
          <w:rtl/>
        </w:rPr>
        <w:t>(</w:t>
      </w:r>
      <w:r w:rsidR="00147BB3" w:rsidRPr="00FD7FF4">
        <w:rPr>
          <w:rStyle w:val="FootnoteReference"/>
          <w:rtl/>
        </w:rPr>
        <w:footnoteReference w:id="480"/>
      </w:r>
      <w:r w:rsidR="00147BB3" w:rsidRPr="00FD7FF4">
        <w:rPr>
          <w:rFonts w:hint="cs"/>
          <w:vertAlign w:val="superscript"/>
          <w:rtl/>
        </w:rPr>
        <w:t>)</w:t>
      </w:r>
      <w:r>
        <w:rPr>
          <w:rFonts w:hint="cs"/>
          <w:rtl/>
        </w:rPr>
        <w:t>.</w:t>
      </w:r>
    </w:p>
    <w:p w:rsidR="001546E9" w:rsidRPr="007F187A" w:rsidRDefault="001546E9" w:rsidP="0028631D">
      <w:pPr>
        <w:pStyle w:val="a8"/>
        <w:rPr>
          <w:rtl/>
        </w:rPr>
      </w:pPr>
      <w:r>
        <w:rPr>
          <w:rFonts w:hint="cs"/>
          <w:rtl/>
        </w:rPr>
        <w:t>شریعت اسلامی ارث مقتول را بر قاتل حرام نموده و طبق نظر اکثریت علما این مجازات برای قتل عمد و غیر</w:t>
      </w:r>
      <w:r w:rsidR="00D9258C">
        <w:rPr>
          <w:rFonts w:hint="cs"/>
          <w:rtl/>
        </w:rPr>
        <w:t xml:space="preserve"> </w:t>
      </w:r>
      <w:r>
        <w:rPr>
          <w:rFonts w:hint="cs"/>
          <w:rtl/>
        </w:rPr>
        <w:t>عمد یکسان است. این بدان خاطر است که افراد طمّاع برای</w:t>
      </w:r>
      <w:r w:rsidR="00AD4AF3">
        <w:rPr>
          <w:rFonts w:hint="cs"/>
          <w:rtl/>
        </w:rPr>
        <w:t xml:space="preserve"> دست‌یابی </w:t>
      </w:r>
      <w:r>
        <w:rPr>
          <w:rFonts w:hint="cs"/>
          <w:rtl/>
        </w:rPr>
        <w:t>هرچه زودتر به ارث، نقشه‌ی قتل بستگان را تدبیر نکنند و این مس</w:t>
      </w:r>
      <w:r w:rsidR="0028631D">
        <w:rPr>
          <w:rFonts w:hint="cs"/>
          <w:rtl/>
        </w:rPr>
        <w:t>أ</w:t>
      </w:r>
      <w:r>
        <w:rPr>
          <w:rFonts w:hint="cs"/>
          <w:rtl/>
        </w:rPr>
        <w:t>له به یکی از قواعد فقهی مب</w:t>
      </w:r>
      <w:r w:rsidR="007F187A">
        <w:rPr>
          <w:rFonts w:hint="cs"/>
          <w:rtl/>
        </w:rPr>
        <w:t xml:space="preserve">دل گشته که سرفصل آن چنین است: </w:t>
      </w:r>
      <w:r w:rsidR="007F187A" w:rsidRPr="00E11FF3">
        <w:rPr>
          <w:rStyle w:val="Char8"/>
          <w:rFonts w:hint="cs"/>
          <w:rtl/>
        </w:rPr>
        <w:t>«</w:t>
      </w:r>
      <w:r w:rsidR="003D4A0E" w:rsidRPr="003D4A0E">
        <w:rPr>
          <w:rStyle w:val="Char3"/>
          <w:rFonts w:hint="eastAsia"/>
          <w:rtl/>
        </w:rPr>
        <w:t>م</w:t>
      </w:r>
      <w:r w:rsidR="00D9258C">
        <w:rPr>
          <w:rStyle w:val="Char3"/>
          <w:rFonts w:hint="cs"/>
          <w:rtl/>
        </w:rPr>
        <w:t>َ</w:t>
      </w:r>
      <w:r w:rsidR="003D4A0E" w:rsidRPr="003D4A0E">
        <w:rPr>
          <w:rStyle w:val="Char3"/>
          <w:rFonts w:hint="eastAsia"/>
          <w:rtl/>
        </w:rPr>
        <w:t>ن</w:t>
      </w:r>
      <w:r w:rsidR="003D4A0E" w:rsidRPr="003D4A0E">
        <w:rPr>
          <w:rStyle w:val="Char3"/>
          <w:rtl/>
        </w:rPr>
        <w:t xml:space="preserve"> </w:t>
      </w:r>
      <w:r w:rsidR="00D9258C">
        <w:rPr>
          <w:rStyle w:val="Char3"/>
          <w:rFonts w:hint="cs"/>
          <w:rtl/>
        </w:rPr>
        <w:t>استَ</w:t>
      </w:r>
      <w:r w:rsidR="003D4A0E" w:rsidRPr="003D4A0E">
        <w:rPr>
          <w:rStyle w:val="Char3"/>
          <w:rFonts w:hint="eastAsia"/>
          <w:rtl/>
        </w:rPr>
        <w:t>عج</w:t>
      </w:r>
      <w:r w:rsidR="00D9258C">
        <w:rPr>
          <w:rStyle w:val="Char3"/>
          <w:rFonts w:hint="cs"/>
          <w:rtl/>
        </w:rPr>
        <w:t>َ</w:t>
      </w:r>
      <w:r w:rsidR="003D4A0E" w:rsidRPr="003D4A0E">
        <w:rPr>
          <w:rStyle w:val="Char3"/>
          <w:rFonts w:hint="eastAsia"/>
          <w:rtl/>
        </w:rPr>
        <w:t>ل</w:t>
      </w:r>
      <w:r w:rsidR="00D9258C">
        <w:rPr>
          <w:rStyle w:val="Char3"/>
          <w:rFonts w:hint="cs"/>
          <w:rtl/>
        </w:rPr>
        <w:t>َ</w:t>
      </w:r>
      <w:r w:rsidR="003D4A0E" w:rsidRPr="003D4A0E">
        <w:rPr>
          <w:rStyle w:val="Char3"/>
          <w:rtl/>
        </w:rPr>
        <w:t xml:space="preserve"> </w:t>
      </w:r>
      <w:r w:rsidR="003D4A0E" w:rsidRPr="003D4A0E">
        <w:rPr>
          <w:rStyle w:val="Char3"/>
          <w:rFonts w:hint="eastAsia"/>
          <w:rtl/>
        </w:rPr>
        <w:t>الش</w:t>
      </w:r>
      <w:r w:rsidR="00D9258C">
        <w:rPr>
          <w:rStyle w:val="Char3"/>
          <w:rFonts w:hint="cs"/>
          <w:rtl/>
        </w:rPr>
        <w:t>َ</w:t>
      </w:r>
      <w:r w:rsidR="003D4A0E" w:rsidRPr="003D4A0E">
        <w:rPr>
          <w:rStyle w:val="Char3"/>
          <w:rFonts w:hint="eastAsia"/>
          <w:rtl/>
        </w:rPr>
        <w:t>يء</w:t>
      </w:r>
      <w:r w:rsidR="00D9258C">
        <w:rPr>
          <w:rStyle w:val="Char3"/>
          <w:rFonts w:hint="cs"/>
          <w:rtl/>
        </w:rPr>
        <w:t>ِ</w:t>
      </w:r>
      <w:r w:rsidR="003D4A0E" w:rsidRPr="003D4A0E">
        <w:rPr>
          <w:rStyle w:val="Char3"/>
          <w:rtl/>
        </w:rPr>
        <w:t xml:space="preserve"> </w:t>
      </w:r>
      <w:r w:rsidR="003D4A0E" w:rsidRPr="003D4A0E">
        <w:rPr>
          <w:rStyle w:val="Char3"/>
          <w:rFonts w:hint="eastAsia"/>
          <w:rtl/>
        </w:rPr>
        <w:t>ق</w:t>
      </w:r>
      <w:r w:rsidR="00D9258C">
        <w:rPr>
          <w:rStyle w:val="Char3"/>
          <w:rFonts w:hint="cs"/>
          <w:rtl/>
        </w:rPr>
        <w:t>َ</w:t>
      </w:r>
      <w:r w:rsidR="003D4A0E" w:rsidRPr="003D4A0E">
        <w:rPr>
          <w:rStyle w:val="Char3"/>
          <w:rFonts w:hint="eastAsia"/>
          <w:rtl/>
        </w:rPr>
        <w:t>بل</w:t>
      </w:r>
      <w:r w:rsidR="00D9258C">
        <w:rPr>
          <w:rStyle w:val="Char3"/>
          <w:rFonts w:hint="cs"/>
          <w:rtl/>
        </w:rPr>
        <w:t>َ</w:t>
      </w:r>
      <w:r w:rsidR="003D4A0E" w:rsidRPr="003D4A0E">
        <w:rPr>
          <w:rStyle w:val="Char3"/>
          <w:rtl/>
        </w:rPr>
        <w:t xml:space="preserve"> </w:t>
      </w:r>
      <w:r w:rsidR="003D4A0E" w:rsidRPr="003D4A0E">
        <w:rPr>
          <w:rStyle w:val="Char3"/>
          <w:rFonts w:hint="eastAsia"/>
          <w:rtl/>
        </w:rPr>
        <w:t>أوا</w:t>
      </w:r>
      <w:r w:rsidR="00D9258C">
        <w:rPr>
          <w:rStyle w:val="Char3"/>
          <w:rFonts w:hint="cs"/>
          <w:rtl/>
        </w:rPr>
        <w:t>ِ</w:t>
      </w:r>
      <w:r w:rsidR="003D4A0E" w:rsidRPr="003D4A0E">
        <w:rPr>
          <w:rStyle w:val="Char3"/>
          <w:rFonts w:hint="eastAsia"/>
          <w:rtl/>
        </w:rPr>
        <w:t>نه</w:t>
      </w:r>
      <w:r w:rsidR="00D9258C">
        <w:rPr>
          <w:rStyle w:val="Char3"/>
          <w:rFonts w:hint="cs"/>
          <w:rtl/>
        </w:rPr>
        <w:t>ِ</w:t>
      </w:r>
      <w:r w:rsidR="003D4A0E" w:rsidRPr="003D4A0E">
        <w:rPr>
          <w:rStyle w:val="Char3"/>
          <w:rtl/>
        </w:rPr>
        <w:t xml:space="preserve"> </w:t>
      </w:r>
      <w:r w:rsidR="003D4A0E" w:rsidRPr="003D4A0E">
        <w:rPr>
          <w:rStyle w:val="Char3"/>
          <w:rFonts w:hint="eastAsia"/>
          <w:rtl/>
        </w:rPr>
        <w:t>ع</w:t>
      </w:r>
      <w:r w:rsidR="00D9258C">
        <w:rPr>
          <w:rStyle w:val="Char3"/>
          <w:rFonts w:hint="cs"/>
          <w:rtl/>
        </w:rPr>
        <w:t>ُ</w:t>
      </w:r>
      <w:r w:rsidR="003D4A0E" w:rsidRPr="003D4A0E">
        <w:rPr>
          <w:rStyle w:val="Char3"/>
          <w:rFonts w:hint="eastAsia"/>
          <w:rtl/>
        </w:rPr>
        <w:t>وق</w:t>
      </w:r>
      <w:r w:rsidR="00D9258C">
        <w:rPr>
          <w:rStyle w:val="Char3"/>
          <w:rFonts w:hint="cs"/>
          <w:rtl/>
        </w:rPr>
        <w:t>ِ</w:t>
      </w:r>
      <w:r w:rsidR="003D4A0E" w:rsidRPr="003D4A0E">
        <w:rPr>
          <w:rStyle w:val="Char3"/>
          <w:rFonts w:hint="eastAsia"/>
          <w:rtl/>
        </w:rPr>
        <w:t>ب</w:t>
      </w:r>
      <w:r w:rsidR="003D4A0E" w:rsidRPr="003D4A0E">
        <w:rPr>
          <w:rStyle w:val="Char3"/>
          <w:rtl/>
        </w:rPr>
        <w:t xml:space="preserve"> </w:t>
      </w:r>
      <w:r w:rsidR="003D4A0E" w:rsidRPr="003D4A0E">
        <w:rPr>
          <w:rStyle w:val="Char3"/>
          <w:rFonts w:hint="eastAsia"/>
          <w:rtl/>
        </w:rPr>
        <w:t>ب</w:t>
      </w:r>
      <w:r w:rsidR="00D9258C">
        <w:rPr>
          <w:rStyle w:val="Char3"/>
          <w:rFonts w:hint="cs"/>
          <w:rtl/>
        </w:rPr>
        <w:t>ِ</w:t>
      </w:r>
      <w:r w:rsidR="003D4A0E" w:rsidRPr="003D4A0E">
        <w:rPr>
          <w:rStyle w:val="Char3"/>
          <w:rFonts w:hint="eastAsia"/>
          <w:rtl/>
        </w:rPr>
        <w:t>حرمان</w:t>
      </w:r>
      <w:r w:rsidR="00D9258C">
        <w:rPr>
          <w:rStyle w:val="Char3"/>
          <w:rFonts w:hint="cs"/>
          <w:rtl/>
        </w:rPr>
        <w:t>ِ</w:t>
      </w:r>
      <w:r w:rsidR="003D4A0E" w:rsidRPr="003D4A0E">
        <w:rPr>
          <w:rStyle w:val="Char3"/>
          <w:rFonts w:hint="eastAsia"/>
          <w:rtl/>
        </w:rPr>
        <w:t>ه</w:t>
      </w:r>
      <w:r w:rsidR="007F187A" w:rsidRPr="00E11FF3">
        <w:rPr>
          <w:rStyle w:val="Char8"/>
          <w:rFonts w:hint="cs"/>
          <w:rtl/>
        </w:rPr>
        <w:t>»</w:t>
      </w:r>
      <w:r w:rsidR="00147BB3" w:rsidRPr="00FD7FF4">
        <w:rPr>
          <w:rFonts w:hint="cs"/>
          <w:vertAlign w:val="superscript"/>
          <w:rtl/>
        </w:rPr>
        <w:t>(</w:t>
      </w:r>
      <w:r w:rsidR="00147BB3" w:rsidRPr="00FD7FF4">
        <w:rPr>
          <w:rStyle w:val="FootnoteReference"/>
          <w:rtl/>
        </w:rPr>
        <w:footnoteReference w:id="481"/>
      </w:r>
      <w:r w:rsidR="00147BB3" w:rsidRPr="00FD7FF4">
        <w:rPr>
          <w:rFonts w:hint="cs"/>
          <w:vertAlign w:val="superscript"/>
          <w:rtl/>
        </w:rPr>
        <w:t>)</w:t>
      </w:r>
      <w:r w:rsidR="007F187A">
        <w:rPr>
          <w:rFonts w:hint="cs"/>
          <w:rtl/>
        </w:rPr>
        <w:t>.</w:t>
      </w:r>
      <w:r w:rsidR="007F187A" w:rsidRPr="007F187A">
        <w:rPr>
          <w:rFonts w:hint="cs"/>
          <w:rtl/>
        </w:rPr>
        <w:t>یعنی مجازات ک</w:t>
      </w:r>
      <w:r w:rsidRPr="007F187A">
        <w:rPr>
          <w:rFonts w:hint="cs"/>
          <w:rtl/>
        </w:rPr>
        <w:t xml:space="preserve">سی که درصدد به دست آوردن چیزی باشد که هنوز وقت آن نرسیده، محروم شدن از آن است. حتی اگر شخصی برای </w:t>
      </w:r>
      <w:r w:rsidRPr="007F187A">
        <w:rPr>
          <w:rFonts w:hint="cs"/>
          <w:rtl/>
        </w:rPr>
        <w:lastRenderedPageBreak/>
        <w:t>دیگری وصیتی بنویسد و شخص مورد وصایت، او را به قتل برساند، وصیت مذکور از نظر شرع باطل می‌گردد.</w:t>
      </w:r>
    </w:p>
    <w:p w:rsidR="001546E9" w:rsidRDefault="001546E9" w:rsidP="0028631D">
      <w:pPr>
        <w:pStyle w:val="a8"/>
        <w:rPr>
          <w:rtl/>
        </w:rPr>
      </w:pPr>
      <w:r>
        <w:rPr>
          <w:rFonts w:hint="cs"/>
          <w:rtl/>
        </w:rPr>
        <w:t>با تأمل در مس</w:t>
      </w:r>
      <w:r w:rsidR="0028631D">
        <w:rPr>
          <w:rFonts w:hint="cs"/>
          <w:rtl/>
        </w:rPr>
        <w:t>أ</w:t>
      </w:r>
      <w:r>
        <w:rPr>
          <w:rFonts w:hint="cs"/>
          <w:rtl/>
        </w:rPr>
        <w:t xml:space="preserve">له‌ی قصاص قاتل در شریعت اسلامی واضح می‌گردد که حق زندگی کردن یک نعمت خدادادی به </w:t>
      </w:r>
      <w:r w:rsidR="007F187A">
        <w:rPr>
          <w:rFonts w:hint="cs"/>
          <w:rtl/>
        </w:rPr>
        <w:t>ا</w:t>
      </w:r>
      <w:r>
        <w:rPr>
          <w:rFonts w:hint="cs"/>
          <w:rtl/>
        </w:rPr>
        <w:t>نسان است و کس</w:t>
      </w:r>
      <w:r w:rsidR="007F187A">
        <w:rPr>
          <w:rFonts w:hint="cs"/>
          <w:rtl/>
        </w:rPr>
        <w:t>ی جز</w:t>
      </w:r>
      <w:r w:rsidR="00A94924">
        <w:rPr>
          <w:rFonts w:hint="cs"/>
          <w:rtl/>
        </w:rPr>
        <w:t xml:space="preserve"> </w:t>
      </w:r>
      <w:r w:rsidR="007F187A">
        <w:rPr>
          <w:rFonts w:hint="cs"/>
          <w:rtl/>
        </w:rPr>
        <w:t>خدا حق ندارد که این حق را</w:t>
      </w:r>
      <w:r>
        <w:rPr>
          <w:rFonts w:hint="cs"/>
          <w:rtl/>
        </w:rPr>
        <w:t xml:space="preserve"> از او سلب نماید و حکم قصاص را هم خود خداوند به عنوان مجازاتی از جنس گناه و برای حمایت از جامعه در برابر این جرم زشت تشریح</w:t>
      </w:r>
      <w:r w:rsidR="007F187A">
        <w:rPr>
          <w:rFonts w:hint="cs"/>
          <w:rtl/>
        </w:rPr>
        <w:t xml:space="preserve"> نموده </w:t>
      </w:r>
      <w:r>
        <w:rPr>
          <w:rFonts w:hint="cs"/>
          <w:rtl/>
        </w:rPr>
        <w:t>است. قصاص در واقع یک قانون بازدارند</w:t>
      </w:r>
      <w:r w:rsidR="007F187A">
        <w:rPr>
          <w:rFonts w:hint="cs"/>
          <w:rtl/>
        </w:rPr>
        <w:t>ه</w:t>
      </w:r>
      <w:r>
        <w:rPr>
          <w:rFonts w:hint="cs"/>
          <w:rtl/>
        </w:rPr>
        <w:t xml:space="preserve"> برای قاتلان و مجرمان است. </w:t>
      </w:r>
    </w:p>
    <w:p w:rsidR="001546E9" w:rsidRDefault="007F187A" w:rsidP="001546E9">
      <w:pPr>
        <w:pStyle w:val="a8"/>
        <w:rPr>
          <w:rtl/>
        </w:rPr>
      </w:pPr>
      <w:r>
        <w:rPr>
          <w:rFonts w:hint="cs"/>
          <w:rtl/>
        </w:rPr>
        <w:t>لاز</w:t>
      </w:r>
      <w:r w:rsidR="001546E9">
        <w:rPr>
          <w:rFonts w:hint="cs"/>
          <w:rtl/>
        </w:rPr>
        <w:t>م است بدانیم که قوانین ساخته‌ی بشر همیشه تابع قانون</w:t>
      </w:r>
      <w:r w:rsidR="00AB5860">
        <w:rPr>
          <w:rFonts w:hint="eastAsia"/>
          <w:rtl/>
        </w:rPr>
        <w:t>‌</w:t>
      </w:r>
      <w:r w:rsidR="001546E9">
        <w:rPr>
          <w:rFonts w:hint="cs"/>
          <w:rtl/>
        </w:rPr>
        <w:t>گذاران است. آنان زمانی که وقوع قتل‌ها شایع می‌شود به تصویب قانون قصاص تن می‌دهند و گاهی نیز آن را به حبس ابد یا طولانی مدت همراه ب</w:t>
      </w:r>
      <w:r w:rsidR="00AB5860">
        <w:rPr>
          <w:rFonts w:hint="cs"/>
          <w:rtl/>
        </w:rPr>
        <w:t>ا اعمال شاقّه تغییر می‌دهند. هر</w:t>
      </w:r>
      <w:r w:rsidR="001546E9">
        <w:rPr>
          <w:rFonts w:hint="cs"/>
          <w:rtl/>
        </w:rPr>
        <w:t xml:space="preserve">چند که بیشتر قوانین جهان کشتن قاتل را در مجازات قتل در متن خود دارد و این </w:t>
      </w:r>
      <w:r w:rsidR="00AB5860">
        <w:rPr>
          <w:rFonts w:hint="cs"/>
          <w:rtl/>
        </w:rPr>
        <w:t>نشانه‌ی سبقت اسلام در بحث قانون</w:t>
      </w:r>
      <w:r w:rsidR="00AB5860">
        <w:rPr>
          <w:rFonts w:hint="eastAsia"/>
          <w:rtl/>
        </w:rPr>
        <w:t>‌</w:t>
      </w:r>
      <w:r w:rsidR="001546E9">
        <w:rPr>
          <w:rFonts w:hint="cs"/>
          <w:rtl/>
        </w:rPr>
        <w:t>گذاری و تدوین قوانی جنایی است. البته این فقط یکی از موارد سبقت شریعت پاک اسلام از سایر دین‌ها و قوانین بشری است.</w:t>
      </w:r>
    </w:p>
    <w:p w:rsidR="001546E9" w:rsidRPr="00850650" w:rsidRDefault="001546E9" w:rsidP="00850650">
      <w:pPr>
        <w:pStyle w:val="a2"/>
        <w:rPr>
          <w:rtl/>
        </w:rPr>
      </w:pPr>
      <w:bookmarkStart w:id="49" w:name="_Toc442110513"/>
      <w:r w:rsidRPr="00850650">
        <w:rPr>
          <w:rFonts w:hint="cs"/>
          <w:rtl/>
        </w:rPr>
        <w:t>بحث ششم: حمایت اجتماعی از افراد</w:t>
      </w:r>
      <w:bookmarkEnd w:id="49"/>
    </w:p>
    <w:p w:rsidR="001546E9" w:rsidRPr="005E3A1B" w:rsidRDefault="001546E9" w:rsidP="001546E9">
      <w:pPr>
        <w:pStyle w:val="a8"/>
        <w:rPr>
          <w:spacing w:val="-4"/>
          <w:rtl/>
        </w:rPr>
      </w:pPr>
      <w:r w:rsidRPr="005E3A1B">
        <w:rPr>
          <w:rFonts w:hint="cs"/>
          <w:spacing w:val="-4"/>
          <w:rtl/>
        </w:rPr>
        <w:t>مشکلاتی که عموماً دامن</w:t>
      </w:r>
      <w:r w:rsidR="00AB5860" w:rsidRPr="005E3A1B">
        <w:rPr>
          <w:rFonts w:hint="eastAsia"/>
          <w:spacing w:val="-4"/>
          <w:rtl/>
        </w:rPr>
        <w:t>‌</w:t>
      </w:r>
      <w:r w:rsidRPr="005E3A1B">
        <w:rPr>
          <w:rFonts w:hint="cs"/>
          <w:spacing w:val="-4"/>
          <w:rtl/>
        </w:rPr>
        <w:t>گیر مردم می‌شود به سبب گناهان آن‌هاست. البته خداوند با فضل و رحمت خود بسیاری از گناهان را</w:t>
      </w:r>
      <w:r w:rsidR="00850650" w:rsidRPr="005E3A1B">
        <w:rPr>
          <w:rFonts w:hint="cs"/>
          <w:spacing w:val="-4"/>
          <w:rtl/>
        </w:rPr>
        <w:t xml:space="preserve"> می‌</w:t>
      </w:r>
      <w:r w:rsidRPr="005E3A1B">
        <w:rPr>
          <w:rFonts w:hint="cs"/>
          <w:spacing w:val="-4"/>
          <w:rtl/>
        </w:rPr>
        <w:t>بخشد و گناه</w:t>
      </w:r>
      <w:r w:rsidR="00CA2CDA" w:rsidRPr="005E3A1B">
        <w:rPr>
          <w:rFonts w:hint="cs"/>
          <w:spacing w:val="-4"/>
          <w:rtl/>
        </w:rPr>
        <w:t>ک</w:t>
      </w:r>
      <w:r w:rsidRPr="005E3A1B">
        <w:rPr>
          <w:rFonts w:hint="cs"/>
          <w:spacing w:val="-4"/>
          <w:rtl/>
        </w:rPr>
        <w:t>اران را مجازات نمی‌کند:</w:t>
      </w:r>
    </w:p>
    <w:p w:rsidR="00BF3FD7" w:rsidRPr="00BF3FD7" w:rsidRDefault="001546E9" w:rsidP="001546E9">
      <w:pPr>
        <w:pStyle w:val="af1"/>
        <w:rPr>
          <w:rStyle w:val="Char4"/>
          <w:rtl/>
        </w:rPr>
      </w:pPr>
      <w:r w:rsidRPr="00AB7196">
        <w:rPr>
          <w:rStyle w:val="Char8"/>
          <w:rtl/>
        </w:rPr>
        <w:t>﴿</w:t>
      </w:r>
      <w:r w:rsidRPr="009739C6">
        <w:rPr>
          <w:rFonts w:hint="eastAsia"/>
          <w:rtl/>
        </w:rPr>
        <w:t>وَمَا</w:t>
      </w:r>
      <w:r w:rsidRPr="009739C6">
        <w:rPr>
          <w:rFonts w:hint="cs"/>
          <w:rtl/>
        </w:rPr>
        <w:t>ٓ</w:t>
      </w:r>
      <w:r w:rsidRPr="009739C6">
        <w:rPr>
          <w:rtl/>
        </w:rPr>
        <w:t xml:space="preserve"> </w:t>
      </w:r>
      <w:r w:rsidRPr="009739C6">
        <w:rPr>
          <w:rFonts w:hint="eastAsia"/>
          <w:rtl/>
        </w:rPr>
        <w:t>أَصَ</w:t>
      </w:r>
      <w:r w:rsidRPr="009739C6">
        <w:rPr>
          <w:rFonts w:hint="cs"/>
          <w:rtl/>
        </w:rPr>
        <w:t>ٰ</w:t>
      </w:r>
      <w:r w:rsidRPr="009739C6">
        <w:rPr>
          <w:rFonts w:hint="eastAsia"/>
          <w:rtl/>
        </w:rPr>
        <w:t>بَكُم</w:t>
      </w:r>
      <w:r w:rsidRPr="009739C6">
        <w:rPr>
          <w:rtl/>
        </w:rPr>
        <w:t xml:space="preserve"> </w:t>
      </w:r>
      <w:r w:rsidRPr="009739C6">
        <w:rPr>
          <w:rFonts w:hint="eastAsia"/>
          <w:rtl/>
        </w:rPr>
        <w:t>مِّن</w:t>
      </w:r>
      <w:r w:rsidRPr="009739C6">
        <w:rPr>
          <w:rtl/>
        </w:rPr>
        <w:t xml:space="preserve"> </w:t>
      </w:r>
      <w:r w:rsidRPr="009739C6">
        <w:rPr>
          <w:rFonts w:hint="eastAsia"/>
          <w:rtl/>
        </w:rPr>
        <w:t>مُّصِيبَة</w:t>
      </w:r>
      <w:r w:rsidRPr="009739C6">
        <w:rPr>
          <w:rFonts w:hint="cs"/>
          <w:rtl/>
        </w:rPr>
        <w:t>ٖ</w:t>
      </w:r>
      <w:r w:rsidRPr="009739C6">
        <w:rPr>
          <w:rtl/>
        </w:rPr>
        <w:t xml:space="preserve"> </w:t>
      </w:r>
      <w:r w:rsidRPr="009739C6">
        <w:rPr>
          <w:rFonts w:hint="eastAsia"/>
          <w:rtl/>
        </w:rPr>
        <w:t>فَبِمَا</w:t>
      </w:r>
      <w:r w:rsidRPr="009739C6">
        <w:rPr>
          <w:rtl/>
        </w:rPr>
        <w:t xml:space="preserve"> </w:t>
      </w:r>
      <w:r w:rsidRPr="009739C6">
        <w:rPr>
          <w:rFonts w:hint="eastAsia"/>
          <w:rtl/>
        </w:rPr>
        <w:t>كَسَبَت</w:t>
      </w:r>
      <w:r w:rsidRPr="009739C6">
        <w:rPr>
          <w:rFonts w:hint="cs"/>
          <w:rtl/>
        </w:rPr>
        <w:t>ۡ</w:t>
      </w:r>
      <w:r w:rsidRPr="009739C6">
        <w:rPr>
          <w:rtl/>
        </w:rPr>
        <w:t xml:space="preserve"> </w:t>
      </w:r>
      <w:r w:rsidRPr="009739C6">
        <w:rPr>
          <w:rFonts w:hint="eastAsia"/>
          <w:rtl/>
        </w:rPr>
        <w:t>أَي</w:t>
      </w:r>
      <w:r w:rsidRPr="009739C6">
        <w:rPr>
          <w:rFonts w:hint="cs"/>
          <w:rtl/>
        </w:rPr>
        <w:t>ۡ</w:t>
      </w:r>
      <w:r w:rsidRPr="009739C6">
        <w:rPr>
          <w:rFonts w:hint="eastAsia"/>
          <w:rtl/>
        </w:rPr>
        <w:t>دِيكُم</w:t>
      </w:r>
      <w:r w:rsidRPr="009739C6">
        <w:rPr>
          <w:rFonts w:hint="cs"/>
          <w:rtl/>
        </w:rPr>
        <w:t>ۡ</w:t>
      </w:r>
      <w:r w:rsidRPr="009739C6">
        <w:rPr>
          <w:rtl/>
        </w:rPr>
        <w:t xml:space="preserve"> </w:t>
      </w:r>
      <w:r w:rsidRPr="009739C6">
        <w:rPr>
          <w:rFonts w:hint="eastAsia"/>
          <w:rtl/>
        </w:rPr>
        <w:t>وَيَع</w:t>
      </w:r>
      <w:r w:rsidRPr="009739C6">
        <w:rPr>
          <w:rFonts w:hint="cs"/>
          <w:rtl/>
        </w:rPr>
        <w:t>ۡ</w:t>
      </w:r>
      <w:r w:rsidRPr="009739C6">
        <w:rPr>
          <w:rFonts w:hint="eastAsia"/>
          <w:rtl/>
        </w:rPr>
        <w:t>فُواْ</w:t>
      </w:r>
      <w:r w:rsidRPr="009739C6">
        <w:rPr>
          <w:rtl/>
        </w:rPr>
        <w:t xml:space="preserve"> </w:t>
      </w:r>
      <w:r w:rsidRPr="009739C6">
        <w:rPr>
          <w:rFonts w:hint="eastAsia"/>
          <w:rtl/>
        </w:rPr>
        <w:t>عَن</w:t>
      </w:r>
      <w:r w:rsidRPr="009739C6">
        <w:rPr>
          <w:rtl/>
        </w:rPr>
        <w:t xml:space="preserve"> </w:t>
      </w:r>
      <w:r w:rsidRPr="009739C6">
        <w:rPr>
          <w:rFonts w:hint="eastAsia"/>
          <w:rtl/>
        </w:rPr>
        <w:t>كَثِير</w:t>
      </w:r>
      <w:r w:rsidRPr="009739C6">
        <w:rPr>
          <w:rFonts w:hint="cs"/>
          <w:rtl/>
        </w:rPr>
        <w:t>ٖ</w:t>
      </w:r>
      <w:r w:rsidRPr="009739C6">
        <w:rPr>
          <w:rtl/>
        </w:rPr>
        <w:t xml:space="preserve"> </w:t>
      </w:r>
      <w:r w:rsidRPr="009739C6">
        <w:rPr>
          <w:rFonts w:hint="cs"/>
          <w:rtl/>
        </w:rPr>
        <w:t>٣٠</w:t>
      </w:r>
      <w:r w:rsidRPr="00AB7196">
        <w:rPr>
          <w:rStyle w:val="Char8"/>
          <w:rtl/>
        </w:rPr>
        <w:t>﴾</w:t>
      </w:r>
      <w:r>
        <w:rPr>
          <w:rFonts w:hint="cs"/>
          <w:rtl/>
        </w:rPr>
        <w:t xml:space="preserve"> </w:t>
      </w:r>
      <w:r w:rsidRPr="009739C6">
        <w:rPr>
          <w:rStyle w:val="Char6"/>
          <w:rFonts w:hint="cs"/>
          <w:rtl/>
        </w:rPr>
        <w:t>[</w:t>
      </w:r>
      <w:r>
        <w:rPr>
          <w:rStyle w:val="Char6"/>
          <w:rFonts w:hint="cs"/>
          <w:rtl/>
        </w:rPr>
        <w:t>الشوری: 30</w:t>
      </w:r>
      <w:r w:rsidRPr="009739C6">
        <w:rPr>
          <w:rStyle w:val="Char6"/>
          <w:rFonts w:hint="cs"/>
          <w:rtl/>
        </w:rPr>
        <w:t>]</w:t>
      </w:r>
      <w:r w:rsidRPr="00BF3FD7">
        <w:rPr>
          <w:rStyle w:val="Char4"/>
          <w:rFonts w:hint="cs"/>
          <w:rtl/>
        </w:rPr>
        <w:t>.</w:t>
      </w:r>
    </w:p>
    <w:p w:rsidR="00E30DC6" w:rsidRPr="00E30DC6" w:rsidRDefault="00F7196B" w:rsidP="00F7196B">
      <w:pPr>
        <w:pStyle w:val="ab"/>
        <w:rPr>
          <w:rStyle w:val="Char4"/>
          <w:rtl/>
        </w:rPr>
      </w:pPr>
      <w:r w:rsidRPr="00E11FF3">
        <w:rPr>
          <w:rStyle w:val="Char8"/>
          <w:rFonts w:hint="cs"/>
          <w:rtl/>
        </w:rPr>
        <w:t>«</w:t>
      </w:r>
      <w:r w:rsidR="00AB5860">
        <w:rPr>
          <w:rFonts w:hint="cs"/>
          <w:rtl/>
        </w:rPr>
        <w:t>آن</w:t>
      </w:r>
      <w:r>
        <w:rPr>
          <w:rFonts w:hint="cs"/>
          <w:rtl/>
        </w:rPr>
        <w:t>چه از مصائب و بلا به شما می</w:t>
      </w:r>
      <w:r>
        <w:rPr>
          <w:rFonts w:hint="eastAsia"/>
          <w:rtl/>
        </w:rPr>
        <w:t>‌</w:t>
      </w:r>
      <w:r w:rsidR="001546E9" w:rsidRPr="009739C6">
        <w:rPr>
          <w:rFonts w:hint="cs"/>
          <w:rtl/>
        </w:rPr>
        <w:t xml:space="preserve">رسد، به خاطر کارهایی است که خود کرده‌اید. تازه خداوند از بسیاری (از کارهای شما) گذشت می‌کند (که شما از </w:t>
      </w:r>
      <w:r>
        <w:rPr>
          <w:rFonts w:hint="cs"/>
          <w:rtl/>
        </w:rPr>
        <w:t>آن</w:t>
      </w:r>
      <w:r w:rsidR="001546E9" w:rsidRPr="009739C6">
        <w:rPr>
          <w:rFonts w:hint="cs"/>
          <w:rtl/>
        </w:rPr>
        <w:t>ها توبه نموده‌اید و یا با کارهای نیک آن‌ها را از نا</w:t>
      </w:r>
      <w:r w:rsidR="00AB5860">
        <w:rPr>
          <w:rFonts w:hint="cs"/>
          <w:rtl/>
        </w:rPr>
        <w:t>مه اعمال زدوده و پاک کرده</w:t>
      </w:r>
      <w:r w:rsidR="00AB5860">
        <w:rPr>
          <w:rFonts w:hint="eastAsia"/>
          <w:rtl/>
        </w:rPr>
        <w:t>‌</w:t>
      </w:r>
      <w:r>
        <w:rPr>
          <w:rFonts w:hint="cs"/>
          <w:rtl/>
        </w:rPr>
        <w:t>اید)</w:t>
      </w:r>
      <w:r w:rsidRPr="00E11FF3">
        <w:rPr>
          <w:rStyle w:val="Char8"/>
          <w:rFonts w:hint="cs"/>
          <w:rtl/>
        </w:rPr>
        <w:t>»</w:t>
      </w:r>
      <w:r w:rsidR="00E30DC6" w:rsidRPr="00E30DC6">
        <w:rPr>
          <w:rStyle w:val="Char4"/>
          <w:rFonts w:hint="cs"/>
          <w:rtl/>
        </w:rPr>
        <w:t>.</w:t>
      </w:r>
    </w:p>
    <w:p w:rsidR="00BF3FD7" w:rsidRPr="00BF3FD7" w:rsidRDefault="001546E9" w:rsidP="001546E9">
      <w:pPr>
        <w:pStyle w:val="af1"/>
        <w:rPr>
          <w:rStyle w:val="Char4"/>
          <w:rtl/>
        </w:rPr>
      </w:pPr>
      <w:r w:rsidRPr="00AB7196">
        <w:rPr>
          <w:rStyle w:val="Char8"/>
          <w:rtl/>
        </w:rPr>
        <w:t>﴿</w:t>
      </w:r>
      <w:r w:rsidRPr="009739C6">
        <w:rPr>
          <w:rFonts w:hint="eastAsia"/>
          <w:rtl/>
        </w:rPr>
        <w:t>وَلَو</w:t>
      </w:r>
      <w:r w:rsidRPr="009739C6">
        <w:rPr>
          <w:rFonts w:hint="cs"/>
          <w:rtl/>
        </w:rPr>
        <w:t>ۡ</w:t>
      </w:r>
      <w:r w:rsidRPr="009739C6">
        <w:rPr>
          <w:rtl/>
        </w:rPr>
        <w:t xml:space="preserve"> </w:t>
      </w:r>
      <w:r w:rsidRPr="009739C6">
        <w:rPr>
          <w:rFonts w:hint="eastAsia"/>
          <w:rtl/>
        </w:rPr>
        <w:t>يُؤَاخِذُ</w:t>
      </w:r>
      <w:r w:rsidRPr="009739C6">
        <w:rPr>
          <w:rtl/>
        </w:rPr>
        <w:t xml:space="preserve"> </w:t>
      </w:r>
      <w:r w:rsidRPr="009739C6">
        <w:rPr>
          <w:rFonts w:hint="cs"/>
          <w:rtl/>
        </w:rPr>
        <w:t>ٱ</w:t>
      </w:r>
      <w:r w:rsidRPr="009739C6">
        <w:rPr>
          <w:rFonts w:hint="eastAsia"/>
          <w:rtl/>
        </w:rPr>
        <w:t>للَّهُ</w:t>
      </w:r>
      <w:r w:rsidRPr="009739C6">
        <w:rPr>
          <w:rtl/>
        </w:rPr>
        <w:t xml:space="preserve"> </w:t>
      </w:r>
      <w:r w:rsidRPr="009739C6">
        <w:rPr>
          <w:rFonts w:hint="cs"/>
          <w:rtl/>
        </w:rPr>
        <w:t>ٱ</w:t>
      </w:r>
      <w:r w:rsidRPr="009739C6">
        <w:rPr>
          <w:rFonts w:hint="eastAsia"/>
          <w:rtl/>
        </w:rPr>
        <w:t>لنَّاسَ</w:t>
      </w:r>
      <w:r w:rsidRPr="009739C6">
        <w:rPr>
          <w:rtl/>
        </w:rPr>
        <w:t xml:space="preserve"> </w:t>
      </w:r>
      <w:r w:rsidRPr="009739C6">
        <w:rPr>
          <w:rFonts w:hint="eastAsia"/>
          <w:rtl/>
        </w:rPr>
        <w:t>بِمَا</w:t>
      </w:r>
      <w:r w:rsidRPr="009739C6">
        <w:rPr>
          <w:rtl/>
        </w:rPr>
        <w:t xml:space="preserve"> </w:t>
      </w:r>
      <w:r w:rsidRPr="009739C6">
        <w:rPr>
          <w:rFonts w:hint="eastAsia"/>
          <w:rtl/>
        </w:rPr>
        <w:t>كَسَبُواْ</w:t>
      </w:r>
      <w:r w:rsidRPr="009739C6">
        <w:rPr>
          <w:rtl/>
        </w:rPr>
        <w:t xml:space="preserve"> </w:t>
      </w:r>
      <w:r w:rsidRPr="009739C6">
        <w:rPr>
          <w:rFonts w:hint="eastAsia"/>
          <w:rtl/>
        </w:rPr>
        <w:t>مَا</w:t>
      </w:r>
      <w:r w:rsidRPr="009739C6">
        <w:rPr>
          <w:rtl/>
        </w:rPr>
        <w:t xml:space="preserve"> </w:t>
      </w:r>
      <w:r w:rsidRPr="009739C6">
        <w:rPr>
          <w:rFonts w:hint="eastAsia"/>
          <w:rtl/>
        </w:rPr>
        <w:t>تَرَكَ</w:t>
      </w:r>
      <w:r w:rsidRPr="009739C6">
        <w:rPr>
          <w:rtl/>
        </w:rPr>
        <w:t xml:space="preserve"> </w:t>
      </w:r>
      <w:r w:rsidRPr="009739C6">
        <w:rPr>
          <w:rFonts w:hint="eastAsia"/>
          <w:rtl/>
        </w:rPr>
        <w:t>عَلَى</w:t>
      </w:r>
      <w:r w:rsidRPr="009739C6">
        <w:rPr>
          <w:rFonts w:hint="cs"/>
          <w:rtl/>
        </w:rPr>
        <w:t>ٰ</w:t>
      </w:r>
      <w:r w:rsidRPr="009739C6">
        <w:rPr>
          <w:rtl/>
        </w:rPr>
        <w:t xml:space="preserve"> </w:t>
      </w:r>
      <w:r w:rsidRPr="009739C6">
        <w:rPr>
          <w:rFonts w:hint="eastAsia"/>
          <w:rtl/>
        </w:rPr>
        <w:t>ظَه</w:t>
      </w:r>
      <w:r w:rsidRPr="009739C6">
        <w:rPr>
          <w:rFonts w:hint="cs"/>
          <w:rtl/>
        </w:rPr>
        <w:t>ۡ</w:t>
      </w:r>
      <w:r w:rsidRPr="009739C6">
        <w:rPr>
          <w:rFonts w:hint="eastAsia"/>
          <w:rtl/>
        </w:rPr>
        <w:t>رِهَا</w:t>
      </w:r>
      <w:r w:rsidRPr="009739C6">
        <w:rPr>
          <w:rtl/>
        </w:rPr>
        <w:t xml:space="preserve"> </w:t>
      </w:r>
      <w:r w:rsidRPr="009739C6">
        <w:rPr>
          <w:rFonts w:hint="eastAsia"/>
          <w:rtl/>
        </w:rPr>
        <w:t>مِن</w:t>
      </w:r>
      <w:r w:rsidRPr="009739C6">
        <w:rPr>
          <w:rtl/>
        </w:rPr>
        <w:t xml:space="preserve"> </w:t>
      </w:r>
      <w:r w:rsidRPr="009739C6">
        <w:rPr>
          <w:rFonts w:hint="eastAsia"/>
          <w:rtl/>
        </w:rPr>
        <w:t>دَا</w:t>
      </w:r>
      <w:r w:rsidRPr="009739C6">
        <w:rPr>
          <w:rFonts w:hint="cs"/>
          <w:rtl/>
        </w:rPr>
        <w:t>ٓ</w:t>
      </w:r>
      <w:r w:rsidRPr="009739C6">
        <w:rPr>
          <w:rFonts w:hint="eastAsia"/>
          <w:rtl/>
        </w:rPr>
        <w:t>بَّة</w:t>
      </w:r>
      <w:r w:rsidRPr="009739C6">
        <w:rPr>
          <w:rFonts w:hint="cs"/>
          <w:rtl/>
        </w:rPr>
        <w:t>ٖ</w:t>
      </w:r>
      <w:r w:rsidRPr="009739C6">
        <w:rPr>
          <w:rtl/>
        </w:rPr>
        <w:t xml:space="preserve"> </w:t>
      </w:r>
      <w:r w:rsidRPr="009739C6">
        <w:rPr>
          <w:rFonts w:hint="eastAsia"/>
          <w:rtl/>
        </w:rPr>
        <w:t>وَلَ</w:t>
      </w:r>
      <w:r w:rsidRPr="009739C6">
        <w:rPr>
          <w:rFonts w:hint="cs"/>
          <w:rtl/>
        </w:rPr>
        <w:t>ٰ</w:t>
      </w:r>
      <w:r w:rsidRPr="009739C6">
        <w:rPr>
          <w:rFonts w:hint="eastAsia"/>
          <w:rtl/>
        </w:rPr>
        <w:t>كِن</w:t>
      </w:r>
      <w:r w:rsidRPr="009739C6">
        <w:rPr>
          <w:rtl/>
        </w:rPr>
        <w:t xml:space="preserve"> </w:t>
      </w:r>
      <w:r w:rsidRPr="009739C6">
        <w:rPr>
          <w:rFonts w:hint="eastAsia"/>
          <w:rtl/>
        </w:rPr>
        <w:t>يُؤَخِّرُهُم</w:t>
      </w:r>
      <w:r w:rsidRPr="009739C6">
        <w:rPr>
          <w:rFonts w:hint="cs"/>
          <w:rtl/>
        </w:rPr>
        <w:t>ۡ</w:t>
      </w:r>
      <w:r w:rsidRPr="009739C6">
        <w:rPr>
          <w:rtl/>
        </w:rPr>
        <w:t xml:space="preserve"> </w:t>
      </w:r>
      <w:r w:rsidRPr="009739C6">
        <w:rPr>
          <w:rFonts w:hint="eastAsia"/>
          <w:rtl/>
        </w:rPr>
        <w:t>إِلَى</w:t>
      </w:r>
      <w:r w:rsidRPr="009739C6">
        <w:rPr>
          <w:rFonts w:hint="cs"/>
          <w:rtl/>
        </w:rPr>
        <w:t>ٰٓ</w:t>
      </w:r>
      <w:r w:rsidRPr="009739C6">
        <w:rPr>
          <w:rtl/>
        </w:rPr>
        <w:t xml:space="preserve"> </w:t>
      </w:r>
      <w:r w:rsidRPr="009739C6">
        <w:rPr>
          <w:rFonts w:hint="eastAsia"/>
          <w:rtl/>
        </w:rPr>
        <w:t>أَجَل</w:t>
      </w:r>
      <w:r w:rsidRPr="009739C6">
        <w:rPr>
          <w:rFonts w:hint="cs"/>
          <w:rtl/>
        </w:rPr>
        <w:t>ٖ</w:t>
      </w:r>
      <w:r w:rsidRPr="009739C6">
        <w:rPr>
          <w:rtl/>
        </w:rPr>
        <w:t xml:space="preserve"> </w:t>
      </w:r>
      <w:r w:rsidRPr="009739C6">
        <w:rPr>
          <w:rFonts w:hint="eastAsia"/>
          <w:rtl/>
        </w:rPr>
        <w:t>مُّسَمّ</w:t>
      </w:r>
      <w:r w:rsidRPr="009739C6">
        <w:rPr>
          <w:rFonts w:hint="cs"/>
          <w:rtl/>
        </w:rPr>
        <w:t>ٗ</w:t>
      </w:r>
      <w:r w:rsidRPr="009739C6">
        <w:rPr>
          <w:rFonts w:hint="eastAsia"/>
          <w:rtl/>
        </w:rPr>
        <w:t>ى</w:t>
      </w:r>
      <w:r w:rsidRPr="009739C6">
        <w:rPr>
          <w:rFonts w:hint="cs"/>
          <w:rtl/>
        </w:rPr>
        <w:t>ۖ</w:t>
      </w:r>
      <w:r w:rsidRPr="009739C6">
        <w:rPr>
          <w:rtl/>
        </w:rPr>
        <w:t xml:space="preserve"> </w:t>
      </w:r>
      <w:r w:rsidRPr="009739C6">
        <w:rPr>
          <w:rFonts w:hint="eastAsia"/>
          <w:rtl/>
        </w:rPr>
        <w:t>فَإِذَا</w:t>
      </w:r>
      <w:r w:rsidRPr="009739C6">
        <w:rPr>
          <w:rtl/>
        </w:rPr>
        <w:t xml:space="preserve"> </w:t>
      </w:r>
      <w:r w:rsidRPr="009739C6">
        <w:rPr>
          <w:rFonts w:hint="eastAsia"/>
          <w:rtl/>
        </w:rPr>
        <w:t>جَا</w:t>
      </w:r>
      <w:r w:rsidRPr="009739C6">
        <w:rPr>
          <w:rFonts w:hint="cs"/>
          <w:rtl/>
        </w:rPr>
        <w:t>ٓ</w:t>
      </w:r>
      <w:r w:rsidRPr="009739C6">
        <w:rPr>
          <w:rFonts w:hint="eastAsia"/>
          <w:rtl/>
        </w:rPr>
        <w:t>ءَ</w:t>
      </w:r>
      <w:r w:rsidRPr="009739C6">
        <w:rPr>
          <w:rtl/>
        </w:rPr>
        <w:t xml:space="preserve"> </w:t>
      </w:r>
      <w:r w:rsidRPr="009739C6">
        <w:rPr>
          <w:rFonts w:hint="eastAsia"/>
          <w:rtl/>
        </w:rPr>
        <w:t>أَجَلُهُم</w:t>
      </w:r>
      <w:r w:rsidRPr="009739C6">
        <w:rPr>
          <w:rFonts w:hint="cs"/>
          <w:rtl/>
        </w:rPr>
        <w:t>ۡ</w:t>
      </w:r>
      <w:r w:rsidRPr="009739C6">
        <w:rPr>
          <w:rtl/>
        </w:rPr>
        <w:t xml:space="preserve"> </w:t>
      </w:r>
      <w:r w:rsidRPr="009739C6">
        <w:rPr>
          <w:rFonts w:hint="eastAsia"/>
          <w:rtl/>
        </w:rPr>
        <w:t>فَإِنَّ</w:t>
      </w:r>
      <w:r w:rsidRPr="009739C6">
        <w:rPr>
          <w:rtl/>
        </w:rPr>
        <w:t xml:space="preserve"> </w:t>
      </w:r>
      <w:r w:rsidRPr="009739C6">
        <w:rPr>
          <w:rFonts w:hint="cs"/>
          <w:rtl/>
        </w:rPr>
        <w:t>ٱ</w:t>
      </w:r>
      <w:r w:rsidRPr="009739C6">
        <w:rPr>
          <w:rFonts w:hint="eastAsia"/>
          <w:rtl/>
        </w:rPr>
        <w:t>للَّهَ</w:t>
      </w:r>
      <w:r w:rsidRPr="009739C6">
        <w:rPr>
          <w:rtl/>
        </w:rPr>
        <w:t xml:space="preserve"> </w:t>
      </w:r>
      <w:r w:rsidRPr="009739C6">
        <w:rPr>
          <w:rFonts w:hint="eastAsia"/>
          <w:rtl/>
        </w:rPr>
        <w:t>كَانَ</w:t>
      </w:r>
      <w:r w:rsidRPr="009739C6">
        <w:rPr>
          <w:rtl/>
        </w:rPr>
        <w:t xml:space="preserve"> </w:t>
      </w:r>
      <w:r w:rsidRPr="009739C6">
        <w:rPr>
          <w:rFonts w:hint="eastAsia"/>
          <w:rtl/>
        </w:rPr>
        <w:t>بِعِبَادِهِ</w:t>
      </w:r>
      <w:r w:rsidRPr="009739C6">
        <w:rPr>
          <w:rFonts w:hint="cs"/>
          <w:rtl/>
        </w:rPr>
        <w:t>ۦ</w:t>
      </w:r>
      <w:r w:rsidRPr="009739C6">
        <w:rPr>
          <w:rtl/>
        </w:rPr>
        <w:t xml:space="preserve"> </w:t>
      </w:r>
      <w:r w:rsidRPr="009739C6">
        <w:rPr>
          <w:rFonts w:hint="eastAsia"/>
          <w:rtl/>
        </w:rPr>
        <w:t>بَصِيرَ</w:t>
      </w:r>
      <w:r w:rsidRPr="009739C6">
        <w:rPr>
          <w:rFonts w:hint="cs"/>
          <w:rtl/>
        </w:rPr>
        <w:t>ۢ</w:t>
      </w:r>
      <w:r w:rsidRPr="009739C6">
        <w:rPr>
          <w:rFonts w:hint="eastAsia"/>
          <w:rtl/>
        </w:rPr>
        <w:t>ا</w:t>
      </w:r>
      <w:r w:rsidRPr="009739C6">
        <w:rPr>
          <w:rtl/>
        </w:rPr>
        <w:t xml:space="preserve"> </w:t>
      </w:r>
      <w:r w:rsidRPr="009739C6">
        <w:rPr>
          <w:rFonts w:hint="cs"/>
          <w:rtl/>
        </w:rPr>
        <w:t>٤٥</w:t>
      </w:r>
      <w:r w:rsidRPr="00AB7196">
        <w:rPr>
          <w:rStyle w:val="Char8"/>
          <w:rtl/>
        </w:rPr>
        <w:t>﴾</w:t>
      </w:r>
      <w:r>
        <w:rPr>
          <w:rFonts w:hint="cs"/>
          <w:rtl/>
        </w:rPr>
        <w:t xml:space="preserve"> </w:t>
      </w:r>
      <w:r w:rsidRPr="009739C6">
        <w:rPr>
          <w:rStyle w:val="Char6"/>
          <w:rFonts w:hint="cs"/>
          <w:rtl/>
        </w:rPr>
        <w:t>[</w:t>
      </w:r>
      <w:r>
        <w:rPr>
          <w:rStyle w:val="Char6"/>
          <w:rFonts w:hint="cs"/>
          <w:rtl/>
        </w:rPr>
        <w:t>فاطر: 45</w:t>
      </w:r>
      <w:r w:rsidRPr="009739C6">
        <w:rPr>
          <w:rStyle w:val="Char6"/>
          <w:rFonts w:hint="cs"/>
          <w:rtl/>
        </w:rPr>
        <w:t>]</w:t>
      </w:r>
      <w:r w:rsidRPr="00BF3FD7">
        <w:rPr>
          <w:rStyle w:val="Char4"/>
          <w:rFonts w:hint="cs"/>
          <w:rtl/>
        </w:rPr>
        <w:t>.</w:t>
      </w:r>
    </w:p>
    <w:p w:rsidR="00E30DC6" w:rsidRPr="00E30DC6" w:rsidRDefault="00F7196B" w:rsidP="005E3A1B">
      <w:pPr>
        <w:pStyle w:val="ab"/>
        <w:rPr>
          <w:rStyle w:val="Char4"/>
          <w:rtl/>
        </w:rPr>
      </w:pPr>
      <w:r w:rsidRPr="00E11FF3">
        <w:rPr>
          <w:rStyle w:val="Char8"/>
          <w:rFonts w:hint="cs"/>
          <w:rtl/>
        </w:rPr>
        <w:t>«</w:t>
      </w:r>
      <w:r w:rsidR="0028631D" w:rsidRPr="0028631D">
        <w:rPr>
          <w:rFonts w:hint="cs"/>
          <w:rtl/>
        </w:rPr>
        <w:t>و اگر الله مردم را به (سبب) آنچه که انجام داده‌اند؛ مجازات کند، هیچ جنبندة را بر روی آن (= زمین) باقی نخواهد گذاشت،  و لیکن آن‌ها را تا زمانی معین به تأخیر می‌اندازد، پس هنگامی‌که اجل آن‌ها فرا رسد، یقیناً الله به بندگانش بیناست</w:t>
      </w:r>
      <w:r w:rsidRPr="00E11FF3">
        <w:rPr>
          <w:rStyle w:val="Char8"/>
          <w:rFonts w:hint="cs"/>
          <w:rtl/>
        </w:rPr>
        <w:t>»</w:t>
      </w:r>
      <w:r w:rsidR="00E30DC6" w:rsidRPr="00E30DC6">
        <w:rPr>
          <w:rStyle w:val="Char4"/>
          <w:rFonts w:hint="cs"/>
          <w:rtl/>
        </w:rPr>
        <w:t>.</w:t>
      </w:r>
    </w:p>
    <w:p w:rsidR="001546E9" w:rsidRPr="00AF6099" w:rsidRDefault="00CA2CDA" w:rsidP="00797E4C">
      <w:pPr>
        <w:pStyle w:val="a8"/>
        <w:rPr>
          <w:rtl/>
        </w:rPr>
      </w:pPr>
      <w:r>
        <w:rPr>
          <w:rFonts w:hint="cs"/>
          <w:rtl/>
        </w:rPr>
        <w:lastRenderedPageBreak/>
        <w:t>با تأم</w:t>
      </w:r>
      <w:r w:rsidR="001546E9" w:rsidRPr="00AF6099">
        <w:rPr>
          <w:rFonts w:hint="cs"/>
          <w:rtl/>
        </w:rPr>
        <w:t>ل در این آیات عملکرد لطیف پروردگار در قبال بندگان آشکار می‌گردد، زیرا به خاطر رحمتی که به آنان دارد، بسیاری از گناهان</w:t>
      </w:r>
      <w:r w:rsidR="00AB5860">
        <w:rPr>
          <w:rFonts w:hint="eastAsia"/>
          <w:rtl/>
        </w:rPr>
        <w:t>‌</w:t>
      </w:r>
      <w:r w:rsidR="001546E9" w:rsidRPr="00AF6099">
        <w:rPr>
          <w:rFonts w:hint="cs"/>
          <w:rtl/>
        </w:rPr>
        <w:t xml:space="preserve">شان را </w:t>
      </w:r>
      <w:r w:rsidR="00797E4C">
        <w:rPr>
          <w:rFonts w:hint="cs"/>
          <w:rtl/>
        </w:rPr>
        <w:t xml:space="preserve">می‌بخشد سپس آنان را به مشکلات و گرفتاری‌هایی مبتلا </w:t>
      </w:r>
      <w:r w:rsidR="0028631D">
        <w:rPr>
          <w:rFonts w:hint="cs"/>
          <w:rtl/>
        </w:rPr>
        <w:t>می</w:t>
      </w:r>
      <w:r w:rsidR="0028631D">
        <w:rPr>
          <w:rFonts w:hint="cs"/>
          <w:rtl/>
        </w:rPr>
        <w:softHyphen/>
      </w:r>
      <w:r w:rsidR="00797E4C">
        <w:rPr>
          <w:rFonts w:hint="cs"/>
          <w:rtl/>
        </w:rPr>
        <w:t xml:space="preserve">سازد تا آثار گناهان‌شان را </w:t>
      </w:r>
      <w:r w:rsidR="001546E9" w:rsidRPr="00AF6099">
        <w:rPr>
          <w:rFonts w:hint="cs"/>
          <w:rtl/>
        </w:rPr>
        <w:t>از میان بردارد. در حدیث صحیح آمده</w:t>
      </w:r>
      <w:r w:rsidR="00F7196B">
        <w:rPr>
          <w:rFonts w:hint="cs"/>
          <w:rtl/>
        </w:rPr>
        <w:t xml:space="preserve"> است که: </w:t>
      </w:r>
      <w:r w:rsidR="00F7196B" w:rsidRPr="00E11FF3">
        <w:rPr>
          <w:rStyle w:val="Char8"/>
          <w:rFonts w:hint="cs"/>
          <w:rtl/>
        </w:rPr>
        <w:t>«</w:t>
      </w:r>
      <w:r w:rsidR="001546E9" w:rsidRPr="00AF6099">
        <w:rPr>
          <w:rFonts w:hint="cs"/>
          <w:rtl/>
        </w:rPr>
        <w:t>مسلمان، دچار هیچ‌گونه خستگی، بیماری، نگرانی، ناراحتی، گرفتاری و غمی نمی‌شود، مگر این که خداوند به وسیله‌ی آن‌ها گناهانش را</w:t>
      </w:r>
      <w:r w:rsidR="00850650">
        <w:rPr>
          <w:rFonts w:hint="cs"/>
          <w:rtl/>
        </w:rPr>
        <w:t xml:space="preserve"> می‌</w:t>
      </w:r>
      <w:r w:rsidR="001546E9" w:rsidRPr="00AF6099">
        <w:rPr>
          <w:rFonts w:hint="cs"/>
          <w:rtl/>
        </w:rPr>
        <w:t>بخشد، حتی خاری که به پایش می‌خلد</w:t>
      </w:r>
      <w:r w:rsidR="00F7196B">
        <w:rPr>
          <w:rFonts w:hint="cs"/>
          <w:rtl/>
        </w:rPr>
        <w:t>، باعث کفاره‌ی گناهانش می‌گردد</w:t>
      </w:r>
      <w:r w:rsidR="00F7196B" w:rsidRPr="00E11FF3">
        <w:rPr>
          <w:rStyle w:val="Char8"/>
          <w:rFonts w:hint="cs"/>
          <w:rtl/>
        </w:rPr>
        <w:t>»</w:t>
      </w:r>
      <w:r w:rsidR="00326687" w:rsidRPr="00FD7FF4">
        <w:rPr>
          <w:rFonts w:hint="cs"/>
          <w:vertAlign w:val="superscript"/>
          <w:rtl/>
        </w:rPr>
        <w:t>(</w:t>
      </w:r>
      <w:r w:rsidR="00326687" w:rsidRPr="00FD7FF4">
        <w:rPr>
          <w:rStyle w:val="FootnoteReference"/>
          <w:rtl/>
        </w:rPr>
        <w:footnoteReference w:id="482"/>
      </w:r>
      <w:r w:rsidR="00326687" w:rsidRPr="00FD7FF4">
        <w:rPr>
          <w:rFonts w:hint="cs"/>
          <w:vertAlign w:val="superscript"/>
          <w:rtl/>
        </w:rPr>
        <w:t>)</w:t>
      </w:r>
      <w:r w:rsidR="001546E9" w:rsidRPr="00AF6099">
        <w:rPr>
          <w:rFonts w:hint="cs"/>
          <w:rtl/>
        </w:rPr>
        <w:t>.</w:t>
      </w:r>
    </w:p>
    <w:p w:rsidR="001546E9" w:rsidRDefault="001546E9" w:rsidP="00AB5860">
      <w:pPr>
        <w:pStyle w:val="a8"/>
        <w:rPr>
          <w:rtl/>
        </w:rPr>
      </w:pPr>
      <w:r w:rsidRPr="00AF6099">
        <w:rPr>
          <w:rFonts w:hint="cs"/>
          <w:rtl/>
        </w:rPr>
        <w:t>رسول خدا</w:t>
      </w:r>
      <w:r>
        <w:rPr>
          <w:rFonts w:hint="cs"/>
          <w:rtl/>
        </w:rPr>
        <w:t xml:space="preserve"> </w:t>
      </w:r>
      <w:r w:rsidR="00F7196B">
        <w:rPr>
          <w:rFonts w:cs="CTraditional Arabic" w:hint="cs"/>
          <w:rtl/>
        </w:rPr>
        <w:t>ج</w:t>
      </w:r>
      <w:r>
        <w:rPr>
          <w:rFonts w:hint="cs"/>
          <w:rtl/>
        </w:rPr>
        <w:t xml:space="preserve"> این مفاهیم را به کامل</w:t>
      </w:r>
      <w:r w:rsidR="003F4499">
        <w:rPr>
          <w:rFonts w:hint="cs"/>
          <w:rtl/>
        </w:rPr>
        <w:t xml:space="preserve">‌ترین </w:t>
      </w:r>
      <w:r>
        <w:rPr>
          <w:rFonts w:hint="cs"/>
          <w:rtl/>
        </w:rPr>
        <w:t>شیوه برای اصحاب (رضوان الله علیهم) بیان فرموده و از آنان خ</w:t>
      </w:r>
      <w:r w:rsidR="00F7196B">
        <w:rPr>
          <w:rFonts w:hint="cs"/>
          <w:rtl/>
        </w:rPr>
        <w:t>واسته که در چنین مواقعی به شیوه</w:t>
      </w:r>
      <w:r w:rsidR="00F7196B">
        <w:rPr>
          <w:rFonts w:cs="Times New Roman" w:hint="eastAsia"/>
          <w:rtl/>
        </w:rPr>
        <w:t>‌</w:t>
      </w:r>
      <w:r>
        <w:rPr>
          <w:rFonts w:hint="cs"/>
          <w:rtl/>
        </w:rPr>
        <w:t>ای نیکو در برابر مص</w:t>
      </w:r>
      <w:r w:rsidR="00AB5860">
        <w:rPr>
          <w:rFonts w:hint="cs"/>
          <w:rtl/>
        </w:rPr>
        <w:t>ا</w:t>
      </w:r>
      <w:r>
        <w:rPr>
          <w:rFonts w:hint="cs"/>
          <w:rtl/>
        </w:rPr>
        <w:t xml:space="preserve">ئب خاص و عام صبر پیشه کنند. </w:t>
      </w:r>
      <w:r w:rsidRPr="00E11FF3">
        <w:rPr>
          <w:rStyle w:val="Char8"/>
          <w:rFonts w:hint="cs"/>
          <w:rtl/>
        </w:rPr>
        <w:t>«</w:t>
      </w:r>
      <w:r>
        <w:rPr>
          <w:rFonts w:hint="cs"/>
          <w:rtl/>
        </w:rPr>
        <w:t>صبر جمیل</w:t>
      </w:r>
      <w:r w:rsidRPr="00E11FF3">
        <w:rPr>
          <w:rStyle w:val="Char8"/>
          <w:rFonts w:hint="cs"/>
          <w:rtl/>
        </w:rPr>
        <w:t>»</w:t>
      </w:r>
      <w:r>
        <w:rPr>
          <w:rFonts w:hint="cs"/>
          <w:rtl/>
        </w:rPr>
        <w:t xml:space="preserve"> در برابر این مصیبت‌ها بدین معنی است که شکایتی همراه </w:t>
      </w:r>
      <w:r w:rsidR="00AB5860">
        <w:rPr>
          <w:rFonts w:hint="cs"/>
          <w:rtl/>
        </w:rPr>
        <w:t>آ</w:t>
      </w:r>
      <w:r>
        <w:rPr>
          <w:rFonts w:hint="cs"/>
          <w:rtl/>
        </w:rPr>
        <w:t xml:space="preserve">ن نباشد، بلکه با آن خشنودی و حمد و ستایش </w:t>
      </w:r>
      <w:r w:rsidR="00F7196B">
        <w:rPr>
          <w:rFonts w:hint="cs"/>
          <w:rtl/>
        </w:rPr>
        <w:t>برای خدا آمیخته گردد، همان خدای</w:t>
      </w:r>
      <w:r w:rsidR="00AB5860">
        <w:rPr>
          <w:rFonts w:hint="cs"/>
          <w:rtl/>
        </w:rPr>
        <w:t>ی</w:t>
      </w:r>
      <w:r w:rsidR="00F7196B">
        <w:rPr>
          <w:rFonts w:hint="cs"/>
          <w:rtl/>
        </w:rPr>
        <w:t xml:space="preserve"> </w:t>
      </w:r>
      <w:r>
        <w:rPr>
          <w:rFonts w:hint="cs"/>
          <w:rtl/>
        </w:rPr>
        <w:t xml:space="preserve">که فقط اوست که </w:t>
      </w:r>
      <w:r w:rsidR="00F7196B">
        <w:rPr>
          <w:rFonts w:hint="cs"/>
          <w:rtl/>
        </w:rPr>
        <w:t>به هنگام ناملایمات زندگی شکرش بج</w:t>
      </w:r>
      <w:r>
        <w:rPr>
          <w:rFonts w:hint="cs"/>
          <w:rtl/>
        </w:rPr>
        <w:t>ای آورد</w:t>
      </w:r>
      <w:r w:rsidR="00F7196B">
        <w:rPr>
          <w:rFonts w:hint="cs"/>
          <w:rtl/>
        </w:rPr>
        <w:t>ه می‌شود. صبر جمیل مانع از آن ن</w:t>
      </w:r>
      <w:r>
        <w:rPr>
          <w:rFonts w:hint="cs"/>
          <w:rtl/>
        </w:rPr>
        <w:t>یست که انسان اوضاع و احوال ناخوشایند خو</w:t>
      </w:r>
      <w:r w:rsidR="00F7196B">
        <w:rPr>
          <w:rFonts w:hint="cs"/>
          <w:rtl/>
        </w:rPr>
        <w:t xml:space="preserve">د را نزد پزشکان و </w:t>
      </w:r>
      <w:r>
        <w:rPr>
          <w:rFonts w:hint="cs"/>
          <w:rtl/>
        </w:rPr>
        <w:t xml:space="preserve">متخصصان به نیت درمان و معالجه و دریافت نصایح و کمک‌های آنان مطرح سازد، البته اگر در ضمن آن نسبت به قضا و قدر الهی </w:t>
      </w:r>
      <w:r w:rsidR="00F7196B">
        <w:rPr>
          <w:rFonts w:hint="cs"/>
          <w:rtl/>
        </w:rPr>
        <w:t>خشم و نارضایتی ابراز نگردد. در ص</w:t>
      </w:r>
      <w:r>
        <w:rPr>
          <w:rFonts w:hint="cs"/>
          <w:rtl/>
        </w:rPr>
        <w:t xml:space="preserve">حیح مسلم از جابربن عبداللّه </w:t>
      </w:r>
      <w:r w:rsidR="00F7196B">
        <w:rPr>
          <w:rFonts w:cs="CTraditional Arabic" w:hint="cs"/>
          <w:rtl/>
        </w:rPr>
        <w:t>س</w:t>
      </w:r>
      <w:r w:rsidR="00F7196B">
        <w:rPr>
          <w:rFonts w:hint="cs"/>
          <w:rtl/>
        </w:rPr>
        <w:t xml:space="preserve"> نقل است که پیامبر </w:t>
      </w:r>
      <w:r w:rsidR="00F7196B">
        <w:rPr>
          <w:rFonts w:cs="CTraditional Arabic" w:hint="cs"/>
          <w:rtl/>
        </w:rPr>
        <w:t>ج</w:t>
      </w:r>
      <w:r w:rsidR="00F7196B">
        <w:rPr>
          <w:rFonts w:hint="cs"/>
          <w:rtl/>
        </w:rPr>
        <w:t xml:space="preserve"> زنی را دید و فرمود: </w:t>
      </w:r>
      <w:r w:rsidR="00F7196B" w:rsidRPr="00E11FF3">
        <w:rPr>
          <w:rStyle w:val="Char8"/>
          <w:rFonts w:hint="cs"/>
          <w:rtl/>
        </w:rPr>
        <w:t>«</w:t>
      </w:r>
      <w:r>
        <w:rPr>
          <w:rFonts w:hint="cs"/>
          <w:rtl/>
        </w:rPr>
        <w:t>تو را چه شده که بی‌تابی می‌کنی؟ گفت: از سردرد</w:t>
      </w:r>
      <w:r w:rsidR="00850650">
        <w:rPr>
          <w:rFonts w:hint="cs"/>
          <w:rtl/>
        </w:rPr>
        <w:t xml:space="preserve"> می‌</w:t>
      </w:r>
      <w:r>
        <w:rPr>
          <w:rFonts w:hint="cs"/>
          <w:rtl/>
        </w:rPr>
        <w:t xml:space="preserve">نالم. </w:t>
      </w:r>
      <w:r w:rsidR="00F7196B">
        <w:rPr>
          <w:rFonts w:hint="cs"/>
          <w:rtl/>
        </w:rPr>
        <w:t xml:space="preserve">خدا آن را از بین ببرد. فرمود: به </w:t>
      </w:r>
      <w:r w:rsidR="00F7196B" w:rsidRPr="005E3A1B">
        <w:rPr>
          <w:rFonts w:hint="cs"/>
          <w:rtl/>
        </w:rPr>
        <w:t>«</w:t>
      </w:r>
      <w:r w:rsidRPr="005E3A1B">
        <w:rPr>
          <w:rFonts w:hint="cs"/>
          <w:rtl/>
        </w:rPr>
        <w:t>سردرد</w:t>
      </w:r>
      <w:r w:rsidR="00F7196B" w:rsidRPr="005E3A1B">
        <w:rPr>
          <w:rFonts w:hint="cs"/>
          <w:rtl/>
        </w:rPr>
        <w:t>»</w:t>
      </w:r>
      <w:r w:rsidRPr="005E3A1B">
        <w:rPr>
          <w:rFonts w:hint="cs"/>
          <w:rtl/>
        </w:rPr>
        <w:t xml:space="preserve"> دشنام</w:t>
      </w:r>
      <w:r>
        <w:rPr>
          <w:rFonts w:hint="cs"/>
          <w:rtl/>
        </w:rPr>
        <w:t xml:space="preserve"> نده، زیرا</w:t>
      </w:r>
      <w:r w:rsidR="001E61B2">
        <w:rPr>
          <w:rFonts w:hint="cs"/>
          <w:rtl/>
        </w:rPr>
        <w:t xml:space="preserve"> همان‌گونه </w:t>
      </w:r>
      <w:r>
        <w:rPr>
          <w:rFonts w:hint="cs"/>
          <w:rtl/>
        </w:rPr>
        <w:t xml:space="preserve">که آتش آهنگر زنگار آهن را از بین </w:t>
      </w:r>
      <w:r w:rsidR="00B10D28">
        <w:rPr>
          <w:rFonts w:hint="cs"/>
          <w:rtl/>
        </w:rPr>
        <w:t xml:space="preserve">می‌برد، سردرد نیز گناهان بنی آدم را </w:t>
      </w:r>
      <w:r w:rsidR="00F7196B">
        <w:rPr>
          <w:rFonts w:hint="cs"/>
          <w:rtl/>
        </w:rPr>
        <w:t>زائل می‌گرداند</w:t>
      </w:r>
      <w:r w:rsidR="00F7196B" w:rsidRPr="00E11FF3">
        <w:rPr>
          <w:rStyle w:val="Char8"/>
          <w:rFonts w:hint="cs"/>
          <w:rtl/>
        </w:rPr>
        <w:t>»</w:t>
      </w:r>
      <w:r w:rsidR="00326687" w:rsidRPr="00FD7FF4">
        <w:rPr>
          <w:rFonts w:hint="cs"/>
          <w:vertAlign w:val="superscript"/>
          <w:rtl/>
        </w:rPr>
        <w:t>(</w:t>
      </w:r>
      <w:r w:rsidR="00326687" w:rsidRPr="00FD7FF4">
        <w:rPr>
          <w:rStyle w:val="FootnoteReference"/>
          <w:rtl/>
        </w:rPr>
        <w:footnoteReference w:id="483"/>
      </w:r>
      <w:r w:rsidR="00326687" w:rsidRPr="00FD7FF4">
        <w:rPr>
          <w:rFonts w:hint="cs"/>
          <w:vertAlign w:val="superscript"/>
          <w:rtl/>
        </w:rPr>
        <w:t>)</w:t>
      </w:r>
      <w:r w:rsidR="00F7196B">
        <w:rPr>
          <w:rFonts w:hint="cs"/>
          <w:rtl/>
        </w:rPr>
        <w:t>. در</w:t>
      </w:r>
      <w:r w:rsidR="00B10D28">
        <w:rPr>
          <w:rFonts w:hint="cs"/>
          <w:rtl/>
        </w:rPr>
        <w:t xml:space="preserve"> </w:t>
      </w:r>
      <w:r w:rsidR="00F7196B">
        <w:rPr>
          <w:rFonts w:hint="cs"/>
          <w:rtl/>
        </w:rPr>
        <w:t>حدیثی دیگر آمده</w:t>
      </w:r>
      <w:r w:rsidR="0028631D">
        <w:rPr>
          <w:rtl/>
        </w:rPr>
        <w:softHyphen/>
      </w:r>
      <w:r w:rsidR="0028631D">
        <w:rPr>
          <w:rFonts w:hint="cs"/>
          <w:rtl/>
        </w:rPr>
        <w:t>است</w:t>
      </w:r>
      <w:r w:rsidR="00F7196B">
        <w:rPr>
          <w:rFonts w:hint="cs"/>
          <w:rtl/>
        </w:rPr>
        <w:t xml:space="preserve"> که پیامبر </w:t>
      </w:r>
      <w:r w:rsidR="00F7196B">
        <w:rPr>
          <w:rFonts w:cs="CTraditional Arabic" w:hint="cs"/>
          <w:rtl/>
        </w:rPr>
        <w:t>ج</w:t>
      </w:r>
      <w:r w:rsidR="00F7196B">
        <w:rPr>
          <w:rFonts w:hint="cs"/>
          <w:rtl/>
        </w:rPr>
        <w:t xml:space="preserve"> فرمود: </w:t>
      </w:r>
      <w:r w:rsidR="00F7196B" w:rsidRPr="00E11FF3">
        <w:rPr>
          <w:rStyle w:val="Char8"/>
          <w:rFonts w:hint="cs"/>
          <w:rtl/>
        </w:rPr>
        <w:t>«</w:t>
      </w:r>
      <w:r w:rsidR="00B10D28">
        <w:rPr>
          <w:rFonts w:hint="cs"/>
          <w:rtl/>
        </w:rPr>
        <w:t>هر</w:t>
      </w:r>
      <w:r w:rsidR="00F7196B">
        <w:rPr>
          <w:rFonts w:hint="cs"/>
          <w:rtl/>
        </w:rPr>
        <w:t>گاه خداوند بنده</w:t>
      </w:r>
      <w:r w:rsidR="00F7196B">
        <w:rPr>
          <w:rFonts w:hint="eastAsia"/>
          <w:rtl/>
        </w:rPr>
        <w:t>‌</w:t>
      </w:r>
      <w:r>
        <w:rPr>
          <w:rFonts w:hint="cs"/>
          <w:rtl/>
        </w:rPr>
        <w:t>ای را دوست بدارد او را مبتلا می‌سازد، پس کسی که به ابتلای خداوند خشنود باشد، خداوند هم از او خشنود خواهد شد و</w:t>
      </w:r>
      <w:r w:rsidR="00DB61A2">
        <w:rPr>
          <w:rFonts w:hint="cs"/>
          <w:rtl/>
        </w:rPr>
        <w:t xml:space="preserve"> هرکس </w:t>
      </w:r>
      <w:r>
        <w:rPr>
          <w:rFonts w:hint="cs"/>
          <w:rtl/>
        </w:rPr>
        <w:t>نسبت به آن ناراضی و خشمگین با</w:t>
      </w:r>
      <w:r w:rsidR="00F7196B">
        <w:rPr>
          <w:rFonts w:hint="cs"/>
          <w:rtl/>
        </w:rPr>
        <w:t>شد، خداوند هم بر او خشم می‌گیرد</w:t>
      </w:r>
      <w:r w:rsidR="00F7196B" w:rsidRPr="00E11FF3">
        <w:rPr>
          <w:rStyle w:val="Char8"/>
          <w:rFonts w:hint="cs"/>
          <w:rtl/>
        </w:rPr>
        <w:t>»</w:t>
      </w:r>
      <w:r w:rsidR="00326687" w:rsidRPr="00FD7FF4">
        <w:rPr>
          <w:rFonts w:hint="cs"/>
          <w:vertAlign w:val="superscript"/>
          <w:rtl/>
        </w:rPr>
        <w:t>(</w:t>
      </w:r>
      <w:r w:rsidR="00326687" w:rsidRPr="00FD7FF4">
        <w:rPr>
          <w:rStyle w:val="FootnoteReference"/>
          <w:rtl/>
        </w:rPr>
        <w:footnoteReference w:id="484"/>
      </w:r>
      <w:r w:rsidR="00326687" w:rsidRPr="00FD7FF4">
        <w:rPr>
          <w:rFonts w:hint="cs"/>
          <w:vertAlign w:val="superscript"/>
          <w:rtl/>
        </w:rPr>
        <w:t>)</w:t>
      </w:r>
      <w:r>
        <w:rPr>
          <w:rFonts w:hint="cs"/>
          <w:rtl/>
        </w:rPr>
        <w:t>.</w:t>
      </w:r>
    </w:p>
    <w:p w:rsidR="001546E9" w:rsidRDefault="001546E9" w:rsidP="001546E9">
      <w:pPr>
        <w:pStyle w:val="a8"/>
        <w:rPr>
          <w:rtl/>
        </w:rPr>
      </w:pPr>
      <w:r>
        <w:rPr>
          <w:rFonts w:hint="cs"/>
          <w:rtl/>
        </w:rPr>
        <w:t xml:space="preserve">بر این اساس، اسلام برای ایجاد شخصیت اسلامی متکامل و هماهنگ با سنت‌های جاری در زندگی و </w:t>
      </w:r>
      <w:r w:rsidR="006A0230">
        <w:rPr>
          <w:rFonts w:hint="cs"/>
          <w:rtl/>
        </w:rPr>
        <w:t>هستی، بسیار حریص است. مصائب و بلا</w:t>
      </w:r>
      <w:r>
        <w:rPr>
          <w:rFonts w:hint="cs"/>
          <w:rtl/>
        </w:rPr>
        <w:t xml:space="preserve">یا جزو مقدارات حاکم بر زندگی انسان است و تنها وظیفه‌ی او در مقابل آن‌ها استقبال همرا با خشنودی است و </w:t>
      </w:r>
      <w:r>
        <w:rPr>
          <w:rFonts w:hint="cs"/>
          <w:rtl/>
        </w:rPr>
        <w:lastRenderedPageBreak/>
        <w:t>باید صبر خود را در این باره برای خدا بیازماید و امورات خود را به او واگذارد و در</w:t>
      </w:r>
      <w:r w:rsidR="009F1D8F">
        <w:rPr>
          <w:rFonts w:hint="cs"/>
          <w:rtl/>
        </w:rPr>
        <w:t xml:space="preserve"> </w:t>
      </w:r>
      <w:r>
        <w:rPr>
          <w:rFonts w:hint="cs"/>
          <w:rtl/>
        </w:rPr>
        <w:t>چنین حالی است که می</w:t>
      </w:r>
      <w:r w:rsidR="009F1D8F">
        <w:rPr>
          <w:rFonts w:hint="eastAsia"/>
          <w:rtl/>
        </w:rPr>
        <w:t>‌</w:t>
      </w:r>
      <w:r>
        <w:rPr>
          <w:rFonts w:hint="cs"/>
          <w:rtl/>
        </w:rPr>
        <w:t>تواند هنگام مصایب خشم نگیرد و از خداوند شاکی نباشد. اما اگر به مقدرات خداوند خشنود نباشد علاوه بر این که درد و بیماری و مصیبت را</w:t>
      </w:r>
      <w:r w:rsidR="00850650">
        <w:rPr>
          <w:rFonts w:hint="cs"/>
          <w:rtl/>
        </w:rPr>
        <w:t xml:space="preserve"> می‌</w:t>
      </w:r>
      <w:r>
        <w:rPr>
          <w:rFonts w:hint="cs"/>
          <w:rtl/>
        </w:rPr>
        <w:t>چشد به خاطر تسلیم نشدن در برابر امر خدا هیچ خیری در دنیا و آخرت عاید او نخواهد شد. پروردگار فرمود</w:t>
      </w:r>
      <w:r w:rsidR="006A0230">
        <w:rPr>
          <w:rFonts w:hint="cs"/>
          <w:rtl/>
        </w:rPr>
        <w:t>ه</w:t>
      </w:r>
      <w:r w:rsidR="009F1D8F">
        <w:rPr>
          <w:rFonts w:hint="cs"/>
          <w:rtl/>
        </w:rPr>
        <w:t xml:space="preserve"> است:</w:t>
      </w:r>
    </w:p>
    <w:p w:rsidR="00BF3FD7" w:rsidRPr="00BF3FD7" w:rsidRDefault="001546E9" w:rsidP="003D4A0E">
      <w:pPr>
        <w:pStyle w:val="af1"/>
        <w:rPr>
          <w:rStyle w:val="Char4"/>
          <w:rtl/>
        </w:rPr>
      </w:pPr>
      <w:r w:rsidRPr="00AB7196">
        <w:rPr>
          <w:rStyle w:val="Char8"/>
          <w:rtl/>
        </w:rPr>
        <w:t>﴿</w:t>
      </w:r>
      <w:r w:rsidRPr="001F5E62">
        <w:rPr>
          <w:rFonts w:hint="eastAsia"/>
          <w:rtl/>
        </w:rPr>
        <w:t>إِنَّهُ</w:t>
      </w:r>
      <w:r w:rsidRPr="001F5E62">
        <w:rPr>
          <w:rFonts w:hint="cs"/>
          <w:rtl/>
        </w:rPr>
        <w:t>ۥ</w:t>
      </w:r>
      <w:r w:rsidRPr="001F5E62">
        <w:rPr>
          <w:rtl/>
        </w:rPr>
        <w:t xml:space="preserve"> </w:t>
      </w:r>
      <w:r w:rsidRPr="001F5E62">
        <w:rPr>
          <w:rFonts w:hint="eastAsia"/>
          <w:rtl/>
        </w:rPr>
        <w:t>مَن</w:t>
      </w:r>
      <w:r w:rsidRPr="001F5E62">
        <w:rPr>
          <w:rtl/>
        </w:rPr>
        <w:t xml:space="preserve"> </w:t>
      </w:r>
      <w:r w:rsidRPr="001F5E62">
        <w:rPr>
          <w:rFonts w:hint="eastAsia"/>
          <w:rtl/>
        </w:rPr>
        <w:t>يَتَّقِ</w:t>
      </w:r>
      <w:r w:rsidRPr="001F5E62">
        <w:rPr>
          <w:rtl/>
        </w:rPr>
        <w:t xml:space="preserve"> </w:t>
      </w:r>
      <w:r w:rsidRPr="001F5E62">
        <w:rPr>
          <w:rFonts w:hint="eastAsia"/>
          <w:rtl/>
        </w:rPr>
        <w:t>وَيَص</w:t>
      </w:r>
      <w:r w:rsidRPr="001F5E62">
        <w:rPr>
          <w:rFonts w:hint="cs"/>
          <w:rtl/>
        </w:rPr>
        <w:t>ۡ</w:t>
      </w:r>
      <w:r w:rsidRPr="001F5E62">
        <w:rPr>
          <w:rFonts w:hint="eastAsia"/>
          <w:rtl/>
        </w:rPr>
        <w:t>بِر</w:t>
      </w:r>
      <w:r w:rsidRPr="001F5E62">
        <w:rPr>
          <w:rFonts w:hint="cs"/>
          <w:rtl/>
        </w:rPr>
        <w:t>ۡ</w:t>
      </w:r>
      <w:r w:rsidRPr="001F5E62">
        <w:rPr>
          <w:rtl/>
        </w:rPr>
        <w:t xml:space="preserve"> </w:t>
      </w:r>
      <w:r w:rsidRPr="001F5E62">
        <w:rPr>
          <w:rFonts w:hint="eastAsia"/>
          <w:rtl/>
        </w:rPr>
        <w:t>فَإِنَّ</w:t>
      </w:r>
      <w:r w:rsidRPr="001F5E62">
        <w:rPr>
          <w:rtl/>
        </w:rPr>
        <w:t xml:space="preserve"> </w:t>
      </w:r>
      <w:r w:rsidRPr="001F5E62">
        <w:rPr>
          <w:rFonts w:hint="cs"/>
          <w:rtl/>
        </w:rPr>
        <w:t>ٱ</w:t>
      </w:r>
      <w:r w:rsidRPr="001F5E62">
        <w:rPr>
          <w:rFonts w:hint="eastAsia"/>
          <w:rtl/>
        </w:rPr>
        <w:t>للَّهَ</w:t>
      </w:r>
      <w:r w:rsidRPr="001F5E62">
        <w:rPr>
          <w:rtl/>
        </w:rPr>
        <w:t xml:space="preserve"> </w:t>
      </w:r>
      <w:r w:rsidRPr="001F5E62">
        <w:rPr>
          <w:rFonts w:hint="eastAsia"/>
          <w:rtl/>
        </w:rPr>
        <w:t>لَا</w:t>
      </w:r>
      <w:r w:rsidRPr="001F5E62">
        <w:rPr>
          <w:rtl/>
        </w:rPr>
        <w:t xml:space="preserve"> </w:t>
      </w:r>
      <w:r w:rsidRPr="001F5E62">
        <w:rPr>
          <w:rFonts w:hint="eastAsia"/>
          <w:rtl/>
        </w:rPr>
        <w:t>يُضِيعُ</w:t>
      </w:r>
      <w:r w:rsidRPr="001F5E62">
        <w:rPr>
          <w:rtl/>
        </w:rPr>
        <w:t xml:space="preserve"> </w:t>
      </w:r>
      <w:r w:rsidRPr="001F5E62">
        <w:rPr>
          <w:rFonts w:hint="eastAsia"/>
          <w:rtl/>
        </w:rPr>
        <w:t>أَج</w:t>
      </w:r>
      <w:r w:rsidRPr="001F5E62">
        <w:rPr>
          <w:rFonts w:hint="cs"/>
          <w:rtl/>
        </w:rPr>
        <w:t>ۡ</w:t>
      </w:r>
      <w:r w:rsidRPr="001F5E62">
        <w:rPr>
          <w:rFonts w:hint="eastAsia"/>
          <w:rtl/>
        </w:rPr>
        <w:t>رَ</w:t>
      </w:r>
      <w:r w:rsidRPr="001F5E62">
        <w:rPr>
          <w:rtl/>
        </w:rPr>
        <w:t xml:space="preserve"> </w:t>
      </w:r>
      <w:r w:rsidRPr="001F5E62">
        <w:rPr>
          <w:rFonts w:hint="cs"/>
          <w:rtl/>
        </w:rPr>
        <w:t>ٱ</w:t>
      </w:r>
      <w:r w:rsidRPr="001F5E62">
        <w:rPr>
          <w:rFonts w:hint="eastAsia"/>
          <w:rtl/>
        </w:rPr>
        <w:t>ل</w:t>
      </w:r>
      <w:r w:rsidRPr="001F5E62">
        <w:rPr>
          <w:rFonts w:hint="cs"/>
          <w:rtl/>
        </w:rPr>
        <w:t>ۡ</w:t>
      </w:r>
      <w:r w:rsidRPr="001F5E62">
        <w:rPr>
          <w:rFonts w:hint="eastAsia"/>
          <w:rtl/>
        </w:rPr>
        <w:t>مُح</w:t>
      </w:r>
      <w:r w:rsidRPr="001F5E62">
        <w:rPr>
          <w:rFonts w:hint="cs"/>
          <w:rtl/>
        </w:rPr>
        <w:t>ۡ</w:t>
      </w:r>
      <w:r w:rsidRPr="001F5E62">
        <w:rPr>
          <w:rFonts w:hint="eastAsia"/>
          <w:rtl/>
        </w:rPr>
        <w:t>سِنِينَ</w:t>
      </w:r>
      <w:r w:rsidRPr="00AB7196">
        <w:rPr>
          <w:rStyle w:val="Char8"/>
          <w:rtl/>
        </w:rPr>
        <w:t>﴾</w:t>
      </w:r>
      <w:r>
        <w:rPr>
          <w:rFonts w:hint="cs"/>
          <w:rtl/>
        </w:rPr>
        <w:t xml:space="preserve"> </w:t>
      </w:r>
      <w:r w:rsidRPr="003D4A0E">
        <w:rPr>
          <w:rStyle w:val="Char6"/>
          <w:rFonts w:hint="cs"/>
          <w:rtl/>
        </w:rPr>
        <w:t xml:space="preserve">[یوسف: </w:t>
      </w:r>
      <w:r w:rsidR="003D4A0E" w:rsidRPr="003D4A0E">
        <w:rPr>
          <w:rStyle w:val="Char6"/>
          <w:rFonts w:hint="cs"/>
          <w:rtl/>
        </w:rPr>
        <w:t>90</w:t>
      </w:r>
      <w:r w:rsidRPr="003D4A0E">
        <w:rPr>
          <w:rStyle w:val="Char6"/>
          <w:rFonts w:hint="cs"/>
          <w:rtl/>
        </w:rPr>
        <w:t>]</w:t>
      </w:r>
      <w:r w:rsidRPr="00BF3FD7">
        <w:rPr>
          <w:rStyle w:val="Char4"/>
          <w:rFonts w:hint="cs"/>
          <w:rtl/>
        </w:rPr>
        <w:t>.</w:t>
      </w:r>
    </w:p>
    <w:p w:rsidR="00E30DC6" w:rsidRPr="00E30DC6" w:rsidRDefault="006A0230" w:rsidP="001546E9">
      <w:pPr>
        <w:pStyle w:val="ab"/>
        <w:rPr>
          <w:rStyle w:val="Char4"/>
          <w:rtl/>
        </w:rPr>
      </w:pPr>
      <w:r w:rsidRPr="00E11FF3">
        <w:rPr>
          <w:rStyle w:val="Char8"/>
          <w:rFonts w:hint="cs"/>
          <w:rtl/>
        </w:rPr>
        <w:t>«</w:t>
      </w:r>
      <w:r w:rsidR="009F1D8F">
        <w:rPr>
          <w:rFonts w:hint="cs"/>
          <w:rtl/>
        </w:rPr>
        <w:t>بی</w:t>
      </w:r>
      <w:r w:rsidR="009F1D8F">
        <w:rPr>
          <w:rFonts w:hint="eastAsia"/>
          <w:rtl/>
        </w:rPr>
        <w:t>‌</w:t>
      </w:r>
      <w:r w:rsidR="001546E9" w:rsidRPr="001F5E62">
        <w:rPr>
          <w:rFonts w:hint="cs"/>
          <w:rtl/>
        </w:rPr>
        <w:t>گمان</w:t>
      </w:r>
      <w:r w:rsidR="00DB61A2">
        <w:rPr>
          <w:rFonts w:hint="cs"/>
          <w:rtl/>
        </w:rPr>
        <w:t xml:space="preserve"> هرکس </w:t>
      </w:r>
      <w:r w:rsidR="001546E9" w:rsidRPr="001F5E62">
        <w:rPr>
          <w:rFonts w:hint="cs"/>
          <w:rtl/>
        </w:rPr>
        <w:t>(خدا را پیش چشم دارد و از او بترسد) و تقوا پیشه کند و (در برابر گرفتاری‌ها و مصیبت‌ها) شکیبایی و ا</w:t>
      </w:r>
      <w:r w:rsidR="009F1D8F">
        <w:rPr>
          <w:rFonts w:hint="cs"/>
          <w:rtl/>
        </w:rPr>
        <w:t xml:space="preserve">ستقامت ورزد. چرا </w:t>
      </w:r>
      <w:r w:rsidR="001546E9" w:rsidRPr="001F5E62">
        <w:rPr>
          <w:rFonts w:hint="cs"/>
          <w:rtl/>
        </w:rPr>
        <w:t>که خدا ا</w:t>
      </w:r>
      <w:r>
        <w:rPr>
          <w:rFonts w:hint="cs"/>
          <w:rtl/>
        </w:rPr>
        <w:t>جر نیکوکاران را ضایع نمی‌گرداند</w:t>
      </w:r>
      <w:r w:rsidRPr="00E11FF3">
        <w:rPr>
          <w:rStyle w:val="Char8"/>
          <w:rFonts w:hint="cs"/>
          <w:rtl/>
        </w:rPr>
        <w:t>»</w:t>
      </w:r>
      <w:r w:rsidR="00E30DC6" w:rsidRPr="00E30DC6">
        <w:rPr>
          <w:rStyle w:val="Char4"/>
          <w:rFonts w:hint="cs"/>
          <w:rtl/>
        </w:rPr>
        <w:t>.</w:t>
      </w:r>
    </w:p>
    <w:p w:rsidR="001546E9" w:rsidRDefault="001546E9" w:rsidP="001546E9">
      <w:pPr>
        <w:pStyle w:val="a8"/>
        <w:rPr>
          <w:rtl/>
        </w:rPr>
      </w:pPr>
      <w:r>
        <w:rPr>
          <w:rFonts w:hint="cs"/>
          <w:rtl/>
        </w:rPr>
        <w:t>اگر تقوی با صبر آمیخته شود صبر را به احتساب مبدل می‌گرداند و در غیر این صورت نوعی شکیبایی خالی از نیت خواهد بود.</w:t>
      </w:r>
      <w:r w:rsidR="00FD7FF4">
        <w:rPr>
          <w:rFonts w:hint="cs"/>
          <w:rtl/>
        </w:rPr>
        <w:t xml:space="preserve"> آنچه </w:t>
      </w:r>
      <w:r>
        <w:rPr>
          <w:rFonts w:hint="cs"/>
          <w:rtl/>
        </w:rPr>
        <w:t>مطلوب است خشنودی و اطاعت در برابر پروردگار و تسلیم شدن در برابر مقدرات حاکم اوست به این صورت که در نهایت به مغفرت پروردگار دست یابد و</w:t>
      </w:r>
      <w:r w:rsidR="00797E4C">
        <w:rPr>
          <w:rFonts w:hint="cs"/>
          <w:rtl/>
        </w:rPr>
        <w:t xml:space="preserve"> </w:t>
      </w:r>
      <w:r>
        <w:rPr>
          <w:rFonts w:hint="cs"/>
          <w:rtl/>
        </w:rPr>
        <w:t>گناهانش پاک شود. بردباری تنها حالتی است که بدون دخالت ایمان نیز برای انسان‌ها حاصل می‌گردد و کافر و مسلمان در کسب آن یکسانند [اما اگر بر</w:t>
      </w:r>
      <w:r w:rsidR="009F1D8F">
        <w:rPr>
          <w:rFonts w:hint="cs"/>
          <w:rtl/>
        </w:rPr>
        <w:t>ا</w:t>
      </w:r>
      <w:r>
        <w:rPr>
          <w:rFonts w:hint="cs"/>
          <w:rtl/>
        </w:rPr>
        <w:t>ی خدا باشد، اجر می‌گیرد].</w:t>
      </w:r>
    </w:p>
    <w:p w:rsidR="001546E9" w:rsidRDefault="001546E9" w:rsidP="00A32211">
      <w:pPr>
        <w:pStyle w:val="a8"/>
        <w:rPr>
          <w:rtl/>
        </w:rPr>
      </w:pPr>
      <w:r>
        <w:rPr>
          <w:rFonts w:hint="cs"/>
          <w:rtl/>
        </w:rPr>
        <w:t>انسان مسلمان</w:t>
      </w:r>
      <w:r w:rsidR="006A0230">
        <w:rPr>
          <w:rFonts w:hint="cs"/>
          <w:rtl/>
        </w:rPr>
        <w:t xml:space="preserve"> _ به خاطر صفات ایمان</w:t>
      </w:r>
      <w:r w:rsidR="009F1D8F">
        <w:rPr>
          <w:rFonts w:hint="cs"/>
          <w:rtl/>
        </w:rPr>
        <w:t>ی</w:t>
      </w:r>
      <w:r w:rsidR="006A0230">
        <w:rPr>
          <w:rFonts w:hint="cs"/>
          <w:rtl/>
        </w:rPr>
        <w:t xml:space="preserve"> _ با روحی</w:t>
      </w:r>
      <w:r>
        <w:rPr>
          <w:rFonts w:hint="cs"/>
          <w:rtl/>
        </w:rPr>
        <w:t xml:space="preserve">ه‌ای مثبت و دور از خشم و شکایت و بی‌قراری با مسئولیت‌های زندگی مواجه می‌گردد. او برای این کار، مقاوم است و می‌تواند خود را منسجم کند. پیامبر </w:t>
      </w:r>
      <w:r w:rsidR="006A0230">
        <w:rPr>
          <w:rFonts w:cs="CTraditional Arabic" w:hint="cs"/>
          <w:rtl/>
        </w:rPr>
        <w:t>ج</w:t>
      </w:r>
      <w:r w:rsidR="006A0230">
        <w:rPr>
          <w:rFonts w:hint="cs"/>
          <w:rtl/>
        </w:rPr>
        <w:t xml:space="preserve"> به انس</w:t>
      </w:r>
      <w:r>
        <w:rPr>
          <w:rFonts w:hint="cs"/>
          <w:rtl/>
        </w:rPr>
        <w:t>ان مؤمن توصیه فرموده</w:t>
      </w:r>
      <w:r w:rsidR="00CB757B">
        <w:rPr>
          <w:rtl/>
        </w:rPr>
        <w:softHyphen/>
      </w:r>
      <w:r w:rsidR="00CB757B">
        <w:rPr>
          <w:rFonts w:hint="cs"/>
          <w:rtl/>
        </w:rPr>
        <w:t>است</w:t>
      </w:r>
      <w:r>
        <w:rPr>
          <w:rFonts w:hint="cs"/>
          <w:rtl/>
        </w:rPr>
        <w:t xml:space="preserve"> که در چنین مواقعی خود را نگه دارد و از وارفتگی در برابر اتفاقات ناگهانی و سخت و گردبادهای شدید زندگی منع فرموده است. پیامبر </w:t>
      </w:r>
      <w:r w:rsidR="006A0230">
        <w:rPr>
          <w:rFonts w:cs="CTraditional Arabic" w:hint="cs"/>
          <w:rtl/>
        </w:rPr>
        <w:t>ج</w:t>
      </w:r>
      <w:r w:rsidR="006A0230">
        <w:rPr>
          <w:rFonts w:hint="cs"/>
          <w:rtl/>
        </w:rPr>
        <w:t xml:space="preserve"> چنین فرموده: </w:t>
      </w:r>
      <w:r w:rsidR="006A0230" w:rsidRPr="00E11FF3">
        <w:rPr>
          <w:rStyle w:val="Char8"/>
          <w:rFonts w:hint="cs"/>
          <w:rtl/>
        </w:rPr>
        <w:t>«</w:t>
      </w:r>
      <w:r>
        <w:rPr>
          <w:rFonts w:hint="cs"/>
          <w:rtl/>
        </w:rPr>
        <w:t>زمین زدن دیگران در وقت زور</w:t>
      </w:r>
      <w:r w:rsidR="006A0230">
        <w:rPr>
          <w:rFonts w:hint="cs"/>
          <w:rtl/>
        </w:rPr>
        <w:t xml:space="preserve">آزمایی </w:t>
      </w:r>
      <w:r>
        <w:rPr>
          <w:rFonts w:hint="cs"/>
          <w:rtl/>
        </w:rPr>
        <w:t>نشانه‌ی قدرت نیست بلکه قدرتمند کسی است که هنگا</w:t>
      </w:r>
      <w:r w:rsidR="006A0230">
        <w:rPr>
          <w:rFonts w:hint="cs"/>
          <w:rtl/>
        </w:rPr>
        <w:t>م عصبانیت خود را کنترل می‌نماید</w:t>
      </w:r>
      <w:r w:rsidR="006A0230" w:rsidRPr="00E11FF3">
        <w:rPr>
          <w:rStyle w:val="Char8"/>
          <w:rFonts w:hint="cs"/>
          <w:rtl/>
        </w:rPr>
        <w:t>»</w:t>
      </w:r>
      <w:r w:rsidR="00A32211" w:rsidRPr="00FD7FF4">
        <w:rPr>
          <w:rFonts w:hint="cs"/>
          <w:vertAlign w:val="superscript"/>
          <w:rtl/>
        </w:rPr>
        <w:t>(</w:t>
      </w:r>
      <w:r w:rsidR="00A32211" w:rsidRPr="00FD7FF4">
        <w:rPr>
          <w:rStyle w:val="FootnoteReference"/>
          <w:rtl/>
        </w:rPr>
        <w:footnoteReference w:id="485"/>
      </w:r>
      <w:r w:rsidR="00A32211" w:rsidRPr="00FD7FF4">
        <w:rPr>
          <w:rFonts w:hint="cs"/>
          <w:vertAlign w:val="superscript"/>
          <w:rtl/>
        </w:rPr>
        <w:t>)</w:t>
      </w:r>
      <w:r>
        <w:rPr>
          <w:rFonts w:hint="cs"/>
          <w:rtl/>
        </w:rPr>
        <w:t>.</w:t>
      </w:r>
    </w:p>
    <w:p w:rsidR="001546E9" w:rsidRDefault="001546E9" w:rsidP="00A32211">
      <w:pPr>
        <w:pStyle w:val="a8"/>
        <w:rPr>
          <w:rtl/>
        </w:rPr>
      </w:pPr>
      <w:r>
        <w:rPr>
          <w:rFonts w:hint="cs"/>
          <w:rtl/>
        </w:rPr>
        <w:t>در صحیح بخ</w:t>
      </w:r>
      <w:r w:rsidR="006A0230">
        <w:rPr>
          <w:rFonts w:hint="cs"/>
          <w:rtl/>
        </w:rPr>
        <w:t xml:space="preserve">اری و مسلم روایت شده که پیامبر </w:t>
      </w:r>
      <w:r w:rsidR="006A0230">
        <w:rPr>
          <w:rFonts w:cs="CTraditional Arabic" w:hint="cs"/>
          <w:rtl/>
        </w:rPr>
        <w:t>ج</w:t>
      </w:r>
      <w:r>
        <w:rPr>
          <w:rFonts w:hint="cs"/>
          <w:rtl/>
        </w:rPr>
        <w:t xml:space="preserve"> زنی را دید که در کنار قبری نشس</w:t>
      </w:r>
      <w:r w:rsidR="006A0230">
        <w:rPr>
          <w:rFonts w:hint="cs"/>
          <w:rtl/>
        </w:rPr>
        <w:t>ته بود و برای فوت نواز</w:t>
      </w:r>
      <w:r w:rsidR="0008761D">
        <w:rPr>
          <w:rFonts w:hint="cs"/>
          <w:rtl/>
        </w:rPr>
        <w:t>د</w:t>
      </w:r>
      <w:r w:rsidR="006A0230">
        <w:rPr>
          <w:rFonts w:hint="cs"/>
          <w:rtl/>
        </w:rPr>
        <w:t>ش گریه می</w:t>
      </w:r>
      <w:r w:rsidR="006A0230">
        <w:rPr>
          <w:rFonts w:hint="eastAsia"/>
          <w:rtl/>
        </w:rPr>
        <w:t>‌</w:t>
      </w:r>
      <w:r w:rsidR="006A0230">
        <w:rPr>
          <w:rFonts w:hint="cs"/>
          <w:rtl/>
        </w:rPr>
        <w:t xml:space="preserve">کرد. پیامبر </w:t>
      </w:r>
      <w:r w:rsidR="006A0230">
        <w:rPr>
          <w:rFonts w:cs="CTraditional Arabic" w:hint="cs"/>
          <w:rtl/>
        </w:rPr>
        <w:t>ج</w:t>
      </w:r>
      <w:r w:rsidR="006A0230">
        <w:rPr>
          <w:rFonts w:hint="cs"/>
          <w:rtl/>
        </w:rPr>
        <w:t xml:space="preserve"> به ایشان فرمود: </w:t>
      </w:r>
      <w:r w:rsidR="006A0230" w:rsidRPr="00E11FF3">
        <w:rPr>
          <w:rStyle w:val="Char8"/>
          <w:rFonts w:hint="cs"/>
          <w:rtl/>
        </w:rPr>
        <w:t>«</w:t>
      </w:r>
      <w:r>
        <w:rPr>
          <w:rFonts w:hint="cs"/>
          <w:rtl/>
        </w:rPr>
        <w:t>از خدا بترس</w:t>
      </w:r>
      <w:r w:rsidR="00A94924">
        <w:rPr>
          <w:rFonts w:hint="cs"/>
          <w:rtl/>
        </w:rPr>
        <w:t xml:space="preserve"> </w:t>
      </w:r>
      <w:r>
        <w:rPr>
          <w:rFonts w:hint="cs"/>
          <w:rtl/>
        </w:rPr>
        <w:t>و</w:t>
      </w:r>
      <w:r w:rsidR="008666C5">
        <w:rPr>
          <w:rFonts w:hint="cs"/>
          <w:rtl/>
        </w:rPr>
        <w:t xml:space="preserve"> </w:t>
      </w:r>
      <w:r>
        <w:rPr>
          <w:rFonts w:hint="cs"/>
          <w:rtl/>
        </w:rPr>
        <w:t xml:space="preserve">صبر داشته باش. آن </w:t>
      </w:r>
      <w:r w:rsidR="006A0230">
        <w:rPr>
          <w:rFonts w:hint="cs"/>
          <w:rtl/>
        </w:rPr>
        <w:t>زن گفت</w:t>
      </w:r>
      <w:r>
        <w:rPr>
          <w:rFonts w:hint="cs"/>
          <w:rtl/>
        </w:rPr>
        <w:t>: برو کنار. تو به مصیبت من گرف</w:t>
      </w:r>
      <w:r w:rsidR="008666C5">
        <w:rPr>
          <w:rFonts w:hint="cs"/>
          <w:rtl/>
        </w:rPr>
        <w:t>تار نشده</w:t>
      </w:r>
      <w:r w:rsidR="008666C5">
        <w:rPr>
          <w:rFonts w:hint="eastAsia"/>
          <w:rtl/>
        </w:rPr>
        <w:t>‌</w:t>
      </w:r>
      <w:r>
        <w:rPr>
          <w:rFonts w:hint="cs"/>
          <w:rtl/>
        </w:rPr>
        <w:t xml:space="preserve">ای!؟ </w:t>
      </w:r>
      <w:r>
        <w:rPr>
          <w:rFonts w:hint="cs"/>
          <w:rtl/>
        </w:rPr>
        <w:lastRenderedPageBreak/>
        <w:t xml:space="preserve">هنگامی که پیامبر </w:t>
      </w:r>
      <w:r w:rsidR="006A0230">
        <w:rPr>
          <w:rFonts w:cs="CTraditional Arabic" w:hint="cs"/>
          <w:rtl/>
        </w:rPr>
        <w:t>ج</w:t>
      </w:r>
      <w:r>
        <w:rPr>
          <w:rFonts w:hint="cs"/>
          <w:rtl/>
        </w:rPr>
        <w:t xml:space="preserve"> از آن ج</w:t>
      </w:r>
      <w:r w:rsidR="006A0230">
        <w:rPr>
          <w:rFonts w:hint="cs"/>
          <w:rtl/>
        </w:rPr>
        <w:t xml:space="preserve">ا رفت به او گفتند: او رسول خدا </w:t>
      </w:r>
      <w:r w:rsidR="006A0230">
        <w:rPr>
          <w:rFonts w:cs="CTraditional Arabic" w:hint="cs"/>
          <w:rtl/>
        </w:rPr>
        <w:t>ج</w:t>
      </w:r>
      <w:r>
        <w:rPr>
          <w:rFonts w:hint="cs"/>
          <w:rtl/>
        </w:rPr>
        <w:t xml:space="preserve"> بود. آن زن با شنیدن این خبر به شدت تکان خور</w:t>
      </w:r>
      <w:r w:rsidR="006A0230">
        <w:rPr>
          <w:rFonts w:hint="cs"/>
          <w:rtl/>
        </w:rPr>
        <w:t>د و خود را به در خانه</w:t>
      </w:r>
      <w:r w:rsidR="0034670A">
        <w:rPr>
          <w:rFonts w:hint="cs"/>
          <w:rtl/>
        </w:rPr>
        <w:t xml:space="preserve">‌ی </w:t>
      </w:r>
      <w:r w:rsidR="006A0230">
        <w:rPr>
          <w:rFonts w:hint="cs"/>
          <w:rtl/>
        </w:rPr>
        <w:t xml:space="preserve">پیامبر </w:t>
      </w:r>
      <w:r w:rsidR="006A0230">
        <w:rPr>
          <w:rFonts w:cs="CTraditional Arabic" w:hint="cs"/>
          <w:rtl/>
        </w:rPr>
        <w:t>ج</w:t>
      </w:r>
      <w:r w:rsidR="008666C5">
        <w:rPr>
          <w:rFonts w:hint="cs"/>
          <w:rtl/>
        </w:rPr>
        <w:t xml:space="preserve"> رساند، اما آن ج</w:t>
      </w:r>
      <w:r>
        <w:rPr>
          <w:rFonts w:hint="cs"/>
          <w:rtl/>
        </w:rPr>
        <w:t>ا دربان و نگهبانی نی</w:t>
      </w:r>
      <w:r w:rsidR="008666C5">
        <w:rPr>
          <w:rFonts w:hint="cs"/>
          <w:rtl/>
        </w:rPr>
        <w:t>ا</w:t>
      </w:r>
      <w:r>
        <w:rPr>
          <w:rFonts w:hint="cs"/>
          <w:rtl/>
        </w:rPr>
        <w:t>فت و گفت: ای رسول خدا من شما را نشن</w:t>
      </w:r>
      <w:r w:rsidR="006A0230">
        <w:rPr>
          <w:rFonts w:hint="cs"/>
          <w:rtl/>
        </w:rPr>
        <w:t xml:space="preserve">اختم. پیامبر </w:t>
      </w:r>
      <w:r w:rsidR="006A0230">
        <w:rPr>
          <w:rFonts w:cs="CTraditional Arabic" w:hint="cs"/>
          <w:rtl/>
        </w:rPr>
        <w:t>ج</w:t>
      </w:r>
      <w:r>
        <w:rPr>
          <w:rFonts w:hint="cs"/>
          <w:rtl/>
        </w:rPr>
        <w:t xml:space="preserve"> فرمود: صبر پیشه کرد</w:t>
      </w:r>
      <w:r w:rsidR="006A0230">
        <w:rPr>
          <w:rFonts w:hint="cs"/>
          <w:rtl/>
        </w:rPr>
        <w:t>ن فقط در ابتدای مصایب ارزش دارد</w:t>
      </w:r>
      <w:r w:rsidR="006A0230" w:rsidRPr="00E11FF3">
        <w:rPr>
          <w:rStyle w:val="Char8"/>
          <w:rFonts w:hint="cs"/>
          <w:rtl/>
        </w:rPr>
        <w:t>»</w:t>
      </w:r>
      <w:r w:rsidR="00A32211" w:rsidRPr="00FD7FF4">
        <w:rPr>
          <w:rFonts w:hint="cs"/>
          <w:vertAlign w:val="superscript"/>
          <w:rtl/>
        </w:rPr>
        <w:t>(</w:t>
      </w:r>
      <w:r w:rsidR="00A32211" w:rsidRPr="00FD7FF4">
        <w:rPr>
          <w:rStyle w:val="FootnoteReference"/>
          <w:rtl/>
        </w:rPr>
        <w:footnoteReference w:id="486"/>
      </w:r>
      <w:r w:rsidR="00A32211" w:rsidRPr="00FD7FF4">
        <w:rPr>
          <w:rFonts w:hint="cs"/>
          <w:vertAlign w:val="superscript"/>
          <w:rtl/>
        </w:rPr>
        <w:t>)</w:t>
      </w:r>
      <w:r w:rsidR="0008761D" w:rsidRPr="0008761D">
        <w:rPr>
          <w:rFonts w:hint="cs"/>
          <w:rtl/>
        </w:rPr>
        <w:t>.</w:t>
      </w:r>
    </w:p>
    <w:p w:rsidR="001546E9" w:rsidRDefault="006A0230" w:rsidP="00CB757B">
      <w:pPr>
        <w:pStyle w:val="a8"/>
        <w:rPr>
          <w:rtl/>
        </w:rPr>
      </w:pPr>
      <w:r>
        <w:rPr>
          <w:rFonts w:hint="cs"/>
          <w:rtl/>
        </w:rPr>
        <w:t xml:space="preserve">رسول خدا </w:t>
      </w:r>
      <w:r>
        <w:rPr>
          <w:rFonts w:cs="CTraditional Arabic" w:hint="cs"/>
          <w:rtl/>
        </w:rPr>
        <w:t>ج</w:t>
      </w:r>
      <w:r w:rsidR="00027476">
        <w:rPr>
          <w:rFonts w:hint="cs"/>
          <w:rtl/>
        </w:rPr>
        <w:t xml:space="preserve"> اهمیت و فض</w:t>
      </w:r>
      <w:r w:rsidR="0008761D">
        <w:rPr>
          <w:rFonts w:hint="cs"/>
          <w:rtl/>
        </w:rPr>
        <w:t>ی</w:t>
      </w:r>
      <w:r w:rsidR="00027476">
        <w:rPr>
          <w:rFonts w:hint="cs"/>
          <w:rtl/>
        </w:rPr>
        <w:t xml:space="preserve">لت </w:t>
      </w:r>
      <w:r w:rsidR="00027476" w:rsidRPr="005E3A1B">
        <w:rPr>
          <w:rFonts w:hint="cs"/>
          <w:rtl/>
        </w:rPr>
        <w:t>دعای «استرجاع»</w:t>
      </w:r>
      <w:r w:rsidR="001546E9" w:rsidRPr="005E3A1B">
        <w:rPr>
          <w:rFonts w:hint="cs"/>
          <w:rtl/>
        </w:rPr>
        <w:t xml:space="preserve"> را به</w:t>
      </w:r>
      <w:r w:rsidR="001546E9">
        <w:rPr>
          <w:rFonts w:hint="cs"/>
          <w:rtl/>
        </w:rPr>
        <w:t xml:space="preserve"> اصحاب گرامی خود آموزش </w:t>
      </w:r>
      <w:r w:rsidR="00C319C2">
        <w:rPr>
          <w:rFonts w:hint="cs"/>
          <w:rtl/>
        </w:rPr>
        <w:t xml:space="preserve">می‌داد. در صحیح مسلم از ام سلمه </w:t>
      </w:r>
      <w:r w:rsidR="00213446" w:rsidRPr="00213446">
        <w:rPr>
          <w:rFonts w:cs="CTraditional Arabic" w:hint="cs"/>
          <w:rtl/>
        </w:rPr>
        <w:t>ل</w:t>
      </w:r>
      <w:r w:rsidR="00C319C2">
        <w:rPr>
          <w:rFonts w:cs="CTraditional Arabic" w:hint="cs"/>
          <w:rtl/>
        </w:rPr>
        <w:t xml:space="preserve"> </w:t>
      </w:r>
      <w:r w:rsidR="00027476">
        <w:rPr>
          <w:rFonts w:hint="cs"/>
          <w:rtl/>
        </w:rPr>
        <w:t xml:space="preserve">روایت است که گفت: </w:t>
      </w:r>
      <w:r w:rsidR="00027476" w:rsidRPr="00E11FF3">
        <w:rPr>
          <w:rStyle w:val="Char8"/>
          <w:rFonts w:hint="cs"/>
          <w:rtl/>
        </w:rPr>
        <w:t>«</w:t>
      </w:r>
      <w:r w:rsidR="00027476">
        <w:rPr>
          <w:rFonts w:hint="cs"/>
          <w:rtl/>
        </w:rPr>
        <w:t xml:space="preserve">از رسول خدا </w:t>
      </w:r>
      <w:r w:rsidR="00027476">
        <w:rPr>
          <w:rFonts w:cs="CTraditional Arabic" w:hint="cs"/>
          <w:rtl/>
        </w:rPr>
        <w:t>ج</w:t>
      </w:r>
      <w:r w:rsidR="001546E9">
        <w:rPr>
          <w:rFonts w:hint="cs"/>
          <w:rtl/>
        </w:rPr>
        <w:t xml:space="preserve"> شنیدم که فرمود: هر مسلمانی که به هنگام مصیبت طبق دس</w:t>
      </w:r>
      <w:r w:rsidR="00027476">
        <w:rPr>
          <w:rFonts w:hint="cs"/>
          <w:rtl/>
        </w:rPr>
        <w:t>ت</w:t>
      </w:r>
      <w:r w:rsidR="001546E9">
        <w:rPr>
          <w:rFonts w:hint="cs"/>
          <w:rtl/>
        </w:rPr>
        <w:t xml:space="preserve">ور خدا عمل نماید و بگوید: </w:t>
      </w:r>
      <w:r w:rsidR="00027476" w:rsidRPr="00E11FF3">
        <w:rPr>
          <w:rStyle w:val="Char8"/>
          <w:rFonts w:hint="cs"/>
          <w:rtl/>
        </w:rPr>
        <w:t>«</w:t>
      </w:r>
      <w:r w:rsidR="00E9200D" w:rsidRPr="00E9200D">
        <w:rPr>
          <w:rStyle w:val="Char3"/>
          <w:rFonts w:hint="eastAsia"/>
          <w:rtl/>
        </w:rPr>
        <w:t>إِنَّا</w:t>
      </w:r>
      <w:r w:rsidR="00E9200D" w:rsidRPr="00E9200D">
        <w:rPr>
          <w:rStyle w:val="Char3"/>
          <w:rtl/>
        </w:rPr>
        <w:t xml:space="preserve"> </w:t>
      </w:r>
      <w:r w:rsidR="00E9200D" w:rsidRPr="00E9200D">
        <w:rPr>
          <w:rStyle w:val="Char3"/>
          <w:rFonts w:hint="eastAsia"/>
          <w:rtl/>
        </w:rPr>
        <w:t>لِلَّهِ</w:t>
      </w:r>
      <w:r w:rsidR="00E9200D" w:rsidRPr="00E9200D">
        <w:rPr>
          <w:rStyle w:val="Char3"/>
          <w:rtl/>
        </w:rPr>
        <w:t xml:space="preserve"> </w:t>
      </w:r>
      <w:r w:rsidR="00E9200D" w:rsidRPr="00E9200D">
        <w:rPr>
          <w:rStyle w:val="Char3"/>
          <w:rFonts w:hint="eastAsia"/>
          <w:rtl/>
        </w:rPr>
        <w:t>وَإِنَّا</w:t>
      </w:r>
      <w:r w:rsidR="00E9200D" w:rsidRPr="00E9200D">
        <w:rPr>
          <w:rStyle w:val="Char3"/>
          <w:rtl/>
        </w:rPr>
        <w:t xml:space="preserve"> </w:t>
      </w:r>
      <w:r w:rsidR="00E9200D" w:rsidRPr="00E9200D">
        <w:rPr>
          <w:rStyle w:val="Char3"/>
          <w:rFonts w:hint="eastAsia"/>
          <w:rtl/>
        </w:rPr>
        <w:t>إِلَيْهِ</w:t>
      </w:r>
      <w:r w:rsidR="00E9200D" w:rsidRPr="00E9200D">
        <w:rPr>
          <w:rStyle w:val="Char3"/>
          <w:rtl/>
        </w:rPr>
        <w:t xml:space="preserve"> </w:t>
      </w:r>
      <w:r w:rsidR="00E9200D" w:rsidRPr="00E9200D">
        <w:rPr>
          <w:rStyle w:val="Char3"/>
          <w:rFonts w:hint="eastAsia"/>
          <w:rtl/>
        </w:rPr>
        <w:t>رَاجِعُونَ،</w:t>
      </w:r>
      <w:r w:rsidR="00E9200D" w:rsidRPr="00E9200D">
        <w:rPr>
          <w:rStyle w:val="Char3"/>
          <w:rtl/>
        </w:rPr>
        <w:t xml:space="preserve"> </w:t>
      </w:r>
      <w:r w:rsidR="00E9200D" w:rsidRPr="00E9200D">
        <w:rPr>
          <w:rStyle w:val="Char3"/>
          <w:rFonts w:hint="eastAsia"/>
          <w:rtl/>
        </w:rPr>
        <w:t>اللَّهُمَّ</w:t>
      </w:r>
      <w:r w:rsidR="00E9200D" w:rsidRPr="00E9200D">
        <w:rPr>
          <w:rStyle w:val="Char3"/>
          <w:rtl/>
        </w:rPr>
        <w:t xml:space="preserve"> </w:t>
      </w:r>
      <w:r w:rsidR="00E9200D" w:rsidRPr="00E9200D">
        <w:rPr>
          <w:rStyle w:val="Char3"/>
          <w:rFonts w:hint="eastAsia"/>
          <w:rtl/>
        </w:rPr>
        <w:t>أْجُرْنِي</w:t>
      </w:r>
      <w:r w:rsidR="00E9200D" w:rsidRPr="00E9200D">
        <w:rPr>
          <w:rStyle w:val="Char3"/>
          <w:rtl/>
        </w:rPr>
        <w:t xml:space="preserve"> </w:t>
      </w:r>
      <w:r w:rsidR="00E9200D" w:rsidRPr="00E9200D">
        <w:rPr>
          <w:rStyle w:val="Char3"/>
          <w:rFonts w:hint="eastAsia"/>
          <w:rtl/>
        </w:rPr>
        <w:t>فِي</w:t>
      </w:r>
      <w:r w:rsidR="00E9200D" w:rsidRPr="00E9200D">
        <w:rPr>
          <w:rStyle w:val="Char3"/>
          <w:rtl/>
        </w:rPr>
        <w:t xml:space="preserve"> </w:t>
      </w:r>
      <w:r w:rsidR="00E9200D" w:rsidRPr="00E9200D">
        <w:rPr>
          <w:rStyle w:val="Char3"/>
          <w:rFonts w:hint="eastAsia"/>
          <w:rtl/>
        </w:rPr>
        <w:t>مُصِيبَتِي،</w:t>
      </w:r>
      <w:r w:rsidR="00E9200D" w:rsidRPr="00E9200D">
        <w:rPr>
          <w:rStyle w:val="Char3"/>
          <w:rtl/>
        </w:rPr>
        <w:t xml:space="preserve"> </w:t>
      </w:r>
      <w:r w:rsidR="00E9200D" w:rsidRPr="00E9200D">
        <w:rPr>
          <w:rStyle w:val="Char3"/>
          <w:rFonts w:hint="eastAsia"/>
          <w:rtl/>
        </w:rPr>
        <w:t>وَاخْلُفْ</w:t>
      </w:r>
      <w:r w:rsidR="00E9200D" w:rsidRPr="00E9200D">
        <w:rPr>
          <w:rStyle w:val="Char3"/>
          <w:rtl/>
        </w:rPr>
        <w:t xml:space="preserve"> </w:t>
      </w:r>
      <w:r w:rsidR="00E9200D" w:rsidRPr="00E9200D">
        <w:rPr>
          <w:rStyle w:val="Char3"/>
          <w:rFonts w:hint="eastAsia"/>
          <w:rtl/>
        </w:rPr>
        <w:t>لِي</w:t>
      </w:r>
      <w:r w:rsidR="00E9200D" w:rsidRPr="00E9200D">
        <w:rPr>
          <w:rStyle w:val="Char3"/>
          <w:rtl/>
        </w:rPr>
        <w:t xml:space="preserve"> </w:t>
      </w:r>
      <w:r w:rsidR="008666C5">
        <w:rPr>
          <w:rStyle w:val="Char3"/>
          <w:rFonts w:hint="eastAsia"/>
          <w:rtl/>
        </w:rPr>
        <w:t>خَيْر</w:t>
      </w:r>
      <w:r w:rsidR="008666C5">
        <w:rPr>
          <w:rStyle w:val="Char3"/>
          <w:rFonts w:hint="cs"/>
          <w:rtl/>
        </w:rPr>
        <w:t>ا</w:t>
      </w:r>
      <w:r w:rsidR="00E9200D" w:rsidRPr="00E9200D">
        <w:rPr>
          <w:rStyle w:val="Char3"/>
          <w:rtl/>
        </w:rPr>
        <w:t xml:space="preserve"> </w:t>
      </w:r>
      <w:r w:rsidR="00E9200D" w:rsidRPr="00E9200D">
        <w:rPr>
          <w:rStyle w:val="Char3"/>
          <w:rFonts w:hint="eastAsia"/>
          <w:rtl/>
        </w:rPr>
        <w:t>مِنْهَا</w:t>
      </w:r>
      <w:r w:rsidR="00027476" w:rsidRPr="00E11FF3">
        <w:rPr>
          <w:rStyle w:val="Char8"/>
          <w:rFonts w:hint="cs"/>
          <w:rtl/>
        </w:rPr>
        <w:t>»</w:t>
      </w:r>
      <w:r w:rsidR="00027476" w:rsidRPr="00027476">
        <w:rPr>
          <w:rFonts w:hint="cs"/>
          <w:rtl/>
        </w:rPr>
        <w:t>،</w:t>
      </w:r>
      <w:r w:rsidR="001546E9">
        <w:rPr>
          <w:rFonts w:hint="cs"/>
          <w:color w:val="FF0000"/>
          <w:rtl/>
        </w:rPr>
        <w:t xml:space="preserve"> </w:t>
      </w:r>
      <w:r w:rsidR="001546E9">
        <w:rPr>
          <w:rFonts w:hint="cs"/>
          <w:rtl/>
        </w:rPr>
        <w:t xml:space="preserve">خداوند بهتر از آن را جایگزین آن مصیبت می‌فرماید. ام سلمه </w:t>
      </w:r>
      <w:r w:rsidR="00213446" w:rsidRPr="00213446">
        <w:rPr>
          <w:rFonts w:cs="CTraditional Arabic" w:hint="cs"/>
          <w:rtl/>
        </w:rPr>
        <w:t>ل</w:t>
      </w:r>
      <w:r w:rsidR="001546E9">
        <w:rPr>
          <w:rFonts w:hint="cs"/>
          <w:rtl/>
        </w:rPr>
        <w:t xml:space="preserve"> فرمود: هنگامی </w:t>
      </w:r>
      <w:r w:rsidR="008666C5">
        <w:rPr>
          <w:rFonts w:hint="cs"/>
          <w:rtl/>
        </w:rPr>
        <w:t>که شوهرم ابوسلمه فوت کرد گفتم: چ</w:t>
      </w:r>
      <w:r w:rsidR="001546E9">
        <w:rPr>
          <w:rFonts w:hint="cs"/>
          <w:rtl/>
        </w:rPr>
        <w:t xml:space="preserve">ه کسی از ابوسلمه بهتر بود، او اولین کسی بود که به طور خانوادگی نزد پیامبر </w:t>
      </w:r>
      <w:r w:rsidR="00C319C2">
        <w:rPr>
          <w:rFonts w:cs="CTraditional Arabic" w:hint="cs"/>
          <w:rtl/>
        </w:rPr>
        <w:t>ج</w:t>
      </w:r>
      <w:r w:rsidR="001546E9">
        <w:rPr>
          <w:rFonts w:hint="cs"/>
          <w:rtl/>
        </w:rPr>
        <w:t xml:space="preserve"> هجرت ن</w:t>
      </w:r>
      <w:r w:rsidR="008666C5">
        <w:rPr>
          <w:rFonts w:hint="cs"/>
          <w:rtl/>
        </w:rPr>
        <w:t xml:space="preserve">مود. سپس همان دعا را که پیامبر </w:t>
      </w:r>
      <w:r w:rsidR="00C319C2">
        <w:rPr>
          <w:rFonts w:cs="CTraditional Arabic" w:hint="cs"/>
          <w:rtl/>
        </w:rPr>
        <w:t>ج</w:t>
      </w:r>
      <w:r w:rsidR="001546E9">
        <w:rPr>
          <w:rFonts w:hint="cs"/>
          <w:rtl/>
        </w:rPr>
        <w:t xml:space="preserve"> به مسلمانان آموزش داده بود خ</w:t>
      </w:r>
      <w:r w:rsidR="00C319C2">
        <w:rPr>
          <w:rFonts w:hint="cs"/>
          <w:rtl/>
        </w:rPr>
        <w:t xml:space="preserve">واندم، و خداوند متعال رسول خدا </w:t>
      </w:r>
      <w:r w:rsidR="00C319C2">
        <w:rPr>
          <w:rFonts w:cs="CTraditional Arabic" w:hint="cs"/>
          <w:rtl/>
        </w:rPr>
        <w:t>ج</w:t>
      </w:r>
      <w:r w:rsidR="001546E9">
        <w:rPr>
          <w:rFonts w:hint="cs"/>
          <w:rtl/>
        </w:rPr>
        <w:t xml:space="preserve"> را جایگزین ابوسلمه نمود. ام سلمه</w:t>
      </w:r>
      <w:r w:rsidR="00C319C2">
        <w:rPr>
          <w:rFonts w:hint="cs"/>
          <w:rtl/>
        </w:rPr>
        <w:t xml:space="preserve"> در ادامه‌ی روایت گفته</w:t>
      </w:r>
      <w:r w:rsidR="00CB757B">
        <w:rPr>
          <w:rtl/>
        </w:rPr>
        <w:softHyphen/>
      </w:r>
      <w:r w:rsidR="00CB757B">
        <w:rPr>
          <w:rFonts w:hint="cs"/>
          <w:rtl/>
        </w:rPr>
        <w:t>است</w:t>
      </w:r>
      <w:r w:rsidR="00C319C2">
        <w:rPr>
          <w:rFonts w:hint="cs"/>
          <w:rtl/>
        </w:rPr>
        <w:t xml:space="preserve">: پیامبر </w:t>
      </w:r>
      <w:r w:rsidR="00C319C2">
        <w:rPr>
          <w:rFonts w:cs="CTraditional Arabic" w:hint="cs"/>
          <w:rtl/>
        </w:rPr>
        <w:t>ج</w:t>
      </w:r>
      <w:r w:rsidR="001546E9">
        <w:rPr>
          <w:rFonts w:hint="cs"/>
          <w:rtl/>
        </w:rPr>
        <w:t xml:space="preserve"> حاطب پسر ابوبلتعه را برای خواستگاری نزد من فرستاد. من گفتم: من یک دختر دارم و نسبت به ناموس خودم </w:t>
      </w:r>
      <w:r w:rsidR="00C319C2">
        <w:rPr>
          <w:rFonts w:hint="cs"/>
          <w:rtl/>
        </w:rPr>
        <w:t xml:space="preserve">غیورم. حاطب جوابم را به پیامبر </w:t>
      </w:r>
      <w:r w:rsidR="00C319C2">
        <w:rPr>
          <w:rFonts w:cs="CTraditional Arabic" w:hint="cs"/>
          <w:rtl/>
        </w:rPr>
        <w:t>ج</w:t>
      </w:r>
      <w:r w:rsidR="001546E9">
        <w:rPr>
          <w:rFonts w:hint="cs"/>
          <w:rtl/>
        </w:rPr>
        <w:t xml:space="preserve"> رس</w:t>
      </w:r>
      <w:r w:rsidR="00C319C2">
        <w:rPr>
          <w:rFonts w:hint="cs"/>
          <w:rtl/>
        </w:rPr>
        <w:t>اند و ایشان فرمود</w:t>
      </w:r>
      <w:r w:rsidR="00C319C2" w:rsidRPr="005E3A1B">
        <w:rPr>
          <w:rFonts w:hint="cs"/>
          <w:rtl/>
        </w:rPr>
        <w:t>: «</w:t>
      </w:r>
      <w:r w:rsidR="001546E9" w:rsidRPr="005E3A1B">
        <w:rPr>
          <w:rFonts w:hint="cs"/>
          <w:rtl/>
        </w:rPr>
        <w:t>از خ</w:t>
      </w:r>
      <w:r w:rsidR="00C319C2" w:rsidRPr="005E3A1B">
        <w:rPr>
          <w:rFonts w:hint="cs"/>
          <w:rtl/>
        </w:rPr>
        <w:t>د</w:t>
      </w:r>
      <w:r w:rsidR="001546E9" w:rsidRPr="005E3A1B">
        <w:rPr>
          <w:rFonts w:hint="cs"/>
          <w:rtl/>
        </w:rPr>
        <w:t>اوند می‌خواهم که دخترش را سامان دهد و از او</w:t>
      </w:r>
      <w:r w:rsidR="00850650" w:rsidRPr="005E3A1B">
        <w:rPr>
          <w:rFonts w:hint="cs"/>
          <w:rtl/>
        </w:rPr>
        <w:t xml:space="preserve"> بی‌</w:t>
      </w:r>
      <w:r w:rsidR="001546E9" w:rsidRPr="005E3A1B">
        <w:rPr>
          <w:rFonts w:hint="cs"/>
          <w:rtl/>
        </w:rPr>
        <w:t>نیازش گرداند، همچنین از خدا</w:t>
      </w:r>
      <w:r w:rsidR="00C319C2" w:rsidRPr="005E3A1B">
        <w:rPr>
          <w:rFonts w:hint="cs"/>
          <w:rtl/>
        </w:rPr>
        <w:t xml:space="preserve"> می‌خواهم که غیرتش را زائل سازد». در</w:t>
      </w:r>
      <w:r w:rsidR="00C319C2">
        <w:rPr>
          <w:rFonts w:hint="cs"/>
          <w:rtl/>
        </w:rPr>
        <w:t xml:space="preserve"> نتیجه‌ی دعای پیامبر </w:t>
      </w:r>
      <w:r w:rsidR="00C319C2">
        <w:rPr>
          <w:rFonts w:cs="CTraditional Arabic" w:hint="cs"/>
          <w:rtl/>
        </w:rPr>
        <w:t>ج</w:t>
      </w:r>
      <w:r w:rsidR="00C319C2">
        <w:rPr>
          <w:rFonts w:hint="cs"/>
          <w:rtl/>
        </w:rPr>
        <w:t xml:space="preserve"> با ایشان ازدواج کردم</w:t>
      </w:r>
      <w:r w:rsidR="00C319C2" w:rsidRPr="00E11FF3">
        <w:rPr>
          <w:rStyle w:val="Char8"/>
          <w:rFonts w:hint="cs"/>
          <w:rtl/>
        </w:rPr>
        <w:t>»</w:t>
      </w:r>
      <w:r w:rsidR="0060783B" w:rsidRPr="00FD7FF4">
        <w:rPr>
          <w:rFonts w:hint="cs"/>
          <w:vertAlign w:val="superscript"/>
          <w:rtl/>
        </w:rPr>
        <w:t>(</w:t>
      </w:r>
      <w:r w:rsidR="0060783B" w:rsidRPr="00FD7FF4">
        <w:rPr>
          <w:rStyle w:val="FootnoteReference"/>
          <w:rtl/>
        </w:rPr>
        <w:footnoteReference w:id="487"/>
      </w:r>
      <w:r w:rsidR="0060783B" w:rsidRPr="00FD7FF4">
        <w:rPr>
          <w:rFonts w:hint="cs"/>
          <w:vertAlign w:val="superscript"/>
          <w:rtl/>
        </w:rPr>
        <w:t>)</w:t>
      </w:r>
      <w:r w:rsidR="001546E9">
        <w:rPr>
          <w:rFonts w:hint="cs"/>
          <w:rtl/>
        </w:rPr>
        <w:t>.</w:t>
      </w:r>
    </w:p>
    <w:p w:rsidR="001546E9" w:rsidRDefault="00841376" w:rsidP="0008761D">
      <w:pPr>
        <w:pStyle w:val="a8"/>
        <w:rPr>
          <w:rtl/>
        </w:rPr>
      </w:pPr>
      <w:r>
        <w:rPr>
          <w:rFonts w:hint="cs"/>
          <w:rtl/>
        </w:rPr>
        <w:t>مؤمنان صدر اسلام و در ر</w:t>
      </w:r>
      <w:r w:rsidR="001546E9">
        <w:rPr>
          <w:rFonts w:hint="cs"/>
          <w:rtl/>
        </w:rPr>
        <w:t>أس همه‌ی</w:t>
      </w:r>
      <w:r>
        <w:rPr>
          <w:rFonts w:hint="cs"/>
          <w:rtl/>
        </w:rPr>
        <w:t xml:space="preserve"> آنان پیامبر و الگوی آنان محمد </w:t>
      </w:r>
      <w:r>
        <w:rPr>
          <w:rFonts w:cs="CTraditional Arabic" w:hint="cs"/>
          <w:rtl/>
        </w:rPr>
        <w:t>ج</w:t>
      </w:r>
      <w:r w:rsidR="001546E9">
        <w:rPr>
          <w:rFonts w:hint="cs"/>
          <w:rtl/>
        </w:rPr>
        <w:t xml:space="preserve"> نمونه‌های والایی از صبر جمیل را به تصویر کشیدند که به طور واض</w:t>
      </w:r>
      <w:r w:rsidR="0008761D">
        <w:rPr>
          <w:rFonts w:hint="cs"/>
          <w:rtl/>
        </w:rPr>
        <w:t>ح</w:t>
      </w:r>
      <w:r w:rsidR="001546E9">
        <w:rPr>
          <w:rFonts w:hint="cs"/>
          <w:rtl/>
        </w:rPr>
        <w:t xml:space="preserve"> بر شخصیت وا</w:t>
      </w:r>
      <w:r>
        <w:rPr>
          <w:rFonts w:hint="cs"/>
          <w:rtl/>
        </w:rPr>
        <w:t>لای اسلامی و قدرت مؤثر آن در پاس</w:t>
      </w:r>
      <w:r w:rsidR="001546E9">
        <w:rPr>
          <w:rFonts w:hint="cs"/>
          <w:rtl/>
        </w:rPr>
        <w:t xml:space="preserve">داری از انجام و مقاومت شخصیت مسلمان دلالت دارد و نشان می‌دهد که این شخصیت دارای نیروهایی زنده و روحانی است که وی را برای مقابله با سخت‌ترین و شدید‌ترین مسائل آماده می‌دارد و این آمادگی فقط در اثر رابطه‌ی قوی او </w:t>
      </w:r>
      <w:r w:rsidR="001546E9">
        <w:rPr>
          <w:rFonts w:hint="cs"/>
          <w:rtl/>
        </w:rPr>
        <w:lastRenderedPageBreak/>
        <w:t xml:space="preserve">با خدای متعال و پناهندگی صادقانه به پروردگار و انگیزه‌ی کسب اجر و ثواب حاصل </w:t>
      </w:r>
      <w:r>
        <w:rPr>
          <w:rFonts w:hint="cs"/>
          <w:rtl/>
        </w:rPr>
        <w:t xml:space="preserve">می‌شود... سعد بن ابی وقاص </w:t>
      </w:r>
      <w:r>
        <w:rPr>
          <w:rFonts w:cs="CTraditional Arabic" w:hint="cs"/>
          <w:rtl/>
        </w:rPr>
        <w:t>س</w:t>
      </w:r>
      <w:r>
        <w:rPr>
          <w:rFonts w:hint="cs"/>
          <w:rtl/>
        </w:rPr>
        <w:t xml:space="preserve"> از پیامبر </w:t>
      </w:r>
      <w:r>
        <w:rPr>
          <w:rFonts w:cs="CTraditional Arabic" w:hint="cs"/>
          <w:rtl/>
        </w:rPr>
        <w:t>ج</w:t>
      </w:r>
      <w:r>
        <w:rPr>
          <w:rFonts w:hint="cs"/>
          <w:rtl/>
        </w:rPr>
        <w:t xml:space="preserve"> پ</w:t>
      </w:r>
      <w:r w:rsidR="001546E9">
        <w:rPr>
          <w:rFonts w:hint="cs"/>
          <w:rtl/>
        </w:rPr>
        <w:t>رسید: ای رسول خدا شدیدترین بلاها به چه ا</w:t>
      </w:r>
      <w:r>
        <w:rPr>
          <w:rFonts w:hint="cs"/>
          <w:rtl/>
        </w:rPr>
        <w:t>نسان‌هایی تعلق</w:t>
      </w:r>
      <w:r w:rsidR="00850650">
        <w:rPr>
          <w:rFonts w:hint="cs"/>
          <w:rtl/>
        </w:rPr>
        <w:t xml:space="preserve"> می‌</w:t>
      </w:r>
      <w:r>
        <w:rPr>
          <w:rFonts w:hint="cs"/>
          <w:rtl/>
        </w:rPr>
        <w:t xml:space="preserve">گیرد؟ فرمود: </w:t>
      </w:r>
      <w:r w:rsidRPr="00E11FF3">
        <w:rPr>
          <w:rStyle w:val="Char8"/>
          <w:rFonts w:hint="cs"/>
          <w:rtl/>
        </w:rPr>
        <w:t>«</w:t>
      </w:r>
      <w:r w:rsidR="001546E9">
        <w:rPr>
          <w:rFonts w:hint="cs"/>
          <w:rtl/>
        </w:rPr>
        <w:t>قبل از همه انبیای خدا، سپس هرکس که به آنان شباهت ب</w:t>
      </w:r>
      <w:r>
        <w:rPr>
          <w:rFonts w:hint="cs"/>
          <w:rtl/>
        </w:rPr>
        <w:t>یشتری داشته باشد و انسان‌ها برا</w:t>
      </w:r>
      <w:r w:rsidR="001546E9">
        <w:rPr>
          <w:rFonts w:hint="cs"/>
          <w:rtl/>
        </w:rPr>
        <w:t>ساس میزان دین و ایمان به مصایب مبتلا می‌گردند، اگر دین‌داری آنان محکم و استوار باشد، بلاهای آنان نیز شدیدتر و سخت</w:t>
      </w:r>
      <w:r w:rsidR="008666C5">
        <w:rPr>
          <w:rFonts w:hint="eastAsia"/>
          <w:rtl/>
        </w:rPr>
        <w:t>‌تر خواهد بود و اگر در دین</w:t>
      </w:r>
      <w:r w:rsidR="008666C5">
        <w:rPr>
          <w:rFonts w:hint="cs"/>
          <w:rtl/>
        </w:rPr>
        <w:t>‌</w:t>
      </w:r>
      <w:r w:rsidR="001546E9">
        <w:rPr>
          <w:rFonts w:hint="eastAsia"/>
          <w:rtl/>
        </w:rPr>
        <w:t xml:space="preserve">داری خود نرمی و سستی به خرج دهند مطابق آن به مصایب مبتلا می‌گردند. </w:t>
      </w:r>
      <w:r w:rsidR="001546E9">
        <w:rPr>
          <w:rFonts w:hint="cs"/>
          <w:rtl/>
        </w:rPr>
        <w:t>بنده</w:t>
      </w:r>
      <w:r w:rsidR="001546E9">
        <w:rPr>
          <w:rFonts w:hint="eastAsia"/>
          <w:rtl/>
        </w:rPr>
        <w:t>‌</w:t>
      </w:r>
      <w:r w:rsidR="001546E9">
        <w:rPr>
          <w:rFonts w:hint="cs"/>
          <w:rtl/>
        </w:rPr>
        <w:t>ی خدا همواره مبتلا به مصایب خواهد بود تا زمانی که او را به حالی می‌رساند که در زمین راه می‌رود و هیچ گناهی بر او باقی نمانده است</w:t>
      </w:r>
      <w:r w:rsidR="001546E9" w:rsidRPr="00E11FF3">
        <w:rPr>
          <w:rStyle w:val="Char8"/>
          <w:rFonts w:hint="cs"/>
          <w:rtl/>
        </w:rPr>
        <w:t>»</w:t>
      </w:r>
      <w:r w:rsidR="00020C52" w:rsidRPr="00FD7FF4">
        <w:rPr>
          <w:rFonts w:hint="cs"/>
          <w:vertAlign w:val="superscript"/>
          <w:rtl/>
        </w:rPr>
        <w:t>(</w:t>
      </w:r>
      <w:r w:rsidR="00020C52" w:rsidRPr="00FD7FF4">
        <w:rPr>
          <w:rStyle w:val="FootnoteReference"/>
          <w:rtl/>
        </w:rPr>
        <w:footnoteReference w:id="488"/>
      </w:r>
      <w:r w:rsidR="00020C52" w:rsidRPr="00FD7FF4">
        <w:rPr>
          <w:rFonts w:hint="cs"/>
          <w:vertAlign w:val="superscript"/>
          <w:rtl/>
        </w:rPr>
        <w:t>)</w:t>
      </w:r>
      <w:r w:rsidR="001546E9">
        <w:rPr>
          <w:rFonts w:hint="cs"/>
          <w:rtl/>
        </w:rPr>
        <w:t>. پس انبیای خدا بیشترین و سخت</w:t>
      </w:r>
      <w:r w:rsidR="003F4499">
        <w:rPr>
          <w:rFonts w:hint="cs"/>
          <w:rtl/>
        </w:rPr>
        <w:t xml:space="preserve">‌ترین </w:t>
      </w:r>
      <w:r w:rsidR="001546E9">
        <w:rPr>
          <w:rFonts w:hint="cs"/>
          <w:rtl/>
        </w:rPr>
        <w:t>بلاها را</w:t>
      </w:r>
      <w:r>
        <w:rPr>
          <w:rFonts w:hint="cs"/>
          <w:rtl/>
        </w:rPr>
        <w:t xml:space="preserve"> می‌بینند به همین خاطر در صحیح</w:t>
      </w:r>
      <w:r w:rsidR="0008761D">
        <w:rPr>
          <w:rFonts w:hint="cs"/>
          <w:rtl/>
        </w:rPr>
        <w:t>ی</w:t>
      </w:r>
      <w:r>
        <w:rPr>
          <w:rFonts w:hint="cs"/>
          <w:rtl/>
        </w:rPr>
        <w:t>ن</w:t>
      </w:r>
      <w:r w:rsidR="001546E9">
        <w:rPr>
          <w:rFonts w:hint="cs"/>
          <w:rtl/>
        </w:rPr>
        <w:t xml:space="preserve"> نقل شده که عای</w:t>
      </w:r>
      <w:r>
        <w:rPr>
          <w:rFonts w:hint="cs"/>
          <w:rtl/>
        </w:rPr>
        <w:t xml:space="preserve">شه </w:t>
      </w:r>
      <w:r w:rsidR="00213446" w:rsidRPr="00213446">
        <w:rPr>
          <w:rFonts w:cs="CTraditional Arabic" w:hint="cs"/>
          <w:rtl/>
        </w:rPr>
        <w:t>ل</w:t>
      </w:r>
      <w:r>
        <w:rPr>
          <w:rFonts w:hint="cs"/>
          <w:rtl/>
        </w:rPr>
        <w:t xml:space="preserve"> فرمود: </w:t>
      </w:r>
      <w:r w:rsidRPr="00E11FF3">
        <w:rPr>
          <w:rStyle w:val="Char8"/>
          <w:rFonts w:hint="cs"/>
          <w:rtl/>
        </w:rPr>
        <w:t>«</w:t>
      </w:r>
      <w:r w:rsidR="008666C5">
        <w:rPr>
          <w:rFonts w:hint="cs"/>
          <w:rtl/>
        </w:rPr>
        <w:t>هنچ</w:t>
      </w:r>
      <w:r w:rsidR="008666C5">
        <w:rPr>
          <w:rFonts w:hint="eastAsia"/>
          <w:rtl/>
        </w:rPr>
        <w:t>‌</w:t>
      </w:r>
      <w:r>
        <w:rPr>
          <w:rFonts w:hint="cs"/>
          <w:rtl/>
        </w:rPr>
        <w:t>کس را ندیدم که دردش از پ</w:t>
      </w:r>
      <w:r w:rsidR="001546E9">
        <w:rPr>
          <w:rFonts w:hint="cs"/>
          <w:rtl/>
        </w:rPr>
        <w:t xml:space="preserve">یامبر </w:t>
      </w:r>
      <w:r>
        <w:rPr>
          <w:rFonts w:cs="CTraditional Arabic" w:hint="cs"/>
          <w:rtl/>
        </w:rPr>
        <w:t>ج</w:t>
      </w:r>
      <w:r>
        <w:rPr>
          <w:rFonts w:hint="cs"/>
          <w:rtl/>
        </w:rPr>
        <w:t xml:space="preserve"> شدیدتر باشد</w:t>
      </w:r>
      <w:r w:rsidRPr="00E11FF3">
        <w:rPr>
          <w:rStyle w:val="Char8"/>
          <w:rFonts w:hint="cs"/>
          <w:rtl/>
        </w:rPr>
        <w:t>»</w:t>
      </w:r>
      <w:r w:rsidR="00020C52" w:rsidRPr="00FD7FF4">
        <w:rPr>
          <w:rFonts w:hint="cs"/>
          <w:vertAlign w:val="superscript"/>
          <w:rtl/>
        </w:rPr>
        <w:t>(</w:t>
      </w:r>
      <w:r w:rsidR="00020C52" w:rsidRPr="00FD7FF4">
        <w:rPr>
          <w:rStyle w:val="FootnoteReference"/>
          <w:rtl/>
        </w:rPr>
        <w:footnoteReference w:id="489"/>
      </w:r>
      <w:r w:rsidR="00020C52" w:rsidRPr="00FD7FF4">
        <w:rPr>
          <w:rFonts w:hint="cs"/>
          <w:vertAlign w:val="superscript"/>
          <w:rtl/>
        </w:rPr>
        <w:t>)</w:t>
      </w:r>
      <w:r>
        <w:rPr>
          <w:rFonts w:hint="cs"/>
          <w:rtl/>
        </w:rPr>
        <w:t xml:space="preserve">. ابن مسعود نزد پیامبر </w:t>
      </w:r>
      <w:r>
        <w:rPr>
          <w:rFonts w:cs="CTraditional Arabic" w:hint="cs"/>
          <w:rtl/>
        </w:rPr>
        <w:t>ج</w:t>
      </w:r>
      <w:r w:rsidR="001546E9">
        <w:rPr>
          <w:rFonts w:hint="cs"/>
          <w:rtl/>
        </w:rPr>
        <w:t xml:space="preserve"> رفت و دید که به شدت بیمار است. عرض کرد: ای رسول خدا </w:t>
      </w:r>
      <w:r>
        <w:rPr>
          <w:rFonts w:hint="cs"/>
          <w:rtl/>
        </w:rPr>
        <w:t xml:space="preserve">شما به شدت کسالت دارید. فرمود: </w:t>
      </w:r>
      <w:r w:rsidRPr="00E11FF3">
        <w:rPr>
          <w:rStyle w:val="Char8"/>
          <w:rFonts w:hint="cs"/>
          <w:rtl/>
        </w:rPr>
        <w:t>«</w:t>
      </w:r>
      <w:r w:rsidR="001546E9">
        <w:rPr>
          <w:rFonts w:hint="cs"/>
          <w:rtl/>
        </w:rPr>
        <w:t>آری من به اندازه‌ی دو نفر از شما درد می‌کش</w:t>
      </w:r>
      <w:r>
        <w:rPr>
          <w:rFonts w:hint="cs"/>
          <w:rtl/>
        </w:rPr>
        <w:t xml:space="preserve">م. ابن مسعود می‌گوید به پیامبر </w:t>
      </w:r>
      <w:r>
        <w:rPr>
          <w:rFonts w:cs="CTraditional Arabic" w:hint="cs"/>
          <w:rtl/>
        </w:rPr>
        <w:t>ج</w:t>
      </w:r>
      <w:r w:rsidR="001546E9">
        <w:rPr>
          <w:rFonts w:hint="cs"/>
          <w:rtl/>
        </w:rPr>
        <w:t xml:space="preserve"> عرض کردم: این بدان خاطر است که شما دو برابر پاداش می‌</w:t>
      </w:r>
      <w:r w:rsidR="008666C5">
        <w:rPr>
          <w:rFonts w:hint="cs"/>
          <w:rtl/>
        </w:rPr>
        <w:t>گیرید. فرمود: آری همین</w:t>
      </w:r>
      <w:r w:rsidR="008666C5">
        <w:rPr>
          <w:rFonts w:hint="eastAsia"/>
          <w:rtl/>
        </w:rPr>
        <w:t>‌</w:t>
      </w:r>
      <w:r>
        <w:rPr>
          <w:rFonts w:hint="cs"/>
          <w:rtl/>
        </w:rPr>
        <w:t>گونه است</w:t>
      </w:r>
      <w:r w:rsidRPr="00E11FF3">
        <w:rPr>
          <w:rStyle w:val="Char8"/>
          <w:rFonts w:hint="cs"/>
          <w:rtl/>
        </w:rPr>
        <w:t>»</w:t>
      </w:r>
      <w:r w:rsidR="00020C52" w:rsidRPr="00FD7FF4">
        <w:rPr>
          <w:rFonts w:hint="cs"/>
          <w:vertAlign w:val="superscript"/>
          <w:rtl/>
        </w:rPr>
        <w:t>(</w:t>
      </w:r>
      <w:r w:rsidR="00020C52" w:rsidRPr="00FD7FF4">
        <w:rPr>
          <w:rStyle w:val="FootnoteReference"/>
          <w:rtl/>
        </w:rPr>
        <w:footnoteReference w:id="490"/>
      </w:r>
      <w:r w:rsidR="00020C52" w:rsidRPr="00FD7FF4">
        <w:rPr>
          <w:rFonts w:hint="cs"/>
          <w:vertAlign w:val="superscript"/>
          <w:rtl/>
        </w:rPr>
        <w:t>)</w:t>
      </w:r>
      <w:r w:rsidR="001546E9">
        <w:rPr>
          <w:rFonts w:hint="cs"/>
          <w:rtl/>
        </w:rPr>
        <w:t>.</w:t>
      </w:r>
    </w:p>
    <w:p w:rsidR="001546E9" w:rsidRDefault="008666C5" w:rsidP="00CB757B">
      <w:pPr>
        <w:pStyle w:val="a8"/>
        <w:rPr>
          <w:rtl/>
        </w:rPr>
      </w:pPr>
      <w:r>
        <w:rPr>
          <w:rFonts w:hint="cs"/>
          <w:rtl/>
        </w:rPr>
        <w:t>یکی از نمونه‌های شگفت</w:t>
      </w:r>
      <w:r>
        <w:rPr>
          <w:rFonts w:hint="eastAsia"/>
          <w:rtl/>
        </w:rPr>
        <w:t>‌</w:t>
      </w:r>
      <w:r w:rsidR="001546E9" w:rsidRPr="006C56AE">
        <w:rPr>
          <w:rFonts w:hint="cs"/>
          <w:rtl/>
        </w:rPr>
        <w:t>انگیز صبر جمیل آن است که عروه بن زبیربن عوام که یکی از تابعان بزرگوار است به مرض قند مبتلا شد و زخمی در پای</w:t>
      </w:r>
      <w:r w:rsidR="00841376">
        <w:rPr>
          <w:rFonts w:hint="cs"/>
          <w:rtl/>
        </w:rPr>
        <w:t>ش ایجاد گردید. ولیدبن عبدا</w:t>
      </w:r>
      <w:r w:rsidR="0008761D">
        <w:rPr>
          <w:rFonts w:hint="cs"/>
          <w:rtl/>
        </w:rPr>
        <w:t>ل</w:t>
      </w:r>
      <w:r w:rsidR="00841376">
        <w:rPr>
          <w:rFonts w:hint="cs"/>
          <w:rtl/>
        </w:rPr>
        <w:t>ملک پز</w:t>
      </w:r>
      <w:r w:rsidR="001546E9" w:rsidRPr="006C56AE">
        <w:rPr>
          <w:rFonts w:hint="cs"/>
          <w:rtl/>
        </w:rPr>
        <w:t>شکانی را نزد او فرستاد. آنان گفتند: اگر پایت را قطع نکنیم به سایر بدن هم سرایت می‌کند و تو را خواهد کشت. او هم تصمیم به قطع آن گرفت. پ</w:t>
      </w:r>
      <w:r w:rsidR="0008761D">
        <w:rPr>
          <w:rFonts w:hint="cs"/>
          <w:rtl/>
        </w:rPr>
        <w:t>ز</w:t>
      </w:r>
      <w:r w:rsidR="001546E9" w:rsidRPr="006C56AE">
        <w:rPr>
          <w:rFonts w:hint="cs"/>
          <w:rtl/>
        </w:rPr>
        <w:t>شکان با ارّه شروع به بریدن پایش کردند، هنگامی که به استخوان پا رسیدند سرش را بر بالش گذاشت و بیهوش شد. سپس به هوش آمد و در حال</w:t>
      </w:r>
      <w:r w:rsidR="00B17F82">
        <w:rPr>
          <w:rFonts w:hint="cs"/>
          <w:rtl/>
        </w:rPr>
        <w:t>ی</w:t>
      </w:r>
      <w:r w:rsidR="001546E9" w:rsidRPr="006C56AE">
        <w:rPr>
          <w:rFonts w:hint="cs"/>
          <w:rtl/>
        </w:rPr>
        <w:t xml:space="preserve"> که </w:t>
      </w:r>
      <w:r w:rsidR="00B17F82">
        <w:rPr>
          <w:rFonts w:hint="cs"/>
          <w:rtl/>
        </w:rPr>
        <w:t xml:space="preserve">عرق از سر و رویش می‌ریخت ندای </w:t>
      </w:r>
      <w:r w:rsidR="00B17F82" w:rsidRPr="00E11FF3">
        <w:rPr>
          <w:rStyle w:val="Char8"/>
          <w:rFonts w:hint="cs"/>
          <w:rtl/>
        </w:rPr>
        <w:t>«</w:t>
      </w:r>
      <w:r w:rsidR="001546E9" w:rsidRPr="006C56AE">
        <w:rPr>
          <w:rFonts w:hint="cs"/>
          <w:rtl/>
        </w:rPr>
        <w:t xml:space="preserve">لا </w:t>
      </w:r>
      <w:r w:rsidR="00B17F82">
        <w:rPr>
          <w:rFonts w:hint="cs"/>
          <w:rtl/>
        </w:rPr>
        <w:t>إ</w:t>
      </w:r>
      <w:r w:rsidR="001546E9" w:rsidRPr="006C56AE">
        <w:rPr>
          <w:rFonts w:hint="cs"/>
          <w:rtl/>
        </w:rPr>
        <w:t xml:space="preserve">له </w:t>
      </w:r>
      <w:r w:rsidR="00B17F82">
        <w:rPr>
          <w:rFonts w:hint="cs"/>
          <w:rtl/>
        </w:rPr>
        <w:t>إ</w:t>
      </w:r>
      <w:r w:rsidR="001546E9" w:rsidRPr="006C56AE">
        <w:rPr>
          <w:rFonts w:hint="cs"/>
          <w:rtl/>
        </w:rPr>
        <w:t>لا اللّه</w:t>
      </w:r>
      <w:r w:rsidR="001546E9" w:rsidRPr="00E11FF3">
        <w:rPr>
          <w:rStyle w:val="Char8"/>
          <w:rFonts w:hint="cs"/>
          <w:rtl/>
        </w:rPr>
        <w:t>»</w:t>
      </w:r>
      <w:r w:rsidR="001546E9" w:rsidRPr="006C56AE">
        <w:rPr>
          <w:rFonts w:hint="cs"/>
          <w:rtl/>
        </w:rPr>
        <w:t xml:space="preserve"> و </w:t>
      </w:r>
      <w:r w:rsidR="001546E9" w:rsidRPr="00E11FF3">
        <w:rPr>
          <w:rStyle w:val="Char8"/>
          <w:rFonts w:hint="cs"/>
          <w:rtl/>
        </w:rPr>
        <w:t>«</w:t>
      </w:r>
      <w:r w:rsidR="001546E9" w:rsidRPr="006C56AE">
        <w:rPr>
          <w:rFonts w:hint="cs"/>
          <w:rtl/>
        </w:rPr>
        <w:t>اللّه اکبر</w:t>
      </w:r>
      <w:r w:rsidR="001546E9" w:rsidRPr="00E11FF3">
        <w:rPr>
          <w:rStyle w:val="Char8"/>
          <w:rFonts w:hint="cs"/>
          <w:rtl/>
        </w:rPr>
        <w:t>»</w:t>
      </w:r>
      <w:r w:rsidR="001546E9" w:rsidRPr="006C56AE">
        <w:rPr>
          <w:rFonts w:hint="cs"/>
          <w:rtl/>
        </w:rPr>
        <w:t xml:space="preserve"> سر داد. آن گاه پایش را گرفت و شروع به زیر و رو کردن آن نمود و گفت: قسم به کسی که مرا به قطع تو واداشت، </w:t>
      </w:r>
      <w:r w:rsidR="001546E9" w:rsidRPr="006C56AE">
        <w:rPr>
          <w:rFonts w:hint="cs"/>
          <w:rtl/>
        </w:rPr>
        <w:lastRenderedPageBreak/>
        <w:t>همو می‌داند که من</w:t>
      </w:r>
      <w:r w:rsidR="00B52E36">
        <w:rPr>
          <w:rFonts w:hint="cs"/>
          <w:rtl/>
        </w:rPr>
        <w:t xml:space="preserve"> هیچ</w:t>
      </w:r>
      <w:r w:rsidR="00B52E36">
        <w:rPr>
          <w:rFonts w:hint="eastAsia"/>
          <w:rtl/>
        </w:rPr>
        <w:t>‌</w:t>
      </w:r>
      <w:r w:rsidR="001546E9" w:rsidRPr="006C56AE">
        <w:rPr>
          <w:rFonts w:hint="cs"/>
          <w:rtl/>
        </w:rPr>
        <w:t xml:space="preserve">گاه به وسیله‌ی </w:t>
      </w:r>
      <w:r w:rsidR="001546E9">
        <w:rPr>
          <w:rFonts w:hint="cs"/>
          <w:rtl/>
        </w:rPr>
        <w:t>تو برای انجام کاری حرام یا معصیت و نافرمان</w:t>
      </w:r>
      <w:r w:rsidR="00B52E36">
        <w:rPr>
          <w:rFonts w:hint="cs"/>
          <w:rtl/>
        </w:rPr>
        <w:t>ی</w:t>
      </w:r>
      <w:r w:rsidR="001546E9">
        <w:rPr>
          <w:rFonts w:hint="cs"/>
          <w:rtl/>
        </w:rPr>
        <w:t xml:space="preserve"> از دستورات خدا مبادرت نکردم. سپس آن پای قطع شده شسته شد و در پاچه</w:t>
      </w:r>
      <w:r w:rsidR="0034670A">
        <w:rPr>
          <w:rFonts w:hint="cs"/>
          <w:rtl/>
        </w:rPr>
        <w:t xml:space="preserve">‌ای </w:t>
      </w:r>
      <w:r w:rsidR="001546E9">
        <w:rPr>
          <w:rFonts w:hint="cs"/>
          <w:rtl/>
        </w:rPr>
        <w:t>کفن گردید و زبیر دستور داد که آن ر</w:t>
      </w:r>
      <w:r w:rsidR="00180CC6">
        <w:rPr>
          <w:rFonts w:hint="cs"/>
          <w:rtl/>
        </w:rPr>
        <w:t>ا در</w:t>
      </w:r>
      <w:r w:rsidR="00B52E36">
        <w:rPr>
          <w:rFonts w:hint="cs"/>
          <w:rtl/>
        </w:rPr>
        <w:t xml:space="preserve"> </w:t>
      </w:r>
      <w:r w:rsidR="00180CC6">
        <w:rPr>
          <w:rFonts w:hint="cs"/>
          <w:rtl/>
        </w:rPr>
        <w:t>قبرستان مسلمانان دفن نمایند</w:t>
      </w:r>
      <w:r w:rsidR="00CE1F47" w:rsidRPr="00FD7FF4">
        <w:rPr>
          <w:rFonts w:hint="cs"/>
          <w:vertAlign w:val="superscript"/>
          <w:rtl/>
        </w:rPr>
        <w:t>(</w:t>
      </w:r>
      <w:r w:rsidR="00CE1F47" w:rsidRPr="00FD7FF4">
        <w:rPr>
          <w:rStyle w:val="FootnoteReference"/>
          <w:rtl/>
        </w:rPr>
        <w:footnoteReference w:id="491"/>
      </w:r>
      <w:r w:rsidR="00CE1F47" w:rsidRPr="00FD7FF4">
        <w:rPr>
          <w:rFonts w:hint="cs"/>
          <w:vertAlign w:val="superscript"/>
          <w:rtl/>
        </w:rPr>
        <w:t>)</w:t>
      </w:r>
      <w:r w:rsidR="001546E9">
        <w:rPr>
          <w:rFonts w:hint="cs"/>
          <w:rtl/>
        </w:rPr>
        <w:t>. روح ا</w:t>
      </w:r>
      <w:r w:rsidR="009E47C7">
        <w:rPr>
          <w:rFonts w:hint="cs"/>
          <w:rtl/>
        </w:rPr>
        <w:t xml:space="preserve">ین انسان بزرگوار در چه سطحی از </w:t>
      </w:r>
      <w:r w:rsidR="001546E9">
        <w:rPr>
          <w:rFonts w:hint="cs"/>
          <w:rtl/>
        </w:rPr>
        <w:t>رابطه با پروردگار و مقامت در برابر سختی‌ها قرار</w:t>
      </w:r>
      <w:r w:rsidR="00B52E36">
        <w:rPr>
          <w:rFonts w:hint="cs"/>
          <w:rtl/>
        </w:rPr>
        <w:t xml:space="preserve"> </w:t>
      </w:r>
      <w:r w:rsidR="001546E9">
        <w:rPr>
          <w:rFonts w:hint="cs"/>
          <w:rtl/>
        </w:rPr>
        <w:t>دارد و تا چه حد با ارواح شکست خورده و محصول تمدن مادی تفاوت دارد. ارواحی که محصول این تمدن هستند به سرعت در برابر کوچک</w:t>
      </w:r>
      <w:r w:rsidR="00B52E36">
        <w:rPr>
          <w:rFonts w:hint="eastAsia"/>
          <w:rtl/>
        </w:rPr>
        <w:t>‌</w:t>
      </w:r>
      <w:r w:rsidR="001546E9">
        <w:rPr>
          <w:rFonts w:hint="cs"/>
          <w:rtl/>
        </w:rPr>
        <w:t>ترین صدمه‌ها خود را</w:t>
      </w:r>
      <w:r w:rsidR="00850650">
        <w:rPr>
          <w:rFonts w:hint="cs"/>
          <w:rtl/>
        </w:rPr>
        <w:t xml:space="preserve"> می‌</w:t>
      </w:r>
      <w:r w:rsidR="001546E9">
        <w:rPr>
          <w:rFonts w:hint="cs"/>
          <w:rtl/>
        </w:rPr>
        <w:t>بازند و در با</w:t>
      </w:r>
      <w:r w:rsidR="00CB757B">
        <w:rPr>
          <w:rFonts w:hint="cs"/>
          <w:rtl/>
        </w:rPr>
        <w:t>ت</w:t>
      </w:r>
      <w:r w:rsidR="001546E9">
        <w:rPr>
          <w:rFonts w:hint="cs"/>
          <w:rtl/>
        </w:rPr>
        <w:t>لاق مواد مخدر غرق می‌شوند تا بدین وسیله از رویارویی با مسئ</w:t>
      </w:r>
      <w:r w:rsidR="009E47C7">
        <w:rPr>
          <w:rFonts w:hint="cs"/>
          <w:rtl/>
        </w:rPr>
        <w:t>و</w:t>
      </w:r>
      <w:r w:rsidR="001546E9">
        <w:rPr>
          <w:rFonts w:hint="cs"/>
          <w:rtl/>
        </w:rPr>
        <w:t>لیت‌های زندگی فرار کنند. بسیاری از این افراد با این روح شکست خورده خود را از بالای ساختمان‌ها به پایین</w:t>
      </w:r>
      <w:r w:rsidR="00850650">
        <w:rPr>
          <w:rFonts w:hint="cs"/>
          <w:rtl/>
        </w:rPr>
        <w:t xml:space="preserve"> می‌</w:t>
      </w:r>
      <w:r w:rsidR="001546E9">
        <w:rPr>
          <w:rFonts w:hint="cs"/>
          <w:rtl/>
        </w:rPr>
        <w:t>اندازند تا از دست زندگی و مشکلات رهایی یاب</w:t>
      </w:r>
      <w:r w:rsidR="00B52E36">
        <w:rPr>
          <w:rFonts w:hint="cs"/>
          <w:rtl/>
        </w:rPr>
        <w:t>ند. برخی دیگر هم در حالتی از بد</w:t>
      </w:r>
      <w:r w:rsidR="001546E9">
        <w:rPr>
          <w:rFonts w:hint="cs"/>
          <w:rtl/>
        </w:rPr>
        <w:t>بختی و واماندگی به‌سر می‌برند که در نتیجه برخورد با یک مصیبت یا موقیعتی دشوار به آن دچار گشته</w:t>
      </w:r>
      <w:r w:rsidR="004807C6">
        <w:rPr>
          <w:rFonts w:hint="cs"/>
          <w:rtl/>
        </w:rPr>
        <w:t>‌اند.</w:t>
      </w:r>
      <w:r w:rsidR="00B52E36">
        <w:rPr>
          <w:rFonts w:hint="cs"/>
          <w:rtl/>
        </w:rPr>
        <w:t xml:space="preserve"> چنین موضع</w:t>
      </w:r>
      <w:r w:rsidR="00B52E36">
        <w:rPr>
          <w:rFonts w:hint="eastAsia"/>
          <w:rtl/>
        </w:rPr>
        <w:t>‌</w:t>
      </w:r>
      <w:r w:rsidR="00B52E36">
        <w:rPr>
          <w:rFonts w:hint="cs"/>
          <w:rtl/>
        </w:rPr>
        <w:t>گیری</w:t>
      </w:r>
      <w:r w:rsidR="009E47C7">
        <w:rPr>
          <w:rFonts w:hint="eastAsia"/>
          <w:rtl/>
        </w:rPr>
        <w:t>‌</w:t>
      </w:r>
      <w:r w:rsidR="001546E9">
        <w:rPr>
          <w:rFonts w:hint="cs"/>
          <w:rtl/>
        </w:rPr>
        <w:t>هایی کجا و</w:t>
      </w:r>
      <w:r w:rsidR="009E47C7">
        <w:rPr>
          <w:rFonts w:hint="cs"/>
          <w:rtl/>
        </w:rPr>
        <w:t xml:space="preserve"> </w:t>
      </w:r>
      <w:r w:rsidR="001546E9">
        <w:rPr>
          <w:rFonts w:hint="cs"/>
          <w:rtl/>
        </w:rPr>
        <w:t>برخورد مؤمنان کجا؟ آنان محصول تمدن مادی هستند و اینان محصول تمدن اسلامی... در تاریخ ذکر شده که عمربن عبدالعزیز که یکی از خل</w:t>
      </w:r>
      <w:r w:rsidR="008A7B51">
        <w:rPr>
          <w:rFonts w:hint="cs"/>
          <w:rtl/>
        </w:rPr>
        <w:t xml:space="preserve">فای عادل اموی بود </w:t>
      </w:r>
      <w:r w:rsidR="008A7B51" w:rsidRPr="00E11FF3">
        <w:rPr>
          <w:rStyle w:val="Char8"/>
          <w:rFonts w:hint="cs"/>
          <w:rtl/>
        </w:rPr>
        <w:t>«</w:t>
      </w:r>
      <w:r w:rsidR="001546E9">
        <w:rPr>
          <w:rFonts w:hint="cs"/>
          <w:rtl/>
        </w:rPr>
        <w:t>هنگام مرگ فرزندش عبدالملک نامه</w:t>
      </w:r>
      <w:r w:rsidR="0034670A">
        <w:rPr>
          <w:rFonts w:hint="cs"/>
          <w:rtl/>
        </w:rPr>
        <w:t xml:space="preserve">‌ای </w:t>
      </w:r>
      <w:r w:rsidR="001546E9">
        <w:rPr>
          <w:rFonts w:hint="cs"/>
          <w:rtl/>
        </w:rPr>
        <w:t>به اهالی شهرها نوشت و آنان را از نوحه سرایی بدین خاطر نهی نمود و اعلام کرد که خداوند دوست داشت فرزندش را بگیرد و من به خدا پناه</w:t>
      </w:r>
      <w:r w:rsidR="00850650">
        <w:rPr>
          <w:rFonts w:hint="cs"/>
          <w:rtl/>
        </w:rPr>
        <w:t xml:space="preserve"> می‌</w:t>
      </w:r>
      <w:r w:rsidR="001546E9">
        <w:rPr>
          <w:rFonts w:hint="cs"/>
          <w:rtl/>
        </w:rPr>
        <w:t>برم از</w:t>
      </w:r>
      <w:r w:rsidR="008A7B51">
        <w:rPr>
          <w:rFonts w:hint="cs"/>
          <w:rtl/>
        </w:rPr>
        <w:t xml:space="preserve"> این که با محبت او مخالفت نمایم</w:t>
      </w:r>
      <w:r w:rsidR="008A7B51" w:rsidRPr="00E11FF3">
        <w:rPr>
          <w:rStyle w:val="Char8"/>
          <w:rFonts w:hint="cs"/>
          <w:rtl/>
        </w:rPr>
        <w:t>»</w:t>
      </w:r>
      <w:r w:rsidR="00CE1F47" w:rsidRPr="00FD7FF4">
        <w:rPr>
          <w:rFonts w:hint="cs"/>
          <w:vertAlign w:val="superscript"/>
          <w:rtl/>
        </w:rPr>
        <w:t>(</w:t>
      </w:r>
      <w:r w:rsidR="00CE1F47" w:rsidRPr="00FD7FF4">
        <w:rPr>
          <w:rStyle w:val="FootnoteReference"/>
          <w:rtl/>
        </w:rPr>
        <w:footnoteReference w:id="492"/>
      </w:r>
      <w:r w:rsidR="00CE1F47" w:rsidRPr="00FD7FF4">
        <w:rPr>
          <w:rFonts w:hint="cs"/>
          <w:vertAlign w:val="superscript"/>
          <w:rtl/>
        </w:rPr>
        <w:t>)</w:t>
      </w:r>
      <w:r w:rsidR="001546E9">
        <w:rPr>
          <w:rFonts w:hint="cs"/>
          <w:rtl/>
        </w:rPr>
        <w:t>.</w:t>
      </w:r>
    </w:p>
    <w:p w:rsidR="001546E9" w:rsidRDefault="001546E9" w:rsidP="004505DF">
      <w:pPr>
        <w:pStyle w:val="a8"/>
        <w:rPr>
          <w:rtl/>
        </w:rPr>
      </w:pPr>
      <w:r>
        <w:rPr>
          <w:rFonts w:hint="cs"/>
          <w:rtl/>
        </w:rPr>
        <w:t>پسر مطرف بن عبداللّه فوت کرد. اقوام برای تسلیت نزد او آمدند، او نیز نزد آنان آمد</w:t>
      </w:r>
      <w:r w:rsidR="008A7B51">
        <w:rPr>
          <w:rFonts w:hint="cs"/>
          <w:rtl/>
        </w:rPr>
        <w:t xml:space="preserve"> در حالی که بسیار شاد بود. اقوا</w:t>
      </w:r>
      <w:r>
        <w:rPr>
          <w:rFonts w:hint="cs"/>
          <w:rtl/>
        </w:rPr>
        <w:t>مش بر</w:t>
      </w:r>
      <w:r w:rsidR="008A7B51">
        <w:rPr>
          <w:rFonts w:hint="cs"/>
          <w:rtl/>
        </w:rPr>
        <w:t xml:space="preserve"> او ایراد گرفتند. در پاسخ گفت: </w:t>
      </w:r>
      <w:r w:rsidR="008A7B51" w:rsidRPr="00E11FF3">
        <w:rPr>
          <w:rStyle w:val="Char8"/>
          <w:rFonts w:hint="cs"/>
          <w:rtl/>
        </w:rPr>
        <w:t>«</w:t>
      </w:r>
      <w:r>
        <w:rPr>
          <w:rFonts w:hint="cs"/>
          <w:rtl/>
        </w:rPr>
        <w:t>آیا مرا وادار می‌کنید که خود را ب</w:t>
      </w:r>
      <w:r w:rsidR="008A7B51">
        <w:rPr>
          <w:rFonts w:hint="cs"/>
          <w:rtl/>
        </w:rPr>
        <w:t>ه خ</w:t>
      </w:r>
      <w:r>
        <w:rPr>
          <w:rFonts w:hint="cs"/>
          <w:rtl/>
        </w:rPr>
        <w:t>اطر این مصیبت، بدبخت نشان دهم. به خداوند سوگند اگر همه‌ی دنیا و دارائی‌های آن به من تعلق داشته باشد و خداوند بخواهد در مقابل یک جرعه‌ی آب در بهشت همه آن را از من بگیرد بازهم آن</w:t>
      </w:r>
      <w:r w:rsidR="008A7B51">
        <w:rPr>
          <w:rFonts w:hint="cs"/>
          <w:rtl/>
        </w:rPr>
        <w:t xml:space="preserve"> جرعه آب نزد من ارزش بیشتری دارد</w:t>
      </w:r>
      <w:r w:rsidR="008A7B51" w:rsidRPr="00E11FF3">
        <w:rPr>
          <w:rStyle w:val="Char8"/>
          <w:rFonts w:hint="cs"/>
          <w:rtl/>
        </w:rPr>
        <w:t>»</w:t>
      </w:r>
      <w:r w:rsidR="004505DF" w:rsidRPr="00FD7FF4">
        <w:rPr>
          <w:rFonts w:hint="cs"/>
          <w:vertAlign w:val="superscript"/>
          <w:rtl/>
        </w:rPr>
        <w:t>(</w:t>
      </w:r>
      <w:r w:rsidR="004505DF" w:rsidRPr="00FD7FF4">
        <w:rPr>
          <w:rStyle w:val="FootnoteReference"/>
          <w:rtl/>
        </w:rPr>
        <w:footnoteReference w:id="493"/>
      </w:r>
      <w:r w:rsidR="004505DF" w:rsidRPr="00FD7FF4">
        <w:rPr>
          <w:rFonts w:hint="cs"/>
          <w:vertAlign w:val="superscript"/>
          <w:rtl/>
        </w:rPr>
        <w:t>)</w:t>
      </w:r>
      <w:r>
        <w:rPr>
          <w:rFonts w:hint="cs"/>
          <w:rtl/>
        </w:rPr>
        <w:t>.</w:t>
      </w:r>
    </w:p>
    <w:p w:rsidR="001546E9" w:rsidRDefault="001546E9" w:rsidP="001546E9">
      <w:pPr>
        <w:pStyle w:val="a8"/>
        <w:rPr>
          <w:rtl/>
        </w:rPr>
      </w:pPr>
      <w:r>
        <w:rPr>
          <w:rFonts w:hint="cs"/>
          <w:rtl/>
        </w:rPr>
        <w:t>علما معتقدند که یکی از نمونه‌های جزع و فزع آن است که فرد مصیبت زده عمل نیکی را که قبل از مصیبت انجام</w:t>
      </w:r>
      <w:r w:rsidR="00850650">
        <w:rPr>
          <w:rFonts w:hint="cs"/>
          <w:rtl/>
        </w:rPr>
        <w:t xml:space="preserve"> می‌</w:t>
      </w:r>
      <w:r>
        <w:rPr>
          <w:rFonts w:hint="cs"/>
          <w:rtl/>
        </w:rPr>
        <w:t xml:space="preserve">داده پس از آن ترک کند. سعیدبن جبیر مردی را </w:t>
      </w:r>
      <w:r>
        <w:rPr>
          <w:rFonts w:hint="cs"/>
          <w:rtl/>
        </w:rPr>
        <w:lastRenderedPageBreak/>
        <w:t>در حال طواف دید که به خاطر فرزندش سرش را با یک روسری پوشانده بود، سعید آن را از سرش برداشت. این مسئله دلالت دارد که پوش</w:t>
      </w:r>
      <w:r w:rsidR="008A7B51">
        <w:rPr>
          <w:rFonts w:hint="cs"/>
          <w:rtl/>
        </w:rPr>
        <w:t>انده</w:t>
      </w:r>
      <w:r>
        <w:rPr>
          <w:rFonts w:hint="cs"/>
          <w:rtl/>
        </w:rPr>
        <w:t xml:space="preserve"> لباسی مخصوص عزاداری برای مؤمن جایز نیست، زیرا نشان از</w:t>
      </w:r>
      <w:r w:rsidR="00850650">
        <w:rPr>
          <w:rFonts w:hint="cs"/>
          <w:rtl/>
        </w:rPr>
        <w:t xml:space="preserve"> بی‌</w:t>
      </w:r>
      <w:r>
        <w:rPr>
          <w:rFonts w:hint="cs"/>
          <w:rtl/>
        </w:rPr>
        <w:t>تابی و بی‌قراری او در برابر مصیبت دارد، علاوه بر این که نوعی تشابه به کفار نیز هست.</w:t>
      </w:r>
    </w:p>
    <w:p w:rsidR="001546E9" w:rsidRDefault="008A7B51" w:rsidP="00745C19">
      <w:pPr>
        <w:pStyle w:val="a8"/>
        <w:rPr>
          <w:rtl/>
        </w:rPr>
      </w:pPr>
      <w:r>
        <w:rPr>
          <w:rFonts w:hint="cs"/>
          <w:rtl/>
        </w:rPr>
        <w:t>خداو</w:t>
      </w:r>
      <w:r w:rsidR="001546E9">
        <w:rPr>
          <w:rFonts w:hint="cs"/>
          <w:rtl/>
        </w:rPr>
        <w:t>ند متعالی بیان فرموده</w:t>
      </w:r>
      <w:r w:rsidR="00CB757B">
        <w:rPr>
          <w:rtl/>
        </w:rPr>
        <w:softHyphen/>
      </w:r>
      <w:r w:rsidR="00CB757B">
        <w:rPr>
          <w:rFonts w:hint="cs"/>
          <w:rtl/>
        </w:rPr>
        <w:t>است</w:t>
      </w:r>
      <w:r w:rsidR="001546E9">
        <w:rPr>
          <w:rFonts w:hint="cs"/>
          <w:rtl/>
        </w:rPr>
        <w:t xml:space="preserve"> که امنیت در دنیا و </w:t>
      </w:r>
      <w:r w:rsidR="00745C19">
        <w:rPr>
          <w:rFonts w:hint="cs"/>
          <w:rtl/>
        </w:rPr>
        <w:t>آ</w:t>
      </w:r>
      <w:r w:rsidR="001546E9">
        <w:rPr>
          <w:rFonts w:hint="cs"/>
          <w:rtl/>
        </w:rPr>
        <w:t xml:space="preserve">خرت بهره‌ی مؤمنانی خواهد شد که ایمان خود را به شرک آلوده نمی‌سازند و فقط آنانند که راه هدایت و نجات را در پیش گرفته‌اند. خدای متعال فرموده است: </w:t>
      </w:r>
    </w:p>
    <w:p w:rsidR="00BF3FD7" w:rsidRPr="00BF3FD7" w:rsidRDefault="001546E9" w:rsidP="001546E9">
      <w:pPr>
        <w:pStyle w:val="af1"/>
        <w:rPr>
          <w:rStyle w:val="Char4"/>
          <w:rtl/>
        </w:rPr>
      </w:pPr>
      <w:r w:rsidRPr="00AB7196">
        <w:rPr>
          <w:rStyle w:val="Char8"/>
          <w:rtl/>
        </w:rPr>
        <w:t>﴿</w:t>
      </w:r>
      <w:r w:rsidRPr="00612F5C">
        <w:rPr>
          <w:rFonts w:hint="cs"/>
          <w:rtl/>
        </w:rPr>
        <w:t>ٱ</w:t>
      </w:r>
      <w:r w:rsidRPr="00612F5C">
        <w:rPr>
          <w:rFonts w:hint="eastAsia"/>
          <w:rtl/>
        </w:rPr>
        <w:t>لَّذِينَ</w:t>
      </w:r>
      <w:r w:rsidRPr="00612F5C">
        <w:rPr>
          <w:rtl/>
        </w:rPr>
        <w:t xml:space="preserve"> </w:t>
      </w:r>
      <w:r w:rsidRPr="00612F5C">
        <w:rPr>
          <w:rFonts w:hint="eastAsia"/>
          <w:rtl/>
        </w:rPr>
        <w:t>ءَامَنُواْ</w:t>
      </w:r>
      <w:r w:rsidRPr="00612F5C">
        <w:rPr>
          <w:rtl/>
        </w:rPr>
        <w:t xml:space="preserve"> </w:t>
      </w:r>
      <w:r w:rsidRPr="00612F5C">
        <w:rPr>
          <w:rFonts w:hint="eastAsia"/>
          <w:rtl/>
        </w:rPr>
        <w:t>وَلَم</w:t>
      </w:r>
      <w:r w:rsidRPr="00612F5C">
        <w:rPr>
          <w:rFonts w:hint="cs"/>
          <w:rtl/>
        </w:rPr>
        <w:t>ۡ</w:t>
      </w:r>
      <w:r w:rsidRPr="00612F5C">
        <w:rPr>
          <w:rtl/>
        </w:rPr>
        <w:t xml:space="preserve"> </w:t>
      </w:r>
      <w:r w:rsidRPr="00612F5C">
        <w:rPr>
          <w:rFonts w:hint="eastAsia"/>
          <w:rtl/>
        </w:rPr>
        <w:t>يَل</w:t>
      </w:r>
      <w:r w:rsidRPr="00612F5C">
        <w:rPr>
          <w:rFonts w:hint="cs"/>
          <w:rtl/>
        </w:rPr>
        <w:t>ۡ</w:t>
      </w:r>
      <w:r w:rsidRPr="00612F5C">
        <w:rPr>
          <w:rFonts w:hint="eastAsia"/>
          <w:rtl/>
        </w:rPr>
        <w:t>بِسُو</w:t>
      </w:r>
      <w:r w:rsidRPr="00612F5C">
        <w:rPr>
          <w:rFonts w:hint="cs"/>
          <w:rtl/>
        </w:rPr>
        <w:t>ٓ</w:t>
      </w:r>
      <w:r w:rsidRPr="00612F5C">
        <w:rPr>
          <w:rFonts w:hint="eastAsia"/>
          <w:rtl/>
        </w:rPr>
        <w:t>اْ</w:t>
      </w:r>
      <w:r w:rsidRPr="00612F5C">
        <w:rPr>
          <w:rtl/>
        </w:rPr>
        <w:t xml:space="preserve"> </w:t>
      </w:r>
      <w:r w:rsidRPr="00612F5C">
        <w:rPr>
          <w:rFonts w:hint="eastAsia"/>
          <w:rtl/>
        </w:rPr>
        <w:t>إِيمَ</w:t>
      </w:r>
      <w:r w:rsidRPr="00612F5C">
        <w:rPr>
          <w:rFonts w:hint="cs"/>
          <w:rtl/>
        </w:rPr>
        <w:t>ٰ</w:t>
      </w:r>
      <w:r w:rsidRPr="00612F5C">
        <w:rPr>
          <w:rFonts w:hint="eastAsia"/>
          <w:rtl/>
        </w:rPr>
        <w:t>نَهُم</w:t>
      </w:r>
      <w:r w:rsidRPr="00612F5C">
        <w:rPr>
          <w:rtl/>
        </w:rPr>
        <w:t xml:space="preserve"> </w:t>
      </w:r>
      <w:r w:rsidRPr="00612F5C">
        <w:rPr>
          <w:rFonts w:hint="eastAsia"/>
          <w:rtl/>
        </w:rPr>
        <w:t>بِظُل</w:t>
      </w:r>
      <w:r w:rsidRPr="00612F5C">
        <w:rPr>
          <w:rFonts w:hint="cs"/>
          <w:rtl/>
        </w:rPr>
        <w:t>ۡ</w:t>
      </w:r>
      <w:r w:rsidRPr="00612F5C">
        <w:rPr>
          <w:rFonts w:hint="eastAsia"/>
          <w:rtl/>
        </w:rPr>
        <w:t>مٍ</w:t>
      </w:r>
      <w:r w:rsidRPr="00612F5C">
        <w:rPr>
          <w:rtl/>
        </w:rPr>
        <w:t xml:space="preserve"> </w:t>
      </w:r>
      <w:r w:rsidRPr="00612F5C">
        <w:rPr>
          <w:rFonts w:hint="eastAsia"/>
          <w:rtl/>
        </w:rPr>
        <w:t>أُوْلَ</w:t>
      </w:r>
      <w:r w:rsidRPr="00612F5C">
        <w:rPr>
          <w:rFonts w:hint="cs"/>
          <w:rtl/>
        </w:rPr>
        <w:t>ٰٓ</w:t>
      </w:r>
      <w:r w:rsidRPr="00612F5C">
        <w:rPr>
          <w:rFonts w:hint="eastAsia"/>
          <w:rtl/>
        </w:rPr>
        <w:t>ئِكَ</w:t>
      </w:r>
      <w:r w:rsidRPr="00612F5C">
        <w:rPr>
          <w:rtl/>
        </w:rPr>
        <w:t xml:space="preserve"> </w:t>
      </w:r>
      <w:r w:rsidRPr="00612F5C">
        <w:rPr>
          <w:rFonts w:hint="eastAsia"/>
          <w:rtl/>
        </w:rPr>
        <w:t>لَهُمُ</w:t>
      </w:r>
      <w:r w:rsidRPr="00612F5C">
        <w:rPr>
          <w:rtl/>
        </w:rPr>
        <w:t xml:space="preserve"> </w:t>
      </w:r>
      <w:r w:rsidRPr="00612F5C">
        <w:rPr>
          <w:rFonts w:hint="cs"/>
          <w:rtl/>
        </w:rPr>
        <w:t>ٱ</w:t>
      </w:r>
      <w:r w:rsidRPr="00612F5C">
        <w:rPr>
          <w:rFonts w:hint="eastAsia"/>
          <w:rtl/>
        </w:rPr>
        <w:t>ل</w:t>
      </w:r>
      <w:r w:rsidRPr="00612F5C">
        <w:rPr>
          <w:rFonts w:hint="cs"/>
          <w:rtl/>
        </w:rPr>
        <w:t>ۡ</w:t>
      </w:r>
      <w:r w:rsidRPr="00612F5C">
        <w:rPr>
          <w:rFonts w:hint="eastAsia"/>
          <w:rtl/>
        </w:rPr>
        <w:t>أَم</w:t>
      </w:r>
      <w:r w:rsidRPr="00612F5C">
        <w:rPr>
          <w:rFonts w:hint="cs"/>
          <w:rtl/>
        </w:rPr>
        <w:t>ۡ</w:t>
      </w:r>
      <w:r w:rsidRPr="00612F5C">
        <w:rPr>
          <w:rFonts w:hint="eastAsia"/>
          <w:rtl/>
        </w:rPr>
        <w:t>نُ</w:t>
      </w:r>
      <w:r w:rsidRPr="00612F5C">
        <w:rPr>
          <w:rtl/>
        </w:rPr>
        <w:t xml:space="preserve"> </w:t>
      </w:r>
      <w:r w:rsidRPr="00612F5C">
        <w:rPr>
          <w:rFonts w:hint="eastAsia"/>
          <w:rtl/>
        </w:rPr>
        <w:t>وَهُم</w:t>
      </w:r>
      <w:r w:rsidRPr="00612F5C">
        <w:rPr>
          <w:rtl/>
        </w:rPr>
        <w:t xml:space="preserve"> </w:t>
      </w:r>
      <w:r w:rsidRPr="00612F5C">
        <w:rPr>
          <w:rFonts w:hint="eastAsia"/>
          <w:rtl/>
        </w:rPr>
        <w:t>مُّه</w:t>
      </w:r>
      <w:r w:rsidRPr="00612F5C">
        <w:rPr>
          <w:rFonts w:hint="cs"/>
          <w:rtl/>
        </w:rPr>
        <w:t>ۡ</w:t>
      </w:r>
      <w:r w:rsidRPr="00612F5C">
        <w:rPr>
          <w:rFonts w:hint="eastAsia"/>
          <w:rtl/>
        </w:rPr>
        <w:t>تَدُونَ</w:t>
      </w:r>
      <w:r w:rsidRPr="00612F5C">
        <w:rPr>
          <w:rtl/>
        </w:rPr>
        <w:t xml:space="preserve"> </w:t>
      </w:r>
      <w:r w:rsidRPr="00612F5C">
        <w:rPr>
          <w:rFonts w:hint="cs"/>
          <w:rtl/>
        </w:rPr>
        <w:t>٨٢</w:t>
      </w:r>
      <w:r w:rsidRPr="00AB7196">
        <w:rPr>
          <w:rStyle w:val="Char8"/>
          <w:rtl/>
        </w:rPr>
        <w:t>﴾</w:t>
      </w:r>
      <w:r>
        <w:rPr>
          <w:rFonts w:hint="cs"/>
          <w:rtl/>
        </w:rPr>
        <w:t xml:space="preserve"> </w:t>
      </w:r>
      <w:r w:rsidRPr="004C4470">
        <w:rPr>
          <w:rStyle w:val="Char6"/>
          <w:rFonts w:hint="cs"/>
          <w:rtl/>
        </w:rPr>
        <w:t>[</w:t>
      </w:r>
      <w:r>
        <w:rPr>
          <w:rStyle w:val="Char6"/>
          <w:rFonts w:hint="cs"/>
          <w:rtl/>
        </w:rPr>
        <w:t>الانعام: 82</w:t>
      </w:r>
      <w:r w:rsidRPr="004C4470">
        <w:rPr>
          <w:rStyle w:val="Char6"/>
          <w:rFonts w:hint="cs"/>
          <w:rtl/>
        </w:rPr>
        <w:t>]</w:t>
      </w:r>
      <w:r w:rsidRPr="00BF3FD7">
        <w:rPr>
          <w:rStyle w:val="Char4"/>
          <w:rFonts w:hint="cs"/>
          <w:rtl/>
        </w:rPr>
        <w:t>.</w:t>
      </w:r>
    </w:p>
    <w:p w:rsidR="00E30DC6" w:rsidRPr="00E30DC6" w:rsidRDefault="00745C19" w:rsidP="001546E9">
      <w:pPr>
        <w:pStyle w:val="ab"/>
        <w:rPr>
          <w:rStyle w:val="Char4"/>
          <w:rtl/>
        </w:rPr>
      </w:pPr>
      <w:r w:rsidRPr="00E11FF3">
        <w:rPr>
          <w:rStyle w:val="Char8"/>
          <w:rFonts w:hint="cs"/>
          <w:rtl/>
        </w:rPr>
        <w:t>«</w:t>
      </w:r>
      <w:r w:rsidR="001546E9">
        <w:rPr>
          <w:rFonts w:hint="cs"/>
          <w:rtl/>
        </w:rPr>
        <w:t>کسانی که ایمان آورده باشند و ایمان خود را با شرک نیامیخته باشند امن و امان ایشان را سزاست، و آنان ر</w:t>
      </w:r>
      <w:r>
        <w:rPr>
          <w:rFonts w:hint="cs"/>
          <w:rtl/>
        </w:rPr>
        <w:t>ا</w:t>
      </w:r>
      <w:r w:rsidR="00505C2A">
        <w:rPr>
          <w:rFonts w:hint="cs"/>
          <w:rtl/>
        </w:rPr>
        <w:t>ه</w:t>
      </w:r>
      <w:r>
        <w:rPr>
          <w:rFonts w:hint="cs"/>
          <w:rtl/>
        </w:rPr>
        <w:t xml:space="preserve"> ی</w:t>
      </w:r>
      <w:r w:rsidR="00505C2A">
        <w:rPr>
          <w:rFonts w:hint="cs"/>
          <w:rtl/>
        </w:rPr>
        <w:t>ا</w:t>
      </w:r>
      <w:r>
        <w:rPr>
          <w:rFonts w:hint="cs"/>
          <w:rtl/>
        </w:rPr>
        <w:t>فتگان (راه حق و حقیقت) هستند</w:t>
      </w:r>
      <w:r w:rsidRPr="00E11FF3">
        <w:rPr>
          <w:rStyle w:val="Char8"/>
          <w:rFonts w:hint="cs"/>
          <w:rtl/>
        </w:rPr>
        <w:t>»</w:t>
      </w:r>
      <w:r w:rsidR="00E30DC6" w:rsidRPr="00E30DC6">
        <w:rPr>
          <w:rStyle w:val="Char4"/>
          <w:rFonts w:hint="cs"/>
          <w:rtl/>
        </w:rPr>
        <w:t>.</w:t>
      </w:r>
    </w:p>
    <w:p w:rsidR="001546E9" w:rsidRDefault="001546E9" w:rsidP="00505C2A">
      <w:pPr>
        <w:pStyle w:val="a8"/>
        <w:rPr>
          <w:rtl/>
        </w:rPr>
      </w:pPr>
      <w:r>
        <w:rPr>
          <w:rFonts w:hint="cs"/>
          <w:rtl/>
        </w:rPr>
        <w:t>در خبر صحیحی از عبداللّه بن مس</w:t>
      </w:r>
      <w:r w:rsidR="00505C2A">
        <w:rPr>
          <w:rFonts w:hint="cs"/>
          <w:rtl/>
        </w:rPr>
        <w:t xml:space="preserve">عود نقل شده که گفت: نزول آیه‌ی </w:t>
      </w:r>
      <w:r w:rsidR="00505C2A" w:rsidRPr="00505C2A">
        <w:rPr>
          <w:rStyle w:val="Char8"/>
          <w:rtl/>
        </w:rPr>
        <w:t>﴿</w:t>
      </w:r>
      <w:r w:rsidR="00505C2A" w:rsidRPr="00505C2A">
        <w:rPr>
          <w:rStyle w:val="Chard"/>
          <w:rFonts w:hint="cs"/>
          <w:rtl/>
        </w:rPr>
        <w:t>ٱ</w:t>
      </w:r>
      <w:r w:rsidR="00505C2A" w:rsidRPr="00505C2A">
        <w:rPr>
          <w:rStyle w:val="Chard"/>
          <w:rFonts w:hint="eastAsia"/>
          <w:rtl/>
        </w:rPr>
        <w:t>لَّذِينَ</w:t>
      </w:r>
      <w:r w:rsidR="00505C2A" w:rsidRPr="00505C2A">
        <w:rPr>
          <w:rStyle w:val="Chard"/>
          <w:rtl/>
        </w:rPr>
        <w:t xml:space="preserve"> </w:t>
      </w:r>
      <w:r w:rsidR="00505C2A" w:rsidRPr="004656BE">
        <w:rPr>
          <w:rStyle w:val="Chard"/>
          <w:rFonts w:hint="eastAsia"/>
          <w:spacing w:val="-4"/>
          <w:rtl/>
        </w:rPr>
        <w:t>ءَامَنُواْ</w:t>
      </w:r>
      <w:r w:rsidR="00505C2A" w:rsidRPr="004656BE">
        <w:rPr>
          <w:rStyle w:val="Chard"/>
          <w:spacing w:val="-4"/>
          <w:rtl/>
        </w:rPr>
        <w:t xml:space="preserve"> </w:t>
      </w:r>
      <w:r w:rsidR="00505C2A" w:rsidRPr="004656BE">
        <w:rPr>
          <w:rStyle w:val="Chard"/>
          <w:rFonts w:hint="eastAsia"/>
          <w:spacing w:val="-4"/>
          <w:rtl/>
        </w:rPr>
        <w:t>وَلَم</w:t>
      </w:r>
      <w:r w:rsidR="00505C2A" w:rsidRPr="004656BE">
        <w:rPr>
          <w:rStyle w:val="Chard"/>
          <w:rFonts w:hint="cs"/>
          <w:spacing w:val="-4"/>
          <w:rtl/>
        </w:rPr>
        <w:t>ۡ</w:t>
      </w:r>
      <w:r w:rsidR="00505C2A" w:rsidRPr="004656BE">
        <w:rPr>
          <w:rStyle w:val="Chard"/>
          <w:spacing w:val="-4"/>
          <w:rtl/>
        </w:rPr>
        <w:t xml:space="preserve"> </w:t>
      </w:r>
      <w:r w:rsidR="00505C2A" w:rsidRPr="004656BE">
        <w:rPr>
          <w:rStyle w:val="Chard"/>
          <w:rFonts w:hint="eastAsia"/>
          <w:spacing w:val="-4"/>
          <w:rtl/>
        </w:rPr>
        <w:t>يَل</w:t>
      </w:r>
      <w:r w:rsidR="00505C2A" w:rsidRPr="004656BE">
        <w:rPr>
          <w:rStyle w:val="Chard"/>
          <w:rFonts w:hint="cs"/>
          <w:spacing w:val="-4"/>
          <w:rtl/>
        </w:rPr>
        <w:t>ۡ</w:t>
      </w:r>
      <w:r w:rsidR="00505C2A" w:rsidRPr="004656BE">
        <w:rPr>
          <w:rStyle w:val="Chard"/>
          <w:rFonts w:hint="eastAsia"/>
          <w:spacing w:val="-4"/>
          <w:rtl/>
        </w:rPr>
        <w:t>بِسُو</w:t>
      </w:r>
      <w:r w:rsidR="00505C2A" w:rsidRPr="004656BE">
        <w:rPr>
          <w:rStyle w:val="Chard"/>
          <w:rFonts w:hint="cs"/>
          <w:spacing w:val="-4"/>
          <w:rtl/>
        </w:rPr>
        <w:t>ٓ</w:t>
      </w:r>
      <w:r w:rsidR="00505C2A" w:rsidRPr="004656BE">
        <w:rPr>
          <w:rStyle w:val="Chard"/>
          <w:rFonts w:hint="eastAsia"/>
          <w:spacing w:val="-4"/>
          <w:rtl/>
        </w:rPr>
        <w:t>اْ</w:t>
      </w:r>
      <w:r w:rsidR="00505C2A" w:rsidRPr="004656BE">
        <w:rPr>
          <w:rStyle w:val="Chard"/>
          <w:spacing w:val="-4"/>
          <w:rtl/>
        </w:rPr>
        <w:t xml:space="preserve"> </w:t>
      </w:r>
      <w:r w:rsidR="00505C2A" w:rsidRPr="004656BE">
        <w:rPr>
          <w:rStyle w:val="Chard"/>
          <w:rFonts w:hint="eastAsia"/>
          <w:spacing w:val="-4"/>
          <w:rtl/>
        </w:rPr>
        <w:t>إِيمَ</w:t>
      </w:r>
      <w:r w:rsidR="00505C2A" w:rsidRPr="004656BE">
        <w:rPr>
          <w:rStyle w:val="Chard"/>
          <w:rFonts w:hint="cs"/>
          <w:spacing w:val="-4"/>
          <w:rtl/>
        </w:rPr>
        <w:t>ٰ</w:t>
      </w:r>
      <w:r w:rsidR="00505C2A" w:rsidRPr="004656BE">
        <w:rPr>
          <w:rStyle w:val="Chard"/>
          <w:rFonts w:hint="eastAsia"/>
          <w:spacing w:val="-4"/>
          <w:rtl/>
        </w:rPr>
        <w:t>نَهُم</w:t>
      </w:r>
      <w:r w:rsidR="00505C2A" w:rsidRPr="004656BE">
        <w:rPr>
          <w:rStyle w:val="Chard"/>
          <w:spacing w:val="-4"/>
          <w:rtl/>
        </w:rPr>
        <w:t xml:space="preserve"> </w:t>
      </w:r>
      <w:r w:rsidR="00505C2A" w:rsidRPr="004656BE">
        <w:rPr>
          <w:rStyle w:val="Chard"/>
          <w:rFonts w:hint="eastAsia"/>
          <w:spacing w:val="-4"/>
          <w:rtl/>
        </w:rPr>
        <w:t>بِظُل</w:t>
      </w:r>
      <w:r w:rsidR="00505C2A" w:rsidRPr="004656BE">
        <w:rPr>
          <w:rStyle w:val="Chard"/>
          <w:rFonts w:hint="cs"/>
          <w:spacing w:val="-4"/>
          <w:rtl/>
        </w:rPr>
        <w:t>ۡ</w:t>
      </w:r>
      <w:r w:rsidR="00505C2A" w:rsidRPr="004656BE">
        <w:rPr>
          <w:rStyle w:val="Chard"/>
          <w:rFonts w:hint="eastAsia"/>
          <w:spacing w:val="-4"/>
          <w:rtl/>
        </w:rPr>
        <w:t>مٍ</w:t>
      </w:r>
      <w:r w:rsidR="00505C2A" w:rsidRPr="004656BE">
        <w:rPr>
          <w:rStyle w:val="Char8"/>
          <w:spacing w:val="-4"/>
          <w:rtl/>
        </w:rPr>
        <w:t>﴾</w:t>
      </w:r>
      <w:r w:rsidRPr="004656BE">
        <w:rPr>
          <w:rFonts w:hint="cs"/>
          <w:spacing w:val="-4"/>
          <w:rtl/>
        </w:rPr>
        <w:t xml:space="preserve"> </w:t>
      </w:r>
      <w:r w:rsidR="00505C2A" w:rsidRPr="004656BE">
        <w:rPr>
          <w:rStyle w:val="Char6"/>
          <w:rFonts w:hint="cs"/>
          <w:spacing w:val="-4"/>
          <w:rtl/>
        </w:rPr>
        <w:t>[الانعام: 82]</w:t>
      </w:r>
      <w:r w:rsidR="00505C2A" w:rsidRPr="004656BE">
        <w:rPr>
          <w:rFonts w:hint="cs"/>
          <w:spacing w:val="-4"/>
          <w:rtl/>
        </w:rPr>
        <w:t>.</w:t>
      </w:r>
      <w:r w:rsidRPr="004656BE">
        <w:rPr>
          <w:rFonts w:hint="cs"/>
          <w:spacing w:val="-4"/>
          <w:rtl/>
        </w:rPr>
        <w:t xml:space="preserve"> بر مس</w:t>
      </w:r>
      <w:r w:rsidR="00505C2A" w:rsidRPr="004656BE">
        <w:rPr>
          <w:rFonts w:hint="cs"/>
          <w:spacing w:val="-4"/>
          <w:rtl/>
        </w:rPr>
        <w:t>لمانان گران</w:t>
      </w:r>
      <w:r w:rsidR="00745C19" w:rsidRPr="004656BE">
        <w:rPr>
          <w:rFonts w:hint="cs"/>
          <w:spacing w:val="-4"/>
          <w:rtl/>
        </w:rPr>
        <w:t xml:space="preserve"> آمد، پس نزد پیامبر </w:t>
      </w:r>
      <w:r w:rsidR="00745C19" w:rsidRPr="004656BE">
        <w:rPr>
          <w:rFonts w:cs="CTraditional Arabic" w:hint="cs"/>
          <w:spacing w:val="-4"/>
          <w:rtl/>
        </w:rPr>
        <w:t>ج</w:t>
      </w:r>
      <w:r>
        <w:rPr>
          <w:rFonts w:hint="cs"/>
          <w:rtl/>
        </w:rPr>
        <w:t xml:space="preserve"> آمده و گفتند: ای رسول خدا</w:t>
      </w:r>
      <w:r w:rsidR="00745C19">
        <w:rPr>
          <w:rFonts w:hint="cs"/>
          <w:rtl/>
        </w:rPr>
        <w:t xml:space="preserve"> همه‌ی ما به خود ظلم کرده‌ایم] </w:t>
      </w:r>
      <w:r w:rsidR="00505C2A">
        <w:rPr>
          <w:rFonts w:hint="cs"/>
          <w:rtl/>
        </w:rPr>
        <w:t>پس تکلیف ما چیست؟ [فرمود: آن</w:t>
      </w:r>
      <w:r w:rsidR="00505C2A">
        <w:rPr>
          <w:rFonts w:hint="eastAsia"/>
          <w:rtl/>
        </w:rPr>
        <w:t>‌</w:t>
      </w:r>
      <w:r>
        <w:rPr>
          <w:rFonts w:hint="cs"/>
          <w:rtl/>
        </w:rPr>
        <w:t>گونه نیست که شما فهمیده‌اید، منظور</w:t>
      </w:r>
      <w:r w:rsidR="00505C2A">
        <w:rPr>
          <w:rFonts w:hint="cs"/>
          <w:rtl/>
        </w:rPr>
        <w:t xml:space="preserve"> از آن ظلم، شرک است، آیا نشنیده</w:t>
      </w:r>
      <w:r w:rsidR="00505C2A">
        <w:rPr>
          <w:rFonts w:hint="eastAsia"/>
          <w:rtl/>
        </w:rPr>
        <w:t>‌</w:t>
      </w:r>
      <w:r>
        <w:rPr>
          <w:rFonts w:hint="cs"/>
          <w:rtl/>
        </w:rPr>
        <w:t>اید که لقمان به فرزندش گفت:</w:t>
      </w:r>
    </w:p>
    <w:p w:rsidR="00BF3FD7" w:rsidRPr="00BF3FD7" w:rsidRDefault="001546E9" w:rsidP="001546E9">
      <w:pPr>
        <w:pStyle w:val="af1"/>
        <w:rPr>
          <w:rStyle w:val="Char4"/>
          <w:rtl/>
        </w:rPr>
      </w:pPr>
      <w:r w:rsidRPr="004656BE">
        <w:rPr>
          <w:rStyle w:val="Char8"/>
          <w:spacing w:val="-4"/>
          <w:rtl/>
        </w:rPr>
        <w:t>﴿</w:t>
      </w:r>
      <w:r w:rsidRPr="004656BE">
        <w:rPr>
          <w:rFonts w:hint="eastAsia"/>
          <w:spacing w:val="-4"/>
          <w:rtl/>
        </w:rPr>
        <w:t>وَإِذ</w:t>
      </w:r>
      <w:r w:rsidRPr="004656BE">
        <w:rPr>
          <w:rFonts w:hint="cs"/>
          <w:spacing w:val="-4"/>
          <w:rtl/>
        </w:rPr>
        <w:t>ۡ</w:t>
      </w:r>
      <w:r w:rsidRPr="004656BE">
        <w:rPr>
          <w:spacing w:val="-4"/>
          <w:rtl/>
        </w:rPr>
        <w:t xml:space="preserve"> </w:t>
      </w:r>
      <w:r w:rsidRPr="004656BE">
        <w:rPr>
          <w:rFonts w:hint="eastAsia"/>
          <w:spacing w:val="-4"/>
          <w:rtl/>
        </w:rPr>
        <w:t>قَالَ</w:t>
      </w:r>
      <w:r w:rsidRPr="004656BE">
        <w:rPr>
          <w:spacing w:val="-4"/>
          <w:rtl/>
        </w:rPr>
        <w:t xml:space="preserve"> </w:t>
      </w:r>
      <w:r w:rsidRPr="004656BE">
        <w:rPr>
          <w:rFonts w:hint="eastAsia"/>
          <w:spacing w:val="-4"/>
          <w:rtl/>
        </w:rPr>
        <w:t>لُق</w:t>
      </w:r>
      <w:r w:rsidRPr="004656BE">
        <w:rPr>
          <w:rFonts w:hint="cs"/>
          <w:spacing w:val="-4"/>
          <w:rtl/>
        </w:rPr>
        <w:t>ۡ</w:t>
      </w:r>
      <w:r w:rsidRPr="004656BE">
        <w:rPr>
          <w:rFonts w:hint="eastAsia"/>
          <w:spacing w:val="-4"/>
          <w:rtl/>
        </w:rPr>
        <w:t>مَ</w:t>
      </w:r>
      <w:r w:rsidRPr="004656BE">
        <w:rPr>
          <w:rFonts w:hint="cs"/>
          <w:spacing w:val="-4"/>
          <w:rtl/>
        </w:rPr>
        <w:t>ٰ</w:t>
      </w:r>
      <w:r w:rsidRPr="004656BE">
        <w:rPr>
          <w:rFonts w:hint="eastAsia"/>
          <w:spacing w:val="-4"/>
          <w:rtl/>
        </w:rPr>
        <w:t>نُ</w:t>
      </w:r>
      <w:r w:rsidRPr="004656BE">
        <w:rPr>
          <w:spacing w:val="-4"/>
          <w:rtl/>
        </w:rPr>
        <w:t xml:space="preserve"> </w:t>
      </w:r>
      <w:r w:rsidRPr="004656BE">
        <w:rPr>
          <w:rFonts w:hint="eastAsia"/>
          <w:spacing w:val="-4"/>
          <w:rtl/>
        </w:rPr>
        <w:t>لِ</w:t>
      </w:r>
      <w:r w:rsidRPr="004656BE">
        <w:rPr>
          <w:rFonts w:hint="cs"/>
          <w:spacing w:val="-4"/>
          <w:rtl/>
        </w:rPr>
        <w:t>ٱ</w:t>
      </w:r>
      <w:r w:rsidRPr="004656BE">
        <w:rPr>
          <w:rFonts w:hint="eastAsia"/>
          <w:spacing w:val="-4"/>
          <w:rtl/>
        </w:rPr>
        <w:t>ب</w:t>
      </w:r>
      <w:r w:rsidRPr="004656BE">
        <w:rPr>
          <w:rFonts w:hint="cs"/>
          <w:spacing w:val="-4"/>
          <w:rtl/>
        </w:rPr>
        <w:t>ۡ</w:t>
      </w:r>
      <w:r w:rsidRPr="004656BE">
        <w:rPr>
          <w:rFonts w:hint="eastAsia"/>
          <w:spacing w:val="-4"/>
          <w:rtl/>
        </w:rPr>
        <w:t>نِهِ</w:t>
      </w:r>
      <w:r w:rsidRPr="004656BE">
        <w:rPr>
          <w:rFonts w:hint="cs"/>
          <w:spacing w:val="-4"/>
          <w:rtl/>
        </w:rPr>
        <w:t>ۦ</w:t>
      </w:r>
      <w:r w:rsidRPr="004656BE">
        <w:rPr>
          <w:spacing w:val="-4"/>
          <w:rtl/>
        </w:rPr>
        <w:t xml:space="preserve"> </w:t>
      </w:r>
      <w:r w:rsidRPr="004656BE">
        <w:rPr>
          <w:rFonts w:hint="eastAsia"/>
          <w:spacing w:val="-4"/>
          <w:rtl/>
        </w:rPr>
        <w:t>وَهُوَ</w:t>
      </w:r>
      <w:r w:rsidRPr="004656BE">
        <w:rPr>
          <w:spacing w:val="-4"/>
          <w:rtl/>
        </w:rPr>
        <w:t xml:space="preserve"> </w:t>
      </w:r>
      <w:r w:rsidRPr="004656BE">
        <w:rPr>
          <w:rFonts w:hint="eastAsia"/>
          <w:spacing w:val="-4"/>
          <w:rtl/>
        </w:rPr>
        <w:t>يَعِظُهُ</w:t>
      </w:r>
      <w:r w:rsidRPr="004656BE">
        <w:rPr>
          <w:rFonts w:hint="cs"/>
          <w:spacing w:val="-4"/>
          <w:rtl/>
        </w:rPr>
        <w:t>ۥ</w:t>
      </w:r>
      <w:r w:rsidRPr="004656BE">
        <w:rPr>
          <w:spacing w:val="-4"/>
          <w:rtl/>
        </w:rPr>
        <w:t xml:space="preserve"> </w:t>
      </w:r>
      <w:r w:rsidRPr="004656BE">
        <w:rPr>
          <w:rFonts w:hint="eastAsia"/>
          <w:spacing w:val="-4"/>
          <w:rtl/>
        </w:rPr>
        <w:t>يَ</w:t>
      </w:r>
      <w:r w:rsidRPr="004656BE">
        <w:rPr>
          <w:rFonts w:hint="cs"/>
          <w:spacing w:val="-4"/>
          <w:rtl/>
        </w:rPr>
        <w:t>ٰ</w:t>
      </w:r>
      <w:r w:rsidRPr="004656BE">
        <w:rPr>
          <w:rFonts w:hint="eastAsia"/>
          <w:spacing w:val="-4"/>
          <w:rtl/>
        </w:rPr>
        <w:t>بُنَيَّ</w:t>
      </w:r>
      <w:r w:rsidRPr="004656BE">
        <w:rPr>
          <w:spacing w:val="-4"/>
          <w:rtl/>
        </w:rPr>
        <w:t xml:space="preserve"> </w:t>
      </w:r>
      <w:r w:rsidRPr="004656BE">
        <w:rPr>
          <w:rFonts w:hint="eastAsia"/>
          <w:spacing w:val="-4"/>
          <w:rtl/>
        </w:rPr>
        <w:t>لَا</w:t>
      </w:r>
      <w:r w:rsidRPr="004656BE">
        <w:rPr>
          <w:spacing w:val="-4"/>
          <w:rtl/>
        </w:rPr>
        <w:t xml:space="preserve"> </w:t>
      </w:r>
      <w:r w:rsidRPr="004656BE">
        <w:rPr>
          <w:rFonts w:hint="eastAsia"/>
          <w:spacing w:val="-4"/>
          <w:rtl/>
        </w:rPr>
        <w:t>تُش</w:t>
      </w:r>
      <w:r w:rsidRPr="004656BE">
        <w:rPr>
          <w:rFonts w:hint="cs"/>
          <w:spacing w:val="-4"/>
          <w:rtl/>
        </w:rPr>
        <w:t>ۡ</w:t>
      </w:r>
      <w:r w:rsidRPr="004656BE">
        <w:rPr>
          <w:rFonts w:hint="eastAsia"/>
          <w:spacing w:val="-4"/>
          <w:rtl/>
        </w:rPr>
        <w:t>رِك</w:t>
      </w:r>
      <w:r w:rsidRPr="004656BE">
        <w:rPr>
          <w:rFonts w:hint="cs"/>
          <w:spacing w:val="-4"/>
          <w:rtl/>
        </w:rPr>
        <w:t>ۡ</w:t>
      </w:r>
      <w:r w:rsidRPr="004656BE">
        <w:rPr>
          <w:spacing w:val="-4"/>
          <w:rtl/>
        </w:rPr>
        <w:t xml:space="preserve"> </w:t>
      </w:r>
      <w:r w:rsidRPr="004656BE">
        <w:rPr>
          <w:rFonts w:hint="eastAsia"/>
          <w:spacing w:val="-4"/>
          <w:rtl/>
        </w:rPr>
        <w:t>بِ</w:t>
      </w:r>
      <w:r w:rsidRPr="004656BE">
        <w:rPr>
          <w:rFonts w:hint="cs"/>
          <w:spacing w:val="-4"/>
          <w:rtl/>
        </w:rPr>
        <w:t>ٱ</w:t>
      </w:r>
      <w:r w:rsidRPr="004656BE">
        <w:rPr>
          <w:rFonts w:hint="eastAsia"/>
          <w:spacing w:val="-4"/>
          <w:rtl/>
        </w:rPr>
        <w:t>للَّهِ</w:t>
      </w:r>
      <w:r w:rsidRPr="004656BE">
        <w:rPr>
          <w:rFonts w:hint="cs"/>
          <w:spacing w:val="-4"/>
          <w:rtl/>
        </w:rPr>
        <w:t>ۖ</w:t>
      </w:r>
      <w:r w:rsidRPr="004656BE">
        <w:rPr>
          <w:spacing w:val="-4"/>
          <w:rtl/>
        </w:rPr>
        <w:t xml:space="preserve"> </w:t>
      </w:r>
      <w:r w:rsidRPr="004656BE">
        <w:rPr>
          <w:rFonts w:hint="eastAsia"/>
          <w:spacing w:val="-4"/>
          <w:rtl/>
        </w:rPr>
        <w:t>إِنَّ</w:t>
      </w:r>
      <w:r w:rsidRPr="004656BE">
        <w:rPr>
          <w:spacing w:val="-4"/>
          <w:rtl/>
        </w:rPr>
        <w:t xml:space="preserve"> </w:t>
      </w:r>
      <w:r w:rsidRPr="004656BE">
        <w:rPr>
          <w:rFonts w:hint="cs"/>
          <w:spacing w:val="-4"/>
          <w:rtl/>
        </w:rPr>
        <w:t>ٱ</w:t>
      </w:r>
      <w:r w:rsidRPr="004656BE">
        <w:rPr>
          <w:rFonts w:hint="eastAsia"/>
          <w:spacing w:val="-4"/>
          <w:rtl/>
        </w:rPr>
        <w:t>لشِّر</w:t>
      </w:r>
      <w:r w:rsidRPr="004656BE">
        <w:rPr>
          <w:rFonts w:hint="cs"/>
          <w:spacing w:val="-4"/>
          <w:rtl/>
        </w:rPr>
        <w:t>ۡ</w:t>
      </w:r>
      <w:r w:rsidRPr="004656BE">
        <w:rPr>
          <w:rFonts w:hint="eastAsia"/>
          <w:spacing w:val="-4"/>
          <w:rtl/>
        </w:rPr>
        <w:t>كَ</w:t>
      </w:r>
      <w:r w:rsidRPr="004656BE">
        <w:rPr>
          <w:spacing w:val="-4"/>
          <w:rtl/>
        </w:rPr>
        <w:t xml:space="preserve"> </w:t>
      </w:r>
      <w:r w:rsidRPr="004656BE">
        <w:rPr>
          <w:rFonts w:hint="eastAsia"/>
          <w:spacing w:val="-4"/>
          <w:rtl/>
        </w:rPr>
        <w:t>لَظُل</w:t>
      </w:r>
      <w:r w:rsidRPr="004656BE">
        <w:rPr>
          <w:rFonts w:hint="cs"/>
          <w:spacing w:val="-4"/>
          <w:rtl/>
        </w:rPr>
        <w:t>ۡ</w:t>
      </w:r>
      <w:r w:rsidRPr="004656BE">
        <w:rPr>
          <w:rFonts w:hint="eastAsia"/>
          <w:spacing w:val="-4"/>
          <w:rtl/>
        </w:rPr>
        <w:t>مٌ</w:t>
      </w:r>
      <w:r w:rsidRPr="004656BE">
        <w:rPr>
          <w:spacing w:val="-4"/>
          <w:rtl/>
        </w:rPr>
        <w:t xml:space="preserve"> </w:t>
      </w:r>
      <w:r w:rsidRPr="004656BE">
        <w:rPr>
          <w:rFonts w:hint="eastAsia"/>
          <w:spacing w:val="-4"/>
          <w:rtl/>
        </w:rPr>
        <w:t>عَظِيم</w:t>
      </w:r>
      <w:r w:rsidRPr="004656BE">
        <w:rPr>
          <w:rFonts w:hint="cs"/>
          <w:spacing w:val="-4"/>
          <w:rtl/>
        </w:rPr>
        <w:t>ٞ١٣</w:t>
      </w:r>
      <w:r w:rsidRPr="004656BE">
        <w:rPr>
          <w:rStyle w:val="Char8"/>
          <w:spacing w:val="-4"/>
          <w:rtl/>
        </w:rPr>
        <w:t>﴾</w:t>
      </w:r>
      <w:r>
        <w:rPr>
          <w:rFonts w:hint="cs"/>
          <w:rtl/>
        </w:rPr>
        <w:t xml:space="preserve"> </w:t>
      </w:r>
      <w:r w:rsidRPr="00612F5C">
        <w:rPr>
          <w:rStyle w:val="Char6"/>
          <w:rFonts w:hint="cs"/>
          <w:rtl/>
        </w:rPr>
        <w:t>[</w:t>
      </w:r>
      <w:r>
        <w:rPr>
          <w:rStyle w:val="Char6"/>
          <w:rFonts w:hint="cs"/>
          <w:rtl/>
        </w:rPr>
        <w:t>لقمان: 13</w:t>
      </w:r>
      <w:r w:rsidRPr="00612F5C">
        <w:rPr>
          <w:rStyle w:val="Char6"/>
          <w:rFonts w:hint="cs"/>
          <w:rtl/>
        </w:rPr>
        <w:t>]</w:t>
      </w:r>
      <w:r w:rsidR="00D1454A" w:rsidRPr="00FD7FF4">
        <w:rPr>
          <w:rStyle w:val="Char6"/>
          <w:rFonts w:hint="cs"/>
          <w:sz w:val="28"/>
          <w:szCs w:val="28"/>
          <w:vertAlign w:val="superscript"/>
          <w:rtl/>
        </w:rPr>
        <w:t>(</w:t>
      </w:r>
      <w:r w:rsidR="00D1454A" w:rsidRPr="00FD7FF4">
        <w:rPr>
          <w:rStyle w:val="Char6"/>
          <w:sz w:val="28"/>
          <w:szCs w:val="28"/>
          <w:vertAlign w:val="superscript"/>
          <w:rtl/>
        </w:rPr>
        <w:footnoteReference w:id="494"/>
      </w:r>
      <w:r w:rsidR="00D1454A" w:rsidRPr="00FD7FF4">
        <w:rPr>
          <w:rStyle w:val="Char6"/>
          <w:rFonts w:hint="cs"/>
          <w:sz w:val="28"/>
          <w:szCs w:val="28"/>
          <w:vertAlign w:val="superscript"/>
          <w:rtl/>
        </w:rPr>
        <w:t>)</w:t>
      </w:r>
      <w:r w:rsidRPr="00BF3FD7">
        <w:rPr>
          <w:rStyle w:val="Char4"/>
          <w:rFonts w:hint="cs"/>
          <w:rtl/>
        </w:rPr>
        <w:t>.</w:t>
      </w:r>
    </w:p>
    <w:p w:rsidR="00E30DC6" w:rsidRPr="00E30DC6" w:rsidRDefault="00745C19" w:rsidP="00CB757B">
      <w:pPr>
        <w:pStyle w:val="ab"/>
        <w:rPr>
          <w:rStyle w:val="Char4"/>
          <w:rtl/>
        </w:rPr>
      </w:pPr>
      <w:r w:rsidRPr="00E11FF3">
        <w:rPr>
          <w:rStyle w:val="Char8"/>
          <w:rFonts w:hint="cs"/>
          <w:rtl/>
        </w:rPr>
        <w:t>«</w:t>
      </w:r>
      <w:r w:rsidR="001546E9" w:rsidRPr="00612F5C">
        <w:rPr>
          <w:rFonts w:hint="cs"/>
          <w:rtl/>
        </w:rPr>
        <w:t xml:space="preserve">پسر عزیزم! (چیزی و کسی را) </w:t>
      </w:r>
      <w:r w:rsidR="00CB757B">
        <w:rPr>
          <w:rFonts w:hint="cs"/>
          <w:rtl/>
        </w:rPr>
        <w:t>شریک</w:t>
      </w:r>
      <w:r>
        <w:rPr>
          <w:rFonts w:hint="cs"/>
          <w:rtl/>
        </w:rPr>
        <w:t xml:space="preserve"> مکن، واقعاً شرک ستم بزرگی است</w:t>
      </w:r>
      <w:r w:rsidRPr="00E11FF3">
        <w:rPr>
          <w:rStyle w:val="Char8"/>
          <w:rFonts w:hint="cs"/>
          <w:rtl/>
        </w:rPr>
        <w:t>»</w:t>
      </w:r>
      <w:r w:rsidR="00E30DC6" w:rsidRPr="00E30DC6">
        <w:rPr>
          <w:rStyle w:val="Char4"/>
          <w:rFonts w:hint="cs"/>
          <w:rtl/>
        </w:rPr>
        <w:t>.</w:t>
      </w:r>
    </w:p>
    <w:p w:rsidR="001546E9" w:rsidRDefault="001546E9" w:rsidP="00D1454A">
      <w:pPr>
        <w:pStyle w:val="a8"/>
        <w:rPr>
          <w:rtl/>
        </w:rPr>
      </w:pPr>
      <w:r w:rsidRPr="0061798B">
        <w:rPr>
          <w:rFonts w:hint="cs"/>
          <w:rtl/>
        </w:rPr>
        <w:t>پس روان انسان موحد لبریز از آرامش و قلب</w:t>
      </w:r>
      <w:r w:rsidR="00505C2A">
        <w:rPr>
          <w:rFonts w:hint="cs"/>
          <w:rtl/>
        </w:rPr>
        <w:t xml:space="preserve"> او مملو از یقین و ایمان است هر</w:t>
      </w:r>
      <w:r w:rsidRPr="0061798B">
        <w:rPr>
          <w:rFonts w:hint="cs"/>
          <w:rtl/>
        </w:rPr>
        <w:t xml:space="preserve">چند که شرایط زندگی برایش تیره باشد </w:t>
      </w:r>
      <w:r>
        <w:rPr>
          <w:rFonts w:hint="cs"/>
          <w:rtl/>
        </w:rPr>
        <w:t>و اتفاقات ناگوار او را بلرزاند و فتنه‌های مختلف</w:t>
      </w:r>
      <w:r w:rsidR="00745C19">
        <w:rPr>
          <w:rFonts w:hint="cs"/>
          <w:rtl/>
        </w:rPr>
        <w:t xml:space="preserve"> او را احاطه نماید... رسول خدا </w:t>
      </w:r>
      <w:r w:rsidR="00745C19">
        <w:rPr>
          <w:rFonts w:cs="CTraditional Arabic" w:hint="cs"/>
          <w:rtl/>
        </w:rPr>
        <w:t>ج</w:t>
      </w:r>
      <w:r>
        <w:rPr>
          <w:rFonts w:hint="cs"/>
          <w:rtl/>
        </w:rPr>
        <w:t xml:space="preserve"> را می‌ب</w:t>
      </w:r>
      <w:r w:rsidR="00505C2A">
        <w:rPr>
          <w:rFonts w:hint="cs"/>
          <w:rtl/>
        </w:rPr>
        <w:t>ینیم که قریش برای کشتن ایشان با</w:t>
      </w:r>
      <w:r>
        <w:rPr>
          <w:rFonts w:hint="cs"/>
          <w:rtl/>
        </w:rPr>
        <w:t>هم توطئه نمود</w:t>
      </w:r>
      <w:r w:rsidR="00745C19">
        <w:rPr>
          <w:rFonts w:hint="cs"/>
          <w:rtl/>
        </w:rPr>
        <w:t>ه</w:t>
      </w:r>
      <w:r w:rsidR="00505C2A">
        <w:rPr>
          <w:rFonts w:hint="eastAsia"/>
          <w:rtl/>
        </w:rPr>
        <w:t>‌</w:t>
      </w:r>
      <w:r w:rsidR="00745C19">
        <w:rPr>
          <w:rFonts w:hint="cs"/>
          <w:rtl/>
        </w:rPr>
        <w:t xml:space="preserve">اند، ایشان همراه ابوبکر صدیق </w:t>
      </w:r>
      <w:r w:rsidR="00745C19">
        <w:rPr>
          <w:rFonts w:cs="CTraditional Arabic" w:hint="cs"/>
          <w:rtl/>
        </w:rPr>
        <w:t>س</w:t>
      </w:r>
      <w:r>
        <w:rPr>
          <w:rFonts w:hint="cs"/>
          <w:rtl/>
        </w:rPr>
        <w:t xml:space="preserve"> به غاری در کوه ثور پناه می‌برند. مشرکان </w:t>
      </w:r>
      <w:r w:rsidR="00505C2A">
        <w:rPr>
          <w:rFonts w:hint="cs"/>
          <w:rtl/>
        </w:rPr>
        <w:t>ت</w:t>
      </w:r>
      <w:r>
        <w:rPr>
          <w:rFonts w:hint="cs"/>
          <w:rtl/>
        </w:rPr>
        <w:t>ا همان ن</w:t>
      </w:r>
      <w:r w:rsidR="00745C19">
        <w:rPr>
          <w:rFonts w:hint="cs"/>
          <w:rtl/>
        </w:rPr>
        <w:t>زدیکی آنان را تعقیب و رهگیری می</w:t>
      </w:r>
      <w:r w:rsidR="00745C19">
        <w:rPr>
          <w:rFonts w:hint="eastAsia"/>
          <w:rtl/>
        </w:rPr>
        <w:t>‌</w:t>
      </w:r>
      <w:r>
        <w:rPr>
          <w:rFonts w:hint="cs"/>
          <w:rtl/>
        </w:rPr>
        <w:t xml:space="preserve">کنند و حتی جای پاهایشان را تا دم </w:t>
      </w:r>
      <w:r w:rsidR="00745C19">
        <w:rPr>
          <w:rFonts w:hint="cs"/>
          <w:rtl/>
        </w:rPr>
        <w:t xml:space="preserve">غار </w:t>
      </w:r>
      <w:r w:rsidR="00745C19">
        <w:rPr>
          <w:rFonts w:hint="cs"/>
          <w:rtl/>
        </w:rPr>
        <w:lastRenderedPageBreak/>
        <w:t xml:space="preserve">پیدا می‌کنند. ابوبکر صدیق </w:t>
      </w:r>
      <w:r w:rsidR="00745C19">
        <w:rPr>
          <w:rFonts w:cs="CTraditional Arabic" w:hint="cs"/>
          <w:rtl/>
        </w:rPr>
        <w:t>س</w:t>
      </w:r>
      <w:r>
        <w:rPr>
          <w:rFonts w:hint="cs"/>
          <w:rtl/>
        </w:rPr>
        <w:t xml:space="preserve"> می‌گوید: اگر یکی از آنان پایین خود را</w:t>
      </w:r>
      <w:r w:rsidR="00850650">
        <w:rPr>
          <w:rFonts w:hint="cs"/>
          <w:rtl/>
        </w:rPr>
        <w:t xml:space="preserve"> می‌</w:t>
      </w:r>
      <w:r>
        <w:rPr>
          <w:rFonts w:hint="cs"/>
          <w:rtl/>
        </w:rPr>
        <w:t xml:space="preserve">نگریست ما </w:t>
      </w:r>
      <w:r w:rsidR="00745C19">
        <w:rPr>
          <w:rFonts w:hint="cs"/>
          <w:rtl/>
        </w:rPr>
        <w:t xml:space="preserve">را می‌دید. در این حال رسول خدا </w:t>
      </w:r>
      <w:r w:rsidR="00745C19">
        <w:rPr>
          <w:rFonts w:cs="CTraditional Arabic" w:hint="cs"/>
          <w:rtl/>
        </w:rPr>
        <w:t>ج</w:t>
      </w:r>
      <w:r w:rsidR="00745C19">
        <w:rPr>
          <w:rFonts w:hint="cs"/>
          <w:rtl/>
        </w:rPr>
        <w:t xml:space="preserve"> فرمود: </w:t>
      </w:r>
      <w:r w:rsidR="00745C19" w:rsidRPr="00E11FF3">
        <w:rPr>
          <w:rStyle w:val="Char8"/>
          <w:rFonts w:hint="cs"/>
          <w:rtl/>
        </w:rPr>
        <w:t>«</w:t>
      </w:r>
      <w:r>
        <w:rPr>
          <w:rFonts w:hint="cs"/>
          <w:rtl/>
        </w:rPr>
        <w:t>ای ابوبکر گمانت راجع به دو نفری که سومین آن</w:t>
      </w:r>
      <w:r w:rsidR="00745C19">
        <w:rPr>
          <w:rFonts w:hint="eastAsia"/>
          <w:rtl/>
        </w:rPr>
        <w:t>‌ها خداست چیست؟</w:t>
      </w:r>
      <w:r w:rsidR="00745C19" w:rsidRPr="00E11FF3">
        <w:rPr>
          <w:rStyle w:val="Char8"/>
          <w:rFonts w:hint="cs"/>
          <w:rtl/>
        </w:rPr>
        <w:t>»</w:t>
      </w:r>
      <w:r w:rsidR="00D1454A" w:rsidRPr="00FD7FF4">
        <w:rPr>
          <w:rFonts w:hint="cs"/>
          <w:vertAlign w:val="superscript"/>
          <w:rtl/>
        </w:rPr>
        <w:t>(</w:t>
      </w:r>
      <w:r w:rsidR="00D1454A" w:rsidRPr="00FD7FF4">
        <w:rPr>
          <w:rStyle w:val="FootnoteReference"/>
          <w:rtl/>
        </w:rPr>
        <w:footnoteReference w:id="495"/>
      </w:r>
      <w:r w:rsidR="00D1454A" w:rsidRPr="00FD7FF4">
        <w:rPr>
          <w:rFonts w:hint="cs"/>
          <w:vertAlign w:val="superscript"/>
          <w:rtl/>
        </w:rPr>
        <w:t>)</w:t>
      </w:r>
      <w:r>
        <w:rPr>
          <w:rFonts w:hint="eastAsia"/>
          <w:rtl/>
        </w:rPr>
        <w:t>.</w:t>
      </w:r>
    </w:p>
    <w:p w:rsidR="001546E9" w:rsidRDefault="001546E9" w:rsidP="00505C2A">
      <w:pPr>
        <w:pStyle w:val="a8"/>
        <w:rPr>
          <w:rtl/>
        </w:rPr>
      </w:pPr>
      <w:r>
        <w:rPr>
          <w:rFonts w:hint="cs"/>
          <w:rtl/>
        </w:rPr>
        <w:t>خواستگاه این اطمینان عظیم در روان مؤمن، ایمان به این اصل است که ن</w:t>
      </w:r>
      <w:r w:rsidR="00505C2A">
        <w:rPr>
          <w:rFonts w:hint="cs"/>
          <w:rtl/>
        </w:rPr>
        <w:t>فع و ضرر فقط به امر خداوند</w:t>
      </w:r>
      <w:r w:rsidR="00745C19">
        <w:rPr>
          <w:rFonts w:hint="cs"/>
          <w:rtl/>
        </w:rPr>
        <w:t xml:space="preserve"> وا</w:t>
      </w:r>
      <w:r w:rsidR="00505C2A">
        <w:rPr>
          <w:rFonts w:hint="cs"/>
          <w:rtl/>
        </w:rPr>
        <w:t>ق</w:t>
      </w:r>
      <w:r w:rsidR="00745C19">
        <w:rPr>
          <w:rFonts w:hint="cs"/>
          <w:rtl/>
        </w:rPr>
        <w:t>ع</w:t>
      </w:r>
      <w:r>
        <w:rPr>
          <w:rFonts w:hint="cs"/>
          <w:rtl/>
        </w:rPr>
        <w:t xml:space="preserve"> می‌شود. همین باور بود که در صدر اسلام پیروزی نظامی و فرهنگی را نصیب م</w:t>
      </w:r>
      <w:r w:rsidR="00745C19">
        <w:rPr>
          <w:rFonts w:hint="cs"/>
          <w:rtl/>
        </w:rPr>
        <w:t>س</w:t>
      </w:r>
      <w:r>
        <w:rPr>
          <w:rFonts w:hint="cs"/>
          <w:rtl/>
        </w:rPr>
        <w:t>لمین کرد. آنان در مدت اند</w:t>
      </w:r>
      <w:r w:rsidR="00745C19">
        <w:rPr>
          <w:rFonts w:hint="cs"/>
          <w:rtl/>
        </w:rPr>
        <w:t>ک</w:t>
      </w:r>
      <w:r>
        <w:rPr>
          <w:rFonts w:hint="cs"/>
          <w:rtl/>
        </w:rPr>
        <w:t>ی توانستند وحدت قبایل عرب و سایر اقوام و ملت‌های همسایه را با خود ببینند و در نهایت بنای یک تمدن</w:t>
      </w:r>
      <w:r w:rsidR="00745C19">
        <w:rPr>
          <w:rFonts w:hint="cs"/>
          <w:rtl/>
        </w:rPr>
        <w:t xml:space="preserve"> </w:t>
      </w:r>
      <w:r w:rsidR="00505C2A">
        <w:rPr>
          <w:rFonts w:hint="cs"/>
          <w:rtl/>
        </w:rPr>
        <w:t>والا را پایه</w:t>
      </w:r>
      <w:r w:rsidR="00505C2A">
        <w:rPr>
          <w:rFonts w:hint="eastAsia"/>
          <w:rtl/>
        </w:rPr>
        <w:t>‌</w:t>
      </w:r>
      <w:r>
        <w:rPr>
          <w:rFonts w:hint="cs"/>
          <w:rtl/>
        </w:rPr>
        <w:t>گذاری کنند که قرون متمادی پابرجا باشد.</w:t>
      </w:r>
    </w:p>
    <w:p w:rsidR="001546E9" w:rsidRDefault="001546E9" w:rsidP="001546E9">
      <w:pPr>
        <w:pStyle w:val="a8"/>
        <w:rPr>
          <w:rtl/>
        </w:rPr>
      </w:pPr>
      <w:r w:rsidRPr="0061798B">
        <w:rPr>
          <w:rFonts w:hint="cs"/>
          <w:rtl/>
        </w:rPr>
        <w:t>باید توجه داشت که ایمان به قضا و قدر و توکل بر خداوند به بهانه</w:t>
      </w:r>
      <w:r w:rsidR="0034670A">
        <w:rPr>
          <w:rFonts w:hint="cs"/>
          <w:rtl/>
        </w:rPr>
        <w:t xml:space="preserve">‌ای </w:t>
      </w:r>
      <w:r w:rsidRPr="0061798B">
        <w:rPr>
          <w:rFonts w:hint="cs"/>
          <w:rtl/>
        </w:rPr>
        <w:t>برای تنبلی و رکود و شکست خو</w:t>
      </w:r>
      <w:r w:rsidR="00505C2A">
        <w:rPr>
          <w:rFonts w:hint="cs"/>
          <w:rtl/>
        </w:rPr>
        <w:t>ر</w:t>
      </w:r>
      <w:r w:rsidRPr="0061798B">
        <w:rPr>
          <w:rFonts w:hint="cs"/>
          <w:rtl/>
        </w:rPr>
        <w:t>دگی تبدی</w:t>
      </w:r>
      <w:r w:rsidR="00505C2A">
        <w:rPr>
          <w:rFonts w:hint="cs"/>
          <w:rtl/>
        </w:rPr>
        <w:t>ل</w:t>
      </w:r>
      <w:r w:rsidRPr="0061798B">
        <w:rPr>
          <w:rFonts w:hint="cs"/>
          <w:rtl/>
        </w:rPr>
        <w:t xml:space="preserve"> نشود. چنین اتفاقی فقط زمانی روی</w:t>
      </w:r>
      <w:r w:rsidR="00850650">
        <w:rPr>
          <w:rFonts w:hint="cs"/>
          <w:rtl/>
        </w:rPr>
        <w:t xml:space="preserve"> می‌</w:t>
      </w:r>
      <w:r w:rsidRPr="0061798B">
        <w:rPr>
          <w:rFonts w:hint="cs"/>
          <w:rtl/>
        </w:rPr>
        <w:t xml:space="preserve">دهد که انسان </w:t>
      </w:r>
      <w:r>
        <w:rPr>
          <w:rFonts w:hint="cs"/>
          <w:rtl/>
        </w:rPr>
        <w:t>فهم نادرستی از این مفاهیم داشته باشد. در این صورت هم نباید علاج این انحرافات را در مخالف با این عقیده دانست و شکست‌های امت اسلامی را در تاریخ معاصر به باورهای اسلامی آن نسبت داد. بلکه معالجه واقعی عبارت است از تصحیح عقیده و بیان حقیقت عقاید اسلامی و بهره</w:t>
      </w:r>
      <w:r w:rsidR="003F4499">
        <w:rPr>
          <w:rFonts w:hint="cs"/>
          <w:rtl/>
        </w:rPr>
        <w:t xml:space="preserve">‌گیری </w:t>
      </w:r>
      <w:r>
        <w:rPr>
          <w:rFonts w:hint="cs"/>
          <w:rtl/>
        </w:rPr>
        <w:t>از آن برای تحریک روحیه</w:t>
      </w:r>
      <w:r>
        <w:rPr>
          <w:rFonts w:hint="eastAsia"/>
          <w:rtl/>
        </w:rPr>
        <w:t xml:space="preserve">‌ی </w:t>
      </w:r>
      <w:r>
        <w:rPr>
          <w:rFonts w:hint="cs"/>
          <w:rtl/>
        </w:rPr>
        <w:t>علم‌جویی و فداکاری و ایثار برای بازگرداندن بنای امت و دارائی</w:t>
      </w:r>
      <w:r>
        <w:rPr>
          <w:rFonts w:hint="eastAsia"/>
          <w:rtl/>
        </w:rPr>
        <w:t>‌های فرهنگی آن.</w:t>
      </w:r>
    </w:p>
    <w:p w:rsidR="001546E9" w:rsidRDefault="001546E9" w:rsidP="001546E9">
      <w:pPr>
        <w:pStyle w:val="a8"/>
        <w:rPr>
          <w:rtl/>
        </w:rPr>
      </w:pPr>
      <w:r>
        <w:rPr>
          <w:rFonts w:hint="cs"/>
          <w:rtl/>
        </w:rPr>
        <w:t>فردی که دارای اطمینان خاطر است اساس یک بنیاد اجتماعی سالم و پایه‌ی بیداری فرهنگی نیز به شمار</w:t>
      </w:r>
      <w:r w:rsidR="00850650">
        <w:rPr>
          <w:rFonts w:hint="cs"/>
          <w:rtl/>
        </w:rPr>
        <w:t xml:space="preserve"> می‌</w:t>
      </w:r>
      <w:r>
        <w:rPr>
          <w:rFonts w:hint="cs"/>
          <w:rtl/>
        </w:rPr>
        <w:t>رود، زیر</w:t>
      </w:r>
      <w:r w:rsidR="00B167E0">
        <w:rPr>
          <w:rFonts w:hint="cs"/>
          <w:rtl/>
        </w:rPr>
        <w:t>ا</w:t>
      </w:r>
      <w:r>
        <w:rPr>
          <w:rFonts w:hint="cs"/>
          <w:rtl/>
        </w:rPr>
        <w:t>، هرجا که آزادی یافت شود، انسان و انسانیت مورد احترام قرار گیرد، به ارزش‌های اخلاقی توجه شود، عدالت مطلق به اجرا درآید و انگیزه‌های عقیدتی برای آبادانی زمین و ایجاد یک جامعه‌ی ت</w:t>
      </w:r>
      <w:r w:rsidR="00B167E0">
        <w:rPr>
          <w:rFonts w:hint="cs"/>
          <w:rtl/>
        </w:rPr>
        <w:t>و</w:t>
      </w:r>
      <w:r>
        <w:rPr>
          <w:rFonts w:hint="cs"/>
          <w:rtl/>
        </w:rPr>
        <w:t>انمند که قدرت و آمادگی لازم برای حمل رسالت و ادای امانت را دارد، موجود باشد، با وجود چنین پیش‌زمینه‌های</w:t>
      </w:r>
      <w:r w:rsidR="00B167E0">
        <w:rPr>
          <w:rFonts w:hint="cs"/>
          <w:rtl/>
        </w:rPr>
        <w:t>ی</w:t>
      </w:r>
      <w:r>
        <w:rPr>
          <w:rFonts w:hint="cs"/>
          <w:rtl/>
        </w:rPr>
        <w:t xml:space="preserve">، تمدن واقعی برپا خواهد شد و چنین امتی، </w:t>
      </w:r>
      <w:r w:rsidR="001F41E5">
        <w:rPr>
          <w:rFonts w:hint="cs"/>
          <w:rtl/>
        </w:rPr>
        <w:t xml:space="preserve">قدرتمند و توانا خواهد بود و در </w:t>
      </w:r>
      <w:r>
        <w:rPr>
          <w:rFonts w:hint="cs"/>
          <w:rtl/>
        </w:rPr>
        <w:t>نتیجه‌ی عزت افراد، غالب و چیره خواهد گشت.</w:t>
      </w:r>
    </w:p>
    <w:p w:rsidR="001546E9" w:rsidRDefault="001546E9" w:rsidP="001546E9">
      <w:pPr>
        <w:pStyle w:val="a8"/>
        <w:rPr>
          <w:rtl/>
        </w:rPr>
      </w:pPr>
      <w:r>
        <w:rPr>
          <w:rFonts w:hint="cs"/>
          <w:rtl/>
        </w:rPr>
        <w:t xml:space="preserve">به همین خاطر دین اسلام به ایجاد قواعدی برای زندگی اجتماعی و اقتصادی و سیاسی اقدام نموده که در جهت خدمت به انسان و فراهم‌سازی امنیت و آرامش برای اوست و این نعمت روحی را </w:t>
      </w:r>
      <w:r w:rsidR="00B167E0">
        <w:rPr>
          <w:rFonts w:hint="cs"/>
          <w:rtl/>
        </w:rPr>
        <w:t>در کنار آن برنامه‌ی عقیدتی قرار</w:t>
      </w:r>
      <w:r>
        <w:rPr>
          <w:rFonts w:hint="cs"/>
          <w:rtl/>
        </w:rPr>
        <w:t xml:space="preserve"> می‌دهد که بیشتر در قلب فرد کاشته است؛ خدای متعال فرموده است:</w:t>
      </w:r>
    </w:p>
    <w:p w:rsidR="00BF3FD7" w:rsidRPr="00BF3FD7" w:rsidRDefault="001546E9" w:rsidP="005E3A1B">
      <w:pPr>
        <w:pStyle w:val="af1"/>
        <w:spacing w:line="223" w:lineRule="auto"/>
        <w:rPr>
          <w:rStyle w:val="Char4"/>
          <w:rtl/>
        </w:rPr>
      </w:pPr>
      <w:r w:rsidRPr="00AB7196">
        <w:rPr>
          <w:rStyle w:val="Char8"/>
          <w:rtl/>
        </w:rPr>
        <w:lastRenderedPageBreak/>
        <w:t>﴿</w:t>
      </w:r>
      <w:r w:rsidRPr="00EA07B1">
        <w:rPr>
          <w:rFonts w:hint="eastAsia"/>
          <w:rtl/>
        </w:rPr>
        <w:t>وَإِن</w:t>
      </w:r>
      <w:r w:rsidRPr="00EA07B1">
        <w:rPr>
          <w:rtl/>
        </w:rPr>
        <w:t xml:space="preserve"> </w:t>
      </w:r>
      <w:r w:rsidRPr="00EA07B1">
        <w:rPr>
          <w:rFonts w:hint="eastAsia"/>
          <w:rtl/>
        </w:rPr>
        <w:t>يَم</w:t>
      </w:r>
      <w:r w:rsidRPr="00EA07B1">
        <w:rPr>
          <w:rFonts w:hint="cs"/>
          <w:rtl/>
        </w:rPr>
        <w:t>ۡ</w:t>
      </w:r>
      <w:r w:rsidRPr="00EA07B1">
        <w:rPr>
          <w:rFonts w:hint="eastAsia"/>
          <w:rtl/>
        </w:rPr>
        <w:t>سَس</w:t>
      </w:r>
      <w:r w:rsidRPr="00EA07B1">
        <w:rPr>
          <w:rFonts w:hint="cs"/>
          <w:rtl/>
        </w:rPr>
        <w:t>ۡ</w:t>
      </w:r>
      <w:r w:rsidRPr="00EA07B1">
        <w:rPr>
          <w:rFonts w:hint="eastAsia"/>
          <w:rtl/>
        </w:rPr>
        <w:t>كَ</w:t>
      </w:r>
      <w:r w:rsidRPr="00EA07B1">
        <w:rPr>
          <w:rtl/>
        </w:rPr>
        <w:t xml:space="preserve"> </w:t>
      </w:r>
      <w:r w:rsidRPr="00EA07B1">
        <w:rPr>
          <w:rFonts w:hint="cs"/>
          <w:rtl/>
        </w:rPr>
        <w:t>ٱ</w:t>
      </w:r>
      <w:r w:rsidRPr="00EA07B1">
        <w:rPr>
          <w:rFonts w:hint="eastAsia"/>
          <w:rtl/>
        </w:rPr>
        <w:t>للَّهُ</w:t>
      </w:r>
      <w:r w:rsidRPr="00EA07B1">
        <w:rPr>
          <w:rtl/>
        </w:rPr>
        <w:t xml:space="preserve"> </w:t>
      </w:r>
      <w:r w:rsidRPr="00EA07B1">
        <w:rPr>
          <w:rFonts w:hint="eastAsia"/>
          <w:rtl/>
        </w:rPr>
        <w:t>بِضُرّ</w:t>
      </w:r>
      <w:r w:rsidRPr="00EA07B1">
        <w:rPr>
          <w:rFonts w:hint="cs"/>
          <w:rtl/>
        </w:rPr>
        <w:t>ٖ</w:t>
      </w:r>
      <w:r w:rsidRPr="00EA07B1">
        <w:rPr>
          <w:rtl/>
        </w:rPr>
        <w:t xml:space="preserve"> </w:t>
      </w:r>
      <w:r w:rsidRPr="00EA07B1">
        <w:rPr>
          <w:rFonts w:hint="eastAsia"/>
          <w:rtl/>
        </w:rPr>
        <w:t>فَلَا</w:t>
      </w:r>
      <w:r w:rsidRPr="00EA07B1">
        <w:rPr>
          <w:rtl/>
        </w:rPr>
        <w:t xml:space="preserve"> </w:t>
      </w:r>
      <w:r w:rsidRPr="00EA07B1">
        <w:rPr>
          <w:rFonts w:hint="eastAsia"/>
          <w:rtl/>
        </w:rPr>
        <w:t>كَاشِفَ</w:t>
      </w:r>
      <w:r w:rsidRPr="00EA07B1">
        <w:rPr>
          <w:rtl/>
        </w:rPr>
        <w:t xml:space="preserve"> </w:t>
      </w:r>
      <w:r w:rsidRPr="00EA07B1">
        <w:rPr>
          <w:rFonts w:hint="eastAsia"/>
          <w:rtl/>
        </w:rPr>
        <w:t>لَهُ</w:t>
      </w:r>
      <w:r w:rsidRPr="00EA07B1">
        <w:rPr>
          <w:rFonts w:hint="cs"/>
          <w:rtl/>
        </w:rPr>
        <w:t>ۥٓ</w:t>
      </w:r>
      <w:r w:rsidRPr="00EA07B1">
        <w:rPr>
          <w:rtl/>
        </w:rPr>
        <w:t xml:space="preserve"> </w:t>
      </w:r>
      <w:r w:rsidRPr="00EA07B1">
        <w:rPr>
          <w:rFonts w:hint="eastAsia"/>
          <w:rtl/>
        </w:rPr>
        <w:t>إِلَّا</w:t>
      </w:r>
      <w:r w:rsidRPr="00EA07B1">
        <w:rPr>
          <w:rtl/>
        </w:rPr>
        <w:t xml:space="preserve"> </w:t>
      </w:r>
      <w:r w:rsidRPr="00EA07B1">
        <w:rPr>
          <w:rFonts w:hint="eastAsia"/>
          <w:rtl/>
        </w:rPr>
        <w:t>هُوَ</w:t>
      </w:r>
      <w:r w:rsidRPr="00EA07B1">
        <w:rPr>
          <w:rFonts w:hint="cs"/>
          <w:rtl/>
        </w:rPr>
        <w:t>ۖ</w:t>
      </w:r>
      <w:r w:rsidRPr="00EA07B1">
        <w:rPr>
          <w:rtl/>
        </w:rPr>
        <w:t xml:space="preserve"> </w:t>
      </w:r>
      <w:r w:rsidRPr="00EA07B1">
        <w:rPr>
          <w:rFonts w:hint="eastAsia"/>
          <w:rtl/>
        </w:rPr>
        <w:t>وَإِن</w:t>
      </w:r>
      <w:r w:rsidRPr="00EA07B1">
        <w:rPr>
          <w:rtl/>
        </w:rPr>
        <w:t xml:space="preserve"> </w:t>
      </w:r>
      <w:r w:rsidRPr="00EA07B1">
        <w:rPr>
          <w:rFonts w:hint="eastAsia"/>
          <w:rtl/>
        </w:rPr>
        <w:t>يُرِد</w:t>
      </w:r>
      <w:r w:rsidRPr="00EA07B1">
        <w:rPr>
          <w:rFonts w:hint="cs"/>
          <w:rtl/>
        </w:rPr>
        <w:t>ۡ</w:t>
      </w:r>
      <w:r w:rsidRPr="00EA07B1">
        <w:rPr>
          <w:rFonts w:hint="eastAsia"/>
          <w:rtl/>
        </w:rPr>
        <w:t>كَ</w:t>
      </w:r>
      <w:r w:rsidRPr="00EA07B1">
        <w:rPr>
          <w:rtl/>
        </w:rPr>
        <w:t xml:space="preserve"> </w:t>
      </w:r>
      <w:r w:rsidRPr="00EA07B1">
        <w:rPr>
          <w:rFonts w:hint="eastAsia"/>
          <w:rtl/>
        </w:rPr>
        <w:t>بِخَي</w:t>
      </w:r>
      <w:r w:rsidRPr="00EA07B1">
        <w:rPr>
          <w:rFonts w:hint="cs"/>
          <w:rtl/>
        </w:rPr>
        <w:t>ۡ</w:t>
      </w:r>
      <w:r w:rsidRPr="00EA07B1">
        <w:rPr>
          <w:rFonts w:hint="eastAsia"/>
          <w:rtl/>
        </w:rPr>
        <w:t>ر</w:t>
      </w:r>
      <w:r w:rsidRPr="00EA07B1">
        <w:rPr>
          <w:rFonts w:hint="cs"/>
          <w:rtl/>
        </w:rPr>
        <w:t>ٖ</w:t>
      </w:r>
      <w:r w:rsidRPr="00EA07B1">
        <w:rPr>
          <w:rtl/>
        </w:rPr>
        <w:t xml:space="preserve"> </w:t>
      </w:r>
      <w:r w:rsidRPr="00EA07B1">
        <w:rPr>
          <w:rFonts w:hint="eastAsia"/>
          <w:rtl/>
        </w:rPr>
        <w:t>فَلَا</w:t>
      </w:r>
      <w:r w:rsidRPr="00EA07B1">
        <w:rPr>
          <w:rtl/>
        </w:rPr>
        <w:t xml:space="preserve"> </w:t>
      </w:r>
      <w:r w:rsidRPr="00EA07B1">
        <w:rPr>
          <w:rFonts w:hint="eastAsia"/>
          <w:rtl/>
        </w:rPr>
        <w:t>رَا</w:t>
      </w:r>
      <w:r w:rsidRPr="00EA07B1">
        <w:rPr>
          <w:rFonts w:hint="cs"/>
          <w:rtl/>
        </w:rPr>
        <w:t>ٓ</w:t>
      </w:r>
      <w:r w:rsidRPr="00EA07B1">
        <w:rPr>
          <w:rFonts w:hint="eastAsia"/>
          <w:rtl/>
        </w:rPr>
        <w:t>دَّ</w:t>
      </w:r>
      <w:r w:rsidRPr="00EA07B1">
        <w:rPr>
          <w:rtl/>
        </w:rPr>
        <w:t xml:space="preserve"> </w:t>
      </w:r>
      <w:r w:rsidRPr="00EA07B1">
        <w:rPr>
          <w:rFonts w:hint="eastAsia"/>
          <w:rtl/>
        </w:rPr>
        <w:t>لِفَض</w:t>
      </w:r>
      <w:r w:rsidRPr="00EA07B1">
        <w:rPr>
          <w:rFonts w:hint="cs"/>
          <w:rtl/>
        </w:rPr>
        <w:t>ۡ</w:t>
      </w:r>
      <w:r w:rsidRPr="00EA07B1">
        <w:rPr>
          <w:rFonts w:hint="eastAsia"/>
          <w:rtl/>
        </w:rPr>
        <w:t>لِهِ</w:t>
      </w:r>
      <w:r w:rsidRPr="00EA07B1">
        <w:rPr>
          <w:rFonts w:hint="cs"/>
          <w:rtl/>
        </w:rPr>
        <w:t>ۦۚ</w:t>
      </w:r>
      <w:r w:rsidRPr="00EA07B1">
        <w:rPr>
          <w:rtl/>
        </w:rPr>
        <w:t xml:space="preserve"> </w:t>
      </w:r>
      <w:r w:rsidRPr="00EA07B1">
        <w:rPr>
          <w:rFonts w:hint="eastAsia"/>
          <w:rtl/>
        </w:rPr>
        <w:t>يُصِيبُ</w:t>
      </w:r>
      <w:r w:rsidRPr="00EA07B1">
        <w:rPr>
          <w:rtl/>
        </w:rPr>
        <w:t xml:space="preserve"> </w:t>
      </w:r>
      <w:r w:rsidRPr="00EA07B1">
        <w:rPr>
          <w:rFonts w:hint="eastAsia"/>
          <w:rtl/>
        </w:rPr>
        <w:t>بِهِ</w:t>
      </w:r>
      <w:r w:rsidRPr="00EA07B1">
        <w:rPr>
          <w:rFonts w:hint="cs"/>
          <w:rtl/>
        </w:rPr>
        <w:t>ۦ</w:t>
      </w:r>
      <w:r w:rsidRPr="00EA07B1">
        <w:rPr>
          <w:rtl/>
        </w:rPr>
        <w:t xml:space="preserve"> </w:t>
      </w:r>
      <w:r w:rsidRPr="00EA07B1">
        <w:rPr>
          <w:rFonts w:hint="eastAsia"/>
          <w:rtl/>
        </w:rPr>
        <w:t>مَن</w:t>
      </w:r>
      <w:r w:rsidRPr="00EA07B1">
        <w:rPr>
          <w:rtl/>
        </w:rPr>
        <w:t xml:space="preserve"> </w:t>
      </w:r>
      <w:r w:rsidRPr="00EA07B1">
        <w:rPr>
          <w:rFonts w:hint="eastAsia"/>
          <w:rtl/>
        </w:rPr>
        <w:t>يَشَا</w:t>
      </w:r>
      <w:r w:rsidRPr="00EA07B1">
        <w:rPr>
          <w:rFonts w:hint="cs"/>
          <w:rtl/>
        </w:rPr>
        <w:t>ٓ</w:t>
      </w:r>
      <w:r w:rsidRPr="00EA07B1">
        <w:rPr>
          <w:rFonts w:hint="eastAsia"/>
          <w:rtl/>
        </w:rPr>
        <w:t>ءُ</w:t>
      </w:r>
      <w:r w:rsidRPr="00EA07B1">
        <w:rPr>
          <w:rtl/>
        </w:rPr>
        <w:t xml:space="preserve"> </w:t>
      </w:r>
      <w:r w:rsidRPr="00EA07B1">
        <w:rPr>
          <w:rFonts w:hint="eastAsia"/>
          <w:rtl/>
        </w:rPr>
        <w:t>مِن</w:t>
      </w:r>
      <w:r w:rsidRPr="00EA07B1">
        <w:rPr>
          <w:rFonts w:hint="cs"/>
          <w:rtl/>
        </w:rPr>
        <w:t>ۡ</w:t>
      </w:r>
      <w:r w:rsidRPr="00EA07B1">
        <w:rPr>
          <w:rtl/>
        </w:rPr>
        <w:t xml:space="preserve"> </w:t>
      </w:r>
      <w:r w:rsidRPr="00EA07B1">
        <w:rPr>
          <w:rFonts w:hint="eastAsia"/>
          <w:rtl/>
        </w:rPr>
        <w:t>عِبَادِهِ</w:t>
      </w:r>
      <w:r w:rsidRPr="00EA07B1">
        <w:rPr>
          <w:rFonts w:hint="cs"/>
          <w:rtl/>
        </w:rPr>
        <w:t>ۦۚ</w:t>
      </w:r>
      <w:r w:rsidRPr="00EA07B1">
        <w:rPr>
          <w:rtl/>
        </w:rPr>
        <w:t xml:space="preserve"> </w:t>
      </w:r>
      <w:r w:rsidRPr="00EA07B1">
        <w:rPr>
          <w:rFonts w:hint="eastAsia"/>
          <w:rtl/>
        </w:rPr>
        <w:t>وَهُوَ</w:t>
      </w:r>
      <w:r w:rsidRPr="00EA07B1">
        <w:rPr>
          <w:rtl/>
        </w:rPr>
        <w:t xml:space="preserve"> </w:t>
      </w:r>
      <w:r w:rsidRPr="00EA07B1">
        <w:rPr>
          <w:rFonts w:hint="cs"/>
          <w:rtl/>
        </w:rPr>
        <w:t>ٱ</w:t>
      </w:r>
      <w:r w:rsidRPr="00EA07B1">
        <w:rPr>
          <w:rFonts w:hint="eastAsia"/>
          <w:rtl/>
        </w:rPr>
        <w:t>ل</w:t>
      </w:r>
      <w:r w:rsidRPr="00EA07B1">
        <w:rPr>
          <w:rFonts w:hint="cs"/>
          <w:rtl/>
        </w:rPr>
        <w:t>ۡ</w:t>
      </w:r>
      <w:r w:rsidRPr="00EA07B1">
        <w:rPr>
          <w:rFonts w:hint="eastAsia"/>
          <w:rtl/>
        </w:rPr>
        <w:t>غَفُورُ</w:t>
      </w:r>
      <w:r w:rsidRPr="00EA07B1">
        <w:rPr>
          <w:rtl/>
        </w:rPr>
        <w:t xml:space="preserve"> </w:t>
      </w:r>
      <w:r w:rsidRPr="00EA07B1">
        <w:rPr>
          <w:rFonts w:hint="cs"/>
          <w:rtl/>
        </w:rPr>
        <w:t>ٱ</w:t>
      </w:r>
      <w:r w:rsidRPr="00EA07B1">
        <w:rPr>
          <w:rFonts w:hint="eastAsia"/>
          <w:rtl/>
        </w:rPr>
        <w:t>لرَّحِيمُ</w:t>
      </w:r>
      <w:r w:rsidRPr="00EA07B1">
        <w:rPr>
          <w:rtl/>
        </w:rPr>
        <w:t xml:space="preserve"> </w:t>
      </w:r>
      <w:r w:rsidRPr="00EA07B1">
        <w:rPr>
          <w:rFonts w:hint="cs"/>
          <w:rtl/>
        </w:rPr>
        <w:t>١٠٧</w:t>
      </w:r>
      <w:r w:rsidRPr="00AB7196">
        <w:rPr>
          <w:rStyle w:val="Char8"/>
          <w:rtl/>
        </w:rPr>
        <w:t>﴾</w:t>
      </w:r>
      <w:r>
        <w:rPr>
          <w:rFonts w:hint="cs"/>
          <w:rtl/>
        </w:rPr>
        <w:t xml:space="preserve"> </w:t>
      </w:r>
      <w:r w:rsidRPr="00D73D26">
        <w:rPr>
          <w:rStyle w:val="Char6"/>
          <w:rFonts w:hint="cs"/>
          <w:rtl/>
        </w:rPr>
        <w:t>[</w:t>
      </w:r>
      <w:r>
        <w:rPr>
          <w:rStyle w:val="Char6"/>
          <w:rFonts w:hint="cs"/>
          <w:rtl/>
        </w:rPr>
        <w:t>یونس: 107</w:t>
      </w:r>
      <w:r w:rsidRPr="00D73D26">
        <w:rPr>
          <w:rStyle w:val="Char6"/>
          <w:rFonts w:hint="cs"/>
          <w:rtl/>
        </w:rPr>
        <w:t>]</w:t>
      </w:r>
      <w:r w:rsidRPr="00BF3FD7">
        <w:rPr>
          <w:rStyle w:val="Char4"/>
          <w:rFonts w:hint="cs"/>
          <w:rtl/>
        </w:rPr>
        <w:t>.</w:t>
      </w:r>
    </w:p>
    <w:p w:rsidR="00E30DC6" w:rsidRPr="00E30DC6" w:rsidRDefault="00480778" w:rsidP="00480778">
      <w:pPr>
        <w:pStyle w:val="ab"/>
        <w:rPr>
          <w:rStyle w:val="Char4"/>
          <w:rtl/>
        </w:rPr>
      </w:pPr>
      <w:r w:rsidRPr="00E11FF3">
        <w:rPr>
          <w:rStyle w:val="Char8"/>
          <w:rFonts w:hint="cs"/>
          <w:rtl/>
        </w:rPr>
        <w:t>«</w:t>
      </w:r>
      <w:r w:rsidR="001546E9" w:rsidRPr="00EA07B1">
        <w:rPr>
          <w:rFonts w:hint="cs"/>
          <w:rtl/>
        </w:rPr>
        <w:t xml:space="preserve">اگر خداوند زیانی به تو </w:t>
      </w:r>
      <w:r>
        <w:rPr>
          <w:rFonts w:hint="cs"/>
          <w:rtl/>
        </w:rPr>
        <w:t>ر</w:t>
      </w:r>
      <w:r w:rsidR="001546E9" w:rsidRPr="00EA07B1">
        <w:rPr>
          <w:rFonts w:hint="cs"/>
          <w:rtl/>
        </w:rPr>
        <w:t>ساند،</w:t>
      </w:r>
      <w:r w:rsidR="001E61B2">
        <w:rPr>
          <w:rFonts w:hint="cs"/>
          <w:rtl/>
        </w:rPr>
        <w:t xml:space="preserve"> هیچ‌کس </w:t>
      </w:r>
      <w:r w:rsidR="001546E9" w:rsidRPr="00EA07B1">
        <w:rPr>
          <w:rFonts w:hint="cs"/>
          <w:rtl/>
        </w:rPr>
        <w:t>جز او نمی‌تواند آن را برطرف کند، و اگر بخواهد چیزی بر تو برساند،</w:t>
      </w:r>
      <w:r w:rsidR="001E61B2">
        <w:rPr>
          <w:rFonts w:hint="cs"/>
          <w:rtl/>
        </w:rPr>
        <w:t xml:space="preserve"> هیچ‌کس </w:t>
      </w:r>
      <w:r w:rsidR="001546E9" w:rsidRPr="00EA07B1">
        <w:rPr>
          <w:rFonts w:hint="cs"/>
          <w:rtl/>
        </w:rPr>
        <w:t>نمی‌تواند فضل و</w:t>
      </w:r>
      <w:r w:rsidR="00B167E0">
        <w:rPr>
          <w:rFonts w:hint="cs"/>
          <w:rtl/>
        </w:rPr>
        <w:t xml:space="preserve"> </w:t>
      </w:r>
      <w:r w:rsidR="001546E9" w:rsidRPr="00EA07B1">
        <w:rPr>
          <w:rFonts w:hint="cs"/>
          <w:rtl/>
        </w:rPr>
        <w:t>لطف او را از تو بگرداند</w:t>
      </w:r>
      <w:r w:rsidR="00B167E0">
        <w:rPr>
          <w:rFonts w:hint="cs"/>
          <w:rtl/>
        </w:rPr>
        <w:t>.</w:t>
      </w:r>
      <w:r w:rsidR="001546E9" w:rsidRPr="00EA07B1">
        <w:rPr>
          <w:rFonts w:hint="cs"/>
          <w:rtl/>
        </w:rPr>
        <w:t xml:space="preserve"> خداوند فضل و لطف خود را شامل هرکس از بندگانش که بخواهد می‌کند و </w:t>
      </w:r>
      <w:r>
        <w:rPr>
          <w:rFonts w:hint="cs"/>
          <w:rtl/>
        </w:rPr>
        <w:t>او دارای مغفرت و</w:t>
      </w:r>
      <w:r w:rsidR="001F06A3">
        <w:rPr>
          <w:rFonts w:hint="cs"/>
          <w:rtl/>
        </w:rPr>
        <w:t xml:space="preserve"> </w:t>
      </w:r>
      <w:r>
        <w:rPr>
          <w:rFonts w:hint="cs"/>
          <w:rtl/>
        </w:rPr>
        <w:t>مهر فراوان است</w:t>
      </w:r>
      <w:r w:rsidRPr="00E11FF3">
        <w:rPr>
          <w:rStyle w:val="Char8"/>
          <w:rFonts w:hint="cs"/>
          <w:rtl/>
        </w:rPr>
        <w:t>»</w:t>
      </w:r>
      <w:r w:rsidR="00E30DC6" w:rsidRPr="00E30DC6">
        <w:rPr>
          <w:rStyle w:val="Char4"/>
          <w:rFonts w:hint="cs"/>
          <w:rtl/>
        </w:rPr>
        <w:t>.</w:t>
      </w:r>
    </w:p>
    <w:p w:rsidR="001546E9" w:rsidRDefault="001546E9" w:rsidP="001F41E5">
      <w:pPr>
        <w:pStyle w:val="a8"/>
        <w:rPr>
          <w:rtl/>
        </w:rPr>
      </w:pPr>
      <w:r>
        <w:rPr>
          <w:rFonts w:hint="cs"/>
          <w:rtl/>
        </w:rPr>
        <w:t>اسلام حتی در زمینه‌ی اجتماعی به حفاظت از حقوق فردی انسان‌ها</w:t>
      </w:r>
      <w:r w:rsidR="00850650">
        <w:rPr>
          <w:rFonts w:hint="cs"/>
          <w:rtl/>
        </w:rPr>
        <w:t xml:space="preserve"> می‌</w:t>
      </w:r>
      <w:r>
        <w:rPr>
          <w:rFonts w:hint="cs"/>
          <w:rtl/>
        </w:rPr>
        <w:t>پردازد</w:t>
      </w:r>
      <w:r w:rsidR="00B167E0">
        <w:rPr>
          <w:rFonts w:hint="cs"/>
          <w:rtl/>
        </w:rPr>
        <w:t xml:space="preserve"> و از</w:t>
      </w:r>
      <w:r>
        <w:rPr>
          <w:rFonts w:hint="cs"/>
          <w:rtl/>
        </w:rPr>
        <w:t xml:space="preserve"> طغیان جماعت بر او</w:t>
      </w:r>
      <w:r w:rsidR="001F41E5">
        <w:rPr>
          <w:rFonts w:hint="cs"/>
          <w:rtl/>
        </w:rPr>
        <w:t xml:space="preserve"> و</w:t>
      </w:r>
      <w:r>
        <w:rPr>
          <w:rFonts w:hint="cs"/>
          <w:rtl/>
        </w:rPr>
        <w:t xml:space="preserve"> ذوب شدن شخصیت او در </w:t>
      </w:r>
      <w:r w:rsidR="001F06A3">
        <w:rPr>
          <w:rFonts w:hint="cs"/>
          <w:rtl/>
        </w:rPr>
        <w:t>آ</w:t>
      </w:r>
      <w:r>
        <w:rPr>
          <w:rFonts w:hint="cs"/>
          <w:rtl/>
        </w:rPr>
        <w:t>ن ممانعت می‌کند و به همین صورت فرد را از تسلط بر جامعه یا غلبه‌ی مصالح او بر جامعه جلوگیری می‌نماید و بدین ترتیب امنیت اجتماعی را به ارمغان می‌آورد.</w:t>
      </w:r>
    </w:p>
    <w:p w:rsidR="001546E9" w:rsidRDefault="001546E9" w:rsidP="001546E9">
      <w:pPr>
        <w:pStyle w:val="a8"/>
        <w:rPr>
          <w:rtl/>
        </w:rPr>
      </w:pPr>
      <w:r>
        <w:rPr>
          <w:rFonts w:hint="cs"/>
          <w:rtl/>
        </w:rPr>
        <w:t>در زمینه</w:t>
      </w:r>
      <w:r w:rsidR="00B167E0">
        <w:rPr>
          <w:rFonts w:hint="eastAsia"/>
          <w:rtl/>
        </w:rPr>
        <w:t>‌ی</w:t>
      </w:r>
      <w:r>
        <w:rPr>
          <w:rFonts w:hint="cs"/>
          <w:rtl/>
        </w:rPr>
        <w:t xml:space="preserve"> اقتصادی نیز اسلام میان مصالح فر</w:t>
      </w:r>
      <w:r w:rsidR="00B167E0">
        <w:rPr>
          <w:rFonts w:hint="cs"/>
          <w:rtl/>
        </w:rPr>
        <w:t>دی و اجتماعی توازن برقرار نموده و هم برای اف</w:t>
      </w:r>
      <w:r>
        <w:rPr>
          <w:rFonts w:hint="cs"/>
          <w:rtl/>
        </w:rPr>
        <w:t>ر</w:t>
      </w:r>
      <w:r w:rsidR="00B167E0">
        <w:rPr>
          <w:rFonts w:hint="cs"/>
          <w:rtl/>
        </w:rPr>
        <w:t>ا</w:t>
      </w:r>
      <w:r>
        <w:rPr>
          <w:rFonts w:hint="cs"/>
          <w:rtl/>
        </w:rPr>
        <w:t xml:space="preserve">د و هم برای جامعه حق تملک قائل است. از </w:t>
      </w:r>
      <w:r w:rsidR="00B167E0">
        <w:rPr>
          <w:rFonts w:hint="cs"/>
          <w:rtl/>
        </w:rPr>
        <w:t>ط</w:t>
      </w:r>
      <w:r>
        <w:rPr>
          <w:rFonts w:hint="cs"/>
          <w:rtl/>
        </w:rPr>
        <w:t>رفی دیگر آزادی فعالیت اقتصادی و دخالت دولت در رشد اقتصادی را با یکدیگر هماهنگ کرده و از</w:t>
      </w:r>
      <w:r w:rsidR="00A2591E">
        <w:rPr>
          <w:rFonts w:hint="cs"/>
          <w:rtl/>
        </w:rPr>
        <w:t xml:space="preserve"> این</w:t>
      </w:r>
      <w:r>
        <w:rPr>
          <w:rFonts w:hint="cs"/>
          <w:rtl/>
        </w:rPr>
        <w:t xml:space="preserve"> طریق اقتصاد را در </w:t>
      </w:r>
      <w:r w:rsidR="00B167E0">
        <w:rPr>
          <w:rFonts w:hint="cs"/>
          <w:rtl/>
        </w:rPr>
        <w:t>خدمت انسان درآورده</w:t>
      </w:r>
      <w:r w:rsidR="001F41E5">
        <w:rPr>
          <w:rtl/>
        </w:rPr>
        <w:softHyphen/>
      </w:r>
      <w:r w:rsidR="001F41E5">
        <w:rPr>
          <w:rFonts w:hint="cs"/>
          <w:rtl/>
        </w:rPr>
        <w:t>است</w:t>
      </w:r>
      <w:r w:rsidR="00B167E0">
        <w:rPr>
          <w:rFonts w:hint="cs"/>
          <w:rtl/>
        </w:rPr>
        <w:t xml:space="preserve"> و آن را به سمت ایجاد جامعه‌ای شایسته و توانا، نه جامعه‌ای نیمه‌جان و </w:t>
      </w:r>
      <w:r>
        <w:rPr>
          <w:rFonts w:hint="cs"/>
          <w:rtl/>
        </w:rPr>
        <w:t>محتاج سوق</w:t>
      </w:r>
      <w:r w:rsidR="00850650">
        <w:rPr>
          <w:rFonts w:hint="cs"/>
          <w:rtl/>
        </w:rPr>
        <w:t xml:space="preserve"> می‌</w:t>
      </w:r>
      <w:r>
        <w:rPr>
          <w:rFonts w:hint="cs"/>
          <w:rtl/>
        </w:rPr>
        <w:t xml:space="preserve">دهد و بدین </w:t>
      </w:r>
      <w:r w:rsidR="00A2591E">
        <w:rPr>
          <w:rFonts w:hint="cs"/>
          <w:rtl/>
        </w:rPr>
        <w:t>ت</w:t>
      </w:r>
      <w:r>
        <w:rPr>
          <w:rFonts w:hint="cs"/>
          <w:rtl/>
        </w:rPr>
        <w:t>رتیب امنیت اقتص</w:t>
      </w:r>
      <w:r w:rsidR="00C05C64">
        <w:rPr>
          <w:rFonts w:hint="cs"/>
          <w:rtl/>
        </w:rPr>
        <w:t>ادی را نیز به انسان هدیه</w:t>
      </w:r>
      <w:r w:rsidR="00850650">
        <w:rPr>
          <w:rFonts w:hint="cs"/>
          <w:rtl/>
        </w:rPr>
        <w:t xml:space="preserve"> می‌</w:t>
      </w:r>
      <w:r w:rsidR="00C05C64">
        <w:rPr>
          <w:rFonts w:hint="cs"/>
          <w:rtl/>
        </w:rPr>
        <w:t>کند.</w:t>
      </w:r>
    </w:p>
    <w:p w:rsidR="001546E9" w:rsidRDefault="001546E9" w:rsidP="00C05C64">
      <w:pPr>
        <w:pStyle w:val="a8"/>
        <w:rPr>
          <w:rtl/>
        </w:rPr>
      </w:pPr>
      <w:r>
        <w:rPr>
          <w:rFonts w:hint="cs"/>
          <w:rtl/>
        </w:rPr>
        <w:t>اما در زمینه‌ی سیاسی نیز اسلام برای افراد آزادی‌های عمومی را تأمین کرده و از آن حمایت می‌نماید. اسلام در این زمینه از ترور و استبداد نهی می‌کند و روابط میان دولت</w:t>
      </w:r>
      <w:r w:rsidR="00A2591E">
        <w:rPr>
          <w:rFonts w:hint="eastAsia"/>
          <w:rtl/>
        </w:rPr>
        <w:t>‌ها را بر</w:t>
      </w:r>
      <w:r>
        <w:rPr>
          <w:rFonts w:hint="eastAsia"/>
          <w:rtl/>
        </w:rPr>
        <w:t>اساس عدال</w:t>
      </w:r>
      <w:r w:rsidR="00A2591E">
        <w:rPr>
          <w:rFonts w:hint="eastAsia"/>
          <w:rtl/>
        </w:rPr>
        <w:t>ت، نه دشمنی، برپا می‌دارد و این</w:t>
      </w:r>
      <w:r w:rsidR="00A2591E">
        <w:rPr>
          <w:rFonts w:hint="cs"/>
          <w:rtl/>
        </w:rPr>
        <w:t>‌</w:t>
      </w:r>
      <w:r>
        <w:rPr>
          <w:rFonts w:hint="eastAsia"/>
          <w:rtl/>
        </w:rPr>
        <w:t>گونه است که امنیت سیاسی را هم ای</w:t>
      </w:r>
      <w:r w:rsidR="00C05C64">
        <w:rPr>
          <w:rFonts w:hint="cs"/>
          <w:rtl/>
        </w:rPr>
        <w:t>ج</w:t>
      </w:r>
      <w:r>
        <w:rPr>
          <w:rFonts w:hint="eastAsia"/>
          <w:rtl/>
        </w:rPr>
        <w:t xml:space="preserve">اد می‌کند. </w:t>
      </w:r>
    </w:p>
    <w:p w:rsidR="001546E9" w:rsidRDefault="00A2591E" w:rsidP="001546E9">
      <w:pPr>
        <w:pStyle w:val="a8"/>
        <w:rPr>
          <w:rtl/>
        </w:rPr>
      </w:pPr>
      <w:r>
        <w:rPr>
          <w:rFonts w:hint="cs"/>
          <w:rtl/>
        </w:rPr>
        <w:t xml:space="preserve">ذکر این نکته بسیار ضروری است که رسیدن به امنیت کامل اجتماعی فقط زمانی </w:t>
      </w:r>
      <w:r w:rsidR="001546E9">
        <w:rPr>
          <w:rFonts w:hint="cs"/>
          <w:rtl/>
        </w:rPr>
        <w:t>محقق خواهد شد که امنیت ابتدا در درون فرد ایجاد گردد. هرگاه آرامش و اطمینان در</w:t>
      </w:r>
      <w:r>
        <w:rPr>
          <w:rFonts w:hint="cs"/>
          <w:rtl/>
        </w:rPr>
        <w:t xml:space="preserve"> روان افراد جایگزین شود، اضطر</w:t>
      </w:r>
      <w:r w:rsidR="001F06A3">
        <w:rPr>
          <w:rFonts w:hint="cs"/>
          <w:rtl/>
        </w:rPr>
        <w:t>ا</w:t>
      </w:r>
      <w:r>
        <w:rPr>
          <w:rFonts w:hint="cs"/>
          <w:rtl/>
        </w:rPr>
        <w:t>ب و نگرانی از میان می‌رود و مهربانی و نیک رفتاری در</w:t>
      </w:r>
      <w:r w:rsidR="001546E9">
        <w:rPr>
          <w:rFonts w:hint="cs"/>
          <w:rtl/>
        </w:rPr>
        <w:t xml:space="preserve"> روابط آنان نقش</w:t>
      </w:r>
      <w:r w:rsidR="00850650">
        <w:rPr>
          <w:rFonts w:hint="cs"/>
          <w:rtl/>
        </w:rPr>
        <w:t xml:space="preserve"> می‌</w:t>
      </w:r>
      <w:r w:rsidR="001546E9">
        <w:rPr>
          <w:rFonts w:hint="cs"/>
          <w:rtl/>
        </w:rPr>
        <w:t>ب</w:t>
      </w:r>
      <w:r>
        <w:rPr>
          <w:rFonts w:hint="cs"/>
          <w:rtl/>
        </w:rPr>
        <w:t>ن</w:t>
      </w:r>
      <w:r w:rsidR="001546E9">
        <w:rPr>
          <w:rFonts w:hint="cs"/>
          <w:rtl/>
        </w:rPr>
        <w:t>دد. آرامش درونی و روانی هم فقط در نتیج</w:t>
      </w:r>
      <w:r w:rsidR="00C05C64">
        <w:rPr>
          <w:rFonts w:hint="cs"/>
          <w:rtl/>
        </w:rPr>
        <w:t>ه‌</w:t>
      </w:r>
      <w:r w:rsidR="001546E9">
        <w:rPr>
          <w:rFonts w:hint="cs"/>
          <w:rtl/>
        </w:rPr>
        <w:t>ی ایمان به خدا و استحکام رابطه با او از طریق انجام عبادات ایجاد می‌شود.</w:t>
      </w:r>
    </w:p>
    <w:p w:rsidR="001546E9" w:rsidRDefault="001546E9" w:rsidP="005E3A1B">
      <w:pPr>
        <w:pStyle w:val="a8"/>
        <w:widowControl w:val="0"/>
        <w:rPr>
          <w:rtl/>
        </w:rPr>
      </w:pPr>
      <w:r>
        <w:rPr>
          <w:rFonts w:hint="cs"/>
          <w:rtl/>
        </w:rPr>
        <w:t xml:space="preserve">خدای متعال فرموده است: </w:t>
      </w:r>
    </w:p>
    <w:p w:rsidR="00BF3FD7" w:rsidRPr="00BF3FD7" w:rsidRDefault="001546E9" w:rsidP="005E3A1B">
      <w:pPr>
        <w:pStyle w:val="af1"/>
        <w:widowControl w:val="0"/>
        <w:spacing w:line="223" w:lineRule="auto"/>
        <w:rPr>
          <w:rStyle w:val="Char4"/>
          <w:rtl/>
        </w:rPr>
      </w:pPr>
      <w:r w:rsidRPr="00AB7196">
        <w:rPr>
          <w:rStyle w:val="Char8"/>
          <w:rtl/>
        </w:rPr>
        <w:t>﴿</w:t>
      </w:r>
      <w:r w:rsidRPr="00221E88">
        <w:rPr>
          <w:rFonts w:hint="cs"/>
          <w:rtl/>
        </w:rPr>
        <w:t>ٱ</w:t>
      </w:r>
      <w:r w:rsidRPr="00221E88">
        <w:rPr>
          <w:rFonts w:hint="eastAsia"/>
          <w:rtl/>
        </w:rPr>
        <w:t>لَّذِينَ</w:t>
      </w:r>
      <w:r w:rsidRPr="00221E88">
        <w:rPr>
          <w:rtl/>
        </w:rPr>
        <w:t xml:space="preserve"> </w:t>
      </w:r>
      <w:r w:rsidRPr="00221E88">
        <w:rPr>
          <w:rFonts w:hint="eastAsia"/>
          <w:rtl/>
        </w:rPr>
        <w:t>ءَامَنُواْ</w:t>
      </w:r>
      <w:r w:rsidRPr="00221E88">
        <w:rPr>
          <w:rtl/>
        </w:rPr>
        <w:t xml:space="preserve"> </w:t>
      </w:r>
      <w:r w:rsidRPr="00221E88">
        <w:rPr>
          <w:rFonts w:hint="eastAsia"/>
          <w:rtl/>
        </w:rPr>
        <w:t>وَتَط</w:t>
      </w:r>
      <w:r w:rsidRPr="00221E88">
        <w:rPr>
          <w:rFonts w:hint="cs"/>
          <w:rtl/>
        </w:rPr>
        <w:t>ۡ</w:t>
      </w:r>
      <w:r w:rsidRPr="00221E88">
        <w:rPr>
          <w:rFonts w:hint="eastAsia"/>
          <w:rtl/>
        </w:rPr>
        <w:t>مَئِنُّ</w:t>
      </w:r>
      <w:r w:rsidRPr="00221E88">
        <w:rPr>
          <w:rtl/>
        </w:rPr>
        <w:t xml:space="preserve"> </w:t>
      </w:r>
      <w:r w:rsidRPr="00221E88">
        <w:rPr>
          <w:rFonts w:hint="eastAsia"/>
          <w:rtl/>
        </w:rPr>
        <w:t>قُلُوبُهُم</w:t>
      </w:r>
      <w:r w:rsidRPr="00221E88">
        <w:rPr>
          <w:rtl/>
        </w:rPr>
        <w:t xml:space="preserve"> </w:t>
      </w:r>
      <w:r w:rsidRPr="00221E88">
        <w:rPr>
          <w:rFonts w:hint="eastAsia"/>
          <w:rtl/>
        </w:rPr>
        <w:t>بِذِك</w:t>
      </w:r>
      <w:r w:rsidRPr="00221E88">
        <w:rPr>
          <w:rFonts w:hint="cs"/>
          <w:rtl/>
        </w:rPr>
        <w:t>ۡ</w:t>
      </w:r>
      <w:r w:rsidRPr="00221E88">
        <w:rPr>
          <w:rFonts w:hint="eastAsia"/>
          <w:rtl/>
        </w:rPr>
        <w:t>رِ</w:t>
      </w:r>
      <w:r w:rsidRPr="00221E88">
        <w:rPr>
          <w:rtl/>
        </w:rPr>
        <w:t xml:space="preserve"> </w:t>
      </w:r>
      <w:r w:rsidRPr="00221E88">
        <w:rPr>
          <w:rFonts w:hint="cs"/>
          <w:rtl/>
        </w:rPr>
        <w:t>ٱ</w:t>
      </w:r>
      <w:r w:rsidRPr="00221E88">
        <w:rPr>
          <w:rFonts w:hint="eastAsia"/>
          <w:rtl/>
        </w:rPr>
        <w:t>للَّهِ</w:t>
      </w:r>
      <w:r w:rsidRPr="00221E88">
        <w:rPr>
          <w:rFonts w:hint="cs"/>
          <w:rtl/>
        </w:rPr>
        <w:t>ۗ</w:t>
      </w:r>
      <w:r w:rsidRPr="00221E88">
        <w:rPr>
          <w:rtl/>
        </w:rPr>
        <w:t xml:space="preserve"> </w:t>
      </w:r>
      <w:r w:rsidRPr="00221E88">
        <w:rPr>
          <w:rFonts w:hint="eastAsia"/>
          <w:rtl/>
        </w:rPr>
        <w:t>أَلَا</w:t>
      </w:r>
      <w:r w:rsidRPr="00221E88">
        <w:rPr>
          <w:rtl/>
        </w:rPr>
        <w:t xml:space="preserve"> </w:t>
      </w:r>
      <w:r w:rsidRPr="00221E88">
        <w:rPr>
          <w:rFonts w:hint="eastAsia"/>
          <w:rtl/>
        </w:rPr>
        <w:t>بِذِك</w:t>
      </w:r>
      <w:r w:rsidRPr="00221E88">
        <w:rPr>
          <w:rFonts w:hint="cs"/>
          <w:rtl/>
        </w:rPr>
        <w:t>ۡ</w:t>
      </w:r>
      <w:r w:rsidRPr="00221E88">
        <w:rPr>
          <w:rFonts w:hint="eastAsia"/>
          <w:rtl/>
        </w:rPr>
        <w:t>رِ</w:t>
      </w:r>
      <w:r w:rsidRPr="00221E88">
        <w:rPr>
          <w:rtl/>
        </w:rPr>
        <w:t xml:space="preserve"> </w:t>
      </w:r>
      <w:r w:rsidRPr="00221E88">
        <w:rPr>
          <w:rFonts w:hint="cs"/>
          <w:rtl/>
        </w:rPr>
        <w:t>ٱ</w:t>
      </w:r>
      <w:r w:rsidRPr="00221E88">
        <w:rPr>
          <w:rFonts w:hint="eastAsia"/>
          <w:rtl/>
        </w:rPr>
        <w:t>للَّهِ</w:t>
      </w:r>
      <w:r w:rsidRPr="00221E88">
        <w:rPr>
          <w:rtl/>
        </w:rPr>
        <w:t xml:space="preserve"> </w:t>
      </w:r>
      <w:r w:rsidRPr="00221E88">
        <w:rPr>
          <w:rFonts w:hint="eastAsia"/>
          <w:rtl/>
        </w:rPr>
        <w:t>تَط</w:t>
      </w:r>
      <w:r w:rsidRPr="00221E88">
        <w:rPr>
          <w:rFonts w:hint="cs"/>
          <w:rtl/>
        </w:rPr>
        <w:t>ۡ</w:t>
      </w:r>
      <w:r w:rsidRPr="00221E88">
        <w:rPr>
          <w:rFonts w:hint="eastAsia"/>
          <w:rtl/>
        </w:rPr>
        <w:t>مَئِنُّ</w:t>
      </w:r>
      <w:r w:rsidRPr="00221E88">
        <w:rPr>
          <w:rtl/>
        </w:rPr>
        <w:t xml:space="preserve"> </w:t>
      </w:r>
      <w:r w:rsidRPr="00221E88">
        <w:rPr>
          <w:rFonts w:hint="cs"/>
          <w:rtl/>
        </w:rPr>
        <w:t>ٱ</w:t>
      </w:r>
      <w:r w:rsidRPr="00221E88">
        <w:rPr>
          <w:rFonts w:hint="eastAsia"/>
          <w:rtl/>
        </w:rPr>
        <w:t>ل</w:t>
      </w:r>
      <w:r w:rsidRPr="00221E88">
        <w:rPr>
          <w:rFonts w:hint="cs"/>
          <w:rtl/>
        </w:rPr>
        <w:t>ۡ</w:t>
      </w:r>
      <w:r w:rsidRPr="00221E88">
        <w:rPr>
          <w:rFonts w:hint="eastAsia"/>
          <w:rtl/>
        </w:rPr>
        <w:t>قُلُوبُ</w:t>
      </w:r>
      <w:r w:rsidRPr="00221E88">
        <w:rPr>
          <w:rtl/>
        </w:rPr>
        <w:t xml:space="preserve"> </w:t>
      </w:r>
      <w:r w:rsidRPr="00221E88">
        <w:rPr>
          <w:rFonts w:hint="cs"/>
          <w:rtl/>
        </w:rPr>
        <w:t>٢٨</w:t>
      </w:r>
      <w:r w:rsidRPr="00AB7196">
        <w:rPr>
          <w:rStyle w:val="Char8"/>
          <w:rtl/>
        </w:rPr>
        <w:t>﴾</w:t>
      </w:r>
      <w:r>
        <w:rPr>
          <w:rFonts w:hint="cs"/>
          <w:rtl/>
        </w:rPr>
        <w:t xml:space="preserve"> </w:t>
      </w:r>
      <w:r w:rsidRPr="00221E88">
        <w:rPr>
          <w:rStyle w:val="Char6"/>
          <w:rFonts w:hint="cs"/>
          <w:rtl/>
        </w:rPr>
        <w:t>[</w:t>
      </w:r>
      <w:r>
        <w:rPr>
          <w:rStyle w:val="Char6"/>
          <w:rFonts w:hint="cs"/>
          <w:rtl/>
        </w:rPr>
        <w:t>الرعد: 28</w:t>
      </w:r>
      <w:r w:rsidRPr="00221E88">
        <w:rPr>
          <w:rStyle w:val="Char6"/>
          <w:rFonts w:hint="cs"/>
          <w:rtl/>
        </w:rPr>
        <w:t>]</w:t>
      </w:r>
      <w:r w:rsidRPr="00BF3FD7">
        <w:rPr>
          <w:rStyle w:val="Char4"/>
          <w:rFonts w:hint="cs"/>
          <w:rtl/>
        </w:rPr>
        <w:t>.</w:t>
      </w:r>
    </w:p>
    <w:p w:rsidR="00E30DC6" w:rsidRPr="00E30DC6" w:rsidRDefault="00063C3A" w:rsidP="001546E9">
      <w:pPr>
        <w:pStyle w:val="ab"/>
        <w:rPr>
          <w:rStyle w:val="Char4"/>
          <w:rtl/>
        </w:rPr>
      </w:pPr>
      <w:r w:rsidRPr="00E11FF3">
        <w:rPr>
          <w:rStyle w:val="Char8"/>
          <w:rFonts w:hint="cs"/>
          <w:rtl/>
        </w:rPr>
        <w:lastRenderedPageBreak/>
        <w:t>«</w:t>
      </w:r>
      <w:r>
        <w:rPr>
          <w:rFonts w:hint="cs"/>
          <w:rtl/>
        </w:rPr>
        <w:t>آن کسانی که ایمان می</w:t>
      </w:r>
      <w:r>
        <w:rPr>
          <w:rFonts w:hint="eastAsia"/>
          <w:rtl/>
        </w:rPr>
        <w:t>‌</w:t>
      </w:r>
      <w:r w:rsidR="001546E9" w:rsidRPr="00221E88">
        <w:rPr>
          <w:rFonts w:hint="cs"/>
          <w:rtl/>
        </w:rPr>
        <w:t>آورند و دل‌هایشان با یاد خدا سکون و آرامش پیدا می‌کند،</w:t>
      </w:r>
      <w:r w:rsidR="00A2591E">
        <w:rPr>
          <w:rFonts w:hint="cs"/>
          <w:rtl/>
        </w:rPr>
        <w:t xml:space="preserve"> </w:t>
      </w:r>
      <w:r w:rsidR="00850650">
        <w:rPr>
          <w:rFonts w:hint="cs"/>
          <w:rtl/>
        </w:rPr>
        <w:t>ها</w:t>
      </w:r>
      <w:r w:rsidR="001546E9" w:rsidRPr="00221E88">
        <w:rPr>
          <w:rFonts w:hint="cs"/>
          <w:rtl/>
        </w:rPr>
        <w:t>ن!</w:t>
      </w:r>
      <w:r>
        <w:rPr>
          <w:rFonts w:hint="cs"/>
          <w:rtl/>
        </w:rPr>
        <w:t xml:space="preserve"> دل‌ها با یاد خدا آرام می‌گیرد</w:t>
      </w:r>
      <w:r w:rsidRPr="00E11FF3">
        <w:rPr>
          <w:rStyle w:val="Char8"/>
          <w:rFonts w:hint="cs"/>
          <w:rtl/>
        </w:rPr>
        <w:t>»</w:t>
      </w:r>
      <w:r w:rsidR="00E30DC6" w:rsidRPr="00E30DC6">
        <w:rPr>
          <w:rStyle w:val="Char4"/>
          <w:rFonts w:hint="cs"/>
          <w:rtl/>
        </w:rPr>
        <w:t>.</w:t>
      </w:r>
    </w:p>
    <w:p w:rsidR="001546E9" w:rsidRDefault="00DF24F3" w:rsidP="001546E9">
      <w:pPr>
        <w:pStyle w:val="a8"/>
        <w:rPr>
          <w:rtl/>
        </w:rPr>
      </w:pPr>
      <w:r>
        <w:t xml:space="preserve"> </w:t>
      </w:r>
      <w:r w:rsidR="001546E9">
        <w:rPr>
          <w:rFonts w:hint="cs"/>
          <w:rtl/>
        </w:rPr>
        <w:t>مراد آیه این است که قلوب انسان</w:t>
      </w:r>
      <w:r w:rsidR="00850650">
        <w:rPr>
          <w:rFonts w:hint="cs"/>
          <w:rtl/>
        </w:rPr>
        <w:t>‌ها</w:t>
      </w:r>
      <w:r w:rsidR="001546E9">
        <w:rPr>
          <w:rFonts w:hint="cs"/>
          <w:rtl/>
        </w:rPr>
        <w:t xml:space="preserve"> فقط با ذ</w:t>
      </w:r>
      <w:r w:rsidR="00063C3A">
        <w:rPr>
          <w:rFonts w:hint="cs"/>
          <w:rtl/>
        </w:rPr>
        <w:t>کر خداوند که عبارت است از قرآن آ</w:t>
      </w:r>
      <w:r w:rsidR="001546E9">
        <w:rPr>
          <w:rFonts w:hint="cs"/>
          <w:rtl/>
        </w:rPr>
        <w:t>رامش می‌گیرد و این قرآن است که ایمان و یقین را در نفس انسان ایجاد می‌کند و شک و گمان را از آن</w:t>
      </w:r>
      <w:r w:rsidR="00850650">
        <w:rPr>
          <w:rFonts w:hint="cs"/>
          <w:rtl/>
        </w:rPr>
        <w:t xml:space="preserve"> می‌</w:t>
      </w:r>
      <w:r w:rsidR="001546E9">
        <w:rPr>
          <w:rFonts w:hint="cs"/>
          <w:rtl/>
        </w:rPr>
        <w:t>زداید و یک زندگی پاک را بر</w:t>
      </w:r>
      <w:r w:rsidR="00A30A71">
        <w:rPr>
          <w:rFonts w:hint="cs"/>
          <w:rtl/>
        </w:rPr>
        <w:t>ای</w:t>
      </w:r>
      <w:r w:rsidR="001546E9">
        <w:rPr>
          <w:rFonts w:hint="cs"/>
          <w:rtl/>
        </w:rPr>
        <w:t>ش محقق</w:t>
      </w:r>
      <w:r w:rsidR="00850650">
        <w:rPr>
          <w:rFonts w:hint="cs"/>
          <w:rtl/>
        </w:rPr>
        <w:t xml:space="preserve"> می‌</w:t>
      </w:r>
      <w:r w:rsidR="001546E9">
        <w:rPr>
          <w:rFonts w:hint="cs"/>
          <w:rtl/>
        </w:rPr>
        <w:t>سازد، برخلاف نقوس نگران و د</w:t>
      </w:r>
      <w:r w:rsidR="00A30A71">
        <w:rPr>
          <w:rFonts w:hint="cs"/>
          <w:rtl/>
        </w:rPr>
        <w:t>و</w:t>
      </w:r>
      <w:r w:rsidR="001546E9">
        <w:rPr>
          <w:rFonts w:hint="cs"/>
          <w:rtl/>
        </w:rPr>
        <w:t>ر از قرآن که خداوند زندگی تنگی برای</w:t>
      </w:r>
      <w:r w:rsidR="00A30A71">
        <w:rPr>
          <w:rFonts w:hint="eastAsia"/>
          <w:rtl/>
        </w:rPr>
        <w:t>‌</w:t>
      </w:r>
      <w:r w:rsidR="001546E9">
        <w:rPr>
          <w:rFonts w:hint="cs"/>
          <w:rtl/>
        </w:rPr>
        <w:t>شان پیش بینی نموده و فرموده</w:t>
      </w:r>
      <w:r w:rsidR="001F41E5">
        <w:rPr>
          <w:rtl/>
        </w:rPr>
        <w:softHyphen/>
      </w:r>
      <w:r w:rsidR="001F41E5">
        <w:rPr>
          <w:rFonts w:hint="cs"/>
          <w:rtl/>
        </w:rPr>
        <w:t>است</w:t>
      </w:r>
      <w:r w:rsidR="001546E9">
        <w:rPr>
          <w:rFonts w:hint="cs"/>
          <w:rtl/>
        </w:rPr>
        <w:t>:</w:t>
      </w:r>
    </w:p>
    <w:p w:rsidR="00BF3FD7" w:rsidRPr="00BF3FD7" w:rsidRDefault="001546E9" w:rsidP="001546E9">
      <w:pPr>
        <w:pStyle w:val="af1"/>
        <w:rPr>
          <w:rStyle w:val="Char4"/>
          <w:rtl/>
        </w:rPr>
      </w:pPr>
      <w:r w:rsidRPr="00AB7196">
        <w:rPr>
          <w:rStyle w:val="Char8"/>
          <w:rtl/>
        </w:rPr>
        <w:t>﴿</w:t>
      </w:r>
      <w:r w:rsidRPr="00221E88">
        <w:rPr>
          <w:rFonts w:hint="eastAsia"/>
          <w:rtl/>
        </w:rPr>
        <w:t>وَمَن</w:t>
      </w:r>
      <w:r w:rsidRPr="00221E88">
        <w:rPr>
          <w:rFonts w:hint="cs"/>
          <w:rtl/>
        </w:rPr>
        <w:t>ۡ</w:t>
      </w:r>
      <w:r w:rsidRPr="00221E88">
        <w:rPr>
          <w:rtl/>
        </w:rPr>
        <w:t xml:space="preserve"> </w:t>
      </w:r>
      <w:r w:rsidRPr="00221E88">
        <w:rPr>
          <w:rFonts w:hint="eastAsia"/>
          <w:rtl/>
        </w:rPr>
        <w:t>أَع</w:t>
      </w:r>
      <w:r w:rsidRPr="00221E88">
        <w:rPr>
          <w:rFonts w:hint="cs"/>
          <w:rtl/>
        </w:rPr>
        <w:t>ۡ</w:t>
      </w:r>
      <w:r w:rsidRPr="00221E88">
        <w:rPr>
          <w:rFonts w:hint="eastAsia"/>
          <w:rtl/>
        </w:rPr>
        <w:t>رَضَ</w:t>
      </w:r>
      <w:r w:rsidRPr="00221E88">
        <w:rPr>
          <w:rtl/>
        </w:rPr>
        <w:t xml:space="preserve"> </w:t>
      </w:r>
      <w:r w:rsidRPr="00221E88">
        <w:rPr>
          <w:rFonts w:hint="eastAsia"/>
          <w:rtl/>
        </w:rPr>
        <w:t>عَن</w:t>
      </w:r>
      <w:r w:rsidRPr="00221E88">
        <w:rPr>
          <w:rtl/>
        </w:rPr>
        <w:t xml:space="preserve"> </w:t>
      </w:r>
      <w:r w:rsidRPr="00221E88">
        <w:rPr>
          <w:rFonts w:hint="eastAsia"/>
          <w:rtl/>
        </w:rPr>
        <w:t>ذِك</w:t>
      </w:r>
      <w:r w:rsidRPr="00221E88">
        <w:rPr>
          <w:rFonts w:hint="cs"/>
          <w:rtl/>
        </w:rPr>
        <w:t>ۡ</w:t>
      </w:r>
      <w:r w:rsidRPr="00221E88">
        <w:rPr>
          <w:rFonts w:hint="eastAsia"/>
          <w:rtl/>
        </w:rPr>
        <w:t>رِي</w:t>
      </w:r>
      <w:r w:rsidRPr="00221E88">
        <w:rPr>
          <w:rtl/>
        </w:rPr>
        <w:t xml:space="preserve"> </w:t>
      </w:r>
      <w:r w:rsidRPr="00221E88">
        <w:rPr>
          <w:rFonts w:hint="eastAsia"/>
          <w:rtl/>
        </w:rPr>
        <w:t>فَإِنَّ</w:t>
      </w:r>
      <w:r w:rsidRPr="00221E88">
        <w:rPr>
          <w:rtl/>
        </w:rPr>
        <w:t xml:space="preserve"> </w:t>
      </w:r>
      <w:r w:rsidRPr="00221E88">
        <w:rPr>
          <w:rFonts w:hint="eastAsia"/>
          <w:rtl/>
        </w:rPr>
        <w:t>لَهُ</w:t>
      </w:r>
      <w:r w:rsidRPr="00221E88">
        <w:rPr>
          <w:rFonts w:hint="cs"/>
          <w:rtl/>
        </w:rPr>
        <w:t>ۥ</w:t>
      </w:r>
      <w:r w:rsidRPr="00221E88">
        <w:rPr>
          <w:rtl/>
        </w:rPr>
        <w:t xml:space="preserve"> </w:t>
      </w:r>
      <w:r w:rsidRPr="00221E88">
        <w:rPr>
          <w:rFonts w:hint="eastAsia"/>
          <w:rtl/>
        </w:rPr>
        <w:t>مَعِيشَة</w:t>
      </w:r>
      <w:r w:rsidRPr="00221E88">
        <w:rPr>
          <w:rFonts w:hint="cs"/>
          <w:rtl/>
        </w:rPr>
        <w:t>ٗ</w:t>
      </w:r>
      <w:r w:rsidRPr="00221E88">
        <w:rPr>
          <w:rtl/>
        </w:rPr>
        <w:t xml:space="preserve"> </w:t>
      </w:r>
      <w:r w:rsidRPr="00221E88">
        <w:rPr>
          <w:rFonts w:hint="eastAsia"/>
          <w:rtl/>
        </w:rPr>
        <w:t>ضَنك</w:t>
      </w:r>
      <w:r w:rsidRPr="00221E88">
        <w:rPr>
          <w:rFonts w:hint="cs"/>
          <w:rtl/>
        </w:rPr>
        <w:t>ٗ</w:t>
      </w:r>
      <w:r w:rsidRPr="00221E88">
        <w:rPr>
          <w:rFonts w:hint="eastAsia"/>
          <w:rtl/>
        </w:rPr>
        <w:t>ا</w:t>
      </w:r>
      <w:r w:rsidRPr="00221E88">
        <w:rPr>
          <w:rtl/>
        </w:rPr>
        <w:t xml:space="preserve"> </w:t>
      </w:r>
      <w:r w:rsidRPr="00221E88">
        <w:rPr>
          <w:rFonts w:hint="eastAsia"/>
          <w:rtl/>
        </w:rPr>
        <w:t>وَنَح</w:t>
      </w:r>
      <w:r w:rsidRPr="00221E88">
        <w:rPr>
          <w:rFonts w:hint="cs"/>
          <w:rtl/>
        </w:rPr>
        <w:t>ۡ</w:t>
      </w:r>
      <w:r w:rsidRPr="00221E88">
        <w:rPr>
          <w:rFonts w:hint="eastAsia"/>
          <w:rtl/>
        </w:rPr>
        <w:t>شُرُهُ</w:t>
      </w:r>
      <w:r w:rsidRPr="00221E88">
        <w:rPr>
          <w:rFonts w:hint="cs"/>
          <w:rtl/>
        </w:rPr>
        <w:t>ۥ</w:t>
      </w:r>
      <w:r w:rsidRPr="00221E88">
        <w:rPr>
          <w:rtl/>
        </w:rPr>
        <w:t xml:space="preserve"> </w:t>
      </w:r>
      <w:r w:rsidRPr="00221E88">
        <w:rPr>
          <w:rFonts w:hint="eastAsia"/>
          <w:rtl/>
        </w:rPr>
        <w:t>يَو</w:t>
      </w:r>
      <w:r w:rsidRPr="00221E88">
        <w:rPr>
          <w:rFonts w:hint="cs"/>
          <w:rtl/>
        </w:rPr>
        <w:t>ۡ</w:t>
      </w:r>
      <w:r w:rsidRPr="00221E88">
        <w:rPr>
          <w:rFonts w:hint="eastAsia"/>
          <w:rtl/>
        </w:rPr>
        <w:t>مَ</w:t>
      </w:r>
      <w:r w:rsidRPr="00221E88">
        <w:rPr>
          <w:rtl/>
        </w:rPr>
        <w:t xml:space="preserve"> </w:t>
      </w:r>
      <w:r w:rsidRPr="00221E88">
        <w:rPr>
          <w:rFonts w:hint="cs"/>
          <w:rtl/>
        </w:rPr>
        <w:t>ٱ</w:t>
      </w:r>
      <w:r w:rsidRPr="00221E88">
        <w:rPr>
          <w:rFonts w:hint="eastAsia"/>
          <w:rtl/>
        </w:rPr>
        <w:t>ل</w:t>
      </w:r>
      <w:r w:rsidRPr="00221E88">
        <w:rPr>
          <w:rFonts w:hint="cs"/>
          <w:rtl/>
        </w:rPr>
        <w:t>ۡ</w:t>
      </w:r>
      <w:r w:rsidRPr="00221E88">
        <w:rPr>
          <w:rFonts w:hint="eastAsia"/>
          <w:rtl/>
        </w:rPr>
        <w:t>قِيَ</w:t>
      </w:r>
      <w:r w:rsidRPr="00221E88">
        <w:rPr>
          <w:rFonts w:hint="cs"/>
          <w:rtl/>
        </w:rPr>
        <w:t>ٰ</w:t>
      </w:r>
      <w:r w:rsidRPr="00221E88">
        <w:rPr>
          <w:rFonts w:hint="eastAsia"/>
          <w:rtl/>
        </w:rPr>
        <w:t>مَةِ</w:t>
      </w:r>
      <w:r w:rsidRPr="00221E88">
        <w:rPr>
          <w:rtl/>
        </w:rPr>
        <w:t xml:space="preserve"> </w:t>
      </w:r>
      <w:r w:rsidRPr="00221E88">
        <w:rPr>
          <w:rFonts w:hint="eastAsia"/>
          <w:rtl/>
        </w:rPr>
        <w:t>أَع</w:t>
      </w:r>
      <w:r w:rsidRPr="00221E88">
        <w:rPr>
          <w:rFonts w:hint="cs"/>
          <w:rtl/>
        </w:rPr>
        <w:t>ۡ</w:t>
      </w:r>
      <w:r w:rsidRPr="00221E88">
        <w:rPr>
          <w:rFonts w:hint="eastAsia"/>
          <w:rtl/>
        </w:rPr>
        <w:t>مَى</w:t>
      </w:r>
      <w:r w:rsidRPr="00221E88">
        <w:rPr>
          <w:rFonts w:hint="cs"/>
          <w:rtl/>
        </w:rPr>
        <w:t>ٰ١٢٤</w:t>
      </w:r>
      <w:r w:rsidRPr="00AB7196">
        <w:rPr>
          <w:rStyle w:val="Char8"/>
          <w:rtl/>
        </w:rPr>
        <w:t>﴾</w:t>
      </w:r>
      <w:r>
        <w:rPr>
          <w:rFonts w:hint="cs"/>
          <w:rtl/>
        </w:rPr>
        <w:t xml:space="preserve"> </w:t>
      </w:r>
      <w:r w:rsidRPr="00221E88">
        <w:rPr>
          <w:rStyle w:val="Char6"/>
          <w:rFonts w:hint="cs"/>
          <w:rtl/>
        </w:rPr>
        <w:t>[</w:t>
      </w:r>
      <w:r>
        <w:rPr>
          <w:rStyle w:val="Char6"/>
          <w:rFonts w:hint="cs"/>
          <w:rtl/>
        </w:rPr>
        <w:t>طه:124</w:t>
      </w:r>
      <w:r w:rsidRPr="00221E88">
        <w:rPr>
          <w:rStyle w:val="Char6"/>
          <w:rFonts w:hint="cs"/>
          <w:rtl/>
        </w:rPr>
        <w:t>]</w:t>
      </w:r>
      <w:r w:rsidRPr="00BF3FD7">
        <w:rPr>
          <w:rStyle w:val="Char4"/>
          <w:rFonts w:hint="cs"/>
          <w:rtl/>
        </w:rPr>
        <w:t>.</w:t>
      </w:r>
    </w:p>
    <w:p w:rsidR="00E30DC6" w:rsidRPr="00E30DC6" w:rsidRDefault="00063C3A" w:rsidP="001F06A3">
      <w:pPr>
        <w:pStyle w:val="ab"/>
        <w:rPr>
          <w:rStyle w:val="Char4"/>
          <w:rtl/>
        </w:rPr>
      </w:pPr>
      <w:r w:rsidRPr="00E11FF3">
        <w:rPr>
          <w:rStyle w:val="Char8"/>
          <w:rFonts w:hint="cs"/>
          <w:rtl/>
        </w:rPr>
        <w:t>«</w:t>
      </w:r>
      <w:r w:rsidR="00A30A71">
        <w:rPr>
          <w:rFonts w:hint="cs"/>
          <w:rtl/>
        </w:rPr>
        <w:t>و هرکه از یاد من روی بر</w:t>
      </w:r>
      <w:r w:rsidR="001546E9" w:rsidRPr="003D6719">
        <w:rPr>
          <w:rFonts w:hint="cs"/>
          <w:rtl/>
        </w:rPr>
        <w:t>گرداند و (از احکام کتاب‌های آسمانی دوری گزیند) زندگی تنگی خواهد داشت (چون نه به قسمت و نصیب خدادادی قانع خواهد شد، و نه تسلیم قضا و قدر الهی خواهد گشت) و روز رستاخیز او را نابینا (به عر</w:t>
      </w:r>
      <w:r w:rsidR="001F06A3">
        <w:rPr>
          <w:rFonts w:hint="cs"/>
          <w:rtl/>
        </w:rPr>
        <w:t>ص</w:t>
      </w:r>
      <w:r w:rsidR="001546E9" w:rsidRPr="003D6719">
        <w:rPr>
          <w:rFonts w:hint="cs"/>
          <w:rtl/>
        </w:rPr>
        <w:t>ه قیامت گسیل و با دیگران در آنجا) گرد می‌آوریم</w:t>
      </w:r>
      <w:r w:rsidR="00A30A71" w:rsidRPr="00E11FF3">
        <w:rPr>
          <w:rStyle w:val="Char8"/>
          <w:rtl/>
        </w:rPr>
        <w:t>»</w:t>
      </w:r>
      <w:r w:rsidR="00E30DC6" w:rsidRPr="00E30DC6">
        <w:rPr>
          <w:rStyle w:val="Char4"/>
          <w:rFonts w:hint="cs"/>
          <w:rtl/>
        </w:rPr>
        <w:t>.</w:t>
      </w:r>
    </w:p>
    <w:p w:rsidR="001546E9" w:rsidRDefault="001546E9" w:rsidP="001546E9">
      <w:pPr>
        <w:pStyle w:val="a8"/>
        <w:rPr>
          <w:rtl/>
        </w:rPr>
      </w:pPr>
      <w:r>
        <w:rPr>
          <w:rFonts w:hint="cs"/>
          <w:rtl/>
        </w:rPr>
        <w:t>خدای متعال در آیات بسیاری ذکر نموده</w:t>
      </w:r>
      <w:r w:rsidR="001F41E5">
        <w:rPr>
          <w:rtl/>
        </w:rPr>
        <w:softHyphen/>
      </w:r>
      <w:r w:rsidR="001F41E5">
        <w:rPr>
          <w:rFonts w:hint="cs"/>
          <w:rtl/>
        </w:rPr>
        <w:t>است</w:t>
      </w:r>
      <w:r>
        <w:rPr>
          <w:rFonts w:hint="cs"/>
          <w:rtl/>
        </w:rPr>
        <w:t xml:space="preserve"> که سکینه و آرامش را بر رسول کریمش و بر جماعت مؤمنان </w:t>
      </w:r>
      <w:r w:rsidR="00A30A71">
        <w:rPr>
          <w:rFonts w:hint="cs"/>
          <w:rtl/>
        </w:rPr>
        <w:t>ن</w:t>
      </w:r>
      <w:r>
        <w:rPr>
          <w:rFonts w:hint="cs"/>
          <w:rtl/>
        </w:rPr>
        <w:t>ازل نموده است. ایشان در توصیف و قایع روز چنین فرموده است:</w:t>
      </w:r>
    </w:p>
    <w:p w:rsidR="00BF3FD7" w:rsidRPr="00BF3FD7" w:rsidRDefault="001546E9" w:rsidP="001546E9">
      <w:pPr>
        <w:pStyle w:val="af1"/>
        <w:rPr>
          <w:rStyle w:val="Char4"/>
          <w:rtl/>
        </w:rPr>
      </w:pPr>
      <w:r w:rsidRPr="00AB7196">
        <w:rPr>
          <w:rStyle w:val="Char8"/>
          <w:rtl/>
        </w:rPr>
        <w:t>﴿</w:t>
      </w:r>
      <w:r w:rsidRPr="00B728B7">
        <w:rPr>
          <w:rFonts w:hint="eastAsia"/>
          <w:rtl/>
        </w:rPr>
        <w:t>ثُمَّ</w:t>
      </w:r>
      <w:r w:rsidRPr="00B728B7">
        <w:rPr>
          <w:rtl/>
        </w:rPr>
        <w:t xml:space="preserve"> </w:t>
      </w:r>
      <w:r w:rsidRPr="00B728B7">
        <w:rPr>
          <w:rFonts w:hint="eastAsia"/>
          <w:rtl/>
        </w:rPr>
        <w:t>أَنزَلَ</w:t>
      </w:r>
      <w:r w:rsidRPr="00B728B7">
        <w:rPr>
          <w:rtl/>
        </w:rPr>
        <w:t xml:space="preserve"> </w:t>
      </w:r>
      <w:r w:rsidRPr="00B728B7">
        <w:rPr>
          <w:rFonts w:hint="cs"/>
          <w:rtl/>
        </w:rPr>
        <w:t>ٱ</w:t>
      </w:r>
      <w:r w:rsidRPr="00B728B7">
        <w:rPr>
          <w:rFonts w:hint="eastAsia"/>
          <w:rtl/>
        </w:rPr>
        <w:t>للَّهُ</w:t>
      </w:r>
      <w:r w:rsidRPr="00B728B7">
        <w:rPr>
          <w:rtl/>
        </w:rPr>
        <w:t xml:space="preserve"> </w:t>
      </w:r>
      <w:r w:rsidRPr="00B728B7">
        <w:rPr>
          <w:rFonts w:hint="eastAsia"/>
          <w:rtl/>
        </w:rPr>
        <w:t>سَكِينَتَهُ</w:t>
      </w:r>
      <w:r w:rsidRPr="00B728B7">
        <w:rPr>
          <w:rFonts w:hint="cs"/>
          <w:rtl/>
        </w:rPr>
        <w:t>ۥ</w:t>
      </w:r>
      <w:r w:rsidRPr="00B728B7">
        <w:rPr>
          <w:rtl/>
        </w:rPr>
        <w:t xml:space="preserve"> </w:t>
      </w:r>
      <w:r w:rsidRPr="00B728B7">
        <w:rPr>
          <w:rFonts w:hint="eastAsia"/>
          <w:rtl/>
        </w:rPr>
        <w:t>عَلَى</w:t>
      </w:r>
      <w:r w:rsidRPr="00B728B7">
        <w:rPr>
          <w:rFonts w:hint="cs"/>
          <w:rtl/>
        </w:rPr>
        <w:t>ٰ</w:t>
      </w:r>
      <w:r w:rsidRPr="00B728B7">
        <w:rPr>
          <w:rtl/>
        </w:rPr>
        <w:t xml:space="preserve"> </w:t>
      </w:r>
      <w:r w:rsidRPr="00B728B7">
        <w:rPr>
          <w:rFonts w:hint="eastAsia"/>
          <w:rtl/>
        </w:rPr>
        <w:t>رَسُولِهِ</w:t>
      </w:r>
      <w:r w:rsidRPr="00B728B7">
        <w:rPr>
          <w:rFonts w:hint="cs"/>
          <w:rtl/>
        </w:rPr>
        <w:t>ۦ</w:t>
      </w:r>
      <w:r w:rsidRPr="00B728B7">
        <w:rPr>
          <w:rtl/>
        </w:rPr>
        <w:t xml:space="preserve"> </w:t>
      </w:r>
      <w:r w:rsidRPr="00B728B7">
        <w:rPr>
          <w:rFonts w:hint="eastAsia"/>
          <w:rtl/>
        </w:rPr>
        <w:t>وَعَلَى</w:t>
      </w:r>
      <w:r w:rsidRPr="00B728B7">
        <w:rPr>
          <w:rtl/>
        </w:rPr>
        <w:t xml:space="preserve"> </w:t>
      </w:r>
      <w:r w:rsidRPr="00B728B7">
        <w:rPr>
          <w:rFonts w:hint="cs"/>
          <w:rtl/>
        </w:rPr>
        <w:t>ٱ</w:t>
      </w:r>
      <w:r w:rsidRPr="00B728B7">
        <w:rPr>
          <w:rFonts w:hint="eastAsia"/>
          <w:rtl/>
        </w:rPr>
        <w:t>ل</w:t>
      </w:r>
      <w:r w:rsidRPr="00B728B7">
        <w:rPr>
          <w:rFonts w:hint="cs"/>
          <w:rtl/>
        </w:rPr>
        <w:t>ۡ</w:t>
      </w:r>
      <w:r w:rsidRPr="00B728B7">
        <w:rPr>
          <w:rFonts w:hint="eastAsia"/>
          <w:rtl/>
        </w:rPr>
        <w:t>مُؤ</w:t>
      </w:r>
      <w:r w:rsidRPr="00B728B7">
        <w:rPr>
          <w:rFonts w:hint="cs"/>
          <w:rtl/>
        </w:rPr>
        <w:t>ۡ</w:t>
      </w:r>
      <w:r w:rsidRPr="00B728B7">
        <w:rPr>
          <w:rFonts w:hint="eastAsia"/>
          <w:rtl/>
        </w:rPr>
        <w:t>مِنِينَ</w:t>
      </w:r>
      <w:r w:rsidRPr="00B728B7">
        <w:rPr>
          <w:rtl/>
        </w:rPr>
        <w:t xml:space="preserve"> </w:t>
      </w:r>
      <w:r w:rsidRPr="00B728B7">
        <w:rPr>
          <w:rFonts w:hint="eastAsia"/>
          <w:rtl/>
        </w:rPr>
        <w:t>وَأَنزَلَ</w:t>
      </w:r>
      <w:r w:rsidRPr="00B728B7">
        <w:rPr>
          <w:rtl/>
        </w:rPr>
        <w:t xml:space="preserve"> </w:t>
      </w:r>
      <w:r w:rsidRPr="00B728B7">
        <w:rPr>
          <w:rFonts w:hint="eastAsia"/>
          <w:rtl/>
        </w:rPr>
        <w:t>جُنُود</w:t>
      </w:r>
      <w:r w:rsidRPr="00B728B7">
        <w:rPr>
          <w:rFonts w:hint="cs"/>
          <w:rtl/>
        </w:rPr>
        <w:t>ٗ</w:t>
      </w:r>
      <w:r w:rsidRPr="00B728B7">
        <w:rPr>
          <w:rFonts w:hint="eastAsia"/>
          <w:rtl/>
        </w:rPr>
        <w:t>ا</w:t>
      </w:r>
      <w:r w:rsidRPr="00B728B7">
        <w:rPr>
          <w:rtl/>
        </w:rPr>
        <w:t xml:space="preserve"> </w:t>
      </w:r>
      <w:r w:rsidRPr="00B728B7">
        <w:rPr>
          <w:rFonts w:hint="eastAsia"/>
          <w:rtl/>
        </w:rPr>
        <w:t>لَّم</w:t>
      </w:r>
      <w:r w:rsidRPr="00B728B7">
        <w:rPr>
          <w:rFonts w:hint="cs"/>
          <w:rtl/>
        </w:rPr>
        <w:t>ۡ</w:t>
      </w:r>
      <w:r w:rsidRPr="00B728B7">
        <w:rPr>
          <w:rtl/>
        </w:rPr>
        <w:t xml:space="preserve"> </w:t>
      </w:r>
      <w:r w:rsidRPr="00B728B7">
        <w:rPr>
          <w:rFonts w:hint="eastAsia"/>
          <w:rtl/>
        </w:rPr>
        <w:t>تَرَو</w:t>
      </w:r>
      <w:r w:rsidRPr="00B728B7">
        <w:rPr>
          <w:rFonts w:hint="cs"/>
          <w:rtl/>
        </w:rPr>
        <w:t>ۡ</w:t>
      </w:r>
      <w:r w:rsidRPr="00B728B7">
        <w:rPr>
          <w:rFonts w:hint="eastAsia"/>
          <w:rtl/>
        </w:rPr>
        <w:t>هَا</w:t>
      </w:r>
      <w:r w:rsidRPr="00B728B7">
        <w:rPr>
          <w:rtl/>
        </w:rPr>
        <w:t xml:space="preserve"> </w:t>
      </w:r>
      <w:r w:rsidRPr="00B728B7">
        <w:rPr>
          <w:rFonts w:hint="eastAsia"/>
          <w:rtl/>
        </w:rPr>
        <w:t>وَعَذَّبَ</w:t>
      </w:r>
      <w:r w:rsidRPr="00B728B7">
        <w:rPr>
          <w:rtl/>
        </w:rPr>
        <w:t xml:space="preserve"> </w:t>
      </w:r>
      <w:r w:rsidRPr="00B728B7">
        <w:rPr>
          <w:rFonts w:hint="cs"/>
          <w:rtl/>
        </w:rPr>
        <w:t>ٱ</w:t>
      </w:r>
      <w:r w:rsidRPr="00B728B7">
        <w:rPr>
          <w:rFonts w:hint="eastAsia"/>
          <w:rtl/>
        </w:rPr>
        <w:t>لَّذِينَ</w:t>
      </w:r>
      <w:r w:rsidRPr="00B728B7">
        <w:rPr>
          <w:rtl/>
        </w:rPr>
        <w:t xml:space="preserve"> </w:t>
      </w:r>
      <w:r w:rsidRPr="00B728B7">
        <w:rPr>
          <w:rFonts w:hint="eastAsia"/>
          <w:rtl/>
        </w:rPr>
        <w:t>كَفَرُواْ</w:t>
      </w:r>
      <w:r w:rsidRPr="00B728B7">
        <w:rPr>
          <w:rFonts w:hint="cs"/>
          <w:rtl/>
        </w:rPr>
        <w:t>ۚ</w:t>
      </w:r>
      <w:r w:rsidRPr="00B728B7">
        <w:rPr>
          <w:rtl/>
        </w:rPr>
        <w:t xml:space="preserve"> </w:t>
      </w:r>
      <w:r w:rsidRPr="00B728B7">
        <w:rPr>
          <w:rFonts w:hint="eastAsia"/>
          <w:rtl/>
        </w:rPr>
        <w:t>وَذَ</w:t>
      </w:r>
      <w:r w:rsidRPr="00B728B7">
        <w:rPr>
          <w:rFonts w:hint="cs"/>
          <w:rtl/>
        </w:rPr>
        <w:t>ٰ</w:t>
      </w:r>
      <w:r w:rsidRPr="00B728B7">
        <w:rPr>
          <w:rFonts w:hint="eastAsia"/>
          <w:rtl/>
        </w:rPr>
        <w:t>لِكَ</w:t>
      </w:r>
      <w:r w:rsidRPr="00B728B7">
        <w:rPr>
          <w:rtl/>
        </w:rPr>
        <w:t xml:space="preserve"> </w:t>
      </w:r>
      <w:r w:rsidRPr="00B728B7">
        <w:rPr>
          <w:rFonts w:hint="eastAsia"/>
          <w:rtl/>
        </w:rPr>
        <w:t>جَزَا</w:t>
      </w:r>
      <w:r w:rsidRPr="00B728B7">
        <w:rPr>
          <w:rFonts w:hint="cs"/>
          <w:rtl/>
        </w:rPr>
        <w:t>ٓ</w:t>
      </w:r>
      <w:r w:rsidRPr="00B728B7">
        <w:rPr>
          <w:rFonts w:hint="eastAsia"/>
          <w:rtl/>
        </w:rPr>
        <w:t>ءُ</w:t>
      </w:r>
      <w:r w:rsidRPr="00B728B7">
        <w:rPr>
          <w:rtl/>
        </w:rPr>
        <w:t xml:space="preserve"> </w:t>
      </w:r>
      <w:r w:rsidRPr="00B728B7">
        <w:rPr>
          <w:rFonts w:hint="cs"/>
          <w:rtl/>
        </w:rPr>
        <w:t>ٱ</w:t>
      </w:r>
      <w:r w:rsidRPr="00B728B7">
        <w:rPr>
          <w:rFonts w:hint="eastAsia"/>
          <w:rtl/>
        </w:rPr>
        <w:t>ل</w:t>
      </w:r>
      <w:r w:rsidRPr="00B728B7">
        <w:rPr>
          <w:rFonts w:hint="cs"/>
          <w:rtl/>
        </w:rPr>
        <w:t>ۡ</w:t>
      </w:r>
      <w:r w:rsidRPr="00B728B7">
        <w:rPr>
          <w:rFonts w:hint="eastAsia"/>
          <w:rtl/>
        </w:rPr>
        <w:t>كَ</w:t>
      </w:r>
      <w:r w:rsidRPr="00B728B7">
        <w:rPr>
          <w:rFonts w:hint="cs"/>
          <w:rtl/>
        </w:rPr>
        <w:t>ٰ</w:t>
      </w:r>
      <w:r w:rsidRPr="00B728B7">
        <w:rPr>
          <w:rFonts w:hint="eastAsia"/>
          <w:rtl/>
        </w:rPr>
        <w:t>فِرِينَ</w:t>
      </w:r>
      <w:r w:rsidRPr="00B728B7">
        <w:rPr>
          <w:rtl/>
        </w:rPr>
        <w:t xml:space="preserve"> </w:t>
      </w:r>
      <w:r w:rsidRPr="00B728B7">
        <w:rPr>
          <w:rFonts w:hint="cs"/>
          <w:rtl/>
        </w:rPr>
        <w:t>٢٦</w:t>
      </w:r>
      <w:r w:rsidRPr="00AB7196">
        <w:rPr>
          <w:rStyle w:val="Char8"/>
          <w:rtl/>
        </w:rPr>
        <w:t>﴾</w:t>
      </w:r>
      <w:r>
        <w:rPr>
          <w:rFonts w:hint="cs"/>
          <w:rtl/>
        </w:rPr>
        <w:t xml:space="preserve"> </w:t>
      </w:r>
      <w:r w:rsidRPr="00B728B7">
        <w:rPr>
          <w:rStyle w:val="Char6"/>
          <w:rFonts w:hint="cs"/>
          <w:rtl/>
        </w:rPr>
        <w:t>[</w:t>
      </w:r>
      <w:r>
        <w:rPr>
          <w:rStyle w:val="Char6"/>
          <w:rFonts w:hint="cs"/>
          <w:rtl/>
        </w:rPr>
        <w:t>التوبة: 26</w:t>
      </w:r>
      <w:r w:rsidRPr="00B728B7">
        <w:rPr>
          <w:rStyle w:val="Char6"/>
          <w:rFonts w:hint="cs"/>
          <w:rtl/>
        </w:rPr>
        <w:t>]</w:t>
      </w:r>
      <w:r w:rsidRPr="00BF3FD7">
        <w:rPr>
          <w:rStyle w:val="Char4"/>
          <w:rFonts w:hint="cs"/>
          <w:rtl/>
        </w:rPr>
        <w:t>.</w:t>
      </w:r>
    </w:p>
    <w:p w:rsidR="00E30DC6" w:rsidRPr="00E30DC6" w:rsidRDefault="00063C3A" w:rsidP="001F41E5">
      <w:pPr>
        <w:pStyle w:val="ab"/>
        <w:rPr>
          <w:rStyle w:val="Char4"/>
          <w:rtl/>
        </w:rPr>
      </w:pPr>
      <w:r w:rsidRPr="00E11FF3">
        <w:rPr>
          <w:rStyle w:val="Char8"/>
          <w:rFonts w:hint="cs"/>
          <w:rtl/>
        </w:rPr>
        <w:t>«</w:t>
      </w:r>
      <w:r w:rsidR="001F41E5" w:rsidRPr="001F41E5">
        <w:rPr>
          <w:rFonts w:hint="cs"/>
          <w:rtl/>
        </w:rPr>
        <w:t>آنگاه الله آرامش خود را بر پیامبرش و بر مؤمنان نازل کرد، و لشکریانی فرستاد که شما آن‌ها را نمی‌دیدید، و کسانی را که کافر شدند عذاب (و مجازات) کرد، و این است کیفر کافران</w:t>
      </w:r>
      <w:r w:rsidRPr="00E11FF3">
        <w:rPr>
          <w:rStyle w:val="Char8"/>
          <w:rFonts w:hint="cs"/>
          <w:rtl/>
        </w:rPr>
        <w:t>»</w:t>
      </w:r>
      <w:r w:rsidR="00E30DC6" w:rsidRPr="00E30DC6">
        <w:rPr>
          <w:rStyle w:val="Char4"/>
          <w:rFonts w:hint="cs"/>
          <w:rtl/>
        </w:rPr>
        <w:t>.</w:t>
      </w:r>
    </w:p>
    <w:p w:rsidR="001546E9" w:rsidRDefault="001546E9" w:rsidP="001546E9">
      <w:pPr>
        <w:pStyle w:val="a8"/>
        <w:rPr>
          <w:rtl/>
        </w:rPr>
      </w:pPr>
      <w:r>
        <w:rPr>
          <w:rFonts w:hint="cs"/>
          <w:rtl/>
        </w:rPr>
        <w:t xml:space="preserve">و در توصیف روز چنین هم فرموده است: </w:t>
      </w:r>
    </w:p>
    <w:p w:rsidR="00BF3FD7" w:rsidRPr="00BF3FD7" w:rsidRDefault="001546E9" w:rsidP="001546E9">
      <w:pPr>
        <w:pStyle w:val="af1"/>
        <w:rPr>
          <w:rStyle w:val="Char4"/>
          <w:rtl/>
        </w:rPr>
      </w:pPr>
      <w:r w:rsidRPr="00AB7196">
        <w:rPr>
          <w:rStyle w:val="Char8"/>
          <w:rtl/>
        </w:rPr>
        <w:t>﴿</w:t>
      </w:r>
      <w:r w:rsidRPr="00B728B7">
        <w:rPr>
          <w:rFonts w:hint="eastAsia"/>
          <w:rtl/>
        </w:rPr>
        <w:t>هُوَ</w:t>
      </w:r>
      <w:r w:rsidRPr="00B728B7">
        <w:rPr>
          <w:rtl/>
        </w:rPr>
        <w:t xml:space="preserve"> </w:t>
      </w:r>
      <w:r w:rsidRPr="00B728B7">
        <w:rPr>
          <w:rFonts w:hint="cs"/>
          <w:rtl/>
        </w:rPr>
        <w:t>ٱ</w:t>
      </w:r>
      <w:r w:rsidRPr="00B728B7">
        <w:rPr>
          <w:rFonts w:hint="eastAsia"/>
          <w:rtl/>
        </w:rPr>
        <w:t>لَّذِي</w:t>
      </w:r>
      <w:r w:rsidRPr="00B728B7">
        <w:rPr>
          <w:rFonts w:hint="cs"/>
          <w:rtl/>
        </w:rPr>
        <w:t>ٓ</w:t>
      </w:r>
      <w:r w:rsidRPr="00B728B7">
        <w:rPr>
          <w:rtl/>
        </w:rPr>
        <w:t xml:space="preserve"> </w:t>
      </w:r>
      <w:r w:rsidRPr="00B728B7">
        <w:rPr>
          <w:rFonts w:hint="eastAsia"/>
          <w:rtl/>
        </w:rPr>
        <w:t>أَنزَلَ</w:t>
      </w:r>
      <w:r w:rsidRPr="00B728B7">
        <w:rPr>
          <w:rtl/>
        </w:rPr>
        <w:t xml:space="preserve"> </w:t>
      </w:r>
      <w:r w:rsidRPr="00B728B7">
        <w:rPr>
          <w:rFonts w:hint="cs"/>
          <w:rtl/>
        </w:rPr>
        <w:t>ٱ</w:t>
      </w:r>
      <w:r w:rsidRPr="00B728B7">
        <w:rPr>
          <w:rFonts w:hint="eastAsia"/>
          <w:rtl/>
        </w:rPr>
        <w:t>لسَّكِينَةَ</w:t>
      </w:r>
      <w:r w:rsidRPr="00B728B7">
        <w:rPr>
          <w:rtl/>
        </w:rPr>
        <w:t xml:space="preserve"> </w:t>
      </w:r>
      <w:r w:rsidRPr="00B728B7">
        <w:rPr>
          <w:rFonts w:hint="eastAsia"/>
          <w:rtl/>
        </w:rPr>
        <w:t>فِي</w:t>
      </w:r>
      <w:r w:rsidRPr="00B728B7">
        <w:rPr>
          <w:rtl/>
        </w:rPr>
        <w:t xml:space="preserve"> </w:t>
      </w:r>
      <w:r w:rsidRPr="00B728B7">
        <w:rPr>
          <w:rFonts w:hint="eastAsia"/>
          <w:rtl/>
        </w:rPr>
        <w:t>قُلُوبِ</w:t>
      </w:r>
      <w:r w:rsidRPr="00B728B7">
        <w:rPr>
          <w:rtl/>
        </w:rPr>
        <w:t xml:space="preserve"> </w:t>
      </w:r>
      <w:r w:rsidRPr="00B728B7">
        <w:rPr>
          <w:rFonts w:hint="cs"/>
          <w:rtl/>
        </w:rPr>
        <w:t>ٱ</w:t>
      </w:r>
      <w:r w:rsidRPr="00B728B7">
        <w:rPr>
          <w:rFonts w:hint="eastAsia"/>
          <w:rtl/>
        </w:rPr>
        <w:t>ل</w:t>
      </w:r>
      <w:r w:rsidRPr="00B728B7">
        <w:rPr>
          <w:rFonts w:hint="cs"/>
          <w:rtl/>
        </w:rPr>
        <w:t>ۡ</w:t>
      </w:r>
      <w:r w:rsidRPr="00B728B7">
        <w:rPr>
          <w:rFonts w:hint="eastAsia"/>
          <w:rtl/>
        </w:rPr>
        <w:t>مُؤ</w:t>
      </w:r>
      <w:r w:rsidRPr="00B728B7">
        <w:rPr>
          <w:rFonts w:hint="cs"/>
          <w:rtl/>
        </w:rPr>
        <w:t>ۡ</w:t>
      </w:r>
      <w:r w:rsidRPr="00B728B7">
        <w:rPr>
          <w:rFonts w:hint="eastAsia"/>
          <w:rtl/>
        </w:rPr>
        <w:t>مِنِينَ</w:t>
      </w:r>
      <w:r w:rsidRPr="00B728B7">
        <w:rPr>
          <w:rtl/>
        </w:rPr>
        <w:t xml:space="preserve"> </w:t>
      </w:r>
      <w:r w:rsidRPr="00B728B7">
        <w:rPr>
          <w:rFonts w:hint="eastAsia"/>
          <w:rtl/>
        </w:rPr>
        <w:t>لِيَز</w:t>
      </w:r>
      <w:r w:rsidRPr="00B728B7">
        <w:rPr>
          <w:rFonts w:hint="cs"/>
          <w:rtl/>
        </w:rPr>
        <w:t>ۡ</w:t>
      </w:r>
      <w:r w:rsidRPr="00B728B7">
        <w:rPr>
          <w:rFonts w:hint="eastAsia"/>
          <w:rtl/>
        </w:rPr>
        <w:t>دَادُو</w:t>
      </w:r>
      <w:r w:rsidRPr="00B728B7">
        <w:rPr>
          <w:rFonts w:hint="cs"/>
          <w:rtl/>
        </w:rPr>
        <w:t>ٓ</w:t>
      </w:r>
      <w:r w:rsidRPr="00B728B7">
        <w:rPr>
          <w:rFonts w:hint="eastAsia"/>
          <w:rtl/>
        </w:rPr>
        <w:t>اْ</w:t>
      </w:r>
      <w:r w:rsidRPr="00B728B7">
        <w:rPr>
          <w:rtl/>
        </w:rPr>
        <w:t xml:space="preserve"> </w:t>
      </w:r>
      <w:r w:rsidRPr="00B728B7">
        <w:rPr>
          <w:rFonts w:hint="eastAsia"/>
          <w:rtl/>
        </w:rPr>
        <w:t>إِيمَ</w:t>
      </w:r>
      <w:r w:rsidRPr="00B728B7">
        <w:rPr>
          <w:rFonts w:hint="cs"/>
          <w:rtl/>
        </w:rPr>
        <w:t>ٰ</w:t>
      </w:r>
      <w:r w:rsidRPr="00B728B7">
        <w:rPr>
          <w:rFonts w:hint="eastAsia"/>
          <w:rtl/>
        </w:rPr>
        <w:t>ن</w:t>
      </w:r>
      <w:r w:rsidRPr="00B728B7">
        <w:rPr>
          <w:rFonts w:hint="cs"/>
          <w:rtl/>
        </w:rPr>
        <w:t>ٗ</w:t>
      </w:r>
      <w:r w:rsidRPr="00B728B7">
        <w:rPr>
          <w:rFonts w:hint="eastAsia"/>
          <w:rtl/>
        </w:rPr>
        <w:t>ا</w:t>
      </w:r>
      <w:r w:rsidRPr="00B728B7">
        <w:rPr>
          <w:rtl/>
        </w:rPr>
        <w:t xml:space="preserve"> </w:t>
      </w:r>
      <w:r w:rsidRPr="00B728B7">
        <w:rPr>
          <w:rFonts w:hint="eastAsia"/>
          <w:rtl/>
        </w:rPr>
        <w:t>مَّعَ</w:t>
      </w:r>
      <w:r w:rsidRPr="00B728B7">
        <w:rPr>
          <w:rtl/>
        </w:rPr>
        <w:t xml:space="preserve"> </w:t>
      </w:r>
      <w:r w:rsidRPr="00B728B7">
        <w:rPr>
          <w:rFonts w:hint="eastAsia"/>
          <w:rtl/>
        </w:rPr>
        <w:t>إِيمَ</w:t>
      </w:r>
      <w:r w:rsidRPr="00B728B7">
        <w:rPr>
          <w:rFonts w:hint="cs"/>
          <w:rtl/>
        </w:rPr>
        <w:t>ٰ</w:t>
      </w:r>
      <w:r w:rsidRPr="00B728B7">
        <w:rPr>
          <w:rFonts w:hint="eastAsia"/>
          <w:rtl/>
        </w:rPr>
        <w:t>نِهِم</w:t>
      </w:r>
      <w:r w:rsidRPr="00B728B7">
        <w:rPr>
          <w:rFonts w:hint="cs"/>
          <w:rtl/>
        </w:rPr>
        <w:t>ۡۗ</w:t>
      </w:r>
      <w:r w:rsidRPr="00B728B7">
        <w:rPr>
          <w:rtl/>
        </w:rPr>
        <w:t xml:space="preserve"> </w:t>
      </w:r>
      <w:r w:rsidRPr="00B728B7">
        <w:rPr>
          <w:rFonts w:hint="eastAsia"/>
          <w:rtl/>
        </w:rPr>
        <w:t>وَلِلَّهِ</w:t>
      </w:r>
      <w:r w:rsidRPr="00B728B7">
        <w:rPr>
          <w:rtl/>
        </w:rPr>
        <w:t xml:space="preserve"> </w:t>
      </w:r>
      <w:r w:rsidRPr="00B728B7">
        <w:rPr>
          <w:rFonts w:hint="eastAsia"/>
          <w:rtl/>
        </w:rPr>
        <w:t>جُنُودُ</w:t>
      </w:r>
      <w:r w:rsidRPr="00B728B7">
        <w:rPr>
          <w:rtl/>
        </w:rPr>
        <w:t xml:space="preserve"> </w:t>
      </w:r>
      <w:r w:rsidRPr="00B728B7">
        <w:rPr>
          <w:rFonts w:hint="cs"/>
          <w:rtl/>
        </w:rPr>
        <w:t>ٱ</w:t>
      </w:r>
      <w:r w:rsidRPr="00B728B7">
        <w:rPr>
          <w:rFonts w:hint="eastAsia"/>
          <w:rtl/>
        </w:rPr>
        <w:t>لسَّمَ</w:t>
      </w:r>
      <w:r w:rsidRPr="00B728B7">
        <w:rPr>
          <w:rFonts w:hint="cs"/>
          <w:rtl/>
        </w:rPr>
        <w:t>ٰ</w:t>
      </w:r>
      <w:r w:rsidRPr="00B728B7">
        <w:rPr>
          <w:rFonts w:hint="eastAsia"/>
          <w:rtl/>
        </w:rPr>
        <w:t>وَ</w:t>
      </w:r>
      <w:r w:rsidRPr="00B728B7">
        <w:rPr>
          <w:rFonts w:hint="cs"/>
          <w:rtl/>
        </w:rPr>
        <w:t>ٰ</w:t>
      </w:r>
      <w:r w:rsidRPr="00B728B7">
        <w:rPr>
          <w:rFonts w:hint="eastAsia"/>
          <w:rtl/>
        </w:rPr>
        <w:t>تِ</w:t>
      </w:r>
      <w:r w:rsidRPr="00B728B7">
        <w:rPr>
          <w:rtl/>
        </w:rPr>
        <w:t xml:space="preserve"> </w:t>
      </w:r>
      <w:r w:rsidRPr="00B728B7">
        <w:rPr>
          <w:rFonts w:hint="eastAsia"/>
          <w:rtl/>
        </w:rPr>
        <w:t>وَ</w:t>
      </w:r>
      <w:r w:rsidRPr="00B728B7">
        <w:rPr>
          <w:rFonts w:hint="cs"/>
          <w:rtl/>
        </w:rPr>
        <w:t>ٱ</w:t>
      </w:r>
      <w:r w:rsidRPr="00B728B7">
        <w:rPr>
          <w:rFonts w:hint="eastAsia"/>
          <w:rtl/>
        </w:rPr>
        <w:t>ل</w:t>
      </w:r>
      <w:r w:rsidRPr="00B728B7">
        <w:rPr>
          <w:rFonts w:hint="cs"/>
          <w:rtl/>
        </w:rPr>
        <w:t>ۡ</w:t>
      </w:r>
      <w:r w:rsidRPr="00B728B7">
        <w:rPr>
          <w:rFonts w:hint="eastAsia"/>
          <w:rtl/>
        </w:rPr>
        <w:t>أَر</w:t>
      </w:r>
      <w:r w:rsidRPr="00B728B7">
        <w:rPr>
          <w:rFonts w:hint="cs"/>
          <w:rtl/>
        </w:rPr>
        <w:t>ۡ</w:t>
      </w:r>
      <w:r w:rsidRPr="00B728B7">
        <w:rPr>
          <w:rFonts w:hint="eastAsia"/>
          <w:rtl/>
        </w:rPr>
        <w:t>ضِ</w:t>
      </w:r>
      <w:r w:rsidRPr="00B728B7">
        <w:rPr>
          <w:rFonts w:hint="cs"/>
          <w:rtl/>
        </w:rPr>
        <w:t>ۚ</w:t>
      </w:r>
      <w:r w:rsidRPr="00B728B7">
        <w:rPr>
          <w:rtl/>
        </w:rPr>
        <w:t xml:space="preserve"> </w:t>
      </w:r>
      <w:r w:rsidRPr="00B728B7">
        <w:rPr>
          <w:rFonts w:hint="eastAsia"/>
          <w:rtl/>
        </w:rPr>
        <w:t>وَكَانَ</w:t>
      </w:r>
      <w:r w:rsidRPr="00B728B7">
        <w:rPr>
          <w:rtl/>
        </w:rPr>
        <w:t xml:space="preserve"> </w:t>
      </w:r>
      <w:r w:rsidRPr="00B728B7">
        <w:rPr>
          <w:rFonts w:hint="cs"/>
          <w:rtl/>
        </w:rPr>
        <w:t>ٱ</w:t>
      </w:r>
      <w:r w:rsidRPr="00B728B7">
        <w:rPr>
          <w:rFonts w:hint="eastAsia"/>
          <w:rtl/>
        </w:rPr>
        <w:t>للَّهُ</w:t>
      </w:r>
      <w:r w:rsidRPr="00B728B7">
        <w:rPr>
          <w:rtl/>
        </w:rPr>
        <w:t xml:space="preserve"> </w:t>
      </w:r>
      <w:r w:rsidRPr="00B728B7">
        <w:rPr>
          <w:rFonts w:hint="eastAsia"/>
          <w:rtl/>
        </w:rPr>
        <w:t>عَلِيمًا</w:t>
      </w:r>
      <w:r w:rsidRPr="00B728B7">
        <w:rPr>
          <w:rtl/>
        </w:rPr>
        <w:t xml:space="preserve"> </w:t>
      </w:r>
      <w:r w:rsidRPr="00B728B7">
        <w:rPr>
          <w:rFonts w:hint="eastAsia"/>
          <w:rtl/>
        </w:rPr>
        <w:t>حَكِيم</w:t>
      </w:r>
      <w:r w:rsidRPr="00B728B7">
        <w:rPr>
          <w:rFonts w:hint="cs"/>
          <w:rtl/>
        </w:rPr>
        <w:t>ٗ</w:t>
      </w:r>
      <w:r w:rsidRPr="00B728B7">
        <w:rPr>
          <w:rFonts w:hint="eastAsia"/>
          <w:rtl/>
        </w:rPr>
        <w:t>ا</w:t>
      </w:r>
      <w:r w:rsidRPr="00B728B7">
        <w:rPr>
          <w:rtl/>
        </w:rPr>
        <w:t xml:space="preserve"> </w:t>
      </w:r>
      <w:r w:rsidRPr="00B728B7">
        <w:rPr>
          <w:rFonts w:hint="cs"/>
          <w:rtl/>
        </w:rPr>
        <w:t>٤</w:t>
      </w:r>
      <w:r w:rsidRPr="00AB7196">
        <w:rPr>
          <w:rStyle w:val="Char8"/>
          <w:rtl/>
        </w:rPr>
        <w:t>﴾</w:t>
      </w:r>
      <w:r>
        <w:rPr>
          <w:rFonts w:hint="cs"/>
          <w:rtl/>
        </w:rPr>
        <w:t xml:space="preserve"> </w:t>
      </w:r>
      <w:r w:rsidRPr="00B728B7">
        <w:rPr>
          <w:rStyle w:val="Char6"/>
          <w:rFonts w:hint="cs"/>
          <w:rtl/>
        </w:rPr>
        <w:t>[</w:t>
      </w:r>
      <w:r>
        <w:rPr>
          <w:rStyle w:val="Char6"/>
          <w:rFonts w:hint="cs"/>
          <w:rtl/>
        </w:rPr>
        <w:t>الفتح: 4</w:t>
      </w:r>
      <w:r w:rsidRPr="00B728B7">
        <w:rPr>
          <w:rStyle w:val="Char6"/>
          <w:rFonts w:hint="cs"/>
          <w:rtl/>
        </w:rPr>
        <w:t>]</w:t>
      </w:r>
      <w:r w:rsidRPr="00BF3FD7">
        <w:rPr>
          <w:rStyle w:val="Char4"/>
          <w:rFonts w:hint="cs"/>
          <w:rtl/>
        </w:rPr>
        <w:t>.</w:t>
      </w:r>
    </w:p>
    <w:p w:rsidR="00E30DC6" w:rsidRPr="00E30DC6" w:rsidRDefault="00063C3A" w:rsidP="006353F6">
      <w:pPr>
        <w:pStyle w:val="ab"/>
        <w:rPr>
          <w:rStyle w:val="Char4"/>
          <w:rtl/>
        </w:rPr>
      </w:pPr>
      <w:r w:rsidRPr="00E11FF3">
        <w:rPr>
          <w:rStyle w:val="Char8"/>
          <w:rFonts w:hint="cs"/>
          <w:rtl/>
        </w:rPr>
        <w:t>«</w:t>
      </w:r>
      <w:r w:rsidR="006353F6" w:rsidRPr="006353F6">
        <w:rPr>
          <w:rFonts w:hint="cs"/>
          <w:rtl/>
        </w:rPr>
        <w:t>او کسی است که در دل‌های  مؤمنان آرامش نازل کرد، تا ایمانی بر ایمان‌شان بیفزایند، و سپاهیان آسمان‌ها و زمین از آن الله است، و الله دانای حکیم است</w:t>
      </w:r>
      <w:r w:rsidRPr="00E11FF3">
        <w:rPr>
          <w:rStyle w:val="Char8"/>
          <w:rFonts w:hint="cs"/>
          <w:rtl/>
        </w:rPr>
        <w:t>»</w:t>
      </w:r>
      <w:r w:rsidR="00E30DC6" w:rsidRPr="00E30DC6">
        <w:rPr>
          <w:rStyle w:val="Char4"/>
          <w:rFonts w:hint="cs"/>
          <w:rtl/>
        </w:rPr>
        <w:t>.</w:t>
      </w:r>
    </w:p>
    <w:p w:rsidR="001546E9" w:rsidRPr="00A30A71" w:rsidRDefault="003D4A0E" w:rsidP="0024385B">
      <w:pPr>
        <w:pStyle w:val="af1"/>
        <w:rPr>
          <w:rStyle w:val="Char4"/>
          <w:rtl/>
        </w:rPr>
      </w:pPr>
      <w:r w:rsidRPr="00AB7196">
        <w:rPr>
          <w:rStyle w:val="Char8"/>
          <w:rtl/>
        </w:rPr>
        <w:lastRenderedPageBreak/>
        <w:t>﴿</w:t>
      </w:r>
      <w:r w:rsidRPr="003D4A0E">
        <w:rPr>
          <w:rtl/>
        </w:rPr>
        <w:t xml:space="preserve">لَّقَدۡ رَضِيَ </w:t>
      </w:r>
      <w:r w:rsidRPr="003D4A0E">
        <w:rPr>
          <w:rFonts w:hint="cs"/>
          <w:rtl/>
        </w:rPr>
        <w:t>ٱ</w:t>
      </w:r>
      <w:r w:rsidRPr="003D4A0E">
        <w:rPr>
          <w:rFonts w:hint="eastAsia"/>
          <w:rtl/>
        </w:rPr>
        <w:t>للَّهُ</w:t>
      </w:r>
      <w:r w:rsidRPr="003D4A0E">
        <w:rPr>
          <w:rtl/>
        </w:rPr>
        <w:t xml:space="preserve"> عَنِ </w:t>
      </w:r>
      <w:r w:rsidRPr="003D4A0E">
        <w:rPr>
          <w:rFonts w:hint="cs"/>
          <w:rtl/>
        </w:rPr>
        <w:t>ٱ</w:t>
      </w:r>
      <w:r w:rsidRPr="003D4A0E">
        <w:rPr>
          <w:rFonts w:hint="eastAsia"/>
          <w:rtl/>
        </w:rPr>
        <w:t>لۡمُؤۡمِنِينَ</w:t>
      </w:r>
      <w:r w:rsidRPr="003D4A0E">
        <w:rPr>
          <w:rtl/>
        </w:rPr>
        <w:t xml:space="preserve"> إِذۡ يُبَايِعُونَكَ تَحۡتَ </w:t>
      </w:r>
      <w:r w:rsidRPr="003D4A0E">
        <w:rPr>
          <w:rFonts w:hint="cs"/>
          <w:rtl/>
        </w:rPr>
        <w:t>ٱ</w:t>
      </w:r>
      <w:r w:rsidRPr="003D4A0E">
        <w:rPr>
          <w:rFonts w:hint="eastAsia"/>
          <w:rtl/>
        </w:rPr>
        <w:t>لشَّجَرَةِ</w:t>
      </w:r>
      <w:r w:rsidRPr="003D4A0E">
        <w:rPr>
          <w:rtl/>
        </w:rPr>
        <w:t xml:space="preserve"> فَعَلِمَ مَا فِي قُلُوبِهِمۡ فَأَنزَلَ </w:t>
      </w:r>
      <w:r w:rsidRPr="003D4A0E">
        <w:rPr>
          <w:rFonts w:hint="cs"/>
          <w:rtl/>
        </w:rPr>
        <w:t>ٱ</w:t>
      </w:r>
      <w:r w:rsidRPr="003D4A0E">
        <w:rPr>
          <w:rFonts w:hint="eastAsia"/>
          <w:rtl/>
        </w:rPr>
        <w:t>لسَّكِينَةَ</w:t>
      </w:r>
      <w:r w:rsidRPr="003D4A0E">
        <w:rPr>
          <w:rtl/>
        </w:rPr>
        <w:t xml:space="preserve"> عَلَيۡهِمۡ وَأَثَٰبَهُمۡ فَتۡحٗا قَرِيبٗا١٨</w:t>
      </w:r>
      <w:r w:rsidRPr="00AB7196">
        <w:rPr>
          <w:rStyle w:val="Char8"/>
          <w:rFonts w:hint="cs"/>
          <w:rtl/>
        </w:rPr>
        <w:t>﴾</w:t>
      </w:r>
      <w:r>
        <w:rPr>
          <w:rStyle w:val="Char8"/>
          <w:rFonts w:ascii="Times New Roman" w:hAnsi="Times New Roman" w:cs="Arial"/>
          <w:szCs w:val="24"/>
          <w:rtl/>
        </w:rPr>
        <w:t xml:space="preserve"> </w:t>
      </w:r>
      <w:r w:rsidRPr="003D4A0E">
        <w:rPr>
          <w:rStyle w:val="Char6"/>
          <w:rtl/>
        </w:rPr>
        <w:t>[الفتح: 18]</w:t>
      </w:r>
      <w:r w:rsidR="001546E9" w:rsidRPr="00A30A71">
        <w:rPr>
          <w:rStyle w:val="Char4"/>
          <w:rFonts w:hint="cs"/>
          <w:rtl/>
        </w:rPr>
        <w:t>.</w:t>
      </w:r>
    </w:p>
    <w:p w:rsidR="00E30DC6" w:rsidRPr="00E30DC6" w:rsidRDefault="00063C3A" w:rsidP="001546E9">
      <w:pPr>
        <w:pStyle w:val="ab"/>
        <w:rPr>
          <w:rStyle w:val="Char4"/>
          <w:rtl/>
        </w:rPr>
      </w:pPr>
      <w:r w:rsidRPr="00E11FF3">
        <w:rPr>
          <w:rStyle w:val="Char8"/>
          <w:rFonts w:hint="cs"/>
          <w:rtl/>
        </w:rPr>
        <w:t>«</w:t>
      </w:r>
      <w:r w:rsidR="001546E9" w:rsidRPr="0076110B">
        <w:rPr>
          <w:rFonts w:hint="cs"/>
          <w:rtl/>
        </w:rPr>
        <w:t>خداوند از مؤمنان راضی گردید همان دم در زیر درخت با</w:t>
      </w:r>
      <w:r w:rsidR="00A30A71">
        <w:rPr>
          <w:rFonts w:hint="cs"/>
          <w:rtl/>
        </w:rPr>
        <w:t xml:space="preserve"> تو بیعت کردند. خدا می‌دانست آن</w:t>
      </w:r>
      <w:r w:rsidR="001546E9" w:rsidRPr="0076110B">
        <w:rPr>
          <w:rFonts w:hint="cs"/>
          <w:rtl/>
        </w:rPr>
        <w:t>چه را که درون دل</w:t>
      </w:r>
      <w:r w:rsidR="001546E9" w:rsidRPr="0076110B">
        <w:rPr>
          <w:rFonts w:hint="eastAsia"/>
          <w:rtl/>
        </w:rPr>
        <w:t>‌هایشان نهفته بود، لذا اطمینان خاطری به دل‌هایشان داد و فتح نزدیکی را پاداش</w:t>
      </w:r>
      <w:r w:rsidR="00A30A71">
        <w:rPr>
          <w:rFonts w:hint="cs"/>
          <w:rtl/>
        </w:rPr>
        <w:t>‌</w:t>
      </w:r>
      <w:r w:rsidR="001546E9" w:rsidRPr="0076110B">
        <w:rPr>
          <w:rFonts w:hint="eastAsia"/>
          <w:rtl/>
        </w:rPr>
        <w:t>شان کرد</w:t>
      </w:r>
      <w:r w:rsidRPr="00E11FF3">
        <w:rPr>
          <w:rStyle w:val="Char8"/>
          <w:rFonts w:hint="cs"/>
          <w:rtl/>
        </w:rPr>
        <w:t>»</w:t>
      </w:r>
      <w:r w:rsidR="00E30DC6" w:rsidRPr="00E30DC6">
        <w:rPr>
          <w:rStyle w:val="Char4"/>
          <w:rFonts w:hint="cs"/>
          <w:rtl/>
        </w:rPr>
        <w:t>.</w:t>
      </w:r>
    </w:p>
    <w:p w:rsidR="001546E9" w:rsidRDefault="001546E9" w:rsidP="006353F6">
      <w:pPr>
        <w:pStyle w:val="a8"/>
        <w:rPr>
          <w:rtl/>
        </w:rPr>
      </w:pPr>
      <w:r>
        <w:rPr>
          <w:rFonts w:hint="cs"/>
          <w:rtl/>
        </w:rPr>
        <w:t xml:space="preserve">این </w:t>
      </w:r>
      <w:r w:rsidRPr="00E11FF3">
        <w:rPr>
          <w:rStyle w:val="Char8"/>
          <w:rFonts w:hint="cs"/>
          <w:rtl/>
        </w:rPr>
        <w:t>«</w:t>
      </w:r>
      <w:r>
        <w:rPr>
          <w:rFonts w:hint="cs"/>
          <w:rtl/>
        </w:rPr>
        <w:t>سکینه</w:t>
      </w:r>
      <w:r w:rsidRPr="00E11FF3">
        <w:rPr>
          <w:rStyle w:val="Char8"/>
          <w:rFonts w:hint="cs"/>
          <w:rtl/>
        </w:rPr>
        <w:t>»</w:t>
      </w:r>
      <w:r>
        <w:rPr>
          <w:rFonts w:hint="cs"/>
          <w:rtl/>
        </w:rPr>
        <w:t xml:space="preserve"> که در آیات، مذکور است همان اطمینان خاطر و آرامش روحی است که پروردگار بر بندگان مؤمن خود نازل</w:t>
      </w:r>
      <w:r w:rsidR="00850650">
        <w:rPr>
          <w:rFonts w:hint="cs"/>
          <w:rtl/>
        </w:rPr>
        <w:t xml:space="preserve"> می‌</w:t>
      </w:r>
      <w:r>
        <w:rPr>
          <w:rFonts w:hint="cs"/>
          <w:rtl/>
        </w:rPr>
        <w:t>فرماید و اضطراب درونی</w:t>
      </w:r>
      <w:r w:rsidR="00850650">
        <w:rPr>
          <w:rFonts w:hint="cs"/>
          <w:rtl/>
        </w:rPr>
        <w:t>‌شان</w:t>
      </w:r>
      <w:r>
        <w:rPr>
          <w:rFonts w:hint="cs"/>
          <w:rtl/>
        </w:rPr>
        <w:t xml:space="preserve"> را از بین می‌برد و در جای آن ایمان و یقین و ثبات و خاطر</w:t>
      </w:r>
      <w:r w:rsidR="00A30A71">
        <w:rPr>
          <w:rFonts w:hint="cs"/>
          <w:rtl/>
        </w:rPr>
        <w:t xml:space="preserve"> </w:t>
      </w:r>
      <w:r>
        <w:rPr>
          <w:rFonts w:hint="cs"/>
          <w:rtl/>
        </w:rPr>
        <w:t>جمعی، ایجاد می‌کند. در صحیح بخاری و مسل</w:t>
      </w:r>
      <w:r w:rsidR="00063C3A">
        <w:rPr>
          <w:rFonts w:hint="cs"/>
          <w:rtl/>
        </w:rPr>
        <w:t>م ثابت شده</w:t>
      </w:r>
      <w:r w:rsidR="006353F6">
        <w:rPr>
          <w:rtl/>
        </w:rPr>
        <w:softHyphen/>
      </w:r>
      <w:r w:rsidR="006353F6">
        <w:rPr>
          <w:rFonts w:hint="cs"/>
          <w:rtl/>
        </w:rPr>
        <w:t>است</w:t>
      </w:r>
      <w:r w:rsidR="00063C3A">
        <w:rPr>
          <w:rFonts w:hint="cs"/>
          <w:rtl/>
        </w:rPr>
        <w:t xml:space="preserve"> که رسول گرامی اسلام </w:t>
      </w:r>
      <w:r w:rsidR="00063C3A">
        <w:rPr>
          <w:rFonts w:cs="CTraditional Arabic" w:hint="cs"/>
          <w:rtl/>
        </w:rPr>
        <w:t>ج</w:t>
      </w:r>
      <w:r w:rsidR="00063C3A">
        <w:rPr>
          <w:rFonts w:hint="cs"/>
          <w:rtl/>
        </w:rPr>
        <w:t xml:space="preserve"> از پروردگار </w:t>
      </w:r>
      <w:r w:rsidR="00063C3A" w:rsidRPr="00E11FF3">
        <w:rPr>
          <w:rStyle w:val="Char8"/>
          <w:rFonts w:hint="cs"/>
          <w:rtl/>
        </w:rPr>
        <w:t>«</w:t>
      </w:r>
      <w:r w:rsidR="00063C3A">
        <w:rPr>
          <w:rFonts w:hint="cs"/>
          <w:rtl/>
        </w:rPr>
        <w:t>سکینه</w:t>
      </w:r>
      <w:r w:rsidR="00063C3A" w:rsidRPr="00E11FF3">
        <w:rPr>
          <w:rStyle w:val="Char8"/>
          <w:rFonts w:hint="cs"/>
          <w:rtl/>
        </w:rPr>
        <w:t>»</w:t>
      </w:r>
      <w:r>
        <w:rPr>
          <w:rFonts w:hint="cs"/>
          <w:rtl/>
        </w:rPr>
        <w:t xml:space="preserve"> را درخواست نموده است. از </w:t>
      </w:r>
      <w:r w:rsidR="00063C3A">
        <w:rPr>
          <w:rFonts w:hint="cs"/>
          <w:rtl/>
        </w:rPr>
        <w:t xml:space="preserve">براء بن عازب نقل است که فرمود: </w:t>
      </w:r>
      <w:r w:rsidR="00063C3A" w:rsidRPr="00E11FF3">
        <w:rPr>
          <w:rStyle w:val="Char8"/>
          <w:rFonts w:hint="cs"/>
          <w:rtl/>
        </w:rPr>
        <w:t>«</w:t>
      </w:r>
      <w:r w:rsidR="00063C3A">
        <w:rPr>
          <w:rFonts w:hint="cs"/>
          <w:rtl/>
        </w:rPr>
        <w:t xml:space="preserve">روز خندق پیامبر </w:t>
      </w:r>
      <w:r w:rsidR="00063C3A">
        <w:rPr>
          <w:rFonts w:cs="CTraditional Arabic" w:hint="cs"/>
          <w:rtl/>
        </w:rPr>
        <w:t>ج</w:t>
      </w:r>
      <w:r>
        <w:rPr>
          <w:rFonts w:hint="cs"/>
          <w:rtl/>
        </w:rPr>
        <w:t xml:space="preserve"> را در حالی دیدم که خاک جابه جا</w:t>
      </w:r>
      <w:r w:rsidR="00850650">
        <w:rPr>
          <w:rFonts w:hint="cs"/>
          <w:rtl/>
        </w:rPr>
        <w:t xml:space="preserve"> می‌</w:t>
      </w:r>
      <w:r w:rsidR="00A30A71">
        <w:rPr>
          <w:rFonts w:hint="cs"/>
          <w:rtl/>
        </w:rPr>
        <w:t>کرد به حدی که خاک موی سینه</w:t>
      </w:r>
      <w:r w:rsidR="00A30A71">
        <w:rPr>
          <w:rFonts w:hint="eastAsia"/>
          <w:rtl/>
        </w:rPr>
        <w:t>‌</w:t>
      </w:r>
      <w:r>
        <w:rPr>
          <w:rFonts w:hint="cs"/>
          <w:rtl/>
        </w:rPr>
        <w:t>اش را پوشانیده بود و در این حال ابیات عبداللّه بن رواحه را</w:t>
      </w:r>
      <w:r w:rsidR="00850650">
        <w:rPr>
          <w:rFonts w:hint="cs"/>
          <w:rtl/>
        </w:rPr>
        <w:t xml:space="preserve"> می‌</w:t>
      </w:r>
      <w:r>
        <w:rPr>
          <w:rFonts w:hint="cs"/>
          <w:rtl/>
        </w:rPr>
        <w:t>سرود:</w:t>
      </w:r>
    </w:p>
    <w:tbl>
      <w:tblPr>
        <w:bidiVisual/>
        <w:tblW w:w="0" w:type="auto"/>
        <w:tblInd w:w="108" w:type="dxa"/>
        <w:tblLook w:val="04A0" w:firstRow="1" w:lastRow="0" w:firstColumn="1" w:lastColumn="0" w:noHBand="0" w:noVBand="1"/>
      </w:tblPr>
      <w:tblGrid>
        <w:gridCol w:w="3220"/>
        <w:gridCol w:w="358"/>
        <w:gridCol w:w="3510"/>
      </w:tblGrid>
      <w:tr w:rsidR="00063C3A" w:rsidTr="005E3A1B">
        <w:tc>
          <w:tcPr>
            <w:tcW w:w="3220" w:type="dxa"/>
            <w:shd w:val="clear" w:color="auto" w:fill="auto"/>
          </w:tcPr>
          <w:p w:rsidR="00063C3A" w:rsidRPr="00A30A71" w:rsidRDefault="00047656" w:rsidP="005506E0">
            <w:pPr>
              <w:pStyle w:val="a4"/>
              <w:ind w:firstLine="0"/>
              <w:jc w:val="lowKashida"/>
              <w:rPr>
                <w:sz w:val="2"/>
                <w:szCs w:val="2"/>
                <w:rtl/>
              </w:rPr>
            </w:pPr>
            <w:r>
              <w:rPr>
                <w:rFonts w:hint="cs"/>
                <w:rtl/>
              </w:rPr>
              <w:t xml:space="preserve">اللهم لولا </w:t>
            </w:r>
            <w:r w:rsidR="00A30A71">
              <w:rPr>
                <w:rFonts w:hint="cs"/>
                <w:rtl/>
              </w:rPr>
              <w:t>أ</w:t>
            </w:r>
            <w:r>
              <w:rPr>
                <w:rFonts w:hint="cs"/>
                <w:rtl/>
              </w:rPr>
              <w:t>نت ما اهتدینا</w:t>
            </w:r>
            <w:r w:rsidR="00A30A71">
              <w:rPr>
                <w:rtl/>
              </w:rPr>
              <w:br/>
            </w:r>
          </w:p>
        </w:tc>
        <w:tc>
          <w:tcPr>
            <w:tcW w:w="358" w:type="dxa"/>
            <w:shd w:val="clear" w:color="auto" w:fill="auto"/>
          </w:tcPr>
          <w:p w:rsidR="00063C3A" w:rsidRDefault="00063C3A" w:rsidP="005506E0">
            <w:pPr>
              <w:pStyle w:val="a4"/>
              <w:jc w:val="lowKashida"/>
              <w:rPr>
                <w:rtl/>
              </w:rPr>
            </w:pPr>
          </w:p>
        </w:tc>
        <w:tc>
          <w:tcPr>
            <w:tcW w:w="3510" w:type="dxa"/>
            <w:shd w:val="clear" w:color="auto" w:fill="auto"/>
          </w:tcPr>
          <w:p w:rsidR="00063C3A" w:rsidRPr="00A30A71" w:rsidRDefault="00047656" w:rsidP="005506E0">
            <w:pPr>
              <w:pStyle w:val="a4"/>
              <w:ind w:firstLine="0"/>
              <w:jc w:val="lowKashida"/>
              <w:rPr>
                <w:sz w:val="2"/>
                <w:szCs w:val="2"/>
                <w:rtl/>
              </w:rPr>
            </w:pPr>
            <w:r>
              <w:rPr>
                <w:rFonts w:hint="cs"/>
                <w:rtl/>
              </w:rPr>
              <w:t>ولا تصدقنا ولا صلینا</w:t>
            </w:r>
            <w:r w:rsidR="00A30A71">
              <w:rPr>
                <w:rtl/>
              </w:rPr>
              <w:br/>
            </w:r>
          </w:p>
        </w:tc>
      </w:tr>
    </w:tbl>
    <w:p w:rsidR="001546E9" w:rsidRDefault="001546E9" w:rsidP="001546E9">
      <w:pPr>
        <w:pStyle w:val="a8"/>
      </w:pPr>
      <w:r>
        <w:rPr>
          <w:rFonts w:hint="cs"/>
          <w:rtl/>
        </w:rPr>
        <w:t>خداوند اگر تو ما را هدایت</w:t>
      </w:r>
      <w:r w:rsidR="00850650">
        <w:rPr>
          <w:rFonts w:hint="cs"/>
          <w:rtl/>
        </w:rPr>
        <w:t xml:space="preserve"> نمی‌</w:t>
      </w:r>
      <w:r>
        <w:rPr>
          <w:rFonts w:hint="cs"/>
          <w:rtl/>
        </w:rPr>
        <w:t>کردی ما راهیاب نبودیم، نه زکات</w:t>
      </w:r>
      <w:r w:rsidR="00850650">
        <w:rPr>
          <w:rFonts w:hint="cs"/>
          <w:rtl/>
        </w:rPr>
        <w:t xml:space="preserve"> می‌</w:t>
      </w:r>
      <w:r>
        <w:rPr>
          <w:rFonts w:hint="cs"/>
          <w:rtl/>
        </w:rPr>
        <w:t>دادیم و نه نماز می‌خواندیم.</w:t>
      </w:r>
    </w:p>
    <w:tbl>
      <w:tblPr>
        <w:bidiVisual/>
        <w:tblW w:w="0" w:type="auto"/>
        <w:tblInd w:w="108" w:type="dxa"/>
        <w:tblLook w:val="04A0" w:firstRow="1" w:lastRow="0" w:firstColumn="1" w:lastColumn="0" w:noHBand="0" w:noVBand="1"/>
      </w:tblPr>
      <w:tblGrid>
        <w:gridCol w:w="3328"/>
        <w:gridCol w:w="358"/>
        <w:gridCol w:w="3402"/>
      </w:tblGrid>
      <w:tr w:rsidR="00C25145" w:rsidTr="00796688">
        <w:tc>
          <w:tcPr>
            <w:tcW w:w="3328" w:type="dxa"/>
            <w:shd w:val="clear" w:color="auto" w:fill="auto"/>
          </w:tcPr>
          <w:p w:rsidR="00C25145" w:rsidRPr="00021727" w:rsidRDefault="00C25145" w:rsidP="005506E0">
            <w:pPr>
              <w:pStyle w:val="a4"/>
              <w:ind w:firstLine="0"/>
              <w:jc w:val="lowKashida"/>
              <w:rPr>
                <w:sz w:val="2"/>
                <w:szCs w:val="2"/>
                <w:rtl/>
              </w:rPr>
            </w:pPr>
            <w:r>
              <w:rPr>
                <w:rFonts w:hint="cs"/>
                <w:rtl/>
              </w:rPr>
              <w:t>فانزلن سکینه علینا</w:t>
            </w:r>
            <w:r w:rsidR="00021727">
              <w:rPr>
                <w:rtl/>
              </w:rPr>
              <w:br/>
            </w:r>
          </w:p>
        </w:tc>
        <w:tc>
          <w:tcPr>
            <w:tcW w:w="358" w:type="dxa"/>
            <w:shd w:val="clear" w:color="auto" w:fill="auto"/>
          </w:tcPr>
          <w:p w:rsidR="00C25145" w:rsidRDefault="00C25145" w:rsidP="005506E0">
            <w:pPr>
              <w:pStyle w:val="a4"/>
              <w:jc w:val="lowKashida"/>
              <w:rPr>
                <w:rtl/>
              </w:rPr>
            </w:pPr>
          </w:p>
        </w:tc>
        <w:tc>
          <w:tcPr>
            <w:tcW w:w="3402" w:type="dxa"/>
            <w:shd w:val="clear" w:color="auto" w:fill="auto"/>
          </w:tcPr>
          <w:p w:rsidR="00C25145" w:rsidRPr="00021727" w:rsidRDefault="00C25145" w:rsidP="005506E0">
            <w:pPr>
              <w:pStyle w:val="a4"/>
              <w:jc w:val="lowKashida"/>
              <w:rPr>
                <w:sz w:val="2"/>
                <w:szCs w:val="2"/>
                <w:rtl/>
              </w:rPr>
            </w:pPr>
            <w:r>
              <w:rPr>
                <w:rFonts w:hint="cs"/>
                <w:rtl/>
              </w:rPr>
              <w:t>وثبت الاقدام ان لاقینا</w:t>
            </w:r>
            <w:r w:rsidR="00021727">
              <w:rPr>
                <w:rtl/>
              </w:rPr>
              <w:br/>
            </w:r>
          </w:p>
        </w:tc>
      </w:tr>
    </w:tbl>
    <w:p w:rsidR="001546E9" w:rsidRDefault="001546E9" w:rsidP="00C25145">
      <w:pPr>
        <w:pStyle w:val="a8"/>
      </w:pPr>
      <w:r>
        <w:rPr>
          <w:rFonts w:hint="cs"/>
          <w:rtl/>
        </w:rPr>
        <w:t>پس بر ما سکینه نازل فرما و هنگام رویارویی با دشمن ما را ثابت قدم بدار</w:t>
      </w:r>
      <w:r w:rsidR="001F06A3">
        <w:rPr>
          <w:rFonts w:hint="cs"/>
          <w:rtl/>
        </w:rPr>
        <w:t>.</w:t>
      </w:r>
    </w:p>
    <w:tbl>
      <w:tblPr>
        <w:bidiVisual/>
        <w:tblW w:w="0" w:type="auto"/>
        <w:tblInd w:w="176" w:type="dxa"/>
        <w:tblLook w:val="04A0" w:firstRow="1" w:lastRow="0" w:firstColumn="1" w:lastColumn="0" w:noHBand="0" w:noVBand="1"/>
      </w:tblPr>
      <w:tblGrid>
        <w:gridCol w:w="3260"/>
        <w:gridCol w:w="358"/>
        <w:gridCol w:w="3402"/>
      </w:tblGrid>
      <w:tr w:rsidR="00C25145" w:rsidTr="00796688">
        <w:tc>
          <w:tcPr>
            <w:tcW w:w="3260" w:type="dxa"/>
            <w:shd w:val="clear" w:color="auto" w:fill="auto"/>
          </w:tcPr>
          <w:p w:rsidR="00C25145" w:rsidRPr="00021727" w:rsidRDefault="00C25145" w:rsidP="005506E0">
            <w:pPr>
              <w:pStyle w:val="a4"/>
              <w:ind w:firstLine="0"/>
              <w:jc w:val="lowKashida"/>
              <w:rPr>
                <w:sz w:val="2"/>
                <w:szCs w:val="2"/>
                <w:rtl/>
              </w:rPr>
            </w:pPr>
            <w:r>
              <w:rPr>
                <w:rFonts w:hint="cs"/>
                <w:rtl/>
              </w:rPr>
              <w:t>ان الا عدا قد بغوا علینا</w:t>
            </w:r>
            <w:r w:rsidR="00021727">
              <w:rPr>
                <w:rtl/>
              </w:rPr>
              <w:br/>
            </w:r>
          </w:p>
        </w:tc>
        <w:tc>
          <w:tcPr>
            <w:tcW w:w="358" w:type="dxa"/>
            <w:shd w:val="clear" w:color="auto" w:fill="auto"/>
          </w:tcPr>
          <w:p w:rsidR="00C25145" w:rsidRDefault="00C25145" w:rsidP="005506E0">
            <w:pPr>
              <w:pStyle w:val="a4"/>
              <w:jc w:val="lowKashida"/>
              <w:rPr>
                <w:rtl/>
              </w:rPr>
            </w:pPr>
          </w:p>
        </w:tc>
        <w:tc>
          <w:tcPr>
            <w:tcW w:w="3402" w:type="dxa"/>
            <w:shd w:val="clear" w:color="auto" w:fill="auto"/>
          </w:tcPr>
          <w:p w:rsidR="00C25145" w:rsidRPr="00021727" w:rsidRDefault="00021727" w:rsidP="005506E0">
            <w:pPr>
              <w:pStyle w:val="a4"/>
              <w:ind w:firstLine="0"/>
              <w:jc w:val="lowKashida"/>
              <w:rPr>
                <w:sz w:val="2"/>
                <w:szCs w:val="2"/>
                <w:rtl/>
              </w:rPr>
            </w:pPr>
            <w:r>
              <w:rPr>
                <w:rFonts w:hint="cs"/>
                <w:rtl/>
              </w:rPr>
              <w:t>اذا</w:t>
            </w:r>
            <w:r w:rsidR="00C25145">
              <w:rPr>
                <w:rFonts w:hint="cs"/>
                <w:rtl/>
              </w:rPr>
              <w:t xml:space="preserve"> رادوا فتنه ابنیا</w:t>
            </w:r>
            <w:r>
              <w:rPr>
                <w:rtl/>
              </w:rPr>
              <w:br/>
            </w:r>
          </w:p>
        </w:tc>
      </w:tr>
    </w:tbl>
    <w:p w:rsidR="001546E9" w:rsidRDefault="001546E9" w:rsidP="005A68DF">
      <w:pPr>
        <w:pStyle w:val="a8"/>
        <w:rPr>
          <w:rtl/>
        </w:rPr>
      </w:pPr>
      <w:r>
        <w:rPr>
          <w:rFonts w:hint="cs"/>
          <w:rtl/>
        </w:rPr>
        <w:t>دشمنان به ما ظلم کرده</w:t>
      </w:r>
      <w:r w:rsidR="004807C6">
        <w:rPr>
          <w:rFonts w:hint="cs"/>
          <w:rtl/>
        </w:rPr>
        <w:t xml:space="preserve">‌اند </w:t>
      </w:r>
      <w:r>
        <w:rPr>
          <w:rFonts w:hint="cs"/>
          <w:rtl/>
        </w:rPr>
        <w:t>و</w:t>
      </w:r>
      <w:r w:rsidR="006F03FD">
        <w:rPr>
          <w:rFonts w:hint="cs"/>
          <w:rtl/>
        </w:rPr>
        <w:t xml:space="preserve"> هرگاه </w:t>
      </w:r>
      <w:r>
        <w:rPr>
          <w:rFonts w:hint="cs"/>
          <w:rtl/>
        </w:rPr>
        <w:t>قصد ایجاد فتنه کنند، با آنان رویارو می‌شویم، ایشان این</w:t>
      </w:r>
      <w:r w:rsidR="00C25145">
        <w:rPr>
          <w:rFonts w:hint="cs"/>
          <w:rtl/>
        </w:rPr>
        <w:t xml:space="preserve"> اشعار را با صدای بلند می‌خواند</w:t>
      </w:r>
      <w:r w:rsidR="00C25145" w:rsidRPr="00E11FF3">
        <w:rPr>
          <w:rStyle w:val="Char8"/>
          <w:rFonts w:hint="cs"/>
          <w:rtl/>
        </w:rPr>
        <w:t>»</w:t>
      </w:r>
      <w:r w:rsidR="005A68DF" w:rsidRPr="00FD7FF4">
        <w:rPr>
          <w:rFonts w:hint="cs"/>
          <w:vertAlign w:val="superscript"/>
          <w:rtl/>
        </w:rPr>
        <w:t>(</w:t>
      </w:r>
      <w:r w:rsidR="005A68DF" w:rsidRPr="00FD7FF4">
        <w:rPr>
          <w:rStyle w:val="FootnoteReference"/>
          <w:rtl/>
        </w:rPr>
        <w:footnoteReference w:id="496"/>
      </w:r>
      <w:r w:rsidR="005A68DF" w:rsidRPr="00FD7FF4">
        <w:rPr>
          <w:rFonts w:hint="cs"/>
          <w:vertAlign w:val="superscript"/>
          <w:rtl/>
        </w:rPr>
        <w:t>)</w:t>
      </w:r>
      <w:r>
        <w:rPr>
          <w:rFonts w:hint="cs"/>
          <w:rtl/>
        </w:rPr>
        <w:t>.</w:t>
      </w:r>
    </w:p>
    <w:p w:rsidR="001546E9" w:rsidRDefault="00C25145" w:rsidP="00796688">
      <w:pPr>
        <w:pStyle w:val="a8"/>
        <w:widowControl w:val="0"/>
        <w:rPr>
          <w:rtl/>
        </w:rPr>
      </w:pPr>
      <w:r>
        <w:rPr>
          <w:rFonts w:hint="cs"/>
          <w:rtl/>
        </w:rPr>
        <w:t xml:space="preserve">هروی گفته که: </w:t>
      </w:r>
      <w:r w:rsidRPr="00E11FF3">
        <w:rPr>
          <w:rStyle w:val="Char8"/>
          <w:rFonts w:hint="cs"/>
          <w:rtl/>
        </w:rPr>
        <w:t>«</w:t>
      </w:r>
      <w:r>
        <w:rPr>
          <w:rFonts w:hint="cs"/>
          <w:rtl/>
        </w:rPr>
        <w:t xml:space="preserve">سکینه‌ای که بر قلب پیامبر </w:t>
      </w:r>
      <w:r>
        <w:rPr>
          <w:rFonts w:cs="CTraditional Arabic" w:hint="cs"/>
          <w:rtl/>
        </w:rPr>
        <w:t>ج</w:t>
      </w:r>
      <w:r w:rsidR="001546E9">
        <w:rPr>
          <w:rFonts w:hint="cs"/>
          <w:rtl/>
        </w:rPr>
        <w:t xml:space="preserve"> و یارانش نازل می‌گشت باعث می</w:t>
      </w:r>
      <w:r>
        <w:rPr>
          <w:rFonts w:hint="cs"/>
          <w:rtl/>
        </w:rPr>
        <w:t>‌شد که قدرت و روحیه‌ی آنان متمر</w:t>
      </w:r>
      <w:r w:rsidR="001546E9">
        <w:rPr>
          <w:rFonts w:hint="cs"/>
          <w:rtl/>
        </w:rPr>
        <w:t>کز گردد و اگر کسی می‌ترسید با آن آرام می‌گرفت و کسانی که در اندوه و نگرانی بود</w:t>
      </w:r>
      <w:r>
        <w:rPr>
          <w:rFonts w:hint="cs"/>
          <w:rtl/>
        </w:rPr>
        <w:t>ند تسلی می</w:t>
      </w:r>
      <w:r>
        <w:rPr>
          <w:rFonts w:hint="eastAsia"/>
        </w:rPr>
        <w:t>‌</w:t>
      </w:r>
      <w:r w:rsidR="001546E9">
        <w:rPr>
          <w:rFonts w:hint="cs"/>
          <w:rtl/>
        </w:rPr>
        <w:t xml:space="preserve">یافتند، افرادی هم که نافرمانی می‌کردند یا جرأت مقابله یا </w:t>
      </w:r>
      <w:r w:rsidR="00EE78F1">
        <w:rPr>
          <w:rFonts w:hint="cs"/>
          <w:rtl/>
        </w:rPr>
        <w:t>ا</w:t>
      </w:r>
      <w:r w:rsidR="001546E9">
        <w:rPr>
          <w:rFonts w:hint="cs"/>
          <w:rtl/>
        </w:rPr>
        <w:t>متناع در برابر دستورات را داشتند پس</w:t>
      </w:r>
      <w:r>
        <w:rPr>
          <w:rFonts w:hint="cs"/>
          <w:rtl/>
        </w:rPr>
        <w:t xml:space="preserve"> از آن سر </w:t>
      </w:r>
      <w:r>
        <w:rPr>
          <w:rFonts w:hint="cs"/>
          <w:rtl/>
        </w:rPr>
        <w:lastRenderedPageBreak/>
        <w:t>تسلیم فرود</w:t>
      </w:r>
      <w:r w:rsidR="00850650">
        <w:rPr>
          <w:rFonts w:hint="cs"/>
          <w:rtl/>
        </w:rPr>
        <w:t xml:space="preserve"> می‌</w:t>
      </w:r>
      <w:r w:rsidR="005A68DF">
        <w:rPr>
          <w:rFonts w:hint="cs"/>
          <w:rtl/>
        </w:rPr>
        <w:t>آوردند</w:t>
      </w:r>
      <w:r w:rsidRPr="00E11FF3">
        <w:rPr>
          <w:rStyle w:val="Char8"/>
          <w:rFonts w:hint="cs"/>
          <w:rtl/>
        </w:rPr>
        <w:t>»</w:t>
      </w:r>
      <w:r w:rsidR="005A68DF" w:rsidRPr="00FD7FF4">
        <w:rPr>
          <w:rFonts w:hint="cs"/>
          <w:vertAlign w:val="superscript"/>
          <w:rtl/>
        </w:rPr>
        <w:t>(</w:t>
      </w:r>
      <w:r w:rsidR="005A68DF" w:rsidRPr="00FD7FF4">
        <w:rPr>
          <w:rStyle w:val="FootnoteReference"/>
          <w:rtl/>
        </w:rPr>
        <w:footnoteReference w:id="497"/>
      </w:r>
      <w:r w:rsidR="005A68DF" w:rsidRPr="00FD7FF4">
        <w:rPr>
          <w:rFonts w:hint="cs"/>
          <w:vertAlign w:val="superscript"/>
          <w:rtl/>
        </w:rPr>
        <w:t>)</w:t>
      </w:r>
      <w:r w:rsidR="001546E9">
        <w:rPr>
          <w:rFonts w:hint="cs"/>
          <w:rtl/>
        </w:rPr>
        <w:t>.</w:t>
      </w:r>
    </w:p>
    <w:p w:rsidR="001546E9" w:rsidRDefault="00C25145" w:rsidP="00C25145">
      <w:pPr>
        <w:pStyle w:val="a8"/>
        <w:rPr>
          <w:rtl/>
        </w:rPr>
      </w:pPr>
      <w:r>
        <w:rPr>
          <w:rFonts w:hint="cs"/>
          <w:rtl/>
        </w:rPr>
        <w:t xml:space="preserve">رسول خدا </w:t>
      </w:r>
      <w:r>
        <w:rPr>
          <w:rFonts w:cs="CTraditional Arabic" w:hint="cs"/>
          <w:rtl/>
        </w:rPr>
        <w:t>ج</w:t>
      </w:r>
      <w:r w:rsidR="001546E9">
        <w:rPr>
          <w:rFonts w:hint="cs"/>
          <w:rtl/>
        </w:rPr>
        <w:t xml:space="preserve"> یاران خود را در بسیاری از حالات به سکینه توصیه می‌فرمود از جمله به هنگام رفتن به نماز جماعت، در موقع تشییع جنازه و یا هنگام پایین آمدن از کوه عرفه. ایشان آنان را راهنمایی می‌کرد که در حلقه‌های ذکر و قرائت قرآن و مطالعه‌ی آن سکی</w:t>
      </w:r>
      <w:r>
        <w:rPr>
          <w:rFonts w:hint="cs"/>
          <w:rtl/>
        </w:rPr>
        <w:t xml:space="preserve">نه نازل می‌شود. بدون شک پیامبر </w:t>
      </w:r>
      <w:r>
        <w:rPr>
          <w:rFonts w:cs="CTraditional Arabic" w:hint="cs"/>
          <w:rtl/>
        </w:rPr>
        <w:t>ج</w:t>
      </w:r>
      <w:r w:rsidR="00021727">
        <w:rPr>
          <w:rFonts w:hint="cs"/>
          <w:rtl/>
        </w:rPr>
        <w:t xml:space="preserve"> صفات نیکو را در قلب آنان ریشه</w:t>
      </w:r>
      <w:r w:rsidR="00021727">
        <w:rPr>
          <w:rFonts w:hint="eastAsia"/>
          <w:rtl/>
        </w:rPr>
        <w:t>‌</w:t>
      </w:r>
      <w:r w:rsidR="001546E9">
        <w:rPr>
          <w:rFonts w:hint="cs"/>
          <w:rtl/>
        </w:rPr>
        <w:t>دار می‌کرد و به آرامش و سکینه‌ای عادت</w:t>
      </w:r>
      <w:r w:rsidR="00021727">
        <w:rPr>
          <w:rFonts w:hint="eastAsia"/>
          <w:rtl/>
        </w:rPr>
        <w:t>‌</w:t>
      </w:r>
      <w:r w:rsidR="001546E9">
        <w:rPr>
          <w:rFonts w:hint="cs"/>
          <w:rtl/>
        </w:rPr>
        <w:t>شان</w:t>
      </w:r>
      <w:r w:rsidR="00850650">
        <w:rPr>
          <w:rFonts w:hint="cs"/>
          <w:rtl/>
        </w:rPr>
        <w:t xml:space="preserve"> می‌</w:t>
      </w:r>
      <w:r w:rsidR="001546E9">
        <w:rPr>
          <w:rFonts w:hint="cs"/>
          <w:rtl/>
        </w:rPr>
        <w:t>داد که دوست داشت در سایر احوال آن</w:t>
      </w:r>
      <w:r w:rsidR="00FD7FF4">
        <w:rPr>
          <w:rFonts w:hint="cs"/>
          <w:rtl/>
        </w:rPr>
        <w:t xml:space="preserve">‌گونه </w:t>
      </w:r>
      <w:r w:rsidR="001546E9">
        <w:rPr>
          <w:rFonts w:hint="cs"/>
          <w:rtl/>
        </w:rPr>
        <w:t xml:space="preserve">باشند. </w:t>
      </w:r>
      <w:r w:rsidR="00021727">
        <w:rPr>
          <w:rFonts w:hint="cs"/>
          <w:rtl/>
        </w:rPr>
        <w:t>سکینه در واقع قلاده‌ی مؤمن است.</w:t>
      </w:r>
    </w:p>
    <w:p w:rsidR="001546E9" w:rsidRDefault="001546E9" w:rsidP="006353F6">
      <w:pPr>
        <w:pStyle w:val="a8"/>
        <w:rPr>
          <w:rtl/>
        </w:rPr>
      </w:pPr>
      <w:r>
        <w:rPr>
          <w:rFonts w:hint="cs"/>
          <w:rtl/>
        </w:rPr>
        <w:t>جوامع غربی ب</w:t>
      </w:r>
      <w:r w:rsidR="00C25145">
        <w:rPr>
          <w:rFonts w:hint="cs"/>
          <w:rtl/>
        </w:rPr>
        <w:t>ا وجود این که به بالا</w:t>
      </w:r>
      <w:r w:rsidR="003F4499">
        <w:rPr>
          <w:rFonts w:hint="cs"/>
          <w:rtl/>
        </w:rPr>
        <w:t xml:space="preserve">‌ترین </w:t>
      </w:r>
      <w:r w:rsidR="00C25145">
        <w:rPr>
          <w:rFonts w:hint="cs"/>
          <w:rtl/>
        </w:rPr>
        <w:t>سطح ت</w:t>
      </w:r>
      <w:r>
        <w:rPr>
          <w:rFonts w:hint="cs"/>
          <w:rtl/>
        </w:rPr>
        <w:t>کنولوژی رسیده</w:t>
      </w:r>
      <w:r w:rsidR="004807C6">
        <w:rPr>
          <w:rFonts w:hint="cs"/>
          <w:rtl/>
        </w:rPr>
        <w:t xml:space="preserve">‌اند </w:t>
      </w:r>
      <w:r>
        <w:rPr>
          <w:rFonts w:hint="cs"/>
          <w:rtl/>
        </w:rPr>
        <w:t>اما از ایجاد امنیت روانی برای افراد و جوامع خود ناتوان مانده</w:t>
      </w:r>
      <w:r w:rsidR="004807C6">
        <w:rPr>
          <w:rFonts w:hint="cs"/>
          <w:rtl/>
        </w:rPr>
        <w:t>‌اند،</w:t>
      </w:r>
      <w:r>
        <w:rPr>
          <w:rFonts w:hint="cs"/>
          <w:rtl/>
        </w:rPr>
        <w:t xml:space="preserve"> علی</w:t>
      </w:r>
      <w:r w:rsidR="006353F6">
        <w:rPr>
          <w:rtl/>
        </w:rPr>
        <w:softHyphen/>
      </w:r>
      <w:r>
        <w:rPr>
          <w:rFonts w:hint="cs"/>
          <w:rtl/>
        </w:rPr>
        <w:t>رغم این</w:t>
      </w:r>
      <w:r w:rsidR="006353F6">
        <w:rPr>
          <w:rtl/>
        </w:rPr>
        <w:softHyphen/>
      </w:r>
      <w:r>
        <w:rPr>
          <w:rFonts w:hint="cs"/>
          <w:rtl/>
        </w:rPr>
        <w:t>که از ابزارهای بسیار پیشرفته، نظم مترقی و امکانات شگفت</w:t>
      </w:r>
      <w:r w:rsidR="00021727">
        <w:rPr>
          <w:rFonts w:hint="eastAsia"/>
          <w:rtl/>
        </w:rPr>
        <w:t>‌</w:t>
      </w:r>
      <w:r>
        <w:rPr>
          <w:rFonts w:hint="cs"/>
          <w:rtl/>
        </w:rPr>
        <w:t>آوری برخودارند. این بدان خاطر است که امنیت حقیقی از درون افراد می‌جوشد و به اجتماع سرازیر می‌گردد. افراد مضطرب نمی‌توانند خواستگار امنی برای آرامش خانواده و در نتیجه آرامش جامعه باشند.</w:t>
      </w:r>
    </w:p>
    <w:p w:rsidR="00021727" w:rsidRDefault="00021727" w:rsidP="001546E9">
      <w:pPr>
        <w:pStyle w:val="a8"/>
        <w:rPr>
          <w:rtl/>
        </w:rPr>
        <w:sectPr w:rsidR="00021727" w:rsidSect="00753B1D">
          <w:headerReference w:type="default" r:id="rId23"/>
          <w:footnotePr>
            <w:numRestart w:val="eachPage"/>
          </w:footnotePr>
          <w:pgSz w:w="9356" w:h="13608" w:code="9"/>
          <w:pgMar w:top="567" w:right="1134" w:bottom="851" w:left="1134" w:header="454" w:footer="0" w:gutter="0"/>
          <w:cols w:space="708"/>
          <w:titlePg/>
          <w:bidi/>
          <w:rtlGutter/>
          <w:docGrid w:linePitch="381"/>
        </w:sectPr>
      </w:pPr>
    </w:p>
    <w:p w:rsidR="001546E9" w:rsidRPr="00021727" w:rsidRDefault="001546E9" w:rsidP="00021727">
      <w:pPr>
        <w:pStyle w:val="a1"/>
        <w:rPr>
          <w:rtl/>
        </w:rPr>
      </w:pPr>
      <w:bookmarkStart w:id="50" w:name="_Toc442110514"/>
      <w:r w:rsidRPr="00021727">
        <w:rPr>
          <w:rFonts w:hint="cs"/>
          <w:rtl/>
        </w:rPr>
        <w:lastRenderedPageBreak/>
        <w:t>فصل دوم: حمایت ا</w:t>
      </w:r>
      <w:r w:rsidR="00021727">
        <w:rPr>
          <w:rFonts w:hint="cs"/>
          <w:rtl/>
        </w:rPr>
        <w:t>ز روابط خانوادگی</w:t>
      </w:r>
      <w:bookmarkEnd w:id="50"/>
    </w:p>
    <w:p w:rsidR="001546E9" w:rsidRPr="00850650" w:rsidRDefault="001546E9" w:rsidP="00850650">
      <w:pPr>
        <w:pStyle w:val="a2"/>
        <w:rPr>
          <w:rtl/>
        </w:rPr>
      </w:pPr>
      <w:bookmarkStart w:id="51" w:name="_Toc442110515"/>
      <w:r w:rsidRPr="00850650">
        <w:rPr>
          <w:rFonts w:hint="cs"/>
          <w:rtl/>
        </w:rPr>
        <w:t>بحث اول: نیکی به پدر و مادر</w:t>
      </w:r>
      <w:bookmarkEnd w:id="51"/>
    </w:p>
    <w:p w:rsidR="001546E9" w:rsidRPr="00BE41E1" w:rsidRDefault="001546E9" w:rsidP="001A0812">
      <w:pPr>
        <w:pStyle w:val="a8"/>
        <w:rPr>
          <w:rtl/>
        </w:rPr>
      </w:pPr>
      <w:r>
        <w:rPr>
          <w:rFonts w:hint="cs"/>
          <w:rtl/>
        </w:rPr>
        <w:t>سفارشات مؤکد قرآن به مراعات حقوق پدر و مادر، این مس</w:t>
      </w:r>
      <w:r w:rsidR="001A0812">
        <w:rPr>
          <w:rFonts w:hint="cs"/>
          <w:rtl/>
        </w:rPr>
        <w:t>أ</w:t>
      </w:r>
      <w:r>
        <w:rPr>
          <w:rFonts w:hint="cs"/>
          <w:rtl/>
        </w:rPr>
        <w:t>له را پس از توحید و یکتاپرستی در درجه</w:t>
      </w:r>
      <w:r w:rsidR="0034670A">
        <w:rPr>
          <w:rFonts w:hint="cs"/>
          <w:rtl/>
        </w:rPr>
        <w:t xml:space="preserve">‌ی </w:t>
      </w:r>
      <w:r>
        <w:rPr>
          <w:rFonts w:hint="cs"/>
          <w:rtl/>
        </w:rPr>
        <w:t>دوم اهمیت قرار داده است:</w:t>
      </w:r>
    </w:p>
    <w:p w:rsidR="00BF3FD7" w:rsidRPr="00BF3FD7" w:rsidRDefault="001546E9" w:rsidP="001546E9">
      <w:pPr>
        <w:pStyle w:val="af1"/>
        <w:rPr>
          <w:rStyle w:val="Char4"/>
          <w:rtl/>
        </w:rPr>
      </w:pPr>
      <w:r w:rsidRPr="00AB7196">
        <w:rPr>
          <w:rStyle w:val="Char8"/>
          <w:rtl/>
        </w:rPr>
        <w:t>﴿</w:t>
      </w:r>
      <w:r w:rsidRPr="005B44BA">
        <w:rPr>
          <w:rFonts w:hint="eastAsia"/>
          <w:rtl/>
        </w:rPr>
        <w:t>وَقَضَى</w:t>
      </w:r>
      <w:r w:rsidRPr="005B44BA">
        <w:rPr>
          <w:rFonts w:hint="cs"/>
          <w:rtl/>
        </w:rPr>
        <w:t>ٰ</w:t>
      </w:r>
      <w:r w:rsidRPr="005B44BA">
        <w:rPr>
          <w:rtl/>
        </w:rPr>
        <w:t xml:space="preserve"> </w:t>
      </w:r>
      <w:r w:rsidRPr="005B44BA">
        <w:rPr>
          <w:rFonts w:hint="eastAsia"/>
          <w:rtl/>
        </w:rPr>
        <w:t>رَبُّكَ</w:t>
      </w:r>
      <w:r w:rsidRPr="005B44BA">
        <w:rPr>
          <w:rtl/>
        </w:rPr>
        <w:t xml:space="preserve"> </w:t>
      </w:r>
      <w:r w:rsidRPr="005B44BA">
        <w:rPr>
          <w:rFonts w:hint="eastAsia"/>
          <w:rtl/>
        </w:rPr>
        <w:t>أَلَّا</w:t>
      </w:r>
      <w:r w:rsidRPr="005B44BA">
        <w:rPr>
          <w:rtl/>
        </w:rPr>
        <w:t xml:space="preserve"> </w:t>
      </w:r>
      <w:r w:rsidRPr="005B44BA">
        <w:rPr>
          <w:rFonts w:hint="eastAsia"/>
          <w:rtl/>
        </w:rPr>
        <w:t>تَع</w:t>
      </w:r>
      <w:r w:rsidRPr="005B44BA">
        <w:rPr>
          <w:rFonts w:hint="cs"/>
          <w:rtl/>
        </w:rPr>
        <w:t>ۡ</w:t>
      </w:r>
      <w:r w:rsidRPr="005B44BA">
        <w:rPr>
          <w:rFonts w:hint="eastAsia"/>
          <w:rtl/>
        </w:rPr>
        <w:t>بُدُو</w:t>
      </w:r>
      <w:r w:rsidRPr="005B44BA">
        <w:rPr>
          <w:rFonts w:hint="cs"/>
          <w:rtl/>
        </w:rPr>
        <w:t>ٓ</w:t>
      </w:r>
      <w:r w:rsidRPr="005B44BA">
        <w:rPr>
          <w:rFonts w:hint="eastAsia"/>
          <w:rtl/>
        </w:rPr>
        <w:t>اْ</w:t>
      </w:r>
      <w:r w:rsidRPr="005B44BA">
        <w:rPr>
          <w:rtl/>
        </w:rPr>
        <w:t xml:space="preserve"> </w:t>
      </w:r>
      <w:r w:rsidRPr="005B44BA">
        <w:rPr>
          <w:rFonts w:hint="eastAsia"/>
          <w:rtl/>
        </w:rPr>
        <w:t>إِلَّا</w:t>
      </w:r>
      <w:r w:rsidRPr="005B44BA">
        <w:rPr>
          <w:rFonts w:hint="cs"/>
          <w:rtl/>
        </w:rPr>
        <w:t>ٓ</w:t>
      </w:r>
      <w:r w:rsidRPr="005B44BA">
        <w:rPr>
          <w:rtl/>
        </w:rPr>
        <w:t xml:space="preserve"> </w:t>
      </w:r>
      <w:r w:rsidRPr="005B44BA">
        <w:rPr>
          <w:rFonts w:hint="eastAsia"/>
          <w:rtl/>
        </w:rPr>
        <w:t>إِيَّاهُ</w:t>
      </w:r>
      <w:r w:rsidRPr="005B44BA">
        <w:rPr>
          <w:rtl/>
        </w:rPr>
        <w:t xml:space="preserve"> </w:t>
      </w:r>
      <w:r w:rsidRPr="005B44BA">
        <w:rPr>
          <w:rFonts w:hint="eastAsia"/>
          <w:rtl/>
        </w:rPr>
        <w:t>وَبِ</w:t>
      </w:r>
      <w:r w:rsidRPr="005B44BA">
        <w:rPr>
          <w:rFonts w:hint="cs"/>
          <w:rtl/>
        </w:rPr>
        <w:t>ٱ</w:t>
      </w:r>
      <w:r w:rsidRPr="005B44BA">
        <w:rPr>
          <w:rFonts w:hint="eastAsia"/>
          <w:rtl/>
        </w:rPr>
        <w:t>ل</w:t>
      </w:r>
      <w:r w:rsidRPr="005B44BA">
        <w:rPr>
          <w:rFonts w:hint="cs"/>
          <w:rtl/>
        </w:rPr>
        <w:t>ۡ</w:t>
      </w:r>
      <w:r w:rsidRPr="005B44BA">
        <w:rPr>
          <w:rFonts w:hint="eastAsia"/>
          <w:rtl/>
        </w:rPr>
        <w:t>وَ</w:t>
      </w:r>
      <w:r w:rsidRPr="005B44BA">
        <w:rPr>
          <w:rFonts w:hint="cs"/>
          <w:rtl/>
        </w:rPr>
        <w:t>ٰ</w:t>
      </w:r>
      <w:r w:rsidRPr="005B44BA">
        <w:rPr>
          <w:rFonts w:hint="eastAsia"/>
          <w:rtl/>
        </w:rPr>
        <w:t>لِدَي</w:t>
      </w:r>
      <w:r w:rsidRPr="005B44BA">
        <w:rPr>
          <w:rFonts w:hint="cs"/>
          <w:rtl/>
        </w:rPr>
        <w:t>ۡ</w:t>
      </w:r>
      <w:r w:rsidRPr="005B44BA">
        <w:rPr>
          <w:rFonts w:hint="eastAsia"/>
          <w:rtl/>
        </w:rPr>
        <w:t>نِ</w:t>
      </w:r>
      <w:r w:rsidRPr="005B44BA">
        <w:rPr>
          <w:rtl/>
        </w:rPr>
        <w:t xml:space="preserve"> </w:t>
      </w:r>
      <w:r w:rsidRPr="005B44BA">
        <w:rPr>
          <w:rFonts w:hint="eastAsia"/>
          <w:rtl/>
        </w:rPr>
        <w:t>إِح</w:t>
      </w:r>
      <w:r w:rsidRPr="005B44BA">
        <w:rPr>
          <w:rFonts w:hint="cs"/>
          <w:rtl/>
        </w:rPr>
        <w:t>ۡ</w:t>
      </w:r>
      <w:r w:rsidRPr="005B44BA">
        <w:rPr>
          <w:rFonts w:hint="eastAsia"/>
          <w:rtl/>
        </w:rPr>
        <w:t>سَ</w:t>
      </w:r>
      <w:r w:rsidRPr="005B44BA">
        <w:rPr>
          <w:rFonts w:hint="cs"/>
          <w:rtl/>
        </w:rPr>
        <w:t>ٰ</w:t>
      </w:r>
      <w:r w:rsidRPr="005B44BA">
        <w:rPr>
          <w:rFonts w:hint="eastAsia"/>
          <w:rtl/>
        </w:rPr>
        <w:t>نًا</w:t>
      </w:r>
      <w:r w:rsidRPr="00AB7196">
        <w:rPr>
          <w:rStyle w:val="Char8"/>
          <w:rtl/>
        </w:rPr>
        <w:t>﴾</w:t>
      </w:r>
      <w:r>
        <w:rPr>
          <w:rFonts w:hint="cs"/>
          <w:rtl/>
        </w:rPr>
        <w:t xml:space="preserve"> </w:t>
      </w:r>
      <w:r w:rsidRPr="00BE41E1">
        <w:rPr>
          <w:rStyle w:val="Char6"/>
          <w:rFonts w:hint="cs"/>
          <w:rtl/>
        </w:rPr>
        <w:t>[</w:t>
      </w:r>
      <w:r>
        <w:rPr>
          <w:rStyle w:val="Char6"/>
          <w:rFonts w:hint="cs"/>
          <w:rtl/>
        </w:rPr>
        <w:t>الاسراء: 23</w:t>
      </w:r>
      <w:r w:rsidRPr="00BE41E1">
        <w:rPr>
          <w:rStyle w:val="Char6"/>
          <w:rFonts w:hint="cs"/>
          <w:rtl/>
        </w:rPr>
        <w:t>]</w:t>
      </w:r>
      <w:r w:rsidRPr="00BF3FD7">
        <w:rPr>
          <w:rStyle w:val="Char4"/>
          <w:rFonts w:hint="cs"/>
          <w:rtl/>
        </w:rPr>
        <w:t>.</w:t>
      </w:r>
    </w:p>
    <w:p w:rsidR="00E30DC6" w:rsidRPr="00E30DC6" w:rsidRDefault="00C25145" w:rsidP="00EE78F1">
      <w:pPr>
        <w:pStyle w:val="ab"/>
        <w:rPr>
          <w:rStyle w:val="Char4"/>
          <w:rtl/>
        </w:rPr>
      </w:pPr>
      <w:r w:rsidRPr="00E11FF3">
        <w:rPr>
          <w:rStyle w:val="Char8"/>
          <w:rFonts w:hint="cs"/>
          <w:rtl/>
        </w:rPr>
        <w:t>«</w:t>
      </w:r>
      <w:r w:rsidR="001546E9" w:rsidRPr="00A32451">
        <w:rPr>
          <w:rFonts w:hint="cs"/>
          <w:rtl/>
        </w:rPr>
        <w:t>(ای انسان) پروردگارت فرمان داده است که ج</w:t>
      </w:r>
      <w:r w:rsidR="00EE78F1">
        <w:rPr>
          <w:rFonts w:hint="cs"/>
          <w:rtl/>
        </w:rPr>
        <w:t>ز</w:t>
      </w:r>
      <w:r w:rsidR="001546E9" w:rsidRPr="00A32451">
        <w:rPr>
          <w:rFonts w:hint="cs"/>
          <w:rtl/>
        </w:rPr>
        <w:t xml:space="preserve"> او را نپرستید </w:t>
      </w:r>
      <w:r>
        <w:rPr>
          <w:rFonts w:hint="cs"/>
          <w:rtl/>
        </w:rPr>
        <w:t>و به پدر و مادر نیکی کنید</w:t>
      </w:r>
      <w:r w:rsidRPr="00E11FF3">
        <w:rPr>
          <w:rStyle w:val="Char8"/>
          <w:rFonts w:hint="cs"/>
          <w:rtl/>
        </w:rPr>
        <w:t>»</w:t>
      </w:r>
      <w:r w:rsidR="00E30DC6" w:rsidRPr="00E30DC6">
        <w:rPr>
          <w:rStyle w:val="Char4"/>
          <w:rFonts w:hint="cs"/>
          <w:rtl/>
        </w:rPr>
        <w:t>.</w:t>
      </w:r>
    </w:p>
    <w:p w:rsidR="001546E9" w:rsidRPr="00C91640" w:rsidRDefault="001546E9" w:rsidP="001546E9">
      <w:pPr>
        <w:pStyle w:val="af1"/>
        <w:rPr>
          <w:rStyle w:val="Char4"/>
          <w:rtl/>
        </w:rPr>
      </w:pPr>
      <w:r w:rsidRPr="00AB7196">
        <w:rPr>
          <w:rStyle w:val="Char8"/>
          <w:rtl/>
        </w:rPr>
        <w:t>﴿</w:t>
      </w:r>
      <w:r w:rsidRPr="005B44BA">
        <w:rPr>
          <w:rFonts w:hint="eastAsia"/>
          <w:rtl/>
        </w:rPr>
        <w:t>وَوَصَّي</w:t>
      </w:r>
      <w:r w:rsidRPr="005B44BA">
        <w:rPr>
          <w:rFonts w:hint="cs"/>
          <w:rtl/>
        </w:rPr>
        <w:t>ۡ</w:t>
      </w:r>
      <w:r w:rsidRPr="005B44BA">
        <w:rPr>
          <w:rFonts w:hint="eastAsia"/>
          <w:rtl/>
        </w:rPr>
        <w:t>نَا</w:t>
      </w:r>
      <w:r w:rsidRPr="005B44BA">
        <w:rPr>
          <w:rtl/>
        </w:rPr>
        <w:t xml:space="preserve"> </w:t>
      </w:r>
      <w:r w:rsidRPr="005B44BA">
        <w:rPr>
          <w:rFonts w:hint="cs"/>
          <w:rtl/>
        </w:rPr>
        <w:t>ٱ</w:t>
      </w:r>
      <w:r w:rsidRPr="005B44BA">
        <w:rPr>
          <w:rFonts w:hint="eastAsia"/>
          <w:rtl/>
        </w:rPr>
        <w:t>ل</w:t>
      </w:r>
      <w:r w:rsidRPr="005B44BA">
        <w:rPr>
          <w:rFonts w:hint="cs"/>
          <w:rtl/>
        </w:rPr>
        <w:t>ۡ</w:t>
      </w:r>
      <w:r w:rsidRPr="005B44BA">
        <w:rPr>
          <w:rFonts w:hint="eastAsia"/>
          <w:rtl/>
        </w:rPr>
        <w:t>إِنسَ</w:t>
      </w:r>
      <w:r w:rsidRPr="005B44BA">
        <w:rPr>
          <w:rFonts w:hint="cs"/>
          <w:rtl/>
        </w:rPr>
        <w:t>ٰ</w:t>
      </w:r>
      <w:r w:rsidRPr="005B44BA">
        <w:rPr>
          <w:rFonts w:hint="eastAsia"/>
          <w:rtl/>
        </w:rPr>
        <w:t>نَ</w:t>
      </w:r>
      <w:r w:rsidRPr="005B44BA">
        <w:rPr>
          <w:rtl/>
        </w:rPr>
        <w:t xml:space="preserve"> </w:t>
      </w:r>
      <w:r w:rsidRPr="005B44BA">
        <w:rPr>
          <w:rFonts w:hint="eastAsia"/>
          <w:rtl/>
        </w:rPr>
        <w:t>بِوَ</w:t>
      </w:r>
      <w:r w:rsidRPr="005B44BA">
        <w:rPr>
          <w:rFonts w:hint="cs"/>
          <w:rtl/>
        </w:rPr>
        <w:t>ٰ</w:t>
      </w:r>
      <w:r w:rsidRPr="005B44BA">
        <w:rPr>
          <w:rFonts w:hint="eastAsia"/>
          <w:rtl/>
        </w:rPr>
        <w:t>لِدَي</w:t>
      </w:r>
      <w:r w:rsidRPr="005B44BA">
        <w:rPr>
          <w:rFonts w:hint="cs"/>
          <w:rtl/>
        </w:rPr>
        <w:t>ۡ</w:t>
      </w:r>
      <w:r w:rsidRPr="005B44BA">
        <w:rPr>
          <w:rFonts w:hint="eastAsia"/>
          <w:rtl/>
        </w:rPr>
        <w:t>هِ</w:t>
      </w:r>
      <w:r w:rsidRPr="005B44BA">
        <w:rPr>
          <w:rtl/>
        </w:rPr>
        <w:t xml:space="preserve"> </w:t>
      </w:r>
      <w:r w:rsidRPr="005B44BA">
        <w:rPr>
          <w:rFonts w:hint="eastAsia"/>
          <w:rtl/>
        </w:rPr>
        <w:t>حُس</w:t>
      </w:r>
      <w:r w:rsidRPr="005B44BA">
        <w:rPr>
          <w:rFonts w:hint="cs"/>
          <w:rtl/>
        </w:rPr>
        <w:t>ۡ</w:t>
      </w:r>
      <w:r w:rsidRPr="005B44BA">
        <w:rPr>
          <w:rFonts w:hint="eastAsia"/>
          <w:rtl/>
        </w:rPr>
        <w:t>ن</w:t>
      </w:r>
      <w:r w:rsidRPr="005B44BA">
        <w:rPr>
          <w:rFonts w:hint="cs"/>
          <w:rtl/>
        </w:rPr>
        <w:t>ٗ</w:t>
      </w:r>
      <w:r w:rsidRPr="005B44BA">
        <w:rPr>
          <w:rFonts w:hint="eastAsia"/>
          <w:rtl/>
        </w:rPr>
        <w:t>ا</w:t>
      </w:r>
      <w:r w:rsidRPr="00AB7196">
        <w:rPr>
          <w:rStyle w:val="Char8"/>
          <w:rtl/>
        </w:rPr>
        <w:t>﴾</w:t>
      </w:r>
      <w:r>
        <w:rPr>
          <w:rFonts w:hint="cs"/>
          <w:rtl/>
        </w:rPr>
        <w:t xml:space="preserve"> </w:t>
      </w:r>
      <w:r w:rsidRPr="00BE41E1">
        <w:rPr>
          <w:rStyle w:val="Char6"/>
          <w:rFonts w:hint="cs"/>
          <w:rtl/>
        </w:rPr>
        <w:t>[</w:t>
      </w:r>
      <w:r>
        <w:rPr>
          <w:rStyle w:val="Char6"/>
          <w:rFonts w:hint="cs"/>
          <w:rtl/>
        </w:rPr>
        <w:t>العنکبوت: 8</w:t>
      </w:r>
      <w:r w:rsidRPr="00BE41E1">
        <w:rPr>
          <w:rStyle w:val="Char6"/>
          <w:rFonts w:hint="cs"/>
          <w:rtl/>
        </w:rPr>
        <w:t>]</w:t>
      </w:r>
      <w:r w:rsidRPr="00C91640">
        <w:rPr>
          <w:rStyle w:val="Char4"/>
          <w:rFonts w:hint="cs"/>
          <w:rtl/>
        </w:rPr>
        <w:t>.</w:t>
      </w:r>
    </w:p>
    <w:p w:rsidR="00E30DC6" w:rsidRPr="00E30DC6" w:rsidRDefault="00C25145" w:rsidP="001546E9">
      <w:pPr>
        <w:pStyle w:val="ab"/>
        <w:rPr>
          <w:rStyle w:val="Char4"/>
          <w:rtl/>
        </w:rPr>
      </w:pPr>
      <w:r w:rsidRPr="00E11FF3">
        <w:rPr>
          <w:rStyle w:val="Char8"/>
          <w:rFonts w:hint="cs"/>
          <w:rtl/>
        </w:rPr>
        <w:t>«</w:t>
      </w:r>
      <w:r w:rsidR="001546E9" w:rsidRPr="00A32451">
        <w:rPr>
          <w:rFonts w:hint="cs"/>
          <w:rtl/>
        </w:rPr>
        <w:t>ما</w:t>
      </w:r>
      <w:r w:rsidR="00C91640">
        <w:rPr>
          <w:rFonts w:hint="cs"/>
          <w:rtl/>
        </w:rPr>
        <w:t xml:space="preserve"> </w:t>
      </w:r>
      <w:r w:rsidR="001546E9" w:rsidRPr="00A32451">
        <w:rPr>
          <w:rFonts w:hint="cs"/>
          <w:rtl/>
        </w:rPr>
        <w:t xml:space="preserve">به انسان توصیه می‌کنیم که </w:t>
      </w:r>
      <w:r w:rsidR="00EE78F1">
        <w:rPr>
          <w:rFonts w:hint="cs"/>
          <w:rtl/>
        </w:rPr>
        <w:t xml:space="preserve">به پدر و مادرش‌کاملاً نیکی </w:t>
      </w:r>
      <w:r>
        <w:rPr>
          <w:rFonts w:hint="cs"/>
          <w:rtl/>
        </w:rPr>
        <w:t>کند</w:t>
      </w:r>
      <w:r w:rsidRPr="00E11FF3">
        <w:rPr>
          <w:rStyle w:val="Char8"/>
          <w:rFonts w:hint="cs"/>
          <w:rtl/>
        </w:rPr>
        <w:t>»</w:t>
      </w:r>
      <w:r w:rsidR="00E30DC6" w:rsidRPr="00E30DC6">
        <w:rPr>
          <w:rStyle w:val="Char4"/>
          <w:rFonts w:hint="cs"/>
          <w:rtl/>
        </w:rPr>
        <w:t>.</w:t>
      </w:r>
    </w:p>
    <w:p w:rsidR="001546E9" w:rsidRDefault="001546E9" w:rsidP="00F4736F">
      <w:pPr>
        <w:pStyle w:val="a8"/>
        <w:rPr>
          <w:rtl/>
        </w:rPr>
      </w:pPr>
      <w:r>
        <w:rPr>
          <w:rFonts w:hint="cs"/>
          <w:rtl/>
        </w:rPr>
        <w:t>در حدیث زیر ارزش والای</w:t>
      </w:r>
      <w:r w:rsidR="00C25145">
        <w:rPr>
          <w:rFonts w:hint="cs"/>
          <w:rtl/>
        </w:rPr>
        <w:t xml:space="preserve"> نیک</w:t>
      </w:r>
      <w:r w:rsidR="00C91640">
        <w:rPr>
          <w:rFonts w:hint="cs"/>
          <w:rtl/>
        </w:rPr>
        <w:t>و</w:t>
      </w:r>
      <w:r w:rsidR="00C25145">
        <w:rPr>
          <w:rFonts w:hint="cs"/>
          <w:rtl/>
        </w:rPr>
        <w:t>کاری با پدر و مادر بیان شد</w:t>
      </w:r>
      <w:r>
        <w:rPr>
          <w:rFonts w:hint="cs"/>
          <w:rtl/>
        </w:rPr>
        <w:t>ه است. ابن مسعود می‌گوید:</w:t>
      </w:r>
      <w:r w:rsidR="00C25145">
        <w:rPr>
          <w:rFonts w:hint="cs"/>
          <w:rtl/>
        </w:rPr>
        <w:t xml:space="preserve"> </w:t>
      </w:r>
      <w:r w:rsidR="00C25145" w:rsidRPr="00E11FF3">
        <w:rPr>
          <w:rStyle w:val="Char8"/>
          <w:rFonts w:hint="cs"/>
          <w:rtl/>
        </w:rPr>
        <w:t>«</w:t>
      </w:r>
      <w:r w:rsidR="00C25145">
        <w:rPr>
          <w:rFonts w:hint="cs"/>
          <w:rtl/>
        </w:rPr>
        <w:t xml:space="preserve">به پیامبر </w:t>
      </w:r>
      <w:r w:rsidR="00C25145">
        <w:rPr>
          <w:rFonts w:cs="CTraditional Arabic" w:hint="cs"/>
          <w:rtl/>
        </w:rPr>
        <w:t>ج</w:t>
      </w:r>
      <w:r>
        <w:rPr>
          <w:rFonts w:hint="cs"/>
          <w:rtl/>
        </w:rPr>
        <w:t xml:space="preserve"> عرض کردم: ای رسول خدا چه کاری بیشترین ارزش را دارد؟ فرمود: ادای نماز در وقت خود. عرض کردم: پس از آن چه؟ فرمود: نیکی به پدر و مادر. عرض کردم: پس از آن چ</w:t>
      </w:r>
      <w:r w:rsidR="009A3375">
        <w:rPr>
          <w:rFonts w:hint="cs"/>
          <w:rtl/>
        </w:rPr>
        <w:t>ه؟ فرمود: جهاد در راه خداوند...</w:t>
      </w:r>
      <w:r w:rsidR="009A3375" w:rsidRPr="00E11FF3">
        <w:rPr>
          <w:rStyle w:val="Char8"/>
          <w:rFonts w:hint="cs"/>
          <w:rtl/>
        </w:rPr>
        <w:t>»</w:t>
      </w:r>
      <w:r w:rsidR="00F4736F" w:rsidRPr="00FD7FF4">
        <w:rPr>
          <w:rFonts w:hint="cs"/>
          <w:vertAlign w:val="superscript"/>
          <w:rtl/>
        </w:rPr>
        <w:t>(</w:t>
      </w:r>
      <w:r w:rsidR="00F4736F" w:rsidRPr="00FD7FF4">
        <w:rPr>
          <w:rStyle w:val="FootnoteReference"/>
          <w:rtl/>
        </w:rPr>
        <w:footnoteReference w:id="498"/>
      </w:r>
      <w:r w:rsidR="00F4736F" w:rsidRPr="00FD7FF4">
        <w:rPr>
          <w:rFonts w:hint="cs"/>
          <w:vertAlign w:val="superscript"/>
          <w:rtl/>
        </w:rPr>
        <w:t>)</w:t>
      </w:r>
      <w:r>
        <w:rPr>
          <w:rFonts w:hint="cs"/>
          <w:rtl/>
        </w:rPr>
        <w:t>.</w:t>
      </w:r>
    </w:p>
    <w:p w:rsidR="001546E9" w:rsidRDefault="009A3375" w:rsidP="00F4736F">
      <w:pPr>
        <w:pStyle w:val="a8"/>
        <w:rPr>
          <w:rtl/>
        </w:rPr>
      </w:pPr>
      <w:r>
        <w:rPr>
          <w:rFonts w:hint="cs"/>
          <w:rtl/>
        </w:rPr>
        <w:t xml:space="preserve">محمد مصطفی </w:t>
      </w:r>
      <w:r>
        <w:rPr>
          <w:rFonts w:cs="CTraditional Arabic" w:hint="cs"/>
          <w:rtl/>
        </w:rPr>
        <w:t>ج</w:t>
      </w:r>
      <w:r w:rsidR="001546E9">
        <w:rPr>
          <w:rFonts w:hint="cs"/>
          <w:rtl/>
        </w:rPr>
        <w:t xml:space="preserve"> مادر و پس از او پدر را به عنوان کسانی معرفی نموده</w:t>
      </w:r>
      <w:r w:rsidR="001A0812">
        <w:rPr>
          <w:rtl/>
        </w:rPr>
        <w:softHyphen/>
      </w:r>
      <w:r w:rsidR="001A0812">
        <w:rPr>
          <w:rFonts w:hint="cs"/>
          <w:rtl/>
        </w:rPr>
        <w:t>است</w:t>
      </w:r>
      <w:r w:rsidR="001546E9">
        <w:rPr>
          <w:rFonts w:hint="cs"/>
          <w:rtl/>
        </w:rPr>
        <w:t xml:space="preserve"> که بیشتر از همه‌ی مردم شایستگی این را دارند که به نیکویی با آنان نشست و برخاست شود، مورد احترام و نیکوکاری گیرند و</w:t>
      </w:r>
      <w:r w:rsidR="00C91640">
        <w:rPr>
          <w:rFonts w:hint="cs"/>
          <w:rtl/>
        </w:rPr>
        <w:t xml:space="preserve"> </w:t>
      </w:r>
      <w:r w:rsidR="001546E9">
        <w:rPr>
          <w:rFonts w:hint="cs"/>
          <w:rtl/>
        </w:rPr>
        <w:t>از آنان اطاع</w:t>
      </w:r>
      <w:r>
        <w:rPr>
          <w:rFonts w:hint="cs"/>
          <w:rtl/>
        </w:rPr>
        <w:t xml:space="preserve">ت شود. </w:t>
      </w:r>
      <w:r w:rsidRPr="00E11FF3">
        <w:rPr>
          <w:rStyle w:val="Char8"/>
          <w:rFonts w:hint="cs"/>
          <w:rtl/>
        </w:rPr>
        <w:t>«</w:t>
      </w:r>
      <w:r>
        <w:rPr>
          <w:rFonts w:hint="cs"/>
          <w:rtl/>
        </w:rPr>
        <w:t xml:space="preserve">مردی نزد پیامبر </w:t>
      </w:r>
      <w:r>
        <w:rPr>
          <w:rFonts w:cs="CTraditional Arabic" w:hint="cs"/>
          <w:rtl/>
        </w:rPr>
        <w:t>ج</w:t>
      </w:r>
      <w:r>
        <w:rPr>
          <w:rFonts w:hint="cs"/>
          <w:rtl/>
        </w:rPr>
        <w:t xml:space="preserve"> آمد و</w:t>
      </w:r>
      <w:r>
        <w:rPr>
          <w:rFonts w:cs="Traditional Arabic" w:hint="cs"/>
          <w:rtl/>
        </w:rPr>
        <w:t xml:space="preserve"> </w:t>
      </w:r>
      <w:r>
        <w:rPr>
          <w:rFonts w:hint="cs"/>
          <w:rtl/>
        </w:rPr>
        <w:t>عرض کرد: ای رسول خدا، چه ک</w:t>
      </w:r>
      <w:r w:rsidR="00C91640">
        <w:rPr>
          <w:rFonts w:hint="cs"/>
          <w:rtl/>
        </w:rPr>
        <w:t>سی شایسته</w:t>
      </w:r>
      <w:r w:rsidR="00C91640">
        <w:rPr>
          <w:rFonts w:hint="eastAsia"/>
          <w:rtl/>
        </w:rPr>
        <w:t>‌</w:t>
      </w:r>
      <w:r w:rsidR="001546E9">
        <w:rPr>
          <w:rFonts w:hint="cs"/>
          <w:rtl/>
        </w:rPr>
        <w:t>تر است که با او رفتاری نیکو داشته باشم؟ فرمود: مادرت</w:t>
      </w:r>
      <w:r w:rsidR="00C91640">
        <w:rPr>
          <w:rFonts w:hint="cs"/>
          <w:rtl/>
        </w:rPr>
        <w:t>. عرض کرد: پس از او چه کسی؟ باز</w:t>
      </w:r>
      <w:r w:rsidR="001546E9">
        <w:rPr>
          <w:rFonts w:hint="cs"/>
          <w:rtl/>
        </w:rPr>
        <w:t xml:space="preserve">هم فرمود: مادرت. عرض </w:t>
      </w:r>
      <w:r w:rsidR="00C91640">
        <w:rPr>
          <w:rFonts w:hint="cs"/>
          <w:rtl/>
        </w:rPr>
        <w:t>کرد: پس از او چه کسی؟ باز</w:t>
      </w:r>
      <w:r w:rsidR="001546E9">
        <w:rPr>
          <w:rFonts w:hint="cs"/>
          <w:rtl/>
        </w:rPr>
        <w:t>هم فرمود: مادرت. عرض کر</w:t>
      </w:r>
      <w:r>
        <w:rPr>
          <w:rFonts w:hint="cs"/>
          <w:rtl/>
        </w:rPr>
        <w:t>د: پس از او چه کسی؟ فرمود: پدرت</w:t>
      </w:r>
      <w:r w:rsidRPr="00E11FF3">
        <w:rPr>
          <w:rStyle w:val="Char8"/>
          <w:rFonts w:hint="cs"/>
          <w:rtl/>
        </w:rPr>
        <w:t>»</w:t>
      </w:r>
      <w:r w:rsidR="00F4736F" w:rsidRPr="00FD7FF4">
        <w:rPr>
          <w:rFonts w:hint="cs"/>
          <w:vertAlign w:val="superscript"/>
          <w:rtl/>
        </w:rPr>
        <w:t>(</w:t>
      </w:r>
      <w:r w:rsidR="00F4736F" w:rsidRPr="00FD7FF4">
        <w:rPr>
          <w:rStyle w:val="FootnoteReference"/>
          <w:rtl/>
        </w:rPr>
        <w:footnoteReference w:id="499"/>
      </w:r>
      <w:r w:rsidR="00F4736F" w:rsidRPr="00FD7FF4">
        <w:rPr>
          <w:rFonts w:hint="cs"/>
          <w:vertAlign w:val="superscript"/>
          <w:rtl/>
        </w:rPr>
        <w:t>)</w:t>
      </w:r>
      <w:r w:rsidR="001546E9">
        <w:rPr>
          <w:rFonts w:hint="cs"/>
          <w:rtl/>
        </w:rPr>
        <w:t>.</w:t>
      </w:r>
    </w:p>
    <w:p w:rsidR="001546E9" w:rsidRDefault="001546E9" w:rsidP="00525F7C">
      <w:pPr>
        <w:pStyle w:val="a8"/>
        <w:rPr>
          <w:rtl/>
        </w:rPr>
      </w:pPr>
      <w:r>
        <w:rPr>
          <w:rFonts w:hint="cs"/>
          <w:rtl/>
        </w:rPr>
        <w:lastRenderedPageBreak/>
        <w:t>از جمله آثاری که نیکی به پدر و مادر برای انسان دارد، دفع مصیبت‌ها، سهل شدن مقدرات و</w:t>
      </w:r>
      <w:r w:rsidR="009A3375">
        <w:rPr>
          <w:rFonts w:hint="cs"/>
          <w:rtl/>
        </w:rPr>
        <w:t xml:space="preserve"> پاکیزه گشتن زندگی است. پیامبر </w:t>
      </w:r>
      <w:r w:rsidR="009A3375">
        <w:rPr>
          <w:rFonts w:cs="CTraditional Arabic" w:hint="cs"/>
          <w:rtl/>
        </w:rPr>
        <w:t>ج</w:t>
      </w:r>
      <w:r w:rsidR="009A3375">
        <w:rPr>
          <w:rFonts w:hint="cs"/>
          <w:rtl/>
        </w:rPr>
        <w:t xml:space="preserve"> فرمود: </w:t>
      </w:r>
      <w:r w:rsidR="009A3375" w:rsidRPr="00E11FF3">
        <w:rPr>
          <w:rStyle w:val="Char8"/>
          <w:rFonts w:hint="cs"/>
          <w:rtl/>
        </w:rPr>
        <w:t>«</w:t>
      </w:r>
      <w:r w:rsidR="00C91640">
        <w:rPr>
          <w:rFonts w:hint="cs"/>
          <w:rtl/>
        </w:rPr>
        <w:t>فقط دعا می‌تواند قضای پروردگار ر</w:t>
      </w:r>
      <w:r>
        <w:rPr>
          <w:rFonts w:hint="cs"/>
          <w:rtl/>
        </w:rPr>
        <w:t>ا برگرداند و</w:t>
      </w:r>
      <w:r w:rsidR="00C91640">
        <w:rPr>
          <w:rFonts w:hint="cs"/>
          <w:rtl/>
        </w:rPr>
        <w:t xml:space="preserve"> </w:t>
      </w:r>
      <w:r>
        <w:rPr>
          <w:rFonts w:hint="cs"/>
          <w:rtl/>
        </w:rPr>
        <w:t>فقط</w:t>
      </w:r>
      <w:r w:rsidR="009A3375">
        <w:rPr>
          <w:rFonts w:hint="cs"/>
          <w:rtl/>
        </w:rPr>
        <w:t xml:space="preserve"> نیکی است که مایه‌ی طول عمر است</w:t>
      </w:r>
      <w:r w:rsidR="009A3375" w:rsidRPr="00E11FF3">
        <w:rPr>
          <w:rStyle w:val="Char8"/>
          <w:rFonts w:hint="cs"/>
          <w:rtl/>
        </w:rPr>
        <w:t>»</w:t>
      </w:r>
      <w:r w:rsidR="00525F7C" w:rsidRPr="00FD7FF4">
        <w:rPr>
          <w:rFonts w:hint="cs"/>
          <w:vertAlign w:val="superscript"/>
          <w:rtl/>
        </w:rPr>
        <w:t>(</w:t>
      </w:r>
      <w:r w:rsidR="00525F7C" w:rsidRPr="00FD7FF4">
        <w:rPr>
          <w:rStyle w:val="FootnoteReference"/>
          <w:rtl/>
        </w:rPr>
        <w:footnoteReference w:id="500"/>
      </w:r>
      <w:r w:rsidR="00525F7C" w:rsidRPr="00FD7FF4">
        <w:rPr>
          <w:rFonts w:hint="cs"/>
          <w:vertAlign w:val="superscript"/>
          <w:rtl/>
        </w:rPr>
        <w:t>)</w:t>
      </w:r>
      <w:r>
        <w:rPr>
          <w:rFonts w:hint="cs"/>
          <w:rtl/>
        </w:rPr>
        <w:t>.</w:t>
      </w:r>
    </w:p>
    <w:p w:rsidR="001546E9" w:rsidRDefault="001546E9" w:rsidP="00525F7C">
      <w:pPr>
        <w:pStyle w:val="a8"/>
        <w:rPr>
          <w:rtl/>
        </w:rPr>
      </w:pPr>
      <w:r>
        <w:rPr>
          <w:rFonts w:hint="cs"/>
          <w:rtl/>
        </w:rPr>
        <w:t>ابوحاتم سجستانی معن</w:t>
      </w:r>
      <w:r w:rsidR="00C91640">
        <w:rPr>
          <w:rFonts w:hint="cs"/>
          <w:rtl/>
        </w:rPr>
        <w:t>ی این حدیث را این</w:t>
      </w:r>
      <w:r w:rsidR="00C91640">
        <w:rPr>
          <w:rFonts w:hint="eastAsia"/>
          <w:rtl/>
        </w:rPr>
        <w:t>‌</w:t>
      </w:r>
      <w:r w:rsidR="009A3375">
        <w:rPr>
          <w:rFonts w:hint="cs"/>
          <w:rtl/>
        </w:rPr>
        <w:t>گونه توضیح می</w:t>
      </w:r>
      <w:r w:rsidR="009A3375">
        <w:rPr>
          <w:rFonts w:hint="eastAsia"/>
          <w:rtl/>
        </w:rPr>
        <w:t>‌</w:t>
      </w:r>
      <w:r w:rsidR="009A3375">
        <w:rPr>
          <w:rFonts w:hint="cs"/>
          <w:rtl/>
        </w:rPr>
        <w:t xml:space="preserve">دهد: </w:t>
      </w:r>
      <w:r w:rsidR="009A3375" w:rsidRPr="00E11FF3">
        <w:rPr>
          <w:rStyle w:val="Char8"/>
          <w:rFonts w:hint="cs"/>
          <w:rtl/>
        </w:rPr>
        <w:t>«</w:t>
      </w:r>
      <w:r>
        <w:rPr>
          <w:rFonts w:hint="cs"/>
          <w:rtl/>
        </w:rPr>
        <w:t>تداوم انسان در انجام دعا، بر خور</w:t>
      </w:r>
      <w:r w:rsidR="009A3375">
        <w:rPr>
          <w:rFonts w:hint="cs"/>
          <w:rtl/>
        </w:rPr>
        <w:t>د با مقدرات خ</w:t>
      </w:r>
      <w:r w:rsidR="00EE78F1">
        <w:rPr>
          <w:rFonts w:hint="cs"/>
          <w:rtl/>
        </w:rPr>
        <w:t>د</w:t>
      </w:r>
      <w:r w:rsidR="009A3375">
        <w:rPr>
          <w:rFonts w:hint="cs"/>
          <w:rtl/>
        </w:rPr>
        <w:t>ا را برایش به گونه</w:t>
      </w:r>
      <w:r w:rsidR="009A3375">
        <w:rPr>
          <w:rFonts w:hint="eastAsia"/>
          <w:rtl/>
        </w:rPr>
        <w:t>‌</w:t>
      </w:r>
      <w:r w:rsidR="009A3375">
        <w:rPr>
          <w:rFonts w:hint="cs"/>
          <w:rtl/>
        </w:rPr>
        <w:t>ای مطلوب می</w:t>
      </w:r>
      <w:r w:rsidR="009A3375">
        <w:rPr>
          <w:rFonts w:hint="eastAsia"/>
          <w:rtl/>
        </w:rPr>
        <w:t>‌</w:t>
      </w:r>
      <w:r w:rsidR="009A3375">
        <w:rPr>
          <w:rFonts w:hint="cs"/>
          <w:rtl/>
        </w:rPr>
        <w:t>سازد که گویا آن</w:t>
      </w:r>
      <w:r>
        <w:rPr>
          <w:rFonts w:hint="cs"/>
          <w:rtl/>
        </w:rPr>
        <w:t>ها را برگشت داده است. نیکوکاری هم باعث ایجاد یک زندگی پسندیده</w:t>
      </w:r>
      <w:r w:rsidR="00850650">
        <w:rPr>
          <w:rFonts w:hint="cs"/>
          <w:rtl/>
        </w:rPr>
        <w:t xml:space="preserve"> می‌</w:t>
      </w:r>
      <w:r>
        <w:rPr>
          <w:rFonts w:hint="cs"/>
          <w:rtl/>
        </w:rPr>
        <w:t>گردد، گویا در عمر او برکت قرار گرفته است اما گناه باعث می‌شود که پاکی رزق و روزی تیره و تار شود و صاحب آن نعمت وقتی در سرانجام کار خود</w:t>
      </w:r>
      <w:r w:rsidR="00850650">
        <w:rPr>
          <w:rFonts w:hint="cs"/>
          <w:rtl/>
        </w:rPr>
        <w:t xml:space="preserve"> می‌</w:t>
      </w:r>
      <w:r>
        <w:rPr>
          <w:rFonts w:hint="cs"/>
          <w:rtl/>
        </w:rPr>
        <w:t>نگرد، تصو</w:t>
      </w:r>
      <w:r w:rsidR="009A3375">
        <w:rPr>
          <w:rFonts w:hint="cs"/>
          <w:rtl/>
        </w:rPr>
        <w:t>ر می‌کند که از آن محروم شده است</w:t>
      </w:r>
      <w:r w:rsidR="009A3375" w:rsidRPr="00E11FF3">
        <w:rPr>
          <w:rStyle w:val="Char8"/>
          <w:rFonts w:hint="cs"/>
          <w:rtl/>
        </w:rPr>
        <w:t>»</w:t>
      </w:r>
      <w:r w:rsidR="00525F7C" w:rsidRPr="00FD7FF4">
        <w:rPr>
          <w:rFonts w:hint="cs"/>
          <w:vertAlign w:val="superscript"/>
          <w:rtl/>
        </w:rPr>
        <w:t>(</w:t>
      </w:r>
      <w:r w:rsidR="00525F7C" w:rsidRPr="00FD7FF4">
        <w:rPr>
          <w:rStyle w:val="FootnoteReference"/>
          <w:rtl/>
        </w:rPr>
        <w:footnoteReference w:id="501"/>
      </w:r>
      <w:r w:rsidR="00525F7C" w:rsidRPr="00FD7FF4">
        <w:rPr>
          <w:rFonts w:hint="cs"/>
          <w:vertAlign w:val="superscript"/>
          <w:rtl/>
        </w:rPr>
        <w:t>)</w:t>
      </w:r>
      <w:r>
        <w:rPr>
          <w:rFonts w:hint="cs"/>
          <w:rtl/>
        </w:rPr>
        <w:t>.</w:t>
      </w:r>
    </w:p>
    <w:p w:rsidR="001546E9" w:rsidRDefault="001546E9" w:rsidP="00525F7C">
      <w:pPr>
        <w:pStyle w:val="a8"/>
        <w:rPr>
          <w:rtl/>
        </w:rPr>
      </w:pPr>
      <w:r>
        <w:rPr>
          <w:rFonts w:hint="cs"/>
          <w:rtl/>
        </w:rPr>
        <w:t>حارث</w:t>
      </w:r>
      <w:r w:rsidR="009A3375">
        <w:rPr>
          <w:rFonts w:hint="cs"/>
          <w:rtl/>
        </w:rPr>
        <w:t>ه پسر</w:t>
      </w:r>
      <w:r w:rsidR="009619C8">
        <w:rPr>
          <w:rFonts w:hint="cs"/>
          <w:rtl/>
        </w:rPr>
        <w:t xml:space="preserve"> </w:t>
      </w:r>
      <w:r w:rsidR="009A3375">
        <w:rPr>
          <w:rFonts w:hint="cs"/>
          <w:rtl/>
        </w:rPr>
        <w:t xml:space="preserve">نعمان که جزو اصحاب پیامبر </w:t>
      </w:r>
      <w:r w:rsidR="009A3375">
        <w:rPr>
          <w:rFonts w:cs="CTraditional Arabic" w:hint="cs"/>
          <w:rtl/>
        </w:rPr>
        <w:t>ج</w:t>
      </w:r>
      <w:r>
        <w:rPr>
          <w:rFonts w:hint="cs"/>
          <w:rtl/>
        </w:rPr>
        <w:t xml:space="preserve"> است بیشتر از همه مرد</w:t>
      </w:r>
      <w:r w:rsidR="009A3375">
        <w:rPr>
          <w:rFonts w:hint="cs"/>
          <w:rtl/>
        </w:rPr>
        <w:t xml:space="preserve">م به مادرش نیکی می‌کرد. پیامبر </w:t>
      </w:r>
      <w:r w:rsidR="009A3375">
        <w:rPr>
          <w:rFonts w:cs="CTraditional Arabic" w:hint="cs"/>
          <w:rtl/>
        </w:rPr>
        <w:t>ج</w:t>
      </w:r>
      <w:r>
        <w:rPr>
          <w:rFonts w:hint="cs"/>
          <w:rtl/>
        </w:rPr>
        <w:t xml:space="preserve"> از طریق خواب خبرداد شد که او بهشت</w:t>
      </w:r>
      <w:r w:rsidR="009619C8">
        <w:rPr>
          <w:rFonts w:hint="cs"/>
          <w:rtl/>
        </w:rPr>
        <w:t>ی است و این خبر ر</w:t>
      </w:r>
      <w:r>
        <w:rPr>
          <w:rFonts w:hint="cs"/>
          <w:rtl/>
        </w:rPr>
        <w:t>ا به حارث اعل</w:t>
      </w:r>
      <w:r w:rsidR="009619C8">
        <w:rPr>
          <w:rFonts w:hint="cs"/>
          <w:rtl/>
        </w:rPr>
        <w:t>ا</w:t>
      </w:r>
      <w:r>
        <w:rPr>
          <w:rFonts w:hint="cs"/>
          <w:rtl/>
        </w:rPr>
        <w:t>م نمود. ع</w:t>
      </w:r>
      <w:r w:rsidR="009A3375">
        <w:rPr>
          <w:rFonts w:hint="cs"/>
          <w:rtl/>
        </w:rPr>
        <w:t xml:space="preserve">ایشه </w:t>
      </w:r>
      <w:r w:rsidR="00213446" w:rsidRPr="00213446">
        <w:rPr>
          <w:rFonts w:cs="CTraditional Arabic" w:hint="cs"/>
          <w:rtl/>
        </w:rPr>
        <w:t>ل</w:t>
      </w:r>
      <w:r w:rsidR="009A3375">
        <w:rPr>
          <w:rFonts w:hint="cs"/>
          <w:rtl/>
        </w:rPr>
        <w:t xml:space="preserve"> می‌گوید که از پیامبر </w:t>
      </w:r>
      <w:r w:rsidR="009A3375">
        <w:rPr>
          <w:rFonts w:cs="CTraditional Arabic" w:hint="cs"/>
          <w:rtl/>
        </w:rPr>
        <w:t>ج</w:t>
      </w:r>
      <w:r w:rsidR="009A3375">
        <w:rPr>
          <w:rFonts w:hint="cs"/>
          <w:rtl/>
        </w:rPr>
        <w:t xml:space="preserve"> شن</w:t>
      </w:r>
      <w:r w:rsidR="00EE78F1">
        <w:rPr>
          <w:rFonts w:hint="cs"/>
          <w:rtl/>
        </w:rPr>
        <w:t>ی</w:t>
      </w:r>
      <w:r w:rsidR="009A3375">
        <w:rPr>
          <w:rFonts w:hint="cs"/>
          <w:rtl/>
        </w:rPr>
        <w:t xml:space="preserve">دم که فرمود: </w:t>
      </w:r>
      <w:r w:rsidR="009A3375" w:rsidRPr="00E11FF3">
        <w:rPr>
          <w:rStyle w:val="Char8"/>
          <w:rFonts w:hint="cs"/>
          <w:rtl/>
        </w:rPr>
        <w:t>«</w:t>
      </w:r>
      <w:r>
        <w:rPr>
          <w:rFonts w:hint="cs"/>
          <w:rtl/>
        </w:rPr>
        <w:t xml:space="preserve">وارد بهشت شدم، شنیدم کسی قرآن تلاوت می‌کند. پرسیدم: او کیست؟ گفتند: او حارثه پسر نعمان است. آری نیکی </w:t>
      </w:r>
      <w:r w:rsidR="009A3375">
        <w:rPr>
          <w:rFonts w:hint="cs"/>
          <w:rtl/>
        </w:rPr>
        <w:t>این چنین است و چنین تأثیری دارد</w:t>
      </w:r>
      <w:r w:rsidR="009A3375" w:rsidRPr="00E11FF3">
        <w:rPr>
          <w:rStyle w:val="Char8"/>
          <w:rFonts w:hint="cs"/>
          <w:rtl/>
        </w:rPr>
        <w:t>»</w:t>
      </w:r>
      <w:r w:rsidR="00525F7C" w:rsidRPr="00FD7FF4">
        <w:rPr>
          <w:rFonts w:hint="cs"/>
          <w:vertAlign w:val="superscript"/>
          <w:rtl/>
        </w:rPr>
        <w:t>(</w:t>
      </w:r>
      <w:r w:rsidR="00525F7C" w:rsidRPr="00FD7FF4">
        <w:rPr>
          <w:rStyle w:val="FootnoteReference"/>
          <w:rtl/>
        </w:rPr>
        <w:footnoteReference w:id="502"/>
      </w:r>
      <w:r w:rsidR="00525F7C" w:rsidRPr="00FD7FF4">
        <w:rPr>
          <w:rFonts w:hint="cs"/>
          <w:vertAlign w:val="superscript"/>
          <w:rtl/>
        </w:rPr>
        <w:t>)</w:t>
      </w:r>
      <w:r>
        <w:rPr>
          <w:rFonts w:hint="cs"/>
          <w:rtl/>
        </w:rPr>
        <w:t>.</w:t>
      </w:r>
    </w:p>
    <w:p w:rsidR="001546E9" w:rsidRDefault="001546E9" w:rsidP="00525F7C">
      <w:pPr>
        <w:pStyle w:val="a8"/>
        <w:rPr>
          <w:rtl/>
        </w:rPr>
      </w:pPr>
      <w:r w:rsidRPr="0051158D">
        <w:rPr>
          <w:rFonts w:hint="cs"/>
          <w:spacing w:val="-4"/>
          <w:rtl/>
        </w:rPr>
        <w:t xml:space="preserve">خدای متعال رضایت خود را از بنده، مقرون به رضایت والدین کرده است... پیامبر </w:t>
      </w:r>
      <w:r w:rsidR="009A3375" w:rsidRPr="0051158D">
        <w:rPr>
          <w:rFonts w:cs="CTraditional Arabic" w:hint="cs"/>
          <w:spacing w:val="-4"/>
          <w:rtl/>
        </w:rPr>
        <w:t>ج</w:t>
      </w:r>
      <w:r w:rsidR="009A3375">
        <w:rPr>
          <w:rFonts w:hint="cs"/>
          <w:rtl/>
        </w:rPr>
        <w:t xml:space="preserve"> فرموده</w:t>
      </w:r>
      <w:r w:rsidR="001A0812">
        <w:rPr>
          <w:rtl/>
        </w:rPr>
        <w:softHyphen/>
      </w:r>
      <w:r w:rsidR="001A0812">
        <w:rPr>
          <w:rFonts w:hint="cs"/>
          <w:rtl/>
        </w:rPr>
        <w:t>است</w:t>
      </w:r>
      <w:r w:rsidR="009A3375">
        <w:rPr>
          <w:rFonts w:hint="cs"/>
          <w:rtl/>
        </w:rPr>
        <w:t xml:space="preserve">: </w:t>
      </w:r>
      <w:r w:rsidR="009A3375" w:rsidRPr="00E11FF3">
        <w:rPr>
          <w:rStyle w:val="Char8"/>
          <w:rFonts w:hint="cs"/>
          <w:rtl/>
        </w:rPr>
        <w:t>«</w:t>
      </w:r>
      <w:r>
        <w:rPr>
          <w:rFonts w:hint="cs"/>
          <w:rtl/>
        </w:rPr>
        <w:t>خشنودی خدا در خشنودی</w:t>
      </w:r>
      <w:r w:rsidR="009A3375">
        <w:rPr>
          <w:rFonts w:hint="cs"/>
          <w:rtl/>
        </w:rPr>
        <w:t xml:space="preserve"> والدین و خشم او در خشم آن‌هاست</w:t>
      </w:r>
      <w:r w:rsidR="009A3375" w:rsidRPr="00E11FF3">
        <w:rPr>
          <w:rStyle w:val="Char8"/>
          <w:rFonts w:hint="cs"/>
          <w:rtl/>
        </w:rPr>
        <w:t>»</w:t>
      </w:r>
      <w:r w:rsidR="00525F7C" w:rsidRPr="00FD7FF4">
        <w:rPr>
          <w:rFonts w:hint="cs"/>
          <w:vertAlign w:val="superscript"/>
          <w:rtl/>
        </w:rPr>
        <w:t>(</w:t>
      </w:r>
      <w:r w:rsidR="00525F7C" w:rsidRPr="00FD7FF4">
        <w:rPr>
          <w:rStyle w:val="FootnoteReference"/>
          <w:rtl/>
        </w:rPr>
        <w:footnoteReference w:id="503"/>
      </w:r>
      <w:r w:rsidR="00525F7C" w:rsidRPr="00FD7FF4">
        <w:rPr>
          <w:rFonts w:hint="cs"/>
          <w:vertAlign w:val="superscript"/>
          <w:rtl/>
        </w:rPr>
        <w:t>)</w:t>
      </w:r>
      <w:r w:rsidR="009A3375">
        <w:rPr>
          <w:rFonts w:hint="cs"/>
          <w:rtl/>
        </w:rPr>
        <w:t xml:space="preserve">. مردی سراغ پیامبر </w:t>
      </w:r>
      <w:r w:rsidR="009A3375">
        <w:rPr>
          <w:rFonts w:cs="CTraditional Arabic" w:hint="cs"/>
          <w:rtl/>
        </w:rPr>
        <w:t>ج</w:t>
      </w:r>
      <w:r w:rsidR="009619C8">
        <w:rPr>
          <w:rFonts w:hint="cs"/>
          <w:rtl/>
        </w:rPr>
        <w:t xml:space="preserve"> آمد و عرض کرد: ای رسول خ</w:t>
      </w:r>
      <w:r>
        <w:rPr>
          <w:rFonts w:hint="cs"/>
          <w:rtl/>
        </w:rPr>
        <w:t>د</w:t>
      </w:r>
      <w:r w:rsidR="009619C8">
        <w:rPr>
          <w:rFonts w:hint="cs"/>
          <w:rtl/>
        </w:rPr>
        <w:t>ا من گناهان بزرگی مرتکب شده</w:t>
      </w:r>
      <w:r w:rsidR="009619C8">
        <w:rPr>
          <w:rFonts w:hint="eastAsia"/>
          <w:rtl/>
        </w:rPr>
        <w:t>‌</w:t>
      </w:r>
      <w:r>
        <w:rPr>
          <w:rFonts w:hint="cs"/>
          <w:rtl/>
        </w:rPr>
        <w:t>ام، آیا ر</w:t>
      </w:r>
      <w:r w:rsidR="009A3375">
        <w:rPr>
          <w:rFonts w:hint="cs"/>
          <w:rtl/>
        </w:rPr>
        <w:t xml:space="preserve">اهی برای توبه‌ی من هست؟ پیامبر </w:t>
      </w:r>
      <w:r w:rsidR="009A3375">
        <w:rPr>
          <w:rFonts w:cs="CTraditional Arabic" w:hint="cs"/>
          <w:rtl/>
        </w:rPr>
        <w:t>ج</w:t>
      </w:r>
      <w:r>
        <w:rPr>
          <w:rFonts w:hint="cs"/>
          <w:rtl/>
        </w:rPr>
        <w:t xml:space="preserve"> فرمود: آیا پدر و مادرت در قید حیات هستند؟ گفت: خیر، فرمود: آیا </w:t>
      </w:r>
      <w:r w:rsidR="009A3375">
        <w:rPr>
          <w:rFonts w:hint="cs"/>
          <w:rtl/>
        </w:rPr>
        <w:t xml:space="preserve">خاله‌ای داری؟ گفت: آری. پیامبر </w:t>
      </w:r>
      <w:r w:rsidR="009A3375">
        <w:rPr>
          <w:rFonts w:cs="CTraditional Arabic" w:hint="cs"/>
          <w:rtl/>
        </w:rPr>
        <w:t>ج</w:t>
      </w:r>
      <w:r w:rsidR="009A3375">
        <w:rPr>
          <w:rFonts w:hint="cs"/>
          <w:rtl/>
        </w:rPr>
        <w:t xml:space="preserve"> فرمود: پس با او نیکویی کن</w:t>
      </w:r>
      <w:r w:rsidR="009A3375" w:rsidRPr="00E11FF3">
        <w:rPr>
          <w:rStyle w:val="Char8"/>
          <w:rFonts w:hint="cs"/>
          <w:rtl/>
        </w:rPr>
        <w:t>»</w:t>
      </w:r>
      <w:r w:rsidR="00525F7C" w:rsidRPr="00FD7FF4">
        <w:rPr>
          <w:rFonts w:hint="cs"/>
          <w:vertAlign w:val="superscript"/>
          <w:rtl/>
        </w:rPr>
        <w:t>(</w:t>
      </w:r>
      <w:r w:rsidR="00525F7C" w:rsidRPr="00FD7FF4">
        <w:rPr>
          <w:rStyle w:val="FootnoteReference"/>
          <w:rtl/>
        </w:rPr>
        <w:footnoteReference w:id="504"/>
      </w:r>
      <w:r w:rsidR="00525F7C" w:rsidRPr="00FD7FF4">
        <w:rPr>
          <w:rFonts w:hint="cs"/>
          <w:vertAlign w:val="superscript"/>
          <w:rtl/>
        </w:rPr>
        <w:t>)</w:t>
      </w:r>
      <w:r>
        <w:rPr>
          <w:rFonts w:hint="cs"/>
          <w:rtl/>
        </w:rPr>
        <w:t>. به همین خاطر است که فق</w:t>
      </w:r>
      <w:r w:rsidR="009A3375">
        <w:rPr>
          <w:rFonts w:hint="cs"/>
          <w:rtl/>
        </w:rPr>
        <w:t xml:space="preserve">یه مشهور مکحول دمشقی گفته است: </w:t>
      </w:r>
      <w:r>
        <w:rPr>
          <w:rFonts w:hint="cs"/>
          <w:rtl/>
        </w:rPr>
        <w:lastRenderedPageBreak/>
        <w:t>نیکی به پدر و مادر حکم کفاره‌ی گناهان کبیره را دارد و تا زمان</w:t>
      </w:r>
      <w:r w:rsidR="009619C8">
        <w:rPr>
          <w:rFonts w:hint="cs"/>
          <w:rtl/>
        </w:rPr>
        <w:t xml:space="preserve">ی که در نسل و </w:t>
      </w:r>
      <w:r>
        <w:rPr>
          <w:rFonts w:hint="cs"/>
          <w:rtl/>
        </w:rPr>
        <w:t>طایفه‌ی او افرادی بزرگ‌تر باشد،</w:t>
      </w:r>
      <w:r w:rsidR="009A3375">
        <w:rPr>
          <w:rFonts w:hint="cs"/>
          <w:rtl/>
        </w:rPr>
        <w:t xml:space="preserve"> او می‌تواند با آنان نیکویی کند</w:t>
      </w:r>
      <w:r w:rsidR="009A3375" w:rsidRPr="00E11FF3">
        <w:rPr>
          <w:rStyle w:val="Char8"/>
          <w:rFonts w:hint="cs"/>
          <w:rtl/>
        </w:rPr>
        <w:t>»</w:t>
      </w:r>
      <w:r w:rsidR="00525F7C" w:rsidRPr="00FD7FF4">
        <w:rPr>
          <w:rFonts w:hint="cs"/>
          <w:vertAlign w:val="superscript"/>
          <w:rtl/>
        </w:rPr>
        <w:t>(</w:t>
      </w:r>
      <w:r w:rsidR="00525F7C" w:rsidRPr="00FD7FF4">
        <w:rPr>
          <w:rStyle w:val="FootnoteReference"/>
          <w:rtl/>
        </w:rPr>
        <w:footnoteReference w:id="505"/>
      </w:r>
      <w:r w:rsidR="00525F7C" w:rsidRPr="00FD7FF4">
        <w:rPr>
          <w:rFonts w:hint="cs"/>
          <w:vertAlign w:val="superscript"/>
          <w:rtl/>
        </w:rPr>
        <w:t>)</w:t>
      </w:r>
      <w:r w:rsidR="00F22597" w:rsidRPr="00F22597">
        <w:rPr>
          <w:rStyle w:val="Char4"/>
          <w:rFonts w:hint="cs"/>
          <w:rtl/>
        </w:rPr>
        <w:t>.</w:t>
      </w:r>
    </w:p>
    <w:p w:rsidR="001546E9" w:rsidRDefault="009A3375" w:rsidP="001A0812">
      <w:pPr>
        <w:pStyle w:val="a8"/>
        <w:rPr>
          <w:rtl/>
        </w:rPr>
      </w:pPr>
      <w:r>
        <w:rPr>
          <w:rFonts w:hint="cs"/>
          <w:rtl/>
        </w:rPr>
        <w:t xml:space="preserve">از حسن بصری سؤال شد که </w:t>
      </w:r>
      <w:r w:rsidRPr="00E11FF3">
        <w:rPr>
          <w:rStyle w:val="Char8"/>
          <w:rFonts w:hint="cs"/>
          <w:rtl/>
        </w:rPr>
        <w:t>«</w:t>
      </w:r>
      <w:r w:rsidR="009619C8">
        <w:rPr>
          <w:rFonts w:hint="cs"/>
          <w:rtl/>
        </w:rPr>
        <w:t>نیکی به پدر و مادر چیست؟ فرمود: آن است ک</w:t>
      </w:r>
      <w:r w:rsidR="001546E9">
        <w:rPr>
          <w:rFonts w:hint="cs"/>
          <w:rtl/>
        </w:rPr>
        <w:t>ه دارائی‌های خود را به پای</w:t>
      </w:r>
      <w:r w:rsidR="009619C8">
        <w:rPr>
          <w:rFonts w:hint="eastAsia"/>
          <w:rtl/>
        </w:rPr>
        <w:t>‌</w:t>
      </w:r>
      <w:r w:rsidR="001546E9">
        <w:rPr>
          <w:rFonts w:hint="cs"/>
          <w:rtl/>
        </w:rPr>
        <w:t>شان بریزی و اگر تو را به کاری امر کردند مادامی که گناه نباشد</w:t>
      </w:r>
      <w:r w:rsidR="00C321C9" w:rsidRPr="00FD7FF4">
        <w:rPr>
          <w:rFonts w:hint="cs"/>
          <w:vertAlign w:val="superscript"/>
          <w:rtl/>
        </w:rPr>
        <w:t>(</w:t>
      </w:r>
      <w:r w:rsidR="00C321C9" w:rsidRPr="00FD7FF4">
        <w:rPr>
          <w:rStyle w:val="FootnoteReference"/>
          <w:rtl/>
        </w:rPr>
        <w:footnoteReference w:id="506"/>
      </w:r>
      <w:r w:rsidR="00C321C9" w:rsidRPr="00FD7FF4">
        <w:rPr>
          <w:rFonts w:hint="cs"/>
          <w:vertAlign w:val="superscript"/>
          <w:rtl/>
        </w:rPr>
        <w:t>)</w:t>
      </w:r>
      <w:r w:rsidR="001546E9">
        <w:rPr>
          <w:rFonts w:hint="cs"/>
          <w:rtl/>
        </w:rPr>
        <w:t>، از آنان اطاعت کنی. سؤال شد: پس عقوق یعنی چه؟ گفت: دوری از آنان و محروم نمودن</w:t>
      </w:r>
      <w:r w:rsidR="00850650">
        <w:rPr>
          <w:rFonts w:hint="cs"/>
          <w:rtl/>
        </w:rPr>
        <w:t>‌شان</w:t>
      </w:r>
      <w:r w:rsidR="001546E9">
        <w:rPr>
          <w:rFonts w:hint="cs"/>
          <w:rtl/>
        </w:rPr>
        <w:t>، آیا به این مس</w:t>
      </w:r>
      <w:r w:rsidR="001A0812">
        <w:rPr>
          <w:rFonts w:hint="cs"/>
          <w:rtl/>
        </w:rPr>
        <w:t>أ</w:t>
      </w:r>
      <w:r w:rsidR="001546E9">
        <w:rPr>
          <w:rFonts w:hint="cs"/>
          <w:rtl/>
        </w:rPr>
        <w:t xml:space="preserve">له توجه نمی‌کنی که نگریستن به چهره‌ی آنان </w:t>
      </w:r>
      <w:r w:rsidR="001546E9" w:rsidRPr="009619C8">
        <w:rPr>
          <w:rFonts w:hint="cs"/>
          <w:spacing w:val="-2"/>
          <w:rtl/>
        </w:rPr>
        <w:t>عبادت محسوب می‌شود، حال نیکی کردن به آنان چه پاداش بزرگی خواهد داشت؟!</w:t>
      </w:r>
      <w:r w:rsidR="007F56B4" w:rsidRPr="00FD7FF4">
        <w:rPr>
          <w:rFonts w:hint="cs"/>
          <w:spacing w:val="-2"/>
          <w:vertAlign w:val="superscript"/>
          <w:rtl/>
        </w:rPr>
        <w:t>(</w:t>
      </w:r>
      <w:r w:rsidR="007F56B4" w:rsidRPr="00FD7FF4">
        <w:rPr>
          <w:rStyle w:val="FootnoteReference"/>
          <w:spacing w:val="-2"/>
          <w:rtl/>
        </w:rPr>
        <w:footnoteReference w:id="507"/>
      </w:r>
      <w:r w:rsidR="007F56B4" w:rsidRPr="00FD7FF4">
        <w:rPr>
          <w:rFonts w:hint="cs"/>
          <w:spacing w:val="-2"/>
          <w:vertAlign w:val="superscript"/>
          <w:rtl/>
        </w:rPr>
        <w:t>)</w:t>
      </w:r>
      <w:r w:rsidR="009619C8" w:rsidRPr="009619C8">
        <w:rPr>
          <w:rFonts w:hint="cs"/>
          <w:spacing w:val="-2"/>
          <w:rtl/>
        </w:rPr>
        <w:t>.</w:t>
      </w:r>
    </w:p>
    <w:p w:rsidR="001546E9" w:rsidRPr="005506E0" w:rsidRDefault="001546E9" w:rsidP="007F56B4">
      <w:pPr>
        <w:pStyle w:val="a8"/>
        <w:rPr>
          <w:spacing w:val="-4"/>
          <w:rtl/>
        </w:rPr>
      </w:pPr>
      <w:r w:rsidRPr="005506E0">
        <w:rPr>
          <w:rFonts w:hint="cs"/>
          <w:spacing w:val="-4"/>
          <w:rtl/>
        </w:rPr>
        <w:t>ابن ابی شبیه از حسن بصری روایت کرده</w:t>
      </w:r>
      <w:r w:rsidR="001A0812">
        <w:rPr>
          <w:spacing w:val="-4"/>
          <w:rtl/>
        </w:rPr>
        <w:softHyphen/>
      </w:r>
      <w:r w:rsidR="001A0812">
        <w:rPr>
          <w:rFonts w:hint="cs"/>
          <w:spacing w:val="-4"/>
          <w:rtl/>
        </w:rPr>
        <w:t>است</w:t>
      </w:r>
      <w:r w:rsidRPr="005506E0">
        <w:rPr>
          <w:rFonts w:hint="cs"/>
          <w:spacing w:val="-4"/>
          <w:rtl/>
        </w:rPr>
        <w:t xml:space="preserve"> که به او گفتند: </w:t>
      </w:r>
      <w:r w:rsidR="005506E0" w:rsidRPr="005506E0">
        <w:rPr>
          <w:rFonts w:hint="cs"/>
          <w:spacing w:val="-4"/>
          <w:rtl/>
        </w:rPr>
        <w:t>ح</w:t>
      </w:r>
      <w:r w:rsidRPr="005506E0">
        <w:rPr>
          <w:rFonts w:hint="cs"/>
          <w:spacing w:val="-4"/>
          <w:rtl/>
        </w:rPr>
        <w:t>قوق والدین چگونه است؟ گفت: به آنان</w:t>
      </w:r>
      <w:r w:rsidR="00850650" w:rsidRPr="005506E0">
        <w:rPr>
          <w:rFonts w:hint="cs"/>
          <w:spacing w:val="-4"/>
          <w:rtl/>
        </w:rPr>
        <w:t xml:space="preserve"> بی‌</w:t>
      </w:r>
      <w:r w:rsidRPr="005506E0">
        <w:rPr>
          <w:rFonts w:hint="cs"/>
          <w:spacing w:val="-4"/>
          <w:rtl/>
        </w:rPr>
        <w:t>ت</w:t>
      </w:r>
      <w:r w:rsidR="001A0812">
        <w:rPr>
          <w:rFonts w:hint="cs"/>
          <w:spacing w:val="-4"/>
          <w:rtl/>
        </w:rPr>
        <w:t>و</w:t>
      </w:r>
      <w:r w:rsidRPr="005506E0">
        <w:rPr>
          <w:rFonts w:hint="cs"/>
          <w:spacing w:val="-4"/>
          <w:rtl/>
        </w:rPr>
        <w:t>جهی می</w:t>
      </w:r>
      <w:r w:rsidR="009619C8" w:rsidRPr="005506E0">
        <w:rPr>
          <w:rFonts w:hint="eastAsia"/>
          <w:spacing w:val="-4"/>
          <w:rtl/>
        </w:rPr>
        <w:t>‌</w:t>
      </w:r>
      <w:r w:rsidR="009619C8" w:rsidRPr="005506E0">
        <w:rPr>
          <w:rFonts w:hint="cs"/>
          <w:spacing w:val="-4"/>
          <w:rtl/>
        </w:rPr>
        <w:t>کند. ره</w:t>
      </w:r>
      <w:r w:rsidRPr="005506E0">
        <w:rPr>
          <w:rFonts w:hint="cs"/>
          <w:spacing w:val="-4"/>
          <w:rtl/>
        </w:rPr>
        <w:t>ا</w:t>
      </w:r>
      <w:r w:rsidR="009619C8" w:rsidRPr="005506E0">
        <w:rPr>
          <w:rFonts w:hint="cs"/>
          <w:spacing w:val="-4"/>
          <w:rtl/>
        </w:rPr>
        <w:t>ی</w:t>
      </w:r>
      <w:r w:rsidRPr="005506E0">
        <w:rPr>
          <w:rFonts w:hint="cs"/>
          <w:spacing w:val="-4"/>
          <w:rtl/>
        </w:rPr>
        <w:t>شان می‌نماید و به تندی و خشونت به آنان می‌نگرد</w:t>
      </w:r>
      <w:r w:rsidR="007F56B4" w:rsidRPr="005506E0">
        <w:rPr>
          <w:rFonts w:hint="cs"/>
          <w:spacing w:val="-4"/>
          <w:vertAlign w:val="superscript"/>
          <w:rtl/>
        </w:rPr>
        <w:t>(</w:t>
      </w:r>
      <w:r w:rsidR="007F56B4" w:rsidRPr="005506E0">
        <w:rPr>
          <w:rStyle w:val="FootnoteReference"/>
          <w:spacing w:val="-4"/>
          <w:rtl/>
        </w:rPr>
        <w:footnoteReference w:id="508"/>
      </w:r>
      <w:r w:rsidR="007F56B4" w:rsidRPr="005506E0">
        <w:rPr>
          <w:rFonts w:hint="cs"/>
          <w:spacing w:val="-4"/>
          <w:vertAlign w:val="superscript"/>
          <w:rtl/>
        </w:rPr>
        <w:t>)</w:t>
      </w:r>
      <w:r w:rsidRPr="005506E0">
        <w:rPr>
          <w:rFonts w:hint="cs"/>
          <w:spacing w:val="-4"/>
          <w:rtl/>
        </w:rPr>
        <w:t>.</w:t>
      </w:r>
    </w:p>
    <w:p w:rsidR="001546E9" w:rsidRDefault="009A3375" w:rsidP="007F56B4">
      <w:pPr>
        <w:pStyle w:val="a8"/>
        <w:rPr>
          <w:rtl/>
        </w:rPr>
      </w:pPr>
      <w:r>
        <w:rPr>
          <w:rFonts w:hint="cs"/>
          <w:rtl/>
        </w:rPr>
        <w:t xml:space="preserve">عروه بن زبیر گفته است: </w:t>
      </w:r>
      <w:r w:rsidRPr="00E11FF3">
        <w:rPr>
          <w:rStyle w:val="Char8"/>
          <w:rFonts w:hint="cs"/>
          <w:rtl/>
        </w:rPr>
        <w:t>«</w:t>
      </w:r>
      <w:r w:rsidR="001546E9">
        <w:rPr>
          <w:rFonts w:hint="cs"/>
          <w:rtl/>
        </w:rPr>
        <w:t>کسی که به تندی به والدین</w:t>
      </w:r>
      <w:r>
        <w:rPr>
          <w:rFonts w:hint="cs"/>
          <w:rtl/>
        </w:rPr>
        <w:t>ش بنگرد با آنان نیکی ننموده است</w:t>
      </w:r>
      <w:r w:rsidRPr="00E11FF3">
        <w:rPr>
          <w:rStyle w:val="Char8"/>
          <w:rFonts w:hint="cs"/>
          <w:rtl/>
        </w:rPr>
        <w:t>»</w:t>
      </w:r>
      <w:r w:rsidR="007F56B4" w:rsidRPr="00FD7FF4">
        <w:rPr>
          <w:rFonts w:hint="cs"/>
          <w:vertAlign w:val="superscript"/>
          <w:rtl/>
        </w:rPr>
        <w:t>(</w:t>
      </w:r>
      <w:r w:rsidR="007F56B4" w:rsidRPr="00FD7FF4">
        <w:rPr>
          <w:rStyle w:val="FootnoteReference"/>
          <w:rtl/>
        </w:rPr>
        <w:footnoteReference w:id="509"/>
      </w:r>
      <w:r w:rsidR="007F56B4" w:rsidRPr="00FD7FF4">
        <w:rPr>
          <w:rFonts w:hint="cs"/>
          <w:vertAlign w:val="superscript"/>
          <w:rtl/>
        </w:rPr>
        <w:t>)</w:t>
      </w:r>
      <w:r>
        <w:rPr>
          <w:rFonts w:hint="cs"/>
          <w:rtl/>
        </w:rPr>
        <w:t xml:space="preserve">. ابوهریره </w:t>
      </w:r>
      <w:r>
        <w:rPr>
          <w:rFonts w:cs="CTraditional Arabic" w:hint="cs"/>
          <w:rtl/>
        </w:rPr>
        <w:t>س</w:t>
      </w:r>
      <w:r w:rsidR="001546E9">
        <w:rPr>
          <w:rFonts w:hint="cs"/>
          <w:rtl/>
        </w:rPr>
        <w:t xml:space="preserve"> هنگام توصیه به</w:t>
      </w:r>
      <w:r>
        <w:rPr>
          <w:rFonts w:hint="cs"/>
          <w:rtl/>
        </w:rPr>
        <w:t xml:space="preserve"> </w:t>
      </w:r>
      <w:r w:rsidR="001546E9">
        <w:rPr>
          <w:rFonts w:hint="cs"/>
          <w:rtl/>
        </w:rPr>
        <w:t>ی</w:t>
      </w:r>
      <w:r w:rsidR="009619C8">
        <w:rPr>
          <w:rFonts w:hint="cs"/>
          <w:rtl/>
        </w:rPr>
        <w:t>ک شخص برای نیکی به والدینش چنین</w:t>
      </w:r>
      <w:r w:rsidR="001546E9">
        <w:rPr>
          <w:rFonts w:hint="cs"/>
          <w:rtl/>
        </w:rPr>
        <w:t xml:space="preserve"> گفت: </w:t>
      </w:r>
      <w:r w:rsidRPr="00E11FF3">
        <w:rPr>
          <w:rStyle w:val="Char8"/>
          <w:rFonts w:hint="cs"/>
          <w:rtl/>
        </w:rPr>
        <w:t>«</w:t>
      </w:r>
      <w:r w:rsidR="001546E9">
        <w:rPr>
          <w:rFonts w:hint="cs"/>
          <w:rtl/>
        </w:rPr>
        <w:t>در ب</w:t>
      </w:r>
      <w:r w:rsidR="009953C6">
        <w:rPr>
          <w:rFonts w:hint="cs"/>
          <w:rtl/>
        </w:rPr>
        <w:t>ر</w:t>
      </w:r>
      <w:r w:rsidR="001546E9">
        <w:rPr>
          <w:rFonts w:hint="cs"/>
          <w:rtl/>
        </w:rPr>
        <w:t>ابر پدرت راه نرو،</w:t>
      </w:r>
      <w:r>
        <w:rPr>
          <w:rFonts w:hint="cs"/>
          <w:rtl/>
        </w:rPr>
        <w:t xml:space="preserve"> </w:t>
      </w:r>
      <w:r w:rsidR="001546E9">
        <w:rPr>
          <w:rFonts w:hint="cs"/>
          <w:rtl/>
        </w:rPr>
        <w:t>قبل از ا</w:t>
      </w:r>
      <w:r>
        <w:rPr>
          <w:rFonts w:hint="cs"/>
          <w:rtl/>
        </w:rPr>
        <w:t>و منشین و با نامش او را صدا نزن</w:t>
      </w:r>
      <w:r w:rsidRPr="00E11FF3">
        <w:rPr>
          <w:rStyle w:val="Char8"/>
          <w:rFonts w:hint="cs"/>
          <w:rtl/>
        </w:rPr>
        <w:t>»</w:t>
      </w:r>
      <w:r w:rsidR="007F56B4" w:rsidRPr="00FD7FF4">
        <w:rPr>
          <w:rFonts w:hint="cs"/>
          <w:vertAlign w:val="superscript"/>
          <w:rtl/>
        </w:rPr>
        <w:t>(</w:t>
      </w:r>
      <w:r w:rsidR="007F56B4" w:rsidRPr="00FD7FF4">
        <w:rPr>
          <w:rStyle w:val="FootnoteReference"/>
          <w:rtl/>
        </w:rPr>
        <w:footnoteReference w:id="510"/>
      </w:r>
      <w:r w:rsidR="007F56B4" w:rsidRPr="00FD7FF4">
        <w:rPr>
          <w:rFonts w:hint="cs"/>
          <w:vertAlign w:val="superscript"/>
          <w:rtl/>
        </w:rPr>
        <w:t>)</w:t>
      </w:r>
      <w:r>
        <w:rPr>
          <w:rFonts w:hint="cs"/>
          <w:rtl/>
        </w:rPr>
        <w:t>. عبداللّه بن محیریز گفته است</w:t>
      </w:r>
      <w:r w:rsidR="009619C8">
        <w:rPr>
          <w:rFonts w:hint="cs"/>
          <w:rtl/>
        </w:rPr>
        <w:t>:</w:t>
      </w:r>
      <w:r>
        <w:rPr>
          <w:rFonts w:hint="cs"/>
          <w:rtl/>
        </w:rPr>
        <w:t xml:space="preserve"> </w:t>
      </w:r>
      <w:r w:rsidRPr="00E11FF3">
        <w:rPr>
          <w:rStyle w:val="Char8"/>
          <w:rFonts w:hint="cs"/>
          <w:rtl/>
        </w:rPr>
        <w:t>«</w:t>
      </w:r>
      <w:r w:rsidR="001546E9">
        <w:rPr>
          <w:rFonts w:hint="cs"/>
          <w:rtl/>
        </w:rPr>
        <w:t>هرکس که جلوتر از پدرش راه برود با او بدرفتاری نموده مگر این که قصد پاک کردن راه با برایش داشته باشد اگر فرزندی پدرش را با</w:t>
      </w:r>
      <w:r w:rsidR="009619C8">
        <w:rPr>
          <w:rFonts w:hint="cs"/>
          <w:rtl/>
        </w:rPr>
        <w:t xml:space="preserve"> کینه یا نام کوچکش صدا بزند باز</w:t>
      </w:r>
      <w:r w:rsidR="001546E9">
        <w:rPr>
          <w:rFonts w:hint="cs"/>
          <w:rtl/>
        </w:rPr>
        <w:t>هم نافرمانی محسوب می‌شود. مگر این که ه</w:t>
      </w:r>
      <w:r>
        <w:rPr>
          <w:rFonts w:hint="cs"/>
          <w:rtl/>
        </w:rPr>
        <w:t>نگام صدا زدن او بگوید: ای پدرم</w:t>
      </w:r>
      <w:r w:rsidRPr="00E11FF3">
        <w:rPr>
          <w:rStyle w:val="Char8"/>
          <w:rFonts w:hint="cs"/>
          <w:rtl/>
        </w:rPr>
        <w:t>»</w:t>
      </w:r>
      <w:r w:rsidR="007F56B4" w:rsidRPr="00FD7FF4">
        <w:rPr>
          <w:rFonts w:hint="cs"/>
          <w:vertAlign w:val="superscript"/>
          <w:rtl/>
        </w:rPr>
        <w:t>(</w:t>
      </w:r>
      <w:r w:rsidR="007F56B4" w:rsidRPr="00FD7FF4">
        <w:rPr>
          <w:rStyle w:val="FootnoteReference"/>
          <w:rtl/>
        </w:rPr>
        <w:footnoteReference w:id="511"/>
      </w:r>
      <w:r w:rsidR="007F56B4" w:rsidRPr="00FD7FF4">
        <w:rPr>
          <w:rFonts w:hint="cs"/>
          <w:vertAlign w:val="superscript"/>
          <w:rtl/>
        </w:rPr>
        <w:t>)</w:t>
      </w:r>
      <w:r w:rsidR="001546E9">
        <w:rPr>
          <w:rFonts w:hint="cs"/>
          <w:rtl/>
        </w:rPr>
        <w:t>.</w:t>
      </w:r>
    </w:p>
    <w:p w:rsidR="001546E9" w:rsidRDefault="009A3375" w:rsidP="001A0812">
      <w:pPr>
        <w:pStyle w:val="a8"/>
        <w:widowControl w:val="0"/>
        <w:rPr>
          <w:rtl/>
        </w:rPr>
      </w:pPr>
      <w:r>
        <w:rPr>
          <w:rFonts w:hint="cs"/>
          <w:rtl/>
        </w:rPr>
        <w:t>طاووس هم گفته</w:t>
      </w:r>
      <w:r w:rsidR="001A0812">
        <w:rPr>
          <w:rtl/>
        </w:rPr>
        <w:softHyphen/>
      </w:r>
      <w:r w:rsidR="001A0812">
        <w:rPr>
          <w:rFonts w:hint="cs"/>
          <w:rtl/>
        </w:rPr>
        <w:t>است</w:t>
      </w:r>
      <w:r>
        <w:rPr>
          <w:rFonts w:hint="cs"/>
          <w:rtl/>
        </w:rPr>
        <w:t xml:space="preserve"> که: </w:t>
      </w:r>
      <w:r w:rsidRPr="00E11FF3">
        <w:rPr>
          <w:rStyle w:val="Char8"/>
          <w:rFonts w:hint="cs"/>
          <w:rtl/>
        </w:rPr>
        <w:t>«</w:t>
      </w:r>
      <w:r w:rsidR="001546E9">
        <w:rPr>
          <w:rFonts w:hint="cs"/>
          <w:rtl/>
        </w:rPr>
        <w:t>گرامی</w:t>
      </w:r>
      <w:r w:rsidR="001A0812">
        <w:rPr>
          <w:rtl/>
        </w:rPr>
        <w:softHyphen/>
      </w:r>
      <w:r w:rsidR="001546E9">
        <w:rPr>
          <w:rFonts w:hint="cs"/>
          <w:rtl/>
        </w:rPr>
        <w:t>داشت چهار نفر سنت است: انسان عالم، کسی که پیر شده، حاکم مسلمانان و پدر و اگر شخصی پدر خویش را با نا</w:t>
      </w:r>
      <w:r>
        <w:rPr>
          <w:rFonts w:hint="cs"/>
          <w:rtl/>
        </w:rPr>
        <w:t xml:space="preserve">مش صدا بزند به او </w:t>
      </w:r>
      <w:r>
        <w:rPr>
          <w:rFonts w:hint="cs"/>
          <w:rtl/>
        </w:rPr>
        <w:lastRenderedPageBreak/>
        <w:t>جفا نموده است</w:t>
      </w:r>
      <w:r w:rsidRPr="00E11FF3">
        <w:rPr>
          <w:rStyle w:val="Char8"/>
          <w:rFonts w:hint="cs"/>
          <w:rtl/>
        </w:rPr>
        <w:t>»</w:t>
      </w:r>
      <w:r w:rsidR="007F56B4" w:rsidRPr="00FD7FF4">
        <w:rPr>
          <w:rFonts w:hint="cs"/>
          <w:vertAlign w:val="superscript"/>
          <w:rtl/>
        </w:rPr>
        <w:t>(</w:t>
      </w:r>
      <w:r w:rsidR="007F56B4" w:rsidRPr="00FD7FF4">
        <w:rPr>
          <w:rStyle w:val="FootnoteReference"/>
          <w:rtl/>
        </w:rPr>
        <w:footnoteReference w:id="512"/>
      </w:r>
      <w:r w:rsidR="007F56B4" w:rsidRPr="00FD7FF4">
        <w:rPr>
          <w:rFonts w:hint="cs"/>
          <w:vertAlign w:val="superscript"/>
          <w:rtl/>
        </w:rPr>
        <w:t>)</w:t>
      </w:r>
      <w:r w:rsidR="001546E9">
        <w:rPr>
          <w:rFonts w:hint="cs"/>
          <w:rtl/>
        </w:rPr>
        <w:t>.</w:t>
      </w:r>
    </w:p>
    <w:p w:rsidR="001546E9" w:rsidRDefault="001546E9" w:rsidP="001546E9">
      <w:pPr>
        <w:pStyle w:val="a8"/>
        <w:rPr>
          <w:rtl/>
        </w:rPr>
      </w:pPr>
      <w:r>
        <w:rPr>
          <w:rFonts w:hint="cs"/>
          <w:rtl/>
        </w:rPr>
        <w:t>خدای متعال نافرمان</w:t>
      </w:r>
      <w:r w:rsidR="009953C6">
        <w:rPr>
          <w:rFonts w:hint="cs"/>
          <w:rtl/>
        </w:rPr>
        <w:t>ی</w:t>
      </w:r>
      <w:r>
        <w:rPr>
          <w:rFonts w:hint="cs"/>
          <w:rtl/>
        </w:rPr>
        <w:t xml:space="preserve"> والدین را حرام نموده و فرموده</w:t>
      </w:r>
      <w:r w:rsidR="001A0812">
        <w:rPr>
          <w:rtl/>
        </w:rPr>
        <w:softHyphen/>
      </w:r>
      <w:r w:rsidR="001A0812">
        <w:rPr>
          <w:rFonts w:hint="cs"/>
          <w:rtl/>
        </w:rPr>
        <w:t>است</w:t>
      </w:r>
      <w:r>
        <w:rPr>
          <w:rFonts w:hint="cs"/>
          <w:rtl/>
        </w:rPr>
        <w:t>:</w:t>
      </w:r>
    </w:p>
    <w:p w:rsidR="00BF3FD7" w:rsidRPr="00BF3FD7" w:rsidRDefault="001546E9" w:rsidP="001546E9">
      <w:pPr>
        <w:pStyle w:val="af1"/>
        <w:rPr>
          <w:rStyle w:val="Char4"/>
          <w:rtl/>
        </w:rPr>
      </w:pPr>
      <w:r w:rsidRPr="00AB7196">
        <w:rPr>
          <w:rStyle w:val="Char8"/>
          <w:rtl/>
        </w:rPr>
        <w:t>﴿</w:t>
      </w:r>
      <w:r w:rsidRPr="00E570F4">
        <w:rPr>
          <w:rFonts w:hint="eastAsia"/>
          <w:rtl/>
        </w:rPr>
        <w:t>فَلَا</w:t>
      </w:r>
      <w:r w:rsidRPr="00E570F4">
        <w:rPr>
          <w:rtl/>
        </w:rPr>
        <w:t xml:space="preserve"> </w:t>
      </w:r>
      <w:r w:rsidRPr="00E570F4">
        <w:rPr>
          <w:rFonts w:hint="eastAsia"/>
          <w:rtl/>
        </w:rPr>
        <w:t>تَقُل</w:t>
      </w:r>
      <w:r w:rsidRPr="00E570F4">
        <w:rPr>
          <w:rtl/>
        </w:rPr>
        <w:t xml:space="preserve"> </w:t>
      </w:r>
      <w:r w:rsidRPr="00E570F4">
        <w:rPr>
          <w:rFonts w:hint="eastAsia"/>
          <w:rtl/>
        </w:rPr>
        <w:t>لَّهُمَا</w:t>
      </w:r>
      <w:r w:rsidRPr="00E570F4">
        <w:rPr>
          <w:rFonts w:hint="cs"/>
          <w:rtl/>
        </w:rPr>
        <w:t>ٓ</w:t>
      </w:r>
      <w:r w:rsidRPr="00E570F4">
        <w:rPr>
          <w:rtl/>
        </w:rPr>
        <w:t xml:space="preserve"> </w:t>
      </w:r>
      <w:r w:rsidRPr="00E570F4">
        <w:rPr>
          <w:rFonts w:hint="eastAsia"/>
          <w:rtl/>
        </w:rPr>
        <w:t>أُفّ</w:t>
      </w:r>
      <w:r w:rsidRPr="00E570F4">
        <w:rPr>
          <w:rFonts w:hint="cs"/>
          <w:rtl/>
        </w:rPr>
        <w:t>ٖ</w:t>
      </w:r>
      <w:r w:rsidRPr="00E570F4">
        <w:rPr>
          <w:rtl/>
        </w:rPr>
        <w:t xml:space="preserve"> </w:t>
      </w:r>
      <w:r w:rsidRPr="00E570F4">
        <w:rPr>
          <w:rFonts w:hint="eastAsia"/>
          <w:rtl/>
        </w:rPr>
        <w:t>وَلَا</w:t>
      </w:r>
      <w:r w:rsidRPr="00E570F4">
        <w:rPr>
          <w:rtl/>
        </w:rPr>
        <w:t xml:space="preserve"> </w:t>
      </w:r>
      <w:r w:rsidRPr="00E570F4">
        <w:rPr>
          <w:rFonts w:hint="eastAsia"/>
          <w:rtl/>
        </w:rPr>
        <w:t>تَن</w:t>
      </w:r>
      <w:r w:rsidRPr="00E570F4">
        <w:rPr>
          <w:rFonts w:hint="cs"/>
          <w:rtl/>
        </w:rPr>
        <w:t>ۡ</w:t>
      </w:r>
      <w:r w:rsidRPr="00E570F4">
        <w:rPr>
          <w:rFonts w:hint="eastAsia"/>
          <w:rtl/>
        </w:rPr>
        <w:t>هَر</w:t>
      </w:r>
      <w:r w:rsidRPr="00E570F4">
        <w:rPr>
          <w:rFonts w:hint="cs"/>
          <w:rtl/>
        </w:rPr>
        <w:t>ۡ</w:t>
      </w:r>
      <w:r w:rsidRPr="00E570F4">
        <w:rPr>
          <w:rFonts w:hint="eastAsia"/>
          <w:rtl/>
        </w:rPr>
        <w:t>هُمَا</w:t>
      </w:r>
      <w:r w:rsidRPr="00AB7196">
        <w:rPr>
          <w:rStyle w:val="Char8"/>
          <w:rtl/>
        </w:rPr>
        <w:t>﴾</w:t>
      </w:r>
      <w:r>
        <w:rPr>
          <w:rFonts w:hint="cs"/>
          <w:rtl/>
        </w:rPr>
        <w:t xml:space="preserve"> </w:t>
      </w:r>
      <w:r w:rsidRPr="007C22C3">
        <w:rPr>
          <w:rStyle w:val="Char6"/>
          <w:rFonts w:hint="cs"/>
          <w:rtl/>
        </w:rPr>
        <w:t>[</w:t>
      </w:r>
      <w:r>
        <w:rPr>
          <w:rStyle w:val="Char6"/>
          <w:rFonts w:hint="cs"/>
          <w:rtl/>
        </w:rPr>
        <w:t>الاسراء: 23</w:t>
      </w:r>
      <w:r w:rsidRPr="007C22C3">
        <w:rPr>
          <w:rStyle w:val="Char6"/>
          <w:rFonts w:hint="cs"/>
          <w:rtl/>
        </w:rPr>
        <w:t>]</w:t>
      </w:r>
      <w:r w:rsidRPr="00BF3FD7">
        <w:rPr>
          <w:rStyle w:val="Char4"/>
          <w:rFonts w:hint="cs"/>
          <w:rtl/>
        </w:rPr>
        <w:t>.</w:t>
      </w:r>
    </w:p>
    <w:p w:rsidR="00E30DC6" w:rsidRPr="00E30DC6" w:rsidRDefault="009A3375" w:rsidP="001546E9">
      <w:pPr>
        <w:pStyle w:val="ab"/>
        <w:rPr>
          <w:rStyle w:val="Char4"/>
          <w:rtl/>
        </w:rPr>
      </w:pPr>
      <w:r w:rsidRPr="00E11FF3">
        <w:rPr>
          <w:rStyle w:val="Char8"/>
          <w:rFonts w:hint="cs"/>
          <w:rtl/>
        </w:rPr>
        <w:t>«</w:t>
      </w:r>
      <w:r w:rsidR="009953C6">
        <w:rPr>
          <w:rFonts w:hint="cs"/>
          <w:rtl/>
        </w:rPr>
        <w:t xml:space="preserve">اف به آنان مگو! و بر </w:t>
      </w:r>
      <w:r w:rsidR="001546E9" w:rsidRPr="00E570F4">
        <w:rPr>
          <w:rFonts w:hint="cs"/>
          <w:rtl/>
        </w:rPr>
        <w:t>ایشان فریاد مزن</w:t>
      </w:r>
      <w:r w:rsidRPr="00E11FF3">
        <w:rPr>
          <w:rStyle w:val="Char8"/>
          <w:rFonts w:hint="cs"/>
          <w:rtl/>
        </w:rPr>
        <w:t>»</w:t>
      </w:r>
      <w:r w:rsidR="00E30DC6" w:rsidRPr="00E30DC6">
        <w:rPr>
          <w:rStyle w:val="Char4"/>
          <w:rFonts w:hint="cs"/>
          <w:rtl/>
        </w:rPr>
        <w:t>.</w:t>
      </w:r>
    </w:p>
    <w:p w:rsidR="001546E9" w:rsidRPr="00E570F4" w:rsidRDefault="009A3375" w:rsidP="00B65860">
      <w:pPr>
        <w:pStyle w:val="a8"/>
        <w:rPr>
          <w:rtl/>
        </w:rPr>
      </w:pPr>
      <w:r>
        <w:rPr>
          <w:rFonts w:hint="cs"/>
          <w:rtl/>
        </w:rPr>
        <w:t xml:space="preserve">پیامبر </w:t>
      </w:r>
      <w:r>
        <w:rPr>
          <w:rFonts w:cs="CTraditional Arabic" w:hint="cs"/>
          <w:rtl/>
        </w:rPr>
        <w:t>ج</w:t>
      </w:r>
      <w:r>
        <w:rPr>
          <w:rFonts w:hint="cs"/>
          <w:rtl/>
        </w:rPr>
        <w:t xml:space="preserve"> هم فرموده است: </w:t>
      </w:r>
      <w:r w:rsidRPr="00E11FF3">
        <w:rPr>
          <w:rStyle w:val="Char8"/>
          <w:rFonts w:hint="cs"/>
          <w:rtl/>
        </w:rPr>
        <w:t>«</w:t>
      </w:r>
      <w:r>
        <w:rPr>
          <w:rFonts w:hint="cs"/>
          <w:rtl/>
        </w:rPr>
        <w:t>آ</w:t>
      </w:r>
      <w:r w:rsidR="001546E9" w:rsidRPr="00E570F4">
        <w:rPr>
          <w:rFonts w:hint="cs"/>
          <w:rtl/>
        </w:rPr>
        <w:t>یا شما را از بزرگ</w:t>
      </w:r>
      <w:r w:rsidR="003F4499">
        <w:rPr>
          <w:rFonts w:hint="cs"/>
          <w:rtl/>
        </w:rPr>
        <w:t xml:space="preserve">‌ترین </w:t>
      </w:r>
      <w:r w:rsidR="001546E9" w:rsidRPr="00E570F4">
        <w:rPr>
          <w:rFonts w:hint="cs"/>
          <w:rtl/>
        </w:rPr>
        <w:t>گناهان کبیره مطلع نسازم؟ آن گاه فرمود: شریک قائل شدن برای خدا، نافرمانی از پدر و مادر و</w:t>
      </w:r>
      <w:r>
        <w:rPr>
          <w:rFonts w:hint="cs"/>
          <w:rtl/>
        </w:rPr>
        <w:t xml:space="preserve"> گواهی دروغ بر یک امر</w:t>
      </w:r>
      <w:r w:rsidRPr="00E11FF3">
        <w:rPr>
          <w:rStyle w:val="Char8"/>
          <w:rFonts w:hint="cs"/>
          <w:rtl/>
        </w:rPr>
        <w:t>»</w:t>
      </w:r>
      <w:r w:rsidR="00B65860" w:rsidRPr="00FD7FF4">
        <w:rPr>
          <w:rFonts w:hint="cs"/>
          <w:vertAlign w:val="superscript"/>
          <w:rtl/>
        </w:rPr>
        <w:t>(</w:t>
      </w:r>
      <w:r w:rsidR="00B65860" w:rsidRPr="00FD7FF4">
        <w:rPr>
          <w:rStyle w:val="FootnoteReference"/>
          <w:rtl/>
        </w:rPr>
        <w:footnoteReference w:id="513"/>
      </w:r>
      <w:r w:rsidR="00B65860" w:rsidRPr="00FD7FF4">
        <w:rPr>
          <w:rFonts w:hint="cs"/>
          <w:vertAlign w:val="superscript"/>
          <w:rtl/>
        </w:rPr>
        <w:t>)</w:t>
      </w:r>
      <w:r w:rsidR="001546E9" w:rsidRPr="00E570F4">
        <w:rPr>
          <w:rFonts w:hint="cs"/>
          <w:rtl/>
        </w:rPr>
        <w:t>.</w:t>
      </w:r>
    </w:p>
    <w:p w:rsidR="00DE18C3" w:rsidRDefault="009C463B" w:rsidP="00537309">
      <w:pPr>
        <w:pStyle w:val="a8"/>
        <w:rPr>
          <w:rtl/>
        </w:rPr>
      </w:pPr>
      <w:r>
        <w:rPr>
          <w:rFonts w:hint="cs"/>
          <w:rtl/>
        </w:rPr>
        <w:t xml:space="preserve">عطاء بن ابی رباح گفته است: </w:t>
      </w:r>
      <w:r w:rsidRPr="00E11FF3">
        <w:rPr>
          <w:rStyle w:val="Char8"/>
          <w:rFonts w:hint="cs"/>
          <w:rtl/>
        </w:rPr>
        <w:t>«</w:t>
      </w:r>
      <w:r w:rsidR="00EF0DB2">
        <w:rPr>
          <w:rFonts w:hint="cs"/>
          <w:rtl/>
        </w:rPr>
        <w:t>شایسته نیست که دستت را بر والدینت بلند کنی یا دست را</w:t>
      </w:r>
      <w:r w:rsidR="004807C6">
        <w:rPr>
          <w:rFonts w:hint="cs"/>
          <w:rtl/>
        </w:rPr>
        <w:t xml:space="preserve"> به‌سوی </w:t>
      </w:r>
      <w:r w:rsidR="009953C6">
        <w:rPr>
          <w:rFonts w:hint="cs"/>
          <w:rtl/>
        </w:rPr>
        <w:t>آن</w:t>
      </w:r>
      <w:r w:rsidR="00EF0DB2">
        <w:rPr>
          <w:rFonts w:hint="cs"/>
          <w:rtl/>
        </w:rPr>
        <w:t xml:space="preserve">ها دراز کنی و این به خاطر </w:t>
      </w:r>
      <w:r w:rsidR="00DE18C3">
        <w:rPr>
          <w:rFonts w:hint="cs"/>
          <w:rtl/>
        </w:rPr>
        <w:t xml:space="preserve">تعظیم </w:t>
      </w:r>
      <w:r w:rsidR="00C169EC">
        <w:rPr>
          <w:rFonts w:hint="cs"/>
          <w:rtl/>
        </w:rPr>
        <w:t>آنان است</w:t>
      </w:r>
      <w:r w:rsidR="00C169EC" w:rsidRPr="00E11FF3">
        <w:rPr>
          <w:rStyle w:val="Char8"/>
          <w:rFonts w:hint="cs"/>
          <w:rtl/>
        </w:rPr>
        <w:t>»</w:t>
      </w:r>
      <w:r w:rsidR="00C169EC" w:rsidRPr="00FD7FF4">
        <w:rPr>
          <w:rFonts w:hint="cs"/>
          <w:vertAlign w:val="superscript"/>
          <w:rtl/>
        </w:rPr>
        <w:t>(</w:t>
      </w:r>
      <w:r w:rsidR="00C169EC" w:rsidRPr="00FD7FF4">
        <w:rPr>
          <w:rStyle w:val="FootnoteReference"/>
          <w:rtl/>
        </w:rPr>
        <w:footnoteReference w:id="514"/>
      </w:r>
      <w:r w:rsidR="00C169EC" w:rsidRPr="00FD7FF4">
        <w:rPr>
          <w:rFonts w:hint="cs"/>
          <w:vertAlign w:val="superscript"/>
          <w:rtl/>
        </w:rPr>
        <w:t>)</w:t>
      </w:r>
      <w:r w:rsidR="00C169EC">
        <w:rPr>
          <w:rFonts w:hint="cs"/>
          <w:rtl/>
        </w:rPr>
        <w:t>.</w:t>
      </w:r>
    </w:p>
    <w:p w:rsidR="001546E9" w:rsidRPr="00E570F4" w:rsidRDefault="009A3375" w:rsidP="00537309">
      <w:pPr>
        <w:pStyle w:val="a8"/>
        <w:rPr>
          <w:rtl/>
        </w:rPr>
      </w:pPr>
      <w:r>
        <w:rPr>
          <w:rFonts w:hint="cs"/>
          <w:rtl/>
        </w:rPr>
        <w:t xml:space="preserve">عروه گفته است که: </w:t>
      </w:r>
      <w:r w:rsidRPr="00E11FF3">
        <w:rPr>
          <w:rStyle w:val="Char8"/>
          <w:rFonts w:hint="cs"/>
          <w:rtl/>
        </w:rPr>
        <w:t>«</w:t>
      </w:r>
      <w:r w:rsidR="001546E9" w:rsidRPr="00E570F4">
        <w:rPr>
          <w:rFonts w:hint="cs"/>
          <w:rtl/>
        </w:rPr>
        <w:t xml:space="preserve">از چیزی که در </w:t>
      </w:r>
      <w:r>
        <w:rPr>
          <w:rFonts w:hint="cs"/>
          <w:rtl/>
        </w:rPr>
        <w:t>خواست</w:t>
      </w:r>
      <w:r w:rsidR="00850650">
        <w:rPr>
          <w:rFonts w:hint="cs"/>
          <w:rtl/>
        </w:rPr>
        <w:t xml:space="preserve"> می‌</w:t>
      </w:r>
      <w:r>
        <w:rPr>
          <w:rFonts w:hint="cs"/>
          <w:rtl/>
        </w:rPr>
        <w:t>کنند نباید خودداری کنی</w:t>
      </w:r>
      <w:r w:rsidR="00DE18C3" w:rsidRPr="00E11FF3">
        <w:rPr>
          <w:rStyle w:val="Char8"/>
          <w:rtl/>
        </w:rPr>
        <w:t>»</w:t>
      </w:r>
      <w:r w:rsidR="00537309" w:rsidRPr="00FD7FF4">
        <w:rPr>
          <w:rFonts w:hint="cs"/>
          <w:vertAlign w:val="superscript"/>
          <w:rtl/>
        </w:rPr>
        <w:t>(</w:t>
      </w:r>
      <w:r w:rsidR="00537309" w:rsidRPr="00FD7FF4">
        <w:rPr>
          <w:rStyle w:val="FootnoteReference"/>
          <w:rtl/>
        </w:rPr>
        <w:footnoteReference w:id="515"/>
      </w:r>
      <w:r w:rsidR="00537309" w:rsidRPr="00FD7FF4">
        <w:rPr>
          <w:rFonts w:hint="cs"/>
          <w:vertAlign w:val="superscript"/>
          <w:rtl/>
        </w:rPr>
        <w:t>)</w:t>
      </w:r>
      <w:r w:rsidR="001546E9" w:rsidRPr="00E570F4">
        <w:rPr>
          <w:rFonts w:hint="cs"/>
          <w:rtl/>
        </w:rPr>
        <w:t>.</w:t>
      </w:r>
    </w:p>
    <w:p w:rsidR="001546E9" w:rsidRDefault="00BA200F" w:rsidP="001A0812">
      <w:pPr>
        <w:pStyle w:val="a8"/>
        <w:rPr>
          <w:rtl/>
        </w:rPr>
      </w:pPr>
      <w:r>
        <w:rPr>
          <w:rFonts w:hint="cs"/>
          <w:rtl/>
        </w:rPr>
        <w:t xml:space="preserve">پیامبر </w:t>
      </w:r>
      <w:r>
        <w:rPr>
          <w:rFonts w:cs="CTraditional Arabic" w:hint="cs"/>
          <w:rtl/>
        </w:rPr>
        <w:t>ج</w:t>
      </w:r>
      <w:r w:rsidR="001546E9" w:rsidRPr="00E570F4">
        <w:rPr>
          <w:rFonts w:hint="cs"/>
          <w:rtl/>
        </w:rPr>
        <w:t xml:space="preserve"> از این</w:t>
      </w:r>
      <w:r w:rsidR="001A0812">
        <w:rPr>
          <w:rtl/>
        </w:rPr>
        <w:softHyphen/>
      </w:r>
      <w:r w:rsidR="001546E9" w:rsidRPr="00E570F4">
        <w:rPr>
          <w:rFonts w:hint="cs"/>
          <w:rtl/>
        </w:rPr>
        <w:t xml:space="preserve">که شخصی پدر و مادر خود را در معرض </w:t>
      </w:r>
      <w:r>
        <w:rPr>
          <w:rFonts w:hint="cs"/>
          <w:rtl/>
        </w:rPr>
        <w:t xml:space="preserve">دشنام قرار دهد نهی فرموده است: </w:t>
      </w:r>
      <w:r w:rsidRPr="00E11FF3">
        <w:rPr>
          <w:rStyle w:val="Char8"/>
          <w:rFonts w:hint="cs"/>
          <w:rtl/>
        </w:rPr>
        <w:t>«</w:t>
      </w:r>
      <w:r w:rsidR="001546E9" w:rsidRPr="00E570F4">
        <w:rPr>
          <w:rFonts w:hint="cs"/>
          <w:rtl/>
        </w:rPr>
        <w:t>یکی از بزرگ‌ترین گناهان کبیره آن است که شخصی والدین خود را لعن نماید.</w:t>
      </w:r>
      <w:r w:rsidR="001546E9">
        <w:rPr>
          <w:rFonts w:hint="cs"/>
          <w:rtl/>
        </w:rPr>
        <w:t xml:space="preserve"> گفت</w:t>
      </w:r>
      <w:r w:rsidR="00DE18C3">
        <w:rPr>
          <w:rFonts w:hint="cs"/>
          <w:rtl/>
        </w:rPr>
        <w:t>ه شد: ای رسول خدا چگونه انسان پ</w:t>
      </w:r>
      <w:r w:rsidR="001546E9">
        <w:rPr>
          <w:rFonts w:hint="cs"/>
          <w:rtl/>
        </w:rPr>
        <w:t>د</w:t>
      </w:r>
      <w:r w:rsidR="00DE18C3">
        <w:rPr>
          <w:rFonts w:hint="cs"/>
          <w:rtl/>
        </w:rPr>
        <w:t>ر</w:t>
      </w:r>
      <w:r w:rsidR="001546E9">
        <w:rPr>
          <w:rFonts w:hint="cs"/>
          <w:rtl/>
        </w:rPr>
        <w:t xml:space="preserve"> و مادر خود را لعن می‌کند؟ فرمود: به این شیوه که شخصی پدر و مادر فرد دیگری را دشنام دهد و شخص مقابل</w:t>
      </w:r>
      <w:r>
        <w:rPr>
          <w:rFonts w:hint="cs"/>
          <w:rtl/>
        </w:rPr>
        <w:t xml:space="preserve"> هم به پدر و مادر او دشنام گوید</w:t>
      </w:r>
      <w:r w:rsidR="00DE18C3" w:rsidRPr="00E11FF3">
        <w:rPr>
          <w:rStyle w:val="Char8"/>
          <w:rtl/>
        </w:rPr>
        <w:t>»</w:t>
      </w:r>
      <w:r w:rsidR="00537309" w:rsidRPr="00FD7FF4">
        <w:rPr>
          <w:rFonts w:hint="cs"/>
          <w:vertAlign w:val="superscript"/>
          <w:rtl/>
        </w:rPr>
        <w:t>(</w:t>
      </w:r>
      <w:r w:rsidR="00537309" w:rsidRPr="00FD7FF4">
        <w:rPr>
          <w:rStyle w:val="FootnoteReference"/>
          <w:rtl/>
        </w:rPr>
        <w:footnoteReference w:id="516"/>
      </w:r>
      <w:r w:rsidR="00537309" w:rsidRPr="00FD7FF4">
        <w:rPr>
          <w:rFonts w:hint="cs"/>
          <w:vertAlign w:val="superscript"/>
          <w:rtl/>
        </w:rPr>
        <w:t>)</w:t>
      </w:r>
      <w:r w:rsidR="001546E9">
        <w:rPr>
          <w:rFonts w:hint="cs"/>
          <w:rtl/>
        </w:rPr>
        <w:t>.</w:t>
      </w:r>
    </w:p>
    <w:p w:rsidR="001546E9" w:rsidRDefault="001546E9" w:rsidP="001546E9">
      <w:pPr>
        <w:pStyle w:val="a8"/>
        <w:rPr>
          <w:rtl/>
        </w:rPr>
      </w:pPr>
      <w:r>
        <w:rPr>
          <w:rFonts w:hint="cs"/>
          <w:rtl/>
        </w:rPr>
        <w:t>نیکی به پدر و مادر ن</w:t>
      </w:r>
      <w:r w:rsidR="00BA200F">
        <w:rPr>
          <w:rFonts w:hint="cs"/>
          <w:rtl/>
        </w:rPr>
        <w:t>شان از وفاداری و اخلاق نیکوست. ز</w:t>
      </w:r>
      <w:r>
        <w:rPr>
          <w:rFonts w:hint="cs"/>
          <w:rtl/>
        </w:rPr>
        <w:t>یرا پدر و مادر در مسیر تربیت فرزندان از جان و</w:t>
      </w:r>
      <w:r w:rsidR="00BA200F">
        <w:rPr>
          <w:rFonts w:hint="cs"/>
          <w:rtl/>
        </w:rPr>
        <w:t xml:space="preserve"> مال خویش مایه می</w:t>
      </w:r>
      <w:r w:rsidR="00BA200F">
        <w:rPr>
          <w:rFonts w:hint="eastAsia"/>
          <w:rtl/>
        </w:rPr>
        <w:t>‌</w:t>
      </w:r>
      <w:r>
        <w:rPr>
          <w:rFonts w:hint="cs"/>
          <w:rtl/>
        </w:rPr>
        <w:t>گذارند، اگر بیمار باشد شب را بیدار می‌مانند، برای فراهم نمودن یک زندگی نیکو رنج‌ها تحمل</w:t>
      </w:r>
      <w:r w:rsidR="00850650">
        <w:rPr>
          <w:rFonts w:hint="cs"/>
          <w:rtl/>
        </w:rPr>
        <w:t xml:space="preserve"> می‌</w:t>
      </w:r>
      <w:r>
        <w:rPr>
          <w:rFonts w:hint="cs"/>
          <w:rtl/>
        </w:rPr>
        <w:t>کنند و از جان عزیز خویش برایش هزینه</w:t>
      </w:r>
      <w:r w:rsidR="00850650">
        <w:rPr>
          <w:rFonts w:hint="cs"/>
          <w:rtl/>
        </w:rPr>
        <w:t xml:space="preserve"> می‌</w:t>
      </w:r>
      <w:r>
        <w:rPr>
          <w:rFonts w:hint="cs"/>
          <w:rtl/>
        </w:rPr>
        <w:t xml:space="preserve">نمایند. ناتوانی و ضعف و نجاست‌های والدین پیر، نباید مانع خدمت به آن‌ها باشد، زیرا شرط وفا آن است که آنان </w:t>
      </w:r>
      <w:r w:rsidR="00DE18C3">
        <w:rPr>
          <w:rFonts w:hint="cs"/>
          <w:rtl/>
        </w:rPr>
        <w:t xml:space="preserve">را در هنگام پیری به نیکویی </w:t>
      </w:r>
      <w:r w:rsidR="00DE18C3">
        <w:rPr>
          <w:rFonts w:hint="cs"/>
          <w:rtl/>
        </w:rPr>
        <w:lastRenderedPageBreak/>
        <w:t>خدمت</w:t>
      </w:r>
      <w:r w:rsidR="00DE18C3">
        <w:rPr>
          <w:rFonts w:hint="eastAsia"/>
          <w:rtl/>
        </w:rPr>
        <w:t>‌</w:t>
      </w:r>
      <w:r>
        <w:rPr>
          <w:rFonts w:hint="cs"/>
          <w:rtl/>
        </w:rPr>
        <w:t>گذاری کند و همنشین خوبی برایشان باشد. نباید از پیری یا برخی امور ناخوشایند آنان شکایت کند و به یاد داشته باشد که خ</w:t>
      </w:r>
      <w:r w:rsidR="00DE18C3">
        <w:rPr>
          <w:rFonts w:hint="cs"/>
          <w:rtl/>
        </w:rPr>
        <w:t>ود نیز چنان سرانجامی خواهد داشت</w:t>
      </w:r>
      <w:r>
        <w:rPr>
          <w:rFonts w:hint="cs"/>
          <w:rtl/>
        </w:rPr>
        <w:t xml:space="preserve"> و محتاج نیکی فرزندانش خواهد گشت و اگر اکنون به پدر و ماد</w:t>
      </w:r>
      <w:r w:rsidR="00DE18C3">
        <w:rPr>
          <w:rFonts w:hint="cs"/>
          <w:rtl/>
        </w:rPr>
        <w:t>ر خود نیکی نکند، فرزندانش نیز در</w:t>
      </w:r>
      <w:r>
        <w:rPr>
          <w:rFonts w:hint="cs"/>
          <w:rtl/>
        </w:rPr>
        <w:t xml:space="preserve"> آینده</w:t>
      </w:r>
      <w:r w:rsidR="00BA200F">
        <w:rPr>
          <w:rFonts w:hint="cs"/>
          <w:rtl/>
        </w:rPr>
        <w:t xml:space="preserve"> </w:t>
      </w:r>
      <w:r>
        <w:rPr>
          <w:rFonts w:hint="cs"/>
          <w:rtl/>
        </w:rPr>
        <w:t>با او نیکی</w:t>
      </w:r>
      <w:r w:rsidR="00850650">
        <w:rPr>
          <w:rFonts w:hint="cs"/>
          <w:rtl/>
        </w:rPr>
        <w:t xml:space="preserve"> نمی‌</w:t>
      </w:r>
      <w:r>
        <w:rPr>
          <w:rFonts w:hint="cs"/>
          <w:rtl/>
        </w:rPr>
        <w:t>کنند.</w:t>
      </w:r>
    </w:p>
    <w:p w:rsidR="001546E9" w:rsidRDefault="00DE18C3" w:rsidP="001A0812">
      <w:pPr>
        <w:pStyle w:val="a8"/>
        <w:rPr>
          <w:rtl/>
        </w:rPr>
      </w:pPr>
      <w:r>
        <w:rPr>
          <w:rFonts w:hint="cs"/>
          <w:rtl/>
        </w:rPr>
        <w:t>آن</w:t>
      </w:r>
      <w:r w:rsidR="00BA200F">
        <w:rPr>
          <w:rFonts w:hint="cs"/>
          <w:rtl/>
        </w:rPr>
        <w:t>چه بیان شد نمونه</w:t>
      </w:r>
      <w:r w:rsidR="00BA200F">
        <w:rPr>
          <w:rFonts w:hint="eastAsia"/>
          <w:rtl/>
        </w:rPr>
        <w:t>‌</w:t>
      </w:r>
      <w:r w:rsidR="001546E9">
        <w:rPr>
          <w:rFonts w:hint="cs"/>
          <w:rtl/>
        </w:rPr>
        <w:t>ای از تعالیم اسلامی است که از برتری و والایی رو</w:t>
      </w:r>
      <w:r>
        <w:rPr>
          <w:rFonts w:hint="cs"/>
          <w:rtl/>
        </w:rPr>
        <w:t>ابط انسانی در این دین پرده برمی</w:t>
      </w:r>
      <w:r>
        <w:rPr>
          <w:rFonts w:hint="eastAsia"/>
          <w:rtl/>
        </w:rPr>
        <w:t>‌</w:t>
      </w:r>
      <w:r w:rsidR="001546E9">
        <w:rPr>
          <w:rFonts w:hint="cs"/>
          <w:rtl/>
        </w:rPr>
        <w:t>دارد و اگر با فلسفه‌های مادی و تمدن‌های غربی تطبیق داده شود دچار شگفتی خواهیم شد. چه بسیارند پدران و مادران آواره‌ای که صندلی‌های پارک‌ها را به عنوان فرش و ف</w:t>
      </w:r>
      <w:r>
        <w:rPr>
          <w:rFonts w:hint="cs"/>
          <w:rtl/>
        </w:rPr>
        <w:t>ضای آسمانی را به عنوان سقف برمی</w:t>
      </w:r>
      <w:r>
        <w:rPr>
          <w:rFonts w:hint="eastAsia"/>
          <w:rtl/>
        </w:rPr>
        <w:t>‌</w:t>
      </w:r>
      <w:r w:rsidR="001546E9">
        <w:rPr>
          <w:rFonts w:hint="cs"/>
          <w:rtl/>
        </w:rPr>
        <w:t>گزینند و حتی به هنگام شدت باران و بارش برف نیز غیر از آن</w:t>
      </w:r>
      <w:r w:rsidR="001A0812">
        <w:rPr>
          <w:rtl/>
        </w:rPr>
        <w:softHyphen/>
      </w:r>
      <w:r w:rsidR="001546E9">
        <w:rPr>
          <w:rFonts w:hint="cs"/>
          <w:rtl/>
        </w:rPr>
        <w:t>جا جایی برای استراحت ندارند. امثال چنین پدران و مادران آواره</w:t>
      </w:r>
      <w:r w:rsidR="0034670A">
        <w:rPr>
          <w:rFonts w:hint="cs"/>
          <w:rtl/>
        </w:rPr>
        <w:t xml:space="preserve">‌ای </w:t>
      </w:r>
      <w:r w:rsidR="001546E9">
        <w:rPr>
          <w:rFonts w:hint="cs"/>
          <w:rtl/>
        </w:rPr>
        <w:t>در اروپا بسیارند و به ناچار به خانه‌های سالمندان و پناهگاه پیران</w:t>
      </w:r>
      <w:r w:rsidR="00850650">
        <w:rPr>
          <w:rFonts w:hint="cs"/>
          <w:rtl/>
        </w:rPr>
        <w:t xml:space="preserve"> می‌</w:t>
      </w:r>
      <w:r w:rsidR="001546E9">
        <w:rPr>
          <w:rFonts w:hint="cs"/>
          <w:rtl/>
        </w:rPr>
        <w:t>پیوندند و فرزندان آنان از سرنوشت‌شان</w:t>
      </w:r>
      <w:r w:rsidR="00850650">
        <w:rPr>
          <w:rFonts w:hint="cs"/>
          <w:rtl/>
        </w:rPr>
        <w:t xml:space="preserve"> بی‌</w:t>
      </w:r>
      <w:r w:rsidR="001546E9">
        <w:rPr>
          <w:rFonts w:hint="cs"/>
          <w:rtl/>
        </w:rPr>
        <w:t>خبرند و حتی یک کلام را برای دلگرمی یا اشتیاق یا به عنوان رابطه‌ی پدر و فرزندی به آنان منتق</w:t>
      </w:r>
      <w:r>
        <w:rPr>
          <w:rFonts w:hint="cs"/>
          <w:rtl/>
        </w:rPr>
        <w:t>ل</w:t>
      </w:r>
      <w:r w:rsidR="001546E9">
        <w:rPr>
          <w:rFonts w:hint="cs"/>
          <w:rtl/>
        </w:rPr>
        <w:t xml:space="preserve"> نم</w:t>
      </w:r>
      <w:r w:rsidR="00BA200F">
        <w:rPr>
          <w:rFonts w:hint="cs"/>
          <w:rtl/>
        </w:rPr>
        <w:t>ی</w:t>
      </w:r>
      <w:r w:rsidR="00BA200F">
        <w:rPr>
          <w:rFonts w:hint="eastAsia"/>
          <w:rtl/>
        </w:rPr>
        <w:t>‌</w:t>
      </w:r>
      <w:r w:rsidR="001546E9">
        <w:rPr>
          <w:rFonts w:hint="cs"/>
          <w:rtl/>
        </w:rPr>
        <w:t xml:space="preserve">کنند... این تعالیم اسلامی والا در باب احترام به والدین کجا و آن اخباری که ما هر روزه از وسایل ارتباطی </w:t>
      </w:r>
      <w:r w:rsidR="007B3080">
        <w:rPr>
          <w:rFonts w:hint="cs"/>
          <w:rtl/>
        </w:rPr>
        <w:t>مختلف درباره‌ی جرائم قتلی که پد</w:t>
      </w:r>
      <w:r w:rsidR="001546E9">
        <w:rPr>
          <w:rFonts w:hint="cs"/>
          <w:rtl/>
        </w:rPr>
        <w:t>ران و مادران در مورد فرزندان خود مرتکب می‌شوند کجا؟ آنان این قتل‌ها را مرتکب می‌شوند تا داد و فریاد بچه‌ها مزاحم کام جویی‌ها یا گردش و یا مال اندوزی آنان نگردد. صورت دیگر قضیه هم واقع</w:t>
      </w:r>
      <w:r w:rsidR="00BA200F">
        <w:rPr>
          <w:rFonts w:hint="cs"/>
          <w:rtl/>
        </w:rPr>
        <w:t xml:space="preserve"> می‌شود و آن انتقام فرزندان از و</w:t>
      </w:r>
      <w:r w:rsidR="001546E9">
        <w:rPr>
          <w:rFonts w:hint="cs"/>
          <w:rtl/>
        </w:rPr>
        <w:t>الدین است و می‌بینیم که جفا و دشمنی به حدی</w:t>
      </w:r>
      <w:r w:rsidR="00850650">
        <w:rPr>
          <w:rFonts w:hint="cs"/>
          <w:rtl/>
        </w:rPr>
        <w:t xml:space="preserve"> می‌</w:t>
      </w:r>
      <w:r w:rsidR="001546E9">
        <w:rPr>
          <w:rFonts w:hint="cs"/>
          <w:rtl/>
        </w:rPr>
        <w:t>رسد که فرزند به کشتن پدرش اقدا</w:t>
      </w:r>
      <w:r>
        <w:rPr>
          <w:rFonts w:hint="cs"/>
          <w:rtl/>
        </w:rPr>
        <w:t>م</w:t>
      </w:r>
      <w:r w:rsidR="001546E9">
        <w:rPr>
          <w:rFonts w:hint="cs"/>
          <w:rtl/>
        </w:rPr>
        <w:t xml:space="preserve"> می‌کند یا از مادرش دزدی می‌کند تا چه رسد به این</w:t>
      </w:r>
      <w:r w:rsidR="001A0812">
        <w:rPr>
          <w:rtl/>
        </w:rPr>
        <w:softHyphen/>
      </w:r>
      <w:r w:rsidR="001546E9">
        <w:rPr>
          <w:rFonts w:hint="cs"/>
          <w:rtl/>
        </w:rPr>
        <w:t>که احترام آن‌ها را نگه دارد. اسلام تربیت افراد را در مرحله‌ی ارائه توجیهات</w:t>
      </w:r>
      <w:r w:rsidR="00C92BD2">
        <w:rPr>
          <w:rFonts w:hint="cs"/>
          <w:rtl/>
        </w:rPr>
        <w:t xml:space="preserve"> اخلاقی رها نکرده</w:t>
      </w:r>
      <w:r w:rsidR="001A0812">
        <w:rPr>
          <w:rtl/>
        </w:rPr>
        <w:softHyphen/>
      </w:r>
      <w:r w:rsidR="00C92BD2">
        <w:rPr>
          <w:rFonts w:hint="cs"/>
          <w:rtl/>
        </w:rPr>
        <w:t xml:space="preserve"> بلکه به قانون</w:t>
      </w:r>
      <w:r w:rsidR="00C92BD2">
        <w:rPr>
          <w:rFonts w:hint="eastAsia"/>
          <w:rtl/>
        </w:rPr>
        <w:t>‌</w:t>
      </w:r>
      <w:r w:rsidR="001546E9">
        <w:rPr>
          <w:rFonts w:hint="cs"/>
          <w:rtl/>
        </w:rPr>
        <w:t>گذاری در این زمینه پرداخته و بر فرزند بالغ خانواده واجب کرده</w:t>
      </w:r>
      <w:r w:rsidR="00796688">
        <w:rPr>
          <w:rFonts w:hint="cs"/>
          <w:rtl/>
        </w:rPr>
        <w:t>‌</w:t>
      </w:r>
      <w:r w:rsidR="001A0812">
        <w:rPr>
          <w:rFonts w:hint="cs"/>
          <w:rtl/>
        </w:rPr>
        <w:t>است</w:t>
      </w:r>
      <w:r w:rsidR="001546E9">
        <w:rPr>
          <w:rFonts w:hint="cs"/>
          <w:rtl/>
        </w:rPr>
        <w:t xml:space="preserve"> که نفقه‌ی پدر و مادرش را تأمین نماید،</w:t>
      </w:r>
      <w:r w:rsidR="001E61B2">
        <w:rPr>
          <w:rFonts w:hint="cs"/>
          <w:rtl/>
        </w:rPr>
        <w:t xml:space="preserve"> همان‌گونه </w:t>
      </w:r>
      <w:r w:rsidR="001546E9">
        <w:rPr>
          <w:rFonts w:hint="cs"/>
          <w:rtl/>
        </w:rPr>
        <w:t xml:space="preserve">که بر آنان واجب کرده </w:t>
      </w:r>
      <w:r w:rsidR="001546E9" w:rsidRPr="00796688">
        <w:rPr>
          <w:rFonts w:hint="cs"/>
          <w:spacing w:val="-2"/>
          <w:rtl/>
        </w:rPr>
        <w:t>است که در دوران کودکی نفقه فر</w:t>
      </w:r>
      <w:r w:rsidR="00C92BD2" w:rsidRPr="00796688">
        <w:rPr>
          <w:rFonts w:hint="cs"/>
          <w:spacing w:val="-2"/>
          <w:rtl/>
        </w:rPr>
        <w:t>ز</w:t>
      </w:r>
      <w:r w:rsidR="001546E9" w:rsidRPr="00796688">
        <w:rPr>
          <w:rFonts w:hint="cs"/>
          <w:spacing w:val="-2"/>
          <w:rtl/>
        </w:rPr>
        <w:t>ند را تهیه نمایند. اسلام به والدین اجازه داده</w:t>
      </w:r>
      <w:r w:rsidR="001A0812" w:rsidRPr="00796688">
        <w:rPr>
          <w:spacing w:val="-2"/>
          <w:rtl/>
        </w:rPr>
        <w:softHyphen/>
      </w:r>
      <w:r w:rsidR="001A0812" w:rsidRPr="00796688">
        <w:rPr>
          <w:rFonts w:hint="cs"/>
          <w:spacing w:val="-2"/>
          <w:rtl/>
        </w:rPr>
        <w:t>است</w:t>
      </w:r>
      <w:r w:rsidR="001546E9" w:rsidRPr="00796688">
        <w:rPr>
          <w:rFonts w:hint="cs"/>
          <w:spacing w:val="-2"/>
          <w:rtl/>
        </w:rPr>
        <w:t xml:space="preserve"> که بدون اجازه‌ی فرزندان از دارائی‌های آنان بردارند و رضایت فرزند در این زمینه شرط نیست. حدیث جابر دلیل ای</w:t>
      </w:r>
      <w:r w:rsidR="00BA200F" w:rsidRPr="00796688">
        <w:rPr>
          <w:rFonts w:hint="cs"/>
          <w:spacing w:val="-2"/>
          <w:rtl/>
        </w:rPr>
        <w:t xml:space="preserve">ن مطلب است: </w:t>
      </w:r>
      <w:r w:rsidR="00BA200F" w:rsidRPr="00796688">
        <w:rPr>
          <w:rStyle w:val="Char8"/>
          <w:rFonts w:hint="cs"/>
          <w:spacing w:val="-2"/>
          <w:rtl/>
        </w:rPr>
        <w:t>«</w:t>
      </w:r>
      <w:r w:rsidR="00BA200F" w:rsidRPr="00796688">
        <w:rPr>
          <w:rFonts w:hint="cs"/>
          <w:spacing w:val="-2"/>
          <w:rtl/>
        </w:rPr>
        <w:t xml:space="preserve">مردی به پیامبر </w:t>
      </w:r>
      <w:r w:rsidR="00BA200F" w:rsidRPr="00796688">
        <w:rPr>
          <w:rFonts w:cs="CTraditional Arabic" w:hint="cs"/>
          <w:spacing w:val="-2"/>
          <w:rtl/>
        </w:rPr>
        <w:t>ج</w:t>
      </w:r>
      <w:r w:rsidR="001546E9" w:rsidRPr="00796688">
        <w:rPr>
          <w:rFonts w:hint="cs"/>
          <w:spacing w:val="-2"/>
          <w:rtl/>
        </w:rPr>
        <w:t xml:space="preserve"> عرض کرد: من اموال و فرزندانی دارم و پدرم می</w:t>
      </w:r>
      <w:r w:rsidR="00BA200F" w:rsidRPr="00796688">
        <w:rPr>
          <w:rFonts w:hint="cs"/>
          <w:spacing w:val="-2"/>
          <w:rtl/>
        </w:rPr>
        <w:t xml:space="preserve">‌خواهد اموال مرا بگیرد، پیامبر </w:t>
      </w:r>
      <w:r w:rsidR="00BA200F" w:rsidRPr="00796688">
        <w:rPr>
          <w:rFonts w:cs="CTraditional Arabic" w:hint="cs"/>
          <w:spacing w:val="-2"/>
          <w:rtl/>
        </w:rPr>
        <w:t>ج</w:t>
      </w:r>
      <w:r w:rsidR="00BA200F" w:rsidRPr="00796688">
        <w:rPr>
          <w:rFonts w:hint="cs"/>
          <w:spacing w:val="-2"/>
          <w:rtl/>
        </w:rPr>
        <w:t xml:space="preserve"> فرمود: </w:t>
      </w:r>
      <w:r w:rsidR="00BA200F" w:rsidRPr="00796688">
        <w:rPr>
          <w:rStyle w:val="Char8"/>
          <w:rFonts w:hint="cs"/>
          <w:spacing w:val="-2"/>
          <w:rtl/>
        </w:rPr>
        <w:t>«</w:t>
      </w:r>
      <w:r w:rsidR="003C4ED2" w:rsidRPr="00796688">
        <w:rPr>
          <w:rStyle w:val="Char3"/>
          <w:rFonts w:hint="eastAsia"/>
          <w:spacing w:val="-2"/>
          <w:rtl/>
        </w:rPr>
        <w:t>أَنْتَ</w:t>
      </w:r>
      <w:r w:rsidR="003C4ED2" w:rsidRPr="00796688">
        <w:rPr>
          <w:rStyle w:val="Char3"/>
          <w:spacing w:val="-2"/>
          <w:rtl/>
        </w:rPr>
        <w:t xml:space="preserve"> </w:t>
      </w:r>
      <w:r w:rsidR="003C4ED2" w:rsidRPr="00796688">
        <w:rPr>
          <w:rStyle w:val="Char3"/>
          <w:rFonts w:hint="eastAsia"/>
          <w:spacing w:val="-2"/>
          <w:rtl/>
        </w:rPr>
        <w:t>وَمَالُكَ</w:t>
      </w:r>
      <w:r w:rsidR="003C4ED2" w:rsidRPr="00796688">
        <w:rPr>
          <w:rStyle w:val="Char3"/>
          <w:spacing w:val="-2"/>
          <w:rtl/>
        </w:rPr>
        <w:t xml:space="preserve"> </w:t>
      </w:r>
      <w:r w:rsidR="003C4ED2" w:rsidRPr="00796688">
        <w:rPr>
          <w:rStyle w:val="Char3"/>
          <w:rFonts w:hint="eastAsia"/>
          <w:spacing w:val="-2"/>
          <w:rtl/>
        </w:rPr>
        <w:t>لأَبِيكَ</w:t>
      </w:r>
      <w:r w:rsidR="00BA200F" w:rsidRPr="00796688">
        <w:rPr>
          <w:rStyle w:val="Char8"/>
          <w:rFonts w:hint="cs"/>
          <w:spacing w:val="-2"/>
          <w:rtl/>
        </w:rPr>
        <w:t>»</w:t>
      </w:r>
      <w:r w:rsidR="009D46A4" w:rsidRPr="00796688">
        <w:rPr>
          <w:rFonts w:hint="cs"/>
          <w:spacing w:val="-2"/>
          <w:vertAlign w:val="superscript"/>
          <w:rtl/>
        </w:rPr>
        <w:t>(</w:t>
      </w:r>
      <w:r w:rsidR="009D46A4" w:rsidRPr="00796688">
        <w:rPr>
          <w:rStyle w:val="FootnoteReference"/>
          <w:spacing w:val="-2"/>
          <w:rtl/>
        </w:rPr>
        <w:footnoteReference w:id="517"/>
      </w:r>
      <w:r w:rsidR="009D46A4" w:rsidRPr="00796688">
        <w:rPr>
          <w:rFonts w:hint="cs"/>
          <w:spacing w:val="-2"/>
          <w:vertAlign w:val="superscript"/>
          <w:rtl/>
        </w:rPr>
        <w:t>)</w:t>
      </w:r>
      <w:r w:rsidR="00F22597" w:rsidRPr="00796688">
        <w:rPr>
          <w:rStyle w:val="Char4"/>
          <w:rFonts w:hint="cs"/>
          <w:spacing w:val="-2"/>
          <w:rtl/>
        </w:rPr>
        <w:t>.</w:t>
      </w:r>
      <w:r w:rsidR="001546E9" w:rsidRPr="00796688">
        <w:rPr>
          <w:rFonts w:hint="cs"/>
          <w:spacing w:val="-2"/>
          <w:rtl/>
        </w:rPr>
        <w:t xml:space="preserve"> حرف </w:t>
      </w:r>
      <w:r w:rsidR="001546E9" w:rsidRPr="00796688">
        <w:rPr>
          <w:rStyle w:val="Char8"/>
          <w:rFonts w:hint="cs"/>
          <w:spacing w:val="-2"/>
          <w:rtl/>
        </w:rPr>
        <w:t>«</w:t>
      </w:r>
      <w:r w:rsidR="001546E9" w:rsidRPr="00796688">
        <w:rPr>
          <w:rFonts w:hint="cs"/>
          <w:spacing w:val="-2"/>
          <w:rtl/>
        </w:rPr>
        <w:t>لام</w:t>
      </w:r>
      <w:r w:rsidR="001546E9" w:rsidRPr="00796688">
        <w:rPr>
          <w:rStyle w:val="Char8"/>
          <w:rFonts w:hint="cs"/>
          <w:spacing w:val="-2"/>
          <w:rtl/>
        </w:rPr>
        <w:t>»</w:t>
      </w:r>
      <w:r w:rsidR="001546E9" w:rsidRPr="00796688">
        <w:rPr>
          <w:rFonts w:hint="cs"/>
          <w:spacing w:val="-2"/>
          <w:rtl/>
        </w:rPr>
        <w:t xml:space="preserve"> در </w:t>
      </w:r>
      <w:r w:rsidR="00BA200F" w:rsidRPr="00796688">
        <w:rPr>
          <w:rStyle w:val="Char8"/>
          <w:rFonts w:hint="cs"/>
          <w:spacing w:val="-2"/>
          <w:rtl/>
        </w:rPr>
        <w:t>«</w:t>
      </w:r>
      <w:r w:rsidR="00BA200F" w:rsidRPr="00796688">
        <w:rPr>
          <w:rStyle w:val="Char1"/>
          <w:rFonts w:hint="cs"/>
          <w:spacing w:val="-2"/>
          <w:rtl/>
        </w:rPr>
        <w:t>ل</w:t>
      </w:r>
      <w:r w:rsidR="00C92BD2" w:rsidRPr="00796688">
        <w:rPr>
          <w:rStyle w:val="Char1"/>
          <w:rFonts w:hint="cs"/>
          <w:spacing w:val="-2"/>
          <w:rtl/>
        </w:rPr>
        <w:t>ِ</w:t>
      </w:r>
      <w:r w:rsidR="00BA200F" w:rsidRPr="00796688">
        <w:rPr>
          <w:rStyle w:val="Char1"/>
          <w:rFonts w:hint="cs"/>
          <w:spacing w:val="-2"/>
          <w:rtl/>
        </w:rPr>
        <w:t>أبی</w:t>
      </w:r>
      <w:r w:rsidR="00C92BD2" w:rsidRPr="00796688">
        <w:rPr>
          <w:rStyle w:val="Char1"/>
          <w:rFonts w:hint="cs"/>
          <w:spacing w:val="-2"/>
          <w:rtl/>
        </w:rPr>
        <w:t>كَ</w:t>
      </w:r>
      <w:r w:rsidR="00BA200F" w:rsidRPr="00796688">
        <w:rPr>
          <w:rStyle w:val="Char8"/>
          <w:rFonts w:hint="cs"/>
          <w:spacing w:val="-2"/>
          <w:rtl/>
        </w:rPr>
        <w:t>»</w:t>
      </w:r>
      <w:r w:rsidR="001546E9" w:rsidRPr="00796688">
        <w:rPr>
          <w:rFonts w:hint="cs"/>
          <w:color w:val="FF0000"/>
          <w:spacing w:val="-2"/>
          <w:rtl/>
        </w:rPr>
        <w:t xml:space="preserve"> </w:t>
      </w:r>
      <w:r w:rsidR="001546E9" w:rsidRPr="00796688">
        <w:rPr>
          <w:rFonts w:hint="cs"/>
          <w:spacing w:val="-2"/>
          <w:rtl/>
        </w:rPr>
        <w:t xml:space="preserve">برای اباحه است نه تملیک، پس معنی چنین </w:t>
      </w:r>
      <w:r w:rsidR="001546E9" w:rsidRPr="00796688">
        <w:rPr>
          <w:rFonts w:hint="cs"/>
          <w:spacing w:val="-4"/>
          <w:rtl/>
        </w:rPr>
        <w:lastRenderedPageBreak/>
        <w:t>می‌شود:</w:t>
      </w:r>
      <w:r w:rsidR="00BA200F" w:rsidRPr="00796688">
        <w:rPr>
          <w:rFonts w:hint="cs"/>
          <w:color w:val="FF0000"/>
          <w:spacing w:val="-4"/>
          <w:rtl/>
        </w:rPr>
        <w:t xml:space="preserve"> </w:t>
      </w:r>
      <w:r w:rsidR="00BA200F" w:rsidRPr="00796688">
        <w:rPr>
          <w:rStyle w:val="Char8"/>
          <w:rFonts w:hint="cs"/>
          <w:spacing w:val="-4"/>
          <w:rtl/>
        </w:rPr>
        <w:t>«</w:t>
      </w:r>
      <w:r w:rsidR="00BA200F" w:rsidRPr="00796688">
        <w:rPr>
          <w:rFonts w:hint="cs"/>
          <w:spacing w:val="-4"/>
          <w:rtl/>
        </w:rPr>
        <w:t>تو با اموالت برای پدرت مباح هستی</w:t>
      </w:r>
      <w:r w:rsidR="00BA200F" w:rsidRPr="00796688">
        <w:rPr>
          <w:rStyle w:val="Char8"/>
          <w:rFonts w:hint="cs"/>
          <w:spacing w:val="-4"/>
          <w:rtl/>
        </w:rPr>
        <w:t>»</w:t>
      </w:r>
      <w:r w:rsidR="00BA200F" w:rsidRPr="00796688">
        <w:rPr>
          <w:rFonts w:cs="Traditional Arabic" w:hint="cs"/>
          <w:spacing w:val="-4"/>
          <w:rtl/>
        </w:rPr>
        <w:t>.</w:t>
      </w:r>
      <w:r w:rsidR="001546E9" w:rsidRPr="00796688">
        <w:rPr>
          <w:rFonts w:hint="cs"/>
          <w:color w:val="FF0000"/>
          <w:spacing w:val="-4"/>
          <w:rtl/>
        </w:rPr>
        <w:t xml:space="preserve"> </w:t>
      </w:r>
      <w:r w:rsidR="001546E9" w:rsidRPr="00796688">
        <w:rPr>
          <w:rFonts w:hint="cs"/>
          <w:spacing w:val="-4"/>
          <w:rtl/>
        </w:rPr>
        <w:t>طبق رأی امام مالک و امام اب</w:t>
      </w:r>
      <w:r w:rsidR="00BA200F" w:rsidRPr="00796688">
        <w:rPr>
          <w:rFonts w:hint="cs"/>
          <w:spacing w:val="-4"/>
          <w:rtl/>
        </w:rPr>
        <w:t xml:space="preserve">وحنیفه و امام شافعی، پدر فقط در </w:t>
      </w:r>
      <w:r w:rsidR="001546E9" w:rsidRPr="00796688">
        <w:rPr>
          <w:rFonts w:hint="cs"/>
          <w:spacing w:val="-4"/>
          <w:rtl/>
        </w:rPr>
        <w:t>هنگام نیاز حق دخل و تصرف در اموال فرزندان را دارد، اما طبق نظر امام احمد او در هر حالی قادر به تصرف در اموال ا</w:t>
      </w:r>
      <w:r w:rsidR="0064079F" w:rsidRPr="00796688">
        <w:rPr>
          <w:rFonts w:hint="cs"/>
          <w:spacing w:val="-4"/>
          <w:rtl/>
        </w:rPr>
        <w:t>و</w:t>
      </w:r>
      <w:r w:rsidR="001546E9" w:rsidRPr="00796688">
        <w:rPr>
          <w:rFonts w:hint="cs"/>
          <w:spacing w:val="-4"/>
          <w:rtl/>
        </w:rPr>
        <w:t xml:space="preserve">لاد است، زیرا تصرف پدر به نسبت فرزندی همیشه نیکو خواهد بود. عمه‌ی عماره بن عمیر از عایشه </w:t>
      </w:r>
      <w:r w:rsidR="00213446" w:rsidRPr="00796688">
        <w:rPr>
          <w:rFonts w:cs="CTraditional Arabic" w:hint="cs"/>
          <w:spacing w:val="-4"/>
          <w:rtl/>
        </w:rPr>
        <w:t>ل</w:t>
      </w:r>
      <w:r w:rsidR="001546E9" w:rsidRPr="00796688">
        <w:rPr>
          <w:rFonts w:hint="cs"/>
          <w:spacing w:val="-4"/>
          <w:rtl/>
        </w:rPr>
        <w:t xml:space="preserve"> پرسید: در دامان من یتیمی وجود دارد، آیا می‌توانم از اموال او بخورم؟ عایشه</w:t>
      </w:r>
      <w:r w:rsidR="00AA4C69" w:rsidRPr="00796688">
        <w:rPr>
          <w:rFonts w:hint="cs"/>
          <w:spacing w:val="-4"/>
          <w:rtl/>
        </w:rPr>
        <w:t xml:space="preserve"> </w:t>
      </w:r>
      <w:r w:rsidR="00213446" w:rsidRPr="00796688">
        <w:rPr>
          <w:rFonts w:cs="CTraditional Arabic" w:hint="cs"/>
          <w:spacing w:val="-4"/>
          <w:rtl/>
        </w:rPr>
        <w:t>ل</w:t>
      </w:r>
      <w:r w:rsidR="00AA4C69" w:rsidRPr="00796688">
        <w:rPr>
          <w:rFonts w:hint="cs"/>
          <w:spacing w:val="-4"/>
          <w:rtl/>
        </w:rPr>
        <w:t xml:space="preserve"> فرمود: رسول اللّه </w:t>
      </w:r>
      <w:r w:rsidR="00AA4C69" w:rsidRPr="00796688">
        <w:rPr>
          <w:rFonts w:cs="CTraditional Arabic" w:hint="cs"/>
          <w:spacing w:val="-4"/>
          <w:rtl/>
        </w:rPr>
        <w:t>ج</w:t>
      </w:r>
      <w:r w:rsidR="00AA4C69" w:rsidRPr="00796688">
        <w:rPr>
          <w:rFonts w:hint="cs"/>
          <w:spacing w:val="-4"/>
          <w:rtl/>
        </w:rPr>
        <w:t xml:space="preserve"> فرموده است که: </w:t>
      </w:r>
      <w:r w:rsidR="00AA4C69" w:rsidRPr="00796688">
        <w:rPr>
          <w:rStyle w:val="Char8"/>
          <w:rFonts w:hint="cs"/>
          <w:spacing w:val="-4"/>
          <w:rtl/>
        </w:rPr>
        <w:t>«</w:t>
      </w:r>
      <w:r w:rsidR="001546E9" w:rsidRPr="00796688">
        <w:rPr>
          <w:rFonts w:hint="cs"/>
          <w:spacing w:val="-4"/>
          <w:rtl/>
        </w:rPr>
        <w:t>پاک‌ترین روزی برای مرد آن است که از دست‌رنج خویش بخورد و فرزند آدمی، حاصل زحمات و تلاش‌ها</w:t>
      </w:r>
      <w:r w:rsidR="00AA4C69" w:rsidRPr="00796688">
        <w:rPr>
          <w:rFonts w:hint="cs"/>
          <w:spacing w:val="-4"/>
          <w:rtl/>
        </w:rPr>
        <w:t>ی اوست پس او هم دست رنج پدر است</w:t>
      </w:r>
      <w:r w:rsidR="007B3080" w:rsidRPr="00796688">
        <w:rPr>
          <w:rFonts w:ascii="Traditional Arabic" w:hAnsi="Traditional Arabic" w:cs="Traditional Arabic"/>
          <w:spacing w:val="-4"/>
          <w:rtl/>
        </w:rPr>
        <w:t>»</w:t>
      </w:r>
      <w:r w:rsidR="002C4FCB" w:rsidRPr="00796688">
        <w:rPr>
          <w:rFonts w:hint="cs"/>
          <w:spacing w:val="-4"/>
          <w:vertAlign w:val="superscript"/>
          <w:rtl/>
        </w:rPr>
        <w:t>(</w:t>
      </w:r>
      <w:r w:rsidR="002C4FCB" w:rsidRPr="00796688">
        <w:rPr>
          <w:rStyle w:val="FootnoteReference"/>
          <w:spacing w:val="-4"/>
          <w:rtl/>
        </w:rPr>
        <w:footnoteReference w:id="518"/>
      </w:r>
      <w:r w:rsidR="002C4FCB" w:rsidRPr="00796688">
        <w:rPr>
          <w:rFonts w:hint="cs"/>
          <w:spacing w:val="-4"/>
          <w:vertAlign w:val="superscript"/>
          <w:rtl/>
        </w:rPr>
        <w:t>)</w:t>
      </w:r>
      <w:r w:rsidR="001546E9" w:rsidRPr="00796688">
        <w:rPr>
          <w:rFonts w:hint="cs"/>
          <w:spacing w:val="-4"/>
          <w:rtl/>
        </w:rPr>
        <w:t>.</w:t>
      </w:r>
    </w:p>
    <w:p w:rsidR="00AA4C69" w:rsidRDefault="001546E9" w:rsidP="00AA4C69">
      <w:pPr>
        <w:pStyle w:val="a8"/>
        <w:rPr>
          <w:rtl/>
        </w:rPr>
      </w:pPr>
      <w:r>
        <w:rPr>
          <w:rFonts w:hint="cs"/>
          <w:rtl/>
        </w:rPr>
        <w:t>بدین شیوه اسلام علاوه بر این که فرزندان را به نیک رفتاری با پدر و مادر ترغیب نموده و آنان را به همنشینی نیکو سفارش کرده، یک حصار قانونی را نیز برای حمایت از والدین قرار داده است.</w:t>
      </w:r>
    </w:p>
    <w:p w:rsidR="001546E9" w:rsidRPr="00850650" w:rsidRDefault="001546E9" w:rsidP="00850650">
      <w:pPr>
        <w:pStyle w:val="a2"/>
        <w:rPr>
          <w:rtl/>
        </w:rPr>
      </w:pPr>
      <w:bookmarkStart w:id="52" w:name="_Toc442110516"/>
      <w:r w:rsidRPr="00850650">
        <w:rPr>
          <w:rFonts w:hint="cs"/>
          <w:rtl/>
        </w:rPr>
        <w:t>بحث دوم: صله رحم</w:t>
      </w:r>
      <w:bookmarkEnd w:id="52"/>
    </w:p>
    <w:p w:rsidR="001546E9" w:rsidRDefault="001546E9" w:rsidP="001546E9">
      <w:pPr>
        <w:pStyle w:val="a8"/>
        <w:rPr>
          <w:rtl/>
        </w:rPr>
      </w:pPr>
      <w:r>
        <w:rPr>
          <w:rFonts w:hint="cs"/>
          <w:rtl/>
        </w:rPr>
        <w:t>خدای متعال فرموده است:</w:t>
      </w:r>
    </w:p>
    <w:p w:rsidR="00BF3FD7" w:rsidRPr="00BF3FD7" w:rsidRDefault="001546E9" w:rsidP="001546E9">
      <w:pPr>
        <w:pStyle w:val="af1"/>
        <w:rPr>
          <w:rStyle w:val="Char4"/>
          <w:rtl/>
        </w:rPr>
      </w:pPr>
      <w:r w:rsidRPr="00AB7196">
        <w:rPr>
          <w:rStyle w:val="Char8"/>
          <w:rtl/>
        </w:rPr>
        <w:t>﴿</w:t>
      </w:r>
      <w:r w:rsidRPr="00AD106B">
        <w:rPr>
          <w:rFonts w:hint="eastAsia"/>
          <w:rtl/>
        </w:rPr>
        <w:t>وَ</w:t>
      </w:r>
      <w:r w:rsidRPr="00AD106B">
        <w:rPr>
          <w:rFonts w:hint="cs"/>
          <w:rtl/>
        </w:rPr>
        <w:t>ٱ</w:t>
      </w:r>
      <w:r w:rsidRPr="00AD106B">
        <w:rPr>
          <w:rFonts w:hint="eastAsia"/>
          <w:rtl/>
        </w:rPr>
        <w:t>تَّقُواْ</w:t>
      </w:r>
      <w:r w:rsidRPr="00AD106B">
        <w:rPr>
          <w:rtl/>
        </w:rPr>
        <w:t xml:space="preserve"> </w:t>
      </w:r>
      <w:r w:rsidRPr="00AD106B">
        <w:rPr>
          <w:rFonts w:hint="cs"/>
          <w:rtl/>
        </w:rPr>
        <w:t>ٱ</w:t>
      </w:r>
      <w:r w:rsidRPr="00AD106B">
        <w:rPr>
          <w:rFonts w:hint="eastAsia"/>
          <w:rtl/>
        </w:rPr>
        <w:t>للَّهَ</w:t>
      </w:r>
      <w:r w:rsidRPr="00AD106B">
        <w:rPr>
          <w:rtl/>
        </w:rPr>
        <w:t xml:space="preserve"> </w:t>
      </w:r>
      <w:r w:rsidRPr="00AD106B">
        <w:rPr>
          <w:rFonts w:hint="cs"/>
          <w:rtl/>
        </w:rPr>
        <w:t>ٱ</w:t>
      </w:r>
      <w:r w:rsidRPr="00AD106B">
        <w:rPr>
          <w:rFonts w:hint="eastAsia"/>
          <w:rtl/>
        </w:rPr>
        <w:t>لَّذِي</w:t>
      </w:r>
      <w:r w:rsidRPr="00AD106B">
        <w:rPr>
          <w:rtl/>
        </w:rPr>
        <w:t xml:space="preserve"> </w:t>
      </w:r>
      <w:r w:rsidRPr="00AD106B">
        <w:rPr>
          <w:rFonts w:hint="eastAsia"/>
          <w:rtl/>
        </w:rPr>
        <w:t>تَسَا</w:t>
      </w:r>
      <w:r w:rsidRPr="00AD106B">
        <w:rPr>
          <w:rFonts w:hint="cs"/>
          <w:rtl/>
        </w:rPr>
        <w:t>ٓ</w:t>
      </w:r>
      <w:r w:rsidRPr="00AD106B">
        <w:rPr>
          <w:rFonts w:hint="eastAsia"/>
          <w:rtl/>
        </w:rPr>
        <w:t>ءَلُونَ</w:t>
      </w:r>
      <w:r w:rsidRPr="00AD106B">
        <w:rPr>
          <w:rtl/>
        </w:rPr>
        <w:t xml:space="preserve"> </w:t>
      </w:r>
      <w:r w:rsidRPr="00AD106B">
        <w:rPr>
          <w:rFonts w:hint="eastAsia"/>
          <w:rtl/>
        </w:rPr>
        <w:t>بِهِ</w:t>
      </w:r>
      <w:r w:rsidRPr="00AD106B">
        <w:rPr>
          <w:rFonts w:hint="cs"/>
          <w:rtl/>
        </w:rPr>
        <w:t>ۦ</w:t>
      </w:r>
      <w:r w:rsidRPr="00AD106B">
        <w:rPr>
          <w:rtl/>
        </w:rPr>
        <w:t xml:space="preserve"> </w:t>
      </w:r>
      <w:r w:rsidRPr="00AD106B">
        <w:rPr>
          <w:rFonts w:hint="eastAsia"/>
          <w:rtl/>
        </w:rPr>
        <w:t>وَ</w:t>
      </w:r>
      <w:r w:rsidRPr="00AD106B">
        <w:rPr>
          <w:rFonts w:hint="cs"/>
          <w:rtl/>
        </w:rPr>
        <w:t>ٱ</w:t>
      </w:r>
      <w:r w:rsidRPr="00AD106B">
        <w:rPr>
          <w:rFonts w:hint="eastAsia"/>
          <w:rtl/>
        </w:rPr>
        <w:t>ل</w:t>
      </w:r>
      <w:r w:rsidRPr="00AD106B">
        <w:rPr>
          <w:rFonts w:hint="cs"/>
          <w:rtl/>
        </w:rPr>
        <w:t>ۡ</w:t>
      </w:r>
      <w:r w:rsidRPr="00AD106B">
        <w:rPr>
          <w:rFonts w:hint="eastAsia"/>
          <w:rtl/>
        </w:rPr>
        <w:t>أَر</w:t>
      </w:r>
      <w:r w:rsidRPr="00AD106B">
        <w:rPr>
          <w:rFonts w:hint="cs"/>
          <w:rtl/>
        </w:rPr>
        <w:t>ۡ</w:t>
      </w:r>
      <w:r w:rsidRPr="00AD106B">
        <w:rPr>
          <w:rFonts w:hint="eastAsia"/>
          <w:rtl/>
        </w:rPr>
        <w:t>حَامَ</w:t>
      </w:r>
      <w:r w:rsidRPr="00AB7196">
        <w:rPr>
          <w:rStyle w:val="Char8"/>
          <w:rtl/>
        </w:rPr>
        <w:t>﴾</w:t>
      </w:r>
      <w:r>
        <w:rPr>
          <w:rFonts w:hint="cs"/>
          <w:rtl/>
        </w:rPr>
        <w:t xml:space="preserve"> </w:t>
      </w:r>
      <w:r w:rsidRPr="00AD106B">
        <w:rPr>
          <w:rStyle w:val="Char6"/>
          <w:rFonts w:hint="cs"/>
          <w:rtl/>
        </w:rPr>
        <w:t>[</w:t>
      </w:r>
      <w:r>
        <w:rPr>
          <w:rStyle w:val="Char6"/>
          <w:rFonts w:hint="cs"/>
          <w:rtl/>
        </w:rPr>
        <w:t>النساء: 1</w:t>
      </w:r>
      <w:r w:rsidRPr="00AD106B">
        <w:rPr>
          <w:rStyle w:val="Char6"/>
          <w:rFonts w:hint="cs"/>
          <w:rtl/>
        </w:rPr>
        <w:t>]</w:t>
      </w:r>
      <w:r w:rsidRPr="00BF3FD7">
        <w:rPr>
          <w:rStyle w:val="Char4"/>
          <w:rFonts w:hint="cs"/>
          <w:rtl/>
        </w:rPr>
        <w:t>.</w:t>
      </w:r>
    </w:p>
    <w:p w:rsidR="00E30DC6" w:rsidRPr="00E30DC6" w:rsidRDefault="00AA4C69" w:rsidP="001546E9">
      <w:pPr>
        <w:pStyle w:val="ab"/>
        <w:rPr>
          <w:rStyle w:val="Char4"/>
          <w:rtl/>
        </w:rPr>
      </w:pPr>
      <w:r w:rsidRPr="00E11FF3">
        <w:rPr>
          <w:rStyle w:val="Char8"/>
          <w:rFonts w:hint="cs"/>
          <w:rtl/>
        </w:rPr>
        <w:t>«</w:t>
      </w:r>
      <w:r w:rsidR="001546E9">
        <w:rPr>
          <w:rFonts w:hint="cs"/>
          <w:rtl/>
        </w:rPr>
        <w:t>و از خشم خدایی بپرهیزید که همدیگر را بدو سوگند</w:t>
      </w:r>
      <w:r w:rsidR="00850650">
        <w:rPr>
          <w:rFonts w:hint="cs"/>
          <w:rtl/>
        </w:rPr>
        <w:t xml:space="preserve"> می‌</w:t>
      </w:r>
      <w:r w:rsidR="001546E9">
        <w:rPr>
          <w:rFonts w:hint="cs"/>
          <w:rtl/>
        </w:rPr>
        <w:t>دهید، و بپرهیزید از این که پیوند خویشاوندی را گسیخته دار</w:t>
      </w:r>
      <w:r>
        <w:rPr>
          <w:rFonts w:hint="cs"/>
          <w:rtl/>
        </w:rPr>
        <w:t>ید (و صله رحم را نادیده گیرید)</w:t>
      </w:r>
      <w:r w:rsidRPr="00E11FF3">
        <w:rPr>
          <w:rStyle w:val="Char8"/>
          <w:rFonts w:hint="cs"/>
          <w:rtl/>
        </w:rPr>
        <w:t>»</w:t>
      </w:r>
      <w:r w:rsidR="00E30DC6" w:rsidRPr="00E30DC6">
        <w:rPr>
          <w:rStyle w:val="Char4"/>
          <w:rFonts w:hint="cs"/>
          <w:rtl/>
        </w:rPr>
        <w:t>.</w:t>
      </w:r>
    </w:p>
    <w:p w:rsidR="001546E9" w:rsidRDefault="001546E9" w:rsidP="00ED211E">
      <w:pPr>
        <w:pStyle w:val="a8"/>
        <w:rPr>
          <w:rtl/>
        </w:rPr>
      </w:pPr>
      <w:r>
        <w:rPr>
          <w:rFonts w:hint="cs"/>
          <w:rtl/>
        </w:rPr>
        <w:t>این سفارش به خاطر اهمیت صله‌ی رحم در اسلام است، زیرا اسلام دینی اس</w:t>
      </w:r>
      <w:r w:rsidR="00DB09AB">
        <w:rPr>
          <w:rFonts w:hint="cs"/>
          <w:rtl/>
        </w:rPr>
        <w:t>ت مبتنی بر روابط و رحمت و مهربا</w:t>
      </w:r>
      <w:r>
        <w:rPr>
          <w:rFonts w:hint="cs"/>
          <w:rtl/>
        </w:rPr>
        <w:t>ن</w:t>
      </w:r>
      <w:r w:rsidR="00DB09AB">
        <w:rPr>
          <w:rFonts w:hint="cs"/>
          <w:rtl/>
        </w:rPr>
        <w:t>ی</w:t>
      </w:r>
      <w:r>
        <w:rPr>
          <w:rFonts w:hint="cs"/>
          <w:rtl/>
        </w:rPr>
        <w:t xml:space="preserve"> و ضمانت میان افراد. کسی که به ایجاد و تداوم روابط فا</w:t>
      </w:r>
      <w:r w:rsidR="00AA4C69">
        <w:rPr>
          <w:rFonts w:hint="cs"/>
          <w:rtl/>
        </w:rPr>
        <w:t>میلی اهتمام نمی</w:t>
      </w:r>
      <w:r w:rsidR="00AA4C69">
        <w:rPr>
          <w:rFonts w:hint="eastAsia"/>
          <w:rtl/>
        </w:rPr>
        <w:t>‌</w:t>
      </w:r>
      <w:r>
        <w:rPr>
          <w:rFonts w:hint="cs"/>
          <w:rtl/>
        </w:rPr>
        <w:t>ورزد به طریق اولی نسبت به حفظ این روابط با دیگران نیز</w:t>
      </w:r>
      <w:r w:rsidR="00850650">
        <w:rPr>
          <w:rFonts w:hint="cs"/>
          <w:rtl/>
        </w:rPr>
        <w:t xml:space="preserve"> بی‌</w:t>
      </w:r>
      <w:r w:rsidR="00AA4C69">
        <w:rPr>
          <w:rFonts w:hint="cs"/>
          <w:rtl/>
        </w:rPr>
        <w:t xml:space="preserve">توجه خواهد بود. محمد مصطفی </w:t>
      </w:r>
      <w:r w:rsidR="00AA4C69">
        <w:rPr>
          <w:rFonts w:cs="CTraditional Arabic" w:hint="cs"/>
          <w:rtl/>
        </w:rPr>
        <w:t>ج</w:t>
      </w:r>
      <w:r>
        <w:rPr>
          <w:rFonts w:hint="cs"/>
          <w:rtl/>
        </w:rPr>
        <w:t xml:space="preserve"> در احادیث فر</w:t>
      </w:r>
      <w:r w:rsidR="00FA4CAD">
        <w:rPr>
          <w:rFonts w:hint="cs"/>
          <w:rtl/>
        </w:rPr>
        <w:t>ا</w:t>
      </w:r>
      <w:r>
        <w:rPr>
          <w:rFonts w:hint="cs"/>
          <w:rtl/>
        </w:rPr>
        <w:t>وانی بر حفظ صله‌ی رحم با اطرافیان تأکید فرموده و تأثیرات آن را بر زندگی، مقدرات و روزی انسان‌ها بیان فرموده</w:t>
      </w:r>
      <w:r w:rsidR="00527E60">
        <w:rPr>
          <w:rtl/>
        </w:rPr>
        <w:softHyphen/>
      </w:r>
      <w:r w:rsidR="00527E60">
        <w:rPr>
          <w:rFonts w:hint="cs"/>
          <w:rtl/>
        </w:rPr>
        <w:t>است</w:t>
      </w:r>
      <w:r>
        <w:rPr>
          <w:rFonts w:hint="cs"/>
          <w:rtl/>
        </w:rPr>
        <w:t xml:space="preserve"> تا از این طریق این خصلت پسندیده را د</w:t>
      </w:r>
      <w:r w:rsidR="00DB09AB">
        <w:rPr>
          <w:rFonts w:hint="cs"/>
          <w:rtl/>
        </w:rPr>
        <w:t>ر روان مسلمانان ریشه</w:t>
      </w:r>
      <w:r w:rsidR="00DB09AB">
        <w:rPr>
          <w:rFonts w:hint="eastAsia"/>
          <w:rtl/>
        </w:rPr>
        <w:t>‌</w:t>
      </w:r>
      <w:r>
        <w:rPr>
          <w:rFonts w:hint="cs"/>
          <w:rtl/>
        </w:rPr>
        <w:t xml:space="preserve">دار سازد. ایشان یک بار </w:t>
      </w:r>
      <w:r w:rsidR="00AA4C69">
        <w:rPr>
          <w:rFonts w:hint="cs"/>
          <w:rtl/>
        </w:rPr>
        <w:t xml:space="preserve">به اصحاب والامقام خود فرمودند: </w:t>
      </w:r>
      <w:r w:rsidR="00AA4C69" w:rsidRPr="00E11FF3">
        <w:rPr>
          <w:rStyle w:val="Char8"/>
          <w:rFonts w:hint="cs"/>
          <w:rtl/>
        </w:rPr>
        <w:t>«</w:t>
      </w:r>
      <w:r>
        <w:rPr>
          <w:rFonts w:hint="cs"/>
          <w:rtl/>
        </w:rPr>
        <w:t>هرکس که می‌خواهد روزی‌اش زیاد گردد و عمرش طولانی شود باید صله ر</w:t>
      </w:r>
      <w:r w:rsidR="00AA4C69">
        <w:rPr>
          <w:rFonts w:hint="cs"/>
          <w:rtl/>
        </w:rPr>
        <w:t>حم را برقرار نماید</w:t>
      </w:r>
      <w:r w:rsidR="00AA4C69" w:rsidRPr="00E11FF3">
        <w:rPr>
          <w:rStyle w:val="Char8"/>
          <w:rFonts w:hint="cs"/>
          <w:rtl/>
        </w:rPr>
        <w:t>»</w:t>
      </w:r>
      <w:r w:rsidR="00ED211E" w:rsidRPr="00FD7FF4">
        <w:rPr>
          <w:rFonts w:hint="cs"/>
          <w:vertAlign w:val="superscript"/>
          <w:rtl/>
        </w:rPr>
        <w:t>(</w:t>
      </w:r>
      <w:r w:rsidR="00ED211E" w:rsidRPr="00FD7FF4">
        <w:rPr>
          <w:rStyle w:val="FootnoteReference"/>
          <w:rtl/>
        </w:rPr>
        <w:footnoteReference w:id="519"/>
      </w:r>
      <w:r w:rsidR="00ED211E" w:rsidRPr="00FD7FF4">
        <w:rPr>
          <w:rFonts w:hint="cs"/>
          <w:vertAlign w:val="superscript"/>
          <w:rtl/>
        </w:rPr>
        <w:t>)</w:t>
      </w:r>
      <w:r w:rsidR="00AA4C69">
        <w:rPr>
          <w:rFonts w:hint="cs"/>
          <w:rtl/>
        </w:rPr>
        <w:t xml:space="preserve">. پیامبر </w:t>
      </w:r>
      <w:r w:rsidR="00AA4C69">
        <w:rPr>
          <w:rFonts w:cs="CTraditional Arabic" w:hint="cs"/>
          <w:rtl/>
        </w:rPr>
        <w:t>ج</w:t>
      </w:r>
      <w:r>
        <w:rPr>
          <w:rFonts w:hint="cs"/>
          <w:rtl/>
        </w:rPr>
        <w:t xml:space="preserve"> برا</w:t>
      </w:r>
      <w:r w:rsidR="00FA4CAD">
        <w:rPr>
          <w:rFonts w:hint="cs"/>
          <w:rtl/>
        </w:rPr>
        <w:t>ی</w:t>
      </w:r>
      <w:r>
        <w:rPr>
          <w:rFonts w:hint="cs"/>
          <w:rtl/>
        </w:rPr>
        <w:t xml:space="preserve"> تقویت </w:t>
      </w:r>
      <w:r>
        <w:rPr>
          <w:rFonts w:hint="cs"/>
          <w:rtl/>
        </w:rPr>
        <w:lastRenderedPageBreak/>
        <w:t>این اخلاق، مسلمانان را به شناخت نسب و سلسله‌ی خانوادگی خود تشویق می‌فرمود اما در کنا</w:t>
      </w:r>
      <w:r w:rsidR="00DB09AB">
        <w:rPr>
          <w:rFonts w:hint="cs"/>
          <w:rtl/>
        </w:rPr>
        <w:t>ر</w:t>
      </w:r>
      <w:r>
        <w:rPr>
          <w:rFonts w:hint="cs"/>
          <w:rtl/>
        </w:rPr>
        <w:t xml:space="preserve"> آن از فخرفروشی و شایع نمودن تعصبات</w:t>
      </w:r>
      <w:r w:rsidR="00AA4C69">
        <w:rPr>
          <w:rFonts w:hint="cs"/>
          <w:rtl/>
        </w:rPr>
        <w:t xml:space="preserve"> قومی نهی می‌کرد. از ابوهریره </w:t>
      </w:r>
      <w:r w:rsidR="00AA4C69">
        <w:rPr>
          <w:rFonts w:cs="CTraditional Arabic" w:hint="cs"/>
          <w:rtl/>
        </w:rPr>
        <w:t>س</w:t>
      </w:r>
      <w:r>
        <w:rPr>
          <w:rFonts w:hint="cs"/>
          <w:rtl/>
        </w:rPr>
        <w:t xml:space="preserve"> روایت است که فرمود: ابوضمره روایتی نقل</w:t>
      </w:r>
      <w:r w:rsidR="00AA4C69">
        <w:rPr>
          <w:rFonts w:hint="cs"/>
          <w:rtl/>
        </w:rPr>
        <w:t xml:space="preserve"> کرد که من آن را فقط از پیامبر </w:t>
      </w:r>
      <w:r w:rsidR="00AA4C69">
        <w:rPr>
          <w:rFonts w:cs="CTraditional Arabic" w:hint="cs"/>
          <w:rtl/>
        </w:rPr>
        <w:t>ج</w:t>
      </w:r>
      <w:r w:rsidR="00FA4CAD">
        <w:rPr>
          <w:rFonts w:hint="cs"/>
          <w:rtl/>
        </w:rPr>
        <w:t xml:space="preserve"> شنیده</w:t>
      </w:r>
      <w:r w:rsidR="00FA4CAD">
        <w:rPr>
          <w:rFonts w:hint="eastAsia"/>
          <w:rtl/>
        </w:rPr>
        <w:t>‌</w:t>
      </w:r>
      <w:r w:rsidR="00AA4C69">
        <w:rPr>
          <w:rFonts w:hint="cs"/>
          <w:rtl/>
        </w:rPr>
        <w:t xml:space="preserve">ام، او گفت: پیامبر </w:t>
      </w:r>
      <w:r w:rsidR="00AA4C69">
        <w:rPr>
          <w:rFonts w:cs="CTraditional Arabic" w:hint="cs"/>
          <w:rtl/>
        </w:rPr>
        <w:t>ج</w:t>
      </w:r>
      <w:r w:rsidR="00AA4C69">
        <w:rPr>
          <w:rFonts w:hint="cs"/>
          <w:rtl/>
        </w:rPr>
        <w:t xml:space="preserve"> فرموده است: </w:t>
      </w:r>
      <w:r w:rsidR="00AA4C69" w:rsidRPr="00E11FF3">
        <w:rPr>
          <w:rStyle w:val="Char8"/>
          <w:rFonts w:hint="cs"/>
          <w:rtl/>
        </w:rPr>
        <w:t>«</w:t>
      </w:r>
      <w:r>
        <w:rPr>
          <w:rFonts w:hint="cs"/>
          <w:rtl/>
        </w:rPr>
        <w:t>درباره‌ی نسب و شجره‌ی خانوادگی خود در جهت برقراری روابط خانو</w:t>
      </w:r>
      <w:r w:rsidR="00FA4CAD">
        <w:rPr>
          <w:rFonts w:hint="cs"/>
          <w:rtl/>
        </w:rPr>
        <w:t>ا</w:t>
      </w:r>
      <w:r>
        <w:rPr>
          <w:rFonts w:hint="cs"/>
          <w:rtl/>
        </w:rPr>
        <w:t>دگی، آگاهی کسب کنید</w:t>
      </w:r>
      <w:r w:rsidR="00DB09AB">
        <w:rPr>
          <w:rFonts w:hint="cs"/>
          <w:rtl/>
        </w:rPr>
        <w:t>،</w:t>
      </w:r>
      <w:r>
        <w:rPr>
          <w:rFonts w:hint="cs"/>
          <w:rtl/>
        </w:rPr>
        <w:t xml:space="preserve"> زیرا صله‌ی رحم باعث ایجاد محبت در خانواده، </w:t>
      </w:r>
      <w:r w:rsidR="00AA4C69">
        <w:rPr>
          <w:rFonts w:hint="cs"/>
          <w:rtl/>
        </w:rPr>
        <w:t>افزونی مال و طولانی شدن عمر است</w:t>
      </w:r>
      <w:r w:rsidR="00DB09AB" w:rsidRPr="00E11FF3">
        <w:rPr>
          <w:rStyle w:val="Char8"/>
          <w:rFonts w:hint="cs"/>
          <w:rtl/>
        </w:rPr>
        <w:t>»</w:t>
      </w:r>
      <w:r w:rsidR="00ED211E" w:rsidRPr="00FD7FF4">
        <w:rPr>
          <w:rFonts w:hint="cs"/>
          <w:vertAlign w:val="superscript"/>
          <w:rtl/>
        </w:rPr>
        <w:t>(</w:t>
      </w:r>
      <w:r w:rsidR="00ED211E" w:rsidRPr="00FD7FF4">
        <w:rPr>
          <w:rStyle w:val="FootnoteReference"/>
          <w:rtl/>
        </w:rPr>
        <w:footnoteReference w:id="520"/>
      </w:r>
      <w:r w:rsidR="00ED211E" w:rsidRPr="00FD7FF4">
        <w:rPr>
          <w:rFonts w:hint="cs"/>
          <w:vertAlign w:val="superscript"/>
          <w:rtl/>
        </w:rPr>
        <w:t>)</w:t>
      </w:r>
      <w:r>
        <w:rPr>
          <w:rFonts w:hint="cs"/>
          <w:rtl/>
        </w:rPr>
        <w:t>.</w:t>
      </w:r>
    </w:p>
    <w:p w:rsidR="001546E9" w:rsidRDefault="001546E9" w:rsidP="00346250">
      <w:pPr>
        <w:pStyle w:val="a8"/>
        <w:rPr>
          <w:rtl/>
        </w:rPr>
      </w:pPr>
      <w:r>
        <w:rPr>
          <w:rFonts w:hint="cs"/>
          <w:rtl/>
        </w:rPr>
        <w:t>پیامبر در حدیث قدسی از خدا</w:t>
      </w:r>
      <w:r w:rsidR="00AA4C69">
        <w:rPr>
          <w:rFonts w:hint="cs"/>
          <w:rtl/>
        </w:rPr>
        <w:t xml:space="preserve">ی </w:t>
      </w:r>
      <w:r w:rsidR="00F732B9">
        <w:rPr>
          <w:rFonts w:cs="CTraditional Arabic" w:hint="cs"/>
          <w:rtl/>
        </w:rPr>
        <w:t>ﻷ</w:t>
      </w:r>
      <w:r w:rsidR="00AA4C69">
        <w:rPr>
          <w:rFonts w:hint="cs"/>
          <w:rtl/>
        </w:rPr>
        <w:t xml:space="preserve"> روایت می‌کند که فرمود: </w:t>
      </w:r>
      <w:r w:rsidR="00AA4C69" w:rsidRPr="00E11FF3">
        <w:rPr>
          <w:rStyle w:val="Char8"/>
          <w:rFonts w:hint="cs"/>
          <w:rtl/>
        </w:rPr>
        <w:t>«</w:t>
      </w:r>
      <w:r>
        <w:rPr>
          <w:rFonts w:hint="cs"/>
          <w:rtl/>
        </w:rPr>
        <w:t>من الله هستم، من رحمانم که (رحم) را خلق کردم و برای آن از نام</w:t>
      </w:r>
      <w:r w:rsidR="00346250">
        <w:rPr>
          <w:rFonts w:hint="cs"/>
          <w:rtl/>
        </w:rPr>
        <w:t xml:space="preserve"> خویش اسمی را مشتق نمودم، پس هر</w:t>
      </w:r>
      <w:r>
        <w:rPr>
          <w:rFonts w:hint="cs"/>
          <w:rtl/>
        </w:rPr>
        <w:t>کس، روابط خویشاوندی را برقرار سازد، با او رابطه برقرار خواهم نمود و</w:t>
      </w:r>
      <w:r w:rsidR="00DB61A2">
        <w:rPr>
          <w:rFonts w:hint="cs"/>
          <w:rtl/>
        </w:rPr>
        <w:t xml:space="preserve"> هرکس </w:t>
      </w:r>
      <w:r>
        <w:rPr>
          <w:rFonts w:hint="cs"/>
          <w:rtl/>
        </w:rPr>
        <w:t>این روابط را قط</w:t>
      </w:r>
      <w:r w:rsidR="00AA4C69">
        <w:rPr>
          <w:rFonts w:hint="cs"/>
          <w:rtl/>
        </w:rPr>
        <w:t>ع کند با او قطع رابطه خواهم کرد</w:t>
      </w:r>
      <w:r w:rsidR="00346250" w:rsidRPr="00E11FF3">
        <w:rPr>
          <w:rStyle w:val="Char8"/>
          <w:rtl/>
        </w:rPr>
        <w:t>»</w:t>
      </w:r>
      <w:r w:rsidR="00ED211E" w:rsidRPr="00FD7FF4">
        <w:rPr>
          <w:rFonts w:hint="cs"/>
          <w:vertAlign w:val="superscript"/>
          <w:rtl/>
        </w:rPr>
        <w:t>(</w:t>
      </w:r>
      <w:r w:rsidR="00ED211E" w:rsidRPr="00FD7FF4">
        <w:rPr>
          <w:rStyle w:val="FootnoteReference"/>
          <w:rtl/>
        </w:rPr>
        <w:footnoteReference w:id="521"/>
      </w:r>
      <w:r w:rsidR="00ED211E" w:rsidRPr="00FD7FF4">
        <w:rPr>
          <w:rFonts w:hint="cs"/>
          <w:vertAlign w:val="superscript"/>
          <w:rtl/>
        </w:rPr>
        <w:t>)</w:t>
      </w:r>
      <w:r w:rsidR="00AA4C69">
        <w:rPr>
          <w:rFonts w:hint="cs"/>
          <w:rtl/>
        </w:rPr>
        <w:t xml:space="preserve">، در حدیث ابوهریره </w:t>
      </w:r>
      <w:r w:rsidR="00AA4C69">
        <w:rPr>
          <w:rFonts w:cs="CTraditional Arabic" w:hint="cs"/>
          <w:rtl/>
        </w:rPr>
        <w:t>س</w:t>
      </w:r>
      <w:r w:rsidR="00AA4C69">
        <w:rPr>
          <w:rFonts w:hint="cs"/>
          <w:rtl/>
        </w:rPr>
        <w:t xml:space="preserve"> آمده</w:t>
      </w:r>
      <w:r w:rsidR="00527E60">
        <w:rPr>
          <w:rtl/>
        </w:rPr>
        <w:softHyphen/>
      </w:r>
      <w:r w:rsidR="00527E60">
        <w:rPr>
          <w:rFonts w:hint="cs"/>
          <w:rtl/>
        </w:rPr>
        <w:t>است</w:t>
      </w:r>
      <w:r w:rsidR="00AA4C69">
        <w:rPr>
          <w:rFonts w:hint="cs"/>
          <w:rtl/>
        </w:rPr>
        <w:t xml:space="preserve"> که پیامبر </w:t>
      </w:r>
      <w:r w:rsidR="00AA4C69">
        <w:rPr>
          <w:rFonts w:cs="CTraditional Arabic" w:hint="cs"/>
          <w:rtl/>
        </w:rPr>
        <w:t>ج</w:t>
      </w:r>
      <w:r w:rsidR="00AA4C69">
        <w:rPr>
          <w:rFonts w:hint="cs"/>
          <w:rtl/>
        </w:rPr>
        <w:t xml:space="preserve"> فرمود: </w:t>
      </w:r>
      <w:r w:rsidR="00AA4C69" w:rsidRPr="00E11FF3">
        <w:rPr>
          <w:rStyle w:val="Char8"/>
          <w:rFonts w:hint="cs"/>
          <w:rtl/>
        </w:rPr>
        <w:t>«</w:t>
      </w:r>
      <w:r>
        <w:rPr>
          <w:rFonts w:hint="cs"/>
          <w:rtl/>
        </w:rPr>
        <w:t xml:space="preserve">خداوند مخلوقات را آفرید، پس از </w:t>
      </w:r>
      <w:r w:rsidR="00346250">
        <w:rPr>
          <w:rFonts w:hint="cs"/>
          <w:rtl/>
        </w:rPr>
        <w:t>ف</w:t>
      </w:r>
      <w:r>
        <w:rPr>
          <w:rFonts w:hint="cs"/>
          <w:rtl/>
        </w:rPr>
        <w:t>راغت از این کار، خویشاوندی برخواست و دامن خدای رحمان را گرفت. خداوند فرمود: چه</w:t>
      </w:r>
      <w:r w:rsidR="00850650">
        <w:rPr>
          <w:rFonts w:hint="cs"/>
          <w:rtl/>
        </w:rPr>
        <w:t xml:space="preserve"> می‌</w:t>
      </w:r>
      <w:r>
        <w:rPr>
          <w:rFonts w:hint="cs"/>
          <w:rtl/>
        </w:rPr>
        <w:t>خواهی؟ گفت: این جایگاه کسی است که از قطع رحم به تو پناه می‌آورد. خداوند فرمود: آیا به این راضی می‌شوی که با</w:t>
      </w:r>
      <w:r w:rsidR="00DB61A2">
        <w:rPr>
          <w:rFonts w:hint="cs"/>
          <w:rtl/>
        </w:rPr>
        <w:t xml:space="preserve"> هرکس </w:t>
      </w:r>
      <w:r>
        <w:rPr>
          <w:rFonts w:hint="cs"/>
          <w:rtl/>
        </w:rPr>
        <w:t>که تو را وصل و برقرار سازد، با او رابطه برقرار کنم و</w:t>
      </w:r>
      <w:r w:rsidR="00DB61A2">
        <w:rPr>
          <w:rFonts w:hint="cs"/>
          <w:rtl/>
        </w:rPr>
        <w:t xml:space="preserve"> هرکس </w:t>
      </w:r>
      <w:r>
        <w:rPr>
          <w:rFonts w:hint="cs"/>
          <w:rtl/>
        </w:rPr>
        <w:t>که تو را قطع کند با او قطع رابطه کنم؟ رحم گفت: به این راضی هستم ای پروردگار.</w:t>
      </w:r>
      <w:r w:rsidR="00346250">
        <w:rPr>
          <w:rFonts w:hint="cs"/>
          <w:rtl/>
        </w:rPr>
        <w:t xml:space="preserve"> خداوند فرمود: پس این</w:t>
      </w:r>
      <w:r w:rsidR="00346250">
        <w:rPr>
          <w:rFonts w:hint="eastAsia"/>
          <w:rtl/>
        </w:rPr>
        <w:t>‌</w:t>
      </w:r>
      <w:r>
        <w:rPr>
          <w:rFonts w:hint="cs"/>
          <w:rtl/>
        </w:rPr>
        <w:t>گونه خواهم کرد</w:t>
      </w:r>
      <w:r w:rsidRPr="00E11FF3">
        <w:rPr>
          <w:rStyle w:val="Char8"/>
          <w:rFonts w:hint="cs"/>
          <w:rtl/>
        </w:rPr>
        <w:t>»</w:t>
      </w:r>
      <w:r>
        <w:rPr>
          <w:rFonts w:hint="cs"/>
          <w:rtl/>
        </w:rPr>
        <w:t>. ابوهریره می‌گوید:</w:t>
      </w:r>
      <w:r w:rsidR="00346250">
        <w:rPr>
          <w:rFonts w:hint="cs"/>
          <w:rtl/>
        </w:rPr>
        <w:t xml:space="preserve">  [اگر</w:t>
      </w:r>
      <w:r>
        <w:rPr>
          <w:rFonts w:hint="cs"/>
          <w:rtl/>
        </w:rPr>
        <w:t xml:space="preserve"> می‌خواهید اطمینان حاصل کنید</w:t>
      </w:r>
      <w:r w:rsidR="00346250">
        <w:rPr>
          <w:rFonts w:hint="cs"/>
          <w:rtl/>
        </w:rPr>
        <w:t xml:space="preserve">] </w:t>
      </w:r>
      <w:r>
        <w:rPr>
          <w:rFonts w:hint="cs"/>
          <w:rtl/>
        </w:rPr>
        <w:t>این آیه را بخوانید:</w:t>
      </w:r>
    </w:p>
    <w:p w:rsidR="00BF3FD7" w:rsidRPr="00BF3FD7" w:rsidRDefault="001546E9" w:rsidP="001546E9">
      <w:pPr>
        <w:pStyle w:val="af1"/>
        <w:rPr>
          <w:rStyle w:val="Char4"/>
          <w:rtl/>
        </w:rPr>
      </w:pPr>
      <w:r w:rsidRPr="00AB7196">
        <w:rPr>
          <w:rStyle w:val="Char8"/>
          <w:rtl/>
        </w:rPr>
        <w:t>﴿</w:t>
      </w:r>
      <w:r w:rsidRPr="00983C28">
        <w:rPr>
          <w:rFonts w:hint="eastAsia"/>
          <w:rtl/>
        </w:rPr>
        <w:t>فَهَل</w:t>
      </w:r>
      <w:r w:rsidRPr="00983C28">
        <w:rPr>
          <w:rFonts w:hint="cs"/>
          <w:rtl/>
        </w:rPr>
        <w:t>ۡ</w:t>
      </w:r>
      <w:r w:rsidRPr="00983C28">
        <w:rPr>
          <w:rtl/>
        </w:rPr>
        <w:t xml:space="preserve"> </w:t>
      </w:r>
      <w:r w:rsidRPr="00983C28">
        <w:rPr>
          <w:rFonts w:hint="eastAsia"/>
          <w:rtl/>
        </w:rPr>
        <w:t>عَسَي</w:t>
      </w:r>
      <w:r w:rsidRPr="00983C28">
        <w:rPr>
          <w:rFonts w:hint="cs"/>
          <w:rtl/>
        </w:rPr>
        <w:t>ۡ</w:t>
      </w:r>
      <w:r w:rsidRPr="00983C28">
        <w:rPr>
          <w:rFonts w:hint="eastAsia"/>
          <w:rtl/>
        </w:rPr>
        <w:t>تُم</w:t>
      </w:r>
      <w:r w:rsidRPr="00983C28">
        <w:rPr>
          <w:rFonts w:hint="cs"/>
          <w:rtl/>
        </w:rPr>
        <w:t>ۡ</w:t>
      </w:r>
      <w:r w:rsidRPr="00983C28">
        <w:rPr>
          <w:rtl/>
        </w:rPr>
        <w:t xml:space="preserve"> </w:t>
      </w:r>
      <w:r w:rsidRPr="00983C28">
        <w:rPr>
          <w:rFonts w:hint="eastAsia"/>
          <w:rtl/>
        </w:rPr>
        <w:t>إِن</w:t>
      </w:r>
      <w:r w:rsidRPr="00983C28">
        <w:rPr>
          <w:rtl/>
        </w:rPr>
        <w:t xml:space="preserve"> </w:t>
      </w:r>
      <w:r w:rsidRPr="00983C28">
        <w:rPr>
          <w:rFonts w:hint="eastAsia"/>
          <w:rtl/>
        </w:rPr>
        <w:t>تَوَلَّي</w:t>
      </w:r>
      <w:r w:rsidRPr="00983C28">
        <w:rPr>
          <w:rFonts w:hint="cs"/>
          <w:rtl/>
        </w:rPr>
        <w:t>ۡ</w:t>
      </w:r>
      <w:r w:rsidRPr="00983C28">
        <w:rPr>
          <w:rFonts w:hint="eastAsia"/>
          <w:rtl/>
        </w:rPr>
        <w:t>تُم</w:t>
      </w:r>
      <w:r w:rsidRPr="00983C28">
        <w:rPr>
          <w:rFonts w:hint="cs"/>
          <w:rtl/>
        </w:rPr>
        <w:t>ۡ</w:t>
      </w:r>
      <w:r w:rsidRPr="00983C28">
        <w:rPr>
          <w:rtl/>
        </w:rPr>
        <w:t xml:space="preserve"> </w:t>
      </w:r>
      <w:r w:rsidRPr="00983C28">
        <w:rPr>
          <w:rFonts w:hint="eastAsia"/>
          <w:rtl/>
        </w:rPr>
        <w:t>أَن</w:t>
      </w:r>
      <w:r w:rsidRPr="00983C28">
        <w:rPr>
          <w:rtl/>
        </w:rPr>
        <w:t xml:space="preserve"> </w:t>
      </w:r>
      <w:r w:rsidRPr="00983C28">
        <w:rPr>
          <w:rFonts w:hint="eastAsia"/>
          <w:rtl/>
        </w:rPr>
        <w:t>تُف</w:t>
      </w:r>
      <w:r w:rsidRPr="00983C28">
        <w:rPr>
          <w:rFonts w:hint="cs"/>
          <w:rtl/>
        </w:rPr>
        <w:t>ۡ</w:t>
      </w:r>
      <w:r w:rsidRPr="00983C28">
        <w:rPr>
          <w:rFonts w:hint="eastAsia"/>
          <w:rtl/>
        </w:rPr>
        <w:t>سِدُواْ</w:t>
      </w:r>
      <w:r w:rsidRPr="00983C28">
        <w:rPr>
          <w:rtl/>
        </w:rPr>
        <w:t xml:space="preserve"> </w:t>
      </w:r>
      <w:r w:rsidRPr="00983C28">
        <w:rPr>
          <w:rFonts w:hint="eastAsia"/>
          <w:rtl/>
        </w:rPr>
        <w:t>فِي</w:t>
      </w:r>
      <w:r w:rsidRPr="00983C28">
        <w:rPr>
          <w:rtl/>
        </w:rPr>
        <w:t xml:space="preserve"> </w:t>
      </w:r>
      <w:r w:rsidRPr="00983C28">
        <w:rPr>
          <w:rFonts w:hint="cs"/>
          <w:rtl/>
        </w:rPr>
        <w:t>ٱ</w:t>
      </w:r>
      <w:r w:rsidRPr="00983C28">
        <w:rPr>
          <w:rFonts w:hint="eastAsia"/>
          <w:rtl/>
        </w:rPr>
        <w:t>ل</w:t>
      </w:r>
      <w:r w:rsidRPr="00983C28">
        <w:rPr>
          <w:rFonts w:hint="cs"/>
          <w:rtl/>
        </w:rPr>
        <w:t>ۡ</w:t>
      </w:r>
      <w:r w:rsidRPr="00983C28">
        <w:rPr>
          <w:rFonts w:hint="eastAsia"/>
          <w:rtl/>
        </w:rPr>
        <w:t>أَر</w:t>
      </w:r>
      <w:r w:rsidRPr="00983C28">
        <w:rPr>
          <w:rFonts w:hint="cs"/>
          <w:rtl/>
        </w:rPr>
        <w:t>ۡ</w:t>
      </w:r>
      <w:r w:rsidRPr="00983C28">
        <w:rPr>
          <w:rFonts w:hint="eastAsia"/>
          <w:rtl/>
        </w:rPr>
        <w:t>ضِ</w:t>
      </w:r>
      <w:r w:rsidRPr="00983C28">
        <w:rPr>
          <w:rtl/>
        </w:rPr>
        <w:t xml:space="preserve"> </w:t>
      </w:r>
      <w:r w:rsidRPr="00983C28">
        <w:rPr>
          <w:rFonts w:hint="eastAsia"/>
          <w:rtl/>
        </w:rPr>
        <w:t>وَتُقَطِّعُو</w:t>
      </w:r>
      <w:r w:rsidRPr="00983C28">
        <w:rPr>
          <w:rFonts w:hint="cs"/>
          <w:rtl/>
        </w:rPr>
        <w:t>ٓ</w:t>
      </w:r>
      <w:r w:rsidRPr="00983C28">
        <w:rPr>
          <w:rFonts w:hint="eastAsia"/>
          <w:rtl/>
        </w:rPr>
        <w:t>اْ</w:t>
      </w:r>
      <w:r w:rsidRPr="00983C28">
        <w:rPr>
          <w:rtl/>
        </w:rPr>
        <w:t xml:space="preserve"> </w:t>
      </w:r>
      <w:r w:rsidRPr="00983C28">
        <w:rPr>
          <w:rFonts w:hint="eastAsia"/>
          <w:rtl/>
        </w:rPr>
        <w:t>أَر</w:t>
      </w:r>
      <w:r w:rsidRPr="00983C28">
        <w:rPr>
          <w:rFonts w:hint="cs"/>
          <w:rtl/>
        </w:rPr>
        <w:t>ۡ</w:t>
      </w:r>
      <w:r w:rsidRPr="00983C28">
        <w:rPr>
          <w:rFonts w:hint="eastAsia"/>
          <w:rtl/>
        </w:rPr>
        <w:t>حَامَكُم</w:t>
      </w:r>
      <w:r w:rsidRPr="00983C28">
        <w:rPr>
          <w:rFonts w:hint="cs"/>
          <w:rtl/>
        </w:rPr>
        <w:t>ۡ</w:t>
      </w:r>
      <w:r w:rsidRPr="00983C28">
        <w:rPr>
          <w:rtl/>
        </w:rPr>
        <w:t xml:space="preserve"> </w:t>
      </w:r>
      <w:r w:rsidRPr="00983C28">
        <w:rPr>
          <w:rFonts w:hint="cs"/>
          <w:rtl/>
        </w:rPr>
        <w:t>٢٢</w:t>
      </w:r>
      <w:r w:rsidRPr="00AB7196">
        <w:rPr>
          <w:rStyle w:val="Char8"/>
          <w:rtl/>
        </w:rPr>
        <w:t>﴾</w:t>
      </w:r>
      <w:r>
        <w:rPr>
          <w:rFonts w:hint="cs"/>
          <w:rtl/>
        </w:rPr>
        <w:t xml:space="preserve"> </w:t>
      </w:r>
      <w:r w:rsidRPr="00983C28">
        <w:rPr>
          <w:rStyle w:val="Char6"/>
          <w:rFonts w:hint="cs"/>
          <w:rtl/>
        </w:rPr>
        <w:t>[</w:t>
      </w:r>
      <w:r>
        <w:rPr>
          <w:rStyle w:val="Char6"/>
          <w:rFonts w:hint="cs"/>
          <w:rtl/>
        </w:rPr>
        <w:t>محمد: 22</w:t>
      </w:r>
      <w:r w:rsidRPr="00983C28">
        <w:rPr>
          <w:rStyle w:val="Char6"/>
          <w:rFonts w:hint="cs"/>
          <w:rtl/>
        </w:rPr>
        <w:t>]</w:t>
      </w:r>
      <w:r w:rsidR="00362182" w:rsidRPr="00FD7FF4">
        <w:rPr>
          <w:rStyle w:val="Char6"/>
          <w:rFonts w:hint="cs"/>
          <w:sz w:val="28"/>
          <w:szCs w:val="28"/>
          <w:vertAlign w:val="superscript"/>
          <w:rtl/>
        </w:rPr>
        <w:t>(</w:t>
      </w:r>
      <w:r w:rsidR="00362182" w:rsidRPr="00FD7FF4">
        <w:rPr>
          <w:rStyle w:val="Char6"/>
          <w:sz w:val="28"/>
          <w:szCs w:val="28"/>
          <w:vertAlign w:val="superscript"/>
          <w:rtl/>
        </w:rPr>
        <w:footnoteReference w:id="522"/>
      </w:r>
      <w:r w:rsidR="00362182" w:rsidRPr="00FD7FF4">
        <w:rPr>
          <w:rStyle w:val="Char6"/>
          <w:rFonts w:hint="cs"/>
          <w:sz w:val="28"/>
          <w:szCs w:val="28"/>
          <w:vertAlign w:val="superscript"/>
          <w:rtl/>
        </w:rPr>
        <w:t>)</w:t>
      </w:r>
      <w:r w:rsidRPr="00BF3FD7">
        <w:rPr>
          <w:rStyle w:val="Char4"/>
          <w:rFonts w:hint="cs"/>
          <w:rtl/>
        </w:rPr>
        <w:t>.</w:t>
      </w:r>
    </w:p>
    <w:p w:rsidR="00E30DC6" w:rsidRPr="00E30DC6" w:rsidRDefault="00AA4C69" w:rsidP="001546E9">
      <w:pPr>
        <w:pStyle w:val="ab"/>
        <w:rPr>
          <w:rStyle w:val="Char4"/>
          <w:rtl/>
        </w:rPr>
      </w:pPr>
      <w:r w:rsidRPr="00E11FF3">
        <w:rPr>
          <w:rStyle w:val="Char8"/>
          <w:rFonts w:hint="cs"/>
          <w:rtl/>
        </w:rPr>
        <w:t>«</w:t>
      </w:r>
      <w:r w:rsidR="00FA4CAD">
        <w:rPr>
          <w:rFonts w:hint="cs"/>
          <w:rtl/>
        </w:rPr>
        <w:t>آیا اگر (از قرآن و بر</w:t>
      </w:r>
      <w:r w:rsidR="001546E9" w:rsidRPr="00983C28">
        <w:rPr>
          <w:rFonts w:hint="cs"/>
          <w:rtl/>
        </w:rPr>
        <w:t>نامه اسلام) روی گردان شوید، جز این انتظار دارید که در زمین فساد کنید و پیوند خویشاوندی میان خویش را بگسلید؟</w:t>
      </w:r>
      <w:r w:rsidRPr="00E11FF3">
        <w:rPr>
          <w:rStyle w:val="Char8"/>
          <w:rFonts w:hint="cs"/>
          <w:rtl/>
        </w:rPr>
        <w:t>»</w:t>
      </w:r>
      <w:r w:rsidR="00E30DC6" w:rsidRPr="00E30DC6">
        <w:rPr>
          <w:rStyle w:val="Char4"/>
          <w:rFonts w:hint="cs"/>
          <w:rtl/>
        </w:rPr>
        <w:t>.</w:t>
      </w:r>
    </w:p>
    <w:p w:rsidR="001546E9" w:rsidRDefault="001546E9" w:rsidP="00346250">
      <w:pPr>
        <w:pStyle w:val="a8"/>
        <w:rPr>
          <w:rtl/>
        </w:rPr>
      </w:pPr>
      <w:r>
        <w:rPr>
          <w:rFonts w:hint="cs"/>
          <w:rtl/>
        </w:rPr>
        <w:t>صله</w:t>
      </w:r>
      <w:r>
        <w:rPr>
          <w:rFonts w:hint="eastAsia"/>
          <w:rtl/>
        </w:rPr>
        <w:t>‌</w:t>
      </w:r>
      <w:r>
        <w:rPr>
          <w:rFonts w:hint="cs"/>
          <w:rtl/>
        </w:rPr>
        <w:t xml:space="preserve">ی رحم از اسباب ورود </w:t>
      </w:r>
      <w:r w:rsidR="00AA4C69">
        <w:rPr>
          <w:rFonts w:hint="cs"/>
          <w:rtl/>
        </w:rPr>
        <w:t xml:space="preserve">به بهشت است. در حدیث آمده است: </w:t>
      </w:r>
      <w:r w:rsidR="00AA4C69" w:rsidRPr="00E11FF3">
        <w:rPr>
          <w:rStyle w:val="Char8"/>
          <w:rFonts w:hint="cs"/>
          <w:rtl/>
        </w:rPr>
        <w:t>«</w:t>
      </w:r>
      <w:r>
        <w:rPr>
          <w:rFonts w:hint="cs"/>
          <w:rtl/>
        </w:rPr>
        <w:t xml:space="preserve">کسی که صله‌ی رحم </w:t>
      </w:r>
      <w:r w:rsidR="00AA4C69">
        <w:rPr>
          <w:rFonts w:hint="cs"/>
          <w:rtl/>
        </w:rPr>
        <w:t>را قطع می‌کند وارد بهشت نمی‌شود</w:t>
      </w:r>
      <w:r w:rsidR="00AA4C69" w:rsidRPr="00E11FF3">
        <w:rPr>
          <w:rStyle w:val="Char8"/>
          <w:rFonts w:hint="cs"/>
          <w:rtl/>
        </w:rPr>
        <w:t>»</w:t>
      </w:r>
      <w:r w:rsidR="00B228D5" w:rsidRPr="00FD7FF4">
        <w:rPr>
          <w:rFonts w:hint="cs"/>
          <w:vertAlign w:val="superscript"/>
          <w:rtl/>
        </w:rPr>
        <w:t>(</w:t>
      </w:r>
      <w:r w:rsidR="00B228D5" w:rsidRPr="00FD7FF4">
        <w:rPr>
          <w:rStyle w:val="FootnoteReference"/>
          <w:rtl/>
        </w:rPr>
        <w:footnoteReference w:id="523"/>
      </w:r>
      <w:r w:rsidR="00B228D5" w:rsidRPr="00FD7FF4">
        <w:rPr>
          <w:rFonts w:hint="cs"/>
          <w:vertAlign w:val="superscript"/>
          <w:rtl/>
        </w:rPr>
        <w:t>)</w:t>
      </w:r>
      <w:r>
        <w:rPr>
          <w:rFonts w:hint="cs"/>
          <w:rtl/>
        </w:rPr>
        <w:t xml:space="preserve">. قطع رحم جزو </w:t>
      </w:r>
      <w:r w:rsidR="00346250">
        <w:rPr>
          <w:rFonts w:hint="cs"/>
          <w:rtl/>
        </w:rPr>
        <w:t>گ</w:t>
      </w:r>
      <w:r>
        <w:rPr>
          <w:rFonts w:hint="cs"/>
          <w:rtl/>
        </w:rPr>
        <w:t>ناهان</w:t>
      </w:r>
      <w:r w:rsidR="009D5A1B">
        <w:rPr>
          <w:rFonts w:hint="cs"/>
          <w:rtl/>
        </w:rPr>
        <w:t>ی</w:t>
      </w:r>
      <w:r>
        <w:rPr>
          <w:rFonts w:hint="cs"/>
          <w:rtl/>
        </w:rPr>
        <w:t xml:space="preserve"> است که علاوه </w:t>
      </w:r>
      <w:r>
        <w:rPr>
          <w:rFonts w:hint="cs"/>
          <w:rtl/>
        </w:rPr>
        <w:lastRenderedPageBreak/>
        <w:t>بر عذاب اخروی شایسته است که در همین دنیا عقوب</w:t>
      </w:r>
      <w:r w:rsidR="00527E60">
        <w:rPr>
          <w:rFonts w:hint="cs"/>
          <w:rtl/>
        </w:rPr>
        <w:t>ت</w:t>
      </w:r>
      <w:r>
        <w:rPr>
          <w:rFonts w:hint="cs"/>
          <w:rtl/>
        </w:rPr>
        <w:t>ش</w:t>
      </w:r>
      <w:r w:rsidR="00AA4C69">
        <w:rPr>
          <w:rFonts w:hint="cs"/>
          <w:rtl/>
        </w:rPr>
        <w:t xml:space="preserve"> به انسان برسد، در حدیث پیامبر </w:t>
      </w:r>
      <w:r w:rsidR="00AA4C69">
        <w:rPr>
          <w:rFonts w:cs="CTraditional Arabic" w:hint="cs"/>
          <w:rtl/>
        </w:rPr>
        <w:t>ج</w:t>
      </w:r>
      <w:r w:rsidR="00AA4C69">
        <w:rPr>
          <w:rFonts w:hint="cs"/>
          <w:rtl/>
        </w:rPr>
        <w:t xml:space="preserve"> آمده است که فرمود: </w:t>
      </w:r>
      <w:r w:rsidR="00AA4C69" w:rsidRPr="00E11FF3">
        <w:rPr>
          <w:rStyle w:val="Char8"/>
          <w:rFonts w:hint="cs"/>
          <w:rtl/>
        </w:rPr>
        <w:t>«</w:t>
      </w:r>
      <w:r>
        <w:rPr>
          <w:rFonts w:hint="cs"/>
          <w:rtl/>
        </w:rPr>
        <w:t xml:space="preserve">هیچ گناهی مانند قطع رحم و ظلم به دیگران شایسته‌ی آن نیست که عقوبتش در همین دنیا به صاحب آن برسد و خداوند، مجازات </w:t>
      </w:r>
      <w:r w:rsidR="00AA4C69">
        <w:rPr>
          <w:rFonts w:hint="cs"/>
          <w:rtl/>
        </w:rPr>
        <w:t>اخروی آن را نیز برایش نگه بدارد</w:t>
      </w:r>
      <w:r w:rsidR="00AA4C69" w:rsidRPr="00E11FF3">
        <w:rPr>
          <w:rStyle w:val="Char8"/>
          <w:rFonts w:hint="cs"/>
          <w:rtl/>
        </w:rPr>
        <w:t>»</w:t>
      </w:r>
      <w:r w:rsidR="00B228D5" w:rsidRPr="00FD7FF4">
        <w:rPr>
          <w:rFonts w:hint="cs"/>
          <w:vertAlign w:val="superscript"/>
          <w:rtl/>
        </w:rPr>
        <w:t>(</w:t>
      </w:r>
      <w:r w:rsidR="00B228D5" w:rsidRPr="00FD7FF4">
        <w:rPr>
          <w:rStyle w:val="FootnoteReference"/>
          <w:rtl/>
        </w:rPr>
        <w:footnoteReference w:id="524"/>
      </w:r>
      <w:r w:rsidR="00B228D5" w:rsidRPr="00FD7FF4">
        <w:rPr>
          <w:rFonts w:hint="cs"/>
          <w:vertAlign w:val="superscript"/>
          <w:rtl/>
        </w:rPr>
        <w:t>)</w:t>
      </w:r>
      <w:r w:rsidR="00F22597" w:rsidRPr="00F22597">
        <w:rPr>
          <w:rStyle w:val="Char4"/>
          <w:rFonts w:hint="cs"/>
          <w:rtl/>
        </w:rPr>
        <w:t>.</w:t>
      </w:r>
    </w:p>
    <w:p w:rsidR="001546E9" w:rsidRDefault="001546E9" w:rsidP="00B263BC">
      <w:pPr>
        <w:pStyle w:val="a8"/>
        <w:rPr>
          <w:rtl/>
        </w:rPr>
      </w:pPr>
      <w:r>
        <w:rPr>
          <w:rFonts w:hint="cs"/>
          <w:rtl/>
        </w:rPr>
        <w:t xml:space="preserve">ابوهریره </w:t>
      </w:r>
      <w:r w:rsidR="00AA4C69">
        <w:rPr>
          <w:rFonts w:cs="CTraditional Arabic" w:hint="cs"/>
          <w:rtl/>
        </w:rPr>
        <w:t>س</w:t>
      </w:r>
      <w:r>
        <w:rPr>
          <w:rFonts w:hint="cs"/>
          <w:rtl/>
        </w:rPr>
        <w:t xml:space="preserve"> روایت ک</w:t>
      </w:r>
      <w:r w:rsidR="00AA4C69">
        <w:rPr>
          <w:rFonts w:hint="cs"/>
          <w:rtl/>
        </w:rPr>
        <w:t xml:space="preserve">رده که مردی به پیامبر </w:t>
      </w:r>
      <w:r w:rsidR="00AA4C69">
        <w:rPr>
          <w:rFonts w:cs="CTraditional Arabic" w:hint="cs"/>
          <w:rtl/>
        </w:rPr>
        <w:t>ج</w:t>
      </w:r>
      <w:r>
        <w:rPr>
          <w:rFonts w:hint="cs"/>
          <w:rtl/>
        </w:rPr>
        <w:t xml:space="preserve"> عرض کرد: ای رسول خدا من خویشاوندانی دارم که با آنان رابطه برقرار می‌کنم اما آنان به این رابطه پ</w:t>
      </w:r>
      <w:r w:rsidR="00AA4C69">
        <w:rPr>
          <w:rFonts w:hint="cs"/>
          <w:rtl/>
        </w:rPr>
        <w:t>ایبند نیستند، من با آنان نیکی می</w:t>
      </w:r>
      <w:r w:rsidR="00AA4C69">
        <w:rPr>
          <w:rFonts w:hint="eastAsia"/>
          <w:rtl/>
        </w:rPr>
        <w:t>‌</w:t>
      </w:r>
      <w:r>
        <w:rPr>
          <w:rFonts w:hint="cs"/>
          <w:rtl/>
        </w:rPr>
        <w:t>کنم، اما آنان با بدی پاسخم می‌دهند. من در آرزوی</w:t>
      </w:r>
      <w:r w:rsidR="00AA4C69">
        <w:rPr>
          <w:rFonts w:hint="cs"/>
          <w:rtl/>
        </w:rPr>
        <w:t xml:space="preserve"> دیدارشان هستم اما آنان خود را </w:t>
      </w:r>
      <w:r w:rsidR="00904734">
        <w:rPr>
          <w:rFonts w:hint="cs"/>
          <w:rtl/>
        </w:rPr>
        <w:t>نا</w:t>
      </w:r>
      <w:r>
        <w:rPr>
          <w:rFonts w:hint="cs"/>
          <w:rtl/>
        </w:rPr>
        <w:t xml:space="preserve">آشنا نشان می‌دهند. پیامبر </w:t>
      </w:r>
      <w:r w:rsidR="00AA4C69">
        <w:rPr>
          <w:rFonts w:cs="CTraditional Arabic" w:hint="cs"/>
          <w:rtl/>
        </w:rPr>
        <w:t>ج</w:t>
      </w:r>
      <w:r w:rsidR="00AA4C69">
        <w:rPr>
          <w:rFonts w:hint="cs"/>
          <w:rtl/>
        </w:rPr>
        <w:t xml:space="preserve"> فرمود: </w:t>
      </w:r>
      <w:r w:rsidR="00AA4C69" w:rsidRPr="00E11FF3">
        <w:rPr>
          <w:rStyle w:val="Char8"/>
          <w:rFonts w:hint="cs"/>
          <w:rtl/>
        </w:rPr>
        <w:t>«</w:t>
      </w:r>
      <w:r>
        <w:rPr>
          <w:rFonts w:hint="cs"/>
          <w:rtl/>
        </w:rPr>
        <w:t xml:space="preserve">اگر آنگونه باشی که می‌گویی، با عمل نیک خود به آنان، سنگریزه‌ی داغ می‌خورانی و اگر </w:t>
      </w:r>
      <w:r w:rsidR="00904734">
        <w:rPr>
          <w:rFonts w:hint="cs"/>
          <w:rtl/>
        </w:rPr>
        <w:t>ر</w:t>
      </w:r>
      <w:r>
        <w:rPr>
          <w:rFonts w:hint="cs"/>
          <w:rtl/>
        </w:rPr>
        <w:t>فتار پسندیده‌ی خود را ادامه دهی، پیوسته از طرف خداوند، یاری خواهی شد</w:t>
      </w:r>
      <w:r w:rsidR="00611BF5" w:rsidRPr="00E11FF3">
        <w:rPr>
          <w:rStyle w:val="Char8"/>
          <w:rtl/>
        </w:rPr>
        <w:t>»</w:t>
      </w:r>
      <w:r w:rsidR="00B263BC" w:rsidRPr="00FD7FF4">
        <w:rPr>
          <w:rFonts w:hint="cs"/>
          <w:vertAlign w:val="superscript"/>
          <w:rtl/>
        </w:rPr>
        <w:t>(</w:t>
      </w:r>
      <w:r w:rsidR="00B263BC" w:rsidRPr="00FD7FF4">
        <w:rPr>
          <w:rStyle w:val="FootnoteReference"/>
          <w:rtl/>
        </w:rPr>
        <w:footnoteReference w:id="525"/>
      </w:r>
      <w:r w:rsidR="00B263BC" w:rsidRPr="00FD7FF4">
        <w:rPr>
          <w:rFonts w:hint="cs"/>
          <w:vertAlign w:val="superscript"/>
          <w:rtl/>
        </w:rPr>
        <w:t>)</w:t>
      </w:r>
      <w:r>
        <w:rPr>
          <w:rFonts w:hint="cs"/>
          <w:rtl/>
        </w:rPr>
        <w:t>.</w:t>
      </w:r>
    </w:p>
    <w:p w:rsidR="001546E9" w:rsidRDefault="001546E9" w:rsidP="001546E9">
      <w:pPr>
        <w:pStyle w:val="a8"/>
        <w:rPr>
          <w:rtl/>
        </w:rPr>
      </w:pPr>
      <w:r>
        <w:rPr>
          <w:rFonts w:hint="cs"/>
          <w:rtl/>
        </w:rPr>
        <w:t>معنی حدیث این است که آنچه تو به آنان بخشیده</w:t>
      </w:r>
      <w:r w:rsidR="0034670A">
        <w:rPr>
          <w:rFonts w:hint="cs"/>
          <w:rtl/>
        </w:rPr>
        <w:t xml:space="preserve">‌ای </w:t>
      </w:r>
      <w:r>
        <w:rPr>
          <w:rFonts w:hint="cs"/>
          <w:rtl/>
        </w:rPr>
        <w:t xml:space="preserve">بر آن‌ها حرام است و به آتشی در شکم‌های آنان تبدیل می‌گردد. این صحابی بزرگوار پس از آن </w:t>
      </w:r>
      <w:r w:rsidR="00611BF5">
        <w:rPr>
          <w:rFonts w:hint="cs"/>
          <w:rtl/>
        </w:rPr>
        <w:t>هم صله‌ی رحم را نسبت به آنان بر</w:t>
      </w:r>
      <w:r>
        <w:rPr>
          <w:rFonts w:hint="cs"/>
          <w:rtl/>
        </w:rPr>
        <w:t>قرار می‌نمود، اما آنان همچنان آن</w:t>
      </w:r>
      <w:r w:rsidR="00611BF5">
        <w:rPr>
          <w:rFonts w:hint="cs"/>
          <w:rtl/>
        </w:rPr>
        <w:t xml:space="preserve"> </w:t>
      </w:r>
      <w:r>
        <w:rPr>
          <w:rFonts w:hint="cs"/>
          <w:rtl/>
        </w:rPr>
        <w:t>ر</w:t>
      </w:r>
      <w:r w:rsidR="00611BF5">
        <w:rPr>
          <w:rFonts w:hint="cs"/>
          <w:rtl/>
        </w:rPr>
        <w:t>ا</w:t>
      </w:r>
      <w:r>
        <w:rPr>
          <w:rFonts w:hint="cs"/>
          <w:rtl/>
        </w:rPr>
        <w:t xml:space="preserve"> قطع می‌کردند. او به آنان صدقه می‌داد اما آنان سپاسگذاری نم</w:t>
      </w:r>
      <w:r w:rsidR="00611BF5">
        <w:rPr>
          <w:rFonts w:hint="cs"/>
          <w:rtl/>
        </w:rPr>
        <w:t>ی</w:t>
      </w:r>
      <w:r>
        <w:rPr>
          <w:rFonts w:hint="cs"/>
          <w:rtl/>
        </w:rPr>
        <w:t>‌کردند، او همچنان به رستگاری نزدیک می‌شد و آنان هم زیان می‌کردند و صدقه‌های او به عنوان آتشی در شکم</w:t>
      </w:r>
      <w:r w:rsidR="00611BF5">
        <w:rPr>
          <w:rFonts w:hint="eastAsia"/>
          <w:rtl/>
        </w:rPr>
        <w:t>‌</w:t>
      </w:r>
      <w:r>
        <w:rPr>
          <w:rFonts w:hint="cs"/>
          <w:rtl/>
        </w:rPr>
        <w:t xml:space="preserve">شان قرار می‌گرفت. </w:t>
      </w:r>
    </w:p>
    <w:p w:rsidR="001546E9" w:rsidRDefault="001546E9" w:rsidP="00B263BC">
      <w:pPr>
        <w:pStyle w:val="a8"/>
        <w:rPr>
          <w:rtl/>
        </w:rPr>
      </w:pPr>
      <w:r>
        <w:rPr>
          <w:rFonts w:hint="cs"/>
          <w:rtl/>
        </w:rPr>
        <w:t xml:space="preserve">پیامبر </w:t>
      </w:r>
      <w:r w:rsidR="00AA4C69">
        <w:rPr>
          <w:rFonts w:cs="CTraditional Arabic" w:hint="cs"/>
          <w:rtl/>
        </w:rPr>
        <w:t>ج</w:t>
      </w:r>
      <w:r w:rsidR="00AA4C69">
        <w:rPr>
          <w:rFonts w:hint="cs"/>
          <w:rtl/>
        </w:rPr>
        <w:t xml:space="preserve"> عنوان </w:t>
      </w:r>
      <w:r w:rsidR="00AA4C69" w:rsidRPr="00E11FF3">
        <w:rPr>
          <w:rStyle w:val="Char8"/>
          <w:rFonts w:hint="cs"/>
          <w:rtl/>
        </w:rPr>
        <w:t>«</w:t>
      </w:r>
      <w:r w:rsidR="00AA4C69" w:rsidRPr="00611BF5">
        <w:rPr>
          <w:rStyle w:val="Char1"/>
          <w:rFonts w:hint="cs"/>
          <w:rtl/>
        </w:rPr>
        <w:t>الواصل للرحم</w:t>
      </w:r>
      <w:r w:rsidR="00AA4C69" w:rsidRPr="00E11FF3">
        <w:rPr>
          <w:rStyle w:val="Char8"/>
          <w:rFonts w:hint="cs"/>
          <w:rtl/>
        </w:rPr>
        <w:t>»</w:t>
      </w:r>
      <w:r>
        <w:rPr>
          <w:rFonts w:hint="cs"/>
          <w:rtl/>
        </w:rPr>
        <w:t xml:space="preserve"> را برای افرادی</w:t>
      </w:r>
      <w:r w:rsidR="00DE70E9">
        <w:rPr>
          <w:rFonts w:hint="cs"/>
          <w:rtl/>
        </w:rPr>
        <w:t xml:space="preserve"> به‌کار </w:t>
      </w:r>
      <w:r>
        <w:rPr>
          <w:rFonts w:hint="cs"/>
          <w:rtl/>
        </w:rPr>
        <w:t>می‌برد که با وجود قطع روا</w:t>
      </w:r>
      <w:r w:rsidR="00611BF5">
        <w:rPr>
          <w:rFonts w:hint="cs"/>
          <w:rtl/>
        </w:rPr>
        <w:t>بط خویشاوندی از جانب دیگران باز</w:t>
      </w:r>
      <w:r>
        <w:rPr>
          <w:rFonts w:hint="cs"/>
          <w:rtl/>
        </w:rPr>
        <w:t>هم به تداوم ا</w:t>
      </w:r>
      <w:r w:rsidR="00AA4C69">
        <w:rPr>
          <w:rFonts w:hint="cs"/>
          <w:rtl/>
        </w:rPr>
        <w:t>رتباط اقدام</w:t>
      </w:r>
      <w:r w:rsidR="00850650">
        <w:rPr>
          <w:rFonts w:hint="cs"/>
          <w:rtl/>
        </w:rPr>
        <w:t xml:space="preserve"> می‌</w:t>
      </w:r>
      <w:r w:rsidR="00AA4C69">
        <w:rPr>
          <w:rFonts w:hint="cs"/>
          <w:rtl/>
        </w:rPr>
        <w:t xml:space="preserve">کردند، و فرمود: </w:t>
      </w:r>
      <w:r w:rsidR="00AA4C69" w:rsidRPr="00E11FF3">
        <w:rPr>
          <w:rStyle w:val="Char8"/>
          <w:rFonts w:hint="cs"/>
          <w:rtl/>
        </w:rPr>
        <w:t>«</w:t>
      </w:r>
      <w:r>
        <w:rPr>
          <w:rFonts w:hint="cs"/>
          <w:rtl/>
        </w:rPr>
        <w:t xml:space="preserve">رحم به عرش خداوند متصل است، واصل آن کسی نیست که در مقابل ارتباط دیگران، ارتباط برقرار کند، بلکه واصل کسی است که در مقابل قطع رحم اطرافیان </w:t>
      </w:r>
      <w:r w:rsidR="00AA4C69">
        <w:rPr>
          <w:rFonts w:hint="cs"/>
          <w:rtl/>
        </w:rPr>
        <w:t>با خویشان خود ارتباط داشته باشد</w:t>
      </w:r>
      <w:r w:rsidR="00B263BC" w:rsidRPr="00FD7FF4">
        <w:rPr>
          <w:rFonts w:hint="cs"/>
          <w:vertAlign w:val="superscript"/>
          <w:rtl/>
        </w:rPr>
        <w:t>(</w:t>
      </w:r>
      <w:r w:rsidR="00B263BC" w:rsidRPr="00FD7FF4">
        <w:rPr>
          <w:rStyle w:val="FootnoteReference"/>
          <w:rtl/>
        </w:rPr>
        <w:footnoteReference w:id="526"/>
      </w:r>
      <w:r w:rsidR="00B263BC" w:rsidRPr="00FD7FF4">
        <w:rPr>
          <w:rFonts w:hint="cs"/>
          <w:vertAlign w:val="superscript"/>
          <w:rtl/>
        </w:rPr>
        <w:t>)</w:t>
      </w:r>
      <w:r>
        <w:rPr>
          <w:rFonts w:hint="cs"/>
          <w:rtl/>
        </w:rPr>
        <w:t>.</w:t>
      </w:r>
    </w:p>
    <w:p w:rsidR="001546E9" w:rsidRDefault="00AA4C69" w:rsidP="00970547">
      <w:pPr>
        <w:pStyle w:val="a8"/>
        <w:rPr>
          <w:rtl/>
        </w:rPr>
      </w:pPr>
      <w:r>
        <w:rPr>
          <w:rFonts w:hint="cs"/>
          <w:rtl/>
        </w:rPr>
        <w:lastRenderedPageBreak/>
        <w:t xml:space="preserve">رسول گرامی </w:t>
      </w:r>
      <w:r>
        <w:rPr>
          <w:rFonts w:cs="CTraditional Arabic" w:hint="cs"/>
          <w:rtl/>
        </w:rPr>
        <w:t>ج</w:t>
      </w:r>
      <w:r>
        <w:rPr>
          <w:rFonts w:hint="cs"/>
          <w:rtl/>
        </w:rPr>
        <w:t xml:space="preserve"> </w:t>
      </w:r>
      <w:r w:rsidRPr="00E11FF3">
        <w:rPr>
          <w:rStyle w:val="Char8"/>
          <w:rFonts w:hint="cs"/>
          <w:rtl/>
        </w:rPr>
        <w:t>«</w:t>
      </w:r>
      <w:r>
        <w:rPr>
          <w:rFonts w:hint="cs"/>
          <w:rtl/>
        </w:rPr>
        <w:t>صله‌ی رحم</w:t>
      </w:r>
      <w:r w:rsidRPr="00E11FF3">
        <w:rPr>
          <w:rStyle w:val="Char8"/>
          <w:rFonts w:hint="cs"/>
          <w:rtl/>
        </w:rPr>
        <w:t>»</w:t>
      </w:r>
      <w:r w:rsidR="001546E9">
        <w:rPr>
          <w:rFonts w:hint="cs"/>
          <w:rtl/>
        </w:rPr>
        <w:t xml:space="preserve"> را جزو بالاترین مسائل اخلاقی اهل دنیا و آخرت برشمرده است. عقبه </w:t>
      </w:r>
      <w:r w:rsidR="00611BF5">
        <w:rPr>
          <w:rFonts w:hint="cs"/>
          <w:rtl/>
        </w:rPr>
        <w:t>بن عامر می‌گوید:</w:t>
      </w:r>
      <w:r>
        <w:rPr>
          <w:rFonts w:hint="cs"/>
          <w:rtl/>
        </w:rPr>
        <w:t xml:space="preserve"> روزی رسول خدا </w:t>
      </w:r>
      <w:r>
        <w:rPr>
          <w:rFonts w:cs="CTraditional Arabic" w:hint="cs"/>
          <w:rtl/>
        </w:rPr>
        <w:t>ج</w:t>
      </w:r>
      <w:r w:rsidR="001546E9">
        <w:rPr>
          <w:rFonts w:hint="cs"/>
          <w:rtl/>
        </w:rPr>
        <w:t xml:space="preserve"> را دیدم به نزد او شتافتم و دستش را گرفتم، ایشان نیز به من تو</w:t>
      </w:r>
      <w:r>
        <w:rPr>
          <w:rFonts w:hint="cs"/>
          <w:rtl/>
        </w:rPr>
        <w:t xml:space="preserve">جه کرد و دستم را گرفت و فرمود: </w:t>
      </w:r>
      <w:r w:rsidRPr="00E11FF3">
        <w:rPr>
          <w:rStyle w:val="Char8"/>
          <w:rFonts w:hint="cs"/>
          <w:rtl/>
        </w:rPr>
        <w:t>«</w:t>
      </w:r>
      <w:r w:rsidR="001546E9">
        <w:rPr>
          <w:rFonts w:hint="cs"/>
          <w:rtl/>
        </w:rPr>
        <w:t>ای عقبه آیا تو را از برترین رفتارهای اهل دنیا و آخرت آگاه سازم؟ سپس فرمود: با آنان که رابطه‌ی خود را با تو قطع نموده</w:t>
      </w:r>
      <w:r w:rsidR="004807C6">
        <w:rPr>
          <w:rFonts w:hint="cs"/>
          <w:rtl/>
        </w:rPr>
        <w:t>‌اند،</w:t>
      </w:r>
      <w:r w:rsidR="001546E9">
        <w:rPr>
          <w:rFonts w:hint="cs"/>
          <w:rtl/>
        </w:rPr>
        <w:t xml:space="preserve"> رابطه برقرار کنی و به کسی که بخشش خود را از </w:t>
      </w:r>
      <w:r w:rsidR="001546E9" w:rsidRPr="0051158D">
        <w:rPr>
          <w:rFonts w:hint="cs"/>
          <w:spacing w:val="-4"/>
          <w:rtl/>
        </w:rPr>
        <w:t>تو منع کرده</w:t>
      </w:r>
      <w:r w:rsidR="00527E60">
        <w:rPr>
          <w:spacing w:val="-4"/>
          <w:rtl/>
        </w:rPr>
        <w:softHyphen/>
      </w:r>
      <w:r w:rsidR="00527E60">
        <w:rPr>
          <w:rFonts w:hint="cs"/>
          <w:spacing w:val="-4"/>
          <w:rtl/>
        </w:rPr>
        <w:t>است</w:t>
      </w:r>
      <w:r w:rsidR="001546E9" w:rsidRPr="0051158D">
        <w:rPr>
          <w:rFonts w:hint="cs"/>
          <w:spacing w:val="-4"/>
          <w:rtl/>
        </w:rPr>
        <w:t>، ببخشایی و از کسی که به تو ظلم نموده درگذری، به حقیقت اگر کسی خواهان طول عمر و گشایش در رزق و روزی است باید</w:t>
      </w:r>
      <w:r w:rsidRPr="0051158D">
        <w:rPr>
          <w:rFonts w:hint="cs"/>
          <w:spacing w:val="-4"/>
          <w:rtl/>
        </w:rPr>
        <w:t xml:space="preserve"> با خویشان خود رابطه برقرار کند</w:t>
      </w:r>
      <w:r w:rsidRPr="0051158D">
        <w:rPr>
          <w:rStyle w:val="Char8"/>
          <w:rFonts w:hint="cs"/>
          <w:spacing w:val="-4"/>
          <w:rtl/>
        </w:rPr>
        <w:t>»</w:t>
      </w:r>
      <w:r w:rsidR="00970547" w:rsidRPr="0051158D">
        <w:rPr>
          <w:rFonts w:hint="cs"/>
          <w:spacing w:val="-4"/>
          <w:vertAlign w:val="superscript"/>
          <w:rtl/>
        </w:rPr>
        <w:t>(</w:t>
      </w:r>
      <w:r w:rsidR="00970547" w:rsidRPr="0051158D">
        <w:rPr>
          <w:rStyle w:val="FootnoteReference"/>
          <w:spacing w:val="-4"/>
          <w:rtl/>
        </w:rPr>
        <w:footnoteReference w:id="527"/>
      </w:r>
      <w:r w:rsidR="00970547" w:rsidRPr="0051158D">
        <w:rPr>
          <w:rFonts w:hint="cs"/>
          <w:spacing w:val="-4"/>
          <w:vertAlign w:val="superscript"/>
          <w:rtl/>
        </w:rPr>
        <w:t>)</w:t>
      </w:r>
      <w:r w:rsidR="00F22597" w:rsidRPr="0051158D">
        <w:rPr>
          <w:rStyle w:val="Char4"/>
          <w:rFonts w:hint="cs"/>
          <w:spacing w:val="-4"/>
          <w:rtl/>
        </w:rPr>
        <w:t>.</w:t>
      </w:r>
    </w:p>
    <w:p w:rsidR="001546E9" w:rsidRPr="00C113E5" w:rsidRDefault="00584A44" w:rsidP="00D66FAD">
      <w:pPr>
        <w:pStyle w:val="a8"/>
        <w:rPr>
          <w:rtl/>
        </w:rPr>
      </w:pPr>
      <w:r>
        <w:rPr>
          <w:rFonts w:hint="cs"/>
          <w:rtl/>
        </w:rPr>
        <w:t xml:space="preserve">اصحاب پیامبر </w:t>
      </w:r>
      <w:r>
        <w:rPr>
          <w:rFonts w:cs="CTraditional Arabic" w:hint="cs"/>
          <w:rtl/>
        </w:rPr>
        <w:t>ج</w:t>
      </w:r>
      <w:r w:rsidR="001546E9">
        <w:rPr>
          <w:rFonts w:hint="cs"/>
          <w:rtl/>
        </w:rPr>
        <w:t xml:space="preserve"> اهمیت صله‌ی رحم را درک کرده و به آیات و احادیثی که در این مورد وارد شده عمل نموده</w:t>
      </w:r>
      <w:r w:rsidR="004807C6">
        <w:rPr>
          <w:rFonts w:hint="cs"/>
          <w:rtl/>
        </w:rPr>
        <w:t>‌اند.</w:t>
      </w:r>
      <w:r w:rsidR="001546E9">
        <w:rPr>
          <w:rFonts w:hint="cs"/>
          <w:rtl/>
        </w:rPr>
        <w:t xml:space="preserve"> اسحاق بن سعید از پدرش، چنین نقل کرده است: من نزد ابن عباس بودم، مردی پیش او آمد. ابن عباس با بیان شجره</w:t>
      </w:r>
      <w:r w:rsidR="0034670A">
        <w:rPr>
          <w:rFonts w:hint="cs"/>
          <w:rtl/>
        </w:rPr>
        <w:t xml:space="preserve">‌ای </w:t>
      </w:r>
      <w:r w:rsidR="00C113E5">
        <w:rPr>
          <w:rFonts w:hint="cs"/>
          <w:rtl/>
        </w:rPr>
        <w:t>طولانی ا</w:t>
      </w:r>
      <w:r w:rsidR="00D66FAD">
        <w:rPr>
          <w:rFonts w:hint="cs"/>
          <w:rtl/>
        </w:rPr>
        <w:t>ز</w:t>
      </w:r>
      <w:r w:rsidR="00C113E5">
        <w:rPr>
          <w:rFonts w:hint="cs"/>
          <w:rtl/>
        </w:rPr>
        <w:t xml:space="preserve"> خانواده</w:t>
      </w:r>
      <w:r w:rsidR="00C113E5">
        <w:rPr>
          <w:rFonts w:hint="eastAsia"/>
          <w:rtl/>
        </w:rPr>
        <w:t>‌</w:t>
      </w:r>
      <w:r w:rsidR="001546E9">
        <w:rPr>
          <w:rFonts w:hint="cs"/>
          <w:rtl/>
        </w:rPr>
        <w:t>اش خود ر</w:t>
      </w:r>
      <w:r>
        <w:rPr>
          <w:rFonts w:hint="cs"/>
          <w:rtl/>
        </w:rPr>
        <w:t xml:space="preserve">ا به او نسبت داد و گفت: پیامبر </w:t>
      </w:r>
      <w:r>
        <w:rPr>
          <w:rFonts w:cs="CTraditional Arabic" w:hint="cs"/>
          <w:rtl/>
        </w:rPr>
        <w:t>ج</w:t>
      </w:r>
      <w:r>
        <w:rPr>
          <w:rFonts w:hint="cs"/>
          <w:rtl/>
        </w:rPr>
        <w:t xml:space="preserve"> فرموده است: </w:t>
      </w:r>
      <w:r w:rsidRPr="00E11FF3">
        <w:rPr>
          <w:rStyle w:val="Char8"/>
          <w:rFonts w:hint="cs"/>
          <w:rtl/>
        </w:rPr>
        <w:t>«</w:t>
      </w:r>
      <w:r w:rsidR="001546E9">
        <w:rPr>
          <w:rFonts w:hint="cs"/>
          <w:rtl/>
        </w:rPr>
        <w:t>سلس</w:t>
      </w:r>
      <w:r w:rsidR="00D66FAD">
        <w:rPr>
          <w:rFonts w:hint="cs"/>
          <w:rtl/>
        </w:rPr>
        <w:t>ل</w:t>
      </w:r>
      <w:r w:rsidR="001546E9">
        <w:rPr>
          <w:rFonts w:hint="cs"/>
          <w:rtl/>
        </w:rPr>
        <w:t>ه نسب خود را بشناسید و از آن طریق رابطه‌ی خویشاوندی ب</w:t>
      </w:r>
      <w:r w:rsidR="00C113E5">
        <w:rPr>
          <w:rFonts w:hint="cs"/>
          <w:rtl/>
        </w:rPr>
        <w:t>رقرار کنید، زیرا رابطه‌ی خویشاو</w:t>
      </w:r>
      <w:r w:rsidR="001546E9">
        <w:rPr>
          <w:rFonts w:hint="cs"/>
          <w:rtl/>
        </w:rPr>
        <w:t>ندی اگر بدون ارتباط باشد، معنی نخواهد داشت، هرچند که از لحاظ نسبی، بسیار به هم نزدیک باشید، و اگر این رابطه برقرار باشد، فامیل‌های دور</w:t>
      </w:r>
      <w:r>
        <w:rPr>
          <w:rFonts w:hint="cs"/>
          <w:rtl/>
        </w:rPr>
        <w:t xml:space="preserve"> هم، نزدیک و صمیم</w:t>
      </w:r>
      <w:r w:rsidR="00C113E5">
        <w:rPr>
          <w:rFonts w:hint="cs"/>
          <w:rtl/>
        </w:rPr>
        <w:t>ی</w:t>
      </w:r>
      <w:r>
        <w:rPr>
          <w:rFonts w:hint="cs"/>
          <w:rtl/>
        </w:rPr>
        <w:t xml:space="preserve"> محسوب می‌شوند</w:t>
      </w:r>
      <w:r w:rsidRPr="00E11FF3">
        <w:rPr>
          <w:rStyle w:val="Char8"/>
          <w:rFonts w:hint="cs"/>
          <w:rtl/>
        </w:rPr>
        <w:t>»</w:t>
      </w:r>
      <w:r w:rsidR="00970547" w:rsidRPr="00FD7FF4">
        <w:rPr>
          <w:rFonts w:hint="cs"/>
          <w:vertAlign w:val="superscript"/>
          <w:rtl/>
        </w:rPr>
        <w:t>(</w:t>
      </w:r>
      <w:r w:rsidR="00970547" w:rsidRPr="00FD7FF4">
        <w:rPr>
          <w:rStyle w:val="FootnoteReference"/>
          <w:rtl/>
        </w:rPr>
        <w:footnoteReference w:id="528"/>
      </w:r>
      <w:r w:rsidR="00970547" w:rsidRPr="00FD7FF4">
        <w:rPr>
          <w:rFonts w:hint="cs"/>
          <w:vertAlign w:val="superscript"/>
          <w:rtl/>
        </w:rPr>
        <w:t>)</w:t>
      </w:r>
      <w:r w:rsidR="001546E9" w:rsidRPr="00C113E5">
        <w:rPr>
          <w:rFonts w:hint="cs"/>
          <w:rtl/>
        </w:rPr>
        <w:t>.</w:t>
      </w:r>
    </w:p>
    <w:p w:rsidR="001546E9" w:rsidRPr="00584A44" w:rsidRDefault="001546E9" w:rsidP="00584A44">
      <w:pPr>
        <w:pStyle w:val="a8"/>
        <w:rPr>
          <w:rtl/>
        </w:rPr>
      </w:pPr>
      <w:r>
        <w:rPr>
          <w:rFonts w:hint="cs"/>
          <w:rtl/>
        </w:rPr>
        <w:t xml:space="preserve">این همه تأکید برای ایجاد صله‌ی </w:t>
      </w:r>
      <w:r w:rsidRPr="00584A44">
        <w:rPr>
          <w:rFonts w:hint="cs"/>
          <w:rtl/>
        </w:rPr>
        <w:t xml:space="preserve">رحم با هدف ایجاد </w:t>
      </w:r>
      <w:r w:rsidR="00C113E5">
        <w:rPr>
          <w:rFonts w:hint="cs"/>
          <w:rtl/>
        </w:rPr>
        <w:t>واحدهای اجتماعی کوچک و مبتنی بر</w:t>
      </w:r>
      <w:r w:rsidRPr="00584A44">
        <w:rPr>
          <w:rFonts w:hint="cs"/>
          <w:rtl/>
        </w:rPr>
        <w:t>اساس هماهنگی و عطوفت و محبت صورت گرفته است و در نهایت باعث</w:t>
      </w:r>
      <w:r w:rsidR="00850650">
        <w:rPr>
          <w:rFonts w:hint="cs"/>
          <w:rtl/>
        </w:rPr>
        <w:t xml:space="preserve"> می‌</w:t>
      </w:r>
      <w:r w:rsidR="00C113E5">
        <w:rPr>
          <w:rFonts w:hint="cs"/>
          <w:rtl/>
        </w:rPr>
        <w:t xml:space="preserve">شود </w:t>
      </w:r>
      <w:r w:rsidRPr="00584A44">
        <w:rPr>
          <w:rFonts w:hint="cs"/>
          <w:rtl/>
        </w:rPr>
        <w:t>که خانواده و ط</w:t>
      </w:r>
      <w:r w:rsidR="00C113E5">
        <w:rPr>
          <w:rFonts w:hint="cs"/>
          <w:rtl/>
        </w:rPr>
        <w:t>ایفه در ارتباط کامل و مستحکم با</w:t>
      </w:r>
      <w:r w:rsidRPr="00584A44">
        <w:rPr>
          <w:rFonts w:hint="cs"/>
          <w:rtl/>
        </w:rPr>
        <w:t>هم به سر برند.</w:t>
      </w:r>
    </w:p>
    <w:p w:rsidR="001546E9" w:rsidRDefault="001546E9" w:rsidP="00527E60">
      <w:pPr>
        <w:pStyle w:val="a8"/>
        <w:rPr>
          <w:rtl/>
        </w:rPr>
      </w:pPr>
      <w:r w:rsidRPr="00584A44">
        <w:rPr>
          <w:rFonts w:hint="cs"/>
          <w:rtl/>
        </w:rPr>
        <w:t>با توجه به این نکته که اسلام از تعصب قومی نهی نموده و افراد جامعه را به همیاری در مسیر حق دعوت کرده است، صله‌ی رحم باعث می‌شود که خانواده‌ها و عشیره‌ها</w:t>
      </w:r>
      <w:r w:rsidR="000418A1">
        <w:rPr>
          <w:rFonts w:hint="cs"/>
          <w:rtl/>
        </w:rPr>
        <w:t>ی قومی، ارتباط تنگاتنگی با</w:t>
      </w:r>
      <w:r w:rsidRPr="00584A44">
        <w:rPr>
          <w:rFonts w:hint="cs"/>
          <w:rtl/>
        </w:rPr>
        <w:t>هم داشته</w:t>
      </w:r>
      <w:r w:rsidR="000418A1">
        <w:rPr>
          <w:rFonts w:hint="cs"/>
          <w:rtl/>
        </w:rPr>
        <w:t xml:space="preserve"> </w:t>
      </w:r>
      <w:r w:rsidRPr="00584A44">
        <w:rPr>
          <w:rFonts w:hint="cs"/>
          <w:rtl/>
        </w:rPr>
        <w:t xml:space="preserve">باشند و جامعه‌ای تشکیل دهند که افرادش </w:t>
      </w:r>
      <w:r w:rsidR="00D66FAD">
        <w:rPr>
          <w:rFonts w:hint="cs"/>
          <w:rtl/>
        </w:rPr>
        <w:t>نسبت به یکدیگر مهربان و دلسوزند</w:t>
      </w:r>
      <w:r w:rsidRPr="00584A44">
        <w:rPr>
          <w:rFonts w:hint="cs"/>
          <w:rtl/>
        </w:rPr>
        <w:t xml:space="preserve"> و برای بستن شکاف‌ها </w:t>
      </w:r>
      <w:r>
        <w:rPr>
          <w:rFonts w:hint="cs"/>
          <w:rtl/>
        </w:rPr>
        <w:t>و خلل‌های جدایی آفرین در تلاش باشند. و این کار را با فریادرسی ا</w:t>
      </w:r>
      <w:r w:rsidR="00584A44">
        <w:rPr>
          <w:rFonts w:hint="cs"/>
          <w:rtl/>
        </w:rPr>
        <w:t>ز ورشکستگان، اطعام گرسنگان و پو</w:t>
      </w:r>
      <w:r>
        <w:rPr>
          <w:rFonts w:hint="cs"/>
          <w:rtl/>
        </w:rPr>
        <w:t>ش</w:t>
      </w:r>
      <w:r w:rsidR="00584A44">
        <w:rPr>
          <w:rFonts w:hint="cs"/>
          <w:rtl/>
        </w:rPr>
        <w:t>ا</w:t>
      </w:r>
      <w:r>
        <w:rPr>
          <w:rFonts w:hint="cs"/>
          <w:rtl/>
        </w:rPr>
        <w:t xml:space="preserve">ندن لباس بر فقرا به انجام می‌رسانند. بر همین اساس، اسلام به برجسته کردن </w:t>
      </w:r>
      <w:r>
        <w:rPr>
          <w:rFonts w:hint="cs"/>
          <w:rtl/>
        </w:rPr>
        <w:lastRenderedPageBreak/>
        <w:t>حقوق و وظایف افراد خانواده نسبت به یکدیگر و ت</w:t>
      </w:r>
      <w:r w:rsidR="00D66FAD">
        <w:rPr>
          <w:rFonts w:hint="cs"/>
          <w:rtl/>
        </w:rPr>
        <w:t>و</w:t>
      </w:r>
      <w:r>
        <w:rPr>
          <w:rFonts w:hint="cs"/>
          <w:rtl/>
        </w:rPr>
        <w:t>ضیح وظایف اعضای طایفه در زمینه‌ی دیه و مسئولیت و حقوق</w:t>
      </w:r>
      <w:r w:rsidR="00D66FAD">
        <w:rPr>
          <w:rFonts w:hint="cs"/>
          <w:rtl/>
        </w:rPr>
        <w:t xml:space="preserve"> همسایگان و اهالی یک منطقه اهتمام ورزیده است. اهمیت این مس</w:t>
      </w:r>
      <w:r w:rsidR="00527E60">
        <w:rPr>
          <w:rFonts w:hint="cs"/>
          <w:rtl/>
        </w:rPr>
        <w:t>أ</w:t>
      </w:r>
      <w:r w:rsidR="00D66FAD">
        <w:rPr>
          <w:rFonts w:hint="cs"/>
          <w:rtl/>
        </w:rPr>
        <w:t>له با تأمل در این نکته</w:t>
      </w:r>
      <w:r>
        <w:rPr>
          <w:rFonts w:hint="cs"/>
          <w:rtl/>
        </w:rPr>
        <w:t xml:space="preserve"> روشن می‌گردد که تقویت پایه‌های تعاون و توجه به همگرایی جامعه در واحدهای اجتماعی</w:t>
      </w:r>
      <w:r w:rsidR="000418A1">
        <w:rPr>
          <w:rFonts w:hint="cs"/>
          <w:rtl/>
        </w:rPr>
        <w:t xml:space="preserve"> کوچک، همبستگی عمومی را در میان کل جوامع اسلامی ایجاد می‌کند و تا زمانی که تعصب قومی حرام باشد، نتایج منفی طایفه‌گری از جامعه دور خو</w:t>
      </w:r>
      <w:r w:rsidR="009F16FE">
        <w:rPr>
          <w:rFonts w:hint="cs"/>
          <w:rtl/>
        </w:rPr>
        <w:t>اه</w:t>
      </w:r>
      <w:r w:rsidR="000418A1">
        <w:rPr>
          <w:rFonts w:hint="cs"/>
          <w:rtl/>
        </w:rPr>
        <w:t xml:space="preserve">د </w:t>
      </w:r>
      <w:r w:rsidR="009F16FE">
        <w:rPr>
          <w:rFonts w:hint="cs"/>
          <w:rtl/>
        </w:rPr>
        <w:t>بود، مخ</w:t>
      </w:r>
      <w:r w:rsidR="00527E60">
        <w:rPr>
          <w:rFonts w:hint="cs"/>
          <w:rtl/>
        </w:rPr>
        <w:t>ص</w:t>
      </w:r>
      <w:r w:rsidR="009F16FE">
        <w:rPr>
          <w:rFonts w:hint="cs"/>
          <w:rtl/>
        </w:rPr>
        <w:t xml:space="preserve">وصاً اگر اعتقاد به حرمت ظلم در میان باشد. و گروه‌های کوچک جامعه، مسئولیت خود </w:t>
      </w:r>
      <w:r w:rsidR="000418A1">
        <w:rPr>
          <w:rFonts w:hint="cs"/>
          <w:rtl/>
        </w:rPr>
        <w:t>را در قبال</w:t>
      </w:r>
      <w:r>
        <w:rPr>
          <w:rFonts w:hint="cs"/>
          <w:rtl/>
        </w:rPr>
        <w:t xml:space="preserve"> جامعه‌ی بزرگ اسلامی احساس کنند و این شعار را سرلوحه قرار دهند.</w:t>
      </w:r>
    </w:p>
    <w:p w:rsidR="00BF3FD7" w:rsidRPr="00BF3FD7" w:rsidRDefault="001546E9" w:rsidP="001546E9">
      <w:pPr>
        <w:pStyle w:val="af1"/>
        <w:rPr>
          <w:rStyle w:val="Char4"/>
          <w:rtl/>
        </w:rPr>
      </w:pPr>
      <w:r w:rsidRPr="00AB7196">
        <w:rPr>
          <w:rStyle w:val="Char8"/>
          <w:rtl/>
        </w:rPr>
        <w:t>﴿</w:t>
      </w:r>
      <w:r w:rsidRPr="00153D63">
        <w:rPr>
          <w:rFonts w:hint="eastAsia"/>
          <w:rtl/>
        </w:rPr>
        <w:t>وَتَعَاوَنُواْ</w:t>
      </w:r>
      <w:r w:rsidRPr="00153D63">
        <w:rPr>
          <w:rtl/>
        </w:rPr>
        <w:t xml:space="preserve"> </w:t>
      </w:r>
      <w:r w:rsidRPr="00153D63">
        <w:rPr>
          <w:rFonts w:hint="eastAsia"/>
          <w:rtl/>
        </w:rPr>
        <w:t>عَلَى</w:t>
      </w:r>
      <w:r w:rsidRPr="00153D63">
        <w:rPr>
          <w:rtl/>
        </w:rPr>
        <w:t xml:space="preserve"> </w:t>
      </w:r>
      <w:r w:rsidRPr="00153D63">
        <w:rPr>
          <w:rFonts w:hint="cs"/>
          <w:rtl/>
        </w:rPr>
        <w:t>ٱ</w:t>
      </w:r>
      <w:r w:rsidRPr="00153D63">
        <w:rPr>
          <w:rFonts w:hint="eastAsia"/>
          <w:rtl/>
        </w:rPr>
        <w:t>ل</w:t>
      </w:r>
      <w:r w:rsidRPr="00153D63">
        <w:rPr>
          <w:rFonts w:hint="cs"/>
          <w:rtl/>
        </w:rPr>
        <w:t>ۡ</w:t>
      </w:r>
      <w:r w:rsidRPr="00153D63">
        <w:rPr>
          <w:rFonts w:hint="eastAsia"/>
          <w:rtl/>
        </w:rPr>
        <w:t>بِرِّ</w:t>
      </w:r>
      <w:r w:rsidRPr="00153D63">
        <w:rPr>
          <w:rtl/>
        </w:rPr>
        <w:t xml:space="preserve"> </w:t>
      </w:r>
      <w:r w:rsidRPr="00153D63">
        <w:rPr>
          <w:rFonts w:hint="eastAsia"/>
          <w:rtl/>
        </w:rPr>
        <w:t>وَ</w:t>
      </w:r>
      <w:r w:rsidRPr="00153D63">
        <w:rPr>
          <w:rFonts w:hint="cs"/>
          <w:rtl/>
        </w:rPr>
        <w:t>ٱ</w:t>
      </w:r>
      <w:r w:rsidRPr="00153D63">
        <w:rPr>
          <w:rFonts w:hint="eastAsia"/>
          <w:rtl/>
        </w:rPr>
        <w:t>لتَّق</w:t>
      </w:r>
      <w:r w:rsidRPr="00153D63">
        <w:rPr>
          <w:rFonts w:hint="cs"/>
          <w:rtl/>
        </w:rPr>
        <w:t>ۡ</w:t>
      </w:r>
      <w:r w:rsidRPr="00153D63">
        <w:rPr>
          <w:rFonts w:hint="eastAsia"/>
          <w:rtl/>
        </w:rPr>
        <w:t>وَى</w:t>
      </w:r>
      <w:r w:rsidRPr="00153D63">
        <w:rPr>
          <w:rFonts w:hint="cs"/>
          <w:rtl/>
        </w:rPr>
        <w:t>ٰۖ</w:t>
      </w:r>
      <w:r w:rsidRPr="00153D63">
        <w:rPr>
          <w:rtl/>
        </w:rPr>
        <w:t xml:space="preserve"> </w:t>
      </w:r>
      <w:r w:rsidRPr="00153D63">
        <w:rPr>
          <w:rFonts w:hint="eastAsia"/>
          <w:rtl/>
        </w:rPr>
        <w:t>وَلَا</w:t>
      </w:r>
      <w:r w:rsidRPr="00153D63">
        <w:rPr>
          <w:rtl/>
        </w:rPr>
        <w:t xml:space="preserve"> </w:t>
      </w:r>
      <w:r w:rsidRPr="00153D63">
        <w:rPr>
          <w:rFonts w:hint="eastAsia"/>
          <w:rtl/>
        </w:rPr>
        <w:t>تَعَاوَنُواْ</w:t>
      </w:r>
      <w:r w:rsidRPr="00153D63">
        <w:rPr>
          <w:rtl/>
        </w:rPr>
        <w:t xml:space="preserve"> </w:t>
      </w:r>
      <w:r w:rsidRPr="00153D63">
        <w:rPr>
          <w:rFonts w:hint="eastAsia"/>
          <w:rtl/>
        </w:rPr>
        <w:t>عَلَى</w:t>
      </w:r>
      <w:r w:rsidRPr="00153D63">
        <w:rPr>
          <w:rtl/>
        </w:rPr>
        <w:t xml:space="preserve"> </w:t>
      </w:r>
      <w:r w:rsidRPr="00153D63">
        <w:rPr>
          <w:rFonts w:hint="cs"/>
          <w:rtl/>
        </w:rPr>
        <w:t>ٱ</w:t>
      </w:r>
      <w:r w:rsidRPr="00153D63">
        <w:rPr>
          <w:rFonts w:hint="eastAsia"/>
          <w:rtl/>
        </w:rPr>
        <w:t>ل</w:t>
      </w:r>
      <w:r w:rsidRPr="00153D63">
        <w:rPr>
          <w:rFonts w:hint="cs"/>
          <w:rtl/>
        </w:rPr>
        <w:t>ۡ</w:t>
      </w:r>
      <w:r w:rsidRPr="00153D63">
        <w:rPr>
          <w:rFonts w:hint="eastAsia"/>
          <w:rtl/>
        </w:rPr>
        <w:t>إِث</w:t>
      </w:r>
      <w:r w:rsidRPr="00153D63">
        <w:rPr>
          <w:rFonts w:hint="cs"/>
          <w:rtl/>
        </w:rPr>
        <w:t>ۡ</w:t>
      </w:r>
      <w:r w:rsidRPr="00153D63">
        <w:rPr>
          <w:rFonts w:hint="eastAsia"/>
          <w:rtl/>
        </w:rPr>
        <w:t>مِ</w:t>
      </w:r>
      <w:r w:rsidRPr="00153D63">
        <w:rPr>
          <w:rtl/>
        </w:rPr>
        <w:t xml:space="preserve"> </w:t>
      </w:r>
      <w:r w:rsidRPr="00153D63">
        <w:rPr>
          <w:rFonts w:hint="eastAsia"/>
          <w:rtl/>
        </w:rPr>
        <w:t>وَ</w:t>
      </w:r>
      <w:r w:rsidRPr="00153D63">
        <w:rPr>
          <w:rFonts w:hint="cs"/>
          <w:rtl/>
        </w:rPr>
        <w:t>ٱ</w:t>
      </w:r>
      <w:r w:rsidRPr="00153D63">
        <w:rPr>
          <w:rFonts w:hint="eastAsia"/>
          <w:rtl/>
        </w:rPr>
        <w:t>ل</w:t>
      </w:r>
      <w:r w:rsidRPr="00153D63">
        <w:rPr>
          <w:rFonts w:hint="cs"/>
          <w:rtl/>
        </w:rPr>
        <w:t>ۡ</w:t>
      </w:r>
      <w:r w:rsidRPr="00153D63">
        <w:rPr>
          <w:rFonts w:hint="eastAsia"/>
          <w:rtl/>
        </w:rPr>
        <w:t>عُد</w:t>
      </w:r>
      <w:r w:rsidRPr="00153D63">
        <w:rPr>
          <w:rFonts w:hint="cs"/>
          <w:rtl/>
        </w:rPr>
        <w:t>ۡ</w:t>
      </w:r>
      <w:r w:rsidRPr="00153D63">
        <w:rPr>
          <w:rFonts w:hint="eastAsia"/>
          <w:rtl/>
        </w:rPr>
        <w:t>وَ</w:t>
      </w:r>
      <w:r w:rsidRPr="00153D63">
        <w:rPr>
          <w:rFonts w:hint="cs"/>
          <w:rtl/>
        </w:rPr>
        <w:t>ٰ</w:t>
      </w:r>
      <w:r w:rsidRPr="00153D63">
        <w:rPr>
          <w:rFonts w:hint="eastAsia"/>
          <w:rtl/>
        </w:rPr>
        <w:t>نِ</w:t>
      </w:r>
      <w:r w:rsidRPr="00AB7196">
        <w:rPr>
          <w:rStyle w:val="Char8"/>
          <w:rtl/>
        </w:rPr>
        <w:t>﴾</w:t>
      </w:r>
      <w:r>
        <w:rPr>
          <w:rFonts w:hint="cs"/>
          <w:rtl/>
        </w:rPr>
        <w:t xml:space="preserve"> </w:t>
      </w:r>
      <w:r w:rsidRPr="00536F5F">
        <w:rPr>
          <w:rStyle w:val="Char6"/>
          <w:rFonts w:hint="cs"/>
          <w:rtl/>
        </w:rPr>
        <w:t>[</w:t>
      </w:r>
      <w:r>
        <w:rPr>
          <w:rStyle w:val="Char6"/>
          <w:rFonts w:hint="cs"/>
          <w:rtl/>
        </w:rPr>
        <w:t>المائدة: 2</w:t>
      </w:r>
      <w:r w:rsidRPr="00536F5F">
        <w:rPr>
          <w:rStyle w:val="Char6"/>
          <w:rFonts w:hint="cs"/>
          <w:rtl/>
        </w:rPr>
        <w:t>]</w:t>
      </w:r>
      <w:r w:rsidRPr="00BF3FD7">
        <w:rPr>
          <w:rStyle w:val="Char4"/>
          <w:rFonts w:hint="cs"/>
          <w:rtl/>
        </w:rPr>
        <w:t>.</w:t>
      </w:r>
    </w:p>
    <w:p w:rsidR="00E30DC6" w:rsidRPr="00E30DC6" w:rsidRDefault="00584A44" w:rsidP="00527E60">
      <w:pPr>
        <w:pStyle w:val="ab"/>
        <w:rPr>
          <w:rStyle w:val="Char4"/>
          <w:rtl/>
        </w:rPr>
      </w:pPr>
      <w:r w:rsidRPr="00E11FF3">
        <w:rPr>
          <w:rStyle w:val="Char8"/>
          <w:rFonts w:hint="cs"/>
          <w:rtl/>
        </w:rPr>
        <w:t>«</w:t>
      </w:r>
      <w:r w:rsidR="001546E9" w:rsidRPr="00153D63">
        <w:rPr>
          <w:rFonts w:hint="cs"/>
          <w:rtl/>
        </w:rPr>
        <w:t>در را</w:t>
      </w:r>
      <w:r>
        <w:rPr>
          <w:rFonts w:hint="cs"/>
          <w:rtl/>
        </w:rPr>
        <w:t>ه</w:t>
      </w:r>
      <w:r w:rsidR="001546E9" w:rsidRPr="00153D63">
        <w:rPr>
          <w:rFonts w:hint="cs"/>
          <w:rtl/>
        </w:rPr>
        <w:t xml:space="preserve"> نیکی و پرهیزگاری همدیگر را یاری و پشتیبانی نمای</w:t>
      </w:r>
      <w:r w:rsidR="00527E60">
        <w:rPr>
          <w:rFonts w:hint="cs"/>
          <w:rtl/>
        </w:rPr>
        <w:t>ی</w:t>
      </w:r>
      <w:r w:rsidR="001546E9" w:rsidRPr="00153D63">
        <w:rPr>
          <w:rFonts w:hint="cs"/>
          <w:rtl/>
        </w:rPr>
        <w:t>د و همدیگر را در راه تجاوز و</w:t>
      </w:r>
      <w:r w:rsidR="009F16FE">
        <w:rPr>
          <w:rFonts w:hint="cs"/>
          <w:rtl/>
        </w:rPr>
        <w:t xml:space="preserve"> ستم</w:t>
      </w:r>
      <w:r w:rsidR="009F16FE">
        <w:rPr>
          <w:rFonts w:hint="eastAsia"/>
          <w:rtl/>
        </w:rPr>
        <w:t>‌</w:t>
      </w:r>
      <w:r>
        <w:rPr>
          <w:rFonts w:hint="cs"/>
          <w:rtl/>
        </w:rPr>
        <w:t>کاری یاری و پشتیبانی مکنید</w:t>
      </w:r>
      <w:r w:rsidRPr="00E11FF3">
        <w:rPr>
          <w:rStyle w:val="Char8"/>
          <w:rFonts w:hint="cs"/>
          <w:rtl/>
        </w:rPr>
        <w:t>»</w:t>
      </w:r>
      <w:r w:rsidR="00E30DC6" w:rsidRPr="00E30DC6">
        <w:rPr>
          <w:rStyle w:val="Char4"/>
          <w:rFonts w:hint="cs"/>
          <w:rtl/>
        </w:rPr>
        <w:t>.</w:t>
      </w:r>
    </w:p>
    <w:p w:rsidR="001546E9" w:rsidRPr="00FD7FF4" w:rsidRDefault="00584A44" w:rsidP="00FD7FF4">
      <w:pPr>
        <w:pStyle w:val="a8"/>
        <w:rPr>
          <w:rtl/>
        </w:rPr>
      </w:pPr>
      <w:r w:rsidRPr="00E11FF3">
        <w:rPr>
          <w:rStyle w:val="Char8"/>
          <w:rFonts w:hint="cs"/>
          <w:rtl/>
        </w:rPr>
        <w:t>«</w:t>
      </w:r>
      <w:r w:rsidRPr="009F16FE">
        <w:rPr>
          <w:rStyle w:val="Char3"/>
          <w:rFonts w:hint="cs"/>
          <w:rtl/>
        </w:rPr>
        <w:t>مثل ال</w:t>
      </w:r>
      <w:r w:rsidR="009F16FE">
        <w:rPr>
          <w:rStyle w:val="Char3"/>
          <w:rFonts w:hint="cs"/>
          <w:rtl/>
        </w:rPr>
        <w:t>ـمومین في توادهم وتراحمهم و</w:t>
      </w:r>
      <w:r w:rsidRPr="009F16FE">
        <w:rPr>
          <w:rStyle w:val="Char3"/>
          <w:rFonts w:hint="cs"/>
          <w:rtl/>
        </w:rPr>
        <w:t>تعاطفهم مثل الجد اذا اشتکی منه عضو تداعی له سائرالجد بال</w:t>
      </w:r>
      <w:r w:rsidR="009F16FE">
        <w:rPr>
          <w:rStyle w:val="Char3"/>
          <w:rFonts w:hint="cs"/>
          <w:rtl/>
        </w:rPr>
        <w:t>ـمهر و</w:t>
      </w:r>
      <w:r w:rsidRPr="009F16FE">
        <w:rPr>
          <w:rStyle w:val="Char3"/>
          <w:rFonts w:hint="cs"/>
          <w:rtl/>
        </w:rPr>
        <w:t>الحمی</w:t>
      </w:r>
      <w:r w:rsidRPr="00E11FF3">
        <w:rPr>
          <w:rStyle w:val="Char8"/>
          <w:rFonts w:hint="cs"/>
          <w:rtl/>
        </w:rPr>
        <w:t>»</w:t>
      </w:r>
      <w:r w:rsidR="007808DE" w:rsidRPr="00FD7FF4">
        <w:rPr>
          <w:rFonts w:hint="cs"/>
          <w:vertAlign w:val="superscript"/>
          <w:rtl/>
        </w:rPr>
        <w:t>(</w:t>
      </w:r>
      <w:r w:rsidR="007808DE" w:rsidRPr="00FD7FF4">
        <w:rPr>
          <w:rStyle w:val="FootnoteReference"/>
          <w:rtl/>
        </w:rPr>
        <w:footnoteReference w:id="529"/>
      </w:r>
      <w:r w:rsidR="007808DE" w:rsidRPr="00FD7FF4">
        <w:rPr>
          <w:rFonts w:hint="cs"/>
          <w:vertAlign w:val="superscript"/>
          <w:rtl/>
        </w:rPr>
        <w:t>)</w:t>
      </w:r>
      <w:r w:rsidRPr="00FD7FF4">
        <w:rPr>
          <w:rFonts w:hint="cs"/>
          <w:rtl/>
        </w:rPr>
        <w:t>.</w:t>
      </w:r>
      <w:r w:rsidR="009F16FE" w:rsidRPr="00FD7FF4">
        <w:rPr>
          <w:rFonts w:hint="cs"/>
          <w:rtl/>
        </w:rPr>
        <w:t xml:space="preserve"> </w:t>
      </w:r>
      <w:r w:rsidRPr="00E11FF3">
        <w:rPr>
          <w:rStyle w:val="Char8"/>
          <w:rFonts w:hint="cs"/>
          <w:rtl/>
        </w:rPr>
        <w:t>«</w:t>
      </w:r>
      <w:r w:rsidR="001546E9" w:rsidRPr="00FD7FF4">
        <w:rPr>
          <w:rStyle w:val="Chare"/>
          <w:rFonts w:hint="cs"/>
          <w:rtl/>
        </w:rPr>
        <w:t>مؤمنان در روابط دوستانه، مهرانگیز و عطوفت بار خود، همانند اعضای یک جسم هستند که هرگاه یک</w:t>
      </w:r>
      <w:r w:rsidR="009F16FE" w:rsidRPr="00FD7FF4">
        <w:rPr>
          <w:rStyle w:val="Chare"/>
          <w:rFonts w:hint="cs"/>
          <w:rtl/>
        </w:rPr>
        <w:t>ی از آن اعضا به درد آید، سایر</w:t>
      </w:r>
      <w:r w:rsidR="001546E9" w:rsidRPr="00FD7FF4">
        <w:rPr>
          <w:rStyle w:val="Chare"/>
          <w:rFonts w:hint="cs"/>
          <w:rtl/>
        </w:rPr>
        <w:t xml:space="preserve"> اندام‌های بدن هم در حالت بی</w:t>
      </w:r>
      <w:r w:rsidRPr="00FD7FF4">
        <w:rPr>
          <w:rStyle w:val="Chare"/>
          <w:rFonts w:hint="cs"/>
          <w:rtl/>
        </w:rPr>
        <w:t>داری و سردرد به یاریش می‌شتابند</w:t>
      </w:r>
      <w:r w:rsidRPr="00E11FF3">
        <w:rPr>
          <w:rStyle w:val="Char8"/>
          <w:rFonts w:hint="cs"/>
          <w:rtl/>
        </w:rPr>
        <w:t>»</w:t>
      </w:r>
      <w:r w:rsidR="001546E9" w:rsidRPr="00FD7FF4">
        <w:rPr>
          <w:rFonts w:hint="cs"/>
          <w:rtl/>
        </w:rPr>
        <w:t>.</w:t>
      </w:r>
    </w:p>
    <w:p w:rsidR="009F16FE" w:rsidRDefault="009F16FE" w:rsidP="009F16FE">
      <w:pPr>
        <w:pStyle w:val="a8"/>
        <w:rPr>
          <w:rtl/>
        </w:rPr>
        <w:sectPr w:rsidR="009F16FE" w:rsidSect="00753B1D">
          <w:footnotePr>
            <w:numRestart w:val="eachPage"/>
          </w:footnotePr>
          <w:pgSz w:w="9356" w:h="13608" w:code="9"/>
          <w:pgMar w:top="567" w:right="1134" w:bottom="851" w:left="1134" w:header="454" w:footer="0" w:gutter="0"/>
          <w:cols w:space="708"/>
          <w:titlePg/>
          <w:bidi/>
          <w:rtlGutter/>
          <w:docGrid w:linePitch="381"/>
        </w:sectPr>
      </w:pPr>
    </w:p>
    <w:p w:rsidR="0051158D" w:rsidRDefault="0051158D" w:rsidP="009F16FE">
      <w:pPr>
        <w:pStyle w:val="af4"/>
        <w:rPr>
          <w:rtl/>
        </w:rPr>
      </w:pPr>
    </w:p>
    <w:p w:rsidR="0051158D" w:rsidRDefault="0051158D" w:rsidP="009F16FE">
      <w:pPr>
        <w:pStyle w:val="af4"/>
        <w:rPr>
          <w:rtl/>
        </w:rPr>
      </w:pPr>
    </w:p>
    <w:p w:rsidR="0051158D" w:rsidRDefault="0051158D" w:rsidP="009F16FE">
      <w:pPr>
        <w:pStyle w:val="af4"/>
        <w:rPr>
          <w:rtl/>
        </w:rPr>
      </w:pPr>
    </w:p>
    <w:p w:rsidR="001546E9" w:rsidRDefault="001546E9" w:rsidP="009F16FE">
      <w:pPr>
        <w:pStyle w:val="af4"/>
        <w:rPr>
          <w:rtl/>
        </w:rPr>
      </w:pPr>
      <w:bookmarkStart w:id="53" w:name="_Toc442110517"/>
      <w:r w:rsidRPr="009F16FE">
        <w:rPr>
          <w:rFonts w:hint="cs"/>
          <w:rtl/>
        </w:rPr>
        <w:t>باب دوم:</w:t>
      </w:r>
      <w:r w:rsidR="009F16FE" w:rsidRPr="009F16FE">
        <w:rPr>
          <w:rtl/>
        </w:rPr>
        <w:br/>
      </w:r>
      <w:r w:rsidRPr="009F16FE">
        <w:rPr>
          <w:rFonts w:hint="cs"/>
          <w:rtl/>
        </w:rPr>
        <w:t>ایجاد امنیت اجتماعی</w:t>
      </w:r>
      <w:bookmarkEnd w:id="53"/>
    </w:p>
    <w:p w:rsidR="009F16FE" w:rsidRDefault="009F16FE" w:rsidP="009F16FE">
      <w:pPr>
        <w:pStyle w:val="af4"/>
        <w:rPr>
          <w:rtl/>
        </w:rPr>
        <w:sectPr w:rsidR="009F16FE" w:rsidSect="005506E0">
          <w:footnotePr>
            <w:numRestart w:val="eachPage"/>
          </w:footnotePr>
          <w:type w:val="oddPage"/>
          <w:pgSz w:w="9356" w:h="13608" w:code="9"/>
          <w:pgMar w:top="567" w:right="1134" w:bottom="851" w:left="1134" w:header="454" w:footer="0" w:gutter="0"/>
          <w:cols w:space="708"/>
          <w:titlePg/>
          <w:bidi/>
          <w:rtlGutter/>
          <w:docGrid w:linePitch="381"/>
        </w:sectPr>
      </w:pPr>
    </w:p>
    <w:p w:rsidR="001546E9" w:rsidRPr="009F16FE" w:rsidRDefault="001546E9" w:rsidP="009F16FE">
      <w:pPr>
        <w:pStyle w:val="a1"/>
        <w:rPr>
          <w:rtl/>
        </w:rPr>
      </w:pPr>
      <w:bookmarkStart w:id="54" w:name="_Toc442110518"/>
      <w:r w:rsidRPr="009F16FE">
        <w:rPr>
          <w:rFonts w:hint="cs"/>
          <w:rtl/>
        </w:rPr>
        <w:lastRenderedPageBreak/>
        <w:t>فصل اول: تحکیم پایه‌های امنیت اجتماعی</w:t>
      </w:r>
      <w:bookmarkEnd w:id="54"/>
    </w:p>
    <w:p w:rsidR="001546E9" w:rsidRPr="00850650" w:rsidRDefault="001546E9" w:rsidP="00850650">
      <w:pPr>
        <w:pStyle w:val="a2"/>
        <w:rPr>
          <w:rtl/>
        </w:rPr>
      </w:pPr>
      <w:bookmarkStart w:id="55" w:name="_Toc442110519"/>
      <w:r w:rsidRPr="00850650">
        <w:rPr>
          <w:rFonts w:hint="cs"/>
          <w:rtl/>
        </w:rPr>
        <w:t>بحث اول: مسئولیت اجتماعی</w:t>
      </w:r>
      <w:bookmarkEnd w:id="55"/>
    </w:p>
    <w:p w:rsidR="001546E9" w:rsidRDefault="001546E9" w:rsidP="001546E9">
      <w:pPr>
        <w:pStyle w:val="a8"/>
        <w:rPr>
          <w:rtl/>
        </w:rPr>
      </w:pPr>
      <w:r>
        <w:rPr>
          <w:rFonts w:hint="cs"/>
          <w:rtl/>
        </w:rPr>
        <w:t>اسلام دین فراگیری است که کلیه‌ی روابط اجتماعی را در قالبی مشخص تنظیم نموده و ارتقای این روابط را به بالاترین سطح تعامل و تعاون، هدف خود قرار داده است. خدای متعال فرموده است:</w:t>
      </w:r>
    </w:p>
    <w:p w:rsidR="00BF3FD7" w:rsidRDefault="001546E9" w:rsidP="001546E9">
      <w:pPr>
        <w:pStyle w:val="af1"/>
        <w:rPr>
          <w:rStyle w:val="Char4"/>
          <w:rtl/>
        </w:rPr>
      </w:pPr>
      <w:r w:rsidRPr="00AB7196">
        <w:rPr>
          <w:rStyle w:val="Char8"/>
          <w:rtl/>
        </w:rPr>
        <w:t>﴿</w:t>
      </w:r>
      <w:r w:rsidRPr="00281930">
        <w:rPr>
          <w:rFonts w:hint="eastAsia"/>
          <w:rtl/>
        </w:rPr>
        <w:t>لَّا</w:t>
      </w:r>
      <w:r w:rsidRPr="00281930">
        <w:rPr>
          <w:rtl/>
        </w:rPr>
        <w:t xml:space="preserve"> </w:t>
      </w:r>
      <w:r w:rsidRPr="00281930">
        <w:rPr>
          <w:rFonts w:hint="eastAsia"/>
          <w:rtl/>
        </w:rPr>
        <w:t>خَي</w:t>
      </w:r>
      <w:r w:rsidRPr="00281930">
        <w:rPr>
          <w:rFonts w:hint="cs"/>
          <w:rtl/>
        </w:rPr>
        <w:t>ۡ</w:t>
      </w:r>
      <w:r w:rsidRPr="00281930">
        <w:rPr>
          <w:rFonts w:hint="eastAsia"/>
          <w:rtl/>
        </w:rPr>
        <w:t>رَ</w:t>
      </w:r>
      <w:r w:rsidRPr="00281930">
        <w:rPr>
          <w:rtl/>
        </w:rPr>
        <w:t xml:space="preserve"> </w:t>
      </w:r>
      <w:r w:rsidRPr="00281930">
        <w:rPr>
          <w:rFonts w:hint="eastAsia"/>
          <w:rtl/>
        </w:rPr>
        <w:t>فِي</w:t>
      </w:r>
      <w:r w:rsidRPr="00281930">
        <w:rPr>
          <w:rtl/>
        </w:rPr>
        <w:t xml:space="preserve"> </w:t>
      </w:r>
      <w:r w:rsidRPr="00281930">
        <w:rPr>
          <w:rFonts w:hint="eastAsia"/>
          <w:rtl/>
        </w:rPr>
        <w:t>كَثِير</w:t>
      </w:r>
      <w:r w:rsidRPr="00281930">
        <w:rPr>
          <w:rFonts w:hint="cs"/>
          <w:rtl/>
        </w:rPr>
        <w:t>ٖ</w:t>
      </w:r>
      <w:r w:rsidRPr="00281930">
        <w:rPr>
          <w:rtl/>
        </w:rPr>
        <w:t xml:space="preserve"> </w:t>
      </w:r>
      <w:r w:rsidRPr="00281930">
        <w:rPr>
          <w:rFonts w:hint="eastAsia"/>
          <w:rtl/>
        </w:rPr>
        <w:t>مِّن</w:t>
      </w:r>
      <w:r w:rsidRPr="00281930">
        <w:rPr>
          <w:rtl/>
        </w:rPr>
        <w:t xml:space="preserve"> </w:t>
      </w:r>
      <w:r w:rsidRPr="00281930">
        <w:rPr>
          <w:rFonts w:hint="eastAsia"/>
          <w:rtl/>
        </w:rPr>
        <w:t>نَّج</w:t>
      </w:r>
      <w:r w:rsidRPr="00281930">
        <w:rPr>
          <w:rFonts w:hint="cs"/>
          <w:rtl/>
        </w:rPr>
        <w:t>ۡ</w:t>
      </w:r>
      <w:r w:rsidRPr="00281930">
        <w:rPr>
          <w:rFonts w:hint="eastAsia"/>
          <w:rtl/>
        </w:rPr>
        <w:t>وَى</w:t>
      </w:r>
      <w:r w:rsidRPr="00281930">
        <w:rPr>
          <w:rFonts w:hint="cs"/>
          <w:rtl/>
        </w:rPr>
        <w:t>ٰ</w:t>
      </w:r>
      <w:r w:rsidRPr="00281930">
        <w:rPr>
          <w:rFonts w:hint="eastAsia"/>
          <w:rtl/>
        </w:rPr>
        <w:t>هُم</w:t>
      </w:r>
      <w:r w:rsidRPr="00281930">
        <w:rPr>
          <w:rFonts w:hint="cs"/>
          <w:rtl/>
        </w:rPr>
        <w:t>ۡ</w:t>
      </w:r>
      <w:r w:rsidRPr="00281930">
        <w:rPr>
          <w:rtl/>
        </w:rPr>
        <w:t xml:space="preserve"> </w:t>
      </w:r>
      <w:r w:rsidRPr="00281930">
        <w:rPr>
          <w:rFonts w:hint="eastAsia"/>
          <w:rtl/>
        </w:rPr>
        <w:t>إِلَّا</w:t>
      </w:r>
      <w:r w:rsidRPr="00281930">
        <w:rPr>
          <w:rtl/>
        </w:rPr>
        <w:t xml:space="preserve"> </w:t>
      </w:r>
      <w:r w:rsidRPr="00281930">
        <w:rPr>
          <w:rFonts w:hint="eastAsia"/>
          <w:rtl/>
        </w:rPr>
        <w:t>مَن</w:t>
      </w:r>
      <w:r w:rsidRPr="00281930">
        <w:rPr>
          <w:rFonts w:hint="cs"/>
          <w:rtl/>
        </w:rPr>
        <w:t>ۡ</w:t>
      </w:r>
      <w:r w:rsidRPr="00281930">
        <w:rPr>
          <w:rtl/>
        </w:rPr>
        <w:t xml:space="preserve"> </w:t>
      </w:r>
      <w:r w:rsidRPr="00281930">
        <w:rPr>
          <w:rFonts w:hint="eastAsia"/>
          <w:rtl/>
        </w:rPr>
        <w:t>أَمَرَ</w:t>
      </w:r>
      <w:r w:rsidRPr="00281930">
        <w:rPr>
          <w:rtl/>
        </w:rPr>
        <w:t xml:space="preserve"> </w:t>
      </w:r>
      <w:r w:rsidRPr="00281930">
        <w:rPr>
          <w:rFonts w:hint="eastAsia"/>
          <w:rtl/>
        </w:rPr>
        <w:t>بِصَدَقَةٍ</w:t>
      </w:r>
      <w:r w:rsidRPr="00281930">
        <w:rPr>
          <w:rtl/>
        </w:rPr>
        <w:t xml:space="preserve"> </w:t>
      </w:r>
      <w:r w:rsidRPr="00281930">
        <w:rPr>
          <w:rFonts w:hint="eastAsia"/>
          <w:rtl/>
        </w:rPr>
        <w:t>أَو</w:t>
      </w:r>
      <w:r w:rsidRPr="00281930">
        <w:rPr>
          <w:rFonts w:hint="cs"/>
          <w:rtl/>
        </w:rPr>
        <w:t>ۡ</w:t>
      </w:r>
      <w:r w:rsidRPr="00281930">
        <w:rPr>
          <w:rtl/>
        </w:rPr>
        <w:t xml:space="preserve"> </w:t>
      </w:r>
      <w:r w:rsidRPr="00281930">
        <w:rPr>
          <w:rFonts w:hint="eastAsia"/>
          <w:rtl/>
        </w:rPr>
        <w:t>مَع</w:t>
      </w:r>
      <w:r w:rsidRPr="00281930">
        <w:rPr>
          <w:rFonts w:hint="cs"/>
          <w:rtl/>
        </w:rPr>
        <w:t>ۡ</w:t>
      </w:r>
      <w:r w:rsidRPr="00281930">
        <w:rPr>
          <w:rFonts w:hint="eastAsia"/>
          <w:rtl/>
        </w:rPr>
        <w:t>رُوفٍ</w:t>
      </w:r>
      <w:r w:rsidRPr="00281930">
        <w:rPr>
          <w:rtl/>
        </w:rPr>
        <w:t xml:space="preserve"> </w:t>
      </w:r>
      <w:r w:rsidRPr="00281930">
        <w:rPr>
          <w:rFonts w:hint="eastAsia"/>
          <w:rtl/>
        </w:rPr>
        <w:t>أَو</w:t>
      </w:r>
      <w:r w:rsidRPr="00281930">
        <w:rPr>
          <w:rFonts w:hint="cs"/>
          <w:rtl/>
        </w:rPr>
        <w:t>ۡ</w:t>
      </w:r>
      <w:r w:rsidRPr="00281930">
        <w:rPr>
          <w:rtl/>
        </w:rPr>
        <w:t xml:space="preserve"> </w:t>
      </w:r>
      <w:r w:rsidRPr="00281930">
        <w:rPr>
          <w:rFonts w:hint="eastAsia"/>
          <w:rtl/>
        </w:rPr>
        <w:t>إِص</w:t>
      </w:r>
      <w:r w:rsidRPr="00281930">
        <w:rPr>
          <w:rFonts w:hint="cs"/>
          <w:rtl/>
        </w:rPr>
        <w:t>ۡ</w:t>
      </w:r>
      <w:r w:rsidRPr="00281930">
        <w:rPr>
          <w:rFonts w:hint="eastAsia"/>
          <w:rtl/>
        </w:rPr>
        <w:t>لَ</w:t>
      </w:r>
      <w:r w:rsidRPr="00281930">
        <w:rPr>
          <w:rFonts w:hint="cs"/>
          <w:rtl/>
        </w:rPr>
        <w:t>ٰ</w:t>
      </w:r>
      <w:r w:rsidRPr="00281930">
        <w:rPr>
          <w:rFonts w:hint="eastAsia"/>
          <w:rtl/>
        </w:rPr>
        <w:t>حِ</w:t>
      </w:r>
      <w:r w:rsidRPr="00281930">
        <w:rPr>
          <w:rFonts w:hint="cs"/>
          <w:rtl/>
        </w:rPr>
        <w:t>ۢ</w:t>
      </w:r>
      <w:r w:rsidRPr="00281930">
        <w:rPr>
          <w:rtl/>
        </w:rPr>
        <w:t xml:space="preserve"> </w:t>
      </w:r>
      <w:r w:rsidRPr="00281930">
        <w:rPr>
          <w:rFonts w:hint="eastAsia"/>
          <w:rtl/>
        </w:rPr>
        <w:t>بَي</w:t>
      </w:r>
      <w:r w:rsidRPr="00281930">
        <w:rPr>
          <w:rFonts w:hint="cs"/>
          <w:rtl/>
        </w:rPr>
        <w:t>ۡ</w:t>
      </w:r>
      <w:r w:rsidRPr="00281930">
        <w:rPr>
          <w:rFonts w:hint="eastAsia"/>
          <w:rtl/>
        </w:rPr>
        <w:t>نَ</w:t>
      </w:r>
      <w:r w:rsidRPr="00281930">
        <w:rPr>
          <w:rtl/>
        </w:rPr>
        <w:t xml:space="preserve"> </w:t>
      </w:r>
      <w:r w:rsidRPr="00281930">
        <w:rPr>
          <w:rFonts w:hint="cs"/>
          <w:rtl/>
        </w:rPr>
        <w:t>ٱ</w:t>
      </w:r>
      <w:r w:rsidRPr="00281930">
        <w:rPr>
          <w:rFonts w:hint="eastAsia"/>
          <w:rtl/>
        </w:rPr>
        <w:t>لنَّاسِ</w:t>
      </w:r>
      <w:r w:rsidRPr="00281930">
        <w:rPr>
          <w:rFonts w:hint="cs"/>
          <w:rtl/>
        </w:rPr>
        <w:t>ۚ</w:t>
      </w:r>
      <w:r w:rsidRPr="00281930">
        <w:rPr>
          <w:rtl/>
        </w:rPr>
        <w:t xml:space="preserve"> </w:t>
      </w:r>
      <w:r w:rsidRPr="00281930">
        <w:rPr>
          <w:rFonts w:hint="eastAsia"/>
          <w:rtl/>
        </w:rPr>
        <w:t>وَمَن</w:t>
      </w:r>
      <w:r w:rsidRPr="00281930">
        <w:rPr>
          <w:rtl/>
        </w:rPr>
        <w:t xml:space="preserve"> </w:t>
      </w:r>
      <w:r w:rsidRPr="00281930">
        <w:rPr>
          <w:rFonts w:hint="eastAsia"/>
          <w:rtl/>
        </w:rPr>
        <w:t>يَف</w:t>
      </w:r>
      <w:r w:rsidRPr="00281930">
        <w:rPr>
          <w:rFonts w:hint="cs"/>
          <w:rtl/>
        </w:rPr>
        <w:t>ۡ</w:t>
      </w:r>
      <w:r w:rsidRPr="00281930">
        <w:rPr>
          <w:rFonts w:hint="eastAsia"/>
          <w:rtl/>
        </w:rPr>
        <w:t>عَل</w:t>
      </w:r>
      <w:r w:rsidRPr="00281930">
        <w:rPr>
          <w:rFonts w:hint="cs"/>
          <w:rtl/>
        </w:rPr>
        <w:t>ۡ</w:t>
      </w:r>
      <w:r w:rsidRPr="00281930">
        <w:rPr>
          <w:rtl/>
        </w:rPr>
        <w:t xml:space="preserve"> </w:t>
      </w:r>
      <w:r w:rsidRPr="00281930">
        <w:rPr>
          <w:rFonts w:hint="eastAsia"/>
          <w:rtl/>
        </w:rPr>
        <w:t>ذَ</w:t>
      </w:r>
      <w:r w:rsidRPr="00281930">
        <w:rPr>
          <w:rFonts w:hint="cs"/>
          <w:rtl/>
        </w:rPr>
        <w:t>ٰ</w:t>
      </w:r>
      <w:r w:rsidRPr="00281930">
        <w:rPr>
          <w:rFonts w:hint="eastAsia"/>
          <w:rtl/>
        </w:rPr>
        <w:t>لِكَ</w:t>
      </w:r>
      <w:r w:rsidRPr="00281930">
        <w:rPr>
          <w:rtl/>
        </w:rPr>
        <w:t xml:space="preserve"> </w:t>
      </w:r>
      <w:r w:rsidRPr="00281930">
        <w:rPr>
          <w:rFonts w:hint="cs"/>
          <w:rtl/>
        </w:rPr>
        <w:t>ٱ</w:t>
      </w:r>
      <w:r w:rsidRPr="00281930">
        <w:rPr>
          <w:rFonts w:hint="eastAsia"/>
          <w:rtl/>
        </w:rPr>
        <w:t>ب</w:t>
      </w:r>
      <w:r w:rsidRPr="00281930">
        <w:rPr>
          <w:rFonts w:hint="cs"/>
          <w:rtl/>
        </w:rPr>
        <w:t>ۡ</w:t>
      </w:r>
      <w:r w:rsidRPr="00281930">
        <w:rPr>
          <w:rFonts w:hint="eastAsia"/>
          <w:rtl/>
        </w:rPr>
        <w:t>تِغَا</w:t>
      </w:r>
      <w:r w:rsidRPr="00281930">
        <w:rPr>
          <w:rFonts w:hint="cs"/>
          <w:rtl/>
        </w:rPr>
        <w:t>ٓ</w:t>
      </w:r>
      <w:r w:rsidRPr="00281930">
        <w:rPr>
          <w:rFonts w:hint="eastAsia"/>
          <w:rtl/>
        </w:rPr>
        <w:t>ءَ</w:t>
      </w:r>
      <w:r w:rsidRPr="00281930">
        <w:rPr>
          <w:rtl/>
        </w:rPr>
        <w:t xml:space="preserve"> </w:t>
      </w:r>
      <w:r w:rsidRPr="00281930">
        <w:rPr>
          <w:rFonts w:hint="eastAsia"/>
          <w:rtl/>
        </w:rPr>
        <w:t>مَر</w:t>
      </w:r>
      <w:r w:rsidRPr="00281930">
        <w:rPr>
          <w:rFonts w:hint="cs"/>
          <w:rtl/>
        </w:rPr>
        <w:t>ۡ</w:t>
      </w:r>
      <w:r w:rsidRPr="00281930">
        <w:rPr>
          <w:rFonts w:hint="eastAsia"/>
          <w:rtl/>
        </w:rPr>
        <w:t>ضَاتِ</w:t>
      </w:r>
      <w:r w:rsidRPr="00281930">
        <w:rPr>
          <w:rtl/>
        </w:rPr>
        <w:t xml:space="preserve"> </w:t>
      </w:r>
      <w:r w:rsidRPr="00281930">
        <w:rPr>
          <w:rFonts w:hint="cs"/>
          <w:rtl/>
        </w:rPr>
        <w:t>ٱ</w:t>
      </w:r>
      <w:r w:rsidRPr="00281930">
        <w:rPr>
          <w:rFonts w:hint="eastAsia"/>
          <w:rtl/>
        </w:rPr>
        <w:t>للَّهِ</w:t>
      </w:r>
      <w:r w:rsidRPr="00281930">
        <w:rPr>
          <w:rtl/>
        </w:rPr>
        <w:t xml:space="preserve"> </w:t>
      </w:r>
      <w:r w:rsidRPr="00281930">
        <w:rPr>
          <w:rFonts w:hint="eastAsia"/>
          <w:rtl/>
        </w:rPr>
        <w:t>فَسَو</w:t>
      </w:r>
      <w:r w:rsidRPr="00281930">
        <w:rPr>
          <w:rFonts w:hint="cs"/>
          <w:rtl/>
        </w:rPr>
        <w:t>ۡ</w:t>
      </w:r>
      <w:r w:rsidRPr="00281930">
        <w:rPr>
          <w:rFonts w:hint="eastAsia"/>
          <w:rtl/>
        </w:rPr>
        <w:t>فَ</w:t>
      </w:r>
      <w:r w:rsidRPr="00281930">
        <w:rPr>
          <w:rtl/>
        </w:rPr>
        <w:t xml:space="preserve"> </w:t>
      </w:r>
      <w:r w:rsidRPr="00281930">
        <w:rPr>
          <w:rFonts w:hint="eastAsia"/>
          <w:rtl/>
        </w:rPr>
        <w:t>نُؤ</w:t>
      </w:r>
      <w:r w:rsidRPr="00281930">
        <w:rPr>
          <w:rFonts w:hint="cs"/>
          <w:rtl/>
        </w:rPr>
        <w:t>ۡ</w:t>
      </w:r>
      <w:r w:rsidRPr="00281930">
        <w:rPr>
          <w:rFonts w:hint="eastAsia"/>
          <w:rtl/>
        </w:rPr>
        <w:t>تِيهِ</w:t>
      </w:r>
      <w:r w:rsidRPr="00281930">
        <w:rPr>
          <w:rtl/>
        </w:rPr>
        <w:t xml:space="preserve"> </w:t>
      </w:r>
      <w:r w:rsidRPr="00281930">
        <w:rPr>
          <w:rFonts w:hint="eastAsia"/>
          <w:rtl/>
        </w:rPr>
        <w:t>أَج</w:t>
      </w:r>
      <w:r w:rsidRPr="00281930">
        <w:rPr>
          <w:rFonts w:hint="cs"/>
          <w:rtl/>
        </w:rPr>
        <w:t>ۡ</w:t>
      </w:r>
      <w:r w:rsidRPr="00281930">
        <w:rPr>
          <w:rFonts w:hint="eastAsia"/>
          <w:rtl/>
        </w:rPr>
        <w:t>رًا</w:t>
      </w:r>
      <w:r w:rsidRPr="00281930">
        <w:rPr>
          <w:rtl/>
        </w:rPr>
        <w:t xml:space="preserve"> </w:t>
      </w:r>
      <w:r w:rsidRPr="00281930">
        <w:rPr>
          <w:rFonts w:hint="eastAsia"/>
          <w:rtl/>
        </w:rPr>
        <w:t>عَظِيم</w:t>
      </w:r>
      <w:r w:rsidRPr="00281930">
        <w:rPr>
          <w:rFonts w:hint="cs"/>
          <w:rtl/>
        </w:rPr>
        <w:t>ٗ</w:t>
      </w:r>
      <w:r w:rsidRPr="00281930">
        <w:rPr>
          <w:rFonts w:hint="eastAsia"/>
          <w:rtl/>
        </w:rPr>
        <w:t>ا</w:t>
      </w:r>
      <w:r w:rsidRPr="00281930">
        <w:rPr>
          <w:rtl/>
        </w:rPr>
        <w:t xml:space="preserve"> </w:t>
      </w:r>
      <w:r w:rsidRPr="00281930">
        <w:rPr>
          <w:rFonts w:hint="cs"/>
          <w:rtl/>
        </w:rPr>
        <w:t>١١٤</w:t>
      </w:r>
      <w:r w:rsidRPr="00AB7196">
        <w:rPr>
          <w:rStyle w:val="Char8"/>
          <w:rtl/>
        </w:rPr>
        <w:t>﴾</w:t>
      </w:r>
      <w:r w:rsidRPr="009F16FE">
        <w:rPr>
          <w:rStyle w:val="Char4"/>
          <w:rFonts w:hint="cs"/>
          <w:rtl/>
        </w:rPr>
        <w:t xml:space="preserve"> </w:t>
      </w:r>
      <w:r w:rsidRPr="00572ECF">
        <w:rPr>
          <w:rStyle w:val="Char6"/>
          <w:rFonts w:hint="cs"/>
          <w:rtl/>
        </w:rPr>
        <w:t>[</w:t>
      </w:r>
      <w:r>
        <w:rPr>
          <w:rStyle w:val="Char6"/>
          <w:rFonts w:hint="cs"/>
          <w:rtl/>
        </w:rPr>
        <w:t>النساء: 114</w:t>
      </w:r>
      <w:r w:rsidRPr="00572ECF">
        <w:rPr>
          <w:rStyle w:val="Char6"/>
          <w:rFonts w:hint="cs"/>
          <w:rtl/>
        </w:rPr>
        <w:t>]</w:t>
      </w:r>
      <w:r w:rsidRPr="00BF3FD7">
        <w:rPr>
          <w:rStyle w:val="Char4"/>
          <w:rFonts w:hint="cs"/>
          <w:rtl/>
        </w:rPr>
        <w:t>.</w:t>
      </w:r>
    </w:p>
    <w:p w:rsidR="00527E60" w:rsidRPr="00BF3FD7" w:rsidRDefault="00527E60" w:rsidP="00527E60">
      <w:pPr>
        <w:pStyle w:val="af1"/>
        <w:rPr>
          <w:rStyle w:val="Char4"/>
          <w:rtl/>
        </w:rPr>
      </w:pPr>
      <w:r w:rsidRPr="00E11FF3">
        <w:rPr>
          <w:rStyle w:val="Char8"/>
          <w:rFonts w:hint="cs"/>
          <w:rtl/>
        </w:rPr>
        <w:t>«</w:t>
      </w:r>
      <w:r w:rsidRPr="00527E60">
        <w:rPr>
          <w:rFonts w:ascii="IRNazli" w:hAnsi="IRNazli" w:cs="IRNazli" w:hint="cs"/>
          <w:sz w:val="26"/>
          <w:szCs w:val="26"/>
          <w:rtl/>
        </w:rPr>
        <w:t>در بسیاری از (در گوشی و) نجواهای‌شان خیری نیست، مگر که (با این کار) امر به صدقه دادن یا کار نیک، یا اصلاح در میان مردم کند. و هر کس برای خشنودی الله چنین کند، به زودی پاداش بزرگی به او خواهیم داد</w:t>
      </w:r>
      <w:r w:rsidRPr="00E11FF3">
        <w:rPr>
          <w:rStyle w:val="Char8"/>
          <w:rFonts w:hint="cs"/>
          <w:rtl/>
        </w:rPr>
        <w:t>»</w:t>
      </w:r>
      <w:r>
        <w:rPr>
          <w:rStyle w:val="Char4"/>
          <w:rFonts w:hint="cs"/>
          <w:rtl/>
        </w:rPr>
        <w:t>.</w:t>
      </w:r>
    </w:p>
    <w:p w:rsidR="001546E9" w:rsidRDefault="001546E9" w:rsidP="00BA14B6">
      <w:pPr>
        <w:pStyle w:val="a8"/>
        <w:rPr>
          <w:rtl/>
        </w:rPr>
      </w:pPr>
      <w:r>
        <w:rPr>
          <w:rFonts w:hint="cs"/>
          <w:rtl/>
        </w:rPr>
        <w:t>خداوند در این آیه بیان می‌فرماید که بسیاری از نجواها و صحبت</w:t>
      </w:r>
      <w:r>
        <w:rPr>
          <w:rFonts w:hint="eastAsia"/>
          <w:rtl/>
        </w:rPr>
        <w:t xml:space="preserve">‌های درگوشی هیچ خیری در بر ندارد، مگر این که هدف از آن، تلاش برای پرداخت صدقه یا انجام یک کار نیکو و پسندیده و به عبارتی دیگر اجرای دستورات خداوند باشد. </w:t>
      </w:r>
      <w:r>
        <w:rPr>
          <w:rFonts w:hint="cs"/>
          <w:rtl/>
        </w:rPr>
        <w:t>اصلاح رابطه‌ی میان دو فرد متخاصم و باز گرداندن آنان به روابط صمیمی و دوستانه یکی دیگر از مصادیق نجوای خیر است. خداوند به عاملان این کارهای خیر، اجر عظیم وعده داده است به شرطی که هدف نهایی</w:t>
      </w:r>
      <w:r w:rsidR="00611EC4">
        <w:rPr>
          <w:rFonts w:hint="cs"/>
          <w:rtl/>
        </w:rPr>
        <w:t xml:space="preserve"> آنان رضای او باشد. ر</w:t>
      </w:r>
      <w:r w:rsidR="00ED1221">
        <w:rPr>
          <w:rFonts w:hint="cs"/>
          <w:rtl/>
        </w:rPr>
        <w:t xml:space="preserve">سول خدا </w:t>
      </w:r>
      <w:r w:rsidR="00ED1221">
        <w:rPr>
          <w:rFonts w:cs="CTraditional Arabic" w:hint="cs"/>
          <w:rtl/>
        </w:rPr>
        <w:t>ج</w:t>
      </w:r>
      <w:r w:rsidR="00611EC4">
        <w:rPr>
          <w:rFonts w:hint="cs"/>
          <w:rtl/>
        </w:rPr>
        <w:t xml:space="preserve"> فرموده است که</w:t>
      </w:r>
      <w:r w:rsidR="00ED1221">
        <w:rPr>
          <w:rFonts w:hint="cs"/>
          <w:rtl/>
        </w:rPr>
        <w:t xml:space="preserve">: </w:t>
      </w:r>
      <w:r w:rsidR="00ED1221" w:rsidRPr="00E11FF3">
        <w:rPr>
          <w:rStyle w:val="Char8"/>
          <w:rFonts w:hint="cs"/>
          <w:rtl/>
        </w:rPr>
        <w:t>«</w:t>
      </w:r>
      <w:r>
        <w:rPr>
          <w:rFonts w:hint="cs"/>
          <w:rtl/>
        </w:rPr>
        <w:t>بعضی از مردم مانند کلید‌هایی برای گشایش دروازه خیر و بستن دروازه شر هستن</w:t>
      </w:r>
      <w:r w:rsidR="00611EC4">
        <w:rPr>
          <w:rFonts w:hint="cs"/>
          <w:rtl/>
        </w:rPr>
        <w:t>د و برخی دیگر مانند کلیدهایی هست</w:t>
      </w:r>
      <w:r>
        <w:rPr>
          <w:rFonts w:hint="cs"/>
          <w:rtl/>
        </w:rPr>
        <w:t>ند که راه شر را باز می‌کنند و دروازه‌های خیر را می‌بندند. پس خو</w:t>
      </w:r>
      <w:r w:rsidR="00611EC4">
        <w:rPr>
          <w:rFonts w:hint="cs"/>
          <w:rtl/>
        </w:rPr>
        <w:t>شا به حال کسی که خداوند کلیدهای</w:t>
      </w:r>
      <w:r>
        <w:rPr>
          <w:rFonts w:hint="cs"/>
          <w:rtl/>
        </w:rPr>
        <w:t xml:space="preserve"> خیر را در دستان او قرار می‌دهد و بدا به حال کسی که خداوند کلید‌</w:t>
      </w:r>
      <w:r w:rsidR="00ED1221">
        <w:rPr>
          <w:rFonts w:hint="cs"/>
          <w:rtl/>
        </w:rPr>
        <w:t>های شر را در دستانش قرار می‌دهد</w:t>
      </w:r>
      <w:r w:rsidR="00ED1221" w:rsidRPr="00E11FF3">
        <w:rPr>
          <w:rStyle w:val="Char8"/>
          <w:rFonts w:hint="cs"/>
          <w:rtl/>
        </w:rPr>
        <w:t>»</w:t>
      </w:r>
      <w:r w:rsidR="00BA14B6" w:rsidRPr="00FD7FF4">
        <w:rPr>
          <w:rFonts w:hint="cs"/>
          <w:vertAlign w:val="superscript"/>
          <w:rtl/>
        </w:rPr>
        <w:t>(</w:t>
      </w:r>
      <w:r w:rsidR="00BA14B6" w:rsidRPr="00FD7FF4">
        <w:rPr>
          <w:rStyle w:val="FootnoteReference"/>
          <w:rtl/>
        </w:rPr>
        <w:footnoteReference w:id="530"/>
      </w:r>
      <w:r w:rsidR="00BA14B6" w:rsidRPr="00FD7FF4">
        <w:rPr>
          <w:rFonts w:hint="cs"/>
          <w:vertAlign w:val="superscript"/>
          <w:rtl/>
        </w:rPr>
        <w:t>)</w:t>
      </w:r>
      <w:r>
        <w:rPr>
          <w:rFonts w:hint="cs"/>
          <w:rtl/>
        </w:rPr>
        <w:t>.</w:t>
      </w:r>
    </w:p>
    <w:p w:rsidR="001546E9" w:rsidRDefault="001546E9" w:rsidP="00324DA9">
      <w:pPr>
        <w:pStyle w:val="a8"/>
        <w:rPr>
          <w:rtl/>
        </w:rPr>
      </w:pPr>
      <w:r>
        <w:rPr>
          <w:rFonts w:hint="cs"/>
          <w:rtl/>
        </w:rPr>
        <w:lastRenderedPageBreak/>
        <w:t>این آیه و حدیث مسئولیت‌های اجتماعی انسان را گوشزد</w:t>
      </w:r>
      <w:r w:rsidR="00850650">
        <w:rPr>
          <w:rFonts w:hint="cs"/>
          <w:rtl/>
        </w:rPr>
        <w:t xml:space="preserve"> می‌</w:t>
      </w:r>
      <w:r>
        <w:rPr>
          <w:rFonts w:hint="cs"/>
          <w:rtl/>
        </w:rPr>
        <w:t xml:space="preserve">کنند، مسئولیت‌هایی که در آیات و احادیث بسیاری مورد تأکید قرار گرفته است، ابوهریره </w:t>
      </w:r>
      <w:r w:rsidR="00ED1221">
        <w:rPr>
          <w:rFonts w:cs="CTraditional Arabic" w:hint="cs"/>
          <w:rtl/>
        </w:rPr>
        <w:t>س</w:t>
      </w:r>
      <w:r w:rsidR="00ED1221">
        <w:rPr>
          <w:rFonts w:hint="cs"/>
          <w:rtl/>
        </w:rPr>
        <w:t xml:space="preserve"> از پیامبر </w:t>
      </w:r>
      <w:r w:rsidR="00ED1221">
        <w:rPr>
          <w:rFonts w:cs="CTraditional Arabic" w:hint="cs"/>
          <w:rtl/>
        </w:rPr>
        <w:t>ج</w:t>
      </w:r>
      <w:r>
        <w:rPr>
          <w:rFonts w:hint="cs"/>
          <w:rtl/>
        </w:rPr>
        <w:t xml:space="preserve"> نقل می‌کند که فرمود: </w:t>
      </w:r>
      <w:r w:rsidR="00796688" w:rsidRPr="00796688">
        <w:rPr>
          <w:rStyle w:val="Char8"/>
          <w:rFonts w:hint="cs"/>
          <w:rtl/>
        </w:rPr>
        <w:t>«</w:t>
      </w:r>
      <w:r>
        <w:rPr>
          <w:rFonts w:hint="cs"/>
          <w:rtl/>
        </w:rPr>
        <w:t>هر مسلمان مکلفی باید به خاطر بندبند وجودش، در راه خدا صدقه دهد و این کار را هر روز تکرار کند. [باید بداند] که اگر میان دو نفر عدالت برقرار سازد، یا شخصی را در گذاشتن بار بر روی حیوانش یاری دهد، صدقه</w:t>
      </w:r>
      <w:r w:rsidR="0034670A">
        <w:rPr>
          <w:rFonts w:hint="cs"/>
          <w:rtl/>
        </w:rPr>
        <w:t xml:space="preserve">‌ای </w:t>
      </w:r>
      <w:r>
        <w:rPr>
          <w:rFonts w:hint="cs"/>
          <w:rtl/>
        </w:rPr>
        <w:t>داده است، همچنین، گفتن کلام نیکو،</w:t>
      </w:r>
      <w:r w:rsidR="00611EC4">
        <w:rPr>
          <w:rFonts w:hint="cs"/>
          <w:rtl/>
        </w:rPr>
        <w:t xml:space="preserve"> </w:t>
      </w:r>
      <w:r>
        <w:rPr>
          <w:rFonts w:hint="cs"/>
          <w:rtl/>
        </w:rPr>
        <w:t xml:space="preserve">برداشتن قدم‌ها برای ادای نماز و یا رفع موانع از سر راه مردم نیز، صدقه </w:t>
      </w:r>
      <w:r w:rsidR="00ED1221">
        <w:rPr>
          <w:rFonts w:hint="cs"/>
          <w:rtl/>
        </w:rPr>
        <w:t>محسوب می‌گردد</w:t>
      </w:r>
      <w:r w:rsidR="00ED1221" w:rsidRPr="00E11FF3">
        <w:rPr>
          <w:rStyle w:val="Char8"/>
          <w:rFonts w:hint="cs"/>
          <w:rtl/>
        </w:rPr>
        <w:t>»</w:t>
      </w:r>
      <w:r w:rsidR="00324DA9" w:rsidRPr="00FD7FF4">
        <w:rPr>
          <w:rFonts w:hint="cs"/>
          <w:vertAlign w:val="superscript"/>
          <w:rtl/>
        </w:rPr>
        <w:t>(</w:t>
      </w:r>
      <w:r w:rsidR="00324DA9" w:rsidRPr="00FD7FF4">
        <w:rPr>
          <w:rStyle w:val="FootnoteReference"/>
          <w:rtl/>
        </w:rPr>
        <w:footnoteReference w:id="531"/>
      </w:r>
      <w:r w:rsidR="00324DA9" w:rsidRPr="00FD7FF4">
        <w:rPr>
          <w:rFonts w:hint="cs"/>
          <w:vertAlign w:val="superscript"/>
          <w:rtl/>
        </w:rPr>
        <w:t>)</w:t>
      </w:r>
      <w:r>
        <w:rPr>
          <w:rFonts w:hint="cs"/>
          <w:rtl/>
        </w:rPr>
        <w:t>.</w:t>
      </w:r>
    </w:p>
    <w:p w:rsidR="001546E9" w:rsidRDefault="001546E9" w:rsidP="00A15BB3">
      <w:pPr>
        <w:pStyle w:val="a8"/>
        <w:rPr>
          <w:rtl/>
        </w:rPr>
      </w:pPr>
      <w:r>
        <w:rPr>
          <w:rFonts w:hint="cs"/>
          <w:rtl/>
        </w:rPr>
        <w:t>طبق این حدیث بر انسان واجب است که به خاطر خلقت صحیحی که خداوند به او ارزا</w:t>
      </w:r>
      <w:r w:rsidR="00ED1221">
        <w:rPr>
          <w:rFonts w:hint="cs"/>
          <w:rtl/>
        </w:rPr>
        <w:t>ن</w:t>
      </w:r>
      <w:r>
        <w:rPr>
          <w:rFonts w:hint="cs"/>
          <w:rtl/>
        </w:rPr>
        <w:t>ی داشته</w:t>
      </w:r>
      <w:r w:rsidR="00A15BB3">
        <w:rPr>
          <w:rtl/>
        </w:rPr>
        <w:softHyphen/>
      </w:r>
      <w:r w:rsidR="00A15BB3">
        <w:rPr>
          <w:rFonts w:hint="cs"/>
          <w:rtl/>
        </w:rPr>
        <w:t>است</w:t>
      </w:r>
      <w:r>
        <w:rPr>
          <w:rFonts w:hint="cs"/>
          <w:rtl/>
        </w:rPr>
        <w:t>،</w:t>
      </w:r>
      <w:r w:rsidR="001A170B">
        <w:rPr>
          <w:rFonts w:hint="cs"/>
          <w:rtl/>
        </w:rPr>
        <w:t xml:space="preserve"> شکرگذاری کند و برای این</w:t>
      </w:r>
      <w:r w:rsidR="00A15BB3">
        <w:rPr>
          <w:rtl/>
        </w:rPr>
        <w:softHyphen/>
      </w:r>
      <w:r w:rsidR="001A170B">
        <w:rPr>
          <w:rFonts w:hint="cs"/>
          <w:rtl/>
        </w:rPr>
        <w:t xml:space="preserve">کار هر </w:t>
      </w:r>
      <w:r>
        <w:rPr>
          <w:rFonts w:hint="cs"/>
          <w:rtl/>
        </w:rPr>
        <w:t>نوع صدقه</w:t>
      </w:r>
      <w:r w:rsidR="0034670A">
        <w:rPr>
          <w:rFonts w:hint="cs"/>
          <w:rtl/>
        </w:rPr>
        <w:t xml:space="preserve">‌ای </w:t>
      </w:r>
      <w:r>
        <w:rPr>
          <w:rFonts w:hint="cs"/>
          <w:rtl/>
        </w:rPr>
        <w:t>را انجام دهد به عنوان مثال: درست کردن رابطه‌ی میان دو شخص، یاری رساندن به آنان، شایع کردن گفتارهای نیک و پاک کردن راه آنان از موجبات آزار و اذیت، همه‌ی این موارد نمونه‌هایی از صدقات مسلمان است که به خاطر آن اجر</w:t>
      </w:r>
      <w:r w:rsidR="00850650">
        <w:rPr>
          <w:rFonts w:hint="cs"/>
          <w:rtl/>
        </w:rPr>
        <w:t xml:space="preserve"> می‌</w:t>
      </w:r>
      <w:r>
        <w:rPr>
          <w:rFonts w:hint="cs"/>
          <w:rtl/>
        </w:rPr>
        <w:t>گیرد، برای</w:t>
      </w:r>
      <w:r w:rsidR="001E61B2">
        <w:rPr>
          <w:rFonts w:hint="cs"/>
          <w:rtl/>
        </w:rPr>
        <w:t xml:space="preserve"> هیچ‌کس </w:t>
      </w:r>
      <w:r>
        <w:rPr>
          <w:rFonts w:hint="cs"/>
          <w:rtl/>
        </w:rPr>
        <w:t>جایز نیست که برای خودداری از صدقه عذر بیاورد، زیرا صدقه برای هر انسانی در حد وسع او ممکن است. پای</w:t>
      </w:r>
      <w:r w:rsidR="00ED1221">
        <w:rPr>
          <w:rFonts w:hint="cs"/>
          <w:rtl/>
        </w:rPr>
        <w:t>ین</w:t>
      </w:r>
      <w:r w:rsidR="003F4499">
        <w:rPr>
          <w:rFonts w:hint="cs"/>
          <w:rtl/>
        </w:rPr>
        <w:t xml:space="preserve">‌ترین </w:t>
      </w:r>
      <w:r w:rsidR="00ED1221">
        <w:rPr>
          <w:rFonts w:hint="cs"/>
          <w:rtl/>
        </w:rPr>
        <w:t xml:space="preserve">مراتب صدقه این است که: </w:t>
      </w:r>
      <w:r w:rsidR="00ED1221" w:rsidRPr="00E11FF3">
        <w:rPr>
          <w:rStyle w:val="Char8"/>
          <w:rFonts w:hint="cs"/>
          <w:rtl/>
        </w:rPr>
        <w:t>«</w:t>
      </w:r>
      <w:r>
        <w:rPr>
          <w:rFonts w:hint="cs"/>
          <w:rtl/>
        </w:rPr>
        <w:t xml:space="preserve">از بروز </w:t>
      </w:r>
      <w:r w:rsidR="00ED1221">
        <w:rPr>
          <w:rFonts w:hint="cs"/>
          <w:rtl/>
        </w:rPr>
        <w:t>یک کار شر جلوگیری کند</w:t>
      </w:r>
      <w:r w:rsidR="00324DA9" w:rsidRPr="00E11FF3">
        <w:rPr>
          <w:rStyle w:val="Char8"/>
          <w:rFonts w:hint="cs"/>
          <w:rtl/>
        </w:rPr>
        <w:t>»</w:t>
      </w:r>
      <w:r w:rsidR="00324DA9" w:rsidRPr="00FD7FF4">
        <w:rPr>
          <w:rFonts w:hint="cs"/>
          <w:vertAlign w:val="superscript"/>
          <w:rtl/>
        </w:rPr>
        <w:t>(</w:t>
      </w:r>
      <w:r w:rsidR="00324DA9" w:rsidRPr="00FD7FF4">
        <w:rPr>
          <w:rStyle w:val="FootnoteReference"/>
          <w:rtl/>
        </w:rPr>
        <w:footnoteReference w:id="532"/>
      </w:r>
      <w:r w:rsidR="00324DA9" w:rsidRPr="00FD7FF4">
        <w:rPr>
          <w:rFonts w:hint="cs"/>
          <w:vertAlign w:val="superscript"/>
          <w:rtl/>
        </w:rPr>
        <w:t>)</w:t>
      </w:r>
      <w:r>
        <w:rPr>
          <w:rFonts w:hint="cs"/>
          <w:rtl/>
        </w:rPr>
        <w:t>.</w:t>
      </w:r>
    </w:p>
    <w:p w:rsidR="001546E9" w:rsidRDefault="00ED1221" w:rsidP="001546E9">
      <w:pPr>
        <w:pStyle w:val="a8"/>
        <w:rPr>
          <w:rtl/>
        </w:rPr>
      </w:pPr>
      <w:r>
        <w:rPr>
          <w:rFonts w:hint="cs"/>
          <w:rtl/>
        </w:rPr>
        <w:t xml:space="preserve">پیامبر </w:t>
      </w:r>
      <w:r>
        <w:rPr>
          <w:rFonts w:cs="CTraditional Arabic" w:hint="cs"/>
          <w:rtl/>
        </w:rPr>
        <w:t>ج</w:t>
      </w:r>
      <w:r w:rsidR="001546E9">
        <w:rPr>
          <w:rFonts w:hint="cs"/>
          <w:rtl/>
        </w:rPr>
        <w:t xml:space="preserve"> بیان فرموده</w:t>
      </w:r>
      <w:r w:rsidR="00A15BB3">
        <w:rPr>
          <w:rtl/>
        </w:rPr>
        <w:softHyphen/>
      </w:r>
      <w:r w:rsidR="00A15BB3">
        <w:rPr>
          <w:rFonts w:hint="cs"/>
          <w:rtl/>
        </w:rPr>
        <w:t>است</w:t>
      </w:r>
      <w:r w:rsidR="001546E9">
        <w:rPr>
          <w:rFonts w:hint="cs"/>
          <w:rtl/>
        </w:rPr>
        <w:t xml:space="preserve"> که دروازه</w:t>
      </w:r>
      <w:r w:rsidR="00850650">
        <w:rPr>
          <w:rFonts w:hint="cs"/>
          <w:rtl/>
        </w:rPr>
        <w:t>‌ها</w:t>
      </w:r>
      <w:r w:rsidR="001546E9">
        <w:rPr>
          <w:rFonts w:hint="cs"/>
          <w:rtl/>
        </w:rPr>
        <w:t>ی خیر بسیارند و تسبیح و تمجید و تکبیر و تهلیل و امر به معروف و نهی از منکر و پاک کردن راه از موانع و هدایت اشخاص نابینا و فهمانیدن مسائل به اشخاص ناشنوا و راهنمایی افراد برای برطرف شدن نیازمندی‌هایشان و تلاش جدی برای رفع مشکل مصیبت زدگان و نیازمندان و یاری رساندن خالصانه به ضعیفان را از جمله موارد خیر برشمرده است.</w:t>
      </w:r>
    </w:p>
    <w:p w:rsidR="001546E9" w:rsidRDefault="001546E9" w:rsidP="00A15BB3">
      <w:pPr>
        <w:pStyle w:val="a8"/>
        <w:rPr>
          <w:rtl/>
        </w:rPr>
      </w:pPr>
      <w:r>
        <w:rPr>
          <w:rFonts w:hint="cs"/>
          <w:rtl/>
        </w:rPr>
        <w:t>یکی د</w:t>
      </w:r>
      <w:r w:rsidR="00A15BB3">
        <w:rPr>
          <w:rFonts w:hint="cs"/>
          <w:rtl/>
        </w:rPr>
        <w:t>ی</w:t>
      </w:r>
      <w:r>
        <w:rPr>
          <w:rFonts w:hint="cs"/>
          <w:rtl/>
        </w:rPr>
        <w:t>گر از انواع صدقه، ادای حقوقی است که مسلمانان بر گردن هم کیشان خود دارند.</w:t>
      </w:r>
      <w:r w:rsidR="00ED1221">
        <w:rPr>
          <w:rFonts w:hint="cs"/>
          <w:rtl/>
        </w:rPr>
        <w:t xml:space="preserve"> در</w:t>
      </w:r>
      <w:r w:rsidR="004A6991">
        <w:rPr>
          <w:rFonts w:hint="cs"/>
          <w:rtl/>
        </w:rPr>
        <w:t xml:space="preserve"> </w:t>
      </w:r>
      <w:r w:rsidR="00ED1221">
        <w:rPr>
          <w:rFonts w:hint="cs"/>
          <w:rtl/>
        </w:rPr>
        <w:t xml:space="preserve">صحیح بخاری و مسلم از پیامبر </w:t>
      </w:r>
      <w:r w:rsidR="00ED1221">
        <w:rPr>
          <w:rFonts w:cs="CTraditional Arabic" w:hint="cs"/>
          <w:rtl/>
        </w:rPr>
        <w:t>ج</w:t>
      </w:r>
      <w:r w:rsidR="001A170B">
        <w:rPr>
          <w:rFonts w:hint="cs"/>
          <w:rtl/>
        </w:rPr>
        <w:t xml:space="preserve"> روایت شده</w:t>
      </w:r>
      <w:r w:rsidR="00A15BB3">
        <w:rPr>
          <w:rtl/>
        </w:rPr>
        <w:softHyphen/>
      </w:r>
      <w:r w:rsidR="00A15BB3">
        <w:rPr>
          <w:rFonts w:hint="cs"/>
          <w:rtl/>
        </w:rPr>
        <w:t>است</w:t>
      </w:r>
      <w:r w:rsidR="001A170B">
        <w:rPr>
          <w:rFonts w:hint="cs"/>
          <w:rtl/>
        </w:rPr>
        <w:t xml:space="preserve"> که فرمود: </w:t>
      </w:r>
      <w:r w:rsidR="001A170B" w:rsidRPr="00E11FF3">
        <w:rPr>
          <w:rStyle w:val="Char8"/>
          <w:rtl/>
        </w:rPr>
        <w:t>«</w:t>
      </w:r>
      <w:r>
        <w:rPr>
          <w:rFonts w:hint="cs"/>
          <w:rtl/>
        </w:rPr>
        <w:t xml:space="preserve">حقوقی که مسلمان بر مسلمان دارد پنج مورد است: پاسخ گویی به سلام او، عیادت از مریض، </w:t>
      </w:r>
      <w:r>
        <w:rPr>
          <w:rFonts w:hint="cs"/>
          <w:rtl/>
        </w:rPr>
        <w:lastRenderedPageBreak/>
        <w:t>شرکت در تشییع جنازه، پذیرش دعوت او هنگام عطسه کردن و جواب نیکو به او دادن</w:t>
      </w:r>
      <w:r w:rsidRPr="00E11FF3">
        <w:rPr>
          <w:rStyle w:val="Char8"/>
          <w:rFonts w:hint="cs"/>
          <w:rtl/>
        </w:rPr>
        <w:t>»</w:t>
      </w:r>
      <w:r w:rsidR="00113329" w:rsidRPr="00FD7FF4">
        <w:rPr>
          <w:rFonts w:hint="cs"/>
          <w:vertAlign w:val="superscript"/>
          <w:rtl/>
        </w:rPr>
        <w:t>(</w:t>
      </w:r>
      <w:r w:rsidR="00113329" w:rsidRPr="00FD7FF4">
        <w:rPr>
          <w:rStyle w:val="FootnoteReference"/>
          <w:rtl/>
        </w:rPr>
        <w:footnoteReference w:id="533"/>
      </w:r>
      <w:r w:rsidR="00113329" w:rsidRPr="00FD7FF4">
        <w:rPr>
          <w:rFonts w:hint="cs"/>
          <w:vertAlign w:val="superscript"/>
          <w:rtl/>
        </w:rPr>
        <w:t>)</w:t>
      </w:r>
      <w:r>
        <w:rPr>
          <w:rFonts w:hint="cs"/>
          <w:rtl/>
        </w:rPr>
        <w:t>. همچنین گشایش مشکلات و آسان</w:t>
      </w:r>
      <w:r w:rsidR="001A170B">
        <w:rPr>
          <w:rFonts w:hint="cs"/>
          <w:rtl/>
        </w:rPr>
        <w:t xml:space="preserve"> ساختن سختی‌ها برای مسلمان و همک</w:t>
      </w:r>
      <w:r>
        <w:rPr>
          <w:rFonts w:hint="cs"/>
          <w:rtl/>
        </w:rPr>
        <w:t xml:space="preserve">اری با آنان در زمینه‌ی تقوی و نیکوکاری، صدقه </w:t>
      </w:r>
      <w:r w:rsidR="00ED1221">
        <w:rPr>
          <w:rFonts w:hint="cs"/>
          <w:rtl/>
        </w:rPr>
        <w:t xml:space="preserve">است. ابوهریره </w:t>
      </w:r>
      <w:r w:rsidR="00ED1221">
        <w:rPr>
          <w:rFonts w:cs="CTraditional Arabic" w:hint="cs"/>
          <w:rtl/>
        </w:rPr>
        <w:t>س</w:t>
      </w:r>
      <w:r w:rsidR="00ED1221">
        <w:rPr>
          <w:rFonts w:hint="cs"/>
          <w:rtl/>
        </w:rPr>
        <w:t xml:space="preserve"> از پیامبر </w:t>
      </w:r>
      <w:r w:rsidR="00ED1221">
        <w:rPr>
          <w:rFonts w:cs="CTraditional Arabic" w:hint="cs"/>
          <w:rtl/>
        </w:rPr>
        <w:t>ج</w:t>
      </w:r>
      <w:r w:rsidR="00ED1221">
        <w:rPr>
          <w:rFonts w:hint="cs"/>
          <w:rtl/>
        </w:rPr>
        <w:t xml:space="preserve"> نقل می‌کند که فرمود: </w:t>
      </w:r>
      <w:r w:rsidR="00ED1221" w:rsidRPr="00E11FF3">
        <w:rPr>
          <w:rStyle w:val="Char8"/>
          <w:rFonts w:hint="cs"/>
          <w:rtl/>
        </w:rPr>
        <w:t>«</w:t>
      </w:r>
      <w:r w:rsidR="004B4A87">
        <w:rPr>
          <w:rFonts w:hint="cs"/>
          <w:rtl/>
        </w:rPr>
        <w:t>هر</w:t>
      </w:r>
      <w:r w:rsidR="00700B1F">
        <w:rPr>
          <w:rFonts w:hint="cs"/>
          <w:rtl/>
        </w:rPr>
        <w:t>کس که مصیب</w:t>
      </w:r>
      <w:r w:rsidR="004A6991">
        <w:rPr>
          <w:rFonts w:hint="cs"/>
          <w:rtl/>
        </w:rPr>
        <w:t>ت</w:t>
      </w:r>
      <w:r w:rsidR="00700B1F">
        <w:rPr>
          <w:rFonts w:hint="cs"/>
          <w:rtl/>
        </w:rPr>
        <w:t>ی را از مؤمنی د</w:t>
      </w:r>
      <w:r>
        <w:rPr>
          <w:rFonts w:hint="cs"/>
          <w:rtl/>
        </w:rPr>
        <w:t>و</w:t>
      </w:r>
      <w:r w:rsidR="00700B1F">
        <w:rPr>
          <w:rFonts w:hint="cs"/>
          <w:rtl/>
        </w:rPr>
        <w:t>ر گرداند، خداوند</w:t>
      </w:r>
      <w:r>
        <w:rPr>
          <w:rFonts w:hint="cs"/>
          <w:rtl/>
        </w:rPr>
        <w:t xml:space="preserve"> یک</w:t>
      </w:r>
      <w:r w:rsidR="00700B1F">
        <w:rPr>
          <w:rFonts w:hint="cs"/>
          <w:rtl/>
        </w:rPr>
        <w:t>ی</w:t>
      </w:r>
      <w:r>
        <w:rPr>
          <w:rFonts w:hint="cs"/>
          <w:rtl/>
        </w:rPr>
        <w:t xml:space="preserve"> از مصایب او را در روز قیامت از او دور می‌کند و</w:t>
      </w:r>
      <w:r w:rsidR="00DB61A2">
        <w:rPr>
          <w:rFonts w:hint="cs"/>
          <w:rtl/>
        </w:rPr>
        <w:t xml:space="preserve"> هرکس </w:t>
      </w:r>
      <w:r>
        <w:rPr>
          <w:rFonts w:hint="cs"/>
          <w:rtl/>
        </w:rPr>
        <w:t>مشکلی را بر مؤمنی که در سختی افتاده آسان سازد، خد</w:t>
      </w:r>
      <w:r w:rsidR="004A6991">
        <w:rPr>
          <w:rFonts w:hint="cs"/>
          <w:rtl/>
        </w:rPr>
        <w:t>ا</w:t>
      </w:r>
      <w:r>
        <w:rPr>
          <w:rFonts w:hint="cs"/>
          <w:rtl/>
        </w:rPr>
        <w:t xml:space="preserve">وند در دنیا و آخرت </w:t>
      </w:r>
      <w:r w:rsidR="00700B1F">
        <w:rPr>
          <w:rFonts w:hint="cs"/>
          <w:rtl/>
        </w:rPr>
        <w:t xml:space="preserve">مشکلاتش را آسان می‌نماید و تا زمانی که شخص مؤمن در فکر گشایش مشکلات مردم باشد، </w:t>
      </w:r>
      <w:r>
        <w:rPr>
          <w:rFonts w:hint="cs"/>
          <w:rtl/>
        </w:rPr>
        <w:t>خداوند نیز در فکر گشایش مشکل</w:t>
      </w:r>
      <w:r w:rsidR="00ED1221">
        <w:rPr>
          <w:rFonts w:hint="cs"/>
          <w:rtl/>
        </w:rPr>
        <w:t>ات او خواهد بود</w:t>
      </w:r>
      <w:r w:rsidR="00ED1221" w:rsidRPr="00E11FF3">
        <w:rPr>
          <w:rStyle w:val="Char8"/>
          <w:rFonts w:hint="cs"/>
          <w:rtl/>
        </w:rPr>
        <w:t>»</w:t>
      </w:r>
      <w:r w:rsidR="00C44148" w:rsidRPr="00FD7FF4">
        <w:rPr>
          <w:rFonts w:hint="cs"/>
          <w:vertAlign w:val="superscript"/>
          <w:rtl/>
        </w:rPr>
        <w:t>(</w:t>
      </w:r>
      <w:r w:rsidR="00C44148" w:rsidRPr="00FD7FF4">
        <w:rPr>
          <w:rStyle w:val="FootnoteReference"/>
          <w:rtl/>
        </w:rPr>
        <w:footnoteReference w:id="534"/>
      </w:r>
      <w:r w:rsidR="00C44148" w:rsidRPr="00FD7FF4">
        <w:rPr>
          <w:rFonts w:hint="cs"/>
          <w:vertAlign w:val="superscript"/>
          <w:rtl/>
        </w:rPr>
        <w:t>)</w:t>
      </w:r>
      <w:r>
        <w:rPr>
          <w:rFonts w:hint="cs"/>
          <w:rtl/>
        </w:rPr>
        <w:t>.</w:t>
      </w:r>
    </w:p>
    <w:p w:rsidR="001546E9" w:rsidRPr="00796688" w:rsidRDefault="00ED1221" w:rsidP="007072D8">
      <w:pPr>
        <w:pStyle w:val="a8"/>
        <w:rPr>
          <w:spacing w:val="-4"/>
          <w:rtl/>
        </w:rPr>
      </w:pPr>
      <w:r w:rsidRPr="00796688">
        <w:rPr>
          <w:rFonts w:hint="cs"/>
          <w:spacing w:val="-4"/>
          <w:rtl/>
        </w:rPr>
        <w:t xml:space="preserve">ابوهریره </w:t>
      </w:r>
      <w:r w:rsidRPr="00796688">
        <w:rPr>
          <w:rFonts w:cs="CTraditional Arabic" w:hint="cs"/>
          <w:spacing w:val="-4"/>
          <w:rtl/>
        </w:rPr>
        <w:t>س</w:t>
      </w:r>
      <w:r w:rsidR="001546E9" w:rsidRPr="00796688">
        <w:rPr>
          <w:rFonts w:hint="cs"/>
          <w:spacing w:val="-4"/>
          <w:rtl/>
        </w:rPr>
        <w:t xml:space="preserve"> </w:t>
      </w:r>
      <w:r w:rsidRPr="00796688">
        <w:rPr>
          <w:rFonts w:hint="cs"/>
          <w:spacing w:val="-4"/>
          <w:rtl/>
        </w:rPr>
        <w:t>این را هم روایت کرده</w:t>
      </w:r>
      <w:r w:rsidR="00A15BB3" w:rsidRPr="00796688">
        <w:rPr>
          <w:spacing w:val="-4"/>
          <w:rtl/>
        </w:rPr>
        <w:softHyphen/>
      </w:r>
      <w:r w:rsidR="00A15BB3" w:rsidRPr="00796688">
        <w:rPr>
          <w:rFonts w:hint="cs"/>
          <w:spacing w:val="-4"/>
          <w:rtl/>
        </w:rPr>
        <w:t>است</w:t>
      </w:r>
      <w:r w:rsidRPr="00796688">
        <w:rPr>
          <w:rFonts w:hint="cs"/>
          <w:spacing w:val="-4"/>
          <w:rtl/>
        </w:rPr>
        <w:t xml:space="preserve"> که پیامبر </w:t>
      </w:r>
      <w:r w:rsidRPr="00796688">
        <w:rPr>
          <w:rFonts w:cs="CTraditional Arabic" w:hint="cs"/>
          <w:spacing w:val="-4"/>
          <w:rtl/>
        </w:rPr>
        <w:t>ج</w:t>
      </w:r>
      <w:r w:rsidRPr="00796688">
        <w:rPr>
          <w:rFonts w:hint="cs"/>
          <w:spacing w:val="-4"/>
          <w:rtl/>
        </w:rPr>
        <w:t xml:space="preserve"> فرمود: </w:t>
      </w:r>
      <w:r w:rsidRPr="00796688">
        <w:rPr>
          <w:rStyle w:val="Char8"/>
          <w:rFonts w:hint="cs"/>
          <w:spacing w:val="-4"/>
          <w:rtl/>
        </w:rPr>
        <w:t>«</w:t>
      </w:r>
      <w:r w:rsidR="001546E9" w:rsidRPr="00796688">
        <w:rPr>
          <w:rFonts w:hint="cs"/>
          <w:spacing w:val="-4"/>
          <w:rtl/>
        </w:rPr>
        <w:t>شخص تاجری بو</w:t>
      </w:r>
      <w:r w:rsidR="00700B1F" w:rsidRPr="00796688">
        <w:rPr>
          <w:rFonts w:hint="cs"/>
          <w:spacing w:val="-4"/>
          <w:rtl/>
        </w:rPr>
        <w:t>د</w:t>
      </w:r>
      <w:r w:rsidR="001546E9" w:rsidRPr="00796688">
        <w:rPr>
          <w:rFonts w:hint="cs"/>
          <w:spacing w:val="-4"/>
          <w:rtl/>
        </w:rPr>
        <w:t xml:space="preserve"> که به مردم پول قرض</w:t>
      </w:r>
      <w:r w:rsidR="00850650" w:rsidRPr="00796688">
        <w:rPr>
          <w:rFonts w:hint="cs"/>
          <w:spacing w:val="-4"/>
          <w:rtl/>
        </w:rPr>
        <w:t xml:space="preserve"> می‌</w:t>
      </w:r>
      <w:r w:rsidR="001546E9" w:rsidRPr="00796688">
        <w:rPr>
          <w:rFonts w:hint="cs"/>
          <w:spacing w:val="-4"/>
          <w:rtl/>
        </w:rPr>
        <w:t>داد. اگر یکی از بدهکارانش در سختی و ناراحتی می‌افتاد به غلامانش می‌گفت:</w:t>
      </w:r>
      <w:r w:rsidR="00700B1F" w:rsidRPr="00796688">
        <w:rPr>
          <w:rFonts w:hint="cs"/>
          <w:spacing w:val="-4"/>
          <w:rtl/>
        </w:rPr>
        <w:t xml:space="preserve"> </w:t>
      </w:r>
      <w:r w:rsidR="001546E9" w:rsidRPr="00796688">
        <w:rPr>
          <w:rFonts w:hint="cs"/>
          <w:spacing w:val="-4"/>
          <w:rtl/>
        </w:rPr>
        <w:t>از او بگذرید. شاید خداوند هم از ما درگذر</w:t>
      </w:r>
      <w:r w:rsidRPr="00796688">
        <w:rPr>
          <w:rFonts w:hint="cs"/>
          <w:spacing w:val="-4"/>
          <w:rtl/>
        </w:rPr>
        <w:t>د. سرانجام خداوند از</w:t>
      </w:r>
      <w:r w:rsidR="00A15BB3" w:rsidRPr="00796688">
        <w:rPr>
          <w:rFonts w:hint="cs"/>
          <w:spacing w:val="-4"/>
          <w:rtl/>
        </w:rPr>
        <w:t>او</w:t>
      </w:r>
      <w:r w:rsidRPr="00796688">
        <w:rPr>
          <w:rFonts w:hint="cs"/>
          <w:spacing w:val="-4"/>
          <w:rtl/>
        </w:rPr>
        <w:t xml:space="preserve"> گذر فرمود</w:t>
      </w:r>
      <w:r w:rsidRPr="00796688">
        <w:rPr>
          <w:rStyle w:val="Char8"/>
          <w:rFonts w:hint="cs"/>
          <w:spacing w:val="-4"/>
          <w:rtl/>
        </w:rPr>
        <w:t>»</w:t>
      </w:r>
      <w:r w:rsidR="007072D8" w:rsidRPr="00796688">
        <w:rPr>
          <w:rFonts w:hint="cs"/>
          <w:spacing w:val="-4"/>
          <w:vertAlign w:val="superscript"/>
          <w:rtl/>
        </w:rPr>
        <w:t>(</w:t>
      </w:r>
      <w:r w:rsidR="007072D8" w:rsidRPr="00796688">
        <w:rPr>
          <w:rStyle w:val="FootnoteReference"/>
          <w:spacing w:val="-4"/>
          <w:rtl/>
        </w:rPr>
        <w:footnoteReference w:id="535"/>
      </w:r>
      <w:r w:rsidR="007072D8" w:rsidRPr="00796688">
        <w:rPr>
          <w:rFonts w:hint="cs"/>
          <w:spacing w:val="-4"/>
          <w:vertAlign w:val="superscript"/>
          <w:rtl/>
        </w:rPr>
        <w:t>)</w:t>
      </w:r>
      <w:r w:rsidR="001546E9" w:rsidRPr="00796688">
        <w:rPr>
          <w:rFonts w:hint="cs"/>
          <w:spacing w:val="-4"/>
          <w:rtl/>
        </w:rPr>
        <w:t>. پیا</w:t>
      </w:r>
      <w:r w:rsidRPr="00796688">
        <w:rPr>
          <w:rFonts w:hint="cs"/>
          <w:spacing w:val="-4"/>
          <w:rtl/>
        </w:rPr>
        <w:t xml:space="preserve">مبر </w:t>
      </w:r>
      <w:r w:rsidRPr="00796688">
        <w:rPr>
          <w:rFonts w:cs="CTraditional Arabic" w:hint="cs"/>
          <w:spacing w:val="-4"/>
          <w:rtl/>
        </w:rPr>
        <w:t>ج</w:t>
      </w:r>
      <w:r w:rsidRPr="00796688">
        <w:rPr>
          <w:rFonts w:hint="cs"/>
          <w:spacing w:val="-4"/>
          <w:rtl/>
        </w:rPr>
        <w:t xml:space="preserve"> در روایت</w:t>
      </w:r>
      <w:r w:rsidR="004A6991" w:rsidRPr="00796688">
        <w:rPr>
          <w:rFonts w:hint="cs"/>
          <w:spacing w:val="-4"/>
          <w:rtl/>
        </w:rPr>
        <w:t>ی</w:t>
      </w:r>
      <w:r w:rsidRPr="00796688">
        <w:rPr>
          <w:rFonts w:hint="cs"/>
          <w:spacing w:val="-4"/>
          <w:rtl/>
        </w:rPr>
        <w:t xml:space="preserve"> دیگر فرموده است: </w:t>
      </w:r>
      <w:r w:rsidRPr="00796688">
        <w:rPr>
          <w:rStyle w:val="Char8"/>
          <w:rFonts w:hint="cs"/>
          <w:spacing w:val="-4"/>
          <w:rtl/>
        </w:rPr>
        <w:t>«</w:t>
      </w:r>
      <w:r w:rsidR="001546E9" w:rsidRPr="00796688">
        <w:rPr>
          <w:rFonts w:hint="cs"/>
          <w:spacing w:val="-4"/>
          <w:rtl/>
        </w:rPr>
        <w:t>در امت‌های پیشین، مردی بود که فرشته‌ی مرگ نزد او آمد تا قبض روحش کند، به او گفته شد آیا هیچ کار نیکی کرده‌ای؟ گفت: نمی‌دانم. گفته شد: بیشتر فکر کن</w:t>
      </w:r>
      <w:r w:rsidR="006D5F5F" w:rsidRPr="00796688">
        <w:rPr>
          <w:rFonts w:hint="cs"/>
          <w:spacing w:val="-4"/>
          <w:rtl/>
        </w:rPr>
        <w:t>.</w:t>
      </w:r>
      <w:r w:rsidR="001546E9" w:rsidRPr="00796688">
        <w:rPr>
          <w:rFonts w:hint="cs"/>
          <w:spacing w:val="-4"/>
          <w:rtl/>
        </w:rPr>
        <w:t xml:space="preserve"> گفت: همین را می‌دانم که در دنیا با مردم معامله می‌کردم و آنان را مجازات</w:t>
      </w:r>
      <w:r w:rsidR="00850650" w:rsidRPr="00796688">
        <w:rPr>
          <w:rFonts w:hint="cs"/>
          <w:spacing w:val="-4"/>
          <w:rtl/>
        </w:rPr>
        <w:t xml:space="preserve"> می‌</w:t>
      </w:r>
      <w:r w:rsidR="001546E9" w:rsidRPr="00796688">
        <w:rPr>
          <w:rFonts w:hint="cs"/>
          <w:spacing w:val="-4"/>
          <w:rtl/>
        </w:rPr>
        <w:t>نمودم، اما میان دارا و ندار فرق قائل می‌شدم و از کسی که در سختی و گرفتاری افتاده بود، گذشت می‌کردم.</w:t>
      </w:r>
      <w:r w:rsidR="00700B1F" w:rsidRPr="00796688">
        <w:rPr>
          <w:rFonts w:hint="cs"/>
          <w:spacing w:val="-4"/>
          <w:rtl/>
        </w:rPr>
        <w:t xml:space="preserve"> پس خداوند او</w:t>
      </w:r>
      <w:r w:rsidRPr="00796688">
        <w:rPr>
          <w:rFonts w:hint="cs"/>
          <w:spacing w:val="-4"/>
          <w:rtl/>
        </w:rPr>
        <w:t xml:space="preserve"> را وارد بهشت نمود</w:t>
      </w:r>
      <w:r w:rsidR="00700B1F" w:rsidRPr="00796688">
        <w:rPr>
          <w:rStyle w:val="Char8"/>
          <w:spacing w:val="-4"/>
          <w:rtl/>
        </w:rPr>
        <w:t>»</w:t>
      </w:r>
      <w:r w:rsidR="007072D8" w:rsidRPr="00796688">
        <w:rPr>
          <w:rFonts w:hint="cs"/>
          <w:spacing w:val="-4"/>
          <w:vertAlign w:val="superscript"/>
          <w:rtl/>
        </w:rPr>
        <w:t>(</w:t>
      </w:r>
      <w:r w:rsidR="007072D8" w:rsidRPr="00796688">
        <w:rPr>
          <w:rStyle w:val="FootnoteReference"/>
          <w:spacing w:val="-4"/>
          <w:rtl/>
        </w:rPr>
        <w:footnoteReference w:id="536"/>
      </w:r>
      <w:r w:rsidR="007072D8" w:rsidRPr="00796688">
        <w:rPr>
          <w:rFonts w:hint="cs"/>
          <w:spacing w:val="-4"/>
          <w:vertAlign w:val="superscript"/>
          <w:rtl/>
        </w:rPr>
        <w:t>)</w:t>
      </w:r>
      <w:r w:rsidR="001546E9" w:rsidRPr="00796688">
        <w:rPr>
          <w:rFonts w:hint="cs"/>
          <w:spacing w:val="-4"/>
          <w:rtl/>
        </w:rPr>
        <w:t>.</w:t>
      </w:r>
    </w:p>
    <w:p w:rsidR="001546E9" w:rsidRDefault="00ED1221" w:rsidP="00796688">
      <w:pPr>
        <w:pStyle w:val="a8"/>
        <w:widowControl w:val="0"/>
        <w:rPr>
          <w:rtl/>
        </w:rPr>
      </w:pPr>
      <w:r>
        <w:rPr>
          <w:rFonts w:hint="cs"/>
          <w:rtl/>
        </w:rPr>
        <w:t xml:space="preserve">رسول خدا </w:t>
      </w:r>
      <w:r>
        <w:rPr>
          <w:rFonts w:cs="CTraditional Arabic" w:hint="cs"/>
          <w:rtl/>
        </w:rPr>
        <w:t>ج</w:t>
      </w:r>
      <w:r w:rsidR="001546E9">
        <w:rPr>
          <w:rFonts w:hint="cs"/>
          <w:rtl/>
        </w:rPr>
        <w:t xml:space="preserve"> نمونه‌ای کاملاً شایسته و بارز برای انجام نیکی‌ها، تلاش در را</w:t>
      </w:r>
      <w:r w:rsidR="00700B1F">
        <w:rPr>
          <w:rFonts w:hint="cs"/>
          <w:rtl/>
        </w:rPr>
        <w:t>ه</w:t>
      </w:r>
      <w:r w:rsidR="001546E9">
        <w:rPr>
          <w:rFonts w:hint="cs"/>
          <w:rtl/>
        </w:rPr>
        <w:t xml:space="preserve"> خیر و در زمینه‌ی صدقات متنوع بود. دختر خباب بن ارت می‌گوید: خبات در یک</w:t>
      </w:r>
      <w:r>
        <w:rPr>
          <w:rFonts w:hint="cs"/>
          <w:rtl/>
        </w:rPr>
        <w:t xml:space="preserve">ی از سریه‌ها بیرون رفت. پیامبر </w:t>
      </w:r>
      <w:r>
        <w:rPr>
          <w:rFonts w:cs="CTraditional Arabic" w:hint="cs"/>
          <w:rtl/>
        </w:rPr>
        <w:t>ج</w:t>
      </w:r>
      <w:r>
        <w:rPr>
          <w:rFonts w:hint="cs"/>
          <w:rtl/>
        </w:rPr>
        <w:t xml:space="preserve"> به طور کامل از ما محافظت</w:t>
      </w:r>
      <w:r w:rsidR="00850650">
        <w:rPr>
          <w:rFonts w:hint="cs"/>
          <w:rtl/>
        </w:rPr>
        <w:t xml:space="preserve"> می‌</w:t>
      </w:r>
      <w:r>
        <w:rPr>
          <w:rFonts w:hint="cs"/>
          <w:rtl/>
        </w:rPr>
        <w:t>نمود، حتی بز ما را می</w:t>
      </w:r>
      <w:r>
        <w:rPr>
          <w:rFonts w:hint="eastAsia"/>
          <w:rtl/>
        </w:rPr>
        <w:t>‌</w:t>
      </w:r>
      <w:r w:rsidR="001546E9">
        <w:rPr>
          <w:rFonts w:hint="cs"/>
          <w:rtl/>
        </w:rPr>
        <w:t>دوشید و از آن به اندازه‌ی ده نفر شیر می‌گرفت. هنگامی که خباب بازگشت و</w:t>
      </w:r>
      <w:r w:rsidR="00700B1F">
        <w:rPr>
          <w:rFonts w:hint="cs"/>
          <w:rtl/>
        </w:rPr>
        <w:t xml:space="preserve"> </w:t>
      </w:r>
      <w:r w:rsidR="001546E9">
        <w:rPr>
          <w:rFonts w:hint="cs"/>
          <w:rtl/>
        </w:rPr>
        <w:t>بز را دوشید، شیر آ</w:t>
      </w:r>
      <w:r>
        <w:rPr>
          <w:rFonts w:hint="cs"/>
          <w:rtl/>
        </w:rPr>
        <w:t xml:space="preserve">ن کمتر از مقداری بود که پیامبر </w:t>
      </w:r>
      <w:r>
        <w:rPr>
          <w:rFonts w:cs="CTraditional Arabic" w:hint="cs"/>
          <w:rtl/>
        </w:rPr>
        <w:t>ج</w:t>
      </w:r>
      <w:r w:rsidR="00850650">
        <w:rPr>
          <w:rFonts w:hint="cs"/>
          <w:rtl/>
        </w:rPr>
        <w:t xml:space="preserve"> می‌</w:t>
      </w:r>
      <w:r w:rsidR="001546E9">
        <w:rPr>
          <w:rFonts w:hint="cs"/>
          <w:rtl/>
        </w:rPr>
        <w:t>دوشید و به حالت معمولی خود ب</w:t>
      </w:r>
      <w:r>
        <w:rPr>
          <w:rFonts w:hint="cs"/>
          <w:rtl/>
        </w:rPr>
        <w:t>ازگشت</w:t>
      </w:r>
      <w:r w:rsidR="007072D8" w:rsidRPr="00FD7FF4">
        <w:rPr>
          <w:rFonts w:hint="cs"/>
          <w:vertAlign w:val="superscript"/>
          <w:rtl/>
        </w:rPr>
        <w:t>(</w:t>
      </w:r>
      <w:r w:rsidR="007072D8" w:rsidRPr="00FD7FF4">
        <w:rPr>
          <w:rStyle w:val="FootnoteReference"/>
          <w:rtl/>
        </w:rPr>
        <w:footnoteReference w:id="537"/>
      </w:r>
      <w:r w:rsidR="007072D8" w:rsidRPr="00FD7FF4">
        <w:rPr>
          <w:rFonts w:hint="cs"/>
          <w:vertAlign w:val="superscript"/>
          <w:rtl/>
        </w:rPr>
        <w:t>)</w:t>
      </w:r>
      <w:r w:rsidR="001546E9">
        <w:rPr>
          <w:rFonts w:hint="cs"/>
          <w:rtl/>
        </w:rPr>
        <w:t>.</w:t>
      </w:r>
    </w:p>
    <w:p w:rsidR="001546E9" w:rsidRPr="005506E0" w:rsidRDefault="00ED1221" w:rsidP="00553ED2">
      <w:pPr>
        <w:pStyle w:val="a8"/>
        <w:rPr>
          <w:spacing w:val="4"/>
          <w:rtl/>
        </w:rPr>
      </w:pPr>
      <w:r w:rsidRPr="005506E0">
        <w:rPr>
          <w:rFonts w:hint="cs"/>
          <w:spacing w:val="4"/>
          <w:rtl/>
        </w:rPr>
        <w:lastRenderedPageBreak/>
        <w:t xml:space="preserve">پیامبر اکرم </w:t>
      </w:r>
      <w:r w:rsidRPr="005506E0">
        <w:rPr>
          <w:rFonts w:cs="CTraditional Arabic" w:hint="cs"/>
          <w:spacing w:val="4"/>
          <w:rtl/>
        </w:rPr>
        <w:t>ج</w:t>
      </w:r>
      <w:r w:rsidR="001546E9" w:rsidRPr="005506E0">
        <w:rPr>
          <w:rFonts w:hint="cs"/>
          <w:spacing w:val="4"/>
          <w:rtl/>
        </w:rPr>
        <w:t xml:space="preserve"> گستردگی معنی</w:t>
      </w:r>
      <w:r w:rsidRPr="005506E0">
        <w:rPr>
          <w:rFonts w:hint="cs"/>
          <w:spacing w:val="4"/>
          <w:rtl/>
        </w:rPr>
        <w:t xml:space="preserve"> صدقه را چنین بیان فرموده است: </w:t>
      </w:r>
      <w:r w:rsidRPr="005506E0">
        <w:rPr>
          <w:rStyle w:val="Char8"/>
          <w:rFonts w:hint="cs"/>
          <w:spacing w:val="4"/>
          <w:rtl/>
        </w:rPr>
        <w:t>«</w:t>
      </w:r>
      <w:r w:rsidR="001546E9" w:rsidRPr="005506E0">
        <w:rPr>
          <w:rFonts w:hint="cs"/>
          <w:spacing w:val="4"/>
          <w:rtl/>
        </w:rPr>
        <w:t>[حتی] تأمین مخ</w:t>
      </w:r>
      <w:r w:rsidRPr="005506E0">
        <w:rPr>
          <w:rFonts w:hint="cs"/>
          <w:spacing w:val="4"/>
          <w:rtl/>
        </w:rPr>
        <w:t>ارج خانواده، صدقه محسوب می‌گردد</w:t>
      </w:r>
      <w:r w:rsidR="00700B1F" w:rsidRPr="005506E0">
        <w:rPr>
          <w:rStyle w:val="Char8"/>
          <w:spacing w:val="4"/>
          <w:rtl/>
        </w:rPr>
        <w:t>»</w:t>
      </w:r>
      <w:r w:rsidR="00553ED2" w:rsidRPr="005506E0">
        <w:rPr>
          <w:rFonts w:hint="cs"/>
          <w:spacing w:val="4"/>
          <w:vertAlign w:val="superscript"/>
          <w:rtl/>
        </w:rPr>
        <w:t>(</w:t>
      </w:r>
      <w:r w:rsidR="00553ED2" w:rsidRPr="005506E0">
        <w:rPr>
          <w:rStyle w:val="FootnoteReference"/>
          <w:spacing w:val="4"/>
          <w:rtl/>
        </w:rPr>
        <w:footnoteReference w:id="538"/>
      </w:r>
      <w:r w:rsidR="00553ED2" w:rsidRPr="005506E0">
        <w:rPr>
          <w:rFonts w:hint="cs"/>
          <w:spacing w:val="4"/>
          <w:vertAlign w:val="superscript"/>
          <w:rtl/>
        </w:rPr>
        <w:t>)</w:t>
      </w:r>
      <w:r w:rsidR="001546E9" w:rsidRPr="005506E0">
        <w:rPr>
          <w:rFonts w:hint="cs"/>
          <w:spacing w:val="4"/>
          <w:rtl/>
        </w:rPr>
        <w:t xml:space="preserve">. همچنین </w:t>
      </w:r>
      <w:r w:rsidRPr="005506E0">
        <w:rPr>
          <w:rFonts w:hint="cs"/>
          <w:spacing w:val="4"/>
          <w:rtl/>
        </w:rPr>
        <w:t xml:space="preserve">در صحیح بخاری و مسلم از پیامبر </w:t>
      </w:r>
      <w:r w:rsidRPr="005506E0">
        <w:rPr>
          <w:rFonts w:cs="CTraditional Arabic" w:hint="cs"/>
          <w:spacing w:val="4"/>
          <w:rtl/>
        </w:rPr>
        <w:t>ج</w:t>
      </w:r>
      <w:r w:rsidRPr="005506E0">
        <w:rPr>
          <w:rFonts w:hint="cs"/>
          <w:spacing w:val="4"/>
          <w:rtl/>
        </w:rPr>
        <w:t xml:space="preserve"> چنین نقل شده</w:t>
      </w:r>
      <w:r w:rsidR="00A15BB3">
        <w:rPr>
          <w:spacing w:val="4"/>
          <w:rtl/>
        </w:rPr>
        <w:softHyphen/>
      </w:r>
      <w:r w:rsidR="00A15BB3">
        <w:rPr>
          <w:rFonts w:hint="cs"/>
          <w:spacing w:val="4"/>
          <w:rtl/>
        </w:rPr>
        <w:t>است</w:t>
      </w:r>
      <w:r w:rsidRPr="005506E0">
        <w:rPr>
          <w:rFonts w:hint="cs"/>
          <w:spacing w:val="4"/>
          <w:rtl/>
        </w:rPr>
        <w:t xml:space="preserve"> که فرمود: </w:t>
      </w:r>
      <w:r w:rsidRPr="005506E0">
        <w:rPr>
          <w:rStyle w:val="Char8"/>
          <w:rFonts w:hint="cs"/>
          <w:spacing w:val="4"/>
          <w:rtl/>
        </w:rPr>
        <w:t>«</w:t>
      </w:r>
      <w:r w:rsidR="001546E9" w:rsidRPr="005506E0">
        <w:rPr>
          <w:rFonts w:hint="cs"/>
          <w:spacing w:val="4"/>
          <w:rtl/>
        </w:rPr>
        <w:t>هر مسلمانی نهالی یا دانه‌ای بکارد و پرنده یا انسان یا حیوانی از ثمره‌ی آن بخورد، در</w:t>
      </w:r>
      <w:r w:rsidRPr="005506E0">
        <w:rPr>
          <w:rFonts w:hint="cs"/>
          <w:spacing w:val="4"/>
          <w:rtl/>
        </w:rPr>
        <w:t xml:space="preserve"> ازای آن صدقه‌ای در یافت می‌کند</w:t>
      </w:r>
      <w:r w:rsidRPr="005506E0">
        <w:rPr>
          <w:rStyle w:val="Char8"/>
          <w:rFonts w:hint="cs"/>
          <w:spacing w:val="4"/>
          <w:rtl/>
        </w:rPr>
        <w:t>»</w:t>
      </w:r>
      <w:r w:rsidR="00553ED2" w:rsidRPr="005506E0">
        <w:rPr>
          <w:rFonts w:hint="cs"/>
          <w:spacing w:val="4"/>
          <w:vertAlign w:val="superscript"/>
          <w:rtl/>
        </w:rPr>
        <w:t>(</w:t>
      </w:r>
      <w:r w:rsidR="00553ED2" w:rsidRPr="005506E0">
        <w:rPr>
          <w:rStyle w:val="FootnoteReference"/>
          <w:spacing w:val="4"/>
          <w:rtl/>
        </w:rPr>
        <w:footnoteReference w:id="539"/>
      </w:r>
      <w:r w:rsidR="00553ED2" w:rsidRPr="005506E0">
        <w:rPr>
          <w:rFonts w:hint="cs"/>
          <w:spacing w:val="4"/>
          <w:vertAlign w:val="superscript"/>
          <w:rtl/>
        </w:rPr>
        <w:t>)</w:t>
      </w:r>
      <w:r w:rsidR="00F22597" w:rsidRPr="005506E0">
        <w:rPr>
          <w:rStyle w:val="Char4"/>
          <w:rFonts w:hint="cs"/>
          <w:spacing w:val="4"/>
          <w:rtl/>
        </w:rPr>
        <w:t>.</w:t>
      </w:r>
    </w:p>
    <w:p w:rsidR="001546E9" w:rsidRPr="005506E0" w:rsidRDefault="00700B1F" w:rsidP="00A15BB3">
      <w:pPr>
        <w:pStyle w:val="a8"/>
        <w:rPr>
          <w:spacing w:val="4"/>
          <w:rtl/>
        </w:rPr>
      </w:pPr>
      <w:r w:rsidRPr="005506E0">
        <w:rPr>
          <w:rFonts w:hint="cs"/>
          <w:spacing w:val="4"/>
          <w:rtl/>
        </w:rPr>
        <w:t>نسل‌های مسلمان به طور پی‌درپی از زمان اصحاب رسول</w:t>
      </w:r>
      <w:r w:rsidR="001546E9" w:rsidRPr="005506E0">
        <w:rPr>
          <w:rFonts w:hint="cs"/>
          <w:spacing w:val="4"/>
          <w:rtl/>
        </w:rPr>
        <w:t xml:space="preserve"> خدا </w:t>
      </w:r>
      <w:r w:rsidR="00ED1221" w:rsidRPr="005506E0">
        <w:rPr>
          <w:rFonts w:cs="CTraditional Arabic" w:hint="cs"/>
          <w:spacing w:val="4"/>
          <w:rtl/>
        </w:rPr>
        <w:t>ج</w:t>
      </w:r>
      <w:r w:rsidR="001546E9" w:rsidRPr="005506E0">
        <w:rPr>
          <w:rFonts w:hint="cs"/>
          <w:spacing w:val="4"/>
          <w:rtl/>
        </w:rPr>
        <w:t xml:space="preserve"> تا چندی پیش این آموزه‌های مترقی و نمونه‌های والا را تطبیق داده و در جوامع مختلف، اعمال انسان</w:t>
      </w:r>
      <w:r w:rsidR="00A15BB3">
        <w:rPr>
          <w:spacing w:val="4"/>
          <w:rtl/>
        </w:rPr>
        <w:softHyphen/>
      </w:r>
      <w:r w:rsidR="001546E9" w:rsidRPr="005506E0">
        <w:rPr>
          <w:rFonts w:hint="cs"/>
          <w:spacing w:val="4"/>
          <w:rtl/>
        </w:rPr>
        <w:t>دوستانه و جوانمردانه را انجام داده و در راه خیر و نیکی به دیگران و کردار‌های زیبا تلاش نموده</w:t>
      </w:r>
      <w:r w:rsidR="004807C6" w:rsidRPr="005506E0">
        <w:rPr>
          <w:rFonts w:hint="cs"/>
          <w:spacing w:val="4"/>
          <w:rtl/>
        </w:rPr>
        <w:t>‌اند.</w:t>
      </w:r>
      <w:r w:rsidR="001546E9" w:rsidRPr="005506E0">
        <w:rPr>
          <w:rFonts w:hint="cs"/>
          <w:spacing w:val="4"/>
          <w:rtl/>
        </w:rPr>
        <w:t xml:space="preserve"> اما در عصر حاضر با متأثر</w:t>
      </w:r>
      <w:r w:rsidRPr="005506E0">
        <w:rPr>
          <w:rFonts w:hint="cs"/>
          <w:spacing w:val="4"/>
          <w:rtl/>
        </w:rPr>
        <w:t xml:space="preserve"> </w:t>
      </w:r>
      <w:r w:rsidR="001546E9" w:rsidRPr="005506E0">
        <w:rPr>
          <w:rFonts w:hint="cs"/>
          <w:spacing w:val="4"/>
          <w:rtl/>
        </w:rPr>
        <w:t>شدن مسلمانان از فلسفه‌های ماده پرستانه‌ی غرب و خوی منفعت طلبی آن، این پدیده‌های نیکو رو به زوال نهاده و انفاق مال را ضایع نمودن اموال و انجام نیکی‌ها را نشانه‌ی ساده لوحی</w:t>
      </w:r>
      <w:r w:rsidR="00850650" w:rsidRPr="005506E0">
        <w:rPr>
          <w:rFonts w:hint="cs"/>
          <w:spacing w:val="4"/>
          <w:rtl/>
        </w:rPr>
        <w:t xml:space="preserve"> می‌</w:t>
      </w:r>
      <w:r w:rsidR="001546E9" w:rsidRPr="005506E0">
        <w:rPr>
          <w:rFonts w:hint="cs"/>
          <w:spacing w:val="4"/>
          <w:rtl/>
        </w:rPr>
        <w:t xml:space="preserve">انگارند، زیرا انسان غربی و مسلمان نماهای پیرو آنان انگیزه‌ای برای </w:t>
      </w:r>
      <w:r w:rsidR="00AB6529" w:rsidRPr="005506E0">
        <w:rPr>
          <w:rFonts w:hint="cs"/>
          <w:spacing w:val="4"/>
          <w:rtl/>
        </w:rPr>
        <w:t>ز</w:t>
      </w:r>
      <w:r w:rsidR="001546E9" w:rsidRPr="005506E0">
        <w:rPr>
          <w:rFonts w:hint="cs"/>
          <w:spacing w:val="4"/>
          <w:rtl/>
        </w:rPr>
        <w:t>ندگی پس از مرگ ندارند، پس طبیعی است که وقت و مال و تلاش خود را فقط برای منفعت‌های آنی</w:t>
      </w:r>
      <w:r w:rsidR="00AB6529" w:rsidRPr="005506E0">
        <w:rPr>
          <w:rFonts w:hint="cs"/>
          <w:spacing w:val="4"/>
          <w:rtl/>
        </w:rPr>
        <w:t xml:space="preserve"> و زود</w:t>
      </w:r>
      <w:r w:rsidR="001546E9" w:rsidRPr="005506E0">
        <w:rPr>
          <w:rFonts w:hint="cs"/>
          <w:spacing w:val="4"/>
          <w:rtl/>
        </w:rPr>
        <w:t>گذر و محسوس دنیوی خرج سازند. به همین دلیل است</w:t>
      </w:r>
      <w:r w:rsidR="00595774" w:rsidRPr="005506E0">
        <w:rPr>
          <w:rFonts w:hint="cs"/>
          <w:spacing w:val="4"/>
          <w:rtl/>
        </w:rPr>
        <w:t xml:space="preserve"> </w:t>
      </w:r>
      <w:r w:rsidR="001546E9" w:rsidRPr="005506E0">
        <w:rPr>
          <w:rFonts w:hint="cs"/>
          <w:spacing w:val="4"/>
          <w:rtl/>
        </w:rPr>
        <w:t>که فریاد انسان‌ها در این دوران در زمینه</w:t>
      </w:r>
      <w:r w:rsidR="0034670A" w:rsidRPr="005506E0">
        <w:rPr>
          <w:rFonts w:hint="cs"/>
          <w:spacing w:val="4"/>
          <w:rtl/>
        </w:rPr>
        <w:t xml:space="preserve">‌ی </w:t>
      </w:r>
      <w:r w:rsidR="001546E9" w:rsidRPr="005506E0">
        <w:rPr>
          <w:rFonts w:hint="cs"/>
          <w:spacing w:val="4"/>
          <w:rtl/>
        </w:rPr>
        <w:t>فردی و اجتماعی برای افزایش ت</w:t>
      </w:r>
      <w:r w:rsidR="00AB6529" w:rsidRPr="005506E0">
        <w:rPr>
          <w:rFonts w:hint="cs"/>
          <w:spacing w:val="4"/>
          <w:rtl/>
        </w:rPr>
        <w:t>ولید و بالا رفتن سطح درآمد بالا</w:t>
      </w:r>
      <w:r w:rsidR="001546E9" w:rsidRPr="005506E0">
        <w:rPr>
          <w:rFonts w:hint="cs"/>
          <w:spacing w:val="4"/>
          <w:rtl/>
        </w:rPr>
        <w:t xml:space="preserve"> گرفته</w:t>
      </w:r>
      <w:r w:rsidR="00A15BB3">
        <w:rPr>
          <w:rFonts w:hint="cs"/>
          <w:spacing w:val="4"/>
          <w:rtl/>
        </w:rPr>
        <w:t xml:space="preserve"> است</w:t>
      </w:r>
      <w:r w:rsidR="001546E9" w:rsidRPr="005506E0">
        <w:rPr>
          <w:rFonts w:hint="cs"/>
          <w:spacing w:val="4"/>
          <w:rtl/>
        </w:rPr>
        <w:t xml:space="preserve"> و میان طبقات مختلف اجتماع درگیری‌هایی بر سر همین مس</w:t>
      </w:r>
      <w:r w:rsidR="00A15BB3">
        <w:rPr>
          <w:rFonts w:hint="cs"/>
          <w:spacing w:val="4"/>
          <w:rtl/>
        </w:rPr>
        <w:t>أله</w:t>
      </w:r>
      <w:r w:rsidR="001546E9" w:rsidRPr="005506E0">
        <w:rPr>
          <w:rFonts w:hint="cs"/>
          <w:spacing w:val="4"/>
          <w:rtl/>
        </w:rPr>
        <w:t xml:space="preserve"> روی می‌دهد و انسان این دوران فقط زمانی به هم نوع خود روی خوش نشان می‌دهد و برایش تبسمی می‌کند که به طریق</w:t>
      </w:r>
      <w:r w:rsidR="00AB6529" w:rsidRPr="005506E0">
        <w:rPr>
          <w:rFonts w:hint="cs"/>
          <w:spacing w:val="4"/>
          <w:rtl/>
        </w:rPr>
        <w:t>ی</w:t>
      </w:r>
      <w:r w:rsidR="001546E9" w:rsidRPr="005506E0">
        <w:rPr>
          <w:rFonts w:hint="cs"/>
          <w:spacing w:val="4"/>
          <w:rtl/>
        </w:rPr>
        <w:t xml:space="preserve"> پولی از او به چنگ آورد و بدین شیوه معانی والای انسانی در تم</w:t>
      </w:r>
      <w:r w:rsidR="004A43EA" w:rsidRPr="005506E0">
        <w:rPr>
          <w:rFonts w:hint="cs"/>
          <w:spacing w:val="4"/>
          <w:rtl/>
        </w:rPr>
        <w:t>د</w:t>
      </w:r>
      <w:r w:rsidR="001546E9" w:rsidRPr="005506E0">
        <w:rPr>
          <w:rFonts w:hint="cs"/>
          <w:spacing w:val="4"/>
          <w:rtl/>
        </w:rPr>
        <w:t>ن غربی رو به فراموشی و خاموشی نهاده است.</w:t>
      </w:r>
    </w:p>
    <w:p w:rsidR="001546E9" w:rsidRDefault="001546E9" w:rsidP="00A15BB3">
      <w:pPr>
        <w:pStyle w:val="a8"/>
        <w:rPr>
          <w:rtl/>
        </w:rPr>
      </w:pPr>
      <w:r>
        <w:rPr>
          <w:rFonts w:hint="cs"/>
          <w:rtl/>
        </w:rPr>
        <w:t>اما مسلمان</w:t>
      </w:r>
      <w:r w:rsidR="00595774">
        <w:rPr>
          <w:rFonts w:hint="cs"/>
          <w:rtl/>
        </w:rPr>
        <w:t>ان</w:t>
      </w:r>
      <w:r w:rsidR="00AB6529">
        <w:rPr>
          <w:rFonts w:hint="cs"/>
          <w:rtl/>
        </w:rPr>
        <w:t xml:space="preserve"> می‌توانند که با عزت هرچه تمام</w:t>
      </w:r>
      <w:r w:rsidR="00AB6529">
        <w:rPr>
          <w:rFonts w:hint="eastAsia"/>
          <w:rtl/>
        </w:rPr>
        <w:t>‌</w:t>
      </w:r>
      <w:r>
        <w:rPr>
          <w:rFonts w:hint="cs"/>
          <w:rtl/>
        </w:rPr>
        <w:t>تر به دین خود پایبند باشند و به فرهنگ خود افتخار نمایند و با انسانیت خود قد برافرازند تا انسانیت آنان همواره مانند نشانی خاص و علامتی مخصوص به امت اسلامی بر پیشانی آنان باقی بماند [و دیگران بدانند که] این امت با وحی خدایی و ارزش‌های اخلاق</w:t>
      </w:r>
      <w:r w:rsidR="00AB6529">
        <w:rPr>
          <w:rFonts w:hint="cs"/>
          <w:rtl/>
        </w:rPr>
        <w:t>ی</w:t>
      </w:r>
      <w:r>
        <w:rPr>
          <w:rFonts w:hint="cs"/>
          <w:rtl/>
        </w:rPr>
        <w:t xml:space="preserve"> ثابت، راه می‌یابد و حکم خود </w:t>
      </w:r>
      <w:r>
        <w:rPr>
          <w:rFonts w:hint="cs"/>
          <w:rtl/>
        </w:rPr>
        <w:lastRenderedPageBreak/>
        <w:t>را به دادگاه فیلسوفان و متفکران هوی</w:t>
      </w:r>
      <w:r w:rsidR="001D471D">
        <w:rPr>
          <w:rFonts w:hint="cs"/>
          <w:rtl/>
        </w:rPr>
        <w:t xml:space="preserve"> و هوس طلب وا</w:t>
      </w:r>
      <w:r w:rsidR="00850650">
        <w:rPr>
          <w:rFonts w:hint="cs"/>
          <w:rtl/>
        </w:rPr>
        <w:t xml:space="preserve"> نمی‌</w:t>
      </w:r>
      <w:r>
        <w:rPr>
          <w:rFonts w:hint="cs"/>
          <w:rtl/>
        </w:rPr>
        <w:t>گذارد که با نظرات منفعت</w:t>
      </w:r>
      <w:r w:rsidR="00A15BB3">
        <w:rPr>
          <w:rtl/>
        </w:rPr>
        <w:softHyphen/>
      </w:r>
      <w:r>
        <w:rPr>
          <w:rFonts w:hint="cs"/>
          <w:rtl/>
        </w:rPr>
        <w:t>طلبانه و مادی خویش انسانیت را به حیرت دچار کرده و والاترین خصائص انسانی را به وادی نیستی کشانده</w:t>
      </w:r>
      <w:r w:rsidR="004807C6">
        <w:rPr>
          <w:rFonts w:hint="cs"/>
          <w:rtl/>
        </w:rPr>
        <w:t>‌اند.</w:t>
      </w:r>
      <w:r>
        <w:rPr>
          <w:rFonts w:hint="cs"/>
          <w:rtl/>
        </w:rPr>
        <w:t xml:space="preserve"> خداوند بلند مرتبه راست فرموده</w:t>
      </w:r>
      <w:r w:rsidR="00A15BB3">
        <w:rPr>
          <w:rtl/>
        </w:rPr>
        <w:softHyphen/>
      </w:r>
      <w:r w:rsidR="00A15BB3">
        <w:rPr>
          <w:rFonts w:hint="cs"/>
          <w:rtl/>
        </w:rPr>
        <w:t>است</w:t>
      </w:r>
      <w:r>
        <w:rPr>
          <w:rFonts w:hint="cs"/>
          <w:rtl/>
        </w:rPr>
        <w:t>:</w:t>
      </w:r>
    </w:p>
    <w:p w:rsidR="00BF3FD7" w:rsidRPr="00BF3FD7" w:rsidRDefault="001546E9" w:rsidP="001546E9">
      <w:pPr>
        <w:pStyle w:val="af1"/>
        <w:rPr>
          <w:rStyle w:val="Char4"/>
          <w:rtl/>
        </w:rPr>
      </w:pPr>
      <w:r w:rsidRPr="00AB7196">
        <w:rPr>
          <w:rStyle w:val="Char8"/>
          <w:rtl/>
        </w:rPr>
        <w:t>﴿</w:t>
      </w:r>
      <w:r w:rsidRPr="00AE7220">
        <w:rPr>
          <w:rFonts w:hint="cs"/>
          <w:rtl/>
        </w:rPr>
        <w:t>ٱ</w:t>
      </w:r>
      <w:r w:rsidRPr="00AE7220">
        <w:rPr>
          <w:rFonts w:hint="eastAsia"/>
          <w:rtl/>
        </w:rPr>
        <w:t>لَّذِينَ</w:t>
      </w:r>
      <w:r w:rsidRPr="00AE7220">
        <w:rPr>
          <w:rtl/>
        </w:rPr>
        <w:t xml:space="preserve"> </w:t>
      </w:r>
      <w:r w:rsidRPr="00AE7220">
        <w:rPr>
          <w:rFonts w:hint="eastAsia"/>
          <w:rtl/>
        </w:rPr>
        <w:t>يَتَّبِعُونَ</w:t>
      </w:r>
      <w:r w:rsidRPr="00AE7220">
        <w:rPr>
          <w:rtl/>
        </w:rPr>
        <w:t xml:space="preserve"> </w:t>
      </w:r>
      <w:r w:rsidRPr="00AE7220">
        <w:rPr>
          <w:rFonts w:hint="cs"/>
          <w:rtl/>
        </w:rPr>
        <w:t>ٱ</w:t>
      </w:r>
      <w:r w:rsidRPr="00AE7220">
        <w:rPr>
          <w:rFonts w:hint="eastAsia"/>
          <w:rtl/>
        </w:rPr>
        <w:t>لشَّهَوَ</w:t>
      </w:r>
      <w:r w:rsidRPr="00AE7220">
        <w:rPr>
          <w:rFonts w:hint="cs"/>
          <w:rtl/>
        </w:rPr>
        <w:t>ٰ</w:t>
      </w:r>
      <w:r w:rsidRPr="00AE7220">
        <w:rPr>
          <w:rFonts w:hint="eastAsia"/>
          <w:rtl/>
        </w:rPr>
        <w:t>تِ</w:t>
      </w:r>
      <w:r w:rsidRPr="00AE7220">
        <w:rPr>
          <w:rtl/>
        </w:rPr>
        <w:t xml:space="preserve"> </w:t>
      </w:r>
      <w:r w:rsidRPr="00AE7220">
        <w:rPr>
          <w:rFonts w:hint="eastAsia"/>
          <w:rtl/>
        </w:rPr>
        <w:t>أَن</w:t>
      </w:r>
      <w:r w:rsidRPr="00AE7220">
        <w:rPr>
          <w:rtl/>
        </w:rPr>
        <w:t xml:space="preserve"> </w:t>
      </w:r>
      <w:r w:rsidRPr="00AE7220">
        <w:rPr>
          <w:rFonts w:hint="eastAsia"/>
          <w:rtl/>
        </w:rPr>
        <w:t>تَمِيلُواْ</w:t>
      </w:r>
      <w:r w:rsidRPr="00AE7220">
        <w:rPr>
          <w:rtl/>
        </w:rPr>
        <w:t xml:space="preserve"> </w:t>
      </w:r>
      <w:r w:rsidRPr="00AE7220">
        <w:rPr>
          <w:rFonts w:hint="eastAsia"/>
          <w:rtl/>
        </w:rPr>
        <w:t>مَي</w:t>
      </w:r>
      <w:r w:rsidRPr="00AE7220">
        <w:rPr>
          <w:rFonts w:hint="cs"/>
          <w:rtl/>
        </w:rPr>
        <w:t>ۡ</w:t>
      </w:r>
      <w:r w:rsidRPr="00AE7220">
        <w:rPr>
          <w:rFonts w:hint="eastAsia"/>
          <w:rtl/>
        </w:rPr>
        <w:t>لًا</w:t>
      </w:r>
      <w:r w:rsidRPr="00AE7220">
        <w:rPr>
          <w:rtl/>
        </w:rPr>
        <w:t xml:space="preserve"> </w:t>
      </w:r>
      <w:r w:rsidRPr="00AE7220">
        <w:rPr>
          <w:rFonts w:hint="eastAsia"/>
          <w:rtl/>
        </w:rPr>
        <w:t>عَظِيم</w:t>
      </w:r>
      <w:r w:rsidRPr="00AE7220">
        <w:rPr>
          <w:rFonts w:hint="cs"/>
          <w:rtl/>
        </w:rPr>
        <w:t>ٗ</w:t>
      </w:r>
      <w:r w:rsidRPr="00AE7220">
        <w:rPr>
          <w:rFonts w:hint="eastAsia"/>
          <w:rtl/>
        </w:rPr>
        <w:t>ا</w:t>
      </w:r>
      <w:r w:rsidRPr="00AB7196">
        <w:rPr>
          <w:rStyle w:val="Char8"/>
          <w:rtl/>
        </w:rPr>
        <w:t>﴾</w:t>
      </w:r>
      <w:r>
        <w:rPr>
          <w:rFonts w:hint="cs"/>
          <w:rtl/>
        </w:rPr>
        <w:t xml:space="preserve"> </w:t>
      </w:r>
      <w:r w:rsidRPr="00E52B85">
        <w:rPr>
          <w:rStyle w:val="Char6"/>
          <w:rFonts w:hint="cs"/>
          <w:rtl/>
        </w:rPr>
        <w:t>[</w:t>
      </w:r>
      <w:r>
        <w:rPr>
          <w:rStyle w:val="Char6"/>
          <w:rFonts w:hint="cs"/>
          <w:rtl/>
        </w:rPr>
        <w:t>النساء: 27</w:t>
      </w:r>
      <w:r w:rsidRPr="00E52B85">
        <w:rPr>
          <w:rStyle w:val="Char6"/>
          <w:rFonts w:hint="cs"/>
          <w:rtl/>
        </w:rPr>
        <w:t>]</w:t>
      </w:r>
      <w:r w:rsidRPr="00BF3FD7">
        <w:rPr>
          <w:rStyle w:val="Char4"/>
          <w:rFonts w:hint="cs"/>
          <w:rtl/>
        </w:rPr>
        <w:t>.</w:t>
      </w:r>
    </w:p>
    <w:p w:rsidR="00E30DC6" w:rsidRPr="00E30DC6" w:rsidRDefault="00595774" w:rsidP="001546E9">
      <w:pPr>
        <w:pStyle w:val="ab"/>
        <w:rPr>
          <w:rStyle w:val="Char4"/>
          <w:rtl/>
        </w:rPr>
      </w:pPr>
      <w:r w:rsidRPr="00E11FF3">
        <w:rPr>
          <w:rStyle w:val="Char8"/>
          <w:rFonts w:hint="cs"/>
          <w:rtl/>
        </w:rPr>
        <w:t>«</w:t>
      </w:r>
      <w:r w:rsidR="001546E9" w:rsidRPr="00714AF7">
        <w:rPr>
          <w:rFonts w:hint="cs"/>
          <w:rtl/>
        </w:rPr>
        <w:t>و کسانی که به دنبال شهوات راه</w:t>
      </w:r>
      <w:r w:rsidR="00850650">
        <w:rPr>
          <w:rFonts w:hint="cs"/>
          <w:rtl/>
        </w:rPr>
        <w:t xml:space="preserve"> می‌</w:t>
      </w:r>
      <w:r w:rsidR="001546E9" w:rsidRPr="00714AF7">
        <w:rPr>
          <w:rFonts w:hint="cs"/>
          <w:rtl/>
        </w:rPr>
        <w:t>افتند می‌خواهند که (از حق دور شوید و</w:t>
      </w:r>
      <w:r w:rsidR="004807C6">
        <w:rPr>
          <w:rFonts w:hint="cs"/>
          <w:rtl/>
        </w:rPr>
        <w:t xml:space="preserve"> </w:t>
      </w:r>
      <w:r w:rsidR="004807C6" w:rsidRPr="0051158D">
        <w:rPr>
          <w:rFonts w:hint="cs"/>
          <w:spacing w:val="-4"/>
          <w:rtl/>
        </w:rPr>
        <w:t xml:space="preserve">به‌سوی </w:t>
      </w:r>
      <w:r w:rsidR="001546E9" w:rsidRPr="0051158D">
        <w:rPr>
          <w:rFonts w:hint="cs"/>
          <w:spacing w:val="-4"/>
          <w:rtl/>
        </w:rPr>
        <w:t>باطل بگرائید و از</w:t>
      </w:r>
      <w:r w:rsidR="00A94924" w:rsidRPr="0051158D">
        <w:rPr>
          <w:rFonts w:hint="cs"/>
          <w:spacing w:val="-4"/>
          <w:rtl/>
        </w:rPr>
        <w:t xml:space="preserve"> </w:t>
      </w:r>
      <w:r w:rsidR="001546E9" w:rsidRPr="0051158D">
        <w:rPr>
          <w:rFonts w:hint="cs"/>
          <w:spacing w:val="-4"/>
          <w:rtl/>
        </w:rPr>
        <w:t>راه راست) خیلی منحرف گردید (تا همچ</w:t>
      </w:r>
      <w:r w:rsidRPr="0051158D">
        <w:rPr>
          <w:rFonts w:hint="cs"/>
          <w:spacing w:val="-4"/>
          <w:rtl/>
        </w:rPr>
        <w:t>ون ایشان شوید)</w:t>
      </w:r>
      <w:r w:rsidRPr="0051158D">
        <w:rPr>
          <w:rStyle w:val="Char8"/>
          <w:rFonts w:hint="cs"/>
          <w:spacing w:val="-4"/>
          <w:rtl/>
        </w:rPr>
        <w:t>»</w:t>
      </w:r>
      <w:r w:rsidR="00E30DC6" w:rsidRPr="00E30DC6">
        <w:rPr>
          <w:rStyle w:val="Char4"/>
          <w:rFonts w:hint="cs"/>
          <w:rtl/>
        </w:rPr>
        <w:t>.</w:t>
      </w:r>
    </w:p>
    <w:p w:rsidR="001546E9" w:rsidRPr="00850650" w:rsidRDefault="001546E9" w:rsidP="00850650">
      <w:pPr>
        <w:pStyle w:val="a2"/>
        <w:rPr>
          <w:rtl/>
        </w:rPr>
      </w:pPr>
      <w:bookmarkStart w:id="56" w:name="_Toc442110520"/>
      <w:r w:rsidRPr="00850650">
        <w:rPr>
          <w:rFonts w:hint="cs"/>
          <w:rtl/>
        </w:rPr>
        <w:t>بحث دوم: پاس داشتن وحدت جامعه</w:t>
      </w:r>
      <w:bookmarkEnd w:id="56"/>
    </w:p>
    <w:p w:rsidR="001546E9" w:rsidRDefault="001546E9" w:rsidP="001546E9">
      <w:pPr>
        <w:pStyle w:val="a8"/>
        <w:rPr>
          <w:rtl/>
        </w:rPr>
      </w:pPr>
      <w:r w:rsidRPr="00714AF7">
        <w:rPr>
          <w:rFonts w:hint="cs"/>
          <w:rtl/>
        </w:rPr>
        <w:t>تعالیم</w:t>
      </w:r>
      <w:r w:rsidR="00595774">
        <w:rPr>
          <w:rFonts w:hint="cs"/>
          <w:rtl/>
        </w:rPr>
        <w:t xml:space="preserve"> اسلامی ساختن جامعه</w:t>
      </w:r>
      <w:r w:rsidR="00595774">
        <w:rPr>
          <w:rFonts w:hint="eastAsia"/>
          <w:rtl/>
        </w:rPr>
        <w:t>‌</w:t>
      </w:r>
      <w:r>
        <w:rPr>
          <w:rFonts w:hint="cs"/>
          <w:rtl/>
        </w:rPr>
        <w:t>ای را مد نظر دارد که افرا</w:t>
      </w:r>
      <w:r w:rsidR="004A43EA">
        <w:rPr>
          <w:rFonts w:hint="cs"/>
          <w:rtl/>
        </w:rPr>
        <w:t>د</w:t>
      </w:r>
      <w:r>
        <w:rPr>
          <w:rFonts w:hint="cs"/>
          <w:rtl/>
        </w:rPr>
        <w:t xml:space="preserve"> آن براساس محبت و مودت و الفت و رحمت با یکدیگر رابطه دا</w:t>
      </w:r>
      <w:r w:rsidR="001D471D">
        <w:rPr>
          <w:rFonts w:hint="cs"/>
          <w:rtl/>
        </w:rPr>
        <w:t>ر</w:t>
      </w:r>
      <w:r>
        <w:rPr>
          <w:rFonts w:hint="cs"/>
          <w:rtl/>
        </w:rPr>
        <w:t>ند و از اختلاف و دشمنی و کینه ورزی بدورند. اسلام برای تربیت افراد براساس این اصول برنامه‌ریزی کرده</w:t>
      </w:r>
      <w:r w:rsidR="00354676">
        <w:rPr>
          <w:rtl/>
        </w:rPr>
        <w:softHyphen/>
      </w:r>
      <w:r w:rsidR="00354676">
        <w:rPr>
          <w:rFonts w:hint="cs"/>
          <w:rtl/>
        </w:rPr>
        <w:t>است</w:t>
      </w:r>
      <w:r>
        <w:rPr>
          <w:rFonts w:hint="cs"/>
          <w:rtl/>
        </w:rPr>
        <w:t xml:space="preserve"> و برای این کار ابتدا آنان را هم عقیده می‌</w:t>
      </w:r>
      <w:r w:rsidR="00595774">
        <w:rPr>
          <w:rFonts w:hint="cs"/>
          <w:rtl/>
        </w:rPr>
        <w:t>سازد، تا در نتیجه، افکارشان منسج</w:t>
      </w:r>
      <w:r>
        <w:rPr>
          <w:rFonts w:hint="cs"/>
          <w:rtl/>
        </w:rPr>
        <w:t>م، معیارهای اخلافی آنان هماهنگ و منابع دریافت معرفت ایشان مشترک گردد و همه با قرآن و سنت هدایت گردند و اقوال و افعال از این دو منبع سرچشمه بگیرد.</w:t>
      </w:r>
    </w:p>
    <w:p w:rsidR="001546E9" w:rsidRDefault="001546E9" w:rsidP="001546E9">
      <w:pPr>
        <w:pStyle w:val="a8"/>
        <w:rPr>
          <w:rtl/>
        </w:rPr>
      </w:pPr>
      <w:r>
        <w:rPr>
          <w:rFonts w:hint="cs"/>
          <w:rtl/>
        </w:rPr>
        <w:t>در قرآن کریم بیان شده</w:t>
      </w:r>
      <w:r w:rsidR="00354676">
        <w:rPr>
          <w:rtl/>
        </w:rPr>
        <w:softHyphen/>
      </w:r>
      <w:r w:rsidR="00354676">
        <w:rPr>
          <w:rFonts w:hint="cs"/>
          <w:rtl/>
        </w:rPr>
        <w:t>است</w:t>
      </w:r>
      <w:r>
        <w:rPr>
          <w:rFonts w:hint="cs"/>
          <w:rtl/>
        </w:rPr>
        <w:t xml:space="preserve"> که دست آویختن به قرآن و عمل براساس آن تنها را</w:t>
      </w:r>
      <w:r w:rsidR="001D471D">
        <w:rPr>
          <w:rFonts w:hint="cs"/>
          <w:rtl/>
        </w:rPr>
        <w:t>ه</w:t>
      </w:r>
      <w:r>
        <w:rPr>
          <w:rFonts w:hint="cs"/>
          <w:rtl/>
        </w:rPr>
        <w:t xml:space="preserve"> وحدت میان مردم است و دوری از آن اصلی‌ترین عوامل اختلاف و تفرقه است:</w:t>
      </w:r>
    </w:p>
    <w:p w:rsidR="00BF3FD7" w:rsidRPr="00BF3FD7" w:rsidRDefault="001546E9" w:rsidP="001546E9">
      <w:pPr>
        <w:pStyle w:val="af1"/>
        <w:rPr>
          <w:rStyle w:val="Char4"/>
          <w:rtl/>
        </w:rPr>
      </w:pPr>
      <w:r w:rsidRPr="00AB7196">
        <w:rPr>
          <w:rStyle w:val="Char8"/>
          <w:rtl/>
        </w:rPr>
        <w:t>﴿</w:t>
      </w:r>
      <w:r w:rsidRPr="00F14A9D">
        <w:rPr>
          <w:rFonts w:hint="eastAsia"/>
          <w:rtl/>
        </w:rPr>
        <w:t>وَ</w:t>
      </w:r>
      <w:r w:rsidRPr="00F14A9D">
        <w:rPr>
          <w:rFonts w:hint="cs"/>
          <w:rtl/>
        </w:rPr>
        <w:t>ٱ</w:t>
      </w:r>
      <w:r w:rsidRPr="00F14A9D">
        <w:rPr>
          <w:rFonts w:hint="eastAsia"/>
          <w:rtl/>
        </w:rPr>
        <w:t>ع</w:t>
      </w:r>
      <w:r w:rsidRPr="00F14A9D">
        <w:rPr>
          <w:rFonts w:hint="cs"/>
          <w:rtl/>
        </w:rPr>
        <w:t>ۡ</w:t>
      </w:r>
      <w:r w:rsidRPr="00F14A9D">
        <w:rPr>
          <w:rFonts w:hint="eastAsia"/>
          <w:rtl/>
        </w:rPr>
        <w:t>تَصِمُواْ</w:t>
      </w:r>
      <w:r w:rsidRPr="00F14A9D">
        <w:rPr>
          <w:rtl/>
        </w:rPr>
        <w:t xml:space="preserve"> </w:t>
      </w:r>
      <w:r w:rsidRPr="00F14A9D">
        <w:rPr>
          <w:rFonts w:hint="eastAsia"/>
          <w:rtl/>
        </w:rPr>
        <w:t>بِحَب</w:t>
      </w:r>
      <w:r w:rsidRPr="00F14A9D">
        <w:rPr>
          <w:rFonts w:hint="cs"/>
          <w:rtl/>
        </w:rPr>
        <w:t>ۡ</w:t>
      </w:r>
      <w:r w:rsidRPr="00F14A9D">
        <w:rPr>
          <w:rFonts w:hint="eastAsia"/>
          <w:rtl/>
        </w:rPr>
        <w:t>لِ</w:t>
      </w:r>
      <w:r w:rsidRPr="00F14A9D">
        <w:rPr>
          <w:rtl/>
        </w:rPr>
        <w:t xml:space="preserve"> </w:t>
      </w:r>
      <w:r w:rsidRPr="00F14A9D">
        <w:rPr>
          <w:rFonts w:hint="cs"/>
          <w:rtl/>
        </w:rPr>
        <w:t>ٱ</w:t>
      </w:r>
      <w:r w:rsidRPr="00F14A9D">
        <w:rPr>
          <w:rFonts w:hint="eastAsia"/>
          <w:rtl/>
        </w:rPr>
        <w:t>للَّهِ</w:t>
      </w:r>
      <w:r w:rsidRPr="00F14A9D">
        <w:rPr>
          <w:rtl/>
        </w:rPr>
        <w:t xml:space="preserve"> </w:t>
      </w:r>
      <w:r w:rsidRPr="00F14A9D">
        <w:rPr>
          <w:rFonts w:hint="eastAsia"/>
          <w:rtl/>
        </w:rPr>
        <w:t>جَمِيع</w:t>
      </w:r>
      <w:r w:rsidRPr="00F14A9D">
        <w:rPr>
          <w:rFonts w:hint="cs"/>
          <w:rtl/>
        </w:rPr>
        <w:t>ٗ</w:t>
      </w:r>
      <w:r w:rsidRPr="00F14A9D">
        <w:rPr>
          <w:rFonts w:hint="eastAsia"/>
          <w:rtl/>
        </w:rPr>
        <w:t>ا</w:t>
      </w:r>
      <w:r w:rsidRPr="00F14A9D">
        <w:rPr>
          <w:rtl/>
        </w:rPr>
        <w:t xml:space="preserve"> </w:t>
      </w:r>
      <w:r w:rsidRPr="00F14A9D">
        <w:rPr>
          <w:rFonts w:hint="eastAsia"/>
          <w:rtl/>
        </w:rPr>
        <w:t>وَلَا</w:t>
      </w:r>
      <w:r w:rsidRPr="00F14A9D">
        <w:rPr>
          <w:rtl/>
        </w:rPr>
        <w:t xml:space="preserve"> </w:t>
      </w:r>
      <w:r w:rsidRPr="00F14A9D">
        <w:rPr>
          <w:rFonts w:hint="eastAsia"/>
          <w:rtl/>
        </w:rPr>
        <w:t>تَفَرَّقُواْ</w:t>
      </w:r>
      <w:r w:rsidRPr="00F14A9D">
        <w:rPr>
          <w:rFonts w:hint="cs"/>
          <w:rtl/>
        </w:rPr>
        <w:t>ۚ</w:t>
      </w:r>
      <w:r w:rsidRPr="00F14A9D">
        <w:rPr>
          <w:rtl/>
        </w:rPr>
        <w:t xml:space="preserve"> </w:t>
      </w:r>
      <w:r w:rsidRPr="00F14A9D">
        <w:rPr>
          <w:rFonts w:hint="eastAsia"/>
          <w:rtl/>
        </w:rPr>
        <w:t>وَ</w:t>
      </w:r>
      <w:r w:rsidRPr="00F14A9D">
        <w:rPr>
          <w:rFonts w:hint="cs"/>
          <w:rtl/>
        </w:rPr>
        <w:t>ٱ</w:t>
      </w:r>
      <w:r w:rsidRPr="00F14A9D">
        <w:rPr>
          <w:rFonts w:hint="eastAsia"/>
          <w:rtl/>
        </w:rPr>
        <w:t>ذ</w:t>
      </w:r>
      <w:r w:rsidRPr="00F14A9D">
        <w:rPr>
          <w:rFonts w:hint="cs"/>
          <w:rtl/>
        </w:rPr>
        <w:t>ۡ</w:t>
      </w:r>
      <w:r w:rsidRPr="00F14A9D">
        <w:rPr>
          <w:rFonts w:hint="eastAsia"/>
          <w:rtl/>
        </w:rPr>
        <w:t>كُرُواْ</w:t>
      </w:r>
      <w:r w:rsidRPr="00F14A9D">
        <w:rPr>
          <w:rtl/>
        </w:rPr>
        <w:t xml:space="preserve"> </w:t>
      </w:r>
      <w:r w:rsidRPr="00F14A9D">
        <w:rPr>
          <w:rFonts w:hint="eastAsia"/>
          <w:rtl/>
        </w:rPr>
        <w:t>نِع</w:t>
      </w:r>
      <w:r w:rsidRPr="00F14A9D">
        <w:rPr>
          <w:rFonts w:hint="cs"/>
          <w:rtl/>
        </w:rPr>
        <w:t>ۡ</w:t>
      </w:r>
      <w:r w:rsidRPr="00F14A9D">
        <w:rPr>
          <w:rFonts w:hint="eastAsia"/>
          <w:rtl/>
        </w:rPr>
        <w:t>مَتَ</w:t>
      </w:r>
      <w:r w:rsidRPr="00F14A9D">
        <w:rPr>
          <w:rtl/>
        </w:rPr>
        <w:t xml:space="preserve"> </w:t>
      </w:r>
      <w:r w:rsidRPr="00F14A9D">
        <w:rPr>
          <w:rFonts w:hint="cs"/>
          <w:rtl/>
        </w:rPr>
        <w:t>ٱ</w:t>
      </w:r>
      <w:r w:rsidRPr="00F14A9D">
        <w:rPr>
          <w:rFonts w:hint="eastAsia"/>
          <w:rtl/>
        </w:rPr>
        <w:t>للَّهِ</w:t>
      </w:r>
      <w:r w:rsidRPr="00F14A9D">
        <w:rPr>
          <w:rtl/>
        </w:rPr>
        <w:t xml:space="preserve"> </w:t>
      </w:r>
      <w:r w:rsidRPr="00F14A9D">
        <w:rPr>
          <w:rFonts w:hint="eastAsia"/>
          <w:rtl/>
        </w:rPr>
        <w:t>عَلَي</w:t>
      </w:r>
      <w:r w:rsidRPr="00F14A9D">
        <w:rPr>
          <w:rFonts w:hint="cs"/>
          <w:rtl/>
        </w:rPr>
        <w:t>ۡ</w:t>
      </w:r>
      <w:r w:rsidRPr="00F14A9D">
        <w:rPr>
          <w:rFonts w:hint="eastAsia"/>
          <w:rtl/>
        </w:rPr>
        <w:t>كُم</w:t>
      </w:r>
      <w:r w:rsidRPr="00F14A9D">
        <w:rPr>
          <w:rFonts w:hint="cs"/>
          <w:rtl/>
        </w:rPr>
        <w:t>ۡ</w:t>
      </w:r>
      <w:r w:rsidRPr="00F14A9D">
        <w:rPr>
          <w:rtl/>
        </w:rPr>
        <w:t xml:space="preserve"> </w:t>
      </w:r>
      <w:r w:rsidRPr="00F14A9D">
        <w:rPr>
          <w:rFonts w:hint="eastAsia"/>
          <w:rtl/>
        </w:rPr>
        <w:t>إِذ</w:t>
      </w:r>
      <w:r w:rsidRPr="00F14A9D">
        <w:rPr>
          <w:rFonts w:hint="cs"/>
          <w:rtl/>
        </w:rPr>
        <w:t>ۡ</w:t>
      </w:r>
      <w:r w:rsidRPr="00F14A9D">
        <w:rPr>
          <w:rtl/>
        </w:rPr>
        <w:t xml:space="preserve"> </w:t>
      </w:r>
      <w:r w:rsidRPr="00F14A9D">
        <w:rPr>
          <w:rFonts w:hint="eastAsia"/>
          <w:rtl/>
        </w:rPr>
        <w:t>كُنتُم</w:t>
      </w:r>
      <w:r w:rsidRPr="00F14A9D">
        <w:rPr>
          <w:rFonts w:hint="cs"/>
          <w:rtl/>
        </w:rPr>
        <w:t>ۡ</w:t>
      </w:r>
      <w:r w:rsidRPr="00F14A9D">
        <w:rPr>
          <w:rtl/>
        </w:rPr>
        <w:t xml:space="preserve"> </w:t>
      </w:r>
      <w:r w:rsidRPr="00F14A9D">
        <w:rPr>
          <w:rFonts w:hint="eastAsia"/>
          <w:rtl/>
        </w:rPr>
        <w:t>أَع</w:t>
      </w:r>
      <w:r w:rsidRPr="00F14A9D">
        <w:rPr>
          <w:rFonts w:hint="cs"/>
          <w:rtl/>
        </w:rPr>
        <w:t>ۡ</w:t>
      </w:r>
      <w:r w:rsidRPr="00F14A9D">
        <w:rPr>
          <w:rFonts w:hint="eastAsia"/>
          <w:rtl/>
        </w:rPr>
        <w:t>دَا</w:t>
      </w:r>
      <w:r w:rsidRPr="00F14A9D">
        <w:rPr>
          <w:rFonts w:hint="cs"/>
          <w:rtl/>
        </w:rPr>
        <w:t>ٓ</w:t>
      </w:r>
      <w:r w:rsidRPr="00F14A9D">
        <w:rPr>
          <w:rFonts w:hint="eastAsia"/>
          <w:rtl/>
        </w:rPr>
        <w:t>ء</w:t>
      </w:r>
      <w:r w:rsidRPr="00F14A9D">
        <w:rPr>
          <w:rFonts w:hint="cs"/>
          <w:rtl/>
        </w:rPr>
        <w:t>ٗ</w:t>
      </w:r>
      <w:r w:rsidRPr="00F14A9D">
        <w:rPr>
          <w:rtl/>
        </w:rPr>
        <w:t xml:space="preserve"> </w:t>
      </w:r>
      <w:r w:rsidRPr="00F14A9D">
        <w:rPr>
          <w:rFonts w:hint="eastAsia"/>
          <w:rtl/>
        </w:rPr>
        <w:t>فَأَلَّفَ</w:t>
      </w:r>
      <w:r w:rsidRPr="00F14A9D">
        <w:rPr>
          <w:rtl/>
        </w:rPr>
        <w:t xml:space="preserve"> </w:t>
      </w:r>
      <w:r w:rsidRPr="00F14A9D">
        <w:rPr>
          <w:rFonts w:hint="eastAsia"/>
          <w:rtl/>
        </w:rPr>
        <w:t>بَي</w:t>
      </w:r>
      <w:r w:rsidRPr="00F14A9D">
        <w:rPr>
          <w:rFonts w:hint="cs"/>
          <w:rtl/>
        </w:rPr>
        <w:t>ۡ</w:t>
      </w:r>
      <w:r w:rsidRPr="00F14A9D">
        <w:rPr>
          <w:rFonts w:hint="eastAsia"/>
          <w:rtl/>
        </w:rPr>
        <w:t>نَ</w:t>
      </w:r>
      <w:r w:rsidRPr="00F14A9D">
        <w:rPr>
          <w:rtl/>
        </w:rPr>
        <w:t xml:space="preserve"> </w:t>
      </w:r>
      <w:r w:rsidRPr="00F14A9D">
        <w:rPr>
          <w:rFonts w:hint="eastAsia"/>
          <w:rtl/>
        </w:rPr>
        <w:t>قُلُوبِكُم</w:t>
      </w:r>
      <w:r w:rsidRPr="00F14A9D">
        <w:rPr>
          <w:rFonts w:hint="cs"/>
          <w:rtl/>
        </w:rPr>
        <w:t>ۡ</w:t>
      </w:r>
      <w:r w:rsidRPr="00F14A9D">
        <w:rPr>
          <w:rtl/>
        </w:rPr>
        <w:t xml:space="preserve"> </w:t>
      </w:r>
      <w:r w:rsidRPr="00F14A9D">
        <w:rPr>
          <w:rFonts w:hint="eastAsia"/>
          <w:rtl/>
        </w:rPr>
        <w:t>فَأَص</w:t>
      </w:r>
      <w:r w:rsidRPr="00F14A9D">
        <w:rPr>
          <w:rFonts w:hint="cs"/>
          <w:rtl/>
        </w:rPr>
        <w:t>ۡ</w:t>
      </w:r>
      <w:r w:rsidRPr="00F14A9D">
        <w:rPr>
          <w:rFonts w:hint="eastAsia"/>
          <w:rtl/>
        </w:rPr>
        <w:t>بَح</w:t>
      </w:r>
      <w:r w:rsidRPr="00F14A9D">
        <w:rPr>
          <w:rFonts w:hint="cs"/>
          <w:rtl/>
        </w:rPr>
        <w:t>ۡ</w:t>
      </w:r>
      <w:r w:rsidRPr="00F14A9D">
        <w:rPr>
          <w:rFonts w:hint="eastAsia"/>
          <w:rtl/>
        </w:rPr>
        <w:t>تُم</w:t>
      </w:r>
      <w:r w:rsidRPr="00F14A9D">
        <w:rPr>
          <w:rtl/>
        </w:rPr>
        <w:t xml:space="preserve"> </w:t>
      </w:r>
      <w:r w:rsidRPr="00F14A9D">
        <w:rPr>
          <w:rFonts w:hint="eastAsia"/>
          <w:rtl/>
        </w:rPr>
        <w:t>بِنِع</w:t>
      </w:r>
      <w:r w:rsidRPr="00F14A9D">
        <w:rPr>
          <w:rFonts w:hint="cs"/>
          <w:rtl/>
        </w:rPr>
        <w:t>ۡ</w:t>
      </w:r>
      <w:r w:rsidRPr="00F14A9D">
        <w:rPr>
          <w:rFonts w:hint="eastAsia"/>
          <w:rtl/>
        </w:rPr>
        <w:t>مَتِهِ</w:t>
      </w:r>
      <w:r w:rsidRPr="00F14A9D">
        <w:rPr>
          <w:rFonts w:hint="cs"/>
          <w:rtl/>
        </w:rPr>
        <w:t>ۦٓ</w:t>
      </w:r>
      <w:r w:rsidRPr="00F14A9D">
        <w:rPr>
          <w:rtl/>
        </w:rPr>
        <w:t xml:space="preserve"> </w:t>
      </w:r>
      <w:r w:rsidRPr="00F14A9D">
        <w:rPr>
          <w:rFonts w:hint="eastAsia"/>
          <w:rtl/>
        </w:rPr>
        <w:t>إِخ</w:t>
      </w:r>
      <w:r w:rsidRPr="00F14A9D">
        <w:rPr>
          <w:rFonts w:hint="cs"/>
          <w:rtl/>
        </w:rPr>
        <w:t>ۡ</w:t>
      </w:r>
      <w:r w:rsidRPr="00F14A9D">
        <w:rPr>
          <w:rFonts w:hint="eastAsia"/>
          <w:rtl/>
        </w:rPr>
        <w:t>وَ</w:t>
      </w:r>
      <w:r w:rsidRPr="00F14A9D">
        <w:rPr>
          <w:rFonts w:hint="cs"/>
          <w:rtl/>
        </w:rPr>
        <w:t>ٰ</w:t>
      </w:r>
      <w:r w:rsidRPr="00F14A9D">
        <w:rPr>
          <w:rFonts w:hint="eastAsia"/>
          <w:rtl/>
        </w:rPr>
        <w:t>ن</w:t>
      </w:r>
      <w:r w:rsidRPr="00F14A9D">
        <w:rPr>
          <w:rFonts w:hint="cs"/>
          <w:rtl/>
        </w:rPr>
        <w:t>ٗ</w:t>
      </w:r>
      <w:r w:rsidRPr="00F14A9D">
        <w:rPr>
          <w:rFonts w:hint="eastAsia"/>
          <w:rtl/>
        </w:rPr>
        <w:t>ا</w:t>
      </w:r>
      <w:r w:rsidRPr="00F14A9D">
        <w:rPr>
          <w:rtl/>
        </w:rPr>
        <w:t xml:space="preserve"> </w:t>
      </w:r>
      <w:r w:rsidRPr="00F14A9D">
        <w:rPr>
          <w:rFonts w:hint="eastAsia"/>
          <w:rtl/>
        </w:rPr>
        <w:t>وَكُنتُم</w:t>
      </w:r>
      <w:r w:rsidRPr="00F14A9D">
        <w:rPr>
          <w:rFonts w:hint="cs"/>
          <w:rtl/>
        </w:rPr>
        <w:t>ۡ</w:t>
      </w:r>
      <w:r w:rsidRPr="00F14A9D">
        <w:rPr>
          <w:rtl/>
        </w:rPr>
        <w:t xml:space="preserve"> </w:t>
      </w:r>
      <w:r w:rsidRPr="00F14A9D">
        <w:rPr>
          <w:rFonts w:hint="eastAsia"/>
          <w:rtl/>
        </w:rPr>
        <w:t>عَلَى</w:t>
      </w:r>
      <w:r w:rsidRPr="00F14A9D">
        <w:rPr>
          <w:rFonts w:hint="cs"/>
          <w:rtl/>
        </w:rPr>
        <w:t>ٰ</w:t>
      </w:r>
      <w:r w:rsidRPr="00F14A9D">
        <w:rPr>
          <w:rtl/>
        </w:rPr>
        <w:t xml:space="preserve"> </w:t>
      </w:r>
      <w:r w:rsidRPr="00F14A9D">
        <w:rPr>
          <w:rFonts w:hint="eastAsia"/>
          <w:rtl/>
        </w:rPr>
        <w:t>شَفَا</w:t>
      </w:r>
      <w:r w:rsidRPr="00F14A9D">
        <w:rPr>
          <w:rtl/>
        </w:rPr>
        <w:t xml:space="preserve"> </w:t>
      </w:r>
      <w:r w:rsidRPr="00F14A9D">
        <w:rPr>
          <w:rFonts w:hint="eastAsia"/>
          <w:rtl/>
        </w:rPr>
        <w:t>حُف</w:t>
      </w:r>
      <w:r w:rsidRPr="00F14A9D">
        <w:rPr>
          <w:rFonts w:hint="cs"/>
          <w:rtl/>
        </w:rPr>
        <w:t>ۡ</w:t>
      </w:r>
      <w:r w:rsidRPr="00F14A9D">
        <w:rPr>
          <w:rFonts w:hint="eastAsia"/>
          <w:rtl/>
        </w:rPr>
        <w:t>رَة</w:t>
      </w:r>
      <w:r w:rsidRPr="00F14A9D">
        <w:rPr>
          <w:rFonts w:hint="cs"/>
          <w:rtl/>
        </w:rPr>
        <w:t>ٖ</w:t>
      </w:r>
      <w:r w:rsidRPr="00F14A9D">
        <w:rPr>
          <w:rtl/>
        </w:rPr>
        <w:t xml:space="preserve"> </w:t>
      </w:r>
      <w:r w:rsidRPr="00F14A9D">
        <w:rPr>
          <w:rFonts w:hint="eastAsia"/>
          <w:rtl/>
        </w:rPr>
        <w:t>مِّنَ</w:t>
      </w:r>
      <w:r w:rsidRPr="00F14A9D">
        <w:rPr>
          <w:rtl/>
        </w:rPr>
        <w:t xml:space="preserve"> </w:t>
      </w:r>
      <w:r w:rsidRPr="00F14A9D">
        <w:rPr>
          <w:rFonts w:hint="cs"/>
          <w:rtl/>
        </w:rPr>
        <w:t>ٱ</w:t>
      </w:r>
      <w:r w:rsidRPr="00F14A9D">
        <w:rPr>
          <w:rFonts w:hint="eastAsia"/>
          <w:rtl/>
        </w:rPr>
        <w:t>لنَّارِ</w:t>
      </w:r>
      <w:r w:rsidRPr="00F14A9D">
        <w:rPr>
          <w:rtl/>
        </w:rPr>
        <w:t xml:space="preserve"> </w:t>
      </w:r>
      <w:r w:rsidRPr="00F14A9D">
        <w:rPr>
          <w:rFonts w:hint="eastAsia"/>
          <w:rtl/>
        </w:rPr>
        <w:t>فَأَنقَذَكُم</w:t>
      </w:r>
      <w:r w:rsidRPr="00F14A9D">
        <w:rPr>
          <w:rtl/>
        </w:rPr>
        <w:t xml:space="preserve"> </w:t>
      </w:r>
      <w:r w:rsidRPr="00F14A9D">
        <w:rPr>
          <w:rFonts w:hint="eastAsia"/>
          <w:rtl/>
        </w:rPr>
        <w:t>مِّن</w:t>
      </w:r>
      <w:r w:rsidRPr="00F14A9D">
        <w:rPr>
          <w:rFonts w:hint="cs"/>
          <w:rtl/>
        </w:rPr>
        <w:t>ۡ</w:t>
      </w:r>
      <w:r w:rsidRPr="00F14A9D">
        <w:rPr>
          <w:rFonts w:hint="eastAsia"/>
          <w:rtl/>
        </w:rPr>
        <w:t>هَا</w:t>
      </w:r>
      <w:r w:rsidRPr="00F14A9D">
        <w:rPr>
          <w:rFonts w:hint="cs"/>
          <w:rtl/>
        </w:rPr>
        <w:t>ۗ</w:t>
      </w:r>
      <w:r w:rsidRPr="00F14A9D">
        <w:rPr>
          <w:rtl/>
        </w:rPr>
        <w:t xml:space="preserve"> </w:t>
      </w:r>
      <w:r w:rsidRPr="00F14A9D">
        <w:rPr>
          <w:rFonts w:hint="eastAsia"/>
          <w:rtl/>
        </w:rPr>
        <w:t>كَذَ</w:t>
      </w:r>
      <w:r w:rsidRPr="00F14A9D">
        <w:rPr>
          <w:rFonts w:hint="cs"/>
          <w:rtl/>
        </w:rPr>
        <w:t>ٰ</w:t>
      </w:r>
      <w:r w:rsidRPr="00F14A9D">
        <w:rPr>
          <w:rFonts w:hint="eastAsia"/>
          <w:rtl/>
        </w:rPr>
        <w:t>لِكَ</w:t>
      </w:r>
      <w:r w:rsidRPr="00F14A9D">
        <w:rPr>
          <w:rtl/>
        </w:rPr>
        <w:t xml:space="preserve"> </w:t>
      </w:r>
      <w:r w:rsidRPr="00F14A9D">
        <w:rPr>
          <w:rFonts w:hint="eastAsia"/>
          <w:rtl/>
        </w:rPr>
        <w:t>يُبَيِّنُ</w:t>
      </w:r>
      <w:r w:rsidRPr="00F14A9D">
        <w:rPr>
          <w:rtl/>
        </w:rPr>
        <w:t xml:space="preserve"> </w:t>
      </w:r>
      <w:r w:rsidRPr="00F14A9D">
        <w:rPr>
          <w:rFonts w:hint="cs"/>
          <w:rtl/>
        </w:rPr>
        <w:t>ٱ</w:t>
      </w:r>
      <w:r w:rsidRPr="00F14A9D">
        <w:rPr>
          <w:rFonts w:hint="eastAsia"/>
          <w:rtl/>
        </w:rPr>
        <w:t>للَّهُ</w:t>
      </w:r>
      <w:r w:rsidRPr="00F14A9D">
        <w:rPr>
          <w:rtl/>
        </w:rPr>
        <w:t xml:space="preserve"> </w:t>
      </w:r>
      <w:r w:rsidRPr="00F14A9D">
        <w:rPr>
          <w:rFonts w:hint="eastAsia"/>
          <w:rtl/>
        </w:rPr>
        <w:t>لَكُم</w:t>
      </w:r>
      <w:r w:rsidRPr="00F14A9D">
        <w:rPr>
          <w:rFonts w:hint="cs"/>
          <w:rtl/>
        </w:rPr>
        <w:t>ۡ</w:t>
      </w:r>
      <w:r w:rsidRPr="00F14A9D">
        <w:rPr>
          <w:rtl/>
        </w:rPr>
        <w:t xml:space="preserve"> </w:t>
      </w:r>
      <w:r w:rsidRPr="00F14A9D">
        <w:rPr>
          <w:rFonts w:hint="eastAsia"/>
          <w:rtl/>
        </w:rPr>
        <w:t>ءَايَ</w:t>
      </w:r>
      <w:r w:rsidRPr="00F14A9D">
        <w:rPr>
          <w:rFonts w:hint="cs"/>
          <w:rtl/>
        </w:rPr>
        <w:t>ٰ</w:t>
      </w:r>
      <w:r w:rsidRPr="00F14A9D">
        <w:rPr>
          <w:rFonts w:hint="eastAsia"/>
          <w:rtl/>
        </w:rPr>
        <w:t>تِهِ</w:t>
      </w:r>
      <w:r w:rsidRPr="00F14A9D">
        <w:rPr>
          <w:rFonts w:hint="cs"/>
          <w:rtl/>
        </w:rPr>
        <w:t>ۦ</w:t>
      </w:r>
      <w:r w:rsidRPr="00F14A9D">
        <w:rPr>
          <w:rtl/>
        </w:rPr>
        <w:t xml:space="preserve"> </w:t>
      </w:r>
      <w:r w:rsidRPr="00F14A9D">
        <w:rPr>
          <w:rFonts w:hint="eastAsia"/>
          <w:rtl/>
        </w:rPr>
        <w:t>لَعَلَّكُم</w:t>
      </w:r>
      <w:r w:rsidRPr="00F14A9D">
        <w:rPr>
          <w:rFonts w:hint="cs"/>
          <w:rtl/>
        </w:rPr>
        <w:t>ۡ</w:t>
      </w:r>
      <w:r w:rsidRPr="00F14A9D">
        <w:rPr>
          <w:rtl/>
        </w:rPr>
        <w:t xml:space="preserve"> </w:t>
      </w:r>
      <w:r w:rsidRPr="00F14A9D">
        <w:rPr>
          <w:rFonts w:hint="eastAsia"/>
          <w:rtl/>
        </w:rPr>
        <w:t>تَه</w:t>
      </w:r>
      <w:r w:rsidRPr="00F14A9D">
        <w:rPr>
          <w:rFonts w:hint="cs"/>
          <w:rtl/>
        </w:rPr>
        <w:t>ۡ</w:t>
      </w:r>
      <w:r w:rsidRPr="00F14A9D">
        <w:rPr>
          <w:rFonts w:hint="eastAsia"/>
          <w:rtl/>
        </w:rPr>
        <w:t>تَدُونَ</w:t>
      </w:r>
      <w:r w:rsidRPr="00F14A9D">
        <w:rPr>
          <w:rtl/>
        </w:rPr>
        <w:t xml:space="preserve"> </w:t>
      </w:r>
      <w:r w:rsidRPr="00F14A9D">
        <w:rPr>
          <w:rFonts w:hint="cs"/>
          <w:rtl/>
        </w:rPr>
        <w:t>١٠٣</w:t>
      </w:r>
      <w:r w:rsidRPr="00AB7196">
        <w:rPr>
          <w:rStyle w:val="Char8"/>
          <w:rtl/>
        </w:rPr>
        <w:t>﴾</w:t>
      </w:r>
      <w:r>
        <w:rPr>
          <w:rFonts w:hint="cs"/>
          <w:rtl/>
        </w:rPr>
        <w:t xml:space="preserve"> </w:t>
      </w:r>
      <w:r w:rsidRPr="00F14A9D">
        <w:rPr>
          <w:rStyle w:val="Char6"/>
          <w:rFonts w:hint="cs"/>
          <w:rtl/>
        </w:rPr>
        <w:t>[</w:t>
      </w:r>
      <w:r>
        <w:rPr>
          <w:rStyle w:val="Char6"/>
          <w:rFonts w:hint="cs"/>
          <w:rtl/>
        </w:rPr>
        <w:t>آل عمرا: 103</w:t>
      </w:r>
      <w:r w:rsidRPr="00F14A9D">
        <w:rPr>
          <w:rStyle w:val="Char6"/>
          <w:rFonts w:hint="cs"/>
          <w:rtl/>
        </w:rPr>
        <w:t>]</w:t>
      </w:r>
      <w:r w:rsidRPr="00BF3FD7">
        <w:rPr>
          <w:rStyle w:val="Char4"/>
          <w:rFonts w:hint="cs"/>
          <w:rtl/>
        </w:rPr>
        <w:t>.</w:t>
      </w:r>
    </w:p>
    <w:p w:rsidR="00E30DC6" w:rsidRPr="00E30DC6" w:rsidRDefault="00595774" w:rsidP="001546E9">
      <w:pPr>
        <w:pStyle w:val="ab"/>
        <w:rPr>
          <w:rStyle w:val="Char4"/>
          <w:rtl/>
        </w:rPr>
      </w:pPr>
      <w:r w:rsidRPr="00E11FF3">
        <w:rPr>
          <w:rStyle w:val="Char8"/>
          <w:rFonts w:hint="cs"/>
          <w:rtl/>
        </w:rPr>
        <w:t>«</w:t>
      </w:r>
      <w:r w:rsidR="001546E9" w:rsidRPr="00F14A9D">
        <w:rPr>
          <w:rFonts w:hint="cs"/>
          <w:rtl/>
        </w:rPr>
        <w:t xml:space="preserve">و همگی به رشته (ناگسستنی تران) خدا چنگ زنید و پراکنده نشوید و نعمت خدا را بر خود به یاد آورید که بدانگاه که (برای همدیگر) دشمنانی بودید و خدا میان </w:t>
      </w:r>
      <w:r w:rsidR="001D471D">
        <w:rPr>
          <w:rFonts w:hint="cs"/>
          <w:rtl/>
        </w:rPr>
        <w:t xml:space="preserve">دل‌هایتان (انس و الفت برقرار و آنها را به هم) پیوند داد، پس (در پرتو نعمت او برای </w:t>
      </w:r>
      <w:r w:rsidR="001546E9" w:rsidRPr="00F14A9D">
        <w:rPr>
          <w:rFonts w:hint="cs"/>
          <w:rtl/>
        </w:rPr>
        <w:t>هم) برادرانی شدید و (هم چنین شما با بت پرستی و شرکی که داشتید) بر لبه گودالی از آتش (دوزخ) بودید (و هر آن با فرا</w:t>
      </w:r>
      <w:r w:rsidR="00950EC4">
        <w:rPr>
          <w:rFonts w:hint="cs"/>
          <w:rtl/>
        </w:rPr>
        <w:t xml:space="preserve"> </w:t>
      </w:r>
      <w:r w:rsidR="001546E9" w:rsidRPr="00F14A9D">
        <w:rPr>
          <w:rFonts w:hint="cs"/>
          <w:rtl/>
        </w:rPr>
        <w:t>رسیدن مرگ</w:t>
      </w:r>
      <w:r w:rsidR="00950EC4">
        <w:rPr>
          <w:rFonts w:hint="eastAsia"/>
          <w:rtl/>
        </w:rPr>
        <w:t>‌</w:t>
      </w:r>
      <w:r w:rsidR="001546E9" w:rsidRPr="00F14A9D">
        <w:rPr>
          <w:rFonts w:hint="cs"/>
          <w:rtl/>
        </w:rPr>
        <w:t>تان بیم فرو افتادنتان در آن</w:t>
      </w:r>
      <w:r w:rsidR="00850650">
        <w:rPr>
          <w:rFonts w:hint="cs"/>
          <w:rtl/>
        </w:rPr>
        <w:t xml:space="preserve"> می‌</w:t>
      </w:r>
      <w:r w:rsidR="001546E9" w:rsidRPr="00F14A9D">
        <w:rPr>
          <w:rFonts w:hint="cs"/>
          <w:rtl/>
        </w:rPr>
        <w:t>رفت) ولی شما را از آن رهانید (و به ساحل ایمان رسانید)، خداوند این چنین برای</w:t>
      </w:r>
      <w:r w:rsidR="00950EC4">
        <w:rPr>
          <w:rFonts w:hint="eastAsia"/>
          <w:rtl/>
        </w:rPr>
        <w:t>‌</w:t>
      </w:r>
      <w:r w:rsidR="001546E9" w:rsidRPr="00F14A9D">
        <w:rPr>
          <w:rFonts w:hint="cs"/>
          <w:rtl/>
        </w:rPr>
        <w:t>تان آیات خود را آش</w:t>
      </w:r>
      <w:r>
        <w:rPr>
          <w:rFonts w:hint="cs"/>
          <w:rtl/>
        </w:rPr>
        <w:t>کار می‌سازد، شاید که هدایت شوید</w:t>
      </w:r>
      <w:r w:rsidRPr="00E11FF3">
        <w:rPr>
          <w:rStyle w:val="Char8"/>
          <w:rFonts w:hint="cs"/>
          <w:rtl/>
        </w:rPr>
        <w:t>»</w:t>
      </w:r>
      <w:r w:rsidR="00E30DC6" w:rsidRPr="00E30DC6">
        <w:rPr>
          <w:rStyle w:val="Char4"/>
          <w:rFonts w:hint="cs"/>
          <w:rtl/>
        </w:rPr>
        <w:t>.</w:t>
      </w:r>
    </w:p>
    <w:p w:rsidR="001546E9" w:rsidRDefault="00354676" w:rsidP="001546E9">
      <w:pPr>
        <w:pStyle w:val="a8"/>
        <w:rPr>
          <w:rtl/>
        </w:rPr>
      </w:pPr>
      <w:r>
        <w:rPr>
          <w:rFonts w:hint="cs"/>
          <w:rtl/>
        </w:rPr>
        <w:lastRenderedPageBreak/>
        <w:t>چ</w:t>
      </w:r>
      <w:r w:rsidR="001546E9">
        <w:rPr>
          <w:rFonts w:hint="cs"/>
          <w:rtl/>
        </w:rPr>
        <w:t>نگ زدن</w:t>
      </w:r>
      <w:r w:rsidR="00A94924">
        <w:rPr>
          <w:rFonts w:hint="cs"/>
          <w:rtl/>
        </w:rPr>
        <w:t xml:space="preserve"> </w:t>
      </w:r>
      <w:r w:rsidR="001546E9">
        <w:rPr>
          <w:rFonts w:hint="cs"/>
          <w:rtl/>
        </w:rPr>
        <w:t>به قرآن به معنی تمسک به آم</w:t>
      </w:r>
      <w:r w:rsidR="001110AA">
        <w:rPr>
          <w:rFonts w:hint="cs"/>
          <w:rtl/>
        </w:rPr>
        <w:t>و</w:t>
      </w:r>
      <w:r w:rsidR="001546E9">
        <w:rPr>
          <w:rFonts w:hint="cs"/>
          <w:rtl/>
        </w:rPr>
        <w:t xml:space="preserve">زه‌های آن است و یکی از </w:t>
      </w:r>
      <w:r w:rsidR="00595774">
        <w:rPr>
          <w:rFonts w:hint="cs"/>
          <w:rtl/>
        </w:rPr>
        <w:t xml:space="preserve">این آموزه‌ها اطاعت از رسول خدا </w:t>
      </w:r>
      <w:r w:rsidR="00595774">
        <w:rPr>
          <w:rFonts w:cs="CTraditional Arabic" w:hint="cs"/>
          <w:rtl/>
        </w:rPr>
        <w:t>ج</w:t>
      </w:r>
      <w:r w:rsidR="001546E9">
        <w:rPr>
          <w:rFonts w:hint="cs"/>
          <w:rtl/>
        </w:rPr>
        <w:t xml:space="preserve"> است. پس کسی که به سنت عمل نکند، درواقع به قرآن عمل ننموده است. خدای متعال فرموده است:</w:t>
      </w:r>
    </w:p>
    <w:p w:rsidR="00BF3FD7" w:rsidRPr="00BF3FD7" w:rsidRDefault="001546E9" w:rsidP="00796688">
      <w:pPr>
        <w:pStyle w:val="af1"/>
        <w:spacing w:line="216" w:lineRule="auto"/>
        <w:rPr>
          <w:rStyle w:val="Char4"/>
          <w:rtl/>
        </w:rPr>
      </w:pPr>
      <w:r w:rsidRPr="00AB7196">
        <w:rPr>
          <w:rStyle w:val="Char8"/>
          <w:rtl/>
        </w:rPr>
        <w:t>﴿</w:t>
      </w:r>
      <w:r w:rsidRPr="005557FB">
        <w:rPr>
          <w:rFonts w:hint="eastAsia"/>
          <w:rtl/>
        </w:rPr>
        <w:t>وَأَطِيعُواْ</w:t>
      </w:r>
      <w:r w:rsidRPr="005557FB">
        <w:rPr>
          <w:rtl/>
        </w:rPr>
        <w:t xml:space="preserve"> </w:t>
      </w:r>
      <w:r w:rsidRPr="005557FB">
        <w:rPr>
          <w:rFonts w:hint="cs"/>
          <w:rtl/>
        </w:rPr>
        <w:t>ٱ</w:t>
      </w:r>
      <w:r w:rsidRPr="005557FB">
        <w:rPr>
          <w:rFonts w:hint="eastAsia"/>
          <w:rtl/>
        </w:rPr>
        <w:t>للَّهَ</w:t>
      </w:r>
      <w:r w:rsidRPr="005557FB">
        <w:rPr>
          <w:rtl/>
        </w:rPr>
        <w:t xml:space="preserve"> </w:t>
      </w:r>
      <w:r w:rsidRPr="005557FB">
        <w:rPr>
          <w:rFonts w:hint="eastAsia"/>
          <w:rtl/>
        </w:rPr>
        <w:t>وَرَسُولَهُ</w:t>
      </w:r>
      <w:r w:rsidRPr="005557FB">
        <w:rPr>
          <w:rFonts w:hint="cs"/>
          <w:rtl/>
        </w:rPr>
        <w:t>ۥ</w:t>
      </w:r>
      <w:r w:rsidRPr="005557FB">
        <w:rPr>
          <w:rtl/>
        </w:rPr>
        <w:t xml:space="preserve"> </w:t>
      </w:r>
      <w:r w:rsidRPr="005557FB">
        <w:rPr>
          <w:rFonts w:hint="eastAsia"/>
          <w:rtl/>
        </w:rPr>
        <w:t>وَلَا</w:t>
      </w:r>
      <w:r w:rsidRPr="005557FB">
        <w:rPr>
          <w:rtl/>
        </w:rPr>
        <w:t xml:space="preserve"> </w:t>
      </w:r>
      <w:r w:rsidRPr="005557FB">
        <w:rPr>
          <w:rFonts w:hint="eastAsia"/>
          <w:rtl/>
        </w:rPr>
        <w:t>تَنَ</w:t>
      </w:r>
      <w:r w:rsidRPr="005557FB">
        <w:rPr>
          <w:rFonts w:hint="cs"/>
          <w:rtl/>
        </w:rPr>
        <w:t>ٰ</w:t>
      </w:r>
      <w:r w:rsidRPr="005557FB">
        <w:rPr>
          <w:rFonts w:hint="eastAsia"/>
          <w:rtl/>
        </w:rPr>
        <w:t>زَعُواْ</w:t>
      </w:r>
      <w:r w:rsidRPr="005557FB">
        <w:rPr>
          <w:rtl/>
        </w:rPr>
        <w:t xml:space="preserve"> </w:t>
      </w:r>
      <w:r w:rsidRPr="005557FB">
        <w:rPr>
          <w:rFonts w:hint="eastAsia"/>
          <w:rtl/>
        </w:rPr>
        <w:t>فَتَف</w:t>
      </w:r>
      <w:r w:rsidRPr="005557FB">
        <w:rPr>
          <w:rFonts w:hint="cs"/>
          <w:rtl/>
        </w:rPr>
        <w:t>ۡ</w:t>
      </w:r>
      <w:r w:rsidRPr="005557FB">
        <w:rPr>
          <w:rFonts w:hint="eastAsia"/>
          <w:rtl/>
        </w:rPr>
        <w:t>شَلُواْ</w:t>
      </w:r>
      <w:r w:rsidRPr="005557FB">
        <w:rPr>
          <w:rtl/>
        </w:rPr>
        <w:t xml:space="preserve"> </w:t>
      </w:r>
      <w:r w:rsidRPr="005557FB">
        <w:rPr>
          <w:rFonts w:hint="eastAsia"/>
          <w:rtl/>
        </w:rPr>
        <w:t>وَتَذ</w:t>
      </w:r>
      <w:r w:rsidRPr="005557FB">
        <w:rPr>
          <w:rFonts w:hint="cs"/>
          <w:rtl/>
        </w:rPr>
        <w:t>ۡ</w:t>
      </w:r>
      <w:r w:rsidRPr="005557FB">
        <w:rPr>
          <w:rFonts w:hint="eastAsia"/>
          <w:rtl/>
        </w:rPr>
        <w:t>هَبَ</w:t>
      </w:r>
      <w:r w:rsidRPr="005557FB">
        <w:rPr>
          <w:rtl/>
        </w:rPr>
        <w:t xml:space="preserve"> </w:t>
      </w:r>
      <w:r w:rsidRPr="005557FB">
        <w:rPr>
          <w:rFonts w:hint="eastAsia"/>
          <w:rtl/>
        </w:rPr>
        <w:t>رِيحُكُم</w:t>
      </w:r>
      <w:r w:rsidRPr="005557FB">
        <w:rPr>
          <w:rFonts w:hint="cs"/>
          <w:rtl/>
        </w:rPr>
        <w:t>ۡۖ</w:t>
      </w:r>
      <w:r w:rsidRPr="005557FB">
        <w:rPr>
          <w:rtl/>
        </w:rPr>
        <w:t xml:space="preserve"> </w:t>
      </w:r>
      <w:r w:rsidRPr="005557FB">
        <w:rPr>
          <w:rFonts w:hint="eastAsia"/>
          <w:rtl/>
        </w:rPr>
        <w:t>وَ</w:t>
      </w:r>
      <w:r w:rsidRPr="005557FB">
        <w:rPr>
          <w:rFonts w:hint="cs"/>
          <w:rtl/>
        </w:rPr>
        <w:t>ٱ</w:t>
      </w:r>
      <w:r w:rsidRPr="005557FB">
        <w:rPr>
          <w:rFonts w:hint="eastAsia"/>
          <w:rtl/>
        </w:rPr>
        <w:t>ص</w:t>
      </w:r>
      <w:r w:rsidRPr="005557FB">
        <w:rPr>
          <w:rFonts w:hint="cs"/>
          <w:rtl/>
        </w:rPr>
        <w:t>ۡ</w:t>
      </w:r>
      <w:r w:rsidRPr="005557FB">
        <w:rPr>
          <w:rFonts w:hint="eastAsia"/>
          <w:rtl/>
        </w:rPr>
        <w:t>بِرُو</w:t>
      </w:r>
      <w:r w:rsidRPr="005557FB">
        <w:rPr>
          <w:rFonts w:hint="cs"/>
          <w:rtl/>
        </w:rPr>
        <w:t>ٓ</w:t>
      </w:r>
      <w:r w:rsidRPr="005557FB">
        <w:rPr>
          <w:rFonts w:hint="eastAsia"/>
          <w:rtl/>
        </w:rPr>
        <w:t>اْ</w:t>
      </w:r>
      <w:r w:rsidRPr="005557FB">
        <w:rPr>
          <w:rFonts w:hint="cs"/>
          <w:rtl/>
        </w:rPr>
        <w:t>ۚ</w:t>
      </w:r>
      <w:r w:rsidRPr="005557FB">
        <w:rPr>
          <w:rtl/>
        </w:rPr>
        <w:t xml:space="preserve"> </w:t>
      </w:r>
      <w:r w:rsidRPr="005557FB">
        <w:rPr>
          <w:rFonts w:hint="eastAsia"/>
          <w:rtl/>
        </w:rPr>
        <w:t>إِنَّ</w:t>
      </w:r>
      <w:r w:rsidRPr="005557FB">
        <w:rPr>
          <w:rtl/>
        </w:rPr>
        <w:t xml:space="preserve"> </w:t>
      </w:r>
      <w:r w:rsidRPr="005557FB">
        <w:rPr>
          <w:rFonts w:hint="cs"/>
          <w:rtl/>
        </w:rPr>
        <w:t>ٱ</w:t>
      </w:r>
      <w:r w:rsidRPr="005557FB">
        <w:rPr>
          <w:rFonts w:hint="eastAsia"/>
          <w:rtl/>
        </w:rPr>
        <w:t>للَّهَ</w:t>
      </w:r>
      <w:r w:rsidRPr="005557FB">
        <w:rPr>
          <w:rtl/>
        </w:rPr>
        <w:t xml:space="preserve"> </w:t>
      </w:r>
      <w:r w:rsidRPr="005557FB">
        <w:rPr>
          <w:rFonts w:hint="eastAsia"/>
          <w:rtl/>
        </w:rPr>
        <w:t>مَعَ</w:t>
      </w:r>
      <w:r w:rsidRPr="005557FB">
        <w:rPr>
          <w:rtl/>
        </w:rPr>
        <w:t xml:space="preserve"> </w:t>
      </w:r>
      <w:r w:rsidRPr="005557FB">
        <w:rPr>
          <w:rFonts w:hint="cs"/>
          <w:rtl/>
        </w:rPr>
        <w:t>ٱ</w:t>
      </w:r>
      <w:r w:rsidRPr="005557FB">
        <w:rPr>
          <w:rFonts w:hint="eastAsia"/>
          <w:rtl/>
        </w:rPr>
        <w:t>لصَّ</w:t>
      </w:r>
      <w:r w:rsidRPr="005557FB">
        <w:rPr>
          <w:rFonts w:hint="cs"/>
          <w:rtl/>
        </w:rPr>
        <w:t>ٰ</w:t>
      </w:r>
      <w:r w:rsidRPr="005557FB">
        <w:rPr>
          <w:rFonts w:hint="eastAsia"/>
          <w:rtl/>
        </w:rPr>
        <w:t>بِرِينَ</w:t>
      </w:r>
      <w:r w:rsidRPr="005557FB">
        <w:rPr>
          <w:rtl/>
        </w:rPr>
        <w:t xml:space="preserve"> </w:t>
      </w:r>
      <w:r w:rsidRPr="005557FB">
        <w:rPr>
          <w:rFonts w:hint="cs"/>
          <w:rtl/>
        </w:rPr>
        <w:t>٤٦</w:t>
      </w:r>
      <w:r w:rsidRPr="00AB7196">
        <w:rPr>
          <w:rStyle w:val="Char8"/>
          <w:rtl/>
        </w:rPr>
        <w:t>﴾</w:t>
      </w:r>
      <w:r>
        <w:rPr>
          <w:rFonts w:hint="cs"/>
          <w:rtl/>
        </w:rPr>
        <w:t xml:space="preserve"> </w:t>
      </w:r>
      <w:r w:rsidRPr="005557FB">
        <w:rPr>
          <w:rStyle w:val="Char6"/>
          <w:rFonts w:hint="cs"/>
          <w:rtl/>
        </w:rPr>
        <w:t>[</w:t>
      </w:r>
      <w:r>
        <w:rPr>
          <w:rStyle w:val="Char6"/>
          <w:rFonts w:hint="cs"/>
          <w:rtl/>
        </w:rPr>
        <w:t>الانفال: 46</w:t>
      </w:r>
      <w:r w:rsidRPr="005557FB">
        <w:rPr>
          <w:rStyle w:val="Char6"/>
          <w:rFonts w:hint="cs"/>
          <w:rtl/>
        </w:rPr>
        <w:t>]</w:t>
      </w:r>
      <w:r w:rsidRPr="00BF3FD7">
        <w:rPr>
          <w:rStyle w:val="Char4"/>
          <w:rFonts w:hint="cs"/>
          <w:rtl/>
        </w:rPr>
        <w:t>.</w:t>
      </w:r>
    </w:p>
    <w:p w:rsidR="00E30DC6" w:rsidRPr="00796688" w:rsidRDefault="00595774" w:rsidP="00354676">
      <w:pPr>
        <w:pStyle w:val="ab"/>
        <w:rPr>
          <w:rStyle w:val="Char4"/>
          <w:spacing w:val="-4"/>
          <w:rtl/>
        </w:rPr>
      </w:pPr>
      <w:r w:rsidRPr="00796688">
        <w:rPr>
          <w:rStyle w:val="Char8"/>
          <w:rFonts w:hint="cs"/>
          <w:spacing w:val="-4"/>
          <w:rtl/>
        </w:rPr>
        <w:t>«</w:t>
      </w:r>
      <w:r w:rsidR="001546E9" w:rsidRPr="00796688">
        <w:rPr>
          <w:rFonts w:hint="cs"/>
          <w:spacing w:val="-4"/>
          <w:rtl/>
        </w:rPr>
        <w:t>و از خدا و پی</w:t>
      </w:r>
      <w:r w:rsidR="00354676" w:rsidRPr="00796688">
        <w:rPr>
          <w:rFonts w:hint="cs"/>
          <w:spacing w:val="-4"/>
          <w:rtl/>
        </w:rPr>
        <w:t>غ</w:t>
      </w:r>
      <w:r w:rsidR="001546E9" w:rsidRPr="00796688">
        <w:rPr>
          <w:rFonts w:hint="cs"/>
          <w:spacing w:val="-4"/>
          <w:rtl/>
        </w:rPr>
        <w:t>مبرش اطاعت نمایید و (در میان خود اختلاف و) کشمکش مکنید، (که اگر کشم</w:t>
      </w:r>
      <w:r w:rsidR="001110AA" w:rsidRPr="00796688">
        <w:rPr>
          <w:rFonts w:hint="cs"/>
          <w:spacing w:val="-4"/>
          <w:rtl/>
        </w:rPr>
        <w:t>ک</w:t>
      </w:r>
      <w:r w:rsidR="001546E9" w:rsidRPr="00796688">
        <w:rPr>
          <w:rFonts w:hint="cs"/>
          <w:spacing w:val="-4"/>
          <w:rtl/>
        </w:rPr>
        <w:t>ش کنید) درمانده و ناتوان می‌شوید و شکوه و هیبت شما از میان می‌رود و (ترس و هراسی از شما نمی‌شود) شکیب</w:t>
      </w:r>
      <w:r w:rsidR="00BE5638" w:rsidRPr="00796688">
        <w:rPr>
          <w:rFonts w:hint="cs"/>
          <w:spacing w:val="-4"/>
          <w:rtl/>
        </w:rPr>
        <w:t>ایی کنید که خدا با شکیبایان است</w:t>
      </w:r>
      <w:r w:rsidR="00BE5638" w:rsidRPr="00796688">
        <w:rPr>
          <w:rStyle w:val="Char8"/>
          <w:rFonts w:hint="cs"/>
          <w:spacing w:val="-4"/>
          <w:rtl/>
        </w:rPr>
        <w:t>»</w:t>
      </w:r>
      <w:r w:rsidR="00E30DC6" w:rsidRPr="00796688">
        <w:rPr>
          <w:rStyle w:val="Char4"/>
          <w:rFonts w:hint="cs"/>
          <w:spacing w:val="-4"/>
          <w:rtl/>
        </w:rPr>
        <w:t>.</w:t>
      </w:r>
    </w:p>
    <w:p w:rsidR="001546E9" w:rsidRDefault="001546E9" w:rsidP="00354676">
      <w:pPr>
        <w:pStyle w:val="a8"/>
        <w:rPr>
          <w:rtl/>
        </w:rPr>
      </w:pPr>
      <w:r>
        <w:rPr>
          <w:rFonts w:hint="cs"/>
          <w:rtl/>
        </w:rPr>
        <w:t xml:space="preserve">واضح است که پیامبر </w:t>
      </w:r>
      <w:r w:rsidR="001110AA">
        <w:rPr>
          <w:rFonts w:cs="CTraditional Arabic" w:hint="cs"/>
          <w:rtl/>
        </w:rPr>
        <w:t>ج</w:t>
      </w:r>
      <w:r w:rsidR="001110AA">
        <w:rPr>
          <w:rFonts w:hint="cs"/>
          <w:rtl/>
        </w:rPr>
        <w:t xml:space="preserve"> </w:t>
      </w:r>
      <w:r>
        <w:rPr>
          <w:rFonts w:hint="cs"/>
          <w:rtl/>
        </w:rPr>
        <w:t>برای هر مسلمانی الگوست و برای او نمونه</w:t>
      </w:r>
      <w:r w:rsidR="0034670A">
        <w:rPr>
          <w:rFonts w:hint="cs"/>
          <w:rtl/>
        </w:rPr>
        <w:t xml:space="preserve">‌ای </w:t>
      </w:r>
      <w:r>
        <w:rPr>
          <w:rFonts w:hint="cs"/>
          <w:rtl/>
        </w:rPr>
        <w:t>والا در زمینه‌ی آراسته شدن به اخلاق قرآن</w:t>
      </w:r>
      <w:r w:rsidR="00BE5638">
        <w:rPr>
          <w:rFonts w:hint="cs"/>
          <w:rtl/>
        </w:rPr>
        <w:t xml:space="preserve"> و آداب اسلام است. پ</w:t>
      </w:r>
      <w:r w:rsidR="00354676">
        <w:rPr>
          <w:rFonts w:hint="cs"/>
          <w:rtl/>
        </w:rPr>
        <w:t>ی</w:t>
      </w:r>
      <w:r w:rsidR="00BE5638">
        <w:rPr>
          <w:rFonts w:hint="cs"/>
          <w:rtl/>
        </w:rPr>
        <w:t xml:space="preserve">امبر </w:t>
      </w:r>
      <w:r w:rsidR="00BE5638">
        <w:rPr>
          <w:rFonts w:cs="CTraditional Arabic" w:hint="cs"/>
          <w:rtl/>
        </w:rPr>
        <w:t>ج</w:t>
      </w:r>
      <w:r>
        <w:rPr>
          <w:rFonts w:hint="cs"/>
          <w:rtl/>
        </w:rPr>
        <w:t xml:space="preserve"> نسبت به مؤمنان مهربان و بخشنده بود. ایشان با مؤمنان به نرمی و مهربانی رفتار می‌کرد و آنان را متوجه ضعیفان و زنان و بچه‌هایشان می‌کرد و این اخلاق از قرآن جوشیده بود که این چنین آموزش داده بود:</w:t>
      </w:r>
    </w:p>
    <w:p w:rsidR="00BF3FD7" w:rsidRPr="00BF3FD7" w:rsidRDefault="00742329" w:rsidP="00796688">
      <w:pPr>
        <w:pStyle w:val="af1"/>
        <w:spacing w:line="216" w:lineRule="auto"/>
        <w:rPr>
          <w:rStyle w:val="Char4"/>
          <w:rtl/>
        </w:rPr>
      </w:pPr>
      <w:r w:rsidRPr="00AB7196">
        <w:rPr>
          <w:rStyle w:val="Char8"/>
          <w:rtl/>
        </w:rPr>
        <w:t>﴿</w:t>
      </w:r>
      <w:r w:rsidRPr="0024385B">
        <w:rPr>
          <w:rtl/>
        </w:rPr>
        <w:t>وَ</w:t>
      </w:r>
      <w:r w:rsidRPr="0024385B">
        <w:rPr>
          <w:rFonts w:hint="cs"/>
          <w:rtl/>
        </w:rPr>
        <w:t>ٱ</w:t>
      </w:r>
      <w:r w:rsidRPr="0024385B">
        <w:rPr>
          <w:rFonts w:hint="eastAsia"/>
          <w:rtl/>
        </w:rPr>
        <w:t>خۡفِضۡ</w:t>
      </w:r>
      <w:r w:rsidRPr="0024385B">
        <w:rPr>
          <w:rtl/>
        </w:rPr>
        <w:t xml:space="preserve"> جَنَاحَكَ لِمَنِ </w:t>
      </w:r>
      <w:r w:rsidRPr="0024385B">
        <w:rPr>
          <w:rFonts w:hint="cs"/>
          <w:rtl/>
        </w:rPr>
        <w:t>ٱ</w:t>
      </w:r>
      <w:r w:rsidRPr="0024385B">
        <w:rPr>
          <w:rFonts w:hint="eastAsia"/>
          <w:rtl/>
        </w:rPr>
        <w:t>تَّبَعَكَ</w:t>
      </w:r>
      <w:r w:rsidRPr="0024385B">
        <w:rPr>
          <w:rtl/>
        </w:rPr>
        <w:t xml:space="preserve"> مِنَ </w:t>
      </w:r>
      <w:r w:rsidRPr="0024385B">
        <w:rPr>
          <w:rFonts w:hint="cs"/>
          <w:rtl/>
        </w:rPr>
        <w:t>ٱ</w:t>
      </w:r>
      <w:r w:rsidRPr="0024385B">
        <w:rPr>
          <w:rFonts w:hint="eastAsia"/>
          <w:rtl/>
        </w:rPr>
        <w:t>لۡمُؤۡمِنِينَ</w:t>
      </w:r>
      <w:r w:rsidRPr="0024385B">
        <w:rPr>
          <w:rtl/>
        </w:rPr>
        <w:t>٢١٥</w:t>
      </w:r>
      <w:r w:rsidRPr="00AB7196">
        <w:rPr>
          <w:rStyle w:val="Char8"/>
          <w:rFonts w:hint="cs"/>
          <w:rtl/>
        </w:rPr>
        <w:t>﴾</w:t>
      </w:r>
      <w:r>
        <w:rPr>
          <w:rFonts w:ascii="Times New Roman" w:cs="Arial"/>
          <w:szCs w:val="24"/>
          <w:rtl/>
        </w:rPr>
        <w:t xml:space="preserve"> </w:t>
      </w:r>
      <w:r w:rsidRPr="00742329">
        <w:rPr>
          <w:rStyle w:val="Char6"/>
          <w:rtl/>
        </w:rPr>
        <w:t>[الشعراء: 215]</w:t>
      </w:r>
      <w:r w:rsidR="001546E9" w:rsidRPr="00BF3FD7">
        <w:rPr>
          <w:rStyle w:val="Char4"/>
          <w:rFonts w:hint="cs"/>
          <w:rtl/>
        </w:rPr>
        <w:t>.</w:t>
      </w:r>
    </w:p>
    <w:p w:rsidR="00E30DC6" w:rsidRPr="00E30DC6" w:rsidRDefault="00BE5638" w:rsidP="001546E9">
      <w:pPr>
        <w:pStyle w:val="ab"/>
        <w:rPr>
          <w:rStyle w:val="Char4"/>
          <w:rtl/>
        </w:rPr>
      </w:pPr>
      <w:r w:rsidRPr="00E11FF3">
        <w:rPr>
          <w:rStyle w:val="Char8"/>
          <w:rFonts w:hint="cs"/>
          <w:rtl/>
        </w:rPr>
        <w:t>«</w:t>
      </w:r>
      <w:r w:rsidR="001546E9" w:rsidRPr="00D03BD3">
        <w:rPr>
          <w:rFonts w:hint="cs"/>
          <w:rtl/>
        </w:rPr>
        <w:t>و بال (</w:t>
      </w:r>
      <w:r w:rsidR="00950EC4">
        <w:rPr>
          <w:rFonts w:hint="cs"/>
          <w:rtl/>
        </w:rPr>
        <w:t>محبت و مودت) خود را برای مؤمنانی</w:t>
      </w:r>
      <w:r>
        <w:rPr>
          <w:rFonts w:hint="cs"/>
          <w:rtl/>
        </w:rPr>
        <w:t xml:space="preserve"> که از تو پیروی می‌کنند بگستران</w:t>
      </w:r>
      <w:r w:rsidRPr="00E11FF3">
        <w:rPr>
          <w:rStyle w:val="Char8"/>
          <w:rFonts w:hint="cs"/>
          <w:rtl/>
        </w:rPr>
        <w:t>»</w:t>
      </w:r>
      <w:r w:rsidR="00E30DC6" w:rsidRPr="00E30DC6">
        <w:rPr>
          <w:rStyle w:val="Char4"/>
          <w:rFonts w:hint="cs"/>
          <w:rtl/>
        </w:rPr>
        <w:t>.</w:t>
      </w:r>
    </w:p>
    <w:p w:rsidR="00BF3FD7" w:rsidRPr="00BF3FD7" w:rsidRDefault="00742329" w:rsidP="0024385B">
      <w:pPr>
        <w:pStyle w:val="af1"/>
        <w:rPr>
          <w:rStyle w:val="Char4"/>
          <w:rtl/>
        </w:rPr>
      </w:pPr>
      <w:r w:rsidRPr="00AB7196">
        <w:rPr>
          <w:rStyle w:val="Char8"/>
          <w:rtl/>
        </w:rPr>
        <w:t>﴿</w:t>
      </w:r>
      <w:r w:rsidRPr="00742329">
        <w:rPr>
          <w:rFonts w:hint="eastAsia"/>
          <w:rtl/>
        </w:rPr>
        <w:t>وَلَو</w:t>
      </w:r>
      <w:r w:rsidRPr="00742329">
        <w:rPr>
          <w:rFonts w:hint="cs"/>
          <w:rtl/>
        </w:rPr>
        <w:t>ۡ</w:t>
      </w:r>
      <w:r w:rsidRPr="00742329">
        <w:rPr>
          <w:rtl/>
        </w:rPr>
        <w:t xml:space="preserve"> </w:t>
      </w:r>
      <w:r w:rsidRPr="00742329">
        <w:rPr>
          <w:rFonts w:hint="eastAsia"/>
          <w:rtl/>
        </w:rPr>
        <w:t>كُنتَ</w:t>
      </w:r>
      <w:r w:rsidRPr="00742329">
        <w:rPr>
          <w:rtl/>
        </w:rPr>
        <w:t xml:space="preserve"> </w:t>
      </w:r>
      <w:r w:rsidRPr="00742329">
        <w:rPr>
          <w:rFonts w:hint="eastAsia"/>
          <w:rtl/>
        </w:rPr>
        <w:t>فَظًّا</w:t>
      </w:r>
      <w:r w:rsidRPr="00742329">
        <w:rPr>
          <w:rtl/>
        </w:rPr>
        <w:t xml:space="preserve"> </w:t>
      </w:r>
      <w:r w:rsidRPr="00742329">
        <w:rPr>
          <w:rFonts w:hint="eastAsia"/>
          <w:rtl/>
        </w:rPr>
        <w:t>غَلِيظَ</w:t>
      </w:r>
      <w:r w:rsidRPr="00742329">
        <w:rPr>
          <w:rtl/>
        </w:rPr>
        <w:t xml:space="preserve"> </w:t>
      </w:r>
      <w:r w:rsidRPr="00742329">
        <w:rPr>
          <w:rFonts w:hint="cs"/>
          <w:rtl/>
        </w:rPr>
        <w:t>ٱ</w:t>
      </w:r>
      <w:r w:rsidRPr="00742329">
        <w:rPr>
          <w:rFonts w:hint="eastAsia"/>
          <w:rtl/>
        </w:rPr>
        <w:t>ل</w:t>
      </w:r>
      <w:r w:rsidRPr="00742329">
        <w:rPr>
          <w:rFonts w:hint="cs"/>
          <w:rtl/>
        </w:rPr>
        <w:t>ۡ</w:t>
      </w:r>
      <w:r w:rsidRPr="00742329">
        <w:rPr>
          <w:rFonts w:hint="eastAsia"/>
          <w:rtl/>
        </w:rPr>
        <w:t>قَل</w:t>
      </w:r>
      <w:r w:rsidRPr="00742329">
        <w:rPr>
          <w:rFonts w:hint="cs"/>
          <w:rtl/>
        </w:rPr>
        <w:t>ۡ</w:t>
      </w:r>
      <w:r w:rsidRPr="00742329">
        <w:rPr>
          <w:rFonts w:hint="eastAsia"/>
          <w:rtl/>
        </w:rPr>
        <w:t>بِ</w:t>
      </w:r>
      <w:r w:rsidRPr="00742329">
        <w:rPr>
          <w:rtl/>
        </w:rPr>
        <w:t xml:space="preserve"> </w:t>
      </w:r>
      <w:r w:rsidRPr="00742329">
        <w:rPr>
          <w:rFonts w:hint="eastAsia"/>
          <w:rtl/>
        </w:rPr>
        <w:t>لَ</w:t>
      </w:r>
      <w:r w:rsidRPr="00742329">
        <w:rPr>
          <w:rFonts w:hint="cs"/>
          <w:rtl/>
        </w:rPr>
        <w:t>ٱ</w:t>
      </w:r>
      <w:r w:rsidRPr="00742329">
        <w:rPr>
          <w:rFonts w:hint="eastAsia"/>
          <w:rtl/>
        </w:rPr>
        <w:t>نفَضُّواْ</w:t>
      </w:r>
      <w:r w:rsidRPr="00742329">
        <w:rPr>
          <w:rtl/>
        </w:rPr>
        <w:t xml:space="preserve"> </w:t>
      </w:r>
      <w:r w:rsidRPr="00742329">
        <w:rPr>
          <w:rFonts w:hint="eastAsia"/>
          <w:rtl/>
        </w:rPr>
        <w:t>مِن</w:t>
      </w:r>
      <w:r w:rsidRPr="00742329">
        <w:rPr>
          <w:rFonts w:hint="cs"/>
          <w:rtl/>
        </w:rPr>
        <w:t>ۡ</w:t>
      </w:r>
      <w:r w:rsidRPr="00742329">
        <w:rPr>
          <w:rtl/>
        </w:rPr>
        <w:t xml:space="preserve"> </w:t>
      </w:r>
      <w:r w:rsidRPr="00742329">
        <w:rPr>
          <w:rFonts w:hint="eastAsia"/>
          <w:rtl/>
        </w:rPr>
        <w:t>حَو</w:t>
      </w:r>
      <w:r w:rsidRPr="00742329">
        <w:rPr>
          <w:rFonts w:hint="cs"/>
          <w:rtl/>
        </w:rPr>
        <w:t>ۡ</w:t>
      </w:r>
      <w:r w:rsidRPr="00742329">
        <w:rPr>
          <w:rFonts w:hint="eastAsia"/>
          <w:rtl/>
        </w:rPr>
        <w:t>لِكَ</w:t>
      </w:r>
      <w:r w:rsidRPr="00AB7196">
        <w:rPr>
          <w:rStyle w:val="Char8"/>
          <w:rtl/>
        </w:rPr>
        <w:t>﴾</w:t>
      </w:r>
      <w:r>
        <w:rPr>
          <w:rStyle w:val="Char8"/>
          <w:rFonts w:ascii="Times New Roman" w:hAnsi="Times New Roman" w:cs="Arial"/>
          <w:szCs w:val="24"/>
          <w:rtl/>
        </w:rPr>
        <w:t xml:space="preserve"> </w:t>
      </w:r>
      <w:r w:rsidRPr="00742329">
        <w:rPr>
          <w:rStyle w:val="Char6"/>
          <w:rtl/>
        </w:rPr>
        <w:t>[آل عمران: 159]</w:t>
      </w:r>
      <w:r w:rsidR="001546E9" w:rsidRPr="00BF3FD7">
        <w:rPr>
          <w:rStyle w:val="Char4"/>
          <w:rFonts w:hint="cs"/>
          <w:rtl/>
        </w:rPr>
        <w:t>.</w:t>
      </w:r>
    </w:p>
    <w:p w:rsidR="00E30DC6" w:rsidRPr="00E30DC6" w:rsidRDefault="00BE5638" w:rsidP="00354676">
      <w:pPr>
        <w:pStyle w:val="ab"/>
        <w:rPr>
          <w:rStyle w:val="Char4"/>
          <w:rtl/>
        </w:rPr>
      </w:pPr>
      <w:r w:rsidRPr="00E11FF3">
        <w:rPr>
          <w:rStyle w:val="Char8"/>
          <w:rFonts w:hint="cs"/>
          <w:rtl/>
        </w:rPr>
        <w:t>«</w:t>
      </w:r>
      <w:r w:rsidR="001546E9">
        <w:rPr>
          <w:rFonts w:hint="cs"/>
          <w:rtl/>
        </w:rPr>
        <w:t>و اگر درشت</w:t>
      </w:r>
      <w:r w:rsidR="00354676">
        <w:rPr>
          <w:rtl/>
        </w:rPr>
        <w:softHyphen/>
      </w:r>
      <w:r w:rsidR="001546E9">
        <w:rPr>
          <w:rFonts w:hint="cs"/>
          <w:rtl/>
        </w:rPr>
        <w:t>خوی و سنگ</w:t>
      </w:r>
      <w:r w:rsidR="00354676">
        <w:rPr>
          <w:rtl/>
        </w:rPr>
        <w:softHyphen/>
      </w:r>
      <w:r w:rsidR="001546E9">
        <w:rPr>
          <w:rFonts w:hint="cs"/>
          <w:rtl/>
        </w:rPr>
        <w:t>دل بود</w:t>
      </w:r>
      <w:r>
        <w:rPr>
          <w:rFonts w:hint="cs"/>
          <w:rtl/>
        </w:rPr>
        <w:t>ی از پیرامون تو پراکنده می‌شدند</w:t>
      </w:r>
      <w:r w:rsidRPr="00E11FF3">
        <w:rPr>
          <w:rStyle w:val="Char8"/>
          <w:rFonts w:hint="cs"/>
          <w:rtl/>
        </w:rPr>
        <w:t>»</w:t>
      </w:r>
      <w:r w:rsidR="00E30DC6" w:rsidRPr="00E30DC6">
        <w:rPr>
          <w:rStyle w:val="Char4"/>
          <w:rFonts w:hint="cs"/>
          <w:rtl/>
        </w:rPr>
        <w:t>.</w:t>
      </w:r>
    </w:p>
    <w:p w:rsidR="001546E9" w:rsidRDefault="001546E9" w:rsidP="001546E9">
      <w:pPr>
        <w:pStyle w:val="a8"/>
        <w:rPr>
          <w:rtl/>
        </w:rPr>
      </w:pPr>
      <w:r>
        <w:rPr>
          <w:rFonts w:hint="cs"/>
          <w:rtl/>
        </w:rPr>
        <w:t>قرآن جامعه‌ی اولیه</w:t>
      </w:r>
      <w:r w:rsidR="00950EC4">
        <w:rPr>
          <w:rFonts w:hint="cs"/>
          <w:rtl/>
        </w:rPr>
        <w:t>‌ی مؤمنان یعنی عصر اصحاب را این</w:t>
      </w:r>
      <w:r w:rsidR="00950EC4">
        <w:rPr>
          <w:rFonts w:hint="eastAsia"/>
          <w:rtl/>
        </w:rPr>
        <w:t>‌</w:t>
      </w:r>
      <w:r>
        <w:rPr>
          <w:rFonts w:hint="cs"/>
          <w:rtl/>
        </w:rPr>
        <w:t>گونه توصیف نموده است:</w:t>
      </w:r>
    </w:p>
    <w:p w:rsidR="001546E9" w:rsidRPr="00950EC4" w:rsidRDefault="001546E9" w:rsidP="00796688">
      <w:pPr>
        <w:pStyle w:val="af1"/>
        <w:spacing w:line="216" w:lineRule="auto"/>
        <w:rPr>
          <w:rStyle w:val="Char4"/>
          <w:rtl/>
        </w:rPr>
      </w:pPr>
      <w:r w:rsidRPr="00AB7196">
        <w:rPr>
          <w:rStyle w:val="Char8"/>
          <w:rtl/>
        </w:rPr>
        <w:t>﴿</w:t>
      </w:r>
      <w:r w:rsidRPr="00742329">
        <w:rPr>
          <w:rFonts w:hint="eastAsia"/>
          <w:rtl/>
        </w:rPr>
        <w:t>مُّحَمَّد</w:t>
      </w:r>
      <w:r w:rsidRPr="00742329">
        <w:rPr>
          <w:rFonts w:hint="cs"/>
          <w:rtl/>
        </w:rPr>
        <w:t>ٞ</w:t>
      </w:r>
      <w:r w:rsidRPr="00742329">
        <w:rPr>
          <w:rtl/>
        </w:rPr>
        <w:t xml:space="preserve"> </w:t>
      </w:r>
      <w:r w:rsidRPr="00742329">
        <w:rPr>
          <w:rFonts w:hint="eastAsia"/>
          <w:rtl/>
        </w:rPr>
        <w:t>رَّسُولُ</w:t>
      </w:r>
      <w:r w:rsidRPr="00742329">
        <w:rPr>
          <w:rtl/>
        </w:rPr>
        <w:t xml:space="preserve"> </w:t>
      </w:r>
      <w:r w:rsidRPr="00742329">
        <w:rPr>
          <w:rFonts w:hint="cs"/>
          <w:rtl/>
        </w:rPr>
        <w:t>ٱ</w:t>
      </w:r>
      <w:r w:rsidRPr="00742329">
        <w:rPr>
          <w:rFonts w:hint="eastAsia"/>
          <w:rtl/>
        </w:rPr>
        <w:t>للَّهِ</w:t>
      </w:r>
      <w:r w:rsidRPr="00742329">
        <w:rPr>
          <w:rFonts w:hint="cs"/>
          <w:rtl/>
        </w:rPr>
        <w:t>ۚ</w:t>
      </w:r>
      <w:r w:rsidRPr="00742329">
        <w:rPr>
          <w:rtl/>
        </w:rPr>
        <w:t xml:space="preserve"> </w:t>
      </w:r>
      <w:r w:rsidRPr="00742329">
        <w:rPr>
          <w:rFonts w:hint="eastAsia"/>
          <w:rtl/>
        </w:rPr>
        <w:t>وَ</w:t>
      </w:r>
      <w:r w:rsidRPr="00742329">
        <w:rPr>
          <w:rFonts w:hint="cs"/>
          <w:rtl/>
        </w:rPr>
        <w:t>ٱ</w:t>
      </w:r>
      <w:r w:rsidRPr="00742329">
        <w:rPr>
          <w:rFonts w:hint="eastAsia"/>
          <w:rtl/>
        </w:rPr>
        <w:t>لَّذِينَ</w:t>
      </w:r>
      <w:r w:rsidRPr="00742329">
        <w:rPr>
          <w:rtl/>
        </w:rPr>
        <w:t xml:space="preserve"> </w:t>
      </w:r>
      <w:r w:rsidRPr="00742329">
        <w:rPr>
          <w:rFonts w:hint="eastAsia"/>
          <w:rtl/>
        </w:rPr>
        <w:t>مَعَهُ</w:t>
      </w:r>
      <w:r w:rsidRPr="00742329">
        <w:rPr>
          <w:rFonts w:hint="cs"/>
          <w:rtl/>
        </w:rPr>
        <w:t>ۥٓ</w:t>
      </w:r>
      <w:r w:rsidRPr="00742329">
        <w:rPr>
          <w:rtl/>
        </w:rPr>
        <w:t xml:space="preserve"> </w:t>
      </w:r>
      <w:r w:rsidRPr="00742329">
        <w:rPr>
          <w:rFonts w:hint="eastAsia"/>
          <w:rtl/>
        </w:rPr>
        <w:t>أَشِدَّا</w:t>
      </w:r>
      <w:r w:rsidRPr="00742329">
        <w:rPr>
          <w:rFonts w:hint="cs"/>
          <w:rtl/>
        </w:rPr>
        <w:t>ٓ</w:t>
      </w:r>
      <w:r w:rsidRPr="00742329">
        <w:rPr>
          <w:rFonts w:hint="eastAsia"/>
          <w:rtl/>
        </w:rPr>
        <w:t>ءُ</w:t>
      </w:r>
      <w:r w:rsidRPr="00742329">
        <w:rPr>
          <w:rtl/>
        </w:rPr>
        <w:t xml:space="preserve"> </w:t>
      </w:r>
      <w:r w:rsidRPr="00742329">
        <w:rPr>
          <w:rFonts w:hint="eastAsia"/>
          <w:rtl/>
        </w:rPr>
        <w:t>عَلَى</w:t>
      </w:r>
      <w:r w:rsidRPr="00742329">
        <w:rPr>
          <w:rtl/>
        </w:rPr>
        <w:t xml:space="preserve"> </w:t>
      </w:r>
      <w:r w:rsidRPr="00742329">
        <w:rPr>
          <w:rFonts w:hint="cs"/>
          <w:rtl/>
        </w:rPr>
        <w:t>ٱ</w:t>
      </w:r>
      <w:r w:rsidRPr="00742329">
        <w:rPr>
          <w:rFonts w:hint="eastAsia"/>
          <w:rtl/>
        </w:rPr>
        <w:t>ل</w:t>
      </w:r>
      <w:r w:rsidRPr="00742329">
        <w:rPr>
          <w:rFonts w:hint="cs"/>
          <w:rtl/>
        </w:rPr>
        <w:t>ۡ</w:t>
      </w:r>
      <w:r w:rsidRPr="00742329">
        <w:rPr>
          <w:rFonts w:hint="eastAsia"/>
          <w:rtl/>
        </w:rPr>
        <w:t>كُفَّارِ</w:t>
      </w:r>
      <w:r w:rsidRPr="00742329">
        <w:rPr>
          <w:rtl/>
        </w:rPr>
        <w:t xml:space="preserve"> </w:t>
      </w:r>
      <w:r w:rsidRPr="00742329">
        <w:rPr>
          <w:rFonts w:hint="eastAsia"/>
          <w:rtl/>
        </w:rPr>
        <w:t>رُحَمَا</w:t>
      </w:r>
      <w:r w:rsidRPr="00742329">
        <w:rPr>
          <w:rFonts w:hint="cs"/>
          <w:rtl/>
        </w:rPr>
        <w:t>ٓ</w:t>
      </w:r>
      <w:r w:rsidRPr="00742329">
        <w:rPr>
          <w:rFonts w:hint="eastAsia"/>
          <w:rtl/>
        </w:rPr>
        <w:t>ءُ</w:t>
      </w:r>
      <w:r w:rsidRPr="00742329">
        <w:rPr>
          <w:rtl/>
        </w:rPr>
        <w:t xml:space="preserve"> </w:t>
      </w:r>
      <w:r w:rsidRPr="00742329">
        <w:rPr>
          <w:rFonts w:hint="eastAsia"/>
          <w:rtl/>
        </w:rPr>
        <w:t>بَي</w:t>
      </w:r>
      <w:r w:rsidRPr="00742329">
        <w:rPr>
          <w:rFonts w:hint="cs"/>
          <w:rtl/>
        </w:rPr>
        <w:t>ۡ</w:t>
      </w:r>
      <w:r w:rsidRPr="00742329">
        <w:rPr>
          <w:rFonts w:hint="eastAsia"/>
          <w:rtl/>
        </w:rPr>
        <w:t>نَهُم</w:t>
      </w:r>
      <w:r w:rsidRPr="00742329">
        <w:rPr>
          <w:rFonts w:hint="cs"/>
          <w:rtl/>
        </w:rPr>
        <w:t>ۡۖ</w:t>
      </w:r>
      <w:r w:rsidR="006D5F5F" w:rsidRPr="00BF3FD7">
        <w:rPr>
          <w:rStyle w:val="Char4"/>
          <w:rtl/>
        </w:rPr>
        <w:t>.</w:t>
      </w:r>
      <w:r w:rsidR="00742329" w:rsidRPr="00742329">
        <w:rPr>
          <w:rFonts w:cs="Times New Roman" w:hint="cs"/>
          <w:rtl/>
        </w:rPr>
        <w:t>..</w:t>
      </w:r>
      <w:r w:rsidR="00354676" w:rsidRPr="00AB7196">
        <w:rPr>
          <w:rStyle w:val="Char8"/>
          <w:rtl/>
        </w:rPr>
        <w:t xml:space="preserve"> </w:t>
      </w:r>
      <w:r w:rsidRPr="00AB7196">
        <w:rPr>
          <w:rStyle w:val="Char8"/>
          <w:rtl/>
        </w:rPr>
        <w:t>﴾</w:t>
      </w:r>
      <w:r w:rsidRPr="00742329">
        <w:rPr>
          <w:rFonts w:ascii="Traditional Arabic" w:hAnsi="Traditional Arabic" w:hint="cs"/>
          <w:rtl/>
        </w:rPr>
        <w:t xml:space="preserve"> </w:t>
      </w:r>
      <w:r w:rsidRPr="00742329">
        <w:rPr>
          <w:rStyle w:val="Char6"/>
          <w:rFonts w:hint="cs"/>
          <w:rtl/>
        </w:rPr>
        <w:t>[الفتح: 29]</w:t>
      </w:r>
      <w:r w:rsidRPr="00950EC4">
        <w:rPr>
          <w:rStyle w:val="Char4"/>
          <w:rFonts w:hint="cs"/>
          <w:rtl/>
        </w:rPr>
        <w:t>.</w:t>
      </w:r>
    </w:p>
    <w:p w:rsidR="00E30DC6" w:rsidRPr="00E30DC6" w:rsidRDefault="00BE5638" w:rsidP="001546E9">
      <w:pPr>
        <w:pStyle w:val="ab"/>
        <w:rPr>
          <w:rStyle w:val="Char4"/>
          <w:rtl/>
        </w:rPr>
      </w:pPr>
      <w:r w:rsidRPr="00E11FF3">
        <w:rPr>
          <w:rStyle w:val="Char8"/>
          <w:rFonts w:hint="cs"/>
          <w:rtl/>
        </w:rPr>
        <w:t>«</w:t>
      </w:r>
      <w:r w:rsidR="001546E9" w:rsidRPr="00D03BD3">
        <w:rPr>
          <w:rFonts w:hint="cs"/>
          <w:rtl/>
        </w:rPr>
        <w:t>محمد فر</w:t>
      </w:r>
      <w:r>
        <w:rPr>
          <w:rFonts w:hint="cs"/>
          <w:rtl/>
        </w:rPr>
        <w:t>ستاده خداست و کسانی که با او هس</w:t>
      </w:r>
      <w:r w:rsidR="001546E9" w:rsidRPr="00D03BD3">
        <w:rPr>
          <w:rFonts w:hint="cs"/>
          <w:rtl/>
        </w:rPr>
        <w:t>ت</w:t>
      </w:r>
      <w:r>
        <w:rPr>
          <w:rFonts w:hint="cs"/>
          <w:rtl/>
        </w:rPr>
        <w:t>ن</w:t>
      </w:r>
      <w:r w:rsidR="001546E9" w:rsidRPr="00D03BD3">
        <w:rPr>
          <w:rFonts w:hint="cs"/>
          <w:rtl/>
        </w:rPr>
        <w:t>د در برابر کافران تند و سرسخت و نسبت به یکدیگر مهربان و دلسوزند</w:t>
      </w:r>
      <w:r w:rsidRPr="00E11FF3">
        <w:rPr>
          <w:rStyle w:val="Char8"/>
          <w:rFonts w:hint="cs"/>
          <w:rtl/>
        </w:rPr>
        <w:t>»</w:t>
      </w:r>
      <w:r w:rsidR="00E30DC6" w:rsidRPr="00E30DC6">
        <w:rPr>
          <w:rStyle w:val="Char4"/>
          <w:rFonts w:hint="cs"/>
          <w:rtl/>
        </w:rPr>
        <w:t>.</w:t>
      </w:r>
    </w:p>
    <w:p w:rsidR="001546E9" w:rsidRDefault="00950EC4" w:rsidP="001546E9">
      <w:pPr>
        <w:pStyle w:val="a8"/>
        <w:rPr>
          <w:rtl/>
        </w:rPr>
      </w:pPr>
      <w:r>
        <w:rPr>
          <w:rFonts w:hint="cs"/>
          <w:rtl/>
        </w:rPr>
        <w:t>در قرآن و سنت به هر</w:t>
      </w:r>
      <w:r w:rsidR="001546E9">
        <w:rPr>
          <w:rFonts w:hint="cs"/>
          <w:rtl/>
        </w:rPr>
        <w:t>چیزی که باعث تقویت وحدت و همبستگی مؤمنان گردد تشویق شده و از هرچیزی که عامل تفرقه و اختل</w:t>
      </w:r>
      <w:r>
        <w:rPr>
          <w:rFonts w:hint="cs"/>
          <w:rtl/>
        </w:rPr>
        <w:t>ا</w:t>
      </w:r>
      <w:r w:rsidR="001546E9">
        <w:rPr>
          <w:rFonts w:hint="cs"/>
          <w:rtl/>
        </w:rPr>
        <w:t>ف باشد نهی گشته است.</w:t>
      </w:r>
    </w:p>
    <w:p w:rsidR="001546E9" w:rsidRDefault="001546E9" w:rsidP="001546E9">
      <w:pPr>
        <w:pStyle w:val="a8"/>
        <w:rPr>
          <w:rtl/>
        </w:rPr>
      </w:pPr>
      <w:r>
        <w:rPr>
          <w:rFonts w:hint="cs"/>
          <w:rtl/>
        </w:rPr>
        <w:t>جدال و دشمنی با یکدیگر یکی از این م</w:t>
      </w:r>
      <w:r w:rsidR="00950EC4">
        <w:rPr>
          <w:rFonts w:hint="cs"/>
          <w:rtl/>
        </w:rPr>
        <w:t>وار</w:t>
      </w:r>
      <w:r>
        <w:rPr>
          <w:rFonts w:hint="cs"/>
          <w:rtl/>
        </w:rPr>
        <w:t>د است و</w:t>
      </w:r>
      <w:r w:rsidR="00950EC4">
        <w:rPr>
          <w:rFonts w:hint="cs"/>
          <w:rtl/>
        </w:rPr>
        <w:t xml:space="preserve"> </w:t>
      </w:r>
      <w:r>
        <w:rPr>
          <w:rFonts w:hint="cs"/>
          <w:rtl/>
        </w:rPr>
        <w:t>در قرآن چنین آمده</w:t>
      </w:r>
      <w:r w:rsidR="006227D3">
        <w:rPr>
          <w:rtl/>
        </w:rPr>
        <w:softHyphen/>
      </w:r>
      <w:r w:rsidR="006227D3">
        <w:rPr>
          <w:rFonts w:hint="cs"/>
          <w:rtl/>
        </w:rPr>
        <w:t>است</w:t>
      </w:r>
      <w:r>
        <w:rPr>
          <w:rFonts w:hint="cs"/>
          <w:rtl/>
        </w:rPr>
        <w:t>:</w:t>
      </w:r>
    </w:p>
    <w:p w:rsidR="00BF3FD7" w:rsidRPr="00BF3FD7" w:rsidRDefault="001546E9" w:rsidP="00796688">
      <w:pPr>
        <w:pStyle w:val="af1"/>
        <w:spacing w:line="216" w:lineRule="auto"/>
        <w:rPr>
          <w:rStyle w:val="Char4"/>
          <w:rtl/>
        </w:rPr>
      </w:pPr>
      <w:r w:rsidRPr="00AB7196">
        <w:rPr>
          <w:rStyle w:val="Char8"/>
          <w:rtl/>
        </w:rPr>
        <w:t>﴿</w:t>
      </w:r>
      <w:r w:rsidRPr="00030F03">
        <w:rPr>
          <w:rFonts w:hint="eastAsia"/>
          <w:rtl/>
        </w:rPr>
        <w:t>وَلَا</w:t>
      </w:r>
      <w:r w:rsidRPr="00030F03">
        <w:rPr>
          <w:rtl/>
        </w:rPr>
        <w:t xml:space="preserve"> </w:t>
      </w:r>
      <w:r w:rsidRPr="00030F03">
        <w:rPr>
          <w:rFonts w:hint="eastAsia"/>
          <w:rtl/>
        </w:rPr>
        <w:t>تُجَ</w:t>
      </w:r>
      <w:r w:rsidRPr="00030F03">
        <w:rPr>
          <w:rFonts w:hint="cs"/>
          <w:rtl/>
        </w:rPr>
        <w:t>ٰ</w:t>
      </w:r>
      <w:r w:rsidRPr="00030F03">
        <w:rPr>
          <w:rFonts w:hint="eastAsia"/>
          <w:rtl/>
        </w:rPr>
        <w:t>دِلُو</w:t>
      </w:r>
      <w:r w:rsidRPr="00030F03">
        <w:rPr>
          <w:rFonts w:hint="cs"/>
          <w:rtl/>
        </w:rPr>
        <w:t>ٓ</w:t>
      </w:r>
      <w:r w:rsidRPr="00030F03">
        <w:rPr>
          <w:rFonts w:hint="eastAsia"/>
          <w:rtl/>
        </w:rPr>
        <w:t>اْ</w:t>
      </w:r>
      <w:r w:rsidRPr="00030F03">
        <w:rPr>
          <w:rtl/>
        </w:rPr>
        <w:t xml:space="preserve"> </w:t>
      </w:r>
      <w:r w:rsidRPr="00030F03">
        <w:rPr>
          <w:rFonts w:hint="eastAsia"/>
          <w:rtl/>
        </w:rPr>
        <w:t>أَه</w:t>
      </w:r>
      <w:r w:rsidRPr="00030F03">
        <w:rPr>
          <w:rFonts w:hint="cs"/>
          <w:rtl/>
        </w:rPr>
        <w:t>ۡ</w:t>
      </w:r>
      <w:r w:rsidRPr="00030F03">
        <w:rPr>
          <w:rFonts w:hint="eastAsia"/>
          <w:rtl/>
        </w:rPr>
        <w:t>لَ</w:t>
      </w:r>
      <w:r w:rsidRPr="00030F03">
        <w:rPr>
          <w:rtl/>
        </w:rPr>
        <w:t xml:space="preserve"> </w:t>
      </w:r>
      <w:r w:rsidRPr="00030F03">
        <w:rPr>
          <w:rFonts w:hint="cs"/>
          <w:rtl/>
        </w:rPr>
        <w:t>ٱ</w:t>
      </w:r>
      <w:r w:rsidRPr="00030F03">
        <w:rPr>
          <w:rFonts w:hint="eastAsia"/>
          <w:rtl/>
        </w:rPr>
        <w:t>ل</w:t>
      </w:r>
      <w:r w:rsidRPr="00030F03">
        <w:rPr>
          <w:rFonts w:hint="cs"/>
          <w:rtl/>
        </w:rPr>
        <w:t>ۡ</w:t>
      </w:r>
      <w:r w:rsidRPr="00030F03">
        <w:rPr>
          <w:rFonts w:hint="eastAsia"/>
          <w:rtl/>
        </w:rPr>
        <w:t>كِتَ</w:t>
      </w:r>
      <w:r w:rsidRPr="00030F03">
        <w:rPr>
          <w:rFonts w:hint="cs"/>
          <w:rtl/>
        </w:rPr>
        <w:t>ٰ</w:t>
      </w:r>
      <w:r w:rsidRPr="00030F03">
        <w:rPr>
          <w:rFonts w:hint="eastAsia"/>
          <w:rtl/>
        </w:rPr>
        <w:t>بِ</w:t>
      </w:r>
      <w:r w:rsidRPr="00030F03">
        <w:rPr>
          <w:rtl/>
        </w:rPr>
        <w:t xml:space="preserve"> </w:t>
      </w:r>
      <w:r w:rsidRPr="00030F03">
        <w:rPr>
          <w:rFonts w:hint="eastAsia"/>
          <w:rtl/>
        </w:rPr>
        <w:t>إِلَّا</w:t>
      </w:r>
      <w:r w:rsidRPr="00030F03">
        <w:rPr>
          <w:rtl/>
        </w:rPr>
        <w:t xml:space="preserve"> </w:t>
      </w:r>
      <w:r w:rsidRPr="00030F03">
        <w:rPr>
          <w:rFonts w:hint="eastAsia"/>
          <w:rtl/>
        </w:rPr>
        <w:t>بِ</w:t>
      </w:r>
      <w:r w:rsidRPr="00030F03">
        <w:rPr>
          <w:rFonts w:hint="cs"/>
          <w:rtl/>
        </w:rPr>
        <w:t>ٱ</w:t>
      </w:r>
      <w:r w:rsidRPr="00030F03">
        <w:rPr>
          <w:rFonts w:hint="eastAsia"/>
          <w:rtl/>
        </w:rPr>
        <w:t>لَّتِي</w:t>
      </w:r>
      <w:r w:rsidRPr="00030F03">
        <w:rPr>
          <w:rtl/>
        </w:rPr>
        <w:t xml:space="preserve"> </w:t>
      </w:r>
      <w:r w:rsidRPr="00030F03">
        <w:rPr>
          <w:rFonts w:hint="eastAsia"/>
          <w:rtl/>
        </w:rPr>
        <w:t>هِيَ</w:t>
      </w:r>
      <w:r w:rsidRPr="00030F03">
        <w:rPr>
          <w:rtl/>
        </w:rPr>
        <w:t xml:space="preserve"> </w:t>
      </w:r>
      <w:r w:rsidRPr="00030F03">
        <w:rPr>
          <w:rFonts w:hint="eastAsia"/>
          <w:rtl/>
        </w:rPr>
        <w:t>أَح</w:t>
      </w:r>
      <w:r w:rsidRPr="00030F03">
        <w:rPr>
          <w:rFonts w:hint="cs"/>
          <w:rtl/>
        </w:rPr>
        <w:t>ۡ</w:t>
      </w:r>
      <w:r w:rsidRPr="00030F03">
        <w:rPr>
          <w:rFonts w:hint="eastAsia"/>
          <w:rtl/>
        </w:rPr>
        <w:t>سَنُ</w:t>
      </w:r>
      <w:r w:rsidRPr="00AB7196">
        <w:rPr>
          <w:rStyle w:val="Char8"/>
          <w:rtl/>
        </w:rPr>
        <w:t>﴾</w:t>
      </w:r>
      <w:r>
        <w:rPr>
          <w:rFonts w:hint="cs"/>
          <w:rtl/>
        </w:rPr>
        <w:t xml:space="preserve"> </w:t>
      </w:r>
      <w:r w:rsidRPr="00030F03">
        <w:rPr>
          <w:rStyle w:val="Char6"/>
          <w:rFonts w:hint="cs"/>
          <w:rtl/>
        </w:rPr>
        <w:t>[</w:t>
      </w:r>
      <w:r>
        <w:rPr>
          <w:rStyle w:val="Char6"/>
          <w:rFonts w:hint="cs"/>
          <w:rtl/>
        </w:rPr>
        <w:t>العنکبوت: 46</w:t>
      </w:r>
      <w:r w:rsidRPr="00030F03">
        <w:rPr>
          <w:rStyle w:val="Char6"/>
          <w:rFonts w:hint="cs"/>
          <w:rtl/>
        </w:rPr>
        <w:t>]</w:t>
      </w:r>
      <w:r w:rsidRPr="00BF3FD7">
        <w:rPr>
          <w:rStyle w:val="Char4"/>
          <w:rFonts w:hint="cs"/>
          <w:rtl/>
        </w:rPr>
        <w:t>.</w:t>
      </w:r>
    </w:p>
    <w:p w:rsidR="00E30DC6" w:rsidRPr="00E30DC6" w:rsidRDefault="00BE5638" w:rsidP="001546E9">
      <w:pPr>
        <w:pStyle w:val="ab"/>
        <w:rPr>
          <w:rStyle w:val="Char4"/>
          <w:rtl/>
        </w:rPr>
      </w:pPr>
      <w:r w:rsidRPr="00E11FF3">
        <w:rPr>
          <w:rStyle w:val="Char8"/>
          <w:rFonts w:hint="cs"/>
          <w:rtl/>
        </w:rPr>
        <w:t>«</w:t>
      </w:r>
      <w:r w:rsidR="001546E9" w:rsidRPr="00111108">
        <w:rPr>
          <w:rFonts w:hint="cs"/>
          <w:rtl/>
        </w:rPr>
        <w:t>با اهل کتاب (یعنی با یهودیان و مسیحی</w:t>
      </w:r>
      <w:r w:rsidR="00637602">
        <w:rPr>
          <w:rFonts w:hint="cs"/>
          <w:rtl/>
        </w:rPr>
        <w:t>ان) جز به روشی که نیکوتر (و نرم</w:t>
      </w:r>
      <w:r w:rsidR="00637602">
        <w:rPr>
          <w:rFonts w:hint="eastAsia"/>
          <w:rtl/>
        </w:rPr>
        <w:t>‌</w:t>
      </w:r>
      <w:r w:rsidR="00637602">
        <w:rPr>
          <w:rFonts w:hint="cs"/>
          <w:rtl/>
        </w:rPr>
        <w:t>تر و آرام</w:t>
      </w:r>
      <w:r w:rsidR="00637602">
        <w:rPr>
          <w:rFonts w:hint="eastAsia"/>
          <w:rtl/>
        </w:rPr>
        <w:t>‌</w:t>
      </w:r>
      <w:r w:rsidR="001546E9" w:rsidRPr="00111108">
        <w:rPr>
          <w:rFonts w:hint="cs"/>
          <w:rtl/>
        </w:rPr>
        <w:t xml:space="preserve">تر و به قبول </w:t>
      </w:r>
      <w:r w:rsidR="00637602">
        <w:rPr>
          <w:rFonts w:hint="cs"/>
          <w:rtl/>
        </w:rPr>
        <w:t>نزدیک</w:t>
      </w:r>
      <w:r w:rsidR="00637602">
        <w:rPr>
          <w:rFonts w:hint="eastAsia"/>
          <w:rtl/>
        </w:rPr>
        <w:t>‌</w:t>
      </w:r>
      <w:r>
        <w:rPr>
          <w:rFonts w:hint="cs"/>
          <w:rtl/>
        </w:rPr>
        <w:t>تر) باشد، بحث و گفتگو مکن</w:t>
      </w:r>
      <w:r w:rsidRPr="00E11FF3">
        <w:rPr>
          <w:rStyle w:val="Char8"/>
          <w:rFonts w:hint="cs"/>
          <w:rtl/>
        </w:rPr>
        <w:t>»</w:t>
      </w:r>
      <w:r w:rsidR="00E30DC6" w:rsidRPr="00E30DC6">
        <w:rPr>
          <w:rStyle w:val="Char4"/>
          <w:rFonts w:hint="cs"/>
          <w:rtl/>
        </w:rPr>
        <w:t>.</w:t>
      </w:r>
    </w:p>
    <w:p w:rsidR="00BF3FD7" w:rsidRPr="00796688" w:rsidRDefault="001546E9" w:rsidP="001546E9">
      <w:pPr>
        <w:pStyle w:val="af1"/>
        <w:rPr>
          <w:rStyle w:val="Char4"/>
          <w:spacing w:val="-6"/>
          <w:rtl/>
        </w:rPr>
      </w:pPr>
      <w:r w:rsidRPr="00796688">
        <w:rPr>
          <w:rStyle w:val="Char8"/>
          <w:spacing w:val="-6"/>
          <w:rtl/>
        </w:rPr>
        <w:lastRenderedPageBreak/>
        <w:t>﴿</w:t>
      </w:r>
      <w:r w:rsidRPr="00796688">
        <w:rPr>
          <w:rFonts w:hint="eastAsia"/>
          <w:spacing w:val="-6"/>
          <w:rtl/>
        </w:rPr>
        <w:t>وَمِنَ</w:t>
      </w:r>
      <w:r w:rsidRPr="00796688">
        <w:rPr>
          <w:spacing w:val="-6"/>
          <w:rtl/>
        </w:rPr>
        <w:t xml:space="preserve"> </w:t>
      </w:r>
      <w:r w:rsidRPr="00796688">
        <w:rPr>
          <w:rFonts w:hint="cs"/>
          <w:spacing w:val="-6"/>
          <w:rtl/>
        </w:rPr>
        <w:t>ٱ</w:t>
      </w:r>
      <w:r w:rsidRPr="00796688">
        <w:rPr>
          <w:rFonts w:hint="eastAsia"/>
          <w:spacing w:val="-6"/>
          <w:rtl/>
        </w:rPr>
        <w:t>لنَّاسِ</w:t>
      </w:r>
      <w:r w:rsidRPr="00796688">
        <w:rPr>
          <w:spacing w:val="-6"/>
          <w:rtl/>
        </w:rPr>
        <w:t xml:space="preserve"> </w:t>
      </w:r>
      <w:r w:rsidRPr="00796688">
        <w:rPr>
          <w:rFonts w:hint="eastAsia"/>
          <w:spacing w:val="-6"/>
          <w:rtl/>
        </w:rPr>
        <w:t>مَن</w:t>
      </w:r>
      <w:r w:rsidRPr="00796688">
        <w:rPr>
          <w:spacing w:val="-6"/>
          <w:rtl/>
        </w:rPr>
        <w:t xml:space="preserve"> </w:t>
      </w:r>
      <w:r w:rsidRPr="00796688">
        <w:rPr>
          <w:rFonts w:hint="eastAsia"/>
          <w:spacing w:val="-6"/>
          <w:rtl/>
        </w:rPr>
        <w:t>يُجَ</w:t>
      </w:r>
      <w:r w:rsidRPr="00796688">
        <w:rPr>
          <w:rFonts w:hint="cs"/>
          <w:spacing w:val="-6"/>
          <w:rtl/>
        </w:rPr>
        <w:t>ٰ</w:t>
      </w:r>
      <w:r w:rsidRPr="00796688">
        <w:rPr>
          <w:rFonts w:hint="eastAsia"/>
          <w:spacing w:val="-6"/>
          <w:rtl/>
        </w:rPr>
        <w:t>دِلُ</w:t>
      </w:r>
      <w:r w:rsidRPr="00796688">
        <w:rPr>
          <w:spacing w:val="-6"/>
          <w:rtl/>
        </w:rPr>
        <w:t xml:space="preserve"> </w:t>
      </w:r>
      <w:r w:rsidRPr="00796688">
        <w:rPr>
          <w:rFonts w:hint="eastAsia"/>
          <w:spacing w:val="-6"/>
          <w:rtl/>
        </w:rPr>
        <w:t>فِي</w:t>
      </w:r>
      <w:r w:rsidRPr="00796688">
        <w:rPr>
          <w:spacing w:val="-6"/>
          <w:rtl/>
        </w:rPr>
        <w:t xml:space="preserve"> </w:t>
      </w:r>
      <w:r w:rsidRPr="00796688">
        <w:rPr>
          <w:rFonts w:hint="cs"/>
          <w:spacing w:val="-6"/>
          <w:rtl/>
        </w:rPr>
        <w:t>ٱ</w:t>
      </w:r>
      <w:r w:rsidRPr="00796688">
        <w:rPr>
          <w:rFonts w:hint="eastAsia"/>
          <w:spacing w:val="-6"/>
          <w:rtl/>
        </w:rPr>
        <w:t>للَّهِ</w:t>
      </w:r>
      <w:r w:rsidRPr="00796688">
        <w:rPr>
          <w:spacing w:val="-6"/>
          <w:rtl/>
        </w:rPr>
        <w:t xml:space="preserve"> </w:t>
      </w:r>
      <w:r w:rsidRPr="00796688">
        <w:rPr>
          <w:rFonts w:hint="eastAsia"/>
          <w:spacing w:val="-6"/>
          <w:rtl/>
        </w:rPr>
        <w:t>بِغَي</w:t>
      </w:r>
      <w:r w:rsidRPr="00796688">
        <w:rPr>
          <w:rFonts w:hint="cs"/>
          <w:spacing w:val="-6"/>
          <w:rtl/>
        </w:rPr>
        <w:t>ۡ</w:t>
      </w:r>
      <w:r w:rsidRPr="00796688">
        <w:rPr>
          <w:rFonts w:hint="eastAsia"/>
          <w:spacing w:val="-6"/>
          <w:rtl/>
        </w:rPr>
        <w:t>رِ</w:t>
      </w:r>
      <w:r w:rsidRPr="00796688">
        <w:rPr>
          <w:spacing w:val="-6"/>
          <w:rtl/>
        </w:rPr>
        <w:t xml:space="preserve"> </w:t>
      </w:r>
      <w:r w:rsidRPr="00796688">
        <w:rPr>
          <w:rFonts w:hint="eastAsia"/>
          <w:spacing w:val="-6"/>
          <w:rtl/>
        </w:rPr>
        <w:t>عِل</w:t>
      </w:r>
      <w:r w:rsidRPr="00796688">
        <w:rPr>
          <w:rFonts w:hint="cs"/>
          <w:spacing w:val="-6"/>
          <w:rtl/>
        </w:rPr>
        <w:t>ۡ</w:t>
      </w:r>
      <w:r w:rsidRPr="00796688">
        <w:rPr>
          <w:rFonts w:hint="eastAsia"/>
          <w:spacing w:val="-6"/>
          <w:rtl/>
        </w:rPr>
        <w:t>م</w:t>
      </w:r>
      <w:r w:rsidRPr="00796688">
        <w:rPr>
          <w:rFonts w:hint="cs"/>
          <w:spacing w:val="-6"/>
          <w:rtl/>
        </w:rPr>
        <w:t>ٖ</w:t>
      </w:r>
      <w:r w:rsidRPr="00796688">
        <w:rPr>
          <w:spacing w:val="-6"/>
          <w:rtl/>
        </w:rPr>
        <w:t xml:space="preserve"> </w:t>
      </w:r>
      <w:r w:rsidRPr="00796688">
        <w:rPr>
          <w:rFonts w:hint="eastAsia"/>
          <w:spacing w:val="-6"/>
          <w:rtl/>
        </w:rPr>
        <w:t>وَلَا</w:t>
      </w:r>
      <w:r w:rsidRPr="00796688">
        <w:rPr>
          <w:spacing w:val="-6"/>
          <w:rtl/>
        </w:rPr>
        <w:t xml:space="preserve"> </w:t>
      </w:r>
      <w:r w:rsidRPr="00796688">
        <w:rPr>
          <w:rFonts w:hint="eastAsia"/>
          <w:spacing w:val="-6"/>
          <w:rtl/>
        </w:rPr>
        <w:t>هُد</w:t>
      </w:r>
      <w:r w:rsidRPr="00796688">
        <w:rPr>
          <w:rFonts w:hint="cs"/>
          <w:spacing w:val="-6"/>
          <w:rtl/>
        </w:rPr>
        <w:t>ٗ</w:t>
      </w:r>
      <w:r w:rsidRPr="00796688">
        <w:rPr>
          <w:rFonts w:hint="eastAsia"/>
          <w:spacing w:val="-6"/>
          <w:rtl/>
        </w:rPr>
        <w:t>ى</w:t>
      </w:r>
      <w:r w:rsidRPr="00796688">
        <w:rPr>
          <w:spacing w:val="-6"/>
          <w:rtl/>
        </w:rPr>
        <w:t xml:space="preserve"> </w:t>
      </w:r>
      <w:r w:rsidRPr="00796688">
        <w:rPr>
          <w:rFonts w:hint="eastAsia"/>
          <w:spacing w:val="-6"/>
          <w:rtl/>
        </w:rPr>
        <w:t>وَلَا</w:t>
      </w:r>
      <w:r w:rsidRPr="00796688">
        <w:rPr>
          <w:spacing w:val="-6"/>
          <w:rtl/>
        </w:rPr>
        <w:t xml:space="preserve"> </w:t>
      </w:r>
      <w:r w:rsidRPr="00796688">
        <w:rPr>
          <w:rFonts w:hint="eastAsia"/>
          <w:spacing w:val="-6"/>
          <w:rtl/>
        </w:rPr>
        <w:t>كِتَ</w:t>
      </w:r>
      <w:r w:rsidRPr="00796688">
        <w:rPr>
          <w:rFonts w:hint="cs"/>
          <w:spacing w:val="-6"/>
          <w:rtl/>
        </w:rPr>
        <w:t>ٰ</w:t>
      </w:r>
      <w:r w:rsidRPr="00796688">
        <w:rPr>
          <w:rFonts w:hint="eastAsia"/>
          <w:spacing w:val="-6"/>
          <w:rtl/>
        </w:rPr>
        <w:t>ب</w:t>
      </w:r>
      <w:r w:rsidRPr="00796688">
        <w:rPr>
          <w:rFonts w:hint="cs"/>
          <w:spacing w:val="-6"/>
          <w:rtl/>
        </w:rPr>
        <w:t>ٖ</w:t>
      </w:r>
      <w:r w:rsidRPr="00796688">
        <w:rPr>
          <w:spacing w:val="-6"/>
          <w:rtl/>
        </w:rPr>
        <w:t xml:space="preserve"> </w:t>
      </w:r>
      <w:r w:rsidRPr="00796688">
        <w:rPr>
          <w:rFonts w:hint="eastAsia"/>
          <w:spacing w:val="-6"/>
          <w:rtl/>
        </w:rPr>
        <w:t>مُّنِير</w:t>
      </w:r>
      <w:r w:rsidRPr="00796688">
        <w:rPr>
          <w:rFonts w:hint="cs"/>
          <w:spacing w:val="-6"/>
          <w:rtl/>
        </w:rPr>
        <w:t>ٖ</w:t>
      </w:r>
      <w:r w:rsidRPr="00796688">
        <w:rPr>
          <w:rStyle w:val="Char8"/>
          <w:spacing w:val="-6"/>
          <w:rtl/>
        </w:rPr>
        <w:t>﴾</w:t>
      </w:r>
      <w:r w:rsidRPr="00796688">
        <w:rPr>
          <w:rFonts w:hint="cs"/>
          <w:spacing w:val="-6"/>
          <w:rtl/>
        </w:rPr>
        <w:t xml:space="preserve"> </w:t>
      </w:r>
      <w:r w:rsidRPr="00796688">
        <w:rPr>
          <w:rStyle w:val="Char6"/>
          <w:rFonts w:hint="cs"/>
          <w:spacing w:val="-6"/>
          <w:rtl/>
        </w:rPr>
        <w:t>[لقمان: 20]</w:t>
      </w:r>
      <w:r w:rsidRPr="00796688">
        <w:rPr>
          <w:rStyle w:val="Char4"/>
          <w:rFonts w:hint="cs"/>
          <w:spacing w:val="-6"/>
          <w:rtl/>
        </w:rPr>
        <w:t>.</w:t>
      </w:r>
    </w:p>
    <w:p w:rsidR="00E30DC6" w:rsidRPr="00E30DC6" w:rsidRDefault="00BE5638" w:rsidP="006227D3">
      <w:pPr>
        <w:pStyle w:val="ab"/>
        <w:rPr>
          <w:rStyle w:val="Char4"/>
          <w:rtl/>
        </w:rPr>
      </w:pPr>
      <w:r w:rsidRPr="00E11FF3">
        <w:rPr>
          <w:rStyle w:val="Char8"/>
          <w:rFonts w:hint="cs"/>
          <w:rtl/>
        </w:rPr>
        <w:t>«</w:t>
      </w:r>
      <w:r w:rsidR="00637602">
        <w:rPr>
          <w:rFonts w:hint="cs"/>
          <w:rtl/>
        </w:rPr>
        <w:t>برخی از مردم بدون هیچ</w:t>
      </w:r>
      <w:r w:rsidR="00FD7FF4">
        <w:rPr>
          <w:rFonts w:hint="cs"/>
          <w:rtl/>
        </w:rPr>
        <w:t xml:space="preserve">‌گونه </w:t>
      </w:r>
      <w:r w:rsidR="001546E9" w:rsidRPr="00111108">
        <w:rPr>
          <w:rFonts w:hint="cs"/>
          <w:rtl/>
        </w:rPr>
        <w:t>دانش و هدایت و کتاب روشن و روشنگری، دربار</w:t>
      </w:r>
      <w:r>
        <w:rPr>
          <w:rFonts w:hint="cs"/>
          <w:rtl/>
        </w:rPr>
        <w:t>ه (شناخت و یکتایی) خدا راه ستیز و جدال را پیش می‌گیرند</w:t>
      </w:r>
      <w:r w:rsidRPr="00E11FF3">
        <w:rPr>
          <w:rStyle w:val="Char8"/>
          <w:rFonts w:hint="cs"/>
          <w:rtl/>
        </w:rPr>
        <w:t>»</w:t>
      </w:r>
      <w:r w:rsidR="00E30DC6" w:rsidRPr="00E30DC6">
        <w:rPr>
          <w:rStyle w:val="Char4"/>
          <w:rFonts w:hint="cs"/>
          <w:rtl/>
        </w:rPr>
        <w:t>.</w:t>
      </w:r>
    </w:p>
    <w:p w:rsidR="001546E9" w:rsidRDefault="00BE5638" w:rsidP="00BF7319">
      <w:pPr>
        <w:pStyle w:val="a8"/>
        <w:rPr>
          <w:rtl/>
        </w:rPr>
      </w:pPr>
      <w:r>
        <w:rPr>
          <w:rFonts w:hint="cs"/>
          <w:rtl/>
        </w:rPr>
        <w:t xml:space="preserve">پیامبر </w:t>
      </w:r>
      <w:r>
        <w:rPr>
          <w:rFonts w:cs="CTraditional Arabic" w:hint="cs"/>
          <w:rtl/>
        </w:rPr>
        <w:t>ج</w:t>
      </w:r>
      <w:r>
        <w:rPr>
          <w:rFonts w:hint="cs"/>
          <w:rtl/>
        </w:rPr>
        <w:t xml:space="preserve"> فرموده است: </w:t>
      </w:r>
      <w:r w:rsidRPr="00E11FF3">
        <w:rPr>
          <w:rStyle w:val="Char8"/>
          <w:rFonts w:hint="cs"/>
          <w:rtl/>
        </w:rPr>
        <w:t>«</w:t>
      </w:r>
      <w:r w:rsidR="001546E9">
        <w:rPr>
          <w:rFonts w:hint="cs"/>
          <w:rtl/>
        </w:rPr>
        <w:t>من مسئ</w:t>
      </w:r>
      <w:r w:rsidR="00637602">
        <w:rPr>
          <w:rFonts w:hint="cs"/>
          <w:rtl/>
        </w:rPr>
        <w:t>و</w:t>
      </w:r>
      <w:r w:rsidR="001546E9">
        <w:rPr>
          <w:rFonts w:hint="cs"/>
          <w:rtl/>
        </w:rPr>
        <w:t>ل خانه‌ای در حوالی بهشت هستم که مخصوص کسانی است که هرچند حق با آ</w:t>
      </w:r>
      <w:r>
        <w:rPr>
          <w:rFonts w:hint="cs"/>
          <w:rtl/>
        </w:rPr>
        <w:t>نان است، اما از جدال</w:t>
      </w:r>
      <w:r w:rsidR="00850650">
        <w:rPr>
          <w:rFonts w:hint="cs"/>
          <w:rtl/>
        </w:rPr>
        <w:t xml:space="preserve"> می‌</w:t>
      </w:r>
      <w:r>
        <w:rPr>
          <w:rFonts w:hint="cs"/>
          <w:rtl/>
        </w:rPr>
        <w:t>پرهیزند</w:t>
      </w:r>
      <w:r w:rsidRPr="00E11FF3">
        <w:rPr>
          <w:rStyle w:val="Char8"/>
          <w:rFonts w:hint="cs"/>
          <w:rtl/>
        </w:rPr>
        <w:t>»</w:t>
      </w:r>
      <w:r w:rsidR="00BF7319" w:rsidRPr="00FD7FF4">
        <w:rPr>
          <w:rFonts w:hint="cs"/>
          <w:vertAlign w:val="superscript"/>
          <w:rtl/>
        </w:rPr>
        <w:t>(</w:t>
      </w:r>
      <w:r w:rsidR="00BF7319" w:rsidRPr="00FD7FF4">
        <w:rPr>
          <w:rStyle w:val="FootnoteReference"/>
          <w:rtl/>
        </w:rPr>
        <w:footnoteReference w:id="540"/>
      </w:r>
      <w:r w:rsidR="00BF7319" w:rsidRPr="00FD7FF4">
        <w:rPr>
          <w:rFonts w:hint="cs"/>
          <w:vertAlign w:val="superscript"/>
          <w:rtl/>
        </w:rPr>
        <w:t>)</w:t>
      </w:r>
      <w:r w:rsidR="001546E9">
        <w:rPr>
          <w:rFonts w:hint="cs"/>
          <w:rtl/>
        </w:rPr>
        <w:t>.</w:t>
      </w:r>
    </w:p>
    <w:p w:rsidR="001546E9" w:rsidRDefault="001546E9" w:rsidP="001546E9">
      <w:pPr>
        <w:pStyle w:val="a8"/>
        <w:rPr>
          <w:rtl/>
        </w:rPr>
      </w:pPr>
      <w:r>
        <w:rPr>
          <w:rFonts w:hint="cs"/>
          <w:rtl/>
        </w:rPr>
        <w:t>باید دانست که جنگ و جدال دو صفت ملازم انسان هستند و</w:t>
      </w:r>
      <w:r w:rsidR="00637602">
        <w:rPr>
          <w:rFonts w:hint="cs"/>
          <w:rtl/>
        </w:rPr>
        <w:t xml:space="preserve"> </w:t>
      </w:r>
      <w:r>
        <w:rPr>
          <w:rFonts w:hint="cs"/>
          <w:rtl/>
        </w:rPr>
        <w:t>فقط با قوانین عقیدتی و شریعتی می‌تواند خود را از آ</w:t>
      </w:r>
      <w:r w:rsidR="00BE5638">
        <w:rPr>
          <w:rFonts w:hint="cs"/>
          <w:rtl/>
        </w:rPr>
        <w:t>ن بپرهیزد. انسان همواره دوست دارد</w:t>
      </w:r>
      <w:r>
        <w:rPr>
          <w:rFonts w:hint="cs"/>
          <w:rtl/>
        </w:rPr>
        <w:t xml:space="preserve"> که بر دیگران غالب و چیره و برتر باشد، به رأی خود افتخار کند و از نظرش کوتاه نیاید. خداوند در توصیف این صفت انسان فرموده است:</w:t>
      </w:r>
    </w:p>
    <w:p w:rsidR="00BF3FD7" w:rsidRDefault="001546E9" w:rsidP="001546E9">
      <w:pPr>
        <w:pStyle w:val="af1"/>
        <w:rPr>
          <w:rStyle w:val="Char4"/>
          <w:rtl/>
        </w:rPr>
      </w:pPr>
      <w:r w:rsidRPr="00AB7196">
        <w:rPr>
          <w:rStyle w:val="Char8"/>
          <w:rtl/>
        </w:rPr>
        <w:t>﴿</w:t>
      </w:r>
      <w:r w:rsidRPr="00111108">
        <w:rPr>
          <w:rFonts w:hint="eastAsia"/>
          <w:rtl/>
        </w:rPr>
        <w:t>وَلَقَد</w:t>
      </w:r>
      <w:r w:rsidRPr="00111108">
        <w:rPr>
          <w:rFonts w:hint="cs"/>
          <w:rtl/>
        </w:rPr>
        <w:t>ۡ</w:t>
      </w:r>
      <w:r w:rsidRPr="00111108">
        <w:rPr>
          <w:rtl/>
        </w:rPr>
        <w:t xml:space="preserve"> </w:t>
      </w:r>
      <w:r w:rsidRPr="00111108">
        <w:rPr>
          <w:rFonts w:hint="eastAsia"/>
          <w:rtl/>
        </w:rPr>
        <w:t>صَرَّف</w:t>
      </w:r>
      <w:r w:rsidRPr="00111108">
        <w:rPr>
          <w:rFonts w:hint="cs"/>
          <w:rtl/>
        </w:rPr>
        <w:t>ۡ</w:t>
      </w:r>
      <w:r w:rsidRPr="00111108">
        <w:rPr>
          <w:rFonts w:hint="eastAsia"/>
          <w:rtl/>
        </w:rPr>
        <w:t>نَا</w:t>
      </w:r>
      <w:r w:rsidRPr="00111108">
        <w:rPr>
          <w:rtl/>
        </w:rPr>
        <w:t xml:space="preserve"> </w:t>
      </w:r>
      <w:r w:rsidRPr="00111108">
        <w:rPr>
          <w:rFonts w:hint="eastAsia"/>
          <w:rtl/>
        </w:rPr>
        <w:t>فِي</w:t>
      </w:r>
      <w:r w:rsidRPr="00111108">
        <w:rPr>
          <w:rtl/>
        </w:rPr>
        <w:t xml:space="preserve"> </w:t>
      </w:r>
      <w:r w:rsidRPr="00111108">
        <w:rPr>
          <w:rFonts w:hint="eastAsia"/>
          <w:rtl/>
        </w:rPr>
        <w:t>هَ</w:t>
      </w:r>
      <w:r w:rsidRPr="00111108">
        <w:rPr>
          <w:rFonts w:hint="cs"/>
          <w:rtl/>
        </w:rPr>
        <w:t>ٰ</w:t>
      </w:r>
      <w:r w:rsidRPr="00111108">
        <w:rPr>
          <w:rFonts w:hint="eastAsia"/>
          <w:rtl/>
        </w:rPr>
        <w:t>ذَا</w:t>
      </w:r>
      <w:r w:rsidRPr="00111108">
        <w:rPr>
          <w:rtl/>
        </w:rPr>
        <w:t xml:space="preserve"> </w:t>
      </w:r>
      <w:r w:rsidRPr="00111108">
        <w:rPr>
          <w:rFonts w:hint="cs"/>
          <w:rtl/>
        </w:rPr>
        <w:t>ٱ</w:t>
      </w:r>
      <w:r w:rsidRPr="00111108">
        <w:rPr>
          <w:rFonts w:hint="eastAsia"/>
          <w:rtl/>
        </w:rPr>
        <w:t>ل</w:t>
      </w:r>
      <w:r w:rsidRPr="00111108">
        <w:rPr>
          <w:rFonts w:hint="cs"/>
          <w:rtl/>
        </w:rPr>
        <w:t>ۡ</w:t>
      </w:r>
      <w:r w:rsidRPr="00111108">
        <w:rPr>
          <w:rFonts w:hint="eastAsia"/>
          <w:rtl/>
        </w:rPr>
        <w:t>قُر</w:t>
      </w:r>
      <w:r w:rsidRPr="00111108">
        <w:rPr>
          <w:rFonts w:hint="cs"/>
          <w:rtl/>
        </w:rPr>
        <w:t>ۡ</w:t>
      </w:r>
      <w:r w:rsidRPr="00111108">
        <w:rPr>
          <w:rFonts w:hint="eastAsia"/>
          <w:rtl/>
        </w:rPr>
        <w:t>ءَانِ</w:t>
      </w:r>
      <w:r w:rsidRPr="00111108">
        <w:rPr>
          <w:rtl/>
        </w:rPr>
        <w:t xml:space="preserve"> </w:t>
      </w:r>
      <w:r w:rsidRPr="00111108">
        <w:rPr>
          <w:rFonts w:hint="eastAsia"/>
          <w:rtl/>
        </w:rPr>
        <w:t>لِلنَّاسِ</w:t>
      </w:r>
      <w:r w:rsidRPr="00111108">
        <w:rPr>
          <w:rtl/>
        </w:rPr>
        <w:t xml:space="preserve"> </w:t>
      </w:r>
      <w:r w:rsidRPr="00111108">
        <w:rPr>
          <w:rFonts w:hint="eastAsia"/>
          <w:rtl/>
        </w:rPr>
        <w:t>مِن</w:t>
      </w:r>
      <w:r w:rsidRPr="00111108">
        <w:rPr>
          <w:rtl/>
        </w:rPr>
        <w:t xml:space="preserve"> </w:t>
      </w:r>
      <w:r w:rsidRPr="00111108">
        <w:rPr>
          <w:rFonts w:hint="eastAsia"/>
          <w:rtl/>
        </w:rPr>
        <w:t>كُلِّ</w:t>
      </w:r>
      <w:r w:rsidRPr="00111108">
        <w:rPr>
          <w:rtl/>
        </w:rPr>
        <w:t xml:space="preserve"> </w:t>
      </w:r>
      <w:r w:rsidRPr="00111108">
        <w:rPr>
          <w:rFonts w:hint="eastAsia"/>
          <w:rtl/>
        </w:rPr>
        <w:t>مَثَل</w:t>
      </w:r>
      <w:r w:rsidRPr="00111108">
        <w:rPr>
          <w:rFonts w:hint="cs"/>
          <w:rtl/>
        </w:rPr>
        <w:t>ٖۚ</w:t>
      </w:r>
      <w:r w:rsidRPr="00111108">
        <w:rPr>
          <w:rtl/>
        </w:rPr>
        <w:t xml:space="preserve"> </w:t>
      </w:r>
      <w:r w:rsidRPr="00111108">
        <w:rPr>
          <w:rFonts w:hint="eastAsia"/>
          <w:rtl/>
        </w:rPr>
        <w:t>وَكَانَ</w:t>
      </w:r>
      <w:r w:rsidRPr="00111108">
        <w:rPr>
          <w:rtl/>
        </w:rPr>
        <w:t xml:space="preserve"> </w:t>
      </w:r>
      <w:r w:rsidRPr="00111108">
        <w:rPr>
          <w:rFonts w:hint="cs"/>
          <w:rtl/>
        </w:rPr>
        <w:t>ٱ</w:t>
      </w:r>
      <w:r w:rsidRPr="00111108">
        <w:rPr>
          <w:rFonts w:hint="eastAsia"/>
          <w:rtl/>
        </w:rPr>
        <w:t>ل</w:t>
      </w:r>
      <w:r w:rsidRPr="00111108">
        <w:rPr>
          <w:rFonts w:hint="cs"/>
          <w:rtl/>
        </w:rPr>
        <w:t>ۡ</w:t>
      </w:r>
      <w:r w:rsidRPr="00111108">
        <w:rPr>
          <w:rFonts w:hint="eastAsia"/>
          <w:rtl/>
        </w:rPr>
        <w:t>إِنسَ</w:t>
      </w:r>
      <w:r w:rsidRPr="00111108">
        <w:rPr>
          <w:rFonts w:hint="cs"/>
          <w:rtl/>
        </w:rPr>
        <w:t>ٰ</w:t>
      </w:r>
      <w:r w:rsidRPr="00111108">
        <w:rPr>
          <w:rFonts w:hint="eastAsia"/>
          <w:rtl/>
        </w:rPr>
        <w:t>نُ</w:t>
      </w:r>
      <w:r w:rsidRPr="00111108">
        <w:rPr>
          <w:rtl/>
        </w:rPr>
        <w:t xml:space="preserve"> </w:t>
      </w:r>
      <w:r w:rsidRPr="00111108">
        <w:rPr>
          <w:rFonts w:hint="eastAsia"/>
          <w:rtl/>
        </w:rPr>
        <w:t>أَك</w:t>
      </w:r>
      <w:r w:rsidRPr="00111108">
        <w:rPr>
          <w:rFonts w:hint="cs"/>
          <w:rtl/>
        </w:rPr>
        <w:t>ۡ</w:t>
      </w:r>
      <w:r w:rsidRPr="00111108">
        <w:rPr>
          <w:rFonts w:hint="eastAsia"/>
          <w:rtl/>
        </w:rPr>
        <w:t>ثَرَ</w:t>
      </w:r>
      <w:r w:rsidRPr="00111108">
        <w:rPr>
          <w:rtl/>
        </w:rPr>
        <w:t xml:space="preserve"> </w:t>
      </w:r>
      <w:r w:rsidRPr="00111108">
        <w:rPr>
          <w:rFonts w:hint="eastAsia"/>
          <w:rtl/>
        </w:rPr>
        <w:t>شَي</w:t>
      </w:r>
      <w:r w:rsidRPr="00111108">
        <w:rPr>
          <w:rFonts w:hint="cs"/>
          <w:rtl/>
        </w:rPr>
        <w:t>ۡ</w:t>
      </w:r>
      <w:r w:rsidRPr="00111108">
        <w:rPr>
          <w:rFonts w:hint="eastAsia"/>
          <w:rtl/>
        </w:rPr>
        <w:t>ء</w:t>
      </w:r>
      <w:r w:rsidRPr="00111108">
        <w:rPr>
          <w:rFonts w:hint="cs"/>
          <w:rtl/>
        </w:rPr>
        <w:t>ٖ</w:t>
      </w:r>
      <w:r w:rsidRPr="00111108">
        <w:rPr>
          <w:rtl/>
        </w:rPr>
        <w:t xml:space="preserve"> </w:t>
      </w:r>
      <w:r w:rsidRPr="00111108">
        <w:rPr>
          <w:rFonts w:hint="eastAsia"/>
          <w:rtl/>
        </w:rPr>
        <w:t>جَدَل</w:t>
      </w:r>
      <w:r w:rsidRPr="00111108">
        <w:rPr>
          <w:rFonts w:hint="cs"/>
          <w:rtl/>
        </w:rPr>
        <w:t>ٗ</w:t>
      </w:r>
      <w:r w:rsidRPr="00111108">
        <w:rPr>
          <w:rFonts w:hint="eastAsia"/>
          <w:rtl/>
        </w:rPr>
        <w:t>ا</w:t>
      </w:r>
      <w:r w:rsidRPr="00111108">
        <w:rPr>
          <w:rtl/>
        </w:rPr>
        <w:t xml:space="preserve"> </w:t>
      </w:r>
      <w:r w:rsidRPr="00111108">
        <w:rPr>
          <w:rFonts w:hint="cs"/>
          <w:rtl/>
        </w:rPr>
        <w:t>٥٤</w:t>
      </w:r>
      <w:r w:rsidRPr="00AB7196">
        <w:rPr>
          <w:rStyle w:val="Char8"/>
          <w:rtl/>
        </w:rPr>
        <w:t>﴾</w:t>
      </w:r>
      <w:r>
        <w:rPr>
          <w:rFonts w:hint="cs"/>
          <w:rtl/>
        </w:rPr>
        <w:t xml:space="preserve"> </w:t>
      </w:r>
      <w:r w:rsidRPr="00111108">
        <w:rPr>
          <w:rStyle w:val="Char6"/>
          <w:rFonts w:hint="cs"/>
          <w:rtl/>
        </w:rPr>
        <w:t>[</w:t>
      </w:r>
      <w:r>
        <w:rPr>
          <w:rStyle w:val="Char6"/>
          <w:rFonts w:hint="cs"/>
          <w:rtl/>
        </w:rPr>
        <w:t>الکهف: 54</w:t>
      </w:r>
      <w:r w:rsidRPr="00111108">
        <w:rPr>
          <w:rStyle w:val="Char6"/>
          <w:rFonts w:hint="cs"/>
          <w:rtl/>
        </w:rPr>
        <w:t>]</w:t>
      </w:r>
      <w:r w:rsidRPr="00BF3FD7">
        <w:rPr>
          <w:rStyle w:val="Char4"/>
          <w:rFonts w:hint="cs"/>
          <w:rtl/>
        </w:rPr>
        <w:t>.</w:t>
      </w:r>
    </w:p>
    <w:p w:rsidR="006227D3" w:rsidRPr="00BF3FD7" w:rsidRDefault="006227D3" w:rsidP="002A60D0">
      <w:pPr>
        <w:pStyle w:val="af1"/>
        <w:rPr>
          <w:rStyle w:val="Char4"/>
          <w:rtl/>
        </w:rPr>
      </w:pPr>
      <w:r w:rsidRPr="00E11FF3">
        <w:rPr>
          <w:rStyle w:val="Char8"/>
          <w:rFonts w:hint="cs"/>
          <w:rtl/>
        </w:rPr>
        <w:t>«</w:t>
      </w:r>
      <w:r w:rsidR="002A60D0" w:rsidRPr="002A60D0">
        <w:rPr>
          <w:rFonts w:ascii="IRNazli" w:hAnsi="IRNazli" w:cs="IRNazli" w:hint="cs"/>
          <w:sz w:val="26"/>
          <w:szCs w:val="26"/>
          <w:rtl/>
        </w:rPr>
        <w:t>و به راستی در این قرآن، هر گونه مثلی برای مردم بیان کرده‌ایم، ولی انسان بیش از هر چیز به مجادله می‌پردازد</w:t>
      </w:r>
      <w:r w:rsidRPr="00E11FF3">
        <w:rPr>
          <w:rStyle w:val="Char8"/>
          <w:rFonts w:hint="cs"/>
          <w:rtl/>
        </w:rPr>
        <w:t>»</w:t>
      </w:r>
      <w:r w:rsidRPr="00E30DC6">
        <w:rPr>
          <w:rStyle w:val="Char4"/>
          <w:rFonts w:hint="cs"/>
          <w:rtl/>
        </w:rPr>
        <w:t>.</w:t>
      </w:r>
    </w:p>
    <w:p w:rsidR="001546E9" w:rsidRDefault="001546E9" w:rsidP="002A60D0">
      <w:pPr>
        <w:pStyle w:val="a8"/>
        <w:rPr>
          <w:rtl/>
        </w:rPr>
      </w:pPr>
      <w:r>
        <w:rPr>
          <w:rFonts w:hint="cs"/>
          <w:rtl/>
        </w:rPr>
        <w:t>بر این اساس در جوامع مختلف مس</w:t>
      </w:r>
      <w:r w:rsidR="002A60D0">
        <w:rPr>
          <w:rFonts w:hint="cs"/>
          <w:rtl/>
        </w:rPr>
        <w:t>أ</w:t>
      </w:r>
      <w:r>
        <w:rPr>
          <w:rFonts w:hint="cs"/>
          <w:rtl/>
        </w:rPr>
        <w:t>له‌ی جدال امری همیشگی بوده و فیلسوفان و علمای روان شناسی و علوم تربیتی این پدیده را مورد بررسی قرار داده و راه</w:t>
      </w:r>
      <w:r w:rsidR="00637602">
        <w:rPr>
          <w:rFonts w:hint="cs"/>
          <w:rtl/>
        </w:rPr>
        <w:t>ک</w:t>
      </w:r>
      <w:r>
        <w:rPr>
          <w:rFonts w:hint="cs"/>
          <w:rtl/>
        </w:rPr>
        <w:t>ارهای مختلفی برای مقابله با آن ارئه کرده</w:t>
      </w:r>
      <w:r w:rsidR="004807C6">
        <w:rPr>
          <w:rFonts w:hint="cs"/>
          <w:rtl/>
        </w:rPr>
        <w:t>‌اند.</w:t>
      </w:r>
      <w:r w:rsidR="00637602">
        <w:rPr>
          <w:rFonts w:hint="cs"/>
          <w:rtl/>
        </w:rPr>
        <w:t xml:space="preserve"> دیل کارنگی مطلب را این</w:t>
      </w:r>
      <w:r w:rsidR="00637602">
        <w:rPr>
          <w:rFonts w:hint="eastAsia"/>
          <w:rtl/>
        </w:rPr>
        <w:t>‌</w:t>
      </w:r>
      <w:r>
        <w:rPr>
          <w:rFonts w:hint="cs"/>
          <w:rtl/>
        </w:rPr>
        <w:t xml:space="preserve">گونه بیان کرده است: </w:t>
      </w:r>
      <w:r w:rsidRPr="00E11FF3">
        <w:rPr>
          <w:rStyle w:val="Char8"/>
          <w:rFonts w:hint="cs"/>
          <w:rtl/>
        </w:rPr>
        <w:t>«</w:t>
      </w:r>
      <w:r>
        <w:rPr>
          <w:rFonts w:hint="cs"/>
          <w:rtl/>
        </w:rPr>
        <w:t xml:space="preserve">ای انسان جدال نکن... و بدان که بهترین راه برای کسب </w:t>
      </w:r>
      <w:r w:rsidR="00BE5638">
        <w:rPr>
          <w:rFonts w:hint="cs"/>
          <w:rtl/>
        </w:rPr>
        <w:t>توانای در جدل، پرهیز از آن است</w:t>
      </w:r>
      <w:r w:rsidR="00BE5638" w:rsidRPr="00E11FF3">
        <w:rPr>
          <w:rStyle w:val="Char8"/>
          <w:rFonts w:hint="cs"/>
          <w:rtl/>
        </w:rPr>
        <w:t>»</w:t>
      </w:r>
      <w:r w:rsidR="00BF7319" w:rsidRPr="00FD7FF4">
        <w:rPr>
          <w:rFonts w:hint="cs"/>
          <w:vertAlign w:val="superscript"/>
          <w:rtl/>
        </w:rPr>
        <w:t>(</w:t>
      </w:r>
      <w:r w:rsidR="00BF7319" w:rsidRPr="00FD7FF4">
        <w:rPr>
          <w:rStyle w:val="FootnoteReference"/>
          <w:rtl/>
        </w:rPr>
        <w:footnoteReference w:id="541"/>
      </w:r>
      <w:r w:rsidR="00BF7319" w:rsidRPr="00FD7FF4">
        <w:rPr>
          <w:rFonts w:hint="cs"/>
          <w:vertAlign w:val="superscript"/>
          <w:rtl/>
        </w:rPr>
        <w:t>)</w:t>
      </w:r>
      <w:r>
        <w:rPr>
          <w:rFonts w:hint="cs"/>
          <w:rtl/>
        </w:rPr>
        <w:t>.</w:t>
      </w:r>
    </w:p>
    <w:p w:rsidR="001546E9" w:rsidRDefault="001546E9" w:rsidP="00A1607A">
      <w:pPr>
        <w:pStyle w:val="a8"/>
        <w:rPr>
          <w:rtl/>
        </w:rPr>
      </w:pPr>
      <w:r>
        <w:rPr>
          <w:rFonts w:hint="cs"/>
          <w:rtl/>
        </w:rPr>
        <w:t xml:space="preserve">علاقه به جدال و </w:t>
      </w:r>
      <w:r w:rsidR="00637602">
        <w:rPr>
          <w:rFonts w:hint="cs"/>
          <w:rtl/>
        </w:rPr>
        <w:t>ر</w:t>
      </w:r>
      <w:r>
        <w:rPr>
          <w:rFonts w:hint="cs"/>
          <w:rtl/>
        </w:rPr>
        <w:t>غبت برای تحمیل نظر و برتری فکری بر دیگران خصلتی است که در میان دانشجویان و طالبان علم به صورت آشکاری نمود می‌یابد. زیرا رقابت میان آنان به</w:t>
      </w:r>
      <w:r>
        <w:t xml:space="preserve"> </w:t>
      </w:r>
      <w:r>
        <w:rPr>
          <w:rFonts w:hint="cs"/>
          <w:rtl/>
        </w:rPr>
        <w:t>لجاجت و دشمنی و جدال می‌انجامد، مگر این که دین بر آنان حکم براند و</w:t>
      </w:r>
      <w:r w:rsidR="00637602">
        <w:rPr>
          <w:rFonts w:hint="cs"/>
          <w:rtl/>
        </w:rPr>
        <w:t xml:space="preserve"> </w:t>
      </w:r>
      <w:r>
        <w:rPr>
          <w:rFonts w:hint="cs"/>
          <w:rtl/>
        </w:rPr>
        <w:t>نفس</w:t>
      </w:r>
      <w:r w:rsidR="00637602">
        <w:rPr>
          <w:rFonts w:hint="eastAsia"/>
          <w:rtl/>
        </w:rPr>
        <w:t>‌</w:t>
      </w:r>
      <w:r>
        <w:rPr>
          <w:rFonts w:hint="cs"/>
          <w:rtl/>
        </w:rPr>
        <w:t>شان را لجام زند و شهوت</w:t>
      </w:r>
      <w:r w:rsidR="00637602">
        <w:rPr>
          <w:rFonts w:hint="eastAsia"/>
          <w:rtl/>
        </w:rPr>
        <w:t>‌</w:t>
      </w:r>
      <w:r>
        <w:rPr>
          <w:rFonts w:hint="cs"/>
          <w:rtl/>
        </w:rPr>
        <w:t>شان را کنترل نماید و آن را به تواضع وا دارد و به</w:t>
      </w:r>
      <w:r w:rsidR="004606C7">
        <w:rPr>
          <w:rFonts w:hint="cs"/>
          <w:rtl/>
        </w:rPr>
        <w:t xml:space="preserve"> طور کامل مطیع حق سازد. پیامبر </w:t>
      </w:r>
      <w:r w:rsidR="004606C7">
        <w:rPr>
          <w:rFonts w:cs="CTraditional Arabic" w:hint="cs"/>
          <w:rtl/>
        </w:rPr>
        <w:t>ج</w:t>
      </w:r>
      <w:r>
        <w:rPr>
          <w:rFonts w:hint="cs"/>
          <w:rtl/>
        </w:rPr>
        <w:t xml:space="preserve"> از انحراف هدف و</w:t>
      </w:r>
      <w:r w:rsidR="001110AA">
        <w:rPr>
          <w:rFonts w:hint="cs"/>
          <w:rtl/>
        </w:rPr>
        <w:t xml:space="preserve"> </w:t>
      </w:r>
      <w:r>
        <w:rPr>
          <w:rFonts w:hint="cs"/>
          <w:rtl/>
        </w:rPr>
        <w:t>نیات علما ه</w:t>
      </w:r>
      <w:r w:rsidR="001110AA">
        <w:rPr>
          <w:rFonts w:hint="cs"/>
          <w:rtl/>
        </w:rPr>
        <w:t>ش</w:t>
      </w:r>
      <w:r>
        <w:rPr>
          <w:rFonts w:hint="cs"/>
          <w:rtl/>
        </w:rPr>
        <w:t>دار داده</w:t>
      </w:r>
      <w:r w:rsidR="002A60D0">
        <w:rPr>
          <w:rtl/>
        </w:rPr>
        <w:softHyphen/>
      </w:r>
      <w:r w:rsidR="002A60D0">
        <w:rPr>
          <w:rFonts w:hint="cs"/>
          <w:rtl/>
        </w:rPr>
        <w:t>است</w:t>
      </w:r>
      <w:r>
        <w:rPr>
          <w:rFonts w:hint="cs"/>
          <w:rtl/>
        </w:rPr>
        <w:t xml:space="preserve"> و</w:t>
      </w:r>
      <w:r w:rsidR="00637602">
        <w:rPr>
          <w:rFonts w:hint="cs"/>
          <w:rtl/>
        </w:rPr>
        <w:t xml:space="preserve"> </w:t>
      </w:r>
      <w:r>
        <w:rPr>
          <w:rFonts w:hint="cs"/>
          <w:rtl/>
        </w:rPr>
        <w:t xml:space="preserve">بیان فرموده که </w:t>
      </w:r>
      <w:r w:rsidR="00637602">
        <w:rPr>
          <w:rFonts w:hint="cs"/>
          <w:rtl/>
        </w:rPr>
        <w:t>ش</w:t>
      </w:r>
      <w:r>
        <w:rPr>
          <w:rFonts w:hint="cs"/>
          <w:rtl/>
        </w:rPr>
        <w:t>ایسته است یادگیری آنان برای عبادت و اطاعت خداوند باشد. ای</w:t>
      </w:r>
      <w:r w:rsidR="00637602">
        <w:rPr>
          <w:rFonts w:hint="cs"/>
          <w:rtl/>
        </w:rPr>
        <w:t>ش</w:t>
      </w:r>
      <w:r>
        <w:rPr>
          <w:rFonts w:hint="cs"/>
          <w:rtl/>
        </w:rPr>
        <w:t xml:space="preserve">ان از </w:t>
      </w:r>
      <w:r>
        <w:rPr>
          <w:rFonts w:hint="cs"/>
          <w:rtl/>
        </w:rPr>
        <w:lastRenderedPageBreak/>
        <w:t xml:space="preserve">به کارگیری علم برای بزرگی کردن و برتری طلبی بر مردم و </w:t>
      </w:r>
      <w:r w:rsidR="004606C7">
        <w:rPr>
          <w:rFonts w:hint="cs"/>
          <w:rtl/>
        </w:rPr>
        <w:t xml:space="preserve">مجادله با آنان نهی فرموده است: </w:t>
      </w:r>
      <w:r w:rsidR="004606C7" w:rsidRPr="00E11FF3">
        <w:rPr>
          <w:rStyle w:val="Char8"/>
          <w:rFonts w:hint="cs"/>
          <w:rtl/>
        </w:rPr>
        <w:t>«</w:t>
      </w:r>
      <w:r>
        <w:rPr>
          <w:rFonts w:hint="cs"/>
          <w:rtl/>
        </w:rPr>
        <w:t>هرکس که دان</w:t>
      </w:r>
      <w:r w:rsidR="00637602">
        <w:rPr>
          <w:rFonts w:hint="cs"/>
          <w:rtl/>
        </w:rPr>
        <w:t>ش</w:t>
      </w:r>
      <w:r>
        <w:rPr>
          <w:rFonts w:hint="cs"/>
          <w:rtl/>
        </w:rPr>
        <w:t>ی را برای غیر خدا یا به قصد رسیدن به یک هدف غیر خدایی یا</w:t>
      </w:r>
      <w:r w:rsidR="001110AA">
        <w:rPr>
          <w:rFonts w:hint="cs"/>
          <w:rtl/>
        </w:rPr>
        <w:t>د</w:t>
      </w:r>
      <w:r>
        <w:rPr>
          <w:rFonts w:hint="cs"/>
          <w:rtl/>
        </w:rPr>
        <w:t xml:space="preserve"> گیرد، جایگاه خود را در آت</w:t>
      </w:r>
      <w:r w:rsidR="004606C7">
        <w:rPr>
          <w:rFonts w:hint="cs"/>
          <w:rtl/>
        </w:rPr>
        <w:t>ش</w:t>
      </w:r>
      <w:r>
        <w:rPr>
          <w:rFonts w:hint="cs"/>
          <w:rtl/>
        </w:rPr>
        <w:t xml:space="preserve"> </w:t>
      </w:r>
      <w:r w:rsidR="004606C7">
        <w:rPr>
          <w:rFonts w:hint="cs"/>
          <w:rtl/>
        </w:rPr>
        <w:t>جهنم فراهم آورده است</w:t>
      </w:r>
      <w:r w:rsidR="004606C7" w:rsidRPr="00E11FF3">
        <w:rPr>
          <w:rStyle w:val="Char8"/>
          <w:rFonts w:hint="cs"/>
          <w:rtl/>
        </w:rPr>
        <w:t>»</w:t>
      </w:r>
      <w:r w:rsidR="00A1607A" w:rsidRPr="00FD7FF4">
        <w:rPr>
          <w:rFonts w:hint="cs"/>
          <w:vertAlign w:val="superscript"/>
          <w:rtl/>
        </w:rPr>
        <w:t>(</w:t>
      </w:r>
      <w:r w:rsidR="00A1607A" w:rsidRPr="00FD7FF4">
        <w:rPr>
          <w:rStyle w:val="FootnoteReference"/>
          <w:rtl/>
        </w:rPr>
        <w:footnoteReference w:id="542"/>
      </w:r>
      <w:r w:rsidR="00A1607A" w:rsidRPr="00FD7FF4">
        <w:rPr>
          <w:rFonts w:hint="cs"/>
          <w:vertAlign w:val="superscript"/>
          <w:rtl/>
        </w:rPr>
        <w:t>)</w:t>
      </w:r>
      <w:r w:rsidR="00F22597" w:rsidRPr="00F22597">
        <w:rPr>
          <w:rStyle w:val="Char4"/>
          <w:rFonts w:hint="cs"/>
          <w:rtl/>
        </w:rPr>
        <w:t>.</w:t>
      </w:r>
    </w:p>
    <w:p w:rsidR="001546E9" w:rsidRDefault="004606C7" w:rsidP="002A60D0">
      <w:pPr>
        <w:pStyle w:val="a8"/>
        <w:rPr>
          <w:rtl/>
        </w:rPr>
      </w:pPr>
      <w:r w:rsidRPr="0051158D">
        <w:rPr>
          <w:rFonts w:hint="cs"/>
          <w:spacing w:val="-4"/>
          <w:rtl/>
        </w:rPr>
        <w:t>از سائب چنین نقل شده</w:t>
      </w:r>
      <w:r w:rsidR="002A60D0">
        <w:rPr>
          <w:spacing w:val="-4"/>
          <w:rtl/>
        </w:rPr>
        <w:softHyphen/>
      </w:r>
      <w:r w:rsidR="002A60D0">
        <w:rPr>
          <w:rFonts w:hint="cs"/>
          <w:spacing w:val="-4"/>
          <w:rtl/>
        </w:rPr>
        <w:t>است</w:t>
      </w:r>
      <w:r w:rsidRPr="0051158D">
        <w:rPr>
          <w:rFonts w:hint="cs"/>
          <w:spacing w:val="-4"/>
          <w:rtl/>
        </w:rPr>
        <w:t xml:space="preserve"> که: </w:t>
      </w:r>
      <w:r w:rsidRPr="0051158D">
        <w:rPr>
          <w:rStyle w:val="Char8"/>
          <w:rFonts w:hint="cs"/>
          <w:spacing w:val="-4"/>
          <w:rtl/>
        </w:rPr>
        <w:t>«</w:t>
      </w:r>
      <w:r w:rsidR="001546E9" w:rsidRPr="0051158D">
        <w:rPr>
          <w:rFonts w:hint="cs"/>
          <w:spacing w:val="-4"/>
          <w:rtl/>
        </w:rPr>
        <w:t>نزد پیامبر رفتم</w:t>
      </w:r>
      <w:r w:rsidRPr="0051158D">
        <w:rPr>
          <w:rFonts w:hint="cs"/>
          <w:spacing w:val="-4"/>
          <w:rtl/>
        </w:rPr>
        <w:t>، اصحاب مرا ستای</w:t>
      </w:r>
      <w:r w:rsidR="00637602" w:rsidRPr="0051158D">
        <w:rPr>
          <w:rFonts w:hint="cs"/>
          <w:spacing w:val="-4"/>
          <w:rtl/>
        </w:rPr>
        <w:t>ش</w:t>
      </w:r>
      <w:r w:rsidRPr="0051158D">
        <w:rPr>
          <w:rFonts w:hint="cs"/>
          <w:spacing w:val="-4"/>
          <w:rtl/>
        </w:rPr>
        <w:t xml:space="preserve"> کردند. پیامبر </w:t>
      </w:r>
      <w:r w:rsidRPr="0051158D">
        <w:rPr>
          <w:rFonts w:cs="CTraditional Arabic" w:hint="cs"/>
          <w:spacing w:val="-4"/>
          <w:rtl/>
        </w:rPr>
        <w:t>ج</w:t>
      </w:r>
      <w:r w:rsidR="001546E9">
        <w:rPr>
          <w:rFonts w:hint="cs"/>
          <w:rtl/>
        </w:rPr>
        <w:t xml:space="preserve"> فرمود: من از شما بهتر او را می‌</w:t>
      </w:r>
      <w:r w:rsidR="00637602">
        <w:rPr>
          <w:rFonts w:hint="cs"/>
          <w:rtl/>
        </w:rPr>
        <w:t>ش</w:t>
      </w:r>
      <w:r w:rsidR="001546E9">
        <w:rPr>
          <w:rFonts w:hint="cs"/>
          <w:rtl/>
        </w:rPr>
        <w:t>ناسم. گفتم: پد</w:t>
      </w:r>
      <w:r w:rsidR="002A60D0">
        <w:rPr>
          <w:rFonts w:hint="cs"/>
          <w:rtl/>
        </w:rPr>
        <w:t>ر</w:t>
      </w:r>
      <w:r w:rsidR="001546E9">
        <w:rPr>
          <w:rFonts w:hint="cs"/>
          <w:rtl/>
        </w:rPr>
        <w:t xml:space="preserve"> و مادرم فدای تو باد، راست فرمودی، </w:t>
      </w:r>
      <w:r w:rsidR="00637602">
        <w:rPr>
          <w:rFonts w:hint="cs"/>
          <w:rtl/>
        </w:rPr>
        <w:t>ش</w:t>
      </w:r>
      <w:r w:rsidR="001546E9">
        <w:rPr>
          <w:rFonts w:hint="cs"/>
          <w:rtl/>
        </w:rPr>
        <w:t xml:space="preserve">ما </w:t>
      </w:r>
      <w:r w:rsidR="00637602">
        <w:rPr>
          <w:rFonts w:hint="cs"/>
          <w:rtl/>
        </w:rPr>
        <w:t>ش</w:t>
      </w:r>
      <w:r w:rsidR="001546E9">
        <w:rPr>
          <w:rFonts w:hint="cs"/>
          <w:rtl/>
        </w:rPr>
        <w:t>ریک من بودید و بسیار شایسته‌ی شراکت بودید نه اهل سخت‌گیری و مخالفت بودید ن</w:t>
      </w:r>
      <w:r>
        <w:rPr>
          <w:rFonts w:hint="cs"/>
          <w:rtl/>
        </w:rPr>
        <w:t>ه نزاع و مشاجره می‌کردید</w:t>
      </w:r>
      <w:r w:rsidR="00A1607A" w:rsidRPr="00E11FF3">
        <w:rPr>
          <w:rStyle w:val="Char8"/>
          <w:rFonts w:hint="cs"/>
          <w:rtl/>
        </w:rPr>
        <w:t>»</w:t>
      </w:r>
      <w:r w:rsidR="00A1607A" w:rsidRPr="00FD7FF4">
        <w:rPr>
          <w:rFonts w:hint="cs"/>
          <w:vertAlign w:val="superscript"/>
          <w:rtl/>
        </w:rPr>
        <w:t>(</w:t>
      </w:r>
      <w:r w:rsidR="00A1607A" w:rsidRPr="00FD7FF4">
        <w:rPr>
          <w:rStyle w:val="FootnoteReference"/>
          <w:rtl/>
        </w:rPr>
        <w:footnoteReference w:id="543"/>
      </w:r>
      <w:r w:rsidR="00A1607A" w:rsidRPr="00FD7FF4">
        <w:rPr>
          <w:rFonts w:hint="cs"/>
          <w:vertAlign w:val="superscript"/>
          <w:rtl/>
        </w:rPr>
        <w:t>)</w:t>
      </w:r>
      <w:r w:rsidR="001546E9">
        <w:rPr>
          <w:rFonts w:hint="cs"/>
          <w:rtl/>
        </w:rPr>
        <w:t>.</w:t>
      </w:r>
    </w:p>
    <w:p w:rsidR="001546E9" w:rsidRDefault="001546E9" w:rsidP="00637602">
      <w:pPr>
        <w:pStyle w:val="a8"/>
        <w:rPr>
          <w:rtl/>
        </w:rPr>
      </w:pPr>
      <w:r>
        <w:rPr>
          <w:rFonts w:hint="cs"/>
          <w:rtl/>
        </w:rPr>
        <w:t>پس مخالفت و ممانعت و دفع به</w:t>
      </w:r>
      <w:r w:rsidR="002409DD">
        <w:rPr>
          <w:rFonts w:hint="cs"/>
          <w:rtl/>
        </w:rPr>
        <w:t xml:space="preserve"> طور کلی جزو اخلاق ثابت پیامبر </w:t>
      </w:r>
      <w:r w:rsidR="002409DD">
        <w:rPr>
          <w:rFonts w:cs="CTraditional Arabic" w:hint="cs"/>
          <w:rtl/>
        </w:rPr>
        <w:t>ج</w:t>
      </w:r>
      <w:r>
        <w:rPr>
          <w:rFonts w:hint="cs"/>
          <w:rtl/>
        </w:rPr>
        <w:t xml:space="preserve"> نبوده</w:t>
      </w:r>
      <w:r w:rsidR="002A60D0">
        <w:rPr>
          <w:rtl/>
        </w:rPr>
        <w:softHyphen/>
      </w:r>
      <w:r w:rsidR="002A60D0">
        <w:rPr>
          <w:rFonts w:hint="cs"/>
          <w:rtl/>
        </w:rPr>
        <w:t>است</w:t>
      </w:r>
      <w:r>
        <w:rPr>
          <w:rFonts w:hint="cs"/>
          <w:rtl/>
        </w:rPr>
        <w:t xml:space="preserve"> بلکه اخلاقی زیبا داشت و هنگام معامله بسیا</w:t>
      </w:r>
      <w:r w:rsidR="002409DD">
        <w:rPr>
          <w:rFonts w:hint="cs"/>
          <w:rtl/>
        </w:rPr>
        <w:t xml:space="preserve">ر آسان‌گیر بود که در قول سائب </w:t>
      </w:r>
      <w:r w:rsidR="002409DD">
        <w:rPr>
          <w:rFonts w:cs="CTraditional Arabic" w:hint="cs"/>
          <w:rtl/>
        </w:rPr>
        <w:t>س</w:t>
      </w:r>
      <w:r>
        <w:rPr>
          <w:rFonts w:hint="cs"/>
          <w:rtl/>
        </w:rPr>
        <w:t xml:space="preserve"> ا</w:t>
      </w:r>
      <w:r w:rsidR="002409DD">
        <w:rPr>
          <w:rFonts w:hint="cs"/>
          <w:rtl/>
        </w:rPr>
        <w:t xml:space="preserve">ین نکته بیان شد. همچنین پیامبر </w:t>
      </w:r>
      <w:r w:rsidR="002409DD">
        <w:rPr>
          <w:rFonts w:cs="CTraditional Arabic" w:hint="cs"/>
          <w:rtl/>
        </w:rPr>
        <w:t>ج</w:t>
      </w:r>
      <w:r>
        <w:rPr>
          <w:rFonts w:hint="cs"/>
          <w:rtl/>
        </w:rPr>
        <w:t xml:space="preserve"> فردی نبود که به جدل و خصومت بپردازد.</w:t>
      </w:r>
    </w:p>
    <w:p w:rsidR="001546E9" w:rsidRDefault="00637602" w:rsidP="00637602">
      <w:pPr>
        <w:pStyle w:val="a8"/>
        <w:rPr>
          <w:rtl/>
        </w:rPr>
      </w:pPr>
      <w:r>
        <w:rPr>
          <w:rFonts w:hint="cs"/>
          <w:rtl/>
        </w:rPr>
        <w:t>دانشمندان و علمای متخصص، ایجا</w:t>
      </w:r>
      <w:r w:rsidR="001546E9">
        <w:rPr>
          <w:rFonts w:hint="cs"/>
          <w:rtl/>
        </w:rPr>
        <w:t>د روابط انسانی را</w:t>
      </w:r>
      <w:r>
        <w:rPr>
          <w:rFonts w:hint="cs"/>
          <w:rtl/>
        </w:rPr>
        <w:t xml:space="preserve"> با استفاده از خوش رفتاری و نرم</w:t>
      </w:r>
      <w:r>
        <w:rPr>
          <w:rFonts w:hint="eastAsia"/>
          <w:rtl/>
        </w:rPr>
        <w:t>‌</w:t>
      </w:r>
      <w:r w:rsidR="001546E9">
        <w:rPr>
          <w:rFonts w:hint="cs"/>
          <w:rtl/>
        </w:rPr>
        <w:t>خویی و پرهیز از خشم و خشون</w:t>
      </w:r>
      <w:r w:rsidR="002409DD">
        <w:rPr>
          <w:rFonts w:hint="cs"/>
          <w:rtl/>
        </w:rPr>
        <w:t>ت توصیه نموده</w:t>
      </w:r>
      <w:r w:rsidR="00D37EC8">
        <w:rPr>
          <w:rFonts w:hint="cs"/>
          <w:rtl/>
        </w:rPr>
        <w:t xml:space="preserve">‌اند </w:t>
      </w:r>
      <w:r w:rsidR="002409DD">
        <w:rPr>
          <w:rFonts w:hint="cs"/>
          <w:rtl/>
        </w:rPr>
        <w:t xml:space="preserve">و رسول خدا </w:t>
      </w:r>
      <w:r w:rsidR="002409DD">
        <w:rPr>
          <w:rFonts w:cs="CTraditional Arabic" w:hint="cs"/>
          <w:rtl/>
        </w:rPr>
        <w:t>ج</w:t>
      </w:r>
      <w:r w:rsidR="001546E9">
        <w:rPr>
          <w:rFonts w:hint="cs"/>
          <w:rtl/>
        </w:rPr>
        <w:t xml:space="preserve"> فضلیت خوش رفتاری را ا</w:t>
      </w:r>
      <w:r>
        <w:rPr>
          <w:rFonts w:hint="cs"/>
          <w:rtl/>
        </w:rPr>
        <w:t>ین</w:t>
      </w:r>
      <w:r>
        <w:rPr>
          <w:rFonts w:hint="eastAsia"/>
          <w:rtl/>
        </w:rPr>
        <w:t>‌</w:t>
      </w:r>
      <w:r w:rsidR="002409DD">
        <w:rPr>
          <w:rFonts w:hint="cs"/>
          <w:rtl/>
        </w:rPr>
        <w:t xml:space="preserve">گونه برای اصحاب بیان فرمود: </w:t>
      </w:r>
      <w:r w:rsidR="002409DD" w:rsidRPr="00E11FF3">
        <w:rPr>
          <w:rStyle w:val="Char8"/>
          <w:rFonts w:hint="cs"/>
          <w:rtl/>
        </w:rPr>
        <w:t>«</w:t>
      </w:r>
      <w:r w:rsidR="001546E9">
        <w:rPr>
          <w:rFonts w:hint="cs"/>
          <w:rtl/>
        </w:rPr>
        <w:t>خداوند رفیق انسان است و رفق [خوش رفتاری] را دوست دارد و برکاتی را که در نتیجه‌ی خوش رفتاری بهره‌ی انسان</w:t>
      </w:r>
      <w:r w:rsidR="00850650">
        <w:rPr>
          <w:rFonts w:hint="cs"/>
          <w:rtl/>
        </w:rPr>
        <w:t xml:space="preserve"> می‌</w:t>
      </w:r>
      <w:r w:rsidR="001546E9">
        <w:rPr>
          <w:rFonts w:hint="cs"/>
          <w:rtl/>
        </w:rPr>
        <w:t>سازد در</w:t>
      </w:r>
      <w:r w:rsidR="002409DD">
        <w:rPr>
          <w:rFonts w:hint="cs"/>
          <w:rtl/>
        </w:rPr>
        <w:t xml:space="preserve"> خشونت و بداخلاق</w:t>
      </w:r>
      <w:r>
        <w:rPr>
          <w:rFonts w:hint="cs"/>
          <w:rtl/>
        </w:rPr>
        <w:t>ی</w:t>
      </w:r>
      <w:r w:rsidR="002409DD">
        <w:rPr>
          <w:rFonts w:hint="cs"/>
          <w:rtl/>
        </w:rPr>
        <w:t xml:space="preserve"> قرار نداده است</w:t>
      </w:r>
      <w:r w:rsidR="002409DD" w:rsidRPr="00E11FF3">
        <w:rPr>
          <w:rStyle w:val="Char8"/>
          <w:rFonts w:hint="cs"/>
          <w:rtl/>
        </w:rPr>
        <w:t>»</w:t>
      </w:r>
      <w:r w:rsidR="00A1607A" w:rsidRPr="00FD7FF4">
        <w:rPr>
          <w:rFonts w:hint="cs"/>
          <w:vertAlign w:val="superscript"/>
          <w:rtl/>
        </w:rPr>
        <w:t>(</w:t>
      </w:r>
      <w:r w:rsidR="00A1607A" w:rsidRPr="00FD7FF4">
        <w:rPr>
          <w:rStyle w:val="FootnoteReference"/>
          <w:rtl/>
        </w:rPr>
        <w:footnoteReference w:id="544"/>
      </w:r>
      <w:r w:rsidR="00A1607A" w:rsidRPr="00FD7FF4">
        <w:rPr>
          <w:rFonts w:hint="cs"/>
          <w:vertAlign w:val="superscript"/>
          <w:rtl/>
        </w:rPr>
        <w:t>)</w:t>
      </w:r>
      <w:r w:rsidR="002409DD">
        <w:rPr>
          <w:rFonts w:hint="cs"/>
          <w:rtl/>
        </w:rPr>
        <w:t xml:space="preserve">. و فرموده است: </w:t>
      </w:r>
      <w:r w:rsidR="002409DD" w:rsidRPr="00E11FF3">
        <w:rPr>
          <w:rStyle w:val="Char8"/>
          <w:rFonts w:hint="cs"/>
          <w:rtl/>
        </w:rPr>
        <w:t>«</w:t>
      </w:r>
      <w:r w:rsidR="001546E9">
        <w:rPr>
          <w:rFonts w:hint="cs"/>
          <w:rtl/>
        </w:rPr>
        <w:t>هرکس که از خوش رفتاری محروم</w:t>
      </w:r>
      <w:r>
        <w:rPr>
          <w:rFonts w:hint="cs"/>
          <w:rtl/>
        </w:rPr>
        <w:t xml:space="preserve"> گردد از هر</w:t>
      </w:r>
      <w:r w:rsidR="002409DD">
        <w:rPr>
          <w:rFonts w:hint="cs"/>
          <w:rtl/>
        </w:rPr>
        <w:t>خیری محروم گشته است</w:t>
      </w:r>
      <w:r w:rsidR="002409DD" w:rsidRPr="00E11FF3">
        <w:rPr>
          <w:rStyle w:val="Char8"/>
          <w:rFonts w:hint="cs"/>
          <w:rtl/>
        </w:rPr>
        <w:t>»</w:t>
      </w:r>
      <w:r w:rsidR="00A1607A" w:rsidRPr="00FD7FF4">
        <w:rPr>
          <w:rFonts w:hint="cs"/>
          <w:vertAlign w:val="superscript"/>
          <w:rtl/>
        </w:rPr>
        <w:t>(</w:t>
      </w:r>
      <w:r w:rsidR="00A1607A" w:rsidRPr="00FD7FF4">
        <w:rPr>
          <w:rStyle w:val="FootnoteReference"/>
          <w:rtl/>
        </w:rPr>
        <w:footnoteReference w:id="545"/>
      </w:r>
      <w:r w:rsidR="00A1607A" w:rsidRPr="00FD7FF4">
        <w:rPr>
          <w:rFonts w:hint="cs"/>
          <w:vertAlign w:val="superscript"/>
          <w:rtl/>
        </w:rPr>
        <w:t>)</w:t>
      </w:r>
      <w:r w:rsidR="001546E9">
        <w:rPr>
          <w:rFonts w:hint="cs"/>
          <w:rtl/>
        </w:rPr>
        <w:t>.</w:t>
      </w:r>
    </w:p>
    <w:p w:rsidR="001546E9" w:rsidRDefault="001546E9" w:rsidP="006A20C2">
      <w:pPr>
        <w:pStyle w:val="a8"/>
        <w:rPr>
          <w:rtl/>
        </w:rPr>
      </w:pPr>
      <w:r>
        <w:rPr>
          <w:rFonts w:hint="cs"/>
          <w:rtl/>
        </w:rPr>
        <w:t>توصیه</w:t>
      </w:r>
      <w:r>
        <w:rPr>
          <w:rFonts w:hint="eastAsia"/>
          <w:rtl/>
        </w:rPr>
        <w:t>‌</w:t>
      </w:r>
      <w:r w:rsidR="002409DD">
        <w:rPr>
          <w:rFonts w:hint="cs"/>
          <w:rtl/>
        </w:rPr>
        <w:t xml:space="preserve">های پیامبر </w:t>
      </w:r>
      <w:r w:rsidR="002409DD">
        <w:rPr>
          <w:rFonts w:cs="CTraditional Arabic" w:hint="cs"/>
          <w:rtl/>
        </w:rPr>
        <w:t>ج</w:t>
      </w:r>
      <w:r>
        <w:rPr>
          <w:rFonts w:hint="cs"/>
          <w:rtl/>
        </w:rPr>
        <w:t xml:space="preserve"> به مهربان</w:t>
      </w:r>
      <w:r w:rsidR="00637602">
        <w:rPr>
          <w:rFonts w:hint="cs"/>
          <w:rtl/>
        </w:rPr>
        <w:t>ی</w:t>
      </w:r>
      <w:r>
        <w:rPr>
          <w:rFonts w:hint="cs"/>
          <w:rtl/>
        </w:rPr>
        <w:t xml:space="preserve"> و نیک رفتاری فقط مخصوص انسان نبود. بلکه حیوانات را نیز در بر می‌گرفت. از ام المؤمنین عایشه </w:t>
      </w:r>
      <w:r w:rsidR="00213446" w:rsidRPr="00213446">
        <w:rPr>
          <w:rFonts w:cs="CTraditional Arabic" w:hint="cs"/>
          <w:rtl/>
        </w:rPr>
        <w:t>ل</w:t>
      </w:r>
      <w:r>
        <w:rPr>
          <w:rFonts w:hint="cs"/>
          <w:rtl/>
        </w:rPr>
        <w:t xml:space="preserve"> درباره</w:t>
      </w:r>
      <w:r w:rsidR="002409DD">
        <w:rPr>
          <w:rFonts w:hint="cs"/>
          <w:rtl/>
        </w:rPr>
        <w:t xml:space="preserve">‌ی صحرانشینی پرسیده شد، فرمود: </w:t>
      </w:r>
      <w:r w:rsidR="002409DD" w:rsidRPr="00E11FF3">
        <w:rPr>
          <w:rStyle w:val="Char8"/>
          <w:rFonts w:hint="cs"/>
          <w:rtl/>
        </w:rPr>
        <w:t>«</w:t>
      </w:r>
      <w:r w:rsidR="002409DD">
        <w:rPr>
          <w:rFonts w:hint="cs"/>
          <w:rtl/>
        </w:rPr>
        <w:t xml:space="preserve">پیامبر خدا </w:t>
      </w:r>
      <w:r w:rsidR="002409DD">
        <w:rPr>
          <w:rFonts w:cs="CTraditional Arabic" w:hint="cs"/>
          <w:rtl/>
        </w:rPr>
        <w:t>ج</w:t>
      </w:r>
      <w:r w:rsidR="006A20C2">
        <w:rPr>
          <w:rFonts w:hint="cs"/>
          <w:rtl/>
        </w:rPr>
        <w:t xml:space="preserve"> کنار این جو</w:t>
      </w:r>
      <w:r>
        <w:rPr>
          <w:rFonts w:hint="cs"/>
          <w:rtl/>
        </w:rPr>
        <w:t>ی</w:t>
      </w:r>
      <w:r w:rsidR="006A20C2">
        <w:rPr>
          <w:rFonts w:hint="cs"/>
          <w:rtl/>
        </w:rPr>
        <w:t>ب</w:t>
      </w:r>
      <w:r>
        <w:rPr>
          <w:rFonts w:hint="cs"/>
          <w:rtl/>
        </w:rPr>
        <w:t xml:space="preserve">ارهای کوچک می‌ایستاد. ایشان یک بار به قصد خلوت کردن در صحرا، یکی از شترهای رام نشده را طلب کرد و به من فرمود: </w:t>
      </w:r>
      <w:r w:rsidRPr="00E11FF3">
        <w:rPr>
          <w:rStyle w:val="Char8"/>
          <w:rFonts w:hint="cs"/>
          <w:rtl/>
        </w:rPr>
        <w:t>«</w:t>
      </w:r>
      <w:r>
        <w:rPr>
          <w:rFonts w:hint="cs"/>
          <w:rtl/>
        </w:rPr>
        <w:t>ای ع</w:t>
      </w:r>
      <w:r w:rsidR="006A20C2">
        <w:rPr>
          <w:rFonts w:hint="cs"/>
          <w:rtl/>
        </w:rPr>
        <w:t>ایشه با این شترهای و</w:t>
      </w:r>
      <w:r>
        <w:rPr>
          <w:rFonts w:hint="cs"/>
          <w:rtl/>
        </w:rPr>
        <w:t xml:space="preserve">حشی به آرامی و نرمی برخورد کن، زیرا رفتار </w:t>
      </w:r>
      <w:r w:rsidR="006A20C2">
        <w:rPr>
          <w:rFonts w:hint="cs"/>
          <w:rtl/>
        </w:rPr>
        <w:t>آ</w:t>
      </w:r>
      <w:r>
        <w:rPr>
          <w:rFonts w:hint="cs"/>
          <w:rtl/>
        </w:rPr>
        <w:t xml:space="preserve">رام </w:t>
      </w:r>
      <w:r>
        <w:rPr>
          <w:rFonts w:hint="cs"/>
          <w:rtl/>
        </w:rPr>
        <w:lastRenderedPageBreak/>
        <w:t xml:space="preserve">و ملایم در </w:t>
      </w:r>
      <w:r w:rsidR="00D37EC8">
        <w:rPr>
          <w:rFonts w:hint="cs"/>
          <w:rtl/>
        </w:rPr>
        <w:t>هر</w:t>
      </w:r>
      <w:r>
        <w:rPr>
          <w:rFonts w:hint="cs"/>
          <w:rtl/>
        </w:rPr>
        <w:t xml:space="preserve">چیزی </w:t>
      </w:r>
      <w:r w:rsidR="006A20C2">
        <w:rPr>
          <w:rFonts w:hint="cs"/>
          <w:rtl/>
        </w:rPr>
        <w:t>ب</w:t>
      </w:r>
      <w:r>
        <w:rPr>
          <w:rFonts w:hint="cs"/>
          <w:rtl/>
        </w:rPr>
        <w:t>اعث زیبایی آن</w:t>
      </w:r>
      <w:r w:rsidR="00850650">
        <w:rPr>
          <w:rFonts w:hint="cs"/>
          <w:rtl/>
        </w:rPr>
        <w:t xml:space="preserve"> می‌</w:t>
      </w:r>
      <w:r>
        <w:rPr>
          <w:rFonts w:hint="cs"/>
          <w:rtl/>
        </w:rPr>
        <w:t>شود و نبود آن در هر کاری،</w:t>
      </w:r>
      <w:r w:rsidR="002409DD">
        <w:rPr>
          <w:rFonts w:hint="cs"/>
          <w:rtl/>
        </w:rPr>
        <w:t xml:space="preserve"> باعث زشت و ناقص شدن آن می‌گردد</w:t>
      </w:r>
      <w:r w:rsidR="002409DD" w:rsidRPr="00E11FF3">
        <w:rPr>
          <w:rStyle w:val="Char8"/>
          <w:rFonts w:hint="cs"/>
          <w:rtl/>
        </w:rPr>
        <w:t>»</w:t>
      </w:r>
      <w:r w:rsidR="005B388F" w:rsidRPr="00FD7FF4">
        <w:rPr>
          <w:rFonts w:hint="cs"/>
          <w:vertAlign w:val="superscript"/>
          <w:rtl/>
        </w:rPr>
        <w:t>(</w:t>
      </w:r>
      <w:r w:rsidR="005B388F" w:rsidRPr="00FD7FF4">
        <w:rPr>
          <w:rStyle w:val="FootnoteReference"/>
          <w:rtl/>
        </w:rPr>
        <w:footnoteReference w:id="546"/>
      </w:r>
      <w:r w:rsidR="005B388F" w:rsidRPr="00FD7FF4">
        <w:rPr>
          <w:rFonts w:hint="cs"/>
          <w:vertAlign w:val="superscript"/>
          <w:rtl/>
        </w:rPr>
        <w:t>)</w:t>
      </w:r>
      <w:r>
        <w:rPr>
          <w:rFonts w:hint="cs"/>
          <w:rtl/>
        </w:rPr>
        <w:t>.</w:t>
      </w:r>
    </w:p>
    <w:p w:rsidR="001546E9" w:rsidRDefault="001546E9" w:rsidP="001546E9">
      <w:pPr>
        <w:pStyle w:val="a8"/>
        <w:rPr>
          <w:rtl/>
        </w:rPr>
      </w:pPr>
      <w:r>
        <w:rPr>
          <w:rFonts w:hint="cs"/>
          <w:rtl/>
        </w:rPr>
        <w:t>یکی از اسباب قطع شدن ارتباط میان افراد و به وجود آمدن نفرت و خصومت و کینه، آن است که انسان دوستان و یاران و نزدیکان خود را تحقیر نماید.</w:t>
      </w:r>
    </w:p>
    <w:p w:rsidR="001546E9" w:rsidRDefault="001546E9" w:rsidP="005B388F">
      <w:pPr>
        <w:pStyle w:val="a8"/>
        <w:rPr>
          <w:rtl/>
        </w:rPr>
      </w:pPr>
      <w:r>
        <w:rPr>
          <w:rFonts w:hint="cs"/>
          <w:rtl/>
        </w:rPr>
        <w:t>خودپسندی و یکه تاز مجلس بودن و اصرار بر نظر خود و گوش ندادن به اظهار نظر دیگران و پست شمردن آراء آن‌ها و مردود دانستن گفتارشان و خود را از آنان بالاتر داشتن، صفاتی است که در بسیاری از جوامع جدید فراوان است و متفکران نسبت به خطر رواج چنین اخلاقی هش</w:t>
      </w:r>
      <w:r w:rsidR="002409DD">
        <w:rPr>
          <w:rFonts w:hint="cs"/>
          <w:rtl/>
        </w:rPr>
        <w:t>دار داده و توصیه کرده</w:t>
      </w:r>
      <w:r w:rsidR="004807C6">
        <w:rPr>
          <w:rFonts w:hint="cs"/>
          <w:rtl/>
        </w:rPr>
        <w:t xml:space="preserve">‌اند </w:t>
      </w:r>
      <w:r w:rsidR="002409DD">
        <w:rPr>
          <w:rFonts w:hint="cs"/>
          <w:rtl/>
        </w:rPr>
        <w:t>که مرد</w:t>
      </w:r>
      <w:r>
        <w:rPr>
          <w:rFonts w:hint="cs"/>
          <w:rtl/>
        </w:rPr>
        <w:t>م یکدیگر را مورد توجه قرار دهند. نظرات مخالفان را محترم شمارند، به سخن آنان گوش فرا دهند و به خطاهای خود اعتر</w:t>
      </w:r>
      <w:r w:rsidR="00D37EC8">
        <w:rPr>
          <w:rFonts w:hint="cs"/>
          <w:rtl/>
        </w:rPr>
        <w:t>ا</w:t>
      </w:r>
      <w:r>
        <w:rPr>
          <w:rFonts w:hint="cs"/>
          <w:rtl/>
        </w:rPr>
        <w:t>ف کنند. رفتارهای نیکو باعث ایجاد روابط عاطفی میان افراد می‌گردد و یک زندگی اجتماعی پیروز را بر</w:t>
      </w:r>
      <w:r w:rsidR="002409DD">
        <w:rPr>
          <w:rFonts w:hint="cs"/>
          <w:rtl/>
        </w:rPr>
        <w:t xml:space="preserve">ای مردم به بار می‌آورد. پیامبر </w:t>
      </w:r>
      <w:r w:rsidR="002409DD">
        <w:rPr>
          <w:rFonts w:cs="CTraditional Arabic" w:hint="cs"/>
          <w:rtl/>
        </w:rPr>
        <w:t>ج</w:t>
      </w:r>
      <w:r>
        <w:rPr>
          <w:rFonts w:hint="cs"/>
          <w:rtl/>
        </w:rPr>
        <w:t xml:space="preserve"> قبل از همه‌ی جامعه شناسان و روان شناسان به این رفتارها اشار</w:t>
      </w:r>
      <w:r w:rsidR="002409DD">
        <w:rPr>
          <w:rFonts w:hint="cs"/>
          <w:rtl/>
        </w:rPr>
        <w:t xml:space="preserve">ه داشته است. ایشان فرموده است: </w:t>
      </w:r>
      <w:r w:rsidR="002409DD" w:rsidRPr="00E11FF3">
        <w:rPr>
          <w:rStyle w:val="Char8"/>
          <w:rFonts w:hint="cs"/>
          <w:rtl/>
        </w:rPr>
        <w:t>«</w:t>
      </w:r>
      <w:r>
        <w:rPr>
          <w:rFonts w:hint="cs"/>
          <w:rtl/>
        </w:rPr>
        <w:t xml:space="preserve">در زمینه‌ی شرور، برای انسان همین کافی است که </w:t>
      </w:r>
      <w:r w:rsidR="002409DD">
        <w:rPr>
          <w:rFonts w:hint="cs"/>
          <w:rtl/>
        </w:rPr>
        <w:t>برادر مسلمان خود را تحقیر نماید</w:t>
      </w:r>
      <w:r w:rsidR="002409DD" w:rsidRPr="00E11FF3">
        <w:rPr>
          <w:rStyle w:val="Char8"/>
          <w:rFonts w:hint="cs"/>
          <w:rtl/>
        </w:rPr>
        <w:t>»</w:t>
      </w:r>
      <w:r w:rsidR="001771FD" w:rsidRPr="00FD7FF4">
        <w:rPr>
          <w:rFonts w:hint="cs"/>
          <w:vertAlign w:val="superscript"/>
          <w:rtl/>
        </w:rPr>
        <w:t>(</w:t>
      </w:r>
      <w:r w:rsidR="001771FD" w:rsidRPr="00FD7FF4">
        <w:rPr>
          <w:rStyle w:val="FootnoteReference"/>
          <w:rtl/>
        </w:rPr>
        <w:footnoteReference w:id="547"/>
      </w:r>
      <w:r w:rsidR="001771FD" w:rsidRPr="00FD7FF4">
        <w:rPr>
          <w:rFonts w:hint="cs"/>
          <w:vertAlign w:val="superscript"/>
          <w:rtl/>
        </w:rPr>
        <w:t>)</w:t>
      </w:r>
      <w:r>
        <w:rPr>
          <w:rFonts w:hint="cs"/>
          <w:rtl/>
        </w:rPr>
        <w:t>.</w:t>
      </w:r>
    </w:p>
    <w:p w:rsidR="001546E9" w:rsidRDefault="002409DD" w:rsidP="001771FD">
      <w:pPr>
        <w:pStyle w:val="a8"/>
        <w:rPr>
          <w:rtl/>
        </w:rPr>
      </w:pPr>
      <w:r>
        <w:rPr>
          <w:rFonts w:hint="cs"/>
          <w:rtl/>
        </w:rPr>
        <w:t xml:space="preserve">و فرموده است که: </w:t>
      </w:r>
      <w:r w:rsidRPr="00E11FF3">
        <w:rPr>
          <w:rStyle w:val="Char8"/>
          <w:rFonts w:hint="cs"/>
          <w:rtl/>
        </w:rPr>
        <w:t>«</w:t>
      </w:r>
      <w:r w:rsidR="001546E9">
        <w:rPr>
          <w:rFonts w:hint="cs"/>
          <w:rtl/>
        </w:rPr>
        <w:t>خداوند به من وحی فرم</w:t>
      </w:r>
      <w:r>
        <w:rPr>
          <w:rFonts w:hint="cs"/>
          <w:rtl/>
        </w:rPr>
        <w:t>و</w:t>
      </w:r>
      <w:r w:rsidR="001546E9">
        <w:rPr>
          <w:rFonts w:hint="cs"/>
          <w:rtl/>
        </w:rPr>
        <w:t>ده</w:t>
      </w:r>
      <w:r w:rsidR="002A60D0">
        <w:rPr>
          <w:rtl/>
        </w:rPr>
        <w:softHyphen/>
      </w:r>
      <w:r w:rsidR="002A60D0">
        <w:rPr>
          <w:rFonts w:hint="cs"/>
          <w:rtl/>
        </w:rPr>
        <w:t>است</w:t>
      </w:r>
      <w:r w:rsidR="001546E9">
        <w:rPr>
          <w:rFonts w:hint="cs"/>
          <w:rtl/>
        </w:rPr>
        <w:t xml:space="preserve"> که متواضع باشید تا بر یکدی</w:t>
      </w:r>
      <w:r>
        <w:rPr>
          <w:rFonts w:hint="cs"/>
          <w:rtl/>
        </w:rPr>
        <w:t>گر ظلم نکنید و به هم فخر نفروشی</w:t>
      </w:r>
      <w:r w:rsidR="006A20C2">
        <w:rPr>
          <w:rFonts w:hint="cs"/>
          <w:rtl/>
        </w:rPr>
        <w:t>د</w:t>
      </w:r>
      <w:r w:rsidRPr="00E11FF3">
        <w:rPr>
          <w:rStyle w:val="Char8"/>
          <w:rFonts w:hint="cs"/>
          <w:rtl/>
        </w:rPr>
        <w:t>»</w:t>
      </w:r>
      <w:r w:rsidR="001771FD" w:rsidRPr="00FD7FF4">
        <w:rPr>
          <w:rFonts w:hint="cs"/>
          <w:vertAlign w:val="superscript"/>
          <w:rtl/>
        </w:rPr>
        <w:t>(</w:t>
      </w:r>
      <w:r w:rsidR="001771FD" w:rsidRPr="00FD7FF4">
        <w:rPr>
          <w:rStyle w:val="FootnoteReference"/>
          <w:rtl/>
        </w:rPr>
        <w:footnoteReference w:id="548"/>
      </w:r>
      <w:r w:rsidR="001771FD" w:rsidRPr="00FD7FF4">
        <w:rPr>
          <w:rFonts w:hint="cs"/>
          <w:vertAlign w:val="superscript"/>
          <w:rtl/>
        </w:rPr>
        <w:t>)</w:t>
      </w:r>
      <w:r w:rsidR="001546E9">
        <w:rPr>
          <w:rFonts w:hint="cs"/>
          <w:rtl/>
        </w:rPr>
        <w:t>.</w:t>
      </w:r>
    </w:p>
    <w:p w:rsidR="001546E9" w:rsidRPr="00796688" w:rsidRDefault="001546E9" w:rsidP="002A60D0">
      <w:pPr>
        <w:pStyle w:val="a8"/>
        <w:rPr>
          <w:spacing w:val="-4"/>
          <w:rtl/>
        </w:rPr>
      </w:pPr>
      <w:r w:rsidRPr="00796688">
        <w:rPr>
          <w:rFonts w:hint="cs"/>
          <w:spacing w:val="-4"/>
          <w:rtl/>
        </w:rPr>
        <w:t>اسلام پیروان خود را امر کرده</w:t>
      </w:r>
      <w:r w:rsidR="002A60D0" w:rsidRPr="00796688">
        <w:rPr>
          <w:spacing w:val="-4"/>
          <w:rtl/>
        </w:rPr>
        <w:softHyphen/>
      </w:r>
      <w:r w:rsidR="002A60D0" w:rsidRPr="00796688">
        <w:rPr>
          <w:rFonts w:hint="cs"/>
          <w:spacing w:val="-4"/>
          <w:rtl/>
        </w:rPr>
        <w:t>است</w:t>
      </w:r>
      <w:r w:rsidRPr="00796688">
        <w:rPr>
          <w:rFonts w:hint="cs"/>
          <w:spacing w:val="-4"/>
          <w:rtl/>
        </w:rPr>
        <w:t xml:space="preserve"> که نسبت به یکدیگر خیرخواه باش</w:t>
      </w:r>
      <w:r w:rsidR="002409DD" w:rsidRPr="00796688">
        <w:rPr>
          <w:rFonts w:hint="cs"/>
          <w:spacing w:val="-4"/>
          <w:rtl/>
        </w:rPr>
        <w:t xml:space="preserve">ند. در حدیث آمده است که پیامبر </w:t>
      </w:r>
      <w:r w:rsidR="002409DD" w:rsidRPr="00796688">
        <w:rPr>
          <w:rFonts w:cs="CTraditional Arabic" w:hint="cs"/>
          <w:spacing w:val="-4"/>
          <w:rtl/>
        </w:rPr>
        <w:t>ج</w:t>
      </w:r>
      <w:r w:rsidR="002409DD" w:rsidRPr="00796688">
        <w:rPr>
          <w:rFonts w:hint="cs"/>
          <w:spacing w:val="-4"/>
          <w:rtl/>
        </w:rPr>
        <w:t xml:space="preserve"> فرمود: </w:t>
      </w:r>
      <w:r w:rsidR="00515528" w:rsidRPr="00796688">
        <w:rPr>
          <w:rStyle w:val="Char8"/>
          <w:rFonts w:hint="cs"/>
          <w:spacing w:val="-4"/>
          <w:rtl/>
        </w:rPr>
        <w:t>«</w:t>
      </w:r>
      <w:r w:rsidRPr="00796688">
        <w:rPr>
          <w:rFonts w:hint="cs"/>
          <w:spacing w:val="-4"/>
          <w:rtl/>
        </w:rPr>
        <w:t>مؤمن آئینه‌ی و برادر اوست و در امورات زندگی و کسب و کار او یاریش می‌گرداند و تا آن</w:t>
      </w:r>
      <w:r w:rsidR="002A60D0" w:rsidRPr="00796688">
        <w:rPr>
          <w:spacing w:val="-4"/>
          <w:rtl/>
        </w:rPr>
        <w:softHyphen/>
      </w:r>
      <w:r w:rsidRPr="00796688">
        <w:rPr>
          <w:rFonts w:hint="cs"/>
          <w:spacing w:val="-4"/>
          <w:rtl/>
        </w:rPr>
        <w:t>جا که می‌تو</w:t>
      </w:r>
      <w:r w:rsidR="00515528" w:rsidRPr="00796688">
        <w:rPr>
          <w:rFonts w:hint="cs"/>
          <w:spacing w:val="-4"/>
          <w:rtl/>
        </w:rPr>
        <w:t>اند از او دفاع و محافظت می‌کند</w:t>
      </w:r>
      <w:r w:rsidR="00515528" w:rsidRPr="00796688">
        <w:rPr>
          <w:rStyle w:val="Char8"/>
          <w:rFonts w:hint="cs"/>
          <w:spacing w:val="-4"/>
          <w:rtl/>
        </w:rPr>
        <w:t>»</w:t>
      </w:r>
      <w:r w:rsidR="001771FD" w:rsidRPr="00796688">
        <w:rPr>
          <w:rFonts w:hint="cs"/>
          <w:spacing w:val="-4"/>
          <w:vertAlign w:val="superscript"/>
          <w:rtl/>
        </w:rPr>
        <w:t>(</w:t>
      </w:r>
      <w:r w:rsidR="001771FD" w:rsidRPr="00796688">
        <w:rPr>
          <w:rStyle w:val="FootnoteReference"/>
          <w:spacing w:val="-4"/>
          <w:rtl/>
        </w:rPr>
        <w:footnoteReference w:id="549"/>
      </w:r>
      <w:r w:rsidR="001771FD" w:rsidRPr="00796688">
        <w:rPr>
          <w:rFonts w:hint="cs"/>
          <w:spacing w:val="-4"/>
          <w:vertAlign w:val="superscript"/>
          <w:rtl/>
        </w:rPr>
        <w:t>)</w:t>
      </w:r>
      <w:r w:rsidRPr="00796688">
        <w:rPr>
          <w:rFonts w:hint="cs"/>
          <w:spacing w:val="-4"/>
          <w:rtl/>
        </w:rPr>
        <w:t>.</w:t>
      </w:r>
    </w:p>
    <w:p w:rsidR="001546E9" w:rsidRDefault="001546E9" w:rsidP="006A20C2">
      <w:pPr>
        <w:pStyle w:val="a8"/>
        <w:rPr>
          <w:rtl/>
        </w:rPr>
      </w:pPr>
      <w:r>
        <w:rPr>
          <w:rFonts w:hint="cs"/>
          <w:rtl/>
        </w:rPr>
        <w:t>این بدان خاطر است که مؤمن به خاطر رابطه‌ی دینی برای برادر مؤمنش خیرخواهی می‌کند و</w:t>
      </w:r>
      <w:r w:rsidR="00FD7FF4">
        <w:rPr>
          <w:rFonts w:hint="cs"/>
          <w:rtl/>
        </w:rPr>
        <w:t xml:space="preserve"> آنچه </w:t>
      </w:r>
      <w:r>
        <w:rPr>
          <w:rFonts w:hint="cs"/>
          <w:rtl/>
        </w:rPr>
        <w:t>را ک</w:t>
      </w:r>
      <w:r w:rsidR="006A20C2">
        <w:rPr>
          <w:rFonts w:hint="cs"/>
          <w:rtl/>
        </w:rPr>
        <w:t xml:space="preserve">ه به نظر خود خوب و بد می‌پندارد </w:t>
      </w:r>
      <w:r>
        <w:rPr>
          <w:rFonts w:hint="cs"/>
          <w:rtl/>
        </w:rPr>
        <w:t xml:space="preserve">برای او تبیین </w:t>
      </w:r>
      <w:r>
        <w:rPr>
          <w:rFonts w:hint="cs"/>
          <w:rtl/>
        </w:rPr>
        <w:lastRenderedPageBreak/>
        <w:t>می‌کند تا به خیر بیشتر نزدیک و از</w:t>
      </w:r>
      <w:r w:rsidR="00515528">
        <w:rPr>
          <w:rFonts w:hint="cs"/>
          <w:rtl/>
        </w:rPr>
        <w:t xml:space="preserve"> شر دورتر گردد. از عمربن خطاب </w:t>
      </w:r>
      <w:r w:rsidR="00515528">
        <w:rPr>
          <w:rFonts w:cs="CTraditional Arabic" w:hint="cs"/>
          <w:rtl/>
        </w:rPr>
        <w:t>س</w:t>
      </w:r>
      <w:r>
        <w:rPr>
          <w:rFonts w:hint="cs"/>
          <w:rtl/>
        </w:rPr>
        <w:t xml:space="preserve"> نقل شده</w:t>
      </w:r>
      <w:r w:rsidR="002A60D0">
        <w:rPr>
          <w:rtl/>
        </w:rPr>
        <w:softHyphen/>
      </w:r>
      <w:r w:rsidR="002A60D0">
        <w:rPr>
          <w:rFonts w:hint="cs"/>
          <w:rtl/>
        </w:rPr>
        <w:t>است</w:t>
      </w:r>
      <w:r>
        <w:rPr>
          <w:rFonts w:hint="cs"/>
          <w:rtl/>
        </w:rPr>
        <w:t xml:space="preserve"> که فرمود: </w:t>
      </w:r>
      <w:r w:rsidRPr="00E11FF3">
        <w:rPr>
          <w:rStyle w:val="Char8"/>
          <w:rFonts w:hint="cs"/>
          <w:rtl/>
        </w:rPr>
        <w:t>«</w:t>
      </w:r>
      <w:r>
        <w:rPr>
          <w:rFonts w:hint="cs"/>
          <w:rtl/>
        </w:rPr>
        <w:t>خداوند آن کسی که عیوب مرا برایم بازگو کند مورد رحم خود قرار دهد</w:t>
      </w:r>
      <w:r w:rsidRPr="00E11FF3">
        <w:rPr>
          <w:rStyle w:val="Char8"/>
          <w:rFonts w:hint="cs"/>
          <w:rtl/>
        </w:rPr>
        <w:t>»</w:t>
      </w:r>
      <w:r w:rsidR="004247DE" w:rsidRPr="00FD7FF4">
        <w:rPr>
          <w:rFonts w:hint="cs"/>
          <w:vertAlign w:val="superscript"/>
          <w:rtl/>
        </w:rPr>
        <w:t>(</w:t>
      </w:r>
      <w:r w:rsidR="004247DE" w:rsidRPr="00FD7FF4">
        <w:rPr>
          <w:rStyle w:val="FootnoteReference"/>
          <w:rtl/>
        </w:rPr>
        <w:footnoteReference w:id="550"/>
      </w:r>
      <w:r w:rsidR="004247DE" w:rsidRPr="00FD7FF4">
        <w:rPr>
          <w:rFonts w:hint="cs"/>
          <w:vertAlign w:val="superscript"/>
          <w:rtl/>
        </w:rPr>
        <w:t>)</w:t>
      </w:r>
      <w:r>
        <w:rPr>
          <w:rFonts w:hint="cs"/>
          <w:rtl/>
        </w:rPr>
        <w:t>.</w:t>
      </w:r>
    </w:p>
    <w:p w:rsidR="001546E9" w:rsidRDefault="001546E9" w:rsidP="002A60D0">
      <w:pPr>
        <w:pStyle w:val="a8"/>
        <w:rPr>
          <w:rtl/>
        </w:rPr>
      </w:pPr>
      <w:r>
        <w:rPr>
          <w:rFonts w:hint="cs"/>
          <w:rtl/>
        </w:rPr>
        <w:t xml:space="preserve">روشن است که نصیحت نباید در معرض عموم و در </w:t>
      </w:r>
      <w:r w:rsidR="002A60D0">
        <w:rPr>
          <w:rFonts w:hint="cs"/>
          <w:rtl/>
        </w:rPr>
        <w:t>ج</w:t>
      </w:r>
      <w:r>
        <w:rPr>
          <w:rFonts w:hint="cs"/>
          <w:rtl/>
        </w:rPr>
        <w:t>مع دیگران صورت گیرد و شخص نصیحت کننده نباید برتری خود را بر فرد نصیحت شده ابراز دارد یا او را ب</w:t>
      </w:r>
      <w:r w:rsidR="00515528">
        <w:rPr>
          <w:rFonts w:hint="cs"/>
          <w:rtl/>
        </w:rPr>
        <w:t xml:space="preserve">ه خاطر خطاهایش تحقیر کند، زیرا </w:t>
      </w:r>
      <w:r w:rsidR="00515528" w:rsidRPr="00C17F92">
        <w:rPr>
          <w:rStyle w:val="Char3"/>
          <w:rFonts w:hint="cs"/>
          <w:rtl/>
        </w:rPr>
        <w:t>«</w:t>
      </w:r>
      <w:r w:rsidR="006A20C2" w:rsidRPr="00C17F92">
        <w:rPr>
          <w:rStyle w:val="Char3"/>
          <w:rFonts w:hint="cs"/>
          <w:rtl/>
        </w:rPr>
        <w:t>کل بنی</w:t>
      </w:r>
      <w:r w:rsidR="00C17F92">
        <w:rPr>
          <w:rStyle w:val="Char3"/>
          <w:rFonts w:hint="cs"/>
          <w:rtl/>
        </w:rPr>
        <w:t xml:space="preserve"> آدم</w:t>
      </w:r>
      <w:r w:rsidR="006A20C2" w:rsidRPr="00C17F92">
        <w:rPr>
          <w:rStyle w:val="Char3"/>
          <w:rFonts w:hint="cs"/>
          <w:rtl/>
        </w:rPr>
        <w:t xml:space="preserve"> خطّا</w:t>
      </w:r>
      <w:r w:rsidR="00C17F92">
        <w:rPr>
          <w:rStyle w:val="Char3"/>
          <w:rFonts w:hint="cs"/>
          <w:rtl/>
        </w:rPr>
        <w:t>ون</w:t>
      </w:r>
      <w:r w:rsidR="006A20C2" w:rsidRPr="00C17F92">
        <w:rPr>
          <w:rStyle w:val="Char3"/>
          <w:rFonts w:hint="cs"/>
          <w:rtl/>
        </w:rPr>
        <w:t xml:space="preserve"> و</w:t>
      </w:r>
      <w:r w:rsidR="00515528" w:rsidRPr="00C17F92">
        <w:rPr>
          <w:rStyle w:val="Char3"/>
          <w:rFonts w:hint="cs"/>
          <w:rtl/>
        </w:rPr>
        <w:t>خیرالخطّائین التوابون</w:t>
      </w:r>
      <w:r w:rsidR="00515528" w:rsidRPr="00E11FF3">
        <w:rPr>
          <w:rStyle w:val="Char8"/>
          <w:rFonts w:hint="cs"/>
          <w:rtl/>
        </w:rPr>
        <w:t>»</w:t>
      </w:r>
      <w:r w:rsidR="00C128B9" w:rsidRPr="00FD7FF4">
        <w:rPr>
          <w:rFonts w:hint="cs"/>
          <w:vertAlign w:val="superscript"/>
          <w:rtl/>
        </w:rPr>
        <w:t>(</w:t>
      </w:r>
      <w:r w:rsidR="00C128B9" w:rsidRPr="00FD7FF4">
        <w:rPr>
          <w:rStyle w:val="FootnoteReference"/>
          <w:rtl/>
        </w:rPr>
        <w:footnoteReference w:id="551"/>
      </w:r>
      <w:r w:rsidR="00C128B9" w:rsidRPr="00FD7FF4">
        <w:rPr>
          <w:rFonts w:hint="cs"/>
          <w:vertAlign w:val="superscript"/>
          <w:rtl/>
        </w:rPr>
        <w:t>)</w:t>
      </w:r>
      <w:r>
        <w:rPr>
          <w:rFonts w:hint="cs"/>
          <w:rtl/>
        </w:rPr>
        <w:t xml:space="preserve">. یعنی </w:t>
      </w:r>
      <w:r w:rsidR="00C17F92">
        <w:rPr>
          <w:rFonts w:hint="cs"/>
          <w:rtl/>
        </w:rPr>
        <w:t>«</w:t>
      </w:r>
      <w:r>
        <w:rPr>
          <w:rFonts w:hint="cs"/>
          <w:rtl/>
        </w:rPr>
        <w:t>تمام بنی آدم مرتکب خطا و اشتباه می‌شوند و بهترین آن</w:t>
      </w:r>
      <w:r>
        <w:rPr>
          <w:rFonts w:hint="eastAsia"/>
          <w:rtl/>
        </w:rPr>
        <w:t>‌</w:t>
      </w:r>
      <w:r>
        <w:rPr>
          <w:rFonts w:hint="cs"/>
          <w:rtl/>
        </w:rPr>
        <w:t>ها کسی است که از خطای خود توبه می‌کند</w:t>
      </w:r>
      <w:r w:rsidR="00C17F92">
        <w:rPr>
          <w:rFonts w:hint="cs"/>
          <w:rtl/>
        </w:rPr>
        <w:t>»</w:t>
      </w:r>
      <w:r>
        <w:rPr>
          <w:rFonts w:hint="cs"/>
          <w:rtl/>
        </w:rPr>
        <w:t>.</w:t>
      </w:r>
    </w:p>
    <w:p w:rsidR="001546E9" w:rsidRDefault="001546E9" w:rsidP="006A20C2">
      <w:pPr>
        <w:pStyle w:val="a8"/>
        <w:rPr>
          <w:rtl/>
        </w:rPr>
      </w:pPr>
      <w:r>
        <w:rPr>
          <w:rFonts w:hint="cs"/>
          <w:rtl/>
        </w:rPr>
        <w:t>اسلام برای از بین بردن آثار اختلاف و خصومت</w:t>
      </w:r>
      <w:r w:rsidR="00515528">
        <w:rPr>
          <w:rFonts w:hint="cs"/>
          <w:rtl/>
        </w:rPr>
        <w:t xml:space="preserve"> </w:t>
      </w:r>
      <w:r>
        <w:rPr>
          <w:rFonts w:hint="cs"/>
          <w:rtl/>
        </w:rPr>
        <w:t>بسیار حریص است و این کار را از طریق اصلاح رابطه‌ی آنا</w:t>
      </w:r>
      <w:r w:rsidR="00515528">
        <w:rPr>
          <w:rFonts w:hint="cs"/>
          <w:rtl/>
        </w:rPr>
        <w:t xml:space="preserve">ن به انجام می‌رساند. ابودرداء </w:t>
      </w:r>
      <w:r w:rsidR="00515528">
        <w:rPr>
          <w:rFonts w:cs="CTraditional Arabic" w:hint="cs"/>
          <w:rtl/>
        </w:rPr>
        <w:t>س</w:t>
      </w:r>
      <w:r>
        <w:rPr>
          <w:rFonts w:hint="cs"/>
          <w:rtl/>
        </w:rPr>
        <w:t xml:space="preserve"> از پیامبر </w:t>
      </w:r>
      <w:r w:rsidR="00515528">
        <w:rPr>
          <w:rFonts w:cs="CTraditional Arabic" w:hint="cs"/>
          <w:rtl/>
        </w:rPr>
        <w:t>ج</w:t>
      </w:r>
      <w:r>
        <w:rPr>
          <w:rFonts w:hint="cs"/>
          <w:rtl/>
        </w:rPr>
        <w:t xml:space="preserve"> چنین نقل کرده است: </w:t>
      </w:r>
      <w:r w:rsidRPr="00E11FF3">
        <w:rPr>
          <w:rStyle w:val="Char8"/>
          <w:rFonts w:hint="cs"/>
          <w:rtl/>
        </w:rPr>
        <w:t>«</w:t>
      </w:r>
      <w:r w:rsidR="006A20C2">
        <w:rPr>
          <w:rFonts w:hint="cs"/>
          <w:rtl/>
        </w:rPr>
        <w:t>آ</w:t>
      </w:r>
      <w:r>
        <w:rPr>
          <w:rFonts w:hint="cs"/>
          <w:rtl/>
        </w:rPr>
        <w:t>یا شما را به چیزی آگاه کنم که فض</w:t>
      </w:r>
      <w:r w:rsidR="006A20C2">
        <w:rPr>
          <w:rFonts w:hint="cs"/>
          <w:rtl/>
        </w:rPr>
        <w:t>ل</w:t>
      </w:r>
      <w:r>
        <w:rPr>
          <w:rFonts w:hint="cs"/>
          <w:rtl/>
        </w:rPr>
        <w:t xml:space="preserve"> آن از روزه و نماز و صدقه بیشتر باشد؟ گفتند: آری ای رسول خدا، فرمود:</w:t>
      </w:r>
      <w:r w:rsidR="006A20C2">
        <w:rPr>
          <w:rFonts w:hint="cs"/>
          <w:rtl/>
        </w:rPr>
        <w:t xml:space="preserve"> اصلاح رابطه‌ی میان مردم است. ا</w:t>
      </w:r>
      <w:r>
        <w:rPr>
          <w:rFonts w:hint="cs"/>
          <w:rtl/>
        </w:rPr>
        <w:t>همیت این کار بدین خاطر است که فساد رابط</w:t>
      </w:r>
      <w:r w:rsidR="00515528">
        <w:rPr>
          <w:rFonts w:hint="cs"/>
          <w:rtl/>
        </w:rPr>
        <w:t>ه‌ی مردم، بنیان دین را برمی‌کند</w:t>
      </w:r>
      <w:r w:rsidR="00515528" w:rsidRPr="00E11FF3">
        <w:rPr>
          <w:rStyle w:val="Char8"/>
          <w:rFonts w:hint="cs"/>
          <w:rtl/>
        </w:rPr>
        <w:t>»</w:t>
      </w:r>
      <w:r w:rsidR="00C128B9" w:rsidRPr="00FD7FF4">
        <w:rPr>
          <w:rFonts w:hint="cs"/>
          <w:vertAlign w:val="superscript"/>
          <w:rtl/>
        </w:rPr>
        <w:t>(</w:t>
      </w:r>
      <w:r w:rsidR="00C128B9" w:rsidRPr="00FD7FF4">
        <w:rPr>
          <w:rStyle w:val="FootnoteReference"/>
          <w:rtl/>
        </w:rPr>
        <w:footnoteReference w:id="552"/>
      </w:r>
      <w:r w:rsidR="00C128B9" w:rsidRPr="00FD7FF4">
        <w:rPr>
          <w:rFonts w:hint="cs"/>
          <w:vertAlign w:val="superscript"/>
          <w:rtl/>
        </w:rPr>
        <w:t>)</w:t>
      </w:r>
      <w:r>
        <w:rPr>
          <w:rFonts w:hint="cs"/>
          <w:rtl/>
        </w:rPr>
        <w:t>.</w:t>
      </w:r>
    </w:p>
    <w:p w:rsidR="001546E9" w:rsidRDefault="00515528" w:rsidP="00C128B9">
      <w:pPr>
        <w:pStyle w:val="a8"/>
        <w:rPr>
          <w:rtl/>
        </w:rPr>
      </w:pPr>
      <w:r>
        <w:rPr>
          <w:rFonts w:hint="cs"/>
          <w:rtl/>
        </w:rPr>
        <w:t xml:space="preserve">از رسول خدا </w:t>
      </w:r>
      <w:r>
        <w:rPr>
          <w:rFonts w:cs="CTraditional Arabic" w:hint="cs"/>
          <w:rtl/>
        </w:rPr>
        <w:t>ج</w:t>
      </w:r>
      <w:r w:rsidR="001546E9">
        <w:rPr>
          <w:rFonts w:hint="cs"/>
          <w:rtl/>
        </w:rPr>
        <w:t xml:space="preserve"> به صحت رسیده که فرمود: </w:t>
      </w:r>
      <w:r w:rsidR="001546E9" w:rsidRPr="00E11FF3">
        <w:rPr>
          <w:rStyle w:val="Char8"/>
          <w:rFonts w:hint="cs"/>
          <w:rtl/>
        </w:rPr>
        <w:t>«</w:t>
      </w:r>
      <w:r w:rsidR="001546E9">
        <w:rPr>
          <w:rFonts w:hint="cs"/>
          <w:rtl/>
        </w:rPr>
        <w:t>کسی را که برای اصلاح رابطه‌ی میان مردم دروغ بگوید یا در جنگ برای غلبه بر دشمن، یا برای ایجاد محبت بیشتر با همسر خود یا زنی که برای جلب توجه بیشتر شوهر خود، ای</w:t>
      </w:r>
      <w:r>
        <w:rPr>
          <w:rFonts w:hint="cs"/>
          <w:rtl/>
        </w:rPr>
        <w:t>ن کار را کند، دروغگو نمی‌پندارم</w:t>
      </w:r>
      <w:r w:rsidRPr="00E11FF3">
        <w:rPr>
          <w:rStyle w:val="Char8"/>
          <w:rFonts w:hint="cs"/>
          <w:rtl/>
        </w:rPr>
        <w:t>»</w:t>
      </w:r>
      <w:r w:rsidR="00C128B9" w:rsidRPr="00FD7FF4">
        <w:rPr>
          <w:rFonts w:hint="cs"/>
          <w:vertAlign w:val="superscript"/>
          <w:rtl/>
        </w:rPr>
        <w:t>(</w:t>
      </w:r>
      <w:r w:rsidR="00C128B9" w:rsidRPr="00FD7FF4">
        <w:rPr>
          <w:rStyle w:val="FootnoteReference"/>
          <w:rtl/>
        </w:rPr>
        <w:footnoteReference w:id="553"/>
      </w:r>
      <w:r w:rsidR="00C128B9" w:rsidRPr="00FD7FF4">
        <w:rPr>
          <w:rFonts w:hint="cs"/>
          <w:vertAlign w:val="superscript"/>
          <w:rtl/>
        </w:rPr>
        <w:t>)</w:t>
      </w:r>
      <w:r w:rsidR="00F22597" w:rsidRPr="00F22597">
        <w:rPr>
          <w:rStyle w:val="Char4"/>
          <w:rFonts w:hint="cs"/>
          <w:rtl/>
        </w:rPr>
        <w:t>.</w:t>
      </w:r>
    </w:p>
    <w:p w:rsidR="001546E9" w:rsidRDefault="00515528" w:rsidP="00C128B9">
      <w:pPr>
        <w:pStyle w:val="a8"/>
        <w:rPr>
          <w:rStyle w:val="Char4"/>
          <w:rtl/>
        </w:rPr>
      </w:pPr>
      <w:r>
        <w:rPr>
          <w:rFonts w:hint="cs"/>
          <w:rtl/>
        </w:rPr>
        <w:t xml:space="preserve">اما پیامبر </w:t>
      </w:r>
      <w:r>
        <w:rPr>
          <w:rFonts w:cs="CTraditional Arabic" w:hint="cs"/>
          <w:rtl/>
        </w:rPr>
        <w:t>ج</w:t>
      </w:r>
      <w:r w:rsidR="001546E9">
        <w:rPr>
          <w:rFonts w:hint="cs"/>
          <w:rtl/>
        </w:rPr>
        <w:t xml:space="preserve"> از این که شخصی عیوب مردم و بدی‌های آنان را به نیت خودپسندی و تحقی</w:t>
      </w:r>
      <w:r>
        <w:rPr>
          <w:rFonts w:hint="cs"/>
          <w:rtl/>
        </w:rPr>
        <w:t xml:space="preserve">ر آنان ذکر کند نهی فرموده است: </w:t>
      </w:r>
      <w:r w:rsidRPr="00E11FF3">
        <w:rPr>
          <w:rStyle w:val="Char8"/>
          <w:rFonts w:hint="cs"/>
          <w:rtl/>
        </w:rPr>
        <w:t>«</w:t>
      </w:r>
      <w:r w:rsidR="001546E9">
        <w:rPr>
          <w:rFonts w:hint="cs"/>
          <w:rtl/>
        </w:rPr>
        <w:t>اگر شخصی بگوید مردم هلاک شد</w:t>
      </w:r>
      <w:r>
        <w:rPr>
          <w:rFonts w:hint="cs"/>
          <w:rtl/>
        </w:rPr>
        <w:t>ند، در واقع خود او هلاک شده است</w:t>
      </w:r>
      <w:r w:rsidRPr="00E11FF3">
        <w:rPr>
          <w:rStyle w:val="Char8"/>
          <w:rFonts w:hint="cs"/>
          <w:rtl/>
        </w:rPr>
        <w:t>»</w:t>
      </w:r>
      <w:r w:rsidR="00C128B9" w:rsidRPr="00FD7FF4">
        <w:rPr>
          <w:rFonts w:hint="cs"/>
          <w:vertAlign w:val="superscript"/>
          <w:rtl/>
        </w:rPr>
        <w:t>(</w:t>
      </w:r>
      <w:r w:rsidR="00C128B9" w:rsidRPr="00FD7FF4">
        <w:rPr>
          <w:rStyle w:val="FootnoteReference"/>
          <w:rtl/>
        </w:rPr>
        <w:footnoteReference w:id="554"/>
      </w:r>
      <w:r w:rsidR="00C128B9" w:rsidRPr="00FD7FF4">
        <w:rPr>
          <w:rFonts w:hint="cs"/>
          <w:vertAlign w:val="superscript"/>
          <w:rtl/>
        </w:rPr>
        <w:t>)</w:t>
      </w:r>
      <w:r w:rsidR="00F22597" w:rsidRPr="00F22597">
        <w:rPr>
          <w:rStyle w:val="Char4"/>
          <w:rFonts w:hint="cs"/>
          <w:rtl/>
        </w:rPr>
        <w:t>.</w:t>
      </w:r>
    </w:p>
    <w:p w:rsidR="001546E9" w:rsidRPr="00850650" w:rsidRDefault="001546E9" w:rsidP="00C17F92">
      <w:pPr>
        <w:pStyle w:val="a2"/>
        <w:rPr>
          <w:rtl/>
        </w:rPr>
      </w:pPr>
      <w:bookmarkStart w:id="57" w:name="_Toc442110521"/>
      <w:r w:rsidRPr="00850650">
        <w:rPr>
          <w:rFonts w:hint="cs"/>
          <w:rtl/>
        </w:rPr>
        <w:lastRenderedPageBreak/>
        <w:t>بحث سوم: تشویق مردم به همبستگی و پذیرش مسئولیت‌های یکدگر</w:t>
      </w:r>
      <w:bookmarkEnd w:id="57"/>
    </w:p>
    <w:p w:rsidR="001546E9" w:rsidRDefault="001546E9" w:rsidP="001546E9">
      <w:pPr>
        <w:pStyle w:val="a8"/>
        <w:rPr>
          <w:rtl/>
        </w:rPr>
      </w:pPr>
      <w:r>
        <w:rPr>
          <w:rFonts w:hint="cs"/>
          <w:rtl/>
        </w:rPr>
        <w:t>خدای متعال فرموده است:</w:t>
      </w:r>
    </w:p>
    <w:p w:rsidR="00BF3FD7" w:rsidRPr="00BF3FD7" w:rsidRDefault="001546E9" w:rsidP="00C17F92">
      <w:pPr>
        <w:pStyle w:val="af1"/>
        <w:rPr>
          <w:rStyle w:val="Char4"/>
          <w:rtl/>
        </w:rPr>
      </w:pPr>
      <w:r w:rsidRPr="00AB7196">
        <w:rPr>
          <w:rStyle w:val="Char8"/>
          <w:rtl/>
        </w:rPr>
        <w:t>﴿</w:t>
      </w:r>
      <w:r w:rsidRPr="002176C4">
        <w:rPr>
          <w:rFonts w:hint="eastAsia"/>
          <w:rtl/>
        </w:rPr>
        <w:t>وَ</w:t>
      </w:r>
      <w:r w:rsidRPr="002176C4">
        <w:rPr>
          <w:rFonts w:hint="cs"/>
          <w:rtl/>
        </w:rPr>
        <w:t>ٱ</w:t>
      </w:r>
      <w:r w:rsidRPr="002176C4">
        <w:rPr>
          <w:rFonts w:hint="eastAsia"/>
          <w:rtl/>
        </w:rPr>
        <w:t>لَّذِينَ</w:t>
      </w:r>
      <w:r w:rsidRPr="002176C4">
        <w:rPr>
          <w:rtl/>
        </w:rPr>
        <w:t xml:space="preserve"> </w:t>
      </w:r>
      <w:r w:rsidRPr="002176C4">
        <w:rPr>
          <w:rFonts w:hint="eastAsia"/>
          <w:rtl/>
        </w:rPr>
        <w:t>تَبَوَّءُو</w:t>
      </w:r>
      <w:r w:rsidRPr="002176C4">
        <w:rPr>
          <w:rtl/>
        </w:rPr>
        <w:t xml:space="preserve"> </w:t>
      </w:r>
      <w:r w:rsidRPr="002176C4">
        <w:rPr>
          <w:rFonts w:hint="cs"/>
          <w:rtl/>
        </w:rPr>
        <w:t>ٱ</w:t>
      </w:r>
      <w:r w:rsidRPr="002176C4">
        <w:rPr>
          <w:rFonts w:hint="eastAsia"/>
          <w:rtl/>
        </w:rPr>
        <w:t>لدَّارَ</w:t>
      </w:r>
      <w:r w:rsidRPr="002176C4">
        <w:rPr>
          <w:rtl/>
        </w:rPr>
        <w:t xml:space="preserve"> </w:t>
      </w:r>
      <w:r w:rsidRPr="002176C4">
        <w:rPr>
          <w:rFonts w:hint="eastAsia"/>
          <w:rtl/>
        </w:rPr>
        <w:t>وَ</w:t>
      </w:r>
      <w:r w:rsidRPr="002176C4">
        <w:rPr>
          <w:rFonts w:hint="cs"/>
          <w:rtl/>
        </w:rPr>
        <w:t>ٱ</w:t>
      </w:r>
      <w:r w:rsidRPr="002176C4">
        <w:rPr>
          <w:rFonts w:hint="eastAsia"/>
          <w:rtl/>
        </w:rPr>
        <w:t>ل</w:t>
      </w:r>
      <w:r w:rsidRPr="002176C4">
        <w:rPr>
          <w:rFonts w:hint="cs"/>
          <w:rtl/>
        </w:rPr>
        <w:t>ۡ</w:t>
      </w:r>
      <w:r w:rsidRPr="002176C4">
        <w:rPr>
          <w:rFonts w:hint="eastAsia"/>
          <w:rtl/>
        </w:rPr>
        <w:t>إِيمَ</w:t>
      </w:r>
      <w:r w:rsidRPr="002176C4">
        <w:rPr>
          <w:rFonts w:hint="cs"/>
          <w:rtl/>
        </w:rPr>
        <w:t>ٰ</w:t>
      </w:r>
      <w:r w:rsidRPr="002176C4">
        <w:rPr>
          <w:rFonts w:hint="eastAsia"/>
          <w:rtl/>
        </w:rPr>
        <w:t>نَ</w:t>
      </w:r>
      <w:r w:rsidRPr="002176C4">
        <w:rPr>
          <w:rtl/>
        </w:rPr>
        <w:t xml:space="preserve"> </w:t>
      </w:r>
      <w:r w:rsidRPr="002176C4">
        <w:rPr>
          <w:rFonts w:hint="eastAsia"/>
          <w:rtl/>
        </w:rPr>
        <w:t>مِن</w:t>
      </w:r>
      <w:r w:rsidRPr="002176C4">
        <w:rPr>
          <w:rtl/>
        </w:rPr>
        <w:t xml:space="preserve"> </w:t>
      </w:r>
      <w:r w:rsidRPr="002176C4">
        <w:rPr>
          <w:rFonts w:hint="eastAsia"/>
          <w:rtl/>
        </w:rPr>
        <w:t>قَب</w:t>
      </w:r>
      <w:r w:rsidRPr="002176C4">
        <w:rPr>
          <w:rFonts w:hint="cs"/>
          <w:rtl/>
        </w:rPr>
        <w:t>ۡ</w:t>
      </w:r>
      <w:r w:rsidRPr="002176C4">
        <w:rPr>
          <w:rFonts w:hint="eastAsia"/>
          <w:rtl/>
        </w:rPr>
        <w:t>لِهِم</w:t>
      </w:r>
      <w:r w:rsidRPr="002176C4">
        <w:rPr>
          <w:rFonts w:hint="cs"/>
          <w:rtl/>
        </w:rPr>
        <w:t>ۡ</w:t>
      </w:r>
      <w:r w:rsidRPr="002176C4">
        <w:rPr>
          <w:rtl/>
        </w:rPr>
        <w:t xml:space="preserve"> </w:t>
      </w:r>
      <w:r w:rsidRPr="002176C4">
        <w:rPr>
          <w:rFonts w:hint="eastAsia"/>
          <w:rtl/>
        </w:rPr>
        <w:t>يُحِبُّونَ</w:t>
      </w:r>
      <w:r w:rsidRPr="002176C4">
        <w:rPr>
          <w:rtl/>
        </w:rPr>
        <w:t xml:space="preserve"> </w:t>
      </w:r>
      <w:r w:rsidRPr="002176C4">
        <w:rPr>
          <w:rFonts w:hint="eastAsia"/>
          <w:rtl/>
        </w:rPr>
        <w:t>مَن</w:t>
      </w:r>
      <w:r w:rsidRPr="002176C4">
        <w:rPr>
          <w:rFonts w:hint="cs"/>
          <w:rtl/>
        </w:rPr>
        <w:t>ۡ</w:t>
      </w:r>
      <w:r w:rsidRPr="002176C4">
        <w:rPr>
          <w:rtl/>
        </w:rPr>
        <w:t xml:space="preserve"> </w:t>
      </w:r>
      <w:r w:rsidRPr="002176C4">
        <w:rPr>
          <w:rFonts w:hint="eastAsia"/>
          <w:rtl/>
        </w:rPr>
        <w:t>هَاجَرَ</w:t>
      </w:r>
      <w:r w:rsidRPr="002176C4">
        <w:rPr>
          <w:rtl/>
        </w:rPr>
        <w:t xml:space="preserve"> </w:t>
      </w:r>
      <w:r w:rsidRPr="002176C4">
        <w:rPr>
          <w:rFonts w:hint="eastAsia"/>
          <w:rtl/>
        </w:rPr>
        <w:t>إِلَي</w:t>
      </w:r>
      <w:r w:rsidRPr="002176C4">
        <w:rPr>
          <w:rFonts w:hint="cs"/>
          <w:rtl/>
        </w:rPr>
        <w:t>ۡ</w:t>
      </w:r>
      <w:r w:rsidRPr="002176C4">
        <w:rPr>
          <w:rFonts w:hint="eastAsia"/>
          <w:rtl/>
        </w:rPr>
        <w:t>هِم</w:t>
      </w:r>
      <w:r w:rsidRPr="002176C4">
        <w:rPr>
          <w:rFonts w:hint="cs"/>
          <w:rtl/>
        </w:rPr>
        <w:t>ۡ</w:t>
      </w:r>
      <w:r w:rsidRPr="002176C4">
        <w:rPr>
          <w:rtl/>
        </w:rPr>
        <w:t xml:space="preserve"> </w:t>
      </w:r>
      <w:r w:rsidRPr="002176C4">
        <w:rPr>
          <w:rFonts w:hint="eastAsia"/>
          <w:rtl/>
        </w:rPr>
        <w:t>وَلَا</w:t>
      </w:r>
      <w:r w:rsidRPr="002176C4">
        <w:rPr>
          <w:rtl/>
        </w:rPr>
        <w:t xml:space="preserve"> </w:t>
      </w:r>
      <w:r w:rsidRPr="002176C4">
        <w:rPr>
          <w:rFonts w:hint="eastAsia"/>
          <w:rtl/>
        </w:rPr>
        <w:t>يَجِدُونَ</w:t>
      </w:r>
      <w:r w:rsidRPr="002176C4">
        <w:rPr>
          <w:rtl/>
        </w:rPr>
        <w:t xml:space="preserve"> </w:t>
      </w:r>
      <w:r w:rsidRPr="002176C4">
        <w:rPr>
          <w:rFonts w:hint="eastAsia"/>
          <w:rtl/>
        </w:rPr>
        <w:t>فِي</w:t>
      </w:r>
      <w:r w:rsidRPr="002176C4">
        <w:rPr>
          <w:rtl/>
        </w:rPr>
        <w:t xml:space="preserve"> </w:t>
      </w:r>
      <w:r w:rsidRPr="002176C4">
        <w:rPr>
          <w:rFonts w:hint="eastAsia"/>
          <w:rtl/>
        </w:rPr>
        <w:t>صُدُورِهِم</w:t>
      </w:r>
      <w:r w:rsidRPr="002176C4">
        <w:rPr>
          <w:rFonts w:hint="cs"/>
          <w:rtl/>
        </w:rPr>
        <w:t>ۡ</w:t>
      </w:r>
      <w:r w:rsidRPr="002176C4">
        <w:rPr>
          <w:rtl/>
        </w:rPr>
        <w:t xml:space="preserve"> </w:t>
      </w:r>
      <w:r w:rsidRPr="002176C4">
        <w:rPr>
          <w:rFonts w:hint="eastAsia"/>
          <w:rtl/>
        </w:rPr>
        <w:t>حَاجَة</w:t>
      </w:r>
      <w:r w:rsidRPr="002176C4">
        <w:rPr>
          <w:rFonts w:hint="cs"/>
          <w:rtl/>
        </w:rPr>
        <w:t>ٗ</w:t>
      </w:r>
      <w:r w:rsidRPr="002176C4">
        <w:rPr>
          <w:rtl/>
        </w:rPr>
        <w:t xml:space="preserve"> </w:t>
      </w:r>
      <w:r w:rsidRPr="002176C4">
        <w:rPr>
          <w:rFonts w:hint="eastAsia"/>
          <w:rtl/>
        </w:rPr>
        <w:t>مِّمَّا</w:t>
      </w:r>
      <w:r w:rsidRPr="002176C4">
        <w:rPr>
          <w:rFonts w:hint="cs"/>
          <w:rtl/>
        </w:rPr>
        <w:t>ٓ</w:t>
      </w:r>
      <w:r w:rsidRPr="002176C4">
        <w:rPr>
          <w:rtl/>
        </w:rPr>
        <w:t xml:space="preserve"> </w:t>
      </w:r>
      <w:r w:rsidRPr="002176C4">
        <w:rPr>
          <w:rFonts w:hint="eastAsia"/>
          <w:rtl/>
        </w:rPr>
        <w:t>أُوتُواْ</w:t>
      </w:r>
      <w:r w:rsidRPr="002176C4">
        <w:rPr>
          <w:rtl/>
        </w:rPr>
        <w:t xml:space="preserve"> </w:t>
      </w:r>
      <w:r w:rsidRPr="002176C4">
        <w:rPr>
          <w:rFonts w:hint="eastAsia"/>
          <w:rtl/>
        </w:rPr>
        <w:t>وَيُؤ</w:t>
      </w:r>
      <w:r w:rsidRPr="002176C4">
        <w:rPr>
          <w:rFonts w:hint="cs"/>
          <w:rtl/>
        </w:rPr>
        <w:t>ۡ</w:t>
      </w:r>
      <w:r w:rsidRPr="002176C4">
        <w:rPr>
          <w:rFonts w:hint="eastAsia"/>
          <w:rtl/>
        </w:rPr>
        <w:t>ثِرُونَ</w:t>
      </w:r>
      <w:r w:rsidRPr="002176C4">
        <w:rPr>
          <w:rtl/>
        </w:rPr>
        <w:t xml:space="preserve"> </w:t>
      </w:r>
      <w:r w:rsidRPr="002176C4">
        <w:rPr>
          <w:rFonts w:hint="eastAsia"/>
          <w:rtl/>
        </w:rPr>
        <w:t>عَلَى</w:t>
      </w:r>
      <w:r w:rsidRPr="002176C4">
        <w:rPr>
          <w:rFonts w:hint="cs"/>
          <w:rtl/>
        </w:rPr>
        <w:t>ٰٓ</w:t>
      </w:r>
      <w:r w:rsidRPr="002176C4">
        <w:rPr>
          <w:rtl/>
        </w:rPr>
        <w:t xml:space="preserve"> </w:t>
      </w:r>
      <w:r w:rsidRPr="002176C4">
        <w:rPr>
          <w:rFonts w:hint="eastAsia"/>
          <w:rtl/>
        </w:rPr>
        <w:t>أَنفُسِهِم</w:t>
      </w:r>
      <w:r w:rsidRPr="002176C4">
        <w:rPr>
          <w:rFonts w:hint="cs"/>
          <w:rtl/>
        </w:rPr>
        <w:t>ۡ</w:t>
      </w:r>
      <w:r w:rsidRPr="002176C4">
        <w:rPr>
          <w:rtl/>
        </w:rPr>
        <w:t xml:space="preserve"> </w:t>
      </w:r>
      <w:r w:rsidRPr="002176C4">
        <w:rPr>
          <w:rFonts w:hint="eastAsia"/>
          <w:rtl/>
        </w:rPr>
        <w:t>وَلَو</w:t>
      </w:r>
      <w:r w:rsidRPr="002176C4">
        <w:rPr>
          <w:rFonts w:hint="cs"/>
          <w:rtl/>
        </w:rPr>
        <w:t>ۡ</w:t>
      </w:r>
      <w:r w:rsidRPr="002176C4">
        <w:rPr>
          <w:rtl/>
        </w:rPr>
        <w:t xml:space="preserve"> </w:t>
      </w:r>
      <w:r w:rsidRPr="002176C4">
        <w:rPr>
          <w:rFonts w:hint="eastAsia"/>
          <w:rtl/>
        </w:rPr>
        <w:t>كَانَ</w:t>
      </w:r>
      <w:r w:rsidRPr="002176C4">
        <w:rPr>
          <w:rtl/>
        </w:rPr>
        <w:t xml:space="preserve"> </w:t>
      </w:r>
      <w:r w:rsidRPr="002176C4">
        <w:rPr>
          <w:rFonts w:hint="eastAsia"/>
          <w:rtl/>
        </w:rPr>
        <w:t>بِهِم</w:t>
      </w:r>
      <w:r w:rsidRPr="002176C4">
        <w:rPr>
          <w:rFonts w:hint="cs"/>
          <w:rtl/>
        </w:rPr>
        <w:t>ۡ</w:t>
      </w:r>
      <w:r w:rsidRPr="002176C4">
        <w:rPr>
          <w:rtl/>
        </w:rPr>
        <w:t xml:space="preserve"> </w:t>
      </w:r>
      <w:r w:rsidRPr="002176C4">
        <w:rPr>
          <w:rFonts w:hint="eastAsia"/>
          <w:rtl/>
        </w:rPr>
        <w:t>خَصَاصَة</w:t>
      </w:r>
      <w:r w:rsidRPr="002176C4">
        <w:rPr>
          <w:rFonts w:hint="cs"/>
          <w:rtl/>
        </w:rPr>
        <w:t>ٞۚ</w:t>
      </w:r>
      <w:r w:rsidRPr="002176C4">
        <w:rPr>
          <w:rtl/>
        </w:rPr>
        <w:t xml:space="preserve"> </w:t>
      </w:r>
      <w:r w:rsidRPr="002176C4">
        <w:rPr>
          <w:rFonts w:hint="eastAsia"/>
          <w:rtl/>
        </w:rPr>
        <w:t>وَمَن</w:t>
      </w:r>
      <w:r w:rsidRPr="002176C4">
        <w:rPr>
          <w:rtl/>
        </w:rPr>
        <w:t xml:space="preserve"> </w:t>
      </w:r>
      <w:r w:rsidRPr="002176C4">
        <w:rPr>
          <w:rFonts w:hint="eastAsia"/>
          <w:rtl/>
        </w:rPr>
        <w:t>يُوقَ</w:t>
      </w:r>
      <w:r w:rsidRPr="002176C4">
        <w:rPr>
          <w:rtl/>
        </w:rPr>
        <w:t xml:space="preserve"> </w:t>
      </w:r>
      <w:r w:rsidRPr="002176C4">
        <w:rPr>
          <w:rFonts w:hint="eastAsia"/>
          <w:rtl/>
        </w:rPr>
        <w:t>شُحَّ</w:t>
      </w:r>
      <w:r w:rsidRPr="002176C4">
        <w:rPr>
          <w:rtl/>
        </w:rPr>
        <w:t xml:space="preserve"> </w:t>
      </w:r>
      <w:r w:rsidRPr="002176C4">
        <w:rPr>
          <w:rFonts w:hint="eastAsia"/>
          <w:rtl/>
        </w:rPr>
        <w:t>نَف</w:t>
      </w:r>
      <w:r w:rsidRPr="002176C4">
        <w:rPr>
          <w:rFonts w:hint="cs"/>
          <w:rtl/>
        </w:rPr>
        <w:t>ۡ</w:t>
      </w:r>
      <w:r w:rsidRPr="002176C4">
        <w:rPr>
          <w:rFonts w:hint="eastAsia"/>
          <w:rtl/>
        </w:rPr>
        <w:t>سِهِ</w:t>
      </w:r>
      <w:r w:rsidRPr="002176C4">
        <w:rPr>
          <w:rFonts w:hint="cs"/>
          <w:rtl/>
        </w:rPr>
        <w:t>ۦ</w:t>
      </w:r>
      <w:r w:rsidRPr="002176C4">
        <w:rPr>
          <w:rtl/>
        </w:rPr>
        <w:t xml:space="preserve"> </w:t>
      </w:r>
      <w:r w:rsidRPr="002176C4">
        <w:rPr>
          <w:rFonts w:hint="eastAsia"/>
          <w:rtl/>
        </w:rPr>
        <w:t>فَأُوْلَ</w:t>
      </w:r>
      <w:r w:rsidRPr="002176C4">
        <w:rPr>
          <w:rFonts w:hint="cs"/>
          <w:rtl/>
        </w:rPr>
        <w:t>ٰٓ</w:t>
      </w:r>
      <w:r w:rsidRPr="002176C4">
        <w:rPr>
          <w:rFonts w:hint="eastAsia"/>
          <w:rtl/>
        </w:rPr>
        <w:t>ئِكَ</w:t>
      </w:r>
      <w:r w:rsidRPr="002176C4">
        <w:rPr>
          <w:rtl/>
        </w:rPr>
        <w:t xml:space="preserve"> </w:t>
      </w:r>
      <w:r w:rsidRPr="002176C4">
        <w:rPr>
          <w:rFonts w:hint="eastAsia"/>
          <w:rtl/>
        </w:rPr>
        <w:t>هُمُ</w:t>
      </w:r>
      <w:r w:rsidRPr="002176C4">
        <w:rPr>
          <w:rtl/>
        </w:rPr>
        <w:t xml:space="preserve"> </w:t>
      </w:r>
      <w:r w:rsidRPr="002176C4">
        <w:rPr>
          <w:rFonts w:hint="cs"/>
          <w:rtl/>
        </w:rPr>
        <w:t>ٱ</w:t>
      </w:r>
      <w:r w:rsidRPr="002176C4">
        <w:rPr>
          <w:rFonts w:hint="eastAsia"/>
          <w:rtl/>
        </w:rPr>
        <w:t>ل</w:t>
      </w:r>
      <w:r w:rsidRPr="002176C4">
        <w:rPr>
          <w:rFonts w:hint="cs"/>
          <w:rtl/>
        </w:rPr>
        <w:t>ۡ</w:t>
      </w:r>
      <w:r w:rsidRPr="002176C4">
        <w:rPr>
          <w:rFonts w:hint="eastAsia"/>
          <w:rtl/>
        </w:rPr>
        <w:t>مُف</w:t>
      </w:r>
      <w:r w:rsidRPr="002176C4">
        <w:rPr>
          <w:rFonts w:hint="cs"/>
          <w:rtl/>
        </w:rPr>
        <w:t>ۡ</w:t>
      </w:r>
      <w:r w:rsidRPr="002176C4">
        <w:rPr>
          <w:rFonts w:hint="eastAsia"/>
          <w:rtl/>
        </w:rPr>
        <w:t>لِحُونَ</w:t>
      </w:r>
      <w:r w:rsidRPr="002176C4">
        <w:rPr>
          <w:rtl/>
        </w:rPr>
        <w:t xml:space="preserve"> </w:t>
      </w:r>
      <w:r w:rsidRPr="002176C4">
        <w:rPr>
          <w:rFonts w:hint="cs"/>
          <w:rtl/>
        </w:rPr>
        <w:t>٩</w:t>
      </w:r>
      <w:r w:rsidRPr="00AB7196">
        <w:rPr>
          <w:rStyle w:val="Char8"/>
          <w:rtl/>
        </w:rPr>
        <w:t>﴾</w:t>
      </w:r>
      <w:r>
        <w:rPr>
          <w:rFonts w:hint="cs"/>
          <w:rtl/>
        </w:rPr>
        <w:t xml:space="preserve"> </w:t>
      </w:r>
      <w:r w:rsidRPr="002176C4">
        <w:rPr>
          <w:rStyle w:val="Char6"/>
          <w:rFonts w:hint="cs"/>
          <w:rtl/>
        </w:rPr>
        <w:t>[</w:t>
      </w:r>
      <w:r>
        <w:rPr>
          <w:rStyle w:val="Char6"/>
          <w:rFonts w:hint="cs"/>
          <w:rtl/>
        </w:rPr>
        <w:t>الحشر: 9</w:t>
      </w:r>
      <w:r w:rsidRPr="002176C4">
        <w:rPr>
          <w:rStyle w:val="Char6"/>
          <w:rFonts w:hint="cs"/>
          <w:rtl/>
        </w:rPr>
        <w:t>]</w:t>
      </w:r>
      <w:r w:rsidRPr="00BF3FD7">
        <w:rPr>
          <w:rStyle w:val="Char4"/>
          <w:rFonts w:hint="cs"/>
          <w:rtl/>
        </w:rPr>
        <w:t>.</w:t>
      </w:r>
    </w:p>
    <w:p w:rsidR="00E30DC6" w:rsidRPr="00E30DC6" w:rsidRDefault="00515528" w:rsidP="00515528">
      <w:pPr>
        <w:pStyle w:val="ab"/>
        <w:rPr>
          <w:rStyle w:val="Char4"/>
          <w:rtl/>
        </w:rPr>
      </w:pPr>
      <w:r w:rsidRPr="00E11FF3">
        <w:rPr>
          <w:rStyle w:val="Char8"/>
          <w:rFonts w:hint="cs"/>
          <w:rtl/>
        </w:rPr>
        <w:t>«</w:t>
      </w:r>
      <w:r w:rsidR="001546E9">
        <w:rPr>
          <w:rFonts w:hint="cs"/>
          <w:rtl/>
        </w:rPr>
        <w:t>آنان</w:t>
      </w:r>
      <w:r w:rsidR="00116B2D">
        <w:rPr>
          <w:rFonts w:hint="cs"/>
          <w:rtl/>
        </w:rPr>
        <w:t>ی</w:t>
      </w:r>
      <w:r w:rsidR="001546E9">
        <w:rPr>
          <w:rFonts w:hint="cs"/>
          <w:rtl/>
        </w:rPr>
        <w:t xml:space="preserve"> که پیش از آمدن مه</w:t>
      </w:r>
      <w:r w:rsidR="006A20C2">
        <w:rPr>
          <w:rFonts w:hint="cs"/>
          <w:rtl/>
        </w:rPr>
        <w:t>ا</w:t>
      </w:r>
      <w:r w:rsidR="001546E9">
        <w:rPr>
          <w:rFonts w:hint="cs"/>
          <w:rtl/>
        </w:rPr>
        <w:t>جران خانه و کاشانه‌ی (آئین اسلام) را آماده کردند و ایمان را (در دل خود استوار داشتند) کسانی را دوست می‌دارند که به پیش ایشان مهاجرت کرده</w:t>
      </w:r>
      <w:r w:rsidR="004807C6">
        <w:rPr>
          <w:rFonts w:hint="cs"/>
          <w:rtl/>
        </w:rPr>
        <w:t xml:space="preserve">‌اند </w:t>
      </w:r>
      <w:r w:rsidR="001546E9">
        <w:rPr>
          <w:rFonts w:hint="cs"/>
          <w:rtl/>
        </w:rPr>
        <w:t xml:space="preserve">و در درون احساس و رغبت نیازی نمی‌کنند به چیزهایی که به مهاجران داده شده </w:t>
      </w:r>
      <w:r>
        <w:rPr>
          <w:rFonts w:hint="cs"/>
          <w:rtl/>
        </w:rPr>
        <w:t>است، و ایشان را بر خود ترجیح می</w:t>
      </w:r>
      <w:r>
        <w:rPr>
          <w:rFonts w:hint="eastAsia"/>
          <w:rtl/>
        </w:rPr>
        <w:t>‌</w:t>
      </w:r>
      <w:r w:rsidR="001546E9">
        <w:rPr>
          <w:rFonts w:hint="cs"/>
          <w:rtl/>
        </w:rPr>
        <w:t>دهند، هرچند که خود سخت نیازمن</w:t>
      </w:r>
      <w:r>
        <w:rPr>
          <w:rFonts w:hint="cs"/>
          <w:rtl/>
        </w:rPr>
        <w:t>د</w:t>
      </w:r>
      <w:r w:rsidR="001546E9">
        <w:rPr>
          <w:rFonts w:hint="cs"/>
          <w:rtl/>
        </w:rPr>
        <w:t xml:space="preserve"> باشند. کسانی که از بخل نفس خود، نگاه داری</w:t>
      </w:r>
      <w:r w:rsidR="00850650">
        <w:rPr>
          <w:rFonts w:hint="cs"/>
          <w:rtl/>
        </w:rPr>
        <w:t xml:space="preserve"> می‌</w:t>
      </w:r>
      <w:r w:rsidR="001546E9">
        <w:rPr>
          <w:rFonts w:hint="cs"/>
          <w:rtl/>
        </w:rPr>
        <w:t>کنند و مصون و م</w:t>
      </w:r>
      <w:r>
        <w:rPr>
          <w:rFonts w:hint="cs"/>
          <w:rtl/>
        </w:rPr>
        <w:t>حفوظ گردند، ایشان قط</w:t>
      </w:r>
      <w:r w:rsidR="00116B2D">
        <w:rPr>
          <w:rFonts w:hint="cs"/>
          <w:rtl/>
        </w:rPr>
        <w:t>ع</w:t>
      </w:r>
      <w:r>
        <w:rPr>
          <w:rFonts w:hint="cs"/>
          <w:rtl/>
        </w:rPr>
        <w:t>اً رستگارند</w:t>
      </w:r>
      <w:r w:rsidRPr="00E11FF3">
        <w:rPr>
          <w:rStyle w:val="Char8"/>
          <w:rFonts w:hint="cs"/>
          <w:rtl/>
        </w:rPr>
        <w:t>»</w:t>
      </w:r>
      <w:r w:rsidR="00E30DC6" w:rsidRPr="00E30DC6">
        <w:rPr>
          <w:rStyle w:val="Char4"/>
          <w:rFonts w:hint="cs"/>
          <w:rtl/>
        </w:rPr>
        <w:t>.</w:t>
      </w:r>
    </w:p>
    <w:p w:rsidR="001546E9" w:rsidRPr="00C17F92" w:rsidRDefault="001546E9" w:rsidP="00F732B9">
      <w:pPr>
        <w:pStyle w:val="a8"/>
        <w:rPr>
          <w:rtl/>
        </w:rPr>
      </w:pPr>
      <w:r w:rsidRPr="00C17F92">
        <w:rPr>
          <w:rFonts w:hint="cs"/>
          <w:rtl/>
        </w:rPr>
        <w:t>این مطلب صحیح است که آیه</w:t>
      </w:r>
      <w:r w:rsidR="0034670A" w:rsidRPr="00C17F92">
        <w:rPr>
          <w:rFonts w:hint="cs"/>
          <w:rtl/>
        </w:rPr>
        <w:t xml:space="preserve">‌ی </w:t>
      </w:r>
      <w:r w:rsidRPr="00C17F92">
        <w:rPr>
          <w:rFonts w:hint="cs"/>
          <w:rtl/>
        </w:rPr>
        <w:t xml:space="preserve">مذکور در شأن یکی از خانواده‌های انصار </w:t>
      </w:r>
      <w:r w:rsidRPr="00C17F92">
        <w:rPr>
          <w:rtl/>
        </w:rPr>
        <w:t>–</w:t>
      </w:r>
      <w:r w:rsidRPr="00C17F92">
        <w:rPr>
          <w:rFonts w:hint="cs"/>
          <w:rtl/>
        </w:rPr>
        <w:t xml:space="preserve"> رضوان خدا بر آنان باد- نازل شد. ب</w:t>
      </w:r>
      <w:r w:rsidR="00515528" w:rsidRPr="00C17F92">
        <w:rPr>
          <w:rFonts w:hint="cs"/>
          <w:rtl/>
        </w:rPr>
        <w:t xml:space="preserve">خاری با اسناد خود از ابوهریره </w:t>
      </w:r>
      <w:r w:rsidR="00515528" w:rsidRPr="00C17F92">
        <w:rPr>
          <w:rFonts w:cs="CTraditional Arabic" w:hint="cs"/>
          <w:rtl/>
        </w:rPr>
        <w:t>س</w:t>
      </w:r>
      <w:r w:rsidR="006A20C2" w:rsidRPr="00C17F92">
        <w:rPr>
          <w:rFonts w:hint="cs"/>
          <w:rtl/>
        </w:rPr>
        <w:t xml:space="preserve"> نقل می‌کند که</w:t>
      </w:r>
      <w:r w:rsidR="001438F0" w:rsidRPr="00C17F92">
        <w:rPr>
          <w:rFonts w:hint="cs"/>
          <w:rtl/>
        </w:rPr>
        <w:t xml:space="preserve">: </w:t>
      </w:r>
      <w:r w:rsidR="001438F0" w:rsidRPr="00C17F92">
        <w:rPr>
          <w:rStyle w:val="Char8"/>
          <w:rFonts w:hint="cs"/>
          <w:rtl/>
        </w:rPr>
        <w:t>«</w:t>
      </w:r>
      <w:r w:rsidRPr="00C17F92">
        <w:rPr>
          <w:rFonts w:hint="cs"/>
          <w:rtl/>
        </w:rPr>
        <w:t>مردی نزد ر</w:t>
      </w:r>
      <w:r w:rsidR="001438F0" w:rsidRPr="00C17F92">
        <w:rPr>
          <w:rFonts w:hint="cs"/>
          <w:rtl/>
        </w:rPr>
        <w:t>سول</w:t>
      </w:r>
      <w:r w:rsidRPr="00C17F92">
        <w:rPr>
          <w:rFonts w:hint="cs"/>
          <w:rtl/>
        </w:rPr>
        <w:t xml:space="preserve"> خدا </w:t>
      </w:r>
      <w:r w:rsidR="001438F0" w:rsidRPr="00C17F92">
        <w:rPr>
          <w:rFonts w:cs="CTraditional Arabic" w:hint="cs"/>
          <w:rtl/>
        </w:rPr>
        <w:t>ج</w:t>
      </w:r>
      <w:r w:rsidRPr="00C17F92">
        <w:rPr>
          <w:rFonts w:hint="cs"/>
          <w:rtl/>
        </w:rPr>
        <w:t xml:space="preserve"> آمد</w:t>
      </w:r>
      <w:r w:rsidR="001438F0" w:rsidRPr="00C17F92">
        <w:rPr>
          <w:rFonts w:hint="cs"/>
          <w:rtl/>
        </w:rPr>
        <w:t xml:space="preserve"> </w:t>
      </w:r>
      <w:r w:rsidRPr="00C17F92">
        <w:rPr>
          <w:rFonts w:hint="cs"/>
          <w:rtl/>
        </w:rPr>
        <w:t>و گفت: ای رسول</w:t>
      </w:r>
      <w:r w:rsidR="001438F0" w:rsidRPr="00C17F92">
        <w:rPr>
          <w:rFonts w:hint="cs"/>
          <w:rtl/>
        </w:rPr>
        <w:t xml:space="preserve"> خدا، بسیار گرسنه هستم. پیامبر </w:t>
      </w:r>
      <w:r w:rsidR="001438F0" w:rsidRPr="00C17F92">
        <w:rPr>
          <w:rFonts w:cs="CTraditional Arabic" w:hint="cs"/>
          <w:rtl/>
        </w:rPr>
        <w:t>ج</w:t>
      </w:r>
      <w:r w:rsidRPr="00C17F92">
        <w:rPr>
          <w:rFonts w:hint="cs"/>
          <w:rtl/>
        </w:rPr>
        <w:t xml:space="preserve"> نزد همسران خویش فرستاد تا چیزی برای میهمان نمودن آن شخص فراهم</w:t>
      </w:r>
      <w:r w:rsidR="001438F0" w:rsidRPr="00C17F92">
        <w:rPr>
          <w:rFonts w:hint="cs"/>
          <w:rtl/>
        </w:rPr>
        <w:t xml:space="preserve"> نماید، اما چیزی نیافت. پیامبر </w:t>
      </w:r>
      <w:r w:rsidR="001438F0" w:rsidRPr="00C17F92">
        <w:rPr>
          <w:rFonts w:cs="CTraditional Arabic" w:hint="cs"/>
          <w:rtl/>
        </w:rPr>
        <w:t>ج</w:t>
      </w:r>
      <w:r w:rsidRPr="00C17F92">
        <w:rPr>
          <w:rFonts w:hint="cs"/>
          <w:rtl/>
        </w:rPr>
        <w:t xml:space="preserve"> به اصحاب خود فرمود: هرکس از شما امشب این مرد را م</w:t>
      </w:r>
      <w:r w:rsidR="001438F0" w:rsidRPr="00C17F92">
        <w:rPr>
          <w:rFonts w:hint="cs"/>
          <w:rtl/>
        </w:rPr>
        <w:t>یهمان کند، خداوند بر او رحمت می</w:t>
      </w:r>
      <w:r w:rsidR="001438F0" w:rsidRPr="00C17F92">
        <w:rPr>
          <w:rFonts w:hint="eastAsia"/>
          <w:rtl/>
        </w:rPr>
        <w:t>‌</w:t>
      </w:r>
      <w:r w:rsidRPr="00C17F92">
        <w:rPr>
          <w:rFonts w:hint="cs"/>
          <w:rtl/>
        </w:rPr>
        <w:t>فرستد، آیا کسی هست؟ مردی از انصار بپا خواست و گفت: من حاضرم</w:t>
      </w:r>
      <w:r w:rsidR="000A4056" w:rsidRPr="00C17F92">
        <w:rPr>
          <w:rFonts w:hint="cs"/>
          <w:rtl/>
        </w:rPr>
        <w:t xml:space="preserve"> </w:t>
      </w:r>
      <w:r w:rsidRPr="00C17F92">
        <w:rPr>
          <w:rFonts w:hint="cs"/>
          <w:rtl/>
        </w:rPr>
        <w:t>ای رسول خدا. سپس نزد همسرش رفت و به او گفت: امشب میهمان پیامبر خدا خانه‌ی ما می‌آید هرچه داریم آماده کن. زن گفت: به خدا قسم جز غذای بچه‌ها چیزی سراغ ندارم. مرد گفت: اگر بچه</w:t>
      </w:r>
      <w:r w:rsidRPr="00C17F92">
        <w:rPr>
          <w:rFonts w:hint="eastAsia"/>
          <w:rtl/>
        </w:rPr>
        <w:t xml:space="preserve">‌ها غذای برای شام خواستند، آن‌ها را بخوابان، سپس بیا و چراغ را [به بهانه خواب بچه‌ها] خاموش کن. </w:t>
      </w:r>
      <w:r w:rsidRPr="00C17F92">
        <w:rPr>
          <w:rFonts w:hint="cs"/>
          <w:rtl/>
        </w:rPr>
        <w:t>خودمان هم امشب شکم‌هایمان را خالی می‌داریم. زن چنین کرد. فردای</w:t>
      </w:r>
      <w:r w:rsidR="001438F0" w:rsidRPr="00C17F92">
        <w:rPr>
          <w:rFonts w:hint="cs"/>
          <w:rtl/>
        </w:rPr>
        <w:t xml:space="preserve"> آن روز، شخص میهمان نزد پیامبر </w:t>
      </w:r>
      <w:r w:rsidR="001438F0" w:rsidRPr="00C17F92">
        <w:rPr>
          <w:rFonts w:cs="CTraditional Arabic" w:hint="cs"/>
          <w:rtl/>
        </w:rPr>
        <w:t>ج</w:t>
      </w:r>
      <w:r w:rsidRPr="00C17F92">
        <w:rPr>
          <w:rFonts w:hint="cs"/>
          <w:rtl/>
        </w:rPr>
        <w:t xml:space="preserve"> رفت. پیامبر </w:t>
      </w:r>
      <w:r w:rsidR="001438F0" w:rsidRPr="00C17F92">
        <w:rPr>
          <w:rFonts w:cs="CTraditional Arabic" w:hint="cs"/>
          <w:rtl/>
        </w:rPr>
        <w:t>ج</w:t>
      </w:r>
      <w:r w:rsidRPr="00C17F92">
        <w:rPr>
          <w:rFonts w:hint="cs"/>
          <w:rtl/>
        </w:rPr>
        <w:t xml:space="preserve"> به او فرمود: خدای </w:t>
      </w:r>
      <w:r w:rsidR="00F732B9" w:rsidRPr="00C17F92">
        <w:rPr>
          <w:rFonts w:cs="CTraditional Arabic" w:hint="cs"/>
          <w:rtl/>
        </w:rPr>
        <w:t>ﻷ</w:t>
      </w:r>
      <w:r w:rsidRPr="00C17F92">
        <w:rPr>
          <w:rFonts w:hint="cs"/>
          <w:rtl/>
        </w:rPr>
        <w:t xml:space="preserve"> از عمل آن زن و مرد به شگفت آمد</w:t>
      </w:r>
      <w:r w:rsidR="00116B2D" w:rsidRPr="00C17F92">
        <w:rPr>
          <w:rFonts w:hint="cs"/>
          <w:rtl/>
        </w:rPr>
        <w:t xml:space="preserve"> -</w:t>
      </w:r>
      <w:r w:rsidRPr="00C17F92">
        <w:rPr>
          <w:rFonts w:hint="cs"/>
          <w:rtl/>
        </w:rPr>
        <w:t>در روایت</w:t>
      </w:r>
      <w:r w:rsidR="00116B2D" w:rsidRPr="00C17F92">
        <w:rPr>
          <w:rFonts w:hint="cs"/>
          <w:rtl/>
        </w:rPr>
        <w:t>ی</w:t>
      </w:r>
      <w:r w:rsidR="001438F0" w:rsidRPr="00C17F92">
        <w:rPr>
          <w:rFonts w:hint="cs"/>
          <w:rtl/>
        </w:rPr>
        <w:t xml:space="preserve"> </w:t>
      </w:r>
      <w:r w:rsidRPr="00C17F92">
        <w:rPr>
          <w:rFonts w:hint="cs"/>
          <w:rtl/>
        </w:rPr>
        <w:t>ب</w:t>
      </w:r>
      <w:r w:rsidR="001438F0" w:rsidRPr="00C17F92">
        <w:rPr>
          <w:rFonts w:hint="cs"/>
          <w:rtl/>
        </w:rPr>
        <w:t>ه</w:t>
      </w:r>
      <w:r w:rsidR="00116B2D" w:rsidRPr="00C17F92">
        <w:rPr>
          <w:rFonts w:hint="cs"/>
          <w:rtl/>
        </w:rPr>
        <w:t xml:space="preserve"> دیگر آمده که شاد شد-</w:t>
      </w:r>
      <w:r w:rsidRPr="00C17F92">
        <w:rPr>
          <w:rFonts w:hint="cs"/>
          <w:rtl/>
        </w:rPr>
        <w:t xml:space="preserve"> و این آیه را نازل فرمود:</w:t>
      </w:r>
    </w:p>
    <w:p w:rsidR="00BF3FD7" w:rsidRPr="00BF3FD7" w:rsidRDefault="001546E9" w:rsidP="00C17F92">
      <w:pPr>
        <w:pStyle w:val="af1"/>
        <w:widowControl w:val="0"/>
        <w:rPr>
          <w:rStyle w:val="Char4"/>
          <w:rtl/>
        </w:rPr>
      </w:pPr>
      <w:r w:rsidRPr="00AB7196">
        <w:rPr>
          <w:rStyle w:val="Char8"/>
          <w:rtl/>
        </w:rPr>
        <w:t>﴿</w:t>
      </w:r>
      <w:r w:rsidRPr="00AA08DE">
        <w:rPr>
          <w:rFonts w:hint="eastAsia"/>
          <w:rtl/>
        </w:rPr>
        <w:t>وَيُؤ</w:t>
      </w:r>
      <w:r w:rsidRPr="00AA08DE">
        <w:rPr>
          <w:rFonts w:hint="cs"/>
          <w:rtl/>
        </w:rPr>
        <w:t>ۡ</w:t>
      </w:r>
      <w:r w:rsidRPr="00AA08DE">
        <w:rPr>
          <w:rFonts w:hint="eastAsia"/>
          <w:rtl/>
        </w:rPr>
        <w:t>ثِرُونَ</w:t>
      </w:r>
      <w:r w:rsidRPr="00AA08DE">
        <w:rPr>
          <w:rtl/>
        </w:rPr>
        <w:t xml:space="preserve"> </w:t>
      </w:r>
      <w:r w:rsidRPr="00AA08DE">
        <w:rPr>
          <w:rFonts w:hint="eastAsia"/>
          <w:rtl/>
        </w:rPr>
        <w:t>عَلَى</w:t>
      </w:r>
      <w:r w:rsidRPr="00AA08DE">
        <w:rPr>
          <w:rFonts w:hint="cs"/>
          <w:rtl/>
        </w:rPr>
        <w:t>ٰٓ</w:t>
      </w:r>
      <w:r w:rsidRPr="00AA08DE">
        <w:rPr>
          <w:rtl/>
        </w:rPr>
        <w:t xml:space="preserve"> </w:t>
      </w:r>
      <w:r w:rsidRPr="00AA08DE">
        <w:rPr>
          <w:rFonts w:hint="eastAsia"/>
          <w:rtl/>
        </w:rPr>
        <w:t>أَنفُسِهِم</w:t>
      </w:r>
      <w:r w:rsidRPr="00AA08DE">
        <w:rPr>
          <w:rFonts w:hint="cs"/>
          <w:rtl/>
        </w:rPr>
        <w:t>ۡ</w:t>
      </w:r>
      <w:r w:rsidRPr="00AA08DE">
        <w:rPr>
          <w:rtl/>
        </w:rPr>
        <w:t xml:space="preserve"> </w:t>
      </w:r>
      <w:r w:rsidRPr="00AA08DE">
        <w:rPr>
          <w:rFonts w:hint="eastAsia"/>
          <w:rtl/>
        </w:rPr>
        <w:t>وَلَو</w:t>
      </w:r>
      <w:r w:rsidRPr="00AA08DE">
        <w:rPr>
          <w:rFonts w:hint="cs"/>
          <w:rtl/>
        </w:rPr>
        <w:t>ۡ</w:t>
      </w:r>
      <w:r w:rsidRPr="00AA08DE">
        <w:rPr>
          <w:rtl/>
        </w:rPr>
        <w:t xml:space="preserve"> </w:t>
      </w:r>
      <w:r w:rsidRPr="00AA08DE">
        <w:rPr>
          <w:rFonts w:hint="eastAsia"/>
          <w:rtl/>
        </w:rPr>
        <w:t>كَانَ</w:t>
      </w:r>
      <w:r w:rsidRPr="00AA08DE">
        <w:rPr>
          <w:rtl/>
        </w:rPr>
        <w:t xml:space="preserve"> </w:t>
      </w:r>
      <w:r w:rsidRPr="00AA08DE">
        <w:rPr>
          <w:rFonts w:hint="eastAsia"/>
          <w:rtl/>
        </w:rPr>
        <w:t>بِهِم</w:t>
      </w:r>
      <w:r w:rsidRPr="00AA08DE">
        <w:rPr>
          <w:rFonts w:hint="cs"/>
          <w:rtl/>
        </w:rPr>
        <w:t>ۡ</w:t>
      </w:r>
      <w:r w:rsidRPr="00AA08DE">
        <w:rPr>
          <w:rtl/>
        </w:rPr>
        <w:t xml:space="preserve"> </w:t>
      </w:r>
      <w:r w:rsidRPr="00AA08DE">
        <w:rPr>
          <w:rFonts w:hint="eastAsia"/>
          <w:rtl/>
        </w:rPr>
        <w:t>خَصَاصَة</w:t>
      </w:r>
      <w:r w:rsidRPr="00AA08DE">
        <w:rPr>
          <w:rFonts w:hint="cs"/>
          <w:rtl/>
        </w:rPr>
        <w:t>ٞ</w:t>
      </w:r>
      <w:r w:rsidRPr="00AB7196">
        <w:rPr>
          <w:rStyle w:val="Char8"/>
          <w:rtl/>
        </w:rPr>
        <w:t>﴾</w:t>
      </w:r>
      <w:r>
        <w:rPr>
          <w:rFonts w:hint="cs"/>
          <w:rtl/>
        </w:rPr>
        <w:t xml:space="preserve"> </w:t>
      </w:r>
      <w:r w:rsidRPr="00AA08DE">
        <w:rPr>
          <w:rStyle w:val="Char6"/>
          <w:rFonts w:hint="cs"/>
          <w:rtl/>
        </w:rPr>
        <w:t>[</w:t>
      </w:r>
      <w:r>
        <w:rPr>
          <w:rStyle w:val="Char6"/>
          <w:rFonts w:hint="cs"/>
          <w:rtl/>
        </w:rPr>
        <w:t>الحشر: 9</w:t>
      </w:r>
      <w:r w:rsidRPr="00AA08DE">
        <w:rPr>
          <w:rStyle w:val="Char6"/>
          <w:rFonts w:hint="cs"/>
          <w:rtl/>
        </w:rPr>
        <w:t>]</w:t>
      </w:r>
      <w:r w:rsidR="00540BBD" w:rsidRPr="00FD7FF4">
        <w:rPr>
          <w:rStyle w:val="Char6"/>
          <w:rFonts w:hint="cs"/>
          <w:sz w:val="28"/>
          <w:szCs w:val="28"/>
          <w:vertAlign w:val="superscript"/>
          <w:rtl/>
        </w:rPr>
        <w:t>(</w:t>
      </w:r>
      <w:r w:rsidR="00540BBD" w:rsidRPr="00FD7FF4">
        <w:rPr>
          <w:rStyle w:val="Char6"/>
          <w:sz w:val="28"/>
          <w:szCs w:val="28"/>
          <w:vertAlign w:val="superscript"/>
          <w:rtl/>
        </w:rPr>
        <w:footnoteReference w:id="555"/>
      </w:r>
      <w:r w:rsidR="00540BBD" w:rsidRPr="00FD7FF4">
        <w:rPr>
          <w:rStyle w:val="Char6"/>
          <w:rFonts w:hint="cs"/>
          <w:sz w:val="28"/>
          <w:szCs w:val="28"/>
          <w:vertAlign w:val="superscript"/>
          <w:rtl/>
        </w:rPr>
        <w:t>)</w:t>
      </w:r>
      <w:r w:rsidRPr="00BF3FD7">
        <w:rPr>
          <w:rStyle w:val="Char4"/>
          <w:rFonts w:hint="cs"/>
          <w:rtl/>
        </w:rPr>
        <w:t>.</w:t>
      </w:r>
    </w:p>
    <w:p w:rsidR="00E30DC6" w:rsidRPr="00E30DC6" w:rsidRDefault="001438F0" w:rsidP="00C17F92">
      <w:pPr>
        <w:pStyle w:val="ab"/>
        <w:widowControl w:val="0"/>
        <w:rPr>
          <w:rStyle w:val="Char4"/>
          <w:rtl/>
        </w:rPr>
      </w:pPr>
      <w:r w:rsidRPr="00E11FF3">
        <w:rPr>
          <w:rStyle w:val="Char8"/>
          <w:rFonts w:hint="cs"/>
          <w:rtl/>
        </w:rPr>
        <w:lastRenderedPageBreak/>
        <w:t>«</w:t>
      </w:r>
      <w:r w:rsidR="001546E9" w:rsidRPr="00AA08DE">
        <w:rPr>
          <w:rFonts w:hint="cs"/>
          <w:rtl/>
        </w:rPr>
        <w:t>و در درون احساس و رغبت نیازی نمی‌کنند به چیزهایی که به مهاجران داده شده است، و</w:t>
      </w:r>
      <w:r>
        <w:rPr>
          <w:rFonts w:hint="cs"/>
          <w:rtl/>
        </w:rPr>
        <w:t xml:space="preserve"> ایشان را بر خود ترجیح می‌دهند</w:t>
      </w:r>
      <w:r w:rsidRPr="00E11FF3">
        <w:rPr>
          <w:rStyle w:val="Char8"/>
          <w:rFonts w:hint="cs"/>
          <w:rtl/>
        </w:rPr>
        <w:t>»</w:t>
      </w:r>
      <w:r w:rsidR="00E30DC6" w:rsidRPr="00E30DC6">
        <w:rPr>
          <w:rStyle w:val="Char4"/>
          <w:rFonts w:hint="cs"/>
          <w:rtl/>
        </w:rPr>
        <w:t>.</w:t>
      </w:r>
    </w:p>
    <w:p w:rsidR="001546E9" w:rsidRDefault="001546E9" w:rsidP="001546E9">
      <w:pPr>
        <w:pStyle w:val="a8"/>
        <w:rPr>
          <w:rtl/>
        </w:rPr>
      </w:pPr>
      <w:r>
        <w:rPr>
          <w:rFonts w:hint="cs"/>
          <w:rtl/>
        </w:rPr>
        <w:t xml:space="preserve">ایثار همان بخشش و اختصاص </w:t>
      </w:r>
      <w:r w:rsidR="000A4056">
        <w:rPr>
          <w:rFonts w:hint="cs"/>
          <w:rtl/>
        </w:rPr>
        <w:t>دادن چیزی است به کسی که او را بر خود</w:t>
      </w:r>
      <w:r>
        <w:rPr>
          <w:rFonts w:hint="cs"/>
          <w:rtl/>
        </w:rPr>
        <w:t xml:space="preserve"> ترجیح می‌دهی. ایثار برعکس </w:t>
      </w:r>
      <w:r w:rsidRPr="00E11FF3">
        <w:rPr>
          <w:rStyle w:val="Char8"/>
          <w:rFonts w:hint="cs"/>
          <w:rtl/>
        </w:rPr>
        <w:t>«</w:t>
      </w:r>
      <w:r>
        <w:rPr>
          <w:rFonts w:hint="cs"/>
          <w:rtl/>
        </w:rPr>
        <w:t>اَثَره</w:t>
      </w:r>
      <w:r w:rsidRPr="00E11FF3">
        <w:rPr>
          <w:rStyle w:val="Char8"/>
          <w:rFonts w:hint="cs"/>
          <w:rtl/>
        </w:rPr>
        <w:t>»</w:t>
      </w:r>
      <w:r>
        <w:rPr>
          <w:rFonts w:hint="cs"/>
          <w:rtl/>
        </w:rPr>
        <w:t xml:space="preserve"> است که به معنی ترجیح خود بر دیگران و تلاش برای</w:t>
      </w:r>
      <w:r w:rsidR="00AD4AF3">
        <w:rPr>
          <w:rFonts w:hint="cs"/>
          <w:rtl/>
        </w:rPr>
        <w:t xml:space="preserve"> دست‌یابی </w:t>
      </w:r>
      <w:r>
        <w:rPr>
          <w:rFonts w:hint="cs"/>
          <w:rtl/>
        </w:rPr>
        <w:t>به امکانات، بدون توجه به دیگران است.</w:t>
      </w:r>
    </w:p>
    <w:p w:rsidR="001546E9" w:rsidRPr="00B7789E" w:rsidRDefault="001546E9" w:rsidP="00C17F92">
      <w:pPr>
        <w:pStyle w:val="a8"/>
        <w:rPr>
          <w:rtl/>
        </w:rPr>
      </w:pPr>
      <w:r>
        <w:rPr>
          <w:rFonts w:hint="cs"/>
          <w:rtl/>
        </w:rPr>
        <w:t>ایثار والاترین مراتب بخشش است و فقط افرادی</w:t>
      </w:r>
      <w:r w:rsidR="000A4056">
        <w:rPr>
          <w:rFonts w:hint="cs"/>
          <w:rtl/>
        </w:rPr>
        <w:t xml:space="preserve"> بر انجام آن توانا هستند که دار</w:t>
      </w:r>
      <w:r>
        <w:rPr>
          <w:rFonts w:hint="cs"/>
          <w:rtl/>
        </w:rPr>
        <w:t>ا</w:t>
      </w:r>
      <w:r w:rsidR="000A4056">
        <w:rPr>
          <w:rFonts w:hint="cs"/>
          <w:rtl/>
        </w:rPr>
        <w:t>ی</w:t>
      </w:r>
      <w:r>
        <w:rPr>
          <w:rFonts w:hint="cs"/>
          <w:rtl/>
        </w:rPr>
        <w:t xml:space="preserve"> عزمی راسخ</w:t>
      </w:r>
      <w:r w:rsidR="004807C6">
        <w:rPr>
          <w:rFonts w:hint="cs"/>
          <w:rtl/>
        </w:rPr>
        <w:t xml:space="preserve">‌اند </w:t>
      </w:r>
      <w:r>
        <w:rPr>
          <w:rFonts w:hint="cs"/>
          <w:rtl/>
        </w:rPr>
        <w:t>و عقیده اسلامی قلب</w:t>
      </w:r>
      <w:r w:rsidR="000A4056">
        <w:rPr>
          <w:rFonts w:hint="eastAsia"/>
          <w:rtl/>
        </w:rPr>
        <w:t>‌</w:t>
      </w:r>
      <w:r>
        <w:rPr>
          <w:rFonts w:hint="cs"/>
          <w:rtl/>
        </w:rPr>
        <w:t>شان ر</w:t>
      </w:r>
      <w:r w:rsidR="001438F0">
        <w:rPr>
          <w:rFonts w:hint="cs"/>
          <w:rtl/>
        </w:rPr>
        <w:t>ا</w:t>
      </w:r>
      <w:r>
        <w:rPr>
          <w:rFonts w:hint="cs"/>
          <w:rtl/>
        </w:rPr>
        <w:t xml:space="preserve"> صیقل داده و در سایه‌ی تعالیم اسلام رشد </w:t>
      </w:r>
      <w:r w:rsidR="00116B2D">
        <w:rPr>
          <w:rFonts w:hint="cs"/>
          <w:rtl/>
        </w:rPr>
        <w:t>ی</w:t>
      </w:r>
      <w:r>
        <w:rPr>
          <w:rFonts w:hint="cs"/>
          <w:rtl/>
        </w:rPr>
        <w:t>افته</w:t>
      </w:r>
      <w:r w:rsidR="004807C6">
        <w:rPr>
          <w:rFonts w:hint="cs"/>
          <w:rtl/>
        </w:rPr>
        <w:t>‌اند.</w:t>
      </w:r>
      <w:r>
        <w:rPr>
          <w:rFonts w:hint="cs"/>
          <w:rtl/>
        </w:rPr>
        <w:t xml:space="preserve"> این صفات و ویژگی‌های نیکو و ارزشمند در کامل</w:t>
      </w:r>
      <w:r w:rsidR="003F4499">
        <w:rPr>
          <w:rFonts w:hint="cs"/>
          <w:rtl/>
        </w:rPr>
        <w:t xml:space="preserve">‌ترین </w:t>
      </w:r>
      <w:r>
        <w:rPr>
          <w:rFonts w:hint="cs"/>
          <w:rtl/>
        </w:rPr>
        <w:t>شکل و عمیق</w:t>
      </w:r>
      <w:r w:rsidR="003F4499">
        <w:rPr>
          <w:rFonts w:hint="cs"/>
          <w:rtl/>
        </w:rPr>
        <w:t xml:space="preserve">‌ترین </w:t>
      </w:r>
      <w:r>
        <w:rPr>
          <w:rFonts w:hint="cs"/>
          <w:rtl/>
        </w:rPr>
        <w:t xml:space="preserve">حالت خود در نسل اصحاب گرامی پیامبر </w:t>
      </w:r>
      <w:r w:rsidR="001438F0">
        <w:rPr>
          <w:rFonts w:cs="CTraditional Arabic" w:hint="cs"/>
          <w:rtl/>
        </w:rPr>
        <w:t>ج</w:t>
      </w:r>
      <w:r>
        <w:rPr>
          <w:rFonts w:hint="cs"/>
          <w:rtl/>
        </w:rPr>
        <w:t xml:space="preserve"> به عرصه‌ی ظ</w:t>
      </w:r>
      <w:r w:rsidR="00B20BA4">
        <w:rPr>
          <w:rFonts w:hint="cs"/>
          <w:rtl/>
        </w:rPr>
        <w:t>ه</w:t>
      </w:r>
      <w:r>
        <w:rPr>
          <w:rFonts w:hint="cs"/>
          <w:rtl/>
        </w:rPr>
        <w:t>ور آمد. در همان نسلی که عقیده‌ی اسلامی و آموزه</w:t>
      </w:r>
      <w:r w:rsidR="000A4056">
        <w:rPr>
          <w:rFonts w:hint="cs"/>
          <w:rtl/>
        </w:rPr>
        <w:t>‌های آن را به مرحله‌ی اجرا درمی</w:t>
      </w:r>
      <w:r w:rsidR="000A4056">
        <w:rPr>
          <w:rFonts w:hint="eastAsia"/>
          <w:rtl/>
        </w:rPr>
        <w:t>‌</w:t>
      </w:r>
      <w:r>
        <w:rPr>
          <w:rFonts w:hint="cs"/>
          <w:rtl/>
        </w:rPr>
        <w:t xml:space="preserve">آوردند و مفاهیم آن را با جان و دل نوش می‌کردند، به حقیقت که نسل الگو و </w:t>
      </w:r>
      <w:r w:rsidR="000A4056">
        <w:rPr>
          <w:rFonts w:hint="cs"/>
          <w:rtl/>
        </w:rPr>
        <w:t>واقعی تاریخ همان‌ها بودند که هر</w:t>
      </w:r>
      <w:r>
        <w:rPr>
          <w:rFonts w:hint="cs"/>
          <w:rtl/>
        </w:rPr>
        <w:t>کدام</w:t>
      </w:r>
      <w:r w:rsidR="00850650">
        <w:rPr>
          <w:rFonts w:hint="cs"/>
          <w:rtl/>
        </w:rPr>
        <w:t>‌شان</w:t>
      </w:r>
      <w:r w:rsidR="00795BCE">
        <w:rPr>
          <w:rFonts w:hint="cs"/>
          <w:rtl/>
        </w:rPr>
        <w:t xml:space="preserve"> گویی قرآنی زنده بود که بر</w:t>
      </w:r>
      <w:r>
        <w:rPr>
          <w:rFonts w:hint="cs"/>
          <w:rtl/>
        </w:rPr>
        <w:t>دو پا راه می‌رفت. هیچ آیه‌ای که متضمن امر به معروف یا توصیه به یک سنت نیکو بود نازل نمی‌شد مگر این که آنان برای عمل به آن</w:t>
      </w:r>
      <w:r w:rsidR="00850650">
        <w:rPr>
          <w:rFonts w:hint="cs"/>
          <w:rtl/>
        </w:rPr>
        <w:t xml:space="preserve"> می‌</w:t>
      </w:r>
      <w:r>
        <w:rPr>
          <w:rFonts w:hint="cs"/>
          <w:rtl/>
        </w:rPr>
        <w:t>شتافتند. بخاری ا</w:t>
      </w:r>
      <w:r w:rsidR="001438F0">
        <w:rPr>
          <w:rFonts w:hint="cs"/>
          <w:rtl/>
        </w:rPr>
        <w:t>ز انس بن مال</w:t>
      </w:r>
      <w:r w:rsidR="00B20BA4">
        <w:rPr>
          <w:rFonts w:hint="cs"/>
          <w:rtl/>
        </w:rPr>
        <w:t>ک</w:t>
      </w:r>
      <w:r w:rsidR="001438F0">
        <w:rPr>
          <w:rFonts w:hint="cs"/>
          <w:rtl/>
        </w:rPr>
        <w:t xml:space="preserve"> نقل کرده</w:t>
      </w:r>
      <w:r w:rsidR="00B20BA4">
        <w:rPr>
          <w:rtl/>
        </w:rPr>
        <w:softHyphen/>
      </w:r>
      <w:r w:rsidR="00B20BA4">
        <w:rPr>
          <w:rFonts w:hint="cs"/>
          <w:rtl/>
        </w:rPr>
        <w:t>است</w:t>
      </w:r>
      <w:r w:rsidR="001438F0">
        <w:rPr>
          <w:rFonts w:hint="cs"/>
          <w:rtl/>
        </w:rPr>
        <w:t xml:space="preserve"> که گفت: </w:t>
      </w:r>
      <w:r>
        <w:rPr>
          <w:rFonts w:hint="cs"/>
          <w:rtl/>
        </w:rPr>
        <w:t>بزرگ</w:t>
      </w:r>
      <w:r w:rsidR="003F4499">
        <w:rPr>
          <w:rFonts w:hint="cs"/>
          <w:rtl/>
        </w:rPr>
        <w:t xml:space="preserve">‌ترین </w:t>
      </w:r>
      <w:r>
        <w:rPr>
          <w:rFonts w:hint="cs"/>
          <w:rtl/>
        </w:rPr>
        <w:t xml:space="preserve">نخلستان مدینه مربوط به ابوطلحه انصاری بود و باغی به </w:t>
      </w:r>
      <w:r w:rsidRPr="00C17F92">
        <w:rPr>
          <w:rFonts w:hint="cs"/>
          <w:rtl/>
        </w:rPr>
        <w:t>نام «بیرحاء» داشت</w:t>
      </w:r>
      <w:r>
        <w:rPr>
          <w:rFonts w:hint="cs"/>
          <w:rtl/>
        </w:rPr>
        <w:t xml:space="preserve"> که نزد او از همه‌ی اموالش محبوب</w:t>
      </w:r>
      <w:r w:rsidR="00795BCE">
        <w:rPr>
          <w:rFonts w:hint="eastAsia"/>
          <w:rtl/>
        </w:rPr>
        <w:t>‌</w:t>
      </w:r>
      <w:r>
        <w:rPr>
          <w:rFonts w:hint="cs"/>
          <w:rtl/>
        </w:rPr>
        <w:t>تر بود. آن باغ ر</w:t>
      </w:r>
      <w:r w:rsidR="001438F0">
        <w:rPr>
          <w:rFonts w:hint="cs"/>
          <w:rtl/>
        </w:rPr>
        <w:t>وبروی مسج</w:t>
      </w:r>
      <w:r w:rsidR="00116B2D">
        <w:rPr>
          <w:rFonts w:hint="cs"/>
          <w:rtl/>
        </w:rPr>
        <w:t>د</w:t>
      </w:r>
      <w:r w:rsidR="001438F0">
        <w:rPr>
          <w:rFonts w:hint="cs"/>
          <w:rtl/>
        </w:rPr>
        <w:t xml:space="preserve"> قرار داشت و رسول خدا </w:t>
      </w:r>
      <w:r w:rsidR="001438F0">
        <w:rPr>
          <w:rFonts w:cs="CTraditional Arabic" w:hint="cs"/>
          <w:rtl/>
        </w:rPr>
        <w:t>ج</w:t>
      </w:r>
      <w:r>
        <w:rPr>
          <w:rFonts w:hint="cs"/>
          <w:rtl/>
        </w:rPr>
        <w:t xml:space="preserve"> وارد آن باغ می‌شد و از چشمه‌ی آن باغ آب می‌نوشید. پس از نزول آیه‌ی: </w:t>
      </w:r>
    </w:p>
    <w:p w:rsidR="00BF3FD7" w:rsidRPr="00BF3FD7" w:rsidRDefault="001546E9" w:rsidP="001546E9">
      <w:pPr>
        <w:pStyle w:val="af1"/>
        <w:rPr>
          <w:rStyle w:val="Char4"/>
          <w:rtl/>
        </w:rPr>
      </w:pPr>
      <w:r w:rsidRPr="00AB7196">
        <w:rPr>
          <w:rStyle w:val="Char8"/>
          <w:rtl/>
        </w:rPr>
        <w:t>﴿</w:t>
      </w:r>
      <w:r w:rsidRPr="002C6378">
        <w:rPr>
          <w:rFonts w:hint="eastAsia"/>
          <w:rtl/>
        </w:rPr>
        <w:t>لَن</w:t>
      </w:r>
      <w:r w:rsidRPr="002C6378">
        <w:rPr>
          <w:rtl/>
        </w:rPr>
        <w:t xml:space="preserve"> </w:t>
      </w:r>
      <w:r w:rsidRPr="002C6378">
        <w:rPr>
          <w:rFonts w:hint="eastAsia"/>
          <w:rtl/>
        </w:rPr>
        <w:t>تَنَالُواْ</w:t>
      </w:r>
      <w:r w:rsidRPr="002C6378">
        <w:rPr>
          <w:rtl/>
        </w:rPr>
        <w:t xml:space="preserve"> </w:t>
      </w:r>
      <w:r w:rsidRPr="002C6378">
        <w:rPr>
          <w:rFonts w:hint="cs"/>
          <w:rtl/>
        </w:rPr>
        <w:t>ٱ</w:t>
      </w:r>
      <w:r w:rsidRPr="002C6378">
        <w:rPr>
          <w:rFonts w:hint="eastAsia"/>
          <w:rtl/>
        </w:rPr>
        <w:t>ل</w:t>
      </w:r>
      <w:r w:rsidRPr="002C6378">
        <w:rPr>
          <w:rFonts w:hint="cs"/>
          <w:rtl/>
        </w:rPr>
        <w:t>ۡ</w:t>
      </w:r>
      <w:r w:rsidRPr="002C6378">
        <w:rPr>
          <w:rFonts w:hint="eastAsia"/>
          <w:rtl/>
        </w:rPr>
        <w:t>بِرَّ</w:t>
      </w:r>
      <w:r w:rsidRPr="002C6378">
        <w:rPr>
          <w:rtl/>
        </w:rPr>
        <w:t xml:space="preserve"> </w:t>
      </w:r>
      <w:r w:rsidRPr="002C6378">
        <w:rPr>
          <w:rFonts w:hint="eastAsia"/>
          <w:rtl/>
        </w:rPr>
        <w:t>حَتَّى</w:t>
      </w:r>
      <w:r w:rsidRPr="002C6378">
        <w:rPr>
          <w:rFonts w:hint="cs"/>
          <w:rtl/>
        </w:rPr>
        <w:t>ٰ</w:t>
      </w:r>
      <w:r w:rsidRPr="002C6378">
        <w:rPr>
          <w:rtl/>
        </w:rPr>
        <w:t xml:space="preserve"> </w:t>
      </w:r>
      <w:r w:rsidRPr="002C6378">
        <w:rPr>
          <w:rFonts w:hint="eastAsia"/>
          <w:rtl/>
        </w:rPr>
        <w:t>تُنفِقُواْ</w:t>
      </w:r>
      <w:r w:rsidRPr="002C6378">
        <w:rPr>
          <w:rtl/>
        </w:rPr>
        <w:t xml:space="preserve"> </w:t>
      </w:r>
      <w:r w:rsidRPr="002C6378">
        <w:rPr>
          <w:rFonts w:hint="eastAsia"/>
          <w:rtl/>
        </w:rPr>
        <w:t>مِمَّا</w:t>
      </w:r>
      <w:r w:rsidRPr="002C6378">
        <w:rPr>
          <w:rtl/>
        </w:rPr>
        <w:t xml:space="preserve"> </w:t>
      </w:r>
      <w:r w:rsidRPr="002C6378">
        <w:rPr>
          <w:rFonts w:hint="eastAsia"/>
          <w:rtl/>
        </w:rPr>
        <w:t>تُحِبُّونَ</w:t>
      </w:r>
      <w:r w:rsidRPr="00AB7196">
        <w:rPr>
          <w:rStyle w:val="Char8"/>
          <w:rtl/>
        </w:rPr>
        <w:t>﴾</w:t>
      </w:r>
      <w:r>
        <w:rPr>
          <w:rFonts w:hint="cs"/>
          <w:rtl/>
        </w:rPr>
        <w:t xml:space="preserve"> </w:t>
      </w:r>
      <w:r w:rsidRPr="002C6378">
        <w:rPr>
          <w:rStyle w:val="Char6"/>
          <w:rFonts w:hint="cs"/>
          <w:rtl/>
        </w:rPr>
        <w:t>[</w:t>
      </w:r>
      <w:r>
        <w:rPr>
          <w:rStyle w:val="Char6"/>
          <w:rFonts w:hint="cs"/>
          <w:rtl/>
        </w:rPr>
        <w:t>آل عمران: 92</w:t>
      </w:r>
      <w:r w:rsidRPr="002C6378">
        <w:rPr>
          <w:rStyle w:val="Char6"/>
          <w:rFonts w:hint="cs"/>
          <w:rtl/>
        </w:rPr>
        <w:t>]</w:t>
      </w:r>
      <w:r w:rsidRPr="00BF3FD7">
        <w:rPr>
          <w:rStyle w:val="Char4"/>
          <w:rFonts w:hint="cs"/>
          <w:rtl/>
        </w:rPr>
        <w:t>.</w:t>
      </w:r>
    </w:p>
    <w:p w:rsidR="00E30DC6" w:rsidRPr="00E30DC6" w:rsidRDefault="001438F0" w:rsidP="001546E9">
      <w:pPr>
        <w:pStyle w:val="ab"/>
        <w:rPr>
          <w:rStyle w:val="Char4"/>
          <w:rtl/>
        </w:rPr>
      </w:pPr>
      <w:r w:rsidRPr="00E11FF3">
        <w:rPr>
          <w:rStyle w:val="Char8"/>
          <w:rFonts w:hint="cs"/>
          <w:rtl/>
        </w:rPr>
        <w:t>«</w:t>
      </w:r>
      <w:r w:rsidR="001546E9">
        <w:rPr>
          <w:rFonts w:hint="cs"/>
          <w:rtl/>
        </w:rPr>
        <w:t>به نیکی (کاملی که جویا می‌</w:t>
      </w:r>
      <w:r>
        <w:rPr>
          <w:rFonts w:hint="cs"/>
          <w:rtl/>
        </w:rPr>
        <w:t>آیند و مورد پسند خداست) دست نمی</w:t>
      </w:r>
      <w:r>
        <w:rPr>
          <w:rFonts w:hint="eastAsia"/>
          <w:rtl/>
        </w:rPr>
        <w:t>‌</w:t>
      </w:r>
      <w:r w:rsidR="001546E9">
        <w:rPr>
          <w:rFonts w:hint="cs"/>
          <w:rtl/>
        </w:rPr>
        <w:t>یابید، مگر آن که از</w:t>
      </w:r>
      <w:r w:rsidR="00FD7FF4">
        <w:rPr>
          <w:rFonts w:hint="cs"/>
          <w:rtl/>
        </w:rPr>
        <w:t xml:space="preserve"> آنچه </w:t>
      </w:r>
      <w:r w:rsidR="001546E9">
        <w:rPr>
          <w:rFonts w:hint="cs"/>
          <w:rtl/>
        </w:rPr>
        <w:t xml:space="preserve">دوست می‌دارید، </w:t>
      </w:r>
      <w:r>
        <w:rPr>
          <w:rFonts w:hint="cs"/>
          <w:rtl/>
        </w:rPr>
        <w:t>در راه خدا ببخشید</w:t>
      </w:r>
      <w:r w:rsidRPr="00E11FF3">
        <w:rPr>
          <w:rStyle w:val="Char8"/>
          <w:rFonts w:hint="cs"/>
          <w:rtl/>
        </w:rPr>
        <w:t>»</w:t>
      </w:r>
      <w:r w:rsidR="00E30DC6" w:rsidRPr="00E30DC6">
        <w:rPr>
          <w:rStyle w:val="Char4"/>
          <w:rFonts w:hint="cs"/>
          <w:rtl/>
        </w:rPr>
        <w:t>.</w:t>
      </w:r>
    </w:p>
    <w:p w:rsidR="001546E9" w:rsidRDefault="001546E9" w:rsidP="00C17F92">
      <w:pPr>
        <w:pStyle w:val="a8"/>
        <w:widowControl w:val="0"/>
        <w:rPr>
          <w:rtl/>
        </w:rPr>
      </w:pPr>
      <w:r>
        <w:rPr>
          <w:rFonts w:hint="cs"/>
          <w:rtl/>
        </w:rPr>
        <w:t>ابوطله بپا خواست و گفت</w:t>
      </w:r>
      <w:r w:rsidR="00B7789E">
        <w:rPr>
          <w:rFonts w:hint="cs"/>
          <w:rtl/>
        </w:rPr>
        <w:t>: ای رسول خدا، خداوند چنان فرمو</w:t>
      </w:r>
      <w:r>
        <w:rPr>
          <w:rFonts w:hint="cs"/>
          <w:rtl/>
        </w:rPr>
        <w:t>ده</w:t>
      </w:r>
      <w:r w:rsidR="00B20BA4">
        <w:rPr>
          <w:rtl/>
        </w:rPr>
        <w:softHyphen/>
      </w:r>
      <w:r w:rsidR="00B20BA4">
        <w:rPr>
          <w:rFonts w:hint="cs"/>
          <w:rtl/>
        </w:rPr>
        <w:t>است</w:t>
      </w:r>
      <w:r>
        <w:rPr>
          <w:rFonts w:hint="cs"/>
          <w:rtl/>
        </w:rPr>
        <w:t xml:space="preserve"> و من هم باغ </w:t>
      </w:r>
      <w:r w:rsidRPr="00C17F92">
        <w:rPr>
          <w:rFonts w:hint="cs"/>
          <w:rtl/>
        </w:rPr>
        <w:t>«بیرحاء»</w:t>
      </w:r>
      <w:r>
        <w:rPr>
          <w:rFonts w:hint="cs"/>
          <w:rtl/>
        </w:rPr>
        <w:t xml:space="preserve"> را از همه‌ی اموال</w:t>
      </w:r>
      <w:r w:rsidR="001438F0">
        <w:rPr>
          <w:rFonts w:hint="cs"/>
          <w:rtl/>
        </w:rPr>
        <w:t>م بیشتر دوست</w:t>
      </w:r>
      <w:r w:rsidR="00850650">
        <w:rPr>
          <w:rFonts w:hint="cs"/>
          <w:rtl/>
        </w:rPr>
        <w:t xml:space="preserve"> می‌</w:t>
      </w:r>
      <w:r w:rsidR="001438F0">
        <w:rPr>
          <w:rFonts w:hint="cs"/>
          <w:rtl/>
        </w:rPr>
        <w:t>دارم، پس آن را</w:t>
      </w:r>
      <w:r>
        <w:rPr>
          <w:rFonts w:hint="cs"/>
          <w:rtl/>
        </w:rPr>
        <w:t xml:space="preserve"> در راه خدا صدقه می‌کنم و اجر و پاداش آن را از خدا می‌خواهم. پس هرگونه که خداوند شما را رهنمون می‌کند، آن را</w:t>
      </w:r>
      <w:r w:rsidR="00DE70E9">
        <w:rPr>
          <w:rFonts w:hint="cs"/>
          <w:rtl/>
        </w:rPr>
        <w:t xml:space="preserve"> به‌کار </w:t>
      </w:r>
      <w:r w:rsidR="001438F0">
        <w:rPr>
          <w:rFonts w:hint="cs"/>
          <w:rtl/>
        </w:rPr>
        <w:t xml:space="preserve">گیرید. پیامبر </w:t>
      </w:r>
      <w:r w:rsidR="001438F0">
        <w:rPr>
          <w:rFonts w:cs="CTraditional Arabic" w:hint="cs"/>
          <w:rtl/>
        </w:rPr>
        <w:t>ج</w:t>
      </w:r>
      <w:r w:rsidR="00B7789E">
        <w:rPr>
          <w:rFonts w:hint="cs"/>
          <w:rtl/>
        </w:rPr>
        <w:t xml:space="preserve"> فرمود: خوشا به حالت </w:t>
      </w:r>
      <w:r>
        <w:rPr>
          <w:rFonts w:hint="cs"/>
          <w:rtl/>
        </w:rPr>
        <w:t>ای ابوطلحه</w:t>
      </w:r>
      <w:r w:rsidR="00B7789E">
        <w:rPr>
          <w:rFonts w:hint="cs"/>
          <w:rtl/>
        </w:rPr>
        <w:t xml:space="preserve"> به راستی که معامله‌ای سودآور ک</w:t>
      </w:r>
      <w:r>
        <w:rPr>
          <w:rFonts w:hint="cs"/>
          <w:rtl/>
        </w:rPr>
        <w:t>ر</w:t>
      </w:r>
      <w:r w:rsidR="00B7789E">
        <w:rPr>
          <w:rFonts w:hint="cs"/>
          <w:rtl/>
        </w:rPr>
        <w:t>د</w:t>
      </w:r>
      <w:r>
        <w:rPr>
          <w:rFonts w:hint="cs"/>
          <w:rtl/>
        </w:rPr>
        <w:t>ی و آن باغ برایت سود بسیار کرد،</w:t>
      </w:r>
      <w:r w:rsidR="00FD7FF4">
        <w:rPr>
          <w:rFonts w:hint="cs"/>
          <w:rtl/>
        </w:rPr>
        <w:t xml:space="preserve"> آنچه </w:t>
      </w:r>
      <w:r>
        <w:rPr>
          <w:rFonts w:hint="cs"/>
          <w:rtl/>
        </w:rPr>
        <w:t xml:space="preserve">را گفتی پذیرفتم و معتقدم که آن را در میان خویشان خود تقسیم نمایی. ابوطلحه گفت: چنین می‌کنم </w:t>
      </w:r>
      <w:r>
        <w:rPr>
          <w:rFonts w:hint="cs"/>
          <w:rtl/>
        </w:rPr>
        <w:lastRenderedPageBreak/>
        <w:t>ای رسول خدا، آن‌گاه آن را میان خویشاوندان</w:t>
      </w:r>
      <w:r w:rsidR="001438F0">
        <w:rPr>
          <w:rFonts w:hint="cs"/>
          <w:rtl/>
        </w:rPr>
        <w:t xml:space="preserve"> و عموزادگان خود تقسیم نمود</w:t>
      </w:r>
      <w:r w:rsidR="001438F0" w:rsidRPr="00E11FF3">
        <w:rPr>
          <w:rStyle w:val="Char8"/>
          <w:rFonts w:hint="cs"/>
          <w:rtl/>
        </w:rPr>
        <w:t>»</w:t>
      </w:r>
      <w:r w:rsidR="00813CC3" w:rsidRPr="00FD7FF4">
        <w:rPr>
          <w:rFonts w:hint="cs"/>
          <w:vertAlign w:val="superscript"/>
          <w:rtl/>
        </w:rPr>
        <w:t>(</w:t>
      </w:r>
      <w:r w:rsidR="00813CC3" w:rsidRPr="00FD7FF4">
        <w:rPr>
          <w:rStyle w:val="FootnoteReference"/>
          <w:rtl/>
        </w:rPr>
        <w:footnoteReference w:id="556"/>
      </w:r>
      <w:r w:rsidR="00813CC3" w:rsidRPr="00FD7FF4">
        <w:rPr>
          <w:rFonts w:hint="cs"/>
          <w:vertAlign w:val="superscript"/>
          <w:rtl/>
        </w:rPr>
        <w:t>)</w:t>
      </w:r>
      <w:r>
        <w:rPr>
          <w:rFonts w:hint="cs"/>
          <w:rtl/>
        </w:rPr>
        <w:t>.</w:t>
      </w:r>
    </w:p>
    <w:p w:rsidR="001546E9" w:rsidRPr="005506E0" w:rsidRDefault="001546E9" w:rsidP="00813CC3">
      <w:pPr>
        <w:pStyle w:val="a8"/>
        <w:rPr>
          <w:spacing w:val="-2"/>
          <w:rtl/>
        </w:rPr>
      </w:pPr>
      <w:r w:rsidRPr="005506E0">
        <w:rPr>
          <w:rFonts w:hint="cs"/>
          <w:spacing w:val="-2"/>
          <w:rtl/>
        </w:rPr>
        <w:t>بخشش و</w:t>
      </w:r>
      <w:r w:rsidR="001438F0" w:rsidRPr="005506E0">
        <w:rPr>
          <w:rFonts w:hint="cs"/>
          <w:spacing w:val="-2"/>
          <w:rtl/>
        </w:rPr>
        <w:t xml:space="preserve"> ایثار جزو خصلت‌های مؤمن است و </w:t>
      </w:r>
      <w:r w:rsidR="001438F0" w:rsidRPr="005506E0">
        <w:rPr>
          <w:rStyle w:val="Char8"/>
          <w:rFonts w:hint="cs"/>
          <w:spacing w:val="-2"/>
          <w:rtl/>
        </w:rPr>
        <w:t>«</w:t>
      </w:r>
      <w:r w:rsidRPr="005506E0">
        <w:rPr>
          <w:rFonts w:hint="cs"/>
          <w:spacing w:val="-2"/>
          <w:rtl/>
        </w:rPr>
        <w:t xml:space="preserve">بخل و ایمان هم زمان در </w:t>
      </w:r>
      <w:r w:rsidR="001438F0" w:rsidRPr="005506E0">
        <w:rPr>
          <w:rFonts w:hint="cs"/>
          <w:spacing w:val="-2"/>
          <w:rtl/>
        </w:rPr>
        <w:t>قلب یک فرد مسلمان قرار نمی‌گیرد</w:t>
      </w:r>
      <w:r w:rsidR="001438F0" w:rsidRPr="005506E0">
        <w:rPr>
          <w:rStyle w:val="Char8"/>
          <w:rFonts w:hint="cs"/>
          <w:spacing w:val="-2"/>
          <w:rtl/>
        </w:rPr>
        <w:t>»</w:t>
      </w:r>
      <w:r w:rsidR="00813CC3" w:rsidRPr="005506E0">
        <w:rPr>
          <w:rFonts w:hint="cs"/>
          <w:spacing w:val="-2"/>
          <w:vertAlign w:val="superscript"/>
          <w:rtl/>
        </w:rPr>
        <w:t>(</w:t>
      </w:r>
      <w:r w:rsidR="00813CC3" w:rsidRPr="005506E0">
        <w:rPr>
          <w:rStyle w:val="FootnoteReference"/>
          <w:spacing w:val="-2"/>
          <w:rtl/>
        </w:rPr>
        <w:footnoteReference w:id="557"/>
      </w:r>
      <w:r w:rsidR="00813CC3" w:rsidRPr="005506E0">
        <w:rPr>
          <w:rFonts w:hint="cs"/>
          <w:spacing w:val="-2"/>
          <w:vertAlign w:val="superscript"/>
          <w:rtl/>
        </w:rPr>
        <w:t>)</w:t>
      </w:r>
      <w:r w:rsidR="00F22597" w:rsidRPr="005506E0">
        <w:rPr>
          <w:rStyle w:val="Char4"/>
          <w:rFonts w:hint="cs"/>
          <w:spacing w:val="-2"/>
          <w:rtl/>
        </w:rPr>
        <w:t>.</w:t>
      </w:r>
      <w:r w:rsidR="00B7789E" w:rsidRPr="005506E0">
        <w:rPr>
          <w:rFonts w:hint="cs"/>
          <w:spacing w:val="-2"/>
          <w:rtl/>
        </w:rPr>
        <w:t xml:space="preserve"> ب</w:t>
      </w:r>
      <w:r w:rsidRPr="005506E0">
        <w:rPr>
          <w:rFonts w:hint="cs"/>
          <w:spacing w:val="-2"/>
          <w:rtl/>
        </w:rPr>
        <w:t>رهمین اساس است که صدقه و افراد صدقه دهنده در جامعه‌ی اسلامی بسیار زیاد گشته و جامعه را به نوعی از همبستگی و یکپارچگی</w:t>
      </w:r>
      <w:r w:rsidR="00850650" w:rsidRPr="005506E0">
        <w:rPr>
          <w:rFonts w:hint="cs"/>
          <w:spacing w:val="-2"/>
          <w:rtl/>
        </w:rPr>
        <w:t xml:space="preserve"> بی‌</w:t>
      </w:r>
      <w:r w:rsidRPr="005506E0">
        <w:rPr>
          <w:rFonts w:hint="cs"/>
          <w:spacing w:val="-2"/>
          <w:rtl/>
        </w:rPr>
        <w:t>نظیر</w:t>
      </w:r>
      <w:r w:rsidR="00B7789E" w:rsidRPr="005506E0">
        <w:rPr>
          <w:rFonts w:hint="cs"/>
          <w:spacing w:val="-2"/>
          <w:rtl/>
        </w:rPr>
        <w:t xml:space="preserve"> </w:t>
      </w:r>
      <w:r w:rsidRPr="005506E0">
        <w:rPr>
          <w:rFonts w:hint="cs"/>
          <w:spacing w:val="-2"/>
          <w:rtl/>
        </w:rPr>
        <w:t>در همه‌ی دنیا متصف نموده است. در واقع رهنمودهای قرآن و سنت برای تشویق مردم به پرداخت صدقه، انجام صله‌ی رحم، احترام به میهمان، نیکی با خویشان و مراعات حقوق همسایگان و پرس و جو از احوال آنان از اساسی</w:t>
      </w:r>
      <w:r w:rsidR="003F4499" w:rsidRPr="005506E0">
        <w:rPr>
          <w:rFonts w:hint="cs"/>
          <w:spacing w:val="-2"/>
          <w:rtl/>
        </w:rPr>
        <w:t xml:space="preserve">‌ترین </w:t>
      </w:r>
      <w:r w:rsidRPr="005506E0">
        <w:rPr>
          <w:rFonts w:hint="cs"/>
          <w:spacing w:val="-2"/>
          <w:rtl/>
        </w:rPr>
        <w:t>عوامل این همبستگی و هماهنگی در جامعه‌ی اسلامی است. خداوند در این باره فرموده است:</w:t>
      </w:r>
    </w:p>
    <w:p w:rsidR="00BF3FD7" w:rsidRPr="00BF3FD7" w:rsidRDefault="001546E9" w:rsidP="001546E9">
      <w:pPr>
        <w:pStyle w:val="af1"/>
        <w:rPr>
          <w:rStyle w:val="Char4"/>
          <w:rtl/>
        </w:rPr>
      </w:pPr>
      <w:r w:rsidRPr="00AB7196">
        <w:rPr>
          <w:rStyle w:val="Char8"/>
          <w:rtl/>
        </w:rPr>
        <w:t>﴿</w:t>
      </w:r>
      <w:r w:rsidRPr="00317212">
        <w:rPr>
          <w:rFonts w:hint="eastAsia"/>
          <w:rtl/>
        </w:rPr>
        <w:t>إِن</w:t>
      </w:r>
      <w:r w:rsidRPr="00317212">
        <w:rPr>
          <w:rtl/>
        </w:rPr>
        <w:t xml:space="preserve"> </w:t>
      </w:r>
      <w:r w:rsidRPr="00317212">
        <w:rPr>
          <w:rFonts w:hint="eastAsia"/>
          <w:rtl/>
        </w:rPr>
        <w:t>تُب</w:t>
      </w:r>
      <w:r w:rsidRPr="00317212">
        <w:rPr>
          <w:rFonts w:hint="cs"/>
          <w:rtl/>
        </w:rPr>
        <w:t>ۡ</w:t>
      </w:r>
      <w:r w:rsidRPr="00317212">
        <w:rPr>
          <w:rFonts w:hint="eastAsia"/>
          <w:rtl/>
        </w:rPr>
        <w:t>دُواْ</w:t>
      </w:r>
      <w:r w:rsidRPr="00317212">
        <w:rPr>
          <w:rtl/>
        </w:rPr>
        <w:t xml:space="preserve"> </w:t>
      </w:r>
      <w:r w:rsidRPr="00317212">
        <w:rPr>
          <w:rFonts w:hint="cs"/>
          <w:rtl/>
        </w:rPr>
        <w:t>ٱ</w:t>
      </w:r>
      <w:r w:rsidRPr="00317212">
        <w:rPr>
          <w:rFonts w:hint="eastAsia"/>
          <w:rtl/>
        </w:rPr>
        <w:t>لصَّدَقَ</w:t>
      </w:r>
      <w:r w:rsidRPr="00317212">
        <w:rPr>
          <w:rFonts w:hint="cs"/>
          <w:rtl/>
        </w:rPr>
        <w:t>ٰ</w:t>
      </w:r>
      <w:r w:rsidRPr="00317212">
        <w:rPr>
          <w:rFonts w:hint="eastAsia"/>
          <w:rtl/>
        </w:rPr>
        <w:t>تِ</w:t>
      </w:r>
      <w:r w:rsidRPr="00317212">
        <w:rPr>
          <w:rtl/>
        </w:rPr>
        <w:t xml:space="preserve"> </w:t>
      </w:r>
      <w:r w:rsidRPr="00317212">
        <w:rPr>
          <w:rFonts w:hint="eastAsia"/>
          <w:rtl/>
        </w:rPr>
        <w:t>فَنِعِمَّا</w:t>
      </w:r>
      <w:r w:rsidRPr="00317212">
        <w:rPr>
          <w:rtl/>
        </w:rPr>
        <w:t xml:space="preserve"> </w:t>
      </w:r>
      <w:r w:rsidRPr="00317212">
        <w:rPr>
          <w:rFonts w:hint="eastAsia"/>
          <w:rtl/>
        </w:rPr>
        <w:t>هِيَ</w:t>
      </w:r>
      <w:r w:rsidRPr="00317212">
        <w:rPr>
          <w:rFonts w:hint="cs"/>
          <w:rtl/>
        </w:rPr>
        <w:t>ۖ</w:t>
      </w:r>
      <w:r w:rsidRPr="00317212">
        <w:rPr>
          <w:rtl/>
        </w:rPr>
        <w:t xml:space="preserve"> </w:t>
      </w:r>
      <w:r w:rsidRPr="00317212">
        <w:rPr>
          <w:rFonts w:hint="eastAsia"/>
          <w:rtl/>
        </w:rPr>
        <w:t>وَإِن</w:t>
      </w:r>
      <w:r w:rsidRPr="00317212">
        <w:rPr>
          <w:rtl/>
        </w:rPr>
        <w:t xml:space="preserve"> </w:t>
      </w:r>
      <w:r w:rsidRPr="00317212">
        <w:rPr>
          <w:rFonts w:hint="eastAsia"/>
          <w:rtl/>
        </w:rPr>
        <w:t>تُخ</w:t>
      </w:r>
      <w:r w:rsidRPr="00317212">
        <w:rPr>
          <w:rFonts w:hint="cs"/>
          <w:rtl/>
        </w:rPr>
        <w:t>ۡ</w:t>
      </w:r>
      <w:r w:rsidRPr="00317212">
        <w:rPr>
          <w:rFonts w:hint="eastAsia"/>
          <w:rtl/>
        </w:rPr>
        <w:t>فُوهَا</w:t>
      </w:r>
      <w:r w:rsidRPr="00317212">
        <w:rPr>
          <w:rtl/>
        </w:rPr>
        <w:t xml:space="preserve"> </w:t>
      </w:r>
      <w:r w:rsidRPr="00317212">
        <w:rPr>
          <w:rFonts w:hint="eastAsia"/>
          <w:rtl/>
        </w:rPr>
        <w:t>وَتُؤ</w:t>
      </w:r>
      <w:r w:rsidRPr="00317212">
        <w:rPr>
          <w:rFonts w:hint="cs"/>
          <w:rtl/>
        </w:rPr>
        <w:t>ۡ</w:t>
      </w:r>
      <w:r w:rsidRPr="00317212">
        <w:rPr>
          <w:rFonts w:hint="eastAsia"/>
          <w:rtl/>
        </w:rPr>
        <w:t>تُوهَا</w:t>
      </w:r>
      <w:r w:rsidRPr="00317212">
        <w:rPr>
          <w:rtl/>
        </w:rPr>
        <w:t xml:space="preserve"> </w:t>
      </w:r>
      <w:r w:rsidRPr="00317212">
        <w:rPr>
          <w:rFonts w:hint="cs"/>
          <w:rtl/>
        </w:rPr>
        <w:t>ٱ</w:t>
      </w:r>
      <w:r w:rsidRPr="00317212">
        <w:rPr>
          <w:rFonts w:hint="eastAsia"/>
          <w:rtl/>
        </w:rPr>
        <w:t>ل</w:t>
      </w:r>
      <w:r w:rsidRPr="00317212">
        <w:rPr>
          <w:rFonts w:hint="cs"/>
          <w:rtl/>
        </w:rPr>
        <w:t>ۡ</w:t>
      </w:r>
      <w:r w:rsidRPr="00317212">
        <w:rPr>
          <w:rFonts w:hint="eastAsia"/>
          <w:rtl/>
        </w:rPr>
        <w:t>فُقَرَا</w:t>
      </w:r>
      <w:r w:rsidRPr="00317212">
        <w:rPr>
          <w:rFonts w:hint="cs"/>
          <w:rtl/>
        </w:rPr>
        <w:t>ٓ</w:t>
      </w:r>
      <w:r w:rsidRPr="00317212">
        <w:rPr>
          <w:rFonts w:hint="eastAsia"/>
          <w:rtl/>
        </w:rPr>
        <w:t>ءَ</w:t>
      </w:r>
      <w:r w:rsidRPr="00317212">
        <w:rPr>
          <w:rtl/>
        </w:rPr>
        <w:t xml:space="preserve"> </w:t>
      </w:r>
      <w:r w:rsidRPr="00317212">
        <w:rPr>
          <w:rFonts w:hint="eastAsia"/>
          <w:rtl/>
        </w:rPr>
        <w:t>فَهُوَ</w:t>
      </w:r>
      <w:r w:rsidRPr="00317212">
        <w:rPr>
          <w:rtl/>
        </w:rPr>
        <w:t xml:space="preserve"> </w:t>
      </w:r>
      <w:r w:rsidRPr="00317212">
        <w:rPr>
          <w:rFonts w:hint="eastAsia"/>
          <w:rtl/>
        </w:rPr>
        <w:t>خَي</w:t>
      </w:r>
      <w:r w:rsidRPr="00317212">
        <w:rPr>
          <w:rFonts w:hint="cs"/>
          <w:rtl/>
        </w:rPr>
        <w:t>ۡ</w:t>
      </w:r>
      <w:r w:rsidRPr="00317212">
        <w:rPr>
          <w:rFonts w:hint="eastAsia"/>
          <w:rtl/>
        </w:rPr>
        <w:t>ر</w:t>
      </w:r>
      <w:r w:rsidRPr="00317212">
        <w:rPr>
          <w:rFonts w:hint="cs"/>
          <w:rtl/>
        </w:rPr>
        <w:t>ٞ</w:t>
      </w:r>
      <w:r w:rsidRPr="00317212">
        <w:rPr>
          <w:rtl/>
        </w:rPr>
        <w:t xml:space="preserve"> </w:t>
      </w:r>
      <w:r w:rsidRPr="00317212">
        <w:rPr>
          <w:rFonts w:hint="eastAsia"/>
          <w:rtl/>
        </w:rPr>
        <w:t>لَّكُم</w:t>
      </w:r>
      <w:r w:rsidRPr="00317212">
        <w:rPr>
          <w:rFonts w:hint="cs"/>
          <w:rtl/>
        </w:rPr>
        <w:t>ۡۚ</w:t>
      </w:r>
      <w:r w:rsidRPr="00317212">
        <w:rPr>
          <w:rtl/>
        </w:rPr>
        <w:t xml:space="preserve"> </w:t>
      </w:r>
      <w:r w:rsidRPr="00317212">
        <w:rPr>
          <w:rFonts w:hint="eastAsia"/>
          <w:rtl/>
        </w:rPr>
        <w:t>وَيُكَفِّرُ</w:t>
      </w:r>
      <w:r w:rsidRPr="00317212">
        <w:rPr>
          <w:rtl/>
        </w:rPr>
        <w:t xml:space="preserve"> </w:t>
      </w:r>
      <w:r w:rsidRPr="00317212">
        <w:rPr>
          <w:rFonts w:hint="eastAsia"/>
          <w:rtl/>
        </w:rPr>
        <w:t>عَنكُم</w:t>
      </w:r>
      <w:r w:rsidRPr="00317212">
        <w:rPr>
          <w:rtl/>
        </w:rPr>
        <w:t xml:space="preserve"> </w:t>
      </w:r>
      <w:r w:rsidRPr="00317212">
        <w:rPr>
          <w:rFonts w:hint="eastAsia"/>
          <w:rtl/>
        </w:rPr>
        <w:t>مِّن</w:t>
      </w:r>
      <w:r w:rsidRPr="00317212">
        <w:rPr>
          <w:rtl/>
        </w:rPr>
        <w:t xml:space="preserve"> </w:t>
      </w:r>
      <w:r w:rsidRPr="00317212">
        <w:rPr>
          <w:rFonts w:hint="eastAsia"/>
          <w:rtl/>
        </w:rPr>
        <w:t>سَيِّ‍</w:t>
      </w:r>
      <w:r w:rsidRPr="00317212">
        <w:rPr>
          <w:rFonts w:hint="cs"/>
          <w:rtl/>
        </w:rPr>
        <w:t>ٔ</w:t>
      </w:r>
      <w:r w:rsidRPr="00317212">
        <w:rPr>
          <w:rFonts w:hint="eastAsia"/>
          <w:rtl/>
        </w:rPr>
        <w:t>َاتِكُم</w:t>
      </w:r>
      <w:r w:rsidRPr="00317212">
        <w:rPr>
          <w:rFonts w:hint="cs"/>
          <w:rtl/>
        </w:rPr>
        <w:t>ۡ</w:t>
      </w:r>
      <w:r w:rsidRPr="00AB7196">
        <w:rPr>
          <w:rStyle w:val="Char8"/>
          <w:rtl/>
        </w:rPr>
        <w:t>﴾</w:t>
      </w:r>
      <w:r>
        <w:rPr>
          <w:rFonts w:hint="cs"/>
          <w:rtl/>
        </w:rPr>
        <w:t xml:space="preserve"> </w:t>
      </w:r>
      <w:r w:rsidRPr="00317212">
        <w:rPr>
          <w:rStyle w:val="Char6"/>
          <w:rFonts w:hint="cs"/>
          <w:rtl/>
        </w:rPr>
        <w:t>[</w:t>
      </w:r>
      <w:r>
        <w:rPr>
          <w:rStyle w:val="Char6"/>
          <w:rFonts w:hint="cs"/>
          <w:rtl/>
        </w:rPr>
        <w:t>البقرة: 271</w:t>
      </w:r>
      <w:r w:rsidRPr="00317212">
        <w:rPr>
          <w:rStyle w:val="Char6"/>
          <w:rFonts w:hint="cs"/>
          <w:rtl/>
        </w:rPr>
        <w:t>]</w:t>
      </w:r>
      <w:r w:rsidRPr="00BF3FD7">
        <w:rPr>
          <w:rStyle w:val="Char4"/>
          <w:rFonts w:hint="cs"/>
          <w:rtl/>
        </w:rPr>
        <w:t>.</w:t>
      </w:r>
    </w:p>
    <w:p w:rsidR="00E30DC6" w:rsidRPr="00E30DC6" w:rsidRDefault="00C37B8B" w:rsidP="001546E9">
      <w:pPr>
        <w:pStyle w:val="ab"/>
        <w:rPr>
          <w:rStyle w:val="Char4"/>
          <w:rtl/>
        </w:rPr>
      </w:pPr>
      <w:r w:rsidRPr="00E11FF3">
        <w:rPr>
          <w:rStyle w:val="Char8"/>
          <w:rFonts w:hint="cs"/>
          <w:rtl/>
        </w:rPr>
        <w:t>«</w:t>
      </w:r>
      <w:r w:rsidR="001546E9" w:rsidRPr="00317212">
        <w:rPr>
          <w:rFonts w:hint="cs"/>
          <w:rtl/>
        </w:rPr>
        <w:t xml:space="preserve">اگر بذل و بخشش‌ها را آشکار </w:t>
      </w:r>
      <w:r w:rsidR="00B7789E">
        <w:rPr>
          <w:rFonts w:hint="cs"/>
          <w:rtl/>
        </w:rPr>
        <w:t>کنید، چه خوب، و اگر آن‌ها را پن</w:t>
      </w:r>
      <w:r w:rsidR="001546E9" w:rsidRPr="00317212">
        <w:rPr>
          <w:rFonts w:hint="cs"/>
          <w:rtl/>
        </w:rPr>
        <w:t>هان دارید و به نیازمندان بپردازید، برای شما بهتر خواهد بود و</w:t>
      </w:r>
      <w:r>
        <w:rPr>
          <w:rFonts w:hint="cs"/>
          <w:rtl/>
        </w:rPr>
        <w:t xml:space="preserve"> برخی از گناهان شما را</w:t>
      </w:r>
      <w:r w:rsidR="00850650">
        <w:rPr>
          <w:rFonts w:hint="cs"/>
          <w:rtl/>
        </w:rPr>
        <w:t xml:space="preserve"> می‌</w:t>
      </w:r>
      <w:r>
        <w:rPr>
          <w:rFonts w:hint="cs"/>
          <w:rtl/>
        </w:rPr>
        <w:t>زداید</w:t>
      </w:r>
      <w:r w:rsidRPr="00E11FF3">
        <w:rPr>
          <w:rStyle w:val="Char8"/>
          <w:rFonts w:hint="cs"/>
          <w:rtl/>
        </w:rPr>
        <w:t>»</w:t>
      </w:r>
      <w:r w:rsidR="00E30DC6" w:rsidRPr="00E30DC6">
        <w:rPr>
          <w:rStyle w:val="Char4"/>
          <w:rFonts w:hint="cs"/>
          <w:rtl/>
        </w:rPr>
        <w:t>.</w:t>
      </w:r>
    </w:p>
    <w:p w:rsidR="001546E9" w:rsidRDefault="00C37B8B" w:rsidP="00B20BA4">
      <w:pPr>
        <w:pStyle w:val="a8"/>
        <w:rPr>
          <w:rtl/>
        </w:rPr>
      </w:pPr>
      <w:r>
        <w:rPr>
          <w:rFonts w:hint="cs"/>
          <w:rtl/>
        </w:rPr>
        <w:t xml:space="preserve">رسول خدا </w:t>
      </w:r>
      <w:r>
        <w:rPr>
          <w:rFonts w:cs="CTraditional Arabic" w:hint="cs"/>
          <w:rtl/>
        </w:rPr>
        <w:t>ج</w:t>
      </w:r>
      <w:r>
        <w:rPr>
          <w:rFonts w:hint="cs"/>
          <w:rtl/>
        </w:rPr>
        <w:t xml:space="preserve"> هم فرموده</w:t>
      </w:r>
      <w:r w:rsidR="00B20BA4">
        <w:rPr>
          <w:rtl/>
        </w:rPr>
        <w:softHyphen/>
      </w:r>
      <w:r>
        <w:rPr>
          <w:rFonts w:hint="cs"/>
          <w:rtl/>
        </w:rPr>
        <w:t xml:space="preserve">است: </w:t>
      </w:r>
      <w:r w:rsidRPr="00E11FF3">
        <w:rPr>
          <w:rStyle w:val="Char8"/>
          <w:rFonts w:hint="cs"/>
          <w:rtl/>
        </w:rPr>
        <w:t>«</w:t>
      </w:r>
      <w:r w:rsidR="00B7789E">
        <w:rPr>
          <w:rFonts w:hint="cs"/>
          <w:rtl/>
        </w:rPr>
        <w:t>همان</w:t>
      </w:r>
      <w:r w:rsidR="00B7789E">
        <w:rPr>
          <w:rFonts w:hint="eastAsia"/>
          <w:rtl/>
        </w:rPr>
        <w:t>‌</w:t>
      </w:r>
      <w:r w:rsidR="001546E9">
        <w:rPr>
          <w:rFonts w:hint="cs"/>
          <w:rtl/>
        </w:rPr>
        <w:t>گونه که آب آتش را خاموش</w:t>
      </w:r>
      <w:r w:rsidR="00850650">
        <w:rPr>
          <w:rFonts w:hint="cs"/>
          <w:rtl/>
        </w:rPr>
        <w:t xml:space="preserve"> می‌</w:t>
      </w:r>
      <w:r w:rsidR="001546E9">
        <w:rPr>
          <w:rFonts w:hint="cs"/>
          <w:rtl/>
        </w:rPr>
        <w:t>سازد، صدقه هم باعث خا</w:t>
      </w:r>
      <w:r>
        <w:rPr>
          <w:rFonts w:hint="cs"/>
          <w:rtl/>
        </w:rPr>
        <w:t>موش ساختن [آثار] گناهان می‌گردد</w:t>
      </w:r>
      <w:r w:rsidRPr="00E11FF3">
        <w:rPr>
          <w:rStyle w:val="Char8"/>
          <w:rFonts w:hint="cs"/>
          <w:rtl/>
        </w:rPr>
        <w:t>»</w:t>
      </w:r>
      <w:r w:rsidR="002D0095" w:rsidRPr="00FD7FF4">
        <w:rPr>
          <w:rFonts w:hint="cs"/>
          <w:vertAlign w:val="superscript"/>
          <w:rtl/>
        </w:rPr>
        <w:t>(</w:t>
      </w:r>
      <w:r w:rsidR="002D0095" w:rsidRPr="00FD7FF4">
        <w:rPr>
          <w:rStyle w:val="FootnoteReference"/>
          <w:rtl/>
        </w:rPr>
        <w:footnoteReference w:id="558"/>
      </w:r>
      <w:r w:rsidR="002D0095" w:rsidRPr="00FD7FF4">
        <w:rPr>
          <w:rFonts w:hint="cs"/>
          <w:vertAlign w:val="superscript"/>
          <w:rtl/>
        </w:rPr>
        <w:t>)</w:t>
      </w:r>
      <w:r w:rsidR="001546E9">
        <w:rPr>
          <w:rFonts w:hint="cs"/>
          <w:rtl/>
        </w:rPr>
        <w:t>.</w:t>
      </w:r>
    </w:p>
    <w:p w:rsidR="001546E9" w:rsidRDefault="001546E9" w:rsidP="002D0095">
      <w:pPr>
        <w:pStyle w:val="a8"/>
        <w:rPr>
          <w:rtl/>
        </w:rPr>
      </w:pPr>
      <w:r>
        <w:rPr>
          <w:rFonts w:hint="cs"/>
          <w:rtl/>
        </w:rPr>
        <w:t>د</w:t>
      </w:r>
      <w:r w:rsidR="00C37B8B">
        <w:rPr>
          <w:rFonts w:hint="cs"/>
          <w:rtl/>
        </w:rPr>
        <w:t>ر حدیثی دیگر هم بیان نموده</w:t>
      </w:r>
      <w:r w:rsidR="00B20BA4">
        <w:rPr>
          <w:rtl/>
        </w:rPr>
        <w:softHyphen/>
      </w:r>
      <w:r w:rsidR="00B20BA4">
        <w:rPr>
          <w:rFonts w:hint="cs"/>
          <w:rtl/>
        </w:rPr>
        <w:t>است</w:t>
      </w:r>
      <w:r w:rsidR="00C37B8B">
        <w:rPr>
          <w:rFonts w:hint="cs"/>
          <w:rtl/>
        </w:rPr>
        <w:t xml:space="preserve"> که: </w:t>
      </w:r>
      <w:r w:rsidR="00C37B8B" w:rsidRPr="00E11FF3">
        <w:rPr>
          <w:rStyle w:val="Char8"/>
          <w:rFonts w:hint="cs"/>
          <w:rtl/>
        </w:rPr>
        <w:t>«</w:t>
      </w:r>
      <w:r>
        <w:rPr>
          <w:rFonts w:hint="cs"/>
          <w:rtl/>
        </w:rPr>
        <w:t>صدقه باعث فروکش کردن خشم پروردگار و</w:t>
      </w:r>
      <w:r w:rsidR="00C37B8B">
        <w:rPr>
          <w:rFonts w:hint="cs"/>
          <w:rtl/>
        </w:rPr>
        <w:t xml:space="preserve"> نجات از مرگ بد و ناگوار می‌شود</w:t>
      </w:r>
      <w:r w:rsidR="00C37B8B" w:rsidRPr="00E11FF3">
        <w:rPr>
          <w:rStyle w:val="Char8"/>
          <w:rFonts w:hint="cs"/>
          <w:rtl/>
        </w:rPr>
        <w:t>»</w:t>
      </w:r>
      <w:r w:rsidR="002D0095" w:rsidRPr="00FD7FF4">
        <w:rPr>
          <w:rFonts w:hint="cs"/>
          <w:vertAlign w:val="superscript"/>
          <w:rtl/>
        </w:rPr>
        <w:t>(</w:t>
      </w:r>
      <w:r w:rsidR="002D0095" w:rsidRPr="00FD7FF4">
        <w:rPr>
          <w:rStyle w:val="FootnoteReference"/>
          <w:rtl/>
        </w:rPr>
        <w:footnoteReference w:id="559"/>
      </w:r>
      <w:r w:rsidR="002D0095" w:rsidRPr="00FD7FF4">
        <w:rPr>
          <w:rFonts w:hint="cs"/>
          <w:vertAlign w:val="superscript"/>
          <w:rtl/>
        </w:rPr>
        <w:t>)</w:t>
      </w:r>
      <w:r>
        <w:rPr>
          <w:rFonts w:hint="cs"/>
          <w:rtl/>
        </w:rPr>
        <w:t>.</w:t>
      </w:r>
    </w:p>
    <w:p w:rsidR="001546E9" w:rsidRDefault="001546E9" w:rsidP="0040015E">
      <w:pPr>
        <w:pStyle w:val="a8"/>
        <w:rPr>
          <w:rtl/>
        </w:rPr>
      </w:pPr>
      <w:r>
        <w:rPr>
          <w:rFonts w:hint="cs"/>
          <w:rtl/>
        </w:rPr>
        <w:t>نسل‌های قرون اولیه‌ی اسلام حر</w:t>
      </w:r>
      <w:r w:rsidR="0040015E">
        <w:rPr>
          <w:rFonts w:hint="cs"/>
          <w:rtl/>
        </w:rPr>
        <w:t>ص</w:t>
      </w:r>
      <w:r>
        <w:rPr>
          <w:rFonts w:hint="cs"/>
          <w:rtl/>
        </w:rPr>
        <w:t xml:space="preserve"> عجیبی برای پرداخت صدقات و انجام معروفات داشتند. عبدالرحمن بن عوف در حال طواف کعبه چنین دعا</w:t>
      </w:r>
      <w:r w:rsidR="00850650">
        <w:rPr>
          <w:rFonts w:hint="cs"/>
          <w:rtl/>
        </w:rPr>
        <w:t xml:space="preserve"> می‌</w:t>
      </w:r>
      <w:r>
        <w:rPr>
          <w:rFonts w:hint="cs"/>
          <w:rtl/>
        </w:rPr>
        <w:t>کرد:</w:t>
      </w:r>
    </w:p>
    <w:p w:rsidR="001546E9" w:rsidRDefault="00C37B8B" w:rsidP="00750604">
      <w:pPr>
        <w:pStyle w:val="a8"/>
        <w:rPr>
          <w:rtl/>
        </w:rPr>
      </w:pPr>
      <w:r w:rsidRPr="00E11FF3">
        <w:rPr>
          <w:rStyle w:val="Char8"/>
          <w:rFonts w:hint="cs"/>
          <w:rtl/>
        </w:rPr>
        <w:t>«</w:t>
      </w:r>
      <w:r w:rsidRPr="00C17F92">
        <w:rPr>
          <w:rStyle w:val="Char3"/>
          <w:rFonts w:hint="cs"/>
          <w:rtl/>
        </w:rPr>
        <w:t>اللهم قن</w:t>
      </w:r>
      <w:r w:rsidR="00750604" w:rsidRPr="00C17F92">
        <w:rPr>
          <w:rStyle w:val="Char3"/>
          <w:rFonts w:hint="cs"/>
          <w:rtl/>
        </w:rPr>
        <w:t>ي</w:t>
      </w:r>
      <w:r w:rsidRPr="00C17F92">
        <w:rPr>
          <w:rStyle w:val="Char3"/>
          <w:rFonts w:hint="cs"/>
          <w:rtl/>
        </w:rPr>
        <w:t xml:space="preserve"> شح نفس</w:t>
      </w:r>
      <w:r w:rsidR="00750604" w:rsidRPr="00C17F92">
        <w:rPr>
          <w:rStyle w:val="Char3"/>
          <w:rFonts w:hint="cs"/>
          <w:rtl/>
        </w:rPr>
        <w:t>ي</w:t>
      </w:r>
      <w:r w:rsidRPr="00E11FF3">
        <w:rPr>
          <w:rStyle w:val="Char8"/>
          <w:rFonts w:hint="cs"/>
          <w:rtl/>
        </w:rPr>
        <w:t>»</w:t>
      </w:r>
      <w:r w:rsidR="001546E9">
        <w:rPr>
          <w:rFonts w:hint="cs"/>
          <w:color w:val="FF0000"/>
          <w:rtl/>
        </w:rPr>
        <w:t xml:space="preserve"> </w:t>
      </w:r>
      <w:r w:rsidR="001546E9">
        <w:rPr>
          <w:rFonts w:hint="cs"/>
          <w:rtl/>
        </w:rPr>
        <w:t>یعنی</w:t>
      </w:r>
      <w:r w:rsidR="005E7E3D">
        <w:rPr>
          <w:rFonts w:hint="cs"/>
          <w:rtl/>
        </w:rPr>
        <w:t>:</w:t>
      </w:r>
      <w:r w:rsidR="001546E9">
        <w:rPr>
          <w:rFonts w:hint="cs"/>
          <w:rtl/>
        </w:rPr>
        <w:t xml:space="preserve"> </w:t>
      </w:r>
      <w:r w:rsidR="005E7E3D">
        <w:rPr>
          <w:rFonts w:hint="cs"/>
          <w:rtl/>
        </w:rPr>
        <w:t>«</w:t>
      </w:r>
      <w:r w:rsidR="001546E9">
        <w:rPr>
          <w:rFonts w:hint="cs"/>
          <w:rtl/>
        </w:rPr>
        <w:t>خداوند مرا از آثار زیانبار بخل نفسم نجات بده</w:t>
      </w:r>
      <w:r w:rsidR="005E7E3D">
        <w:rPr>
          <w:rFonts w:hint="cs"/>
          <w:rtl/>
        </w:rPr>
        <w:t>»</w:t>
      </w:r>
      <w:r w:rsidR="001546E9">
        <w:rPr>
          <w:rFonts w:hint="cs"/>
          <w:rtl/>
        </w:rPr>
        <w:t>. عبدالرحمن بیش از این چیزی نمی‌خواست و پس از آن می‌گفت: اگر من از شر بخیلی نفسم رهایی یابم، نه دزدی می‌کنم نه زنا و نه هیچ گناه دیگری</w:t>
      </w:r>
      <w:r w:rsidR="00F72768" w:rsidRPr="00FD7FF4">
        <w:rPr>
          <w:rFonts w:hint="cs"/>
          <w:vertAlign w:val="superscript"/>
          <w:rtl/>
        </w:rPr>
        <w:t>(</w:t>
      </w:r>
      <w:r w:rsidR="00F72768" w:rsidRPr="00FD7FF4">
        <w:rPr>
          <w:rStyle w:val="FootnoteReference"/>
          <w:rtl/>
        </w:rPr>
        <w:footnoteReference w:id="560"/>
      </w:r>
      <w:r w:rsidR="00F72768" w:rsidRPr="00FD7FF4">
        <w:rPr>
          <w:rFonts w:hint="cs"/>
          <w:vertAlign w:val="superscript"/>
          <w:rtl/>
        </w:rPr>
        <w:t>)</w:t>
      </w:r>
      <w:r w:rsidR="001546E9">
        <w:rPr>
          <w:rFonts w:hint="cs"/>
          <w:rtl/>
        </w:rPr>
        <w:t>.</w:t>
      </w:r>
    </w:p>
    <w:p w:rsidR="001546E9" w:rsidRDefault="001546E9" w:rsidP="001546E9">
      <w:pPr>
        <w:pStyle w:val="a8"/>
        <w:rPr>
          <w:rtl/>
        </w:rPr>
      </w:pPr>
      <w:r>
        <w:rPr>
          <w:rFonts w:hint="cs"/>
          <w:rtl/>
        </w:rPr>
        <w:lastRenderedPageBreak/>
        <w:t>انصار، مه</w:t>
      </w:r>
      <w:r w:rsidR="00750604">
        <w:rPr>
          <w:rFonts w:hint="cs"/>
          <w:rtl/>
        </w:rPr>
        <w:t>ا</w:t>
      </w:r>
      <w:r>
        <w:rPr>
          <w:rFonts w:hint="cs"/>
          <w:rtl/>
        </w:rPr>
        <w:t>جران را بر خود ترجیح می‌دادند و خواستند که حتی باغ‌هایشان را با</w:t>
      </w:r>
      <w:r w:rsidR="00C37B8B">
        <w:rPr>
          <w:rFonts w:hint="cs"/>
          <w:rtl/>
        </w:rPr>
        <w:t xml:space="preserve"> آنان تقسیم نمایند. اما پیامبر </w:t>
      </w:r>
      <w:r w:rsidR="00C37B8B">
        <w:rPr>
          <w:rFonts w:cs="CTraditional Arabic" w:hint="cs"/>
          <w:rtl/>
        </w:rPr>
        <w:t>ج</w:t>
      </w:r>
      <w:r>
        <w:rPr>
          <w:rFonts w:hint="cs"/>
          <w:rtl/>
        </w:rPr>
        <w:t xml:space="preserve"> مانع این کار شد</w:t>
      </w:r>
      <w:r w:rsidR="00750604">
        <w:rPr>
          <w:rFonts w:hint="cs"/>
          <w:rtl/>
        </w:rPr>
        <w:t xml:space="preserve"> و فرمود که فقط ثمرات باغ‌ها</w:t>
      </w:r>
      <w:r>
        <w:rPr>
          <w:rFonts w:hint="cs"/>
          <w:rtl/>
        </w:rPr>
        <w:t xml:space="preserve"> را با آنان تقسیم نمایند زیرا مهاجرین اهل تجارت بودند و از زراعت چیزی نمی‌دانستند.</w:t>
      </w:r>
    </w:p>
    <w:p w:rsidR="001546E9" w:rsidRDefault="00C37B8B" w:rsidP="005E7E3D">
      <w:pPr>
        <w:pStyle w:val="a8"/>
        <w:rPr>
          <w:rtl/>
        </w:rPr>
      </w:pPr>
      <w:r>
        <w:rPr>
          <w:rFonts w:hint="cs"/>
          <w:rtl/>
        </w:rPr>
        <w:t xml:space="preserve">قیس بن سعدبن عباده </w:t>
      </w:r>
      <w:r w:rsidR="005E7E3D">
        <w:rPr>
          <w:rFonts w:cs="CTraditional Arabic" w:hint="cs"/>
          <w:rtl/>
        </w:rPr>
        <w:t>س</w:t>
      </w:r>
      <w:r w:rsidR="001546E9">
        <w:rPr>
          <w:rFonts w:hint="cs"/>
          <w:rtl/>
        </w:rPr>
        <w:t xml:space="preserve"> از بخشندگان مشهور بود. روزی بیمار شد، دوس</w:t>
      </w:r>
      <w:r w:rsidR="003D45FA">
        <w:rPr>
          <w:rFonts w:hint="cs"/>
          <w:rtl/>
        </w:rPr>
        <w:t>ت</w:t>
      </w:r>
      <w:r w:rsidR="001546E9">
        <w:rPr>
          <w:rFonts w:hint="cs"/>
          <w:rtl/>
        </w:rPr>
        <w:t>انش برای عیادت از او تأخیر کردند. جویای احوال</w:t>
      </w:r>
      <w:r w:rsidR="003D45FA">
        <w:rPr>
          <w:rFonts w:hint="eastAsia"/>
          <w:rtl/>
        </w:rPr>
        <w:t>‌</w:t>
      </w:r>
      <w:r w:rsidR="001546E9">
        <w:rPr>
          <w:rFonts w:hint="cs"/>
          <w:rtl/>
        </w:rPr>
        <w:t xml:space="preserve">شان شد. به او گفتند که دوستانش به خاطر آن همه قرض و دینی که از او بر گردن دارند از دیدار او شرم می‌کنند. قیس گفت: خداوند، </w:t>
      </w:r>
      <w:r w:rsidR="001546E9" w:rsidRPr="001D5773">
        <w:rPr>
          <w:rFonts w:hint="cs"/>
          <w:rtl/>
        </w:rPr>
        <w:t>نابود</w:t>
      </w:r>
      <w:r w:rsidR="001546E9">
        <w:rPr>
          <w:rFonts w:hint="cs"/>
          <w:rtl/>
        </w:rPr>
        <w:t xml:space="preserve"> کند مالی را که مانع دیدار برادران</w:t>
      </w:r>
      <w:r w:rsidR="00850650">
        <w:rPr>
          <w:rFonts w:hint="cs"/>
          <w:rtl/>
        </w:rPr>
        <w:t xml:space="preserve"> می‌</w:t>
      </w:r>
      <w:r w:rsidR="001546E9">
        <w:rPr>
          <w:rFonts w:hint="cs"/>
          <w:rtl/>
        </w:rPr>
        <w:t>گردد، آن گاه به شخصی دستور داد که در میان مردم اعلام نماید هرکس که مالی از قیس را بر گردن دارد از جانب او بخشیده شد و حلالش باد. پس از پخش این خبر، هنوز غروب نشده بود که تعداد</w:t>
      </w:r>
      <w:r w:rsidR="003D45FA">
        <w:rPr>
          <w:rFonts w:hint="cs"/>
          <w:rtl/>
        </w:rPr>
        <w:t xml:space="preserve"> عیادت کنندگان به حدی فراوان شد</w:t>
      </w:r>
      <w:r w:rsidR="001546E9">
        <w:rPr>
          <w:rFonts w:hint="cs"/>
          <w:rtl/>
        </w:rPr>
        <w:t xml:space="preserve"> که عتبه مجبور شد درِ خانه را بشکند</w:t>
      </w:r>
      <w:r w:rsidR="00F72768" w:rsidRPr="00FD7FF4">
        <w:rPr>
          <w:rFonts w:hint="cs"/>
          <w:vertAlign w:val="superscript"/>
          <w:rtl/>
        </w:rPr>
        <w:t>(</w:t>
      </w:r>
      <w:r w:rsidR="00F72768" w:rsidRPr="00FD7FF4">
        <w:rPr>
          <w:rStyle w:val="FootnoteReference"/>
          <w:rtl/>
        </w:rPr>
        <w:footnoteReference w:id="561"/>
      </w:r>
      <w:r w:rsidR="00F72768" w:rsidRPr="00FD7FF4">
        <w:rPr>
          <w:rFonts w:hint="cs"/>
          <w:vertAlign w:val="superscript"/>
          <w:rtl/>
        </w:rPr>
        <w:t>)</w:t>
      </w:r>
      <w:r w:rsidR="001546E9">
        <w:rPr>
          <w:rFonts w:hint="cs"/>
          <w:rtl/>
        </w:rPr>
        <w:t>.</w:t>
      </w:r>
    </w:p>
    <w:p w:rsidR="003D45FA" w:rsidRDefault="001546E9" w:rsidP="007F0CD8">
      <w:pPr>
        <w:pStyle w:val="a8"/>
        <w:rPr>
          <w:rtl/>
        </w:rPr>
      </w:pPr>
      <w:r w:rsidRPr="001D5773">
        <w:rPr>
          <w:rFonts w:hint="cs"/>
          <w:rtl/>
        </w:rPr>
        <w:t>انصار، گ</w:t>
      </w:r>
      <w:r w:rsidR="003D45FA">
        <w:rPr>
          <w:rFonts w:hint="cs"/>
          <w:rtl/>
        </w:rPr>
        <w:t>روه مهاجرین را این</w:t>
      </w:r>
      <w:r w:rsidR="003D45FA">
        <w:rPr>
          <w:rFonts w:hint="eastAsia"/>
          <w:rtl/>
        </w:rPr>
        <w:t>‌</w:t>
      </w:r>
      <w:r w:rsidRPr="001D5773">
        <w:rPr>
          <w:rFonts w:hint="cs"/>
          <w:rtl/>
        </w:rPr>
        <w:t>گونه بر خود ترجیح دادند و با این خصلت شناخته و مشهور شدند، در</w:t>
      </w:r>
      <w:r w:rsidR="003D45FA">
        <w:rPr>
          <w:rFonts w:hint="cs"/>
          <w:rtl/>
        </w:rPr>
        <w:t xml:space="preserve"> </w:t>
      </w:r>
      <w:r w:rsidRPr="001D5773">
        <w:rPr>
          <w:rFonts w:hint="cs"/>
          <w:rtl/>
        </w:rPr>
        <w:t>واقع آنان الگوی تمام کسانی هستند که را</w:t>
      </w:r>
      <w:r w:rsidR="003D45FA">
        <w:rPr>
          <w:rFonts w:hint="cs"/>
          <w:rtl/>
        </w:rPr>
        <w:t>ه</w:t>
      </w:r>
      <w:r w:rsidRPr="001D5773">
        <w:rPr>
          <w:rFonts w:hint="cs"/>
          <w:rtl/>
        </w:rPr>
        <w:t xml:space="preserve"> ایثار را در پیش گرفته و خود را فدای دیگران</w:t>
      </w:r>
      <w:r w:rsidR="00850650">
        <w:rPr>
          <w:rFonts w:hint="cs"/>
          <w:rtl/>
        </w:rPr>
        <w:t xml:space="preserve"> می‌</w:t>
      </w:r>
      <w:r w:rsidRPr="001D5773">
        <w:rPr>
          <w:rFonts w:hint="cs"/>
          <w:rtl/>
        </w:rPr>
        <w:t>کنند.</w:t>
      </w:r>
    </w:p>
    <w:p w:rsidR="001546E9" w:rsidRPr="00C17F92" w:rsidRDefault="001546E9" w:rsidP="00C17F92">
      <w:pPr>
        <w:pStyle w:val="a8"/>
        <w:widowControl w:val="0"/>
        <w:rPr>
          <w:rtl/>
        </w:rPr>
      </w:pPr>
      <w:r w:rsidRPr="00C17F92">
        <w:rPr>
          <w:rFonts w:hint="cs"/>
          <w:rtl/>
        </w:rPr>
        <w:t xml:space="preserve">هدف از ایثار، مبارزه با نفس </w:t>
      </w:r>
      <w:r w:rsidR="003D45FA" w:rsidRPr="00C17F92">
        <w:rPr>
          <w:rFonts w:hint="cs"/>
          <w:rtl/>
        </w:rPr>
        <w:t>و امراضی همچون خسّت و بخل و خود</w:t>
      </w:r>
      <w:r w:rsidRPr="00C17F92">
        <w:rPr>
          <w:rFonts w:hint="cs"/>
          <w:rtl/>
        </w:rPr>
        <w:t>پرستی و خودخواهی است که گری</w:t>
      </w:r>
      <w:r w:rsidR="00C37B8B" w:rsidRPr="00C17F92">
        <w:rPr>
          <w:rFonts w:hint="cs"/>
          <w:rtl/>
        </w:rPr>
        <w:t>بان</w:t>
      </w:r>
      <w:r w:rsidR="003D45FA" w:rsidRPr="00C17F92">
        <w:rPr>
          <w:rFonts w:hint="eastAsia"/>
          <w:rtl/>
        </w:rPr>
        <w:t>‌</w:t>
      </w:r>
      <w:r w:rsidR="00C37B8B" w:rsidRPr="00C17F92">
        <w:rPr>
          <w:rFonts w:hint="cs"/>
          <w:rtl/>
        </w:rPr>
        <w:t xml:space="preserve">گیر آن می‌شود. درواقع هدف </w:t>
      </w:r>
      <w:r w:rsidR="003D45FA" w:rsidRPr="00C17F92">
        <w:rPr>
          <w:rFonts w:hint="cs"/>
          <w:rtl/>
        </w:rPr>
        <w:t xml:space="preserve">آن </w:t>
      </w:r>
      <w:r w:rsidRPr="00C17F92">
        <w:rPr>
          <w:rFonts w:hint="cs"/>
          <w:rtl/>
        </w:rPr>
        <w:t>ایجاد انگیزه برای ساختن آخرتی آباد با بخشش مقدار اندکی از اموال محبوب نفس است، اموالی که با گذشت عمر فقط حرص انسان به آن‌ها بیشتر می‌گردد. صدقه نشان از صحت ایمان، صداقت یقین و حسن توکل دارد و شخص صدقه دهند</w:t>
      </w:r>
      <w:r w:rsidR="001E26DD" w:rsidRPr="00C17F92">
        <w:rPr>
          <w:rFonts w:hint="cs"/>
          <w:rtl/>
        </w:rPr>
        <w:t>ه</w:t>
      </w:r>
      <w:r w:rsidRPr="00C17F92">
        <w:rPr>
          <w:rFonts w:hint="cs"/>
          <w:rtl/>
        </w:rPr>
        <w:t xml:space="preserve"> فقط به خاطر اعتقاد به خدا و ایمان به سخاوت او و امید به پاداش جبران کننده‌ی خدا در دنیا و آخرت است که به این کار نیک اقدام می‌نماید و به همین دلی</w:t>
      </w:r>
      <w:r w:rsidR="006D5809" w:rsidRPr="00C17F92">
        <w:rPr>
          <w:rFonts w:hint="cs"/>
          <w:rtl/>
        </w:rPr>
        <w:t xml:space="preserve">ل پیامبر اکرم </w:t>
      </w:r>
      <w:r w:rsidR="006D5809" w:rsidRPr="00C17F92">
        <w:rPr>
          <w:rFonts w:cs="CTraditional Arabic" w:hint="cs"/>
          <w:rtl/>
        </w:rPr>
        <w:t>ج</w:t>
      </w:r>
      <w:r w:rsidR="006D5809" w:rsidRPr="00C17F92">
        <w:rPr>
          <w:rFonts w:hint="cs"/>
          <w:rtl/>
        </w:rPr>
        <w:t xml:space="preserve"> فرموده است: </w:t>
      </w:r>
      <w:r w:rsidR="006D5809" w:rsidRPr="00C17F92">
        <w:rPr>
          <w:rStyle w:val="Char8"/>
          <w:rFonts w:hint="cs"/>
          <w:rtl/>
        </w:rPr>
        <w:t>«</w:t>
      </w:r>
      <w:r w:rsidR="0051307B" w:rsidRPr="00C17F92">
        <w:rPr>
          <w:rStyle w:val="Char3"/>
          <w:rFonts w:hint="eastAsia"/>
          <w:rtl/>
        </w:rPr>
        <w:t>الصَّدَقَةُ</w:t>
      </w:r>
      <w:r w:rsidR="0051307B" w:rsidRPr="00C17F92">
        <w:rPr>
          <w:rStyle w:val="Char3"/>
          <w:rtl/>
        </w:rPr>
        <w:t xml:space="preserve"> </w:t>
      </w:r>
      <w:r w:rsidR="0051307B" w:rsidRPr="00C17F92">
        <w:rPr>
          <w:rStyle w:val="Char3"/>
          <w:rFonts w:hint="eastAsia"/>
          <w:rtl/>
        </w:rPr>
        <w:t>بُرْهَانٌ</w:t>
      </w:r>
      <w:r w:rsidR="006D5809" w:rsidRPr="00C17F92">
        <w:rPr>
          <w:rStyle w:val="Char8"/>
          <w:rFonts w:hint="cs"/>
          <w:rtl/>
        </w:rPr>
        <w:t>»</w:t>
      </w:r>
      <w:r w:rsidR="00D55561" w:rsidRPr="00C17F92">
        <w:rPr>
          <w:rFonts w:hint="cs"/>
          <w:vertAlign w:val="superscript"/>
          <w:rtl/>
        </w:rPr>
        <w:t>(</w:t>
      </w:r>
      <w:r w:rsidR="00D55561" w:rsidRPr="00C17F92">
        <w:rPr>
          <w:rStyle w:val="FootnoteReference"/>
          <w:rtl/>
        </w:rPr>
        <w:footnoteReference w:id="562"/>
      </w:r>
      <w:r w:rsidR="00D55561" w:rsidRPr="00C17F92">
        <w:rPr>
          <w:rFonts w:hint="cs"/>
          <w:vertAlign w:val="superscript"/>
          <w:rtl/>
        </w:rPr>
        <w:t>)</w:t>
      </w:r>
      <w:r w:rsidR="00F22597" w:rsidRPr="00C17F92">
        <w:rPr>
          <w:rStyle w:val="Char4"/>
          <w:rFonts w:hint="cs"/>
          <w:rtl/>
        </w:rPr>
        <w:t>.</w:t>
      </w:r>
      <w:r w:rsidRPr="00C17F92">
        <w:rPr>
          <w:rFonts w:hint="cs"/>
          <w:rtl/>
        </w:rPr>
        <w:t xml:space="preserve"> یعنی صدقه دلیلی قاطع بر وجود شیرینی ایمان در قلب مؤمن است و در حدیث زیر تفصیلی از این بیان</w:t>
      </w:r>
      <w:r w:rsidR="006D5809" w:rsidRPr="00C17F92">
        <w:rPr>
          <w:rFonts w:hint="cs"/>
          <w:rtl/>
        </w:rPr>
        <w:t xml:space="preserve"> را از زبان نبی اکرم می‌بینیم: </w:t>
      </w:r>
      <w:r w:rsidR="006D5809" w:rsidRPr="00C17F92">
        <w:rPr>
          <w:rStyle w:val="Char8"/>
          <w:rFonts w:hint="cs"/>
          <w:rtl/>
        </w:rPr>
        <w:t>«</w:t>
      </w:r>
      <w:r w:rsidRPr="00C17F92">
        <w:rPr>
          <w:rFonts w:hint="cs"/>
          <w:rtl/>
        </w:rPr>
        <w:t>سه کار هس</w:t>
      </w:r>
      <w:r w:rsidR="001E26DD" w:rsidRPr="00C17F92">
        <w:rPr>
          <w:rFonts w:hint="cs"/>
          <w:rtl/>
        </w:rPr>
        <w:t>ت</w:t>
      </w:r>
      <w:r w:rsidRPr="00C17F92">
        <w:rPr>
          <w:rFonts w:hint="cs"/>
          <w:rtl/>
        </w:rPr>
        <w:t>ند که</w:t>
      </w:r>
      <w:r w:rsidR="00DB61A2" w:rsidRPr="00C17F92">
        <w:rPr>
          <w:rFonts w:hint="cs"/>
          <w:rtl/>
        </w:rPr>
        <w:t xml:space="preserve"> هرکس </w:t>
      </w:r>
      <w:r w:rsidRPr="00C17F92">
        <w:rPr>
          <w:rFonts w:hint="cs"/>
          <w:rtl/>
        </w:rPr>
        <w:t>آن‌ها را انجام دهد طعم و لذت ایمان را</w:t>
      </w:r>
      <w:r w:rsidR="00850650" w:rsidRPr="00C17F92">
        <w:rPr>
          <w:rFonts w:hint="cs"/>
          <w:rtl/>
        </w:rPr>
        <w:t xml:space="preserve"> می‌</w:t>
      </w:r>
      <w:r w:rsidRPr="00C17F92">
        <w:rPr>
          <w:rFonts w:hint="cs"/>
          <w:rtl/>
        </w:rPr>
        <w:t>چشد: کسی که فقط خدا را</w:t>
      </w:r>
      <w:r w:rsidR="00850650" w:rsidRPr="00C17F92">
        <w:rPr>
          <w:rFonts w:hint="cs"/>
          <w:rtl/>
        </w:rPr>
        <w:t xml:space="preserve"> می‌</w:t>
      </w:r>
      <w:r w:rsidRPr="00C17F92">
        <w:rPr>
          <w:rFonts w:hint="cs"/>
          <w:rtl/>
        </w:rPr>
        <w:t xml:space="preserve">پرستد، کسی که </w:t>
      </w:r>
      <w:r w:rsidR="006D5809" w:rsidRPr="00C17F92">
        <w:rPr>
          <w:rFonts w:hint="cs"/>
          <w:rtl/>
        </w:rPr>
        <w:t xml:space="preserve">به </w:t>
      </w:r>
      <w:r w:rsidR="006D5809" w:rsidRPr="00C17F92">
        <w:rPr>
          <w:rStyle w:val="Char8"/>
          <w:rFonts w:hint="cs"/>
          <w:rtl/>
        </w:rPr>
        <w:t>«</w:t>
      </w:r>
      <w:r w:rsidR="006D5809" w:rsidRPr="00C17F92">
        <w:rPr>
          <w:rFonts w:hint="cs"/>
          <w:rtl/>
        </w:rPr>
        <w:t>لا</w:t>
      </w:r>
      <w:r w:rsidR="00706D78" w:rsidRPr="00C17F92">
        <w:rPr>
          <w:rFonts w:hint="cs"/>
          <w:rtl/>
        </w:rPr>
        <w:t xml:space="preserve"> إ</w:t>
      </w:r>
      <w:r w:rsidR="006D5809" w:rsidRPr="00C17F92">
        <w:rPr>
          <w:rFonts w:hint="cs"/>
          <w:rtl/>
        </w:rPr>
        <w:t xml:space="preserve">له </w:t>
      </w:r>
      <w:r w:rsidR="00706D78" w:rsidRPr="00C17F92">
        <w:rPr>
          <w:rFonts w:hint="cs"/>
          <w:rtl/>
        </w:rPr>
        <w:t>إ</w:t>
      </w:r>
      <w:r w:rsidR="006D5809" w:rsidRPr="00C17F92">
        <w:rPr>
          <w:rFonts w:hint="cs"/>
          <w:rtl/>
        </w:rPr>
        <w:t>لا</w:t>
      </w:r>
      <w:r w:rsidR="00706D78" w:rsidRPr="00C17F92">
        <w:rPr>
          <w:rFonts w:hint="cs"/>
          <w:rtl/>
        </w:rPr>
        <w:t xml:space="preserve"> </w:t>
      </w:r>
      <w:r w:rsidR="006D5809" w:rsidRPr="00C17F92">
        <w:rPr>
          <w:rFonts w:hint="cs"/>
          <w:rtl/>
        </w:rPr>
        <w:t>اللّه</w:t>
      </w:r>
      <w:r w:rsidR="006D5809" w:rsidRPr="00C17F92">
        <w:rPr>
          <w:rStyle w:val="Char8"/>
          <w:rFonts w:hint="cs"/>
          <w:rtl/>
        </w:rPr>
        <w:t>»</w:t>
      </w:r>
      <w:r w:rsidR="006D5809" w:rsidRPr="00C17F92">
        <w:rPr>
          <w:rFonts w:hint="cs"/>
          <w:rtl/>
        </w:rPr>
        <w:t xml:space="preserve"> </w:t>
      </w:r>
      <w:r w:rsidRPr="00C17F92">
        <w:rPr>
          <w:rFonts w:hint="cs"/>
          <w:rtl/>
        </w:rPr>
        <w:t xml:space="preserve">گواهی می‌دهد و کسی که زکات مالش را از </w:t>
      </w:r>
      <w:r w:rsidRPr="00C17F92">
        <w:rPr>
          <w:rFonts w:hint="cs"/>
          <w:rtl/>
        </w:rPr>
        <w:lastRenderedPageBreak/>
        <w:t>اموال حلال و پاک می‌بخشد و این را به عنوان یک وظیفه، هر ساله انجام</w:t>
      </w:r>
      <w:r w:rsidR="00850650" w:rsidRPr="00C17F92">
        <w:rPr>
          <w:rFonts w:hint="cs"/>
          <w:rtl/>
        </w:rPr>
        <w:t xml:space="preserve"> می‌</w:t>
      </w:r>
      <w:r w:rsidRPr="00C17F92">
        <w:rPr>
          <w:rFonts w:hint="cs"/>
          <w:rtl/>
        </w:rPr>
        <w:t>دهد</w:t>
      </w:r>
      <w:r w:rsidR="00706D78" w:rsidRPr="00C17F92">
        <w:rPr>
          <w:rStyle w:val="Char8"/>
          <w:rtl/>
        </w:rPr>
        <w:t>»</w:t>
      </w:r>
      <w:r w:rsidR="007F0CD8" w:rsidRPr="00C17F92">
        <w:rPr>
          <w:rFonts w:hint="cs"/>
          <w:vertAlign w:val="superscript"/>
          <w:rtl/>
        </w:rPr>
        <w:t>(</w:t>
      </w:r>
      <w:r w:rsidR="007F0CD8" w:rsidRPr="00C17F92">
        <w:rPr>
          <w:rStyle w:val="FootnoteReference"/>
          <w:rtl/>
        </w:rPr>
        <w:footnoteReference w:id="563"/>
      </w:r>
      <w:r w:rsidR="007F0CD8" w:rsidRPr="00C17F92">
        <w:rPr>
          <w:rFonts w:hint="cs"/>
          <w:vertAlign w:val="superscript"/>
          <w:rtl/>
        </w:rPr>
        <w:t>)</w:t>
      </w:r>
      <w:r w:rsidRPr="00C17F92">
        <w:rPr>
          <w:rFonts w:hint="cs"/>
          <w:rtl/>
        </w:rPr>
        <w:t>.</w:t>
      </w:r>
    </w:p>
    <w:p w:rsidR="001546E9" w:rsidRPr="00706D78" w:rsidRDefault="001546E9" w:rsidP="001546E9">
      <w:pPr>
        <w:pStyle w:val="a8"/>
        <w:rPr>
          <w:spacing w:val="-4"/>
          <w:rtl/>
        </w:rPr>
      </w:pPr>
      <w:r w:rsidRPr="00706D78">
        <w:rPr>
          <w:rFonts w:hint="cs"/>
          <w:spacing w:val="-4"/>
          <w:rtl/>
        </w:rPr>
        <w:t>دریافت صدقه به معنی ذلت فرد نیست و صدقه هم نشانه تمایز طبقاتی یا گدایی یک فقیر از ثروتمندان نیست و به دو نوع</w:t>
      </w:r>
      <w:r w:rsidR="00706D78" w:rsidRPr="00706D78">
        <w:rPr>
          <w:rFonts w:hint="cs"/>
          <w:spacing w:val="-4"/>
          <w:rtl/>
        </w:rPr>
        <w:t xml:space="preserve"> تقسیم شده است: صدقه‌ی فرض و صد</w:t>
      </w:r>
      <w:r w:rsidRPr="00706D78">
        <w:rPr>
          <w:rFonts w:hint="cs"/>
          <w:spacing w:val="-4"/>
          <w:rtl/>
        </w:rPr>
        <w:t>ق</w:t>
      </w:r>
      <w:r w:rsidR="00706D78" w:rsidRPr="00706D78">
        <w:rPr>
          <w:rFonts w:hint="cs"/>
          <w:spacing w:val="-4"/>
          <w:rtl/>
        </w:rPr>
        <w:t>ه</w:t>
      </w:r>
      <w:r w:rsidRPr="00706D78">
        <w:rPr>
          <w:rFonts w:hint="cs"/>
          <w:spacing w:val="-4"/>
          <w:rtl/>
        </w:rPr>
        <w:t>‌ی نفل.</w:t>
      </w:r>
    </w:p>
    <w:p w:rsidR="001546E9" w:rsidRDefault="001546E9" w:rsidP="00BA1D03">
      <w:pPr>
        <w:pStyle w:val="a8"/>
        <w:rPr>
          <w:rtl/>
        </w:rPr>
      </w:pPr>
      <w:r>
        <w:rPr>
          <w:rFonts w:hint="cs"/>
          <w:rtl/>
        </w:rPr>
        <w:t>صدقه‌ی فرض و واجب همان زکاتی است که دارای حد و نصابی معین است که باید به هشت گروه مشخص شده در آیه‌ی 60 سوره‌ی توبه تعلق گیرد. این نوع از صدقه حقوق گدایا</w:t>
      </w:r>
      <w:r w:rsidR="00706D78">
        <w:rPr>
          <w:rFonts w:hint="cs"/>
          <w:rtl/>
        </w:rPr>
        <w:t>ن و محرومان جامعه است که ثروتمن</w:t>
      </w:r>
      <w:r>
        <w:rPr>
          <w:rFonts w:hint="cs"/>
          <w:rtl/>
        </w:rPr>
        <w:t>د</w:t>
      </w:r>
      <w:r w:rsidR="00706D78">
        <w:rPr>
          <w:rFonts w:hint="cs"/>
          <w:rtl/>
        </w:rPr>
        <w:t>ان</w:t>
      </w:r>
      <w:r>
        <w:rPr>
          <w:rFonts w:hint="cs"/>
          <w:rtl/>
        </w:rPr>
        <w:t xml:space="preserve"> وظیفه دارند آن را پرداخت نمایند و اگر از پرداخت آن امتناع ورزند از جانب حکومت اسلامی با آنان مبارزه خوا</w:t>
      </w:r>
      <w:r w:rsidR="006D5809">
        <w:rPr>
          <w:rFonts w:hint="cs"/>
          <w:rtl/>
        </w:rPr>
        <w:t xml:space="preserve">هد شد، کما این که ابوبکر صدیق </w:t>
      </w:r>
      <w:r w:rsidR="00BA1D03">
        <w:rPr>
          <w:rFonts w:cs="CTraditional Arabic" w:hint="cs"/>
          <w:rtl/>
        </w:rPr>
        <w:t>س</w:t>
      </w:r>
      <w:r>
        <w:rPr>
          <w:rFonts w:hint="cs"/>
          <w:rtl/>
        </w:rPr>
        <w:t xml:space="preserve"> با مرتدان مانع زکات چنان کرد، اما نوع دوم صدقات که به صورت امری مستحب در قوانین اسلامی تبلور یافته</w:t>
      </w:r>
      <w:r w:rsidR="0040015E">
        <w:rPr>
          <w:rtl/>
        </w:rPr>
        <w:softHyphen/>
      </w:r>
      <w:r w:rsidR="0040015E">
        <w:rPr>
          <w:rFonts w:hint="cs"/>
          <w:rtl/>
        </w:rPr>
        <w:t>است</w:t>
      </w:r>
      <w:r>
        <w:rPr>
          <w:rFonts w:hint="cs"/>
          <w:rtl/>
        </w:rPr>
        <w:t xml:space="preserve"> حد و حدود مشخصی ندارد و همه‌ی مسلمانان می‌توانند به پ</w:t>
      </w:r>
      <w:r w:rsidR="00706D78">
        <w:rPr>
          <w:rFonts w:hint="cs"/>
          <w:rtl/>
        </w:rPr>
        <w:t>رداخت آن اقدام نمایند، زیرا هیچ</w:t>
      </w:r>
      <w:r w:rsidR="00706D78">
        <w:rPr>
          <w:rFonts w:hint="eastAsia"/>
          <w:rtl/>
        </w:rPr>
        <w:t>‌</w:t>
      </w:r>
      <w:r>
        <w:rPr>
          <w:rFonts w:hint="cs"/>
          <w:rtl/>
        </w:rPr>
        <w:t>کسی نیست که حداقل نتواند نصف یک دانه خر</w:t>
      </w:r>
      <w:r w:rsidR="00706D78">
        <w:rPr>
          <w:rFonts w:hint="cs"/>
          <w:rtl/>
        </w:rPr>
        <w:t>م</w:t>
      </w:r>
      <w:r>
        <w:rPr>
          <w:rFonts w:hint="cs"/>
          <w:rtl/>
        </w:rPr>
        <w:t>ا را صدقه دهد</w:t>
      </w:r>
      <w:r w:rsidR="007F0CD8" w:rsidRPr="00FD7FF4">
        <w:rPr>
          <w:rFonts w:hint="cs"/>
          <w:vertAlign w:val="superscript"/>
          <w:rtl/>
        </w:rPr>
        <w:t>(</w:t>
      </w:r>
      <w:r w:rsidR="007F0CD8" w:rsidRPr="00FD7FF4">
        <w:rPr>
          <w:rStyle w:val="FootnoteReference"/>
          <w:rtl/>
        </w:rPr>
        <w:footnoteReference w:id="564"/>
      </w:r>
      <w:r w:rsidR="007F0CD8" w:rsidRPr="00FD7FF4">
        <w:rPr>
          <w:rFonts w:hint="cs"/>
          <w:vertAlign w:val="superscript"/>
          <w:rtl/>
        </w:rPr>
        <w:t>)</w:t>
      </w:r>
      <w:r>
        <w:rPr>
          <w:rFonts w:hint="cs"/>
          <w:rtl/>
        </w:rPr>
        <w:t>.</w:t>
      </w:r>
    </w:p>
    <w:p w:rsidR="001546E9" w:rsidRDefault="00706D78" w:rsidP="0040015E">
      <w:pPr>
        <w:pStyle w:val="a8"/>
        <w:rPr>
          <w:rtl/>
        </w:rPr>
      </w:pPr>
      <w:r>
        <w:rPr>
          <w:rFonts w:hint="cs"/>
          <w:rtl/>
        </w:rPr>
        <w:t>اسلام پیروان خود را به ایج</w:t>
      </w:r>
      <w:r w:rsidR="001546E9">
        <w:rPr>
          <w:rFonts w:hint="cs"/>
          <w:rtl/>
        </w:rPr>
        <w:t>اد ارتباط پایدار میان یکدیگر فرا خوانده</w:t>
      </w:r>
      <w:r w:rsidR="0040015E">
        <w:rPr>
          <w:rtl/>
        </w:rPr>
        <w:softHyphen/>
      </w:r>
      <w:r w:rsidR="001546E9">
        <w:rPr>
          <w:rFonts w:hint="cs"/>
          <w:rtl/>
        </w:rPr>
        <w:t xml:space="preserve"> و از دوری گزیدن و انقطاع از همدیگر نهی نموده و نبود ارتباط میان دو شخص را بیش از سه شب حرام اعلام کرده است: </w:t>
      </w:r>
      <w:r w:rsidR="001546E9" w:rsidRPr="00E11FF3">
        <w:rPr>
          <w:rStyle w:val="Char8"/>
          <w:rFonts w:hint="cs"/>
          <w:rtl/>
        </w:rPr>
        <w:t>«</w:t>
      </w:r>
      <w:r w:rsidR="001546E9">
        <w:rPr>
          <w:rFonts w:hint="cs"/>
          <w:rtl/>
        </w:rPr>
        <w:t>که همدیگر را ببینند و از هم روی بگردانند، و بهترین آن‌ها را کسی دانس</w:t>
      </w:r>
      <w:r>
        <w:rPr>
          <w:rFonts w:hint="cs"/>
          <w:rtl/>
        </w:rPr>
        <w:t>ت</w:t>
      </w:r>
      <w:r w:rsidR="001546E9">
        <w:rPr>
          <w:rFonts w:hint="cs"/>
          <w:rtl/>
        </w:rPr>
        <w:t>ه که آغازگر سلام باشد</w:t>
      </w:r>
      <w:r w:rsidRPr="00E11FF3">
        <w:rPr>
          <w:rStyle w:val="Char8"/>
          <w:rtl/>
        </w:rPr>
        <w:t>»</w:t>
      </w:r>
      <w:r w:rsidR="00301AFD" w:rsidRPr="00FD7FF4">
        <w:rPr>
          <w:rFonts w:hint="cs"/>
          <w:vertAlign w:val="superscript"/>
          <w:rtl/>
        </w:rPr>
        <w:t>(</w:t>
      </w:r>
      <w:r w:rsidR="00301AFD" w:rsidRPr="00FD7FF4">
        <w:rPr>
          <w:rStyle w:val="FootnoteReference"/>
          <w:rtl/>
        </w:rPr>
        <w:footnoteReference w:id="565"/>
      </w:r>
      <w:r w:rsidR="00301AFD" w:rsidRPr="00FD7FF4">
        <w:rPr>
          <w:rFonts w:hint="cs"/>
          <w:vertAlign w:val="superscript"/>
          <w:rtl/>
        </w:rPr>
        <w:t>)</w:t>
      </w:r>
      <w:r w:rsidR="001546E9">
        <w:rPr>
          <w:rFonts w:hint="cs"/>
          <w:rtl/>
        </w:rPr>
        <w:t>.</w:t>
      </w:r>
    </w:p>
    <w:p w:rsidR="001546E9" w:rsidRDefault="001546E9" w:rsidP="001546E9">
      <w:pPr>
        <w:pStyle w:val="a8"/>
        <w:rPr>
          <w:rtl/>
        </w:rPr>
      </w:pPr>
      <w:r>
        <w:rPr>
          <w:rFonts w:hint="cs"/>
          <w:rtl/>
        </w:rPr>
        <w:t>هراندازه که مسلمانان بیشتر به هم نزدیک باشند به همان اندازه ارتباط آنان مستحکم‌تر خواهد بود. حقوقی که خویشاوندان بر یکدیگر دارند به ن</w:t>
      </w:r>
      <w:r w:rsidR="00706D78">
        <w:rPr>
          <w:rFonts w:hint="cs"/>
          <w:rtl/>
        </w:rPr>
        <w:t>سبت حقوق عمومی میان مؤمنان محکم</w:t>
      </w:r>
      <w:r w:rsidR="00706D78">
        <w:rPr>
          <w:rFonts w:hint="eastAsia"/>
          <w:rtl/>
        </w:rPr>
        <w:t>‌</w:t>
      </w:r>
      <w:r>
        <w:rPr>
          <w:rFonts w:hint="cs"/>
          <w:rtl/>
        </w:rPr>
        <w:t xml:space="preserve">تر است، این قرابت ممکن است از طریق هم خونی ایجاد </w:t>
      </w:r>
      <w:r w:rsidR="00706D78">
        <w:rPr>
          <w:rFonts w:hint="cs"/>
          <w:rtl/>
        </w:rPr>
        <w:t xml:space="preserve">شود </w:t>
      </w:r>
      <w:r>
        <w:rPr>
          <w:rFonts w:hint="cs"/>
          <w:rtl/>
        </w:rPr>
        <w:t>و یا از طریق مکانی. خدای تعالی فرموده است:</w:t>
      </w:r>
    </w:p>
    <w:p w:rsidR="00BF3FD7" w:rsidRPr="00BF3FD7" w:rsidRDefault="001546E9" w:rsidP="005506E0">
      <w:pPr>
        <w:pStyle w:val="af1"/>
        <w:rPr>
          <w:rStyle w:val="Char4"/>
          <w:rtl/>
        </w:rPr>
      </w:pPr>
      <w:r w:rsidRPr="00AB7196">
        <w:rPr>
          <w:rStyle w:val="Char8"/>
          <w:rtl/>
        </w:rPr>
        <w:t>﴿</w:t>
      </w:r>
      <w:r w:rsidRPr="00F20CDA">
        <w:rPr>
          <w:rFonts w:hint="eastAsia"/>
          <w:rtl/>
        </w:rPr>
        <w:t>وَ</w:t>
      </w:r>
      <w:r w:rsidRPr="00F20CDA">
        <w:rPr>
          <w:rFonts w:hint="cs"/>
          <w:rtl/>
        </w:rPr>
        <w:t>ٱ</w:t>
      </w:r>
      <w:r w:rsidRPr="00F20CDA">
        <w:rPr>
          <w:rFonts w:hint="eastAsia"/>
          <w:rtl/>
        </w:rPr>
        <w:t>ع</w:t>
      </w:r>
      <w:r w:rsidRPr="00F20CDA">
        <w:rPr>
          <w:rFonts w:hint="cs"/>
          <w:rtl/>
        </w:rPr>
        <w:t>ۡ</w:t>
      </w:r>
      <w:r w:rsidRPr="00F20CDA">
        <w:rPr>
          <w:rFonts w:hint="eastAsia"/>
          <w:rtl/>
        </w:rPr>
        <w:t>بُدُواْ</w:t>
      </w:r>
      <w:r w:rsidRPr="00F20CDA">
        <w:rPr>
          <w:rtl/>
        </w:rPr>
        <w:t xml:space="preserve"> </w:t>
      </w:r>
      <w:r w:rsidRPr="00F20CDA">
        <w:rPr>
          <w:rFonts w:hint="cs"/>
          <w:rtl/>
        </w:rPr>
        <w:t>ٱ</w:t>
      </w:r>
      <w:r w:rsidRPr="00F20CDA">
        <w:rPr>
          <w:rFonts w:hint="eastAsia"/>
          <w:rtl/>
        </w:rPr>
        <w:t>للَّهَ</w:t>
      </w:r>
      <w:r w:rsidRPr="00F20CDA">
        <w:rPr>
          <w:rtl/>
        </w:rPr>
        <w:t xml:space="preserve"> </w:t>
      </w:r>
      <w:r w:rsidRPr="00F20CDA">
        <w:rPr>
          <w:rFonts w:hint="eastAsia"/>
          <w:rtl/>
        </w:rPr>
        <w:t>وَلَا</w:t>
      </w:r>
      <w:r w:rsidRPr="00F20CDA">
        <w:rPr>
          <w:rtl/>
        </w:rPr>
        <w:t xml:space="preserve"> </w:t>
      </w:r>
      <w:r w:rsidRPr="00F20CDA">
        <w:rPr>
          <w:rFonts w:hint="eastAsia"/>
          <w:rtl/>
        </w:rPr>
        <w:t>تُش</w:t>
      </w:r>
      <w:r w:rsidRPr="00F20CDA">
        <w:rPr>
          <w:rFonts w:hint="cs"/>
          <w:rtl/>
        </w:rPr>
        <w:t>ۡ</w:t>
      </w:r>
      <w:r w:rsidRPr="00F20CDA">
        <w:rPr>
          <w:rFonts w:hint="eastAsia"/>
          <w:rtl/>
        </w:rPr>
        <w:t>رِكُواْ</w:t>
      </w:r>
      <w:r w:rsidRPr="00F20CDA">
        <w:rPr>
          <w:rtl/>
        </w:rPr>
        <w:t xml:space="preserve"> </w:t>
      </w:r>
      <w:r w:rsidRPr="00F20CDA">
        <w:rPr>
          <w:rFonts w:hint="eastAsia"/>
          <w:rtl/>
        </w:rPr>
        <w:t>بِهِ</w:t>
      </w:r>
      <w:r w:rsidRPr="00F20CDA">
        <w:rPr>
          <w:rFonts w:hint="cs"/>
          <w:rtl/>
        </w:rPr>
        <w:t>ۦ</w:t>
      </w:r>
      <w:r w:rsidRPr="00F20CDA">
        <w:rPr>
          <w:rtl/>
        </w:rPr>
        <w:t xml:space="preserve"> </w:t>
      </w:r>
      <w:r w:rsidRPr="00F20CDA">
        <w:rPr>
          <w:rFonts w:hint="eastAsia"/>
          <w:rtl/>
        </w:rPr>
        <w:t>شَي</w:t>
      </w:r>
      <w:r w:rsidRPr="00F20CDA">
        <w:rPr>
          <w:rFonts w:hint="cs"/>
          <w:rtl/>
        </w:rPr>
        <w:t>ۡ</w:t>
      </w:r>
      <w:r w:rsidRPr="00F20CDA">
        <w:rPr>
          <w:rFonts w:hint="eastAsia"/>
          <w:rtl/>
        </w:rPr>
        <w:t>‍</w:t>
      </w:r>
      <w:r w:rsidRPr="00F20CDA">
        <w:rPr>
          <w:rFonts w:hint="cs"/>
          <w:rtl/>
        </w:rPr>
        <w:t>ٔٗ</w:t>
      </w:r>
      <w:r w:rsidRPr="00F20CDA">
        <w:rPr>
          <w:rFonts w:hint="eastAsia"/>
          <w:rtl/>
        </w:rPr>
        <w:t>ا</w:t>
      </w:r>
      <w:r w:rsidRPr="00F20CDA">
        <w:rPr>
          <w:rFonts w:hint="cs"/>
          <w:rtl/>
        </w:rPr>
        <w:t>ۖ</w:t>
      </w:r>
      <w:r w:rsidRPr="00F20CDA">
        <w:rPr>
          <w:rtl/>
        </w:rPr>
        <w:t xml:space="preserve"> </w:t>
      </w:r>
      <w:r w:rsidRPr="00F20CDA">
        <w:rPr>
          <w:rFonts w:hint="eastAsia"/>
          <w:rtl/>
        </w:rPr>
        <w:t>وَبِ</w:t>
      </w:r>
      <w:r w:rsidRPr="00F20CDA">
        <w:rPr>
          <w:rFonts w:hint="cs"/>
          <w:rtl/>
        </w:rPr>
        <w:t>ٱ</w:t>
      </w:r>
      <w:r w:rsidRPr="00F20CDA">
        <w:rPr>
          <w:rFonts w:hint="eastAsia"/>
          <w:rtl/>
        </w:rPr>
        <w:t>ل</w:t>
      </w:r>
      <w:r w:rsidRPr="00F20CDA">
        <w:rPr>
          <w:rFonts w:hint="cs"/>
          <w:rtl/>
        </w:rPr>
        <w:t>ۡ</w:t>
      </w:r>
      <w:r w:rsidRPr="00F20CDA">
        <w:rPr>
          <w:rFonts w:hint="eastAsia"/>
          <w:rtl/>
        </w:rPr>
        <w:t>وَ</w:t>
      </w:r>
      <w:r w:rsidRPr="00F20CDA">
        <w:rPr>
          <w:rFonts w:hint="cs"/>
          <w:rtl/>
        </w:rPr>
        <w:t>ٰ</w:t>
      </w:r>
      <w:r w:rsidRPr="00F20CDA">
        <w:rPr>
          <w:rFonts w:hint="eastAsia"/>
          <w:rtl/>
        </w:rPr>
        <w:t>لِدَي</w:t>
      </w:r>
      <w:r w:rsidRPr="00F20CDA">
        <w:rPr>
          <w:rFonts w:hint="cs"/>
          <w:rtl/>
        </w:rPr>
        <w:t>ۡ</w:t>
      </w:r>
      <w:r w:rsidRPr="00F20CDA">
        <w:rPr>
          <w:rFonts w:hint="eastAsia"/>
          <w:rtl/>
        </w:rPr>
        <w:t>نِ</w:t>
      </w:r>
      <w:r w:rsidRPr="00F20CDA">
        <w:rPr>
          <w:rtl/>
        </w:rPr>
        <w:t xml:space="preserve"> </w:t>
      </w:r>
      <w:r w:rsidRPr="00F20CDA">
        <w:rPr>
          <w:rFonts w:hint="eastAsia"/>
          <w:rtl/>
        </w:rPr>
        <w:t>إِح</w:t>
      </w:r>
      <w:r w:rsidRPr="00F20CDA">
        <w:rPr>
          <w:rFonts w:hint="cs"/>
          <w:rtl/>
        </w:rPr>
        <w:t>ۡ</w:t>
      </w:r>
      <w:r w:rsidRPr="00F20CDA">
        <w:rPr>
          <w:rFonts w:hint="eastAsia"/>
          <w:rtl/>
        </w:rPr>
        <w:t>سَ</w:t>
      </w:r>
      <w:r w:rsidRPr="00F20CDA">
        <w:rPr>
          <w:rFonts w:hint="cs"/>
          <w:rtl/>
        </w:rPr>
        <w:t>ٰ</w:t>
      </w:r>
      <w:r w:rsidRPr="00F20CDA">
        <w:rPr>
          <w:rFonts w:hint="eastAsia"/>
          <w:rtl/>
        </w:rPr>
        <w:t>ن</w:t>
      </w:r>
      <w:r w:rsidRPr="00F20CDA">
        <w:rPr>
          <w:rFonts w:hint="cs"/>
          <w:rtl/>
        </w:rPr>
        <w:t>ٗ</w:t>
      </w:r>
      <w:r w:rsidRPr="00F20CDA">
        <w:rPr>
          <w:rFonts w:hint="eastAsia"/>
          <w:rtl/>
        </w:rPr>
        <w:t>ا</w:t>
      </w:r>
      <w:r w:rsidRPr="00F20CDA">
        <w:rPr>
          <w:rtl/>
        </w:rPr>
        <w:t xml:space="preserve"> </w:t>
      </w:r>
      <w:r w:rsidRPr="00F20CDA">
        <w:rPr>
          <w:rFonts w:hint="eastAsia"/>
          <w:rtl/>
        </w:rPr>
        <w:t>وَبِذِي</w:t>
      </w:r>
      <w:r w:rsidRPr="00F20CDA">
        <w:rPr>
          <w:rtl/>
        </w:rPr>
        <w:t xml:space="preserve"> </w:t>
      </w:r>
      <w:r w:rsidRPr="00F20CDA">
        <w:rPr>
          <w:rFonts w:hint="cs"/>
          <w:rtl/>
        </w:rPr>
        <w:t>ٱ</w:t>
      </w:r>
      <w:r w:rsidRPr="00F20CDA">
        <w:rPr>
          <w:rFonts w:hint="eastAsia"/>
          <w:rtl/>
        </w:rPr>
        <w:t>ل</w:t>
      </w:r>
      <w:r w:rsidRPr="00F20CDA">
        <w:rPr>
          <w:rFonts w:hint="cs"/>
          <w:rtl/>
        </w:rPr>
        <w:t>ۡ</w:t>
      </w:r>
      <w:r w:rsidRPr="00F20CDA">
        <w:rPr>
          <w:rFonts w:hint="eastAsia"/>
          <w:rtl/>
        </w:rPr>
        <w:t>قُر</w:t>
      </w:r>
      <w:r w:rsidRPr="00F20CDA">
        <w:rPr>
          <w:rFonts w:hint="cs"/>
          <w:rtl/>
        </w:rPr>
        <w:t>ۡ</w:t>
      </w:r>
      <w:r w:rsidRPr="00F20CDA">
        <w:rPr>
          <w:rFonts w:hint="eastAsia"/>
          <w:rtl/>
        </w:rPr>
        <w:t>بَى</w:t>
      </w:r>
      <w:r w:rsidRPr="00F20CDA">
        <w:rPr>
          <w:rFonts w:hint="cs"/>
          <w:rtl/>
        </w:rPr>
        <w:t>ٰ</w:t>
      </w:r>
      <w:r w:rsidRPr="00F20CDA">
        <w:rPr>
          <w:rtl/>
        </w:rPr>
        <w:t xml:space="preserve"> </w:t>
      </w:r>
      <w:r w:rsidRPr="00F20CDA">
        <w:rPr>
          <w:rFonts w:hint="eastAsia"/>
          <w:rtl/>
        </w:rPr>
        <w:t>وَ</w:t>
      </w:r>
      <w:r w:rsidRPr="00F20CDA">
        <w:rPr>
          <w:rFonts w:hint="cs"/>
          <w:rtl/>
        </w:rPr>
        <w:t>ٱ</w:t>
      </w:r>
      <w:r w:rsidRPr="00F20CDA">
        <w:rPr>
          <w:rFonts w:hint="eastAsia"/>
          <w:rtl/>
        </w:rPr>
        <w:t>ل</w:t>
      </w:r>
      <w:r w:rsidRPr="00F20CDA">
        <w:rPr>
          <w:rFonts w:hint="cs"/>
          <w:rtl/>
        </w:rPr>
        <w:t>ۡ</w:t>
      </w:r>
      <w:r w:rsidRPr="00F20CDA">
        <w:rPr>
          <w:rFonts w:hint="eastAsia"/>
          <w:rtl/>
        </w:rPr>
        <w:t>يَتَ</w:t>
      </w:r>
      <w:r w:rsidRPr="00F20CDA">
        <w:rPr>
          <w:rFonts w:hint="cs"/>
          <w:rtl/>
        </w:rPr>
        <w:t>ٰ</w:t>
      </w:r>
      <w:r w:rsidRPr="00F20CDA">
        <w:rPr>
          <w:rFonts w:hint="eastAsia"/>
          <w:rtl/>
        </w:rPr>
        <w:t>مَى</w:t>
      </w:r>
      <w:r w:rsidRPr="00F20CDA">
        <w:rPr>
          <w:rFonts w:hint="cs"/>
          <w:rtl/>
        </w:rPr>
        <w:t>ٰ</w:t>
      </w:r>
      <w:r w:rsidRPr="00F20CDA">
        <w:rPr>
          <w:rtl/>
        </w:rPr>
        <w:t xml:space="preserve"> </w:t>
      </w:r>
      <w:r w:rsidRPr="00F20CDA">
        <w:rPr>
          <w:rFonts w:hint="eastAsia"/>
          <w:rtl/>
        </w:rPr>
        <w:t>وَ</w:t>
      </w:r>
      <w:r w:rsidRPr="00F20CDA">
        <w:rPr>
          <w:rFonts w:hint="cs"/>
          <w:rtl/>
        </w:rPr>
        <w:t>ٱ</w:t>
      </w:r>
      <w:r w:rsidRPr="00F20CDA">
        <w:rPr>
          <w:rFonts w:hint="eastAsia"/>
          <w:rtl/>
        </w:rPr>
        <w:t>ل</w:t>
      </w:r>
      <w:r w:rsidRPr="00F20CDA">
        <w:rPr>
          <w:rFonts w:hint="cs"/>
          <w:rtl/>
        </w:rPr>
        <w:t>ۡ</w:t>
      </w:r>
      <w:r w:rsidRPr="00F20CDA">
        <w:rPr>
          <w:rFonts w:hint="eastAsia"/>
          <w:rtl/>
        </w:rPr>
        <w:t>مَسَ</w:t>
      </w:r>
      <w:r w:rsidRPr="00F20CDA">
        <w:rPr>
          <w:rFonts w:hint="cs"/>
          <w:rtl/>
        </w:rPr>
        <w:t>ٰ</w:t>
      </w:r>
      <w:r w:rsidRPr="00F20CDA">
        <w:rPr>
          <w:rFonts w:hint="eastAsia"/>
          <w:rtl/>
        </w:rPr>
        <w:t>كِينِ</w:t>
      </w:r>
      <w:r w:rsidRPr="00F20CDA">
        <w:rPr>
          <w:rtl/>
        </w:rPr>
        <w:t xml:space="preserve"> </w:t>
      </w:r>
      <w:r w:rsidRPr="00F20CDA">
        <w:rPr>
          <w:rFonts w:hint="eastAsia"/>
          <w:rtl/>
        </w:rPr>
        <w:t>وَ</w:t>
      </w:r>
      <w:r w:rsidRPr="00F20CDA">
        <w:rPr>
          <w:rFonts w:hint="cs"/>
          <w:rtl/>
        </w:rPr>
        <w:t>ٱ</w:t>
      </w:r>
      <w:r w:rsidRPr="00F20CDA">
        <w:rPr>
          <w:rFonts w:hint="eastAsia"/>
          <w:rtl/>
        </w:rPr>
        <w:t>ل</w:t>
      </w:r>
      <w:r w:rsidRPr="00F20CDA">
        <w:rPr>
          <w:rFonts w:hint="cs"/>
          <w:rtl/>
        </w:rPr>
        <w:t>ۡ</w:t>
      </w:r>
      <w:r w:rsidRPr="00F20CDA">
        <w:rPr>
          <w:rFonts w:hint="eastAsia"/>
          <w:rtl/>
        </w:rPr>
        <w:t>جَارِ</w:t>
      </w:r>
      <w:r w:rsidRPr="00F20CDA">
        <w:rPr>
          <w:rtl/>
        </w:rPr>
        <w:t xml:space="preserve"> </w:t>
      </w:r>
      <w:r w:rsidRPr="00F20CDA">
        <w:rPr>
          <w:rFonts w:hint="eastAsia"/>
          <w:rtl/>
        </w:rPr>
        <w:t>ذِي</w:t>
      </w:r>
      <w:r w:rsidRPr="00F20CDA">
        <w:rPr>
          <w:rtl/>
        </w:rPr>
        <w:t xml:space="preserve"> </w:t>
      </w:r>
      <w:r w:rsidRPr="00F20CDA">
        <w:rPr>
          <w:rFonts w:hint="cs"/>
          <w:rtl/>
        </w:rPr>
        <w:t>ٱ</w:t>
      </w:r>
      <w:r w:rsidRPr="00F20CDA">
        <w:rPr>
          <w:rFonts w:hint="eastAsia"/>
          <w:rtl/>
        </w:rPr>
        <w:t>ل</w:t>
      </w:r>
      <w:r w:rsidRPr="00F20CDA">
        <w:rPr>
          <w:rFonts w:hint="cs"/>
          <w:rtl/>
        </w:rPr>
        <w:t>ۡ</w:t>
      </w:r>
      <w:r w:rsidRPr="00F20CDA">
        <w:rPr>
          <w:rFonts w:hint="eastAsia"/>
          <w:rtl/>
        </w:rPr>
        <w:t>قُر</w:t>
      </w:r>
      <w:r w:rsidRPr="00F20CDA">
        <w:rPr>
          <w:rFonts w:hint="cs"/>
          <w:rtl/>
        </w:rPr>
        <w:t>ۡ</w:t>
      </w:r>
      <w:r w:rsidRPr="00F20CDA">
        <w:rPr>
          <w:rFonts w:hint="eastAsia"/>
          <w:rtl/>
        </w:rPr>
        <w:t>بَى</w:t>
      </w:r>
      <w:r w:rsidRPr="00F20CDA">
        <w:rPr>
          <w:rFonts w:hint="cs"/>
          <w:rtl/>
        </w:rPr>
        <w:t>ٰ</w:t>
      </w:r>
      <w:r w:rsidRPr="00F20CDA">
        <w:rPr>
          <w:rtl/>
        </w:rPr>
        <w:t xml:space="preserve"> </w:t>
      </w:r>
      <w:r w:rsidRPr="00F20CDA">
        <w:rPr>
          <w:rFonts w:hint="eastAsia"/>
          <w:rtl/>
        </w:rPr>
        <w:t>وَ</w:t>
      </w:r>
      <w:r w:rsidRPr="00F20CDA">
        <w:rPr>
          <w:rFonts w:hint="cs"/>
          <w:rtl/>
        </w:rPr>
        <w:t>ٱ</w:t>
      </w:r>
      <w:r w:rsidRPr="00F20CDA">
        <w:rPr>
          <w:rFonts w:hint="eastAsia"/>
          <w:rtl/>
        </w:rPr>
        <w:t>ل</w:t>
      </w:r>
      <w:r w:rsidRPr="00F20CDA">
        <w:rPr>
          <w:rFonts w:hint="cs"/>
          <w:rtl/>
        </w:rPr>
        <w:t>ۡ</w:t>
      </w:r>
      <w:r w:rsidRPr="00F20CDA">
        <w:rPr>
          <w:rFonts w:hint="eastAsia"/>
          <w:rtl/>
        </w:rPr>
        <w:t>جَارِ</w:t>
      </w:r>
      <w:r w:rsidRPr="00F20CDA">
        <w:rPr>
          <w:rtl/>
        </w:rPr>
        <w:t xml:space="preserve"> </w:t>
      </w:r>
      <w:r w:rsidRPr="00F20CDA">
        <w:rPr>
          <w:rFonts w:hint="cs"/>
          <w:rtl/>
        </w:rPr>
        <w:t>ٱ</w:t>
      </w:r>
      <w:r w:rsidRPr="00F20CDA">
        <w:rPr>
          <w:rFonts w:hint="eastAsia"/>
          <w:rtl/>
        </w:rPr>
        <w:t>ل</w:t>
      </w:r>
      <w:r w:rsidRPr="00F20CDA">
        <w:rPr>
          <w:rFonts w:hint="cs"/>
          <w:rtl/>
        </w:rPr>
        <w:t>ۡ</w:t>
      </w:r>
      <w:r w:rsidRPr="00F20CDA">
        <w:rPr>
          <w:rFonts w:hint="eastAsia"/>
          <w:rtl/>
        </w:rPr>
        <w:t>جُنُبِ</w:t>
      </w:r>
      <w:r w:rsidRPr="00F20CDA">
        <w:rPr>
          <w:rtl/>
        </w:rPr>
        <w:t xml:space="preserve"> </w:t>
      </w:r>
      <w:r w:rsidRPr="00F20CDA">
        <w:rPr>
          <w:rFonts w:hint="eastAsia"/>
          <w:rtl/>
        </w:rPr>
        <w:t>وَ</w:t>
      </w:r>
      <w:r w:rsidRPr="00F20CDA">
        <w:rPr>
          <w:rFonts w:hint="cs"/>
          <w:rtl/>
        </w:rPr>
        <w:t>ٱ</w:t>
      </w:r>
      <w:r w:rsidRPr="00F20CDA">
        <w:rPr>
          <w:rFonts w:hint="eastAsia"/>
          <w:rtl/>
        </w:rPr>
        <w:t>لصَّاحِبِ</w:t>
      </w:r>
      <w:r w:rsidRPr="00F20CDA">
        <w:rPr>
          <w:rtl/>
        </w:rPr>
        <w:t xml:space="preserve"> </w:t>
      </w:r>
      <w:r w:rsidRPr="00F20CDA">
        <w:rPr>
          <w:rFonts w:hint="eastAsia"/>
          <w:rtl/>
        </w:rPr>
        <w:t>بِ</w:t>
      </w:r>
      <w:r w:rsidRPr="00F20CDA">
        <w:rPr>
          <w:rFonts w:hint="cs"/>
          <w:rtl/>
        </w:rPr>
        <w:t>ٱ</w:t>
      </w:r>
      <w:r w:rsidRPr="00F20CDA">
        <w:rPr>
          <w:rFonts w:hint="eastAsia"/>
          <w:rtl/>
        </w:rPr>
        <w:t>ل</w:t>
      </w:r>
      <w:r w:rsidRPr="00F20CDA">
        <w:rPr>
          <w:rFonts w:hint="cs"/>
          <w:rtl/>
        </w:rPr>
        <w:t>ۡ</w:t>
      </w:r>
      <w:r w:rsidRPr="00F20CDA">
        <w:rPr>
          <w:rFonts w:hint="eastAsia"/>
          <w:rtl/>
        </w:rPr>
        <w:t>جَن</w:t>
      </w:r>
      <w:r w:rsidRPr="00F20CDA">
        <w:rPr>
          <w:rFonts w:hint="cs"/>
          <w:rtl/>
        </w:rPr>
        <w:t>ۢ</w:t>
      </w:r>
      <w:r w:rsidRPr="00F20CDA">
        <w:rPr>
          <w:rFonts w:hint="eastAsia"/>
          <w:rtl/>
        </w:rPr>
        <w:t>بِ</w:t>
      </w:r>
      <w:r w:rsidRPr="00F20CDA">
        <w:rPr>
          <w:rtl/>
        </w:rPr>
        <w:t xml:space="preserve"> </w:t>
      </w:r>
      <w:r w:rsidRPr="00F20CDA">
        <w:rPr>
          <w:rFonts w:hint="eastAsia"/>
          <w:rtl/>
        </w:rPr>
        <w:t>وَ</w:t>
      </w:r>
      <w:r w:rsidRPr="00F20CDA">
        <w:rPr>
          <w:rFonts w:hint="cs"/>
          <w:rtl/>
        </w:rPr>
        <w:t>ٱ</w:t>
      </w:r>
      <w:r w:rsidRPr="00F20CDA">
        <w:rPr>
          <w:rFonts w:hint="eastAsia"/>
          <w:rtl/>
        </w:rPr>
        <w:t>ب</w:t>
      </w:r>
      <w:r w:rsidRPr="00F20CDA">
        <w:rPr>
          <w:rFonts w:hint="cs"/>
          <w:rtl/>
        </w:rPr>
        <w:t>ۡ</w:t>
      </w:r>
      <w:r w:rsidRPr="00F20CDA">
        <w:rPr>
          <w:rFonts w:hint="eastAsia"/>
          <w:rtl/>
        </w:rPr>
        <w:t>نِ</w:t>
      </w:r>
      <w:r w:rsidRPr="00F20CDA">
        <w:rPr>
          <w:rtl/>
        </w:rPr>
        <w:t xml:space="preserve"> </w:t>
      </w:r>
      <w:r w:rsidRPr="00F20CDA">
        <w:rPr>
          <w:rFonts w:hint="cs"/>
          <w:rtl/>
        </w:rPr>
        <w:t>ٱ</w:t>
      </w:r>
      <w:r w:rsidRPr="00F20CDA">
        <w:rPr>
          <w:rFonts w:hint="eastAsia"/>
          <w:rtl/>
        </w:rPr>
        <w:t>لسَّبِيلِ</w:t>
      </w:r>
      <w:r w:rsidRPr="00F20CDA">
        <w:rPr>
          <w:rtl/>
        </w:rPr>
        <w:t xml:space="preserve"> </w:t>
      </w:r>
      <w:r w:rsidRPr="00F20CDA">
        <w:rPr>
          <w:rFonts w:hint="eastAsia"/>
          <w:rtl/>
        </w:rPr>
        <w:t>وَمَا</w:t>
      </w:r>
      <w:r w:rsidRPr="00F20CDA">
        <w:rPr>
          <w:rtl/>
        </w:rPr>
        <w:t xml:space="preserve"> </w:t>
      </w:r>
      <w:r w:rsidRPr="00F20CDA">
        <w:rPr>
          <w:rFonts w:hint="eastAsia"/>
          <w:rtl/>
        </w:rPr>
        <w:t>مَلَكَت</w:t>
      </w:r>
      <w:r w:rsidRPr="00F20CDA">
        <w:rPr>
          <w:rFonts w:hint="cs"/>
          <w:rtl/>
        </w:rPr>
        <w:t>ۡ</w:t>
      </w:r>
      <w:r w:rsidRPr="00F20CDA">
        <w:rPr>
          <w:rtl/>
        </w:rPr>
        <w:t xml:space="preserve"> </w:t>
      </w:r>
      <w:r w:rsidRPr="00F20CDA">
        <w:rPr>
          <w:rFonts w:hint="eastAsia"/>
          <w:rtl/>
        </w:rPr>
        <w:t>أَي</w:t>
      </w:r>
      <w:r w:rsidRPr="00F20CDA">
        <w:rPr>
          <w:rFonts w:hint="cs"/>
          <w:rtl/>
        </w:rPr>
        <w:t>ۡ</w:t>
      </w:r>
      <w:r w:rsidRPr="00F20CDA">
        <w:rPr>
          <w:rFonts w:hint="eastAsia"/>
          <w:rtl/>
        </w:rPr>
        <w:t>مَ</w:t>
      </w:r>
      <w:r w:rsidRPr="00F20CDA">
        <w:rPr>
          <w:rFonts w:hint="cs"/>
          <w:rtl/>
        </w:rPr>
        <w:t>ٰ</w:t>
      </w:r>
      <w:r w:rsidRPr="00F20CDA">
        <w:rPr>
          <w:rFonts w:hint="eastAsia"/>
          <w:rtl/>
        </w:rPr>
        <w:t>نُكُم</w:t>
      </w:r>
      <w:r w:rsidRPr="00F20CDA">
        <w:rPr>
          <w:rFonts w:hint="cs"/>
          <w:rtl/>
        </w:rPr>
        <w:t>ۡۗ</w:t>
      </w:r>
      <w:r w:rsidRPr="00F20CDA">
        <w:rPr>
          <w:rtl/>
        </w:rPr>
        <w:t xml:space="preserve"> </w:t>
      </w:r>
      <w:r w:rsidRPr="00F20CDA">
        <w:rPr>
          <w:rFonts w:hint="eastAsia"/>
          <w:rtl/>
        </w:rPr>
        <w:t>إِنَّ</w:t>
      </w:r>
      <w:r w:rsidRPr="00F20CDA">
        <w:rPr>
          <w:rtl/>
        </w:rPr>
        <w:t xml:space="preserve"> </w:t>
      </w:r>
      <w:r w:rsidRPr="00F20CDA">
        <w:rPr>
          <w:rFonts w:hint="cs"/>
          <w:rtl/>
        </w:rPr>
        <w:t>ٱ</w:t>
      </w:r>
      <w:r w:rsidRPr="00F20CDA">
        <w:rPr>
          <w:rFonts w:hint="eastAsia"/>
          <w:rtl/>
        </w:rPr>
        <w:t>للَّهَ</w:t>
      </w:r>
      <w:r w:rsidRPr="00F20CDA">
        <w:rPr>
          <w:rtl/>
        </w:rPr>
        <w:t xml:space="preserve"> </w:t>
      </w:r>
      <w:r w:rsidRPr="00F20CDA">
        <w:rPr>
          <w:rFonts w:hint="eastAsia"/>
          <w:rtl/>
        </w:rPr>
        <w:t>لَا</w:t>
      </w:r>
      <w:r w:rsidRPr="00F20CDA">
        <w:rPr>
          <w:rtl/>
        </w:rPr>
        <w:t xml:space="preserve"> </w:t>
      </w:r>
      <w:r w:rsidRPr="00F20CDA">
        <w:rPr>
          <w:rFonts w:hint="eastAsia"/>
          <w:rtl/>
        </w:rPr>
        <w:t>يُحِبُّ</w:t>
      </w:r>
      <w:r w:rsidRPr="00F20CDA">
        <w:rPr>
          <w:rtl/>
        </w:rPr>
        <w:t xml:space="preserve"> </w:t>
      </w:r>
      <w:r w:rsidRPr="00F20CDA">
        <w:rPr>
          <w:rFonts w:hint="eastAsia"/>
          <w:rtl/>
        </w:rPr>
        <w:t>مَن</w:t>
      </w:r>
      <w:r w:rsidRPr="00F20CDA">
        <w:rPr>
          <w:rtl/>
        </w:rPr>
        <w:t xml:space="preserve"> </w:t>
      </w:r>
      <w:r w:rsidRPr="00F20CDA">
        <w:rPr>
          <w:rFonts w:hint="eastAsia"/>
          <w:rtl/>
        </w:rPr>
        <w:t>كَانَ</w:t>
      </w:r>
      <w:r w:rsidRPr="00F20CDA">
        <w:rPr>
          <w:rtl/>
        </w:rPr>
        <w:t xml:space="preserve"> </w:t>
      </w:r>
      <w:r w:rsidRPr="00F20CDA">
        <w:rPr>
          <w:rFonts w:hint="eastAsia"/>
          <w:rtl/>
        </w:rPr>
        <w:t>مُخ</w:t>
      </w:r>
      <w:r w:rsidRPr="00F20CDA">
        <w:rPr>
          <w:rFonts w:hint="cs"/>
          <w:rtl/>
        </w:rPr>
        <w:t>ۡ</w:t>
      </w:r>
      <w:r w:rsidRPr="00F20CDA">
        <w:rPr>
          <w:rFonts w:hint="eastAsia"/>
          <w:rtl/>
        </w:rPr>
        <w:t>تَال</w:t>
      </w:r>
      <w:r w:rsidRPr="00F20CDA">
        <w:rPr>
          <w:rFonts w:hint="cs"/>
          <w:rtl/>
        </w:rPr>
        <w:t>ٗ</w:t>
      </w:r>
      <w:r w:rsidRPr="00F20CDA">
        <w:rPr>
          <w:rFonts w:hint="eastAsia"/>
          <w:rtl/>
        </w:rPr>
        <w:t>ا</w:t>
      </w:r>
      <w:r w:rsidRPr="00F20CDA">
        <w:rPr>
          <w:rtl/>
        </w:rPr>
        <w:t xml:space="preserve"> </w:t>
      </w:r>
      <w:r w:rsidRPr="00F20CDA">
        <w:rPr>
          <w:rFonts w:hint="eastAsia"/>
          <w:rtl/>
        </w:rPr>
        <w:t>فَخُورًا</w:t>
      </w:r>
      <w:r w:rsidRPr="00F20CDA">
        <w:rPr>
          <w:rtl/>
        </w:rPr>
        <w:t xml:space="preserve"> </w:t>
      </w:r>
      <w:r w:rsidRPr="00F20CDA">
        <w:rPr>
          <w:rFonts w:hint="cs"/>
          <w:rtl/>
        </w:rPr>
        <w:t>٣٦</w:t>
      </w:r>
      <w:r w:rsidRPr="00AB7196">
        <w:rPr>
          <w:rStyle w:val="Char8"/>
          <w:rtl/>
        </w:rPr>
        <w:t>﴾</w:t>
      </w:r>
      <w:r>
        <w:rPr>
          <w:rFonts w:hint="cs"/>
          <w:rtl/>
        </w:rPr>
        <w:t xml:space="preserve"> </w:t>
      </w:r>
      <w:r w:rsidRPr="00F20CDA">
        <w:rPr>
          <w:rStyle w:val="Char6"/>
          <w:rFonts w:hint="cs"/>
          <w:rtl/>
        </w:rPr>
        <w:t>[</w:t>
      </w:r>
      <w:r>
        <w:rPr>
          <w:rStyle w:val="Char6"/>
          <w:rFonts w:hint="cs"/>
          <w:rtl/>
        </w:rPr>
        <w:t>النساء: 36</w:t>
      </w:r>
      <w:r w:rsidRPr="00F20CDA">
        <w:rPr>
          <w:rStyle w:val="Char6"/>
          <w:rFonts w:hint="cs"/>
          <w:rtl/>
        </w:rPr>
        <w:t>]</w:t>
      </w:r>
      <w:r w:rsidRPr="00BF3FD7">
        <w:rPr>
          <w:rStyle w:val="Char4"/>
          <w:rFonts w:hint="cs"/>
          <w:rtl/>
        </w:rPr>
        <w:t>.</w:t>
      </w:r>
    </w:p>
    <w:p w:rsidR="00E30DC6" w:rsidRPr="00E30DC6" w:rsidRDefault="00512572" w:rsidP="001546E9">
      <w:pPr>
        <w:pStyle w:val="ab"/>
        <w:rPr>
          <w:rStyle w:val="Char4"/>
          <w:rtl/>
        </w:rPr>
      </w:pPr>
      <w:r w:rsidRPr="00E11FF3">
        <w:rPr>
          <w:rStyle w:val="Char8"/>
          <w:rFonts w:hint="cs"/>
          <w:rtl/>
        </w:rPr>
        <w:t>«</w:t>
      </w:r>
      <w:r w:rsidR="001546E9" w:rsidRPr="00F20CDA">
        <w:rPr>
          <w:rFonts w:hint="cs"/>
          <w:rtl/>
        </w:rPr>
        <w:t>(تنها) خدا را عبادت کنید و (بس و</w:t>
      </w:r>
      <w:r w:rsidR="001E61B2">
        <w:rPr>
          <w:rFonts w:hint="cs"/>
          <w:rtl/>
        </w:rPr>
        <w:t xml:space="preserve"> هیچ‌کس </w:t>
      </w:r>
      <w:r w:rsidR="001546E9" w:rsidRPr="00F20CDA">
        <w:rPr>
          <w:rFonts w:hint="cs"/>
          <w:rtl/>
        </w:rPr>
        <w:t>و) چیزی را شریک او مکنید. و نیکی کنید به پدر و مادر، خویشان، یتیمان، درمان</w:t>
      </w:r>
      <w:r w:rsidR="00706D78">
        <w:rPr>
          <w:rFonts w:hint="cs"/>
          <w:rtl/>
        </w:rPr>
        <w:t>د</w:t>
      </w:r>
      <w:r w:rsidR="001546E9" w:rsidRPr="00F20CDA">
        <w:rPr>
          <w:rFonts w:hint="cs"/>
          <w:rtl/>
        </w:rPr>
        <w:t xml:space="preserve">گان و بیچارگان، همسایگان خویشاوند. </w:t>
      </w:r>
      <w:r w:rsidR="001546E9" w:rsidRPr="00F20CDA">
        <w:rPr>
          <w:rFonts w:hint="cs"/>
          <w:rtl/>
        </w:rPr>
        <w:lastRenderedPageBreak/>
        <w:t>همسایگان بیگانه، همدمان، مسافران و بندگان و کنیزان،</w:t>
      </w:r>
      <w:r w:rsidR="00850650">
        <w:rPr>
          <w:rFonts w:hint="cs"/>
          <w:rtl/>
        </w:rPr>
        <w:t xml:space="preserve"> بی‌</w:t>
      </w:r>
      <w:r w:rsidR="001546E9" w:rsidRPr="00F20CDA">
        <w:rPr>
          <w:rFonts w:hint="cs"/>
          <w:rtl/>
        </w:rPr>
        <w:t>گمان خداوند کسی را دوست نم</w:t>
      </w:r>
      <w:r>
        <w:rPr>
          <w:rFonts w:hint="cs"/>
          <w:rtl/>
        </w:rPr>
        <w:t>ی‌دارد که خودخواه و خودستا باشد</w:t>
      </w:r>
      <w:r w:rsidRPr="00E11FF3">
        <w:rPr>
          <w:rStyle w:val="Char8"/>
          <w:rFonts w:hint="cs"/>
          <w:rtl/>
        </w:rPr>
        <w:t>»</w:t>
      </w:r>
      <w:r w:rsidR="00E30DC6" w:rsidRPr="00E30DC6">
        <w:rPr>
          <w:rStyle w:val="Char4"/>
          <w:rFonts w:hint="cs"/>
          <w:rtl/>
        </w:rPr>
        <w:t>.</w:t>
      </w:r>
    </w:p>
    <w:p w:rsidR="001546E9" w:rsidRDefault="001546E9" w:rsidP="001546E9">
      <w:pPr>
        <w:pStyle w:val="a8"/>
        <w:rPr>
          <w:rtl/>
        </w:rPr>
      </w:pPr>
      <w:r>
        <w:rPr>
          <w:rFonts w:hint="cs"/>
          <w:rtl/>
        </w:rPr>
        <w:t>بر این اساس اسلام به نیک رفتاری با والدین، خویشاوندان، یتیمان و مساکین امر نموده و به همین ترتیب همسایگان را به طور عموم مورد توجه خاص قرار داده است:</w:t>
      </w:r>
    </w:p>
    <w:p w:rsidR="00BF3FD7" w:rsidRPr="00BF3FD7" w:rsidRDefault="001546E9" w:rsidP="001546E9">
      <w:pPr>
        <w:pStyle w:val="af1"/>
        <w:rPr>
          <w:rStyle w:val="Char4"/>
          <w:rtl/>
        </w:rPr>
      </w:pPr>
      <w:r w:rsidRPr="00AB7196">
        <w:rPr>
          <w:rStyle w:val="Char8"/>
          <w:rtl/>
        </w:rPr>
        <w:t>﴿</w:t>
      </w:r>
      <w:r w:rsidRPr="00210075">
        <w:rPr>
          <w:rFonts w:hint="eastAsia"/>
          <w:rtl/>
        </w:rPr>
        <w:t>وَ</w:t>
      </w:r>
      <w:r w:rsidRPr="00210075">
        <w:rPr>
          <w:rFonts w:hint="cs"/>
          <w:rtl/>
        </w:rPr>
        <w:t>ٱ</w:t>
      </w:r>
      <w:r w:rsidRPr="00210075">
        <w:rPr>
          <w:rFonts w:hint="eastAsia"/>
          <w:rtl/>
        </w:rPr>
        <w:t>ل</w:t>
      </w:r>
      <w:r w:rsidRPr="00210075">
        <w:rPr>
          <w:rFonts w:hint="cs"/>
          <w:rtl/>
        </w:rPr>
        <w:t>ۡ</w:t>
      </w:r>
      <w:r w:rsidRPr="00210075">
        <w:rPr>
          <w:rFonts w:hint="eastAsia"/>
          <w:rtl/>
        </w:rPr>
        <w:t>جَارِ</w:t>
      </w:r>
      <w:r w:rsidRPr="00210075">
        <w:rPr>
          <w:rtl/>
        </w:rPr>
        <w:t xml:space="preserve"> </w:t>
      </w:r>
      <w:r w:rsidRPr="00210075">
        <w:rPr>
          <w:rFonts w:hint="eastAsia"/>
          <w:rtl/>
        </w:rPr>
        <w:t>ذِي</w:t>
      </w:r>
      <w:r w:rsidRPr="00210075">
        <w:rPr>
          <w:rtl/>
        </w:rPr>
        <w:t xml:space="preserve"> </w:t>
      </w:r>
      <w:r w:rsidRPr="00210075">
        <w:rPr>
          <w:rFonts w:hint="cs"/>
          <w:rtl/>
        </w:rPr>
        <w:t>ٱ</w:t>
      </w:r>
      <w:r w:rsidRPr="00210075">
        <w:rPr>
          <w:rFonts w:hint="eastAsia"/>
          <w:rtl/>
        </w:rPr>
        <w:t>ل</w:t>
      </w:r>
      <w:r w:rsidRPr="00210075">
        <w:rPr>
          <w:rFonts w:hint="cs"/>
          <w:rtl/>
        </w:rPr>
        <w:t>ۡ</w:t>
      </w:r>
      <w:r w:rsidRPr="00210075">
        <w:rPr>
          <w:rFonts w:hint="eastAsia"/>
          <w:rtl/>
        </w:rPr>
        <w:t>قُر</w:t>
      </w:r>
      <w:r w:rsidRPr="00210075">
        <w:rPr>
          <w:rFonts w:hint="cs"/>
          <w:rtl/>
        </w:rPr>
        <w:t>ۡ</w:t>
      </w:r>
      <w:r w:rsidRPr="00210075">
        <w:rPr>
          <w:rFonts w:hint="eastAsia"/>
          <w:rtl/>
        </w:rPr>
        <w:t>بَى</w:t>
      </w:r>
      <w:r w:rsidRPr="00210075">
        <w:rPr>
          <w:rFonts w:hint="cs"/>
          <w:rtl/>
        </w:rPr>
        <w:t>ٰ</w:t>
      </w:r>
      <w:r w:rsidRPr="00210075">
        <w:rPr>
          <w:rtl/>
        </w:rPr>
        <w:t xml:space="preserve"> </w:t>
      </w:r>
      <w:r w:rsidRPr="00210075">
        <w:rPr>
          <w:rFonts w:hint="eastAsia"/>
          <w:rtl/>
        </w:rPr>
        <w:t>وَ</w:t>
      </w:r>
      <w:r w:rsidRPr="00210075">
        <w:rPr>
          <w:rFonts w:hint="cs"/>
          <w:rtl/>
        </w:rPr>
        <w:t>ٱ</w:t>
      </w:r>
      <w:r w:rsidRPr="00210075">
        <w:rPr>
          <w:rFonts w:hint="eastAsia"/>
          <w:rtl/>
        </w:rPr>
        <w:t>ل</w:t>
      </w:r>
      <w:r w:rsidRPr="00210075">
        <w:rPr>
          <w:rFonts w:hint="cs"/>
          <w:rtl/>
        </w:rPr>
        <w:t>ۡ</w:t>
      </w:r>
      <w:r w:rsidRPr="00210075">
        <w:rPr>
          <w:rFonts w:hint="eastAsia"/>
          <w:rtl/>
        </w:rPr>
        <w:t>جَارِ</w:t>
      </w:r>
      <w:r w:rsidRPr="00210075">
        <w:rPr>
          <w:rtl/>
        </w:rPr>
        <w:t xml:space="preserve"> </w:t>
      </w:r>
      <w:r w:rsidRPr="00210075">
        <w:rPr>
          <w:rFonts w:hint="cs"/>
          <w:rtl/>
        </w:rPr>
        <w:t>ٱ</w:t>
      </w:r>
      <w:r w:rsidRPr="00210075">
        <w:rPr>
          <w:rFonts w:hint="eastAsia"/>
          <w:rtl/>
        </w:rPr>
        <w:t>ل</w:t>
      </w:r>
      <w:r w:rsidRPr="00210075">
        <w:rPr>
          <w:rFonts w:hint="cs"/>
          <w:rtl/>
        </w:rPr>
        <w:t>ۡ</w:t>
      </w:r>
      <w:r w:rsidRPr="00210075">
        <w:rPr>
          <w:rFonts w:hint="eastAsia"/>
          <w:rtl/>
        </w:rPr>
        <w:t>جُنُبِ</w:t>
      </w:r>
      <w:r w:rsidRPr="00AB7196">
        <w:rPr>
          <w:rStyle w:val="Char8"/>
          <w:rtl/>
        </w:rPr>
        <w:t>﴾</w:t>
      </w:r>
      <w:r>
        <w:rPr>
          <w:rFonts w:hint="cs"/>
          <w:rtl/>
        </w:rPr>
        <w:t xml:space="preserve"> </w:t>
      </w:r>
      <w:r w:rsidRPr="00210075">
        <w:rPr>
          <w:rStyle w:val="Char6"/>
          <w:rFonts w:hint="cs"/>
          <w:rtl/>
        </w:rPr>
        <w:t>[</w:t>
      </w:r>
      <w:r>
        <w:rPr>
          <w:rStyle w:val="Char6"/>
          <w:rFonts w:hint="cs"/>
          <w:rtl/>
        </w:rPr>
        <w:t>النساء: 36</w:t>
      </w:r>
      <w:r w:rsidRPr="00210075">
        <w:rPr>
          <w:rStyle w:val="Char6"/>
          <w:rFonts w:hint="cs"/>
          <w:rtl/>
        </w:rPr>
        <w:t>]</w:t>
      </w:r>
      <w:r w:rsidRPr="00BF3FD7">
        <w:rPr>
          <w:rStyle w:val="Char4"/>
          <w:rFonts w:hint="cs"/>
          <w:rtl/>
        </w:rPr>
        <w:t>.</w:t>
      </w:r>
    </w:p>
    <w:p w:rsidR="00E30DC6" w:rsidRPr="00E30DC6" w:rsidRDefault="00512572" w:rsidP="001546E9">
      <w:pPr>
        <w:pStyle w:val="ab"/>
        <w:rPr>
          <w:rStyle w:val="Char4"/>
          <w:rtl/>
        </w:rPr>
      </w:pPr>
      <w:r w:rsidRPr="00E11FF3">
        <w:rPr>
          <w:rStyle w:val="Char8"/>
          <w:rFonts w:hint="cs"/>
          <w:rtl/>
        </w:rPr>
        <w:t>«</w:t>
      </w:r>
      <w:r w:rsidR="001546E9" w:rsidRPr="00210075">
        <w:rPr>
          <w:rFonts w:hint="cs"/>
          <w:rtl/>
        </w:rPr>
        <w:t>همس</w:t>
      </w:r>
      <w:r>
        <w:rPr>
          <w:rFonts w:hint="cs"/>
          <w:rtl/>
        </w:rPr>
        <w:t>ایگان خویشاوند، همسایگان بیگانه</w:t>
      </w:r>
      <w:r w:rsidRPr="00E11FF3">
        <w:rPr>
          <w:rStyle w:val="Char8"/>
          <w:rFonts w:hint="cs"/>
          <w:rtl/>
        </w:rPr>
        <w:t>»</w:t>
      </w:r>
      <w:r w:rsidR="00E30DC6" w:rsidRPr="00E30DC6">
        <w:rPr>
          <w:rStyle w:val="Char4"/>
          <w:rFonts w:hint="cs"/>
          <w:rtl/>
        </w:rPr>
        <w:t>.</w:t>
      </w:r>
    </w:p>
    <w:p w:rsidR="001546E9" w:rsidRPr="00C17F92" w:rsidRDefault="001546E9" w:rsidP="000930D0">
      <w:pPr>
        <w:pStyle w:val="a8"/>
        <w:rPr>
          <w:color w:val="FF0000"/>
          <w:rtl/>
        </w:rPr>
      </w:pPr>
      <w:r w:rsidRPr="00C17F92">
        <w:rPr>
          <w:rFonts w:hint="cs"/>
          <w:rtl/>
        </w:rPr>
        <w:t>و همچنین رفقا و همنشینانی که به نیت خیر با یکدیگر همنشین شده</w:t>
      </w:r>
      <w:r w:rsidR="004807C6" w:rsidRPr="00C17F92">
        <w:rPr>
          <w:rFonts w:hint="cs"/>
          <w:rtl/>
        </w:rPr>
        <w:t>‌اند،</w:t>
      </w:r>
      <w:r w:rsidRPr="00C17F92">
        <w:rPr>
          <w:rFonts w:hint="cs"/>
          <w:rtl/>
        </w:rPr>
        <w:t xml:space="preserve"> </w:t>
      </w:r>
      <w:r w:rsidR="00706D78" w:rsidRPr="00C17F92">
        <w:rPr>
          <w:rStyle w:val="Char8"/>
          <w:rtl/>
        </w:rPr>
        <w:t>﴿</w:t>
      </w:r>
      <w:r w:rsidR="00706D78" w:rsidRPr="00C17F92">
        <w:rPr>
          <w:rStyle w:val="Chard"/>
          <w:rFonts w:hint="cs"/>
          <w:rtl/>
        </w:rPr>
        <w:t>ٱ</w:t>
      </w:r>
      <w:r w:rsidR="00706D78" w:rsidRPr="00C17F92">
        <w:rPr>
          <w:rStyle w:val="Chard"/>
          <w:rFonts w:hint="eastAsia"/>
          <w:rtl/>
        </w:rPr>
        <w:t>لصَّاحِبِ</w:t>
      </w:r>
      <w:r w:rsidR="00706D78" w:rsidRPr="00C17F92">
        <w:rPr>
          <w:rStyle w:val="Chard"/>
          <w:rtl/>
        </w:rPr>
        <w:t xml:space="preserve"> </w:t>
      </w:r>
      <w:r w:rsidR="00706D78" w:rsidRPr="00C17F92">
        <w:rPr>
          <w:rStyle w:val="Chard"/>
          <w:rFonts w:hint="eastAsia"/>
          <w:rtl/>
        </w:rPr>
        <w:t>بِ</w:t>
      </w:r>
      <w:r w:rsidR="00706D78" w:rsidRPr="00C17F92">
        <w:rPr>
          <w:rStyle w:val="Chard"/>
          <w:rFonts w:hint="cs"/>
          <w:rtl/>
        </w:rPr>
        <w:t>ٱ</w:t>
      </w:r>
      <w:r w:rsidR="00706D78" w:rsidRPr="00C17F92">
        <w:rPr>
          <w:rStyle w:val="Chard"/>
          <w:rFonts w:hint="eastAsia"/>
          <w:rtl/>
        </w:rPr>
        <w:t>ل</w:t>
      </w:r>
      <w:r w:rsidR="00706D78" w:rsidRPr="00C17F92">
        <w:rPr>
          <w:rStyle w:val="Chard"/>
          <w:rFonts w:hint="cs"/>
          <w:rtl/>
        </w:rPr>
        <w:t>ۡ</w:t>
      </w:r>
      <w:r w:rsidR="00706D78" w:rsidRPr="00C17F92">
        <w:rPr>
          <w:rStyle w:val="Chard"/>
          <w:rFonts w:hint="eastAsia"/>
          <w:rtl/>
        </w:rPr>
        <w:t>جَن</w:t>
      </w:r>
      <w:r w:rsidR="00706D78" w:rsidRPr="00C17F92">
        <w:rPr>
          <w:rStyle w:val="Chard"/>
          <w:rFonts w:hint="cs"/>
          <w:rtl/>
        </w:rPr>
        <w:t>ۢ</w:t>
      </w:r>
      <w:r w:rsidR="00706D78" w:rsidRPr="00C17F92">
        <w:rPr>
          <w:rStyle w:val="Chard"/>
          <w:rFonts w:hint="eastAsia"/>
          <w:rtl/>
        </w:rPr>
        <w:t>بِ</w:t>
      </w:r>
      <w:r w:rsidR="00706D78" w:rsidRPr="00C17F92">
        <w:rPr>
          <w:rStyle w:val="Char8"/>
          <w:rtl/>
        </w:rPr>
        <w:t>﴾</w:t>
      </w:r>
      <w:r w:rsidR="006D5F5F" w:rsidRPr="00C17F92">
        <w:rPr>
          <w:rFonts w:hint="cs"/>
          <w:rtl/>
        </w:rPr>
        <w:t>.</w:t>
      </w:r>
      <w:r w:rsidRPr="00C17F92">
        <w:rPr>
          <w:rFonts w:hint="cs"/>
          <w:rtl/>
        </w:rPr>
        <w:t xml:space="preserve"> با همسر نیز باید به نیکی رفتار کرد، او کسی است که شریک زندگی و رفیق راه حیات است. به طور کلی این آیه </w:t>
      </w:r>
      <w:r w:rsidR="000930D0" w:rsidRPr="00C17F92">
        <w:rPr>
          <w:rFonts w:hint="cs"/>
          <w:rtl/>
        </w:rPr>
        <w:t>همه‌ی همنشینان نزدیک را در بر</w:t>
      </w:r>
      <w:r w:rsidRPr="00C17F92">
        <w:rPr>
          <w:rFonts w:hint="cs"/>
          <w:rtl/>
        </w:rPr>
        <w:t>می‌گیرد و بیان می‌دارد که رابطه</w:t>
      </w:r>
      <w:r w:rsidR="0034670A" w:rsidRPr="00C17F92">
        <w:rPr>
          <w:rFonts w:hint="cs"/>
          <w:rtl/>
        </w:rPr>
        <w:t xml:space="preserve">‌ای </w:t>
      </w:r>
      <w:r w:rsidRPr="00C17F92">
        <w:rPr>
          <w:rFonts w:hint="cs"/>
          <w:rtl/>
        </w:rPr>
        <w:t>که در اثر همنشینی میان افراد حاصل می‌شود همه‌ی حقوق را از جمله نیکوکاری، مراعات احوال، وفاداری، خیرخواهی، مهربانی، همکاری، انس و الفت و مشارکت در سختی‌ها و آسانی‌ها را بر طرفین لازم می‌سازد. اسلام دستورالعمل‌های نظری خود را برای</w:t>
      </w:r>
      <w:r w:rsidR="000930D0" w:rsidRPr="00C17F92">
        <w:rPr>
          <w:rFonts w:hint="cs"/>
          <w:rtl/>
        </w:rPr>
        <w:t xml:space="preserve"> ارتباط مداوم میان افراد جامعه </w:t>
      </w:r>
      <w:r w:rsidRPr="00C17F92">
        <w:rPr>
          <w:rFonts w:hint="cs"/>
          <w:rtl/>
        </w:rPr>
        <w:t>ب</w:t>
      </w:r>
      <w:r w:rsidR="000930D0" w:rsidRPr="00C17F92">
        <w:rPr>
          <w:rFonts w:hint="cs"/>
          <w:rtl/>
        </w:rPr>
        <w:t>ا</w:t>
      </w:r>
      <w:r w:rsidRPr="00C17F92">
        <w:rPr>
          <w:rFonts w:hint="cs"/>
          <w:rtl/>
        </w:rPr>
        <w:t xml:space="preserve"> تدوین آدابی برای روزمره‌ی زندگی مسلمین حمایت کرده است که برخی از آن</w:t>
      </w:r>
      <w:r w:rsidRPr="00C17F92">
        <w:rPr>
          <w:rFonts w:hint="eastAsia"/>
          <w:rtl/>
        </w:rPr>
        <w:t>‌ها در زمینه‌ی دعوت اسلامی، برپایی میهمانی‌های</w:t>
      </w:r>
      <w:r w:rsidR="000930D0" w:rsidRPr="00C17F92">
        <w:rPr>
          <w:rFonts w:hint="cs"/>
          <w:rtl/>
        </w:rPr>
        <w:t xml:space="preserve"> سالم</w:t>
      </w:r>
      <w:r w:rsidRPr="00C17F92">
        <w:rPr>
          <w:rFonts w:hint="eastAsia"/>
          <w:rtl/>
        </w:rPr>
        <w:t xml:space="preserve"> برای میزبانان لایقی همچون ف</w:t>
      </w:r>
      <w:r w:rsidR="000930D0" w:rsidRPr="00C17F92">
        <w:rPr>
          <w:rFonts w:hint="cs"/>
          <w:rtl/>
        </w:rPr>
        <w:t>ق</w:t>
      </w:r>
      <w:r w:rsidRPr="00C17F92">
        <w:rPr>
          <w:rFonts w:hint="eastAsia"/>
          <w:rtl/>
        </w:rPr>
        <w:t xml:space="preserve">را یا شیوه‌های دیگر غذا دادن و پاسخ نیکو به عطسه تجسم یافته است. </w:t>
      </w:r>
      <w:r w:rsidRPr="00C17F92">
        <w:rPr>
          <w:rFonts w:hint="cs"/>
          <w:rtl/>
        </w:rPr>
        <w:t>[توضیح این که] مسلمان هنگام عطسه کر</w:t>
      </w:r>
      <w:r w:rsidR="000930D0" w:rsidRPr="00C17F92">
        <w:rPr>
          <w:rFonts w:hint="cs"/>
          <w:rtl/>
        </w:rPr>
        <w:t>دن وظیفه دارد که شکر خدای را به</w:t>
      </w:r>
      <w:r w:rsidR="000930D0" w:rsidRPr="00C17F92">
        <w:rPr>
          <w:rFonts w:hint="eastAsia"/>
          <w:rtl/>
        </w:rPr>
        <w:t>‌</w:t>
      </w:r>
      <w:r w:rsidRPr="00C17F92">
        <w:rPr>
          <w:rFonts w:hint="cs"/>
          <w:rtl/>
        </w:rPr>
        <w:t>جا آورد و دیگران هم موظفند که برایش د</w:t>
      </w:r>
      <w:r w:rsidR="000930D0" w:rsidRPr="00C17F92">
        <w:rPr>
          <w:rFonts w:hint="cs"/>
          <w:rtl/>
        </w:rPr>
        <w:t>ع</w:t>
      </w:r>
      <w:r w:rsidRPr="00C17F92">
        <w:rPr>
          <w:rFonts w:hint="cs"/>
          <w:rtl/>
        </w:rPr>
        <w:t xml:space="preserve">ای رحمت کنند و او هم در پاسخ بگوید: </w:t>
      </w:r>
      <w:r w:rsidR="00512572" w:rsidRPr="00C17F92">
        <w:rPr>
          <w:rStyle w:val="Char8"/>
          <w:rFonts w:hint="cs"/>
          <w:rtl/>
        </w:rPr>
        <w:t>«</w:t>
      </w:r>
      <w:r w:rsidR="00512572" w:rsidRPr="00C17F92">
        <w:rPr>
          <w:rStyle w:val="Char3"/>
          <w:rFonts w:hint="cs"/>
          <w:rtl/>
        </w:rPr>
        <w:t>ی</w:t>
      </w:r>
      <w:r w:rsidR="000930D0" w:rsidRPr="00C17F92">
        <w:rPr>
          <w:rStyle w:val="Char3"/>
          <w:rFonts w:hint="cs"/>
          <w:rtl/>
        </w:rPr>
        <w:t>ـ</w:t>
      </w:r>
      <w:r w:rsidR="00512572" w:rsidRPr="00C17F92">
        <w:rPr>
          <w:rStyle w:val="Char3"/>
          <w:rFonts w:hint="cs"/>
          <w:rtl/>
        </w:rPr>
        <w:t>ه</w:t>
      </w:r>
      <w:r w:rsidRPr="00C17F92">
        <w:rPr>
          <w:rStyle w:val="Char3"/>
          <w:rFonts w:hint="cs"/>
          <w:rtl/>
        </w:rPr>
        <w:t>دیکم الل</w:t>
      </w:r>
      <w:r w:rsidR="000930D0" w:rsidRPr="00C17F92">
        <w:rPr>
          <w:rStyle w:val="Char3"/>
          <w:rFonts w:hint="cs"/>
          <w:rtl/>
        </w:rPr>
        <w:t>ه و</w:t>
      </w:r>
      <w:r w:rsidR="00512572" w:rsidRPr="00C17F92">
        <w:rPr>
          <w:rStyle w:val="Char3"/>
          <w:rFonts w:hint="cs"/>
          <w:rtl/>
        </w:rPr>
        <w:t>یصلح بالکم</w:t>
      </w:r>
      <w:r w:rsidR="00512572" w:rsidRPr="00C17F92">
        <w:rPr>
          <w:rStyle w:val="Char8"/>
          <w:rFonts w:hint="cs"/>
          <w:rtl/>
        </w:rPr>
        <w:t>»</w:t>
      </w:r>
      <w:r w:rsidRPr="00C17F92">
        <w:rPr>
          <w:rFonts w:hint="cs"/>
          <w:rtl/>
        </w:rPr>
        <w:t>.</w:t>
      </w:r>
    </w:p>
    <w:p w:rsidR="001546E9" w:rsidRDefault="000930D0" w:rsidP="001546E9">
      <w:pPr>
        <w:pStyle w:val="a8"/>
        <w:rPr>
          <w:rtl/>
        </w:rPr>
      </w:pPr>
      <w:r>
        <w:rPr>
          <w:rFonts w:hint="cs"/>
          <w:rtl/>
        </w:rPr>
        <w:t>اشاعه‌ی سلام نیز فضایی ل</w:t>
      </w:r>
      <w:r w:rsidR="001546E9">
        <w:rPr>
          <w:rFonts w:hint="cs"/>
          <w:rtl/>
        </w:rPr>
        <w:t>بریز از محبت و الفت و مودت را بر جامعه‌ی مسلمان سرازیر می‌سازد. انسان به هنگام ورود به خانه و سلام بر اهل آن، امنیت و مودت را در آن برقرار می‌سازد. مسلمان موظف است که بر کوچک و بزرگ و آشنا و ناآشنا سلام گوید، این مصداق کلام خداست که فرموده</w:t>
      </w:r>
      <w:r w:rsidR="0040015E">
        <w:rPr>
          <w:rtl/>
        </w:rPr>
        <w:softHyphen/>
      </w:r>
      <w:r w:rsidR="0040015E">
        <w:rPr>
          <w:rFonts w:hint="cs"/>
          <w:rtl/>
        </w:rPr>
        <w:t>است</w:t>
      </w:r>
      <w:r w:rsidR="001546E9">
        <w:rPr>
          <w:rFonts w:hint="cs"/>
          <w:rtl/>
        </w:rPr>
        <w:t>:</w:t>
      </w:r>
    </w:p>
    <w:p w:rsidR="00BF3FD7" w:rsidRPr="00BF3FD7" w:rsidRDefault="001546E9" w:rsidP="001546E9">
      <w:pPr>
        <w:pStyle w:val="af1"/>
        <w:rPr>
          <w:rStyle w:val="Char4"/>
          <w:rtl/>
        </w:rPr>
      </w:pPr>
      <w:r w:rsidRPr="00AB7196">
        <w:rPr>
          <w:rStyle w:val="Char8"/>
          <w:rtl/>
        </w:rPr>
        <w:t>﴿</w:t>
      </w:r>
      <w:r w:rsidRPr="00E255BE">
        <w:rPr>
          <w:rFonts w:hint="eastAsia"/>
          <w:rtl/>
        </w:rPr>
        <w:t>يَ</w:t>
      </w:r>
      <w:r w:rsidRPr="00E255BE">
        <w:rPr>
          <w:rFonts w:hint="cs"/>
          <w:rtl/>
        </w:rPr>
        <w:t>ٰٓ</w:t>
      </w:r>
      <w:r w:rsidRPr="00E255BE">
        <w:rPr>
          <w:rFonts w:hint="eastAsia"/>
          <w:rtl/>
        </w:rPr>
        <w:t>أَيُّهَا</w:t>
      </w:r>
      <w:r w:rsidRPr="00E255BE">
        <w:rPr>
          <w:rtl/>
        </w:rPr>
        <w:t xml:space="preserve"> </w:t>
      </w:r>
      <w:r w:rsidRPr="00E255BE">
        <w:rPr>
          <w:rFonts w:hint="cs"/>
          <w:rtl/>
        </w:rPr>
        <w:t>ٱ</w:t>
      </w:r>
      <w:r w:rsidRPr="00E255BE">
        <w:rPr>
          <w:rFonts w:hint="eastAsia"/>
          <w:rtl/>
        </w:rPr>
        <w:t>لَّذِينَ</w:t>
      </w:r>
      <w:r w:rsidRPr="00E255BE">
        <w:rPr>
          <w:rtl/>
        </w:rPr>
        <w:t xml:space="preserve"> </w:t>
      </w:r>
      <w:r w:rsidRPr="00E255BE">
        <w:rPr>
          <w:rFonts w:hint="eastAsia"/>
          <w:rtl/>
        </w:rPr>
        <w:t>ءَامَنُواْ</w:t>
      </w:r>
      <w:r w:rsidRPr="00E255BE">
        <w:rPr>
          <w:rtl/>
        </w:rPr>
        <w:t xml:space="preserve"> </w:t>
      </w:r>
      <w:r w:rsidRPr="00E255BE">
        <w:rPr>
          <w:rFonts w:hint="eastAsia"/>
          <w:rtl/>
        </w:rPr>
        <w:t>لَا</w:t>
      </w:r>
      <w:r w:rsidRPr="00E255BE">
        <w:rPr>
          <w:rtl/>
        </w:rPr>
        <w:t xml:space="preserve"> </w:t>
      </w:r>
      <w:r w:rsidRPr="00E255BE">
        <w:rPr>
          <w:rFonts w:hint="eastAsia"/>
          <w:rtl/>
        </w:rPr>
        <w:t>تَد</w:t>
      </w:r>
      <w:r w:rsidRPr="00E255BE">
        <w:rPr>
          <w:rFonts w:hint="cs"/>
          <w:rtl/>
        </w:rPr>
        <w:t>ۡ</w:t>
      </w:r>
      <w:r w:rsidRPr="00E255BE">
        <w:rPr>
          <w:rFonts w:hint="eastAsia"/>
          <w:rtl/>
        </w:rPr>
        <w:t>خُلُواْ</w:t>
      </w:r>
      <w:r w:rsidRPr="00E255BE">
        <w:rPr>
          <w:rtl/>
        </w:rPr>
        <w:t xml:space="preserve"> </w:t>
      </w:r>
      <w:r w:rsidRPr="00E255BE">
        <w:rPr>
          <w:rFonts w:hint="eastAsia"/>
          <w:rtl/>
        </w:rPr>
        <w:t>بُيُوتًا</w:t>
      </w:r>
      <w:r w:rsidRPr="00E255BE">
        <w:rPr>
          <w:rtl/>
        </w:rPr>
        <w:t xml:space="preserve"> </w:t>
      </w:r>
      <w:r w:rsidRPr="00E255BE">
        <w:rPr>
          <w:rFonts w:hint="eastAsia"/>
          <w:rtl/>
        </w:rPr>
        <w:t>غَي</w:t>
      </w:r>
      <w:r w:rsidRPr="00E255BE">
        <w:rPr>
          <w:rFonts w:hint="cs"/>
          <w:rtl/>
        </w:rPr>
        <w:t>ۡ</w:t>
      </w:r>
      <w:r w:rsidRPr="00E255BE">
        <w:rPr>
          <w:rFonts w:hint="eastAsia"/>
          <w:rtl/>
        </w:rPr>
        <w:t>رَ</w:t>
      </w:r>
      <w:r w:rsidRPr="00E255BE">
        <w:rPr>
          <w:rtl/>
        </w:rPr>
        <w:t xml:space="preserve"> </w:t>
      </w:r>
      <w:r w:rsidRPr="00E255BE">
        <w:rPr>
          <w:rFonts w:hint="eastAsia"/>
          <w:rtl/>
        </w:rPr>
        <w:t>بُيُوتِكُم</w:t>
      </w:r>
      <w:r w:rsidRPr="00E255BE">
        <w:rPr>
          <w:rFonts w:hint="cs"/>
          <w:rtl/>
        </w:rPr>
        <w:t>ۡ</w:t>
      </w:r>
      <w:r w:rsidRPr="00E255BE">
        <w:rPr>
          <w:rtl/>
        </w:rPr>
        <w:t xml:space="preserve"> </w:t>
      </w:r>
      <w:r w:rsidRPr="00E255BE">
        <w:rPr>
          <w:rFonts w:hint="eastAsia"/>
          <w:rtl/>
        </w:rPr>
        <w:t>حَتَّى</w:t>
      </w:r>
      <w:r w:rsidRPr="00E255BE">
        <w:rPr>
          <w:rFonts w:hint="cs"/>
          <w:rtl/>
        </w:rPr>
        <w:t>ٰ</w:t>
      </w:r>
      <w:r w:rsidRPr="00E255BE">
        <w:rPr>
          <w:rtl/>
        </w:rPr>
        <w:t xml:space="preserve"> </w:t>
      </w:r>
      <w:r w:rsidRPr="00E255BE">
        <w:rPr>
          <w:rFonts w:hint="eastAsia"/>
          <w:rtl/>
        </w:rPr>
        <w:t>تَس</w:t>
      </w:r>
      <w:r w:rsidRPr="00E255BE">
        <w:rPr>
          <w:rFonts w:hint="cs"/>
          <w:rtl/>
        </w:rPr>
        <w:t>ۡ</w:t>
      </w:r>
      <w:r w:rsidRPr="00E255BE">
        <w:rPr>
          <w:rFonts w:hint="eastAsia"/>
          <w:rtl/>
        </w:rPr>
        <w:t>تَأ</w:t>
      </w:r>
      <w:r w:rsidRPr="00E255BE">
        <w:rPr>
          <w:rFonts w:hint="cs"/>
          <w:rtl/>
        </w:rPr>
        <w:t>ۡ</w:t>
      </w:r>
      <w:r w:rsidRPr="00E255BE">
        <w:rPr>
          <w:rFonts w:hint="eastAsia"/>
          <w:rtl/>
        </w:rPr>
        <w:t>نِسُواْ</w:t>
      </w:r>
      <w:r w:rsidRPr="00E255BE">
        <w:rPr>
          <w:rtl/>
        </w:rPr>
        <w:t xml:space="preserve"> </w:t>
      </w:r>
      <w:r w:rsidRPr="00E255BE">
        <w:rPr>
          <w:rFonts w:hint="eastAsia"/>
          <w:rtl/>
        </w:rPr>
        <w:t>وَتُسَلِّمُواْ</w:t>
      </w:r>
      <w:r w:rsidRPr="00E255BE">
        <w:rPr>
          <w:rtl/>
        </w:rPr>
        <w:t xml:space="preserve"> </w:t>
      </w:r>
      <w:r w:rsidRPr="00E255BE">
        <w:rPr>
          <w:rFonts w:hint="eastAsia"/>
          <w:rtl/>
        </w:rPr>
        <w:t>عَلَى</w:t>
      </w:r>
      <w:r w:rsidRPr="00E255BE">
        <w:rPr>
          <w:rFonts w:hint="cs"/>
          <w:rtl/>
        </w:rPr>
        <w:t>ٰٓ</w:t>
      </w:r>
      <w:r w:rsidRPr="00E255BE">
        <w:rPr>
          <w:rtl/>
        </w:rPr>
        <w:t xml:space="preserve"> </w:t>
      </w:r>
      <w:r w:rsidRPr="00E255BE">
        <w:rPr>
          <w:rFonts w:hint="eastAsia"/>
          <w:rtl/>
        </w:rPr>
        <w:t>أَه</w:t>
      </w:r>
      <w:r w:rsidRPr="00E255BE">
        <w:rPr>
          <w:rFonts w:hint="cs"/>
          <w:rtl/>
        </w:rPr>
        <w:t>ۡ</w:t>
      </w:r>
      <w:r w:rsidRPr="00E255BE">
        <w:rPr>
          <w:rFonts w:hint="eastAsia"/>
          <w:rtl/>
        </w:rPr>
        <w:t>لِهَا</w:t>
      </w:r>
      <w:r w:rsidRPr="00AB7196">
        <w:rPr>
          <w:rStyle w:val="Char8"/>
          <w:rtl/>
        </w:rPr>
        <w:t>﴾</w:t>
      </w:r>
      <w:r>
        <w:rPr>
          <w:rFonts w:hint="cs"/>
          <w:rtl/>
        </w:rPr>
        <w:t xml:space="preserve"> </w:t>
      </w:r>
      <w:r w:rsidRPr="002B05A8">
        <w:rPr>
          <w:rStyle w:val="Char6"/>
          <w:rFonts w:hint="cs"/>
          <w:rtl/>
        </w:rPr>
        <w:t>[</w:t>
      </w:r>
      <w:r>
        <w:rPr>
          <w:rStyle w:val="Char6"/>
          <w:rFonts w:hint="cs"/>
          <w:rtl/>
        </w:rPr>
        <w:t>النور: 27</w:t>
      </w:r>
      <w:r w:rsidRPr="002B05A8">
        <w:rPr>
          <w:rStyle w:val="Char6"/>
          <w:rFonts w:hint="cs"/>
          <w:rtl/>
        </w:rPr>
        <w:t>]</w:t>
      </w:r>
      <w:r w:rsidRPr="00BF3FD7">
        <w:rPr>
          <w:rStyle w:val="Char4"/>
          <w:rFonts w:hint="cs"/>
          <w:rtl/>
        </w:rPr>
        <w:t>.</w:t>
      </w:r>
    </w:p>
    <w:p w:rsidR="00E30DC6" w:rsidRPr="00E30DC6" w:rsidRDefault="00512572" w:rsidP="001546E9">
      <w:pPr>
        <w:pStyle w:val="ab"/>
        <w:rPr>
          <w:rStyle w:val="Char4"/>
          <w:rtl/>
        </w:rPr>
      </w:pPr>
      <w:r w:rsidRPr="00E11FF3">
        <w:rPr>
          <w:rStyle w:val="Char8"/>
          <w:rFonts w:hint="cs"/>
          <w:rtl/>
        </w:rPr>
        <w:t>«</w:t>
      </w:r>
      <w:r w:rsidR="001546E9" w:rsidRPr="00E255BE">
        <w:rPr>
          <w:rFonts w:hint="cs"/>
          <w:rtl/>
        </w:rPr>
        <w:t>ای مؤمنان</w:t>
      </w:r>
      <w:r w:rsidR="00E3271E">
        <w:rPr>
          <w:rFonts w:hint="cs"/>
          <w:rtl/>
        </w:rPr>
        <w:t>!</w:t>
      </w:r>
      <w:r w:rsidR="001546E9" w:rsidRPr="00E255BE">
        <w:rPr>
          <w:rFonts w:hint="cs"/>
          <w:rtl/>
        </w:rPr>
        <w:t xml:space="preserve"> وارد خانه‌هایی نشوید که متعلق به شما نیست، مگر بعد از اجازه</w:t>
      </w:r>
      <w:r>
        <w:rPr>
          <w:rFonts w:hint="cs"/>
          <w:rtl/>
        </w:rPr>
        <w:t xml:space="preserve"> گرفتن و سلام کردن بر ساکنان آن</w:t>
      </w:r>
      <w:r w:rsidRPr="00E11FF3">
        <w:rPr>
          <w:rStyle w:val="Char8"/>
          <w:rFonts w:hint="cs"/>
          <w:rtl/>
        </w:rPr>
        <w:t>»</w:t>
      </w:r>
      <w:r w:rsidR="00E30DC6" w:rsidRPr="00E30DC6">
        <w:rPr>
          <w:rStyle w:val="Char4"/>
          <w:rFonts w:hint="cs"/>
          <w:rtl/>
        </w:rPr>
        <w:t>.</w:t>
      </w:r>
    </w:p>
    <w:p w:rsidR="00BF3FD7" w:rsidRPr="00BF3FD7" w:rsidRDefault="001546E9" w:rsidP="001546E9">
      <w:pPr>
        <w:pStyle w:val="af1"/>
        <w:rPr>
          <w:rStyle w:val="Char4"/>
          <w:rtl/>
        </w:rPr>
      </w:pPr>
      <w:r w:rsidRPr="00AB7196">
        <w:rPr>
          <w:rStyle w:val="Char8"/>
          <w:rtl/>
        </w:rPr>
        <w:lastRenderedPageBreak/>
        <w:t>﴿</w:t>
      </w:r>
      <w:r w:rsidRPr="00E255BE">
        <w:rPr>
          <w:rFonts w:hint="eastAsia"/>
          <w:rtl/>
        </w:rPr>
        <w:t>فَإِذَا</w:t>
      </w:r>
      <w:r w:rsidRPr="00E255BE">
        <w:rPr>
          <w:rtl/>
        </w:rPr>
        <w:t xml:space="preserve"> </w:t>
      </w:r>
      <w:r w:rsidRPr="00E255BE">
        <w:rPr>
          <w:rFonts w:hint="eastAsia"/>
          <w:rtl/>
        </w:rPr>
        <w:t>دَخَل</w:t>
      </w:r>
      <w:r w:rsidRPr="00E255BE">
        <w:rPr>
          <w:rFonts w:hint="cs"/>
          <w:rtl/>
        </w:rPr>
        <w:t>ۡ</w:t>
      </w:r>
      <w:r w:rsidRPr="00E255BE">
        <w:rPr>
          <w:rFonts w:hint="eastAsia"/>
          <w:rtl/>
        </w:rPr>
        <w:t>تُم</w:t>
      </w:r>
      <w:r w:rsidRPr="00E255BE">
        <w:rPr>
          <w:rtl/>
        </w:rPr>
        <w:t xml:space="preserve"> </w:t>
      </w:r>
      <w:r w:rsidRPr="00E255BE">
        <w:rPr>
          <w:rFonts w:hint="eastAsia"/>
          <w:rtl/>
        </w:rPr>
        <w:t>بُيُوت</w:t>
      </w:r>
      <w:r w:rsidRPr="00E255BE">
        <w:rPr>
          <w:rFonts w:hint="cs"/>
          <w:rtl/>
        </w:rPr>
        <w:t>ٗ</w:t>
      </w:r>
      <w:r w:rsidRPr="00E255BE">
        <w:rPr>
          <w:rFonts w:hint="eastAsia"/>
          <w:rtl/>
        </w:rPr>
        <w:t>ا</w:t>
      </w:r>
      <w:r w:rsidRPr="00E255BE">
        <w:rPr>
          <w:rtl/>
        </w:rPr>
        <w:t xml:space="preserve"> </w:t>
      </w:r>
      <w:r w:rsidRPr="00E255BE">
        <w:rPr>
          <w:rFonts w:hint="eastAsia"/>
          <w:rtl/>
        </w:rPr>
        <w:t>فَسَلِّمُواْ</w:t>
      </w:r>
      <w:r w:rsidRPr="00E255BE">
        <w:rPr>
          <w:rtl/>
        </w:rPr>
        <w:t xml:space="preserve"> </w:t>
      </w:r>
      <w:r w:rsidRPr="00E255BE">
        <w:rPr>
          <w:rFonts w:hint="eastAsia"/>
          <w:rtl/>
        </w:rPr>
        <w:t>عَلَى</w:t>
      </w:r>
      <w:r w:rsidRPr="00E255BE">
        <w:rPr>
          <w:rFonts w:hint="cs"/>
          <w:rtl/>
        </w:rPr>
        <w:t>ٰٓ</w:t>
      </w:r>
      <w:r w:rsidRPr="00E255BE">
        <w:rPr>
          <w:rtl/>
        </w:rPr>
        <w:t xml:space="preserve"> </w:t>
      </w:r>
      <w:r w:rsidRPr="00E255BE">
        <w:rPr>
          <w:rFonts w:hint="eastAsia"/>
          <w:rtl/>
        </w:rPr>
        <w:t>أَنفُسِكُم</w:t>
      </w:r>
      <w:r w:rsidRPr="00E255BE">
        <w:rPr>
          <w:rFonts w:hint="cs"/>
          <w:rtl/>
        </w:rPr>
        <w:t>ۡ</w:t>
      </w:r>
      <w:r w:rsidRPr="00E255BE">
        <w:rPr>
          <w:rtl/>
        </w:rPr>
        <w:t xml:space="preserve"> </w:t>
      </w:r>
      <w:r w:rsidRPr="00E255BE">
        <w:rPr>
          <w:rFonts w:hint="eastAsia"/>
          <w:rtl/>
        </w:rPr>
        <w:t>تَحِيَّة</w:t>
      </w:r>
      <w:r w:rsidRPr="00E255BE">
        <w:rPr>
          <w:rFonts w:hint="cs"/>
          <w:rtl/>
        </w:rPr>
        <w:t>ٗ</w:t>
      </w:r>
      <w:r w:rsidRPr="00E255BE">
        <w:rPr>
          <w:rtl/>
        </w:rPr>
        <w:t xml:space="preserve"> </w:t>
      </w:r>
      <w:r w:rsidRPr="00E255BE">
        <w:rPr>
          <w:rFonts w:hint="eastAsia"/>
          <w:rtl/>
        </w:rPr>
        <w:t>مِّن</w:t>
      </w:r>
      <w:r w:rsidRPr="00E255BE">
        <w:rPr>
          <w:rFonts w:hint="cs"/>
          <w:rtl/>
        </w:rPr>
        <w:t>ۡ</w:t>
      </w:r>
      <w:r w:rsidRPr="00E255BE">
        <w:rPr>
          <w:rtl/>
        </w:rPr>
        <w:t xml:space="preserve"> </w:t>
      </w:r>
      <w:r w:rsidRPr="00E255BE">
        <w:rPr>
          <w:rFonts w:hint="eastAsia"/>
          <w:rtl/>
        </w:rPr>
        <w:t>عِندِ</w:t>
      </w:r>
      <w:r w:rsidRPr="00E255BE">
        <w:rPr>
          <w:rtl/>
        </w:rPr>
        <w:t xml:space="preserve"> </w:t>
      </w:r>
      <w:r w:rsidRPr="00E255BE">
        <w:rPr>
          <w:rFonts w:hint="cs"/>
          <w:rtl/>
        </w:rPr>
        <w:t>ٱ</w:t>
      </w:r>
      <w:r w:rsidRPr="00E255BE">
        <w:rPr>
          <w:rFonts w:hint="eastAsia"/>
          <w:rtl/>
        </w:rPr>
        <w:t>للَّهِ</w:t>
      </w:r>
      <w:r w:rsidRPr="00E255BE">
        <w:rPr>
          <w:rtl/>
        </w:rPr>
        <w:t xml:space="preserve"> </w:t>
      </w:r>
      <w:r w:rsidRPr="00E255BE">
        <w:rPr>
          <w:rFonts w:hint="eastAsia"/>
          <w:rtl/>
        </w:rPr>
        <w:t>مُبَ</w:t>
      </w:r>
      <w:r w:rsidRPr="00E255BE">
        <w:rPr>
          <w:rFonts w:hint="cs"/>
          <w:rtl/>
        </w:rPr>
        <w:t>ٰ</w:t>
      </w:r>
      <w:r w:rsidRPr="00E255BE">
        <w:rPr>
          <w:rFonts w:hint="eastAsia"/>
          <w:rtl/>
        </w:rPr>
        <w:t>رَكَة</w:t>
      </w:r>
      <w:r w:rsidRPr="00E255BE">
        <w:rPr>
          <w:rFonts w:hint="cs"/>
          <w:rtl/>
        </w:rPr>
        <w:t>ٗ</w:t>
      </w:r>
      <w:r w:rsidRPr="00E255BE">
        <w:rPr>
          <w:rtl/>
        </w:rPr>
        <w:t xml:space="preserve"> </w:t>
      </w:r>
      <w:r w:rsidRPr="00E255BE">
        <w:rPr>
          <w:rFonts w:hint="eastAsia"/>
          <w:rtl/>
        </w:rPr>
        <w:t>طَيِّبَة</w:t>
      </w:r>
      <w:r w:rsidRPr="00E255BE">
        <w:rPr>
          <w:rFonts w:hint="cs"/>
          <w:rtl/>
        </w:rPr>
        <w:t>ٗ</w:t>
      </w:r>
      <w:r w:rsidRPr="00AB7196">
        <w:rPr>
          <w:rStyle w:val="Char8"/>
          <w:rtl/>
        </w:rPr>
        <w:t>﴾</w:t>
      </w:r>
      <w:r>
        <w:rPr>
          <w:rFonts w:hint="cs"/>
          <w:rtl/>
        </w:rPr>
        <w:t xml:space="preserve"> </w:t>
      </w:r>
      <w:r w:rsidRPr="002B05A8">
        <w:rPr>
          <w:rStyle w:val="Char6"/>
          <w:rFonts w:hint="cs"/>
          <w:rtl/>
        </w:rPr>
        <w:t>[</w:t>
      </w:r>
      <w:r>
        <w:rPr>
          <w:rStyle w:val="Char6"/>
          <w:rFonts w:hint="cs"/>
          <w:rtl/>
        </w:rPr>
        <w:t>النور: 61</w:t>
      </w:r>
      <w:r w:rsidRPr="002B05A8">
        <w:rPr>
          <w:rStyle w:val="Char6"/>
          <w:rFonts w:hint="cs"/>
          <w:rtl/>
        </w:rPr>
        <w:t>]</w:t>
      </w:r>
      <w:r w:rsidRPr="00BF3FD7">
        <w:rPr>
          <w:rStyle w:val="Char4"/>
          <w:rFonts w:hint="cs"/>
          <w:rtl/>
        </w:rPr>
        <w:t>.</w:t>
      </w:r>
    </w:p>
    <w:p w:rsidR="00E30DC6" w:rsidRPr="00E30DC6" w:rsidRDefault="00512572" w:rsidP="00CB0FD9">
      <w:pPr>
        <w:pStyle w:val="ab"/>
        <w:rPr>
          <w:rStyle w:val="Char4"/>
          <w:rtl/>
        </w:rPr>
      </w:pPr>
      <w:r w:rsidRPr="00E11FF3">
        <w:rPr>
          <w:rStyle w:val="Char8"/>
          <w:rFonts w:hint="cs"/>
          <w:rtl/>
        </w:rPr>
        <w:t>«</w:t>
      </w:r>
      <w:r w:rsidR="001546E9" w:rsidRPr="00E255BE">
        <w:rPr>
          <w:rFonts w:hint="cs"/>
          <w:rtl/>
        </w:rPr>
        <w:t>هروقت داخل خانه</w:t>
      </w:r>
      <w:r w:rsidR="0034670A">
        <w:rPr>
          <w:rFonts w:hint="cs"/>
          <w:rtl/>
        </w:rPr>
        <w:t xml:space="preserve">‌ای </w:t>
      </w:r>
      <w:r w:rsidR="001546E9" w:rsidRPr="00E255BE">
        <w:rPr>
          <w:rFonts w:hint="cs"/>
          <w:rtl/>
        </w:rPr>
        <w:t>شدید بر همدیگر سلام کنید. سلام</w:t>
      </w:r>
      <w:r>
        <w:rPr>
          <w:rFonts w:hint="cs"/>
          <w:rtl/>
        </w:rPr>
        <w:t xml:space="preserve"> </w:t>
      </w:r>
      <w:r w:rsidR="001546E9" w:rsidRPr="00E255BE">
        <w:rPr>
          <w:rFonts w:hint="cs"/>
          <w:rtl/>
        </w:rPr>
        <w:t>پربرکت (و لبریز از خیر و ثواب فراوان و تقویت کننده پیوند موجود میان دل‌های مردمان و درود) پاکی که به فرمان خدا مقرر است</w:t>
      </w:r>
      <w:r>
        <w:rPr>
          <w:rFonts w:hint="cs"/>
          <w:rtl/>
        </w:rPr>
        <w:t xml:space="preserve"> (و موجب صفا و صمیمیت می‌گردد)</w:t>
      </w:r>
      <w:r w:rsidRPr="00E11FF3">
        <w:rPr>
          <w:rStyle w:val="Char8"/>
          <w:rFonts w:hint="cs"/>
          <w:rtl/>
        </w:rPr>
        <w:t>»</w:t>
      </w:r>
      <w:r w:rsidR="00E30DC6" w:rsidRPr="00E30DC6">
        <w:rPr>
          <w:rStyle w:val="Char4"/>
          <w:rFonts w:hint="cs"/>
          <w:rtl/>
        </w:rPr>
        <w:t>.</w:t>
      </w:r>
    </w:p>
    <w:p w:rsidR="001546E9" w:rsidRDefault="00512572" w:rsidP="00487925">
      <w:pPr>
        <w:pStyle w:val="a8"/>
        <w:rPr>
          <w:rtl/>
        </w:rPr>
      </w:pPr>
      <w:r>
        <w:rPr>
          <w:rFonts w:hint="cs"/>
          <w:rtl/>
        </w:rPr>
        <w:t xml:space="preserve">پیامبر خدا </w:t>
      </w:r>
      <w:r>
        <w:rPr>
          <w:rFonts w:cs="CTraditional Arabic" w:hint="cs"/>
          <w:rtl/>
        </w:rPr>
        <w:t>ج</w:t>
      </w:r>
      <w:r>
        <w:rPr>
          <w:rFonts w:hint="cs"/>
          <w:rtl/>
        </w:rPr>
        <w:t xml:space="preserve"> انس بن مالک </w:t>
      </w:r>
      <w:r>
        <w:rPr>
          <w:rFonts w:cs="CTraditional Arabic" w:hint="cs"/>
          <w:rtl/>
        </w:rPr>
        <w:t>س</w:t>
      </w:r>
      <w:r>
        <w:rPr>
          <w:rFonts w:hint="cs"/>
          <w:rtl/>
        </w:rPr>
        <w:t xml:space="preserve"> را این</w:t>
      </w:r>
      <w:r w:rsidR="00FD7FF4">
        <w:rPr>
          <w:rFonts w:hint="cs"/>
          <w:rtl/>
        </w:rPr>
        <w:t xml:space="preserve">‌گونه </w:t>
      </w:r>
      <w:r>
        <w:rPr>
          <w:rFonts w:hint="cs"/>
          <w:rtl/>
        </w:rPr>
        <w:t xml:space="preserve">نصیحت فرمود: </w:t>
      </w:r>
      <w:r w:rsidRPr="00E11FF3">
        <w:rPr>
          <w:rStyle w:val="Char8"/>
          <w:rFonts w:hint="cs"/>
          <w:rtl/>
        </w:rPr>
        <w:t>«</w:t>
      </w:r>
      <w:r w:rsidR="001546E9">
        <w:rPr>
          <w:rFonts w:hint="cs"/>
          <w:rtl/>
        </w:rPr>
        <w:t>ای پسرم! هرگاه وارد خانه شدی بر اهل آن سلام کن، تا مایه‌ی برکت برای خد</w:t>
      </w:r>
      <w:r>
        <w:rPr>
          <w:rFonts w:hint="cs"/>
          <w:rtl/>
        </w:rPr>
        <w:t>ا</w:t>
      </w:r>
      <w:r w:rsidR="001546E9">
        <w:rPr>
          <w:rFonts w:hint="cs"/>
          <w:rtl/>
        </w:rPr>
        <w:t xml:space="preserve"> و خانوا</w:t>
      </w:r>
      <w:r>
        <w:rPr>
          <w:rFonts w:hint="cs"/>
          <w:rtl/>
        </w:rPr>
        <w:t>ده</w:t>
      </w:r>
      <w:r>
        <w:rPr>
          <w:rFonts w:hint="eastAsia"/>
          <w:rtl/>
        </w:rPr>
        <w:t>‌</w:t>
      </w:r>
      <w:r>
        <w:rPr>
          <w:rFonts w:hint="cs"/>
          <w:rtl/>
        </w:rPr>
        <w:t>ات باشد</w:t>
      </w:r>
      <w:r w:rsidRPr="00E11FF3">
        <w:rPr>
          <w:rStyle w:val="Char8"/>
          <w:rFonts w:hint="cs"/>
          <w:rtl/>
        </w:rPr>
        <w:t>»</w:t>
      </w:r>
      <w:r w:rsidR="00487925" w:rsidRPr="00FD7FF4">
        <w:rPr>
          <w:rFonts w:hint="cs"/>
          <w:vertAlign w:val="superscript"/>
          <w:rtl/>
        </w:rPr>
        <w:t>(</w:t>
      </w:r>
      <w:r w:rsidR="00487925" w:rsidRPr="00FD7FF4">
        <w:rPr>
          <w:rStyle w:val="FootnoteReference"/>
          <w:rtl/>
        </w:rPr>
        <w:footnoteReference w:id="566"/>
      </w:r>
      <w:r w:rsidR="00487925" w:rsidRPr="00FD7FF4">
        <w:rPr>
          <w:rFonts w:hint="cs"/>
          <w:vertAlign w:val="superscript"/>
          <w:rtl/>
        </w:rPr>
        <w:t>)</w:t>
      </w:r>
      <w:r w:rsidR="001546E9">
        <w:rPr>
          <w:rFonts w:hint="cs"/>
          <w:rtl/>
        </w:rPr>
        <w:t>. اسلام پاسخ دادن به سلام ر</w:t>
      </w:r>
      <w:r>
        <w:rPr>
          <w:rFonts w:hint="cs"/>
          <w:rtl/>
        </w:rPr>
        <w:t>ا بر مسلمین واجب نموده و در آیه</w:t>
      </w:r>
      <w:r>
        <w:rPr>
          <w:rFonts w:hint="eastAsia"/>
          <w:rtl/>
        </w:rPr>
        <w:t>‌</w:t>
      </w:r>
      <w:r w:rsidR="001546E9">
        <w:rPr>
          <w:rFonts w:hint="cs"/>
          <w:rtl/>
        </w:rPr>
        <w:t>ای از قرآن چنین آمده است:</w:t>
      </w:r>
    </w:p>
    <w:p w:rsidR="00BF3FD7" w:rsidRPr="00BF3FD7" w:rsidRDefault="001546E9" w:rsidP="001546E9">
      <w:pPr>
        <w:pStyle w:val="af1"/>
        <w:rPr>
          <w:rStyle w:val="Char4"/>
          <w:rtl/>
        </w:rPr>
      </w:pPr>
      <w:r w:rsidRPr="00AB7196">
        <w:rPr>
          <w:rStyle w:val="Char8"/>
          <w:rtl/>
        </w:rPr>
        <w:t>﴿</w:t>
      </w:r>
      <w:r w:rsidRPr="00981598">
        <w:rPr>
          <w:rFonts w:hint="eastAsia"/>
          <w:rtl/>
        </w:rPr>
        <w:t>وَإِذَا</w:t>
      </w:r>
      <w:r w:rsidRPr="00981598">
        <w:rPr>
          <w:rtl/>
        </w:rPr>
        <w:t xml:space="preserve"> </w:t>
      </w:r>
      <w:r w:rsidRPr="00981598">
        <w:rPr>
          <w:rFonts w:hint="eastAsia"/>
          <w:rtl/>
        </w:rPr>
        <w:t>حُيِّيتُم</w:t>
      </w:r>
      <w:r w:rsidRPr="00981598">
        <w:rPr>
          <w:rtl/>
        </w:rPr>
        <w:t xml:space="preserve"> </w:t>
      </w:r>
      <w:r w:rsidRPr="00981598">
        <w:rPr>
          <w:rFonts w:hint="eastAsia"/>
          <w:rtl/>
        </w:rPr>
        <w:t>بِتَحِيَّة</w:t>
      </w:r>
      <w:r w:rsidRPr="00981598">
        <w:rPr>
          <w:rFonts w:hint="cs"/>
          <w:rtl/>
        </w:rPr>
        <w:t>ٖ</w:t>
      </w:r>
      <w:r w:rsidRPr="00981598">
        <w:rPr>
          <w:rtl/>
        </w:rPr>
        <w:t xml:space="preserve"> </w:t>
      </w:r>
      <w:r w:rsidRPr="00981598">
        <w:rPr>
          <w:rFonts w:hint="eastAsia"/>
          <w:rtl/>
        </w:rPr>
        <w:t>فَحَيُّواْ</w:t>
      </w:r>
      <w:r w:rsidRPr="00981598">
        <w:rPr>
          <w:rtl/>
        </w:rPr>
        <w:t xml:space="preserve"> </w:t>
      </w:r>
      <w:r w:rsidRPr="00981598">
        <w:rPr>
          <w:rFonts w:hint="eastAsia"/>
          <w:rtl/>
        </w:rPr>
        <w:t>بِأَح</w:t>
      </w:r>
      <w:r w:rsidRPr="00981598">
        <w:rPr>
          <w:rFonts w:hint="cs"/>
          <w:rtl/>
        </w:rPr>
        <w:t>ۡ</w:t>
      </w:r>
      <w:r w:rsidRPr="00981598">
        <w:rPr>
          <w:rFonts w:hint="eastAsia"/>
          <w:rtl/>
        </w:rPr>
        <w:t>سَنَ</w:t>
      </w:r>
      <w:r w:rsidRPr="00981598">
        <w:rPr>
          <w:rtl/>
        </w:rPr>
        <w:t xml:space="preserve"> </w:t>
      </w:r>
      <w:r w:rsidRPr="00981598">
        <w:rPr>
          <w:rFonts w:hint="eastAsia"/>
          <w:rtl/>
        </w:rPr>
        <w:t>مِن</w:t>
      </w:r>
      <w:r w:rsidRPr="00981598">
        <w:rPr>
          <w:rFonts w:hint="cs"/>
          <w:rtl/>
        </w:rPr>
        <w:t>ۡ</w:t>
      </w:r>
      <w:r w:rsidRPr="00981598">
        <w:rPr>
          <w:rFonts w:hint="eastAsia"/>
          <w:rtl/>
        </w:rPr>
        <w:t>هَا</w:t>
      </w:r>
      <w:r w:rsidRPr="00981598">
        <w:rPr>
          <w:rFonts w:hint="cs"/>
          <w:rtl/>
        </w:rPr>
        <w:t>ٓ</w:t>
      </w:r>
      <w:r w:rsidRPr="00981598">
        <w:rPr>
          <w:rtl/>
        </w:rPr>
        <w:t xml:space="preserve"> </w:t>
      </w:r>
      <w:r w:rsidRPr="00981598">
        <w:rPr>
          <w:rFonts w:hint="eastAsia"/>
          <w:rtl/>
        </w:rPr>
        <w:t>أَو</w:t>
      </w:r>
      <w:r w:rsidRPr="00981598">
        <w:rPr>
          <w:rFonts w:hint="cs"/>
          <w:rtl/>
        </w:rPr>
        <w:t>ۡ</w:t>
      </w:r>
      <w:r w:rsidRPr="00981598">
        <w:rPr>
          <w:rtl/>
        </w:rPr>
        <w:t xml:space="preserve"> </w:t>
      </w:r>
      <w:r w:rsidRPr="00981598">
        <w:rPr>
          <w:rFonts w:hint="eastAsia"/>
          <w:rtl/>
        </w:rPr>
        <w:t>رُدُّوهَا</w:t>
      </w:r>
      <w:r w:rsidRPr="00981598">
        <w:rPr>
          <w:rFonts w:hint="cs"/>
          <w:rtl/>
        </w:rPr>
        <w:t>ٓۗ</w:t>
      </w:r>
      <w:r w:rsidRPr="00981598">
        <w:rPr>
          <w:rtl/>
        </w:rPr>
        <w:t xml:space="preserve"> </w:t>
      </w:r>
      <w:r w:rsidRPr="00981598">
        <w:rPr>
          <w:rFonts w:hint="eastAsia"/>
          <w:rtl/>
        </w:rPr>
        <w:t>إِنَّ</w:t>
      </w:r>
      <w:r w:rsidRPr="00981598">
        <w:rPr>
          <w:rtl/>
        </w:rPr>
        <w:t xml:space="preserve"> </w:t>
      </w:r>
      <w:r w:rsidRPr="00981598">
        <w:rPr>
          <w:rFonts w:hint="cs"/>
          <w:rtl/>
        </w:rPr>
        <w:t>ٱ</w:t>
      </w:r>
      <w:r w:rsidRPr="00981598">
        <w:rPr>
          <w:rFonts w:hint="eastAsia"/>
          <w:rtl/>
        </w:rPr>
        <w:t>للَّهَ</w:t>
      </w:r>
      <w:r w:rsidRPr="00981598">
        <w:rPr>
          <w:rtl/>
        </w:rPr>
        <w:t xml:space="preserve"> </w:t>
      </w:r>
      <w:r w:rsidRPr="00981598">
        <w:rPr>
          <w:rFonts w:hint="eastAsia"/>
          <w:rtl/>
        </w:rPr>
        <w:t>كَانَ</w:t>
      </w:r>
      <w:r w:rsidRPr="00981598">
        <w:rPr>
          <w:rtl/>
        </w:rPr>
        <w:t xml:space="preserve"> </w:t>
      </w:r>
      <w:r w:rsidRPr="00981598">
        <w:rPr>
          <w:rFonts w:hint="eastAsia"/>
          <w:rtl/>
        </w:rPr>
        <w:t>عَلَى</w:t>
      </w:r>
      <w:r w:rsidRPr="00981598">
        <w:rPr>
          <w:rFonts w:hint="cs"/>
          <w:rtl/>
        </w:rPr>
        <w:t>ٰ</w:t>
      </w:r>
      <w:r w:rsidRPr="00981598">
        <w:rPr>
          <w:rtl/>
        </w:rPr>
        <w:t xml:space="preserve"> </w:t>
      </w:r>
      <w:r w:rsidRPr="00981598">
        <w:rPr>
          <w:rFonts w:hint="eastAsia"/>
          <w:rtl/>
        </w:rPr>
        <w:t>كُلِّ</w:t>
      </w:r>
      <w:r w:rsidRPr="00981598">
        <w:rPr>
          <w:rtl/>
        </w:rPr>
        <w:t xml:space="preserve"> </w:t>
      </w:r>
      <w:r w:rsidRPr="00981598">
        <w:rPr>
          <w:rFonts w:hint="eastAsia"/>
          <w:rtl/>
        </w:rPr>
        <w:t>شَي</w:t>
      </w:r>
      <w:r w:rsidRPr="00981598">
        <w:rPr>
          <w:rFonts w:hint="cs"/>
          <w:rtl/>
        </w:rPr>
        <w:t>ۡ</w:t>
      </w:r>
      <w:r w:rsidRPr="00981598">
        <w:rPr>
          <w:rFonts w:hint="eastAsia"/>
          <w:rtl/>
        </w:rPr>
        <w:t>ءٍ</w:t>
      </w:r>
      <w:r w:rsidRPr="00981598">
        <w:rPr>
          <w:rtl/>
        </w:rPr>
        <w:t xml:space="preserve"> </w:t>
      </w:r>
      <w:r w:rsidRPr="00981598">
        <w:rPr>
          <w:rFonts w:hint="eastAsia"/>
          <w:rtl/>
        </w:rPr>
        <w:t>حَسِيبًا</w:t>
      </w:r>
      <w:r w:rsidRPr="00981598">
        <w:rPr>
          <w:rtl/>
        </w:rPr>
        <w:t xml:space="preserve"> </w:t>
      </w:r>
      <w:r w:rsidRPr="00981598">
        <w:rPr>
          <w:rFonts w:hint="cs"/>
          <w:rtl/>
        </w:rPr>
        <w:t>٨٦</w:t>
      </w:r>
      <w:r w:rsidRPr="00AB7196">
        <w:rPr>
          <w:rStyle w:val="Char8"/>
          <w:rtl/>
        </w:rPr>
        <w:t>﴾</w:t>
      </w:r>
      <w:r>
        <w:rPr>
          <w:rFonts w:hint="cs"/>
          <w:rtl/>
        </w:rPr>
        <w:t xml:space="preserve"> </w:t>
      </w:r>
      <w:r w:rsidRPr="00981598">
        <w:rPr>
          <w:rStyle w:val="Char6"/>
          <w:rFonts w:hint="cs"/>
          <w:rtl/>
        </w:rPr>
        <w:t>[</w:t>
      </w:r>
      <w:r>
        <w:rPr>
          <w:rStyle w:val="Char6"/>
          <w:rFonts w:hint="cs"/>
          <w:rtl/>
        </w:rPr>
        <w:t>النساء: 86</w:t>
      </w:r>
      <w:r w:rsidRPr="00981598">
        <w:rPr>
          <w:rStyle w:val="Char6"/>
          <w:rFonts w:hint="cs"/>
          <w:rtl/>
        </w:rPr>
        <w:t>]</w:t>
      </w:r>
      <w:r w:rsidRPr="00BF3FD7">
        <w:rPr>
          <w:rStyle w:val="Char4"/>
          <w:rFonts w:hint="cs"/>
          <w:rtl/>
        </w:rPr>
        <w:t>.</w:t>
      </w:r>
    </w:p>
    <w:p w:rsidR="00E30DC6" w:rsidRPr="00E30DC6" w:rsidRDefault="00512572" w:rsidP="00693C31">
      <w:pPr>
        <w:pStyle w:val="ab"/>
        <w:rPr>
          <w:rStyle w:val="Char4"/>
          <w:rtl/>
        </w:rPr>
      </w:pPr>
      <w:r w:rsidRPr="00E11FF3">
        <w:rPr>
          <w:rStyle w:val="Char8"/>
          <w:rFonts w:hint="cs"/>
          <w:rtl/>
        </w:rPr>
        <w:t>«</w:t>
      </w:r>
      <w:r w:rsidR="00693C31" w:rsidRPr="00693C31">
        <w:rPr>
          <w:rFonts w:hint="cs"/>
          <w:rtl/>
        </w:rPr>
        <w:t>و چون شما را تحیت (و سلام) گویند، پس پاسخی بهتر و یا همانند آن بدهید، الله بر همه چیز حساب‌رس است</w:t>
      </w:r>
      <w:r w:rsidRPr="00E11FF3">
        <w:rPr>
          <w:rStyle w:val="Char8"/>
          <w:rFonts w:hint="cs"/>
          <w:rtl/>
        </w:rPr>
        <w:t>»</w:t>
      </w:r>
      <w:r w:rsidR="00E30DC6" w:rsidRPr="00E30DC6">
        <w:rPr>
          <w:rStyle w:val="Char4"/>
          <w:rFonts w:hint="cs"/>
          <w:rtl/>
        </w:rPr>
        <w:t>.</w:t>
      </w:r>
    </w:p>
    <w:p w:rsidR="001546E9" w:rsidRDefault="00512572" w:rsidP="00487925">
      <w:pPr>
        <w:pStyle w:val="a8"/>
        <w:rPr>
          <w:rtl/>
        </w:rPr>
      </w:pPr>
      <w:r>
        <w:rPr>
          <w:rFonts w:hint="cs"/>
          <w:rtl/>
        </w:rPr>
        <w:t xml:space="preserve">مردی از رسول خدا </w:t>
      </w:r>
      <w:r>
        <w:rPr>
          <w:rFonts w:cs="CTraditional Arabic" w:hint="cs"/>
          <w:rtl/>
        </w:rPr>
        <w:t>ج</w:t>
      </w:r>
      <w:r w:rsidR="001546E9">
        <w:rPr>
          <w:rFonts w:hint="cs"/>
          <w:rtl/>
        </w:rPr>
        <w:t xml:space="preserve"> پرسید: کدام یک از بخش‌های اسلام بهتر است؟ فرمود: </w:t>
      </w:r>
      <w:r w:rsidR="001546E9" w:rsidRPr="00E11FF3">
        <w:rPr>
          <w:rStyle w:val="Char8"/>
          <w:rFonts w:hint="cs"/>
          <w:rtl/>
        </w:rPr>
        <w:t>«</w:t>
      </w:r>
      <w:r w:rsidR="001546E9">
        <w:rPr>
          <w:rFonts w:hint="cs"/>
          <w:rtl/>
        </w:rPr>
        <w:t>غذا دادن به مردم و سلام کردن بر همه‌ی کسانی که می‌شناسی یا نمی‌شناسی</w:t>
      </w:r>
      <w:r w:rsidR="001546E9" w:rsidRPr="00E11FF3">
        <w:rPr>
          <w:rStyle w:val="Char8"/>
          <w:rFonts w:hint="cs"/>
          <w:rtl/>
        </w:rPr>
        <w:t>»</w:t>
      </w:r>
      <w:r w:rsidR="00487925" w:rsidRPr="00FD7FF4">
        <w:rPr>
          <w:rFonts w:hint="cs"/>
          <w:vertAlign w:val="superscript"/>
          <w:rtl/>
        </w:rPr>
        <w:t>(</w:t>
      </w:r>
      <w:r w:rsidR="00487925" w:rsidRPr="00FD7FF4">
        <w:rPr>
          <w:rStyle w:val="FootnoteReference"/>
          <w:rtl/>
        </w:rPr>
        <w:footnoteReference w:id="567"/>
      </w:r>
      <w:r w:rsidR="00487925" w:rsidRPr="00FD7FF4">
        <w:rPr>
          <w:rFonts w:hint="cs"/>
          <w:vertAlign w:val="superscript"/>
          <w:rtl/>
        </w:rPr>
        <w:t>)</w:t>
      </w:r>
      <w:r w:rsidR="001546E9">
        <w:rPr>
          <w:rFonts w:hint="cs"/>
          <w:rtl/>
        </w:rPr>
        <w:t>.</w:t>
      </w:r>
    </w:p>
    <w:p w:rsidR="001546E9" w:rsidRDefault="00512572" w:rsidP="00487925">
      <w:pPr>
        <w:pStyle w:val="a8"/>
        <w:rPr>
          <w:rtl/>
        </w:rPr>
      </w:pPr>
      <w:r>
        <w:rPr>
          <w:rFonts w:hint="cs"/>
          <w:rtl/>
        </w:rPr>
        <w:t xml:space="preserve">پیامبر </w:t>
      </w:r>
      <w:r>
        <w:rPr>
          <w:rFonts w:cs="CTraditional Arabic" w:hint="cs"/>
          <w:rtl/>
        </w:rPr>
        <w:t>ج</w:t>
      </w:r>
      <w:r w:rsidR="001546E9">
        <w:rPr>
          <w:rFonts w:hint="cs"/>
          <w:rtl/>
        </w:rPr>
        <w:t xml:space="preserve"> در حدیثی دیگر فرموده است: </w:t>
      </w:r>
      <w:r w:rsidR="001546E9" w:rsidRPr="00E11FF3">
        <w:rPr>
          <w:rStyle w:val="Char8"/>
          <w:rFonts w:hint="cs"/>
          <w:rtl/>
        </w:rPr>
        <w:t>«</w:t>
      </w:r>
      <w:r w:rsidR="001546E9">
        <w:rPr>
          <w:rFonts w:hint="cs"/>
          <w:rtl/>
        </w:rPr>
        <w:t>شما تا زمان</w:t>
      </w:r>
      <w:r w:rsidR="00F36BF1">
        <w:rPr>
          <w:rFonts w:hint="cs"/>
          <w:rtl/>
        </w:rPr>
        <w:t>ی که ایمان نیاورید وارد بهشت نمی</w:t>
      </w:r>
      <w:r w:rsidR="001546E9">
        <w:rPr>
          <w:rFonts w:hint="cs"/>
          <w:rtl/>
        </w:rPr>
        <w:t>‌شوید و تا زمانی که همدیگر را دوست نداشته باشید، مؤمن به حساب</w:t>
      </w:r>
      <w:r w:rsidR="00850650">
        <w:rPr>
          <w:rFonts w:hint="cs"/>
          <w:rtl/>
        </w:rPr>
        <w:t xml:space="preserve"> نمی‌</w:t>
      </w:r>
      <w:r w:rsidR="001546E9">
        <w:rPr>
          <w:rFonts w:hint="cs"/>
          <w:rtl/>
        </w:rPr>
        <w:t>آیید. پس آیا</w:t>
      </w:r>
      <w:r w:rsidR="00F36BF1">
        <w:rPr>
          <w:rFonts w:hint="cs"/>
          <w:rtl/>
        </w:rPr>
        <w:t xml:space="preserve"> شما</w:t>
      </w:r>
      <w:r w:rsidR="001546E9">
        <w:rPr>
          <w:rFonts w:hint="cs"/>
          <w:rtl/>
        </w:rPr>
        <w:t xml:space="preserve"> را به انجام کاری آگاه نکنم که در نتیجه‌ی آن عمل میانتا</w:t>
      </w:r>
      <w:r w:rsidR="00F36BF1">
        <w:rPr>
          <w:rFonts w:hint="cs"/>
          <w:rtl/>
        </w:rPr>
        <w:t>ن</w:t>
      </w:r>
      <w:r w:rsidR="001546E9">
        <w:rPr>
          <w:rFonts w:hint="cs"/>
          <w:rtl/>
        </w:rPr>
        <w:t xml:space="preserve"> محبت ایجاد گردد؟ [آن عمل این است]</w:t>
      </w:r>
      <w:r w:rsidR="00217EB8">
        <w:rPr>
          <w:rFonts w:hint="cs"/>
          <w:rtl/>
        </w:rPr>
        <w:t xml:space="preserve"> اسلام را میان خود شایع سازید</w:t>
      </w:r>
      <w:r w:rsidR="00217EB8" w:rsidRPr="00E11FF3">
        <w:rPr>
          <w:rStyle w:val="Char8"/>
          <w:rFonts w:hint="cs"/>
          <w:rtl/>
        </w:rPr>
        <w:t>»</w:t>
      </w:r>
      <w:r w:rsidR="00487925" w:rsidRPr="00FD7FF4">
        <w:rPr>
          <w:rFonts w:hint="cs"/>
          <w:vertAlign w:val="superscript"/>
          <w:rtl/>
        </w:rPr>
        <w:t>(</w:t>
      </w:r>
      <w:r w:rsidR="00487925" w:rsidRPr="00FD7FF4">
        <w:rPr>
          <w:rStyle w:val="FootnoteReference"/>
          <w:rtl/>
        </w:rPr>
        <w:footnoteReference w:id="568"/>
      </w:r>
      <w:r w:rsidR="00487925" w:rsidRPr="00FD7FF4">
        <w:rPr>
          <w:rFonts w:hint="cs"/>
          <w:vertAlign w:val="superscript"/>
          <w:rtl/>
        </w:rPr>
        <w:t>)</w:t>
      </w:r>
      <w:r w:rsidR="001546E9">
        <w:rPr>
          <w:rFonts w:hint="cs"/>
          <w:rtl/>
        </w:rPr>
        <w:t>.</w:t>
      </w:r>
    </w:p>
    <w:p w:rsidR="001546E9" w:rsidRDefault="001546E9" w:rsidP="00F36BF1">
      <w:pPr>
        <w:pStyle w:val="a8"/>
        <w:rPr>
          <w:rtl/>
        </w:rPr>
      </w:pPr>
      <w:r>
        <w:rPr>
          <w:rFonts w:hint="cs"/>
          <w:rtl/>
        </w:rPr>
        <w:t xml:space="preserve">از جمله آداب اجتماعی اسلام که به ارتباط میان مردم ترغیب می‌کند و عناصر </w:t>
      </w:r>
      <w:r w:rsidRPr="0051158D">
        <w:rPr>
          <w:rFonts w:hint="cs"/>
          <w:spacing w:val="-4"/>
          <w:rtl/>
        </w:rPr>
        <w:t>مودت و عطوفت میان آن‌ها را تقویت می‌نماید، هم</w:t>
      </w:r>
      <w:r w:rsidR="00217EB8" w:rsidRPr="0051158D">
        <w:rPr>
          <w:rFonts w:hint="cs"/>
          <w:spacing w:val="-4"/>
          <w:rtl/>
        </w:rPr>
        <w:t xml:space="preserve">ان مواردی است که براء بن عازب </w:t>
      </w:r>
      <w:r w:rsidR="00F36BF1" w:rsidRPr="0051158D">
        <w:rPr>
          <w:rFonts w:cs="CTraditional Arabic" w:hint="cs"/>
          <w:spacing w:val="-4"/>
          <w:rtl/>
        </w:rPr>
        <w:t>س</w:t>
      </w:r>
      <w:r w:rsidR="00217EB8">
        <w:rPr>
          <w:rFonts w:hint="cs"/>
          <w:rtl/>
        </w:rPr>
        <w:t xml:space="preserve"> آن را این</w:t>
      </w:r>
      <w:r w:rsidR="00FD7FF4">
        <w:rPr>
          <w:rFonts w:hint="cs"/>
          <w:rtl/>
        </w:rPr>
        <w:t xml:space="preserve">‌گونه </w:t>
      </w:r>
      <w:r w:rsidR="00217EB8">
        <w:rPr>
          <w:rFonts w:hint="cs"/>
          <w:rtl/>
        </w:rPr>
        <w:t xml:space="preserve">از رسول اکرم </w:t>
      </w:r>
      <w:r w:rsidR="00217EB8">
        <w:rPr>
          <w:rFonts w:cs="CTraditional Arabic" w:hint="cs"/>
          <w:rtl/>
        </w:rPr>
        <w:t>ج</w:t>
      </w:r>
      <w:r w:rsidR="00217EB8">
        <w:rPr>
          <w:rFonts w:hint="cs"/>
          <w:rtl/>
        </w:rPr>
        <w:t xml:space="preserve"> نقل می‌کند: </w:t>
      </w:r>
      <w:r w:rsidR="00217EB8" w:rsidRPr="00E11FF3">
        <w:rPr>
          <w:rStyle w:val="Char8"/>
          <w:rFonts w:hint="cs"/>
          <w:rtl/>
        </w:rPr>
        <w:t>«</w:t>
      </w:r>
      <w:r w:rsidR="00217EB8">
        <w:rPr>
          <w:rFonts w:hint="cs"/>
          <w:rtl/>
        </w:rPr>
        <w:t xml:space="preserve">پیامبر </w:t>
      </w:r>
      <w:r w:rsidR="00217EB8">
        <w:rPr>
          <w:rFonts w:cs="CTraditional Arabic" w:hint="cs"/>
          <w:rtl/>
        </w:rPr>
        <w:t>ج</w:t>
      </w:r>
      <w:r>
        <w:rPr>
          <w:rFonts w:hint="cs"/>
          <w:rtl/>
        </w:rPr>
        <w:t xml:space="preserve"> دستور داد که هفت کار را انجام دهیم: </w:t>
      </w:r>
      <w:r w:rsidR="00CB0FD9">
        <w:rPr>
          <w:rFonts w:hint="cs"/>
          <w:rtl/>
        </w:rPr>
        <w:t>عیادت از مریض، شرکت در تشییح جن</w:t>
      </w:r>
      <w:r>
        <w:rPr>
          <w:rFonts w:hint="cs"/>
          <w:rtl/>
        </w:rPr>
        <w:t xml:space="preserve">ازه، </w:t>
      </w:r>
      <w:r w:rsidRPr="00C17F92">
        <w:rPr>
          <w:rFonts w:hint="cs"/>
          <w:rtl/>
        </w:rPr>
        <w:t>گفتن «</w:t>
      </w:r>
      <w:r w:rsidR="00C17F92" w:rsidRPr="00C17F92">
        <w:rPr>
          <w:rFonts w:hint="cs"/>
          <w:rtl/>
        </w:rPr>
        <w:t>یرحمك</w:t>
      </w:r>
      <w:r w:rsidRPr="00C17F92">
        <w:rPr>
          <w:rFonts w:hint="cs"/>
          <w:rtl/>
        </w:rPr>
        <w:t xml:space="preserve"> اللّه» </w:t>
      </w:r>
      <w:r>
        <w:rPr>
          <w:rFonts w:hint="cs"/>
          <w:rtl/>
        </w:rPr>
        <w:t xml:space="preserve">در جواب </w:t>
      </w:r>
      <w:r>
        <w:rPr>
          <w:rFonts w:hint="cs"/>
          <w:rtl/>
        </w:rPr>
        <w:lastRenderedPageBreak/>
        <w:t xml:space="preserve">کسی که پس از </w:t>
      </w:r>
      <w:r w:rsidRPr="00C17F92">
        <w:rPr>
          <w:rFonts w:hint="cs"/>
          <w:rtl/>
        </w:rPr>
        <w:t>عطسه «الحمد</w:t>
      </w:r>
      <w:r w:rsidR="00CB0FD9" w:rsidRPr="00C17F92">
        <w:rPr>
          <w:rFonts w:hint="cs"/>
          <w:rtl/>
        </w:rPr>
        <w:t xml:space="preserve"> </w:t>
      </w:r>
      <w:r w:rsidRPr="00C17F92">
        <w:rPr>
          <w:rFonts w:hint="cs"/>
          <w:rtl/>
        </w:rPr>
        <w:t>اللّه» می‌گوید</w:t>
      </w:r>
      <w:r>
        <w:rPr>
          <w:rFonts w:hint="cs"/>
          <w:rtl/>
        </w:rPr>
        <w:t>، یاری کردن ضعیفان، همکاری با مظلوم، شایع کردن سلام و وفای به عهد و قسم</w:t>
      </w:r>
      <w:r w:rsidRPr="00E11FF3">
        <w:rPr>
          <w:rStyle w:val="Char8"/>
          <w:rFonts w:hint="cs"/>
          <w:rtl/>
        </w:rPr>
        <w:t>»</w:t>
      </w:r>
      <w:r w:rsidR="00835952" w:rsidRPr="00FD7FF4">
        <w:rPr>
          <w:rFonts w:hint="cs"/>
          <w:vertAlign w:val="superscript"/>
          <w:rtl/>
        </w:rPr>
        <w:t>(</w:t>
      </w:r>
      <w:r w:rsidR="00835952" w:rsidRPr="00FD7FF4">
        <w:rPr>
          <w:rStyle w:val="FootnoteReference"/>
          <w:rtl/>
        </w:rPr>
        <w:footnoteReference w:id="569"/>
      </w:r>
      <w:r w:rsidR="00835952" w:rsidRPr="00FD7FF4">
        <w:rPr>
          <w:rFonts w:hint="cs"/>
          <w:vertAlign w:val="superscript"/>
          <w:rtl/>
        </w:rPr>
        <w:t>)</w:t>
      </w:r>
      <w:r>
        <w:rPr>
          <w:rFonts w:hint="cs"/>
          <w:rtl/>
        </w:rPr>
        <w:t>.</w:t>
      </w:r>
    </w:p>
    <w:p w:rsidR="001546E9" w:rsidRDefault="001546E9" w:rsidP="001546E9">
      <w:pPr>
        <w:pStyle w:val="a8"/>
        <w:rPr>
          <w:rtl/>
        </w:rPr>
      </w:pPr>
      <w:r>
        <w:rPr>
          <w:rFonts w:hint="cs"/>
          <w:rtl/>
        </w:rPr>
        <w:t>همه‌ی این رهنمودها و آداب باعث تحکیم روابط اجتماعی، تقویت بار معنوی عموم مردم و بالا رفتن روح جامعه و بیدار شدن آن است. یکی از قوی‌ترین دلایل فراخوانی اسلام به ایجاد ارتباط میان مردم و مؤثرترین راهکار آن برای این کار، مطلبی است که در حدیث قدسی زیر بیان شده است:</w:t>
      </w:r>
    </w:p>
    <w:p w:rsidR="001546E9" w:rsidRDefault="00217EB8" w:rsidP="00693C31">
      <w:pPr>
        <w:pStyle w:val="a8"/>
        <w:rPr>
          <w:rtl/>
        </w:rPr>
      </w:pPr>
      <w:r>
        <w:rPr>
          <w:rFonts w:hint="cs"/>
          <w:rtl/>
        </w:rPr>
        <w:t xml:space="preserve">رسول خدا </w:t>
      </w:r>
      <w:r>
        <w:rPr>
          <w:rFonts w:cs="CTraditional Arabic" w:hint="cs"/>
          <w:rtl/>
        </w:rPr>
        <w:t>ج</w:t>
      </w:r>
      <w:r w:rsidR="001546E9">
        <w:rPr>
          <w:rFonts w:hint="cs"/>
          <w:rtl/>
        </w:rPr>
        <w:t xml:space="preserve"> </w:t>
      </w:r>
      <w:r>
        <w:rPr>
          <w:rFonts w:hint="cs"/>
          <w:rtl/>
        </w:rPr>
        <w:t xml:space="preserve">از خدای </w:t>
      </w:r>
      <w:r w:rsidR="00F732B9">
        <w:rPr>
          <w:rFonts w:cs="CTraditional Arabic" w:hint="cs"/>
          <w:rtl/>
        </w:rPr>
        <w:t>ﻷ</w:t>
      </w:r>
      <w:r>
        <w:rPr>
          <w:rFonts w:hint="cs"/>
          <w:rtl/>
        </w:rPr>
        <w:t xml:space="preserve"> چنین نقل می‌کند: </w:t>
      </w:r>
      <w:r w:rsidRPr="00E11FF3">
        <w:rPr>
          <w:rStyle w:val="Char8"/>
          <w:rFonts w:hint="cs"/>
          <w:rtl/>
        </w:rPr>
        <w:t>«</w:t>
      </w:r>
      <w:r w:rsidR="001546E9">
        <w:rPr>
          <w:rFonts w:hint="cs"/>
          <w:rtl/>
        </w:rPr>
        <w:t>خداوند روز قیامت</w:t>
      </w:r>
      <w:r w:rsidR="00850650">
        <w:rPr>
          <w:rFonts w:hint="cs"/>
          <w:rtl/>
        </w:rPr>
        <w:t xml:space="preserve"> می‌</w:t>
      </w:r>
      <w:r w:rsidR="001546E9">
        <w:rPr>
          <w:rFonts w:hint="cs"/>
          <w:rtl/>
        </w:rPr>
        <w:t>فرماید: ای فرزند آدم من مریض شدم و تو عیادتم نکردی</w:t>
      </w:r>
      <w:r w:rsidR="00E3271E">
        <w:rPr>
          <w:rFonts w:hint="cs"/>
          <w:rtl/>
        </w:rPr>
        <w:t>!</w:t>
      </w:r>
      <w:r w:rsidR="001546E9">
        <w:rPr>
          <w:rFonts w:hint="cs"/>
          <w:rtl/>
        </w:rPr>
        <w:t xml:space="preserve"> او می‌گوید: پروردگارا چگونه تو را عیادت کنم، در حالی که </w:t>
      </w:r>
      <w:r w:rsidR="001546E9" w:rsidRPr="00C17F92">
        <w:rPr>
          <w:rFonts w:hint="cs"/>
          <w:rtl/>
        </w:rPr>
        <w:t>شما «رب العالمین» هستی</w:t>
      </w:r>
      <w:r w:rsidR="00E3271E" w:rsidRPr="00C17F92">
        <w:rPr>
          <w:rFonts w:hint="cs"/>
          <w:rtl/>
        </w:rPr>
        <w:t>؟</w:t>
      </w:r>
      <w:r w:rsidR="001546E9" w:rsidRPr="00C17F92">
        <w:rPr>
          <w:rFonts w:hint="cs"/>
          <w:rtl/>
        </w:rPr>
        <w:t>! خداوند</w:t>
      </w:r>
      <w:r w:rsidR="00850650" w:rsidRPr="00C17F92">
        <w:rPr>
          <w:rFonts w:hint="cs"/>
          <w:rtl/>
        </w:rPr>
        <w:t xml:space="preserve"> می‌</w:t>
      </w:r>
      <w:r w:rsidR="001546E9" w:rsidRPr="00C17F92">
        <w:rPr>
          <w:rFonts w:hint="cs"/>
          <w:rtl/>
        </w:rPr>
        <w:t>فرماید: آیا نمی‌دانی که فلان بنده‌ی من مریض شده و تو به عیادتش نرفتی؟ آیا ندانستی که اگر او را عیادت</w:t>
      </w:r>
      <w:r w:rsidR="00850650" w:rsidRPr="00C17F92">
        <w:rPr>
          <w:rFonts w:hint="cs"/>
          <w:rtl/>
        </w:rPr>
        <w:t xml:space="preserve"> می‌</w:t>
      </w:r>
      <w:r w:rsidR="00B63237" w:rsidRPr="00C17F92">
        <w:rPr>
          <w:rFonts w:hint="cs"/>
          <w:rtl/>
        </w:rPr>
        <w:t>کرد</w:t>
      </w:r>
      <w:r w:rsidR="001546E9" w:rsidRPr="00C17F92">
        <w:rPr>
          <w:rFonts w:hint="cs"/>
          <w:rtl/>
        </w:rPr>
        <w:t>ی مرا نزد او</w:t>
      </w:r>
      <w:r w:rsidR="00850650" w:rsidRPr="00C17F92">
        <w:rPr>
          <w:rFonts w:hint="cs"/>
          <w:rtl/>
        </w:rPr>
        <w:t xml:space="preserve"> می‌</w:t>
      </w:r>
      <w:r w:rsidR="001546E9" w:rsidRPr="00C17F92">
        <w:rPr>
          <w:rFonts w:hint="cs"/>
          <w:rtl/>
        </w:rPr>
        <w:t>یافتی؟! ای فرزند آدم! من به تو غذا دادم اما تو به من غذا ندادی</w:t>
      </w:r>
      <w:r w:rsidR="00E3271E" w:rsidRPr="00C17F92">
        <w:rPr>
          <w:rFonts w:hint="cs"/>
          <w:rtl/>
        </w:rPr>
        <w:t>؟</w:t>
      </w:r>
      <w:r w:rsidR="001546E9" w:rsidRPr="00C17F92">
        <w:rPr>
          <w:rFonts w:hint="cs"/>
          <w:rtl/>
        </w:rPr>
        <w:t>! می</w:t>
      </w:r>
      <w:r w:rsidR="001546E9" w:rsidRPr="00C17F92">
        <w:rPr>
          <w:rFonts w:hint="eastAsia"/>
          <w:rtl/>
        </w:rPr>
        <w:t>‌</w:t>
      </w:r>
      <w:r w:rsidR="001546E9" w:rsidRPr="00C17F92">
        <w:rPr>
          <w:rFonts w:hint="cs"/>
          <w:rtl/>
        </w:rPr>
        <w:t>گوید: پروردگارا! ش</w:t>
      </w:r>
      <w:r w:rsidR="00B63237" w:rsidRPr="00C17F92">
        <w:rPr>
          <w:rFonts w:hint="cs"/>
          <w:rtl/>
        </w:rPr>
        <w:t>ما «رب العالمین</w:t>
      </w:r>
      <w:r w:rsidR="001546E9" w:rsidRPr="00C17F92">
        <w:rPr>
          <w:rFonts w:hint="cs"/>
          <w:rtl/>
        </w:rPr>
        <w:t>»</w:t>
      </w:r>
      <w:r w:rsidR="001546E9">
        <w:rPr>
          <w:rFonts w:hint="cs"/>
          <w:rtl/>
        </w:rPr>
        <w:t xml:space="preserve"> هستی چگونه به شما غذا بدهم</w:t>
      </w:r>
      <w:r w:rsidR="00E3271E">
        <w:rPr>
          <w:rFonts w:hint="cs"/>
          <w:rtl/>
        </w:rPr>
        <w:t>؟</w:t>
      </w:r>
      <w:r w:rsidR="001546E9">
        <w:rPr>
          <w:rFonts w:hint="cs"/>
          <w:rtl/>
        </w:rPr>
        <w:t>!</w:t>
      </w:r>
      <w:r w:rsidR="00850650">
        <w:rPr>
          <w:rFonts w:hint="cs"/>
          <w:rtl/>
        </w:rPr>
        <w:t xml:space="preserve"> می‌</w:t>
      </w:r>
      <w:r w:rsidR="00B63237">
        <w:rPr>
          <w:rFonts w:hint="cs"/>
          <w:rtl/>
        </w:rPr>
        <w:t>فرماید: آیا نمی‌دانی</w:t>
      </w:r>
      <w:r w:rsidR="001546E9">
        <w:rPr>
          <w:rFonts w:hint="cs"/>
          <w:rtl/>
        </w:rPr>
        <w:t xml:space="preserve"> که فلان بنده</w:t>
      </w:r>
      <w:r w:rsidR="0034670A">
        <w:rPr>
          <w:rFonts w:hint="cs"/>
          <w:rtl/>
        </w:rPr>
        <w:t xml:space="preserve">‌ی </w:t>
      </w:r>
      <w:r w:rsidR="001546E9">
        <w:rPr>
          <w:rFonts w:hint="cs"/>
          <w:rtl/>
        </w:rPr>
        <w:t>من به تو غذا داد و تو به او غذا ندادی؟ آیا</w:t>
      </w:r>
      <w:r w:rsidR="00850650">
        <w:rPr>
          <w:rFonts w:hint="cs"/>
          <w:rtl/>
        </w:rPr>
        <w:t xml:space="preserve"> نمی‌</w:t>
      </w:r>
      <w:r w:rsidR="001546E9">
        <w:rPr>
          <w:rFonts w:hint="cs"/>
          <w:rtl/>
        </w:rPr>
        <w:t>دانستی که اگر به او غذا</w:t>
      </w:r>
      <w:r w:rsidR="00850650">
        <w:rPr>
          <w:rFonts w:hint="cs"/>
          <w:rtl/>
        </w:rPr>
        <w:t xml:space="preserve"> می‌</w:t>
      </w:r>
      <w:r w:rsidR="001546E9">
        <w:rPr>
          <w:rFonts w:hint="cs"/>
          <w:rtl/>
        </w:rPr>
        <w:t>دادی آن غذا را اکنون نزد من</w:t>
      </w:r>
      <w:r w:rsidR="00850650">
        <w:rPr>
          <w:rFonts w:hint="cs"/>
          <w:rtl/>
        </w:rPr>
        <w:t xml:space="preserve"> می‌</w:t>
      </w:r>
      <w:r w:rsidR="001546E9">
        <w:rPr>
          <w:rFonts w:hint="cs"/>
          <w:rtl/>
        </w:rPr>
        <w:t>یافتی</w:t>
      </w:r>
      <w:r w:rsidR="00E3271E">
        <w:rPr>
          <w:rFonts w:hint="cs"/>
          <w:rtl/>
        </w:rPr>
        <w:t>؟</w:t>
      </w:r>
      <w:r w:rsidR="001546E9">
        <w:rPr>
          <w:rFonts w:hint="cs"/>
          <w:rtl/>
        </w:rPr>
        <w:t>! ای فرزند آدم به تو آب دادم اما مرا آب ندادی! می</w:t>
      </w:r>
      <w:r w:rsidR="001546E9">
        <w:rPr>
          <w:rFonts w:hint="eastAsia"/>
          <w:rtl/>
        </w:rPr>
        <w:t>‌</w:t>
      </w:r>
      <w:r w:rsidR="001546E9">
        <w:rPr>
          <w:rFonts w:hint="cs"/>
          <w:rtl/>
        </w:rPr>
        <w:t xml:space="preserve">گوید: پروردگارا چگونه به شما آب </w:t>
      </w:r>
      <w:r w:rsidR="00BA592E">
        <w:rPr>
          <w:rFonts w:hint="cs"/>
          <w:rtl/>
        </w:rPr>
        <w:t xml:space="preserve">بدهم، در حالی </w:t>
      </w:r>
      <w:r w:rsidR="00BA592E" w:rsidRPr="00C17F92">
        <w:rPr>
          <w:rFonts w:hint="cs"/>
          <w:rtl/>
        </w:rPr>
        <w:t>که شما «</w:t>
      </w:r>
      <w:r w:rsidR="001546E9" w:rsidRPr="00C17F92">
        <w:rPr>
          <w:rFonts w:hint="cs"/>
          <w:rtl/>
        </w:rPr>
        <w:t>پرور</w:t>
      </w:r>
      <w:r w:rsidR="00693C31" w:rsidRPr="00C17F92">
        <w:rPr>
          <w:rFonts w:hint="cs"/>
          <w:rtl/>
        </w:rPr>
        <w:t>د</w:t>
      </w:r>
      <w:r w:rsidR="001546E9" w:rsidRPr="00C17F92">
        <w:rPr>
          <w:rFonts w:hint="cs"/>
          <w:rtl/>
        </w:rPr>
        <w:t>گار جهانیان</w:t>
      </w:r>
      <w:r w:rsidR="00BA592E" w:rsidRPr="00C17F92">
        <w:rPr>
          <w:rFonts w:hint="cs"/>
          <w:rtl/>
        </w:rPr>
        <w:t>»</w:t>
      </w:r>
      <w:r w:rsidR="001546E9" w:rsidRPr="00C17F92">
        <w:rPr>
          <w:rFonts w:hint="cs"/>
          <w:rtl/>
        </w:rPr>
        <w:t xml:space="preserve"> هستی؟! خداوند</w:t>
      </w:r>
      <w:r w:rsidR="00850650">
        <w:rPr>
          <w:rFonts w:hint="cs"/>
          <w:rtl/>
        </w:rPr>
        <w:t xml:space="preserve"> می‌</w:t>
      </w:r>
      <w:r w:rsidR="001546E9">
        <w:rPr>
          <w:rFonts w:hint="cs"/>
          <w:rtl/>
        </w:rPr>
        <w:t>فرماید: فلان بنده‌ی من به تو</w:t>
      </w:r>
      <w:r w:rsidR="00B63237">
        <w:rPr>
          <w:rFonts w:hint="cs"/>
          <w:rtl/>
        </w:rPr>
        <w:t xml:space="preserve"> آب داد اما تو به او آب ندادی! آ</w:t>
      </w:r>
      <w:r w:rsidR="001546E9">
        <w:rPr>
          <w:rFonts w:hint="cs"/>
          <w:rtl/>
        </w:rPr>
        <w:t>یا</w:t>
      </w:r>
      <w:r w:rsidR="00850650">
        <w:rPr>
          <w:rFonts w:hint="cs"/>
          <w:rtl/>
        </w:rPr>
        <w:t xml:space="preserve"> نمی‌</w:t>
      </w:r>
      <w:r w:rsidR="00B63237">
        <w:rPr>
          <w:rFonts w:hint="cs"/>
          <w:rtl/>
        </w:rPr>
        <w:t>دانستی</w:t>
      </w:r>
      <w:r w:rsidR="001546E9">
        <w:rPr>
          <w:rFonts w:hint="cs"/>
          <w:rtl/>
        </w:rPr>
        <w:t xml:space="preserve"> که اگر به او آب</w:t>
      </w:r>
      <w:r w:rsidR="00850650">
        <w:rPr>
          <w:rFonts w:hint="cs"/>
          <w:rtl/>
        </w:rPr>
        <w:t xml:space="preserve"> می‌</w:t>
      </w:r>
      <w:r w:rsidR="001546E9">
        <w:rPr>
          <w:rFonts w:hint="cs"/>
          <w:rtl/>
        </w:rPr>
        <w:t>دادی</w:t>
      </w:r>
      <w:r w:rsidR="001546E9">
        <w:rPr>
          <w:rFonts w:hint="eastAsia"/>
          <w:rtl/>
        </w:rPr>
        <w:t>، آن آب را نزد من</w:t>
      </w:r>
      <w:r w:rsidR="00850650">
        <w:rPr>
          <w:rFonts w:hint="eastAsia"/>
          <w:rtl/>
        </w:rPr>
        <w:t xml:space="preserve"> می‌</w:t>
      </w:r>
      <w:r w:rsidR="001546E9">
        <w:rPr>
          <w:rFonts w:hint="eastAsia"/>
          <w:rtl/>
        </w:rPr>
        <w:t>یافتی؟</w:t>
      </w:r>
      <w:r w:rsidR="001546E9" w:rsidRPr="00E11FF3">
        <w:rPr>
          <w:rStyle w:val="Char8"/>
          <w:rFonts w:hint="eastAsia"/>
          <w:rtl/>
        </w:rPr>
        <w:t>»</w:t>
      </w:r>
      <w:r w:rsidR="00EA7B12" w:rsidRPr="00FD7FF4">
        <w:rPr>
          <w:rFonts w:hint="cs"/>
          <w:vertAlign w:val="superscript"/>
          <w:rtl/>
        </w:rPr>
        <w:t>(</w:t>
      </w:r>
      <w:r w:rsidR="00EA7B12" w:rsidRPr="00FD7FF4">
        <w:rPr>
          <w:rStyle w:val="FootnoteReference"/>
          <w:rtl/>
        </w:rPr>
        <w:footnoteReference w:id="570"/>
      </w:r>
      <w:r w:rsidR="00EA7B12" w:rsidRPr="00FD7FF4">
        <w:rPr>
          <w:rFonts w:hint="cs"/>
          <w:vertAlign w:val="superscript"/>
          <w:rtl/>
        </w:rPr>
        <w:t>)</w:t>
      </w:r>
      <w:r w:rsidR="001546E9">
        <w:rPr>
          <w:rFonts w:hint="eastAsia"/>
          <w:rtl/>
        </w:rPr>
        <w:t>.</w:t>
      </w:r>
    </w:p>
    <w:p w:rsidR="001546E9" w:rsidRDefault="001546E9" w:rsidP="00693C31">
      <w:pPr>
        <w:pStyle w:val="a8"/>
        <w:rPr>
          <w:rtl/>
        </w:rPr>
      </w:pPr>
      <w:r>
        <w:rPr>
          <w:rFonts w:hint="cs"/>
          <w:rtl/>
        </w:rPr>
        <w:t>اسلام برای پیروان خود این مس</w:t>
      </w:r>
      <w:r w:rsidR="00693C31">
        <w:rPr>
          <w:rFonts w:hint="cs"/>
          <w:rtl/>
        </w:rPr>
        <w:t>أ</w:t>
      </w:r>
      <w:r>
        <w:rPr>
          <w:rFonts w:hint="cs"/>
          <w:rtl/>
        </w:rPr>
        <w:t>له را نیز نیکو جل</w:t>
      </w:r>
      <w:r w:rsidR="00B63237">
        <w:rPr>
          <w:rFonts w:hint="cs"/>
          <w:rtl/>
        </w:rPr>
        <w:t>وه</w:t>
      </w:r>
      <w:r>
        <w:rPr>
          <w:rFonts w:hint="cs"/>
          <w:rtl/>
        </w:rPr>
        <w:t xml:space="preserve"> داده</w:t>
      </w:r>
      <w:r w:rsidR="00693C31">
        <w:rPr>
          <w:rtl/>
        </w:rPr>
        <w:softHyphen/>
      </w:r>
      <w:r w:rsidR="00693C31">
        <w:rPr>
          <w:rFonts w:hint="cs"/>
          <w:rtl/>
        </w:rPr>
        <w:t>است</w:t>
      </w:r>
      <w:r>
        <w:rPr>
          <w:rFonts w:hint="cs"/>
          <w:rtl/>
        </w:rPr>
        <w:t xml:space="preserve"> که هنگام دیدار با یکدیگر با هم دست بدهند و چه</w:t>
      </w:r>
      <w:r w:rsidR="00704B47">
        <w:rPr>
          <w:rFonts w:hint="cs"/>
          <w:rtl/>
        </w:rPr>
        <w:t xml:space="preserve">ره‌ای بشاش داشته باشند. پیامبر </w:t>
      </w:r>
      <w:r w:rsidR="00704B47">
        <w:rPr>
          <w:rFonts w:cs="CTraditional Arabic" w:hint="cs"/>
          <w:rtl/>
        </w:rPr>
        <w:t>ج</w:t>
      </w:r>
      <w:r>
        <w:rPr>
          <w:rFonts w:hint="cs"/>
          <w:rtl/>
        </w:rPr>
        <w:t xml:space="preserve"> فرموده است: </w:t>
      </w:r>
      <w:r w:rsidRPr="00E11FF3">
        <w:rPr>
          <w:rStyle w:val="Char8"/>
          <w:rFonts w:hint="cs"/>
          <w:rtl/>
        </w:rPr>
        <w:t>«</w:t>
      </w:r>
      <w:r>
        <w:rPr>
          <w:rFonts w:hint="cs"/>
          <w:rtl/>
        </w:rPr>
        <w:t>هیچ دو نفر مسلمانی نیست که هنگام دیدار با یکدیگر دست بدهند، مگر این که قبل از جدا شد</w:t>
      </w:r>
      <w:r w:rsidR="00704B47">
        <w:rPr>
          <w:rFonts w:hint="cs"/>
          <w:rtl/>
        </w:rPr>
        <w:t>ن از هم گناهانشان بخشیده می‌شود</w:t>
      </w:r>
      <w:r w:rsidR="00704B47" w:rsidRPr="00E11FF3">
        <w:rPr>
          <w:rStyle w:val="Char8"/>
          <w:rFonts w:hint="cs"/>
          <w:rtl/>
        </w:rPr>
        <w:t>»</w:t>
      </w:r>
      <w:r w:rsidR="00EA7B12" w:rsidRPr="00FD7FF4">
        <w:rPr>
          <w:rFonts w:hint="cs"/>
          <w:vertAlign w:val="superscript"/>
          <w:rtl/>
        </w:rPr>
        <w:t>(</w:t>
      </w:r>
      <w:r w:rsidR="00EA7B12" w:rsidRPr="00FD7FF4">
        <w:rPr>
          <w:rStyle w:val="FootnoteReference"/>
          <w:rtl/>
        </w:rPr>
        <w:footnoteReference w:id="571"/>
      </w:r>
      <w:r w:rsidR="00EA7B12" w:rsidRPr="00FD7FF4">
        <w:rPr>
          <w:rFonts w:hint="cs"/>
          <w:vertAlign w:val="superscript"/>
          <w:rtl/>
        </w:rPr>
        <w:t>)</w:t>
      </w:r>
      <w:r>
        <w:rPr>
          <w:rFonts w:hint="cs"/>
          <w:rtl/>
        </w:rPr>
        <w:t>.</w:t>
      </w:r>
    </w:p>
    <w:p w:rsidR="001546E9" w:rsidRDefault="001546E9" w:rsidP="00EA7B12">
      <w:pPr>
        <w:pStyle w:val="a8"/>
        <w:rPr>
          <w:rtl/>
        </w:rPr>
      </w:pPr>
      <w:r>
        <w:rPr>
          <w:rFonts w:hint="cs"/>
          <w:rtl/>
        </w:rPr>
        <w:t>ارتباط میان همسایگان نیز امری بسیار مورد تأکید است و هر اندا</w:t>
      </w:r>
      <w:r w:rsidR="00FF38C0">
        <w:rPr>
          <w:rFonts w:hint="cs"/>
          <w:rtl/>
        </w:rPr>
        <w:t>زه که منزل آنان به یکدیگر نزدیک</w:t>
      </w:r>
      <w:r w:rsidR="00FF38C0">
        <w:rPr>
          <w:rFonts w:hint="eastAsia"/>
          <w:rtl/>
        </w:rPr>
        <w:t>‌</w:t>
      </w:r>
      <w:r>
        <w:rPr>
          <w:rFonts w:hint="cs"/>
          <w:rtl/>
        </w:rPr>
        <w:t>تر باشد حقوق</w:t>
      </w:r>
      <w:r w:rsidR="00850650">
        <w:rPr>
          <w:rFonts w:hint="cs"/>
          <w:rtl/>
        </w:rPr>
        <w:t>‌شان</w:t>
      </w:r>
      <w:r>
        <w:rPr>
          <w:rFonts w:hint="cs"/>
          <w:rtl/>
        </w:rPr>
        <w:t xml:space="preserve"> به نسبت هم بیشتر می‌شود، تا ج</w:t>
      </w:r>
      <w:r w:rsidR="00CF6DBB">
        <w:rPr>
          <w:rFonts w:hint="cs"/>
          <w:rtl/>
        </w:rPr>
        <w:t>ا</w:t>
      </w:r>
      <w:r>
        <w:rPr>
          <w:rFonts w:hint="cs"/>
          <w:rtl/>
        </w:rPr>
        <w:t>ئی که گوی</w:t>
      </w:r>
      <w:r w:rsidR="00CF6DBB">
        <w:rPr>
          <w:rFonts w:hint="cs"/>
          <w:rtl/>
        </w:rPr>
        <w:t>ا</w:t>
      </w:r>
      <w:r>
        <w:rPr>
          <w:rFonts w:hint="cs"/>
          <w:rtl/>
        </w:rPr>
        <w:t xml:space="preserve"> </w:t>
      </w:r>
      <w:r>
        <w:rPr>
          <w:rFonts w:hint="cs"/>
          <w:rtl/>
        </w:rPr>
        <w:lastRenderedPageBreak/>
        <w:t>برا</w:t>
      </w:r>
      <w:r w:rsidR="00CF6DBB">
        <w:rPr>
          <w:rFonts w:hint="cs"/>
          <w:rtl/>
        </w:rPr>
        <w:t>ی</w:t>
      </w:r>
      <w:r>
        <w:rPr>
          <w:rFonts w:hint="cs"/>
          <w:rtl/>
        </w:rPr>
        <w:t xml:space="preserve"> همسایگان حق ارث و میراث تعیین شده است.</w:t>
      </w:r>
      <w:r w:rsidR="00704B47">
        <w:rPr>
          <w:rFonts w:hint="cs"/>
          <w:rtl/>
        </w:rPr>
        <w:t xml:space="preserve"> عایشه </w:t>
      </w:r>
      <w:r w:rsidR="00213446" w:rsidRPr="00213446">
        <w:rPr>
          <w:rFonts w:cs="CTraditional Arabic" w:hint="cs"/>
          <w:rtl/>
        </w:rPr>
        <w:t>ل</w:t>
      </w:r>
      <w:r w:rsidR="00704B47">
        <w:rPr>
          <w:rFonts w:hint="cs"/>
          <w:rtl/>
        </w:rPr>
        <w:t xml:space="preserve"> از رسول خدا </w:t>
      </w:r>
      <w:r w:rsidR="00704B47">
        <w:rPr>
          <w:rFonts w:cs="CTraditional Arabic" w:hint="cs"/>
          <w:rtl/>
        </w:rPr>
        <w:t>ج</w:t>
      </w:r>
      <w:r w:rsidR="00704B47">
        <w:rPr>
          <w:rFonts w:hint="cs"/>
          <w:rtl/>
        </w:rPr>
        <w:t xml:space="preserve"> نقل کرده</w:t>
      </w:r>
      <w:r w:rsidR="00693C31">
        <w:rPr>
          <w:rtl/>
        </w:rPr>
        <w:softHyphen/>
      </w:r>
      <w:r w:rsidR="00693C31">
        <w:rPr>
          <w:rFonts w:hint="cs"/>
          <w:rtl/>
        </w:rPr>
        <w:t>است</w:t>
      </w:r>
      <w:r w:rsidR="00704B47">
        <w:rPr>
          <w:rFonts w:hint="cs"/>
          <w:rtl/>
        </w:rPr>
        <w:t xml:space="preserve"> که فرمود: </w:t>
      </w:r>
      <w:r w:rsidR="00704B47" w:rsidRPr="00E11FF3">
        <w:rPr>
          <w:rStyle w:val="Char8"/>
          <w:rFonts w:hint="cs"/>
          <w:rtl/>
        </w:rPr>
        <w:t>«</w:t>
      </w:r>
      <w:r>
        <w:rPr>
          <w:rFonts w:hint="cs"/>
          <w:rtl/>
        </w:rPr>
        <w:t xml:space="preserve">جبرئیل به حدی در مورد حقوق همسایگان به من سفارش کرد که </w:t>
      </w:r>
      <w:r w:rsidR="00704B47">
        <w:rPr>
          <w:rFonts w:hint="cs"/>
          <w:rtl/>
        </w:rPr>
        <w:t>گمان بردم از یکدیگر ارث</w:t>
      </w:r>
      <w:r w:rsidR="00850650">
        <w:rPr>
          <w:rFonts w:hint="cs"/>
          <w:rtl/>
        </w:rPr>
        <w:t xml:space="preserve"> می‌</w:t>
      </w:r>
      <w:r w:rsidR="00704B47">
        <w:rPr>
          <w:rFonts w:hint="cs"/>
          <w:rtl/>
        </w:rPr>
        <w:t>برند</w:t>
      </w:r>
      <w:r w:rsidR="00704B47" w:rsidRPr="00E11FF3">
        <w:rPr>
          <w:rStyle w:val="Char8"/>
          <w:rFonts w:hint="cs"/>
          <w:rtl/>
        </w:rPr>
        <w:t>»</w:t>
      </w:r>
      <w:r w:rsidR="00EA7B12" w:rsidRPr="00FD7FF4">
        <w:rPr>
          <w:rFonts w:hint="cs"/>
          <w:vertAlign w:val="superscript"/>
          <w:rtl/>
        </w:rPr>
        <w:t>(</w:t>
      </w:r>
      <w:r w:rsidR="00EA7B12" w:rsidRPr="00FD7FF4">
        <w:rPr>
          <w:rStyle w:val="FootnoteReference"/>
          <w:rtl/>
        </w:rPr>
        <w:footnoteReference w:id="572"/>
      </w:r>
      <w:r w:rsidR="00EA7B12" w:rsidRPr="00FD7FF4">
        <w:rPr>
          <w:rFonts w:hint="cs"/>
          <w:vertAlign w:val="superscript"/>
          <w:rtl/>
        </w:rPr>
        <w:t>)</w:t>
      </w:r>
      <w:r>
        <w:rPr>
          <w:rFonts w:hint="cs"/>
          <w:rtl/>
        </w:rPr>
        <w:t>.</w:t>
      </w:r>
    </w:p>
    <w:p w:rsidR="001546E9" w:rsidRDefault="001546E9" w:rsidP="00FF38C0">
      <w:pPr>
        <w:pStyle w:val="a8"/>
        <w:rPr>
          <w:rtl/>
        </w:rPr>
      </w:pPr>
      <w:r>
        <w:rPr>
          <w:rFonts w:hint="cs"/>
          <w:rtl/>
        </w:rPr>
        <w:t>اسلام از آزار دادن همسایه به شد</w:t>
      </w:r>
      <w:r w:rsidR="00704B47">
        <w:rPr>
          <w:rFonts w:hint="cs"/>
          <w:rtl/>
        </w:rPr>
        <w:t>ت نهی کرده و در</w:t>
      </w:r>
      <w:r w:rsidR="00FF38C0">
        <w:rPr>
          <w:rFonts w:hint="cs"/>
          <w:rtl/>
        </w:rPr>
        <w:t xml:space="preserve"> </w:t>
      </w:r>
      <w:r w:rsidR="00704B47">
        <w:rPr>
          <w:rFonts w:hint="cs"/>
          <w:rtl/>
        </w:rPr>
        <w:t xml:space="preserve">حدیثی از پیامبر </w:t>
      </w:r>
      <w:r w:rsidR="00704B47">
        <w:rPr>
          <w:rFonts w:cs="CTraditional Arabic" w:hint="cs"/>
          <w:rtl/>
        </w:rPr>
        <w:t>ج</w:t>
      </w:r>
      <w:r w:rsidR="00704B47">
        <w:rPr>
          <w:rFonts w:hint="cs"/>
          <w:rtl/>
        </w:rPr>
        <w:t xml:space="preserve"> چنین آمده است: </w:t>
      </w:r>
      <w:r w:rsidR="00704B47" w:rsidRPr="00E11FF3">
        <w:rPr>
          <w:rStyle w:val="Char8"/>
          <w:rFonts w:hint="cs"/>
          <w:rtl/>
        </w:rPr>
        <w:t>«</w:t>
      </w:r>
      <w:r>
        <w:rPr>
          <w:rFonts w:hint="cs"/>
          <w:rtl/>
        </w:rPr>
        <w:t>چه بسیارند همسایگانی که روز قیامت حکم</w:t>
      </w:r>
      <w:r w:rsidR="00850650">
        <w:rPr>
          <w:rFonts w:hint="cs"/>
          <w:rtl/>
        </w:rPr>
        <w:t>‌شان</w:t>
      </w:r>
      <w:r>
        <w:rPr>
          <w:rFonts w:hint="cs"/>
          <w:rtl/>
        </w:rPr>
        <w:t xml:space="preserve"> وابس</w:t>
      </w:r>
      <w:r w:rsidR="00CF6DBB">
        <w:rPr>
          <w:rFonts w:hint="cs"/>
          <w:rtl/>
        </w:rPr>
        <w:t>ت</w:t>
      </w:r>
      <w:r>
        <w:rPr>
          <w:rFonts w:hint="cs"/>
          <w:rtl/>
        </w:rPr>
        <w:t>ه به همسایگان است و می‌گوید: پروردگارا این شخص دروازه‌ی خانه</w:t>
      </w:r>
      <w:r w:rsidR="00FF38C0">
        <w:rPr>
          <w:rFonts w:hint="eastAsia"/>
          <w:rtl/>
        </w:rPr>
        <w:t>‌</w:t>
      </w:r>
      <w:r>
        <w:rPr>
          <w:rFonts w:hint="cs"/>
          <w:rtl/>
        </w:rPr>
        <w:t>اش را بر من بست و نیکی</w:t>
      </w:r>
      <w:r w:rsidR="00704B47">
        <w:rPr>
          <w:rFonts w:hint="eastAsia"/>
          <w:rtl/>
        </w:rPr>
        <w:t>‌هایش را از من منع نمود</w:t>
      </w:r>
      <w:r w:rsidR="00704B47" w:rsidRPr="00E11FF3">
        <w:rPr>
          <w:rStyle w:val="Char8"/>
          <w:rFonts w:hint="cs"/>
          <w:rtl/>
        </w:rPr>
        <w:t>»</w:t>
      </w:r>
      <w:r w:rsidR="009D1534" w:rsidRPr="00FD7FF4">
        <w:rPr>
          <w:rFonts w:hint="cs"/>
          <w:vertAlign w:val="superscript"/>
          <w:rtl/>
        </w:rPr>
        <w:t>(</w:t>
      </w:r>
      <w:r w:rsidR="009D1534" w:rsidRPr="00FD7FF4">
        <w:rPr>
          <w:rStyle w:val="FootnoteReference"/>
          <w:rtl/>
        </w:rPr>
        <w:footnoteReference w:id="573"/>
      </w:r>
      <w:r w:rsidR="009D1534" w:rsidRPr="00FD7FF4">
        <w:rPr>
          <w:rFonts w:hint="cs"/>
          <w:vertAlign w:val="superscript"/>
          <w:rtl/>
        </w:rPr>
        <w:t>)</w:t>
      </w:r>
      <w:r>
        <w:rPr>
          <w:rFonts w:hint="eastAsia"/>
          <w:rtl/>
        </w:rPr>
        <w:t>.</w:t>
      </w:r>
    </w:p>
    <w:p w:rsidR="00965EFB" w:rsidRDefault="001546E9" w:rsidP="00693C31">
      <w:pPr>
        <w:pStyle w:val="a8"/>
        <w:rPr>
          <w:rtl/>
        </w:rPr>
      </w:pPr>
      <w:r>
        <w:rPr>
          <w:rFonts w:hint="cs"/>
          <w:rtl/>
        </w:rPr>
        <w:t>با این وصف آنچه که در سرزمین</w:t>
      </w:r>
      <w:r>
        <w:rPr>
          <w:rFonts w:hint="eastAsia"/>
          <w:rtl/>
        </w:rPr>
        <w:t>‌های اسلامی روی می‌دهد و پیوند‌های خانوادگی و روابط همسایگی قطع می‌گردد و روابط میان اهل ایمان رو به ضعف می‌نهد بسیار جای تعجب است، حتی کار به جایی رسیده</w:t>
      </w:r>
      <w:r w:rsidR="00693C31">
        <w:rPr>
          <w:rtl/>
        </w:rPr>
        <w:softHyphen/>
      </w:r>
      <w:r w:rsidR="00693C31">
        <w:rPr>
          <w:rFonts w:hint="cs"/>
          <w:rtl/>
        </w:rPr>
        <w:t>است</w:t>
      </w:r>
      <w:r>
        <w:rPr>
          <w:rFonts w:hint="eastAsia"/>
          <w:rtl/>
        </w:rPr>
        <w:t xml:space="preserve"> که مؤمنان از هم دور شده‌اند و بسیاری از همسایگان حتی نام یکدیگر را نمی‌دانند و رفت و آمدی میان‌شان نیست و هنگام دیدار با هم فقط سر خود را به نیت سلام برای هم تکان می‌دهند و به همین کار اکتفا می‌نمایند.</w:t>
      </w:r>
      <w:r>
        <w:rPr>
          <w:rFonts w:hint="cs"/>
          <w:rtl/>
        </w:rPr>
        <w:t xml:space="preserve"> همه</w:t>
      </w:r>
      <w:r>
        <w:rPr>
          <w:rFonts w:hint="eastAsia"/>
          <w:rtl/>
        </w:rPr>
        <w:t>‌</w:t>
      </w:r>
      <w:r>
        <w:rPr>
          <w:rFonts w:hint="cs"/>
          <w:rtl/>
        </w:rPr>
        <w:t xml:space="preserve">ی این نوع روابط ناشی از تقلید مسلمانان از زندگی </w:t>
      </w:r>
      <w:r w:rsidR="00693C31">
        <w:rPr>
          <w:rFonts w:hint="cs"/>
          <w:rtl/>
        </w:rPr>
        <w:t>غ</w:t>
      </w:r>
      <w:r>
        <w:rPr>
          <w:rFonts w:hint="cs"/>
          <w:rtl/>
        </w:rPr>
        <w:t>ربی است که چیزی از مفاهیم اسلامی برای ارتباط میان مسلمانان را نمی‌شناسد. یکی دیگر از احادیث متضمن تشویق به نیکی با همسایگان و امتناع از آزا</w:t>
      </w:r>
      <w:r w:rsidR="00704B47">
        <w:rPr>
          <w:rFonts w:hint="cs"/>
          <w:rtl/>
        </w:rPr>
        <w:t xml:space="preserve">ر آنان، مطلبی است که رسول اکرم </w:t>
      </w:r>
      <w:r w:rsidR="00704B47">
        <w:rPr>
          <w:rFonts w:cs="CTraditional Arabic" w:hint="cs"/>
          <w:rtl/>
        </w:rPr>
        <w:t>ج</w:t>
      </w:r>
      <w:r>
        <w:rPr>
          <w:rFonts w:hint="cs"/>
          <w:rtl/>
        </w:rPr>
        <w:t xml:space="preserve"> به </w:t>
      </w:r>
      <w:r w:rsidR="00704B47">
        <w:rPr>
          <w:rFonts w:hint="cs"/>
          <w:rtl/>
        </w:rPr>
        <w:t xml:space="preserve">عایشه </w:t>
      </w:r>
      <w:r w:rsidR="00213446" w:rsidRPr="00213446">
        <w:rPr>
          <w:rFonts w:cs="CTraditional Arabic" w:hint="cs"/>
          <w:rtl/>
        </w:rPr>
        <w:t>ل</w:t>
      </w:r>
      <w:r w:rsidR="00704B47">
        <w:rPr>
          <w:rFonts w:hint="cs"/>
          <w:rtl/>
        </w:rPr>
        <w:t xml:space="preserve"> فرمود. او از پیامبر </w:t>
      </w:r>
      <w:r w:rsidR="00704B47">
        <w:rPr>
          <w:rFonts w:cs="CTraditional Arabic" w:hint="cs"/>
          <w:rtl/>
        </w:rPr>
        <w:t>ج</w:t>
      </w:r>
      <w:r>
        <w:rPr>
          <w:rFonts w:hint="cs"/>
          <w:rtl/>
        </w:rPr>
        <w:t xml:space="preserve"> چنین پرسید: ای رسول خدا </w:t>
      </w:r>
      <w:r w:rsidR="003E4531">
        <w:rPr>
          <w:rFonts w:hint="cs"/>
          <w:rtl/>
        </w:rPr>
        <w:t>من دو همسایه دارم، هدایای خود را</w:t>
      </w:r>
      <w:r>
        <w:rPr>
          <w:rFonts w:hint="cs"/>
          <w:rtl/>
        </w:rPr>
        <w:t xml:space="preserve"> ب</w:t>
      </w:r>
      <w:r w:rsidR="00704B47">
        <w:rPr>
          <w:rFonts w:hint="cs"/>
          <w:rtl/>
        </w:rPr>
        <w:t xml:space="preserve">ه کدام یک از آنان بدهم؟ پیامبر </w:t>
      </w:r>
      <w:r w:rsidR="00704B47">
        <w:rPr>
          <w:rFonts w:cs="CTraditional Arabic" w:hint="cs"/>
          <w:rtl/>
        </w:rPr>
        <w:t>ج</w:t>
      </w:r>
      <w:r>
        <w:rPr>
          <w:rFonts w:hint="cs"/>
          <w:rtl/>
        </w:rPr>
        <w:t xml:space="preserve"> فرمود: </w:t>
      </w:r>
      <w:r w:rsidR="00704B47" w:rsidRPr="00E11FF3">
        <w:rPr>
          <w:rStyle w:val="Char8"/>
          <w:rFonts w:hint="cs"/>
          <w:rtl/>
        </w:rPr>
        <w:t>«</w:t>
      </w:r>
      <w:r>
        <w:rPr>
          <w:rFonts w:hint="cs"/>
          <w:rtl/>
        </w:rPr>
        <w:t>به کسی که</w:t>
      </w:r>
      <w:r w:rsidR="003E4531">
        <w:rPr>
          <w:rFonts w:hint="cs"/>
          <w:rtl/>
        </w:rPr>
        <w:t xml:space="preserve"> درِ خانه</w:t>
      </w:r>
      <w:r w:rsidR="003E4531">
        <w:rPr>
          <w:rFonts w:hint="eastAsia"/>
          <w:rtl/>
        </w:rPr>
        <w:t>‌</w:t>
      </w:r>
      <w:r w:rsidR="00704B47">
        <w:rPr>
          <w:rFonts w:hint="cs"/>
          <w:rtl/>
        </w:rPr>
        <w:t>اش به تو نزدیک</w:t>
      </w:r>
      <w:r w:rsidR="003E4531">
        <w:rPr>
          <w:rFonts w:hint="eastAsia"/>
          <w:rtl/>
        </w:rPr>
        <w:t>‌</w:t>
      </w:r>
      <w:r w:rsidR="00704B47">
        <w:rPr>
          <w:rFonts w:hint="cs"/>
          <w:rtl/>
        </w:rPr>
        <w:t>تر است</w:t>
      </w:r>
      <w:r w:rsidR="00704B47" w:rsidRPr="00E11FF3">
        <w:rPr>
          <w:rStyle w:val="Char8"/>
          <w:rFonts w:hint="cs"/>
          <w:rtl/>
        </w:rPr>
        <w:t>»</w:t>
      </w:r>
      <w:r w:rsidR="00704B47">
        <w:rPr>
          <w:rFonts w:hint="cs"/>
          <w:rtl/>
        </w:rPr>
        <w:t xml:space="preserve"> </w:t>
      </w:r>
      <w:r w:rsidR="00075413" w:rsidRPr="00FD7FF4">
        <w:rPr>
          <w:rFonts w:hint="cs"/>
          <w:vertAlign w:val="superscript"/>
          <w:rtl/>
        </w:rPr>
        <w:t>(</w:t>
      </w:r>
      <w:r w:rsidR="00075413" w:rsidRPr="00FD7FF4">
        <w:rPr>
          <w:rStyle w:val="FootnoteReference"/>
          <w:rtl/>
        </w:rPr>
        <w:footnoteReference w:id="574"/>
      </w:r>
      <w:r w:rsidR="00075413" w:rsidRPr="00FD7FF4">
        <w:rPr>
          <w:rFonts w:hint="cs"/>
          <w:vertAlign w:val="superscript"/>
          <w:rtl/>
        </w:rPr>
        <w:t>)</w:t>
      </w:r>
      <w:r w:rsidR="00704B47">
        <w:rPr>
          <w:rFonts w:hint="cs"/>
          <w:rtl/>
        </w:rPr>
        <w:t xml:space="preserve">. یک بار دیگر به پیامبر </w:t>
      </w:r>
      <w:r w:rsidR="00704B47">
        <w:rPr>
          <w:rFonts w:cs="CTraditional Arabic" w:hint="cs"/>
          <w:rtl/>
        </w:rPr>
        <w:t>ج</w:t>
      </w:r>
      <w:r>
        <w:rPr>
          <w:rFonts w:hint="cs"/>
          <w:rtl/>
        </w:rPr>
        <w:t xml:space="preserve"> گفته شد که: </w:t>
      </w:r>
      <w:r w:rsidRPr="00E11FF3">
        <w:rPr>
          <w:rStyle w:val="Char8"/>
          <w:rFonts w:hint="cs"/>
          <w:rtl/>
        </w:rPr>
        <w:t>«</w:t>
      </w:r>
      <w:r>
        <w:rPr>
          <w:rFonts w:hint="cs"/>
          <w:rtl/>
        </w:rPr>
        <w:t>فلان زن در مورد نماز‌ها و روزه‌ها و صدقه‌های بسیار زیاد خود سخن می‌گوید، اما مشکلی که دارد آن است که با زبان خود موج</w:t>
      </w:r>
      <w:r w:rsidR="00704B47">
        <w:rPr>
          <w:rFonts w:hint="cs"/>
          <w:rtl/>
        </w:rPr>
        <w:t xml:space="preserve">ب آزار همسایگان می‌شود. پیامبر </w:t>
      </w:r>
      <w:r w:rsidR="00704B47">
        <w:rPr>
          <w:rFonts w:cs="CTraditional Arabic" w:hint="cs"/>
          <w:rtl/>
        </w:rPr>
        <w:t>ج</w:t>
      </w:r>
      <w:r>
        <w:rPr>
          <w:rFonts w:hint="cs"/>
          <w:rtl/>
        </w:rPr>
        <w:t xml:space="preserve"> فرمود: او وارد جهنم می‌شود. سپس در مورد زنی دیگر به پیامبر</w:t>
      </w:r>
      <w:r w:rsidR="00213446">
        <w:rPr>
          <w:rFonts w:hint="cs"/>
          <w:rtl/>
        </w:rPr>
        <w:t xml:space="preserve"> </w:t>
      </w:r>
      <w:r w:rsidR="00213446">
        <w:rPr>
          <w:rFonts w:cs="CTraditional Arabic" w:hint="cs"/>
          <w:rtl/>
        </w:rPr>
        <w:t>ج</w:t>
      </w:r>
      <w:r w:rsidR="00213446">
        <w:rPr>
          <w:rFonts w:hint="cs"/>
          <w:rtl/>
        </w:rPr>
        <w:t xml:space="preserve"> </w:t>
      </w:r>
      <w:r>
        <w:rPr>
          <w:rFonts w:hint="cs"/>
          <w:rtl/>
        </w:rPr>
        <w:t xml:space="preserve">گفته شد: فلان </w:t>
      </w:r>
      <w:r>
        <w:rPr>
          <w:rFonts w:hint="cs"/>
          <w:rtl/>
        </w:rPr>
        <w:lastRenderedPageBreak/>
        <w:t>زن روزه و صدقه و نماز کمی انجام می‌دهد، اما تکه‌های پنیر را به فقرا می‌بخشد، و با زبانش موجب آزار همسایگان نمی‌گرد</w:t>
      </w:r>
      <w:r w:rsidR="00704B47">
        <w:rPr>
          <w:rFonts w:hint="cs"/>
          <w:rtl/>
        </w:rPr>
        <w:t>د</w:t>
      </w:r>
      <w:r w:rsidR="008D20A8">
        <w:rPr>
          <w:rFonts w:hint="cs"/>
          <w:rtl/>
        </w:rPr>
        <w:t>.</w:t>
      </w:r>
      <w:r w:rsidR="00704B47">
        <w:rPr>
          <w:rFonts w:hint="cs"/>
          <w:rtl/>
        </w:rPr>
        <w:t xml:space="preserve"> پیامبر </w:t>
      </w:r>
      <w:r w:rsidR="00704B47">
        <w:rPr>
          <w:rFonts w:cs="CTraditional Arabic" w:hint="cs"/>
          <w:rtl/>
        </w:rPr>
        <w:t>ج</w:t>
      </w:r>
      <w:r w:rsidR="00704B47">
        <w:rPr>
          <w:rFonts w:hint="cs"/>
          <w:rtl/>
        </w:rPr>
        <w:t xml:space="preserve"> فرمود: او در بهشت خواهد بود</w:t>
      </w:r>
      <w:r w:rsidR="00704B47" w:rsidRPr="00E11FF3">
        <w:rPr>
          <w:rStyle w:val="Char8"/>
          <w:rFonts w:hint="cs"/>
          <w:rtl/>
        </w:rPr>
        <w:t>»</w:t>
      </w:r>
      <w:r w:rsidR="00075413" w:rsidRPr="00FD7FF4">
        <w:rPr>
          <w:rFonts w:hint="cs"/>
          <w:vertAlign w:val="superscript"/>
          <w:rtl/>
        </w:rPr>
        <w:t>(</w:t>
      </w:r>
      <w:r w:rsidR="00075413" w:rsidRPr="00FD7FF4">
        <w:rPr>
          <w:rStyle w:val="FootnoteReference"/>
          <w:rtl/>
        </w:rPr>
        <w:footnoteReference w:id="575"/>
      </w:r>
      <w:r w:rsidR="00075413" w:rsidRPr="00FD7FF4">
        <w:rPr>
          <w:rFonts w:hint="cs"/>
          <w:vertAlign w:val="superscript"/>
          <w:rtl/>
        </w:rPr>
        <w:t>)</w:t>
      </w:r>
      <w:r w:rsidR="00704B47">
        <w:rPr>
          <w:rFonts w:hint="cs"/>
          <w:rtl/>
        </w:rPr>
        <w:t xml:space="preserve">. </w:t>
      </w:r>
      <w:r w:rsidR="00704B47" w:rsidRPr="00E11FF3">
        <w:rPr>
          <w:rStyle w:val="Char8"/>
          <w:rFonts w:hint="cs"/>
          <w:rtl/>
        </w:rPr>
        <w:t>«</w:t>
      </w:r>
      <w:r w:rsidR="00704B47">
        <w:rPr>
          <w:rFonts w:hint="cs"/>
          <w:rtl/>
        </w:rPr>
        <w:t xml:space="preserve">مردی به رسول خدا </w:t>
      </w:r>
      <w:r w:rsidR="00704B47">
        <w:rPr>
          <w:rFonts w:cs="CTraditional Arabic" w:hint="cs"/>
          <w:rtl/>
        </w:rPr>
        <w:t>ج</w:t>
      </w:r>
      <w:r>
        <w:rPr>
          <w:rFonts w:hint="cs"/>
          <w:rtl/>
        </w:rPr>
        <w:t xml:space="preserve"> گفت: من همسایه</w:t>
      </w:r>
      <w:r w:rsidR="0034670A">
        <w:rPr>
          <w:rFonts w:hint="cs"/>
          <w:rtl/>
        </w:rPr>
        <w:t xml:space="preserve">‌ای </w:t>
      </w:r>
      <w:r w:rsidR="00704B47">
        <w:rPr>
          <w:rFonts w:hint="cs"/>
          <w:rtl/>
        </w:rPr>
        <w:t xml:space="preserve">دارم که آزارم می‌دهد. پیامبر </w:t>
      </w:r>
      <w:r w:rsidR="00704B47">
        <w:rPr>
          <w:rFonts w:cs="CTraditional Arabic" w:hint="cs"/>
          <w:rtl/>
        </w:rPr>
        <w:t>ج</w:t>
      </w:r>
      <w:r>
        <w:rPr>
          <w:rFonts w:hint="cs"/>
          <w:rtl/>
        </w:rPr>
        <w:t xml:space="preserve"> فرمود: برو و اسباب و اثاثیه</w:t>
      </w:r>
      <w:r w:rsidR="003E4531">
        <w:rPr>
          <w:rFonts w:hint="eastAsia"/>
          <w:rtl/>
        </w:rPr>
        <w:t>‌</w:t>
      </w:r>
      <w:r>
        <w:rPr>
          <w:rFonts w:hint="cs"/>
          <w:rtl/>
        </w:rPr>
        <w:t>ات را از خانه</w:t>
      </w:r>
      <w:r w:rsidR="003E4531">
        <w:rPr>
          <w:rFonts w:hint="eastAsia"/>
          <w:rtl/>
        </w:rPr>
        <w:t>‌</w:t>
      </w:r>
      <w:r>
        <w:rPr>
          <w:rFonts w:hint="cs"/>
          <w:rtl/>
        </w:rPr>
        <w:t>ات بیرون بریز. او چنین کرد. مردم دور او جمع شدند و گفتند: چه شده چرا چنین می‌کنی؟ گفت: همسایه‌ای دارم که آ</w:t>
      </w:r>
      <w:r w:rsidR="00866897">
        <w:rPr>
          <w:rFonts w:hint="cs"/>
          <w:rtl/>
        </w:rPr>
        <w:t xml:space="preserve">زارم می‌دهد، وقتی از او نزد پیامبر </w:t>
      </w:r>
      <w:r w:rsidR="00704B47">
        <w:rPr>
          <w:rFonts w:cs="CTraditional Arabic" w:hint="cs"/>
          <w:rtl/>
        </w:rPr>
        <w:t>ج</w:t>
      </w:r>
      <w:r w:rsidR="00866897">
        <w:rPr>
          <w:rFonts w:hint="cs"/>
          <w:rtl/>
        </w:rPr>
        <w:t xml:space="preserve"> شکایت کردم، مرا به انجام این کار دستو</w:t>
      </w:r>
      <w:r w:rsidR="008D20A8">
        <w:rPr>
          <w:rFonts w:hint="cs"/>
          <w:rtl/>
        </w:rPr>
        <w:t>ر</w:t>
      </w:r>
      <w:r w:rsidR="003E4531">
        <w:rPr>
          <w:rFonts w:hint="cs"/>
          <w:rtl/>
        </w:rPr>
        <w:t xml:space="preserve"> داد. مردم ش</w:t>
      </w:r>
      <w:r w:rsidR="00866897">
        <w:rPr>
          <w:rFonts w:hint="cs"/>
          <w:rtl/>
        </w:rPr>
        <w:t>ر</w:t>
      </w:r>
      <w:r w:rsidR="003E4531">
        <w:rPr>
          <w:rFonts w:hint="cs"/>
          <w:rtl/>
        </w:rPr>
        <w:t>و</w:t>
      </w:r>
      <w:r w:rsidR="00866897">
        <w:rPr>
          <w:rFonts w:hint="cs"/>
          <w:rtl/>
        </w:rPr>
        <w:t>ع به لعن و نفرین همسایه‌اش کردند. این خبر که به همسایه رسید، نزد آن مرد آمد و گفت: به خانه</w:t>
      </w:r>
      <w:r w:rsidR="003E4531">
        <w:rPr>
          <w:rFonts w:hint="eastAsia"/>
          <w:rtl/>
        </w:rPr>
        <w:t>‌</w:t>
      </w:r>
      <w:r w:rsidR="00866897">
        <w:rPr>
          <w:rFonts w:hint="cs"/>
          <w:rtl/>
        </w:rPr>
        <w:t xml:space="preserve">ات باز گرد، به خداوند </w:t>
      </w:r>
      <w:r w:rsidR="00704B47">
        <w:rPr>
          <w:rFonts w:hint="cs"/>
          <w:rtl/>
        </w:rPr>
        <w:t>سوگند که دیگر هرگز آزار</w:t>
      </w:r>
      <w:r w:rsidR="00693C31">
        <w:rPr>
          <w:rFonts w:hint="cs"/>
          <w:rtl/>
        </w:rPr>
        <w:t>ا</w:t>
      </w:r>
      <w:r w:rsidR="00704B47">
        <w:rPr>
          <w:rFonts w:hint="cs"/>
          <w:rtl/>
        </w:rPr>
        <w:t>ت نمی‌ده</w:t>
      </w:r>
      <w:r w:rsidR="008D20A8">
        <w:rPr>
          <w:rFonts w:hint="cs"/>
          <w:rtl/>
        </w:rPr>
        <w:t>م</w:t>
      </w:r>
      <w:r w:rsidR="00704B47" w:rsidRPr="00E11FF3">
        <w:rPr>
          <w:rStyle w:val="Char8"/>
          <w:rFonts w:hint="cs"/>
          <w:rtl/>
        </w:rPr>
        <w:t>»</w:t>
      </w:r>
      <w:r w:rsidR="00075413" w:rsidRPr="00FD7FF4">
        <w:rPr>
          <w:rFonts w:hint="cs"/>
          <w:vertAlign w:val="superscript"/>
          <w:rtl/>
        </w:rPr>
        <w:t>(</w:t>
      </w:r>
      <w:r w:rsidR="00075413" w:rsidRPr="00FD7FF4">
        <w:rPr>
          <w:rStyle w:val="FootnoteReference"/>
          <w:rtl/>
        </w:rPr>
        <w:footnoteReference w:id="576"/>
      </w:r>
      <w:r w:rsidR="00075413" w:rsidRPr="00FD7FF4">
        <w:rPr>
          <w:rFonts w:hint="cs"/>
          <w:vertAlign w:val="superscript"/>
          <w:rtl/>
        </w:rPr>
        <w:t>)</w:t>
      </w:r>
      <w:r w:rsidR="00866897">
        <w:rPr>
          <w:rFonts w:hint="cs"/>
          <w:rtl/>
        </w:rPr>
        <w:t>.</w:t>
      </w:r>
    </w:p>
    <w:p w:rsidR="00027BBE" w:rsidRDefault="00027BBE" w:rsidP="00693C31">
      <w:pPr>
        <w:pStyle w:val="a8"/>
        <w:rPr>
          <w:rtl/>
        </w:rPr>
      </w:pPr>
      <w:r>
        <w:rPr>
          <w:rFonts w:hint="cs"/>
          <w:rtl/>
        </w:rPr>
        <w:t xml:space="preserve">پیامبر </w:t>
      </w:r>
      <w:r w:rsidR="00B52781">
        <w:rPr>
          <w:rFonts w:cs="CTraditional Arabic" w:hint="cs"/>
          <w:rtl/>
        </w:rPr>
        <w:t>ج</w:t>
      </w:r>
      <w:r w:rsidR="001E61B2">
        <w:rPr>
          <w:rFonts w:hint="cs"/>
          <w:rtl/>
        </w:rPr>
        <w:t xml:space="preserve"> همان‌گونه </w:t>
      </w:r>
      <w:r>
        <w:rPr>
          <w:rFonts w:hint="cs"/>
          <w:rtl/>
        </w:rPr>
        <w:t>که به پرهیز از آزار همسایه سفارش کرده، به تحمل آزارهای همسایگان موذی و خودداری از مقابله به مثل با آنان هم توصیه فرموده</w:t>
      </w:r>
      <w:r w:rsidR="00693C31">
        <w:rPr>
          <w:rtl/>
        </w:rPr>
        <w:softHyphen/>
      </w:r>
      <w:r w:rsidR="00693C31">
        <w:rPr>
          <w:rFonts w:hint="cs"/>
          <w:rtl/>
        </w:rPr>
        <w:t>است</w:t>
      </w:r>
      <w:r>
        <w:rPr>
          <w:rFonts w:hint="cs"/>
          <w:rtl/>
        </w:rPr>
        <w:t xml:space="preserve"> و شخصی را که تحمل آزارهای همسایه</w:t>
      </w:r>
      <w:r w:rsidR="00850650">
        <w:rPr>
          <w:rFonts w:hint="cs"/>
          <w:rtl/>
        </w:rPr>
        <w:t xml:space="preserve"> می‌</w:t>
      </w:r>
      <w:r>
        <w:rPr>
          <w:rFonts w:hint="cs"/>
          <w:rtl/>
        </w:rPr>
        <w:t>کند</w:t>
      </w:r>
      <w:r w:rsidR="008D20A8">
        <w:rPr>
          <w:rFonts w:hint="cs"/>
          <w:rtl/>
        </w:rPr>
        <w:t xml:space="preserve"> </w:t>
      </w:r>
      <w:r>
        <w:rPr>
          <w:rFonts w:hint="cs"/>
          <w:rtl/>
        </w:rPr>
        <w:t>جزو سه نفری قرار داده</w:t>
      </w:r>
      <w:r w:rsidR="00693C31">
        <w:rPr>
          <w:rtl/>
        </w:rPr>
        <w:softHyphen/>
      </w:r>
      <w:r w:rsidR="00693C31">
        <w:rPr>
          <w:rFonts w:hint="cs"/>
          <w:rtl/>
        </w:rPr>
        <w:t>است</w:t>
      </w:r>
      <w:r>
        <w:rPr>
          <w:rFonts w:hint="cs"/>
          <w:rtl/>
        </w:rPr>
        <w:t xml:space="preserve"> که خداوند دوست</w:t>
      </w:r>
      <w:r w:rsidR="003E4531">
        <w:rPr>
          <w:rFonts w:hint="eastAsia"/>
          <w:rtl/>
        </w:rPr>
        <w:t>‌</w:t>
      </w:r>
      <w:r>
        <w:rPr>
          <w:rFonts w:hint="cs"/>
          <w:rtl/>
        </w:rPr>
        <w:t xml:space="preserve">شان دارد: </w:t>
      </w:r>
      <w:r w:rsidRPr="00E11FF3">
        <w:rPr>
          <w:rStyle w:val="Char8"/>
          <w:rFonts w:hint="cs"/>
          <w:rtl/>
        </w:rPr>
        <w:t>«</w:t>
      </w:r>
      <w:r>
        <w:rPr>
          <w:rFonts w:hint="cs"/>
          <w:rtl/>
        </w:rPr>
        <w:t>... و مردی که همسایه‌اش آزارش</w:t>
      </w:r>
      <w:r w:rsidR="00850650">
        <w:rPr>
          <w:rFonts w:hint="cs"/>
          <w:rtl/>
        </w:rPr>
        <w:t xml:space="preserve"> می‌</w:t>
      </w:r>
      <w:r>
        <w:rPr>
          <w:rFonts w:hint="cs"/>
          <w:rtl/>
        </w:rPr>
        <w:t>دهد، اما در مقابل او صبر پیشه</w:t>
      </w:r>
      <w:r w:rsidR="00850650">
        <w:rPr>
          <w:rFonts w:hint="cs"/>
          <w:rtl/>
        </w:rPr>
        <w:t xml:space="preserve"> می‌</w:t>
      </w:r>
      <w:r>
        <w:rPr>
          <w:rFonts w:hint="cs"/>
          <w:rtl/>
        </w:rPr>
        <w:t>کند تا این</w:t>
      </w:r>
      <w:r w:rsidR="00693C31">
        <w:rPr>
          <w:rtl/>
        </w:rPr>
        <w:softHyphen/>
      </w:r>
      <w:r>
        <w:rPr>
          <w:rFonts w:hint="cs"/>
          <w:rtl/>
        </w:rPr>
        <w:t>که خداوند یا با مرگ یا در حال زندگی او را از شرش خلاصه</w:t>
      </w:r>
      <w:r w:rsidR="00850650">
        <w:rPr>
          <w:rFonts w:hint="cs"/>
          <w:rtl/>
        </w:rPr>
        <w:t xml:space="preserve"> می‌</w:t>
      </w:r>
      <w:r>
        <w:rPr>
          <w:rFonts w:hint="cs"/>
          <w:rtl/>
        </w:rPr>
        <w:t>کند</w:t>
      </w:r>
      <w:r w:rsidRPr="00E11FF3">
        <w:rPr>
          <w:rStyle w:val="Char8"/>
          <w:rFonts w:hint="cs"/>
          <w:rtl/>
        </w:rPr>
        <w:t>»</w:t>
      </w:r>
      <w:r w:rsidR="00AF12D6" w:rsidRPr="00FD7FF4">
        <w:rPr>
          <w:rFonts w:hint="cs"/>
          <w:vertAlign w:val="superscript"/>
          <w:rtl/>
        </w:rPr>
        <w:t>(</w:t>
      </w:r>
      <w:r w:rsidR="00AF12D6" w:rsidRPr="00FD7FF4">
        <w:rPr>
          <w:rStyle w:val="FootnoteReference"/>
          <w:rtl/>
        </w:rPr>
        <w:footnoteReference w:id="577"/>
      </w:r>
      <w:r w:rsidR="00AF12D6" w:rsidRPr="00FD7FF4">
        <w:rPr>
          <w:rFonts w:hint="cs"/>
          <w:vertAlign w:val="superscript"/>
          <w:rtl/>
        </w:rPr>
        <w:t>)</w:t>
      </w:r>
      <w:r>
        <w:rPr>
          <w:rFonts w:hint="cs"/>
          <w:rtl/>
        </w:rPr>
        <w:t>.</w:t>
      </w:r>
    </w:p>
    <w:p w:rsidR="00027BBE" w:rsidRDefault="00027BBE" w:rsidP="005506E0">
      <w:pPr>
        <w:pStyle w:val="a8"/>
        <w:widowControl w:val="0"/>
        <w:rPr>
          <w:rtl/>
        </w:rPr>
      </w:pPr>
      <w:r>
        <w:rPr>
          <w:rFonts w:hint="cs"/>
          <w:rtl/>
        </w:rPr>
        <w:t xml:space="preserve">رسول خدا </w:t>
      </w:r>
      <w:r w:rsidR="00B52781">
        <w:rPr>
          <w:rFonts w:cs="CTraditional Arabic" w:hint="cs"/>
          <w:rtl/>
        </w:rPr>
        <w:t>ج</w:t>
      </w:r>
      <w:r w:rsidR="00850650">
        <w:rPr>
          <w:rFonts w:hint="cs"/>
          <w:rtl/>
        </w:rPr>
        <w:t xml:space="preserve"> می‌</w:t>
      </w:r>
      <w:r>
        <w:rPr>
          <w:rFonts w:hint="cs"/>
          <w:rtl/>
        </w:rPr>
        <w:t xml:space="preserve">گوید: </w:t>
      </w:r>
      <w:r w:rsidRPr="00E11FF3">
        <w:rPr>
          <w:rStyle w:val="Char8"/>
          <w:rFonts w:hint="cs"/>
          <w:rtl/>
        </w:rPr>
        <w:t>«</w:t>
      </w:r>
      <w:r>
        <w:rPr>
          <w:rFonts w:hint="cs"/>
          <w:rtl/>
        </w:rPr>
        <w:t>سوگند به خدا،</w:t>
      </w:r>
      <w:r w:rsidR="00B52781">
        <w:rPr>
          <w:rFonts w:hint="cs"/>
          <w:rtl/>
        </w:rPr>
        <w:t xml:space="preserve"> </w:t>
      </w:r>
      <w:r>
        <w:rPr>
          <w:rFonts w:hint="cs"/>
          <w:rtl/>
        </w:rPr>
        <w:t>مؤمن نیست، سوگند به خدا مؤمن نیست، سوگند به خدا مؤمن نیست. عرض شد: چه کسی ای رسول خدا؟ فرمود: هر کسی که همسایه‌اش از شر او در امان نباشد</w:t>
      </w:r>
      <w:r w:rsidRPr="00E11FF3">
        <w:rPr>
          <w:rStyle w:val="Char8"/>
          <w:rFonts w:hint="cs"/>
          <w:rtl/>
        </w:rPr>
        <w:t>»</w:t>
      </w:r>
      <w:r w:rsidR="00AF12D6" w:rsidRPr="00FD7FF4">
        <w:rPr>
          <w:rFonts w:hint="cs"/>
          <w:vertAlign w:val="superscript"/>
          <w:rtl/>
        </w:rPr>
        <w:t>(</w:t>
      </w:r>
      <w:r w:rsidR="00AF12D6" w:rsidRPr="00FD7FF4">
        <w:rPr>
          <w:rStyle w:val="FootnoteReference"/>
          <w:rtl/>
        </w:rPr>
        <w:footnoteReference w:id="578"/>
      </w:r>
      <w:r w:rsidR="00AF12D6" w:rsidRPr="00FD7FF4">
        <w:rPr>
          <w:rFonts w:hint="cs"/>
          <w:vertAlign w:val="superscript"/>
          <w:rtl/>
        </w:rPr>
        <w:t>)</w:t>
      </w:r>
      <w:r>
        <w:rPr>
          <w:rFonts w:hint="cs"/>
          <w:rtl/>
        </w:rPr>
        <w:t>.</w:t>
      </w:r>
    </w:p>
    <w:p w:rsidR="00027BBE" w:rsidRDefault="00027BBE" w:rsidP="00693C31">
      <w:pPr>
        <w:pStyle w:val="a8"/>
        <w:rPr>
          <w:rtl/>
        </w:rPr>
      </w:pPr>
      <w:r>
        <w:rPr>
          <w:rFonts w:hint="cs"/>
          <w:rtl/>
        </w:rPr>
        <w:t>بدین ترتیب بخشی از تعالیم اسلامی برای تأکید رابطه</w:t>
      </w:r>
      <w:r>
        <w:rPr>
          <w:rFonts w:hint="eastAsia"/>
          <w:rtl/>
        </w:rPr>
        <w:t>‌</w:t>
      </w:r>
      <w:r>
        <w:rPr>
          <w:rFonts w:hint="cs"/>
          <w:rtl/>
        </w:rPr>
        <w:t>ی میان مردم و تحکیم آن و اشاعه‌ی مودت و دوستی و تعاون و دور گرداندن عوامل جدایی و تفرقه و جلوگیری از قطع ارتباط افراد جامعه نازل شده است... این تعالیم به حدی اهمیت دارد که جامعه</w:t>
      </w:r>
      <w:r>
        <w:rPr>
          <w:rFonts w:hint="eastAsia"/>
          <w:rtl/>
        </w:rPr>
        <w:t>‌</w:t>
      </w:r>
      <w:r>
        <w:rPr>
          <w:rFonts w:hint="cs"/>
          <w:rtl/>
        </w:rPr>
        <w:t>ی بشری در هر زمان و مکانی به آن نیازمند است و با ظهور ماده</w:t>
      </w:r>
      <w:r w:rsidR="00693C31">
        <w:rPr>
          <w:rtl/>
        </w:rPr>
        <w:softHyphen/>
      </w:r>
      <w:r>
        <w:rPr>
          <w:rFonts w:hint="cs"/>
          <w:rtl/>
        </w:rPr>
        <w:t>گرایی و منفعت</w:t>
      </w:r>
      <w:r w:rsidR="00693C31">
        <w:rPr>
          <w:rtl/>
        </w:rPr>
        <w:softHyphen/>
      </w:r>
      <w:r>
        <w:rPr>
          <w:rFonts w:hint="cs"/>
          <w:rtl/>
        </w:rPr>
        <w:t>طلبی میان مردم و طغیان تمدن غربی، این نیاز شدیدتر گشته</w:t>
      </w:r>
      <w:r w:rsidR="00693C31">
        <w:rPr>
          <w:rtl/>
        </w:rPr>
        <w:softHyphen/>
      </w:r>
      <w:r>
        <w:rPr>
          <w:rFonts w:hint="cs"/>
          <w:rtl/>
        </w:rPr>
        <w:t>است.</w:t>
      </w:r>
    </w:p>
    <w:p w:rsidR="00027BBE" w:rsidRPr="00850650" w:rsidRDefault="00027BBE" w:rsidP="00850650">
      <w:pPr>
        <w:pStyle w:val="a2"/>
        <w:rPr>
          <w:rtl/>
        </w:rPr>
      </w:pPr>
      <w:bookmarkStart w:id="58" w:name="_Toc442110522"/>
      <w:r w:rsidRPr="00850650">
        <w:rPr>
          <w:rFonts w:hint="cs"/>
          <w:rtl/>
        </w:rPr>
        <w:lastRenderedPageBreak/>
        <w:t>بحث چهارم: تحکیم پایه‌های عدالت</w:t>
      </w:r>
      <w:bookmarkEnd w:id="58"/>
    </w:p>
    <w:p w:rsidR="00027BBE" w:rsidRDefault="00027BBE" w:rsidP="00B52781">
      <w:pPr>
        <w:pStyle w:val="a8"/>
        <w:rPr>
          <w:rtl/>
        </w:rPr>
      </w:pPr>
      <w:r>
        <w:rPr>
          <w:rFonts w:hint="cs"/>
          <w:rtl/>
        </w:rPr>
        <w:t xml:space="preserve">دستور الهی و رهنمودهای نبوی برای التزام مسلمانان به عدالت مطلق صرفاً یک نظریه نیست، بلکه احکام مربوط به عدالت از همان عصر پیامبر </w:t>
      </w:r>
      <w:r w:rsidR="00B52781">
        <w:rPr>
          <w:rFonts w:cs="CTraditional Arabic" w:hint="cs"/>
          <w:rtl/>
        </w:rPr>
        <w:t>ج</w:t>
      </w:r>
      <w:r>
        <w:rPr>
          <w:rFonts w:hint="cs"/>
          <w:rtl/>
        </w:rPr>
        <w:t xml:space="preserve"> ابعاد علمی خود را در زندگی مسلمین پیدا کرد و هم در زمینه</w:t>
      </w:r>
      <w:r>
        <w:rPr>
          <w:rFonts w:hint="eastAsia"/>
          <w:rtl/>
        </w:rPr>
        <w:t>‌</w:t>
      </w:r>
      <w:r>
        <w:rPr>
          <w:rFonts w:hint="cs"/>
          <w:rtl/>
        </w:rPr>
        <w:t>ی فردی و هم در زمینه‌ی اجتماعی و حکومتی کاملاً نمود یافت. خدای تعالی فرموده است:</w:t>
      </w:r>
    </w:p>
    <w:p w:rsidR="00027BBE" w:rsidRPr="00FD7FF4" w:rsidRDefault="0051307B" w:rsidP="0024385B">
      <w:pPr>
        <w:pStyle w:val="af1"/>
        <w:rPr>
          <w:rStyle w:val="Char4"/>
          <w:rtl/>
        </w:rPr>
      </w:pPr>
      <w:r w:rsidRPr="00AB7196">
        <w:rPr>
          <w:rStyle w:val="Char8"/>
          <w:rtl/>
        </w:rPr>
        <w:t>﴿</w:t>
      </w:r>
      <w:r w:rsidRPr="0051307B">
        <w:rPr>
          <w:rtl/>
        </w:rPr>
        <w:t xml:space="preserve">وَإِذَا حَكَمۡتُم بَيۡنَ </w:t>
      </w:r>
      <w:r w:rsidRPr="0051307B">
        <w:rPr>
          <w:rFonts w:hint="cs"/>
          <w:rtl/>
        </w:rPr>
        <w:t>ٱ</w:t>
      </w:r>
      <w:r w:rsidRPr="0051307B">
        <w:rPr>
          <w:rFonts w:hint="eastAsia"/>
          <w:rtl/>
        </w:rPr>
        <w:t>لنَّاسِ</w:t>
      </w:r>
      <w:r w:rsidRPr="0051307B">
        <w:rPr>
          <w:rtl/>
        </w:rPr>
        <w:t xml:space="preserve"> أَن تَحۡكُمُواْ بِ</w:t>
      </w:r>
      <w:r w:rsidRPr="0051307B">
        <w:rPr>
          <w:rFonts w:hint="cs"/>
          <w:rtl/>
        </w:rPr>
        <w:t>ٱ</w:t>
      </w:r>
      <w:r>
        <w:rPr>
          <w:rFonts w:hint="eastAsia"/>
          <w:rtl/>
        </w:rPr>
        <w:t>لۡعَدۡلِ</w:t>
      </w:r>
      <w:r w:rsidRPr="00AB7196">
        <w:rPr>
          <w:rStyle w:val="Char8"/>
          <w:rFonts w:hint="cs"/>
          <w:rtl/>
        </w:rPr>
        <w:t>﴾</w:t>
      </w:r>
      <w:r w:rsidR="00027BBE">
        <w:rPr>
          <w:rFonts w:hint="cs"/>
          <w:rtl/>
        </w:rPr>
        <w:t xml:space="preserve"> </w:t>
      </w:r>
      <w:r w:rsidR="00027BBE" w:rsidRPr="0076207F">
        <w:rPr>
          <w:rStyle w:val="Char6"/>
          <w:rFonts w:hint="cs"/>
          <w:rtl/>
        </w:rPr>
        <w:t>[</w:t>
      </w:r>
      <w:r w:rsidR="00027BBE">
        <w:rPr>
          <w:rStyle w:val="Char6"/>
          <w:rFonts w:hint="cs"/>
          <w:rtl/>
        </w:rPr>
        <w:t>نساء: 58</w:t>
      </w:r>
      <w:r w:rsidR="00027BBE" w:rsidRPr="0076207F">
        <w:rPr>
          <w:rStyle w:val="Char6"/>
          <w:rFonts w:hint="cs"/>
          <w:rtl/>
        </w:rPr>
        <w:t>]</w:t>
      </w:r>
      <w:r w:rsidR="00027BBE" w:rsidRPr="00D56774">
        <w:rPr>
          <w:rStyle w:val="Char4"/>
          <w:rFonts w:hint="cs"/>
          <w:rtl/>
        </w:rPr>
        <w:t>.</w:t>
      </w:r>
    </w:p>
    <w:p w:rsidR="00E30DC6" w:rsidRPr="00E30DC6" w:rsidRDefault="00027BBE" w:rsidP="00693C31">
      <w:pPr>
        <w:pStyle w:val="ab"/>
        <w:rPr>
          <w:rStyle w:val="Char4"/>
          <w:rtl/>
        </w:rPr>
      </w:pPr>
      <w:r w:rsidRPr="00E11FF3">
        <w:rPr>
          <w:rStyle w:val="Char8"/>
          <w:rFonts w:hint="cs"/>
          <w:rtl/>
        </w:rPr>
        <w:t>«</w:t>
      </w:r>
      <w:r w:rsidRPr="0076207F">
        <w:rPr>
          <w:rFonts w:hint="cs"/>
          <w:rtl/>
        </w:rPr>
        <w:t>و هنگامی که در میان مردم به داوری نشستید دادگرانه داوری کنید</w:t>
      </w:r>
      <w:r w:rsidRPr="00E11FF3">
        <w:rPr>
          <w:rStyle w:val="Char8"/>
          <w:rFonts w:hint="cs"/>
          <w:rtl/>
        </w:rPr>
        <w:t>»</w:t>
      </w:r>
      <w:r w:rsidR="00E30DC6" w:rsidRPr="00E30DC6">
        <w:rPr>
          <w:rStyle w:val="Char4"/>
          <w:rFonts w:hint="cs"/>
          <w:rtl/>
        </w:rPr>
        <w:t>.</w:t>
      </w:r>
    </w:p>
    <w:p w:rsidR="00027BBE" w:rsidRDefault="00027BBE" w:rsidP="00693C31">
      <w:pPr>
        <w:pStyle w:val="a8"/>
        <w:rPr>
          <w:rtl/>
        </w:rPr>
      </w:pPr>
      <w:r>
        <w:rPr>
          <w:rFonts w:hint="cs"/>
          <w:rtl/>
        </w:rPr>
        <w:t xml:space="preserve">پیامبر </w:t>
      </w:r>
      <w:r w:rsidR="00B52781">
        <w:rPr>
          <w:rFonts w:cs="CTraditional Arabic" w:hint="cs"/>
          <w:rtl/>
        </w:rPr>
        <w:t>ج</w:t>
      </w:r>
      <w:r>
        <w:rPr>
          <w:rFonts w:hint="cs"/>
          <w:rtl/>
        </w:rPr>
        <w:t xml:space="preserve"> هم در یک حدیث قدسی از خداوند چنین نقل</w:t>
      </w:r>
      <w:r w:rsidR="00850650">
        <w:rPr>
          <w:rFonts w:hint="cs"/>
          <w:rtl/>
        </w:rPr>
        <w:t xml:space="preserve"> می‌</w:t>
      </w:r>
      <w:r>
        <w:rPr>
          <w:rFonts w:hint="cs"/>
          <w:rtl/>
        </w:rPr>
        <w:t xml:space="preserve">کند: </w:t>
      </w:r>
      <w:r w:rsidRPr="00E11FF3">
        <w:rPr>
          <w:rStyle w:val="Char8"/>
          <w:rFonts w:hint="cs"/>
          <w:rtl/>
        </w:rPr>
        <w:t>«</w:t>
      </w:r>
      <w:r>
        <w:rPr>
          <w:rFonts w:hint="cs"/>
          <w:rtl/>
        </w:rPr>
        <w:t>ای بندگان من، من ظلم را بر خودم حرام کردم و آن را میان شما نیز حرام قرار دادم، پس به همدیگر ظلم نکنید</w:t>
      </w:r>
      <w:r w:rsidRPr="00E11FF3">
        <w:rPr>
          <w:rStyle w:val="Char8"/>
          <w:rFonts w:hint="cs"/>
          <w:rtl/>
        </w:rPr>
        <w:t>»</w:t>
      </w:r>
      <w:r w:rsidR="00B461A0" w:rsidRPr="00FD7FF4">
        <w:rPr>
          <w:rFonts w:hint="cs"/>
          <w:vertAlign w:val="superscript"/>
          <w:rtl/>
        </w:rPr>
        <w:t>(</w:t>
      </w:r>
      <w:r w:rsidR="00B461A0" w:rsidRPr="00FD7FF4">
        <w:rPr>
          <w:rStyle w:val="FootnoteReference"/>
          <w:rtl/>
        </w:rPr>
        <w:footnoteReference w:id="579"/>
      </w:r>
      <w:r w:rsidR="00B461A0" w:rsidRPr="00FD7FF4">
        <w:rPr>
          <w:rFonts w:hint="cs"/>
          <w:vertAlign w:val="superscript"/>
          <w:rtl/>
        </w:rPr>
        <w:t>)</w:t>
      </w:r>
      <w:r>
        <w:rPr>
          <w:rFonts w:hint="cs"/>
          <w:rtl/>
        </w:rPr>
        <w:t xml:space="preserve">. ظلم عبارت است از قرار دادن اشیاء در غیر جای خود، این کار ضد عدلی است که پیامبر </w:t>
      </w:r>
      <w:r w:rsidR="00B52781">
        <w:rPr>
          <w:rFonts w:cs="CTraditional Arabic" w:hint="cs"/>
          <w:rtl/>
        </w:rPr>
        <w:t>ج</w:t>
      </w:r>
      <w:r w:rsidR="00C6314C">
        <w:rPr>
          <w:rFonts w:hint="cs"/>
          <w:rtl/>
        </w:rPr>
        <w:t xml:space="preserve"> به آن توصیه فرموده است. از ج</w:t>
      </w:r>
      <w:r>
        <w:rPr>
          <w:rFonts w:hint="cs"/>
          <w:rtl/>
        </w:rPr>
        <w:t>مله نمونه‌های ظلم آن است که بنده‌ای در حق خود ستم کند، مانند این که برای خداوند شریک قائل شود و یا مرتکب گناه گردد. در قرآن کریم ذکر شده که شرک ظلم بزرگی است، زیرا شخصی مشرک، مخلوقی را در جایگاه خالق قرار</w:t>
      </w:r>
      <w:r w:rsidR="00850650">
        <w:rPr>
          <w:rFonts w:hint="cs"/>
          <w:rtl/>
        </w:rPr>
        <w:t xml:space="preserve"> می‌</w:t>
      </w:r>
      <w:r>
        <w:rPr>
          <w:rFonts w:hint="cs"/>
          <w:rtl/>
        </w:rPr>
        <w:t>دهد و او را تا مرتبه</w:t>
      </w:r>
      <w:r>
        <w:rPr>
          <w:rFonts w:hint="eastAsia"/>
          <w:rtl/>
        </w:rPr>
        <w:t>‌</w:t>
      </w:r>
      <w:r>
        <w:rPr>
          <w:rFonts w:hint="cs"/>
          <w:rtl/>
        </w:rPr>
        <w:t>ی الوهیت بالا</w:t>
      </w:r>
      <w:r w:rsidR="00850650">
        <w:rPr>
          <w:rFonts w:hint="cs"/>
          <w:rtl/>
        </w:rPr>
        <w:t xml:space="preserve"> می‌</w:t>
      </w:r>
      <w:r>
        <w:rPr>
          <w:rFonts w:hint="cs"/>
          <w:rtl/>
        </w:rPr>
        <w:t>برد. فردی هم که مرتکب گناهان</w:t>
      </w:r>
      <w:r w:rsidR="00850650">
        <w:rPr>
          <w:rFonts w:hint="cs"/>
          <w:rtl/>
        </w:rPr>
        <w:t xml:space="preserve"> می‌</w:t>
      </w:r>
      <w:r>
        <w:rPr>
          <w:rFonts w:hint="cs"/>
          <w:rtl/>
        </w:rPr>
        <w:t>شود، حواس و اعضای خود را برای هدفی غیر از خدا</w:t>
      </w:r>
      <w:r w:rsidR="00DE70E9">
        <w:rPr>
          <w:rFonts w:hint="cs"/>
          <w:rtl/>
        </w:rPr>
        <w:t xml:space="preserve"> به‌کار </w:t>
      </w:r>
      <w:r w:rsidR="00850650">
        <w:rPr>
          <w:rFonts w:hint="cs"/>
          <w:rtl/>
        </w:rPr>
        <w:t>می‌</w:t>
      </w:r>
      <w:r>
        <w:rPr>
          <w:rFonts w:hint="cs"/>
          <w:rtl/>
        </w:rPr>
        <w:t>گیرد، پس شایسته است چنین اشخاصی ظالم نامیده شوند. عبدالله بن مسعود</w:t>
      </w:r>
      <w:r>
        <w:rPr>
          <w:rFonts w:cs="CTraditional Arabic" w:hint="cs"/>
          <w:rtl/>
        </w:rPr>
        <w:t xml:space="preserve"> </w:t>
      </w:r>
      <w:r w:rsidR="00B52781">
        <w:rPr>
          <w:rFonts w:cs="CTraditional Arabic" w:hint="cs"/>
          <w:rtl/>
        </w:rPr>
        <w:t>س</w:t>
      </w:r>
      <w:r>
        <w:rPr>
          <w:rFonts w:cs="CTraditional Arabic" w:hint="cs"/>
          <w:rtl/>
        </w:rPr>
        <w:t xml:space="preserve"> </w:t>
      </w:r>
      <w:r>
        <w:rPr>
          <w:rFonts w:hint="cs"/>
          <w:rtl/>
        </w:rPr>
        <w:t>گفته است: پس از نزول آیه</w:t>
      </w:r>
      <w:r w:rsidR="00B52781">
        <w:rPr>
          <w:rFonts w:hint="eastAsia"/>
          <w:rtl/>
        </w:rPr>
        <w:t>‌ی</w:t>
      </w:r>
      <w:r>
        <w:rPr>
          <w:rFonts w:hint="cs"/>
          <w:rtl/>
        </w:rPr>
        <w:t>:</w:t>
      </w:r>
    </w:p>
    <w:p w:rsidR="00027BBE" w:rsidRDefault="0051307B" w:rsidP="003445E0">
      <w:pPr>
        <w:pStyle w:val="af1"/>
        <w:rPr>
          <w:rStyle w:val="Char4"/>
          <w:rtl/>
        </w:rPr>
      </w:pPr>
      <w:r w:rsidRPr="00AB7196">
        <w:rPr>
          <w:rStyle w:val="Char8"/>
          <w:rtl/>
        </w:rPr>
        <w:t>﴿</w:t>
      </w:r>
      <w:r w:rsidRPr="0051307B">
        <w:rPr>
          <w:rFonts w:hint="cs"/>
          <w:rtl/>
        </w:rPr>
        <w:t>ٱ</w:t>
      </w:r>
      <w:r w:rsidRPr="0051307B">
        <w:rPr>
          <w:rFonts w:hint="eastAsia"/>
          <w:rtl/>
        </w:rPr>
        <w:t>لَّذِينَ</w:t>
      </w:r>
      <w:r w:rsidRPr="0051307B">
        <w:rPr>
          <w:rtl/>
        </w:rPr>
        <w:t xml:space="preserve"> ءَامَنُواْ وَلَمۡ يَلۡبِسُوٓاْ إِيمَٰنَهُم بِظُلۡمٍ أُوْلَٰٓئِكَ لَهُمُ </w:t>
      </w:r>
      <w:r w:rsidRPr="0051307B">
        <w:rPr>
          <w:rFonts w:hint="cs"/>
          <w:rtl/>
        </w:rPr>
        <w:t>ٱ</w:t>
      </w:r>
      <w:r w:rsidRPr="0051307B">
        <w:rPr>
          <w:rFonts w:hint="eastAsia"/>
          <w:rtl/>
        </w:rPr>
        <w:t>لۡأَمۡنُ</w:t>
      </w:r>
      <w:r w:rsidRPr="0051307B">
        <w:rPr>
          <w:rtl/>
        </w:rPr>
        <w:t xml:space="preserve"> وَهُم مُّهۡتَدُونَ٨٢</w:t>
      </w:r>
      <w:r w:rsidRPr="00AB7196">
        <w:rPr>
          <w:rStyle w:val="Char8"/>
          <w:rFonts w:hint="cs"/>
          <w:rtl/>
        </w:rPr>
        <w:t>﴾</w:t>
      </w:r>
      <w:r w:rsidR="00027BBE">
        <w:rPr>
          <w:rFonts w:hint="cs"/>
          <w:rtl/>
        </w:rPr>
        <w:t xml:space="preserve"> </w:t>
      </w:r>
      <w:r w:rsidR="00027BBE" w:rsidRPr="00CE3BC5">
        <w:rPr>
          <w:rStyle w:val="Char6"/>
          <w:rFonts w:hint="cs"/>
          <w:rtl/>
        </w:rPr>
        <w:t>[</w:t>
      </w:r>
      <w:r w:rsidR="003445E0">
        <w:rPr>
          <w:rStyle w:val="Char6"/>
          <w:rFonts w:hint="cs"/>
          <w:rtl/>
        </w:rPr>
        <w:t>الا</w:t>
      </w:r>
      <w:r w:rsidR="00027BBE">
        <w:rPr>
          <w:rStyle w:val="Char6"/>
          <w:rFonts w:hint="cs"/>
          <w:rtl/>
        </w:rPr>
        <w:t>نعام: 82</w:t>
      </w:r>
      <w:r w:rsidR="00027BBE" w:rsidRPr="00CE3BC5">
        <w:rPr>
          <w:rStyle w:val="Char6"/>
          <w:rFonts w:hint="cs"/>
          <w:rtl/>
        </w:rPr>
        <w:t>]</w:t>
      </w:r>
      <w:r w:rsidR="00027BBE" w:rsidRPr="00D56774">
        <w:rPr>
          <w:rStyle w:val="Char4"/>
          <w:rFonts w:hint="cs"/>
          <w:rtl/>
        </w:rPr>
        <w:t>.</w:t>
      </w:r>
    </w:p>
    <w:p w:rsidR="00693C31" w:rsidRPr="00FD7FF4" w:rsidRDefault="00693C31" w:rsidP="00AF00C2">
      <w:pPr>
        <w:pStyle w:val="af1"/>
        <w:rPr>
          <w:rStyle w:val="Char4"/>
          <w:rtl/>
        </w:rPr>
      </w:pPr>
      <w:r w:rsidRPr="00E11FF3">
        <w:rPr>
          <w:rStyle w:val="Char8"/>
          <w:rFonts w:hint="cs"/>
          <w:rtl/>
        </w:rPr>
        <w:t>«</w:t>
      </w:r>
      <w:r>
        <w:rPr>
          <w:rStyle w:val="Char4"/>
          <w:rFonts w:hint="cs"/>
          <w:rtl/>
        </w:rPr>
        <w:t xml:space="preserve"> </w:t>
      </w:r>
      <w:r w:rsidR="00AF00C2" w:rsidRPr="00AF00C2">
        <w:rPr>
          <w:rFonts w:ascii="IRNazli" w:hAnsi="IRNazli" w:cs="IRNazli" w:hint="cs"/>
          <w:sz w:val="26"/>
          <w:szCs w:val="26"/>
          <w:rtl/>
        </w:rPr>
        <w:t>آنان که ایمان آوردند و ایمان خود را به شرک نیالودند،</w:t>
      </w:r>
      <w:r w:rsidRPr="00AF00C2">
        <w:rPr>
          <w:rFonts w:ascii="IRNazli" w:hAnsi="IRNazli" w:cs="IRNazli" w:hint="cs"/>
          <w:sz w:val="26"/>
          <w:szCs w:val="26"/>
          <w:rtl/>
        </w:rPr>
        <w:t xml:space="preserve"> </w:t>
      </w:r>
      <w:r w:rsidR="00AF00C2" w:rsidRPr="00AF00C2">
        <w:rPr>
          <w:rFonts w:ascii="IRNazli" w:hAnsi="IRNazli" w:cs="IRNazli" w:hint="cs"/>
          <w:sz w:val="26"/>
          <w:szCs w:val="26"/>
          <w:rtl/>
        </w:rPr>
        <w:t xml:space="preserve"> ایمنی از آن آن</w:t>
      </w:r>
      <w:r w:rsidR="00AF00C2" w:rsidRPr="00AF00C2">
        <w:rPr>
          <w:rFonts w:ascii="IRNazli" w:hAnsi="IRNazli" w:cs="IRNazli" w:hint="cs"/>
          <w:sz w:val="26"/>
          <w:szCs w:val="26"/>
          <w:rtl/>
        </w:rPr>
        <w:softHyphen/>
        <w:t>هاست وآن</w:t>
      </w:r>
      <w:r w:rsidR="00AF00C2" w:rsidRPr="00AF00C2">
        <w:rPr>
          <w:rFonts w:ascii="IRNazli" w:hAnsi="IRNazli" w:cs="IRNazli" w:hint="cs"/>
          <w:sz w:val="26"/>
          <w:szCs w:val="26"/>
          <w:rtl/>
        </w:rPr>
        <w:softHyphen/>
        <w:t>ها هدایت</w:t>
      </w:r>
      <w:r w:rsidR="00AF00C2" w:rsidRPr="00AF00C2">
        <w:rPr>
          <w:rFonts w:ascii="IRNazli" w:hAnsi="IRNazli" w:cs="IRNazli" w:hint="cs"/>
          <w:sz w:val="26"/>
          <w:szCs w:val="26"/>
          <w:rtl/>
        </w:rPr>
        <w:softHyphen/>
        <w:t>شدگانند</w:t>
      </w:r>
      <w:r w:rsidRPr="00E11FF3">
        <w:rPr>
          <w:rStyle w:val="Char8"/>
          <w:rFonts w:hint="cs"/>
          <w:rtl/>
        </w:rPr>
        <w:t>»</w:t>
      </w:r>
      <w:r w:rsidRPr="00E30DC6">
        <w:rPr>
          <w:rStyle w:val="Char4"/>
          <w:rFonts w:hint="cs"/>
          <w:rtl/>
        </w:rPr>
        <w:t>.</w:t>
      </w:r>
    </w:p>
    <w:p w:rsidR="00027BBE" w:rsidRPr="00FD7FF4" w:rsidRDefault="00FF5D34" w:rsidP="0024385B">
      <w:pPr>
        <w:pStyle w:val="a8"/>
        <w:rPr>
          <w:rStyle w:val="Char4"/>
          <w:rtl/>
        </w:rPr>
      </w:pPr>
      <w:r>
        <w:rPr>
          <w:rFonts w:hint="cs"/>
          <w:rtl/>
        </w:rPr>
        <w:t>اصحاب رسول خدا گفتند: چه کسی ه</w:t>
      </w:r>
      <w:r w:rsidR="00027BBE" w:rsidRPr="00B52781">
        <w:rPr>
          <w:rFonts w:hint="cs"/>
          <w:rtl/>
        </w:rPr>
        <w:t>ست که به خود</w:t>
      </w:r>
      <w:r w:rsidR="00AF00C2">
        <w:rPr>
          <w:rFonts w:hint="cs"/>
          <w:rtl/>
        </w:rPr>
        <w:t xml:space="preserve"> ظلم</w:t>
      </w:r>
      <w:r w:rsidR="00027BBE" w:rsidRPr="00B52781">
        <w:rPr>
          <w:rFonts w:hint="cs"/>
          <w:rtl/>
        </w:rPr>
        <w:t xml:space="preserve"> نکرده باشد؟ [پس آیا جزو مؤمنان محسوب</w:t>
      </w:r>
      <w:r w:rsidR="00850650">
        <w:rPr>
          <w:rFonts w:hint="cs"/>
          <w:rtl/>
        </w:rPr>
        <w:t xml:space="preserve"> نمی‌</w:t>
      </w:r>
      <w:r w:rsidR="00027BBE" w:rsidRPr="00B52781">
        <w:rPr>
          <w:rFonts w:hint="cs"/>
          <w:rtl/>
        </w:rPr>
        <w:t>شوند؟] در نتیجه این آیه را نازل فرمود</w:t>
      </w:r>
      <w:r w:rsidR="00027BBE" w:rsidRPr="00B52781">
        <w:rPr>
          <w:rStyle w:val="Char7"/>
          <w:rFonts w:hint="cs"/>
          <w:rtl/>
        </w:rPr>
        <w:t xml:space="preserve">: </w:t>
      </w:r>
      <w:r w:rsidR="00113059" w:rsidRPr="00AB7196">
        <w:rPr>
          <w:rStyle w:val="Char8"/>
          <w:rtl/>
        </w:rPr>
        <w:t>﴿</w:t>
      </w:r>
      <w:r w:rsidR="0051307B" w:rsidRPr="0051307B">
        <w:rPr>
          <w:rStyle w:val="Chard"/>
          <w:rtl/>
        </w:rPr>
        <w:t xml:space="preserve">إِنَّ </w:t>
      </w:r>
      <w:r w:rsidR="0051307B" w:rsidRPr="0051307B">
        <w:rPr>
          <w:rStyle w:val="Chard"/>
          <w:rFonts w:hint="cs"/>
          <w:rtl/>
        </w:rPr>
        <w:t>ٱ</w:t>
      </w:r>
      <w:r w:rsidR="0051307B" w:rsidRPr="0051307B">
        <w:rPr>
          <w:rStyle w:val="Chard"/>
          <w:rFonts w:hint="eastAsia"/>
          <w:rtl/>
        </w:rPr>
        <w:t>لشِّرۡكَ</w:t>
      </w:r>
      <w:r w:rsidR="0051307B" w:rsidRPr="0051307B">
        <w:rPr>
          <w:rStyle w:val="Chard"/>
          <w:rtl/>
        </w:rPr>
        <w:t xml:space="preserve"> لَظُلۡمٌ عَظِيمٞ</w:t>
      </w:r>
      <w:r w:rsidR="0051307B" w:rsidRPr="00AB7196">
        <w:rPr>
          <w:rStyle w:val="Char8"/>
          <w:rFonts w:hint="cs"/>
          <w:rtl/>
        </w:rPr>
        <w:t>﴾</w:t>
      </w:r>
      <w:r w:rsidR="0051307B">
        <w:rPr>
          <w:rStyle w:val="Char6"/>
          <w:rFonts w:ascii="Times New Roman" w:hAnsi="Times New Roman" w:cs="Arial"/>
          <w:sz w:val="28"/>
          <w:rtl/>
        </w:rPr>
        <w:t xml:space="preserve"> </w:t>
      </w:r>
      <w:r w:rsidR="0051307B" w:rsidRPr="0051307B">
        <w:rPr>
          <w:rStyle w:val="Char6"/>
          <w:rtl/>
        </w:rPr>
        <w:t>[لقمان: 13]</w:t>
      </w:r>
      <w:r w:rsidR="00102593" w:rsidRPr="00FD7FF4">
        <w:rPr>
          <w:rStyle w:val="Char6"/>
          <w:rFonts w:hint="cs"/>
          <w:sz w:val="28"/>
          <w:szCs w:val="28"/>
          <w:vertAlign w:val="superscript"/>
          <w:rtl/>
        </w:rPr>
        <w:t>(</w:t>
      </w:r>
      <w:r w:rsidR="00102593" w:rsidRPr="00FD7FF4">
        <w:rPr>
          <w:rStyle w:val="Char6"/>
          <w:sz w:val="28"/>
          <w:szCs w:val="28"/>
          <w:vertAlign w:val="superscript"/>
          <w:rtl/>
        </w:rPr>
        <w:footnoteReference w:id="580"/>
      </w:r>
      <w:r w:rsidR="00102593" w:rsidRPr="00FD7FF4">
        <w:rPr>
          <w:rStyle w:val="Char6"/>
          <w:rFonts w:hint="cs"/>
          <w:sz w:val="28"/>
          <w:szCs w:val="28"/>
          <w:vertAlign w:val="superscript"/>
          <w:rtl/>
        </w:rPr>
        <w:t>)</w:t>
      </w:r>
      <w:r w:rsidR="00027BBE" w:rsidRPr="00D56774">
        <w:rPr>
          <w:rStyle w:val="Char4"/>
          <w:rFonts w:hint="cs"/>
          <w:rtl/>
        </w:rPr>
        <w:t>.</w:t>
      </w:r>
    </w:p>
    <w:p w:rsidR="00027BBE" w:rsidRPr="00C17F92" w:rsidRDefault="00027BBE" w:rsidP="00FD7FF4">
      <w:pPr>
        <w:pStyle w:val="a8"/>
        <w:rPr>
          <w:rStyle w:val="Char4"/>
          <w:rtl/>
        </w:rPr>
      </w:pPr>
      <w:r w:rsidRPr="00C17F92">
        <w:rPr>
          <w:rStyle w:val="Char4"/>
          <w:rFonts w:hint="cs"/>
          <w:rtl/>
        </w:rPr>
        <w:lastRenderedPageBreak/>
        <w:t xml:space="preserve">خطابی گفته است: </w:t>
      </w:r>
      <w:r w:rsidR="00AE7C65" w:rsidRPr="00C17F92">
        <w:rPr>
          <w:rStyle w:val="Char8"/>
          <w:rFonts w:hint="cs"/>
          <w:rtl/>
        </w:rPr>
        <w:t>«</w:t>
      </w:r>
      <w:r w:rsidRPr="00C17F92">
        <w:rPr>
          <w:rStyle w:val="Char4"/>
          <w:rFonts w:hint="cs"/>
          <w:rtl/>
        </w:rPr>
        <w:t xml:space="preserve">اصحاب رسول خدا </w:t>
      </w:r>
      <w:r w:rsidR="00FD7FF4" w:rsidRPr="00C17F92">
        <w:rPr>
          <w:rStyle w:val="Char4"/>
          <w:rFonts w:cs="CTraditional Arabic" w:hint="cs"/>
          <w:rtl/>
        </w:rPr>
        <w:t>ج</w:t>
      </w:r>
      <w:r w:rsidRPr="00C17F92">
        <w:rPr>
          <w:rStyle w:val="Char4"/>
          <w:rFonts w:hint="cs"/>
          <w:rtl/>
        </w:rPr>
        <w:t xml:space="preserve"> بدین خاطر چنین</w:t>
      </w:r>
      <w:r w:rsidR="00850650" w:rsidRPr="00C17F92">
        <w:rPr>
          <w:rStyle w:val="Char4"/>
          <w:rFonts w:hint="cs"/>
          <w:rtl/>
        </w:rPr>
        <w:t xml:space="preserve"> می‌</w:t>
      </w:r>
      <w:r w:rsidRPr="00C17F92">
        <w:rPr>
          <w:rStyle w:val="Char4"/>
          <w:rFonts w:hint="cs"/>
          <w:rtl/>
        </w:rPr>
        <w:t>گفتند چون ظاهر معنی ظلم را در نظر</w:t>
      </w:r>
      <w:r w:rsidR="00850650" w:rsidRPr="00C17F92">
        <w:rPr>
          <w:rStyle w:val="Char4"/>
          <w:rFonts w:hint="cs"/>
          <w:rtl/>
        </w:rPr>
        <w:t xml:space="preserve"> می‌</w:t>
      </w:r>
      <w:r w:rsidR="003445E0" w:rsidRPr="00C17F92">
        <w:rPr>
          <w:rStyle w:val="Char4"/>
          <w:rFonts w:hint="cs"/>
          <w:rtl/>
        </w:rPr>
        <w:t>گرفتند ک</w:t>
      </w:r>
      <w:r w:rsidRPr="00C17F92">
        <w:rPr>
          <w:rStyle w:val="Char4"/>
          <w:rFonts w:hint="cs"/>
          <w:rtl/>
        </w:rPr>
        <w:t>ه عبارت بود از ستم به حق مردم با ارتکاب برخی گناهان و انجام امور حرام، زیرا</w:t>
      </w:r>
      <w:r w:rsidR="00850650" w:rsidRPr="00C17F92">
        <w:rPr>
          <w:rStyle w:val="Char4"/>
          <w:rFonts w:hint="cs"/>
          <w:rtl/>
        </w:rPr>
        <w:t xml:space="preserve"> می‌</w:t>
      </w:r>
      <w:r w:rsidRPr="00C17F92">
        <w:rPr>
          <w:rStyle w:val="Char4"/>
          <w:rFonts w:hint="cs"/>
          <w:rtl/>
        </w:rPr>
        <w:t>دانستند که خداوند در آیه</w:t>
      </w:r>
      <w:r w:rsidRPr="00C17F92">
        <w:rPr>
          <w:rStyle w:val="Char4"/>
          <w:rFonts w:hint="eastAsia"/>
          <w:rtl/>
        </w:rPr>
        <w:t>‌</w:t>
      </w:r>
      <w:r w:rsidRPr="00C17F92">
        <w:rPr>
          <w:rStyle w:val="Char4"/>
          <w:rFonts w:hint="cs"/>
          <w:rtl/>
        </w:rPr>
        <w:t>ی دیگر فرموده است:</w:t>
      </w:r>
    </w:p>
    <w:p w:rsidR="00027BBE" w:rsidRPr="00FD7FF4" w:rsidRDefault="0051307B" w:rsidP="0024385B">
      <w:pPr>
        <w:pStyle w:val="af1"/>
        <w:rPr>
          <w:rStyle w:val="Char4"/>
          <w:rtl/>
        </w:rPr>
      </w:pPr>
      <w:r w:rsidRPr="00AB7196">
        <w:rPr>
          <w:rStyle w:val="Char8"/>
          <w:rtl/>
        </w:rPr>
        <w:t>﴿</w:t>
      </w:r>
      <w:r w:rsidRPr="0051307B">
        <w:rPr>
          <w:rtl/>
        </w:rPr>
        <w:t>وَ</w:t>
      </w:r>
      <w:r w:rsidRPr="0051307B">
        <w:rPr>
          <w:rFonts w:hint="cs"/>
          <w:rtl/>
        </w:rPr>
        <w:t>ٱ</w:t>
      </w:r>
      <w:r w:rsidRPr="0051307B">
        <w:rPr>
          <w:rFonts w:hint="eastAsia"/>
          <w:rtl/>
        </w:rPr>
        <w:t>لَّذِينَ</w:t>
      </w:r>
      <w:r w:rsidRPr="0051307B">
        <w:rPr>
          <w:rtl/>
        </w:rPr>
        <w:t xml:space="preserve"> إِذَا فَعَلُواْ فَٰحِشَةً أَوۡ ظَلَمُوٓاْ أَنفُسَهُمۡ</w:t>
      </w:r>
      <w:r w:rsidRPr="00AB7196">
        <w:rPr>
          <w:rStyle w:val="Char8"/>
          <w:rFonts w:hint="cs"/>
          <w:rtl/>
        </w:rPr>
        <w:t>﴾</w:t>
      </w:r>
      <w:r w:rsidR="00027BBE">
        <w:rPr>
          <w:rFonts w:hint="cs"/>
          <w:rtl/>
        </w:rPr>
        <w:t xml:space="preserve"> </w:t>
      </w:r>
      <w:r w:rsidR="00027BBE" w:rsidRPr="00CE3BC5">
        <w:rPr>
          <w:rStyle w:val="Char6"/>
          <w:rFonts w:hint="cs"/>
          <w:rtl/>
        </w:rPr>
        <w:t>[</w:t>
      </w:r>
      <w:r w:rsidR="00D56774">
        <w:rPr>
          <w:rStyle w:val="Char6"/>
          <w:rFonts w:hint="cs"/>
          <w:rtl/>
        </w:rPr>
        <w:t xml:space="preserve">آل </w:t>
      </w:r>
      <w:r w:rsidR="00027BBE">
        <w:rPr>
          <w:rStyle w:val="Char6"/>
          <w:rFonts w:hint="cs"/>
          <w:rtl/>
        </w:rPr>
        <w:t>عمران: 135</w:t>
      </w:r>
      <w:r w:rsidR="00027BBE" w:rsidRPr="00CE3BC5">
        <w:rPr>
          <w:rStyle w:val="Char6"/>
          <w:rFonts w:hint="cs"/>
          <w:rtl/>
        </w:rPr>
        <w:t>]</w:t>
      </w:r>
      <w:r w:rsidR="00027BBE" w:rsidRPr="00D56774">
        <w:rPr>
          <w:rStyle w:val="Char4"/>
          <w:rFonts w:hint="cs"/>
          <w:rtl/>
        </w:rPr>
        <w:t>.</w:t>
      </w:r>
    </w:p>
    <w:p w:rsidR="00E30DC6" w:rsidRPr="00E30DC6" w:rsidRDefault="00AE7C65" w:rsidP="00027BBE">
      <w:pPr>
        <w:pStyle w:val="ab"/>
        <w:rPr>
          <w:rStyle w:val="Char4"/>
          <w:rtl/>
        </w:rPr>
      </w:pPr>
      <w:r w:rsidRPr="00E11FF3">
        <w:rPr>
          <w:rStyle w:val="Char8"/>
          <w:rFonts w:hint="cs"/>
          <w:rtl/>
        </w:rPr>
        <w:t>«</w:t>
      </w:r>
      <w:r w:rsidR="00027BBE" w:rsidRPr="007F56FE">
        <w:rPr>
          <w:rFonts w:hint="cs"/>
          <w:rtl/>
        </w:rPr>
        <w:t>و کسانی که چون دچار گناه (کبیره</w:t>
      </w:r>
      <w:r w:rsidR="00027BBE" w:rsidRPr="007F56FE">
        <w:rPr>
          <w:rFonts w:hint="eastAsia"/>
          <w:rtl/>
        </w:rPr>
        <w:t>‌</w:t>
      </w:r>
      <w:r w:rsidR="00027BBE" w:rsidRPr="007F56FE">
        <w:rPr>
          <w:rFonts w:hint="cs"/>
          <w:rtl/>
        </w:rPr>
        <w:t>ای) شدند یا (با انجام گناه صغیره‌‌ای) برخویشتن ستم کردند</w:t>
      </w:r>
      <w:r w:rsidR="00027BBE" w:rsidRPr="00E11FF3">
        <w:rPr>
          <w:rStyle w:val="Char8"/>
          <w:rFonts w:hint="cs"/>
          <w:rtl/>
        </w:rPr>
        <w:t>»</w:t>
      </w:r>
      <w:r w:rsidR="00E30DC6" w:rsidRPr="00E30DC6">
        <w:rPr>
          <w:rStyle w:val="Char4"/>
          <w:rFonts w:hint="cs"/>
          <w:rtl/>
        </w:rPr>
        <w:t>.</w:t>
      </w:r>
    </w:p>
    <w:p w:rsidR="00027BBE" w:rsidRPr="00FD7FF4" w:rsidRDefault="00027BBE" w:rsidP="00AF00C2">
      <w:pPr>
        <w:pStyle w:val="a8"/>
        <w:rPr>
          <w:rStyle w:val="Char4"/>
          <w:rtl/>
        </w:rPr>
      </w:pPr>
      <w:r w:rsidRPr="00FD7FF4">
        <w:rPr>
          <w:rStyle w:val="Char4"/>
          <w:rFonts w:hint="cs"/>
          <w:rtl/>
        </w:rPr>
        <w:t>برداشتی که اصحاب از ظاهر آیه داشتند حقیقت داشت زیرا آن اعمال هم شایستگی نامگذاری به این نام را داشت و هنوز تکلمه</w:t>
      </w:r>
      <w:r w:rsidRPr="00FD7FF4">
        <w:rPr>
          <w:rStyle w:val="Char4"/>
          <w:rFonts w:hint="eastAsia"/>
          <w:rtl/>
        </w:rPr>
        <w:t>‌</w:t>
      </w:r>
      <w:r w:rsidRPr="00FD7FF4">
        <w:rPr>
          <w:rStyle w:val="Char4"/>
          <w:rFonts w:hint="cs"/>
          <w:rtl/>
        </w:rPr>
        <w:t>ی آیه هم شرک را ظلم نامیده نازل نشده بود</w:t>
      </w:r>
      <w:r w:rsidRPr="00D56774">
        <w:rPr>
          <w:rStyle w:val="Char4"/>
          <w:rFonts w:hint="cs"/>
          <w:rtl/>
        </w:rPr>
        <w:t>.</w:t>
      </w:r>
      <w:r w:rsidRPr="00FD7FF4">
        <w:rPr>
          <w:rStyle w:val="Char4"/>
          <w:rFonts w:hint="cs"/>
          <w:rtl/>
        </w:rPr>
        <w:t xml:space="preserve"> علاوه بر این آنان شرک را بالاتر از این</w:t>
      </w:r>
      <w:r w:rsidR="00850650" w:rsidRPr="00FD7FF4">
        <w:rPr>
          <w:rStyle w:val="Char4"/>
          <w:rFonts w:hint="cs"/>
          <w:rtl/>
        </w:rPr>
        <w:t xml:space="preserve"> می‌</w:t>
      </w:r>
      <w:r w:rsidRPr="00FD7FF4">
        <w:rPr>
          <w:rStyle w:val="Char4"/>
          <w:rFonts w:hint="cs"/>
          <w:rtl/>
        </w:rPr>
        <w:t>دیدند که ظلم نامیده</w:t>
      </w:r>
      <w:r w:rsidR="00850650" w:rsidRPr="00FD7FF4">
        <w:rPr>
          <w:rStyle w:val="Char4"/>
          <w:rFonts w:hint="cs"/>
          <w:rtl/>
        </w:rPr>
        <w:t xml:space="preserve"> می‌</w:t>
      </w:r>
      <w:r w:rsidRPr="00FD7FF4">
        <w:rPr>
          <w:rStyle w:val="Char4"/>
          <w:rFonts w:hint="cs"/>
          <w:rtl/>
        </w:rPr>
        <w:t>شود، پس مس</w:t>
      </w:r>
      <w:r w:rsidR="00AF00C2">
        <w:rPr>
          <w:rStyle w:val="Char4"/>
          <w:rFonts w:hint="cs"/>
          <w:rtl/>
        </w:rPr>
        <w:t>أ</w:t>
      </w:r>
      <w:r w:rsidRPr="00FD7FF4">
        <w:rPr>
          <w:rStyle w:val="Char4"/>
          <w:rFonts w:hint="cs"/>
          <w:rtl/>
        </w:rPr>
        <w:t xml:space="preserve">له را از رسول خدا </w:t>
      </w:r>
      <w:r w:rsidR="00FD7FF4">
        <w:rPr>
          <w:rStyle w:val="Char4"/>
          <w:rFonts w:cs="CTraditional Arabic" w:hint="cs"/>
          <w:rtl/>
        </w:rPr>
        <w:t>ج</w:t>
      </w:r>
      <w:r w:rsidR="00AE7C65" w:rsidRPr="00FD7FF4">
        <w:rPr>
          <w:rStyle w:val="Char4"/>
          <w:rFonts w:hint="cs"/>
          <w:rtl/>
        </w:rPr>
        <w:t xml:space="preserve"> </w:t>
      </w:r>
      <w:r w:rsidRPr="00FD7FF4">
        <w:rPr>
          <w:rStyle w:val="Char4"/>
          <w:rFonts w:hint="cs"/>
          <w:rtl/>
        </w:rPr>
        <w:t>س</w:t>
      </w:r>
      <w:r w:rsidR="004952CB">
        <w:rPr>
          <w:rStyle w:val="Char4"/>
          <w:rFonts w:hint="cs"/>
          <w:rtl/>
        </w:rPr>
        <w:t>ؤ</w:t>
      </w:r>
      <w:r w:rsidRPr="00FD7FF4">
        <w:rPr>
          <w:rStyle w:val="Char4"/>
          <w:rFonts w:hint="cs"/>
          <w:rtl/>
        </w:rPr>
        <w:t>ال کردند</w:t>
      </w:r>
      <w:r w:rsidR="00FF5D34" w:rsidRPr="00FD7FF4">
        <w:rPr>
          <w:rStyle w:val="Char4"/>
          <w:rFonts w:hint="cs"/>
          <w:rtl/>
        </w:rPr>
        <w:t xml:space="preserve"> </w:t>
      </w:r>
      <w:r w:rsidRPr="00FD7FF4">
        <w:rPr>
          <w:rStyle w:val="Char4"/>
          <w:rFonts w:hint="cs"/>
          <w:rtl/>
        </w:rPr>
        <w:t>و در نتیجه ادامه</w:t>
      </w:r>
      <w:r w:rsidRPr="00FD7FF4">
        <w:rPr>
          <w:rStyle w:val="Char4"/>
          <w:rFonts w:hint="eastAsia"/>
          <w:rtl/>
        </w:rPr>
        <w:t>‌</w:t>
      </w:r>
      <w:r w:rsidRPr="00FD7FF4">
        <w:rPr>
          <w:rStyle w:val="Char4"/>
          <w:rFonts w:hint="cs"/>
          <w:rtl/>
        </w:rPr>
        <w:t xml:space="preserve">ی آیه نازل شد و فرمود: </w:t>
      </w:r>
      <w:r w:rsidR="00AE7C65" w:rsidRPr="00AB7196">
        <w:rPr>
          <w:rStyle w:val="Char8"/>
          <w:rFonts w:hint="cs"/>
          <w:rtl/>
        </w:rPr>
        <w:t>﴿</w:t>
      </w:r>
      <w:r w:rsidR="0082529A" w:rsidRPr="0051307B">
        <w:rPr>
          <w:rStyle w:val="Chard"/>
          <w:rtl/>
        </w:rPr>
        <w:t xml:space="preserve">إِنَّ </w:t>
      </w:r>
      <w:r w:rsidR="0082529A" w:rsidRPr="0051307B">
        <w:rPr>
          <w:rStyle w:val="Chard"/>
          <w:rFonts w:hint="cs"/>
          <w:rtl/>
        </w:rPr>
        <w:t>ٱ</w:t>
      </w:r>
      <w:r w:rsidR="0082529A" w:rsidRPr="0051307B">
        <w:rPr>
          <w:rStyle w:val="Chard"/>
          <w:rFonts w:hint="eastAsia"/>
          <w:rtl/>
        </w:rPr>
        <w:t>لشِّرۡكَ</w:t>
      </w:r>
      <w:r w:rsidR="0082529A" w:rsidRPr="0051307B">
        <w:rPr>
          <w:rStyle w:val="Chard"/>
          <w:rtl/>
        </w:rPr>
        <w:t xml:space="preserve"> لَظُلۡمٌ عَظِيمٞ</w:t>
      </w:r>
      <w:r w:rsidR="00AE7C65" w:rsidRPr="00AB7196">
        <w:rPr>
          <w:rStyle w:val="Char8"/>
          <w:rFonts w:hint="cs"/>
          <w:rtl/>
        </w:rPr>
        <w:t>﴾</w:t>
      </w:r>
      <w:r w:rsidRPr="00FD7FF4">
        <w:rPr>
          <w:rStyle w:val="Char4"/>
          <w:rFonts w:hint="cs"/>
          <w:rtl/>
        </w:rPr>
        <w:t xml:space="preserve"> و شرک را هم ظلم نامید و مس</w:t>
      </w:r>
      <w:r w:rsidR="00AF00C2">
        <w:rPr>
          <w:rStyle w:val="Char4"/>
          <w:rFonts w:hint="cs"/>
          <w:rtl/>
        </w:rPr>
        <w:t>أ</w:t>
      </w:r>
      <w:r w:rsidRPr="00FD7FF4">
        <w:rPr>
          <w:rStyle w:val="Char4"/>
          <w:rFonts w:hint="cs"/>
          <w:rtl/>
        </w:rPr>
        <w:t>له</w:t>
      </w:r>
      <w:r w:rsidR="00A07B14" w:rsidRPr="00FD7FF4">
        <w:rPr>
          <w:rStyle w:val="Char4"/>
          <w:rFonts w:hint="eastAsia"/>
          <w:rtl/>
        </w:rPr>
        <w:t>‌ی</w:t>
      </w:r>
      <w:r w:rsidRPr="00FD7FF4">
        <w:rPr>
          <w:rStyle w:val="Char4"/>
          <w:rFonts w:hint="cs"/>
          <w:rtl/>
        </w:rPr>
        <w:t xml:space="preserve"> کذب و افترا بر خداوند در شرک بیشتر نمود یافت</w:t>
      </w:r>
      <w:r w:rsidRPr="00D56774">
        <w:rPr>
          <w:rStyle w:val="Char4"/>
          <w:rFonts w:hint="cs"/>
          <w:rtl/>
        </w:rPr>
        <w:t>.</w:t>
      </w:r>
      <w:r w:rsidRPr="00FD7FF4">
        <w:rPr>
          <w:rStyle w:val="Char4"/>
          <w:rFonts w:hint="cs"/>
          <w:rtl/>
        </w:rPr>
        <w:t xml:space="preserve"> زیرا اصل ظلم، قرار دادن یک چیز در غیر جای خود است و کسی که برای خدا شریک قائل</w:t>
      </w:r>
      <w:r w:rsidR="00850650" w:rsidRPr="00FD7FF4">
        <w:rPr>
          <w:rStyle w:val="Char4"/>
          <w:rFonts w:hint="cs"/>
          <w:rtl/>
        </w:rPr>
        <w:t xml:space="preserve"> می‌</w:t>
      </w:r>
      <w:r w:rsidRPr="00FD7FF4">
        <w:rPr>
          <w:rStyle w:val="Char4"/>
          <w:rFonts w:hint="cs"/>
          <w:rtl/>
        </w:rPr>
        <w:t>شود، درواقع ربوبیت را به غیر خدا</w:t>
      </w:r>
      <w:r w:rsidR="00A94924" w:rsidRPr="00FD7FF4">
        <w:rPr>
          <w:rStyle w:val="Char4"/>
          <w:rFonts w:hint="cs"/>
          <w:rtl/>
        </w:rPr>
        <w:t xml:space="preserve"> </w:t>
      </w:r>
      <w:r w:rsidR="00A07B14" w:rsidRPr="00FD7FF4">
        <w:rPr>
          <w:rStyle w:val="Char4"/>
          <w:rFonts w:hint="cs"/>
          <w:rtl/>
        </w:rPr>
        <w:t>نسبت</w:t>
      </w:r>
      <w:r w:rsidRPr="00FD7FF4">
        <w:rPr>
          <w:rStyle w:val="Char4"/>
          <w:rFonts w:hint="cs"/>
          <w:rtl/>
        </w:rPr>
        <w:t xml:space="preserve"> داده یا کسی را همتای او قلمداد نموده برای او شریک قائل شده و با این کار ظلم بزرگی انجام داده است</w:t>
      </w:r>
      <w:r w:rsidR="00AE7C65" w:rsidRPr="00E11FF3">
        <w:rPr>
          <w:rStyle w:val="Char8"/>
          <w:rFonts w:hint="cs"/>
          <w:rtl/>
        </w:rPr>
        <w:t>»</w:t>
      </w:r>
      <w:r w:rsidR="00102593" w:rsidRPr="00FD7FF4">
        <w:rPr>
          <w:rStyle w:val="Char4"/>
          <w:rFonts w:hint="cs"/>
          <w:vertAlign w:val="superscript"/>
          <w:rtl/>
        </w:rPr>
        <w:t>(</w:t>
      </w:r>
      <w:r w:rsidR="00102593" w:rsidRPr="00FD7FF4">
        <w:rPr>
          <w:rStyle w:val="Char4"/>
          <w:vertAlign w:val="superscript"/>
          <w:rtl/>
        </w:rPr>
        <w:footnoteReference w:id="581"/>
      </w:r>
      <w:r w:rsidR="00102593" w:rsidRPr="00FD7FF4">
        <w:rPr>
          <w:rStyle w:val="Char4"/>
          <w:rFonts w:hint="cs"/>
          <w:vertAlign w:val="superscript"/>
          <w:rtl/>
        </w:rPr>
        <w:t>)</w:t>
      </w:r>
      <w:r w:rsidRPr="00D56774">
        <w:rPr>
          <w:rStyle w:val="Char4"/>
          <w:rFonts w:hint="cs"/>
          <w:rtl/>
        </w:rPr>
        <w:t>.</w:t>
      </w:r>
    </w:p>
    <w:p w:rsidR="00027BBE" w:rsidRPr="00FD7FF4" w:rsidRDefault="00027BBE" w:rsidP="005506E0">
      <w:pPr>
        <w:pStyle w:val="a8"/>
        <w:rPr>
          <w:rStyle w:val="Char4"/>
          <w:rtl/>
        </w:rPr>
      </w:pPr>
      <w:r w:rsidRPr="00AE7C65">
        <w:rPr>
          <w:rFonts w:hint="cs"/>
          <w:rtl/>
        </w:rPr>
        <w:t xml:space="preserve">یکی از موارد ظلم، ستم به دیگران است. رسول خدا </w:t>
      </w:r>
      <w:r w:rsidR="00FD7FF4">
        <w:rPr>
          <w:rStyle w:val="Char4"/>
          <w:rFonts w:cs="CTraditional Arabic" w:hint="cs"/>
          <w:rtl/>
        </w:rPr>
        <w:t>ج</w:t>
      </w:r>
      <w:r w:rsidRPr="00FD7FF4">
        <w:rPr>
          <w:rStyle w:val="Char4"/>
          <w:rFonts w:hint="cs"/>
          <w:rtl/>
        </w:rPr>
        <w:t xml:space="preserve"> </w:t>
      </w:r>
      <w:r w:rsidRPr="00AE7C65">
        <w:rPr>
          <w:rFonts w:hint="cs"/>
          <w:rtl/>
        </w:rPr>
        <w:t>حرمت این کار را در</w:t>
      </w:r>
      <w:r w:rsidRPr="00FD7FF4">
        <w:rPr>
          <w:rStyle w:val="Char4"/>
          <w:rFonts w:hint="cs"/>
          <w:rtl/>
        </w:rPr>
        <w:t xml:space="preserve"> </w:t>
      </w:r>
      <w:r w:rsidRPr="00E11FF3">
        <w:rPr>
          <w:rStyle w:val="Char8"/>
          <w:rFonts w:hint="cs"/>
          <w:rtl/>
        </w:rPr>
        <w:t>«</w:t>
      </w:r>
      <w:r w:rsidRPr="00AE7C65">
        <w:rPr>
          <w:rFonts w:hint="cs"/>
          <w:rtl/>
        </w:rPr>
        <w:t>حج</w:t>
      </w:r>
      <w:r w:rsidR="00A07B14">
        <w:rPr>
          <w:rFonts w:hint="cs"/>
          <w:rtl/>
        </w:rPr>
        <w:t>ة</w:t>
      </w:r>
      <w:r w:rsidRPr="00AE7C65">
        <w:rPr>
          <w:rFonts w:hint="cs"/>
          <w:rtl/>
        </w:rPr>
        <w:t xml:space="preserve"> الوداع</w:t>
      </w:r>
      <w:r w:rsidRPr="00E11FF3">
        <w:rPr>
          <w:rStyle w:val="Char8"/>
          <w:rFonts w:hint="cs"/>
          <w:rtl/>
        </w:rPr>
        <w:t>»</w:t>
      </w:r>
      <w:r w:rsidRPr="00FD7FF4">
        <w:rPr>
          <w:rStyle w:val="Char4"/>
          <w:rFonts w:hint="cs"/>
          <w:rtl/>
        </w:rPr>
        <w:t xml:space="preserve"> </w:t>
      </w:r>
      <w:r w:rsidR="00A07B14">
        <w:rPr>
          <w:rFonts w:hint="cs"/>
          <w:rtl/>
        </w:rPr>
        <w:t>این</w:t>
      </w:r>
      <w:r w:rsidR="00A07B14">
        <w:rPr>
          <w:rFonts w:hint="eastAsia"/>
          <w:rtl/>
        </w:rPr>
        <w:t>‌</w:t>
      </w:r>
      <w:r w:rsidRPr="00AE7C65">
        <w:rPr>
          <w:rFonts w:hint="cs"/>
          <w:rtl/>
        </w:rPr>
        <w:t>گونه بیان فرمود:</w:t>
      </w:r>
      <w:r w:rsidRPr="00FD7FF4">
        <w:rPr>
          <w:rStyle w:val="Char4"/>
          <w:rFonts w:hint="cs"/>
          <w:rtl/>
        </w:rPr>
        <w:t xml:space="preserve"> </w:t>
      </w:r>
      <w:r w:rsidR="00A07B14" w:rsidRPr="00E11FF3">
        <w:rPr>
          <w:rStyle w:val="Char8"/>
          <w:rtl/>
        </w:rPr>
        <w:t>«</w:t>
      </w:r>
      <w:r w:rsidRPr="00AE7C65">
        <w:rPr>
          <w:rFonts w:hint="cs"/>
          <w:rtl/>
        </w:rPr>
        <w:t>خون و مال و آبروی شما بر</w:t>
      </w:r>
      <w:r w:rsidR="00A94924">
        <w:rPr>
          <w:rFonts w:hint="cs"/>
          <w:rtl/>
        </w:rPr>
        <w:t xml:space="preserve"> </w:t>
      </w:r>
      <w:r w:rsidRPr="00AE7C65">
        <w:rPr>
          <w:rFonts w:hint="cs"/>
          <w:rtl/>
        </w:rPr>
        <w:t>شما حرام است،</w:t>
      </w:r>
      <w:r w:rsidR="001E61B2">
        <w:rPr>
          <w:rFonts w:hint="cs"/>
          <w:rtl/>
        </w:rPr>
        <w:t xml:space="preserve"> همان‌گونه </w:t>
      </w:r>
      <w:r w:rsidRPr="00AE7C65">
        <w:rPr>
          <w:rFonts w:hint="cs"/>
          <w:rtl/>
        </w:rPr>
        <w:t>که این روز و این ماه و این شهر حرام است</w:t>
      </w:r>
      <w:r w:rsidRPr="00E11FF3">
        <w:rPr>
          <w:rStyle w:val="Char8"/>
          <w:rFonts w:hint="cs"/>
          <w:rtl/>
        </w:rPr>
        <w:t>»</w:t>
      </w:r>
      <w:r w:rsidR="00102593" w:rsidRPr="00FD7FF4">
        <w:rPr>
          <w:rStyle w:val="Char4"/>
          <w:rFonts w:hint="cs"/>
          <w:vertAlign w:val="superscript"/>
          <w:rtl/>
        </w:rPr>
        <w:t>(</w:t>
      </w:r>
      <w:r w:rsidR="00102593" w:rsidRPr="00FD7FF4">
        <w:rPr>
          <w:rStyle w:val="Char4"/>
          <w:vertAlign w:val="superscript"/>
          <w:rtl/>
        </w:rPr>
        <w:footnoteReference w:id="582"/>
      </w:r>
      <w:r w:rsidR="00102593" w:rsidRPr="00FD7FF4">
        <w:rPr>
          <w:rStyle w:val="Char4"/>
          <w:rFonts w:hint="cs"/>
          <w:vertAlign w:val="superscript"/>
          <w:rtl/>
        </w:rPr>
        <w:t>)</w:t>
      </w:r>
      <w:r w:rsidRPr="00D56774">
        <w:rPr>
          <w:rStyle w:val="Char4"/>
          <w:rFonts w:hint="cs"/>
          <w:rtl/>
        </w:rPr>
        <w:t>.</w:t>
      </w:r>
    </w:p>
    <w:p w:rsidR="00027BBE" w:rsidRPr="00FD7FF4" w:rsidRDefault="00027BBE" w:rsidP="00AE7C65">
      <w:pPr>
        <w:pStyle w:val="a8"/>
        <w:rPr>
          <w:rStyle w:val="Char4"/>
          <w:rtl/>
        </w:rPr>
      </w:pPr>
      <w:r w:rsidRPr="00FD7FF4">
        <w:rPr>
          <w:rStyle w:val="Char4"/>
          <w:rFonts w:hint="cs"/>
          <w:rtl/>
        </w:rPr>
        <w:t>تثبیت عدالت و تحریم ظلم ضامن امنیت اجتماعی و ایجاد آرامش و خوشبختی برای انسان است</w:t>
      </w:r>
      <w:r w:rsidRPr="00D56774">
        <w:rPr>
          <w:rStyle w:val="Char4"/>
          <w:rFonts w:hint="cs"/>
          <w:rtl/>
        </w:rPr>
        <w:t>.</w:t>
      </w:r>
      <w:r w:rsidRPr="00FD7FF4">
        <w:rPr>
          <w:rStyle w:val="Char4"/>
          <w:rFonts w:hint="cs"/>
          <w:rtl/>
        </w:rPr>
        <w:t xml:space="preserve"> برای حفاظت از حق حیات فردی و حقوق اجتماعی، خداوند حکم قصاص را تشریع نموده و فرمود</w:t>
      </w:r>
      <w:r w:rsidR="00FC7295">
        <w:rPr>
          <w:rStyle w:val="Char4"/>
          <w:rFonts w:hint="cs"/>
          <w:rtl/>
        </w:rPr>
        <w:t>ه</w:t>
      </w:r>
      <w:r w:rsidR="00FC7295">
        <w:rPr>
          <w:rStyle w:val="Char4"/>
          <w:rtl/>
        </w:rPr>
        <w:softHyphen/>
      </w:r>
      <w:r w:rsidR="00FC7295">
        <w:rPr>
          <w:rStyle w:val="Char4"/>
          <w:rFonts w:hint="cs"/>
          <w:rtl/>
        </w:rPr>
        <w:t>است</w:t>
      </w:r>
      <w:r w:rsidRPr="00FD7FF4">
        <w:rPr>
          <w:rStyle w:val="Char4"/>
          <w:rFonts w:hint="cs"/>
          <w:rtl/>
        </w:rPr>
        <w:t>:</w:t>
      </w:r>
    </w:p>
    <w:p w:rsidR="00027BBE" w:rsidRPr="00FD7FF4" w:rsidRDefault="0082529A" w:rsidP="0024385B">
      <w:pPr>
        <w:pStyle w:val="af1"/>
        <w:rPr>
          <w:rStyle w:val="Char4"/>
          <w:rtl/>
        </w:rPr>
      </w:pPr>
      <w:r w:rsidRPr="00AB7196">
        <w:rPr>
          <w:rStyle w:val="Char8"/>
          <w:rtl/>
        </w:rPr>
        <w:t>﴿</w:t>
      </w:r>
      <w:r w:rsidRPr="0082529A">
        <w:rPr>
          <w:rtl/>
        </w:rPr>
        <w:t xml:space="preserve">وَلَكُمۡ فِي </w:t>
      </w:r>
      <w:r w:rsidRPr="0082529A">
        <w:rPr>
          <w:rFonts w:hint="cs"/>
          <w:rtl/>
        </w:rPr>
        <w:t>ٱ</w:t>
      </w:r>
      <w:r w:rsidRPr="0082529A">
        <w:rPr>
          <w:rFonts w:hint="eastAsia"/>
          <w:rtl/>
        </w:rPr>
        <w:t>لۡقِصَاصِ</w:t>
      </w:r>
      <w:r w:rsidRPr="0082529A">
        <w:rPr>
          <w:rtl/>
        </w:rPr>
        <w:t xml:space="preserve"> حَيَوٰةٞ يَٰٓأُوْلِي </w:t>
      </w:r>
      <w:r w:rsidRPr="0082529A">
        <w:rPr>
          <w:rFonts w:hint="cs"/>
          <w:rtl/>
        </w:rPr>
        <w:t>ٱ</w:t>
      </w:r>
      <w:r w:rsidRPr="0082529A">
        <w:rPr>
          <w:rFonts w:hint="eastAsia"/>
          <w:rtl/>
        </w:rPr>
        <w:t>لۡأَلۡبَٰبِ</w:t>
      </w:r>
      <w:r w:rsidRPr="0082529A">
        <w:rPr>
          <w:rtl/>
        </w:rPr>
        <w:t xml:space="preserve"> لَعَلَّكُمۡ تَتَّقُونَ١٧٩</w:t>
      </w:r>
      <w:r w:rsidRPr="00AB7196">
        <w:rPr>
          <w:rStyle w:val="Char8"/>
          <w:rFonts w:hint="cs"/>
          <w:rtl/>
        </w:rPr>
        <w:t>﴾</w:t>
      </w:r>
      <w:r w:rsidR="00027BBE">
        <w:rPr>
          <w:rStyle w:val="Char6"/>
          <w:rFonts w:ascii="IRLotus" w:hAnsi="IRLotus" w:cs="IRLotus" w:hint="cs"/>
          <w:sz w:val="28"/>
          <w:szCs w:val="28"/>
          <w:rtl/>
        </w:rPr>
        <w:t xml:space="preserve"> </w:t>
      </w:r>
      <w:r w:rsidR="00027BBE" w:rsidRPr="00690018">
        <w:rPr>
          <w:rStyle w:val="Char6"/>
          <w:rFonts w:hint="cs"/>
          <w:rtl/>
        </w:rPr>
        <w:t>[</w:t>
      </w:r>
      <w:r w:rsidR="00D56774">
        <w:rPr>
          <w:rStyle w:val="Char6"/>
          <w:rFonts w:hint="cs"/>
          <w:rtl/>
        </w:rPr>
        <w:t>البقرة</w:t>
      </w:r>
      <w:r w:rsidR="00027BBE">
        <w:rPr>
          <w:rStyle w:val="Char6"/>
          <w:rFonts w:hint="cs"/>
          <w:rtl/>
        </w:rPr>
        <w:t>: 179</w:t>
      </w:r>
      <w:r w:rsidR="00027BBE" w:rsidRPr="00690018">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lastRenderedPageBreak/>
        <w:t>«</w:t>
      </w:r>
      <w:r w:rsidRPr="00FD7FF4">
        <w:rPr>
          <w:rFonts w:hint="cs"/>
          <w:rtl/>
        </w:rPr>
        <w:t>ای</w:t>
      </w:r>
      <w:r w:rsidRPr="00690018">
        <w:rPr>
          <w:rFonts w:hint="cs"/>
          <w:rtl/>
        </w:rPr>
        <w:t xml:space="preserve"> صاحبان خرد! برای شما در قصاص</w:t>
      </w:r>
      <w:r w:rsidR="006D5F5F">
        <w:rPr>
          <w:rFonts w:hint="cs"/>
          <w:rtl/>
        </w:rPr>
        <w:t>،</w:t>
      </w:r>
      <w:r w:rsidRPr="00690018">
        <w:rPr>
          <w:rFonts w:hint="cs"/>
          <w:rtl/>
        </w:rPr>
        <w:t xml:space="preserve"> حیات و زندگی است (بنابر مصلحت و حکمتی در آن و دقائق و نکاتی که در </w:t>
      </w:r>
      <w:r w:rsidRPr="00690018">
        <w:rPr>
          <w:rFonts w:hint="eastAsia"/>
          <w:rtl/>
        </w:rPr>
        <w:t>‌</w:t>
      </w:r>
      <w:r w:rsidRPr="00690018">
        <w:rPr>
          <w:rFonts w:hint="cs"/>
          <w:rtl/>
        </w:rPr>
        <w:t>همه</w:t>
      </w:r>
      <w:r w:rsidRPr="00690018">
        <w:rPr>
          <w:rFonts w:hint="eastAsia"/>
          <w:rtl/>
        </w:rPr>
        <w:t>‌</w:t>
      </w:r>
      <w:r w:rsidRPr="00690018">
        <w:rPr>
          <w:rFonts w:hint="cs"/>
          <w:rtl/>
        </w:rPr>
        <w:t xml:space="preserve">ی احکام است این است که قانون قصاص را برای </w:t>
      </w:r>
      <w:r w:rsidR="00A07B14">
        <w:rPr>
          <w:rFonts w:hint="cs"/>
          <w:rtl/>
        </w:rPr>
        <w:t>شما وضع کردیم تا از تجاوز و خون</w:t>
      </w:r>
      <w:r w:rsidR="00A07B14">
        <w:rPr>
          <w:rFonts w:hint="eastAsia"/>
          <w:rtl/>
        </w:rPr>
        <w:t>‌</w:t>
      </w:r>
      <w:r w:rsidRPr="00690018">
        <w:rPr>
          <w:rFonts w:hint="cs"/>
          <w:rtl/>
        </w:rPr>
        <w:t>ریزی بپرهیزید) باشد که تقوا پیشه کنید</w:t>
      </w:r>
      <w:r w:rsidRPr="00E11FF3">
        <w:rPr>
          <w:rStyle w:val="Char8"/>
          <w:rFonts w:hint="cs"/>
          <w:rtl/>
        </w:rPr>
        <w:t>»</w:t>
      </w:r>
      <w:r w:rsidR="00E30DC6" w:rsidRPr="00E30DC6">
        <w:rPr>
          <w:rStyle w:val="Char4"/>
          <w:rFonts w:hint="cs"/>
          <w:rtl/>
        </w:rPr>
        <w:t>.</w:t>
      </w:r>
    </w:p>
    <w:p w:rsidR="00027BBE" w:rsidRPr="00FD7FF4" w:rsidRDefault="00027BBE" w:rsidP="00A07B14">
      <w:pPr>
        <w:pStyle w:val="a8"/>
        <w:rPr>
          <w:rStyle w:val="Char4"/>
          <w:rtl/>
        </w:rPr>
      </w:pPr>
      <w:r w:rsidRPr="00FD7FF4">
        <w:rPr>
          <w:rStyle w:val="Char4"/>
          <w:rFonts w:hint="cs"/>
          <w:rtl/>
        </w:rPr>
        <w:t>اجرای حدود و مجازات‌های اسلامی در قرون اولیه به ایجاد امنیت و کاهش جرائم انجامید</w:t>
      </w:r>
      <w:r w:rsidR="00A07B14" w:rsidRPr="00FD7FF4">
        <w:rPr>
          <w:rStyle w:val="Char4"/>
          <w:rFonts w:hint="cs"/>
          <w:rtl/>
        </w:rPr>
        <w:t xml:space="preserve"> و مجازات‌های بازدارنده و دستور</w:t>
      </w:r>
      <w:r w:rsidRPr="00FD7FF4">
        <w:rPr>
          <w:rStyle w:val="Char4"/>
          <w:rFonts w:hint="cs"/>
          <w:rtl/>
        </w:rPr>
        <w:t>العمل‌های هدایت</w:t>
      </w:r>
      <w:r w:rsidRPr="00FD7FF4">
        <w:rPr>
          <w:rStyle w:val="Char4"/>
          <w:rFonts w:hint="eastAsia"/>
          <w:rtl/>
        </w:rPr>
        <w:t>‌</w:t>
      </w:r>
      <w:r w:rsidRPr="00FD7FF4">
        <w:rPr>
          <w:rStyle w:val="Char4"/>
          <w:rFonts w:hint="cs"/>
          <w:rtl/>
        </w:rPr>
        <w:t>گر اسلام، جامعه را در برابر جرائم بیمه کرد زیرا انگیزه‌های جرم را از میان برد و به شریعت اسلامی قدر</w:t>
      </w:r>
      <w:r w:rsidR="00A07B14" w:rsidRPr="00FD7FF4">
        <w:rPr>
          <w:rStyle w:val="Char4"/>
          <w:rFonts w:hint="cs"/>
          <w:rtl/>
        </w:rPr>
        <w:t>ت</w:t>
      </w:r>
      <w:r w:rsidRPr="00FD7FF4">
        <w:rPr>
          <w:rStyle w:val="Char4"/>
          <w:rFonts w:hint="cs"/>
          <w:rtl/>
        </w:rPr>
        <w:t xml:space="preserve"> د</w:t>
      </w:r>
      <w:r w:rsidR="00AE7C65" w:rsidRPr="00FD7FF4">
        <w:rPr>
          <w:rStyle w:val="Char4"/>
          <w:rFonts w:hint="cs"/>
          <w:rtl/>
        </w:rPr>
        <w:t>اد و جامعه را به سمت عبادت خدا</w:t>
      </w:r>
      <w:r w:rsidRPr="00FD7FF4">
        <w:rPr>
          <w:rStyle w:val="Char4"/>
          <w:rFonts w:hint="cs"/>
          <w:rtl/>
        </w:rPr>
        <w:t xml:space="preserve"> و اطاع</w:t>
      </w:r>
      <w:r w:rsidR="00AE7C65" w:rsidRPr="00FD7FF4">
        <w:rPr>
          <w:rStyle w:val="Char4"/>
          <w:rFonts w:hint="cs"/>
          <w:rtl/>
        </w:rPr>
        <w:t>ت از او هدایت نمود و همبستگی اجت</w:t>
      </w:r>
      <w:r w:rsidRPr="00FD7FF4">
        <w:rPr>
          <w:rStyle w:val="Char4"/>
          <w:rFonts w:hint="cs"/>
          <w:rtl/>
        </w:rPr>
        <w:t>ماعی را میان مردم برقرار کرد</w:t>
      </w:r>
      <w:r w:rsidRPr="00D56774">
        <w:rPr>
          <w:rStyle w:val="Char4"/>
          <w:rFonts w:hint="cs"/>
          <w:rtl/>
        </w:rPr>
        <w:t>.</w:t>
      </w:r>
      <w:r w:rsidRPr="00FD7FF4">
        <w:rPr>
          <w:rStyle w:val="Char4"/>
          <w:rFonts w:hint="cs"/>
          <w:rtl/>
        </w:rPr>
        <w:t xml:space="preserve"> تشویق اسلام</w:t>
      </w:r>
      <w:r w:rsidR="00DE70E9" w:rsidRPr="00FD7FF4">
        <w:rPr>
          <w:rStyle w:val="Char4"/>
          <w:rFonts w:hint="cs"/>
          <w:rtl/>
        </w:rPr>
        <w:t xml:space="preserve"> به‌کار </w:t>
      </w:r>
      <w:r w:rsidRPr="00FD7FF4">
        <w:rPr>
          <w:rStyle w:val="Char4"/>
          <w:rFonts w:hint="cs"/>
          <w:rtl/>
        </w:rPr>
        <w:t>و کسب روزی حلال و اشتیاق آن به پاک سازی روابط اجتماعی از لوث گناه با تدوین قوانین ازدواج و تحریم فحشای درون و برون</w:t>
      </w:r>
      <w:r w:rsidR="00A07B14" w:rsidRPr="00FD7FF4">
        <w:rPr>
          <w:rStyle w:val="Char4"/>
          <w:rFonts w:hint="cs"/>
          <w:rtl/>
        </w:rPr>
        <w:t xml:space="preserve"> </w:t>
      </w:r>
      <w:r w:rsidRPr="00FD7FF4">
        <w:rPr>
          <w:rStyle w:val="Char4"/>
          <w:rFonts w:hint="cs"/>
          <w:rtl/>
        </w:rPr>
        <w:t>و فراهم نمودن فرصت</w:t>
      </w:r>
      <w:r w:rsidRPr="00FD7FF4">
        <w:rPr>
          <w:rStyle w:val="Char4"/>
          <w:rFonts w:hint="eastAsia"/>
          <w:rtl/>
        </w:rPr>
        <w:t>‌</w:t>
      </w:r>
      <w:r w:rsidRPr="00FD7FF4">
        <w:rPr>
          <w:rStyle w:val="Char4"/>
          <w:rFonts w:hint="cs"/>
          <w:rtl/>
        </w:rPr>
        <w:t>ها مناسب برای افراد در زمینه</w:t>
      </w:r>
      <w:r w:rsidRPr="00FD7FF4">
        <w:rPr>
          <w:rStyle w:val="Char4"/>
          <w:rFonts w:hint="eastAsia"/>
          <w:rtl/>
        </w:rPr>
        <w:t>‌</w:t>
      </w:r>
      <w:r w:rsidRPr="00FD7FF4">
        <w:rPr>
          <w:rStyle w:val="Char4"/>
          <w:rFonts w:hint="cs"/>
          <w:rtl/>
        </w:rPr>
        <w:t>ی کار و درآمد</w:t>
      </w:r>
      <w:r w:rsidR="00A07B14" w:rsidRPr="00FD7FF4">
        <w:rPr>
          <w:rStyle w:val="Char4"/>
          <w:rFonts w:hint="cs"/>
          <w:rtl/>
        </w:rPr>
        <w:t xml:space="preserve"> </w:t>
      </w:r>
      <w:r w:rsidRPr="00FD7FF4">
        <w:rPr>
          <w:rStyle w:val="Char4"/>
          <w:rFonts w:hint="cs"/>
          <w:rtl/>
        </w:rPr>
        <w:t>و تأمین نیازها و آرزوهای نفسانی در حد مشروع، تضمین آزادی‌های</w:t>
      </w:r>
      <w:r w:rsidR="00A94924" w:rsidRPr="00FD7FF4">
        <w:rPr>
          <w:rStyle w:val="Char4"/>
          <w:rFonts w:hint="cs"/>
          <w:rtl/>
        </w:rPr>
        <w:t xml:space="preserve"> </w:t>
      </w:r>
      <w:r w:rsidRPr="00FD7FF4">
        <w:rPr>
          <w:rStyle w:val="Char4"/>
          <w:rFonts w:hint="cs"/>
          <w:rtl/>
        </w:rPr>
        <w:t>عمومی که کرامت و بزرگی انسان را محقق</w:t>
      </w:r>
      <w:r w:rsidR="00850650" w:rsidRPr="00FD7FF4">
        <w:rPr>
          <w:rStyle w:val="Char4"/>
          <w:rFonts w:hint="cs"/>
          <w:rtl/>
        </w:rPr>
        <w:t xml:space="preserve"> می‌</w:t>
      </w:r>
      <w:r w:rsidRPr="00FD7FF4">
        <w:rPr>
          <w:rStyle w:val="Char4"/>
          <w:rFonts w:hint="cs"/>
          <w:rtl/>
        </w:rPr>
        <w:t>سازد، تضمین نیازهای ضروری هر فرد از جمله خوراک و پوشاک و مسکن</w:t>
      </w:r>
      <w:r w:rsidR="00F74B23" w:rsidRPr="00FD7FF4">
        <w:rPr>
          <w:rStyle w:val="Char4"/>
          <w:rFonts w:hint="cs"/>
          <w:rtl/>
        </w:rPr>
        <w:t xml:space="preserve"> </w:t>
      </w:r>
      <w:r w:rsidRPr="00FD7FF4">
        <w:rPr>
          <w:rStyle w:val="Char4"/>
          <w:rFonts w:hint="cs"/>
          <w:rtl/>
        </w:rPr>
        <w:t>و قدرت نقل و انتقال، همه</w:t>
      </w:r>
      <w:r w:rsidRPr="00FD7FF4">
        <w:rPr>
          <w:rStyle w:val="Char4"/>
          <w:rFonts w:hint="eastAsia"/>
          <w:rtl/>
        </w:rPr>
        <w:t>‌</w:t>
      </w:r>
      <w:r w:rsidRPr="00FD7FF4">
        <w:rPr>
          <w:rStyle w:val="Char4"/>
          <w:rFonts w:hint="cs"/>
          <w:rtl/>
        </w:rPr>
        <w:t>ی این</w:t>
      </w:r>
      <w:r w:rsidR="00A07B14" w:rsidRPr="00FD7FF4">
        <w:rPr>
          <w:rStyle w:val="Char4"/>
          <w:rFonts w:hint="cs"/>
          <w:rtl/>
        </w:rPr>
        <w:t>‌</w:t>
      </w:r>
      <w:r w:rsidRPr="00FD7FF4">
        <w:rPr>
          <w:rStyle w:val="Char4"/>
          <w:rFonts w:hint="cs"/>
          <w:rtl/>
        </w:rPr>
        <w:t>ها نیز به ایجاد امنیت و کاهش جرم در جامعه</w:t>
      </w:r>
      <w:r w:rsidRPr="00FD7FF4">
        <w:rPr>
          <w:rStyle w:val="Char4"/>
          <w:rFonts w:hint="eastAsia"/>
          <w:rtl/>
        </w:rPr>
        <w:t>‌</w:t>
      </w:r>
      <w:r w:rsidRPr="00FD7FF4">
        <w:rPr>
          <w:rStyle w:val="Char4"/>
          <w:rFonts w:hint="cs"/>
          <w:rtl/>
        </w:rPr>
        <w:t>ی اولیه</w:t>
      </w:r>
      <w:r w:rsidRPr="00FD7FF4">
        <w:rPr>
          <w:rStyle w:val="Char4"/>
          <w:rFonts w:hint="eastAsia"/>
          <w:rtl/>
        </w:rPr>
        <w:t>‌</w:t>
      </w:r>
      <w:r w:rsidRPr="00FD7FF4">
        <w:rPr>
          <w:rStyle w:val="Char4"/>
          <w:rFonts w:hint="cs"/>
          <w:rtl/>
        </w:rPr>
        <w:t>ی اسلام رنگ حقیقی بخشید</w:t>
      </w:r>
      <w:r w:rsidRPr="00D56774">
        <w:rPr>
          <w:rStyle w:val="Char4"/>
          <w:rFonts w:hint="cs"/>
          <w:rtl/>
        </w:rPr>
        <w:t>.</w:t>
      </w:r>
      <w:r w:rsidRPr="00FD7FF4">
        <w:rPr>
          <w:rStyle w:val="Char4"/>
          <w:rFonts w:hint="cs"/>
          <w:rtl/>
        </w:rPr>
        <w:t xml:space="preserve"> پس اگر جامعه اسلامی این موارد را برای افراد خود فراهم آورد، در واقع همه</w:t>
      </w:r>
      <w:r w:rsidRPr="00FD7FF4">
        <w:rPr>
          <w:rStyle w:val="Char4"/>
          <w:rFonts w:hint="eastAsia"/>
          <w:rtl/>
        </w:rPr>
        <w:t>‌</w:t>
      </w:r>
      <w:r w:rsidRPr="00FD7FF4">
        <w:rPr>
          <w:rStyle w:val="Char4"/>
          <w:rFonts w:hint="cs"/>
          <w:rtl/>
        </w:rPr>
        <w:t>ی انگیزه‌های گناه را ریشه کن ساخته است، مگر به نسبت ت</w:t>
      </w:r>
      <w:r w:rsidR="00A07B14" w:rsidRPr="00FD7FF4">
        <w:rPr>
          <w:rStyle w:val="Char4"/>
          <w:rFonts w:hint="cs"/>
          <w:rtl/>
        </w:rPr>
        <w:t>عداد بسیار کمی از افراد منحرف ک</w:t>
      </w:r>
      <w:r w:rsidRPr="00FD7FF4">
        <w:rPr>
          <w:rStyle w:val="Char4"/>
          <w:rFonts w:hint="cs"/>
          <w:rtl/>
        </w:rPr>
        <w:t>ه ر</w:t>
      </w:r>
      <w:r w:rsidR="004952CB">
        <w:rPr>
          <w:rStyle w:val="Char4"/>
          <w:rFonts w:hint="cs"/>
          <w:rtl/>
        </w:rPr>
        <w:t>ا</w:t>
      </w:r>
      <w:r w:rsidRPr="00FD7FF4">
        <w:rPr>
          <w:rStyle w:val="Char4"/>
          <w:rFonts w:hint="cs"/>
          <w:rtl/>
        </w:rPr>
        <w:t>هنمایی و تضمین حقوق اجتماعی و اقتصادی در آنها کارگر</w:t>
      </w:r>
      <w:r w:rsidR="00850650" w:rsidRPr="00FD7FF4">
        <w:rPr>
          <w:rStyle w:val="Char4"/>
          <w:rFonts w:hint="cs"/>
          <w:rtl/>
        </w:rPr>
        <w:t xml:space="preserve"> نمی‌</w:t>
      </w:r>
      <w:r w:rsidRPr="00FD7FF4">
        <w:rPr>
          <w:rStyle w:val="Char4"/>
          <w:rFonts w:hint="cs"/>
          <w:rtl/>
        </w:rPr>
        <w:t>افتد و چنین افرادی را جز مجازاتی شایسته و قصاصی مناسب از گمراهی باز</w:t>
      </w:r>
      <w:r w:rsidR="00850650" w:rsidRPr="00FD7FF4">
        <w:rPr>
          <w:rStyle w:val="Char4"/>
          <w:rFonts w:hint="cs"/>
          <w:rtl/>
        </w:rPr>
        <w:t xml:space="preserve"> نمی‌</w:t>
      </w:r>
      <w:r w:rsidRPr="00FD7FF4">
        <w:rPr>
          <w:rStyle w:val="Char4"/>
          <w:rFonts w:hint="cs"/>
          <w:rtl/>
        </w:rPr>
        <w:t>دارد [و این جا شایسته است که بگوییم]:</w:t>
      </w:r>
    </w:p>
    <w:p w:rsidR="00027BBE" w:rsidRPr="00FD7FF4" w:rsidRDefault="0082529A" w:rsidP="0024385B">
      <w:pPr>
        <w:pStyle w:val="af1"/>
        <w:rPr>
          <w:rStyle w:val="Char4"/>
          <w:rtl/>
        </w:rPr>
      </w:pPr>
      <w:r w:rsidRPr="00AB7196">
        <w:rPr>
          <w:rStyle w:val="Char8"/>
          <w:rtl/>
        </w:rPr>
        <w:t>﴿</w:t>
      </w:r>
      <w:r w:rsidRPr="0082529A">
        <w:rPr>
          <w:rtl/>
        </w:rPr>
        <w:t xml:space="preserve">وَمَا </w:t>
      </w:r>
      <w:r w:rsidRPr="0082529A">
        <w:rPr>
          <w:rFonts w:hint="cs"/>
          <w:rtl/>
        </w:rPr>
        <w:t>ٱ</w:t>
      </w:r>
      <w:r w:rsidRPr="0082529A">
        <w:rPr>
          <w:rFonts w:hint="eastAsia"/>
          <w:rtl/>
        </w:rPr>
        <w:t>للَّهُ</w:t>
      </w:r>
      <w:r w:rsidRPr="0082529A">
        <w:rPr>
          <w:rtl/>
        </w:rPr>
        <w:t xml:space="preserve"> يُرِيدُ ظُلۡمٗا لِّلۡعَٰلَمِينَ</w:t>
      </w:r>
      <w:r w:rsidRPr="00AB7196">
        <w:rPr>
          <w:rStyle w:val="Char8"/>
          <w:rFonts w:hint="cs"/>
          <w:rtl/>
        </w:rPr>
        <w:t>﴾</w:t>
      </w:r>
      <w:r w:rsidR="00027BBE">
        <w:rPr>
          <w:rStyle w:val="Char6"/>
          <w:rFonts w:ascii="IRLotus" w:hAnsi="IRLotus" w:cs="IRLotus" w:hint="cs"/>
          <w:sz w:val="28"/>
          <w:szCs w:val="28"/>
          <w:rtl/>
        </w:rPr>
        <w:t xml:space="preserve"> </w:t>
      </w:r>
      <w:r w:rsidR="00027BBE" w:rsidRPr="003B2B6B">
        <w:rPr>
          <w:rStyle w:val="Char6"/>
          <w:rFonts w:hint="cs"/>
          <w:rtl/>
        </w:rPr>
        <w:t>[</w:t>
      </w:r>
      <w:r w:rsidR="00D56774">
        <w:rPr>
          <w:rStyle w:val="Char6"/>
          <w:rFonts w:hint="cs"/>
          <w:rtl/>
        </w:rPr>
        <w:t xml:space="preserve">آل </w:t>
      </w:r>
      <w:r w:rsidR="00027BBE">
        <w:rPr>
          <w:rStyle w:val="Char6"/>
          <w:rFonts w:hint="cs"/>
          <w:rtl/>
        </w:rPr>
        <w:t>عمران: 108</w:t>
      </w:r>
      <w:r w:rsidR="00027BBE" w:rsidRPr="003B2B6B">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00A07B14">
        <w:rPr>
          <w:rFonts w:hint="cs"/>
          <w:rtl/>
        </w:rPr>
        <w:t>و خداوند (هیچ</w:t>
      </w:r>
      <w:r w:rsidR="00A07B14">
        <w:rPr>
          <w:rFonts w:hint="eastAsia"/>
          <w:rtl/>
        </w:rPr>
        <w:t>‌</w:t>
      </w:r>
      <w:r w:rsidRPr="003B2B6B">
        <w:rPr>
          <w:rFonts w:hint="cs"/>
          <w:rtl/>
        </w:rPr>
        <w:t>گاه) ستمی برای جهانیان</w:t>
      </w:r>
      <w:r w:rsidR="00850650">
        <w:rPr>
          <w:rFonts w:hint="cs"/>
          <w:rtl/>
        </w:rPr>
        <w:t xml:space="preserve"> نمی‌</w:t>
      </w:r>
      <w:r w:rsidRPr="003B2B6B">
        <w:rPr>
          <w:rFonts w:hint="cs"/>
          <w:rtl/>
        </w:rPr>
        <w:t>خواهد</w:t>
      </w:r>
      <w:r w:rsidRPr="00E11FF3">
        <w:rPr>
          <w:rStyle w:val="Char8"/>
          <w:rFonts w:hint="cs"/>
          <w:rtl/>
        </w:rPr>
        <w:t>»</w:t>
      </w:r>
      <w:r w:rsidR="00E30DC6" w:rsidRPr="00E30DC6">
        <w:rPr>
          <w:rStyle w:val="Char4"/>
          <w:rFonts w:hint="cs"/>
          <w:rtl/>
        </w:rPr>
        <w:t>.</w:t>
      </w:r>
    </w:p>
    <w:p w:rsidR="00027BBE" w:rsidRPr="00FD7FF4" w:rsidRDefault="00027BBE" w:rsidP="00C17F92">
      <w:pPr>
        <w:pStyle w:val="a8"/>
        <w:widowControl w:val="0"/>
        <w:rPr>
          <w:rStyle w:val="Char4"/>
          <w:rtl/>
        </w:rPr>
      </w:pPr>
      <w:r w:rsidRPr="00FD7FF4">
        <w:rPr>
          <w:rStyle w:val="Char4"/>
          <w:rFonts w:hint="cs"/>
          <w:rtl/>
        </w:rPr>
        <w:t>گاهی طول عمر ظالمان افزایش</w:t>
      </w:r>
      <w:r w:rsidR="00850650" w:rsidRPr="00FD7FF4">
        <w:rPr>
          <w:rStyle w:val="Char4"/>
          <w:rFonts w:hint="cs"/>
          <w:rtl/>
        </w:rPr>
        <w:t xml:space="preserve"> می‌</w:t>
      </w:r>
      <w:r w:rsidRPr="00FD7FF4">
        <w:rPr>
          <w:rStyle w:val="Char4"/>
          <w:rFonts w:hint="cs"/>
          <w:rtl/>
        </w:rPr>
        <w:t>یابد و قصاص زود</w:t>
      </w:r>
      <w:r w:rsidR="00B33EB3" w:rsidRPr="00FD7FF4">
        <w:rPr>
          <w:rStyle w:val="Char4"/>
          <w:rFonts w:hint="cs"/>
          <w:rtl/>
        </w:rPr>
        <w:t xml:space="preserve"> </w:t>
      </w:r>
      <w:r w:rsidRPr="00FD7FF4">
        <w:rPr>
          <w:rStyle w:val="Char4"/>
          <w:rFonts w:hint="cs"/>
          <w:rtl/>
        </w:rPr>
        <w:t>هنگام گریبان</w:t>
      </w:r>
      <w:r w:rsidR="00850650" w:rsidRPr="00FD7FF4">
        <w:rPr>
          <w:rStyle w:val="Char4"/>
          <w:rFonts w:hint="cs"/>
          <w:rtl/>
        </w:rPr>
        <w:t>‌شان</w:t>
      </w:r>
      <w:r w:rsidRPr="00FD7FF4">
        <w:rPr>
          <w:rStyle w:val="Char4"/>
          <w:rFonts w:hint="cs"/>
          <w:rtl/>
        </w:rPr>
        <w:t xml:space="preserve"> را</w:t>
      </w:r>
      <w:r w:rsidR="00850650" w:rsidRPr="00FD7FF4">
        <w:rPr>
          <w:rStyle w:val="Char4"/>
          <w:rFonts w:hint="cs"/>
          <w:rtl/>
        </w:rPr>
        <w:t xml:space="preserve"> نمی‌</w:t>
      </w:r>
      <w:r w:rsidRPr="00FD7FF4">
        <w:rPr>
          <w:rStyle w:val="Char4"/>
          <w:rFonts w:hint="cs"/>
          <w:rtl/>
        </w:rPr>
        <w:t>گیرد و خشم و مجازات الهی فوراً از عرصه</w:t>
      </w:r>
      <w:r w:rsidRPr="00FD7FF4">
        <w:rPr>
          <w:rStyle w:val="Char4"/>
          <w:rFonts w:hint="eastAsia"/>
          <w:rtl/>
        </w:rPr>
        <w:t>‌</w:t>
      </w:r>
      <w:r w:rsidRPr="00FD7FF4">
        <w:rPr>
          <w:rStyle w:val="Char4"/>
          <w:rFonts w:hint="cs"/>
          <w:rtl/>
        </w:rPr>
        <w:t>ی حیات خارج</w:t>
      </w:r>
      <w:r w:rsidR="00B33EB3" w:rsidRPr="00FD7FF4">
        <w:rPr>
          <w:rStyle w:val="Char4"/>
          <w:rFonts w:hint="eastAsia"/>
          <w:rtl/>
        </w:rPr>
        <w:t>‌</w:t>
      </w:r>
      <w:r w:rsidRPr="00FD7FF4">
        <w:rPr>
          <w:rStyle w:val="Char4"/>
          <w:rFonts w:hint="cs"/>
          <w:rtl/>
        </w:rPr>
        <w:t>شان</w:t>
      </w:r>
      <w:r w:rsidR="00850650" w:rsidRPr="00FD7FF4">
        <w:rPr>
          <w:rStyle w:val="Char4"/>
          <w:rFonts w:hint="cs"/>
          <w:rtl/>
        </w:rPr>
        <w:t xml:space="preserve"> نمی‌</w:t>
      </w:r>
      <w:r w:rsidR="00B33EB3" w:rsidRPr="00FD7FF4">
        <w:rPr>
          <w:rStyle w:val="Char4"/>
          <w:rFonts w:hint="cs"/>
          <w:rtl/>
        </w:rPr>
        <w:t>گرداند، اما سرنوشت آنان همین</w:t>
      </w:r>
      <w:r w:rsidR="00B33EB3" w:rsidRPr="00FD7FF4">
        <w:rPr>
          <w:rStyle w:val="Char4"/>
          <w:rFonts w:hint="eastAsia"/>
          <w:rtl/>
        </w:rPr>
        <w:t>‌</w:t>
      </w:r>
      <w:r w:rsidRPr="00FD7FF4">
        <w:rPr>
          <w:rStyle w:val="Char4"/>
          <w:rFonts w:hint="cs"/>
          <w:rtl/>
        </w:rPr>
        <w:t>گونه خواهد شد [و فقط به مقتضای برخی حکمت‌های الهی است که مجازات</w:t>
      </w:r>
      <w:r w:rsidR="00850650" w:rsidRPr="00FD7FF4">
        <w:rPr>
          <w:rStyle w:val="Char4"/>
          <w:rFonts w:hint="cs"/>
          <w:rtl/>
        </w:rPr>
        <w:t>‌شان</w:t>
      </w:r>
      <w:r w:rsidRPr="00FD7FF4">
        <w:rPr>
          <w:rStyle w:val="Char4"/>
          <w:rFonts w:hint="cs"/>
          <w:rtl/>
        </w:rPr>
        <w:t xml:space="preserve"> به تأخیر</w:t>
      </w:r>
      <w:r w:rsidR="00850650" w:rsidRPr="00FD7FF4">
        <w:rPr>
          <w:rStyle w:val="Char4"/>
          <w:rFonts w:hint="cs"/>
          <w:rtl/>
        </w:rPr>
        <w:t xml:space="preserve"> می‌</w:t>
      </w:r>
      <w:r w:rsidRPr="00FD7FF4">
        <w:rPr>
          <w:rStyle w:val="Char4"/>
          <w:rFonts w:hint="cs"/>
          <w:rtl/>
        </w:rPr>
        <w:t xml:space="preserve">افتد] در حدیث شریف نبوی چنین آمده است: </w:t>
      </w:r>
      <w:r w:rsidR="00F74B23" w:rsidRPr="00E11FF3">
        <w:rPr>
          <w:rStyle w:val="Char8"/>
          <w:rFonts w:hint="cs"/>
          <w:rtl/>
        </w:rPr>
        <w:t>«</w:t>
      </w:r>
      <w:r w:rsidRPr="00FD7FF4">
        <w:rPr>
          <w:rStyle w:val="Char4"/>
          <w:rFonts w:hint="cs"/>
          <w:rtl/>
        </w:rPr>
        <w:t>خداوند به ظالم مهلت می</w:t>
      </w:r>
      <w:r w:rsidRPr="00FD7FF4">
        <w:rPr>
          <w:rStyle w:val="Char4"/>
          <w:rFonts w:hint="eastAsia"/>
          <w:rtl/>
        </w:rPr>
        <w:t>‌</w:t>
      </w:r>
      <w:r w:rsidR="00F74B23" w:rsidRPr="00FD7FF4">
        <w:rPr>
          <w:rStyle w:val="Char4"/>
          <w:rFonts w:hint="cs"/>
          <w:rtl/>
        </w:rPr>
        <w:t>دهد تا این که بالاخره او را می</w:t>
      </w:r>
      <w:r w:rsidR="00F74B23" w:rsidRPr="00FD7FF4">
        <w:rPr>
          <w:rStyle w:val="Char4"/>
          <w:rFonts w:hint="eastAsia"/>
          <w:rtl/>
        </w:rPr>
        <w:t>‌</w:t>
      </w:r>
      <w:r w:rsidR="00F74B23" w:rsidRPr="00FD7FF4">
        <w:rPr>
          <w:rStyle w:val="Char4"/>
          <w:rFonts w:hint="cs"/>
          <w:rtl/>
        </w:rPr>
        <w:t>گیرد و</w:t>
      </w:r>
      <w:r w:rsidR="00B33EB3" w:rsidRPr="00FD7FF4">
        <w:rPr>
          <w:rStyle w:val="Char4"/>
          <w:rFonts w:hint="cs"/>
          <w:rtl/>
        </w:rPr>
        <w:t xml:space="preserve"> </w:t>
      </w:r>
      <w:r w:rsidR="00F74B23" w:rsidRPr="00FD7FF4">
        <w:rPr>
          <w:rStyle w:val="Char4"/>
          <w:rFonts w:hint="cs"/>
          <w:rtl/>
        </w:rPr>
        <w:t>دیگر نمی</w:t>
      </w:r>
      <w:r w:rsidR="00F74B23" w:rsidRPr="00FD7FF4">
        <w:rPr>
          <w:rStyle w:val="Char4"/>
          <w:rFonts w:hint="eastAsia"/>
          <w:rtl/>
        </w:rPr>
        <w:t>‌</w:t>
      </w:r>
      <w:r w:rsidRPr="00FD7FF4">
        <w:rPr>
          <w:rStyle w:val="Char4"/>
          <w:rFonts w:hint="cs"/>
          <w:rtl/>
        </w:rPr>
        <w:t>تواند از دست او فرار کند، سپس این آیه را تلاوت فرمود:</w:t>
      </w:r>
    </w:p>
    <w:p w:rsidR="00027BBE" w:rsidRPr="00FD7FF4" w:rsidRDefault="0082529A" w:rsidP="00C17F92">
      <w:pPr>
        <w:pStyle w:val="af1"/>
        <w:widowControl w:val="0"/>
        <w:rPr>
          <w:rStyle w:val="Char4"/>
          <w:rtl/>
        </w:rPr>
      </w:pPr>
      <w:r w:rsidRPr="00AB7196">
        <w:rPr>
          <w:rStyle w:val="Char8"/>
          <w:rtl/>
        </w:rPr>
        <w:t>﴿</w:t>
      </w:r>
      <w:r w:rsidRPr="0082529A">
        <w:rPr>
          <w:rtl/>
        </w:rPr>
        <w:t xml:space="preserve">وَكَذَٰلِكَ أَخۡذُ رَبِّكَ إِذَآ أَخَذَ </w:t>
      </w:r>
      <w:r w:rsidRPr="0082529A">
        <w:rPr>
          <w:rFonts w:hint="cs"/>
          <w:rtl/>
        </w:rPr>
        <w:t>ٱ</w:t>
      </w:r>
      <w:r w:rsidRPr="0082529A">
        <w:rPr>
          <w:rFonts w:hint="eastAsia"/>
          <w:rtl/>
        </w:rPr>
        <w:t>لۡقُرَىٰ</w:t>
      </w:r>
      <w:r w:rsidRPr="0082529A">
        <w:rPr>
          <w:rtl/>
        </w:rPr>
        <w:t xml:space="preserve"> وَهِيَ ظَٰلِمَةٌۚ إِنَّ أَخۡذَهُ</w:t>
      </w:r>
      <w:r w:rsidRPr="0082529A">
        <w:rPr>
          <w:rFonts w:hint="cs"/>
          <w:rtl/>
        </w:rPr>
        <w:t>ۥٓ</w:t>
      </w:r>
      <w:r w:rsidRPr="0082529A">
        <w:rPr>
          <w:rtl/>
        </w:rPr>
        <w:t xml:space="preserve"> أَلِيمٞ شَدِيدٌ١٠٢</w:t>
      </w:r>
      <w:r w:rsidRPr="00AB7196">
        <w:rPr>
          <w:rStyle w:val="Char8"/>
          <w:rFonts w:hint="cs"/>
          <w:rtl/>
        </w:rPr>
        <w:t>﴾</w:t>
      </w:r>
      <w:r w:rsidR="00027BBE">
        <w:rPr>
          <w:rStyle w:val="Char6"/>
          <w:rFonts w:ascii="IRLotus" w:hAnsi="IRLotus" w:cs="IRLotus" w:hint="cs"/>
          <w:sz w:val="28"/>
          <w:szCs w:val="28"/>
          <w:rtl/>
        </w:rPr>
        <w:t xml:space="preserve"> </w:t>
      </w:r>
      <w:r w:rsidR="00027BBE" w:rsidRPr="003B2B6B">
        <w:rPr>
          <w:rStyle w:val="Char6"/>
          <w:rFonts w:hint="cs"/>
          <w:rtl/>
        </w:rPr>
        <w:t>[</w:t>
      </w:r>
      <w:r w:rsidR="00027BBE">
        <w:rPr>
          <w:rStyle w:val="Char6"/>
          <w:rFonts w:hint="cs"/>
          <w:rtl/>
        </w:rPr>
        <w:t xml:space="preserve">هود: </w:t>
      </w:r>
      <w:r w:rsidR="00027BBE">
        <w:rPr>
          <w:rStyle w:val="Char6"/>
          <w:rFonts w:hint="cs"/>
          <w:rtl/>
        </w:rPr>
        <w:lastRenderedPageBreak/>
        <w:t>102</w:t>
      </w:r>
      <w:r w:rsidR="00027BBE" w:rsidRPr="003B2B6B">
        <w:rPr>
          <w:rStyle w:val="Char6"/>
          <w:rFonts w:hint="cs"/>
          <w:rtl/>
        </w:rPr>
        <w:t>]</w:t>
      </w:r>
      <w:r w:rsidR="00ED632E" w:rsidRPr="00FD7FF4">
        <w:rPr>
          <w:rStyle w:val="Char6"/>
          <w:rFonts w:hint="cs"/>
          <w:sz w:val="28"/>
          <w:szCs w:val="28"/>
          <w:vertAlign w:val="superscript"/>
          <w:rtl/>
        </w:rPr>
        <w:t>(</w:t>
      </w:r>
      <w:r w:rsidR="00ED632E" w:rsidRPr="00FD7FF4">
        <w:rPr>
          <w:rStyle w:val="Char6"/>
          <w:sz w:val="28"/>
          <w:szCs w:val="28"/>
          <w:vertAlign w:val="superscript"/>
          <w:rtl/>
        </w:rPr>
        <w:footnoteReference w:id="583"/>
      </w:r>
      <w:r w:rsidR="00ED632E" w:rsidRPr="00FD7FF4">
        <w:rPr>
          <w:rStyle w:val="Char6"/>
          <w:rFonts w:hint="cs"/>
          <w:sz w:val="28"/>
          <w:szCs w:val="28"/>
          <w:vertAlign w:val="superscript"/>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FB5676">
        <w:rPr>
          <w:rFonts w:hint="cs"/>
          <w:rtl/>
        </w:rPr>
        <w:t>عقاب پروردگار تو این چنین است (که در باره</w:t>
      </w:r>
      <w:r w:rsidRPr="00FB5676">
        <w:rPr>
          <w:rFonts w:hint="eastAsia"/>
          <w:rtl/>
        </w:rPr>
        <w:t>‌</w:t>
      </w:r>
      <w:r w:rsidRPr="00FB5676">
        <w:rPr>
          <w:rFonts w:hint="cs"/>
          <w:rtl/>
        </w:rPr>
        <w:t>ی قوم نوح و عاد و</w:t>
      </w:r>
      <w:r w:rsidR="00B33EB3">
        <w:rPr>
          <w:rFonts w:hint="cs"/>
          <w:rtl/>
        </w:rPr>
        <w:t xml:space="preserve"> ثمود و مدین و</w:t>
      </w:r>
      <w:r w:rsidRPr="00FB5676">
        <w:rPr>
          <w:rFonts w:hint="cs"/>
          <w:rtl/>
        </w:rPr>
        <w:t>غیره گذشت) هرگاه که (بر اثر کفر و فساد،</w:t>
      </w:r>
      <w:r w:rsidR="00B33EB3">
        <w:rPr>
          <w:rFonts w:hint="cs"/>
          <w:rtl/>
        </w:rPr>
        <w:t xml:space="preserve"> </w:t>
      </w:r>
      <w:r w:rsidRPr="00FB5676">
        <w:rPr>
          <w:rFonts w:hint="cs"/>
          <w:rtl/>
        </w:rPr>
        <w:t>اهالی)</w:t>
      </w:r>
      <w:r w:rsidR="00B33EB3">
        <w:rPr>
          <w:rFonts w:hint="cs"/>
          <w:rtl/>
        </w:rPr>
        <w:t xml:space="preserve"> </w:t>
      </w:r>
      <w:r w:rsidRPr="00FB5676">
        <w:rPr>
          <w:rFonts w:hint="cs"/>
          <w:rtl/>
        </w:rPr>
        <w:t>شهرها و آبادی‌هایی را عقاب کند که ستمکار باشند، براستی عقاب خدا دردناک و سخت است</w:t>
      </w:r>
      <w:r w:rsidRPr="00E11FF3">
        <w:rPr>
          <w:rStyle w:val="Char8"/>
          <w:rFonts w:hint="cs"/>
          <w:rtl/>
        </w:rPr>
        <w:t>»</w:t>
      </w:r>
      <w:r w:rsidR="00E30DC6" w:rsidRPr="00E30DC6">
        <w:rPr>
          <w:rStyle w:val="Char4"/>
          <w:rFonts w:hint="cs"/>
          <w:rtl/>
        </w:rPr>
        <w:t>.</w:t>
      </w:r>
    </w:p>
    <w:p w:rsidR="00027BBE" w:rsidRPr="00FD7FF4" w:rsidRDefault="00027BBE" w:rsidP="00FD7FF4">
      <w:pPr>
        <w:pStyle w:val="a8"/>
        <w:rPr>
          <w:rStyle w:val="Char4"/>
          <w:rtl/>
        </w:rPr>
      </w:pPr>
      <w:r w:rsidRPr="00FD7FF4">
        <w:rPr>
          <w:rStyle w:val="Char4"/>
          <w:rFonts w:hint="cs"/>
          <w:rtl/>
        </w:rPr>
        <w:t xml:space="preserve">پیامبر </w:t>
      </w:r>
      <w:r w:rsidR="00FD7FF4">
        <w:rPr>
          <w:rStyle w:val="Char4"/>
          <w:rFonts w:cs="CTraditional Arabic" w:hint="cs"/>
          <w:rtl/>
        </w:rPr>
        <w:t>ج</w:t>
      </w:r>
      <w:r w:rsidRPr="00FD7FF4">
        <w:rPr>
          <w:rStyle w:val="Char4"/>
          <w:rFonts w:hint="cs"/>
          <w:rtl/>
        </w:rPr>
        <w:t xml:space="preserve"> در مورد عاقبت و سرانجام ظلم در آخرت نیز فرموده است: </w:t>
      </w:r>
      <w:r w:rsidR="00F74B23" w:rsidRPr="00E11FF3">
        <w:rPr>
          <w:rStyle w:val="Char8"/>
          <w:rFonts w:hint="cs"/>
          <w:rtl/>
        </w:rPr>
        <w:t>«</w:t>
      </w:r>
      <w:r w:rsidRPr="00FD7FF4">
        <w:rPr>
          <w:rStyle w:val="Char4"/>
          <w:rFonts w:hint="cs"/>
          <w:rtl/>
        </w:rPr>
        <w:t>ظلم باعث</w:t>
      </w:r>
      <w:r w:rsidR="00A94924" w:rsidRPr="00FD7FF4">
        <w:rPr>
          <w:rStyle w:val="Char4"/>
          <w:rFonts w:hint="cs"/>
          <w:rtl/>
        </w:rPr>
        <w:t xml:space="preserve"> </w:t>
      </w:r>
      <w:r w:rsidRPr="00FD7FF4">
        <w:rPr>
          <w:rStyle w:val="Char4"/>
          <w:rFonts w:hint="cs"/>
          <w:rtl/>
        </w:rPr>
        <w:t>ظلمت‌هایی در روز قیامت برای ظ</w:t>
      </w:r>
      <w:r w:rsidR="00FC7295">
        <w:rPr>
          <w:rStyle w:val="Char4"/>
          <w:rFonts w:hint="cs"/>
          <w:rtl/>
        </w:rPr>
        <w:t>ا</w:t>
      </w:r>
      <w:r w:rsidRPr="00FD7FF4">
        <w:rPr>
          <w:rStyle w:val="Char4"/>
          <w:rFonts w:hint="cs"/>
          <w:rtl/>
        </w:rPr>
        <w:t>لم خواهد شد</w:t>
      </w:r>
      <w:r w:rsidR="00F74B23" w:rsidRPr="00E11FF3">
        <w:rPr>
          <w:rStyle w:val="Char8"/>
          <w:rFonts w:hint="cs"/>
          <w:rtl/>
        </w:rPr>
        <w:t>»</w:t>
      </w:r>
      <w:r w:rsidR="00ED632E" w:rsidRPr="00FD7FF4">
        <w:rPr>
          <w:rStyle w:val="Char4"/>
          <w:rFonts w:hint="cs"/>
          <w:vertAlign w:val="superscript"/>
          <w:rtl/>
        </w:rPr>
        <w:t>(</w:t>
      </w:r>
      <w:r w:rsidR="00ED632E" w:rsidRPr="00FD7FF4">
        <w:rPr>
          <w:rStyle w:val="Char4"/>
          <w:vertAlign w:val="superscript"/>
          <w:rtl/>
        </w:rPr>
        <w:footnoteReference w:id="584"/>
      </w:r>
      <w:r w:rsidR="00ED632E" w:rsidRPr="00FD7FF4">
        <w:rPr>
          <w:rStyle w:val="Char4"/>
          <w:rFonts w:hint="cs"/>
          <w:vertAlign w:val="superscript"/>
          <w:rtl/>
        </w:rPr>
        <w:t>)</w:t>
      </w:r>
      <w:r w:rsidRPr="00D56774">
        <w:rPr>
          <w:rStyle w:val="Char4"/>
          <w:rFonts w:hint="cs"/>
          <w:rtl/>
        </w:rPr>
        <w:t>.</w:t>
      </w:r>
    </w:p>
    <w:p w:rsidR="00027BBE" w:rsidRPr="00FD7FF4" w:rsidRDefault="00027BBE" w:rsidP="004952CB">
      <w:pPr>
        <w:pStyle w:val="a8"/>
        <w:rPr>
          <w:rStyle w:val="Char4"/>
          <w:rtl/>
        </w:rPr>
      </w:pPr>
      <w:r w:rsidRPr="00FD7FF4">
        <w:rPr>
          <w:rStyle w:val="Char4"/>
          <w:rFonts w:hint="cs"/>
          <w:rtl/>
        </w:rPr>
        <w:t>اما در جوامع غربی با تخفیف مجازات جرائمی همچون قتل و غضب اموال و دزدی، سطح این ناهنجاری</w:t>
      </w:r>
      <w:r w:rsidR="00850650" w:rsidRPr="00FD7FF4">
        <w:rPr>
          <w:rStyle w:val="Char4"/>
          <w:rFonts w:hint="cs"/>
          <w:rtl/>
        </w:rPr>
        <w:t>‌ها</w:t>
      </w:r>
      <w:r w:rsidRPr="00FD7FF4">
        <w:rPr>
          <w:rStyle w:val="Char4"/>
          <w:rFonts w:hint="cs"/>
          <w:rtl/>
        </w:rPr>
        <w:t xml:space="preserve"> افزایش یافته به طوری که با گذشت هر ساعت یک قتل یا بیشتر روی</w:t>
      </w:r>
      <w:r w:rsidR="00850650" w:rsidRPr="00FD7FF4">
        <w:rPr>
          <w:rStyle w:val="Char4"/>
          <w:rFonts w:hint="cs"/>
          <w:rtl/>
        </w:rPr>
        <w:t xml:space="preserve"> می‌</w:t>
      </w:r>
      <w:r w:rsidRPr="00FD7FF4">
        <w:rPr>
          <w:rStyle w:val="Char4"/>
          <w:rFonts w:hint="cs"/>
          <w:rtl/>
        </w:rPr>
        <w:t xml:space="preserve">دهد علاوه بر سایر جرایم اجتماعی که همگی باعث از بین رفتن امنیت شده و مردم را واداشته که خواستار </w:t>
      </w:r>
      <w:r w:rsidR="004952CB">
        <w:rPr>
          <w:rStyle w:val="Char4"/>
          <w:rFonts w:hint="cs"/>
          <w:rtl/>
        </w:rPr>
        <w:t>ت</w:t>
      </w:r>
      <w:r w:rsidRPr="00FD7FF4">
        <w:rPr>
          <w:rStyle w:val="Char4"/>
          <w:rFonts w:hint="cs"/>
          <w:rtl/>
        </w:rPr>
        <w:t>شدید مجازات‌ها بر علیه مجرمان شوند</w:t>
      </w:r>
      <w:r w:rsidRPr="00D56774">
        <w:rPr>
          <w:rStyle w:val="Char4"/>
          <w:rFonts w:hint="cs"/>
          <w:rtl/>
        </w:rPr>
        <w:t>.</w:t>
      </w:r>
      <w:r w:rsidRPr="00FD7FF4">
        <w:rPr>
          <w:rStyle w:val="Char4"/>
          <w:rFonts w:hint="cs"/>
          <w:rtl/>
        </w:rPr>
        <w:t xml:space="preserve"> درحالی که برخی از دانشگاهیان آنان مجازات قصاص قاتل و قطع دست دزد و رجم زناک</w:t>
      </w:r>
      <w:r w:rsidR="00B33EB3" w:rsidRPr="00FD7FF4">
        <w:rPr>
          <w:rStyle w:val="Char4"/>
          <w:rFonts w:hint="cs"/>
          <w:rtl/>
        </w:rPr>
        <w:t>ار</w:t>
      </w:r>
      <w:r w:rsidR="00F74B23" w:rsidRPr="00FD7FF4">
        <w:rPr>
          <w:rStyle w:val="Char4"/>
          <w:rFonts w:hint="cs"/>
          <w:rtl/>
        </w:rPr>
        <w:t xml:space="preserve"> را در اسلام مورد نقد قرار می</w:t>
      </w:r>
      <w:r w:rsidR="00F74B23" w:rsidRPr="00FD7FF4">
        <w:rPr>
          <w:rStyle w:val="Char4"/>
          <w:rFonts w:hint="eastAsia"/>
          <w:rtl/>
        </w:rPr>
        <w:t>‌</w:t>
      </w:r>
      <w:r w:rsidR="00B33EB3" w:rsidRPr="00FD7FF4">
        <w:rPr>
          <w:rStyle w:val="Char4"/>
          <w:rFonts w:hint="cs"/>
          <w:rtl/>
        </w:rPr>
        <w:t>دادند و آن را نتیجه‌ی وحشی</w:t>
      </w:r>
      <w:r w:rsidR="00B33EB3" w:rsidRPr="00FD7FF4">
        <w:rPr>
          <w:rStyle w:val="Char4"/>
          <w:rFonts w:hint="eastAsia"/>
          <w:rtl/>
        </w:rPr>
        <w:t>‌</w:t>
      </w:r>
      <w:r w:rsidRPr="00FD7FF4">
        <w:rPr>
          <w:rStyle w:val="Char4"/>
          <w:rFonts w:hint="cs"/>
          <w:rtl/>
        </w:rPr>
        <w:t>گری و قساوت می‌دانستند</w:t>
      </w:r>
      <w:r w:rsidRPr="00D56774">
        <w:rPr>
          <w:rStyle w:val="Char4"/>
          <w:rFonts w:hint="cs"/>
          <w:rtl/>
        </w:rPr>
        <w:t>.</w:t>
      </w:r>
      <w:r w:rsidRPr="00FD7FF4">
        <w:rPr>
          <w:rStyle w:val="Char4"/>
          <w:rFonts w:hint="cs"/>
          <w:rtl/>
        </w:rPr>
        <w:t xml:space="preserve"> اما وقایع روزمره و اتفاقاتی که در جوامع غربی می‌افتد نشان از رویکرد درست اسلام در جلوگیری از جرم و ممانعت از عملکرد مجرمان دارد که پس از محقق ساختن ضمانت‌های اجتماعی و عادلانه این قوانین را</w:t>
      </w:r>
      <w:r w:rsidR="00DE70E9" w:rsidRPr="00FD7FF4">
        <w:rPr>
          <w:rStyle w:val="Char4"/>
          <w:rFonts w:hint="cs"/>
          <w:rtl/>
        </w:rPr>
        <w:t xml:space="preserve"> به‌کار </w:t>
      </w:r>
      <w:r w:rsidR="00850650" w:rsidRPr="00FD7FF4">
        <w:rPr>
          <w:rStyle w:val="Char4"/>
          <w:rFonts w:hint="cs"/>
          <w:rtl/>
        </w:rPr>
        <w:t>می‌</w:t>
      </w:r>
      <w:r w:rsidRPr="00FD7FF4">
        <w:rPr>
          <w:rStyle w:val="Char4"/>
          <w:rFonts w:hint="cs"/>
          <w:rtl/>
        </w:rPr>
        <w:t>بندد</w:t>
      </w:r>
      <w:r w:rsidRPr="00D56774">
        <w:rPr>
          <w:rStyle w:val="Char4"/>
          <w:rFonts w:hint="cs"/>
          <w:rtl/>
        </w:rPr>
        <w:t>.</w:t>
      </w:r>
    </w:p>
    <w:p w:rsidR="00027BBE" w:rsidRPr="0051158D" w:rsidRDefault="0082529A" w:rsidP="0024385B">
      <w:pPr>
        <w:pStyle w:val="af1"/>
        <w:rPr>
          <w:rStyle w:val="Char4"/>
          <w:spacing w:val="-4"/>
          <w:rtl/>
        </w:rPr>
      </w:pPr>
      <w:r w:rsidRPr="0051158D">
        <w:rPr>
          <w:rStyle w:val="Char8"/>
          <w:spacing w:val="-4"/>
          <w:rtl/>
        </w:rPr>
        <w:t>﴿</w:t>
      </w:r>
      <w:r w:rsidRPr="0051158D">
        <w:rPr>
          <w:spacing w:val="-4"/>
          <w:rtl/>
        </w:rPr>
        <w:t xml:space="preserve">إِنَّ </w:t>
      </w:r>
      <w:r w:rsidRPr="0051158D">
        <w:rPr>
          <w:rFonts w:hint="cs"/>
          <w:spacing w:val="-4"/>
          <w:rtl/>
        </w:rPr>
        <w:t>ٱ</w:t>
      </w:r>
      <w:r w:rsidRPr="0051158D">
        <w:rPr>
          <w:rFonts w:hint="eastAsia"/>
          <w:spacing w:val="-4"/>
          <w:rtl/>
        </w:rPr>
        <w:t>للَّهَ</w:t>
      </w:r>
      <w:r w:rsidRPr="0051158D">
        <w:rPr>
          <w:spacing w:val="-4"/>
          <w:rtl/>
        </w:rPr>
        <w:t xml:space="preserve"> لَا يَظۡلِمُ </w:t>
      </w:r>
      <w:r w:rsidRPr="0051158D">
        <w:rPr>
          <w:rFonts w:hint="cs"/>
          <w:spacing w:val="-4"/>
          <w:rtl/>
        </w:rPr>
        <w:t>ٱ</w:t>
      </w:r>
      <w:r w:rsidRPr="0051158D">
        <w:rPr>
          <w:rFonts w:hint="eastAsia"/>
          <w:spacing w:val="-4"/>
          <w:rtl/>
        </w:rPr>
        <w:t>لنَّاسَ</w:t>
      </w:r>
      <w:r w:rsidRPr="0051158D">
        <w:rPr>
          <w:spacing w:val="-4"/>
          <w:rtl/>
        </w:rPr>
        <w:t xml:space="preserve"> شَيۡ‍ٔٗا وَلَٰكِنَّ </w:t>
      </w:r>
      <w:r w:rsidRPr="0051158D">
        <w:rPr>
          <w:rFonts w:hint="cs"/>
          <w:spacing w:val="-4"/>
          <w:rtl/>
        </w:rPr>
        <w:t>ٱ</w:t>
      </w:r>
      <w:r w:rsidRPr="0051158D">
        <w:rPr>
          <w:rFonts w:hint="eastAsia"/>
          <w:spacing w:val="-4"/>
          <w:rtl/>
        </w:rPr>
        <w:t>لنَّاسَ</w:t>
      </w:r>
      <w:r w:rsidRPr="0051158D">
        <w:rPr>
          <w:spacing w:val="-4"/>
          <w:rtl/>
        </w:rPr>
        <w:t xml:space="preserve"> أَنفُسَهُمۡ يَظۡلِمُونَ٤٤</w:t>
      </w:r>
      <w:r w:rsidRPr="0051158D">
        <w:rPr>
          <w:rStyle w:val="Char8"/>
          <w:rFonts w:hint="cs"/>
          <w:spacing w:val="-4"/>
          <w:rtl/>
        </w:rPr>
        <w:t>﴾</w:t>
      </w:r>
      <w:r w:rsidR="00027BBE" w:rsidRPr="0051158D">
        <w:rPr>
          <w:rStyle w:val="Char4"/>
          <w:rFonts w:hint="cs"/>
          <w:spacing w:val="-4"/>
          <w:rtl/>
        </w:rPr>
        <w:t xml:space="preserve"> </w:t>
      </w:r>
      <w:r w:rsidR="00F74B23" w:rsidRPr="0051158D">
        <w:rPr>
          <w:rStyle w:val="Char6"/>
          <w:rFonts w:hint="cs"/>
          <w:spacing w:val="-4"/>
          <w:rtl/>
        </w:rPr>
        <w:t>[</w:t>
      </w:r>
      <w:r w:rsidR="00027BBE" w:rsidRPr="0051158D">
        <w:rPr>
          <w:rStyle w:val="Char6"/>
          <w:rFonts w:hint="cs"/>
          <w:spacing w:val="-4"/>
          <w:rtl/>
        </w:rPr>
        <w:t>یونس: 44</w:t>
      </w:r>
      <w:r w:rsidR="00F74B23" w:rsidRPr="0051158D">
        <w:rPr>
          <w:rStyle w:val="Char6"/>
          <w:rFonts w:hint="cs"/>
          <w:spacing w:val="-4"/>
          <w:rtl/>
        </w:rPr>
        <w:t>]</w:t>
      </w:r>
      <w:r w:rsidR="00F562B7" w:rsidRPr="0051158D">
        <w:rPr>
          <w:rStyle w:val="Char4"/>
          <w:rFonts w:hint="cs"/>
          <w:spacing w:val="-4"/>
          <w:rtl/>
        </w:rPr>
        <w:t>.</w:t>
      </w:r>
    </w:p>
    <w:p w:rsidR="00E30DC6" w:rsidRPr="00E30DC6" w:rsidRDefault="00F74B23" w:rsidP="00F74B23">
      <w:pPr>
        <w:pStyle w:val="ab"/>
        <w:rPr>
          <w:rStyle w:val="Char4"/>
          <w:rtl/>
        </w:rPr>
      </w:pPr>
      <w:r w:rsidRPr="00E11FF3">
        <w:rPr>
          <w:rStyle w:val="Char8"/>
          <w:rFonts w:hint="cs"/>
          <w:rtl/>
        </w:rPr>
        <w:t>«</w:t>
      </w:r>
      <w:r w:rsidR="00027BBE" w:rsidRPr="00F74B23">
        <w:rPr>
          <w:rFonts w:hint="cs"/>
          <w:rtl/>
        </w:rPr>
        <w:t>خداوند هیچ به مردم ستم</w:t>
      </w:r>
      <w:r w:rsidR="00850650">
        <w:rPr>
          <w:rFonts w:hint="cs"/>
          <w:rtl/>
        </w:rPr>
        <w:t xml:space="preserve"> نمی‌</w:t>
      </w:r>
      <w:r w:rsidR="00027BBE" w:rsidRPr="00F74B23">
        <w:rPr>
          <w:rFonts w:hint="cs"/>
          <w:rtl/>
        </w:rPr>
        <w:t>کند، بلکه این مردم هستند که (با اختیار کفر و تر</w:t>
      </w:r>
      <w:r>
        <w:rPr>
          <w:rFonts w:hint="cs"/>
          <w:rtl/>
        </w:rPr>
        <w:t>ک ایمان) به خویشتن ستم</w:t>
      </w:r>
      <w:r w:rsidR="00850650">
        <w:rPr>
          <w:rFonts w:hint="cs"/>
          <w:rtl/>
        </w:rPr>
        <w:t xml:space="preserve"> می‌</w:t>
      </w:r>
      <w:r>
        <w:rPr>
          <w:rFonts w:hint="cs"/>
          <w:rtl/>
        </w:rPr>
        <w:t>کنند</w:t>
      </w:r>
      <w:r w:rsidRPr="00E11FF3">
        <w:rPr>
          <w:rStyle w:val="Char8"/>
          <w:rFonts w:hint="cs"/>
          <w:rtl/>
        </w:rPr>
        <w:t>»</w:t>
      </w:r>
      <w:r w:rsidR="00E30DC6" w:rsidRPr="00E30DC6">
        <w:rPr>
          <w:rStyle w:val="Char4"/>
          <w:rFonts w:hint="cs"/>
          <w:rtl/>
        </w:rPr>
        <w:t>.</w:t>
      </w:r>
    </w:p>
    <w:p w:rsidR="00027BBE" w:rsidRPr="0024385B" w:rsidRDefault="0082529A" w:rsidP="0024385B">
      <w:pPr>
        <w:pStyle w:val="af1"/>
        <w:rPr>
          <w:rStyle w:val="Char4"/>
          <w:rtl/>
        </w:rPr>
      </w:pPr>
      <w:r w:rsidRPr="00AB7196">
        <w:rPr>
          <w:rStyle w:val="Char8"/>
          <w:rtl/>
        </w:rPr>
        <w:t>﴿</w:t>
      </w:r>
      <w:r w:rsidRPr="0024385B">
        <w:rPr>
          <w:rtl/>
        </w:rPr>
        <w:t>وَمَا رَبُّكَ بِظَلَّٰم</w:t>
      </w:r>
      <w:r w:rsidRPr="0024385B">
        <w:rPr>
          <w:rFonts w:hint="cs"/>
          <w:rtl/>
        </w:rPr>
        <w:t>ٖ</w:t>
      </w:r>
      <w:r w:rsidRPr="0024385B">
        <w:rPr>
          <w:rtl/>
        </w:rPr>
        <w:t xml:space="preserve"> </w:t>
      </w:r>
      <w:r w:rsidRPr="0024385B">
        <w:rPr>
          <w:rFonts w:hint="cs"/>
          <w:rtl/>
        </w:rPr>
        <w:t>لِّلۡعَبِيد</w:t>
      </w:r>
      <w:r w:rsidRPr="00AB7196">
        <w:rPr>
          <w:rStyle w:val="Char8"/>
          <w:rFonts w:hint="cs"/>
          <w:rtl/>
        </w:rPr>
        <w:t>﴾</w:t>
      </w:r>
      <w:r w:rsidR="00027BBE" w:rsidRPr="0024385B">
        <w:rPr>
          <w:rStyle w:val="Char4"/>
          <w:rFonts w:hint="cs"/>
          <w:rtl/>
        </w:rPr>
        <w:t xml:space="preserve"> </w:t>
      </w:r>
      <w:r w:rsidR="00F74B23" w:rsidRPr="0024385B">
        <w:rPr>
          <w:rStyle w:val="Char6"/>
          <w:rFonts w:hint="cs"/>
          <w:rtl/>
        </w:rPr>
        <w:t>[</w:t>
      </w:r>
      <w:r w:rsidR="00027BBE" w:rsidRPr="0024385B">
        <w:rPr>
          <w:rStyle w:val="Char6"/>
          <w:rFonts w:hint="cs"/>
          <w:rtl/>
        </w:rPr>
        <w:t>فصلت: 46</w:t>
      </w:r>
      <w:r w:rsidR="00F74B23" w:rsidRPr="0024385B">
        <w:rPr>
          <w:rStyle w:val="Char6"/>
          <w:rFonts w:hint="cs"/>
          <w:rtl/>
        </w:rPr>
        <w:t>]</w:t>
      </w:r>
      <w:r w:rsidR="00F562B7" w:rsidRPr="0024385B">
        <w:rPr>
          <w:rStyle w:val="Char4"/>
          <w:rFonts w:hint="cs"/>
          <w:rtl/>
        </w:rPr>
        <w:t>.</w:t>
      </w:r>
    </w:p>
    <w:p w:rsidR="00E30DC6" w:rsidRPr="00E30DC6" w:rsidRDefault="00F74B23" w:rsidP="00F74B23">
      <w:pPr>
        <w:pStyle w:val="ab"/>
        <w:rPr>
          <w:rStyle w:val="Char4"/>
          <w:rtl/>
        </w:rPr>
      </w:pPr>
      <w:r w:rsidRPr="00E11FF3">
        <w:rPr>
          <w:rStyle w:val="Char8"/>
          <w:rFonts w:hint="cs"/>
          <w:rtl/>
        </w:rPr>
        <w:t>«</w:t>
      </w:r>
      <w:r w:rsidR="00027BBE" w:rsidRPr="00F74B23">
        <w:rPr>
          <w:rFonts w:hint="cs"/>
          <w:rtl/>
        </w:rPr>
        <w:t>و پروردگار ت</w:t>
      </w:r>
      <w:r w:rsidRPr="00F74B23">
        <w:rPr>
          <w:rFonts w:hint="cs"/>
          <w:rtl/>
        </w:rPr>
        <w:t>و کمترین ستمی به بندگان</w:t>
      </w:r>
      <w:r w:rsidR="00850650">
        <w:rPr>
          <w:rFonts w:hint="cs"/>
          <w:rtl/>
        </w:rPr>
        <w:t xml:space="preserve"> نمی‌</w:t>
      </w:r>
      <w:r w:rsidRPr="00F74B23">
        <w:rPr>
          <w:rFonts w:hint="cs"/>
          <w:rtl/>
        </w:rPr>
        <w:t>کند</w:t>
      </w:r>
      <w:r w:rsidRPr="00E11FF3">
        <w:rPr>
          <w:rStyle w:val="Char8"/>
          <w:rFonts w:hint="cs"/>
          <w:rtl/>
        </w:rPr>
        <w:t>»</w:t>
      </w:r>
      <w:r w:rsidR="00E30DC6" w:rsidRPr="00E30DC6">
        <w:rPr>
          <w:rStyle w:val="Char4"/>
          <w:rFonts w:hint="cs"/>
          <w:rtl/>
        </w:rPr>
        <w:t>.</w:t>
      </w:r>
    </w:p>
    <w:p w:rsidR="00027BBE" w:rsidRPr="00C17F92" w:rsidRDefault="00803D36" w:rsidP="0024385B">
      <w:pPr>
        <w:pStyle w:val="af1"/>
        <w:rPr>
          <w:rStyle w:val="Char4"/>
          <w:spacing w:val="-6"/>
          <w:rtl/>
        </w:rPr>
      </w:pPr>
      <w:r w:rsidRPr="00C17F92">
        <w:rPr>
          <w:rStyle w:val="Char8"/>
          <w:spacing w:val="-6"/>
          <w:rtl/>
        </w:rPr>
        <w:t>﴿</w:t>
      </w:r>
      <w:r w:rsidRPr="00C17F92">
        <w:rPr>
          <w:spacing w:val="-6"/>
          <w:rtl/>
        </w:rPr>
        <w:t xml:space="preserve">وَمَن يَعۡمَلۡ مِنَ </w:t>
      </w:r>
      <w:r w:rsidRPr="00C17F92">
        <w:rPr>
          <w:rFonts w:hint="cs"/>
          <w:spacing w:val="-6"/>
          <w:rtl/>
        </w:rPr>
        <w:t>ٱ</w:t>
      </w:r>
      <w:r w:rsidRPr="00C17F92">
        <w:rPr>
          <w:rFonts w:hint="eastAsia"/>
          <w:spacing w:val="-6"/>
          <w:rtl/>
        </w:rPr>
        <w:t>لصَّٰلِحَٰتِ</w:t>
      </w:r>
      <w:r w:rsidRPr="00C17F92">
        <w:rPr>
          <w:spacing w:val="-6"/>
          <w:rtl/>
        </w:rPr>
        <w:t xml:space="preserve"> وَهُوَ مُؤۡمِنٞ فَلَا يَخَافُ ظُلۡمٗا وَلَا هَضۡمٗا١١٢</w:t>
      </w:r>
      <w:r w:rsidRPr="00C17F92">
        <w:rPr>
          <w:rStyle w:val="Char8"/>
          <w:rFonts w:hint="cs"/>
          <w:spacing w:val="-6"/>
          <w:rtl/>
        </w:rPr>
        <w:t>﴾</w:t>
      </w:r>
      <w:r w:rsidR="00027BBE" w:rsidRPr="00C17F92">
        <w:rPr>
          <w:rStyle w:val="Char4"/>
          <w:rFonts w:hint="cs"/>
          <w:spacing w:val="-6"/>
          <w:rtl/>
        </w:rPr>
        <w:t xml:space="preserve"> </w:t>
      </w:r>
      <w:r w:rsidR="00F74B23" w:rsidRPr="00C17F92">
        <w:rPr>
          <w:rStyle w:val="Char6"/>
          <w:rFonts w:hint="cs"/>
          <w:spacing w:val="-6"/>
          <w:rtl/>
        </w:rPr>
        <w:t>[</w:t>
      </w:r>
      <w:r w:rsidR="00027BBE" w:rsidRPr="00C17F92">
        <w:rPr>
          <w:rStyle w:val="Char6"/>
          <w:rFonts w:hint="cs"/>
          <w:spacing w:val="-6"/>
          <w:rtl/>
        </w:rPr>
        <w:t>طه: 112</w:t>
      </w:r>
      <w:r w:rsidR="00F74B23" w:rsidRPr="00C17F92">
        <w:rPr>
          <w:rStyle w:val="Char6"/>
          <w:rFonts w:hint="cs"/>
          <w:spacing w:val="-6"/>
          <w:rtl/>
        </w:rPr>
        <w:t>]</w:t>
      </w:r>
      <w:r w:rsidRPr="00C17F92">
        <w:rPr>
          <w:rStyle w:val="Char4"/>
          <w:rFonts w:hint="cs"/>
          <w:spacing w:val="-6"/>
          <w:rtl/>
        </w:rPr>
        <w:t>.</w:t>
      </w:r>
    </w:p>
    <w:p w:rsidR="00E30DC6" w:rsidRPr="00E30DC6" w:rsidRDefault="00F74B23" w:rsidP="00F74B23">
      <w:pPr>
        <w:pStyle w:val="ab"/>
        <w:rPr>
          <w:rStyle w:val="Char4"/>
          <w:rtl/>
        </w:rPr>
      </w:pPr>
      <w:r w:rsidRPr="00E11FF3">
        <w:rPr>
          <w:rStyle w:val="Char8"/>
          <w:rFonts w:hint="cs"/>
          <w:rtl/>
        </w:rPr>
        <w:t>«</w:t>
      </w:r>
      <w:r w:rsidR="00027BBE" w:rsidRPr="00F74B23">
        <w:rPr>
          <w:rFonts w:hint="cs"/>
          <w:rtl/>
        </w:rPr>
        <w:t>و</w:t>
      </w:r>
      <w:r w:rsidR="00DB61A2">
        <w:rPr>
          <w:rFonts w:hint="cs"/>
          <w:rtl/>
        </w:rPr>
        <w:t xml:space="preserve"> هرکس </w:t>
      </w:r>
      <w:r w:rsidR="00027BBE" w:rsidRPr="00F74B23">
        <w:rPr>
          <w:rFonts w:hint="cs"/>
          <w:rtl/>
        </w:rPr>
        <w:t>کارهای نیکو انجام دهد، در حالی که مؤمن باشد، نه از ظلم و ستمی می‌ت</w:t>
      </w:r>
      <w:r w:rsidRPr="00F74B23">
        <w:rPr>
          <w:rFonts w:hint="cs"/>
          <w:rtl/>
        </w:rPr>
        <w:t>رسد و نه از کم و کاستی</w:t>
      </w:r>
      <w:r w:rsidR="00850650">
        <w:rPr>
          <w:rFonts w:hint="cs"/>
          <w:rtl/>
        </w:rPr>
        <w:t xml:space="preserve"> می‌</w:t>
      </w:r>
      <w:r w:rsidRPr="00F74B23">
        <w:rPr>
          <w:rFonts w:hint="cs"/>
          <w:rtl/>
        </w:rPr>
        <w:t>هراسد</w:t>
      </w:r>
      <w:r w:rsidRPr="00E11FF3">
        <w:rPr>
          <w:rStyle w:val="Char8"/>
          <w:rFonts w:hint="cs"/>
          <w:rtl/>
        </w:rPr>
        <w:t>»</w:t>
      </w:r>
      <w:r w:rsidR="00E30DC6" w:rsidRPr="00E30DC6">
        <w:rPr>
          <w:rStyle w:val="Char4"/>
          <w:rFonts w:hint="cs"/>
          <w:rtl/>
        </w:rPr>
        <w:t>.</w:t>
      </w:r>
    </w:p>
    <w:p w:rsidR="00027BBE" w:rsidRPr="00B33EB3" w:rsidRDefault="00027BBE" w:rsidP="00B33EB3">
      <w:pPr>
        <w:pStyle w:val="a8"/>
        <w:rPr>
          <w:rtl/>
        </w:rPr>
      </w:pPr>
      <w:r w:rsidRPr="00B33EB3">
        <w:rPr>
          <w:rFonts w:hint="cs"/>
          <w:rtl/>
        </w:rPr>
        <w:lastRenderedPageBreak/>
        <w:t>علاوه بر این راه توبه برای مجرمان و گناه کاران و ظالمان همواره باز است:</w:t>
      </w:r>
    </w:p>
    <w:p w:rsidR="00027BBE" w:rsidRPr="00B33EB3" w:rsidRDefault="00803D36" w:rsidP="0024385B">
      <w:pPr>
        <w:pStyle w:val="af1"/>
        <w:rPr>
          <w:rStyle w:val="Char4"/>
          <w:rtl/>
        </w:rPr>
      </w:pPr>
      <w:r w:rsidRPr="00B33EB3">
        <w:rPr>
          <w:rStyle w:val="Char8"/>
          <w:rtl/>
        </w:rPr>
        <w:t>﴿</w:t>
      </w:r>
      <w:r w:rsidRPr="00B33EB3">
        <w:rPr>
          <w:rtl/>
        </w:rPr>
        <w:t xml:space="preserve">لَا يَاْيۡ‍َٔسُ مِن رَّوۡحِ </w:t>
      </w:r>
      <w:r w:rsidRPr="00B33EB3">
        <w:rPr>
          <w:rFonts w:hint="cs"/>
          <w:rtl/>
        </w:rPr>
        <w:t>ٱ</w:t>
      </w:r>
      <w:r w:rsidRPr="00B33EB3">
        <w:rPr>
          <w:rFonts w:hint="eastAsia"/>
          <w:rtl/>
        </w:rPr>
        <w:t>للَّهِ</w:t>
      </w:r>
      <w:r w:rsidRPr="00B33EB3">
        <w:rPr>
          <w:rtl/>
        </w:rPr>
        <w:t xml:space="preserve"> إِلَّا </w:t>
      </w:r>
      <w:r w:rsidRPr="00B33EB3">
        <w:rPr>
          <w:rFonts w:hint="cs"/>
          <w:rtl/>
        </w:rPr>
        <w:t>ٱ</w:t>
      </w:r>
      <w:r w:rsidRPr="00B33EB3">
        <w:rPr>
          <w:rFonts w:hint="eastAsia"/>
          <w:rtl/>
        </w:rPr>
        <w:t>لۡقَوۡمُ</w:t>
      </w:r>
      <w:r w:rsidRPr="00B33EB3">
        <w:rPr>
          <w:rtl/>
        </w:rPr>
        <w:t xml:space="preserve"> </w:t>
      </w:r>
      <w:r w:rsidRPr="00B33EB3">
        <w:rPr>
          <w:rFonts w:hint="cs"/>
          <w:rtl/>
        </w:rPr>
        <w:t>ٱ</w:t>
      </w:r>
      <w:r w:rsidRPr="00B33EB3">
        <w:rPr>
          <w:rFonts w:hint="eastAsia"/>
          <w:rtl/>
        </w:rPr>
        <w:t>لۡكَٰفِرُونَ</w:t>
      </w:r>
      <w:r w:rsidRPr="00B33EB3">
        <w:rPr>
          <w:rStyle w:val="Char8"/>
          <w:rFonts w:hint="cs"/>
          <w:rtl/>
        </w:rPr>
        <w:t>﴾</w:t>
      </w:r>
      <w:r w:rsidR="00027BBE" w:rsidRPr="00B33EB3">
        <w:rPr>
          <w:rStyle w:val="Char4"/>
          <w:rFonts w:hint="cs"/>
          <w:rtl/>
        </w:rPr>
        <w:t xml:space="preserve"> </w:t>
      </w:r>
      <w:r w:rsidR="00F74B23" w:rsidRPr="00B33EB3">
        <w:rPr>
          <w:rStyle w:val="Char6"/>
          <w:rFonts w:hint="cs"/>
          <w:rtl/>
        </w:rPr>
        <w:t>[</w:t>
      </w:r>
      <w:r w:rsidR="00027BBE" w:rsidRPr="00B33EB3">
        <w:rPr>
          <w:rStyle w:val="Char6"/>
          <w:rFonts w:hint="cs"/>
          <w:rtl/>
        </w:rPr>
        <w:t xml:space="preserve">یوسف: </w:t>
      </w:r>
      <w:r w:rsidRPr="00B33EB3">
        <w:rPr>
          <w:rStyle w:val="Char6"/>
          <w:rFonts w:hint="cs"/>
          <w:rtl/>
        </w:rPr>
        <w:t>87</w:t>
      </w:r>
      <w:r w:rsidR="00F74B23" w:rsidRPr="00B33EB3">
        <w:rPr>
          <w:rStyle w:val="Char6"/>
          <w:rFonts w:hint="cs"/>
          <w:rtl/>
        </w:rPr>
        <w:t>]</w:t>
      </w:r>
      <w:r w:rsidRPr="00B33EB3">
        <w:rPr>
          <w:rStyle w:val="Char4"/>
          <w:rFonts w:hint="cs"/>
          <w:rtl/>
        </w:rPr>
        <w:t>.</w:t>
      </w:r>
    </w:p>
    <w:p w:rsidR="00E30DC6" w:rsidRPr="00E30DC6" w:rsidRDefault="00F74B23" w:rsidP="00B33EB3">
      <w:pPr>
        <w:pStyle w:val="ab"/>
        <w:rPr>
          <w:rStyle w:val="Char4"/>
          <w:rtl/>
        </w:rPr>
      </w:pPr>
      <w:r w:rsidRPr="00E11FF3">
        <w:rPr>
          <w:rStyle w:val="Char8"/>
          <w:rFonts w:hint="cs"/>
          <w:rtl/>
        </w:rPr>
        <w:t>«</w:t>
      </w:r>
      <w:r w:rsidR="00027BBE" w:rsidRPr="00B33EB3">
        <w:rPr>
          <w:rFonts w:hint="cs"/>
          <w:rtl/>
        </w:rPr>
        <w:t>و از رحمت خدا ناامید مشوید، چرا که از رحمت خدا جز کافران ناامید نمی‌گردند.</w:t>
      </w:r>
      <w:r w:rsidR="00B33EB3" w:rsidRPr="00B33EB3">
        <w:rPr>
          <w:rFonts w:hint="cs"/>
          <w:rtl/>
        </w:rPr>
        <w:t xml:space="preserve"> </w:t>
      </w:r>
      <w:r w:rsidR="00027BBE" w:rsidRPr="00B33EB3">
        <w:rPr>
          <w:rFonts w:hint="cs"/>
          <w:rtl/>
        </w:rPr>
        <w:t>(من احساس</w:t>
      </w:r>
      <w:r w:rsidR="00850650" w:rsidRPr="00B33EB3">
        <w:rPr>
          <w:rFonts w:hint="cs"/>
          <w:rtl/>
        </w:rPr>
        <w:t xml:space="preserve"> می‌</w:t>
      </w:r>
      <w:r w:rsidR="00027BBE" w:rsidRPr="00B33EB3">
        <w:rPr>
          <w:rFonts w:hint="cs"/>
          <w:rtl/>
        </w:rPr>
        <w:t>کنم روزگار دیدار نزدیک است</w:t>
      </w:r>
      <w:r w:rsidR="00FC7295">
        <w:rPr>
          <w:rFonts w:hint="cs"/>
          <w:rtl/>
        </w:rPr>
        <w:t>)</w:t>
      </w:r>
      <w:r w:rsidRPr="00E11FF3">
        <w:rPr>
          <w:rStyle w:val="Char8"/>
          <w:rFonts w:hint="cs"/>
          <w:rtl/>
        </w:rPr>
        <w:t>»</w:t>
      </w:r>
      <w:r w:rsidR="00E30DC6" w:rsidRPr="00E30DC6">
        <w:rPr>
          <w:rStyle w:val="Char4"/>
          <w:rFonts w:hint="cs"/>
          <w:rtl/>
        </w:rPr>
        <w:t>.</w:t>
      </w:r>
    </w:p>
    <w:p w:rsidR="00027BBE" w:rsidRPr="00B33EB3" w:rsidRDefault="00027BBE" w:rsidP="00B33EB3">
      <w:pPr>
        <w:pStyle w:val="a8"/>
        <w:rPr>
          <w:rtl/>
        </w:rPr>
      </w:pPr>
      <w:r w:rsidRPr="00FD7FF4">
        <w:rPr>
          <w:rStyle w:val="Char4"/>
          <w:rFonts w:hint="cs"/>
          <w:rtl/>
        </w:rPr>
        <w:t xml:space="preserve">البته باید </w:t>
      </w:r>
      <w:r w:rsidR="00F260A3">
        <w:rPr>
          <w:rStyle w:val="Char4"/>
          <w:rFonts w:hint="cs"/>
          <w:rtl/>
        </w:rPr>
        <w:t>توبه‌</w:t>
      </w:r>
      <w:r w:rsidRPr="00FD7FF4">
        <w:rPr>
          <w:rStyle w:val="Char4"/>
          <w:rFonts w:hint="cs"/>
          <w:rtl/>
        </w:rPr>
        <w:t>ی آنان قبل از فرا رسیدن مرگ صورت گ</w:t>
      </w:r>
      <w:r w:rsidR="00F74B23" w:rsidRPr="00FD7FF4">
        <w:rPr>
          <w:rStyle w:val="Char4"/>
          <w:rFonts w:hint="cs"/>
          <w:rtl/>
        </w:rPr>
        <w:t xml:space="preserve">یرد، زیرا در حدیث آمده است که: </w:t>
      </w:r>
      <w:r w:rsidR="00F74B23" w:rsidRPr="00E11FF3">
        <w:rPr>
          <w:rStyle w:val="Char8"/>
          <w:rFonts w:hint="cs"/>
          <w:rtl/>
        </w:rPr>
        <w:t>«</w:t>
      </w:r>
      <w:r w:rsidRPr="00D32B1E">
        <w:rPr>
          <w:rStyle w:val="Char3"/>
          <w:rFonts w:hint="cs"/>
          <w:rtl/>
        </w:rPr>
        <w:t>ان ال</w:t>
      </w:r>
      <w:r w:rsidR="00B33EB3" w:rsidRPr="00D32B1E">
        <w:rPr>
          <w:rStyle w:val="Char3"/>
          <w:rFonts w:hint="cs"/>
          <w:rtl/>
        </w:rPr>
        <w:t>له یقبل توبه العبد مالم یغر</w:t>
      </w:r>
      <w:r w:rsidR="00F74B23" w:rsidRPr="00D32B1E">
        <w:rPr>
          <w:rStyle w:val="Char3"/>
          <w:rFonts w:hint="cs"/>
          <w:rtl/>
        </w:rPr>
        <w:t>غر</w:t>
      </w:r>
      <w:r w:rsidR="00F74B23" w:rsidRPr="00E11FF3">
        <w:rPr>
          <w:rStyle w:val="Char8"/>
          <w:rFonts w:hint="cs"/>
          <w:rtl/>
        </w:rPr>
        <w:t>»</w:t>
      </w:r>
      <w:r w:rsidR="008D3FBB" w:rsidRPr="00FD7FF4">
        <w:rPr>
          <w:rStyle w:val="Char4"/>
          <w:rFonts w:hint="cs"/>
          <w:vertAlign w:val="superscript"/>
          <w:rtl/>
        </w:rPr>
        <w:t>(</w:t>
      </w:r>
      <w:r w:rsidR="008D3FBB" w:rsidRPr="00FD7FF4">
        <w:rPr>
          <w:rStyle w:val="Char4"/>
          <w:vertAlign w:val="superscript"/>
          <w:rtl/>
        </w:rPr>
        <w:footnoteReference w:id="585"/>
      </w:r>
      <w:r w:rsidR="008D3FBB" w:rsidRPr="00FD7FF4">
        <w:rPr>
          <w:rStyle w:val="Char4"/>
          <w:rFonts w:hint="cs"/>
          <w:vertAlign w:val="superscript"/>
          <w:rtl/>
        </w:rPr>
        <w:t>)</w:t>
      </w:r>
      <w:r w:rsidRPr="00D56774">
        <w:rPr>
          <w:rStyle w:val="Char4"/>
          <w:rFonts w:hint="cs"/>
          <w:rtl/>
        </w:rPr>
        <w:t>.</w:t>
      </w:r>
      <w:r w:rsidR="00D32B1E">
        <w:rPr>
          <w:rStyle w:val="Char4"/>
          <w:rFonts w:hint="cs"/>
          <w:rtl/>
        </w:rPr>
        <w:t xml:space="preserve"> </w:t>
      </w:r>
      <w:r w:rsidRPr="00FD7FF4">
        <w:rPr>
          <w:rStyle w:val="Char4"/>
          <w:rFonts w:hint="cs"/>
          <w:rtl/>
        </w:rPr>
        <w:t>یعنی</w:t>
      </w:r>
      <w:r w:rsidR="00D32B1E">
        <w:rPr>
          <w:rStyle w:val="Char4"/>
          <w:rFonts w:hint="cs"/>
          <w:rtl/>
        </w:rPr>
        <w:t>:</w:t>
      </w:r>
      <w:r w:rsidRPr="00FD7FF4">
        <w:rPr>
          <w:rStyle w:val="Char4"/>
          <w:rFonts w:hint="cs"/>
          <w:rtl/>
        </w:rPr>
        <w:t xml:space="preserve"> </w:t>
      </w:r>
      <w:r w:rsidR="00D32B1E" w:rsidRPr="00D32B1E">
        <w:rPr>
          <w:rStyle w:val="Char8"/>
          <w:rFonts w:hint="cs"/>
          <w:rtl/>
        </w:rPr>
        <w:t>«</w:t>
      </w:r>
      <w:r w:rsidRPr="00D32B1E">
        <w:rPr>
          <w:rStyle w:val="Chare"/>
          <w:rFonts w:hint="cs"/>
          <w:rtl/>
        </w:rPr>
        <w:t>خداوند تا زمانی که جان بندگان به حلقوم</w:t>
      </w:r>
      <w:r w:rsidR="00850650" w:rsidRPr="00D32B1E">
        <w:rPr>
          <w:rStyle w:val="Chare"/>
          <w:rFonts w:hint="cs"/>
          <w:rtl/>
        </w:rPr>
        <w:t>‌شان</w:t>
      </w:r>
      <w:r w:rsidRPr="00D32B1E">
        <w:rPr>
          <w:rStyle w:val="Chare"/>
          <w:rFonts w:hint="cs"/>
          <w:rtl/>
        </w:rPr>
        <w:t xml:space="preserve"> نرسیده باشد، </w:t>
      </w:r>
      <w:r w:rsidR="00F260A3" w:rsidRPr="00D32B1E">
        <w:rPr>
          <w:rStyle w:val="Chare"/>
          <w:rFonts w:hint="cs"/>
          <w:rtl/>
        </w:rPr>
        <w:t>توبه</w:t>
      </w:r>
      <w:r w:rsidRPr="00D32B1E">
        <w:rPr>
          <w:rStyle w:val="Chare"/>
          <w:rFonts w:hint="cs"/>
          <w:rtl/>
        </w:rPr>
        <w:t>‌ی آنان را می‌پذ</w:t>
      </w:r>
      <w:r w:rsidR="00B33EB3" w:rsidRPr="00D32B1E">
        <w:rPr>
          <w:rStyle w:val="Chare"/>
          <w:rFonts w:hint="cs"/>
          <w:rtl/>
        </w:rPr>
        <w:t>یرد</w:t>
      </w:r>
      <w:r w:rsidR="00D32B1E" w:rsidRPr="00D32B1E">
        <w:rPr>
          <w:rStyle w:val="Char8"/>
          <w:rFonts w:hint="cs"/>
          <w:rtl/>
        </w:rPr>
        <w:t>»</w:t>
      </w:r>
      <w:r w:rsidR="00B33EB3" w:rsidRPr="00B33EB3">
        <w:rPr>
          <w:rFonts w:hint="cs"/>
          <w:rtl/>
        </w:rPr>
        <w:t>.</w:t>
      </w:r>
    </w:p>
    <w:p w:rsidR="00027BBE" w:rsidRPr="00FD7FF4" w:rsidRDefault="00F74B23" w:rsidP="00F74B23">
      <w:pPr>
        <w:pStyle w:val="a8"/>
        <w:rPr>
          <w:rStyle w:val="Char4"/>
          <w:rtl/>
        </w:rPr>
      </w:pPr>
      <w:r w:rsidRPr="00FD7FF4">
        <w:rPr>
          <w:rStyle w:val="Char4"/>
          <w:rFonts w:hint="cs"/>
          <w:rtl/>
        </w:rPr>
        <w:t xml:space="preserve">در حدیث دیگری چنین آمده است: </w:t>
      </w:r>
      <w:r w:rsidRPr="00E11FF3">
        <w:rPr>
          <w:rStyle w:val="Char8"/>
          <w:rFonts w:hint="cs"/>
          <w:rtl/>
        </w:rPr>
        <w:t>«</w:t>
      </w:r>
      <w:r w:rsidR="00B33EB3" w:rsidRPr="00FD7FF4">
        <w:rPr>
          <w:rStyle w:val="Char4"/>
          <w:rFonts w:hint="cs"/>
          <w:rtl/>
        </w:rPr>
        <w:t>هر</w:t>
      </w:r>
      <w:r w:rsidR="00027BBE" w:rsidRPr="00FD7FF4">
        <w:rPr>
          <w:rStyle w:val="Char4"/>
          <w:rFonts w:hint="cs"/>
          <w:rtl/>
        </w:rPr>
        <w:t>کس که به برادر مؤمن خود ظلمی کرده</w:t>
      </w:r>
      <w:r w:rsidR="00B43238">
        <w:rPr>
          <w:rStyle w:val="Char4"/>
          <w:rtl/>
        </w:rPr>
        <w:softHyphen/>
      </w:r>
      <w:r w:rsidR="00B43238">
        <w:rPr>
          <w:rStyle w:val="Char4"/>
          <w:rFonts w:hint="cs"/>
          <w:rtl/>
        </w:rPr>
        <w:t>است</w:t>
      </w:r>
      <w:r w:rsidR="00027BBE" w:rsidRPr="00FD7FF4">
        <w:rPr>
          <w:rStyle w:val="Char4"/>
          <w:rFonts w:hint="cs"/>
          <w:rtl/>
        </w:rPr>
        <w:t xml:space="preserve"> هرچه روزتر آن را از دوش خود بردارد، زیرا در قیامت، درهم و دیناری نخواهد بود که آن را جبران کند و از حسنات او برداشته و برای شخصی که به او ظلم کرده محسوب می‌کنند و اگر حسنه‌ای نداشته </w:t>
      </w:r>
      <w:r w:rsidR="006119B3" w:rsidRPr="00FD7FF4">
        <w:rPr>
          <w:rStyle w:val="Char4"/>
          <w:rFonts w:hint="cs"/>
          <w:rtl/>
        </w:rPr>
        <w:t>باشد ا</w:t>
      </w:r>
      <w:r w:rsidR="00027BBE" w:rsidRPr="00FD7FF4">
        <w:rPr>
          <w:rStyle w:val="Char4"/>
          <w:rFonts w:hint="cs"/>
          <w:rtl/>
        </w:rPr>
        <w:t xml:space="preserve">ز بدی‌های او کم کرده </w:t>
      </w:r>
      <w:r w:rsidR="00F260A3">
        <w:rPr>
          <w:rStyle w:val="Char4"/>
          <w:rFonts w:hint="cs"/>
          <w:rtl/>
        </w:rPr>
        <w:t>و به نامه‌ی اعمال او می‌افزاین</w:t>
      </w:r>
      <w:r w:rsidRPr="00FD7FF4">
        <w:rPr>
          <w:rStyle w:val="Char4"/>
          <w:rFonts w:hint="cs"/>
          <w:rtl/>
        </w:rPr>
        <w:t>د</w:t>
      </w:r>
      <w:r w:rsidRPr="00E11FF3">
        <w:rPr>
          <w:rStyle w:val="Char8"/>
          <w:rFonts w:hint="cs"/>
          <w:rtl/>
        </w:rPr>
        <w:t>»</w:t>
      </w:r>
      <w:r w:rsidR="008D3FBB" w:rsidRPr="00FD7FF4">
        <w:rPr>
          <w:rStyle w:val="Char4"/>
          <w:rFonts w:hint="cs"/>
          <w:vertAlign w:val="superscript"/>
          <w:rtl/>
        </w:rPr>
        <w:t>(</w:t>
      </w:r>
      <w:r w:rsidR="008D3FBB" w:rsidRPr="00FD7FF4">
        <w:rPr>
          <w:rStyle w:val="Char4"/>
          <w:vertAlign w:val="superscript"/>
          <w:rtl/>
        </w:rPr>
        <w:footnoteReference w:id="586"/>
      </w:r>
      <w:r w:rsidR="008D3FBB" w:rsidRPr="00FD7FF4">
        <w:rPr>
          <w:rStyle w:val="Char4"/>
          <w:rFonts w:hint="cs"/>
          <w:vertAlign w:val="superscript"/>
          <w:rtl/>
        </w:rPr>
        <w:t>)</w:t>
      </w:r>
      <w:r w:rsidR="00027BBE" w:rsidRPr="00D56774">
        <w:rPr>
          <w:rStyle w:val="Char4"/>
          <w:rFonts w:hint="cs"/>
          <w:rtl/>
        </w:rPr>
        <w:t>.</w:t>
      </w:r>
    </w:p>
    <w:p w:rsidR="00027BBE" w:rsidRPr="00FD7FF4" w:rsidRDefault="00027BBE" w:rsidP="00F260A3">
      <w:pPr>
        <w:pStyle w:val="a8"/>
        <w:rPr>
          <w:rStyle w:val="Char4"/>
          <w:rtl/>
        </w:rPr>
      </w:pPr>
      <w:r w:rsidRPr="00FD7FF4">
        <w:rPr>
          <w:rStyle w:val="Char4"/>
          <w:rFonts w:hint="cs"/>
          <w:rtl/>
        </w:rPr>
        <w:t xml:space="preserve">گشوده بودن دروازه‌ی </w:t>
      </w:r>
      <w:r w:rsidR="00D56774" w:rsidRPr="00FD7FF4">
        <w:rPr>
          <w:rStyle w:val="Char4"/>
          <w:rFonts w:hint="cs"/>
          <w:rtl/>
        </w:rPr>
        <w:t>توب</w:t>
      </w:r>
      <w:r w:rsidR="00F260A3">
        <w:rPr>
          <w:rStyle w:val="Char4"/>
          <w:rFonts w:hint="cs"/>
          <w:rtl/>
        </w:rPr>
        <w:t>ه</w:t>
      </w:r>
      <w:r w:rsidRPr="00FD7FF4">
        <w:rPr>
          <w:rStyle w:val="Char4"/>
          <w:rFonts w:hint="cs"/>
          <w:rtl/>
        </w:rPr>
        <w:t xml:space="preserve"> از بزرگ</w:t>
      </w:r>
      <w:r w:rsidR="003F4499" w:rsidRPr="00FD7FF4">
        <w:rPr>
          <w:rStyle w:val="Char4"/>
          <w:rFonts w:hint="cs"/>
          <w:rtl/>
        </w:rPr>
        <w:t xml:space="preserve">‌ترین </w:t>
      </w:r>
      <w:r w:rsidRPr="00FD7FF4">
        <w:rPr>
          <w:rStyle w:val="Char4"/>
          <w:rFonts w:hint="cs"/>
          <w:rtl/>
        </w:rPr>
        <w:t xml:space="preserve">اسباب اصلاح گناه‌کاران و مجرمان است </w:t>
      </w:r>
      <w:r w:rsidRPr="0051158D">
        <w:rPr>
          <w:rStyle w:val="Char4"/>
          <w:rFonts w:hint="cs"/>
          <w:spacing w:val="-4"/>
          <w:rtl/>
        </w:rPr>
        <w:t xml:space="preserve">زیرا یأس و نومیدی ضامن بقای آنان در </w:t>
      </w:r>
      <w:r w:rsidR="00F260A3">
        <w:rPr>
          <w:rStyle w:val="Char4"/>
          <w:rFonts w:hint="cs"/>
          <w:spacing w:val="-4"/>
          <w:rtl/>
        </w:rPr>
        <w:t>د</w:t>
      </w:r>
      <w:r w:rsidRPr="0051158D">
        <w:rPr>
          <w:rStyle w:val="Char4"/>
          <w:rFonts w:hint="cs"/>
          <w:spacing w:val="-4"/>
          <w:rtl/>
        </w:rPr>
        <w:t>ایر‌ه‌ی جرم و گناه در طول زندگی خواهد شد.</w:t>
      </w:r>
    </w:p>
    <w:p w:rsidR="00027BBE" w:rsidRPr="00FD7FF4" w:rsidRDefault="00F260A3" w:rsidP="00B43238">
      <w:pPr>
        <w:pStyle w:val="a8"/>
        <w:rPr>
          <w:rStyle w:val="Char4"/>
          <w:rtl/>
        </w:rPr>
      </w:pPr>
      <w:r>
        <w:rPr>
          <w:rStyle w:val="Char4"/>
          <w:rFonts w:hint="cs"/>
          <w:rtl/>
        </w:rPr>
        <w:t>به همین صورت نه</w:t>
      </w:r>
      <w:r w:rsidR="00027BBE" w:rsidRPr="00FD7FF4">
        <w:rPr>
          <w:rStyle w:val="Char4"/>
          <w:rFonts w:hint="cs"/>
          <w:rtl/>
        </w:rPr>
        <w:t xml:space="preserve">ی از اشاعه‌ی فحشا میان مؤمنان برای دور نگه داشتن آنان از گناهان، مخصوصاً پس از </w:t>
      </w:r>
      <w:r>
        <w:rPr>
          <w:rStyle w:val="Char4"/>
          <w:rFonts w:hint="cs"/>
          <w:rtl/>
        </w:rPr>
        <w:t>توبه</w:t>
      </w:r>
      <w:r w:rsidR="00027BBE" w:rsidRPr="00FD7FF4">
        <w:rPr>
          <w:rStyle w:val="Char4"/>
          <w:rFonts w:hint="cs"/>
          <w:rtl/>
        </w:rPr>
        <w:t xml:space="preserve"> است</w:t>
      </w:r>
      <w:r w:rsidR="00027BBE" w:rsidRPr="00D56774">
        <w:rPr>
          <w:rStyle w:val="Char4"/>
          <w:rFonts w:hint="cs"/>
          <w:rtl/>
        </w:rPr>
        <w:t>.</w:t>
      </w:r>
      <w:r w:rsidR="00027BBE" w:rsidRPr="00FD7FF4">
        <w:rPr>
          <w:rStyle w:val="Char4"/>
          <w:rFonts w:hint="cs"/>
          <w:rtl/>
        </w:rPr>
        <w:t xml:space="preserve"> اجرای حدود نیز برای مجازات گناه</w:t>
      </w:r>
      <w:r w:rsidR="00B43238">
        <w:rPr>
          <w:rStyle w:val="Char4"/>
          <w:rtl/>
        </w:rPr>
        <w:softHyphen/>
      </w:r>
      <w:r w:rsidR="00027BBE" w:rsidRPr="00FD7FF4">
        <w:rPr>
          <w:rStyle w:val="Char4"/>
          <w:rFonts w:hint="cs"/>
          <w:rtl/>
        </w:rPr>
        <w:t>کاران و مجرمان برای پاک شدن از آثار</w:t>
      </w:r>
      <w:r>
        <w:rPr>
          <w:rStyle w:val="Char4"/>
          <w:rFonts w:hint="cs"/>
          <w:rtl/>
        </w:rPr>
        <w:t xml:space="preserve"> گناه</w:t>
      </w:r>
      <w:r w:rsidR="00027BBE" w:rsidRPr="00FD7FF4">
        <w:rPr>
          <w:rStyle w:val="Char4"/>
          <w:rFonts w:hint="cs"/>
          <w:rtl/>
        </w:rPr>
        <w:t xml:space="preserve"> و بازگرداندن اعتبار مادی و معنوی آنان در جامعه موضوعیت می‌یابد</w:t>
      </w:r>
      <w:r w:rsidR="00027BBE" w:rsidRPr="00D56774">
        <w:rPr>
          <w:rStyle w:val="Char4"/>
          <w:rFonts w:hint="cs"/>
          <w:rtl/>
        </w:rPr>
        <w:t>.</w:t>
      </w:r>
    </w:p>
    <w:p w:rsidR="00027BBE" w:rsidRPr="00FD7FF4" w:rsidRDefault="00027BBE" w:rsidP="00B43238">
      <w:pPr>
        <w:pStyle w:val="a8"/>
        <w:rPr>
          <w:rStyle w:val="Char4"/>
          <w:rtl/>
        </w:rPr>
      </w:pPr>
      <w:r w:rsidRPr="00FD7FF4">
        <w:rPr>
          <w:rStyle w:val="Char4"/>
          <w:rFonts w:hint="cs"/>
          <w:rtl/>
        </w:rPr>
        <w:t xml:space="preserve">اسلام فقط به اجرای </w:t>
      </w:r>
      <w:r w:rsidR="00B43238">
        <w:rPr>
          <w:rStyle w:val="Char4"/>
          <w:rFonts w:hint="cs"/>
          <w:rtl/>
        </w:rPr>
        <w:t>ع</w:t>
      </w:r>
      <w:r w:rsidRPr="00FD7FF4">
        <w:rPr>
          <w:rStyle w:val="Char4"/>
          <w:rFonts w:hint="cs"/>
          <w:rtl/>
        </w:rPr>
        <w:t xml:space="preserve">دالت اکتفا نکرده، بلکه آن را مقرون به احسان کرده </w:t>
      </w:r>
      <w:r w:rsidR="006119B3" w:rsidRPr="00FD7FF4">
        <w:rPr>
          <w:rStyle w:val="Char4"/>
          <w:rFonts w:hint="cs"/>
          <w:rtl/>
        </w:rPr>
        <w:t>[</w:t>
      </w:r>
      <w:r w:rsidRPr="00FD7FF4">
        <w:rPr>
          <w:rStyle w:val="Char4"/>
          <w:rFonts w:hint="cs"/>
          <w:rtl/>
        </w:rPr>
        <w:t>که مرتبه‌ای بالاتر از عدل است</w:t>
      </w:r>
      <w:r w:rsidR="006119B3" w:rsidRPr="00FD7FF4">
        <w:rPr>
          <w:rStyle w:val="Char4"/>
          <w:rFonts w:hint="cs"/>
          <w:rtl/>
        </w:rPr>
        <w:t>]</w:t>
      </w:r>
      <w:r w:rsidRPr="00FD7FF4">
        <w:rPr>
          <w:rStyle w:val="Char4"/>
          <w:rFonts w:hint="cs"/>
          <w:rtl/>
        </w:rPr>
        <w:t>، خدای متعال فرموده است:</w:t>
      </w:r>
    </w:p>
    <w:p w:rsidR="00027BBE" w:rsidRPr="00FD7FF4" w:rsidRDefault="00803D36" w:rsidP="00D32B1E">
      <w:pPr>
        <w:pStyle w:val="af1"/>
        <w:widowControl w:val="0"/>
        <w:rPr>
          <w:rStyle w:val="Char4"/>
          <w:rtl/>
        </w:rPr>
      </w:pPr>
      <w:r w:rsidRPr="00AB7196">
        <w:rPr>
          <w:rStyle w:val="Char8"/>
          <w:rtl/>
        </w:rPr>
        <w:t>﴿</w:t>
      </w:r>
      <w:r w:rsidRPr="00803D36">
        <w:rPr>
          <w:rtl/>
        </w:rPr>
        <w:t xml:space="preserve">إِنَّ </w:t>
      </w:r>
      <w:r w:rsidRPr="00803D36">
        <w:rPr>
          <w:rFonts w:hint="cs"/>
          <w:rtl/>
        </w:rPr>
        <w:t>ٱ</w:t>
      </w:r>
      <w:r w:rsidRPr="00803D36">
        <w:rPr>
          <w:rFonts w:hint="eastAsia"/>
          <w:rtl/>
        </w:rPr>
        <w:t>للَّهَ</w:t>
      </w:r>
      <w:r w:rsidRPr="00803D36">
        <w:rPr>
          <w:rtl/>
        </w:rPr>
        <w:t xml:space="preserve"> يَأۡمُرُ بِ</w:t>
      </w:r>
      <w:r w:rsidRPr="00803D36">
        <w:rPr>
          <w:rFonts w:hint="cs"/>
          <w:rtl/>
        </w:rPr>
        <w:t>ٱ</w:t>
      </w:r>
      <w:r w:rsidRPr="00803D36">
        <w:rPr>
          <w:rFonts w:hint="eastAsia"/>
          <w:rtl/>
        </w:rPr>
        <w:t>لۡعَدۡلِ</w:t>
      </w:r>
      <w:r w:rsidRPr="00803D36">
        <w:rPr>
          <w:rtl/>
        </w:rPr>
        <w:t xml:space="preserve"> وَ</w:t>
      </w:r>
      <w:r w:rsidRPr="00803D36">
        <w:rPr>
          <w:rFonts w:hint="cs"/>
          <w:rtl/>
        </w:rPr>
        <w:t>ٱ</w:t>
      </w:r>
      <w:r w:rsidRPr="00803D36">
        <w:rPr>
          <w:rFonts w:hint="eastAsia"/>
          <w:rtl/>
        </w:rPr>
        <w:t>لۡإِحۡسَٰنِ</w:t>
      </w:r>
      <w:r w:rsidRPr="00803D36">
        <w:rPr>
          <w:rtl/>
        </w:rPr>
        <w:t xml:space="preserve"> وَإِيتَآيِٕ ذِي </w:t>
      </w:r>
      <w:r w:rsidRPr="00803D36">
        <w:rPr>
          <w:rFonts w:hint="cs"/>
          <w:rtl/>
        </w:rPr>
        <w:t>ٱ</w:t>
      </w:r>
      <w:r w:rsidRPr="00803D36">
        <w:rPr>
          <w:rFonts w:hint="eastAsia"/>
          <w:rtl/>
        </w:rPr>
        <w:t>لۡقُرۡبَىٰ</w:t>
      </w:r>
      <w:r w:rsidRPr="00803D36">
        <w:rPr>
          <w:rtl/>
        </w:rPr>
        <w:t xml:space="preserve"> وَيَنۡهَىٰ عَنِ </w:t>
      </w:r>
      <w:r w:rsidRPr="00803D36">
        <w:rPr>
          <w:rFonts w:hint="cs"/>
          <w:rtl/>
        </w:rPr>
        <w:t>ٱ</w:t>
      </w:r>
      <w:r w:rsidRPr="00803D36">
        <w:rPr>
          <w:rFonts w:hint="eastAsia"/>
          <w:rtl/>
        </w:rPr>
        <w:t>لۡفَحۡشَآءِ</w:t>
      </w:r>
      <w:r w:rsidRPr="00803D36">
        <w:rPr>
          <w:rtl/>
        </w:rPr>
        <w:t xml:space="preserve"> وَ</w:t>
      </w:r>
      <w:r w:rsidRPr="00803D36">
        <w:rPr>
          <w:rFonts w:hint="cs"/>
          <w:rtl/>
        </w:rPr>
        <w:t>ٱ</w:t>
      </w:r>
      <w:r w:rsidRPr="00803D36">
        <w:rPr>
          <w:rFonts w:hint="eastAsia"/>
          <w:rtl/>
        </w:rPr>
        <w:t>لۡمُنكَرِ</w:t>
      </w:r>
      <w:r w:rsidRPr="00803D36">
        <w:rPr>
          <w:rtl/>
        </w:rPr>
        <w:t xml:space="preserve"> وَ</w:t>
      </w:r>
      <w:r w:rsidRPr="00803D36">
        <w:rPr>
          <w:rFonts w:hint="cs"/>
          <w:rtl/>
        </w:rPr>
        <w:t>ٱ</w:t>
      </w:r>
      <w:r w:rsidRPr="00803D36">
        <w:rPr>
          <w:rFonts w:hint="eastAsia"/>
          <w:rtl/>
        </w:rPr>
        <w:t>لۡبَغۡيِۚ</w:t>
      </w:r>
      <w:r w:rsidRPr="00803D36">
        <w:rPr>
          <w:rtl/>
        </w:rPr>
        <w:t xml:space="preserve"> يَعِظُكُمۡ لَعَلَّكُمۡ تَذَكَّرُونَ٩٠</w:t>
      </w:r>
      <w:r w:rsidRPr="00AB7196">
        <w:rPr>
          <w:rStyle w:val="Char8"/>
          <w:rFonts w:hint="cs"/>
          <w:rtl/>
        </w:rPr>
        <w:t>﴾</w:t>
      </w:r>
      <w:r>
        <w:rPr>
          <w:rStyle w:val="Char6"/>
          <w:rFonts w:ascii="Times New Roman" w:hAnsi="Times New Roman" w:cs="Arial"/>
          <w:sz w:val="28"/>
          <w:rtl/>
        </w:rPr>
        <w:t xml:space="preserve"> </w:t>
      </w:r>
      <w:r w:rsidRPr="00803D36">
        <w:rPr>
          <w:rStyle w:val="Char6"/>
          <w:rtl/>
        </w:rPr>
        <w:t>[النحل: 90]</w:t>
      </w:r>
      <w:r w:rsidRPr="00D56774">
        <w:rPr>
          <w:rStyle w:val="Char4"/>
          <w:rFonts w:hint="cs"/>
          <w:rtl/>
        </w:rPr>
        <w:t>.</w:t>
      </w:r>
    </w:p>
    <w:p w:rsidR="00E30DC6" w:rsidRPr="00D32B1E" w:rsidRDefault="00D36AFC" w:rsidP="00D32B1E">
      <w:pPr>
        <w:pStyle w:val="a8"/>
        <w:widowControl w:val="0"/>
        <w:rPr>
          <w:rtl/>
        </w:rPr>
      </w:pPr>
      <w:r w:rsidRPr="00E11FF3">
        <w:rPr>
          <w:rStyle w:val="Char8"/>
          <w:rFonts w:hint="cs"/>
          <w:rtl/>
        </w:rPr>
        <w:t>«</w:t>
      </w:r>
      <w:r w:rsidR="00B43238" w:rsidRPr="00D32B1E">
        <w:rPr>
          <w:rStyle w:val="Chare"/>
          <w:rFonts w:hint="cs"/>
          <w:rtl/>
        </w:rPr>
        <w:t>به راستی الله به عدل و احسان و بخشش به نزدیکان فرمان می‌دهد</w:t>
      </w:r>
      <w:r w:rsidR="00B43238" w:rsidRPr="00D32B1E">
        <w:rPr>
          <w:rStyle w:val="Chare"/>
          <w:rFonts w:hint="cs"/>
          <w:sz w:val="28"/>
          <w:szCs w:val="28"/>
          <w:vertAlign w:val="superscript"/>
          <w:rtl/>
        </w:rPr>
        <w:t>(</w:t>
      </w:r>
      <w:r w:rsidR="00B43238" w:rsidRPr="00D32B1E">
        <w:rPr>
          <w:rStyle w:val="Chare"/>
          <w:sz w:val="28"/>
          <w:szCs w:val="28"/>
          <w:vertAlign w:val="superscript"/>
          <w:rtl/>
        </w:rPr>
        <w:footnoteReference w:id="587"/>
      </w:r>
      <w:r w:rsidR="00B43238" w:rsidRPr="00D32B1E">
        <w:rPr>
          <w:rStyle w:val="Chare"/>
          <w:rFonts w:hint="cs"/>
          <w:sz w:val="28"/>
          <w:szCs w:val="28"/>
          <w:vertAlign w:val="superscript"/>
          <w:rtl/>
        </w:rPr>
        <w:t>)</w:t>
      </w:r>
      <w:r w:rsidR="00B43238" w:rsidRPr="00D32B1E">
        <w:rPr>
          <w:rStyle w:val="Chare"/>
          <w:rFonts w:hint="cs"/>
          <w:rtl/>
        </w:rPr>
        <w:t xml:space="preserve">، و از فحشا و </w:t>
      </w:r>
      <w:r w:rsidR="00B43238" w:rsidRPr="00D32B1E">
        <w:rPr>
          <w:rStyle w:val="Chare"/>
          <w:rFonts w:hint="cs"/>
          <w:rtl/>
        </w:rPr>
        <w:lastRenderedPageBreak/>
        <w:t>منکر و ستم نهی می‌کند، و شما را پند می‌دهد؛ شاید متذکر شوید</w:t>
      </w:r>
      <w:r w:rsidRPr="00E11FF3">
        <w:rPr>
          <w:rStyle w:val="Char8"/>
          <w:rFonts w:hint="cs"/>
          <w:rtl/>
        </w:rPr>
        <w:t>»</w:t>
      </w:r>
      <w:r w:rsidR="00E30DC6" w:rsidRPr="00D32B1E">
        <w:rPr>
          <w:rFonts w:hint="cs"/>
          <w:rtl/>
        </w:rPr>
        <w:t>.</w:t>
      </w:r>
    </w:p>
    <w:p w:rsidR="00027BBE" w:rsidRPr="00FD7FF4" w:rsidRDefault="00027BBE" w:rsidP="00B43238">
      <w:pPr>
        <w:pStyle w:val="a8"/>
        <w:rPr>
          <w:rStyle w:val="Char4"/>
          <w:rtl/>
        </w:rPr>
      </w:pPr>
      <w:r w:rsidRPr="00FD7FF4">
        <w:rPr>
          <w:rStyle w:val="Char4"/>
          <w:rFonts w:hint="cs"/>
          <w:rtl/>
        </w:rPr>
        <w:t xml:space="preserve">این آیه طبق نظر ابن مسعود </w:t>
      </w:r>
      <w:r w:rsidR="00B43238">
        <w:rPr>
          <w:rStyle w:val="Char4"/>
          <w:rFonts w:hint="cs"/>
          <w:rtl/>
        </w:rPr>
        <w:t>کامل</w:t>
      </w:r>
      <w:r w:rsidR="00B43238">
        <w:rPr>
          <w:rStyle w:val="Char4"/>
          <w:rtl/>
        </w:rPr>
        <w:softHyphen/>
      </w:r>
      <w:r w:rsidR="00B43238">
        <w:rPr>
          <w:rStyle w:val="Char4"/>
          <w:rFonts w:hint="cs"/>
          <w:rtl/>
        </w:rPr>
        <w:t>ترین</w:t>
      </w:r>
      <w:r w:rsidR="003F4499" w:rsidRPr="00FD7FF4">
        <w:rPr>
          <w:rStyle w:val="Char4"/>
          <w:rFonts w:hint="cs"/>
          <w:rtl/>
        </w:rPr>
        <w:t xml:space="preserve"> </w:t>
      </w:r>
      <w:r w:rsidRPr="00FD7FF4">
        <w:rPr>
          <w:rStyle w:val="Char4"/>
          <w:rFonts w:hint="cs"/>
          <w:rtl/>
        </w:rPr>
        <w:t>آیه در بیان خیر و شر است</w:t>
      </w:r>
      <w:r w:rsidR="00FC5168" w:rsidRPr="00FD7FF4">
        <w:rPr>
          <w:rStyle w:val="Char4"/>
          <w:rFonts w:hint="cs"/>
          <w:vertAlign w:val="superscript"/>
          <w:rtl/>
        </w:rPr>
        <w:t>(</w:t>
      </w:r>
      <w:r w:rsidR="00FC5168" w:rsidRPr="00FD7FF4">
        <w:rPr>
          <w:rStyle w:val="Char4"/>
          <w:vertAlign w:val="superscript"/>
          <w:rtl/>
        </w:rPr>
        <w:footnoteReference w:id="588"/>
      </w:r>
      <w:r w:rsidR="00FC5168" w:rsidRPr="00FD7FF4">
        <w:rPr>
          <w:rStyle w:val="Char4"/>
          <w:rFonts w:hint="cs"/>
          <w:vertAlign w:val="superscript"/>
          <w:rtl/>
        </w:rPr>
        <w:t>)</w:t>
      </w:r>
      <w:r w:rsidRPr="00D56774">
        <w:rPr>
          <w:rStyle w:val="Char4"/>
          <w:rFonts w:hint="cs"/>
          <w:rtl/>
        </w:rPr>
        <w:t>.</w:t>
      </w:r>
      <w:r w:rsidRPr="00FD7FF4">
        <w:rPr>
          <w:rStyle w:val="Char4"/>
          <w:rFonts w:hint="cs"/>
          <w:rtl/>
        </w:rPr>
        <w:t xml:space="preserve"> </w:t>
      </w:r>
    </w:p>
    <w:p w:rsidR="00027BBE" w:rsidRPr="00FD7FF4" w:rsidRDefault="00027BBE" w:rsidP="00FD7FF4">
      <w:pPr>
        <w:pStyle w:val="a8"/>
        <w:rPr>
          <w:rtl/>
        </w:rPr>
      </w:pPr>
      <w:r w:rsidRPr="00FD7FF4">
        <w:rPr>
          <w:rStyle w:val="Char4"/>
          <w:rFonts w:hint="cs"/>
          <w:rtl/>
        </w:rPr>
        <w:t>بالاترین مرتبه‌ی عدل، توحید خدا و او را به یگانگی پرستیدن است، زیرا فقط او خالق و نعمت دهنده است</w:t>
      </w:r>
      <w:r w:rsidRPr="00D56774">
        <w:rPr>
          <w:rStyle w:val="Char4"/>
          <w:rFonts w:hint="cs"/>
          <w:rtl/>
        </w:rPr>
        <w:t>.</w:t>
      </w:r>
      <w:r w:rsidRPr="00FD7FF4">
        <w:rPr>
          <w:rStyle w:val="Char4"/>
          <w:rFonts w:hint="cs"/>
          <w:rtl/>
        </w:rPr>
        <w:t xml:space="preserve"> به همین دلیل ابن عبّاس </w:t>
      </w:r>
      <w:r w:rsidR="00FD7FF4">
        <w:rPr>
          <w:rStyle w:val="Char4"/>
          <w:rFonts w:cs="CTraditional Arabic" w:hint="cs"/>
          <w:rtl/>
        </w:rPr>
        <w:t>س</w:t>
      </w:r>
      <w:r w:rsidR="00D36AFC" w:rsidRPr="00FD7FF4">
        <w:rPr>
          <w:rStyle w:val="Char4"/>
          <w:rFonts w:hint="cs"/>
          <w:rtl/>
        </w:rPr>
        <w:t xml:space="preserve"> فرموده</w:t>
      </w:r>
      <w:r w:rsidR="00B43238">
        <w:rPr>
          <w:rStyle w:val="Char4"/>
          <w:rtl/>
        </w:rPr>
        <w:softHyphen/>
      </w:r>
      <w:r w:rsidR="00B43238">
        <w:rPr>
          <w:rStyle w:val="Char4"/>
          <w:rFonts w:hint="cs"/>
          <w:rtl/>
        </w:rPr>
        <w:t>است</w:t>
      </w:r>
      <w:r w:rsidR="00D36AFC" w:rsidRPr="00FD7FF4">
        <w:rPr>
          <w:rStyle w:val="Char4"/>
          <w:rFonts w:hint="cs"/>
          <w:rtl/>
        </w:rPr>
        <w:t xml:space="preserve">: </w:t>
      </w:r>
      <w:r w:rsidR="00D36AFC" w:rsidRPr="00E11FF3">
        <w:rPr>
          <w:rStyle w:val="Char8"/>
          <w:rFonts w:hint="cs"/>
          <w:rtl/>
        </w:rPr>
        <w:t>«</w:t>
      </w:r>
      <w:r w:rsidRPr="00FD7FF4">
        <w:rPr>
          <w:rStyle w:val="Char4"/>
          <w:rFonts w:hint="cs"/>
          <w:rtl/>
        </w:rPr>
        <w:t>عدل در این آیه به مع</w:t>
      </w:r>
      <w:r w:rsidR="00D36AFC" w:rsidRPr="00FD7FF4">
        <w:rPr>
          <w:rStyle w:val="Char4"/>
          <w:rFonts w:hint="cs"/>
          <w:rtl/>
        </w:rPr>
        <w:t xml:space="preserve">نی گواهی دادن به </w:t>
      </w:r>
      <w:r w:rsidR="00D36AFC" w:rsidRPr="00E11FF3">
        <w:rPr>
          <w:rStyle w:val="Char8"/>
          <w:rFonts w:hint="cs"/>
          <w:rtl/>
        </w:rPr>
        <w:t>«</w:t>
      </w:r>
      <w:r w:rsidR="00D36AFC" w:rsidRPr="00FD7FF4">
        <w:rPr>
          <w:rStyle w:val="Char4"/>
          <w:rFonts w:hint="cs"/>
          <w:rtl/>
        </w:rPr>
        <w:t xml:space="preserve">لا </w:t>
      </w:r>
      <w:r w:rsidR="006119B3" w:rsidRPr="00FD7FF4">
        <w:rPr>
          <w:rStyle w:val="Char4"/>
          <w:rFonts w:hint="cs"/>
          <w:rtl/>
        </w:rPr>
        <w:t>إ</w:t>
      </w:r>
      <w:r w:rsidR="00D36AFC" w:rsidRPr="00FD7FF4">
        <w:rPr>
          <w:rStyle w:val="Char4"/>
          <w:rFonts w:hint="cs"/>
          <w:rtl/>
        </w:rPr>
        <w:t xml:space="preserve">له </w:t>
      </w:r>
      <w:r w:rsidR="006119B3" w:rsidRPr="00FD7FF4">
        <w:rPr>
          <w:rStyle w:val="Char4"/>
          <w:rFonts w:hint="cs"/>
          <w:rtl/>
        </w:rPr>
        <w:t>إ</w:t>
      </w:r>
      <w:r w:rsidR="00D36AFC" w:rsidRPr="00FD7FF4">
        <w:rPr>
          <w:rStyle w:val="Char4"/>
          <w:rFonts w:hint="cs"/>
          <w:rtl/>
        </w:rPr>
        <w:t>لا</w:t>
      </w:r>
      <w:r w:rsidR="006119B3" w:rsidRPr="00FD7FF4">
        <w:rPr>
          <w:rStyle w:val="Char4"/>
          <w:rFonts w:hint="cs"/>
          <w:rtl/>
        </w:rPr>
        <w:t xml:space="preserve"> </w:t>
      </w:r>
      <w:r w:rsidR="00D36AFC" w:rsidRPr="00FD7FF4">
        <w:rPr>
          <w:rStyle w:val="Char4"/>
          <w:rFonts w:hint="cs"/>
          <w:rtl/>
        </w:rPr>
        <w:t>‌اللّه</w:t>
      </w:r>
      <w:r w:rsidR="00D36AFC" w:rsidRPr="00E11FF3">
        <w:rPr>
          <w:rStyle w:val="Char8"/>
          <w:rFonts w:hint="cs"/>
          <w:rtl/>
        </w:rPr>
        <w:t>»</w:t>
      </w:r>
      <w:r w:rsidRPr="00FD7FF4">
        <w:rPr>
          <w:rStyle w:val="Char4"/>
          <w:rFonts w:hint="cs"/>
          <w:rtl/>
        </w:rPr>
        <w:t xml:space="preserve"> است و</w:t>
      </w:r>
      <w:r w:rsidR="00D36AFC" w:rsidRPr="00FD7FF4">
        <w:rPr>
          <w:rStyle w:val="Char4"/>
          <w:rFonts w:hint="cs"/>
          <w:rtl/>
        </w:rPr>
        <w:t xml:space="preserve"> منظور از احسان، ادای فرائض است</w:t>
      </w:r>
      <w:r w:rsidR="00D36AFC" w:rsidRPr="00E11FF3">
        <w:rPr>
          <w:rStyle w:val="Char8"/>
          <w:rFonts w:hint="cs"/>
          <w:rtl/>
        </w:rPr>
        <w:t>»</w:t>
      </w:r>
      <w:r w:rsidR="00845FA3" w:rsidRPr="00FD7FF4">
        <w:rPr>
          <w:rStyle w:val="Char4"/>
          <w:rFonts w:hint="cs"/>
          <w:vertAlign w:val="superscript"/>
          <w:rtl/>
        </w:rPr>
        <w:t>(</w:t>
      </w:r>
      <w:r w:rsidR="00845FA3" w:rsidRPr="00FD7FF4">
        <w:rPr>
          <w:rStyle w:val="Char4"/>
          <w:vertAlign w:val="superscript"/>
          <w:rtl/>
        </w:rPr>
        <w:footnoteReference w:id="589"/>
      </w:r>
      <w:r w:rsidR="00845FA3" w:rsidRPr="00FD7FF4">
        <w:rPr>
          <w:rStyle w:val="Char4"/>
          <w:rFonts w:hint="cs"/>
          <w:vertAlign w:val="superscript"/>
          <w:rtl/>
        </w:rPr>
        <w:t>)</w:t>
      </w:r>
      <w:r w:rsidRPr="00FD7FF4">
        <w:rPr>
          <w:rFonts w:hint="cs"/>
          <w:rtl/>
        </w:rPr>
        <w:t>.</w:t>
      </w:r>
    </w:p>
    <w:p w:rsidR="00027BBE" w:rsidRPr="00D32B1E" w:rsidRDefault="00027BBE" w:rsidP="00FD7FF4">
      <w:pPr>
        <w:pStyle w:val="a8"/>
        <w:rPr>
          <w:rStyle w:val="Char4"/>
          <w:spacing w:val="-4"/>
          <w:rtl/>
        </w:rPr>
      </w:pPr>
      <w:r w:rsidRPr="00D32B1E">
        <w:rPr>
          <w:rStyle w:val="Char4"/>
          <w:rFonts w:hint="cs"/>
          <w:spacing w:val="-4"/>
          <w:rtl/>
        </w:rPr>
        <w:t xml:space="preserve">در تأویل این آیه از شفیان بن عینیه این مطلب نقل شده است: </w:t>
      </w:r>
      <w:r w:rsidR="00D32B1E" w:rsidRPr="00D32B1E">
        <w:rPr>
          <w:rStyle w:val="Char8"/>
          <w:rFonts w:hint="cs"/>
          <w:spacing w:val="-4"/>
          <w:rtl/>
        </w:rPr>
        <w:t>«</w:t>
      </w:r>
      <w:r w:rsidRPr="00D32B1E">
        <w:rPr>
          <w:rStyle w:val="Char4"/>
          <w:rFonts w:hint="cs"/>
          <w:spacing w:val="-4"/>
          <w:rtl/>
        </w:rPr>
        <w:t>عدل در این آیه به معنی لزوم هماهنگی و برابری ظاهر و باطن همه‌ی کسانی است که برای خدا کاری انجام می‌</w:t>
      </w:r>
      <w:r w:rsidRPr="00D32B1E">
        <w:rPr>
          <w:rStyle w:val="Char4"/>
          <w:rFonts w:hint="eastAsia"/>
          <w:spacing w:val="-4"/>
          <w:rtl/>
        </w:rPr>
        <w:t>‌دهند و احسان هم بدین معنی است که باطن چنین افرادی از ظاهر آنان بهتر باشد</w:t>
      </w:r>
      <w:r w:rsidRPr="00D32B1E">
        <w:rPr>
          <w:rFonts w:hint="eastAsia"/>
          <w:spacing w:val="-4"/>
          <w:rtl/>
        </w:rPr>
        <w:t>.</w:t>
      </w:r>
      <w:r w:rsidRPr="00D32B1E">
        <w:rPr>
          <w:rStyle w:val="Char4"/>
          <w:rFonts w:hint="eastAsia"/>
          <w:spacing w:val="-4"/>
          <w:rtl/>
        </w:rPr>
        <w:t xml:space="preserve"> </w:t>
      </w:r>
      <w:r w:rsidRPr="00D32B1E">
        <w:rPr>
          <w:rStyle w:val="Char4"/>
          <w:rFonts w:hint="cs"/>
          <w:spacing w:val="-4"/>
          <w:rtl/>
        </w:rPr>
        <w:t>فحشاء و منکر هم به معنی بهتر بودن ظاهر این افراد از باطن آنان است</w:t>
      </w:r>
      <w:r w:rsidRPr="00D32B1E">
        <w:rPr>
          <w:rStyle w:val="Char8"/>
          <w:rFonts w:hint="cs"/>
          <w:spacing w:val="-4"/>
          <w:rtl/>
        </w:rPr>
        <w:t>»</w:t>
      </w:r>
      <w:r w:rsidR="00845FA3" w:rsidRPr="00D32B1E">
        <w:rPr>
          <w:rStyle w:val="Char4"/>
          <w:rFonts w:hint="cs"/>
          <w:spacing w:val="-4"/>
          <w:vertAlign w:val="superscript"/>
          <w:rtl/>
        </w:rPr>
        <w:t>(</w:t>
      </w:r>
      <w:r w:rsidR="00845FA3" w:rsidRPr="00D32B1E">
        <w:rPr>
          <w:rStyle w:val="Char4"/>
          <w:spacing w:val="-4"/>
          <w:vertAlign w:val="superscript"/>
          <w:rtl/>
        </w:rPr>
        <w:footnoteReference w:id="590"/>
      </w:r>
      <w:r w:rsidR="00845FA3" w:rsidRPr="00D32B1E">
        <w:rPr>
          <w:rStyle w:val="Char4"/>
          <w:rFonts w:hint="cs"/>
          <w:spacing w:val="-4"/>
          <w:vertAlign w:val="superscript"/>
          <w:rtl/>
        </w:rPr>
        <w:t>)</w:t>
      </w:r>
      <w:r w:rsidRPr="00D32B1E">
        <w:rPr>
          <w:rStyle w:val="Char4"/>
          <w:rFonts w:hint="cs"/>
          <w:spacing w:val="-4"/>
          <w:rtl/>
        </w:rPr>
        <w:t>.</w:t>
      </w:r>
    </w:p>
    <w:p w:rsidR="00027BBE" w:rsidRPr="006119B3" w:rsidRDefault="00027BBE" w:rsidP="00E6384B">
      <w:pPr>
        <w:pStyle w:val="a8"/>
        <w:rPr>
          <w:rtl/>
        </w:rPr>
      </w:pPr>
      <w:r w:rsidRPr="00D36AFC">
        <w:rPr>
          <w:rFonts w:hint="cs"/>
          <w:rtl/>
        </w:rPr>
        <w:t>در سنت نبوی هم احسان چنین تعریف شده است</w:t>
      </w:r>
      <w:r w:rsidRPr="00FD7FF4">
        <w:rPr>
          <w:rStyle w:val="Char4"/>
          <w:rFonts w:hint="cs"/>
          <w:rtl/>
        </w:rPr>
        <w:t xml:space="preserve">: </w:t>
      </w:r>
      <w:r w:rsidR="00FA4774" w:rsidRPr="00E11FF3">
        <w:rPr>
          <w:rStyle w:val="Char8"/>
          <w:rFonts w:hint="cs"/>
          <w:rtl/>
        </w:rPr>
        <w:t>«</w:t>
      </w:r>
      <w:r w:rsidR="00FA4774" w:rsidRPr="00FA4774">
        <w:rPr>
          <w:rStyle w:val="Char3"/>
          <w:rFonts w:hint="eastAsia"/>
          <w:rtl/>
        </w:rPr>
        <w:t>الإِحْسَانُ</w:t>
      </w:r>
      <w:r w:rsidR="00FA4774" w:rsidRPr="00FA4774">
        <w:rPr>
          <w:rStyle w:val="Char3"/>
          <w:rtl/>
        </w:rPr>
        <w:t xml:space="preserve"> </w:t>
      </w:r>
      <w:r w:rsidR="00FA4774" w:rsidRPr="00FA4774">
        <w:rPr>
          <w:rStyle w:val="Char3"/>
          <w:rFonts w:hint="eastAsia"/>
          <w:rtl/>
        </w:rPr>
        <w:t>أَنْ</w:t>
      </w:r>
      <w:r w:rsidR="00FA4774" w:rsidRPr="00FA4774">
        <w:rPr>
          <w:rStyle w:val="Char3"/>
          <w:rtl/>
        </w:rPr>
        <w:t xml:space="preserve"> </w:t>
      </w:r>
      <w:r w:rsidR="00FA4774" w:rsidRPr="00FA4774">
        <w:rPr>
          <w:rStyle w:val="Char3"/>
          <w:rFonts w:hint="eastAsia"/>
          <w:rtl/>
        </w:rPr>
        <w:t>تَعْبُدَ</w:t>
      </w:r>
      <w:r w:rsidR="00FA4774" w:rsidRPr="00FA4774">
        <w:rPr>
          <w:rStyle w:val="Char3"/>
          <w:rtl/>
        </w:rPr>
        <w:t xml:space="preserve"> </w:t>
      </w:r>
      <w:r w:rsidR="00FA4774" w:rsidRPr="00FA4774">
        <w:rPr>
          <w:rStyle w:val="Char3"/>
          <w:rFonts w:hint="eastAsia"/>
          <w:rtl/>
        </w:rPr>
        <w:t>اللَّهَ</w:t>
      </w:r>
      <w:r w:rsidR="00FA4774" w:rsidRPr="00FA4774">
        <w:rPr>
          <w:rStyle w:val="Char3"/>
          <w:rtl/>
        </w:rPr>
        <w:t xml:space="preserve"> </w:t>
      </w:r>
      <w:r w:rsidR="00FA4774" w:rsidRPr="00FA4774">
        <w:rPr>
          <w:rStyle w:val="Char3"/>
          <w:rFonts w:hint="eastAsia"/>
          <w:rtl/>
        </w:rPr>
        <w:t>كَأَنَّكَ</w:t>
      </w:r>
      <w:r w:rsidR="00FA4774" w:rsidRPr="00FA4774">
        <w:rPr>
          <w:rStyle w:val="Char3"/>
          <w:rtl/>
        </w:rPr>
        <w:t xml:space="preserve"> </w:t>
      </w:r>
      <w:r w:rsidR="00FA4774" w:rsidRPr="00FA4774">
        <w:rPr>
          <w:rStyle w:val="Char3"/>
          <w:rFonts w:hint="eastAsia"/>
          <w:rtl/>
        </w:rPr>
        <w:t>تَرَاهُ</w:t>
      </w:r>
      <w:r w:rsidR="00FA4774" w:rsidRPr="00FA4774">
        <w:rPr>
          <w:rStyle w:val="Char3"/>
          <w:rtl/>
        </w:rPr>
        <w:t xml:space="preserve"> </w:t>
      </w:r>
      <w:r w:rsidR="00FA4774" w:rsidRPr="00FA4774">
        <w:rPr>
          <w:rStyle w:val="Char3"/>
          <w:rFonts w:hint="eastAsia"/>
          <w:rtl/>
        </w:rPr>
        <w:t>فَإِنْ</w:t>
      </w:r>
      <w:r w:rsidR="00FA4774" w:rsidRPr="00FA4774">
        <w:rPr>
          <w:rStyle w:val="Char3"/>
          <w:rtl/>
        </w:rPr>
        <w:t xml:space="preserve"> </w:t>
      </w:r>
      <w:r w:rsidR="00FA4774" w:rsidRPr="00FA4774">
        <w:rPr>
          <w:rStyle w:val="Char3"/>
          <w:rFonts w:hint="eastAsia"/>
          <w:rtl/>
        </w:rPr>
        <w:t>لَمْ</w:t>
      </w:r>
      <w:r w:rsidR="00FA4774" w:rsidRPr="00FA4774">
        <w:rPr>
          <w:rStyle w:val="Char3"/>
          <w:rtl/>
        </w:rPr>
        <w:t xml:space="preserve"> </w:t>
      </w:r>
      <w:r w:rsidR="00FA4774" w:rsidRPr="00FA4774">
        <w:rPr>
          <w:rStyle w:val="Char3"/>
          <w:rFonts w:hint="eastAsia"/>
          <w:rtl/>
        </w:rPr>
        <w:t>تَكُنْ</w:t>
      </w:r>
      <w:r w:rsidR="00FA4774" w:rsidRPr="00FA4774">
        <w:rPr>
          <w:rStyle w:val="Char3"/>
          <w:rtl/>
        </w:rPr>
        <w:t xml:space="preserve"> </w:t>
      </w:r>
      <w:r w:rsidR="00FA4774" w:rsidRPr="00FA4774">
        <w:rPr>
          <w:rStyle w:val="Char3"/>
          <w:rFonts w:hint="eastAsia"/>
          <w:rtl/>
        </w:rPr>
        <w:t>تَرَاهُ</w:t>
      </w:r>
      <w:r w:rsidR="00FA4774" w:rsidRPr="00FA4774">
        <w:rPr>
          <w:rStyle w:val="Char3"/>
          <w:rtl/>
        </w:rPr>
        <w:t xml:space="preserve"> </w:t>
      </w:r>
      <w:r w:rsidR="00FA4774" w:rsidRPr="00FA4774">
        <w:rPr>
          <w:rStyle w:val="Char3"/>
          <w:rFonts w:hint="eastAsia"/>
          <w:rtl/>
        </w:rPr>
        <w:t>فَإِنَّهُ</w:t>
      </w:r>
      <w:r w:rsidR="00FA4774" w:rsidRPr="00FA4774">
        <w:rPr>
          <w:rStyle w:val="Char3"/>
          <w:rtl/>
        </w:rPr>
        <w:t xml:space="preserve"> </w:t>
      </w:r>
      <w:r w:rsidR="00FA4774" w:rsidRPr="00FA4774">
        <w:rPr>
          <w:rStyle w:val="Char3"/>
          <w:rFonts w:hint="eastAsia"/>
          <w:rtl/>
        </w:rPr>
        <w:t>يَرَاكَ</w:t>
      </w:r>
      <w:r w:rsidR="00FA4774" w:rsidRPr="00E11FF3">
        <w:rPr>
          <w:rStyle w:val="Char8"/>
          <w:rFonts w:hint="cs"/>
          <w:rtl/>
        </w:rPr>
        <w:t>»</w:t>
      </w:r>
      <w:r w:rsidR="00845FA3" w:rsidRPr="00FD7FF4">
        <w:rPr>
          <w:rStyle w:val="Char4"/>
          <w:rFonts w:hint="cs"/>
          <w:vertAlign w:val="superscript"/>
          <w:rtl/>
        </w:rPr>
        <w:t>(</w:t>
      </w:r>
      <w:r w:rsidR="00845FA3" w:rsidRPr="00FD7FF4">
        <w:rPr>
          <w:rStyle w:val="Char4"/>
          <w:vertAlign w:val="superscript"/>
          <w:rtl/>
        </w:rPr>
        <w:footnoteReference w:id="591"/>
      </w:r>
      <w:r w:rsidR="00845FA3" w:rsidRPr="00FD7FF4">
        <w:rPr>
          <w:rStyle w:val="Char4"/>
          <w:rFonts w:hint="cs"/>
          <w:vertAlign w:val="superscript"/>
          <w:rtl/>
        </w:rPr>
        <w:t>)</w:t>
      </w:r>
      <w:r w:rsidRPr="00D56774">
        <w:rPr>
          <w:rStyle w:val="Char4"/>
          <w:rFonts w:hint="cs"/>
          <w:rtl/>
        </w:rPr>
        <w:t>.</w:t>
      </w:r>
      <w:r w:rsidRPr="00FD7FF4">
        <w:rPr>
          <w:rStyle w:val="Char4"/>
          <w:rFonts w:hint="cs"/>
          <w:rtl/>
        </w:rPr>
        <w:t xml:space="preserve"> </w:t>
      </w:r>
      <w:r w:rsidR="006119B3" w:rsidRPr="00E11FF3">
        <w:rPr>
          <w:rStyle w:val="Char8"/>
          <w:rFonts w:hint="cs"/>
          <w:rtl/>
        </w:rPr>
        <w:t>«</w:t>
      </w:r>
      <w:r w:rsidRPr="003E5FEB">
        <w:rPr>
          <w:rStyle w:val="Chare"/>
          <w:rFonts w:hint="cs"/>
          <w:rtl/>
        </w:rPr>
        <w:t xml:space="preserve">یعنی احسان </w:t>
      </w:r>
      <w:r w:rsidR="00E6384B">
        <w:rPr>
          <w:rStyle w:val="Chare"/>
          <w:rFonts w:hint="cs"/>
          <w:rtl/>
        </w:rPr>
        <w:t>آ</w:t>
      </w:r>
      <w:r w:rsidRPr="003E5FEB">
        <w:rPr>
          <w:rStyle w:val="Chare"/>
          <w:rFonts w:hint="cs"/>
          <w:rtl/>
        </w:rPr>
        <w:t>ن است که خدا را به گونه‌ای عبادت کنی که گویا او را می‌بینی یا تصور کنی که او تو را می‌بیند</w:t>
      </w:r>
      <w:r w:rsidR="006119B3" w:rsidRPr="00E11FF3">
        <w:rPr>
          <w:rStyle w:val="Char8"/>
          <w:rtl/>
        </w:rPr>
        <w:t>»</w:t>
      </w:r>
      <w:r w:rsidR="006119B3" w:rsidRPr="006119B3">
        <w:rPr>
          <w:rFonts w:hint="cs"/>
          <w:rtl/>
        </w:rPr>
        <w:t>.</w:t>
      </w:r>
    </w:p>
    <w:p w:rsidR="00027BBE" w:rsidRPr="00FD7FF4" w:rsidRDefault="00027BBE" w:rsidP="00027BBE">
      <w:pPr>
        <w:pStyle w:val="a8"/>
        <w:rPr>
          <w:rStyle w:val="Char4"/>
          <w:rtl/>
        </w:rPr>
      </w:pPr>
      <w:r w:rsidRPr="00D36AFC">
        <w:rPr>
          <w:rFonts w:hint="cs"/>
          <w:rtl/>
        </w:rPr>
        <w:t>در آیه</w:t>
      </w:r>
      <w:r w:rsidR="0034670A">
        <w:rPr>
          <w:rFonts w:hint="cs"/>
          <w:rtl/>
        </w:rPr>
        <w:t xml:space="preserve">‌ای </w:t>
      </w:r>
      <w:r w:rsidRPr="00D36AFC">
        <w:rPr>
          <w:rFonts w:hint="cs"/>
          <w:rtl/>
        </w:rPr>
        <w:t>دیگر نیز به مراعات احسان توصیه شده و برخی از افرادی را که باید مشمول احسان قرار گیرند ذکر نموده است</w:t>
      </w:r>
      <w:r w:rsidRPr="00FD7FF4">
        <w:rPr>
          <w:rStyle w:val="Char4"/>
          <w:rFonts w:hint="cs"/>
          <w:rtl/>
        </w:rPr>
        <w:t xml:space="preserve">: </w:t>
      </w:r>
    </w:p>
    <w:p w:rsidR="00027BBE" w:rsidRPr="00FD7FF4" w:rsidRDefault="00FA4774" w:rsidP="0024385B">
      <w:pPr>
        <w:pStyle w:val="af1"/>
        <w:rPr>
          <w:rStyle w:val="Char4"/>
          <w:rtl/>
        </w:rPr>
      </w:pPr>
      <w:r w:rsidRPr="00AB7196">
        <w:rPr>
          <w:rStyle w:val="Char8"/>
          <w:rtl/>
        </w:rPr>
        <w:t>﴿</w:t>
      </w:r>
      <w:r w:rsidRPr="0024385B">
        <w:rPr>
          <w:rtl/>
        </w:rPr>
        <w:t>وَ</w:t>
      </w:r>
      <w:r w:rsidRPr="0024385B">
        <w:rPr>
          <w:rFonts w:hint="cs"/>
          <w:rtl/>
        </w:rPr>
        <w:t>ٱ</w:t>
      </w:r>
      <w:r w:rsidRPr="0024385B">
        <w:rPr>
          <w:rFonts w:hint="eastAsia"/>
          <w:rtl/>
        </w:rPr>
        <w:t>عۡبُدُواْ</w:t>
      </w:r>
      <w:r w:rsidRPr="0024385B">
        <w:rPr>
          <w:rtl/>
        </w:rPr>
        <w:t xml:space="preserve"> </w:t>
      </w:r>
      <w:r w:rsidRPr="0024385B">
        <w:rPr>
          <w:rFonts w:hint="cs"/>
          <w:rtl/>
        </w:rPr>
        <w:t>ٱ</w:t>
      </w:r>
      <w:r w:rsidRPr="0024385B">
        <w:rPr>
          <w:rFonts w:hint="eastAsia"/>
          <w:rtl/>
        </w:rPr>
        <w:t>للَّهَ</w:t>
      </w:r>
      <w:r w:rsidRPr="0024385B">
        <w:rPr>
          <w:rtl/>
        </w:rPr>
        <w:t xml:space="preserve"> وَلَا تُشۡرِكُواْ بِهِ</w:t>
      </w:r>
      <w:r w:rsidRPr="0024385B">
        <w:rPr>
          <w:rFonts w:hint="cs"/>
          <w:rtl/>
        </w:rPr>
        <w:t>ۦ</w:t>
      </w:r>
      <w:r w:rsidRPr="0024385B">
        <w:rPr>
          <w:rtl/>
        </w:rPr>
        <w:t xml:space="preserve"> شَيۡ‍ٔٗاۖ وَبِ</w:t>
      </w:r>
      <w:r w:rsidRPr="0024385B">
        <w:rPr>
          <w:rFonts w:hint="cs"/>
          <w:rtl/>
        </w:rPr>
        <w:t>ٱ</w:t>
      </w:r>
      <w:r w:rsidRPr="0024385B">
        <w:rPr>
          <w:rFonts w:hint="eastAsia"/>
          <w:rtl/>
        </w:rPr>
        <w:t>لۡوَٰلِدَيۡنِ</w:t>
      </w:r>
      <w:r w:rsidRPr="0024385B">
        <w:rPr>
          <w:rtl/>
        </w:rPr>
        <w:t xml:space="preserve"> إِحۡسَٰنٗا وَبِذِي </w:t>
      </w:r>
      <w:r w:rsidRPr="0024385B">
        <w:rPr>
          <w:rFonts w:hint="cs"/>
          <w:rtl/>
        </w:rPr>
        <w:t>ٱ</w:t>
      </w:r>
      <w:r w:rsidRPr="0024385B">
        <w:rPr>
          <w:rFonts w:hint="eastAsia"/>
          <w:rtl/>
        </w:rPr>
        <w:t>لۡقُرۡبَىٰ</w:t>
      </w:r>
      <w:r w:rsidRPr="0024385B">
        <w:rPr>
          <w:rtl/>
        </w:rPr>
        <w:t xml:space="preserve"> وَ</w:t>
      </w:r>
      <w:r w:rsidRPr="0024385B">
        <w:rPr>
          <w:rFonts w:hint="cs"/>
          <w:rtl/>
        </w:rPr>
        <w:t>ٱ</w:t>
      </w:r>
      <w:r w:rsidRPr="0024385B">
        <w:rPr>
          <w:rFonts w:hint="eastAsia"/>
          <w:rtl/>
        </w:rPr>
        <w:t>لۡيَتَٰمَىٰ</w:t>
      </w:r>
      <w:r w:rsidRPr="0024385B">
        <w:rPr>
          <w:rtl/>
        </w:rPr>
        <w:t xml:space="preserve"> وَ</w:t>
      </w:r>
      <w:r w:rsidRPr="0024385B">
        <w:rPr>
          <w:rFonts w:hint="cs"/>
          <w:rtl/>
        </w:rPr>
        <w:t>ٱ</w:t>
      </w:r>
      <w:r w:rsidRPr="0024385B">
        <w:rPr>
          <w:rFonts w:hint="eastAsia"/>
          <w:rtl/>
        </w:rPr>
        <w:t>لۡمَسَٰكِينِ</w:t>
      </w:r>
      <w:r w:rsidRPr="0024385B">
        <w:rPr>
          <w:rtl/>
        </w:rPr>
        <w:t xml:space="preserve"> وَ</w:t>
      </w:r>
      <w:r w:rsidRPr="0024385B">
        <w:rPr>
          <w:rFonts w:hint="cs"/>
          <w:rtl/>
        </w:rPr>
        <w:t>ٱ</w:t>
      </w:r>
      <w:r w:rsidRPr="0024385B">
        <w:rPr>
          <w:rFonts w:hint="eastAsia"/>
          <w:rtl/>
        </w:rPr>
        <w:t>لۡجَارِ</w:t>
      </w:r>
      <w:r w:rsidRPr="0024385B">
        <w:rPr>
          <w:rtl/>
        </w:rPr>
        <w:t xml:space="preserve"> ذِي </w:t>
      </w:r>
      <w:r w:rsidRPr="0024385B">
        <w:rPr>
          <w:rFonts w:hint="cs"/>
          <w:rtl/>
        </w:rPr>
        <w:t>ٱ</w:t>
      </w:r>
      <w:r w:rsidRPr="0024385B">
        <w:rPr>
          <w:rFonts w:hint="eastAsia"/>
          <w:rtl/>
        </w:rPr>
        <w:t>لۡقُرۡبَىٰ</w:t>
      </w:r>
      <w:r w:rsidRPr="0024385B">
        <w:rPr>
          <w:rtl/>
        </w:rPr>
        <w:t xml:space="preserve"> وَ</w:t>
      </w:r>
      <w:r w:rsidRPr="0024385B">
        <w:rPr>
          <w:rFonts w:hint="cs"/>
          <w:rtl/>
        </w:rPr>
        <w:t>ٱ</w:t>
      </w:r>
      <w:r w:rsidRPr="0024385B">
        <w:rPr>
          <w:rFonts w:hint="eastAsia"/>
          <w:rtl/>
        </w:rPr>
        <w:t>لۡجَارِ</w:t>
      </w:r>
      <w:r w:rsidRPr="0024385B">
        <w:rPr>
          <w:rtl/>
        </w:rPr>
        <w:t xml:space="preserve"> </w:t>
      </w:r>
      <w:r w:rsidRPr="0024385B">
        <w:rPr>
          <w:rFonts w:hint="cs"/>
          <w:rtl/>
        </w:rPr>
        <w:t>ٱ</w:t>
      </w:r>
      <w:r w:rsidRPr="0024385B">
        <w:rPr>
          <w:rFonts w:hint="eastAsia"/>
          <w:rtl/>
        </w:rPr>
        <w:t>لۡجُنُبِ</w:t>
      </w:r>
      <w:r w:rsidRPr="0024385B">
        <w:rPr>
          <w:rtl/>
        </w:rPr>
        <w:t xml:space="preserve"> وَ</w:t>
      </w:r>
      <w:r w:rsidRPr="0024385B">
        <w:rPr>
          <w:rFonts w:hint="cs"/>
          <w:rtl/>
        </w:rPr>
        <w:t>ٱ</w:t>
      </w:r>
      <w:r w:rsidRPr="0024385B">
        <w:rPr>
          <w:rFonts w:hint="eastAsia"/>
          <w:rtl/>
        </w:rPr>
        <w:t>لصَّاحِبِ</w:t>
      </w:r>
      <w:r w:rsidRPr="0024385B">
        <w:rPr>
          <w:rtl/>
        </w:rPr>
        <w:t xml:space="preserve"> بِ</w:t>
      </w:r>
      <w:r w:rsidRPr="0024385B">
        <w:rPr>
          <w:rFonts w:hint="cs"/>
          <w:rtl/>
        </w:rPr>
        <w:t>ٱ</w:t>
      </w:r>
      <w:r w:rsidRPr="0024385B">
        <w:rPr>
          <w:rFonts w:hint="eastAsia"/>
          <w:rtl/>
        </w:rPr>
        <w:t>لۡجَنۢبِ</w:t>
      </w:r>
      <w:r w:rsidRPr="0024385B">
        <w:rPr>
          <w:rtl/>
        </w:rPr>
        <w:t xml:space="preserve"> وَ</w:t>
      </w:r>
      <w:r w:rsidRPr="0024385B">
        <w:rPr>
          <w:rFonts w:hint="cs"/>
          <w:rtl/>
        </w:rPr>
        <w:t>ٱ</w:t>
      </w:r>
      <w:r w:rsidRPr="0024385B">
        <w:rPr>
          <w:rFonts w:hint="eastAsia"/>
          <w:rtl/>
        </w:rPr>
        <w:t>بۡنِ</w:t>
      </w:r>
      <w:r w:rsidRPr="0024385B">
        <w:rPr>
          <w:rtl/>
        </w:rPr>
        <w:t xml:space="preserve"> </w:t>
      </w:r>
      <w:r w:rsidRPr="0024385B">
        <w:rPr>
          <w:rFonts w:hint="cs"/>
          <w:rtl/>
        </w:rPr>
        <w:t>ٱ</w:t>
      </w:r>
      <w:r w:rsidRPr="0024385B">
        <w:rPr>
          <w:rFonts w:hint="eastAsia"/>
          <w:rtl/>
        </w:rPr>
        <w:t>لسَّبِيلِ</w:t>
      </w:r>
      <w:r w:rsidRPr="0024385B">
        <w:rPr>
          <w:rtl/>
        </w:rPr>
        <w:t xml:space="preserve"> وَمَا مَلَكَتۡ أَيۡمَٰنُكُ</w:t>
      </w:r>
      <w:r w:rsidRPr="0024385B">
        <w:rPr>
          <w:rFonts w:hint="eastAsia"/>
          <w:rtl/>
        </w:rPr>
        <w:t>مۡ</w:t>
      </w:r>
      <w:r w:rsidRPr="00AB7196">
        <w:rPr>
          <w:rStyle w:val="Char8"/>
          <w:rFonts w:hint="cs"/>
          <w:rtl/>
        </w:rPr>
        <w:t>﴾</w:t>
      </w:r>
      <w:r>
        <w:rPr>
          <w:rStyle w:val="Char6"/>
          <w:rFonts w:ascii="Times New Roman" w:hAnsi="Times New Roman" w:cs="Arial"/>
          <w:sz w:val="28"/>
          <w:rtl/>
        </w:rPr>
        <w:t xml:space="preserve"> </w:t>
      </w:r>
      <w:r w:rsidRPr="00FA4774">
        <w:rPr>
          <w:rStyle w:val="Char6"/>
          <w:rtl/>
        </w:rPr>
        <w:t>[النساء: 36]</w:t>
      </w:r>
      <w:r w:rsidRPr="00D56774">
        <w:rPr>
          <w:rStyle w:val="Char4"/>
          <w:rFonts w:hint="cs"/>
          <w:rtl/>
        </w:rPr>
        <w:t>.</w:t>
      </w:r>
    </w:p>
    <w:p w:rsidR="00E30DC6" w:rsidRPr="00E30DC6" w:rsidRDefault="00D36AFC" w:rsidP="00FD7FF4">
      <w:pPr>
        <w:pStyle w:val="ab"/>
        <w:rPr>
          <w:rStyle w:val="Char4"/>
          <w:rtl/>
        </w:rPr>
      </w:pPr>
      <w:r w:rsidRPr="00E11FF3">
        <w:rPr>
          <w:rStyle w:val="Char8"/>
          <w:rFonts w:hint="cs"/>
          <w:rtl/>
        </w:rPr>
        <w:t>«</w:t>
      </w:r>
      <w:r w:rsidR="00027BBE" w:rsidRPr="00FD7FF4">
        <w:rPr>
          <w:rFonts w:hint="cs"/>
          <w:rtl/>
        </w:rPr>
        <w:t>(تنها) خدا را عبادت کنید (بس</w:t>
      </w:r>
      <w:r w:rsidR="00027BBE" w:rsidRPr="00D56774">
        <w:rPr>
          <w:rStyle w:val="Char4"/>
          <w:rFonts w:hint="cs"/>
          <w:rtl/>
        </w:rPr>
        <w:t>.</w:t>
      </w:r>
      <w:r w:rsidR="00027BBE" w:rsidRPr="00FD7FF4">
        <w:rPr>
          <w:rFonts w:hint="cs"/>
          <w:rtl/>
        </w:rPr>
        <w:t xml:space="preserve"> و</w:t>
      </w:r>
      <w:r w:rsidR="001E61B2" w:rsidRPr="00FD7FF4">
        <w:rPr>
          <w:rFonts w:hint="cs"/>
          <w:rtl/>
        </w:rPr>
        <w:t xml:space="preserve"> هیچ‌کس </w:t>
      </w:r>
      <w:r w:rsidR="00027BBE" w:rsidRPr="00FD7FF4">
        <w:rPr>
          <w:rFonts w:hint="cs"/>
          <w:rtl/>
        </w:rPr>
        <w:t>و) هیچ چیزی را شریک او مکنید و نیکی کنید به پدر و مادر، خویشان، یتیمان، درماندگان و بیچارگان، همسایگان خویشاوند، همسایگان بیگانه، هم</w:t>
      </w:r>
      <w:r w:rsidRPr="00FD7FF4">
        <w:rPr>
          <w:rFonts w:hint="cs"/>
          <w:rtl/>
        </w:rPr>
        <w:t>دمان، مسافران و بندگان و کنیزان</w:t>
      </w:r>
      <w:r w:rsidRPr="00E11FF3">
        <w:rPr>
          <w:rStyle w:val="Char8"/>
          <w:rFonts w:hint="cs"/>
          <w:rtl/>
        </w:rPr>
        <w:t>»</w:t>
      </w:r>
      <w:r w:rsidR="00E30DC6" w:rsidRPr="00E30DC6">
        <w:rPr>
          <w:rStyle w:val="Char4"/>
          <w:rFonts w:hint="cs"/>
          <w:rtl/>
        </w:rPr>
        <w:t>.</w:t>
      </w:r>
    </w:p>
    <w:p w:rsidR="00027BBE" w:rsidRPr="00FD7FF4" w:rsidRDefault="00027BBE" w:rsidP="00FD7FF4">
      <w:pPr>
        <w:pStyle w:val="a2"/>
        <w:rPr>
          <w:rStyle w:val="Char4"/>
          <w:rtl/>
        </w:rPr>
      </w:pPr>
      <w:bookmarkStart w:id="59" w:name="_Toc442110523"/>
      <w:r w:rsidRPr="00FD7FF4">
        <w:rPr>
          <w:rFonts w:hint="cs"/>
          <w:rtl/>
        </w:rPr>
        <w:lastRenderedPageBreak/>
        <w:t>بحث پنچم: جلوگیری از استکبار</w:t>
      </w:r>
      <w:bookmarkEnd w:id="59"/>
    </w:p>
    <w:p w:rsidR="00027BBE" w:rsidRPr="00FD7FF4" w:rsidRDefault="00027BBE" w:rsidP="00DD4A5F">
      <w:pPr>
        <w:pStyle w:val="a8"/>
        <w:rPr>
          <w:rStyle w:val="Char4"/>
          <w:rtl/>
        </w:rPr>
      </w:pPr>
      <w:r w:rsidRPr="00FD7FF4">
        <w:rPr>
          <w:rStyle w:val="Char4"/>
          <w:rFonts w:hint="cs"/>
          <w:rtl/>
        </w:rPr>
        <w:t>اسلام به بیان احساسات نفسانی و کشف نهانی‌های نفس توجه ویژه دارد و این کا</w:t>
      </w:r>
      <w:r w:rsidR="00DD4A5F" w:rsidRPr="00FD7FF4">
        <w:rPr>
          <w:rStyle w:val="Char4"/>
          <w:rFonts w:hint="cs"/>
          <w:rtl/>
        </w:rPr>
        <w:t>ر</w:t>
      </w:r>
      <w:r w:rsidRPr="00FD7FF4">
        <w:rPr>
          <w:rStyle w:val="Char4"/>
          <w:rFonts w:hint="cs"/>
          <w:rtl/>
        </w:rPr>
        <w:t xml:space="preserve"> را از طریق تعریف صفات مثبت و منفی نفس به انجام می‌رساند و از این طریق به انسان نوعی خودآگاهی می‌دهد و نفسش را به او می‌شناساند</w:t>
      </w:r>
      <w:r w:rsidRPr="00D56774">
        <w:rPr>
          <w:rStyle w:val="Char4"/>
          <w:rFonts w:hint="cs"/>
          <w:rtl/>
        </w:rPr>
        <w:t>.</w:t>
      </w:r>
      <w:r w:rsidRPr="00FD7FF4">
        <w:rPr>
          <w:rStyle w:val="Char4"/>
          <w:rFonts w:hint="cs"/>
          <w:rtl/>
        </w:rPr>
        <w:t xml:space="preserve"> شناختی که فیلسوفان قدی</w:t>
      </w:r>
      <w:r w:rsidR="00DD4A5F" w:rsidRPr="00FD7FF4">
        <w:rPr>
          <w:rStyle w:val="Char4"/>
          <w:rFonts w:hint="cs"/>
          <w:rtl/>
        </w:rPr>
        <w:t>م و متفکران عصر حاضر همیشه درصدد</w:t>
      </w:r>
      <w:r w:rsidR="00AD4AF3" w:rsidRPr="00FD7FF4">
        <w:rPr>
          <w:rStyle w:val="Char4"/>
          <w:rFonts w:hint="cs"/>
          <w:rtl/>
        </w:rPr>
        <w:t xml:space="preserve"> دست‌یابی </w:t>
      </w:r>
      <w:r w:rsidRPr="00FD7FF4">
        <w:rPr>
          <w:rStyle w:val="Char4"/>
          <w:rFonts w:hint="cs"/>
          <w:rtl/>
        </w:rPr>
        <w:t>به آن بودن و هستند و تألیفات فراوانی در این زمینه تهیه نموده و صفحات بسیاری را سیاه کرده‌اند و گفته‌ی مشهور ارسطو را دنبال</w:t>
      </w:r>
      <w:r w:rsidR="00850650" w:rsidRPr="00FD7FF4">
        <w:rPr>
          <w:rStyle w:val="Char4"/>
          <w:rFonts w:hint="cs"/>
          <w:rtl/>
        </w:rPr>
        <w:t xml:space="preserve"> می‌</w:t>
      </w:r>
      <w:r w:rsidRPr="00FD7FF4">
        <w:rPr>
          <w:rStyle w:val="Char4"/>
          <w:rFonts w:hint="cs"/>
          <w:rtl/>
        </w:rPr>
        <w:t>کنند که گ</w:t>
      </w:r>
      <w:r w:rsidR="00D36AFC" w:rsidRPr="00FD7FF4">
        <w:rPr>
          <w:rStyle w:val="Char4"/>
          <w:rFonts w:hint="cs"/>
          <w:rtl/>
        </w:rPr>
        <w:t xml:space="preserve">فت: </w:t>
      </w:r>
      <w:r w:rsidR="00D36AFC" w:rsidRPr="00E11FF3">
        <w:rPr>
          <w:rStyle w:val="Char8"/>
          <w:rFonts w:hint="cs"/>
          <w:rtl/>
        </w:rPr>
        <w:t>«</w:t>
      </w:r>
      <w:r w:rsidR="00D36AFC" w:rsidRPr="00FD7FF4">
        <w:rPr>
          <w:rStyle w:val="Char4"/>
          <w:rFonts w:hint="cs"/>
          <w:rtl/>
        </w:rPr>
        <w:t>خودت را از طریق خودت بشناس</w:t>
      </w:r>
      <w:r w:rsidR="00D36AFC" w:rsidRPr="00E11FF3">
        <w:rPr>
          <w:rStyle w:val="Char8"/>
          <w:rFonts w:hint="cs"/>
          <w:rtl/>
        </w:rPr>
        <w:t>»</w:t>
      </w:r>
      <w:r w:rsidRPr="00D56774">
        <w:rPr>
          <w:rStyle w:val="Char4"/>
          <w:rFonts w:hint="cs"/>
          <w:rtl/>
        </w:rPr>
        <w:t>.</w:t>
      </w:r>
    </w:p>
    <w:p w:rsidR="00027BBE" w:rsidRPr="00FD7FF4" w:rsidRDefault="00027BBE" w:rsidP="00D36AFC">
      <w:pPr>
        <w:pStyle w:val="a8"/>
        <w:rPr>
          <w:rStyle w:val="Char4"/>
          <w:rtl/>
        </w:rPr>
      </w:pPr>
      <w:r w:rsidRPr="00FD7FF4">
        <w:rPr>
          <w:rStyle w:val="Char4"/>
          <w:rFonts w:hint="cs"/>
          <w:rtl/>
        </w:rPr>
        <w:t>اما خدای متعال بر انسان منت نهاده و او را به خودش</w:t>
      </w:r>
      <w:r w:rsidR="00A94924" w:rsidRPr="00FD7FF4">
        <w:rPr>
          <w:rStyle w:val="Char4"/>
          <w:rFonts w:hint="cs"/>
          <w:rtl/>
        </w:rPr>
        <w:t xml:space="preserve"> </w:t>
      </w:r>
      <w:r w:rsidRPr="00FD7FF4">
        <w:rPr>
          <w:rStyle w:val="Char4"/>
          <w:rFonts w:hint="cs"/>
          <w:rtl/>
        </w:rPr>
        <w:t>شناسانده و فرموده</w:t>
      </w:r>
      <w:r w:rsidR="00B43238">
        <w:rPr>
          <w:rStyle w:val="Char4"/>
          <w:rtl/>
        </w:rPr>
        <w:softHyphen/>
      </w:r>
      <w:r w:rsidR="00B43238">
        <w:rPr>
          <w:rStyle w:val="Char4"/>
          <w:rFonts w:hint="cs"/>
          <w:rtl/>
        </w:rPr>
        <w:t>است</w:t>
      </w:r>
      <w:r w:rsidRPr="00FD7FF4">
        <w:rPr>
          <w:rStyle w:val="Char4"/>
          <w:rFonts w:hint="cs"/>
          <w:rtl/>
        </w:rPr>
        <w:t>:</w:t>
      </w:r>
    </w:p>
    <w:p w:rsidR="00027BBE" w:rsidRPr="00FD7FF4" w:rsidRDefault="00FA4774" w:rsidP="0024385B">
      <w:pPr>
        <w:pStyle w:val="af1"/>
        <w:rPr>
          <w:rStyle w:val="Char4"/>
          <w:rtl/>
        </w:rPr>
      </w:pPr>
      <w:r w:rsidRPr="00AB7196">
        <w:rPr>
          <w:rStyle w:val="Char8"/>
          <w:rtl/>
        </w:rPr>
        <w:t>﴿</w:t>
      </w:r>
      <w:r w:rsidRPr="00FA4774">
        <w:rPr>
          <w:rtl/>
        </w:rPr>
        <w:t xml:space="preserve">سَنُرِيهِمۡ ءَايَٰتِنَا فِي </w:t>
      </w:r>
      <w:r w:rsidRPr="00FA4774">
        <w:rPr>
          <w:rFonts w:hint="cs"/>
          <w:rtl/>
        </w:rPr>
        <w:t>ٱ</w:t>
      </w:r>
      <w:r w:rsidRPr="00FA4774">
        <w:rPr>
          <w:rFonts w:hint="eastAsia"/>
          <w:rtl/>
        </w:rPr>
        <w:t>لۡأٓفَاقِ</w:t>
      </w:r>
      <w:r w:rsidRPr="00FA4774">
        <w:rPr>
          <w:rtl/>
        </w:rPr>
        <w:t xml:space="preserve"> وَفِيٓ أَنفُسِهِمۡ حَتَّىٰ يَتَبَيَّنَ لَهُمۡ أَنَّهُ </w:t>
      </w:r>
      <w:r w:rsidRPr="00FA4774">
        <w:rPr>
          <w:rFonts w:hint="cs"/>
          <w:rtl/>
        </w:rPr>
        <w:t>ٱ</w:t>
      </w:r>
      <w:r w:rsidRPr="00FA4774">
        <w:rPr>
          <w:rFonts w:hint="eastAsia"/>
          <w:rtl/>
        </w:rPr>
        <w:t>لۡحَقُّۗ</w:t>
      </w:r>
      <w:r w:rsidRPr="00FA4774">
        <w:rPr>
          <w:rtl/>
        </w:rPr>
        <w:t xml:space="preserve"> أَوَ لَمۡ يَكۡفِ بِرَبِّكَ أَنَّهُ</w:t>
      </w:r>
      <w:r w:rsidRPr="00FA4774">
        <w:rPr>
          <w:rFonts w:hint="cs"/>
          <w:rtl/>
        </w:rPr>
        <w:t>ۥ</w:t>
      </w:r>
      <w:r w:rsidRPr="00FA4774">
        <w:rPr>
          <w:rtl/>
        </w:rPr>
        <w:t xml:space="preserve"> عَلَىٰ كُلِّ شَيۡءٖ شَهِيدٌ٥٣</w:t>
      </w:r>
      <w:r w:rsidRPr="00AB7196">
        <w:rPr>
          <w:rStyle w:val="Char8"/>
          <w:rFonts w:hint="cs"/>
          <w:rtl/>
        </w:rPr>
        <w:t>﴾</w:t>
      </w:r>
      <w:r w:rsidR="00027BBE">
        <w:rPr>
          <w:rStyle w:val="Char6"/>
          <w:rFonts w:ascii="IRLotus" w:hAnsi="IRLotus" w:cs="IRLotus" w:hint="cs"/>
          <w:sz w:val="28"/>
          <w:szCs w:val="28"/>
          <w:rtl/>
        </w:rPr>
        <w:t xml:space="preserve"> </w:t>
      </w:r>
      <w:r w:rsidR="00027BBE" w:rsidRPr="00E11957">
        <w:rPr>
          <w:rStyle w:val="Char6"/>
          <w:rFonts w:hint="cs"/>
          <w:rtl/>
        </w:rPr>
        <w:t>[</w:t>
      </w:r>
      <w:r w:rsidR="00027BBE">
        <w:rPr>
          <w:rStyle w:val="Char6"/>
          <w:rFonts w:hint="cs"/>
          <w:rtl/>
        </w:rPr>
        <w:t>فصلت: 53</w:t>
      </w:r>
      <w:r w:rsidR="00027BBE" w:rsidRPr="00E11957">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E11957">
        <w:rPr>
          <w:rFonts w:hint="cs"/>
          <w:rtl/>
        </w:rPr>
        <w:t>ما به آ</w:t>
      </w:r>
      <w:r w:rsidR="00DD4A5F">
        <w:rPr>
          <w:rFonts w:hint="cs"/>
          <w:rtl/>
        </w:rPr>
        <w:t>نان (که منکر اسلام و قرآنند) هر</w:t>
      </w:r>
      <w:r w:rsidRPr="00E11957">
        <w:rPr>
          <w:rFonts w:hint="cs"/>
          <w:rtl/>
        </w:rPr>
        <w:t>چه زودتر دلایل و نشانه‌های خود را در اقطار و نواحی (آسمان</w:t>
      </w:r>
      <w:r w:rsidR="00DD4A5F">
        <w:rPr>
          <w:rFonts w:hint="eastAsia"/>
          <w:rtl/>
        </w:rPr>
        <w:t>‌</w:t>
      </w:r>
      <w:r w:rsidRPr="00E11957">
        <w:rPr>
          <w:rFonts w:hint="cs"/>
          <w:rtl/>
        </w:rPr>
        <w:t>ها و زمین، که</w:t>
      </w:r>
      <w:r w:rsidR="00A94924">
        <w:rPr>
          <w:rFonts w:hint="cs"/>
          <w:rtl/>
        </w:rPr>
        <w:t xml:space="preserve"> </w:t>
      </w:r>
      <w:r w:rsidRPr="00E11957">
        <w:rPr>
          <w:rFonts w:hint="cs"/>
          <w:rtl/>
        </w:rPr>
        <w:t>جهان کبیر است) و در داخل و درون خودشان (که جهان صغیر است) نشان خواهیم داد تا برای</w:t>
      </w:r>
      <w:r w:rsidR="00DD4A5F">
        <w:rPr>
          <w:rFonts w:hint="eastAsia"/>
          <w:rtl/>
        </w:rPr>
        <w:t>‌</w:t>
      </w:r>
      <w:r w:rsidRPr="00E11957">
        <w:rPr>
          <w:rFonts w:hint="cs"/>
          <w:rtl/>
        </w:rPr>
        <w:t>شان روشن گردد که اسلام و قرآن حقی از جانب پروردگارشان است</w:t>
      </w:r>
      <w:r w:rsidRPr="00E11FF3">
        <w:rPr>
          <w:rStyle w:val="Char8"/>
          <w:rFonts w:hint="cs"/>
          <w:rtl/>
        </w:rPr>
        <w:t>»</w:t>
      </w:r>
      <w:r w:rsidR="00E30DC6" w:rsidRPr="00E30DC6">
        <w:rPr>
          <w:rStyle w:val="Char4"/>
          <w:rFonts w:hint="cs"/>
          <w:rtl/>
        </w:rPr>
        <w:t>.</w:t>
      </w:r>
    </w:p>
    <w:p w:rsidR="00027BBE" w:rsidRPr="00FD7FF4" w:rsidRDefault="00027BBE" w:rsidP="00B43238">
      <w:pPr>
        <w:pStyle w:val="a8"/>
        <w:rPr>
          <w:rStyle w:val="Char4"/>
          <w:rtl/>
        </w:rPr>
      </w:pPr>
      <w:r w:rsidRPr="00FD7FF4">
        <w:rPr>
          <w:rStyle w:val="Char4"/>
          <w:rFonts w:hint="cs"/>
          <w:rtl/>
        </w:rPr>
        <w:t>رسالت آسما</w:t>
      </w:r>
      <w:r w:rsidR="00DD4A5F" w:rsidRPr="00FD7FF4">
        <w:rPr>
          <w:rStyle w:val="Char4"/>
          <w:rFonts w:hint="cs"/>
          <w:rtl/>
        </w:rPr>
        <w:t xml:space="preserve">نی اسلام موضوع شناخت نفس، سرشت </w:t>
      </w:r>
      <w:r w:rsidRPr="00FD7FF4">
        <w:rPr>
          <w:rStyle w:val="Char4"/>
          <w:rFonts w:hint="cs"/>
          <w:rtl/>
        </w:rPr>
        <w:t>خیر و شر، عوامل اصلاح</w:t>
      </w:r>
      <w:r w:rsidR="00A94924" w:rsidRPr="00FD7FF4">
        <w:rPr>
          <w:rStyle w:val="Char4"/>
          <w:rFonts w:hint="cs"/>
          <w:rtl/>
        </w:rPr>
        <w:t xml:space="preserve"> </w:t>
      </w:r>
      <w:r w:rsidRPr="00FD7FF4">
        <w:rPr>
          <w:rStyle w:val="Char4"/>
          <w:rFonts w:hint="cs"/>
          <w:rtl/>
        </w:rPr>
        <w:t>و فساد،</w:t>
      </w:r>
      <w:r w:rsidR="00DD4A5F" w:rsidRPr="00FD7FF4">
        <w:rPr>
          <w:rStyle w:val="Char4"/>
          <w:rFonts w:hint="cs"/>
          <w:rtl/>
        </w:rPr>
        <w:t xml:space="preserve"> </w:t>
      </w:r>
      <w:r w:rsidRPr="00FD7FF4">
        <w:rPr>
          <w:rStyle w:val="Char4"/>
          <w:rFonts w:hint="cs"/>
          <w:rtl/>
        </w:rPr>
        <w:t>راه‌های تواضع دلایل و تکبر، طرق اخذ و عطا، حسادت و راه کنترل آن و مکر و نیرنگ و پاکی و صفا یا پلیدی و خیانت ن</w:t>
      </w:r>
      <w:r w:rsidR="00DD4A5F" w:rsidRPr="00FD7FF4">
        <w:rPr>
          <w:rStyle w:val="Char4"/>
          <w:rFonts w:hint="cs"/>
          <w:rtl/>
        </w:rPr>
        <w:t>ف</w:t>
      </w:r>
      <w:r w:rsidRPr="00FD7FF4">
        <w:rPr>
          <w:rStyle w:val="Char4"/>
          <w:rFonts w:hint="cs"/>
          <w:rtl/>
        </w:rPr>
        <w:t>س را به طور مفصل مورد بررسی قرار داده است</w:t>
      </w:r>
      <w:r w:rsidRPr="00D56774">
        <w:rPr>
          <w:rStyle w:val="Char4"/>
          <w:rFonts w:hint="cs"/>
          <w:rtl/>
        </w:rPr>
        <w:t>.</w:t>
      </w:r>
      <w:r w:rsidRPr="00FD7FF4">
        <w:rPr>
          <w:rStyle w:val="Char4"/>
          <w:rFonts w:hint="cs"/>
          <w:rtl/>
        </w:rPr>
        <w:t xml:space="preserve"> یکی از جمله صفات نفس آیات قرآن و احادیث نبوی به آشکار به آن پرداخته است، مس</w:t>
      </w:r>
      <w:r w:rsidR="00B43238">
        <w:rPr>
          <w:rStyle w:val="Char4"/>
          <w:rFonts w:hint="cs"/>
          <w:rtl/>
        </w:rPr>
        <w:t>أ</w:t>
      </w:r>
      <w:r w:rsidRPr="00FD7FF4">
        <w:rPr>
          <w:rStyle w:val="Char4"/>
          <w:rFonts w:hint="cs"/>
          <w:rtl/>
        </w:rPr>
        <w:t>له تکبر است</w:t>
      </w:r>
      <w:r w:rsidRPr="00D56774">
        <w:rPr>
          <w:rStyle w:val="Char4"/>
          <w:rFonts w:hint="cs"/>
          <w:rtl/>
        </w:rPr>
        <w:t>.</w:t>
      </w:r>
    </w:p>
    <w:p w:rsidR="00027BBE" w:rsidRPr="00FD7FF4" w:rsidRDefault="00027BBE" w:rsidP="00FD7FF4">
      <w:pPr>
        <w:pStyle w:val="a8"/>
        <w:rPr>
          <w:rStyle w:val="Char4"/>
          <w:rtl/>
        </w:rPr>
      </w:pPr>
      <w:r w:rsidRPr="00FD7FF4">
        <w:rPr>
          <w:rStyle w:val="Char4"/>
          <w:rFonts w:hint="cs"/>
          <w:rtl/>
        </w:rPr>
        <w:t>اسلام بیان نموده</w:t>
      </w:r>
      <w:r w:rsidR="00B43238">
        <w:rPr>
          <w:rStyle w:val="Char4"/>
          <w:rtl/>
        </w:rPr>
        <w:softHyphen/>
      </w:r>
      <w:r w:rsidR="00B43238">
        <w:rPr>
          <w:rStyle w:val="Char4"/>
          <w:rFonts w:hint="cs"/>
          <w:rtl/>
        </w:rPr>
        <w:t>است</w:t>
      </w:r>
      <w:r w:rsidRPr="00FD7FF4">
        <w:rPr>
          <w:rStyle w:val="Char4"/>
          <w:rFonts w:hint="cs"/>
          <w:rtl/>
        </w:rPr>
        <w:t xml:space="preserve"> که این صفت با هیچ مقام</w:t>
      </w:r>
      <w:r w:rsidR="00DD4A5F" w:rsidRPr="00FD7FF4">
        <w:rPr>
          <w:rStyle w:val="Char4"/>
          <w:rFonts w:hint="cs"/>
          <w:rtl/>
        </w:rPr>
        <w:t>ی</w:t>
      </w:r>
      <w:r w:rsidRPr="00FD7FF4">
        <w:rPr>
          <w:rStyle w:val="Char4"/>
          <w:rFonts w:hint="cs"/>
          <w:rtl/>
        </w:rPr>
        <w:t xml:space="preserve"> جز خدای سازگار نیست و اگر انسانی به آن موصوف شود در این صفت با خدا جنگ پرداخته و مستحق خشم و مجازات او قرار گرفته است</w:t>
      </w:r>
      <w:r w:rsidRPr="00D56774">
        <w:rPr>
          <w:rStyle w:val="Char4"/>
          <w:rFonts w:hint="cs"/>
          <w:rtl/>
        </w:rPr>
        <w:t>.</w:t>
      </w:r>
      <w:r w:rsidRPr="00FD7FF4">
        <w:rPr>
          <w:rStyle w:val="Char4"/>
          <w:rFonts w:hint="cs"/>
          <w:rtl/>
        </w:rPr>
        <w:t xml:space="preserve"> از همین روست که پیامبر </w:t>
      </w:r>
      <w:r w:rsidR="00FD7FF4">
        <w:rPr>
          <w:rStyle w:val="Char4"/>
          <w:rFonts w:cs="CTraditional Arabic" w:hint="cs"/>
          <w:rtl/>
        </w:rPr>
        <w:t>ج</w:t>
      </w:r>
      <w:r w:rsidRPr="00FD7FF4">
        <w:rPr>
          <w:rStyle w:val="Char4"/>
          <w:rFonts w:hint="cs"/>
          <w:rtl/>
        </w:rPr>
        <w:t xml:space="preserve"> </w:t>
      </w:r>
      <w:r w:rsidRPr="00D36AFC">
        <w:rPr>
          <w:rFonts w:hint="cs"/>
          <w:rtl/>
        </w:rPr>
        <w:t>فرموده است:</w:t>
      </w:r>
      <w:r w:rsidRPr="00FD7FF4">
        <w:rPr>
          <w:rStyle w:val="Char4"/>
          <w:rFonts w:hint="cs"/>
          <w:rtl/>
        </w:rPr>
        <w:t xml:space="preserve"> </w:t>
      </w:r>
      <w:r w:rsidRPr="00E11FF3">
        <w:rPr>
          <w:rStyle w:val="Char8"/>
          <w:rFonts w:hint="cs"/>
          <w:rtl/>
        </w:rPr>
        <w:t>«</w:t>
      </w:r>
      <w:r w:rsidRPr="00D36AFC">
        <w:rPr>
          <w:rFonts w:hint="cs"/>
          <w:rtl/>
        </w:rPr>
        <w:t>خدای متعال فرموده است که: کبریاء و عظمت مانند لباس من است، پس</w:t>
      </w:r>
      <w:r w:rsidR="00DB61A2">
        <w:rPr>
          <w:rFonts w:hint="cs"/>
          <w:rtl/>
        </w:rPr>
        <w:t xml:space="preserve"> هرکس </w:t>
      </w:r>
      <w:r w:rsidRPr="00D36AFC">
        <w:rPr>
          <w:rFonts w:hint="cs"/>
          <w:rtl/>
        </w:rPr>
        <w:t>که بخواهد در یکی از آنها با من شریک شود، او را در آتش خواهم انداخت</w:t>
      </w:r>
      <w:r w:rsidRPr="00E11FF3">
        <w:rPr>
          <w:rStyle w:val="Char8"/>
          <w:rFonts w:hint="cs"/>
          <w:rtl/>
        </w:rPr>
        <w:t>»</w:t>
      </w:r>
      <w:r w:rsidR="0034131A" w:rsidRPr="00FD7FF4">
        <w:rPr>
          <w:rStyle w:val="Char4"/>
          <w:rFonts w:hint="cs"/>
          <w:vertAlign w:val="superscript"/>
          <w:rtl/>
        </w:rPr>
        <w:t>(</w:t>
      </w:r>
      <w:r w:rsidR="0034131A" w:rsidRPr="00FD7FF4">
        <w:rPr>
          <w:rStyle w:val="Char4"/>
          <w:vertAlign w:val="superscript"/>
          <w:rtl/>
        </w:rPr>
        <w:footnoteReference w:id="592"/>
      </w:r>
      <w:r w:rsidR="0034131A" w:rsidRPr="00FD7FF4">
        <w:rPr>
          <w:rStyle w:val="Char4"/>
          <w:rFonts w:hint="cs"/>
          <w:vertAlign w:val="superscript"/>
          <w:rtl/>
        </w:rPr>
        <w:t>)</w:t>
      </w:r>
      <w:r w:rsidRPr="00D56774">
        <w:rPr>
          <w:rStyle w:val="Char4"/>
          <w:rFonts w:hint="cs"/>
          <w:rtl/>
        </w:rPr>
        <w:t>.</w:t>
      </w:r>
    </w:p>
    <w:p w:rsidR="00027BBE" w:rsidRPr="00FD7FF4" w:rsidRDefault="00027BBE" w:rsidP="00D36AFC">
      <w:pPr>
        <w:pStyle w:val="a8"/>
        <w:rPr>
          <w:rStyle w:val="Char4"/>
          <w:rtl/>
        </w:rPr>
      </w:pPr>
      <w:r w:rsidRPr="00FD7FF4">
        <w:rPr>
          <w:rStyle w:val="Char4"/>
          <w:rFonts w:hint="cs"/>
          <w:rtl/>
        </w:rPr>
        <w:lastRenderedPageBreak/>
        <w:t>مجازاتی چنین انسانی از جنس عمل اوست و در مقابل استکباری که ورزیده با تحقیر و ذلت مجازات</w:t>
      </w:r>
      <w:r w:rsidR="00850650" w:rsidRPr="00FD7FF4">
        <w:rPr>
          <w:rStyle w:val="Char4"/>
          <w:rFonts w:hint="cs"/>
          <w:rtl/>
        </w:rPr>
        <w:t xml:space="preserve"> می‌</w:t>
      </w:r>
      <w:r w:rsidRPr="00FD7FF4">
        <w:rPr>
          <w:rStyle w:val="Char4"/>
          <w:rFonts w:hint="cs"/>
          <w:rtl/>
        </w:rPr>
        <w:t>شود</w:t>
      </w:r>
      <w:r w:rsidRPr="00D56774">
        <w:rPr>
          <w:rStyle w:val="Char4"/>
          <w:rFonts w:hint="cs"/>
          <w:rtl/>
        </w:rPr>
        <w:t>.</w:t>
      </w:r>
      <w:r w:rsidRPr="00FD7FF4">
        <w:rPr>
          <w:rStyle w:val="Char4"/>
          <w:rFonts w:hint="cs"/>
          <w:rtl/>
        </w:rPr>
        <w:t xml:space="preserve"> خدای تعالی فرموده است:</w:t>
      </w:r>
    </w:p>
    <w:p w:rsidR="00027BBE" w:rsidRPr="00FD7FF4" w:rsidRDefault="00FA4774" w:rsidP="0024385B">
      <w:pPr>
        <w:pStyle w:val="af1"/>
        <w:rPr>
          <w:rStyle w:val="Char4"/>
          <w:rtl/>
        </w:rPr>
      </w:pPr>
      <w:r w:rsidRPr="00AB7196">
        <w:rPr>
          <w:rStyle w:val="Char8"/>
          <w:rtl/>
        </w:rPr>
        <w:t>﴿</w:t>
      </w:r>
      <w:r w:rsidRPr="00FA4774">
        <w:rPr>
          <w:rtl/>
        </w:rPr>
        <w:t xml:space="preserve">إِنَّ </w:t>
      </w:r>
      <w:r w:rsidRPr="00FA4774">
        <w:rPr>
          <w:rFonts w:hint="cs"/>
          <w:rtl/>
        </w:rPr>
        <w:t>ٱ</w:t>
      </w:r>
      <w:r w:rsidRPr="00FA4774">
        <w:rPr>
          <w:rFonts w:hint="eastAsia"/>
          <w:rtl/>
        </w:rPr>
        <w:t>لَّذِينَ</w:t>
      </w:r>
      <w:r w:rsidRPr="00FA4774">
        <w:rPr>
          <w:rtl/>
        </w:rPr>
        <w:t xml:space="preserve"> يَسۡتَكۡبِرُونَ عَنۡ عِبَادَتِي سَيَدۡخُلُونَ جَهَنَّمَ دَاخِرِينَ</w:t>
      </w:r>
      <w:r w:rsidRPr="00AB7196">
        <w:rPr>
          <w:rStyle w:val="Char8"/>
          <w:rFonts w:hint="cs"/>
          <w:rtl/>
        </w:rPr>
        <w:t>﴾</w:t>
      </w:r>
      <w:r w:rsidR="00027BBE">
        <w:rPr>
          <w:rStyle w:val="Char6"/>
          <w:rFonts w:ascii="IRLotus" w:hAnsi="IRLotus" w:cs="IRLotus" w:hint="cs"/>
          <w:sz w:val="28"/>
          <w:szCs w:val="28"/>
          <w:rtl/>
        </w:rPr>
        <w:t xml:space="preserve"> </w:t>
      </w:r>
      <w:r w:rsidR="00027BBE" w:rsidRPr="00344271">
        <w:rPr>
          <w:rStyle w:val="Char6"/>
          <w:rFonts w:hint="cs"/>
          <w:rtl/>
        </w:rPr>
        <w:t>[</w:t>
      </w:r>
      <w:r w:rsidR="00027BBE">
        <w:rPr>
          <w:rStyle w:val="Char6"/>
          <w:rFonts w:hint="cs"/>
          <w:rtl/>
        </w:rPr>
        <w:t>غافر: 60</w:t>
      </w:r>
      <w:r w:rsidR="00027BBE" w:rsidRPr="00344271">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00DD4A5F">
        <w:rPr>
          <w:rFonts w:hint="cs"/>
          <w:rtl/>
        </w:rPr>
        <w:t>کسانی که خود را بزرگ</w:t>
      </w:r>
      <w:r w:rsidR="00DD4A5F">
        <w:rPr>
          <w:rFonts w:hint="eastAsia"/>
          <w:rtl/>
        </w:rPr>
        <w:t>‌</w:t>
      </w:r>
      <w:r w:rsidRPr="00433B95">
        <w:rPr>
          <w:rFonts w:hint="cs"/>
          <w:rtl/>
        </w:rPr>
        <w:t>تر از آن</w:t>
      </w:r>
      <w:r w:rsidR="00850650">
        <w:rPr>
          <w:rFonts w:hint="cs"/>
          <w:rtl/>
        </w:rPr>
        <w:t xml:space="preserve"> می‌</w:t>
      </w:r>
      <w:r w:rsidRPr="00433B95">
        <w:rPr>
          <w:rFonts w:hint="cs"/>
          <w:rtl/>
        </w:rPr>
        <w:t>دانند که مرا به فریاد خوانند، خوار و پست داخل دوزخ خواهند گشت</w:t>
      </w:r>
      <w:r w:rsidRPr="00E11FF3">
        <w:rPr>
          <w:rStyle w:val="Char8"/>
          <w:rFonts w:hint="cs"/>
          <w:rtl/>
        </w:rPr>
        <w:t>»</w:t>
      </w:r>
      <w:r w:rsidR="00E30DC6" w:rsidRPr="00E30DC6">
        <w:rPr>
          <w:rStyle w:val="Char4"/>
          <w:rFonts w:hint="cs"/>
          <w:rtl/>
        </w:rPr>
        <w:t>.</w:t>
      </w:r>
    </w:p>
    <w:p w:rsidR="00027BBE" w:rsidRPr="00D32B1E" w:rsidRDefault="00027BBE" w:rsidP="00143926">
      <w:pPr>
        <w:pStyle w:val="a8"/>
        <w:rPr>
          <w:spacing w:val="-4"/>
          <w:rtl/>
        </w:rPr>
      </w:pPr>
      <w:r w:rsidRPr="00D32B1E">
        <w:rPr>
          <w:rFonts w:hint="cs"/>
          <w:spacing w:val="-4"/>
          <w:rtl/>
        </w:rPr>
        <w:t xml:space="preserve">از رسول خدا </w:t>
      </w:r>
      <w:r w:rsidR="00D36AFC" w:rsidRPr="00D32B1E">
        <w:rPr>
          <w:rFonts w:cs="CTraditional Arabic" w:hint="cs"/>
          <w:spacing w:val="-4"/>
          <w:rtl/>
        </w:rPr>
        <w:t>ج</w:t>
      </w:r>
      <w:r w:rsidRPr="00D32B1E">
        <w:rPr>
          <w:rFonts w:hint="cs"/>
          <w:spacing w:val="-4"/>
          <w:rtl/>
        </w:rPr>
        <w:t xml:space="preserve"> هم نقل شده</w:t>
      </w:r>
      <w:r w:rsidR="00143926" w:rsidRPr="00D32B1E">
        <w:rPr>
          <w:spacing w:val="-4"/>
          <w:rtl/>
        </w:rPr>
        <w:softHyphen/>
      </w:r>
      <w:r w:rsidR="00143926" w:rsidRPr="00D32B1E">
        <w:rPr>
          <w:rFonts w:hint="cs"/>
          <w:spacing w:val="-4"/>
          <w:rtl/>
        </w:rPr>
        <w:t>است</w:t>
      </w:r>
      <w:r w:rsidRPr="00D32B1E">
        <w:rPr>
          <w:rFonts w:hint="cs"/>
          <w:spacing w:val="-4"/>
          <w:rtl/>
        </w:rPr>
        <w:t xml:space="preserve"> که فرمود: </w:t>
      </w:r>
      <w:r w:rsidRPr="00D32B1E">
        <w:rPr>
          <w:rStyle w:val="Char8"/>
          <w:rFonts w:hint="cs"/>
          <w:spacing w:val="-4"/>
          <w:rtl/>
        </w:rPr>
        <w:t>«</w:t>
      </w:r>
      <w:r w:rsidRPr="00D32B1E">
        <w:rPr>
          <w:rFonts w:hint="cs"/>
          <w:spacing w:val="-4"/>
          <w:rtl/>
        </w:rPr>
        <w:t>متکبران در روز قیامت به حدی حقیر و پست</w:t>
      </w:r>
      <w:r w:rsidR="004807C6" w:rsidRPr="00D32B1E">
        <w:rPr>
          <w:rFonts w:hint="cs"/>
          <w:spacing w:val="-4"/>
          <w:rtl/>
        </w:rPr>
        <w:t xml:space="preserve">‌اند </w:t>
      </w:r>
      <w:r w:rsidRPr="00D32B1E">
        <w:rPr>
          <w:rFonts w:hint="cs"/>
          <w:spacing w:val="-4"/>
          <w:rtl/>
        </w:rPr>
        <w:t>که مانند یک مورچه قرمز کوچک و در شکل انسان، زنده</w:t>
      </w:r>
      <w:r w:rsidR="00850650" w:rsidRPr="00D32B1E">
        <w:rPr>
          <w:rFonts w:hint="cs"/>
          <w:spacing w:val="-4"/>
          <w:rtl/>
        </w:rPr>
        <w:t xml:space="preserve"> می‌</w:t>
      </w:r>
      <w:r w:rsidRPr="00D32B1E">
        <w:rPr>
          <w:rFonts w:hint="cs"/>
          <w:spacing w:val="-4"/>
          <w:rtl/>
        </w:rPr>
        <w:t>گردند و ذلت و پستی از همه جا</w:t>
      </w:r>
      <w:r w:rsidR="00E6384B" w:rsidRPr="00D32B1E">
        <w:rPr>
          <w:rFonts w:hint="cs"/>
          <w:spacing w:val="-4"/>
          <w:rtl/>
        </w:rPr>
        <w:t>،</w:t>
      </w:r>
      <w:r w:rsidRPr="00D32B1E">
        <w:rPr>
          <w:rFonts w:hint="cs"/>
          <w:spacing w:val="-4"/>
          <w:rtl/>
        </w:rPr>
        <w:t xml:space="preserve"> آنان ار فرا</w:t>
      </w:r>
      <w:r w:rsidR="00850650" w:rsidRPr="00D32B1E">
        <w:rPr>
          <w:rFonts w:hint="cs"/>
          <w:spacing w:val="-4"/>
          <w:rtl/>
        </w:rPr>
        <w:t xml:space="preserve"> می‌</w:t>
      </w:r>
      <w:r w:rsidRPr="00D32B1E">
        <w:rPr>
          <w:rFonts w:hint="cs"/>
          <w:spacing w:val="-4"/>
          <w:rtl/>
        </w:rPr>
        <w:t xml:space="preserve">گیرد و به سمت زندانی در </w:t>
      </w:r>
      <w:r w:rsidR="00143926" w:rsidRPr="00D32B1E">
        <w:rPr>
          <w:rFonts w:hint="cs"/>
          <w:spacing w:val="-4"/>
          <w:rtl/>
        </w:rPr>
        <w:t>ج</w:t>
      </w:r>
      <w:r w:rsidRPr="00D32B1E">
        <w:rPr>
          <w:rFonts w:hint="cs"/>
          <w:spacing w:val="-4"/>
          <w:rtl/>
        </w:rPr>
        <w:t>هنم کشانده</w:t>
      </w:r>
      <w:r w:rsidR="00850650" w:rsidRPr="00D32B1E">
        <w:rPr>
          <w:rFonts w:hint="cs"/>
          <w:spacing w:val="-4"/>
          <w:rtl/>
        </w:rPr>
        <w:t xml:space="preserve"> می‌</w:t>
      </w:r>
      <w:r w:rsidRPr="00D32B1E">
        <w:rPr>
          <w:rFonts w:hint="cs"/>
          <w:spacing w:val="-4"/>
          <w:rtl/>
        </w:rPr>
        <w:t>شوند که نام آن «بَولَس» است و در شدید</w:t>
      </w:r>
      <w:r w:rsidR="003F4499" w:rsidRPr="00D32B1E">
        <w:rPr>
          <w:rFonts w:hint="cs"/>
          <w:spacing w:val="-4"/>
          <w:rtl/>
        </w:rPr>
        <w:t xml:space="preserve">‌ترین </w:t>
      </w:r>
      <w:r w:rsidR="00DD4A5F" w:rsidRPr="00D32B1E">
        <w:rPr>
          <w:rFonts w:hint="cs"/>
          <w:spacing w:val="-4"/>
          <w:rtl/>
        </w:rPr>
        <w:t>آتش غر</w:t>
      </w:r>
      <w:r w:rsidRPr="00D32B1E">
        <w:rPr>
          <w:rFonts w:hint="cs"/>
          <w:spacing w:val="-4"/>
          <w:rtl/>
        </w:rPr>
        <w:t>ق</w:t>
      </w:r>
      <w:r w:rsidR="00850650" w:rsidRPr="00D32B1E">
        <w:rPr>
          <w:rFonts w:hint="cs"/>
          <w:spacing w:val="-4"/>
          <w:rtl/>
        </w:rPr>
        <w:t xml:space="preserve"> می‌</w:t>
      </w:r>
      <w:r w:rsidR="00E6384B" w:rsidRPr="00D32B1E">
        <w:rPr>
          <w:rFonts w:hint="cs"/>
          <w:spacing w:val="-4"/>
          <w:rtl/>
        </w:rPr>
        <w:t>گردند و از چرک و خونابه و کثاف</w:t>
      </w:r>
      <w:r w:rsidRPr="00D32B1E">
        <w:rPr>
          <w:rFonts w:hint="cs"/>
          <w:spacing w:val="-4"/>
          <w:rtl/>
        </w:rPr>
        <w:t>ت اهل جهنم به آنان</w:t>
      </w:r>
      <w:r w:rsidR="00850650" w:rsidRPr="00D32B1E">
        <w:rPr>
          <w:rFonts w:hint="cs"/>
          <w:spacing w:val="-4"/>
          <w:rtl/>
        </w:rPr>
        <w:t xml:space="preserve"> می‌</w:t>
      </w:r>
      <w:r w:rsidRPr="00D32B1E">
        <w:rPr>
          <w:rFonts w:hint="cs"/>
          <w:spacing w:val="-4"/>
          <w:rtl/>
        </w:rPr>
        <w:t>دهند تا آن را سر کشند و کاملاً فاسد و تباه گردند</w:t>
      </w:r>
      <w:r w:rsidRPr="00D32B1E">
        <w:rPr>
          <w:rStyle w:val="Char8"/>
          <w:rFonts w:hint="cs"/>
          <w:spacing w:val="-4"/>
          <w:rtl/>
        </w:rPr>
        <w:t>»</w:t>
      </w:r>
      <w:r w:rsidR="00A2708E" w:rsidRPr="00D32B1E">
        <w:rPr>
          <w:rFonts w:hint="cs"/>
          <w:spacing w:val="-4"/>
          <w:vertAlign w:val="superscript"/>
          <w:rtl/>
        </w:rPr>
        <w:t>(</w:t>
      </w:r>
      <w:r w:rsidR="00A2708E" w:rsidRPr="00D32B1E">
        <w:rPr>
          <w:rStyle w:val="FootnoteReference"/>
          <w:spacing w:val="-4"/>
          <w:rtl/>
        </w:rPr>
        <w:footnoteReference w:id="593"/>
      </w:r>
      <w:r w:rsidR="00A2708E" w:rsidRPr="00D32B1E">
        <w:rPr>
          <w:rFonts w:hint="cs"/>
          <w:spacing w:val="-4"/>
          <w:vertAlign w:val="superscript"/>
          <w:rtl/>
        </w:rPr>
        <w:t>)</w:t>
      </w:r>
      <w:r w:rsidRPr="00D32B1E">
        <w:rPr>
          <w:rFonts w:hint="cs"/>
          <w:spacing w:val="-4"/>
          <w:rtl/>
        </w:rPr>
        <w:t>.</w:t>
      </w:r>
    </w:p>
    <w:p w:rsidR="00027BBE" w:rsidRDefault="00027BBE" w:rsidP="00143926">
      <w:pPr>
        <w:pStyle w:val="a8"/>
        <w:rPr>
          <w:rtl/>
        </w:rPr>
      </w:pPr>
      <w:r>
        <w:rPr>
          <w:rFonts w:hint="cs"/>
          <w:rtl/>
        </w:rPr>
        <w:t>خدای متعال تکبر ورزیدن بندگان را حرام اعلام کرده</w:t>
      </w:r>
      <w:r w:rsidR="00143926">
        <w:rPr>
          <w:rtl/>
        </w:rPr>
        <w:softHyphen/>
      </w:r>
      <w:r w:rsidR="00143926">
        <w:rPr>
          <w:rFonts w:hint="cs"/>
          <w:rtl/>
        </w:rPr>
        <w:t>است</w:t>
      </w:r>
      <w:r>
        <w:rPr>
          <w:rFonts w:hint="cs"/>
          <w:rtl/>
        </w:rPr>
        <w:t xml:space="preserve"> زیرا باعث ایجاد بلایا و پستی‌هایی برای شخص متکبر و دیگران نیز خواهد شد. اگر متکبران جزو سلاطین باشند بندگان خدا را به بردگی می‌کشند، اموال</w:t>
      </w:r>
      <w:r w:rsidR="000F1A58">
        <w:rPr>
          <w:rFonts w:hint="eastAsia"/>
          <w:rtl/>
        </w:rPr>
        <w:t>‌</w:t>
      </w:r>
      <w:r>
        <w:rPr>
          <w:rFonts w:hint="cs"/>
          <w:rtl/>
        </w:rPr>
        <w:t>شان را</w:t>
      </w:r>
      <w:r w:rsidR="00850650">
        <w:rPr>
          <w:rFonts w:hint="cs"/>
          <w:rtl/>
        </w:rPr>
        <w:t xml:space="preserve"> می‌</w:t>
      </w:r>
      <w:r>
        <w:rPr>
          <w:rFonts w:hint="cs"/>
          <w:rtl/>
        </w:rPr>
        <w:t>دزدند، آنان را به ذلت</w:t>
      </w:r>
      <w:r w:rsidR="00850650">
        <w:rPr>
          <w:rFonts w:hint="cs"/>
          <w:rtl/>
        </w:rPr>
        <w:t xml:space="preserve"> می‌</w:t>
      </w:r>
      <w:r>
        <w:rPr>
          <w:rFonts w:hint="cs"/>
          <w:rtl/>
        </w:rPr>
        <w:t>کشانند و حقوق طبیعی آنان از جمله آزادی و کرامت و حق مالکیت و دخل و تصرف در اموال</w:t>
      </w:r>
      <w:r w:rsidR="000F1A58">
        <w:rPr>
          <w:rFonts w:hint="eastAsia"/>
          <w:rtl/>
        </w:rPr>
        <w:t>‌</w:t>
      </w:r>
      <w:r>
        <w:rPr>
          <w:rFonts w:hint="cs"/>
          <w:rtl/>
        </w:rPr>
        <w:t>شان را از آنان می‌گیرند</w:t>
      </w:r>
      <w:r w:rsidR="000F1A58">
        <w:rPr>
          <w:rFonts w:hint="cs"/>
          <w:rtl/>
        </w:rPr>
        <w:t xml:space="preserve">. </w:t>
      </w:r>
      <w:r>
        <w:rPr>
          <w:rFonts w:hint="cs"/>
          <w:rtl/>
        </w:rPr>
        <w:t>حتی در پذیرش نوع عقیده</w:t>
      </w:r>
      <w:r w:rsidR="00E6384B">
        <w:rPr>
          <w:rFonts w:hint="cs"/>
          <w:rtl/>
        </w:rPr>
        <w:t>،</w:t>
      </w:r>
      <w:r>
        <w:rPr>
          <w:rFonts w:hint="cs"/>
          <w:rtl/>
        </w:rPr>
        <w:t xml:space="preserve"> پایبندی به دین و ارزش‌ها و افکار هم آزادشان</w:t>
      </w:r>
      <w:r w:rsidR="00850650">
        <w:rPr>
          <w:rFonts w:hint="cs"/>
          <w:rtl/>
        </w:rPr>
        <w:t xml:space="preserve"> نمی‌</w:t>
      </w:r>
      <w:r>
        <w:rPr>
          <w:rFonts w:hint="cs"/>
          <w:rtl/>
        </w:rPr>
        <w:t>گذارند، با وجود این که مس</w:t>
      </w:r>
      <w:r w:rsidR="00143926">
        <w:rPr>
          <w:rFonts w:hint="cs"/>
          <w:rtl/>
        </w:rPr>
        <w:t>ا</w:t>
      </w:r>
      <w:r>
        <w:rPr>
          <w:rFonts w:hint="cs"/>
          <w:rtl/>
        </w:rPr>
        <w:t>له</w:t>
      </w:r>
      <w:r>
        <w:rPr>
          <w:rFonts w:hint="eastAsia"/>
          <w:rtl/>
        </w:rPr>
        <w:t>‌</w:t>
      </w:r>
      <w:r>
        <w:rPr>
          <w:rFonts w:hint="cs"/>
          <w:rtl/>
        </w:rPr>
        <w:t xml:space="preserve">ای اخیر یعنی آزادی عقیده امری است که بشر برای دارا بودن </w:t>
      </w:r>
      <w:r w:rsidR="00D36AFC">
        <w:rPr>
          <w:rFonts w:hint="cs"/>
          <w:rtl/>
        </w:rPr>
        <w:t>آن بیشتر از به دست آوردن یک لقم</w:t>
      </w:r>
      <w:r>
        <w:rPr>
          <w:rFonts w:hint="cs"/>
          <w:rtl/>
        </w:rPr>
        <w:t xml:space="preserve">ه نان </w:t>
      </w:r>
      <w:r w:rsidR="00E6384B">
        <w:rPr>
          <w:rFonts w:hint="cs"/>
          <w:rtl/>
        </w:rPr>
        <w:t>ی</w:t>
      </w:r>
      <w:r>
        <w:rPr>
          <w:rFonts w:hint="cs"/>
          <w:rtl/>
        </w:rPr>
        <w:t>ا بهره</w:t>
      </w:r>
      <w:r>
        <w:rPr>
          <w:rFonts w:hint="eastAsia"/>
          <w:rtl/>
        </w:rPr>
        <w:t>‌</w:t>
      </w:r>
      <w:r>
        <w:rPr>
          <w:rFonts w:hint="cs"/>
          <w:rtl/>
        </w:rPr>
        <w:t>گیری از لذت‌ها و پاکی‌های زندگی حریص است.</w:t>
      </w:r>
    </w:p>
    <w:p w:rsidR="00027BBE" w:rsidRDefault="00E6384B" w:rsidP="00027BBE">
      <w:pPr>
        <w:pStyle w:val="a8"/>
        <w:rPr>
          <w:rtl/>
        </w:rPr>
      </w:pPr>
      <w:r>
        <w:rPr>
          <w:rFonts w:hint="cs"/>
          <w:rtl/>
        </w:rPr>
        <w:t>مت</w:t>
      </w:r>
      <w:r w:rsidR="00027BBE">
        <w:rPr>
          <w:rFonts w:hint="cs"/>
          <w:rtl/>
        </w:rPr>
        <w:t>ک</w:t>
      </w:r>
      <w:r>
        <w:rPr>
          <w:rFonts w:hint="cs"/>
          <w:rtl/>
        </w:rPr>
        <w:t>ب</w:t>
      </w:r>
      <w:r w:rsidR="00027BBE">
        <w:rPr>
          <w:rFonts w:hint="cs"/>
          <w:rtl/>
        </w:rPr>
        <w:t>ران انسان را از دست‌یابی به شناخت پروردگار و طریق عبادت او باز</w:t>
      </w:r>
      <w:r w:rsidR="00850650">
        <w:rPr>
          <w:rFonts w:hint="cs"/>
          <w:rtl/>
        </w:rPr>
        <w:t xml:space="preserve"> می‌</w:t>
      </w:r>
      <w:r w:rsidR="00027BBE">
        <w:rPr>
          <w:rFonts w:hint="cs"/>
          <w:rtl/>
        </w:rPr>
        <w:t>دارند، زیرا</w:t>
      </w:r>
      <w:r w:rsidR="00850650">
        <w:rPr>
          <w:rFonts w:hint="cs"/>
          <w:rtl/>
        </w:rPr>
        <w:t xml:space="preserve"> می‌</w:t>
      </w:r>
      <w:r w:rsidR="000F1A58">
        <w:rPr>
          <w:rFonts w:hint="cs"/>
          <w:rtl/>
        </w:rPr>
        <w:t>دانند که مر</w:t>
      </w:r>
      <w:r w:rsidR="00027BBE">
        <w:rPr>
          <w:rFonts w:hint="cs"/>
          <w:rtl/>
        </w:rPr>
        <w:t>دم با ا</w:t>
      </w:r>
      <w:r w:rsidR="00D36AFC">
        <w:rPr>
          <w:rFonts w:hint="cs"/>
          <w:rtl/>
        </w:rPr>
        <w:t>ین</w:t>
      </w:r>
      <w:r w:rsidR="000F1A58">
        <w:rPr>
          <w:rFonts w:hint="cs"/>
          <w:rtl/>
        </w:rPr>
        <w:t xml:space="preserve"> </w:t>
      </w:r>
      <w:r w:rsidR="00D36AFC">
        <w:rPr>
          <w:rFonts w:hint="cs"/>
          <w:rtl/>
        </w:rPr>
        <w:t xml:space="preserve">کار حق </w:t>
      </w:r>
      <w:r w:rsidR="000F1A58">
        <w:rPr>
          <w:rFonts w:hint="cs"/>
          <w:rtl/>
        </w:rPr>
        <w:t xml:space="preserve">و </w:t>
      </w:r>
      <w:r w:rsidR="00D36AFC">
        <w:rPr>
          <w:rFonts w:hint="cs"/>
          <w:rtl/>
        </w:rPr>
        <w:t>باطل را از هم تشخیص می</w:t>
      </w:r>
      <w:r w:rsidR="00D36AFC">
        <w:rPr>
          <w:rFonts w:hint="eastAsia"/>
          <w:rtl/>
        </w:rPr>
        <w:t>‌</w:t>
      </w:r>
      <w:r w:rsidR="000F1A58">
        <w:rPr>
          <w:rFonts w:hint="cs"/>
          <w:rtl/>
        </w:rPr>
        <w:t>دهند عقول‌شان</w:t>
      </w:r>
      <w:r w:rsidR="00027BBE">
        <w:rPr>
          <w:rFonts w:hint="cs"/>
          <w:rtl/>
        </w:rPr>
        <w:t xml:space="preserve"> نسبت به </w:t>
      </w:r>
      <w:r w:rsidR="00D36AFC">
        <w:rPr>
          <w:rFonts w:hint="cs"/>
          <w:rtl/>
        </w:rPr>
        <w:t>رسوایی‌ها و ظلم متکبران روشن می</w:t>
      </w:r>
      <w:r w:rsidR="00D36AFC">
        <w:rPr>
          <w:rFonts w:hint="eastAsia"/>
          <w:rtl/>
        </w:rPr>
        <w:t>‌</w:t>
      </w:r>
      <w:r w:rsidR="00027BBE">
        <w:rPr>
          <w:rFonts w:hint="cs"/>
          <w:rtl/>
        </w:rPr>
        <w:t>گردد و در نهایت از حقوق انسانی خود که خداون</w:t>
      </w:r>
      <w:r w:rsidR="00D36AFC">
        <w:rPr>
          <w:rFonts w:hint="cs"/>
          <w:rtl/>
        </w:rPr>
        <w:t>د به آنان ارزانی داشته آگاهی می</w:t>
      </w:r>
      <w:r w:rsidR="00D36AFC">
        <w:rPr>
          <w:rFonts w:hint="eastAsia"/>
          <w:rtl/>
        </w:rPr>
        <w:t>‌</w:t>
      </w:r>
      <w:r w:rsidR="00027BBE">
        <w:rPr>
          <w:rFonts w:hint="cs"/>
          <w:rtl/>
        </w:rPr>
        <w:t>یابند و ظلم و تجاوز و طغیان را</w:t>
      </w:r>
      <w:r w:rsidR="00850650">
        <w:rPr>
          <w:rFonts w:hint="cs"/>
          <w:rtl/>
        </w:rPr>
        <w:t xml:space="preserve"> نمی‌</w:t>
      </w:r>
      <w:r w:rsidR="00027BBE">
        <w:rPr>
          <w:rFonts w:hint="cs"/>
          <w:rtl/>
        </w:rPr>
        <w:t>پذیرند.</w:t>
      </w:r>
    </w:p>
    <w:p w:rsidR="00027BBE" w:rsidRDefault="00027BBE" w:rsidP="00027BBE">
      <w:pPr>
        <w:pStyle w:val="a8"/>
        <w:rPr>
          <w:rtl/>
        </w:rPr>
      </w:pPr>
      <w:r>
        <w:rPr>
          <w:rFonts w:hint="cs"/>
          <w:rtl/>
        </w:rPr>
        <w:t>قرآن نمونه‌های بسیاری از متکبران زمین را مثال آورده تا عاقبت کبر و آثار منفی آن در زندگی بشر را برای مخاطبان خود عینی سازد. قرآن بزرگ</w:t>
      </w:r>
      <w:r w:rsidR="003F4499">
        <w:rPr>
          <w:rFonts w:hint="cs"/>
          <w:rtl/>
        </w:rPr>
        <w:t xml:space="preserve">‌ترین </w:t>
      </w:r>
      <w:r>
        <w:rPr>
          <w:rFonts w:hint="cs"/>
          <w:rtl/>
        </w:rPr>
        <w:t xml:space="preserve">آثار ذلت بار و مصیبت بار تکبر را در تلاش متکبران برای منع مردم از عبادت خدا و گمراه ساختن آنان به هر طریق ممکن دانسته تا از رسیدن نور ایمان به درون آنان و شفاف شدن </w:t>
      </w:r>
      <w:r>
        <w:rPr>
          <w:rFonts w:hint="cs"/>
          <w:rtl/>
        </w:rPr>
        <w:lastRenderedPageBreak/>
        <w:t xml:space="preserve">قلوب‌شان با هدایت </w:t>
      </w:r>
      <w:r w:rsidR="00D36AFC">
        <w:rPr>
          <w:rFonts w:hint="cs"/>
          <w:rtl/>
        </w:rPr>
        <w:t>ممانعت کنند. کار آنان</w:t>
      </w:r>
      <w:r w:rsidR="003D35B9">
        <w:rPr>
          <w:rFonts w:hint="cs"/>
          <w:rtl/>
        </w:rPr>
        <w:t xml:space="preserve"> به‌جای </w:t>
      </w:r>
      <w:r w:rsidR="00D36AFC">
        <w:rPr>
          <w:rFonts w:hint="cs"/>
          <w:rtl/>
        </w:rPr>
        <w:t>می</w:t>
      </w:r>
      <w:r w:rsidR="00D36AFC">
        <w:rPr>
          <w:rFonts w:hint="eastAsia"/>
          <w:rtl/>
        </w:rPr>
        <w:t>‌</w:t>
      </w:r>
      <w:r>
        <w:rPr>
          <w:rFonts w:hint="cs"/>
          <w:rtl/>
        </w:rPr>
        <w:t>رسد که دادگران میان مردم را به قتل</w:t>
      </w:r>
      <w:r w:rsidR="00850650">
        <w:rPr>
          <w:rFonts w:hint="cs"/>
          <w:rtl/>
        </w:rPr>
        <w:t xml:space="preserve"> می‌</w:t>
      </w:r>
      <w:r>
        <w:rPr>
          <w:rFonts w:hint="cs"/>
          <w:rtl/>
        </w:rPr>
        <w:t>رسانند تا از رساندن پیام دادگری باز بمانند.</w:t>
      </w:r>
    </w:p>
    <w:p w:rsidR="00027BBE" w:rsidRDefault="00027BBE" w:rsidP="00027BBE">
      <w:pPr>
        <w:pStyle w:val="a8"/>
        <w:rPr>
          <w:rtl/>
        </w:rPr>
      </w:pPr>
      <w:r>
        <w:rPr>
          <w:rFonts w:hint="cs"/>
          <w:rtl/>
        </w:rPr>
        <w:t>خدای تعالی فرموده است:</w:t>
      </w:r>
    </w:p>
    <w:p w:rsidR="00027BBE" w:rsidRPr="00FD7FF4" w:rsidRDefault="00832B5C" w:rsidP="00D32B1E">
      <w:pPr>
        <w:pStyle w:val="af1"/>
        <w:spacing w:line="216" w:lineRule="auto"/>
        <w:rPr>
          <w:rStyle w:val="Char4"/>
          <w:rtl/>
        </w:rPr>
      </w:pPr>
      <w:r w:rsidRPr="00AB7196">
        <w:rPr>
          <w:rStyle w:val="Char8"/>
          <w:rtl/>
        </w:rPr>
        <w:t>﴿</w:t>
      </w:r>
      <w:r w:rsidRPr="00832B5C">
        <w:rPr>
          <w:rtl/>
        </w:rPr>
        <w:t xml:space="preserve">وَيَقۡتُلُونَ </w:t>
      </w:r>
      <w:r w:rsidRPr="00832B5C">
        <w:rPr>
          <w:rFonts w:hint="cs"/>
          <w:rtl/>
        </w:rPr>
        <w:t>ٱ</w:t>
      </w:r>
      <w:r w:rsidRPr="00832B5C">
        <w:rPr>
          <w:rFonts w:hint="eastAsia"/>
          <w:rtl/>
        </w:rPr>
        <w:t>لَّذِينَ</w:t>
      </w:r>
      <w:r w:rsidRPr="00832B5C">
        <w:rPr>
          <w:rtl/>
        </w:rPr>
        <w:t xml:space="preserve"> يَأۡمُرُونَ بِ</w:t>
      </w:r>
      <w:r w:rsidRPr="00832B5C">
        <w:rPr>
          <w:rFonts w:hint="cs"/>
          <w:rtl/>
        </w:rPr>
        <w:t>ٱ</w:t>
      </w:r>
      <w:r w:rsidRPr="00832B5C">
        <w:rPr>
          <w:rFonts w:hint="eastAsia"/>
          <w:rtl/>
        </w:rPr>
        <w:t>لۡقِسۡطِ</w:t>
      </w:r>
      <w:r w:rsidRPr="00AB7196">
        <w:rPr>
          <w:rStyle w:val="Char8"/>
          <w:rFonts w:hint="cs"/>
          <w:rtl/>
        </w:rPr>
        <w:t>﴾</w:t>
      </w:r>
      <w:r w:rsidR="00027BBE">
        <w:rPr>
          <w:rStyle w:val="Char6"/>
          <w:rFonts w:ascii="IRLotus" w:hAnsi="IRLotus" w:cs="IRLotus" w:hint="cs"/>
          <w:sz w:val="28"/>
          <w:szCs w:val="28"/>
          <w:rtl/>
        </w:rPr>
        <w:t xml:space="preserve"> </w:t>
      </w:r>
      <w:r w:rsidR="00027BBE" w:rsidRPr="00BD58BA">
        <w:rPr>
          <w:rStyle w:val="Char6"/>
          <w:rFonts w:hint="cs"/>
          <w:rtl/>
        </w:rPr>
        <w:t>[</w:t>
      </w:r>
      <w:r w:rsidR="000F1A58">
        <w:rPr>
          <w:rStyle w:val="Char6"/>
          <w:rFonts w:hint="cs"/>
          <w:rtl/>
        </w:rPr>
        <w:t xml:space="preserve">آل </w:t>
      </w:r>
      <w:r w:rsidR="00027BBE">
        <w:rPr>
          <w:rStyle w:val="Char6"/>
          <w:rFonts w:hint="cs"/>
          <w:rtl/>
        </w:rPr>
        <w:t>عمران: 21</w:t>
      </w:r>
      <w:r w:rsidR="00027BBE" w:rsidRPr="00BD58BA">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00E6384B">
        <w:rPr>
          <w:rFonts w:hint="cs"/>
          <w:rtl/>
        </w:rPr>
        <w:t xml:space="preserve">و کسانی </w:t>
      </w:r>
      <w:r w:rsidRPr="00BD58BA">
        <w:rPr>
          <w:rFonts w:hint="cs"/>
          <w:rtl/>
        </w:rPr>
        <w:t>از مردمان را</w:t>
      </w:r>
      <w:r w:rsidR="00850650">
        <w:rPr>
          <w:rFonts w:hint="cs"/>
          <w:rtl/>
        </w:rPr>
        <w:t xml:space="preserve"> می‌</w:t>
      </w:r>
      <w:r w:rsidR="00E6384B">
        <w:rPr>
          <w:rFonts w:hint="cs"/>
          <w:rtl/>
        </w:rPr>
        <w:t>کشند که به عدالت و دادگر</w:t>
      </w:r>
      <w:r w:rsidRPr="00BD58BA">
        <w:rPr>
          <w:rFonts w:hint="cs"/>
          <w:rtl/>
        </w:rPr>
        <w:t>ی فرمان</w:t>
      </w:r>
      <w:r w:rsidR="00850650">
        <w:rPr>
          <w:rFonts w:hint="cs"/>
          <w:rtl/>
        </w:rPr>
        <w:t xml:space="preserve"> می‌</w:t>
      </w:r>
      <w:r w:rsidRPr="00BD58BA">
        <w:rPr>
          <w:rFonts w:hint="cs"/>
          <w:rtl/>
        </w:rPr>
        <w:t>دهند</w:t>
      </w:r>
      <w:r w:rsidRPr="00E11FF3">
        <w:rPr>
          <w:rStyle w:val="Char8"/>
          <w:rFonts w:hint="cs"/>
          <w:rtl/>
        </w:rPr>
        <w:t>»</w:t>
      </w:r>
      <w:r w:rsidR="00E30DC6" w:rsidRPr="00E30DC6">
        <w:rPr>
          <w:rStyle w:val="Char4"/>
          <w:rFonts w:hint="cs"/>
          <w:rtl/>
        </w:rPr>
        <w:t>.</w:t>
      </w:r>
    </w:p>
    <w:p w:rsidR="00027BBE" w:rsidRPr="00FD7FF4" w:rsidRDefault="00027BBE" w:rsidP="003F0312">
      <w:pPr>
        <w:pStyle w:val="a8"/>
        <w:rPr>
          <w:rStyle w:val="Char4"/>
          <w:rtl/>
        </w:rPr>
      </w:pPr>
      <w:r w:rsidRPr="00FD7FF4">
        <w:rPr>
          <w:rStyle w:val="Char4"/>
          <w:rFonts w:hint="cs"/>
          <w:rtl/>
        </w:rPr>
        <w:t>یکی از این متکبران، فرعون است، او زمانی که دید چشم ساحران به نسبت حق گشوده شده و به خدای موسی و هارون ایمان آورده‌اند و به راه</w:t>
      </w:r>
      <w:r w:rsidR="003F0312" w:rsidRPr="00FD7FF4">
        <w:rPr>
          <w:rStyle w:val="Char4"/>
          <w:rFonts w:hint="cs"/>
          <w:rtl/>
        </w:rPr>
        <w:t xml:space="preserve"> هدایت اذعان نموده‌اند، دستور قت</w:t>
      </w:r>
      <w:r w:rsidRPr="00FD7FF4">
        <w:rPr>
          <w:rStyle w:val="Char4"/>
          <w:rFonts w:hint="cs"/>
          <w:rtl/>
        </w:rPr>
        <w:t>ل آنان را صادر نمود</w:t>
      </w:r>
      <w:r w:rsidRPr="00D56774">
        <w:rPr>
          <w:rStyle w:val="Char4"/>
          <w:rFonts w:hint="cs"/>
          <w:rtl/>
        </w:rPr>
        <w:t>.</w:t>
      </w:r>
      <w:r w:rsidRPr="00FD7FF4">
        <w:rPr>
          <w:rStyle w:val="Char4"/>
          <w:rFonts w:hint="cs"/>
          <w:rtl/>
        </w:rPr>
        <w:t xml:space="preserve"> قرآن این جریان را چنین حکایت</w:t>
      </w:r>
      <w:r w:rsidR="00850650" w:rsidRPr="00FD7FF4">
        <w:rPr>
          <w:rStyle w:val="Char4"/>
          <w:rFonts w:hint="cs"/>
          <w:rtl/>
        </w:rPr>
        <w:t xml:space="preserve"> می‌</w:t>
      </w:r>
      <w:r w:rsidR="00E6384B">
        <w:rPr>
          <w:rStyle w:val="Char4"/>
          <w:rFonts w:hint="cs"/>
          <w:rtl/>
        </w:rPr>
        <w:t>کن</w:t>
      </w:r>
      <w:r w:rsidRPr="00FD7FF4">
        <w:rPr>
          <w:rStyle w:val="Char4"/>
          <w:rFonts w:hint="cs"/>
          <w:rtl/>
        </w:rPr>
        <w:t>د:</w:t>
      </w:r>
    </w:p>
    <w:p w:rsidR="00027BBE" w:rsidRPr="00FD7FF4" w:rsidRDefault="00832B5C" w:rsidP="00D32B1E">
      <w:pPr>
        <w:pStyle w:val="af1"/>
        <w:spacing w:line="216" w:lineRule="auto"/>
        <w:rPr>
          <w:rStyle w:val="Char4"/>
          <w:rtl/>
        </w:rPr>
      </w:pPr>
      <w:r w:rsidRPr="00AB7196">
        <w:rPr>
          <w:rStyle w:val="Char8"/>
          <w:rtl/>
        </w:rPr>
        <w:t>﴿</w:t>
      </w:r>
      <w:r w:rsidR="005158AC" w:rsidRPr="005158AC">
        <w:rPr>
          <w:rFonts w:hint="eastAsia"/>
          <w:rtl/>
        </w:rPr>
        <w:t>قَالَ</w:t>
      </w:r>
      <w:r w:rsidR="005158AC" w:rsidRPr="005158AC">
        <w:rPr>
          <w:rtl/>
        </w:rPr>
        <w:t xml:space="preserve"> </w:t>
      </w:r>
      <w:r w:rsidR="005158AC" w:rsidRPr="005158AC">
        <w:rPr>
          <w:rFonts w:hint="eastAsia"/>
          <w:rtl/>
        </w:rPr>
        <w:t>ءَامَنتُم</w:t>
      </w:r>
      <w:r w:rsidR="005158AC" w:rsidRPr="005158AC">
        <w:rPr>
          <w:rFonts w:hint="cs"/>
          <w:rtl/>
        </w:rPr>
        <w:t>ۡ</w:t>
      </w:r>
      <w:r w:rsidR="005158AC" w:rsidRPr="005158AC">
        <w:rPr>
          <w:rtl/>
        </w:rPr>
        <w:t xml:space="preserve"> </w:t>
      </w:r>
      <w:r w:rsidR="005158AC" w:rsidRPr="005158AC">
        <w:rPr>
          <w:rFonts w:hint="eastAsia"/>
          <w:rtl/>
        </w:rPr>
        <w:t>لَهُ</w:t>
      </w:r>
      <w:r w:rsidR="005158AC" w:rsidRPr="005158AC">
        <w:rPr>
          <w:rFonts w:hint="cs"/>
          <w:rtl/>
        </w:rPr>
        <w:t>ۥ</w:t>
      </w:r>
      <w:r w:rsidR="005158AC" w:rsidRPr="005158AC">
        <w:rPr>
          <w:rtl/>
        </w:rPr>
        <w:t xml:space="preserve"> </w:t>
      </w:r>
      <w:r w:rsidR="005158AC" w:rsidRPr="005158AC">
        <w:rPr>
          <w:rFonts w:hint="eastAsia"/>
          <w:rtl/>
        </w:rPr>
        <w:t>قَب</w:t>
      </w:r>
      <w:r w:rsidR="005158AC" w:rsidRPr="005158AC">
        <w:rPr>
          <w:rFonts w:hint="cs"/>
          <w:rtl/>
        </w:rPr>
        <w:t>ۡ</w:t>
      </w:r>
      <w:r w:rsidR="005158AC" w:rsidRPr="005158AC">
        <w:rPr>
          <w:rFonts w:hint="eastAsia"/>
          <w:rtl/>
        </w:rPr>
        <w:t>لَ</w:t>
      </w:r>
      <w:r w:rsidR="005158AC" w:rsidRPr="005158AC">
        <w:rPr>
          <w:rtl/>
        </w:rPr>
        <w:t xml:space="preserve"> </w:t>
      </w:r>
      <w:r w:rsidR="005158AC" w:rsidRPr="005158AC">
        <w:rPr>
          <w:rFonts w:hint="eastAsia"/>
          <w:rtl/>
        </w:rPr>
        <w:t>أَن</w:t>
      </w:r>
      <w:r w:rsidR="005158AC" w:rsidRPr="005158AC">
        <w:rPr>
          <w:rFonts w:hint="cs"/>
          <w:rtl/>
        </w:rPr>
        <w:t>ۡ</w:t>
      </w:r>
      <w:r w:rsidR="005158AC" w:rsidRPr="005158AC">
        <w:rPr>
          <w:rtl/>
        </w:rPr>
        <w:t xml:space="preserve"> </w:t>
      </w:r>
      <w:r w:rsidR="005158AC" w:rsidRPr="005158AC">
        <w:rPr>
          <w:rFonts w:hint="eastAsia"/>
          <w:rtl/>
        </w:rPr>
        <w:t>ءَاذَنَ</w:t>
      </w:r>
      <w:r w:rsidR="005158AC" w:rsidRPr="005158AC">
        <w:rPr>
          <w:rtl/>
        </w:rPr>
        <w:t xml:space="preserve"> </w:t>
      </w:r>
      <w:r w:rsidR="005158AC" w:rsidRPr="005158AC">
        <w:rPr>
          <w:rFonts w:hint="eastAsia"/>
          <w:rtl/>
        </w:rPr>
        <w:t>لَكُم</w:t>
      </w:r>
      <w:r w:rsidR="005158AC" w:rsidRPr="005158AC">
        <w:rPr>
          <w:rFonts w:hint="cs"/>
          <w:rtl/>
        </w:rPr>
        <w:t>ۡۖ</w:t>
      </w:r>
      <w:r w:rsidR="005158AC" w:rsidRPr="005158AC">
        <w:rPr>
          <w:rtl/>
        </w:rPr>
        <w:t xml:space="preserve"> </w:t>
      </w:r>
      <w:r w:rsidR="005158AC" w:rsidRPr="005158AC">
        <w:rPr>
          <w:rFonts w:hint="eastAsia"/>
          <w:rtl/>
        </w:rPr>
        <w:t>إِنَّهُ</w:t>
      </w:r>
      <w:r w:rsidR="005158AC" w:rsidRPr="005158AC">
        <w:rPr>
          <w:rFonts w:hint="cs"/>
          <w:rtl/>
        </w:rPr>
        <w:t>ۥ</w:t>
      </w:r>
      <w:r w:rsidR="005158AC" w:rsidRPr="005158AC">
        <w:rPr>
          <w:rtl/>
        </w:rPr>
        <w:t xml:space="preserve"> </w:t>
      </w:r>
      <w:r w:rsidR="005158AC" w:rsidRPr="005158AC">
        <w:rPr>
          <w:rFonts w:hint="eastAsia"/>
          <w:rtl/>
        </w:rPr>
        <w:t>لَكَبِيرُكُمُ</w:t>
      </w:r>
      <w:r w:rsidR="005158AC" w:rsidRPr="005158AC">
        <w:rPr>
          <w:rtl/>
        </w:rPr>
        <w:t xml:space="preserve"> </w:t>
      </w:r>
      <w:r w:rsidR="005158AC" w:rsidRPr="005158AC">
        <w:rPr>
          <w:rFonts w:hint="cs"/>
          <w:rtl/>
        </w:rPr>
        <w:t>ٱ</w:t>
      </w:r>
      <w:r w:rsidR="005158AC" w:rsidRPr="005158AC">
        <w:rPr>
          <w:rFonts w:hint="eastAsia"/>
          <w:rtl/>
        </w:rPr>
        <w:t>لَّذِي</w:t>
      </w:r>
      <w:r w:rsidR="005158AC" w:rsidRPr="005158AC">
        <w:rPr>
          <w:rtl/>
        </w:rPr>
        <w:t xml:space="preserve"> </w:t>
      </w:r>
      <w:r w:rsidR="005158AC" w:rsidRPr="005158AC">
        <w:rPr>
          <w:rFonts w:hint="eastAsia"/>
          <w:rtl/>
        </w:rPr>
        <w:t>عَلَّمَكُمُ</w:t>
      </w:r>
      <w:r w:rsidR="005158AC" w:rsidRPr="005158AC">
        <w:rPr>
          <w:rtl/>
        </w:rPr>
        <w:t xml:space="preserve"> </w:t>
      </w:r>
      <w:r w:rsidR="005158AC" w:rsidRPr="005158AC">
        <w:rPr>
          <w:rFonts w:hint="cs"/>
          <w:rtl/>
        </w:rPr>
        <w:t>ٱ</w:t>
      </w:r>
      <w:r w:rsidR="005158AC" w:rsidRPr="005158AC">
        <w:rPr>
          <w:rFonts w:hint="eastAsia"/>
          <w:rtl/>
        </w:rPr>
        <w:t>لسِّح</w:t>
      </w:r>
      <w:r w:rsidR="005158AC" w:rsidRPr="005158AC">
        <w:rPr>
          <w:rFonts w:hint="cs"/>
          <w:rtl/>
        </w:rPr>
        <w:t>ۡ</w:t>
      </w:r>
      <w:r w:rsidR="005158AC" w:rsidRPr="005158AC">
        <w:rPr>
          <w:rFonts w:hint="eastAsia"/>
          <w:rtl/>
        </w:rPr>
        <w:t>رَ</w:t>
      </w:r>
      <w:r w:rsidR="005158AC" w:rsidRPr="005158AC">
        <w:rPr>
          <w:rtl/>
        </w:rPr>
        <w:t xml:space="preserve"> </w:t>
      </w:r>
      <w:r w:rsidR="005158AC" w:rsidRPr="005158AC">
        <w:rPr>
          <w:rFonts w:hint="eastAsia"/>
          <w:rtl/>
        </w:rPr>
        <w:t>فَلَسَو</w:t>
      </w:r>
      <w:r w:rsidR="005158AC" w:rsidRPr="005158AC">
        <w:rPr>
          <w:rFonts w:hint="cs"/>
          <w:rtl/>
        </w:rPr>
        <w:t>ۡ</w:t>
      </w:r>
      <w:r w:rsidR="005158AC" w:rsidRPr="005158AC">
        <w:rPr>
          <w:rFonts w:hint="eastAsia"/>
          <w:rtl/>
        </w:rPr>
        <w:t>فَ</w:t>
      </w:r>
      <w:r w:rsidR="005158AC" w:rsidRPr="005158AC">
        <w:rPr>
          <w:rtl/>
        </w:rPr>
        <w:t xml:space="preserve"> </w:t>
      </w:r>
      <w:r w:rsidR="005158AC" w:rsidRPr="005158AC">
        <w:rPr>
          <w:rFonts w:hint="eastAsia"/>
          <w:rtl/>
        </w:rPr>
        <w:t>تَع</w:t>
      </w:r>
      <w:r w:rsidR="005158AC" w:rsidRPr="005158AC">
        <w:rPr>
          <w:rFonts w:hint="cs"/>
          <w:rtl/>
        </w:rPr>
        <w:t>ۡ</w:t>
      </w:r>
      <w:r w:rsidR="005158AC" w:rsidRPr="005158AC">
        <w:rPr>
          <w:rFonts w:hint="eastAsia"/>
          <w:rtl/>
        </w:rPr>
        <w:t>لَمُونَ</w:t>
      </w:r>
      <w:r w:rsidR="005158AC" w:rsidRPr="005158AC">
        <w:rPr>
          <w:rFonts w:hint="cs"/>
          <w:rtl/>
        </w:rPr>
        <w:t>ۚ</w:t>
      </w:r>
      <w:r w:rsidR="005158AC" w:rsidRPr="005158AC">
        <w:rPr>
          <w:rtl/>
        </w:rPr>
        <w:t xml:space="preserve"> </w:t>
      </w:r>
      <w:r w:rsidR="005158AC" w:rsidRPr="005158AC">
        <w:rPr>
          <w:rFonts w:hint="eastAsia"/>
          <w:rtl/>
        </w:rPr>
        <w:t>لَأُقَطِّعَنَّ</w:t>
      </w:r>
      <w:r w:rsidR="005158AC" w:rsidRPr="005158AC">
        <w:rPr>
          <w:rtl/>
        </w:rPr>
        <w:t xml:space="preserve"> </w:t>
      </w:r>
      <w:r w:rsidR="005158AC" w:rsidRPr="005158AC">
        <w:rPr>
          <w:rFonts w:hint="eastAsia"/>
          <w:rtl/>
        </w:rPr>
        <w:t>أَي</w:t>
      </w:r>
      <w:r w:rsidR="005158AC" w:rsidRPr="005158AC">
        <w:rPr>
          <w:rFonts w:hint="cs"/>
          <w:rtl/>
        </w:rPr>
        <w:t>ۡ</w:t>
      </w:r>
      <w:r w:rsidR="005158AC" w:rsidRPr="005158AC">
        <w:rPr>
          <w:rFonts w:hint="eastAsia"/>
          <w:rtl/>
        </w:rPr>
        <w:t>دِيَكُم</w:t>
      </w:r>
      <w:r w:rsidR="005158AC" w:rsidRPr="005158AC">
        <w:rPr>
          <w:rFonts w:hint="cs"/>
          <w:rtl/>
        </w:rPr>
        <w:t>ۡ</w:t>
      </w:r>
      <w:r w:rsidR="005158AC" w:rsidRPr="005158AC">
        <w:rPr>
          <w:rtl/>
        </w:rPr>
        <w:t xml:space="preserve"> </w:t>
      </w:r>
      <w:r w:rsidR="005158AC" w:rsidRPr="005158AC">
        <w:rPr>
          <w:rFonts w:hint="eastAsia"/>
          <w:rtl/>
        </w:rPr>
        <w:t>وَأَر</w:t>
      </w:r>
      <w:r w:rsidR="005158AC" w:rsidRPr="005158AC">
        <w:rPr>
          <w:rFonts w:hint="cs"/>
          <w:rtl/>
        </w:rPr>
        <w:t>ۡ</w:t>
      </w:r>
      <w:r w:rsidR="005158AC" w:rsidRPr="005158AC">
        <w:rPr>
          <w:rFonts w:hint="eastAsia"/>
          <w:rtl/>
        </w:rPr>
        <w:t>جُلَكُم</w:t>
      </w:r>
      <w:r w:rsidR="005158AC" w:rsidRPr="005158AC">
        <w:rPr>
          <w:rtl/>
        </w:rPr>
        <w:t xml:space="preserve"> </w:t>
      </w:r>
      <w:r w:rsidR="005158AC" w:rsidRPr="005158AC">
        <w:rPr>
          <w:rFonts w:hint="eastAsia"/>
          <w:rtl/>
        </w:rPr>
        <w:t>مِّن</w:t>
      </w:r>
      <w:r w:rsidR="005158AC" w:rsidRPr="005158AC">
        <w:rPr>
          <w:rFonts w:hint="cs"/>
          <w:rtl/>
        </w:rPr>
        <w:t>ۡ</w:t>
      </w:r>
      <w:r w:rsidR="005158AC" w:rsidRPr="005158AC">
        <w:rPr>
          <w:rtl/>
        </w:rPr>
        <w:t xml:space="preserve"> </w:t>
      </w:r>
      <w:r w:rsidR="005158AC" w:rsidRPr="005158AC">
        <w:rPr>
          <w:rFonts w:hint="eastAsia"/>
          <w:rtl/>
        </w:rPr>
        <w:t>خِلَ</w:t>
      </w:r>
      <w:r w:rsidR="005158AC" w:rsidRPr="005158AC">
        <w:rPr>
          <w:rFonts w:hint="cs"/>
          <w:rtl/>
        </w:rPr>
        <w:t>ٰ</w:t>
      </w:r>
      <w:r w:rsidR="005158AC" w:rsidRPr="005158AC">
        <w:rPr>
          <w:rFonts w:hint="eastAsia"/>
          <w:rtl/>
        </w:rPr>
        <w:t>ف</w:t>
      </w:r>
      <w:r w:rsidR="005158AC" w:rsidRPr="005158AC">
        <w:rPr>
          <w:rFonts w:hint="cs"/>
          <w:rtl/>
        </w:rPr>
        <w:t>ٖ</w:t>
      </w:r>
      <w:r w:rsidR="005158AC" w:rsidRPr="005158AC">
        <w:rPr>
          <w:rtl/>
        </w:rPr>
        <w:t xml:space="preserve"> </w:t>
      </w:r>
      <w:r w:rsidR="005158AC" w:rsidRPr="005158AC">
        <w:rPr>
          <w:rFonts w:hint="eastAsia"/>
          <w:rtl/>
        </w:rPr>
        <w:t>وَلَأُصَلِّبَنَّكُم</w:t>
      </w:r>
      <w:r w:rsidR="005158AC" w:rsidRPr="005158AC">
        <w:rPr>
          <w:rFonts w:hint="cs"/>
          <w:rtl/>
        </w:rPr>
        <w:t>ۡ</w:t>
      </w:r>
      <w:r w:rsidR="005158AC" w:rsidRPr="005158AC">
        <w:rPr>
          <w:rtl/>
        </w:rPr>
        <w:t xml:space="preserve"> </w:t>
      </w:r>
      <w:r w:rsidR="005158AC" w:rsidRPr="005158AC">
        <w:rPr>
          <w:rFonts w:hint="eastAsia"/>
          <w:rtl/>
        </w:rPr>
        <w:t>أَج</w:t>
      </w:r>
      <w:r w:rsidR="005158AC" w:rsidRPr="005158AC">
        <w:rPr>
          <w:rFonts w:hint="cs"/>
          <w:rtl/>
        </w:rPr>
        <w:t>ۡ</w:t>
      </w:r>
      <w:r w:rsidR="005158AC" w:rsidRPr="005158AC">
        <w:rPr>
          <w:rFonts w:hint="eastAsia"/>
          <w:rtl/>
        </w:rPr>
        <w:t>مَعِينَ</w:t>
      </w:r>
      <w:r w:rsidR="005158AC" w:rsidRPr="005158AC">
        <w:rPr>
          <w:rtl/>
        </w:rPr>
        <w:t xml:space="preserve"> </w:t>
      </w:r>
      <w:r w:rsidR="005158AC" w:rsidRPr="005158AC">
        <w:rPr>
          <w:rFonts w:hint="cs"/>
          <w:rtl/>
        </w:rPr>
        <w:t>٤٩</w:t>
      </w:r>
      <w:r w:rsidR="005158AC" w:rsidRPr="005158AC">
        <w:rPr>
          <w:rtl/>
        </w:rPr>
        <w:t xml:space="preserve"> </w:t>
      </w:r>
      <w:r w:rsidR="005158AC" w:rsidRPr="005158AC">
        <w:rPr>
          <w:rFonts w:hint="eastAsia"/>
          <w:rtl/>
        </w:rPr>
        <w:t>قَالُواْ</w:t>
      </w:r>
      <w:r w:rsidR="005158AC" w:rsidRPr="005158AC">
        <w:rPr>
          <w:rtl/>
        </w:rPr>
        <w:t xml:space="preserve"> </w:t>
      </w:r>
      <w:r w:rsidR="005158AC" w:rsidRPr="005158AC">
        <w:rPr>
          <w:rFonts w:hint="eastAsia"/>
          <w:rtl/>
        </w:rPr>
        <w:t>لَا</w:t>
      </w:r>
      <w:r w:rsidR="005158AC" w:rsidRPr="005158AC">
        <w:rPr>
          <w:rtl/>
        </w:rPr>
        <w:t xml:space="preserve"> </w:t>
      </w:r>
      <w:r w:rsidR="005158AC" w:rsidRPr="005158AC">
        <w:rPr>
          <w:rFonts w:hint="eastAsia"/>
          <w:rtl/>
        </w:rPr>
        <w:t>ضَي</w:t>
      </w:r>
      <w:r w:rsidR="005158AC" w:rsidRPr="005158AC">
        <w:rPr>
          <w:rFonts w:hint="cs"/>
          <w:rtl/>
        </w:rPr>
        <w:t>ۡ</w:t>
      </w:r>
      <w:r w:rsidR="005158AC" w:rsidRPr="005158AC">
        <w:rPr>
          <w:rFonts w:hint="eastAsia"/>
          <w:rtl/>
        </w:rPr>
        <w:t>رَ</w:t>
      </w:r>
      <w:r w:rsidR="005158AC" w:rsidRPr="005158AC">
        <w:rPr>
          <w:rFonts w:hint="cs"/>
          <w:rtl/>
        </w:rPr>
        <w:t>ۖ</w:t>
      </w:r>
      <w:r w:rsidR="005158AC" w:rsidRPr="005158AC">
        <w:rPr>
          <w:rtl/>
        </w:rPr>
        <w:t xml:space="preserve"> </w:t>
      </w:r>
      <w:r w:rsidR="005158AC" w:rsidRPr="005158AC">
        <w:rPr>
          <w:rFonts w:hint="eastAsia"/>
          <w:rtl/>
        </w:rPr>
        <w:t>إِنَّا</w:t>
      </w:r>
      <w:r w:rsidR="005158AC" w:rsidRPr="005158AC">
        <w:rPr>
          <w:rFonts w:hint="cs"/>
          <w:rtl/>
        </w:rPr>
        <w:t>ٓ</w:t>
      </w:r>
      <w:r w:rsidR="005158AC" w:rsidRPr="005158AC">
        <w:rPr>
          <w:rtl/>
        </w:rPr>
        <w:t xml:space="preserve"> </w:t>
      </w:r>
      <w:r w:rsidR="005158AC" w:rsidRPr="005158AC">
        <w:rPr>
          <w:rFonts w:hint="eastAsia"/>
          <w:rtl/>
        </w:rPr>
        <w:t>إِلَى</w:t>
      </w:r>
      <w:r w:rsidR="005158AC" w:rsidRPr="005158AC">
        <w:rPr>
          <w:rFonts w:hint="cs"/>
          <w:rtl/>
        </w:rPr>
        <w:t>ٰ</w:t>
      </w:r>
      <w:r w:rsidR="005158AC" w:rsidRPr="005158AC">
        <w:rPr>
          <w:rtl/>
        </w:rPr>
        <w:t xml:space="preserve"> </w:t>
      </w:r>
      <w:r w:rsidR="005158AC" w:rsidRPr="005158AC">
        <w:rPr>
          <w:rFonts w:hint="eastAsia"/>
          <w:rtl/>
        </w:rPr>
        <w:t>رَبِّنَا</w:t>
      </w:r>
      <w:r w:rsidR="005158AC" w:rsidRPr="005158AC">
        <w:rPr>
          <w:rtl/>
        </w:rPr>
        <w:t xml:space="preserve"> </w:t>
      </w:r>
      <w:r w:rsidR="005158AC" w:rsidRPr="005158AC">
        <w:rPr>
          <w:rFonts w:hint="eastAsia"/>
          <w:rtl/>
        </w:rPr>
        <w:t>مُنقَلِبُونَ</w:t>
      </w:r>
      <w:r w:rsidR="005158AC" w:rsidRPr="005158AC">
        <w:rPr>
          <w:rtl/>
        </w:rPr>
        <w:t xml:space="preserve"> </w:t>
      </w:r>
      <w:r w:rsidR="005158AC" w:rsidRPr="005158AC">
        <w:rPr>
          <w:rFonts w:hint="cs"/>
          <w:rtl/>
        </w:rPr>
        <w:t>٥٠</w:t>
      </w:r>
      <w:r w:rsidRPr="00AB7196">
        <w:rPr>
          <w:rStyle w:val="Char8"/>
          <w:rFonts w:hint="cs"/>
          <w:rtl/>
        </w:rPr>
        <w:t>﴾</w:t>
      </w:r>
      <w:r w:rsidR="00027BBE" w:rsidRPr="00FD7FF4">
        <w:rPr>
          <w:rStyle w:val="Char4"/>
          <w:rFonts w:hint="cs"/>
          <w:rtl/>
        </w:rPr>
        <w:t xml:space="preserve"> </w:t>
      </w:r>
      <w:r w:rsidR="00027BBE" w:rsidRPr="00C423CD">
        <w:rPr>
          <w:rStyle w:val="Char6"/>
          <w:rFonts w:hint="cs"/>
          <w:rtl/>
        </w:rPr>
        <w:t>[</w:t>
      </w:r>
      <w:r w:rsidR="00FD7FF4">
        <w:rPr>
          <w:rStyle w:val="Char6"/>
          <w:rFonts w:hint="cs"/>
          <w:rtl/>
        </w:rPr>
        <w:t>ال</w:t>
      </w:r>
      <w:r w:rsidR="00027BBE">
        <w:rPr>
          <w:rStyle w:val="Char6"/>
          <w:rFonts w:hint="cs"/>
          <w:rtl/>
        </w:rPr>
        <w:t>شعرا: 49-50</w:t>
      </w:r>
      <w:r w:rsidR="00027BBE" w:rsidRPr="00C423CD">
        <w:rPr>
          <w:rStyle w:val="Char6"/>
          <w:rFonts w:hint="cs"/>
          <w:rtl/>
        </w:rPr>
        <w:t>]</w:t>
      </w:r>
      <w:r w:rsidR="00027BBE" w:rsidRPr="00D56774">
        <w:rPr>
          <w:rStyle w:val="Char4"/>
          <w:rFonts w:hint="cs"/>
          <w:rtl/>
        </w:rPr>
        <w:t>.</w:t>
      </w:r>
    </w:p>
    <w:p w:rsidR="00E30DC6" w:rsidRPr="00E30DC6" w:rsidRDefault="00027BBE" w:rsidP="00C00A5D">
      <w:pPr>
        <w:pStyle w:val="ab"/>
        <w:rPr>
          <w:rStyle w:val="Char4"/>
          <w:rtl/>
        </w:rPr>
      </w:pPr>
      <w:r w:rsidRPr="00E11FF3">
        <w:rPr>
          <w:rStyle w:val="Char8"/>
          <w:rFonts w:hint="cs"/>
          <w:rtl/>
        </w:rPr>
        <w:t>«</w:t>
      </w:r>
      <w:r w:rsidR="00C00A5D" w:rsidRPr="00C00A5D">
        <w:rPr>
          <w:rFonts w:hint="cs"/>
          <w:rtl/>
        </w:rPr>
        <w:t>(فرعون) گفت: «آیا پیش از آن‌که به شما اجازه دهم به او ایمان آوردید؟! مسلماً او بزرگتر شماست که سحر را به شما یاد داده است، پس به زودی خواهید دانست! دستان‌تان و پا‌هایتان را به عکس یکدیگر قطع می‌کنم، و همة شما را به دار می‌آویزم». گفتند: «باکی نیست، ما به سوی پروردگار مان باز می‌گردیم</w:t>
      </w:r>
      <w:r w:rsidRPr="00E11FF3">
        <w:rPr>
          <w:rStyle w:val="Char8"/>
          <w:rFonts w:hint="cs"/>
          <w:rtl/>
        </w:rPr>
        <w:t>»</w:t>
      </w:r>
      <w:r w:rsidR="00E30DC6" w:rsidRPr="00E30DC6">
        <w:rPr>
          <w:rStyle w:val="Char4"/>
          <w:rFonts w:hint="cs"/>
          <w:rtl/>
        </w:rPr>
        <w:t>.</w:t>
      </w:r>
    </w:p>
    <w:p w:rsidR="00027BBE" w:rsidRPr="00FD7FF4" w:rsidRDefault="00027BBE" w:rsidP="00C00A5D">
      <w:pPr>
        <w:pStyle w:val="a8"/>
        <w:rPr>
          <w:rStyle w:val="Char4"/>
          <w:rtl/>
        </w:rPr>
      </w:pPr>
      <w:r w:rsidRPr="00FD7FF4">
        <w:rPr>
          <w:rStyle w:val="Char4"/>
          <w:rFonts w:hint="cs"/>
          <w:rtl/>
        </w:rPr>
        <w:t>فرعون با کشتن اولین گروه از مؤمنان خواست که امتش را از هدایت محروم سازد و راه نشر ایمان را سد کند و گمان می‌برد که از این طریق</w:t>
      </w:r>
      <w:r w:rsidR="00850650" w:rsidRPr="00FD7FF4">
        <w:rPr>
          <w:rStyle w:val="Char4"/>
          <w:rFonts w:hint="cs"/>
          <w:rtl/>
        </w:rPr>
        <w:t xml:space="preserve"> می‌</w:t>
      </w:r>
      <w:r w:rsidRPr="00FD7FF4">
        <w:rPr>
          <w:rStyle w:val="Char4"/>
          <w:rFonts w:hint="cs"/>
          <w:rtl/>
        </w:rPr>
        <w:t>تواند قدرت و کبریایی خود را در زمین حفظ کند و همچنان به بردگی گرفتن قومش ادامه دهد</w:t>
      </w:r>
      <w:r w:rsidRPr="00D56774">
        <w:rPr>
          <w:rStyle w:val="Char4"/>
          <w:rFonts w:hint="cs"/>
          <w:rtl/>
        </w:rPr>
        <w:t>.</w:t>
      </w:r>
      <w:r w:rsidRPr="00FD7FF4">
        <w:rPr>
          <w:rStyle w:val="Char4"/>
          <w:rFonts w:hint="cs"/>
          <w:rtl/>
        </w:rPr>
        <w:t xml:space="preserve"> اما او در این دنیا به مجازات غرق شدن در آب مبتلا شد و در آن دنیا از بهشت محروم گردید و در آتش جاودانه شد</w:t>
      </w:r>
      <w:r w:rsidRPr="00D56774">
        <w:rPr>
          <w:rStyle w:val="Char4"/>
          <w:rFonts w:hint="cs"/>
          <w:rtl/>
        </w:rPr>
        <w:t>.</w:t>
      </w:r>
      <w:r w:rsidRPr="00FD7FF4">
        <w:rPr>
          <w:rStyle w:val="Char4"/>
          <w:rFonts w:hint="cs"/>
          <w:rtl/>
        </w:rPr>
        <w:t xml:space="preserve"> او اهل جنهم شد که خداوند به اهالی آن چنین فرموده است:</w:t>
      </w:r>
    </w:p>
    <w:p w:rsidR="00027BBE" w:rsidRPr="00FD7FF4" w:rsidRDefault="00832B5C" w:rsidP="00D32B1E">
      <w:pPr>
        <w:pStyle w:val="af1"/>
        <w:spacing w:line="216" w:lineRule="auto"/>
        <w:rPr>
          <w:rStyle w:val="Char4"/>
          <w:rtl/>
        </w:rPr>
      </w:pPr>
      <w:r w:rsidRPr="00AB7196">
        <w:rPr>
          <w:rStyle w:val="Char8"/>
          <w:rtl/>
        </w:rPr>
        <w:t>﴿</w:t>
      </w:r>
      <w:r w:rsidRPr="00832B5C">
        <w:rPr>
          <w:rFonts w:hint="cs"/>
          <w:rtl/>
        </w:rPr>
        <w:t>ٱ</w:t>
      </w:r>
      <w:r w:rsidRPr="00832B5C">
        <w:rPr>
          <w:rFonts w:hint="eastAsia"/>
          <w:rtl/>
        </w:rPr>
        <w:t>دۡخُلُوٓاْ</w:t>
      </w:r>
      <w:r w:rsidRPr="00832B5C">
        <w:rPr>
          <w:rtl/>
        </w:rPr>
        <w:t xml:space="preserve"> أَبۡوَٰبَ جَهَنَّمَ خَٰلِدِينَ فِيهَاۖ فَبِئۡسَ مَثۡوَى </w:t>
      </w:r>
      <w:r w:rsidRPr="00832B5C">
        <w:rPr>
          <w:rFonts w:hint="cs"/>
          <w:rtl/>
        </w:rPr>
        <w:t>ٱ</w:t>
      </w:r>
      <w:r w:rsidRPr="00832B5C">
        <w:rPr>
          <w:rFonts w:hint="eastAsia"/>
          <w:rtl/>
        </w:rPr>
        <w:t>لۡمُتَكَبِّرِينَ</w:t>
      </w:r>
      <w:r w:rsidRPr="00832B5C">
        <w:rPr>
          <w:rtl/>
        </w:rPr>
        <w:t>٧٦</w:t>
      </w:r>
      <w:r w:rsidRPr="00AB7196">
        <w:rPr>
          <w:rStyle w:val="Char8"/>
          <w:rFonts w:hint="cs"/>
          <w:rtl/>
        </w:rPr>
        <w:t>﴾</w:t>
      </w:r>
      <w:r w:rsidR="00027BBE">
        <w:rPr>
          <w:rStyle w:val="Char6"/>
          <w:rFonts w:ascii="IRLotus" w:hAnsi="IRLotus" w:cs="IRLotus" w:hint="cs"/>
          <w:sz w:val="28"/>
          <w:szCs w:val="28"/>
          <w:rtl/>
        </w:rPr>
        <w:t xml:space="preserve"> </w:t>
      </w:r>
      <w:r w:rsidR="00027BBE" w:rsidRPr="00DC491A">
        <w:rPr>
          <w:rStyle w:val="Char6"/>
          <w:rFonts w:hint="cs"/>
          <w:rtl/>
        </w:rPr>
        <w:t>[</w:t>
      </w:r>
      <w:r w:rsidR="00027BBE">
        <w:rPr>
          <w:rStyle w:val="Char6"/>
          <w:rFonts w:hint="cs"/>
          <w:rtl/>
        </w:rPr>
        <w:t>غافر: 76</w:t>
      </w:r>
      <w:r w:rsidR="00027BBE" w:rsidRPr="00DC491A">
        <w:rPr>
          <w:rStyle w:val="Char6"/>
          <w:rFonts w:hint="cs"/>
          <w:rtl/>
        </w:rPr>
        <w:t>]</w:t>
      </w:r>
      <w:r w:rsidR="00027BBE" w:rsidRPr="00D56774">
        <w:rPr>
          <w:rStyle w:val="Char4"/>
          <w:rFonts w:hint="cs"/>
          <w:rtl/>
        </w:rPr>
        <w:t>.</w:t>
      </w:r>
    </w:p>
    <w:p w:rsidR="00E30DC6" w:rsidRPr="00E30DC6" w:rsidRDefault="00027BBE" w:rsidP="00D32B1E">
      <w:pPr>
        <w:pStyle w:val="ab"/>
        <w:widowControl w:val="0"/>
        <w:rPr>
          <w:rStyle w:val="Char4"/>
          <w:rtl/>
        </w:rPr>
      </w:pPr>
      <w:r w:rsidRPr="00E11FF3">
        <w:rPr>
          <w:rStyle w:val="Char8"/>
          <w:rFonts w:hint="cs"/>
          <w:rtl/>
        </w:rPr>
        <w:t>«</w:t>
      </w:r>
      <w:r w:rsidR="000F1A58" w:rsidRPr="000F1A58">
        <w:rPr>
          <w:rFonts w:hint="cs"/>
          <w:rtl/>
        </w:rPr>
        <w:t>(</w:t>
      </w:r>
      <w:r w:rsidRPr="00DC491A">
        <w:rPr>
          <w:rFonts w:hint="cs"/>
          <w:rtl/>
        </w:rPr>
        <w:t>به کافران دستور داده</w:t>
      </w:r>
      <w:r w:rsidR="00850650">
        <w:rPr>
          <w:rFonts w:hint="cs"/>
          <w:rtl/>
        </w:rPr>
        <w:t xml:space="preserve"> می‌</w:t>
      </w:r>
      <w:r w:rsidRPr="00DC491A">
        <w:rPr>
          <w:rFonts w:hint="cs"/>
          <w:rtl/>
        </w:rPr>
        <w:t>شود</w:t>
      </w:r>
      <w:r w:rsidR="000F1A58">
        <w:rPr>
          <w:rFonts w:hint="cs"/>
          <w:rtl/>
        </w:rPr>
        <w:t>)</w:t>
      </w:r>
      <w:r w:rsidRPr="00DC491A">
        <w:rPr>
          <w:rFonts w:hint="cs"/>
          <w:rtl/>
        </w:rPr>
        <w:t xml:space="preserve"> از درهای دوزخ داخل شوید و جاودانه در آن جا بمانید. جایگاه متکبران چه بد جایگاهی است</w:t>
      </w:r>
      <w:r w:rsidRPr="00E11FF3">
        <w:rPr>
          <w:rStyle w:val="Char8"/>
          <w:rFonts w:hint="cs"/>
          <w:rtl/>
        </w:rPr>
        <w:t>»</w:t>
      </w:r>
      <w:r w:rsidR="00E30DC6" w:rsidRPr="00E30DC6">
        <w:rPr>
          <w:rStyle w:val="Char4"/>
          <w:rFonts w:hint="cs"/>
          <w:rtl/>
        </w:rPr>
        <w:t>.</w:t>
      </w:r>
    </w:p>
    <w:p w:rsidR="00027BBE" w:rsidRPr="00FD7FF4" w:rsidRDefault="003F0312" w:rsidP="00D32B1E">
      <w:pPr>
        <w:pStyle w:val="a8"/>
        <w:widowControl w:val="0"/>
        <w:rPr>
          <w:rStyle w:val="Char4"/>
          <w:rtl/>
        </w:rPr>
      </w:pPr>
      <w:r>
        <w:rPr>
          <w:rFonts w:hint="cs"/>
          <w:rtl/>
        </w:rPr>
        <w:t xml:space="preserve">پیامبر </w:t>
      </w:r>
      <w:r>
        <w:rPr>
          <w:rFonts w:cs="CTraditional Arabic" w:hint="cs"/>
          <w:rtl/>
        </w:rPr>
        <w:t>ج</w:t>
      </w:r>
      <w:r>
        <w:rPr>
          <w:rFonts w:hint="cs"/>
          <w:rtl/>
        </w:rPr>
        <w:t xml:space="preserve"> فرموده است: </w:t>
      </w:r>
      <w:r w:rsidRPr="00E11FF3">
        <w:rPr>
          <w:rStyle w:val="Char8"/>
          <w:rFonts w:hint="cs"/>
          <w:rtl/>
        </w:rPr>
        <w:t>«</w:t>
      </w:r>
      <w:r w:rsidR="000F1A58">
        <w:rPr>
          <w:rFonts w:hint="cs"/>
          <w:rtl/>
        </w:rPr>
        <w:t>هر</w:t>
      </w:r>
      <w:r w:rsidR="00027BBE" w:rsidRPr="00DC491A">
        <w:rPr>
          <w:rFonts w:hint="cs"/>
          <w:rtl/>
        </w:rPr>
        <w:t>کس که ذره</w:t>
      </w:r>
      <w:r w:rsidR="00027BBE" w:rsidRPr="00DC491A">
        <w:rPr>
          <w:rFonts w:hint="eastAsia"/>
          <w:rtl/>
        </w:rPr>
        <w:t>‌</w:t>
      </w:r>
      <w:r w:rsidR="00027BBE" w:rsidRPr="00DC491A">
        <w:rPr>
          <w:rFonts w:hint="cs"/>
          <w:rtl/>
        </w:rPr>
        <w:t>ای از تکبر در قلب</w:t>
      </w:r>
      <w:r>
        <w:rPr>
          <w:rFonts w:hint="cs"/>
          <w:rtl/>
        </w:rPr>
        <w:t xml:space="preserve"> او باشد وارد بهشت نخواهد گردید</w:t>
      </w:r>
      <w:r w:rsidRPr="00E11FF3">
        <w:rPr>
          <w:rStyle w:val="Char8"/>
          <w:rFonts w:hint="cs"/>
          <w:rtl/>
        </w:rPr>
        <w:t>»</w:t>
      </w:r>
      <w:r w:rsidR="00885FAE" w:rsidRPr="00FD7FF4">
        <w:rPr>
          <w:rFonts w:hint="cs"/>
          <w:vertAlign w:val="superscript"/>
          <w:rtl/>
        </w:rPr>
        <w:t>(</w:t>
      </w:r>
      <w:r w:rsidR="00885FAE" w:rsidRPr="00FD7FF4">
        <w:rPr>
          <w:rStyle w:val="FootnoteReference"/>
          <w:rtl/>
        </w:rPr>
        <w:footnoteReference w:id="594"/>
      </w:r>
      <w:r w:rsidR="00885FAE" w:rsidRPr="00FD7FF4">
        <w:rPr>
          <w:rFonts w:hint="cs"/>
          <w:vertAlign w:val="superscript"/>
          <w:rtl/>
        </w:rPr>
        <w:t>)</w:t>
      </w:r>
      <w:r w:rsidR="00027BBE" w:rsidRPr="00DC491A">
        <w:rPr>
          <w:rFonts w:hint="cs"/>
          <w:rtl/>
        </w:rPr>
        <w:t>.</w:t>
      </w:r>
    </w:p>
    <w:p w:rsidR="00027BBE" w:rsidRPr="00FD7FF4" w:rsidRDefault="00027BBE" w:rsidP="003F0312">
      <w:pPr>
        <w:pStyle w:val="a8"/>
        <w:rPr>
          <w:rStyle w:val="Char4"/>
          <w:rtl/>
        </w:rPr>
      </w:pPr>
      <w:r w:rsidRPr="00FD7FF4">
        <w:rPr>
          <w:rStyle w:val="Char4"/>
          <w:rFonts w:hint="cs"/>
          <w:rtl/>
        </w:rPr>
        <w:lastRenderedPageBreak/>
        <w:t>چگونه ممکن است که متکبران وارد بهشت شوند، در حالی که مانع رسیدن</w:t>
      </w:r>
      <w:r w:rsidR="00A94924" w:rsidRPr="00FD7FF4">
        <w:rPr>
          <w:rStyle w:val="Char4"/>
          <w:rFonts w:hint="cs"/>
          <w:rtl/>
        </w:rPr>
        <w:t xml:space="preserve"> </w:t>
      </w:r>
      <w:r w:rsidRPr="00FD7FF4">
        <w:rPr>
          <w:rStyle w:val="Char4"/>
          <w:rFonts w:hint="cs"/>
          <w:rtl/>
        </w:rPr>
        <w:t>هدایت به قلوب مستضعفان</w:t>
      </w:r>
      <w:r w:rsidR="00850650" w:rsidRPr="00FD7FF4">
        <w:rPr>
          <w:rStyle w:val="Char4"/>
          <w:rFonts w:hint="cs"/>
          <w:rtl/>
        </w:rPr>
        <w:t xml:space="preserve"> می‌</w:t>
      </w:r>
      <w:r w:rsidRPr="00FD7FF4">
        <w:rPr>
          <w:rStyle w:val="Char4"/>
          <w:rFonts w:hint="cs"/>
          <w:rtl/>
        </w:rPr>
        <w:t>شوند</w:t>
      </w:r>
      <w:r w:rsidRPr="00D56774">
        <w:rPr>
          <w:rStyle w:val="Char4"/>
          <w:rFonts w:hint="cs"/>
          <w:rtl/>
        </w:rPr>
        <w:t>...</w:t>
      </w:r>
    </w:p>
    <w:p w:rsidR="00027BBE" w:rsidRPr="00FD7FF4" w:rsidRDefault="00832B5C" w:rsidP="0024385B">
      <w:pPr>
        <w:pStyle w:val="af1"/>
        <w:rPr>
          <w:rStyle w:val="Char4"/>
          <w:rtl/>
        </w:rPr>
      </w:pPr>
      <w:r w:rsidRPr="00AB7196">
        <w:rPr>
          <w:rStyle w:val="Char8"/>
          <w:rtl/>
        </w:rPr>
        <w:t>﴿</w:t>
      </w:r>
      <w:r w:rsidRPr="00832B5C">
        <w:rPr>
          <w:rtl/>
        </w:rPr>
        <w:t xml:space="preserve">لِيَحۡمِلُوٓاْ أَوۡزَارَهُمۡ كَامِلَةٗ يَوۡمَ </w:t>
      </w:r>
      <w:r w:rsidRPr="00832B5C">
        <w:rPr>
          <w:rFonts w:hint="cs"/>
          <w:rtl/>
        </w:rPr>
        <w:t>ٱ</w:t>
      </w:r>
      <w:r w:rsidRPr="00832B5C">
        <w:rPr>
          <w:rFonts w:hint="eastAsia"/>
          <w:rtl/>
        </w:rPr>
        <w:t>لۡقِيَٰمَةِ</w:t>
      </w:r>
      <w:r w:rsidRPr="00832B5C">
        <w:rPr>
          <w:rtl/>
        </w:rPr>
        <w:t xml:space="preserve"> وَمِنۡ أَوۡزَارِ </w:t>
      </w:r>
      <w:r w:rsidRPr="00832B5C">
        <w:rPr>
          <w:rFonts w:hint="cs"/>
          <w:rtl/>
        </w:rPr>
        <w:t>ٱ</w:t>
      </w:r>
      <w:r w:rsidRPr="00832B5C">
        <w:rPr>
          <w:rFonts w:hint="eastAsia"/>
          <w:rtl/>
        </w:rPr>
        <w:t>لَّذِينَ</w:t>
      </w:r>
      <w:r w:rsidRPr="00832B5C">
        <w:rPr>
          <w:rtl/>
        </w:rPr>
        <w:t xml:space="preserve"> يُضِلُّونَهُم بِغَيۡرِ عِلۡمٍۗ أَلَا سَآءَ مَا يَزِرُونَ٢٥</w:t>
      </w:r>
      <w:r w:rsidRPr="00AB7196">
        <w:rPr>
          <w:rStyle w:val="Char8"/>
          <w:rFonts w:hint="cs"/>
          <w:rtl/>
        </w:rPr>
        <w:t>﴾</w:t>
      </w:r>
      <w:r w:rsidR="00FD7FF4" w:rsidRPr="00FD7FF4">
        <w:rPr>
          <w:rStyle w:val="Char4"/>
          <w:rFonts w:hint="cs"/>
          <w:rtl/>
        </w:rPr>
        <w:t xml:space="preserve"> </w:t>
      </w:r>
      <w:r w:rsidR="00027BBE" w:rsidRPr="00DC491A">
        <w:rPr>
          <w:rStyle w:val="Char6"/>
          <w:rFonts w:hint="cs"/>
          <w:rtl/>
        </w:rPr>
        <w:t>[</w:t>
      </w:r>
      <w:r w:rsidR="00FD7FF4">
        <w:rPr>
          <w:rStyle w:val="Char6"/>
          <w:rFonts w:hint="cs"/>
          <w:rtl/>
        </w:rPr>
        <w:t>ال</w:t>
      </w:r>
      <w:r w:rsidR="00027BBE">
        <w:rPr>
          <w:rStyle w:val="Char6"/>
          <w:rFonts w:hint="cs"/>
          <w:rtl/>
        </w:rPr>
        <w:t>نحل: 25</w:t>
      </w:r>
      <w:r w:rsidR="00027BBE" w:rsidRPr="00DC491A">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AE6593">
        <w:rPr>
          <w:rFonts w:hint="cs"/>
          <w:rtl/>
        </w:rPr>
        <w:t xml:space="preserve">باید آنان در روز قیامت، بار گناهان خود را (به سبب پیروی نکردن از پیغمبر) به تمام و کمال بر دوش کشند و هم برخی از بار گناهان کسانی را حمل نمایند که ایشان را </w:t>
      </w:r>
      <w:r w:rsidR="003250D5">
        <w:rPr>
          <w:rFonts w:hint="cs"/>
          <w:rtl/>
        </w:rPr>
        <w:t>بدون (دلیل و برهان) گمراه ساخته</w:t>
      </w:r>
      <w:r w:rsidR="003250D5">
        <w:rPr>
          <w:rFonts w:hint="eastAsia"/>
          <w:rtl/>
        </w:rPr>
        <w:t>‌</w:t>
      </w:r>
      <w:r w:rsidRPr="00AE6593">
        <w:rPr>
          <w:rFonts w:hint="cs"/>
          <w:rtl/>
        </w:rPr>
        <w:t>اند</w:t>
      </w:r>
      <w:r w:rsidRPr="00E11FF3">
        <w:rPr>
          <w:rStyle w:val="Char8"/>
          <w:rFonts w:hint="cs"/>
          <w:rtl/>
        </w:rPr>
        <w:t>»</w:t>
      </w:r>
      <w:r w:rsidR="00E30DC6" w:rsidRPr="00E30DC6">
        <w:rPr>
          <w:rStyle w:val="Char4"/>
          <w:rFonts w:hint="cs"/>
          <w:rtl/>
        </w:rPr>
        <w:t>.</w:t>
      </w:r>
    </w:p>
    <w:p w:rsidR="00027BBE" w:rsidRPr="00FD7FF4" w:rsidRDefault="00832B5C" w:rsidP="0024385B">
      <w:pPr>
        <w:pStyle w:val="af1"/>
        <w:rPr>
          <w:rStyle w:val="Char4"/>
          <w:rtl/>
        </w:rPr>
      </w:pPr>
      <w:r w:rsidRPr="00AB7196">
        <w:rPr>
          <w:rStyle w:val="Char8"/>
          <w:rtl/>
        </w:rPr>
        <w:t>﴿</w:t>
      </w:r>
      <w:r w:rsidRPr="00832B5C">
        <w:rPr>
          <w:rtl/>
        </w:rPr>
        <w:t xml:space="preserve">يَقُولُ </w:t>
      </w:r>
      <w:r w:rsidRPr="00832B5C">
        <w:rPr>
          <w:rFonts w:hint="cs"/>
          <w:rtl/>
        </w:rPr>
        <w:t>ٱ</w:t>
      </w:r>
      <w:r w:rsidRPr="00832B5C">
        <w:rPr>
          <w:rFonts w:hint="eastAsia"/>
          <w:rtl/>
        </w:rPr>
        <w:t>لَّذِينَ</w:t>
      </w:r>
      <w:r w:rsidRPr="00832B5C">
        <w:rPr>
          <w:rtl/>
        </w:rPr>
        <w:t xml:space="preserve"> </w:t>
      </w:r>
      <w:r w:rsidRPr="00832B5C">
        <w:rPr>
          <w:rFonts w:hint="cs"/>
          <w:rtl/>
        </w:rPr>
        <w:t>ٱ</w:t>
      </w:r>
      <w:r w:rsidRPr="00832B5C">
        <w:rPr>
          <w:rFonts w:hint="eastAsia"/>
          <w:rtl/>
        </w:rPr>
        <w:t>سۡتُضۡعِفُواْ</w:t>
      </w:r>
      <w:r w:rsidRPr="00832B5C">
        <w:rPr>
          <w:rtl/>
        </w:rPr>
        <w:t xml:space="preserve"> لِلَّذِينَ </w:t>
      </w:r>
      <w:r w:rsidRPr="00832B5C">
        <w:rPr>
          <w:rFonts w:hint="cs"/>
          <w:rtl/>
        </w:rPr>
        <w:t>ٱ</w:t>
      </w:r>
      <w:r w:rsidRPr="00832B5C">
        <w:rPr>
          <w:rFonts w:hint="eastAsia"/>
          <w:rtl/>
        </w:rPr>
        <w:t>سۡتَكۡبَرُواْ</w:t>
      </w:r>
      <w:r w:rsidRPr="00832B5C">
        <w:rPr>
          <w:rtl/>
        </w:rPr>
        <w:t xml:space="preserve"> لَوۡلَآ أَنتُمۡ لَكُنَّا مُؤۡمِنِينَ</w:t>
      </w:r>
      <w:r w:rsidRPr="00AB7196">
        <w:rPr>
          <w:rStyle w:val="Char8"/>
          <w:rFonts w:hint="cs"/>
          <w:rtl/>
        </w:rPr>
        <w:t>﴾</w:t>
      </w:r>
      <w:r w:rsidR="00027BBE">
        <w:rPr>
          <w:rStyle w:val="Char6"/>
          <w:rFonts w:ascii="IRLotus" w:hAnsi="IRLotus" w:cs="IRLotus" w:hint="cs"/>
          <w:sz w:val="28"/>
          <w:szCs w:val="28"/>
          <w:rtl/>
        </w:rPr>
        <w:t xml:space="preserve"> </w:t>
      </w:r>
      <w:r w:rsidR="00027BBE" w:rsidRPr="003250D5">
        <w:rPr>
          <w:rStyle w:val="Char6"/>
          <w:rFonts w:hint="cs"/>
          <w:rtl/>
        </w:rPr>
        <w:t>[سبأ: 31]</w:t>
      </w:r>
      <w:r w:rsidR="00027BBE" w:rsidRPr="00D56774">
        <w:rPr>
          <w:rStyle w:val="Char4"/>
          <w:rFonts w:hint="cs"/>
          <w:rtl/>
        </w:rPr>
        <w:t>.</w:t>
      </w:r>
    </w:p>
    <w:p w:rsidR="00E30DC6" w:rsidRPr="00E30DC6" w:rsidRDefault="00027BBE" w:rsidP="00C00A5D">
      <w:pPr>
        <w:pStyle w:val="ab"/>
        <w:rPr>
          <w:rStyle w:val="Char4"/>
          <w:rtl/>
        </w:rPr>
      </w:pPr>
      <w:r w:rsidRPr="00E11FF3">
        <w:rPr>
          <w:rStyle w:val="Char8"/>
          <w:rFonts w:hint="cs"/>
          <w:rtl/>
        </w:rPr>
        <w:t>«</w:t>
      </w:r>
      <w:r w:rsidR="005158AC">
        <w:rPr>
          <w:rFonts w:hint="cs"/>
          <w:rtl/>
        </w:rPr>
        <w:t>مستضعفان و زیردستان، ب</w:t>
      </w:r>
      <w:r w:rsidRPr="00DD32E7">
        <w:rPr>
          <w:rFonts w:hint="cs"/>
          <w:rtl/>
        </w:rPr>
        <w:t>ه مستکبران و بالادستان</w:t>
      </w:r>
      <w:r w:rsidR="00850650">
        <w:rPr>
          <w:rFonts w:hint="cs"/>
          <w:rtl/>
        </w:rPr>
        <w:t xml:space="preserve"> می‌</w:t>
      </w:r>
      <w:r w:rsidRPr="00DD32E7">
        <w:rPr>
          <w:rFonts w:hint="cs"/>
          <w:rtl/>
        </w:rPr>
        <w:t>گویند: اگر شما نبودید (و ما را گمراه</w:t>
      </w:r>
      <w:r w:rsidR="00850650">
        <w:rPr>
          <w:rFonts w:hint="cs"/>
          <w:rtl/>
        </w:rPr>
        <w:t xml:space="preserve"> نمی‌</w:t>
      </w:r>
      <w:r w:rsidRPr="00DD32E7">
        <w:rPr>
          <w:rFonts w:hint="cs"/>
          <w:rtl/>
        </w:rPr>
        <w:t>کردید)</w:t>
      </w:r>
      <w:r w:rsidR="003250D5">
        <w:rPr>
          <w:rFonts w:hint="cs"/>
          <w:rtl/>
        </w:rPr>
        <w:t xml:space="preserve"> </w:t>
      </w:r>
      <w:r w:rsidRPr="00DD32E7">
        <w:rPr>
          <w:rFonts w:hint="cs"/>
          <w:rtl/>
        </w:rPr>
        <w:t>ما ایمان</w:t>
      </w:r>
      <w:r w:rsidR="00850650">
        <w:rPr>
          <w:rFonts w:hint="cs"/>
          <w:rtl/>
        </w:rPr>
        <w:t xml:space="preserve"> می‌</w:t>
      </w:r>
      <w:r w:rsidRPr="00DD32E7">
        <w:rPr>
          <w:rFonts w:hint="cs"/>
          <w:rtl/>
        </w:rPr>
        <w:t>آ</w:t>
      </w:r>
      <w:r w:rsidR="00C00A5D">
        <w:rPr>
          <w:rFonts w:hint="cs"/>
          <w:rtl/>
        </w:rPr>
        <w:t>ور</w:t>
      </w:r>
      <w:r w:rsidRPr="00DD32E7">
        <w:rPr>
          <w:rFonts w:hint="cs"/>
          <w:rtl/>
        </w:rPr>
        <w:t>دیم (و اکنون رستگار</w:t>
      </w:r>
      <w:r w:rsidR="00850650">
        <w:rPr>
          <w:rFonts w:hint="cs"/>
          <w:rtl/>
        </w:rPr>
        <w:t xml:space="preserve"> می‌</w:t>
      </w:r>
      <w:r w:rsidRPr="00DD32E7">
        <w:rPr>
          <w:rFonts w:hint="cs"/>
          <w:rtl/>
        </w:rPr>
        <w:t>شدیم)</w:t>
      </w:r>
      <w:r w:rsidRPr="00E11FF3">
        <w:rPr>
          <w:rStyle w:val="Char8"/>
          <w:rFonts w:hint="cs"/>
          <w:rtl/>
        </w:rPr>
        <w:t>»</w:t>
      </w:r>
      <w:r w:rsidR="00E30DC6" w:rsidRPr="00E30DC6">
        <w:rPr>
          <w:rStyle w:val="Char4"/>
          <w:rFonts w:hint="cs"/>
          <w:rtl/>
        </w:rPr>
        <w:t>.</w:t>
      </w:r>
    </w:p>
    <w:p w:rsidR="00027BBE" w:rsidRPr="00FD7FF4" w:rsidRDefault="00027BBE" w:rsidP="003F0312">
      <w:pPr>
        <w:pStyle w:val="a8"/>
        <w:rPr>
          <w:rStyle w:val="Char4"/>
          <w:rtl/>
        </w:rPr>
      </w:pPr>
      <w:r w:rsidRPr="00FD7FF4">
        <w:rPr>
          <w:rStyle w:val="Char4"/>
          <w:rFonts w:hint="cs"/>
          <w:rtl/>
        </w:rPr>
        <w:t>آنان امت خود را از نعمت هدایت محروم ساختند و بدین سبب مستحق ج</w:t>
      </w:r>
      <w:r w:rsidR="00C00A5D">
        <w:rPr>
          <w:rStyle w:val="Char4"/>
          <w:rFonts w:hint="cs"/>
          <w:rtl/>
        </w:rPr>
        <w:t>ا</w:t>
      </w:r>
      <w:r w:rsidRPr="00FD7FF4">
        <w:rPr>
          <w:rStyle w:val="Char4"/>
          <w:rFonts w:hint="cs"/>
          <w:rtl/>
        </w:rPr>
        <w:t>ودانه شدن در آتش گردیدند و باید امت‌هایشان از آنان انتقام بگیرند و مسئولیت کفر و درماندگی آن</w:t>
      </w:r>
      <w:r w:rsidR="00850650" w:rsidRPr="00FD7FF4">
        <w:rPr>
          <w:rStyle w:val="Char4"/>
          <w:rFonts w:hint="cs"/>
          <w:rtl/>
        </w:rPr>
        <w:t xml:space="preserve"> بی‌</w:t>
      </w:r>
      <w:r w:rsidRPr="00FD7FF4">
        <w:rPr>
          <w:rStyle w:val="Char4"/>
          <w:rFonts w:hint="cs"/>
          <w:rtl/>
        </w:rPr>
        <w:t>پناهان را بر دوش کشند</w:t>
      </w:r>
      <w:r w:rsidRPr="00D56774">
        <w:rPr>
          <w:rStyle w:val="Char4"/>
          <w:rFonts w:hint="cs"/>
          <w:rtl/>
        </w:rPr>
        <w:t>.</w:t>
      </w:r>
    </w:p>
    <w:p w:rsidR="00027BBE" w:rsidRPr="00FD7FF4" w:rsidRDefault="00027BBE" w:rsidP="003F0312">
      <w:pPr>
        <w:pStyle w:val="a8"/>
        <w:rPr>
          <w:rStyle w:val="Char4"/>
          <w:rtl/>
        </w:rPr>
      </w:pPr>
      <w:r w:rsidRPr="00FD7FF4">
        <w:rPr>
          <w:rStyle w:val="Char4"/>
          <w:rFonts w:hint="cs"/>
          <w:rtl/>
        </w:rPr>
        <w:t>آثار سوئی مانند خودپسندی، کینه، حسادت، ریا، جهالت، خودستایی، جا</w:t>
      </w:r>
      <w:r w:rsidR="003250D5" w:rsidRPr="00FD7FF4">
        <w:rPr>
          <w:rStyle w:val="Char4"/>
          <w:rFonts w:hint="cs"/>
          <w:rtl/>
        </w:rPr>
        <w:t>ه</w:t>
      </w:r>
      <w:r w:rsidRPr="00FD7FF4">
        <w:rPr>
          <w:rStyle w:val="Char4"/>
          <w:rFonts w:hint="cs"/>
          <w:rtl/>
        </w:rPr>
        <w:t xml:space="preserve"> طلبی و دست درازی به حقوق دیگران، که در نتیجه</w:t>
      </w:r>
      <w:r w:rsidR="00B90E9C">
        <w:rPr>
          <w:rStyle w:val="Char4"/>
          <w:rFonts w:hint="eastAsia"/>
          <w:rtl/>
        </w:rPr>
        <w:t>‌ی</w:t>
      </w:r>
      <w:r w:rsidRPr="00FD7FF4">
        <w:rPr>
          <w:rStyle w:val="Char4"/>
          <w:rFonts w:hint="cs"/>
          <w:rtl/>
        </w:rPr>
        <w:t xml:space="preserve"> تکبر حاصل</w:t>
      </w:r>
      <w:r w:rsidR="00850650" w:rsidRPr="00FD7FF4">
        <w:rPr>
          <w:rStyle w:val="Char4"/>
          <w:rFonts w:hint="cs"/>
          <w:rtl/>
        </w:rPr>
        <w:t xml:space="preserve"> می‌</w:t>
      </w:r>
      <w:r w:rsidRPr="00FD7FF4">
        <w:rPr>
          <w:rStyle w:val="Char4"/>
          <w:rFonts w:hint="cs"/>
          <w:rtl/>
        </w:rPr>
        <w:t>شود، انسان را از نگاه صحیح، تفکر درست، روش معتدل و کسب علم الهی و پی بردن به اهداف تعالیم دینی و احکام آن باز</w:t>
      </w:r>
      <w:r w:rsidR="00850650" w:rsidRPr="00FD7FF4">
        <w:rPr>
          <w:rStyle w:val="Char4"/>
          <w:rFonts w:hint="cs"/>
          <w:rtl/>
        </w:rPr>
        <w:t xml:space="preserve"> می‌</w:t>
      </w:r>
      <w:r w:rsidRPr="00FD7FF4">
        <w:rPr>
          <w:rStyle w:val="Char4"/>
          <w:rFonts w:hint="cs"/>
          <w:rtl/>
        </w:rPr>
        <w:t>دارد</w:t>
      </w:r>
      <w:r w:rsidRPr="00D56774">
        <w:rPr>
          <w:rStyle w:val="Char4"/>
          <w:rFonts w:hint="cs"/>
          <w:rtl/>
        </w:rPr>
        <w:t>.</w:t>
      </w:r>
      <w:r w:rsidRPr="00FD7FF4">
        <w:rPr>
          <w:rStyle w:val="Char4"/>
          <w:rFonts w:hint="cs"/>
          <w:rtl/>
        </w:rPr>
        <w:t xml:space="preserve"> خدای متعال چنین فرموده است:</w:t>
      </w:r>
    </w:p>
    <w:p w:rsidR="00027BBE" w:rsidRDefault="00832B5C" w:rsidP="0024385B">
      <w:pPr>
        <w:pStyle w:val="af1"/>
        <w:rPr>
          <w:rFonts w:cs="IRLotus"/>
          <w:rtl/>
        </w:rPr>
      </w:pPr>
      <w:r w:rsidRPr="00AB7196">
        <w:rPr>
          <w:rStyle w:val="Char8"/>
          <w:rtl/>
        </w:rPr>
        <w:t>﴿</w:t>
      </w:r>
      <w:r w:rsidRPr="00832B5C">
        <w:rPr>
          <w:rtl/>
        </w:rPr>
        <w:t xml:space="preserve">سَأَصۡرِفُ عَنۡ ءَايَٰتِيَ </w:t>
      </w:r>
      <w:r w:rsidRPr="00832B5C">
        <w:rPr>
          <w:rFonts w:hint="cs"/>
          <w:rtl/>
        </w:rPr>
        <w:t>ٱ</w:t>
      </w:r>
      <w:r w:rsidRPr="00832B5C">
        <w:rPr>
          <w:rFonts w:hint="eastAsia"/>
          <w:rtl/>
        </w:rPr>
        <w:t>لَّذِينَ</w:t>
      </w:r>
      <w:r w:rsidRPr="00832B5C">
        <w:rPr>
          <w:rtl/>
        </w:rPr>
        <w:t xml:space="preserve"> يَتَكَبَّرُونَ فِي </w:t>
      </w:r>
      <w:r w:rsidRPr="00832B5C">
        <w:rPr>
          <w:rFonts w:hint="cs"/>
          <w:rtl/>
        </w:rPr>
        <w:t>ٱ</w:t>
      </w:r>
      <w:r w:rsidRPr="00832B5C">
        <w:rPr>
          <w:rFonts w:hint="eastAsia"/>
          <w:rtl/>
        </w:rPr>
        <w:t>لۡأَرۡضِ</w:t>
      </w:r>
      <w:r w:rsidRPr="00832B5C">
        <w:rPr>
          <w:rtl/>
        </w:rPr>
        <w:t xml:space="preserve"> بِغَيۡرِ </w:t>
      </w:r>
      <w:r w:rsidRPr="00832B5C">
        <w:rPr>
          <w:rFonts w:hint="cs"/>
          <w:rtl/>
        </w:rPr>
        <w:t>ٱ</w:t>
      </w:r>
      <w:r w:rsidRPr="00832B5C">
        <w:rPr>
          <w:rFonts w:hint="eastAsia"/>
          <w:rtl/>
        </w:rPr>
        <w:t>لۡحَقِّ</w:t>
      </w:r>
      <w:r w:rsidRPr="00AB7196">
        <w:rPr>
          <w:rStyle w:val="Char8"/>
          <w:rFonts w:hint="cs"/>
          <w:rtl/>
        </w:rPr>
        <w:t>﴾</w:t>
      </w:r>
      <w:r w:rsidR="00027BBE" w:rsidRPr="00030747">
        <w:rPr>
          <w:rFonts w:cs="IRLotus" w:hint="cs"/>
          <w:rtl/>
        </w:rPr>
        <w:t xml:space="preserve"> </w:t>
      </w:r>
      <w:r w:rsidR="00027BBE" w:rsidRPr="00030747">
        <w:rPr>
          <w:rStyle w:val="Char6"/>
          <w:rFonts w:hint="cs"/>
          <w:rtl/>
        </w:rPr>
        <w:t>[</w:t>
      </w:r>
      <w:r w:rsidR="00FD7FF4">
        <w:rPr>
          <w:rStyle w:val="Char6"/>
          <w:rFonts w:hint="cs"/>
          <w:rtl/>
        </w:rPr>
        <w:t>ال</w:t>
      </w:r>
      <w:r w:rsidR="00027BBE" w:rsidRPr="00030747">
        <w:rPr>
          <w:rStyle w:val="Char6"/>
          <w:rFonts w:hint="cs"/>
          <w:rtl/>
        </w:rPr>
        <w:t>اعراف: 146]</w:t>
      </w:r>
      <w:r w:rsidR="00027BBE" w:rsidRPr="00D56774">
        <w:rPr>
          <w:rStyle w:val="Char4"/>
          <w:rFonts w:hint="cs"/>
          <w:rtl/>
        </w:rPr>
        <w:t>.</w:t>
      </w:r>
    </w:p>
    <w:p w:rsidR="00E30DC6" w:rsidRPr="00E30DC6" w:rsidRDefault="00027BBE" w:rsidP="00C00A5D">
      <w:pPr>
        <w:pStyle w:val="ab"/>
        <w:rPr>
          <w:rStyle w:val="Char4"/>
          <w:rtl/>
        </w:rPr>
      </w:pPr>
      <w:r w:rsidRPr="00E11FF3">
        <w:rPr>
          <w:rStyle w:val="Char8"/>
          <w:rFonts w:hint="cs"/>
          <w:rtl/>
        </w:rPr>
        <w:t>«</w:t>
      </w:r>
      <w:r w:rsidR="00C00A5D" w:rsidRPr="00C00A5D">
        <w:rPr>
          <w:rFonts w:hint="cs"/>
          <w:rtl/>
        </w:rPr>
        <w:t>بزودی کسانی را که به نا حق در روی زمین تکبر می‌ورزند، از آیات خود باز می‌دارم</w:t>
      </w:r>
      <w:r w:rsidRPr="00E11FF3">
        <w:rPr>
          <w:rStyle w:val="Char8"/>
          <w:rFonts w:hint="cs"/>
          <w:rtl/>
        </w:rPr>
        <w:t>»</w:t>
      </w:r>
      <w:r w:rsidR="00E30DC6" w:rsidRPr="00E30DC6">
        <w:rPr>
          <w:rStyle w:val="Char4"/>
          <w:rFonts w:hint="cs"/>
          <w:rtl/>
        </w:rPr>
        <w:t>.</w:t>
      </w:r>
    </w:p>
    <w:p w:rsidR="00027BBE" w:rsidRPr="003F0312" w:rsidRDefault="00027BBE" w:rsidP="003F0312">
      <w:pPr>
        <w:pStyle w:val="a8"/>
        <w:rPr>
          <w:rtl/>
        </w:rPr>
      </w:pPr>
      <w:r w:rsidRPr="003F0312">
        <w:rPr>
          <w:rFonts w:hint="cs"/>
          <w:rtl/>
        </w:rPr>
        <w:t>انسان متکبر در ارزشیابی خود دچار افراط</w:t>
      </w:r>
      <w:r w:rsidR="00850650">
        <w:rPr>
          <w:rFonts w:hint="cs"/>
          <w:rtl/>
        </w:rPr>
        <w:t xml:space="preserve"> می‌</w:t>
      </w:r>
      <w:r w:rsidRPr="003F0312">
        <w:rPr>
          <w:rFonts w:hint="cs"/>
          <w:rtl/>
        </w:rPr>
        <w:t>گردد و شخصیتش در نظرش بزرگ جلوه</w:t>
      </w:r>
      <w:r w:rsidR="00850650">
        <w:rPr>
          <w:rFonts w:hint="cs"/>
          <w:rtl/>
        </w:rPr>
        <w:t xml:space="preserve"> می‌</w:t>
      </w:r>
      <w:r w:rsidRPr="003F0312">
        <w:rPr>
          <w:rFonts w:hint="cs"/>
          <w:rtl/>
        </w:rPr>
        <w:t>کند و</w:t>
      </w:r>
      <w:r w:rsidR="003D35B9">
        <w:rPr>
          <w:rFonts w:hint="cs"/>
          <w:rtl/>
        </w:rPr>
        <w:t xml:space="preserve"> به‌جای </w:t>
      </w:r>
      <w:r w:rsidRPr="003F0312">
        <w:rPr>
          <w:rFonts w:hint="cs"/>
          <w:rtl/>
        </w:rPr>
        <w:t>می</w:t>
      </w:r>
      <w:r w:rsidRPr="003F0312">
        <w:rPr>
          <w:rFonts w:hint="eastAsia"/>
          <w:rtl/>
        </w:rPr>
        <w:t>‌</w:t>
      </w:r>
      <w:r w:rsidRPr="003F0312">
        <w:rPr>
          <w:rFonts w:hint="cs"/>
          <w:rtl/>
        </w:rPr>
        <w:t>رسد که نزدیک است غیر از خود کسی را نبیند و چنین</w:t>
      </w:r>
      <w:r w:rsidR="00850650">
        <w:rPr>
          <w:rFonts w:hint="cs"/>
          <w:rtl/>
        </w:rPr>
        <w:t xml:space="preserve"> می‌</w:t>
      </w:r>
      <w:r w:rsidR="003250D5">
        <w:rPr>
          <w:rFonts w:hint="cs"/>
          <w:rtl/>
        </w:rPr>
        <w:t>پندارد که او از</w:t>
      </w:r>
      <w:r w:rsidRPr="003F0312">
        <w:rPr>
          <w:rFonts w:hint="cs"/>
          <w:rtl/>
        </w:rPr>
        <w:t xml:space="preserve"> جنس بشر نیست، همان</w:t>
      </w:r>
      <w:r w:rsidR="003250D5">
        <w:rPr>
          <w:rFonts w:hint="eastAsia"/>
          <w:rtl/>
        </w:rPr>
        <w:t>‌گونه</w:t>
      </w:r>
      <w:r w:rsidRPr="003F0312">
        <w:rPr>
          <w:rFonts w:hint="cs"/>
          <w:rtl/>
        </w:rPr>
        <w:t xml:space="preserve"> که بزرگان دینی یونان باستان خود را به خدایانی منسوب</w:t>
      </w:r>
      <w:r w:rsidR="00850650">
        <w:rPr>
          <w:rFonts w:hint="cs"/>
          <w:rtl/>
        </w:rPr>
        <w:t xml:space="preserve"> می‌</w:t>
      </w:r>
      <w:r w:rsidRPr="003F0312">
        <w:rPr>
          <w:rFonts w:hint="cs"/>
          <w:rtl/>
        </w:rPr>
        <w:t>کردند که ساخته</w:t>
      </w:r>
      <w:r w:rsidRPr="003F0312">
        <w:rPr>
          <w:rFonts w:hint="eastAsia"/>
          <w:rtl/>
        </w:rPr>
        <w:t>‌</w:t>
      </w:r>
      <w:r w:rsidRPr="003F0312">
        <w:rPr>
          <w:rFonts w:hint="cs"/>
          <w:rtl/>
        </w:rPr>
        <w:t>ی تصورات باطل آنان بود. پس از آن این عقیده</w:t>
      </w:r>
      <w:r w:rsidRPr="003F0312">
        <w:rPr>
          <w:rFonts w:hint="eastAsia"/>
          <w:rtl/>
        </w:rPr>
        <w:t>‌</w:t>
      </w:r>
      <w:r w:rsidRPr="003F0312">
        <w:rPr>
          <w:rFonts w:hint="cs"/>
          <w:rtl/>
        </w:rPr>
        <w:t>ی باطل قرون وسطی به میان امت‌های غربی رسوخ کرد و معتقد شدن که خون و رگ انسان</w:t>
      </w:r>
      <w:r w:rsidR="003250D5">
        <w:rPr>
          <w:rFonts w:hint="eastAsia"/>
          <w:rtl/>
        </w:rPr>
        <w:t>‌</w:t>
      </w:r>
      <w:r w:rsidR="003250D5">
        <w:rPr>
          <w:rFonts w:hint="cs"/>
          <w:rtl/>
        </w:rPr>
        <w:t xml:space="preserve">ها با </w:t>
      </w:r>
      <w:r w:rsidRPr="003F0312">
        <w:rPr>
          <w:rFonts w:hint="cs"/>
          <w:rtl/>
        </w:rPr>
        <w:t>هم تفاوت دارد، برخی از آنها مقدس و برخی دیگر پست است.</w:t>
      </w:r>
    </w:p>
    <w:p w:rsidR="00027BBE" w:rsidRDefault="00027BBE" w:rsidP="00027BBE">
      <w:pPr>
        <w:pStyle w:val="a8"/>
        <w:rPr>
          <w:rtl/>
        </w:rPr>
      </w:pPr>
      <w:r>
        <w:rPr>
          <w:rFonts w:hint="cs"/>
          <w:rtl/>
        </w:rPr>
        <w:lastRenderedPageBreak/>
        <w:t>هیچ ملتی در هیچ کجای جهان تا اکنون از تأثیرات این</w:t>
      </w:r>
      <w:r w:rsidR="003250D5">
        <w:rPr>
          <w:rFonts w:hint="cs"/>
          <w:rtl/>
        </w:rPr>
        <w:t xml:space="preserve"> تفکرات باطل سالم نمانده است هر</w:t>
      </w:r>
      <w:r>
        <w:rPr>
          <w:rFonts w:hint="cs"/>
          <w:rtl/>
        </w:rPr>
        <w:t>چند که رشد عقلانی بشر گروه بسیار</w:t>
      </w:r>
      <w:r w:rsidR="0034670A">
        <w:rPr>
          <w:rFonts w:hint="cs"/>
          <w:rtl/>
        </w:rPr>
        <w:t xml:space="preserve">‌ی </w:t>
      </w:r>
      <w:r>
        <w:rPr>
          <w:rFonts w:hint="cs"/>
          <w:rtl/>
        </w:rPr>
        <w:t>از آنان را متوجه بطلان این عقیده نموده است.</w:t>
      </w:r>
    </w:p>
    <w:p w:rsidR="00027BBE" w:rsidRDefault="00027BBE" w:rsidP="00027BBE">
      <w:pPr>
        <w:pStyle w:val="a8"/>
        <w:rPr>
          <w:rtl/>
        </w:rPr>
      </w:pPr>
      <w:r>
        <w:rPr>
          <w:rFonts w:hint="cs"/>
          <w:rtl/>
        </w:rPr>
        <w:t>خدای متعال هنگام به تصویر کشیدن وضعیت کسانی که در عبادت اشخاص گرفتار</w:t>
      </w:r>
      <w:r w:rsidR="00850650">
        <w:rPr>
          <w:rFonts w:hint="cs"/>
          <w:rtl/>
        </w:rPr>
        <w:t xml:space="preserve"> می‌</w:t>
      </w:r>
      <w:r>
        <w:rPr>
          <w:rFonts w:hint="cs"/>
          <w:rtl/>
        </w:rPr>
        <w:t>شوند و منزلت آنان را بزرگ</w:t>
      </w:r>
      <w:r w:rsidR="00850650">
        <w:rPr>
          <w:rFonts w:hint="cs"/>
          <w:rtl/>
        </w:rPr>
        <w:t xml:space="preserve"> می‌</w:t>
      </w:r>
      <w:r>
        <w:rPr>
          <w:rFonts w:hint="cs"/>
          <w:rtl/>
        </w:rPr>
        <w:t>شمارند</w:t>
      </w:r>
      <w:r w:rsidR="00850650">
        <w:rPr>
          <w:rFonts w:hint="cs"/>
          <w:rtl/>
        </w:rPr>
        <w:t xml:space="preserve"> می‌</w:t>
      </w:r>
      <w:r>
        <w:rPr>
          <w:rFonts w:hint="cs"/>
          <w:rtl/>
        </w:rPr>
        <w:t>فرماید:</w:t>
      </w:r>
    </w:p>
    <w:p w:rsidR="00027BBE" w:rsidRPr="00FD7FF4" w:rsidRDefault="00832B5C" w:rsidP="00D32B1E">
      <w:pPr>
        <w:pStyle w:val="af1"/>
        <w:spacing w:line="228" w:lineRule="auto"/>
        <w:rPr>
          <w:rStyle w:val="Char4"/>
          <w:rtl/>
        </w:rPr>
      </w:pPr>
      <w:r w:rsidRPr="00AB7196">
        <w:rPr>
          <w:rStyle w:val="Char8"/>
          <w:rtl/>
        </w:rPr>
        <w:t>﴿</w:t>
      </w:r>
      <w:r w:rsidRPr="00832B5C">
        <w:rPr>
          <w:rtl/>
        </w:rPr>
        <w:t>إِن فِي صُدُورِهِمۡ إِلَّا كِبۡرٞ مَّا هُم بِبَٰلِغِيهِ</w:t>
      </w:r>
      <w:r w:rsidRPr="00AB7196">
        <w:rPr>
          <w:rStyle w:val="Char8"/>
          <w:rFonts w:hint="cs"/>
          <w:rtl/>
        </w:rPr>
        <w:t>﴾</w:t>
      </w:r>
      <w:r w:rsidR="00027BBE">
        <w:rPr>
          <w:rFonts w:hint="cs"/>
          <w:rtl/>
        </w:rPr>
        <w:t xml:space="preserve"> </w:t>
      </w:r>
      <w:r w:rsidR="00027BBE" w:rsidRPr="005E37BB">
        <w:rPr>
          <w:rStyle w:val="Char6"/>
          <w:rFonts w:hint="cs"/>
          <w:rtl/>
        </w:rPr>
        <w:t>[</w:t>
      </w:r>
      <w:r w:rsidR="00027BBE">
        <w:rPr>
          <w:rStyle w:val="Char6"/>
          <w:rFonts w:hint="cs"/>
          <w:rtl/>
        </w:rPr>
        <w:t>غافر: 56</w:t>
      </w:r>
      <w:r w:rsidR="00027BBE" w:rsidRPr="005E37BB">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9F4356">
        <w:rPr>
          <w:rFonts w:hint="cs"/>
          <w:rtl/>
        </w:rPr>
        <w:t>در سینه</w:t>
      </w:r>
      <w:r w:rsidRPr="009F4356">
        <w:rPr>
          <w:rFonts w:hint="eastAsia"/>
          <w:rtl/>
        </w:rPr>
        <w:t>‌</w:t>
      </w:r>
      <w:r w:rsidRPr="009F4356">
        <w:rPr>
          <w:rFonts w:hint="cs"/>
          <w:rtl/>
        </w:rPr>
        <w:t>هایشان جز برتری جوئی نیست و هرگز هم به برتری</w:t>
      </w:r>
      <w:r w:rsidR="00850650">
        <w:rPr>
          <w:rFonts w:hint="cs"/>
          <w:rtl/>
        </w:rPr>
        <w:t xml:space="preserve"> نمی‌</w:t>
      </w:r>
      <w:r w:rsidRPr="009F4356">
        <w:rPr>
          <w:rFonts w:hint="cs"/>
          <w:rtl/>
        </w:rPr>
        <w:t>رسند</w:t>
      </w:r>
      <w:r w:rsidRPr="00E11FF3">
        <w:rPr>
          <w:rStyle w:val="Char8"/>
          <w:rFonts w:hint="cs"/>
          <w:rtl/>
        </w:rPr>
        <w:t>»</w:t>
      </w:r>
      <w:r w:rsidR="00E30DC6" w:rsidRPr="00E30DC6">
        <w:rPr>
          <w:rStyle w:val="Char4"/>
          <w:rFonts w:hint="cs"/>
          <w:rtl/>
        </w:rPr>
        <w:t>.</w:t>
      </w:r>
    </w:p>
    <w:p w:rsidR="00027BBE" w:rsidRPr="00FD7FF4" w:rsidRDefault="00027BBE" w:rsidP="00672A26">
      <w:pPr>
        <w:pStyle w:val="a8"/>
        <w:rPr>
          <w:rStyle w:val="Char4"/>
          <w:rtl/>
        </w:rPr>
      </w:pPr>
      <w:r w:rsidRPr="00FD7FF4">
        <w:rPr>
          <w:rStyle w:val="Char4"/>
          <w:rFonts w:hint="cs"/>
          <w:rtl/>
        </w:rPr>
        <w:t>از همین روست که ت</w:t>
      </w:r>
      <w:r w:rsidR="003250D5" w:rsidRPr="00FD7FF4">
        <w:rPr>
          <w:rStyle w:val="Char4"/>
          <w:rFonts w:hint="cs"/>
          <w:rtl/>
        </w:rPr>
        <w:t>کبر به قدرت طلبی و ستم به دیگران</w:t>
      </w:r>
      <w:r w:rsidR="00850650" w:rsidRPr="00FD7FF4">
        <w:rPr>
          <w:rStyle w:val="Char4"/>
          <w:rFonts w:hint="cs"/>
          <w:rtl/>
        </w:rPr>
        <w:t xml:space="preserve"> می‌</w:t>
      </w:r>
      <w:r w:rsidRPr="00FD7FF4">
        <w:rPr>
          <w:rStyle w:val="Char4"/>
          <w:rFonts w:hint="cs"/>
          <w:rtl/>
        </w:rPr>
        <w:t>انجامد:</w:t>
      </w:r>
    </w:p>
    <w:p w:rsidR="00027BBE" w:rsidRPr="003250D5" w:rsidRDefault="00832B5C" w:rsidP="00D32B1E">
      <w:pPr>
        <w:pStyle w:val="af1"/>
        <w:spacing w:line="228" w:lineRule="auto"/>
        <w:rPr>
          <w:rStyle w:val="Char4"/>
          <w:rtl/>
        </w:rPr>
      </w:pPr>
      <w:r w:rsidRPr="00AB7196">
        <w:rPr>
          <w:rStyle w:val="Char8"/>
          <w:rtl/>
        </w:rPr>
        <w:t>﴿</w:t>
      </w:r>
      <w:r w:rsidRPr="00832B5C">
        <w:rPr>
          <w:rtl/>
        </w:rPr>
        <w:t xml:space="preserve">كَذَٰلِكَ يَطۡبَعُ </w:t>
      </w:r>
      <w:r w:rsidRPr="00832B5C">
        <w:rPr>
          <w:rFonts w:hint="cs"/>
          <w:rtl/>
        </w:rPr>
        <w:t>ٱ</w:t>
      </w:r>
      <w:r w:rsidRPr="00832B5C">
        <w:rPr>
          <w:rFonts w:hint="eastAsia"/>
          <w:rtl/>
        </w:rPr>
        <w:t>للَّهُ</w:t>
      </w:r>
      <w:r w:rsidRPr="00832B5C">
        <w:rPr>
          <w:rtl/>
        </w:rPr>
        <w:t xml:space="preserve"> عَلَىٰ كُلِّ قَلۡبِ مُتَكَبِّرٖ جَبَّارٖ</w:t>
      </w:r>
      <w:r w:rsidRPr="00AB7196">
        <w:rPr>
          <w:rStyle w:val="Char8"/>
          <w:rFonts w:hint="cs"/>
          <w:rtl/>
        </w:rPr>
        <w:t>﴾</w:t>
      </w:r>
      <w:r w:rsidR="00027BBE">
        <w:rPr>
          <w:rFonts w:hint="cs"/>
          <w:rtl/>
        </w:rPr>
        <w:t xml:space="preserve"> </w:t>
      </w:r>
      <w:r w:rsidR="00027BBE" w:rsidRPr="005E37BB">
        <w:rPr>
          <w:rStyle w:val="Char6"/>
          <w:rFonts w:hint="cs"/>
          <w:rtl/>
        </w:rPr>
        <w:t>[غافر: 35]</w:t>
      </w:r>
      <w:r w:rsidR="00027BBE" w:rsidRPr="003250D5">
        <w:rPr>
          <w:rStyle w:val="Char4"/>
          <w:rFonts w:hint="cs"/>
          <w:rtl/>
        </w:rPr>
        <w:t>.</w:t>
      </w:r>
    </w:p>
    <w:p w:rsidR="00E30DC6" w:rsidRPr="00E30DC6" w:rsidRDefault="00027BBE" w:rsidP="00C00A5D">
      <w:pPr>
        <w:pStyle w:val="ab"/>
        <w:rPr>
          <w:rStyle w:val="Char4"/>
          <w:rtl/>
        </w:rPr>
      </w:pPr>
      <w:r w:rsidRPr="00E11FF3">
        <w:rPr>
          <w:rStyle w:val="Char8"/>
          <w:rFonts w:hint="cs"/>
          <w:rtl/>
        </w:rPr>
        <w:t>«</w:t>
      </w:r>
      <w:r w:rsidRPr="009F4356">
        <w:rPr>
          <w:rFonts w:hint="cs"/>
          <w:rtl/>
        </w:rPr>
        <w:t>این</w:t>
      </w:r>
      <w:r w:rsidR="00FD7FF4">
        <w:rPr>
          <w:rFonts w:hint="cs"/>
          <w:rtl/>
        </w:rPr>
        <w:t xml:space="preserve">‌گونه </w:t>
      </w:r>
      <w:r w:rsidRPr="009F4356">
        <w:rPr>
          <w:rFonts w:hint="cs"/>
          <w:rtl/>
        </w:rPr>
        <w:t>خداوند بر هر دلی که خود بزرگ</w:t>
      </w:r>
      <w:r w:rsidR="00C00A5D">
        <w:rPr>
          <w:rtl/>
        </w:rPr>
        <w:softHyphen/>
      </w:r>
      <w:r w:rsidRPr="009F4356">
        <w:rPr>
          <w:rFonts w:hint="cs"/>
          <w:rtl/>
        </w:rPr>
        <w:t>بین و زورگ</w:t>
      </w:r>
      <w:r w:rsidR="00C00A5D">
        <w:rPr>
          <w:rFonts w:hint="cs"/>
          <w:rtl/>
        </w:rPr>
        <w:t>و</w:t>
      </w:r>
      <w:r w:rsidRPr="009F4356">
        <w:rPr>
          <w:rFonts w:hint="cs"/>
          <w:rtl/>
        </w:rPr>
        <w:t xml:space="preserve"> باشد، مهر می</w:t>
      </w:r>
      <w:r w:rsidRPr="009F4356">
        <w:rPr>
          <w:rFonts w:hint="eastAsia"/>
          <w:rtl/>
        </w:rPr>
        <w:t>‌</w:t>
      </w:r>
      <w:r w:rsidRPr="009F4356">
        <w:rPr>
          <w:rFonts w:hint="cs"/>
          <w:rtl/>
        </w:rPr>
        <w:t>نهد (و حس تشخیص را از آن می‌گیرد)</w:t>
      </w:r>
      <w:r w:rsidRPr="00E11FF3">
        <w:rPr>
          <w:rStyle w:val="Char8"/>
          <w:rFonts w:hint="cs"/>
          <w:rtl/>
        </w:rPr>
        <w:t>»</w:t>
      </w:r>
      <w:r w:rsidR="00E30DC6" w:rsidRPr="00E30DC6">
        <w:rPr>
          <w:rStyle w:val="Char4"/>
          <w:rFonts w:hint="cs"/>
          <w:rtl/>
        </w:rPr>
        <w:t>.</w:t>
      </w:r>
    </w:p>
    <w:p w:rsidR="00027BBE" w:rsidRPr="00FD7FF4" w:rsidRDefault="00027BBE" w:rsidP="00672A26">
      <w:pPr>
        <w:pStyle w:val="a8"/>
        <w:rPr>
          <w:rStyle w:val="Char4"/>
          <w:rtl/>
        </w:rPr>
      </w:pPr>
      <w:r w:rsidRPr="00FD7FF4">
        <w:rPr>
          <w:rStyle w:val="Char4"/>
          <w:rFonts w:hint="cs"/>
          <w:rtl/>
        </w:rPr>
        <w:t xml:space="preserve">هر اندازه که </w:t>
      </w:r>
      <w:r w:rsidR="003250D5" w:rsidRPr="00FD7FF4">
        <w:rPr>
          <w:rStyle w:val="Char4"/>
          <w:rFonts w:hint="cs"/>
          <w:rtl/>
        </w:rPr>
        <w:t>این مرض (یعنی عبادت اشخاص) بزرگ</w:t>
      </w:r>
      <w:r w:rsidR="003250D5" w:rsidRPr="00FD7FF4">
        <w:rPr>
          <w:rStyle w:val="Char4"/>
          <w:rFonts w:hint="eastAsia"/>
          <w:rtl/>
        </w:rPr>
        <w:t>‌</w:t>
      </w:r>
      <w:r w:rsidRPr="00FD7FF4">
        <w:rPr>
          <w:rStyle w:val="Char4"/>
          <w:rFonts w:hint="cs"/>
          <w:rtl/>
        </w:rPr>
        <w:t>تر گردد، شخص متکبر بیشتر به تحقیر دیگران</w:t>
      </w:r>
      <w:r w:rsidR="00850650" w:rsidRPr="00FD7FF4">
        <w:rPr>
          <w:rStyle w:val="Char4"/>
          <w:rFonts w:hint="cs"/>
          <w:rtl/>
        </w:rPr>
        <w:t xml:space="preserve"> می‌</w:t>
      </w:r>
      <w:r w:rsidRPr="00FD7FF4">
        <w:rPr>
          <w:rStyle w:val="Char4"/>
          <w:rFonts w:hint="cs"/>
          <w:rtl/>
        </w:rPr>
        <w:t>پردازد</w:t>
      </w:r>
      <w:r w:rsidRPr="00D56774">
        <w:rPr>
          <w:rStyle w:val="Char4"/>
          <w:rFonts w:hint="cs"/>
          <w:rtl/>
        </w:rPr>
        <w:t>.</w:t>
      </w:r>
      <w:r w:rsidRPr="00FD7FF4">
        <w:rPr>
          <w:rStyle w:val="Char4"/>
          <w:rFonts w:hint="cs"/>
          <w:rtl/>
        </w:rPr>
        <w:t xml:space="preserve"> بدین خاطر بود که قوم نوح به او</w:t>
      </w:r>
      <w:r w:rsidR="00850650" w:rsidRPr="00FD7FF4">
        <w:rPr>
          <w:rStyle w:val="Char4"/>
          <w:rFonts w:hint="cs"/>
          <w:rtl/>
        </w:rPr>
        <w:t xml:space="preserve"> می‌</w:t>
      </w:r>
      <w:r w:rsidRPr="00FD7FF4">
        <w:rPr>
          <w:rStyle w:val="Char4"/>
          <w:rFonts w:hint="cs"/>
          <w:rtl/>
        </w:rPr>
        <w:t>گفتند:</w:t>
      </w:r>
    </w:p>
    <w:p w:rsidR="00027BBE" w:rsidRPr="003250D5" w:rsidRDefault="00832B5C" w:rsidP="00D32B1E">
      <w:pPr>
        <w:pStyle w:val="af1"/>
        <w:spacing w:line="228" w:lineRule="auto"/>
        <w:rPr>
          <w:rStyle w:val="Char4"/>
          <w:rtl/>
        </w:rPr>
      </w:pPr>
      <w:r w:rsidRPr="00AB7196">
        <w:rPr>
          <w:rStyle w:val="Char8"/>
          <w:rtl/>
        </w:rPr>
        <w:t>﴿</w:t>
      </w:r>
      <w:r w:rsidRPr="00832B5C">
        <w:rPr>
          <w:rtl/>
        </w:rPr>
        <w:t xml:space="preserve">وَمَا نَرَىٰكَ </w:t>
      </w:r>
      <w:r w:rsidRPr="00832B5C">
        <w:rPr>
          <w:rFonts w:hint="cs"/>
          <w:rtl/>
        </w:rPr>
        <w:t>ٱ</w:t>
      </w:r>
      <w:r w:rsidRPr="00832B5C">
        <w:rPr>
          <w:rFonts w:hint="eastAsia"/>
          <w:rtl/>
        </w:rPr>
        <w:t>تَّبَعَكَ</w:t>
      </w:r>
      <w:r w:rsidRPr="00832B5C">
        <w:rPr>
          <w:rtl/>
        </w:rPr>
        <w:t xml:space="preserve"> إِلَّا </w:t>
      </w:r>
      <w:r w:rsidRPr="00832B5C">
        <w:rPr>
          <w:rFonts w:hint="cs"/>
          <w:rtl/>
        </w:rPr>
        <w:t>ٱ</w:t>
      </w:r>
      <w:r w:rsidRPr="00832B5C">
        <w:rPr>
          <w:rFonts w:hint="eastAsia"/>
          <w:rtl/>
        </w:rPr>
        <w:t>لَّذِينَ</w:t>
      </w:r>
      <w:r w:rsidRPr="00832B5C">
        <w:rPr>
          <w:rtl/>
        </w:rPr>
        <w:t xml:space="preserve"> هُمۡ أَرَاذِلُنَا بَادِيَ </w:t>
      </w:r>
      <w:r w:rsidRPr="00832B5C">
        <w:rPr>
          <w:rFonts w:hint="cs"/>
          <w:rtl/>
        </w:rPr>
        <w:t>ٱ</w:t>
      </w:r>
      <w:r w:rsidRPr="00832B5C">
        <w:rPr>
          <w:rFonts w:hint="eastAsia"/>
          <w:rtl/>
        </w:rPr>
        <w:t>لرَّأۡيِ</w:t>
      </w:r>
      <w:r w:rsidRPr="00AB7196">
        <w:rPr>
          <w:rStyle w:val="Char8"/>
          <w:rFonts w:hint="cs"/>
          <w:rtl/>
        </w:rPr>
        <w:t>﴾</w:t>
      </w:r>
      <w:r w:rsidR="00027BBE">
        <w:rPr>
          <w:rStyle w:val="Char6"/>
          <w:rFonts w:ascii="IRLotus" w:hAnsi="IRLotus" w:cs="IRLotus" w:hint="cs"/>
          <w:sz w:val="28"/>
          <w:szCs w:val="28"/>
          <w:rtl/>
        </w:rPr>
        <w:t xml:space="preserve"> </w:t>
      </w:r>
      <w:r w:rsidR="00027BBE" w:rsidRPr="005E37BB">
        <w:rPr>
          <w:rStyle w:val="Char6"/>
          <w:rFonts w:hint="cs"/>
          <w:rtl/>
        </w:rPr>
        <w:t>[</w:t>
      </w:r>
      <w:r w:rsidR="00027BBE">
        <w:rPr>
          <w:rStyle w:val="Char6"/>
          <w:rFonts w:hint="cs"/>
          <w:rtl/>
        </w:rPr>
        <w:t>هود: 27</w:t>
      </w:r>
      <w:r w:rsidR="00027BBE" w:rsidRPr="005E37BB">
        <w:rPr>
          <w:rStyle w:val="Char6"/>
          <w:rFonts w:hint="cs"/>
          <w:rtl/>
        </w:rPr>
        <w:t>]</w:t>
      </w:r>
      <w:r w:rsidR="00027BBE" w:rsidRPr="003250D5">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9F4356">
        <w:rPr>
          <w:rFonts w:hint="cs"/>
          <w:rtl/>
        </w:rPr>
        <w:t>ما</w:t>
      </w:r>
      <w:r w:rsidR="00850650">
        <w:rPr>
          <w:rFonts w:hint="cs"/>
          <w:rtl/>
        </w:rPr>
        <w:t xml:space="preserve"> می‌</w:t>
      </w:r>
      <w:r w:rsidRPr="009F4356">
        <w:rPr>
          <w:rFonts w:hint="cs"/>
          <w:rtl/>
        </w:rPr>
        <w:t>بینیم که کسی جز افراد فرومایه و کوتاه فکر و ساده لوح ما (به تو نگرویده) و از تو پیروی نکرده است</w:t>
      </w:r>
      <w:r w:rsidRPr="00E11FF3">
        <w:rPr>
          <w:rStyle w:val="Char8"/>
          <w:rFonts w:hint="cs"/>
          <w:rtl/>
        </w:rPr>
        <w:t>»</w:t>
      </w:r>
      <w:r w:rsidR="00E30DC6" w:rsidRPr="00E30DC6">
        <w:rPr>
          <w:rStyle w:val="Char4"/>
          <w:rFonts w:hint="cs"/>
          <w:rtl/>
        </w:rPr>
        <w:t>.</w:t>
      </w:r>
    </w:p>
    <w:p w:rsidR="00027BBE" w:rsidRDefault="00027BBE" w:rsidP="00C00A5D">
      <w:pPr>
        <w:pStyle w:val="a8"/>
        <w:rPr>
          <w:rtl/>
        </w:rPr>
      </w:pPr>
      <w:r w:rsidRPr="00672A26">
        <w:rPr>
          <w:rFonts w:hint="cs"/>
          <w:rtl/>
        </w:rPr>
        <w:t>قو</w:t>
      </w:r>
      <w:r w:rsidR="003250D5">
        <w:rPr>
          <w:rFonts w:hint="cs"/>
          <w:rtl/>
        </w:rPr>
        <w:t>م نوح از این</w:t>
      </w:r>
      <w:r w:rsidR="00C00A5D">
        <w:rPr>
          <w:rtl/>
        </w:rPr>
        <w:softHyphen/>
      </w:r>
      <w:r w:rsidR="003250D5">
        <w:rPr>
          <w:rFonts w:hint="cs"/>
          <w:rtl/>
        </w:rPr>
        <w:t>که دیگران در هدایت</w:t>
      </w:r>
      <w:r w:rsidR="003250D5">
        <w:rPr>
          <w:rFonts w:hint="eastAsia"/>
          <w:rtl/>
        </w:rPr>
        <w:t>‌</w:t>
      </w:r>
      <w:r w:rsidRPr="00672A26">
        <w:rPr>
          <w:rFonts w:hint="cs"/>
          <w:rtl/>
        </w:rPr>
        <w:t>یابی و</w:t>
      </w:r>
      <w:r w:rsidR="00AD4AF3">
        <w:rPr>
          <w:rFonts w:hint="cs"/>
          <w:rtl/>
        </w:rPr>
        <w:t xml:space="preserve"> دست‌یابی </w:t>
      </w:r>
      <w:r w:rsidRPr="00672A26">
        <w:rPr>
          <w:rFonts w:hint="cs"/>
          <w:rtl/>
        </w:rPr>
        <w:t>به خیر بر آنان پیشی بگیرند ناخشنود بودند. آنان به معیار‌های مادی همچون قدرت ج</w:t>
      </w:r>
      <w:r w:rsidR="009E409D">
        <w:rPr>
          <w:rFonts w:hint="cs"/>
          <w:rtl/>
        </w:rPr>
        <w:t>هانی، ثروت هنگفت، و سلطه و مقام،</w:t>
      </w:r>
      <w:r w:rsidRPr="00672A26">
        <w:rPr>
          <w:rFonts w:hint="cs"/>
          <w:rtl/>
        </w:rPr>
        <w:t xml:space="preserve"> مردم را ارزیابی می</w:t>
      </w:r>
      <w:r w:rsidRPr="00672A26">
        <w:rPr>
          <w:rFonts w:hint="eastAsia"/>
          <w:rtl/>
        </w:rPr>
        <w:t>‌</w:t>
      </w:r>
      <w:r w:rsidRPr="00672A26">
        <w:rPr>
          <w:rFonts w:hint="cs"/>
          <w:rtl/>
        </w:rPr>
        <w:t>کردند، اما نوح</w:t>
      </w:r>
      <w:r w:rsidRPr="00FD7FF4">
        <w:rPr>
          <w:rStyle w:val="Char4"/>
          <w:rFonts w:hint="cs"/>
          <w:rtl/>
        </w:rPr>
        <w:t xml:space="preserve"> </w:t>
      </w:r>
      <w:r>
        <w:rPr>
          <w:rFonts w:cs="CTraditional Arabic" w:hint="cs"/>
          <w:rtl/>
        </w:rPr>
        <w:t>÷</w:t>
      </w:r>
      <w:r w:rsidRPr="00FD7FF4">
        <w:rPr>
          <w:rStyle w:val="Char4"/>
          <w:rFonts w:hint="cs"/>
          <w:rtl/>
        </w:rPr>
        <w:t xml:space="preserve"> </w:t>
      </w:r>
      <w:r w:rsidRPr="00672A26">
        <w:rPr>
          <w:rFonts w:hint="cs"/>
          <w:rtl/>
        </w:rPr>
        <w:t>برای آنان توضیع داد که</w:t>
      </w:r>
      <w:r w:rsidR="00A94924">
        <w:rPr>
          <w:rFonts w:hint="cs"/>
          <w:rtl/>
        </w:rPr>
        <w:t xml:space="preserve"> </w:t>
      </w:r>
      <w:r w:rsidRPr="00672A26">
        <w:rPr>
          <w:rFonts w:hint="cs"/>
          <w:rtl/>
        </w:rPr>
        <w:t>این اخلاق ناقص و استکبار آنان است که باعث شده دیگران را تحقیر کنند</w:t>
      </w:r>
      <w:r w:rsidRPr="0023795E">
        <w:rPr>
          <w:rFonts w:hint="cs"/>
          <w:rtl/>
        </w:rPr>
        <w:t>:</w:t>
      </w:r>
    </w:p>
    <w:p w:rsidR="00027BBE" w:rsidRPr="003250D5" w:rsidRDefault="00832B5C" w:rsidP="00D32B1E">
      <w:pPr>
        <w:pStyle w:val="af1"/>
        <w:spacing w:line="228" w:lineRule="auto"/>
        <w:rPr>
          <w:rStyle w:val="Char4"/>
          <w:rtl/>
        </w:rPr>
      </w:pPr>
      <w:r w:rsidRPr="00AB7196">
        <w:rPr>
          <w:rStyle w:val="Char8"/>
          <w:rtl/>
        </w:rPr>
        <w:t>﴿</w:t>
      </w:r>
      <w:r w:rsidRPr="00832B5C">
        <w:rPr>
          <w:rtl/>
        </w:rPr>
        <w:t xml:space="preserve">وَلَآ أَقُولُ لَكُمۡ عِندِي خَزَآئِنُ </w:t>
      </w:r>
      <w:r w:rsidRPr="00832B5C">
        <w:rPr>
          <w:rFonts w:hint="cs"/>
          <w:rtl/>
        </w:rPr>
        <w:t>ٱ</w:t>
      </w:r>
      <w:r w:rsidRPr="00832B5C">
        <w:rPr>
          <w:rFonts w:hint="eastAsia"/>
          <w:rtl/>
        </w:rPr>
        <w:t>للَّهِ</w:t>
      </w:r>
      <w:r w:rsidRPr="00832B5C">
        <w:rPr>
          <w:rtl/>
        </w:rPr>
        <w:t xml:space="preserve"> وَلَآ أَعۡلَمُ </w:t>
      </w:r>
      <w:r w:rsidRPr="00832B5C">
        <w:rPr>
          <w:rFonts w:hint="cs"/>
          <w:rtl/>
        </w:rPr>
        <w:t>ٱ</w:t>
      </w:r>
      <w:r w:rsidRPr="00832B5C">
        <w:rPr>
          <w:rFonts w:hint="eastAsia"/>
          <w:rtl/>
        </w:rPr>
        <w:t>لۡغَيۡبَ</w:t>
      </w:r>
      <w:r w:rsidRPr="00832B5C">
        <w:rPr>
          <w:rtl/>
        </w:rPr>
        <w:t xml:space="preserve"> وَلَآ أَقُولُ إِنِّي مَلَكٞ وَلَآ أَقُولُ لِلَّذِينَ تَزۡدَرِيٓ أَعۡيُنُكُمۡ لَن يُؤۡتِيَهُمُ </w:t>
      </w:r>
      <w:r w:rsidRPr="00832B5C">
        <w:rPr>
          <w:rFonts w:hint="cs"/>
          <w:rtl/>
        </w:rPr>
        <w:t>ٱ</w:t>
      </w:r>
      <w:r w:rsidRPr="00832B5C">
        <w:rPr>
          <w:rFonts w:hint="eastAsia"/>
          <w:rtl/>
        </w:rPr>
        <w:t>للَّهُ</w:t>
      </w:r>
      <w:r w:rsidRPr="00832B5C">
        <w:rPr>
          <w:rtl/>
        </w:rPr>
        <w:t xml:space="preserve"> خَيۡرًاۖ </w:t>
      </w:r>
      <w:r w:rsidRPr="00832B5C">
        <w:rPr>
          <w:rFonts w:hint="cs"/>
          <w:rtl/>
        </w:rPr>
        <w:t>ٱ</w:t>
      </w:r>
      <w:r w:rsidRPr="00832B5C">
        <w:rPr>
          <w:rFonts w:hint="eastAsia"/>
          <w:rtl/>
        </w:rPr>
        <w:t>للَّهُ</w:t>
      </w:r>
      <w:r w:rsidRPr="00832B5C">
        <w:rPr>
          <w:rtl/>
        </w:rPr>
        <w:t xml:space="preserve"> أَعۡلَمُ بِمَا فِيٓ أَنفُسِهِمۡ إِنِّيٓ إِذٗا لَّمِنَ </w:t>
      </w:r>
      <w:r w:rsidRPr="00832B5C">
        <w:rPr>
          <w:rFonts w:hint="cs"/>
          <w:rtl/>
        </w:rPr>
        <w:t>ٱ</w:t>
      </w:r>
      <w:r w:rsidRPr="00832B5C">
        <w:rPr>
          <w:rFonts w:hint="eastAsia"/>
          <w:rtl/>
        </w:rPr>
        <w:t>لظَّٰلِمِينَ</w:t>
      </w:r>
      <w:r w:rsidRPr="00832B5C">
        <w:rPr>
          <w:rtl/>
        </w:rPr>
        <w:t>٣١</w:t>
      </w:r>
      <w:r w:rsidRPr="00AB7196">
        <w:rPr>
          <w:rStyle w:val="Char8"/>
          <w:rFonts w:hint="cs"/>
          <w:rtl/>
        </w:rPr>
        <w:t>﴾</w:t>
      </w:r>
      <w:r w:rsidR="00027BBE">
        <w:rPr>
          <w:rFonts w:hint="cs"/>
          <w:rtl/>
        </w:rPr>
        <w:t xml:space="preserve"> </w:t>
      </w:r>
      <w:r w:rsidR="00027BBE" w:rsidRPr="0023795E">
        <w:rPr>
          <w:rStyle w:val="Char6"/>
          <w:rFonts w:hint="cs"/>
          <w:rtl/>
        </w:rPr>
        <w:t>[</w:t>
      </w:r>
      <w:r w:rsidR="00027BBE">
        <w:rPr>
          <w:rStyle w:val="Char6"/>
          <w:rFonts w:hint="cs"/>
          <w:rtl/>
        </w:rPr>
        <w:t>هود: 31</w:t>
      </w:r>
      <w:r w:rsidR="00027BBE" w:rsidRPr="0023795E">
        <w:rPr>
          <w:rStyle w:val="Char6"/>
          <w:rFonts w:hint="cs"/>
          <w:rtl/>
        </w:rPr>
        <w:t>]</w:t>
      </w:r>
      <w:r w:rsidR="00027BBE" w:rsidRPr="003250D5">
        <w:rPr>
          <w:rStyle w:val="Char4"/>
          <w:rFonts w:hint="cs"/>
          <w:rtl/>
        </w:rPr>
        <w:t>.</w:t>
      </w:r>
    </w:p>
    <w:p w:rsidR="00E30DC6" w:rsidRPr="00E30DC6" w:rsidRDefault="00027BBE" w:rsidP="00D32B1E">
      <w:pPr>
        <w:pStyle w:val="ab"/>
        <w:widowControl w:val="0"/>
        <w:rPr>
          <w:rStyle w:val="Char4"/>
          <w:rtl/>
        </w:rPr>
      </w:pPr>
      <w:r w:rsidRPr="00E11FF3">
        <w:rPr>
          <w:rStyle w:val="Char8"/>
          <w:rFonts w:hint="cs"/>
          <w:rtl/>
        </w:rPr>
        <w:t>«</w:t>
      </w:r>
      <w:r w:rsidR="008B74FF" w:rsidRPr="008B74FF">
        <w:rPr>
          <w:rFonts w:hint="cs"/>
          <w:rtl/>
        </w:rPr>
        <w:t>و</w:t>
      </w:r>
      <w:r w:rsidR="008B74FF">
        <w:rPr>
          <w:rFonts w:hint="cs"/>
          <w:rtl/>
        </w:rPr>
        <w:t xml:space="preserve"> </w:t>
      </w:r>
      <w:r w:rsidR="008B74FF" w:rsidRPr="008B74FF">
        <w:rPr>
          <w:rFonts w:hint="cs"/>
          <w:rtl/>
        </w:rPr>
        <w:t>من به شما نمی‌گویم که گنج‌های الله نزد من است، و غیب هم نمی‌دانم، و نمی‌گویم که من فرشته‌ام، و (نیز) نمی‌گویم کسانی‌که در نظر شما حقیر می‌آیند، الله به آن‌ها خیری نخواهد داد، الله به آنچه در دل‌های  آنان است آگاه‌تر است، (و اگر آن‌ها را طرد کنم) قطعاً آنگاه از ستمکاران خواهم بود</w:t>
      </w:r>
      <w:r w:rsidRPr="00E11FF3">
        <w:rPr>
          <w:rStyle w:val="Char8"/>
          <w:rFonts w:hint="cs"/>
          <w:rtl/>
        </w:rPr>
        <w:t>»</w:t>
      </w:r>
      <w:r w:rsidR="00E30DC6" w:rsidRPr="00E30DC6">
        <w:rPr>
          <w:rStyle w:val="Char4"/>
          <w:rFonts w:hint="cs"/>
          <w:rtl/>
        </w:rPr>
        <w:t>.</w:t>
      </w:r>
    </w:p>
    <w:p w:rsidR="00027BBE" w:rsidRPr="00FD7FF4" w:rsidRDefault="00027BBE" w:rsidP="008B74FF">
      <w:pPr>
        <w:pStyle w:val="a8"/>
        <w:rPr>
          <w:rStyle w:val="Char4"/>
          <w:rtl/>
        </w:rPr>
      </w:pPr>
      <w:r w:rsidRPr="00FD7FF4">
        <w:rPr>
          <w:rStyle w:val="Char4"/>
          <w:rFonts w:hint="cs"/>
          <w:rtl/>
        </w:rPr>
        <w:lastRenderedPageBreak/>
        <w:t>سران قریش نیز در زمان بع</w:t>
      </w:r>
      <w:r w:rsidR="002F6643" w:rsidRPr="00FD7FF4">
        <w:rPr>
          <w:rStyle w:val="Char4"/>
          <w:rFonts w:hint="cs"/>
          <w:rtl/>
        </w:rPr>
        <w:t>ث</w:t>
      </w:r>
      <w:r w:rsidRPr="00FD7FF4">
        <w:rPr>
          <w:rStyle w:val="Char4"/>
          <w:rFonts w:hint="cs"/>
          <w:rtl/>
        </w:rPr>
        <w:t>ت محمدی جزو متکبران زمین بودن</w:t>
      </w:r>
      <w:r w:rsidR="002F6643" w:rsidRPr="00FD7FF4">
        <w:rPr>
          <w:rStyle w:val="Char4"/>
          <w:rFonts w:hint="cs"/>
          <w:rtl/>
        </w:rPr>
        <w:t>د</w:t>
      </w:r>
      <w:r w:rsidRPr="00FD7FF4">
        <w:rPr>
          <w:rStyle w:val="Char4"/>
          <w:rFonts w:hint="cs"/>
          <w:rtl/>
        </w:rPr>
        <w:t xml:space="preserve"> و گمان</w:t>
      </w:r>
      <w:r w:rsidR="00850650" w:rsidRPr="00FD7FF4">
        <w:rPr>
          <w:rStyle w:val="Char4"/>
          <w:rFonts w:hint="cs"/>
          <w:rtl/>
        </w:rPr>
        <w:t xml:space="preserve"> می‌</w:t>
      </w:r>
      <w:r w:rsidRPr="00FD7FF4">
        <w:rPr>
          <w:rStyle w:val="Char4"/>
          <w:rFonts w:hint="cs"/>
          <w:rtl/>
        </w:rPr>
        <w:t>بردند دارائی</w:t>
      </w:r>
      <w:r w:rsidRPr="00FD7FF4">
        <w:rPr>
          <w:rStyle w:val="Char4"/>
          <w:rFonts w:hint="eastAsia"/>
          <w:rtl/>
        </w:rPr>
        <w:t>‌های دنیوی آنان این حق را به آنان داده که همواره بر دیگر</w:t>
      </w:r>
      <w:r w:rsidR="002F6643" w:rsidRPr="00FD7FF4">
        <w:rPr>
          <w:rStyle w:val="Char4"/>
          <w:rFonts w:hint="eastAsia"/>
          <w:rtl/>
        </w:rPr>
        <w:t>ان مقدم باش</w:t>
      </w:r>
      <w:r w:rsidR="002F6643" w:rsidRPr="009E409D">
        <w:rPr>
          <w:rFonts w:hint="eastAsia"/>
          <w:rtl/>
        </w:rPr>
        <w:t>ند پس آن</w:t>
      </w:r>
      <w:r w:rsidR="008B74FF">
        <w:rPr>
          <w:rtl/>
        </w:rPr>
        <w:softHyphen/>
      </w:r>
      <w:r w:rsidR="002F6643" w:rsidRPr="009E409D">
        <w:rPr>
          <w:rFonts w:hint="eastAsia"/>
          <w:rtl/>
        </w:rPr>
        <w:t>گاه که مستض</w:t>
      </w:r>
      <w:r w:rsidR="002F6643" w:rsidRPr="009E409D">
        <w:rPr>
          <w:rFonts w:hint="cs"/>
          <w:rtl/>
        </w:rPr>
        <w:t>ع</w:t>
      </w:r>
      <w:r w:rsidRPr="009E409D">
        <w:rPr>
          <w:rFonts w:hint="eastAsia"/>
          <w:rtl/>
        </w:rPr>
        <w:t>فا</w:t>
      </w:r>
      <w:r w:rsidR="008B74FF">
        <w:rPr>
          <w:rFonts w:hint="cs"/>
          <w:rtl/>
        </w:rPr>
        <w:t>ن</w:t>
      </w:r>
      <w:r w:rsidRPr="009E409D">
        <w:rPr>
          <w:rFonts w:hint="eastAsia"/>
          <w:rtl/>
        </w:rPr>
        <w:t>، پیش</w:t>
      </w:r>
      <w:r w:rsidRPr="00FD7FF4">
        <w:rPr>
          <w:rStyle w:val="Char4"/>
          <w:rFonts w:hint="eastAsia"/>
          <w:rtl/>
        </w:rPr>
        <w:t xml:space="preserve"> از آنان به اسلام گرویدند، با تمسخر چنین گفتند:</w:t>
      </w:r>
    </w:p>
    <w:p w:rsidR="00027BBE" w:rsidRPr="00FD7FF4" w:rsidRDefault="00832B5C" w:rsidP="0024385B">
      <w:pPr>
        <w:pStyle w:val="af1"/>
        <w:rPr>
          <w:rStyle w:val="Char4"/>
          <w:rtl/>
        </w:rPr>
      </w:pPr>
      <w:r w:rsidRPr="00AB7196">
        <w:rPr>
          <w:rStyle w:val="Char8"/>
          <w:rtl/>
        </w:rPr>
        <w:t>﴿</w:t>
      </w:r>
      <w:r w:rsidRPr="00832B5C">
        <w:rPr>
          <w:rtl/>
        </w:rPr>
        <w:t xml:space="preserve">وَكَذَٰلِكَ فَتَنَّا بَعۡضَهُم بِبَعۡضٖ لِّيَقُولُوٓاْ أَهَٰٓؤُلَآءِ مَنَّ </w:t>
      </w:r>
      <w:r w:rsidRPr="00832B5C">
        <w:rPr>
          <w:rFonts w:hint="cs"/>
          <w:rtl/>
        </w:rPr>
        <w:t>ٱ</w:t>
      </w:r>
      <w:r w:rsidRPr="00832B5C">
        <w:rPr>
          <w:rFonts w:hint="eastAsia"/>
          <w:rtl/>
        </w:rPr>
        <w:t>للَّهُ</w:t>
      </w:r>
      <w:r w:rsidRPr="00832B5C">
        <w:rPr>
          <w:rtl/>
        </w:rPr>
        <w:t xml:space="preserve"> عَلَيۡهِم مِّنۢ بَيۡنِنَآۗ أَلَيۡسَ </w:t>
      </w:r>
      <w:r w:rsidRPr="00832B5C">
        <w:rPr>
          <w:rFonts w:hint="cs"/>
          <w:rtl/>
        </w:rPr>
        <w:t>ٱ</w:t>
      </w:r>
      <w:r w:rsidRPr="00832B5C">
        <w:rPr>
          <w:rFonts w:hint="eastAsia"/>
          <w:rtl/>
        </w:rPr>
        <w:t>للَّهُ</w:t>
      </w:r>
      <w:r w:rsidRPr="00832B5C">
        <w:rPr>
          <w:rtl/>
        </w:rPr>
        <w:t xml:space="preserve"> بِأَعۡلَمَ بِ</w:t>
      </w:r>
      <w:r w:rsidRPr="00832B5C">
        <w:rPr>
          <w:rFonts w:hint="cs"/>
          <w:rtl/>
        </w:rPr>
        <w:t>ٱ</w:t>
      </w:r>
      <w:r w:rsidRPr="00832B5C">
        <w:rPr>
          <w:rFonts w:hint="eastAsia"/>
          <w:rtl/>
        </w:rPr>
        <w:t>لشَّٰكِرِينَ</w:t>
      </w:r>
      <w:r w:rsidRPr="00832B5C">
        <w:rPr>
          <w:rtl/>
        </w:rPr>
        <w:t>٥٣</w:t>
      </w:r>
      <w:r w:rsidRPr="00AB7196">
        <w:rPr>
          <w:rStyle w:val="Char8"/>
          <w:rFonts w:hint="cs"/>
          <w:rtl/>
        </w:rPr>
        <w:t>﴾</w:t>
      </w:r>
      <w:r w:rsidR="00027BBE" w:rsidRPr="00FD7FF4">
        <w:rPr>
          <w:rStyle w:val="Char4"/>
          <w:rFonts w:hint="cs"/>
          <w:rtl/>
        </w:rPr>
        <w:t xml:space="preserve"> </w:t>
      </w:r>
      <w:r w:rsidR="00027BBE" w:rsidRPr="00CF3523">
        <w:rPr>
          <w:rStyle w:val="Char6"/>
          <w:rFonts w:hint="cs"/>
          <w:rtl/>
        </w:rPr>
        <w:t>[</w:t>
      </w:r>
      <w:r w:rsidR="00FD7FF4">
        <w:rPr>
          <w:rStyle w:val="Char6"/>
          <w:rFonts w:hint="cs"/>
          <w:rtl/>
        </w:rPr>
        <w:t>ال</w:t>
      </w:r>
      <w:r w:rsidR="00027BBE">
        <w:rPr>
          <w:rStyle w:val="Char6"/>
          <w:rFonts w:hint="cs"/>
          <w:rtl/>
        </w:rPr>
        <w:t>انعام: 53</w:t>
      </w:r>
      <w:r w:rsidR="00027BBE" w:rsidRPr="00CF3523">
        <w:rPr>
          <w:rStyle w:val="Char6"/>
          <w:rFonts w:hint="cs"/>
          <w:rtl/>
        </w:rPr>
        <w:t>]</w:t>
      </w:r>
      <w:r w:rsidR="00027BBE" w:rsidRPr="00D56774">
        <w:rPr>
          <w:rStyle w:val="Char4"/>
          <w:rFonts w:hint="cs"/>
          <w:rtl/>
        </w:rPr>
        <w:t>.</w:t>
      </w:r>
    </w:p>
    <w:p w:rsidR="00E30DC6" w:rsidRPr="00E30DC6" w:rsidRDefault="00027BBE" w:rsidP="008B74FF">
      <w:pPr>
        <w:pStyle w:val="ab"/>
        <w:rPr>
          <w:rStyle w:val="Char4"/>
          <w:rtl/>
        </w:rPr>
      </w:pPr>
      <w:r w:rsidRPr="00E11FF3">
        <w:rPr>
          <w:rStyle w:val="Char8"/>
          <w:rFonts w:hint="cs"/>
          <w:rtl/>
        </w:rPr>
        <w:t>«</w:t>
      </w:r>
      <w:r w:rsidR="008B74FF" w:rsidRPr="008B74FF">
        <w:rPr>
          <w:rFonts w:hint="cs"/>
          <w:rtl/>
        </w:rPr>
        <w:t>و این چنین بعضی از آن‌ها را با بعض دیگر آزمودیم؛ تا بگویند: «آیا این‌ها  هستند که الله از میان ما بر آنان منت نهاده (و نعمت هدایت بخشیده)است؟!» آیا الله به سپاسگزاران داناتر نیست؟</w:t>
      </w:r>
      <w:r w:rsidR="008B74FF">
        <w:rPr>
          <w:rFonts w:cs="B Zar" w:hint="cs"/>
          <w:sz w:val="27"/>
          <w:szCs w:val="27"/>
          <w:rtl/>
        </w:rPr>
        <w:t xml:space="preserve"> </w:t>
      </w:r>
      <w:r w:rsidRPr="00E11FF3">
        <w:rPr>
          <w:rStyle w:val="Char8"/>
          <w:rFonts w:hint="cs"/>
          <w:rtl/>
        </w:rPr>
        <w:t>»</w:t>
      </w:r>
      <w:r w:rsidR="00E30DC6" w:rsidRPr="00E30DC6">
        <w:rPr>
          <w:rStyle w:val="Char4"/>
          <w:rFonts w:hint="cs"/>
          <w:rtl/>
        </w:rPr>
        <w:t>.</w:t>
      </w:r>
    </w:p>
    <w:p w:rsidR="00027BBE" w:rsidRDefault="00027BBE" w:rsidP="00027BBE">
      <w:pPr>
        <w:pStyle w:val="a8"/>
        <w:rPr>
          <w:rtl/>
        </w:rPr>
      </w:pPr>
      <w:r>
        <w:rPr>
          <w:rFonts w:hint="cs"/>
          <w:rtl/>
        </w:rPr>
        <w:t xml:space="preserve">به همین خاطر برخی از آنان از رسول خدا </w:t>
      </w:r>
      <w:r w:rsidR="00672A26">
        <w:rPr>
          <w:rFonts w:cs="CTraditional Arabic" w:hint="cs"/>
          <w:rtl/>
        </w:rPr>
        <w:t>ج</w:t>
      </w:r>
      <w:r w:rsidR="00672A26">
        <w:rPr>
          <w:rFonts w:hint="cs"/>
          <w:rtl/>
        </w:rPr>
        <w:t xml:space="preserve"> می</w:t>
      </w:r>
      <w:r w:rsidR="00672A26">
        <w:rPr>
          <w:rFonts w:hint="eastAsia"/>
          <w:rtl/>
        </w:rPr>
        <w:t>‌</w:t>
      </w:r>
      <w:r>
        <w:rPr>
          <w:rFonts w:hint="cs"/>
          <w:rtl/>
        </w:rPr>
        <w:t>خواستند</w:t>
      </w:r>
      <w:r w:rsidR="00672A26">
        <w:rPr>
          <w:rFonts w:hint="cs"/>
          <w:rtl/>
        </w:rPr>
        <w:t xml:space="preserve"> </w:t>
      </w:r>
      <w:r>
        <w:rPr>
          <w:rFonts w:hint="cs"/>
          <w:rtl/>
        </w:rPr>
        <w:t>که رابطه</w:t>
      </w:r>
      <w:r>
        <w:rPr>
          <w:rFonts w:hint="eastAsia"/>
          <w:rtl/>
        </w:rPr>
        <w:t>‌</w:t>
      </w:r>
      <w:r>
        <w:rPr>
          <w:rFonts w:hint="cs"/>
          <w:rtl/>
        </w:rPr>
        <w:t>شان را با مستضعفان قطع کند و همراه اینان دعوتش را پیش برد و</w:t>
      </w:r>
      <w:r w:rsidR="00850650">
        <w:rPr>
          <w:rFonts w:hint="cs"/>
          <w:rtl/>
        </w:rPr>
        <w:t xml:space="preserve"> می‌</w:t>
      </w:r>
      <w:r>
        <w:rPr>
          <w:rFonts w:hint="cs"/>
          <w:rtl/>
        </w:rPr>
        <w:t>گفت</w:t>
      </w:r>
      <w:r w:rsidR="009E409D">
        <w:rPr>
          <w:rFonts w:hint="cs"/>
          <w:rtl/>
        </w:rPr>
        <w:t>ند که چگونه ممک</w:t>
      </w:r>
      <w:r>
        <w:rPr>
          <w:rFonts w:hint="cs"/>
          <w:rtl/>
        </w:rPr>
        <w:t>ن است کسانی مانند ابو جهل و ولیدبن مغیره با کسانی همچون بلال و عمار و صهیب همنشین شوند!! اما خدای متعال پیامبرش را امر کرد که حقیقت را به صراحت به آنان اعلام نماید و عزت را فقط از آن مسلمان بداند:</w:t>
      </w:r>
    </w:p>
    <w:p w:rsidR="00027BBE" w:rsidRPr="002F6643" w:rsidRDefault="00832B5C" w:rsidP="0024385B">
      <w:pPr>
        <w:pStyle w:val="af1"/>
        <w:rPr>
          <w:rStyle w:val="Char4"/>
          <w:rtl/>
        </w:rPr>
      </w:pPr>
      <w:r w:rsidRPr="00AB7196">
        <w:rPr>
          <w:rStyle w:val="Char8"/>
          <w:rtl/>
        </w:rPr>
        <w:t>﴿</w:t>
      </w:r>
      <w:r w:rsidRPr="00832B5C">
        <w:rPr>
          <w:rtl/>
        </w:rPr>
        <w:t xml:space="preserve">وَلَا تَطۡرُدِ </w:t>
      </w:r>
      <w:r w:rsidRPr="00832B5C">
        <w:rPr>
          <w:rFonts w:hint="cs"/>
          <w:rtl/>
        </w:rPr>
        <w:t>ٱ</w:t>
      </w:r>
      <w:r w:rsidRPr="00832B5C">
        <w:rPr>
          <w:rFonts w:hint="eastAsia"/>
          <w:rtl/>
        </w:rPr>
        <w:t>لَّذِينَ</w:t>
      </w:r>
      <w:r w:rsidRPr="00832B5C">
        <w:rPr>
          <w:rtl/>
        </w:rPr>
        <w:t xml:space="preserve"> يَدۡعُونَ رَبَّهُم بِ</w:t>
      </w:r>
      <w:r w:rsidRPr="00832B5C">
        <w:rPr>
          <w:rFonts w:hint="cs"/>
          <w:rtl/>
        </w:rPr>
        <w:t>ٱ</w:t>
      </w:r>
      <w:r w:rsidRPr="00832B5C">
        <w:rPr>
          <w:rFonts w:hint="eastAsia"/>
          <w:rtl/>
        </w:rPr>
        <w:t>لۡغَدَوٰةِ</w:t>
      </w:r>
      <w:r w:rsidRPr="00832B5C">
        <w:rPr>
          <w:rtl/>
        </w:rPr>
        <w:t xml:space="preserve"> وَ</w:t>
      </w:r>
      <w:r w:rsidRPr="00832B5C">
        <w:rPr>
          <w:rFonts w:hint="cs"/>
          <w:rtl/>
        </w:rPr>
        <w:t>ٱ</w:t>
      </w:r>
      <w:r w:rsidRPr="00832B5C">
        <w:rPr>
          <w:rFonts w:hint="eastAsia"/>
          <w:rtl/>
        </w:rPr>
        <w:t>لۡعَشِيِّ</w:t>
      </w:r>
      <w:r w:rsidRPr="00832B5C">
        <w:rPr>
          <w:rtl/>
        </w:rPr>
        <w:t xml:space="preserve"> يُرِيدُونَ وَجۡهَهُ</w:t>
      </w:r>
      <w:r w:rsidRPr="00832B5C">
        <w:rPr>
          <w:rFonts w:hint="cs"/>
          <w:rtl/>
        </w:rPr>
        <w:t>ۥۖ</w:t>
      </w:r>
      <w:r w:rsidRPr="00832B5C">
        <w:rPr>
          <w:rtl/>
        </w:rPr>
        <w:t xml:space="preserve"> مَا عَلَيۡكَ مِنۡ حِسَابِهِم مِّن شَيۡءٖ وَمَا مِنۡ حِسَابِكَ عَلَيۡهِم مِّن شَيۡءٖ فَتَطۡرُدَهُمۡ فَتَكُونَ مِنَ </w:t>
      </w:r>
      <w:r w:rsidRPr="00832B5C">
        <w:rPr>
          <w:rFonts w:hint="cs"/>
          <w:rtl/>
        </w:rPr>
        <w:t>ٱ</w:t>
      </w:r>
      <w:r w:rsidRPr="00832B5C">
        <w:rPr>
          <w:rFonts w:hint="eastAsia"/>
          <w:rtl/>
        </w:rPr>
        <w:t>لظَّٰلِمِينَ</w:t>
      </w:r>
      <w:r w:rsidRPr="00832B5C">
        <w:rPr>
          <w:rtl/>
        </w:rPr>
        <w:t>٥٢</w:t>
      </w:r>
      <w:r w:rsidRPr="00AB7196">
        <w:rPr>
          <w:rStyle w:val="Char8"/>
          <w:rFonts w:hint="cs"/>
          <w:rtl/>
        </w:rPr>
        <w:t>﴾</w:t>
      </w:r>
      <w:r w:rsidR="00027BBE">
        <w:rPr>
          <w:rFonts w:hint="cs"/>
          <w:rtl/>
        </w:rPr>
        <w:t xml:space="preserve"> </w:t>
      </w:r>
      <w:r w:rsidR="00027BBE" w:rsidRPr="001415EF">
        <w:rPr>
          <w:rStyle w:val="Char6"/>
          <w:rFonts w:hint="cs"/>
          <w:rtl/>
        </w:rPr>
        <w:t>[</w:t>
      </w:r>
      <w:r w:rsidR="00FD7FF4">
        <w:rPr>
          <w:rStyle w:val="Char6"/>
          <w:rFonts w:hint="cs"/>
          <w:rtl/>
        </w:rPr>
        <w:t>ال</w:t>
      </w:r>
      <w:r w:rsidR="00027BBE">
        <w:rPr>
          <w:rStyle w:val="Char6"/>
          <w:rFonts w:hint="cs"/>
          <w:rtl/>
        </w:rPr>
        <w:t>انعام: 52</w:t>
      </w:r>
      <w:r w:rsidR="00027BBE" w:rsidRPr="001415EF">
        <w:rPr>
          <w:rStyle w:val="Char6"/>
          <w:rFonts w:hint="cs"/>
          <w:rtl/>
        </w:rPr>
        <w:t>]</w:t>
      </w:r>
      <w:r w:rsidR="00027BBE" w:rsidRPr="002F6643">
        <w:rPr>
          <w:rStyle w:val="Char4"/>
          <w:rFonts w:hint="cs"/>
          <w:rtl/>
        </w:rPr>
        <w:t>.</w:t>
      </w:r>
    </w:p>
    <w:p w:rsidR="00E30DC6" w:rsidRPr="00E30DC6" w:rsidRDefault="00027BBE" w:rsidP="008B74FF">
      <w:pPr>
        <w:pStyle w:val="ab"/>
        <w:rPr>
          <w:rStyle w:val="Char4"/>
          <w:rtl/>
        </w:rPr>
      </w:pPr>
      <w:r w:rsidRPr="00E11FF3">
        <w:rPr>
          <w:rStyle w:val="Char8"/>
          <w:rFonts w:hint="cs"/>
          <w:rtl/>
        </w:rPr>
        <w:t>«</w:t>
      </w:r>
      <w:r w:rsidR="008B74FF" w:rsidRPr="008B74FF">
        <w:rPr>
          <w:rFonts w:hint="cs"/>
          <w:rtl/>
        </w:rPr>
        <w:t>و کسانی را که صبح و شام پروردگارشان را می‌خوانند (و) خشنودی او را می‌خواهند (از خود) دور مکن، نه چیزی از حساب آن‌ها بر توست و نه چیزی از حساب تو بر آن‌ها؛ پس اگر آن‌ها را طرد کنی از ستمکاران خواهی بود</w:t>
      </w:r>
      <w:r w:rsidRPr="00E11FF3">
        <w:rPr>
          <w:rStyle w:val="Char8"/>
          <w:rFonts w:hint="cs"/>
          <w:rtl/>
        </w:rPr>
        <w:t>»</w:t>
      </w:r>
      <w:r w:rsidR="00E30DC6" w:rsidRPr="00E30DC6">
        <w:rPr>
          <w:rStyle w:val="Char4"/>
          <w:rFonts w:hint="cs"/>
          <w:rtl/>
        </w:rPr>
        <w:t>.</w:t>
      </w:r>
    </w:p>
    <w:p w:rsidR="00027BBE" w:rsidRPr="00A24ACA" w:rsidRDefault="00027BBE" w:rsidP="00027BBE">
      <w:pPr>
        <w:pStyle w:val="a8"/>
        <w:rPr>
          <w:rtl/>
        </w:rPr>
      </w:pPr>
      <w:r>
        <w:rPr>
          <w:rFonts w:hint="cs"/>
          <w:rtl/>
        </w:rPr>
        <w:t>اما تکبر قریش</w:t>
      </w:r>
      <w:r w:rsidR="002F6643">
        <w:rPr>
          <w:rFonts w:hint="cs"/>
          <w:rtl/>
        </w:rPr>
        <w:t>یان</w:t>
      </w:r>
      <w:r>
        <w:rPr>
          <w:rFonts w:hint="cs"/>
          <w:rtl/>
        </w:rPr>
        <w:t xml:space="preserve"> این بار آنان را واداشت که در حقانیت خود</w:t>
      </w:r>
      <w:r w:rsidR="002F6643">
        <w:rPr>
          <w:rFonts w:hint="cs"/>
          <w:rtl/>
        </w:rPr>
        <w:t>ِ</w:t>
      </w:r>
      <w:r>
        <w:rPr>
          <w:rFonts w:hint="cs"/>
          <w:rtl/>
        </w:rPr>
        <w:t xml:space="preserve"> شخص صاحب رسالت نیز تردید بنمایند و بگویند:</w:t>
      </w:r>
    </w:p>
    <w:p w:rsidR="00027BBE" w:rsidRPr="00FD7FF4" w:rsidRDefault="004425CD" w:rsidP="0024385B">
      <w:pPr>
        <w:pStyle w:val="af1"/>
        <w:rPr>
          <w:rStyle w:val="Char4"/>
          <w:rtl/>
        </w:rPr>
      </w:pPr>
      <w:r w:rsidRPr="00AB7196">
        <w:rPr>
          <w:rStyle w:val="Char8"/>
          <w:rtl/>
        </w:rPr>
        <w:t>﴿</w:t>
      </w:r>
      <w:r w:rsidRPr="004425CD">
        <w:rPr>
          <w:rtl/>
        </w:rPr>
        <w:t xml:space="preserve">وَقَالُواْ لَوۡلَا نُزِّلَ هَٰذَا </w:t>
      </w:r>
      <w:r w:rsidRPr="004425CD">
        <w:rPr>
          <w:rFonts w:hint="cs"/>
          <w:rtl/>
        </w:rPr>
        <w:t>ٱ</w:t>
      </w:r>
      <w:r w:rsidRPr="004425CD">
        <w:rPr>
          <w:rFonts w:hint="eastAsia"/>
          <w:rtl/>
        </w:rPr>
        <w:t>لۡقُرۡءَانُ</w:t>
      </w:r>
      <w:r w:rsidRPr="004425CD">
        <w:rPr>
          <w:rtl/>
        </w:rPr>
        <w:t xml:space="preserve"> عَلَىٰ رَجُلٖ مِّنَ </w:t>
      </w:r>
      <w:r w:rsidRPr="004425CD">
        <w:rPr>
          <w:rFonts w:hint="cs"/>
          <w:rtl/>
        </w:rPr>
        <w:t>ٱ</w:t>
      </w:r>
      <w:r w:rsidRPr="004425CD">
        <w:rPr>
          <w:rFonts w:hint="eastAsia"/>
          <w:rtl/>
        </w:rPr>
        <w:t>لۡقَرۡيَتَيۡنِ</w:t>
      </w:r>
      <w:r w:rsidRPr="004425CD">
        <w:rPr>
          <w:rtl/>
        </w:rPr>
        <w:t xml:space="preserve"> عَظِيمٍ٣١</w:t>
      </w:r>
      <w:r w:rsidRPr="00AB7196">
        <w:rPr>
          <w:rStyle w:val="Char8"/>
          <w:rFonts w:hint="cs"/>
          <w:rtl/>
        </w:rPr>
        <w:t>﴾</w:t>
      </w:r>
      <w:r w:rsidR="00027BBE">
        <w:rPr>
          <w:rFonts w:hint="cs"/>
          <w:rtl/>
        </w:rPr>
        <w:t xml:space="preserve"> </w:t>
      </w:r>
      <w:r w:rsidR="00027BBE" w:rsidRPr="00F50EBA">
        <w:rPr>
          <w:rStyle w:val="Char6"/>
          <w:rFonts w:hint="cs"/>
          <w:rtl/>
        </w:rPr>
        <w:t>[</w:t>
      </w:r>
      <w:r w:rsidR="00FD7FF4">
        <w:rPr>
          <w:rStyle w:val="Char6"/>
          <w:rFonts w:hint="cs"/>
          <w:rtl/>
        </w:rPr>
        <w:t>ال</w:t>
      </w:r>
      <w:r w:rsidR="00027BBE">
        <w:rPr>
          <w:rStyle w:val="Char6"/>
          <w:rFonts w:hint="cs"/>
          <w:rtl/>
        </w:rPr>
        <w:t>زخرف: 31</w:t>
      </w:r>
      <w:r w:rsidR="00027BBE" w:rsidRPr="00F50EBA">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F50EBA">
        <w:rPr>
          <w:rFonts w:hint="cs"/>
          <w:rtl/>
        </w:rPr>
        <w:t>چرا این قرآن بر مرد بزرگواری از یکی از دو شهر (مکه و طائف) فرو فرستاده نشد</w:t>
      </w:r>
      <w:r w:rsidRPr="00E11FF3">
        <w:rPr>
          <w:rStyle w:val="Char8"/>
          <w:rFonts w:hint="cs"/>
          <w:rtl/>
        </w:rPr>
        <w:t>»</w:t>
      </w:r>
      <w:r w:rsidR="00E30DC6" w:rsidRPr="00E30DC6">
        <w:rPr>
          <w:rStyle w:val="Char4"/>
          <w:rFonts w:hint="cs"/>
          <w:rtl/>
        </w:rPr>
        <w:t>.</w:t>
      </w:r>
    </w:p>
    <w:p w:rsidR="00027BBE" w:rsidRDefault="002F6643" w:rsidP="00BB0F35">
      <w:pPr>
        <w:pStyle w:val="a8"/>
        <w:rPr>
          <w:rtl/>
        </w:rPr>
      </w:pPr>
      <w:r>
        <w:rPr>
          <w:rFonts w:hint="cs"/>
          <w:rtl/>
        </w:rPr>
        <w:t xml:space="preserve">گویا این حق آنان است که شخصی را برای نامزدی رسالت به خداوند معرفی نمایند. و </w:t>
      </w:r>
      <w:r w:rsidR="00027BBE">
        <w:rPr>
          <w:rFonts w:hint="cs"/>
          <w:rtl/>
        </w:rPr>
        <w:t>باد خود</w:t>
      </w:r>
      <w:r w:rsidR="00850650">
        <w:rPr>
          <w:rFonts w:hint="cs"/>
          <w:rtl/>
        </w:rPr>
        <w:t xml:space="preserve"> می‌</w:t>
      </w:r>
      <w:r w:rsidR="00027BBE">
        <w:rPr>
          <w:rFonts w:hint="cs"/>
          <w:rtl/>
        </w:rPr>
        <w:t xml:space="preserve">گفتند: </w:t>
      </w:r>
      <w:r w:rsidR="00027BBE" w:rsidRPr="00E11FF3">
        <w:rPr>
          <w:rStyle w:val="Char8"/>
          <w:rFonts w:hint="cs"/>
          <w:rtl/>
        </w:rPr>
        <w:t>«</w:t>
      </w:r>
      <w:r w:rsidR="00027BBE">
        <w:rPr>
          <w:rFonts w:hint="cs"/>
          <w:rtl/>
        </w:rPr>
        <w:t>آیا خداوند یک جوان یتیم را برای</w:t>
      </w:r>
      <w:r>
        <w:rPr>
          <w:rFonts w:hint="cs"/>
          <w:rtl/>
        </w:rPr>
        <w:t xml:space="preserve"> هدایت ما بر</w:t>
      </w:r>
      <w:r w:rsidR="00027BBE">
        <w:rPr>
          <w:rFonts w:hint="cs"/>
          <w:rtl/>
        </w:rPr>
        <w:t xml:space="preserve">انگیخته </w:t>
      </w:r>
      <w:r w:rsidR="00027BBE">
        <w:rPr>
          <w:rFonts w:hint="cs"/>
          <w:rtl/>
        </w:rPr>
        <w:lastRenderedPageBreak/>
        <w:t>است؟ در حالی که در میان ما دو مرد</w:t>
      </w:r>
      <w:r w:rsidR="00672A26">
        <w:rPr>
          <w:rFonts w:hint="cs"/>
          <w:rtl/>
        </w:rPr>
        <w:t xml:space="preserve"> </w:t>
      </w:r>
      <w:r w:rsidR="00027BBE">
        <w:rPr>
          <w:rFonts w:hint="cs"/>
          <w:rtl/>
        </w:rPr>
        <w:t>ثروتمند وبزرگ همچون ولیدبن مغیره و ابومسعود ثقفی وجود دارد؟</w:t>
      </w:r>
      <w:r w:rsidR="00027BBE" w:rsidRPr="00E11FF3">
        <w:rPr>
          <w:rStyle w:val="Char8"/>
          <w:rFonts w:hint="cs"/>
          <w:rtl/>
        </w:rPr>
        <w:t>»</w:t>
      </w:r>
      <w:r>
        <w:rPr>
          <w:rFonts w:hint="cs"/>
          <w:rtl/>
        </w:rPr>
        <w:t xml:space="preserve"> و خداوند این</w:t>
      </w:r>
      <w:r>
        <w:rPr>
          <w:rFonts w:hint="eastAsia"/>
          <w:rtl/>
        </w:rPr>
        <w:t>‌</w:t>
      </w:r>
      <w:r w:rsidR="00027BBE">
        <w:rPr>
          <w:rFonts w:hint="cs"/>
          <w:rtl/>
        </w:rPr>
        <w:t>گونه پاسخ</w:t>
      </w:r>
      <w:r>
        <w:rPr>
          <w:rFonts w:hint="eastAsia"/>
          <w:rtl/>
        </w:rPr>
        <w:t>‌</w:t>
      </w:r>
      <w:r w:rsidR="00027BBE">
        <w:rPr>
          <w:rFonts w:hint="cs"/>
          <w:rtl/>
        </w:rPr>
        <w:t>شان داد:</w:t>
      </w:r>
    </w:p>
    <w:p w:rsidR="00027BBE" w:rsidRPr="002F6643" w:rsidRDefault="004425CD" w:rsidP="0024385B">
      <w:pPr>
        <w:pStyle w:val="af1"/>
        <w:rPr>
          <w:rStyle w:val="Char4"/>
          <w:rtl/>
        </w:rPr>
      </w:pPr>
      <w:r w:rsidRPr="00AB7196">
        <w:rPr>
          <w:rStyle w:val="Char8"/>
          <w:rtl/>
        </w:rPr>
        <w:t>﴿</w:t>
      </w:r>
      <w:r w:rsidRPr="004425CD">
        <w:rPr>
          <w:rtl/>
        </w:rPr>
        <w:t xml:space="preserve">أَهُمۡ يَقۡسِمُونَ رَحۡمَتَ رَبِّكَۚ نَحۡنُ قَسَمۡنَا بَيۡنَهُم مَّعِيشَتَهُمۡ فِي </w:t>
      </w:r>
      <w:r w:rsidRPr="004425CD">
        <w:rPr>
          <w:rFonts w:hint="cs"/>
          <w:rtl/>
        </w:rPr>
        <w:t>ٱ</w:t>
      </w:r>
      <w:r w:rsidRPr="004425CD">
        <w:rPr>
          <w:rFonts w:hint="eastAsia"/>
          <w:rtl/>
        </w:rPr>
        <w:t>لۡحَيَوٰةِ</w:t>
      </w:r>
      <w:r w:rsidRPr="004425CD">
        <w:rPr>
          <w:rtl/>
        </w:rPr>
        <w:t xml:space="preserve"> </w:t>
      </w:r>
      <w:r w:rsidRPr="004425CD">
        <w:rPr>
          <w:rFonts w:hint="cs"/>
          <w:rtl/>
        </w:rPr>
        <w:t>ٱ</w:t>
      </w:r>
      <w:r w:rsidRPr="004425CD">
        <w:rPr>
          <w:rFonts w:hint="eastAsia"/>
          <w:rtl/>
        </w:rPr>
        <w:t>لدُّنۡيَاۚ</w:t>
      </w:r>
      <w:r w:rsidRPr="004425CD">
        <w:rPr>
          <w:rtl/>
        </w:rPr>
        <w:t xml:space="preserve"> وَرَفَعۡنَا بَعۡضَهُمۡ فَوۡقَ بَعۡضٖ دَرَجَٰتٖ لِّيَتَّخِذَ بَعۡضُهُم بَعۡضٗا سُخۡرِيّٗاۗ وَرَحۡمَتُ رَبِّكَ خَيۡرٞ مِّمَّا يَجۡمَعُونَ٣٢</w:t>
      </w:r>
      <w:r w:rsidRPr="00AB7196">
        <w:rPr>
          <w:rStyle w:val="Char8"/>
          <w:rFonts w:hint="cs"/>
          <w:rtl/>
        </w:rPr>
        <w:t>﴾</w:t>
      </w:r>
      <w:r w:rsidR="00027BBE">
        <w:rPr>
          <w:rFonts w:hint="cs"/>
          <w:rtl/>
        </w:rPr>
        <w:t xml:space="preserve"> </w:t>
      </w:r>
      <w:r w:rsidR="00027BBE" w:rsidRPr="00F50EBA">
        <w:rPr>
          <w:rStyle w:val="Char6"/>
          <w:rFonts w:hint="cs"/>
          <w:rtl/>
        </w:rPr>
        <w:t>[</w:t>
      </w:r>
      <w:r w:rsidR="00FD7FF4">
        <w:rPr>
          <w:rStyle w:val="Char6"/>
          <w:rFonts w:hint="cs"/>
          <w:rtl/>
        </w:rPr>
        <w:t>ال</w:t>
      </w:r>
      <w:r w:rsidR="00027BBE">
        <w:rPr>
          <w:rStyle w:val="Char6"/>
          <w:rFonts w:hint="cs"/>
          <w:rtl/>
        </w:rPr>
        <w:t>زخرف: 32</w:t>
      </w:r>
      <w:r w:rsidR="00027BBE" w:rsidRPr="00F50EBA">
        <w:rPr>
          <w:rStyle w:val="Char6"/>
          <w:rFonts w:hint="cs"/>
          <w:rtl/>
        </w:rPr>
        <w:t>]</w:t>
      </w:r>
      <w:r w:rsidR="00027BBE" w:rsidRPr="002F6643">
        <w:rPr>
          <w:rStyle w:val="Char4"/>
          <w:rFonts w:hint="cs"/>
          <w:rtl/>
        </w:rPr>
        <w:t>.</w:t>
      </w:r>
    </w:p>
    <w:p w:rsidR="00E30DC6" w:rsidRPr="00E30DC6" w:rsidRDefault="00027BBE" w:rsidP="00BB0F35">
      <w:pPr>
        <w:pStyle w:val="ab"/>
        <w:rPr>
          <w:rStyle w:val="Char4"/>
          <w:rtl/>
        </w:rPr>
      </w:pPr>
      <w:r w:rsidRPr="00E11FF3">
        <w:rPr>
          <w:rStyle w:val="Char8"/>
          <w:rFonts w:hint="cs"/>
          <w:rtl/>
        </w:rPr>
        <w:t>«</w:t>
      </w:r>
      <w:r w:rsidR="00BB0F35" w:rsidRPr="00BB0F35">
        <w:rPr>
          <w:rFonts w:hint="cs"/>
          <w:rtl/>
        </w:rPr>
        <w:t>آیا آن‌ها رحمت پروردگارت را تقسیم می‌کنند؟! ما روزی (و معیشت) آن‌ها را در زندگی دنیا میان‌شان تقسیم کردیم، و بعضی را بر بعضی (درجات و) برتری دادیم، تا بعضی از آنان بعضی دیگر را به خدمت گیرند، و رحمت پروردگارت از (تمام) آنچه گرد می‌آورند، بهتراست</w:t>
      </w:r>
      <w:r w:rsidRPr="00E11FF3">
        <w:rPr>
          <w:rStyle w:val="Char8"/>
          <w:rFonts w:hint="cs"/>
          <w:rtl/>
        </w:rPr>
        <w:t>»</w:t>
      </w:r>
      <w:r w:rsidR="00E30DC6" w:rsidRPr="00E30DC6">
        <w:rPr>
          <w:rStyle w:val="Char4"/>
          <w:rFonts w:hint="cs"/>
          <w:rtl/>
        </w:rPr>
        <w:t>.</w:t>
      </w:r>
    </w:p>
    <w:p w:rsidR="00027BBE" w:rsidRPr="00FD7FF4" w:rsidRDefault="00027BBE" w:rsidP="00BB0F35">
      <w:pPr>
        <w:pStyle w:val="a8"/>
        <w:rPr>
          <w:rStyle w:val="Char4"/>
          <w:rtl/>
        </w:rPr>
      </w:pPr>
      <w:r w:rsidRPr="00672A26">
        <w:rPr>
          <w:rFonts w:hint="cs"/>
          <w:rtl/>
        </w:rPr>
        <w:t>بدین ترتیب تکبر، اینان را به پستی و دیگران را که ندای داعی خدا را لبیک</w:t>
      </w:r>
      <w:r w:rsidR="00A94924">
        <w:rPr>
          <w:rFonts w:hint="cs"/>
          <w:rtl/>
        </w:rPr>
        <w:t xml:space="preserve"> </w:t>
      </w:r>
      <w:r w:rsidR="002F6643">
        <w:rPr>
          <w:rFonts w:hint="cs"/>
          <w:rtl/>
        </w:rPr>
        <w:t xml:space="preserve">گفتند </w:t>
      </w:r>
      <w:r w:rsidR="002F6643" w:rsidRPr="002F6643">
        <w:rPr>
          <w:rFonts w:hint="cs"/>
          <w:spacing w:val="-2"/>
          <w:rtl/>
        </w:rPr>
        <w:t>به والا مقامی ر</w:t>
      </w:r>
      <w:r w:rsidRPr="002F6643">
        <w:rPr>
          <w:rFonts w:hint="cs"/>
          <w:spacing w:val="-2"/>
          <w:rtl/>
        </w:rPr>
        <w:t>ساند:</w:t>
      </w:r>
      <w:r w:rsidRPr="00FD7FF4">
        <w:rPr>
          <w:rStyle w:val="Char4"/>
          <w:rFonts w:hint="cs"/>
          <w:rtl/>
        </w:rPr>
        <w:t xml:space="preserve"> </w:t>
      </w:r>
      <w:r w:rsidRPr="00E11FF3">
        <w:rPr>
          <w:rStyle w:val="Char8"/>
          <w:rFonts w:hint="cs"/>
          <w:rtl/>
        </w:rPr>
        <w:t>«</w:t>
      </w:r>
      <w:r w:rsidR="002F6643" w:rsidRPr="002F6643">
        <w:rPr>
          <w:rFonts w:hint="cs"/>
          <w:spacing w:val="-2"/>
          <w:rtl/>
        </w:rPr>
        <w:t>هر</w:t>
      </w:r>
      <w:r w:rsidR="00BB0F35">
        <w:rPr>
          <w:rFonts w:hint="cs"/>
          <w:spacing w:val="-2"/>
          <w:rtl/>
        </w:rPr>
        <w:t>کس که برای خداوند تواضع</w:t>
      </w:r>
      <w:r w:rsidRPr="002F6643">
        <w:rPr>
          <w:rFonts w:hint="cs"/>
          <w:spacing w:val="-2"/>
          <w:rtl/>
        </w:rPr>
        <w:t xml:space="preserve"> نماید، بلند و والایش می‌دا</w:t>
      </w:r>
      <w:r w:rsidR="002F6643" w:rsidRPr="002F6643">
        <w:rPr>
          <w:rFonts w:hint="cs"/>
          <w:spacing w:val="-2"/>
          <w:rtl/>
        </w:rPr>
        <w:t>ر</w:t>
      </w:r>
      <w:r w:rsidRPr="002F6643">
        <w:rPr>
          <w:rFonts w:hint="cs"/>
          <w:spacing w:val="-2"/>
          <w:rtl/>
        </w:rPr>
        <w:t>د</w:t>
      </w:r>
      <w:r w:rsidRPr="00E11FF3">
        <w:rPr>
          <w:rStyle w:val="Char8"/>
          <w:rFonts w:hint="cs"/>
          <w:rtl/>
        </w:rPr>
        <w:t>»</w:t>
      </w:r>
      <w:r w:rsidR="003B474C" w:rsidRPr="00FD7FF4">
        <w:rPr>
          <w:rStyle w:val="Char4"/>
          <w:rFonts w:hint="cs"/>
          <w:vertAlign w:val="superscript"/>
          <w:rtl/>
        </w:rPr>
        <w:t>(</w:t>
      </w:r>
      <w:r w:rsidR="003B474C" w:rsidRPr="00FD7FF4">
        <w:rPr>
          <w:rStyle w:val="Char4"/>
          <w:vertAlign w:val="superscript"/>
          <w:rtl/>
        </w:rPr>
        <w:footnoteReference w:id="595"/>
      </w:r>
      <w:r w:rsidR="003B474C" w:rsidRPr="00FD7FF4">
        <w:rPr>
          <w:rStyle w:val="Char4"/>
          <w:rFonts w:hint="cs"/>
          <w:vertAlign w:val="superscript"/>
          <w:rtl/>
        </w:rPr>
        <w:t>)</w:t>
      </w:r>
      <w:r w:rsidRPr="00D56774">
        <w:rPr>
          <w:rStyle w:val="Char4"/>
          <w:rFonts w:hint="cs"/>
          <w:rtl/>
        </w:rPr>
        <w:t>.</w:t>
      </w:r>
    </w:p>
    <w:p w:rsidR="00027BBE" w:rsidRPr="00FD7FF4" w:rsidRDefault="00027BBE" w:rsidP="00027BBE">
      <w:pPr>
        <w:pStyle w:val="a8"/>
        <w:rPr>
          <w:rStyle w:val="Char4"/>
          <w:rtl/>
        </w:rPr>
      </w:pPr>
      <w:r w:rsidRPr="00672A26">
        <w:rPr>
          <w:rFonts w:hint="cs"/>
          <w:rtl/>
        </w:rPr>
        <w:t>قرآن به کسانی که از استکبار در زمین خودداری</w:t>
      </w:r>
      <w:r w:rsidR="00850650">
        <w:rPr>
          <w:rFonts w:hint="cs"/>
          <w:rtl/>
        </w:rPr>
        <w:t xml:space="preserve"> می‌</w:t>
      </w:r>
      <w:r w:rsidRPr="00672A26">
        <w:rPr>
          <w:rFonts w:hint="cs"/>
          <w:rtl/>
        </w:rPr>
        <w:t xml:space="preserve">کنند </w:t>
      </w:r>
      <w:r w:rsidRPr="00672A26">
        <w:rPr>
          <w:rFonts w:hint="eastAsia"/>
          <w:rtl/>
        </w:rPr>
        <w:t>‌</w:t>
      </w:r>
      <w:r w:rsidRPr="00672A26">
        <w:rPr>
          <w:rFonts w:hint="cs"/>
          <w:rtl/>
        </w:rPr>
        <w:t>وعده</w:t>
      </w:r>
      <w:r w:rsidRPr="00672A26">
        <w:rPr>
          <w:rFonts w:hint="eastAsia"/>
          <w:rtl/>
        </w:rPr>
        <w:t>‌</w:t>
      </w:r>
      <w:r w:rsidRPr="00672A26">
        <w:rPr>
          <w:rFonts w:hint="cs"/>
          <w:rtl/>
        </w:rPr>
        <w:t>ی پاداش داده و فرموده</w:t>
      </w:r>
      <w:r w:rsidR="00BB0F35">
        <w:rPr>
          <w:rStyle w:val="Char4"/>
          <w:rtl/>
        </w:rPr>
        <w:softHyphen/>
      </w:r>
      <w:r w:rsidR="00BB0F35">
        <w:rPr>
          <w:rStyle w:val="Char4"/>
          <w:rFonts w:hint="cs"/>
          <w:rtl/>
        </w:rPr>
        <w:t>است</w:t>
      </w:r>
      <w:r w:rsidRPr="00FD7FF4">
        <w:rPr>
          <w:rStyle w:val="Char4"/>
          <w:rFonts w:hint="cs"/>
          <w:rtl/>
        </w:rPr>
        <w:t>:</w:t>
      </w:r>
    </w:p>
    <w:p w:rsidR="00027BBE" w:rsidRPr="00FD7FF4" w:rsidRDefault="004425CD" w:rsidP="0024385B">
      <w:pPr>
        <w:pStyle w:val="af1"/>
        <w:rPr>
          <w:rStyle w:val="Char4"/>
          <w:rtl/>
        </w:rPr>
      </w:pPr>
      <w:r w:rsidRPr="00AB7196">
        <w:rPr>
          <w:rStyle w:val="Char8"/>
          <w:rtl/>
        </w:rPr>
        <w:t>﴿</w:t>
      </w:r>
      <w:r w:rsidRPr="004425CD">
        <w:rPr>
          <w:rtl/>
        </w:rPr>
        <w:t xml:space="preserve">تِلۡكَ </w:t>
      </w:r>
      <w:r w:rsidRPr="004425CD">
        <w:rPr>
          <w:rFonts w:hint="cs"/>
          <w:rtl/>
        </w:rPr>
        <w:t>ٱ</w:t>
      </w:r>
      <w:r w:rsidRPr="004425CD">
        <w:rPr>
          <w:rFonts w:hint="eastAsia"/>
          <w:rtl/>
        </w:rPr>
        <w:t>لدَّارُ</w:t>
      </w:r>
      <w:r w:rsidRPr="004425CD">
        <w:rPr>
          <w:rtl/>
        </w:rPr>
        <w:t xml:space="preserve"> </w:t>
      </w:r>
      <w:r w:rsidRPr="004425CD">
        <w:rPr>
          <w:rFonts w:hint="cs"/>
          <w:rtl/>
        </w:rPr>
        <w:t>ٱ</w:t>
      </w:r>
      <w:r w:rsidRPr="004425CD">
        <w:rPr>
          <w:rFonts w:hint="eastAsia"/>
          <w:rtl/>
        </w:rPr>
        <w:t>لۡأٓخِرَةُ</w:t>
      </w:r>
      <w:r w:rsidRPr="004425CD">
        <w:rPr>
          <w:rtl/>
        </w:rPr>
        <w:t xml:space="preserve"> نَجۡعَلُهَا لِلَّذِينَ لَا يُرِيدُونَ عُلُوّٗا فِي </w:t>
      </w:r>
      <w:r w:rsidRPr="004425CD">
        <w:rPr>
          <w:rFonts w:hint="cs"/>
          <w:rtl/>
        </w:rPr>
        <w:t>ٱ</w:t>
      </w:r>
      <w:r w:rsidRPr="004425CD">
        <w:rPr>
          <w:rFonts w:hint="eastAsia"/>
          <w:rtl/>
        </w:rPr>
        <w:t>لۡأَرۡضِ</w:t>
      </w:r>
      <w:r w:rsidRPr="004425CD">
        <w:rPr>
          <w:rtl/>
        </w:rPr>
        <w:t xml:space="preserve"> وَلَا فَسَادٗاۚ وَ</w:t>
      </w:r>
      <w:r w:rsidRPr="004425CD">
        <w:rPr>
          <w:rFonts w:hint="cs"/>
          <w:rtl/>
        </w:rPr>
        <w:t>ٱ</w:t>
      </w:r>
      <w:r w:rsidRPr="004425CD">
        <w:rPr>
          <w:rFonts w:hint="eastAsia"/>
          <w:rtl/>
        </w:rPr>
        <w:t>لۡعَٰقِبَةُ</w:t>
      </w:r>
      <w:r w:rsidRPr="004425CD">
        <w:rPr>
          <w:rtl/>
        </w:rPr>
        <w:t xml:space="preserve"> لِلۡمُتَّقِينَ٨٣</w:t>
      </w:r>
      <w:r w:rsidRPr="00AB7196">
        <w:rPr>
          <w:rStyle w:val="Char8"/>
          <w:rFonts w:hint="cs"/>
          <w:rtl/>
        </w:rPr>
        <w:t>﴾</w:t>
      </w:r>
      <w:r w:rsidR="00027BBE" w:rsidRPr="00FD7FF4">
        <w:rPr>
          <w:rStyle w:val="Char4"/>
          <w:rFonts w:hint="cs"/>
          <w:rtl/>
        </w:rPr>
        <w:t xml:space="preserve"> </w:t>
      </w:r>
      <w:r w:rsidR="00027BBE" w:rsidRPr="00A24ACA">
        <w:rPr>
          <w:rStyle w:val="Char6"/>
          <w:rFonts w:hint="cs"/>
          <w:rtl/>
        </w:rPr>
        <w:t>[</w:t>
      </w:r>
      <w:r w:rsidR="00FD7FF4">
        <w:rPr>
          <w:rStyle w:val="Char6"/>
          <w:rFonts w:hint="cs"/>
          <w:rtl/>
        </w:rPr>
        <w:t>ال</w:t>
      </w:r>
      <w:r w:rsidR="00027BBE">
        <w:rPr>
          <w:rStyle w:val="Char6"/>
          <w:rFonts w:hint="cs"/>
          <w:rtl/>
        </w:rPr>
        <w:t>قصص: 83</w:t>
      </w:r>
      <w:r w:rsidR="00027BBE" w:rsidRPr="00A24ACA">
        <w:rPr>
          <w:rStyle w:val="Char6"/>
          <w:rFonts w:hint="cs"/>
          <w:rtl/>
        </w:rPr>
        <w:t>]</w:t>
      </w:r>
      <w:r w:rsidR="00027BBE" w:rsidRPr="00D56774">
        <w:rPr>
          <w:rStyle w:val="Char4"/>
          <w:rFonts w:hint="cs"/>
          <w:rtl/>
        </w:rPr>
        <w:t>.</w:t>
      </w:r>
    </w:p>
    <w:p w:rsidR="00E30DC6" w:rsidRPr="00E30DC6" w:rsidRDefault="00027BBE" w:rsidP="00BB0F35">
      <w:pPr>
        <w:pStyle w:val="ab"/>
        <w:rPr>
          <w:rStyle w:val="Char4"/>
          <w:rtl/>
        </w:rPr>
      </w:pPr>
      <w:r w:rsidRPr="00E11FF3">
        <w:rPr>
          <w:rStyle w:val="Char8"/>
          <w:rFonts w:hint="cs"/>
          <w:rtl/>
        </w:rPr>
        <w:t>«</w:t>
      </w:r>
      <w:r w:rsidR="00BB0F35" w:rsidRPr="00BB0F35">
        <w:rPr>
          <w:rFonts w:hint="cs"/>
          <w:rtl/>
        </w:rPr>
        <w:t>(آری) این سرای آخرت را (فقط) برای کسانی قرار می‌دهیم که نه خواهان برتری جویی هستند و نه خواهان فساد، و سرانجام نیک برای پرهیزگاران است</w:t>
      </w:r>
      <w:r w:rsidRPr="00E11FF3">
        <w:rPr>
          <w:rStyle w:val="Char8"/>
          <w:rFonts w:hint="cs"/>
          <w:rtl/>
        </w:rPr>
        <w:t>»</w:t>
      </w:r>
      <w:r w:rsidR="00E30DC6" w:rsidRPr="00E30DC6">
        <w:rPr>
          <w:rStyle w:val="Char4"/>
          <w:rFonts w:hint="cs"/>
          <w:rtl/>
        </w:rPr>
        <w:t>.</w:t>
      </w:r>
    </w:p>
    <w:p w:rsidR="00027BBE" w:rsidRPr="00FD7FF4" w:rsidRDefault="004425CD" w:rsidP="0024385B">
      <w:pPr>
        <w:pStyle w:val="af1"/>
        <w:rPr>
          <w:rStyle w:val="Char4"/>
          <w:rtl/>
        </w:rPr>
      </w:pPr>
      <w:r w:rsidRPr="00AB7196">
        <w:rPr>
          <w:rStyle w:val="Char8"/>
          <w:rtl/>
        </w:rPr>
        <w:t>﴿</w:t>
      </w:r>
      <w:r w:rsidRPr="004425CD">
        <w:rPr>
          <w:rtl/>
        </w:rPr>
        <w:t xml:space="preserve">لَا جَرَمَ أَنَّ </w:t>
      </w:r>
      <w:r w:rsidRPr="004425CD">
        <w:rPr>
          <w:rFonts w:hint="cs"/>
          <w:rtl/>
        </w:rPr>
        <w:t>ٱ</w:t>
      </w:r>
      <w:r w:rsidRPr="004425CD">
        <w:rPr>
          <w:rFonts w:hint="eastAsia"/>
          <w:rtl/>
        </w:rPr>
        <w:t>للَّهَ</w:t>
      </w:r>
      <w:r w:rsidRPr="004425CD">
        <w:rPr>
          <w:rtl/>
        </w:rPr>
        <w:t xml:space="preserve"> يَعۡلَمُ مَا يُسِرُّونَ وَمَا يُعۡلِنُونَۚ إِنَّهُ</w:t>
      </w:r>
      <w:r w:rsidRPr="004425CD">
        <w:rPr>
          <w:rFonts w:hint="cs"/>
          <w:rtl/>
        </w:rPr>
        <w:t>ۥ</w:t>
      </w:r>
      <w:r w:rsidRPr="004425CD">
        <w:rPr>
          <w:rtl/>
        </w:rPr>
        <w:t xml:space="preserve"> لَا يُحِبُّ </w:t>
      </w:r>
      <w:r w:rsidRPr="004425CD">
        <w:rPr>
          <w:rFonts w:hint="cs"/>
          <w:rtl/>
        </w:rPr>
        <w:t>ٱ</w:t>
      </w:r>
      <w:r w:rsidRPr="004425CD">
        <w:rPr>
          <w:rFonts w:hint="eastAsia"/>
          <w:rtl/>
        </w:rPr>
        <w:t>لۡمُسۡتَكۡبِرِينَ</w:t>
      </w:r>
      <w:r w:rsidRPr="004425CD">
        <w:rPr>
          <w:rtl/>
        </w:rPr>
        <w:t>٢٣</w:t>
      </w:r>
      <w:r w:rsidRPr="00AB7196">
        <w:rPr>
          <w:rStyle w:val="Char8"/>
          <w:rFonts w:hint="cs"/>
          <w:rtl/>
        </w:rPr>
        <w:t>﴾</w:t>
      </w:r>
      <w:r w:rsidR="00027BBE" w:rsidRPr="00FD7FF4">
        <w:rPr>
          <w:rStyle w:val="Char4"/>
          <w:rFonts w:hint="cs"/>
          <w:rtl/>
        </w:rPr>
        <w:t xml:space="preserve"> </w:t>
      </w:r>
      <w:r w:rsidR="00027BBE" w:rsidRPr="00C270F4">
        <w:rPr>
          <w:rStyle w:val="Char6"/>
          <w:rFonts w:hint="cs"/>
          <w:rtl/>
        </w:rPr>
        <w:t>[</w:t>
      </w:r>
      <w:r w:rsidR="00FD7FF4">
        <w:rPr>
          <w:rStyle w:val="Char6"/>
          <w:rFonts w:hint="cs"/>
          <w:rtl/>
        </w:rPr>
        <w:t>ال</w:t>
      </w:r>
      <w:r w:rsidR="00027BBE">
        <w:rPr>
          <w:rStyle w:val="Char6"/>
          <w:rFonts w:hint="cs"/>
          <w:rtl/>
        </w:rPr>
        <w:t>نحل: 23</w:t>
      </w:r>
      <w:r w:rsidR="00027BBE" w:rsidRPr="00C270F4">
        <w:rPr>
          <w:rStyle w:val="Char6"/>
          <w:rFonts w:hint="cs"/>
          <w:rtl/>
        </w:rPr>
        <w:t>]</w:t>
      </w:r>
      <w:r w:rsidR="00027BBE" w:rsidRPr="00D56774">
        <w:rPr>
          <w:rStyle w:val="Char4"/>
          <w:rFonts w:hint="cs"/>
          <w:rtl/>
        </w:rPr>
        <w:t>.</w:t>
      </w:r>
    </w:p>
    <w:p w:rsidR="00E30DC6" w:rsidRPr="00E30DC6" w:rsidRDefault="00027BBE" w:rsidP="00BB0F35">
      <w:pPr>
        <w:pStyle w:val="ab"/>
        <w:rPr>
          <w:rStyle w:val="Char4"/>
          <w:rtl/>
        </w:rPr>
      </w:pPr>
      <w:r w:rsidRPr="00E11FF3">
        <w:rPr>
          <w:rStyle w:val="Char8"/>
          <w:rFonts w:hint="cs"/>
          <w:rtl/>
        </w:rPr>
        <w:t>«</w:t>
      </w:r>
      <w:r w:rsidR="00BB0F35" w:rsidRPr="00BB0F35">
        <w:rPr>
          <w:rFonts w:hint="cs"/>
          <w:rtl/>
        </w:rPr>
        <w:t>قطعاً آنچه را پنهان می‌دارند، و آنچه را آشکار می‌کنند؛ می‌داند، بی‌گمان اومستکبران را دوست ندارد</w:t>
      </w:r>
      <w:r w:rsidRPr="00E11FF3">
        <w:rPr>
          <w:rStyle w:val="Char8"/>
          <w:rFonts w:hint="cs"/>
          <w:rtl/>
        </w:rPr>
        <w:t>»</w:t>
      </w:r>
      <w:r w:rsidR="00E30DC6" w:rsidRPr="00E30DC6">
        <w:rPr>
          <w:rStyle w:val="Char4"/>
          <w:rFonts w:hint="cs"/>
          <w:rtl/>
        </w:rPr>
        <w:t>.</w:t>
      </w:r>
    </w:p>
    <w:p w:rsidR="00027BBE" w:rsidRPr="00FD7FF4" w:rsidRDefault="00027BBE" w:rsidP="00F85AD5">
      <w:pPr>
        <w:pStyle w:val="a8"/>
        <w:rPr>
          <w:rStyle w:val="Char4"/>
          <w:rtl/>
        </w:rPr>
      </w:pPr>
      <w:r w:rsidRPr="00FD7FF4">
        <w:rPr>
          <w:rStyle w:val="Char4"/>
          <w:rFonts w:hint="cs"/>
          <w:rtl/>
        </w:rPr>
        <w:t>استکبار در زمین غالباً راه و روش قدرتمندان و ثروتمندان و گاهی نیز خصلت زاهدان قشری</w:t>
      </w:r>
      <w:r w:rsidR="00F85AD5">
        <w:rPr>
          <w:rStyle w:val="Char4"/>
          <w:rtl/>
        </w:rPr>
        <w:softHyphen/>
      </w:r>
      <w:r w:rsidRPr="00FD7FF4">
        <w:rPr>
          <w:rStyle w:val="Char4"/>
          <w:rFonts w:hint="cs"/>
          <w:rtl/>
        </w:rPr>
        <w:t>گرا یا علمای فقیه یا واعظان بلیغ و یا مؤلفان تواناست</w:t>
      </w:r>
      <w:r w:rsidRPr="00D56774">
        <w:rPr>
          <w:rStyle w:val="Char4"/>
          <w:rFonts w:hint="cs"/>
          <w:rtl/>
        </w:rPr>
        <w:t>.</w:t>
      </w:r>
    </w:p>
    <w:p w:rsidR="00027BBE" w:rsidRPr="00FD7FF4" w:rsidRDefault="00027BBE" w:rsidP="00F85AD5">
      <w:pPr>
        <w:pStyle w:val="a8"/>
        <w:rPr>
          <w:rStyle w:val="Char4"/>
          <w:rtl/>
        </w:rPr>
      </w:pPr>
      <w:r w:rsidRPr="00FD7FF4">
        <w:rPr>
          <w:rStyle w:val="Char4"/>
          <w:rFonts w:hint="cs"/>
          <w:rtl/>
        </w:rPr>
        <w:t>هر صفت ذاتی یا خصلت اکتسابی که در</w:t>
      </w:r>
      <w:r w:rsidR="008E2B78" w:rsidRPr="00FD7FF4">
        <w:rPr>
          <w:rStyle w:val="Char4"/>
          <w:rFonts w:hint="cs"/>
          <w:rtl/>
        </w:rPr>
        <w:t xml:space="preserve"> بر</w:t>
      </w:r>
      <w:r w:rsidRPr="00FD7FF4">
        <w:rPr>
          <w:rStyle w:val="Char4"/>
          <w:rFonts w:hint="cs"/>
          <w:rtl/>
        </w:rPr>
        <w:t>گیرنده</w:t>
      </w:r>
      <w:r w:rsidRPr="00FD7FF4">
        <w:rPr>
          <w:rStyle w:val="Char4"/>
          <w:rFonts w:hint="eastAsia"/>
          <w:rtl/>
        </w:rPr>
        <w:t>‌</w:t>
      </w:r>
      <w:r w:rsidRPr="00FD7FF4">
        <w:rPr>
          <w:rStyle w:val="Char4"/>
          <w:rFonts w:hint="cs"/>
          <w:rtl/>
        </w:rPr>
        <w:t xml:space="preserve">ی یکی از مفاهیم برتری و والایی باشد ممکن است که صاحب خود را به استکبار مبتلا سازد، مگر این که ایمان بر آن </w:t>
      </w:r>
      <w:r w:rsidRPr="00FD7FF4">
        <w:rPr>
          <w:rStyle w:val="Char4"/>
          <w:rFonts w:hint="cs"/>
          <w:rtl/>
        </w:rPr>
        <w:lastRenderedPageBreak/>
        <w:t>حکم براند و عقیده</w:t>
      </w:r>
      <w:r w:rsidRPr="00FD7FF4">
        <w:rPr>
          <w:rStyle w:val="Char4"/>
          <w:rFonts w:hint="eastAsia"/>
          <w:rtl/>
        </w:rPr>
        <w:t>‌</w:t>
      </w:r>
      <w:r w:rsidRPr="00FD7FF4">
        <w:rPr>
          <w:rStyle w:val="Char4"/>
          <w:rFonts w:hint="cs"/>
          <w:rtl/>
        </w:rPr>
        <w:t>ی دینی آن را در برابر ارزش‌ها و معانی خود تسلیم نماید و در نتیجه، فردی که دارای آن</w:t>
      </w:r>
      <w:r w:rsidR="008E2B78" w:rsidRPr="00FD7FF4">
        <w:rPr>
          <w:rStyle w:val="Char4"/>
          <w:rFonts w:hint="cs"/>
          <w:rtl/>
        </w:rPr>
        <w:t xml:space="preserve"> صفات است، توانائی‌های خود را</w:t>
      </w:r>
      <w:r w:rsidRPr="00FD7FF4">
        <w:rPr>
          <w:rStyle w:val="Char4"/>
          <w:rFonts w:hint="cs"/>
          <w:rtl/>
        </w:rPr>
        <w:t xml:space="preserve"> نعمت</w:t>
      </w:r>
      <w:r w:rsidR="008E2B78" w:rsidRPr="00FD7FF4">
        <w:rPr>
          <w:rStyle w:val="Char4"/>
          <w:rFonts w:hint="cs"/>
          <w:rtl/>
        </w:rPr>
        <w:t>ی</w:t>
      </w:r>
      <w:r w:rsidRPr="00FD7FF4">
        <w:rPr>
          <w:rStyle w:val="Char4"/>
          <w:rFonts w:hint="cs"/>
          <w:rtl/>
        </w:rPr>
        <w:t xml:space="preserve"> </w:t>
      </w:r>
      <w:r w:rsidR="008E2B78" w:rsidRPr="00FD7FF4">
        <w:rPr>
          <w:rStyle w:val="Char4"/>
          <w:rFonts w:hint="cs"/>
          <w:rtl/>
        </w:rPr>
        <w:t xml:space="preserve">از </w:t>
      </w:r>
      <w:r w:rsidRPr="00FD7FF4">
        <w:rPr>
          <w:rStyle w:val="Char4"/>
          <w:rFonts w:hint="cs"/>
          <w:rtl/>
        </w:rPr>
        <w:t>جانب خداوند بداند و به شکر و تواضع در برابر او و افتادگی در قبال مردم بپردازد</w:t>
      </w:r>
      <w:r w:rsidR="008E2B78" w:rsidRPr="00D56774">
        <w:rPr>
          <w:rStyle w:val="Char4"/>
          <w:rFonts w:hint="cs"/>
          <w:rtl/>
        </w:rPr>
        <w:t>.</w:t>
      </w:r>
      <w:r w:rsidRPr="00FD7FF4">
        <w:rPr>
          <w:rStyle w:val="Char4"/>
          <w:rFonts w:hint="cs"/>
          <w:rtl/>
        </w:rPr>
        <w:t xml:space="preserve"> خداوند به محبوب</w:t>
      </w:r>
      <w:r w:rsidR="003F4499" w:rsidRPr="00FD7FF4">
        <w:rPr>
          <w:rStyle w:val="Char4"/>
          <w:rFonts w:hint="cs"/>
          <w:rtl/>
        </w:rPr>
        <w:t xml:space="preserve">‌ترین </w:t>
      </w:r>
      <w:r w:rsidRPr="00FD7FF4">
        <w:rPr>
          <w:rStyle w:val="Char4"/>
          <w:rFonts w:hint="cs"/>
          <w:rtl/>
        </w:rPr>
        <w:t>بنده</w:t>
      </w:r>
      <w:r w:rsidRPr="00FD7FF4">
        <w:rPr>
          <w:rStyle w:val="Char4"/>
          <w:rFonts w:hint="eastAsia"/>
          <w:rtl/>
        </w:rPr>
        <w:t>‌</w:t>
      </w:r>
      <w:r w:rsidRPr="00FD7FF4">
        <w:rPr>
          <w:rStyle w:val="Char4"/>
          <w:rFonts w:hint="cs"/>
          <w:rtl/>
        </w:rPr>
        <w:t>ی خود چنین توصیه فرموده است:</w:t>
      </w:r>
    </w:p>
    <w:p w:rsidR="00027BBE" w:rsidRPr="008E2B78" w:rsidRDefault="004425CD" w:rsidP="0024385B">
      <w:pPr>
        <w:pStyle w:val="af1"/>
        <w:rPr>
          <w:rStyle w:val="Char4"/>
          <w:rtl/>
        </w:rPr>
      </w:pPr>
      <w:r w:rsidRPr="00AB7196">
        <w:rPr>
          <w:rStyle w:val="Char8"/>
          <w:rtl/>
        </w:rPr>
        <w:t>﴿</w:t>
      </w:r>
      <w:r w:rsidRPr="004425CD">
        <w:rPr>
          <w:rtl/>
        </w:rPr>
        <w:t>لَا تَمُدَّنَّ عَيۡنَيۡكَ إِلَىٰ مَا مَتَّعۡنَا بِهِ</w:t>
      </w:r>
      <w:r w:rsidRPr="004425CD">
        <w:rPr>
          <w:rFonts w:hint="cs"/>
          <w:rtl/>
        </w:rPr>
        <w:t>ۦٓ</w:t>
      </w:r>
      <w:r w:rsidRPr="004425CD">
        <w:rPr>
          <w:rtl/>
        </w:rPr>
        <w:t xml:space="preserve"> أَزۡوَٰجٗا مِّنۡهُمۡ وَلَا تَحۡزَنۡ عَلَيۡهِمۡ وَ</w:t>
      </w:r>
      <w:r w:rsidRPr="004425CD">
        <w:rPr>
          <w:rFonts w:hint="cs"/>
          <w:rtl/>
        </w:rPr>
        <w:t>ٱ</w:t>
      </w:r>
      <w:r w:rsidRPr="004425CD">
        <w:rPr>
          <w:rFonts w:hint="eastAsia"/>
          <w:rtl/>
        </w:rPr>
        <w:t>خۡفِضۡ</w:t>
      </w:r>
      <w:r w:rsidRPr="004425CD">
        <w:rPr>
          <w:rtl/>
        </w:rPr>
        <w:t xml:space="preserve"> جَنَاحَكَ لِلۡمُؤۡمِنِينَ٨٨</w:t>
      </w:r>
      <w:r w:rsidRPr="00AB7196">
        <w:rPr>
          <w:rStyle w:val="Char8"/>
          <w:rFonts w:hint="cs"/>
          <w:rtl/>
        </w:rPr>
        <w:t>﴾</w:t>
      </w:r>
      <w:r w:rsidR="00027BBE">
        <w:rPr>
          <w:rStyle w:val="Char6"/>
          <w:rFonts w:ascii="IRLotus" w:hAnsi="IRLotus" w:cs="IRLotus" w:hint="cs"/>
          <w:sz w:val="28"/>
          <w:szCs w:val="28"/>
          <w:rtl/>
        </w:rPr>
        <w:t xml:space="preserve"> </w:t>
      </w:r>
      <w:r w:rsidR="00027BBE" w:rsidRPr="003C3A20">
        <w:rPr>
          <w:rStyle w:val="Char6"/>
          <w:rFonts w:hint="cs"/>
          <w:rtl/>
        </w:rPr>
        <w:t>[</w:t>
      </w:r>
      <w:r w:rsidR="008E2B78">
        <w:rPr>
          <w:rStyle w:val="Char6"/>
          <w:rFonts w:hint="cs"/>
          <w:rtl/>
        </w:rPr>
        <w:t>ال</w:t>
      </w:r>
      <w:r w:rsidR="00027BBE">
        <w:rPr>
          <w:rStyle w:val="Char6"/>
          <w:rFonts w:hint="cs"/>
          <w:rtl/>
        </w:rPr>
        <w:t>حجر: 88</w:t>
      </w:r>
      <w:r w:rsidR="00027BBE" w:rsidRPr="003C3A20">
        <w:rPr>
          <w:rStyle w:val="Char6"/>
          <w:rFonts w:hint="cs"/>
          <w:rtl/>
        </w:rPr>
        <w:t>]</w:t>
      </w:r>
      <w:r w:rsidR="00027BBE" w:rsidRPr="008E2B78">
        <w:rPr>
          <w:rStyle w:val="Char4"/>
          <w:rFonts w:hint="cs"/>
          <w:rtl/>
        </w:rPr>
        <w:t>.</w:t>
      </w:r>
    </w:p>
    <w:p w:rsidR="00E30DC6" w:rsidRPr="00E30DC6" w:rsidRDefault="00027BBE" w:rsidP="00F85AD5">
      <w:pPr>
        <w:pStyle w:val="ab"/>
        <w:rPr>
          <w:rStyle w:val="Char4"/>
          <w:rtl/>
        </w:rPr>
      </w:pPr>
      <w:r w:rsidRPr="00E11FF3">
        <w:rPr>
          <w:rStyle w:val="Char8"/>
          <w:rFonts w:hint="cs"/>
          <w:rtl/>
        </w:rPr>
        <w:t>«</w:t>
      </w:r>
      <w:r w:rsidR="00F85AD5" w:rsidRPr="00F85AD5">
        <w:rPr>
          <w:rFonts w:hint="cs"/>
          <w:rtl/>
        </w:rPr>
        <w:t>(پس) هرگز چشم خود را به (سوی) آنچه (از نعمت‌ها و متاع دنیوی) که گروه‌هایی از آنان را از آن بهرمند ساخته‌ایم، نیندوز، و بر آن‌ها غمگین نباش، و بال (شفقت) خود را برای مؤمنان فرود آر (و نسبت به آن‌ها فروتن باش)</w:t>
      </w:r>
      <w:r w:rsidRPr="00E11FF3">
        <w:rPr>
          <w:rStyle w:val="Char8"/>
          <w:rFonts w:hint="cs"/>
          <w:rtl/>
        </w:rPr>
        <w:t>»</w:t>
      </w:r>
      <w:r w:rsidR="00E30DC6" w:rsidRPr="00E30DC6">
        <w:rPr>
          <w:rStyle w:val="Char4"/>
          <w:rFonts w:hint="cs"/>
          <w:rtl/>
        </w:rPr>
        <w:t>.</w:t>
      </w:r>
    </w:p>
    <w:p w:rsidR="00027BBE" w:rsidRPr="00D32B1E" w:rsidRDefault="00027BBE" w:rsidP="00672A26">
      <w:pPr>
        <w:pStyle w:val="a8"/>
        <w:rPr>
          <w:rStyle w:val="Char4"/>
          <w:spacing w:val="-4"/>
          <w:rtl/>
        </w:rPr>
      </w:pPr>
      <w:r w:rsidRPr="00D32B1E">
        <w:rPr>
          <w:rStyle w:val="Char4"/>
          <w:rFonts w:hint="cs"/>
          <w:spacing w:val="-4"/>
          <w:rtl/>
        </w:rPr>
        <w:t>قرآن جریان استکبار در زمین را در قالب داستان‌هایی گوناگون برای ما به تصویر کشیده تا امکان قیاس حالت</w:t>
      </w:r>
      <w:r w:rsidRPr="00D32B1E">
        <w:rPr>
          <w:rStyle w:val="Char4"/>
          <w:rFonts w:hint="eastAsia"/>
          <w:spacing w:val="-4"/>
          <w:rtl/>
        </w:rPr>
        <w:t>‌</w:t>
      </w:r>
      <w:r w:rsidRPr="00D32B1E">
        <w:rPr>
          <w:rStyle w:val="Char4"/>
          <w:rFonts w:hint="cs"/>
          <w:spacing w:val="-4"/>
          <w:rtl/>
        </w:rPr>
        <w:t>های مختلف کبر در هر زمانی بر آنها ممکن باشد و انسان</w:t>
      </w:r>
      <w:r w:rsidR="009E409D" w:rsidRPr="00D32B1E">
        <w:rPr>
          <w:rStyle w:val="Char4"/>
          <w:rFonts w:hint="cs"/>
          <w:spacing w:val="-4"/>
          <w:rtl/>
        </w:rPr>
        <w:t>ی</w:t>
      </w:r>
      <w:r w:rsidRPr="00D32B1E">
        <w:rPr>
          <w:rStyle w:val="Char4"/>
          <w:rFonts w:hint="cs"/>
          <w:spacing w:val="-4"/>
          <w:rtl/>
        </w:rPr>
        <w:t xml:space="preserve"> خود را بر نزدیک</w:t>
      </w:r>
      <w:r w:rsidR="003F4499" w:rsidRPr="00D32B1E">
        <w:rPr>
          <w:rStyle w:val="Char4"/>
          <w:rFonts w:hint="cs"/>
          <w:spacing w:val="-4"/>
          <w:rtl/>
        </w:rPr>
        <w:t xml:space="preserve">‌ترین </w:t>
      </w:r>
      <w:r w:rsidRPr="00D32B1E">
        <w:rPr>
          <w:rStyle w:val="Char4"/>
          <w:rFonts w:hint="cs"/>
          <w:spacing w:val="-4"/>
          <w:rtl/>
        </w:rPr>
        <w:t>نمونه به خود تطبیق دهد و به شناخت خود نایل آید، که مستکبر است متقی؟ داستان قارون که یکی از افراد قوم موسی بود و بر آنان تجاوز و استکبار نمود از همین نمونه‌هاست. او معتقد بود که ثروت هنگفت او ناشی از قدرت شخص اوست!! و آن را نعمتی از جانب پروردگار</w:t>
      </w:r>
      <w:r w:rsidR="00850650" w:rsidRPr="00D32B1E">
        <w:rPr>
          <w:rStyle w:val="Char4"/>
          <w:rFonts w:hint="cs"/>
          <w:spacing w:val="-4"/>
          <w:rtl/>
        </w:rPr>
        <w:t xml:space="preserve"> نمی‌</w:t>
      </w:r>
      <w:r w:rsidRPr="00D32B1E">
        <w:rPr>
          <w:rStyle w:val="Char4"/>
          <w:rFonts w:hint="cs"/>
          <w:spacing w:val="-4"/>
          <w:rtl/>
        </w:rPr>
        <w:t>دانست. قرآن از زبان او چنین نقل</w:t>
      </w:r>
      <w:r w:rsidR="00850650" w:rsidRPr="00D32B1E">
        <w:rPr>
          <w:rStyle w:val="Char4"/>
          <w:rFonts w:hint="cs"/>
          <w:spacing w:val="-4"/>
          <w:rtl/>
        </w:rPr>
        <w:t xml:space="preserve"> می‌</w:t>
      </w:r>
      <w:r w:rsidRPr="00D32B1E">
        <w:rPr>
          <w:rStyle w:val="Char4"/>
          <w:rFonts w:hint="cs"/>
          <w:spacing w:val="-4"/>
          <w:rtl/>
        </w:rPr>
        <w:t>کند:</w:t>
      </w:r>
    </w:p>
    <w:p w:rsidR="00027BBE" w:rsidRPr="008E2B78" w:rsidRDefault="004425CD" w:rsidP="0024385B">
      <w:pPr>
        <w:pStyle w:val="af1"/>
        <w:rPr>
          <w:rStyle w:val="Char4"/>
          <w:rtl/>
        </w:rPr>
      </w:pPr>
      <w:r w:rsidRPr="00AB7196">
        <w:rPr>
          <w:rStyle w:val="Char8"/>
          <w:rtl/>
        </w:rPr>
        <w:t>﴿</w:t>
      </w:r>
      <w:r w:rsidRPr="004425CD">
        <w:rPr>
          <w:rtl/>
        </w:rPr>
        <w:t>قَالَ إِنَّمَآ أُوتِيتُهُ</w:t>
      </w:r>
      <w:r w:rsidRPr="004425CD">
        <w:rPr>
          <w:rFonts w:hint="cs"/>
          <w:rtl/>
        </w:rPr>
        <w:t>ۥ</w:t>
      </w:r>
      <w:r w:rsidRPr="004425CD">
        <w:rPr>
          <w:rtl/>
        </w:rPr>
        <w:t xml:space="preserve"> عَلَىٰ عِلۡمٍ عِندِيٓۚ أَوَ لَمۡ يَعۡلَمۡ أَنَّ </w:t>
      </w:r>
      <w:r w:rsidRPr="004425CD">
        <w:rPr>
          <w:rFonts w:hint="cs"/>
          <w:rtl/>
        </w:rPr>
        <w:t>ٱ</w:t>
      </w:r>
      <w:r w:rsidRPr="004425CD">
        <w:rPr>
          <w:rFonts w:hint="eastAsia"/>
          <w:rtl/>
        </w:rPr>
        <w:t>للَّهَ</w:t>
      </w:r>
      <w:r w:rsidRPr="004425CD">
        <w:rPr>
          <w:rtl/>
        </w:rPr>
        <w:t xml:space="preserve"> قَدۡ أَهۡلَكَ مِن قَبۡلِهِ</w:t>
      </w:r>
      <w:r w:rsidRPr="004425CD">
        <w:rPr>
          <w:rFonts w:hint="cs"/>
          <w:rtl/>
        </w:rPr>
        <w:t>ۦ</w:t>
      </w:r>
      <w:r w:rsidRPr="004425CD">
        <w:rPr>
          <w:rtl/>
        </w:rPr>
        <w:t xml:space="preserve"> مِنَ </w:t>
      </w:r>
      <w:r w:rsidRPr="004425CD">
        <w:rPr>
          <w:rFonts w:hint="cs"/>
          <w:rtl/>
        </w:rPr>
        <w:t>ٱ</w:t>
      </w:r>
      <w:r w:rsidRPr="004425CD">
        <w:rPr>
          <w:rFonts w:hint="eastAsia"/>
          <w:rtl/>
        </w:rPr>
        <w:t>لۡقُرُونِ</w:t>
      </w:r>
      <w:r w:rsidRPr="004425CD">
        <w:rPr>
          <w:rtl/>
        </w:rPr>
        <w:t xml:space="preserve"> مَنۡ هُوَ أَشَدُّ مِنۡهُ قُوَّةٗ وَأَكۡثَرُ جَمۡعٗاۚ وَلَا يُسۡ‍َٔلُ عَن ذُنُوبِهِمُ </w:t>
      </w:r>
      <w:r w:rsidRPr="004425CD">
        <w:rPr>
          <w:rFonts w:hint="cs"/>
          <w:rtl/>
        </w:rPr>
        <w:t>ٱ</w:t>
      </w:r>
      <w:r w:rsidRPr="004425CD">
        <w:rPr>
          <w:rFonts w:hint="eastAsia"/>
          <w:rtl/>
        </w:rPr>
        <w:t>لۡمُجۡرِمُونَ</w:t>
      </w:r>
      <w:r w:rsidRPr="004425CD">
        <w:rPr>
          <w:rtl/>
        </w:rPr>
        <w:t>٧٨</w:t>
      </w:r>
      <w:r w:rsidRPr="00AB7196">
        <w:rPr>
          <w:rStyle w:val="Char8"/>
          <w:rFonts w:hint="cs"/>
          <w:rtl/>
        </w:rPr>
        <w:t>﴾</w:t>
      </w:r>
      <w:r w:rsidR="00027BBE" w:rsidRPr="00FD7FF4">
        <w:rPr>
          <w:rStyle w:val="Char4"/>
          <w:rFonts w:hint="cs"/>
          <w:rtl/>
        </w:rPr>
        <w:t xml:space="preserve"> </w:t>
      </w:r>
      <w:r w:rsidR="00027BBE" w:rsidRPr="003C3A20">
        <w:rPr>
          <w:rStyle w:val="Char6"/>
          <w:rFonts w:hint="cs"/>
          <w:rtl/>
        </w:rPr>
        <w:t>[</w:t>
      </w:r>
      <w:r w:rsidR="00FD7FF4">
        <w:rPr>
          <w:rStyle w:val="Char6"/>
          <w:rFonts w:hint="cs"/>
          <w:rtl/>
        </w:rPr>
        <w:t>ال</w:t>
      </w:r>
      <w:r w:rsidR="00027BBE">
        <w:rPr>
          <w:rStyle w:val="Char6"/>
          <w:rFonts w:hint="cs"/>
          <w:rtl/>
        </w:rPr>
        <w:t>قصص: 78</w:t>
      </w:r>
      <w:r w:rsidR="00027BBE" w:rsidRPr="003C3A20">
        <w:rPr>
          <w:rStyle w:val="Char6"/>
          <w:rFonts w:hint="cs"/>
          <w:rtl/>
        </w:rPr>
        <w:t>]</w:t>
      </w:r>
      <w:r w:rsidR="00027BBE" w:rsidRPr="008E2B78">
        <w:rPr>
          <w:rStyle w:val="Char4"/>
          <w:rFonts w:hint="cs"/>
          <w:rtl/>
        </w:rPr>
        <w:t>.</w:t>
      </w:r>
    </w:p>
    <w:p w:rsidR="00E30DC6" w:rsidRPr="00E30DC6" w:rsidRDefault="00027BBE" w:rsidP="00F85AD5">
      <w:pPr>
        <w:pStyle w:val="ab"/>
        <w:rPr>
          <w:rStyle w:val="Char4"/>
          <w:rtl/>
        </w:rPr>
      </w:pPr>
      <w:r w:rsidRPr="00E11FF3">
        <w:rPr>
          <w:rStyle w:val="Char8"/>
          <w:rFonts w:hint="cs"/>
          <w:rtl/>
        </w:rPr>
        <w:t>«</w:t>
      </w:r>
      <w:r w:rsidR="00F85AD5" w:rsidRPr="00F85AD5">
        <w:rPr>
          <w:rFonts w:hint="cs"/>
          <w:rtl/>
        </w:rPr>
        <w:t>(قارون) گفت: «تنها به سبب دانشی که نزد من است آن (مال و ثروت) به من داده شده است» آیا او نمی‌دانست که الله پیش از او اقوامی را هلاک کرد که از او نیرومندتر و ثروتمندتر بودند؟! و مجرمان از گناهان‌شان پرسیده نمی‌شوند</w:t>
      </w:r>
      <w:r w:rsidRPr="00E11FF3">
        <w:rPr>
          <w:rStyle w:val="Char8"/>
          <w:rFonts w:hint="cs"/>
          <w:rtl/>
        </w:rPr>
        <w:t>»</w:t>
      </w:r>
      <w:r w:rsidR="00E30DC6" w:rsidRPr="00E30DC6">
        <w:rPr>
          <w:rStyle w:val="Char4"/>
          <w:rFonts w:hint="cs"/>
          <w:rtl/>
        </w:rPr>
        <w:t>.</w:t>
      </w:r>
    </w:p>
    <w:p w:rsidR="00027BBE" w:rsidRPr="00FD7FF4" w:rsidRDefault="00027BBE" w:rsidP="00672A26">
      <w:pPr>
        <w:pStyle w:val="a8"/>
        <w:rPr>
          <w:rStyle w:val="Char4"/>
          <w:rtl/>
        </w:rPr>
      </w:pPr>
      <w:r w:rsidRPr="00FD7FF4">
        <w:rPr>
          <w:rStyle w:val="Char4"/>
          <w:rFonts w:hint="cs"/>
          <w:rtl/>
        </w:rPr>
        <w:t>اما قارون مصدر فتنه برای انسانی‌ها</w:t>
      </w:r>
      <w:r w:rsidR="008E2B78" w:rsidRPr="00FD7FF4">
        <w:rPr>
          <w:rStyle w:val="Char4"/>
          <w:rFonts w:hint="cs"/>
          <w:rtl/>
        </w:rPr>
        <w:t>ی</w:t>
      </w:r>
      <w:r w:rsidRPr="00FD7FF4">
        <w:rPr>
          <w:rStyle w:val="Char4"/>
          <w:rFonts w:hint="cs"/>
          <w:rtl/>
        </w:rPr>
        <w:t xml:space="preserve"> ضعیف</w:t>
      </w:r>
      <w:r w:rsidR="008E2B78" w:rsidRPr="00FD7FF4">
        <w:rPr>
          <w:rStyle w:val="Char4"/>
          <w:rFonts w:hint="cs"/>
          <w:rtl/>
        </w:rPr>
        <w:t>ِ</w:t>
      </w:r>
      <w:r w:rsidR="0084272D">
        <w:rPr>
          <w:rStyle w:val="Char4"/>
          <w:rFonts w:hint="cs"/>
          <w:rtl/>
        </w:rPr>
        <w:t xml:space="preserve"> قومش بود، زیرا </w:t>
      </w:r>
      <w:r w:rsidRPr="00FD7FF4">
        <w:rPr>
          <w:rStyle w:val="Char4"/>
          <w:rFonts w:hint="cs"/>
          <w:rtl/>
        </w:rPr>
        <w:t>با کبکبه و مظاهر فریبنده</w:t>
      </w:r>
      <w:r w:rsidRPr="00FD7FF4">
        <w:rPr>
          <w:rStyle w:val="Char4"/>
          <w:rFonts w:hint="eastAsia"/>
          <w:rtl/>
        </w:rPr>
        <w:t>‌</w:t>
      </w:r>
      <w:r w:rsidRPr="00FD7FF4">
        <w:rPr>
          <w:rStyle w:val="Char4"/>
          <w:rFonts w:hint="cs"/>
          <w:rtl/>
        </w:rPr>
        <w:t>ی ثروت خود، آنان را دچار شگفتی کرده بود و نزد آنان به الگو و نمونه</w:t>
      </w:r>
      <w:r w:rsidRPr="00FD7FF4">
        <w:rPr>
          <w:rStyle w:val="Char4"/>
          <w:rFonts w:hint="eastAsia"/>
          <w:rtl/>
        </w:rPr>
        <w:t>‌</w:t>
      </w:r>
      <w:r w:rsidRPr="00FD7FF4">
        <w:rPr>
          <w:rStyle w:val="Char4"/>
          <w:rFonts w:hint="cs"/>
          <w:rtl/>
        </w:rPr>
        <w:t>ای والا تبدیل شده بود</w:t>
      </w:r>
      <w:r w:rsidRPr="00D56774">
        <w:rPr>
          <w:rStyle w:val="Char4"/>
          <w:rFonts w:hint="cs"/>
          <w:rtl/>
        </w:rPr>
        <w:t>.</w:t>
      </w:r>
      <w:r w:rsidRPr="00FD7FF4">
        <w:rPr>
          <w:rStyle w:val="Char4"/>
          <w:rFonts w:hint="cs"/>
          <w:rtl/>
        </w:rPr>
        <w:t xml:space="preserve"> خدای تعالی فرموده است:</w:t>
      </w:r>
    </w:p>
    <w:p w:rsidR="00027BBE" w:rsidRPr="008E2B78" w:rsidRDefault="004425CD" w:rsidP="00D32B1E">
      <w:pPr>
        <w:pStyle w:val="af1"/>
        <w:widowControl w:val="0"/>
        <w:rPr>
          <w:rStyle w:val="Char4"/>
          <w:rtl/>
        </w:rPr>
      </w:pPr>
      <w:r w:rsidRPr="00AB7196">
        <w:rPr>
          <w:rStyle w:val="Char8"/>
          <w:rtl/>
        </w:rPr>
        <w:t>﴿</w:t>
      </w:r>
      <w:r w:rsidRPr="004425CD">
        <w:rPr>
          <w:rtl/>
        </w:rPr>
        <w:t>فَخَرَجَ عَلَىٰ قَوۡمِهِ</w:t>
      </w:r>
      <w:r w:rsidRPr="004425CD">
        <w:rPr>
          <w:rFonts w:hint="cs"/>
          <w:rtl/>
        </w:rPr>
        <w:t>ۦ</w:t>
      </w:r>
      <w:r w:rsidRPr="004425CD">
        <w:rPr>
          <w:rtl/>
        </w:rPr>
        <w:t xml:space="preserve"> فِي زِينَتِهِ</w:t>
      </w:r>
      <w:r w:rsidRPr="004425CD">
        <w:rPr>
          <w:rFonts w:hint="cs"/>
          <w:rtl/>
        </w:rPr>
        <w:t>ۦۖ</w:t>
      </w:r>
      <w:r w:rsidRPr="004425CD">
        <w:rPr>
          <w:rtl/>
        </w:rPr>
        <w:t xml:space="preserve"> قَالَ </w:t>
      </w:r>
      <w:r w:rsidRPr="004425CD">
        <w:rPr>
          <w:rFonts w:hint="cs"/>
          <w:rtl/>
        </w:rPr>
        <w:t>ٱ</w:t>
      </w:r>
      <w:r w:rsidRPr="004425CD">
        <w:rPr>
          <w:rFonts w:hint="eastAsia"/>
          <w:rtl/>
        </w:rPr>
        <w:t>لَّذِينَ</w:t>
      </w:r>
      <w:r w:rsidRPr="004425CD">
        <w:rPr>
          <w:rtl/>
        </w:rPr>
        <w:t xml:space="preserve"> يُرِيدُونَ </w:t>
      </w:r>
      <w:r w:rsidRPr="004425CD">
        <w:rPr>
          <w:rFonts w:hint="cs"/>
          <w:rtl/>
        </w:rPr>
        <w:t>ٱ</w:t>
      </w:r>
      <w:r w:rsidRPr="004425CD">
        <w:rPr>
          <w:rFonts w:hint="eastAsia"/>
          <w:rtl/>
        </w:rPr>
        <w:t>لۡحَيَوٰةَ</w:t>
      </w:r>
      <w:r w:rsidRPr="004425CD">
        <w:rPr>
          <w:rtl/>
        </w:rPr>
        <w:t xml:space="preserve"> </w:t>
      </w:r>
      <w:r w:rsidRPr="004425CD">
        <w:rPr>
          <w:rFonts w:hint="cs"/>
          <w:rtl/>
        </w:rPr>
        <w:t>ٱ</w:t>
      </w:r>
      <w:r w:rsidRPr="004425CD">
        <w:rPr>
          <w:rFonts w:hint="eastAsia"/>
          <w:rtl/>
        </w:rPr>
        <w:t>لدُّنۡيَا</w:t>
      </w:r>
      <w:r w:rsidRPr="004425CD">
        <w:rPr>
          <w:rtl/>
        </w:rPr>
        <w:t xml:space="preserve"> يَٰلَيۡتَ لَنَا مِثۡلَ مَآ أُوتِيَ قَٰرُونُ إِنَّهُ</w:t>
      </w:r>
      <w:r w:rsidRPr="004425CD">
        <w:rPr>
          <w:rFonts w:hint="cs"/>
          <w:rtl/>
        </w:rPr>
        <w:t>ۥ</w:t>
      </w:r>
      <w:r w:rsidRPr="004425CD">
        <w:rPr>
          <w:rtl/>
        </w:rPr>
        <w:t xml:space="preserve"> لَذُو حَظٍّ عَظِيمٖ٧٩</w:t>
      </w:r>
      <w:r w:rsidRPr="00AB7196">
        <w:rPr>
          <w:rStyle w:val="Char8"/>
          <w:rFonts w:hint="cs"/>
          <w:rtl/>
        </w:rPr>
        <w:t>﴾</w:t>
      </w:r>
      <w:r w:rsidR="00027BBE">
        <w:rPr>
          <w:rStyle w:val="Char6"/>
          <w:rFonts w:hint="cs"/>
          <w:rtl/>
        </w:rPr>
        <w:t xml:space="preserve"> </w:t>
      </w:r>
      <w:r w:rsidR="00027BBE" w:rsidRPr="007F2EF2">
        <w:rPr>
          <w:rStyle w:val="Char6"/>
          <w:rFonts w:hint="cs"/>
          <w:rtl/>
        </w:rPr>
        <w:t>[</w:t>
      </w:r>
      <w:r w:rsidR="008E2B78">
        <w:rPr>
          <w:rStyle w:val="Char6"/>
          <w:rFonts w:hint="cs"/>
          <w:rtl/>
        </w:rPr>
        <w:t>ال</w:t>
      </w:r>
      <w:r w:rsidR="00027BBE">
        <w:rPr>
          <w:rStyle w:val="Char6"/>
          <w:rFonts w:hint="cs"/>
          <w:rtl/>
        </w:rPr>
        <w:t>قصص: 79</w:t>
      </w:r>
      <w:r w:rsidR="00027BBE" w:rsidRPr="007F2EF2">
        <w:rPr>
          <w:rStyle w:val="Char6"/>
          <w:rFonts w:hint="cs"/>
          <w:rtl/>
        </w:rPr>
        <w:t>]</w:t>
      </w:r>
      <w:r w:rsidR="00027BBE" w:rsidRPr="008E2B78">
        <w:rPr>
          <w:rStyle w:val="Char4"/>
          <w:rFonts w:hint="cs"/>
          <w:rtl/>
        </w:rPr>
        <w:t>.</w:t>
      </w:r>
    </w:p>
    <w:p w:rsidR="00E30DC6" w:rsidRPr="00E30DC6" w:rsidRDefault="00027BBE" w:rsidP="00D32B1E">
      <w:pPr>
        <w:pStyle w:val="ab"/>
        <w:widowControl w:val="0"/>
        <w:rPr>
          <w:rStyle w:val="Char4"/>
          <w:rtl/>
        </w:rPr>
      </w:pPr>
      <w:r w:rsidRPr="00E11FF3">
        <w:rPr>
          <w:rStyle w:val="Char8"/>
          <w:rFonts w:hint="cs"/>
          <w:rtl/>
        </w:rPr>
        <w:lastRenderedPageBreak/>
        <w:t>«</w:t>
      </w:r>
      <w:r w:rsidRPr="00336C00">
        <w:rPr>
          <w:rFonts w:hint="cs"/>
          <w:rtl/>
        </w:rPr>
        <w:t xml:space="preserve">قارون با تمام زینت خود، در برابر قوم خویش نمایان گردید (و زر و زیور و قدرت و شوکت خویش را در </w:t>
      </w:r>
      <w:r w:rsidRPr="00287FC1">
        <w:rPr>
          <w:rFonts w:hint="cs"/>
          <w:rtl/>
        </w:rPr>
        <w:t>معرض</w:t>
      </w:r>
      <w:r w:rsidRPr="00336C00">
        <w:rPr>
          <w:rFonts w:hint="cs"/>
          <w:rtl/>
        </w:rPr>
        <w:t xml:space="preserve"> عموم قرار داد) آنان که</w:t>
      </w:r>
      <w:r w:rsidR="00A94924">
        <w:rPr>
          <w:rFonts w:hint="cs"/>
          <w:rtl/>
        </w:rPr>
        <w:t xml:space="preserve"> </w:t>
      </w:r>
      <w:r w:rsidRPr="00336C00">
        <w:rPr>
          <w:rFonts w:hint="cs"/>
          <w:rtl/>
        </w:rPr>
        <w:t>طلب زندگی دنیا بودند، گفتند: ای کاش! همان چیزهای</w:t>
      </w:r>
      <w:r w:rsidR="008E2B78">
        <w:rPr>
          <w:rFonts w:hint="cs"/>
          <w:rtl/>
        </w:rPr>
        <w:t>ی</w:t>
      </w:r>
      <w:r w:rsidRPr="00336C00">
        <w:rPr>
          <w:rFonts w:hint="cs"/>
          <w:rtl/>
        </w:rPr>
        <w:t xml:space="preserve"> که </w:t>
      </w:r>
      <w:r w:rsidR="008E2B78">
        <w:rPr>
          <w:rFonts w:hint="cs"/>
          <w:rtl/>
        </w:rPr>
        <w:t>به قارون داده شده است. ما</w:t>
      </w:r>
      <w:r w:rsidR="00FC190A">
        <w:rPr>
          <w:rFonts w:hint="cs"/>
          <w:rtl/>
        </w:rPr>
        <w:t xml:space="preserve"> </w:t>
      </w:r>
      <w:r w:rsidR="00672A26">
        <w:rPr>
          <w:rFonts w:hint="cs"/>
          <w:rtl/>
        </w:rPr>
        <w:t>هم می</w:t>
      </w:r>
      <w:r w:rsidR="00672A26">
        <w:rPr>
          <w:rFonts w:hint="eastAsia"/>
          <w:rtl/>
        </w:rPr>
        <w:t>‌</w:t>
      </w:r>
      <w:r w:rsidRPr="00336C00">
        <w:rPr>
          <w:rFonts w:hint="cs"/>
          <w:rtl/>
        </w:rPr>
        <w:t xml:space="preserve">داشتیم. (چه ثروت سرشاری </w:t>
      </w:r>
      <w:r w:rsidR="0084272D">
        <w:rPr>
          <w:rFonts w:hint="cs"/>
          <w:rtl/>
        </w:rPr>
        <w:t xml:space="preserve">و </w:t>
      </w:r>
      <w:r w:rsidRPr="00336C00">
        <w:rPr>
          <w:rFonts w:hint="cs"/>
          <w:rtl/>
        </w:rPr>
        <w:t>چه جاه و جلالی) واقعاً او دارای بهره</w:t>
      </w:r>
      <w:r w:rsidRPr="00336C00">
        <w:rPr>
          <w:rFonts w:hint="eastAsia"/>
          <w:rtl/>
        </w:rPr>
        <w:t>‌</w:t>
      </w:r>
      <w:r w:rsidRPr="00336C00">
        <w:rPr>
          <w:rFonts w:hint="cs"/>
          <w:rtl/>
        </w:rPr>
        <w:t>ی بزرگی است</w:t>
      </w:r>
      <w:r w:rsidRPr="00E11FF3">
        <w:rPr>
          <w:rStyle w:val="Char8"/>
          <w:rFonts w:hint="cs"/>
          <w:rtl/>
        </w:rPr>
        <w:t>»</w:t>
      </w:r>
      <w:r w:rsidR="00E30DC6" w:rsidRPr="00E30DC6">
        <w:rPr>
          <w:rStyle w:val="Char4"/>
          <w:rFonts w:hint="cs"/>
          <w:rtl/>
        </w:rPr>
        <w:t>.</w:t>
      </w:r>
    </w:p>
    <w:p w:rsidR="00027BBE" w:rsidRPr="00FD7FF4" w:rsidRDefault="00027BBE" w:rsidP="00027BBE">
      <w:pPr>
        <w:pStyle w:val="a8"/>
        <w:rPr>
          <w:rStyle w:val="Char4"/>
          <w:rtl/>
        </w:rPr>
      </w:pPr>
      <w:r w:rsidRPr="008D5B89">
        <w:rPr>
          <w:rFonts w:hint="cs"/>
          <w:rtl/>
        </w:rPr>
        <w:t>قرآن دقیقاً پس از بیان ای</w:t>
      </w:r>
      <w:r w:rsidR="00672A26">
        <w:rPr>
          <w:rFonts w:hint="cs"/>
          <w:rtl/>
        </w:rPr>
        <w:t>ن صحنه، داستان گروهی را عرضه می</w:t>
      </w:r>
      <w:r w:rsidR="00672A26">
        <w:rPr>
          <w:rFonts w:hint="eastAsia"/>
          <w:rtl/>
        </w:rPr>
        <w:t>‌</w:t>
      </w:r>
      <w:r w:rsidR="00FC190A">
        <w:rPr>
          <w:rFonts w:hint="cs"/>
          <w:rtl/>
        </w:rPr>
        <w:t>کند که نگاه‌شان به افقی گسترده</w:t>
      </w:r>
      <w:r w:rsidR="00FC190A">
        <w:rPr>
          <w:rFonts w:hint="eastAsia"/>
          <w:rtl/>
        </w:rPr>
        <w:t>‌</w:t>
      </w:r>
      <w:r w:rsidRPr="008D5B89">
        <w:rPr>
          <w:rFonts w:hint="cs"/>
          <w:rtl/>
        </w:rPr>
        <w:t>تر است و برای</w:t>
      </w:r>
      <w:r w:rsidR="00AD4AF3">
        <w:rPr>
          <w:rFonts w:hint="cs"/>
          <w:rtl/>
        </w:rPr>
        <w:t xml:space="preserve"> دست‌یابی </w:t>
      </w:r>
      <w:r w:rsidRPr="008D5B89">
        <w:rPr>
          <w:rFonts w:hint="cs"/>
          <w:rtl/>
        </w:rPr>
        <w:t>به ثواب پروردگار ندا سر</w:t>
      </w:r>
      <w:r w:rsidR="00850650">
        <w:rPr>
          <w:rFonts w:hint="cs"/>
          <w:rtl/>
        </w:rPr>
        <w:t xml:space="preserve"> می‌</w:t>
      </w:r>
      <w:r w:rsidRPr="008D5B89">
        <w:rPr>
          <w:rFonts w:hint="cs"/>
          <w:rtl/>
        </w:rPr>
        <w:t>دهند</w:t>
      </w:r>
      <w:r w:rsidRPr="00FD7FF4">
        <w:rPr>
          <w:rStyle w:val="Char4"/>
          <w:rFonts w:hint="cs"/>
          <w:rtl/>
        </w:rPr>
        <w:t>:</w:t>
      </w:r>
    </w:p>
    <w:p w:rsidR="00027BBE" w:rsidRPr="00FD7FF4" w:rsidRDefault="004425CD" w:rsidP="0024385B">
      <w:pPr>
        <w:pStyle w:val="af1"/>
        <w:rPr>
          <w:rStyle w:val="Char4"/>
          <w:rtl/>
        </w:rPr>
      </w:pPr>
      <w:r w:rsidRPr="00AB7196">
        <w:rPr>
          <w:rStyle w:val="Char8"/>
          <w:rtl/>
        </w:rPr>
        <w:t>﴿</w:t>
      </w:r>
      <w:r w:rsidRPr="004425CD">
        <w:rPr>
          <w:rtl/>
        </w:rPr>
        <w:t xml:space="preserve">وَقَالَ </w:t>
      </w:r>
      <w:r w:rsidRPr="004425CD">
        <w:rPr>
          <w:rFonts w:hint="cs"/>
          <w:rtl/>
        </w:rPr>
        <w:t>ٱ</w:t>
      </w:r>
      <w:r w:rsidRPr="004425CD">
        <w:rPr>
          <w:rFonts w:hint="eastAsia"/>
          <w:rtl/>
        </w:rPr>
        <w:t>لَّذِينَ</w:t>
      </w:r>
      <w:r w:rsidRPr="004425CD">
        <w:rPr>
          <w:rtl/>
        </w:rPr>
        <w:t xml:space="preserve"> أُوتُواْ </w:t>
      </w:r>
      <w:r w:rsidRPr="004425CD">
        <w:rPr>
          <w:rFonts w:hint="cs"/>
          <w:rtl/>
        </w:rPr>
        <w:t>ٱ</w:t>
      </w:r>
      <w:r w:rsidRPr="004425CD">
        <w:rPr>
          <w:rFonts w:hint="eastAsia"/>
          <w:rtl/>
        </w:rPr>
        <w:t>لۡعِلۡمَ</w:t>
      </w:r>
      <w:r w:rsidRPr="004425CD">
        <w:rPr>
          <w:rtl/>
        </w:rPr>
        <w:t xml:space="preserve"> وَيۡلَكُمۡ ثَوَابُ </w:t>
      </w:r>
      <w:r w:rsidRPr="004425CD">
        <w:rPr>
          <w:rFonts w:hint="cs"/>
          <w:rtl/>
        </w:rPr>
        <w:t>ٱ</w:t>
      </w:r>
      <w:r w:rsidRPr="004425CD">
        <w:rPr>
          <w:rFonts w:hint="eastAsia"/>
          <w:rtl/>
        </w:rPr>
        <w:t>للَّهِ</w:t>
      </w:r>
      <w:r w:rsidRPr="004425CD">
        <w:rPr>
          <w:rtl/>
        </w:rPr>
        <w:t xml:space="preserve"> خَيۡرٞ لِّمَنۡ ءَامَنَ وَعَمِلَ صَٰلِحٗاۚ وَلَا يُلَقَّىٰهَآ إِلَّا </w:t>
      </w:r>
      <w:r w:rsidRPr="004425CD">
        <w:rPr>
          <w:rFonts w:hint="cs"/>
          <w:rtl/>
        </w:rPr>
        <w:t>ٱ</w:t>
      </w:r>
      <w:r w:rsidRPr="004425CD">
        <w:rPr>
          <w:rFonts w:hint="eastAsia"/>
          <w:rtl/>
        </w:rPr>
        <w:t>لصَّٰبِرُونَ</w:t>
      </w:r>
      <w:r w:rsidRPr="004425CD">
        <w:rPr>
          <w:rtl/>
        </w:rPr>
        <w:t>٨٠</w:t>
      </w:r>
      <w:r w:rsidRPr="00AB7196">
        <w:rPr>
          <w:rStyle w:val="Char8"/>
          <w:rFonts w:hint="cs"/>
          <w:rtl/>
        </w:rPr>
        <w:t>﴾</w:t>
      </w:r>
      <w:r w:rsidR="00027BBE">
        <w:rPr>
          <w:rStyle w:val="Char6"/>
          <w:rFonts w:hint="cs"/>
          <w:rtl/>
        </w:rPr>
        <w:t xml:space="preserve"> </w:t>
      </w:r>
      <w:r w:rsidR="00027BBE" w:rsidRPr="00BD65CE">
        <w:rPr>
          <w:rStyle w:val="Char6"/>
          <w:rFonts w:hint="cs"/>
          <w:rtl/>
        </w:rPr>
        <w:t>[</w:t>
      </w:r>
      <w:r w:rsidR="00FC190A">
        <w:rPr>
          <w:rStyle w:val="Char6"/>
          <w:rFonts w:hint="cs"/>
          <w:rtl/>
        </w:rPr>
        <w:t>ال</w:t>
      </w:r>
      <w:r w:rsidR="00027BBE">
        <w:rPr>
          <w:rStyle w:val="Char6"/>
          <w:rFonts w:hint="cs"/>
          <w:rtl/>
        </w:rPr>
        <w:t>قصص: 80</w:t>
      </w:r>
      <w:r w:rsidR="00027BBE" w:rsidRPr="00BD65CE">
        <w:rPr>
          <w:rStyle w:val="Char6"/>
          <w:rFonts w:hint="cs"/>
          <w:rtl/>
        </w:rPr>
        <w:t>]</w:t>
      </w:r>
      <w:r w:rsidR="00027BBE" w:rsidRPr="00D56774">
        <w:rPr>
          <w:rStyle w:val="Char4"/>
          <w:rFonts w:hint="cs"/>
          <w:rtl/>
        </w:rPr>
        <w:t>.</w:t>
      </w:r>
    </w:p>
    <w:p w:rsidR="00E30DC6" w:rsidRPr="00E30DC6" w:rsidRDefault="00027BBE" w:rsidP="00F85AD5">
      <w:pPr>
        <w:pStyle w:val="ab"/>
        <w:rPr>
          <w:rStyle w:val="Char4"/>
          <w:rtl/>
        </w:rPr>
      </w:pPr>
      <w:r w:rsidRPr="00E11FF3">
        <w:rPr>
          <w:rStyle w:val="Char8"/>
          <w:rFonts w:hint="cs"/>
          <w:rtl/>
        </w:rPr>
        <w:t>«</w:t>
      </w:r>
      <w:r w:rsidR="00F85AD5" w:rsidRPr="00F85AD5">
        <w:rPr>
          <w:rFonts w:hint="cs"/>
          <w:rtl/>
        </w:rPr>
        <w:t>و کسانی‌که دانش به آن‌ها داده شده بود، گفتند: «وای بر شما! ثواب الله برای کسی‌که ایمان آورد و کار شایسته انجام دهد بهتر است، و آن (سخن را کسانی) جز صابران نمی‌پذیرند»</w:t>
      </w:r>
      <w:r w:rsidRPr="00E11FF3">
        <w:rPr>
          <w:rStyle w:val="Char8"/>
          <w:rFonts w:hint="cs"/>
          <w:rtl/>
        </w:rPr>
        <w:t>»</w:t>
      </w:r>
      <w:r w:rsidR="00E30DC6" w:rsidRPr="00E30DC6">
        <w:rPr>
          <w:rStyle w:val="Char4"/>
          <w:rFonts w:hint="cs"/>
          <w:rtl/>
        </w:rPr>
        <w:t>.</w:t>
      </w:r>
    </w:p>
    <w:p w:rsidR="00027BBE" w:rsidRPr="00FD7FF4" w:rsidRDefault="00027BBE" w:rsidP="00672A26">
      <w:pPr>
        <w:pStyle w:val="a8"/>
        <w:rPr>
          <w:rStyle w:val="Char4"/>
          <w:rtl/>
        </w:rPr>
      </w:pPr>
      <w:r w:rsidRPr="00FD7FF4">
        <w:rPr>
          <w:rStyle w:val="Char4"/>
          <w:rFonts w:hint="cs"/>
          <w:rtl/>
        </w:rPr>
        <w:t>اما مسیر حرکت قارون رو به کجا بود؟ خداوند چنین پاسخ</w:t>
      </w:r>
      <w:r w:rsidR="00850650" w:rsidRPr="00FD7FF4">
        <w:rPr>
          <w:rStyle w:val="Char4"/>
          <w:rFonts w:hint="cs"/>
          <w:rtl/>
        </w:rPr>
        <w:t xml:space="preserve"> می‌</w:t>
      </w:r>
      <w:r w:rsidRPr="00FD7FF4">
        <w:rPr>
          <w:rStyle w:val="Char4"/>
          <w:rFonts w:hint="cs"/>
          <w:rtl/>
        </w:rPr>
        <w:t>دهد:</w:t>
      </w:r>
    </w:p>
    <w:p w:rsidR="00027BBE" w:rsidRPr="00FC190A" w:rsidRDefault="004425CD" w:rsidP="0024385B">
      <w:pPr>
        <w:pStyle w:val="af1"/>
        <w:rPr>
          <w:rStyle w:val="Char4"/>
          <w:rtl/>
        </w:rPr>
      </w:pPr>
      <w:r w:rsidRPr="00AB7196">
        <w:rPr>
          <w:rStyle w:val="Char8"/>
          <w:rtl/>
        </w:rPr>
        <w:t>﴿</w:t>
      </w:r>
      <w:r w:rsidRPr="004425CD">
        <w:rPr>
          <w:rtl/>
        </w:rPr>
        <w:t>وَقَٰرُونَ وَفِرۡعَوۡنَ وَهَٰمَٰنَۖ وَلَقَدۡ جَآءَهُم مُّوسَىٰ بِ</w:t>
      </w:r>
      <w:r w:rsidRPr="004425CD">
        <w:rPr>
          <w:rFonts w:hint="cs"/>
          <w:rtl/>
        </w:rPr>
        <w:t>ٱ</w:t>
      </w:r>
      <w:r w:rsidRPr="004425CD">
        <w:rPr>
          <w:rFonts w:hint="eastAsia"/>
          <w:rtl/>
        </w:rPr>
        <w:t>لۡبَيِّنَٰتِ</w:t>
      </w:r>
      <w:r w:rsidRPr="004425CD">
        <w:rPr>
          <w:rtl/>
        </w:rPr>
        <w:t xml:space="preserve"> فَ</w:t>
      </w:r>
      <w:r w:rsidRPr="004425CD">
        <w:rPr>
          <w:rFonts w:hint="cs"/>
          <w:rtl/>
        </w:rPr>
        <w:t>ٱ</w:t>
      </w:r>
      <w:r w:rsidRPr="004425CD">
        <w:rPr>
          <w:rFonts w:hint="eastAsia"/>
          <w:rtl/>
        </w:rPr>
        <w:t>سۡتَكۡبَرُواْ</w:t>
      </w:r>
      <w:r w:rsidRPr="004425CD">
        <w:rPr>
          <w:rtl/>
        </w:rPr>
        <w:t xml:space="preserve"> فِي </w:t>
      </w:r>
      <w:r w:rsidRPr="004425CD">
        <w:rPr>
          <w:rFonts w:hint="cs"/>
          <w:rtl/>
        </w:rPr>
        <w:t>ٱ</w:t>
      </w:r>
      <w:r w:rsidRPr="004425CD">
        <w:rPr>
          <w:rFonts w:hint="eastAsia"/>
          <w:rtl/>
        </w:rPr>
        <w:t>لۡأَرۡضِ</w:t>
      </w:r>
      <w:r w:rsidRPr="004425CD">
        <w:rPr>
          <w:rtl/>
        </w:rPr>
        <w:t xml:space="preserve"> وَمَا كَانُواْ سَٰبِقِينَ٣٩</w:t>
      </w:r>
      <w:r w:rsidRPr="00AB7196">
        <w:rPr>
          <w:rStyle w:val="Char8"/>
          <w:rFonts w:hint="cs"/>
          <w:rtl/>
        </w:rPr>
        <w:t>﴾</w:t>
      </w:r>
      <w:r w:rsidR="00027BBE" w:rsidRPr="0024385B">
        <w:rPr>
          <w:rStyle w:val="Char4"/>
          <w:rFonts w:hint="cs"/>
          <w:rtl/>
        </w:rPr>
        <w:t xml:space="preserve"> </w:t>
      </w:r>
      <w:r w:rsidR="00027BBE" w:rsidRPr="0024385B">
        <w:rPr>
          <w:rStyle w:val="Char6"/>
          <w:rFonts w:hint="cs"/>
          <w:rtl/>
        </w:rPr>
        <w:t>[</w:t>
      </w:r>
      <w:r w:rsidR="00FC190A">
        <w:rPr>
          <w:rStyle w:val="Char6"/>
          <w:rFonts w:hint="cs"/>
          <w:rtl/>
        </w:rPr>
        <w:t>ال</w:t>
      </w:r>
      <w:r w:rsidR="00027BBE" w:rsidRPr="0024385B">
        <w:rPr>
          <w:rStyle w:val="Char6"/>
          <w:rFonts w:hint="cs"/>
          <w:rtl/>
        </w:rPr>
        <w:t>عنکبوت: 39]</w:t>
      </w:r>
      <w:r w:rsidR="00027BBE" w:rsidRPr="00FC190A">
        <w:rPr>
          <w:rStyle w:val="Char4"/>
          <w:rFonts w:hint="cs"/>
          <w:rtl/>
        </w:rPr>
        <w:t>.</w:t>
      </w:r>
    </w:p>
    <w:p w:rsidR="00E30DC6" w:rsidRPr="00E30DC6" w:rsidRDefault="00027BBE" w:rsidP="0084272D">
      <w:pPr>
        <w:pStyle w:val="ab"/>
        <w:rPr>
          <w:rStyle w:val="Char4"/>
          <w:rtl/>
        </w:rPr>
      </w:pPr>
      <w:r w:rsidRPr="00E11FF3">
        <w:rPr>
          <w:rStyle w:val="Char8"/>
          <w:rFonts w:hint="cs"/>
          <w:rtl/>
        </w:rPr>
        <w:t>«</w:t>
      </w:r>
      <w:r w:rsidRPr="00287FC1">
        <w:rPr>
          <w:rFonts w:hint="cs"/>
          <w:rtl/>
        </w:rPr>
        <w:t>(ما گول خوردگان زر و روز، یعنی) قارون و فرعون و هامان را (نیز به گناهان</w:t>
      </w:r>
      <w:r w:rsidR="00850650">
        <w:rPr>
          <w:rFonts w:hint="cs"/>
          <w:rtl/>
        </w:rPr>
        <w:t>‌شان</w:t>
      </w:r>
      <w:r w:rsidRPr="00287FC1">
        <w:rPr>
          <w:rFonts w:hint="cs"/>
          <w:rtl/>
        </w:rPr>
        <w:t xml:space="preserve"> گرفتیم </w:t>
      </w:r>
      <w:r w:rsidR="0084272D">
        <w:rPr>
          <w:rFonts w:hint="cs"/>
          <w:rtl/>
        </w:rPr>
        <w:t>و نابود</w:t>
      </w:r>
      <w:r w:rsidR="00FC190A">
        <w:rPr>
          <w:rFonts w:hint="cs"/>
          <w:rtl/>
        </w:rPr>
        <w:t>شا</w:t>
      </w:r>
      <w:r w:rsidR="0084272D">
        <w:rPr>
          <w:rFonts w:hint="cs"/>
          <w:rtl/>
        </w:rPr>
        <w:t>ن</w:t>
      </w:r>
      <w:r w:rsidR="00FC190A">
        <w:rPr>
          <w:rFonts w:hint="cs"/>
          <w:rtl/>
        </w:rPr>
        <w:t xml:space="preserve"> کردیم). موسی با دلائ</w:t>
      </w:r>
      <w:r w:rsidRPr="00287FC1">
        <w:rPr>
          <w:rFonts w:hint="cs"/>
          <w:rtl/>
        </w:rPr>
        <w:t>ل و براهین روشن به سراغ آنان رفت، اما ایشان در زمین استکبار و برتری جویی کردند، ولی نتوانستند پیشی بگیرند و (از دست خدا بگریزند و خویشتن را از عذاب او برهانند)</w:t>
      </w:r>
      <w:r w:rsidR="00FC190A">
        <w:rPr>
          <w:rFonts w:hint="cs"/>
          <w:rtl/>
        </w:rPr>
        <w:t xml:space="preserve">. </w:t>
      </w:r>
      <w:r w:rsidRPr="00287FC1">
        <w:rPr>
          <w:rFonts w:hint="cs"/>
          <w:rtl/>
        </w:rPr>
        <w:t>ما هر یک از اینها را به گناهان</w:t>
      </w:r>
      <w:r w:rsidR="00850650">
        <w:rPr>
          <w:rFonts w:hint="cs"/>
          <w:rtl/>
        </w:rPr>
        <w:t>‌شان</w:t>
      </w:r>
      <w:r w:rsidRPr="00287FC1">
        <w:rPr>
          <w:rFonts w:hint="cs"/>
          <w:rtl/>
        </w:rPr>
        <w:t xml:space="preserve"> گرفتیم)</w:t>
      </w:r>
      <w:r w:rsidRPr="00E11FF3">
        <w:rPr>
          <w:rStyle w:val="Char8"/>
          <w:rFonts w:hint="cs"/>
          <w:rtl/>
        </w:rPr>
        <w:t>»</w:t>
      </w:r>
      <w:r w:rsidR="00E30DC6" w:rsidRPr="00E30DC6">
        <w:rPr>
          <w:rStyle w:val="Char4"/>
          <w:rFonts w:hint="cs"/>
          <w:rtl/>
        </w:rPr>
        <w:t>.</w:t>
      </w:r>
    </w:p>
    <w:p w:rsidR="00027BBE" w:rsidRPr="00FD7FF4" w:rsidRDefault="00027BBE" w:rsidP="00672A26">
      <w:pPr>
        <w:pStyle w:val="a8"/>
        <w:rPr>
          <w:rStyle w:val="Char4"/>
          <w:rtl/>
        </w:rPr>
      </w:pPr>
      <w:r w:rsidRPr="00FD7FF4">
        <w:rPr>
          <w:rStyle w:val="Char4"/>
          <w:rFonts w:hint="cs"/>
          <w:rtl/>
        </w:rPr>
        <w:t>تا آن جا که</w:t>
      </w:r>
      <w:r w:rsidR="00850650" w:rsidRPr="00FD7FF4">
        <w:rPr>
          <w:rStyle w:val="Char4"/>
          <w:rFonts w:hint="cs"/>
          <w:rtl/>
        </w:rPr>
        <w:t xml:space="preserve"> می‌</w:t>
      </w:r>
      <w:r w:rsidRPr="00FD7FF4">
        <w:rPr>
          <w:rStyle w:val="Char4"/>
          <w:rFonts w:hint="cs"/>
          <w:rtl/>
        </w:rPr>
        <w:t>فرماید:</w:t>
      </w:r>
    </w:p>
    <w:p w:rsidR="00027BBE" w:rsidRPr="00FD7FF4" w:rsidRDefault="004425CD" w:rsidP="0024385B">
      <w:pPr>
        <w:pStyle w:val="af1"/>
        <w:rPr>
          <w:rStyle w:val="Char4"/>
          <w:rtl/>
        </w:rPr>
      </w:pPr>
      <w:r w:rsidRPr="00AB7196">
        <w:rPr>
          <w:rStyle w:val="Char8"/>
          <w:rtl/>
        </w:rPr>
        <w:t>﴿</w:t>
      </w:r>
      <w:r w:rsidRPr="004425CD">
        <w:rPr>
          <w:rtl/>
        </w:rPr>
        <w:t>فَكُلًّا أَخَذۡنَا بِذَنۢبِهِ</w:t>
      </w:r>
      <w:r w:rsidRPr="004425CD">
        <w:rPr>
          <w:rFonts w:hint="cs"/>
          <w:rtl/>
        </w:rPr>
        <w:t>ۦۖ</w:t>
      </w:r>
      <w:r w:rsidRPr="004425CD">
        <w:rPr>
          <w:rtl/>
        </w:rPr>
        <w:t xml:space="preserve"> فَمِنۡهُم مَّنۡ أَرۡسَلۡنَا عَلَيۡهِ حَاصِبٗا وَمِنۡهُم مَّنۡ أَخَذَتۡهُ </w:t>
      </w:r>
      <w:r w:rsidRPr="004425CD">
        <w:rPr>
          <w:rFonts w:hint="cs"/>
          <w:rtl/>
        </w:rPr>
        <w:t>ٱ</w:t>
      </w:r>
      <w:r w:rsidRPr="004425CD">
        <w:rPr>
          <w:rFonts w:hint="eastAsia"/>
          <w:rtl/>
        </w:rPr>
        <w:t>لصَّيۡحَةُ</w:t>
      </w:r>
      <w:r w:rsidRPr="004425CD">
        <w:rPr>
          <w:rtl/>
        </w:rPr>
        <w:t xml:space="preserve"> وَمِنۡهُم مَّنۡ خَسَفۡنَا بِهِ </w:t>
      </w:r>
      <w:r w:rsidRPr="004425CD">
        <w:rPr>
          <w:rFonts w:hint="cs"/>
          <w:rtl/>
        </w:rPr>
        <w:t>ٱ</w:t>
      </w:r>
      <w:r w:rsidRPr="004425CD">
        <w:rPr>
          <w:rFonts w:hint="eastAsia"/>
          <w:rtl/>
        </w:rPr>
        <w:t>لۡأَرۡضَ</w:t>
      </w:r>
      <w:r w:rsidRPr="004425CD">
        <w:rPr>
          <w:rtl/>
        </w:rPr>
        <w:t xml:space="preserve"> وَمِنۡهُم مَّنۡ أَغۡرَقۡنَاۚ وَمَا كَانَ </w:t>
      </w:r>
      <w:r w:rsidRPr="004425CD">
        <w:rPr>
          <w:rFonts w:hint="cs"/>
          <w:rtl/>
        </w:rPr>
        <w:t>ٱ</w:t>
      </w:r>
      <w:r w:rsidRPr="004425CD">
        <w:rPr>
          <w:rFonts w:hint="eastAsia"/>
          <w:rtl/>
        </w:rPr>
        <w:t>للَّهُ</w:t>
      </w:r>
      <w:r w:rsidRPr="004425CD">
        <w:rPr>
          <w:rtl/>
        </w:rPr>
        <w:t xml:space="preserve"> لِيَظۡلِمَهُمۡ وَلَٰكِن كَانُوٓاْ أَنفُسَهُمۡ يَ</w:t>
      </w:r>
      <w:r w:rsidRPr="004425CD">
        <w:rPr>
          <w:rFonts w:hint="eastAsia"/>
          <w:rtl/>
        </w:rPr>
        <w:t>ظۡلِمُونَ</w:t>
      </w:r>
      <w:r w:rsidRPr="004425CD">
        <w:rPr>
          <w:rtl/>
        </w:rPr>
        <w:t>٤٠</w:t>
      </w:r>
      <w:r w:rsidRPr="00AB7196">
        <w:rPr>
          <w:rStyle w:val="Char8"/>
          <w:rFonts w:hint="cs"/>
          <w:rtl/>
        </w:rPr>
        <w:t>﴾</w:t>
      </w:r>
      <w:r w:rsidR="00027BBE">
        <w:rPr>
          <w:rStyle w:val="Char6"/>
          <w:rFonts w:ascii="IRLotus" w:hAnsi="IRLotus" w:cs="IRLotus" w:hint="cs"/>
          <w:sz w:val="28"/>
          <w:szCs w:val="28"/>
          <w:rtl/>
        </w:rPr>
        <w:t xml:space="preserve"> </w:t>
      </w:r>
      <w:r w:rsidR="00027BBE" w:rsidRPr="00287FC1">
        <w:rPr>
          <w:rStyle w:val="Char6"/>
          <w:rFonts w:hint="cs"/>
          <w:rtl/>
        </w:rPr>
        <w:t>[</w:t>
      </w:r>
      <w:r w:rsidR="00FC190A">
        <w:rPr>
          <w:rStyle w:val="Char6"/>
          <w:rFonts w:hint="cs"/>
          <w:rtl/>
        </w:rPr>
        <w:t>ال</w:t>
      </w:r>
      <w:r w:rsidR="00027BBE">
        <w:rPr>
          <w:rStyle w:val="Char6"/>
          <w:rFonts w:hint="cs"/>
          <w:rtl/>
        </w:rPr>
        <w:t>عنکبوت: 40</w:t>
      </w:r>
      <w:r w:rsidR="00027BBE" w:rsidRPr="00287FC1">
        <w:rPr>
          <w:rStyle w:val="Char6"/>
          <w:rFonts w:hint="cs"/>
          <w:rtl/>
        </w:rPr>
        <w:t>]</w:t>
      </w:r>
      <w:r w:rsidR="00027BBE" w:rsidRPr="00D56774">
        <w:rPr>
          <w:rStyle w:val="Char4"/>
          <w:rFonts w:hint="cs"/>
          <w:rtl/>
        </w:rPr>
        <w:t>.</w:t>
      </w:r>
    </w:p>
    <w:p w:rsidR="00E30DC6" w:rsidRPr="00E30DC6" w:rsidRDefault="00027BBE" w:rsidP="00F85AD5">
      <w:pPr>
        <w:pStyle w:val="ab"/>
        <w:rPr>
          <w:rStyle w:val="Char4"/>
          <w:rtl/>
        </w:rPr>
      </w:pPr>
      <w:r w:rsidRPr="0051158D">
        <w:rPr>
          <w:rStyle w:val="Char8"/>
          <w:rFonts w:hint="cs"/>
          <w:spacing w:val="-4"/>
          <w:rtl/>
        </w:rPr>
        <w:t>«</w:t>
      </w:r>
      <w:r w:rsidR="00F85AD5" w:rsidRPr="00F85AD5">
        <w:rPr>
          <w:rFonts w:hint="cs"/>
          <w:rtl/>
        </w:rPr>
        <w:t>آنگاه هر یک از آن‌ها را به (کیفر) گناهش گرفتیم، پس بر بعضی از آن‌ها طوفانی از سنگریزه فرستادیم، و بعضی از آن‌ها را صیحه (=  بانگ مرگبار) فرو گرفت، و بعضی را در زمین فرو بردیم، و بعضی را غرق کردیم، و الله هرگز به آن‌ها ستم نکرد، و لیکن آن‌ها (خود) بر خویشتن ستم می‌کردند</w:t>
      </w:r>
      <w:r w:rsidRPr="0051158D">
        <w:rPr>
          <w:rStyle w:val="Char8"/>
          <w:rFonts w:hint="cs"/>
          <w:spacing w:val="-4"/>
          <w:rtl/>
        </w:rPr>
        <w:t>»</w:t>
      </w:r>
      <w:r w:rsidR="00E30DC6" w:rsidRPr="00E30DC6">
        <w:rPr>
          <w:rStyle w:val="Char4"/>
          <w:rFonts w:hint="cs"/>
          <w:rtl/>
        </w:rPr>
        <w:t>.</w:t>
      </w:r>
    </w:p>
    <w:p w:rsidR="00027BBE" w:rsidRPr="00FD7FF4" w:rsidRDefault="00027BBE" w:rsidP="003D18E6">
      <w:pPr>
        <w:pStyle w:val="a8"/>
        <w:rPr>
          <w:rStyle w:val="Char4"/>
          <w:rtl/>
        </w:rPr>
      </w:pPr>
      <w:r w:rsidRPr="00FD7FF4">
        <w:rPr>
          <w:rStyle w:val="Char4"/>
          <w:rFonts w:hint="cs"/>
          <w:rtl/>
        </w:rPr>
        <w:lastRenderedPageBreak/>
        <w:t>قارون نمونه</w:t>
      </w:r>
      <w:r w:rsidRPr="00FD7FF4">
        <w:rPr>
          <w:rStyle w:val="Char4"/>
          <w:rFonts w:hint="eastAsia"/>
          <w:rtl/>
        </w:rPr>
        <w:t>‌</w:t>
      </w:r>
      <w:r w:rsidRPr="00FD7FF4">
        <w:rPr>
          <w:rStyle w:val="Char4"/>
          <w:rFonts w:hint="cs"/>
          <w:rtl/>
        </w:rPr>
        <w:t>ای از یک شخص ثروتمند مستکبر و منکر فضل و نعمت خدا بود و سرانجام</w:t>
      </w:r>
      <w:r w:rsidR="0084272D">
        <w:rPr>
          <w:rStyle w:val="Char4"/>
          <w:rFonts w:hint="cs"/>
          <w:rtl/>
        </w:rPr>
        <w:t>ِ</w:t>
      </w:r>
      <w:r w:rsidRPr="00FD7FF4">
        <w:rPr>
          <w:rStyle w:val="Char4"/>
          <w:rFonts w:hint="cs"/>
          <w:rtl/>
        </w:rPr>
        <w:t xml:space="preserve"> او فرو رفتن در زمین بود تا آن نمونه</w:t>
      </w:r>
      <w:r w:rsidRPr="00FD7FF4">
        <w:rPr>
          <w:rStyle w:val="Char4"/>
          <w:rFonts w:hint="eastAsia"/>
          <w:rtl/>
        </w:rPr>
        <w:t>‌</w:t>
      </w:r>
      <w:r w:rsidRPr="00FD7FF4">
        <w:rPr>
          <w:rStyle w:val="Char4"/>
          <w:rFonts w:hint="cs"/>
          <w:rtl/>
        </w:rPr>
        <w:t>ی والای جاهلان و آن الگوی نااهلان از عرصه وجود ساقط شود</w:t>
      </w:r>
      <w:r w:rsidRPr="00D56774">
        <w:rPr>
          <w:rStyle w:val="Char4"/>
          <w:rFonts w:hint="cs"/>
          <w:rtl/>
        </w:rPr>
        <w:t>.</w:t>
      </w:r>
      <w:r w:rsidRPr="00FD7FF4">
        <w:rPr>
          <w:rStyle w:val="Char4"/>
          <w:rFonts w:hint="cs"/>
          <w:rtl/>
        </w:rPr>
        <w:t xml:space="preserve"> فرو رفتن قارون هم در زمین نشانه</w:t>
      </w:r>
      <w:r w:rsidRPr="00FD7FF4">
        <w:rPr>
          <w:rStyle w:val="Char4"/>
          <w:rFonts w:hint="eastAsia"/>
          <w:rtl/>
        </w:rPr>
        <w:t>‌</w:t>
      </w:r>
      <w:r w:rsidRPr="00FD7FF4">
        <w:rPr>
          <w:rStyle w:val="Char4"/>
          <w:rFonts w:hint="cs"/>
          <w:rtl/>
        </w:rPr>
        <w:t>ی دیگری بود برای کسانی که خطر انکار نعمت خدا و استکبار بر مردم را تبیین</w:t>
      </w:r>
      <w:r w:rsidR="00850650" w:rsidRPr="00FD7FF4">
        <w:rPr>
          <w:rStyle w:val="Char4"/>
          <w:rFonts w:hint="cs"/>
          <w:rtl/>
        </w:rPr>
        <w:t xml:space="preserve"> می‌</w:t>
      </w:r>
      <w:r w:rsidRPr="00FD7FF4">
        <w:rPr>
          <w:rStyle w:val="Char4"/>
          <w:rFonts w:hint="cs"/>
          <w:rtl/>
        </w:rPr>
        <w:t>نمودند و ثواب پروردگار را یادآور</w:t>
      </w:r>
      <w:r w:rsidR="00850650" w:rsidRPr="00FD7FF4">
        <w:rPr>
          <w:rStyle w:val="Char4"/>
          <w:rFonts w:hint="cs"/>
          <w:rtl/>
        </w:rPr>
        <w:t xml:space="preserve"> می‌</w:t>
      </w:r>
      <w:r w:rsidR="00D73090" w:rsidRPr="00FD7FF4">
        <w:rPr>
          <w:rStyle w:val="Char4"/>
          <w:rFonts w:hint="cs"/>
          <w:rtl/>
        </w:rPr>
        <w:t>شدند</w:t>
      </w:r>
      <w:r w:rsidR="00D73090" w:rsidRPr="00D56774">
        <w:rPr>
          <w:rStyle w:val="Char4"/>
          <w:rFonts w:hint="cs"/>
          <w:rtl/>
        </w:rPr>
        <w:t>.</w:t>
      </w:r>
      <w:r w:rsidRPr="00FD7FF4">
        <w:rPr>
          <w:rStyle w:val="Char4"/>
          <w:rFonts w:hint="cs"/>
          <w:rtl/>
        </w:rPr>
        <w:t xml:space="preserve"> خداوند چنین</w:t>
      </w:r>
      <w:r w:rsidR="00850650" w:rsidRPr="00FD7FF4">
        <w:rPr>
          <w:rStyle w:val="Char4"/>
          <w:rFonts w:hint="cs"/>
          <w:rtl/>
        </w:rPr>
        <w:t xml:space="preserve"> می‌</w:t>
      </w:r>
      <w:r w:rsidRPr="00FD7FF4">
        <w:rPr>
          <w:rStyle w:val="Char4"/>
          <w:rFonts w:hint="cs"/>
          <w:rtl/>
        </w:rPr>
        <w:t>فرماید:</w:t>
      </w:r>
    </w:p>
    <w:p w:rsidR="00027BBE" w:rsidRPr="00FD7FF4" w:rsidRDefault="004425CD" w:rsidP="0024385B">
      <w:pPr>
        <w:pStyle w:val="af1"/>
        <w:rPr>
          <w:rStyle w:val="Char4"/>
          <w:rtl/>
        </w:rPr>
      </w:pPr>
      <w:r w:rsidRPr="00D73090">
        <w:rPr>
          <w:rStyle w:val="Char8"/>
          <w:rtl/>
        </w:rPr>
        <w:t>﴿</w:t>
      </w:r>
      <w:r w:rsidRPr="00D73090">
        <w:rPr>
          <w:rtl/>
        </w:rPr>
        <w:t>فَخَسَفۡنَا بِهِ</w:t>
      </w:r>
      <w:r w:rsidRPr="00D73090">
        <w:rPr>
          <w:rFonts w:hint="cs"/>
          <w:rtl/>
        </w:rPr>
        <w:t>ۦ</w:t>
      </w:r>
      <w:r w:rsidRPr="00D73090">
        <w:rPr>
          <w:rtl/>
        </w:rPr>
        <w:t xml:space="preserve"> وَبِدَارِهِ </w:t>
      </w:r>
      <w:r w:rsidRPr="00D73090">
        <w:rPr>
          <w:rFonts w:hint="cs"/>
          <w:rtl/>
        </w:rPr>
        <w:t>ٱ</w:t>
      </w:r>
      <w:r w:rsidRPr="00D73090">
        <w:rPr>
          <w:rFonts w:hint="eastAsia"/>
          <w:rtl/>
        </w:rPr>
        <w:t>لۡأَرۡضَ</w:t>
      </w:r>
      <w:r w:rsidRPr="00D73090">
        <w:rPr>
          <w:rtl/>
        </w:rPr>
        <w:t xml:space="preserve"> فَمَا كَانَ لَهُ</w:t>
      </w:r>
      <w:r w:rsidRPr="00D73090">
        <w:rPr>
          <w:rFonts w:hint="cs"/>
          <w:rtl/>
        </w:rPr>
        <w:t>ۥ</w:t>
      </w:r>
      <w:r w:rsidRPr="00D73090">
        <w:rPr>
          <w:rtl/>
        </w:rPr>
        <w:t xml:space="preserve"> مِن فِئَةٖ يَنصُرُونَهُ</w:t>
      </w:r>
      <w:r w:rsidRPr="00D73090">
        <w:rPr>
          <w:rFonts w:hint="cs"/>
          <w:rtl/>
        </w:rPr>
        <w:t>ۥ</w:t>
      </w:r>
      <w:r w:rsidRPr="00D73090">
        <w:rPr>
          <w:rtl/>
        </w:rPr>
        <w:t xml:space="preserve"> مِن دُونِ </w:t>
      </w:r>
      <w:r w:rsidRPr="00D73090">
        <w:rPr>
          <w:rFonts w:hint="cs"/>
          <w:rtl/>
        </w:rPr>
        <w:t>ٱ</w:t>
      </w:r>
      <w:r w:rsidRPr="00D73090">
        <w:rPr>
          <w:rFonts w:hint="eastAsia"/>
          <w:rtl/>
        </w:rPr>
        <w:t>للَّهِ</w:t>
      </w:r>
      <w:r w:rsidRPr="00D73090">
        <w:rPr>
          <w:rtl/>
        </w:rPr>
        <w:t xml:space="preserve"> وَمَا كَانَ مِنَ </w:t>
      </w:r>
      <w:r w:rsidRPr="00D73090">
        <w:rPr>
          <w:rFonts w:hint="cs"/>
          <w:rtl/>
        </w:rPr>
        <w:t>ٱ</w:t>
      </w:r>
      <w:r w:rsidRPr="00D73090">
        <w:rPr>
          <w:rFonts w:hint="eastAsia"/>
          <w:rtl/>
        </w:rPr>
        <w:t>لۡمُنتَصِرِينَ</w:t>
      </w:r>
      <w:r w:rsidRPr="00D73090">
        <w:rPr>
          <w:rtl/>
        </w:rPr>
        <w:t xml:space="preserve">٨١ وَأَصۡبَحَ </w:t>
      </w:r>
      <w:r w:rsidRPr="00D73090">
        <w:rPr>
          <w:rFonts w:hint="cs"/>
          <w:rtl/>
        </w:rPr>
        <w:t>ٱ</w:t>
      </w:r>
      <w:r w:rsidRPr="00D73090">
        <w:rPr>
          <w:rFonts w:hint="eastAsia"/>
          <w:rtl/>
        </w:rPr>
        <w:t>لَّذِينَ</w:t>
      </w:r>
      <w:r w:rsidRPr="00D73090">
        <w:rPr>
          <w:rtl/>
        </w:rPr>
        <w:t xml:space="preserve"> تَمَنَّوۡاْ مَكَانَهُ</w:t>
      </w:r>
      <w:r w:rsidRPr="00D73090">
        <w:rPr>
          <w:rFonts w:hint="cs"/>
          <w:rtl/>
        </w:rPr>
        <w:t>ۥ</w:t>
      </w:r>
      <w:r w:rsidRPr="00D73090">
        <w:rPr>
          <w:rtl/>
        </w:rPr>
        <w:t xml:space="preserve"> بِ</w:t>
      </w:r>
      <w:r w:rsidRPr="00D73090">
        <w:rPr>
          <w:rFonts w:hint="cs"/>
          <w:rtl/>
        </w:rPr>
        <w:t>ٱ</w:t>
      </w:r>
      <w:r w:rsidRPr="00D73090">
        <w:rPr>
          <w:rFonts w:hint="eastAsia"/>
          <w:rtl/>
        </w:rPr>
        <w:t>لۡأَمۡسِ</w:t>
      </w:r>
      <w:r w:rsidRPr="00D73090">
        <w:rPr>
          <w:rtl/>
        </w:rPr>
        <w:t xml:space="preserve"> يَقُولُونَ وَيۡكَأَنَّ </w:t>
      </w:r>
      <w:r w:rsidRPr="00D73090">
        <w:rPr>
          <w:rFonts w:hint="cs"/>
          <w:rtl/>
        </w:rPr>
        <w:t>ٱ</w:t>
      </w:r>
      <w:r w:rsidRPr="00D73090">
        <w:rPr>
          <w:rFonts w:hint="eastAsia"/>
          <w:rtl/>
        </w:rPr>
        <w:t>للَّهَ</w:t>
      </w:r>
      <w:r w:rsidRPr="00D73090">
        <w:rPr>
          <w:rtl/>
        </w:rPr>
        <w:t xml:space="preserve"> يَبۡسُطُ </w:t>
      </w:r>
      <w:r w:rsidRPr="00D73090">
        <w:rPr>
          <w:rFonts w:hint="cs"/>
          <w:rtl/>
        </w:rPr>
        <w:t>ٱ</w:t>
      </w:r>
      <w:r w:rsidRPr="00D73090">
        <w:rPr>
          <w:rFonts w:hint="eastAsia"/>
          <w:rtl/>
        </w:rPr>
        <w:t>لرِّزۡقَ</w:t>
      </w:r>
      <w:r w:rsidRPr="00D73090">
        <w:rPr>
          <w:rtl/>
        </w:rPr>
        <w:t xml:space="preserve"> لِمَن يَشَآء</w:t>
      </w:r>
      <w:r w:rsidRPr="00D73090">
        <w:rPr>
          <w:rFonts w:hint="eastAsia"/>
          <w:rtl/>
        </w:rPr>
        <w:t>ُ</w:t>
      </w:r>
      <w:r w:rsidRPr="00D73090">
        <w:rPr>
          <w:rtl/>
        </w:rPr>
        <w:t xml:space="preserve"> مِنۡ عِبَادِهِ</w:t>
      </w:r>
      <w:r w:rsidRPr="00D73090">
        <w:rPr>
          <w:rFonts w:hint="cs"/>
          <w:rtl/>
        </w:rPr>
        <w:t>ۦ</w:t>
      </w:r>
      <w:r w:rsidRPr="00D73090">
        <w:rPr>
          <w:rtl/>
        </w:rPr>
        <w:t xml:space="preserve"> وَيَقۡدِرُۖ لَوۡلَآ أَن مَّنَّ </w:t>
      </w:r>
      <w:r w:rsidRPr="00D73090">
        <w:rPr>
          <w:rFonts w:hint="cs"/>
          <w:rtl/>
        </w:rPr>
        <w:t>ٱ</w:t>
      </w:r>
      <w:r w:rsidRPr="00D73090">
        <w:rPr>
          <w:rFonts w:hint="eastAsia"/>
          <w:rtl/>
        </w:rPr>
        <w:t>للَّهُ</w:t>
      </w:r>
      <w:r w:rsidRPr="00D73090">
        <w:rPr>
          <w:rtl/>
        </w:rPr>
        <w:t xml:space="preserve"> عَلَيۡنَا لَخَسَفَ بِنَاۖ وَيۡكَأَنَّهُ</w:t>
      </w:r>
      <w:r w:rsidRPr="00D73090">
        <w:rPr>
          <w:rFonts w:hint="cs"/>
          <w:rtl/>
        </w:rPr>
        <w:t>ۥ</w:t>
      </w:r>
      <w:r w:rsidRPr="00D73090">
        <w:rPr>
          <w:rtl/>
        </w:rPr>
        <w:t xml:space="preserve"> لَا يُفۡلِحُ </w:t>
      </w:r>
      <w:r w:rsidRPr="00D73090">
        <w:rPr>
          <w:rFonts w:hint="cs"/>
          <w:rtl/>
        </w:rPr>
        <w:t>ٱ</w:t>
      </w:r>
      <w:r w:rsidRPr="00D73090">
        <w:rPr>
          <w:rFonts w:hint="eastAsia"/>
          <w:rtl/>
        </w:rPr>
        <w:t>لۡكَٰفِرُونَ</w:t>
      </w:r>
      <w:r w:rsidRPr="00D73090">
        <w:rPr>
          <w:rtl/>
        </w:rPr>
        <w:t>٨٢</w:t>
      </w:r>
      <w:r w:rsidRPr="00D73090">
        <w:rPr>
          <w:rStyle w:val="Char8"/>
          <w:rFonts w:hint="cs"/>
          <w:rtl/>
        </w:rPr>
        <w:t>﴾</w:t>
      </w:r>
      <w:r w:rsidR="00027BBE" w:rsidRPr="00D73090">
        <w:rPr>
          <w:rStyle w:val="Char6"/>
          <w:rFonts w:ascii="IRLotus" w:hAnsi="IRLotus" w:cs="IRLotus" w:hint="cs"/>
          <w:sz w:val="28"/>
          <w:szCs w:val="28"/>
          <w:rtl/>
        </w:rPr>
        <w:t xml:space="preserve"> </w:t>
      </w:r>
      <w:r w:rsidR="00027BBE" w:rsidRPr="00D73090">
        <w:rPr>
          <w:rStyle w:val="Char6"/>
          <w:rFonts w:hint="cs"/>
          <w:rtl/>
        </w:rPr>
        <w:t>[</w:t>
      </w:r>
      <w:r w:rsidR="00D73090">
        <w:rPr>
          <w:rStyle w:val="Char6"/>
          <w:rFonts w:hint="cs"/>
          <w:rtl/>
        </w:rPr>
        <w:t>ال</w:t>
      </w:r>
      <w:r w:rsidR="00027BBE" w:rsidRPr="00D73090">
        <w:rPr>
          <w:rStyle w:val="Char6"/>
          <w:rFonts w:hint="cs"/>
          <w:rtl/>
        </w:rPr>
        <w:t>قصص: 81-82]</w:t>
      </w:r>
      <w:r w:rsidR="00027BBE" w:rsidRPr="00D56774">
        <w:rPr>
          <w:rStyle w:val="Char4"/>
          <w:rFonts w:hint="cs"/>
          <w:rtl/>
        </w:rPr>
        <w:t>.</w:t>
      </w:r>
    </w:p>
    <w:p w:rsidR="00E30DC6" w:rsidRPr="00E30DC6" w:rsidRDefault="00027BBE" w:rsidP="00F85AD5">
      <w:pPr>
        <w:pStyle w:val="ab"/>
        <w:rPr>
          <w:rStyle w:val="Char4"/>
          <w:rtl/>
        </w:rPr>
      </w:pPr>
      <w:r w:rsidRPr="00E11FF3">
        <w:rPr>
          <w:rStyle w:val="Char8"/>
          <w:rFonts w:hint="cs"/>
          <w:rtl/>
        </w:rPr>
        <w:t>«</w:t>
      </w:r>
      <w:r w:rsidR="00D73090">
        <w:rPr>
          <w:rFonts w:hint="cs"/>
          <w:rtl/>
        </w:rPr>
        <w:t>پس م</w:t>
      </w:r>
      <w:r w:rsidRPr="00D73090">
        <w:rPr>
          <w:rFonts w:hint="cs"/>
          <w:rtl/>
        </w:rPr>
        <w:t>ا او را و خانه‌اش را به زمین فرو بردیم، و گروه و دسته</w:t>
      </w:r>
      <w:r w:rsidRPr="00D73090">
        <w:rPr>
          <w:rFonts w:hint="eastAsia"/>
          <w:rtl/>
        </w:rPr>
        <w:t>‌</w:t>
      </w:r>
      <w:r w:rsidRPr="00D73090">
        <w:rPr>
          <w:rFonts w:hint="cs"/>
          <w:rtl/>
        </w:rPr>
        <w:t>ای نداشت که او را در برابر خدا یاری دهند (و وی را از عذاب الهی برهاند)، و خود نیز ن</w:t>
      </w:r>
      <w:r w:rsidR="00D73090">
        <w:rPr>
          <w:rFonts w:hint="cs"/>
          <w:rtl/>
        </w:rPr>
        <w:t>ت</w:t>
      </w:r>
      <w:r w:rsidRPr="00D73090">
        <w:rPr>
          <w:rFonts w:hint="cs"/>
          <w:rtl/>
        </w:rPr>
        <w:t>وانست خویش</w:t>
      </w:r>
      <w:r w:rsidR="0084272D">
        <w:rPr>
          <w:rFonts w:hint="cs"/>
          <w:rtl/>
        </w:rPr>
        <w:t>تن</w:t>
      </w:r>
      <w:r w:rsidRPr="00D73090">
        <w:rPr>
          <w:rFonts w:hint="cs"/>
          <w:rtl/>
        </w:rPr>
        <w:t xml:space="preserve"> را کمک کند. آنان که دیروز آرزو</w:t>
      </w:r>
      <w:r w:rsidR="00850650" w:rsidRPr="00D73090">
        <w:rPr>
          <w:rFonts w:hint="cs"/>
          <w:rtl/>
        </w:rPr>
        <w:t xml:space="preserve"> می‌</w:t>
      </w:r>
      <w:r w:rsidRPr="00D73090">
        <w:rPr>
          <w:rFonts w:hint="cs"/>
          <w:rtl/>
        </w:rPr>
        <w:t>کردند</w:t>
      </w:r>
      <w:r w:rsidR="003D35B9" w:rsidRPr="00D73090">
        <w:rPr>
          <w:rFonts w:hint="cs"/>
          <w:rtl/>
        </w:rPr>
        <w:t xml:space="preserve"> به‌جای </w:t>
      </w:r>
      <w:r w:rsidR="00AB7196" w:rsidRPr="00D73090">
        <w:rPr>
          <w:rFonts w:hint="cs"/>
          <w:rtl/>
        </w:rPr>
        <w:t xml:space="preserve">او باشند، </w:t>
      </w:r>
      <w:r w:rsidR="00D73090">
        <w:rPr>
          <w:rFonts w:hint="cs"/>
          <w:rtl/>
        </w:rPr>
        <w:t>(</w:t>
      </w:r>
      <w:r w:rsidRPr="00D73090">
        <w:rPr>
          <w:rFonts w:hint="cs"/>
          <w:rtl/>
        </w:rPr>
        <w:t>هنگامی که این صحنه دلخراش را دیدند) گفتند:</w:t>
      </w:r>
      <w:r w:rsidR="00D73090">
        <w:rPr>
          <w:rFonts w:hint="cs"/>
          <w:rtl/>
        </w:rPr>
        <w:t xml:space="preserve"> </w:t>
      </w:r>
      <w:r w:rsidRPr="00D73090">
        <w:rPr>
          <w:rFonts w:hint="cs"/>
          <w:rtl/>
        </w:rPr>
        <w:t>وای! انگار خدا روزی</w:t>
      </w:r>
      <w:r w:rsidRPr="009C6BCD">
        <w:rPr>
          <w:rFonts w:hint="cs"/>
          <w:rtl/>
        </w:rPr>
        <w:t xml:space="preserve"> را برای</w:t>
      </w:r>
      <w:r w:rsidR="00DB61A2">
        <w:rPr>
          <w:rFonts w:hint="cs"/>
          <w:rtl/>
        </w:rPr>
        <w:t xml:space="preserve"> هرکس </w:t>
      </w:r>
      <w:r w:rsidRPr="009C6BCD">
        <w:rPr>
          <w:rFonts w:hint="cs"/>
          <w:rtl/>
        </w:rPr>
        <w:t xml:space="preserve">از بندگانش که بخواهد </w:t>
      </w:r>
      <w:r w:rsidR="00F85AD5">
        <w:rPr>
          <w:rFonts w:hint="cs"/>
          <w:rtl/>
        </w:rPr>
        <w:t>گ</w:t>
      </w:r>
      <w:r w:rsidRPr="009C6BCD">
        <w:rPr>
          <w:rFonts w:hint="cs"/>
          <w:rtl/>
        </w:rPr>
        <w:t>سترش</w:t>
      </w:r>
      <w:r w:rsidR="00850650">
        <w:rPr>
          <w:rFonts w:hint="cs"/>
          <w:rtl/>
        </w:rPr>
        <w:t xml:space="preserve"> می‌</w:t>
      </w:r>
      <w:r w:rsidRPr="009C6BCD">
        <w:rPr>
          <w:rFonts w:hint="cs"/>
          <w:rtl/>
        </w:rPr>
        <w:t>دهد</w:t>
      </w:r>
      <w:r w:rsidR="00D73090">
        <w:rPr>
          <w:rFonts w:hint="cs"/>
          <w:rtl/>
        </w:rPr>
        <w:t xml:space="preserve"> </w:t>
      </w:r>
      <w:r w:rsidRPr="009C6BCD">
        <w:rPr>
          <w:rFonts w:hint="cs"/>
          <w:rtl/>
        </w:rPr>
        <w:t>و برای</w:t>
      </w:r>
      <w:r w:rsidR="00DB61A2">
        <w:rPr>
          <w:rFonts w:hint="cs"/>
          <w:rtl/>
        </w:rPr>
        <w:t xml:space="preserve"> هرکس </w:t>
      </w:r>
      <w:r w:rsidRPr="009C6BCD">
        <w:rPr>
          <w:rFonts w:hint="cs"/>
          <w:rtl/>
        </w:rPr>
        <w:t>که بخواهد روزی را تنگ و کم</w:t>
      </w:r>
      <w:r w:rsidR="00850650">
        <w:rPr>
          <w:rFonts w:hint="cs"/>
          <w:rtl/>
        </w:rPr>
        <w:t xml:space="preserve"> می‌</w:t>
      </w:r>
      <w:r w:rsidRPr="009C6BCD">
        <w:rPr>
          <w:rFonts w:hint="cs"/>
          <w:rtl/>
        </w:rPr>
        <w:t>گرداند (و</w:t>
      </w:r>
      <w:r w:rsidR="00D73090">
        <w:rPr>
          <w:rFonts w:hint="cs"/>
          <w:rtl/>
        </w:rPr>
        <w:t xml:space="preserve"> </w:t>
      </w:r>
      <w:r w:rsidRPr="009C6BCD">
        <w:rPr>
          <w:rFonts w:hint="cs"/>
          <w:rtl/>
        </w:rPr>
        <w:t>چرا ما از این واقعیت غافل بودیم که داشتن و نداشتن مادیات، وسیله</w:t>
      </w:r>
      <w:r w:rsidR="0084272D">
        <w:rPr>
          <w:rFonts w:hint="eastAsia"/>
          <w:rtl/>
        </w:rPr>
        <w:t>‌ی</w:t>
      </w:r>
      <w:r w:rsidRPr="009C6BCD">
        <w:rPr>
          <w:rFonts w:hint="cs"/>
          <w:rtl/>
        </w:rPr>
        <w:t xml:space="preserve"> آزمایش مردمان است و بس؟!) اگر خداوند بر ما منت</w:t>
      </w:r>
      <w:r w:rsidR="00850650">
        <w:rPr>
          <w:rFonts w:hint="cs"/>
          <w:rtl/>
        </w:rPr>
        <w:t xml:space="preserve"> نمی‌</w:t>
      </w:r>
      <w:r w:rsidRPr="009C6BCD">
        <w:rPr>
          <w:rFonts w:hint="cs"/>
          <w:rtl/>
        </w:rPr>
        <w:t>نهاد و (تفصیل</w:t>
      </w:r>
      <w:r w:rsidR="00850650">
        <w:rPr>
          <w:rFonts w:hint="cs"/>
          <w:rtl/>
        </w:rPr>
        <w:t xml:space="preserve"> نمی‌</w:t>
      </w:r>
      <w:r w:rsidRPr="009C6BCD">
        <w:rPr>
          <w:rFonts w:hint="cs"/>
          <w:rtl/>
        </w:rPr>
        <w:t>فرمود، آرزوی دیروزی ما را برآورده</w:t>
      </w:r>
      <w:r w:rsidR="00850650">
        <w:rPr>
          <w:rFonts w:hint="cs"/>
          <w:rtl/>
        </w:rPr>
        <w:t xml:space="preserve"> می‌</w:t>
      </w:r>
      <w:r w:rsidRPr="009C6BCD">
        <w:rPr>
          <w:rFonts w:hint="cs"/>
          <w:rtl/>
        </w:rPr>
        <w:t>کرد، و امروزی همچون قارون) ما را (به دل زمین) فرو</w:t>
      </w:r>
      <w:r w:rsidR="00850650">
        <w:rPr>
          <w:rFonts w:hint="cs"/>
          <w:rtl/>
        </w:rPr>
        <w:t xml:space="preserve"> می‌</w:t>
      </w:r>
      <w:r w:rsidRPr="009C6BCD">
        <w:rPr>
          <w:rFonts w:hint="cs"/>
          <w:rtl/>
        </w:rPr>
        <w:t>برد. وای! انگار کافران رستگار نمی‌گردند (و حتم عذاب خدا دیر یا زود گریبان</w:t>
      </w:r>
      <w:r w:rsidR="00F85AD5">
        <w:rPr>
          <w:rtl/>
        </w:rPr>
        <w:softHyphen/>
      </w:r>
      <w:r w:rsidRPr="009C6BCD">
        <w:rPr>
          <w:rFonts w:hint="cs"/>
          <w:rtl/>
        </w:rPr>
        <w:t>گیرشان می‌شود</w:t>
      </w:r>
      <w:r w:rsidRPr="00E11FF3">
        <w:rPr>
          <w:rStyle w:val="Char8"/>
          <w:rFonts w:hint="cs"/>
          <w:rtl/>
        </w:rPr>
        <w:t>»</w:t>
      </w:r>
      <w:r w:rsidR="00E30DC6" w:rsidRPr="00E30DC6">
        <w:rPr>
          <w:rStyle w:val="Char4"/>
          <w:rFonts w:hint="cs"/>
          <w:rtl/>
        </w:rPr>
        <w:t>.</w:t>
      </w:r>
    </w:p>
    <w:p w:rsidR="00027BBE" w:rsidRDefault="00027BBE" w:rsidP="00027BBE">
      <w:pPr>
        <w:pStyle w:val="a8"/>
        <w:rPr>
          <w:rtl/>
        </w:rPr>
      </w:pPr>
      <w:r>
        <w:rPr>
          <w:rFonts w:hint="cs"/>
          <w:rtl/>
        </w:rPr>
        <w:t>قرآن نمونه</w:t>
      </w:r>
      <w:r>
        <w:rPr>
          <w:rFonts w:hint="eastAsia"/>
          <w:rtl/>
        </w:rPr>
        <w:t>‌</w:t>
      </w:r>
      <w:r>
        <w:rPr>
          <w:rFonts w:hint="cs"/>
          <w:rtl/>
        </w:rPr>
        <w:t>ای از استکبار جمعی ناشی از قدرت را نیز برای ما بیان می‌کند و قوم عاد را در این زمینه مثال</w:t>
      </w:r>
      <w:r w:rsidR="00850650">
        <w:rPr>
          <w:rFonts w:hint="cs"/>
          <w:rtl/>
        </w:rPr>
        <w:t xml:space="preserve"> می‌</w:t>
      </w:r>
      <w:r>
        <w:rPr>
          <w:rFonts w:hint="cs"/>
          <w:rtl/>
        </w:rPr>
        <w:t>آورد. علت استکبار آنان و انکار نعمت‌های خدا همان توان مادی والایی بود که رهبرانی ستمگر آن را هدایت</w:t>
      </w:r>
      <w:r w:rsidR="00850650">
        <w:rPr>
          <w:rFonts w:hint="cs"/>
          <w:rtl/>
        </w:rPr>
        <w:t xml:space="preserve"> می‌</w:t>
      </w:r>
      <w:r>
        <w:rPr>
          <w:rFonts w:hint="cs"/>
          <w:rtl/>
        </w:rPr>
        <w:t>نمودند:</w:t>
      </w:r>
    </w:p>
    <w:p w:rsidR="00027BBE" w:rsidRPr="00D73090" w:rsidRDefault="004425CD" w:rsidP="0024385B">
      <w:pPr>
        <w:pStyle w:val="af1"/>
        <w:rPr>
          <w:rStyle w:val="Char4"/>
          <w:rtl/>
        </w:rPr>
      </w:pPr>
      <w:r w:rsidRPr="00AB7196">
        <w:rPr>
          <w:rStyle w:val="Char8"/>
          <w:rtl/>
        </w:rPr>
        <w:t>﴿</w:t>
      </w:r>
      <w:r w:rsidRPr="004425CD">
        <w:rPr>
          <w:rtl/>
        </w:rPr>
        <w:t>فَأَمَّا عَادٞ فَ</w:t>
      </w:r>
      <w:r w:rsidRPr="004425CD">
        <w:rPr>
          <w:rFonts w:hint="cs"/>
          <w:rtl/>
        </w:rPr>
        <w:t>ٱ</w:t>
      </w:r>
      <w:r w:rsidRPr="004425CD">
        <w:rPr>
          <w:rFonts w:hint="eastAsia"/>
          <w:rtl/>
        </w:rPr>
        <w:t>سۡتَكۡبَرُواْ</w:t>
      </w:r>
      <w:r w:rsidRPr="004425CD">
        <w:rPr>
          <w:rtl/>
        </w:rPr>
        <w:t xml:space="preserve"> فِي </w:t>
      </w:r>
      <w:r w:rsidRPr="004425CD">
        <w:rPr>
          <w:rFonts w:hint="cs"/>
          <w:rtl/>
        </w:rPr>
        <w:t>ٱ</w:t>
      </w:r>
      <w:r w:rsidRPr="004425CD">
        <w:rPr>
          <w:rFonts w:hint="eastAsia"/>
          <w:rtl/>
        </w:rPr>
        <w:t>لۡأَرۡضِ</w:t>
      </w:r>
      <w:r w:rsidRPr="004425CD">
        <w:rPr>
          <w:rtl/>
        </w:rPr>
        <w:t xml:space="preserve"> بِغَيۡرِ </w:t>
      </w:r>
      <w:r w:rsidRPr="004425CD">
        <w:rPr>
          <w:rFonts w:hint="cs"/>
          <w:rtl/>
        </w:rPr>
        <w:t>ٱ</w:t>
      </w:r>
      <w:r w:rsidRPr="004425CD">
        <w:rPr>
          <w:rFonts w:hint="eastAsia"/>
          <w:rtl/>
        </w:rPr>
        <w:t>لۡحَقِّ</w:t>
      </w:r>
      <w:r w:rsidRPr="004425CD">
        <w:rPr>
          <w:rtl/>
        </w:rPr>
        <w:t xml:space="preserve"> وَقَالُواْ مَنۡ أَشَدُّ مِنَّا قُوَّةًۖ أَوَ لَمۡ يَرَوۡاْ أَنَّ </w:t>
      </w:r>
      <w:r w:rsidRPr="004425CD">
        <w:rPr>
          <w:rFonts w:hint="cs"/>
          <w:rtl/>
        </w:rPr>
        <w:t>ٱ</w:t>
      </w:r>
      <w:r w:rsidRPr="004425CD">
        <w:rPr>
          <w:rFonts w:hint="eastAsia"/>
          <w:rtl/>
        </w:rPr>
        <w:t>للَّهَ</w:t>
      </w:r>
      <w:r w:rsidRPr="004425CD">
        <w:rPr>
          <w:rtl/>
        </w:rPr>
        <w:t xml:space="preserve"> </w:t>
      </w:r>
      <w:r w:rsidRPr="004425CD">
        <w:rPr>
          <w:rFonts w:hint="cs"/>
          <w:rtl/>
        </w:rPr>
        <w:t>ٱ</w:t>
      </w:r>
      <w:r w:rsidRPr="004425CD">
        <w:rPr>
          <w:rFonts w:hint="eastAsia"/>
          <w:rtl/>
        </w:rPr>
        <w:t>لَّذِي</w:t>
      </w:r>
      <w:r w:rsidRPr="004425CD">
        <w:rPr>
          <w:rtl/>
        </w:rPr>
        <w:t xml:space="preserve"> خَلَقَهُمۡ هُوَ أَشَدُّ مِنۡهُمۡ قُوَّةٗۖ وَكَانُواْ بِ‍َٔايَٰتِنَا يَجۡحَدُونَ١٥</w:t>
      </w:r>
      <w:r w:rsidRPr="00AB7196">
        <w:rPr>
          <w:rStyle w:val="Char8"/>
          <w:rFonts w:hint="cs"/>
          <w:rtl/>
        </w:rPr>
        <w:t>﴾</w:t>
      </w:r>
      <w:r w:rsidR="00027BBE">
        <w:rPr>
          <w:rFonts w:hint="cs"/>
          <w:rtl/>
        </w:rPr>
        <w:t xml:space="preserve"> </w:t>
      </w:r>
      <w:r w:rsidR="00027BBE" w:rsidRPr="006053F6">
        <w:rPr>
          <w:rStyle w:val="Char6"/>
          <w:rFonts w:hint="cs"/>
          <w:rtl/>
        </w:rPr>
        <w:t>[</w:t>
      </w:r>
      <w:r w:rsidR="00027BBE">
        <w:rPr>
          <w:rStyle w:val="Char6"/>
          <w:rFonts w:hint="cs"/>
          <w:rtl/>
        </w:rPr>
        <w:t>فصلت: 15</w:t>
      </w:r>
      <w:r w:rsidR="00027BBE" w:rsidRPr="006053F6">
        <w:rPr>
          <w:rStyle w:val="Char6"/>
          <w:rFonts w:hint="cs"/>
          <w:rtl/>
        </w:rPr>
        <w:t>]</w:t>
      </w:r>
      <w:r w:rsidR="00027BBE" w:rsidRPr="00D73090">
        <w:rPr>
          <w:rStyle w:val="Char4"/>
          <w:rFonts w:hint="cs"/>
          <w:rtl/>
        </w:rPr>
        <w:t>.</w:t>
      </w:r>
    </w:p>
    <w:p w:rsidR="00E30DC6" w:rsidRPr="00E30DC6" w:rsidRDefault="00027BBE" w:rsidP="00F85AD5">
      <w:pPr>
        <w:pStyle w:val="ab"/>
        <w:rPr>
          <w:rStyle w:val="Char4"/>
          <w:rtl/>
        </w:rPr>
      </w:pPr>
      <w:r w:rsidRPr="00E11FF3">
        <w:rPr>
          <w:rStyle w:val="Char8"/>
          <w:rFonts w:hint="cs"/>
          <w:rtl/>
        </w:rPr>
        <w:t>«</w:t>
      </w:r>
      <w:r w:rsidR="00F85AD5" w:rsidRPr="00F85AD5">
        <w:rPr>
          <w:rFonts w:hint="cs"/>
          <w:rtl/>
        </w:rPr>
        <w:t>اما (قوم) عاد به ناحق در زمین تکبر ورزیدند، و گفتند: «چه کسی از ما نیرومند‌تر است؟!» آیا ندیدند الله ذاتی‌که آنان را آفریده از آن‌ها نیرومندتر است؟! و آن‌ها همواره آیات ما را انکار می‌کردند</w:t>
      </w:r>
      <w:r w:rsidR="00F85AD5">
        <w:rPr>
          <w:rFonts w:cs="B Zar" w:hint="cs"/>
          <w:sz w:val="25"/>
          <w:szCs w:val="25"/>
          <w:rtl/>
        </w:rPr>
        <w:t xml:space="preserve"> </w:t>
      </w:r>
      <w:r w:rsidRPr="00E11FF3">
        <w:rPr>
          <w:rStyle w:val="Char8"/>
          <w:rFonts w:hint="cs"/>
          <w:rtl/>
        </w:rPr>
        <w:t>»</w:t>
      </w:r>
      <w:r w:rsidR="00E30DC6" w:rsidRPr="00E30DC6">
        <w:rPr>
          <w:rStyle w:val="Char4"/>
          <w:rFonts w:hint="cs"/>
          <w:rtl/>
        </w:rPr>
        <w:t>.</w:t>
      </w:r>
    </w:p>
    <w:p w:rsidR="00027BBE" w:rsidRPr="00FD7FF4" w:rsidRDefault="004425CD" w:rsidP="00D32B1E">
      <w:pPr>
        <w:pStyle w:val="af1"/>
        <w:spacing w:line="226" w:lineRule="auto"/>
        <w:rPr>
          <w:rStyle w:val="Char4"/>
          <w:rtl/>
        </w:rPr>
      </w:pPr>
      <w:r w:rsidRPr="00AB7196">
        <w:rPr>
          <w:rStyle w:val="Char8"/>
          <w:rtl/>
        </w:rPr>
        <w:lastRenderedPageBreak/>
        <w:t>﴿</w:t>
      </w:r>
      <w:r w:rsidRPr="004425CD">
        <w:rPr>
          <w:rtl/>
        </w:rPr>
        <w:t>وَتِلۡكَ عَادٞۖ جَحَدُواْ بِ‍َٔايَٰتِ رَبِّهِمۡ وَعَصَوۡاْ رُسُلَهُ</w:t>
      </w:r>
      <w:r w:rsidRPr="004425CD">
        <w:rPr>
          <w:rFonts w:hint="cs"/>
          <w:rtl/>
        </w:rPr>
        <w:t>ۥ</w:t>
      </w:r>
      <w:r w:rsidRPr="004425CD">
        <w:rPr>
          <w:rtl/>
        </w:rPr>
        <w:t xml:space="preserve"> وَ</w:t>
      </w:r>
      <w:r w:rsidRPr="004425CD">
        <w:rPr>
          <w:rFonts w:hint="cs"/>
          <w:rtl/>
        </w:rPr>
        <w:t>ٱ</w:t>
      </w:r>
      <w:r w:rsidRPr="004425CD">
        <w:rPr>
          <w:rFonts w:hint="eastAsia"/>
          <w:rtl/>
        </w:rPr>
        <w:t>تَّبَعُوٓاْ</w:t>
      </w:r>
      <w:r w:rsidRPr="004425CD">
        <w:rPr>
          <w:rtl/>
        </w:rPr>
        <w:t xml:space="preserve"> أَمۡرَ كُلِّ جَبَّارٍ عَنِيدٖ٥٩ وَأُتۡبِعُواْ فِي هَٰذِهِ </w:t>
      </w:r>
      <w:r w:rsidRPr="004425CD">
        <w:rPr>
          <w:rFonts w:hint="cs"/>
          <w:rtl/>
        </w:rPr>
        <w:t>ٱ</w:t>
      </w:r>
      <w:r w:rsidRPr="004425CD">
        <w:rPr>
          <w:rFonts w:hint="eastAsia"/>
          <w:rtl/>
        </w:rPr>
        <w:t>لدُّنۡيَا</w:t>
      </w:r>
      <w:r w:rsidRPr="004425CD">
        <w:rPr>
          <w:rtl/>
        </w:rPr>
        <w:t xml:space="preserve"> لَعۡنَةٗ وَيَوۡمَ </w:t>
      </w:r>
      <w:r w:rsidRPr="004425CD">
        <w:rPr>
          <w:rFonts w:hint="cs"/>
          <w:rtl/>
        </w:rPr>
        <w:t>ٱ</w:t>
      </w:r>
      <w:r w:rsidRPr="004425CD">
        <w:rPr>
          <w:rFonts w:hint="eastAsia"/>
          <w:rtl/>
        </w:rPr>
        <w:t>لۡقِيَٰمَةِۗ</w:t>
      </w:r>
      <w:r w:rsidRPr="004425CD">
        <w:rPr>
          <w:rtl/>
        </w:rPr>
        <w:t xml:space="preserve"> أَلَآ إِنَّ عَادٗا كَفَرُواْ رَبَّهُمۡۗ أَلَا بُعۡدٗا لِّعَادٖ قَوۡمِ هُودٖ٦٠</w:t>
      </w:r>
      <w:r w:rsidRPr="00AB7196">
        <w:rPr>
          <w:rStyle w:val="Char8"/>
          <w:rFonts w:hint="cs"/>
          <w:rtl/>
        </w:rPr>
        <w:t>﴾</w:t>
      </w:r>
      <w:r w:rsidR="00027BBE">
        <w:rPr>
          <w:rStyle w:val="Char6"/>
          <w:rFonts w:ascii="IRLotus" w:hAnsi="IRLotus" w:cs="IRLotus" w:hint="cs"/>
          <w:sz w:val="28"/>
          <w:szCs w:val="28"/>
          <w:rtl/>
        </w:rPr>
        <w:t xml:space="preserve"> </w:t>
      </w:r>
      <w:r w:rsidR="00027BBE" w:rsidRPr="006053F6">
        <w:rPr>
          <w:rStyle w:val="Char6"/>
          <w:rFonts w:hint="cs"/>
          <w:rtl/>
        </w:rPr>
        <w:t>[</w:t>
      </w:r>
      <w:r w:rsidR="00027BBE">
        <w:rPr>
          <w:rStyle w:val="Char6"/>
          <w:rFonts w:hint="cs"/>
          <w:rtl/>
        </w:rPr>
        <w:t>هود: 59-60</w:t>
      </w:r>
      <w:r w:rsidR="00027BBE" w:rsidRPr="006053F6">
        <w:rPr>
          <w:rStyle w:val="Char6"/>
          <w:rFonts w:hint="cs"/>
          <w:rtl/>
        </w:rPr>
        <w:t>]</w:t>
      </w:r>
      <w:r w:rsidR="00027BBE" w:rsidRPr="00D56774">
        <w:rPr>
          <w:rStyle w:val="Char4"/>
          <w:rFonts w:hint="cs"/>
          <w:rtl/>
        </w:rPr>
        <w:t>.</w:t>
      </w:r>
    </w:p>
    <w:p w:rsidR="00E30DC6" w:rsidRPr="00E30DC6" w:rsidRDefault="00027BBE" w:rsidP="00F85AD5">
      <w:pPr>
        <w:pStyle w:val="ab"/>
        <w:rPr>
          <w:rStyle w:val="Char4"/>
          <w:rtl/>
        </w:rPr>
      </w:pPr>
      <w:r w:rsidRPr="00E11FF3">
        <w:rPr>
          <w:rStyle w:val="Char8"/>
          <w:rFonts w:hint="cs"/>
          <w:rtl/>
        </w:rPr>
        <w:t>«</w:t>
      </w:r>
      <w:r w:rsidR="00F85AD5" w:rsidRPr="00F85AD5">
        <w:rPr>
          <w:rFonts w:hint="cs"/>
          <w:rtl/>
        </w:rPr>
        <w:t>و این (قوم) عاد بود که آیات پروردگارشان را انکار کردند، و از پیامبران او نافرمانی کردند، و از فرمان هر سرکش دشمن حق، پیروی کردند. آن‌ها در این دنیا و (نیز) روز قیامت، لعنت به دنبال دارند، آگاه باشید که (قوم) عاد به پروردگارشان کفر ورزیدند، هان! بر عاد، قوم هود دوری (و هلاکت) باد</w:t>
      </w:r>
      <w:r w:rsidRPr="00E11FF3">
        <w:rPr>
          <w:rStyle w:val="Char8"/>
          <w:rFonts w:hint="cs"/>
          <w:rtl/>
        </w:rPr>
        <w:t>»</w:t>
      </w:r>
      <w:r w:rsidR="00E30DC6" w:rsidRPr="00E30DC6">
        <w:rPr>
          <w:rStyle w:val="Char4"/>
          <w:rFonts w:hint="cs"/>
          <w:rtl/>
        </w:rPr>
        <w:t>.</w:t>
      </w:r>
    </w:p>
    <w:p w:rsidR="00027BBE" w:rsidRPr="00FD7FF4" w:rsidRDefault="00027BBE" w:rsidP="00027BBE">
      <w:pPr>
        <w:pStyle w:val="a8"/>
        <w:rPr>
          <w:rStyle w:val="Char4"/>
          <w:rtl/>
        </w:rPr>
      </w:pPr>
      <w:r w:rsidRPr="00FD7FF4">
        <w:rPr>
          <w:rStyle w:val="Char4"/>
          <w:rFonts w:hint="cs"/>
          <w:rtl/>
        </w:rPr>
        <w:t>عاد نمودی از قدرت مستکبر در زمین بود</w:t>
      </w:r>
      <w:r w:rsidRPr="00D56774">
        <w:rPr>
          <w:rStyle w:val="Char4"/>
          <w:rFonts w:hint="cs"/>
          <w:rtl/>
        </w:rPr>
        <w:t>.</w:t>
      </w:r>
      <w:r w:rsidRPr="00FD7FF4">
        <w:rPr>
          <w:rStyle w:val="Char4"/>
          <w:rFonts w:hint="cs"/>
          <w:rtl/>
        </w:rPr>
        <w:t xml:space="preserve"> قدرت آنان در اندام</w:t>
      </w:r>
      <w:r w:rsidRPr="00FD7FF4">
        <w:rPr>
          <w:rStyle w:val="Char4"/>
          <w:rFonts w:hint="eastAsia"/>
          <w:rtl/>
        </w:rPr>
        <w:t>‌</w:t>
      </w:r>
      <w:r w:rsidRPr="00FD7FF4">
        <w:rPr>
          <w:rStyle w:val="Char4"/>
          <w:rFonts w:hint="cs"/>
          <w:rtl/>
        </w:rPr>
        <w:t>هایی بزرگ و خانه‌هایی محکم و تمدنی مادی تجسم یافته بود، اما در میان آنان خبری از تمدن روحی و ارزش‌های ایمانی نبود، در نتیجه، آن قدر</w:t>
      </w:r>
      <w:r w:rsidR="00850650" w:rsidRPr="00FD7FF4">
        <w:rPr>
          <w:rStyle w:val="Char4"/>
          <w:rFonts w:hint="cs"/>
          <w:rtl/>
        </w:rPr>
        <w:t xml:space="preserve"> بی‌</w:t>
      </w:r>
      <w:r w:rsidRPr="00FD7FF4">
        <w:rPr>
          <w:rStyle w:val="Char4"/>
          <w:rFonts w:hint="cs"/>
          <w:rtl/>
        </w:rPr>
        <w:t>نظیر، آنان را به طغیان و فساد در زمین وادار نمود</w:t>
      </w:r>
      <w:r w:rsidRPr="00D56774">
        <w:rPr>
          <w:rStyle w:val="Char4"/>
          <w:rFonts w:hint="cs"/>
          <w:rtl/>
        </w:rPr>
        <w:t>.</w:t>
      </w:r>
      <w:r w:rsidRPr="00FD7FF4">
        <w:rPr>
          <w:rStyle w:val="Char4"/>
          <w:rFonts w:hint="cs"/>
          <w:rtl/>
        </w:rPr>
        <w:t xml:space="preserve"> اما نتیجه</w:t>
      </w:r>
      <w:r w:rsidRPr="00FD7FF4">
        <w:rPr>
          <w:rStyle w:val="Char4"/>
          <w:rFonts w:hint="eastAsia"/>
          <w:rtl/>
        </w:rPr>
        <w:t>‌</w:t>
      </w:r>
      <w:r w:rsidRPr="00FD7FF4">
        <w:rPr>
          <w:rStyle w:val="Char4"/>
          <w:rFonts w:hint="cs"/>
          <w:rtl/>
        </w:rPr>
        <w:t>ی این استکبار چه شد؟</w:t>
      </w:r>
    </w:p>
    <w:p w:rsidR="00027BBE" w:rsidRPr="00FD7FF4" w:rsidRDefault="00563B43" w:rsidP="00027BBE">
      <w:pPr>
        <w:pStyle w:val="a8"/>
        <w:rPr>
          <w:rStyle w:val="Char4"/>
          <w:rtl/>
        </w:rPr>
      </w:pPr>
      <w:r w:rsidRPr="00FD7FF4">
        <w:rPr>
          <w:rStyle w:val="Char4"/>
          <w:rFonts w:hint="cs"/>
          <w:rtl/>
        </w:rPr>
        <w:t>قرآن این</w:t>
      </w:r>
      <w:r w:rsidRPr="00FD7FF4">
        <w:rPr>
          <w:rStyle w:val="Char4"/>
          <w:rFonts w:hint="eastAsia"/>
          <w:rtl/>
        </w:rPr>
        <w:t>‌</w:t>
      </w:r>
      <w:r w:rsidR="00027BBE" w:rsidRPr="00FD7FF4">
        <w:rPr>
          <w:rStyle w:val="Char4"/>
          <w:rFonts w:hint="cs"/>
          <w:rtl/>
        </w:rPr>
        <w:t>گونه پاسخ</w:t>
      </w:r>
      <w:r w:rsidR="00850650" w:rsidRPr="00FD7FF4">
        <w:rPr>
          <w:rStyle w:val="Char4"/>
          <w:rFonts w:hint="cs"/>
          <w:rtl/>
        </w:rPr>
        <w:t xml:space="preserve"> می‌</w:t>
      </w:r>
      <w:r w:rsidR="00027BBE" w:rsidRPr="00FD7FF4">
        <w:rPr>
          <w:rStyle w:val="Char4"/>
          <w:rFonts w:hint="cs"/>
          <w:rtl/>
        </w:rPr>
        <w:t>دهد:</w:t>
      </w:r>
    </w:p>
    <w:p w:rsidR="00027BBE" w:rsidRPr="00563B43" w:rsidRDefault="004425CD" w:rsidP="00D32B1E">
      <w:pPr>
        <w:pStyle w:val="af1"/>
        <w:spacing w:line="226" w:lineRule="auto"/>
        <w:rPr>
          <w:rStyle w:val="Char4"/>
          <w:rtl/>
        </w:rPr>
      </w:pPr>
      <w:r w:rsidRPr="00AB7196">
        <w:rPr>
          <w:rStyle w:val="Char8"/>
          <w:rtl/>
        </w:rPr>
        <w:t>﴿</w:t>
      </w:r>
      <w:r w:rsidRPr="004425CD">
        <w:rPr>
          <w:rtl/>
        </w:rPr>
        <w:t xml:space="preserve">أَلَمۡ تَرَ كَيۡفَ فَعَلَ رَبُّكَ بِعَادٍ٦ إِرَمَ ذَاتِ </w:t>
      </w:r>
      <w:r w:rsidRPr="004425CD">
        <w:rPr>
          <w:rFonts w:hint="cs"/>
          <w:rtl/>
        </w:rPr>
        <w:t>ٱ</w:t>
      </w:r>
      <w:r w:rsidRPr="004425CD">
        <w:rPr>
          <w:rFonts w:hint="eastAsia"/>
          <w:rtl/>
        </w:rPr>
        <w:t>لۡعِمَادِ</w:t>
      </w:r>
      <w:r w:rsidRPr="004425CD">
        <w:rPr>
          <w:rtl/>
        </w:rPr>
        <w:t xml:space="preserve">٧ </w:t>
      </w:r>
      <w:r w:rsidRPr="004425CD">
        <w:rPr>
          <w:rFonts w:hint="cs"/>
          <w:rtl/>
        </w:rPr>
        <w:t>ٱ</w:t>
      </w:r>
      <w:r w:rsidRPr="004425CD">
        <w:rPr>
          <w:rFonts w:hint="eastAsia"/>
          <w:rtl/>
        </w:rPr>
        <w:t>لَّتِي</w:t>
      </w:r>
      <w:r w:rsidRPr="004425CD">
        <w:rPr>
          <w:rtl/>
        </w:rPr>
        <w:t xml:space="preserve"> لَمۡ يُخۡلَقۡ مِثۡلُهَا فِي </w:t>
      </w:r>
      <w:r w:rsidRPr="004425CD">
        <w:rPr>
          <w:rFonts w:hint="cs"/>
          <w:rtl/>
        </w:rPr>
        <w:t>ٱ</w:t>
      </w:r>
      <w:r w:rsidRPr="004425CD">
        <w:rPr>
          <w:rFonts w:hint="eastAsia"/>
          <w:rtl/>
        </w:rPr>
        <w:t>لۡبِلَٰدِ</w:t>
      </w:r>
      <w:r w:rsidRPr="004425CD">
        <w:rPr>
          <w:rtl/>
        </w:rPr>
        <w:t xml:space="preserve">٨ وَثَمُودَ </w:t>
      </w:r>
      <w:r w:rsidRPr="004425CD">
        <w:rPr>
          <w:rFonts w:hint="cs"/>
          <w:rtl/>
        </w:rPr>
        <w:t>ٱ</w:t>
      </w:r>
      <w:r w:rsidRPr="004425CD">
        <w:rPr>
          <w:rFonts w:hint="eastAsia"/>
          <w:rtl/>
        </w:rPr>
        <w:t>لَّذِينَ</w:t>
      </w:r>
      <w:r w:rsidRPr="004425CD">
        <w:rPr>
          <w:rtl/>
        </w:rPr>
        <w:t xml:space="preserve"> جَابُواْ </w:t>
      </w:r>
      <w:r w:rsidRPr="004425CD">
        <w:rPr>
          <w:rFonts w:hint="cs"/>
          <w:rtl/>
        </w:rPr>
        <w:t>ٱ</w:t>
      </w:r>
      <w:r w:rsidRPr="004425CD">
        <w:rPr>
          <w:rFonts w:hint="eastAsia"/>
          <w:rtl/>
        </w:rPr>
        <w:t>لصَّخۡرَ</w:t>
      </w:r>
      <w:r w:rsidRPr="004425CD">
        <w:rPr>
          <w:rtl/>
        </w:rPr>
        <w:t xml:space="preserve"> بِ</w:t>
      </w:r>
      <w:r w:rsidRPr="004425CD">
        <w:rPr>
          <w:rFonts w:hint="cs"/>
          <w:rtl/>
        </w:rPr>
        <w:t>ٱ</w:t>
      </w:r>
      <w:r w:rsidRPr="004425CD">
        <w:rPr>
          <w:rFonts w:hint="eastAsia"/>
          <w:rtl/>
        </w:rPr>
        <w:t>لۡوَادِ</w:t>
      </w:r>
      <w:r w:rsidRPr="004425CD">
        <w:rPr>
          <w:rtl/>
        </w:rPr>
        <w:t xml:space="preserve">٩ وَفِرۡعَوۡنَ ذِي </w:t>
      </w:r>
      <w:r w:rsidRPr="004425CD">
        <w:rPr>
          <w:rFonts w:hint="cs"/>
          <w:rtl/>
        </w:rPr>
        <w:t>ٱ</w:t>
      </w:r>
      <w:r w:rsidRPr="004425CD">
        <w:rPr>
          <w:rFonts w:hint="eastAsia"/>
          <w:rtl/>
        </w:rPr>
        <w:t>لۡأَوۡتَادِ</w:t>
      </w:r>
      <w:r w:rsidRPr="004425CD">
        <w:rPr>
          <w:rtl/>
        </w:rPr>
        <w:t xml:space="preserve">١٠ </w:t>
      </w:r>
      <w:r w:rsidRPr="004425CD">
        <w:rPr>
          <w:rFonts w:hint="cs"/>
          <w:rtl/>
        </w:rPr>
        <w:t>ٱ</w:t>
      </w:r>
      <w:r w:rsidRPr="004425CD">
        <w:rPr>
          <w:rFonts w:hint="eastAsia"/>
          <w:rtl/>
        </w:rPr>
        <w:t>لَّذِينَ</w:t>
      </w:r>
      <w:r w:rsidRPr="004425CD">
        <w:rPr>
          <w:rtl/>
        </w:rPr>
        <w:t xml:space="preserve"> طَغَوۡاْ فِي </w:t>
      </w:r>
      <w:r w:rsidRPr="004425CD">
        <w:rPr>
          <w:rFonts w:hint="cs"/>
          <w:rtl/>
        </w:rPr>
        <w:t>ٱ</w:t>
      </w:r>
      <w:r w:rsidRPr="004425CD">
        <w:rPr>
          <w:rFonts w:hint="eastAsia"/>
          <w:rtl/>
        </w:rPr>
        <w:t>لۡبِلَٰدِ</w:t>
      </w:r>
      <w:r w:rsidRPr="004425CD">
        <w:rPr>
          <w:rtl/>
        </w:rPr>
        <w:t xml:space="preserve">١١ فَأَكۡثَرُواْ فِيهَا </w:t>
      </w:r>
      <w:r w:rsidRPr="004425CD">
        <w:rPr>
          <w:rFonts w:hint="cs"/>
          <w:rtl/>
        </w:rPr>
        <w:t>ٱ</w:t>
      </w:r>
      <w:r w:rsidRPr="004425CD">
        <w:rPr>
          <w:rFonts w:hint="eastAsia"/>
          <w:rtl/>
        </w:rPr>
        <w:t>لۡفَسَادَ</w:t>
      </w:r>
      <w:r w:rsidRPr="004425CD">
        <w:rPr>
          <w:rtl/>
        </w:rPr>
        <w:t>١٢ فَصَبَّ عَلَيۡهِمۡ رَبُّكَ سَوۡطَ عَذَابٍ١٣ إِنَّ رَبَّكَ لَبِ</w:t>
      </w:r>
      <w:r w:rsidRPr="004425CD">
        <w:rPr>
          <w:rFonts w:hint="cs"/>
          <w:rtl/>
        </w:rPr>
        <w:t>ٱ</w:t>
      </w:r>
      <w:r w:rsidRPr="004425CD">
        <w:rPr>
          <w:rFonts w:hint="eastAsia"/>
          <w:rtl/>
        </w:rPr>
        <w:t>لۡمِرۡصَادِ</w:t>
      </w:r>
      <w:r w:rsidRPr="004425CD">
        <w:rPr>
          <w:rtl/>
        </w:rPr>
        <w:t>١٤</w:t>
      </w:r>
      <w:r w:rsidRPr="00AB7196">
        <w:rPr>
          <w:rStyle w:val="Char8"/>
          <w:rFonts w:hint="cs"/>
          <w:rtl/>
        </w:rPr>
        <w:t>﴾</w:t>
      </w:r>
      <w:r w:rsidR="00027BBE">
        <w:rPr>
          <w:rStyle w:val="Char6"/>
          <w:rFonts w:hint="cs"/>
          <w:sz w:val="26"/>
          <w:szCs w:val="26"/>
          <w:rtl/>
        </w:rPr>
        <w:t xml:space="preserve"> </w:t>
      </w:r>
      <w:r w:rsidR="00027BBE" w:rsidRPr="00AF2E92">
        <w:rPr>
          <w:rStyle w:val="Char6"/>
          <w:rFonts w:hint="cs"/>
          <w:rtl/>
        </w:rPr>
        <w:t>[</w:t>
      </w:r>
      <w:r w:rsidR="00563B43">
        <w:rPr>
          <w:rStyle w:val="Char6"/>
          <w:rFonts w:hint="cs"/>
          <w:rtl/>
        </w:rPr>
        <w:t>ال</w:t>
      </w:r>
      <w:r w:rsidR="00027BBE">
        <w:rPr>
          <w:rStyle w:val="Char6"/>
          <w:rFonts w:hint="cs"/>
          <w:rtl/>
        </w:rPr>
        <w:t>فجر: 6- 14</w:t>
      </w:r>
      <w:r w:rsidR="00027BBE" w:rsidRPr="00AF2E92">
        <w:rPr>
          <w:rStyle w:val="Char6"/>
          <w:rFonts w:hint="cs"/>
          <w:rtl/>
        </w:rPr>
        <w:t>]</w:t>
      </w:r>
      <w:r w:rsidR="00027BBE" w:rsidRPr="00563B43">
        <w:rPr>
          <w:rStyle w:val="Char4"/>
          <w:rFonts w:hint="cs"/>
          <w:rtl/>
        </w:rPr>
        <w:t>.</w:t>
      </w:r>
    </w:p>
    <w:p w:rsidR="00E30DC6" w:rsidRPr="00E30DC6" w:rsidRDefault="00027BBE" w:rsidP="00F85AD5">
      <w:pPr>
        <w:pStyle w:val="ab"/>
        <w:rPr>
          <w:rStyle w:val="Char4"/>
          <w:rtl/>
        </w:rPr>
      </w:pPr>
      <w:r w:rsidRPr="00E11FF3">
        <w:rPr>
          <w:rStyle w:val="Char8"/>
          <w:rFonts w:hint="cs"/>
          <w:rtl/>
        </w:rPr>
        <w:t>«</w:t>
      </w:r>
      <w:r w:rsidR="00F85AD5" w:rsidRPr="00F85AD5">
        <w:rPr>
          <w:rFonts w:hint="cs"/>
          <w:rtl/>
        </w:rPr>
        <w:t>(ای پیامبر) آیا ندیدی که پروردگارت با (قوم) عاد چه کرد؟  (همان عاد) ارم که دارای ستون‌ها (و قامت بلند) بودند. که همانند آن در شهرها آفریده نشده بود. و (نیز قوم) ثمود، آن‌هایی که صخره‌های سخت را از (کنار) وادی می‌تراشیدند (و برای خود خانه می‌ساختند)؟ و فرعون صاحب میخ‌ها (شکنجه‌ها و سپاه). (همان) کسانی‌که در شهر‌ها طغیان (و سرکشی) کردند. پس در آن‌ها بسیار فساد به بار آوردند. آنگاه پروردگارت تازیانه عذاب را بر آنان فرو آورد. یقیناً پروردگار تو در کمین‌گاه است</w:t>
      </w:r>
      <w:r w:rsidR="00F85AD5">
        <w:rPr>
          <w:rFonts w:eastAsia="SimSun" w:cs="B Zar" w:hint="cs"/>
          <w:rtl/>
          <w:lang w:eastAsia="zh-CN"/>
        </w:rPr>
        <w:t xml:space="preserve">. </w:t>
      </w:r>
      <w:r w:rsidRPr="00E11FF3">
        <w:rPr>
          <w:rStyle w:val="Char8"/>
          <w:rFonts w:hint="cs"/>
          <w:rtl/>
        </w:rPr>
        <w:t>»</w:t>
      </w:r>
      <w:r w:rsidR="00E30DC6" w:rsidRPr="00E30DC6">
        <w:rPr>
          <w:rStyle w:val="Char4"/>
          <w:rFonts w:hint="cs"/>
          <w:rtl/>
        </w:rPr>
        <w:t>.</w:t>
      </w:r>
    </w:p>
    <w:p w:rsidR="00027BBE" w:rsidRPr="00FD7FF4" w:rsidRDefault="007271AC" w:rsidP="00D32B1E">
      <w:pPr>
        <w:pStyle w:val="af1"/>
        <w:widowControl w:val="0"/>
        <w:spacing w:line="226" w:lineRule="auto"/>
        <w:rPr>
          <w:rStyle w:val="Char4"/>
          <w:rtl/>
        </w:rPr>
      </w:pPr>
      <w:r w:rsidRPr="00AB7196">
        <w:rPr>
          <w:rStyle w:val="Char8"/>
          <w:rtl/>
        </w:rPr>
        <w:t>﴿</w:t>
      </w:r>
      <w:r w:rsidRPr="007271AC">
        <w:rPr>
          <w:rtl/>
        </w:rPr>
        <w:t xml:space="preserve">وَأَمَّا عَادٞ فَأُهۡلِكُواْ بِرِيحٖ صَرۡصَرٍ عَاتِيَةٖ٦ سَخَّرَهَا عَلَيۡهِمۡ سَبۡعَ لَيَالٖ وَثَمَٰنِيَةَ أَيَّامٍ حُسُومٗاۖ فَتَرَى </w:t>
      </w:r>
      <w:r w:rsidRPr="007271AC">
        <w:rPr>
          <w:rFonts w:hint="cs"/>
          <w:rtl/>
        </w:rPr>
        <w:t>ٱ</w:t>
      </w:r>
      <w:r w:rsidRPr="007271AC">
        <w:rPr>
          <w:rFonts w:hint="eastAsia"/>
          <w:rtl/>
        </w:rPr>
        <w:t>لۡقَوۡمَ</w:t>
      </w:r>
      <w:r w:rsidRPr="007271AC">
        <w:rPr>
          <w:rtl/>
        </w:rPr>
        <w:t xml:space="preserve"> فِيهَا صَرۡعَىٰ كَأَنَّهُمۡ أَعۡجَازُ نَخۡلٍ خَاوِيَةٖ٧ فَهَلۡ تَرَىٰ لَهُم مِّنۢ بَاقِيَةٖ٨</w:t>
      </w:r>
      <w:r w:rsidRPr="00AB7196">
        <w:rPr>
          <w:rStyle w:val="Char8"/>
          <w:rFonts w:hint="cs"/>
          <w:rtl/>
        </w:rPr>
        <w:t>﴾</w:t>
      </w:r>
      <w:r w:rsidR="00027BBE">
        <w:rPr>
          <w:rStyle w:val="Char6"/>
          <w:rFonts w:hint="cs"/>
          <w:sz w:val="26"/>
          <w:szCs w:val="26"/>
          <w:rtl/>
        </w:rPr>
        <w:t xml:space="preserve"> </w:t>
      </w:r>
      <w:r w:rsidR="00027BBE" w:rsidRPr="003479DB">
        <w:rPr>
          <w:rStyle w:val="Char6"/>
          <w:rFonts w:hint="cs"/>
          <w:rtl/>
        </w:rPr>
        <w:t>[</w:t>
      </w:r>
      <w:r w:rsidR="00563B43">
        <w:rPr>
          <w:rStyle w:val="Char6"/>
          <w:rFonts w:hint="cs"/>
          <w:rtl/>
        </w:rPr>
        <w:t>ال</w:t>
      </w:r>
      <w:r w:rsidR="00027BBE">
        <w:rPr>
          <w:rStyle w:val="Char6"/>
          <w:rFonts w:hint="cs"/>
          <w:rtl/>
        </w:rPr>
        <w:t>حاق</w:t>
      </w:r>
      <w:r w:rsidR="00563B43">
        <w:rPr>
          <w:rStyle w:val="Char6"/>
          <w:rFonts w:hint="cs"/>
          <w:rtl/>
        </w:rPr>
        <w:t>ة</w:t>
      </w:r>
      <w:r w:rsidR="00027BBE">
        <w:rPr>
          <w:rStyle w:val="Char6"/>
          <w:rFonts w:hint="cs"/>
          <w:rtl/>
        </w:rPr>
        <w:t>: 6-8</w:t>
      </w:r>
      <w:r w:rsidR="00027BBE" w:rsidRPr="003479DB">
        <w:rPr>
          <w:rStyle w:val="Char6"/>
          <w:rFonts w:hint="cs"/>
          <w:rtl/>
        </w:rPr>
        <w:t>]</w:t>
      </w:r>
      <w:r w:rsidR="00027BBE" w:rsidRPr="00D56774">
        <w:rPr>
          <w:rStyle w:val="Char4"/>
          <w:rFonts w:hint="cs"/>
          <w:rtl/>
        </w:rPr>
        <w:t>.</w:t>
      </w:r>
    </w:p>
    <w:p w:rsidR="00E30DC6" w:rsidRPr="00E30DC6" w:rsidRDefault="00027BBE" w:rsidP="00D32B1E">
      <w:pPr>
        <w:pStyle w:val="ab"/>
        <w:widowControl w:val="0"/>
        <w:rPr>
          <w:rStyle w:val="Char4"/>
          <w:rtl/>
        </w:rPr>
      </w:pPr>
      <w:r w:rsidRPr="00E11FF3">
        <w:rPr>
          <w:rStyle w:val="Char8"/>
          <w:rFonts w:hint="cs"/>
          <w:rtl/>
        </w:rPr>
        <w:t>«</w:t>
      </w:r>
      <w:r w:rsidRPr="003479DB">
        <w:rPr>
          <w:rFonts w:hint="cs"/>
          <w:rtl/>
        </w:rPr>
        <w:t>و قوم عاد به وسیله تندباد سرد و سرکش و پرسر و صدای ویرانگری نابود شدند. خداوند چنین تندبادی را هفت شب و هشت روز پیا</w:t>
      </w:r>
      <w:r w:rsidR="00563B43">
        <w:rPr>
          <w:rFonts w:hint="cs"/>
          <w:rtl/>
        </w:rPr>
        <w:t>پ</w:t>
      </w:r>
      <w:r w:rsidRPr="003479DB">
        <w:rPr>
          <w:rFonts w:hint="cs"/>
          <w:rtl/>
        </w:rPr>
        <w:t>ی بر آنان گمارد. (اگر در آن جا</w:t>
      </w:r>
      <w:r w:rsidR="00850650">
        <w:rPr>
          <w:rFonts w:hint="cs"/>
          <w:rtl/>
        </w:rPr>
        <w:t xml:space="preserve"> </w:t>
      </w:r>
      <w:r w:rsidR="00850650">
        <w:rPr>
          <w:rFonts w:hint="cs"/>
          <w:rtl/>
        </w:rPr>
        <w:lastRenderedPageBreak/>
        <w:t>می‌</w:t>
      </w:r>
      <w:r w:rsidRPr="003479DB">
        <w:rPr>
          <w:rFonts w:hint="cs"/>
          <w:rtl/>
        </w:rPr>
        <w:t>بودی) در این مدت مردمان را می‌دیدی که روی زمین افتاده‌اند و</w:t>
      </w:r>
      <w:r w:rsidR="00563B43">
        <w:rPr>
          <w:rFonts w:hint="cs"/>
          <w:rtl/>
        </w:rPr>
        <w:t xml:space="preserve"> </w:t>
      </w:r>
      <w:r w:rsidR="002751D0">
        <w:rPr>
          <w:rFonts w:hint="cs"/>
          <w:rtl/>
        </w:rPr>
        <w:t>انگار تنه‌های پوک و تو</w:t>
      </w:r>
      <w:r w:rsidRPr="003479DB">
        <w:rPr>
          <w:rFonts w:hint="cs"/>
          <w:rtl/>
        </w:rPr>
        <w:t>خالی</w:t>
      </w:r>
      <w:r w:rsidR="00A94924">
        <w:rPr>
          <w:rFonts w:hint="cs"/>
          <w:rtl/>
        </w:rPr>
        <w:t xml:space="preserve"> </w:t>
      </w:r>
      <w:r w:rsidRPr="003479DB">
        <w:rPr>
          <w:rFonts w:hint="cs"/>
          <w:rtl/>
        </w:rPr>
        <w:t>درختان خرمایند. آیا کسی را</w:t>
      </w:r>
      <w:r w:rsidR="00850650">
        <w:rPr>
          <w:rFonts w:hint="cs"/>
          <w:rtl/>
        </w:rPr>
        <w:t xml:space="preserve"> می‌</w:t>
      </w:r>
      <w:r w:rsidRPr="003479DB">
        <w:rPr>
          <w:rFonts w:hint="cs"/>
          <w:rtl/>
        </w:rPr>
        <w:t>بینی که از ایشان بر جای مانده باشد</w:t>
      </w:r>
      <w:r w:rsidRPr="00E11FF3">
        <w:rPr>
          <w:rStyle w:val="Char8"/>
          <w:rFonts w:hint="cs"/>
          <w:rtl/>
        </w:rPr>
        <w:t>»</w:t>
      </w:r>
      <w:r w:rsidR="00E30DC6" w:rsidRPr="00E30DC6">
        <w:rPr>
          <w:rStyle w:val="Char4"/>
          <w:rFonts w:hint="cs"/>
          <w:rtl/>
        </w:rPr>
        <w:t>.</w:t>
      </w:r>
    </w:p>
    <w:p w:rsidR="00027BBE" w:rsidRPr="00FD7FF4" w:rsidRDefault="00027BBE" w:rsidP="00F85AD5">
      <w:pPr>
        <w:pStyle w:val="a8"/>
        <w:rPr>
          <w:rStyle w:val="Char4"/>
          <w:rtl/>
        </w:rPr>
      </w:pPr>
      <w:r w:rsidRPr="00FD7FF4">
        <w:rPr>
          <w:rStyle w:val="Char4"/>
          <w:rFonts w:hint="cs"/>
          <w:rtl/>
        </w:rPr>
        <w:t>[اما مهم است بدانیم] که انگیزه‌های استکبار در قدرت</w:t>
      </w:r>
      <w:r w:rsidR="00F85AD5">
        <w:rPr>
          <w:rStyle w:val="Char4"/>
          <w:rFonts w:hint="cs"/>
          <w:rtl/>
        </w:rPr>
        <w:t>،</w:t>
      </w:r>
      <w:r w:rsidRPr="00FD7FF4">
        <w:rPr>
          <w:rStyle w:val="Char4"/>
          <w:rFonts w:hint="cs"/>
          <w:rtl/>
        </w:rPr>
        <w:t xml:space="preserve"> ثروت</w:t>
      </w:r>
      <w:r w:rsidR="00F85AD5">
        <w:rPr>
          <w:rStyle w:val="Char4"/>
          <w:rFonts w:hint="cs"/>
          <w:rtl/>
        </w:rPr>
        <w:t>،</w:t>
      </w:r>
      <w:r w:rsidRPr="00FD7FF4">
        <w:rPr>
          <w:rStyle w:val="Char4"/>
          <w:rFonts w:hint="cs"/>
          <w:rtl/>
        </w:rPr>
        <w:t xml:space="preserve"> زیبایی</w:t>
      </w:r>
      <w:r w:rsidR="00F85AD5">
        <w:rPr>
          <w:rStyle w:val="Char4"/>
          <w:rFonts w:hint="cs"/>
          <w:rtl/>
        </w:rPr>
        <w:t>،</w:t>
      </w:r>
      <w:r w:rsidRPr="00FD7FF4">
        <w:rPr>
          <w:rStyle w:val="Char4"/>
          <w:rFonts w:hint="cs"/>
          <w:rtl/>
        </w:rPr>
        <w:t xml:space="preserve"> حسب و نسب</w:t>
      </w:r>
      <w:r w:rsidR="00F85AD5">
        <w:rPr>
          <w:rStyle w:val="Char4"/>
          <w:rFonts w:hint="cs"/>
          <w:rtl/>
        </w:rPr>
        <w:t>،</w:t>
      </w:r>
      <w:r w:rsidRPr="00FD7FF4">
        <w:rPr>
          <w:rStyle w:val="Char4"/>
          <w:rFonts w:hint="cs"/>
          <w:rtl/>
        </w:rPr>
        <w:t xml:space="preserve"> مقام و فراوانی تعداد خلاصه</w:t>
      </w:r>
      <w:r w:rsidR="00850650" w:rsidRPr="00FD7FF4">
        <w:rPr>
          <w:rStyle w:val="Char4"/>
          <w:rFonts w:hint="cs"/>
          <w:rtl/>
        </w:rPr>
        <w:t xml:space="preserve"> نمی‌</w:t>
      </w:r>
      <w:r w:rsidRPr="00FD7FF4">
        <w:rPr>
          <w:rStyle w:val="Char4"/>
          <w:rFonts w:hint="cs"/>
          <w:rtl/>
        </w:rPr>
        <w:t>شود، بلکه دامنه</w:t>
      </w:r>
      <w:r w:rsidRPr="00FD7FF4">
        <w:rPr>
          <w:rStyle w:val="Char4"/>
          <w:rFonts w:hint="eastAsia"/>
          <w:rtl/>
        </w:rPr>
        <w:t>‌</w:t>
      </w:r>
      <w:r w:rsidR="00772717" w:rsidRPr="00FD7FF4">
        <w:rPr>
          <w:rStyle w:val="Char4"/>
          <w:rFonts w:hint="cs"/>
          <w:rtl/>
        </w:rPr>
        <w:t>ی آن به میان مردانی نیز نفوذ می</w:t>
      </w:r>
      <w:r w:rsidR="00772717" w:rsidRPr="00FD7FF4">
        <w:rPr>
          <w:rStyle w:val="Char4"/>
          <w:rFonts w:hint="eastAsia"/>
          <w:rtl/>
        </w:rPr>
        <w:t>‌</w:t>
      </w:r>
      <w:r w:rsidRPr="00FD7FF4">
        <w:rPr>
          <w:rStyle w:val="Char4"/>
          <w:rFonts w:hint="cs"/>
          <w:rtl/>
        </w:rPr>
        <w:t>کند که هم</w:t>
      </w:r>
      <w:r w:rsidR="002751D0">
        <w:rPr>
          <w:rStyle w:val="Char4"/>
          <w:rFonts w:hint="cs"/>
          <w:rtl/>
        </w:rPr>
        <w:t>ّ</w:t>
      </w:r>
      <w:r w:rsidRPr="00FD7FF4">
        <w:rPr>
          <w:rStyle w:val="Char4"/>
          <w:rFonts w:hint="cs"/>
          <w:rtl/>
        </w:rPr>
        <w:t xml:space="preserve"> و غم آنها نشر روح تواضع و</w:t>
      </w:r>
      <w:r w:rsidR="008A6DD0" w:rsidRPr="00FD7FF4">
        <w:rPr>
          <w:rStyle w:val="Char4"/>
          <w:rFonts w:hint="cs"/>
          <w:rtl/>
        </w:rPr>
        <w:t xml:space="preserve"> </w:t>
      </w:r>
      <w:r w:rsidRPr="00FD7FF4">
        <w:rPr>
          <w:rStyle w:val="Char4"/>
          <w:rFonts w:hint="cs"/>
          <w:rtl/>
        </w:rPr>
        <w:t>مساوات میان مردم و آموزش آداب دین و احکام شرع است</w:t>
      </w:r>
      <w:r w:rsidRPr="00D56774">
        <w:rPr>
          <w:rStyle w:val="Char4"/>
          <w:rFonts w:hint="cs"/>
          <w:rtl/>
        </w:rPr>
        <w:t>.</w:t>
      </w:r>
      <w:r w:rsidRPr="00FD7FF4">
        <w:rPr>
          <w:rStyle w:val="Char4"/>
          <w:rFonts w:hint="cs"/>
          <w:rtl/>
        </w:rPr>
        <w:t xml:space="preserve"> برخی از آنان به خاطر تکبر گمان</w:t>
      </w:r>
      <w:r w:rsidR="00850650" w:rsidRPr="00FD7FF4">
        <w:rPr>
          <w:rStyle w:val="Char4"/>
          <w:rFonts w:hint="cs"/>
          <w:rtl/>
        </w:rPr>
        <w:t xml:space="preserve"> می‌</w:t>
      </w:r>
      <w:r w:rsidRPr="00FD7FF4">
        <w:rPr>
          <w:rStyle w:val="Char4"/>
          <w:rFonts w:hint="cs"/>
          <w:rtl/>
        </w:rPr>
        <w:t>برند که برترین خلایق و مقرب</w:t>
      </w:r>
      <w:r w:rsidR="003F4499" w:rsidRPr="00FD7FF4">
        <w:rPr>
          <w:rStyle w:val="Char4"/>
          <w:rFonts w:hint="cs"/>
          <w:rtl/>
        </w:rPr>
        <w:t xml:space="preserve">‌ترین </w:t>
      </w:r>
      <w:r w:rsidRPr="00FD7FF4">
        <w:rPr>
          <w:rStyle w:val="Char4"/>
          <w:rFonts w:hint="cs"/>
          <w:rtl/>
        </w:rPr>
        <w:t>بندگان خدایند، پس به تحقیر مردم</w:t>
      </w:r>
      <w:r w:rsidR="00A94924" w:rsidRPr="00FD7FF4">
        <w:rPr>
          <w:rStyle w:val="Char4"/>
          <w:rFonts w:hint="cs"/>
          <w:rtl/>
        </w:rPr>
        <w:t xml:space="preserve"> </w:t>
      </w:r>
      <w:r w:rsidRPr="00FD7FF4">
        <w:rPr>
          <w:rStyle w:val="Char4"/>
          <w:rFonts w:hint="cs"/>
          <w:rtl/>
        </w:rPr>
        <w:t>و برتری جویی بر آنان</w:t>
      </w:r>
      <w:r w:rsidR="00850650" w:rsidRPr="00FD7FF4">
        <w:rPr>
          <w:rStyle w:val="Char4"/>
          <w:rFonts w:hint="cs"/>
          <w:rtl/>
        </w:rPr>
        <w:t xml:space="preserve"> می‌</w:t>
      </w:r>
      <w:r w:rsidRPr="00FD7FF4">
        <w:rPr>
          <w:rStyle w:val="Char4"/>
          <w:rFonts w:hint="cs"/>
          <w:rtl/>
        </w:rPr>
        <w:t>پردازند</w:t>
      </w:r>
      <w:r w:rsidRPr="00D56774">
        <w:rPr>
          <w:rStyle w:val="Char4"/>
          <w:rFonts w:hint="cs"/>
          <w:rtl/>
        </w:rPr>
        <w:t>.</w:t>
      </w:r>
    </w:p>
    <w:p w:rsidR="00027BBE" w:rsidRPr="00FD7FF4" w:rsidRDefault="00027BBE" w:rsidP="00F85AD5">
      <w:pPr>
        <w:pStyle w:val="a8"/>
        <w:rPr>
          <w:rStyle w:val="Char4"/>
          <w:rtl/>
        </w:rPr>
      </w:pPr>
      <w:r w:rsidRPr="00FD7FF4">
        <w:rPr>
          <w:rStyle w:val="Char4"/>
          <w:rFonts w:hint="cs"/>
          <w:rtl/>
        </w:rPr>
        <w:t>برخی از آنان به دنیا روی</w:t>
      </w:r>
      <w:r w:rsidR="00850650" w:rsidRPr="00FD7FF4">
        <w:rPr>
          <w:rStyle w:val="Char4"/>
          <w:rFonts w:hint="cs"/>
          <w:rtl/>
        </w:rPr>
        <w:t xml:space="preserve"> می‌</w:t>
      </w:r>
      <w:r w:rsidRPr="00FD7FF4">
        <w:rPr>
          <w:rStyle w:val="Char4"/>
          <w:rFonts w:hint="cs"/>
          <w:rtl/>
        </w:rPr>
        <w:t>آورند و نه به علم خود عمل</w:t>
      </w:r>
      <w:r w:rsidR="00850650" w:rsidRPr="00FD7FF4">
        <w:rPr>
          <w:rStyle w:val="Char4"/>
          <w:rFonts w:hint="cs"/>
          <w:rtl/>
        </w:rPr>
        <w:t xml:space="preserve"> می‌</w:t>
      </w:r>
      <w:r w:rsidRPr="00FD7FF4">
        <w:rPr>
          <w:rStyle w:val="Char4"/>
          <w:rFonts w:hint="cs"/>
          <w:rtl/>
        </w:rPr>
        <w:t>کنند و نه برای مردم خیرخواهی</w:t>
      </w:r>
      <w:r w:rsidR="00850650" w:rsidRPr="00FD7FF4">
        <w:rPr>
          <w:rStyle w:val="Char4"/>
          <w:rFonts w:hint="cs"/>
          <w:rtl/>
        </w:rPr>
        <w:t xml:space="preserve"> می‌</w:t>
      </w:r>
      <w:r w:rsidRPr="00FD7FF4">
        <w:rPr>
          <w:rStyle w:val="Char4"/>
          <w:rFonts w:hint="cs"/>
          <w:rtl/>
        </w:rPr>
        <w:t>نمایند، بلکه به خاطر کوچک شمردن مردم از آنان گوشه</w:t>
      </w:r>
      <w:r w:rsidR="003F4499" w:rsidRPr="00FD7FF4">
        <w:rPr>
          <w:rStyle w:val="Char4"/>
          <w:rFonts w:hint="cs"/>
          <w:rtl/>
        </w:rPr>
        <w:t xml:space="preserve">‌گیری </w:t>
      </w:r>
      <w:r w:rsidR="00850650" w:rsidRPr="00FD7FF4">
        <w:rPr>
          <w:rStyle w:val="Char4"/>
          <w:rFonts w:hint="cs"/>
          <w:rtl/>
        </w:rPr>
        <w:t>می‌</w:t>
      </w:r>
      <w:r w:rsidRPr="00FD7FF4">
        <w:rPr>
          <w:rStyle w:val="Char4"/>
          <w:rFonts w:hint="cs"/>
          <w:rtl/>
        </w:rPr>
        <w:t>کنند و به جمع</w:t>
      </w:r>
      <w:r w:rsidR="00A36BA5" w:rsidRPr="00FD7FF4">
        <w:rPr>
          <w:rStyle w:val="Char4"/>
          <w:rFonts w:hint="cs"/>
          <w:rtl/>
        </w:rPr>
        <w:t xml:space="preserve">‌آوری </w:t>
      </w:r>
      <w:r w:rsidRPr="00FD7FF4">
        <w:rPr>
          <w:rStyle w:val="Char4"/>
          <w:rFonts w:hint="cs"/>
          <w:rtl/>
        </w:rPr>
        <w:t>مال دنیا</w:t>
      </w:r>
      <w:r w:rsidR="00850650" w:rsidRPr="00FD7FF4">
        <w:rPr>
          <w:rStyle w:val="Char4"/>
          <w:rFonts w:hint="cs"/>
          <w:rtl/>
        </w:rPr>
        <w:t xml:space="preserve"> می‌</w:t>
      </w:r>
      <w:r w:rsidRPr="00FD7FF4">
        <w:rPr>
          <w:rStyle w:val="Char4"/>
          <w:rFonts w:hint="cs"/>
          <w:rtl/>
        </w:rPr>
        <w:t>پردازند</w:t>
      </w:r>
      <w:r w:rsidRPr="00D56774">
        <w:rPr>
          <w:rStyle w:val="Char4"/>
          <w:rFonts w:hint="cs"/>
          <w:rtl/>
        </w:rPr>
        <w:t>.</w:t>
      </w:r>
      <w:r w:rsidRPr="00FD7FF4">
        <w:rPr>
          <w:rStyle w:val="Char4"/>
          <w:rFonts w:hint="cs"/>
          <w:rtl/>
        </w:rPr>
        <w:t xml:space="preserve"> قرآن کریم به خاطر این</w:t>
      </w:r>
      <w:r w:rsidR="00F85AD5">
        <w:rPr>
          <w:rStyle w:val="Char4"/>
          <w:rtl/>
        </w:rPr>
        <w:softHyphen/>
      </w:r>
      <w:r w:rsidRPr="00FD7FF4">
        <w:rPr>
          <w:rStyle w:val="Char4"/>
          <w:rFonts w:hint="cs"/>
          <w:rtl/>
        </w:rPr>
        <w:t>که برخی از علمای اهل کتاب به چنین صفاتی مبتلا بودند، آنان را مورد سرزنش قرار داده و فرموده است:</w:t>
      </w:r>
    </w:p>
    <w:p w:rsidR="00027BBE" w:rsidRPr="00FD7FF4" w:rsidRDefault="007271AC" w:rsidP="0024385B">
      <w:pPr>
        <w:pStyle w:val="af1"/>
        <w:rPr>
          <w:rStyle w:val="Char4"/>
          <w:rtl/>
        </w:rPr>
      </w:pPr>
      <w:r w:rsidRPr="00AB7196">
        <w:rPr>
          <w:rStyle w:val="Char8"/>
          <w:rtl/>
        </w:rPr>
        <w:t>﴿</w:t>
      </w:r>
      <w:r w:rsidRPr="007271AC">
        <w:rPr>
          <w:rtl/>
        </w:rPr>
        <w:t xml:space="preserve">فَخَلَفَ مِنۢ بَعۡدِهِمۡ خَلۡفٞ وَرِثُواْ </w:t>
      </w:r>
      <w:r w:rsidRPr="007271AC">
        <w:rPr>
          <w:rFonts w:hint="cs"/>
          <w:rtl/>
        </w:rPr>
        <w:t>ٱ</w:t>
      </w:r>
      <w:r w:rsidRPr="007271AC">
        <w:rPr>
          <w:rFonts w:hint="eastAsia"/>
          <w:rtl/>
        </w:rPr>
        <w:t>لۡكِتَٰبَ</w:t>
      </w:r>
      <w:r w:rsidRPr="007271AC">
        <w:rPr>
          <w:rtl/>
        </w:rPr>
        <w:t xml:space="preserve"> يَأۡخُذُونَ عَرَضَ هَٰذَا </w:t>
      </w:r>
      <w:r w:rsidRPr="007271AC">
        <w:rPr>
          <w:rFonts w:hint="cs"/>
          <w:rtl/>
        </w:rPr>
        <w:t>ٱ</w:t>
      </w:r>
      <w:r w:rsidRPr="007271AC">
        <w:rPr>
          <w:rFonts w:hint="eastAsia"/>
          <w:rtl/>
        </w:rPr>
        <w:t>لۡأَدۡنَىٰ</w:t>
      </w:r>
      <w:r w:rsidRPr="007271AC">
        <w:rPr>
          <w:rtl/>
        </w:rPr>
        <w:t xml:space="preserve"> وَيَقُولُونَ سَيُغۡفَرُ لَنَا وَإِن يَأۡتِهِمۡ عَرَضٞ مِّثۡلُهُ</w:t>
      </w:r>
      <w:r w:rsidRPr="007271AC">
        <w:rPr>
          <w:rFonts w:hint="cs"/>
          <w:rtl/>
        </w:rPr>
        <w:t>ۥ</w:t>
      </w:r>
      <w:r w:rsidRPr="007271AC">
        <w:rPr>
          <w:rtl/>
        </w:rPr>
        <w:t xml:space="preserve"> يَأۡخُذُوهُۚ أَلَمۡ يُؤۡخَذۡ عَلَيۡهِم مِّيثَٰقُ </w:t>
      </w:r>
      <w:r w:rsidRPr="007271AC">
        <w:rPr>
          <w:rFonts w:hint="cs"/>
          <w:rtl/>
        </w:rPr>
        <w:t>ٱ</w:t>
      </w:r>
      <w:r w:rsidRPr="007271AC">
        <w:rPr>
          <w:rFonts w:hint="eastAsia"/>
          <w:rtl/>
        </w:rPr>
        <w:t>لۡكِتَٰبِ</w:t>
      </w:r>
      <w:r w:rsidRPr="007271AC">
        <w:rPr>
          <w:rtl/>
        </w:rPr>
        <w:t xml:space="preserve"> أَن لَّا يَقُولُواْ عَلَى </w:t>
      </w:r>
      <w:r w:rsidRPr="007271AC">
        <w:rPr>
          <w:rFonts w:hint="cs"/>
          <w:rtl/>
        </w:rPr>
        <w:t>ٱ</w:t>
      </w:r>
      <w:r w:rsidRPr="007271AC">
        <w:rPr>
          <w:rFonts w:hint="eastAsia"/>
          <w:rtl/>
        </w:rPr>
        <w:t>للَّهِ</w:t>
      </w:r>
      <w:r w:rsidRPr="007271AC">
        <w:rPr>
          <w:rtl/>
        </w:rPr>
        <w:t xml:space="preserve"> إِلَّ</w:t>
      </w:r>
      <w:r w:rsidRPr="007271AC">
        <w:rPr>
          <w:rFonts w:hint="eastAsia"/>
          <w:rtl/>
        </w:rPr>
        <w:t>ا</w:t>
      </w:r>
      <w:r w:rsidRPr="007271AC">
        <w:rPr>
          <w:rtl/>
        </w:rPr>
        <w:t xml:space="preserve"> </w:t>
      </w:r>
      <w:r w:rsidRPr="007271AC">
        <w:rPr>
          <w:rFonts w:hint="cs"/>
          <w:rtl/>
        </w:rPr>
        <w:t>ٱ</w:t>
      </w:r>
      <w:r w:rsidRPr="007271AC">
        <w:rPr>
          <w:rFonts w:hint="eastAsia"/>
          <w:rtl/>
        </w:rPr>
        <w:t>لۡحَقَّ</w:t>
      </w:r>
      <w:r w:rsidRPr="007271AC">
        <w:rPr>
          <w:rtl/>
        </w:rPr>
        <w:t xml:space="preserve"> وَدَرَسُواْ مَا فِيهِۗ وَ</w:t>
      </w:r>
      <w:r w:rsidRPr="007271AC">
        <w:rPr>
          <w:rFonts w:hint="cs"/>
          <w:rtl/>
        </w:rPr>
        <w:t>ٱ</w:t>
      </w:r>
      <w:r w:rsidRPr="007271AC">
        <w:rPr>
          <w:rFonts w:hint="eastAsia"/>
          <w:rtl/>
        </w:rPr>
        <w:t>لدَّارُ</w:t>
      </w:r>
      <w:r w:rsidRPr="007271AC">
        <w:rPr>
          <w:rtl/>
        </w:rPr>
        <w:t xml:space="preserve"> </w:t>
      </w:r>
      <w:r w:rsidRPr="007271AC">
        <w:rPr>
          <w:rFonts w:hint="cs"/>
          <w:rtl/>
        </w:rPr>
        <w:t>ٱ</w:t>
      </w:r>
      <w:r w:rsidRPr="007271AC">
        <w:rPr>
          <w:rFonts w:hint="eastAsia"/>
          <w:rtl/>
        </w:rPr>
        <w:t>لۡأٓخِرَةُ</w:t>
      </w:r>
      <w:r w:rsidRPr="007271AC">
        <w:rPr>
          <w:rtl/>
        </w:rPr>
        <w:t xml:space="preserve"> خَيۡرٞ لِّلَّذِينَ يَتَّقُونَۚ أَفَلَا تَعۡقِلُونَ١٦٩</w:t>
      </w:r>
      <w:r w:rsidRPr="00AB7196">
        <w:rPr>
          <w:rStyle w:val="Char8"/>
          <w:rFonts w:hint="cs"/>
          <w:rtl/>
        </w:rPr>
        <w:t>﴾</w:t>
      </w:r>
      <w:r w:rsidR="00027BBE">
        <w:rPr>
          <w:rStyle w:val="Char6"/>
          <w:rFonts w:ascii="IRLotus" w:hAnsi="IRLotus" w:cs="IRLotus" w:hint="cs"/>
          <w:sz w:val="28"/>
          <w:szCs w:val="28"/>
          <w:rtl/>
        </w:rPr>
        <w:t xml:space="preserve"> </w:t>
      </w:r>
      <w:r w:rsidR="00027BBE" w:rsidRPr="00281B93">
        <w:rPr>
          <w:rStyle w:val="Char6"/>
          <w:rFonts w:hint="cs"/>
          <w:rtl/>
        </w:rPr>
        <w:t>[</w:t>
      </w:r>
      <w:r w:rsidR="008A6DD0">
        <w:rPr>
          <w:rStyle w:val="Char6"/>
          <w:rFonts w:hint="cs"/>
          <w:rtl/>
        </w:rPr>
        <w:t>ال</w:t>
      </w:r>
      <w:r w:rsidR="00027BBE">
        <w:rPr>
          <w:rStyle w:val="Char6"/>
          <w:rFonts w:hint="cs"/>
          <w:rtl/>
        </w:rPr>
        <w:t>اعراف : 169</w:t>
      </w:r>
      <w:r w:rsidR="00027BBE" w:rsidRPr="00281B93">
        <w:rPr>
          <w:rStyle w:val="Char6"/>
          <w:rFonts w:hint="cs"/>
          <w:rtl/>
        </w:rPr>
        <w:t>]</w:t>
      </w:r>
      <w:r w:rsidR="00027BBE" w:rsidRPr="00D56774">
        <w:rPr>
          <w:rStyle w:val="Char4"/>
          <w:rFonts w:hint="cs"/>
          <w:rtl/>
        </w:rPr>
        <w:t>.</w:t>
      </w:r>
    </w:p>
    <w:p w:rsidR="00E30DC6" w:rsidRPr="00E30DC6" w:rsidRDefault="00027BBE" w:rsidP="00F85AD5">
      <w:pPr>
        <w:pStyle w:val="ab"/>
        <w:rPr>
          <w:rStyle w:val="Char4"/>
          <w:rtl/>
        </w:rPr>
      </w:pPr>
      <w:r w:rsidRPr="00E11FF3">
        <w:rPr>
          <w:rStyle w:val="Char8"/>
          <w:rFonts w:hint="cs"/>
          <w:rtl/>
        </w:rPr>
        <w:t>«</w:t>
      </w:r>
      <w:r w:rsidRPr="008332C7">
        <w:rPr>
          <w:rFonts w:hint="cs"/>
          <w:rtl/>
        </w:rPr>
        <w:t>بعد از آن، فرزندان ناخل</w:t>
      </w:r>
      <w:r w:rsidR="002751D0">
        <w:rPr>
          <w:rFonts w:hint="cs"/>
          <w:rtl/>
        </w:rPr>
        <w:t>ف</w:t>
      </w:r>
      <w:r w:rsidRPr="008332C7">
        <w:rPr>
          <w:rFonts w:hint="cs"/>
          <w:rtl/>
        </w:rPr>
        <w:t>ی جانشین آنان شدند که وارث کتاب آسمانی (تورات) گشتند (اما بدان عمل نکردند. چرا که</w:t>
      </w:r>
      <w:r w:rsidR="003D35B9">
        <w:rPr>
          <w:rFonts w:hint="cs"/>
          <w:rtl/>
        </w:rPr>
        <w:t xml:space="preserve"> به‌جای </w:t>
      </w:r>
      <w:r w:rsidR="002751D0">
        <w:rPr>
          <w:rFonts w:hint="cs"/>
          <w:rtl/>
        </w:rPr>
        <w:t xml:space="preserve">پیروی از </w:t>
      </w:r>
      <w:r w:rsidR="00F85AD5">
        <w:rPr>
          <w:rFonts w:hint="cs"/>
          <w:rtl/>
        </w:rPr>
        <w:t>ح</w:t>
      </w:r>
      <w:r w:rsidRPr="008332C7">
        <w:rPr>
          <w:rFonts w:hint="cs"/>
          <w:rtl/>
        </w:rPr>
        <w:t>ق به دنبال مادیات روان شدند و) کالای این جهان دانی را دریافت</w:t>
      </w:r>
      <w:r w:rsidR="00850650">
        <w:rPr>
          <w:rFonts w:hint="cs"/>
          <w:rtl/>
        </w:rPr>
        <w:t xml:space="preserve"> می‌</w:t>
      </w:r>
      <w:r w:rsidRPr="008332C7">
        <w:rPr>
          <w:rFonts w:hint="cs"/>
          <w:rtl/>
        </w:rPr>
        <w:t>داشتند و</w:t>
      </w:r>
      <w:r w:rsidR="00A94924">
        <w:rPr>
          <w:rFonts w:hint="cs"/>
          <w:rtl/>
        </w:rPr>
        <w:t xml:space="preserve"> </w:t>
      </w:r>
      <w:r w:rsidRPr="008332C7">
        <w:rPr>
          <w:rFonts w:hint="cs"/>
          <w:rtl/>
        </w:rPr>
        <w:t>به خود</w:t>
      </w:r>
      <w:r w:rsidR="00850650">
        <w:rPr>
          <w:rFonts w:hint="cs"/>
          <w:rtl/>
        </w:rPr>
        <w:t xml:space="preserve"> می‌</w:t>
      </w:r>
      <w:r w:rsidRPr="008332C7">
        <w:rPr>
          <w:rFonts w:hint="cs"/>
          <w:rtl/>
        </w:rPr>
        <w:t>گفتند (ان شاءاللّه) بخشیده خواهیم شد</w:t>
      </w:r>
      <w:r w:rsidRPr="00E11FF3">
        <w:rPr>
          <w:rStyle w:val="Char8"/>
          <w:rFonts w:hint="cs"/>
          <w:rtl/>
        </w:rPr>
        <w:t>»</w:t>
      </w:r>
      <w:r w:rsidR="00E30DC6" w:rsidRPr="00E30DC6">
        <w:rPr>
          <w:rStyle w:val="Char4"/>
          <w:rFonts w:hint="cs"/>
          <w:rtl/>
        </w:rPr>
        <w:t>.</w:t>
      </w:r>
    </w:p>
    <w:p w:rsidR="00027BBE" w:rsidRPr="00FD7FF4" w:rsidRDefault="00027BBE" w:rsidP="008A6DD0">
      <w:pPr>
        <w:pStyle w:val="a8"/>
        <w:rPr>
          <w:rStyle w:val="Char4"/>
          <w:rtl/>
        </w:rPr>
      </w:pPr>
      <w:r w:rsidRPr="00FD7FF4">
        <w:rPr>
          <w:rStyle w:val="Char4"/>
          <w:rFonts w:hint="cs"/>
          <w:rtl/>
        </w:rPr>
        <w:t>برخی از آنان حق ر</w:t>
      </w:r>
      <w:r w:rsidR="00772717" w:rsidRPr="00FD7FF4">
        <w:rPr>
          <w:rStyle w:val="Char4"/>
          <w:rFonts w:hint="cs"/>
          <w:rtl/>
        </w:rPr>
        <w:t>ا</w:t>
      </w:r>
      <w:r w:rsidR="00850650" w:rsidRPr="00FD7FF4">
        <w:rPr>
          <w:rStyle w:val="Char4"/>
          <w:rFonts w:hint="cs"/>
          <w:rtl/>
        </w:rPr>
        <w:t xml:space="preserve"> می‌</w:t>
      </w:r>
      <w:r w:rsidR="00772717" w:rsidRPr="00FD7FF4">
        <w:rPr>
          <w:rStyle w:val="Char4"/>
          <w:rFonts w:hint="cs"/>
          <w:rtl/>
        </w:rPr>
        <w:t>شناسند اما از آن پیروی نمی</w:t>
      </w:r>
      <w:r w:rsidR="00772717" w:rsidRPr="00FD7FF4">
        <w:rPr>
          <w:rStyle w:val="Char4"/>
          <w:rFonts w:hint="eastAsia"/>
          <w:rtl/>
        </w:rPr>
        <w:t>‌</w:t>
      </w:r>
      <w:r w:rsidRPr="00FD7FF4">
        <w:rPr>
          <w:rStyle w:val="Char4"/>
          <w:rFonts w:hint="cs"/>
          <w:rtl/>
        </w:rPr>
        <w:t xml:space="preserve">کنند و </w:t>
      </w:r>
      <w:r w:rsidR="008A6DD0" w:rsidRPr="00FD7FF4">
        <w:rPr>
          <w:rStyle w:val="Char4"/>
          <w:rFonts w:hint="cs"/>
          <w:rtl/>
        </w:rPr>
        <w:t>ب</w:t>
      </w:r>
      <w:r w:rsidRPr="00FD7FF4">
        <w:rPr>
          <w:rStyle w:val="Char4"/>
          <w:rFonts w:hint="cs"/>
          <w:rtl/>
        </w:rPr>
        <w:t>اطل را</w:t>
      </w:r>
      <w:r w:rsidR="00850650" w:rsidRPr="00FD7FF4">
        <w:rPr>
          <w:rStyle w:val="Char4"/>
          <w:rFonts w:hint="cs"/>
          <w:rtl/>
        </w:rPr>
        <w:t xml:space="preserve"> می‌</w:t>
      </w:r>
      <w:r w:rsidRPr="00FD7FF4">
        <w:rPr>
          <w:rStyle w:val="Char4"/>
          <w:rFonts w:hint="cs"/>
          <w:rtl/>
        </w:rPr>
        <w:t>بینند اما آن را زشت</w:t>
      </w:r>
      <w:r w:rsidR="00850650" w:rsidRPr="00FD7FF4">
        <w:rPr>
          <w:rStyle w:val="Char4"/>
          <w:rFonts w:hint="cs"/>
          <w:rtl/>
        </w:rPr>
        <w:t xml:space="preserve"> می‌</w:t>
      </w:r>
      <w:r w:rsidRPr="00FD7FF4">
        <w:rPr>
          <w:rStyle w:val="Char4"/>
          <w:rFonts w:hint="cs"/>
          <w:rtl/>
        </w:rPr>
        <w:t>شمارند و چنین رفتاری از جانب آنان نوعی انکار پس از علم محسوب</w:t>
      </w:r>
      <w:r w:rsidR="00850650" w:rsidRPr="00FD7FF4">
        <w:rPr>
          <w:rStyle w:val="Char4"/>
          <w:rFonts w:hint="cs"/>
          <w:rtl/>
        </w:rPr>
        <w:t xml:space="preserve"> می‌</w:t>
      </w:r>
      <w:r w:rsidRPr="00FD7FF4">
        <w:rPr>
          <w:rStyle w:val="Char4"/>
          <w:rFonts w:hint="cs"/>
          <w:rtl/>
        </w:rPr>
        <w:t>شود که علمای یهود هم مرتکب آن شدند و خداوند بر آنان ایراد گرفت:</w:t>
      </w:r>
    </w:p>
    <w:p w:rsidR="00027BBE" w:rsidRPr="00FD7FF4" w:rsidRDefault="007271AC" w:rsidP="00D32B1E">
      <w:pPr>
        <w:pStyle w:val="af1"/>
        <w:widowControl w:val="0"/>
        <w:rPr>
          <w:rStyle w:val="Char4"/>
          <w:rtl/>
        </w:rPr>
      </w:pPr>
      <w:r w:rsidRPr="00AB7196">
        <w:rPr>
          <w:rStyle w:val="Char8"/>
          <w:rtl/>
        </w:rPr>
        <w:t>﴿</w:t>
      </w:r>
      <w:r w:rsidRPr="007271AC">
        <w:rPr>
          <w:rFonts w:hint="cs"/>
          <w:rtl/>
        </w:rPr>
        <w:t>ٱ</w:t>
      </w:r>
      <w:r w:rsidRPr="007271AC">
        <w:rPr>
          <w:rFonts w:hint="eastAsia"/>
          <w:rtl/>
        </w:rPr>
        <w:t>لَّذِينَ</w:t>
      </w:r>
      <w:r w:rsidRPr="007271AC">
        <w:rPr>
          <w:rtl/>
        </w:rPr>
        <w:t xml:space="preserve"> ءَاتَيۡنَٰهُمُ </w:t>
      </w:r>
      <w:r w:rsidRPr="007271AC">
        <w:rPr>
          <w:rFonts w:hint="cs"/>
          <w:rtl/>
        </w:rPr>
        <w:t>ٱ</w:t>
      </w:r>
      <w:r w:rsidRPr="007271AC">
        <w:rPr>
          <w:rFonts w:hint="eastAsia"/>
          <w:rtl/>
        </w:rPr>
        <w:t>لۡكِتَٰبَ</w:t>
      </w:r>
      <w:r w:rsidRPr="007271AC">
        <w:rPr>
          <w:rtl/>
        </w:rPr>
        <w:t xml:space="preserve"> يَعۡرِفُونَهُ</w:t>
      </w:r>
      <w:r w:rsidRPr="007271AC">
        <w:rPr>
          <w:rFonts w:hint="cs"/>
          <w:rtl/>
        </w:rPr>
        <w:t>ۥ</w:t>
      </w:r>
      <w:r w:rsidRPr="007271AC">
        <w:rPr>
          <w:rtl/>
        </w:rPr>
        <w:t xml:space="preserve"> كَمَا يَعۡرِفُونَ أَبۡنَآءَهُمۡۖ وَإِنَّ فَرِيقٗا مِّنۡهُمۡ لَيَكۡتُمُونَ </w:t>
      </w:r>
      <w:r w:rsidRPr="007271AC">
        <w:rPr>
          <w:rFonts w:hint="cs"/>
          <w:rtl/>
        </w:rPr>
        <w:t>ٱ</w:t>
      </w:r>
      <w:r w:rsidRPr="007271AC">
        <w:rPr>
          <w:rFonts w:hint="eastAsia"/>
          <w:rtl/>
        </w:rPr>
        <w:t>لۡحَقَّ</w:t>
      </w:r>
      <w:r w:rsidRPr="007271AC">
        <w:rPr>
          <w:rtl/>
        </w:rPr>
        <w:t xml:space="preserve"> وَهُمۡ يَعۡلَمُونَ١٤٦</w:t>
      </w:r>
      <w:r w:rsidRPr="00AB7196">
        <w:rPr>
          <w:rStyle w:val="Char8"/>
          <w:rFonts w:hint="cs"/>
          <w:rtl/>
        </w:rPr>
        <w:t>﴾</w:t>
      </w:r>
      <w:r w:rsidR="00027BBE">
        <w:rPr>
          <w:rStyle w:val="Char6"/>
          <w:rFonts w:ascii="IRLotus" w:hAnsi="IRLotus" w:cs="IRLotus" w:hint="cs"/>
          <w:sz w:val="28"/>
          <w:szCs w:val="28"/>
          <w:rtl/>
        </w:rPr>
        <w:t xml:space="preserve"> </w:t>
      </w:r>
      <w:r w:rsidR="00027BBE" w:rsidRPr="008332C7">
        <w:rPr>
          <w:rStyle w:val="Char6"/>
          <w:rFonts w:hint="cs"/>
          <w:rtl/>
        </w:rPr>
        <w:t>[</w:t>
      </w:r>
      <w:r w:rsidR="008A6DD0">
        <w:rPr>
          <w:rStyle w:val="Char6"/>
          <w:rFonts w:hint="cs"/>
          <w:rtl/>
        </w:rPr>
        <w:t>ال</w:t>
      </w:r>
      <w:r w:rsidR="00027BBE">
        <w:rPr>
          <w:rStyle w:val="Char6"/>
          <w:rFonts w:hint="cs"/>
          <w:rtl/>
        </w:rPr>
        <w:t>بقر</w:t>
      </w:r>
      <w:r w:rsidR="008A6DD0">
        <w:rPr>
          <w:rStyle w:val="Char6"/>
          <w:rFonts w:hint="cs"/>
          <w:rtl/>
        </w:rPr>
        <w:t>ة</w:t>
      </w:r>
      <w:r w:rsidR="00027BBE">
        <w:rPr>
          <w:rStyle w:val="Char6"/>
          <w:rFonts w:hint="cs"/>
          <w:rtl/>
        </w:rPr>
        <w:t>: 146</w:t>
      </w:r>
      <w:r w:rsidR="00027BBE" w:rsidRPr="008332C7">
        <w:rPr>
          <w:rStyle w:val="Char6"/>
          <w:rFonts w:hint="cs"/>
          <w:rtl/>
        </w:rPr>
        <w:t>]</w:t>
      </w:r>
      <w:r w:rsidR="00027BBE" w:rsidRPr="00D56774">
        <w:rPr>
          <w:rStyle w:val="Char4"/>
          <w:rFonts w:hint="cs"/>
          <w:rtl/>
        </w:rPr>
        <w:t>.</w:t>
      </w:r>
    </w:p>
    <w:p w:rsidR="00E30DC6" w:rsidRPr="00E30DC6" w:rsidRDefault="00027BBE" w:rsidP="00D32B1E">
      <w:pPr>
        <w:pStyle w:val="ab"/>
        <w:widowControl w:val="0"/>
        <w:rPr>
          <w:rStyle w:val="Char4"/>
          <w:rtl/>
        </w:rPr>
      </w:pPr>
      <w:r w:rsidRPr="00E11FF3">
        <w:rPr>
          <w:rStyle w:val="Char8"/>
          <w:rFonts w:hint="cs"/>
          <w:rtl/>
        </w:rPr>
        <w:t>«</w:t>
      </w:r>
      <w:r w:rsidR="00F85AD5" w:rsidRPr="00F85AD5">
        <w:rPr>
          <w:rFonts w:hint="cs"/>
          <w:rtl/>
        </w:rPr>
        <w:t>کسانی‌که به آنان کتاب (آسمانی) داده‌ایم او (پیامبر</w:t>
      </w:r>
      <w:r w:rsidR="00F85AD5" w:rsidRPr="00F85AD5">
        <w:sym w:font="AGA Arabesque" w:char="F072"/>
      </w:r>
      <w:r w:rsidR="00F85AD5" w:rsidRPr="00F85AD5">
        <w:rPr>
          <w:rFonts w:hint="cs"/>
          <w:rtl/>
        </w:rPr>
        <w:t xml:space="preserve">) را می‌شناسند، چنانکه </w:t>
      </w:r>
      <w:r w:rsidR="00F85AD5" w:rsidRPr="00F85AD5">
        <w:rPr>
          <w:rFonts w:hint="cs"/>
          <w:rtl/>
        </w:rPr>
        <w:lastRenderedPageBreak/>
        <w:t>فرزندان خود را می‌شناسند، و همانا گروهی از آنان در حالی‌که می‌دانند حق را کتمان می‌کنند</w:t>
      </w:r>
      <w:r w:rsidRPr="00E11FF3">
        <w:rPr>
          <w:rStyle w:val="Char8"/>
          <w:rFonts w:hint="cs"/>
          <w:rtl/>
        </w:rPr>
        <w:t>»</w:t>
      </w:r>
      <w:r w:rsidR="00E30DC6" w:rsidRPr="00E30DC6">
        <w:rPr>
          <w:rStyle w:val="Char4"/>
          <w:rFonts w:hint="cs"/>
          <w:rtl/>
        </w:rPr>
        <w:t>.</w:t>
      </w:r>
    </w:p>
    <w:p w:rsidR="00027BBE" w:rsidRPr="00FD7FF4" w:rsidRDefault="007271AC" w:rsidP="008A6DD0">
      <w:pPr>
        <w:pStyle w:val="af1"/>
        <w:rPr>
          <w:rStyle w:val="Char4"/>
          <w:rtl/>
        </w:rPr>
      </w:pPr>
      <w:r w:rsidRPr="00AB7196">
        <w:rPr>
          <w:rStyle w:val="Char8"/>
          <w:rtl/>
        </w:rPr>
        <w:t>﴿</w:t>
      </w:r>
      <w:r w:rsidRPr="007271AC">
        <w:rPr>
          <w:rFonts w:hint="cs"/>
          <w:rtl/>
        </w:rPr>
        <w:t>ٱ</w:t>
      </w:r>
      <w:r w:rsidRPr="007271AC">
        <w:rPr>
          <w:rFonts w:hint="eastAsia"/>
          <w:rtl/>
        </w:rPr>
        <w:t>لۡحَقُّ</w:t>
      </w:r>
      <w:r w:rsidRPr="007271AC">
        <w:rPr>
          <w:rtl/>
        </w:rPr>
        <w:t xml:space="preserve"> مِن رَّبِّكَ فَلَا تَكُونَنَّ مِنَ </w:t>
      </w:r>
      <w:r w:rsidRPr="007271AC">
        <w:rPr>
          <w:rFonts w:hint="cs"/>
          <w:rtl/>
        </w:rPr>
        <w:t>ٱ</w:t>
      </w:r>
      <w:r w:rsidRPr="007271AC">
        <w:rPr>
          <w:rFonts w:hint="eastAsia"/>
          <w:rtl/>
        </w:rPr>
        <w:t>لۡمُمۡتَرِينَ</w:t>
      </w:r>
      <w:r w:rsidRPr="007271AC">
        <w:rPr>
          <w:rtl/>
        </w:rPr>
        <w:t>١٤٧</w:t>
      </w:r>
      <w:r w:rsidRPr="00AB7196">
        <w:rPr>
          <w:rStyle w:val="Char8"/>
          <w:rFonts w:hint="cs"/>
          <w:rtl/>
        </w:rPr>
        <w:t>﴾</w:t>
      </w:r>
      <w:r w:rsidR="00027BBE">
        <w:rPr>
          <w:rStyle w:val="Char6"/>
          <w:rFonts w:hint="cs"/>
          <w:sz w:val="26"/>
          <w:szCs w:val="26"/>
          <w:rtl/>
        </w:rPr>
        <w:t xml:space="preserve"> [</w:t>
      </w:r>
      <w:r w:rsidR="008A6DD0">
        <w:rPr>
          <w:rStyle w:val="Char6"/>
          <w:rFonts w:hint="cs"/>
          <w:sz w:val="26"/>
          <w:szCs w:val="26"/>
          <w:rtl/>
        </w:rPr>
        <w:t>ال</w:t>
      </w:r>
      <w:r w:rsidR="00027BBE">
        <w:rPr>
          <w:rStyle w:val="Char6"/>
          <w:rFonts w:hint="cs"/>
          <w:sz w:val="26"/>
          <w:szCs w:val="26"/>
          <w:rtl/>
        </w:rPr>
        <w:t>بقر</w:t>
      </w:r>
      <w:r w:rsidR="008A6DD0">
        <w:rPr>
          <w:rStyle w:val="Char6"/>
          <w:rFonts w:hint="cs"/>
          <w:sz w:val="26"/>
          <w:szCs w:val="26"/>
          <w:rtl/>
        </w:rPr>
        <w:t>ة</w:t>
      </w:r>
      <w:r w:rsidR="00027BBE">
        <w:rPr>
          <w:rStyle w:val="Char6"/>
          <w:rFonts w:hint="cs"/>
          <w:sz w:val="26"/>
          <w:szCs w:val="26"/>
          <w:rtl/>
        </w:rPr>
        <w:t>: 147]</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BD3D9D">
        <w:rPr>
          <w:rFonts w:hint="cs"/>
          <w:rtl/>
        </w:rPr>
        <w:t>در حالی که</w:t>
      </w:r>
      <w:r w:rsidR="00850650">
        <w:rPr>
          <w:rFonts w:hint="cs"/>
          <w:rtl/>
        </w:rPr>
        <w:t xml:space="preserve"> می‌</w:t>
      </w:r>
      <w:r w:rsidRPr="00BD3D9D">
        <w:rPr>
          <w:rFonts w:hint="cs"/>
          <w:rtl/>
        </w:rPr>
        <w:t>دانند</w:t>
      </w:r>
      <w:r w:rsidR="00F85AD5">
        <w:rPr>
          <w:rFonts w:hint="cs"/>
          <w:rtl/>
        </w:rPr>
        <w:t xml:space="preserve"> حق</w:t>
      </w:r>
      <w:r w:rsidRPr="00BD3D9D">
        <w:rPr>
          <w:rFonts w:hint="cs"/>
          <w:rtl/>
        </w:rPr>
        <w:t xml:space="preserve"> (همان است که) از جانب پروردگارت برایت آمده است</w:t>
      </w:r>
      <w:r w:rsidRPr="00E11FF3">
        <w:rPr>
          <w:rStyle w:val="Char8"/>
          <w:rFonts w:hint="cs"/>
          <w:rtl/>
        </w:rPr>
        <w:t>»</w:t>
      </w:r>
      <w:r w:rsidR="00E30DC6" w:rsidRPr="00E30DC6">
        <w:rPr>
          <w:rStyle w:val="Char4"/>
          <w:rFonts w:hint="cs"/>
          <w:rtl/>
        </w:rPr>
        <w:t>.</w:t>
      </w:r>
    </w:p>
    <w:p w:rsidR="00027BBE" w:rsidRPr="00FD7FF4" w:rsidRDefault="007271AC" w:rsidP="008A6DD0">
      <w:pPr>
        <w:pStyle w:val="af1"/>
        <w:rPr>
          <w:rStyle w:val="Char4"/>
          <w:rtl/>
        </w:rPr>
      </w:pPr>
      <w:r w:rsidRPr="00AB7196">
        <w:rPr>
          <w:rStyle w:val="Char8"/>
          <w:rtl/>
        </w:rPr>
        <w:t>﴿</w:t>
      </w:r>
      <w:r w:rsidRPr="007271AC">
        <w:rPr>
          <w:rtl/>
        </w:rPr>
        <w:t xml:space="preserve">وَلَمَّا جَآءَهُمۡ كِتَٰبٞ مِّنۡ عِندِ </w:t>
      </w:r>
      <w:r w:rsidRPr="007271AC">
        <w:rPr>
          <w:rFonts w:hint="cs"/>
          <w:rtl/>
        </w:rPr>
        <w:t>ٱ</w:t>
      </w:r>
      <w:r w:rsidRPr="007271AC">
        <w:rPr>
          <w:rFonts w:hint="eastAsia"/>
          <w:rtl/>
        </w:rPr>
        <w:t>للَّهِ</w:t>
      </w:r>
      <w:r w:rsidRPr="007271AC">
        <w:rPr>
          <w:rtl/>
        </w:rPr>
        <w:t xml:space="preserve"> مُصَدِّقٞ لِّمَا مَعَهُمۡ وَكَانُواْ مِن قَبۡلُ يَسۡتَفۡتِحُونَ عَلَى </w:t>
      </w:r>
      <w:r w:rsidRPr="007271AC">
        <w:rPr>
          <w:rFonts w:hint="cs"/>
          <w:rtl/>
        </w:rPr>
        <w:t>ٱ</w:t>
      </w:r>
      <w:r w:rsidRPr="007271AC">
        <w:rPr>
          <w:rFonts w:hint="eastAsia"/>
          <w:rtl/>
        </w:rPr>
        <w:t>لَّذِينَ</w:t>
      </w:r>
      <w:r w:rsidRPr="007271AC">
        <w:rPr>
          <w:rtl/>
        </w:rPr>
        <w:t xml:space="preserve"> كَفَرُواْ فَلَمَّا جَآءَهُم مَّا عَرَفُواْ كَفَرُواْ بِهِ</w:t>
      </w:r>
      <w:r w:rsidRPr="007271AC">
        <w:rPr>
          <w:rFonts w:hint="cs"/>
          <w:rtl/>
        </w:rPr>
        <w:t>ۦۚ</w:t>
      </w:r>
      <w:r w:rsidRPr="007271AC">
        <w:rPr>
          <w:rtl/>
        </w:rPr>
        <w:t xml:space="preserve"> فَلَعۡنَةُ </w:t>
      </w:r>
      <w:r w:rsidRPr="007271AC">
        <w:rPr>
          <w:rFonts w:hint="cs"/>
          <w:rtl/>
        </w:rPr>
        <w:t>ٱ</w:t>
      </w:r>
      <w:r w:rsidRPr="007271AC">
        <w:rPr>
          <w:rFonts w:hint="eastAsia"/>
          <w:rtl/>
        </w:rPr>
        <w:t>للَّهِ</w:t>
      </w:r>
      <w:r w:rsidRPr="007271AC">
        <w:rPr>
          <w:rtl/>
        </w:rPr>
        <w:t xml:space="preserve"> عَلَى </w:t>
      </w:r>
      <w:r w:rsidRPr="007271AC">
        <w:rPr>
          <w:rFonts w:hint="cs"/>
          <w:rtl/>
        </w:rPr>
        <w:t>ٱ</w:t>
      </w:r>
      <w:r w:rsidRPr="007271AC">
        <w:rPr>
          <w:rFonts w:hint="eastAsia"/>
          <w:rtl/>
        </w:rPr>
        <w:t>لۡكَٰفِرِينَ</w:t>
      </w:r>
      <w:r w:rsidRPr="007271AC">
        <w:rPr>
          <w:rtl/>
        </w:rPr>
        <w:t>٨٩</w:t>
      </w:r>
      <w:r w:rsidRPr="00AB7196">
        <w:rPr>
          <w:rStyle w:val="Char8"/>
          <w:rFonts w:hint="cs"/>
          <w:rtl/>
        </w:rPr>
        <w:t>﴾</w:t>
      </w:r>
      <w:r w:rsidR="00027BBE">
        <w:rPr>
          <w:rStyle w:val="Char6"/>
          <w:rFonts w:hint="cs"/>
          <w:rtl/>
        </w:rPr>
        <w:t xml:space="preserve"> </w:t>
      </w:r>
      <w:r w:rsidR="00027BBE" w:rsidRPr="008332C7">
        <w:rPr>
          <w:rStyle w:val="Char6"/>
          <w:rFonts w:hint="cs"/>
          <w:rtl/>
        </w:rPr>
        <w:t>[</w:t>
      </w:r>
      <w:r w:rsidR="008A6DD0">
        <w:rPr>
          <w:rStyle w:val="Char6"/>
          <w:rFonts w:hint="cs"/>
          <w:rtl/>
        </w:rPr>
        <w:t>ال</w:t>
      </w:r>
      <w:r w:rsidR="00027BBE">
        <w:rPr>
          <w:rStyle w:val="Char6"/>
          <w:rFonts w:hint="cs"/>
          <w:rtl/>
        </w:rPr>
        <w:t>بقر</w:t>
      </w:r>
      <w:r w:rsidR="008A6DD0">
        <w:rPr>
          <w:rStyle w:val="Char6"/>
          <w:rFonts w:hint="cs"/>
          <w:rtl/>
        </w:rPr>
        <w:t>ة</w:t>
      </w:r>
      <w:r w:rsidR="00027BBE">
        <w:rPr>
          <w:rStyle w:val="Char6"/>
          <w:rFonts w:hint="cs"/>
          <w:rtl/>
        </w:rPr>
        <w:t>: 89</w:t>
      </w:r>
      <w:r w:rsidR="00027BBE" w:rsidRPr="008332C7">
        <w:rPr>
          <w:rStyle w:val="Char6"/>
          <w:rFonts w:hint="cs"/>
          <w:rtl/>
        </w:rPr>
        <w:t>]</w:t>
      </w:r>
      <w:r w:rsidR="00027BBE" w:rsidRPr="00D56774">
        <w:rPr>
          <w:rStyle w:val="Char4"/>
          <w:rFonts w:hint="cs"/>
          <w:rtl/>
        </w:rPr>
        <w:t>.</w:t>
      </w:r>
    </w:p>
    <w:p w:rsidR="00E30DC6" w:rsidRPr="00E30DC6" w:rsidRDefault="00027BBE" w:rsidP="00F85AD5">
      <w:pPr>
        <w:pStyle w:val="ab"/>
        <w:rPr>
          <w:rStyle w:val="Char4"/>
          <w:rtl/>
        </w:rPr>
      </w:pPr>
      <w:r w:rsidRPr="00E11FF3">
        <w:rPr>
          <w:rStyle w:val="Char8"/>
          <w:rFonts w:hint="cs"/>
          <w:rtl/>
        </w:rPr>
        <w:t>«</w:t>
      </w:r>
      <w:r w:rsidR="00F85AD5" w:rsidRPr="00F85AD5">
        <w:rPr>
          <w:rFonts w:hint="cs"/>
          <w:rtl/>
        </w:rPr>
        <w:t>و هنگامی‌که از طرف الله کتابی (= قرآن) برای آن‌ها آمد که تصدیق‌کننده چیزهائی بود که با خود داشتند، و پیش از این بر کافران خواستار پیروزی بودند، پس چون آن چه را که (از قبل) شناخته بودند، نزد آن‌ها آمد، به او کافر شدند، پس لعنت الله بر کافران باد</w:t>
      </w:r>
      <w:r w:rsidRPr="00E11FF3">
        <w:rPr>
          <w:rStyle w:val="Char8"/>
          <w:rFonts w:hint="cs"/>
          <w:rtl/>
        </w:rPr>
        <w:t>»</w:t>
      </w:r>
      <w:r w:rsidR="00E30DC6" w:rsidRPr="00E30DC6">
        <w:rPr>
          <w:rStyle w:val="Char4"/>
          <w:rFonts w:hint="cs"/>
          <w:rtl/>
        </w:rPr>
        <w:t>.</w:t>
      </w:r>
    </w:p>
    <w:p w:rsidR="00027BBE" w:rsidRPr="008A6DD0" w:rsidRDefault="007271AC" w:rsidP="008A6DD0">
      <w:pPr>
        <w:pStyle w:val="af1"/>
        <w:rPr>
          <w:rStyle w:val="Char4"/>
          <w:rtl/>
        </w:rPr>
      </w:pPr>
      <w:r w:rsidRPr="00AB7196">
        <w:rPr>
          <w:rStyle w:val="Char8"/>
          <w:rFonts w:hint="cs"/>
          <w:rtl/>
        </w:rPr>
        <w:t>﴿</w:t>
      </w:r>
      <w:r w:rsidRPr="007271AC">
        <w:rPr>
          <w:rtl/>
        </w:rPr>
        <w:t xml:space="preserve">مَثَلُ </w:t>
      </w:r>
      <w:r w:rsidRPr="007271AC">
        <w:rPr>
          <w:rFonts w:hint="cs"/>
          <w:rtl/>
        </w:rPr>
        <w:t>ٱ</w:t>
      </w:r>
      <w:r w:rsidRPr="007271AC">
        <w:rPr>
          <w:rFonts w:hint="eastAsia"/>
          <w:rtl/>
        </w:rPr>
        <w:t>لَّذِينَ</w:t>
      </w:r>
      <w:r w:rsidRPr="007271AC">
        <w:rPr>
          <w:rtl/>
        </w:rPr>
        <w:t xml:space="preserve"> حُمِّلُواْ </w:t>
      </w:r>
      <w:r w:rsidRPr="007271AC">
        <w:rPr>
          <w:rFonts w:hint="cs"/>
          <w:rtl/>
        </w:rPr>
        <w:t>ٱ</w:t>
      </w:r>
      <w:r w:rsidRPr="007271AC">
        <w:rPr>
          <w:rFonts w:hint="eastAsia"/>
          <w:rtl/>
        </w:rPr>
        <w:t>لتَّوۡرَىٰةَ</w:t>
      </w:r>
      <w:r w:rsidRPr="007271AC">
        <w:rPr>
          <w:rtl/>
        </w:rPr>
        <w:t xml:space="preserve"> ثُمَّ لَمۡ يَحۡمِلُوهَا كَمَثَلِ </w:t>
      </w:r>
      <w:r w:rsidRPr="007271AC">
        <w:rPr>
          <w:rFonts w:hint="cs"/>
          <w:rtl/>
        </w:rPr>
        <w:t>ٱ</w:t>
      </w:r>
      <w:r w:rsidRPr="007271AC">
        <w:rPr>
          <w:rFonts w:hint="eastAsia"/>
          <w:rtl/>
        </w:rPr>
        <w:t>لۡحِمَارِ</w:t>
      </w:r>
      <w:r w:rsidRPr="007271AC">
        <w:rPr>
          <w:rtl/>
        </w:rPr>
        <w:t xml:space="preserve"> يَحۡمِلُ أَسۡفَارَۢاۚ بِئۡسَ مَثَلُ </w:t>
      </w:r>
      <w:r w:rsidRPr="007271AC">
        <w:rPr>
          <w:rFonts w:hint="cs"/>
          <w:rtl/>
        </w:rPr>
        <w:t>ٱ</w:t>
      </w:r>
      <w:r w:rsidRPr="007271AC">
        <w:rPr>
          <w:rFonts w:hint="eastAsia"/>
          <w:rtl/>
        </w:rPr>
        <w:t>لۡقَوۡمِ</w:t>
      </w:r>
      <w:r w:rsidRPr="007271AC">
        <w:rPr>
          <w:rtl/>
        </w:rPr>
        <w:t xml:space="preserve"> </w:t>
      </w:r>
      <w:r w:rsidRPr="007271AC">
        <w:rPr>
          <w:rFonts w:hint="cs"/>
          <w:rtl/>
        </w:rPr>
        <w:t>ٱ</w:t>
      </w:r>
      <w:r w:rsidRPr="007271AC">
        <w:rPr>
          <w:rFonts w:hint="eastAsia"/>
          <w:rtl/>
        </w:rPr>
        <w:t>لَّذِينَ</w:t>
      </w:r>
      <w:r w:rsidRPr="007271AC">
        <w:rPr>
          <w:rtl/>
        </w:rPr>
        <w:t xml:space="preserve"> كَذَّبُواْ بِ‍َٔايَٰتِ </w:t>
      </w:r>
      <w:r w:rsidRPr="007271AC">
        <w:rPr>
          <w:rFonts w:hint="cs"/>
          <w:rtl/>
        </w:rPr>
        <w:t>ٱ</w:t>
      </w:r>
      <w:r w:rsidRPr="007271AC">
        <w:rPr>
          <w:rFonts w:hint="eastAsia"/>
          <w:rtl/>
        </w:rPr>
        <w:t>للَّهِۚ</w:t>
      </w:r>
      <w:r w:rsidRPr="007271AC">
        <w:rPr>
          <w:rtl/>
        </w:rPr>
        <w:t xml:space="preserve"> وَ</w:t>
      </w:r>
      <w:r w:rsidRPr="007271AC">
        <w:rPr>
          <w:rFonts w:hint="cs"/>
          <w:rtl/>
        </w:rPr>
        <w:t>ٱ</w:t>
      </w:r>
      <w:r w:rsidRPr="007271AC">
        <w:rPr>
          <w:rFonts w:hint="eastAsia"/>
          <w:rtl/>
        </w:rPr>
        <w:t>للَّهُ</w:t>
      </w:r>
      <w:r w:rsidRPr="007271AC">
        <w:rPr>
          <w:rtl/>
        </w:rPr>
        <w:t xml:space="preserve"> لَا يَهۡدِي </w:t>
      </w:r>
      <w:r w:rsidRPr="007271AC">
        <w:rPr>
          <w:rFonts w:hint="cs"/>
          <w:rtl/>
        </w:rPr>
        <w:t>ٱ</w:t>
      </w:r>
      <w:r w:rsidRPr="007271AC">
        <w:rPr>
          <w:rFonts w:hint="eastAsia"/>
          <w:rtl/>
        </w:rPr>
        <w:t>لۡقَوۡمَ</w:t>
      </w:r>
      <w:r w:rsidRPr="007271AC">
        <w:rPr>
          <w:rtl/>
        </w:rPr>
        <w:t xml:space="preserve"> </w:t>
      </w:r>
      <w:r w:rsidRPr="007271AC">
        <w:rPr>
          <w:rFonts w:hint="cs"/>
          <w:rtl/>
        </w:rPr>
        <w:t>ٱ</w:t>
      </w:r>
      <w:r w:rsidRPr="007271AC">
        <w:rPr>
          <w:rFonts w:hint="eastAsia"/>
          <w:rtl/>
        </w:rPr>
        <w:t>لظَّٰلِمِينَ</w:t>
      </w:r>
      <w:r w:rsidRPr="007271AC">
        <w:rPr>
          <w:rtl/>
        </w:rPr>
        <w:t>٥</w:t>
      </w:r>
      <w:r w:rsidRPr="00AB7196">
        <w:rPr>
          <w:rStyle w:val="Char8"/>
          <w:rFonts w:hint="cs"/>
          <w:rtl/>
        </w:rPr>
        <w:t>﴾</w:t>
      </w:r>
      <w:r w:rsidR="008A6DD0" w:rsidRPr="008A6DD0">
        <w:rPr>
          <w:rStyle w:val="Char4"/>
          <w:rFonts w:hint="cs"/>
          <w:rtl/>
        </w:rPr>
        <w:t xml:space="preserve"> </w:t>
      </w:r>
      <w:r w:rsidR="00027BBE" w:rsidRPr="008A6DD0">
        <w:rPr>
          <w:rStyle w:val="Char6"/>
          <w:rFonts w:hint="cs"/>
          <w:rtl/>
        </w:rPr>
        <w:t>[</w:t>
      </w:r>
      <w:r w:rsidR="008A6DD0">
        <w:rPr>
          <w:rStyle w:val="Char6"/>
          <w:rFonts w:hint="cs"/>
          <w:rtl/>
        </w:rPr>
        <w:t>ال</w:t>
      </w:r>
      <w:r w:rsidR="00027BBE" w:rsidRPr="008A6DD0">
        <w:rPr>
          <w:rStyle w:val="Char6"/>
          <w:rFonts w:hint="cs"/>
          <w:rtl/>
        </w:rPr>
        <w:t>جمع</w:t>
      </w:r>
      <w:r w:rsidR="008A6DD0">
        <w:rPr>
          <w:rStyle w:val="Char6"/>
          <w:rFonts w:hint="cs"/>
          <w:rtl/>
        </w:rPr>
        <w:t>ة</w:t>
      </w:r>
      <w:r w:rsidR="00027BBE" w:rsidRPr="008A6DD0">
        <w:rPr>
          <w:rStyle w:val="Char6"/>
          <w:rFonts w:hint="cs"/>
          <w:rtl/>
        </w:rPr>
        <w:t>: 5]</w:t>
      </w:r>
      <w:r w:rsidR="00027BBE" w:rsidRPr="008A6DD0">
        <w:rPr>
          <w:rStyle w:val="Char4"/>
          <w:rFonts w:hint="cs"/>
          <w:rtl/>
        </w:rPr>
        <w:t>.</w:t>
      </w:r>
    </w:p>
    <w:p w:rsidR="00E30DC6" w:rsidRPr="00E30DC6" w:rsidRDefault="00027BBE" w:rsidP="00F85AD5">
      <w:pPr>
        <w:pStyle w:val="ab"/>
        <w:rPr>
          <w:rStyle w:val="Char4"/>
          <w:rtl/>
        </w:rPr>
      </w:pPr>
      <w:r w:rsidRPr="00E11FF3">
        <w:rPr>
          <w:rStyle w:val="Char8"/>
          <w:rFonts w:hint="cs"/>
          <w:rtl/>
        </w:rPr>
        <w:t>«</w:t>
      </w:r>
      <w:r w:rsidR="00F85AD5" w:rsidRPr="00F85AD5">
        <w:rPr>
          <w:rFonts w:hint="cs"/>
          <w:rtl/>
        </w:rPr>
        <w:t>مَثَل کسانی‌که به تورات مکلّف شدند، آنگاه برنداشتند آن را (یعنی: حق آن را ادا نکردند) همچون خری است که کتاب‌هایی را حمل می‌کند (اما از آن چیزی نمی‌فهمد) چه بد است مَثَل گروهی که آیات الله را تکذیب کردند، و الله گروه ستمکاران هدایت نمی‌کند</w:t>
      </w:r>
      <w:r w:rsidRPr="00E11FF3">
        <w:rPr>
          <w:rStyle w:val="Char8"/>
          <w:rFonts w:hint="cs"/>
          <w:rtl/>
        </w:rPr>
        <w:t>»</w:t>
      </w:r>
      <w:r w:rsidR="00E30DC6" w:rsidRPr="00E30DC6">
        <w:rPr>
          <w:rStyle w:val="Char4"/>
          <w:rFonts w:hint="cs"/>
          <w:rtl/>
        </w:rPr>
        <w:t>.</w:t>
      </w:r>
    </w:p>
    <w:p w:rsidR="00027BBE" w:rsidRPr="00FD7FF4" w:rsidRDefault="00027BBE" w:rsidP="00772717">
      <w:pPr>
        <w:pStyle w:val="a8"/>
        <w:rPr>
          <w:rStyle w:val="Char4"/>
          <w:rtl/>
        </w:rPr>
      </w:pPr>
      <w:r w:rsidRPr="00FD7FF4">
        <w:rPr>
          <w:rStyle w:val="Char4"/>
          <w:rFonts w:hint="cs"/>
          <w:rtl/>
        </w:rPr>
        <w:t xml:space="preserve">خداوند پس از آن داستان مردی </w:t>
      </w:r>
      <w:r w:rsidR="008A6DD0" w:rsidRPr="00FD7FF4">
        <w:rPr>
          <w:rStyle w:val="Char4"/>
          <w:rFonts w:hint="cs"/>
          <w:rtl/>
        </w:rPr>
        <w:t xml:space="preserve">از </w:t>
      </w:r>
      <w:r w:rsidRPr="00FD7FF4">
        <w:rPr>
          <w:rStyle w:val="Char4"/>
          <w:rFonts w:hint="cs"/>
          <w:rtl/>
        </w:rPr>
        <w:t>بنی اسرائیل را نقل</w:t>
      </w:r>
      <w:r w:rsidR="00A94924" w:rsidRPr="00FD7FF4">
        <w:rPr>
          <w:rStyle w:val="Char4"/>
          <w:rFonts w:hint="cs"/>
          <w:rtl/>
        </w:rPr>
        <w:t xml:space="preserve"> </w:t>
      </w:r>
      <w:r w:rsidRPr="00FD7FF4">
        <w:rPr>
          <w:rStyle w:val="Char4"/>
          <w:rFonts w:hint="cs"/>
          <w:rtl/>
        </w:rPr>
        <w:t>می‌کند که او را دانشی آموخته بود و نشانه‌ها</w:t>
      </w:r>
      <w:r w:rsidR="008A6DD0" w:rsidRPr="00FD7FF4">
        <w:rPr>
          <w:rStyle w:val="Char4"/>
          <w:rFonts w:hint="cs"/>
          <w:rtl/>
        </w:rPr>
        <w:t>ی</w:t>
      </w:r>
      <w:r w:rsidRPr="00FD7FF4">
        <w:rPr>
          <w:rStyle w:val="Char4"/>
          <w:rFonts w:hint="cs"/>
          <w:rtl/>
        </w:rPr>
        <w:t>ی داده بود، اما او آن علم و نشانه‌ها را رها کرد و به دنیا</w:t>
      </w:r>
      <w:r w:rsidR="008A6DD0" w:rsidRPr="00FD7FF4">
        <w:rPr>
          <w:rStyle w:val="Char4"/>
          <w:rFonts w:hint="cs"/>
          <w:rtl/>
        </w:rPr>
        <w:t xml:space="preserve"> </w:t>
      </w:r>
      <w:r w:rsidRPr="00FD7FF4">
        <w:rPr>
          <w:rStyle w:val="Char4"/>
          <w:rFonts w:hint="cs"/>
          <w:rtl/>
        </w:rPr>
        <w:t>طلبی و گمراهی‌های آن مشغول شد:</w:t>
      </w:r>
    </w:p>
    <w:p w:rsidR="00027BBE" w:rsidRPr="00FD7FF4" w:rsidRDefault="007271AC" w:rsidP="007271AC">
      <w:pPr>
        <w:pStyle w:val="af1"/>
        <w:rPr>
          <w:rStyle w:val="Char4"/>
          <w:rtl/>
        </w:rPr>
      </w:pPr>
      <w:r w:rsidRPr="00AB7196">
        <w:rPr>
          <w:rStyle w:val="Char8"/>
          <w:rFonts w:hint="cs"/>
          <w:rtl/>
        </w:rPr>
        <w:t>﴿</w:t>
      </w:r>
      <w:r w:rsidRPr="007271AC">
        <w:rPr>
          <w:rtl/>
        </w:rPr>
        <w:t>وَ</w:t>
      </w:r>
      <w:r w:rsidRPr="007271AC">
        <w:rPr>
          <w:rFonts w:hint="cs"/>
          <w:rtl/>
        </w:rPr>
        <w:t>ٱ</w:t>
      </w:r>
      <w:r w:rsidRPr="007271AC">
        <w:rPr>
          <w:rFonts w:hint="eastAsia"/>
          <w:rtl/>
        </w:rPr>
        <w:t>تۡلُ</w:t>
      </w:r>
      <w:r w:rsidRPr="007271AC">
        <w:rPr>
          <w:rtl/>
        </w:rPr>
        <w:t xml:space="preserve"> عَلَيۡهِمۡ نَبَأَ </w:t>
      </w:r>
      <w:r w:rsidRPr="007271AC">
        <w:rPr>
          <w:rFonts w:hint="cs"/>
          <w:rtl/>
        </w:rPr>
        <w:t>ٱ</w:t>
      </w:r>
      <w:r w:rsidRPr="007271AC">
        <w:rPr>
          <w:rFonts w:hint="eastAsia"/>
          <w:rtl/>
        </w:rPr>
        <w:t>لَّذِيٓ</w:t>
      </w:r>
      <w:r w:rsidRPr="007271AC">
        <w:rPr>
          <w:rtl/>
        </w:rPr>
        <w:t xml:space="preserve"> ءَاتَيۡنَٰهُ ءَايَٰتِنَا فَ</w:t>
      </w:r>
      <w:r w:rsidRPr="007271AC">
        <w:rPr>
          <w:rFonts w:hint="cs"/>
          <w:rtl/>
        </w:rPr>
        <w:t>ٱ</w:t>
      </w:r>
      <w:r w:rsidRPr="007271AC">
        <w:rPr>
          <w:rFonts w:hint="eastAsia"/>
          <w:rtl/>
        </w:rPr>
        <w:t>نسَلَخَ</w:t>
      </w:r>
      <w:r w:rsidRPr="007271AC">
        <w:rPr>
          <w:rtl/>
        </w:rPr>
        <w:t xml:space="preserve"> مِنۡهَا فَأَتۡبَعَهُ </w:t>
      </w:r>
      <w:r w:rsidRPr="007271AC">
        <w:rPr>
          <w:rFonts w:hint="cs"/>
          <w:rtl/>
        </w:rPr>
        <w:t>ٱ</w:t>
      </w:r>
      <w:r w:rsidRPr="007271AC">
        <w:rPr>
          <w:rFonts w:hint="eastAsia"/>
          <w:rtl/>
        </w:rPr>
        <w:t>لشَّيۡطَٰنُ</w:t>
      </w:r>
      <w:r w:rsidRPr="007271AC">
        <w:rPr>
          <w:rtl/>
        </w:rPr>
        <w:t xml:space="preserve"> فَكَانَ مِنَ </w:t>
      </w:r>
      <w:r w:rsidRPr="007271AC">
        <w:rPr>
          <w:rFonts w:hint="cs"/>
          <w:rtl/>
        </w:rPr>
        <w:t>ٱ</w:t>
      </w:r>
      <w:r w:rsidRPr="007271AC">
        <w:rPr>
          <w:rFonts w:hint="eastAsia"/>
          <w:rtl/>
        </w:rPr>
        <w:t>لۡغَاوِينَ</w:t>
      </w:r>
      <w:r w:rsidRPr="007271AC">
        <w:rPr>
          <w:rtl/>
        </w:rPr>
        <w:t>١٧٥ وَلَوۡ شِئۡنَالَرَفَعۡنَٰهُ بِهَا وَلَٰكِنَّهُ</w:t>
      </w:r>
      <w:r w:rsidRPr="007271AC">
        <w:rPr>
          <w:rFonts w:hint="cs"/>
          <w:rtl/>
        </w:rPr>
        <w:t>ۥٓ</w:t>
      </w:r>
      <w:r w:rsidRPr="007271AC">
        <w:rPr>
          <w:rtl/>
        </w:rPr>
        <w:t xml:space="preserve"> أَخۡلَدَ إِلَى </w:t>
      </w:r>
      <w:r w:rsidRPr="007271AC">
        <w:rPr>
          <w:rFonts w:hint="cs"/>
          <w:rtl/>
        </w:rPr>
        <w:t>ٱ</w:t>
      </w:r>
      <w:r w:rsidRPr="007271AC">
        <w:rPr>
          <w:rFonts w:hint="eastAsia"/>
          <w:rtl/>
        </w:rPr>
        <w:t>لۡأَرۡضِ</w:t>
      </w:r>
      <w:r w:rsidRPr="007271AC">
        <w:rPr>
          <w:rtl/>
        </w:rPr>
        <w:t xml:space="preserve"> وَ</w:t>
      </w:r>
      <w:r w:rsidRPr="007271AC">
        <w:rPr>
          <w:rFonts w:hint="cs"/>
          <w:rtl/>
        </w:rPr>
        <w:t>ٱ</w:t>
      </w:r>
      <w:r w:rsidRPr="007271AC">
        <w:rPr>
          <w:rFonts w:hint="eastAsia"/>
          <w:rtl/>
        </w:rPr>
        <w:t>تَّبَعَ</w:t>
      </w:r>
      <w:r w:rsidRPr="007271AC">
        <w:rPr>
          <w:rtl/>
        </w:rPr>
        <w:t xml:space="preserve"> هَوَىٰهُۚ فَمَثَلُهُ</w:t>
      </w:r>
      <w:r w:rsidRPr="007271AC">
        <w:rPr>
          <w:rFonts w:hint="cs"/>
          <w:rtl/>
        </w:rPr>
        <w:t>ۥ</w:t>
      </w:r>
      <w:r w:rsidRPr="007271AC">
        <w:rPr>
          <w:rtl/>
        </w:rPr>
        <w:t xml:space="preserve"> كَمَثَلِ </w:t>
      </w:r>
      <w:r w:rsidRPr="007271AC">
        <w:rPr>
          <w:rFonts w:hint="cs"/>
          <w:rtl/>
        </w:rPr>
        <w:t>ٱ</w:t>
      </w:r>
      <w:r w:rsidRPr="007271AC">
        <w:rPr>
          <w:rFonts w:hint="eastAsia"/>
          <w:rtl/>
        </w:rPr>
        <w:t>لۡكَل</w:t>
      </w:r>
      <w:r w:rsidRPr="007271AC">
        <w:rPr>
          <w:rtl/>
        </w:rPr>
        <w:t xml:space="preserve">ۡبِ إِن تَحۡمِلۡ عَلَيۡهِ يَلۡهَثۡ أَوۡ تَتۡرُكۡهُ يَلۡهَثۚ ذَّٰلِكَ مَثَلُ </w:t>
      </w:r>
      <w:r w:rsidRPr="007271AC">
        <w:rPr>
          <w:rFonts w:hint="cs"/>
          <w:rtl/>
        </w:rPr>
        <w:t>ٱ</w:t>
      </w:r>
      <w:r w:rsidRPr="007271AC">
        <w:rPr>
          <w:rFonts w:hint="eastAsia"/>
          <w:rtl/>
        </w:rPr>
        <w:t>لۡقَوۡمِ</w:t>
      </w:r>
      <w:r w:rsidRPr="007271AC">
        <w:rPr>
          <w:rtl/>
        </w:rPr>
        <w:t xml:space="preserve"> </w:t>
      </w:r>
      <w:r w:rsidRPr="007271AC">
        <w:rPr>
          <w:rFonts w:hint="cs"/>
          <w:rtl/>
        </w:rPr>
        <w:t>ٱ</w:t>
      </w:r>
      <w:r w:rsidRPr="007271AC">
        <w:rPr>
          <w:rFonts w:hint="eastAsia"/>
          <w:rtl/>
        </w:rPr>
        <w:t>لَّذِينَ</w:t>
      </w:r>
      <w:r w:rsidRPr="007271AC">
        <w:rPr>
          <w:rtl/>
        </w:rPr>
        <w:t xml:space="preserve"> كَذَّبُواْ بِ‍َٔايَٰتِنَاۚ فَ</w:t>
      </w:r>
      <w:r w:rsidRPr="007271AC">
        <w:rPr>
          <w:rFonts w:hint="cs"/>
          <w:rtl/>
        </w:rPr>
        <w:t>ٱ</w:t>
      </w:r>
      <w:r w:rsidRPr="007271AC">
        <w:rPr>
          <w:rFonts w:hint="eastAsia"/>
          <w:rtl/>
        </w:rPr>
        <w:t>قۡصُصِ</w:t>
      </w:r>
      <w:r w:rsidRPr="007271AC">
        <w:rPr>
          <w:rtl/>
        </w:rPr>
        <w:t xml:space="preserve"> </w:t>
      </w:r>
      <w:r w:rsidRPr="007271AC">
        <w:rPr>
          <w:rFonts w:hint="cs"/>
          <w:rtl/>
        </w:rPr>
        <w:t>ٱ</w:t>
      </w:r>
      <w:r w:rsidRPr="007271AC">
        <w:rPr>
          <w:rFonts w:hint="eastAsia"/>
          <w:rtl/>
        </w:rPr>
        <w:t>لۡقَصَصَ</w:t>
      </w:r>
      <w:r w:rsidRPr="007271AC">
        <w:rPr>
          <w:rtl/>
        </w:rPr>
        <w:t xml:space="preserve"> لَعَلَّهُمۡ يَتَفَكَّرُونَ١٧٦</w:t>
      </w:r>
      <w:r w:rsidR="00027BBE" w:rsidRPr="00AB7196">
        <w:rPr>
          <w:rStyle w:val="Char8"/>
          <w:rFonts w:hint="cs"/>
          <w:rtl/>
        </w:rPr>
        <w:t>﴾</w:t>
      </w:r>
      <w:r w:rsidR="00027BBE">
        <w:rPr>
          <w:rStyle w:val="Char6"/>
          <w:rFonts w:ascii="IRLotus" w:hAnsi="IRLotus" w:cs="IRLotus" w:hint="cs"/>
          <w:sz w:val="28"/>
          <w:szCs w:val="28"/>
          <w:rtl/>
        </w:rPr>
        <w:t xml:space="preserve"> </w:t>
      </w:r>
      <w:r w:rsidR="00027BBE" w:rsidRPr="00BD3D9D">
        <w:rPr>
          <w:rStyle w:val="Char6"/>
          <w:rFonts w:hint="cs"/>
          <w:rtl/>
        </w:rPr>
        <w:t>[</w:t>
      </w:r>
      <w:r w:rsidR="008A6DD0">
        <w:rPr>
          <w:rStyle w:val="Char6"/>
          <w:rFonts w:hint="cs"/>
          <w:rtl/>
        </w:rPr>
        <w:t>ال</w:t>
      </w:r>
      <w:r w:rsidR="00027BBE">
        <w:rPr>
          <w:rStyle w:val="Char6"/>
          <w:rFonts w:hint="cs"/>
          <w:rtl/>
        </w:rPr>
        <w:t>اعراف: 175-176</w:t>
      </w:r>
      <w:r w:rsidR="00027BBE" w:rsidRPr="00BD3D9D">
        <w:rPr>
          <w:rStyle w:val="Char6"/>
          <w:rFonts w:hint="cs"/>
          <w:rtl/>
        </w:rPr>
        <w:t>]</w:t>
      </w:r>
      <w:r w:rsidR="00027BBE" w:rsidRPr="00D56774">
        <w:rPr>
          <w:rStyle w:val="Char4"/>
          <w:rFonts w:hint="cs"/>
          <w:rtl/>
        </w:rPr>
        <w:t>.</w:t>
      </w:r>
    </w:p>
    <w:p w:rsidR="00027BBE" w:rsidRPr="008A6DD0" w:rsidRDefault="00027BBE" w:rsidP="00F85AD5">
      <w:pPr>
        <w:pStyle w:val="af1"/>
        <w:rPr>
          <w:rStyle w:val="Char4"/>
          <w:rtl/>
        </w:rPr>
      </w:pPr>
      <w:r w:rsidRPr="00E11FF3">
        <w:rPr>
          <w:rStyle w:val="Char8"/>
          <w:rFonts w:hint="cs"/>
          <w:rtl/>
        </w:rPr>
        <w:t>«</w:t>
      </w:r>
      <w:r w:rsidR="00F85AD5" w:rsidRPr="00F85AD5">
        <w:rPr>
          <w:rFonts w:ascii="IRNazli" w:hAnsi="IRNazli" w:cs="IRNazli" w:hint="cs"/>
          <w:sz w:val="26"/>
          <w:szCs w:val="26"/>
          <w:rtl/>
        </w:rPr>
        <w:t xml:space="preserve">و (ای پیامبر!) بر آن‌ها بخوان سر گذشت کسی را که آیات خود را به او دادیم، آنگاه از آن جدا (و عاری) گشت، پس شیطان درپی او افتاد، و از گمراهان شد. </w:t>
      </w:r>
      <w:r w:rsidR="00F85AD5" w:rsidRPr="00F85AD5">
        <w:rPr>
          <w:rFonts w:ascii="IRNazli" w:hAnsi="IRNazli" w:cs="IRNazli"/>
          <w:sz w:val="26"/>
          <w:szCs w:val="26"/>
          <w:rtl/>
        </w:rPr>
        <w:t>﴿</w:t>
      </w:r>
      <w:r w:rsidR="00F85AD5" w:rsidRPr="00F85AD5">
        <w:rPr>
          <w:rFonts w:ascii="IRNazli" w:hAnsi="IRNazli" w:cs="IRNazli" w:hint="cs"/>
          <w:sz w:val="26"/>
          <w:szCs w:val="26"/>
          <w:rtl/>
        </w:rPr>
        <w:t>175</w:t>
      </w:r>
      <w:r w:rsidR="00F85AD5" w:rsidRPr="00F85AD5">
        <w:rPr>
          <w:rFonts w:ascii="IRNazli" w:hAnsi="IRNazli" w:cs="IRNazli"/>
          <w:sz w:val="26"/>
          <w:szCs w:val="26"/>
          <w:rtl/>
        </w:rPr>
        <w:t>﴾</w:t>
      </w:r>
      <w:r w:rsidR="00F85AD5" w:rsidRPr="00F85AD5">
        <w:rPr>
          <w:rFonts w:ascii="IRNazli" w:hAnsi="IRNazli" w:cs="IRNazli" w:hint="cs"/>
          <w:sz w:val="26"/>
          <w:szCs w:val="26"/>
          <w:rtl/>
        </w:rPr>
        <w:t xml:space="preserve"> و اگر </w:t>
      </w:r>
      <w:r w:rsidR="00F85AD5" w:rsidRPr="00F85AD5">
        <w:rPr>
          <w:rFonts w:ascii="IRNazli" w:hAnsi="IRNazli" w:cs="IRNazli" w:hint="cs"/>
          <w:sz w:val="26"/>
          <w:szCs w:val="26"/>
          <w:rtl/>
        </w:rPr>
        <w:lastRenderedPageBreak/>
        <w:t>می‌خواستیم (مقام و منزلت) او را با آن (آیات) بالا می‌بردیم، ولی او بسوی زمین (و دنیا) مایل شد (و به پستی گرایید) و از هوای خویش پیروی کرد، پس مثل او چون مثل سگ (هار) است که اگر به او حمله کنی، زبان از دهان بیرون می‌آورد، و اگر اورا به حال خود و اگذاری، (بازهم) زبانش را از دهان بیرون می‌آورد، این مثل گروهی است که آیات ما را تکذیب کردند، پس (این) داستان‌ها را (بر آن‌ها) باز گوکن، شاید بیندیشند</w:t>
      </w:r>
      <w:r w:rsidRPr="00E11FF3">
        <w:rPr>
          <w:rStyle w:val="Char8"/>
          <w:rFonts w:hint="cs"/>
          <w:rtl/>
        </w:rPr>
        <w:t>»</w:t>
      </w:r>
      <w:r w:rsidRPr="008A6DD0">
        <w:rPr>
          <w:rStyle w:val="Char4"/>
          <w:rFonts w:hint="cs"/>
          <w:rtl/>
        </w:rPr>
        <w:t>.</w:t>
      </w:r>
    </w:p>
    <w:p w:rsidR="00027BBE" w:rsidRDefault="00027BBE" w:rsidP="00850C65">
      <w:pPr>
        <w:pStyle w:val="a8"/>
        <w:rPr>
          <w:rtl/>
        </w:rPr>
      </w:pPr>
      <w:r w:rsidRPr="00850C65">
        <w:rPr>
          <w:rFonts w:hint="cs"/>
          <w:rtl/>
        </w:rPr>
        <w:t>پس شایسته نیست که انسان عالم به علم خود مغرور گردد</w:t>
      </w:r>
      <w:r w:rsidR="00A94924" w:rsidRPr="00850C65">
        <w:rPr>
          <w:rFonts w:hint="cs"/>
          <w:rtl/>
        </w:rPr>
        <w:t xml:space="preserve"> </w:t>
      </w:r>
      <w:r w:rsidRPr="00850C65">
        <w:rPr>
          <w:rFonts w:hint="cs"/>
          <w:rtl/>
        </w:rPr>
        <w:t>و یا دیگران را حقیر</w:t>
      </w:r>
      <w:r w:rsidR="00A94924" w:rsidRPr="00850C65">
        <w:rPr>
          <w:rFonts w:hint="cs"/>
          <w:rtl/>
        </w:rPr>
        <w:t xml:space="preserve"> </w:t>
      </w:r>
      <w:r w:rsidRPr="00850C65">
        <w:rPr>
          <w:rFonts w:hint="cs"/>
          <w:rtl/>
        </w:rPr>
        <w:t>داند. بلکه باید برای مردم بال رحمت و تواضع بگسترد، برایشان خیرخواهی کند و از علم خدادادی به آنان بیاموزاند.</w:t>
      </w:r>
      <w:r w:rsidR="00850C65" w:rsidRPr="00850C65">
        <w:rPr>
          <w:rFonts w:hint="cs"/>
          <w:rtl/>
        </w:rPr>
        <w:t xml:space="preserve"> </w:t>
      </w:r>
      <w:r w:rsidRPr="00850C65">
        <w:rPr>
          <w:rFonts w:hint="cs"/>
          <w:rtl/>
        </w:rPr>
        <w:t>رسول خدا</w:t>
      </w:r>
      <w:r w:rsidR="00A94924" w:rsidRPr="00850C65">
        <w:rPr>
          <w:rFonts w:hint="cs"/>
          <w:rtl/>
        </w:rPr>
        <w:t xml:space="preserve"> </w:t>
      </w:r>
      <w:r w:rsidR="00772717" w:rsidRPr="00850C65">
        <w:rPr>
          <w:rStyle w:val="Char7"/>
          <w:rFonts w:cs="CTraditional Arabic" w:hint="cs"/>
          <w:sz w:val="28"/>
          <w:szCs w:val="28"/>
          <w:rtl/>
        </w:rPr>
        <w:t>ج</w:t>
      </w:r>
      <w:r w:rsidRPr="00850C65">
        <w:rPr>
          <w:rFonts w:hint="cs"/>
          <w:rtl/>
        </w:rPr>
        <w:t xml:space="preserve"> فرموده است: </w:t>
      </w:r>
      <w:r w:rsidRPr="00E11FF3">
        <w:rPr>
          <w:rStyle w:val="Char8"/>
          <w:rFonts w:hint="cs"/>
          <w:rtl/>
        </w:rPr>
        <w:t>«</w:t>
      </w:r>
      <w:r w:rsidRPr="00850C65">
        <w:rPr>
          <w:rFonts w:hint="cs"/>
          <w:rtl/>
        </w:rPr>
        <w:t>در آینده گروهی خواهند آمد که قرآن را</w:t>
      </w:r>
      <w:r w:rsidR="00850650" w:rsidRPr="00850C65">
        <w:rPr>
          <w:rFonts w:hint="cs"/>
          <w:rtl/>
        </w:rPr>
        <w:t xml:space="preserve"> می‌</w:t>
      </w:r>
      <w:r w:rsidRPr="00850C65">
        <w:rPr>
          <w:rFonts w:hint="cs"/>
          <w:rtl/>
        </w:rPr>
        <w:t>خوانند اما از حنجره</w:t>
      </w:r>
      <w:r w:rsidRPr="00850C65">
        <w:rPr>
          <w:rFonts w:hint="eastAsia"/>
          <w:rtl/>
        </w:rPr>
        <w:t>‌</w:t>
      </w:r>
      <w:r w:rsidRPr="00850C65">
        <w:rPr>
          <w:rFonts w:hint="cs"/>
          <w:rtl/>
        </w:rPr>
        <w:t>ی آنان تجاوز</w:t>
      </w:r>
      <w:r w:rsidR="00850650" w:rsidRPr="00850C65">
        <w:rPr>
          <w:rFonts w:hint="cs"/>
          <w:rtl/>
        </w:rPr>
        <w:t xml:space="preserve"> نمی‌</w:t>
      </w:r>
      <w:r w:rsidRPr="00850C65">
        <w:rPr>
          <w:rFonts w:hint="cs"/>
          <w:rtl/>
        </w:rPr>
        <w:t>کند.</w:t>
      </w:r>
      <w:r w:rsidR="00850650" w:rsidRPr="00850C65">
        <w:rPr>
          <w:rFonts w:hint="cs"/>
          <w:rtl/>
        </w:rPr>
        <w:t xml:space="preserve"> می‌</w:t>
      </w:r>
      <w:r w:rsidRPr="00850C65">
        <w:rPr>
          <w:rFonts w:hint="cs"/>
          <w:rtl/>
        </w:rPr>
        <w:t xml:space="preserve">گویند: ما قرآن را </w:t>
      </w:r>
      <w:r w:rsidRPr="0051158D">
        <w:rPr>
          <w:rFonts w:hint="cs"/>
          <w:spacing w:val="-4"/>
          <w:rtl/>
        </w:rPr>
        <w:t xml:space="preserve">خوانده‌ایم و چه کسی بیشتر </w:t>
      </w:r>
      <w:r w:rsidR="00850C65" w:rsidRPr="0051158D">
        <w:rPr>
          <w:rFonts w:hint="cs"/>
          <w:spacing w:val="-4"/>
          <w:rtl/>
        </w:rPr>
        <w:t>از ما آن را خوانده یا بدان آگاه</w:t>
      </w:r>
      <w:r w:rsidR="00850C65" w:rsidRPr="0051158D">
        <w:rPr>
          <w:rFonts w:hint="eastAsia"/>
          <w:spacing w:val="-4"/>
          <w:rtl/>
        </w:rPr>
        <w:t>‌</w:t>
      </w:r>
      <w:r w:rsidRPr="0051158D">
        <w:rPr>
          <w:rFonts w:hint="cs"/>
          <w:spacing w:val="-4"/>
          <w:rtl/>
        </w:rPr>
        <w:t xml:space="preserve">تر است؟ آن گاه نبی اکرم </w:t>
      </w:r>
      <w:r w:rsidR="00772717" w:rsidRPr="0051158D">
        <w:rPr>
          <w:rStyle w:val="Char7"/>
          <w:rFonts w:cs="CTraditional Arabic" w:hint="cs"/>
          <w:spacing w:val="-4"/>
          <w:sz w:val="28"/>
          <w:szCs w:val="28"/>
          <w:rtl/>
        </w:rPr>
        <w:t>ج</w:t>
      </w:r>
      <w:r w:rsidRPr="00850C65">
        <w:rPr>
          <w:rFonts w:hint="cs"/>
          <w:rtl/>
        </w:rPr>
        <w:t xml:space="preserve"> به این طرف رو کرد</w:t>
      </w:r>
      <w:r w:rsidR="00A94924" w:rsidRPr="00850C65">
        <w:rPr>
          <w:rFonts w:hint="cs"/>
          <w:rtl/>
        </w:rPr>
        <w:t xml:space="preserve"> </w:t>
      </w:r>
      <w:r w:rsidRPr="00850C65">
        <w:rPr>
          <w:rFonts w:hint="cs"/>
          <w:rtl/>
        </w:rPr>
        <w:t>و فرمود: ای امت من آنان کسانی از شما خواهند بود و هیزم جهنم خواهند گشت</w:t>
      </w:r>
      <w:r w:rsidRPr="00E11FF3">
        <w:rPr>
          <w:rStyle w:val="Char8"/>
          <w:rFonts w:hint="cs"/>
          <w:rtl/>
        </w:rPr>
        <w:t>»</w:t>
      </w:r>
      <w:r w:rsidR="00BD3F49" w:rsidRPr="00FD7FF4">
        <w:rPr>
          <w:rFonts w:hint="cs"/>
          <w:vertAlign w:val="superscript"/>
          <w:rtl/>
        </w:rPr>
        <w:t>(</w:t>
      </w:r>
      <w:r w:rsidR="00BD3F49" w:rsidRPr="00FD7FF4">
        <w:rPr>
          <w:rStyle w:val="FootnoteReference"/>
          <w:rtl/>
        </w:rPr>
        <w:footnoteReference w:id="596"/>
      </w:r>
      <w:r w:rsidR="00BD3F49" w:rsidRPr="00FD7FF4">
        <w:rPr>
          <w:rFonts w:hint="cs"/>
          <w:vertAlign w:val="superscript"/>
          <w:rtl/>
        </w:rPr>
        <w:t>)</w:t>
      </w:r>
      <w:r>
        <w:rPr>
          <w:rFonts w:hint="cs"/>
          <w:rtl/>
        </w:rPr>
        <w:t>.</w:t>
      </w:r>
    </w:p>
    <w:p w:rsidR="00027BBE" w:rsidRDefault="00027BBE" w:rsidP="00BD3F49">
      <w:pPr>
        <w:pStyle w:val="a8"/>
        <w:rPr>
          <w:rtl/>
        </w:rPr>
      </w:pPr>
      <w:r>
        <w:rPr>
          <w:rFonts w:hint="cs"/>
          <w:rtl/>
        </w:rPr>
        <w:t xml:space="preserve">پیامبر </w:t>
      </w:r>
      <w:r w:rsidR="00772717">
        <w:rPr>
          <w:rFonts w:cs="CTraditional Arabic" w:hint="cs"/>
          <w:rtl/>
        </w:rPr>
        <w:t>ج</w:t>
      </w:r>
      <w:r>
        <w:rPr>
          <w:rFonts w:hint="cs"/>
          <w:rtl/>
        </w:rPr>
        <w:t xml:space="preserve"> فرموده است: </w:t>
      </w:r>
      <w:r w:rsidRPr="00E11FF3">
        <w:rPr>
          <w:rStyle w:val="Char8"/>
          <w:rFonts w:hint="cs"/>
          <w:rtl/>
        </w:rPr>
        <w:t>«</w:t>
      </w:r>
      <w:r>
        <w:rPr>
          <w:rFonts w:hint="cs"/>
          <w:rtl/>
        </w:rPr>
        <w:t>برای بدبختی انسان شر همین مسئله</w:t>
      </w:r>
      <w:r w:rsidR="00A94924">
        <w:rPr>
          <w:rFonts w:hint="cs"/>
          <w:rtl/>
        </w:rPr>
        <w:t xml:space="preserve"> </w:t>
      </w:r>
      <w:r>
        <w:rPr>
          <w:rFonts w:hint="cs"/>
          <w:rtl/>
        </w:rPr>
        <w:t>کافی است که برادر مسلمانش</w:t>
      </w:r>
      <w:r w:rsidR="00A94924">
        <w:rPr>
          <w:rFonts w:hint="cs"/>
          <w:rtl/>
        </w:rPr>
        <w:t xml:space="preserve"> </w:t>
      </w:r>
      <w:r>
        <w:rPr>
          <w:rFonts w:hint="cs"/>
          <w:rtl/>
        </w:rPr>
        <w:t>را کوچک شمارد</w:t>
      </w:r>
      <w:r w:rsidRPr="00E11FF3">
        <w:rPr>
          <w:rStyle w:val="Char8"/>
          <w:rFonts w:hint="cs"/>
          <w:rtl/>
        </w:rPr>
        <w:t>»</w:t>
      </w:r>
      <w:r w:rsidR="00BD3F49" w:rsidRPr="00FD7FF4">
        <w:rPr>
          <w:rFonts w:hint="cs"/>
          <w:vertAlign w:val="superscript"/>
          <w:rtl/>
        </w:rPr>
        <w:t>(</w:t>
      </w:r>
      <w:r w:rsidR="00BD3F49" w:rsidRPr="00FD7FF4">
        <w:rPr>
          <w:rStyle w:val="FootnoteReference"/>
          <w:rtl/>
        </w:rPr>
        <w:footnoteReference w:id="597"/>
      </w:r>
      <w:r w:rsidR="00BD3F49" w:rsidRPr="00FD7FF4">
        <w:rPr>
          <w:rFonts w:hint="cs"/>
          <w:vertAlign w:val="superscript"/>
          <w:rtl/>
        </w:rPr>
        <w:t>)</w:t>
      </w:r>
      <w:r>
        <w:rPr>
          <w:rFonts w:hint="cs"/>
          <w:rtl/>
        </w:rPr>
        <w:t>.</w:t>
      </w:r>
    </w:p>
    <w:p w:rsidR="00027BBE" w:rsidRPr="00ED2301" w:rsidRDefault="00027BBE" w:rsidP="00F85AD5">
      <w:pPr>
        <w:pStyle w:val="a8"/>
        <w:rPr>
          <w:spacing w:val="2"/>
          <w:rtl/>
        </w:rPr>
      </w:pPr>
      <w:r w:rsidRPr="00ED2301">
        <w:rPr>
          <w:rFonts w:hint="cs"/>
          <w:spacing w:val="2"/>
          <w:rtl/>
        </w:rPr>
        <w:t xml:space="preserve">گروهی دیگر از مستکبران </w:t>
      </w:r>
      <w:r w:rsidR="00850C65" w:rsidRPr="00ED2301">
        <w:rPr>
          <w:rFonts w:hint="cs"/>
          <w:spacing w:val="2"/>
          <w:rtl/>
        </w:rPr>
        <w:t>زمین کسانی هستند که ظاهری اصلاح</w:t>
      </w:r>
      <w:r w:rsidR="00850C65" w:rsidRPr="00ED2301">
        <w:rPr>
          <w:rFonts w:hint="eastAsia"/>
          <w:spacing w:val="2"/>
          <w:rtl/>
        </w:rPr>
        <w:t>‌</w:t>
      </w:r>
      <w:r w:rsidRPr="00ED2301">
        <w:rPr>
          <w:rFonts w:hint="cs"/>
          <w:spacing w:val="2"/>
          <w:rtl/>
        </w:rPr>
        <w:t>گر و زاهد دارند اما به شد</w:t>
      </w:r>
      <w:r w:rsidR="00850C65" w:rsidRPr="00ED2301">
        <w:rPr>
          <w:rFonts w:hint="cs"/>
          <w:spacing w:val="2"/>
          <w:rtl/>
        </w:rPr>
        <w:t>ت</w:t>
      </w:r>
      <w:r w:rsidRPr="00ED2301">
        <w:rPr>
          <w:rFonts w:hint="cs"/>
          <w:spacing w:val="2"/>
          <w:rtl/>
        </w:rPr>
        <w:t xml:space="preserve"> برای رسیدن به ستایش مردم و جلب نظر آنان</w:t>
      </w:r>
      <w:r w:rsidR="004807C6" w:rsidRPr="00ED2301">
        <w:rPr>
          <w:rFonts w:hint="cs"/>
          <w:spacing w:val="2"/>
          <w:rtl/>
        </w:rPr>
        <w:t xml:space="preserve"> به‌سوی</w:t>
      </w:r>
      <w:r w:rsidR="00A94924" w:rsidRPr="00ED2301">
        <w:rPr>
          <w:rFonts w:hint="cs"/>
          <w:spacing w:val="2"/>
          <w:rtl/>
        </w:rPr>
        <w:t xml:space="preserve"> </w:t>
      </w:r>
      <w:r w:rsidRPr="00ED2301">
        <w:rPr>
          <w:rFonts w:hint="cs"/>
          <w:spacing w:val="2"/>
          <w:rtl/>
        </w:rPr>
        <w:t>عبادت و زهد نمایشی خود حریصند. آنان به خاطر گم کردن نیت و هدف صحیح و حب ظهور با آن مظهر زاهدانه، دیگران را تحقیر</w:t>
      </w:r>
      <w:r w:rsidR="00850650" w:rsidRPr="00ED2301">
        <w:rPr>
          <w:rFonts w:hint="cs"/>
          <w:spacing w:val="2"/>
          <w:rtl/>
        </w:rPr>
        <w:t xml:space="preserve"> می‌</w:t>
      </w:r>
      <w:r w:rsidRPr="00ED2301">
        <w:rPr>
          <w:rFonts w:hint="cs"/>
          <w:spacing w:val="2"/>
          <w:rtl/>
        </w:rPr>
        <w:t>کنند و هنگام مراجعه مردم به آنان برای رفع نیازهای</w:t>
      </w:r>
      <w:r w:rsidR="00850650" w:rsidRPr="00ED2301">
        <w:rPr>
          <w:rFonts w:hint="cs"/>
          <w:spacing w:val="2"/>
          <w:rtl/>
        </w:rPr>
        <w:t>شان</w:t>
      </w:r>
      <w:r w:rsidRPr="00ED2301">
        <w:rPr>
          <w:rFonts w:hint="cs"/>
          <w:spacing w:val="2"/>
          <w:rtl/>
        </w:rPr>
        <w:t xml:space="preserve"> سعی</w:t>
      </w:r>
      <w:r w:rsidR="00850650" w:rsidRPr="00ED2301">
        <w:rPr>
          <w:rFonts w:hint="cs"/>
          <w:spacing w:val="2"/>
          <w:rtl/>
        </w:rPr>
        <w:t xml:space="preserve"> می‌</w:t>
      </w:r>
      <w:r w:rsidRPr="00ED2301">
        <w:rPr>
          <w:rFonts w:hint="cs"/>
          <w:spacing w:val="2"/>
          <w:rtl/>
        </w:rPr>
        <w:t>کنند اراده‌هایشان را در اختیار گیرند و به تعظیم</w:t>
      </w:r>
      <w:r w:rsidR="00A94924" w:rsidRPr="00ED2301">
        <w:rPr>
          <w:rFonts w:hint="cs"/>
          <w:spacing w:val="2"/>
          <w:rtl/>
        </w:rPr>
        <w:t xml:space="preserve"> </w:t>
      </w:r>
      <w:r w:rsidRPr="00ED2301">
        <w:rPr>
          <w:rFonts w:hint="cs"/>
          <w:spacing w:val="2"/>
          <w:rtl/>
        </w:rPr>
        <w:t>و بزرگ</w:t>
      </w:r>
      <w:r w:rsidR="00F85AD5">
        <w:rPr>
          <w:spacing w:val="2"/>
          <w:rtl/>
        </w:rPr>
        <w:softHyphen/>
      </w:r>
      <w:r w:rsidRPr="00ED2301">
        <w:rPr>
          <w:rFonts w:hint="cs"/>
          <w:spacing w:val="2"/>
          <w:rtl/>
        </w:rPr>
        <w:t xml:space="preserve">داشت خود وادارشان سازند و آنان را به ذلت کشانند. از وهب بن منبه نقل شده که ده صفت </w:t>
      </w:r>
      <w:r w:rsidR="00850C65" w:rsidRPr="00ED2301">
        <w:rPr>
          <w:rFonts w:hint="cs"/>
          <w:spacing w:val="2"/>
          <w:rtl/>
        </w:rPr>
        <w:t>را برای کمال عقل انسان بر</w:t>
      </w:r>
      <w:r w:rsidRPr="00ED2301">
        <w:rPr>
          <w:rFonts w:hint="cs"/>
          <w:spacing w:val="2"/>
          <w:rtl/>
        </w:rPr>
        <w:t>شمرده که بالاترین صفت به اعتقاد او آن است که همه</w:t>
      </w:r>
      <w:r w:rsidRPr="00ED2301">
        <w:rPr>
          <w:rFonts w:hint="eastAsia"/>
          <w:spacing w:val="2"/>
          <w:rtl/>
        </w:rPr>
        <w:t>‌</w:t>
      </w:r>
      <w:r w:rsidRPr="00ED2301">
        <w:rPr>
          <w:rFonts w:hint="cs"/>
          <w:spacing w:val="2"/>
          <w:rtl/>
        </w:rPr>
        <w:t xml:space="preserve">ی مردم را از خود بهتر بداند و این نشانه تواضع او </w:t>
      </w:r>
      <w:r w:rsidR="00850C65" w:rsidRPr="00ED2301">
        <w:rPr>
          <w:rFonts w:hint="cs"/>
          <w:spacing w:val="2"/>
          <w:rtl/>
        </w:rPr>
        <w:t>برای و ادب نیکوی او با مردم است</w:t>
      </w:r>
      <w:r w:rsidR="00BD3F49" w:rsidRPr="00ED2301">
        <w:rPr>
          <w:rFonts w:hint="cs"/>
          <w:spacing w:val="2"/>
          <w:vertAlign w:val="superscript"/>
          <w:rtl/>
        </w:rPr>
        <w:t>(</w:t>
      </w:r>
      <w:r w:rsidR="00BD3F49" w:rsidRPr="00ED2301">
        <w:rPr>
          <w:rStyle w:val="FootnoteReference"/>
          <w:spacing w:val="2"/>
          <w:rtl/>
        </w:rPr>
        <w:footnoteReference w:id="598"/>
      </w:r>
      <w:r w:rsidR="00BD3F49" w:rsidRPr="00ED2301">
        <w:rPr>
          <w:rFonts w:hint="cs"/>
          <w:spacing w:val="2"/>
          <w:vertAlign w:val="superscript"/>
          <w:rtl/>
        </w:rPr>
        <w:t>)</w:t>
      </w:r>
      <w:r w:rsidRPr="00ED2301">
        <w:rPr>
          <w:rFonts w:hint="cs"/>
          <w:spacing w:val="2"/>
          <w:rtl/>
        </w:rPr>
        <w:t>.</w:t>
      </w:r>
    </w:p>
    <w:p w:rsidR="00027BBE" w:rsidRDefault="00027BBE" w:rsidP="00027BBE">
      <w:pPr>
        <w:pStyle w:val="a8"/>
        <w:rPr>
          <w:rtl/>
        </w:rPr>
      </w:pPr>
      <w:r>
        <w:rPr>
          <w:rFonts w:hint="cs"/>
          <w:rtl/>
        </w:rPr>
        <w:lastRenderedPageBreak/>
        <w:t>خدای متعا</w:t>
      </w:r>
      <w:r w:rsidR="00850C65">
        <w:rPr>
          <w:rFonts w:hint="cs"/>
          <w:rtl/>
        </w:rPr>
        <w:t>ل بندگان زاهد و صادق خود را این</w:t>
      </w:r>
      <w:r w:rsidR="00850C65">
        <w:rPr>
          <w:rFonts w:hint="eastAsia"/>
          <w:rtl/>
        </w:rPr>
        <w:t>‌</w:t>
      </w:r>
      <w:r>
        <w:rPr>
          <w:rFonts w:hint="cs"/>
          <w:rtl/>
        </w:rPr>
        <w:t>گونه توصیف فرموده است:</w:t>
      </w:r>
    </w:p>
    <w:p w:rsidR="00027BBE" w:rsidRPr="0051158D" w:rsidRDefault="007271AC" w:rsidP="0024385B">
      <w:pPr>
        <w:pStyle w:val="af1"/>
        <w:rPr>
          <w:rStyle w:val="Char4"/>
          <w:spacing w:val="-4"/>
          <w:rtl/>
        </w:rPr>
      </w:pPr>
      <w:r w:rsidRPr="0051158D">
        <w:rPr>
          <w:rStyle w:val="Char8"/>
          <w:spacing w:val="-4"/>
          <w:rtl/>
        </w:rPr>
        <w:t>﴿</w:t>
      </w:r>
      <w:r w:rsidRPr="0051158D">
        <w:rPr>
          <w:spacing w:val="-4"/>
          <w:rtl/>
        </w:rPr>
        <w:t>وَ</w:t>
      </w:r>
      <w:r w:rsidRPr="0051158D">
        <w:rPr>
          <w:rFonts w:hint="cs"/>
          <w:spacing w:val="-4"/>
          <w:rtl/>
        </w:rPr>
        <w:t>ٱ</w:t>
      </w:r>
      <w:r w:rsidRPr="0051158D">
        <w:rPr>
          <w:rFonts w:hint="eastAsia"/>
          <w:spacing w:val="-4"/>
          <w:rtl/>
        </w:rPr>
        <w:t>لَّذِينَ</w:t>
      </w:r>
      <w:r w:rsidRPr="0051158D">
        <w:rPr>
          <w:spacing w:val="-4"/>
          <w:rtl/>
        </w:rPr>
        <w:t xml:space="preserve"> يُؤۡتُونَ مَآ ءَاتَواْ وَّقُلُوبُهُمۡ وَجِلَةٌ أَنَّهُمۡ إِلَىٰ رَبِّهِمۡ رَٰجِعُونَ٦٠</w:t>
      </w:r>
      <w:r w:rsidRPr="0051158D">
        <w:rPr>
          <w:rStyle w:val="Char8"/>
          <w:rFonts w:hint="cs"/>
          <w:spacing w:val="-4"/>
          <w:rtl/>
        </w:rPr>
        <w:t>﴾</w:t>
      </w:r>
      <w:r w:rsidR="00027BBE" w:rsidRPr="0051158D">
        <w:rPr>
          <w:rFonts w:hint="cs"/>
          <w:spacing w:val="-4"/>
          <w:rtl/>
        </w:rPr>
        <w:t xml:space="preserve"> </w:t>
      </w:r>
      <w:r w:rsidR="00027BBE" w:rsidRPr="0051158D">
        <w:rPr>
          <w:rStyle w:val="Char6"/>
          <w:rFonts w:hint="cs"/>
          <w:spacing w:val="-4"/>
          <w:rtl/>
        </w:rPr>
        <w:t>[</w:t>
      </w:r>
      <w:r w:rsidR="00850C65" w:rsidRPr="0051158D">
        <w:rPr>
          <w:rStyle w:val="Char6"/>
          <w:rFonts w:hint="cs"/>
          <w:spacing w:val="-4"/>
          <w:rtl/>
        </w:rPr>
        <w:t>ال</w:t>
      </w:r>
      <w:r w:rsidR="00027BBE" w:rsidRPr="0051158D">
        <w:rPr>
          <w:rStyle w:val="Char6"/>
          <w:rFonts w:hint="cs"/>
          <w:spacing w:val="-4"/>
          <w:rtl/>
        </w:rPr>
        <w:t>مؤمنون: 60]</w:t>
      </w:r>
      <w:r w:rsidR="00027BBE" w:rsidRPr="0051158D">
        <w:rPr>
          <w:rStyle w:val="Char4"/>
          <w:rFonts w:hint="cs"/>
          <w:spacing w:val="-4"/>
          <w:rtl/>
        </w:rPr>
        <w:t>.</w:t>
      </w:r>
    </w:p>
    <w:p w:rsidR="00E30DC6" w:rsidRPr="00E30DC6" w:rsidRDefault="00027BBE" w:rsidP="00ED2301">
      <w:pPr>
        <w:pStyle w:val="ab"/>
        <w:widowControl w:val="0"/>
        <w:rPr>
          <w:rStyle w:val="Char4"/>
          <w:rtl/>
        </w:rPr>
      </w:pPr>
      <w:r w:rsidRPr="00E11FF3">
        <w:rPr>
          <w:rStyle w:val="Char8"/>
          <w:rFonts w:hint="cs"/>
          <w:rtl/>
        </w:rPr>
        <w:t>«</w:t>
      </w:r>
      <w:r w:rsidRPr="00BA213B">
        <w:rPr>
          <w:rFonts w:hint="cs"/>
          <w:rtl/>
        </w:rPr>
        <w:t>اشخاصی که عطا می‌کنند و</w:t>
      </w:r>
      <w:r w:rsidR="00850650">
        <w:rPr>
          <w:rFonts w:hint="cs"/>
          <w:rtl/>
        </w:rPr>
        <w:t xml:space="preserve"> می‌</w:t>
      </w:r>
      <w:r w:rsidRPr="00BA213B">
        <w:rPr>
          <w:rFonts w:hint="cs"/>
          <w:rtl/>
        </w:rPr>
        <w:t>بخشند</w:t>
      </w:r>
      <w:r w:rsidR="00FD7FF4">
        <w:rPr>
          <w:rFonts w:hint="cs"/>
          <w:rtl/>
        </w:rPr>
        <w:t xml:space="preserve"> آنچه </w:t>
      </w:r>
      <w:r w:rsidRPr="00BA213B">
        <w:rPr>
          <w:rFonts w:hint="cs"/>
          <w:rtl/>
        </w:rPr>
        <w:t xml:space="preserve">را که در توان دارند، در حالی که دل‌هایشان ترسان و هراسان </w:t>
      </w:r>
      <w:r w:rsidRPr="00465F66">
        <w:rPr>
          <w:rStyle w:val="Chare"/>
          <w:rFonts w:hint="cs"/>
          <w:rtl/>
        </w:rPr>
        <w:t>است</w:t>
      </w:r>
      <w:r w:rsidRPr="00BA213B">
        <w:rPr>
          <w:rFonts w:hint="cs"/>
          <w:rtl/>
        </w:rPr>
        <w:t xml:space="preserve"> (از این که نکند صدقات و حسنات آنان پذیرفته نگردد) و به علت این که</w:t>
      </w:r>
      <w:r w:rsidR="004807C6">
        <w:rPr>
          <w:rFonts w:hint="cs"/>
          <w:rtl/>
        </w:rPr>
        <w:t xml:space="preserve"> به‌سوی </w:t>
      </w:r>
      <w:r w:rsidRPr="00BA213B">
        <w:rPr>
          <w:rFonts w:hint="cs"/>
          <w:rtl/>
        </w:rPr>
        <w:t>خدای</w:t>
      </w:r>
      <w:r w:rsidR="00850650">
        <w:rPr>
          <w:rFonts w:hint="cs"/>
          <w:rtl/>
        </w:rPr>
        <w:t>‌شان</w:t>
      </w:r>
      <w:r w:rsidRPr="00BA213B">
        <w:rPr>
          <w:rFonts w:hint="cs"/>
          <w:rtl/>
        </w:rPr>
        <w:t xml:space="preserve"> (برای حساب و کتاب)</w:t>
      </w:r>
      <w:r w:rsidR="00850C65">
        <w:rPr>
          <w:rFonts w:hint="cs"/>
          <w:rtl/>
        </w:rPr>
        <w:t xml:space="preserve"> برمی</w:t>
      </w:r>
      <w:r w:rsidR="00850C65">
        <w:rPr>
          <w:rFonts w:hint="eastAsia"/>
          <w:rtl/>
        </w:rPr>
        <w:t>‌</w:t>
      </w:r>
      <w:r w:rsidRPr="00BA213B">
        <w:rPr>
          <w:rFonts w:hint="cs"/>
          <w:rtl/>
        </w:rPr>
        <w:t>گردند</w:t>
      </w:r>
      <w:r w:rsidRPr="00E11FF3">
        <w:rPr>
          <w:rStyle w:val="Char8"/>
          <w:rFonts w:hint="cs"/>
          <w:rtl/>
        </w:rPr>
        <w:t>»</w:t>
      </w:r>
      <w:r w:rsidR="00E30DC6" w:rsidRPr="00E30DC6">
        <w:rPr>
          <w:rStyle w:val="Char4"/>
          <w:rFonts w:hint="cs"/>
          <w:rtl/>
        </w:rPr>
        <w:t>.</w:t>
      </w:r>
    </w:p>
    <w:p w:rsidR="00027BBE" w:rsidRPr="00FD7FF4" w:rsidRDefault="00FA64E5" w:rsidP="0024385B">
      <w:pPr>
        <w:pStyle w:val="af1"/>
        <w:rPr>
          <w:rStyle w:val="Char4"/>
          <w:rtl/>
        </w:rPr>
      </w:pPr>
      <w:r w:rsidRPr="00AB7196">
        <w:rPr>
          <w:rStyle w:val="Char8"/>
          <w:rtl/>
        </w:rPr>
        <w:t>﴿</w:t>
      </w:r>
      <w:r w:rsidRPr="00FA64E5">
        <w:rPr>
          <w:rtl/>
        </w:rPr>
        <w:t xml:space="preserve">إِنَّ </w:t>
      </w:r>
      <w:r w:rsidRPr="00FA64E5">
        <w:rPr>
          <w:rFonts w:hint="cs"/>
          <w:rtl/>
        </w:rPr>
        <w:t>ٱ</w:t>
      </w:r>
      <w:r w:rsidRPr="00FA64E5">
        <w:rPr>
          <w:rFonts w:hint="eastAsia"/>
          <w:rtl/>
        </w:rPr>
        <w:t>لَّذِينَ</w:t>
      </w:r>
      <w:r w:rsidRPr="00FA64E5">
        <w:rPr>
          <w:rtl/>
        </w:rPr>
        <w:t xml:space="preserve"> هُم مِّنۡ خَشۡيَةِ رَبِّهِم مُّشۡفِقُونَ٥٧</w:t>
      </w:r>
      <w:r w:rsidRPr="00AB7196">
        <w:rPr>
          <w:rStyle w:val="Char8"/>
          <w:rFonts w:hint="cs"/>
          <w:rtl/>
        </w:rPr>
        <w:t>﴾</w:t>
      </w:r>
      <w:r w:rsidR="00027BBE">
        <w:rPr>
          <w:rFonts w:hint="cs"/>
          <w:rtl/>
        </w:rPr>
        <w:t xml:space="preserve"> </w:t>
      </w:r>
      <w:r w:rsidR="00027BBE" w:rsidRPr="00BA213B">
        <w:rPr>
          <w:rStyle w:val="Char6"/>
          <w:rFonts w:hint="cs"/>
          <w:rtl/>
        </w:rPr>
        <w:t>[</w:t>
      </w:r>
      <w:r w:rsidR="00850C65">
        <w:rPr>
          <w:rStyle w:val="Char6"/>
          <w:rFonts w:hint="cs"/>
          <w:rtl/>
        </w:rPr>
        <w:t>ال</w:t>
      </w:r>
      <w:r w:rsidR="00027BBE">
        <w:rPr>
          <w:rStyle w:val="Char6"/>
          <w:rFonts w:hint="cs"/>
          <w:rtl/>
        </w:rPr>
        <w:t>مؤمنون: 57</w:t>
      </w:r>
      <w:r w:rsidR="00027BBE" w:rsidRPr="00BA213B">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465F66">
        <w:rPr>
          <w:rFonts w:hint="cs"/>
          <w:rtl/>
        </w:rPr>
        <w:t>کسانی که از خوف خدا در هراس هستند</w:t>
      </w:r>
      <w:r w:rsidRPr="00E11FF3">
        <w:rPr>
          <w:rStyle w:val="Char8"/>
          <w:rFonts w:hint="cs"/>
          <w:rtl/>
        </w:rPr>
        <w:t>»</w:t>
      </w:r>
      <w:r w:rsidR="00E30DC6" w:rsidRPr="00E30DC6">
        <w:rPr>
          <w:rStyle w:val="Char4"/>
          <w:rFonts w:hint="cs"/>
          <w:rtl/>
        </w:rPr>
        <w:t>.</w:t>
      </w:r>
    </w:p>
    <w:p w:rsidR="00027BBE" w:rsidRDefault="00027BBE" w:rsidP="00690665">
      <w:pPr>
        <w:pStyle w:val="a8"/>
        <w:rPr>
          <w:rtl/>
        </w:rPr>
      </w:pPr>
      <w:r w:rsidRPr="00465F66">
        <w:rPr>
          <w:rFonts w:hint="cs"/>
          <w:rtl/>
        </w:rPr>
        <w:t xml:space="preserve">پیامبر </w:t>
      </w:r>
      <w:r w:rsidR="00772717">
        <w:rPr>
          <w:rFonts w:cs="CTraditional Arabic" w:hint="cs"/>
          <w:rtl/>
        </w:rPr>
        <w:t>ج</w:t>
      </w:r>
      <w:r w:rsidRPr="00465F66">
        <w:rPr>
          <w:rFonts w:hint="cs"/>
          <w:rtl/>
        </w:rPr>
        <w:t xml:space="preserve"> هم فرموده اس</w:t>
      </w:r>
      <w:r>
        <w:rPr>
          <w:rFonts w:hint="cs"/>
          <w:rtl/>
        </w:rPr>
        <w:t>ت:</w:t>
      </w:r>
      <w:r w:rsidR="00A94924">
        <w:rPr>
          <w:rFonts w:hint="cs"/>
          <w:rtl/>
        </w:rPr>
        <w:t xml:space="preserve"> </w:t>
      </w:r>
      <w:r w:rsidRPr="00E11FF3">
        <w:rPr>
          <w:rStyle w:val="Char8"/>
          <w:rFonts w:hint="cs"/>
          <w:rtl/>
        </w:rPr>
        <w:t>«</w:t>
      </w:r>
      <w:r>
        <w:rPr>
          <w:rFonts w:hint="cs"/>
          <w:rtl/>
        </w:rPr>
        <w:t>در شب اسراء از کنار قومی عبور کردن</w:t>
      </w:r>
      <w:r w:rsidR="00F85AD5">
        <w:rPr>
          <w:rFonts w:hint="cs"/>
          <w:rtl/>
        </w:rPr>
        <w:t>د</w:t>
      </w:r>
      <w:r>
        <w:rPr>
          <w:rFonts w:hint="cs"/>
          <w:rtl/>
        </w:rPr>
        <w:t xml:space="preserve"> که لب‌های خود را با قیچی</w:t>
      </w:r>
      <w:r w:rsidR="00850650">
        <w:rPr>
          <w:rFonts w:hint="cs"/>
          <w:rtl/>
        </w:rPr>
        <w:t xml:space="preserve"> می‌</w:t>
      </w:r>
      <w:r>
        <w:rPr>
          <w:rFonts w:hint="cs"/>
          <w:rtl/>
        </w:rPr>
        <w:t>بریدند، به جبرئیل گفتم: آنان چه کسانی هستند؟ گفت: آنان خطیبان امت تو هستند که مردم را به نیکی امر می‌کنند و خود را فر</w:t>
      </w:r>
      <w:r w:rsidR="00F85AD5">
        <w:rPr>
          <w:rFonts w:hint="cs"/>
          <w:rtl/>
        </w:rPr>
        <w:t>ا</w:t>
      </w:r>
      <w:r>
        <w:rPr>
          <w:rFonts w:hint="cs"/>
          <w:rtl/>
        </w:rPr>
        <w:t>موش می</w:t>
      </w:r>
      <w:r>
        <w:rPr>
          <w:rFonts w:hint="eastAsia"/>
          <w:rtl/>
        </w:rPr>
        <w:t>‌</w:t>
      </w:r>
      <w:r>
        <w:rPr>
          <w:rFonts w:hint="cs"/>
          <w:rtl/>
        </w:rPr>
        <w:t>نمایند در حالی که کتاب خدا را تلاوت</w:t>
      </w:r>
      <w:r w:rsidR="00A94924">
        <w:rPr>
          <w:rFonts w:hint="cs"/>
          <w:rtl/>
        </w:rPr>
        <w:t xml:space="preserve"> </w:t>
      </w:r>
      <w:r>
        <w:rPr>
          <w:rFonts w:hint="cs"/>
          <w:rtl/>
        </w:rPr>
        <w:t>می‌کنند. آیا اندیشه</w:t>
      </w:r>
      <w:r w:rsidR="00850650">
        <w:rPr>
          <w:rFonts w:hint="cs"/>
          <w:rtl/>
        </w:rPr>
        <w:t xml:space="preserve"> نمی‌</w:t>
      </w:r>
      <w:r>
        <w:rPr>
          <w:rFonts w:hint="cs"/>
          <w:rtl/>
        </w:rPr>
        <w:t>کنند</w:t>
      </w:r>
      <w:r w:rsidRPr="00E11FF3">
        <w:rPr>
          <w:rStyle w:val="Char8"/>
          <w:rFonts w:hint="cs"/>
          <w:rtl/>
        </w:rPr>
        <w:t>»</w:t>
      </w:r>
      <w:r w:rsidR="00690665" w:rsidRPr="00FD7FF4">
        <w:rPr>
          <w:rFonts w:hint="cs"/>
          <w:vertAlign w:val="superscript"/>
          <w:rtl/>
        </w:rPr>
        <w:t>(</w:t>
      </w:r>
      <w:r w:rsidR="00690665" w:rsidRPr="00FD7FF4">
        <w:rPr>
          <w:rStyle w:val="FootnoteReference"/>
          <w:rtl/>
        </w:rPr>
        <w:footnoteReference w:id="599"/>
      </w:r>
      <w:r w:rsidR="00690665" w:rsidRPr="00FD7FF4">
        <w:rPr>
          <w:rFonts w:hint="cs"/>
          <w:vertAlign w:val="superscript"/>
          <w:rtl/>
        </w:rPr>
        <w:t>)</w:t>
      </w:r>
      <w:r>
        <w:rPr>
          <w:rFonts w:hint="cs"/>
          <w:rtl/>
        </w:rPr>
        <w:t>.</w:t>
      </w:r>
    </w:p>
    <w:p w:rsidR="00027BBE" w:rsidRDefault="00027BBE" w:rsidP="00690665">
      <w:pPr>
        <w:pStyle w:val="a8"/>
        <w:rPr>
          <w:rtl/>
        </w:rPr>
      </w:pPr>
      <w:r>
        <w:rPr>
          <w:rFonts w:hint="cs"/>
          <w:rtl/>
        </w:rPr>
        <w:t>به عامر شعبی که از علمای بزرگ تابعین بود گفته شد: ای عالم و دانشمند برای ما</w:t>
      </w:r>
      <w:r w:rsidR="00850C65">
        <w:rPr>
          <w:rFonts w:hint="cs"/>
          <w:rtl/>
        </w:rPr>
        <w:t xml:space="preserve"> </w:t>
      </w:r>
      <w:r>
        <w:rPr>
          <w:rFonts w:hint="cs"/>
          <w:rtl/>
        </w:rPr>
        <w:t>فتوایی بده. در پاسخ گفت:</w:t>
      </w:r>
      <w:r w:rsidR="00A94924">
        <w:rPr>
          <w:rFonts w:hint="cs"/>
          <w:rtl/>
        </w:rPr>
        <w:t xml:space="preserve"> </w:t>
      </w:r>
      <w:r w:rsidRPr="00E11FF3">
        <w:rPr>
          <w:rStyle w:val="Char8"/>
          <w:rFonts w:hint="cs"/>
          <w:rtl/>
        </w:rPr>
        <w:t>«</w:t>
      </w:r>
      <w:r>
        <w:rPr>
          <w:rFonts w:hint="cs"/>
          <w:rtl/>
        </w:rPr>
        <w:t>عالم فقط کسی است که تهدیدهای پروردگار را بفهمد و از او بترسد</w:t>
      </w:r>
      <w:r w:rsidRPr="00E11FF3">
        <w:rPr>
          <w:rStyle w:val="Char8"/>
          <w:rFonts w:hint="cs"/>
          <w:rtl/>
        </w:rPr>
        <w:t>»</w:t>
      </w:r>
      <w:r w:rsidR="00690665" w:rsidRPr="00FD7FF4">
        <w:rPr>
          <w:rFonts w:hint="cs"/>
          <w:vertAlign w:val="superscript"/>
          <w:rtl/>
        </w:rPr>
        <w:t>(</w:t>
      </w:r>
      <w:r w:rsidR="00690665" w:rsidRPr="00FD7FF4">
        <w:rPr>
          <w:rStyle w:val="FootnoteReference"/>
          <w:rtl/>
        </w:rPr>
        <w:footnoteReference w:id="600"/>
      </w:r>
      <w:r w:rsidR="00690665" w:rsidRPr="00FD7FF4">
        <w:rPr>
          <w:rFonts w:hint="cs"/>
          <w:vertAlign w:val="superscript"/>
          <w:rtl/>
        </w:rPr>
        <w:t>)</w:t>
      </w:r>
      <w:r>
        <w:rPr>
          <w:rFonts w:hint="cs"/>
          <w:rtl/>
        </w:rPr>
        <w:t>.</w:t>
      </w:r>
    </w:p>
    <w:p w:rsidR="00027BBE" w:rsidRDefault="00027BBE" w:rsidP="00690665">
      <w:pPr>
        <w:pStyle w:val="a8"/>
        <w:rPr>
          <w:rtl/>
        </w:rPr>
      </w:pPr>
      <w:r>
        <w:rPr>
          <w:rFonts w:hint="cs"/>
          <w:rtl/>
        </w:rPr>
        <w:t>یک بار حسن بصری در مورد مسئله</w:t>
      </w:r>
      <w:r>
        <w:rPr>
          <w:rFonts w:hint="eastAsia"/>
          <w:rtl/>
        </w:rPr>
        <w:t>‌</w:t>
      </w:r>
      <w:r>
        <w:rPr>
          <w:rFonts w:hint="cs"/>
          <w:rtl/>
        </w:rPr>
        <w:t>ی فتوا داد. حاضران گفتند: فقهای ما چنین</w:t>
      </w:r>
      <w:r w:rsidR="00850650">
        <w:rPr>
          <w:rFonts w:hint="cs"/>
          <w:rtl/>
        </w:rPr>
        <w:t xml:space="preserve"> نمی‌</w:t>
      </w:r>
      <w:r>
        <w:rPr>
          <w:rFonts w:hint="cs"/>
          <w:rtl/>
        </w:rPr>
        <w:t>گویند. حسن بصری گفت:</w:t>
      </w:r>
      <w:r w:rsidR="00A94924">
        <w:rPr>
          <w:rFonts w:hint="cs"/>
          <w:rtl/>
        </w:rPr>
        <w:t xml:space="preserve"> </w:t>
      </w:r>
      <w:r w:rsidR="00850C65">
        <w:rPr>
          <w:rFonts w:hint="cs"/>
          <w:rtl/>
        </w:rPr>
        <w:t>فقیه کسی است که شب زنده</w:t>
      </w:r>
      <w:r w:rsidR="00850C65">
        <w:rPr>
          <w:rFonts w:hint="eastAsia"/>
          <w:rtl/>
        </w:rPr>
        <w:t>‌</w:t>
      </w:r>
      <w:r>
        <w:rPr>
          <w:rFonts w:hint="cs"/>
          <w:rtl/>
        </w:rPr>
        <w:t>دار باشد، روز روزه بگیرد و از دنیا رویگردان باشد</w:t>
      </w:r>
      <w:r w:rsidRPr="00E11FF3">
        <w:rPr>
          <w:rStyle w:val="Char8"/>
          <w:rFonts w:hint="cs"/>
          <w:rtl/>
        </w:rPr>
        <w:t>»</w:t>
      </w:r>
      <w:r w:rsidR="00690665" w:rsidRPr="00FD7FF4">
        <w:rPr>
          <w:rFonts w:hint="cs"/>
          <w:vertAlign w:val="superscript"/>
          <w:rtl/>
        </w:rPr>
        <w:t>(</w:t>
      </w:r>
      <w:r w:rsidR="00690665" w:rsidRPr="00FD7FF4">
        <w:rPr>
          <w:rStyle w:val="FootnoteReference"/>
          <w:rtl/>
        </w:rPr>
        <w:footnoteReference w:id="601"/>
      </w:r>
      <w:r w:rsidR="00690665" w:rsidRPr="00FD7FF4">
        <w:rPr>
          <w:rFonts w:hint="cs"/>
          <w:vertAlign w:val="superscript"/>
          <w:rtl/>
        </w:rPr>
        <w:t>)</w:t>
      </w:r>
      <w:r>
        <w:rPr>
          <w:rFonts w:hint="cs"/>
          <w:rtl/>
        </w:rPr>
        <w:t>.</w:t>
      </w:r>
    </w:p>
    <w:p w:rsidR="00027BBE" w:rsidRDefault="00027BBE" w:rsidP="00B271F9">
      <w:pPr>
        <w:pStyle w:val="a8"/>
        <w:rPr>
          <w:rtl/>
        </w:rPr>
      </w:pPr>
      <w:r>
        <w:rPr>
          <w:rFonts w:hint="cs"/>
          <w:rtl/>
        </w:rPr>
        <w:t>گاهی نمونه‌هایی دیگر از استکبار</w:t>
      </w:r>
      <w:r w:rsidR="00A94924">
        <w:rPr>
          <w:rFonts w:hint="cs"/>
          <w:rtl/>
        </w:rPr>
        <w:t xml:space="preserve"> </w:t>
      </w:r>
      <w:r>
        <w:rPr>
          <w:rFonts w:hint="cs"/>
          <w:rtl/>
        </w:rPr>
        <w:t>هم در زمین ظاهر</w:t>
      </w:r>
      <w:r w:rsidR="00850650">
        <w:rPr>
          <w:rFonts w:hint="cs"/>
          <w:rtl/>
        </w:rPr>
        <w:t xml:space="preserve"> می‌</w:t>
      </w:r>
      <w:r>
        <w:rPr>
          <w:rFonts w:hint="cs"/>
          <w:rtl/>
        </w:rPr>
        <w:t>شود، مانند کسانی که از نسب خود بیزاری</w:t>
      </w:r>
      <w:r w:rsidR="00850650">
        <w:rPr>
          <w:rFonts w:hint="cs"/>
          <w:rtl/>
        </w:rPr>
        <w:t xml:space="preserve"> می‌</w:t>
      </w:r>
      <w:r>
        <w:rPr>
          <w:rFonts w:hint="cs"/>
          <w:rtl/>
        </w:rPr>
        <w:t>جویند و خود را به نسب دیگری متصل</w:t>
      </w:r>
      <w:r w:rsidR="00850650">
        <w:rPr>
          <w:rFonts w:hint="cs"/>
          <w:rtl/>
        </w:rPr>
        <w:t xml:space="preserve"> می‌</w:t>
      </w:r>
      <w:r>
        <w:rPr>
          <w:rFonts w:hint="cs"/>
          <w:rtl/>
        </w:rPr>
        <w:t>سا</w:t>
      </w:r>
      <w:r w:rsidR="00B271F9">
        <w:rPr>
          <w:rFonts w:hint="cs"/>
          <w:rtl/>
        </w:rPr>
        <w:t>ز</w:t>
      </w:r>
      <w:r>
        <w:rPr>
          <w:rFonts w:hint="cs"/>
          <w:rtl/>
        </w:rPr>
        <w:t>ند و روابط خویشاوندی را قطع</w:t>
      </w:r>
      <w:r w:rsidR="00850650">
        <w:rPr>
          <w:rFonts w:hint="cs"/>
          <w:rtl/>
        </w:rPr>
        <w:t xml:space="preserve"> می‌</w:t>
      </w:r>
      <w:r>
        <w:rPr>
          <w:rFonts w:hint="cs"/>
          <w:rtl/>
        </w:rPr>
        <w:t>کنند که علت اصلی این رفتار، ثروت یا مقامی است که خداوند با آن</w:t>
      </w:r>
      <w:r w:rsidR="00850C65">
        <w:rPr>
          <w:rFonts w:hint="cs"/>
          <w:rtl/>
        </w:rPr>
        <w:t>ان</w:t>
      </w:r>
      <w:r>
        <w:rPr>
          <w:rFonts w:hint="cs"/>
          <w:rtl/>
        </w:rPr>
        <w:t xml:space="preserve"> داده اما خانواده و نزدیکان آنان فقیر و شکست خورده هستند.</w:t>
      </w:r>
    </w:p>
    <w:p w:rsidR="00027BBE" w:rsidRDefault="00027BBE" w:rsidP="00027BBE">
      <w:pPr>
        <w:pStyle w:val="a8"/>
        <w:rPr>
          <w:rtl/>
        </w:rPr>
      </w:pPr>
      <w:r>
        <w:rPr>
          <w:rFonts w:hint="cs"/>
          <w:rtl/>
        </w:rPr>
        <w:t>پس انسان مؤمن باید از این بپرهیزد که جزو هیچ یک از گرو‌ه‌های</w:t>
      </w:r>
      <w:r w:rsidR="00A94924">
        <w:rPr>
          <w:rFonts w:hint="cs"/>
          <w:rtl/>
        </w:rPr>
        <w:t xml:space="preserve"> </w:t>
      </w:r>
      <w:r>
        <w:rPr>
          <w:rFonts w:hint="cs"/>
          <w:rtl/>
        </w:rPr>
        <w:t>مستکبران در زمین نباشد تا مستحق خشم و غضب و نفرین پروردگار و محرومیت از بهشت نگردد:</w:t>
      </w:r>
    </w:p>
    <w:p w:rsidR="00027BBE" w:rsidRPr="00FD7FF4" w:rsidRDefault="00FA64E5" w:rsidP="0024385B">
      <w:pPr>
        <w:pStyle w:val="af1"/>
        <w:rPr>
          <w:rStyle w:val="Char4"/>
          <w:rtl/>
        </w:rPr>
      </w:pPr>
      <w:r w:rsidRPr="00AB7196">
        <w:rPr>
          <w:rStyle w:val="Char8"/>
          <w:rtl/>
        </w:rPr>
        <w:lastRenderedPageBreak/>
        <w:t>﴿</w:t>
      </w:r>
      <w:r w:rsidRPr="00FA64E5">
        <w:rPr>
          <w:rtl/>
        </w:rPr>
        <w:t xml:space="preserve">لَا جَرَمَ أَنَّ </w:t>
      </w:r>
      <w:r w:rsidRPr="00FA64E5">
        <w:rPr>
          <w:rFonts w:hint="cs"/>
          <w:rtl/>
        </w:rPr>
        <w:t>ٱ</w:t>
      </w:r>
      <w:r w:rsidRPr="00FA64E5">
        <w:rPr>
          <w:rFonts w:hint="eastAsia"/>
          <w:rtl/>
        </w:rPr>
        <w:t>للَّهَ</w:t>
      </w:r>
      <w:r w:rsidRPr="00FA64E5">
        <w:rPr>
          <w:rtl/>
        </w:rPr>
        <w:t xml:space="preserve"> يَعۡلَمُ مَا يُسِرُّونَ وَمَا يُعۡلِنُونَۚ إِنَّهُ</w:t>
      </w:r>
      <w:r w:rsidRPr="00FA64E5">
        <w:rPr>
          <w:rFonts w:hint="cs"/>
          <w:rtl/>
        </w:rPr>
        <w:t>ۥ</w:t>
      </w:r>
      <w:r w:rsidRPr="00FA64E5">
        <w:rPr>
          <w:rtl/>
        </w:rPr>
        <w:t xml:space="preserve"> لَا يُحِبُّ </w:t>
      </w:r>
      <w:r w:rsidRPr="00FA64E5">
        <w:rPr>
          <w:rFonts w:hint="cs"/>
          <w:rtl/>
        </w:rPr>
        <w:t>ٱ</w:t>
      </w:r>
      <w:r w:rsidRPr="00FA64E5">
        <w:rPr>
          <w:rFonts w:hint="eastAsia"/>
          <w:rtl/>
        </w:rPr>
        <w:t>لۡمُسۡتَكۡبِرِينَ</w:t>
      </w:r>
      <w:r w:rsidRPr="00FA64E5">
        <w:rPr>
          <w:rtl/>
        </w:rPr>
        <w:t>٢٣</w:t>
      </w:r>
      <w:r w:rsidRPr="00AB7196">
        <w:rPr>
          <w:rStyle w:val="Char8"/>
          <w:rFonts w:hint="cs"/>
          <w:rtl/>
        </w:rPr>
        <w:t>﴾</w:t>
      </w:r>
      <w:r w:rsidR="00027BBE">
        <w:rPr>
          <w:rFonts w:hint="cs"/>
          <w:rtl/>
        </w:rPr>
        <w:t xml:space="preserve"> </w:t>
      </w:r>
      <w:r w:rsidR="00027BBE" w:rsidRPr="006E77EE">
        <w:rPr>
          <w:rStyle w:val="Char6"/>
          <w:rFonts w:hint="cs"/>
          <w:rtl/>
        </w:rPr>
        <w:t>[</w:t>
      </w:r>
      <w:r w:rsidR="00850C65">
        <w:rPr>
          <w:rStyle w:val="Char6"/>
          <w:rFonts w:hint="cs"/>
          <w:rtl/>
        </w:rPr>
        <w:t>ال</w:t>
      </w:r>
      <w:r w:rsidR="00027BBE">
        <w:rPr>
          <w:rStyle w:val="Char6"/>
          <w:rFonts w:hint="cs"/>
          <w:rtl/>
        </w:rPr>
        <w:t>نحل: 23</w:t>
      </w:r>
      <w:r w:rsidR="00027BBE" w:rsidRPr="006E77EE">
        <w:rPr>
          <w:rStyle w:val="Char6"/>
          <w:rFonts w:hint="cs"/>
          <w:rtl/>
        </w:rPr>
        <w:t>]</w:t>
      </w:r>
      <w:r w:rsidR="00027BBE" w:rsidRPr="00D56774">
        <w:rPr>
          <w:rStyle w:val="Char4"/>
          <w:rFonts w:hint="cs"/>
          <w:rtl/>
        </w:rPr>
        <w:t>.</w:t>
      </w:r>
    </w:p>
    <w:p w:rsidR="00E30DC6" w:rsidRPr="00E30DC6" w:rsidRDefault="00027BBE" w:rsidP="00F85AD5">
      <w:pPr>
        <w:pStyle w:val="ab"/>
        <w:rPr>
          <w:rStyle w:val="Char4"/>
          <w:rtl/>
        </w:rPr>
      </w:pPr>
      <w:r w:rsidRPr="00E11FF3">
        <w:rPr>
          <w:rStyle w:val="Char8"/>
          <w:rFonts w:hint="cs"/>
          <w:rtl/>
        </w:rPr>
        <w:t>«</w:t>
      </w:r>
      <w:r w:rsidR="00F85AD5" w:rsidRPr="00F85AD5">
        <w:rPr>
          <w:rFonts w:hint="cs"/>
          <w:rtl/>
        </w:rPr>
        <w:t>قطعاً آنچه را پنهان می‌دارند، و آنچه را آشکار می‌کنند؛ می‌داند، بی‌گمان اومستکبران را دوست ندارد</w:t>
      </w:r>
      <w:r w:rsidRPr="00E11FF3">
        <w:rPr>
          <w:rStyle w:val="Char8"/>
          <w:rFonts w:hint="cs"/>
          <w:rtl/>
        </w:rPr>
        <w:t>»</w:t>
      </w:r>
      <w:r w:rsidR="00E30DC6" w:rsidRPr="00E30DC6">
        <w:rPr>
          <w:rStyle w:val="Char4"/>
          <w:rFonts w:hint="cs"/>
          <w:rtl/>
        </w:rPr>
        <w:t>.</w:t>
      </w:r>
    </w:p>
    <w:p w:rsidR="00850C65" w:rsidRDefault="00850C65" w:rsidP="00027BBE">
      <w:pPr>
        <w:pStyle w:val="ab"/>
        <w:rPr>
          <w:rStyle w:val="Char4"/>
          <w:rtl/>
        </w:rPr>
        <w:sectPr w:rsidR="00850C65" w:rsidSect="00753B1D">
          <w:headerReference w:type="default" r:id="rId24"/>
          <w:footnotePr>
            <w:numRestart w:val="eachPage"/>
          </w:footnotePr>
          <w:pgSz w:w="9356" w:h="13608" w:code="9"/>
          <w:pgMar w:top="567" w:right="1134" w:bottom="851" w:left="1134" w:header="454" w:footer="0" w:gutter="0"/>
          <w:cols w:space="708"/>
          <w:titlePg/>
          <w:bidi/>
          <w:rtlGutter/>
          <w:docGrid w:linePitch="381"/>
        </w:sectPr>
      </w:pPr>
    </w:p>
    <w:p w:rsidR="00027BBE" w:rsidRPr="00850C65" w:rsidRDefault="00027BBE" w:rsidP="00850C65">
      <w:pPr>
        <w:pStyle w:val="a1"/>
        <w:rPr>
          <w:rtl/>
        </w:rPr>
      </w:pPr>
      <w:bookmarkStart w:id="60" w:name="_Toc442110524"/>
      <w:r w:rsidRPr="00850C65">
        <w:rPr>
          <w:rFonts w:hint="cs"/>
          <w:rtl/>
        </w:rPr>
        <w:lastRenderedPageBreak/>
        <w:t>فصل دوم: تلاش برای پاکسازی جامعه</w:t>
      </w:r>
      <w:bookmarkEnd w:id="60"/>
    </w:p>
    <w:p w:rsidR="00027BBE" w:rsidRPr="00850C65" w:rsidRDefault="00027BBE" w:rsidP="00850C65">
      <w:pPr>
        <w:pStyle w:val="a2"/>
        <w:rPr>
          <w:rtl/>
        </w:rPr>
      </w:pPr>
      <w:bookmarkStart w:id="61" w:name="_Toc442110525"/>
      <w:r w:rsidRPr="00850C65">
        <w:rPr>
          <w:rFonts w:hint="cs"/>
          <w:rtl/>
        </w:rPr>
        <w:t>بحث اول: پخش کردن گناه و بدی حرام است</w:t>
      </w:r>
      <w:bookmarkEnd w:id="61"/>
    </w:p>
    <w:p w:rsidR="00027BBE" w:rsidRDefault="00027BBE" w:rsidP="00027BBE">
      <w:pPr>
        <w:pStyle w:val="a8"/>
        <w:rPr>
          <w:rtl/>
        </w:rPr>
      </w:pPr>
      <w:r>
        <w:rPr>
          <w:rFonts w:hint="cs"/>
          <w:rtl/>
        </w:rPr>
        <w:t>خدای تعالی فرموده است:</w:t>
      </w:r>
    </w:p>
    <w:p w:rsidR="00027BBE" w:rsidRPr="00FD7FF4" w:rsidRDefault="00FA64E5" w:rsidP="0024385B">
      <w:pPr>
        <w:pStyle w:val="af1"/>
        <w:rPr>
          <w:rStyle w:val="Char4"/>
          <w:rtl/>
        </w:rPr>
      </w:pPr>
      <w:r w:rsidRPr="00AB7196">
        <w:rPr>
          <w:rStyle w:val="Char8"/>
          <w:rtl/>
        </w:rPr>
        <w:t>﴿</w:t>
      </w:r>
      <w:r w:rsidRPr="00FA64E5">
        <w:rPr>
          <w:rtl/>
        </w:rPr>
        <w:t xml:space="preserve">إِنَّ </w:t>
      </w:r>
      <w:r w:rsidRPr="00FA64E5">
        <w:rPr>
          <w:rFonts w:hint="cs"/>
          <w:rtl/>
        </w:rPr>
        <w:t>ٱ</w:t>
      </w:r>
      <w:r w:rsidRPr="00FA64E5">
        <w:rPr>
          <w:rFonts w:hint="eastAsia"/>
          <w:rtl/>
        </w:rPr>
        <w:t>لَّذِينَ</w:t>
      </w:r>
      <w:r w:rsidRPr="00FA64E5">
        <w:rPr>
          <w:rtl/>
        </w:rPr>
        <w:t xml:space="preserve"> يُحِبُّونَ أَن تَشِيعَ </w:t>
      </w:r>
      <w:r w:rsidRPr="00FA64E5">
        <w:rPr>
          <w:rFonts w:hint="cs"/>
          <w:rtl/>
        </w:rPr>
        <w:t>ٱ</w:t>
      </w:r>
      <w:r w:rsidRPr="00FA64E5">
        <w:rPr>
          <w:rFonts w:hint="eastAsia"/>
          <w:rtl/>
        </w:rPr>
        <w:t>لۡفَٰحِشَةُ</w:t>
      </w:r>
      <w:r w:rsidRPr="00FA64E5">
        <w:rPr>
          <w:rtl/>
        </w:rPr>
        <w:t xml:space="preserve"> فِي </w:t>
      </w:r>
      <w:r w:rsidRPr="00FA64E5">
        <w:rPr>
          <w:rFonts w:hint="cs"/>
          <w:rtl/>
        </w:rPr>
        <w:t>ٱ</w:t>
      </w:r>
      <w:r w:rsidRPr="00FA64E5">
        <w:rPr>
          <w:rFonts w:hint="eastAsia"/>
          <w:rtl/>
        </w:rPr>
        <w:t>لَّذِينَ</w:t>
      </w:r>
      <w:r w:rsidRPr="00FA64E5">
        <w:rPr>
          <w:rtl/>
        </w:rPr>
        <w:t xml:space="preserve"> ءَامَنُواْ لَهُمۡ عَذَابٌ أَلِيمٞ فِي </w:t>
      </w:r>
      <w:r w:rsidRPr="00FA64E5">
        <w:rPr>
          <w:rFonts w:hint="cs"/>
          <w:rtl/>
        </w:rPr>
        <w:t>ٱ</w:t>
      </w:r>
      <w:r w:rsidRPr="00FA64E5">
        <w:rPr>
          <w:rFonts w:hint="eastAsia"/>
          <w:rtl/>
        </w:rPr>
        <w:t>لدُّنۡيَا</w:t>
      </w:r>
      <w:r w:rsidRPr="00FA64E5">
        <w:rPr>
          <w:rtl/>
        </w:rPr>
        <w:t xml:space="preserve"> وَ</w:t>
      </w:r>
      <w:r w:rsidRPr="00FA64E5">
        <w:rPr>
          <w:rFonts w:hint="cs"/>
          <w:rtl/>
        </w:rPr>
        <w:t>ٱ</w:t>
      </w:r>
      <w:r w:rsidRPr="00FA64E5">
        <w:rPr>
          <w:rFonts w:hint="eastAsia"/>
          <w:rtl/>
        </w:rPr>
        <w:t>لۡأٓخِرَةِۚ</w:t>
      </w:r>
      <w:r w:rsidRPr="00FA64E5">
        <w:rPr>
          <w:rtl/>
        </w:rPr>
        <w:t xml:space="preserve"> وَ</w:t>
      </w:r>
      <w:r w:rsidRPr="00FA64E5">
        <w:rPr>
          <w:rFonts w:hint="cs"/>
          <w:rtl/>
        </w:rPr>
        <w:t>ٱ</w:t>
      </w:r>
      <w:r w:rsidRPr="00FA64E5">
        <w:rPr>
          <w:rFonts w:hint="eastAsia"/>
          <w:rtl/>
        </w:rPr>
        <w:t>للَّهُ</w:t>
      </w:r>
      <w:r w:rsidRPr="00FA64E5">
        <w:rPr>
          <w:rtl/>
        </w:rPr>
        <w:t xml:space="preserve"> يَعۡلَمُ وَأَنتُمۡ لَا تَعۡلَمُونَ١٩</w:t>
      </w:r>
      <w:r w:rsidRPr="00AB7196">
        <w:rPr>
          <w:rStyle w:val="Char8"/>
          <w:rFonts w:hint="cs"/>
          <w:rtl/>
        </w:rPr>
        <w:t>﴾</w:t>
      </w:r>
      <w:r w:rsidR="00027BBE">
        <w:rPr>
          <w:rFonts w:hint="cs"/>
          <w:rtl/>
        </w:rPr>
        <w:t xml:space="preserve"> </w:t>
      </w:r>
      <w:r w:rsidR="00027BBE" w:rsidRPr="0081757A">
        <w:rPr>
          <w:rStyle w:val="Char6"/>
          <w:rFonts w:hint="cs"/>
          <w:rtl/>
        </w:rPr>
        <w:t>[</w:t>
      </w:r>
      <w:r w:rsidR="00850C65">
        <w:rPr>
          <w:rStyle w:val="Char6"/>
          <w:rFonts w:hint="cs"/>
          <w:rtl/>
        </w:rPr>
        <w:t>ال</w:t>
      </w:r>
      <w:r w:rsidR="00027BBE">
        <w:rPr>
          <w:rStyle w:val="Char6"/>
          <w:rFonts w:hint="cs"/>
          <w:rtl/>
        </w:rPr>
        <w:t>نور: 19</w:t>
      </w:r>
      <w:r w:rsidR="00027BBE" w:rsidRPr="0081757A">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00850C65">
        <w:rPr>
          <w:rFonts w:hint="cs"/>
          <w:rtl/>
        </w:rPr>
        <w:t>بی</w:t>
      </w:r>
      <w:r w:rsidR="00850C65">
        <w:rPr>
          <w:rFonts w:hint="eastAsia"/>
          <w:rtl/>
        </w:rPr>
        <w:t>‌</w:t>
      </w:r>
      <w:r w:rsidRPr="0081757A">
        <w:rPr>
          <w:rFonts w:hint="cs"/>
          <w:rtl/>
        </w:rPr>
        <w:t>گمان کسانی که دوست</w:t>
      </w:r>
      <w:r w:rsidR="00850650">
        <w:rPr>
          <w:rFonts w:hint="cs"/>
          <w:rtl/>
        </w:rPr>
        <w:t xml:space="preserve"> می‌</w:t>
      </w:r>
      <w:r w:rsidRPr="0081757A">
        <w:rPr>
          <w:rFonts w:hint="cs"/>
          <w:rtl/>
        </w:rPr>
        <w:t>دارند گناهان بزرگی (همچون زنا) در میان مؤمنان پخش گردد، ایشان در دنیا و آخرت، شکنجه و عذاب دردناکی دارند. خداوند</w:t>
      </w:r>
      <w:r w:rsidR="00850650">
        <w:rPr>
          <w:rFonts w:hint="cs"/>
          <w:rtl/>
        </w:rPr>
        <w:t xml:space="preserve"> می‌</w:t>
      </w:r>
      <w:r w:rsidRPr="0081757A">
        <w:rPr>
          <w:rFonts w:hint="cs"/>
          <w:rtl/>
        </w:rPr>
        <w:t>داند و شما</w:t>
      </w:r>
      <w:r w:rsidR="00850650">
        <w:rPr>
          <w:rFonts w:hint="cs"/>
          <w:rtl/>
        </w:rPr>
        <w:t xml:space="preserve"> نمی‌</w:t>
      </w:r>
      <w:r w:rsidRPr="0081757A">
        <w:rPr>
          <w:rFonts w:hint="cs"/>
          <w:rtl/>
        </w:rPr>
        <w:t>دانید</w:t>
      </w:r>
      <w:r w:rsidRPr="00E11FF3">
        <w:rPr>
          <w:rStyle w:val="Char8"/>
          <w:rFonts w:hint="cs"/>
          <w:rtl/>
        </w:rPr>
        <w:t>»</w:t>
      </w:r>
      <w:r w:rsidR="00E30DC6" w:rsidRPr="00E30DC6">
        <w:rPr>
          <w:rStyle w:val="Char4"/>
          <w:rFonts w:hint="cs"/>
          <w:rtl/>
        </w:rPr>
        <w:t>.</w:t>
      </w:r>
    </w:p>
    <w:p w:rsidR="00027BBE" w:rsidRDefault="00027BBE" w:rsidP="002E4E9E">
      <w:pPr>
        <w:pStyle w:val="a8"/>
        <w:rPr>
          <w:rtl/>
        </w:rPr>
      </w:pPr>
      <w:r>
        <w:rPr>
          <w:rFonts w:hint="cs"/>
          <w:rtl/>
        </w:rPr>
        <w:t>این آیه در</w:t>
      </w:r>
      <w:r w:rsidR="002E4E9E" w:rsidRPr="002E4E9E">
        <w:rPr>
          <w:rFonts w:hint="cs"/>
          <w:color w:val="0070C0"/>
          <w:rtl/>
        </w:rPr>
        <w:t>{{</w:t>
      </w:r>
      <w:r w:rsidRPr="002E4E9E">
        <w:rPr>
          <w:rFonts w:hint="cs"/>
          <w:color w:val="0070C0"/>
          <w:rtl/>
        </w:rPr>
        <w:t>سایق</w:t>
      </w:r>
      <w:r w:rsidR="002E4E9E" w:rsidRPr="002E4E9E">
        <w:rPr>
          <w:rFonts w:hint="cs"/>
          <w:color w:val="0070C0"/>
          <w:rtl/>
        </w:rPr>
        <w:t>}}</w:t>
      </w:r>
      <w:r>
        <w:rPr>
          <w:rFonts w:hint="cs"/>
          <w:rtl/>
        </w:rPr>
        <w:t xml:space="preserve"> آیات افک نازل شده که منافقان آن را برای متهم نمودن مادر و مؤمنان، عایشه صدیقه </w:t>
      </w:r>
      <w:r w:rsidR="00213446" w:rsidRPr="00213446">
        <w:rPr>
          <w:rFonts w:cs="CTraditional Arabic" w:hint="cs"/>
          <w:rtl/>
        </w:rPr>
        <w:t>ل</w:t>
      </w:r>
      <w:r>
        <w:rPr>
          <w:rFonts w:hint="cs"/>
          <w:rtl/>
        </w:rPr>
        <w:t xml:space="preserve"> به فحشا بافته بودند. اما خداوند او را </w:t>
      </w:r>
      <w:r w:rsidR="00850C65">
        <w:rPr>
          <w:rFonts w:hint="cs"/>
          <w:rtl/>
        </w:rPr>
        <w:t>ت</w:t>
      </w:r>
      <w:r>
        <w:rPr>
          <w:rFonts w:hint="cs"/>
          <w:rtl/>
        </w:rPr>
        <w:t>برئه</w:t>
      </w:r>
      <w:r>
        <w:rPr>
          <w:rFonts w:hint="eastAsia"/>
          <w:rtl/>
        </w:rPr>
        <w:t>‌</w:t>
      </w:r>
      <w:r>
        <w:rPr>
          <w:rFonts w:hint="cs"/>
          <w:rtl/>
        </w:rPr>
        <w:t xml:space="preserve"> نمود و در عوض آن محنت و صبر و توکل زیبایی عایشه </w:t>
      </w:r>
      <w:r w:rsidR="00213446" w:rsidRPr="00213446">
        <w:rPr>
          <w:rFonts w:cs="CTraditional Arabic" w:hint="cs"/>
          <w:rtl/>
        </w:rPr>
        <w:t>ل</w:t>
      </w:r>
      <w:r>
        <w:rPr>
          <w:rFonts w:hint="cs"/>
          <w:rtl/>
        </w:rPr>
        <w:t xml:space="preserve"> برای تبرئه</w:t>
      </w:r>
      <w:r>
        <w:rPr>
          <w:rFonts w:hint="eastAsia"/>
          <w:rtl/>
        </w:rPr>
        <w:t>‌</w:t>
      </w:r>
      <w:r>
        <w:rPr>
          <w:rFonts w:hint="cs"/>
          <w:rtl/>
        </w:rPr>
        <w:t>ی او از تهمت منافقان، آیاتی از قرآن را نازل فرمود که مردم در طول زمان آن را</w:t>
      </w:r>
      <w:r w:rsidR="00850650">
        <w:rPr>
          <w:rFonts w:hint="cs"/>
          <w:rtl/>
        </w:rPr>
        <w:t xml:space="preserve"> می‌</w:t>
      </w:r>
      <w:r>
        <w:rPr>
          <w:rFonts w:hint="cs"/>
          <w:rtl/>
        </w:rPr>
        <w:t>خوانند و از این طریق عبادت پروردگار خود را</w:t>
      </w:r>
      <w:r w:rsidR="003D35B9">
        <w:rPr>
          <w:rFonts w:hint="cs"/>
          <w:rtl/>
        </w:rPr>
        <w:t xml:space="preserve"> به‌جای </w:t>
      </w:r>
      <w:r w:rsidR="00850650">
        <w:rPr>
          <w:rFonts w:hint="cs"/>
          <w:rtl/>
        </w:rPr>
        <w:t>می‌</w:t>
      </w:r>
      <w:r>
        <w:rPr>
          <w:rFonts w:hint="cs"/>
          <w:rtl/>
        </w:rPr>
        <w:t>آورند. اما</w:t>
      </w:r>
      <w:r w:rsidR="001E61B2">
        <w:rPr>
          <w:rFonts w:hint="cs"/>
          <w:rtl/>
        </w:rPr>
        <w:t xml:space="preserve"> همان‌گونه </w:t>
      </w:r>
      <w:r>
        <w:rPr>
          <w:rFonts w:hint="cs"/>
          <w:rtl/>
        </w:rPr>
        <w:t>که مشخص است، عمومیت آیه در نظر گرفته</w:t>
      </w:r>
      <w:r w:rsidR="00850650">
        <w:rPr>
          <w:rFonts w:hint="cs"/>
          <w:rtl/>
        </w:rPr>
        <w:t xml:space="preserve"> می‌</w:t>
      </w:r>
      <w:r>
        <w:rPr>
          <w:rFonts w:hint="cs"/>
          <w:rtl/>
        </w:rPr>
        <w:t>شود و</w:t>
      </w:r>
      <w:r w:rsidR="00850650">
        <w:rPr>
          <w:rFonts w:hint="cs"/>
          <w:rtl/>
        </w:rPr>
        <w:t xml:space="preserve"> نمی‌</w:t>
      </w:r>
      <w:r>
        <w:rPr>
          <w:rFonts w:hint="cs"/>
          <w:rtl/>
        </w:rPr>
        <w:t>توان آن را مخصوص سبب نزول آیه آن دانست. پس ا</w:t>
      </w:r>
      <w:r w:rsidR="00850C65">
        <w:rPr>
          <w:rFonts w:hint="cs"/>
          <w:rtl/>
        </w:rPr>
        <w:t>ین آیه به طور عمومی از ترویج هر</w:t>
      </w:r>
      <w:r>
        <w:rPr>
          <w:rFonts w:hint="cs"/>
          <w:rtl/>
        </w:rPr>
        <w:t>نوع فاحشه</w:t>
      </w:r>
      <w:r>
        <w:rPr>
          <w:rFonts w:hint="eastAsia"/>
          <w:rtl/>
        </w:rPr>
        <w:t>‌</w:t>
      </w:r>
      <w:r>
        <w:rPr>
          <w:rFonts w:hint="cs"/>
          <w:rtl/>
        </w:rPr>
        <w:t>ای در جامعه</w:t>
      </w:r>
      <w:r>
        <w:rPr>
          <w:rFonts w:hint="eastAsia"/>
          <w:rtl/>
        </w:rPr>
        <w:t>‌</w:t>
      </w:r>
      <w:r>
        <w:rPr>
          <w:rFonts w:hint="cs"/>
          <w:rtl/>
        </w:rPr>
        <w:t>ی اسلامی</w:t>
      </w:r>
      <w:r w:rsidR="00A94924">
        <w:rPr>
          <w:rFonts w:hint="cs"/>
          <w:rtl/>
        </w:rPr>
        <w:t xml:space="preserve"> </w:t>
      </w:r>
      <w:r>
        <w:rPr>
          <w:rFonts w:hint="cs"/>
          <w:rtl/>
        </w:rPr>
        <w:t>نهی فرموده است. زیرا جامعه</w:t>
      </w:r>
      <w:r>
        <w:rPr>
          <w:rFonts w:hint="eastAsia"/>
          <w:rtl/>
        </w:rPr>
        <w:t>‌</w:t>
      </w:r>
      <w:r>
        <w:rPr>
          <w:rFonts w:hint="cs"/>
          <w:rtl/>
        </w:rPr>
        <w:t>ی اسلامی جامعه</w:t>
      </w:r>
      <w:r>
        <w:rPr>
          <w:rFonts w:hint="eastAsia"/>
          <w:rtl/>
        </w:rPr>
        <w:t>‌</w:t>
      </w:r>
      <w:r w:rsidR="00850C65">
        <w:rPr>
          <w:rFonts w:hint="cs"/>
          <w:rtl/>
        </w:rPr>
        <w:t>ای با</w:t>
      </w:r>
      <w:r>
        <w:rPr>
          <w:rFonts w:hint="cs"/>
          <w:rtl/>
        </w:rPr>
        <w:t>ارزش</w:t>
      </w:r>
      <w:r w:rsidR="00A94924">
        <w:rPr>
          <w:rFonts w:hint="cs"/>
          <w:rtl/>
        </w:rPr>
        <w:t xml:space="preserve"> </w:t>
      </w:r>
      <w:r w:rsidR="00B271F9">
        <w:rPr>
          <w:rFonts w:hint="cs"/>
          <w:rtl/>
        </w:rPr>
        <w:t xml:space="preserve">و دارای الگوهای والا، </w:t>
      </w:r>
      <w:r>
        <w:rPr>
          <w:rFonts w:hint="cs"/>
          <w:rtl/>
        </w:rPr>
        <w:t>ارزش‌های اخلاقی و معیارهای شرعی خاص خود است و لازم است که از فحشا پاک و برای عبادت پروردگار و ارتقای انسان به مدارج کمال درونی و اخلاقی و محقق ساختن انسانیت واقعی و احترام به کرامت، مهیا باشد. بدون شک متهم نمودن مردم به</w:t>
      </w:r>
      <w:r w:rsidR="00850650">
        <w:rPr>
          <w:rFonts w:hint="cs"/>
          <w:rtl/>
        </w:rPr>
        <w:t xml:space="preserve"> بی‌</w:t>
      </w:r>
      <w:r>
        <w:rPr>
          <w:rFonts w:hint="cs"/>
          <w:rtl/>
        </w:rPr>
        <w:t xml:space="preserve">ناموسی، ترویج گفتارهای زشت و تجاوز به آبروی آنها و غیبت آنان، اگر به </w:t>
      </w:r>
      <w:r w:rsidR="0018264A">
        <w:rPr>
          <w:rFonts w:hint="cs"/>
          <w:rtl/>
        </w:rPr>
        <w:t>سخن رایج مجالس تبدیل شود بر شنو</w:t>
      </w:r>
      <w:r>
        <w:rPr>
          <w:rFonts w:hint="cs"/>
          <w:rtl/>
        </w:rPr>
        <w:t>ندگان تأثیر منفی</w:t>
      </w:r>
      <w:r w:rsidR="00850650">
        <w:rPr>
          <w:rFonts w:hint="cs"/>
          <w:rtl/>
        </w:rPr>
        <w:t xml:space="preserve"> می‌</w:t>
      </w:r>
      <w:r>
        <w:rPr>
          <w:rFonts w:hint="cs"/>
          <w:rtl/>
        </w:rPr>
        <w:t>گذارد.</w:t>
      </w:r>
      <w:r w:rsidR="00A94924">
        <w:rPr>
          <w:rFonts w:hint="cs"/>
          <w:rtl/>
        </w:rPr>
        <w:t xml:space="preserve"> </w:t>
      </w:r>
      <w:r>
        <w:rPr>
          <w:rFonts w:hint="cs"/>
          <w:rtl/>
        </w:rPr>
        <w:t>زیرا نفس انسانی تمایل بسیار</w:t>
      </w:r>
      <w:r w:rsidR="00A94924">
        <w:rPr>
          <w:rFonts w:hint="cs"/>
          <w:rtl/>
        </w:rPr>
        <w:t xml:space="preserve"> </w:t>
      </w:r>
      <w:r>
        <w:rPr>
          <w:rFonts w:hint="cs"/>
          <w:rtl/>
        </w:rPr>
        <w:t>زیادی به بدی دارد و چنین سخنانی نیز از عوامل فریب آن است. بیان این سخنان در جمع گاهی باعث</w:t>
      </w:r>
      <w:r w:rsidR="00850650">
        <w:rPr>
          <w:rFonts w:hint="cs"/>
          <w:rtl/>
        </w:rPr>
        <w:t xml:space="preserve"> می‌</w:t>
      </w:r>
      <w:r>
        <w:rPr>
          <w:rFonts w:hint="cs"/>
          <w:rtl/>
        </w:rPr>
        <w:t>شود که شنوندگان به تقلید از این امر شر پرداخته و گاهی نیز موجب تمایل آنان به دست چنین نمودن رذائل</w:t>
      </w:r>
      <w:r w:rsidR="00850650">
        <w:rPr>
          <w:rFonts w:hint="cs"/>
          <w:rtl/>
        </w:rPr>
        <w:t xml:space="preserve"> می‌</w:t>
      </w:r>
      <w:r>
        <w:rPr>
          <w:rFonts w:hint="cs"/>
          <w:rtl/>
        </w:rPr>
        <w:t xml:space="preserve">گردد، </w:t>
      </w:r>
      <w:r w:rsidR="002E4E9E">
        <w:rPr>
          <w:rFonts w:hint="cs"/>
          <w:rtl/>
        </w:rPr>
        <w:t>بطور خاص</w:t>
      </w:r>
      <w:r>
        <w:rPr>
          <w:rFonts w:hint="cs"/>
          <w:rtl/>
        </w:rPr>
        <w:t xml:space="preserve"> اگر اخبار و داستان‌های آن رذائل در مجالس و محافل آنان، باب سخن گردد. از آن جهت که مسلمانان دارای </w:t>
      </w:r>
      <w:r>
        <w:rPr>
          <w:rFonts w:hint="cs"/>
          <w:rtl/>
        </w:rPr>
        <w:lastRenderedPageBreak/>
        <w:t>حقوق مساوی هستند و خون</w:t>
      </w:r>
      <w:r w:rsidR="001C46B4">
        <w:rPr>
          <w:rFonts w:hint="eastAsia"/>
          <w:rtl/>
        </w:rPr>
        <w:t>‌</w:t>
      </w:r>
      <w:r>
        <w:rPr>
          <w:rFonts w:hint="cs"/>
          <w:rtl/>
        </w:rPr>
        <w:t>شان به یک اندازه حرمت</w:t>
      </w:r>
      <w:r w:rsidR="001C46B4">
        <w:rPr>
          <w:rFonts w:hint="cs"/>
          <w:rtl/>
        </w:rPr>
        <w:t xml:space="preserve"> دارد و پایین</w:t>
      </w:r>
      <w:r w:rsidR="002E4E9E">
        <w:rPr>
          <w:rtl/>
        </w:rPr>
        <w:softHyphen/>
      </w:r>
      <w:r w:rsidR="002E4E9E">
        <w:rPr>
          <w:rFonts w:hint="cs"/>
          <w:rtl/>
        </w:rPr>
        <w:t>ترین</w:t>
      </w:r>
      <w:r w:rsidR="001C46B4">
        <w:rPr>
          <w:rFonts w:hint="cs"/>
          <w:rtl/>
        </w:rPr>
        <w:t xml:space="preserve"> فرد جامعه برای بر </w:t>
      </w:r>
      <w:r>
        <w:rPr>
          <w:rFonts w:hint="cs"/>
          <w:rtl/>
        </w:rPr>
        <w:t>عهده گرفتن مسئولیت</w:t>
      </w:r>
      <w:r w:rsidR="00850650">
        <w:rPr>
          <w:rFonts w:hint="cs"/>
          <w:rtl/>
        </w:rPr>
        <w:t xml:space="preserve"> می‌</w:t>
      </w:r>
      <w:r>
        <w:rPr>
          <w:rFonts w:hint="cs"/>
          <w:rtl/>
        </w:rPr>
        <w:t>تواند در تلاش باشد، پس حفظ کرامت و پاس داشتن آبروی افراد از مهم</w:t>
      </w:r>
      <w:r w:rsidR="003F4499">
        <w:rPr>
          <w:rFonts w:hint="cs"/>
          <w:rtl/>
        </w:rPr>
        <w:t xml:space="preserve">‌ترین </w:t>
      </w:r>
      <w:r>
        <w:rPr>
          <w:rFonts w:hint="cs"/>
          <w:rtl/>
        </w:rPr>
        <w:t xml:space="preserve">دستورات پروردگار متعال و تبیینات رسول اکرم </w:t>
      </w:r>
      <w:r w:rsidR="00FF2E4C">
        <w:rPr>
          <w:rFonts w:cs="CTraditional Arabic" w:hint="cs"/>
          <w:rtl/>
        </w:rPr>
        <w:t>ج</w:t>
      </w:r>
      <w:r>
        <w:rPr>
          <w:rFonts w:hint="cs"/>
          <w:rtl/>
        </w:rPr>
        <w:t xml:space="preserve"> به شمار می‌رود. پیامبر </w:t>
      </w:r>
      <w:r w:rsidR="00FF2E4C">
        <w:rPr>
          <w:rFonts w:cs="CTraditional Arabic" w:hint="cs"/>
          <w:rtl/>
        </w:rPr>
        <w:t>ج</w:t>
      </w:r>
      <w:r>
        <w:rPr>
          <w:rFonts w:cs="CTraditional Arabic" w:hint="cs"/>
          <w:rtl/>
        </w:rPr>
        <w:t xml:space="preserve"> </w:t>
      </w:r>
      <w:r>
        <w:rPr>
          <w:rFonts w:hint="cs"/>
          <w:rtl/>
        </w:rPr>
        <w:t>مسلمان کامل را این</w:t>
      </w:r>
      <w:r w:rsidR="00FD7FF4">
        <w:rPr>
          <w:rFonts w:hint="cs"/>
          <w:rtl/>
        </w:rPr>
        <w:t xml:space="preserve">‌گونه </w:t>
      </w:r>
      <w:r>
        <w:rPr>
          <w:rFonts w:hint="cs"/>
          <w:rtl/>
        </w:rPr>
        <w:t xml:space="preserve">شناسانده است: </w:t>
      </w:r>
      <w:r w:rsidRPr="00E11FF3">
        <w:rPr>
          <w:rStyle w:val="Char8"/>
          <w:rFonts w:hint="cs"/>
          <w:rtl/>
        </w:rPr>
        <w:t>«</w:t>
      </w:r>
      <w:r>
        <w:rPr>
          <w:rFonts w:hint="cs"/>
          <w:rtl/>
        </w:rPr>
        <w:t>مسلمان کسی است که سایر مسلمین از زبان و دست او در آسایش باشند</w:t>
      </w:r>
      <w:r w:rsidRPr="00E11FF3">
        <w:rPr>
          <w:rStyle w:val="Char8"/>
          <w:rFonts w:hint="cs"/>
          <w:rtl/>
        </w:rPr>
        <w:t>»</w:t>
      </w:r>
      <w:r w:rsidR="00926444" w:rsidRPr="00FD7FF4">
        <w:rPr>
          <w:rFonts w:hint="cs"/>
          <w:vertAlign w:val="superscript"/>
          <w:rtl/>
        </w:rPr>
        <w:t>(</w:t>
      </w:r>
      <w:r w:rsidR="00926444" w:rsidRPr="00FD7FF4">
        <w:rPr>
          <w:rStyle w:val="FootnoteReference"/>
          <w:rtl/>
        </w:rPr>
        <w:footnoteReference w:id="602"/>
      </w:r>
      <w:r w:rsidR="00926444" w:rsidRPr="00FD7FF4">
        <w:rPr>
          <w:rFonts w:hint="cs"/>
          <w:vertAlign w:val="superscript"/>
          <w:rtl/>
        </w:rPr>
        <w:t>)</w:t>
      </w:r>
      <w:r>
        <w:rPr>
          <w:rFonts w:hint="cs"/>
          <w:rtl/>
        </w:rPr>
        <w:t>. در حقیقت مقصود این حدیث بیان فضایل و شرط رسیدن به کمال است از طریق اجتماع خصلت‌های</w:t>
      </w:r>
      <w:r w:rsidR="00A94924">
        <w:rPr>
          <w:rFonts w:hint="cs"/>
          <w:rtl/>
        </w:rPr>
        <w:t xml:space="preserve"> </w:t>
      </w:r>
      <w:r>
        <w:rPr>
          <w:rFonts w:hint="cs"/>
          <w:rtl/>
        </w:rPr>
        <w:t>مشروع در روان فرد ممکن است و یکی از آن خصا</w:t>
      </w:r>
      <w:r w:rsidR="00F554AB">
        <w:rPr>
          <w:rFonts w:hint="cs"/>
          <w:rtl/>
        </w:rPr>
        <w:t>ئ</w:t>
      </w:r>
      <w:r>
        <w:rPr>
          <w:rFonts w:hint="cs"/>
          <w:rtl/>
        </w:rPr>
        <w:t>ل آن است که مردم از دست و زبان فرد در امان باشند.</w:t>
      </w:r>
    </w:p>
    <w:p w:rsidR="00027BBE" w:rsidRDefault="00027BBE" w:rsidP="002E4E9E">
      <w:pPr>
        <w:pStyle w:val="a8"/>
        <w:rPr>
          <w:rtl/>
        </w:rPr>
      </w:pPr>
      <w:r>
        <w:rPr>
          <w:rFonts w:hint="cs"/>
          <w:rtl/>
        </w:rPr>
        <w:t>شکستن حرمت و آبرو</w:t>
      </w:r>
      <w:r w:rsidR="001C46B4">
        <w:rPr>
          <w:rFonts w:hint="cs"/>
          <w:rtl/>
        </w:rPr>
        <w:t>ریزی مسلمان به حق هم که باشد بر</w:t>
      </w:r>
      <w:r>
        <w:rPr>
          <w:rFonts w:hint="cs"/>
          <w:rtl/>
        </w:rPr>
        <w:t>خلاف جوانمردی و مراعات اولویت است، زیرا خداوند متعال امر فرموده</w:t>
      </w:r>
      <w:r w:rsidR="002E4E9E">
        <w:rPr>
          <w:rtl/>
        </w:rPr>
        <w:softHyphen/>
      </w:r>
      <w:r w:rsidR="002E4E9E">
        <w:rPr>
          <w:rFonts w:hint="cs"/>
          <w:rtl/>
        </w:rPr>
        <w:t>است</w:t>
      </w:r>
      <w:r>
        <w:rPr>
          <w:rFonts w:hint="cs"/>
          <w:rtl/>
        </w:rPr>
        <w:t xml:space="preserve"> که عیوب و گناهان مسلمان پوشانده شود، مخصوصاً اگر معروف به شر نباشند و فواحش آشکار از آنان دیده نشده باشد و نصایح دیگران را</w:t>
      </w:r>
      <w:r w:rsidR="00850650">
        <w:rPr>
          <w:rFonts w:hint="cs"/>
          <w:rtl/>
        </w:rPr>
        <w:t xml:space="preserve"> بی‌</w:t>
      </w:r>
      <w:r>
        <w:rPr>
          <w:rFonts w:hint="cs"/>
          <w:rtl/>
        </w:rPr>
        <w:t xml:space="preserve">ارزش ندانند، اما اگر چنین حالاتی </w:t>
      </w:r>
      <w:r w:rsidR="001C46B4">
        <w:rPr>
          <w:rFonts w:hint="cs"/>
          <w:rtl/>
        </w:rPr>
        <w:t>داشته باشند لازم است برای مردم</w:t>
      </w:r>
      <w:r>
        <w:rPr>
          <w:rFonts w:hint="cs"/>
          <w:rtl/>
        </w:rPr>
        <w:t xml:space="preserve"> بیان گردد و به مسئولین مربوط معرفی گردند تا در راستای تأ</w:t>
      </w:r>
      <w:r w:rsidR="002E4E9E">
        <w:rPr>
          <w:rFonts w:hint="cs"/>
          <w:rtl/>
        </w:rPr>
        <w:t>د</w:t>
      </w:r>
      <w:r>
        <w:rPr>
          <w:rFonts w:hint="cs"/>
          <w:rtl/>
        </w:rPr>
        <w:t>یب و بازداشتن آنان از آزار مردم و اشاعه</w:t>
      </w:r>
      <w:r>
        <w:rPr>
          <w:rFonts w:hint="eastAsia"/>
          <w:rtl/>
        </w:rPr>
        <w:t>‌</w:t>
      </w:r>
      <w:r>
        <w:rPr>
          <w:rFonts w:hint="cs"/>
          <w:rtl/>
        </w:rPr>
        <w:t>ی گناه و تجاوز به حد</w:t>
      </w:r>
      <w:r w:rsidR="00FF2E4C">
        <w:rPr>
          <w:rFonts w:hint="cs"/>
          <w:rtl/>
        </w:rPr>
        <w:t>ود خداوند اقدام لازم صورت می</w:t>
      </w:r>
      <w:r w:rsidR="00FF2E4C">
        <w:rPr>
          <w:rFonts w:hint="eastAsia"/>
          <w:rtl/>
        </w:rPr>
        <w:t>‌</w:t>
      </w:r>
      <w:r>
        <w:rPr>
          <w:rFonts w:hint="cs"/>
          <w:rtl/>
        </w:rPr>
        <w:t>گیرد.</w:t>
      </w:r>
    </w:p>
    <w:p w:rsidR="00027BBE" w:rsidRDefault="00027BBE" w:rsidP="00027BBE">
      <w:pPr>
        <w:pStyle w:val="a8"/>
        <w:rPr>
          <w:rtl/>
        </w:rPr>
      </w:pPr>
      <w:r>
        <w:rPr>
          <w:rFonts w:hint="cs"/>
          <w:rtl/>
        </w:rPr>
        <w:t>اصل قضیه چنین باید باشد که خیر و نیکی بر جامعه اسلامی غ</w:t>
      </w:r>
      <w:r w:rsidR="00F554AB">
        <w:rPr>
          <w:rFonts w:hint="cs"/>
          <w:rtl/>
        </w:rPr>
        <w:t xml:space="preserve">الب و افراد جوانمرد و نیکوکار </w:t>
      </w:r>
      <w:r>
        <w:rPr>
          <w:rFonts w:hint="cs"/>
          <w:rtl/>
        </w:rPr>
        <w:t xml:space="preserve">بسیار و انسان‌های پست و شرور اندک باشند تا شیوع و افشای گناهان کمتر صورت گیرد. به همین دلیل رسول خدا </w:t>
      </w:r>
      <w:r w:rsidR="00FF2E4C">
        <w:rPr>
          <w:rFonts w:cs="CTraditional Arabic" w:hint="cs"/>
          <w:rtl/>
        </w:rPr>
        <w:t>ج</w:t>
      </w:r>
      <w:r>
        <w:rPr>
          <w:rFonts w:hint="cs"/>
          <w:rtl/>
        </w:rPr>
        <w:t xml:space="preserve"> به پوشانیدن عیوب مسلمانان اهل خیر و یاری کردن آن برای غلبه بر شیطان امر فرموده</w:t>
      </w:r>
      <w:r w:rsidR="002E4E9E">
        <w:rPr>
          <w:rtl/>
        </w:rPr>
        <w:softHyphen/>
      </w:r>
      <w:r w:rsidR="002E4E9E">
        <w:rPr>
          <w:rFonts w:hint="cs"/>
          <w:rtl/>
        </w:rPr>
        <w:t>است</w:t>
      </w:r>
      <w:r>
        <w:rPr>
          <w:rFonts w:hint="cs"/>
          <w:rtl/>
        </w:rPr>
        <w:t xml:space="preserve"> تا کرامت و ارزش آنان محفوظ بماند</w:t>
      </w:r>
      <w:r w:rsidR="00FF2E4C">
        <w:rPr>
          <w:rFonts w:hint="cs"/>
          <w:rtl/>
        </w:rPr>
        <w:t xml:space="preserve"> </w:t>
      </w:r>
      <w:r>
        <w:rPr>
          <w:rFonts w:hint="cs"/>
          <w:rtl/>
        </w:rPr>
        <w:t>و از صف نیکوصفتان به جرگه</w:t>
      </w:r>
      <w:r>
        <w:rPr>
          <w:rFonts w:hint="eastAsia"/>
          <w:rtl/>
        </w:rPr>
        <w:t>‌</w:t>
      </w:r>
      <w:r w:rsidR="00FF2E4C">
        <w:rPr>
          <w:rFonts w:hint="cs"/>
          <w:rtl/>
        </w:rPr>
        <w:t xml:space="preserve">ی </w:t>
      </w:r>
      <w:r w:rsidRPr="00F554AB">
        <w:rPr>
          <w:rFonts w:hint="cs"/>
          <w:color w:val="FF0000"/>
          <w:rtl/>
        </w:rPr>
        <w:t>د</w:t>
      </w:r>
      <w:r w:rsidR="00F554AB" w:rsidRPr="00F554AB">
        <w:rPr>
          <w:rFonts w:hint="cs"/>
          <w:color w:val="FF0000"/>
          <w:rtl/>
        </w:rPr>
        <w:t>د</w:t>
      </w:r>
      <w:r w:rsidRPr="00F554AB">
        <w:rPr>
          <w:rFonts w:hint="cs"/>
          <w:color w:val="FF0000"/>
          <w:rtl/>
        </w:rPr>
        <w:t>منشان</w:t>
      </w:r>
      <w:r>
        <w:rPr>
          <w:rFonts w:hint="cs"/>
          <w:rtl/>
        </w:rPr>
        <w:t xml:space="preserve"> ملحق نگردند.</w:t>
      </w:r>
    </w:p>
    <w:p w:rsidR="00027BBE" w:rsidRDefault="00027BBE" w:rsidP="002E4E9E">
      <w:pPr>
        <w:pStyle w:val="a8"/>
        <w:rPr>
          <w:rtl/>
        </w:rPr>
      </w:pPr>
      <w:r>
        <w:rPr>
          <w:rFonts w:hint="cs"/>
          <w:rtl/>
        </w:rPr>
        <w:t xml:space="preserve">ابوهریره </w:t>
      </w:r>
      <w:r w:rsidR="00FF2E4C">
        <w:rPr>
          <w:rFonts w:cs="CTraditional Arabic" w:hint="cs"/>
          <w:rtl/>
        </w:rPr>
        <w:t>س</w:t>
      </w:r>
      <w:r>
        <w:rPr>
          <w:rFonts w:hint="cs"/>
          <w:rtl/>
        </w:rPr>
        <w:t xml:space="preserve"> از رسول خدا </w:t>
      </w:r>
      <w:r w:rsidR="00FF2E4C">
        <w:rPr>
          <w:rFonts w:cs="CTraditional Arabic" w:hint="cs"/>
          <w:rtl/>
        </w:rPr>
        <w:t>ج</w:t>
      </w:r>
      <w:r>
        <w:rPr>
          <w:rFonts w:hint="cs"/>
          <w:rtl/>
        </w:rPr>
        <w:t xml:space="preserve"> </w:t>
      </w:r>
      <w:r w:rsidRPr="0024385B">
        <w:rPr>
          <w:rFonts w:hint="cs"/>
          <w:rtl/>
        </w:rPr>
        <w:t>نقل نموده</w:t>
      </w:r>
      <w:r w:rsidR="002E4E9E">
        <w:rPr>
          <w:rtl/>
        </w:rPr>
        <w:softHyphen/>
      </w:r>
      <w:r w:rsidR="002E4E9E">
        <w:rPr>
          <w:rFonts w:hint="cs"/>
          <w:rtl/>
        </w:rPr>
        <w:t>است</w:t>
      </w:r>
      <w:r w:rsidRPr="0024385B">
        <w:rPr>
          <w:rFonts w:hint="cs"/>
          <w:rtl/>
        </w:rPr>
        <w:t xml:space="preserve"> که فرمود: </w:t>
      </w:r>
      <w:r w:rsidRPr="00E11FF3">
        <w:rPr>
          <w:rStyle w:val="Char8"/>
          <w:rFonts w:hint="cs"/>
          <w:rtl/>
        </w:rPr>
        <w:t>«</w:t>
      </w:r>
      <w:r w:rsidRPr="0024385B">
        <w:rPr>
          <w:rFonts w:hint="cs"/>
          <w:rtl/>
        </w:rPr>
        <w:t xml:space="preserve">مسلمان </w:t>
      </w:r>
      <w:r w:rsidR="001C46B4">
        <w:rPr>
          <w:rFonts w:hint="cs"/>
          <w:rtl/>
        </w:rPr>
        <w:t xml:space="preserve">برادر مسلمان </w:t>
      </w:r>
      <w:r w:rsidRPr="0024385B">
        <w:rPr>
          <w:rFonts w:hint="cs"/>
          <w:rtl/>
        </w:rPr>
        <w:t>است، نه به او ظلم</w:t>
      </w:r>
      <w:r w:rsidR="00850650" w:rsidRPr="0024385B">
        <w:rPr>
          <w:rFonts w:hint="cs"/>
          <w:rtl/>
        </w:rPr>
        <w:t xml:space="preserve"> می‌</w:t>
      </w:r>
      <w:r w:rsidRPr="0024385B">
        <w:rPr>
          <w:rFonts w:hint="cs"/>
          <w:rtl/>
        </w:rPr>
        <w:t>کند، نه او را رسوا</w:t>
      </w:r>
      <w:r w:rsidR="00850650" w:rsidRPr="0024385B">
        <w:rPr>
          <w:rFonts w:hint="cs"/>
          <w:rtl/>
        </w:rPr>
        <w:t xml:space="preserve"> می‌</w:t>
      </w:r>
      <w:r w:rsidRPr="0024385B">
        <w:rPr>
          <w:rFonts w:hint="cs"/>
          <w:rtl/>
        </w:rPr>
        <w:t>سازد و نه تحقیرش</w:t>
      </w:r>
      <w:r w:rsidR="00850650" w:rsidRPr="0024385B">
        <w:rPr>
          <w:rFonts w:hint="cs"/>
          <w:rtl/>
        </w:rPr>
        <w:t xml:space="preserve"> می‌</w:t>
      </w:r>
      <w:r w:rsidRPr="0024385B">
        <w:rPr>
          <w:rFonts w:hint="cs"/>
          <w:rtl/>
        </w:rPr>
        <w:t>نماید، تقوی این</w:t>
      </w:r>
      <w:r w:rsidR="00A94924" w:rsidRPr="0024385B">
        <w:rPr>
          <w:rFonts w:hint="cs"/>
          <w:rtl/>
        </w:rPr>
        <w:t xml:space="preserve"> </w:t>
      </w:r>
      <w:r w:rsidRPr="0024385B">
        <w:rPr>
          <w:rFonts w:hint="cs"/>
          <w:rtl/>
        </w:rPr>
        <w:t>جاست</w:t>
      </w:r>
      <w:r w:rsidR="00F554AB">
        <w:rPr>
          <w:rFonts w:hint="cs"/>
          <w:rtl/>
        </w:rPr>
        <w:t xml:space="preserve"> -</w:t>
      </w:r>
      <w:r w:rsidRPr="0024385B">
        <w:rPr>
          <w:rFonts w:hint="cs"/>
          <w:rtl/>
        </w:rPr>
        <w:t>در این حال سه بار به سینه خود اشاره فرمود و این جمله</w:t>
      </w:r>
      <w:r w:rsidR="00A94924" w:rsidRPr="0024385B">
        <w:rPr>
          <w:rFonts w:hint="cs"/>
          <w:rtl/>
        </w:rPr>
        <w:t xml:space="preserve"> </w:t>
      </w:r>
      <w:r w:rsidR="001C46B4">
        <w:rPr>
          <w:rFonts w:hint="cs"/>
          <w:rtl/>
        </w:rPr>
        <w:t>را تکرار نمود</w:t>
      </w:r>
      <w:r w:rsidR="001C46B4" w:rsidRPr="001C46B4">
        <w:rPr>
          <w:rFonts w:hint="cs"/>
          <w:rtl/>
        </w:rPr>
        <w:t>-</w:t>
      </w:r>
      <w:r w:rsidRPr="001C46B4">
        <w:rPr>
          <w:rFonts w:hint="cs"/>
          <w:rtl/>
        </w:rPr>
        <w:t xml:space="preserve"> </w:t>
      </w:r>
      <w:r w:rsidRPr="0024385B">
        <w:rPr>
          <w:rFonts w:hint="cs"/>
          <w:rtl/>
        </w:rPr>
        <w:t>و برای مسلمان، شر همین مس</w:t>
      </w:r>
      <w:r w:rsidR="002E4E9E">
        <w:rPr>
          <w:rFonts w:hint="cs"/>
          <w:rtl/>
        </w:rPr>
        <w:t>أ</w:t>
      </w:r>
      <w:r w:rsidRPr="0024385B">
        <w:rPr>
          <w:rFonts w:hint="cs"/>
          <w:rtl/>
        </w:rPr>
        <w:t xml:space="preserve">له کافی است که برادر مسلمان خویش را تحقیر کند. </w:t>
      </w:r>
      <w:r w:rsidRPr="0024385B">
        <w:rPr>
          <w:rFonts w:hint="cs"/>
          <w:rtl/>
        </w:rPr>
        <w:lastRenderedPageBreak/>
        <w:t>همه</w:t>
      </w:r>
      <w:r w:rsidRPr="0024385B">
        <w:rPr>
          <w:rFonts w:hint="eastAsia"/>
          <w:rtl/>
        </w:rPr>
        <w:t>‌</w:t>
      </w:r>
      <w:r w:rsidRPr="0024385B">
        <w:rPr>
          <w:rFonts w:hint="cs"/>
          <w:rtl/>
        </w:rPr>
        <w:t>ی د</w:t>
      </w:r>
      <w:r w:rsidR="002E4E9E">
        <w:rPr>
          <w:rFonts w:hint="cs"/>
          <w:rtl/>
        </w:rPr>
        <w:t>ا</w:t>
      </w:r>
      <w:r w:rsidRPr="0024385B">
        <w:rPr>
          <w:rFonts w:hint="cs"/>
          <w:rtl/>
        </w:rPr>
        <w:t>رائی‌های مسلمان بر دیگر</w:t>
      </w:r>
      <w:r w:rsidR="00B676AD">
        <w:rPr>
          <w:rFonts w:hint="cs"/>
          <w:rtl/>
        </w:rPr>
        <w:t>ان</w:t>
      </w:r>
      <w:r w:rsidRPr="0024385B">
        <w:rPr>
          <w:rFonts w:hint="cs"/>
          <w:rtl/>
        </w:rPr>
        <w:t xml:space="preserve"> حرام است، </w:t>
      </w:r>
      <w:r w:rsidR="00B676AD">
        <w:rPr>
          <w:rFonts w:hint="cs"/>
          <w:rtl/>
        </w:rPr>
        <w:t xml:space="preserve">از </w:t>
      </w:r>
      <w:r w:rsidRPr="0024385B">
        <w:rPr>
          <w:rFonts w:hint="cs"/>
          <w:rtl/>
        </w:rPr>
        <w:t>جمله خون و مال و آبروی او</w:t>
      </w:r>
      <w:r w:rsidRPr="00E11FF3">
        <w:rPr>
          <w:rStyle w:val="Char8"/>
          <w:rFonts w:hint="cs"/>
          <w:rtl/>
        </w:rPr>
        <w:t>»</w:t>
      </w:r>
      <w:r w:rsidR="0068372D" w:rsidRPr="00FD7FF4">
        <w:rPr>
          <w:rFonts w:hint="cs"/>
          <w:vertAlign w:val="superscript"/>
          <w:rtl/>
        </w:rPr>
        <w:t>(</w:t>
      </w:r>
      <w:r w:rsidR="0068372D" w:rsidRPr="00FD7FF4">
        <w:rPr>
          <w:vertAlign w:val="superscript"/>
          <w:rtl/>
        </w:rPr>
        <w:footnoteReference w:id="603"/>
      </w:r>
      <w:r w:rsidR="0068372D" w:rsidRPr="00FD7FF4">
        <w:rPr>
          <w:rFonts w:hint="cs"/>
          <w:vertAlign w:val="superscript"/>
          <w:rtl/>
        </w:rPr>
        <w:t>)</w:t>
      </w:r>
      <w:r w:rsidRPr="0024385B">
        <w:rPr>
          <w:rFonts w:hint="cs"/>
          <w:rtl/>
        </w:rPr>
        <w:t>. پس این حدیث نص</w:t>
      </w:r>
      <w:r>
        <w:rPr>
          <w:rFonts w:hint="cs"/>
          <w:rtl/>
        </w:rPr>
        <w:t xml:space="preserve"> </w:t>
      </w:r>
      <w:r w:rsidRPr="0024385B">
        <w:rPr>
          <w:rFonts w:hint="cs"/>
          <w:rtl/>
        </w:rPr>
        <w:t>صریحی برای وجوب برادری دینی و لزوم روابط امنیت بخش در رفتارهای</w:t>
      </w:r>
      <w:r w:rsidR="00A94924" w:rsidRPr="0024385B">
        <w:rPr>
          <w:rFonts w:hint="cs"/>
          <w:rtl/>
        </w:rPr>
        <w:t xml:space="preserve"> </w:t>
      </w:r>
      <w:r w:rsidRPr="0024385B">
        <w:rPr>
          <w:rFonts w:hint="cs"/>
          <w:rtl/>
        </w:rPr>
        <w:t>آنان با</w:t>
      </w:r>
      <w:r>
        <w:rPr>
          <w:rFonts w:hint="cs"/>
          <w:rtl/>
        </w:rPr>
        <w:t xml:space="preserve"> یکدیگر است و این مس</w:t>
      </w:r>
      <w:r w:rsidR="002E4E9E">
        <w:rPr>
          <w:rFonts w:hint="cs"/>
          <w:rtl/>
        </w:rPr>
        <w:t>أ</w:t>
      </w:r>
      <w:r>
        <w:rPr>
          <w:rFonts w:hint="cs"/>
          <w:rtl/>
        </w:rPr>
        <w:t>له در حدیث زیر این</w:t>
      </w:r>
      <w:r w:rsidR="00FD7FF4">
        <w:rPr>
          <w:rFonts w:hint="cs"/>
          <w:rtl/>
        </w:rPr>
        <w:t xml:space="preserve">‌گونه </w:t>
      </w:r>
      <w:r>
        <w:rPr>
          <w:rFonts w:hint="cs"/>
          <w:rtl/>
        </w:rPr>
        <w:t xml:space="preserve">تأکید شده است: </w:t>
      </w:r>
      <w:r w:rsidRPr="00E11FF3">
        <w:rPr>
          <w:rStyle w:val="Char8"/>
          <w:rFonts w:hint="cs"/>
          <w:rtl/>
        </w:rPr>
        <w:t>«</w:t>
      </w:r>
      <w:r w:rsidR="003C4ED2" w:rsidRPr="003C4ED2">
        <w:rPr>
          <w:rStyle w:val="Char3"/>
          <w:rFonts w:hint="eastAsia"/>
          <w:rtl/>
        </w:rPr>
        <w:t>لا</w:t>
      </w:r>
      <w:r w:rsidR="003C4ED2" w:rsidRPr="003C4ED2">
        <w:rPr>
          <w:rStyle w:val="Char3"/>
          <w:rtl/>
        </w:rPr>
        <w:t xml:space="preserve"> </w:t>
      </w:r>
      <w:r w:rsidR="003C4ED2" w:rsidRPr="003C4ED2">
        <w:rPr>
          <w:rStyle w:val="Char3"/>
          <w:rFonts w:hint="eastAsia"/>
          <w:rtl/>
        </w:rPr>
        <w:t>يُؤْمِنُ</w:t>
      </w:r>
      <w:r w:rsidR="003C4ED2" w:rsidRPr="003C4ED2">
        <w:rPr>
          <w:rStyle w:val="Char3"/>
          <w:rtl/>
        </w:rPr>
        <w:t xml:space="preserve"> </w:t>
      </w:r>
      <w:r w:rsidR="003C4ED2" w:rsidRPr="003C4ED2">
        <w:rPr>
          <w:rStyle w:val="Char3"/>
          <w:rFonts w:hint="eastAsia"/>
          <w:rtl/>
        </w:rPr>
        <w:t>أَحَدُكُمْ</w:t>
      </w:r>
      <w:r w:rsidR="003C4ED2" w:rsidRPr="003C4ED2">
        <w:rPr>
          <w:rStyle w:val="Char3"/>
          <w:rtl/>
        </w:rPr>
        <w:t xml:space="preserve"> </w:t>
      </w:r>
      <w:r w:rsidR="003C4ED2" w:rsidRPr="003C4ED2">
        <w:rPr>
          <w:rStyle w:val="Char3"/>
          <w:rFonts w:hint="eastAsia"/>
          <w:rtl/>
        </w:rPr>
        <w:t>حَتَّى</w:t>
      </w:r>
      <w:r w:rsidR="003C4ED2" w:rsidRPr="003C4ED2">
        <w:rPr>
          <w:rStyle w:val="Char3"/>
          <w:rtl/>
        </w:rPr>
        <w:t xml:space="preserve"> </w:t>
      </w:r>
      <w:r w:rsidR="003C4ED2" w:rsidRPr="003C4ED2">
        <w:rPr>
          <w:rStyle w:val="Char3"/>
          <w:rFonts w:hint="eastAsia"/>
          <w:rtl/>
        </w:rPr>
        <w:t>يُحِبَّ</w:t>
      </w:r>
      <w:r w:rsidR="003C4ED2" w:rsidRPr="003C4ED2">
        <w:rPr>
          <w:rStyle w:val="Char3"/>
          <w:rtl/>
        </w:rPr>
        <w:t xml:space="preserve"> </w:t>
      </w:r>
      <w:r w:rsidR="003C4ED2" w:rsidRPr="003C4ED2">
        <w:rPr>
          <w:rStyle w:val="Char3"/>
          <w:rFonts w:hint="eastAsia"/>
          <w:rtl/>
        </w:rPr>
        <w:t>لأَخِيهِ</w:t>
      </w:r>
      <w:r w:rsidR="003C4ED2" w:rsidRPr="003C4ED2">
        <w:rPr>
          <w:rStyle w:val="Char3"/>
          <w:rtl/>
        </w:rPr>
        <w:t xml:space="preserve"> </w:t>
      </w:r>
      <w:r w:rsidR="003C4ED2" w:rsidRPr="003C4ED2">
        <w:rPr>
          <w:rStyle w:val="Char3"/>
          <w:rFonts w:hint="eastAsia"/>
          <w:rtl/>
        </w:rPr>
        <w:t>مَا</w:t>
      </w:r>
      <w:r w:rsidR="003C4ED2" w:rsidRPr="003C4ED2">
        <w:rPr>
          <w:rStyle w:val="Char3"/>
          <w:rtl/>
        </w:rPr>
        <w:t xml:space="preserve"> </w:t>
      </w:r>
      <w:r w:rsidR="003C4ED2" w:rsidRPr="003C4ED2">
        <w:rPr>
          <w:rStyle w:val="Char3"/>
          <w:rFonts w:hint="eastAsia"/>
          <w:rtl/>
        </w:rPr>
        <w:t>يُحِبُّ</w:t>
      </w:r>
      <w:r w:rsidR="003C4ED2" w:rsidRPr="003C4ED2">
        <w:rPr>
          <w:rStyle w:val="Char3"/>
          <w:rtl/>
        </w:rPr>
        <w:t xml:space="preserve"> </w:t>
      </w:r>
      <w:r w:rsidR="003C4ED2" w:rsidRPr="003C4ED2">
        <w:rPr>
          <w:rStyle w:val="Char3"/>
          <w:rFonts w:hint="eastAsia"/>
          <w:rtl/>
        </w:rPr>
        <w:t>لِنَفْسِهِ</w:t>
      </w:r>
      <w:r w:rsidRPr="00E11FF3">
        <w:rPr>
          <w:rStyle w:val="Char8"/>
          <w:rFonts w:hint="cs"/>
          <w:rtl/>
        </w:rPr>
        <w:t>»</w:t>
      </w:r>
      <w:r w:rsidR="00066A10" w:rsidRPr="00FD7FF4">
        <w:rPr>
          <w:rFonts w:hint="cs"/>
          <w:vertAlign w:val="superscript"/>
          <w:rtl/>
        </w:rPr>
        <w:t>(</w:t>
      </w:r>
      <w:r w:rsidR="00066A10" w:rsidRPr="00FD7FF4">
        <w:rPr>
          <w:rStyle w:val="FootnoteReference"/>
          <w:rtl/>
        </w:rPr>
        <w:footnoteReference w:id="604"/>
      </w:r>
      <w:r w:rsidR="00066A10" w:rsidRPr="00FD7FF4">
        <w:rPr>
          <w:rFonts w:hint="cs"/>
          <w:vertAlign w:val="superscript"/>
          <w:rtl/>
        </w:rPr>
        <w:t>)</w:t>
      </w:r>
      <w:r>
        <w:rPr>
          <w:rFonts w:hint="cs"/>
          <w:rtl/>
        </w:rPr>
        <w:t>.</w:t>
      </w:r>
      <w:r w:rsidR="001E61B2">
        <w:rPr>
          <w:rFonts w:hint="cs"/>
          <w:rtl/>
        </w:rPr>
        <w:t xml:space="preserve"> </w:t>
      </w:r>
      <w:r w:rsidR="001C46B4" w:rsidRPr="00E11FF3">
        <w:rPr>
          <w:rStyle w:val="Char8"/>
          <w:rtl/>
        </w:rPr>
        <w:t>«</w:t>
      </w:r>
      <w:r w:rsidR="001E61B2" w:rsidRPr="003E5FEB">
        <w:rPr>
          <w:rStyle w:val="Chare"/>
          <w:rFonts w:hint="cs"/>
          <w:rtl/>
        </w:rPr>
        <w:t xml:space="preserve">هیچ‌کدام </w:t>
      </w:r>
      <w:r w:rsidRPr="003E5FEB">
        <w:rPr>
          <w:rStyle w:val="Chare"/>
          <w:rFonts w:hint="cs"/>
          <w:rtl/>
        </w:rPr>
        <w:t>از شما ایمانش کامل</w:t>
      </w:r>
      <w:r w:rsidR="00850650" w:rsidRPr="003E5FEB">
        <w:rPr>
          <w:rStyle w:val="Chare"/>
          <w:rFonts w:hint="cs"/>
          <w:rtl/>
        </w:rPr>
        <w:t xml:space="preserve"> نمی‌</w:t>
      </w:r>
      <w:r w:rsidRPr="003E5FEB">
        <w:rPr>
          <w:rStyle w:val="Chare"/>
          <w:rFonts w:hint="cs"/>
          <w:rtl/>
        </w:rPr>
        <w:t>گردد تا زمانی که</w:t>
      </w:r>
      <w:r w:rsidR="00FD7FF4" w:rsidRPr="003E5FEB">
        <w:rPr>
          <w:rStyle w:val="Chare"/>
          <w:rFonts w:hint="cs"/>
          <w:rtl/>
        </w:rPr>
        <w:t xml:space="preserve"> آنچه </w:t>
      </w:r>
      <w:r w:rsidRPr="003E5FEB">
        <w:rPr>
          <w:rStyle w:val="Chare"/>
          <w:rFonts w:hint="cs"/>
          <w:rtl/>
        </w:rPr>
        <w:t>را که برای خود دوست دارد برای بر</w:t>
      </w:r>
      <w:r w:rsidR="002E4E9E">
        <w:rPr>
          <w:rStyle w:val="Chare"/>
          <w:rFonts w:hint="cs"/>
          <w:rtl/>
        </w:rPr>
        <w:t>ا</w:t>
      </w:r>
      <w:r w:rsidRPr="003E5FEB">
        <w:rPr>
          <w:rStyle w:val="Chare"/>
          <w:rFonts w:hint="cs"/>
          <w:rtl/>
        </w:rPr>
        <w:t>درش هم دوست بدارد</w:t>
      </w:r>
      <w:r w:rsidR="001C46B4" w:rsidRPr="00E11FF3">
        <w:rPr>
          <w:rStyle w:val="Char8"/>
          <w:rtl/>
        </w:rPr>
        <w:t>»</w:t>
      </w:r>
      <w:r>
        <w:rPr>
          <w:rFonts w:hint="cs"/>
          <w:rtl/>
        </w:rPr>
        <w:t>.</w:t>
      </w:r>
    </w:p>
    <w:p w:rsidR="00027BBE" w:rsidRDefault="00027BBE" w:rsidP="002E4E9E">
      <w:pPr>
        <w:pStyle w:val="a8"/>
        <w:rPr>
          <w:rtl/>
        </w:rPr>
      </w:pPr>
      <w:r>
        <w:rPr>
          <w:rFonts w:hint="cs"/>
          <w:rtl/>
        </w:rPr>
        <w:t>پس فرد مسلمان از حقوق برادر مسلمانش</w:t>
      </w:r>
      <w:r w:rsidR="00850650">
        <w:rPr>
          <w:rFonts w:hint="cs"/>
          <w:rtl/>
        </w:rPr>
        <w:t xml:space="preserve"> نمی‌</w:t>
      </w:r>
      <w:r>
        <w:rPr>
          <w:rFonts w:hint="cs"/>
          <w:rtl/>
        </w:rPr>
        <w:t xml:space="preserve">کاهد </w:t>
      </w:r>
      <w:r w:rsidR="001C46B4">
        <w:rPr>
          <w:rFonts w:hint="cs"/>
          <w:rtl/>
        </w:rPr>
        <w:t>بلکه برای رساندن او به حقوقش و ر</w:t>
      </w:r>
      <w:r>
        <w:rPr>
          <w:rFonts w:hint="cs"/>
          <w:rtl/>
        </w:rPr>
        <w:t>فع مسئولیتی</w:t>
      </w:r>
      <w:r w:rsidR="00A94924">
        <w:rPr>
          <w:rFonts w:hint="cs"/>
          <w:rtl/>
        </w:rPr>
        <w:t xml:space="preserve"> </w:t>
      </w:r>
      <w:r>
        <w:rPr>
          <w:rFonts w:hint="cs"/>
          <w:rtl/>
        </w:rPr>
        <w:t>که در این باره دارد تلاش</w:t>
      </w:r>
      <w:r w:rsidR="00850650">
        <w:rPr>
          <w:rFonts w:hint="cs"/>
          <w:rtl/>
        </w:rPr>
        <w:t xml:space="preserve"> می‌</w:t>
      </w:r>
      <w:r w:rsidR="001C46B4">
        <w:rPr>
          <w:rFonts w:hint="cs"/>
          <w:rtl/>
        </w:rPr>
        <w:t>کند، هم</w:t>
      </w:r>
      <w:r>
        <w:rPr>
          <w:rFonts w:hint="cs"/>
          <w:rtl/>
        </w:rPr>
        <w:t>چنین به او سخن دروغی</w:t>
      </w:r>
      <w:r w:rsidR="00850650">
        <w:rPr>
          <w:rFonts w:hint="cs"/>
          <w:rtl/>
        </w:rPr>
        <w:t xml:space="preserve"> نمی‌</w:t>
      </w:r>
      <w:r>
        <w:rPr>
          <w:rFonts w:hint="cs"/>
          <w:rtl/>
        </w:rPr>
        <w:t>گوید و پاسخش را تکذیب</w:t>
      </w:r>
      <w:r w:rsidR="00850650">
        <w:rPr>
          <w:rFonts w:hint="cs"/>
          <w:rtl/>
        </w:rPr>
        <w:t xml:space="preserve"> نمی‌</w:t>
      </w:r>
      <w:r>
        <w:rPr>
          <w:rFonts w:hint="cs"/>
          <w:rtl/>
        </w:rPr>
        <w:t>نماید و هرگاه به کمک او نیاز داشته باشد یاریش</w:t>
      </w:r>
      <w:r w:rsidR="00850650">
        <w:rPr>
          <w:rFonts w:hint="cs"/>
          <w:rtl/>
        </w:rPr>
        <w:t xml:space="preserve"> می‌</w:t>
      </w:r>
      <w:r>
        <w:rPr>
          <w:rFonts w:hint="cs"/>
          <w:rtl/>
        </w:rPr>
        <w:t>دهد، هم با گفتار و</w:t>
      </w:r>
      <w:r w:rsidR="0006289B">
        <w:rPr>
          <w:rFonts w:hint="cs"/>
          <w:rtl/>
        </w:rPr>
        <w:t xml:space="preserve"> هم با کردار و در صورت لزوم به </w:t>
      </w:r>
      <w:r>
        <w:rPr>
          <w:rFonts w:hint="cs"/>
          <w:rtl/>
        </w:rPr>
        <w:t>نفع او شهادت می‌دهد و در پیشگاه مردم از آبرویش دفاع می‌</w:t>
      </w:r>
      <w:r w:rsidR="001C46B4">
        <w:rPr>
          <w:rFonts w:hint="cs"/>
          <w:rtl/>
        </w:rPr>
        <w:t>کند و مردم را از آزار او منع</w:t>
      </w:r>
      <w:r>
        <w:rPr>
          <w:rFonts w:hint="cs"/>
          <w:rtl/>
        </w:rPr>
        <w:t xml:space="preserve"> می‌نماید. در حدیثی که ذکر شد به طور وضوح از تجاوز به آبرو، اموال و خون مسلمین نهی شده</w:t>
      </w:r>
      <w:r w:rsidR="002E4E9E">
        <w:rPr>
          <w:rtl/>
        </w:rPr>
        <w:softHyphen/>
      </w:r>
      <w:r w:rsidR="002E4E9E">
        <w:rPr>
          <w:rFonts w:hint="cs"/>
          <w:rtl/>
        </w:rPr>
        <w:t>است</w:t>
      </w:r>
      <w:r>
        <w:rPr>
          <w:rFonts w:hint="cs"/>
          <w:rtl/>
        </w:rPr>
        <w:t xml:space="preserve"> و مسلمانان از تحقیر برادران خود و تکبر بر آنان به بهانه مقام یا ثروت یا علم و یا عبادت ممنوع شده‌اند. خداوند در برابر اشاعه</w:t>
      </w:r>
      <w:r>
        <w:rPr>
          <w:rFonts w:hint="eastAsia"/>
          <w:rtl/>
        </w:rPr>
        <w:t>‌</w:t>
      </w:r>
      <w:r>
        <w:rPr>
          <w:rFonts w:hint="cs"/>
          <w:rtl/>
        </w:rPr>
        <w:t>ی فحشا و اخبار منفی و تجاوز به آبروی مردم، تهدید به ع</w:t>
      </w:r>
      <w:r w:rsidR="001C46B4">
        <w:rPr>
          <w:rFonts w:hint="cs"/>
          <w:rtl/>
        </w:rPr>
        <w:t>ذ</w:t>
      </w:r>
      <w:r>
        <w:rPr>
          <w:rFonts w:hint="cs"/>
          <w:rtl/>
        </w:rPr>
        <w:t>اب دردناکی در دنیا نموده که عبارت از اجزای</w:t>
      </w:r>
      <w:r w:rsidR="00A94924">
        <w:rPr>
          <w:rFonts w:hint="cs"/>
          <w:rtl/>
        </w:rPr>
        <w:t xml:space="preserve"> </w:t>
      </w:r>
      <w:r w:rsidRPr="00E11FF3">
        <w:rPr>
          <w:rStyle w:val="Char8"/>
          <w:rFonts w:hint="cs"/>
          <w:rtl/>
        </w:rPr>
        <w:t>«</w:t>
      </w:r>
      <w:r w:rsidRPr="0006289B">
        <w:rPr>
          <w:rFonts w:hint="cs"/>
          <w:rtl/>
        </w:rPr>
        <w:t>حد قذف</w:t>
      </w:r>
      <w:r w:rsidRPr="00E11FF3">
        <w:rPr>
          <w:rStyle w:val="Char8"/>
          <w:rFonts w:hint="cs"/>
          <w:rtl/>
        </w:rPr>
        <w:t>»</w:t>
      </w:r>
      <w:r>
        <w:rPr>
          <w:rFonts w:cs="Traditional Arabic" w:hint="cs"/>
          <w:rtl/>
        </w:rPr>
        <w:t xml:space="preserve"> </w:t>
      </w:r>
      <w:r w:rsidRPr="00481A5E">
        <w:rPr>
          <w:rFonts w:hint="cs"/>
          <w:rtl/>
        </w:rPr>
        <w:t>بر آنان است و در آخرت</w:t>
      </w:r>
      <w:r>
        <w:rPr>
          <w:rFonts w:hint="cs"/>
          <w:rtl/>
        </w:rPr>
        <w:t xml:space="preserve"> هم برایشان آتش جهنم را در نظر گرفته است.</w:t>
      </w:r>
    </w:p>
    <w:p w:rsidR="00027BBE" w:rsidRDefault="00027BBE" w:rsidP="00066A10">
      <w:pPr>
        <w:pStyle w:val="a8"/>
        <w:rPr>
          <w:rtl/>
        </w:rPr>
      </w:pPr>
      <w:r>
        <w:rPr>
          <w:rFonts w:hint="cs"/>
          <w:rtl/>
        </w:rPr>
        <w:t>اما کسانی که عیوب و گناهان مسلمانان را</w:t>
      </w:r>
      <w:r w:rsidR="00850650">
        <w:rPr>
          <w:rFonts w:hint="cs"/>
          <w:rtl/>
        </w:rPr>
        <w:t xml:space="preserve"> می‌</w:t>
      </w:r>
      <w:r>
        <w:rPr>
          <w:rFonts w:hint="cs"/>
          <w:rtl/>
        </w:rPr>
        <w:t>پوشانند، خداوند نیز پاداشی از جنس عمل برایشان مهیا فرموده</w:t>
      </w:r>
      <w:r w:rsidR="0082121A">
        <w:rPr>
          <w:rtl/>
        </w:rPr>
        <w:softHyphen/>
      </w:r>
      <w:r w:rsidR="0082121A">
        <w:rPr>
          <w:rFonts w:hint="cs"/>
          <w:rtl/>
        </w:rPr>
        <w:t>است</w:t>
      </w:r>
      <w:r>
        <w:rPr>
          <w:rFonts w:hint="cs"/>
          <w:rtl/>
        </w:rPr>
        <w:t xml:space="preserve"> و در قیامت عیوب</w:t>
      </w:r>
      <w:r w:rsidR="001C46B4">
        <w:rPr>
          <w:rFonts w:hint="eastAsia"/>
          <w:rtl/>
        </w:rPr>
        <w:t>‌</w:t>
      </w:r>
      <w:r>
        <w:rPr>
          <w:rFonts w:hint="cs"/>
          <w:rtl/>
        </w:rPr>
        <w:t>شان را</w:t>
      </w:r>
      <w:r w:rsidR="00850650">
        <w:rPr>
          <w:rFonts w:hint="cs"/>
          <w:rtl/>
        </w:rPr>
        <w:t xml:space="preserve"> می‌</w:t>
      </w:r>
      <w:r>
        <w:rPr>
          <w:rFonts w:hint="cs"/>
          <w:rtl/>
        </w:rPr>
        <w:t xml:space="preserve">پوشاند. در حدیث شریف نبوی چنین آمده است: </w:t>
      </w:r>
      <w:r w:rsidRPr="00E11FF3">
        <w:rPr>
          <w:rStyle w:val="Char8"/>
          <w:rFonts w:hint="cs"/>
          <w:rtl/>
        </w:rPr>
        <w:t>«</w:t>
      </w:r>
      <w:r>
        <w:rPr>
          <w:rFonts w:hint="cs"/>
          <w:rtl/>
        </w:rPr>
        <w:t>هر بنده</w:t>
      </w:r>
      <w:r>
        <w:rPr>
          <w:rFonts w:hint="eastAsia"/>
          <w:rtl/>
        </w:rPr>
        <w:t>‌</w:t>
      </w:r>
      <w:r>
        <w:rPr>
          <w:rFonts w:hint="cs"/>
          <w:rtl/>
        </w:rPr>
        <w:t>ای که گناه بنده</w:t>
      </w:r>
      <w:r>
        <w:rPr>
          <w:rFonts w:hint="eastAsia"/>
          <w:rtl/>
        </w:rPr>
        <w:t>‌</w:t>
      </w:r>
      <w:r>
        <w:rPr>
          <w:rFonts w:hint="cs"/>
          <w:rtl/>
        </w:rPr>
        <w:t>ی دیگری را در دنیا بپوشاند خداوند نیز در قیامت گناهانش را</w:t>
      </w:r>
      <w:r w:rsidR="00850650">
        <w:rPr>
          <w:rFonts w:hint="cs"/>
          <w:rtl/>
        </w:rPr>
        <w:t xml:space="preserve"> می‌</w:t>
      </w:r>
      <w:r>
        <w:rPr>
          <w:rFonts w:hint="cs"/>
          <w:rtl/>
        </w:rPr>
        <w:t>پوشاند</w:t>
      </w:r>
      <w:r w:rsidRPr="00E11FF3">
        <w:rPr>
          <w:rStyle w:val="Char8"/>
          <w:rFonts w:hint="cs"/>
          <w:rtl/>
        </w:rPr>
        <w:t>»</w:t>
      </w:r>
      <w:r w:rsidR="00066A10" w:rsidRPr="00FD7FF4">
        <w:rPr>
          <w:rFonts w:hint="cs"/>
          <w:vertAlign w:val="superscript"/>
          <w:rtl/>
        </w:rPr>
        <w:t>(</w:t>
      </w:r>
      <w:r w:rsidR="00066A10" w:rsidRPr="00FD7FF4">
        <w:rPr>
          <w:rStyle w:val="FootnoteReference"/>
          <w:rtl/>
        </w:rPr>
        <w:footnoteReference w:id="605"/>
      </w:r>
      <w:r w:rsidR="00066A10" w:rsidRPr="00FD7FF4">
        <w:rPr>
          <w:rFonts w:hint="cs"/>
          <w:vertAlign w:val="superscript"/>
          <w:rtl/>
        </w:rPr>
        <w:t>)</w:t>
      </w:r>
      <w:r>
        <w:rPr>
          <w:rFonts w:hint="cs"/>
          <w:rtl/>
        </w:rPr>
        <w:t>.</w:t>
      </w:r>
    </w:p>
    <w:p w:rsidR="00027BBE" w:rsidRDefault="00027BBE" w:rsidP="00027BBE">
      <w:pPr>
        <w:pStyle w:val="a8"/>
        <w:rPr>
          <w:rtl/>
        </w:rPr>
      </w:pPr>
      <w:r>
        <w:rPr>
          <w:rFonts w:hint="cs"/>
          <w:rtl/>
        </w:rPr>
        <w:t>پوشاندن گناهان دیگران گاهی موجب ایجاد انگیزه برای توبه</w:t>
      </w:r>
      <w:r w:rsidR="00850650">
        <w:rPr>
          <w:rFonts w:hint="cs"/>
          <w:rtl/>
        </w:rPr>
        <w:t xml:space="preserve"> می‌</w:t>
      </w:r>
      <w:r>
        <w:rPr>
          <w:rFonts w:hint="cs"/>
          <w:rtl/>
        </w:rPr>
        <w:t xml:space="preserve">گردد. زیرا فردی که شریف و پاکدامن است از خدشه وارد شدن به جوانمردی و کرامت خود در نظر مردم </w:t>
      </w:r>
      <w:r w:rsidR="0006289B">
        <w:rPr>
          <w:rFonts w:hint="cs"/>
          <w:rtl/>
        </w:rPr>
        <w:t>ناخشنود</w:t>
      </w:r>
      <w:r w:rsidR="00850650">
        <w:rPr>
          <w:rFonts w:hint="cs"/>
          <w:rtl/>
        </w:rPr>
        <w:t xml:space="preserve"> می‌</w:t>
      </w:r>
      <w:r w:rsidR="0006289B">
        <w:rPr>
          <w:rFonts w:hint="cs"/>
          <w:rtl/>
        </w:rPr>
        <w:t>گردد و همواره سعی می</w:t>
      </w:r>
      <w:r w:rsidR="0006289B">
        <w:rPr>
          <w:rFonts w:hint="eastAsia"/>
          <w:rtl/>
        </w:rPr>
        <w:t>‌</w:t>
      </w:r>
      <w:r>
        <w:rPr>
          <w:rFonts w:hint="cs"/>
          <w:rtl/>
        </w:rPr>
        <w:t>کند که از عوامل بدنامی خود بپرهیزد و اگر احیاناً عمل</w:t>
      </w:r>
      <w:r w:rsidR="007502A1">
        <w:rPr>
          <w:rFonts w:hint="cs"/>
          <w:rtl/>
        </w:rPr>
        <w:t>ی</w:t>
      </w:r>
      <w:r>
        <w:rPr>
          <w:rFonts w:hint="cs"/>
          <w:rtl/>
        </w:rPr>
        <w:t xml:space="preserve"> زشت از او سر زند و</w:t>
      </w:r>
      <w:r w:rsidR="0006289B">
        <w:rPr>
          <w:rFonts w:hint="cs"/>
          <w:rtl/>
        </w:rPr>
        <w:t xml:space="preserve"> پوشیده بماند، از آن توبه می</w:t>
      </w:r>
      <w:r w:rsidR="0006289B">
        <w:rPr>
          <w:rFonts w:hint="eastAsia"/>
          <w:rtl/>
        </w:rPr>
        <w:t>‌</w:t>
      </w:r>
      <w:r>
        <w:rPr>
          <w:rFonts w:hint="cs"/>
          <w:rtl/>
        </w:rPr>
        <w:t>کند و</w:t>
      </w:r>
      <w:r w:rsidR="0006289B">
        <w:rPr>
          <w:rFonts w:hint="cs"/>
          <w:rtl/>
        </w:rPr>
        <w:t xml:space="preserve"> می</w:t>
      </w:r>
      <w:r w:rsidR="0006289B">
        <w:rPr>
          <w:rFonts w:hint="eastAsia"/>
          <w:rtl/>
        </w:rPr>
        <w:t>‌</w:t>
      </w:r>
      <w:r>
        <w:rPr>
          <w:rFonts w:hint="cs"/>
          <w:rtl/>
        </w:rPr>
        <w:t xml:space="preserve">کوشد که </w:t>
      </w:r>
      <w:r>
        <w:rPr>
          <w:rFonts w:hint="cs"/>
          <w:rtl/>
        </w:rPr>
        <w:lastRenderedPageBreak/>
        <w:t>دوباره آن را انجام ندهد، اما اگر انسان شروری از عمل او مطلع گردد و او را در انظار مردم رسوا سازد، کرامتش را از دست</w:t>
      </w:r>
      <w:r w:rsidR="00850650">
        <w:rPr>
          <w:rFonts w:hint="cs"/>
          <w:rtl/>
        </w:rPr>
        <w:t xml:space="preserve"> می‌</w:t>
      </w:r>
      <w:r>
        <w:rPr>
          <w:rFonts w:hint="cs"/>
          <w:rtl/>
        </w:rPr>
        <w:t>دهد و همراه انسان‌های پست و بدکاره به سرازیری ذلت</w:t>
      </w:r>
      <w:r w:rsidR="00850650">
        <w:rPr>
          <w:rFonts w:hint="cs"/>
          <w:rtl/>
        </w:rPr>
        <w:t xml:space="preserve"> می‌</w:t>
      </w:r>
      <w:r>
        <w:rPr>
          <w:rFonts w:hint="cs"/>
          <w:rtl/>
        </w:rPr>
        <w:t>افت</w:t>
      </w:r>
      <w:r w:rsidR="0082121A">
        <w:rPr>
          <w:rFonts w:hint="cs"/>
          <w:rtl/>
        </w:rPr>
        <w:t>ن</w:t>
      </w:r>
      <w:r>
        <w:rPr>
          <w:rFonts w:hint="cs"/>
          <w:rtl/>
        </w:rPr>
        <w:t>د.</w:t>
      </w:r>
    </w:p>
    <w:p w:rsidR="00027BBE" w:rsidRDefault="00027BBE" w:rsidP="007502A1">
      <w:pPr>
        <w:pStyle w:val="a8"/>
        <w:rPr>
          <w:rtl/>
        </w:rPr>
      </w:pPr>
      <w:r>
        <w:rPr>
          <w:rFonts w:hint="cs"/>
          <w:rtl/>
        </w:rPr>
        <w:t>گاهی خود شخص گناهکار سبب انتشار خبر گناه می‌شود. مانند حالتی که برخی افر</w:t>
      </w:r>
      <w:r w:rsidR="007502A1">
        <w:rPr>
          <w:rFonts w:hint="cs"/>
          <w:rtl/>
        </w:rPr>
        <w:t>اد گناهکار،گناهان خود را ناچیز می</w:t>
      </w:r>
      <w:r w:rsidR="007502A1">
        <w:rPr>
          <w:rFonts w:hint="eastAsia"/>
          <w:rtl/>
        </w:rPr>
        <w:t>‌</w:t>
      </w:r>
      <w:r>
        <w:rPr>
          <w:rFonts w:hint="cs"/>
          <w:rtl/>
        </w:rPr>
        <w:t>پندارند و به گناهان و جسارتی که در شکستن حرمت‌های مردم و آبروریزی آنان داشته‌اند، افتخار می</w:t>
      </w:r>
      <w:r>
        <w:rPr>
          <w:rFonts w:hint="eastAsia"/>
          <w:rtl/>
        </w:rPr>
        <w:t>‌</w:t>
      </w:r>
      <w:r>
        <w:rPr>
          <w:rFonts w:hint="cs"/>
          <w:rtl/>
        </w:rPr>
        <w:t>کنند. این کار چه از روی</w:t>
      </w:r>
      <w:r w:rsidR="00850650">
        <w:rPr>
          <w:rFonts w:hint="cs"/>
          <w:rtl/>
        </w:rPr>
        <w:t xml:space="preserve"> بی‌</w:t>
      </w:r>
      <w:r>
        <w:rPr>
          <w:rFonts w:hint="cs"/>
          <w:rtl/>
        </w:rPr>
        <w:t>مبالاتی باشد و چه از روی جهالت، این</w:t>
      </w:r>
      <w:r w:rsidR="00FD7FF4">
        <w:rPr>
          <w:rFonts w:hint="cs"/>
          <w:rtl/>
        </w:rPr>
        <w:t xml:space="preserve">‌گونه </w:t>
      </w:r>
      <w:r>
        <w:rPr>
          <w:rFonts w:hint="cs"/>
          <w:rtl/>
        </w:rPr>
        <w:t>توصیف می‌شود که آنان اوامر خدا و رسول را کوچک شمارده و حقوق عمومی جامعه</w:t>
      </w:r>
      <w:r>
        <w:rPr>
          <w:rFonts w:hint="eastAsia"/>
          <w:rtl/>
        </w:rPr>
        <w:t>‌</w:t>
      </w:r>
      <w:r>
        <w:rPr>
          <w:rFonts w:hint="cs"/>
          <w:rtl/>
        </w:rPr>
        <w:t>ی</w:t>
      </w:r>
      <w:r w:rsidR="00A94924">
        <w:rPr>
          <w:rFonts w:hint="cs"/>
          <w:rtl/>
        </w:rPr>
        <w:t xml:space="preserve"> </w:t>
      </w:r>
      <w:r>
        <w:rPr>
          <w:rFonts w:hint="cs"/>
          <w:rtl/>
        </w:rPr>
        <w:t>خود را نادیده گرفته</w:t>
      </w:r>
      <w:r w:rsidR="0082121A">
        <w:rPr>
          <w:rtl/>
        </w:rPr>
        <w:softHyphen/>
      </w:r>
      <w:r w:rsidR="0082121A">
        <w:rPr>
          <w:rFonts w:hint="cs"/>
          <w:rtl/>
        </w:rPr>
        <w:t>اند</w:t>
      </w:r>
      <w:r>
        <w:rPr>
          <w:rFonts w:hint="cs"/>
          <w:rtl/>
        </w:rPr>
        <w:t xml:space="preserve"> و با این کار خود را در دنیا مستحق مجازات</w:t>
      </w:r>
      <w:r w:rsidR="007502A1">
        <w:rPr>
          <w:rFonts w:hint="cs"/>
          <w:rtl/>
        </w:rPr>
        <w:t>ِ</w:t>
      </w:r>
      <w:r>
        <w:rPr>
          <w:rFonts w:hint="cs"/>
          <w:rtl/>
        </w:rPr>
        <w:t xml:space="preserve"> </w:t>
      </w:r>
      <w:r w:rsidRPr="00E11FF3">
        <w:rPr>
          <w:rStyle w:val="Char8"/>
          <w:rFonts w:hint="cs"/>
          <w:rtl/>
        </w:rPr>
        <w:t>«</w:t>
      </w:r>
      <w:r w:rsidRPr="0006289B">
        <w:rPr>
          <w:rFonts w:hint="cs"/>
          <w:rtl/>
        </w:rPr>
        <w:t>حد قذف</w:t>
      </w:r>
      <w:r w:rsidRPr="00E11FF3">
        <w:rPr>
          <w:rStyle w:val="Char8"/>
          <w:rFonts w:hint="cs"/>
          <w:rtl/>
        </w:rPr>
        <w:t>»</w:t>
      </w:r>
      <w:r>
        <w:rPr>
          <w:rFonts w:cs="Traditional Arabic" w:hint="cs"/>
          <w:rtl/>
        </w:rPr>
        <w:t xml:space="preserve"> </w:t>
      </w:r>
      <w:r w:rsidRPr="0006289B">
        <w:rPr>
          <w:rFonts w:hint="cs"/>
          <w:rtl/>
        </w:rPr>
        <w:t>و در قیامت مستحق خشم</w:t>
      </w:r>
      <w:r w:rsidR="00B676AD">
        <w:rPr>
          <w:rFonts w:hint="cs"/>
          <w:rtl/>
        </w:rPr>
        <w:t xml:space="preserve"> خدا و عذاب دردناک</w:t>
      </w:r>
      <w:r>
        <w:rPr>
          <w:rFonts w:hint="cs"/>
          <w:rtl/>
        </w:rPr>
        <w:t xml:space="preserve"> او</w:t>
      </w:r>
      <w:r w:rsidR="00850650">
        <w:rPr>
          <w:rFonts w:hint="cs"/>
          <w:rtl/>
        </w:rPr>
        <w:t xml:space="preserve"> می‌</w:t>
      </w:r>
      <w:r>
        <w:rPr>
          <w:rFonts w:hint="cs"/>
          <w:rtl/>
        </w:rPr>
        <w:t>گردانند که خداوند آن عذاب را به کسانی وعده داده</w:t>
      </w:r>
      <w:r w:rsidR="0082121A">
        <w:rPr>
          <w:rFonts w:hint="cs"/>
          <w:rtl/>
        </w:rPr>
        <w:softHyphen/>
        <w:t>است</w:t>
      </w:r>
      <w:r>
        <w:rPr>
          <w:rFonts w:hint="cs"/>
          <w:rtl/>
        </w:rPr>
        <w:t xml:space="preserve"> که دوست دارند در جامعه</w:t>
      </w:r>
      <w:r>
        <w:rPr>
          <w:rFonts w:hint="eastAsia"/>
          <w:rtl/>
        </w:rPr>
        <w:t>‌</w:t>
      </w:r>
      <w:r>
        <w:rPr>
          <w:rFonts w:hint="cs"/>
          <w:rtl/>
        </w:rPr>
        <w:t xml:space="preserve">ی اسلامی به انتشار فحشا بپردازند. اکنون به حدیث رسول خدا </w:t>
      </w:r>
      <w:r w:rsidR="0006289B">
        <w:rPr>
          <w:rFonts w:cs="CTraditional Arabic" w:hint="cs"/>
          <w:rtl/>
        </w:rPr>
        <w:t>ج</w:t>
      </w:r>
      <w:r>
        <w:rPr>
          <w:rFonts w:cs="CTraditional Arabic" w:hint="cs"/>
          <w:rtl/>
        </w:rPr>
        <w:t xml:space="preserve"> </w:t>
      </w:r>
      <w:r w:rsidRPr="003217CA">
        <w:rPr>
          <w:rFonts w:hint="cs"/>
          <w:rtl/>
        </w:rPr>
        <w:t>در این زمینه</w:t>
      </w:r>
      <w:r>
        <w:rPr>
          <w:rFonts w:hint="cs"/>
          <w:rtl/>
        </w:rPr>
        <w:t xml:space="preserve"> گوش فرا</w:t>
      </w:r>
      <w:r w:rsidR="00850650">
        <w:rPr>
          <w:rFonts w:hint="cs"/>
          <w:rtl/>
        </w:rPr>
        <w:t xml:space="preserve"> می‌</w:t>
      </w:r>
      <w:r>
        <w:rPr>
          <w:rFonts w:hint="cs"/>
          <w:rtl/>
        </w:rPr>
        <w:t xml:space="preserve">دهیم: </w:t>
      </w:r>
      <w:r w:rsidR="007502A1" w:rsidRPr="00E11FF3">
        <w:rPr>
          <w:rStyle w:val="Char8"/>
          <w:rtl/>
        </w:rPr>
        <w:t>«</w:t>
      </w:r>
      <w:r>
        <w:rPr>
          <w:rFonts w:hint="cs"/>
          <w:rtl/>
        </w:rPr>
        <w:t>همه</w:t>
      </w:r>
      <w:r>
        <w:rPr>
          <w:rFonts w:hint="eastAsia"/>
          <w:rtl/>
        </w:rPr>
        <w:t>‌</w:t>
      </w:r>
      <w:r>
        <w:rPr>
          <w:rFonts w:hint="cs"/>
          <w:rtl/>
        </w:rPr>
        <w:t>ی امت من بخشیده خ</w:t>
      </w:r>
      <w:r w:rsidR="007502A1">
        <w:rPr>
          <w:rFonts w:hint="cs"/>
          <w:rtl/>
        </w:rPr>
        <w:t>و</w:t>
      </w:r>
      <w:r>
        <w:rPr>
          <w:rFonts w:hint="cs"/>
          <w:rtl/>
        </w:rPr>
        <w:t>اهند شد، غیر از کسانی که به طور علنی، مرتکب گناه می‌شوند و یکی از انواع گناهان علنی آن است که شخصی شبانه گناهی انجام</w:t>
      </w:r>
      <w:r w:rsidR="00850650">
        <w:rPr>
          <w:rFonts w:hint="cs"/>
          <w:rtl/>
        </w:rPr>
        <w:t xml:space="preserve"> می‌</w:t>
      </w:r>
      <w:r>
        <w:rPr>
          <w:rFonts w:hint="cs"/>
          <w:rtl/>
        </w:rPr>
        <w:t>دهد و خداوند گناهش را</w:t>
      </w:r>
      <w:r w:rsidR="00850650">
        <w:rPr>
          <w:rFonts w:hint="cs"/>
          <w:rtl/>
        </w:rPr>
        <w:t xml:space="preserve"> می‌</w:t>
      </w:r>
      <w:r w:rsidR="007502A1">
        <w:rPr>
          <w:rFonts w:hint="cs"/>
          <w:rtl/>
        </w:rPr>
        <w:t>پوشاند،</w:t>
      </w:r>
      <w:r w:rsidR="0006289B">
        <w:rPr>
          <w:rFonts w:hint="cs"/>
          <w:rtl/>
        </w:rPr>
        <w:t xml:space="preserve"> اما صبح که بیدار می</w:t>
      </w:r>
      <w:r w:rsidR="0006289B">
        <w:rPr>
          <w:rFonts w:hint="eastAsia"/>
          <w:rtl/>
        </w:rPr>
        <w:t>‌</w:t>
      </w:r>
      <w:r>
        <w:rPr>
          <w:rFonts w:hint="cs"/>
          <w:rtl/>
        </w:rPr>
        <w:t>شود به مردم</w:t>
      </w:r>
      <w:r w:rsidR="00850650">
        <w:rPr>
          <w:rFonts w:hint="cs"/>
          <w:rtl/>
        </w:rPr>
        <w:t xml:space="preserve"> می‌</w:t>
      </w:r>
      <w:r>
        <w:rPr>
          <w:rFonts w:hint="cs"/>
          <w:rtl/>
        </w:rPr>
        <w:t xml:space="preserve">گوید: فلانی من دیشب چنین و چنان کردم. او در حالی که خداوند گناهش را در شب پوشانده بود با </w:t>
      </w:r>
      <w:r w:rsidR="007502A1">
        <w:rPr>
          <w:rFonts w:hint="cs"/>
          <w:rtl/>
        </w:rPr>
        <w:t>این سخن حجاب خدا را از خود برمی</w:t>
      </w:r>
      <w:r w:rsidR="007502A1">
        <w:rPr>
          <w:rFonts w:hint="eastAsia"/>
          <w:rtl/>
        </w:rPr>
        <w:t>‌</w:t>
      </w:r>
      <w:r>
        <w:rPr>
          <w:rFonts w:hint="cs"/>
          <w:rtl/>
        </w:rPr>
        <w:t>دارد</w:t>
      </w:r>
      <w:r w:rsidRPr="00E11FF3">
        <w:rPr>
          <w:rStyle w:val="Char8"/>
          <w:rFonts w:hint="cs"/>
          <w:rtl/>
        </w:rPr>
        <w:t>»</w:t>
      </w:r>
      <w:r w:rsidR="008327EF" w:rsidRPr="00FD7FF4">
        <w:rPr>
          <w:rFonts w:hint="cs"/>
          <w:vertAlign w:val="superscript"/>
          <w:rtl/>
        </w:rPr>
        <w:t>(</w:t>
      </w:r>
      <w:r w:rsidR="008327EF" w:rsidRPr="00FD7FF4">
        <w:rPr>
          <w:rStyle w:val="FootnoteReference"/>
          <w:rtl/>
        </w:rPr>
        <w:footnoteReference w:id="606"/>
      </w:r>
      <w:r w:rsidR="008327EF" w:rsidRPr="00FD7FF4">
        <w:rPr>
          <w:rFonts w:hint="cs"/>
          <w:vertAlign w:val="superscript"/>
          <w:rtl/>
        </w:rPr>
        <w:t>)</w:t>
      </w:r>
      <w:r>
        <w:rPr>
          <w:rFonts w:hint="cs"/>
          <w:rtl/>
        </w:rPr>
        <w:t>.</w:t>
      </w:r>
    </w:p>
    <w:p w:rsidR="00027BBE" w:rsidRDefault="00027BBE" w:rsidP="00D32B1E">
      <w:pPr>
        <w:pStyle w:val="a8"/>
        <w:widowControl w:val="0"/>
        <w:rPr>
          <w:rtl/>
        </w:rPr>
      </w:pPr>
      <w:r>
        <w:rPr>
          <w:rFonts w:hint="cs"/>
          <w:rtl/>
        </w:rPr>
        <w:t xml:space="preserve">شعبی روایت کرده که: </w:t>
      </w:r>
      <w:r w:rsidRPr="00E11FF3">
        <w:rPr>
          <w:rStyle w:val="Char8"/>
          <w:rFonts w:hint="cs"/>
          <w:rtl/>
        </w:rPr>
        <w:t>«</w:t>
      </w:r>
      <w:r>
        <w:rPr>
          <w:rFonts w:hint="cs"/>
          <w:rtl/>
        </w:rPr>
        <w:t xml:space="preserve">مردی نزد عمر بن خطاب </w:t>
      </w:r>
      <w:r w:rsidR="0006289B">
        <w:rPr>
          <w:rFonts w:cs="CTraditional Arabic" w:hint="cs"/>
          <w:rtl/>
        </w:rPr>
        <w:t>س</w:t>
      </w:r>
      <w:r>
        <w:rPr>
          <w:rFonts w:cs="CTraditional Arabic" w:hint="cs"/>
          <w:rtl/>
        </w:rPr>
        <w:t xml:space="preserve"> </w:t>
      </w:r>
      <w:r w:rsidRPr="00C13052">
        <w:rPr>
          <w:rFonts w:hint="cs"/>
          <w:rtl/>
        </w:rPr>
        <w:t>آمد و گفت:</w:t>
      </w:r>
      <w:r>
        <w:rPr>
          <w:rFonts w:hint="cs"/>
          <w:rtl/>
        </w:rPr>
        <w:t xml:space="preserve"> من دختری داشتم که در جاهلیت زنده به گورش کردم، اما قبل از این که بمیرد از قبر بیرونش آوردیم. سپس دوره</w:t>
      </w:r>
      <w:r>
        <w:rPr>
          <w:rFonts w:hint="eastAsia"/>
          <w:rtl/>
        </w:rPr>
        <w:t>‌</w:t>
      </w:r>
      <w:r>
        <w:rPr>
          <w:rFonts w:hint="cs"/>
          <w:rtl/>
        </w:rPr>
        <w:t>ی اسلام را دید و مسلمان شد. آن گاه مرتکب گناه</w:t>
      </w:r>
      <w:r w:rsidR="007502A1">
        <w:rPr>
          <w:rFonts w:hint="cs"/>
          <w:rtl/>
        </w:rPr>
        <w:t>ی</w:t>
      </w:r>
      <w:r>
        <w:rPr>
          <w:rFonts w:hint="cs"/>
          <w:rtl/>
        </w:rPr>
        <w:t xml:space="preserve"> شد و مستوجب حد گردید. او به خاطر رسوایی حاصل شده تیغی برداشت تا خودکشی کند، اما رسیدیم و مانع این کار شدیم و فقط توانست قسمتی از شاهرگ خود را بزند. ما او را مداوا کردیم و بهبود یافت و پس از آن توبه</w:t>
      </w:r>
      <w:r>
        <w:rPr>
          <w:rFonts w:hint="eastAsia"/>
          <w:rtl/>
        </w:rPr>
        <w:t>‌</w:t>
      </w:r>
      <w:r>
        <w:rPr>
          <w:rFonts w:hint="cs"/>
          <w:rtl/>
        </w:rPr>
        <w:t>ی نیکویی نمود و اکنون خواستگار دارد، آیا خواستگارش را از سرگذش</w:t>
      </w:r>
      <w:r w:rsidR="007502A1">
        <w:rPr>
          <w:rFonts w:hint="cs"/>
          <w:rtl/>
        </w:rPr>
        <w:t>ت</w:t>
      </w:r>
      <w:r>
        <w:rPr>
          <w:rFonts w:hint="cs"/>
          <w:rtl/>
        </w:rPr>
        <w:t xml:space="preserve"> او آگاه کنم؟عمر </w:t>
      </w:r>
      <w:r w:rsidR="0006289B">
        <w:rPr>
          <w:rFonts w:cs="CTraditional Arabic" w:hint="cs"/>
          <w:rtl/>
        </w:rPr>
        <w:t>س</w:t>
      </w:r>
      <w:r>
        <w:rPr>
          <w:rFonts w:hint="cs"/>
          <w:rtl/>
        </w:rPr>
        <w:t xml:space="preserve"> فرمود: آیا قصد داری گناهی را که خداوند بر او پوشانده و فاش نمایی؟! به خداوند سوگند اگر یک نفر از مردم را از گذشته‌اش مطلع سازی، تو را مایه</w:t>
      </w:r>
      <w:r>
        <w:rPr>
          <w:rFonts w:hint="eastAsia"/>
          <w:rtl/>
        </w:rPr>
        <w:t>‌</w:t>
      </w:r>
      <w:r>
        <w:rPr>
          <w:rFonts w:hint="cs"/>
          <w:rtl/>
        </w:rPr>
        <w:t>ی عبرت مردمان</w:t>
      </w:r>
      <w:r w:rsidR="00850650">
        <w:rPr>
          <w:rFonts w:hint="cs"/>
          <w:rtl/>
        </w:rPr>
        <w:t xml:space="preserve"> می‌</w:t>
      </w:r>
      <w:r>
        <w:rPr>
          <w:rFonts w:hint="cs"/>
          <w:rtl/>
        </w:rPr>
        <w:t xml:space="preserve">گردانم. اکنون برو و او را مانند </w:t>
      </w:r>
      <w:r>
        <w:rPr>
          <w:rFonts w:hint="cs"/>
          <w:rtl/>
        </w:rPr>
        <w:lastRenderedPageBreak/>
        <w:t>یک دختر با عفت و مسلمان شوهر بده</w:t>
      </w:r>
      <w:r w:rsidRPr="00E11FF3">
        <w:rPr>
          <w:rStyle w:val="Char8"/>
          <w:rFonts w:hint="cs"/>
          <w:rtl/>
        </w:rPr>
        <w:t>»</w:t>
      </w:r>
      <w:r w:rsidR="008327EF" w:rsidRPr="00FD7FF4">
        <w:rPr>
          <w:rFonts w:hint="cs"/>
          <w:vertAlign w:val="superscript"/>
          <w:rtl/>
        </w:rPr>
        <w:t>(</w:t>
      </w:r>
      <w:r w:rsidR="008327EF" w:rsidRPr="00FD7FF4">
        <w:rPr>
          <w:rStyle w:val="FootnoteReference"/>
          <w:rtl/>
        </w:rPr>
        <w:footnoteReference w:id="607"/>
      </w:r>
      <w:r w:rsidR="008327EF" w:rsidRPr="00FD7FF4">
        <w:rPr>
          <w:rFonts w:hint="cs"/>
          <w:vertAlign w:val="superscript"/>
          <w:rtl/>
        </w:rPr>
        <w:t>)</w:t>
      </w:r>
      <w:r>
        <w:rPr>
          <w:rFonts w:hint="cs"/>
          <w:rtl/>
        </w:rPr>
        <w:t>.</w:t>
      </w:r>
    </w:p>
    <w:p w:rsidR="00027BBE" w:rsidRDefault="00027BBE" w:rsidP="007502A1">
      <w:pPr>
        <w:pStyle w:val="a8"/>
        <w:rPr>
          <w:rtl/>
        </w:rPr>
      </w:pPr>
      <w:r>
        <w:rPr>
          <w:rFonts w:hint="cs"/>
          <w:rtl/>
        </w:rPr>
        <w:t>مردم به چنین نمونه‌ها و مثال‌های شایسته</w:t>
      </w:r>
      <w:r>
        <w:rPr>
          <w:rFonts w:hint="eastAsia"/>
          <w:rtl/>
        </w:rPr>
        <w:t>‌</w:t>
      </w:r>
      <w:r>
        <w:rPr>
          <w:rFonts w:hint="cs"/>
          <w:rtl/>
        </w:rPr>
        <w:t>ای نیاز دارند که آنها را الگوی خود قرار دهند و لازم است که وسایل ارتباطی مختلف بر ترویج مفاهیم و نمونه‌های درخشان و والای تمدن اسلامی تمرکز نمایند و هدایت آسمانی را که دست فرد و جامعه را برای وصول به خوشبختی دنیا و قیامت</w:t>
      </w:r>
      <w:r w:rsidR="00850650">
        <w:rPr>
          <w:rFonts w:hint="cs"/>
          <w:rtl/>
        </w:rPr>
        <w:t xml:space="preserve"> می‌</w:t>
      </w:r>
      <w:r>
        <w:rPr>
          <w:rFonts w:hint="cs"/>
          <w:rtl/>
        </w:rPr>
        <w:t>گیرد، برای مردم تبیین نمایند. اما بیان ارزش‌های پست و توصیف شخصیت‌های تهی از ایمان و هدایت و انتشار اخبار دروغ و</w:t>
      </w:r>
      <w:r w:rsidR="00850650">
        <w:rPr>
          <w:rFonts w:hint="cs"/>
          <w:rtl/>
        </w:rPr>
        <w:t xml:space="preserve"> بی‌</w:t>
      </w:r>
      <w:r>
        <w:rPr>
          <w:rFonts w:hint="cs"/>
          <w:rtl/>
        </w:rPr>
        <w:t>اعتبار و کلمات زشت به اشاعه</w:t>
      </w:r>
      <w:r>
        <w:rPr>
          <w:rFonts w:hint="eastAsia"/>
          <w:rtl/>
        </w:rPr>
        <w:t>‌</w:t>
      </w:r>
      <w:r>
        <w:rPr>
          <w:rFonts w:hint="cs"/>
          <w:rtl/>
        </w:rPr>
        <w:t>ی فحشا در جامعه</w:t>
      </w:r>
      <w:r>
        <w:rPr>
          <w:rFonts w:hint="eastAsia"/>
          <w:rtl/>
        </w:rPr>
        <w:t>‌</w:t>
      </w:r>
      <w:r>
        <w:rPr>
          <w:rFonts w:hint="cs"/>
          <w:rtl/>
        </w:rPr>
        <w:t>ی اسلامی دامن</w:t>
      </w:r>
      <w:r w:rsidR="00850650">
        <w:rPr>
          <w:rFonts w:hint="cs"/>
          <w:rtl/>
        </w:rPr>
        <w:t xml:space="preserve"> می‌</w:t>
      </w:r>
      <w:r>
        <w:rPr>
          <w:rFonts w:hint="cs"/>
          <w:rtl/>
        </w:rPr>
        <w:t>زند و عاملان آن، مشمول این تهدید خداوند قرار</w:t>
      </w:r>
      <w:r w:rsidR="00850650">
        <w:rPr>
          <w:rFonts w:hint="cs"/>
          <w:rtl/>
        </w:rPr>
        <w:t xml:space="preserve"> می‌</w:t>
      </w:r>
      <w:r>
        <w:rPr>
          <w:rFonts w:hint="cs"/>
          <w:rtl/>
        </w:rPr>
        <w:t>گیرند که</w:t>
      </w:r>
      <w:r w:rsidR="00A94924">
        <w:rPr>
          <w:rFonts w:hint="cs"/>
          <w:rtl/>
        </w:rPr>
        <w:t xml:space="preserve"> </w:t>
      </w:r>
      <w:r>
        <w:rPr>
          <w:rFonts w:hint="cs"/>
          <w:rtl/>
        </w:rPr>
        <w:t>فرموده است:</w:t>
      </w:r>
    </w:p>
    <w:p w:rsidR="00027BBE" w:rsidRPr="00FD7FF4" w:rsidRDefault="00F4376B" w:rsidP="00D32B1E">
      <w:pPr>
        <w:pStyle w:val="af1"/>
        <w:spacing w:line="221" w:lineRule="auto"/>
        <w:rPr>
          <w:rStyle w:val="Char4"/>
          <w:rtl/>
        </w:rPr>
      </w:pPr>
      <w:r w:rsidRPr="00AB7196">
        <w:rPr>
          <w:rStyle w:val="Char8"/>
          <w:rtl/>
        </w:rPr>
        <w:t>﴿</w:t>
      </w:r>
      <w:r w:rsidRPr="00F4376B">
        <w:rPr>
          <w:rtl/>
        </w:rPr>
        <w:t xml:space="preserve">إِنَّ </w:t>
      </w:r>
      <w:r w:rsidRPr="00F4376B">
        <w:rPr>
          <w:rFonts w:hint="cs"/>
          <w:rtl/>
        </w:rPr>
        <w:t>ٱ</w:t>
      </w:r>
      <w:r w:rsidRPr="00F4376B">
        <w:rPr>
          <w:rFonts w:hint="eastAsia"/>
          <w:rtl/>
        </w:rPr>
        <w:t>لَّذِينَ</w:t>
      </w:r>
      <w:r w:rsidRPr="00F4376B">
        <w:rPr>
          <w:rtl/>
        </w:rPr>
        <w:t xml:space="preserve"> يُحِبُّونَ أَن تَشِيعَ </w:t>
      </w:r>
      <w:r w:rsidRPr="00F4376B">
        <w:rPr>
          <w:rFonts w:hint="cs"/>
          <w:rtl/>
        </w:rPr>
        <w:t>ٱ</w:t>
      </w:r>
      <w:r w:rsidRPr="00F4376B">
        <w:rPr>
          <w:rFonts w:hint="eastAsia"/>
          <w:rtl/>
        </w:rPr>
        <w:t>لۡفَٰحِشَةُ</w:t>
      </w:r>
      <w:r w:rsidRPr="00F4376B">
        <w:rPr>
          <w:rtl/>
        </w:rPr>
        <w:t xml:space="preserve"> فِي </w:t>
      </w:r>
      <w:r w:rsidRPr="00F4376B">
        <w:rPr>
          <w:rFonts w:hint="cs"/>
          <w:rtl/>
        </w:rPr>
        <w:t>ٱ</w:t>
      </w:r>
      <w:r w:rsidRPr="00F4376B">
        <w:rPr>
          <w:rFonts w:hint="eastAsia"/>
          <w:rtl/>
        </w:rPr>
        <w:t>لَّذِينَ</w:t>
      </w:r>
      <w:r w:rsidRPr="00F4376B">
        <w:rPr>
          <w:rtl/>
        </w:rPr>
        <w:t xml:space="preserve"> ءَامَنُواْ لَهُمۡ عَذَابٌ أَلِيمٞ فِي </w:t>
      </w:r>
      <w:r w:rsidRPr="00F4376B">
        <w:rPr>
          <w:rFonts w:hint="cs"/>
          <w:rtl/>
        </w:rPr>
        <w:t>ٱ</w:t>
      </w:r>
      <w:r w:rsidRPr="00F4376B">
        <w:rPr>
          <w:rFonts w:hint="eastAsia"/>
          <w:rtl/>
        </w:rPr>
        <w:t>لدُّنۡيَا</w:t>
      </w:r>
      <w:r w:rsidRPr="00F4376B">
        <w:rPr>
          <w:rtl/>
        </w:rPr>
        <w:t xml:space="preserve"> وَ</w:t>
      </w:r>
      <w:r w:rsidRPr="00F4376B">
        <w:rPr>
          <w:rFonts w:hint="cs"/>
          <w:rtl/>
        </w:rPr>
        <w:t>ٱ</w:t>
      </w:r>
      <w:r w:rsidRPr="00F4376B">
        <w:rPr>
          <w:rFonts w:hint="eastAsia"/>
          <w:rtl/>
        </w:rPr>
        <w:t>لۡأٓخِرَةِۚ</w:t>
      </w:r>
      <w:r w:rsidRPr="00F4376B">
        <w:rPr>
          <w:rtl/>
        </w:rPr>
        <w:t xml:space="preserve"> وَ</w:t>
      </w:r>
      <w:r w:rsidRPr="00F4376B">
        <w:rPr>
          <w:rFonts w:hint="cs"/>
          <w:rtl/>
        </w:rPr>
        <w:t>ٱ</w:t>
      </w:r>
      <w:r w:rsidRPr="00F4376B">
        <w:rPr>
          <w:rFonts w:hint="eastAsia"/>
          <w:rtl/>
        </w:rPr>
        <w:t>للَّهُ</w:t>
      </w:r>
      <w:r w:rsidRPr="00F4376B">
        <w:rPr>
          <w:rtl/>
        </w:rPr>
        <w:t xml:space="preserve"> يَعۡلَمُ وَأَنتُمۡ لَا تَعۡلَمُونَ١٩</w:t>
      </w:r>
      <w:r w:rsidRPr="00AB7196">
        <w:rPr>
          <w:rStyle w:val="Char8"/>
          <w:rFonts w:hint="cs"/>
          <w:rtl/>
        </w:rPr>
        <w:t>﴾</w:t>
      </w:r>
      <w:r w:rsidR="00027BBE">
        <w:rPr>
          <w:rFonts w:hint="cs"/>
          <w:rtl/>
        </w:rPr>
        <w:t xml:space="preserve"> </w:t>
      </w:r>
      <w:r w:rsidR="00027BBE" w:rsidRPr="009366B4">
        <w:rPr>
          <w:rStyle w:val="Char6"/>
          <w:rFonts w:hint="cs"/>
          <w:rtl/>
        </w:rPr>
        <w:t>[</w:t>
      </w:r>
      <w:r w:rsidR="007502A1">
        <w:rPr>
          <w:rStyle w:val="Char6"/>
          <w:rFonts w:hint="cs"/>
          <w:rtl/>
        </w:rPr>
        <w:t>ال</w:t>
      </w:r>
      <w:r w:rsidR="00027BBE">
        <w:rPr>
          <w:rStyle w:val="Char6"/>
          <w:rFonts w:hint="cs"/>
          <w:rtl/>
        </w:rPr>
        <w:t>نور: 19</w:t>
      </w:r>
      <w:r w:rsidR="00027BBE" w:rsidRPr="009366B4">
        <w:rPr>
          <w:rStyle w:val="Char6"/>
          <w:rFonts w:hint="cs"/>
          <w:rtl/>
        </w:rPr>
        <w:t>]</w:t>
      </w:r>
      <w:r w:rsidR="00027BBE" w:rsidRPr="00D56774">
        <w:rPr>
          <w:rStyle w:val="Char4"/>
          <w:rFonts w:hint="cs"/>
          <w:rtl/>
        </w:rPr>
        <w:t>.</w:t>
      </w:r>
    </w:p>
    <w:p w:rsidR="00E30DC6" w:rsidRPr="00E30DC6" w:rsidRDefault="00027BBE" w:rsidP="0024385B">
      <w:pPr>
        <w:pStyle w:val="ab"/>
        <w:rPr>
          <w:rStyle w:val="Char4"/>
          <w:rtl/>
        </w:rPr>
      </w:pPr>
      <w:r w:rsidRPr="00E11FF3">
        <w:rPr>
          <w:rStyle w:val="Char8"/>
          <w:rFonts w:hint="cs"/>
          <w:rtl/>
        </w:rPr>
        <w:t>«</w:t>
      </w:r>
      <w:r w:rsidRPr="00E355B3">
        <w:rPr>
          <w:rFonts w:hint="cs"/>
          <w:rtl/>
        </w:rPr>
        <w:t>بی</w:t>
      </w:r>
      <w:r w:rsidR="0024385B">
        <w:rPr>
          <w:rFonts w:hint="eastAsia"/>
        </w:rPr>
        <w:t>‌</w:t>
      </w:r>
      <w:r w:rsidRPr="00E355B3">
        <w:rPr>
          <w:rFonts w:hint="cs"/>
          <w:rtl/>
        </w:rPr>
        <w:t>گماه کسانی که دوست</w:t>
      </w:r>
      <w:r w:rsidR="00850650">
        <w:rPr>
          <w:rFonts w:hint="cs"/>
          <w:rtl/>
        </w:rPr>
        <w:t xml:space="preserve"> می‌</w:t>
      </w:r>
      <w:r w:rsidRPr="00E355B3">
        <w:rPr>
          <w:rFonts w:hint="cs"/>
          <w:rtl/>
        </w:rPr>
        <w:t>دارند گناهان بزرگ</w:t>
      </w:r>
      <w:r w:rsidR="007502A1">
        <w:rPr>
          <w:rFonts w:hint="cs"/>
          <w:rtl/>
        </w:rPr>
        <w:t>ی</w:t>
      </w:r>
      <w:r w:rsidRPr="00E355B3">
        <w:rPr>
          <w:rFonts w:hint="cs"/>
          <w:rtl/>
        </w:rPr>
        <w:t xml:space="preserve"> (همچون زنا)</w:t>
      </w:r>
      <w:r w:rsidR="00A94924">
        <w:rPr>
          <w:rFonts w:hint="cs"/>
          <w:rtl/>
        </w:rPr>
        <w:t xml:space="preserve"> </w:t>
      </w:r>
      <w:r w:rsidRPr="00E355B3">
        <w:rPr>
          <w:rFonts w:hint="cs"/>
          <w:rtl/>
        </w:rPr>
        <w:t>در میان مؤمنان پخش گردد، ایشان در دنیا و آخرت عذاب دردناکی دارند</w:t>
      </w:r>
      <w:r w:rsidRPr="00E11FF3">
        <w:rPr>
          <w:rStyle w:val="Char8"/>
          <w:rFonts w:hint="cs"/>
          <w:rtl/>
        </w:rPr>
        <w:t>»</w:t>
      </w:r>
      <w:r w:rsidR="00E30DC6" w:rsidRPr="00E30DC6">
        <w:rPr>
          <w:rStyle w:val="Char4"/>
          <w:rFonts w:hint="cs"/>
          <w:rtl/>
        </w:rPr>
        <w:t>.</w:t>
      </w:r>
    </w:p>
    <w:p w:rsidR="00027BBE" w:rsidRDefault="00027BBE" w:rsidP="0082121A">
      <w:pPr>
        <w:pStyle w:val="a8"/>
        <w:rPr>
          <w:rtl/>
        </w:rPr>
      </w:pPr>
      <w:r>
        <w:rPr>
          <w:rFonts w:hint="cs"/>
          <w:rtl/>
        </w:rPr>
        <w:t>ب</w:t>
      </w:r>
      <w:r w:rsidRPr="00E355B3">
        <w:rPr>
          <w:rFonts w:hint="cs"/>
          <w:rtl/>
        </w:rPr>
        <w:t>رای انسان</w:t>
      </w:r>
      <w:r w:rsidR="007502A1">
        <w:rPr>
          <w:rFonts w:hint="eastAsia"/>
          <w:rtl/>
        </w:rPr>
        <w:t>‌</w:t>
      </w:r>
      <w:r w:rsidRPr="00E355B3">
        <w:rPr>
          <w:rFonts w:hint="cs"/>
          <w:rtl/>
        </w:rPr>
        <w:t>ها</w:t>
      </w:r>
      <w:r w:rsidR="007502A1">
        <w:rPr>
          <w:rFonts w:hint="cs"/>
          <w:rtl/>
        </w:rPr>
        <w:t>ی</w:t>
      </w:r>
      <w:r w:rsidRPr="00E355B3">
        <w:rPr>
          <w:rFonts w:hint="cs"/>
          <w:rtl/>
        </w:rPr>
        <w:t xml:space="preserve"> خردمند ثابت گشته که تمدن غربی به خاطر اشاعه</w:t>
      </w:r>
      <w:r w:rsidRPr="00E355B3">
        <w:rPr>
          <w:rFonts w:hint="eastAsia"/>
          <w:rtl/>
        </w:rPr>
        <w:t>‌</w:t>
      </w:r>
      <w:r w:rsidRPr="00E355B3">
        <w:rPr>
          <w:rFonts w:hint="cs"/>
          <w:rtl/>
        </w:rPr>
        <w:t>ی فحشا و ابراز فتنه و گمراهی، جوامع خود را با خطرات جدی مواجه کرده</w:t>
      </w:r>
      <w:r w:rsidR="0082121A">
        <w:rPr>
          <w:rtl/>
        </w:rPr>
        <w:softHyphen/>
      </w:r>
      <w:r w:rsidR="0082121A">
        <w:rPr>
          <w:rFonts w:hint="cs"/>
          <w:rtl/>
        </w:rPr>
        <w:t>است</w:t>
      </w:r>
      <w:r w:rsidRPr="00E355B3">
        <w:rPr>
          <w:rFonts w:hint="cs"/>
          <w:rtl/>
        </w:rPr>
        <w:t xml:space="preserve"> که نابودی نهاد خانواده و افزایش فرزندان نامشروع، افزایش جرایم جنسی،</w:t>
      </w:r>
      <w:r w:rsidR="00A94924">
        <w:rPr>
          <w:rFonts w:hint="cs"/>
          <w:rtl/>
        </w:rPr>
        <w:t xml:space="preserve"> </w:t>
      </w:r>
      <w:r w:rsidR="007502A1">
        <w:rPr>
          <w:rFonts w:hint="cs"/>
          <w:rtl/>
        </w:rPr>
        <w:t xml:space="preserve">دزدی و قتل از نمودهای این فحشا </w:t>
      </w:r>
      <w:r w:rsidRPr="00E355B3">
        <w:rPr>
          <w:rFonts w:hint="cs"/>
          <w:rtl/>
        </w:rPr>
        <w:t>پراکنی</w:t>
      </w:r>
      <w:r w:rsidR="007502A1">
        <w:rPr>
          <w:rFonts w:hint="cs"/>
          <w:rtl/>
        </w:rPr>
        <w:t xml:space="preserve"> است.</w:t>
      </w:r>
      <w:r>
        <w:rPr>
          <w:rFonts w:hint="cs"/>
          <w:rtl/>
        </w:rPr>
        <w:t xml:space="preserve"> رهبران تمدن غربی اکنون توان مقابله با این خطرات را ندارند  </w:t>
      </w:r>
      <w:r w:rsidR="0082121A">
        <w:rPr>
          <w:rFonts w:hint="cs"/>
          <w:rtl/>
        </w:rPr>
        <w:t>-</w:t>
      </w:r>
      <w:r>
        <w:rPr>
          <w:rFonts w:hint="cs"/>
          <w:rtl/>
        </w:rPr>
        <w:t>خطراتی که ناشی از اشاعه</w:t>
      </w:r>
      <w:r>
        <w:rPr>
          <w:rFonts w:hint="eastAsia"/>
          <w:rtl/>
        </w:rPr>
        <w:t>‌</w:t>
      </w:r>
      <w:r>
        <w:rPr>
          <w:rFonts w:hint="cs"/>
          <w:rtl/>
        </w:rPr>
        <w:t xml:space="preserve">ی فحشا در جامعه است </w:t>
      </w:r>
      <w:r>
        <w:rPr>
          <w:rtl/>
        </w:rPr>
        <w:t>–</w:t>
      </w:r>
      <w:r>
        <w:rPr>
          <w:rFonts w:hint="cs"/>
          <w:rtl/>
        </w:rPr>
        <w:t xml:space="preserve"> زیرا رهبران اجتماعی، فکری و سیاسی غرب از بینش کافی برای بنای جامعه</w:t>
      </w:r>
      <w:r>
        <w:rPr>
          <w:rFonts w:hint="eastAsia"/>
          <w:rtl/>
        </w:rPr>
        <w:t>‌</w:t>
      </w:r>
      <w:r w:rsidR="00675460">
        <w:rPr>
          <w:rFonts w:hint="cs"/>
          <w:rtl/>
        </w:rPr>
        <w:t>ای پاکیزه بر</w:t>
      </w:r>
      <w:r>
        <w:rPr>
          <w:rFonts w:hint="cs"/>
          <w:rtl/>
        </w:rPr>
        <w:t>خوردار نیستند یا این که چنین چیزی را</w:t>
      </w:r>
      <w:r w:rsidR="00850650">
        <w:rPr>
          <w:rFonts w:hint="cs"/>
          <w:rtl/>
        </w:rPr>
        <w:t xml:space="preserve"> نمی‌</w:t>
      </w:r>
      <w:r>
        <w:rPr>
          <w:rFonts w:hint="cs"/>
          <w:rtl/>
        </w:rPr>
        <w:t>خواهند:</w:t>
      </w:r>
    </w:p>
    <w:p w:rsidR="00027BBE" w:rsidRPr="00FD7FF4" w:rsidRDefault="00F4376B" w:rsidP="00D32B1E">
      <w:pPr>
        <w:pStyle w:val="af1"/>
        <w:spacing w:line="221" w:lineRule="auto"/>
        <w:rPr>
          <w:rStyle w:val="Char4"/>
          <w:rtl/>
        </w:rPr>
      </w:pPr>
      <w:r w:rsidRPr="00AB7196">
        <w:rPr>
          <w:rStyle w:val="Char8"/>
          <w:rtl/>
        </w:rPr>
        <w:t>﴿</w:t>
      </w:r>
      <w:r w:rsidRPr="00F4376B">
        <w:rPr>
          <w:rtl/>
        </w:rPr>
        <w:t>وَ</w:t>
      </w:r>
      <w:r w:rsidRPr="00F4376B">
        <w:rPr>
          <w:rFonts w:hint="cs"/>
          <w:rtl/>
        </w:rPr>
        <w:t>ٱ</w:t>
      </w:r>
      <w:r w:rsidRPr="00F4376B">
        <w:rPr>
          <w:rFonts w:hint="eastAsia"/>
          <w:rtl/>
        </w:rPr>
        <w:t>للَّهُ</w:t>
      </w:r>
      <w:r w:rsidRPr="00F4376B">
        <w:rPr>
          <w:rtl/>
        </w:rPr>
        <w:t xml:space="preserve"> يُرِيدُ أَن يَتُوبَ عَلَيۡكُمۡ وَيُرِيدُ </w:t>
      </w:r>
      <w:r w:rsidRPr="00F4376B">
        <w:rPr>
          <w:rFonts w:hint="cs"/>
          <w:rtl/>
        </w:rPr>
        <w:t>ٱ</w:t>
      </w:r>
      <w:r w:rsidRPr="00F4376B">
        <w:rPr>
          <w:rFonts w:hint="eastAsia"/>
          <w:rtl/>
        </w:rPr>
        <w:t>لَّذِينَ</w:t>
      </w:r>
      <w:r w:rsidRPr="00F4376B">
        <w:rPr>
          <w:rtl/>
        </w:rPr>
        <w:t xml:space="preserve"> يَتَّبِعُونَ </w:t>
      </w:r>
      <w:r w:rsidRPr="00F4376B">
        <w:rPr>
          <w:rFonts w:hint="cs"/>
          <w:rtl/>
        </w:rPr>
        <w:t>ٱ</w:t>
      </w:r>
      <w:r w:rsidRPr="00F4376B">
        <w:rPr>
          <w:rFonts w:hint="eastAsia"/>
          <w:rtl/>
        </w:rPr>
        <w:t>لشَّهَوَٰتِ</w:t>
      </w:r>
      <w:r w:rsidRPr="00F4376B">
        <w:rPr>
          <w:rtl/>
        </w:rPr>
        <w:t xml:space="preserve"> أَن تَمِيلُواْ مَيۡلًا عَظِيمٗا٢٧</w:t>
      </w:r>
      <w:r w:rsidRPr="00AB7196">
        <w:rPr>
          <w:rStyle w:val="Char8"/>
          <w:rFonts w:hint="cs"/>
          <w:rtl/>
        </w:rPr>
        <w:t>﴾</w:t>
      </w:r>
      <w:r w:rsidR="00027BBE">
        <w:rPr>
          <w:rFonts w:hint="cs"/>
          <w:rtl/>
        </w:rPr>
        <w:t xml:space="preserve"> </w:t>
      </w:r>
      <w:r w:rsidR="00027BBE" w:rsidRPr="00E355B3">
        <w:rPr>
          <w:rStyle w:val="Char6"/>
          <w:rFonts w:hint="cs"/>
          <w:rtl/>
        </w:rPr>
        <w:t>[</w:t>
      </w:r>
      <w:r w:rsidR="00675460">
        <w:rPr>
          <w:rStyle w:val="Char6"/>
          <w:rFonts w:hint="cs"/>
          <w:rtl/>
        </w:rPr>
        <w:t>ال</w:t>
      </w:r>
      <w:r w:rsidR="00027BBE">
        <w:rPr>
          <w:rStyle w:val="Char6"/>
          <w:rFonts w:hint="cs"/>
          <w:rtl/>
        </w:rPr>
        <w:t>نساء: 27</w:t>
      </w:r>
      <w:r w:rsidR="00027BBE" w:rsidRPr="00E355B3">
        <w:rPr>
          <w:rStyle w:val="Char6"/>
          <w:rFonts w:hint="cs"/>
          <w:rtl/>
        </w:rPr>
        <w:t>]</w:t>
      </w:r>
      <w:r w:rsidR="00027BBE" w:rsidRPr="00D56774">
        <w:rPr>
          <w:rStyle w:val="Char4"/>
          <w:rFonts w:hint="cs"/>
          <w:rtl/>
        </w:rPr>
        <w:t>.</w:t>
      </w:r>
    </w:p>
    <w:p w:rsidR="00E30DC6" w:rsidRPr="00E30DC6" w:rsidRDefault="00027BBE" w:rsidP="00D32B1E">
      <w:pPr>
        <w:pStyle w:val="ab"/>
        <w:widowControl w:val="0"/>
        <w:rPr>
          <w:rStyle w:val="Char4"/>
          <w:rtl/>
        </w:rPr>
      </w:pPr>
      <w:r w:rsidRPr="00E11FF3">
        <w:rPr>
          <w:rStyle w:val="Char8"/>
          <w:rFonts w:hint="cs"/>
          <w:rtl/>
        </w:rPr>
        <w:t>«</w:t>
      </w:r>
      <w:r w:rsidRPr="00A56228">
        <w:rPr>
          <w:rFonts w:hint="cs"/>
          <w:rtl/>
        </w:rPr>
        <w:t>و کسانی که دنبال شهوات راه</w:t>
      </w:r>
      <w:r w:rsidR="00850650">
        <w:rPr>
          <w:rFonts w:hint="cs"/>
          <w:rtl/>
        </w:rPr>
        <w:t xml:space="preserve"> می‌</w:t>
      </w:r>
      <w:r w:rsidRPr="00A56228">
        <w:rPr>
          <w:rFonts w:hint="cs"/>
          <w:rtl/>
        </w:rPr>
        <w:t>افتند،</w:t>
      </w:r>
      <w:r w:rsidR="00850650">
        <w:rPr>
          <w:rFonts w:hint="cs"/>
          <w:rtl/>
        </w:rPr>
        <w:t xml:space="preserve"> می‌</w:t>
      </w:r>
      <w:r w:rsidRPr="00A56228">
        <w:rPr>
          <w:rFonts w:hint="cs"/>
          <w:rtl/>
        </w:rPr>
        <w:t>خواهند (از حق دور شوید و</w:t>
      </w:r>
      <w:r w:rsidR="004807C6">
        <w:rPr>
          <w:rFonts w:hint="cs"/>
          <w:rtl/>
        </w:rPr>
        <w:t xml:space="preserve"> به‌سوی </w:t>
      </w:r>
      <w:r w:rsidRPr="00A56228">
        <w:rPr>
          <w:rFonts w:hint="cs"/>
          <w:rtl/>
        </w:rPr>
        <w:t>باطل بگرایید و از راه راست) خیلی منحرف گردید و به کجروی بزرگی بیفتید (تا همچون ایشان شوید)</w:t>
      </w:r>
      <w:r w:rsidRPr="00E11FF3">
        <w:rPr>
          <w:rStyle w:val="Char8"/>
          <w:rFonts w:hint="cs"/>
          <w:rtl/>
        </w:rPr>
        <w:t>»</w:t>
      </w:r>
      <w:r w:rsidR="00E30DC6" w:rsidRPr="00E30DC6">
        <w:rPr>
          <w:rStyle w:val="Char4"/>
          <w:rFonts w:hint="cs"/>
          <w:rtl/>
        </w:rPr>
        <w:t>.</w:t>
      </w:r>
    </w:p>
    <w:p w:rsidR="00027BBE" w:rsidRDefault="00027BBE" w:rsidP="00D32B1E">
      <w:pPr>
        <w:pStyle w:val="a8"/>
        <w:widowControl w:val="0"/>
        <w:rPr>
          <w:rtl/>
        </w:rPr>
      </w:pPr>
      <w:r>
        <w:rPr>
          <w:rFonts w:hint="cs"/>
          <w:rtl/>
        </w:rPr>
        <w:t>خداوند برای حفاظت از نظافت جامعه، امر به معروف و نهی از منکر را تشریح نموده و فرموده</w:t>
      </w:r>
      <w:r w:rsidR="0082121A">
        <w:rPr>
          <w:rtl/>
        </w:rPr>
        <w:softHyphen/>
      </w:r>
      <w:r w:rsidR="0082121A">
        <w:rPr>
          <w:rFonts w:hint="cs"/>
          <w:rtl/>
        </w:rPr>
        <w:t>است</w:t>
      </w:r>
      <w:r>
        <w:rPr>
          <w:rFonts w:hint="cs"/>
          <w:rtl/>
        </w:rPr>
        <w:t>:</w:t>
      </w:r>
    </w:p>
    <w:p w:rsidR="00027BBE" w:rsidRPr="00FD7FF4" w:rsidRDefault="00F4376B" w:rsidP="0024385B">
      <w:pPr>
        <w:pStyle w:val="af1"/>
        <w:rPr>
          <w:rStyle w:val="Char4"/>
          <w:rtl/>
        </w:rPr>
      </w:pPr>
      <w:r w:rsidRPr="00AB7196">
        <w:rPr>
          <w:rStyle w:val="Char8"/>
          <w:rtl/>
        </w:rPr>
        <w:lastRenderedPageBreak/>
        <w:t>﴿</w:t>
      </w:r>
      <w:r w:rsidRPr="00F4376B">
        <w:rPr>
          <w:rtl/>
        </w:rPr>
        <w:t>كُنتُمۡ خَيۡرَ أُمَّةٍ أُخۡرِجَتۡ لِلنَّاسِ تَأۡمُرُونَ بِ</w:t>
      </w:r>
      <w:r w:rsidRPr="00F4376B">
        <w:rPr>
          <w:rFonts w:hint="cs"/>
          <w:rtl/>
        </w:rPr>
        <w:t>ٱ</w:t>
      </w:r>
      <w:r w:rsidRPr="00F4376B">
        <w:rPr>
          <w:rFonts w:hint="eastAsia"/>
          <w:rtl/>
        </w:rPr>
        <w:t>لۡمَعۡرُوفِ</w:t>
      </w:r>
      <w:r w:rsidRPr="00F4376B">
        <w:rPr>
          <w:rtl/>
        </w:rPr>
        <w:t xml:space="preserve"> وَتَنۡهَوۡنَ عَنِ </w:t>
      </w:r>
      <w:r w:rsidRPr="00F4376B">
        <w:rPr>
          <w:rFonts w:hint="cs"/>
          <w:rtl/>
        </w:rPr>
        <w:t>ٱ</w:t>
      </w:r>
      <w:r w:rsidRPr="00F4376B">
        <w:rPr>
          <w:rFonts w:hint="eastAsia"/>
          <w:rtl/>
        </w:rPr>
        <w:t>لۡمُنكَرِ</w:t>
      </w:r>
      <w:r w:rsidRPr="00F4376B">
        <w:rPr>
          <w:rtl/>
        </w:rPr>
        <w:t xml:space="preserve"> وَتُؤۡمِنُونَ بِ</w:t>
      </w:r>
      <w:r w:rsidRPr="00F4376B">
        <w:rPr>
          <w:rFonts w:hint="cs"/>
          <w:rtl/>
        </w:rPr>
        <w:t>ٱ</w:t>
      </w:r>
      <w:r w:rsidRPr="00F4376B">
        <w:rPr>
          <w:rFonts w:hint="eastAsia"/>
          <w:rtl/>
        </w:rPr>
        <w:t>للَّهِۗ</w:t>
      </w:r>
      <w:r w:rsidRPr="00F4376B">
        <w:rPr>
          <w:rtl/>
        </w:rPr>
        <w:t xml:space="preserve"> وَلَوۡ ءَامَنَ أَهۡلُ </w:t>
      </w:r>
      <w:r w:rsidRPr="00F4376B">
        <w:rPr>
          <w:rFonts w:hint="cs"/>
          <w:rtl/>
        </w:rPr>
        <w:t>ٱ</w:t>
      </w:r>
      <w:r w:rsidRPr="00F4376B">
        <w:rPr>
          <w:rFonts w:hint="eastAsia"/>
          <w:rtl/>
        </w:rPr>
        <w:t>لۡكِتَٰبِ</w:t>
      </w:r>
      <w:r w:rsidRPr="00F4376B">
        <w:rPr>
          <w:rtl/>
        </w:rPr>
        <w:t xml:space="preserve"> لَكَانَ خَيۡرٗا لَّهُمۚ مِّنۡهُمُ </w:t>
      </w:r>
      <w:r w:rsidRPr="00F4376B">
        <w:rPr>
          <w:rFonts w:hint="cs"/>
          <w:rtl/>
        </w:rPr>
        <w:t>ٱ</w:t>
      </w:r>
      <w:r w:rsidRPr="00F4376B">
        <w:rPr>
          <w:rFonts w:hint="eastAsia"/>
          <w:rtl/>
        </w:rPr>
        <w:t>لۡمُؤۡمِنُونَ</w:t>
      </w:r>
      <w:r w:rsidRPr="00F4376B">
        <w:rPr>
          <w:rtl/>
        </w:rPr>
        <w:t xml:space="preserve"> وَأَكۡثَرُهُمُ </w:t>
      </w:r>
      <w:r w:rsidRPr="00F4376B">
        <w:rPr>
          <w:rFonts w:hint="cs"/>
          <w:rtl/>
        </w:rPr>
        <w:t>ٱ</w:t>
      </w:r>
      <w:r w:rsidRPr="00F4376B">
        <w:rPr>
          <w:rFonts w:hint="eastAsia"/>
          <w:rtl/>
        </w:rPr>
        <w:t>لۡفَٰسِقُونَ</w:t>
      </w:r>
      <w:r w:rsidRPr="00F4376B">
        <w:rPr>
          <w:rtl/>
        </w:rPr>
        <w:t>١١٠</w:t>
      </w:r>
      <w:r w:rsidRPr="00AB7196">
        <w:rPr>
          <w:rStyle w:val="Char8"/>
          <w:rFonts w:hint="cs"/>
          <w:rtl/>
        </w:rPr>
        <w:t>﴾</w:t>
      </w:r>
      <w:r w:rsidR="00027BBE">
        <w:rPr>
          <w:rFonts w:hint="cs"/>
          <w:rtl/>
        </w:rPr>
        <w:t xml:space="preserve"> </w:t>
      </w:r>
      <w:r w:rsidR="00027BBE" w:rsidRPr="00A56228">
        <w:rPr>
          <w:rStyle w:val="Char6"/>
          <w:rFonts w:hint="cs"/>
          <w:rtl/>
        </w:rPr>
        <w:t>[</w:t>
      </w:r>
      <w:r w:rsidR="00675460">
        <w:rPr>
          <w:rStyle w:val="Char6"/>
          <w:rFonts w:hint="cs"/>
          <w:rtl/>
        </w:rPr>
        <w:t xml:space="preserve">آل </w:t>
      </w:r>
      <w:r w:rsidR="00027BBE">
        <w:rPr>
          <w:rStyle w:val="Char6"/>
          <w:rFonts w:hint="cs"/>
          <w:rtl/>
        </w:rPr>
        <w:t>عمران: 110</w:t>
      </w:r>
      <w:r w:rsidR="00027BBE" w:rsidRPr="00A56228">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A56228">
        <w:rPr>
          <w:rFonts w:hint="cs"/>
          <w:rtl/>
        </w:rPr>
        <w:t>شما بهترین امتی هستید که به سود انسان</w:t>
      </w:r>
      <w:r w:rsidR="00675460">
        <w:rPr>
          <w:rFonts w:hint="eastAsia"/>
          <w:rtl/>
        </w:rPr>
        <w:t>‌</w:t>
      </w:r>
      <w:r w:rsidRPr="00A56228">
        <w:rPr>
          <w:rFonts w:hint="cs"/>
          <w:rtl/>
        </w:rPr>
        <w:t>ها پدیدار</w:t>
      </w:r>
      <w:r w:rsidR="00A94924">
        <w:rPr>
          <w:rFonts w:hint="cs"/>
          <w:rtl/>
        </w:rPr>
        <w:t xml:space="preserve"> </w:t>
      </w:r>
      <w:r w:rsidR="00675460">
        <w:rPr>
          <w:rFonts w:hint="cs"/>
          <w:rtl/>
        </w:rPr>
        <w:t>شده</w:t>
      </w:r>
      <w:r w:rsidR="00675460">
        <w:rPr>
          <w:rFonts w:hint="eastAsia"/>
          <w:rtl/>
        </w:rPr>
        <w:t>‌</w:t>
      </w:r>
      <w:r w:rsidRPr="00A56228">
        <w:rPr>
          <w:rFonts w:hint="cs"/>
          <w:rtl/>
        </w:rPr>
        <w:t>اید (مادام که) امر به معروف و نهی از منکر</w:t>
      </w:r>
      <w:r w:rsidR="00850650">
        <w:rPr>
          <w:rFonts w:hint="cs"/>
          <w:rtl/>
        </w:rPr>
        <w:t xml:space="preserve"> می‌</w:t>
      </w:r>
      <w:r w:rsidRPr="00A56228">
        <w:rPr>
          <w:rFonts w:hint="cs"/>
          <w:rtl/>
        </w:rPr>
        <w:t>نمایید و به خدا ایمان دارید. و اگر اهل کتاب ایمان بیاورند، برای ایشان بهتر است (از باور آئینی که برآنند، ولی تنها عده کمی) از آنان با ایمانند و بیشتر ایشان فاسق (و خارج از حدود ایمان و وظایف آن) هستند</w:t>
      </w:r>
      <w:r w:rsidRPr="00E11FF3">
        <w:rPr>
          <w:rStyle w:val="Char8"/>
          <w:rFonts w:hint="cs"/>
          <w:rtl/>
        </w:rPr>
        <w:t>»</w:t>
      </w:r>
      <w:r w:rsidR="00E30DC6" w:rsidRPr="00E30DC6">
        <w:rPr>
          <w:rStyle w:val="Char4"/>
          <w:rFonts w:hint="cs"/>
          <w:rtl/>
        </w:rPr>
        <w:t>.</w:t>
      </w:r>
    </w:p>
    <w:p w:rsidR="00027BBE" w:rsidRDefault="00027BBE" w:rsidP="0024385B">
      <w:pPr>
        <w:pStyle w:val="a8"/>
        <w:rPr>
          <w:rtl/>
        </w:rPr>
      </w:pPr>
      <w:r>
        <w:rPr>
          <w:rFonts w:hint="cs"/>
          <w:rtl/>
        </w:rPr>
        <w:t>این آیه بر فضیلت امت اسلامی دلالت دارد و بیان کرده که اگر امت به شروط امر به معروف و نهی از منکر عمل نماید و به خداوند ایمان داشته باشد، حفظ کرامت آن بر عهده</w:t>
      </w:r>
      <w:r>
        <w:rPr>
          <w:rFonts w:hint="eastAsia"/>
          <w:rtl/>
        </w:rPr>
        <w:t>‌</w:t>
      </w:r>
      <w:r>
        <w:rPr>
          <w:rFonts w:hint="cs"/>
          <w:rtl/>
        </w:rPr>
        <w:t xml:space="preserve">ی پروردگار خواهد بود. از ابوهریره </w:t>
      </w:r>
      <w:r w:rsidR="0006289B">
        <w:rPr>
          <w:rFonts w:cs="CTraditional Arabic" w:hint="cs"/>
          <w:rtl/>
        </w:rPr>
        <w:t>س</w:t>
      </w:r>
      <w:r>
        <w:rPr>
          <w:rFonts w:hint="cs"/>
          <w:rtl/>
        </w:rPr>
        <w:t xml:space="preserve"> نقل شده</w:t>
      </w:r>
      <w:r w:rsidR="007634B6">
        <w:rPr>
          <w:rtl/>
        </w:rPr>
        <w:softHyphen/>
      </w:r>
      <w:r w:rsidR="007634B6">
        <w:rPr>
          <w:rFonts w:hint="cs"/>
          <w:rtl/>
        </w:rPr>
        <w:t>است</w:t>
      </w:r>
      <w:r>
        <w:rPr>
          <w:rFonts w:hint="cs"/>
          <w:rtl/>
        </w:rPr>
        <w:t xml:space="preserve"> که در مورد </w:t>
      </w:r>
      <w:r w:rsidR="00F4376B" w:rsidRPr="00AB7196">
        <w:rPr>
          <w:rStyle w:val="Char8"/>
          <w:rtl/>
        </w:rPr>
        <w:t>﴿</w:t>
      </w:r>
      <w:r w:rsidR="00F4376B" w:rsidRPr="00F4376B">
        <w:rPr>
          <w:rStyle w:val="Chard"/>
          <w:rtl/>
        </w:rPr>
        <w:t>كُنتُمۡ خَيۡرَ أُمَّةٍ أُخۡرِجَتۡ لِلنَّاسِ</w:t>
      </w:r>
      <w:r w:rsidR="00F4376B" w:rsidRPr="00AB7196">
        <w:rPr>
          <w:rStyle w:val="Char8"/>
          <w:rFonts w:hint="cs"/>
          <w:rtl/>
        </w:rPr>
        <w:t>﴾</w:t>
      </w:r>
      <w:r>
        <w:rPr>
          <w:rFonts w:hint="cs"/>
          <w:rtl/>
        </w:rPr>
        <w:t xml:space="preserve"> گفته که: منظور بهترین مردم برای</w:t>
      </w:r>
      <w:r w:rsidR="00A94924">
        <w:rPr>
          <w:rFonts w:hint="cs"/>
          <w:rtl/>
        </w:rPr>
        <w:t xml:space="preserve"> </w:t>
      </w:r>
      <w:r>
        <w:rPr>
          <w:rFonts w:hint="cs"/>
          <w:rtl/>
        </w:rPr>
        <w:t>مردم است و شما در حالی که</w:t>
      </w:r>
      <w:r w:rsidR="00675460">
        <w:rPr>
          <w:rFonts w:hint="cs"/>
          <w:rtl/>
        </w:rPr>
        <w:t xml:space="preserve"> زنجیرهایی در گردن مردم انداخته</w:t>
      </w:r>
      <w:r w:rsidR="00675460">
        <w:rPr>
          <w:rFonts w:hint="eastAsia"/>
          <w:rtl/>
        </w:rPr>
        <w:t>‌</w:t>
      </w:r>
      <w:r>
        <w:rPr>
          <w:rFonts w:hint="cs"/>
          <w:rtl/>
        </w:rPr>
        <w:t>اید آنها را وارد دین اسلام</w:t>
      </w:r>
      <w:r w:rsidR="00850650">
        <w:rPr>
          <w:rFonts w:hint="cs"/>
          <w:rtl/>
        </w:rPr>
        <w:t xml:space="preserve"> می‌</w:t>
      </w:r>
      <w:r>
        <w:rPr>
          <w:rFonts w:hint="cs"/>
          <w:rtl/>
        </w:rPr>
        <w:t>کنید</w:t>
      </w:r>
      <w:r w:rsidRPr="00E11FF3">
        <w:rPr>
          <w:rStyle w:val="Char8"/>
          <w:rFonts w:hint="cs"/>
          <w:rtl/>
        </w:rPr>
        <w:t>»</w:t>
      </w:r>
      <w:r w:rsidR="002F5C04" w:rsidRPr="00FD7FF4">
        <w:rPr>
          <w:rFonts w:hint="cs"/>
          <w:vertAlign w:val="superscript"/>
          <w:rtl/>
        </w:rPr>
        <w:t>(</w:t>
      </w:r>
      <w:r w:rsidR="002F5C04" w:rsidRPr="00FD7FF4">
        <w:rPr>
          <w:rStyle w:val="FootnoteReference"/>
          <w:rtl/>
        </w:rPr>
        <w:footnoteReference w:id="608"/>
      </w:r>
      <w:r w:rsidR="002F5C04" w:rsidRPr="00FD7FF4">
        <w:rPr>
          <w:rFonts w:hint="cs"/>
          <w:vertAlign w:val="superscript"/>
          <w:rtl/>
        </w:rPr>
        <w:t>)</w:t>
      </w:r>
      <w:r>
        <w:rPr>
          <w:rFonts w:hint="cs"/>
          <w:rtl/>
        </w:rPr>
        <w:t>.</w:t>
      </w:r>
    </w:p>
    <w:p w:rsidR="00027BBE" w:rsidRDefault="00027BBE" w:rsidP="002F5C04">
      <w:pPr>
        <w:pStyle w:val="a8"/>
        <w:rPr>
          <w:rtl/>
        </w:rPr>
      </w:pPr>
      <w:r>
        <w:rPr>
          <w:rFonts w:hint="cs"/>
          <w:rtl/>
        </w:rPr>
        <w:t xml:space="preserve">امام احمد گفته است که: مردی نزد پیامبر </w:t>
      </w:r>
      <w:r w:rsidR="003D7E54">
        <w:rPr>
          <w:rFonts w:cs="CTraditional Arabic" w:hint="cs"/>
          <w:rtl/>
        </w:rPr>
        <w:t>ج</w:t>
      </w:r>
      <w:r>
        <w:rPr>
          <w:rFonts w:cs="CTraditional Arabic" w:hint="cs"/>
          <w:rtl/>
        </w:rPr>
        <w:t xml:space="preserve"> </w:t>
      </w:r>
      <w:r w:rsidRPr="00F702D3">
        <w:rPr>
          <w:rFonts w:hint="cs"/>
          <w:rtl/>
        </w:rPr>
        <w:t>آمد</w:t>
      </w:r>
      <w:r>
        <w:rPr>
          <w:rFonts w:hint="cs"/>
          <w:rtl/>
        </w:rPr>
        <w:t xml:space="preserve"> و در حال</w:t>
      </w:r>
      <w:r w:rsidRPr="00F702D3">
        <w:rPr>
          <w:rFonts w:hint="cs"/>
          <w:rtl/>
        </w:rPr>
        <w:t>ی</w:t>
      </w:r>
      <w:r>
        <w:rPr>
          <w:rFonts w:hint="cs"/>
          <w:rtl/>
        </w:rPr>
        <w:t xml:space="preserve"> </w:t>
      </w:r>
      <w:r w:rsidRPr="00F702D3">
        <w:rPr>
          <w:rFonts w:hint="cs"/>
          <w:rtl/>
        </w:rPr>
        <w:t>که ایشان</w:t>
      </w:r>
      <w:r>
        <w:rPr>
          <w:rFonts w:hint="cs"/>
          <w:rtl/>
        </w:rPr>
        <w:t xml:space="preserve"> روی منبر بودند پرسید: چه کسی از همه بهتر است؟ فرمود: </w:t>
      </w:r>
      <w:r w:rsidRPr="00E11FF3">
        <w:rPr>
          <w:rStyle w:val="Char8"/>
          <w:rFonts w:hint="cs"/>
          <w:rtl/>
        </w:rPr>
        <w:t>«</w:t>
      </w:r>
      <w:r>
        <w:rPr>
          <w:rFonts w:hint="cs"/>
          <w:rtl/>
        </w:rPr>
        <w:t>بهترین مردم کسی است که قرآن را بیشتر</w:t>
      </w:r>
      <w:r w:rsidR="00850650">
        <w:rPr>
          <w:rFonts w:hint="cs"/>
          <w:rtl/>
        </w:rPr>
        <w:t xml:space="preserve"> می‌</w:t>
      </w:r>
      <w:r>
        <w:rPr>
          <w:rFonts w:hint="cs"/>
          <w:rtl/>
        </w:rPr>
        <w:t>خواند، از همه باتقواتر است، بیشتر از همه امر به معروف</w:t>
      </w:r>
      <w:r w:rsidR="00850650">
        <w:rPr>
          <w:rFonts w:hint="cs"/>
          <w:rtl/>
        </w:rPr>
        <w:t xml:space="preserve"> می‌</w:t>
      </w:r>
      <w:r>
        <w:rPr>
          <w:rFonts w:hint="cs"/>
          <w:rtl/>
        </w:rPr>
        <w:t>کند، از منکر نهی</w:t>
      </w:r>
      <w:r w:rsidR="00850650">
        <w:rPr>
          <w:rFonts w:hint="cs"/>
          <w:rtl/>
        </w:rPr>
        <w:t xml:space="preserve"> می‌</w:t>
      </w:r>
      <w:r>
        <w:rPr>
          <w:rFonts w:hint="cs"/>
          <w:rtl/>
        </w:rPr>
        <w:t>نماید و به صله</w:t>
      </w:r>
      <w:r>
        <w:rPr>
          <w:rFonts w:hint="eastAsia"/>
          <w:rtl/>
        </w:rPr>
        <w:t>‌</w:t>
      </w:r>
      <w:r>
        <w:rPr>
          <w:rFonts w:hint="cs"/>
          <w:rtl/>
        </w:rPr>
        <w:t>ی رحم اهمیت بیشتری می‌دهد</w:t>
      </w:r>
      <w:r w:rsidRPr="00E11FF3">
        <w:rPr>
          <w:rStyle w:val="Char8"/>
          <w:rFonts w:hint="cs"/>
          <w:rtl/>
        </w:rPr>
        <w:t>»</w:t>
      </w:r>
      <w:r w:rsidR="002F5C04" w:rsidRPr="00FD7FF4">
        <w:rPr>
          <w:rFonts w:hint="cs"/>
          <w:vertAlign w:val="superscript"/>
          <w:rtl/>
        </w:rPr>
        <w:t>(</w:t>
      </w:r>
      <w:r w:rsidR="002F5C04" w:rsidRPr="00FD7FF4">
        <w:rPr>
          <w:rStyle w:val="FootnoteReference"/>
          <w:rtl/>
        </w:rPr>
        <w:footnoteReference w:id="609"/>
      </w:r>
      <w:r w:rsidR="002F5C04" w:rsidRPr="00FD7FF4">
        <w:rPr>
          <w:rFonts w:hint="cs"/>
          <w:vertAlign w:val="superscript"/>
          <w:rtl/>
        </w:rPr>
        <w:t>)</w:t>
      </w:r>
      <w:r>
        <w:rPr>
          <w:rFonts w:hint="cs"/>
          <w:rtl/>
        </w:rPr>
        <w:t>.</w:t>
      </w:r>
    </w:p>
    <w:p w:rsidR="00027BBE" w:rsidRDefault="00027BBE" w:rsidP="00027BBE">
      <w:pPr>
        <w:pStyle w:val="a8"/>
        <w:rPr>
          <w:rtl/>
        </w:rPr>
      </w:pPr>
      <w:r>
        <w:rPr>
          <w:rFonts w:hint="cs"/>
          <w:rtl/>
        </w:rPr>
        <w:t>آیه</w:t>
      </w:r>
      <w:r>
        <w:rPr>
          <w:rFonts w:hint="eastAsia"/>
          <w:rtl/>
        </w:rPr>
        <w:t>‌</w:t>
      </w:r>
      <w:r>
        <w:rPr>
          <w:rFonts w:hint="cs"/>
          <w:rtl/>
        </w:rPr>
        <w:t>ی دیگر که بر فضیلت</w:t>
      </w:r>
      <w:r w:rsidR="00A94924">
        <w:rPr>
          <w:rFonts w:hint="cs"/>
          <w:rtl/>
        </w:rPr>
        <w:t xml:space="preserve"> </w:t>
      </w:r>
      <w:r>
        <w:rPr>
          <w:rFonts w:hint="cs"/>
          <w:rtl/>
        </w:rPr>
        <w:t>و ارزش والای امت اسلامی دلالت دارد این گفته</w:t>
      </w:r>
      <w:r>
        <w:rPr>
          <w:rFonts w:hint="eastAsia"/>
          <w:rtl/>
        </w:rPr>
        <w:t>‌</w:t>
      </w:r>
      <w:r>
        <w:rPr>
          <w:rFonts w:hint="cs"/>
          <w:rtl/>
        </w:rPr>
        <w:t>ی خداوند متعال است:</w:t>
      </w:r>
    </w:p>
    <w:p w:rsidR="00027BBE" w:rsidRDefault="00F4376B" w:rsidP="00D32B1E">
      <w:pPr>
        <w:pStyle w:val="af1"/>
        <w:widowControl w:val="0"/>
        <w:rPr>
          <w:rStyle w:val="Char4"/>
          <w:rtl/>
        </w:rPr>
      </w:pPr>
      <w:r w:rsidRPr="00AB7196">
        <w:rPr>
          <w:rStyle w:val="Char8"/>
          <w:rtl/>
        </w:rPr>
        <w:t>﴿</w:t>
      </w:r>
      <w:r w:rsidRPr="00F4376B">
        <w:rPr>
          <w:rtl/>
        </w:rPr>
        <w:t xml:space="preserve">وَكَذَٰلِكَ جَعَلۡنَٰكُمۡ أُمَّةٗ وَسَطٗا لِّتَكُونُواْ شُهَدَآءَ عَلَى </w:t>
      </w:r>
      <w:r w:rsidRPr="00F4376B">
        <w:rPr>
          <w:rFonts w:hint="cs"/>
          <w:rtl/>
        </w:rPr>
        <w:t>ٱ</w:t>
      </w:r>
      <w:r w:rsidRPr="00F4376B">
        <w:rPr>
          <w:rFonts w:hint="eastAsia"/>
          <w:rtl/>
        </w:rPr>
        <w:t>لنَّاسِ</w:t>
      </w:r>
      <w:r w:rsidRPr="00F4376B">
        <w:rPr>
          <w:rtl/>
        </w:rPr>
        <w:t xml:space="preserve"> وَيَكُونَ </w:t>
      </w:r>
      <w:r w:rsidRPr="00F4376B">
        <w:rPr>
          <w:rFonts w:hint="cs"/>
          <w:rtl/>
        </w:rPr>
        <w:t>ٱ</w:t>
      </w:r>
      <w:r w:rsidRPr="00F4376B">
        <w:rPr>
          <w:rFonts w:hint="eastAsia"/>
          <w:rtl/>
        </w:rPr>
        <w:t>لرَّسُولُ</w:t>
      </w:r>
      <w:r w:rsidRPr="00F4376B">
        <w:rPr>
          <w:rtl/>
        </w:rPr>
        <w:t xml:space="preserve"> عَلَيۡكُمۡ شَهِيدٗاۗ وَمَا جَعَلۡنَا </w:t>
      </w:r>
      <w:r w:rsidRPr="00F4376B">
        <w:rPr>
          <w:rFonts w:hint="cs"/>
          <w:rtl/>
        </w:rPr>
        <w:t>ٱ</w:t>
      </w:r>
      <w:r w:rsidRPr="00F4376B">
        <w:rPr>
          <w:rFonts w:hint="eastAsia"/>
          <w:rtl/>
        </w:rPr>
        <w:t>لۡقِبۡلَةَ</w:t>
      </w:r>
      <w:r w:rsidRPr="00F4376B">
        <w:rPr>
          <w:rtl/>
        </w:rPr>
        <w:t xml:space="preserve"> </w:t>
      </w:r>
      <w:r w:rsidRPr="00F4376B">
        <w:rPr>
          <w:rFonts w:hint="cs"/>
          <w:rtl/>
        </w:rPr>
        <w:t>ٱ</w:t>
      </w:r>
      <w:r w:rsidRPr="00F4376B">
        <w:rPr>
          <w:rFonts w:hint="eastAsia"/>
          <w:rtl/>
        </w:rPr>
        <w:t>لَّتِي</w:t>
      </w:r>
      <w:r w:rsidRPr="00F4376B">
        <w:rPr>
          <w:rtl/>
        </w:rPr>
        <w:t xml:space="preserve"> كُنتَ عَلَيۡهَآ إِلَّا لِنَعۡلَمَ مَن يَتَّبِعُ </w:t>
      </w:r>
      <w:r w:rsidRPr="00F4376B">
        <w:rPr>
          <w:rFonts w:hint="cs"/>
          <w:rtl/>
        </w:rPr>
        <w:t>ٱ</w:t>
      </w:r>
      <w:r w:rsidRPr="00F4376B">
        <w:rPr>
          <w:rFonts w:hint="eastAsia"/>
          <w:rtl/>
        </w:rPr>
        <w:t>لرَّسُولَ</w:t>
      </w:r>
      <w:r w:rsidRPr="00F4376B">
        <w:rPr>
          <w:rtl/>
        </w:rPr>
        <w:t xml:space="preserve"> مِمَّن يَنقَلِبُ عَلَىٰ عَقِبَيۡهِۚ وَإِن كَانَتۡ لَكَبِيرَةً إِلَّا عَلَى </w:t>
      </w:r>
      <w:r w:rsidRPr="00F4376B">
        <w:rPr>
          <w:rFonts w:hint="cs"/>
          <w:rtl/>
        </w:rPr>
        <w:t>ٱ</w:t>
      </w:r>
      <w:r w:rsidRPr="00F4376B">
        <w:rPr>
          <w:rFonts w:hint="eastAsia"/>
          <w:rtl/>
        </w:rPr>
        <w:t>لَّذِينَ</w:t>
      </w:r>
      <w:r w:rsidRPr="00F4376B">
        <w:rPr>
          <w:rtl/>
        </w:rPr>
        <w:t xml:space="preserve"> هَدَى </w:t>
      </w:r>
      <w:r w:rsidRPr="00F4376B">
        <w:rPr>
          <w:rFonts w:hint="cs"/>
          <w:rtl/>
        </w:rPr>
        <w:t>ٱ</w:t>
      </w:r>
      <w:r w:rsidRPr="00F4376B">
        <w:rPr>
          <w:rFonts w:hint="eastAsia"/>
          <w:rtl/>
        </w:rPr>
        <w:t>للَّهُۗ</w:t>
      </w:r>
      <w:r w:rsidRPr="00F4376B">
        <w:rPr>
          <w:rtl/>
        </w:rPr>
        <w:t xml:space="preserve"> وَمَا كَانَ </w:t>
      </w:r>
      <w:r w:rsidRPr="00F4376B">
        <w:rPr>
          <w:rFonts w:hint="cs"/>
          <w:rtl/>
        </w:rPr>
        <w:t>ٱ</w:t>
      </w:r>
      <w:r w:rsidRPr="00F4376B">
        <w:rPr>
          <w:rFonts w:hint="eastAsia"/>
          <w:rtl/>
        </w:rPr>
        <w:t>للَّهُ</w:t>
      </w:r>
      <w:r w:rsidRPr="00F4376B">
        <w:rPr>
          <w:rtl/>
        </w:rPr>
        <w:t xml:space="preserve"> لِيُضِيعَ إِيمَٰنَكُمۡۚ إِنَّ </w:t>
      </w:r>
      <w:r w:rsidRPr="00F4376B">
        <w:rPr>
          <w:rFonts w:hint="cs"/>
          <w:rtl/>
        </w:rPr>
        <w:t>ٱ</w:t>
      </w:r>
      <w:r w:rsidRPr="00F4376B">
        <w:rPr>
          <w:rFonts w:hint="eastAsia"/>
          <w:rtl/>
        </w:rPr>
        <w:t>للَّهَ</w:t>
      </w:r>
      <w:r w:rsidRPr="00F4376B">
        <w:rPr>
          <w:rtl/>
        </w:rPr>
        <w:t xml:space="preserve"> بِ</w:t>
      </w:r>
      <w:r w:rsidRPr="00F4376B">
        <w:rPr>
          <w:rFonts w:hint="cs"/>
          <w:rtl/>
        </w:rPr>
        <w:t>ٱ</w:t>
      </w:r>
      <w:r w:rsidRPr="00F4376B">
        <w:rPr>
          <w:rFonts w:hint="eastAsia"/>
          <w:rtl/>
        </w:rPr>
        <w:t>لنَّاسِ</w:t>
      </w:r>
      <w:r w:rsidRPr="00F4376B">
        <w:rPr>
          <w:rtl/>
        </w:rPr>
        <w:t xml:space="preserve"> لَرَءُوفٞ رَّحِيمٞ١٤٣</w:t>
      </w:r>
      <w:r w:rsidRPr="00AB7196">
        <w:rPr>
          <w:rStyle w:val="Char8"/>
          <w:rFonts w:hint="cs"/>
          <w:rtl/>
        </w:rPr>
        <w:t>﴾</w:t>
      </w:r>
      <w:r w:rsidR="00027BBE">
        <w:rPr>
          <w:rFonts w:hint="cs"/>
          <w:rtl/>
        </w:rPr>
        <w:t xml:space="preserve"> </w:t>
      </w:r>
      <w:r w:rsidR="00027BBE" w:rsidRPr="00F702D3">
        <w:rPr>
          <w:rStyle w:val="Char6"/>
          <w:rFonts w:hint="cs"/>
          <w:rtl/>
        </w:rPr>
        <w:t>[</w:t>
      </w:r>
      <w:r w:rsidR="00675460">
        <w:rPr>
          <w:rStyle w:val="Char6"/>
          <w:rFonts w:hint="cs"/>
          <w:rtl/>
        </w:rPr>
        <w:t>ال</w:t>
      </w:r>
      <w:r w:rsidR="00027BBE">
        <w:rPr>
          <w:rStyle w:val="Char6"/>
          <w:rFonts w:hint="cs"/>
          <w:rtl/>
        </w:rPr>
        <w:t>بقر</w:t>
      </w:r>
      <w:r w:rsidR="00675460">
        <w:rPr>
          <w:rStyle w:val="Char6"/>
          <w:rFonts w:hint="cs"/>
          <w:rtl/>
        </w:rPr>
        <w:t>ة</w:t>
      </w:r>
      <w:r w:rsidR="00027BBE">
        <w:rPr>
          <w:rStyle w:val="Char6"/>
          <w:rFonts w:hint="cs"/>
          <w:rtl/>
        </w:rPr>
        <w:t>: 143</w:t>
      </w:r>
      <w:r w:rsidR="00027BBE" w:rsidRPr="00F702D3">
        <w:rPr>
          <w:rStyle w:val="Char6"/>
          <w:rFonts w:hint="cs"/>
          <w:rtl/>
        </w:rPr>
        <w:t>]</w:t>
      </w:r>
      <w:r w:rsidR="00027BBE" w:rsidRPr="00D56774">
        <w:rPr>
          <w:rStyle w:val="Char4"/>
          <w:rFonts w:hint="cs"/>
          <w:rtl/>
        </w:rPr>
        <w:t>.</w:t>
      </w:r>
    </w:p>
    <w:p w:rsidR="0082121A" w:rsidRPr="00FD7FF4" w:rsidRDefault="0082121A" w:rsidP="007634B6">
      <w:pPr>
        <w:pStyle w:val="af1"/>
        <w:rPr>
          <w:rStyle w:val="Char4"/>
          <w:rtl/>
        </w:rPr>
      </w:pPr>
      <w:r w:rsidRPr="00E11FF3">
        <w:rPr>
          <w:rStyle w:val="Char8"/>
          <w:rFonts w:hint="cs"/>
          <w:rtl/>
        </w:rPr>
        <w:lastRenderedPageBreak/>
        <w:t>«</w:t>
      </w:r>
      <w:r w:rsidRPr="007634B6">
        <w:rPr>
          <w:rStyle w:val="Char4"/>
          <w:rFonts w:hint="cs"/>
          <w:sz w:val="26"/>
          <w:szCs w:val="26"/>
          <w:rtl/>
        </w:rPr>
        <w:t xml:space="preserve">وهمچنین </w:t>
      </w:r>
      <w:r w:rsidR="007634B6" w:rsidRPr="007634B6">
        <w:rPr>
          <w:rStyle w:val="Char4"/>
          <w:rFonts w:hint="cs"/>
          <w:sz w:val="26"/>
          <w:szCs w:val="26"/>
          <w:rtl/>
        </w:rPr>
        <w:t>شما را امت میانه قرار دادیم تا برمردم گواه باشید و پیامبر هم بر شما گواه باشد</w:t>
      </w:r>
      <w:r w:rsidR="007634B6" w:rsidRPr="007634B6">
        <w:rPr>
          <w:rStyle w:val="Char4"/>
          <w:rFonts w:hint="cs"/>
          <w:sz w:val="24"/>
          <w:szCs w:val="24"/>
          <w:rtl/>
        </w:rPr>
        <w:t xml:space="preserve"> </w:t>
      </w:r>
      <w:r w:rsidR="007634B6" w:rsidRPr="007634B6">
        <w:rPr>
          <w:rFonts w:ascii="IRNazli" w:hAnsi="IRNazli" w:cs="IRNazli" w:hint="cs"/>
          <w:sz w:val="26"/>
          <w:szCs w:val="26"/>
          <w:rtl/>
        </w:rPr>
        <w:t>و ما آن قبله ای را که بر آن بودی (قبله) قرار دادیم. مگر برای اینکه بدانیم کسی را که از پیامبر پیروی می‌نماید از کسی‌که بر پاشنه‌های خود به عقب باز می‌گردد. و اگر چه این (حکم) جز بر کسانی‌که الله آن‌ها را هدایت کرده دشوار است. و الله هرگز ایمان (= نماز) شما را ضایع نمی‌گرداند، همانا الله نسبت به مردم ر</w:t>
      </w:r>
      <w:r w:rsidR="007634B6">
        <w:rPr>
          <w:rFonts w:ascii="IRNazli" w:hAnsi="IRNazli" w:cs="IRNazli" w:hint="cs"/>
          <w:sz w:val="26"/>
          <w:szCs w:val="26"/>
          <w:rtl/>
        </w:rPr>
        <w:t>ئ</w:t>
      </w:r>
      <w:r w:rsidR="007634B6" w:rsidRPr="007634B6">
        <w:rPr>
          <w:rFonts w:ascii="IRNazli" w:hAnsi="IRNazli" w:cs="IRNazli" w:hint="cs"/>
          <w:sz w:val="26"/>
          <w:szCs w:val="26"/>
          <w:rtl/>
        </w:rPr>
        <w:t>وف مهربان است</w:t>
      </w:r>
      <w:r w:rsidRPr="00E11FF3">
        <w:rPr>
          <w:rStyle w:val="Char8"/>
          <w:rFonts w:hint="cs"/>
          <w:rtl/>
        </w:rPr>
        <w:t>»</w:t>
      </w:r>
      <w:r w:rsidR="00D32B1E">
        <w:rPr>
          <w:rStyle w:val="Char4"/>
          <w:rFonts w:hint="cs"/>
          <w:rtl/>
        </w:rPr>
        <w:t>.</w:t>
      </w:r>
    </w:p>
    <w:p w:rsidR="00027BBE" w:rsidRDefault="00027BBE" w:rsidP="00675460">
      <w:pPr>
        <w:pStyle w:val="a8"/>
        <w:rPr>
          <w:rtl/>
        </w:rPr>
      </w:pPr>
      <w:r>
        <w:rPr>
          <w:rFonts w:hint="cs"/>
          <w:rtl/>
        </w:rPr>
        <w:t>امت و</w:t>
      </w:r>
      <w:r w:rsidR="008318E0">
        <w:rPr>
          <w:rFonts w:hint="cs"/>
          <w:rtl/>
        </w:rPr>
        <w:t>سط طبق نظر ابن کثیر یعنی امت بر</w:t>
      </w:r>
      <w:r>
        <w:rPr>
          <w:rFonts w:hint="cs"/>
          <w:rtl/>
        </w:rPr>
        <w:t>گزیده</w:t>
      </w:r>
      <w:r w:rsidR="002F5C04" w:rsidRPr="00FD7FF4">
        <w:rPr>
          <w:rFonts w:hint="cs"/>
          <w:vertAlign w:val="superscript"/>
          <w:rtl/>
        </w:rPr>
        <w:t>(</w:t>
      </w:r>
      <w:r w:rsidR="002F5C04" w:rsidRPr="00FD7FF4">
        <w:rPr>
          <w:rStyle w:val="FootnoteReference"/>
          <w:rtl/>
        </w:rPr>
        <w:footnoteReference w:id="610"/>
      </w:r>
      <w:r w:rsidR="002F5C04" w:rsidRPr="00FD7FF4">
        <w:rPr>
          <w:rFonts w:hint="cs"/>
          <w:vertAlign w:val="superscript"/>
          <w:rtl/>
        </w:rPr>
        <w:t>)</w:t>
      </w:r>
      <w:r>
        <w:rPr>
          <w:rFonts w:hint="cs"/>
          <w:rtl/>
        </w:rPr>
        <w:t>.</w:t>
      </w:r>
    </w:p>
    <w:p w:rsidR="00027BBE" w:rsidRDefault="008318E0" w:rsidP="00027BBE">
      <w:pPr>
        <w:pStyle w:val="a8"/>
        <w:rPr>
          <w:rtl/>
        </w:rPr>
      </w:pPr>
      <w:r>
        <w:rPr>
          <w:rFonts w:hint="cs"/>
          <w:rtl/>
        </w:rPr>
        <w:t>پس</w:t>
      </w:r>
      <w:r w:rsidR="00027BBE" w:rsidRPr="00F702D3">
        <w:rPr>
          <w:rFonts w:hint="cs"/>
          <w:rtl/>
        </w:rPr>
        <w:t xml:space="preserve"> با این توصیفات هیچ جای تعجب نیست که پیامبر</w:t>
      </w:r>
      <w:r w:rsidR="00027BBE">
        <w:rPr>
          <w:rFonts w:hint="cs"/>
          <w:rtl/>
        </w:rPr>
        <w:t xml:space="preserve"> </w:t>
      </w:r>
      <w:r w:rsidR="003D7E54">
        <w:rPr>
          <w:rFonts w:cs="CTraditional Arabic" w:hint="cs"/>
          <w:rtl/>
        </w:rPr>
        <w:t>ج</w:t>
      </w:r>
      <w:r w:rsidR="00027BBE">
        <w:rPr>
          <w:rFonts w:cs="CTraditional Arabic" w:hint="cs"/>
          <w:rtl/>
        </w:rPr>
        <w:t xml:space="preserve"> </w:t>
      </w:r>
      <w:r w:rsidR="00027BBE" w:rsidRPr="00F702D3">
        <w:rPr>
          <w:rFonts w:hint="cs"/>
          <w:rtl/>
        </w:rPr>
        <w:t>امتش را به</w:t>
      </w:r>
      <w:r w:rsidR="00027BBE">
        <w:rPr>
          <w:rFonts w:hint="cs"/>
          <w:rtl/>
        </w:rPr>
        <w:t xml:space="preserve"> اجری بزرگ و ثوابی فراوان بشارت داده و فرموده</w:t>
      </w:r>
      <w:r w:rsidR="007634B6">
        <w:rPr>
          <w:rtl/>
        </w:rPr>
        <w:softHyphen/>
      </w:r>
      <w:r w:rsidR="007634B6">
        <w:rPr>
          <w:rFonts w:hint="cs"/>
          <w:rtl/>
        </w:rPr>
        <w:t>است</w:t>
      </w:r>
      <w:r w:rsidR="00027BBE">
        <w:rPr>
          <w:rFonts w:hint="cs"/>
          <w:rtl/>
        </w:rPr>
        <w:t>:</w:t>
      </w:r>
    </w:p>
    <w:p w:rsidR="00027BBE" w:rsidRDefault="00027BBE" w:rsidP="007634B6">
      <w:pPr>
        <w:pStyle w:val="a8"/>
        <w:rPr>
          <w:rtl/>
        </w:rPr>
      </w:pPr>
      <w:r w:rsidRPr="00E11FF3">
        <w:rPr>
          <w:rStyle w:val="Char8"/>
          <w:rFonts w:hint="cs"/>
          <w:rtl/>
        </w:rPr>
        <w:t>«</w:t>
      </w:r>
      <w:r>
        <w:rPr>
          <w:rFonts w:hint="cs"/>
          <w:rtl/>
        </w:rPr>
        <w:t>همه</w:t>
      </w:r>
      <w:r>
        <w:rPr>
          <w:rFonts w:hint="eastAsia"/>
          <w:rtl/>
        </w:rPr>
        <w:t>‌</w:t>
      </w:r>
      <w:r>
        <w:rPr>
          <w:rFonts w:hint="cs"/>
          <w:rtl/>
        </w:rPr>
        <w:t>ی امت‌ها به من نشان داده شد، پیامبر</w:t>
      </w:r>
      <w:r w:rsidR="007634B6">
        <w:rPr>
          <w:rFonts w:hint="cs"/>
          <w:rtl/>
        </w:rPr>
        <w:t>ی</w:t>
      </w:r>
      <w:r>
        <w:rPr>
          <w:rFonts w:hint="cs"/>
          <w:rtl/>
        </w:rPr>
        <w:t xml:space="preserve"> دیدم که گروه بسیار اندکی همراهش بو</w:t>
      </w:r>
      <w:r w:rsidR="007634B6">
        <w:rPr>
          <w:rFonts w:hint="cs"/>
          <w:rtl/>
        </w:rPr>
        <w:t>دن</w:t>
      </w:r>
      <w:r>
        <w:rPr>
          <w:rFonts w:hint="cs"/>
          <w:rtl/>
        </w:rPr>
        <w:t>د، پیامبری دیگر دیدم که فقط</w:t>
      </w:r>
      <w:r w:rsidR="003D7E54">
        <w:rPr>
          <w:rFonts w:hint="cs"/>
          <w:rtl/>
        </w:rPr>
        <w:t xml:space="preserve"> </w:t>
      </w:r>
      <w:r>
        <w:rPr>
          <w:rFonts w:hint="cs"/>
          <w:rtl/>
        </w:rPr>
        <w:t>یک یا دو نفر همراهش بو</w:t>
      </w:r>
      <w:r w:rsidR="007634B6">
        <w:rPr>
          <w:rFonts w:hint="cs"/>
          <w:rtl/>
        </w:rPr>
        <w:t>دن</w:t>
      </w:r>
      <w:r>
        <w:rPr>
          <w:rFonts w:hint="cs"/>
          <w:rtl/>
        </w:rPr>
        <w:t>د و پیامبرانی</w:t>
      </w:r>
      <w:r w:rsidR="00A94924">
        <w:rPr>
          <w:rFonts w:hint="cs"/>
          <w:rtl/>
        </w:rPr>
        <w:t xml:space="preserve"> </w:t>
      </w:r>
      <w:r>
        <w:rPr>
          <w:rFonts w:hint="cs"/>
          <w:rtl/>
        </w:rPr>
        <w:t>هم بودند که هیچ پیروی نداشتند. در این هنگام</w:t>
      </w:r>
      <w:r w:rsidR="00A94924">
        <w:rPr>
          <w:rFonts w:hint="cs"/>
          <w:rtl/>
        </w:rPr>
        <w:t xml:space="preserve"> </w:t>
      </w:r>
      <w:r>
        <w:rPr>
          <w:rFonts w:hint="cs"/>
          <w:rtl/>
        </w:rPr>
        <w:t>س</w:t>
      </w:r>
      <w:r w:rsidR="007634B6">
        <w:rPr>
          <w:rFonts w:hint="cs"/>
          <w:rtl/>
        </w:rPr>
        <w:t>ی</w:t>
      </w:r>
      <w:r>
        <w:rPr>
          <w:rFonts w:hint="cs"/>
          <w:rtl/>
        </w:rPr>
        <w:t>ا</w:t>
      </w:r>
      <w:r w:rsidR="007634B6">
        <w:rPr>
          <w:rFonts w:hint="cs"/>
          <w:rtl/>
        </w:rPr>
        <w:t>ه</w:t>
      </w:r>
      <w:r>
        <w:rPr>
          <w:rFonts w:hint="cs"/>
          <w:rtl/>
        </w:rPr>
        <w:t>ی بزرگ دیدم</w:t>
      </w:r>
      <w:r w:rsidR="00A94924">
        <w:rPr>
          <w:rFonts w:hint="cs"/>
          <w:rtl/>
        </w:rPr>
        <w:t xml:space="preserve"> </w:t>
      </w:r>
      <w:r>
        <w:rPr>
          <w:rFonts w:hint="cs"/>
          <w:rtl/>
        </w:rPr>
        <w:t>و گمان بردم امت من هستند، اما گفته شد: آنان پیروان موسی و قوم او هستند، اکنون به افق بنگر، و من نگریستم و سیاهی بزرگی دیدم. گفته شد: به افق دیگر بنگر، و من نگریستم و سیاهی بزرگی دیدم. گفته شد: اینان همه امت تو هستند و همراه</w:t>
      </w:r>
      <w:r w:rsidR="00850650">
        <w:rPr>
          <w:rFonts w:hint="cs"/>
          <w:rtl/>
        </w:rPr>
        <w:t>‌شان</w:t>
      </w:r>
      <w:r w:rsidR="00A94924">
        <w:rPr>
          <w:rFonts w:hint="cs"/>
          <w:rtl/>
        </w:rPr>
        <w:t xml:space="preserve"> </w:t>
      </w:r>
      <w:r>
        <w:rPr>
          <w:rFonts w:hint="cs"/>
          <w:rtl/>
        </w:rPr>
        <w:t>هفتاد هزار نفر</w:t>
      </w:r>
      <w:r w:rsidR="00A94924">
        <w:rPr>
          <w:rFonts w:hint="cs"/>
          <w:rtl/>
        </w:rPr>
        <w:t xml:space="preserve"> </w:t>
      </w:r>
      <w:r>
        <w:rPr>
          <w:rFonts w:hint="cs"/>
          <w:rtl/>
        </w:rPr>
        <w:t>وجود دارد که بدون حساب و عذاب وارد بهشت</w:t>
      </w:r>
      <w:r w:rsidR="00850650">
        <w:rPr>
          <w:rFonts w:hint="cs"/>
          <w:rtl/>
        </w:rPr>
        <w:t xml:space="preserve"> می‌</w:t>
      </w:r>
      <w:r>
        <w:rPr>
          <w:rFonts w:hint="cs"/>
          <w:rtl/>
        </w:rPr>
        <w:t>شوند...</w:t>
      </w:r>
      <w:r w:rsidRPr="00E11FF3">
        <w:rPr>
          <w:rStyle w:val="Char8"/>
          <w:rFonts w:hint="cs"/>
          <w:rtl/>
        </w:rPr>
        <w:t>»</w:t>
      </w:r>
      <w:r w:rsidR="002F5C04" w:rsidRPr="00FD7FF4">
        <w:rPr>
          <w:rFonts w:hint="cs"/>
          <w:vertAlign w:val="superscript"/>
          <w:rtl/>
        </w:rPr>
        <w:t>(</w:t>
      </w:r>
      <w:r w:rsidR="002F5C04" w:rsidRPr="00FD7FF4">
        <w:rPr>
          <w:rStyle w:val="FootnoteReference"/>
          <w:rtl/>
        </w:rPr>
        <w:footnoteReference w:id="611"/>
      </w:r>
      <w:r w:rsidR="002F5C04" w:rsidRPr="00FD7FF4">
        <w:rPr>
          <w:rFonts w:hint="cs"/>
          <w:vertAlign w:val="superscript"/>
          <w:rtl/>
        </w:rPr>
        <w:t>)</w:t>
      </w:r>
      <w:r w:rsidR="002F5C04">
        <w:rPr>
          <w:rFonts w:hint="cs"/>
          <w:rtl/>
        </w:rPr>
        <w:t>.</w:t>
      </w:r>
    </w:p>
    <w:p w:rsidR="00027BBE" w:rsidRDefault="00027BBE" w:rsidP="008318E0">
      <w:pPr>
        <w:pStyle w:val="a8"/>
        <w:rPr>
          <w:rtl/>
        </w:rPr>
      </w:pPr>
      <w:r>
        <w:rPr>
          <w:rFonts w:hint="cs"/>
          <w:rtl/>
        </w:rPr>
        <w:t xml:space="preserve">از عبداللّه بن مسعود روایت است که گفت: پیامبر </w:t>
      </w:r>
      <w:r w:rsidR="003D7E54">
        <w:rPr>
          <w:rFonts w:cs="CTraditional Arabic" w:hint="cs"/>
          <w:rtl/>
        </w:rPr>
        <w:t>ج</w:t>
      </w:r>
      <w:r>
        <w:rPr>
          <w:rFonts w:hint="cs"/>
          <w:rtl/>
        </w:rPr>
        <w:t xml:space="preserve"> به ما فرمود:</w:t>
      </w:r>
      <w:r w:rsidR="003D7E54">
        <w:rPr>
          <w:rFonts w:hint="cs"/>
          <w:rtl/>
        </w:rPr>
        <w:t xml:space="preserve"> </w:t>
      </w:r>
      <w:r w:rsidRPr="00E11FF3">
        <w:rPr>
          <w:rStyle w:val="Char8"/>
          <w:rFonts w:hint="cs"/>
          <w:rtl/>
        </w:rPr>
        <w:t>«</w:t>
      </w:r>
      <w:r>
        <w:rPr>
          <w:rFonts w:hint="cs"/>
          <w:rtl/>
        </w:rPr>
        <w:t>آیا خشنود</w:t>
      </w:r>
      <w:r w:rsidR="00850650">
        <w:rPr>
          <w:rFonts w:hint="cs"/>
          <w:rtl/>
        </w:rPr>
        <w:t xml:space="preserve"> نمی‌</w:t>
      </w:r>
      <w:r>
        <w:rPr>
          <w:rFonts w:hint="cs"/>
          <w:rtl/>
        </w:rPr>
        <w:t>شوید که یک چهارم اهل بهشت شما باشید؟ ما تکبیر گفتیم. سپس فرمود: آیا خشنو</w:t>
      </w:r>
      <w:r w:rsidR="008318E0">
        <w:rPr>
          <w:rFonts w:hint="cs"/>
          <w:rtl/>
        </w:rPr>
        <w:t>د</w:t>
      </w:r>
      <w:r w:rsidR="00850650">
        <w:rPr>
          <w:rFonts w:hint="cs"/>
          <w:rtl/>
        </w:rPr>
        <w:t xml:space="preserve"> نمی‌</w:t>
      </w:r>
      <w:r>
        <w:rPr>
          <w:rFonts w:hint="cs"/>
          <w:rtl/>
        </w:rPr>
        <w:t xml:space="preserve">شوید که یک سوم اهل بهشت باشید؟ </w:t>
      </w:r>
      <w:r w:rsidR="008318E0">
        <w:rPr>
          <w:rFonts w:hint="cs"/>
          <w:rtl/>
        </w:rPr>
        <w:t>م</w:t>
      </w:r>
      <w:r>
        <w:rPr>
          <w:rFonts w:hint="cs"/>
          <w:rtl/>
        </w:rPr>
        <w:t>ا تکبیر گفتیم. سپس فرمود: اما من امیدوارم که شما نصف اهل بهشت باشید</w:t>
      </w:r>
      <w:r w:rsidRPr="00E11FF3">
        <w:rPr>
          <w:rStyle w:val="Char8"/>
          <w:rFonts w:hint="cs"/>
          <w:rtl/>
        </w:rPr>
        <w:t>»</w:t>
      </w:r>
      <w:r w:rsidR="00167069" w:rsidRPr="00FD7FF4">
        <w:rPr>
          <w:rFonts w:hint="cs"/>
          <w:vertAlign w:val="superscript"/>
          <w:rtl/>
        </w:rPr>
        <w:t>(</w:t>
      </w:r>
      <w:r w:rsidR="00167069" w:rsidRPr="00FD7FF4">
        <w:rPr>
          <w:rStyle w:val="FootnoteReference"/>
          <w:rtl/>
        </w:rPr>
        <w:footnoteReference w:id="612"/>
      </w:r>
      <w:r w:rsidR="00167069" w:rsidRPr="00FD7FF4">
        <w:rPr>
          <w:rFonts w:hint="cs"/>
          <w:vertAlign w:val="superscript"/>
          <w:rtl/>
        </w:rPr>
        <w:t>)</w:t>
      </w:r>
      <w:r>
        <w:rPr>
          <w:rFonts w:hint="cs"/>
          <w:rtl/>
        </w:rPr>
        <w:t>.</w:t>
      </w:r>
    </w:p>
    <w:p w:rsidR="00027BBE" w:rsidRDefault="00027BBE" w:rsidP="007634B6">
      <w:pPr>
        <w:pStyle w:val="a8"/>
        <w:rPr>
          <w:rtl/>
        </w:rPr>
      </w:pPr>
      <w:r>
        <w:rPr>
          <w:rFonts w:hint="cs"/>
          <w:rtl/>
        </w:rPr>
        <w:t>این احادیث بر اجر بزرگ ا</w:t>
      </w:r>
      <w:r w:rsidR="007634B6">
        <w:rPr>
          <w:rFonts w:hint="cs"/>
          <w:rtl/>
        </w:rPr>
        <w:t>مت اسلامی دلالت دارد به خاطر این</w:t>
      </w:r>
      <w:r w:rsidR="007634B6">
        <w:rPr>
          <w:rtl/>
        </w:rPr>
        <w:softHyphen/>
      </w:r>
      <w:r>
        <w:rPr>
          <w:rFonts w:hint="cs"/>
          <w:rtl/>
        </w:rPr>
        <w:t>ک</w:t>
      </w:r>
      <w:r w:rsidR="00675460">
        <w:rPr>
          <w:rFonts w:hint="cs"/>
          <w:rtl/>
        </w:rPr>
        <w:t>ه به صف</w:t>
      </w:r>
      <w:r w:rsidR="008318E0">
        <w:rPr>
          <w:rFonts w:hint="cs"/>
          <w:rtl/>
        </w:rPr>
        <w:t>ت</w:t>
      </w:r>
      <w:r w:rsidR="00675460">
        <w:rPr>
          <w:rFonts w:hint="cs"/>
          <w:rtl/>
        </w:rPr>
        <w:t xml:space="preserve"> ایمان به خدا و دعوت به</w:t>
      </w:r>
      <w:r w:rsidR="00675460">
        <w:rPr>
          <w:rFonts w:hint="eastAsia"/>
          <w:rtl/>
        </w:rPr>
        <w:t>‌</w:t>
      </w:r>
      <w:r>
        <w:rPr>
          <w:rFonts w:hint="cs"/>
          <w:rtl/>
        </w:rPr>
        <w:t>سوی او</w:t>
      </w:r>
      <w:r w:rsidR="00675460">
        <w:rPr>
          <w:rFonts w:hint="cs"/>
          <w:rtl/>
        </w:rPr>
        <w:t>، امر به معروف و نهی از منکر موصوف است، بر</w:t>
      </w:r>
      <w:r>
        <w:rPr>
          <w:rFonts w:hint="cs"/>
          <w:rtl/>
        </w:rPr>
        <w:t>خلاف اهل کتاب که قرآن، آنان را به دلیل شانه خالی کردن از این مسئولیت مورد سرزنش قرار داده و فرمود:</w:t>
      </w:r>
    </w:p>
    <w:p w:rsidR="00027BBE" w:rsidRPr="00FD7FF4" w:rsidRDefault="00F4376B" w:rsidP="00675460">
      <w:pPr>
        <w:pStyle w:val="af1"/>
        <w:rPr>
          <w:rStyle w:val="Char4"/>
          <w:rtl/>
        </w:rPr>
      </w:pPr>
      <w:r w:rsidRPr="00AB7196">
        <w:rPr>
          <w:rStyle w:val="Char8"/>
          <w:rtl/>
        </w:rPr>
        <w:lastRenderedPageBreak/>
        <w:t>﴿</w:t>
      </w:r>
      <w:r w:rsidRPr="00F4376B">
        <w:rPr>
          <w:rtl/>
        </w:rPr>
        <w:t>كَانُواْ لَا يَتَنَاهَوۡنَ عَن مُّنكَرٖ فَعَلُوهُۚ لَبِئۡسَ مَا كَانُواْ يَفۡعَلُونَ٧٩</w:t>
      </w:r>
      <w:r w:rsidRPr="00AB7196">
        <w:rPr>
          <w:rStyle w:val="Char8"/>
          <w:rFonts w:hint="cs"/>
          <w:rtl/>
        </w:rPr>
        <w:t>﴾</w:t>
      </w:r>
      <w:r w:rsidR="00027BBE" w:rsidRPr="00675460">
        <w:rPr>
          <w:rStyle w:val="Char4"/>
          <w:rFonts w:hint="cs"/>
          <w:rtl/>
        </w:rPr>
        <w:t xml:space="preserve"> </w:t>
      </w:r>
      <w:r w:rsidR="00027BBE" w:rsidRPr="00BA654A">
        <w:rPr>
          <w:rStyle w:val="Char6"/>
          <w:rFonts w:hint="cs"/>
          <w:rtl/>
        </w:rPr>
        <w:t>[</w:t>
      </w:r>
      <w:r w:rsidR="00675460">
        <w:rPr>
          <w:rStyle w:val="Char6"/>
          <w:rFonts w:hint="cs"/>
          <w:rtl/>
        </w:rPr>
        <w:t>ال</w:t>
      </w:r>
      <w:r w:rsidR="00027BBE">
        <w:rPr>
          <w:rStyle w:val="Char6"/>
          <w:rFonts w:hint="cs"/>
          <w:rtl/>
        </w:rPr>
        <w:t>مائد</w:t>
      </w:r>
      <w:r w:rsidR="00675460">
        <w:rPr>
          <w:rStyle w:val="Char6"/>
          <w:rFonts w:hint="cs"/>
          <w:rtl/>
        </w:rPr>
        <w:t>ة</w:t>
      </w:r>
      <w:r w:rsidR="00027BBE">
        <w:rPr>
          <w:rStyle w:val="Char6"/>
          <w:rFonts w:hint="cs"/>
          <w:rtl/>
        </w:rPr>
        <w:t>: 79</w:t>
      </w:r>
      <w:r w:rsidR="00027BBE" w:rsidRPr="00BA654A">
        <w:rPr>
          <w:rStyle w:val="Char6"/>
          <w:rFonts w:hint="cs"/>
          <w:rtl/>
        </w:rPr>
        <w:t>]</w:t>
      </w:r>
      <w:r w:rsidR="00027BBE" w:rsidRPr="00D56774">
        <w:rPr>
          <w:rStyle w:val="Char4"/>
          <w:rFonts w:hint="cs"/>
          <w:rtl/>
        </w:rPr>
        <w:t>.</w:t>
      </w:r>
    </w:p>
    <w:p w:rsidR="00027BBE" w:rsidRDefault="00675460" w:rsidP="00675460">
      <w:pPr>
        <w:pStyle w:val="a8"/>
        <w:rPr>
          <w:rtl/>
        </w:rPr>
      </w:pPr>
      <w:r>
        <w:rPr>
          <w:rFonts w:hint="cs"/>
          <w:rtl/>
        </w:rPr>
        <w:t>خدای متعال به مرد</w:t>
      </w:r>
      <w:r w:rsidR="00027BBE">
        <w:rPr>
          <w:rFonts w:hint="cs"/>
          <w:rtl/>
        </w:rPr>
        <w:t>انی از امت امر فرموده</w:t>
      </w:r>
      <w:r w:rsidR="007634B6">
        <w:rPr>
          <w:rtl/>
        </w:rPr>
        <w:softHyphen/>
      </w:r>
      <w:r w:rsidR="007634B6">
        <w:rPr>
          <w:rFonts w:hint="cs"/>
          <w:rtl/>
        </w:rPr>
        <w:t>است</w:t>
      </w:r>
      <w:r w:rsidR="00027BBE">
        <w:rPr>
          <w:rFonts w:hint="cs"/>
          <w:rtl/>
        </w:rPr>
        <w:t xml:space="preserve"> که فهم دین را به دست آورند و برای دعوت</w:t>
      </w:r>
      <w:r w:rsidR="004807C6">
        <w:rPr>
          <w:rFonts w:hint="cs"/>
          <w:rtl/>
        </w:rPr>
        <w:t xml:space="preserve"> به‌سوی </w:t>
      </w:r>
      <w:r w:rsidR="00027BBE">
        <w:rPr>
          <w:rFonts w:hint="cs"/>
          <w:rtl/>
        </w:rPr>
        <w:t>پروردگار مهیا باشند:</w:t>
      </w:r>
    </w:p>
    <w:p w:rsidR="00027BBE" w:rsidRPr="00FD7FF4" w:rsidRDefault="00F4376B" w:rsidP="0024385B">
      <w:pPr>
        <w:pStyle w:val="af1"/>
        <w:rPr>
          <w:rStyle w:val="Char4"/>
          <w:rtl/>
        </w:rPr>
      </w:pPr>
      <w:r w:rsidRPr="00AB7196">
        <w:rPr>
          <w:rStyle w:val="Char8"/>
          <w:rtl/>
        </w:rPr>
        <w:t>﴿</w:t>
      </w:r>
      <w:r w:rsidRPr="00F4376B">
        <w:rPr>
          <w:rtl/>
        </w:rPr>
        <w:t xml:space="preserve">وَلۡتَكُن مِّنكُمۡ أُمَّةٞ يَدۡعُونَ إِلَى </w:t>
      </w:r>
      <w:r w:rsidRPr="00F4376B">
        <w:rPr>
          <w:rFonts w:hint="cs"/>
          <w:rtl/>
        </w:rPr>
        <w:t>ٱ</w:t>
      </w:r>
      <w:r w:rsidRPr="00F4376B">
        <w:rPr>
          <w:rFonts w:hint="eastAsia"/>
          <w:rtl/>
        </w:rPr>
        <w:t>لۡخَيۡرِ</w:t>
      </w:r>
      <w:r w:rsidRPr="00F4376B">
        <w:rPr>
          <w:rtl/>
        </w:rPr>
        <w:t xml:space="preserve"> وَيَأۡمُرُونَ بِ</w:t>
      </w:r>
      <w:r w:rsidRPr="00F4376B">
        <w:rPr>
          <w:rFonts w:hint="cs"/>
          <w:rtl/>
        </w:rPr>
        <w:t>ٱ</w:t>
      </w:r>
      <w:r w:rsidRPr="00F4376B">
        <w:rPr>
          <w:rFonts w:hint="eastAsia"/>
          <w:rtl/>
        </w:rPr>
        <w:t>لۡمَعۡرُوفِ</w:t>
      </w:r>
      <w:r w:rsidRPr="00F4376B">
        <w:rPr>
          <w:rtl/>
        </w:rPr>
        <w:t xml:space="preserve"> وَيَنۡهَوۡنَ عَنِ </w:t>
      </w:r>
      <w:r w:rsidRPr="00F4376B">
        <w:rPr>
          <w:rFonts w:hint="cs"/>
          <w:rtl/>
        </w:rPr>
        <w:t>ٱ</w:t>
      </w:r>
      <w:r w:rsidRPr="00F4376B">
        <w:rPr>
          <w:rFonts w:hint="eastAsia"/>
          <w:rtl/>
        </w:rPr>
        <w:t>لۡمُنكَرِۚ</w:t>
      </w:r>
      <w:r w:rsidRPr="00F4376B">
        <w:rPr>
          <w:rtl/>
        </w:rPr>
        <w:t xml:space="preserve"> وَأُوْلَٰٓئِكَ هُمُ </w:t>
      </w:r>
      <w:r w:rsidRPr="00F4376B">
        <w:rPr>
          <w:rFonts w:hint="cs"/>
          <w:rtl/>
        </w:rPr>
        <w:t>ٱ</w:t>
      </w:r>
      <w:r w:rsidRPr="00F4376B">
        <w:rPr>
          <w:rFonts w:hint="eastAsia"/>
          <w:rtl/>
        </w:rPr>
        <w:t>لۡمُفۡلِحُونَ</w:t>
      </w:r>
      <w:r w:rsidRPr="00F4376B">
        <w:rPr>
          <w:rtl/>
        </w:rPr>
        <w:t>١٠٤</w:t>
      </w:r>
      <w:r w:rsidRPr="00AB7196">
        <w:rPr>
          <w:rStyle w:val="Char8"/>
          <w:rFonts w:hint="cs"/>
          <w:rtl/>
        </w:rPr>
        <w:t>﴾</w:t>
      </w:r>
      <w:r w:rsidR="00027BBE">
        <w:rPr>
          <w:rFonts w:hint="cs"/>
          <w:rtl/>
        </w:rPr>
        <w:t xml:space="preserve"> </w:t>
      </w:r>
      <w:r w:rsidR="00027BBE" w:rsidRPr="00BA654A">
        <w:rPr>
          <w:rStyle w:val="Char6"/>
          <w:rFonts w:hint="cs"/>
          <w:rtl/>
        </w:rPr>
        <w:t>[</w:t>
      </w:r>
      <w:r w:rsidR="00675460">
        <w:rPr>
          <w:rStyle w:val="Char6"/>
          <w:rFonts w:hint="cs"/>
          <w:rtl/>
        </w:rPr>
        <w:t xml:space="preserve">آل </w:t>
      </w:r>
      <w:r w:rsidR="00027BBE">
        <w:rPr>
          <w:rStyle w:val="Char6"/>
          <w:rFonts w:hint="cs"/>
          <w:rtl/>
        </w:rPr>
        <w:t>عمران: 104</w:t>
      </w:r>
      <w:r w:rsidR="00027BBE" w:rsidRPr="00BA654A">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FE651E">
        <w:rPr>
          <w:rFonts w:hint="cs"/>
          <w:rtl/>
        </w:rPr>
        <w:t>باید از میان شما گروهی باشند که (تربیت لازم را ببینند و قرآن و سنت و احکام شریعت را بیاموزند و مردمان را)</w:t>
      </w:r>
      <w:r w:rsidR="00A94924">
        <w:rPr>
          <w:rFonts w:hint="cs"/>
          <w:rtl/>
        </w:rPr>
        <w:t xml:space="preserve"> </w:t>
      </w:r>
      <w:r w:rsidR="00675460">
        <w:rPr>
          <w:rFonts w:hint="cs"/>
          <w:rtl/>
        </w:rPr>
        <w:t>د</w:t>
      </w:r>
      <w:r w:rsidRPr="00FE651E">
        <w:rPr>
          <w:rFonts w:hint="cs"/>
          <w:rtl/>
        </w:rPr>
        <w:t>عوت به نیکی کنند و امر به معروف و نهی از منکر نمایند، و آنان خود رستگارند</w:t>
      </w:r>
      <w:r w:rsidRPr="00E11FF3">
        <w:rPr>
          <w:rStyle w:val="Char8"/>
          <w:rFonts w:hint="cs"/>
          <w:rtl/>
        </w:rPr>
        <w:t>»</w:t>
      </w:r>
      <w:r w:rsidR="00E30DC6" w:rsidRPr="00E30DC6">
        <w:rPr>
          <w:rStyle w:val="Char4"/>
          <w:rFonts w:hint="cs"/>
          <w:rtl/>
        </w:rPr>
        <w:t>.</w:t>
      </w:r>
    </w:p>
    <w:p w:rsidR="00027BBE" w:rsidRDefault="00027BBE" w:rsidP="00027BBE">
      <w:pPr>
        <w:pStyle w:val="a8"/>
        <w:rPr>
          <w:rtl/>
        </w:rPr>
      </w:pPr>
      <w:r>
        <w:rPr>
          <w:rFonts w:hint="cs"/>
          <w:rtl/>
        </w:rPr>
        <w:t>در آیه</w:t>
      </w:r>
      <w:r>
        <w:rPr>
          <w:rFonts w:hint="eastAsia"/>
          <w:rtl/>
        </w:rPr>
        <w:t>‌</w:t>
      </w:r>
      <w:r>
        <w:rPr>
          <w:rFonts w:hint="cs"/>
          <w:rtl/>
        </w:rPr>
        <w:t>ای دیگر هم فرموده است:</w:t>
      </w:r>
    </w:p>
    <w:p w:rsidR="00027BBE" w:rsidRPr="00675460" w:rsidRDefault="00F4376B" w:rsidP="00675460">
      <w:pPr>
        <w:pStyle w:val="af1"/>
        <w:rPr>
          <w:rStyle w:val="Char4"/>
          <w:rtl/>
        </w:rPr>
      </w:pPr>
      <w:r w:rsidRPr="00AB7196">
        <w:rPr>
          <w:rStyle w:val="Char8"/>
          <w:rtl/>
        </w:rPr>
        <w:t>﴿</w:t>
      </w:r>
      <w:r w:rsidRPr="00F4376B">
        <w:rPr>
          <w:rtl/>
        </w:rPr>
        <w:t xml:space="preserve">وَمَا كَانَ </w:t>
      </w:r>
      <w:r w:rsidRPr="00F4376B">
        <w:rPr>
          <w:rFonts w:hint="cs"/>
          <w:rtl/>
        </w:rPr>
        <w:t>ٱ</w:t>
      </w:r>
      <w:r w:rsidRPr="00F4376B">
        <w:rPr>
          <w:rFonts w:hint="eastAsia"/>
          <w:rtl/>
        </w:rPr>
        <w:t>لۡمُؤۡمِنُونَ</w:t>
      </w:r>
      <w:r w:rsidRPr="00F4376B">
        <w:rPr>
          <w:rtl/>
        </w:rPr>
        <w:t xml:space="preserve"> لِيَنفِرُواْ كَآفَّةٗۚ فَلَوۡلَا نَفَرَ مِن كُلِّ فِرۡقَةٖ مِّنۡهُمۡ طَآئِفَةٞ لِّيَتَفَقَّهُواْ فِي </w:t>
      </w:r>
      <w:r w:rsidRPr="00F4376B">
        <w:rPr>
          <w:rFonts w:hint="cs"/>
          <w:rtl/>
        </w:rPr>
        <w:t>ٱ</w:t>
      </w:r>
      <w:r w:rsidRPr="00F4376B">
        <w:rPr>
          <w:rFonts w:hint="eastAsia"/>
          <w:rtl/>
        </w:rPr>
        <w:t>لدِّينِ</w:t>
      </w:r>
      <w:r w:rsidRPr="00F4376B">
        <w:rPr>
          <w:rtl/>
        </w:rPr>
        <w:t xml:space="preserve"> وَلِيُنذِرُواْ قَوۡمَهُمۡ إِذَا رَجَعُوٓاْ إِلَيۡهِمۡ لَعَلَّهُمۡ يَحۡذَرُونَ١٢٢</w:t>
      </w:r>
      <w:r w:rsidRPr="00AB7196">
        <w:rPr>
          <w:rStyle w:val="Char8"/>
          <w:rFonts w:hint="cs"/>
          <w:rtl/>
        </w:rPr>
        <w:t>﴾</w:t>
      </w:r>
      <w:r w:rsidR="00027BBE" w:rsidRPr="00675460">
        <w:rPr>
          <w:rStyle w:val="Char4"/>
          <w:rFonts w:hint="cs"/>
          <w:rtl/>
        </w:rPr>
        <w:t xml:space="preserve"> </w:t>
      </w:r>
      <w:r w:rsidR="00027BBE" w:rsidRPr="00675460">
        <w:rPr>
          <w:rStyle w:val="Char6"/>
          <w:rFonts w:hint="cs"/>
          <w:rtl/>
        </w:rPr>
        <w:t>[</w:t>
      </w:r>
      <w:r w:rsidR="00675460">
        <w:rPr>
          <w:rStyle w:val="Char6"/>
          <w:rFonts w:hint="cs"/>
          <w:rtl/>
        </w:rPr>
        <w:t>ال</w:t>
      </w:r>
      <w:r w:rsidR="00027BBE" w:rsidRPr="00675460">
        <w:rPr>
          <w:rStyle w:val="Char6"/>
          <w:rFonts w:hint="cs"/>
          <w:rtl/>
        </w:rPr>
        <w:t>توب</w:t>
      </w:r>
      <w:r w:rsidR="00675460">
        <w:rPr>
          <w:rStyle w:val="Char6"/>
          <w:rFonts w:hint="cs"/>
          <w:rtl/>
        </w:rPr>
        <w:t>ة</w:t>
      </w:r>
      <w:r w:rsidR="00027BBE" w:rsidRPr="00675460">
        <w:rPr>
          <w:rStyle w:val="Char6"/>
          <w:rFonts w:hint="cs"/>
          <w:rtl/>
        </w:rPr>
        <w:t>: 122]</w:t>
      </w:r>
      <w:r w:rsidR="00027BBE" w:rsidRPr="00675460">
        <w:rPr>
          <w:rStyle w:val="Char4"/>
          <w:rFonts w:hint="cs"/>
          <w:rtl/>
        </w:rPr>
        <w:t>.</w:t>
      </w:r>
    </w:p>
    <w:p w:rsidR="00E30DC6" w:rsidRPr="00E30DC6" w:rsidRDefault="00027BBE" w:rsidP="00027BBE">
      <w:pPr>
        <w:pStyle w:val="ab"/>
        <w:rPr>
          <w:rStyle w:val="Char4"/>
          <w:rtl/>
        </w:rPr>
      </w:pPr>
      <w:r w:rsidRPr="00E11FF3">
        <w:rPr>
          <w:rStyle w:val="Char8"/>
          <w:rFonts w:hint="cs"/>
          <w:rtl/>
        </w:rPr>
        <w:t>«</w:t>
      </w:r>
      <w:r w:rsidR="007431E8">
        <w:rPr>
          <w:rFonts w:hint="cs"/>
          <w:rtl/>
        </w:rPr>
        <w:t xml:space="preserve">باید که از هر </w:t>
      </w:r>
      <w:r>
        <w:rPr>
          <w:rFonts w:hint="cs"/>
          <w:rtl/>
        </w:rPr>
        <w:t>قوم و قبیله</w:t>
      </w:r>
      <w:r>
        <w:rPr>
          <w:rFonts w:hint="eastAsia"/>
          <w:rtl/>
        </w:rPr>
        <w:t>‌</w:t>
      </w:r>
      <w:r>
        <w:rPr>
          <w:rFonts w:hint="cs"/>
          <w:rtl/>
        </w:rPr>
        <w:t>ای، عده</w:t>
      </w:r>
      <w:r>
        <w:rPr>
          <w:rFonts w:hint="eastAsia"/>
          <w:rtl/>
        </w:rPr>
        <w:t>‌</w:t>
      </w:r>
      <w:r>
        <w:rPr>
          <w:rFonts w:hint="cs"/>
          <w:rtl/>
        </w:rPr>
        <w:t>ای بروند تا با تعلیمات اسلامی آشنا گردند، و هنگامی که</w:t>
      </w:r>
      <w:r w:rsidR="004807C6">
        <w:rPr>
          <w:rFonts w:hint="cs"/>
          <w:rtl/>
        </w:rPr>
        <w:t xml:space="preserve"> به‌سوی </w:t>
      </w:r>
      <w:r>
        <w:rPr>
          <w:rFonts w:hint="cs"/>
          <w:rtl/>
        </w:rPr>
        <w:t>قوم و قبیله</w:t>
      </w:r>
      <w:r>
        <w:rPr>
          <w:rFonts w:hint="eastAsia"/>
          <w:rtl/>
        </w:rPr>
        <w:t>‌</w:t>
      </w:r>
      <w:r>
        <w:rPr>
          <w:rFonts w:hint="cs"/>
          <w:rtl/>
        </w:rPr>
        <w:t>ی خود برگشتند آنان را بترسانند تا خودداری کنند</w:t>
      </w:r>
      <w:r w:rsidRPr="00E11FF3">
        <w:rPr>
          <w:rStyle w:val="Char8"/>
          <w:rFonts w:hint="cs"/>
          <w:rtl/>
        </w:rPr>
        <w:t>»</w:t>
      </w:r>
      <w:r w:rsidR="00E30DC6" w:rsidRPr="00E30DC6">
        <w:rPr>
          <w:rStyle w:val="Char4"/>
          <w:rFonts w:hint="cs"/>
          <w:rtl/>
        </w:rPr>
        <w:t>.</w:t>
      </w:r>
    </w:p>
    <w:p w:rsidR="00027BBE" w:rsidRDefault="00027BBE" w:rsidP="00027BBE">
      <w:pPr>
        <w:pStyle w:val="a8"/>
        <w:rPr>
          <w:rtl/>
        </w:rPr>
      </w:pPr>
      <w:r>
        <w:rPr>
          <w:rFonts w:hint="cs"/>
          <w:rtl/>
        </w:rPr>
        <w:t>بر این اساس امت اسلامی همواره به وظیفه</w:t>
      </w:r>
      <w:r>
        <w:rPr>
          <w:rFonts w:hint="eastAsia"/>
          <w:rtl/>
        </w:rPr>
        <w:t>‌</w:t>
      </w:r>
      <w:r>
        <w:rPr>
          <w:rFonts w:hint="cs"/>
          <w:rtl/>
        </w:rPr>
        <w:t>ی امر به معروف و نهی از منکر در طول تاریخ، مخصوصاً در صدر اسلام اقدام نموده و افراد عامل در این صحنه به گروه‌های</w:t>
      </w:r>
      <w:r w:rsidR="00A94924">
        <w:rPr>
          <w:rFonts w:hint="cs"/>
          <w:rtl/>
        </w:rPr>
        <w:t xml:space="preserve"> </w:t>
      </w:r>
      <w:r w:rsidR="007431E8">
        <w:rPr>
          <w:rFonts w:hint="cs"/>
          <w:rtl/>
        </w:rPr>
        <w:t>مختلفی تقسیم شده</w:t>
      </w:r>
      <w:r w:rsidR="007431E8">
        <w:rPr>
          <w:rFonts w:hint="eastAsia"/>
          <w:rtl/>
        </w:rPr>
        <w:t>‌</w:t>
      </w:r>
      <w:r>
        <w:rPr>
          <w:rFonts w:hint="cs"/>
          <w:rtl/>
        </w:rPr>
        <w:t>اند:</w:t>
      </w:r>
    </w:p>
    <w:p w:rsidR="00027BBE" w:rsidRDefault="007431E8" w:rsidP="00027BBE">
      <w:pPr>
        <w:pStyle w:val="a8"/>
        <w:rPr>
          <w:rtl/>
        </w:rPr>
      </w:pPr>
      <w:r>
        <w:rPr>
          <w:rFonts w:hint="cs"/>
          <w:rtl/>
        </w:rPr>
        <w:t>گروهی از آنان بر</w:t>
      </w:r>
      <w:r w:rsidR="00027BBE">
        <w:rPr>
          <w:rFonts w:hint="cs"/>
          <w:rtl/>
        </w:rPr>
        <w:t>اساس سنت پیشینیا</w:t>
      </w:r>
      <w:r>
        <w:rPr>
          <w:rFonts w:hint="cs"/>
          <w:rtl/>
        </w:rPr>
        <w:t>ن</w:t>
      </w:r>
      <w:r w:rsidR="00027BBE">
        <w:rPr>
          <w:rFonts w:hint="cs"/>
          <w:rtl/>
        </w:rPr>
        <w:t xml:space="preserve"> و روش اصحاب و تابعین عمل نمودند و با نیت درست و نصیحت خالصانه و صبر و تو</w:t>
      </w:r>
      <w:r>
        <w:rPr>
          <w:rFonts w:hint="cs"/>
          <w:rtl/>
        </w:rPr>
        <w:t>ا</w:t>
      </w:r>
      <w:r w:rsidR="00027BBE">
        <w:rPr>
          <w:rFonts w:hint="cs"/>
          <w:rtl/>
        </w:rPr>
        <w:t>ضع در برابر مخاطبان</w:t>
      </w:r>
      <w:r w:rsidR="00A94924">
        <w:rPr>
          <w:rFonts w:hint="cs"/>
          <w:rtl/>
        </w:rPr>
        <w:t xml:space="preserve"> </w:t>
      </w:r>
      <w:r w:rsidR="00027BBE">
        <w:rPr>
          <w:rFonts w:hint="cs"/>
          <w:rtl/>
        </w:rPr>
        <w:t>و گفتار نرم و پایبندی به روش‌های</w:t>
      </w:r>
      <w:r w:rsidR="00A94924">
        <w:rPr>
          <w:rFonts w:hint="cs"/>
          <w:rtl/>
        </w:rPr>
        <w:t xml:space="preserve"> </w:t>
      </w:r>
      <w:r>
        <w:rPr>
          <w:rFonts w:hint="cs"/>
          <w:rtl/>
        </w:rPr>
        <w:t>نیکو و مهر</w:t>
      </w:r>
      <w:r w:rsidR="00027BBE">
        <w:rPr>
          <w:rFonts w:hint="cs"/>
          <w:rtl/>
        </w:rPr>
        <w:t>آمیز در بیان نیکوئی‌های اسلام و انحرافات ادیان دیگر به دعوت مردم پرداختند.</w:t>
      </w:r>
    </w:p>
    <w:p w:rsidR="00027BBE" w:rsidRDefault="00027BBE" w:rsidP="00027BBE">
      <w:pPr>
        <w:pStyle w:val="a8"/>
        <w:rPr>
          <w:rtl/>
        </w:rPr>
      </w:pPr>
      <w:r>
        <w:rPr>
          <w:rFonts w:hint="cs"/>
          <w:rtl/>
        </w:rPr>
        <w:t>گروهی نیز با التزام قولی و عملی به اسلام به دعوت پرداختند اما با اخلاقی تند و خشن این کار را انجام دادند و باعث شد که نتوانند به قلوب مردم نفوذ کنند. اینان در درجه</w:t>
      </w:r>
      <w:r>
        <w:rPr>
          <w:rFonts w:hint="eastAsia"/>
          <w:rtl/>
        </w:rPr>
        <w:t>‌</w:t>
      </w:r>
      <w:r w:rsidR="007431E8">
        <w:rPr>
          <w:rFonts w:hint="cs"/>
          <w:rtl/>
        </w:rPr>
        <w:t>ی پایین</w:t>
      </w:r>
      <w:r w:rsidR="007431E8">
        <w:rPr>
          <w:rFonts w:hint="eastAsia"/>
          <w:rtl/>
        </w:rPr>
        <w:t>‌</w:t>
      </w:r>
      <w:r>
        <w:rPr>
          <w:rFonts w:hint="cs"/>
          <w:rtl/>
        </w:rPr>
        <w:t>تری نسبت به گروه اول قرار دارند.</w:t>
      </w:r>
    </w:p>
    <w:p w:rsidR="00027BBE" w:rsidRDefault="00027BBE" w:rsidP="000E439C">
      <w:pPr>
        <w:pStyle w:val="a8"/>
        <w:rPr>
          <w:rtl/>
        </w:rPr>
      </w:pPr>
      <w:r>
        <w:rPr>
          <w:rFonts w:hint="cs"/>
          <w:rtl/>
        </w:rPr>
        <w:t>برخی نیز وصله</w:t>
      </w:r>
      <w:r>
        <w:rPr>
          <w:rFonts w:hint="eastAsia"/>
          <w:rtl/>
        </w:rPr>
        <w:t>‌</w:t>
      </w:r>
      <w:r>
        <w:rPr>
          <w:rFonts w:hint="cs"/>
          <w:rtl/>
        </w:rPr>
        <w:t>ی ناموزون دعوت شده و بدون این</w:t>
      </w:r>
      <w:r w:rsidR="000E439C">
        <w:rPr>
          <w:rtl/>
        </w:rPr>
        <w:softHyphen/>
      </w:r>
      <w:r>
        <w:rPr>
          <w:rFonts w:hint="cs"/>
          <w:rtl/>
        </w:rPr>
        <w:t>که از قواعد امر به معروف و نهی از منکر مطلع باشند به انجام این کار</w:t>
      </w:r>
      <w:r w:rsidR="00850650">
        <w:rPr>
          <w:rFonts w:hint="cs"/>
          <w:rtl/>
        </w:rPr>
        <w:t xml:space="preserve"> می‌</w:t>
      </w:r>
      <w:r>
        <w:rPr>
          <w:rFonts w:hint="cs"/>
          <w:rtl/>
        </w:rPr>
        <w:t>پردازند و ریاکارانه با هدف شهرت طلبی و</w:t>
      </w:r>
      <w:r w:rsidR="003D7E54">
        <w:rPr>
          <w:rFonts w:hint="cs"/>
          <w:rtl/>
        </w:rPr>
        <w:t xml:space="preserve"> تسلط بر مردم وارد این میدان می</w:t>
      </w:r>
      <w:r w:rsidR="003D7E54">
        <w:rPr>
          <w:rFonts w:hint="eastAsia"/>
          <w:rtl/>
        </w:rPr>
        <w:t>‌</w:t>
      </w:r>
      <w:r>
        <w:rPr>
          <w:rFonts w:hint="cs"/>
          <w:rtl/>
        </w:rPr>
        <w:t>گردند، آنان از اخلاص دورند، پس در برابر ضعفا زبان</w:t>
      </w:r>
      <w:r w:rsidR="00850650">
        <w:rPr>
          <w:rFonts w:hint="cs"/>
          <w:rtl/>
        </w:rPr>
        <w:t xml:space="preserve"> می‌</w:t>
      </w:r>
      <w:r>
        <w:rPr>
          <w:rFonts w:hint="cs"/>
          <w:rtl/>
        </w:rPr>
        <w:t xml:space="preserve">گشایند و هنگام </w:t>
      </w:r>
      <w:r w:rsidRPr="0078366D">
        <w:rPr>
          <w:rFonts w:hint="cs"/>
          <w:rtl/>
        </w:rPr>
        <w:t>رویارویی</w:t>
      </w:r>
      <w:r w:rsidR="007431E8">
        <w:rPr>
          <w:rFonts w:hint="cs"/>
          <w:rtl/>
        </w:rPr>
        <w:t xml:space="preserve"> با قدرتمندان سکو</w:t>
      </w:r>
      <w:r>
        <w:rPr>
          <w:rFonts w:hint="cs"/>
          <w:rtl/>
        </w:rPr>
        <w:t>ت</w:t>
      </w:r>
      <w:r w:rsidR="00850650">
        <w:rPr>
          <w:rFonts w:hint="cs"/>
          <w:rtl/>
        </w:rPr>
        <w:t xml:space="preserve"> می‌</w:t>
      </w:r>
      <w:r>
        <w:rPr>
          <w:rFonts w:hint="cs"/>
          <w:rtl/>
        </w:rPr>
        <w:t>کنند.</w:t>
      </w:r>
    </w:p>
    <w:p w:rsidR="00027BBE" w:rsidRDefault="00027BBE" w:rsidP="0024385B">
      <w:pPr>
        <w:pStyle w:val="a8"/>
        <w:rPr>
          <w:rtl/>
        </w:rPr>
      </w:pPr>
      <w:r>
        <w:rPr>
          <w:rFonts w:hint="cs"/>
          <w:rtl/>
        </w:rPr>
        <w:lastRenderedPageBreak/>
        <w:t>شکی نیست که گروه اول همان کسانی هستند که مد نظر</w:t>
      </w:r>
      <w:r w:rsidR="003D7E54">
        <w:rPr>
          <w:rFonts w:hint="cs"/>
          <w:rtl/>
        </w:rPr>
        <w:t xml:space="preserve"> </w:t>
      </w:r>
      <w:r w:rsidR="009E0384" w:rsidRPr="00AB7196">
        <w:rPr>
          <w:rStyle w:val="Char8"/>
          <w:rtl/>
        </w:rPr>
        <w:t>﴿</w:t>
      </w:r>
      <w:r w:rsidR="009E0384" w:rsidRPr="009E0384">
        <w:rPr>
          <w:rStyle w:val="Chard"/>
          <w:rtl/>
        </w:rPr>
        <w:t>كُنتُمۡ خَيۡرَ أُمَّةٍ</w:t>
      </w:r>
      <w:r w:rsidR="009E0384" w:rsidRPr="00AB7196">
        <w:rPr>
          <w:rStyle w:val="Char8"/>
          <w:rFonts w:hint="cs"/>
          <w:rtl/>
        </w:rPr>
        <w:t>﴾</w:t>
      </w:r>
      <w:r w:rsidR="003D7E54">
        <w:rPr>
          <w:rFonts w:cs="Traditional Arabic" w:hint="cs"/>
          <w:rtl/>
        </w:rPr>
        <w:t xml:space="preserve"> </w:t>
      </w:r>
      <w:r>
        <w:rPr>
          <w:rFonts w:hint="cs"/>
          <w:rtl/>
        </w:rPr>
        <w:t xml:space="preserve">هستند و صفت </w:t>
      </w:r>
      <w:r w:rsidRPr="00E11FF3">
        <w:rPr>
          <w:rStyle w:val="Char8"/>
          <w:rFonts w:hint="cs"/>
          <w:rtl/>
        </w:rPr>
        <w:t>«</w:t>
      </w:r>
      <w:r>
        <w:rPr>
          <w:rFonts w:hint="cs"/>
          <w:rtl/>
        </w:rPr>
        <w:t>خیری</w:t>
      </w:r>
      <w:r w:rsidRPr="004675BD">
        <w:rPr>
          <w:rFonts w:hint="cs"/>
          <w:rtl/>
        </w:rPr>
        <w:t>ت</w:t>
      </w:r>
      <w:r w:rsidRPr="00E11FF3">
        <w:rPr>
          <w:rStyle w:val="Char8"/>
          <w:rFonts w:hint="cs"/>
          <w:rtl/>
        </w:rPr>
        <w:t>»</w:t>
      </w:r>
      <w:r>
        <w:rPr>
          <w:rFonts w:cs="Traditional Arabic" w:hint="cs"/>
          <w:rtl/>
        </w:rPr>
        <w:t xml:space="preserve"> </w:t>
      </w:r>
      <w:r w:rsidRPr="004675BD">
        <w:rPr>
          <w:rFonts w:hint="cs"/>
          <w:rtl/>
        </w:rPr>
        <w:t>لباس برازنده</w:t>
      </w:r>
      <w:r w:rsidRPr="004675BD">
        <w:rPr>
          <w:rFonts w:hint="eastAsia"/>
          <w:rtl/>
        </w:rPr>
        <w:t>‌</w:t>
      </w:r>
      <w:r w:rsidRPr="004675BD">
        <w:rPr>
          <w:rFonts w:hint="cs"/>
          <w:rtl/>
        </w:rPr>
        <w:t>ی</w:t>
      </w:r>
      <w:r>
        <w:rPr>
          <w:rFonts w:hint="cs"/>
          <w:rtl/>
        </w:rPr>
        <w:t xml:space="preserve"> آنان است زیرا در ایمان و استقامت و دعوت</w:t>
      </w:r>
      <w:r w:rsidR="004807C6">
        <w:rPr>
          <w:rFonts w:hint="cs"/>
          <w:rtl/>
        </w:rPr>
        <w:t xml:space="preserve"> به‌سوی </w:t>
      </w:r>
      <w:r>
        <w:rPr>
          <w:rFonts w:hint="cs"/>
          <w:rtl/>
        </w:rPr>
        <w:t>او دارای بهترین حالت هستند. به خاطر منبع</w:t>
      </w:r>
      <w:r w:rsidR="00A94924">
        <w:rPr>
          <w:rFonts w:hint="cs"/>
          <w:rtl/>
        </w:rPr>
        <w:t xml:space="preserve"> </w:t>
      </w:r>
      <w:r>
        <w:rPr>
          <w:rFonts w:hint="cs"/>
          <w:rtl/>
        </w:rPr>
        <w:t>صحیح آن است که دعوت آن افراد هیچ گاه در طول تاریخ اسلام به برتری نژادی یا تحقیر امت‌های دیگر</w:t>
      </w:r>
      <w:r w:rsidR="00A94924">
        <w:rPr>
          <w:rFonts w:hint="cs"/>
          <w:rtl/>
        </w:rPr>
        <w:t xml:space="preserve"> </w:t>
      </w:r>
      <w:r>
        <w:rPr>
          <w:rFonts w:hint="cs"/>
          <w:rtl/>
        </w:rPr>
        <w:t>نیانجامیده و فقط خیرخواهی برای دیگران و پیمایش راه نجات در دنیا و آخرت محصول رویکرد</w:t>
      </w:r>
      <w:r w:rsidR="007431E8">
        <w:rPr>
          <w:rFonts w:hint="cs"/>
          <w:rtl/>
        </w:rPr>
        <w:t xml:space="preserve"> دعوتگرای آنان بوده است. بر</w:t>
      </w:r>
      <w:r>
        <w:rPr>
          <w:rFonts w:hint="cs"/>
          <w:rtl/>
        </w:rPr>
        <w:t>خلاف</w:t>
      </w:r>
      <w:r w:rsidR="00FD7FF4">
        <w:rPr>
          <w:rFonts w:hint="cs"/>
          <w:rtl/>
        </w:rPr>
        <w:t xml:space="preserve"> آنچه </w:t>
      </w:r>
      <w:r>
        <w:rPr>
          <w:rFonts w:hint="cs"/>
          <w:rtl/>
        </w:rPr>
        <w:t>که نیروهای نازی و فاشیست آلمانی به بار آوردند و روحیه</w:t>
      </w:r>
      <w:r>
        <w:rPr>
          <w:rFonts w:hint="eastAsia"/>
          <w:rtl/>
        </w:rPr>
        <w:t>‌</w:t>
      </w:r>
      <w:r>
        <w:rPr>
          <w:rFonts w:hint="cs"/>
          <w:rtl/>
        </w:rPr>
        <w:t>ی برتری جویی، آنان را به ایجاد جنگ</w:t>
      </w:r>
      <w:r w:rsidR="007431E8">
        <w:rPr>
          <w:rFonts w:hint="eastAsia"/>
          <w:rtl/>
        </w:rPr>
        <w:t>‌</w:t>
      </w:r>
      <w:r>
        <w:rPr>
          <w:rFonts w:hint="cs"/>
          <w:rtl/>
        </w:rPr>
        <w:t>های ویرانگری سوق داد که میلیون‌ها انسان را فقط در نیمه</w:t>
      </w:r>
      <w:r>
        <w:rPr>
          <w:rFonts w:hint="eastAsia"/>
          <w:rtl/>
        </w:rPr>
        <w:t>‌</w:t>
      </w:r>
      <w:r>
        <w:rPr>
          <w:rFonts w:hint="cs"/>
          <w:rtl/>
        </w:rPr>
        <w:t>ی اول قرن بیستم به کام مرگ فرو برد.</w:t>
      </w:r>
    </w:p>
    <w:p w:rsidR="00027BBE" w:rsidRDefault="00027BBE" w:rsidP="00027BBE">
      <w:pPr>
        <w:pStyle w:val="a8"/>
        <w:rPr>
          <w:rtl/>
        </w:rPr>
      </w:pPr>
      <w:r>
        <w:rPr>
          <w:rFonts w:hint="cs"/>
          <w:rtl/>
        </w:rPr>
        <w:t>گروهی از مسلمین با استناد به آیه</w:t>
      </w:r>
      <w:r>
        <w:rPr>
          <w:rFonts w:hint="eastAsia"/>
          <w:rtl/>
        </w:rPr>
        <w:t>‌</w:t>
      </w:r>
      <w:r>
        <w:rPr>
          <w:rFonts w:hint="cs"/>
          <w:rtl/>
        </w:rPr>
        <w:t>ی زیر، امر به معروف و نهی از منکر را ترک کرده‌اند:</w:t>
      </w:r>
    </w:p>
    <w:p w:rsidR="00027BBE" w:rsidRPr="00FD7FF4" w:rsidRDefault="00F4376B" w:rsidP="007431E8">
      <w:pPr>
        <w:pStyle w:val="af1"/>
        <w:rPr>
          <w:rStyle w:val="Char4"/>
          <w:rtl/>
        </w:rPr>
      </w:pPr>
      <w:r w:rsidRPr="00AB7196">
        <w:rPr>
          <w:rStyle w:val="Char8"/>
          <w:rtl/>
        </w:rPr>
        <w:t>﴿</w:t>
      </w:r>
      <w:r w:rsidRPr="009E0384">
        <w:rPr>
          <w:rtl/>
        </w:rPr>
        <w:t xml:space="preserve">يَٰٓأَيُّهَا </w:t>
      </w:r>
      <w:r w:rsidRPr="009E0384">
        <w:rPr>
          <w:rFonts w:hint="cs"/>
          <w:rtl/>
        </w:rPr>
        <w:t>ٱ</w:t>
      </w:r>
      <w:r w:rsidRPr="009E0384">
        <w:rPr>
          <w:rFonts w:hint="eastAsia"/>
          <w:rtl/>
        </w:rPr>
        <w:t>لَّذِينَ</w:t>
      </w:r>
      <w:r w:rsidRPr="009E0384">
        <w:rPr>
          <w:rtl/>
        </w:rPr>
        <w:t xml:space="preserve"> ءَامَنُواْ عَلَيۡكُمۡ أَنفُسَكُمۡۖ لَا يَضُرُّكُم مَّن ضَلَّ إِذَا </w:t>
      </w:r>
      <w:r w:rsidRPr="009E0384">
        <w:rPr>
          <w:rFonts w:hint="cs"/>
          <w:rtl/>
        </w:rPr>
        <w:t>ٱ</w:t>
      </w:r>
      <w:r w:rsidRPr="009E0384">
        <w:rPr>
          <w:rFonts w:hint="eastAsia"/>
          <w:rtl/>
        </w:rPr>
        <w:t>هۡتَدَيۡتُمۡۚ</w:t>
      </w:r>
      <w:r w:rsidRPr="009E0384">
        <w:rPr>
          <w:rtl/>
        </w:rPr>
        <w:t xml:space="preserve"> إِلَى </w:t>
      </w:r>
      <w:r w:rsidRPr="009E0384">
        <w:rPr>
          <w:rFonts w:hint="cs"/>
          <w:rtl/>
        </w:rPr>
        <w:t>ٱ</w:t>
      </w:r>
      <w:r w:rsidRPr="009E0384">
        <w:rPr>
          <w:rFonts w:hint="eastAsia"/>
          <w:rtl/>
        </w:rPr>
        <w:t>للَّهِ</w:t>
      </w:r>
      <w:r w:rsidRPr="009E0384">
        <w:rPr>
          <w:rtl/>
        </w:rPr>
        <w:t xml:space="preserve"> مَرۡجِعُكُمۡ جَمِيعٗا فَيُنَبِّئُكُم بِمَا كُنتُمۡ تَعۡمَلُونَ</w:t>
      </w:r>
      <w:r w:rsidRPr="00F4376B">
        <w:rPr>
          <w:rtl/>
        </w:rPr>
        <w:t>١٠٥</w:t>
      </w:r>
      <w:r w:rsidRPr="00AB7196">
        <w:rPr>
          <w:rStyle w:val="Char8"/>
          <w:rFonts w:hint="cs"/>
          <w:rtl/>
        </w:rPr>
        <w:t>﴾</w:t>
      </w:r>
      <w:r w:rsidR="00027BBE">
        <w:rPr>
          <w:rFonts w:hint="cs"/>
          <w:rtl/>
        </w:rPr>
        <w:t xml:space="preserve"> </w:t>
      </w:r>
      <w:r w:rsidR="00027BBE" w:rsidRPr="0078366D">
        <w:rPr>
          <w:rStyle w:val="Char6"/>
          <w:rFonts w:hint="cs"/>
          <w:rtl/>
        </w:rPr>
        <w:t>[</w:t>
      </w:r>
      <w:r w:rsidR="007431E8">
        <w:rPr>
          <w:rStyle w:val="Char6"/>
          <w:rFonts w:hint="cs"/>
          <w:rtl/>
        </w:rPr>
        <w:t>ال</w:t>
      </w:r>
      <w:r w:rsidR="00027BBE">
        <w:rPr>
          <w:rStyle w:val="Char6"/>
          <w:rFonts w:hint="cs"/>
          <w:rtl/>
        </w:rPr>
        <w:t>مائد</w:t>
      </w:r>
      <w:r w:rsidR="007431E8">
        <w:rPr>
          <w:rStyle w:val="Char6"/>
          <w:rFonts w:hint="cs"/>
          <w:rtl/>
        </w:rPr>
        <w:t>ة</w:t>
      </w:r>
      <w:r w:rsidR="00027BBE">
        <w:rPr>
          <w:rStyle w:val="Char6"/>
          <w:rFonts w:hint="cs"/>
          <w:rtl/>
        </w:rPr>
        <w:t>: 105</w:t>
      </w:r>
      <w:r w:rsidR="00027BBE" w:rsidRPr="0078366D">
        <w:rPr>
          <w:rStyle w:val="Char6"/>
          <w:rFonts w:hint="cs"/>
          <w:rtl/>
        </w:rPr>
        <w:t>]</w:t>
      </w:r>
      <w:r w:rsidR="00027BBE" w:rsidRPr="00D56774">
        <w:rPr>
          <w:rStyle w:val="Char4"/>
          <w:rFonts w:hint="cs"/>
          <w:rtl/>
        </w:rPr>
        <w:t>.</w:t>
      </w:r>
    </w:p>
    <w:p w:rsidR="00E30DC6" w:rsidRPr="00E30DC6" w:rsidRDefault="00027BBE" w:rsidP="000E439C">
      <w:pPr>
        <w:pStyle w:val="ab"/>
        <w:rPr>
          <w:rStyle w:val="Char4"/>
          <w:rtl/>
        </w:rPr>
      </w:pPr>
      <w:r w:rsidRPr="00E11FF3">
        <w:rPr>
          <w:rStyle w:val="Char8"/>
          <w:rFonts w:hint="cs"/>
          <w:rtl/>
        </w:rPr>
        <w:t>«</w:t>
      </w:r>
      <w:r w:rsidR="000E439C" w:rsidRPr="000E439C">
        <w:rPr>
          <w:rFonts w:hint="cs"/>
          <w:rtl/>
        </w:rPr>
        <w:t>ای کسانی‌که ایمان آورده‌اید! مراقب خود باشید اگر شما هدایت یافته باشید، گمراهی کسانی‌که گمراه شده‌اند به شما زیانی نمی‌رساند، بازگشت همه‌ی شما به سوی الله است، آنگاه شما را از آنچه عمل می‌کردید؛ آگاه می‌سازد</w:t>
      </w:r>
      <w:r w:rsidRPr="00E11FF3">
        <w:rPr>
          <w:rStyle w:val="Char8"/>
          <w:rFonts w:hint="cs"/>
          <w:rtl/>
        </w:rPr>
        <w:t>»</w:t>
      </w:r>
      <w:r w:rsidR="00E30DC6" w:rsidRPr="00E30DC6">
        <w:rPr>
          <w:rStyle w:val="Char4"/>
          <w:rFonts w:hint="cs"/>
          <w:rtl/>
        </w:rPr>
        <w:t>.</w:t>
      </w:r>
    </w:p>
    <w:p w:rsidR="00027BBE" w:rsidRDefault="00027BBE" w:rsidP="00E20AE1">
      <w:pPr>
        <w:pStyle w:val="a8"/>
        <w:rPr>
          <w:rtl/>
        </w:rPr>
      </w:pPr>
      <w:r>
        <w:rPr>
          <w:rFonts w:hint="cs"/>
          <w:rtl/>
        </w:rPr>
        <w:t>اما در ح</w:t>
      </w:r>
      <w:r w:rsidR="00662090">
        <w:rPr>
          <w:rFonts w:hint="cs"/>
          <w:rtl/>
        </w:rPr>
        <w:t>قیقت برداشت آنان از این آیه اشت</w:t>
      </w:r>
      <w:r>
        <w:rPr>
          <w:rFonts w:hint="cs"/>
          <w:rtl/>
        </w:rPr>
        <w:t>باه است، زیرا تبعیت از امر پروردگار هم در مورد خود ما و هم در مورد دیگران، جزو هدایت است، پس این آیه</w:t>
      </w:r>
      <w:r w:rsidR="001E61B2">
        <w:rPr>
          <w:rFonts w:hint="cs"/>
          <w:rtl/>
        </w:rPr>
        <w:t xml:space="preserve"> همان‌گونه </w:t>
      </w:r>
      <w:r>
        <w:rPr>
          <w:rFonts w:hint="cs"/>
          <w:rtl/>
        </w:rPr>
        <w:t>که ابوبکر جصاص گفته هیچ دلالتی بر نفی امر به معروف و</w:t>
      </w:r>
      <w:r w:rsidR="007431E8">
        <w:rPr>
          <w:rFonts w:hint="cs"/>
          <w:rtl/>
        </w:rPr>
        <w:t xml:space="preserve"> </w:t>
      </w:r>
      <w:r>
        <w:rPr>
          <w:rFonts w:hint="cs"/>
          <w:rtl/>
        </w:rPr>
        <w:t>نهی از منکر ندارد</w:t>
      </w:r>
      <w:r w:rsidR="00E20AE1" w:rsidRPr="00FD7FF4">
        <w:rPr>
          <w:rFonts w:hint="cs"/>
          <w:vertAlign w:val="superscript"/>
          <w:rtl/>
        </w:rPr>
        <w:t>(</w:t>
      </w:r>
      <w:r w:rsidR="00E20AE1" w:rsidRPr="00FD7FF4">
        <w:rPr>
          <w:rStyle w:val="FootnoteReference"/>
          <w:rtl/>
        </w:rPr>
        <w:footnoteReference w:id="613"/>
      </w:r>
      <w:r w:rsidR="00E20AE1" w:rsidRPr="00FD7FF4">
        <w:rPr>
          <w:rFonts w:hint="cs"/>
          <w:vertAlign w:val="superscript"/>
          <w:rtl/>
        </w:rPr>
        <w:t>)</w:t>
      </w:r>
      <w:r>
        <w:rPr>
          <w:rFonts w:hint="cs"/>
          <w:rtl/>
        </w:rPr>
        <w:t>.</w:t>
      </w:r>
    </w:p>
    <w:p w:rsidR="00027BBE" w:rsidRDefault="00027BBE" w:rsidP="00D32B1E">
      <w:pPr>
        <w:pStyle w:val="a8"/>
        <w:widowControl w:val="0"/>
        <w:rPr>
          <w:rtl/>
        </w:rPr>
      </w:pPr>
      <w:r w:rsidRPr="00E11FF3">
        <w:rPr>
          <w:rStyle w:val="Char8"/>
          <w:rFonts w:hint="cs"/>
          <w:rtl/>
        </w:rPr>
        <w:t>«</w:t>
      </w:r>
      <w:r w:rsidRPr="00D9583C">
        <w:rPr>
          <w:rFonts w:hint="cs"/>
          <w:rtl/>
        </w:rPr>
        <w:t>ابوثعلبه خشنی</w:t>
      </w:r>
      <w:r w:rsidRPr="00E11FF3">
        <w:rPr>
          <w:rStyle w:val="Char8"/>
          <w:rFonts w:hint="cs"/>
          <w:rtl/>
        </w:rPr>
        <w:t>»</w:t>
      </w:r>
      <w:r>
        <w:rPr>
          <w:rFonts w:cs="Traditional Arabic" w:hint="cs"/>
          <w:rtl/>
        </w:rPr>
        <w:t xml:space="preserve"> </w:t>
      </w:r>
      <w:r w:rsidRPr="003E4AA8">
        <w:rPr>
          <w:rFonts w:hint="cs"/>
          <w:rtl/>
        </w:rPr>
        <w:t xml:space="preserve">که یکی از اصحاب پیامبر </w:t>
      </w:r>
      <w:r w:rsidR="00D9583C">
        <w:rPr>
          <w:rFonts w:cs="CTraditional Arabic" w:hint="cs"/>
          <w:rtl/>
        </w:rPr>
        <w:t>ج</w:t>
      </w:r>
      <w:r w:rsidRPr="003E4AA8">
        <w:rPr>
          <w:rFonts w:hint="cs"/>
          <w:rtl/>
        </w:rPr>
        <w:t xml:space="preserve"> بود</w:t>
      </w:r>
      <w:r>
        <w:rPr>
          <w:rFonts w:hint="cs"/>
          <w:rtl/>
        </w:rPr>
        <w:t xml:space="preserve"> از ایشان در باره</w:t>
      </w:r>
      <w:r>
        <w:rPr>
          <w:rFonts w:hint="eastAsia"/>
          <w:rtl/>
        </w:rPr>
        <w:t>‌</w:t>
      </w:r>
      <w:r>
        <w:rPr>
          <w:rFonts w:hint="cs"/>
          <w:rtl/>
        </w:rPr>
        <w:t>ی</w:t>
      </w:r>
      <w:r w:rsidR="00A94924">
        <w:rPr>
          <w:rFonts w:hint="cs"/>
          <w:rtl/>
        </w:rPr>
        <w:t xml:space="preserve"> </w:t>
      </w:r>
      <w:r>
        <w:rPr>
          <w:rFonts w:hint="cs"/>
          <w:rtl/>
        </w:rPr>
        <w:t xml:space="preserve">تفسیر این آیه پرسید، پیامبر </w:t>
      </w:r>
      <w:r w:rsidR="00D9583C">
        <w:rPr>
          <w:rFonts w:cs="CTraditional Arabic" w:hint="cs"/>
          <w:rtl/>
        </w:rPr>
        <w:t>ج</w:t>
      </w:r>
      <w:r w:rsidR="007431E8">
        <w:rPr>
          <w:rFonts w:hint="cs"/>
          <w:rtl/>
        </w:rPr>
        <w:t xml:space="preserve"> این</w:t>
      </w:r>
      <w:r w:rsidR="007431E8">
        <w:rPr>
          <w:rFonts w:hint="eastAsia"/>
          <w:rtl/>
        </w:rPr>
        <w:t>‌</w:t>
      </w:r>
      <w:r>
        <w:rPr>
          <w:rFonts w:hint="cs"/>
          <w:rtl/>
        </w:rPr>
        <w:t xml:space="preserve">گونه پاسخ داد: </w:t>
      </w:r>
      <w:r w:rsidRPr="00E11FF3">
        <w:rPr>
          <w:rStyle w:val="Char8"/>
          <w:rFonts w:hint="cs"/>
          <w:rtl/>
        </w:rPr>
        <w:t>«</w:t>
      </w:r>
      <w:r>
        <w:rPr>
          <w:rFonts w:hint="cs"/>
          <w:rtl/>
        </w:rPr>
        <w:t>البته باید یکدیگر را به معروف امر کنید و از منکر نهی نمایید، تا زمانی</w:t>
      </w:r>
      <w:r w:rsidR="000E439C">
        <w:rPr>
          <w:rtl/>
        </w:rPr>
        <w:softHyphen/>
      </w:r>
      <w:r>
        <w:rPr>
          <w:rFonts w:hint="cs"/>
          <w:rtl/>
        </w:rPr>
        <w:t>که، بخل و حرص بر مردم حاکم</w:t>
      </w:r>
      <w:r w:rsidR="00850650">
        <w:rPr>
          <w:rFonts w:hint="cs"/>
          <w:rtl/>
        </w:rPr>
        <w:t xml:space="preserve"> می‌</w:t>
      </w:r>
      <w:r>
        <w:rPr>
          <w:rFonts w:hint="cs"/>
          <w:rtl/>
        </w:rPr>
        <w:t>شود و</w:t>
      </w:r>
      <w:r w:rsidR="000E439C">
        <w:rPr>
          <w:rFonts w:hint="cs"/>
          <w:rtl/>
        </w:rPr>
        <w:t>از</w:t>
      </w:r>
      <w:r>
        <w:rPr>
          <w:rFonts w:hint="cs"/>
          <w:rtl/>
        </w:rPr>
        <w:t xml:space="preserve"> هوی</w:t>
      </w:r>
      <w:r w:rsidR="000E439C">
        <w:rPr>
          <w:rFonts w:hint="cs"/>
          <w:rtl/>
        </w:rPr>
        <w:t xml:space="preserve"> و</w:t>
      </w:r>
      <w:r>
        <w:rPr>
          <w:rFonts w:hint="cs"/>
          <w:rtl/>
        </w:rPr>
        <w:t xml:space="preserve"> هوس کاملاً پیروی</w:t>
      </w:r>
      <w:r w:rsidR="00850650">
        <w:rPr>
          <w:rFonts w:hint="cs"/>
          <w:rtl/>
        </w:rPr>
        <w:t xml:space="preserve"> می‌</w:t>
      </w:r>
      <w:r>
        <w:rPr>
          <w:rFonts w:hint="cs"/>
          <w:rtl/>
        </w:rPr>
        <w:t>شود و دنیا بر همه چیز ترجیح داده</w:t>
      </w:r>
      <w:r w:rsidR="00850650">
        <w:rPr>
          <w:rFonts w:hint="cs"/>
          <w:rtl/>
        </w:rPr>
        <w:t xml:space="preserve"> می‌</w:t>
      </w:r>
      <w:r>
        <w:rPr>
          <w:rFonts w:hint="cs"/>
          <w:rtl/>
        </w:rPr>
        <w:t>شود و افراد صاحب نظر به خود مغرور</w:t>
      </w:r>
      <w:r w:rsidR="00850650">
        <w:rPr>
          <w:rFonts w:hint="cs"/>
          <w:rtl/>
        </w:rPr>
        <w:t xml:space="preserve"> می‌</w:t>
      </w:r>
      <w:r>
        <w:rPr>
          <w:rFonts w:hint="cs"/>
          <w:rtl/>
        </w:rPr>
        <w:t>گردند، در این حالت به اصلاح خ</w:t>
      </w:r>
      <w:r w:rsidR="007431E8">
        <w:rPr>
          <w:rFonts w:hint="cs"/>
          <w:rtl/>
        </w:rPr>
        <w:t xml:space="preserve">ودت بپرداز و از مردم عوام و دور </w:t>
      </w:r>
      <w:r>
        <w:rPr>
          <w:rFonts w:hint="cs"/>
          <w:rtl/>
        </w:rPr>
        <w:t>افتاده از حق، فاصله بگیر و بدان که پیش روی شما روزگار سختی و صبر است، صبر در آن روزگار، مانند گرفتن گلوله</w:t>
      </w:r>
      <w:r>
        <w:rPr>
          <w:rFonts w:hint="eastAsia"/>
          <w:rtl/>
        </w:rPr>
        <w:t>‌</w:t>
      </w:r>
      <w:r>
        <w:rPr>
          <w:rFonts w:hint="cs"/>
          <w:rtl/>
        </w:rPr>
        <w:t xml:space="preserve">ی آتشین در دستان است و کسی که در آن ایام، عمل </w:t>
      </w:r>
      <w:r>
        <w:rPr>
          <w:rFonts w:hint="cs"/>
          <w:rtl/>
        </w:rPr>
        <w:lastRenderedPageBreak/>
        <w:t>نیک انجام دهد به اندازه پنجاه نفر از شما پاداش</w:t>
      </w:r>
      <w:r w:rsidR="00850650">
        <w:rPr>
          <w:rFonts w:hint="cs"/>
          <w:rtl/>
        </w:rPr>
        <w:t xml:space="preserve"> می‌</w:t>
      </w:r>
      <w:r>
        <w:rPr>
          <w:rFonts w:hint="cs"/>
          <w:rtl/>
        </w:rPr>
        <w:t>گیرد</w:t>
      </w:r>
      <w:r w:rsidRPr="00E11FF3">
        <w:rPr>
          <w:rStyle w:val="Char8"/>
          <w:rFonts w:hint="cs"/>
          <w:rtl/>
        </w:rPr>
        <w:t>»</w:t>
      </w:r>
      <w:r w:rsidR="00613D09" w:rsidRPr="00FD7FF4">
        <w:rPr>
          <w:rFonts w:hint="cs"/>
          <w:vertAlign w:val="superscript"/>
          <w:rtl/>
        </w:rPr>
        <w:t>(</w:t>
      </w:r>
      <w:r w:rsidR="00613D09" w:rsidRPr="00FD7FF4">
        <w:rPr>
          <w:rStyle w:val="FootnoteReference"/>
          <w:rtl/>
        </w:rPr>
        <w:footnoteReference w:id="614"/>
      </w:r>
      <w:r w:rsidR="00613D09" w:rsidRPr="00FD7FF4">
        <w:rPr>
          <w:rFonts w:hint="cs"/>
          <w:vertAlign w:val="superscript"/>
          <w:rtl/>
        </w:rPr>
        <w:t>)</w:t>
      </w:r>
      <w:r>
        <w:rPr>
          <w:rFonts w:hint="cs"/>
          <w:rtl/>
        </w:rPr>
        <w:t>.</w:t>
      </w:r>
    </w:p>
    <w:p w:rsidR="00027BBE" w:rsidRDefault="00027BBE" w:rsidP="0024385B">
      <w:pPr>
        <w:pStyle w:val="a8"/>
        <w:rPr>
          <w:rtl/>
        </w:rPr>
      </w:pPr>
      <w:r>
        <w:rPr>
          <w:rFonts w:hint="cs"/>
          <w:rtl/>
        </w:rPr>
        <w:t xml:space="preserve">ابوبکر صدیق </w:t>
      </w:r>
      <w:r w:rsidR="00D9583C">
        <w:rPr>
          <w:rFonts w:cs="CTraditional Arabic" w:hint="cs"/>
          <w:rtl/>
        </w:rPr>
        <w:t>س</w:t>
      </w:r>
      <w:r w:rsidR="00850650">
        <w:rPr>
          <w:rFonts w:hint="cs"/>
          <w:rtl/>
        </w:rPr>
        <w:t xml:space="preserve"> می‌</w:t>
      </w:r>
      <w:r>
        <w:rPr>
          <w:rFonts w:hint="cs"/>
          <w:rtl/>
        </w:rPr>
        <w:t xml:space="preserve">دانست که مفهوم این آیه به نسبت برخی از مسلمانان دارای پوشیدگی و پیچیدگی است به همین خاطر در یکی از خطبه‌های خود چنین گفت: </w:t>
      </w:r>
      <w:r w:rsidRPr="00E11FF3">
        <w:rPr>
          <w:rStyle w:val="Char8"/>
          <w:rFonts w:hint="cs"/>
          <w:rtl/>
        </w:rPr>
        <w:t>«</w:t>
      </w:r>
      <w:r>
        <w:rPr>
          <w:rFonts w:hint="cs"/>
          <w:rtl/>
        </w:rPr>
        <w:t>ای مردم، شما این آیه را</w:t>
      </w:r>
      <w:r w:rsidR="00850650">
        <w:rPr>
          <w:rFonts w:hint="cs"/>
          <w:rtl/>
        </w:rPr>
        <w:t xml:space="preserve"> می‌</w:t>
      </w:r>
      <w:r>
        <w:rPr>
          <w:rFonts w:hint="cs"/>
          <w:rtl/>
        </w:rPr>
        <w:t xml:space="preserve">خوانید: </w:t>
      </w:r>
      <w:r w:rsidR="00F4376B" w:rsidRPr="00AB7196">
        <w:rPr>
          <w:rStyle w:val="Char8"/>
          <w:rtl/>
        </w:rPr>
        <w:t>﴿</w:t>
      </w:r>
      <w:r w:rsidR="00F4376B" w:rsidRPr="00F4376B">
        <w:rPr>
          <w:rStyle w:val="Chard"/>
          <w:rtl/>
        </w:rPr>
        <w:t xml:space="preserve">يَٰٓأَيُّهَا </w:t>
      </w:r>
      <w:r w:rsidR="00F4376B" w:rsidRPr="00F4376B">
        <w:rPr>
          <w:rStyle w:val="Chard"/>
          <w:rFonts w:hint="cs"/>
          <w:rtl/>
        </w:rPr>
        <w:t>ٱ</w:t>
      </w:r>
      <w:r w:rsidR="00F4376B" w:rsidRPr="00F4376B">
        <w:rPr>
          <w:rStyle w:val="Chard"/>
          <w:rFonts w:hint="eastAsia"/>
          <w:rtl/>
        </w:rPr>
        <w:t>لَّذِينَ</w:t>
      </w:r>
      <w:r w:rsidR="00F4376B" w:rsidRPr="00F4376B">
        <w:rPr>
          <w:rStyle w:val="Chard"/>
          <w:rtl/>
        </w:rPr>
        <w:t xml:space="preserve"> ءَامَنُواْ عَلَيۡكُمۡ أَنفُسَكُمۡۖ لَا يَضُرُّكُم مَّن ضَلَّ إِذَا </w:t>
      </w:r>
      <w:r w:rsidR="00F4376B" w:rsidRPr="00F4376B">
        <w:rPr>
          <w:rStyle w:val="Chard"/>
          <w:rFonts w:hint="cs"/>
          <w:rtl/>
        </w:rPr>
        <w:t>ٱ</w:t>
      </w:r>
      <w:r w:rsidR="00F4376B" w:rsidRPr="00F4376B">
        <w:rPr>
          <w:rStyle w:val="Chard"/>
          <w:rFonts w:hint="eastAsia"/>
          <w:rtl/>
        </w:rPr>
        <w:t>هۡتَدَيۡتُمۡ</w:t>
      </w:r>
      <w:r w:rsidR="00F4376B" w:rsidRPr="00AB7196">
        <w:rPr>
          <w:rStyle w:val="Char8"/>
          <w:rFonts w:hint="cs"/>
          <w:rtl/>
        </w:rPr>
        <w:t>﴾</w:t>
      </w:r>
      <w:r>
        <w:rPr>
          <w:rFonts w:hint="cs"/>
          <w:rtl/>
        </w:rPr>
        <w:t xml:space="preserve"> در حالی که من از رسول خدا </w:t>
      </w:r>
      <w:r w:rsidR="00D9583C">
        <w:rPr>
          <w:rFonts w:cs="CTraditional Arabic" w:hint="cs"/>
          <w:rtl/>
        </w:rPr>
        <w:t>ج</w:t>
      </w:r>
      <w:r>
        <w:rPr>
          <w:rFonts w:hint="cs"/>
          <w:rtl/>
        </w:rPr>
        <w:t xml:space="preserve"> شنیدم که فرمود: هرگاه مردم با ظالمی مواجه شوند و دست او را نگیرند و مانع او نشوند، نزدیک است که خداوند آنان را دچار عذابی سازد</w:t>
      </w:r>
      <w:r w:rsidRPr="00E11FF3">
        <w:rPr>
          <w:rStyle w:val="Char8"/>
          <w:rFonts w:hint="cs"/>
          <w:rtl/>
        </w:rPr>
        <w:t>»</w:t>
      </w:r>
      <w:r w:rsidR="00613D09" w:rsidRPr="00FD7FF4">
        <w:rPr>
          <w:rFonts w:hint="cs"/>
          <w:vertAlign w:val="superscript"/>
          <w:rtl/>
        </w:rPr>
        <w:t>(</w:t>
      </w:r>
      <w:r w:rsidR="00613D09" w:rsidRPr="00FD7FF4">
        <w:rPr>
          <w:rStyle w:val="FootnoteReference"/>
          <w:rtl/>
        </w:rPr>
        <w:footnoteReference w:id="615"/>
      </w:r>
      <w:r w:rsidR="00613D09" w:rsidRPr="00FD7FF4">
        <w:rPr>
          <w:rFonts w:hint="cs"/>
          <w:vertAlign w:val="superscript"/>
          <w:rtl/>
        </w:rPr>
        <w:t>)</w:t>
      </w:r>
      <w:r>
        <w:rPr>
          <w:rFonts w:hint="cs"/>
          <w:rtl/>
        </w:rPr>
        <w:t>.</w:t>
      </w:r>
    </w:p>
    <w:p w:rsidR="00027BBE" w:rsidRDefault="00027BBE" w:rsidP="00027BBE">
      <w:pPr>
        <w:pStyle w:val="a8"/>
        <w:rPr>
          <w:rtl/>
        </w:rPr>
      </w:pPr>
      <w:r>
        <w:rPr>
          <w:rFonts w:hint="cs"/>
          <w:rtl/>
        </w:rPr>
        <w:t>در حقیقت خیرخواهی برای مردم، امر به معروف و نهی از منکر جزو لوازم</w:t>
      </w:r>
      <w:r w:rsidR="00A94924">
        <w:rPr>
          <w:rFonts w:hint="cs"/>
          <w:rtl/>
        </w:rPr>
        <w:t xml:space="preserve"> </w:t>
      </w:r>
      <w:r>
        <w:rPr>
          <w:rFonts w:hint="cs"/>
          <w:rtl/>
        </w:rPr>
        <w:t>دوستی میان مؤمنان است. خدای تعالی فرموده است:</w:t>
      </w:r>
    </w:p>
    <w:p w:rsidR="00027BBE" w:rsidRPr="00FD7FF4" w:rsidRDefault="00F4376B" w:rsidP="003C19B5">
      <w:pPr>
        <w:pStyle w:val="af1"/>
        <w:rPr>
          <w:rStyle w:val="Char4"/>
          <w:rtl/>
        </w:rPr>
      </w:pPr>
      <w:r w:rsidRPr="00AB7196">
        <w:rPr>
          <w:rStyle w:val="Char8"/>
          <w:rtl/>
        </w:rPr>
        <w:t>﴿</w:t>
      </w:r>
      <w:r w:rsidRPr="00F4376B">
        <w:rPr>
          <w:rtl/>
        </w:rPr>
        <w:t>وَ</w:t>
      </w:r>
      <w:r w:rsidRPr="00F4376B">
        <w:rPr>
          <w:rFonts w:hint="cs"/>
          <w:rtl/>
        </w:rPr>
        <w:t>ٱ</w:t>
      </w:r>
      <w:r w:rsidRPr="00F4376B">
        <w:rPr>
          <w:rFonts w:hint="eastAsia"/>
          <w:rtl/>
        </w:rPr>
        <w:t>لۡمُؤۡمِنُونَ</w:t>
      </w:r>
      <w:r w:rsidRPr="00F4376B">
        <w:rPr>
          <w:rtl/>
        </w:rPr>
        <w:t xml:space="preserve"> وَ</w:t>
      </w:r>
      <w:r w:rsidRPr="00F4376B">
        <w:rPr>
          <w:rFonts w:hint="cs"/>
          <w:rtl/>
        </w:rPr>
        <w:t>ٱ</w:t>
      </w:r>
      <w:r w:rsidRPr="00F4376B">
        <w:rPr>
          <w:rFonts w:hint="eastAsia"/>
          <w:rtl/>
        </w:rPr>
        <w:t>لۡمُؤۡمِنَٰتُ</w:t>
      </w:r>
      <w:r w:rsidRPr="00F4376B">
        <w:rPr>
          <w:rtl/>
        </w:rPr>
        <w:t xml:space="preserve"> بَعۡضُهُمۡ أَوۡلِيَآءُ بَعۡضٖۚ يَأۡمُرُونَ بِ</w:t>
      </w:r>
      <w:r w:rsidRPr="00F4376B">
        <w:rPr>
          <w:rFonts w:hint="cs"/>
          <w:rtl/>
        </w:rPr>
        <w:t>ٱ</w:t>
      </w:r>
      <w:r w:rsidRPr="00F4376B">
        <w:rPr>
          <w:rFonts w:hint="eastAsia"/>
          <w:rtl/>
        </w:rPr>
        <w:t>لۡمَعۡرُوفِ</w:t>
      </w:r>
      <w:r w:rsidRPr="00F4376B">
        <w:rPr>
          <w:rtl/>
        </w:rPr>
        <w:t xml:space="preserve"> وَيَنۡهَوۡنَ عَنِ </w:t>
      </w:r>
      <w:r w:rsidRPr="00F4376B">
        <w:rPr>
          <w:rFonts w:hint="cs"/>
          <w:rtl/>
        </w:rPr>
        <w:t>ٱ</w:t>
      </w:r>
      <w:r w:rsidRPr="00F4376B">
        <w:rPr>
          <w:rFonts w:hint="eastAsia"/>
          <w:rtl/>
        </w:rPr>
        <w:t>لۡمُنكَرِ</w:t>
      </w:r>
      <w:r w:rsidRPr="00F4376B">
        <w:rPr>
          <w:rtl/>
        </w:rPr>
        <w:t xml:space="preserve"> وَيُقِيمُونَ </w:t>
      </w:r>
      <w:r w:rsidRPr="00F4376B">
        <w:rPr>
          <w:rFonts w:hint="cs"/>
          <w:rtl/>
        </w:rPr>
        <w:t>ٱ</w:t>
      </w:r>
      <w:r w:rsidRPr="00F4376B">
        <w:rPr>
          <w:rFonts w:hint="eastAsia"/>
          <w:rtl/>
        </w:rPr>
        <w:t>لصَّلَوٰةَ</w:t>
      </w:r>
      <w:r w:rsidRPr="00F4376B">
        <w:rPr>
          <w:rtl/>
        </w:rPr>
        <w:t xml:space="preserve"> وَيُؤۡتُونَ </w:t>
      </w:r>
      <w:r w:rsidRPr="00F4376B">
        <w:rPr>
          <w:rFonts w:hint="cs"/>
          <w:rtl/>
        </w:rPr>
        <w:t>ٱ</w:t>
      </w:r>
      <w:r w:rsidRPr="00F4376B">
        <w:rPr>
          <w:rFonts w:hint="eastAsia"/>
          <w:rtl/>
        </w:rPr>
        <w:t>لزَّكَوٰةَ</w:t>
      </w:r>
      <w:r w:rsidRPr="00F4376B">
        <w:rPr>
          <w:rtl/>
        </w:rPr>
        <w:t xml:space="preserve"> وَيُطِيعُونَ </w:t>
      </w:r>
      <w:r w:rsidRPr="00F4376B">
        <w:rPr>
          <w:rFonts w:hint="cs"/>
          <w:rtl/>
        </w:rPr>
        <w:t>ٱ</w:t>
      </w:r>
      <w:r w:rsidRPr="00F4376B">
        <w:rPr>
          <w:rFonts w:hint="eastAsia"/>
          <w:rtl/>
        </w:rPr>
        <w:t>للَّهَ</w:t>
      </w:r>
      <w:r w:rsidRPr="00F4376B">
        <w:rPr>
          <w:rtl/>
        </w:rPr>
        <w:t xml:space="preserve"> وَرَسُولَهُ</w:t>
      </w:r>
      <w:r w:rsidRPr="00F4376B">
        <w:rPr>
          <w:rFonts w:hint="cs"/>
          <w:rtl/>
        </w:rPr>
        <w:t>ۥٓۚ</w:t>
      </w:r>
      <w:r w:rsidRPr="00F4376B">
        <w:rPr>
          <w:rtl/>
        </w:rPr>
        <w:t xml:space="preserve"> أُوْلَٰٓئِكَ سَيَرۡحَمُهُمُ </w:t>
      </w:r>
      <w:r w:rsidRPr="00F4376B">
        <w:rPr>
          <w:rFonts w:hint="cs"/>
          <w:rtl/>
        </w:rPr>
        <w:t>ٱ</w:t>
      </w:r>
      <w:r w:rsidRPr="00F4376B">
        <w:rPr>
          <w:rFonts w:hint="eastAsia"/>
          <w:rtl/>
        </w:rPr>
        <w:t>للَّهُۗ</w:t>
      </w:r>
      <w:r w:rsidRPr="00F4376B">
        <w:rPr>
          <w:rtl/>
        </w:rPr>
        <w:t xml:space="preserve"> إِنَّ </w:t>
      </w:r>
      <w:r w:rsidRPr="00F4376B">
        <w:rPr>
          <w:rFonts w:hint="cs"/>
          <w:rtl/>
        </w:rPr>
        <w:t>ٱ</w:t>
      </w:r>
      <w:r w:rsidRPr="00F4376B">
        <w:rPr>
          <w:rFonts w:hint="eastAsia"/>
          <w:rtl/>
        </w:rPr>
        <w:t>للَّهَ</w:t>
      </w:r>
      <w:r w:rsidRPr="00F4376B">
        <w:rPr>
          <w:rtl/>
        </w:rPr>
        <w:t xml:space="preserve"> عَزِيزٌ حَكِيمٞ٧١</w:t>
      </w:r>
      <w:r w:rsidRPr="00AB7196">
        <w:rPr>
          <w:rStyle w:val="Char8"/>
          <w:rFonts w:hint="cs"/>
          <w:rtl/>
        </w:rPr>
        <w:t>﴾</w:t>
      </w:r>
      <w:r w:rsidR="00027BBE">
        <w:rPr>
          <w:rFonts w:cs="Traditional Arabic" w:hint="cs"/>
          <w:rtl/>
        </w:rPr>
        <w:t xml:space="preserve"> </w:t>
      </w:r>
      <w:r w:rsidR="00027BBE" w:rsidRPr="00053CB5">
        <w:rPr>
          <w:rStyle w:val="Char6"/>
          <w:rFonts w:hint="cs"/>
          <w:rtl/>
        </w:rPr>
        <w:t>[</w:t>
      </w:r>
      <w:r w:rsidR="003C19B5">
        <w:rPr>
          <w:rStyle w:val="Char6"/>
          <w:rFonts w:hint="cs"/>
          <w:rtl/>
        </w:rPr>
        <w:t>ال</w:t>
      </w:r>
      <w:r w:rsidR="00027BBE">
        <w:rPr>
          <w:rStyle w:val="Char6"/>
          <w:rFonts w:hint="cs"/>
          <w:rtl/>
        </w:rPr>
        <w:t>توب</w:t>
      </w:r>
      <w:r w:rsidR="003C19B5">
        <w:rPr>
          <w:rStyle w:val="Char6"/>
          <w:rFonts w:hint="cs"/>
          <w:rtl/>
        </w:rPr>
        <w:t>ة</w:t>
      </w:r>
      <w:r w:rsidR="00027BBE">
        <w:rPr>
          <w:rStyle w:val="Char6"/>
          <w:rFonts w:hint="cs"/>
          <w:rtl/>
        </w:rPr>
        <w:t>: 71</w:t>
      </w:r>
      <w:r w:rsidR="00027BBE" w:rsidRPr="00053CB5">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B80641">
        <w:rPr>
          <w:rFonts w:hint="cs"/>
          <w:rtl/>
        </w:rPr>
        <w:t>مردان و زنان مؤمن، برخی دوستان و یاوران برخی دیگرند. همدیگر را</w:t>
      </w:r>
      <w:r w:rsidR="00DE70E9">
        <w:rPr>
          <w:rFonts w:hint="cs"/>
          <w:rtl/>
        </w:rPr>
        <w:t xml:space="preserve"> به‌کار </w:t>
      </w:r>
      <w:r w:rsidRPr="00B80641">
        <w:rPr>
          <w:rFonts w:hint="cs"/>
          <w:rtl/>
        </w:rPr>
        <w:t>نیک</w:t>
      </w:r>
      <w:r w:rsidR="00850650">
        <w:rPr>
          <w:rFonts w:hint="cs"/>
          <w:rtl/>
        </w:rPr>
        <w:t xml:space="preserve"> می‌</w:t>
      </w:r>
      <w:r w:rsidRPr="00B80641">
        <w:rPr>
          <w:rFonts w:hint="cs"/>
          <w:rtl/>
        </w:rPr>
        <w:t>خوانند و از کار بد باز</w:t>
      </w:r>
      <w:r w:rsidR="00850650">
        <w:rPr>
          <w:rFonts w:hint="cs"/>
          <w:rtl/>
        </w:rPr>
        <w:t xml:space="preserve"> می‌</w:t>
      </w:r>
      <w:r w:rsidRPr="00B80641">
        <w:rPr>
          <w:rFonts w:hint="cs"/>
          <w:rtl/>
        </w:rPr>
        <w:t>دارند، و نماز را چنان که باید</w:t>
      </w:r>
      <w:r w:rsidR="00850650">
        <w:rPr>
          <w:rFonts w:hint="cs"/>
          <w:rtl/>
        </w:rPr>
        <w:t xml:space="preserve"> می‌</w:t>
      </w:r>
      <w:r w:rsidRPr="00B80641">
        <w:rPr>
          <w:rFonts w:hint="cs"/>
          <w:rtl/>
        </w:rPr>
        <w:t>گذارند و زکات را</w:t>
      </w:r>
      <w:r w:rsidR="00850650">
        <w:rPr>
          <w:rFonts w:hint="cs"/>
          <w:rtl/>
        </w:rPr>
        <w:t xml:space="preserve"> می‌</w:t>
      </w:r>
      <w:r w:rsidR="003C19B5">
        <w:rPr>
          <w:rFonts w:hint="cs"/>
          <w:rtl/>
        </w:rPr>
        <w:t>پردازند،</w:t>
      </w:r>
      <w:r w:rsidR="00662090">
        <w:rPr>
          <w:rFonts w:hint="cs"/>
          <w:rtl/>
        </w:rPr>
        <w:t xml:space="preserve"> </w:t>
      </w:r>
      <w:r w:rsidR="003C19B5">
        <w:rPr>
          <w:rFonts w:hint="cs"/>
          <w:rtl/>
        </w:rPr>
        <w:t>و از خدا و پیغبر</w:t>
      </w:r>
      <w:r w:rsidRPr="00B80641">
        <w:rPr>
          <w:rFonts w:hint="cs"/>
          <w:rtl/>
        </w:rPr>
        <w:t>ش فرمانبرداری</w:t>
      </w:r>
      <w:r w:rsidR="00850650">
        <w:rPr>
          <w:rFonts w:hint="cs"/>
          <w:rtl/>
        </w:rPr>
        <w:t xml:space="preserve"> می‌</w:t>
      </w:r>
      <w:r w:rsidRPr="00B80641">
        <w:rPr>
          <w:rFonts w:hint="cs"/>
          <w:rtl/>
        </w:rPr>
        <w:t>کنند. ایشان کسانی</w:t>
      </w:r>
      <w:r w:rsidR="004807C6">
        <w:rPr>
          <w:rFonts w:hint="cs"/>
          <w:rtl/>
        </w:rPr>
        <w:t xml:space="preserve">‌اند </w:t>
      </w:r>
      <w:r w:rsidRPr="00B80641">
        <w:rPr>
          <w:rFonts w:hint="cs"/>
          <w:rtl/>
        </w:rPr>
        <w:t>که خداوند به زودی ایشان را مشمول رحمت خود</w:t>
      </w:r>
      <w:r w:rsidR="00850650">
        <w:rPr>
          <w:rFonts w:hint="cs"/>
          <w:rtl/>
        </w:rPr>
        <w:t xml:space="preserve"> می‌</w:t>
      </w:r>
      <w:r w:rsidRPr="00B80641">
        <w:rPr>
          <w:rFonts w:hint="cs"/>
          <w:rtl/>
        </w:rPr>
        <w:t>گرداند، خداوند توانا و کار بجا است</w:t>
      </w:r>
      <w:r w:rsidRPr="00E11FF3">
        <w:rPr>
          <w:rStyle w:val="Char8"/>
          <w:rFonts w:hint="cs"/>
          <w:rtl/>
        </w:rPr>
        <w:t>»</w:t>
      </w:r>
      <w:r w:rsidR="00E30DC6" w:rsidRPr="00E30DC6">
        <w:rPr>
          <w:rStyle w:val="Char4"/>
          <w:rFonts w:hint="cs"/>
          <w:rtl/>
        </w:rPr>
        <w:t>.</w:t>
      </w:r>
    </w:p>
    <w:p w:rsidR="00027BBE" w:rsidRPr="00D32B1E" w:rsidRDefault="00027BBE" w:rsidP="003C19B5">
      <w:pPr>
        <w:pStyle w:val="a8"/>
        <w:rPr>
          <w:spacing w:val="-4"/>
          <w:rtl/>
        </w:rPr>
      </w:pPr>
      <w:r w:rsidRPr="00D32B1E">
        <w:rPr>
          <w:rFonts w:hint="cs"/>
          <w:spacing w:val="-4"/>
          <w:rtl/>
        </w:rPr>
        <w:t xml:space="preserve">پیامبر </w:t>
      </w:r>
      <w:r w:rsidR="003C19B5" w:rsidRPr="00D32B1E">
        <w:rPr>
          <w:rFonts w:cs="CTraditional Arabic" w:hint="cs"/>
          <w:spacing w:val="-4"/>
          <w:rtl/>
        </w:rPr>
        <w:t>ج</w:t>
      </w:r>
      <w:r w:rsidRPr="00D32B1E">
        <w:rPr>
          <w:rFonts w:hint="cs"/>
          <w:spacing w:val="-4"/>
          <w:rtl/>
        </w:rPr>
        <w:t xml:space="preserve"> فرمود:</w:t>
      </w:r>
      <w:r w:rsidRPr="00D32B1E">
        <w:rPr>
          <w:rStyle w:val="Char4"/>
          <w:rFonts w:hint="cs"/>
          <w:spacing w:val="-4"/>
          <w:rtl/>
        </w:rPr>
        <w:t xml:space="preserve"> </w:t>
      </w:r>
      <w:r w:rsidRPr="00D32B1E">
        <w:rPr>
          <w:rStyle w:val="Char8"/>
          <w:rFonts w:hint="cs"/>
          <w:spacing w:val="-4"/>
          <w:rtl/>
        </w:rPr>
        <w:t>«</w:t>
      </w:r>
      <w:r w:rsidRPr="00D32B1E">
        <w:rPr>
          <w:rFonts w:hint="cs"/>
          <w:spacing w:val="-4"/>
          <w:rtl/>
        </w:rPr>
        <w:t>برادر مؤمنت را چه ظالم باشد و چه مظلوم، یاری برسان</w:t>
      </w:r>
      <w:r w:rsidRPr="00D32B1E">
        <w:rPr>
          <w:rStyle w:val="Char8"/>
          <w:rFonts w:hint="cs"/>
          <w:spacing w:val="-4"/>
          <w:rtl/>
        </w:rPr>
        <w:t>»</w:t>
      </w:r>
      <w:r w:rsidRPr="00D32B1E">
        <w:rPr>
          <w:rFonts w:hint="cs"/>
          <w:spacing w:val="-4"/>
          <w:rtl/>
        </w:rPr>
        <w:t>. مردی گفت: ای رسول خدا،</w:t>
      </w:r>
      <w:r w:rsidR="00662090" w:rsidRPr="00D32B1E">
        <w:rPr>
          <w:rFonts w:hint="cs"/>
          <w:spacing w:val="-4"/>
          <w:rtl/>
        </w:rPr>
        <w:t xml:space="preserve"> </w:t>
      </w:r>
      <w:r w:rsidRPr="00D32B1E">
        <w:rPr>
          <w:rFonts w:hint="cs"/>
          <w:spacing w:val="-4"/>
          <w:rtl/>
        </w:rPr>
        <w:t>اگر مظلوم باشد، یاریش</w:t>
      </w:r>
      <w:r w:rsidR="00850650" w:rsidRPr="00D32B1E">
        <w:rPr>
          <w:rFonts w:hint="cs"/>
          <w:spacing w:val="-4"/>
          <w:rtl/>
        </w:rPr>
        <w:t xml:space="preserve"> می‌</w:t>
      </w:r>
      <w:r w:rsidRPr="00D32B1E">
        <w:rPr>
          <w:rFonts w:hint="cs"/>
          <w:spacing w:val="-4"/>
          <w:rtl/>
        </w:rPr>
        <w:t xml:space="preserve">کنم، اما اگر ظالم باشد چگونه او را یاری کنم؟ پیامبر </w:t>
      </w:r>
      <w:r w:rsidR="00D9583C" w:rsidRPr="00D32B1E">
        <w:rPr>
          <w:rFonts w:cs="CTraditional Arabic" w:hint="cs"/>
          <w:spacing w:val="-4"/>
          <w:rtl/>
        </w:rPr>
        <w:t>ج</w:t>
      </w:r>
      <w:r w:rsidRPr="00D32B1E">
        <w:rPr>
          <w:rFonts w:hint="cs"/>
          <w:spacing w:val="-4"/>
          <w:rtl/>
        </w:rPr>
        <w:t xml:space="preserve"> فرمود: او را از ظلم کردن منع نما، اگر چنین کنی او را یاری کرده</w:t>
      </w:r>
      <w:r w:rsidRPr="00D32B1E">
        <w:rPr>
          <w:rFonts w:hint="eastAsia"/>
          <w:spacing w:val="-4"/>
          <w:rtl/>
        </w:rPr>
        <w:t>‌</w:t>
      </w:r>
      <w:r w:rsidRPr="00D32B1E">
        <w:rPr>
          <w:rFonts w:hint="cs"/>
          <w:spacing w:val="-4"/>
          <w:rtl/>
        </w:rPr>
        <w:t>ای</w:t>
      </w:r>
      <w:r w:rsidRPr="00D32B1E">
        <w:rPr>
          <w:rStyle w:val="Char8"/>
          <w:rFonts w:hint="cs"/>
          <w:spacing w:val="-4"/>
          <w:rtl/>
        </w:rPr>
        <w:t>»</w:t>
      </w:r>
      <w:r w:rsidR="00613D09" w:rsidRPr="00D32B1E">
        <w:rPr>
          <w:rFonts w:hint="cs"/>
          <w:spacing w:val="-4"/>
          <w:vertAlign w:val="superscript"/>
          <w:rtl/>
        </w:rPr>
        <w:t>(</w:t>
      </w:r>
      <w:r w:rsidR="00613D09" w:rsidRPr="00D32B1E">
        <w:rPr>
          <w:rStyle w:val="FootnoteReference"/>
          <w:spacing w:val="-4"/>
          <w:rtl/>
        </w:rPr>
        <w:footnoteReference w:id="616"/>
      </w:r>
      <w:r w:rsidR="00613D09" w:rsidRPr="00D32B1E">
        <w:rPr>
          <w:rFonts w:hint="cs"/>
          <w:spacing w:val="-4"/>
          <w:vertAlign w:val="superscript"/>
          <w:rtl/>
        </w:rPr>
        <w:t>)</w:t>
      </w:r>
      <w:r w:rsidRPr="00D32B1E">
        <w:rPr>
          <w:rFonts w:hint="cs"/>
          <w:spacing w:val="-4"/>
          <w:rtl/>
        </w:rPr>
        <w:t>.</w:t>
      </w:r>
    </w:p>
    <w:p w:rsidR="00027BBE" w:rsidRDefault="00027BBE" w:rsidP="00027BBE">
      <w:pPr>
        <w:pStyle w:val="a8"/>
        <w:rPr>
          <w:rtl/>
        </w:rPr>
      </w:pPr>
      <w:r>
        <w:rPr>
          <w:rFonts w:hint="cs"/>
          <w:rtl/>
        </w:rPr>
        <w:t>پس دوستی و همکاری میان مؤمنان فقط در زمینه</w:t>
      </w:r>
      <w:r>
        <w:rPr>
          <w:rFonts w:hint="eastAsia"/>
          <w:rtl/>
        </w:rPr>
        <w:t>‌</w:t>
      </w:r>
      <w:r>
        <w:rPr>
          <w:rFonts w:hint="cs"/>
          <w:rtl/>
        </w:rPr>
        <w:t>ی عدل و حق است و بدان خاطر است که امر به معروف و نهی از منکر از فرض‌های کفایی محسوب</w:t>
      </w:r>
      <w:r w:rsidR="00850650">
        <w:rPr>
          <w:rFonts w:hint="cs"/>
          <w:rtl/>
        </w:rPr>
        <w:t xml:space="preserve"> می‌</w:t>
      </w:r>
      <w:r>
        <w:rPr>
          <w:rFonts w:hint="cs"/>
          <w:rtl/>
        </w:rPr>
        <w:t>شود که اگر هیچ یک از افراد امت به آن اقدام ننمایند، همه</w:t>
      </w:r>
      <w:r>
        <w:rPr>
          <w:rFonts w:hint="eastAsia"/>
          <w:rtl/>
        </w:rPr>
        <w:t>‌</w:t>
      </w:r>
      <w:r>
        <w:rPr>
          <w:rFonts w:hint="cs"/>
          <w:rtl/>
        </w:rPr>
        <w:t>ی آنها دچار گناه</w:t>
      </w:r>
      <w:r w:rsidR="00850650">
        <w:rPr>
          <w:rFonts w:hint="cs"/>
          <w:rtl/>
        </w:rPr>
        <w:t xml:space="preserve"> می‌</w:t>
      </w:r>
      <w:r>
        <w:rPr>
          <w:rFonts w:hint="cs"/>
          <w:rtl/>
        </w:rPr>
        <w:t>گردند.</w:t>
      </w:r>
    </w:p>
    <w:p w:rsidR="00027BBE" w:rsidRDefault="00027BBE" w:rsidP="00027BBE">
      <w:pPr>
        <w:pStyle w:val="a8"/>
        <w:rPr>
          <w:rtl/>
        </w:rPr>
      </w:pPr>
      <w:r>
        <w:rPr>
          <w:rFonts w:hint="cs"/>
          <w:rtl/>
        </w:rPr>
        <w:lastRenderedPageBreak/>
        <w:t xml:space="preserve">اصطلاح </w:t>
      </w:r>
      <w:r w:rsidRPr="00D32B1E">
        <w:rPr>
          <w:rFonts w:hint="cs"/>
          <w:rtl/>
        </w:rPr>
        <w:t>«معروف» در شریعت</w:t>
      </w:r>
      <w:r w:rsidRPr="00B80641">
        <w:rPr>
          <w:rFonts w:hint="cs"/>
          <w:rtl/>
        </w:rPr>
        <w:t xml:space="preserve"> اسلامی برای اموری</w:t>
      </w:r>
      <w:r w:rsidR="00DE70E9">
        <w:rPr>
          <w:rFonts w:hint="cs"/>
          <w:rtl/>
        </w:rPr>
        <w:t xml:space="preserve"> به‌کار </w:t>
      </w:r>
      <w:r>
        <w:rPr>
          <w:rFonts w:hint="cs"/>
          <w:rtl/>
        </w:rPr>
        <w:t xml:space="preserve">می‌رود </w:t>
      </w:r>
      <w:r w:rsidRPr="00B80641">
        <w:rPr>
          <w:rFonts w:hint="cs"/>
          <w:rtl/>
        </w:rPr>
        <w:t>که شارع مقدس به</w:t>
      </w:r>
      <w:r>
        <w:rPr>
          <w:rFonts w:hint="cs"/>
          <w:rtl/>
        </w:rPr>
        <w:t xml:space="preserve"> انجام آن امر فرموده،</w:t>
      </w:r>
      <w:r w:rsidR="003C19B5">
        <w:rPr>
          <w:rFonts w:hint="cs"/>
          <w:rtl/>
        </w:rPr>
        <w:t xml:space="preserve"> </w:t>
      </w:r>
      <w:r>
        <w:rPr>
          <w:rFonts w:hint="cs"/>
          <w:rtl/>
        </w:rPr>
        <w:t>مانند مسائل عقیدتی، عباد یا معاملات صحیح، و منکر هم به اموری اطلاق</w:t>
      </w:r>
      <w:r w:rsidR="00850650">
        <w:rPr>
          <w:rFonts w:hint="cs"/>
          <w:rtl/>
        </w:rPr>
        <w:t xml:space="preserve"> می‌</w:t>
      </w:r>
      <w:r>
        <w:rPr>
          <w:rFonts w:hint="cs"/>
          <w:rtl/>
        </w:rPr>
        <w:t>گردد که شارع مقدس از آنها نهی نموده است</w:t>
      </w:r>
      <w:r w:rsidR="003C19B5">
        <w:rPr>
          <w:rFonts w:hint="cs"/>
          <w:rtl/>
        </w:rPr>
        <w:t>.</w:t>
      </w:r>
      <w:r w:rsidR="00D9583C">
        <w:rPr>
          <w:rFonts w:hint="cs"/>
          <w:rtl/>
        </w:rPr>
        <w:t xml:space="preserve"> </w:t>
      </w:r>
      <w:r>
        <w:rPr>
          <w:rFonts w:hint="cs"/>
          <w:rtl/>
        </w:rPr>
        <w:t xml:space="preserve">و عقل سلیم انسانی و فطرت دست </w:t>
      </w:r>
      <w:r w:rsidRPr="00DE555C">
        <w:rPr>
          <w:rFonts w:hint="cs"/>
          <w:rtl/>
        </w:rPr>
        <w:t>نخورده</w:t>
      </w:r>
      <w:r w:rsidRPr="00DE555C">
        <w:rPr>
          <w:rFonts w:hint="eastAsia"/>
          <w:rtl/>
        </w:rPr>
        <w:t>‌</w:t>
      </w:r>
      <w:r w:rsidRPr="00DE555C">
        <w:rPr>
          <w:rFonts w:hint="cs"/>
          <w:rtl/>
        </w:rPr>
        <w:t>ی بشر نیز در</w:t>
      </w:r>
      <w:r w:rsidR="00FD7FF4">
        <w:rPr>
          <w:rFonts w:hint="cs"/>
          <w:rtl/>
        </w:rPr>
        <w:t xml:space="preserve"> آنچه </w:t>
      </w:r>
      <w:r>
        <w:rPr>
          <w:rFonts w:hint="cs"/>
          <w:rtl/>
        </w:rPr>
        <w:t>که شریعت تأیید نموده یا از آن نهی کرده با دین آسمانی هماهنگ است.</w:t>
      </w:r>
    </w:p>
    <w:p w:rsidR="00027BBE" w:rsidRDefault="00027BBE" w:rsidP="003C19B5">
      <w:pPr>
        <w:pStyle w:val="a8"/>
        <w:rPr>
          <w:rtl/>
        </w:rPr>
      </w:pPr>
      <w:r>
        <w:rPr>
          <w:rFonts w:hint="cs"/>
          <w:rtl/>
        </w:rPr>
        <w:t>این که امر به معروف و نهی از منکر، جوانب مختلف زندگی را در بر گرفته، بدان معنی است که جامعه</w:t>
      </w:r>
      <w:r>
        <w:rPr>
          <w:rFonts w:hint="eastAsia"/>
          <w:rtl/>
        </w:rPr>
        <w:t>‌</w:t>
      </w:r>
      <w:r>
        <w:rPr>
          <w:rFonts w:hint="cs"/>
          <w:rtl/>
        </w:rPr>
        <w:t>ای به وجود آید که به تمام معنا با برنامه</w:t>
      </w:r>
      <w:r>
        <w:rPr>
          <w:rFonts w:hint="eastAsia"/>
          <w:rtl/>
        </w:rPr>
        <w:t>‌</w:t>
      </w:r>
      <w:r>
        <w:rPr>
          <w:rFonts w:hint="cs"/>
          <w:rtl/>
        </w:rPr>
        <w:t>ی الهی سازگار باشد. از این جاست که هرگاه در میان امت انحرافی صورت گرفته باشد، علمای اسلام برای بیان آن انحراف و ارزیابی آن قبل از این ک</w:t>
      </w:r>
      <w:r w:rsidR="003C19B5">
        <w:rPr>
          <w:rFonts w:hint="cs"/>
          <w:rtl/>
        </w:rPr>
        <w:t>ه خطر آن گسترش یابد، اقدام نموه</w:t>
      </w:r>
      <w:r w:rsidR="003C19B5">
        <w:rPr>
          <w:rFonts w:hint="eastAsia"/>
          <w:rtl/>
        </w:rPr>
        <w:t>‌</w:t>
      </w:r>
      <w:r>
        <w:rPr>
          <w:rFonts w:hint="cs"/>
          <w:rtl/>
        </w:rPr>
        <w:t xml:space="preserve">اند: ابن تیمیه </w:t>
      </w:r>
      <w:r w:rsidR="003C19B5">
        <w:rPr>
          <w:rFonts w:cs="CTraditional Arabic" w:hint="cs"/>
          <w:rtl/>
        </w:rPr>
        <w:t>/</w:t>
      </w:r>
      <w:r>
        <w:rPr>
          <w:rFonts w:hint="cs"/>
          <w:rtl/>
        </w:rPr>
        <w:t xml:space="preserve"> بیان فرموده</w:t>
      </w:r>
      <w:r w:rsidR="000E439C">
        <w:rPr>
          <w:rtl/>
        </w:rPr>
        <w:softHyphen/>
      </w:r>
      <w:r w:rsidR="000E439C">
        <w:rPr>
          <w:rFonts w:hint="cs"/>
          <w:rtl/>
        </w:rPr>
        <w:t>است</w:t>
      </w:r>
      <w:r>
        <w:rPr>
          <w:rFonts w:hint="cs"/>
          <w:rtl/>
        </w:rPr>
        <w:t xml:space="preserve"> که: هرگاه گروهی از مسلمانان، یکی از قوانین ظاهری و متواتر اسلام را رها نمایند، طبق نظر همه</w:t>
      </w:r>
      <w:r>
        <w:rPr>
          <w:rFonts w:hint="eastAsia"/>
          <w:rtl/>
        </w:rPr>
        <w:t>‌</w:t>
      </w:r>
      <w:r>
        <w:rPr>
          <w:rFonts w:hint="cs"/>
          <w:rtl/>
        </w:rPr>
        <w:t>ی پیشوایان مسلمان، جنگ با آنان واجب</w:t>
      </w:r>
      <w:r w:rsidR="00850650">
        <w:rPr>
          <w:rFonts w:hint="cs"/>
          <w:rtl/>
        </w:rPr>
        <w:t xml:space="preserve"> می‌</w:t>
      </w:r>
      <w:r w:rsidR="00BC0F24">
        <w:rPr>
          <w:rFonts w:hint="cs"/>
          <w:rtl/>
        </w:rPr>
        <w:t>گردد. هر</w:t>
      </w:r>
      <w:r>
        <w:rPr>
          <w:rFonts w:hint="cs"/>
          <w:rtl/>
        </w:rPr>
        <w:t>چند با شهادتین هم گواهی بدهند. این حکم شامل کسانی هم</w:t>
      </w:r>
      <w:r w:rsidR="00850650">
        <w:rPr>
          <w:rFonts w:hint="cs"/>
          <w:rtl/>
        </w:rPr>
        <w:t xml:space="preserve"> می‌</w:t>
      </w:r>
      <w:r>
        <w:rPr>
          <w:rFonts w:hint="cs"/>
          <w:rtl/>
        </w:rPr>
        <w:t>شود که از ادای وظیفه</w:t>
      </w:r>
      <w:r>
        <w:rPr>
          <w:rFonts w:hint="eastAsia"/>
          <w:rtl/>
        </w:rPr>
        <w:t>‌</w:t>
      </w:r>
      <w:r>
        <w:rPr>
          <w:rFonts w:hint="cs"/>
          <w:rtl/>
        </w:rPr>
        <w:t>ی امر به معروف و نهی از منکر و جهاد با کفر خودداری</w:t>
      </w:r>
      <w:r w:rsidR="00850650">
        <w:rPr>
          <w:rFonts w:hint="cs"/>
          <w:rtl/>
        </w:rPr>
        <w:t xml:space="preserve"> می‌</w:t>
      </w:r>
      <w:r>
        <w:rPr>
          <w:rFonts w:hint="cs"/>
          <w:rtl/>
        </w:rPr>
        <w:t>کنند</w:t>
      </w:r>
      <w:r w:rsidR="0012677F" w:rsidRPr="00FD7FF4">
        <w:rPr>
          <w:rFonts w:hint="cs"/>
          <w:vertAlign w:val="superscript"/>
          <w:rtl/>
        </w:rPr>
        <w:t>(</w:t>
      </w:r>
      <w:r w:rsidR="0012677F" w:rsidRPr="00FD7FF4">
        <w:rPr>
          <w:rStyle w:val="FootnoteReference"/>
          <w:rtl/>
        </w:rPr>
        <w:footnoteReference w:id="617"/>
      </w:r>
      <w:r w:rsidR="0012677F" w:rsidRPr="00FD7FF4">
        <w:rPr>
          <w:rFonts w:hint="cs"/>
          <w:vertAlign w:val="superscript"/>
          <w:rtl/>
        </w:rPr>
        <w:t>)</w:t>
      </w:r>
      <w:r>
        <w:rPr>
          <w:rFonts w:hint="cs"/>
          <w:rtl/>
        </w:rPr>
        <w:t>.</w:t>
      </w:r>
    </w:p>
    <w:p w:rsidR="00027BBE" w:rsidRDefault="00027BBE" w:rsidP="000E439C">
      <w:pPr>
        <w:pStyle w:val="a8"/>
        <w:rPr>
          <w:rtl/>
        </w:rPr>
      </w:pPr>
      <w:r>
        <w:rPr>
          <w:rFonts w:hint="cs"/>
          <w:rtl/>
        </w:rPr>
        <w:t>بدون شک به کارگیری روز و قدرت برای امر به معروف و نهی از منکر باید از طریق کسانی صورت گیرد</w:t>
      </w:r>
      <w:r w:rsidR="00D9583C">
        <w:rPr>
          <w:rFonts w:hint="cs"/>
          <w:rtl/>
        </w:rPr>
        <w:t xml:space="preserve"> </w:t>
      </w:r>
      <w:r>
        <w:rPr>
          <w:rFonts w:hint="cs"/>
          <w:rtl/>
        </w:rPr>
        <w:t>که شایستگی این کار را دارند. این مس</w:t>
      </w:r>
      <w:r w:rsidR="000E439C">
        <w:rPr>
          <w:rFonts w:hint="cs"/>
          <w:rtl/>
        </w:rPr>
        <w:t>أ</w:t>
      </w:r>
      <w:r>
        <w:rPr>
          <w:rFonts w:hint="cs"/>
          <w:rtl/>
        </w:rPr>
        <w:t xml:space="preserve">له به نسبت دوران حاضر از اهمیت بیشتری برخوردار است. شهروندان فقط وظیفه دارند که دولت اسلامی را از </w:t>
      </w:r>
      <w:r w:rsidR="003C19B5">
        <w:rPr>
          <w:rFonts w:hint="cs"/>
          <w:rtl/>
        </w:rPr>
        <w:t>وقوع منکرات با</w:t>
      </w:r>
      <w:r>
        <w:rPr>
          <w:rFonts w:hint="cs"/>
          <w:rtl/>
        </w:rPr>
        <w:t>خبر سازند، اما تغییر منکرات از طریق گفتار و رفتار نیکو، امری است که افراد نیز</w:t>
      </w:r>
      <w:r w:rsidR="00850650">
        <w:rPr>
          <w:rFonts w:hint="cs"/>
          <w:rtl/>
        </w:rPr>
        <w:t xml:space="preserve"> می‌</w:t>
      </w:r>
      <w:r>
        <w:rPr>
          <w:rFonts w:hint="cs"/>
          <w:rtl/>
        </w:rPr>
        <w:t>توانند بدون این که خود و یا خانواده</w:t>
      </w:r>
      <w:r>
        <w:rPr>
          <w:rFonts w:hint="eastAsia"/>
          <w:rtl/>
        </w:rPr>
        <w:t>‌ها</w:t>
      </w:r>
      <w:r>
        <w:rPr>
          <w:rFonts w:hint="cs"/>
          <w:rtl/>
        </w:rPr>
        <w:t xml:space="preserve"> یا نزدیکان را دچار درد</w:t>
      </w:r>
      <w:r w:rsidR="003C19B5">
        <w:rPr>
          <w:rFonts w:hint="cs"/>
          <w:rtl/>
        </w:rPr>
        <w:t>سر</w:t>
      </w:r>
      <w:r>
        <w:rPr>
          <w:rFonts w:hint="cs"/>
          <w:rtl/>
        </w:rPr>
        <w:t xml:space="preserve"> سازند، به آن اقدا</w:t>
      </w:r>
      <w:r w:rsidR="000E439C">
        <w:rPr>
          <w:rFonts w:hint="cs"/>
          <w:rtl/>
        </w:rPr>
        <w:t>م</w:t>
      </w:r>
      <w:r>
        <w:rPr>
          <w:rFonts w:hint="cs"/>
          <w:rtl/>
        </w:rPr>
        <w:t xml:space="preserve"> نمایند.</w:t>
      </w:r>
    </w:p>
    <w:p w:rsidR="00027BBE" w:rsidRDefault="00027BBE" w:rsidP="00D32B1E">
      <w:pPr>
        <w:pStyle w:val="a8"/>
        <w:widowControl w:val="0"/>
        <w:rPr>
          <w:rtl/>
        </w:rPr>
      </w:pPr>
      <w:r>
        <w:rPr>
          <w:rFonts w:hint="cs"/>
          <w:rtl/>
        </w:rPr>
        <w:t xml:space="preserve">عمر بن خطاب </w:t>
      </w:r>
      <w:r w:rsidR="00D9583C">
        <w:rPr>
          <w:rFonts w:cs="CTraditional Arabic" w:hint="cs"/>
          <w:rtl/>
        </w:rPr>
        <w:t>س</w:t>
      </w:r>
      <w:r>
        <w:rPr>
          <w:rFonts w:hint="cs"/>
          <w:rtl/>
        </w:rPr>
        <w:t xml:space="preserve"> معتقد بود که گ</w:t>
      </w:r>
      <w:r w:rsidR="003C19B5">
        <w:rPr>
          <w:rFonts w:hint="cs"/>
          <w:rtl/>
        </w:rPr>
        <w:t>رایش صحیح به امت اسلامی مقتضی م</w:t>
      </w:r>
      <w:r>
        <w:rPr>
          <w:rFonts w:hint="cs"/>
          <w:rtl/>
        </w:rPr>
        <w:t>حقق ساختن شرط خداوند در این رابطه است و شرط خداوند هم عبارت است از امر به معروف و نهی از منکر. ایشان</w:t>
      </w:r>
      <w:r w:rsidR="00850650">
        <w:rPr>
          <w:rFonts w:hint="cs"/>
          <w:rtl/>
        </w:rPr>
        <w:t xml:space="preserve"> می‌</w:t>
      </w:r>
      <w:r>
        <w:rPr>
          <w:rFonts w:hint="cs"/>
          <w:rtl/>
        </w:rPr>
        <w:t xml:space="preserve">فرمود: </w:t>
      </w:r>
      <w:r w:rsidRPr="00E11FF3">
        <w:rPr>
          <w:rStyle w:val="Char8"/>
          <w:rFonts w:hint="cs"/>
          <w:rtl/>
        </w:rPr>
        <w:t>«</w:t>
      </w:r>
      <w:r>
        <w:rPr>
          <w:rFonts w:hint="cs"/>
          <w:rtl/>
        </w:rPr>
        <w:t>ای مردم! اگر شما دوست دارید که جزو امت اسلامی باشید، باید شرط خداوند را به</w:t>
      </w:r>
      <w:r w:rsidR="00BC0F24">
        <w:rPr>
          <w:rFonts w:hint="eastAsia"/>
          <w:rtl/>
        </w:rPr>
        <w:t>‌</w:t>
      </w:r>
      <w:r>
        <w:rPr>
          <w:rFonts w:hint="cs"/>
          <w:rtl/>
        </w:rPr>
        <w:t>جا آورید</w:t>
      </w:r>
      <w:r w:rsidRPr="00E11FF3">
        <w:rPr>
          <w:rStyle w:val="Char8"/>
          <w:rFonts w:hint="cs"/>
          <w:rtl/>
        </w:rPr>
        <w:t>»</w:t>
      </w:r>
      <w:r w:rsidR="0012677F" w:rsidRPr="00FD7FF4">
        <w:rPr>
          <w:rFonts w:hint="cs"/>
          <w:vertAlign w:val="superscript"/>
          <w:rtl/>
        </w:rPr>
        <w:t>(</w:t>
      </w:r>
      <w:r w:rsidR="0012677F" w:rsidRPr="00FD7FF4">
        <w:rPr>
          <w:rStyle w:val="FootnoteReference"/>
          <w:rtl/>
        </w:rPr>
        <w:footnoteReference w:id="618"/>
      </w:r>
      <w:r w:rsidR="0012677F" w:rsidRPr="00FD7FF4">
        <w:rPr>
          <w:rFonts w:hint="cs"/>
          <w:vertAlign w:val="superscript"/>
          <w:rtl/>
        </w:rPr>
        <w:t>)</w:t>
      </w:r>
      <w:r>
        <w:rPr>
          <w:rFonts w:cs="Traditional Arabic" w:hint="cs"/>
          <w:rtl/>
        </w:rPr>
        <w:t xml:space="preserve">. </w:t>
      </w:r>
      <w:r>
        <w:rPr>
          <w:rFonts w:hint="cs"/>
          <w:rtl/>
        </w:rPr>
        <w:t>ای</w:t>
      </w:r>
      <w:r w:rsidRPr="009473A3">
        <w:rPr>
          <w:rFonts w:hint="cs"/>
          <w:rtl/>
        </w:rPr>
        <w:t>شان با این جمله به این آیه</w:t>
      </w:r>
      <w:r w:rsidRPr="009473A3">
        <w:rPr>
          <w:rFonts w:hint="eastAsia"/>
          <w:rtl/>
        </w:rPr>
        <w:t>‌</w:t>
      </w:r>
      <w:r w:rsidRPr="009473A3">
        <w:rPr>
          <w:rFonts w:hint="cs"/>
          <w:rtl/>
        </w:rPr>
        <w:t>ی قرآن اشاره داشت:</w:t>
      </w:r>
    </w:p>
    <w:p w:rsidR="00D32B1E" w:rsidRDefault="00D32B1E" w:rsidP="00D32B1E">
      <w:pPr>
        <w:pStyle w:val="a8"/>
        <w:widowControl w:val="0"/>
        <w:rPr>
          <w:rtl/>
        </w:rPr>
      </w:pPr>
    </w:p>
    <w:p w:rsidR="00027BBE" w:rsidRPr="00FD7FF4" w:rsidRDefault="00F4376B" w:rsidP="00D32B1E">
      <w:pPr>
        <w:pStyle w:val="af1"/>
        <w:widowControl w:val="0"/>
        <w:rPr>
          <w:rStyle w:val="Char4"/>
          <w:rtl/>
        </w:rPr>
      </w:pPr>
      <w:r w:rsidRPr="00AB7196">
        <w:rPr>
          <w:rStyle w:val="Char8"/>
          <w:rtl/>
        </w:rPr>
        <w:lastRenderedPageBreak/>
        <w:t>﴿</w:t>
      </w:r>
      <w:r w:rsidRPr="00F4376B">
        <w:rPr>
          <w:rtl/>
        </w:rPr>
        <w:t>كُنتُمۡ خَيۡرَ أُمَّةٍ أُخۡرِجَتۡ لِلنَّاسِ تَأۡمُرُونَ بِ</w:t>
      </w:r>
      <w:r w:rsidRPr="00F4376B">
        <w:rPr>
          <w:rFonts w:hint="cs"/>
          <w:rtl/>
        </w:rPr>
        <w:t>ٱ</w:t>
      </w:r>
      <w:r w:rsidRPr="00F4376B">
        <w:rPr>
          <w:rFonts w:hint="eastAsia"/>
          <w:rtl/>
        </w:rPr>
        <w:t>لۡمَعۡرُوفِ</w:t>
      </w:r>
      <w:r w:rsidRPr="00F4376B">
        <w:rPr>
          <w:rtl/>
        </w:rPr>
        <w:t xml:space="preserve"> وَتَنۡهَوۡنَ عَنِ </w:t>
      </w:r>
      <w:r w:rsidRPr="00F4376B">
        <w:rPr>
          <w:rFonts w:hint="cs"/>
          <w:rtl/>
        </w:rPr>
        <w:t>ٱ</w:t>
      </w:r>
      <w:r w:rsidRPr="00F4376B">
        <w:rPr>
          <w:rFonts w:hint="eastAsia"/>
          <w:rtl/>
        </w:rPr>
        <w:t>لۡمُنكَرِ</w:t>
      </w:r>
      <w:r w:rsidRPr="00F4376B">
        <w:rPr>
          <w:rtl/>
        </w:rPr>
        <w:t xml:space="preserve"> وَتُؤۡمِنُونَ بِ</w:t>
      </w:r>
      <w:r w:rsidRPr="00F4376B">
        <w:rPr>
          <w:rFonts w:hint="cs"/>
          <w:rtl/>
        </w:rPr>
        <w:t>ٱ</w:t>
      </w:r>
      <w:r w:rsidRPr="00F4376B">
        <w:rPr>
          <w:rFonts w:hint="eastAsia"/>
          <w:rtl/>
        </w:rPr>
        <w:t>للَّهِۗ</w:t>
      </w:r>
      <w:r w:rsidRPr="00F4376B">
        <w:rPr>
          <w:rtl/>
        </w:rPr>
        <w:t xml:space="preserve"> وَلَوۡ ءَامَنَ أَهۡلُ </w:t>
      </w:r>
      <w:r w:rsidRPr="00F4376B">
        <w:rPr>
          <w:rFonts w:hint="cs"/>
          <w:rtl/>
        </w:rPr>
        <w:t>ٱ</w:t>
      </w:r>
      <w:r w:rsidRPr="00F4376B">
        <w:rPr>
          <w:rFonts w:hint="eastAsia"/>
          <w:rtl/>
        </w:rPr>
        <w:t>لۡكِتَٰبِ</w:t>
      </w:r>
      <w:r w:rsidRPr="00F4376B">
        <w:rPr>
          <w:rtl/>
        </w:rPr>
        <w:t xml:space="preserve"> لَكَانَ خَيۡرٗا لَّهُمۚ مِّنۡهُمُ </w:t>
      </w:r>
      <w:r w:rsidRPr="00F4376B">
        <w:rPr>
          <w:rFonts w:hint="cs"/>
          <w:rtl/>
        </w:rPr>
        <w:t>ٱ</w:t>
      </w:r>
      <w:r w:rsidRPr="00F4376B">
        <w:rPr>
          <w:rFonts w:hint="eastAsia"/>
          <w:rtl/>
        </w:rPr>
        <w:t>لۡمُؤۡمِنُونَ</w:t>
      </w:r>
      <w:r w:rsidRPr="00F4376B">
        <w:rPr>
          <w:rtl/>
        </w:rPr>
        <w:t xml:space="preserve"> وَأَكۡثَرُهُمُ </w:t>
      </w:r>
      <w:r w:rsidRPr="00F4376B">
        <w:rPr>
          <w:rFonts w:hint="cs"/>
          <w:rtl/>
        </w:rPr>
        <w:t>ٱ</w:t>
      </w:r>
      <w:r w:rsidRPr="00F4376B">
        <w:rPr>
          <w:rFonts w:hint="eastAsia"/>
          <w:rtl/>
        </w:rPr>
        <w:t>لۡفَٰسِقُونَ</w:t>
      </w:r>
      <w:r w:rsidRPr="00F4376B">
        <w:rPr>
          <w:szCs w:val="24"/>
          <w:rtl/>
        </w:rPr>
        <w:t>١١٠</w:t>
      </w:r>
      <w:r w:rsidRPr="00AB7196">
        <w:rPr>
          <w:rStyle w:val="Char8"/>
          <w:rFonts w:hint="cs"/>
          <w:rtl/>
        </w:rPr>
        <w:t>﴾</w:t>
      </w:r>
      <w:r w:rsidR="00027BBE">
        <w:rPr>
          <w:rFonts w:hint="cs"/>
          <w:rtl/>
        </w:rPr>
        <w:t xml:space="preserve"> </w:t>
      </w:r>
      <w:r w:rsidR="00027BBE" w:rsidRPr="009473A3">
        <w:rPr>
          <w:rStyle w:val="Char6"/>
          <w:rFonts w:hint="cs"/>
          <w:rtl/>
        </w:rPr>
        <w:t>[</w:t>
      </w:r>
      <w:r w:rsidR="00027BBE">
        <w:rPr>
          <w:rStyle w:val="Char6"/>
          <w:rFonts w:hint="cs"/>
          <w:rtl/>
        </w:rPr>
        <w:t>آل</w:t>
      </w:r>
      <w:r w:rsidR="003C19B5">
        <w:rPr>
          <w:rStyle w:val="Char6"/>
          <w:rFonts w:hint="cs"/>
          <w:rtl/>
        </w:rPr>
        <w:t xml:space="preserve"> </w:t>
      </w:r>
      <w:r w:rsidR="00027BBE">
        <w:rPr>
          <w:rStyle w:val="Char6"/>
          <w:rFonts w:hint="cs"/>
          <w:rtl/>
        </w:rPr>
        <w:t>عمران: 110</w:t>
      </w:r>
      <w:r w:rsidR="00027BBE" w:rsidRPr="009473A3">
        <w:rPr>
          <w:rStyle w:val="Char6"/>
          <w:rFonts w:hint="cs"/>
          <w:rtl/>
        </w:rPr>
        <w:t>]</w:t>
      </w:r>
      <w:r w:rsidR="00027BBE" w:rsidRPr="00D56774">
        <w:rPr>
          <w:rStyle w:val="Char4"/>
          <w:rFonts w:hint="cs"/>
          <w:rtl/>
        </w:rPr>
        <w:t>.</w:t>
      </w:r>
    </w:p>
    <w:p w:rsidR="00E30DC6" w:rsidRPr="00E30DC6" w:rsidRDefault="00027BBE" w:rsidP="00BB7B79">
      <w:pPr>
        <w:pStyle w:val="ab"/>
        <w:rPr>
          <w:rStyle w:val="Char4"/>
          <w:rtl/>
        </w:rPr>
      </w:pPr>
      <w:r w:rsidRPr="00E11FF3">
        <w:rPr>
          <w:rStyle w:val="Char8"/>
          <w:rFonts w:hint="cs"/>
          <w:rtl/>
        </w:rPr>
        <w:t>«</w:t>
      </w:r>
      <w:r w:rsidRPr="009473A3">
        <w:rPr>
          <w:rFonts w:hint="cs"/>
          <w:rtl/>
        </w:rPr>
        <w:t xml:space="preserve">شما بهترین امتی هستید که به </w:t>
      </w:r>
      <w:r w:rsidR="00BB7B79">
        <w:rPr>
          <w:rFonts w:hint="cs"/>
          <w:rtl/>
        </w:rPr>
        <w:t>برای مردم</w:t>
      </w:r>
      <w:r w:rsidRPr="009473A3">
        <w:rPr>
          <w:rFonts w:hint="cs"/>
          <w:rtl/>
        </w:rPr>
        <w:t xml:space="preserve"> پدیدار شده</w:t>
      </w:r>
      <w:r w:rsidRPr="009473A3">
        <w:rPr>
          <w:rFonts w:hint="eastAsia"/>
          <w:rtl/>
        </w:rPr>
        <w:t>‌</w:t>
      </w:r>
      <w:r w:rsidRPr="009473A3">
        <w:rPr>
          <w:rFonts w:hint="cs"/>
          <w:rtl/>
        </w:rPr>
        <w:t>اید</w:t>
      </w:r>
      <w:r w:rsidR="00BB7B79">
        <w:rPr>
          <w:rFonts w:hint="cs"/>
          <w:rtl/>
        </w:rPr>
        <w:t>:</w:t>
      </w:r>
      <w:r w:rsidRPr="009473A3">
        <w:rPr>
          <w:rFonts w:hint="cs"/>
          <w:rtl/>
        </w:rPr>
        <w:t xml:space="preserve"> امر به معروف و نهی از منکر</w:t>
      </w:r>
      <w:r w:rsidR="00850650">
        <w:rPr>
          <w:rFonts w:hint="cs"/>
          <w:rtl/>
        </w:rPr>
        <w:t xml:space="preserve"> می‌</w:t>
      </w:r>
      <w:r w:rsidRPr="009473A3">
        <w:rPr>
          <w:rFonts w:hint="cs"/>
          <w:rtl/>
        </w:rPr>
        <w:t>نمائید و به خدا ایمان دارید</w:t>
      </w:r>
      <w:r w:rsidR="00BB7B79">
        <w:rPr>
          <w:rFonts w:cs="B Zar" w:hint="cs"/>
          <w:sz w:val="28"/>
          <w:szCs w:val="28"/>
          <w:rtl/>
        </w:rPr>
        <w:t xml:space="preserve"> </w:t>
      </w:r>
      <w:r w:rsidR="00BB7B79" w:rsidRPr="00BB7B79">
        <w:rPr>
          <w:rFonts w:hint="cs"/>
          <w:rtl/>
        </w:rPr>
        <w:t>و اگر اهل کتاب ایمان می‌آوردند؛ قطعاً برایشان  بهتر بود، برخی از آنان مؤمنند و بیشتر آنان فاسق و نافرمانند</w:t>
      </w:r>
      <w:r w:rsidRPr="00E11FF3">
        <w:rPr>
          <w:rStyle w:val="Char8"/>
          <w:rFonts w:hint="cs"/>
          <w:rtl/>
        </w:rPr>
        <w:t>»</w:t>
      </w:r>
      <w:r w:rsidR="00E30DC6" w:rsidRPr="00E30DC6">
        <w:rPr>
          <w:rStyle w:val="Char4"/>
          <w:rFonts w:hint="cs"/>
          <w:rtl/>
        </w:rPr>
        <w:t>.</w:t>
      </w:r>
    </w:p>
    <w:p w:rsidR="00027BBE" w:rsidRDefault="00027BBE" w:rsidP="00027BBE">
      <w:pPr>
        <w:pStyle w:val="a8"/>
        <w:rPr>
          <w:rtl/>
        </w:rPr>
      </w:pPr>
      <w:r>
        <w:rPr>
          <w:rFonts w:hint="cs"/>
          <w:rtl/>
        </w:rPr>
        <w:t>آن چه بیان شد، مجموعه</w:t>
      </w:r>
      <w:r>
        <w:rPr>
          <w:rFonts w:hint="eastAsia"/>
          <w:rtl/>
        </w:rPr>
        <w:t>‌</w:t>
      </w:r>
      <w:r>
        <w:rPr>
          <w:rFonts w:hint="cs"/>
          <w:rtl/>
        </w:rPr>
        <w:t>ای از صفات امت مسلمان است. پس کسی که خواهان وابستگی به این امت است، باید شرط این کار را از طریق ایمان به خدا و تلاش برای استوار نمودن زندگی طبق آموزه‌های آن، فراهم نماید. این بدان معنا نیست که امر به معروف و نهی از منکر، جزو ویژگی‌های خاص این امت است، بلکه سایر امت</w:t>
      </w:r>
      <w:r>
        <w:rPr>
          <w:rFonts w:hint="eastAsia"/>
          <w:rtl/>
        </w:rPr>
        <w:t>‌</w:t>
      </w:r>
      <w:r>
        <w:rPr>
          <w:rFonts w:hint="cs"/>
          <w:rtl/>
        </w:rPr>
        <w:t>ها نیز با الهام از تعلیم انبیا</w:t>
      </w:r>
      <w:r w:rsidR="003C19B5">
        <w:rPr>
          <w:rFonts w:hint="cs"/>
          <w:rtl/>
        </w:rPr>
        <w:t>ی</w:t>
      </w:r>
      <w:r>
        <w:rPr>
          <w:rFonts w:hint="cs"/>
          <w:rtl/>
        </w:rPr>
        <w:t xml:space="preserve"> گذشته به این کار اقدام نموده‌اند و حتی برخی از پیامبران در اثر این اقدام، به قتل رسیده</w:t>
      </w:r>
      <w:r w:rsidR="004807C6">
        <w:rPr>
          <w:rFonts w:hint="cs"/>
          <w:rtl/>
        </w:rPr>
        <w:t>‌اند.</w:t>
      </w:r>
      <w:r>
        <w:rPr>
          <w:rFonts w:hint="cs"/>
          <w:rtl/>
        </w:rPr>
        <w:t xml:space="preserve"> خداوند برخی از داستان‌ها را چنین نقل</w:t>
      </w:r>
      <w:r w:rsidR="00850650">
        <w:rPr>
          <w:rFonts w:hint="cs"/>
          <w:rtl/>
        </w:rPr>
        <w:t xml:space="preserve"> می‌</w:t>
      </w:r>
      <w:r>
        <w:rPr>
          <w:rFonts w:hint="cs"/>
          <w:rtl/>
        </w:rPr>
        <w:t>فرماید:</w:t>
      </w:r>
    </w:p>
    <w:p w:rsidR="00027BBE" w:rsidRPr="00FD7FF4" w:rsidRDefault="00F4376B" w:rsidP="0024385B">
      <w:pPr>
        <w:pStyle w:val="af1"/>
        <w:rPr>
          <w:rStyle w:val="Char4"/>
          <w:rtl/>
        </w:rPr>
      </w:pPr>
      <w:r w:rsidRPr="00AB7196">
        <w:rPr>
          <w:rStyle w:val="Char8"/>
          <w:rtl/>
        </w:rPr>
        <w:t>﴿</w:t>
      </w:r>
      <w:r w:rsidRPr="00F4376B">
        <w:rPr>
          <w:rtl/>
        </w:rPr>
        <w:t xml:space="preserve">إِنَّ </w:t>
      </w:r>
      <w:r w:rsidRPr="00F4376B">
        <w:rPr>
          <w:rFonts w:hint="cs"/>
          <w:rtl/>
        </w:rPr>
        <w:t>ٱ</w:t>
      </w:r>
      <w:r w:rsidRPr="00F4376B">
        <w:rPr>
          <w:rFonts w:hint="eastAsia"/>
          <w:rtl/>
        </w:rPr>
        <w:t>لَّذِينَ</w:t>
      </w:r>
      <w:r w:rsidRPr="00F4376B">
        <w:rPr>
          <w:rtl/>
        </w:rPr>
        <w:t xml:space="preserve"> يَكۡفُرُونَ بِ‍َٔايَٰتِ </w:t>
      </w:r>
      <w:r w:rsidRPr="00F4376B">
        <w:rPr>
          <w:rFonts w:hint="cs"/>
          <w:rtl/>
        </w:rPr>
        <w:t>ٱ</w:t>
      </w:r>
      <w:r w:rsidRPr="00F4376B">
        <w:rPr>
          <w:rFonts w:hint="eastAsia"/>
          <w:rtl/>
        </w:rPr>
        <w:t>للَّهِ</w:t>
      </w:r>
      <w:r w:rsidRPr="00F4376B">
        <w:rPr>
          <w:rtl/>
        </w:rPr>
        <w:t xml:space="preserve"> وَيَقۡتُلُونَ </w:t>
      </w:r>
      <w:r w:rsidRPr="00F4376B">
        <w:rPr>
          <w:rFonts w:hint="cs"/>
          <w:rtl/>
        </w:rPr>
        <w:t>ٱ</w:t>
      </w:r>
      <w:r w:rsidRPr="00F4376B">
        <w:rPr>
          <w:rFonts w:hint="eastAsia"/>
          <w:rtl/>
        </w:rPr>
        <w:t>لنَّبِيِّ‍ۧنَ</w:t>
      </w:r>
      <w:r w:rsidRPr="00F4376B">
        <w:rPr>
          <w:rtl/>
        </w:rPr>
        <w:t xml:space="preserve"> بِغَيۡرِ حَقّٖ وَيَقۡتُلُونَ </w:t>
      </w:r>
      <w:r w:rsidRPr="00F4376B">
        <w:rPr>
          <w:rFonts w:hint="cs"/>
          <w:rtl/>
        </w:rPr>
        <w:t>ٱ</w:t>
      </w:r>
      <w:r w:rsidRPr="00F4376B">
        <w:rPr>
          <w:rFonts w:hint="eastAsia"/>
          <w:rtl/>
        </w:rPr>
        <w:t>لَّذِينَ</w:t>
      </w:r>
      <w:r w:rsidRPr="00F4376B">
        <w:rPr>
          <w:rtl/>
        </w:rPr>
        <w:t xml:space="preserve"> يَأۡمُرُونَ بِ</w:t>
      </w:r>
      <w:r w:rsidRPr="00F4376B">
        <w:rPr>
          <w:rFonts w:hint="cs"/>
          <w:rtl/>
        </w:rPr>
        <w:t>ٱ</w:t>
      </w:r>
      <w:r w:rsidRPr="00F4376B">
        <w:rPr>
          <w:rFonts w:hint="eastAsia"/>
          <w:rtl/>
        </w:rPr>
        <w:t>لۡقِسۡطِ</w:t>
      </w:r>
      <w:r w:rsidRPr="00F4376B">
        <w:rPr>
          <w:rtl/>
        </w:rPr>
        <w:t xml:space="preserve"> مِنَ </w:t>
      </w:r>
      <w:r w:rsidRPr="00F4376B">
        <w:rPr>
          <w:rFonts w:hint="cs"/>
          <w:rtl/>
        </w:rPr>
        <w:t>ٱ</w:t>
      </w:r>
      <w:r w:rsidRPr="00F4376B">
        <w:rPr>
          <w:rFonts w:hint="eastAsia"/>
          <w:rtl/>
        </w:rPr>
        <w:t>لنَّاسِ</w:t>
      </w:r>
      <w:r w:rsidRPr="00F4376B">
        <w:rPr>
          <w:rtl/>
        </w:rPr>
        <w:t xml:space="preserve"> فَبَشِّرۡهُم بِعَذَابٍ أَلِيمٍ٢١</w:t>
      </w:r>
      <w:r w:rsidRPr="00AB7196">
        <w:rPr>
          <w:rStyle w:val="Char8"/>
          <w:rFonts w:hint="cs"/>
          <w:rtl/>
        </w:rPr>
        <w:t>﴾</w:t>
      </w:r>
      <w:r w:rsidR="00027BBE">
        <w:rPr>
          <w:rFonts w:hint="cs"/>
          <w:rtl/>
        </w:rPr>
        <w:t xml:space="preserve"> </w:t>
      </w:r>
      <w:r w:rsidR="00027BBE" w:rsidRPr="00801CC3">
        <w:rPr>
          <w:rStyle w:val="Char6"/>
          <w:rFonts w:hint="cs"/>
          <w:rtl/>
        </w:rPr>
        <w:t>[</w:t>
      </w:r>
      <w:r w:rsidR="003C19B5">
        <w:rPr>
          <w:rStyle w:val="Char6"/>
          <w:rFonts w:hint="cs"/>
          <w:rtl/>
        </w:rPr>
        <w:t xml:space="preserve">آل </w:t>
      </w:r>
      <w:r w:rsidR="00027BBE">
        <w:rPr>
          <w:rStyle w:val="Char6"/>
          <w:rFonts w:hint="cs"/>
          <w:rtl/>
        </w:rPr>
        <w:t>عمران: 21</w:t>
      </w:r>
      <w:r w:rsidR="00027BBE" w:rsidRPr="00801CC3">
        <w:rPr>
          <w:rStyle w:val="Char6"/>
          <w:rFonts w:hint="cs"/>
          <w:rtl/>
        </w:rPr>
        <w:t>]</w:t>
      </w:r>
      <w:r w:rsidR="00027BBE" w:rsidRPr="00D56774">
        <w:rPr>
          <w:rStyle w:val="Char4"/>
          <w:rFonts w:hint="cs"/>
          <w:rtl/>
        </w:rPr>
        <w:t>.</w:t>
      </w:r>
    </w:p>
    <w:p w:rsidR="00E30DC6" w:rsidRPr="00E30DC6" w:rsidRDefault="00027BBE" w:rsidP="000E145A">
      <w:pPr>
        <w:pStyle w:val="ab"/>
        <w:rPr>
          <w:rStyle w:val="Char4"/>
          <w:rtl/>
        </w:rPr>
      </w:pPr>
      <w:r w:rsidRPr="00E11FF3">
        <w:rPr>
          <w:rStyle w:val="Char8"/>
          <w:rFonts w:hint="cs"/>
          <w:rtl/>
        </w:rPr>
        <w:t>«</w:t>
      </w:r>
      <w:r w:rsidR="000E145A" w:rsidRPr="000E145A">
        <w:rPr>
          <w:rFonts w:hint="cs"/>
          <w:rtl/>
        </w:rPr>
        <w:t xml:space="preserve">به راستی کسانی‌که به آیات الله کفر می‌ورزند، و پیامبران را به ناحق می‌کشند و (نیز) کسانی از مردم را که به عدالت امر می‌کنند؛ به قتل می‌رسانند، پس آنان را به عذابی درد ناک مژده بده! </w:t>
      </w:r>
      <w:r w:rsidRPr="00E11FF3">
        <w:rPr>
          <w:rStyle w:val="Char8"/>
          <w:rFonts w:hint="cs"/>
          <w:rtl/>
        </w:rPr>
        <w:t>»</w:t>
      </w:r>
      <w:r w:rsidR="00E30DC6" w:rsidRPr="00E30DC6">
        <w:rPr>
          <w:rStyle w:val="Char4"/>
          <w:rFonts w:hint="cs"/>
          <w:rtl/>
        </w:rPr>
        <w:t>.</w:t>
      </w:r>
    </w:p>
    <w:p w:rsidR="00027BBE" w:rsidRPr="00801CC3" w:rsidRDefault="00027BBE" w:rsidP="00027BBE">
      <w:pPr>
        <w:pStyle w:val="a8"/>
        <w:rPr>
          <w:rtl/>
        </w:rPr>
      </w:pPr>
      <w:r>
        <w:rPr>
          <w:rFonts w:hint="cs"/>
          <w:rtl/>
        </w:rPr>
        <w:t>و در سفارشی که لقمان به فرزندش</w:t>
      </w:r>
      <w:r w:rsidR="00850650">
        <w:rPr>
          <w:rFonts w:hint="cs"/>
          <w:rtl/>
        </w:rPr>
        <w:t xml:space="preserve"> می‌</w:t>
      </w:r>
      <w:r>
        <w:rPr>
          <w:rFonts w:hint="cs"/>
          <w:rtl/>
        </w:rPr>
        <w:t>کند، چنین آمده است:</w:t>
      </w:r>
    </w:p>
    <w:p w:rsidR="00027BBE" w:rsidRPr="00FD7FF4" w:rsidRDefault="00475BBC" w:rsidP="0024385B">
      <w:pPr>
        <w:pStyle w:val="af1"/>
        <w:rPr>
          <w:rStyle w:val="Char4"/>
          <w:rtl/>
        </w:rPr>
      </w:pPr>
      <w:r w:rsidRPr="00AB7196">
        <w:rPr>
          <w:rStyle w:val="Char8"/>
          <w:rtl/>
        </w:rPr>
        <w:t>﴿</w:t>
      </w:r>
      <w:r w:rsidRPr="00475BBC">
        <w:rPr>
          <w:rtl/>
        </w:rPr>
        <w:t xml:space="preserve">يَٰبُنَيَّ أَقِمِ </w:t>
      </w:r>
      <w:r w:rsidRPr="00475BBC">
        <w:rPr>
          <w:rFonts w:hint="cs"/>
          <w:rtl/>
        </w:rPr>
        <w:t>ٱ</w:t>
      </w:r>
      <w:r w:rsidRPr="00475BBC">
        <w:rPr>
          <w:rFonts w:hint="eastAsia"/>
          <w:rtl/>
        </w:rPr>
        <w:t>لصَّلَوٰةَ</w:t>
      </w:r>
      <w:r w:rsidRPr="00475BBC">
        <w:rPr>
          <w:rtl/>
        </w:rPr>
        <w:t xml:space="preserve"> وَأۡمُرۡ بِ</w:t>
      </w:r>
      <w:r w:rsidRPr="00475BBC">
        <w:rPr>
          <w:rFonts w:hint="cs"/>
          <w:rtl/>
        </w:rPr>
        <w:t>ٱ</w:t>
      </w:r>
      <w:r w:rsidRPr="00475BBC">
        <w:rPr>
          <w:rFonts w:hint="eastAsia"/>
          <w:rtl/>
        </w:rPr>
        <w:t>لۡمَعۡرُوفِ</w:t>
      </w:r>
      <w:r w:rsidRPr="00475BBC">
        <w:rPr>
          <w:rtl/>
        </w:rPr>
        <w:t xml:space="preserve"> وَ</w:t>
      </w:r>
      <w:r w:rsidRPr="00475BBC">
        <w:rPr>
          <w:rFonts w:hint="cs"/>
          <w:rtl/>
        </w:rPr>
        <w:t>ٱ</w:t>
      </w:r>
      <w:r w:rsidRPr="00475BBC">
        <w:rPr>
          <w:rFonts w:hint="eastAsia"/>
          <w:rtl/>
        </w:rPr>
        <w:t>نۡهَ</w:t>
      </w:r>
      <w:r w:rsidRPr="00475BBC">
        <w:rPr>
          <w:rtl/>
        </w:rPr>
        <w:t xml:space="preserve"> عَنِ </w:t>
      </w:r>
      <w:r w:rsidRPr="00475BBC">
        <w:rPr>
          <w:rFonts w:hint="cs"/>
          <w:rtl/>
        </w:rPr>
        <w:t>ٱ</w:t>
      </w:r>
      <w:r w:rsidRPr="00475BBC">
        <w:rPr>
          <w:rFonts w:hint="eastAsia"/>
          <w:rtl/>
        </w:rPr>
        <w:t>لۡمُنكَرِ</w:t>
      </w:r>
      <w:r w:rsidRPr="00475BBC">
        <w:rPr>
          <w:rtl/>
        </w:rPr>
        <w:t xml:space="preserve"> وَ</w:t>
      </w:r>
      <w:r w:rsidRPr="00475BBC">
        <w:rPr>
          <w:rFonts w:hint="cs"/>
          <w:rtl/>
        </w:rPr>
        <w:t>ٱ</w:t>
      </w:r>
      <w:r w:rsidRPr="00475BBC">
        <w:rPr>
          <w:rFonts w:hint="eastAsia"/>
          <w:rtl/>
        </w:rPr>
        <w:t>صۡبِرۡ</w:t>
      </w:r>
      <w:r w:rsidRPr="00475BBC">
        <w:rPr>
          <w:rtl/>
        </w:rPr>
        <w:t xml:space="preserve"> عَلَىٰ مَآ أَصَابَكَۖ إِنَّ ذَٰلِكَ مِنۡ عَزۡمِ </w:t>
      </w:r>
      <w:r w:rsidRPr="00475BBC">
        <w:rPr>
          <w:rFonts w:hint="cs"/>
          <w:rtl/>
        </w:rPr>
        <w:t>ٱ</w:t>
      </w:r>
      <w:r w:rsidRPr="00475BBC">
        <w:rPr>
          <w:rFonts w:hint="eastAsia"/>
          <w:rtl/>
        </w:rPr>
        <w:t>لۡأُمُورِ</w:t>
      </w:r>
      <w:r w:rsidRPr="00475BBC">
        <w:rPr>
          <w:rtl/>
        </w:rPr>
        <w:t>١٧</w:t>
      </w:r>
      <w:r w:rsidRPr="00AB7196">
        <w:rPr>
          <w:rStyle w:val="Char8"/>
          <w:rFonts w:hint="cs"/>
          <w:rtl/>
        </w:rPr>
        <w:t>﴾</w:t>
      </w:r>
      <w:r w:rsidR="00027BBE">
        <w:rPr>
          <w:rFonts w:hint="cs"/>
          <w:rtl/>
        </w:rPr>
        <w:t xml:space="preserve"> </w:t>
      </w:r>
      <w:r w:rsidR="00027BBE" w:rsidRPr="00801CC3">
        <w:rPr>
          <w:rStyle w:val="Char6"/>
          <w:rFonts w:hint="cs"/>
          <w:rtl/>
        </w:rPr>
        <w:t>[</w:t>
      </w:r>
      <w:r w:rsidR="00027BBE">
        <w:rPr>
          <w:rStyle w:val="Char6"/>
          <w:rFonts w:hint="cs"/>
          <w:rtl/>
        </w:rPr>
        <w:t>لقمان: 17</w:t>
      </w:r>
      <w:r w:rsidR="00027BBE" w:rsidRPr="00801CC3">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9F3353">
        <w:rPr>
          <w:rFonts w:hint="cs"/>
          <w:rtl/>
        </w:rPr>
        <w:t>ای پسر عزیزم! نماز را چنان که شاید بخوان، و</w:t>
      </w:r>
      <w:r w:rsidR="00DE70E9">
        <w:rPr>
          <w:rFonts w:hint="cs"/>
          <w:rtl/>
        </w:rPr>
        <w:t xml:space="preserve"> به‌کار </w:t>
      </w:r>
      <w:r w:rsidRPr="009F3353">
        <w:rPr>
          <w:rFonts w:hint="cs"/>
          <w:rtl/>
        </w:rPr>
        <w:t>نیک دستور بده و از کار بد نهی کن، و در برابر مصایبی که به تو</w:t>
      </w:r>
      <w:r w:rsidR="00850650">
        <w:rPr>
          <w:rFonts w:hint="cs"/>
          <w:rtl/>
        </w:rPr>
        <w:t xml:space="preserve"> می‌</w:t>
      </w:r>
      <w:r w:rsidRPr="009F3353">
        <w:rPr>
          <w:rFonts w:hint="cs"/>
          <w:rtl/>
        </w:rPr>
        <w:t>رسد شکیبا باش. اینها از کارهای (اساسی و مهمی) است که باید بر آن عزم را جزم کرد و ثبات ورزید</w:t>
      </w:r>
      <w:r w:rsidRPr="00E11FF3">
        <w:rPr>
          <w:rStyle w:val="Char8"/>
          <w:rFonts w:hint="cs"/>
          <w:rtl/>
        </w:rPr>
        <w:t>»</w:t>
      </w:r>
      <w:r w:rsidR="00E30DC6" w:rsidRPr="00E30DC6">
        <w:rPr>
          <w:rStyle w:val="Char4"/>
          <w:rFonts w:hint="cs"/>
          <w:rtl/>
        </w:rPr>
        <w:t>.</w:t>
      </w:r>
    </w:p>
    <w:p w:rsidR="00027BBE" w:rsidRDefault="00027BBE" w:rsidP="00027BBE">
      <w:pPr>
        <w:pStyle w:val="a8"/>
        <w:rPr>
          <w:rtl/>
        </w:rPr>
      </w:pPr>
      <w:r>
        <w:rPr>
          <w:rFonts w:hint="cs"/>
          <w:rtl/>
        </w:rPr>
        <w:t xml:space="preserve">قرآن علمای یهود و نصاری را به علت ترک وظیفه </w:t>
      </w:r>
      <w:r w:rsidRPr="00E11FF3">
        <w:rPr>
          <w:rStyle w:val="Char8"/>
          <w:rFonts w:hint="cs"/>
          <w:rtl/>
        </w:rPr>
        <w:t>«</w:t>
      </w:r>
      <w:r w:rsidRPr="009F3353">
        <w:rPr>
          <w:rFonts w:hint="cs"/>
          <w:rtl/>
        </w:rPr>
        <w:t>امر به معروف و نهی از منکر</w:t>
      </w:r>
      <w:r w:rsidRPr="00E11FF3">
        <w:rPr>
          <w:rStyle w:val="Char8"/>
          <w:rFonts w:hint="cs"/>
          <w:rtl/>
        </w:rPr>
        <w:t>»</w:t>
      </w:r>
      <w:r>
        <w:rPr>
          <w:rFonts w:cs="Traditional Arabic" w:hint="cs"/>
          <w:rtl/>
        </w:rPr>
        <w:t xml:space="preserve"> </w:t>
      </w:r>
      <w:r w:rsidRPr="009F3353">
        <w:rPr>
          <w:rFonts w:hint="cs"/>
          <w:rtl/>
        </w:rPr>
        <w:t>مورد نکوهش قرار داده</w:t>
      </w:r>
      <w:r>
        <w:rPr>
          <w:rFonts w:hint="cs"/>
          <w:rtl/>
        </w:rPr>
        <w:t xml:space="preserve"> است، زیرا این</w:t>
      </w:r>
      <w:r w:rsidR="00850650">
        <w:rPr>
          <w:rFonts w:hint="cs"/>
          <w:rtl/>
        </w:rPr>
        <w:t xml:space="preserve"> بی‌</w:t>
      </w:r>
      <w:r>
        <w:rPr>
          <w:rFonts w:hint="cs"/>
          <w:rtl/>
        </w:rPr>
        <w:t>توجهی آنان باعث شیوع انحراف از شریعت خدا گردید،</w:t>
      </w:r>
      <w:r w:rsidR="00123A90">
        <w:rPr>
          <w:rFonts w:hint="cs"/>
          <w:rtl/>
        </w:rPr>
        <w:t xml:space="preserve"> </w:t>
      </w:r>
      <w:r>
        <w:rPr>
          <w:rFonts w:hint="cs"/>
          <w:rtl/>
        </w:rPr>
        <w:t>خداوند چنین فرمود:</w:t>
      </w:r>
    </w:p>
    <w:p w:rsidR="00027BBE" w:rsidRPr="00FD7FF4" w:rsidRDefault="00475BBC" w:rsidP="00123A90">
      <w:pPr>
        <w:pStyle w:val="af1"/>
        <w:rPr>
          <w:rStyle w:val="Char4"/>
          <w:rtl/>
        </w:rPr>
      </w:pPr>
      <w:r w:rsidRPr="00AB7196">
        <w:rPr>
          <w:rStyle w:val="Char8"/>
          <w:rtl/>
        </w:rPr>
        <w:lastRenderedPageBreak/>
        <w:t>﴿</w:t>
      </w:r>
      <w:r w:rsidRPr="00475BBC">
        <w:rPr>
          <w:rtl/>
        </w:rPr>
        <w:t xml:space="preserve">لَوۡلَا يَنۡهَىٰهُمُ </w:t>
      </w:r>
      <w:r w:rsidRPr="00475BBC">
        <w:rPr>
          <w:rFonts w:hint="cs"/>
          <w:rtl/>
        </w:rPr>
        <w:t>ٱ</w:t>
      </w:r>
      <w:r w:rsidRPr="00475BBC">
        <w:rPr>
          <w:rFonts w:hint="eastAsia"/>
          <w:rtl/>
        </w:rPr>
        <w:t>لرَّبَّٰنِيُّونَ</w:t>
      </w:r>
      <w:r w:rsidRPr="00475BBC">
        <w:rPr>
          <w:rtl/>
        </w:rPr>
        <w:t xml:space="preserve"> وَ</w:t>
      </w:r>
      <w:r w:rsidRPr="00475BBC">
        <w:rPr>
          <w:rFonts w:hint="cs"/>
          <w:rtl/>
        </w:rPr>
        <w:t>ٱ</w:t>
      </w:r>
      <w:r w:rsidRPr="00475BBC">
        <w:rPr>
          <w:rFonts w:hint="eastAsia"/>
          <w:rtl/>
        </w:rPr>
        <w:t>لۡأَحۡبَارُ</w:t>
      </w:r>
      <w:r w:rsidRPr="00475BBC">
        <w:rPr>
          <w:rtl/>
        </w:rPr>
        <w:t xml:space="preserve"> عَن قَوۡلِهِمُ </w:t>
      </w:r>
      <w:r w:rsidRPr="00475BBC">
        <w:rPr>
          <w:rFonts w:hint="cs"/>
          <w:rtl/>
        </w:rPr>
        <w:t>ٱ</w:t>
      </w:r>
      <w:r w:rsidRPr="00475BBC">
        <w:rPr>
          <w:rFonts w:hint="eastAsia"/>
          <w:rtl/>
        </w:rPr>
        <w:t>لۡإِثۡمَ</w:t>
      </w:r>
      <w:r w:rsidRPr="00475BBC">
        <w:rPr>
          <w:rtl/>
        </w:rPr>
        <w:t xml:space="preserve"> وَأَكۡلِهِمُ </w:t>
      </w:r>
      <w:r w:rsidRPr="00475BBC">
        <w:rPr>
          <w:rFonts w:hint="cs"/>
          <w:rtl/>
        </w:rPr>
        <w:t>ٱ</w:t>
      </w:r>
      <w:r w:rsidRPr="00475BBC">
        <w:rPr>
          <w:rFonts w:hint="eastAsia"/>
          <w:rtl/>
        </w:rPr>
        <w:t>لسُّحۡتَۚ</w:t>
      </w:r>
      <w:r w:rsidRPr="00475BBC">
        <w:rPr>
          <w:rtl/>
        </w:rPr>
        <w:t xml:space="preserve"> لَبِئۡسَ مَا كَانُواْ يَصۡنَعُونَ٦٣</w:t>
      </w:r>
      <w:r w:rsidRPr="00AB7196">
        <w:rPr>
          <w:rStyle w:val="Char8"/>
          <w:rFonts w:hint="cs"/>
          <w:rtl/>
        </w:rPr>
        <w:t>﴾</w:t>
      </w:r>
      <w:r w:rsidR="00027BBE">
        <w:rPr>
          <w:rFonts w:hint="cs"/>
          <w:rtl/>
        </w:rPr>
        <w:t xml:space="preserve"> </w:t>
      </w:r>
      <w:r w:rsidR="00027BBE" w:rsidRPr="009F3353">
        <w:rPr>
          <w:rStyle w:val="Char6"/>
          <w:rFonts w:hint="cs"/>
          <w:rtl/>
        </w:rPr>
        <w:t>[</w:t>
      </w:r>
      <w:r w:rsidR="00123A90">
        <w:rPr>
          <w:rStyle w:val="Char6"/>
          <w:rFonts w:hint="cs"/>
          <w:rtl/>
        </w:rPr>
        <w:t>ال</w:t>
      </w:r>
      <w:r w:rsidR="00027BBE">
        <w:rPr>
          <w:rStyle w:val="Char6"/>
          <w:rFonts w:hint="cs"/>
          <w:rtl/>
        </w:rPr>
        <w:t>مائد</w:t>
      </w:r>
      <w:r w:rsidR="00123A90">
        <w:rPr>
          <w:rStyle w:val="Char6"/>
          <w:rFonts w:hint="cs"/>
          <w:rtl/>
        </w:rPr>
        <w:t>ة</w:t>
      </w:r>
      <w:r w:rsidR="00027BBE">
        <w:rPr>
          <w:rStyle w:val="Char6"/>
          <w:rFonts w:hint="cs"/>
          <w:rtl/>
        </w:rPr>
        <w:t>: 63</w:t>
      </w:r>
      <w:r w:rsidR="00027BBE" w:rsidRPr="009F3353">
        <w:rPr>
          <w:rStyle w:val="Char6"/>
          <w:rFonts w:hint="cs"/>
          <w:rtl/>
        </w:rPr>
        <w:t>]</w:t>
      </w:r>
      <w:r w:rsidR="00027BBE" w:rsidRPr="00D56774">
        <w:rPr>
          <w:rStyle w:val="Char4"/>
          <w:rFonts w:hint="cs"/>
          <w:rtl/>
        </w:rPr>
        <w:t>.</w:t>
      </w:r>
    </w:p>
    <w:p w:rsidR="00E30DC6" w:rsidRPr="00E30DC6" w:rsidRDefault="00027BBE" w:rsidP="000E145A">
      <w:pPr>
        <w:pStyle w:val="ab"/>
        <w:rPr>
          <w:rStyle w:val="Char4"/>
          <w:rtl/>
        </w:rPr>
      </w:pPr>
      <w:r w:rsidRPr="00E11FF3">
        <w:rPr>
          <w:rStyle w:val="Char8"/>
          <w:rFonts w:hint="cs"/>
          <w:rtl/>
        </w:rPr>
        <w:t>«</w:t>
      </w:r>
      <w:r w:rsidR="000E145A" w:rsidRPr="000E145A">
        <w:rPr>
          <w:rFonts w:hint="cs"/>
          <w:rtl/>
        </w:rPr>
        <w:t>چرا الله پرستان و دانشمندان آن‌ها را از سخنان گناه‌آلود، و خوردن مال حرام، نهی نمی‌کنند؟! چه بد است کاری که انجام می‌دادند</w:t>
      </w:r>
      <w:r w:rsidRPr="00E11FF3">
        <w:rPr>
          <w:rStyle w:val="Char8"/>
          <w:rFonts w:hint="cs"/>
          <w:rtl/>
        </w:rPr>
        <w:t>»</w:t>
      </w:r>
      <w:r w:rsidR="00E30DC6" w:rsidRPr="00E30DC6">
        <w:rPr>
          <w:rStyle w:val="Char4"/>
          <w:rFonts w:hint="cs"/>
          <w:rtl/>
        </w:rPr>
        <w:t>.</w:t>
      </w:r>
    </w:p>
    <w:p w:rsidR="00027BBE" w:rsidRDefault="00027BBE" w:rsidP="00C72F62">
      <w:pPr>
        <w:pStyle w:val="a8"/>
        <w:rPr>
          <w:rtl/>
        </w:rPr>
      </w:pPr>
      <w:r>
        <w:rPr>
          <w:rFonts w:hint="cs"/>
          <w:rtl/>
        </w:rPr>
        <w:t>پیامبر</w:t>
      </w:r>
      <w:r w:rsidR="00D9583C">
        <w:rPr>
          <w:rFonts w:hint="cs"/>
          <w:rtl/>
        </w:rPr>
        <w:t xml:space="preserve"> </w:t>
      </w:r>
      <w:r w:rsidR="00D9583C">
        <w:rPr>
          <w:rFonts w:cs="CTraditional Arabic" w:hint="cs"/>
          <w:rtl/>
        </w:rPr>
        <w:t>ج</w:t>
      </w:r>
      <w:r>
        <w:rPr>
          <w:rFonts w:cs="CTraditional Arabic" w:hint="cs"/>
          <w:rtl/>
        </w:rPr>
        <w:t xml:space="preserve"> </w:t>
      </w:r>
      <w:r w:rsidR="00D9583C" w:rsidRPr="00D9583C">
        <w:rPr>
          <w:rFonts w:hint="cs"/>
          <w:rtl/>
        </w:rPr>
        <w:t>هم</w:t>
      </w:r>
      <w:r w:rsidR="00D9583C">
        <w:rPr>
          <w:rFonts w:cs="CTraditional Arabic" w:hint="cs"/>
          <w:rtl/>
        </w:rPr>
        <w:t xml:space="preserve"> </w:t>
      </w:r>
      <w:r>
        <w:rPr>
          <w:rFonts w:hint="cs"/>
          <w:rtl/>
        </w:rPr>
        <w:t>چنین فرموده ا</w:t>
      </w:r>
      <w:r w:rsidRPr="009F3353">
        <w:rPr>
          <w:rFonts w:hint="cs"/>
          <w:rtl/>
        </w:rPr>
        <w:t>س</w:t>
      </w:r>
      <w:r>
        <w:rPr>
          <w:rFonts w:hint="cs"/>
          <w:rtl/>
        </w:rPr>
        <w:t>ت</w:t>
      </w:r>
      <w:r w:rsidRPr="009F3353">
        <w:rPr>
          <w:rFonts w:hint="cs"/>
          <w:rtl/>
        </w:rPr>
        <w:t>:</w:t>
      </w:r>
      <w:r>
        <w:rPr>
          <w:rFonts w:hint="cs"/>
          <w:rtl/>
        </w:rPr>
        <w:t xml:space="preserve"> </w:t>
      </w:r>
      <w:r w:rsidRPr="00E11FF3">
        <w:rPr>
          <w:rStyle w:val="Char8"/>
          <w:rFonts w:hint="cs"/>
          <w:rtl/>
        </w:rPr>
        <w:t>«</w:t>
      </w:r>
      <w:r>
        <w:rPr>
          <w:rFonts w:hint="cs"/>
          <w:rtl/>
        </w:rPr>
        <w:t>هر پیامبری که خداوند قبل از من مبعوث</w:t>
      </w:r>
      <w:r w:rsidR="00A94924">
        <w:rPr>
          <w:rFonts w:hint="cs"/>
          <w:rtl/>
        </w:rPr>
        <w:t xml:space="preserve"> </w:t>
      </w:r>
      <w:r>
        <w:rPr>
          <w:rFonts w:hint="cs"/>
          <w:rtl/>
        </w:rPr>
        <w:t>فرموده</w:t>
      </w:r>
      <w:r w:rsidR="000E145A">
        <w:rPr>
          <w:rtl/>
        </w:rPr>
        <w:softHyphen/>
      </w:r>
      <w:r w:rsidR="000E145A">
        <w:rPr>
          <w:rFonts w:hint="cs"/>
          <w:rtl/>
        </w:rPr>
        <w:t>است</w:t>
      </w:r>
      <w:r>
        <w:rPr>
          <w:rFonts w:hint="cs"/>
          <w:rtl/>
        </w:rPr>
        <w:t>، دارای اصحاب و یارانی بوده که طبق سنت او رفتار کرده و از او پیروی نموده‌اند. اما پس از آنان افرادی جایگزین شده</w:t>
      </w:r>
      <w:r w:rsidR="004807C6">
        <w:rPr>
          <w:rFonts w:hint="cs"/>
          <w:rtl/>
        </w:rPr>
        <w:t xml:space="preserve">‌اند </w:t>
      </w:r>
      <w:r>
        <w:rPr>
          <w:rFonts w:hint="cs"/>
          <w:rtl/>
        </w:rPr>
        <w:t>که به گفتار</w:t>
      </w:r>
      <w:r w:rsidR="00123A90">
        <w:rPr>
          <w:rFonts w:hint="cs"/>
          <w:rtl/>
        </w:rPr>
        <w:t xml:space="preserve"> </w:t>
      </w:r>
      <w:r>
        <w:rPr>
          <w:rFonts w:hint="cs"/>
          <w:rtl/>
        </w:rPr>
        <w:t>خود عمل نکرده و اعمال</w:t>
      </w:r>
      <w:r w:rsidR="00850650">
        <w:rPr>
          <w:rFonts w:hint="cs"/>
          <w:rtl/>
        </w:rPr>
        <w:t>‌شان</w:t>
      </w:r>
      <w:r>
        <w:rPr>
          <w:rFonts w:hint="cs"/>
          <w:rtl/>
        </w:rPr>
        <w:t xml:space="preserve"> طبق روش و دستور انبیاء نبوده است. [اگر در میان امت من هم چنین افرادی ظاهر شوند]</w:t>
      </w:r>
      <w:r w:rsidR="00DB61A2">
        <w:rPr>
          <w:rFonts w:hint="cs"/>
          <w:rtl/>
        </w:rPr>
        <w:t xml:space="preserve"> هرکس </w:t>
      </w:r>
      <w:r>
        <w:rPr>
          <w:rFonts w:hint="cs"/>
          <w:rtl/>
        </w:rPr>
        <w:t>به طور عملی با آنان مبارزه کند و با دست خود از این انحراف منع</w:t>
      </w:r>
      <w:r w:rsidR="00850650">
        <w:rPr>
          <w:rFonts w:hint="cs"/>
          <w:rtl/>
        </w:rPr>
        <w:t>‌شان</w:t>
      </w:r>
      <w:r>
        <w:rPr>
          <w:rFonts w:hint="cs"/>
          <w:rtl/>
        </w:rPr>
        <w:t xml:space="preserve"> نماید، مؤمن به حساب</w:t>
      </w:r>
      <w:r w:rsidR="00850650">
        <w:rPr>
          <w:rFonts w:hint="cs"/>
          <w:rtl/>
        </w:rPr>
        <w:t xml:space="preserve"> می‌</w:t>
      </w:r>
      <w:r>
        <w:rPr>
          <w:rFonts w:hint="cs"/>
          <w:rtl/>
        </w:rPr>
        <w:t>آید و</w:t>
      </w:r>
      <w:r w:rsidR="00123A90">
        <w:rPr>
          <w:rFonts w:hint="cs"/>
          <w:rtl/>
        </w:rPr>
        <w:t xml:space="preserve"> </w:t>
      </w:r>
      <w:r>
        <w:rPr>
          <w:rFonts w:hint="cs"/>
          <w:rtl/>
        </w:rPr>
        <w:t>اگر با زب</w:t>
      </w:r>
      <w:r w:rsidR="00123A90">
        <w:rPr>
          <w:rFonts w:hint="cs"/>
          <w:rtl/>
        </w:rPr>
        <w:t>ان، این تلاش را به خرج دهد، باز</w:t>
      </w:r>
      <w:r>
        <w:rPr>
          <w:rFonts w:hint="cs"/>
          <w:rtl/>
        </w:rPr>
        <w:t>هم مؤمن است. اگر در قلب او هم نسبت به عمل آنان بیزاری باشد، بازهم مؤمن است، اما در غیر این صورت در قلب او، به اندازه</w:t>
      </w:r>
      <w:r>
        <w:rPr>
          <w:rFonts w:hint="eastAsia"/>
          <w:rtl/>
        </w:rPr>
        <w:t>‌</w:t>
      </w:r>
      <w:r>
        <w:rPr>
          <w:rFonts w:hint="cs"/>
          <w:rtl/>
        </w:rPr>
        <w:t>ی یک ذره هم ایمان نیست</w:t>
      </w:r>
      <w:r w:rsidRPr="00E11FF3">
        <w:rPr>
          <w:rStyle w:val="Char8"/>
          <w:rFonts w:hint="cs"/>
          <w:rtl/>
        </w:rPr>
        <w:t>»</w:t>
      </w:r>
      <w:r w:rsidR="00C72F62" w:rsidRPr="00FD7FF4">
        <w:rPr>
          <w:rFonts w:hint="cs"/>
          <w:vertAlign w:val="superscript"/>
          <w:rtl/>
        </w:rPr>
        <w:t>(</w:t>
      </w:r>
      <w:r w:rsidR="00C72F62" w:rsidRPr="00FD7FF4">
        <w:rPr>
          <w:rStyle w:val="FootnoteReference"/>
          <w:rtl/>
        </w:rPr>
        <w:footnoteReference w:id="619"/>
      </w:r>
      <w:r w:rsidR="00C72F62" w:rsidRPr="00FD7FF4">
        <w:rPr>
          <w:rFonts w:hint="cs"/>
          <w:vertAlign w:val="superscript"/>
          <w:rtl/>
        </w:rPr>
        <w:t>)</w:t>
      </w:r>
      <w:r>
        <w:rPr>
          <w:rFonts w:hint="cs"/>
          <w:rtl/>
        </w:rPr>
        <w:t>.</w:t>
      </w:r>
    </w:p>
    <w:p w:rsidR="00027BBE" w:rsidRDefault="00027BBE" w:rsidP="00E13749">
      <w:pPr>
        <w:pStyle w:val="a8"/>
        <w:rPr>
          <w:rtl/>
        </w:rPr>
      </w:pPr>
      <w:r>
        <w:rPr>
          <w:rFonts w:hint="cs"/>
          <w:rtl/>
        </w:rPr>
        <w:t>فردی که به معروف امر می‌نماید و از منکر نهی می‌کند، بسیار لازم است که به حکم شرعی مورد نظر خود آگاهی داشته باشد، در غیر این صورت باید قبل از اقدام به این کار نسبت به آن عمل حاصل کند تا ناخواسته مرتکب خلاف شرع نگردد. و باید بداند که شریعت اسلام دارای تسامح و بخشش خاصی است و به مسلمانان اجازه داده که اگر گمان برد امر به معروف و نهی از منکر به ضرر خود یا دیگران تمام</w:t>
      </w:r>
      <w:r w:rsidR="00850650">
        <w:rPr>
          <w:rFonts w:hint="cs"/>
          <w:rtl/>
        </w:rPr>
        <w:t xml:space="preserve"> می‌</w:t>
      </w:r>
      <w:r>
        <w:rPr>
          <w:rFonts w:hint="cs"/>
          <w:rtl/>
        </w:rPr>
        <w:t xml:space="preserve">شود، از </w:t>
      </w:r>
      <w:r w:rsidR="009C21BB">
        <w:rPr>
          <w:rFonts w:hint="cs"/>
          <w:rtl/>
        </w:rPr>
        <w:t>این کار خودداری نماید و باید بر</w:t>
      </w:r>
      <w:r>
        <w:rPr>
          <w:rFonts w:hint="cs"/>
          <w:rtl/>
        </w:rPr>
        <w:t>آورد نماید که اقدام او موجب نفع و پند گرفتن طرف مقابلش</w:t>
      </w:r>
      <w:r w:rsidR="00A94924">
        <w:rPr>
          <w:rFonts w:hint="cs"/>
          <w:rtl/>
        </w:rPr>
        <w:t xml:space="preserve"> </w:t>
      </w:r>
      <w:r>
        <w:rPr>
          <w:rFonts w:hint="cs"/>
          <w:rtl/>
        </w:rPr>
        <w:t>خواهد گردید در غیر این صورت، این وظیفه</w:t>
      </w:r>
      <w:r>
        <w:rPr>
          <w:rFonts w:hint="eastAsia"/>
          <w:rtl/>
        </w:rPr>
        <w:t>‌</w:t>
      </w:r>
      <w:r w:rsidR="00DC4313">
        <w:rPr>
          <w:rFonts w:hint="cs"/>
          <w:rtl/>
        </w:rPr>
        <w:t>ی شرعی از گردن او ساقط می</w:t>
      </w:r>
      <w:r w:rsidR="00DC4313">
        <w:rPr>
          <w:rFonts w:hint="eastAsia"/>
          <w:rtl/>
        </w:rPr>
        <w:t>‌</w:t>
      </w:r>
      <w:r>
        <w:rPr>
          <w:rFonts w:hint="cs"/>
          <w:rtl/>
        </w:rPr>
        <w:t>شود و باید به مرحله</w:t>
      </w:r>
      <w:r>
        <w:rPr>
          <w:rFonts w:hint="eastAsia"/>
          <w:rtl/>
        </w:rPr>
        <w:t>‌</w:t>
      </w:r>
      <w:r>
        <w:rPr>
          <w:rFonts w:hint="cs"/>
          <w:rtl/>
        </w:rPr>
        <w:t>ی پایین آن یعنی انکار قلبی اکتفا کند.</w:t>
      </w:r>
    </w:p>
    <w:p w:rsidR="00027BBE" w:rsidRDefault="00027BBE" w:rsidP="009C21BB">
      <w:pPr>
        <w:pStyle w:val="a8"/>
        <w:rPr>
          <w:rtl/>
        </w:rPr>
      </w:pPr>
      <w:r>
        <w:rPr>
          <w:rFonts w:hint="cs"/>
          <w:rtl/>
        </w:rPr>
        <w:t xml:space="preserve">ابن تیمیه </w:t>
      </w:r>
      <w:r w:rsidR="009C21BB">
        <w:rPr>
          <w:rFonts w:cs="CTraditional Arabic" w:hint="cs"/>
          <w:rtl/>
        </w:rPr>
        <w:t>/</w:t>
      </w:r>
      <w:r>
        <w:rPr>
          <w:rFonts w:hint="cs"/>
          <w:rtl/>
        </w:rPr>
        <w:t xml:space="preserve"> قاعده</w:t>
      </w:r>
      <w:r>
        <w:rPr>
          <w:rFonts w:hint="eastAsia"/>
          <w:rtl/>
        </w:rPr>
        <w:t>‌</w:t>
      </w:r>
      <w:r>
        <w:rPr>
          <w:rFonts w:hint="cs"/>
          <w:rtl/>
        </w:rPr>
        <w:t xml:space="preserve">ی مهمی را در </w:t>
      </w:r>
      <w:r w:rsidRPr="005D495E">
        <w:rPr>
          <w:rFonts w:hint="cs"/>
          <w:rtl/>
        </w:rPr>
        <w:t>باب «امر به معروف و نهی از منکر» برای</w:t>
      </w:r>
      <w:r>
        <w:rPr>
          <w:rFonts w:hint="cs"/>
          <w:rtl/>
        </w:rPr>
        <w:t xml:space="preserve"> مسلمانان و داعیان توضیح</w:t>
      </w:r>
      <w:r w:rsidR="00850650">
        <w:rPr>
          <w:rFonts w:hint="cs"/>
          <w:rtl/>
        </w:rPr>
        <w:t xml:space="preserve"> می‌</w:t>
      </w:r>
      <w:r>
        <w:rPr>
          <w:rFonts w:hint="cs"/>
          <w:rtl/>
        </w:rPr>
        <w:t xml:space="preserve">دهد. این قاعده مربوط به رعایت </w:t>
      </w:r>
      <w:r w:rsidR="009C21BB">
        <w:rPr>
          <w:rFonts w:hint="cs"/>
          <w:rtl/>
        </w:rPr>
        <w:t>مصالح و مفاسد توسط فرد داعی است.</w:t>
      </w:r>
      <w:r>
        <w:rPr>
          <w:rFonts w:hint="cs"/>
          <w:rtl/>
        </w:rPr>
        <w:t xml:space="preserve"> طبق این قاعده اگر در نتیجه</w:t>
      </w:r>
      <w:r>
        <w:rPr>
          <w:rFonts w:hint="eastAsia"/>
          <w:rtl/>
        </w:rPr>
        <w:t>‌</w:t>
      </w:r>
      <w:r>
        <w:rPr>
          <w:rFonts w:hint="cs"/>
          <w:rtl/>
        </w:rPr>
        <w:t xml:space="preserve">ی امر به </w:t>
      </w:r>
      <w:r w:rsidR="009C21BB">
        <w:rPr>
          <w:rFonts w:hint="cs"/>
          <w:rtl/>
        </w:rPr>
        <w:t>معروف و نهی از منکر مصلحتی بزرگ</w:t>
      </w:r>
      <w:r w:rsidR="009C21BB">
        <w:rPr>
          <w:rFonts w:hint="eastAsia"/>
          <w:rtl/>
        </w:rPr>
        <w:t>‌</w:t>
      </w:r>
      <w:r>
        <w:rPr>
          <w:rFonts w:hint="cs"/>
          <w:rtl/>
        </w:rPr>
        <w:t>تر از مفسده حاصل شود، این کار بر او واجب</w:t>
      </w:r>
      <w:r w:rsidR="00850650">
        <w:rPr>
          <w:rFonts w:hint="cs"/>
          <w:rtl/>
        </w:rPr>
        <w:t xml:space="preserve"> می‌</w:t>
      </w:r>
      <w:r>
        <w:rPr>
          <w:rFonts w:hint="cs"/>
          <w:rtl/>
        </w:rPr>
        <w:t>گردد و در</w:t>
      </w:r>
      <w:r w:rsidR="009C21BB">
        <w:rPr>
          <w:rFonts w:hint="cs"/>
          <w:rtl/>
        </w:rPr>
        <w:t xml:space="preserve"> صورتی که مفاسد این کار را بزرگ</w:t>
      </w:r>
      <w:r w:rsidR="009C21BB">
        <w:rPr>
          <w:rFonts w:hint="eastAsia"/>
          <w:rtl/>
        </w:rPr>
        <w:t>‌</w:t>
      </w:r>
      <w:r>
        <w:rPr>
          <w:rFonts w:hint="cs"/>
          <w:rtl/>
        </w:rPr>
        <w:t>تر و بیشتر از مص</w:t>
      </w:r>
      <w:r w:rsidR="00041BF3">
        <w:rPr>
          <w:rFonts w:hint="cs"/>
          <w:rtl/>
        </w:rPr>
        <w:t>ا</w:t>
      </w:r>
      <w:r>
        <w:rPr>
          <w:rFonts w:hint="cs"/>
          <w:rtl/>
        </w:rPr>
        <w:t>لح</w:t>
      </w:r>
      <w:r w:rsidR="00DC4313">
        <w:rPr>
          <w:rFonts w:hint="cs"/>
          <w:rtl/>
        </w:rPr>
        <w:t xml:space="preserve"> آن باشد، این کار بر او حرام می</w:t>
      </w:r>
      <w:r w:rsidR="00DC4313">
        <w:rPr>
          <w:rFonts w:hint="eastAsia"/>
          <w:rtl/>
        </w:rPr>
        <w:t>‌</w:t>
      </w:r>
      <w:r>
        <w:rPr>
          <w:rFonts w:hint="cs"/>
          <w:rtl/>
        </w:rPr>
        <w:t>گردد و در صورت تساوی مصال</w:t>
      </w:r>
      <w:r w:rsidR="00DC4313">
        <w:rPr>
          <w:rFonts w:hint="cs"/>
          <w:rtl/>
        </w:rPr>
        <w:t>ح و مفاسد هم به این کار امر نمی</w:t>
      </w:r>
      <w:r w:rsidR="00DC4313">
        <w:rPr>
          <w:rFonts w:hint="eastAsia"/>
          <w:rtl/>
        </w:rPr>
        <w:t>‌</w:t>
      </w:r>
      <w:r>
        <w:rPr>
          <w:rFonts w:hint="cs"/>
          <w:rtl/>
        </w:rPr>
        <w:t xml:space="preserve">شود و نباید به معروف امر نماید یا از </w:t>
      </w:r>
      <w:r>
        <w:rPr>
          <w:rFonts w:hint="cs"/>
          <w:rtl/>
        </w:rPr>
        <w:lastRenderedPageBreak/>
        <w:t>منکر نهی کند، زیرا د</w:t>
      </w:r>
      <w:r w:rsidR="00041BF3">
        <w:rPr>
          <w:rFonts w:hint="cs"/>
          <w:rtl/>
        </w:rPr>
        <w:t>فع</w:t>
      </w:r>
      <w:r w:rsidR="009C21BB">
        <w:rPr>
          <w:rFonts w:hint="cs"/>
          <w:rtl/>
        </w:rPr>
        <w:t xml:space="preserve"> مفاسد نسبت به جلب منافع اولو</w:t>
      </w:r>
      <w:r>
        <w:rPr>
          <w:rFonts w:hint="cs"/>
          <w:rtl/>
        </w:rPr>
        <w:t>یت بیشتری دارد. و اگر معروف و منکر ا</w:t>
      </w:r>
      <w:r w:rsidR="009C21BB">
        <w:rPr>
          <w:rFonts w:hint="cs"/>
          <w:rtl/>
        </w:rPr>
        <w:t>ز هم قابل تفکیک نباشد، باید به ط</w:t>
      </w:r>
      <w:r>
        <w:rPr>
          <w:rFonts w:hint="cs"/>
          <w:rtl/>
        </w:rPr>
        <w:t>ور مطلق به مع</w:t>
      </w:r>
      <w:r w:rsidR="00DC4313">
        <w:rPr>
          <w:rFonts w:hint="cs"/>
          <w:rtl/>
        </w:rPr>
        <w:t>روف امر نماید و از منکر نهی کند</w:t>
      </w:r>
      <w:r w:rsidR="009C21BB">
        <w:rPr>
          <w:rFonts w:hint="cs"/>
          <w:rtl/>
        </w:rPr>
        <w:t>.</w:t>
      </w:r>
      <w:r w:rsidR="00FD7FF4">
        <w:rPr>
          <w:rFonts w:hint="cs"/>
          <w:rtl/>
        </w:rPr>
        <w:t xml:space="preserve"> آنچه </w:t>
      </w:r>
      <w:r w:rsidR="009C21BB">
        <w:rPr>
          <w:rFonts w:hint="cs"/>
          <w:rtl/>
        </w:rPr>
        <w:t>بیان شد بر</w:t>
      </w:r>
      <w:r>
        <w:rPr>
          <w:rFonts w:hint="cs"/>
          <w:rtl/>
        </w:rPr>
        <w:t>اساس نوع معروف و</w:t>
      </w:r>
      <w:r w:rsidR="009C21BB">
        <w:rPr>
          <w:rFonts w:hint="cs"/>
          <w:rtl/>
        </w:rPr>
        <w:t xml:space="preserve"> </w:t>
      </w:r>
      <w:r>
        <w:rPr>
          <w:rFonts w:hint="cs"/>
          <w:rtl/>
        </w:rPr>
        <w:t>نوع منکر بود، اما اگر در صورتی که مخاطبان داعی، یک فرد یا یک گروه مشخص باشند، امر به معروف و نهی از منکر در مورد آنها صور</w:t>
      </w:r>
      <w:r w:rsidR="00DC4313">
        <w:rPr>
          <w:rFonts w:hint="cs"/>
          <w:rtl/>
        </w:rPr>
        <w:t>ت</w:t>
      </w:r>
      <w:r w:rsidR="00850650">
        <w:rPr>
          <w:rFonts w:hint="cs"/>
          <w:rtl/>
        </w:rPr>
        <w:t xml:space="preserve"> می‌</w:t>
      </w:r>
      <w:r w:rsidR="00DC4313">
        <w:rPr>
          <w:rFonts w:hint="cs"/>
          <w:rtl/>
        </w:rPr>
        <w:t>گیرد. نیکی‌هایشان ستایش می</w:t>
      </w:r>
      <w:r w:rsidR="00DC4313">
        <w:rPr>
          <w:rFonts w:hint="eastAsia"/>
          <w:rtl/>
        </w:rPr>
        <w:t>‌</w:t>
      </w:r>
      <w:r>
        <w:rPr>
          <w:rFonts w:hint="cs"/>
          <w:rtl/>
        </w:rPr>
        <w:t>شود و برای بدی‌هایشان مورد سرزنش قرار می</w:t>
      </w:r>
      <w:r>
        <w:rPr>
          <w:rFonts w:hint="eastAsia"/>
          <w:rtl/>
        </w:rPr>
        <w:t>‌گیر</w:t>
      </w:r>
      <w:r>
        <w:rPr>
          <w:rFonts w:hint="cs"/>
          <w:rtl/>
        </w:rPr>
        <w:t>ند. اما باید داعی توجه داشته باشد که امر به معر</w:t>
      </w:r>
      <w:r w:rsidR="009C21BB">
        <w:rPr>
          <w:rFonts w:hint="cs"/>
          <w:rtl/>
        </w:rPr>
        <w:t>وف منجر به تباه شدن معروفی بزرگ</w:t>
      </w:r>
      <w:r w:rsidR="009C21BB">
        <w:rPr>
          <w:rFonts w:hint="eastAsia"/>
          <w:rtl/>
        </w:rPr>
        <w:t>‌</w:t>
      </w:r>
      <w:r>
        <w:rPr>
          <w:rFonts w:hint="cs"/>
          <w:rtl/>
        </w:rPr>
        <w:t xml:space="preserve">تر نگردد و یا نهی از یک منکر منجر به ایجاد منکر بدتر </w:t>
      </w:r>
      <w:r w:rsidR="009C21BB">
        <w:rPr>
          <w:rFonts w:hint="cs"/>
          <w:rtl/>
        </w:rPr>
        <w:t>از آن یا از دست رفتن معروفی مهم</w:t>
      </w:r>
      <w:r w:rsidR="009C21BB">
        <w:rPr>
          <w:rFonts w:hint="eastAsia"/>
          <w:rtl/>
        </w:rPr>
        <w:t>‌</w:t>
      </w:r>
      <w:r w:rsidR="009C21BB">
        <w:rPr>
          <w:rFonts w:hint="cs"/>
          <w:rtl/>
        </w:rPr>
        <w:t>تر از آن نشود</w:t>
      </w:r>
      <w:r w:rsidR="00C72F62" w:rsidRPr="00FD7FF4">
        <w:rPr>
          <w:rFonts w:hint="cs"/>
          <w:vertAlign w:val="superscript"/>
          <w:rtl/>
        </w:rPr>
        <w:t>(</w:t>
      </w:r>
      <w:r w:rsidR="00C72F62" w:rsidRPr="00FD7FF4">
        <w:rPr>
          <w:rStyle w:val="FootnoteReference"/>
          <w:rtl/>
        </w:rPr>
        <w:footnoteReference w:id="620"/>
      </w:r>
      <w:r w:rsidR="00C72F62" w:rsidRPr="00FD7FF4">
        <w:rPr>
          <w:rFonts w:hint="cs"/>
          <w:vertAlign w:val="superscript"/>
          <w:rtl/>
        </w:rPr>
        <w:t>)</w:t>
      </w:r>
      <w:r>
        <w:rPr>
          <w:rFonts w:hint="cs"/>
          <w:rtl/>
        </w:rPr>
        <w:t>.</w:t>
      </w:r>
    </w:p>
    <w:p w:rsidR="00027BBE" w:rsidRDefault="00027BBE" w:rsidP="009C21BB">
      <w:pPr>
        <w:pStyle w:val="a8"/>
        <w:rPr>
          <w:rtl/>
        </w:rPr>
      </w:pPr>
      <w:r>
        <w:rPr>
          <w:rFonts w:hint="cs"/>
          <w:rtl/>
        </w:rPr>
        <w:t xml:space="preserve">یکی از موارد بسیار ریز و دقیق در برخورد با منکرات، توسط امام ابن قیم </w:t>
      </w:r>
      <w:r w:rsidR="009C21BB">
        <w:rPr>
          <w:rFonts w:cs="CTraditional Arabic" w:hint="cs"/>
          <w:rtl/>
        </w:rPr>
        <w:t>/</w:t>
      </w:r>
      <w:r>
        <w:rPr>
          <w:rFonts w:hint="cs"/>
          <w:rtl/>
        </w:rPr>
        <w:t xml:space="preserve"> بیان شده است. ایشان درجات آن را به چهار نوع و چهار حکم تقسیم نموده است:</w:t>
      </w:r>
    </w:p>
    <w:p w:rsidR="00027BBE" w:rsidRDefault="00027BBE" w:rsidP="00027BBE">
      <w:pPr>
        <w:pStyle w:val="a8"/>
        <w:rPr>
          <w:rtl/>
        </w:rPr>
      </w:pPr>
      <w:r w:rsidRPr="00DC4313">
        <w:rPr>
          <w:rStyle w:val="Char5"/>
          <w:rFonts w:hint="cs"/>
          <w:rtl/>
        </w:rPr>
        <w:t xml:space="preserve">اول: </w:t>
      </w:r>
      <w:r>
        <w:rPr>
          <w:rFonts w:hint="cs"/>
          <w:rtl/>
        </w:rPr>
        <w:t xml:space="preserve">منکری را از بین ببرد و ضد آن را جایگزین سازد </w:t>
      </w:r>
      <w:r>
        <w:rPr>
          <w:rtl/>
        </w:rPr>
        <w:t>–</w:t>
      </w:r>
      <w:r>
        <w:rPr>
          <w:rFonts w:hint="cs"/>
          <w:rtl/>
        </w:rPr>
        <w:t xml:space="preserve"> این کار، مشروع است.</w:t>
      </w:r>
    </w:p>
    <w:p w:rsidR="00027BBE" w:rsidRDefault="00027BBE" w:rsidP="00027BBE">
      <w:pPr>
        <w:pStyle w:val="a8"/>
        <w:rPr>
          <w:rtl/>
        </w:rPr>
      </w:pPr>
      <w:r w:rsidRPr="00DC4313">
        <w:rPr>
          <w:rStyle w:val="Char5"/>
          <w:rFonts w:hint="cs"/>
          <w:rtl/>
        </w:rPr>
        <w:t>دوم</w:t>
      </w:r>
      <w:r w:rsidR="00041BF3">
        <w:rPr>
          <w:rFonts w:hint="cs"/>
          <w:rtl/>
        </w:rPr>
        <w:t>: از منکری بکاهد، هر</w:t>
      </w:r>
      <w:r>
        <w:rPr>
          <w:rFonts w:hint="cs"/>
          <w:rtl/>
        </w:rPr>
        <w:t xml:space="preserve">چند که طور کلی آن را از بین نبرد </w:t>
      </w:r>
      <w:r>
        <w:rPr>
          <w:rtl/>
        </w:rPr>
        <w:t>–</w:t>
      </w:r>
      <w:r>
        <w:rPr>
          <w:rFonts w:hint="cs"/>
          <w:rtl/>
        </w:rPr>
        <w:t xml:space="preserve"> این کار هم مشروع است.</w:t>
      </w:r>
    </w:p>
    <w:p w:rsidR="00027BBE" w:rsidRDefault="00027BBE" w:rsidP="00E13749">
      <w:pPr>
        <w:pStyle w:val="a8"/>
        <w:rPr>
          <w:rtl/>
        </w:rPr>
      </w:pPr>
      <w:r w:rsidRPr="00DC4313">
        <w:rPr>
          <w:rStyle w:val="Char5"/>
          <w:rFonts w:hint="cs"/>
          <w:rtl/>
        </w:rPr>
        <w:t>سوم</w:t>
      </w:r>
      <w:r>
        <w:rPr>
          <w:rFonts w:hint="cs"/>
          <w:rtl/>
        </w:rPr>
        <w:t xml:space="preserve">: منکری را از بین ببرد اما همانند آن را جایگزین سازد </w:t>
      </w:r>
      <w:r>
        <w:rPr>
          <w:rtl/>
        </w:rPr>
        <w:t>–</w:t>
      </w:r>
      <w:r>
        <w:rPr>
          <w:rFonts w:hint="cs"/>
          <w:rtl/>
        </w:rPr>
        <w:t xml:space="preserve"> این مس</w:t>
      </w:r>
      <w:r w:rsidR="00E13749">
        <w:rPr>
          <w:rFonts w:hint="cs"/>
          <w:rtl/>
        </w:rPr>
        <w:t>أ</w:t>
      </w:r>
      <w:r>
        <w:rPr>
          <w:rFonts w:hint="cs"/>
          <w:rtl/>
        </w:rPr>
        <w:t>له جای اجتهاد است.</w:t>
      </w:r>
    </w:p>
    <w:p w:rsidR="00027BBE" w:rsidRDefault="00027BBE" w:rsidP="00027BBE">
      <w:pPr>
        <w:pStyle w:val="a8"/>
        <w:rPr>
          <w:rtl/>
        </w:rPr>
      </w:pPr>
      <w:r w:rsidRPr="00DC4313">
        <w:rPr>
          <w:rStyle w:val="Char5"/>
          <w:rFonts w:hint="cs"/>
          <w:rtl/>
        </w:rPr>
        <w:t>چهارم</w:t>
      </w:r>
      <w:r>
        <w:rPr>
          <w:rFonts w:hint="cs"/>
          <w:rtl/>
        </w:rPr>
        <w:t>: امر بدتر</w:t>
      </w:r>
      <w:r w:rsidR="00041BF3">
        <w:rPr>
          <w:rFonts w:hint="cs"/>
          <w:rtl/>
        </w:rPr>
        <w:t>ی</w:t>
      </w:r>
      <w:r>
        <w:rPr>
          <w:rFonts w:hint="cs"/>
          <w:rtl/>
        </w:rPr>
        <w:t xml:space="preserve"> جایگزین منکر نماید </w:t>
      </w:r>
      <w:r>
        <w:rPr>
          <w:rtl/>
        </w:rPr>
        <w:t>–</w:t>
      </w:r>
      <w:r>
        <w:rPr>
          <w:rFonts w:hint="cs"/>
          <w:rtl/>
        </w:rPr>
        <w:t xml:space="preserve"> این کار حرام است.</w:t>
      </w:r>
    </w:p>
    <w:p w:rsidR="00027BBE" w:rsidRDefault="00027BBE" w:rsidP="00E13749">
      <w:pPr>
        <w:pStyle w:val="a8"/>
        <w:rPr>
          <w:rtl/>
        </w:rPr>
      </w:pPr>
      <w:r>
        <w:rPr>
          <w:rFonts w:hint="cs"/>
          <w:rtl/>
        </w:rPr>
        <w:t>اما</w:t>
      </w:r>
      <w:r w:rsidR="00EC4665">
        <w:rPr>
          <w:rFonts w:hint="cs"/>
          <w:rtl/>
        </w:rPr>
        <w:t>م</w:t>
      </w:r>
      <w:r>
        <w:rPr>
          <w:rFonts w:hint="cs"/>
          <w:rtl/>
        </w:rPr>
        <w:t xml:space="preserve"> ابن قیم برای توضیح این مطلب، مثال</w:t>
      </w:r>
      <w:r w:rsidR="009C21BB">
        <w:rPr>
          <w:rFonts w:hint="eastAsia"/>
          <w:rtl/>
        </w:rPr>
        <w:t>‌</w:t>
      </w:r>
      <w:r>
        <w:rPr>
          <w:rFonts w:hint="cs"/>
          <w:rtl/>
        </w:rPr>
        <w:t>ها</w:t>
      </w:r>
      <w:r w:rsidR="00EC4665">
        <w:rPr>
          <w:rFonts w:hint="cs"/>
          <w:rtl/>
        </w:rPr>
        <w:t>ی</w:t>
      </w:r>
      <w:r>
        <w:rPr>
          <w:rFonts w:hint="cs"/>
          <w:rtl/>
        </w:rPr>
        <w:t>ی ذکر</w:t>
      </w:r>
      <w:r w:rsidR="00850650">
        <w:rPr>
          <w:rFonts w:hint="cs"/>
          <w:rtl/>
        </w:rPr>
        <w:t xml:space="preserve"> می‌</w:t>
      </w:r>
      <w:r>
        <w:rPr>
          <w:rFonts w:hint="cs"/>
          <w:rtl/>
        </w:rPr>
        <w:t>کند و</w:t>
      </w:r>
      <w:r w:rsidR="00850650">
        <w:rPr>
          <w:rFonts w:hint="cs"/>
          <w:rtl/>
        </w:rPr>
        <w:t xml:space="preserve"> می‌</w:t>
      </w:r>
      <w:r>
        <w:rPr>
          <w:rFonts w:hint="cs"/>
          <w:rtl/>
        </w:rPr>
        <w:t xml:space="preserve">گوید: </w:t>
      </w:r>
      <w:r w:rsidRPr="00E11FF3">
        <w:rPr>
          <w:rStyle w:val="Char8"/>
          <w:rFonts w:hint="cs"/>
          <w:rtl/>
        </w:rPr>
        <w:t>«</w:t>
      </w:r>
      <w:r>
        <w:rPr>
          <w:rFonts w:hint="cs"/>
          <w:rtl/>
        </w:rPr>
        <w:t>اگر افرادی فاسق و</w:t>
      </w:r>
      <w:r w:rsidR="009C21BB">
        <w:rPr>
          <w:rFonts w:hint="cs"/>
          <w:rtl/>
        </w:rPr>
        <w:t xml:space="preserve"> </w:t>
      </w:r>
      <w:r>
        <w:rPr>
          <w:rFonts w:hint="cs"/>
          <w:rtl/>
        </w:rPr>
        <w:t>یا فاجر را دیدی که در حالی بازی با شطرنج بودند، نهی آنان از این کار نشانه</w:t>
      </w:r>
      <w:r>
        <w:rPr>
          <w:rFonts w:hint="eastAsia"/>
          <w:rtl/>
        </w:rPr>
        <w:t>‌</w:t>
      </w:r>
      <w:r>
        <w:rPr>
          <w:rFonts w:hint="cs"/>
          <w:rtl/>
        </w:rPr>
        <w:t>ی ناآگاهی و ضعف ب</w:t>
      </w:r>
      <w:r w:rsidR="00EC4665">
        <w:rPr>
          <w:rFonts w:hint="cs"/>
          <w:rtl/>
        </w:rPr>
        <w:t>ی</w:t>
      </w:r>
      <w:r>
        <w:rPr>
          <w:rFonts w:hint="cs"/>
          <w:rtl/>
        </w:rPr>
        <w:t>ن</w:t>
      </w:r>
      <w:r w:rsidR="00EC4665">
        <w:rPr>
          <w:rFonts w:hint="cs"/>
          <w:rtl/>
        </w:rPr>
        <w:t>ش</w:t>
      </w:r>
      <w:r>
        <w:rPr>
          <w:rFonts w:hint="cs"/>
          <w:rtl/>
        </w:rPr>
        <w:t xml:space="preserve"> توست، مگر این که هدف تو این باشد که آنان را از این کار به تیراندازی و اسب سواری و سایر کارهای</w:t>
      </w:r>
      <w:r w:rsidR="00EC4665">
        <w:rPr>
          <w:rFonts w:hint="cs"/>
          <w:rtl/>
        </w:rPr>
        <w:t>ی</w:t>
      </w:r>
      <w:r>
        <w:rPr>
          <w:rFonts w:hint="cs"/>
          <w:rtl/>
        </w:rPr>
        <w:t xml:space="preserve"> رهنمون کنی که نزد خدا و رسول محبوب</w:t>
      </w:r>
      <w:r>
        <w:rPr>
          <w:rFonts w:hint="eastAsia"/>
          <w:rtl/>
        </w:rPr>
        <w:t>‌</w:t>
      </w:r>
      <w:r>
        <w:rPr>
          <w:rFonts w:hint="cs"/>
          <w:rtl/>
        </w:rPr>
        <w:t>تر است. و اگر افرادی فاسق را دیدی که در اطراف یک کار لهو و لعب جمع شده و به سوت زدن و کف زدن مشغول هستند، بهتر است که آنان را به حال خود واگذار</w:t>
      </w:r>
      <w:r w:rsidR="00E13749">
        <w:rPr>
          <w:rFonts w:hint="cs"/>
          <w:rtl/>
        </w:rPr>
        <w:t>ی</w:t>
      </w:r>
      <w:r>
        <w:rPr>
          <w:rFonts w:hint="cs"/>
          <w:rtl/>
        </w:rPr>
        <w:t xml:space="preserve"> نه این</w:t>
      </w:r>
      <w:r w:rsidR="00E13749">
        <w:rPr>
          <w:rtl/>
        </w:rPr>
        <w:softHyphen/>
      </w:r>
      <w:r>
        <w:rPr>
          <w:rFonts w:hint="cs"/>
          <w:rtl/>
        </w:rPr>
        <w:t>که با نهی از منکر به بدتر از آن کار سوق دهی، مگر این که یقین داشته باشی که</w:t>
      </w:r>
      <w:r w:rsidR="00850650">
        <w:rPr>
          <w:rFonts w:hint="cs"/>
          <w:rtl/>
        </w:rPr>
        <w:t xml:space="preserve"> می‌</w:t>
      </w:r>
      <w:r w:rsidR="00EC4665">
        <w:rPr>
          <w:rFonts w:hint="cs"/>
          <w:rtl/>
        </w:rPr>
        <w:t>توانی آنان را از آن کار باز</w:t>
      </w:r>
      <w:r>
        <w:rPr>
          <w:rFonts w:hint="cs"/>
          <w:rtl/>
        </w:rPr>
        <w:t>داشته و به اطاعت خداوند وادار نمایی، زیرا</w:t>
      </w:r>
      <w:r w:rsidR="00FD7FF4">
        <w:rPr>
          <w:rFonts w:hint="cs"/>
          <w:rtl/>
        </w:rPr>
        <w:t xml:space="preserve"> آنچه </w:t>
      </w:r>
      <w:r>
        <w:rPr>
          <w:rFonts w:hint="cs"/>
          <w:rtl/>
        </w:rPr>
        <w:t>که آنان بدان مشغولند باعث شده که از پرداختن به کارهای بدتر منصرف شوند. به همین صورت اگر فردی به خواندن کتاب</w:t>
      </w:r>
      <w:r w:rsidR="009C21BB">
        <w:rPr>
          <w:rFonts w:hint="eastAsia"/>
          <w:rtl/>
        </w:rPr>
        <w:t>‌</w:t>
      </w:r>
      <w:r>
        <w:rPr>
          <w:rFonts w:hint="cs"/>
          <w:rtl/>
        </w:rPr>
        <w:t>های طنز و داستان</w:t>
      </w:r>
      <w:r w:rsidR="009C21BB">
        <w:rPr>
          <w:rFonts w:hint="eastAsia"/>
          <w:rtl/>
        </w:rPr>
        <w:t>‌</w:t>
      </w:r>
      <w:r>
        <w:rPr>
          <w:rFonts w:hint="cs"/>
          <w:rtl/>
        </w:rPr>
        <w:t>های</w:t>
      </w:r>
      <w:r w:rsidR="00850650">
        <w:rPr>
          <w:rFonts w:hint="cs"/>
          <w:rtl/>
        </w:rPr>
        <w:t xml:space="preserve"> بی‌</w:t>
      </w:r>
      <w:r>
        <w:rPr>
          <w:rFonts w:hint="cs"/>
          <w:rtl/>
        </w:rPr>
        <w:t xml:space="preserve">ثمر و بی‌ارزش </w:t>
      </w:r>
      <w:r>
        <w:rPr>
          <w:rFonts w:hint="cs"/>
          <w:rtl/>
        </w:rPr>
        <w:lastRenderedPageBreak/>
        <w:t>مشغول بود و از این</w:t>
      </w:r>
      <w:r w:rsidR="00850650">
        <w:rPr>
          <w:rFonts w:hint="cs"/>
          <w:rtl/>
        </w:rPr>
        <w:t xml:space="preserve"> می‌</w:t>
      </w:r>
      <w:r>
        <w:rPr>
          <w:rFonts w:hint="cs"/>
          <w:rtl/>
        </w:rPr>
        <w:t>ترسی که منع او از خواندن آن کتاب</w:t>
      </w:r>
      <w:r w:rsidR="009C21BB">
        <w:rPr>
          <w:rFonts w:hint="eastAsia"/>
          <w:rtl/>
        </w:rPr>
        <w:t>‌</w:t>
      </w:r>
      <w:r>
        <w:rPr>
          <w:rFonts w:hint="cs"/>
          <w:rtl/>
        </w:rPr>
        <w:t>ها باعث پرداختن او به کتاب</w:t>
      </w:r>
      <w:r w:rsidR="009C21BB">
        <w:rPr>
          <w:rFonts w:hint="eastAsia"/>
          <w:rtl/>
        </w:rPr>
        <w:t>‌</w:t>
      </w:r>
      <w:r>
        <w:rPr>
          <w:rFonts w:hint="cs"/>
          <w:rtl/>
        </w:rPr>
        <w:t xml:space="preserve">های بدعت و خواندن </w:t>
      </w:r>
      <w:r w:rsidR="00DC4313">
        <w:rPr>
          <w:rFonts w:hint="cs"/>
          <w:rtl/>
        </w:rPr>
        <w:t>مطالب گمراه کننده و سحر جادو می</w:t>
      </w:r>
      <w:r w:rsidR="00DC4313">
        <w:rPr>
          <w:rFonts w:hint="eastAsia"/>
          <w:rtl/>
        </w:rPr>
        <w:t>‌</w:t>
      </w:r>
      <w:r>
        <w:rPr>
          <w:rFonts w:hint="cs"/>
          <w:rtl/>
        </w:rPr>
        <w:t>شود.</w:t>
      </w:r>
      <w:r w:rsidR="009C21BB">
        <w:rPr>
          <w:rFonts w:hint="cs"/>
          <w:rtl/>
        </w:rPr>
        <w:t xml:space="preserve"> </w:t>
      </w:r>
      <w:r>
        <w:rPr>
          <w:rFonts w:hint="cs"/>
          <w:rtl/>
        </w:rPr>
        <w:t>او را با همان کتاب</w:t>
      </w:r>
      <w:r w:rsidR="009C21BB">
        <w:rPr>
          <w:rFonts w:hint="eastAsia"/>
          <w:rtl/>
        </w:rPr>
        <w:t>‌</w:t>
      </w:r>
      <w:r>
        <w:rPr>
          <w:rFonts w:hint="cs"/>
          <w:rtl/>
        </w:rPr>
        <w:t>ها به حال خود بگذارد.</w:t>
      </w:r>
    </w:p>
    <w:p w:rsidR="00027BBE" w:rsidRDefault="00027BBE" w:rsidP="00A631D8">
      <w:pPr>
        <w:pStyle w:val="a8"/>
        <w:rPr>
          <w:rtl/>
        </w:rPr>
      </w:pPr>
      <w:r>
        <w:rPr>
          <w:rFonts w:hint="cs"/>
          <w:rtl/>
        </w:rPr>
        <w:t>ابن قیم به این شیوه، قاعده</w:t>
      </w:r>
      <w:r>
        <w:rPr>
          <w:rFonts w:hint="eastAsia"/>
          <w:rtl/>
        </w:rPr>
        <w:t>‌</w:t>
      </w:r>
      <w:r>
        <w:rPr>
          <w:rFonts w:hint="cs"/>
          <w:rtl/>
        </w:rPr>
        <w:t xml:space="preserve">ی </w:t>
      </w:r>
      <w:r w:rsidRPr="00E11FF3">
        <w:rPr>
          <w:rStyle w:val="Char8"/>
          <w:rFonts w:hint="cs"/>
          <w:rtl/>
        </w:rPr>
        <w:t>«</w:t>
      </w:r>
      <w:r w:rsidR="009C21BB">
        <w:rPr>
          <w:rFonts w:hint="cs"/>
          <w:rtl/>
        </w:rPr>
        <w:t>اولو</w:t>
      </w:r>
      <w:r>
        <w:rPr>
          <w:rFonts w:hint="cs"/>
          <w:rtl/>
        </w:rPr>
        <w:t>یت دفع مفاسد</w:t>
      </w:r>
      <w:r w:rsidR="009C21BB">
        <w:rPr>
          <w:rFonts w:hint="cs"/>
          <w:rtl/>
        </w:rPr>
        <w:t xml:space="preserve"> </w:t>
      </w:r>
      <w:r>
        <w:rPr>
          <w:rFonts w:hint="cs"/>
          <w:rtl/>
        </w:rPr>
        <w:t>به نسبت جلب منافع</w:t>
      </w:r>
      <w:r w:rsidRPr="00E11FF3">
        <w:rPr>
          <w:rStyle w:val="Char8"/>
          <w:rFonts w:hint="cs"/>
          <w:rtl/>
        </w:rPr>
        <w:t>»</w:t>
      </w:r>
      <w:r>
        <w:rPr>
          <w:rFonts w:hint="cs"/>
          <w:rtl/>
        </w:rPr>
        <w:t xml:space="preserve"> را توضیح</w:t>
      </w:r>
      <w:r w:rsidR="00850650">
        <w:rPr>
          <w:rFonts w:hint="cs"/>
          <w:rtl/>
        </w:rPr>
        <w:t xml:space="preserve"> می‌</w:t>
      </w:r>
      <w:r>
        <w:rPr>
          <w:rFonts w:hint="cs"/>
          <w:rtl/>
        </w:rPr>
        <w:t>دهد.</w:t>
      </w:r>
    </w:p>
    <w:p w:rsidR="00027BBE" w:rsidRDefault="00DC4313" w:rsidP="00672443">
      <w:pPr>
        <w:pStyle w:val="a8"/>
        <w:rPr>
          <w:rtl/>
        </w:rPr>
      </w:pPr>
      <w:r>
        <w:rPr>
          <w:rFonts w:hint="cs"/>
          <w:rtl/>
        </w:rPr>
        <w:t>ابن قیم می</w:t>
      </w:r>
      <w:r>
        <w:rPr>
          <w:rFonts w:hint="eastAsia"/>
          <w:rtl/>
        </w:rPr>
        <w:t>‌</w:t>
      </w:r>
      <w:r w:rsidR="00027BBE">
        <w:rPr>
          <w:rFonts w:hint="cs"/>
          <w:rtl/>
        </w:rPr>
        <w:t>گوید که من از شیخ خود ابن تیمیه شنیدم</w:t>
      </w:r>
      <w:r>
        <w:rPr>
          <w:rFonts w:hint="cs"/>
          <w:rtl/>
        </w:rPr>
        <w:t xml:space="preserve"> </w:t>
      </w:r>
      <w:r w:rsidR="00027BBE">
        <w:rPr>
          <w:rFonts w:hint="cs"/>
          <w:rtl/>
        </w:rPr>
        <w:t>که</w:t>
      </w:r>
      <w:r w:rsidR="00850650">
        <w:rPr>
          <w:rFonts w:hint="cs"/>
          <w:rtl/>
        </w:rPr>
        <w:t xml:space="preserve"> می‌</w:t>
      </w:r>
      <w:r w:rsidR="00027BBE">
        <w:rPr>
          <w:rFonts w:hint="cs"/>
          <w:rtl/>
        </w:rPr>
        <w:t xml:space="preserve">فرمود: </w:t>
      </w:r>
      <w:r w:rsidR="00027BBE" w:rsidRPr="00E11FF3">
        <w:rPr>
          <w:rStyle w:val="Char8"/>
          <w:rFonts w:hint="cs"/>
          <w:rtl/>
        </w:rPr>
        <w:t>«</w:t>
      </w:r>
      <w:r w:rsidR="00027BBE" w:rsidRPr="00447765">
        <w:rPr>
          <w:rFonts w:hint="cs"/>
          <w:rtl/>
        </w:rPr>
        <w:t>در زمان حکومت</w:t>
      </w:r>
      <w:r w:rsidR="00027BBE">
        <w:rPr>
          <w:rFonts w:hint="cs"/>
          <w:rtl/>
        </w:rPr>
        <w:t xml:space="preserve"> تاتارها، به همراه چند نفر از یارانم از کنار گروهی از تاتارها عبور کردیم که در حال شراب</w:t>
      </w:r>
      <w:r w:rsidR="009C21BB">
        <w:rPr>
          <w:rFonts w:hint="cs"/>
          <w:rtl/>
        </w:rPr>
        <w:t xml:space="preserve"> خواری بودند، یکی از یاران من ع</w:t>
      </w:r>
      <w:r w:rsidR="00027BBE">
        <w:rPr>
          <w:rFonts w:hint="cs"/>
          <w:rtl/>
        </w:rPr>
        <w:t>م</w:t>
      </w:r>
      <w:r w:rsidR="009C21BB">
        <w:rPr>
          <w:rFonts w:hint="cs"/>
          <w:rtl/>
        </w:rPr>
        <w:t>ل</w:t>
      </w:r>
      <w:r w:rsidR="009C21BB">
        <w:rPr>
          <w:rFonts w:hint="eastAsia"/>
          <w:rtl/>
        </w:rPr>
        <w:t>‌</w:t>
      </w:r>
      <w:r w:rsidR="00027BBE">
        <w:rPr>
          <w:rFonts w:hint="cs"/>
          <w:rtl/>
        </w:rPr>
        <w:t>شان را ناپسند دانست. من به او گفتم: خداوند به این خاطر شراب را حرام کرده، چون مانع یاد خدا و نماز</w:t>
      </w:r>
      <w:r w:rsidR="00850650">
        <w:rPr>
          <w:rFonts w:hint="cs"/>
          <w:rtl/>
        </w:rPr>
        <w:t xml:space="preserve"> می‌</w:t>
      </w:r>
      <w:r w:rsidR="00027BBE">
        <w:rPr>
          <w:rFonts w:hint="cs"/>
          <w:rtl/>
        </w:rPr>
        <w:t>شود، اما شراب خواری، این افراد را از کشتن و اسیر کردن مردم و غارت اموال آنان باز داشته است</w:t>
      </w:r>
      <w:r w:rsidR="00027BBE" w:rsidRPr="00E11FF3">
        <w:rPr>
          <w:rStyle w:val="Char8"/>
          <w:rFonts w:hint="cs"/>
          <w:rtl/>
        </w:rPr>
        <w:t>»</w:t>
      </w:r>
      <w:r w:rsidR="00672443" w:rsidRPr="00FD7FF4">
        <w:rPr>
          <w:rFonts w:hint="cs"/>
          <w:vertAlign w:val="superscript"/>
          <w:rtl/>
        </w:rPr>
        <w:t>(</w:t>
      </w:r>
      <w:r w:rsidR="00672443" w:rsidRPr="00FD7FF4">
        <w:rPr>
          <w:rStyle w:val="FootnoteReference"/>
          <w:rtl/>
        </w:rPr>
        <w:footnoteReference w:id="621"/>
      </w:r>
      <w:r w:rsidR="00672443" w:rsidRPr="00FD7FF4">
        <w:rPr>
          <w:rFonts w:hint="cs"/>
          <w:vertAlign w:val="superscript"/>
          <w:rtl/>
        </w:rPr>
        <w:t>)</w:t>
      </w:r>
      <w:r w:rsidR="00027BBE">
        <w:rPr>
          <w:rFonts w:hint="cs"/>
          <w:rtl/>
        </w:rPr>
        <w:t>.</w:t>
      </w:r>
    </w:p>
    <w:p w:rsidR="00027BBE" w:rsidRDefault="00027BBE" w:rsidP="00672443">
      <w:pPr>
        <w:pStyle w:val="a8"/>
        <w:rPr>
          <w:rFonts w:cs="Traditional Arabic"/>
          <w:rtl/>
        </w:rPr>
      </w:pPr>
      <w:r>
        <w:rPr>
          <w:rFonts w:hint="cs"/>
          <w:rtl/>
        </w:rPr>
        <w:t>حافظ ذهبی برای امر به معروف و نهی از منکر، دو شرط اساسی بیان کرده</w:t>
      </w:r>
      <w:r w:rsidR="00E13749">
        <w:rPr>
          <w:rtl/>
        </w:rPr>
        <w:softHyphen/>
      </w:r>
      <w:r w:rsidR="00E13749">
        <w:rPr>
          <w:rFonts w:hint="cs"/>
          <w:rtl/>
        </w:rPr>
        <w:t>است</w:t>
      </w:r>
      <w:r>
        <w:rPr>
          <w:rFonts w:hint="cs"/>
          <w:rtl/>
        </w:rPr>
        <w:t xml:space="preserve"> که عبارتند از: قدرت و اخلاص. ایشان</w:t>
      </w:r>
      <w:r w:rsidR="00850650">
        <w:rPr>
          <w:rFonts w:hint="cs"/>
          <w:rtl/>
        </w:rPr>
        <w:t xml:space="preserve"> می‌</w:t>
      </w:r>
      <w:r>
        <w:rPr>
          <w:rFonts w:hint="cs"/>
          <w:rtl/>
        </w:rPr>
        <w:t>گوید: آشکار کردن ندای حق کار بزرگی است و به قدرت و اخلاص نیاز دارد، زی</w:t>
      </w:r>
      <w:r w:rsidR="00DC4313">
        <w:rPr>
          <w:rFonts w:hint="cs"/>
          <w:rtl/>
        </w:rPr>
        <w:t>را انسان مخلص، بدون توانایی نمی</w:t>
      </w:r>
      <w:r w:rsidR="00DC4313">
        <w:rPr>
          <w:rFonts w:hint="eastAsia"/>
          <w:rtl/>
        </w:rPr>
        <w:t>‌</w:t>
      </w:r>
      <w:r>
        <w:rPr>
          <w:rFonts w:hint="cs"/>
          <w:rtl/>
        </w:rPr>
        <w:t>تواند به انجام این کار بپردازد و انسان قوی هم بدون اخلاص دچار رسوا</w:t>
      </w:r>
      <w:r w:rsidR="00DC4313">
        <w:rPr>
          <w:rFonts w:hint="cs"/>
          <w:rtl/>
        </w:rPr>
        <w:t>یی می</w:t>
      </w:r>
      <w:r w:rsidR="00DC4313">
        <w:rPr>
          <w:rFonts w:hint="eastAsia"/>
          <w:rtl/>
        </w:rPr>
        <w:t>‌</w:t>
      </w:r>
      <w:r>
        <w:rPr>
          <w:rFonts w:hint="cs"/>
          <w:rtl/>
        </w:rPr>
        <w:t>گردد، اما اگر کسی در انجام وظیفه</w:t>
      </w:r>
      <w:r>
        <w:rPr>
          <w:rFonts w:hint="eastAsia"/>
          <w:rtl/>
        </w:rPr>
        <w:t>‌</w:t>
      </w:r>
      <w:r>
        <w:rPr>
          <w:rFonts w:hint="cs"/>
          <w:rtl/>
        </w:rPr>
        <w:t>ی امر به معروف و نهی از منکر، از هردو شرط برخوردار باشد، صدیق است و شخصی که از انجام این وظیفه با این شروط ناتوان است، حد</w:t>
      </w:r>
      <w:r w:rsidR="00EC4665">
        <w:rPr>
          <w:rFonts w:hint="cs"/>
          <w:rtl/>
        </w:rPr>
        <w:t>ا</w:t>
      </w:r>
      <w:r>
        <w:rPr>
          <w:rFonts w:hint="cs"/>
          <w:rtl/>
        </w:rPr>
        <w:t xml:space="preserve">قل باید قلباً از عمل منکر بیزاری داشته </w:t>
      </w:r>
      <w:r w:rsidR="00A65701">
        <w:rPr>
          <w:rFonts w:hint="cs"/>
          <w:rtl/>
        </w:rPr>
        <w:t>باشد، زیرا پایین</w:t>
      </w:r>
      <w:r w:rsidR="00A65701">
        <w:rPr>
          <w:rFonts w:hint="eastAsia"/>
          <w:rtl/>
        </w:rPr>
        <w:t>‌</w:t>
      </w:r>
      <w:r>
        <w:rPr>
          <w:rFonts w:hint="cs"/>
          <w:rtl/>
        </w:rPr>
        <w:t>تر از این مرحله، ایمانی نیست</w:t>
      </w:r>
      <w:r w:rsidRPr="00E11FF3">
        <w:rPr>
          <w:rStyle w:val="Char8"/>
          <w:rFonts w:hint="cs"/>
          <w:rtl/>
        </w:rPr>
        <w:t>»</w:t>
      </w:r>
      <w:r w:rsidR="00672443" w:rsidRPr="00FD7FF4">
        <w:rPr>
          <w:rFonts w:hint="cs"/>
          <w:vertAlign w:val="superscript"/>
          <w:rtl/>
        </w:rPr>
        <w:t>(</w:t>
      </w:r>
      <w:r w:rsidR="00672443" w:rsidRPr="00FD7FF4">
        <w:rPr>
          <w:rStyle w:val="FootnoteReference"/>
          <w:rtl/>
        </w:rPr>
        <w:footnoteReference w:id="622"/>
      </w:r>
      <w:r w:rsidR="00672443" w:rsidRPr="00FD7FF4">
        <w:rPr>
          <w:rFonts w:hint="cs"/>
          <w:vertAlign w:val="superscript"/>
          <w:rtl/>
        </w:rPr>
        <w:t>)</w:t>
      </w:r>
      <w:r>
        <w:rPr>
          <w:rFonts w:cs="Traditional Arabic" w:hint="cs"/>
          <w:rtl/>
        </w:rPr>
        <w:t>.</w:t>
      </w:r>
    </w:p>
    <w:p w:rsidR="005D495E" w:rsidRDefault="00027BBE" w:rsidP="00DA109F">
      <w:pPr>
        <w:pStyle w:val="a8"/>
        <w:rPr>
          <w:rtl/>
        </w:rPr>
      </w:pPr>
      <w:r w:rsidRPr="004E7094">
        <w:rPr>
          <w:rFonts w:hint="cs"/>
          <w:rtl/>
        </w:rPr>
        <w:t>خلاصه این که امر به معروف و نهی از منکر،</w:t>
      </w:r>
      <w:r>
        <w:rPr>
          <w:rFonts w:hint="cs"/>
          <w:rtl/>
        </w:rPr>
        <w:t xml:space="preserve"> فرض کفایی بر امت است و برحسب قاعده</w:t>
      </w:r>
      <w:r>
        <w:rPr>
          <w:rFonts w:hint="eastAsia"/>
          <w:rtl/>
        </w:rPr>
        <w:t>‌</w:t>
      </w:r>
      <w:r>
        <w:rPr>
          <w:rFonts w:hint="cs"/>
          <w:rtl/>
        </w:rPr>
        <w:t xml:space="preserve">ی </w:t>
      </w:r>
      <w:r w:rsidRPr="00E11FF3">
        <w:rPr>
          <w:rStyle w:val="Char8"/>
          <w:rFonts w:hint="cs"/>
          <w:rtl/>
        </w:rPr>
        <w:t>«</w:t>
      </w:r>
      <w:r w:rsidRPr="004E7094">
        <w:rPr>
          <w:rFonts w:hint="cs"/>
          <w:rtl/>
        </w:rPr>
        <w:t>انتخبا امرکم ضرورت</w:t>
      </w:r>
      <w:r w:rsidRPr="00E11FF3">
        <w:rPr>
          <w:rStyle w:val="Char8"/>
          <w:rFonts w:hint="cs"/>
          <w:rtl/>
        </w:rPr>
        <w:t>»</w:t>
      </w:r>
      <w:r>
        <w:rPr>
          <w:rFonts w:cs="Traditional Arabic" w:hint="cs"/>
          <w:rtl/>
        </w:rPr>
        <w:t xml:space="preserve"> </w:t>
      </w:r>
      <w:r w:rsidR="00A65701">
        <w:rPr>
          <w:rFonts w:hint="cs"/>
          <w:rtl/>
        </w:rPr>
        <w:t>بر</w:t>
      </w:r>
      <w:r>
        <w:rPr>
          <w:rFonts w:hint="cs"/>
          <w:rtl/>
        </w:rPr>
        <w:t>آورده می</w:t>
      </w:r>
      <w:r>
        <w:rPr>
          <w:rFonts w:hint="eastAsia"/>
          <w:rtl/>
        </w:rPr>
        <w:t>‌</w:t>
      </w:r>
      <w:r w:rsidRPr="004E7094">
        <w:rPr>
          <w:rFonts w:hint="cs"/>
          <w:rtl/>
        </w:rPr>
        <w:t>شود</w:t>
      </w:r>
      <w:r>
        <w:rPr>
          <w:rFonts w:hint="cs"/>
          <w:rtl/>
        </w:rPr>
        <w:t xml:space="preserve"> و باید کسانی به انجام این وظیفه اقدام بکنند که به احکام شرع آگاهی داشته باشند و مراد و هدف</w:t>
      </w:r>
      <w:r w:rsidR="00A94924">
        <w:rPr>
          <w:rFonts w:hint="cs"/>
          <w:rtl/>
        </w:rPr>
        <w:t xml:space="preserve"> </w:t>
      </w:r>
      <w:r>
        <w:rPr>
          <w:rFonts w:hint="cs"/>
          <w:rtl/>
        </w:rPr>
        <w:t>از امر یا نهی مردم را</w:t>
      </w:r>
      <w:r w:rsidR="00850650">
        <w:rPr>
          <w:rFonts w:hint="cs"/>
          <w:rtl/>
        </w:rPr>
        <w:t xml:space="preserve"> می‌</w:t>
      </w:r>
      <w:r>
        <w:rPr>
          <w:rFonts w:hint="cs"/>
          <w:rtl/>
        </w:rPr>
        <w:t>شناسند و این را نیز</w:t>
      </w:r>
      <w:r w:rsidR="00850650">
        <w:rPr>
          <w:rFonts w:hint="cs"/>
          <w:rtl/>
        </w:rPr>
        <w:t xml:space="preserve"> می‌</w:t>
      </w:r>
      <w:r>
        <w:rPr>
          <w:rFonts w:hint="cs"/>
          <w:rtl/>
        </w:rPr>
        <w:t>دانند که اقدام به این</w:t>
      </w:r>
      <w:r w:rsidR="00DA109F">
        <w:rPr>
          <w:rtl/>
        </w:rPr>
        <w:softHyphen/>
      </w:r>
      <w:r>
        <w:rPr>
          <w:rFonts w:hint="cs"/>
          <w:rtl/>
        </w:rPr>
        <w:t>کار موجب ضرری برای خود و یا خانواده یا دیگران</w:t>
      </w:r>
      <w:r w:rsidR="00850650">
        <w:rPr>
          <w:rFonts w:hint="cs"/>
          <w:rtl/>
        </w:rPr>
        <w:t xml:space="preserve"> نمی‌</w:t>
      </w:r>
      <w:r>
        <w:rPr>
          <w:rFonts w:hint="cs"/>
          <w:rtl/>
        </w:rPr>
        <w:t>گردد.</w:t>
      </w:r>
    </w:p>
    <w:p w:rsidR="00027BBE" w:rsidRPr="005D495E" w:rsidRDefault="005D495E" w:rsidP="00DA109F">
      <w:pPr>
        <w:pStyle w:val="a8"/>
        <w:rPr>
          <w:sz w:val="2"/>
          <w:szCs w:val="2"/>
          <w:rtl/>
        </w:rPr>
      </w:pPr>
      <w:r>
        <w:rPr>
          <w:rtl/>
        </w:rPr>
        <w:br w:type="page"/>
      </w:r>
    </w:p>
    <w:p w:rsidR="00027BBE" w:rsidRPr="00850650" w:rsidRDefault="00027BBE" w:rsidP="00850650">
      <w:pPr>
        <w:pStyle w:val="a2"/>
        <w:rPr>
          <w:rtl/>
        </w:rPr>
      </w:pPr>
      <w:bookmarkStart w:id="62" w:name="_Toc442110526"/>
      <w:r w:rsidRPr="00850650">
        <w:rPr>
          <w:rFonts w:hint="cs"/>
          <w:rtl/>
        </w:rPr>
        <w:lastRenderedPageBreak/>
        <w:t>بحث دوم: قضیه</w:t>
      </w:r>
      <w:r w:rsidRPr="00850650">
        <w:rPr>
          <w:rFonts w:hint="eastAsia"/>
          <w:rtl/>
        </w:rPr>
        <w:t>‌</w:t>
      </w:r>
      <w:r w:rsidRPr="00850650">
        <w:rPr>
          <w:rFonts w:hint="cs"/>
          <w:rtl/>
        </w:rPr>
        <w:t>ی سرپرستی در جامعه</w:t>
      </w:r>
      <w:r w:rsidRPr="00850650">
        <w:rPr>
          <w:rFonts w:hint="eastAsia"/>
          <w:rtl/>
        </w:rPr>
        <w:t>‌</w:t>
      </w:r>
      <w:r w:rsidRPr="00850650">
        <w:rPr>
          <w:rFonts w:hint="cs"/>
          <w:rtl/>
        </w:rPr>
        <w:t>ی اسلامی</w:t>
      </w:r>
      <w:bookmarkEnd w:id="62"/>
    </w:p>
    <w:p w:rsidR="00027BBE" w:rsidRDefault="00027BBE" w:rsidP="00DA109F">
      <w:pPr>
        <w:pStyle w:val="a8"/>
        <w:rPr>
          <w:rtl/>
        </w:rPr>
      </w:pPr>
      <w:r>
        <w:rPr>
          <w:rFonts w:hint="cs"/>
          <w:rtl/>
        </w:rPr>
        <w:t>خدای متعال، مؤمنان را از این نهی کرده</w:t>
      </w:r>
      <w:r w:rsidR="00DA109F">
        <w:rPr>
          <w:rtl/>
        </w:rPr>
        <w:softHyphen/>
      </w:r>
      <w:r w:rsidR="00DA109F">
        <w:rPr>
          <w:rFonts w:hint="cs"/>
          <w:rtl/>
        </w:rPr>
        <w:t>است</w:t>
      </w:r>
      <w:r>
        <w:rPr>
          <w:rFonts w:hint="cs"/>
          <w:rtl/>
        </w:rPr>
        <w:t xml:space="preserve"> که کافران و هوی</w:t>
      </w:r>
      <w:r w:rsidR="00DA109F">
        <w:rPr>
          <w:rtl/>
        </w:rPr>
        <w:softHyphen/>
      </w:r>
      <w:r>
        <w:rPr>
          <w:rFonts w:hint="cs"/>
          <w:rtl/>
        </w:rPr>
        <w:t>پرستان را به عنوان دوست صمیمی و سرپرست خود بگیرند یا آنان را مشاور خود قرار دهند و امورات خود را ب</w:t>
      </w:r>
      <w:r w:rsidR="00275653">
        <w:rPr>
          <w:rFonts w:hint="cs"/>
          <w:rtl/>
        </w:rPr>
        <w:t>ه</w:t>
      </w:r>
      <w:r>
        <w:rPr>
          <w:rFonts w:hint="cs"/>
          <w:rtl/>
        </w:rPr>
        <w:t xml:space="preserve"> آنان بسپارند. خداوند علت این منع را در این دانسته</w:t>
      </w:r>
      <w:r w:rsidR="00DA109F">
        <w:rPr>
          <w:rtl/>
        </w:rPr>
        <w:softHyphen/>
      </w:r>
      <w:r w:rsidR="00DA109F">
        <w:rPr>
          <w:rFonts w:hint="cs"/>
          <w:rtl/>
        </w:rPr>
        <w:t>است</w:t>
      </w:r>
      <w:r>
        <w:rPr>
          <w:rFonts w:hint="cs"/>
          <w:rtl/>
        </w:rPr>
        <w:t xml:space="preserve"> که آنان برای تباه نمودن </w:t>
      </w:r>
      <w:r w:rsidR="00DC4313">
        <w:rPr>
          <w:rFonts w:hint="cs"/>
          <w:rtl/>
        </w:rPr>
        <w:t>مؤمنان از هیچ تلاشی فروگذار نمی</w:t>
      </w:r>
      <w:r w:rsidR="00DC4313">
        <w:rPr>
          <w:rFonts w:hint="eastAsia"/>
          <w:rtl/>
        </w:rPr>
        <w:t>‌</w:t>
      </w:r>
      <w:r w:rsidR="00A65701">
        <w:rPr>
          <w:rFonts w:hint="cs"/>
          <w:rtl/>
        </w:rPr>
        <w:t>کنند و هر</w:t>
      </w:r>
      <w:r>
        <w:rPr>
          <w:rFonts w:hint="cs"/>
          <w:rtl/>
        </w:rPr>
        <w:t>نوع مکر و نیرنگی را در این راه</w:t>
      </w:r>
      <w:r w:rsidR="00DE70E9">
        <w:rPr>
          <w:rFonts w:hint="cs"/>
          <w:rtl/>
        </w:rPr>
        <w:t xml:space="preserve"> به‌کار </w:t>
      </w:r>
      <w:r w:rsidR="00850650">
        <w:rPr>
          <w:rFonts w:hint="cs"/>
          <w:rtl/>
        </w:rPr>
        <w:t>می‌</w:t>
      </w:r>
      <w:r>
        <w:rPr>
          <w:rFonts w:hint="cs"/>
          <w:rtl/>
        </w:rPr>
        <w:t>گیرند. خدای متعال فرموده است:</w:t>
      </w:r>
    </w:p>
    <w:p w:rsidR="00027BBE" w:rsidRPr="00FD7FF4" w:rsidRDefault="00475BBC" w:rsidP="0024385B">
      <w:pPr>
        <w:pStyle w:val="af1"/>
        <w:rPr>
          <w:rStyle w:val="Char4"/>
          <w:rtl/>
        </w:rPr>
      </w:pPr>
      <w:r w:rsidRPr="00AB7196">
        <w:rPr>
          <w:rStyle w:val="Char8"/>
          <w:rtl/>
        </w:rPr>
        <w:t>﴿</w:t>
      </w:r>
      <w:r w:rsidRPr="00475BBC">
        <w:rPr>
          <w:rtl/>
        </w:rPr>
        <w:t xml:space="preserve">يَٰٓأَيُّهَا </w:t>
      </w:r>
      <w:r w:rsidRPr="00475BBC">
        <w:rPr>
          <w:rFonts w:hint="cs"/>
          <w:rtl/>
        </w:rPr>
        <w:t>ٱ</w:t>
      </w:r>
      <w:r w:rsidRPr="00475BBC">
        <w:rPr>
          <w:rFonts w:hint="eastAsia"/>
          <w:rtl/>
        </w:rPr>
        <w:t>لَّذِينَ</w:t>
      </w:r>
      <w:r w:rsidRPr="00475BBC">
        <w:rPr>
          <w:rtl/>
        </w:rPr>
        <w:t xml:space="preserve"> ءَامَنُواْ لَا تَتَّخِذُواْ بِطَانَةٗ مِّن دُونِكُمۡ لَا يَأۡلُونَكُمۡ خَبَالٗا وَدُّواْ مَا عَنِتُّمۡ قَدۡ بَدَتِ </w:t>
      </w:r>
      <w:r w:rsidRPr="00475BBC">
        <w:rPr>
          <w:rFonts w:hint="cs"/>
          <w:rtl/>
        </w:rPr>
        <w:t>ٱ</w:t>
      </w:r>
      <w:r w:rsidRPr="00475BBC">
        <w:rPr>
          <w:rFonts w:hint="eastAsia"/>
          <w:rtl/>
        </w:rPr>
        <w:t>لۡبَغۡضَآءُ</w:t>
      </w:r>
      <w:r w:rsidRPr="00475BBC">
        <w:rPr>
          <w:rtl/>
        </w:rPr>
        <w:t xml:space="preserve"> مِنۡ أَفۡوَٰهِهِمۡ وَمَا تُخۡفِي صُدُورُهُمۡ أَكۡبَرُۚ قَدۡ بَيَّنَّا لَكُمُ </w:t>
      </w:r>
      <w:r w:rsidRPr="00475BBC">
        <w:rPr>
          <w:rFonts w:hint="cs"/>
          <w:rtl/>
        </w:rPr>
        <w:t>ٱ</w:t>
      </w:r>
      <w:r w:rsidRPr="00475BBC">
        <w:rPr>
          <w:rFonts w:hint="eastAsia"/>
          <w:rtl/>
        </w:rPr>
        <w:t>لۡأٓيَٰتِۖ</w:t>
      </w:r>
      <w:r w:rsidRPr="00475BBC">
        <w:rPr>
          <w:rtl/>
        </w:rPr>
        <w:t xml:space="preserve"> إِن كُنتُمۡ تَ</w:t>
      </w:r>
      <w:r w:rsidRPr="00475BBC">
        <w:rPr>
          <w:rFonts w:hint="eastAsia"/>
          <w:rtl/>
        </w:rPr>
        <w:t>عۡقِلُونَ</w:t>
      </w:r>
      <w:r w:rsidRPr="00475BBC">
        <w:rPr>
          <w:rtl/>
        </w:rPr>
        <w:t>١١٨</w:t>
      </w:r>
      <w:r w:rsidRPr="00AB7196">
        <w:rPr>
          <w:rStyle w:val="Char8"/>
          <w:rFonts w:hint="cs"/>
          <w:rtl/>
        </w:rPr>
        <w:t>﴾</w:t>
      </w:r>
      <w:r w:rsidR="00027BBE">
        <w:rPr>
          <w:rFonts w:hint="cs"/>
          <w:rtl/>
        </w:rPr>
        <w:t xml:space="preserve"> </w:t>
      </w:r>
      <w:r w:rsidR="00027BBE" w:rsidRPr="008A40C3">
        <w:rPr>
          <w:rStyle w:val="Char6"/>
          <w:rFonts w:hint="cs"/>
          <w:rtl/>
        </w:rPr>
        <w:t>[</w:t>
      </w:r>
      <w:r w:rsidR="00A65701">
        <w:rPr>
          <w:rStyle w:val="Char6"/>
          <w:rFonts w:hint="cs"/>
          <w:rtl/>
        </w:rPr>
        <w:t xml:space="preserve">آل </w:t>
      </w:r>
      <w:r w:rsidR="00027BBE">
        <w:rPr>
          <w:rStyle w:val="Char6"/>
          <w:rFonts w:hint="cs"/>
          <w:rtl/>
        </w:rPr>
        <w:t>عمران: 118</w:t>
      </w:r>
      <w:r w:rsidR="00027BBE" w:rsidRPr="008A40C3">
        <w:rPr>
          <w:rStyle w:val="Char6"/>
          <w:rFonts w:hint="cs"/>
          <w:rtl/>
        </w:rPr>
        <w:t>]</w:t>
      </w:r>
      <w:r w:rsidR="00027BBE" w:rsidRPr="00D56774">
        <w:rPr>
          <w:rStyle w:val="Char4"/>
          <w:rFonts w:hint="cs"/>
          <w:rtl/>
        </w:rPr>
        <w:t>.</w:t>
      </w:r>
    </w:p>
    <w:p w:rsidR="00E30DC6" w:rsidRPr="00E30DC6" w:rsidRDefault="00027BBE" w:rsidP="00DA109F">
      <w:pPr>
        <w:pStyle w:val="ab"/>
        <w:rPr>
          <w:rStyle w:val="Char4"/>
          <w:rtl/>
        </w:rPr>
      </w:pPr>
      <w:r w:rsidRPr="00E11FF3">
        <w:rPr>
          <w:rStyle w:val="Char8"/>
          <w:rFonts w:hint="cs"/>
          <w:rtl/>
        </w:rPr>
        <w:t>«</w:t>
      </w:r>
      <w:r w:rsidR="00DA109F" w:rsidRPr="00DA109F">
        <w:rPr>
          <w:rFonts w:hint="cs"/>
          <w:rtl/>
        </w:rPr>
        <w:t>ای کسانی‌که ایمان آورده‌اید، از غیر خودتان (کافران) (دوست و) محرم اسرار نگیرید، آن‌ها از هیچ نابکاری در حق شما کوتاهی نمی‌کنند. آن‌ها دوست دارند که شما در رنج و زحمت باشید. به راستی دشمنی از دهان (و زبان) شان آشکار شده‌است، و آنچه سینه‌هایشان پنهان می‌دارد؛ بزرگتر است، بی‌شک ما آیات و نشانه‌ها (ی دشمنی آنان) را برای شما بیان کردیم، اگر اندیشه کنید</w:t>
      </w:r>
      <w:r w:rsidRPr="00E11FF3">
        <w:rPr>
          <w:rStyle w:val="Char8"/>
          <w:rFonts w:hint="cs"/>
          <w:rtl/>
        </w:rPr>
        <w:t>»</w:t>
      </w:r>
      <w:r w:rsidR="00E30DC6" w:rsidRPr="00E30DC6">
        <w:rPr>
          <w:rStyle w:val="Char4"/>
          <w:rFonts w:hint="cs"/>
          <w:rtl/>
        </w:rPr>
        <w:t>.</w:t>
      </w:r>
    </w:p>
    <w:p w:rsidR="00027BBE" w:rsidRDefault="00027BBE" w:rsidP="007C1A99">
      <w:pPr>
        <w:pStyle w:val="a8"/>
        <w:rPr>
          <w:rtl/>
        </w:rPr>
      </w:pPr>
      <w:r>
        <w:rPr>
          <w:rFonts w:hint="cs"/>
          <w:rtl/>
        </w:rPr>
        <w:t xml:space="preserve">پیامبر </w:t>
      </w:r>
      <w:r w:rsidR="00480A0F">
        <w:rPr>
          <w:rFonts w:cs="CTraditional Arabic" w:hint="cs"/>
          <w:rtl/>
        </w:rPr>
        <w:t>ج</w:t>
      </w:r>
      <w:r>
        <w:rPr>
          <w:rFonts w:hint="cs"/>
          <w:rtl/>
        </w:rPr>
        <w:t xml:space="preserve"> هم بیان فرموده</w:t>
      </w:r>
      <w:r w:rsidR="00DA109F">
        <w:rPr>
          <w:rtl/>
        </w:rPr>
        <w:softHyphen/>
      </w:r>
      <w:r w:rsidR="00DA109F">
        <w:rPr>
          <w:rFonts w:hint="cs"/>
          <w:rtl/>
        </w:rPr>
        <w:t>است</w:t>
      </w:r>
      <w:r>
        <w:rPr>
          <w:rFonts w:hint="cs"/>
          <w:rtl/>
        </w:rPr>
        <w:t xml:space="preserve"> که: </w:t>
      </w:r>
      <w:r w:rsidRPr="00E11FF3">
        <w:rPr>
          <w:rStyle w:val="Char8"/>
          <w:rFonts w:hint="cs"/>
          <w:rtl/>
        </w:rPr>
        <w:t>«</w:t>
      </w:r>
      <w:r w:rsidR="00A65701">
        <w:rPr>
          <w:rFonts w:hint="cs"/>
          <w:rtl/>
        </w:rPr>
        <w:t>انسان بر</w:t>
      </w:r>
      <w:r>
        <w:rPr>
          <w:rFonts w:hint="cs"/>
          <w:rtl/>
        </w:rPr>
        <w:t>اساس دین و باور دوستانش مورد ارزیابی قرار</w:t>
      </w:r>
      <w:r w:rsidR="00850650">
        <w:rPr>
          <w:rFonts w:hint="cs"/>
          <w:rtl/>
        </w:rPr>
        <w:t xml:space="preserve"> می‌</w:t>
      </w:r>
      <w:r>
        <w:rPr>
          <w:rFonts w:hint="cs"/>
          <w:rtl/>
        </w:rPr>
        <w:t>گیرد، پس بنگرید که با چه کسانی دوستی و رفاقت</w:t>
      </w:r>
      <w:r w:rsidR="00850650">
        <w:rPr>
          <w:rFonts w:hint="cs"/>
          <w:rtl/>
        </w:rPr>
        <w:t xml:space="preserve"> می‌</w:t>
      </w:r>
      <w:r>
        <w:rPr>
          <w:rFonts w:hint="cs"/>
          <w:rtl/>
        </w:rPr>
        <w:t>کنید</w:t>
      </w:r>
      <w:r w:rsidRPr="00E11FF3">
        <w:rPr>
          <w:rStyle w:val="Char8"/>
          <w:rFonts w:hint="cs"/>
          <w:rtl/>
        </w:rPr>
        <w:t>»</w:t>
      </w:r>
      <w:r w:rsidR="007C1A99" w:rsidRPr="00FD7FF4">
        <w:rPr>
          <w:rFonts w:hint="cs"/>
          <w:vertAlign w:val="superscript"/>
          <w:rtl/>
        </w:rPr>
        <w:t>(</w:t>
      </w:r>
      <w:r w:rsidR="007C1A99" w:rsidRPr="00FD7FF4">
        <w:rPr>
          <w:rStyle w:val="FootnoteReference"/>
          <w:rtl/>
        </w:rPr>
        <w:footnoteReference w:id="623"/>
      </w:r>
      <w:r w:rsidR="007C1A99" w:rsidRPr="00FD7FF4">
        <w:rPr>
          <w:rFonts w:hint="cs"/>
          <w:vertAlign w:val="superscript"/>
          <w:rtl/>
        </w:rPr>
        <w:t>)</w:t>
      </w:r>
      <w:r>
        <w:rPr>
          <w:rFonts w:hint="cs"/>
          <w:rtl/>
        </w:rPr>
        <w:t>.</w:t>
      </w:r>
    </w:p>
    <w:p w:rsidR="00027BBE" w:rsidRDefault="00027BBE" w:rsidP="007C1A99">
      <w:pPr>
        <w:pStyle w:val="a8"/>
        <w:rPr>
          <w:rtl/>
        </w:rPr>
      </w:pPr>
      <w:r>
        <w:rPr>
          <w:rFonts w:hint="cs"/>
          <w:rtl/>
        </w:rPr>
        <w:t xml:space="preserve">بخاری از انس و او از پیامبر </w:t>
      </w:r>
      <w:r w:rsidR="00BD16C2">
        <w:rPr>
          <w:rFonts w:cs="CTraditional Arabic" w:hint="cs"/>
          <w:rtl/>
        </w:rPr>
        <w:t>ج</w:t>
      </w:r>
      <w:r>
        <w:rPr>
          <w:rFonts w:hint="cs"/>
          <w:rtl/>
        </w:rPr>
        <w:t xml:space="preserve"> چنین نقل کرده است: </w:t>
      </w:r>
      <w:r w:rsidRPr="00E11FF3">
        <w:rPr>
          <w:rStyle w:val="Char8"/>
          <w:rFonts w:hint="cs"/>
          <w:rtl/>
        </w:rPr>
        <w:t>«</w:t>
      </w:r>
      <w:r>
        <w:rPr>
          <w:rFonts w:hint="cs"/>
          <w:rtl/>
        </w:rPr>
        <w:t>خداوند هیچ پیغمبری نفرستاده و هیچ جانشینی در زمین تعیین ننموده</w:t>
      </w:r>
      <w:r w:rsidR="00DA109F">
        <w:rPr>
          <w:rtl/>
        </w:rPr>
        <w:softHyphen/>
      </w:r>
      <w:r w:rsidR="00DA109F">
        <w:rPr>
          <w:rFonts w:hint="cs"/>
          <w:rtl/>
        </w:rPr>
        <w:t>است</w:t>
      </w:r>
      <w:r>
        <w:rPr>
          <w:rFonts w:hint="cs"/>
          <w:rtl/>
        </w:rPr>
        <w:t xml:space="preserve"> مگر این که همه</w:t>
      </w:r>
      <w:r>
        <w:rPr>
          <w:rFonts w:hint="eastAsia"/>
          <w:rtl/>
        </w:rPr>
        <w:t>‌</w:t>
      </w:r>
      <w:r>
        <w:rPr>
          <w:rFonts w:hint="cs"/>
          <w:rtl/>
        </w:rPr>
        <w:t>ی آنان دو همراه دائمی دارند، یکی از آنها به نیکی امر</w:t>
      </w:r>
      <w:r w:rsidR="00850650">
        <w:rPr>
          <w:rFonts w:hint="cs"/>
          <w:rtl/>
        </w:rPr>
        <w:t xml:space="preserve"> می‌</w:t>
      </w:r>
      <w:r>
        <w:rPr>
          <w:rFonts w:hint="cs"/>
          <w:rtl/>
        </w:rPr>
        <w:t>کند و انسان را برای انجا</w:t>
      </w:r>
      <w:r w:rsidR="00275653">
        <w:rPr>
          <w:rFonts w:hint="cs"/>
          <w:rtl/>
        </w:rPr>
        <w:t>م</w:t>
      </w:r>
      <w:r>
        <w:rPr>
          <w:rFonts w:hint="cs"/>
          <w:rtl/>
        </w:rPr>
        <w:t xml:space="preserve"> آن تشویق</w:t>
      </w:r>
      <w:r w:rsidR="00850650">
        <w:rPr>
          <w:rFonts w:hint="cs"/>
          <w:rtl/>
        </w:rPr>
        <w:t xml:space="preserve"> می‌</w:t>
      </w:r>
      <w:r>
        <w:rPr>
          <w:rFonts w:hint="cs"/>
          <w:rtl/>
        </w:rPr>
        <w:t>نماید و دیگری او را به شرارت امر می</w:t>
      </w:r>
      <w:r>
        <w:rPr>
          <w:rFonts w:hint="eastAsia"/>
          <w:rtl/>
        </w:rPr>
        <w:t>‌</w:t>
      </w:r>
      <w:r>
        <w:rPr>
          <w:rFonts w:hint="cs"/>
          <w:rtl/>
        </w:rPr>
        <w:t>کند و برای انجام آن تشویق می</w:t>
      </w:r>
      <w:r>
        <w:rPr>
          <w:rFonts w:hint="eastAsia"/>
          <w:rtl/>
        </w:rPr>
        <w:t>‌</w:t>
      </w:r>
      <w:r>
        <w:rPr>
          <w:rFonts w:hint="cs"/>
          <w:rtl/>
        </w:rPr>
        <w:t>کند، و فقط کسی از این مهلکه رهایی می</w:t>
      </w:r>
      <w:r>
        <w:rPr>
          <w:rFonts w:hint="eastAsia"/>
          <w:rtl/>
        </w:rPr>
        <w:t>‌</w:t>
      </w:r>
      <w:r>
        <w:rPr>
          <w:rFonts w:hint="cs"/>
          <w:rtl/>
        </w:rPr>
        <w:t>یابد که خداوند او را نجات دهد</w:t>
      </w:r>
      <w:r w:rsidRPr="00E11FF3">
        <w:rPr>
          <w:rStyle w:val="Char8"/>
          <w:rFonts w:hint="cs"/>
          <w:rtl/>
        </w:rPr>
        <w:t>»</w:t>
      </w:r>
      <w:r w:rsidR="007C1A99" w:rsidRPr="00FD7FF4">
        <w:rPr>
          <w:rFonts w:hint="cs"/>
          <w:vertAlign w:val="superscript"/>
          <w:rtl/>
        </w:rPr>
        <w:t>(</w:t>
      </w:r>
      <w:r w:rsidR="007C1A99" w:rsidRPr="00FD7FF4">
        <w:rPr>
          <w:rStyle w:val="FootnoteReference"/>
          <w:rtl/>
        </w:rPr>
        <w:footnoteReference w:id="624"/>
      </w:r>
      <w:r w:rsidR="007C1A99" w:rsidRPr="00FD7FF4">
        <w:rPr>
          <w:rFonts w:hint="cs"/>
          <w:vertAlign w:val="superscript"/>
          <w:rtl/>
        </w:rPr>
        <w:t>)</w:t>
      </w:r>
      <w:r>
        <w:rPr>
          <w:rFonts w:hint="cs"/>
          <w:rtl/>
        </w:rPr>
        <w:t>.</w:t>
      </w:r>
    </w:p>
    <w:p w:rsidR="00027BBE" w:rsidRDefault="00027BBE" w:rsidP="00CE55AB">
      <w:pPr>
        <w:pStyle w:val="a8"/>
        <w:rPr>
          <w:rtl/>
        </w:rPr>
      </w:pPr>
      <w:r>
        <w:rPr>
          <w:rFonts w:hint="cs"/>
          <w:rtl/>
        </w:rPr>
        <w:t xml:space="preserve">عمر بن عبدالعزیز </w:t>
      </w:r>
      <w:r w:rsidR="00CE55AB">
        <w:rPr>
          <w:rFonts w:cs="CTraditional Arabic" w:hint="cs"/>
          <w:rtl/>
        </w:rPr>
        <w:t>/</w:t>
      </w:r>
      <w:r>
        <w:rPr>
          <w:rFonts w:hint="cs"/>
          <w:rtl/>
        </w:rPr>
        <w:t xml:space="preserve"> پس از پذیرش مسئولیت خلافت، در اجرای این توصیه</w:t>
      </w:r>
      <w:r>
        <w:rPr>
          <w:rFonts w:hint="eastAsia"/>
          <w:rtl/>
        </w:rPr>
        <w:t>‌</w:t>
      </w:r>
      <w:r>
        <w:rPr>
          <w:rFonts w:hint="cs"/>
          <w:rtl/>
        </w:rPr>
        <w:t xml:space="preserve">ی نبوی، چنین گفت: </w:t>
      </w:r>
      <w:r w:rsidRPr="00E11FF3">
        <w:rPr>
          <w:rStyle w:val="Char8"/>
          <w:rFonts w:hint="cs"/>
          <w:rtl/>
        </w:rPr>
        <w:t>«</w:t>
      </w:r>
      <w:r w:rsidR="00CE55AB">
        <w:rPr>
          <w:rFonts w:hint="cs"/>
          <w:rtl/>
        </w:rPr>
        <w:t>هر</w:t>
      </w:r>
      <w:r>
        <w:rPr>
          <w:rFonts w:hint="cs"/>
          <w:rtl/>
        </w:rPr>
        <w:t>کس که دوست دارد، همنشین ما گردد، باید پنج عمل را در رابطه با ما انجام دهد: نیازهای نیازمندانی را که خود</w:t>
      </w:r>
      <w:r w:rsidR="00850650">
        <w:rPr>
          <w:rFonts w:hint="cs"/>
          <w:rtl/>
        </w:rPr>
        <w:t xml:space="preserve"> نمی‌</w:t>
      </w:r>
      <w:r>
        <w:rPr>
          <w:rFonts w:hint="cs"/>
          <w:rtl/>
        </w:rPr>
        <w:t xml:space="preserve">توانند آن را با ما مطرح کنند </w:t>
      </w:r>
      <w:r>
        <w:rPr>
          <w:rFonts w:hint="cs"/>
          <w:rtl/>
        </w:rPr>
        <w:lastRenderedPageBreak/>
        <w:t xml:space="preserve">به ما برساند، هرگاه در عدالت گرایی ناتوان ماندیم، ما را برای عدل گرایی </w:t>
      </w:r>
      <w:r w:rsidR="00275653">
        <w:rPr>
          <w:rFonts w:hint="cs"/>
          <w:rtl/>
        </w:rPr>
        <w:t xml:space="preserve">یاری </w:t>
      </w:r>
      <w:r>
        <w:rPr>
          <w:rFonts w:hint="cs"/>
          <w:rtl/>
        </w:rPr>
        <w:t>دهد</w:t>
      </w:r>
      <w:r w:rsidR="00AD0767">
        <w:rPr>
          <w:rFonts w:hint="cs"/>
          <w:rtl/>
        </w:rPr>
        <w:t>، برای استقامت بر مسیر حق، یاری</w:t>
      </w:r>
      <w:r w:rsidR="00AD0767">
        <w:rPr>
          <w:rFonts w:hint="eastAsia"/>
          <w:rtl/>
        </w:rPr>
        <w:t>‌</w:t>
      </w:r>
      <w:r>
        <w:rPr>
          <w:rFonts w:hint="cs"/>
          <w:rtl/>
        </w:rPr>
        <w:t>گر ما باشد، حق امانت را هم در مورد ما و هم در مورد مردم ادا نماید، هرگز نزد ما غیبت کسی را نکند. کسی که این پنج عمل را انجام ندهد، در همنشینی با ما دچار مشکل خواهد شد</w:t>
      </w:r>
      <w:r w:rsidRPr="00E11FF3">
        <w:rPr>
          <w:rStyle w:val="Char8"/>
          <w:rFonts w:hint="cs"/>
          <w:rtl/>
        </w:rPr>
        <w:t>»</w:t>
      </w:r>
      <w:r w:rsidR="0008179A" w:rsidRPr="00FD7FF4">
        <w:rPr>
          <w:rFonts w:hint="cs"/>
          <w:vertAlign w:val="superscript"/>
          <w:rtl/>
        </w:rPr>
        <w:t>(</w:t>
      </w:r>
      <w:r w:rsidR="0008179A" w:rsidRPr="00FD7FF4">
        <w:rPr>
          <w:rStyle w:val="FootnoteReference"/>
          <w:rtl/>
        </w:rPr>
        <w:footnoteReference w:id="625"/>
      </w:r>
      <w:r w:rsidR="0008179A" w:rsidRPr="00FD7FF4">
        <w:rPr>
          <w:rFonts w:hint="cs"/>
          <w:vertAlign w:val="superscript"/>
          <w:rtl/>
        </w:rPr>
        <w:t>)</w:t>
      </w:r>
      <w:r>
        <w:rPr>
          <w:rFonts w:hint="cs"/>
          <w:rtl/>
        </w:rPr>
        <w:t>.</w:t>
      </w:r>
    </w:p>
    <w:p w:rsidR="00027BBE" w:rsidRDefault="00027BBE" w:rsidP="0008179A">
      <w:pPr>
        <w:pStyle w:val="a8"/>
        <w:rPr>
          <w:rtl/>
        </w:rPr>
      </w:pPr>
      <w:r>
        <w:rPr>
          <w:rFonts w:hint="cs"/>
          <w:rtl/>
        </w:rPr>
        <w:t>این خلیفه</w:t>
      </w:r>
      <w:r w:rsidR="00AD0767">
        <w:rPr>
          <w:rFonts w:hint="eastAsia"/>
          <w:rtl/>
        </w:rPr>
        <w:t>‌ی</w:t>
      </w:r>
      <w:r>
        <w:rPr>
          <w:rFonts w:hint="cs"/>
          <w:rtl/>
        </w:rPr>
        <w:t xml:space="preserve"> عادل به این هم اکتفا نکرد و در موسم حج، نامه</w:t>
      </w:r>
      <w:r>
        <w:rPr>
          <w:rFonts w:hint="eastAsia"/>
          <w:rtl/>
        </w:rPr>
        <w:t>‌</w:t>
      </w:r>
      <w:r>
        <w:rPr>
          <w:rFonts w:hint="cs"/>
          <w:rtl/>
        </w:rPr>
        <w:t xml:space="preserve">ای به حجاج نوشت و از آنان طلب نصیحت و خیرخواهی نمود: </w:t>
      </w:r>
      <w:r w:rsidRPr="00E11FF3">
        <w:rPr>
          <w:rStyle w:val="Char8"/>
          <w:rFonts w:hint="cs"/>
          <w:rtl/>
        </w:rPr>
        <w:t>«</w:t>
      </w:r>
      <w:r>
        <w:rPr>
          <w:rFonts w:hint="cs"/>
          <w:rtl/>
        </w:rPr>
        <w:t>اما بعد، هر فردی که برای دفع یک ظلم، یا پیشنهاد یک امر که برای خاص و عام مردم موجب اصلاح دین</w:t>
      </w:r>
      <w:r w:rsidR="00850650">
        <w:rPr>
          <w:rFonts w:hint="cs"/>
          <w:rtl/>
        </w:rPr>
        <w:t xml:space="preserve"> می‌</w:t>
      </w:r>
      <w:r>
        <w:rPr>
          <w:rFonts w:hint="cs"/>
          <w:rtl/>
        </w:rPr>
        <w:t>گردد، نزد ما بیاید، از صد تا سیصد دینار پاداش به او</w:t>
      </w:r>
      <w:r w:rsidR="00850650">
        <w:rPr>
          <w:rFonts w:hint="cs"/>
          <w:rtl/>
        </w:rPr>
        <w:t xml:space="preserve"> می‌</w:t>
      </w:r>
      <w:r>
        <w:rPr>
          <w:rFonts w:hint="cs"/>
          <w:rtl/>
        </w:rPr>
        <w:t>دهیم و این مقدار براساس مخارج و دوری راه تعیین</w:t>
      </w:r>
      <w:r w:rsidR="00850650">
        <w:rPr>
          <w:rFonts w:hint="cs"/>
          <w:rtl/>
        </w:rPr>
        <w:t xml:space="preserve"> می‌</w:t>
      </w:r>
      <w:r>
        <w:rPr>
          <w:rFonts w:hint="cs"/>
          <w:rtl/>
        </w:rPr>
        <w:t>گردد، شاید خداوند با این کار، حقی را زنده گرداند یا باطلی را بمیراند و یا در نتیجه</w:t>
      </w:r>
      <w:r>
        <w:rPr>
          <w:rFonts w:hint="eastAsia"/>
          <w:rtl/>
        </w:rPr>
        <w:t>‌</w:t>
      </w:r>
      <w:r>
        <w:rPr>
          <w:rFonts w:hint="cs"/>
          <w:rtl/>
        </w:rPr>
        <w:t>ی آن خیر</w:t>
      </w:r>
      <w:r w:rsidR="00275653">
        <w:rPr>
          <w:rFonts w:hint="cs"/>
          <w:rtl/>
        </w:rPr>
        <w:t>ی</w:t>
      </w:r>
      <w:r>
        <w:rPr>
          <w:rFonts w:hint="cs"/>
          <w:rtl/>
        </w:rPr>
        <w:t xml:space="preserve"> را برای امت جاری سازد</w:t>
      </w:r>
      <w:r w:rsidRPr="00E11FF3">
        <w:rPr>
          <w:rStyle w:val="Char8"/>
          <w:rFonts w:hint="cs"/>
          <w:rtl/>
        </w:rPr>
        <w:t>»</w:t>
      </w:r>
      <w:r w:rsidR="0008179A" w:rsidRPr="00FD7FF4">
        <w:rPr>
          <w:rFonts w:hint="cs"/>
          <w:vertAlign w:val="superscript"/>
          <w:rtl/>
        </w:rPr>
        <w:t>(</w:t>
      </w:r>
      <w:r w:rsidR="0008179A" w:rsidRPr="00FD7FF4">
        <w:rPr>
          <w:rStyle w:val="FootnoteReference"/>
          <w:rtl/>
        </w:rPr>
        <w:footnoteReference w:id="626"/>
      </w:r>
      <w:r w:rsidR="0008179A" w:rsidRPr="00FD7FF4">
        <w:rPr>
          <w:rFonts w:hint="cs"/>
          <w:vertAlign w:val="superscript"/>
          <w:rtl/>
        </w:rPr>
        <w:t>)</w:t>
      </w:r>
      <w:r>
        <w:rPr>
          <w:rFonts w:hint="cs"/>
          <w:rtl/>
        </w:rPr>
        <w:t>.</w:t>
      </w:r>
    </w:p>
    <w:p w:rsidR="00027BBE" w:rsidRDefault="00027BBE" w:rsidP="00DA109F">
      <w:pPr>
        <w:pStyle w:val="a8"/>
        <w:rPr>
          <w:rtl/>
        </w:rPr>
      </w:pPr>
      <w:r>
        <w:rPr>
          <w:rFonts w:hint="cs"/>
          <w:rtl/>
        </w:rPr>
        <w:t xml:space="preserve">رسول خدا </w:t>
      </w:r>
      <w:r w:rsidR="00BD16C2">
        <w:rPr>
          <w:rFonts w:cs="CTraditional Arabic" w:hint="cs"/>
          <w:rtl/>
        </w:rPr>
        <w:t>ج</w:t>
      </w:r>
      <w:r>
        <w:rPr>
          <w:rFonts w:hint="cs"/>
          <w:rtl/>
        </w:rPr>
        <w:t xml:space="preserve"> از مشور</w:t>
      </w:r>
      <w:r w:rsidR="00DA109F">
        <w:rPr>
          <w:rFonts w:hint="cs"/>
          <w:rtl/>
        </w:rPr>
        <w:t>ت</w:t>
      </w:r>
      <w:r>
        <w:rPr>
          <w:rFonts w:hint="cs"/>
          <w:rtl/>
        </w:rPr>
        <w:t xml:space="preserve"> با مشرکان نهی کرده و چنین فرموده</w:t>
      </w:r>
      <w:r w:rsidR="00DA109F">
        <w:rPr>
          <w:rtl/>
        </w:rPr>
        <w:softHyphen/>
      </w:r>
      <w:r w:rsidR="00DA109F">
        <w:rPr>
          <w:rFonts w:hint="cs"/>
          <w:rtl/>
        </w:rPr>
        <w:t>است</w:t>
      </w:r>
      <w:r>
        <w:rPr>
          <w:rFonts w:hint="cs"/>
          <w:rtl/>
        </w:rPr>
        <w:t xml:space="preserve">: </w:t>
      </w:r>
      <w:r w:rsidRPr="00E11FF3">
        <w:rPr>
          <w:rStyle w:val="Char8"/>
          <w:rFonts w:hint="cs"/>
          <w:rtl/>
        </w:rPr>
        <w:t>«</w:t>
      </w:r>
      <w:r>
        <w:rPr>
          <w:rFonts w:hint="cs"/>
          <w:rtl/>
        </w:rPr>
        <w:t>با آتش مشرکان، اطراف خود را روشن نسازید</w:t>
      </w:r>
      <w:r w:rsidRPr="00E11FF3">
        <w:rPr>
          <w:rStyle w:val="Char8"/>
          <w:rFonts w:hint="cs"/>
          <w:rtl/>
        </w:rPr>
        <w:t>»</w:t>
      </w:r>
      <w:r w:rsidR="0008179A" w:rsidRPr="00FD7FF4">
        <w:rPr>
          <w:rFonts w:hint="cs"/>
          <w:vertAlign w:val="superscript"/>
          <w:rtl/>
        </w:rPr>
        <w:t>(</w:t>
      </w:r>
      <w:r w:rsidR="0008179A" w:rsidRPr="00FD7FF4">
        <w:rPr>
          <w:rStyle w:val="FootnoteReference"/>
          <w:rtl/>
        </w:rPr>
        <w:footnoteReference w:id="627"/>
      </w:r>
      <w:r w:rsidR="0008179A" w:rsidRPr="00FD7FF4">
        <w:rPr>
          <w:rFonts w:hint="cs"/>
          <w:vertAlign w:val="superscript"/>
          <w:rtl/>
        </w:rPr>
        <w:t>)</w:t>
      </w:r>
      <w:r>
        <w:rPr>
          <w:rFonts w:hint="cs"/>
          <w:rtl/>
        </w:rPr>
        <w:t xml:space="preserve">. تفسیری که از حدیث بیان شد، توسط امام حسن بصری </w:t>
      </w:r>
      <w:r w:rsidR="00AD0767">
        <w:rPr>
          <w:rFonts w:cs="CTraditional Arabic" w:hint="cs"/>
          <w:rtl/>
        </w:rPr>
        <w:t>/</w:t>
      </w:r>
      <w:r>
        <w:rPr>
          <w:rFonts w:hint="cs"/>
          <w:rtl/>
        </w:rPr>
        <w:t xml:space="preserve"> صورت گرفته است</w:t>
      </w:r>
      <w:r w:rsidR="0008179A" w:rsidRPr="00FD7FF4">
        <w:rPr>
          <w:rFonts w:hint="cs"/>
          <w:vertAlign w:val="superscript"/>
          <w:rtl/>
        </w:rPr>
        <w:t>(</w:t>
      </w:r>
      <w:r w:rsidR="0008179A" w:rsidRPr="00FD7FF4">
        <w:rPr>
          <w:rStyle w:val="FootnoteReference"/>
          <w:rtl/>
        </w:rPr>
        <w:footnoteReference w:id="628"/>
      </w:r>
      <w:r w:rsidR="0008179A" w:rsidRPr="00FD7FF4">
        <w:rPr>
          <w:rFonts w:hint="cs"/>
          <w:vertAlign w:val="superscript"/>
          <w:rtl/>
        </w:rPr>
        <w:t>)</w:t>
      </w:r>
      <w:r>
        <w:rPr>
          <w:rFonts w:hint="cs"/>
          <w:rtl/>
        </w:rPr>
        <w:t>.</w:t>
      </w:r>
    </w:p>
    <w:p w:rsidR="00027BBE" w:rsidRDefault="00027BBE" w:rsidP="0024385B">
      <w:pPr>
        <w:pStyle w:val="a8"/>
        <w:rPr>
          <w:rtl/>
        </w:rPr>
      </w:pPr>
      <w:r>
        <w:rPr>
          <w:rFonts w:hint="cs"/>
          <w:rtl/>
        </w:rPr>
        <w:t xml:space="preserve">علمکرد اصحاب </w:t>
      </w:r>
      <w:r w:rsidR="00BD16C2">
        <w:rPr>
          <w:rFonts w:cs="CTraditional Arabic" w:hint="cs"/>
          <w:rtl/>
        </w:rPr>
        <w:t>س</w:t>
      </w:r>
      <w:r>
        <w:rPr>
          <w:rFonts w:hint="cs"/>
          <w:rtl/>
        </w:rPr>
        <w:t xml:space="preserve"> معنی این حدیث را تقویت می‌کند. روای</w:t>
      </w:r>
      <w:r w:rsidR="00BD16C2">
        <w:rPr>
          <w:rFonts w:hint="cs"/>
          <w:rtl/>
        </w:rPr>
        <w:t>ت شده که ابوموسی اشعری، یک فرد ذ</w:t>
      </w:r>
      <w:r>
        <w:rPr>
          <w:rFonts w:hint="cs"/>
          <w:rtl/>
        </w:rPr>
        <w:t>می را برای کتابت</w:t>
      </w:r>
      <w:r w:rsidR="00DE70E9">
        <w:rPr>
          <w:rFonts w:hint="cs"/>
          <w:rtl/>
        </w:rPr>
        <w:t xml:space="preserve"> به‌کار </w:t>
      </w:r>
      <w:r>
        <w:rPr>
          <w:rFonts w:hint="cs"/>
          <w:rtl/>
        </w:rPr>
        <w:t xml:space="preserve">گرفت. عمر </w:t>
      </w:r>
      <w:r w:rsidR="00BD16C2">
        <w:rPr>
          <w:rFonts w:cs="CTraditional Arabic" w:hint="cs"/>
          <w:rtl/>
        </w:rPr>
        <w:t>س</w:t>
      </w:r>
      <w:r>
        <w:rPr>
          <w:rFonts w:hint="cs"/>
          <w:rtl/>
        </w:rPr>
        <w:t xml:space="preserve"> به او نامه</w:t>
      </w:r>
      <w:r>
        <w:rPr>
          <w:rFonts w:hint="eastAsia"/>
          <w:rtl/>
        </w:rPr>
        <w:t>‌</w:t>
      </w:r>
      <w:r>
        <w:rPr>
          <w:rFonts w:hint="cs"/>
          <w:rtl/>
        </w:rPr>
        <w:t xml:space="preserve">ی نوشت و با تذکر این آیه: </w:t>
      </w:r>
      <w:r w:rsidR="00475BBC" w:rsidRPr="00AB7196">
        <w:rPr>
          <w:rStyle w:val="Char8"/>
          <w:rtl/>
        </w:rPr>
        <w:t>﴿</w:t>
      </w:r>
      <w:r w:rsidR="00475BBC" w:rsidRPr="00475BBC">
        <w:rPr>
          <w:rStyle w:val="Chard"/>
          <w:rtl/>
        </w:rPr>
        <w:t>لَا تَتَّخِذُواْ بِطَانَةٗ مِّن دُونِكُمۡ</w:t>
      </w:r>
      <w:r w:rsidR="00475BBC" w:rsidRPr="00AB7196">
        <w:rPr>
          <w:rStyle w:val="Char8"/>
          <w:rFonts w:hint="cs"/>
          <w:rtl/>
        </w:rPr>
        <w:t>﴾</w:t>
      </w:r>
      <w:r>
        <w:rPr>
          <w:rFonts w:hint="cs"/>
          <w:rtl/>
        </w:rPr>
        <w:t xml:space="preserve"> وی را توبیخ نمود.</w:t>
      </w:r>
    </w:p>
    <w:p w:rsidR="00027BBE" w:rsidRDefault="00027BBE" w:rsidP="00027BBE">
      <w:pPr>
        <w:pStyle w:val="a8"/>
        <w:rPr>
          <w:rtl/>
        </w:rPr>
      </w:pPr>
      <w:r>
        <w:rPr>
          <w:rFonts w:hint="cs"/>
          <w:rtl/>
        </w:rPr>
        <w:t>امیر مؤمن</w:t>
      </w:r>
      <w:r w:rsidR="00AD0767">
        <w:rPr>
          <w:rFonts w:hint="cs"/>
          <w:rtl/>
        </w:rPr>
        <w:t>ان</w:t>
      </w:r>
      <w:r>
        <w:rPr>
          <w:rFonts w:hint="cs"/>
          <w:rtl/>
        </w:rPr>
        <w:t xml:space="preserve"> عمر </w:t>
      </w:r>
      <w:r w:rsidR="00BD16C2">
        <w:rPr>
          <w:rFonts w:cs="CTraditional Arabic" w:hint="cs"/>
          <w:rtl/>
        </w:rPr>
        <w:t>س</w:t>
      </w:r>
      <w:r>
        <w:rPr>
          <w:rFonts w:hint="cs"/>
          <w:rtl/>
        </w:rPr>
        <w:t xml:space="preserve"> چنین نوشت: </w:t>
      </w:r>
      <w:r w:rsidRPr="00E11FF3">
        <w:rPr>
          <w:rStyle w:val="Char8"/>
          <w:rFonts w:hint="cs"/>
          <w:rtl/>
        </w:rPr>
        <w:t>«</w:t>
      </w:r>
      <w:r>
        <w:rPr>
          <w:rFonts w:hint="cs"/>
          <w:rtl/>
        </w:rPr>
        <w:t>از اهل کتاب برای انجام کارها کمک نگیرد، زیرا آنان رشوه را حلال</w:t>
      </w:r>
      <w:r w:rsidR="00850650">
        <w:rPr>
          <w:rFonts w:hint="cs"/>
          <w:rtl/>
        </w:rPr>
        <w:t xml:space="preserve"> می‌</w:t>
      </w:r>
      <w:r>
        <w:rPr>
          <w:rFonts w:hint="cs"/>
          <w:rtl/>
        </w:rPr>
        <w:t>دانند، بلکه برای پیشبرد کارها و واگذاری مسئولیت‌ها از افرادی</w:t>
      </w:r>
      <w:r w:rsidR="00A94924">
        <w:rPr>
          <w:rFonts w:hint="cs"/>
          <w:rtl/>
        </w:rPr>
        <w:t xml:space="preserve"> </w:t>
      </w:r>
      <w:r>
        <w:rPr>
          <w:rFonts w:hint="cs"/>
          <w:rtl/>
        </w:rPr>
        <w:t>استفاده کنید که از خداوند</w:t>
      </w:r>
      <w:r w:rsidR="00850650">
        <w:rPr>
          <w:rFonts w:hint="cs"/>
          <w:rtl/>
        </w:rPr>
        <w:t xml:space="preserve"> می‌</w:t>
      </w:r>
      <w:r>
        <w:rPr>
          <w:rFonts w:hint="cs"/>
          <w:rtl/>
        </w:rPr>
        <w:t>ترسند</w:t>
      </w:r>
      <w:r w:rsidRPr="00E11FF3">
        <w:rPr>
          <w:rStyle w:val="Char8"/>
          <w:rFonts w:hint="cs"/>
          <w:rtl/>
        </w:rPr>
        <w:t>»</w:t>
      </w:r>
      <w:r>
        <w:rPr>
          <w:rFonts w:hint="cs"/>
          <w:rtl/>
        </w:rPr>
        <w:t>.</w:t>
      </w:r>
    </w:p>
    <w:p w:rsidR="00027BBE" w:rsidRDefault="00027BBE" w:rsidP="0034065E">
      <w:pPr>
        <w:pStyle w:val="a8"/>
        <w:rPr>
          <w:rtl/>
        </w:rPr>
      </w:pPr>
      <w:r>
        <w:rPr>
          <w:rFonts w:hint="cs"/>
          <w:rtl/>
        </w:rPr>
        <w:t xml:space="preserve">به عمر </w:t>
      </w:r>
      <w:r w:rsidR="00BD16C2">
        <w:rPr>
          <w:rFonts w:cs="CTraditional Arabic" w:hint="cs"/>
          <w:rtl/>
        </w:rPr>
        <w:t>س</w:t>
      </w:r>
      <w:r>
        <w:rPr>
          <w:rFonts w:hint="cs"/>
          <w:rtl/>
        </w:rPr>
        <w:t xml:space="preserve"> گفته شد که مردی از مسیحیان منطقه</w:t>
      </w:r>
      <w:r>
        <w:rPr>
          <w:rFonts w:hint="eastAsia"/>
          <w:rtl/>
        </w:rPr>
        <w:t>‌</w:t>
      </w:r>
      <w:r>
        <w:rPr>
          <w:rFonts w:hint="cs"/>
          <w:rtl/>
        </w:rPr>
        <w:t xml:space="preserve">ی </w:t>
      </w:r>
      <w:r w:rsidRPr="00E11FF3">
        <w:rPr>
          <w:rStyle w:val="Char8"/>
          <w:rFonts w:hint="cs"/>
          <w:rtl/>
        </w:rPr>
        <w:t>«</w:t>
      </w:r>
      <w:r w:rsidRPr="00EA17B9">
        <w:rPr>
          <w:rFonts w:hint="cs"/>
          <w:rtl/>
        </w:rPr>
        <w:t>حیره</w:t>
      </w:r>
      <w:r w:rsidRPr="00E11FF3">
        <w:rPr>
          <w:rStyle w:val="Char8"/>
          <w:rFonts w:hint="cs"/>
          <w:rtl/>
        </w:rPr>
        <w:t>»</w:t>
      </w:r>
      <w:r>
        <w:rPr>
          <w:rFonts w:cs="Traditional Arabic" w:hint="cs"/>
          <w:rtl/>
        </w:rPr>
        <w:t xml:space="preserve"> </w:t>
      </w:r>
      <w:r w:rsidRPr="00EA17B9">
        <w:rPr>
          <w:rFonts w:hint="cs"/>
          <w:rtl/>
        </w:rPr>
        <w:t>در خواندن و نوشتن</w:t>
      </w:r>
      <w:r>
        <w:rPr>
          <w:rFonts w:hint="cs"/>
          <w:rtl/>
        </w:rPr>
        <w:t xml:space="preserve"> از همه تواناتر است، آیا او را به عنوان کاتب استخدام</w:t>
      </w:r>
      <w:r w:rsidR="00850650">
        <w:rPr>
          <w:rFonts w:hint="cs"/>
          <w:rtl/>
        </w:rPr>
        <w:t xml:space="preserve"> نمی‌</w:t>
      </w:r>
      <w:r>
        <w:rPr>
          <w:rFonts w:hint="cs"/>
          <w:rtl/>
        </w:rPr>
        <w:t xml:space="preserve">کنی؟ فرمود: </w:t>
      </w:r>
      <w:r w:rsidRPr="00E11FF3">
        <w:rPr>
          <w:rStyle w:val="Char8"/>
          <w:rFonts w:hint="cs"/>
          <w:rtl/>
        </w:rPr>
        <w:t>«</w:t>
      </w:r>
      <w:r>
        <w:rPr>
          <w:rFonts w:hint="cs"/>
          <w:rtl/>
        </w:rPr>
        <w:t>من به غیر از مؤمنان هیچ دوستی</w:t>
      </w:r>
      <w:r w:rsidR="00850650">
        <w:rPr>
          <w:rFonts w:hint="cs"/>
          <w:rtl/>
        </w:rPr>
        <w:t xml:space="preserve"> نمی‌</w:t>
      </w:r>
      <w:r>
        <w:rPr>
          <w:rFonts w:hint="cs"/>
          <w:rtl/>
        </w:rPr>
        <w:t>گیرم</w:t>
      </w:r>
      <w:r w:rsidRPr="00E11FF3">
        <w:rPr>
          <w:rStyle w:val="Char8"/>
          <w:rFonts w:hint="cs"/>
          <w:rtl/>
        </w:rPr>
        <w:t>»</w:t>
      </w:r>
      <w:r>
        <w:rPr>
          <w:rFonts w:cs="Traditional Arabic" w:hint="cs"/>
          <w:rtl/>
        </w:rPr>
        <w:t xml:space="preserve">. </w:t>
      </w:r>
      <w:r w:rsidRPr="00EA17B9">
        <w:rPr>
          <w:rFonts w:hint="cs"/>
          <w:rtl/>
        </w:rPr>
        <w:t>ایشان</w:t>
      </w:r>
      <w:r>
        <w:rPr>
          <w:rFonts w:hint="cs"/>
          <w:rtl/>
        </w:rPr>
        <w:t xml:space="preserve"> در نامه</w:t>
      </w:r>
      <w:r>
        <w:rPr>
          <w:rFonts w:hint="eastAsia"/>
          <w:rtl/>
        </w:rPr>
        <w:t>‌</w:t>
      </w:r>
      <w:r>
        <w:rPr>
          <w:rFonts w:hint="cs"/>
          <w:rtl/>
        </w:rPr>
        <w:t xml:space="preserve">ای به ابوهریره چنین نوشت: </w:t>
      </w:r>
      <w:r w:rsidRPr="00E11FF3">
        <w:rPr>
          <w:rStyle w:val="Char8"/>
          <w:rFonts w:hint="cs"/>
          <w:rtl/>
        </w:rPr>
        <w:t>«</w:t>
      </w:r>
      <w:r>
        <w:rPr>
          <w:rFonts w:hint="cs"/>
          <w:rtl/>
        </w:rPr>
        <w:t xml:space="preserve">... در </w:t>
      </w:r>
      <w:r>
        <w:rPr>
          <w:rFonts w:hint="cs"/>
          <w:rtl/>
        </w:rPr>
        <w:lastRenderedPageBreak/>
        <w:t>هیچ یک از امورات مسلمانان، مشرکان را به یاری نگیر و فقط خودت به این کار</w:t>
      </w:r>
      <w:r w:rsidR="00A94924">
        <w:rPr>
          <w:rFonts w:hint="cs"/>
          <w:rtl/>
        </w:rPr>
        <w:t xml:space="preserve"> </w:t>
      </w:r>
      <w:r>
        <w:rPr>
          <w:rFonts w:hint="cs"/>
          <w:rtl/>
        </w:rPr>
        <w:t>اقدام کن، زیرا تو هم م</w:t>
      </w:r>
      <w:r w:rsidR="00AD0767">
        <w:rPr>
          <w:rFonts w:hint="cs"/>
          <w:rtl/>
        </w:rPr>
        <w:t>انند سایر مسلمانان هستی،</w:t>
      </w:r>
      <w:r>
        <w:rPr>
          <w:rFonts w:hint="cs"/>
          <w:rtl/>
        </w:rPr>
        <w:t xml:space="preserve"> با این تفاوت که بار سنگین آنان بر دوش تو گذ</w:t>
      </w:r>
      <w:r w:rsidR="0009122A">
        <w:rPr>
          <w:rFonts w:hint="cs"/>
          <w:rtl/>
        </w:rPr>
        <w:t>ا</w:t>
      </w:r>
      <w:r>
        <w:rPr>
          <w:rFonts w:hint="cs"/>
          <w:rtl/>
        </w:rPr>
        <w:t>شته شده است</w:t>
      </w:r>
      <w:r w:rsidRPr="00E11FF3">
        <w:rPr>
          <w:rStyle w:val="Char8"/>
          <w:rFonts w:hint="cs"/>
          <w:rtl/>
        </w:rPr>
        <w:t>»</w:t>
      </w:r>
      <w:r w:rsidR="0034065E" w:rsidRPr="00FD7FF4">
        <w:rPr>
          <w:rFonts w:hint="cs"/>
          <w:vertAlign w:val="superscript"/>
          <w:rtl/>
        </w:rPr>
        <w:t>(</w:t>
      </w:r>
      <w:r w:rsidR="0034065E" w:rsidRPr="00FD7FF4">
        <w:rPr>
          <w:rStyle w:val="FootnoteReference"/>
          <w:rtl/>
        </w:rPr>
        <w:footnoteReference w:id="629"/>
      </w:r>
      <w:r w:rsidR="0034065E" w:rsidRPr="00FD7FF4">
        <w:rPr>
          <w:rFonts w:hint="cs"/>
          <w:vertAlign w:val="superscript"/>
          <w:rtl/>
        </w:rPr>
        <w:t>)</w:t>
      </w:r>
      <w:r>
        <w:rPr>
          <w:rFonts w:hint="cs"/>
          <w:rtl/>
        </w:rPr>
        <w:t>.</w:t>
      </w:r>
    </w:p>
    <w:p w:rsidR="00027BBE" w:rsidRDefault="00027BBE" w:rsidP="00DA109F">
      <w:pPr>
        <w:pStyle w:val="a8"/>
        <w:rPr>
          <w:rtl/>
        </w:rPr>
      </w:pPr>
      <w:r>
        <w:rPr>
          <w:rFonts w:hint="cs"/>
          <w:rtl/>
        </w:rPr>
        <w:t>آیات زیر هم</w:t>
      </w:r>
      <w:r w:rsidR="00A94924">
        <w:rPr>
          <w:rFonts w:hint="cs"/>
          <w:rtl/>
        </w:rPr>
        <w:t xml:space="preserve"> </w:t>
      </w:r>
      <w:r w:rsidR="00AD0767">
        <w:rPr>
          <w:rFonts w:hint="cs"/>
          <w:rtl/>
        </w:rPr>
        <w:t>مؤید این مس</w:t>
      </w:r>
      <w:r w:rsidR="00DA109F">
        <w:rPr>
          <w:rFonts w:hint="cs"/>
          <w:rtl/>
        </w:rPr>
        <w:t>أ</w:t>
      </w:r>
      <w:r>
        <w:rPr>
          <w:rFonts w:hint="cs"/>
          <w:rtl/>
        </w:rPr>
        <w:t>له است:</w:t>
      </w:r>
    </w:p>
    <w:p w:rsidR="00027BBE" w:rsidRPr="0051158D" w:rsidRDefault="00475BBC" w:rsidP="005D495E">
      <w:pPr>
        <w:pStyle w:val="af1"/>
        <w:spacing w:line="216" w:lineRule="auto"/>
        <w:rPr>
          <w:rStyle w:val="Char4"/>
          <w:spacing w:val="-4"/>
          <w:rtl/>
        </w:rPr>
      </w:pPr>
      <w:r w:rsidRPr="0051158D">
        <w:rPr>
          <w:rStyle w:val="Char8"/>
          <w:spacing w:val="-4"/>
          <w:rtl/>
        </w:rPr>
        <w:t>﴿</w:t>
      </w:r>
      <w:r w:rsidRPr="0051158D">
        <w:rPr>
          <w:spacing w:val="-4"/>
          <w:rtl/>
        </w:rPr>
        <w:t>وَلَا تُطِعۡ مَنۡ أَغۡفَلۡنَا قَلۡبَهُ</w:t>
      </w:r>
      <w:r w:rsidRPr="0051158D">
        <w:rPr>
          <w:rFonts w:hint="cs"/>
          <w:spacing w:val="-4"/>
          <w:rtl/>
        </w:rPr>
        <w:t>ۥ</w:t>
      </w:r>
      <w:r w:rsidRPr="0051158D">
        <w:rPr>
          <w:spacing w:val="-4"/>
          <w:rtl/>
        </w:rPr>
        <w:t xml:space="preserve"> عَن ذِكۡرِنَا وَ</w:t>
      </w:r>
      <w:r w:rsidRPr="0051158D">
        <w:rPr>
          <w:rFonts w:hint="cs"/>
          <w:spacing w:val="-4"/>
          <w:rtl/>
        </w:rPr>
        <w:t>ٱ</w:t>
      </w:r>
      <w:r w:rsidRPr="0051158D">
        <w:rPr>
          <w:rFonts w:hint="eastAsia"/>
          <w:spacing w:val="-4"/>
          <w:rtl/>
        </w:rPr>
        <w:t>تَّبَعَ</w:t>
      </w:r>
      <w:r w:rsidRPr="0051158D">
        <w:rPr>
          <w:spacing w:val="-4"/>
          <w:rtl/>
        </w:rPr>
        <w:t xml:space="preserve"> هَوَىٰهُ وَكَانَ أَمۡرُهُ</w:t>
      </w:r>
      <w:r w:rsidRPr="0051158D">
        <w:rPr>
          <w:rFonts w:hint="cs"/>
          <w:spacing w:val="-4"/>
          <w:rtl/>
        </w:rPr>
        <w:t>ۥ</w:t>
      </w:r>
      <w:r w:rsidRPr="0051158D">
        <w:rPr>
          <w:spacing w:val="-4"/>
          <w:rtl/>
        </w:rPr>
        <w:t xml:space="preserve"> فُرُطٗا</w:t>
      </w:r>
      <w:r w:rsidRPr="0051158D">
        <w:rPr>
          <w:rStyle w:val="Char8"/>
          <w:rFonts w:hint="cs"/>
          <w:spacing w:val="-4"/>
          <w:rtl/>
        </w:rPr>
        <w:t>﴾</w:t>
      </w:r>
      <w:r w:rsidR="00027BBE" w:rsidRPr="0051158D">
        <w:rPr>
          <w:rFonts w:hint="cs"/>
          <w:spacing w:val="-4"/>
          <w:rtl/>
        </w:rPr>
        <w:t xml:space="preserve"> </w:t>
      </w:r>
      <w:r w:rsidR="00027BBE" w:rsidRPr="0051158D">
        <w:rPr>
          <w:rStyle w:val="Char6"/>
          <w:rFonts w:hint="cs"/>
          <w:spacing w:val="-4"/>
          <w:rtl/>
        </w:rPr>
        <w:t>[</w:t>
      </w:r>
      <w:r w:rsidR="00AD0767" w:rsidRPr="0051158D">
        <w:rPr>
          <w:rStyle w:val="Char6"/>
          <w:rFonts w:hint="cs"/>
          <w:spacing w:val="-4"/>
          <w:rtl/>
        </w:rPr>
        <w:t>ال</w:t>
      </w:r>
      <w:r w:rsidR="00027BBE" w:rsidRPr="0051158D">
        <w:rPr>
          <w:rStyle w:val="Char6"/>
          <w:rFonts w:hint="cs"/>
          <w:spacing w:val="-4"/>
          <w:rtl/>
        </w:rPr>
        <w:t>کهف: 28]</w:t>
      </w:r>
      <w:r w:rsidR="00027BBE" w:rsidRPr="0051158D">
        <w:rPr>
          <w:rStyle w:val="Char4"/>
          <w:rFonts w:hint="cs"/>
          <w:spacing w:val="-4"/>
          <w:rtl/>
        </w:rPr>
        <w:t>.</w:t>
      </w:r>
    </w:p>
    <w:p w:rsidR="00027BBE" w:rsidRDefault="00027BBE" w:rsidP="00E6154E">
      <w:pPr>
        <w:pStyle w:val="af1"/>
        <w:rPr>
          <w:rFonts w:ascii="IRNazli" w:hAnsi="IRNazli" w:cs="IRNazli"/>
          <w:sz w:val="24"/>
          <w:szCs w:val="24"/>
          <w:rtl/>
        </w:rPr>
      </w:pPr>
      <w:r w:rsidRPr="00E11FF3">
        <w:rPr>
          <w:rStyle w:val="Char8"/>
          <w:rFonts w:hint="cs"/>
          <w:rtl/>
        </w:rPr>
        <w:t>«</w:t>
      </w:r>
      <w:r w:rsidR="0057287D">
        <w:rPr>
          <w:rStyle w:val="Char7"/>
          <w:rFonts w:hint="cs"/>
          <w:rtl/>
        </w:rPr>
        <w:t>و از کسی فرمان م</w:t>
      </w:r>
      <w:r w:rsidRPr="003D1DC7">
        <w:rPr>
          <w:rStyle w:val="Char7"/>
          <w:rFonts w:hint="cs"/>
          <w:rtl/>
        </w:rPr>
        <w:t>بر که</w:t>
      </w:r>
      <w:r w:rsidR="00AD0767">
        <w:rPr>
          <w:rStyle w:val="Char7"/>
          <w:rFonts w:hint="cs"/>
          <w:rtl/>
        </w:rPr>
        <w:t xml:space="preserve"> دل او را از یاد خود غافل ساخته</w:t>
      </w:r>
      <w:r w:rsidR="00AD0767">
        <w:rPr>
          <w:rStyle w:val="Char7"/>
          <w:rFonts w:hint="eastAsia"/>
          <w:rtl/>
        </w:rPr>
        <w:t>‌</w:t>
      </w:r>
      <w:r w:rsidRPr="003D1DC7">
        <w:rPr>
          <w:rStyle w:val="Char7"/>
          <w:rFonts w:hint="cs"/>
          <w:rtl/>
        </w:rPr>
        <w:t>ایم، و او به دنبال آرزوی خود روان گشته است و کار و بارش (همه) افرا</w:t>
      </w:r>
      <w:r w:rsidR="00E6154E">
        <w:rPr>
          <w:rStyle w:val="Char7"/>
          <w:rFonts w:hint="cs"/>
          <w:rtl/>
        </w:rPr>
        <w:t>ط</w:t>
      </w:r>
      <w:r w:rsidRPr="003D1DC7">
        <w:rPr>
          <w:rStyle w:val="Char7"/>
          <w:rFonts w:hint="cs"/>
          <w:rtl/>
        </w:rPr>
        <w:t xml:space="preserve"> و تفریط بوده است</w:t>
      </w:r>
      <w:r w:rsidRPr="00E11FF3">
        <w:rPr>
          <w:rStyle w:val="Char8"/>
          <w:rFonts w:hint="cs"/>
          <w:rtl/>
        </w:rPr>
        <w:t>»</w:t>
      </w:r>
      <w:r>
        <w:rPr>
          <w:rFonts w:ascii="IRNazli" w:hAnsi="IRNazli" w:cs="IRNazli" w:hint="cs"/>
          <w:sz w:val="24"/>
          <w:szCs w:val="24"/>
          <w:rtl/>
        </w:rPr>
        <w:t>.</w:t>
      </w:r>
    </w:p>
    <w:p w:rsidR="00027BBE" w:rsidRPr="00FD7FF4" w:rsidRDefault="00475BBC" w:rsidP="005D495E">
      <w:pPr>
        <w:pStyle w:val="af1"/>
        <w:spacing w:line="216" w:lineRule="auto"/>
        <w:rPr>
          <w:rStyle w:val="Char4"/>
          <w:rtl/>
        </w:rPr>
      </w:pPr>
      <w:r w:rsidRPr="00AB7196">
        <w:rPr>
          <w:rStyle w:val="Char8"/>
          <w:rtl/>
        </w:rPr>
        <w:t>﴿</w:t>
      </w:r>
      <w:r w:rsidRPr="00475BBC">
        <w:rPr>
          <w:rtl/>
        </w:rPr>
        <w:t xml:space="preserve">يَٰٓأَيُّهَا </w:t>
      </w:r>
      <w:r w:rsidRPr="00475BBC">
        <w:rPr>
          <w:rFonts w:hint="cs"/>
          <w:rtl/>
        </w:rPr>
        <w:t>ٱ</w:t>
      </w:r>
      <w:r w:rsidRPr="00475BBC">
        <w:rPr>
          <w:rFonts w:hint="eastAsia"/>
          <w:rtl/>
        </w:rPr>
        <w:t>لَّذِينَ</w:t>
      </w:r>
      <w:r w:rsidRPr="00475BBC">
        <w:rPr>
          <w:rtl/>
        </w:rPr>
        <w:t xml:space="preserve"> ءَامَنُوٓاْ إِن تُطِيعُواْ </w:t>
      </w:r>
      <w:r w:rsidRPr="00475BBC">
        <w:rPr>
          <w:rFonts w:hint="cs"/>
          <w:rtl/>
        </w:rPr>
        <w:t>ٱ</w:t>
      </w:r>
      <w:r w:rsidRPr="00475BBC">
        <w:rPr>
          <w:rFonts w:hint="eastAsia"/>
          <w:rtl/>
        </w:rPr>
        <w:t>لَّذِينَ</w:t>
      </w:r>
      <w:r w:rsidRPr="00475BBC">
        <w:rPr>
          <w:rtl/>
        </w:rPr>
        <w:t xml:space="preserve"> كَفَرُواْ يَرُدُّوكُمۡ عَلَىٰٓ أَعۡقَٰبِكُمۡ فَتَنقَلِبُواْ خَٰسِرِينَ١٤٩</w:t>
      </w:r>
      <w:r w:rsidRPr="00AB7196">
        <w:rPr>
          <w:rStyle w:val="Char8"/>
          <w:rFonts w:hint="cs"/>
          <w:rtl/>
        </w:rPr>
        <w:t>﴾</w:t>
      </w:r>
      <w:r w:rsidR="00027BBE">
        <w:rPr>
          <w:rFonts w:hint="cs"/>
          <w:rtl/>
        </w:rPr>
        <w:t xml:space="preserve"> </w:t>
      </w:r>
      <w:r w:rsidR="00027BBE" w:rsidRPr="003D1DC7">
        <w:rPr>
          <w:rStyle w:val="Char6"/>
          <w:rFonts w:hint="cs"/>
          <w:rtl/>
        </w:rPr>
        <w:t>[</w:t>
      </w:r>
      <w:r w:rsidR="00E6154E">
        <w:rPr>
          <w:rStyle w:val="Char6"/>
          <w:rFonts w:hint="cs"/>
          <w:rtl/>
        </w:rPr>
        <w:t xml:space="preserve">آل </w:t>
      </w:r>
      <w:r w:rsidR="00027BBE">
        <w:rPr>
          <w:rStyle w:val="Char6"/>
          <w:rFonts w:hint="cs"/>
          <w:rtl/>
        </w:rPr>
        <w:t>عمران: 149</w:t>
      </w:r>
      <w:r w:rsidR="00027BBE" w:rsidRPr="003D1DC7">
        <w:rPr>
          <w:rStyle w:val="Char6"/>
          <w:rFonts w:hint="cs"/>
          <w:rtl/>
        </w:rPr>
        <w:t>]</w:t>
      </w:r>
      <w:r w:rsidR="00027BBE" w:rsidRPr="00D56774">
        <w:rPr>
          <w:rStyle w:val="Char4"/>
          <w:rFonts w:hint="cs"/>
          <w:rtl/>
        </w:rPr>
        <w:t>.</w:t>
      </w:r>
    </w:p>
    <w:p w:rsidR="00027BBE" w:rsidRDefault="00027BBE" w:rsidP="00027BBE">
      <w:pPr>
        <w:pStyle w:val="af1"/>
        <w:rPr>
          <w:rFonts w:ascii="IRNazli" w:hAnsi="IRNazli" w:cs="IRNazli"/>
          <w:sz w:val="24"/>
          <w:szCs w:val="24"/>
          <w:rtl/>
        </w:rPr>
      </w:pPr>
      <w:r w:rsidRPr="00E11FF3">
        <w:rPr>
          <w:rStyle w:val="Char8"/>
          <w:rFonts w:hint="cs"/>
          <w:rtl/>
        </w:rPr>
        <w:t>«</w:t>
      </w:r>
      <w:r w:rsidRPr="007364B9">
        <w:rPr>
          <w:rStyle w:val="Char7"/>
          <w:rFonts w:hint="cs"/>
          <w:rtl/>
        </w:rPr>
        <w:t>ای کسانی که ایمان آورده‌اید</w:t>
      </w:r>
      <w:r w:rsidR="00E3271E">
        <w:rPr>
          <w:rStyle w:val="Char7"/>
          <w:rFonts w:hint="cs"/>
          <w:rtl/>
        </w:rPr>
        <w:t>!</w:t>
      </w:r>
      <w:r w:rsidRPr="007364B9">
        <w:rPr>
          <w:rStyle w:val="Char7"/>
          <w:rFonts w:hint="cs"/>
          <w:rtl/>
        </w:rPr>
        <w:t xml:space="preserve"> اگر از کافران، فرمانبرداری کنید، شما را به کفر بر</w:t>
      </w:r>
      <w:r w:rsidR="00850650">
        <w:rPr>
          <w:rStyle w:val="Char7"/>
          <w:rFonts w:hint="cs"/>
          <w:rtl/>
        </w:rPr>
        <w:t>می‌</w:t>
      </w:r>
      <w:r w:rsidRPr="007364B9">
        <w:rPr>
          <w:rStyle w:val="Char7"/>
          <w:rFonts w:hint="cs"/>
          <w:rtl/>
        </w:rPr>
        <w:t>گردانند و زیان دیده بر</w:t>
      </w:r>
      <w:r w:rsidR="00850650">
        <w:rPr>
          <w:rStyle w:val="Char7"/>
          <w:rFonts w:hint="cs"/>
          <w:rtl/>
        </w:rPr>
        <w:t>می‌</w:t>
      </w:r>
      <w:r w:rsidRPr="007364B9">
        <w:rPr>
          <w:rStyle w:val="Char7"/>
          <w:rFonts w:hint="cs"/>
          <w:rtl/>
        </w:rPr>
        <w:t>گرد</w:t>
      </w:r>
      <w:r w:rsidR="0009122A">
        <w:rPr>
          <w:rStyle w:val="Char7"/>
          <w:rFonts w:hint="cs"/>
          <w:rtl/>
        </w:rPr>
        <w:t>ی</w:t>
      </w:r>
      <w:r w:rsidRPr="007364B9">
        <w:rPr>
          <w:rStyle w:val="Char7"/>
          <w:rFonts w:hint="cs"/>
          <w:rtl/>
        </w:rPr>
        <w:t>د</w:t>
      </w:r>
      <w:r w:rsidRPr="00E11FF3">
        <w:rPr>
          <w:rStyle w:val="Char8"/>
          <w:rFonts w:hint="cs"/>
          <w:rtl/>
        </w:rPr>
        <w:t>»</w:t>
      </w:r>
      <w:r>
        <w:rPr>
          <w:rFonts w:ascii="IRNazli" w:hAnsi="IRNazli" w:cs="IRNazli" w:hint="cs"/>
          <w:sz w:val="24"/>
          <w:szCs w:val="24"/>
          <w:rtl/>
        </w:rPr>
        <w:t>.</w:t>
      </w:r>
    </w:p>
    <w:p w:rsidR="00027BBE" w:rsidRDefault="00027BBE" w:rsidP="00F250C8">
      <w:pPr>
        <w:pStyle w:val="a8"/>
        <w:rPr>
          <w:rtl/>
        </w:rPr>
      </w:pPr>
      <w:r w:rsidRPr="005D495E">
        <w:rPr>
          <w:rFonts w:hint="cs"/>
          <w:spacing w:val="-2"/>
          <w:rtl/>
        </w:rPr>
        <w:t>واقعیت ا</w:t>
      </w:r>
      <w:r w:rsidR="00E6154E" w:rsidRPr="005D495E">
        <w:rPr>
          <w:rFonts w:hint="cs"/>
          <w:spacing w:val="-2"/>
          <w:rtl/>
        </w:rPr>
        <w:t>ین است که حکومت اسلامی، ح</w:t>
      </w:r>
      <w:r w:rsidRPr="005D495E">
        <w:rPr>
          <w:rFonts w:hint="cs"/>
          <w:spacing w:val="-2"/>
          <w:rtl/>
        </w:rPr>
        <w:t>کومت عقیده و فکر است، پس امکان ندارد که مس</w:t>
      </w:r>
      <w:r w:rsidR="00E6154E" w:rsidRPr="005D495E">
        <w:rPr>
          <w:rFonts w:hint="cs"/>
          <w:spacing w:val="-2"/>
          <w:rtl/>
        </w:rPr>
        <w:t>ئولیت‌های حساس آن را افرادی بر</w:t>
      </w:r>
      <w:r w:rsidRPr="005D495E">
        <w:rPr>
          <w:rFonts w:hint="cs"/>
          <w:spacing w:val="-2"/>
          <w:rtl/>
        </w:rPr>
        <w:t>عهده گیرند که برای دین حاکم ارزشی قائل نیستند و عقاید آن دین را</w:t>
      </w:r>
      <w:r w:rsidR="00850650" w:rsidRPr="005D495E">
        <w:rPr>
          <w:rFonts w:hint="cs"/>
          <w:spacing w:val="-2"/>
          <w:rtl/>
        </w:rPr>
        <w:t xml:space="preserve"> نمی‌</w:t>
      </w:r>
      <w:r w:rsidRPr="005D495E">
        <w:rPr>
          <w:rFonts w:hint="cs"/>
          <w:spacing w:val="-2"/>
          <w:rtl/>
        </w:rPr>
        <w:t>پذیرند و تفکر آن را، باور فکری خود قرار</w:t>
      </w:r>
      <w:r w:rsidR="00850650" w:rsidRPr="005D495E">
        <w:rPr>
          <w:rFonts w:hint="cs"/>
          <w:spacing w:val="-2"/>
          <w:rtl/>
        </w:rPr>
        <w:t xml:space="preserve"> نمی‌</w:t>
      </w:r>
      <w:r w:rsidRPr="005D495E">
        <w:rPr>
          <w:rFonts w:hint="cs"/>
          <w:spacing w:val="-2"/>
          <w:rtl/>
        </w:rPr>
        <w:t>دهند. این به معنای ظلم به اشخاص نیست، زیرا سایر دولت</w:t>
      </w:r>
      <w:r w:rsidRPr="005D495E">
        <w:rPr>
          <w:rFonts w:hint="eastAsia"/>
          <w:spacing w:val="-2"/>
          <w:rtl/>
        </w:rPr>
        <w:t>‌</w:t>
      </w:r>
      <w:r w:rsidRPr="005D495E">
        <w:rPr>
          <w:rFonts w:hint="cs"/>
          <w:spacing w:val="-2"/>
          <w:rtl/>
        </w:rPr>
        <w:t>های عقیدتی نیز اجازه</w:t>
      </w:r>
      <w:r w:rsidR="00850650" w:rsidRPr="005D495E">
        <w:rPr>
          <w:rFonts w:hint="cs"/>
          <w:spacing w:val="-2"/>
          <w:rtl/>
        </w:rPr>
        <w:t xml:space="preserve"> نمی‌</w:t>
      </w:r>
      <w:r w:rsidRPr="005D495E">
        <w:rPr>
          <w:rFonts w:hint="cs"/>
          <w:spacing w:val="-2"/>
          <w:rtl/>
        </w:rPr>
        <w:t>دهند که</w:t>
      </w:r>
      <w:r w:rsidR="00E6154E" w:rsidRPr="005D495E">
        <w:rPr>
          <w:rFonts w:hint="cs"/>
          <w:spacing w:val="-2"/>
          <w:rtl/>
        </w:rPr>
        <w:t xml:space="preserve"> مسئولیت‌های حکومت را افرادی بر</w:t>
      </w:r>
      <w:r w:rsidRPr="005D495E">
        <w:rPr>
          <w:rFonts w:hint="cs"/>
          <w:spacing w:val="-2"/>
          <w:rtl/>
        </w:rPr>
        <w:t>عهده گیرند</w:t>
      </w:r>
      <w:r w:rsidR="00E6154E" w:rsidRPr="005D495E">
        <w:rPr>
          <w:rFonts w:hint="cs"/>
          <w:spacing w:val="-2"/>
          <w:rtl/>
        </w:rPr>
        <w:t xml:space="preserve"> </w:t>
      </w:r>
      <w:r w:rsidRPr="005D495E">
        <w:rPr>
          <w:rFonts w:hint="cs"/>
          <w:spacing w:val="-2"/>
          <w:rtl/>
        </w:rPr>
        <w:t>که به ایدئولوژی مد</w:t>
      </w:r>
      <w:r w:rsidR="00A94924" w:rsidRPr="005D495E">
        <w:rPr>
          <w:rFonts w:hint="cs"/>
          <w:spacing w:val="-2"/>
          <w:rtl/>
        </w:rPr>
        <w:t xml:space="preserve"> </w:t>
      </w:r>
      <w:r w:rsidRPr="005D495E">
        <w:rPr>
          <w:rFonts w:hint="cs"/>
          <w:spacing w:val="-2"/>
          <w:rtl/>
        </w:rPr>
        <w:t>نظر حکومت، عقیده ندارند آنان حتی وظایف عادی را هم به آنان</w:t>
      </w:r>
      <w:r w:rsidR="00850650" w:rsidRPr="005D495E">
        <w:rPr>
          <w:rFonts w:hint="cs"/>
          <w:spacing w:val="-2"/>
          <w:rtl/>
        </w:rPr>
        <w:t xml:space="preserve"> نمی‌</w:t>
      </w:r>
      <w:r w:rsidRPr="005D495E">
        <w:rPr>
          <w:rFonts w:hint="cs"/>
          <w:spacing w:val="-2"/>
          <w:rtl/>
        </w:rPr>
        <w:t>سپارند، در حالی که اسلام مسئولیت‌های جزئی را به مخالفان عقیدتی واگذار</w:t>
      </w:r>
      <w:r w:rsidR="00850650" w:rsidRPr="005D495E">
        <w:rPr>
          <w:rFonts w:hint="cs"/>
          <w:spacing w:val="-2"/>
          <w:rtl/>
        </w:rPr>
        <w:t xml:space="preserve"> نمی‌</w:t>
      </w:r>
      <w:r w:rsidRPr="005D495E">
        <w:rPr>
          <w:rFonts w:hint="cs"/>
          <w:spacing w:val="-2"/>
          <w:rtl/>
        </w:rPr>
        <w:t xml:space="preserve">کند. حوادثی که در طول تاریخ </w:t>
      </w:r>
      <w:r w:rsidRPr="005D495E">
        <w:rPr>
          <w:rFonts w:hint="cs"/>
          <w:spacing w:val="-4"/>
          <w:rtl/>
        </w:rPr>
        <w:t>اسلام روی داده</w:t>
      </w:r>
      <w:r w:rsidR="00DA109F" w:rsidRPr="005D495E">
        <w:rPr>
          <w:spacing w:val="-4"/>
          <w:rtl/>
        </w:rPr>
        <w:softHyphen/>
      </w:r>
      <w:r w:rsidR="00DA109F" w:rsidRPr="005D495E">
        <w:rPr>
          <w:rFonts w:hint="cs"/>
          <w:spacing w:val="-4"/>
          <w:rtl/>
        </w:rPr>
        <w:t>است</w:t>
      </w:r>
      <w:r w:rsidRPr="005D495E">
        <w:rPr>
          <w:rFonts w:hint="cs"/>
          <w:spacing w:val="-4"/>
          <w:rtl/>
        </w:rPr>
        <w:t>، نشان از صحت این قضیه دارد</w:t>
      </w:r>
      <w:r w:rsidR="00E6154E" w:rsidRPr="005D495E">
        <w:rPr>
          <w:rFonts w:hint="cs"/>
          <w:spacing w:val="-4"/>
          <w:rtl/>
        </w:rPr>
        <w:t xml:space="preserve">. </w:t>
      </w:r>
      <w:r w:rsidRPr="005D495E">
        <w:rPr>
          <w:rFonts w:hint="cs"/>
          <w:spacing w:val="-4"/>
          <w:rtl/>
        </w:rPr>
        <w:t xml:space="preserve">در زمان خلافت </w:t>
      </w:r>
      <w:r w:rsidRPr="005D495E">
        <w:rPr>
          <w:rStyle w:val="Char8"/>
          <w:rFonts w:hint="cs"/>
          <w:spacing w:val="-4"/>
          <w:rtl/>
        </w:rPr>
        <w:t>«</w:t>
      </w:r>
      <w:r w:rsidRPr="005D495E">
        <w:rPr>
          <w:rFonts w:hint="cs"/>
          <w:spacing w:val="-4"/>
          <w:rtl/>
        </w:rPr>
        <w:t>المقتدر بالل</w:t>
      </w:r>
      <w:r w:rsidRPr="005D495E">
        <w:rPr>
          <w:rFonts w:hint="eastAsia"/>
          <w:spacing w:val="-4"/>
          <w:rtl/>
        </w:rPr>
        <w:t>ّ</w:t>
      </w:r>
      <w:r w:rsidRPr="005D495E">
        <w:rPr>
          <w:rFonts w:hint="cs"/>
          <w:spacing w:val="-4"/>
          <w:rtl/>
        </w:rPr>
        <w:t>ه</w:t>
      </w:r>
      <w:r w:rsidRPr="005D495E">
        <w:rPr>
          <w:rStyle w:val="Char8"/>
          <w:rFonts w:hint="cs"/>
          <w:spacing w:val="-4"/>
          <w:rtl/>
        </w:rPr>
        <w:t>»</w:t>
      </w:r>
      <w:r w:rsidRPr="005D495E">
        <w:rPr>
          <w:rFonts w:hint="cs"/>
          <w:spacing w:val="-4"/>
          <w:rtl/>
        </w:rPr>
        <w:t xml:space="preserve"> عباسی، س</w:t>
      </w:r>
      <w:r w:rsidR="00F03918" w:rsidRPr="005D495E">
        <w:rPr>
          <w:rFonts w:hint="cs"/>
          <w:spacing w:val="-4"/>
          <w:rtl/>
        </w:rPr>
        <w:t>پ</w:t>
      </w:r>
      <w:r w:rsidRPr="005D495E">
        <w:rPr>
          <w:rFonts w:hint="cs"/>
          <w:spacing w:val="-4"/>
          <w:rtl/>
        </w:rPr>
        <w:t>اه مسلمانان در سال 298 هجری، اسیرانی از رومیان را با خود به پایتخت کشور اسلامی آورد که صلیب‌ها</w:t>
      </w:r>
      <w:r w:rsidR="00DA109F" w:rsidRPr="005D495E">
        <w:rPr>
          <w:rFonts w:hint="cs"/>
          <w:spacing w:val="-4"/>
          <w:rtl/>
        </w:rPr>
        <w:t>ی</w:t>
      </w:r>
      <w:r w:rsidRPr="005D495E">
        <w:rPr>
          <w:rFonts w:hint="cs"/>
          <w:spacing w:val="-4"/>
          <w:rtl/>
        </w:rPr>
        <w:t>ی بر گردن داشتند. گروهی از بزرگان مسیحی هم در بغداد بودند و امور پادشاه را تدبیر و اجرا</w:t>
      </w:r>
      <w:r w:rsidR="00850650" w:rsidRPr="005D495E">
        <w:rPr>
          <w:rFonts w:hint="cs"/>
          <w:spacing w:val="-4"/>
          <w:rtl/>
        </w:rPr>
        <w:t xml:space="preserve"> می‌</w:t>
      </w:r>
      <w:r w:rsidRPr="005D495E">
        <w:rPr>
          <w:rFonts w:hint="cs"/>
          <w:spacing w:val="-4"/>
          <w:rtl/>
        </w:rPr>
        <w:t>کردند. وقتی که آثار و نشانه</w:t>
      </w:r>
      <w:r w:rsidR="00850650" w:rsidRPr="005D495E">
        <w:rPr>
          <w:rFonts w:hint="cs"/>
          <w:spacing w:val="-4"/>
          <w:rtl/>
        </w:rPr>
        <w:t>‌ها</w:t>
      </w:r>
      <w:r w:rsidRPr="005D495E">
        <w:rPr>
          <w:rFonts w:hint="cs"/>
          <w:spacing w:val="-4"/>
          <w:rtl/>
        </w:rPr>
        <w:t>ی رومی و صلیبی را در میان اسیران دیدند، سر</w:t>
      </w:r>
      <w:r w:rsidR="00F03918" w:rsidRPr="005D495E">
        <w:rPr>
          <w:rFonts w:hint="cs"/>
          <w:spacing w:val="-4"/>
          <w:rtl/>
        </w:rPr>
        <w:t>ا</w:t>
      </w:r>
      <w:r w:rsidRPr="005D495E">
        <w:rPr>
          <w:rFonts w:hint="cs"/>
          <w:spacing w:val="-4"/>
          <w:rtl/>
        </w:rPr>
        <w:t>فکنده و شرمنده گشتند</w:t>
      </w:r>
      <w:r w:rsidRPr="005D495E">
        <w:rPr>
          <w:rStyle w:val="Char8"/>
          <w:rFonts w:hint="cs"/>
          <w:spacing w:val="-4"/>
          <w:rtl/>
        </w:rPr>
        <w:t>»</w:t>
      </w:r>
      <w:r w:rsidR="00F250C8" w:rsidRPr="005D495E">
        <w:rPr>
          <w:rFonts w:hint="cs"/>
          <w:spacing w:val="-4"/>
          <w:vertAlign w:val="superscript"/>
          <w:rtl/>
        </w:rPr>
        <w:t>(</w:t>
      </w:r>
      <w:r w:rsidR="00F250C8" w:rsidRPr="005D495E">
        <w:rPr>
          <w:rStyle w:val="FootnoteReference"/>
          <w:spacing w:val="-4"/>
          <w:rtl/>
        </w:rPr>
        <w:footnoteReference w:id="630"/>
      </w:r>
      <w:r w:rsidR="00F250C8" w:rsidRPr="005D495E">
        <w:rPr>
          <w:rFonts w:hint="cs"/>
          <w:spacing w:val="-4"/>
          <w:vertAlign w:val="superscript"/>
          <w:rtl/>
        </w:rPr>
        <w:t>)</w:t>
      </w:r>
      <w:r w:rsidR="00F250C8" w:rsidRPr="005D495E">
        <w:rPr>
          <w:rFonts w:hint="cs"/>
          <w:spacing w:val="-4"/>
          <w:rtl/>
        </w:rPr>
        <w:t>.</w:t>
      </w:r>
      <w:r w:rsidRPr="005D495E">
        <w:rPr>
          <w:rFonts w:hint="cs"/>
          <w:spacing w:val="-4"/>
          <w:rtl/>
        </w:rPr>
        <w:t xml:space="preserve"> و بدین ترتیب، معلوم شد که رابطه</w:t>
      </w:r>
      <w:r w:rsidRPr="005D495E">
        <w:rPr>
          <w:rFonts w:hint="eastAsia"/>
          <w:spacing w:val="-4"/>
          <w:rtl/>
        </w:rPr>
        <w:t>‌</w:t>
      </w:r>
      <w:r w:rsidR="00E6154E" w:rsidRPr="005D495E">
        <w:rPr>
          <w:rFonts w:hint="cs"/>
          <w:spacing w:val="-4"/>
          <w:rtl/>
        </w:rPr>
        <w:t>ی دینی، از هر</w:t>
      </w:r>
      <w:r w:rsidRPr="005D495E">
        <w:rPr>
          <w:rFonts w:hint="cs"/>
          <w:spacing w:val="-4"/>
          <w:rtl/>
        </w:rPr>
        <w:t>نوع رابطه</w:t>
      </w:r>
      <w:r w:rsidRPr="005D495E">
        <w:rPr>
          <w:rFonts w:hint="eastAsia"/>
          <w:spacing w:val="-4"/>
          <w:rtl/>
        </w:rPr>
        <w:t>‌</w:t>
      </w:r>
      <w:r w:rsidR="00E6154E" w:rsidRPr="005D495E">
        <w:rPr>
          <w:rFonts w:hint="cs"/>
          <w:spacing w:val="-4"/>
          <w:rtl/>
        </w:rPr>
        <w:t>ی دیگری قوی</w:t>
      </w:r>
      <w:r w:rsidR="00E6154E" w:rsidRPr="005D495E">
        <w:rPr>
          <w:rFonts w:hint="eastAsia"/>
          <w:spacing w:val="-4"/>
          <w:rtl/>
        </w:rPr>
        <w:t>‌</w:t>
      </w:r>
      <w:r w:rsidR="00E6154E" w:rsidRPr="005D495E">
        <w:rPr>
          <w:rFonts w:hint="cs"/>
          <w:spacing w:val="-4"/>
          <w:rtl/>
        </w:rPr>
        <w:t>تر و بالاتر از هر</w:t>
      </w:r>
      <w:r w:rsidRPr="005D495E">
        <w:rPr>
          <w:rFonts w:hint="cs"/>
          <w:spacing w:val="-4"/>
          <w:rtl/>
        </w:rPr>
        <w:t>نوع مصلحتی است.</w:t>
      </w:r>
    </w:p>
    <w:p w:rsidR="00027BBE" w:rsidRDefault="00027BBE" w:rsidP="00027BBE">
      <w:pPr>
        <w:pStyle w:val="a8"/>
        <w:rPr>
          <w:rtl/>
        </w:rPr>
      </w:pPr>
      <w:r>
        <w:rPr>
          <w:rFonts w:hint="cs"/>
          <w:rtl/>
        </w:rPr>
        <w:t>خدای تعالی فرموده است:</w:t>
      </w:r>
    </w:p>
    <w:p w:rsidR="00027BBE" w:rsidRPr="00FD7FF4" w:rsidRDefault="00475BBC" w:rsidP="0024385B">
      <w:pPr>
        <w:pStyle w:val="af1"/>
        <w:rPr>
          <w:rStyle w:val="Char4"/>
          <w:rtl/>
        </w:rPr>
      </w:pPr>
      <w:r w:rsidRPr="00AB7196">
        <w:rPr>
          <w:rStyle w:val="Char8"/>
          <w:rtl/>
        </w:rPr>
        <w:lastRenderedPageBreak/>
        <w:t>﴿</w:t>
      </w:r>
      <w:r w:rsidRPr="00475BBC">
        <w:rPr>
          <w:rtl/>
        </w:rPr>
        <w:t xml:space="preserve">لَّا يَتَّخِذِ </w:t>
      </w:r>
      <w:r w:rsidRPr="00475BBC">
        <w:rPr>
          <w:rFonts w:hint="cs"/>
          <w:rtl/>
        </w:rPr>
        <w:t>ٱ</w:t>
      </w:r>
      <w:r w:rsidRPr="00475BBC">
        <w:rPr>
          <w:rFonts w:hint="eastAsia"/>
          <w:rtl/>
        </w:rPr>
        <w:t>لۡمُؤۡمِنُونَ</w:t>
      </w:r>
      <w:r w:rsidRPr="00475BBC">
        <w:rPr>
          <w:rtl/>
        </w:rPr>
        <w:t xml:space="preserve"> </w:t>
      </w:r>
      <w:r w:rsidRPr="00475BBC">
        <w:rPr>
          <w:rFonts w:hint="cs"/>
          <w:rtl/>
        </w:rPr>
        <w:t>ٱ</w:t>
      </w:r>
      <w:r w:rsidRPr="00475BBC">
        <w:rPr>
          <w:rFonts w:hint="eastAsia"/>
          <w:rtl/>
        </w:rPr>
        <w:t>لۡكَٰفِرِينَ</w:t>
      </w:r>
      <w:r w:rsidRPr="00475BBC">
        <w:rPr>
          <w:rtl/>
        </w:rPr>
        <w:t xml:space="preserve"> أَوۡلِيَآءَ مِن دُونِ </w:t>
      </w:r>
      <w:r w:rsidRPr="00475BBC">
        <w:rPr>
          <w:rFonts w:hint="cs"/>
          <w:rtl/>
        </w:rPr>
        <w:t>ٱ</w:t>
      </w:r>
      <w:r w:rsidRPr="00475BBC">
        <w:rPr>
          <w:rFonts w:hint="eastAsia"/>
          <w:rtl/>
        </w:rPr>
        <w:t>لۡمُؤۡمِنِينَۖ</w:t>
      </w:r>
      <w:r w:rsidRPr="00475BBC">
        <w:rPr>
          <w:rtl/>
        </w:rPr>
        <w:t xml:space="preserve"> وَمَن يَفۡعَلۡ ذَٰلِكَ فَلَيۡسَ مِنَ </w:t>
      </w:r>
      <w:r w:rsidRPr="00475BBC">
        <w:rPr>
          <w:rFonts w:hint="cs"/>
          <w:rtl/>
        </w:rPr>
        <w:t>ٱ</w:t>
      </w:r>
      <w:r w:rsidRPr="00475BBC">
        <w:rPr>
          <w:rFonts w:hint="eastAsia"/>
          <w:rtl/>
        </w:rPr>
        <w:t>للَّهِ</w:t>
      </w:r>
      <w:r w:rsidRPr="00475BBC">
        <w:rPr>
          <w:rtl/>
        </w:rPr>
        <w:t xml:space="preserve"> فِي شَيۡءٍ إِلَّآ أَن تَتَّقُواْ مِنۡهُمۡ تُقَىٰةٗ</w:t>
      </w:r>
      <w:r w:rsidRPr="00AB7196">
        <w:rPr>
          <w:rStyle w:val="Char8"/>
          <w:rFonts w:hint="cs"/>
          <w:rtl/>
        </w:rPr>
        <w:t>﴾</w:t>
      </w:r>
      <w:r w:rsidR="00027BBE" w:rsidRPr="00E6154E">
        <w:rPr>
          <w:rStyle w:val="Char4"/>
          <w:rFonts w:hint="cs"/>
          <w:rtl/>
        </w:rPr>
        <w:t xml:space="preserve"> </w:t>
      </w:r>
      <w:r w:rsidR="00027BBE" w:rsidRPr="001839E6">
        <w:rPr>
          <w:rStyle w:val="Char6"/>
          <w:rFonts w:hint="cs"/>
          <w:rtl/>
        </w:rPr>
        <w:t>[</w:t>
      </w:r>
      <w:r w:rsidR="00E6154E">
        <w:rPr>
          <w:rStyle w:val="Char6"/>
          <w:rFonts w:hint="cs"/>
          <w:rtl/>
        </w:rPr>
        <w:t xml:space="preserve">آل </w:t>
      </w:r>
      <w:r w:rsidR="00027BBE">
        <w:rPr>
          <w:rStyle w:val="Char6"/>
          <w:rFonts w:hint="cs"/>
          <w:rtl/>
        </w:rPr>
        <w:t>عمران: 28</w:t>
      </w:r>
      <w:r w:rsidR="00027BBE" w:rsidRPr="001839E6">
        <w:rPr>
          <w:rStyle w:val="Char6"/>
          <w:rFonts w:hint="cs"/>
          <w:rtl/>
        </w:rPr>
        <w:t>]</w:t>
      </w:r>
      <w:r w:rsidR="00027BBE" w:rsidRPr="00D56774">
        <w:rPr>
          <w:rStyle w:val="Char4"/>
          <w:rFonts w:hint="cs"/>
          <w:rtl/>
        </w:rPr>
        <w:t>.</w:t>
      </w:r>
    </w:p>
    <w:p w:rsidR="00E30DC6" w:rsidRPr="00E30DC6" w:rsidRDefault="00027BBE" w:rsidP="00DA109F">
      <w:pPr>
        <w:pStyle w:val="ab"/>
        <w:rPr>
          <w:rStyle w:val="Char4"/>
          <w:rtl/>
        </w:rPr>
      </w:pPr>
      <w:r w:rsidRPr="00E11FF3">
        <w:rPr>
          <w:rStyle w:val="Char8"/>
          <w:rFonts w:hint="cs"/>
          <w:rtl/>
        </w:rPr>
        <w:t>«</w:t>
      </w:r>
      <w:r w:rsidR="00DA109F" w:rsidRPr="00DA109F">
        <w:rPr>
          <w:rStyle w:val="Char7"/>
          <w:rFonts w:hint="cs"/>
          <w:rtl/>
        </w:rPr>
        <w:t>مؤمنان نباید کافران را به جای مؤمنان دوست و ولی خود بگیرند، و هر کس چنین کند، با الله هیچ رابطه‌ای ندارند و (عهد و پیمان او با الله گسسته شده است). مگر اینکه (از آزار و اذیت) آن‌ها بترسید (در ظاهر با آنان دوستی کنید)</w:t>
      </w:r>
      <w:r w:rsidRPr="00E11FF3">
        <w:rPr>
          <w:rStyle w:val="Char8"/>
          <w:rFonts w:hint="cs"/>
          <w:rtl/>
        </w:rPr>
        <w:t>»</w:t>
      </w:r>
      <w:r w:rsidR="00E30DC6" w:rsidRPr="00E30DC6">
        <w:rPr>
          <w:rStyle w:val="Char4"/>
          <w:rFonts w:hint="cs"/>
          <w:rtl/>
        </w:rPr>
        <w:t>.</w:t>
      </w:r>
    </w:p>
    <w:p w:rsidR="00027BBE" w:rsidRPr="00FD7FF4" w:rsidRDefault="00027BBE" w:rsidP="0057287D">
      <w:pPr>
        <w:pStyle w:val="a8"/>
        <w:rPr>
          <w:rStyle w:val="Char4"/>
          <w:rtl/>
        </w:rPr>
      </w:pPr>
      <w:r w:rsidRPr="00FD7FF4">
        <w:rPr>
          <w:rStyle w:val="Char4"/>
          <w:rFonts w:hint="cs"/>
          <w:rtl/>
        </w:rPr>
        <w:t>بغوی در تفسیر این آیه گفته</w:t>
      </w:r>
      <w:r w:rsidR="00DA109F">
        <w:rPr>
          <w:rStyle w:val="Char4"/>
          <w:rtl/>
        </w:rPr>
        <w:softHyphen/>
      </w:r>
      <w:r w:rsidR="00DA109F">
        <w:rPr>
          <w:rStyle w:val="Char4"/>
          <w:rFonts w:hint="cs"/>
          <w:rtl/>
        </w:rPr>
        <w:t>است</w:t>
      </w:r>
      <w:r w:rsidRPr="00FD7FF4">
        <w:rPr>
          <w:rStyle w:val="Char4"/>
          <w:rFonts w:hint="cs"/>
          <w:rtl/>
        </w:rPr>
        <w:t>: خدای متعال، مؤمنان را از دوستی با کفار و نرمش در برابر آنان و بیان اسرار و روابط پنهانی با آنان نهی فرموده</w:t>
      </w:r>
      <w:r w:rsidR="00DA109F">
        <w:rPr>
          <w:rStyle w:val="Char4"/>
          <w:rtl/>
        </w:rPr>
        <w:softHyphen/>
      </w:r>
      <w:r w:rsidR="00DA109F">
        <w:rPr>
          <w:rStyle w:val="Char4"/>
          <w:rFonts w:hint="cs"/>
          <w:rtl/>
        </w:rPr>
        <w:t>است</w:t>
      </w:r>
      <w:r w:rsidRPr="00FD7FF4">
        <w:rPr>
          <w:rStyle w:val="Char4"/>
          <w:rFonts w:hint="cs"/>
          <w:rtl/>
        </w:rPr>
        <w:t>، مگر در حالتی که کافران بر مؤمنان غالب و چیره باشند</w:t>
      </w:r>
      <w:r w:rsidRPr="00D56774">
        <w:rPr>
          <w:rStyle w:val="Char4"/>
          <w:rFonts w:hint="cs"/>
          <w:rtl/>
        </w:rPr>
        <w:t>.</w:t>
      </w:r>
      <w:r w:rsidRPr="00FD7FF4">
        <w:rPr>
          <w:rStyle w:val="Char4"/>
          <w:rFonts w:hint="cs"/>
          <w:rtl/>
        </w:rPr>
        <w:t xml:space="preserve"> یا شخص مؤمن در میان قوم کافر زندگی کند و از این بترسد که او را دچار فتنه کنند، پس در ظاهر با آنان مدارا کند، اما قلبش به ایمان وابسته و مطمئن بماند، البته چنین شخصی برای دفاع از خود نباید مرتکب قتل یا خوردن مال حرام گردد و یا باعث شود که کافران بر ناموس مسلمانان دست یابند</w:t>
      </w:r>
      <w:r w:rsidRPr="00D56774">
        <w:rPr>
          <w:rStyle w:val="Char4"/>
          <w:rFonts w:hint="cs"/>
          <w:rtl/>
        </w:rPr>
        <w:t>.</w:t>
      </w:r>
      <w:r w:rsidRPr="00FD7FF4">
        <w:rPr>
          <w:rStyle w:val="Char4"/>
          <w:rFonts w:hint="cs"/>
          <w:rtl/>
        </w:rPr>
        <w:t xml:space="preserve"> تقیه فقط زمانی</w:t>
      </w:r>
      <w:r w:rsidR="00A94924" w:rsidRPr="00FD7FF4">
        <w:rPr>
          <w:rStyle w:val="Char4"/>
          <w:rFonts w:hint="cs"/>
          <w:rtl/>
        </w:rPr>
        <w:t xml:space="preserve"> </w:t>
      </w:r>
      <w:r w:rsidRPr="00FD7FF4">
        <w:rPr>
          <w:rStyle w:val="Char4"/>
          <w:rFonts w:hint="cs"/>
          <w:rtl/>
        </w:rPr>
        <w:t>درست است که شخص مسلمان از قتل بترسد و شرط دیگر تقیه، نیت سالم است</w:t>
      </w:r>
      <w:r w:rsidRPr="00D56774">
        <w:rPr>
          <w:rStyle w:val="Char4"/>
          <w:rFonts w:hint="cs"/>
          <w:rtl/>
        </w:rPr>
        <w:t>.</w:t>
      </w:r>
      <w:r w:rsidRPr="00FD7FF4">
        <w:rPr>
          <w:rStyle w:val="Char4"/>
          <w:rFonts w:hint="cs"/>
          <w:rtl/>
        </w:rPr>
        <w:t xml:space="preserve"> خدای تعالی چنین فرموده است:</w:t>
      </w:r>
    </w:p>
    <w:p w:rsidR="00027BBE" w:rsidRPr="00FD7FF4" w:rsidRDefault="00475BBC" w:rsidP="0024385B">
      <w:pPr>
        <w:pStyle w:val="af1"/>
        <w:rPr>
          <w:rStyle w:val="Char4"/>
          <w:rtl/>
        </w:rPr>
      </w:pPr>
      <w:r w:rsidRPr="00AB7196">
        <w:rPr>
          <w:rStyle w:val="Char8"/>
          <w:rtl/>
        </w:rPr>
        <w:t>﴿</w:t>
      </w:r>
      <w:r w:rsidRPr="00475BBC">
        <w:rPr>
          <w:rtl/>
        </w:rPr>
        <w:t>إِلَّا مَنۡ أُكۡرِهَ وَقَلۡبُهُ</w:t>
      </w:r>
      <w:r w:rsidRPr="00475BBC">
        <w:rPr>
          <w:rFonts w:hint="cs"/>
          <w:rtl/>
        </w:rPr>
        <w:t>ۥ</w:t>
      </w:r>
      <w:r w:rsidRPr="00475BBC">
        <w:rPr>
          <w:rtl/>
        </w:rPr>
        <w:t xml:space="preserve"> مُطۡمَئِنُّۢ بِ</w:t>
      </w:r>
      <w:r w:rsidRPr="00475BBC">
        <w:rPr>
          <w:rFonts w:hint="cs"/>
          <w:rtl/>
        </w:rPr>
        <w:t>ٱ</w:t>
      </w:r>
      <w:r w:rsidRPr="00475BBC">
        <w:rPr>
          <w:rFonts w:hint="eastAsia"/>
          <w:rtl/>
        </w:rPr>
        <w:t>لۡإِيمَٰنِ</w:t>
      </w:r>
      <w:r w:rsidRPr="00AB7196">
        <w:rPr>
          <w:rStyle w:val="Char8"/>
          <w:rFonts w:hint="cs"/>
          <w:rtl/>
        </w:rPr>
        <w:t>﴾</w:t>
      </w:r>
      <w:r w:rsidR="00027BBE">
        <w:rPr>
          <w:rStyle w:val="Char6"/>
          <w:rFonts w:hint="cs"/>
          <w:rtl/>
        </w:rPr>
        <w:t xml:space="preserve"> </w:t>
      </w:r>
      <w:r w:rsidR="00027BBE" w:rsidRPr="004028FF">
        <w:rPr>
          <w:rStyle w:val="Char6"/>
          <w:rFonts w:hint="cs"/>
          <w:rtl/>
        </w:rPr>
        <w:t>[</w:t>
      </w:r>
      <w:r w:rsidR="00E6154E">
        <w:rPr>
          <w:rStyle w:val="Char6"/>
          <w:rFonts w:hint="cs"/>
          <w:rtl/>
        </w:rPr>
        <w:t>ال</w:t>
      </w:r>
      <w:r w:rsidR="00027BBE">
        <w:rPr>
          <w:rStyle w:val="Char6"/>
          <w:rFonts w:hint="cs"/>
          <w:rtl/>
        </w:rPr>
        <w:t>نحل: 106</w:t>
      </w:r>
      <w:r w:rsidR="00027BBE" w:rsidRPr="004028FF">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4028FF">
        <w:rPr>
          <w:rFonts w:hint="cs"/>
          <w:rtl/>
        </w:rPr>
        <w:t>به جز آنان که (تحت فشار و اجبار) وادار به اظهار کفر</w:t>
      </w:r>
      <w:r w:rsidR="00850650">
        <w:rPr>
          <w:rFonts w:hint="cs"/>
          <w:rtl/>
        </w:rPr>
        <w:t xml:space="preserve"> می‌</w:t>
      </w:r>
      <w:r w:rsidRPr="004028FF">
        <w:rPr>
          <w:rFonts w:hint="cs"/>
          <w:rtl/>
        </w:rPr>
        <w:t>گردند و در همان حال دل‌هایشان ثابت بر ایمان است</w:t>
      </w:r>
      <w:r w:rsidRPr="00E11FF3">
        <w:rPr>
          <w:rStyle w:val="Char8"/>
          <w:rFonts w:hint="cs"/>
          <w:rtl/>
        </w:rPr>
        <w:t>»</w:t>
      </w:r>
      <w:r w:rsidR="00E30DC6" w:rsidRPr="00E30DC6">
        <w:rPr>
          <w:rStyle w:val="Char4"/>
          <w:rFonts w:hint="cs"/>
          <w:rtl/>
        </w:rPr>
        <w:t>.</w:t>
      </w:r>
    </w:p>
    <w:p w:rsidR="00027BBE" w:rsidRPr="00FD7FF4" w:rsidRDefault="00027BBE" w:rsidP="00E6154E">
      <w:pPr>
        <w:pStyle w:val="a8"/>
        <w:rPr>
          <w:rStyle w:val="Char4"/>
          <w:rtl/>
        </w:rPr>
      </w:pPr>
      <w:r w:rsidRPr="00FD7FF4">
        <w:rPr>
          <w:rStyle w:val="Char4"/>
          <w:rFonts w:hint="cs"/>
          <w:rtl/>
        </w:rPr>
        <w:t xml:space="preserve">علاوه بر این، </w:t>
      </w:r>
      <w:r w:rsidR="00E6154E" w:rsidRPr="00FD7FF4">
        <w:rPr>
          <w:rStyle w:val="Char4"/>
          <w:rFonts w:hint="cs"/>
          <w:rtl/>
        </w:rPr>
        <w:t>ت</w:t>
      </w:r>
      <w:r w:rsidRPr="00FD7FF4">
        <w:rPr>
          <w:rStyle w:val="Char4"/>
          <w:rFonts w:hint="cs"/>
          <w:rtl/>
        </w:rPr>
        <w:t>قیه برای مؤمن، نوع</w:t>
      </w:r>
      <w:r w:rsidR="00DA4CCA">
        <w:rPr>
          <w:rStyle w:val="Char4"/>
          <w:rFonts w:hint="cs"/>
          <w:rtl/>
        </w:rPr>
        <w:t>ی</w:t>
      </w:r>
      <w:r w:rsidRPr="00FD7FF4">
        <w:rPr>
          <w:rStyle w:val="Char4"/>
          <w:rFonts w:hint="cs"/>
          <w:rtl/>
        </w:rPr>
        <w:t xml:space="preserve"> رخصت است و اگر در ظاهر و باطن بر عقاید و باورهای خود پایبند بماند و در این راه کشته شود، اجر بزرگی خواهد داشت</w:t>
      </w:r>
      <w:r w:rsidR="00DF0943" w:rsidRPr="00FD7FF4">
        <w:rPr>
          <w:rStyle w:val="Char4"/>
          <w:rFonts w:hint="cs"/>
          <w:vertAlign w:val="superscript"/>
          <w:rtl/>
        </w:rPr>
        <w:t>(</w:t>
      </w:r>
      <w:r w:rsidR="00DF0943" w:rsidRPr="00FD7FF4">
        <w:rPr>
          <w:rStyle w:val="Char4"/>
          <w:vertAlign w:val="superscript"/>
          <w:rtl/>
        </w:rPr>
        <w:footnoteReference w:id="631"/>
      </w:r>
      <w:r w:rsidR="00DF0943" w:rsidRPr="00FD7FF4">
        <w:rPr>
          <w:rStyle w:val="Char4"/>
          <w:rFonts w:hint="cs"/>
          <w:vertAlign w:val="superscript"/>
          <w:rtl/>
        </w:rPr>
        <w:t>)</w:t>
      </w:r>
      <w:r w:rsidRPr="00D56774">
        <w:rPr>
          <w:rStyle w:val="Char4"/>
          <w:rFonts w:hint="cs"/>
          <w:rtl/>
        </w:rPr>
        <w:t>.</w:t>
      </w:r>
    </w:p>
    <w:p w:rsidR="00027BBE" w:rsidRPr="00FD7FF4" w:rsidRDefault="00027BBE" w:rsidP="005D495E">
      <w:pPr>
        <w:pStyle w:val="a8"/>
        <w:widowControl w:val="0"/>
        <w:rPr>
          <w:rStyle w:val="Char4"/>
          <w:rtl/>
        </w:rPr>
      </w:pPr>
      <w:r w:rsidRPr="00FD7FF4">
        <w:rPr>
          <w:rStyle w:val="Char4"/>
          <w:rFonts w:hint="cs"/>
          <w:rtl/>
        </w:rPr>
        <w:t xml:space="preserve">طبری نیز در تفسیر </w:t>
      </w:r>
      <w:r w:rsidR="001126DE" w:rsidRPr="00AB7196">
        <w:rPr>
          <w:rStyle w:val="Char8"/>
          <w:rtl/>
        </w:rPr>
        <w:t>﴿</w:t>
      </w:r>
      <w:r w:rsidR="001126DE" w:rsidRPr="001126DE">
        <w:rPr>
          <w:rStyle w:val="Chard"/>
          <w:rtl/>
        </w:rPr>
        <w:t>إِلَّآ أَن تَتَّقُواْ مِنۡهُمۡ تُقَىٰةٗ</w:t>
      </w:r>
      <w:r w:rsidR="001126DE" w:rsidRPr="00AB7196">
        <w:rPr>
          <w:rStyle w:val="Char8"/>
          <w:rFonts w:hint="cs"/>
          <w:rtl/>
        </w:rPr>
        <w:t>﴾</w:t>
      </w:r>
      <w:r w:rsidR="00850650" w:rsidRPr="00FD7FF4">
        <w:rPr>
          <w:rStyle w:val="Char4"/>
          <w:rFonts w:hint="cs"/>
          <w:rtl/>
        </w:rPr>
        <w:t xml:space="preserve"> می‌</w:t>
      </w:r>
      <w:r w:rsidRPr="00FD7FF4">
        <w:rPr>
          <w:rStyle w:val="Char4"/>
          <w:rFonts w:hint="cs"/>
          <w:rtl/>
        </w:rPr>
        <w:t>گوید: یعنی فقط زمانی برای شما مؤمنان جایز است که با کفار دوستی نشان دهید که زیر سلطه</w:t>
      </w:r>
      <w:r w:rsidRPr="00FD7FF4">
        <w:rPr>
          <w:rStyle w:val="Char4"/>
          <w:rFonts w:hint="eastAsia"/>
          <w:rtl/>
        </w:rPr>
        <w:t>‌</w:t>
      </w:r>
      <w:r w:rsidRPr="00FD7FF4">
        <w:rPr>
          <w:rStyle w:val="Char4"/>
          <w:rFonts w:hint="cs"/>
          <w:rtl/>
        </w:rPr>
        <w:t>ی حکومت آنان باشید و از جان خود بترسید و بدین خاطر در زبان با آنان مدارا کنید و دشمنی خود را پنهان</w:t>
      </w:r>
      <w:r w:rsidR="00A94924" w:rsidRPr="00FD7FF4">
        <w:rPr>
          <w:rStyle w:val="Char4"/>
          <w:rFonts w:hint="cs"/>
          <w:rtl/>
        </w:rPr>
        <w:t xml:space="preserve"> </w:t>
      </w:r>
      <w:r w:rsidRPr="00FD7FF4">
        <w:rPr>
          <w:rStyle w:val="Char4"/>
          <w:rFonts w:hint="cs"/>
          <w:rtl/>
        </w:rPr>
        <w:t>دارید، اما نباید با اعت</w:t>
      </w:r>
      <w:r w:rsidR="00E6154E" w:rsidRPr="00FD7FF4">
        <w:rPr>
          <w:rStyle w:val="Char4"/>
          <w:rFonts w:hint="cs"/>
          <w:rtl/>
        </w:rPr>
        <w:t>قادات کفر</w:t>
      </w:r>
      <w:r w:rsidRPr="00FD7FF4">
        <w:rPr>
          <w:rStyle w:val="Char4"/>
          <w:rFonts w:hint="cs"/>
          <w:rtl/>
        </w:rPr>
        <w:t>آمیز آنان همسو شوید و یا عملاً آنان را بر علیه مسلمانان یاری کنید</w:t>
      </w:r>
      <w:r w:rsidR="001B4824" w:rsidRPr="00E11FF3">
        <w:rPr>
          <w:rStyle w:val="Char8"/>
          <w:rFonts w:hint="cs"/>
          <w:rtl/>
        </w:rPr>
        <w:t>»</w:t>
      </w:r>
      <w:r w:rsidR="00DF0943" w:rsidRPr="00FD7FF4">
        <w:rPr>
          <w:rStyle w:val="Char4"/>
          <w:rFonts w:hint="cs"/>
          <w:vertAlign w:val="superscript"/>
          <w:rtl/>
        </w:rPr>
        <w:t>(</w:t>
      </w:r>
      <w:r w:rsidR="00DF0943" w:rsidRPr="00FD7FF4">
        <w:rPr>
          <w:rStyle w:val="Char4"/>
          <w:vertAlign w:val="superscript"/>
          <w:rtl/>
        </w:rPr>
        <w:footnoteReference w:id="632"/>
      </w:r>
      <w:r w:rsidR="00DF0943" w:rsidRPr="00FD7FF4">
        <w:rPr>
          <w:rStyle w:val="Char4"/>
          <w:rFonts w:hint="cs"/>
          <w:vertAlign w:val="superscript"/>
          <w:rtl/>
        </w:rPr>
        <w:t>)</w:t>
      </w:r>
      <w:r w:rsidRPr="00D56774">
        <w:rPr>
          <w:rStyle w:val="Char4"/>
          <w:rFonts w:hint="cs"/>
          <w:rtl/>
        </w:rPr>
        <w:t>.</w:t>
      </w:r>
    </w:p>
    <w:p w:rsidR="00027BBE" w:rsidRPr="00FD7FF4" w:rsidRDefault="00027BBE" w:rsidP="001B4824">
      <w:pPr>
        <w:pStyle w:val="a8"/>
        <w:rPr>
          <w:rStyle w:val="Char4"/>
          <w:rtl/>
        </w:rPr>
      </w:pPr>
      <w:r w:rsidRPr="00FD7FF4">
        <w:rPr>
          <w:rStyle w:val="Char4"/>
          <w:rFonts w:hint="cs"/>
          <w:rtl/>
        </w:rPr>
        <w:lastRenderedPageBreak/>
        <w:t>خدای متعال از دوستی با ک</w:t>
      </w:r>
      <w:r w:rsidR="00DA4CCA">
        <w:rPr>
          <w:rStyle w:val="Char4"/>
          <w:rFonts w:hint="cs"/>
          <w:rtl/>
        </w:rPr>
        <w:t>ا</w:t>
      </w:r>
      <w:r w:rsidRPr="00FD7FF4">
        <w:rPr>
          <w:rStyle w:val="Char4"/>
          <w:rFonts w:hint="cs"/>
          <w:rtl/>
        </w:rPr>
        <w:t>فران و پذیرش حاکمیت آنان و از اعتماد بر آنان به شدت نهی فرموده است:</w:t>
      </w:r>
    </w:p>
    <w:p w:rsidR="00027BBE" w:rsidRPr="00FD7FF4" w:rsidRDefault="00475BBC" w:rsidP="00E6154E">
      <w:pPr>
        <w:pStyle w:val="af1"/>
        <w:rPr>
          <w:rStyle w:val="Char4"/>
          <w:rtl/>
        </w:rPr>
      </w:pPr>
      <w:r w:rsidRPr="00AB7196">
        <w:rPr>
          <w:rStyle w:val="Char8"/>
          <w:rtl/>
        </w:rPr>
        <w:t>﴿</w:t>
      </w:r>
      <w:r w:rsidRPr="00475BBC">
        <w:rPr>
          <w:rtl/>
        </w:rPr>
        <w:t xml:space="preserve">يَٰٓأَيُّهَا </w:t>
      </w:r>
      <w:r w:rsidRPr="00475BBC">
        <w:rPr>
          <w:rFonts w:hint="cs"/>
          <w:rtl/>
        </w:rPr>
        <w:t>ٱ</w:t>
      </w:r>
      <w:r w:rsidRPr="00475BBC">
        <w:rPr>
          <w:rFonts w:hint="eastAsia"/>
          <w:rtl/>
        </w:rPr>
        <w:t>لَّذِينَ</w:t>
      </w:r>
      <w:r w:rsidRPr="00475BBC">
        <w:rPr>
          <w:rtl/>
        </w:rPr>
        <w:t xml:space="preserve"> ءَامَنُواْ لَا تَتَّخِذُواْ عَدُوِّي وَعَدُوَّكُمۡ أَوۡلِيَآءَ تُلۡقُونَ إِلَيۡهِم بِ</w:t>
      </w:r>
      <w:r w:rsidRPr="00475BBC">
        <w:rPr>
          <w:rFonts w:hint="cs"/>
          <w:rtl/>
        </w:rPr>
        <w:t>ٱ</w:t>
      </w:r>
      <w:r w:rsidRPr="00475BBC">
        <w:rPr>
          <w:rFonts w:hint="eastAsia"/>
          <w:rtl/>
        </w:rPr>
        <w:t>لۡمَوَدَّةِ</w:t>
      </w:r>
      <w:r w:rsidRPr="00475BBC">
        <w:rPr>
          <w:rtl/>
        </w:rPr>
        <w:t xml:space="preserve"> وَقَدۡ كَفَرُواْ بِمَا جَآءَكُم مِّنَ </w:t>
      </w:r>
      <w:r w:rsidRPr="00475BBC">
        <w:rPr>
          <w:rFonts w:hint="cs"/>
          <w:rtl/>
        </w:rPr>
        <w:t>ٱ</w:t>
      </w:r>
      <w:r w:rsidRPr="00475BBC">
        <w:rPr>
          <w:rFonts w:hint="eastAsia"/>
          <w:rtl/>
        </w:rPr>
        <w:t>لۡحَقِّ</w:t>
      </w:r>
      <w:r w:rsidRPr="00AB7196">
        <w:rPr>
          <w:rStyle w:val="Char8"/>
          <w:rFonts w:hint="cs"/>
          <w:rtl/>
        </w:rPr>
        <w:t>﴾</w:t>
      </w:r>
      <w:r w:rsidR="00027BBE">
        <w:rPr>
          <w:rStyle w:val="Char6"/>
          <w:rFonts w:hint="cs"/>
          <w:rtl/>
        </w:rPr>
        <w:t xml:space="preserve"> </w:t>
      </w:r>
      <w:r w:rsidR="00027BBE" w:rsidRPr="000441F0">
        <w:rPr>
          <w:rStyle w:val="Char6"/>
          <w:rFonts w:hint="cs"/>
          <w:rtl/>
        </w:rPr>
        <w:t>[</w:t>
      </w:r>
      <w:r w:rsidR="00E6154E">
        <w:rPr>
          <w:rStyle w:val="Char6"/>
          <w:rFonts w:hint="cs"/>
          <w:rtl/>
        </w:rPr>
        <w:t>ال</w:t>
      </w:r>
      <w:r w:rsidR="00027BBE">
        <w:rPr>
          <w:rStyle w:val="Char6"/>
          <w:rFonts w:hint="cs"/>
          <w:rtl/>
        </w:rPr>
        <w:t>ممتحن</w:t>
      </w:r>
      <w:r w:rsidR="00E6154E">
        <w:rPr>
          <w:rStyle w:val="Char6"/>
          <w:rFonts w:hint="cs"/>
          <w:rtl/>
        </w:rPr>
        <w:t>ة</w:t>
      </w:r>
      <w:r w:rsidR="00027BBE">
        <w:rPr>
          <w:rStyle w:val="Char6"/>
          <w:rFonts w:hint="cs"/>
          <w:rtl/>
        </w:rPr>
        <w:t>: 1</w:t>
      </w:r>
      <w:r w:rsidR="00027BBE" w:rsidRPr="000441F0">
        <w:rPr>
          <w:rStyle w:val="Char6"/>
          <w:rFonts w:hint="cs"/>
          <w:rtl/>
        </w:rPr>
        <w:t>]</w:t>
      </w:r>
      <w:r w:rsidR="00027BBE" w:rsidRPr="00D56774">
        <w:rPr>
          <w:rStyle w:val="Char4"/>
          <w:rFonts w:hint="cs"/>
          <w:rtl/>
        </w:rPr>
        <w:t>.</w:t>
      </w:r>
    </w:p>
    <w:p w:rsidR="00E30DC6" w:rsidRPr="00E30DC6" w:rsidRDefault="00027BBE" w:rsidP="00DA4CCA">
      <w:pPr>
        <w:pStyle w:val="ab"/>
        <w:rPr>
          <w:rStyle w:val="Char4"/>
          <w:rtl/>
        </w:rPr>
      </w:pPr>
      <w:r w:rsidRPr="00E11FF3">
        <w:rPr>
          <w:rStyle w:val="Char8"/>
          <w:rFonts w:hint="cs"/>
          <w:rtl/>
        </w:rPr>
        <w:t>«</w:t>
      </w:r>
      <w:r w:rsidR="00DA4CCA" w:rsidRPr="00DA4CCA">
        <w:rPr>
          <w:rFonts w:hint="cs"/>
          <w:rtl/>
        </w:rPr>
        <w:t>ای کسانی‌که ایمان آورده‌اید! دشمن من و دشمن خودتان را دوست نگیرید که با آن‌ها طرع دوستی می‌افکنید، در حالی‌که آن‌ها به آنچه از حق برای شما آمده کافر شده‌اند</w:t>
      </w:r>
      <w:r w:rsidRPr="00E11FF3">
        <w:rPr>
          <w:rStyle w:val="Char8"/>
          <w:rFonts w:hint="cs"/>
          <w:rtl/>
        </w:rPr>
        <w:t>»</w:t>
      </w:r>
      <w:r w:rsidR="00E30DC6" w:rsidRPr="00E30DC6">
        <w:rPr>
          <w:rStyle w:val="Char4"/>
          <w:rFonts w:hint="cs"/>
          <w:rtl/>
        </w:rPr>
        <w:t>.</w:t>
      </w:r>
    </w:p>
    <w:p w:rsidR="00027BBE" w:rsidRPr="00FD7FF4" w:rsidRDefault="00475BBC" w:rsidP="0024385B">
      <w:pPr>
        <w:pStyle w:val="af1"/>
        <w:rPr>
          <w:rStyle w:val="Char4"/>
          <w:rtl/>
        </w:rPr>
      </w:pPr>
      <w:r w:rsidRPr="00AB7196">
        <w:rPr>
          <w:rStyle w:val="Char8"/>
          <w:rtl/>
        </w:rPr>
        <w:t>﴿</w:t>
      </w:r>
      <w:r w:rsidRPr="00475BBC">
        <w:rPr>
          <w:rtl/>
        </w:rPr>
        <w:t xml:space="preserve">وَلَا تَرۡكَنُوٓاْ إِلَى </w:t>
      </w:r>
      <w:r w:rsidRPr="00475BBC">
        <w:rPr>
          <w:rFonts w:hint="cs"/>
          <w:rtl/>
        </w:rPr>
        <w:t>ٱ</w:t>
      </w:r>
      <w:r w:rsidRPr="00475BBC">
        <w:rPr>
          <w:rFonts w:hint="eastAsia"/>
          <w:rtl/>
        </w:rPr>
        <w:t>لَّذِينَ</w:t>
      </w:r>
      <w:r w:rsidRPr="00475BBC">
        <w:rPr>
          <w:rtl/>
        </w:rPr>
        <w:t xml:space="preserve"> ظَلَمُواْ فَتَمَسَّكُمُ </w:t>
      </w:r>
      <w:r w:rsidRPr="00475BBC">
        <w:rPr>
          <w:rFonts w:hint="cs"/>
          <w:rtl/>
        </w:rPr>
        <w:t>ٱ</w:t>
      </w:r>
      <w:r w:rsidRPr="00475BBC">
        <w:rPr>
          <w:rFonts w:hint="eastAsia"/>
          <w:rtl/>
        </w:rPr>
        <w:t>لنَّارُ</w:t>
      </w:r>
      <w:r w:rsidRPr="00475BBC">
        <w:rPr>
          <w:rtl/>
        </w:rPr>
        <w:t xml:space="preserve"> وَمَا لَكُم مِّن دُونِ </w:t>
      </w:r>
      <w:r w:rsidRPr="00475BBC">
        <w:rPr>
          <w:rFonts w:hint="cs"/>
          <w:rtl/>
        </w:rPr>
        <w:t>ٱ</w:t>
      </w:r>
      <w:r w:rsidRPr="00475BBC">
        <w:rPr>
          <w:rFonts w:hint="eastAsia"/>
          <w:rtl/>
        </w:rPr>
        <w:t>للَّهِ</w:t>
      </w:r>
      <w:r w:rsidRPr="00475BBC">
        <w:rPr>
          <w:rtl/>
        </w:rPr>
        <w:t xml:space="preserve"> مِنۡ أَوۡلِيَآءَ ثُمَّ لَا تُنصَرُونَ١١٣</w:t>
      </w:r>
      <w:r w:rsidRPr="00AB7196">
        <w:rPr>
          <w:rStyle w:val="Char8"/>
          <w:rFonts w:hint="cs"/>
          <w:rtl/>
        </w:rPr>
        <w:t>﴾</w:t>
      </w:r>
      <w:r w:rsidR="00FD7FF4" w:rsidRPr="00FD7FF4">
        <w:rPr>
          <w:rStyle w:val="Char4"/>
          <w:rFonts w:hint="cs"/>
          <w:rtl/>
        </w:rPr>
        <w:t xml:space="preserve"> </w:t>
      </w:r>
      <w:r w:rsidR="00027BBE" w:rsidRPr="00507DD9">
        <w:rPr>
          <w:rStyle w:val="Char6"/>
          <w:rFonts w:hint="cs"/>
          <w:rtl/>
        </w:rPr>
        <w:t>[</w:t>
      </w:r>
      <w:r w:rsidR="00027BBE">
        <w:rPr>
          <w:rStyle w:val="Char6"/>
          <w:rFonts w:hint="cs"/>
          <w:rtl/>
        </w:rPr>
        <w:t>هود: 113</w:t>
      </w:r>
      <w:r w:rsidR="00027BBE" w:rsidRPr="00507DD9">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507DD9">
        <w:rPr>
          <w:rFonts w:hint="cs"/>
          <w:rtl/>
        </w:rPr>
        <w:t>و</w:t>
      </w:r>
      <w:r w:rsidR="001B4824">
        <w:rPr>
          <w:rFonts w:hint="cs"/>
          <w:rtl/>
        </w:rPr>
        <w:t xml:space="preserve"> به</w:t>
      </w:r>
      <w:r w:rsidRPr="00507DD9">
        <w:rPr>
          <w:rFonts w:hint="cs"/>
          <w:rtl/>
        </w:rPr>
        <w:t xml:space="preserve"> کافران و مشرکان تکیه نکنید (که اگر چن</w:t>
      </w:r>
      <w:r w:rsidR="001B4824">
        <w:rPr>
          <w:rFonts w:hint="cs"/>
          <w:rtl/>
        </w:rPr>
        <w:t>ین کنید) آتش دوزخ شما را فرو می</w:t>
      </w:r>
      <w:r w:rsidR="001B4824">
        <w:rPr>
          <w:rFonts w:hint="eastAsia"/>
          <w:rtl/>
        </w:rPr>
        <w:t>‌</w:t>
      </w:r>
      <w:r w:rsidRPr="00507DD9">
        <w:rPr>
          <w:rFonts w:hint="cs"/>
          <w:rtl/>
        </w:rPr>
        <w:t>گیرد، و جز خدا دوستان و سرپرستانی ندارید، و پس از (تک</w:t>
      </w:r>
      <w:r w:rsidR="001B4824">
        <w:rPr>
          <w:rFonts w:hint="cs"/>
          <w:rtl/>
        </w:rPr>
        <w:t>یه به کافران و مشرکان) یاری نمی</w:t>
      </w:r>
      <w:r w:rsidR="001B4824">
        <w:rPr>
          <w:rFonts w:hint="eastAsia"/>
          <w:rtl/>
        </w:rPr>
        <w:t>‌</w:t>
      </w:r>
      <w:r w:rsidRPr="00507DD9">
        <w:rPr>
          <w:rFonts w:hint="cs"/>
          <w:rtl/>
        </w:rPr>
        <w:t>گیرید و پیروز گردانده</w:t>
      </w:r>
      <w:r w:rsidR="00850650">
        <w:rPr>
          <w:rFonts w:hint="cs"/>
          <w:rtl/>
        </w:rPr>
        <w:t xml:space="preserve"> نمی‌</w:t>
      </w:r>
      <w:r w:rsidRPr="00507DD9">
        <w:rPr>
          <w:rFonts w:hint="cs"/>
          <w:rtl/>
        </w:rPr>
        <w:t>شوید</w:t>
      </w:r>
      <w:r w:rsidRPr="00E11FF3">
        <w:rPr>
          <w:rStyle w:val="Char8"/>
          <w:rFonts w:hint="cs"/>
          <w:rtl/>
        </w:rPr>
        <w:t>»</w:t>
      </w:r>
      <w:r w:rsidR="00E30DC6" w:rsidRPr="00E30DC6">
        <w:rPr>
          <w:rStyle w:val="Char4"/>
          <w:rFonts w:hint="cs"/>
          <w:rtl/>
        </w:rPr>
        <w:t>.</w:t>
      </w:r>
    </w:p>
    <w:p w:rsidR="00027BBE" w:rsidRPr="00FD7FF4" w:rsidRDefault="00475BBC" w:rsidP="00E6154E">
      <w:pPr>
        <w:pStyle w:val="af1"/>
        <w:rPr>
          <w:rStyle w:val="Char4"/>
          <w:rtl/>
        </w:rPr>
      </w:pPr>
      <w:r w:rsidRPr="00AB7196">
        <w:rPr>
          <w:rStyle w:val="Char8"/>
          <w:rtl/>
        </w:rPr>
        <w:t>﴿</w:t>
      </w:r>
      <w:r w:rsidR="00E6154E" w:rsidRPr="00E6154E">
        <w:rPr>
          <w:rFonts w:hint="eastAsia"/>
          <w:rtl/>
        </w:rPr>
        <w:t>يَ</w:t>
      </w:r>
      <w:r w:rsidR="00E6154E" w:rsidRPr="00E6154E">
        <w:rPr>
          <w:rFonts w:hint="cs"/>
          <w:rtl/>
        </w:rPr>
        <w:t>ٰٓ</w:t>
      </w:r>
      <w:r w:rsidR="00E6154E" w:rsidRPr="00E6154E">
        <w:rPr>
          <w:rFonts w:hint="eastAsia"/>
          <w:rtl/>
        </w:rPr>
        <w:t>أَيُّهَا</w:t>
      </w:r>
      <w:r w:rsidR="00E6154E">
        <w:rPr>
          <w:color w:val="008000"/>
          <w:sz w:val="24"/>
          <w:szCs w:val="24"/>
          <w:rtl/>
        </w:rPr>
        <w:t xml:space="preserve"> </w:t>
      </w:r>
      <w:r w:rsidRPr="00E6154E">
        <w:rPr>
          <w:rFonts w:hint="cs"/>
          <w:rtl/>
        </w:rPr>
        <w:t>ٱ</w:t>
      </w:r>
      <w:r w:rsidRPr="00E6154E">
        <w:rPr>
          <w:rFonts w:hint="eastAsia"/>
          <w:rtl/>
        </w:rPr>
        <w:t>لَّذِينَ</w:t>
      </w:r>
      <w:r w:rsidRPr="00475BBC">
        <w:rPr>
          <w:rtl/>
        </w:rPr>
        <w:t xml:space="preserve"> ءَامَنُواْ لَا تَتَّخِذُواْ </w:t>
      </w:r>
      <w:r w:rsidRPr="00475BBC">
        <w:rPr>
          <w:rFonts w:hint="cs"/>
          <w:rtl/>
        </w:rPr>
        <w:t>ٱ</w:t>
      </w:r>
      <w:r w:rsidRPr="00475BBC">
        <w:rPr>
          <w:rFonts w:hint="eastAsia"/>
          <w:rtl/>
        </w:rPr>
        <w:t>لۡيَهُودَ</w:t>
      </w:r>
      <w:r w:rsidRPr="00475BBC">
        <w:rPr>
          <w:rtl/>
        </w:rPr>
        <w:t xml:space="preserve"> وَ</w:t>
      </w:r>
      <w:r w:rsidRPr="00475BBC">
        <w:rPr>
          <w:rFonts w:hint="cs"/>
          <w:rtl/>
        </w:rPr>
        <w:t>ٱ</w:t>
      </w:r>
      <w:r w:rsidRPr="00475BBC">
        <w:rPr>
          <w:rFonts w:hint="eastAsia"/>
          <w:rtl/>
        </w:rPr>
        <w:t>لنَّصَٰرَىٰٓ</w:t>
      </w:r>
      <w:r w:rsidRPr="00475BBC">
        <w:rPr>
          <w:rtl/>
        </w:rPr>
        <w:t xml:space="preserve"> أَوۡلِيَآءَۘ بَعۡضُهُمۡ أَوۡلِيَآءُ بَعۡضٖۚ وَمَن يَتَوَلَّهُم مِّنكُمۡ فَإِنَّهُ</w:t>
      </w:r>
      <w:r w:rsidRPr="00475BBC">
        <w:rPr>
          <w:rFonts w:hint="cs"/>
          <w:rtl/>
        </w:rPr>
        <w:t>ۥ</w:t>
      </w:r>
      <w:r w:rsidRPr="00475BBC">
        <w:rPr>
          <w:rtl/>
        </w:rPr>
        <w:t xml:space="preserve"> مِنۡهُمۡۗ إِنَّ </w:t>
      </w:r>
      <w:r w:rsidRPr="00475BBC">
        <w:rPr>
          <w:rFonts w:hint="cs"/>
          <w:rtl/>
        </w:rPr>
        <w:t>ٱ</w:t>
      </w:r>
      <w:r w:rsidRPr="00475BBC">
        <w:rPr>
          <w:rFonts w:hint="eastAsia"/>
          <w:rtl/>
        </w:rPr>
        <w:t>للَّهَ</w:t>
      </w:r>
      <w:r w:rsidRPr="00475BBC">
        <w:rPr>
          <w:rtl/>
        </w:rPr>
        <w:t xml:space="preserve"> لَا يَهۡدِي </w:t>
      </w:r>
      <w:r w:rsidRPr="00475BBC">
        <w:rPr>
          <w:rFonts w:hint="cs"/>
          <w:rtl/>
        </w:rPr>
        <w:t>ٱ</w:t>
      </w:r>
      <w:r w:rsidRPr="00475BBC">
        <w:rPr>
          <w:rFonts w:hint="eastAsia"/>
          <w:rtl/>
        </w:rPr>
        <w:t>لۡقَوۡمَ</w:t>
      </w:r>
      <w:r w:rsidRPr="00475BBC">
        <w:rPr>
          <w:rtl/>
        </w:rPr>
        <w:t xml:space="preserve"> </w:t>
      </w:r>
      <w:r w:rsidRPr="00475BBC">
        <w:rPr>
          <w:rFonts w:hint="cs"/>
          <w:rtl/>
        </w:rPr>
        <w:t>ٱ</w:t>
      </w:r>
      <w:r w:rsidRPr="00475BBC">
        <w:rPr>
          <w:rFonts w:hint="eastAsia"/>
          <w:rtl/>
        </w:rPr>
        <w:t>لظَّٰلِمِينَ</w:t>
      </w:r>
      <w:r w:rsidRPr="00475BBC">
        <w:rPr>
          <w:rtl/>
        </w:rPr>
        <w:t>٥١</w:t>
      </w:r>
      <w:r w:rsidRPr="00AB7196">
        <w:rPr>
          <w:rStyle w:val="Char8"/>
          <w:rFonts w:hint="cs"/>
          <w:rtl/>
        </w:rPr>
        <w:t>﴾</w:t>
      </w:r>
      <w:r w:rsidR="00027BBE">
        <w:rPr>
          <w:rStyle w:val="Char6"/>
          <w:rFonts w:hint="cs"/>
          <w:rtl/>
        </w:rPr>
        <w:t xml:space="preserve"> </w:t>
      </w:r>
      <w:r w:rsidR="00027BBE" w:rsidRPr="00507DD9">
        <w:rPr>
          <w:rStyle w:val="Char6"/>
          <w:rFonts w:hint="cs"/>
          <w:rtl/>
        </w:rPr>
        <w:t>[</w:t>
      </w:r>
      <w:r w:rsidR="00E6154E">
        <w:rPr>
          <w:rStyle w:val="Char6"/>
          <w:rFonts w:hint="cs"/>
          <w:rtl/>
        </w:rPr>
        <w:t>ال</w:t>
      </w:r>
      <w:r w:rsidR="00027BBE">
        <w:rPr>
          <w:rStyle w:val="Char6"/>
          <w:rFonts w:hint="cs"/>
          <w:rtl/>
        </w:rPr>
        <w:t>مائد</w:t>
      </w:r>
      <w:r w:rsidR="00E6154E">
        <w:rPr>
          <w:rStyle w:val="Char6"/>
          <w:rFonts w:hint="cs"/>
          <w:rtl/>
        </w:rPr>
        <w:t>ة</w:t>
      </w:r>
      <w:r w:rsidR="00027BBE">
        <w:rPr>
          <w:rStyle w:val="Char6"/>
          <w:rFonts w:hint="cs"/>
          <w:rtl/>
        </w:rPr>
        <w:t>: 51</w:t>
      </w:r>
      <w:r w:rsidR="00027BBE" w:rsidRPr="00507DD9">
        <w:rPr>
          <w:rStyle w:val="Char6"/>
          <w:rFonts w:hint="cs"/>
          <w:rtl/>
        </w:rPr>
        <w:t>]</w:t>
      </w:r>
      <w:r w:rsidR="00027BBE" w:rsidRPr="00D56774">
        <w:rPr>
          <w:rStyle w:val="Char4"/>
          <w:rFonts w:hint="cs"/>
          <w:rtl/>
        </w:rPr>
        <w:t>.</w:t>
      </w:r>
    </w:p>
    <w:p w:rsidR="00E30DC6" w:rsidRPr="00E30DC6" w:rsidRDefault="00027BBE" w:rsidP="00F03918">
      <w:pPr>
        <w:pStyle w:val="ab"/>
        <w:rPr>
          <w:rStyle w:val="Char4"/>
          <w:rtl/>
        </w:rPr>
      </w:pPr>
      <w:r w:rsidRPr="00E11FF3">
        <w:rPr>
          <w:rStyle w:val="Char8"/>
          <w:rFonts w:hint="cs"/>
          <w:rtl/>
        </w:rPr>
        <w:t>«</w:t>
      </w:r>
      <w:r w:rsidRPr="00507DD9">
        <w:rPr>
          <w:rFonts w:hint="cs"/>
          <w:rtl/>
        </w:rPr>
        <w:t>ای مؤمنان! یهودیان و مسیحیان را ب</w:t>
      </w:r>
      <w:r w:rsidR="00F03918">
        <w:rPr>
          <w:rFonts w:hint="cs"/>
          <w:rtl/>
        </w:rPr>
        <w:t>ه دوستی نگیرید. ایشان برخی دوست</w:t>
      </w:r>
      <w:r w:rsidRPr="00507DD9">
        <w:rPr>
          <w:rFonts w:hint="cs"/>
          <w:rtl/>
        </w:rPr>
        <w:t xml:space="preserve"> برخی دیگرند،</w:t>
      </w:r>
      <w:r w:rsidR="00DB61A2">
        <w:rPr>
          <w:rFonts w:hint="cs"/>
          <w:rtl/>
        </w:rPr>
        <w:t xml:space="preserve"> هرکس </w:t>
      </w:r>
      <w:r w:rsidRPr="00507DD9">
        <w:rPr>
          <w:rFonts w:hint="cs"/>
          <w:rtl/>
        </w:rPr>
        <w:t>از شما با ایشان دوستی ورزد،</w:t>
      </w:r>
      <w:r w:rsidR="00850650">
        <w:rPr>
          <w:rFonts w:hint="cs"/>
          <w:rtl/>
        </w:rPr>
        <w:t xml:space="preserve"> بی‌</w:t>
      </w:r>
      <w:r w:rsidRPr="00507DD9">
        <w:rPr>
          <w:rFonts w:hint="cs"/>
          <w:rtl/>
        </w:rPr>
        <w:t>گمان او از زمره</w:t>
      </w:r>
      <w:r w:rsidRPr="00507DD9">
        <w:rPr>
          <w:rFonts w:hint="eastAsia"/>
          <w:rtl/>
        </w:rPr>
        <w:t>‌</w:t>
      </w:r>
      <w:r w:rsidRPr="00507DD9">
        <w:rPr>
          <w:rFonts w:hint="cs"/>
          <w:rtl/>
        </w:rPr>
        <w:t>ی ایشا</w:t>
      </w:r>
      <w:r w:rsidR="00F03918">
        <w:rPr>
          <w:rFonts w:hint="cs"/>
          <w:rtl/>
        </w:rPr>
        <w:t>ن</w:t>
      </w:r>
      <w:r w:rsidRPr="00507DD9">
        <w:rPr>
          <w:rFonts w:hint="cs"/>
          <w:rtl/>
        </w:rPr>
        <w:t xml:space="preserve"> به شمار است. و شک نیست که خداوند افراد ستمگر را هدایت</w:t>
      </w:r>
      <w:r w:rsidR="00850650">
        <w:rPr>
          <w:rFonts w:hint="cs"/>
          <w:rtl/>
        </w:rPr>
        <w:t xml:space="preserve"> نمی‌</w:t>
      </w:r>
      <w:r w:rsidRPr="00507DD9">
        <w:rPr>
          <w:rFonts w:hint="cs"/>
          <w:rtl/>
        </w:rPr>
        <w:t>کند</w:t>
      </w:r>
      <w:r w:rsidRPr="00E11FF3">
        <w:rPr>
          <w:rStyle w:val="Char8"/>
          <w:rFonts w:hint="cs"/>
          <w:rtl/>
        </w:rPr>
        <w:t>»</w:t>
      </w:r>
      <w:r w:rsidR="00E30DC6" w:rsidRPr="00E30DC6">
        <w:rPr>
          <w:rStyle w:val="Char4"/>
          <w:rFonts w:hint="cs"/>
          <w:rtl/>
        </w:rPr>
        <w:t>.</w:t>
      </w:r>
    </w:p>
    <w:p w:rsidR="00027BBE" w:rsidRPr="00FD7FF4" w:rsidRDefault="00027BBE" w:rsidP="00D56774">
      <w:pPr>
        <w:pStyle w:val="a8"/>
        <w:rPr>
          <w:rStyle w:val="Char4"/>
          <w:rtl/>
        </w:rPr>
      </w:pPr>
      <w:r w:rsidRPr="00FD7FF4">
        <w:rPr>
          <w:rStyle w:val="Char4"/>
          <w:rFonts w:hint="cs"/>
          <w:rtl/>
        </w:rPr>
        <w:t>طبری در تفسیر این آیه</w:t>
      </w:r>
      <w:r w:rsidR="00850650" w:rsidRPr="00FD7FF4">
        <w:rPr>
          <w:rStyle w:val="Char4"/>
          <w:rFonts w:hint="cs"/>
          <w:rtl/>
        </w:rPr>
        <w:t xml:space="preserve"> می‌</w:t>
      </w:r>
      <w:r w:rsidRPr="00FD7FF4">
        <w:rPr>
          <w:rStyle w:val="Char4"/>
          <w:rFonts w:hint="cs"/>
          <w:rtl/>
        </w:rPr>
        <w:t xml:space="preserve">فرماید: </w:t>
      </w:r>
      <w:r w:rsidR="001B4824" w:rsidRPr="00E11FF3">
        <w:rPr>
          <w:rStyle w:val="Char8"/>
          <w:rFonts w:hint="cs"/>
          <w:rtl/>
        </w:rPr>
        <w:t>«</w:t>
      </w:r>
      <w:r w:rsidR="00E6154E" w:rsidRPr="00FD7FF4">
        <w:rPr>
          <w:rStyle w:val="Char4"/>
          <w:rFonts w:hint="cs"/>
          <w:rtl/>
        </w:rPr>
        <w:t>هر</w:t>
      </w:r>
      <w:r w:rsidRPr="00FD7FF4">
        <w:rPr>
          <w:rStyle w:val="Char4"/>
          <w:rFonts w:hint="cs"/>
          <w:rtl/>
        </w:rPr>
        <w:t>کس که</w:t>
      </w:r>
      <w:r w:rsidR="003D35B9" w:rsidRPr="00FD7FF4">
        <w:rPr>
          <w:rStyle w:val="Char4"/>
          <w:rFonts w:hint="cs"/>
          <w:rtl/>
        </w:rPr>
        <w:t xml:space="preserve"> به‌جای </w:t>
      </w:r>
      <w:r w:rsidRPr="00FD7FF4">
        <w:rPr>
          <w:rStyle w:val="Char4"/>
          <w:rFonts w:hint="cs"/>
          <w:rtl/>
        </w:rPr>
        <w:t xml:space="preserve">مؤمنان، یهود و نصاری را به عنوان دوست و یاور انتخاب کند، جزو آنان است، هم در دین و </w:t>
      </w:r>
      <w:r w:rsidR="00E6154E" w:rsidRPr="00FD7FF4">
        <w:rPr>
          <w:rStyle w:val="Char4"/>
          <w:rFonts w:hint="cs"/>
          <w:rtl/>
        </w:rPr>
        <w:t>هم در ملیت، زیرا هیچ</w:t>
      </w:r>
      <w:r w:rsidR="00E6154E" w:rsidRPr="00FD7FF4">
        <w:rPr>
          <w:rStyle w:val="Char4"/>
          <w:rFonts w:hint="eastAsia"/>
          <w:rtl/>
        </w:rPr>
        <w:t>‌</w:t>
      </w:r>
      <w:r w:rsidRPr="00FD7FF4">
        <w:rPr>
          <w:rStyle w:val="Char4"/>
          <w:rFonts w:hint="cs"/>
          <w:rtl/>
        </w:rPr>
        <w:t>کس، دیگری را به سرپرستی و دوستی</w:t>
      </w:r>
      <w:r w:rsidR="00850650" w:rsidRPr="00FD7FF4">
        <w:rPr>
          <w:rStyle w:val="Char4"/>
          <w:rFonts w:hint="cs"/>
          <w:rtl/>
        </w:rPr>
        <w:t xml:space="preserve"> نمی‌</w:t>
      </w:r>
      <w:r w:rsidRPr="00FD7FF4">
        <w:rPr>
          <w:rStyle w:val="Char4"/>
          <w:rFonts w:hint="cs"/>
          <w:rtl/>
        </w:rPr>
        <w:t>گیرد، مگر زمانی که او هم به عقیده و به منهج</w:t>
      </w:r>
      <w:r w:rsidR="001B4824" w:rsidRPr="00FD7FF4">
        <w:rPr>
          <w:rStyle w:val="Char4"/>
          <w:rFonts w:hint="cs"/>
          <w:rtl/>
        </w:rPr>
        <w:t xml:space="preserve"> </w:t>
      </w:r>
      <w:r w:rsidRPr="00FD7FF4">
        <w:rPr>
          <w:rStyle w:val="Char4"/>
          <w:rFonts w:hint="cs"/>
          <w:rtl/>
        </w:rPr>
        <w:t>او راضی و خشنود باشد، و در این صورت به دشمنی با امور مخالف او</w:t>
      </w:r>
      <w:r w:rsidR="00850650" w:rsidRPr="00FD7FF4">
        <w:rPr>
          <w:rStyle w:val="Char4"/>
          <w:rFonts w:hint="cs"/>
          <w:rtl/>
        </w:rPr>
        <w:t xml:space="preserve"> می‌</w:t>
      </w:r>
      <w:r w:rsidRPr="00FD7FF4">
        <w:rPr>
          <w:rStyle w:val="Char4"/>
          <w:rFonts w:hint="cs"/>
          <w:rtl/>
        </w:rPr>
        <w:t>پردازد و بر او</w:t>
      </w:r>
      <w:r w:rsidR="00A94924" w:rsidRPr="00FD7FF4">
        <w:rPr>
          <w:rStyle w:val="Char4"/>
          <w:rFonts w:hint="cs"/>
          <w:rtl/>
        </w:rPr>
        <w:t xml:space="preserve"> </w:t>
      </w:r>
      <w:r w:rsidRPr="00FD7FF4">
        <w:rPr>
          <w:rStyle w:val="Char4"/>
          <w:rFonts w:hint="cs"/>
          <w:rtl/>
        </w:rPr>
        <w:t>حکم همان شخص جاری</w:t>
      </w:r>
      <w:r w:rsidR="00850650" w:rsidRPr="00FD7FF4">
        <w:rPr>
          <w:rStyle w:val="Char4"/>
          <w:rFonts w:hint="cs"/>
          <w:rtl/>
        </w:rPr>
        <w:t xml:space="preserve"> می‌</w:t>
      </w:r>
      <w:r w:rsidRPr="00FD7FF4">
        <w:rPr>
          <w:rStyle w:val="Char4"/>
          <w:rFonts w:hint="cs"/>
          <w:rtl/>
        </w:rPr>
        <w:t>گردد</w:t>
      </w:r>
      <w:r w:rsidR="00D56774" w:rsidRPr="00E11FF3">
        <w:rPr>
          <w:rStyle w:val="Char8"/>
          <w:rtl/>
        </w:rPr>
        <w:t>»</w:t>
      </w:r>
      <w:r w:rsidR="001428EF" w:rsidRPr="00FD7FF4">
        <w:rPr>
          <w:rStyle w:val="Char4"/>
          <w:rFonts w:hint="cs"/>
          <w:vertAlign w:val="superscript"/>
          <w:rtl/>
        </w:rPr>
        <w:t>(</w:t>
      </w:r>
      <w:r w:rsidR="001428EF" w:rsidRPr="00FD7FF4">
        <w:rPr>
          <w:rStyle w:val="Char4"/>
          <w:vertAlign w:val="superscript"/>
          <w:rtl/>
        </w:rPr>
        <w:footnoteReference w:id="633"/>
      </w:r>
      <w:r w:rsidR="001428EF" w:rsidRPr="00FD7FF4">
        <w:rPr>
          <w:rStyle w:val="Char4"/>
          <w:rFonts w:hint="cs"/>
          <w:vertAlign w:val="superscript"/>
          <w:rtl/>
        </w:rPr>
        <w:t>)</w:t>
      </w:r>
      <w:r w:rsidRPr="00D56774">
        <w:rPr>
          <w:rStyle w:val="Char4"/>
          <w:rFonts w:hint="cs"/>
          <w:rtl/>
        </w:rPr>
        <w:t>.</w:t>
      </w:r>
    </w:p>
    <w:p w:rsidR="00027BBE" w:rsidRPr="00FD7FF4" w:rsidRDefault="00027BBE" w:rsidP="00240BC7">
      <w:pPr>
        <w:pStyle w:val="a8"/>
        <w:rPr>
          <w:rStyle w:val="Char4"/>
          <w:rtl/>
        </w:rPr>
      </w:pPr>
      <w:r w:rsidRPr="001B4824">
        <w:rPr>
          <w:rFonts w:hint="cs"/>
          <w:rtl/>
        </w:rPr>
        <w:t>ابن حزم</w:t>
      </w:r>
      <w:r w:rsidR="00850650">
        <w:rPr>
          <w:rFonts w:hint="cs"/>
          <w:rtl/>
        </w:rPr>
        <w:t xml:space="preserve"> می‌</w:t>
      </w:r>
      <w:r w:rsidRPr="001B4824">
        <w:rPr>
          <w:rFonts w:hint="cs"/>
          <w:rtl/>
        </w:rPr>
        <w:t>گوید</w:t>
      </w:r>
      <w:r w:rsidRPr="00FD7FF4">
        <w:rPr>
          <w:rStyle w:val="Char4"/>
          <w:rFonts w:hint="cs"/>
          <w:rtl/>
        </w:rPr>
        <w:t xml:space="preserve">: </w:t>
      </w:r>
      <w:r w:rsidRPr="00E11FF3">
        <w:rPr>
          <w:rStyle w:val="Char8"/>
          <w:rFonts w:hint="cs"/>
          <w:rtl/>
        </w:rPr>
        <w:t>«</w:t>
      </w:r>
      <w:r w:rsidRPr="001B4824">
        <w:rPr>
          <w:rFonts w:hint="cs"/>
          <w:rtl/>
        </w:rPr>
        <w:t>صحیح است که این آیه:</w:t>
      </w:r>
      <w:r w:rsidRPr="00FD7FF4">
        <w:rPr>
          <w:rStyle w:val="Char4"/>
          <w:rFonts w:hint="cs"/>
          <w:rtl/>
        </w:rPr>
        <w:t xml:space="preserve"> </w:t>
      </w:r>
      <w:r w:rsidR="00296232" w:rsidRPr="00AB7196">
        <w:rPr>
          <w:rStyle w:val="Char8"/>
          <w:rtl/>
        </w:rPr>
        <w:t>﴿</w:t>
      </w:r>
      <w:r w:rsidR="00296232" w:rsidRPr="0024385B">
        <w:rPr>
          <w:rStyle w:val="Chard"/>
          <w:rtl/>
        </w:rPr>
        <w:t>وَمَن يَتَوَلَّهُم مِّنكُم</w:t>
      </w:r>
      <w:r w:rsidR="00296232" w:rsidRPr="0024385B">
        <w:rPr>
          <w:rStyle w:val="Chard"/>
          <w:rFonts w:hint="cs"/>
          <w:rtl/>
        </w:rPr>
        <w:t>ۡ</w:t>
      </w:r>
      <w:r w:rsidR="00296232" w:rsidRPr="0024385B">
        <w:rPr>
          <w:rStyle w:val="Chard"/>
          <w:rtl/>
        </w:rPr>
        <w:t xml:space="preserve"> </w:t>
      </w:r>
      <w:r w:rsidR="00296232" w:rsidRPr="0024385B">
        <w:rPr>
          <w:rStyle w:val="Chard"/>
          <w:rFonts w:hint="cs"/>
          <w:rtl/>
        </w:rPr>
        <w:t>فَإِنَّهُۥ</w:t>
      </w:r>
      <w:r w:rsidR="00296232" w:rsidRPr="0024385B">
        <w:rPr>
          <w:rStyle w:val="Chard"/>
          <w:rtl/>
        </w:rPr>
        <w:t xml:space="preserve"> مِن</w:t>
      </w:r>
      <w:r w:rsidR="00296232" w:rsidRPr="0024385B">
        <w:rPr>
          <w:rStyle w:val="Chard"/>
          <w:rFonts w:hint="cs"/>
          <w:rtl/>
        </w:rPr>
        <w:t>ۡهُمۡ</w:t>
      </w:r>
      <w:r w:rsidR="00296232" w:rsidRPr="00AB7196">
        <w:rPr>
          <w:rStyle w:val="Char8"/>
          <w:rFonts w:hint="cs"/>
          <w:rtl/>
        </w:rPr>
        <w:t>﴾</w:t>
      </w:r>
      <w:r w:rsidRPr="00FD7FF4">
        <w:rPr>
          <w:rStyle w:val="Char4"/>
          <w:rFonts w:hint="cs"/>
          <w:rtl/>
        </w:rPr>
        <w:t xml:space="preserve"> </w:t>
      </w:r>
      <w:r w:rsidRPr="001B4824">
        <w:rPr>
          <w:rFonts w:hint="cs"/>
          <w:rtl/>
        </w:rPr>
        <w:t>بر ظاهر آن حمل</w:t>
      </w:r>
      <w:r w:rsidR="00850650">
        <w:rPr>
          <w:rFonts w:hint="cs"/>
          <w:rtl/>
        </w:rPr>
        <w:t xml:space="preserve"> می‌</w:t>
      </w:r>
      <w:r w:rsidRPr="001B4824">
        <w:rPr>
          <w:rFonts w:hint="cs"/>
          <w:rtl/>
        </w:rPr>
        <w:t xml:space="preserve">شود و مؤمن اگر سرپرستی و دوستی کفار </w:t>
      </w:r>
      <w:r w:rsidR="00240BC7">
        <w:rPr>
          <w:rFonts w:hint="cs"/>
          <w:rtl/>
        </w:rPr>
        <w:t>را</w:t>
      </w:r>
      <w:r w:rsidRPr="001B4824">
        <w:rPr>
          <w:rFonts w:hint="cs"/>
          <w:rtl/>
        </w:rPr>
        <w:t xml:space="preserve"> بپذیرد، مانند کافری از </w:t>
      </w:r>
      <w:r w:rsidRPr="001B4824">
        <w:rPr>
          <w:rFonts w:hint="cs"/>
          <w:rtl/>
        </w:rPr>
        <w:lastRenderedPageBreak/>
        <w:t>جمله</w:t>
      </w:r>
      <w:r w:rsidRPr="001B4824">
        <w:rPr>
          <w:rFonts w:hint="eastAsia"/>
          <w:rtl/>
        </w:rPr>
        <w:t>‌</w:t>
      </w:r>
      <w:r w:rsidRPr="001B4824">
        <w:rPr>
          <w:rFonts w:hint="cs"/>
          <w:rtl/>
        </w:rPr>
        <w:t>ی کافران محسوب</w:t>
      </w:r>
      <w:r w:rsidR="00850650">
        <w:rPr>
          <w:rFonts w:hint="cs"/>
          <w:rtl/>
        </w:rPr>
        <w:t xml:space="preserve"> می‌</w:t>
      </w:r>
      <w:r w:rsidRPr="001B4824">
        <w:rPr>
          <w:rFonts w:hint="cs"/>
          <w:rtl/>
        </w:rPr>
        <w:t>شود. این حقیقتی است که حتی دو تن از مسلمانان در آن اختلاف ندارند</w:t>
      </w:r>
      <w:r w:rsidRPr="00E11FF3">
        <w:rPr>
          <w:rStyle w:val="Char8"/>
          <w:rFonts w:hint="cs"/>
          <w:rtl/>
        </w:rPr>
        <w:t>»</w:t>
      </w:r>
      <w:r w:rsidR="001428EF" w:rsidRPr="00FD7FF4">
        <w:rPr>
          <w:rStyle w:val="Char4"/>
          <w:rFonts w:hint="cs"/>
          <w:vertAlign w:val="superscript"/>
          <w:rtl/>
        </w:rPr>
        <w:t>(</w:t>
      </w:r>
      <w:r w:rsidR="001428EF" w:rsidRPr="00FD7FF4">
        <w:rPr>
          <w:rStyle w:val="Char4"/>
          <w:vertAlign w:val="superscript"/>
          <w:rtl/>
        </w:rPr>
        <w:footnoteReference w:id="634"/>
      </w:r>
      <w:r w:rsidR="001428EF" w:rsidRPr="00FD7FF4">
        <w:rPr>
          <w:rStyle w:val="Char4"/>
          <w:rFonts w:hint="cs"/>
          <w:vertAlign w:val="superscript"/>
          <w:rtl/>
        </w:rPr>
        <w:t>)</w:t>
      </w:r>
      <w:r w:rsidRPr="00D56774">
        <w:rPr>
          <w:rStyle w:val="Char4"/>
          <w:rFonts w:hint="cs"/>
          <w:rtl/>
        </w:rPr>
        <w:t>.</w:t>
      </w:r>
    </w:p>
    <w:p w:rsidR="00027BBE" w:rsidRPr="00FD7FF4" w:rsidRDefault="00027BBE" w:rsidP="00027BBE">
      <w:pPr>
        <w:pStyle w:val="a8"/>
        <w:rPr>
          <w:rStyle w:val="Char4"/>
          <w:rtl/>
        </w:rPr>
      </w:pPr>
      <w:r w:rsidRPr="001B4824">
        <w:rPr>
          <w:rFonts w:hint="cs"/>
          <w:rtl/>
        </w:rPr>
        <w:t>امام ابن تیمیه</w:t>
      </w:r>
      <w:r w:rsidR="00A94924">
        <w:rPr>
          <w:rFonts w:hint="cs"/>
          <w:rtl/>
        </w:rPr>
        <w:t xml:space="preserve"> </w:t>
      </w:r>
      <w:r w:rsidRPr="001B4824">
        <w:rPr>
          <w:rFonts w:hint="cs"/>
          <w:rtl/>
        </w:rPr>
        <w:t>هم</w:t>
      </w:r>
      <w:r w:rsidR="00850650">
        <w:rPr>
          <w:rFonts w:hint="cs"/>
          <w:rtl/>
        </w:rPr>
        <w:t xml:space="preserve"> می‌</w:t>
      </w:r>
      <w:r w:rsidRPr="001B4824">
        <w:rPr>
          <w:rFonts w:hint="cs"/>
          <w:rtl/>
        </w:rPr>
        <w:t>فرماید</w:t>
      </w:r>
      <w:r w:rsidRPr="00FD7FF4">
        <w:rPr>
          <w:rStyle w:val="Char4"/>
          <w:rFonts w:hint="cs"/>
          <w:rtl/>
        </w:rPr>
        <w:t xml:space="preserve">: </w:t>
      </w:r>
      <w:r w:rsidRPr="00E11FF3">
        <w:rPr>
          <w:rStyle w:val="Char8"/>
          <w:rFonts w:hint="cs"/>
          <w:rtl/>
        </w:rPr>
        <w:t>«</w:t>
      </w:r>
      <w:r w:rsidRPr="001B4824">
        <w:rPr>
          <w:rFonts w:hint="cs"/>
          <w:rtl/>
        </w:rPr>
        <w:t>خداوند در این آیه خبر داده</w:t>
      </w:r>
      <w:r w:rsidR="00DA4CCA">
        <w:rPr>
          <w:rtl/>
        </w:rPr>
        <w:softHyphen/>
      </w:r>
      <w:r w:rsidR="00DA4CCA">
        <w:rPr>
          <w:rFonts w:hint="cs"/>
          <w:rtl/>
        </w:rPr>
        <w:t>است</w:t>
      </w:r>
      <w:r w:rsidRPr="001B4824">
        <w:rPr>
          <w:rFonts w:hint="cs"/>
          <w:rtl/>
        </w:rPr>
        <w:t>، کسانی</w:t>
      </w:r>
      <w:r w:rsidR="00A94924">
        <w:rPr>
          <w:rFonts w:hint="cs"/>
          <w:rtl/>
        </w:rPr>
        <w:t xml:space="preserve"> </w:t>
      </w:r>
      <w:r w:rsidRPr="001B4824">
        <w:rPr>
          <w:rFonts w:hint="cs"/>
          <w:rtl/>
        </w:rPr>
        <w:t>که کافران را به دوستی</w:t>
      </w:r>
      <w:r w:rsidR="00850650">
        <w:rPr>
          <w:rFonts w:hint="cs"/>
          <w:rtl/>
        </w:rPr>
        <w:t xml:space="preserve"> می‌</w:t>
      </w:r>
      <w:r w:rsidRPr="001B4824">
        <w:rPr>
          <w:rFonts w:hint="cs"/>
          <w:rtl/>
        </w:rPr>
        <w:t>گیرند،</w:t>
      </w:r>
      <w:r w:rsidR="00A94924">
        <w:rPr>
          <w:rFonts w:hint="cs"/>
          <w:rtl/>
        </w:rPr>
        <w:t xml:space="preserve"> </w:t>
      </w:r>
      <w:r w:rsidRPr="001B4824">
        <w:rPr>
          <w:rFonts w:hint="cs"/>
          <w:rtl/>
        </w:rPr>
        <w:t>جزو آنان به شمار</w:t>
      </w:r>
      <w:r w:rsidR="00850650">
        <w:rPr>
          <w:rFonts w:hint="cs"/>
          <w:rtl/>
        </w:rPr>
        <w:t xml:space="preserve"> می‌</w:t>
      </w:r>
      <w:r w:rsidRPr="001B4824">
        <w:rPr>
          <w:rFonts w:hint="cs"/>
          <w:rtl/>
        </w:rPr>
        <w:t>روند، خداوند در آیه</w:t>
      </w:r>
      <w:r w:rsidRPr="001B4824">
        <w:rPr>
          <w:rFonts w:hint="eastAsia"/>
          <w:rtl/>
        </w:rPr>
        <w:t>‌</w:t>
      </w:r>
      <w:r w:rsidRPr="001B4824">
        <w:rPr>
          <w:rFonts w:hint="cs"/>
          <w:rtl/>
        </w:rPr>
        <w:t>ی دیگری فرموده</w:t>
      </w:r>
      <w:r w:rsidR="00DA4CCA">
        <w:rPr>
          <w:rtl/>
        </w:rPr>
        <w:softHyphen/>
      </w:r>
      <w:r w:rsidR="00DA4CCA">
        <w:rPr>
          <w:rFonts w:hint="cs"/>
          <w:rtl/>
        </w:rPr>
        <w:t>است</w:t>
      </w:r>
      <w:r w:rsidRPr="001B4824">
        <w:rPr>
          <w:rFonts w:hint="cs"/>
          <w:rtl/>
        </w:rPr>
        <w:t>:</w:t>
      </w:r>
    </w:p>
    <w:p w:rsidR="00027BBE" w:rsidRPr="00FD7FF4" w:rsidRDefault="00296232" w:rsidP="00D56774">
      <w:pPr>
        <w:pStyle w:val="af1"/>
        <w:rPr>
          <w:rStyle w:val="Char4"/>
          <w:rtl/>
        </w:rPr>
      </w:pPr>
      <w:r w:rsidRPr="00AB7196">
        <w:rPr>
          <w:rStyle w:val="Char8"/>
          <w:rtl/>
        </w:rPr>
        <w:t>﴿</w:t>
      </w:r>
      <w:r w:rsidRPr="00296232">
        <w:rPr>
          <w:rtl/>
        </w:rPr>
        <w:t>وَلَوۡ كَانُواْ يُؤۡمِنُونَ بِ</w:t>
      </w:r>
      <w:r w:rsidRPr="00296232">
        <w:rPr>
          <w:rFonts w:hint="cs"/>
          <w:rtl/>
        </w:rPr>
        <w:t>ٱ</w:t>
      </w:r>
      <w:r w:rsidRPr="00296232">
        <w:rPr>
          <w:rFonts w:hint="eastAsia"/>
          <w:rtl/>
        </w:rPr>
        <w:t>للَّهِ</w:t>
      </w:r>
      <w:r w:rsidRPr="00296232">
        <w:rPr>
          <w:rtl/>
        </w:rPr>
        <w:t xml:space="preserve"> وَ</w:t>
      </w:r>
      <w:r w:rsidRPr="00296232">
        <w:rPr>
          <w:rFonts w:hint="cs"/>
          <w:rtl/>
        </w:rPr>
        <w:t>ٱ</w:t>
      </w:r>
      <w:r w:rsidRPr="00296232">
        <w:rPr>
          <w:rFonts w:hint="eastAsia"/>
          <w:rtl/>
        </w:rPr>
        <w:t>لنَّبِيِّ</w:t>
      </w:r>
      <w:r w:rsidRPr="00296232">
        <w:rPr>
          <w:rtl/>
        </w:rPr>
        <w:t xml:space="preserve"> وَمَآ أُنزِلَ إِلَيۡهِ مَا </w:t>
      </w:r>
      <w:r w:rsidRPr="00296232">
        <w:rPr>
          <w:rFonts w:hint="cs"/>
          <w:rtl/>
        </w:rPr>
        <w:t>ٱ</w:t>
      </w:r>
      <w:r w:rsidRPr="00296232">
        <w:rPr>
          <w:rFonts w:hint="eastAsia"/>
          <w:rtl/>
        </w:rPr>
        <w:t>تَّخَذُوهُمۡ</w:t>
      </w:r>
      <w:r w:rsidRPr="00296232">
        <w:rPr>
          <w:rtl/>
        </w:rPr>
        <w:t xml:space="preserve"> أَوۡلِيَآءَ وَلَٰكِنَّ كَثِيرٗا مِّنۡهُمۡ فَٰسِقُونَ٨١</w:t>
      </w:r>
      <w:r w:rsidRPr="00AB7196">
        <w:rPr>
          <w:rStyle w:val="Char8"/>
          <w:rFonts w:hint="cs"/>
          <w:rtl/>
        </w:rPr>
        <w:t>﴾</w:t>
      </w:r>
      <w:r w:rsidR="00027BBE">
        <w:rPr>
          <w:rStyle w:val="Char6"/>
          <w:rFonts w:hint="cs"/>
          <w:rtl/>
        </w:rPr>
        <w:t xml:space="preserve"> </w:t>
      </w:r>
      <w:r w:rsidR="00027BBE" w:rsidRPr="001C0487">
        <w:rPr>
          <w:rStyle w:val="Char6"/>
          <w:rFonts w:hint="cs"/>
          <w:rtl/>
        </w:rPr>
        <w:t>[</w:t>
      </w:r>
      <w:r w:rsidR="00D56774">
        <w:rPr>
          <w:rStyle w:val="Char6"/>
          <w:rFonts w:hint="cs"/>
          <w:rtl/>
        </w:rPr>
        <w:t>ال</w:t>
      </w:r>
      <w:r w:rsidR="00027BBE">
        <w:rPr>
          <w:rStyle w:val="Char6"/>
          <w:rFonts w:hint="cs"/>
          <w:rtl/>
        </w:rPr>
        <w:t>مائد</w:t>
      </w:r>
      <w:r w:rsidR="00D56774">
        <w:rPr>
          <w:rStyle w:val="Char6"/>
          <w:rFonts w:hint="cs"/>
          <w:rtl/>
        </w:rPr>
        <w:t>ة</w:t>
      </w:r>
      <w:r w:rsidR="00027BBE">
        <w:rPr>
          <w:rStyle w:val="Char6"/>
          <w:rFonts w:hint="cs"/>
          <w:rtl/>
        </w:rPr>
        <w:t>: 81</w:t>
      </w:r>
      <w:r w:rsidR="00027BBE" w:rsidRPr="001C0487">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1C0487">
        <w:rPr>
          <w:rFonts w:hint="cs"/>
          <w:rtl/>
        </w:rPr>
        <w:t>اگر آنان به خدا و پیغمبر و</w:t>
      </w:r>
      <w:r w:rsidR="00FD7FF4">
        <w:rPr>
          <w:rFonts w:hint="cs"/>
          <w:rtl/>
        </w:rPr>
        <w:t xml:space="preserve"> آنچه </w:t>
      </w:r>
      <w:r w:rsidR="001B4824">
        <w:rPr>
          <w:rFonts w:hint="cs"/>
          <w:rtl/>
        </w:rPr>
        <w:t>بر او نازل شده است، ایمان می</w:t>
      </w:r>
      <w:r w:rsidR="001B4824">
        <w:rPr>
          <w:rFonts w:hint="eastAsia"/>
          <w:rtl/>
        </w:rPr>
        <w:t>‌</w:t>
      </w:r>
      <w:r w:rsidRPr="001C0487">
        <w:rPr>
          <w:rFonts w:hint="cs"/>
          <w:rtl/>
        </w:rPr>
        <w:t>آوردند، کافران را به دوستی</w:t>
      </w:r>
      <w:r w:rsidR="00850650">
        <w:rPr>
          <w:rFonts w:hint="cs"/>
          <w:rtl/>
        </w:rPr>
        <w:t xml:space="preserve"> نمی‌</w:t>
      </w:r>
      <w:r w:rsidRPr="001C0487">
        <w:rPr>
          <w:rFonts w:hint="cs"/>
          <w:rtl/>
        </w:rPr>
        <w:t>گرفتند. ولی بس</w:t>
      </w:r>
      <w:r w:rsidR="00D56774">
        <w:rPr>
          <w:rFonts w:hint="cs"/>
          <w:rtl/>
        </w:rPr>
        <w:t>یاری از آنان فاسق و از دین خارج</w:t>
      </w:r>
      <w:r w:rsidR="00D56774">
        <w:rPr>
          <w:rFonts w:hint="eastAsia"/>
          <w:rtl/>
        </w:rPr>
        <w:t>‌</w:t>
      </w:r>
      <w:r w:rsidRPr="001C0487">
        <w:rPr>
          <w:rFonts w:hint="cs"/>
          <w:rtl/>
        </w:rPr>
        <w:t>اند</w:t>
      </w:r>
      <w:r w:rsidRPr="00E11FF3">
        <w:rPr>
          <w:rStyle w:val="Char8"/>
          <w:rFonts w:hint="cs"/>
          <w:rtl/>
        </w:rPr>
        <w:t>»</w:t>
      </w:r>
      <w:r w:rsidR="00E30DC6" w:rsidRPr="00E30DC6">
        <w:rPr>
          <w:rStyle w:val="Char4"/>
          <w:rFonts w:hint="cs"/>
          <w:rtl/>
        </w:rPr>
        <w:t>.</w:t>
      </w:r>
    </w:p>
    <w:p w:rsidR="00027BBE" w:rsidRPr="00FD7FF4" w:rsidRDefault="00027BBE" w:rsidP="004A515D">
      <w:pPr>
        <w:pStyle w:val="a8"/>
        <w:rPr>
          <w:rStyle w:val="Char4"/>
          <w:rtl/>
        </w:rPr>
      </w:pPr>
      <w:r w:rsidRPr="00FD7FF4">
        <w:rPr>
          <w:rStyle w:val="Char4"/>
          <w:rFonts w:hint="cs"/>
          <w:rtl/>
        </w:rPr>
        <w:t>طبق این آیه، ایمان حقیقی مانع دوستی با کفار و متضاد با منهج آنان است و چنین ایمانی با دوستی کفار در یک قلب جمع</w:t>
      </w:r>
      <w:r w:rsidR="00850650" w:rsidRPr="00FD7FF4">
        <w:rPr>
          <w:rStyle w:val="Char4"/>
          <w:rFonts w:hint="cs"/>
          <w:rtl/>
        </w:rPr>
        <w:t xml:space="preserve"> نمی‌</w:t>
      </w:r>
      <w:r w:rsidRPr="00FD7FF4">
        <w:rPr>
          <w:rStyle w:val="Char4"/>
          <w:rFonts w:hint="cs"/>
          <w:rtl/>
        </w:rPr>
        <w:t>گردد</w:t>
      </w:r>
      <w:r w:rsidRPr="00D56774">
        <w:rPr>
          <w:rStyle w:val="Char4"/>
          <w:rFonts w:hint="cs"/>
          <w:rtl/>
        </w:rPr>
        <w:t>.</w:t>
      </w:r>
      <w:r w:rsidRPr="00FD7FF4">
        <w:rPr>
          <w:rStyle w:val="Char4"/>
          <w:rFonts w:hint="cs"/>
          <w:rtl/>
        </w:rPr>
        <w:t xml:space="preserve"> آری آیات قرآن، یکدیگر را تأیید</w:t>
      </w:r>
      <w:r w:rsidR="00850650" w:rsidRPr="00FD7FF4">
        <w:rPr>
          <w:rStyle w:val="Char4"/>
          <w:rFonts w:hint="cs"/>
          <w:rtl/>
        </w:rPr>
        <w:t xml:space="preserve"> می‌</w:t>
      </w:r>
      <w:r w:rsidRPr="00FD7FF4">
        <w:rPr>
          <w:rStyle w:val="Char4"/>
          <w:rFonts w:hint="cs"/>
          <w:rtl/>
        </w:rPr>
        <w:t>کنند</w:t>
      </w:r>
      <w:r w:rsidR="001B4824" w:rsidRPr="00E11FF3">
        <w:rPr>
          <w:rStyle w:val="Char8"/>
          <w:rFonts w:hint="cs"/>
          <w:rtl/>
        </w:rPr>
        <w:t>»</w:t>
      </w:r>
      <w:r w:rsidR="004A515D" w:rsidRPr="00FD7FF4">
        <w:rPr>
          <w:rStyle w:val="Char4"/>
          <w:rFonts w:hint="cs"/>
          <w:vertAlign w:val="superscript"/>
          <w:rtl/>
        </w:rPr>
        <w:t>(</w:t>
      </w:r>
      <w:r w:rsidR="004A515D" w:rsidRPr="00FD7FF4">
        <w:rPr>
          <w:rStyle w:val="Char4"/>
          <w:vertAlign w:val="superscript"/>
          <w:rtl/>
        </w:rPr>
        <w:footnoteReference w:id="635"/>
      </w:r>
      <w:r w:rsidR="004A515D" w:rsidRPr="00FD7FF4">
        <w:rPr>
          <w:rStyle w:val="Char4"/>
          <w:rFonts w:hint="cs"/>
          <w:vertAlign w:val="superscript"/>
          <w:rtl/>
        </w:rPr>
        <w:t>)</w:t>
      </w:r>
      <w:r w:rsidRPr="00D56774">
        <w:rPr>
          <w:rStyle w:val="Char4"/>
          <w:rFonts w:hint="cs"/>
          <w:rtl/>
        </w:rPr>
        <w:t>.</w:t>
      </w:r>
    </w:p>
    <w:p w:rsidR="00027BBE" w:rsidRPr="00FD7FF4" w:rsidRDefault="00027BBE" w:rsidP="001B4824">
      <w:pPr>
        <w:pStyle w:val="a8"/>
        <w:rPr>
          <w:rStyle w:val="Char4"/>
          <w:rtl/>
        </w:rPr>
      </w:pPr>
      <w:r w:rsidRPr="00FD7FF4">
        <w:rPr>
          <w:rStyle w:val="Char4"/>
          <w:rFonts w:hint="cs"/>
          <w:rtl/>
        </w:rPr>
        <w:t>اسلام همواره به این شیوه عمل کرده که میان پیروان خود و کافران، جدایی حاصل سازد و دوستی و محبت را میان مؤمنان، واجب نموده و آن را میان کافران و مؤمنان حرام کرده است، زیرا دین، عامل جدایی آنان است:</w:t>
      </w:r>
    </w:p>
    <w:p w:rsidR="00027BBE" w:rsidRPr="00FD7FF4" w:rsidRDefault="00296232" w:rsidP="00D56774">
      <w:pPr>
        <w:pStyle w:val="af1"/>
        <w:rPr>
          <w:rStyle w:val="Char4"/>
          <w:rtl/>
        </w:rPr>
      </w:pPr>
      <w:r w:rsidRPr="00AB7196">
        <w:rPr>
          <w:rStyle w:val="Char8"/>
          <w:rtl/>
        </w:rPr>
        <w:t>﴿</w:t>
      </w:r>
      <w:r w:rsidRPr="00296232">
        <w:rPr>
          <w:rtl/>
        </w:rPr>
        <w:t>لَّا تَجِدُ قَوۡمٗا يُؤۡمِنُونَ بِ</w:t>
      </w:r>
      <w:r w:rsidRPr="00296232">
        <w:rPr>
          <w:rFonts w:hint="cs"/>
          <w:rtl/>
        </w:rPr>
        <w:t>ٱ</w:t>
      </w:r>
      <w:r w:rsidRPr="00296232">
        <w:rPr>
          <w:rFonts w:hint="eastAsia"/>
          <w:rtl/>
        </w:rPr>
        <w:t>للَّهِ</w:t>
      </w:r>
      <w:r w:rsidRPr="00296232">
        <w:rPr>
          <w:rtl/>
        </w:rPr>
        <w:t xml:space="preserve"> وَ</w:t>
      </w:r>
      <w:r w:rsidRPr="00296232">
        <w:rPr>
          <w:rFonts w:hint="cs"/>
          <w:rtl/>
        </w:rPr>
        <w:t>ٱ</w:t>
      </w:r>
      <w:r w:rsidRPr="00296232">
        <w:rPr>
          <w:rFonts w:hint="eastAsia"/>
          <w:rtl/>
        </w:rPr>
        <w:t>لۡيَوۡمِ</w:t>
      </w:r>
      <w:r w:rsidRPr="00296232">
        <w:rPr>
          <w:rtl/>
        </w:rPr>
        <w:t xml:space="preserve"> </w:t>
      </w:r>
      <w:r w:rsidRPr="00296232">
        <w:rPr>
          <w:rFonts w:hint="cs"/>
          <w:rtl/>
        </w:rPr>
        <w:t>ٱ</w:t>
      </w:r>
      <w:r w:rsidRPr="00296232">
        <w:rPr>
          <w:rFonts w:hint="eastAsia"/>
          <w:rtl/>
        </w:rPr>
        <w:t>لۡأٓخِرِ</w:t>
      </w:r>
      <w:r w:rsidRPr="00296232">
        <w:rPr>
          <w:rtl/>
        </w:rPr>
        <w:t xml:space="preserve"> يُوَآدُّونَ مَنۡ حَآدَّ </w:t>
      </w:r>
      <w:r w:rsidRPr="00296232">
        <w:rPr>
          <w:rFonts w:hint="cs"/>
          <w:rtl/>
        </w:rPr>
        <w:t>ٱ</w:t>
      </w:r>
      <w:r w:rsidRPr="00296232">
        <w:rPr>
          <w:rFonts w:hint="eastAsia"/>
          <w:rtl/>
        </w:rPr>
        <w:t>للَّهَ</w:t>
      </w:r>
      <w:r w:rsidRPr="00296232">
        <w:rPr>
          <w:rtl/>
        </w:rPr>
        <w:t xml:space="preserve"> وَرَسُولَهُ</w:t>
      </w:r>
      <w:r w:rsidRPr="00296232">
        <w:rPr>
          <w:rFonts w:hint="cs"/>
          <w:rtl/>
        </w:rPr>
        <w:t>ۥ</w:t>
      </w:r>
      <w:r w:rsidRPr="00296232">
        <w:rPr>
          <w:rtl/>
        </w:rPr>
        <w:t xml:space="preserve"> وَلَوۡ كَانُوٓاْ ءَابَآءَهُمۡ أَوۡ أَبۡنَآءَهُمۡ أَوۡ إِخۡوَٰنَهُمۡ أَوۡ عَشِيرَتَهُمۡۚ أُوْلَٰٓئِكَ كَتَبَ فِي قُلُوبِهِمُ </w:t>
      </w:r>
      <w:r w:rsidRPr="00296232">
        <w:rPr>
          <w:rFonts w:hint="cs"/>
          <w:rtl/>
        </w:rPr>
        <w:t>ٱ</w:t>
      </w:r>
      <w:r w:rsidRPr="00296232">
        <w:rPr>
          <w:rFonts w:hint="eastAsia"/>
          <w:rtl/>
        </w:rPr>
        <w:t>لۡإِيمَٰنَ</w:t>
      </w:r>
      <w:r w:rsidRPr="00296232">
        <w:rPr>
          <w:rtl/>
        </w:rPr>
        <w:t xml:space="preserve"> وَأَيّ</w:t>
      </w:r>
      <w:r w:rsidRPr="00296232">
        <w:rPr>
          <w:rFonts w:hint="eastAsia"/>
          <w:rtl/>
        </w:rPr>
        <w:t>َدَهُم</w:t>
      </w:r>
      <w:r w:rsidRPr="00296232">
        <w:rPr>
          <w:rtl/>
        </w:rPr>
        <w:t xml:space="preserve"> بِرُوحٖ مِّنۡهُۖ وَيُدۡخِلُهُمۡ جَنَّٰتٖ تَجۡرِي مِن تَحۡتِهَا </w:t>
      </w:r>
      <w:r w:rsidRPr="00296232">
        <w:rPr>
          <w:rFonts w:hint="cs"/>
          <w:rtl/>
        </w:rPr>
        <w:t>ٱ</w:t>
      </w:r>
      <w:r w:rsidRPr="00296232">
        <w:rPr>
          <w:rFonts w:hint="eastAsia"/>
          <w:rtl/>
        </w:rPr>
        <w:t>لۡأَنۡهَٰرُ</w:t>
      </w:r>
      <w:r w:rsidRPr="00296232">
        <w:rPr>
          <w:rtl/>
        </w:rPr>
        <w:t xml:space="preserve"> خَٰلِدِينَ فِيهَاۚ رَضِيَ </w:t>
      </w:r>
      <w:r w:rsidRPr="00296232">
        <w:rPr>
          <w:rFonts w:hint="cs"/>
          <w:rtl/>
        </w:rPr>
        <w:t>ٱ</w:t>
      </w:r>
      <w:r w:rsidRPr="00296232">
        <w:rPr>
          <w:rFonts w:hint="eastAsia"/>
          <w:rtl/>
        </w:rPr>
        <w:t>للَّهُ</w:t>
      </w:r>
      <w:r w:rsidRPr="00296232">
        <w:rPr>
          <w:rtl/>
        </w:rPr>
        <w:t xml:space="preserve"> عَنۡهُمۡ وَرَضُواْ عَنۡهُۚ أُوْلَٰٓئِكَ حِزۡبُ </w:t>
      </w:r>
      <w:r w:rsidRPr="00296232">
        <w:rPr>
          <w:rFonts w:hint="cs"/>
          <w:rtl/>
        </w:rPr>
        <w:t>ٱ</w:t>
      </w:r>
      <w:r w:rsidRPr="00296232">
        <w:rPr>
          <w:rFonts w:hint="eastAsia"/>
          <w:rtl/>
        </w:rPr>
        <w:t>للَّهِۚ</w:t>
      </w:r>
      <w:r w:rsidRPr="00296232">
        <w:rPr>
          <w:rtl/>
        </w:rPr>
        <w:t xml:space="preserve"> أَلَآ إِنَّ حِزۡبَ </w:t>
      </w:r>
      <w:r w:rsidRPr="00296232">
        <w:rPr>
          <w:rFonts w:hint="cs"/>
          <w:rtl/>
        </w:rPr>
        <w:t>ٱ</w:t>
      </w:r>
      <w:r w:rsidRPr="00296232">
        <w:rPr>
          <w:rFonts w:hint="eastAsia"/>
          <w:rtl/>
        </w:rPr>
        <w:t>للَّهِ</w:t>
      </w:r>
      <w:r w:rsidRPr="00296232">
        <w:rPr>
          <w:rtl/>
        </w:rPr>
        <w:t xml:space="preserve"> هُمُ </w:t>
      </w:r>
      <w:r w:rsidRPr="00296232">
        <w:rPr>
          <w:rFonts w:hint="cs"/>
          <w:rtl/>
        </w:rPr>
        <w:t>ٱ</w:t>
      </w:r>
      <w:r w:rsidRPr="00296232">
        <w:rPr>
          <w:rFonts w:hint="eastAsia"/>
          <w:rtl/>
        </w:rPr>
        <w:t>لۡمُفۡلِحُونَ</w:t>
      </w:r>
      <w:r w:rsidRPr="00296232">
        <w:rPr>
          <w:rtl/>
        </w:rPr>
        <w:t>٢٢</w:t>
      </w:r>
      <w:r w:rsidRPr="00AB7196">
        <w:rPr>
          <w:rStyle w:val="Char8"/>
          <w:rFonts w:hint="cs"/>
          <w:rtl/>
        </w:rPr>
        <w:t>﴾</w:t>
      </w:r>
      <w:r w:rsidR="00027BBE">
        <w:rPr>
          <w:rStyle w:val="Char6"/>
          <w:rFonts w:hint="cs"/>
          <w:rtl/>
        </w:rPr>
        <w:t xml:space="preserve"> </w:t>
      </w:r>
      <w:r w:rsidR="00027BBE" w:rsidRPr="00951453">
        <w:rPr>
          <w:rStyle w:val="Char6"/>
          <w:rFonts w:hint="cs"/>
          <w:rtl/>
        </w:rPr>
        <w:t>[</w:t>
      </w:r>
      <w:r w:rsidR="00D56774">
        <w:rPr>
          <w:rStyle w:val="Char6"/>
          <w:rFonts w:hint="cs"/>
          <w:rtl/>
        </w:rPr>
        <w:t>ال</w:t>
      </w:r>
      <w:r w:rsidR="00027BBE">
        <w:rPr>
          <w:rStyle w:val="Char6"/>
          <w:rFonts w:hint="cs"/>
          <w:rtl/>
        </w:rPr>
        <w:t>مجادل</w:t>
      </w:r>
      <w:r w:rsidR="00D56774">
        <w:rPr>
          <w:rStyle w:val="Char6"/>
          <w:rFonts w:hint="cs"/>
          <w:rtl/>
        </w:rPr>
        <w:t>ة</w:t>
      </w:r>
      <w:r w:rsidR="00027BBE">
        <w:rPr>
          <w:rStyle w:val="Char6"/>
          <w:rFonts w:hint="cs"/>
          <w:rtl/>
        </w:rPr>
        <w:t>: 22</w:t>
      </w:r>
      <w:r w:rsidR="00027BBE" w:rsidRPr="00951453">
        <w:rPr>
          <w:rStyle w:val="Char6"/>
          <w:rFonts w:hint="cs"/>
          <w:rtl/>
        </w:rPr>
        <w:t>]</w:t>
      </w:r>
      <w:r w:rsidR="00027BBE" w:rsidRPr="00D56774">
        <w:rPr>
          <w:rStyle w:val="Char4"/>
          <w:rFonts w:hint="cs"/>
          <w:rtl/>
        </w:rPr>
        <w:t>.</w:t>
      </w:r>
    </w:p>
    <w:p w:rsidR="00E30DC6" w:rsidRPr="00E30DC6" w:rsidRDefault="00027BBE" w:rsidP="00D56774">
      <w:pPr>
        <w:pStyle w:val="ab"/>
        <w:rPr>
          <w:rStyle w:val="Char4"/>
          <w:rtl/>
        </w:rPr>
      </w:pPr>
      <w:r w:rsidRPr="00E11FF3">
        <w:rPr>
          <w:rStyle w:val="Char8"/>
          <w:rFonts w:hint="cs"/>
          <w:rtl/>
        </w:rPr>
        <w:t>«</w:t>
      </w:r>
      <w:r w:rsidR="00D56774">
        <w:rPr>
          <w:rFonts w:hint="cs"/>
          <w:rtl/>
        </w:rPr>
        <w:t>مردمانی</w:t>
      </w:r>
      <w:r w:rsidRPr="008C392E">
        <w:rPr>
          <w:rFonts w:hint="cs"/>
          <w:rtl/>
        </w:rPr>
        <w:t xml:space="preserve"> را نخواهی یافت که به خدا و روز قیامت ایمان داشته باشند، ولی کسانی را به دوستی بگیرند که با خدا </w:t>
      </w:r>
      <w:r w:rsidR="00D56774">
        <w:rPr>
          <w:rFonts w:hint="cs"/>
          <w:rtl/>
        </w:rPr>
        <w:t>و پیغبرش دشمنی ورزیده باشند، هر</w:t>
      </w:r>
      <w:r w:rsidRPr="008C392E">
        <w:rPr>
          <w:rFonts w:hint="cs"/>
          <w:rtl/>
        </w:rPr>
        <w:t>چند که آنان پدران، یا پسران، یا برادران، و یا قوم و قبیله</w:t>
      </w:r>
      <w:r w:rsidRPr="008C392E">
        <w:rPr>
          <w:rFonts w:hint="eastAsia"/>
          <w:rtl/>
        </w:rPr>
        <w:t>‌</w:t>
      </w:r>
      <w:r w:rsidR="00D56774">
        <w:rPr>
          <w:rFonts w:hint="cs"/>
          <w:rtl/>
        </w:rPr>
        <w:t xml:space="preserve">ی ایشان باشند، چرا </w:t>
      </w:r>
      <w:r w:rsidRPr="008C392E">
        <w:rPr>
          <w:rFonts w:hint="cs"/>
          <w:rtl/>
        </w:rPr>
        <w:t xml:space="preserve">که مؤمنان، خدا بر </w:t>
      </w:r>
      <w:r w:rsidR="00D56774">
        <w:rPr>
          <w:rFonts w:hint="cs"/>
          <w:rtl/>
        </w:rPr>
        <w:t>د</w:t>
      </w:r>
      <w:r w:rsidRPr="008C392E">
        <w:rPr>
          <w:rFonts w:hint="cs"/>
          <w:rtl/>
        </w:rPr>
        <w:t>ل‌هایشان رقم ایمان زده است، و با نغمه</w:t>
      </w:r>
      <w:r w:rsidRPr="008C392E">
        <w:rPr>
          <w:rFonts w:hint="eastAsia"/>
          <w:rtl/>
        </w:rPr>
        <w:t>‌</w:t>
      </w:r>
      <w:r w:rsidRPr="008C392E">
        <w:rPr>
          <w:rFonts w:hint="cs"/>
          <w:rtl/>
        </w:rPr>
        <w:t>ی ربّانی خود یاری</w:t>
      </w:r>
      <w:r w:rsidR="00D56774">
        <w:rPr>
          <w:rFonts w:hint="eastAsia"/>
          <w:rtl/>
        </w:rPr>
        <w:t>‌</w:t>
      </w:r>
      <w:r w:rsidRPr="008C392E">
        <w:rPr>
          <w:rFonts w:hint="cs"/>
          <w:rtl/>
        </w:rPr>
        <w:t xml:space="preserve">شان داده است و </w:t>
      </w:r>
      <w:r w:rsidRPr="008C392E">
        <w:rPr>
          <w:rFonts w:hint="cs"/>
          <w:rtl/>
        </w:rPr>
        <w:lastRenderedPageBreak/>
        <w:t>تقویت</w:t>
      </w:r>
      <w:r w:rsidR="00D56774">
        <w:rPr>
          <w:rFonts w:hint="eastAsia"/>
          <w:rtl/>
        </w:rPr>
        <w:t>‌</w:t>
      </w:r>
      <w:r w:rsidRPr="008C392E">
        <w:rPr>
          <w:rFonts w:hint="cs"/>
          <w:rtl/>
        </w:rPr>
        <w:t xml:space="preserve">شان کرده است، و </w:t>
      </w:r>
      <w:r w:rsidR="00240BC7">
        <w:rPr>
          <w:rFonts w:hint="cs"/>
          <w:rtl/>
        </w:rPr>
        <w:t>ا</w:t>
      </w:r>
      <w:r w:rsidRPr="008C392E">
        <w:rPr>
          <w:rFonts w:hint="cs"/>
          <w:rtl/>
        </w:rPr>
        <w:t>ی</w:t>
      </w:r>
      <w:r w:rsidR="001B4824">
        <w:rPr>
          <w:rFonts w:hint="cs"/>
          <w:rtl/>
        </w:rPr>
        <w:t>شان را به باغ‌های بهشتی داخل می</w:t>
      </w:r>
      <w:r w:rsidR="001B4824">
        <w:rPr>
          <w:rFonts w:hint="eastAsia"/>
          <w:rtl/>
        </w:rPr>
        <w:t>‌</w:t>
      </w:r>
      <w:r w:rsidRPr="008C392E">
        <w:rPr>
          <w:rFonts w:hint="cs"/>
          <w:rtl/>
        </w:rPr>
        <w:t>گرداند ک</w:t>
      </w:r>
      <w:r w:rsidR="00D56774">
        <w:rPr>
          <w:rFonts w:hint="cs"/>
          <w:rtl/>
        </w:rPr>
        <w:t>ه از زیر آنها رودبارها روان است،</w:t>
      </w:r>
      <w:r w:rsidRPr="008C392E">
        <w:rPr>
          <w:rFonts w:hint="cs"/>
          <w:rtl/>
        </w:rPr>
        <w:t xml:space="preserve"> و جاودانه در آن</w:t>
      </w:r>
      <w:r w:rsidR="00850650">
        <w:rPr>
          <w:rFonts w:hint="cs"/>
          <w:rtl/>
        </w:rPr>
        <w:t xml:space="preserve"> می‌</w:t>
      </w:r>
      <w:r w:rsidRPr="008C392E">
        <w:rPr>
          <w:rFonts w:hint="cs"/>
          <w:rtl/>
        </w:rPr>
        <w:t>مانند. خدا از آنان خشنود، و ایشان هم از خدا خشنو</w:t>
      </w:r>
      <w:r w:rsidR="00240BC7">
        <w:rPr>
          <w:rFonts w:hint="cs"/>
          <w:rtl/>
        </w:rPr>
        <w:t>د</w:t>
      </w:r>
      <w:r w:rsidRPr="008C392E">
        <w:rPr>
          <w:rFonts w:hint="cs"/>
          <w:rtl/>
        </w:rPr>
        <w:t xml:space="preserve">ند. و اینان حزب یزدانند. هان! حزب یزدان، قطعاً پیروز و </w:t>
      </w:r>
      <w:r w:rsidR="00D56774">
        <w:rPr>
          <w:rFonts w:hint="cs"/>
          <w:rtl/>
        </w:rPr>
        <w:t>ر</w:t>
      </w:r>
      <w:r w:rsidRPr="008C392E">
        <w:rPr>
          <w:rFonts w:hint="cs"/>
          <w:rtl/>
        </w:rPr>
        <w:t>ستگار است</w:t>
      </w:r>
      <w:r w:rsidRPr="00E11FF3">
        <w:rPr>
          <w:rStyle w:val="Char8"/>
          <w:rFonts w:hint="cs"/>
          <w:rtl/>
        </w:rPr>
        <w:t>»</w:t>
      </w:r>
      <w:r w:rsidR="00E30DC6" w:rsidRPr="00E30DC6">
        <w:rPr>
          <w:rStyle w:val="Char4"/>
          <w:rFonts w:hint="cs"/>
          <w:rtl/>
        </w:rPr>
        <w:t>.</w:t>
      </w:r>
    </w:p>
    <w:p w:rsidR="00027BBE" w:rsidRPr="00FD7FF4" w:rsidRDefault="00027BBE" w:rsidP="00D56774">
      <w:pPr>
        <w:pStyle w:val="a8"/>
        <w:rPr>
          <w:rStyle w:val="Char4"/>
          <w:rtl/>
        </w:rPr>
      </w:pPr>
      <w:r w:rsidRPr="00FD7FF4">
        <w:rPr>
          <w:rStyle w:val="Char4"/>
          <w:rFonts w:hint="cs"/>
          <w:rtl/>
        </w:rPr>
        <w:t>این آیه به طور علنی اعلام</w:t>
      </w:r>
      <w:r w:rsidR="00850650" w:rsidRPr="00FD7FF4">
        <w:rPr>
          <w:rStyle w:val="Char4"/>
          <w:rFonts w:hint="cs"/>
          <w:rtl/>
        </w:rPr>
        <w:t xml:space="preserve"> می‌</w:t>
      </w:r>
      <w:r w:rsidRPr="00FD7FF4">
        <w:rPr>
          <w:rStyle w:val="Char4"/>
          <w:rFonts w:hint="cs"/>
          <w:rtl/>
        </w:rPr>
        <w:t>کند</w:t>
      </w:r>
      <w:r w:rsidR="00D56774" w:rsidRPr="00FD7FF4">
        <w:rPr>
          <w:rStyle w:val="Char4"/>
          <w:rFonts w:hint="cs"/>
          <w:rtl/>
        </w:rPr>
        <w:t xml:space="preserve"> </w:t>
      </w:r>
      <w:r w:rsidRPr="00FD7FF4">
        <w:rPr>
          <w:rStyle w:val="Char4"/>
          <w:rFonts w:hint="cs"/>
          <w:rtl/>
        </w:rPr>
        <w:t>که میان مؤمنان و کافران، جدایی وجود دارد و میان آنان نه رابطه</w:t>
      </w:r>
      <w:r w:rsidRPr="00FD7FF4">
        <w:rPr>
          <w:rStyle w:val="Char4"/>
          <w:rFonts w:hint="eastAsia"/>
          <w:rtl/>
        </w:rPr>
        <w:t>‌</w:t>
      </w:r>
      <w:r w:rsidRPr="00FD7FF4">
        <w:rPr>
          <w:rStyle w:val="Char4"/>
          <w:rFonts w:hint="cs"/>
          <w:rtl/>
        </w:rPr>
        <w:t>ی خویشاوندی به وجود</w:t>
      </w:r>
      <w:r w:rsidR="00850650" w:rsidRPr="00FD7FF4">
        <w:rPr>
          <w:rStyle w:val="Char4"/>
          <w:rFonts w:hint="cs"/>
          <w:rtl/>
        </w:rPr>
        <w:t xml:space="preserve"> می‌</w:t>
      </w:r>
      <w:r w:rsidRPr="00FD7FF4">
        <w:rPr>
          <w:rStyle w:val="Char4"/>
          <w:rFonts w:hint="cs"/>
          <w:rtl/>
        </w:rPr>
        <w:t>آید و نه روابط جنسی، عقیده سخن اول او را</w:t>
      </w:r>
      <w:r w:rsidR="00850650" w:rsidRPr="00FD7FF4">
        <w:rPr>
          <w:rStyle w:val="Char4"/>
          <w:rFonts w:hint="cs"/>
          <w:rtl/>
        </w:rPr>
        <w:t xml:space="preserve"> می‌</w:t>
      </w:r>
      <w:r w:rsidRPr="00FD7FF4">
        <w:rPr>
          <w:rStyle w:val="Char4"/>
          <w:rFonts w:hint="cs"/>
          <w:rtl/>
        </w:rPr>
        <w:t>زند و عقیده سرآغاز رابطه</w:t>
      </w:r>
      <w:r w:rsidRPr="00FD7FF4">
        <w:rPr>
          <w:rStyle w:val="Char4"/>
          <w:rFonts w:hint="eastAsia"/>
          <w:rtl/>
        </w:rPr>
        <w:t>‌</w:t>
      </w:r>
      <w:r w:rsidRPr="00FD7FF4">
        <w:rPr>
          <w:rStyle w:val="Char4"/>
          <w:rFonts w:hint="cs"/>
          <w:rtl/>
        </w:rPr>
        <w:t>ی یک م</w:t>
      </w:r>
      <w:r w:rsidR="00D56774" w:rsidRPr="00FD7FF4">
        <w:rPr>
          <w:rStyle w:val="Char4"/>
          <w:rFonts w:hint="cs"/>
          <w:rtl/>
        </w:rPr>
        <w:t>ؤ</w:t>
      </w:r>
      <w:r w:rsidRPr="00FD7FF4">
        <w:rPr>
          <w:rStyle w:val="Char4"/>
          <w:rFonts w:hint="cs"/>
          <w:rtl/>
        </w:rPr>
        <w:t>من با دیگران است</w:t>
      </w:r>
      <w:r w:rsidRPr="00D56774">
        <w:rPr>
          <w:rStyle w:val="Char4"/>
          <w:rFonts w:hint="cs"/>
          <w:rtl/>
        </w:rPr>
        <w:t>.</w:t>
      </w:r>
      <w:r w:rsidRPr="00FD7FF4">
        <w:rPr>
          <w:rStyle w:val="Char4"/>
          <w:rFonts w:hint="cs"/>
          <w:rtl/>
        </w:rPr>
        <w:t xml:space="preserve"> امام این جدایی ناشی از</w:t>
      </w:r>
      <w:r w:rsidR="00D56774" w:rsidRPr="00FD7FF4">
        <w:rPr>
          <w:rStyle w:val="Char4"/>
          <w:rFonts w:hint="cs"/>
          <w:rtl/>
        </w:rPr>
        <w:t xml:space="preserve"> </w:t>
      </w:r>
      <w:r w:rsidRPr="00FD7FF4">
        <w:rPr>
          <w:rStyle w:val="Char4"/>
          <w:rFonts w:hint="cs"/>
          <w:rtl/>
        </w:rPr>
        <w:t>عقیده در زمینه</w:t>
      </w:r>
      <w:r w:rsidRPr="00FD7FF4">
        <w:rPr>
          <w:rStyle w:val="Char4"/>
          <w:rFonts w:hint="eastAsia"/>
          <w:rtl/>
        </w:rPr>
        <w:t>‌</w:t>
      </w:r>
      <w:r w:rsidRPr="00FD7FF4">
        <w:rPr>
          <w:rStyle w:val="Char4"/>
          <w:rFonts w:hint="cs"/>
          <w:rtl/>
        </w:rPr>
        <w:t>ی روابط عادی با کافران رنگ تسامح به خود</w:t>
      </w:r>
      <w:r w:rsidR="00850650" w:rsidRPr="00FD7FF4">
        <w:rPr>
          <w:rStyle w:val="Char4"/>
          <w:rFonts w:hint="cs"/>
          <w:rtl/>
        </w:rPr>
        <w:t xml:space="preserve"> می‌</w:t>
      </w:r>
      <w:r w:rsidRPr="00FD7FF4">
        <w:rPr>
          <w:rStyle w:val="Char4"/>
          <w:rFonts w:hint="cs"/>
          <w:rtl/>
        </w:rPr>
        <w:t>گیرد، بدین معنی که اسلام، نیکوکاری</w:t>
      </w:r>
      <w:r w:rsidR="00D56774" w:rsidRPr="00FD7FF4">
        <w:rPr>
          <w:rStyle w:val="Char4"/>
          <w:rFonts w:hint="cs"/>
          <w:rtl/>
        </w:rPr>
        <w:t xml:space="preserve"> </w:t>
      </w:r>
      <w:r w:rsidRPr="00FD7FF4">
        <w:rPr>
          <w:rStyle w:val="Char4"/>
          <w:rFonts w:hint="cs"/>
          <w:rtl/>
        </w:rPr>
        <w:t>و رفتار عا</w:t>
      </w:r>
      <w:r w:rsidR="00D56774" w:rsidRPr="00FD7FF4">
        <w:rPr>
          <w:rStyle w:val="Char4"/>
          <w:rFonts w:hint="cs"/>
          <w:rtl/>
        </w:rPr>
        <w:t>دلانه با کفار را مجاز شمرده است</w:t>
      </w:r>
      <w:r w:rsidR="00D56774" w:rsidRPr="00D56774">
        <w:rPr>
          <w:rStyle w:val="Char4"/>
          <w:rFonts w:hint="cs"/>
          <w:rtl/>
        </w:rPr>
        <w:t>.</w:t>
      </w:r>
      <w:r w:rsidRPr="00FD7FF4">
        <w:rPr>
          <w:rStyle w:val="Char4"/>
          <w:rFonts w:hint="cs"/>
          <w:rtl/>
        </w:rPr>
        <w:t xml:space="preserve"> اسل</w:t>
      </w:r>
      <w:r w:rsidR="00D56774" w:rsidRPr="00FD7FF4">
        <w:rPr>
          <w:rStyle w:val="Char4"/>
          <w:rFonts w:hint="cs"/>
          <w:rtl/>
        </w:rPr>
        <w:t xml:space="preserve">ام روابط </w:t>
      </w:r>
      <w:r w:rsidR="00D56774" w:rsidRPr="0051158D">
        <w:rPr>
          <w:rStyle w:val="Char4"/>
          <w:rFonts w:hint="cs"/>
          <w:spacing w:val="-4"/>
          <w:rtl/>
        </w:rPr>
        <w:t>دوستانه، بر</w:t>
      </w:r>
      <w:r w:rsidR="00240BC7">
        <w:rPr>
          <w:rStyle w:val="Char4"/>
          <w:rFonts w:hint="cs"/>
          <w:spacing w:val="-4"/>
          <w:rtl/>
        </w:rPr>
        <w:t>ا</w:t>
      </w:r>
      <w:r w:rsidR="00D56774" w:rsidRPr="0051158D">
        <w:rPr>
          <w:rStyle w:val="Char4"/>
          <w:rFonts w:hint="cs"/>
          <w:spacing w:val="-4"/>
          <w:rtl/>
        </w:rPr>
        <w:t>درانه، محبت</w:t>
      </w:r>
      <w:r w:rsidR="00D56774" w:rsidRPr="0051158D">
        <w:rPr>
          <w:rStyle w:val="Char4"/>
          <w:rFonts w:hint="eastAsia"/>
          <w:spacing w:val="-4"/>
          <w:rtl/>
        </w:rPr>
        <w:t>‌</w:t>
      </w:r>
      <w:r w:rsidRPr="0051158D">
        <w:rPr>
          <w:rStyle w:val="Char4"/>
          <w:rFonts w:hint="cs"/>
          <w:spacing w:val="-4"/>
          <w:rtl/>
        </w:rPr>
        <w:t>آمیز و مبتنی بر همکاری را فقط با مسلمانان جایز نم</w:t>
      </w:r>
      <w:r w:rsidR="00D56774" w:rsidRPr="0051158D">
        <w:rPr>
          <w:rStyle w:val="Char4"/>
          <w:rFonts w:hint="cs"/>
          <w:spacing w:val="-4"/>
          <w:rtl/>
        </w:rPr>
        <w:t>و</w:t>
      </w:r>
      <w:r w:rsidRPr="0051158D">
        <w:rPr>
          <w:rStyle w:val="Char4"/>
          <w:rFonts w:hint="cs"/>
          <w:spacing w:val="-4"/>
          <w:rtl/>
        </w:rPr>
        <w:t>ده است.</w:t>
      </w:r>
    </w:p>
    <w:p w:rsidR="00027BBE" w:rsidRPr="00FD7FF4" w:rsidRDefault="00027BBE" w:rsidP="001B4824">
      <w:pPr>
        <w:pStyle w:val="a8"/>
        <w:rPr>
          <w:rStyle w:val="Char4"/>
          <w:rtl/>
        </w:rPr>
      </w:pPr>
      <w:r w:rsidRPr="00FD7FF4">
        <w:rPr>
          <w:rStyle w:val="Char4"/>
          <w:rFonts w:hint="cs"/>
          <w:rtl/>
        </w:rPr>
        <w:t>بدو</w:t>
      </w:r>
      <w:r w:rsidR="00D56774" w:rsidRPr="00FD7FF4">
        <w:rPr>
          <w:rStyle w:val="Char4"/>
          <w:rFonts w:hint="cs"/>
          <w:rtl/>
        </w:rPr>
        <w:t>ن شک، تعیین افرادی خاص و همراز و</w:t>
      </w:r>
      <w:r w:rsidRPr="00FD7FF4">
        <w:rPr>
          <w:rStyle w:val="Char4"/>
          <w:rFonts w:hint="cs"/>
          <w:rtl/>
        </w:rPr>
        <w:t xml:space="preserve"> مشاور برای اداره</w:t>
      </w:r>
      <w:r w:rsidRPr="00FD7FF4">
        <w:rPr>
          <w:rStyle w:val="Char4"/>
          <w:rFonts w:hint="eastAsia"/>
          <w:rtl/>
        </w:rPr>
        <w:t>‌</w:t>
      </w:r>
      <w:r w:rsidRPr="00FD7FF4">
        <w:rPr>
          <w:rStyle w:val="Char4"/>
          <w:rFonts w:hint="cs"/>
          <w:rtl/>
        </w:rPr>
        <w:t>ی جامعه، منجر به واگذاری امانات، ا</w:t>
      </w:r>
      <w:r w:rsidR="00240BC7">
        <w:rPr>
          <w:rStyle w:val="Char4"/>
          <w:rFonts w:hint="cs"/>
          <w:rtl/>
        </w:rPr>
        <w:t>ختلاط افراد با یکدیگر و بر قرار</w:t>
      </w:r>
      <w:r w:rsidRPr="00FD7FF4">
        <w:rPr>
          <w:rStyle w:val="Char4"/>
          <w:rFonts w:hint="cs"/>
          <w:rtl/>
        </w:rPr>
        <w:t xml:space="preserve"> شد</w:t>
      </w:r>
      <w:r w:rsidR="00D56774" w:rsidRPr="00FD7FF4">
        <w:rPr>
          <w:rStyle w:val="Char4"/>
          <w:rFonts w:hint="cs"/>
          <w:rtl/>
        </w:rPr>
        <w:t>ن روابط محبت</w:t>
      </w:r>
      <w:r w:rsidR="00D56774" w:rsidRPr="00FD7FF4">
        <w:rPr>
          <w:rStyle w:val="Char4"/>
          <w:rFonts w:hint="eastAsia"/>
          <w:rtl/>
        </w:rPr>
        <w:t>‌</w:t>
      </w:r>
      <w:r w:rsidRPr="00FD7FF4">
        <w:rPr>
          <w:rStyle w:val="Char4"/>
          <w:rFonts w:hint="cs"/>
          <w:rtl/>
        </w:rPr>
        <w:t>آمیز و دوستانه میان آنان</w:t>
      </w:r>
      <w:r w:rsidR="00850650" w:rsidRPr="00FD7FF4">
        <w:rPr>
          <w:rStyle w:val="Char4"/>
          <w:rFonts w:hint="cs"/>
          <w:rtl/>
        </w:rPr>
        <w:t xml:space="preserve"> می‌</w:t>
      </w:r>
      <w:r w:rsidRPr="00FD7FF4">
        <w:rPr>
          <w:rStyle w:val="Char4"/>
          <w:rFonts w:hint="cs"/>
          <w:rtl/>
        </w:rPr>
        <w:t>شود و شایسته است که برای چنین موقعیت‌هایی، فقط از افراد مؤ</w:t>
      </w:r>
      <w:r w:rsidR="00AC1734" w:rsidRPr="00FD7FF4">
        <w:rPr>
          <w:rStyle w:val="Char4"/>
          <w:rFonts w:hint="cs"/>
          <w:rtl/>
        </w:rPr>
        <w:t>من و صالح و از کسانی استفاده می</w:t>
      </w:r>
      <w:r w:rsidR="00AC1734" w:rsidRPr="00FD7FF4">
        <w:rPr>
          <w:rStyle w:val="Char4"/>
          <w:rFonts w:hint="eastAsia"/>
          <w:rtl/>
        </w:rPr>
        <w:t>‌</w:t>
      </w:r>
      <w:r w:rsidRPr="00FD7FF4">
        <w:rPr>
          <w:rStyle w:val="Char4"/>
          <w:rFonts w:hint="cs"/>
          <w:rtl/>
        </w:rPr>
        <w:t>شود که به استقامت، حق طلبی، خیردوستی، صداقت و شجاعت در بیان حقایق و انگیزه</w:t>
      </w:r>
      <w:r w:rsidRPr="00FD7FF4">
        <w:rPr>
          <w:rStyle w:val="Char4"/>
          <w:rFonts w:hint="eastAsia"/>
          <w:rtl/>
        </w:rPr>
        <w:t>‌</w:t>
      </w:r>
      <w:r w:rsidRPr="00FD7FF4">
        <w:rPr>
          <w:rStyle w:val="Char4"/>
          <w:rFonts w:hint="cs"/>
          <w:rtl/>
        </w:rPr>
        <w:t>ی ترجیح مصالح عمومی، مشهورند و به طور کلی دارای صفاتی باشند که در عزت بخشیدن به اسلام و مسلمین نمود</w:t>
      </w:r>
      <w:r w:rsidR="00850650" w:rsidRPr="00FD7FF4">
        <w:rPr>
          <w:rStyle w:val="Char4"/>
          <w:rFonts w:hint="cs"/>
          <w:rtl/>
        </w:rPr>
        <w:t xml:space="preserve"> می‌</w:t>
      </w:r>
      <w:r w:rsidRPr="00FD7FF4">
        <w:rPr>
          <w:rStyle w:val="Char4"/>
          <w:rFonts w:hint="cs"/>
          <w:rtl/>
        </w:rPr>
        <w:t>یابد که خود نیازمند بازگشتن نیکو</w:t>
      </w:r>
      <w:r w:rsidR="004807C6" w:rsidRPr="00FD7FF4">
        <w:rPr>
          <w:rStyle w:val="Char4"/>
          <w:rFonts w:hint="cs"/>
          <w:rtl/>
        </w:rPr>
        <w:t xml:space="preserve"> به‌سوی </w:t>
      </w:r>
      <w:r w:rsidRPr="00FD7FF4">
        <w:rPr>
          <w:rStyle w:val="Char4"/>
          <w:rFonts w:hint="cs"/>
          <w:rtl/>
        </w:rPr>
        <w:t>اسلام و عمل کردن به تعالیم و رهنمودهای قرآن و تشکیل امتی مؤمن و قوی و شایسته است که در دنیا گواه مردم می‌باشند و پیامبر در قیامت بر حقانیت</w:t>
      </w:r>
      <w:r w:rsidR="00A94924" w:rsidRPr="00FD7FF4">
        <w:rPr>
          <w:rStyle w:val="Char4"/>
          <w:rFonts w:hint="cs"/>
          <w:rtl/>
        </w:rPr>
        <w:t xml:space="preserve"> </w:t>
      </w:r>
      <w:r w:rsidRPr="00FD7FF4">
        <w:rPr>
          <w:rStyle w:val="Char4"/>
          <w:rFonts w:hint="cs"/>
          <w:rtl/>
        </w:rPr>
        <w:t>آنان شهادت می‌دهد</w:t>
      </w:r>
      <w:r w:rsidRPr="00D56774">
        <w:rPr>
          <w:rStyle w:val="Char4"/>
          <w:rFonts w:hint="cs"/>
          <w:rtl/>
        </w:rPr>
        <w:t>.</w:t>
      </w:r>
    </w:p>
    <w:p w:rsidR="00AF65B3" w:rsidRPr="00FD7FF4" w:rsidRDefault="00AF65B3" w:rsidP="001B4824">
      <w:pPr>
        <w:pStyle w:val="a8"/>
        <w:rPr>
          <w:rStyle w:val="Char4"/>
          <w:rtl/>
        </w:rPr>
        <w:sectPr w:rsidR="00AF65B3" w:rsidRPr="00FD7FF4" w:rsidSect="00753B1D">
          <w:footnotePr>
            <w:numRestart w:val="eachPage"/>
          </w:footnotePr>
          <w:pgSz w:w="9356" w:h="13608" w:code="9"/>
          <w:pgMar w:top="567" w:right="1134" w:bottom="851" w:left="1134" w:header="454" w:footer="0" w:gutter="0"/>
          <w:cols w:space="708"/>
          <w:titlePg/>
          <w:bidi/>
          <w:rtlGutter/>
          <w:docGrid w:linePitch="381"/>
        </w:sectPr>
      </w:pPr>
    </w:p>
    <w:p w:rsidR="00027BBE" w:rsidRPr="00FD7FF4" w:rsidRDefault="00027BBE" w:rsidP="00AF65B3">
      <w:pPr>
        <w:pStyle w:val="a1"/>
        <w:rPr>
          <w:rStyle w:val="Char4"/>
          <w:rtl/>
        </w:rPr>
      </w:pPr>
      <w:bookmarkStart w:id="63" w:name="_Toc442110527"/>
      <w:r w:rsidRPr="00AF65B3">
        <w:rPr>
          <w:rFonts w:hint="cs"/>
          <w:rtl/>
        </w:rPr>
        <w:lastRenderedPageBreak/>
        <w:t>فصل سوم: رشد اقتصادی</w:t>
      </w:r>
      <w:bookmarkEnd w:id="63"/>
    </w:p>
    <w:p w:rsidR="00027BBE" w:rsidRPr="00FD7FF4" w:rsidRDefault="00027BBE" w:rsidP="00AF65B3">
      <w:pPr>
        <w:pStyle w:val="a2"/>
        <w:rPr>
          <w:rStyle w:val="Char4"/>
          <w:rtl/>
        </w:rPr>
      </w:pPr>
      <w:bookmarkStart w:id="64" w:name="_Toc442110528"/>
      <w:r w:rsidRPr="00AF65B3">
        <w:rPr>
          <w:rFonts w:hint="cs"/>
          <w:rtl/>
        </w:rPr>
        <w:t>بحث اول: نگهداری ثروت و ایجاد رشد اقتصادی</w:t>
      </w:r>
      <w:bookmarkEnd w:id="64"/>
    </w:p>
    <w:p w:rsidR="00027BBE" w:rsidRPr="00FD7FF4" w:rsidRDefault="00027BBE" w:rsidP="00F82EE2">
      <w:pPr>
        <w:pStyle w:val="a8"/>
        <w:rPr>
          <w:rStyle w:val="Char4"/>
          <w:rtl/>
        </w:rPr>
      </w:pPr>
      <w:r w:rsidRPr="00FD7FF4">
        <w:rPr>
          <w:rStyle w:val="Char4"/>
          <w:rFonts w:hint="cs"/>
          <w:rtl/>
        </w:rPr>
        <w:t>قرآن کریم، پیروان خود را به آخرت</w:t>
      </w:r>
      <w:r w:rsidR="00A94924" w:rsidRPr="00FD7FF4">
        <w:rPr>
          <w:rStyle w:val="Char4"/>
          <w:rFonts w:hint="cs"/>
          <w:rtl/>
        </w:rPr>
        <w:t xml:space="preserve"> </w:t>
      </w:r>
      <w:r w:rsidR="00AF65B3" w:rsidRPr="00FD7FF4">
        <w:rPr>
          <w:rStyle w:val="Char4"/>
          <w:rFonts w:hint="cs"/>
          <w:rtl/>
        </w:rPr>
        <w:t>طلبی و تلاش و کوشش جدی برای دست</w:t>
      </w:r>
      <w:r w:rsidR="00AF65B3" w:rsidRPr="00FD7FF4">
        <w:rPr>
          <w:rStyle w:val="Char4"/>
          <w:rFonts w:hint="eastAsia"/>
          <w:rtl/>
        </w:rPr>
        <w:t>‌</w:t>
      </w:r>
      <w:r w:rsidRPr="00FD7FF4">
        <w:rPr>
          <w:rStyle w:val="Char4"/>
          <w:rFonts w:hint="cs"/>
          <w:rtl/>
        </w:rPr>
        <w:t>یابی به رضای پروردگار و ورود به بهشت</w:t>
      </w:r>
      <w:r w:rsidR="00F82EE2">
        <w:rPr>
          <w:rStyle w:val="Char4"/>
          <w:rFonts w:hint="cs"/>
          <w:rtl/>
        </w:rPr>
        <w:t>ی</w:t>
      </w:r>
      <w:r w:rsidRPr="00FD7FF4">
        <w:rPr>
          <w:rStyle w:val="Char4"/>
          <w:rFonts w:hint="cs"/>
          <w:rtl/>
        </w:rPr>
        <w:t xml:space="preserve"> رهنمون</w:t>
      </w:r>
      <w:r w:rsidR="00850650" w:rsidRPr="00FD7FF4">
        <w:rPr>
          <w:rStyle w:val="Char4"/>
          <w:rFonts w:hint="cs"/>
          <w:rtl/>
        </w:rPr>
        <w:t xml:space="preserve"> می‌</w:t>
      </w:r>
      <w:r w:rsidRPr="00FD7FF4">
        <w:rPr>
          <w:rStyle w:val="Char4"/>
          <w:rFonts w:hint="cs"/>
          <w:rtl/>
        </w:rPr>
        <w:t>کند که وسعت آن به اندازه</w:t>
      </w:r>
      <w:r w:rsidRPr="00FD7FF4">
        <w:rPr>
          <w:rStyle w:val="Char4"/>
          <w:rFonts w:hint="eastAsia"/>
          <w:rtl/>
        </w:rPr>
        <w:t>‌</w:t>
      </w:r>
      <w:r w:rsidRPr="00FD7FF4">
        <w:rPr>
          <w:rStyle w:val="Char4"/>
          <w:rFonts w:hint="cs"/>
          <w:rtl/>
        </w:rPr>
        <w:t>ی وسعت آسمان</w:t>
      </w:r>
      <w:r w:rsidR="00AF65B3" w:rsidRPr="00FD7FF4">
        <w:rPr>
          <w:rStyle w:val="Char4"/>
          <w:rFonts w:hint="eastAsia"/>
          <w:rtl/>
        </w:rPr>
        <w:t>‌</w:t>
      </w:r>
      <w:r w:rsidRPr="00FD7FF4">
        <w:rPr>
          <w:rStyle w:val="Char4"/>
          <w:rFonts w:hint="cs"/>
          <w:rtl/>
        </w:rPr>
        <w:t>ها و زمین است و برای پرهیزکاران مهیا شده است</w:t>
      </w:r>
      <w:r w:rsidRPr="00D56774">
        <w:rPr>
          <w:rStyle w:val="Char4"/>
          <w:rFonts w:hint="cs"/>
          <w:rtl/>
        </w:rPr>
        <w:t>.</w:t>
      </w:r>
      <w:r w:rsidR="00AF65B3" w:rsidRPr="00FD7FF4">
        <w:rPr>
          <w:rStyle w:val="Char4"/>
          <w:rFonts w:hint="cs"/>
          <w:rtl/>
        </w:rPr>
        <w:t xml:space="preserve"> </w:t>
      </w:r>
      <w:r w:rsidRPr="00FD7FF4">
        <w:rPr>
          <w:rStyle w:val="Char4"/>
          <w:rFonts w:hint="cs"/>
          <w:rtl/>
        </w:rPr>
        <w:t>اما وسایل و اسباب رسیدن انسان به رضای خداوند، چیزی جدا از دنیا نیست، آنچه مطلوب است، در اختیار گرفتن دنیاست برای رسیدن به آخرت و بدین شیوه است که انسان مسلمان، زمین را آباد و ثروت را افزایش</w:t>
      </w:r>
      <w:r w:rsidR="00850650" w:rsidRPr="00FD7FF4">
        <w:rPr>
          <w:rStyle w:val="Char4"/>
          <w:rFonts w:hint="cs"/>
          <w:rtl/>
        </w:rPr>
        <w:t xml:space="preserve"> می‌</w:t>
      </w:r>
      <w:r w:rsidRPr="00FD7FF4">
        <w:rPr>
          <w:rStyle w:val="Char4"/>
          <w:rFonts w:hint="cs"/>
          <w:rtl/>
        </w:rPr>
        <w:t>دهد و برای دست</w:t>
      </w:r>
      <w:r w:rsidR="00AF65B3" w:rsidRPr="00FD7FF4">
        <w:rPr>
          <w:rStyle w:val="Char4"/>
          <w:rFonts w:hint="eastAsia"/>
          <w:rtl/>
        </w:rPr>
        <w:t>‌</w:t>
      </w:r>
      <w:r w:rsidRPr="00FD7FF4">
        <w:rPr>
          <w:rStyle w:val="Char4"/>
          <w:rFonts w:hint="cs"/>
          <w:rtl/>
        </w:rPr>
        <w:t>یابی به محصول، بذر می</w:t>
      </w:r>
      <w:r w:rsidRPr="00FD7FF4">
        <w:rPr>
          <w:rStyle w:val="Char4"/>
          <w:rFonts w:hint="eastAsia"/>
          <w:rtl/>
        </w:rPr>
        <w:t>‌</w:t>
      </w:r>
      <w:r w:rsidRPr="00FD7FF4">
        <w:rPr>
          <w:rStyle w:val="Char4"/>
          <w:rFonts w:hint="cs"/>
          <w:rtl/>
        </w:rPr>
        <w:t>کارد و نهال پرورش</w:t>
      </w:r>
      <w:r w:rsidR="00850650" w:rsidRPr="00FD7FF4">
        <w:rPr>
          <w:rStyle w:val="Char4"/>
          <w:rFonts w:hint="cs"/>
          <w:rtl/>
        </w:rPr>
        <w:t xml:space="preserve"> می‌</w:t>
      </w:r>
      <w:r w:rsidRPr="00FD7FF4">
        <w:rPr>
          <w:rStyle w:val="Char4"/>
          <w:rFonts w:hint="cs"/>
          <w:rtl/>
        </w:rPr>
        <w:t xml:space="preserve">دهد و با در اختیار گرفتن </w:t>
      </w:r>
      <w:r w:rsidR="00AF65B3" w:rsidRPr="00FD7FF4">
        <w:rPr>
          <w:rStyle w:val="Char4"/>
          <w:rFonts w:hint="cs"/>
          <w:rtl/>
        </w:rPr>
        <w:t>و</w:t>
      </w:r>
      <w:r w:rsidRPr="00FD7FF4">
        <w:rPr>
          <w:rStyle w:val="Char4"/>
          <w:rFonts w:hint="cs"/>
          <w:rtl/>
        </w:rPr>
        <w:t>سایل</w:t>
      </w:r>
      <w:r w:rsidR="006D5F5F" w:rsidRPr="00FD7FF4">
        <w:rPr>
          <w:rStyle w:val="Char4"/>
          <w:rFonts w:hint="cs"/>
          <w:rtl/>
        </w:rPr>
        <w:t>،</w:t>
      </w:r>
      <w:r w:rsidRPr="00FD7FF4">
        <w:rPr>
          <w:rStyle w:val="Char4"/>
          <w:rFonts w:hint="cs"/>
          <w:rtl/>
        </w:rPr>
        <w:t xml:space="preserve"> در زمین غور</w:t>
      </w:r>
      <w:r w:rsidR="00850650" w:rsidRPr="00FD7FF4">
        <w:rPr>
          <w:rStyle w:val="Char4"/>
          <w:rFonts w:hint="cs"/>
          <w:rtl/>
        </w:rPr>
        <w:t xml:space="preserve"> می‌</w:t>
      </w:r>
      <w:r w:rsidRPr="00FD7FF4">
        <w:rPr>
          <w:rStyle w:val="Char4"/>
          <w:rFonts w:hint="cs"/>
          <w:rtl/>
        </w:rPr>
        <w:t>کند تا روزی به دست آورد</w:t>
      </w:r>
      <w:r w:rsidRPr="00D56774">
        <w:rPr>
          <w:rStyle w:val="Char4"/>
          <w:rFonts w:hint="cs"/>
          <w:rtl/>
        </w:rPr>
        <w:t>.</w:t>
      </w:r>
      <w:r w:rsidRPr="00FD7FF4">
        <w:rPr>
          <w:rStyle w:val="Char4"/>
          <w:rFonts w:hint="cs"/>
          <w:rtl/>
        </w:rPr>
        <w:t xml:space="preserve"> او برای حف</w:t>
      </w:r>
      <w:r w:rsidR="0088624B">
        <w:rPr>
          <w:rStyle w:val="Char4"/>
          <w:rFonts w:hint="cs"/>
          <w:rtl/>
        </w:rPr>
        <w:t>ا</w:t>
      </w:r>
      <w:r w:rsidRPr="00FD7FF4">
        <w:rPr>
          <w:rStyle w:val="Char4"/>
          <w:rFonts w:hint="cs"/>
          <w:rtl/>
        </w:rPr>
        <w:t>ظت خود، ازدواج</w:t>
      </w:r>
      <w:r w:rsidR="00850650" w:rsidRPr="00FD7FF4">
        <w:rPr>
          <w:rStyle w:val="Char4"/>
          <w:rFonts w:hint="cs"/>
          <w:rtl/>
        </w:rPr>
        <w:t xml:space="preserve"> می‌</w:t>
      </w:r>
      <w:r w:rsidRPr="00FD7FF4">
        <w:rPr>
          <w:rStyle w:val="Char4"/>
          <w:rFonts w:hint="cs"/>
          <w:rtl/>
        </w:rPr>
        <w:t>کند و علم</w:t>
      </w:r>
      <w:r w:rsidR="00850650" w:rsidRPr="00FD7FF4">
        <w:rPr>
          <w:rStyle w:val="Char4"/>
          <w:rFonts w:hint="cs"/>
          <w:rtl/>
        </w:rPr>
        <w:t xml:space="preserve"> می‌</w:t>
      </w:r>
      <w:r w:rsidR="00AF65B3" w:rsidRPr="00FD7FF4">
        <w:rPr>
          <w:rStyle w:val="Char4"/>
          <w:rFonts w:hint="cs"/>
          <w:rtl/>
        </w:rPr>
        <w:t>اندوزد و هر</w:t>
      </w:r>
      <w:r w:rsidRPr="00FD7FF4">
        <w:rPr>
          <w:rStyle w:val="Char4"/>
          <w:rFonts w:hint="cs"/>
          <w:rtl/>
        </w:rPr>
        <w:t>نوع فعالیت اجتماعی و اقتصادی شایسته را انجام</w:t>
      </w:r>
      <w:r w:rsidR="00850650" w:rsidRPr="00FD7FF4">
        <w:rPr>
          <w:rStyle w:val="Char4"/>
          <w:rFonts w:hint="cs"/>
          <w:rtl/>
        </w:rPr>
        <w:t xml:space="preserve"> می‌</w:t>
      </w:r>
      <w:r w:rsidRPr="00FD7FF4">
        <w:rPr>
          <w:rStyle w:val="Char4"/>
          <w:rFonts w:hint="cs"/>
          <w:rtl/>
        </w:rPr>
        <w:t>دهد و همه</w:t>
      </w:r>
      <w:r w:rsidRPr="00FD7FF4">
        <w:rPr>
          <w:rStyle w:val="Char4"/>
          <w:rFonts w:hint="eastAsia"/>
          <w:rtl/>
        </w:rPr>
        <w:t>‌</w:t>
      </w:r>
      <w:r w:rsidRPr="00FD7FF4">
        <w:rPr>
          <w:rStyle w:val="Char4"/>
          <w:rFonts w:hint="cs"/>
          <w:rtl/>
        </w:rPr>
        <w:t>ی این کارها را برای خوشبختی آخرت انجام</w:t>
      </w:r>
      <w:r w:rsidR="00850650" w:rsidRPr="00FD7FF4">
        <w:rPr>
          <w:rStyle w:val="Char4"/>
          <w:rFonts w:hint="cs"/>
          <w:rtl/>
        </w:rPr>
        <w:t xml:space="preserve"> می‌</w:t>
      </w:r>
      <w:r w:rsidRPr="00FD7FF4">
        <w:rPr>
          <w:rStyle w:val="Char4"/>
          <w:rFonts w:hint="cs"/>
          <w:rtl/>
        </w:rPr>
        <w:t>دهد</w:t>
      </w:r>
      <w:r w:rsidR="00A94924" w:rsidRPr="00FD7FF4">
        <w:rPr>
          <w:rStyle w:val="Char4"/>
          <w:rFonts w:hint="cs"/>
          <w:rtl/>
        </w:rPr>
        <w:t xml:space="preserve"> </w:t>
      </w:r>
      <w:r w:rsidRPr="00FD7FF4">
        <w:rPr>
          <w:rStyle w:val="Char4"/>
          <w:rFonts w:hint="cs"/>
          <w:rtl/>
        </w:rPr>
        <w:t>و رهنمود خداوند را عملی</w:t>
      </w:r>
      <w:r w:rsidR="00850650" w:rsidRPr="00FD7FF4">
        <w:rPr>
          <w:rStyle w:val="Char4"/>
          <w:rFonts w:hint="cs"/>
          <w:rtl/>
        </w:rPr>
        <w:t xml:space="preserve"> می‌</w:t>
      </w:r>
      <w:r w:rsidRPr="00FD7FF4">
        <w:rPr>
          <w:rStyle w:val="Char4"/>
          <w:rFonts w:hint="cs"/>
          <w:rtl/>
        </w:rPr>
        <w:t>سازد که</w:t>
      </w:r>
      <w:r w:rsidR="00850650" w:rsidRPr="00FD7FF4">
        <w:rPr>
          <w:rStyle w:val="Char4"/>
          <w:rFonts w:hint="cs"/>
          <w:rtl/>
        </w:rPr>
        <w:t xml:space="preserve"> می‌</w:t>
      </w:r>
      <w:r w:rsidRPr="00FD7FF4">
        <w:rPr>
          <w:rStyle w:val="Char4"/>
          <w:rFonts w:hint="cs"/>
          <w:rtl/>
        </w:rPr>
        <w:t>فرماید:</w:t>
      </w:r>
    </w:p>
    <w:p w:rsidR="00027BBE" w:rsidRPr="0051158D" w:rsidRDefault="00296232" w:rsidP="00AF65B3">
      <w:pPr>
        <w:pStyle w:val="af1"/>
        <w:rPr>
          <w:rStyle w:val="Char4"/>
          <w:spacing w:val="-4"/>
          <w:rtl/>
        </w:rPr>
      </w:pPr>
      <w:r w:rsidRPr="0051158D">
        <w:rPr>
          <w:rStyle w:val="Char8"/>
          <w:spacing w:val="-4"/>
          <w:rtl/>
        </w:rPr>
        <w:t>﴿</w:t>
      </w:r>
      <w:r w:rsidRPr="0051158D">
        <w:rPr>
          <w:spacing w:val="-4"/>
          <w:rtl/>
        </w:rPr>
        <w:t>وَ</w:t>
      </w:r>
      <w:r w:rsidRPr="0051158D">
        <w:rPr>
          <w:rFonts w:hint="cs"/>
          <w:spacing w:val="-4"/>
          <w:rtl/>
        </w:rPr>
        <w:t>ٱ</w:t>
      </w:r>
      <w:r w:rsidRPr="0051158D">
        <w:rPr>
          <w:rFonts w:hint="eastAsia"/>
          <w:spacing w:val="-4"/>
          <w:rtl/>
        </w:rPr>
        <w:t>بۡتَغِ</w:t>
      </w:r>
      <w:r w:rsidRPr="0051158D">
        <w:rPr>
          <w:spacing w:val="-4"/>
          <w:rtl/>
        </w:rPr>
        <w:t xml:space="preserve"> فِيمَآ ءَاتَىٰكَ </w:t>
      </w:r>
      <w:r w:rsidRPr="0051158D">
        <w:rPr>
          <w:rFonts w:hint="cs"/>
          <w:spacing w:val="-4"/>
          <w:rtl/>
        </w:rPr>
        <w:t>ٱ</w:t>
      </w:r>
      <w:r w:rsidRPr="0051158D">
        <w:rPr>
          <w:rFonts w:hint="eastAsia"/>
          <w:spacing w:val="-4"/>
          <w:rtl/>
        </w:rPr>
        <w:t>للَّهُ</w:t>
      </w:r>
      <w:r w:rsidRPr="0051158D">
        <w:rPr>
          <w:spacing w:val="-4"/>
          <w:rtl/>
        </w:rPr>
        <w:t xml:space="preserve"> </w:t>
      </w:r>
      <w:r w:rsidRPr="0051158D">
        <w:rPr>
          <w:rFonts w:hint="cs"/>
          <w:spacing w:val="-4"/>
          <w:rtl/>
        </w:rPr>
        <w:t>ٱ</w:t>
      </w:r>
      <w:r w:rsidRPr="0051158D">
        <w:rPr>
          <w:rFonts w:hint="eastAsia"/>
          <w:spacing w:val="-4"/>
          <w:rtl/>
        </w:rPr>
        <w:t>لدَّارَ</w:t>
      </w:r>
      <w:r w:rsidRPr="0051158D">
        <w:rPr>
          <w:spacing w:val="-4"/>
          <w:rtl/>
        </w:rPr>
        <w:t xml:space="preserve"> </w:t>
      </w:r>
      <w:r w:rsidRPr="0051158D">
        <w:rPr>
          <w:rFonts w:hint="cs"/>
          <w:spacing w:val="-4"/>
          <w:rtl/>
        </w:rPr>
        <w:t>ٱ</w:t>
      </w:r>
      <w:r w:rsidRPr="0051158D">
        <w:rPr>
          <w:rFonts w:hint="eastAsia"/>
          <w:spacing w:val="-4"/>
          <w:rtl/>
        </w:rPr>
        <w:t>لۡأٓخِرَةَۖ</w:t>
      </w:r>
      <w:r w:rsidRPr="0051158D">
        <w:rPr>
          <w:spacing w:val="-4"/>
          <w:rtl/>
        </w:rPr>
        <w:t xml:space="preserve"> وَلَا تَنسَ نَصِيبَكَ مِنَ </w:t>
      </w:r>
      <w:r w:rsidRPr="0051158D">
        <w:rPr>
          <w:rFonts w:hint="cs"/>
          <w:spacing w:val="-4"/>
          <w:rtl/>
        </w:rPr>
        <w:t>ٱ</w:t>
      </w:r>
      <w:r w:rsidRPr="0051158D">
        <w:rPr>
          <w:rFonts w:hint="eastAsia"/>
          <w:spacing w:val="-4"/>
          <w:rtl/>
        </w:rPr>
        <w:t>لدُّنۡيَا</w:t>
      </w:r>
      <w:r w:rsidRPr="0051158D">
        <w:rPr>
          <w:rStyle w:val="Char8"/>
          <w:rFonts w:hint="cs"/>
          <w:spacing w:val="-4"/>
          <w:rtl/>
        </w:rPr>
        <w:t>﴾</w:t>
      </w:r>
      <w:r w:rsidR="00027BBE" w:rsidRPr="0051158D">
        <w:rPr>
          <w:rStyle w:val="Char6"/>
          <w:rFonts w:hint="cs"/>
          <w:spacing w:val="-4"/>
          <w:rtl/>
        </w:rPr>
        <w:t xml:space="preserve"> [</w:t>
      </w:r>
      <w:r w:rsidR="00FD7FF4" w:rsidRPr="0051158D">
        <w:rPr>
          <w:rStyle w:val="Char6"/>
          <w:rFonts w:hint="cs"/>
          <w:spacing w:val="-4"/>
          <w:rtl/>
        </w:rPr>
        <w:t>ال</w:t>
      </w:r>
      <w:r w:rsidR="00027BBE" w:rsidRPr="0051158D">
        <w:rPr>
          <w:rStyle w:val="Char6"/>
          <w:rFonts w:hint="cs"/>
          <w:spacing w:val="-4"/>
          <w:rtl/>
        </w:rPr>
        <w:t>قصص: 77]</w:t>
      </w:r>
      <w:r w:rsidR="00027BBE" w:rsidRPr="0051158D">
        <w:rPr>
          <w:rStyle w:val="Char4"/>
          <w:rFonts w:hint="cs"/>
          <w:spacing w:val="-4"/>
          <w:rtl/>
        </w:rPr>
        <w:t>.</w:t>
      </w:r>
    </w:p>
    <w:p w:rsidR="00E30DC6" w:rsidRPr="00E30DC6" w:rsidRDefault="00027BBE" w:rsidP="00027BBE">
      <w:pPr>
        <w:pStyle w:val="ab"/>
        <w:rPr>
          <w:rStyle w:val="Char4"/>
          <w:rtl/>
        </w:rPr>
      </w:pPr>
      <w:r w:rsidRPr="00E11FF3">
        <w:rPr>
          <w:rStyle w:val="Char8"/>
          <w:rFonts w:hint="cs"/>
          <w:rtl/>
        </w:rPr>
        <w:t>«</w:t>
      </w:r>
      <w:r w:rsidRPr="001F2C26">
        <w:rPr>
          <w:rFonts w:hint="cs"/>
          <w:rtl/>
        </w:rPr>
        <w:t>به وسیله</w:t>
      </w:r>
      <w:r w:rsidRPr="001F2C26">
        <w:rPr>
          <w:rFonts w:hint="eastAsia"/>
          <w:rtl/>
        </w:rPr>
        <w:t>‌</w:t>
      </w:r>
      <w:r w:rsidRPr="001F2C26">
        <w:rPr>
          <w:rFonts w:hint="cs"/>
          <w:rtl/>
        </w:rPr>
        <w:t>ی آنچه خدا به تو داده است، سرای آخرت را بجوی و بهره</w:t>
      </w:r>
      <w:r w:rsidRPr="001F2C26">
        <w:rPr>
          <w:rFonts w:hint="eastAsia"/>
          <w:rtl/>
        </w:rPr>
        <w:t>‌</w:t>
      </w:r>
      <w:r w:rsidRPr="001F2C26">
        <w:rPr>
          <w:rFonts w:hint="cs"/>
          <w:rtl/>
        </w:rPr>
        <w:t>ی خود را از دنیا فراموش نکن</w:t>
      </w:r>
      <w:r w:rsidRPr="00E11FF3">
        <w:rPr>
          <w:rStyle w:val="Char8"/>
          <w:rFonts w:hint="cs"/>
          <w:rtl/>
        </w:rPr>
        <w:t>»</w:t>
      </w:r>
      <w:r w:rsidR="00E30DC6" w:rsidRPr="00E30DC6">
        <w:rPr>
          <w:rStyle w:val="Char4"/>
          <w:rFonts w:hint="cs"/>
          <w:rtl/>
        </w:rPr>
        <w:t>.</w:t>
      </w:r>
    </w:p>
    <w:p w:rsidR="00027BBE" w:rsidRPr="00AC1734" w:rsidRDefault="00AF65B3" w:rsidP="0059412B">
      <w:pPr>
        <w:pStyle w:val="a8"/>
        <w:rPr>
          <w:rtl/>
        </w:rPr>
      </w:pPr>
      <w:r w:rsidRPr="00FD7FF4">
        <w:rPr>
          <w:rStyle w:val="Char4"/>
          <w:rFonts w:hint="cs"/>
          <w:rtl/>
        </w:rPr>
        <w:t>در اسلام هیچ</w:t>
      </w:r>
      <w:r w:rsidRPr="00FD7FF4">
        <w:rPr>
          <w:rStyle w:val="Char4"/>
          <w:rFonts w:hint="eastAsia"/>
          <w:rtl/>
        </w:rPr>
        <w:t>‌</w:t>
      </w:r>
      <w:r w:rsidR="00027BBE" w:rsidRPr="00FD7FF4">
        <w:rPr>
          <w:rStyle w:val="Char4"/>
          <w:rFonts w:hint="cs"/>
          <w:rtl/>
        </w:rPr>
        <w:t>گونه نگاه تحقیرآمیزی به مال و آباد ک</w:t>
      </w:r>
      <w:r w:rsidR="00AC1734" w:rsidRPr="00FD7FF4">
        <w:rPr>
          <w:rStyle w:val="Char4"/>
          <w:rFonts w:hint="cs"/>
          <w:rtl/>
        </w:rPr>
        <w:t>ردن دنیا وجود ندارد</w:t>
      </w:r>
      <w:r w:rsidR="00AC1734" w:rsidRPr="00D56774">
        <w:rPr>
          <w:rStyle w:val="Char4"/>
          <w:rFonts w:hint="cs"/>
          <w:rtl/>
        </w:rPr>
        <w:t>.</w:t>
      </w:r>
      <w:r w:rsidR="00AC1734" w:rsidRPr="00FD7FF4">
        <w:rPr>
          <w:rStyle w:val="Char4"/>
          <w:rFonts w:hint="cs"/>
          <w:rtl/>
        </w:rPr>
        <w:t xml:space="preserve"> رسول اکرم </w:t>
      </w:r>
      <w:r w:rsidR="00FD7FF4">
        <w:rPr>
          <w:rFonts w:cs="CTraditional Arabic" w:hint="cs"/>
          <w:rtl/>
        </w:rPr>
        <w:t>ج</w:t>
      </w:r>
      <w:r w:rsidR="00027BBE" w:rsidRPr="00FD7FF4">
        <w:rPr>
          <w:rStyle w:val="Char4"/>
          <w:rFonts w:hint="cs"/>
          <w:rtl/>
        </w:rPr>
        <w:t xml:space="preserve"> فرموده است: </w:t>
      </w:r>
      <w:r w:rsidR="00AC1734" w:rsidRPr="00E11FF3">
        <w:rPr>
          <w:rStyle w:val="Char8"/>
          <w:rFonts w:hint="cs"/>
          <w:rtl/>
        </w:rPr>
        <w:t>«</w:t>
      </w:r>
      <w:r w:rsidR="00027BBE" w:rsidRPr="00AC1734">
        <w:rPr>
          <w:rFonts w:hint="cs"/>
          <w:rtl/>
        </w:rPr>
        <w:t>گاهی یکی از شما اراده</w:t>
      </w:r>
      <w:r w:rsidR="00850650">
        <w:rPr>
          <w:rFonts w:hint="cs"/>
          <w:rtl/>
        </w:rPr>
        <w:t xml:space="preserve"> می‌</w:t>
      </w:r>
      <w:r w:rsidR="00027BBE" w:rsidRPr="00AC1734">
        <w:rPr>
          <w:rFonts w:hint="cs"/>
          <w:rtl/>
        </w:rPr>
        <w:t>کند که</w:t>
      </w:r>
      <w:r>
        <w:rPr>
          <w:rFonts w:hint="cs"/>
          <w:rtl/>
        </w:rPr>
        <w:t xml:space="preserve"> اموالش را ببخشد و غیر از آن هم</w:t>
      </w:r>
      <w:r w:rsidR="00027BBE" w:rsidRPr="00AC1734">
        <w:rPr>
          <w:rFonts w:hint="cs"/>
          <w:rtl/>
        </w:rPr>
        <w:t xml:space="preserve"> چیزی ندارد، پس از بخشش آن، تهی</w:t>
      </w:r>
      <w:r w:rsidR="0059412B">
        <w:rPr>
          <w:rtl/>
        </w:rPr>
        <w:softHyphen/>
      </w:r>
      <w:r w:rsidR="00027BBE" w:rsidRPr="00AC1734">
        <w:rPr>
          <w:rFonts w:hint="cs"/>
          <w:rtl/>
        </w:rPr>
        <w:t>دست</w:t>
      </w:r>
      <w:r w:rsidR="00850650">
        <w:rPr>
          <w:rFonts w:hint="cs"/>
          <w:rtl/>
        </w:rPr>
        <w:t xml:space="preserve"> می‌</w:t>
      </w:r>
      <w:r w:rsidR="00027BBE" w:rsidRPr="00AC1734">
        <w:rPr>
          <w:rFonts w:hint="cs"/>
          <w:rtl/>
        </w:rPr>
        <w:t>گردد و مایحتاج خود را از مردم</w:t>
      </w:r>
      <w:r w:rsidR="00850650">
        <w:rPr>
          <w:rFonts w:hint="cs"/>
          <w:rtl/>
        </w:rPr>
        <w:t xml:space="preserve"> می‌</w:t>
      </w:r>
      <w:r w:rsidR="00027BBE" w:rsidRPr="00AC1734">
        <w:rPr>
          <w:rFonts w:hint="cs"/>
          <w:rtl/>
        </w:rPr>
        <w:t>طلبد</w:t>
      </w:r>
      <w:r w:rsidR="00AC1734" w:rsidRPr="00E11FF3">
        <w:rPr>
          <w:rStyle w:val="Char8"/>
          <w:rFonts w:hint="cs"/>
          <w:rtl/>
        </w:rPr>
        <w:t>»</w:t>
      </w:r>
      <w:r w:rsidR="005A0983" w:rsidRPr="00FD7FF4">
        <w:rPr>
          <w:rFonts w:hint="cs"/>
          <w:vertAlign w:val="superscript"/>
          <w:rtl/>
        </w:rPr>
        <w:t>(</w:t>
      </w:r>
      <w:r w:rsidR="005A0983" w:rsidRPr="00FD7FF4">
        <w:rPr>
          <w:rStyle w:val="FootnoteReference"/>
          <w:rtl/>
        </w:rPr>
        <w:footnoteReference w:id="636"/>
      </w:r>
      <w:r w:rsidR="005A0983" w:rsidRPr="00FD7FF4">
        <w:rPr>
          <w:rFonts w:hint="cs"/>
          <w:vertAlign w:val="superscript"/>
          <w:rtl/>
        </w:rPr>
        <w:t>)</w:t>
      </w:r>
      <w:r w:rsidR="00027BBE" w:rsidRPr="00AC1734">
        <w:rPr>
          <w:rFonts w:hint="cs"/>
          <w:rtl/>
        </w:rPr>
        <w:t>. ایشان به سعد بن ابی وقاص که قصد صدقه دادن د</w:t>
      </w:r>
      <w:r w:rsidR="0059412B">
        <w:rPr>
          <w:rFonts w:hint="cs"/>
          <w:rtl/>
        </w:rPr>
        <w:t>ا</w:t>
      </w:r>
      <w:r w:rsidR="00027BBE" w:rsidRPr="00AC1734">
        <w:rPr>
          <w:rFonts w:hint="cs"/>
          <w:rtl/>
        </w:rPr>
        <w:t xml:space="preserve">شت فرمود: </w:t>
      </w:r>
      <w:r w:rsidR="00AC1734" w:rsidRPr="00E11FF3">
        <w:rPr>
          <w:rStyle w:val="Char8"/>
          <w:rFonts w:hint="cs"/>
          <w:rtl/>
        </w:rPr>
        <w:t>«</w:t>
      </w:r>
      <w:r w:rsidR="00027BBE" w:rsidRPr="00AC1734">
        <w:rPr>
          <w:rFonts w:hint="cs"/>
          <w:rtl/>
        </w:rPr>
        <w:t>تو اگر وارثان خود را با ثروت و دارایی ترک نمایی، بهتر از این است که آنان را فقیر و</w:t>
      </w:r>
      <w:r>
        <w:rPr>
          <w:rFonts w:hint="cs"/>
          <w:rtl/>
        </w:rPr>
        <w:t xml:space="preserve"> </w:t>
      </w:r>
      <w:r w:rsidR="00027BBE" w:rsidRPr="00AC1734">
        <w:rPr>
          <w:rFonts w:hint="cs"/>
          <w:rtl/>
        </w:rPr>
        <w:t>تنگدست و چشم به راه مردم بگذاری</w:t>
      </w:r>
      <w:r w:rsidR="00AC1734" w:rsidRPr="00E11FF3">
        <w:rPr>
          <w:rStyle w:val="Char8"/>
          <w:rFonts w:hint="cs"/>
          <w:rtl/>
        </w:rPr>
        <w:t>»</w:t>
      </w:r>
      <w:r w:rsidR="0081391F" w:rsidRPr="00FD7FF4">
        <w:rPr>
          <w:rFonts w:hint="cs"/>
          <w:vertAlign w:val="superscript"/>
          <w:rtl/>
        </w:rPr>
        <w:t>(</w:t>
      </w:r>
      <w:r w:rsidR="0081391F" w:rsidRPr="00FD7FF4">
        <w:rPr>
          <w:rStyle w:val="FootnoteReference"/>
          <w:rtl/>
        </w:rPr>
        <w:footnoteReference w:id="637"/>
      </w:r>
      <w:r w:rsidR="0081391F" w:rsidRPr="00FD7FF4">
        <w:rPr>
          <w:rFonts w:hint="cs"/>
          <w:vertAlign w:val="superscript"/>
          <w:rtl/>
        </w:rPr>
        <w:t>)</w:t>
      </w:r>
      <w:r w:rsidR="00027BBE" w:rsidRPr="00AC1734">
        <w:rPr>
          <w:rFonts w:hint="cs"/>
          <w:rtl/>
        </w:rPr>
        <w:t>.</w:t>
      </w:r>
    </w:p>
    <w:p w:rsidR="00027BBE" w:rsidRDefault="00027BBE" w:rsidP="0081391F">
      <w:pPr>
        <w:pStyle w:val="a8"/>
        <w:rPr>
          <w:rtl/>
        </w:rPr>
      </w:pPr>
      <w:r>
        <w:rPr>
          <w:rFonts w:hint="cs"/>
          <w:rtl/>
        </w:rPr>
        <w:lastRenderedPageBreak/>
        <w:t>زاهد مشهور، فضیل بن عیاض از عبداللّه بن مبارک که یکی از پیشوایان حدیث است، چنین پرسید: تو ما ر</w:t>
      </w:r>
      <w:r w:rsidR="00AC1734">
        <w:rPr>
          <w:rFonts w:hint="cs"/>
          <w:rtl/>
        </w:rPr>
        <w:t>ا به زهد و کفایت و قناعت امر می</w:t>
      </w:r>
      <w:r w:rsidR="00AC1734">
        <w:rPr>
          <w:rFonts w:hint="eastAsia"/>
          <w:rtl/>
        </w:rPr>
        <w:t>‌</w:t>
      </w:r>
      <w:r>
        <w:rPr>
          <w:rFonts w:hint="cs"/>
          <w:rtl/>
        </w:rPr>
        <w:t>کنی، در حالی که</w:t>
      </w:r>
      <w:r w:rsidR="00850650">
        <w:rPr>
          <w:rFonts w:hint="cs"/>
          <w:rtl/>
        </w:rPr>
        <w:t xml:space="preserve"> می‌</w:t>
      </w:r>
      <w:r>
        <w:rPr>
          <w:rFonts w:hint="cs"/>
          <w:rtl/>
        </w:rPr>
        <w:t>بینیم برای خود، کالاهای دنیوی تهیه</w:t>
      </w:r>
      <w:r w:rsidR="00850650">
        <w:rPr>
          <w:rFonts w:hint="cs"/>
          <w:rtl/>
        </w:rPr>
        <w:t xml:space="preserve"> می‌</w:t>
      </w:r>
      <w:r>
        <w:rPr>
          <w:rFonts w:hint="cs"/>
          <w:rtl/>
        </w:rPr>
        <w:t xml:space="preserve">کنی، این چگونه است؟ عبداللّه بن مبارک فرمود: ای ابوعلی </w:t>
      </w:r>
      <w:r w:rsidR="00AF65B3">
        <w:rPr>
          <w:rFonts w:hint="cs"/>
          <w:rtl/>
        </w:rPr>
        <w:t>-</w:t>
      </w:r>
      <w:r>
        <w:rPr>
          <w:rFonts w:hint="cs"/>
          <w:rtl/>
        </w:rPr>
        <w:t>کینه</w:t>
      </w:r>
      <w:r>
        <w:rPr>
          <w:rFonts w:hint="eastAsia"/>
          <w:rtl/>
        </w:rPr>
        <w:t>‌</w:t>
      </w:r>
      <w:r>
        <w:rPr>
          <w:rFonts w:hint="cs"/>
          <w:rtl/>
        </w:rPr>
        <w:t>ی فضیل بود- من این کار را برای حفظ آبرو و کرامت شخصیت انجام</w:t>
      </w:r>
      <w:r w:rsidR="00850650">
        <w:rPr>
          <w:rFonts w:hint="cs"/>
          <w:rtl/>
        </w:rPr>
        <w:t xml:space="preserve"> می‌</w:t>
      </w:r>
      <w:r>
        <w:rPr>
          <w:rFonts w:hint="cs"/>
          <w:rtl/>
        </w:rPr>
        <w:t>دهم و از این طریق برای اطاعت پروردگارم کمک</w:t>
      </w:r>
      <w:r w:rsidR="00850650">
        <w:rPr>
          <w:rFonts w:hint="cs"/>
          <w:rtl/>
        </w:rPr>
        <w:t xml:space="preserve"> می‌</w:t>
      </w:r>
      <w:r>
        <w:rPr>
          <w:rFonts w:hint="cs"/>
          <w:rtl/>
        </w:rPr>
        <w:t>گیرم. فضیل گفت: ای ابن مبارک، این کار چه نیکوست اگر برای آن هدف نیکو باشد</w:t>
      </w:r>
      <w:r w:rsidRPr="00E11FF3">
        <w:rPr>
          <w:rStyle w:val="Char8"/>
          <w:rFonts w:hint="cs"/>
          <w:rtl/>
        </w:rPr>
        <w:t>»</w:t>
      </w:r>
      <w:r w:rsidR="0081391F" w:rsidRPr="00FD7FF4">
        <w:rPr>
          <w:rFonts w:hint="cs"/>
          <w:vertAlign w:val="superscript"/>
          <w:rtl/>
        </w:rPr>
        <w:t>(</w:t>
      </w:r>
      <w:r w:rsidR="0081391F" w:rsidRPr="00FD7FF4">
        <w:rPr>
          <w:rStyle w:val="FootnoteReference"/>
          <w:rtl/>
        </w:rPr>
        <w:footnoteReference w:id="638"/>
      </w:r>
      <w:r w:rsidR="0081391F" w:rsidRPr="00FD7FF4">
        <w:rPr>
          <w:rFonts w:hint="cs"/>
          <w:vertAlign w:val="superscript"/>
          <w:rtl/>
        </w:rPr>
        <w:t>)</w:t>
      </w:r>
      <w:r>
        <w:rPr>
          <w:rFonts w:hint="cs"/>
          <w:rtl/>
        </w:rPr>
        <w:t>.</w:t>
      </w:r>
    </w:p>
    <w:p w:rsidR="00027BBE" w:rsidRDefault="00027BBE" w:rsidP="0059412B">
      <w:pPr>
        <w:pStyle w:val="a8"/>
        <w:rPr>
          <w:rtl/>
        </w:rPr>
      </w:pPr>
      <w:r>
        <w:rPr>
          <w:rFonts w:hint="cs"/>
          <w:rtl/>
        </w:rPr>
        <w:t>و بدین ترتیب، پیشوای زاهدان و پیشوای محدثان با یکدیگر توافق کردند که باید مال را از طریق تجارت، افزای</w:t>
      </w:r>
      <w:r w:rsidR="00AF65B3">
        <w:rPr>
          <w:rFonts w:hint="cs"/>
          <w:rtl/>
        </w:rPr>
        <w:t xml:space="preserve">ش داد، البته اگر از حلال به دست </w:t>
      </w:r>
      <w:r>
        <w:rPr>
          <w:rFonts w:hint="cs"/>
          <w:rtl/>
        </w:rPr>
        <w:t>آید در مسیر حلال خرج گردد.</w:t>
      </w:r>
      <w:r w:rsidR="00AC1734">
        <w:rPr>
          <w:rFonts w:hint="cs"/>
          <w:rtl/>
        </w:rPr>
        <w:t xml:space="preserve"> </w:t>
      </w:r>
      <w:r>
        <w:rPr>
          <w:rFonts w:hint="cs"/>
          <w:rtl/>
        </w:rPr>
        <w:t>و این مس</w:t>
      </w:r>
      <w:r w:rsidR="0059412B">
        <w:rPr>
          <w:rFonts w:hint="cs"/>
          <w:rtl/>
        </w:rPr>
        <w:t>أ</w:t>
      </w:r>
      <w:r>
        <w:rPr>
          <w:rFonts w:hint="cs"/>
          <w:rtl/>
        </w:rPr>
        <w:t>له منافاتی با زهد</w:t>
      </w:r>
      <w:r w:rsidR="00AC1734">
        <w:rPr>
          <w:rFonts w:hint="cs"/>
          <w:rtl/>
        </w:rPr>
        <w:t xml:space="preserve"> </w:t>
      </w:r>
      <w:r>
        <w:rPr>
          <w:rFonts w:hint="cs"/>
          <w:rtl/>
        </w:rPr>
        <w:t>صحیح و دعوت مردم به رفتار زاهدانه ندارد.</w:t>
      </w:r>
    </w:p>
    <w:p w:rsidR="00027BBE" w:rsidRDefault="00153EBF" w:rsidP="0081391F">
      <w:pPr>
        <w:pStyle w:val="a8"/>
        <w:rPr>
          <w:rtl/>
        </w:rPr>
      </w:pPr>
      <w:r>
        <w:rPr>
          <w:rFonts w:hint="cs"/>
          <w:rtl/>
        </w:rPr>
        <w:t>از امام سفیان بن عینیه در</w:t>
      </w:r>
      <w:r w:rsidR="00027BBE">
        <w:rPr>
          <w:rFonts w:hint="cs"/>
          <w:rtl/>
        </w:rPr>
        <w:t>باره</w:t>
      </w:r>
      <w:r w:rsidR="00027BBE">
        <w:rPr>
          <w:rFonts w:hint="eastAsia"/>
          <w:rtl/>
        </w:rPr>
        <w:t>‌</w:t>
      </w:r>
      <w:r w:rsidR="00027BBE">
        <w:rPr>
          <w:rFonts w:hint="cs"/>
          <w:rtl/>
        </w:rPr>
        <w:t xml:space="preserve">ی زهد پرسیده شد، فرمود: </w:t>
      </w:r>
      <w:r w:rsidR="00027BBE" w:rsidRPr="00E11FF3">
        <w:rPr>
          <w:rStyle w:val="Char8"/>
          <w:rFonts w:hint="cs"/>
          <w:rtl/>
        </w:rPr>
        <w:t>«</w:t>
      </w:r>
      <w:r w:rsidR="00027BBE">
        <w:rPr>
          <w:rFonts w:hint="cs"/>
          <w:rtl/>
        </w:rPr>
        <w:t>زهد، به معنی پرهیز از حرام است، و خداوند اموال حلال را برایت مباح نموده است، زیرا پ</w:t>
      </w:r>
      <w:r w:rsidR="00AC1734">
        <w:rPr>
          <w:rFonts w:hint="cs"/>
          <w:rtl/>
        </w:rPr>
        <w:t>یامبران، ازدواج می</w:t>
      </w:r>
      <w:r w:rsidR="00AC1734">
        <w:rPr>
          <w:rFonts w:hint="eastAsia"/>
          <w:rtl/>
        </w:rPr>
        <w:t>‌</w:t>
      </w:r>
      <w:r w:rsidR="00AF65B3">
        <w:rPr>
          <w:rFonts w:hint="cs"/>
          <w:rtl/>
        </w:rPr>
        <w:t>کردند، سوار</w:t>
      </w:r>
      <w:r w:rsidR="00AC1734">
        <w:rPr>
          <w:rFonts w:hint="cs"/>
          <w:rtl/>
        </w:rPr>
        <w:t>کاری می</w:t>
      </w:r>
      <w:r w:rsidR="00AC1734">
        <w:rPr>
          <w:rFonts w:hint="eastAsia"/>
          <w:rtl/>
        </w:rPr>
        <w:t>‌</w:t>
      </w:r>
      <w:r w:rsidR="00027BBE">
        <w:rPr>
          <w:rFonts w:hint="cs"/>
          <w:rtl/>
        </w:rPr>
        <w:t>نمودند، لباس</w:t>
      </w:r>
      <w:r w:rsidR="00850650">
        <w:rPr>
          <w:rFonts w:hint="cs"/>
          <w:rtl/>
        </w:rPr>
        <w:t xml:space="preserve"> می‌</w:t>
      </w:r>
      <w:r w:rsidR="00027BBE">
        <w:rPr>
          <w:rFonts w:hint="cs"/>
          <w:rtl/>
        </w:rPr>
        <w:t>پوشیدند، غذا</w:t>
      </w:r>
      <w:r w:rsidR="00850650">
        <w:rPr>
          <w:rFonts w:hint="cs"/>
          <w:rtl/>
        </w:rPr>
        <w:t xml:space="preserve"> می‌</w:t>
      </w:r>
      <w:r w:rsidR="00C83526">
        <w:rPr>
          <w:rFonts w:hint="cs"/>
          <w:rtl/>
        </w:rPr>
        <w:t>خورد</w:t>
      </w:r>
      <w:r w:rsidR="00027BBE">
        <w:rPr>
          <w:rFonts w:hint="cs"/>
          <w:rtl/>
        </w:rPr>
        <w:t>ن</w:t>
      </w:r>
      <w:r w:rsidR="00C83526">
        <w:rPr>
          <w:rFonts w:hint="cs"/>
          <w:rtl/>
        </w:rPr>
        <w:t>د</w:t>
      </w:r>
      <w:r w:rsidR="00027BBE">
        <w:rPr>
          <w:rFonts w:hint="cs"/>
          <w:rtl/>
        </w:rPr>
        <w:t>. اما خداوند،</w:t>
      </w:r>
      <w:r w:rsidR="00AF65B3">
        <w:rPr>
          <w:rFonts w:hint="cs"/>
          <w:rtl/>
        </w:rPr>
        <w:t xml:space="preserve"> </w:t>
      </w:r>
      <w:r w:rsidR="00027BBE">
        <w:rPr>
          <w:rFonts w:hint="cs"/>
          <w:rtl/>
        </w:rPr>
        <w:t>آنان را از برخی چیزها نهی فرمود و آنان هم در رابطه با آن اشی</w:t>
      </w:r>
      <w:r w:rsidR="00027BBE" w:rsidRPr="00153EBF">
        <w:rPr>
          <w:rFonts w:hint="cs"/>
          <w:rtl/>
        </w:rPr>
        <w:t>اء</w:t>
      </w:r>
      <w:r w:rsidRPr="00153EBF">
        <w:rPr>
          <w:rFonts w:hint="cs"/>
          <w:rtl/>
        </w:rPr>
        <w:t>،</w:t>
      </w:r>
      <w:r w:rsidR="00027BBE">
        <w:rPr>
          <w:rFonts w:hint="cs"/>
          <w:rtl/>
        </w:rPr>
        <w:t xml:space="preserve"> زهد به خرج داده و خود را از آن منع کردند</w:t>
      </w:r>
      <w:r w:rsidR="00027BBE" w:rsidRPr="00E11FF3">
        <w:rPr>
          <w:rStyle w:val="Char8"/>
          <w:rFonts w:hint="cs"/>
          <w:rtl/>
        </w:rPr>
        <w:t>»</w:t>
      </w:r>
      <w:r w:rsidR="0081391F" w:rsidRPr="00FD7FF4">
        <w:rPr>
          <w:rFonts w:hint="cs"/>
          <w:vertAlign w:val="superscript"/>
          <w:rtl/>
        </w:rPr>
        <w:t>(</w:t>
      </w:r>
      <w:r w:rsidR="0081391F" w:rsidRPr="00FD7FF4">
        <w:rPr>
          <w:rStyle w:val="FootnoteReference"/>
          <w:rtl/>
        </w:rPr>
        <w:footnoteReference w:id="639"/>
      </w:r>
      <w:r w:rsidR="0081391F" w:rsidRPr="00FD7FF4">
        <w:rPr>
          <w:rFonts w:hint="cs"/>
          <w:vertAlign w:val="superscript"/>
          <w:rtl/>
        </w:rPr>
        <w:t>)</w:t>
      </w:r>
      <w:r w:rsidR="00027BBE">
        <w:rPr>
          <w:rFonts w:hint="cs"/>
          <w:rtl/>
        </w:rPr>
        <w:t>.</w:t>
      </w:r>
    </w:p>
    <w:p w:rsidR="00027BBE" w:rsidRDefault="00027BBE" w:rsidP="0059412B">
      <w:pPr>
        <w:pStyle w:val="a8"/>
        <w:rPr>
          <w:rtl/>
        </w:rPr>
      </w:pPr>
      <w:r w:rsidRPr="004A23CC">
        <w:rPr>
          <w:rFonts w:hint="cs"/>
          <w:rtl/>
        </w:rPr>
        <w:t>امام زاهد و پرهیزکار، سفیان ثوری، اهمیت مال را چنین بیان کرده</w:t>
      </w:r>
      <w:r w:rsidR="0059412B">
        <w:rPr>
          <w:rtl/>
        </w:rPr>
        <w:softHyphen/>
      </w:r>
      <w:r w:rsidR="0059412B">
        <w:rPr>
          <w:rFonts w:hint="cs"/>
          <w:rtl/>
        </w:rPr>
        <w:t>است</w:t>
      </w:r>
      <w:r w:rsidRPr="004A23CC">
        <w:rPr>
          <w:rFonts w:hint="cs"/>
          <w:rtl/>
        </w:rPr>
        <w:t xml:space="preserve">: </w:t>
      </w:r>
      <w:r w:rsidRPr="00E11FF3">
        <w:rPr>
          <w:rStyle w:val="Char8"/>
          <w:rFonts w:hint="cs"/>
          <w:rtl/>
        </w:rPr>
        <w:t>«</w:t>
      </w:r>
      <w:r w:rsidR="00AC1734">
        <w:rPr>
          <w:rFonts w:hint="cs"/>
          <w:rtl/>
        </w:rPr>
        <w:t>مال و ثروت در گذشته، امری مکرو</w:t>
      </w:r>
      <w:r w:rsidR="00AF65B3">
        <w:rPr>
          <w:rFonts w:hint="cs"/>
          <w:rtl/>
        </w:rPr>
        <w:t>ه</w:t>
      </w:r>
      <w:r w:rsidRPr="004A23CC">
        <w:rPr>
          <w:rFonts w:hint="cs"/>
          <w:rtl/>
        </w:rPr>
        <w:t xml:space="preserve"> و ناخوشایند بود، اما امروز، سپر مؤمن است</w:t>
      </w:r>
      <w:r w:rsidRPr="00E11FF3">
        <w:rPr>
          <w:rStyle w:val="Char8"/>
          <w:rFonts w:hint="cs"/>
          <w:rtl/>
        </w:rPr>
        <w:t>»</w:t>
      </w:r>
      <w:r w:rsidR="0081391F" w:rsidRPr="00FD7FF4">
        <w:rPr>
          <w:rFonts w:hint="cs"/>
          <w:vertAlign w:val="superscript"/>
          <w:rtl/>
        </w:rPr>
        <w:t>(</w:t>
      </w:r>
      <w:r w:rsidR="0081391F" w:rsidRPr="00FD7FF4">
        <w:rPr>
          <w:rStyle w:val="FootnoteReference"/>
          <w:rtl/>
        </w:rPr>
        <w:footnoteReference w:id="640"/>
      </w:r>
      <w:r w:rsidR="0081391F" w:rsidRPr="00FD7FF4">
        <w:rPr>
          <w:rFonts w:hint="cs"/>
          <w:vertAlign w:val="superscript"/>
          <w:rtl/>
        </w:rPr>
        <w:t>)</w:t>
      </w:r>
      <w:r>
        <w:rPr>
          <w:rFonts w:cs="Traditional Arabic" w:hint="cs"/>
          <w:rtl/>
        </w:rPr>
        <w:t xml:space="preserve">. </w:t>
      </w:r>
      <w:r w:rsidRPr="004A23CC">
        <w:rPr>
          <w:rFonts w:hint="cs"/>
          <w:rtl/>
        </w:rPr>
        <w:t>و در جایی دیگر گفته</w:t>
      </w:r>
      <w:r w:rsidR="0059412B">
        <w:rPr>
          <w:rtl/>
        </w:rPr>
        <w:softHyphen/>
      </w:r>
      <w:r w:rsidR="0059412B">
        <w:rPr>
          <w:rFonts w:hint="cs"/>
          <w:rtl/>
        </w:rPr>
        <w:t>است</w:t>
      </w:r>
      <w:r>
        <w:rPr>
          <w:rFonts w:hint="cs"/>
          <w:rtl/>
        </w:rPr>
        <w:t xml:space="preserve"> که: </w:t>
      </w:r>
      <w:r w:rsidRPr="00E11FF3">
        <w:rPr>
          <w:rStyle w:val="Char8"/>
          <w:rFonts w:hint="cs"/>
          <w:rtl/>
        </w:rPr>
        <w:t>«</w:t>
      </w:r>
      <w:r>
        <w:rPr>
          <w:rFonts w:hint="cs"/>
          <w:rtl/>
        </w:rPr>
        <w:t>این</w:t>
      </w:r>
      <w:r w:rsidR="0059412B">
        <w:rPr>
          <w:rtl/>
        </w:rPr>
        <w:softHyphen/>
      </w:r>
      <w:r>
        <w:rPr>
          <w:rFonts w:hint="cs"/>
          <w:rtl/>
        </w:rPr>
        <w:t>که پس از خودم، ده‌ها هزار درهم</w:t>
      </w:r>
      <w:r w:rsidR="003D35B9">
        <w:rPr>
          <w:rFonts w:hint="cs"/>
          <w:rtl/>
        </w:rPr>
        <w:t xml:space="preserve"> به‌جای </w:t>
      </w:r>
      <w:r>
        <w:rPr>
          <w:rFonts w:hint="cs"/>
          <w:rtl/>
        </w:rPr>
        <w:t>گذارم و خداوند، مرا در مورد آن پول مورد محاسبه و ب</w:t>
      </w:r>
      <w:r w:rsidR="00AF65B3">
        <w:rPr>
          <w:rFonts w:hint="cs"/>
          <w:rtl/>
        </w:rPr>
        <w:t>ازخواست قرار دهد، برایم خوشایند</w:t>
      </w:r>
      <w:r>
        <w:rPr>
          <w:rFonts w:hint="cs"/>
          <w:rtl/>
        </w:rPr>
        <w:t>تر از این است که محتاج مردم باشم</w:t>
      </w:r>
      <w:r w:rsidRPr="00E11FF3">
        <w:rPr>
          <w:rStyle w:val="Char8"/>
          <w:rFonts w:hint="cs"/>
          <w:rtl/>
        </w:rPr>
        <w:t>»</w:t>
      </w:r>
      <w:r w:rsidR="0081391F" w:rsidRPr="00FD7FF4">
        <w:rPr>
          <w:rFonts w:hint="cs"/>
          <w:vertAlign w:val="superscript"/>
          <w:rtl/>
        </w:rPr>
        <w:t>(</w:t>
      </w:r>
      <w:r w:rsidR="0081391F" w:rsidRPr="00FD7FF4">
        <w:rPr>
          <w:rStyle w:val="FootnoteReference"/>
          <w:rtl/>
        </w:rPr>
        <w:footnoteReference w:id="641"/>
      </w:r>
      <w:r w:rsidR="0081391F" w:rsidRPr="00FD7FF4">
        <w:rPr>
          <w:rFonts w:hint="cs"/>
          <w:vertAlign w:val="superscript"/>
          <w:rtl/>
        </w:rPr>
        <w:t>)</w:t>
      </w:r>
      <w:r>
        <w:rPr>
          <w:rFonts w:hint="cs"/>
          <w:rtl/>
        </w:rPr>
        <w:t>.</w:t>
      </w:r>
    </w:p>
    <w:p w:rsidR="00027BBE" w:rsidRDefault="00027BBE" w:rsidP="00027BBE">
      <w:pPr>
        <w:pStyle w:val="a8"/>
        <w:rPr>
          <w:rtl/>
        </w:rPr>
      </w:pPr>
      <w:r>
        <w:rPr>
          <w:rFonts w:hint="cs"/>
          <w:rtl/>
        </w:rPr>
        <w:t>بر این اساس از مؤمن انتظار</w:t>
      </w:r>
      <w:r w:rsidR="00850650">
        <w:rPr>
          <w:rFonts w:hint="cs"/>
          <w:rtl/>
        </w:rPr>
        <w:t xml:space="preserve"> می‌</w:t>
      </w:r>
      <w:r>
        <w:rPr>
          <w:rFonts w:hint="cs"/>
          <w:rtl/>
        </w:rPr>
        <w:t>رود که مال و ثروتش را مورد محافظت قرار دهد و حق فرزندان خود را برای</w:t>
      </w:r>
      <w:r w:rsidR="0050495D">
        <w:rPr>
          <w:rFonts w:hint="eastAsia"/>
          <w:rtl/>
        </w:rPr>
        <w:t>‌</w:t>
      </w:r>
      <w:r>
        <w:rPr>
          <w:rFonts w:hint="cs"/>
          <w:rtl/>
        </w:rPr>
        <w:t>شان نگه دارد و آن را هدر ندهد، زیرا:</w:t>
      </w:r>
    </w:p>
    <w:p w:rsidR="00027BBE" w:rsidRPr="0051158D" w:rsidRDefault="00296232" w:rsidP="005D495E">
      <w:pPr>
        <w:pStyle w:val="af1"/>
        <w:widowControl w:val="0"/>
        <w:rPr>
          <w:rStyle w:val="Char4"/>
          <w:spacing w:val="-4"/>
          <w:rtl/>
        </w:rPr>
      </w:pPr>
      <w:r w:rsidRPr="0051158D">
        <w:rPr>
          <w:rStyle w:val="Char8"/>
          <w:spacing w:val="-4"/>
          <w:rtl/>
        </w:rPr>
        <w:t>﴿</w:t>
      </w:r>
      <w:r w:rsidRPr="0051158D">
        <w:rPr>
          <w:spacing w:val="-4"/>
          <w:rtl/>
        </w:rPr>
        <w:t xml:space="preserve">إِنَّ </w:t>
      </w:r>
      <w:r w:rsidRPr="0051158D">
        <w:rPr>
          <w:rFonts w:hint="cs"/>
          <w:spacing w:val="-4"/>
          <w:rtl/>
        </w:rPr>
        <w:t>ٱ</w:t>
      </w:r>
      <w:r w:rsidRPr="0051158D">
        <w:rPr>
          <w:rFonts w:hint="eastAsia"/>
          <w:spacing w:val="-4"/>
          <w:rtl/>
        </w:rPr>
        <w:t>لۡمُبَذِّرِينَ</w:t>
      </w:r>
      <w:r w:rsidRPr="0051158D">
        <w:rPr>
          <w:spacing w:val="-4"/>
          <w:rtl/>
        </w:rPr>
        <w:t xml:space="preserve"> كَانُوٓاْ إِخۡوَٰنَ </w:t>
      </w:r>
      <w:r w:rsidRPr="0051158D">
        <w:rPr>
          <w:rFonts w:hint="cs"/>
          <w:spacing w:val="-4"/>
          <w:rtl/>
        </w:rPr>
        <w:t>ٱ</w:t>
      </w:r>
      <w:r w:rsidRPr="0051158D">
        <w:rPr>
          <w:rFonts w:hint="eastAsia"/>
          <w:spacing w:val="-4"/>
          <w:rtl/>
        </w:rPr>
        <w:t>لشَّيَٰطِينِۖ</w:t>
      </w:r>
      <w:r w:rsidRPr="0051158D">
        <w:rPr>
          <w:spacing w:val="-4"/>
          <w:rtl/>
        </w:rPr>
        <w:t xml:space="preserve"> وَكَانَ </w:t>
      </w:r>
      <w:r w:rsidRPr="0051158D">
        <w:rPr>
          <w:rFonts w:hint="cs"/>
          <w:spacing w:val="-4"/>
          <w:rtl/>
        </w:rPr>
        <w:t>ٱ</w:t>
      </w:r>
      <w:r w:rsidRPr="0051158D">
        <w:rPr>
          <w:rFonts w:hint="eastAsia"/>
          <w:spacing w:val="-4"/>
          <w:rtl/>
        </w:rPr>
        <w:t>لشَّيۡطَٰنُ</w:t>
      </w:r>
      <w:r w:rsidRPr="0051158D">
        <w:rPr>
          <w:spacing w:val="-4"/>
          <w:rtl/>
        </w:rPr>
        <w:t xml:space="preserve"> لِرَبِّهِ</w:t>
      </w:r>
      <w:r w:rsidRPr="0051158D">
        <w:rPr>
          <w:rFonts w:hint="cs"/>
          <w:spacing w:val="-4"/>
          <w:rtl/>
        </w:rPr>
        <w:t>ۦ</w:t>
      </w:r>
      <w:r w:rsidRPr="0051158D">
        <w:rPr>
          <w:spacing w:val="-4"/>
          <w:rtl/>
        </w:rPr>
        <w:t xml:space="preserve"> كَفُور</w:t>
      </w:r>
      <w:r w:rsidRPr="0051158D">
        <w:rPr>
          <w:rFonts w:hint="cs"/>
          <w:spacing w:val="-4"/>
          <w:rtl/>
        </w:rPr>
        <w:t>ٗا٢٧</w:t>
      </w:r>
      <w:r w:rsidRPr="0051158D">
        <w:rPr>
          <w:rStyle w:val="Char8"/>
          <w:rFonts w:hint="cs"/>
          <w:spacing w:val="-4"/>
          <w:rtl/>
        </w:rPr>
        <w:t>﴾</w:t>
      </w:r>
      <w:r w:rsidR="00027BBE" w:rsidRPr="0051158D">
        <w:rPr>
          <w:rStyle w:val="Char4"/>
          <w:rFonts w:hint="cs"/>
          <w:spacing w:val="-4"/>
          <w:rtl/>
        </w:rPr>
        <w:t xml:space="preserve"> </w:t>
      </w:r>
      <w:r w:rsidR="00027BBE" w:rsidRPr="0051158D">
        <w:rPr>
          <w:rStyle w:val="Char6"/>
          <w:rFonts w:hint="cs"/>
          <w:spacing w:val="-4"/>
          <w:rtl/>
        </w:rPr>
        <w:t>[</w:t>
      </w:r>
      <w:r w:rsidR="00FD7FF4" w:rsidRPr="0051158D">
        <w:rPr>
          <w:rStyle w:val="Char6"/>
          <w:rFonts w:hint="cs"/>
          <w:spacing w:val="-4"/>
          <w:rtl/>
        </w:rPr>
        <w:t>ال</w:t>
      </w:r>
      <w:r w:rsidR="00027BBE" w:rsidRPr="0051158D">
        <w:rPr>
          <w:rStyle w:val="Char6"/>
          <w:rFonts w:hint="cs"/>
          <w:spacing w:val="-4"/>
          <w:rtl/>
        </w:rPr>
        <w:t>اسراء: 27]</w:t>
      </w:r>
      <w:r w:rsidR="00027BBE" w:rsidRPr="0051158D">
        <w:rPr>
          <w:rStyle w:val="Char4"/>
          <w:rFonts w:hint="cs"/>
          <w:spacing w:val="-4"/>
          <w:rtl/>
        </w:rPr>
        <w:t>.</w:t>
      </w:r>
    </w:p>
    <w:p w:rsidR="00E30DC6" w:rsidRPr="00E30DC6" w:rsidRDefault="00027BBE" w:rsidP="005D495E">
      <w:pPr>
        <w:pStyle w:val="ab"/>
        <w:widowControl w:val="0"/>
        <w:rPr>
          <w:rStyle w:val="Char4"/>
          <w:rtl/>
        </w:rPr>
      </w:pPr>
      <w:r w:rsidRPr="00E11FF3">
        <w:rPr>
          <w:rStyle w:val="Char8"/>
          <w:rFonts w:hint="cs"/>
          <w:rtl/>
        </w:rPr>
        <w:t>«</w:t>
      </w:r>
      <w:r w:rsidR="0050495D">
        <w:rPr>
          <w:rFonts w:hint="cs"/>
          <w:rtl/>
        </w:rPr>
        <w:t>بی</w:t>
      </w:r>
      <w:r w:rsidR="0050495D">
        <w:rPr>
          <w:rFonts w:hint="eastAsia"/>
          <w:rtl/>
        </w:rPr>
        <w:t>‌</w:t>
      </w:r>
      <w:r w:rsidR="00153EBF">
        <w:rPr>
          <w:rFonts w:hint="cs"/>
          <w:rtl/>
        </w:rPr>
        <w:t>گمان باد د</w:t>
      </w:r>
      <w:r w:rsidRPr="00144D6E">
        <w:rPr>
          <w:rFonts w:hint="cs"/>
          <w:rtl/>
        </w:rPr>
        <w:t xml:space="preserve">ستان، دوستان اهریمنانند (و گوش به وسوسه‌های ایشان می‌دارند و </w:t>
      </w:r>
      <w:r w:rsidRPr="00144D6E">
        <w:rPr>
          <w:rFonts w:hint="cs"/>
          <w:rtl/>
        </w:rPr>
        <w:lastRenderedPageBreak/>
        <w:t>در انجام بدی‌‌ها همسان و همگامند</w:t>
      </w:r>
      <w:r w:rsidRPr="00E11FF3">
        <w:rPr>
          <w:rStyle w:val="Char8"/>
          <w:rFonts w:hint="cs"/>
          <w:rtl/>
        </w:rPr>
        <w:t>»</w:t>
      </w:r>
      <w:r w:rsidR="00E30DC6" w:rsidRPr="00E30DC6">
        <w:rPr>
          <w:rStyle w:val="Char4"/>
          <w:rFonts w:hint="cs"/>
          <w:rtl/>
        </w:rPr>
        <w:t>.</w:t>
      </w:r>
    </w:p>
    <w:p w:rsidR="00027BBE" w:rsidRDefault="00027BBE" w:rsidP="0059412B">
      <w:pPr>
        <w:pStyle w:val="a8"/>
        <w:rPr>
          <w:rtl/>
        </w:rPr>
      </w:pPr>
      <w:r w:rsidRPr="00144D6E">
        <w:rPr>
          <w:rFonts w:hint="cs"/>
          <w:rtl/>
        </w:rPr>
        <w:t xml:space="preserve">اما مؤمن </w:t>
      </w:r>
      <w:r>
        <w:rPr>
          <w:rFonts w:hint="cs"/>
          <w:rtl/>
        </w:rPr>
        <w:t>این را هم باید به خاطر داشته باشد که محبت مال دنیا بر او غالب نشود و برده</w:t>
      </w:r>
      <w:r>
        <w:rPr>
          <w:rFonts w:hint="eastAsia"/>
          <w:rtl/>
        </w:rPr>
        <w:t>‌</w:t>
      </w:r>
      <w:r>
        <w:rPr>
          <w:rFonts w:hint="cs"/>
          <w:rtl/>
        </w:rPr>
        <w:t>ی دنیا نگردد و وقت و فکرش را غرق جمع</w:t>
      </w:r>
      <w:r w:rsidR="00A36BA5">
        <w:rPr>
          <w:rFonts w:hint="cs"/>
          <w:rtl/>
        </w:rPr>
        <w:t xml:space="preserve">‌آوری </w:t>
      </w:r>
      <w:r>
        <w:rPr>
          <w:rFonts w:hint="cs"/>
          <w:rtl/>
        </w:rPr>
        <w:t>پول و</w:t>
      </w:r>
      <w:r w:rsidR="0050495D">
        <w:rPr>
          <w:rFonts w:hint="cs"/>
          <w:rtl/>
        </w:rPr>
        <w:t xml:space="preserve"> </w:t>
      </w:r>
      <w:r>
        <w:rPr>
          <w:rFonts w:hint="cs"/>
          <w:rtl/>
        </w:rPr>
        <w:t xml:space="preserve">مال نگرداند. او </w:t>
      </w:r>
      <w:r w:rsidR="0059412B">
        <w:rPr>
          <w:rFonts w:hint="cs"/>
          <w:rtl/>
        </w:rPr>
        <w:t>نب</w:t>
      </w:r>
      <w:r>
        <w:rPr>
          <w:rFonts w:hint="cs"/>
          <w:rtl/>
        </w:rPr>
        <w:t>اید به خاطر دنیا خدایش را فراموش و عبادت را رها نماید و اوامر او را کنار گذارد و تجاوز از حدود و خودنمایی بر مردم را خوی خود قرار دهد. زیرا اگر چنین کند، مشمول تهدیدی قرار</w:t>
      </w:r>
      <w:r w:rsidR="00850650">
        <w:rPr>
          <w:rFonts w:hint="cs"/>
          <w:rtl/>
        </w:rPr>
        <w:t xml:space="preserve"> می‌</w:t>
      </w:r>
      <w:r>
        <w:rPr>
          <w:rFonts w:hint="cs"/>
          <w:rtl/>
        </w:rPr>
        <w:t>گیرد که در این آیه بیان شده است:</w:t>
      </w:r>
    </w:p>
    <w:p w:rsidR="00027BBE" w:rsidRPr="0050495D" w:rsidRDefault="00296232" w:rsidP="0050495D">
      <w:pPr>
        <w:pStyle w:val="af1"/>
        <w:rPr>
          <w:rStyle w:val="Char4"/>
          <w:rtl/>
        </w:rPr>
      </w:pPr>
      <w:r w:rsidRPr="0050495D">
        <w:rPr>
          <w:rStyle w:val="Char8"/>
          <w:rtl/>
        </w:rPr>
        <w:t>﴿</w:t>
      </w:r>
      <w:r w:rsidRPr="0050495D">
        <w:rPr>
          <w:rtl/>
        </w:rPr>
        <w:t xml:space="preserve">أَذۡهَبۡتُمۡ طَيِّبَٰتِكُمۡ فِي حَيَاتِكُمُ </w:t>
      </w:r>
      <w:r w:rsidRPr="0050495D">
        <w:rPr>
          <w:rFonts w:hint="cs"/>
          <w:rtl/>
        </w:rPr>
        <w:t>ٱ</w:t>
      </w:r>
      <w:r w:rsidRPr="0050495D">
        <w:rPr>
          <w:rFonts w:hint="eastAsia"/>
          <w:rtl/>
        </w:rPr>
        <w:t>لدُّنۡيَا</w:t>
      </w:r>
      <w:r w:rsidRPr="0050495D">
        <w:rPr>
          <w:rtl/>
        </w:rPr>
        <w:t xml:space="preserve"> وَ</w:t>
      </w:r>
      <w:r w:rsidRPr="0050495D">
        <w:rPr>
          <w:rFonts w:hint="cs"/>
          <w:rtl/>
        </w:rPr>
        <w:t>ٱ</w:t>
      </w:r>
      <w:r w:rsidRPr="0050495D">
        <w:rPr>
          <w:rFonts w:hint="eastAsia"/>
          <w:rtl/>
        </w:rPr>
        <w:t>سۡتَمۡتَعۡتُم</w:t>
      </w:r>
      <w:r w:rsidRPr="0050495D">
        <w:rPr>
          <w:rtl/>
        </w:rPr>
        <w:t xml:space="preserve"> بِهَا فَ</w:t>
      </w:r>
      <w:r w:rsidRPr="0050495D">
        <w:rPr>
          <w:rFonts w:hint="cs"/>
          <w:rtl/>
        </w:rPr>
        <w:t>ٱ</w:t>
      </w:r>
      <w:r w:rsidRPr="0050495D">
        <w:rPr>
          <w:rFonts w:hint="eastAsia"/>
          <w:rtl/>
        </w:rPr>
        <w:t>لۡيَوۡمَ</w:t>
      </w:r>
      <w:r w:rsidRPr="0050495D">
        <w:rPr>
          <w:rtl/>
        </w:rPr>
        <w:t xml:space="preserve"> تُجۡزَوۡنَ عَذَابَ </w:t>
      </w:r>
      <w:r w:rsidRPr="0050495D">
        <w:rPr>
          <w:rFonts w:hint="cs"/>
          <w:rtl/>
        </w:rPr>
        <w:t>ٱ</w:t>
      </w:r>
      <w:r w:rsidRPr="0050495D">
        <w:rPr>
          <w:rFonts w:hint="eastAsia"/>
          <w:rtl/>
        </w:rPr>
        <w:t>لۡهُونِ</w:t>
      </w:r>
      <w:r w:rsidRPr="0050495D">
        <w:rPr>
          <w:rtl/>
        </w:rPr>
        <w:t xml:space="preserve"> بِمَا كُنتُمۡ تَسۡتَكۡبِرُونَ فِي </w:t>
      </w:r>
      <w:r w:rsidRPr="0050495D">
        <w:rPr>
          <w:rFonts w:hint="cs"/>
          <w:rtl/>
        </w:rPr>
        <w:t>ٱ</w:t>
      </w:r>
      <w:r w:rsidRPr="0050495D">
        <w:rPr>
          <w:rFonts w:hint="eastAsia"/>
          <w:rtl/>
        </w:rPr>
        <w:t>لۡأَرۡضِ</w:t>
      </w:r>
      <w:r w:rsidRPr="0050495D">
        <w:rPr>
          <w:rtl/>
        </w:rPr>
        <w:t xml:space="preserve"> بِغَيۡرِ </w:t>
      </w:r>
      <w:r w:rsidRPr="0050495D">
        <w:rPr>
          <w:rFonts w:hint="cs"/>
          <w:rtl/>
        </w:rPr>
        <w:t>ٱ</w:t>
      </w:r>
      <w:r w:rsidRPr="0050495D">
        <w:rPr>
          <w:rFonts w:hint="eastAsia"/>
          <w:rtl/>
        </w:rPr>
        <w:t>لۡحَقِّ</w:t>
      </w:r>
      <w:r w:rsidRPr="0050495D">
        <w:rPr>
          <w:rtl/>
        </w:rPr>
        <w:t xml:space="preserve"> وَبِمَا كُنتُمۡ تَفۡسُقُونَ</w:t>
      </w:r>
      <w:r w:rsidRPr="0050495D">
        <w:rPr>
          <w:rStyle w:val="Char8"/>
          <w:rFonts w:hint="cs"/>
          <w:rtl/>
        </w:rPr>
        <w:t>﴾</w:t>
      </w:r>
      <w:r w:rsidR="00027BBE" w:rsidRPr="0050495D">
        <w:rPr>
          <w:rStyle w:val="Char4"/>
          <w:rFonts w:hint="cs"/>
          <w:rtl/>
        </w:rPr>
        <w:t xml:space="preserve"> </w:t>
      </w:r>
      <w:r w:rsidR="00027BBE" w:rsidRPr="0050495D">
        <w:rPr>
          <w:rStyle w:val="Char6"/>
          <w:rFonts w:hint="cs"/>
          <w:rtl/>
        </w:rPr>
        <w:t>[</w:t>
      </w:r>
      <w:r w:rsidR="00FD7FF4">
        <w:rPr>
          <w:rStyle w:val="Char6"/>
          <w:rFonts w:hint="cs"/>
          <w:rtl/>
        </w:rPr>
        <w:t>ال</w:t>
      </w:r>
      <w:r w:rsidR="00027BBE" w:rsidRPr="0050495D">
        <w:rPr>
          <w:rStyle w:val="Char6"/>
          <w:rFonts w:hint="cs"/>
          <w:rtl/>
        </w:rPr>
        <w:t>احقاف: 20]</w:t>
      </w:r>
      <w:r w:rsidR="00027BBE" w:rsidRPr="0050495D">
        <w:rPr>
          <w:rStyle w:val="Char4"/>
          <w:rFonts w:hint="cs"/>
          <w:rtl/>
        </w:rPr>
        <w:t>.</w:t>
      </w:r>
    </w:p>
    <w:p w:rsidR="00E30DC6" w:rsidRPr="00E30DC6" w:rsidRDefault="00027BBE" w:rsidP="00153EBF">
      <w:pPr>
        <w:pStyle w:val="ab"/>
        <w:rPr>
          <w:rStyle w:val="Char4"/>
          <w:rtl/>
        </w:rPr>
      </w:pPr>
      <w:r w:rsidRPr="00E11FF3">
        <w:rPr>
          <w:rStyle w:val="Char8"/>
          <w:rFonts w:hint="cs"/>
          <w:rtl/>
        </w:rPr>
        <w:t>«</w:t>
      </w:r>
      <w:r w:rsidRPr="00144D6E">
        <w:rPr>
          <w:rFonts w:hint="cs"/>
          <w:rtl/>
        </w:rPr>
        <w:t>شما لذای</w:t>
      </w:r>
      <w:r w:rsidR="00153EBF">
        <w:rPr>
          <w:rFonts w:hint="cs"/>
          <w:rtl/>
        </w:rPr>
        <w:t>ذ</w:t>
      </w:r>
      <w:r w:rsidRPr="00144D6E">
        <w:rPr>
          <w:rFonts w:hint="cs"/>
          <w:rtl/>
        </w:rPr>
        <w:t xml:space="preserve"> و خوشی‌های </w:t>
      </w:r>
      <w:r w:rsidR="0050495D">
        <w:rPr>
          <w:rFonts w:hint="cs"/>
          <w:rtl/>
        </w:rPr>
        <w:t>خود را در زندگی دنیای خویش برده</w:t>
      </w:r>
      <w:r w:rsidR="0050495D">
        <w:rPr>
          <w:rFonts w:hint="eastAsia"/>
          <w:rtl/>
        </w:rPr>
        <w:t>‌</w:t>
      </w:r>
      <w:r w:rsidR="0050495D">
        <w:rPr>
          <w:rFonts w:hint="cs"/>
          <w:rtl/>
        </w:rPr>
        <w:t>اید و کام برگرفته</w:t>
      </w:r>
      <w:r w:rsidR="0050495D">
        <w:rPr>
          <w:rFonts w:hint="eastAsia"/>
          <w:rtl/>
        </w:rPr>
        <w:t>‌</w:t>
      </w:r>
      <w:r w:rsidRPr="00144D6E">
        <w:rPr>
          <w:rFonts w:hint="cs"/>
          <w:rtl/>
        </w:rPr>
        <w:t>اید، امروزه شما به سبب استکباری که به ناحق در زمین می‌کردید، و به علّت گناهان و تمرّدی که</w:t>
      </w:r>
      <w:r w:rsidR="00850650">
        <w:rPr>
          <w:rFonts w:hint="cs"/>
          <w:rtl/>
        </w:rPr>
        <w:t xml:space="preserve"> می‌</w:t>
      </w:r>
      <w:r w:rsidRPr="00144D6E">
        <w:rPr>
          <w:rFonts w:hint="cs"/>
          <w:rtl/>
        </w:rPr>
        <w:t>ورزیدید</w:t>
      </w:r>
      <w:r w:rsidR="00153EBF">
        <w:rPr>
          <w:rFonts w:hint="cs"/>
          <w:rtl/>
        </w:rPr>
        <w:t>، با عذاب خوار</w:t>
      </w:r>
      <w:r w:rsidRPr="00144D6E">
        <w:rPr>
          <w:rFonts w:hint="cs"/>
          <w:rtl/>
        </w:rPr>
        <w:t>کننده و ذلّت باری جزا داده</w:t>
      </w:r>
      <w:r w:rsidR="00850650">
        <w:rPr>
          <w:rFonts w:hint="cs"/>
          <w:rtl/>
        </w:rPr>
        <w:t xml:space="preserve"> می‌</w:t>
      </w:r>
      <w:r w:rsidRPr="00144D6E">
        <w:rPr>
          <w:rFonts w:hint="cs"/>
          <w:rtl/>
        </w:rPr>
        <w:t>شوید</w:t>
      </w:r>
      <w:r w:rsidRPr="00E11FF3">
        <w:rPr>
          <w:rStyle w:val="Char8"/>
          <w:rFonts w:hint="cs"/>
          <w:rtl/>
        </w:rPr>
        <w:t>»</w:t>
      </w:r>
      <w:r w:rsidR="00E30DC6" w:rsidRPr="00E30DC6">
        <w:rPr>
          <w:rStyle w:val="Char4"/>
          <w:rFonts w:hint="cs"/>
          <w:rtl/>
        </w:rPr>
        <w:t>.</w:t>
      </w:r>
    </w:p>
    <w:p w:rsidR="00027BBE" w:rsidRPr="00A631D8" w:rsidRDefault="00027BBE" w:rsidP="00027BBE">
      <w:pPr>
        <w:pStyle w:val="a8"/>
        <w:rPr>
          <w:spacing w:val="-2"/>
          <w:rtl/>
        </w:rPr>
      </w:pPr>
      <w:r w:rsidRPr="00A631D8">
        <w:rPr>
          <w:rFonts w:hint="cs"/>
          <w:spacing w:val="-2"/>
          <w:rtl/>
        </w:rPr>
        <w:t>این گروه از مردم که بنده و برده</w:t>
      </w:r>
      <w:r w:rsidRPr="00A631D8">
        <w:rPr>
          <w:rFonts w:hint="eastAsia"/>
          <w:spacing w:val="-2"/>
          <w:rtl/>
        </w:rPr>
        <w:t>‌</w:t>
      </w:r>
      <w:r w:rsidRPr="00A631D8">
        <w:rPr>
          <w:rFonts w:hint="cs"/>
          <w:spacing w:val="-2"/>
          <w:rtl/>
        </w:rPr>
        <w:t>ی مال و ثروت گشته</w:t>
      </w:r>
      <w:r w:rsidR="004807C6" w:rsidRPr="00A631D8">
        <w:rPr>
          <w:rFonts w:hint="cs"/>
          <w:spacing w:val="-2"/>
          <w:rtl/>
        </w:rPr>
        <w:t>‌اند،</w:t>
      </w:r>
      <w:r w:rsidR="00DF16B4" w:rsidRPr="00A631D8">
        <w:rPr>
          <w:rFonts w:hint="cs"/>
          <w:spacing w:val="-2"/>
          <w:rtl/>
        </w:rPr>
        <w:t xml:space="preserve"> دو گروهند، گروهی آن را نگه می</w:t>
      </w:r>
      <w:r w:rsidR="00DF16B4" w:rsidRPr="00A631D8">
        <w:rPr>
          <w:rFonts w:hint="eastAsia"/>
          <w:spacing w:val="-2"/>
          <w:rtl/>
        </w:rPr>
        <w:t>‌</w:t>
      </w:r>
      <w:r w:rsidRPr="00A631D8">
        <w:rPr>
          <w:rFonts w:hint="cs"/>
          <w:spacing w:val="-2"/>
          <w:rtl/>
        </w:rPr>
        <w:t>دارند و گروهی اسراف می</w:t>
      </w:r>
      <w:r w:rsidRPr="00A631D8">
        <w:rPr>
          <w:rFonts w:hint="eastAsia"/>
          <w:spacing w:val="-2"/>
          <w:rtl/>
        </w:rPr>
        <w:t>‌</w:t>
      </w:r>
      <w:r w:rsidRPr="00A631D8">
        <w:rPr>
          <w:rFonts w:hint="cs"/>
          <w:spacing w:val="-2"/>
          <w:rtl/>
        </w:rPr>
        <w:t>کنند. آنان که به ذخیره</w:t>
      </w:r>
      <w:r w:rsidRPr="00A631D8">
        <w:rPr>
          <w:rFonts w:hint="eastAsia"/>
          <w:spacing w:val="-2"/>
          <w:rtl/>
        </w:rPr>
        <w:t>‌</w:t>
      </w:r>
      <w:r w:rsidRPr="00A631D8">
        <w:rPr>
          <w:rFonts w:hint="cs"/>
          <w:spacing w:val="-2"/>
          <w:rtl/>
        </w:rPr>
        <w:t xml:space="preserve">ی </w:t>
      </w:r>
      <w:r w:rsidR="00DF16B4" w:rsidRPr="00A631D8">
        <w:rPr>
          <w:rFonts w:hint="cs"/>
          <w:spacing w:val="-2"/>
          <w:rtl/>
        </w:rPr>
        <w:t>ثروت می</w:t>
      </w:r>
      <w:r w:rsidR="00DF16B4" w:rsidRPr="00A631D8">
        <w:rPr>
          <w:rFonts w:hint="eastAsia"/>
          <w:spacing w:val="-2"/>
          <w:rtl/>
        </w:rPr>
        <w:t>‌</w:t>
      </w:r>
      <w:r w:rsidRPr="00A631D8">
        <w:rPr>
          <w:rFonts w:hint="cs"/>
          <w:spacing w:val="-2"/>
          <w:rtl/>
        </w:rPr>
        <w:t>پردازند</w:t>
      </w:r>
      <w:r w:rsidR="0050495D" w:rsidRPr="00A631D8">
        <w:rPr>
          <w:rFonts w:hint="cs"/>
          <w:spacing w:val="-2"/>
          <w:rtl/>
        </w:rPr>
        <w:t>، دوستی و حب دنیا، به بخل و تنگ</w:t>
      </w:r>
      <w:r w:rsidR="0050495D" w:rsidRPr="00A631D8">
        <w:rPr>
          <w:rFonts w:hint="eastAsia"/>
          <w:spacing w:val="-2"/>
          <w:rtl/>
        </w:rPr>
        <w:t>‌</w:t>
      </w:r>
      <w:r w:rsidRPr="00A631D8">
        <w:rPr>
          <w:rFonts w:hint="cs"/>
          <w:spacing w:val="-2"/>
          <w:rtl/>
        </w:rPr>
        <w:t>دستی نسبت به خود و خانواده وادارشان</w:t>
      </w:r>
      <w:r w:rsidR="00850650" w:rsidRPr="00A631D8">
        <w:rPr>
          <w:rFonts w:hint="cs"/>
          <w:spacing w:val="-2"/>
          <w:rtl/>
        </w:rPr>
        <w:t xml:space="preserve"> می‌</w:t>
      </w:r>
      <w:r w:rsidRPr="00A631D8">
        <w:rPr>
          <w:rFonts w:hint="cs"/>
          <w:spacing w:val="-2"/>
          <w:rtl/>
        </w:rPr>
        <w:t>کند و از رو</w:t>
      </w:r>
      <w:r w:rsidR="0050495D" w:rsidRPr="00A631D8">
        <w:rPr>
          <w:rFonts w:hint="cs"/>
          <w:spacing w:val="-2"/>
          <w:rtl/>
        </w:rPr>
        <w:t>ز</w:t>
      </w:r>
      <w:r w:rsidRPr="00A631D8">
        <w:rPr>
          <w:rFonts w:hint="cs"/>
          <w:spacing w:val="-2"/>
          <w:rtl/>
        </w:rPr>
        <w:t>ی پاکیزه هم محروم</w:t>
      </w:r>
      <w:r w:rsidR="00850650" w:rsidRPr="00A631D8">
        <w:rPr>
          <w:rFonts w:hint="cs"/>
          <w:spacing w:val="-2"/>
          <w:rtl/>
        </w:rPr>
        <w:t xml:space="preserve"> می‌</w:t>
      </w:r>
      <w:r w:rsidRPr="00A631D8">
        <w:rPr>
          <w:rFonts w:hint="cs"/>
          <w:spacing w:val="-2"/>
          <w:rtl/>
        </w:rPr>
        <w:t>ما</w:t>
      </w:r>
      <w:r w:rsidR="00DF16B4" w:rsidRPr="00A631D8">
        <w:rPr>
          <w:rFonts w:hint="cs"/>
          <w:spacing w:val="-2"/>
          <w:rtl/>
        </w:rPr>
        <w:t>نند. افرادی هم که دچار اسراف می</w:t>
      </w:r>
      <w:r w:rsidR="00DF16B4" w:rsidRPr="00A631D8">
        <w:rPr>
          <w:rFonts w:hint="eastAsia"/>
          <w:spacing w:val="-2"/>
          <w:rtl/>
        </w:rPr>
        <w:t>‌</w:t>
      </w:r>
      <w:r w:rsidR="00DF16B4" w:rsidRPr="00A631D8">
        <w:rPr>
          <w:rFonts w:hint="cs"/>
          <w:spacing w:val="-2"/>
          <w:rtl/>
        </w:rPr>
        <w:t>شوند، در لذت و عیش و نوش غرق می</w:t>
      </w:r>
      <w:r w:rsidR="00DF16B4" w:rsidRPr="00A631D8">
        <w:rPr>
          <w:rFonts w:hint="eastAsia"/>
          <w:spacing w:val="-2"/>
          <w:rtl/>
        </w:rPr>
        <w:t>‌</w:t>
      </w:r>
      <w:r w:rsidR="00DF16B4" w:rsidRPr="00A631D8">
        <w:rPr>
          <w:rFonts w:hint="cs"/>
          <w:spacing w:val="-2"/>
          <w:rtl/>
        </w:rPr>
        <w:t>شوند و تا آن جا که می</w:t>
      </w:r>
      <w:r w:rsidR="00DF16B4" w:rsidRPr="00A631D8">
        <w:rPr>
          <w:rFonts w:hint="eastAsia"/>
          <w:spacing w:val="-2"/>
          <w:rtl/>
        </w:rPr>
        <w:t>‌</w:t>
      </w:r>
      <w:r w:rsidR="00DF16B4" w:rsidRPr="00A631D8">
        <w:rPr>
          <w:rFonts w:hint="cs"/>
          <w:spacing w:val="-2"/>
          <w:rtl/>
        </w:rPr>
        <w:t>توانند در دنیا کام جویی می</w:t>
      </w:r>
      <w:r w:rsidR="00DF16B4" w:rsidRPr="00A631D8">
        <w:rPr>
          <w:rFonts w:hint="eastAsia"/>
          <w:spacing w:val="-2"/>
          <w:rtl/>
        </w:rPr>
        <w:t>‌</w:t>
      </w:r>
      <w:r w:rsidRPr="00A631D8">
        <w:rPr>
          <w:rFonts w:hint="cs"/>
          <w:spacing w:val="-2"/>
          <w:rtl/>
        </w:rPr>
        <w:t>کنند. گاهی این افراد به</w:t>
      </w:r>
      <w:r w:rsidR="00DF16B4" w:rsidRPr="00A631D8">
        <w:rPr>
          <w:rFonts w:hint="cs"/>
          <w:spacing w:val="-2"/>
          <w:rtl/>
        </w:rPr>
        <w:t xml:space="preserve"> مردم هم لطمه می</w:t>
      </w:r>
      <w:r w:rsidR="00DF16B4" w:rsidRPr="00A631D8">
        <w:rPr>
          <w:rFonts w:hint="eastAsia"/>
          <w:spacing w:val="-2"/>
          <w:rtl/>
        </w:rPr>
        <w:t>‌</w:t>
      </w:r>
      <w:r w:rsidR="00DF16B4" w:rsidRPr="00A631D8">
        <w:rPr>
          <w:rFonts w:hint="cs"/>
          <w:spacing w:val="-2"/>
          <w:rtl/>
        </w:rPr>
        <w:t>زنند، حقوق</w:t>
      </w:r>
      <w:r w:rsidR="0050495D" w:rsidRPr="00A631D8">
        <w:rPr>
          <w:rFonts w:hint="eastAsia"/>
          <w:spacing w:val="-2"/>
          <w:rtl/>
        </w:rPr>
        <w:t>‌</w:t>
      </w:r>
      <w:r w:rsidR="00DF16B4" w:rsidRPr="00A631D8">
        <w:rPr>
          <w:rFonts w:hint="cs"/>
          <w:spacing w:val="-2"/>
          <w:rtl/>
        </w:rPr>
        <w:t>شان را نادیده می</w:t>
      </w:r>
      <w:r w:rsidR="00DF16B4" w:rsidRPr="00A631D8">
        <w:rPr>
          <w:rFonts w:hint="eastAsia"/>
          <w:spacing w:val="-2"/>
          <w:rtl/>
        </w:rPr>
        <w:t>‌</w:t>
      </w:r>
      <w:r w:rsidRPr="00A631D8">
        <w:rPr>
          <w:rFonts w:hint="cs"/>
          <w:spacing w:val="-2"/>
          <w:rtl/>
        </w:rPr>
        <w:t>گیرند، در معامله و کالا به</w:t>
      </w:r>
      <w:r w:rsidR="00DF16B4" w:rsidRPr="00A631D8">
        <w:rPr>
          <w:rFonts w:hint="cs"/>
          <w:spacing w:val="-2"/>
          <w:rtl/>
        </w:rPr>
        <w:t xml:space="preserve"> خیانت و دروغ و سوگند، متوسل می</w:t>
      </w:r>
      <w:r w:rsidR="00DF16B4" w:rsidRPr="00A631D8">
        <w:rPr>
          <w:rFonts w:hint="eastAsia"/>
          <w:spacing w:val="-2"/>
          <w:rtl/>
        </w:rPr>
        <w:t>‌</w:t>
      </w:r>
      <w:r w:rsidRPr="00A631D8">
        <w:rPr>
          <w:rFonts w:hint="cs"/>
          <w:spacing w:val="-2"/>
          <w:rtl/>
        </w:rPr>
        <w:t>شوند تا کالای</w:t>
      </w:r>
      <w:r w:rsidR="0050495D" w:rsidRPr="00A631D8">
        <w:rPr>
          <w:rFonts w:hint="eastAsia"/>
          <w:spacing w:val="-2"/>
          <w:rtl/>
        </w:rPr>
        <w:t>‌</w:t>
      </w:r>
      <w:r w:rsidRPr="00A631D8">
        <w:rPr>
          <w:rFonts w:hint="cs"/>
          <w:spacing w:val="-2"/>
          <w:rtl/>
        </w:rPr>
        <w:t>شان را به دیگران تحمیل کنند و حتی به دزدی</w:t>
      </w:r>
      <w:r w:rsidR="00DF16B4" w:rsidRPr="00A631D8">
        <w:rPr>
          <w:rFonts w:hint="cs"/>
          <w:spacing w:val="-2"/>
          <w:rtl/>
        </w:rPr>
        <w:t xml:space="preserve"> از اموال خصوصی و عمومی مردم می</w:t>
      </w:r>
      <w:r w:rsidR="00DF16B4" w:rsidRPr="00A631D8">
        <w:rPr>
          <w:rFonts w:hint="eastAsia"/>
          <w:spacing w:val="-2"/>
          <w:rtl/>
        </w:rPr>
        <w:t>‌</w:t>
      </w:r>
      <w:r w:rsidRPr="00A631D8">
        <w:rPr>
          <w:rFonts w:hint="cs"/>
          <w:spacing w:val="-2"/>
          <w:rtl/>
        </w:rPr>
        <w:t>پردازند. و همه</w:t>
      </w:r>
      <w:r w:rsidRPr="00A631D8">
        <w:rPr>
          <w:rFonts w:hint="eastAsia"/>
          <w:spacing w:val="-2"/>
          <w:rtl/>
        </w:rPr>
        <w:t>‌</w:t>
      </w:r>
      <w:r w:rsidRPr="00A631D8">
        <w:rPr>
          <w:rFonts w:hint="cs"/>
          <w:spacing w:val="-2"/>
          <w:rtl/>
        </w:rPr>
        <w:t>ی این موارد را به خاطر دوستی دنیا و غرق شدن در آن انج</w:t>
      </w:r>
      <w:r w:rsidR="00DF16B4" w:rsidRPr="00A631D8">
        <w:rPr>
          <w:rFonts w:hint="cs"/>
          <w:spacing w:val="-2"/>
          <w:rtl/>
        </w:rPr>
        <w:t>ام می</w:t>
      </w:r>
      <w:r w:rsidR="00DF16B4" w:rsidRPr="00A631D8">
        <w:rPr>
          <w:rFonts w:hint="eastAsia"/>
          <w:spacing w:val="-2"/>
          <w:rtl/>
        </w:rPr>
        <w:t>‌</w:t>
      </w:r>
      <w:r w:rsidRPr="00A631D8">
        <w:rPr>
          <w:rFonts w:hint="cs"/>
          <w:spacing w:val="-2"/>
          <w:rtl/>
        </w:rPr>
        <w:t>دهد. قرآن کریم، هم از خست نهی کرده و</w:t>
      </w:r>
      <w:r w:rsidR="00153EBF" w:rsidRPr="00A631D8">
        <w:rPr>
          <w:rFonts w:hint="cs"/>
          <w:spacing w:val="-2"/>
          <w:rtl/>
        </w:rPr>
        <w:t xml:space="preserve"> </w:t>
      </w:r>
      <w:r w:rsidRPr="00A631D8">
        <w:rPr>
          <w:rFonts w:hint="cs"/>
          <w:spacing w:val="-2"/>
          <w:rtl/>
        </w:rPr>
        <w:t>هم اسراف و اعتدال را به بشر توصیه نموده</w:t>
      </w:r>
      <w:r w:rsidR="0059412B">
        <w:rPr>
          <w:spacing w:val="-2"/>
          <w:rtl/>
        </w:rPr>
        <w:softHyphen/>
      </w:r>
      <w:r w:rsidR="0059412B">
        <w:rPr>
          <w:rFonts w:hint="cs"/>
          <w:spacing w:val="-2"/>
          <w:rtl/>
        </w:rPr>
        <w:t>است</w:t>
      </w:r>
      <w:r w:rsidRPr="00A631D8">
        <w:rPr>
          <w:rFonts w:hint="cs"/>
          <w:spacing w:val="-2"/>
          <w:rtl/>
        </w:rPr>
        <w:t xml:space="preserve"> و در رهنمود خود به پیامبر </w:t>
      </w:r>
      <w:r w:rsidR="00DF16B4" w:rsidRPr="00A631D8">
        <w:rPr>
          <w:rFonts w:cs="CTraditional Arabic" w:hint="cs"/>
          <w:spacing w:val="-2"/>
          <w:rtl/>
        </w:rPr>
        <w:t>ج</w:t>
      </w:r>
      <w:r w:rsidR="00DF16B4" w:rsidRPr="00A631D8">
        <w:rPr>
          <w:rFonts w:hint="cs"/>
          <w:spacing w:val="-2"/>
          <w:rtl/>
        </w:rPr>
        <w:t xml:space="preserve"> چنین می</w:t>
      </w:r>
      <w:r w:rsidR="00DF16B4" w:rsidRPr="00A631D8">
        <w:rPr>
          <w:rFonts w:hint="eastAsia"/>
          <w:spacing w:val="-2"/>
          <w:rtl/>
        </w:rPr>
        <w:t>‌</w:t>
      </w:r>
      <w:r w:rsidRPr="00A631D8">
        <w:rPr>
          <w:rFonts w:hint="cs"/>
          <w:spacing w:val="-2"/>
          <w:rtl/>
        </w:rPr>
        <w:t>فرماید:</w:t>
      </w:r>
    </w:p>
    <w:p w:rsidR="00027BBE" w:rsidRPr="00B23190" w:rsidRDefault="00296232" w:rsidP="00B23190">
      <w:pPr>
        <w:pStyle w:val="af1"/>
        <w:rPr>
          <w:rStyle w:val="Char4"/>
          <w:rtl/>
        </w:rPr>
      </w:pPr>
      <w:r w:rsidRPr="00B23190">
        <w:rPr>
          <w:rStyle w:val="Char8"/>
          <w:rtl/>
        </w:rPr>
        <w:t>﴿</w:t>
      </w:r>
      <w:r w:rsidRPr="00B23190">
        <w:rPr>
          <w:rtl/>
        </w:rPr>
        <w:t xml:space="preserve">وَلَا تَجۡعَلۡ يَدَكَ مَغۡلُولَةً إِلَىٰ عُنُقِكَ وَلَا تَبۡسُطۡهَا كُلَّ </w:t>
      </w:r>
      <w:r w:rsidRPr="00B23190">
        <w:rPr>
          <w:rFonts w:hint="cs"/>
          <w:rtl/>
        </w:rPr>
        <w:t>ٱ</w:t>
      </w:r>
      <w:r w:rsidRPr="00B23190">
        <w:rPr>
          <w:rFonts w:hint="eastAsia"/>
          <w:rtl/>
        </w:rPr>
        <w:t>لۡبَسۡطِ</w:t>
      </w:r>
      <w:r w:rsidRPr="00B23190">
        <w:rPr>
          <w:rtl/>
        </w:rPr>
        <w:t xml:space="preserve"> فَتَقۡعُدَ مَلُومٗا مَّحۡسُورًا٢٩</w:t>
      </w:r>
      <w:r w:rsidRPr="00AB7196">
        <w:rPr>
          <w:rStyle w:val="Char8"/>
          <w:rFonts w:hint="cs"/>
          <w:rtl/>
        </w:rPr>
        <w:t>﴾</w:t>
      </w:r>
      <w:r w:rsidR="00027BBE" w:rsidRPr="00B23190">
        <w:rPr>
          <w:rStyle w:val="Char4"/>
          <w:rFonts w:hint="cs"/>
          <w:rtl/>
        </w:rPr>
        <w:t xml:space="preserve"> </w:t>
      </w:r>
      <w:r w:rsidR="00027BBE" w:rsidRPr="00C42723">
        <w:rPr>
          <w:rStyle w:val="Char6"/>
          <w:rFonts w:hint="cs"/>
          <w:rtl/>
        </w:rPr>
        <w:t>[</w:t>
      </w:r>
      <w:r w:rsidR="00FD7FF4">
        <w:rPr>
          <w:rStyle w:val="Char6"/>
          <w:rFonts w:hint="cs"/>
          <w:rtl/>
        </w:rPr>
        <w:t>ال</w:t>
      </w:r>
      <w:r w:rsidR="00027BBE">
        <w:rPr>
          <w:rStyle w:val="Char6"/>
          <w:rFonts w:hint="cs"/>
          <w:rtl/>
        </w:rPr>
        <w:t>اسراء: 29</w:t>
      </w:r>
      <w:r w:rsidR="00027BBE" w:rsidRPr="00C42723">
        <w:rPr>
          <w:rStyle w:val="Char6"/>
          <w:rFonts w:hint="cs"/>
          <w:rtl/>
        </w:rPr>
        <w:t>]</w:t>
      </w:r>
      <w:r w:rsidR="00027BBE" w:rsidRPr="00B23190">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C42723">
        <w:rPr>
          <w:rFonts w:hint="cs"/>
          <w:rtl/>
        </w:rPr>
        <w:t>دست خود را بر گ</w:t>
      </w:r>
      <w:r w:rsidR="00153EBF">
        <w:rPr>
          <w:rFonts w:hint="cs"/>
          <w:rtl/>
        </w:rPr>
        <w:t>ردن خویش بسته مدار و آن را یکسر</w:t>
      </w:r>
      <w:r w:rsidRPr="00C42723">
        <w:rPr>
          <w:rFonts w:hint="cs"/>
          <w:rtl/>
        </w:rPr>
        <w:t>ه گشاده مساز که سبب شود از کار بمانی و مورد ملامت قرار</w:t>
      </w:r>
      <w:r w:rsidR="003F4499">
        <w:rPr>
          <w:rFonts w:hint="cs"/>
          <w:rtl/>
        </w:rPr>
        <w:t xml:space="preserve">‌گیری </w:t>
      </w:r>
      <w:r w:rsidRPr="00C42723">
        <w:rPr>
          <w:rFonts w:hint="cs"/>
          <w:rtl/>
        </w:rPr>
        <w:t>و لخت و غمناک گردی</w:t>
      </w:r>
      <w:r w:rsidRPr="00E11FF3">
        <w:rPr>
          <w:rStyle w:val="Char8"/>
          <w:rFonts w:hint="cs"/>
          <w:rtl/>
        </w:rPr>
        <w:t>»</w:t>
      </w:r>
      <w:r w:rsidR="00E30DC6" w:rsidRPr="00E30DC6">
        <w:rPr>
          <w:rStyle w:val="Char4"/>
          <w:rFonts w:hint="cs"/>
          <w:rtl/>
        </w:rPr>
        <w:t>.</w:t>
      </w:r>
    </w:p>
    <w:p w:rsidR="00027BBE" w:rsidRDefault="00027BBE" w:rsidP="00027BBE">
      <w:pPr>
        <w:pStyle w:val="a8"/>
        <w:rPr>
          <w:rtl/>
        </w:rPr>
      </w:pPr>
      <w:r>
        <w:rPr>
          <w:rFonts w:hint="cs"/>
          <w:rtl/>
        </w:rPr>
        <w:lastRenderedPageBreak/>
        <w:t>قرآن همچنین به بخ</w:t>
      </w:r>
      <w:r w:rsidR="0059412B">
        <w:rPr>
          <w:rFonts w:hint="cs"/>
          <w:rtl/>
        </w:rPr>
        <w:t>ش</w:t>
      </w:r>
      <w:r>
        <w:rPr>
          <w:rFonts w:hint="cs"/>
          <w:rtl/>
        </w:rPr>
        <w:t>ش اموال ترغیب نموده تا مایه</w:t>
      </w:r>
      <w:r>
        <w:rPr>
          <w:rFonts w:hint="eastAsia"/>
          <w:rtl/>
        </w:rPr>
        <w:t>‌</w:t>
      </w:r>
      <w:r>
        <w:rPr>
          <w:rFonts w:hint="cs"/>
          <w:rtl/>
        </w:rPr>
        <w:t xml:space="preserve">ی پاکی درون و تزکیه و رشد اموال باشد و حب خدا </w:t>
      </w:r>
      <w:r w:rsidR="00153EBF">
        <w:rPr>
          <w:rFonts w:hint="cs"/>
          <w:rtl/>
        </w:rPr>
        <w:t xml:space="preserve">و </w:t>
      </w:r>
      <w:r>
        <w:rPr>
          <w:rFonts w:hint="cs"/>
          <w:rtl/>
        </w:rPr>
        <w:t>رسول و اشتیاق رسیدن به آخرت همواره بر قلب مؤمن غالب باشد و حب دنیا و زندگی همیشگی در آن را تحت الشعاع خود قرار دهد، خدای تعالی فرموده است:</w:t>
      </w:r>
    </w:p>
    <w:p w:rsidR="00027BBE" w:rsidRPr="00B23190" w:rsidRDefault="00296232" w:rsidP="00B23190">
      <w:pPr>
        <w:pStyle w:val="af1"/>
        <w:rPr>
          <w:rStyle w:val="Char4"/>
          <w:rtl/>
        </w:rPr>
      </w:pPr>
      <w:r w:rsidRPr="00AB7196">
        <w:rPr>
          <w:rStyle w:val="Char8"/>
          <w:rtl/>
        </w:rPr>
        <w:t>﴿</w:t>
      </w:r>
      <w:r w:rsidRPr="00296232">
        <w:rPr>
          <w:rtl/>
        </w:rPr>
        <w:t xml:space="preserve">وَلَا يَحۡسَبَنَّ </w:t>
      </w:r>
      <w:r w:rsidRPr="00296232">
        <w:rPr>
          <w:rFonts w:hint="cs"/>
          <w:rtl/>
        </w:rPr>
        <w:t>ٱ</w:t>
      </w:r>
      <w:r w:rsidRPr="00296232">
        <w:rPr>
          <w:rFonts w:hint="eastAsia"/>
          <w:rtl/>
        </w:rPr>
        <w:t>لَّذِينَ</w:t>
      </w:r>
      <w:r w:rsidRPr="00296232">
        <w:rPr>
          <w:rtl/>
        </w:rPr>
        <w:t xml:space="preserve"> يَبۡخَلُونَ بِمَآ ءَاتَىٰهُمُ </w:t>
      </w:r>
      <w:r w:rsidRPr="00296232">
        <w:rPr>
          <w:rFonts w:hint="cs"/>
          <w:rtl/>
        </w:rPr>
        <w:t>ٱ</w:t>
      </w:r>
      <w:r w:rsidRPr="00296232">
        <w:rPr>
          <w:rFonts w:hint="eastAsia"/>
          <w:rtl/>
        </w:rPr>
        <w:t>للَّهُ</w:t>
      </w:r>
      <w:r w:rsidRPr="00296232">
        <w:rPr>
          <w:rtl/>
        </w:rPr>
        <w:t xml:space="preserve"> مِن فَضۡلِهِ</w:t>
      </w:r>
      <w:r w:rsidRPr="00296232">
        <w:rPr>
          <w:rFonts w:hint="cs"/>
          <w:rtl/>
        </w:rPr>
        <w:t>ۦ</w:t>
      </w:r>
      <w:r w:rsidRPr="00296232">
        <w:rPr>
          <w:rtl/>
        </w:rPr>
        <w:t xml:space="preserve"> هُوَ خَيۡرٗا لَّهُمۖ بَلۡ هُوَ شَرّٞ لَّهُمۡۖ سَيُطَوَّقُونَ مَا بَخِلُواْ بِهِ</w:t>
      </w:r>
      <w:r w:rsidRPr="00296232">
        <w:rPr>
          <w:rFonts w:hint="cs"/>
          <w:rtl/>
        </w:rPr>
        <w:t>ۦ</w:t>
      </w:r>
      <w:r w:rsidRPr="00296232">
        <w:rPr>
          <w:rtl/>
        </w:rPr>
        <w:t xml:space="preserve"> يَوۡمَ </w:t>
      </w:r>
      <w:r w:rsidRPr="00296232">
        <w:rPr>
          <w:rFonts w:hint="cs"/>
          <w:rtl/>
        </w:rPr>
        <w:t>ٱ</w:t>
      </w:r>
      <w:r w:rsidRPr="00296232">
        <w:rPr>
          <w:rFonts w:hint="eastAsia"/>
          <w:rtl/>
        </w:rPr>
        <w:t>لۡقِيَٰمَةِ</w:t>
      </w:r>
      <w:r w:rsidRPr="00AB7196">
        <w:rPr>
          <w:rStyle w:val="Char8"/>
          <w:rFonts w:hint="cs"/>
          <w:rtl/>
        </w:rPr>
        <w:t>﴾</w:t>
      </w:r>
      <w:r w:rsidR="00027BBE" w:rsidRPr="00B23190">
        <w:rPr>
          <w:rStyle w:val="Char4"/>
          <w:rFonts w:hint="cs"/>
          <w:rtl/>
        </w:rPr>
        <w:t xml:space="preserve"> </w:t>
      </w:r>
      <w:r w:rsidR="00D56774">
        <w:rPr>
          <w:rStyle w:val="Char6"/>
          <w:rFonts w:hint="cs"/>
          <w:rtl/>
        </w:rPr>
        <w:t xml:space="preserve">[آل </w:t>
      </w:r>
      <w:r w:rsidR="00027BBE" w:rsidRPr="00B23190">
        <w:rPr>
          <w:rStyle w:val="Char6"/>
          <w:rFonts w:hint="cs"/>
          <w:rtl/>
        </w:rPr>
        <w:t>عمران: 180]</w:t>
      </w:r>
      <w:r w:rsidR="00027BBE" w:rsidRPr="00B23190">
        <w:rPr>
          <w:rStyle w:val="Char4"/>
          <w:rFonts w:hint="cs"/>
          <w:rtl/>
        </w:rPr>
        <w:t>.</w:t>
      </w:r>
    </w:p>
    <w:p w:rsidR="00E30DC6" w:rsidRPr="00E30DC6" w:rsidRDefault="00027BBE" w:rsidP="00B26F00">
      <w:pPr>
        <w:pStyle w:val="ab"/>
        <w:rPr>
          <w:rStyle w:val="Char4"/>
          <w:rtl/>
        </w:rPr>
      </w:pPr>
      <w:r w:rsidRPr="00E11FF3">
        <w:rPr>
          <w:rStyle w:val="Char8"/>
          <w:rFonts w:hint="cs"/>
          <w:rtl/>
        </w:rPr>
        <w:t>«</w:t>
      </w:r>
      <w:r w:rsidR="00DF16B4">
        <w:rPr>
          <w:rFonts w:hint="cs"/>
          <w:rtl/>
        </w:rPr>
        <w:t>آنان که نسبت به</w:t>
      </w:r>
      <w:r w:rsidR="00FD7FF4">
        <w:rPr>
          <w:rFonts w:hint="cs"/>
          <w:rtl/>
        </w:rPr>
        <w:t xml:space="preserve"> آنچه </w:t>
      </w:r>
      <w:r w:rsidRPr="00F5480F">
        <w:rPr>
          <w:rFonts w:hint="cs"/>
          <w:rtl/>
        </w:rPr>
        <w:t>خداوند از فضل و نعمت خود بدیشان عطا کرده است ب</w:t>
      </w:r>
      <w:r w:rsidR="00DF16B4">
        <w:rPr>
          <w:rFonts w:hint="cs"/>
          <w:rtl/>
        </w:rPr>
        <w:t>خل</w:t>
      </w:r>
      <w:r w:rsidR="00850650">
        <w:rPr>
          <w:rFonts w:hint="cs"/>
          <w:rtl/>
        </w:rPr>
        <w:t xml:space="preserve"> می‌</w:t>
      </w:r>
      <w:r w:rsidR="00DF16B4">
        <w:rPr>
          <w:rFonts w:hint="cs"/>
          <w:rtl/>
        </w:rPr>
        <w:t>ورزند (و زکات مال بدر نمی</w:t>
      </w:r>
      <w:r w:rsidR="00DF16B4">
        <w:rPr>
          <w:rFonts w:hint="eastAsia"/>
          <w:rtl/>
        </w:rPr>
        <w:t>‌</w:t>
      </w:r>
      <w:r w:rsidRPr="00F5480F">
        <w:rPr>
          <w:rFonts w:hint="cs"/>
          <w:rtl/>
        </w:rPr>
        <w:t>کنند و در راه مصالح جامعه به بذل و بخشش دست</w:t>
      </w:r>
      <w:r w:rsidR="00850650">
        <w:rPr>
          <w:rFonts w:hint="cs"/>
          <w:rtl/>
        </w:rPr>
        <w:t xml:space="preserve"> نمی‌</w:t>
      </w:r>
      <w:r w:rsidRPr="00F5480F">
        <w:rPr>
          <w:rFonts w:hint="cs"/>
          <w:rtl/>
        </w:rPr>
        <w:t>یا</w:t>
      </w:r>
      <w:r w:rsidR="00B26F00">
        <w:rPr>
          <w:rFonts w:hint="cs"/>
          <w:rtl/>
        </w:rPr>
        <w:t>ز</w:t>
      </w:r>
      <w:r w:rsidRPr="00F5480F">
        <w:rPr>
          <w:rFonts w:hint="cs"/>
          <w:rtl/>
        </w:rPr>
        <w:t>ند) گمان نکنند که این کار برای آنان خوب است و به سود ایشان است بلکه این کار برای آنان بد است و به زیان ایشان</w:t>
      </w:r>
      <w:r w:rsidR="00A94924">
        <w:rPr>
          <w:rFonts w:hint="cs"/>
          <w:rtl/>
        </w:rPr>
        <w:t xml:space="preserve"> </w:t>
      </w:r>
      <w:r w:rsidRPr="00F5480F">
        <w:rPr>
          <w:rFonts w:hint="cs"/>
          <w:rtl/>
        </w:rPr>
        <w:t>تمام</w:t>
      </w:r>
      <w:r w:rsidR="00850650">
        <w:rPr>
          <w:rFonts w:hint="cs"/>
          <w:rtl/>
        </w:rPr>
        <w:t xml:space="preserve"> می‌</w:t>
      </w:r>
      <w:r w:rsidRPr="00F5480F">
        <w:rPr>
          <w:rFonts w:hint="cs"/>
          <w:rtl/>
        </w:rPr>
        <w:t>شود. در روز قیامت همان چیزی که بدان بخل ورزیده</w:t>
      </w:r>
      <w:r w:rsidR="004807C6">
        <w:rPr>
          <w:rFonts w:hint="cs"/>
          <w:rtl/>
        </w:rPr>
        <w:t>‌اند،</w:t>
      </w:r>
      <w:r w:rsidRPr="00F5480F">
        <w:rPr>
          <w:rFonts w:hint="cs"/>
          <w:rtl/>
        </w:rPr>
        <w:t xml:space="preserve"> طوق ایشان خواهد گشت</w:t>
      </w:r>
      <w:r w:rsidRPr="00E11FF3">
        <w:rPr>
          <w:rStyle w:val="Char8"/>
          <w:rFonts w:hint="cs"/>
          <w:rtl/>
        </w:rPr>
        <w:t>»</w:t>
      </w:r>
      <w:r w:rsidR="00E30DC6" w:rsidRPr="00E30DC6">
        <w:rPr>
          <w:rStyle w:val="Char4"/>
          <w:rFonts w:hint="cs"/>
          <w:rtl/>
        </w:rPr>
        <w:t>.</w:t>
      </w:r>
    </w:p>
    <w:p w:rsidR="00027BBE" w:rsidRPr="00FD7FF4" w:rsidRDefault="00027BBE" w:rsidP="0059412B">
      <w:pPr>
        <w:pStyle w:val="a8"/>
        <w:rPr>
          <w:rStyle w:val="Char4"/>
          <w:rtl/>
        </w:rPr>
      </w:pPr>
      <w:r w:rsidRPr="00FD7FF4">
        <w:rPr>
          <w:rStyle w:val="Char4"/>
          <w:rFonts w:hint="cs"/>
          <w:rtl/>
        </w:rPr>
        <w:t>به همین خاطر است که قرآن، با تبدیل اموال به گنج مخ</w:t>
      </w:r>
      <w:r w:rsidR="00B26F00">
        <w:rPr>
          <w:rStyle w:val="Char4"/>
          <w:rFonts w:hint="cs"/>
          <w:rtl/>
        </w:rPr>
        <w:t>ا</w:t>
      </w:r>
      <w:r w:rsidRPr="00FD7FF4">
        <w:rPr>
          <w:rStyle w:val="Char4"/>
          <w:rFonts w:hint="cs"/>
          <w:rtl/>
        </w:rPr>
        <w:t>لفت کرده و آن را حرام نموده و عاملان چنین کاری را به عذاب تهدید نموده است</w:t>
      </w:r>
      <w:r w:rsidRPr="00D56774">
        <w:rPr>
          <w:rStyle w:val="Char4"/>
          <w:rFonts w:hint="cs"/>
          <w:rtl/>
        </w:rPr>
        <w:t>.</w:t>
      </w:r>
      <w:r w:rsidRPr="00FD7FF4">
        <w:rPr>
          <w:rStyle w:val="Char4"/>
          <w:rFonts w:hint="cs"/>
          <w:rtl/>
        </w:rPr>
        <w:t xml:space="preserve"> زیرا تبدیل اموال به گنج باعث</w:t>
      </w:r>
      <w:r w:rsidR="00850650" w:rsidRPr="00FD7FF4">
        <w:rPr>
          <w:rStyle w:val="Char4"/>
          <w:rFonts w:hint="cs"/>
          <w:rtl/>
        </w:rPr>
        <w:t xml:space="preserve"> می‌</w:t>
      </w:r>
      <w:r w:rsidRPr="00FD7FF4">
        <w:rPr>
          <w:rStyle w:val="Char4"/>
          <w:rFonts w:hint="cs"/>
          <w:rtl/>
        </w:rPr>
        <w:t>شود که در دسترس مردم قرار نگیرد و زکا</w:t>
      </w:r>
      <w:r w:rsidR="00B23190" w:rsidRPr="00FD7FF4">
        <w:rPr>
          <w:rStyle w:val="Char4"/>
          <w:rFonts w:hint="cs"/>
          <w:rtl/>
        </w:rPr>
        <w:t>ت آن پرداخت نشود</w:t>
      </w:r>
      <w:r w:rsidR="00B23190" w:rsidRPr="00D56774">
        <w:rPr>
          <w:rStyle w:val="Char4"/>
          <w:rFonts w:hint="cs"/>
          <w:rtl/>
        </w:rPr>
        <w:t>.</w:t>
      </w:r>
      <w:r w:rsidR="00B23190" w:rsidRPr="00FD7FF4">
        <w:rPr>
          <w:rStyle w:val="Char4"/>
          <w:rFonts w:hint="cs"/>
          <w:rtl/>
        </w:rPr>
        <w:t xml:space="preserve"> مال و ثروت هر</w:t>
      </w:r>
      <w:r w:rsidRPr="00FD7FF4">
        <w:rPr>
          <w:rStyle w:val="Char4"/>
          <w:rFonts w:hint="cs"/>
          <w:rtl/>
        </w:rPr>
        <w:t>چند که</w:t>
      </w:r>
      <w:r w:rsidR="00850650" w:rsidRPr="00FD7FF4">
        <w:rPr>
          <w:rStyle w:val="Char4"/>
          <w:rFonts w:hint="cs"/>
          <w:rtl/>
        </w:rPr>
        <w:t xml:space="preserve"> می‌</w:t>
      </w:r>
      <w:r w:rsidRPr="00FD7FF4">
        <w:rPr>
          <w:rStyle w:val="Char4"/>
          <w:rFonts w:hint="cs"/>
          <w:rtl/>
        </w:rPr>
        <w:t>تواند در</w:t>
      </w:r>
      <w:r w:rsidR="00B23190" w:rsidRPr="00FD7FF4">
        <w:rPr>
          <w:rStyle w:val="Char4"/>
          <w:rFonts w:hint="cs"/>
          <w:rtl/>
        </w:rPr>
        <w:t xml:space="preserve"> مالکیت فردی قرار گیرد، اما باز</w:t>
      </w:r>
      <w:r w:rsidRPr="00FD7FF4">
        <w:rPr>
          <w:rStyle w:val="Char4"/>
          <w:rFonts w:hint="cs"/>
          <w:rtl/>
        </w:rPr>
        <w:t>هم حقی از جماعت در آن هست</w:t>
      </w:r>
      <w:r w:rsidRPr="00D56774">
        <w:rPr>
          <w:rStyle w:val="Char4"/>
          <w:rFonts w:hint="cs"/>
          <w:rtl/>
        </w:rPr>
        <w:t>.</w:t>
      </w:r>
      <w:r w:rsidRPr="00FD7FF4">
        <w:rPr>
          <w:rStyle w:val="Char4"/>
          <w:rFonts w:hint="cs"/>
          <w:rtl/>
        </w:rPr>
        <w:t xml:space="preserve"> به همین دلیل </w:t>
      </w:r>
      <w:r w:rsidR="00DF16B4" w:rsidRPr="00FD7FF4">
        <w:rPr>
          <w:rStyle w:val="Char4"/>
          <w:rFonts w:hint="cs"/>
          <w:rtl/>
        </w:rPr>
        <w:t>است که اسلام، افراد سفیه و کم خ</w:t>
      </w:r>
      <w:r w:rsidR="00240C8E" w:rsidRPr="00FD7FF4">
        <w:rPr>
          <w:rStyle w:val="Char4"/>
          <w:rFonts w:hint="cs"/>
          <w:rtl/>
        </w:rPr>
        <w:t>ر</w:t>
      </w:r>
      <w:r w:rsidRPr="00FD7FF4">
        <w:rPr>
          <w:rStyle w:val="Char4"/>
          <w:rFonts w:hint="cs"/>
          <w:rtl/>
        </w:rPr>
        <w:t>د را از تسلط بر اموال و اتلاف ثروت نهی کرده</w:t>
      </w:r>
      <w:r w:rsidR="00DF16B4" w:rsidRPr="00FD7FF4">
        <w:rPr>
          <w:rStyle w:val="Char4"/>
          <w:rFonts w:hint="cs"/>
          <w:rtl/>
        </w:rPr>
        <w:t xml:space="preserve"> </w:t>
      </w:r>
      <w:r w:rsidRPr="00FD7FF4">
        <w:rPr>
          <w:rStyle w:val="Char4"/>
          <w:rFonts w:hint="cs"/>
          <w:rtl/>
        </w:rPr>
        <w:t>و قمار و خرید و فروش و معامله</w:t>
      </w:r>
      <w:r w:rsidRPr="00FD7FF4">
        <w:rPr>
          <w:rStyle w:val="Char4"/>
          <w:rFonts w:hint="eastAsia"/>
          <w:rtl/>
        </w:rPr>
        <w:t>‌</w:t>
      </w:r>
      <w:r w:rsidRPr="00FD7FF4">
        <w:rPr>
          <w:rStyle w:val="Char4"/>
          <w:rFonts w:hint="cs"/>
          <w:rtl/>
        </w:rPr>
        <w:t xml:space="preserve">ی کالا‌های در معرض خطر </w:t>
      </w:r>
      <w:r w:rsidR="00B23190" w:rsidRPr="00FD7FF4">
        <w:rPr>
          <w:rStyle w:val="Char4"/>
          <w:rFonts w:hint="cs"/>
          <w:rtl/>
        </w:rPr>
        <w:t xml:space="preserve">را </w:t>
      </w:r>
      <w:r w:rsidRPr="00FD7FF4">
        <w:rPr>
          <w:rStyle w:val="Char4"/>
          <w:rFonts w:hint="cs"/>
          <w:rtl/>
        </w:rPr>
        <w:t>در جهت حفا</w:t>
      </w:r>
      <w:r w:rsidR="00B26F00">
        <w:rPr>
          <w:rStyle w:val="Char4"/>
          <w:rFonts w:hint="cs"/>
          <w:rtl/>
        </w:rPr>
        <w:t>ظ</w:t>
      </w:r>
      <w:r w:rsidRPr="00FD7FF4">
        <w:rPr>
          <w:rStyle w:val="Char4"/>
          <w:rFonts w:hint="cs"/>
          <w:rtl/>
        </w:rPr>
        <w:t>ت از اموال حرام نموده است،</w:t>
      </w:r>
      <w:r w:rsidR="00A94924" w:rsidRPr="00FD7FF4">
        <w:rPr>
          <w:rStyle w:val="Char4"/>
          <w:rFonts w:hint="cs"/>
          <w:rtl/>
        </w:rPr>
        <w:t xml:space="preserve"> </w:t>
      </w:r>
      <w:r w:rsidRPr="00FD7FF4">
        <w:rPr>
          <w:rStyle w:val="Char4"/>
          <w:rFonts w:hint="cs"/>
          <w:rtl/>
        </w:rPr>
        <w:t>زیرا دنیا و آبادانی زمین، از طریق همین اموال صورت</w:t>
      </w:r>
      <w:r w:rsidR="00850650" w:rsidRPr="00FD7FF4">
        <w:rPr>
          <w:rStyle w:val="Char4"/>
          <w:rFonts w:hint="cs"/>
          <w:rtl/>
        </w:rPr>
        <w:t xml:space="preserve"> می‌</w:t>
      </w:r>
      <w:r w:rsidRPr="00FD7FF4">
        <w:rPr>
          <w:rStyle w:val="Char4"/>
          <w:rFonts w:hint="cs"/>
          <w:rtl/>
        </w:rPr>
        <w:t>پذیرد</w:t>
      </w:r>
      <w:r w:rsidRPr="00D56774">
        <w:rPr>
          <w:rStyle w:val="Char4"/>
          <w:rFonts w:hint="cs"/>
          <w:rtl/>
        </w:rPr>
        <w:t>.</w:t>
      </w:r>
      <w:r w:rsidRPr="00FD7FF4">
        <w:rPr>
          <w:rStyle w:val="Char4"/>
          <w:rFonts w:hint="cs"/>
          <w:rtl/>
        </w:rPr>
        <w:t xml:space="preserve"> پس لازم است که مال و ثروت در دسترس مردم باشد و در جهت اجرای طرح‌های</w:t>
      </w:r>
      <w:r w:rsidR="00A94924" w:rsidRPr="00FD7FF4">
        <w:rPr>
          <w:rStyle w:val="Char4"/>
          <w:rFonts w:hint="cs"/>
          <w:rtl/>
        </w:rPr>
        <w:t xml:space="preserve"> </w:t>
      </w:r>
      <w:r w:rsidRPr="00FD7FF4">
        <w:rPr>
          <w:rStyle w:val="Char4"/>
          <w:rFonts w:hint="cs"/>
          <w:rtl/>
        </w:rPr>
        <w:t>سودمند،</w:t>
      </w:r>
      <w:r w:rsidR="00DE70E9" w:rsidRPr="00FD7FF4">
        <w:rPr>
          <w:rStyle w:val="Char4"/>
          <w:rFonts w:hint="cs"/>
          <w:rtl/>
        </w:rPr>
        <w:t xml:space="preserve"> به‌کار </w:t>
      </w:r>
      <w:r w:rsidRPr="00FD7FF4">
        <w:rPr>
          <w:rStyle w:val="Char4"/>
          <w:rFonts w:hint="cs"/>
          <w:rtl/>
        </w:rPr>
        <w:t>گرفته شود تا هم برای صاحب آن و هم برای مردم مفید واقع گردد</w:t>
      </w:r>
      <w:r w:rsidRPr="00D56774">
        <w:rPr>
          <w:rStyle w:val="Char4"/>
          <w:rFonts w:hint="cs"/>
          <w:rtl/>
        </w:rPr>
        <w:t>.</w:t>
      </w:r>
      <w:r w:rsidRPr="00FD7FF4">
        <w:rPr>
          <w:rStyle w:val="Char4"/>
          <w:rFonts w:hint="cs"/>
          <w:rtl/>
        </w:rPr>
        <w:t xml:space="preserve"> بدین ترتیب که مس</w:t>
      </w:r>
      <w:r w:rsidR="0059412B">
        <w:rPr>
          <w:rStyle w:val="Char4"/>
          <w:rFonts w:hint="cs"/>
          <w:rtl/>
        </w:rPr>
        <w:t>أ</w:t>
      </w:r>
      <w:r w:rsidRPr="00FD7FF4">
        <w:rPr>
          <w:rStyle w:val="Char4"/>
          <w:rFonts w:hint="cs"/>
          <w:rtl/>
        </w:rPr>
        <w:t>له</w:t>
      </w:r>
      <w:r w:rsidRPr="00FD7FF4">
        <w:rPr>
          <w:rStyle w:val="Char4"/>
          <w:rFonts w:hint="eastAsia"/>
          <w:rtl/>
        </w:rPr>
        <w:t>‌</w:t>
      </w:r>
      <w:r w:rsidRPr="00FD7FF4">
        <w:rPr>
          <w:rStyle w:val="Char4"/>
          <w:rFonts w:hint="cs"/>
          <w:rtl/>
        </w:rPr>
        <w:t>ی رشد اقتصادی و صدقه در راه خدا اهمیت ویژه</w:t>
      </w:r>
      <w:r w:rsidRPr="00FD7FF4">
        <w:rPr>
          <w:rStyle w:val="Char4"/>
          <w:rFonts w:hint="eastAsia"/>
          <w:rtl/>
        </w:rPr>
        <w:t>‌</w:t>
      </w:r>
      <w:r w:rsidRPr="00FD7FF4">
        <w:rPr>
          <w:rStyle w:val="Char4"/>
          <w:rFonts w:hint="cs"/>
          <w:rtl/>
        </w:rPr>
        <w:t>ای خود را</w:t>
      </w:r>
      <w:r w:rsidR="00850650" w:rsidRPr="00FD7FF4">
        <w:rPr>
          <w:rStyle w:val="Char4"/>
          <w:rFonts w:hint="cs"/>
          <w:rtl/>
        </w:rPr>
        <w:t xml:space="preserve"> می‌</w:t>
      </w:r>
      <w:r w:rsidRPr="00FD7FF4">
        <w:rPr>
          <w:rStyle w:val="Char4"/>
          <w:rFonts w:hint="cs"/>
          <w:rtl/>
        </w:rPr>
        <w:t>یابد</w:t>
      </w:r>
      <w:r w:rsidRPr="00D56774">
        <w:rPr>
          <w:rStyle w:val="Char4"/>
          <w:rFonts w:hint="cs"/>
          <w:rtl/>
        </w:rPr>
        <w:t>.</w:t>
      </w:r>
      <w:r w:rsidRPr="00FD7FF4">
        <w:rPr>
          <w:rStyle w:val="Char4"/>
          <w:rFonts w:hint="cs"/>
          <w:rtl/>
        </w:rPr>
        <w:t xml:space="preserve"> خدای متعال فرموده است: </w:t>
      </w:r>
    </w:p>
    <w:p w:rsidR="00027BBE" w:rsidRPr="00B23190" w:rsidRDefault="00296232" w:rsidP="00B23190">
      <w:pPr>
        <w:pStyle w:val="af1"/>
        <w:rPr>
          <w:rStyle w:val="Char4"/>
          <w:rtl/>
        </w:rPr>
      </w:pPr>
      <w:r w:rsidRPr="00B23190">
        <w:rPr>
          <w:rStyle w:val="Char8"/>
          <w:rtl/>
        </w:rPr>
        <w:t>﴿</w:t>
      </w:r>
      <w:r w:rsidRPr="00B23190">
        <w:rPr>
          <w:rtl/>
        </w:rPr>
        <w:t xml:space="preserve">وَيُطۡعِمُونَ </w:t>
      </w:r>
      <w:r w:rsidRPr="00B23190">
        <w:rPr>
          <w:rFonts w:hint="cs"/>
          <w:rtl/>
        </w:rPr>
        <w:t>ٱ</w:t>
      </w:r>
      <w:r w:rsidRPr="00B23190">
        <w:rPr>
          <w:rFonts w:hint="eastAsia"/>
          <w:rtl/>
        </w:rPr>
        <w:t>لطَّعَامَ</w:t>
      </w:r>
      <w:r w:rsidRPr="00B23190">
        <w:rPr>
          <w:rtl/>
        </w:rPr>
        <w:t xml:space="preserve"> عَلَىٰ حُبِّهِ</w:t>
      </w:r>
      <w:r w:rsidRPr="00B23190">
        <w:rPr>
          <w:rFonts w:hint="cs"/>
          <w:rtl/>
        </w:rPr>
        <w:t>ۦ</w:t>
      </w:r>
      <w:r w:rsidRPr="00B23190">
        <w:rPr>
          <w:rtl/>
        </w:rPr>
        <w:t xml:space="preserve"> مِسۡكِينٗا وَيَتِيمٗا وَأَسِيرًا٨ إِنَّمَا نُطۡعِمُكُمۡ لِوَجۡهِ </w:t>
      </w:r>
      <w:r w:rsidRPr="00B23190">
        <w:rPr>
          <w:rFonts w:hint="cs"/>
          <w:rtl/>
        </w:rPr>
        <w:t>ٱ</w:t>
      </w:r>
      <w:r w:rsidRPr="00B23190">
        <w:rPr>
          <w:rFonts w:hint="eastAsia"/>
          <w:rtl/>
        </w:rPr>
        <w:t>للَّهِ</w:t>
      </w:r>
      <w:r w:rsidRPr="00B23190">
        <w:rPr>
          <w:rtl/>
        </w:rPr>
        <w:t xml:space="preserve"> لَا نُرِيدُ مِنكُمۡ جَزَآءٗ وَلَا شُكُورًا٩</w:t>
      </w:r>
      <w:r w:rsidRPr="00B23190">
        <w:rPr>
          <w:rStyle w:val="Char8"/>
          <w:rFonts w:hint="cs"/>
          <w:rtl/>
        </w:rPr>
        <w:t>﴾</w:t>
      </w:r>
      <w:r w:rsidR="00027BBE" w:rsidRPr="00B23190">
        <w:rPr>
          <w:rStyle w:val="Char4"/>
          <w:rFonts w:hint="cs"/>
          <w:rtl/>
        </w:rPr>
        <w:t xml:space="preserve"> </w:t>
      </w:r>
      <w:r w:rsidR="00027BBE" w:rsidRPr="008416F9">
        <w:rPr>
          <w:rStyle w:val="Char6"/>
          <w:rFonts w:hint="cs"/>
          <w:rtl/>
        </w:rPr>
        <w:t>[</w:t>
      </w:r>
      <w:r w:rsidR="00FD7FF4">
        <w:rPr>
          <w:rStyle w:val="Char6"/>
          <w:rFonts w:hint="cs"/>
          <w:rtl/>
        </w:rPr>
        <w:t>ال</w:t>
      </w:r>
      <w:r w:rsidR="00027BBE">
        <w:rPr>
          <w:rStyle w:val="Char6"/>
          <w:rFonts w:hint="cs"/>
          <w:rtl/>
        </w:rPr>
        <w:t>انسان: 8-9</w:t>
      </w:r>
      <w:r w:rsidR="00027BBE" w:rsidRPr="008416F9">
        <w:rPr>
          <w:rStyle w:val="Char6"/>
          <w:rFonts w:hint="cs"/>
          <w:rtl/>
        </w:rPr>
        <w:t>]</w:t>
      </w:r>
      <w:r w:rsidR="00027BBE" w:rsidRPr="00B23190">
        <w:rPr>
          <w:rStyle w:val="Char4"/>
          <w:rFonts w:hint="cs"/>
          <w:rtl/>
        </w:rPr>
        <w:t>.</w:t>
      </w:r>
    </w:p>
    <w:p w:rsidR="00E30DC6" w:rsidRPr="00E30DC6" w:rsidRDefault="00027BBE" w:rsidP="00027BBE">
      <w:pPr>
        <w:pStyle w:val="ab"/>
        <w:rPr>
          <w:rStyle w:val="Char4"/>
          <w:rtl/>
        </w:rPr>
      </w:pPr>
      <w:r w:rsidRPr="00E11FF3">
        <w:rPr>
          <w:rStyle w:val="Char8"/>
          <w:rFonts w:hint="cs"/>
          <w:rtl/>
        </w:rPr>
        <w:t>«</w:t>
      </w:r>
      <w:r w:rsidR="00240C8E">
        <w:rPr>
          <w:rFonts w:hint="cs"/>
          <w:rtl/>
        </w:rPr>
        <w:t>و خوراک می</w:t>
      </w:r>
      <w:r w:rsidR="00240C8E">
        <w:rPr>
          <w:rFonts w:hint="eastAsia"/>
          <w:rtl/>
        </w:rPr>
        <w:t>‌</w:t>
      </w:r>
      <w:r w:rsidRPr="008416F9">
        <w:rPr>
          <w:rFonts w:hint="cs"/>
          <w:rtl/>
        </w:rPr>
        <w:t>دادند به بینوا و یتیم و اسیر، به خاطر دوست داشت خدا. ما شما را تنها به خاطر ذات خدا خوراک</w:t>
      </w:r>
      <w:r w:rsidR="00850650">
        <w:rPr>
          <w:rFonts w:hint="cs"/>
          <w:rtl/>
        </w:rPr>
        <w:t xml:space="preserve"> می‌</w:t>
      </w:r>
      <w:r w:rsidRPr="008416F9">
        <w:rPr>
          <w:rFonts w:hint="cs"/>
          <w:rtl/>
        </w:rPr>
        <w:t>دهیم، و از شما پاداش و سپاسگزاری</w:t>
      </w:r>
      <w:r w:rsidR="00850650">
        <w:rPr>
          <w:rFonts w:hint="cs"/>
          <w:rtl/>
        </w:rPr>
        <w:t xml:space="preserve"> نمی‌</w:t>
      </w:r>
      <w:r w:rsidRPr="008416F9">
        <w:rPr>
          <w:rFonts w:hint="cs"/>
          <w:rtl/>
        </w:rPr>
        <w:t>خواهیم</w:t>
      </w:r>
      <w:r w:rsidRPr="00E11FF3">
        <w:rPr>
          <w:rStyle w:val="Char8"/>
          <w:rFonts w:hint="cs"/>
          <w:rtl/>
        </w:rPr>
        <w:t>»</w:t>
      </w:r>
      <w:r w:rsidR="00E30DC6" w:rsidRPr="00E30DC6">
        <w:rPr>
          <w:rStyle w:val="Char4"/>
          <w:rFonts w:hint="cs"/>
          <w:rtl/>
        </w:rPr>
        <w:t>.</w:t>
      </w:r>
    </w:p>
    <w:p w:rsidR="00027BBE" w:rsidRPr="00240C8E" w:rsidRDefault="00027BBE" w:rsidP="0059412B">
      <w:pPr>
        <w:pStyle w:val="a8"/>
        <w:rPr>
          <w:rtl/>
        </w:rPr>
      </w:pPr>
      <w:r w:rsidRPr="00FD7FF4">
        <w:rPr>
          <w:rStyle w:val="Char4"/>
          <w:rFonts w:hint="cs"/>
          <w:rtl/>
        </w:rPr>
        <w:lastRenderedPageBreak/>
        <w:t>اسلام برای کسب روزی و استفاده از اموال حلال، حدود و مقرراتی تعیین کرده</w:t>
      </w:r>
      <w:r w:rsidR="005D495E">
        <w:rPr>
          <w:rStyle w:val="Char4"/>
          <w:rFonts w:hint="cs"/>
          <w:rtl/>
        </w:rPr>
        <w:t>‌</w:t>
      </w:r>
      <w:r w:rsidR="0059412B">
        <w:rPr>
          <w:rStyle w:val="Char4"/>
          <w:rFonts w:hint="cs"/>
          <w:rtl/>
        </w:rPr>
        <w:t>است</w:t>
      </w:r>
      <w:r w:rsidRPr="00FD7FF4">
        <w:rPr>
          <w:rStyle w:val="Char4"/>
          <w:rFonts w:hint="cs"/>
          <w:rtl/>
        </w:rPr>
        <w:t xml:space="preserve"> که بر اساس آن</w:t>
      </w:r>
      <w:r w:rsidRPr="005D495E">
        <w:rPr>
          <w:rFonts w:hint="cs"/>
          <w:rtl/>
        </w:rPr>
        <w:t xml:space="preserve">، </w:t>
      </w:r>
      <w:r w:rsidR="00240C8E" w:rsidRPr="005D495E">
        <w:rPr>
          <w:rFonts w:hint="cs"/>
          <w:rtl/>
        </w:rPr>
        <w:t>«</w:t>
      </w:r>
      <w:r w:rsidRPr="005D495E">
        <w:rPr>
          <w:rFonts w:hint="cs"/>
          <w:rtl/>
        </w:rPr>
        <w:t>ربا</w:t>
      </w:r>
      <w:r w:rsidR="00240C8E" w:rsidRPr="005D495E">
        <w:rPr>
          <w:rFonts w:hint="cs"/>
          <w:rtl/>
        </w:rPr>
        <w:t>»</w:t>
      </w:r>
      <w:r w:rsidRPr="005D495E">
        <w:rPr>
          <w:rFonts w:hint="cs"/>
          <w:rtl/>
        </w:rPr>
        <w:t xml:space="preserve"> حرام گشته و رباخوار مورد خشم خدا</w:t>
      </w:r>
      <w:r w:rsidR="00A94924" w:rsidRPr="005D495E">
        <w:rPr>
          <w:rFonts w:hint="cs"/>
          <w:rtl/>
        </w:rPr>
        <w:t xml:space="preserve"> </w:t>
      </w:r>
      <w:r w:rsidRPr="005D495E">
        <w:rPr>
          <w:rFonts w:hint="cs"/>
          <w:rtl/>
        </w:rPr>
        <w:t xml:space="preserve">قرار گرفته است. همچنین </w:t>
      </w:r>
      <w:r w:rsidR="00240C8E" w:rsidRPr="005D495E">
        <w:rPr>
          <w:rFonts w:hint="cs"/>
          <w:rtl/>
        </w:rPr>
        <w:t>«</w:t>
      </w:r>
      <w:r w:rsidRPr="005D495E">
        <w:rPr>
          <w:rFonts w:hint="cs"/>
          <w:rtl/>
        </w:rPr>
        <w:t>احتکار</w:t>
      </w:r>
      <w:r w:rsidR="00240C8E" w:rsidRPr="005D495E">
        <w:rPr>
          <w:rFonts w:hint="cs"/>
          <w:rtl/>
        </w:rPr>
        <w:t>»</w:t>
      </w:r>
      <w:r w:rsidRPr="005D495E">
        <w:rPr>
          <w:rFonts w:hint="cs"/>
          <w:rtl/>
        </w:rPr>
        <w:t xml:space="preserve"> اموال</w:t>
      </w:r>
      <w:r w:rsidRPr="00240C8E">
        <w:rPr>
          <w:rFonts w:hint="cs"/>
          <w:rtl/>
        </w:rPr>
        <w:t xml:space="preserve"> جزو امور حرام و شخص محتکر جزو گناه</w:t>
      </w:r>
      <w:r w:rsidR="0059412B">
        <w:rPr>
          <w:rtl/>
        </w:rPr>
        <w:softHyphen/>
      </w:r>
      <w:r w:rsidRPr="00240C8E">
        <w:rPr>
          <w:rFonts w:hint="cs"/>
          <w:rtl/>
        </w:rPr>
        <w:t>کاران محسوب شده است:</w:t>
      </w:r>
    </w:p>
    <w:p w:rsidR="00027BBE" w:rsidRPr="00FD7FF4" w:rsidRDefault="00296232" w:rsidP="00B23190">
      <w:pPr>
        <w:pStyle w:val="af1"/>
        <w:rPr>
          <w:rStyle w:val="Char4"/>
          <w:rtl/>
        </w:rPr>
      </w:pPr>
      <w:r w:rsidRPr="00AB7196">
        <w:rPr>
          <w:rStyle w:val="Char8"/>
          <w:rtl/>
        </w:rPr>
        <w:t>﴿</w:t>
      </w:r>
      <w:r w:rsidRPr="00296232">
        <w:rPr>
          <w:rtl/>
        </w:rPr>
        <w:t xml:space="preserve">وَأَحَلَّ </w:t>
      </w:r>
      <w:r w:rsidRPr="00296232">
        <w:rPr>
          <w:rFonts w:hint="cs"/>
          <w:rtl/>
        </w:rPr>
        <w:t>ٱ</w:t>
      </w:r>
      <w:r w:rsidRPr="00296232">
        <w:rPr>
          <w:rFonts w:hint="eastAsia"/>
          <w:rtl/>
        </w:rPr>
        <w:t>للَّهُ</w:t>
      </w:r>
      <w:r w:rsidRPr="00296232">
        <w:rPr>
          <w:rtl/>
        </w:rPr>
        <w:t xml:space="preserve"> </w:t>
      </w:r>
      <w:r w:rsidRPr="00296232">
        <w:rPr>
          <w:rFonts w:hint="cs"/>
          <w:rtl/>
        </w:rPr>
        <w:t>ٱ</w:t>
      </w:r>
      <w:r w:rsidRPr="00296232">
        <w:rPr>
          <w:rFonts w:hint="eastAsia"/>
          <w:rtl/>
        </w:rPr>
        <w:t>لۡبَيۡعَ</w:t>
      </w:r>
      <w:r w:rsidRPr="00296232">
        <w:rPr>
          <w:rtl/>
        </w:rPr>
        <w:t xml:space="preserve"> وَحَرَّمَ </w:t>
      </w:r>
      <w:r w:rsidRPr="00296232">
        <w:rPr>
          <w:rFonts w:hint="cs"/>
          <w:rtl/>
        </w:rPr>
        <w:t>ٱ</w:t>
      </w:r>
      <w:r w:rsidRPr="00296232">
        <w:rPr>
          <w:rFonts w:hint="eastAsia"/>
          <w:rtl/>
        </w:rPr>
        <w:t>لرِّبَوٰاْ</w:t>
      </w:r>
      <w:r w:rsidRPr="00AB7196">
        <w:rPr>
          <w:rStyle w:val="Char8"/>
          <w:rFonts w:hint="cs"/>
          <w:rtl/>
        </w:rPr>
        <w:t>﴾</w:t>
      </w:r>
      <w:r w:rsidR="00027BBE">
        <w:rPr>
          <w:rStyle w:val="Char6"/>
          <w:rFonts w:ascii="IRLotus" w:hAnsi="IRLotus" w:cs="IRLotus" w:hint="cs"/>
          <w:sz w:val="28"/>
          <w:szCs w:val="28"/>
          <w:rtl/>
        </w:rPr>
        <w:t xml:space="preserve"> </w:t>
      </w:r>
      <w:r w:rsidR="00027BBE" w:rsidRPr="006F6056">
        <w:rPr>
          <w:rStyle w:val="Char6"/>
          <w:rFonts w:hint="cs"/>
          <w:rtl/>
        </w:rPr>
        <w:t>[</w:t>
      </w:r>
      <w:r w:rsidR="00D56774">
        <w:rPr>
          <w:rStyle w:val="Char6"/>
          <w:rFonts w:hint="cs"/>
          <w:rtl/>
        </w:rPr>
        <w:t>البقرة</w:t>
      </w:r>
      <w:r w:rsidR="00027BBE">
        <w:rPr>
          <w:rStyle w:val="Char6"/>
          <w:rFonts w:hint="cs"/>
          <w:rtl/>
        </w:rPr>
        <w:t>: 275</w:t>
      </w:r>
      <w:r w:rsidR="00027BBE" w:rsidRPr="006F6056">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6F6056">
        <w:rPr>
          <w:rFonts w:hint="cs"/>
          <w:rtl/>
        </w:rPr>
        <w:t>خداوند معامله</w:t>
      </w:r>
      <w:r w:rsidRPr="006F6056">
        <w:rPr>
          <w:rFonts w:hint="eastAsia"/>
          <w:rtl/>
        </w:rPr>
        <w:t>‌</w:t>
      </w:r>
      <w:r w:rsidR="00B23190">
        <w:rPr>
          <w:rFonts w:hint="cs"/>
          <w:rtl/>
        </w:rPr>
        <w:t xml:space="preserve"> خرید و فروش را حلال کرده و ربا</w:t>
      </w:r>
      <w:r w:rsidRPr="006F6056">
        <w:rPr>
          <w:rFonts w:hint="cs"/>
          <w:rtl/>
        </w:rPr>
        <w:t xml:space="preserve"> را حرام نموده است</w:t>
      </w:r>
      <w:r w:rsidRPr="00E11FF3">
        <w:rPr>
          <w:rStyle w:val="Char8"/>
          <w:rFonts w:hint="cs"/>
          <w:rtl/>
        </w:rPr>
        <w:t>»</w:t>
      </w:r>
      <w:r w:rsidR="00E30DC6" w:rsidRPr="00E30DC6">
        <w:rPr>
          <w:rStyle w:val="Char4"/>
          <w:rFonts w:hint="cs"/>
          <w:rtl/>
        </w:rPr>
        <w:t>.</w:t>
      </w:r>
    </w:p>
    <w:p w:rsidR="00027BBE" w:rsidRPr="00B23190" w:rsidRDefault="00027BBE" w:rsidP="00E718A5">
      <w:pPr>
        <w:pStyle w:val="a8"/>
        <w:rPr>
          <w:rtl/>
        </w:rPr>
      </w:pPr>
      <w:r w:rsidRPr="00240C8E">
        <w:rPr>
          <w:rFonts w:hint="cs"/>
          <w:rtl/>
        </w:rPr>
        <w:t xml:space="preserve">رسول خدا </w:t>
      </w:r>
      <w:r w:rsidR="00240C8E">
        <w:rPr>
          <w:rFonts w:cs="CTraditional Arabic" w:hint="cs"/>
          <w:rtl/>
        </w:rPr>
        <w:t>ج</w:t>
      </w:r>
      <w:r w:rsidRPr="00240C8E">
        <w:rPr>
          <w:rFonts w:hint="cs"/>
          <w:rtl/>
        </w:rPr>
        <w:t xml:space="preserve"> فرموده است</w:t>
      </w:r>
      <w:r w:rsidRPr="00FD7FF4">
        <w:rPr>
          <w:rStyle w:val="Char4"/>
          <w:rFonts w:hint="cs"/>
          <w:rtl/>
        </w:rPr>
        <w:t xml:space="preserve">: </w:t>
      </w:r>
      <w:r w:rsidRPr="00E11FF3">
        <w:rPr>
          <w:rStyle w:val="Char8"/>
          <w:rFonts w:hint="cs"/>
          <w:rtl/>
        </w:rPr>
        <w:t>«</w:t>
      </w:r>
      <w:r w:rsidR="00296232" w:rsidRPr="00296232">
        <w:rPr>
          <w:rStyle w:val="Char3"/>
          <w:rFonts w:hint="eastAsia"/>
          <w:rtl/>
        </w:rPr>
        <w:t>مَنِ</w:t>
      </w:r>
      <w:r w:rsidR="00296232" w:rsidRPr="00296232">
        <w:rPr>
          <w:rStyle w:val="Char3"/>
          <w:rtl/>
        </w:rPr>
        <w:t xml:space="preserve"> </w:t>
      </w:r>
      <w:r w:rsidR="00296232" w:rsidRPr="00296232">
        <w:rPr>
          <w:rStyle w:val="Char3"/>
          <w:rFonts w:hint="eastAsia"/>
          <w:rtl/>
        </w:rPr>
        <w:t>احْتَكَرَ</w:t>
      </w:r>
      <w:r w:rsidR="00296232" w:rsidRPr="00296232">
        <w:rPr>
          <w:rStyle w:val="Char3"/>
          <w:rtl/>
        </w:rPr>
        <w:t xml:space="preserve"> </w:t>
      </w:r>
      <w:r w:rsidR="00296232" w:rsidRPr="00296232">
        <w:rPr>
          <w:rStyle w:val="Char3"/>
          <w:rFonts w:hint="eastAsia"/>
          <w:rtl/>
        </w:rPr>
        <w:t>فَهُوَ</w:t>
      </w:r>
      <w:r w:rsidR="00296232" w:rsidRPr="00296232">
        <w:rPr>
          <w:rStyle w:val="Char3"/>
          <w:rtl/>
        </w:rPr>
        <w:t xml:space="preserve"> </w:t>
      </w:r>
      <w:r w:rsidR="00296232" w:rsidRPr="00296232">
        <w:rPr>
          <w:rStyle w:val="Char3"/>
          <w:rFonts w:hint="eastAsia"/>
          <w:rtl/>
        </w:rPr>
        <w:t>خَاطِئٌ</w:t>
      </w:r>
      <w:r w:rsidRPr="00E11FF3">
        <w:rPr>
          <w:rStyle w:val="Char8"/>
          <w:rFonts w:hint="cs"/>
          <w:rtl/>
        </w:rPr>
        <w:t>»</w:t>
      </w:r>
      <w:r w:rsidR="00E718A5" w:rsidRPr="00FD7FF4">
        <w:rPr>
          <w:rStyle w:val="Char4"/>
          <w:rFonts w:hint="cs"/>
          <w:vertAlign w:val="superscript"/>
          <w:rtl/>
        </w:rPr>
        <w:t>(</w:t>
      </w:r>
      <w:r w:rsidR="00E718A5" w:rsidRPr="00FD7FF4">
        <w:rPr>
          <w:rStyle w:val="Char4"/>
          <w:vertAlign w:val="superscript"/>
          <w:rtl/>
        </w:rPr>
        <w:footnoteReference w:id="642"/>
      </w:r>
      <w:r w:rsidR="00E718A5" w:rsidRPr="00FD7FF4">
        <w:rPr>
          <w:rStyle w:val="Char4"/>
          <w:rFonts w:hint="cs"/>
          <w:vertAlign w:val="superscript"/>
          <w:rtl/>
        </w:rPr>
        <w:t>)</w:t>
      </w:r>
      <w:r w:rsidR="00B23190" w:rsidRPr="00B23190">
        <w:rPr>
          <w:rFonts w:hint="cs"/>
          <w:rtl/>
        </w:rPr>
        <w:t xml:space="preserve"> </w:t>
      </w:r>
      <w:r w:rsidRPr="00E11FF3">
        <w:rPr>
          <w:rStyle w:val="Char8"/>
          <w:rFonts w:hint="cs"/>
          <w:rtl/>
        </w:rPr>
        <w:t>«</w:t>
      </w:r>
      <w:r w:rsidRPr="00B23190">
        <w:rPr>
          <w:rStyle w:val="Chare"/>
          <w:rFonts w:hint="cs"/>
          <w:rtl/>
        </w:rPr>
        <w:t>یعنی کسی که اموال مردم را احتکار نماید، گناه</w:t>
      </w:r>
      <w:r w:rsidR="0059412B">
        <w:rPr>
          <w:rStyle w:val="Chare"/>
          <w:rtl/>
        </w:rPr>
        <w:softHyphen/>
      </w:r>
      <w:r w:rsidRPr="00B23190">
        <w:rPr>
          <w:rStyle w:val="Chare"/>
          <w:rFonts w:hint="cs"/>
          <w:rtl/>
        </w:rPr>
        <w:t>کار است</w:t>
      </w:r>
      <w:r w:rsidRPr="00E11FF3">
        <w:rPr>
          <w:rStyle w:val="Char8"/>
          <w:rFonts w:hint="cs"/>
          <w:rtl/>
        </w:rPr>
        <w:t>»</w:t>
      </w:r>
      <w:r w:rsidRPr="00B23190">
        <w:rPr>
          <w:rFonts w:hint="cs"/>
          <w:rtl/>
        </w:rPr>
        <w:t>.</w:t>
      </w:r>
    </w:p>
    <w:p w:rsidR="00027BBE" w:rsidRPr="00240C8E" w:rsidRDefault="00027BBE" w:rsidP="00B26F00">
      <w:pPr>
        <w:pStyle w:val="a8"/>
        <w:rPr>
          <w:rtl/>
        </w:rPr>
      </w:pPr>
      <w:r w:rsidRPr="00240C8E">
        <w:rPr>
          <w:rFonts w:hint="cs"/>
          <w:rtl/>
        </w:rPr>
        <w:t>ربا</w:t>
      </w:r>
      <w:r w:rsidR="00A94924">
        <w:rPr>
          <w:rFonts w:hint="cs"/>
          <w:rtl/>
        </w:rPr>
        <w:t xml:space="preserve"> </w:t>
      </w:r>
      <w:r w:rsidRPr="00240C8E">
        <w:rPr>
          <w:rFonts w:hint="cs"/>
          <w:rtl/>
        </w:rPr>
        <w:t>و احتکار</w:t>
      </w:r>
      <w:r w:rsidR="006D5F5F">
        <w:rPr>
          <w:rFonts w:hint="cs"/>
          <w:rtl/>
        </w:rPr>
        <w:t>،</w:t>
      </w:r>
      <w:r w:rsidRPr="00240C8E">
        <w:rPr>
          <w:rFonts w:hint="cs"/>
          <w:rtl/>
        </w:rPr>
        <w:t xml:space="preserve"> جزو ب</w:t>
      </w:r>
      <w:r w:rsidR="00B26F00">
        <w:rPr>
          <w:rFonts w:hint="cs"/>
          <w:rtl/>
        </w:rPr>
        <w:t>ن</w:t>
      </w:r>
      <w:r w:rsidRPr="00240C8E">
        <w:rPr>
          <w:rFonts w:hint="cs"/>
          <w:rtl/>
        </w:rPr>
        <w:t>یادهای نظام سرمایه داری در جها</w:t>
      </w:r>
      <w:r w:rsidR="00240C8E">
        <w:rPr>
          <w:rFonts w:hint="cs"/>
          <w:rtl/>
        </w:rPr>
        <w:t>ن جدید است. این دو عامل باعث می</w:t>
      </w:r>
      <w:r w:rsidR="00240C8E">
        <w:rPr>
          <w:rFonts w:hint="eastAsia"/>
          <w:rtl/>
        </w:rPr>
        <w:t>‌</w:t>
      </w:r>
      <w:r w:rsidRPr="00240C8E">
        <w:rPr>
          <w:rFonts w:hint="cs"/>
          <w:rtl/>
        </w:rPr>
        <w:t xml:space="preserve">شود که </w:t>
      </w:r>
      <w:r w:rsidRPr="00E11FF3">
        <w:rPr>
          <w:rStyle w:val="Char8"/>
          <w:rFonts w:hint="cs"/>
          <w:rtl/>
        </w:rPr>
        <w:t>«</w:t>
      </w:r>
      <w:r w:rsidRPr="005B7DEE">
        <w:rPr>
          <w:rFonts w:hint="cs"/>
          <w:rtl/>
        </w:rPr>
        <w:t>ثروت</w:t>
      </w:r>
      <w:r w:rsidRPr="00E11FF3">
        <w:rPr>
          <w:rStyle w:val="Char8"/>
          <w:rFonts w:hint="cs"/>
          <w:rtl/>
        </w:rPr>
        <w:t>»</w:t>
      </w:r>
      <w:r w:rsidRPr="00FD7FF4">
        <w:rPr>
          <w:rStyle w:val="Char4"/>
          <w:rFonts w:hint="cs"/>
          <w:rtl/>
        </w:rPr>
        <w:t xml:space="preserve"> </w:t>
      </w:r>
      <w:r w:rsidRPr="00240C8E">
        <w:rPr>
          <w:rFonts w:hint="cs"/>
          <w:rtl/>
        </w:rPr>
        <w:t>در دست اندکی از مردم، جمع گردد و دی</w:t>
      </w:r>
      <w:r w:rsidR="00B23190">
        <w:rPr>
          <w:rFonts w:hint="cs"/>
          <w:rtl/>
        </w:rPr>
        <w:t>گران از دست</w:t>
      </w:r>
      <w:r w:rsidR="00B23190">
        <w:rPr>
          <w:rFonts w:hint="eastAsia"/>
          <w:rtl/>
        </w:rPr>
        <w:t>‌</w:t>
      </w:r>
      <w:r w:rsidRPr="00240C8E">
        <w:rPr>
          <w:rFonts w:hint="cs"/>
          <w:rtl/>
        </w:rPr>
        <w:t>یابی به منا</w:t>
      </w:r>
      <w:r w:rsidR="00B23190">
        <w:rPr>
          <w:rFonts w:hint="cs"/>
          <w:rtl/>
        </w:rPr>
        <w:t>بع م</w:t>
      </w:r>
      <w:r w:rsidRPr="00240C8E">
        <w:rPr>
          <w:rFonts w:hint="cs"/>
          <w:rtl/>
        </w:rPr>
        <w:t>لی محروم بمانند. یهود با تکیه بر این دو اصل اقتصادی نامشروع توانسته</w:t>
      </w:r>
      <w:r w:rsidR="004807C6">
        <w:rPr>
          <w:rFonts w:hint="cs"/>
          <w:rtl/>
        </w:rPr>
        <w:t xml:space="preserve">‌اند </w:t>
      </w:r>
      <w:r w:rsidRPr="00240C8E">
        <w:rPr>
          <w:rFonts w:hint="cs"/>
          <w:rtl/>
        </w:rPr>
        <w:t xml:space="preserve">که ثروت‌های جهانی را تا حدود بسیاری در اختیار خود بگیرند و بر </w:t>
      </w:r>
      <w:r w:rsidR="0059412B">
        <w:rPr>
          <w:rFonts w:hint="cs"/>
          <w:rtl/>
        </w:rPr>
        <w:t>زندگی سایر امت‌ها، تأثیر بگذارد.</w:t>
      </w:r>
    </w:p>
    <w:p w:rsidR="00027BBE" w:rsidRDefault="00027BBE" w:rsidP="00027BBE">
      <w:pPr>
        <w:pStyle w:val="a8"/>
        <w:rPr>
          <w:rtl/>
        </w:rPr>
      </w:pPr>
      <w:r>
        <w:rPr>
          <w:rFonts w:hint="cs"/>
          <w:rtl/>
        </w:rPr>
        <w:t>تحریم ربا و احتکار در اسلام این مزیت را برای مسلمانان به همراه داشته</w:t>
      </w:r>
      <w:r w:rsidR="0059412B">
        <w:rPr>
          <w:rtl/>
        </w:rPr>
        <w:softHyphen/>
      </w:r>
      <w:r w:rsidR="0059412B">
        <w:rPr>
          <w:rFonts w:hint="cs"/>
          <w:rtl/>
        </w:rPr>
        <w:t>است</w:t>
      </w:r>
      <w:r>
        <w:rPr>
          <w:rFonts w:hint="cs"/>
          <w:rtl/>
        </w:rPr>
        <w:t xml:space="preserve"> که از مفاسد نظام‌های سرمایه داری، خودخواهی‌های سرمایه داران و آزمندی و حرص حاصل از این نظام و تأثیرات منفی نظام طبقاتی رهایی یابند و علاوه بر آن از مزایابی همچون آزادی اقتصادی برخوردار شوند</w:t>
      </w:r>
      <w:r w:rsidR="00240C8E">
        <w:rPr>
          <w:rFonts w:hint="cs"/>
          <w:rtl/>
        </w:rPr>
        <w:t xml:space="preserve"> </w:t>
      </w:r>
      <w:r>
        <w:rPr>
          <w:rFonts w:hint="cs"/>
          <w:rtl/>
        </w:rPr>
        <w:t>و بتوانند، کارگاه‌هایی برای خود ایجاد کنند، به اصلاح مزارع بپردازند و از این طریق به رشد اقتصادی نایل آیند</w:t>
      </w:r>
      <w:r w:rsidR="00240C8E">
        <w:rPr>
          <w:rFonts w:hint="cs"/>
          <w:rtl/>
        </w:rPr>
        <w:t xml:space="preserve"> </w:t>
      </w:r>
      <w:r>
        <w:rPr>
          <w:rFonts w:hint="cs"/>
          <w:rtl/>
        </w:rPr>
        <w:t>و در نتیجه، میان افراد جامعه، برابری اقتصادی و پیوستگی</w:t>
      </w:r>
      <w:r w:rsidR="00240C8E">
        <w:rPr>
          <w:rFonts w:hint="cs"/>
          <w:rtl/>
        </w:rPr>
        <w:t xml:space="preserve"> </w:t>
      </w:r>
      <w:r>
        <w:rPr>
          <w:rFonts w:hint="cs"/>
          <w:rtl/>
        </w:rPr>
        <w:t>و همبستگی اجتماعی ایجاد شود و افراد قوی، ضعیفان را زیر پای خود، خ</w:t>
      </w:r>
      <w:r w:rsidR="002E734E">
        <w:rPr>
          <w:rFonts w:hint="cs"/>
          <w:rtl/>
        </w:rPr>
        <w:t>ُ</w:t>
      </w:r>
      <w:r>
        <w:rPr>
          <w:rFonts w:hint="cs"/>
          <w:rtl/>
        </w:rPr>
        <w:t>رد و نابود نکنند، بلکه دست</w:t>
      </w:r>
      <w:r w:rsidR="002E734E">
        <w:rPr>
          <w:rFonts w:hint="eastAsia"/>
          <w:rtl/>
        </w:rPr>
        <w:t>‌</w:t>
      </w:r>
      <w:r>
        <w:rPr>
          <w:rFonts w:hint="cs"/>
          <w:rtl/>
        </w:rPr>
        <w:t>شان را بگیرند و یاری</w:t>
      </w:r>
      <w:r w:rsidR="002E734E">
        <w:rPr>
          <w:rFonts w:hint="eastAsia"/>
          <w:rtl/>
        </w:rPr>
        <w:t>‌</w:t>
      </w:r>
      <w:r>
        <w:rPr>
          <w:rFonts w:hint="cs"/>
          <w:rtl/>
        </w:rPr>
        <w:t xml:space="preserve">شان دهند. در نتیجه این امر، </w:t>
      </w:r>
      <w:r w:rsidR="00240C8E">
        <w:rPr>
          <w:rFonts w:hint="cs"/>
          <w:rtl/>
        </w:rPr>
        <w:t>ثروتمندان نیز فقرا را تحقیر نمی</w:t>
      </w:r>
      <w:r w:rsidR="00240C8E">
        <w:rPr>
          <w:rFonts w:hint="eastAsia"/>
          <w:rtl/>
        </w:rPr>
        <w:t>‌</w:t>
      </w:r>
      <w:r>
        <w:rPr>
          <w:rFonts w:hint="cs"/>
          <w:rtl/>
        </w:rPr>
        <w:t>کنند، بلکه از اموال خود برای آنها حقی قرار</w:t>
      </w:r>
      <w:r w:rsidR="00850650">
        <w:rPr>
          <w:rFonts w:hint="cs"/>
          <w:rtl/>
        </w:rPr>
        <w:t xml:space="preserve"> می‌</w:t>
      </w:r>
      <w:r>
        <w:rPr>
          <w:rFonts w:hint="cs"/>
          <w:rtl/>
        </w:rPr>
        <w:t>دهند و به آنان پرداخت</w:t>
      </w:r>
      <w:r w:rsidR="00850650">
        <w:rPr>
          <w:rFonts w:hint="cs"/>
          <w:rtl/>
        </w:rPr>
        <w:t xml:space="preserve"> می‌</w:t>
      </w:r>
      <w:r>
        <w:rPr>
          <w:rFonts w:hint="cs"/>
          <w:rtl/>
        </w:rPr>
        <w:t>نمایند:</w:t>
      </w:r>
    </w:p>
    <w:p w:rsidR="00027BBE" w:rsidRPr="002E734E" w:rsidRDefault="00296232" w:rsidP="002E734E">
      <w:pPr>
        <w:pStyle w:val="af1"/>
        <w:rPr>
          <w:rStyle w:val="Char4"/>
          <w:rtl/>
        </w:rPr>
      </w:pPr>
      <w:r w:rsidRPr="002E734E">
        <w:rPr>
          <w:rStyle w:val="Char8"/>
          <w:rtl/>
        </w:rPr>
        <w:t>﴿</w:t>
      </w:r>
      <w:r w:rsidRPr="002E734E">
        <w:rPr>
          <w:rtl/>
        </w:rPr>
        <w:t>وَفِيٓ أَمۡوَٰلِهِمۡ حَقّٞ لِّلسَّآئِلِ وَ</w:t>
      </w:r>
      <w:r w:rsidRPr="002E734E">
        <w:rPr>
          <w:rFonts w:hint="cs"/>
          <w:rtl/>
        </w:rPr>
        <w:t>ٱ</w:t>
      </w:r>
      <w:r w:rsidRPr="002E734E">
        <w:rPr>
          <w:rFonts w:hint="eastAsia"/>
          <w:rtl/>
        </w:rPr>
        <w:t>لۡمَحۡرُومِ</w:t>
      </w:r>
      <w:r w:rsidRPr="002E734E">
        <w:rPr>
          <w:rtl/>
        </w:rPr>
        <w:t>١٩</w:t>
      </w:r>
      <w:r w:rsidRPr="002E734E">
        <w:rPr>
          <w:rStyle w:val="Char8"/>
          <w:rFonts w:hint="cs"/>
          <w:rtl/>
        </w:rPr>
        <w:t>﴾</w:t>
      </w:r>
      <w:r w:rsidR="00027BBE" w:rsidRPr="002E734E">
        <w:rPr>
          <w:rStyle w:val="Char4"/>
          <w:rFonts w:hint="cs"/>
          <w:rtl/>
        </w:rPr>
        <w:t xml:space="preserve"> </w:t>
      </w:r>
      <w:r w:rsidR="00027BBE" w:rsidRPr="002E734E">
        <w:rPr>
          <w:rStyle w:val="Char6"/>
          <w:rFonts w:hint="cs"/>
          <w:rtl/>
        </w:rPr>
        <w:t>[</w:t>
      </w:r>
      <w:r w:rsidR="00FD7FF4">
        <w:rPr>
          <w:rStyle w:val="Char6"/>
          <w:rFonts w:hint="cs"/>
          <w:rtl/>
        </w:rPr>
        <w:t>ال</w:t>
      </w:r>
      <w:r w:rsidR="00027BBE" w:rsidRPr="002E734E">
        <w:rPr>
          <w:rStyle w:val="Char6"/>
          <w:rFonts w:hint="cs"/>
          <w:rtl/>
        </w:rPr>
        <w:t>ذاریات: 19]</w:t>
      </w:r>
      <w:r w:rsidR="00027BBE" w:rsidRPr="002E734E">
        <w:rPr>
          <w:rStyle w:val="Char4"/>
          <w:rFonts w:hint="cs"/>
          <w:rtl/>
        </w:rPr>
        <w:t>.</w:t>
      </w:r>
    </w:p>
    <w:p w:rsidR="00E30DC6" w:rsidRPr="00E30DC6" w:rsidRDefault="00027BBE" w:rsidP="00027BBE">
      <w:pPr>
        <w:pStyle w:val="ab"/>
        <w:rPr>
          <w:rStyle w:val="Char4"/>
          <w:rtl/>
        </w:rPr>
      </w:pPr>
      <w:r w:rsidRPr="0051158D">
        <w:rPr>
          <w:rStyle w:val="Char8"/>
          <w:rFonts w:hint="cs"/>
          <w:spacing w:val="-4"/>
          <w:rtl/>
        </w:rPr>
        <w:t>«</w:t>
      </w:r>
      <w:r w:rsidRPr="0051158D">
        <w:rPr>
          <w:rFonts w:hint="cs"/>
          <w:spacing w:val="-4"/>
          <w:rtl/>
        </w:rPr>
        <w:t>در اموال و دارایی</w:t>
      </w:r>
      <w:r w:rsidR="00850650" w:rsidRPr="0051158D">
        <w:rPr>
          <w:rFonts w:hint="cs"/>
          <w:spacing w:val="-4"/>
          <w:rtl/>
        </w:rPr>
        <w:t>‌شان</w:t>
      </w:r>
      <w:r w:rsidRPr="0051158D">
        <w:rPr>
          <w:rFonts w:hint="cs"/>
          <w:spacing w:val="-4"/>
          <w:rtl/>
        </w:rPr>
        <w:t xml:space="preserve"> حقّی و سهمی (جز زکات) برای گدایان و بینوایان تهیدست بود</w:t>
      </w:r>
      <w:r w:rsidRPr="0051158D">
        <w:rPr>
          <w:rStyle w:val="Char8"/>
          <w:rFonts w:hint="cs"/>
          <w:spacing w:val="-4"/>
          <w:rtl/>
        </w:rPr>
        <w:t>»</w:t>
      </w:r>
      <w:r w:rsidR="00E30DC6" w:rsidRPr="00E30DC6">
        <w:rPr>
          <w:rStyle w:val="Char4"/>
          <w:rFonts w:hint="cs"/>
          <w:rtl/>
        </w:rPr>
        <w:t>.</w:t>
      </w:r>
    </w:p>
    <w:p w:rsidR="00027BBE" w:rsidRDefault="00027BBE" w:rsidP="001B0152">
      <w:pPr>
        <w:pStyle w:val="a8"/>
        <w:rPr>
          <w:rtl/>
        </w:rPr>
      </w:pPr>
      <w:r>
        <w:rPr>
          <w:rFonts w:hint="cs"/>
          <w:rtl/>
        </w:rPr>
        <w:t>ثروتمندان و فقرا، باید بدانند، ثر</w:t>
      </w:r>
      <w:r w:rsidR="001F1CC2">
        <w:rPr>
          <w:rFonts w:hint="cs"/>
          <w:rtl/>
        </w:rPr>
        <w:t>و</w:t>
      </w:r>
      <w:r>
        <w:rPr>
          <w:rFonts w:hint="cs"/>
          <w:rtl/>
        </w:rPr>
        <w:t xml:space="preserve">تمندی واقعی و باارزش، عبارت است از غنای درون، </w:t>
      </w:r>
      <w:r w:rsidR="001F1CC2">
        <w:rPr>
          <w:rFonts w:hint="cs"/>
          <w:rtl/>
        </w:rPr>
        <w:t>و این غنای درون است که ثروتمند</w:t>
      </w:r>
      <w:r>
        <w:rPr>
          <w:rFonts w:hint="cs"/>
          <w:rtl/>
        </w:rPr>
        <w:t xml:space="preserve"> را از گستاخی و فقیر را از ذلت</w:t>
      </w:r>
      <w:r w:rsidR="00850650">
        <w:rPr>
          <w:rFonts w:hint="cs"/>
          <w:rtl/>
        </w:rPr>
        <w:t xml:space="preserve"> می‌</w:t>
      </w:r>
      <w:r>
        <w:rPr>
          <w:rFonts w:hint="cs"/>
          <w:rtl/>
        </w:rPr>
        <w:t xml:space="preserve">رهاند. </w:t>
      </w:r>
      <w:r>
        <w:rPr>
          <w:rFonts w:hint="cs"/>
          <w:rtl/>
        </w:rPr>
        <w:lastRenderedPageBreak/>
        <w:t xml:space="preserve">رسول خدا </w:t>
      </w:r>
      <w:r w:rsidR="00240C8E">
        <w:rPr>
          <w:rFonts w:cs="CTraditional Arabic" w:hint="cs"/>
          <w:rtl/>
        </w:rPr>
        <w:t>ج</w:t>
      </w:r>
      <w:r>
        <w:rPr>
          <w:rFonts w:hint="cs"/>
          <w:rtl/>
        </w:rPr>
        <w:t xml:space="preserve"> فرموده است: </w:t>
      </w:r>
      <w:r w:rsidRPr="00E11FF3">
        <w:rPr>
          <w:rStyle w:val="Char8"/>
          <w:rFonts w:hint="cs"/>
          <w:rtl/>
        </w:rPr>
        <w:t>«</w:t>
      </w:r>
      <w:r>
        <w:rPr>
          <w:rFonts w:hint="cs"/>
          <w:rtl/>
        </w:rPr>
        <w:t>بی</w:t>
      </w:r>
      <w:r w:rsidR="002E734E">
        <w:rPr>
          <w:rFonts w:hint="eastAsia"/>
          <w:rtl/>
        </w:rPr>
        <w:t>‌</w:t>
      </w:r>
      <w:r w:rsidR="00240C8E">
        <w:rPr>
          <w:rFonts w:hint="cs"/>
          <w:rtl/>
        </w:rPr>
        <w:t>نیازی با فراوان</w:t>
      </w:r>
      <w:r w:rsidR="001F1CC2">
        <w:rPr>
          <w:rFonts w:hint="cs"/>
          <w:rtl/>
        </w:rPr>
        <w:t>ی</w:t>
      </w:r>
      <w:r w:rsidR="00240C8E">
        <w:rPr>
          <w:rFonts w:hint="cs"/>
          <w:rtl/>
        </w:rPr>
        <w:t xml:space="preserve"> اموال حاصل نمی</w:t>
      </w:r>
      <w:r w:rsidR="00240C8E">
        <w:rPr>
          <w:rFonts w:hint="eastAsia"/>
          <w:rtl/>
        </w:rPr>
        <w:t>‌</w:t>
      </w:r>
      <w:r>
        <w:rPr>
          <w:rFonts w:hint="cs"/>
          <w:rtl/>
        </w:rPr>
        <w:t>شود، بلکه</w:t>
      </w:r>
      <w:r w:rsidR="00850650">
        <w:rPr>
          <w:rFonts w:hint="cs"/>
          <w:rtl/>
        </w:rPr>
        <w:t xml:space="preserve"> بی‌</w:t>
      </w:r>
      <w:r>
        <w:rPr>
          <w:rFonts w:hint="cs"/>
          <w:rtl/>
        </w:rPr>
        <w:t>نیازی واقعی آن است که نفس انسان را</w:t>
      </w:r>
      <w:r w:rsidR="00850650">
        <w:rPr>
          <w:rFonts w:hint="cs"/>
          <w:rtl/>
        </w:rPr>
        <w:t xml:space="preserve"> بی‌</w:t>
      </w:r>
      <w:r>
        <w:rPr>
          <w:rFonts w:hint="cs"/>
          <w:rtl/>
        </w:rPr>
        <w:t>نیاز کند</w:t>
      </w:r>
      <w:r w:rsidRPr="00E11FF3">
        <w:rPr>
          <w:rStyle w:val="Char8"/>
          <w:rFonts w:hint="cs"/>
          <w:rtl/>
        </w:rPr>
        <w:t>»</w:t>
      </w:r>
      <w:r w:rsidR="001B0152" w:rsidRPr="00FD7FF4">
        <w:rPr>
          <w:rFonts w:hint="cs"/>
          <w:vertAlign w:val="superscript"/>
          <w:rtl/>
        </w:rPr>
        <w:t>(</w:t>
      </w:r>
      <w:r w:rsidR="001B0152" w:rsidRPr="00FD7FF4">
        <w:rPr>
          <w:rStyle w:val="FootnoteReference"/>
          <w:rtl/>
        </w:rPr>
        <w:footnoteReference w:id="643"/>
      </w:r>
      <w:r w:rsidR="001B0152" w:rsidRPr="00FD7FF4">
        <w:rPr>
          <w:rFonts w:hint="cs"/>
          <w:vertAlign w:val="superscript"/>
          <w:rtl/>
        </w:rPr>
        <w:t>)</w:t>
      </w:r>
      <w:r>
        <w:rPr>
          <w:rFonts w:hint="cs"/>
          <w:rtl/>
        </w:rPr>
        <w:t>.</w:t>
      </w:r>
    </w:p>
    <w:p w:rsidR="00027BBE" w:rsidRDefault="00027BBE" w:rsidP="00027BBE">
      <w:pPr>
        <w:pStyle w:val="a8"/>
        <w:rPr>
          <w:rtl/>
        </w:rPr>
      </w:pPr>
      <w:r>
        <w:rPr>
          <w:rFonts w:hint="cs"/>
          <w:rtl/>
        </w:rPr>
        <w:t>ثروت پاکیزه، خواستگاه دعای مقبول و عامل رشد دارایی است و صدقه</w:t>
      </w:r>
      <w:r>
        <w:rPr>
          <w:rFonts w:hint="eastAsia"/>
          <w:rtl/>
        </w:rPr>
        <w:t>‌</w:t>
      </w:r>
      <w:r>
        <w:rPr>
          <w:rFonts w:hint="cs"/>
          <w:rtl/>
        </w:rPr>
        <w:t>ی آن در راه خدا، کاملاً مورد پسند و رضایت پروردگار است. خدای متعال فرموده است:</w:t>
      </w:r>
    </w:p>
    <w:p w:rsidR="00027BBE" w:rsidRPr="002E734E" w:rsidRDefault="00FE4852" w:rsidP="00FD7FF4">
      <w:pPr>
        <w:pStyle w:val="af1"/>
        <w:rPr>
          <w:rStyle w:val="Char4"/>
          <w:rtl/>
        </w:rPr>
      </w:pPr>
      <w:r w:rsidRPr="002E734E">
        <w:rPr>
          <w:rStyle w:val="Char8"/>
          <w:rtl/>
        </w:rPr>
        <w:t>﴿</w:t>
      </w:r>
      <w:r w:rsidRPr="00FE4852">
        <w:rPr>
          <w:rtl/>
        </w:rPr>
        <w:t xml:space="preserve">إِنَّمَا يَتَقَبَّلُ </w:t>
      </w:r>
      <w:r w:rsidRPr="00FE4852">
        <w:rPr>
          <w:rFonts w:hint="cs"/>
          <w:rtl/>
        </w:rPr>
        <w:t>ٱ</w:t>
      </w:r>
      <w:r w:rsidRPr="00FE4852">
        <w:rPr>
          <w:rFonts w:hint="eastAsia"/>
          <w:rtl/>
        </w:rPr>
        <w:t>للَّهُ</w:t>
      </w:r>
      <w:r w:rsidRPr="00FE4852">
        <w:rPr>
          <w:rtl/>
        </w:rPr>
        <w:t xml:space="preserve"> مِنَ </w:t>
      </w:r>
      <w:r w:rsidRPr="00FE4852">
        <w:rPr>
          <w:rFonts w:hint="cs"/>
          <w:rtl/>
        </w:rPr>
        <w:t>ٱ</w:t>
      </w:r>
      <w:r w:rsidRPr="00FE4852">
        <w:rPr>
          <w:rFonts w:hint="eastAsia"/>
          <w:rtl/>
        </w:rPr>
        <w:t>لۡمُتَّقِينَ</w:t>
      </w:r>
      <w:r w:rsidRPr="00AB7196">
        <w:rPr>
          <w:rStyle w:val="Char8"/>
          <w:rFonts w:hint="cs"/>
          <w:rtl/>
        </w:rPr>
        <w:t>﴾</w:t>
      </w:r>
      <w:r w:rsidR="00027BBE" w:rsidRPr="002E734E">
        <w:rPr>
          <w:rStyle w:val="Char4"/>
          <w:rFonts w:hint="cs"/>
          <w:rtl/>
        </w:rPr>
        <w:t xml:space="preserve"> </w:t>
      </w:r>
      <w:r w:rsidR="00027BBE" w:rsidRPr="002E734E">
        <w:rPr>
          <w:rStyle w:val="Char6"/>
          <w:rFonts w:hint="cs"/>
          <w:rtl/>
        </w:rPr>
        <w:t>[</w:t>
      </w:r>
      <w:r w:rsidR="00FD7FF4">
        <w:rPr>
          <w:rStyle w:val="Char6"/>
          <w:rFonts w:hint="cs"/>
          <w:rtl/>
        </w:rPr>
        <w:t>ال</w:t>
      </w:r>
      <w:r w:rsidR="00027BBE" w:rsidRPr="002E734E">
        <w:rPr>
          <w:rStyle w:val="Char6"/>
          <w:rFonts w:hint="cs"/>
          <w:rtl/>
        </w:rPr>
        <w:t>مائد</w:t>
      </w:r>
      <w:r w:rsidR="00FD7FF4">
        <w:rPr>
          <w:rStyle w:val="Char6"/>
          <w:rFonts w:hint="cs"/>
          <w:rtl/>
        </w:rPr>
        <w:t>ة</w:t>
      </w:r>
      <w:r w:rsidR="00027BBE" w:rsidRPr="002E734E">
        <w:rPr>
          <w:rStyle w:val="Char6"/>
          <w:rFonts w:hint="cs"/>
          <w:rtl/>
        </w:rPr>
        <w:t>: 27]</w:t>
      </w:r>
      <w:r w:rsidR="00027BBE" w:rsidRPr="002E734E">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BE1B99">
        <w:rPr>
          <w:rFonts w:hint="cs"/>
          <w:rtl/>
        </w:rPr>
        <w:t>خداوند فقط از پرهیزکاران</w:t>
      </w:r>
      <w:r w:rsidR="00850650">
        <w:rPr>
          <w:rFonts w:hint="cs"/>
          <w:rtl/>
        </w:rPr>
        <w:t xml:space="preserve"> می‌</w:t>
      </w:r>
      <w:r w:rsidRPr="00BE1B99">
        <w:rPr>
          <w:rFonts w:hint="cs"/>
          <w:rtl/>
        </w:rPr>
        <w:t>پذیرد</w:t>
      </w:r>
      <w:r w:rsidRPr="00E11FF3">
        <w:rPr>
          <w:rStyle w:val="Char8"/>
          <w:rFonts w:hint="cs"/>
          <w:rtl/>
        </w:rPr>
        <w:t>»</w:t>
      </w:r>
      <w:r w:rsidR="00E30DC6" w:rsidRPr="00E30DC6">
        <w:rPr>
          <w:rStyle w:val="Char4"/>
          <w:rFonts w:hint="cs"/>
          <w:rtl/>
        </w:rPr>
        <w:t>.</w:t>
      </w:r>
    </w:p>
    <w:p w:rsidR="00027BBE" w:rsidRDefault="00027BBE" w:rsidP="001B0152">
      <w:pPr>
        <w:pStyle w:val="a8"/>
        <w:rPr>
          <w:rtl/>
        </w:rPr>
      </w:pPr>
      <w:r>
        <w:rPr>
          <w:rFonts w:hint="cs"/>
          <w:rtl/>
        </w:rPr>
        <w:t xml:space="preserve">پیامبر </w:t>
      </w:r>
      <w:r w:rsidR="00240C8E">
        <w:rPr>
          <w:rFonts w:cs="CTraditional Arabic" w:hint="cs"/>
          <w:rtl/>
        </w:rPr>
        <w:t>ج</w:t>
      </w:r>
      <w:r>
        <w:rPr>
          <w:rFonts w:hint="cs"/>
          <w:rtl/>
        </w:rPr>
        <w:t xml:space="preserve"> فرموده است: </w:t>
      </w:r>
      <w:r w:rsidRPr="00E11FF3">
        <w:rPr>
          <w:rStyle w:val="Char8"/>
          <w:rFonts w:hint="cs"/>
          <w:rtl/>
        </w:rPr>
        <w:t>«</w:t>
      </w:r>
      <w:r>
        <w:rPr>
          <w:rFonts w:hint="cs"/>
          <w:rtl/>
        </w:rPr>
        <w:t>آیا شخصی را دیده</w:t>
      </w:r>
      <w:r>
        <w:rPr>
          <w:rFonts w:hint="eastAsia"/>
          <w:rtl/>
        </w:rPr>
        <w:t>‌</w:t>
      </w:r>
      <w:r>
        <w:rPr>
          <w:rFonts w:hint="cs"/>
          <w:rtl/>
        </w:rPr>
        <w:t>ای ک</w:t>
      </w:r>
      <w:r w:rsidR="002E734E">
        <w:rPr>
          <w:rFonts w:hint="cs"/>
          <w:rtl/>
        </w:rPr>
        <w:t>ه در سفری طولانی، با موهای غبار</w:t>
      </w:r>
      <w:r>
        <w:rPr>
          <w:rFonts w:hint="cs"/>
          <w:rtl/>
        </w:rPr>
        <w:t>آ</w:t>
      </w:r>
      <w:r w:rsidR="002E734E">
        <w:rPr>
          <w:rFonts w:hint="cs"/>
          <w:rtl/>
        </w:rPr>
        <w:t>لود و ژولیده، دست به آسمان برمی</w:t>
      </w:r>
      <w:r w:rsidR="002E734E">
        <w:rPr>
          <w:rFonts w:hint="eastAsia"/>
          <w:rtl/>
        </w:rPr>
        <w:t>‌</w:t>
      </w:r>
      <w:r>
        <w:rPr>
          <w:rFonts w:hint="cs"/>
          <w:rtl/>
        </w:rPr>
        <w:t xml:space="preserve">دارد </w:t>
      </w:r>
      <w:r w:rsidRPr="005D495E">
        <w:rPr>
          <w:rFonts w:hint="cs"/>
          <w:rtl/>
        </w:rPr>
        <w:t>و «یا</w:t>
      </w:r>
      <w:r w:rsidR="002E734E" w:rsidRPr="005D495E">
        <w:rPr>
          <w:rFonts w:hint="cs"/>
          <w:rtl/>
        </w:rPr>
        <w:t xml:space="preserve"> </w:t>
      </w:r>
      <w:r w:rsidRPr="005D495E">
        <w:rPr>
          <w:rFonts w:hint="cs"/>
          <w:rtl/>
        </w:rPr>
        <w:t>رب یا</w:t>
      </w:r>
      <w:r w:rsidR="002E734E" w:rsidRPr="005D495E">
        <w:rPr>
          <w:rFonts w:hint="cs"/>
          <w:rtl/>
        </w:rPr>
        <w:t xml:space="preserve"> </w:t>
      </w:r>
      <w:r w:rsidRPr="005D495E">
        <w:rPr>
          <w:rFonts w:hint="cs"/>
          <w:rtl/>
        </w:rPr>
        <w:t>رب»</w:t>
      </w:r>
      <w:r w:rsidR="00850650" w:rsidRPr="005D495E">
        <w:rPr>
          <w:rFonts w:hint="cs"/>
          <w:rtl/>
        </w:rPr>
        <w:t xml:space="preserve"> می‌</w:t>
      </w:r>
      <w:r w:rsidRPr="005D495E">
        <w:rPr>
          <w:rFonts w:hint="cs"/>
          <w:rtl/>
        </w:rPr>
        <w:t>گوید</w:t>
      </w:r>
      <w:r w:rsidRPr="001F1CC2">
        <w:rPr>
          <w:rFonts w:hint="cs"/>
          <w:rtl/>
        </w:rPr>
        <w:t xml:space="preserve"> </w:t>
      </w:r>
      <w:r>
        <w:rPr>
          <w:rFonts w:hint="cs"/>
          <w:rtl/>
        </w:rPr>
        <w:t>و دعا</w:t>
      </w:r>
      <w:r w:rsidR="00850650">
        <w:rPr>
          <w:rFonts w:hint="cs"/>
          <w:rtl/>
        </w:rPr>
        <w:t xml:space="preserve"> می‌</w:t>
      </w:r>
      <w:r w:rsidRPr="00BE1B99">
        <w:rPr>
          <w:rFonts w:hint="cs"/>
          <w:rtl/>
        </w:rPr>
        <w:t>کند،</w:t>
      </w:r>
      <w:r>
        <w:rPr>
          <w:rFonts w:hint="cs"/>
          <w:rtl/>
        </w:rPr>
        <w:t xml:space="preserve"> در حالی که خوراک و نوشیدنی و لباس او حرام است و با حرام پرورده شده</w:t>
      </w:r>
      <w:r w:rsidR="0059412B">
        <w:rPr>
          <w:rtl/>
        </w:rPr>
        <w:softHyphen/>
      </w:r>
      <w:r w:rsidR="0059412B">
        <w:rPr>
          <w:rFonts w:hint="cs"/>
          <w:rtl/>
        </w:rPr>
        <w:t>است</w:t>
      </w:r>
      <w:r>
        <w:rPr>
          <w:rFonts w:hint="cs"/>
          <w:rtl/>
        </w:rPr>
        <w:t>، چگونه ممکن است دعای چنین شخصی پذیرفته گردد</w:t>
      </w:r>
      <w:r w:rsidRPr="00E11FF3">
        <w:rPr>
          <w:rStyle w:val="Char8"/>
          <w:rFonts w:hint="cs"/>
          <w:rtl/>
        </w:rPr>
        <w:t>»</w:t>
      </w:r>
      <w:r w:rsidR="001B0152" w:rsidRPr="00FD7FF4">
        <w:rPr>
          <w:rFonts w:hint="cs"/>
          <w:vertAlign w:val="superscript"/>
          <w:rtl/>
        </w:rPr>
        <w:t>(</w:t>
      </w:r>
      <w:r w:rsidR="001B0152" w:rsidRPr="00FD7FF4">
        <w:rPr>
          <w:rStyle w:val="FootnoteReference"/>
          <w:rtl/>
        </w:rPr>
        <w:footnoteReference w:id="644"/>
      </w:r>
      <w:r w:rsidR="001B0152" w:rsidRPr="00FD7FF4">
        <w:rPr>
          <w:rFonts w:hint="cs"/>
          <w:vertAlign w:val="superscript"/>
          <w:rtl/>
        </w:rPr>
        <w:t>)</w:t>
      </w:r>
      <w:r>
        <w:rPr>
          <w:rFonts w:hint="cs"/>
          <w:rtl/>
        </w:rPr>
        <w:t>.</w:t>
      </w:r>
    </w:p>
    <w:p w:rsidR="00027BBE" w:rsidRDefault="00240C8E" w:rsidP="00027BBE">
      <w:pPr>
        <w:pStyle w:val="a8"/>
        <w:rPr>
          <w:rtl/>
        </w:rPr>
      </w:pPr>
      <w:r>
        <w:rPr>
          <w:rFonts w:hint="cs"/>
          <w:rtl/>
        </w:rPr>
        <w:t>قرآن کریم</w:t>
      </w:r>
      <w:r w:rsidR="00027BBE">
        <w:rPr>
          <w:rFonts w:hint="cs"/>
          <w:rtl/>
        </w:rPr>
        <w:t>، تلاش برای کسب روزی را به همراه توکل، مورد توصیه قرار داده و فرموده</w:t>
      </w:r>
      <w:r w:rsidR="0059412B">
        <w:rPr>
          <w:rtl/>
        </w:rPr>
        <w:softHyphen/>
      </w:r>
      <w:r w:rsidR="0059412B">
        <w:rPr>
          <w:rFonts w:hint="cs"/>
          <w:rtl/>
        </w:rPr>
        <w:t>است</w:t>
      </w:r>
      <w:r w:rsidR="00027BBE">
        <w:rPr>
          <w:rFonts w:hint="cs"/>
          <w:rtl/>
        </w:rPr>
        <w:t>:</w:t>
      </w:r>
    </w:p>
    <w:p w:rsidR="00027BBE" w:rsidRPr="002E734E" w:rsidRDefault="00FE4852" w:rsidP="002E734E">
      <w:pPr>
        <w:pStyle w:val="af1"/>
        <w:rPr>
          <w:rStyle w:val="Char4"/>
          <w:rtl/>
        </w:rPr>
      </w:pPr>
      <w:r w:rsidRPr="00AB7196">
        <w:rPr>
          <w:rStyle w:val="Char8"/>
          <w:rtl/>
        </w:rPr>
        <w:t>﴿</w:t>
      </w:r>
      <w:r w:rsidRPr="00FE4852">
        <w:rPr>
          <w:rtl/>
        </w:rPr>
        <w:t xml:space="preserve">هُوَ </w:t>
      </w:r>
      <w:r w:rsidRPr="00FE4852">
        <w:rPr>
          <w:rFonts w:hint="cs"/>
          <w:rtl/>
        </w:rPr>
        <w:t>ٱ</w:t>
      </w:r>
      <w:r w:rsidRPr="00FE4852">
        <w:rPr>
          <w:rFonts w:hint="eastAsia"/>
          <w:rtl/>
        </w:rPr>
        <w:t>لَّذِي</w:t>
      </w:r>
      <w:r w:rsidRPr="00FE4852">
        <w:rPr>
          <w:rtl/>
        </w:rPr>
        <w:t xml:space="preserve"> جَعَلَ لَكُمُ </w:t>
      </w:r>
      <w:r w:rsidRPr="00FE4852">
        <w:rPr>
          <w:rFonts w:hint="cs"/>
          <w:rtl/>
        </w:rPr>
        <w:t>ٱ</w:t>
      </w:r>
      <w:r w:rsidRPr="00FE4852">
        <w:rPr>
          <w:rFonts w:hint="eastAsia"/>
          <w:rtl/>
        </w:rPr>
        <w:t>لۡأَرۡضَ</w:t>
      </w:r>
      <w:r w:rsidRPr="00FE4852">
        <w:rPr>
          <w:rtl/>
        </w:rPr>
        <w:t xml:space="preserve"> ذَلُولٗا فَ</w:t>
      </w:r>
      <w:r w:rsidRPr="00FE4852">
        <w:rPr>
          <w:rFonts w:hint="cs"/>
          <w:rtl/>
        </w:rPr>
        <w:t>ٱ</w:t>
      </w:r>
      <w:r w:rsidRPr="00FE4852">
        <w:rPr>
          <w:rFonts w:hint="eastAsia"/>
          <w:rtl/>
        </w:rPr>
        <w:t>مۡشُواْ</w:t>
      </w:r>
      <w:r w:rsidRPr="00FE4852">
        <w:rPr>
          <w:rtl/>
        </w:rPr>
        <w:t xml:space="preserve"> فِي مَنَاكِبِهَا وَكُلُواْ مِن رِّزۡقِهِ</w:t>
      </w:r>
      <w:r w:rsidRPr="00FE4852">
        <w:rPr>
          <w:rFonts w:hint="cs"/>
          <w:rtl/>
        </w:rPr>
        <w:t>ۦۖ</w:t>
      </w:r>
      <w:r w:rsidRPr="00FE4852">
        <w:rPr>
          <w:rtl/>
        </w:rPr>
        <w:t xml:space="preserve"> وَإِلَيۡهِ </w:t>
      </w:r>
      <w:r w:rsidRPr="00FE4852">
        <w:rPr>
          <w:rFonts w:hint="cs"/>
          <w:rtl/>
        </w:rPr>
        <w:t>ٱ</w:t>
      </w:r>
      <w:r w:rsidRPr="00FE4852">
        <w:rPr>
          <w:rFonts w:hint="eastAsia"/>
          <w:rtl/>
        </w:rPr>
        <w:t>لنُّشُورُ</w:t>
      </w:r>
      <w:r w:rsidRPr="00FE4852">
        <w:rPr>
          <w:rtl/>
        </w:rPr>
        <w:t>١٥</w:t>
      </w:r>
      <w:r w:rsidRPr="00AB7196">
        <w:rPr>
          <w:rStyle w:val="Char8"/>
          <w:rFonts w:hint="cs"/>
          <w:rtl/>
        </w:rPr>
        <w:t>﴾</w:t>
      </w:r>
      <w:r w:rsidR="00027BBE" w:rsidRPr="002E734E">
        <w:rPr>
          <w:rStyle w:val="Char4"/>
          <w:rFonts w:hint="cs"/>
          <w:rtl/>
        </w:rPr>
        <w:t xml:space="preserve"> </w:t>
      </w:r>
      <w:r w:rsidR="00027BBE" w:rsidRPr="002E734E">
        <w:rPr>
          <w:rStyle w:val="Char6"/>
          <w:rFonts w:hint="cs"/>
          <w:rtl/>
        </w:rPr>
        <w:t>[</w:t>
      </w:r>
      <w:r w:rsidR="00FD7FF4">
        <w:rPr>
          <w:rStyle w:val="Char6"/>
          <w:rFonts w:hint="cs"/>
          <w:rtl/>
        </w:rPr>
        <w:t>ال</w:t>
      </w:r>
      <w:r w:rsidR="00027BBE" w:rsidRPr="002E734E">
        <w:rPr>
          <w:rStyle w:val="Char6"/>
          <w:rFonts w:hint="cs"/>
          <w:rtl/>
        </w:rPr>
        <w:t>ملک: 15]</w:t>
      </w:r>
      <w:r w:rsidR="00027BBE" w:rsidRPr="002E734E">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0705A2">
        <w:rPr>
          <w:rFonts w:hint="cs"/>
          <w:rtl/>
        </w:rPr>
        <w:t>او کسی است که زمین را رام شما گردانیده است. در اطراف و جوانب آن راه بروید، و از روزی خدا بخورید. زنده شدن دوباره در دست اوست</w:t>
      </w:r>
      <w:r w:rsidRPr="00E11FF3">
        <w:rPr>
          <w:rStyle w:val="Char8"/>
          <w:rFonts w:hint="cs"/>
          <w:rtl/>
        </w:rPr>
        <w:t>»</w:t>
      </w:r>
      <w:r w:rsidR="00E30DC6" w:rsidRPr="00E30DC6">
        <w:rPr>
          <w:rStyle w:val="Char4"/>
          <w:rFonts w:hint="cs"/>
          <w:rtl/>
        </w:rPr>
        <w:t>.</w:t>
      </w:r>
    </w:p>
    <w:p w:rsidR="00027BBE" w:rsidRDefault="00027BBE" w:rsidP="00240C8E">
      <w:pPr>
        <w:pStyle w:val="a8"/>
        <w:rPr>
          <w:rtl/>
        </w:rPr>
      </w:pPr>
      <w:r>
        <w:rPr>
          <w:rFonts w:hint="cs"/>
          <w:rtl/>
        </w:rPr>
        <w:t xml:space="preserve">رسول خدا </w:t>
      </w:r>
      <w:r w:rsidR="00240C8E">
        <w:rPr>
          <w:rFonts w:cs="CTraditional Arabic" w:hint="cs"/>
          <w:rtl/>
        </w:rPr>
        <w:t>ج</w:t>
      </w:r>
      <w:r w:rsidR="001F1CC2">
        <w:rPr>
          <w:rFonts w:hint="cs"/>
          <w:rtl/>
        </w:rPr>
        <w:t xml:space="preserve"> هم ضر</w:t>
      </w:r>
      <w:r>
        <w:rPr>
          <w:rFonts w:hint="cs"/>
          <w:rtl/>
        </w:rPr>
        <w:t>و</w:t>
      </w:r>
      <w:r w:rsidR="001F1CC2">
        <w:rPr>
          <w:rFonts w:hint="cs"/>
          <w:rtl/>
        </w:rPr>
        <w:t>ر</w:t>
      </w:r>
      <w:r>
        <w:rPr>
          <w:rFonts w:hint="cs"/>
          <w:rtl/>
        </w:rPr>
        <w:t>ت میانه روی در کسب روزی و پرهیز از حرص و آزمندی در این امر را بیان فرموده و از تحمل سختی‌ها و دشواری‌های فراوان برای پول و ثروت نهی فرموده است.</w:t>
      </w:r>
    </w:p>
    <w:p w:rsidR="00027BBE" w:rsidRPr="00850650" w:rsidRDefault="00027BBE" w:rsidP="00850650">
      <w:pPr>
        <w:pStyle w:val="a2"/>
        <w:rPr>
          <w:rtl/>
        </w:rPr>
      </w:pPr>
      <w:bookmarkStart w:id="65" w:name="_Toc442110529"/>
      <w:r w:rsidRPr="00850650">
        <w:rPr>
          <w:rFonts w:hint="cs"/>
          <w:rtl/>
        </w:rPr>
        <w:t>بحث دوم: صدقه</w:t>
      </w:r>
      <w:r w:rsidRPr="00850650">
        <w:rPr>
          <w:rFonts w:hint="eastAsia"/>
          <w:rtl/>
        </w:rPr>
        <w:t>‌</w:t>
      </w:r>
      <w:r w:rsidRPr="00850650">
        <w:rPr>
          <w:rFonts w:hint="cs"/>
          <w:rtl/>
        </w:rPr>
        <w:t>ی واجب و صدقه</w:t>
      </w:r>
      <w:r w:rsidRPr="00850650">
        <w:rPr>
          <w:rFonts w:hint="eastAsia"/>
          <w:rtl/>
        </w:rPr>
        <w:t>‌</w:t>
      </w:r>
      <w:r w:rsidRPr="00850650">
        <w:rPr>
          <w:rFonts w:hint="cs"/>
          <w:rtl/>
        </w:rPr>
        <w:t>ی سنت</w:t>
      </w:r>
      <w:bookmarkEnd w:id="65"/>
    </w:p>
    <w:p w:rsidR="00027BBE" w:rsidRPr="00FD7FF4" w:rsidRDefault="00027BBE" w:rsidP="0059412B">
      <w:pPr>
        <w:pStyle w:val="a8"/>
        <w:rPr>
          <w:rStyle w:val="Char4"/>
          <w:rtl/>
        </w:rPr>
      </w:pPr>
      <w:r w:rsidRPr="00FD7FF4">
        <w:rPr>
          <w:rStyle w:val="Char4"/>
          <w:rFonts w:hint="cs"/>
          <w:rtl/>
        </w:rPr>
        <w:t xml:space="preserve">انفاق در راه خدا باید از اموالی باشد که پاک است و طبق فطرت، مطلوب و محبوب </w:t>
      </w:r>
      <w:r w:rsidRPr="0051158D">
        <w:rPr>
          <w:rStyle w:val="Char4"/>
          <w:rFonts w:hint="cs"/>
          <w:spacing w:val="-4"/>
          <w:rtl/>
        </w:rPr>
        <w:t>انسان است و اگر ایمان به خدا و امید به پاداش او نبود، آن مال را نگه</w:t>
      </w:r>
      <w:r w:rsidR="0059412B">
        <w:rPr>
          <w:rStyle w:val="Char4"/>
          <w:spacing w:val="-4"/>
          <w:rtl/>
        </w:rPr>
        <w:softHyphen/>
      </w:r>
      <w:r w:rsidRPr="0051158D">
        <w:rPr>
          <w:rStyle w:val="Char4"/>
          <w:rFonts w:hint="cs"/>
          <w:spacing w:val="-4"/>
          <w:rtl/>
        </w:rPr>
        <w:t>داری</w:t>
      </w:r>
      <w:r w:rsidR="00850650" w:rsidRPr="0051158D">
        <w:rPr>
          <w:rStyle w:val="Char4"/>
          <w:rFonts w:hint="cs"/>
          <w:spacing w:val="-4"/>
          <w:rtl/>
        </w:rPr>
        <w:t xml:space="preserve"> می‌</w:t>
      </w:r>
      <w:r w:rsidRPr="0051158D">
        <w:rPr>
          <w:rStyle w:val="Char4"/>
          <w:rFonts w:hint="cs"/>
          <w:spacing w:val="-4"/>
          <w:rtl/>
        </w:rPr>
        <w:t>کرد و فقط برای منافع خاص خود، از آن استفاده</w:t>
      </w:r>
      <w:r w:rsidR="00850650" w:rsidRPr="0051158D">
        <w:rPr>
          <w:rStyle w:val="Char4"/>
          <w:rFonts w:hint="cs"/>
          <w:spacing w:val="-4"/>
          <w:rtl/>
        </w:rPr>
        <w:t xml:space="preserve"> می‌</w:t>
      </w:r>
      <w:r w:rsidRPr="0051158D">
        <w:rPr>
          <w:rStyle w:val="Char4"/>
          <w:rFonts w:hint="cs"/>
          <w:spacing w:val="-4"/>
          <w:rtl/>
        </w:rPr>
        <w:t>کرد. خدای متعال در این مورد فرموده است:</w:t>
      </w:r>
    </w:p>
    <w:p w:rsidR="00027BBE" w:rsidRPr="002E734E" w:rsidRDefault="00FE4852" w:rsidP="002E734E">
      <w:pPr>
        <w:pStyle w:val="af1"/>
        <w:rPr>
          <w:rStyle w:val="Char4"/>
          <w:rtl/>
        </w:rPr>
      </w:pPr>
      <w:r w:rsidRPr="00AB7196">
        <w:rPr>
          <w:rStyle w:val="Char8"/>
          <w:rtl/>
        </w:rPr>
        <w:lastRenderedPageBreak/>
        <w:t>﴿</w:t>
      </w:r>
      <w:r w:rsidRPr="00FE4852">
        <w:rPr>
          <w:rtl/>
        </w:rPr>
        <w:t xml:space="preserve">لَن تَنَالُواْ </w:t>
      </w:r>
      <w:r w:rsidRPr="00FE4852">
        <w:rPr>
          <w:rFonts w:hint="cs"/>
          <w:rtl/>
        </w:rPr>
        <w:t>ٱ</w:t>
      </w:r>
      <w:r w:rsidRPr="00FE4852">
        <w:rPr>
          <w:rFonts w:hint="eastAsia"/>
          <w:rtl/>
        </w:rPr>
        <w:t>لۡبِرَّ</w:t>
      </w:r>
      <w:r w:rsidRPr="00FE4852">
        <w:rPr>
          <w:rtl/>
        </w:rPr>
        <w:t xml:space="preserve"> حَتَّىٰ تُنفِقُواْ مِمَّا تُحِبُّونَۚ وَمَا تُنفِقُواْ مِن شَيۡءٖ فَإِنَّ </w:t>
      </w:r>
      <w:r w:rsidRPr="00FE4852">
        <w:rPr>
          <w:rFonts w:hint="cs"/>
          <w:rtl/>
        </w:rPr>
        <w:t>ٱ</w:t>
      </w:r>
      <w:r w:rsidRPr="00FE4852">
        <w:rPr>
          <w:rFonts w:hint="eastAsia"/>
          <w:rtl/>
        </w:rPr>
        <w:t>للَّهَ</w:t>
      </w:r>
      <w:r w:rsidRPr="00FE4852">
        <w:rPr>
          <w:rtl/>
        </w:rPr>
        <w:t xml:space="preserve"> بِهِ</w:t>
      </w:r>
      <w:r w:rsidRPr="00FE4852">
        <w:rPr>
          <w:rFonts w:hint="cs"/>
          <w:rtl/>
        </w:rPr>
        <w:t>ۦ</w:t>
      </w:r>
      <w:r w:rsidRPr="00FE4852">
        <w:rPr>
          <w:rtl/>
        </w:rPr>
        <w:t xml:space="preserve"> عَلِيمٞ٩٢</w:t>
      </w:r>
      <w:r w:rsidRPr="00AB7196">
        <w:rPr>
          <w:rStyle w:val="Char8"/>
          <w:rFonts w:hint="cs"/>
          <w:rtl/>
        </w:rPr>
        <w:t>﴾</w:t>
      </w:r>
      <w:r w:rsidR="00027BBE" w:rsidRPr="002E734E">
        <w:rPr>
          <w:rStyle w:val="Char4"/>
          <w:rFonts w:hint="cs"/>
          <w:rtl/>
        </w:rPr>
        <w:t xml:space="preserve"> </w:t>
      </w:r>
      <w:r w:rsidR="00D56774">
        <w:rPr>
          <w:rStyle w:val="Char6"/>
          <w:rFonts w:hint="cs"/>
          <w:rtl/>
        </w:rPr>
        <w:t xml:space="preserve">[آل </w:t>
      </w:r>
      <w:r w:rsidR="00027BBE" w:rsidRPr="002E734E">
        <w:rPr>
          <w:rStyle w:val="Char6"/>
          <w:rFonts w:hint="cs"/>
          <w:rtl/>
        </w:rPr>
        <w:t>عمران: 92]</w:t>
      </w:r>
      <w:r w:rsidR="00027BBE" w:rsidRPr="002E734E">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574074">
        <w:rPr>
          <w:rFonts w:hint="cs"/>
          <w:rtl/>
        </w:rPr>
        <w:t>به نیکی دست</w:t>
      </w:r>
      <w:r w:rsidR="00850650">
        <w:rPr>
          <w:rFonts w:hint="cs"/>
          <w:rtl/>
        </w:rPr>
        <w:t xml:space="preserve"> نمی‌</w:t>
      </w:r>
      <w:r w:rsidRPr="00574074">
        <w:rPr>
          <w:rFonts w:hint="cs"/>
          <w:rtl/>
        </w:rPr>
        <w:t>یابید، مگر آن که از</w:t>
      </w:r>
      <w:r w:rsidR="00FD7FF4">
        <w:rPr>
          <w:rFonts w:hint="cs"/>
          <w:rtl/>
        </w:rPr>
        <w:t xml:space="preserve"> آنچه </w:t>
      </w:r>
      <w:r w:rsidRPr="00574074">
        <w:rPr>
          <w:rFonts w:hint="cs"/>
          <w:rtl/>
        </w:rPr>
        <w:t>دوست</w:t>
      </w:r>
      <w:r w:rsidR="00850650">
        <w:rPr>
          <w:rFonts w:hint="cs"/>
          <w:rtl/>
        </w:rPr>
        <w:t xml:space="preserve"> می‌</w:t>
      </w:r>
      <w:r w:rsidRPr="00574074">
        <w:rPr>
          <w:rFonts w:hint="cs"/>
          <w:rtl/>
        </w:rPr>
        <w:t>دارید ببخشید (کم یا زیاد،</w:t>
      </w:r>
      <w:r w:rsidR="00850650">
        <w:rPr>
          <w:rFonts w:hint="cs"/>
          <w:rtl/>
        </w:rPr>
        <w:t xml:space="preserve"> بی‌</w:t>
      </w:r>
      <w:r w:rsidRPr="00574074">
        <w:rPr>
          <w:rFonts w:hint="cs"/>
          <w:rtl/>
        </w:rPr>
        <w:t>ارزش یا باارزش) خدا بر آن آگاه است</w:t>
      </w:r>
      <w:r w:rsidRPr="00E11FF3">
        <w:rPr>
          <w:rStyle w:val="Char8"/>
          <w:rFonts w:hint="cs"/>
          <w:rtl/>
        </w:rPr>
        <w:t>»</w:t>
      </w:r>
      <w:r w:rsidR="00E30DC6" w:rsidRPr="00E30DC6">
        <w:rPr>
          <w:rStyle w:val="Char4"/>
          <w:rFonts w:hint="cs"/>
          <w:rtl/>
        </w:rPr>
        <w:t>.</w:t>
      </w:r>
    </w:p>
    <w:p w:rsidR="00027BBE" w:rsidRPr="0051158D" w:rsidRDefault="00027BBE" w:rsidP="00FD7FF4">
      <w:pPr>
        <w:pStyle w:val="a8"/>
        <w:rPr>
          <w:rStyle w:val="Char4"/>
          <w:spacing w:val="-4"/>
          <w:rtl/>
        </w:rPr>
      </w:pPr>
      <w:r w:rsidRPr="00FD7FF4">
        <w:rPr>
          <w:rStyle w:val="Char4"/>
          <w:rFonts w:hint="cs"/>
          <w:rtl/>
        </w:rPr>
        <w:t>خدای متعا</w:t>
      </w:r>
      <w:r w:rsidR="002E734E" w:rsidRPr="00FD7FF4">
        <w:rPr>
          <w:rStyle w:val="Char4"/>
          <w:rFonts w:hint="cs"/>
          <w:rtl/>
        </w:rPr>
        <w:t>ل،</w:t>
      </w:r>
      <w:r w:rsidRPr="00FD7FF4">
        <w:rPr>
          <w:rStyle w:val="Char4"/>
          <w:rFonts w:hint="cs"/>
          <w:rtl/>
        </w:rPr>
        <w:t xml:space="preserve"> پاک است و فقط پاکیزه‌ها را</w:t>
      </w:r>
      <w:r w:rsidR="00850650" w:rsidRPr="00FD7FF4">
        <w:rPr>
          <w:rStyle w:val="Char4"/>
          <w:rFonts w:hint="cs"/>
          <w:rtl/>
        </w:rPr>
        <w:t xml:space="preserve"> می‌</w:t>
      </w:r>
      <w:r w:rsidRPr="00FD7FF4">
        <w:rPr>
          <w:rStyle w:val="Char4"/>
          <w:rFonts w:hint="cs"/>
          <w:rtl/>
        </w:rPr>
        <w:t>پذیرد، پس تنها صدقه‌هایی که نزد او مقبول است، صدقه از اموال پاک</w:t>
      </w:r>
      <w:r w:rsidR="002E734E" w:rsidRPr="00FD7FF4">
        <w:rPr>
          <w:rStyle w:val="Char4"/>
          <w:rFonts w:hint="cs"/>
          <w:rtl/>
        </w:rPr>
        <w:t xml:space="preserve"> </w:t>
      </w:r>
      <w:r w:rsidRPr="00FD7FF4">
        <w:rPr>
          <w:rStyle w:val="Char4"/>
          <w:rFonts w:hint="cs"/>
          <w:rtl/>
        </w:rPr>
        <w:t>و حلال است و در پاداش چنین صدقه‌هایی است که بندگا</w:t>
      </w:r>
      <w:r w:rsidR="00B008CF" w:rsidRPr="00FD7FF4">
        <w:rPr>
          <w:rStyle w:val="Char4"/>
          <w:rFonts w:hint="cs"/>
          <w:rtl/>
        </w:rPr>
        <w:t>ن خود را از بهشت و کرم خود بهره</w:t>
      </w:r>
      <w:r w:rsidR="00B008CF" w:rsidRPr="00FD7FF4">
        <w:rPr>
          <w:rStyle w:val="Char4"/>
          <w:rFonts w:hint="eastAsia"/>
          <w:rtl/>
        </w:rPr>
        <w:t>‌</w:t>
      </w:r>
      <w:r w:rsidRPr="00FD7FF4">
        <w:rPr>
          <w:rStyle w:val="Char4"/>
          <w:rFonts w:hint="cs"/>
          <w:rtl/>
        </w:rPr>
        <w:t>مند</w:t>
      </w:r>
      <w:r w:rsidR="00850650" w:rsidRPr="00FD7FF4">
        <w:rPr>
          <w:rStyle w:val="Char4"/>
          <w:rFonts w:hint="cs"/>
          <w:rtl/>
        </w:rPr>
        <w:t xml:space="preserve"> می‌</w:t>
      </w:r>
      <w:r w:rsidRPr="00FD7FF4">
        <w:rPr>
          <w:rStyle w:val="Char4"/>
          <w:rFonts w:hint="cs"/>
          <w:rtl/>
        </w:rPr>
        <w:t>سازد</w:t>
      </w:r>
      <w:r w:rsidRPr="00D56774">
        <w:rPr>
          <w:rStyle w:val="Char4"/>
          <w:rFonts w:hint="cs"/>
          <w:rtl/>
        </w:rPr>
        <w:t>.</w:t>
      </w:r>
      <w:r w:rsidRPr="00FD7FF4">
        <w:rPr>
          <w:rStyle w:val="Char4"/>
          <w:rFonts w:hint="cs"/>
          <w:rtl/>
        </w:rPr>
        <w:t xml:space="preserve"> شخصی که اموال پاک </w:t>
      </w:r>
      <w:r w:rsidR="00240C8E" w:rsidRPr="00FD7FF4">
        <w:rPr>
          <w:rStyle w:val="Char4"/>
          <w:rFonts w:hint="cs"/>
          <w:rtl/>
        </w:rPr>
        <w:t>و نیک خود را در راه خدا انفاق م</w:t>
      </w:r>
      <w:r w:rsidRPr="00FD7FF4">
        <w:rPr>
          <w:rStyle w:val="Char4"/>
          <w:rFonts w:hint="cs"/>
          <w:rtl/>
        </w:rPr>
        <w:t>ی</w:t>
      </w:r>
      <w:r w:rsidR="00240C8E" w:rsidRPr="00FD7FF4">
        <w:rPr>
          <w:rStyle w:val="Char4"/>
          <w:rFonts w:hint="eastAsia"/>
          <w:rtl/>
        </w:rPr>
        <w:t>‌</w:t>
      </w:r>
      <w:r w:rsidRPr="00FD7FF4">
        <w:rPr>
          <w:rStyle w:val="Char4"/>
          <w:rFonts w:hint="cs"/>
          <w:rtl/>
        </w:rPr>
        <w:t>کند، درواقع، پروردگار را بر خود و خانواده‌اش ترجیح داده است</w:t>
      </w:r>
      <w:r w:rsidRPr="00D56774">
        <w:rPr>
          <w:rStyle w:val="Char4"/>
          <w:rFonts w:hint="cs"/>
          <w:rtl/>
        </w:rPr>
        <w:t>.</w:t>
      </w:r>
      <w:r w:rsidRPr="00FD7FF4">
        <w:rPr>
          <w:rStyle w:val="Char4"/>
          <w:rFonts w:hint="cs"/>
          <w:rtl/>
        </w:rPr>
        <w:t xml:space="preserve"> عملی که انصار </w:t>
      </w:r>
      <w:r w:rsidR="00FD7FF4">
        <w:rPr>
          <w:rStyle w:val="Char4"/>
          <w:rFonts w:cs="CTraditional Arabic" w:hint="cs"/>
          <w:rtl/>
        </w:rPr>
        <w:t>س</w:t>
      </w:r>
      <w:r w:rsidRPr="00FD7FF4">
        <w:rPr>
          <w:rStyle w:val="Char4"/>
          <w:rFonts w:hint="cs"/>
          <w:rtl/>
        </w:rPr>
        <w:t xml:space="preserve"> در زمان پیامبر </w:t>
      </w:r>
      <w:r w:rsidR="00FD7FF4">
        <w:rPr>
          <w:rStyle w:val="Char4"/>
          <w:rFonts w:cs="CTraditional Arabic" w:hint="cs"/>
          <w:rtl/>
        </w:rPr>
        <w:t>ج</w:t>
      </w:r>
      <w:r w:rsidRPr="00FD7FF4">
        <w:rPr>
          <w:rStyle w:val="Char4"/>
          <w:rFonts w:hint="cs"/>
          <w:rtl/>
        </w:rPr>
        <w:t xml:space="preserve"> انجام دادند از همین قبیل بود</w:t>
      </w:r>
      <w:r w:rsidRPr="00D56774">
        <w:rPr>
          <w:rStyle w:val="Char4"/>
          <w:rFonts w:hint="cs"/>
          <w:rtl/>
        </w:rPr>
        <w:t>.</w:t>
      </w:r>
      <w:r w:rsidRPr="00FD7FF4">
        <w:rPr>
          <w:rStyle w:val="Char4"/>
          <w:rFonts w:hint="cs"/>
          <w:rtl/>
        </w:rPr>
        <w:t xml:space="preserve"> به </w:t>
      </w:r>
      <w:r w:rsidRPr="0051158D">
        <w:rPr>
          <w:rStyle w:val="Char4"/>
          <w:rFonts w:hint="cs"/>
          <w:spacing w:val="-4"/>
          <w:rtl/>
        </w:rPr>
        <w:t xml:space="preserve">همین خاطر، پیامبر اکرم </w:t>
      </w:r>
      <w:r w:rsidR="00FD7FF4" w:rsidRPr="0051158D">
        <w:rPr>
          <w:rStyle w:val="Char4"/>
          <w:rFonts w:cs="CTraditional Arabic" w:hint="cs"/>
          <w:spacing w:val="-4"/>
          <w:rtl/>
        </w:rPr>
        <w:t>ج</w:t>
      </w:r>
      <w:r w:rsidRPr="0051158D">
        <w:rPr>
          <w:rStyle w:val="Char4"/>
          <w:rFonts w:hint="cs"/>
          <w:spacing w:val="-4"/>
          <w:rtl/>
        </w:rPr>
        <w:t xml:space="preserve"> یاد آنان را در قرآن جاودانه نمود و این</w:t>
      </w:r>
      <w:r w:rsidR="00FD7FF4" w:rsidRPr="0051158D">
        <w:rPr>
          <w:rStyle w:val="Char4"/>
          <w:rFonts w:hint="cs"/>
          <w:spacing w:val="-4"/>
          <w:rtl/>
        </w:rPr>
        <w:t xml:space="preserve">‌گونه </w:t>
      </w:r>
      <w:r w:rsidRPr="0051158D">
        <w:rPr>
          <w:rStyle w:val="Char4"/>
          <w:rFonts w:hint="cs"/>
          <w:spacing w:val="-4"/>
          <w:rtl/>
        </w:rPr>
        <w:t>آنها را وصف کرد:</w:t>
      </w:r>
    </w:p>
    <w:p w:rsidR="00027BBE" w:rsidRPr="00B008CF" w:rsidRDefault="00FE4852" w:rsidP="00B008CF">
      <w:pPr>
        <w:pStyle w:val="af1"/>
        <w:rPr>
          <w:rStyle w:val="Char4"/>
          <w:rtl/>
        </w:rPr>
      </w:pPr>
      <w:r w:rsidRPr="00AB7196">
        <w:rPr>
          <w:rStyle w:val="Char8"/>
          <w:rtl/>
        </w:rPr>
        <w:t>﴿</w:t>
      </w:r>
      <w:r w:rsidRPr="00FE4852">
        <w:rPr>
          <w:rtl/>
        </w:rPr>
        <w:t>وَيُؤۡثِرُونَ عَلَىٰٓ أَنفُسِهِمۡ وَلَوۡ كَانَ بِهِمۡ خَصَاصَةٞ</w:t>
      </w:r>
      <w:r w:rsidRPr="00AB7196">
        <w:rPr>
          <w:rStyle w:val="Char8"/>
          <w:rFonts w:hint="cs"/>
          <w:rtl/>
        </w:rPr>
        <w:t>﴾</w:t>
      </w:r>
      <w:r w:rsidR="00027BBE" w:rsidRPr="00B008CF">
        <w:rPr>
          <w:rStyle w:val="Char4"/>
          <w:rFonts w:hint="cs"/>
          <w:rtl/>
        </w:rPr>
        <w:t xml:space="preserve"> </w:t>
      </w:r>
      <w:r w:rsidR="00027BBE" w:rsidRPr="00B008CF">
        <w:rPr>
          <w:rStyle w:val="Char6"/>
          <w:rFonts w:hint="cs"/>
          <w:rtl/>
        </w:rPr>
        <w:t>[</w:t>
      </w:r>
      <w:r w:rsidR="00FD7FF4">
        <w:rPr>
          <w:rStyle w:val="Char6"/>
          <w:rFonts w:hint="cs"/>
          <w:rtl/>
        </w:rPr>
        <w:t>ال</w:t>
      </w:r>
      <w:r w:rsidR="00027BBE" w:rsidRPr="00B008CF">
        <w:rPr>
          <w:rStyle w:val="Char6"/>
          <w:rFonts w:hint="cs"/>
          <w:rtl/>
        </w:rPr>
        <w:t>حشر: 9]</w:t>
      </w:r>
      <w:r w:rsidR="00027BBE" w:rsidRPr="00B008CF">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95243C">
        <w:rPr>
          <w:rFonts w:hint="cs"/>
          <w:rtl/>
        </w:rPr>
        <w:t>و ای</w:t>
      </w:r>
      <w:r w:rsidR="00B008CF">
        <w:rPr>
          <w:rFonts w:hint="cs"/>
          <w:rtl/>
        </w:rPr>
        <w:t>شان را بر خود ترجیح می‌دهند، هر</w:t>
      </w:r>
      <w:r w:rsidRPr="0095243C">
        <w:rPr>
          <w:rFonts w:hint="cs"/>
          <w:rtl/>
        </w:rPr>
        <w:t>چند که خود سخت نیازمند باشند</w:t>
      </w:r>
      <w:r w:rsidRPr="00E11FF3">
        <w:rPr>
          <w:rStyle w:val="Char8"/>
          <w:rFonts w:hint="cs"/>
          <w:rtl/>
        </w:rPr>
        <w:t>»</w:t>
      </w:r>
      <w:r w:rsidR="00E30DC6" w:rsidRPr="00E30DC6">
        <w:rPr>
          <w:rStyle w:val="Char4"/>
          <w:rFonts w:hint="cs"/>
          <w:rtl/>
        </w:rPr>
        <w:t>.</w:t>
      </w:r>
    </w:p>
    <w:p w:rsidR="00027BBE" w:rsidRPr="00FD7FF4" w:rsidRDefault="00027BBE" w:rsidP="00280769">
      <w:pPr>
        <w:pStyle w:val="a8"/>
        <w:rPr>
          <w:rStyle w:val="Char4"/>
          <w:rtl/>
        </w:rPr>
      </w:pPr>
      <w:r w:rsidRPr="00FD7FF4">
        <w:rPr>
          <w:rStyle w:val="Char4"/>
          <w:rFonts w:hint="cs"/>
          <w:rtl/>
        </w:rPr>
        <w:t>در برخی آیات دیگر به این مس</w:t>
      </w:r>
      <w:r w:rsidR="00280769">
        <w:rPr>
          <w:rStyle w:val="Char4"/>
          <w:rFonts w:hint="cs"/>
          <w:rtl/>
        </w:rPr>
        <w:t>أ</w:t>
      </w:r>
      <w:r w:rsidRPr="00FD7FF4">
        <w:rPr>
          <w:rStyle w:val="Char4"/>
          <w:rFonts w:hint="cs"/>
          <w:rtl/>
        </w:rPr>
        <w:t>له اشاره شده</w:t>
      </w:r>
      <w:r w:rsidR="00280769">
        <w:rPr>
          <w:rStyle w:val="Char4"/>
          <w:rtl/>
        </w:rPr>
        <w:softHyphen/>
      </w:r>
      <w:r w:rsidR="00280769">
        <w:rPr>
          <w:rStyle w:val="Char4"/>
          <w:rFonts w:hint="cs"/>
          <w:rtl/>
        </w:rPr>
        <w:t>است</w:t>
      </w:r>
      <w:r w:rsidRPr="00FD7FF4">
        <w:rPr>
          <w:rStyle w:val="Char4"/>
          <w:rFonts w:hint="cs"/>
          <w:rtl/>
        </w:rPr>
        <w:t xml:space="preserve"> که بخشش اموال دوست داشتنی در راه خدا، جزو بزرگ</w:t>
      </w:r>
      <w:r w:rsidR="003F4499" w:rsidRPr="00FD7FF4">
        <w:rPr>
          <w:rStyle w:val="Char4"/>
          <w:rFonts w:hint="cs"/>
          <w:rtl/>
        </w:rPr>
        <w:t xml:space="preserve">‌ترین </w:t>
      </w:r>
      <w:r w:rsidRPr="00FD7FF4">
        <w:rPr>
          <w:rStyle w:val="Char4"/>
          <w:rFonts w:hint="cs"/>
          <w:rtl/>
        </w:rPr>
        <w:t>عبادت‌هاست</w:t>
      </w:r>
      <w:r w:rsidRPr="00D56774">
        <w:rPr>
          <w:rStyle w:val="Char4"/>
          <w:rFonts w:hint="cs"/>
          <w:rtl/>
        </w:rPr>
        <w:t>.</w:t>
      </w:r>
    </w:p>
    <w:p w:rsidR="00027BBE" w:rsidRPr="00FD7FF4" w:rsidRDefault="00027BBE" w:rsidP="00280769">
      <w:pPr>
        <w:pStyle w:val="a8"/>
        <w:rPr>
          <w:rStyle w:val="Char4"/>
          <w:rtl/>
        </w:rPr>
      </w:pPr>
      <w:r w:rsidRPr="0095243C">
        <w:rPr>
          <w:rFonts w:hint="cs"/>
          <w:rtl/>
        </w:rPr>
        <w:t>بعضی از انسان</w:t>
      </w:r>
      <w:r w:rsidR="00B008CF">
        <w:rPr>
          <w:rFonts w:hint="eastAsia"/>
          <w:rtl/>
        </w:rPr>
        <w:t>‌</w:t>
      </w:r>
      <w:r w:rsidRPr="0095243C">
        <w:rPr>
          <w:rFonts w:hint="cs"/>
          <w:rtl/>
        </w:rPr>
        <w:t>ها، چنین فهمیده</w:t>
      </w:r>
      <w:r w:rsidR="004807C6">
        <w:rPr>
          <w:rFonts w:hint="cs"/>
          <w:rtl/>
        </w:rPr>
        <w:t xml:space="preserve">‌اند </w:t>
      </w:r>
      <w:r w:rsidRPr="0095243C">
        <w:rPr>
          <w:rFonts w:hint="cs"/>
          <w:rtl/>
        </w:rPr>
        <w:t>که انفاق و بخشش را باید زمانی انجام دهند که خوراک پس</w:t>
      </w:r>
      <w:r w:rsidR="00280769">
        <w:rPr>
          <w:rtl/>
        </w:rPr>
        <w:softHyphen/>
      </w:r>
      <w:r w:rsidRPr="0095243C">
        <w:rPr>
          <w:rFonts w:hint="cs"/>
          <w:rtl/>
        </w:rPr>
        <w:t>مانده یا لباس فرسوده یا اثاثیه کهنه و قدیمی در دست داشته باشند، آنان چنین وسایلی را با تکبر در برابر ضعفا و محتاجان</w:t>
      </w:r>
      <w:r w:rsidR="00850650">
        <w:rPr>
          <w:rFonts w:hint="cs"/>
          <w:rtl/>
        </w:rPr>
        <w:t xml:space="preserve"> می‌</w:t>
      </w:r>
      <w:r w:rsidRPr="0095243C">
        <w:rPr>
          <w:rFonts w:hint="cs"/>
          <w:rtl/>
        </w:rPr>
        <w:t>اندازند. اما باید توجه داشت که چنین انفاقی، پاک و مورد پسند خدا نیست</w:t>
      </w:r>
      <w:r w:rsidRPr="00FD7FF4">
        <w:rPr>
          <w:rStyle w:val="Char4"/>
          <w:rFonts w:hint="cs"/>
          <w:rtl/>
        </w:rPr>
        <w:t>:</w:t>
      </w:r>
    </w:p>
    <w:p w:rsidR="00027BBE" w:rsidRPr="00FD7FF4" w:rsidRDefault="00C84FD1" w:rsidP="00FD7FF4">
      <w:pPr>
        <w:pStyle w:val="af1"/>
        <w:rPr>
          <w:rStyle w:val="Char4"/>
          <w:rtl/>
        </w:rPr>
      </w:pPr>
      <w:r w:rsidRPr="00AB7196">
        <w:rPr>
          <w:rStyle w:val="Char8"/>
          <w:rtl/>
        </w:rPr>
        <w:t>﴿</w:t>
      </w:r>
      <w:r w:rsidRPr="00C84FD1">
        <w:rPr>
          <w:rtl/>
        </w:rPr>
        <w:t xml:space="preserve">تَيَمَّمُواْ </w:t>
      </w:r>
      <w:r w:rsidRPr="00C84FD1">
        <w:rPr>
          <w:rFonts w:hint="cs"/>
          <w:rtl/>
        </w:rPr>
        <w:t>ٱ</w:t>
      </w:r>
      <w:r w:rsidRPr="00C84FD1">
        <w:rPr>
          <w:rFonts w:hint="eastAsia"/>
          <w:rtl/>
        </w:rPr>
        <w:t>لۡخَبِيثَ</w:t>
      </w:r>
      <w:r w:rsidRPr="00C84FD1">
        <w:rPr>
          <w:rtl/>
        </w:rPr>
        <w:t xml:space="preserve"> مِنۡهُ تُنفِقُون</w:t>
      </w:r>
      <w:r w:rsidRPr="00AB7196">
        <w:rPr>
          <w:rStyle w:val="Char8"/>
          <w:rFonts w:hint="cs"/>
          <w:rtl/>
        </w:rPr>
        <w:t>﴾</w:t>
      </w:r>
      <w:r w:rsidR="00027BBE">
        <w:rPr>
          <w:rStyle w:val="Char6"/>
          <w:rFonts w:hint="cs"/>
          <w:rtl/>
        </w:rPr>
        <w:t xml:space="preserve"> </w:t>
      </w:r>
      <w:r w:rsidR="00027BBE" w:rsidRPr="008A0BFC">
        <w:rPr>
          <w:rStyle w:val="Char6"/>
          <w:rFonts w:hint="cs"/>
          <w:rtl/>
        </w:rPr>
        <w:t>[</w:t>
      </w:r>
      <w:r w:rsidR="00D56774">
        <w:rPr>
          <w:rStyle w:val="Char6"/>
          <w:rFonts w:hint="cs"/>
          <w:rtl/>
        </w:rPr>
        <w:t>البقرة</w:t>
      </w:r>
      <w:r w:rsidR="00027BBE">
        <w:rPr>
          <w:rStyle w:val="Char6"/>
          <w:rFonts w:hint="cs"/>
          <w:rtl/>
        </w:rPr>
        <w:t>: 267</w:t>
      </w:r>
      <w:r w:rsidR="00027BBE" w:rsidRPr="008A0BFC">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8A0BFC">
        <w:rPr>
          <w:rFonts w:hint="cs"/>
          <w:rtl/>
        </w:rPr>
        <w:t>و به دنبال چیزهایی ناپاک نروید تا از آن ببخشید</w:t>
      </w:r>
      <w:r w:rsidRPr="00E11FF3">
        <w:rPr>
          <w:rStyle w:val="Char8"/>
          <w:rFonts w:hint="cs"/>
          <w:rtl/>
        </w:rPr>
        <w:t>»</w:t>
      </w:r>
      <w:r w:rsidR="00E30DC6" w:rsidRPr="00E30DC6">
        <w:rPr>
          <w:rStyle w:val="Char4"/>
          <w:rFonts w:hint="cs"/>
          <w:rtl/>
        </w:rPr>
        <w:t>.</w:t>
      </w:r>
    </w:p>
    <w:p w:rsidR="00027BBE" w:rsidRPr="00FD7FF4" w:rsidRDefault="00027BBE" w:rsidP="00B008CF">
      <w:pPr>
        <w:pStyle w:val="a8"/>
        <w:rPr>
          <w:rStyle w:val="Char4"/>
          <w:rtl/>
        </w:rPr>
      </w:pPr>
      <w:r w:rsidRPr="00FD7FF4">
        <w:rPr>
          <w:rStyle w:val="Char4"/>
          <w:rFonts w:hint="cs"/>
          <w:rtl/>
        </w:rPr>
        <w:t xml:space="preserve">این با </w:t>
      </w:r>
      <w:r w:rsidRPr="00FD7FF4">
        <w:rPr>
          <w:rStyle w:val="Char4"/>
          <w:rFonts w:hint="eastAsia"/>
          <w:rtl/>
        </w:rPr>
        <w:t>‌</w:t>
      </w:r>
      <w:r w:rsidRPr="00FD7FF4">
        <w:rPr>
          <w:rStyle w:val="Char4"/>
          <w:rFonts w:hint="cs"/>
          <w:rtl/>
        </w:rPr>
        <w:t>شیوه</w:t>
      </w:r>
      <w:r w:rsidRPr="00FD7FF4">
        <w:rPr>
          <w:rStyle w:val="Char4"/>
          <w:rFonts w:hint="eastAsia"/>
          <w:rtl/>
        </w:rPr>
        <w:t>‌</w:t>
      </w:r>
      <w:r w:rsidRPr="00FD7FF4">
        <w:rPr>
          <w:rStyle w:val="Char4"/>
          <w:rFonts w:hint="cs"/>
          <w:rtl/>
        </w:rPr>
        <w:t>ی ادب انسان با خداوند سازگار نیست که زشت و پست</w:t>
      </w:r>
      <w:r w:rsidR="003F4499" w:rsidRPr="00FD7FF4">
        <w:rPr>
          <w:rStyle w:val="Char4"/>
          <w:rFonts w:hint="cs"/>
          <w:rtl/>
        </w:rPr>
        <w:t xml:space="preserve">‌ترین </w:t>
      </w:r>
      <w:r w:rsidRPr="00FD7FF4">
        <w:rPr>
          <w:rStyle w:val="Char4"/>
          <w:rFonts w:hint="cs"/>
          <w:rtl/>
        </w:rPr>
        <w:t>دارا</w:t>
      </w:r>
      <w:r w:rsidR="00280769">
        <w:rPr>
          <w:rStyle w:val="Char4"/>
          <w:rFonts w:hint="cs"/>
          <w:rtl/>
        </w:rPr>
        <w:t>ی</w:t>
      </w:r>
      <w:r w:rsidRPr="00FD7FF4">
        <w:rPr>
          <w:rStyle w:val="Char4"/>
          <w:rFonts w:hint="cs"/>
          <w:rtl/>
        </w:rPr>
        <w:t>ی خود را به خداوند قر</w:t>
      </w:r>
      <w:r w:rsidR="00B008CF" w:rsidRPr="00FD7FF4">
        <w:rPr>
          <w:rStyle w:val="Char4"/>
          <w:rFonts w:hint="cs"/>
          <w:rtl/>
        </w:rPr>
        <w:t>ض</w:t>
      </w:r>
      <w:r w:rsidRPr="00FD7FF4">
        <w:rPr>
          <w:rStyle w:val="Char4"/>
          <w:rFonts w:hint="cs"/>
          <w:rtl/>
        </w:rPr>
        <w:t xml:space="preserve"> دهد و برای خود اموال نیکو را باقی گذارد، زیرا پروردگار فرموده است:</w:t>
      </w:r>
    </w:p>
    <w:p w:rsidR="00027BBE" w:rsidRPr="00FD7FF4" w:rsidRDefault="00C84FD1" w:rsidP="001F1CC2">
      <w:pPr>
        <w:pStyle w:val="af1"/>
        <w:rPr>
          <w:rStyle w:val="Char4"/>
          <w:rtl/>
        </w:rPr>
      </w:pPr>
      <w:r w:rsidRPr="00AB7196">
        <w:rPr>
          <w:rStyle w:val="Char8"/>
          <w:rtl/>
        </w:rPr>
        <w:t>﴿</w:t>
      </w:r>
      <w:r w:rsidRPr="00C84FD1">
        <w:rPr>
          <w:rtl/>
        </w:rPr>
        <w:t xml:space="preserve">مَّن ذَا </w:t>
      </w:r>
      <w:r w:rsidRPr="00C84FD1">
        <w:rPr>
          <w:rFonts w:hint="cs"/>
          <w:rtl/>
        </w:rPr>
        <w:t>ٱ</w:t>
      </w:r>
      <w:r w:rsidRPr="00C84FD1">
        <w:rPr>
          <w:rFonts w:hint="eastAsia"/>
          <w:rtl/>
        </w:rPr>
        <w:t>لَّذِي</w:t>
      </w:r>
      <w:r w:rsidRPr="00C84FD1">
        <w:rPr>
          <w:rtl/>
        </w:rPr>
        <w:t xml:space="preserve"> يُقۡرِضُ </w:t>
      </w:r>
      <w:r w:rsidRPr="00C84FD1">
        <w:rPr>
          <w:rFonts w:hint="cs"/>
          <w:rtl/>
        </w:rPr>
        <w:t>ٱ</w:t>
      </w:r>
      <w:r w:rsidRPr="00C84FD1">
        <w:rPr>
          <w:rFonts w:hint="eastAsia"/>
          <w:rtl/>
        </w:rPr>
        <w:t>للَّهَ</w:t>
      </w:r>
      <w:r w:rsidRPr="00C84FD1">
        <w:rPr>
          <w:rtl/>
        </w:rPr>
        <w:t xml:space="preserve"> قَرۡضًا حَسَنٗا فَيُضَٰعِفَهُ</w:t>
      </w:r>
      <w:r w:rsidRPr="00C84FD1">
        <w:rPr>
          <w:rFonts w:hint="cs"/>
          <w:rtl/>
        </w:rPr>
        <w:t>ۥ</w:t>
      </w:r>
      <w:r w:rsidRPr="00C84FD1">
        <w:rPr>
          <w:rtl/>
        </w:rPr>
        <w:t xml:space="preserve"> لَهُ</w:t>
      </w:r>
      <w:r w:rsidRPr="00C84FD1">
        <w:rPr>
          <w:rFonts w:hint="cs"/>
          <w:rtl/>
        </w:rPr>
        <w:t>ۥ</w:t>
      </w:r>
      <w:r w:rsidRPr="00AB7196">
        <w:rPr>
          <w:rStyle w:val="Char8"/>
          <w:rFonts w:hint="cs"/>
          <w:rtl/>
        </w:rPr>
        <w:t>﴾</w:t>
      </w:r>
      <w:r w:rsidR="00027BBE">
        <w:rPr>
          <w:rStyle w:val="Char6"/>
          <w:rFonts w:ascii="IRLotus" w:hAnsi="IRLotus" w:cs="IRLotus" w:hint="cs"/>
          <w:sz w:val="28"/>
          <w:szCs w:val="28"/>
          <w:rtl/>
        </w:rPr>
        <w:t xml:space="preserve"> </w:t>
      </w:r>
      <w:r w:rsidR="00027BBE" w:rsidRPr="009B4403">
        <w:rPr>
          <w:rStyle w:val="Char6"/>
          <w:rFonts w:hint="cs"/>
          <w:rtl/>
        </w:rPr>
        <w:t>[</w:t>
      </w:r>
      <w:r w:rsidR="00FD7FF4">
        <w:rPr>
          <w:rStyle w:val="Char6"/>
          <w:rFonts w:hint="cs"/>
          <w:rtl/>
        </w:rPr>
        <w:t>ال</w:t>
      </w:r>
      <w:r w:rsidR="00027BBE">
        <w:rPr>
          <w:rStyle w:val="Char6"/>
          <w:rFonts w:hint="cs"/>
          <w:rtl/>
        </w:rPr>
        <w:t>حدید: 11</w:t>
      </w:r>
      <w:r w:rsidR="00027BBE" w:rsidRPr="009B4403">
        <w:rPr>
          <w:rStyle w:val="Char6"/>
          <w:rFonts w:hint="cs"/>
          <w:rtl/>
        </w:rPr>
        <w:t>]</w:t>
      </w:r>
      <w:r w:rsidR="00027BBE" w:rsidRPr="00D56774">
        <w:rPr>
          <w:rStyle w:val="Char4"/>
          <w:rFonts w:hint="cs"/>
          <w:rtl/>
        </w:rPr>
        <w:t>.</w:t>
      </w:r>
    </w:p>
    <w:p w:rsidR="005D495E" w:rsidRDefault="00027BBE" w:rsidP="00027BBE">
      <w:pPr>
        <w:pStyle w:val="ab"/>
        <w:rPr>
          <w:rStyle w:val="Char4"/>
          <w:rtl/>
        </w:rPr>
      </w:pPr>
      <w:r w:rsidRPr="00E11FF3">
        <w:rPr>
          <w:rStyle w:val="Char8"/>
          <w:rFonts w:hint="cs"/>
          <w:rtl/>
        </w:rPr>
        <w:t>«</w:t>
      </w:r>
      <w:r w:rsidRPr="009B4403">
        <w:rPr>
          <w:rFonts w:hint="cs"/>
          <w:rtl/>
        </w:rPr>
        <w:t>کیست به خدا قرض نیکویی دهد تا آن را برای او چندین برابر گرداند</w:t>
      </w:r>
      <w:r w:rsidRPr="00E11FF3">
        <w:rPr>
          <w:rStyle w:val="Char8"/>
          <w:rFonts w:hint="cs"/>
          <w:rtl/>
        </w:rPr>
        <w:t>»</w:t>
      </w:r>
      <w:r w:rsidR="00E30DC6" w:rsidRPr="00E30DC6">
        <w:rPr>
          <w:rStyle w:val="Char4"/>
          <w:rFonts w:hint="cs"/>
          <w:rtl/>
        </w:rPr>
        <w:t>.</w:t>
      </w:r>
    </w:p>
    <w:p w:rsidR="00E30DC6" w:rsidRPr="005D495E" w:rsidRDefault="005D495E" w:rsidP="00027BBE">
      <w:pPr>
        <w:pStyle w:val="ab"/>
        <w:rPr>
          <w:rStyle w:val="Char4"/>
          <w:sz w:val="2"/>
          <w:szCs w:val="2"/>
          <w:rtl/>
        </w:rPr>
      </w:pPr>
      <w:r>
        <w:rPr>
          <w:rStyle w:val="Char4"/>
          <w:rtl/>
        </w:rPr>
        <w:br w:type="page"/>
      </w:r>
    </w:p>
    <w:p w:rsidR="00027BBE" w:rsidRPr="00FD7FF4" w:rsidRDefault="00027BBE" w:rsidP="0095243C">
      <w:pPr>
        <w:pStyle w:val="a8"/>
        <w:rPr>
          <w:rStyle w:val="Char4"/>
          <w:rtl/>
        </w:rPr>
      </w:pPr>
      <w:r w:rsidRPr="00FD7FF4">
        <w:rPr>
          <w:rStyle w:val="Char4"/>
          <w:rFonts w:hint="cs"/>
          <w:rtl/>
        </w:rPr>
        <w:lastRenderedPageBreak/>
        <w:t>و این را باید دانست که گیرنده</w:t>
      </w:r>
      <w:r w:rsidRPr="00FD7FF4">
        <w:rPr>
          <w:rStyle w:val="Char4"/>
          <w:rFonts w:hint="eastAsia"/>
          <w:rtl/>
        </w:rPr>
        <w:t>‌</w:t>
      </w:r>
      <w:r w:rsidRPr="00FD7FF4">
        <w:rPr>
          <w:rStyle w:val="Char4"/>
          <w:rFonts w:hint="cs"/>
          <w:rtl/>
        </w:rPr>
        <w:t>ی صدقات، در حقیقت خداست:</w:t>
      </w:r>
    </w:p>
    <w:p w:rsidR="00027BBE" w:rsidRPr="00FD7FF4" w:rsidRDefault="00C84FD1" w:rsidP="00B008CF">
      <w:pPr>
        <w:pStyle w:val="af1"/>
        <w:rPr>
          <w:rStyle w:val="Char4"/>
          <w:rtl/>
        </w:rPr>
      </w:pPr>
      <w:r w:rsidRPr="00AB7196">
        <w:rPr>
          <w:rStyle w:val="Char8"/>
          <w:rtl/>
        </w:rPr>
        <w:t>﴿</w:t>
      </w:r>
      <w:r w:rsidRPr="00C84FD1">
        <w:rPr>
          <w:rtl/>
        </w:rPr>
        <w:t xml:space="preserve">أَلَمۡ يَعۡلَمُوٓاْ أَنَّ </w:t>
      </w:r>
      <w:r w:rsidRPr="00C84FD1">
        <w:rPr>
          <w:rFonts w:hint="cs"/>
          <w:rtl/>
        </w:rPr>
        <w:t>ٱ</w:t>
      </w:r>
      <w:r w:rsidRPr="00C84FD1">
        <w:rPr>
          <w:rFonts w:hint="eastAsia"/>
          <w:rtl/>
        </w:rPr>
        <w:t>للَّهَ</w:t>
      </w:r>
      <w:r w:rsidRPr="00C84FD1">
        <w:rPr>
          <w:rtl/>
        </w:rPr>
        <w:t xml:space="preserve"> هُوَ يَقۡبَلُ </w:t>
      </w:r>
      <w:r w:rsidRPr="00C84FD1">
        <w:rPr>
          <w:rFonts w:hint="cs"/>
          <w:rtl/>
        </w:rPr>
        <w:t>ٱ</w:t>
      </w:r>
      <w:r w:rsidRPr="00C84FD1">
        <w:rPr>
          <w:rFonts w:hint="eastAsia"/>
          <w:rtl/>
        </w:rPr>
        <w:t>لتَّوۡبَةَ</w:t>
      </w:r>
      <w:r w:rsidRPr="00C84FD1">
        <w:rPr>
          <w:rtl/>
        </w:rPr>
        <w:t xml:space="preserve"> عَنۡ عِبَادِهِ</w:t>
      </w:r>
      <w:r w:rsidRPr="00C84FD1">
        <w:rPr>
          <w:rFonts w:hint="cs"/>
          <w:rtl/>
        </w:rPr>
        <w:t>ۦ</w:t>
      </w:r>
      <w:r w:rsidRPr="00C84FD1">
        <w:rPr>
          <w:rtl/>
        </w:rPr>
        <w:t xml:space="preserve"> وَيَأۡخُذُ </w:t>
      </w:r>
      <w:r w:rsidRPr="00C84FD1">
        <w:rPr>
          <w:rFonts w:hint="cs"/>
          <w:rtl/>
        </w:rPr>
        <w:t>ٱ</w:t>
      </w:r>
      <w:r w:rsidRPr="00C84FD1">
        <w:rPr>
          <w:rFonts w:hint="eastAsia"/>
          <w:rtl/>
        </w:rPr>
        <w:t>لصَّدَقَٰتِ</w:t>
      </w:r>
      <w:r w:rsidRPr="00C84FD1">
        <w:rPr>
          <w:rtl/>
        </w:rPr>
        <w:t xml:space="preserve"> وَأَنَّ </w:t>
      </w:r>
      <w:r w:rsidRPr="00C84FD1">
        <w:rPr>
          <w:rFonts w:hint="cs"/>
          <w:rtl/>
        </w:rPr>
        <w:t>ٱ</w:t>
      </w:r>
      <w:r w:rsidRPr="00C84FD1">
        <w:rPr>
          <w:rFonts w:hint="eastAsia"/>
          <w:rtl/>
        </w:rPr>
        <w:t>للَّهَ</w:t>
      </w:r>
      <w:r w:rsidRPr="00C84FD1">
        <w:rPr>
          <w:rtl/>
        </w:rPr>
        <w:t xml:space="preserve"> هُوَ </w:t>
      </w:r>
      <w:r w:rsidRPr="00C84FD1">
        <w:rPr>
          <w:rFonts w:hint="cs"/>
          <w:rtl/>
        </w:rPr>
        <w:t>ٱ</w:t>
      </w:r>
      <w:r w:rsidRPr="00C84FD1">
        <w:rPr>
          <w:rFonts w:hint="eastAsia"/>
          <w:rtl/>
        </w:rPr>
        <w:t>لتَّوَّابُ</w:t>
      </w:r>
      <w:r w:rsidRPr="00C84FD1">
        <w:rPr>
          <w:rtl/>
        </w:rPr>
        <w:t xml:space="preserve"> </w:t>
      </w:r>
      <w:r w:rsidRPr="00C84FD1">
        <w:rPr>
          <w:rFonts w:hint="cs"/>
          <w:rtl/>
        </w:rPr>
        <w:t>ٱ</w:t>
      </w:r>
      <w:r w:rsidRPr="00C84FD1">
        <w:rPr>
          <w:rFonts w:hint="eastAsia"/>
          <w:rtl/>
        </w:rPr>
        <w:t>لرَّحِيمُ</w:t>
      </w:r>
      <w:r w:rsidRPr="00C84FD1">
        <w:rPr>
          <w:rtl/>
        </w:rPr>
        <w:t>١٠٤</w:t>
      </w:r>
      <w:r w:rsidRPr="00AB7196">
        <w:rPr>
          <w:rStyle w:val="Char8"/>
          <w:rFonts w:hint="cs"/>
          <w:rtl/>
        </w:rPr>
        <w:t>﴾</w:t>
      </w:r>
      <w:r w:rsidR="00027BBE">
        <w:rPr>
          <w:rStyle w:val="Char6"/>
          <w:rFonts w:ascii="IRLotus" w:hAnsi="IRLotus" w:cs="IRLotus" w:hint="cs"/>
          <w:sz w:val="28"/>
          <w:szCs w:val="28"/>
          <w:rtl/>
        </w:rPr>
        <w:t xml:space="preserve"> </w:t>
      </w:r>
      <w:r w:rsidR="00027BBE" w:rsidRPr="009B4403">
        <w:rPr>
          <w:rStyle w:val="Char6"/>
          <w:rFonts w:hint="cs"/>
          <w:rtl/>
        </w:rPr>
        <w:t>[</w:t>
      </w:r>
      <w:r w:rsidR="00D56774">
        <w:rPr>
          <w:rStyle w:val="Char6"/>
          <w:rFonts w:hint="cs"/>
          <w:rtl/>
        </w:rPr>
        <w:t>التوبة</w:t>
      </w:r>
      <w:r w:rsidR="00027BBE">
        <w:rPr>
          <w:rStyle w:val="Char6"/>
          <w:rFonts w:hint="cs"/>
          <w:rtl/>
        </w:rPr>
        <w:t>: 104</w:t>
      </w:r>
      <w:r w:rsidR="00027BBE" w:rsidRPr="009B4403">
        <w:rPr>
          <w:rStyle w:val="Char6"/>
          <w:rFonts w:hint="cs"/>
          <w:rtl/>
        </w:rPr>
        <w:t>]</w:t>
      </w:r>
      <w:r w:rsidR="00027BBE" w:rsidRPr="00D56774">
        <w:rPr>
          <w:rStyle w:val="Char4"/>
          <w:rFonts w:hint="cs"/>
          <w:rtl/>
        </w:rPr>
        <w:t>.</w:t>
      </w:r>
    </w:p>
    <w:p w:rsidR="00E30DC6" w:rsidRPr="00A631D8" w:rsidRDefault="00027BBE" w:rsidP="00280769">
      <w:pPr>
        <w:pStyle w:val="ab"/>
        <w:rPr>
          <w:rStyle w:val="Char4"/>
          <w:spacing w:val="4"/>
          <w:rtl/>
        </w:rPr>
      </w:pPr>
      <w:r w:rsidRPr="00A631D8">
        <w:rPr>
          <w:rStyle w:val="Char8"/>
          <w:rFonts w:hint="cs"/>
          <w:spacing w:val="4"/>
          <w:rtl/>
        </w:rPr>
        <w:t>«</w:t>
      </w:r>
      <w:r w:rsidR="0095243C" w:rsidRPr="00A631D8">
        <w:rPr>
          <w:rFonts w:hint="cs"/>
          <w:spacing w:val="4"/>
          <w:rtl/>
        </w:rPr>
        <w:t>آیا نمی</w:t>
      </w:r>
      <w:r w:rsidR="0095243C" w:rsidRPr="00A631D8">
        <w:rPr>
          <w:rFonts w:hint="eastAsia"/>
          <w:spacing w:val="4"/>
          <w:rtl/>
        </w:rPr>
        <w:t>‌</w:t>
      </w:r>
      <w:r w:rsidRPr="00A631D8">
        <w:rPr>
          <w:rFonts w:hint="cs"/>
          <w:spacing w:val="4"/>
          <w:rtl/>
        </w:rPr>
        <w:t>دانند که تنها خد</w:t>
      </w:r>
      <w:r w:rsidR="001F1CC2" w:rsidRPr="00A631D8">
        <w:rPr>
          <w:rFonts w:hint="cs"/>
          <w:spacing w:val="4"/>
          <w:rtl/>
        </w:rPr>
        <w:t xml:space="preserve">ا </w:t>
      </w:r>
      <w:r w:rsidRPr="00A631D8">
        <w:rPr>
          <w:rFonts w:hint="cs"/>
          <w:spacing w:val="4"/>
          <w:rtl/>
        </w:rPr>
        <w:t>است که توبه</w:t>
      </w:r>
      <w:r w:rsidRPr="00A631D8">
        <w:rPr>
          <w:rFonts w:hint="eastAsia"/>
          <w:spacing w:val="4"/>
          <w:rtl/>
        </w:rPr>
        <w:t>‌</w:t>
      </w:r>
      <w:r w:rsidRPr="00A631D8">
        <w:rPr>
          <w:rFonts w:hint="cs"/>
          <w:spacing w:val="4"/>
          <w:rtl/>
        </w:rPr>
        <w:t>ی (توبه کاران راستین) و زکات صدقه</w:t>
      </w:r>
      <w:r w:rsidRPr="00A631D8">
        <w:rPr>
          <w:rFonts w:hint="eastAsia"/>
          <w:spacing w:val="4"/>
          <w:rtl/>
        </w:rPr>
        <w:t>‌</w:t>
      </w:r>
      <w:r w:rsidRPr="00A631D8">
        <w:rPr>
          <w:rFonts w:hint="cs"/>
          <w:spacing w:val="4"/>
          <w:rtl/>
        </w:rPr>
        <w:t>ی (مؤمنان مخلصین)</w:t>
      </w:r>
      <w:r w:rsidR="00A94924" w:rsidRPr="00A631D8">
        <w:rPr>
          <w:rFonts w:hint="cs"/>
          <w:spacing w:val="4"/>
          <w:rtl/>
        </w:rPr>
        <w:t xml:space="preserve"> </w:t>
      </w:r>
      <w:r w:rsidRPr="00A631D8">
        <w:rPr>
          <w:rFonts w:hint="cs"/>
          <w:spacing w:val="4"/>
          <w:rtl/>
        </w:rPr>
        <w:t>را</w:t>
      </w:r>
      <w:r w:rsidR="00850650" w:rsidRPr="00A631D8">
        <w:rPr>
          <w:rFonts w:hint="cs"/>
          <w:spacing w:val="4"/>
          <w:rtl/>
        </w:rPr>
        <w:t xml:space="preserve"> می‌</w:t>
      </w:r>
      <w:r w:rsidRPr="00A631D8">
        <w:rPr>
          <w:rFonts w:hint="cs"/>
          <w:spacing w:val="4"/>
          <w:rtl/>
        </w:rPr>
        <w:t>پذیرد، و فقط او است که بسیار توبه</w:t>
      </w:r>
      <w:r w:rsidR="00280769">
        <w:rPr>
          <w:spacing w:val="4"/>
          <w:rtl/>
        </w:rPr>
        <w:softHyphen/>
      </w:r>
      <w:r w:rsidRPr="00A631D8">
        <w:rPr>
          <w:rFonts w:hint="cs"/>
          <w:spacing w:val="4"/>
          <w:rtl/>
        </w:rPr>
        <w:t>پذیر و مهربان است؟</w:t>
      </w:r>
      <w:r w:rsidRPr="00A631D8">
        <w:rPr>
          <w:rStyle w:val="Char8"/>
          <w:rFonts w:hint="cs"/>
          <w:spacing w:val="4"/>
          <w:rtl/>
        </w:rPr>
        <w:t>»</w:t>
      </w:r>
      <w:r w:rsidR="00E30DC6" w:rsidRPr="00A631D8">
        <w:rPr>
          <w:rStyle w:val="Char4"/>
          <w:rFonts w:hint="cs"/>
          <w:spacing w:val="4"/>
          <w:rtl/>
        </w:rPr>
        <w:t>.</w:t>
      </w:r>
    </w:p>
    <w:p w:rsidR="00027BBE" w:rsidRPr="00FD7FF4" w:rsidRDefault="00027BBE" w:rsidP="00280769">
      <w:pPr>
        <w:pStyle w:val="a8"/>
        <w:rPr>
          <w:rStyle w:val="Char4"/>
          <w:rtl/>
        </w:rPr>
      </w:pPr>
      <w:r w:rsidRPr="0095243C">
        <w:rPr>
          <w:rFonts w:hint="cs"/>
          <w:rtl/>
        </w:rPr>
        <w:t>ابن مسعود گفته است</w:t>
      </w:r>
      <w:r w:rsidRPr="00FD7FF4">
        <w:rPr>
          <w:rStyle w:val="Char4"/>
          <w:rFonts w:hint="cs"/>
          <w:rtl/>
        </w:rPr>
        <w:t xml:space="preserve">: </w:t>
      </w:r>
      <w:r w:rsidRPr="00E11FF3">
        <w:rPr>
          <w:rStyle w:val="Char8"/>
          <w:rFonts w:hint="cs"/>
          <w:rtl/>
        </w:rPr>
        <w:t>«</w:t>
      </w:r>
      <w:r w:rsidRPr="0095243C">
        <w:rPr>
          <w:rFonts w:hint="cs"/>
          <w:rtl/>
        </w:rPr>
        <w:t>هر فردی که صدقه</w:t>
      </w:r>
      <w:r w:rsidRPr="0095243C">
        <w:rPr>
          <w:rFonts w:hint="eastAsia"/>
          <w:rtl/>
        </w:rPr>
        <w:t>‌</w:t>
      </w:r>
      <w:r w:rsidRPr="0095243C">
        <w:rPr>
          <w:rFonts w:hint="cs"/>
          <w:rtl/>
        </w:rPr>
        <w:t>ای</w:t>
      </w:r>
      <w:r w:rsidR="00850650">
        <w:rPr>
          <w:rFonts w:hint="cs"/>
          <w:rtl/>
        </w:rPr>
        <w:t xml:space="preserve"> می‌</w:t>
      </w:r>
      <w:r w:rsidRPr="0095243C">
        <w:rPr>
          <w:rFonts w:hint="cs"/>
          <w:rtl/>
        </w:rPr>
        <w:t>دهد، به طور قطع قبل از این</w:t>
      </w:r>
      <w:r w:rsidR="00280769">
        <w:rPr>
          <w:rtl/>
        </w:rPr>
        <w:softHyphen/>
      </w:r>
      <w:r w:rsidRPr="0095243C">
        <w:rPr>
          <w:rFonts w:hint="cs"/>
          <w:rtl/>
        </w:rPr>
        <w:t xml:space="preserve">که در دستان شخص گیرنده قرار گیرد، در دست پروردگار قرار </w:t>
      </w:r>
      <w:r w:rsidR="0095243C">
        <w:rPr>
          <w:rFonts w:hint="cs"/>
          <w:rtl/>
        </w:rPr>
        <w:t>می</w:t>
      </w:r>
      <w:r w:rsidR="0095243C">
        <w:rPr>
          <w:rFonts w:hint="eastAsia"/>
          <w:rtl/>
        </w:rPr>
        <w:t>‌</w:t>
      </w:r>
      <w:r w:rsidRPr="0095243C">
        <w:rPr>
          <w:rFonts w:hint="cs"/>
          <w:rtl/>
        </w:rPr>
        <w:t>گیرد و خداوند آن را به آن شخص</w:t>
      </w:r>
      <w:r w:rsidR="00850650">
        <w:rPr>
          <w:rFonts w:hint="cs"/>
          <w:rtl/>
        </w:rPr>
        <w:t xml:space="preserve"> می‌</w:t>
      </w:r>
      <w:r w:rsidRPr="0095243C">
        <w:rPr>
          <w:rFonts w:hint="cs"/>
          <w:rtl/>
        </w:rPr>
        <w:t>دهد</w:t>
      </w:r>
      <w:r w:rsidRPr="00E11FF3">
        <w:rPr>
          <w:rStyle w:val="Char8"/>
          <w:rFonts w:hint="cs"/>
          <w:rtl/>
        </w:rPr>
        <w:t>»</w:t>
      </w:r>
      <w:r w:rsidR="002876E1" w:rsidRPr="00FD7FF4">
        <w:rPr>
          <w:rStyle w:val="Char4"/>
          <w:rFonts w:hint="cs"/>
          <w:vertAlign w:val="superscript"/>
          <w:rtl/>
        </w:rPr>
        <w:t>(</w:t>
      </w:r>
      <w:r w:rsidR="002876E1" w:rsidRPr="00FD7FF4">
        <w:rPr>
          <w:rStyle w:val="Char4"/>
          <w:vertAlign w:val="superscript"/>
          <w:rtl/>
        </w:rPr>
        <w:footnoteReference w:id="645"/>
      </w:r>
      <w:r w:rsidR="002876E1" w:rsidRPr="00FD7FF4">
        <w:rPr>
          <w:rStyle w:val="Char4"/>
          <w:rFonts w:hint="cs"/>
          <w:vertAlign w:val="superscript"/>
          <w:rtl/>
        </w:rPr>
        <w:t>)</w:t>
      </w:r>
      <w:r w:rsidRPr="00D56774">
        <w:rPr>
          <w:rStyle w:val="Char4"/>
          <w:rFonts w:hint="cs"/>
          <w:rtl/>
        </w:rPr>
        <w:t>.</w:t>
      </w:r>
    </w:p>
    <w:p w:rsidR="00027BBE" w:rsidRDefault="00027BBE" w:rsidP="00280769">
      <w:pPr>
        <w:pStyle w:val="a8"/>
        <w:rPr>
          <w:rtl/>
        </w:rPr>
      </w:pPr>
      <w:r w:rsidRPr="0095243C">
        <w:rPr>
          <w:rFonts w:hint="cs"/>
          <w:rtl/>
        </w:rPr>
        <w:t>اصحاب پیامبر</w:t>
      </w:r>
      <w:r w:rsidRPr="00FD7FF4">
        <w:rPr>
          <w:rStyle w:val="Char4"/>
          <w:rFonts w:hint="cs"/>
          <w:rtl/>
        </w:rPr>
        <w:t xml:space="preserve"> </w:t>
      </w:r>
      <w:r w:rsidR="00FD7FF4">
        <w:rPr>
          <w:rStyle w:val="Char4"/>
          <w:rFonts w:cs="CTraditional Arabic" w:hint="cs"/>
          <w:rtl/>
        </w:rPr>
        <w:t>ج</w:t>
      </w:r>
      <w:r w:rsidRPr="00FD7FF4">
        <w:rPr>
          <w:rStyle w:val="Char4"/>
          <w:rFonts w:hint="cs"/>
          <w:rtl/>
        </w:rPr>
        <w:t xml:space="preserve"> </w:t>
      </w:r>
      <w:r w:rsidRPr="0095243C">
        <w:rPr>
          <w:rFonts w:hint="cs"/>
          <w:rtl/>
        </w:rPr>
        <w:t>این مس</w:t>
      </w:r>
      <w:r w:rsidR="00280769">
        <w:rPr>
          <w:rFonts w:hint="cs"/>
          <w:rtl/>
        </w:rPr>
        <w:t>أ</w:t>
      </w:r>
      <w:r w:rsidRPr="0095243C">
        <w:rPr>
          <w:rFonts w:hint="cs"/>
          <w:rtl/>
        </w:rPr>
        <w:t>له را به نیکویی فهمیده بودند و به مقتضای آن عمل</w:t>
      </w:r>
      <w:r w:rsidR="00850650">
        <w:rPr>
          <w:rFonts w:hint="cs"/>
          <w:rtl/>
        </w:rPr>
        <w:t xml:space="preserve"> می‌</w:t>
      </w:r>
      <w:r w:rsidRPr="0095243C">
        <w:rPr>
          <w:rFonts w:hint="cs"/>
          <w:rtl/>
        </w:rPr>
        <w:t>کردند. از انس بن مالک نقل است که چنین گفته</w:t>
      </w:r>
      <w:r w:rsidR="00280769">
        <w:rPr>
          <w:rtl/>
        </w:rPr>
        <w:softHyphen/>
      </w:r>
      <w:r w:rsidR="00280769">
        <w:rPr>
          <w:rFonts w:hint="cs"/>
          <w:rtl/>
        </w:rPr>
        <w:t>است</w:t>
      </w:r>
      <w:r w:rsidRPr="0095243C">
        <w:rPr>
          <w:rFonts w:hint="cs"/>
          <w:rtl/>
        </w:rPr>
        <w:t>:</w:t>
      </w:r>
      <w:r w:rsidRPr="00FD7FF4">
        <w:rPr>
          <w:rStyle w:val="Char4"/>
          <w:rFonts w:hint="cs"/>
          <w:rtl/>
        </w:rPr>
        <w:t xml:space="preserve"> </w:t>
      </w:r>
      <w:r w:rsidRPr="00E11FF3">
        <w:rPr>
          <w:rStyle w:val="Char8"/>
          <w:rFonts w:hint="cs"/>
          <w:rtl/>
        </w:rPr>
        <w:t>«</w:t>
      </w:r>
      <w:r w:rsidRPr="0095243C">
        <w:rPr>
          <w:rFonts w:hint="cs"/>
          <w:rtl/>
        </w:rPr>
        <w:t>هنگام نزول آیه</w:t>
      </w:r>
      <w:r w:rsidRPr="00FD7FF4">
        <w:rPr>
          <w:rStyle w:val="Char4"/>
          <w:rFonts w:hint="cs"/>
          <w:rtl/>
        </w:rPr>
        <w:t xml:space="preserve"> </w:t>
      </w:r>
      <w:r w:rsidR="00C84FD1" w:rsidRPr="00AB7196">
        <w:rPr>
          <w:rStyle w:val="Char8"/>
          <w:rtl/>
        </w:rPr>
        <w:t>﴿</w:t>
      </w:r>
      <w:r w:rsidR="00C84FD1" w:rsidRPr="00C84FD1">
        <w:rPr>
          <w:rStyle w:val="Chard"/>
          <w:rtl/>
        </w:rPr>
        <w:t xml:space="preserve">لَن تَنَالُواْ </w:t>
      </w:r>
      <w:r w:rsidR="00C84FD1" w:rsidRPr="00C84FD1">
        <w:rPr>
          <w:rStyle w:val="Chard"/>
          <w:rFonts w:hint="cs"/>
          <w:rtl/>
        </w:rPr>
        <w:t>ٱ</w:t>
      </w:r>
      <w:r w:rsidR="00C84FD1" w:rsidRPr="00C84FD1">
        <w:rPr>
          <w:rStyle w:val="Chard"/>
          <w:rFonts w:hint="eastAsia"/>
          <w:rtl/>
        </w:rPr>
        <w:t>لۡبِرَّ</w:t>
      </w:r>
      <w:r w:rsidR="00C84FD1" w:rsidRPr="00C84FD1">
        <w:rPr>
          <w:rStyle w:val="Chard"/>
          <w:rtl/>
        </w:rPr>
        <w:t xml:space="preserve"> حَتَّىٰ تُنفِقُواْ مِمَّا تُحِبُّونَۚ وَمَا تُنفِقُواْ مِن شَيۡءٖ فَإِنَّ </w:t>
      </w:r>
      <w:r w:rsidR="00C84FD1" w:rsidRPr="00C84FD1">
        <w:rPr>
          <w:rStyle w:val="Chard"/>
          <w:rFonts w:hint="cs"/>
          <w:rtl/>
        </w:rPr>
        <w:t>ٱ</w:t>
      </w:r>
      <w:r w:rsidR="00C84FD1" w:rsidRPr="00C84FD1">
        <w:rPr>
          <w:rStyle w:val="Chard"/>
          <w:rFonts w:hint="eastAsia"/>
          <w:rtl/>
        </w:rPr>
        <w:t>للَّهَ</w:t>
      </w:r>
      <w:r w:rsidR="00C84FD1" w:rsidRPr="00C84FD1">
        <w:rPr>
          <w:rStyle w:val="Chard"/>
          <w:rtl/>
        </w:rPr>
        <w:t xml:space="preserve"> بِهِ</w:t>
      </w:r>
      <w:r w:rsidR="00C84FD1" w:rsidRPr="00C84FD1">
        <w:rPr>
          <w:rStyle w:val="Chard"/>
          <w:rFonts w:hint="cs"/>
          <w:rtl/>
        </w:rPr>
        <w:t>ۦ</w:t>
      </w:r>
      <w:r w:rsidR="00C84FD1" w:rsidRPr="00C84FD1">
        <w:rPr>
          <w:rStyle w:val="Chard"/>
          <w:rtl/>
        </w:rPr>
        <w:t xml:space="preserve"> عَلِيمٞ٩٢</w:t>
      </w:r>
      <w:r w:rsidR="00C84FD1" w:rsidRPr="00AB7196">
        <w:rPr>
          <w:rStyle w:val="Char8"/>
          <w:rFonts w:hint="cs"/>
          <w:rtl/>
        </w:rPr>
        <w:t>﴾</w:t>
      </w:r>
      <w:r>
        <w:rPr>
          <w:rStyle w:val="Char6"/>
          <w:rFonts w:ascii="IRLotus" w:hAnsi="IRLotus" w:cs="IRLotus" w:hint="cs"/>
          <w:sz w:val="28"/>
          <w:szCs w:val="28"/>
          <w:rtl/>
        </w:rPr>
        <w:t xml:space="preserve"> </w:t>
      </w:r>
      <w:r w:rsidRPr="005014EE">
        <w:rPr>
          <w:rStyle w:val="Char6"/>
          <w:rFonts w:hint="cs"/>
          <w:rtl/>
        </w:rPr>
        <w:t>[</w:t>
      </w:r>
      <w:r w:rsidR="00D56774">
        <w:rPr>
          <w:rStyle w:val="Char6"/>
          <w:rFonts w:hint="cs"/>
          <w:rtl/>
        </w:rPr>
        <w:t xml:space="preserve">آل </w:t>
      </w:r>
      <w:r>
        <w:rPr>
          <w:rStyle w:val="Char6"/>
          <w:rFonts w:hint="cs"/>
          <w:rtl/>
        </w:rPr>
        <w:t>عمران: 92</w:t>
      </w:r>
      <w:r w:rsidRPr="0095243C">
        <w:rPr>
          <w:rFonts w:hint="cs"/>
          <w:rtl/>
        </w:rPr>
        <w:t>]. ابو طلحه</w:t>
      </w:r>
      <w:r w:rsidRPr="00FD7FF4">
        <w:rPr>
          <w:rFonts w:hint="cs"/>
          <w:rtl/>
        </w:rPr>
        <w:t xml:space="preserve"> </w:t>
      </w:r>
      <w:r w:rsidR="00FD7FF4">
        <w:rPr>
          <w:rFonts w:cs="CTraditional Arabic" w:hint="cs"/>
          <w:rtl/>
        </w:rPr>
        <w:t>س</w:t>
      </w:r>
      <w:r w:rsidRPr="00FD7FF4">
        <w:rPr>
          <w:rFonts w:hint="cs"/>
          <w:rtl/>
        </w:rPr>
        <w:t xml:space="preserve"> </w:t>
      </w:r>
      <w:r w:rsidR="005E76C7">
        <w:rPr>
          <w:rFonts w:hint="cs"/>
          <w:rtl/>
        </w:rPr>
        <w:t>گفت: پرور</w:t>
      </w:r>
      <w:r w:rsidRPr="0095243C">
        <w:rPr>
          <w:rFonts w:hint="cs"/>
          <w:rtl/>
        </w:rPr>
        <w:t>دگار را</w:t>
      </w:r>
      <w:r w:rsidR="00850650">
        <w:rPr>
          <w:rFonts w:hint="cs"/>
          <w:rtl/>
        </w:rPr>
        <w:t xml:space="preserve"> می‌</w:t>
      </w:r>
      <w:r w:rsidRPr="0095243C">
        <w:rPr>
          <w:rFonts w:hint="cs"/>
          <w:rtl/>
        </w:rPr>
        <w:t>بینیم که از اموال ما، صدقه</w:t>
      </w:r>
      <w:r w:rsidR="00850650">
        <w:rPr>
          <w:rFonts w:hint="cs"/>
          <w:rtl/>
        </w:rPr>
        <w:t xml:space="preserve"> می‌</w:t>
      </w:r>
      <w:r w:rsidRPr="0095243C">
        <w:rPr>
          <w:rFonts w:hint="cs"/>
          <w:rtl/>
        </w:rPr>
        <w:t>خواهد، ای رسول خدا تو را شاهد</w:t>
      </w:r>
      <w:r w:rsidR="00850650">
        <w:rPr>
          <w:rFonts w:hint="cs"/>
          <w:rtl/>
        </w:rPr>
        <w:t xml:space="preserve"> می‌</w:t>
      </w:r>
      <w:r w:rsidRPr="0095243C">
        <w:rPr>
          <w:rFonts w:hint="cs"/>
          <w:rtl/>
        </w:rPr>
        <w:t>گیرم که من، زمین</w:t>
      </w:r>
      <w:r w:rsidRPr="00FD7FF4">
        <w:rPr>
          <w:rStyle w:val="Char4"/>
          <w:rFonts w:hint="cs"/>
          <w:rtl/>
        </w:rPr>
        <w:t xml:space="preserve"> </w:t>
      </w:r>
      <w:r w:rsidRPr="00E11FF3">
        <w:rPr>
          <w:rStyle w:val="Char8"/>
          <w:rFonts w:hint="cs"/>
          <w:rtl/>
        </w:rPr>
        <w:t>«</w:t>
      </w:r>
      <w:r w:rsidRPr="005014EE">
        <w:rPr>
          <w:rFonts w:hint="cs"/>
          <w:rtl/>
        </w:rPr>
        <w:t>ب</w:t>
      </w:r>
      <w:r w:rsidR="00B008CF">
        <w:rPr>
          <w:rFonts w:hint="cs"/>
          <w:rtl/>
        </w:rPr>
        <w:t>َ</w:t>
      </w:r>
      <w:r w:rsidRPr="0095243C">
        <w:rPr>
          <w:rFonts w:hint="cs"/>
          <w:rtl/>
        </w:rPr>
        <w:t>یر</w:t>
      </w:r>
      <w:r w:rsidR="00B008CF">
        <w:rPr>
          <w:rFonts w:hint="cs"/>
          <w:rtl/>
        </w:rPr>
        <w:t>ِ</w:t>
      </w:r>
      <w:r w:rsidRPr="0095243C">
        <w:rPr>
          <w:rFonts w:hint="cs"/>
          <w:rtl/>
        </w:rPr>
        <w:t>حا</w:t>
      </w:r>
      <w:r w:rsidRPr="005014EE">
        <w:rPr>
          <w:rFonts w:hint="cs"/>
          <w:rtl/>
        </w:rPr>
        <w:t>ء</w:t>
      </w:r>
      <w:r w:rsidRPr="00E11FF3">
        <w:rPr>
          <w:rStyle w:val="Char8"/>
          <w:rFonts w:hint="cs"/>
          <w:rtl/>
        </w:rPr>
        <w:t>»</w:t>
      </w:r>
      <w:r w:rsidR="00585CD4" w:rsidRPr="00FD7FF4">
        <w:rPr>
          <w:rStyle w:val="Char4"/>
          <w:rFonts w:hint="cs"/>
          <w:vertAlign w:val="superscript"/>
          <w:rtl/>
        </w:rPr>
        <w:t>(</w:t>
      </w:r>
      <w:r w:rsidR="00585CD4" w:rsidRPr="00FD7FF4">
        <w:rPr>
          <w:rStyle w:val="Char4"/>
          <w:vertAlign w:val="superscript"/>
          <w:rtl/>
        </w:rPr>
        <w:footnoteReference w:id="646"/>
      </w:r>
      <w:r w:rsidR="00585CD4" w:rsidRPr="00FD7FF4">
        <w:rPr>
          <w:rStyle w:val="Char4"/>
          <w:rFonts w:hint="cs"/>
          <w:vertAlign w:val="superscript"/>
          <w:rtl/>
        </w:rPr>
        <w:t>)</w:t>
      </w:r>
      <w:r w:rsidR="00F22597" w:rsidRPr="00B008CF">
        <w:rPr>
          <w:rFonts w:hint="cs"/>
          <w:rtl/>
        </w:rPr>
        <w:t>.</w:t>
      </w:r>
      <w:r w:rsidRPr="00FD7FF4">
        <w:rPr>
          <w:rStyle w:val="Char4"/>
          <w:rFonts w:hint="cs"/>
          <w:rtl/>
        </w:rPr>
        <w:t xml:space="preserve"> </w:t>
      </w:r>
      <w:r w:rsidRPr="0095243C">
        <w:rPr>
          <w:rFonts w:hint="cs"/>
          <w:rtl/>
        </w:rPr>
        <w:t>را وقف پروردگار نمودم. انس</w:t>
      </w:r>
      <w:r w:rsidR="00850650">
        <w:rPr>
          <w:rFonts w:hint="cs"/>
          <w:rtl/>
        </w:rPr>
        <w:t xml:space="preserve"> می‌</w:t>
      </w:r>
      <w:r w:rsidRPr="0095243C">
        <w:rPr>
          <w:rFonts w:hint="cs"/>
          <w:rtl/>
        </w:rPr>
        <w:t>گوید: پیامبر</w:t>
      </w:r>
      <w:r>
        <w:rPr>
          <w:rFonts w:hint="cs"/>
          <w:rtl/>
        </w:rPr>
        <w:t xml:space="preserve"> </w:t>
      </w:r>
      <w:r w:rsidR="0095243C">
        <w:rPr>
          <w:rFonts w:cs="CTraditional Arabic" w:hint="cs"/>
          <w:rtl/>
        </w:rPr>
        <w:t xml:space="preserve">ج </w:t>
      </w:r>
      <w:r w:rsidRPr="0095243C">
        <w:rPr>
          <w:rFonts w:hint="cs"/>
          <w:rtl/>
        </w:rPr>
        <w:t>هم فرمود آن</w:t>
      </w:r>
      <w:r w:rsidRPr="005D24C0">
        <w:rPr>
          <w:rFonts w:hint="cs"/>
          <w:rtl/>
        </w:rPr>
        <w:t xml:space="preserve"> </w:t>
      </w:r>
      <w:r w:rsidRPr="0095243C">
        <w:rPr>
          <w:rFonts w:hint="cs"/>
          <w:rtl/>
        </w:rPr>
        <w:t>را برای خویشاوندان خود قرار بده. او هم</w:t>
      </w:r>
      <w:r w:rsidR="00B008CF">
        <w:rPr>
          <w:rFonts w:hint="cs"/>
          <w:rtl/>
        </w:rPr>
        <w:t>‌</w:t>
      </w:r>
      <w:r w:rsidRPr="0095243C">
        <w:rPr>
          <w:rFonts w:hint="cs"/>
          <w:rtl/>
        </w:rPr>
        <w:t>چنین کرد و زمین را به حسّان بن ثابت و ابی بن کعب بخشید</w:t>
      </w:r>
      <w:r w:rsidRPr="00E11FF3">
        <w:rPr>
          <w:rStyle w:val="Char8"/>
          <w:rFonts w:hint="cs"/>
          <w:rtl/>
        </w:rPr>
        <w:t>»</w:t>
      </w:r>
      <w:r w:rsidR="00C766BC" w:rsidRPr="00FD7FF4">
        <w:rPr>
          <w:rFonts w:hint="cs"/>
          <w:vertAlign w:val="superscript"/>
          <w:rtl/>
        </w:rPr>
        <w:t>(</w:t>
      </w:r>
      <w:r w:rsidR="00C766BC" w:rsidRPr="00FD7FF4">
        <w:rPr>
          <w:rStyle w:val="FootnoteReference"/>
          <w:rtl/>
        </w:rPr>
        <w:footnoteReference w:id="647"/>
      </w:r>
      <w:r w:rsidR="00C766BC" w:rsidRPr="00FD7FF4">
        <w:rPr>
          <w:rFonts w:hint="cs"/>
          <w:vertAlign w:val="superscript"/>
          <w:rtl/>
        </w:rPr>
        <w:t>)</w:t>
      </w:r>
      <w:r>
        <w:rPr>
          <w:rFonts w:hint="cs"/>
          <w:rtl/>
        </w:rPr>
        <w:t>.</w:t>
      </w:r>
    </w:p>
    <w:p w:rsidR="00027BBE" w:rsidRDefault="00027BBE" w:rsidP="00C766BC">
      <w:pPr>
        <w:pStyle w:val="a8"/>
        <w:rPr>
          <w:rtl/>
        </w:rPr>
      </w:pPr>
      <w:r>
        <w:rPr>
          <w:rFonts w:hint="cs"/>
          <w:rtl/>
        </w:rPr>
        <w:t>هنگام نزول این آیه، زیدبن حارثه هم یکی از اسب‌های خود را که دوست</w:t>
      </w:r>
      <w:r w:rsidR="00850650">
        <w:rPr>
          <w:rFonts w:hint="cs"/>
          <w:rtl/>
        </w:rPr>
        <w:t xml:space="preserve"> می‌</w:t>
      </w:r>
      <w:r>
        <w:rPr>
          <w:rFonts w:hint="cs"/>
          <w:rtl/>
        </w:rPr>
        <w:t xml:space="preserve">داشت، نزد پیامبر </w:t>
      </w:r>
      <w:r w:rsidR="0095243C">
        <w:rPr>
          <w:rFonts w:cs="CTraditional Arabic" w:hint="cs"/>
          <w:rtl/>
        </w:rPr>
        <w:t>ج</w:t>
      </w:r>
      <w:r>
        <w:rPr>
          <w:rFonts w:hint="cs"/>
          <w:rtl/>
        </w:rPr>
        <w:t xml:space="preserve"> آورد و گفت: ای رسول خدا،</w:t>
      </w:r>
      <w:r w:rsidR="00A94924">
        <w:rPr>
          <w:rFonts w:hint="cs"/>
          <w:rtl/>
        </w:rPr>
        <w:t xml:space="preserve"> </w:t>
      </w:r>
      <w:r>
        <w:rPr>
          <w:rFonts w:hint="cs"/>
          <w:rtl/>
        </w:rPr>
        <w:t xml:space="preserve">این اسب، فدای راه اللّه باد، پیامبر </w:t>
      </w:r>
      <w:r w:rsidR="0095243C">
        <w:rPr>
          <w:rFonts w:cs="CTraditional Arabic" w:hint="cs"/>
          <w:rtl/>
        </w:rPr>
        <w:t>ج</w:t>
      </w:r>
      <w:r>
        <w:rPr>
          <w:rFonts w:hint="cs"/>
          <w:rtl/>
        </w:rPr>
        <w:t xml:space="preserve"> اسامه بن زید را روی آن گذاشت. زید بن حارثه در خود احساس نگرانی کرد </w:t>
      </w:r>
      <w:r>
        <w:rPr>
          <w:rFonts w:hint="cs"/>
          <w:rtl/>
        </w:rPr>
        <w:lastRenderedPageBreak/>
        <w:t>[که آیا صدقه</w:t>
      </w:r>
      <w:r>
        <w:rPr>
          <w:rFonts w:hint="eastAsia"/>
          <w:rtl/>
        </w:rPr>
        <w:t>‌</w:t>
      </w:r>
      <w:r>
        <w:rPr>
          <w:rFonts w:hint="cs"/>
          <w:rtl/>
        </w:rPr>
        <w:t xml:space="preserve">ی من پذیرفته شد یا خیر؟] پیامبر </w:t>
      </w:r>
      <w:r w:rsidR="0095243C">
        <w:rPr>
          <w:rFonts w:cs="CTraditional Arabic" w:hint="cs"/>
          <w:rtl/>
        </w:rPr>
        <w:t>ج</w:t>
      </w:r>
      <w:r>
        <w:rPr>
          <w:rFonts w:hint="cs"/>
          <w:rtl/>
        </w:rPr>
        <w:t xml:space="preserve"> که این حالت را در او دید فرمود: ای زید آگاه باش که خداوند، صدقه‌ات را پذیرفت</w:t>
      </w:r>
      <w:r w:rsidRPr="00E11FF3">
        <w:rPr>
          <w:rStyle w:val="Char8"/>
          <w:rFonts w:hint="cs"/>
          <w:rtl/>
        </w:rPr>
        <w:t>»</w:t>
      </w:r>
      <w:r w:rsidR="00C766BC" w:rsidRPr="00FD7FF4">
        <w:rPr>
          <w:rFonts w:hint="cs"/>
          <w:vertAlign w:val="superscript"/>
          <w:rtl/>
        </w:rPr>
        <w:t>(</w:t>
      </w:r>
      <w:r w:rsidR="00C766BC" w:rsidRPr="00FD7FF4">
        <w:rPr>
          <w:rStyle w:val="FootnoteReference"/>
          <w:rtl/>
        </w:rPr>
        <w:footnoteReference w:id="648"/>
      </w:r>
      <w:r w:rsidR="00C766BC" w:rsidRPr="00FD7FF4">
        <w:rPr>
          <w:rFonts w:hint="cs"/>
          <w:vertAlign w:val="superscript"/>
          <w:rtl/>
        </w:rPr>
        <w:t>)</w:t>
      </w:r>
      <w:r>
        <w:rPr>
          <w:rFonts w:hint="cs"/>
          <w:rtl/>
        </w:rPr>
        <w:t>.</w:t>
      </w:r>
    </w:p>
    <w:p w:rsidR="00027BBE" w:rsidRDefault="00027BBE" w:rsidP="005E76C7">
      <w:pPr>
        <w:pStyle w:val="a8"/>
        <w:rPr>
          <w:rtl/>
        </w:rPr>
      </w:pPr>
      <w:r w:rsidRPr="0095243C">
        <w:rPr>
          <w:rFonts w:hint="cs"/>
          <w:rtl/>
        </w:rPr>
        <w:t>ثروتم</w:t>
      </w:r>
      <w:r w:rsidR="005E76C7">
        <w:rPr>
          <w:rFonts w:hint="cs"/>
          <w:rtl/>
        </w:rPr>
        <w:t>ن</w:t>
      </w:r>
      <w:r w:rsidRPr="0095243C">
        <w:rPr>
          <w:rFonts w:hint="cs"/>
          <w:rtl/>
        </w:rPr>
        <w:t>دان و فقرای اصحاب در انفاق اموال مشارکت داشتند و حتی انفاق فقرا، ارزش پیشتری داشت. در حدیث آمده است که</w:t>
      </w:r>
      <w:r>
        <w:rPr>
          <w:rFonts w:hint="cs"/>
          <w:rtl/>
        </w:rPr>
        <w:t xml:space="preserve">: </w:t>
      </w:r>
      <w:r w:rsidRPr="00E11FF3">
        <w:rPr>
          <w:rStyle w:val="Char8"/>
          <w:rFonts w:hint="cs"/>
          <w:rtl/>
        </w:rPr>
        <w:t>«</w:t>
      </w:r>
      <w:r w:rsidRPr="0095243C">
        <w:rPr>
          <w:rFonts w:hint="cs"/>
          <w:rtl/>
        </w:rPr>
        <w:t>به پیامبر</w:t>
      </w:r>
      <w:r>
        <w:rPr>
          <w:rFonts w:hint="cs"/>
          <w:rtl/>
        </w:rPr>
        <w:t xml:space="preserve"> </w:t>
      </w:r>
      <w:r w:rsidR="0095243C">
        <w:rPr>
          <w:rFonts w:cs="CTraditional Arabic" w:hint="cs"/>
          <w:rtl/>
        </w:rPr>
        <w:t>ج</w:t>
      </w:r>
      <w:r>
        <w:rPr>
          <w:rFonts w:hint="cs"/>
          <w:rtl/>
        </w:rPr>
        <w:t xml:space="preserve"> </w:t>
      </w:r>
      <w:r w:rsidRPr="0095243C">
        <w:rPr>
          <w:rFonts w:hint="cs"/>
          <w:rtl/>
        </w:rPr>
        <w:t>گفته شد: چه صدقه</w:t>
      </w:r>
      <w:r w:rsidRPr="0095243C">
        <w:rPr>
          <w:rFonts w:hint="eastAsia"/>
          <w:rtl/>
        </w:rPr>
        <w:t>‌</w:t>
      </w:r>
      <w:r w:rsidRPr="0095243C">
        <w:rPr>
          <w:rFonts w:hint="cs"/>
          <w:rtl/>
        </w:rPr>
        <w:t>ای با</w:t>
      </w:r>
      <w:r w:rsidR="00B008CF">
        <w:rPr>
          <w:rFonts w:hint="cs"/>
          <w:rtl/>
        </w:rPr>
        <w:t xml:space="preserve"> ارزش</w:t>
      </w:r>
      <w:r w:rsidR="00B008CF">
        <w:rPr>
          <w:rFonts w:hint="eastAsia"/>
          <w:rtl/>
        </w:rPr>
        <w:t>‌</w:t>
      </w:r>
      <w:r w:rsidRPr="0095243C">
        <w:rPr>
          <w:rFonts w:hint="cs"/>
          <w:rtl/>
        </w:rPr>
        <w:t>تر است؟ فرمود: تلاش یک فقیر برای صدقه دادن</w:t>
      </w:r>
      <w:r w:rsidRPr="00E11FF3">
        <w:rPr>
          <w:rStyle w:val="Char8"/>
          <w:rFonts w:hint="cs"/>
          <w:rtl/>
        </w:rPr>
        <w:t>»</w:t>
      </w:r>
      <w:r w:rsidR="00C766BC" w:rsidRPr="00FD7FF4">
        <w:rPr>
          <w:rFonts w:hint="cs"/>
          <w:vertAlign w:val="superscript"/>
          <w:rtl/>
        </w:rPr>
        <w:t>(</w:t>
      </w:r>
      <w:r w:rsidR="00C766BC" w:rsidRPr="00FD7FF4">
        <w:rPr>
          <w:rStyle w:val="FootnoteReference"/>
          <w:rtl/>
        </w:rPr>
        <w:footnoteReference w:id="649"/>
      </w:r>
      <w:r w:rsidR="00C766BC" w:rsidRPr="00FD7FF4">
        <w:rPr>
          <w:rFonts w:hint="cs"/>
          <w:vertAlign w:val="superscript"/>
          <w:rtl/>
        </w:rPr>
        <w:t>)</w:t>
      </w:r>
      <w:r>
        <w:rPr>
          <w:rFonts w:hint="cs"/>
          <w:rtl/>
        </w:rPr>
        <w:t>.</w:t>
      </w:r>
    </w:p>
    <w:p w:rsidR="00027BBE" w:rsidRDefault="00027BBE" w:rsidP="00782A57">
      <w:pPr>
        <w:pStyle w:val="a8"/>
        <w:rPr>
          <w:rtl/>
        </w:rPr>
      </w:pPr>
      <w:r>
        <w:rPr>
          <w:rFonts w:hint="cs"/>
          <w:rtl/>
        </w:rPr>
        <w:t xml:space="preserve">از ابو هریره </w:t>
      </w:r>
      <w:r w:rsidR="0095243C">
        <w:rPr>
          <w:rFonts w:cs="CTraditional Arabic" w:hint="cs"/>
          <w:rtl/>
        </w:rPr>
        <w:t>س</w:t>
      </w:r>
      <w:r>
        <w:rPr>
          <w:rFonts w:hint="cs"/>
          <w:rtl/>
        </w:rPr>
        <w:t xml:space="preserve"> روایت است که پیامبر </w:t>
      </w:r>
      <w:r w:rsidR="0095243C">
        <w:rPr>
          <w:rFonts w:cs="CTraditional Arabic" w:hint="cs"/>
          <w:rtl/>
        </w:rPr>
        <w:t>ج</w:t>
      </w:r>
      <w:r>
        <w:rPr>
          <w:rFonts w:hint="cs"/>
          <w:rtl/>
        </w:rPr>
        <w:t xml:space="preserve"> فرمود: </w:t>
      </w:r>
      <w:r w:rsidRPr="00E11FF3">
        <w:rPr>
          <w:rStyle w:val="Char8"/>
          <w:rFonts w:hint="cs"/>
          <w:rtl/>
        </w:rPr>
        <w:t>«</w:t>
      </w:r>
      <w:r w:rsidRPr="002171D6">
        <w:rPr>
          <w:rFonts w:hint="cs"/>
          <w:rtl/>
        </w:rPr>
        <w:t>یک درهم از صد هزار درهم پیشی</w:t>
      </w:r>
      <w:r>
        <w:rPr>
          <w:rFonts w:hint="cs"/>
          <w:rtl/>
        </w:rPr>
        <w:t xml:space="preserve"> گرفت. عرض کردند: چگونه؟ فرمود: مردی بود که دو درهم داشت</w:t>
      </w:r>
      <w:r w:rsidR="00B008CF">
        <w:rPr>
          <w:rFonts w:hint="cs"/>
          <w:rtl/>
        </w:rPr>
        <w:t xml:space="preserve"> و یکی از آنها را صدقه داد. مرد</w:t>
      </w:r>
      <w:r>
        <w:rPr>
          <w:rFonts w:hint="cs"/>
          <w:rtl/>
        </w:rPr>
        <w:t xml:space="preserve"> دیگر</w:t>
      </w:r>
      <w:r w:rsidR="00B008CF">
        <w:rPr>
          <w:rFonts w:hint="cs"/>
          <w:rtl/>
        </w:rPr>
        <w:t>ی</w:t>
      </w:r>
      <w:r>
        <w:rPr>
          <w:rFonts w:hint="cs"/>
          <w:rtl/>
        </w:rPr>
        <w:t xml:space="preserve"> هم سراغ اموال فراوانش رفت و صد هزار درهم را از آن برداشت و صدقه داد</w:t>
      </w:r>
      <w:r w:rsidRPr="00E11FF3">
        <w:rPr>
          <w:rStyle w:val="Char8"/>
          <w:rFonts w:hint="cs"/>
          <w:rtl/>
        </w:rPr>
        <w:t>»</w:t>
      </w:r>
      <w:r w:rsidR="00782A57" w:rsidRPr="00FD7FF4">
        <w:rPr>
          <w:rFonts w:hint="cs"/>
          <w:vertAlign w:val="superscript"/>
          <w:rtl/>
        </w:rPr>
        <w:t>(</w:t>
      </w:r>
      <w:r w:rsidR="00782A57" w:rsidRPr="00FD7FF4">
        <w:rPr>
          <w:rStyle w:val="FootnoteReference"/>
          <w:rtl/>
        </w:rPr>
        <w:footnoteReference w:id="650"/>
      </w:r>
      <w:r w:rsidR="00782A57" w:rsidRPr="00FD7FF4">
        <w:rPr>
          <w:rFonts w:hint="cs"/>
          <w:vertAlign w:val="superscript"/>
          <w:rtl/>
        </w:rPr>
        <w:t>)</w:t>
      </w:r>
      <w:r>
        <w:rPr>
          <w:rFonts w:hint="cs"/>
          <w:rtl/>
        </w:rPr>
        <w:t>. مقصود این است که شخص فقیر دو درهم داشت و با این وجود نصف اموال خود را بخشید، که اگر قدرت همت و حسن توکل آن نبود چنین کاری از او سر</w:t>
      </w:r>
      <w:r w:rsidR="00850650">
        <w:rPr>
          <w:rFonts w:hint="cs"/>
          <w:rtl/>
        </w:rPr>
        <w:t xml:space="preserve"> نمی‌</w:t>
      </w:r>
      <w:r>
        <w:rPr>
          <w:rFonts w:hint="cs"/>
          <w:rtl/>
        </w:rPr>
        <w:t>زد. زیرا خون به آن نیاز داشت، اما شخص ثروتمند، مقدار اندکی از اموالش را بخشید، در حا</w:t>
      </w:r>
      <w:r w:rsidR="00B008CF">
        <w:rPr>
          <w:rFonts w:hint="cs"/>
          <w:rtl/>
        </w:rPr>
        <w:t xml:space="preserve">لی </w:t>
      </w:r>
      <w:r w:rsidR="005E76C7">
        <w:rPr>
          <w:rFonts w:hint="cs"/>
          <w:rtl/>
        </w:rPr>
        <w:t>که اموال</w:t>
      </w:r>
      <w:r w:rsidR="00B008CF">
        <w:rPr>
          <w:rFonts w:hint="cs"/>
          <w:rtl/>
        </w:rPr>
        <w:t xml:space="preserve"> بسیار زیاد دیگری هم د</w:t>
      </w:r>
      <w:r>
        <w:rPr>
          <w:rFonts w:hint="cs"/>
          <w:rtl/>
        </w:rPr>
        <w:t>ر</w:t>
      </w:r>
      <w:r w:rsidR="00B008CF">
        <w:rPr>
          <w:rFonts w:hint="cs"/>
          <w:rtl/>
        </w:rPr>
        <w:t xml:space="preserve"> </w:t>
      </w:r>
      <w:r>
        <w:rPr>
          <w:rFonts w:hint="cs"/>
          <w:rtl/>
        </w:rPr>
        <w:t xml:space="preserve">اختیارش بود و او به آن نیازی </w:t>
      </w:r>
      <w:r w:rsidRPr="001176CF">
        <w:rPr>
          <w:rFonts w:hint="cs"/>
          <w:rtl/>
        </w:rPr>
        <w:t>نداشت</w:t>
      </w:r>
      <w:r>
        <w:rPr>
          <w:rFonts w:hint="cs"/>
          <w:rtl/>
        </w:rPr>
        <w:t>. هدف از مشارکت فقرا در زمینه</w:t>
      </w:r>
      <w:r>
        <w:rPr>
          <w:rFonts w:hint="eastAsia"/>
          <w:rtl/>
        </w:rPr>
        <w:t>‌</w:t>
      </w:r>
      <w:r>
        <w:rPr>
          <w:rFonts w:hint="cs"/>
          <w:rtl/>
        </w:rPr>
        <w:t>ی انفاق، ریشه کن کردن ب</w:t>
      </w:r>
      <w:r w:rsidR="005E76C7">
        <w:rPr>
          <w:rFonts w:hint="cs"/>
          <w:rtl/>
        </w:rPr>
        <w:t>ُ</w:t>
      </w:r>
      <w:r>
        <w:rPr>
          <w:rFonts w:hint="cs"/>
          <w:rtl/>
        </w:rPr>
        <w:t>خل از روان مسلمین و عادت دادن آنان به کرم و بخشش است.</w:t>
      </w:r>
    </w:p>
    <w:p w:rsidR="00027BBE" w:rsidRDefault="00027BBE" w:rsidP="00027BBE">
      <w:pPr>
        <w:pStyle w:val="a8"/>
        <w:rPr>
          <w:rtl/>
        </w:rPr>
      </w:pPr>
      <w:r>
        <w:rPr>
          <w:rFonts w:hint="cs"/>
          <w:rtl/>
        </w:rPr>
        <w:t>خدای متعال در اموال انفاق کنندگان، برکت قرار داده و فرموده</w:t>
      </w:r>
      <w:r w:rsidR="00280769">
        <w:rPr>
          <w:rtl/>
        </w:rPr>
        <w:softHyphen/>
      </w:r>
      <w:r w:rsidR="00280769">
        <w:rPr>
          <w:rFonts w:hint="cs"/>
          <w:rtl/>
        </w:rPr>
        <w:t>است</w:t>
      </w:r>
      <w:r>
        <w:rPr>
          <w:rFonts w:hint="cs"/>
          <w:rtl/>
        </w:rPr>
        <w:t>:</w:t>
      </w:r>
    </w:p>
    <w:p w:rsidR="00027BBE" w:rsidRPr="0051158D" w:rsidRDefault="00C84FD1" w:rsidP="006A477F">
      <w:pPr>
        <w:pStyle w:val="af1"/>
        <w:rPr>
          <w:rStyle w:val="Char4"/>
          <w:spacing w:val="-4"/>
          <w:rtl/>
        </w:rPr>
      </w:pPr>
      <w:r w:rsidRPr="0051158D">
        <w:rPr>
          <w:rStyle w:val="Char8"/>
          <w:spacing w:val="-4"/>
          <w:rtl/>
        </w:rPr>
        <w:t>﴿</w:t>
      </w:r>
      <w:r w:rsidRPr="0051158D">
        <w:rPr>
          <w:spacing w:val="-4"/>
          <w:rtl/>
        </w:rPr>
        <w:t xml:space="preserve">يَمۡحَقُ </w:t>
      </w:r>
      <w:r w:rsidRPr="0051158D">
        <w:rPr>
          <w:rFonts w:hint="cs"/>
          <w:spacing w:val="-4"/>
          <w:rtl/>
        </w:rPr>
        <w:t>ٱ</w:t>
      </w:r>
      <w:r w:rsidRPr="0051158D">
        <w:rPr>
          <w:rFonts w:hint="eastAsia"/>
          <w:spacing w:val="-4"/>
          <w:rtl/>
        </w:rPr>
        <w:t>للَّهُ</w:t>
      </w:r>
      <w:r w:rsidRPr="0051158D">
        <w:rPr>
          <w:spacing w:val="-4"/>
          <w:rtl/>
        </w:rPr>
        <w:t xml:space="preserve"> </w:t>
      </w:r>
      <w:r w:rsidRPr="0051158D">
        <w:rPr>
          <w:rFonts w:hint="cs"/>
          <w:spacing w:val="-4"/>
          <w:rtl/>
        </w:rPr>
        <w:t>ٱ</w:t>
      </w:r>
      <w:r w:rsidRPr="0051158D">
        <w:rPr>
          <w:rFonts w:hint="eastAsia"/>
          <w:spacing w:val="-4"/>
          <w:rtl/>
        </w:rPr>
        <w:t>لرِّبَوٰاْ</w:t>
      </w:r>
      <w:r w:rsidRPr="0051158D">
        <w:rPr>
          <w:spacing w:val="-4"/>
          <w:rtl/>
        </w:rPr>
        <w:t xml:space="preserve"> وَيُرۡبِي </w:t>
      </w:r>
      <w:r w:rsidRPr="0051158D">
        <w:rPr>
          <w:rFonts w:hint="cs"/>
          <w:spacing w:val="-4"/>
          <w:rtl/>
        </w:rPr>
        <w:t>ٱ</w:t>
      </w:r>
      <w:r w:rsidRPr="0051158D">
        <w:rPr>
          <w:rFonts w:hint="eastAsia"/>
          <w:spacing w:val="-4"/>
          <w:rtl/>
        </w:rPr>
        <w:t>لصَّدَقَٰتِۗ</w:t>
      </w:r>
      <w:r w:rsidRPr="0051158D">
        <w:rPr>
          <w:spacing w:val="-4"/>
          <w:rtl/>
        </w:rPr>
        <w:t xml:space="preserve"> وَ</w:t>
      </w:r>
      <w:r w:rsidRPr="0051158D">
        <w:rPr>
          <w:rFonts w:hint="cs"/>
          <w:spacing w:val="-4"/>
          <w:rtl/>
        </w:rPr>
        <w:t>ٱ</w:t>
      </w:r>
      <w:r w:rsidRPr="0051158D">
        <w:rPr>
          <w:rFonts w:hint="eastAsia"/>
          <w:spacing w:val="-4"/>
          <w:rtl/>
        </w:rPr>
        <w:t>للَّهُ</w:t>
      </w:r>
      <w:r w:rsidRPr="0051158D">
        <w:rPr>
          <w:spacing w:val="-4"/>
          <w:rtl/>
        </w:rPr>
        <w:t xml:space="preserve"> لَا يُحِبُّ كُلَّ كَفَّارٍ أَثِيمٍ٢٧٦</w:t>
      </w:r>
      <w:r w:rsidRPr="0051158D">
        <w:rPr>
          <w:rStyle w:val="Char8"/>
          <w:rFonts w:hint="cs"/>
          <w:spacing w:val="-4"/>
          <w:rtl/>
        </w:rPr>
        <w:t>﴾</w:t>
      </w:r>
      <w:r w:rsidR="00027BBE" w:rsidRPr="0051158D">
        <w:rPr>
          <w:rFonts w:hint="cs"/>
          <w:spacing w:val="-4"/>
          <w:rtl/>
        </w:rPr>
        <w:t xml:space="preserve"> </w:t>
      </w:r>
      <w:r w:rsidR="00027BBE" w:rsidRPr="0051158D">
        <w:rPr>
          <w:rStyle w:val="Char6"/>
          <w:rFonts w:hint="cs"/>
          <w:spacing w:val="-4"/>
          <w:rtl/>
        </w:rPr>
        <w:t>[</w:t>
      </w:r>
      <w:r w:rsidR="00D56774" w:rsidRPr="0051158D">
        <w:rPr>
          <w:rStyle w:val="Char6"/>
          <w:rFonts w:hint="cs"/>
          <w:spacing w:val="-4"/>
          <w:rtl/>
        </w:rPr>
        <w:t>البقرة</w:t>
      </w:r>
      <w:r w:rsidR="00027BBE" w:rsidRPr="0051158D">
        <w:rPr>
          <w:rStyle w:val="Char6"/>
          <w:rFonts w:hint="cs"/>
          <w:spacing w:val="-4"/>
          <w:rtl/>
        </w:rPr>
        <w:t>: 276]</w:t>
      </w:r>
      <w:r w:rsidR="00027BBE" w:rsidRPr="0051158D">
        <w:rPr>
          <w:rStyle w:val="Char4"/>
          <w:rFonts w:hint="cs"/>
          <w:spacing w:val="-4"/>
          <w:rtl/>
        </w:rPr>
        <w:t>.</w:t>
      </w:r>
    </w:p>
    <w:p w:rsidR="00E30DC6" w:rsidRPr="00E30DC6" w:rsidRDefault="00027BBE" w:rsidP="00280769">
      <w:pPr>
        <w:pStyle w:val="ab"/>
        <w:rPr>
          <w:rStyle w:val="Char4"/>
          <w:rtl/>
        </w:rPr>
      </w:pPr>
      <w:r w:rsidRPr="00E11FF3">
        <w:rPr>
          <w:rStyle w:val="Char8"/>
          <w:rFonts w:hint="cs"/>
          <w:rtl/>
        </w:rPr>
        <w:t>«</w:t>
      </w:r>
      <w:r w:rsidRPr="001176CF">
        <w:rPr>
          <w:rFonts w:hint="cs"/>
          <w:rtl/>
        </w:rPr>
        <w:t xml:space="preserve">خداوند </w:t>
      </w:r>
      <w:r w:rsidR="00280769" w:rsidRPr="00280769">
        <w:rPr>
          <w:rFonts w:hint="cs"/>
          <w:spacing w:val="4"/>
          <w:rtl/>
        </w:rPr>
        <w:t>ربا را نابود می‌کند و صدقات را افزایش و (برکت) می‌دهد. و الله هیچ (انسان) ناسپاس گنهکاری را دوست نمی‌دارد</w:t>
      </w:r>
      <w:r w:rsidRPr="00E11FF3">
        <w:rPr>
          <w:rStyle w:val="Char8"/>
          <w:rFonts w:hint="cs"/>
          <w:rtl/>
        </w:rPr>
        <w:t>»</w:t>
      </w:r>
      <w:r w:rsidR="00E30DC6" w:rsidRPr="00E30DC6">
        <w:rPr>
          <w:rStyle w:val="Char4"/>
          <w:rFonts w:hint="cs"/>
          <w:rtl/>
        </w:rPr>
        <w:t>.</w:t>
      </w:r>
    </w:p>
    <w:p w:rsidR="00027BBE" w:rsidRDefault="00027BBE" w:rsidP="00CA01EA">
      <w:pPr>
        <w:pStyle w:val="a8"/>
        <w:rPr>
          <w:rtl/>
        </w:rPr>
      </w:pPr>
      <w:r>
        <w:rPr>
          <w:rFonts w:hint="cs"/>
          <w:rtl/>
        </w:rPr>
        <w:t xml:space="preserve">ابن مسعود بدری گفته است: </w:t>
      </w:r>
      <w:r w:rsidRPr="00E11FF3">
        <w:rPr>
          <w:rStyle w:val="Char8"/>
          <w:rFonts w:hint="cs"/>
          <w:rtl/>
        </w:rPr>
        <w:t>«</w:t>
      </w:r>
      <w:r>
        <w:rPr>
          <w:rFonts w:hint="cs"/>
          <w:rtl/>
        </w:rPr>
        <w:t xml:space="preserve">رسول خدا </w:t>
      </w:r>
      <w:r w:rsidR="0095243C">
        <w:rPr>
          <w:rFonts w:cs="CTraditional Arabic" w:hint="cs"/>
          <w:rtl/>
        </w:rPr>
        <w:t>ج</w:t>
      </w:r>
      <w:r>
        <w:rPr>
          <w:rFonts w:hint="cs"/>
          <w:rtl/>
        </w:rPr>
        <w:t xml:space="preserve"> ما را به پرداخت صدقه امر</w:t>
      </w:r>
      <w:r w:rsidR="00850650">
        <w:rPr>
          <w:rFonts w:hint="cs"/>
          <w:rtl/>
        </w:rPr>
        <w:t xml:space="preserve"> می‌</w:t>
      </w:r>
      <w:r>
        <w:rPr>
          <w:rFonts w:hint="cs"/>
          <w:rtl/>
        </w:rPr>
        <w:t>نمود. گاهی یکی از ما چیزی نداشت که آن را صدقه بدهد، در نتیجه به بازار</w:t>
      </w:r>
      <w:r w:rsidR="00850650">
        <w:rPr>
          <w:rFonts w:hint="cs"/>
          <w:rtl/>
        </w:rPr>
        <w:t xml:space="preserve"> می‌</w:t>
      </w:r>
      <w:r>
        <w:rPr>
          <w:rFonts w:hint="cs"/>
          <w:rtl/>
        </w:rPr>
        <w:t>رفت و برای مردم حمالی</w:t>
      </w:r>
      <w:r w:rsidR="00850650">
        <w:rPr>
          <w:rFonts w:hint="cs"/>
          <w:rtl/>
        </w:rPr>
        <w:t xml:space="preserve"> می‌</w:t>
      </w:r>
      <w:r>
        <w:rPr>
          <w:rFonts w:hint="cs"/>
          <w:rtl/>
        </w:rPr>
        <w:t xml:space="preserve">کرد [تا پولی به دست آورد و آن را در اختیار پیامبر </w:t>
      </w:r>
      <w:r w:rsidR="0095243C">
        <w:rPr>
          <w:rFonts w:cs="CTraditional Arabic" w:hint="cs"/>
          <w:rtl/>
        </w:rPr>
        <w:t>ج</w:t>
      </w:r>
      <w:r>
        <w:rPr>
          <w:rFonts w:hint="cs"/>
          <w:rtl/>
        </w:rPr>
        <w:t xml:space="preserve"> قرار دهد] پس با پیمانه</w:t>
      </w:r>
      <w:r>
        <w:rPr>
          <w:rFonts w:hint="eastAsia"/>
          <w:rtl/>
        </w:rPr>
        <w:t>‌</w:t>
      </w:r>
      <w:r>
        <w:rPr>
          <w:rFonts w:hint="cs"/>
          <w:rtl/>
        </w:rPr>
        <w:t xml:space="preserve">ای از غلّه نزد پیامبر </w:t>
      </w:r>
      <w:r w:rsidR="0095243C">
        <w:rPr>
          <w:rFonts w:cs="CTraditional Arabic" w:hint="cs"/>
          <w:rtl/>
        </w:rPr>
        <w:t>ج</w:t>
      </w:r>
      <w:r>
        <w:rPr>
          <w:rFonts w:hint="cs"/>
          <w:rtl/>
        </w:rPr>
        <w:t xml:space="preserve"> باز</w:t>
      </w:r>
      <w:r w:rsidR="00850650">
        <w:rPr>
          <w:rFonts w:hint="cs"/>
          <w:rtl/>
        </w:rPr>
        <w:t>می‌</w:t>
      </w:r>
      <w:r>
        <w:rPr>
          <w:rFonts w:hint="cs"/>
          <w:rtl/>
        </w:rPr>
        <w:t>گشت. ایشان هم آن را به خودش می‌بخشید و</w:t>
      </w:r>
      <w:r w:rsidR="00850650">
        <w:rPr>
          <w:rFonts w:hint="cs"/>
          <w:rtl/>
        </w:rPr>
        <w:t xml:space="preserve"> </w:t>
      </w:r>
      <w:r w:rsidR="00850650">
        <w:rPr>
          <w:rFonts w:hint="cs"/>
          <w:rtl/>
        </w:rPr>
        <w:lastRenderedPageBreak/>
        <w:t>می‌</w:t>
      </w:r>
      <w:r>
        <w:rPr>
          <w:rFonts w:hint="cs"/>
          <w:rtl/>
        </w:rPr>
        <w:t>فرمود: من مردی را</w:t>
      </w:r>
      <w:r w:rsidR="00850650">
        <w:rPr>
          <w:rFonts w:hint="cs"/>
          <w:rtl/>
        </w:rPr>
        <w:t xml:space="preserve"> می‌</w:t>
      </w:r>
      <w:r>
        <w:rPr>
          <w:rFonts w:hint="cs"/>
          <w:rtl/>
        </w:rPr>
        <w:t>شناسم که صد هزار درهم دارد، در حالی که امروز چیزی نداشت</w:t>
      </w:r>
      <w:r w:rsidRPr="00E11FF3">
        <w:rPr>
          <w:rStyle w:val="Char8"/>
          <w:rFonts w:hint="cs"/>
          <w:rtl/>
        </w:rPr>
        <w:t>»</w:t>
      </w:r>
      <w:r w:rsidR="00CA01EA" w:rsidRPr="00FD7FF4">
        <w:rPr>
          <w:rFonts w:hint="cs"/>
          <w:vertAlign w:val="superscript"/>
          <w:rtl/>
        </w:rPr>
        <w:t>(</w:t>
      </w:r>
      <w:r w:rsidR="00CA01EA" w:rsidRPr="00FD7FF4">
        <w:rPr>
          <w:rStyle w:val="FootnoteReference"/>
          <w:rtl/>
        </w:rPr>
        <w:footnoteReference w:id="651"/>
      </w:r>
      <w:r w:rsidR="00CA01EA" w:rsidRPr="00FD7FF4">
        <w:rPr>
          <w:rFonts w:hint="cs"/>
          <w:vertAlign w:val="superscript"/>
          <w:rtl/>
        </w:rPr>
        <w:t>)</w:t>
      </w:r>
      <w:r>
        <w:rPr>
          <w:rFonts w:hint="cs"/>
          <w:rtl/>
        </w:rPr>
        <w:t>.</w:t>
      </w:r>
    </w:p>
    <w:p w:rsidR="00027BBE" w:rsidRPr="005D495E" w:rsidRDefault="00027BBE" w:rsidP="00B3402B">
      <w:pPr>
        <w:pStyle w:val="a8"/>
        <w:rPr>
          <w:spacing w:val="-4"/>
          <w:rtl/>
        </w:rPr>
      </w:pPr>
      <w:r w:rsidRPr="005D495E">
        <w:rPr>
          <w:rFonts w:hint="cs"/>
          <w:spacing w:val="-4"/>
          <w:rtl/>
        </w:rPr>
        <w:t>بخش</w:t>
      </w:r>
      <w:r w:rsidR="005E76C7" w:rsidRPr="005D495E">
        <w:rPr>
          <w:rFonts w:hint="cs"/>
          <w:spacing w:val="-4"/>
          <w:rtl/>
        </w:rPr>
        <w:t>ش</w:t>
      </w:r>
      <w:r w:rsidRPr="005D495E">
        <w:rPr>
          <w:rFonts w:hint="cs"/>
          <w:spacing w:val="-4"/>
          <w:rtl/>
        </w:rPr>
        <w:t xml:space="preserve"> اموال در راه خدا، در حقیقت، ذخیره کردن آن نزد خداست و در دیدگاه فرد مؤمن و صادق</w:t>
      </w:r>
      <w:r w:rsidR="006D5F5F" w:rsidRPr="005D495E">
        <w:rPr>
          <w:rFonts w:hint="cs"/>
          <w:spacing w:val="-4"/>
          <w:rtl/>
        </w:rPr>
        <w:t>،</w:t>
      </w:r>
      <w:r w:rsidRPr="005D495E">
        <w:rPr>
          <w:rFonts w:hint="cs"/>
          <w:spacing w:val="-4"/>
          <w:rtl/>
        </w:rPr>
        <w:t xml:space="preserve"> نوعی بهره</w:t>
      </w:r>
      <w:r w:rsidR="003F4499" w:rsidRPr="005D495E">
        <w:rPr>
          <w:rFonts w:hint="cs"/>
          <w:spacing w:val="-4"/>
          <w:rtl/>
        </w:rPr>
        <w:t xml:space="preserve">‌گیری </w:t>
      </w:r>
      <w:r w:rsidRPr="005D495E">
        <w:rPr>
          <w:rFonts w:hint="cs"/>
          <w:spacing w:val="-4"/>
          <w:rtl/>
        </w:rPr>
        <w:t>فراوان است، زیرا پاداش انفاق</w:t>
      </w:r>
      <w:r w:rsidR="00A94924" w:rsidRPr="005D495E">
        <w:rPr>
          <w:rFonts w:hint="cs"/>
          <w:spacing w:val="-4"/>
          <w:rtl/>
        </w:rPr>
        <w:t xml:space="preserve"> </w:t>
      </w:r>
      <w:r w:rsidRPr="005D495E">
        <w:rPr>
          <w:rFonts w:hint="cs"/>
          <w:spacing w:val="-4"/>
          <w:rtl/>
        </w:rPr>
        <w:t xml:space="preserve">چند برابر است. در حدیث شریف از مطرف و او هم از پدرش نقل کرده که یک بار نزد پیامبر </w:t>
      </w:r>
      <w:r w:rsidR="0095243C" w:rsidRPr="005D495E">
        <w:rPr>
          <w:rFonts w:cs="CTraditional Arabic" w:hint="cs"/>
          <w:spacing w:val="-4"/>
          <w:rtl/>
        </w:rPr>
        <w:t>ج</w:t>
      </w:r>
      <w:r w:rsidRPr="005D495E">
        <w:rPr>
          <w:rFonts w:hint="cs"/>
          <w:spacing w:val="-4"/>
          <w:rtl/>
        </w:rPr>
        <w:t xml:space="preserve"> رفت. در حالی</w:t>
      </w:r>
      <w:r w:rsidR="00B3402B" w:rsidRPr="005D495E">
        <w:rPr>
          <w:spacing w:val="-4"/>
          <w:rtl/>
        </w:rPr>
        <w:softHyphen/>
      </w:r>
      <w:r w:rsidRPr="005D495E">
        <w:rPr>
          <w:rFonts w:hint="cs"/>
          <w:spacing w:val="-4"/>
          <w:rtl/>
        </w:rPr>
        <w:t xml:space="preserve">که پیامبر </w:t>
      </w:r>
      <w:r w:rsidR="0095243C" w:rsidRPr="005D495E">
        <w:rPr>
          <w:rFonts w:cs="CTraditional Arabic" w:hint="cs"/>
          <w:spacing w:val="-4"/>
          <w:rtl/>
        </w:rPr>
        <w:t>ج</w:t>
      </w:r>
      <w:r w:rsidRPr="005D495E">
        <w:rPr>
          <w:rFonts w:hint="cs"/>
          <w:spacing w:val="-4"/>
          <w:rtl/>
        </w:rPr>
        <w:t xml:space="preserve"> این آیه را</w:t>
      </w:r>
      <w:r w:rsidR="00850650" w:rsidRPr="005D495E">
        <w:rPr>
          <w:rFonts w:hint="cs"/>
          <w:spacing w:val="-4"/>
          <w:rtl/>
        </w:rPr>
        <w:t xml:space="preserve"> می‌</w:t>
      </w:r>
      <w:r w:rsidRPr="005D495E">
        <w:rPr>
          <w:rFonts w:hint="cs"/>
          <w:spacing w:val="-4"/>
          <w:rtl/>
        </w:rPr>
        <w:t xml:space="preserve">خواند: </w:t>
      </w:r>
      <w:r w:rsidR="00C84FD1" w:rsidRPr="005D495E">
        <w:rPr>
          <w:rStyle w:val="Char8"/>
          <w:spacing w:val="-4"/>
          <w:rtl/>
        </w:rPr>
        <w:t>﴿</w:t>
      </w:r>
      <w:r w:rsidR="00C84FD1" w:rsidRPr="005D495E">
        <w:rPr>
          <w:rStyle w:val="Chard"/>
          <w:spacing w:val="-4"/>
          <w:rtl/>
        </w:rPr>
        <w:t xml:space="preserve">أَلۡهَىٰكُمُ </w:t>
      </w:r>
      <w:r w:rsidR="00C84FD1" w:rsidRPr="005D495E">
        <w:rPr>
          <w:rStyle w:val="Chard"/>
          <w:rFonts w:hint="cs"/>
          <w:spacing w:val="-4"/>
          <w:rtl/>
        </w:rPr>
        <w:t>ٱ</w:t>
      </w:r>
      <w:r w:rsidR="00C84FD1" w:rsidRPr="005D495E">
        <w:rPr>
          <w:rStyle w:val="Chard"/>
          <w:rFonts w:hint="eastAsia"/>
          <w:spacing w:val="-4"/>
          <w:rtl/>
        </w:rPr>
        <w:t>لتَّكَاثُرُ</w:t>
      </w:r>
      <w:r w:rsidR="00C84FD1" w:rsidRPr="005D495E">
        <w:rPr>
          <w:rStyle w:val="Chard"/>
          <w:spacing w:val="-4"/>
          <w:rtl/>
        </w:rPr>
        <w:t>١</w:t>
      </w:r>
      <w:r w:rsidR="00C84FD1" w:rsidRPr="005D495E">
        <w:rPr>
          <w:rStyle w:val="Char8"/>
          <w:rFonts w:hint="cs"/>
          <w:spacing w:val="-4"/>
          <w:rtl/>
        </w:rPr>
        <w:t>﴾</w:t>
      </w:r>
      <w:r w:rsidR="00C84FD1" w:rsidRPr="005D495E">
        <w:rPr>
          <w:rFonts w:ascii="Times New Roman" w:hAnsi="Times New Roman" w:cs="Arial"/>
          <w:spacing w:val="-4"/>
          <w:szCs w:val="24"/>
          <w:rtl/>
        </w:rPr>
        <w:t xml:space="preserve"> </w:t>
      </w:r>
      <w:r w:rsidR="00C84FD1" w:rsidRPr="005D495E">
        <w:rPr>
          <w:rStyle w:val="Char6"/>
          <w:spacing w:val="-4"/>
          <w:rtl/>
        </w:rPr>
        <w:t>[التكاثر: 1]</w:t>
      </w:r>
      <w:r w:rsidRPr="005D495E">
        <w:rPr>
          <w:rFonts w:hint="cs"/>
          <w:spacing w:val="-4"/>
          <w:rtl/>
        </w:rPr>
        <w:t xml:space="preserve"> و</w:t>
      </w:r>
      <w:r w:rsidR="00850650" w:rsidRPr="005D495E">
        <w:rPr>
          <w:rFonts w:hint="cs"/>
          <w:spacing w:val="-4"/>
          <w:rtl/>
        </w:rPr>
        <w:t xml:space="preserve"> می‌</w:t>
      </w:r>
      <w:r w:rsidRPr="005D495E">
        <w:rPr>
          <w:rFonts w:hint="cs"/>
          <w:spacing w:val="-4"/>
          <w:rtl/>
        </w:rPr>
        <w:t>فرمود: بنی آدم در قیامت</w:t>
      </w:r>
      <w:r w:rsidR="00850650" w:rsidRPr="005D495E">
        <w:rPr>
          <w:rFonts w:hint="cs"/>
          <w:spacing w:val="-4"/>
          <w:rtl/>
        </w:rPr>
        <w:t xml:space="preserve"> می‌</w:t>
      </w:r>
      <w:r w:rsidRPr="005D495E">
        <w:rPr>
          <w:rFonts w:hint="cs"/>
          <w:spacing w:val="-4"/>
          <w:rtl/>
        </w:rPr>
        <w:t>گوید: اموال من، اما آیا از</w:t>
      </w:r>
      <w:r w:rsidR="009F130C" w:rsidRPr="005D495E">
        <w:rPr>
          <w:rFonts w:hint="cs"/>
          <w:spacing w:val="-4"/>
          <w:rtl/>
        </w:rPr>
        <w:t xml:space="preserve"> اموال</w:t>
      </w:r>
      <w:r w:rsidRPr="005D495E">
        <w:rPr>
          <w:rFonts w:hint="cs"/>
          <w:spacing w:val="-4"/>
          <w:rtl/>
        </w:rPr>
        <w:t xml:space="preserve"> تو، غیر از صدقه‌هایی که پرداخت کرده</w:t>
      </w:r>
      <w:r w:rsidRPr="005D495E">
        <w:rPr>
          <w:rFonts w:hint="eastAsia"/>
          <w:spacing w:val="-4"/>
          <w:rtl/>
        </w:rPr>
        <w:t>‌</w:t>
      </w:r>
      <w:r w:rsidRPr="005D495E">
        <w:rPr>
          <w:rFonts w:hint="cs"/>
          <w:spacing w:val="-4"/>
          <w:rtl/>
        </w:rPr>
        <w:t>ای یا غذاهایی که خورده</w:t>
      </w:r>
      <w:r w:rsidRPr="005D495E">
        <w:rPr>
          <w:rFonts w:hint="eastAsia"/>
          <w:spacing w:val="-4"/>
          <w:rtl/>
        </w:rPr>
        <w:t>‌</w:t>
      </w:r>
      <w:r w:rsidRPr="005D495E">
        <w:rPr>
          <w:rFonts w:hint="cs"/>
          <w:spacing w:val="-4"/>
          <w:rtl/>
        </w:rPr>
        <w:t>ای یا لباس‌های</w:t>
      </w:r>
      <w:r w:rsidR="005E76C7" w:rsidRPr="005D495E">
        <w:rPr>
          <w:rFonts w:hint="cs"/>
          <w:spacing w:val="-4"/>
          <w:rtl/>
        </w:rPr>
        <w:t>ی</w:t>
      </w:r>
      <w:r w:rsidRPr="005D495E">
        <w:rPr>
          <w:rFonts w:hint="cs"/>
          <w:spacing w:val="-4"/>
          <w:rtl/>
        </w:rPr>
        <w:t xml:space="preserve"> که پوشیده‌ای، چیزی برایت باقی مانده است</w:t>
      </w:r>
      <w:r w:rsidRPr="005D495E">
        <w:rPr>
          <w:rStyle w:val="Char8"/>
          <w:rFonts w:hint="cs"/>
          <w:spacing w:val="-4"/>
          <w:rtl/>
        </w:rPr>
        <w:t>»</w:t>
      </w:r>
      <w:r w:rsidR="0086116D" w:rsidRPr="005D495E">
        <w:rPr>
          <w:rFonts w:hint="cs"/>
          <w:spacing w:val="-4"/>
          <w:vertAlign w:val="superscript"/>
          <w:rtl/>
        </w:rPr>
        <w:t>(</w:t>
      </w:r>
      <w:r w:rsidR="0086116D" w:rsidRPr="005D495E">
        <w:rPr>
          <w:rStyle w:val="FootnoteReference"/>
          <w:spacing w:val="-4"/>
          <w:rtl/>
        </w:rPr>
        <w:footnoteReference w:id="652"/>
      </w:r>
      <w:r w:rsidR="0086116D" w:rsidRPr="005D495E">
        <w:rPr>
          <w:rFonts w:hint="cs"/>
          <w:spacing w:val="-4"/>
          <w:vertAlign w:val="superscript"/>
          <w:rtl/>
        </w:rPr>
        <w:t>)</w:t>
      </w:r>
      <w:r w:rsidRPr="005D495E">
        <w:rPr>
          <w:rFonts w:hint="cs"/>
          <w:spacing w:val="-4"/>
          <w:rtl/>
        </w:rPr>
        <w:t>.</w:t>
      </w:r>
    </w:p>
    <w:p w:rsidR="00027BBE" w:rsidRDefault="0095243C" w:rsidP="0086116D">
      <w:pPr>
        <w:pStyle w:val="a8"/>
        <w:rPr>
          <w:rtl/>
        </w:rPr>
      </w:pPr>
      <w:r>
        <w:rPr>
          <w:rFonts w:hint="cs"/>
          <w:rtl/>
        </w:rPr>
        <w:t>پس اموالی که برای انسان می</w:t>
      </w:r>
      <w:r>
        <w:rPr>
          <w:rFonts w:hint="eastAsia"/>
          <w:rtl/>
        </w:rPr>
        <w:t>‌</w:t>
      </w:r>
      <w:r w:rsidR="00027BBE">
        <w:rPr>
          <w:rFonts w:hint="cs"/>
          <w:rtl/>
        </w:rPr>
        <w:t>ماند و در آخرت برای وی منفعت خواهد داشت، اموالی است که در راه خدا بخشیده است و سایر اموال او در راه خوراک و</w:t>
      </w:r>
      <w:r w:rsidR="000F5F92">
        <w:rPr>
          <w:rFonts w:hint="cs"/>
          <w:rtl/>
        </w:rPr>
        <w:t xml:space="preserve"> لباس و ارث برای فرزند</w:t>
      </w:r>
      <w:r w:rsidR="005E76C7">
        <w:rPr>
          <w:rFonts w:hint="cs"/>
          <w:rtl/>
        </w:rPr>
        <w:t>ا</w:t>
      </w:r>
      <w:r w:rsidR="000F5F92">
        <w:rPr>
          <w:rFonts w:hint="cs"/>
          <w:rtl/>
        </w:rPr>
        <w:t>ن مصرف می</w:t>
      </w:r>
      <w:r w:rsidR="000F5F92">
        <w:rPr>
          <w:rFonts w:hint="eastAsia"/>
          <w:rtl/>
        </w:rPr>
        <w:t>‌</w:t>
      </w:r>
      <w:r w:rsidR="00027BBE">
        <w:rPr>
          <w:rFonts w:hint="cs"/>
          <w:rtl/>
        </w:rPr>
        <w:t xml:space="preserve">گردد و طبق حدیث نبوی: </w:t>
      </w:r>
      <w:r w:rsidR="00027BBE" w:rsidRPr="00E11FF3">
        <w:rPr>
          <w:rStyle w:val="Char8"/>
          <w:rFonts w:hint="cs"/>
          <w:rtl/>
        </w:rPr>
        <w:t>«</w:t>
      </w:r>
      <w:r w:rsidR="00027BBE">
        <w:rPr>
          <w:rFonts w:hint="cs"/>
          <w:rtl/>
        </w:rPr>
        <w:t>هرگاه انسان بمیرد، عمل او</w:t>
      </w:r>
      <w:r w:rsidR="000F5F92">
        <w:rPr>
          <w:rFonts w:hint="cs"/>
          <w:rtl/>
        </w:rPr>
        <w:t xml:space="preserve"> قطع می</w:t>
      </w:r>
      <w:r w:rsidR="000F5F92">
        <w:rPr>
          <w:rFonts w:hint="eastAsia"/>
          <w:rtl/>
        </w:rPr>
        <w:t>‌</w:t>
      </w:r>
      <w:r w:rsidR="00027BBE">
        <w:rPr>
          <w:rFonts w:hint="cs"/>
          <w:rtl/>
        </w:rPr>
        <w:t>گردد، مگر از سه طریق: از طریق صدقه</w:t>
      </w:r>
      <w:r w:rsidR="00027BBE">
        <w:rPr>
          <w:rFonts w:hint="eastAsia"/>
          <w:rtl/>
        </w:rPr>
        <w:t>‌</w:t>
      </w:r>
      <w:r w:rsidR="00027BBE">
        <w:rPr>
          <w:rFonts w:hint="cs"/>
          <w:rtl/>
        </w:rPr>
        <w:t>ی جاریه،</w:t>
      </w:r>
      <w:r w:rsidR="00A94924">
        <w:rPr>
          <w:rFonts w:hint="cs"/>
          <w:rtl/>
        </w:rPr>
        <w:t xml:space="preserve"> </w:t>
      </w:r>
      <w:r w:rsidR="005E76C7">
        <w:rPr>
          <w:rFonts w:hint="cs"/>
          <w:rtl/>
        </w:rPr>
        <w:t>ع</w:t>
      </w:r>
      <w:r w:rsidR="00027BBE">
        <w:rPr>
          <w:rFonts w:hint="cs"/>
          <w:rtl/>
        </w:rPr>
        <w:t>ل</w:t>
      </w:r>
      <w:r w:rsidR="005E76C7">
        <w:rPr>
          <w:rFonts w:hint="cs"/>
          <w:rtl/>
        </w:rPr>
        <w:t>م</w:t>
      </w:r>
      <w:r w:rsidR="009F130C">
        <w:rPr>
          <w:rFonts w:hint="cs"/>
          <w:rtl/>
        </w:rPr>
        <w:t>ی</w:t>
      </w:r>
      <w:r w:rsidR="00027BBE">
        <w:rPr>
          <w:rFonts w:hint="cs"/>
          <w:rtl/>
        </w:rPr>
        <w:t xml:space="preserve"> که دیگران از آن بهره</w:t>
      </w:r>
      <w:r w:rsidR="00850650">
        <w:rPr>
          <w:rFonts w:hint="cs"/>
          <w:rtl/>
        </w:rPr>
        <w:t xml:space="preserve"> می‌</w:t>
      </w:r>
      <w:r w:rsidR="00027BBE">
        <w:rPr>
          <w:rFonts w:hint="cs"/>
          <w:rtl/>
        </w:rPr>
        <w:t>برند، یا فرزند صالحی که برایش</w:t>
      </w:r>
      <w:r w:rsidR="00A94924">
        <w:rPr>
          <w:rFonts w:hint="cs"/>
          <w:rtl/>
        </w:rPr>
        <w:t xml:space="preserve"> </w:t>
      </w:r>
      <w:r w:rsidR="00027BBE">
        <w:rPr>
          <w:rFonts w:hint="cs"/>
          <w:rtl/>
        </w:rPr>
        <w:t>دعا کند</w:t>
      </w:r>
      <w:r w:rsidR="00027BBE" w:rsidRPr="00E11FF3">
        <w:rPr>
          <w:rStyle w:val="Char8"/>
          <w:rFonts w:hint="cs"/>
          <w:rtl/>
        </w:rPr>
        <w:t>»</w:t>
      </w:r>
      <w:r w:rsidR="0086116D" w:rsidRPr="00FD7FF4">
        <w:rPr>
          <w:rFonts w:hint="cs"/>
          <w:vertAlign w:val="superscript"/>
          <w:rtl/>
        </w:rPr>
        <w:t>(</w:t>
      </w:r>
      <w:r w:rsidR="0086116D" w:rsidRPr="00FD7FF4">
        <w:rPr>
          <w:rStyle w:val="FootnoteReference"/>
          <w:rtl/>
        </w:rPr>
        <w:footnoteReference w:id="653"/>
      </w:r>
      <w:r w:rsidR="0086116D" w:rsidRPr="00FD7FF4">
        <w:rPr>
          <w:rFonts w:hint="cs"/>
          <w:vertAlign w:val="superscript"/>
          <w:rtl/>
        </w:rPr>
        <w:t>)</w:t>
      </w:r>
      <w:r w:rsidR="00027BBE">
        <w:rPr>
          <w:rFonts w:hint="cs"/>
          <w:rtl/>
        </w:rPr>
        <w:t>.</w:t>
      </w:r>
    </w:p>
    <w:p w:rsidR="00027BBE" w:rsidRDefault="00027BBE" w:rsidP="00A84070">
      <w:pPr>
        <w:pStyle w:val="a8"/>
        <w:rPr>
          <w:rtl/>
        </w:rPr>
      </w:pPr>
      <w:r>
        <w:rPr>
          <w:rFonts w:hint="cs"/>
          <w:rtl/>
        </w:rPr>
        <w:t>در دو حالت، غبطه خوردن برای مسلمانان جایز است: یکی غبطه برای ع</w:t>
      </w:r>
      <w:r w:rsidR="009F130C">
        <w:rPr>
          <w:rFonts w:hint="cs"/>
          <w:rtl/>
        </w:rPr>
        <w:t>ل</w:t>
      </w:r>
      <w:r w:rsidR="005E76C7">
        <w:rPr>
          <w:rFonts w:hint="cs"/>
          <w:rtl/>
        </w:rPr>
        <w:t>م</w:t>
      </w:r>
      <w:r w:rsidR="009F130C">
        <w:rPr>
          <w:rFonts w:hint="cs"/>
          <w:rtl/>
        </w:rPr>
        <w:t>ی که موجب بهره</w:t>
      </w:r>
      <w:r w:rsidR="009F130C">
        <w:rPr>
          <w:rFonts w:hint="eastAsia"/>
          <w:rtl/>
        </w:rPr>
        <w:t>‌</w:t>
      </w:r>
      <w:r w:rsidR="000F5F92">
        <w:rPr>
          <w:rFonts w:hint="cs"/>
          <w:rtl/>
        </w:rPr>
        <w:t>مندی دیگران می</w:t>
      </w:r>
      <w:r w:rsidR="000F5F92">
        <w:rPr>
          <w:rFonts w:hint="eastAsia"/>
          <w:rtl/>
        </w:rPr>
        <w:t>‌</w:t>
      </w:r>
      <w:r>
        <w:rPr>
          <w:rFonts w:hint="cs"/>
          <w:rtl/>
        </w:rPr>
        <w:t>گردد و دیگری اموالی که در راه خدا، صدقه</w:t>
      </w:r>
      <w:r w:rsidR="000F5F92">
        <w:rPr>
          <w:rFonts w:hint="cs"/>
          <w:rtl/>
        </w:rPr>
        <w:t xml:space="preserve"> داده می</w:t>
      </w:r>
      <w:r w:rsidR="000F5F92">
        <w:rPr>
          <w:rFonts w:hint="eastAsia"/>
          <w:rtl/>
        </w:rPr>
        <w:t>‌</w:t>
      </w:r>
      <w:r>
        <w:rPr>
          <w:rFonts w:hint="cs"/>
          <w:rtl/>
        </w:rPr>
        <w:t>شود و اجر الهی به آن تعلق</w:t>
      </w:r>
      <w:r w:rsidR="00850650">
        <w:rPr>
          <w:rFonts w:hint="cs"/>
          <w:rtl/>
        </w:rPr>
        <w:t xml:space="preserve"> می‌</w:t>
      </w:r>
      <w:r>
        <w:rPr>
          <w:rFonts w:hint="cs"/>
          <w:rtl/>
        </w:rPr>
        <w:t>گیرد. این مس</w:t>
      </w:r>
      <w:r w:rsidR="00A84070">
        <w:rPr>
          <w:rFonts w:hint="cs"/>
          <w:rtl/>
        </w:rPr>
        <w:t>أ</w:t>
      </w:r>
      <w:r>
        <w:rPr>
          <w:rFonts w:hint="cs"/>
          <w:rtl/>
        </w:rPr>
        <w:t>له در حدیث نبوی، چنین بیان شده</w:t>
      </w:r>
      <w:r w:rsidR="00A84070">
        <w:rPr>
          <w:rtl/>
        </w:rPr>
        <w:softHyphen/>
      </w:r>
      <w:r>
        <w:rPr>
          <w:rFonts w:hint="cs"/>
          <w:rtl/>
        </w:rPr>
        <w:t xml:space="preserve">است: </w:t>
      </w:r>
      <w:r w:rsidRPr="00E11FF3">
        <w:rPr>
          <w:rStyle w:val="Char8"/>
          <w:rFonts w:hint="cs"/>
          <w:rtl/>
        </w:rPr>
        <w:t>«</w:t>
      </w:r>
      <w:r>
        <w:rPr>
          <w:rFonts w:hint="cs"/>
          <w:rtl/>
        </w:rPr>
        <w:t>حسد فقط در مورد دو کس جایز است: به مردی که خداوند به او قرآن آموخته و او شب و روز آن را تلاوت</w:t>
      </w:r>
      <w:r w:rsidR="00850650">
        <w:rPr>
          <w:rFonts w:hint="cs"/>
          <w:rtl/>
        </w:rPr>
        <w:t xml:space="preserve"> می‌</w:t>
      </w:r>
      <w:r>
        <w:rPr>
          <w:rFonts w:hint="cs"/>
          <w:rtl/>
        </w:rPr>
        <w:t>کند و به مردی که خداوند به او مالی عطا فرموده و او نیز همیشه در حال بخشیدن آن است</w:t>
      </w:r>
      <w:r w:rsidRPr="00E11FF3">
        <w:rPr>
          <w:rStyle w:val="Char8"/>
          <w:rFonts w:hint="cs"/>
          <w:rtl/>
        </w:rPr>
        <w:t>»</w:t>
      </w:r>
      <w:r w:rsidR="00C77B60" w:rsidRPr="00FD7FF4">
        <w:rPr>
          <w:rFonts w:hint="cs"/>
          <w:vertAlign w:val="superscript"/>
          <w:rtl/>
        </w:rPr>
        <w:t>(</w:t>
      </w:r>
      <w:r w:rsidR="00C77B60" w:rsidRPr="00FD7FF4">
        <w:rPr>
          <w:rStyle w:val="FootnoteReference"/>
          <w:rtl/>
        </w:rPr>
        <w:footnoteReference w:id="654"/>
      </w:r>
      <w:r w:rsidR="00C77B60" w:rsidRPr="00FD7FF4">
        <w:rPr>
          <w:rFonts w:hint="cs"/>
          <w:vertAlign w:val="superscript"/>
          <w:rtl/>
        </w:rPr>
        <w:t>)</w:t>
      </w:r>
      <w:r>
        <w:rPr>
          <w:rFonts w:hint="cs"/>
          <w:rtl/>
        </w:rPr>
        <w:t>.</w:t>
      </w:r>
    </w:p>
    <w:p w:rsidR="00027BBE" w:rsidRDefault="00027BBE" w:rsidP="00A84070">
      <w:pPr>
        <w:pStyle w:val="a8"/>
        <w:rPr>
          <w:rtl/>
        </w:rPr>
      </w:pPr>
      <w:r>
        <w:rPr>
          <w:rFonts w:hint="cs"/>
          <w:rtl/>
        </w:rPr>
        <w:t xml:space="preserve">زنان اصحاب جزو کسانی بودند که بیشترین بخشش را در زمان پیامبر </w:t>
      </w:r>
      <w:r w:rsidR="000F5F92">
        <w:rPr>
          <w:rFonts w:cs="CTraditional Arabic" w:hint="cs"/>
          <w:rtl/>
        </w:rPr>
        <w:t>ج</w:t>
      </w:r>
      <w:r>
        <w:rPr>
          <w:rFonts w:hint="cs"/>
          <w:rtl/>
        </w:rPr>
        <w:t xml:space="preserve"> به خود اختصاص داده بودند. مادر مؤمنان زین</w:t>
      </w:r>
      <w:r w:rsidR="000F5F92">
        <w:rPr>
          <w:rFonts w:hint="cs"/>
          <w:rtl/>
        </w:rPr>
        <w:t>ب دختر خزیمه با دست خویش کار می</w:t>
      </w:r>
      <w:r w:rsidR="000F5F92">
        <w:rPr>
          <w:rFonts w:hint="eastAsia"/>
          <w:rtl/>
        </w:rPr>
        <w:t>‌</w:t>
      </w:r>
      <w:r w:rsidR="000F5F92">
        <w:rPr>
          <w:rFonts w:hint="cs"/>
          <w:rtl/>
        </w:rPr>
        <w:t>کرد و دست رنج خویش را صدقه می</w:t>
      </w:r>
      <w:r w:rsidR="000F5F92">
        <w:rPr>
          <w:rFonts w:hint="eastAsia"/>
          <w:rtl/>
        </w:rPr>
        <w:t>‌</w:t>
      </w:r>
      <w:r>
        <w:rPr>
          <w:rFonts w:hint="cs"/>
          <w:rtl/>
        </w:rPr>
        <w:t>کرد. آنان پس از اجازه</w:t>
      </w:r>
      <w:r>
        <w:rPr>
          <w:rFonts w:hint="eastAsia"/>
          <w:rtl/>
        </w:rPr>
        <w:t>‌</w:t>
      </w:r>
      <w:r>
        <w:rPr>
          <w:rFonts w:hint="cs"/>
          <w:rtl/>
        </w:rPr>
        <w:t>ی شوهران خود، از اموال آنان نیز</w:t>
      </w:r>
      <w:r w:rsidR="00850650">
        <w:rPr>
          <w:rFonts w:hint="cs"/>
          <w:rtl/>
        </w:rPr>
        <w:t xml:space="preserve"> </w:t>
      </w:r>
      <w:r w:rsidR="00850650">
        <w:rPr>
          <w:rFonts w:hint="cs"/>
          <w:rtl/>
        </w:rPr>
        <w:lastRenderedPageBreak/>
        <w:t>می‌</w:t>
      </w:r>
      <w:r>
        <w:rPr>
          <w:rFonts w:hint="cs"/>
          <w:rtl/>
        </w:rPr>
        <w:t xml:space="preserve">بخشیدند. زیرا زن نسبت به </w:t>
      </w:r>
      <w:r w:rsidR="009F130C">
        <w:rPr>
          <w:rFonts w:hint="cs"/>
          <w:rtl/>
        </w:rPr>
        <w:t>وضعیت همسایگان از شوهر خود آگاه</w:t>
      </w:r>
      <w:r w:rsidR="009F130C">
        <w:rPr>
          <w:rFonts w:hint="eastAsia"/>
          <w:rtl/>
        </w:rPr>
        <w:t>‌</w:t>
      </w:r>
      <w:r>
        <w:rPr>
          <w:rFonts w:hint="cs"/>
          <w:rtl/>
        </w:rPr>
        <w:t xml:space="preserve">تر است و این به خاطر همنشینی وی در اکثر اوقات با همسایگان است و مرد به خاطر مشاغل </w:t>
      </w:r>
      <w:r w:rsidR="000F5F92">
        <w:rPr>
          <w:rFonts w:hint="cs"/>
          <w:rtl/>
        </w:rPr>
        <w:t>بیرون، چنین امکانی ندارد. زن می</w:t>
      </w:r>
      <w:r w:rsidR="000F5F92">
        <w:rPr>
          <w:rFonts w:hint="eastAsia"/>
          <w:rtl/>
        </w:rPr>
        <w:t>‌</w:t>
      </w:r>
      <w:r>
        <w:rPr>
          <w:rFonts w:hint="cs"/>
          <w:rtl/>
        </w:rPr>
        <w:t>داند که در چه حالاتی، انسان نیازمند نفقه است و بر این اساس وضع</w:t>
      </w:r>
      <w:r w:rsidR="000F5F92">
        <w:rPr>
          <w:rFonts w:hint="cs"/>
          <w:rtl/>
        </w:rPr>
        <w:t>یت مناسب آن احوال را، انتخاب می</w:t>
      </w:r>
      <w:r w:rsidR="000F5F92">
        <w:rPr>
          <w:rFonts w:hint="eastAsia"/>
          <w:rtl/>
        </w:rPr>
        <w:t>‌</w:t>
      </w:r>
      <w:r>
        <w:rPr>
          <w:rFonts w:hint="cs"/>
          <w:rtl/>
        </w:rPr>
        <w:t>کند و این</w:t>
      </w:r>
      <w:r w:rsidR="000F5F92">
        <w:rPr>
          <w:rFonts w:hint="cs"/>
          <w:rtl/>
        </w:rPr>
        <w:t xml:space="preserve"> را هم می</w:t>
      </w:r>
      <w:r w:rsidR="000F5F92">
        <w:rPr>
          <w:rFonts w:hint="eastAsia"/>
          <w:rtl/>
        </w:rPr>
        <w:t>‌</w:t>
      </w:r>
      <w:r>
        <w:rPr>
          <w:rFonts w:hint="cs"/>
          <w:rtl/>
        </w:rPr>
        <w:t>داند که به چه روشی نیازمندی‌های</w:t>
      </w:r>
      <w:r w:rsidR="00A94924">
        <w:rPr>
          <w:rFonts w:hint="cs"/>
          <w:rtl/>
        </w:rPr>
        <w:t xml:space="preserve"> </w:t>
      </w:r>
      <w:r>
        <w:rPr>
          <w:rFonts w:hint="cs"/>
          <w:rtl/>
        </w:rPr>
        <w:t>طرف مقابل را تأمین کند، به گونه</w:t>
      </w:r>
      <w:r>
        <w:rPr>
          <w:rFonts w:hint="eastAsia"/>
          <w:rtl/>
        </w:rPr>
        <w:t>‌</w:t>
      </w:r>
      <w:r>
        <w:rPr>
          <w:rFonts w:hint="cs"/>
          <w:rtl/>
        </w:rPr>
        <w:t>ای که لطمه‌ای به کرامت و شخصیت او وارد نیاید.</w:t>
      </w:r>
    </w:p>
    <w:p w:rsidR="00027BBE" w:rsidRDefault="00027BBE" w:rsidP="00BC0FD4">
      <w:pPr>
        <w:pStyle w:val="a8"/>
        <w:rPr>
          <w:rtl/>
        </w:rPr>
      </w:pPr>
      <w:r>
        <w:rPr>
          <w:rFonts w:hint="cs"/>
          <w:rtl/>
        </w:rPr>
        <w:t>تاریخ اسلامی، نمونه‌های زیبایی از بخشش اموال توسط مسلمین را با خود ارمغان آورده است. یحیی بن هلال وراق</w:t>
      </w:r>
      <w:r w:rsidR="00850650">
        <w:rPr>
          <w:rFonts w:hint="cs"/>
          <w:rtl/>
        </w:rPr>
        <w:t xml:space="preserve"> می‌</w:t>
      </w:r>
      <w:r>
        <w:rPr>
          <w:rFonts w:hint="cs"/>
          <w:rtl/>
        </w:rPr>
        <w:t xml:space="preserve">گوید: </w:t>
      </w:r>
      <w:r w:rsidRPr="00E11FF3">
        <w:rPr>
          <w:rStyle w:val="Char8"/>
          <w:rFonts w:hint="cs"/>
          <w:rtl/>
        </w:rPr>
        <w:t>«</w:t>
      </w:r>
      <w:r>
        <w:rPr>
          <w:rFonts w:hint="cs"/>
          <w:rtl/>
        </w:rPr>
        <w:t>من نزد محمد بن عبداللّه بن نمیر رفته و از فقر خود شکایت کردم. او چهار یا پنج درهم به من داد و گفت: این نصف دارایی من است. یک بار دیگر هم نزد ابو عبداللّه احمد بن حنبل رفتم. او نیز چهار درهم به من داد و گفت: این همه</w:t>
      </w:r>
      <w:r>
        <w:rPr>
          <w:rFonts w:hint="eastAsia"/>
          <w:rtl/>
        </w:rPr>
        <w:t>‌</w:t>
      </w:r>
      <w:r>
        <w:rPr>
          <w:rFonts w:hint="cs"/>
          <w:rtl/>
        </w:rPr>
        <w:t>ی دارایی من است</w:t>
      </w:r>
      <w:r w:rsidRPr="00E11FF3">
        <w:rPr>
          <w:rStyle w:val="Char8"/>
          <w:rFonts w:hint="cs"/>
          <w:rtl/>
        </w:rPr>
        <w:t>»</w:t>
      </w:r>
      <w:r w:rsidR="00BC0FD4" w:rsidRPr="00FD7FF4">
        <w:rPr>
          <w:rFonts w:hint="cs"/>
          <w:vertAlign w:val="superscript"/>
          <w:rtl/>
        </w:rPr>
        <w:t>(</w:t>
      </w:r>
      <w:r w:rsidR="00BC0FD4" w:rsidRPr="00FD7FF4">
        <w:rPr>
          <w:rStyle w:val="FootnoteReference"/>
          <w:rtl/>
        </w:rPr>
        <w:footnoteReference w:id="655"/>
      </w:r>
      <w:r w:rsidR="00BC0FD4" w:rsidRPr="00FD7FF4">
        <w:rPr>
          <w:rFonts w:hint="cs"/>
          <w:vertAlign w:val="superscript"/>
          <w:rtl/>
        </w:rPr>
        <w:t>)</w:t>
      </w:r>
      <w:r>
        <w:rPr>
          <w:rFonts w:hint="cs"/>
          <w:rtl/>
        </w:rPr>
        <w:t>.</w:t>
      </w:r>
    </w:p>
    <w:p w:rsidR="00027BBE" w:rsidRPr="005D495E" w:rsidRDefault="00027BBE" w:rsidP="00A84070">
      <w:pPr>
        <w:pStyle w:val="a8"/>
        <w:rPr>
          <w:spacing w:val="-4"/>
          <w:rtl/>
        </w:rPr>
      </w:pPr>
      <w:r w:rsidRPr="005D495E">
        <w:rPr>
          <w:rFonts w:hint="cs"/>
          <w:spacing w:val="-4"/>
          <w:rtl/>
        </w:rPr>
        <w:t>در تاریخ نقل شده</w:t>
      </w:r>
      <w:r w:rsidR="00A84070" w:rsidRPr="005D495E">
        <w:rPr>
          <w:spacing w:val="-4"/>
          <w:rtl/>
        </w:rPr>
        <w:softHyphen/>
      </w:r>
      <w:r w:rsidR="00A84070" w:rsidRPr="005D495E">
        <w:rPr>
          <w:rFonts w:hint="cs"/>
          <w:spacing w:val="-4"/>
          <w:rtl/>
        </w:rPr>
        <w:t>است</w:t>
      </w:r>
      <w:r w:rsidRPr="005D495E">
        <w:rPr>
          <w:rFonts w:hint="cs"/>
          <w:spacing w:val="-4"/>
          <w:rtl/>
        </w:rPr>
        <w:t xml:space="preserve"> که</w:t>
      </w:r>
      <w:r w:rsidR="00A94924" w:rsidRPr="005D495E">
        <w:rPr>
          <w:rFonts w:hint="cs"/>
          <w:spacing w:val="-4"/>
          <w:rtl/>
        </w:rPr>
        <w:t xml:space="preserve"> </w:t>
      </w:r>
      <w:r w:rsidRPr="005D495E">
        <w:rPr>
          <w:rFonts w:hint="cs"/>
          <w:spacing w:val="-4"/>
          <w:rtl/>
        </w:rPr>
        <w:t>زبیده همسر خلیفه هارون</w:t>
      </w:r>
      <w:r w:rsidR="00A94924" w:rsidRPr="005D495E">
        <w:rPr>
          <w:rFonts w:hint="cs"/>
          <w:spacing w:val="-4"/>
          <w:rtl/>
        </w:rPr>
        <w:t xml:space="preserve"> </w:t>
      </w:r>
      <w:r w:rsidRPr="005D495E">
        <w:rPr>
          <w:rFonts w:hint="cs"/>
          <w:spacing w:val="-4"/>
          <w:rtl/>
        </w:rPr>
        <w:t>الرشید، از چشمه‌های اطراف مکه آب‌هایی را اجاره کرد تا اهل مکه و حجاج از آن بنوشند. او همچنین به تعمیر مراکز آب رسانی و میهمان</w:t>
      </w:r>
      <w:r w:rsidR="00A84070" w:rsidRPr="005D495E">
        <w:rPr>
          <w:spacing w:val="-4"/>
          <w:rtl/>
        </w:rPr>
        <w:softHyphen/>
      </w:r>
      <w:r w:rsidRPr="005D495E">
        <w:rPr>
          <w:rFonts w:hint="cs"/>
          <w:spacing w:val="-4"/>
          <w:rtl/>
        </w:rPr>
        <w:t>خانه‌های اطراف مسجد الحرام و منی و عرفات پرداخت و یک ملک زراعی را در این راه بخشید که ارزش سالیانه</w:t>
      </w:r>
      <w:r w:rsidRPr="005D495E">
        <w:rPr>
          <w:rFonts w:hint="eastAsia"/>
          <w:spacing w:val="-4"/>
          <w:rtl/>
        </w:rPr>
        <w:t>‌</w:t>
      </w:r>
      <w:r w:rsidRPr="005D495E">
        <w:rPr>
          <w:rFonts w:hint="cs"/>
          <w:spacing w:val="-4"/>
          <w:rtl/>
        </w:rPr>
        <w:t>ی غله</w:t>
      </w:r>
      <w:r w:rsidRPr="005D495E">
        <w:rPr>
          <w:rFonts w:hint="eastAsia"/>
          <w:spacing w:val="-4"/>
          <w:rtl/>
        </w:rPr>
        <w:t>‌</w:t>
      </w:r>
      <w:r w:rsidRPr="005D495E">
        <w:rPr>
          <w:rFonts w:hint="cs"/>
          <w:spacing w:val="-4"/>
          <w:rtl/>
        </w:rPr>
        <w:t>ی آن به 30000 دینار</w:t>
      </w:r>
      <w:r w:rsidR="00850650" w:rsidRPr="005D495E">
        <w:rPr>
          <w:rFonts w:hint="cs"/>
          <w:spacing w:val="-4"/>
          <w:rtl/>
        </w:rPr>
        <w:t xml:space="preserve"> می‌</w:t>
      </w:r>
      <w:r w:rsidRPr="005D495E">
        <w:rPr>
          <w:rFonts w:hint="cs"/>
          <w:spacing w:val="-4"/>
          <w:rtl/>
        </w:rPr>
        <w:t>رس</w:t>
      </w:r>
      <w:r w:rsidR="009F130C" w:rsidRPr="005D495E">
        <w:rPr>
          <w:rFonts w:hint="cs"/>
          <w:spacing w:val="-4"/>
          <w:rtl/>
        </w:rPr>
        <w:t>ی</w:t>
      </w:r>
      <w:r w:rsidRPr="005D495E">
        <w:rPr>
          <w:rFonts w:hint="cs"/>
          <w:spacing w:val="-4"/>
          <w:rtl/>
        </w:rPr>
        <w:t>د.</w:t>
      </w:r>
    </w:p>
    <w:p w:rsidR="00027BBE" w:rsidRPr="005D495E" w:rsidRDefault="00027BBE" w:rsidP="005D495E">
      <w:pPr>
        <w:pStyle w:val="a8"/>
        <w:widowControl w:val="0"/>
        <w:rPr>
          <w:spacing w:val="-4"/>
          <w:rtl/>
        </w:rPr>
      </w:pPr>
      <w:r w:rsidRPr="005D495E">
        <w:rPr>
          <w:rFonts w:hint="cs"/>
          <w:spacing w:val="-4"/>
          <w:rtl/>
        </w:rPr>
        <w:t>بدون شک، انفاق در راه خدا در این عصر، نیازمند نوعی آموزش و راهنمایی اس</w:t>
      </w:r>
      <w:r w:rsidR="00D422A7" w:rsidRPr="005D495E">
        <w:rPr>
          <w:rFonts w:hint="cs"/>
          <w:spacing w:val="-4"/>
          <w:rtl/>
        </w:rPr>
        <w:t>ت تا اولو</w:t>
      </w:r>
      <w:r w:rsidRPr="005D495E">
        <w:rPr>
          <w:rFonts w:hint="cs"/>
          <w:spacing w:val="-4"/>
          <w:rtl/>
        </w:rPr>
        <w:t>یت‌های لازم،</w:t>
      </w:r>
      <w:r w:rsidR="000F5F92" w:rsidRPr="005D495E">
        <w:rPr>
          <w:rFonts w:hint="cs"/>
          <w:spacing w:val="-4"/>
          <w:rtl/>
        </w:rPr>
        <w:t xml:space="preserve"> مراعات گردد.</w:t>
      </w:r>
      <w:r w:rsidR="00FD7FF4" w:rsidRPr="005D495E">
        <w:rPr>
          <w:rFonts w:hint="cs"/>
          <w:spacing w:val="-4"/>
          <w:rtl/>
        </w:rPr>
        <w:t xml:space="preserve"> آنچه </w:t>
      </w:r>
      <w:r w:rsidR="000F5F92" w:rsidRPr="005D495E">
        <w:rPr>
          <w:rFonts w:hint="cs"/>
          <w:spacing w:val="-4"/>
          <w:rtl/>
        </w:rPr>
        <w:t>که اکنون می</w:t>
      </w:r>
      <w:r w:rsidR="000F5F92" w:rsidRPr="005D495E">
        <w:rPr>
          <w:rFonts w:hint="eastAsia"/>
          <w:spacing w:val="-4"/>
          <w:rtl/>
        </w:rPr>
        <w:t>‌</w:t>
      </w:r>
      <w:r w:rsidRPr="005D495E">
        <w:rPr>
          <w:rFonts w:hint="cs"/>
          <w:spacing w:val="-4"/>
          <w:rtl/>
        </w:rPr>
        <w:t>تواند</w:t>
      </w:r>
      <w:r w:rsidR="00A94924" w:rsidRPr="005D495E">
        <w:rPr>
          <w:rFonts w:hint="cs"/>
          <w:spacing w:val="-4"/>
          <w:rtl/>
        </w:rPr>
        <w:t xml:space="preserve"> </w:t>
      </w:r>
      <w:r w:rsidR="009F130C" w:rsidRPr="005D495E">
        <w:rPr>
          <w:rFonts w:hint="cs"/>
          <w:spacing w:val="-4"/>
          <w:rtl/>
        </w:rPr>
        <w:t>ب</w:t>
      </w:r>
      <w:r w:rsidR="00D422A7" w:rsidRPr="005D495E">
        <w:rPr>
          <w:rFonts w:hint="cs"/>
          <w:spacing w:val="-4"/>
          <w:rtl/>
        </w:rPr>
        <w:t>ه</w:t>
      </w:r>
      <w:r w:rsidR="009F130C" w:rsidRPr="005D495E">
        <w:rPr>
          <w:rFonts w:hint="cs"/>
          <w:spacing w:val="-4"/>
          <w:rtl/>
        </w:rPr>
        <w:t xml:space="preserve"> عنوان اولو</w:t>
      </w:r>
      <w:r w:rsidRPr="005D495E">
        <w:rPr>
          <w:rFonts w:hint="cs"/>
          <w:spacing w:val="-4"/>
          <w:rtl/>
        </w:rPr>
        <w:t>یت مطرح باشد، حمایت از مجاهدان</w:t>
      </w:r>
      <w:r w:rsidR="006D5F5F" w:rsidRPr="005D495E">
        <w:rPr>
          <w:rFonts w:hint="cs"/>
          <w:spacing w:val="-4"/>
          <w:rtl/>
        </w:rPr>
        <w:t>،</w:t>
      </w:r>
      <w:r w:rsidRPr="005D495E">
        <w:rPr>
          <w:rFonts w:hint="cs"/>
          <w:spacing w:val="-4"/>
          <w:rtl/>
        </w:rPr>
        <w:t xml:space="preserve"> به فریاد ورشکست</w:t>
      </w:r>
      <w:r w:rsidR="00C04E63" w:rsidRPr="005D495E">
        <w:rPr>
          <w:rFonts w:hint="eastAsia"/>
          <w:spacing w:val="-4"/>
          <w:rtl/>
        </w:rPr>
        <w:t>‌</w:t>
      </w:r>
      <w:r w:rsidRPr="005D495E">
        <w:rPr>
          <w:rFonts w:hint="cs"/>
          <w:spacing w:val="-4"/>
          <w:rtl/>
        </w:rPr>
        <w:t>گان رسیدن و مراعات حال مستضعفان و اهمیت قائل شدن برای آموزش مسلمان فریب خورده است. مخصوصاً در کشورهای</w:t>
      </w:r>
      <w:r w:rsidR="00A94924" w:rsidRPr="005D495E">
        <w:rPr>
          <w:rFonts w:hint="cs"/>
          <w:spacing w:val="-4"/>
          <w:rtl/>
        </w:rPr>
        <w:t xml:space="preserve"> </w:t>
      </w:r>
      <w:r w:rsidRPr="005D495E">
        <w:rPr>
          <w:rFonts w:hint="cs"/>
          <w:spacing w:val="-4"/>
          <w:rtl/>
        </w:rPr>
        <w:t>مسلمان نشین و فقیری که امکان تأمین</w:t>
      </w:r>
      <w:r w:rsidR="00A94924" w:rsidRPr="005D495E">
        <w:rPr>
          <w:rFonts w:hint="cs"/>
          <w:spacing w:val="-4"/>
          <w:rtl/>
        </w:rPr>
        <w:t xml:space="preserve"> </w:t>
      </w:r>
      <w:r w:rsidRPr="005D495E">
        <w:rPr>
          <w:rFonts w:hint="cs"/>
          <w:spacing w:val="-4"/>
          <w:rtl/>
        </w:rPr>
        <w:t>هزینه</w:t>
      </w:r>
      <w:r w:rsidRPr="005D495E">
        <w:rPr>
          <w:rFonts w:hint="eastAsia"/>
          <w:spacing w:val="-4"/>
          <w:rtl/>
        </w:rPr>
        <w:t>‌</w:t>
      </w:r>
      <w:r w:rsidR="00A84070" w:rsidRPr="005D495E">
        <w:rPr>
          <w:spacing w:val="-4"/>
          <w:rtl/>
        </w:rPr>
        <w:softHyphen/>
      </w:r>
      <w:r w:rsidR="00A84070" w:rsidRPr="005D495E">
        <w:rPr>
          <w:rFonts w:hint="cs"/>
          <w:spacing w:val="-4"/>
          <w:rtl/>
        </w:rPr>
        <w:t>های</w:t>
      </w:r>
      <w:r w:rsidRPr="005D495E">
        <w:rPr>
          <w:rFonts w:hint="cs"/>
          <w:spacing w:val="-4"/>
          <w:rtl/>
        </w:rPr>
        <w:t xml:space="preserve"> آموزشی، کمتر برای</w:t>
      </w:r>
      <w:r w:rsidR="00C04E63" w:rsidRPr="005D495E">
        <w:rPr>
          <w:rFonts w:hint="eastAsia"/>
          <w:spacing w:val="-4"/>
          <w:rtl/>
        </w:rPr>
        <w:t>‌</w:t>
      </w:r>
      <w:r w:rsidRPr="005D495E">
        <w:rPr>
          <w:rFonts w:hint="cs"/>
          <w:spacing w:val="-4"/>
          <w:rtl/>
        </w:rPr>
        <w:t>شان فراهم است. چاپ کتاب</w:t>
      </w:r>
      <w:r w:rsidR="00C04E63" w:rsidRPr="005D495E">
        <w:rPr>
          <w:rFonts w:hint="eastAsia"/>
          <w:spacing w:val="-4"/>
          <w:rtl/>
        </w:rPr>
        <w:t>‌</w:t>
      </w:r>
      <w:r w:rsidRPr="005D495E">
        <w:rPr>
          <w:rFonts w:hint="cs"/>
          <w:spacing w:val="-4"/>
          <w:rtl/>
        </w:rPr>
        <w:t xml:space="preserve">های مفید و وقف آنها برای مدارس دینی، مراعات حال </w:t>
      </w:r>
      <w:r w:rsidR="00C04E63" w:rsidRPr="005D495E">
        <w:rPr>
          <w:rFonts w:hint="cs"/>
          <w:spacing w:val="-4"/>
          <w:rtl/>
        </w:rPr>
        <w:t>یتیمان و بیوه</w:t>
      </w:r>
      <w:r w:rsidR="00A84070" w:rsidRPr="005D495E">
        <w:rPr>
          <w:spacing w:val="-4"/>
          <w:rtl/>
        </w:rPr>
        <w:softHyphen/>
      </w:r>
      <w:r w:rsidR="00C04E63" w:rsidRPr="005D495E">
        <w:rPr>
          <w:rFonts w:hint="cs"/>
          <w:spacing w:val="-4"/>
          <w:rtl/>
        </w:rPr>
        <w:t>زنان و از همه مهم</w:t>
      </w:r>
      <w:r w:rsidR="00C04E63" w:rsidRPr="005D495E">
        <w:rPr>
          <w:rFonts w:hint="eastAsia"/>
          <w:spacing w:val="-4"/>
          <w:rtl/>
        </w:rPr>
        <w:t>‌</w:t>
      </w:r>
      <w:r w:rsidRPr="005D495E">
        <w:rPr>
          <w:rFonts w:hint="cs"/>
          <w:spacing w:val="-4"/>
          <w:rtl/>
        </w:rPr>
        <w:t>تر تأمین نیازهای افراد خانواده</w:t>
      </w:r>
      <w:r w:rsidR="00F50CE2" w:rsidRPr="005D495E">
        <w:rPr>
          <w:rFonts w:hint="eastAsia"/>
          <w:spacing w:val="-4"/>
          <w:rtl/>
        </w:rPr>
        <w:t>‌ی</w:t>
      </w:r>
      <w:r w:rsidR="00F50CE2" w:rsidRPr="005D495E">
        <w:rPr>
          <w:rFonts w:hint="cs"/>
          <w:spacing w:val="-4"/>
          <w:rtl/>
        </w:rPr>
        <w:t xml:space="preserve"> نیز، جزو اولو</w:t>
      </w:r>
      <w:r w:rsidRPr="005D495E">
        <w:rPr>
          <w:rFonts w:hint="cs"/>
          <w:spacing w:val="-4"/>
          <w:rtl/>
        </w:rPr>
        <w:t>یت‌های</w:t>
      </w:r>
      <w:r w:rsidR="00A94924" w:rsidRPr="005D495E">
        <w:rPr>
          <w:rFonts w:hint="cs"/>
          <w:spacing w:val="-4"/>
          <w:rtl/>
        </w:rPr>
        <w:t xml:space="preserve"> </w:t>
      </w:r>
      <w:r w:rsidRPr="005D495E">
        <w:rPr>
          <w:rFonts w:hint="cs"/>
          <w:spacing w:val="-4"/>
          <w:rtl/>
        </w:rPr>
        <w:t xml:space="preserve">انفاق است. در حدیث نبوی آمده است که: </w:t>
      </w:r>
      <w:r w:rsidRPr="005D495E">
        <w:rPr>
          <w:rStyle w:val="Char8"/>
          <w:rFonts w:hint="cs"/>
          <w:spacing w:val="-4"/>
          <w:rtl/>
        </w:rPr>
        <w:t>«</w:t>
      </w:r>
      <w:r w:rsidRPr="005D495E">
        <w:rPr>
          <w:rFonts w:hint="cs"/>
          <w:spacing w:val="-4"/>
          <w:rtl/>
        </w:rPr>
        <w:t>هرگاه بنده‌ای برای خانواده‌ی خود نفقه‌ای</w:t>
      </w:r>
      <w:r w:rsidR="00A94924" w:rsidRPr="005D495E">
        <w:rPr>
          <w:rFonts w:hint="cs"/>
          <w:spacing w:val="-4"/>
          <w:rtl/>
        </w:rPr>
        <w:t xml:space="preserve"> </w:t>
      </w:r>
      <w:r w:rsidRPr="005D495E">
        <w:rPr>
          <w:rFonts w:hint="cs"/>
          <w:spacing w:val="-4"/>
          <w:rtl/>
        </w:rPr>
        <w:t>تأمین نماید</w:t>
      </w:r>
      <w:r w:rsidR="00A94924" w:rsidRPr="005D495E">
        <w:rPr>
          <w:rFonts w:hint="cs"/>
          <w:spacing w:val="-4"/>
          <w:rtl/>
        </w:rPr>
        <w:t xml:space="preserve"> </w:t>
      </w:r>
      <w:r w:rsidRPr="005D495E">
        <w:rPr>
          <w:rFonts w:hint="cs"/>
          <w:spacing w:val="-4"/>
          <w:rtl/>
        </w:rPr>
        <w:t>و این کار را</w:t>
      </w:r>
      <w:r w:rsidR="00A94924" w:rsidRPr="005D495E">
        <w:rPr>
          <w:rFonts w:hint="cs"/>
          <w:spacing w:val="-4"/>
          <w:rtl/>
        </w:rPr>
        <w:t xml:space="preserve"> </w:t>
      </w:r>
      <w:r w:rsidRPr="005D495E">
        <w:rPr>
          <w:rFonts w:hint="cs"/>
          <w:spacing w:val="-4"/>
          <w:rtl/>
        </w:rPr>
        <w:t>با محاسبه</w:t>
      </w:r>
      <w:r w:rsidR="00A94924" w:rsidRPr="005D495E">
        <w:rPr>
          <w:rFonts w:hint="cs"/>
          <w:spacing w:val="-4"/>
          <w:rtl/>
        </w:rPr>
        <w:t xml:space="preserve"> </w:t>
      </w:r>
      <w:r w:rsidRPr="005D495E">
        <w:rPr>
          <w:rFonts w:hint="cs"/>
          <w:spacing w:val="-4"/>
          <w:rtl/>
        </w:rPr>
        <w:t>و نیت رضای خدا انجام دهد، برای وی صدقه محسوب</w:t>
      </w:r>
      <w:r w:rsidR="00850650" w:rsidRPr="005D495E">
        <w:rPr>
          <w:rFonts w:hint="cs"/>
          <w:spacing w:val="-4"/>
          <w:rtl/>
        </w:rPr>
        <w:t xml:space="preserve"> می‌</w:t>
      </w:r>
      <w:r w:rsidRPr="005D495E">
        <w:rPr>
          <w:rFonts w:hint="cs"/>
          <w:spacing w:val="-4"/>
          <w:rtl/>
        </w:rPr>
        <w:t>گردد</w:t>
      </w:r>
      <w:r w:rsidRPr="005D495E">
        <w:rPr>
          <w:rStyle w:val="Char8"/>
          <w:rFonts w:hint="cs"/>
          <w:spacing w:val="-4"/>
          <w:rtl/>
        </w:rPr>
        <w:t>»</w:t>
      </w:r>
      <w:r w:rsidR="00BC0FD4" w:rsidRPr="005D495E">
        <w:rPr>
          <w:rFonts w:hint="cs"/>
          <w:spacing w:val="-4"/>
          <w:vertAlign w:val="superscript"/>
          <w:rtl/>
        </w:rPr>
        <w:t>(</w:t>
      </w:r>
      <w:r w:rsidR="00BC0FD4" w:rsidRPr="005D495E">
        <w:rPr>
          <w:rStyle w:val="FootnoteReference"/>
          <w:spacing w:val="-4"/>
          <w:rtl/>
        </w:rPr>
        <w:footnoteReference w:id="656"/>
      </w:r>
      <w:r w:rsidR="00BC0FD4" w:rsidRPr="005D495E">
        <w:rPr>
          <w:rFonts w:hint="cs"/>
          <w:spacing w:val="-4"/>
          <w:vertAlign w:val="superscript"/>
          <w:rtl/>
        </w:rPr>
        <w:t>)</w:t>
      </w:r>
      <w:r w:rsidRPr="005D495E">
        <w:rPr>
          <w:rFonts w:hint="cs"/>
          <w:spacing w:val="-4"/>
          <w:rtl/>
        </w:rPr>
        <w:t>.</w:t>
      </w:r>
    </w:p>
    <w:p w:rsidR="00027BBE" w:rsidRDefault="00027BBE" w:rsidP="00A84070">
      <w:pPr>
        <w:pStyle w:val="a8"/>
        <w:rPr>
          <w:rtl/>
        </w:rPr>
      </w:pPr>
      <w:r>
        <w:rPr>
          <w:rFonts w:hint="cs"/>
          <w:rtl/>
        </w:rPr>
        <w:lastRenderedPageBreak/>
        <w:t>انفاق در راه خدا که به صورت فرض و سنت ب</w:t>
      </w:r>
      <w:r w:rsidR="000F5F92">
        <w:rPr>
          <w:rFonts w:hint="cs"/>
          <w:rtl/>
        </w:rPr>
        <w:t>ه اموالی برخی از افراد</w:t>
      </w:r>
      <w:r w:rsidR="00A94924">
        <w:rPr>
          <w:rFonts w:hint="cs"/>
          <w:rtl/>
        </w:rPr>
        <w:t xml:space="preserve"> </w:t>
      </w:r>
      <w:r w:rsidR="000F5F92">
        <w:rPr>
          <w:rFonts w:hint="cs"/>
          <w:rtl/>
        </w:rPr>
        <w:t>تعلق می</w:t>
      </w:r>
      <w:r w:rsidR="000F5F92">
        <w:rPr>
          <w:rFonts w:hint="eastAsia"/>
          <w:rtl/>
        </w:rPr>
        <w:t>‌</w:t>
      </w:r>
      <w:r>
        <w:rPr>
          <w:rFonts w:hint="cs"/>
          <w:rtl/>
        </w:rPr>
        <w:t>گیرد، اساس ایجاد</w:t>
      </w:r>
      <w:r w:rsidR="00A94924">
        <w:rPr>
          <w:rFonts w:hint="cs"/>
          <w:rtl/>
        </w:rPr>
        <w:t xml:space="preserve"> </w:t>
      </w:r>
      <w:r>
        <w:rPr>
          <w:rFonts w:hint="cs"/>
          <w:rtl/>
        </w:rPr>
        <w:t>جامعه</w:t>
      </w:r>
      <w:r>
        <w:rPr>
          <w:rFonts w:hint="eastAsia"/>
          <w:rtl/>
        </w:rPr>
        <w:t>‌</w:t>
      </w:r>
      <w:r>
        <w:rPr>
          <w:rFonts w:hint="cs"/>
          <w:rtl/>
        </w:rPr>
        <w:t>ی اسلامی و هدف از آن محقق ساختن همبستگی اجتماعی میان افراد و پویا شد</w:t>
      </w:r>
      <w:r w:rsidR="00F50CE2">
        <w:rPr>
          <w:rFonts w:hint="cs"/>
          <w:rtl/>
        </w:rPr>
        <w:t>ن اقتصاد است که خود از طریق گرد</w:t>
      </w:r>
      <w:r>
        <w:rPr>
          <w:rFonts w:hint="cs"/>
          <w:rtl/>
        </w:rPr>
        <w:t>ش پول در میان گروه بسیاری از مردم حاصل</w:t>
      </w:r>
      <w:r w:rsidR="00850650">
        <w:rPr>
          <w:rFonts w:hint="cs"/>
          <w:rtl/>
        </w:rPr>
        <w:t xml:space="preserve"> می‌</w:t>
      </w:r>
      <w:r w:rsidR="00C04E63">
        <w:rPr>
          <w:rFonts w:hint="cs"/>
          <w:rtl/>
        </w:rPr>
        <w:t>شود</w:t>
      </w:r>
      <w:r>
        <w:rPr>
          <w:rFonts w:hint="cs"/>
          <w:rtl/>
        </w:rPr>
        <w:t xml:space="preserve"> و یکی از آثار آن، ایجاد حرکتی فعال در عرصه</w:t>
      </w:r>
      <w:r>
        <w:rPr>
          <w:rFonts w:hint="eastAsia"/>
          <w:rtl/>
        </w:rPr>
        <w:t>‌</w:t>
      </w:r>
      <w:r>
        <w:rPr>
          <w:rFonts w:hint="cs"/>
          <w:rtl/>
        </w:rPr>
        <w:t>ی خرید و فروش و معاملات است که در نتیجه‌ی افزایش</w:t>
      </w:r>
      <w:r w:rsidR="000F5F92">
        <w:rPr>
          <w:rFonts w:hint="cs"/>
          <w:rtl/>
        </w:rPr>
        <w:t xml:space="preserve"> قدرت خرید افراد جامعه،</w:t>
      </w:r>
      <w:r w:rsidR="00F50CE2">
        <w:rPr>
          <w:rFonts w:hint="cs"/>
          <w:rtl/>
        </w:rPr>
        <w:t xml:space="preserve"> </w:t>
      </w:r>
      <w:r w:rsidR="000F5F92">
        <w:rPr>
          <w:rFonts w:hint="cs"/>
          <w:rtl/>
        </w:rPr>
        <w:t>حاصل می</w:t>
      </w:r>
      <w:r w:rsidR="000F5F92">
        <w:rPr>
          <w:rFonts w:hint="eastAsia"/>
          <w:rtl/>
        </w:rPr>
        <w:t>‌</w:t>
      </w:r>
      <w:r>
        <w:rPr>
          <w:rFonts w:hint="cs"/>
          <w:rtl/>
        </w:rPr>
        <w:t>شود. به همین خاطر، اسلام بسیار تلاش نموده</w:t>
      </w:r>
      <w:r w:rsidR="00A84070">
        <w:rPr>
          <w:rtl/>
        </w:rPr>
        <w:softHyphen/>
      </w:r>
      <w:r w:rsidR="00A84070">
        <w:rPr>
          <w:rFonts w:hint="cs"/>
          <w:rtl/>
        </w:rPr>
        <w:t>است</w:t>
      </w:r>
      <w:r>
        <w:rPr>
          <w:rFonts w:hint="cs"/>
          <w:rtl/>
        </w:rPr>
        <w:t xml:space="preserve"> که ثروت را به طور عادلانه میان افراد توزیع نماید و پیروان خود را به مراعات حقوق</w:t>
      </w:r>
      <w:r w:rsidR="00A84070">
        <w:rPr>
          <w:rFonts w:hint="cs"/>
          <w:rtl/>
        </w:rPr>
        <w:t xml:space="preserve"> </w:t>
      </w:r>
      <w:r>
        <w:rPr>
          <w:rFonts w:hint="cs"/>
          <w:rtl/>
        </w:rPr>
        <w:t>عمومی در این</w:t>
      </w:r>
      <w:r w:rsidR="00A84070">
        <w:rPr>
          <w:rtl/>
        </w:rPr>
        <w:softHyphen/>
      </w:r>
      <w:r>
        <w:rPr>
          <w:rFonts w:hint="cs"/>
          <w:rtl/>
        </w:rPr>
        <w:t>باره وادار کند و برای این هدف، از اسراف و اتلاف اموال نهی کرده و انسان</w:t>
      </w:r>
      <w:r w:rsidR="00C04E63">
        <w:rPr>
          <w:rFonts w:hint="eastAsia"/>
          <w:rtl/>
        </w:rPr>
        <w:t>‌</w:t>
      </w:r>
      <w:r>
        <w:rPr>
          <w:rFonts w:hint="cs"/>
          <w:rtl/>
        </w:rPr>
        <w:t>های ناتوان را از تسلط بر اموال منع نموده و نظامی را برای ارث و میراث وضع نموده و از این طریق از محصور شدن اموال در دست فرزند بزرگ خانواده یا افراد مذکر جلوگیری کرده</w:t>
      </w:r>
      <w:r w:rsidR="00A84070">
        <w:rPr>
          <w:rtl/>
        </w:rPr>
        <w:softHyphen/>
      </w:r>
      <w:r>
        <w:rPr>
          <w:rFonts w:hint="cs"/>
          <w:rtl/>
        </w:rPr>
        <w:t>است و فایده و بهره‌ی اموا</w:t>
      </w:r>
      <w:r w:rsidR="000F5F92">
        <w:rPr>
          <w:rFonts w:hint="cs"/>
          <w:rtl/>
        </w:rPr>
        <w:t>ل را به تعداد زیادی از افراد می</w:t>
      </w:r>
      <w:r w:rsidR="000F5F92">
        <w:rPr>
          <w:rFonts w:hint="eastAsia"/>
          <w:rtl/>
        </w:rPr>
        <w:t>‌</w:t>
      </w:r>
      <w:r>
        <w:rPr>
          <w:rFonts w:hint="cs"/>
          <w:rtl/>
        </w:rPr>
        <w:t>رساند. ایجاد قوانینی برای زکات اموال هم با هدف بالا بردن سطح زندگی اقشار فقیر جامعه و کمک به مشارکت آنان در مالکیت و بهره وری و مصرف، صورت گرفته است و علاوه بر این موجب همبستگی افراد جامعه و محقق</w:t>
      </w:r>
      <w:r w:rsidR="00A94924">
        <w:rPr>
          <w:rFonts w:hint="cs"/>
          <w:rtl/>
        </w:rPr>
        <w:t xml:space="preserve"> </w:t>
      </w:r>
      <w:r>
        <w:rPr>
          <w:rFonts w:hint="cs"/>
          <w:rtl/>
        </w:rPr>
        <w:t>ساختن مودت و دوستی میان</w:t>
      </w:r>
      <w:r w:rsidR="00A94924">
        <w:rPr>
          <w:rFonts w:hint="cs"/>
          <w:rtl/>
        </w:rPr>
        <w:t xml:space="preserve"> </w:t>
      </w:r>
      <w:r>
        <w:rPr>
          <w:rFonts w:hint="cs"/>
          <w:rtl/>
        </w:rPr>
        <w:t>مسلمانان و تقویت حرکت اقتصادی</w:t>
      </w:r>
      <w:r w:rsidR="00850650">
        <w:rPr>
          <w:rFonts w:hint="cs"/>
          <w:rtl/>
        </w:rPr>
        <w:t xml:space="preserve"> می‌</w:t>
      </w:r>
      <w:r>
        <w:rPr>
          <w:rFonts w:hint="cs"/>
          <w:rtl/>
        </w:rPr>
        <w:t>شود.</w:t>
      </w:r>
    </w:p>
    <w:p w:rsidR="00027BBE" w:rsidRDefault="00027BBE" w:rsidP="00027BBE">
      <w:pPr>
        <w:pStyle w:val="a8"/>
        <w:rPr>
          <w:rtl/>
        </w:rPr>
      </w:pPr>
      <w:r>
        <w:rPr>
          <w:rFonts w:hint="cs"/>
          <w:rtl/>
        </w:rPr>
        <w:t>یکی از آثار مهم انفاق، در عرصه</w:t>
      </w:r>
      <w:r>
        <w:rPr>
          <w:rFonts w:hint="eastAsia"/>
          <w:rtl/>
        </w:rPr>
        <w:t>‌</w:t>
      </w:r>
      <w:r>
        <w:rPr>
          <w:rFonts w:hint="cs"/>
          <w:rtl/>
        </w:rPr>
        <w:t>ی اخلاق ظاهر</w:t>
      </w:r>
      <w:r w:rsidR="00850650">
        <w:rPr>
          <w:rFonts w:hint="cs"/>
          <w:rtl/>
        </w:rPr>
        <w:t xml:space="preserve"> می‌</w:t>
      </w:r>
      <w:r>
        <w:rPr>
          <w:rFonts w:hint="cs"/>
          <w:rtl/>
        </w:rPr>
        <w:t>شود و آن هم عبارت است از رها نمودن افراد از بیماری ب</w:t>
      </w:r>
      <w:r w:rsidR="00C04E63">
        <w:rPr>
          <w:rFonts w:hint="cs"/>
          <w:rtl/>
        </w:rPr>
        <w:t>ُ</w:t>
      </w:r>
      <w:r>
        <w:rPr>
          <w:rFonts w:hint="cs"/>
          <w:rtl/>
        </w:rPr>
        <w:t>خل. ب</w:t>
      </w:r>
      <w:r w:rsidR="00C04E63">
        <w:rPr>
          <w:rFonts w:hint="cs"/>
          <w:rtl/>
        </w:rPr>
        <w:t>ُ</w:t>
      </w:r>
      <w:r>
        <w:rPr>
          <w:rFonts w:hint="cs"/>
          <w:rtl/>
        </w:rPr>
        <w:t>خل یا به خاطر ترس از فقر و یا به خاطر مال دوستی صورت</w:t>
      </w:r>
      <w:r w:rsidR="00850650">
        <w:rPr>
          <w:rFonts w:hint="cs"/>
          <w:rtl/>
        </w:rPr>
        <w:t xml:space="preserve"> می‌</w:t>
      </w:r>
      <w:r>
        <w:rPr>
          <w:rFonts w:hint="cs"/>
          <w:rtl/>
        </w:rPr>
        <w:t>گیرد. انسان بخیل به جمع</w:t>
      </w:r>
      <w:r w:rsidR="00A36BA5">
        <w:rPr>
          <w:rFonts w:hint="cs"/>
          <w:rtl/>
        </w:rPr>
        <w:t xml:space="preserve">‌آوری </w:t>
      </w:r>
      <w:r>
        <w:rPr>
          <w:rFonts w:hint="cs"/>
          <w:rtl/>
        </w:rPr>
        <w:t>اموال</w:t>
      </w:r>
      <w:r w:rsidR="00850650">
        <w:rPr>
          <w:rFonts w:hint="cs"/>
          <w:rtl/>
        </w:rPr>
        <w:t xml:space="preserve"> می‌</w:t>
      </w:r>
      <w:r>
        <w:rPr>
          <w:rFonts w:hint="cs"/>
          <w:rtl/>
        </w:rPr>
        <w:t>پردازد، اما هیچ اثری از آن اموال در پوشاک</w:t>
      </w:r>
      <w:r w:rsidR="00A94924">
        <w:rPr>
          <w:rFonts w:hint="cs"/>
          <w:rtl/>
        </w:rPr>
        <w:t xml:space="preserve"> </w:t>
      </w:r>
      <w:r>
        <w:rPr>
          <w:rFonts w:hint="cs"/>
          <w:rtl/>
        </w:rPr>
        <w:t>و خوراک و مسکن او دیده</w:t>
      </w:r>
      <w:r w:rsidR="00850650">
        <w:rPr>
          <w:rFonts w:hint="cs"/>
          <w:rtl/>
        </w:rPr>
        <w:t xml:space="preserve"> نمی‌</w:t>
      </w:r>
      <w:r>
        <w:rPr>
          <w:rFonts w:hint="cs"/>
          <w:rtl/>
        </w:rPr>
        <w:t>شود. خدای متعال فرموده است:</w:t>
      </w:r>
    </w:p>
    <w:p w:rsidR="00027BBE" w:rsidRPr="00FD7FF4" w:rsidRDefault="00C84FD1" w:rsidP="0024385B">
      <w:pPr>
        <w:pStyle w:val="af1"/>
        <w:rPr>
          <w:rStyle w:val="Char4"/>
          <w:rtl/>
        </w:rPr>
      </w:pPr>
      <w:r w:rsidRPr="00AB7196">
        <w:rPr>
          <w:rStyle w:val="Char8"/>
          <w:rtl/>
        </w:rPr>
        <w:t>﴿</w:t>
      </w:r>
      <w:r w:rsidRPr="00C84FD1">
        <w:rPr>
          <w:rtl/>
        </w:rPr>
        <w:t xml:space="preserve">إِنَّ </w:t>
      </w:r>
      <w:r w:rsidRPr="00C84FD1">
        <w:rPr>
          <w:rFonts w:hint="cs"/>
          <w:rtl/>
        </w:rPr>
        <w:t>ٱ</w:t>
      </w:r>
      <w:r w:rsidRPr="00C84FD1">
        <w:rPr>
          <w:rFonts w:hint="eastAsia"/>
          <w:rtl/>
        </w:rPr>
        <w:t>لۡمُصَّدِّقِينَ</w:t>
      </w:r>
      <w:r w:rsidRPr="00C84FD1">
        <w:rPr>
          <w:rtl/>
        </w:rPr>
        <w:t xml:space="preserve"> وَ</w:t>
      </w:r>
      <w:r w:rsidRPr="00C84FD1">
        <w:rPr>
          <w:rFonts w:hint="cs"/>
          <w:rtl/>
        </w:rPr>
        <w:t>ٱ</w:t>
      </w:r>
      <w:r w:rsidRPr="00C84FD1">
        <w:rPr>
          <w:rFonts w:hint="eastAsia"/>
          <w:rtl/>
        </w:rPr>
        <w:t>لۡمُصَّدِّقَٰتِ</w:t>
      </w:r>
      <w:r w:rsidRPr="00C84FD1">
        <w:rPr>
          <w:rtl/>
        </w:rPr>
        <w:t xml:space="preserve"> وَأَقۡرَضُواْ </w:t>
      </w:r>
      <w:r w:rsidRPr="00C84FD1">
        <w:rPr>
          <w:rFonts w:hint="cs"/>
          <w:rtl/>
        </w:rPr>
        <w:t>ٱ</w:t>
      </w:r>
      <w:r w:rsidRPr="00C84FD1">
        <w:rPr>
          <w:rFonts w:hint="eastAsia"/>
          <w:rtl/>
        </w:rPr>
        <w:t>للَّهَ</w:t>
      </w:r>
      <w:r w:rsidRPr="00C84FD1">
        <w:rPr>
          <w:rtl/>
        </w:rPr>
        <w:t xml:space="preserve"> قَرۡضًا حَسَنٗا يُضَٰعَفُ لَهُمۡ وَلَهُمۡ أَجۡرٞ كَرِيمٞ١٨</w:t>
      </w:r>
      <w:r w:rsidRPr="00AB7196">
        <w:rPr>
          <w:rStyle w:val="Char8"/>
          <w:rFonts w:hint="cs"/>
          <w:rtl/>
        </w:rPr>
        <w:t>﴾</w:t>
      </w:r>
      <w:r w:rsidR="00027BBE">
        <w:rPr>
          <w:rFonts w:hint="cs"/>
          <w:rtl/>
        </w:rPr>
        <w:t xml:space="preserve"> </w:t>
      </w:r>
      <w:r w:rsidR="00027BBE" w:rsidRPr="00E05317">
        <w:rPr>
          <w:rStyle w:val="Char6"/>
          <w:rFonts w:hint="cs"/>
          <w:rtl/>
        </w:rPr>
        <w:t>[</w:t>
      </w:r>
      <w:r w:rsidR="00FD7FF4">
        <w:rPr>
          <w:rStyle w:val="Char6"/>
          <w:rFonts w:hint="cs"/>
          <w:rtl/>
        </w:rPr>
        <w:t>ال</w:t>
      </w:r>
      <w:r w:rsidR="00027BBE">
        <w:rPr>
          <w:rStyle w:val="Char6"/>
          <w:rFonts w:hint="cs"/>
          <w:rtl/>
        </w:rPr>
        <w:t>حدید: 18</w:t>
      </w:r>
      <w:r w:rsidR="00027BBE" w:rsidRPr="00E05317">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E05317">
        <w:rPr>
          <w:rFonts w:hint="cs"/>
          <w:rtl/>
        </w:rPr>
        <w:t>مردان بخشنده و زنان بخشنده‌ای که به خدا قرض نیکویی</w:t>
      </w:r>
      <w:r w:rsidR="00850650">
        <w:rPr>
          <w:rFonts w:hint="cs"/>
          <w:rtl/>
        </w:rPr>
        <w:t xml:space="preserve"> می‌</w:t>
      </w:r>
      <w:r w:rsidRPr="00E05317">
        <w:rPr>
          <w:rFonts w:hint="cs"/>
          <w:rtl/>
        </w:rPr>
        <w:t>دهند برای ایشان چندین برابر</w:t>
      </w:r>
      <w:r w:rsidR="00850650">
        <w:rPr>
          <w:rFonts w:hint="cs"/>
          <w:rtl/>
        </w:rPr>
        <w:t xml:space="preserve"> می‌</w:t>
      </w:r>
      <w:r w:rsidRPr="00E05317">
        <w:rPr>
          <w:rFonts w:hint="cs"/>
          <w:rtl/>
        </w:rPr>
        <w:t>شود و مزد بزرگ و قابل توجهی دارند</w:t>
      </w:r>
      <w:r w:rsidRPr="00E11FF3">
        <w:rPr>
          <w:rStyle w:val="Char8"/>
          <w:rFonts w:hint="cs"/>
          <w:rtl/>
        </w:rPr>
        <w:t>»</w:t>
      </w:r>
      <w:r w:rsidR="00E30DC6" w:rsidRPr="00E30DC6">
        <w:rPr>
          <w:rStyle w:val="Char4"/>
          <w:rFonts w:hint="cs"/>
          <w:rtl/>
        </w:rPr>
        <w:t>.</w:t>
      </w:r>
    </w:p>
    <w:p w:rsidR="00027BBE" w:rsidRPr="00A631D8" w:rsidRDefault="00027BBE" w:rsidP="003F0703">
      <w:pPr>
        <w:pStyle w:val="a8"/>
        <w:rPr>
          <w:spacing w:val="-4"/>
          <w:rtl/>
        </w:rPr>
      </w:pPr>
      <w:r w:rsidRPr="00A631D8">
        <w:rPr>
          <w:rFonts w:hint="cs"/>
          <w:spacing w:val="-4"/>
          <w:rtl/>
        </w:rPr>
        <w:t xml:space="preserve">رسول گرامی اسلام </w:t>
      </w:r>
      <w:r w:rsidR="0071283C" w:rsidRPr="00A631D8">
        <w:rPr>
          <w:rFonts w:cs="CTraditional Arabic" w:hint="cs"/>
          <w:spacing w:val="-4"/>
          <w:rtl/>
        </w:rPr>
        <w:t>ج</w:t>
      </w:r>
      <w:r w:rsidRPr="00A631D8">
        <w:rPr>
          <w:rFonts w:hint="cs"/>
          <w:spacing w:val="-4"/>
          <w:rtl/>
        </w:rPr>
        <w:t xml:space="preserve"> بخل و آزمندی را به شدت مورد نکوهش</w:t>
      </w:r>
      <w:r w:rsidR="003F0703" w:rsidRPr="00A631D8">
        <w:rPr>
          <w:rFonts w:hint="cs"/>
          <w:spacing w:val="-4"/>
          <w:rtl/>
        </w:rPr>
        <w:t xml:space="preserve"> قرار داده و سخاوت و بخشش اموال</w:t>
      </w:r>
      <w:r w:rsidRPr="00A631D8">
        <w:rPr>
          <w:rFonts w:hint="cs"/>
          <w:spacing w:val="-4"/>
          <w:rtl/>
        </w:rPr>
        <w:t xml:space="preserve"> را در راه ستوده است، ایشان مثال‌های زیادی در این زمینه بیان فرموده که یکی از آنها چنین است: </w:t>
      </w:r>
      <w:r w:rsidRPr="00A631D8">
        <w:rPr>
          <w:rStyle w:val="Char8"/>
          <w:rFonts w:hint="cs"/>
          <w:spacing w:val="-4"/>
          <w:rtl/>
        </w:rPr>
        <w:t>«</w:t>
      </w:r>
      <w:r w:rsidRPr="00A631D8">
        <w:rPr>
          <w:rFonts w:hint="cs"/>
          <w:spacing w:val="-4"/>
          <w:rtl/>
        </w:rPr>
        <w:t>مثال صدقه دهنده و بخیل، مانند دو مردی است که لباس آهنی بر تن کرده باشند و آن لباس، از دست</w:t>
      </w:r>
      <w:r w:rsidR="00C04E63" w:rsidRPr="00A631D8">
        <w:rPr>
          <w:rFonts w:hint="eastAsia"/>
          <w:spacing w:val="-4"/>
          <w:rtl/>
        </w:rPr>
        <w:t>‌</w:t>
      </w:r>
      <w:r w:rsidRPr="00A631D8">
        <w:rPr>
          <w:rFonts w:hint="cs"/>
          <w:spacing w:val="-4"/>
          <w:rtl/>
        </w:rPr>
        <w:t>ها تا سینه و گلوی آنان را در بر گرفته باشد. شخص صدقه دهنده، هنگامی که صدقه</w:t>
      </w:r>
      <w:r w:rsidR="00850650" w:rsidRPr="00A631D8">
        <w:rPr>
          <w:rFonts w:hint="cs"/>
          <w:spacing w:val="-4"/>
          <w:rtl/>
        </w:rPr>
        <w:t xml:space="preserve"> می‌</w:t>
      </w:r>
      <w:r w:rsidRPr="00A631D8">
        <w:rPr>
          <w:rFonts w:hint="cs"/>
          <w:spacing w:val="-4"/>
          <w:rtl/>
        </w:rPr>
        <w:t>دهد، آن زره گشاده</w:t>
      </w:r>
      <w:r w:rsidR="00850650" w:rsidRPr="00A631D8">
        <w:rPr>
          <w:rFonts w:hint="cs"/>
          <w:spacing w:val="-4"/>
          <w:rtl/>
        </w:rPr>
        <w:t xml:space="preserve"> می‌</w:t>
      </w:r>
      <w:r w:rsidR="00C04E63" w:rsidRPr="00A631D8">
        <w:rPr>
          <w:rFonts w:hint="cs"/>
          <w:spacing w:val="-4"/>
          <w:rtl/>
        </w:rPr>
        <w:t xml:space="preserve">شود و تمام بدنش </w:t>
      </w:r>
      <w:r w:rsidRPr="00A631D8">
        <w:rPr>
          <w:rFonts w:hint="cs"/>
          <w:spacing w:val="-4"/>
          <w:rtl/>
        </w:rPr>
        <w:t>ر</w:t>
      </w:r>
      <w:r w:rsidR="00C04E63" w:rsidRPr="00A631D8">
        <w:rPr>
          <w:rFonts w:hint="cs"/>
          <w:spacing w:val="-4"/>
          <w:rtl/>
        </w:rPr>
        <w:t>ا</w:t>
      </w:r>
      <w:r w:rsidRPr="00A631D8">
        <w:rPr>
          <w:rFonts w:hint="cs"/>
          <w:spacing w:val="-4"/>
          <w:rtl/>
        </w:rPr>
        <w:t xml:space="preserve"> در </w:t>
      </w:r>
      <w:r w:rsidRPr="00A631D8">
        <w:rPr>
          <w:rFonts w:hint="cs"/>
          <w:spacing w:val="-4"/>
          <w:rtl/>
        </w:rPr>
        <w:lastRenderedPageBreak/>
        <w:t>بر</w:t>
      </w:r>
      <w:r w:rsidR="00850650" w:rsidRPr="00A631D8">
        <w:rPr>
          <w:rFonts w:hint="cs"/>
          <w:spacing w:val="-4"/>
          <w:rtl/>
        </w:rPr>
        <w:t>می‌</w:t>
      </w:r>
      <w:r w:rsidRPr="00A631D8">
        <w:rPr>
          <w:rFonts w:hint="cs"/>
          <w:spacing w:val="-4"/>
          <w:rtl/>
        </w:rPr>
        <w:t>گیرد، تا جای که انگشتانش</w:t>
      </w:r>
      <w:r w:rsidR="00A94924" w:rsidRPr="00A631D8">
        <w:rPr>
          <w:rFonts w:hint="cs"/>
          <w:spacing w:val="-4"/>
          <w:rtl/>
        </w:rPr>
        <w:t xml:space="preserve"> </w:t>
      </w:r>
      <w:r w:rsidRPr="00A631D8">
        <w:rPr>
          <w:rFonts w:hint="cs"/>
          <w:spacing w:val="-4"/>
          <w:rtl/>
        </w:rPr>
        <w:t>را در بر</w:t>
      </w:r>
      <w:r w:rsidR="00850650" w:rsidRPr="00A631D8">
        <w:rPr>
          <w:rFonts w:hint="cs"/>
          <w:spacing w:val="-4"/>
          <w:rtl/>
        </w:rPr>
        <w:t>می‌</w:t>
      </w:r>
      <w:r w:rsidRPr="00A631D8">
        <w:rPr>
          <w:rFonts w:hint="cs"/>
          <w:spacing w:val="-4"/>
          <w:rtl/>
        </w:rPr>
        <w:t>گیرد، بلکه رد پایش را نیز از بین</w:t>
      </w:r>
      <w:r w:rsidR="00850650" w:rsidRPr="00A631D8">
        <w:rPr>
          <w:rFonts w:hint="cs"/>
          <w:spacing w:val="-4"/>
          <w:rtl/>
        </w:rPr>
        <w:t xml:space="preserve"> می‌</w:t>
      </w:r>
      <w:r w:rsidRPr="00A631D8">
        <w:rPr>
          <w:rFonts w:hint="cs"/>
          <w:spacing w:val="-4"/>
          <w:rtl/>
        </w:rPr>
        <w:t>برد (یعنی گناهانش را محو</w:t>
      </w:r>
      <w:r w:rsidR="00850650" w:rsidRPr="00A631D8">
        <w:rPr>
          <w:rFonts w:hint="cs"/>
          <w:spacing w:val="-4"/>
          <w:rtl/>
        </w:rPr>
        <w:t xml:space="preserve"> می‌</w:t>
      </w:r>
      <w:r w:rsidRPr="00A631D8">
        <w:rPr>
          <w:rFonts w:hint="cs"/>
          <w:spacing w:val="-4"/>
          <w:rtl/>
        </w:rPr>
        <w:t>کند)، ولی بخیل، هنگامی که</w:t>
      </w:r>
      <w:r w:rsidR="00850650" w:rsidRPr="00A631D8">
        <w:rPr>
          <w:rFonts w:hint="cs"/>
          <w:spacing w:val="-4"/>
          <w:rtl/>
        </w:rPr>
        <w:t xml:space="preserve"> می‌</w:t>
      </w:r>
      <w:r w:rsidRPr="00A631D8">
        <w:rPr>
          <w:rFonts w:hint="cs"/>
          <w:spacing w:val="-4"/>
          <w:rtl/>
        </w:rPr>
        <w:t>خواهد چیزی</w:t>
      </w:r>
      <w:r w:rsidR="00C04E63" w:rsidRPr="00A631D8">
        <w:rPr>
          <w:rFonts w:hint="cs"/>
          <w:spacing w:val="-4"/>
          <w:rtl/>
        </w:rPr>
        <w:t xml:space="preserve"> انفاق کند، حلقه‌های آن زره تنگ</w:t>
      </w:r>
      <w:r w:rsidR="00C04E63" w:rsidRPr="00A631D8">
        <w:rPr>
          <w:rFonts w:hint="eastAsia"/>
          <w:spacing w:val="-4"/>
          <w:rtl/>
        </w:rPr>
        <w:t>‌</w:t>
      </w:r>
      <w:r w:rsidRPr="00A631D8">
        <w:rPr>
          <w:rFonts w:hint="cs"/>
          <w:spacing w:val="-4"/>
          <w:rtl/>
        </w:rPr>
        <w:t>تر</w:t>
      </w:r>
      <w:r w:rsidR="00850650" w:rsidRPr="00A631D8">
        <w:rPr>
          <w:rFonts w:hint="cs"/>
          <w:spacing w:val="-4"/>
          <w:rtl/>
        </w:rPr>
        <w:t xml:space="preserve"> می‌</w:t>
      </w:r>
      <w:r w:rsidR="00C04E63" w:rsidRPr="00A631D8">
        <w:rPr>
          <w:rFonts w:hint="cs"/>
          <w:spacing w:val="-4"/>
          <w:rtl/>
        </w:rPr>
        <w:t>شود و هر</w:t>
      </w:r>
      <w:r w:rsidRPr="00A631D8">
        <w:rPr>
          <w:rFonts w:hint="cs"/>
          <w:spacing w:val="-4"/>
          <w:rtl/>
        </w:rPr>
        <w:t>چه سعی</w:t>
      </w:r>
      <w:r w:rsidR="00850650" w:rsidRPr="00A631D8">
        <w:rPr>
          <w:rFonts w:hint="cs"/>
          <w:spacing w:val="-4"/>
          <w:rtl/>
        </w:rPr>
        <w:t xml:space="preserve"> می‌</w:t>
      </w:r>
      <w:r w:rsidRPr="00A631D8">
        <w:rPr>
          <w:rFonts w:hint="cs"/>
          <w:spacing w:val="-4"/>
          <w:rtl/>
        </w:rPr>
        <w:t>کند،</w:t>
      </w:r>
      <w:r w:rsidR="00850650" w:rsidRPr="00A631D8">
        <w:rPr>
          <w:rFonts w:hint="cs"/>
          <w:spacing w:val="-4"/>
          <w:rtl/>
        </w:rPr>
        <w:t xml:space="preserve"> نمی‌</w:t>
      </w:r>
      <w:r w:rsidR="00C04E63" w:rsidRPr="00A631D8">
        <w:rPr>
          <w:rFonts w:hint="cs"/>
          <w:spacing w:val="-4"/>
          <w:rtl/>
        </w:rPr>
        <w:t>تواند آن را گشاد</w:t>
      </w:r>
      <w:r w:rsidR="003F0703" w:rsidRPr="00A631D8">
        <w:rPr>
          <w:rFonts w:hint="cs"/>
          <w:spacing w:val="-4"/>
          <w:rtl/>
        </w:rPr>
        <w:t>ه</w:t>
      </w:r>
      <w:r w:rsidR="00C04E63" w:rsidRPr="00A631D8">
        <w:rPr>
          <w:rFonts w:hint="eastAsia"/>
          <w:spacing w:val="-4"/>
          <w:rtl/>
        </w:rPr>
        <w:t>‌</w:t>
      </w:r>
      <w:r w:rsidRPr="00A631D8">
        <w:rPr>
          <w:rFonts w:hint="cs"/>
          <w:spacing w:val="-4"/>
          <w:rtl/>
        </w:rPr>
        <w:t>تر نماید</w:t>
      </w:r>
      <w:r w:rsidRPr="00A631D8">
        <w:rPr>
          <w:rStyle w:val="Char8"/>
          <w:rFonts w:hint="cs"/>
          <w:spacing w:val="-4"/>
          <w:rtl/>
        </w:rPr>
        <w:t>»</w:t>
      </w:r>
      <w:r w:rsidR="00D526AF" w:rsidRPr="00A631D8">
        <w:rPr>
          <w:rFonts w:hint="cs"/>
          <w:spacing w:val="-4"/>
          <w:vertAlign w:val="superscript"/>
          <w:rtl/>
        </w:rPr>
        <w:t>(</w:t>
      </w:r>
      <w:r w:rsidR="00D526AF" w:rsidRPr="00A631D8">
        <w:rPr>
          <w:rStyle w:val="FootnoteReference"/>
          <w:spacing w:val="-4"/>
          <w:rtl/>
        </w:rPr>
        <w:footnoteReference w:id="657"/>
      </w:r>
      <w:r w:rsidR="00D526AF" w:rsidRPr="00A631D8">
        <w:rPr>
          <w:rFonts w:hint="cs"/>
          <w:spacing w:val="-4"/>
          <w:vertAlign w:val="superscript"/>
          <w:rtl/>
        </w:rPr>
        <w:t>)</w:t>
      </w:r>
      <w:r w:rsidRPr="00A631D8">
        <w:rPr>
          <w:rFonts w:hint="cs"/>
          <w:spacing w:val="-4"/>
          <w:rtl/>
        </w:rPr>
        <w:t xml:space="preserve">. ابو هریره که راوی حدیث است </w:t>
      </w:r>
      <w:r w:rsidR="00850650" w:rsidRPr="00A631D8">
        <w:rPr>
          <w:rFonts w:hint="cs"/>
          <w:spacing w:val="-4"/>
          <w:rtl/>
        </w:rPr>
        <w:t>می‌</w:t>
      </w:r>
      <w:r w:rsidRPr="00A631D8">
        <w:rPr>
          <w:rFonts w:hint="cs"/>
          <w:spacing w:val="-4"/>
          <w:rtl/>
        </w:rPr>
        <w:t xml:space="preserve">گوید: </w:t>
      </w:r>
      <w:r w:rsidRPr="00A631D8">
        <w:rPr>
          <w:rStyle w:val="Char8"/>
          <w:rFonts w:hint="cs"/>
          <w:spacing w:val="-4"/>
          <w:rtl/>
        </w:rPr>
        <w:t>«</w:t>
      </w:r>
      <w:r w:rsidRPr="00A631D8">
        <w:rPr>
          <w:rFonts w:hint="cs"/>
          <w:spacing w:val="-4"/>
          <w:rtl/>
        </w:rPr>
        <w:t xml:space="preserve">من رسول خدا </w:t>
      </w:r>
      <w:r w:rsidR="0071283C" w:rsidRPr="00A631D8">
        <w:rPr>
          <w:rFonts w:cs="CTraditional Arabic" w:hint="cs"/>
          <w:spacing w:val="-4"/>
          <w:rtl/>
        </w:rPr>
        <w:t>ج</w:t>
      </w:r>
      <w:r w:rsidRPr="00A631D8">
        <w:rPr>
          <w:rFonts w:hint="cs"/>
          <w:spacing w:val="-4"/>
          <w:rtl/>
        </w:rPr>
        <w:t xml:space="preserve"> را دیدم که فرمود: کاش</w:t>
      </w:r>
      <w:r w:rsidR="00850650" w:rsidRPr="00A631D8">
        <w:rPr>
          <w:rFonts w:hint="cs"/>
          <w:spacing w:val="-4"/>
          <w:rtl/>
        </w:rPr>
        <w:t xml:space="preserve"> می‌</w:t>
      </w:r>
      <w:r w:rsidRPr="00A631D8">
        <w:rPr>
          <w:rFonts w:hint="cs"/>
          <w:spacing w:val="-4"/>
          <w:rtl/>
        </w:rPr>
        <w:t>دیدید که شخص خسیس</w:t>
      </w:r>
      <w:r w:rsidR="00850650" w:rsidRPr="00A631D8">
        <w:rPr>
          <w:rFonts w:hint="cs"/>
          <w:spacing w:val="-4"/>
          <w:rtl/>
        </w:rPr>
        <w:t xml:space="preserve"> می‌</w:t>
      </w:r>
      <w:r w:rsidRPr="00A631D8">
        <w:rPr>
          <w:rFonts w:hint="cs"/>
          <w:spacing w:val="-4"/>
          <w:rtl/>
        </w:rPr>
        <w:t>کوشد تا لباسش را گشاده سازد اما</w:t>
      </w:r>
      <w:r w:rsidR="00850650" w:rsidRPr="00A631D8">
        <w:rPr>
          <w:rFonts w:hint="cs"/>
          <w:spacing w:val="-4"/>
          <w:rtl/>
        </w:rPr>
        <w:t xml:space="preserve"> نمی‌</w:t>
      </w:r>
      <w:r w:rsidRPr="00A631D8">
        <w:rPr>
          <w:rFonts w:hint="cs"/>
          <w:spacing w:val="-4"/>
          <w:rtl/>
        </w:rPr>
        <w:t>تواند.</w:t>
      </w:r>
    </w:p>
    <w:p w:rsidR="00027BBE" w:rsidRDefault="00027BBE" w:rsidP="00A84070">
      <w:pPr>
        <w:pStyle w:val="a8"/>
        <w:rPr>
          <w:rtl/>
        </w:rPr>
      </w:pPr>
      <w:r>
        <w:rPr>
          <w:rFonts w:hint="cs"/>
          <w:rtl/>
        </w:rPr>
        <w:t xml:space="preserve">ابن قیم </w:t>
      </w:r>
      <w:r w:rsidR="00C04E63">
        <w:rPr>
          <w:rFonts w:cs="CTraditional Arabic" w:hint="cs"/>
          <w:rtl/>
        </w:rPr>
        <w:t>/</w:t>
      </w:r>
      <w:r w:rsidRPr="00BC7E57">
        <w:rPr>
          <w:rFonts w:hint="cs"/>
          <w:rtl/>
        </w:rPr>
        <w:t xml:space="preserve"> در شرح و توضیح حدیث</w:t>
      </w:r>
      <w:r w:rsidR="00850650">
        <w:rPr>
          <w:rFonts w:hint="cs"/>
          <w:rtl/>
        </w:rPr>
        <w:t xml:space="preserve"> می‌</w:t>
      </w:r>
      <w:r w:rsidRPr="00BC7E57">
        <w:rPr>
          <w:rFonts w:hint="cs"/>
          <w:rtl/>
        </w:rPr>
        <w:t>گوید:</w:t>
      </w:r>
      <w:r w:rsidR="00C04E63">
        <w:rPr>
          <w:rFonts w:hint="cs"/>
          <w:rtl/>
        </w:rPr>
        <w:t xml:space="preserve"> چون انسان بخیل، از احسان</w:t>
      </w:r>
      <w:r>
        <w:rPr>
          <w:rFonts w:hint="cs"/>
          <w:rtl/>
        </w:rPr>
        <w:t xml:space="preserve"> و نیکوکاری باز مانده است، مجازاتی مشابه</w:t>
      </w:r>
      <w:r w:rsidR="00A94924">
        <w:rPr>
          <w:rFonts w:hint="cs"/>
          <w:rtl/>
        </w:rPr>
        <w:t xml:space="preserve"> </w:t>
      </w:r>
      <w:r w:rsidR="00C04E63">
        <w:rPr>
          <w:rFonts w:hint="cs"/>
          <w:rtl/>
        </w:rPr>
        <w:t xml:space="preserve">عمل </w:t>
      </w:r>
      <w:r w:rsidR="00A84070">
        <w:rPr>
          <w:rFonts w:hint="cs"/>
          <w:rtl/>
        </w:rPr>
        <w:t>آ</w:t>
      </w:r>
      <w:r w:rsidR="00C04E63">
        <w:rPr>
          <w:rFonts w:hint="cs"/>
          <w:rtl/>
        </w:rPr>
        <w:t>رد، یعنی سینه</w:t>
      </w:r>
      <w:r w:rsidR="00C04E63">
        <w:rPr>
          <w:rFonts w:hint="eastAsia"/>
          <w:rtl/>
        </w:rPr>
        <w:t>‌</w:t>
      </w:r>
      <w:r>
        <w:rPr>
          <w:rFonts w:hint="cs"/>
          <w:rtl/>
        </w:rPr>
        <w:t>اش تنگ</w:t>
      </w:r>
      <w:r w:rsidR="00A94924">
        <w:rPr>
          <w:rFonts w:hint="cs"/>
          <w:rtl/>
        </w:rPr>
        <w:t xml:space="preserve"> </w:t>
      </w:r>
      <w:r>
        <w:rPr>
          <w:rFonts w:hint="cs"/>
          <w:rtl/>
        </w:rPr>
        <w:t>و از وسعت و فراخی منع</w:t>
      </w:r>
      <w:r w:rsidR="00850650">
        <w:rPr>
          <w:rFonts w:hint="cs"/>
          <w:rtl/>
        </w:rPr>
        <w:t xml:space="preserve"> می‌</w:t>
      </w:r>
      <w:r>
        <w:rPr>
          <w:rFonts w:hint="cs"/>
          <w:rtl/>
        </w:rPr>
        <w:t>شود. او کوته نظر است و درون کوچکی دارد، بسیار کم شاد می‌شود و غم و اندوهش فراوان است و نزد</w:t>
      </w:r>
      <w:r w:rsidR="00C04E63">
        <w:rPr>
          <w:rFonts w:hint="cs"/>
          <w:rtl/>
        </w:rPr>
        <w:t>یک است که هیچ یک از نیا</w:t>
      </w:r>
      <w:r w:rsidR="00A84070">
        <w:rPr>
          <w:rFonts w:hint="cs"/>
          <w:rtl/>
        </w:rPr>
        <w:t>ز</w:t>
      </w:r>
      <w:r w:rsidR="00C04E63">
        <w:rPr>
          <w:rFonts w:hint="cs"/>
          <w:rtl/>
        </w:rPr>
        <w:t>هایش بر</w:t>
      </w:r>
      <w:r>
        <w:rPr>
          <w:rFonts w:hint="cs"/>
          <w:rtl/>
        </w:rPr>
        <w:t>آورده نشود و برای رسیدن به خواسته</w:t>
      </w:r>
      <w:r w:rsidR="00850650">
        <w:rPr>
          <w:rFonts w:hint="cs"/>
          <w:rtl/>
        </w:rPr>
        <w:t>‌ها</w:t>
      </w:r>
      <w:r>
        <w:rPr>
          <w:rFonts w:hint="cs"/>
          <w:rtl/>
        </w:rPr>
        <w:t>یش، هیچ کمکی دریافت ننماید</w:t>
      </w:r>
      <w:r w:rsidR="00433835" w:rsidRPr="00FD7FF4">
        <w:rPr>
          <w:rFonts w:hint="cs"/>
          <w:vertAlign w:val="superscript"/>
          <w:rtl/>
        </w:rPr>
        <w:t>(</w:t>
      </w:r>
      <w:r w:rsidR="00433835" w:rsidRPr="00FD7FF4">
        <w:rPr>
          <w:rStyle w:val="FootnoteReference"/>
          <w:rtl/>
        </w:rPr>
        <w:footnoteReference w:id="658"/>
      </w:r>
      <w:r w:rsidR="00433835" w:rsidRPr="00FD7FF4">
        <w:rPr>
          <w:rFonts w:hint="cs"/>
          <w:vertAlign w:val="superscript"/>
          <w:rtl/>
        </w:rPr>
        <w:t>)</w:t>
      </w:r>
      <w:r>
        <w:rPr>
          <w:rFonts w:hint="cs"/>
          <w:rtl/>
        </w:rPr>
        <w:t>.</w:t>
      </w:r>
    </w:p>
    <w:p w:rsidR="00027BBE" w:rsidRDefault="00027BBE" w:rsidP="00433835">
      <w:pPr>
        <w:pStyle w:val="a8"/>
        <w:rPr>
          <w:rtl/>
        </w:rPr>
      </w:pPr>
      <w:r>
        <w:rPr>
          <w:rFonts w:hint="cs"/>
          <w:rtl/>
        </w:rPr>
        <w:t xml:space="preserve">پیامبر </w:t>
      </w:r>
      <w:r w:rsidR="0071283C">
        <w:rPr>
          <w:rFonts w:cs="CTraditional Arabic" w:hint="cs"/>
          <w:rtl/>
        </w:rPr>
        <w:t>ج</w:t>
      </w:r>
      <w:r>
        <w:rPr>
          <w:rFonts w:hint="cs"/>
          <w:rtl/>
        </w:rPr>
        <w:t xml:space="preserve"> فوائد دیگری را هم برای انفاق بیان فرموده است: </w:t>
      </w:r>
      <w:r w:rsidRPr="00E11FF3">
        <w:rPr>
          <w:rStyle w:val="Char8"/>
          <w:rFonts w:hint="cs"/>
          <w:rtl/>
        </w:rPr>
        <w:t>«</w:t>
      </w:r>
      <w:r>
        <w:rPr>
          <w:rFonts w:hint="cs"/>
          <w:rtl/>
        </w:rPr>
        <w:t>من شما را به پرداخت صدقه امر</w:t>
      </w:r>
      <w:r w:rsidR="00850650">
        <w:rPr>
          <w:rFonts w:hint="cs"/>
          <w:rtl/>
        </w:rPr>
        <w:t xml:space="preserve"> می‌</w:t>
      </w:r>
      <w:r>
        <w:rPr>
          <w:rFonts w:hint="cs"/>
          <w:rtl/>
        </w:rPr>
        <w:t>کنم، [تأثیر انفاق برای رهایی از آتش] مانند این است که مردی توسط دشمنان اسیر گردد، دستانش را ببندند و به گردنش آویزان</w:t>
      </w:r>
      <w:r w:rsidR="00A94924">
        <w:rPr>
          <w:rFonts w:hint="cs"/>
          <w:rtl/>
        </w:rPr>
        <w:t xml:space="preserve"> </w:t>
      </w:r>
      <w:r>
        <w:rPr>
          <w:rFonts w:hint="cs"/>
          <w:rtl/>
        </w:rPr>
        <w:t>سازند و او را برای سر بریدن آماد</w:t>
      </w:r>
      <w:r w:rsidR="00C04E63">
        <w:rPr>
          <w:rFonts w:hint="cs"/>
          <w:rtl/>
        </w:rPr>
        <w:t>ه کنند. امام او بگوید: من هر</w:t>
      </w:r>
      <w:r>
        <w:rPr>
          <w:rFonts w:hint="cs"/>
          <w:rtl/>
        </w:rPr>
        <w:t>چه دارم فدای شما</w:t>
      </w:r>
      <w:r w:rsidR="00850650">
        <w:rPr>
          <w:rFonts w:hint="cs"/>
          <w:rtl/>
        </w:rPr>
        <w:t xml:space="preserve"> می‌</w:t>
      </w:r>
      <w:r>
        <w:rPr>
          <w:rFonts w:hint="cs"/>
          <w:rtl/>
        </w:rPr>
        <w:t>کنم، و به این ترتیب خود را از دست آنان</w:t>
      </w:r>
      <w:r w:rsidR="00850650">
        <w:rPr>
          <w:rFonts w:hint="cs"/>
          <w:rtl/>
        </w:rPr>
        <w:t xml:space="preserve"> می‌</w:t>
      </w:r>
      <w:r>
        <w:rPr>
          <w:rFonts w:hint="cs"/>
          <w:rtl/>
        </w:rPr>
        <w:t>رهاند</w:t>
      </w:r>
      <w:r w:rsidRPr="00E11FF3">
        <w:rPr>
          <w:rStyle w:val="Char8"/>
          <w:rFonts w:hint="cs"/>
          <w:rtl/>
        </w:rPr>
        <w:t>»</w:t>
      </w:r>
      <w:r w:rsidR="00433835" w:rsidRPr="00FD7FF4">
        <w:rPr>
          <w:rFonts w:hint="cs"/>
          <w:vertAlign w:val="superscript"/>
          <w:rtl/>
        </w:rPr>
        <w:t>(</w:t>
      </w:r>
      <w:r w:rsidR="00433835" w:rsidRPr="00FD7FF4">
        <w:rPr>
          <w:rStyle w:val="FootnoteReference"/>
          <w:rtl/>
        </w:rPr>
        <w:footnoteReference w:id="659"/>
      </w:r>
      <w:r w:rsidR="00433835" w:rsidRPr="00FD7FF4">
        <w:rPr>
          <w:rFonts w:hint="cs"/>
          <w:vertAlign w:val="superscript"/>
          <w:rtl/>
        </w:rPr>
        <w:t>)</w:t>
      </w:r>
      <w:r>
        <w:rPr>
          <w:rFonts w:hint="cs"/>
          <w:rtl/>
        </w:rPr>
        <w:t>.</w:t>
      </w:r>
    </w:p>
    <w:p w:rsidR="00027BBE" w:rsidRDefault="00027BBE" w:rsidP="00A631D8">
      <w:pPr>
        <w:pStyle w:val="a8"/>
        <w:widowControl w:val="0"/>
        <w:rPr>
          <w:rtl/>
        </w:rPr>
      </w:pPr>
      <w:r>
        <w:rPr>
          <w:rFonts w:hint="cs"/>
          <w:rtl/>
        </w:rPr>
        <w:t xml:space="preserve">همچنین فرموده است: </w:t>
      </w:r>
      <w:r w:rsidRPr="00E11FF3">
        <w:rPr>
          <w:rStyle w:val="Char8"/>
          <w:rFonts w:hint="cs"/>
          <w:rtl/>
        </w:rPr>
        <w:t>«</w:t>
      </w:r>
      <w:r>
        <w:rPr>
          <w:rFonts w:hint="cs"/>
          <w:rtl/>
        </w:rPr>
        <w:t>صدقه باعث فرو نشاندن آتش خشم پروردگار و جلوگیری</w:t>
      </w:r>
      <w:r w:rsidR="00A94924">
        <w:rPr>
          <w:rFonts w:hint="cs"/>
          <w:rtl/>
        </w:rPr>
        <w:t xml:space="preserve"> </w:t>
      </w:r>
      <w:r w:rsidR="00010DD2">
        <w:rPr>
          <w:rFonts w:hint="cs"/>
          <w:rtl/>
        </w:rPr>
        <w:t>از مرگ نا</w:t>
      </w:r>
      <w:r>
        <w:rPr>
          <w:rFonts w:hint="cs"/>
          <w:rtl/>
        </w:rPr>
        <w:t>خوشایند می‌شود</w:t>
      </w:r>
      <w:r w:rsidRPr="00E11FF3">
        <w:rPr>
          <w:rStyle w:val="Char8"/>
          <w:rFonts w:hint="cs"/>
          <w:rtl/>
        </w:rPr>
        <w:t>»</w:t>
      </w:r>
      <w:r w:rsidR="00433835" w:rsidRPr="00FD7FF4">
        <w:rPr>
          <w:rFonts w:hint="cs"/>
          <w:vertAlign w:val="superscript"/>
          <w:rtl/>
        </w:rPr>
        <w:t>(</w:t>
      </w:r>
      <w:r w:rsidR="00433835" w:rsidRPr="00FD7FF4">
        <w:rPr>
          <w:rStyle w:val="FootnoteReference"/>
          <w:rtl/>
        </w:rPr>
        <w:footnoteReference w:id="660"/>
      </w:r>
      <w:r w:rsidR="00433835" w:rsidRPr="00FD7FF4">
        <w:rPr>
          <w:rFonts w:hint="cs"/>
          <w:vertAlign w:val="superscript"/>
          <w:rtl/>
        </w:rPr>
        <w:t>)</w:t>
      </w:r>
      <w:r>
        <w:rPr>
          <w:rFonts w:hint="cs"/>
          <w:rtl/>
        </w:rPr>
        <w:t>.</w:t>
      </w:r>
    </w:p>
    <w:p w:rsidR="00027BBE" w:rsidRDefault="00027BBE" w:rsidP="005D495E">
      <w:pPr>
        <w:pStyle w:val="a8"/>
        <w:widowControl w:val="0"/>
        <w:rPr>
          <w:rtl/>
        </w:rPr>
      </w:pPr>
      <w:r>
        <w:rPr>
          <w:rFonts w:hint="cs"/>
          <w:rtl/>
        </w:rPr>
        <w:t xml:space="preserve">رسول خدا </w:t>
      </w:r>
      <w:r w:rsidR="0071283C">
        <w:rPr>
          <w:rFonts w:cs="CTraditional Arabic" w:hint="cs"/>
          <w:rtl/>
        </w:rPr>
        <w:t>ج</w:t>
      </w:r>
      <w:r>
        <w:rPr>
          <w:rFonts w:hint="cs"/>
          <w:rtl/>
        </w:rPr>
        <w:t xml:space="preserve"> در روز عید برای زنان خطبه خواند و فرمود: </w:t>
      </w:r>
      <w:r w:rsidRPr="00E11FF3">
        <w:rPr>
          <w:rStyle w:val="Char8"/>
          <w:rFonts w:hint="cs"/>
          <w:rtl/>
        </w:rPr>
        <w:t>«</w:t>
      </w:r>
      <w:r>
        <w:rPr>
          <w:rFonts w:hint="cs"/>
          <w:rtl/>
        </w:rPr>
        <w:t xml:space="preserve">ای </w:t>
      </w:r>
      <w:r w:rsidR="00010DD2">
        <w:rPr>
          <w:rFonts w:hint="cs"/>
          <w:rtl/>
        </w:rPr>
        <w:t>زنان</w:t>
      </w:r>
      <w:r>
        <w:rPr>
          <w:rFonts w:hint="cs"/>
          <w:rtl/>
        </w:rPr>
        <w:t>! صدقه بدهید، حتی از زینت آلات خود، زیرا</w:t>
      </w:r>
      <w:r w:rsidR="00850650">
        <w:rPr>
          <w:rFonts w:hint="cs"/>
          <w:rtl/>
        </w:rPr>
        <w:t xml:space="preserve"> می‌</w:t>
      </w:r>
      <w:r>
        <w:rPr>
          <w:rFonts w:hint="cs"/>
          <w:rtl/>
        </w:rPr>
        <w:t>بینیم که اکثر شما اهل آتش هستید</w:t>
      </w:r>
      <w:r w:rsidRPr="00E11FF3">
        <w:rPr>
          <w:rStyle w:val="Char8"/>
          <w:rFonts w:hint="cs"/>
          <w:rtl/>
        </w:rPr>
        <w:t>»</w:t>
      </w:r>
      <w:r w:rsidR="00CD265F" w:rsidRPr="00FD7FF4">
        <w:rPr>
          <w:rFonts w:hint="cs"/>
          <w:vertAlign w:val="superscript"/>
          <w:rtl/>
        </w:rPr>
        <w:t>(</w:t>
      </w:r>
      <w:r w:rsidR="00CD265F" w:rsidRPr="00FD7FF4">
        <w:rPr>
          <w:rStyle w:val="FootnoteReference"/>
          <w:rtl/>
        </w:rPr>
        <w:footnoteReference w:id="661"/>
      </w:r>
      <w:r w:rsidR="00CD265F" w:rsidRPr="00FD7FF4">
        <w:rPr>
          <w:rFonts w:hint="cs"/>
          <w:vertAlign w:val="superscript"/>
          <w:rtl/>
        </w:rPr>
        <w:t>)</w:t>
      </w:r>
      <w:r>
        <w:rPr>
          <w:rFonts w:hint="cs"/>
          <w:rtl/>
        </w:rPr>
        <w:t>.</w:t>
      </w:r>
    </w:p>
    <w:p w:rsidR="00027BBE" w:rsidRDefault="00027BBE" w:rsidP="005D495E">
      <w:pPr>
        <w:pStyle w:val="a8"/>
        <w:widowControl w:val="0"/>
        <w:rPr>
          <w:rtl/>
        </w:rPr>
      </w:pPr>
      <w:r>
        <w:rPr>
          <w:rFonts w:hint="cs"/>
          <w:rtl/>
        </w:rPr>
        <w:t xml:space="preserve">اصحاب رسول خدا </w:t>
      </w:r>
      <w:r w:rsidR="00010DD2">
        <w:rPr>
          <w:rFonts w:cs="CTraditional Arabic" w:hint="cs"/>
          <w:rtl/>
        </w:rPr>
        <w:t>ش</w:t>
      </w:r>
      <w:r>
        <w:rPr>
          <w:rFonts w:cs="CTraditional Arabic" w:hint="cs"/>
          <w:rtl/>
        </w:rPr>
        <w:t xml:space="preserve"> </w:t>
      </w:r>
      <w:r w:rsidRPr="00981DBC">
        <w:rPr>
          <w:rFonts w:hint="cs"/>
          <w:rtl/>
        </w:rPr>
        <w:t>به پرداخت صدقه‌های</w:t>
      </w:r>
      <w:r>
        <w:rPr>
          <w:rFonts w:hint="cs"/>
          <w:rtl/>
        </w:rPr>
        <w:t xml:space="preserve"> بزرگی اقدام</w:t>
      </w:r>
      <w:r w:rsidR="00850650">
        <w:rPr>
          <w:rFonts w:hint="cs"/>
          <w:rtl/>
        </w:rPr>
        <w:t xml:space="preserve"> می‌</w:t>
      </w:r>
      <w:r w:rsidR="00010DD2">
        <w:rPr>
          <w:rFonts w:hint="cs"/>
          <w:rtl/>
        </w:rPr>
        <w:t xml:space="preserve">کردند تا کاستی‌های </w:t>
      </w:r>
      <w:r w:rsidR="00010DD2">
        <w:rPr>
          <w:rFonts w:hint="cs"/>
          <w:rtl/>
        </w:rPr>
        <w:lastRenderedPageBreak/>
        <w:t>جامعه ر</w:t>
      </w:r>
      <w:r w:rsidR="00A84070">
        <w:rPr>
          <w:rFonts w:hint="cs"/>
          <w:rtl/>
        </w:rPr>
        <w:t>ا</w:t>
      </w:r>
      <w:r w:rsidR="00010DD2">
        <w:rPr>
          <w:rFonts w:hint="cs"/>
          <w:rtl/>
        </w:rPr>
        <w:t xml:space="preserve"> بر</w:t>
      </w:r>
      <w:r>
        <w:rPr>
          <w:rFonts w:hint="cs"/>
          <w:rtl/>
        </w:rPr>
        <w:t>طرف سازند. اعمال جوان</w:t>
      </w:r>
      <w:r w:rsidR="00010DD2">
        <w:rPr>
          <w:rFonts w:hint="eastAsia"/>
          <w:rtl/>
        </w:rPr>
        <w:t>‌</w:t>
      </w:r>
      <w:r>
        <w:rPr>
          <w:rFonts w:hint="cs"/>
          <w:rtl/>
        </w:rPr>
        <w:t>مردانه، آماده سازی لشکر اسلام، نشر علم و ایجاد آبادانی از جمله اقدامات آنان بود. آنان</w:t>
      </w:r>
      <w:r w:rsidR="0071283C">
        <w:rPr>
          <w:rFonts w:hint="cs"/>
          <w:rtl/>
        </w:rPr>
        <w:t xml:space="preserve"> مردم را به پرداخت صدقات امر می</w:t>
      </w:r>
      <w:r w:rsidR="0071283C">
        <w:rPr>
          <w:rFonts w:hint="eastAsia"/>
          <w:rtl/>
        </w:rPr>
        <w:t>‌</w:t>
      </w:r>
      <w:r>
        <w:rPr>
          <w:rFonts w:hint="cs"/>
          <w:rtl/>
        </w:rPr>
        <w:t>کردند و همواره این شعار را در نظر داشتند</w:t>
      </w:r>
      <w:r w:rsidR="00010DD2">
        <w:rPr>
          <w:rFonts w:hint="cs"/>
          <w:rtl/>
        </w:rPr>
        <w:t>:</w:t>
      </w:r>
    </w:p>
    <w:p w:rsidR="00027BBE" w:rsidRPr="00FD7FF4" w:rsidRDefault="00C84FD1" w:rsidP="0024385B">
      <w:pPr>
        <w:pStyle w:val="af1"/>
        <w:rPr>
          <w:rStyle w:val="Char4"/>
          <w:rtl/>
        </w:rPr>
      </w:pPr>
      <w:r w:rsidRPr="00AB7196">
        <w:rPr>
          <w:rStyle w:val="Char8"/>
          <w:rtl/>
        </w:rPr>
        <w:t>﴿</w:t>
      </w:r>
      <w:r w:rsidRPr="00C84FD1">
        <w:rPr>
          <w:rtl/>
        </w:rPr>
        <w:t>وَمَن يُوقَ شُحَّ نَفۡسِهِ</w:t>
      </w:r>
      <w:r w:rsidRPr="00C84FD1">
        <w:rPr>
          <w:rFonts w:hint="cs"/>
          <w:rtl/>
        </w:rPr>
        <w:t>ۦ</w:t>
      </w:r>
      <w:r w:rsidRPr="00C84FD1">
        <w:rPr>
          <w:rtl/>
        </w:rPr>
        <w:t xml:space="preserve"> فَأُوْلَٰٓئِكَ هُمُ </w:t>
      </w:r>
      <w:r w:rsidRPr="00C84FD1">
        <w:rPr>
          <w:rFonts w:hint="cs"/>
          <w:rtl/>
        </w:rPr>
        <w:t>ٱ</w:t>
      </w:r>
      <w:r w:rsidRPr="00C84FD1">
        <w:rPr>
          <w:rFonts w:hint="eastAsia"/>
          <w:rtl/>
        </w:rPr>
        <w:t>لۡمُفۡلِحُون</w:t>
      </w:r>
      <w:r w:rsidRPr="00AB7196">
        <w:rPr>
          <w:rStyle w:val="Char8"/>
          <w:rFonts w:hint="cs"/>
          <w:rtl/>
        </w:rPr>
        <w:t>﴾</w:t>
      </w:r>
      <w:r w:rsidR="00027BBE">
        <w:rPr>
          <w:rFonts w:hint="cs"/>
          <w:rtl/>
        </w:rPr>
        <w:t xml:space="preserve"> </w:t>
      </w:r>
      <w:r w:rsidR="00027BBE" w:rsidRPr="00981DBC">
        <w:rPr>
          <w:rStyle w:val="Char6"/>
          <w:rFonts w:hint="cs"/>
          <w:rtl/>
        </w:rPr>
        <w:t>[</w:t>
      </w:r>
      <w:r w:rsidR="00FD7FF4">
        <w:rPr>
          <w:rStyle w:val="Char6"/>
          <w:rFonts w:hint="cs"/>
          <w:rtl/>
        </w:rPr>
        <w:t>ال</w:t>
      </w:r>
      <w:r w:rsidR="00027BBE">
        <w:rPr>
          <w:rStyle w:val="Char6"/>
          <w:rFonts w:hint="cs"/>
          <w:rtl/>
        </w:rPr>
        <w:t>حشر: 9</w:t>
      </w:r>
      <w:r w:rsidR="00027BBE" w:rsidRPr="00981DBC">
        <w:rPr>
          <w:rStyle w:val="Char6"/>
          <w:rFonts w:hint="cs"/>
          <w:rtl/>
        </w:rPr>
        <w:t>]</w:t>
      </w:r>
      <w:r w:rsidR="00027BBE" w:rsidRPr="00D56774">
        <w:rPr>
          <w:rStyle w:val="Char4"/>
          <w:rFonts w:hint="cs"/>
          <w:rtl/>
        </w:rPr>
        <w:t>.</w:t>
      </w:r>
    </w:p>
    <w:p w:rsidR="00E30DC6" w:rsidRPr="00E30DC6" w:rsidRDefault="00027BBE" w:rsidP="00A84070">
      <w:pPr>
        <w:pStyle w:val="ab"/>
        <w:rPr>
          <w:rStyle w:val="Char4"/>
          <w:rtl/>
        </w:rPr>
      </w:pPr>
      <w:r w:rsidRPr="00E11FF3">
        <w:rPr>
          <w:rStyle w:val="Char8"/>
          <w:rFonts w:hint="cs"/>
          <w:rtl/>
        </w:rPr>
        <w:t>«</w:t>
      </w:r>
      <w:r w:rsidR="00A84070" w:rsidRPr="00A84070">
        <w:rPr>
          <w:rFonts w:hint="cs"/>
          <w:rtl/>
        </w:rPr>
        <w:t>کسانی‌که از بخل (و حرص) نفس خویش باز داشته شده‌اند، پس آن‌ها راستگارانند</w:t>
      </w:r>
      <w:r w:rsidRPr="00E11FF3">
        <w:rPr>
          <w:rStyle w:val="Char8"/>
          <w:rFonts w:hint="cs"/>
          <w:rtl/>
        </w:rPr>
        <w:t>»</w:t>
      </w:r>
      <w:r w:rsidR="00E30DC6" w:rsidRPr="00E30DC6">
        <w:rPr>
          <w:rStyle w:val="Char4"/>
          <w:rFonts w:hint="cs"/>
          <w:rtl/>
        </w:rPr>
        <w:t>.</w:t>
      </w:r>
    </w:p>
    <w:p w:rsidR="00027BBE" w:rsidRDefault="00027BBE" w:rsidP="00CD265F">
      <w:pPr>
        <w:pStyle w:val="a8"/>
        <w:rPr>
          <w:rtl/>
        </w:rPr>
      </w:pPr>
      <w:r>
        <w:rPr>
          <w:rFonts w:hint="cs"/>
          <w:rtl/>
        </w:rPr>
        <w:t xml:space="preserve">عمر </w:t>
      </w:r>
      <w:r w:rsidR="0071283C">
        <w:rPr>
          <w:rFonts w:cs="CTraditional Arabic" w:hint="cs"/>
          <w:rtl/>
        </w:rPr>
        <w:t>س</w:t>
      </w:r>
      <w:r w:rsidR="00850650">
        <w:rPr>
          <w:rFonts w:hint="cs"/>
          <w:rtl/>
        </w:rPr>
        <w:t xml:space="preserve"> می‌</w:t>
      </w:r>
      <w:r>
        <w:rPr>
          <w:rFonts w:hint="cs"/>
          <w:rtl/>
        </w:rPr>
        <w:t>گفت: برای من بیان شده</w:t>
      </w:r>
      <w:r w:rsidR="00A332EE">
        <w:rPr>
          <w:rtl/>
        </w:rPr>
        <w:softHyphen/>
      </w:r>
      <w:r w:rsidR="00A332EE">
        <w:rPr>
          <w:rFonts w:hint="cs"/>
          <w:rtl/>
        </w:rPr>
        <w:t>است</w:t>
      </w:r>
      <w:r>
        <w:rPr>
          <w:rFonts w:hint="cs"/>
          <w:rtl/>
        </w:rPr>
        <w:t xml:space="preserve"> که اعمال انسان [در روز قیامت] بر یکدیگر تفاخر</w:t>
      </w:r>
      <w:r w:rsidR="00850650">
        <w:rPr>
          <w:rFonts w:hint="cs"/>
          <w:rtl/>
        </w:rPr>
        <w:t xml:space="preserve"> می‌</w:t>
      </w:r>
      <w:r>
        <w:rPr>
          <w:rFonts w:hint="cs"/>
          <w:rtl/>
        </w:rPr>
        <w:t>کنند و صدقه</w:t>
      </w:r>
      <w:r w:rsidR="00850650">
        <w:rPr>
          <w:rFonts w:hint="cs"/>
          <w:rtl/>
        </w:rPr>
        <w:t xml:space="preserve"> می‌</w:t>
      </w:r>
      <w:r>
        <w:rPr>
          <w:rFonts w:hint="cs"/>
          <w:rtl/>
        </w:rPr>
        <w:t>گوید: من برترین اعمال هستم</w:t>
      </w:r>
      <w:r w:rsidR="00CD265F" w:rsidRPr="00FD7FF4">
        <w:rPr>
          <w:rFonts w:hint="cs"/>
          <w:vertAlign w:val="superscript"/>
          <w:rtl/>
        </w:rPr>
        <w:t>(</w:t>
      </w:r>
      <w:r w:rsidR="00CD265F" w:rsidRPr="00FD7FF4">
        <w:rPr>
          <w:rStyle w:val="FootnoteReference"/>
          <w:rtl/>
        </w:rPr>
        <w:footnoteReference w:id="662"/>
      </w:r>
      <w:r w:rsidR="00CD265F" w:rsidRPr="00FD7FF4">
        <w:rPr>
          <w:rFonts w:hint="cs"/>
          <w:vertAlign w:val="superscript"/>
          <w:rtl/>
        </w:rPr>
        <w:t>)</w:t>
      </w:r>
      <w:r>
        <w:rPr>
          <w:rFonts w:hint="cs"/>
          <w:rtl/>
        </w:rPr>
        <w:t xml:space="preserve">، در یک روایت آمده که یکی از اصحاب </w:t>
      </w:r>
      <w:r w:rsidR="00010DD2">
        <w:rPr>
          <w:rFonts w:hint="cs"/>
          <w:rtl/>
        </w:rPr>
        <w:t>-</w:t>
      </w:r>
      <w:r>
        <w:rPr>
          <w:rFonts w:hint="cs"/>
          <w:rtl/>
        </w:rPr>
        <w:t xml:space="preserve"> عبدالرحمن بن عوف یا سعد ابی وقاص - مشغول</w:t>
      </w:r>
      <w:r w:rsidR="003F0703">
        <w:rPr>
          <w:rFonts w:hint="cs"/>
          <w:rtl/>
        </w:rPr>
        <w:t>ِ</w:t>
      </w:r>
      <w:r>
        <w:rPr>
          <w:rFonts w:hint="cs"/>
          <w:rtl/>
        </w:rPr>
        <w:t xml:space="preserve"> طواف خانه</w:t>
      </w:r>
      <w:r>
        <w:rPr>
          <w:rFonts w:hint="eastAsia"/>
          <w:rtl/>
        </w:rPr>
        <w:t>‌</w:t>
      </w:r>
      <w:r>
        <w:rPr>
          <w:rFonts w:hint="cs"/>
          <w:rtl/>
        </w:rPr>
        <w:t>ی خدا بود و فقط این دعا را</w:t>
      </w:r>
      <w:r w:rsidR="00850650">
        <w:rPr>
          <w:rFonts w:hint="cs"/>
          <w:rtl/>
        </w:rPr>
        <w:t xml:space="preserve"> می‌</w:t>
      </w:r>
      <w:r>
        <w:rPr>
          <w:rFonts w:hint="cs"/>
          <w:rtl/>
        </w:rPr>
        <w:t xml:space="preserve">خواند: </w:t>
      </w:r>
      <w:r w:rsidRPr="00E11FF3">
        <w:rPr>
          <w:rStyle w:val="Char8"/>
          <w:rFonts w:hint="cs"/>
          <w:rtl/>
        </w:rPr>
        <w:t>«</w:t>
      </w:r>
      <w:r w:rsidR="001126DE" w:rsidRPr="001126DE">
        <w:rPr>
          <w:rStyle w:val="Char3"/>
          <w:rFonts w:hint="eastAsia"/>
          <w:rtl/>
        </w:rPr>
        <w:t>رب</w:t>
      </w:r>
      <w:r w:rsidR="00010DD2">
        <w:rPr>
          <w:rStyle w:val="Char3"/>
          <w:rFonts w:hint="cs"/>
          <w:rtl/>
        </w:rPr>
        <w:t>ِّ</w:t>
      </w:r>
      <w:r w:rsidR="001126DE" w:rsidRPr="001126DE">
        <w:rPr>
          <w:rStyle w:val="Char3"/>
          <w:rtl/>
        </w:rPr>
        <w:t xml:space="preserve"> </w:t>
      </w:r>
      <w:r w:rsidR="001126DE" w:rsidRPr="001126DE">
        <w:rPr>
          <w:rStyle w:val="Char3"/>
          <w:rFonts w:hint="eastAsia"/>
          <w:rtl/>
        </w:rPr>
        <w:t>ق</w:t>
      </w:r>
      <w:r w:rsidR="00010DD2">
        <w:rPr>
          <w:rStyle w:val="Char3"/>
          <w:rFonts w:hint="cs"/>
          <w:rtl/>
        </w:rPr>
        <w:t>ِ</w:t>
      </w:r>
      <w:r w:rsidR="001126DE" w:rsidRPr="001126DE">
        <w:rPr>
          <w:rStyle w:val="Char3"/>
          <w:rFonts w:hint="eastAsia"/>
          <w:rtl/>
        </w:rPr>
        <w:t>ني</w:t>
      </w:r>
      <w:r w:rsidR="001126DE" w:rsidRPr="001126DE">
        <w:rPr>
          <w:rStyle w:val="Char3"/>
          <w:rtl/>
        </w:rPr>
        <w:t xml:space="preserve"> </w:t>
      </w:r>
      <w:r w:rsidR="001126DE" w:rsidRPr="001126DE">
        <w:rPr>
          <w:rStyle w:val="Char3"/>
          <w:rFonts w:hint="eastAsia"/>
          <w:rtl/>
        </w:rPr>
        <w:t>ش</w:t>
      </w:r>
      <w:r w:rsidR="00010DD2">
        <w:rPr>
          <w:rStyle w:val="Char3"/>
          <w:rFonts w:hint="cs"/>
          <w:rtl/>
        </w:rPr>
        <w:t>ُ</w:t>
      </w:r>
      <w:r w:rsidR="001126DE" w:rsidRPr="001126DE">
        <w:rPr>
          <w:rStyle w:val="Char3"/>
          <w:rFonts w:hint="eastAsia"/>
          <w:rtl/>
        </w:rPr>
        <w:t>ح</w:t>
      </w:r>
      <w:r w:rsidR="00010DD2">
        <w:rPr>
          <w:rStyle w:val="Char3"/>
          <w:rFonts w:hint="cs"/>
          <w:rtl/>
        </w:rPr>
        <w:t>َّ</w:t>
      </w:r>
      <w:r w:rsidR="001126DE" w:rsidRPr="001126DE">
        <w:rPr>
          <w:rStyle w:val="Char3"/>
          <w:rtl/>
        </w:rPr>
        <w:t xml:space="preserve"> </w:t>
      </w:r>
      <w:r w:rsidR="001126DE" w:rsidRPr="001126DE">
        <w:rPr>
          <w:rStyle w:val="Char3"/>
          <w:rFonts w:hint="eastAsia"/>
          <w:rtl/>
        </w:rPr>
        <w:t>ن</w:t>
      </w:r>
      <w:r w:rsidR="00010DD2">
        <w:rPr>
          <w:rStyle w:val="Char3"/>
          <w:rFonts w:hint="cs"/>
          <w:rtl/>
        </w:rPr>
        <w:t>َ</w:t>
      </w:r>
      <w:r w:rsidR="001126DE" w:rsidRPr="001126DE">
        <w:rPr>
          <w:rStyle w:val="Char3"/>
          <w:rFonts w:hint="eastAsia"/>
          <w:rtl/>
        </w:rPr>
        <w:t>فسي</w:t>
      </w:r>
      <w:r w:rsidR="001126DE">
        <w:rPr>
          <w:rStyle w:val="Char3"/>
          <w:rFonts w:hint="cs"/>
          <w:rtl/>
        </w:rPr>
        <w:t>،</w:t>
      </w:r>
      <w:r w:rsidR="00A94924">
        <w:rPr>
          <w:rStyle w:val="Char3"/>
          <w:rFonts w:hint="cs"/>
          <w:rtl/>
        </w:rPr>
        <w:t xml:space="preserve"> </w:t>
      </w:r>
      <w:r w:rsidR="001126DE" w:rsidRPr="001126DE">
        <w:rPr>
          <w:rStyle w:val="Char3"/>
          <w:rFonts w:hint="eastAsia"/>
          <w:rtl/>
        </w:rPr>
        <w:t>ر</w:t>
      </w:r>
      <w:r w:rsidR="00010DD2">
        <w:rPr>
          <w:rStyle w:val="Char3"/>
          <w:rFonts w:hint="cs"/>
          <w:rtl/>
        </w:rPr>
        <w:t>َ</w:t>
      </w:r>
      <w:r w:rsidR="001126DE" w:rsidRPr="001126DE">
        <w:rPr>
          <w:rStyle w:val="Char3"/>
          <w:rFonts w:hint="eastAsia"/>
          <w:rtl/>
        </w:rPr>
        <w:t>ب</w:t>
      </w:r>
      <w:r w:rsidR="00010DD2">
        <w:rPr>
          <w:rStyle w:val="Char3"/>
          <w:rFonts w:hint="cs"/>
          <w:rtl/>
        </w:rPr>
        <w:t>ِّ</w:t>
      </w:r>
      <w:r w:rsidR="001126DE" w:rsidRPr="001126DE">
        <w:rPr>
          <w:rStyle w:val="Char3"/>
          <w:rtl/>
        </w:rPr>
        <w:t xml:space="preserve"> </w:t>
      </w:r>
      <w:r w:rsidR="001126DE" w:rsidRPr="001126DE">
        <w:rPr>
          <w:rStyle w:val="Char3"/>
          <w:rFonts w:hint="eastAsia"/>
          <w:rtl/>
        </w:rPr>
        <w:t>ق</w:t>
      </w:r>
      <w:r w:rsidR="00010DD2">
        <w:rPr>
          <w:rStyle w:val="Char3"/>
          <w:rFonts w:hint="cs"/>
          <w:rtl/>
        </w:rPr>
        <w:t>ِ</w:t>
      </w:r>
      <w:r w:rsidR="001126DE" w:rsidRPr="001126DE">
        <w:rPr>
          <w:rStyle w:val="Char3"/>
          <w:rFonts w:hint="eastAsia"/>
          <w:rtl/>
        </w:rPr>
        <w:t>ني</w:t>
      </w:r>
      <w:r w:rsidR="001126DE" w:rsidRPr="001126DE">
        <w:rPr>
          <w:rStyle w:val="Char3"/>
          <w:rtl/>
        </w:rPr>
        <w:t xml:space="preserve"> </w:t>
      </w:r>
      <w:r w:rsidR="001126DE" w:rsidRPr="001126DE">
        <w:rPr>
          <w:rStyle w:val="Char3"/>
          <w:rFonts w:hint="eastAsia"/>
          <w:rtl/>
        </w:rPr>
        <w:t>ش</w:t>
      </w:r>
      <w:r w:rsidR="00010DD2">
        <w:rPr>
          <w:rStyle w:val="Char3"/>
          <w:rFonts w:hint="cs"/>
          <w:rtl/>
        </w:rPr>
        <w:t>ُ</w:t>
      </w:r>
      <w:r w:rsidR="001126DE" w:rsidRPr="001126DE">
        <w:rPr>
          <w:rStyle w:val="Char3"/>
          <w:rFonts w:hint="eastAsia"/>
          <w:rtl/>
        </w:rPr>
        <w:t>ح</w:t>
      </w:r>
      <w:r w:rsidR="00010DD2">
        <w:rPr>
          <w:rStyle w:val="Char3"/>
          <w:rFonts w:hint="cs"/>
          <w:rtl/>
        </w:rPr>
        <w:t>َّ</w:t>
      </w:r>
      <w:r w:rsidR="001126DE" w:rsidRPr="001126DE">
        <w:rPr>
          <w:rStyle w:val="Char3"/>
          <w:rtl/>
        </w:rPr>
        <w:t xml:space="preserve"> </w:t>
      </w:r>
      <w:r w:rsidR="001126DE" w:rsidRPr="001126DE">
        <w:rPr>
          <w:rStyle w:val="Char3"/>
          <w:rFonts w:hint="eastAsia"/>
          <w:rtl/>
        </w:rPr>
        <w:t>ن</w:t>
      </w:r>
      <w:r w:rsidR="00010DD2">
        <w:rPr>
          <w:rStyle w:val="Char3"/>
          <w:rFonts w:hint="cs"/>
          <w:rtl/>
        </w:rPr>
        <w:t>َ</w:t>
      </w:r>
      <w:r w:rsidR="001126DE" w:rsidRPr="001126DE">
        <w:rPr>
          <w:rStyle w:val="Char3"/>
          <w:rFonts w:hint="eastAsia"/>
          <w:rtl/>
        </w:rPr>
        <w:t>فسي</w:t>
      </w:r>
      <w:r w:rsidRPr="00E11FF3">
        <w:rPr>
          <w:rStyle w:val="Char8"/>
          <w:rFonts w:hint="cs"/>
          <w:rtl/>
        </w:rPr>
        <w:t>»</w:t>
      </w:r>
      <w:r>
        <w:rPr>
          <w:rFonts w:hint="cs"/>
          <w:rtl/>
        </w:rPr>
        <w:t xml:space="preserve">. یعنی خداوندا مرا در برابر بخیلی نفسم محافظت بفرما. به او گفته شد: آیا غیر از این دعای </w:t>
      </w:r>
      <w:r w:rsidR="003F0703">
        <w:rPr>
          <w:rFonts w:hint="cs"/>
          <w:rtl/>
        </w:rPr>
        <w:t>د</w:t>
      </w:r>
      <w:r>
        <w:rPr>
          <w:rFonts w:hint="cs"/>
          <w:rtl/>
        </w:rPr>
        <w:t>یگری نداری؟ گفت: اگر از بخل نفسم رهایی یابم رستگار</w:t>
      </w:r>
      <w:r w:rsidR="00850650">
        <w:rPr>
          <w:rFonts w:hint="cs"/>
          <w:rtl/>
        </w:rPr>
        <w:t xml:space="preserve"> می‌</w:t>
      </w:r>
      <w:r>
        <w:rPr>
          <w:rFonts w:hint="cs"/>
          <w:rtl/>
        </w:rPr>
        <w:t>گردم</w:t>
      </w:r>
      <w:r w:rsidRPr="00E11FF3">
        <w:rPr>
          <w:rStyle w:val="Char8"/>
          <w:rFonts w:hint="cs"/>
          <w:rtl/>
        </w:rPr>
        <w:t>»</w:t>
      </w:r>
      <w:r w:rsidR="00CD265F" w:rsidRPr="00FD7FF4">
        <w:rPr>
          <w:rFonts w:hint="cs"/>
          <w:vertAlign w:val="superscript"/>
          <w:rtl/>
        </w:rPr>
        <w:t>(</w:t>
      </w:r>
      <w:r w:rsidR="00CD265F" w:rsidRPr="00FD7FF4">
        <w:rPr>
          <w:rStyle w:val="FootnoteReference"/>
          <w:rtl/>
        </w:rPr>
        <w:footnoteReference w:id="663"/>
      </w:r>
      <w:r w:rsidR="00CD265F" w:rsidRPr="00FD7FF4">
        <w:rPr>
          <w:rFonts w:hint="cs"/>
          <w:vertAlign w:val="superscript"/>
          <w:rtl/>
        </w:rPr>
        <w:t>)</w:t>
      </w:r>
      <w:r>
        <w:rPr>
          <w:rFonts w:hint="cs"/>
          <w:rtl/>
        </w:rPr>
        <w:t>.</w:t>
      </w:r>
    </w:p>
    <w:p w:rsidR="00027BBE" w:rsidRDefault="00027BBE" w:rsidP="00A332EE">
      <w:pPr>
        <w:pStyle w:val="a8"/>
        <w:rPr>
          <w:rtl/>
        </w:rPr>
      </w:pPr>
      <w:r>
        <w:rPr>
          <w:rFonts w:hint="cs"/>
          <w:rtl/>
        </w:rPr>
        <w:t>جای تو</w:t>
      </w:r>
      <w:r w:rsidR="00010DD2">
        <w:rPr>
          <w:rFonts w:hint="cs"/>
          <w:rtl/>
        </w:rPr>
        <w:t>جه</w:t>
      </w:r>
      <w:r>
        <w:rPr>
          <w:rFonts w:hint="cs"/>
          <w:rtl/>
        </w:rPr>
        <w:t xml:space="preserve"> است که هر اندازه، انفاق بیشتر باشد، اموال انسان افزایش</w:t>
      </w:r>
      <w:r w:rsidR="00850650">
        <w:rPr>
          <w:rFonts w:hint="cs"/>
          <w:rtl/>
        </w:rPr>
        <w:t xml:space="preserve"> می‌</w:t>
      </w:r>
      <w:r>
        <w:rPr>
          <w:rFonts w:hint="cs"/>
          <w:rtl/>
        </w:rPr>
        <w:t>یابد و کار</w:t>
      </w:r>
      <w:r w:rsidR="003D35B9">
        <w:rPr>
          <w:rFonts w:hint="cs"/>
          <w:rtl/>
        </w:rPr>
        <w:t xml:space="preserve"> به‌جای</w:t>
      </w:r>
      <w:r w:rsidR="003F0703">
        <w:rPr>
          <w:rFonts w:hint="cs"/>
          <w:rtl/>
        </w:rPr>
        <w:t>ی</w:t>
      </w:r>
      <w:r w:rsidR="003D35B9">
        <w:rPr>
          <w:rFonts w:hint="cs"/>
          <w:rtl/>
        </w:rPr>
        <w:t xml:space="preserve"> </w:t>
      </w:r>
      <w:r w:rsidR="00850650">
        <w:rPr>
          <w:rFonts w:hint="cs"/>
          <w:rtl/>
        </w:rPr>
        <w:t>می‌</w:t>
      </w:r>
      <w:r>
        <w:rPr>
          <w:rFonts w:hint="cs"/>
          <w:rtl/>
        </w:rPr>
        <w:t>رسد که در جامعه فردی یافت</w:t>
      </w:r>
      <w:r w:rsidR="00850650">
        <w:rPr>
          <w:rFonts w:hint="cs"/>
          <w:rtl/>
        </w:rPr>
        <w:t xml:space="preserve"> </w:t>
      </w:r>
      <w:r w:rsidR="003F0703">
        <w:rPr>
          <w:rFonts w:hint="cs"/>
          <w:rtl/>
        </w:rPr>
        <w:t>ن</w:t>
      </w:r>
      <w:r w:rsidR="00850650">
        <w:rPr>
          <w:rFonts w:hint="cs"/>
          <w:rtl/>
        </w:rPr>
        <w:t>می‌</w:t>
      </w:r>
      <w:r>
        <w:rPr>
          <w:rFonts w:hint="cs"/>
          <w:rtl/>
        </w:rPr>
        <w:t>شود که از مردم زکات بپذیرد، این مس</w:t>
      </w:r>
      <w:r w:rsidR="00A332EE">
        <w:rPr>
          <w:rFonts w:hint="cs"/>
          <w:rtl/>
        </w:rPr>
        <w:t>أ</w:t>
      </w:r>
      <w:r>
        <w:rPr>
          <w:rFonts w:hint="cs"/>
          <w:rtl/>
        </w:rPr>
        <w:t xml:space="preserve">له در زمان خلافت عمربن عبدالعزیز </w:t>
      </w:r>
      <w:r w:rsidR="00010DD2">
        <w:rPr>
          <w:rFonts w:cs="CTraditional Arabic" w:hint="cs"/>
          <w:rtl/>
        </w:rPr>
        <w:t>/</w:t>
      </w:r>
      <w:r>
        <w:rPr>
          <w:rFonts w:hint="cs"/>
          <w:rtl/>
        </w:rPr>
        <w:t xml:space="preserve"> مصداق یافت.</w:t>
      </w:r>
      <w:r w:rsidR="003F0703">
        <w:rPr>
          <w:rFonts w:hint="cs"/>
          <w:rtl/>
        </w:rPr>
        <w:t xml:space="preserve"> </w:t>
      </w:r>
      <w:r>
        <w:rPr>
          <w:rFonts w:hint="cs"/>
          <w:rtl/>
        </w:rPr>
        <w:t xml:space="preserve">پیامبر </w:t>
      </w:r>
      <w:r w:rsidR="0071283C">
        <w:rPr>
          <w:rFonts w:cs="CTraditional Arabic" w:hint="cs"/>
          <w:rtl/>
        </w:rPr>
        <w:t>ج</w:t>
      </w:r>
      <w:r>
        <w:rPr>
          <w:rFonts w:cs="CTraditional Arabic" w:hint="cs"/>
          <w:rtl/>
        </w:rPr>
        <w:t xml:space="preserve"> </w:t>
      </w:r>
      <w:r w:rsidR="003F0703">
        <w:rPr>
          <w:rFonts w:hint="cs"/>
          <w:rtl/>
        </w:rPr>
        <w:t>چنین اثر</w:t>
      </w:r>
      <w:r w:rsidRPr="00FF688B">
        <w:rPr>
          <w:rFonts w:hint="cs"/>
          <w:rtl/>
        </w:rPr>
        <w:t>ی را برای</w:t>
      </w:r>
      <w:r>
        <w:rPr>
          <w:rFonts w:hint="cs"/>
          <w:rtl/>
        </w:rPr>
        <w:t xml:space="preserve"> انفاق بیان فرموده بود: </w:t>
      </w:r>
      <w:r w:rsidRPr="00E11FF3">
        <w:rPr>
          <w:rStyle w:val="Char8"/>
          <w:rFonts w:hint="cs"/>
          <w:rtl/>
        </w:rPr>
        <w:t>«</w:t>
      </w:r>
      <w:r>
        <w:rPr>
          <w:rFonts w:hint="cs"/>
          <w:rtl/>
        </w:rPr>
        <w:t>هیچ صدقه</w:t>
      </w:r>
      <w:r>
        <w:rPr>
          <w:rFonts w:hint="eastAsia"/>
          <w:rtl/>
        </w:rPr>
        <w:t>‌</w:t>
      </w:r>
      <w:r>
        <w:rPr>
          <w:rFonts w:hint="cs"/>
          <w:rtl/>
        </w:rPr>
        <w:t>ای</w:t>
      </w:r>
      <w:r w:rsidR="00A94924">
        <w:rPr>
          <w:rFonts w:hint="cs"/>
          <w:rtl/>
        </w:rPr>
        <w:t xml:space="preserve"> </w:t>
      </w:r>
      <w:r>
        <w:rPr>
          <w:rFonts w:hint="cs"/>
          <w:rtl/>
        </w:rPr>
        <w:t>باعث کاهش اموال</w:t>
      </w:r>
      <w:r w:rsidR="00850650">
        <w:rPr>
          <w:rFonts w:hint="cs"/>
          <w:rtl/>
        </w:rPr>
        <w:t xml:space="preserve"> نمی‌</w:t>
      </w:r>
      <w:r>
        <w:rPr>
          <w:rFonts w:hint="cs"/>
          <w:rtl/>
        </w:rPr>
        <w:t>شود</w:t>
      </w:r>
      <w:r w:rsidRPr="00E11FF3">
        <w:rPr>
          <w:rStyle w:val="Char8"/>
          <w:rFonts w:hint="cs"/>
          <w:rtl/>
        </w:rPr>
        <w:t>»</w:t>
      </w:r>
      <w:r w:rsidR="00715B64" w:rsidRPr="00FD7FF4">
        <w:rPr>
          <w:rFonts w:hint="cs"/>
          <w:vertAlign w:val="superscript"/>
          <w:rtl/>
        </w:rPr>
        <w:t>(</w:t>
      </w:r>
      <w:r w:rsidR="00715B64" w:rsidRPr="00FD7FF4">
        <w:rPr>
          <w:rStyle w:val="FootnoteReference"/>
          <w:rtl/>
        </w:rPr>
        <w:footnoteReference w:id="664"/>
      </w:r>
      <w:r w:rsidR="00715B64" w:rsidRPr="00FD7FF4">
        <w:rPr>
          <w:rFonts w:hint="cs"/>
          <w:vertAlign w:val="superscript"/>
          <w:rtl/>
        </w:rPr>
        <w:t>)</w:t>
      </w:r>
      <w:r>
        <w:rPr>
          <w:rFonts w:hint="cs"/>
          <w:rtl/>
        </w:rPr>
        <w:t>.</w:t>
      </w:r>
    </w:p>
    <w:p w:rsidR="00027BBE" w:rsidRDefault="00027BBE" w:rsidP="00A332EE">
      <w:pPr>
        <w:pStyle w:val="a8"/>
        <w:rPr>
          <w:rtl/>
        </w:rPr>
      </w:pPr>
      <w:r>
        <w:rPr>
          <w:rFonts w:hint="cs"/>
          <w:rtl/>
        </w:rPr>
        <w:t xml:space="preserve">تأثیر راهنمایی‌های پیامبر </w:t>
      </w:r>
      <w:r w:rsidR="0071283C">
        <w:rPr>
          <w:rFonts w:cs="CTraditional Arabic" w:hint="cs"/>
          <w:rtl/>
        </w:rPr>
        <w:t>ج</w:t>
      </w:r>
      <w:r>
        <w:rPr>
          <w:rFonts w:hint="cs"/>
          <w:rtl/>
        </w:rPr>
        <w:t xml:space="preserve"> در ادبیات اسلامی هم ظاهر شد</w:t>
      </w:r>
      <w:r w:rsidR="00A94924">
        <w:rPr>
          <w:rFonts w:hint="cs"/>
          <w:rtl/>
        </w:rPr>
        <w:t xml:space="preserve"> </w:t>
      </w:r>
      <w:r>
        <w:rPr>
          <w:rFonts w:hint="cs"/>
          <w:rtl/>
        </w:rPr>
        <w:t>و کتاب</w:t>
      </w:r>
      <w:r w:rsidR="00010DD2">
        <w:rPr>
          <w:rFonts w:hint="eastAsia"/>
          <w:rtl/>
        </w:rPr>
        <w:t>‌</w:t>
      </w:r>
      <w:r>
        <w:rPr>
          <w:rFonts w:hint="cs"/>
          <w:rtl/>
        </w:rPr>
        <w:t>های مختلفی در بیان حال و وضع سخاوت</w:t>
      </w:r>
      <w:r w:rsidR="00A332EE">
        <w:rPr>
          <w:rtl/>
        </w:rPr>
        <w:softHyphen/>
      </w:r>
      <w:r>
        <w:rPr>
          <w:rFonts w:hint="cs"/>
          <w:rtl/>
        </w:rPr>
        <w:t>مندان و بخیلان به عرصه</w:t>
      </w:r>
      <w:r>
        <w:rPr>
          <w:rFonts w:hint="eastAsia"/>
          <w:rtl/>
        </w:rPr>
        <w:t>‌</w:t>
      </w:r>
      <w:r>
        <w:rPr>
          <w:rFonts w:hint="cs"/>
          <w:rtl/>
        </w:rPr>
        <w:t>ی نوشتار درآمد.</w:t>
      </w:r>
    </w:p>
    <w:p w:rsidR="00027BBE" w:rsidRDefault="00027BBE" w:rsidP="00072E93">
      <w:pPr>
        <w:pStyle w:val="a8"/>
        <w:rPr>
          <w:rtl/>
        </w:rPr>
      </w:pPr>
      <w:r>
        <w:rPr>
          <w:rFonts w:hint="cs"/>
          <w:rtl/>
        </w:rPr>
        <w:t>توجهی که مسلمانان به اموال و ثروت داشته‌اند</w:t>
      </w:r>
      <w:r w:rsidR="00A94924">
        <w:rPr>
          <w:rFonts w:hint="cs"/>
          <w:rtl/>
        </w:rPr>
        <w:t xml:space="preserve"> </w:t>
      </w:r>
      <w:r>
        <w:rPr>
          <w:rFonts w:hint="cs"/>
          <w:rtl/>
        </w:rPr>
        <w:t>بسیار جای تأمل است. آنان اموال خود را همواره به چرخه</w:t>
      </w:r>
      <w:r>
        <w:rPr>
          <w:rFonts w:hint="eastAsia"/>
          <w:rtl/>
        </w:rPr>
        <w:t>‌</w:t>
      </w:r>
      <w:r>
        <w:rPr>
          <w:rFonts w:hint="cs"/>
          <w:rtl/>
        </w:rPr>
        <w:t>ی تولید گذ</w:t>
      </w:r>
      <w:r w:rsidR="00427F94">
        <w:rPr>
          <w:rFonts w:hint="cs"/>
          <w:rtl/>
        </w:rPr>
        <w:t>ا</w:t>
      </w:r>
      <w:r>
        <w:rPr>
          <w:rFonts w:hint="cs"/>
          <w:rtl/>
        </w:rPr>
        <w:t>شته و از ذخیره سازی آن و تبدیل کردن به گنج خودداری کرده‌اند. به همین دلیل، اموال</w:t>
      </w:r>
      <w:r w:rsidR="00010DD2">
        <w:rPr>
          <w:rFonts w:hint="eastAsia"/>
          <w:rtl/>
        </w:rPr>
        <w:t>‌</w:t>
      </w:r>
      <w:r>
        <w:rPr>
          <w:rFonts w:hint="cs"/>
          <w:rtl/>
        </w:rPr>
        <w:t>شان همیشه در حال رشد و افزایش بوده</w:t>
      </w:r>
      <w:r w:rsidR="0071283C">
        <w:rPr>
          <w:rFonts w:hint="cs"/>
          <w:rtl/>
        </w:rPr>
        <w:t xml:space="preserve"> </w:t>
      </w:r>
      <w:r>
        <w:rPr>
          <w:rFonts w:hint="cs"/>
          <w:rtl/>
        </w:rPr>
        <w:t xml:space="preserve">و </w:t>
      </w:r>
      <w:r w:rsidRPr="0051158D">
        <w:rPr>
          <w:rFonts w:hint="cs"/>
          <w:spacing w:val="-4"/>
          <w:rtl/>
        </w:rPr>
        <w:t>صدقات خود را از آن پرداخت کرده و برای دنیا و قیامت، مبارک گردانیده</w:t>
      </w:r>
      <w:r w:rsidR="004807C6" w:rsidRPr="0051158D">
        <w:rPr>
          <w:rFonts w:hint="cs"/>
          <w:spacing w:val="-4"/>
          <w:rtl/>
        </w:rPr>
        <w:t>‌اند.</w:t>
      </w:r>
      <w:r w:rsidRPr="0051158D">
        <w:rPr>
          <w:rFonts w:hint="cs"/>
          <w:spacing w:val="-4"/>
          <w:rtl/>
        </w:rPr>
        <w:t xml:space="preserve"> پیامبر </w:t>
      </w:r>
      <w:r w:rsidR="0071283C" w:rsidRPr="0051158D">
        <w:rPr>
          <w:rFonts w:cs="CTraditional Arabic" w:hint="cs"/>
          <w:spacing w:val="-4"/>
          <w:rtl/>
        </w:rPr>
        <w:t>ج</w:t>
      </w:r>
      <w:r>
        <w:rPr>
          <w:rFonts w:hint="cs"/>
          <w:rtl/>
        </w:rPr>
        <w:t xml:space="preserve"> فرموده است: </w:t>
      </w:r>
      <w:r w:rsidRPr="00E11FF3">
        <w:rPr>
          <w:rStyle w:val="Char8"/>
          <w:rFonts w:hint="cs"/>
          <w:rtl/>
        </w:rPr>
        <w:t>«</w:t>
      </w:r>
      <w:r w:rsidR="00010DD2">
        <w:rPr>
          <w:rFonts w:hint="cs"/>
          <w:rtl/>
        </w:rPr>
        <w:t>هر</w:t>
      </w:r>
      <w:r>
        <w:rPr>
          <w:rFonts w:hint="cs"/>
          <w:rtl/>
        </w:rPr>
        <w:t xml:space="preserve">کس که از روزی پاک و حلال خود، یک دانه خرما صدقه دهد، </w:t>
      </w:r>
      <w:r w:rsidR="0071283C">
        <w:rPr>
          <w:rFonts w:hint="cs"/>
          <w:rtl/>
        </w:rPr>
        <w:lastRenderedPageBreak/>
        <w:t>خداوند آن را با دست راست خود می</w:t>
      </w:r>
      <w:r w:rsidR="0071283C">
        <w:rPr>
          <w:rFonts w:hint="eastAsia"/>
          <w:rtl/>
        </w:rPr>
        <w:t>‌</w:t>
      </w:r>
      <w:r>
        <w:rPr>
          <w:rFonts w:hint="cs"/>
          <w:rtl/>
        </w:rPr>
        <w:t xml:space="preserve">گیرد </w:t>
      </w:r>
      <w:r>
        <w:rPr>
          <w:rtl/>
        </w:rPr>
        <w:t>–</w:t>
      </w:r>
      <w:r>
        <w:rPr>
          <w:rFonts w:hint="cs"/>
          <w:rtl/>
        </w:rPr>
        <w:t xml:space="preserve"> خد</w:t>
      </w:r>
      <w:r w:rsidR="0071283C">
        <w:rPr>
          <w:rFonts w:hint="cs"/>
          <w:rtl/>
        </w:rPr>
        <w:t>اوند جز پاکی‌ها، چیزی دیگری نمی</w:t>
      </w:r>
      <w:r w:rsidR="0071283C">
        <w:rPr>
          <w:rFonts w:hint="eastAsia"/>
          <w:rtl/>
        </w:rPr>
        <w:t>‌</w:t>
      </w:r>
      <w:r>
        <w:rPr>
          <w:rFonts w:hint="cs"/>
          <w:rtl/>
        </w:rPr>
        <w:t xml:space="preserve">پذیرد </w:t>
      </w:r>
      <w:r>
        <w:rPr>
          <w:rtl/>
        </w:rPr>
        <w:t>–</w:t>
      </w:r>
      <w:r w:rsidR="0071283C">
        <w:rPr>
          <w:rFonts w:hint="cs"/>
          <w:rtl/>
        </w:rPr>
        <w:t xml:space="preserve"> سپس آن را برای صاحبش پرورش می</w:t>
      </w:r>
      <w:r w:rsidR="0071283C">
        <w:rPr>
          <w:rFonts w:hint="eastAsia"/>
          <w:rtl/>
        </w:rPr>
        <w:t>‌</w:t>
      </w:r>
      <w:r>
        <w:rPr>
          <w:rFonts w:hint="cs"/>
          <w:rtl/>
        </w:rPr>
        <w:t>دهد، ه</w:t>
      </w:r>
      <w:r w:rsidR="00427F94">
        <w:rPr>
          <w:rFonts w:hint="cs"/>
          <w:rtl/>
        </w:rPr>
        <w:t>مانند شما که کر</w:t>
      </w:r>
      <w:r w:rsidR="0071283C">
        <w:rPr>
          <w:rFonts w:hint="cs"/>
          <w:rtl/>
        </w:rPr>
        <w:t>ه اسبی پرورش می</w:t>
      </w:r>
      <w:r w:rsidR="0071283C">
        <w:rPr>
          <w:rFonts w:hint="eastAsia"/>
          <w:rtl/>
        </w:rPr>
        <w:t>‌</w:t>
      </w:r>
      <w:r>
        <w:rPr>
          <w:rFonts w:hint="cs"/>
          <w:rtl/>
        </w:rPr>
        <w:t>ده</w:t>
      </w:r>
      <w:r w:rsidR="00A332EE">
        <w:rPr>
          <w:rFonts w:hint="cs"/>
          <w:rtl/>
        </w:rPr>
        <w:t>ی</w:t>
      </w:r>
      <w:r>
        <w:rPr>
          <w:rFonts w:hint="cs"/>
          <w:rtl/>
        </w:rPr>
        <w:t>د، خداوند</w:t>
      </w:r>
      <w:r w:rsidR="0071283C">
        <w:rPr>
          <w:rFonts w:hint="cs"/>
          <w:rtl/>
        </w:rPr>
        <w:t xml:space="preserve"> نیز آن دانه‌ی خرما را پرورش می</w:t>
      </w:r>
      <w:r w:rsidR="0071283C">
        <w:rPr>
          <w:rFonts w:hint="eastAsia"/>
          <w:rtl/>
        </w:rPr>
        <w:t>‌</w:t>
      </w:r>
      <w:r>
        <w:rPr>
          <w:rFonts w:hint="cs"/>
          <w:rtl/>
        </w:rPr>
        <w:t>دهد تا مانند یک کوه بزرگ</w:t>
      </w:r>
      <w:r w:rsidR="00850650">
        <w:rPr>
          <w:rFonts w:hint="cs"/>
          <w:rtl/>
        </w:rPr>
        <w:t xml:space="preserve"> می‌</w:t>
      </w:r>
      <w:r>
        <w:rPr>
          <w:rFonts w:hint="cs"/>
          <w:rtl/>
        </w:rPr>
        <w:t>شود</w:t>
      </w:r>
      <w:r w:rsidRPr="00E11FF3">
        <w:rPr>
          <w:rStyle w:val="Char8"/>
          <w:rFonts w:hint="cs"/>
          <w:rtl/>
        </w:rPr>
        <w:t>»</w:t>
      </w:r>
      <w:r w:rsidR="00072E93" w:rsidRPr="00FD7FF4">
        <w:rPr>
          <w:rFonts w:hint="cs"/>
          <w:vertAlign w:val="superscript"/>
          <w:rtl/>
        </w:rPr>
        <w:t>(</w:t>
      </w:r>
      <w:r w:rsidR="00072E93" w:rsidRPr="00FD7FF4">
        <w:rPr>
          <w:rStyle w:val="FootnoteReference"/>
          <w:rtl/>
        </w:rPr>
        <w:footnoteReference w:id="665"/>
      </w:r>
      <w:r w:rsidR="00072E93" w:rsidRPr="00FD7FF4">
        <w:rPr>
          <w:rFonts w:hint="cs"/>
          <w:vertAlign w:val="superscript"/>
          <w:rtl/>
        </w:rPr>
        <w:t>)</w:t>
      </w:r>
      <w:r>
        <w:rPr>
          <w:rFonts w:hint="cs"/>
          <w:rtl/>
        </w:rPr>
        <w:t>.</w:t>
      </w:r>
    </w:p>
    <w:p w:rsidR="00027BBE" w:rsidRDefault="00027BBE" w:rsidP="00027BBE">
      <w:pPr>
        <w:pStyle w:val="a8"/>
        <w:rPr>
          <w:rtl/>
        </w:rPr>
      </w:pPr>
      <w:r>
        <w:rPr>
          <w:rFonts w:hint="cs"/>
          <w:rtl/>
        </w:rPr>
        <w:t>از نشانه‌های توجه نیکوی مسلمین به مال و ثروت، آن است که اولین برنامه ریزی نظری و عملی در زمینه‌ی اقتصاد، در قرن دوم هجری توسط آنان انجام گردید.</w:t>
      </w:r>
    </w:p>
    <w:p w:rsidR="00027BBE" w:rsidRDefault="00027BBE" w:rsidP="00A332EE">
      <w:pPr>
        <w:pStyle w:val="a8"/>
        <w:rPr>
          <w:rtl/>
        </w:rPr>
      </w:pPr>
      <w:r>
        <w:rPr>
          <w:rFonts w:hint="cs"/>
          <w:rtl/>
        </w:rPr>
        <w:t>و در این قرن بود که تألیفاتی در زمینه</w:t>
      </w:r>
      <w:r w:rsidR="00427F94">
        <w:rPr>
          <w:rFonts w:hint="eastAsia"/>
          <w:rtl/>
        </w:rPr>
        <w:t>‌ی</w:t>
      </w:r>
      <w:r>
        <w:rPr>
          <w:rFonts w:hint="cs"/>
          <w:rtl/>
        </w:rPr>
        <w:t xml:space="preserve"> مالیات عمومی و برنامه ر</w:t>
      </w:r>
      <w:r w:rsidR="00427F94">
        <w:rPr>
          <w:rFonts w:hint="cs"/>
          <w:rtl/>
        </w:rPr>
        <w:t xml:space="preserve">یزی اقتصادی به عرصه‌ی نوشتار در </w:t>
      </w:r>
      <w:r>
        <w:rPr>
          <w:rFonts w:hint="cs"/>
          <w:rtl/>
        </w:rPr>
        <w:t>آمد. ابوعبیداللّه معاویه بن یسار، وزیر</w:t>
      </w:r>
      <w:r w:rsidR="00010DD2">
        <w:rPr>
          <w:rFonts w:hint="cs"/>
          <w:rtl/>
        </w:rPr>
        <w:t xml:space="preserve"> </w:t>
      </w:r>
      <w:r>
        <w:rPr>
          <w:rFonts w:hint="cs"/>
          <w:rtl/>
        </w:rPr>
        <w:t xml:space="preserve">خلیفه مهدی عباسی، </w:t>
      </w:r>
      <w:r w:rsidRPr="005D495E">
        <w:rPr>
          <w:rFonts w:hint="cs"/>
          <w:rtl/>
        </w:rPr>
        <w:t>کتاب «الخراج»</w:t>
      </w:r>
      <w:r w:rsidR="00A94924" w:rsidRPr="005D495E">
        <w:rPr>
          <w:rFonts w:hint="cs"/>
          <w:rtl/>
        </w:rPr>
        <w:t xml:space="preserve"> </w:t>
      </w:r>
      <w:r w:rsidRPr="005D495E">
        <w:rPr>
          <w:rFonts w:hint="cs"/>
          <w:rtl/>
        </w:rPr>
        <w:t>را تألیف</w:t>
      </w:r>
      <w:r w:rsidRPr="003C20DD">
        <w:rPr>
          <w:rFonts w:hint="cs"/>
          <w:rtl/>
        </w:rPr>
        <w:t xml:space="preserve"> نمود.</w:t>
      </w:r>
      <w:r w:rsidR="00010DD2">
        <w:rPr>
          <w:rFonts w:hint="cs"/>
          <w:rtl/>
        </w:rPr>
        <w:t xml:space="preserve"> قاضی ابو</w:t>
      </w:r>
      <w:r>
        <w:rPr>
          <w:rFonts w:hint="cs"/>
          <w:rtl/>
        </w:rPr>
        <w:t>یوسف هم برای خلیفه</w:t>
      </w:r>
      <w:r>
        <w:rPr>
          <w:rFonts w:hint="eastAsia"/>
          <w:rtl/>
        </w:rPr>
        <w:t>‌ی</w:t>
      </w:r>
      <w:r>
        <w:rPr>
          <w:rFonts w:hint="cs"/>
          <w:rtl/>
        </w:rPr>
        <w:t xml:space="preserve"> </w:t>
      </w:r>
      <w:r w:rsidRPr="005D495E">
        <w:rPr>
          <w:rFonts w:hint="cs"/>
          <w:rtl/>
        </w:rPr>
        <w:t>عباسی «رشید»</w:t>
      </w:r>
      <w:r>
        <w:rPr>
          <w:rFonts w:hint="cs"/>
          <w:rtl/>
        </w:rPr>
        <w:t xml:space="preserve"> کتابی با همین عنوان تألیف کرد. البته این ابتکارات فقط جنبه‌ی نظری نداشت و غیر</w:t>
      </w:r>
      <w:r w:rsidR="00010DD2">
        <w:rPr>
          <w:rFonts w:hint="cs"/>
          <w:rtl/>
        </w:rPr>
        <w:t xml:space="preserve"> </w:t>
      </w:r>
      <w:r>
        <w:rPr>
          <w:rFonts w:hint="cs"/>
          <w:rtl/>
        </w:rPr>
        <w:t>واقع</w:t>
      </w:r>
      <w:r w:rsidR="00A94924">
        <w:rPr>
          <w:rFonts w:hint="cs"/>
          <w:rtl/>
        </w:rPr>
        <w:t xml:space="preserve"> </w:t>
      </w:r>
      <w:r>
        <w:rPr>
          <w:rFonts w:hint="cs"/>
          <w:rtl/>
        </w:rPr>
        <w:t>بینانه نبود. بلکه با هدف جهت</w:t>
      </w:r>
      <w:r w:rsidR="00A332EE">
        <w:rPr>
          <w:rtl/>
        </w:rPr>
        <w:softHyphen/>
      </w:r>
      <w:r>
        <w:rPr>
          <w:rFonts w:hint="cs"/>
          <w:rtl/>
        </w:rPr>
        <w:t>دهی به واقعیات جامعه صورت گرفته بود.</w:t>
      </w:r>
      <w:r w:rsidR="00427F94">
        <w:rPr>
          <w:rFonts w:hint="cs"/>
          <w:rtl/>
        </w:rPr>
        <w:t xml:space="preserve"> </w:t>
      </w:r>
      <w:r>
        <w:rPr>
          <w:rFonts w:hint="cs"/>
          <w:rtl/>
        </w:rPr>
        <w:t>فقها در یک سو و دیوان</w:t>
      </w:r>
      <w:r w:rsidR="00A332EE">
        <w:rPr>
          <w:rtl/>
        </w:rPr>
        <w:softHyphen/>
      </w:r>
      <w:r>
        <w:rPr>
          <w:rFonts w:hint="cs"/>
          <w:rtl/>
        </w:rPr>
        <w:t>نویس</w:t>
      </w:r>
      <w:r w:rsidR="00850650">
        <w:rPr>
          <w:rFonts w:hint="cs"/>
          <w:rtl/>
        </w:rPr>
        <w:t>‌ها</w:t>
      </w:r>
      <w:r>
        <w:rPr>
          <w:rFonts w:hint="cs"/>
          <w:rtl/>
        </w:rPr>
        <w:t xml:space="preserve"> از سوی دیگر، در زمینه‌ی مالیات و مدیریت اموال عمومی، کتاب</w:t>
      </w:r>
      <w:r w:rsidR="00CC1EC5">
        <w:rPr>
          <w:rFonts w:hint="eastAsia"/>
          <w:rtl/>
        </w:rPr>
        <w:t>‌</w:t>
      </w:r>
      <w:r>
        <w:rPr>
          <w:rFonts w:hint="cs"/>
          <w:rtl/>
        </w:rPr>
        <w:t>های زیادی نوشتند که تعداد آنها در دو قرن دوم و سوم به بیست و شش تألیف</w:t>
      </w:r>
      <w:r w:rsidR="00850650">
        <w:rPr>
          <w:rFonts w:hint="cs"/>
          <w:rtl/>
        </w:rPr>
        <w:t xml:space="preserve"> می‌</w:t>
      </w:r>
      <w:r>
        <w:rPr>
          <w:rFonts w:hint="cs"/>
          <w:rtl/>
        </w:rPr>
        <w:t>رسد، در حالی که آن زمان، مدت زیادی از طلوع اسلام نگذشته بود و هیچ توجهی از جانب غربی‌ها به فکر اقتصادی صورت نگرفته بود. اگر در مورد وا</w:t>
      </w:r>
      <w:r w:rsidRPr="008C70BB">
        <w:rPr>
          <w:rFonts w:hint="cs"/>
          <w:rtl/>
        </w:rPr>
        <w:t>ردات کالا در دوران طلایی شکوفایی اسلام تحقیق و بررسی انجام دهیم، سطح بالا</w:t>
      </w:r>
      <w:r w:rsidR="00427F94">
        <w:rPr>
          <w:rFonts w:hint="cs"/>
          <w:rtl/>
        </w:rPr>
        <w:t>ی</w:t>
      </w:r>
      <w:r w:rsidRPr="008C70BB">
        <w:rPr>
          <w:rFonts w:hint="cs"/>
          <w:rtl/>
        </w:rPr>
        <w:t xml:space="preserve"> رشد</w:t>
      </w:r>
      <w:r w:rsidR="00A94924">
        <w:rPr>
          <w:rFonts w:hint="cs"/>
          <w:rtl/>
        </w:rPr>
        <w:t xml:space="preserve"> </w:t>
      </w:r>
      <w:r w:rsidRPr="008C70BB">
        <w:rPr>
          <w:rFonts w:hint="cs"/>
          <w:rtl/>
        </w:rPr>
        <w:t>اقتصادی را در زمنیه‌ی تجاری، کشاورزی و صنعتی درک خواهیم کرد و متوجه</w:t>
      </w:r>
      <w:r w:rsidR="00850650">
        <w:rPr>
          <w:rFonts w:hint="cs"/>
          <w:rtl/>
        </w:rPr>
        <w:t xml:space="preserve"> می‌</w:t>
      </w:r>
      <w:r w:rsidRPr="008C70BB">
        <w:rPr>
          <w:rFonts w:hint="cs"/>
          <w:rtl/>
        </w:rPr>
        <w:t>شویم که در اثر توجه و پایبندی امت به اعتقادات و احکام دینی، چه نعمت‌ها و برکات فراوانی عاید او گشته است.</w:t>
      </w:r>
    </w:p>
    <w:p w:rsidR="00027BBE" w:rsidRDefault="00027BBE" w:rsidP="00027BBE">
      <w:pPr>
        <w:pStyle w:val="a8"/>
        <w:rPr>
          <w:rtl/>
        </w:rPr>
      </w:pPr>
      <w:r>
        <w:rPr>
          <w:rFonts w:hint="cs"/>
          <w:rtl/>
        </w:rPr>
        <w:t>مسلمانان در سایه</w:t>
      </w:r>
      <w:r>
        <w:rPr>
          <w:rFonts w:hint="eastAsia"/>
          <w:rtl/>
        </w:rPr>
        <w:t>‌</w:t>
      </w:r>
      <w:r>
        <w:rPr>
          <w:rFonts w:hint="cs"/>
          <w:rtl/>
        </w:rPr>
        <w:t>ی همین نظام قدرتمند اقتصاد اسلامی، توانستند بزرگ</w:t>
      </w:r>
      <w:r w:rsidR="003F4499">
        <w:rPr>
          <w:rFonts w:hint="cs"/>
          <w:rtl/>
        </w:rPr>
        <w:t xml:space="preserve">‌ترین </w:t>
      </w:r>
      <w:r>
        <w:rPr>
          <w:rFonts w:hint="cs"/>
          <w:rtl/>
        </w:rPr>
        <w:t>تمدن را در دنیای قدیم بینان نهند. آنان توانستد به شیوه‌ای</w:t>
      </w:r>
      <w:r w:rsidR="00A94924">
        <w:rPr>
          <w:rFonts w:hint="cs"/>
          <w:rtl/>
        </w:rPr>
        <w:t xml:space="preserve"> </w:t>
      </w:r>
      <w:r>
        <w:rPr>
          <w:rFonts w:hint="cs"/>
          <w:rtl/>
        </w:rPr>
        <w:t>بسیار جالب، سیستم آب</w:t>
      </w:r>
      <w:r w:rsidR="00427F94">
        <w:rPr>
          <w:rFonts w:hint="eastAsia"/>
          <w:rtl/>
        </w:rPr>
        <w:t>‌</w:t>
      </w:r>
      <w:r>
        <w:rPr>
          <w:rFonts w:hint="cs"/>
          <w:rtl/>
        </w:rPr>
        <w:t>رسانی</w:t>
      </w:r>
      <w:r w:rsidR="00A94924">
        <w:rPr>
          <w:rFonts w:hint="cs"/>
          <w:rtl/>
        </w:rPr>
        <w:t xml:space="preserve"> </w:t>
      </w:r>
      <w:r>
        <w:rPr>
          <w:rFonts w:hint="cs"/>
          <w:rtl/>
        </w:rPr>
        <w:t>را با هندسه‌ای</w:t>
      </w:r>
      <w:r w:rsidR="00A94924">
        <w:rPr>
          <w:rFonts w:hint="cs"/>
          <w:rtl/>
        </w:rPr>
        <w:t xml:space="preserve"> </w:t>
      </w:r>
      <w:r>
        <w:rPr>
          <w:rFonts w:hint="cs"/>
          <w:rtl/>
        </w:rPr>
        <w:t xml:space="preserve">پیشرفته، طرح و اجرا نمایند که روش آبیاری باغ‌های </w:t>
      </w:r>
      <w:r w:rsidRPr="005D495E">
        <w:rPr>
          <w:rFonts w:hint="cs"/>
          <w:rtl/>
        </w:rPr>
        <w:t>«غرناطه» و آب</w:t>
      </w:r>
      <w:r w:rsidR="000D1E05" w:rsidRPr="005D495E">
        <w:rPr>
          <w:rFonts w:hint="eastAsia"/>
          <w:rtl/>
        </w:rPr>
        <w:t>‌</w:t>
      </w:r>
      <w:r w:rsidRPr="005D495E">
        <w:rPr>
          <w:rFonts w:hint="cs"/>
          <w:rtl/>
        </w:rPr>
        <w:t>رسانی</w:t>
      </w:r>
      <w:r w:rsidRPr="000D1E05">
        <w:rPr>
          <w:rFonts w:hint="cs"/>
          <w:rtl/>
        </w:rPr>
        <w:t xml:space="preserve"> به منطقه‌ی </w:t>
      </w:r>
      <w:r w:rsidRPr="00E11FF3">
        <w:rPr>
          <w:rStyle w:val="Char8"/>
          <w:rFonts w:hint="cs"/>
          <w:rtl/>
        </w:rPr>
        <w:t>«</w:t>
      </w:r>
      <w:r w:rsidRPr="000D1E05">
        <w:rPr>
          <w:rFonts w:hint="cs"/>
          <w:rtl/>
        </w:rPr>
        <w:t>سوداء</w:t>
      </w:r>
      <w:r w:rsidRPr="00E11FF3">
        <w:rPr>
          <w:rStyle w:val="Char8"/>
          <w:rFonts w:hint="cs"/>
          <w:rtl/>
        </w:rPr>
        <w:t>»</w:t>
      </w:r>
      <w:r w:rsidRPr="000D1E05">
        <w:rPr>
          <w:rFonts w:hint="cs"/>
          <w:rtl/>
        </w:rPr>
        <w:t xml:space="preserve"> که</w:t>
      </w:r>
      <w:r w:rsidRPr="005332CE">
        <w:rPr>
          <w:rFonts w:hint="cs"/>
          <w:rtl/>
        </w:rPr>
        <w:t xml:space="preserve"> حدود هزار قنات آب در آن</w:t>
      </w:r>
      <w:r>
        <w:rPr>
          <w:rFonts w:hint="cs"/>
          <w:rtl/>
        </w:rPr>
        <w:t>جا ایجاد شده بود، شاهد گویای این مطلب</w:t>
      </w:r>
      <w:r w:rsidR="00A94924">
        <w:rPr>
          <w:rFonts w:hint="cs"/>
          <w:rtl/>
        </w:rPr>
        <w:t xml:space="preserve"> </w:t>
      </w:r>
      <w:r>
        <w:rPr>
          <w:rFonts w:hint="cs"/>
          <w:rtl/>
        </w:rPr>
        <w:t>است. آنان همچنین در زمینه‌ی عمران و برنامه ریزی شهری، در بغداد و قرطبه و غرناطه و قاهره، ابتکاراتی به ثمر نشاندند که قدرت نوآوری</w:t>
      </w:r>
      <w:r w:rsidR="00A94924">
        <w:rPr>
          <w:rFonts w:hint="cs"/>
          <w:rtl/>
        </w:rPr>
        <w:t xml:space="preserve"> </w:t>
      </w:r>
      <w:r>
        <w:rPr>
          <w:rFonts w:hint="cs"/>
          <w:rtl/>
        </w:rPr>
        <w:t>و خلاقیت آنان را، مثل خورشید</w:t>
      </w:r>
      <w:r w:rsidR="00850650">
        <w:rPr>
          <w:rFonts w:hint="cs"/>
          <w:rtl/>
        </w:rPr>
        <w:t xml:space="preserve"> می‌</w:t>
      </w:r>
      <w:r>
        <w:rPr>
          <w:rFonts w:hint="cs"/>
          <w:rtl/>
        </w:rPr>
        <w:t>درخشاند.</w:t>
      </w:r>
    </w:p>
    <w:p w:rsidR="00027BBE" w:rsidRDefault="000D1E05" w:rsidP="00A332EE">
      <w:pPr>
        <w:pStyle w:val="a8"/>
        <w:rPr>
          <w:rtl/>
        </w:rPr>
      </w:pPr>
      <w:r>
        <w:rPr>
          <w:rFonts w:hint="cs"/>
          <w:rtl/>
        </w:rPr>
        <w:lastRenderedPageBreak/>
        <w:t>اهمیت مس</w:t>
      </w:r>
      <w:r w:rsidR="00A332EE">
        <w:rPr>
          <w:rFonts w:hint="cs"/>
          <w:rtl/>
        </w:rPr>
        <w:t>أ</w:t>
      </w:r>
      <w:r>
        <w:rPr>
          <w:rFonts w:hint="cs"/>
          <w:rtl/>
        </w:rPr>
        <w:t>له زمانی واضح</w:t>
      </w:r>
      <w:r>
        <w:rPr>
          <w:rFonts w:hint="eastAsia"/>
          <w:rtl/>
        </w:rPr>
        <w:t>‌</w:t>
      </w:r>
      <w:r w:rsidR="00027BBE">
        <w:rPr>
          <w:rFonts w:hint="cs"/>
          <w:rtl/>
        </w:rPr>
        <w:t>تر می</w:t>
      </w:r>
      <w:r w:rsidR="00027BBE">
        <w:rPr>
          <w:rFonts w:hint="eastAsia"/>
          <w:rtl/>
        </w:rPr>
        <w:t>‌</w:t>
      </w:r>
      <w:r w:rsidR="0071283C">
        <w:rPr>
          <w:rFonts w:hint="cs"/>
          <w:rtl/>
        </w:rPr>
        <w:t>گردد که وضعیت آ</w:t>
      </w:r>
      <w:r w:rsidR="00427F94">
        <w:rPr>
          <w:rFonts w:hint="cs"/>
          <w:rtl/>
        </w:rPr>
        <w:t xml:space="preserve">ن </w:t>
      </w:r>
      <w:r w:rsidR="00027BBE">
        <w:rPr>
          <w:rFonts w:hint="cs"/>
          <w:rtl/>
        </w:rPr>
        <w:t xml:space="preserve">روز مسلمانان را </w:t>
      </w:r>
      <w:r w:rsidR="0071283C">
        <w:rPr>
          <w:rFonts w:hint="cs"/>
          <w:rtl/>
        </w:rPr>
        <w:t>با قر</w:t>
      </w:r>
      <w:r w:rsidR="00427F94">
        <w:rPr>
          <w:rFonts w:hint="cs"/>
          <w:rtl/>
        </w:rPr>
        <w:t xml:space="preserve">ون وسطی در اورپا مقایسه </w:t>
      </w:r>
      <w:r w:rsidR="00027BBE">
        <w:rPr>
          <w:rFonts w:hint="cs"/>
          <w:rtl/>
        </w:rPr>
        <w:t>کنیم و اینجاست که تفاوتی</w:t>
      </w:r>
      <w:r w:rsidR="00A94924">
        <w:rPr>
          <w:rFonts w:hint="cs"/>
          <w:rtl/>
        </w:rPr>
        <w:t xml:space="preserve"> </w:t>
      </w:r>
      <w:r w:rsidR="00027BBE">
        <w:rPr>
          <w:rFonts w:hint="cs"/>
          <w:rtl/>
        </w:rPr>
        <w:t>آشکار و بسیار واضح خواهیم دید. در دوران دوم خلافت عباسی، فقط در بغداد، چهار بیمارستان بزرگ تأسیس شده بود که در همان حال در پاریس</w:t>
      </w:r>
      <w:r w:rsidR="0071283C">
        <w:rPr>
          <w:rFonts w:hint="cs"/>
          <w:rtl/>
        </w:rPr>
        <w:t xml:space="preserve"> فقط یک پزشک برای مردم طبابت می</w:t>
      </w:r>
      <w:r w:rsidR="0071283C">
        <w:rPr>
          <w:rFonts w:hint="eastAsia"/>
          <w:rtl/>
        </w:rPr>
        <w:t>‌</w:t>
      </w:r>
      <w:r w:rsidR="00027BBE">
        <w:rPr>
          <w:rFonts w:hint="cs"/>
          <w:rtl/>
        </w:rPr>
        <w:t>کرد.</w:t>
      </w:r>
    </w:p>
    <w:p w:rsidR="00027BBE" w:rsidRDefault="00027BBE" w:rsidP="000D1E05">
      <w:pPr>
        <w:pStyle w:val="a8"/>
        <w:rPr>
          <w:rtl/>
        </w:rPr>
      </w:pPr>
      <w:r>
        <w:rPr>
          <w:rFonts w:hint="cs"/>
          <w:rtl/>
        </w:rPr>
        <w:t xml:space="preserve">خیابان‌های بغداد در آن دوران با </w:t>
      </w:r>
      <w:r w:rsidR="000D1E05">
        <w:rPr>
          <w:rFonts w:hint="cs"/>
          <w:rtl/>
        </w:rPr>
        <w:t>آ</w:t>
      </w:r>
      <w:r>
        <w:rPr>
          <w:rFonts w:hint="cs"/>
          <w:rtl/>
        </w:rPr>
        <w:t>جر سنگ فرش شده و با چراغ‌های روغنی روشن</w:t>
      </w:r>
      <w:r w:rsidR="00850650">
        <w:rPr>
          <w:rFonts w:hint="cs"/>
          <w:rtl/>
        </w:rPr>
        <w:t xml:space="preserve"> می‌</w:t>
      </w:r>
      <w:r>
        <w:rPr>
          <w:rFonts w:hint="cs"/>
          <w:rtl/>
        </w:rPr>
        <w:t>گشت. و کانال‌های با آجر در زیر خیابان‌ها ایجاد شده بود که آب را در خود هدایت</w:t>
      </w:r>
      <w:r w:rsidR="00850650">
        <w:rPr>
          <w:rFonts w:hint="cs"/>
          <w:rtl/>
        </w:rPr>
        <w:t xml:space="preserve"> می‌</w:t>
      </w:r>
      <w:r>
        <w:rPr>
          <w:rFonts w:hint="cs"/>
          <w:rtl/>
        </w:rPr>
        <w:t>کرد. در همان وقت، خیابان‌‌های پاریس، هنو</w:t>
      </w:r>
      <w:r w:rsidR="0071283C">
        <w:rPr>
          <w:rFonts w:hint="cs"/>
          <w:rtl/>
        </w:rPr>
        <w:t>ز خاکی بود و در تاریکی به سر می</w:t>
      </w:r>
      <w:r w:rsidR="0071283C">
        <w:rPr>
          <w:rFonts w:hint="eastAsia"/>
          <w:rtl/>
        </w:rPr>
        <w:t>‌</w:t>
      </w:r>
      <w:r>
        <w:rPr>
          <w:rFonts w:hint="cs"/>
          <w:rtl/>
        </w:rPr>
        <w:t>برد. در آن دوران، پایتخت کشورهای مختلف، مرکز علم و تمدن بود و حتی غ</w:t>
      </w:r>
      <w:r w:rsidR="00F410EA">
        <w:rPr>
          <w:rFonts w:hint="cs"/>
          <w:rtl/>
        </w:rPr>
        <w:t>ربی‌ها</w:t>
      </w:r>
      <w:r>
        <w:rPr>
          <w:rFonts w:hint="cs"/>
          <w:rtl/>
        </w:rPr>
        <w:t xml:space="preserve"> هم در شهر‌هایی مانند قرطبه و صقلیه</w:t>
      </w:r>
      <w:r w:rsidR="0071283C">
        <w:rPr>
          <w:rFonts w:hint="cs"/>
          <w:rtl/>
        </w:rPr>
        <w:t>، از علم و</w:t>
      </w:r>
      <w:r w:rsidR="000D1E05">
        <w:rPr>
          <w:rFonts w:hint="cs"/>
          <w:rtl/>
        </w:rPr>
        <w:t xml:space="preserve"> </w:t>
      </w:r>
      <w:r w:rsidR="0071283C">
        <w:rPr>
          <w:rFonts w:hint="cs"/>
          <w:rtl/>
        </w:rPr>
        <w:t>دانش مسلمانان بهره می</w:t>
      </w:r>
      <w:r w:rsidR="0071283C">
        <w:rPr>
          <w:rFonts w:hint="eastAsia"/>
          <w:rtl/>
        </w:rPr>
        <w:t>‌</w:t>
      </w:r>
      <w:r>
        <w:rPr>
          <w:rFonts w:hint="cs"/>
          <w:rtl/>
        </w:rPr>
        <w:t>بردند.</w:t>
      </w:r>
    </w:p>
    <w:p w:rsidR="00027BBE" w:rsidRPr="00850650" w:rsidRDefault="00027BBE" w:rsidP="00850650">
      <w:pPr>
        <w:pStyle w:val="a2"/>
        <w:rPr>
          <w:rtl/>
        </w:rPr>
      </w:pPr>
      <w:bookmarkStart w:id="66" w:name="_Toc442110530"/>
      <w:r w:rsidRPr="00850650">
        <w:rPr>
          <w:rFonts w:hint="cs"/>
          <w:rtl/>
        </w:rPr>
        <w:t>بحث سوم: ایمان و ثروت</w:t>
      </w:r>
      <w:bookmarkEnd w:id="66"/>
    </w:p>
    <w:p w:rsidR="00027BBE" w:rsidRDefault="00027BBE" w:rsidP="00027BBE">
      <w:pPr>
        <w:pStyle w:val="a8"/>
        <w:rPr>
          <w:rtl/>
        </w:rPr>
      </w:pPr>
      <w:r>
        <w:rPr>
          <w:rFonts w:hint="cs"/>
          <w:rtl/>
        </w:rPr>
        <w:t>نعمت‌ها</w:t>
      </w:r>
      <w:r w:rsidR="00F410EA">
        <w:rPr>
          <w:rFonts w:hint="cs"/>
          <w:rtl/>
        </w:rPr>
        <w:t>ی</w:t>
      </w:r>
      <w:r>
        <w:rPr>
          <w:rFonts w:hint="cs"/>
          <w:rtl/>
        </w:rPr>
        <w:t>ی همچون، مال و اولاد، عاملی برای آزمایش و</w:t>
      </w:r>
      <w:r w:rsidR="00A94924">
        <w:rPr>
          <w:rFonts w:hint="cs"/>
          <w:rtl/>
        </w:rPr>
        <w:t xml:space="preserve"> </w:t>
      </w:r>
      <w:r>
        <w:rPr>
          <w:rFonts w:hint="cs"/>
          <w:rtl/>
        </w:rPr>
        <w:t>امتحان و سنجش ایمان انسان است تا معلوم</w:t>
      </w:r>
      <w:r w:rsidR="00F410EA">
        <w:rPr>
          <w:rFonts w:hint="cs"/>
          <w:rtl/>
        </w:rPr>
        <w:t xml:space="preserve"> </w:t>
      </w:r>
      <w:r w:rsidR="0071283C">
        <w:rPr>
          <w:rFonts w:hint="cs"/>
          <w:rtl/>
        </w:rPr>
        <w:t>گردد آیا شکر</w:t>
      </w:r>
      <w:r w:rsidR="00850650">
        <w:rPr>
          <w:rFonts w:hint="cs"/>
          <w:rtl/>
        </w:rPr>
        <w:t xml:space="preserve"> می‌</w:t>
      </w:r>
      <w:r w:rsidR="0071283C">
        <w:rPr>
          <w:rFonts w:hint="cs"/>
          <w:rtl/>
        </w:rPr>
        <w:t>گذارد یا کفر می</w:t>
      </w:r>
      <w:r w:rsidR="0071283C">
        <w:rPr>
          <w:rFonts w:hint="eastAsia"/>
          <w:rtl/>
        </w:rPr>
        <w:t>‌</w:t>
      </w:r>
      <w:r>
        <w:rPr>
          <w:rFonts w:hint="cs"/>
          <w:rtl/>
        </w:rPr>
        <w:t>ورزد؟ این قضیه به نسبت امت‌ها و ملت</w:t>
      </w:r>
      <w:r w:rsidR="00850650">
        <w:rPr>
          <w:rFonts w:hint="cs"/>
          <w:rtl/>
        </w:rPr>
        <w:t>‌ها</w:t>
      </w:r>
      <w:r>
        <w:rPr>
          <w:rFonts w:hint="cs"/>
          <w:rtl/>
        </w:rPr>
        <w:t>ی مختلف صادق است تا میزان استقامت و پایبندی آنان به شریعت پروردگار، مورد ارزیابی قرار گیرد، خدای متعال فرموده است:</w:t>
      </w:r>
    </w:p>
    <w:p w:rsidR="00027BBE" w:rsidRPr="00FD7FF4" w:rsidRDefault="00C84FD1" w:rsidP="0024385B">
      <w:pPr>
        <w:pStyle w:val="af1"/>
        <w:rPr>
          <w:rStyle w:val="Char4"/>
          <w:rtl/>
        </w:rPr>
      </w:pPr>
      <w:r w:rsidRPr="00AB7196">
        <w:rPr>
          <w:rStyle w:val="Char8"/>
          <w:rtl/>
        </w:rPr>
        <w:t>﴿</w:t>
      </w:r>
      <w:r w:rsidRPr="00C84FD1">
        <w:rPr>
          <w:rtl/>
        </w:rPr>
        <w:t>وَ</w:t>
      </w:r>
      <w:r w:rsidRPr="00C84FD1">
        <w:rPr>
          <w:rFonts w:hint="cs"/>
          <w:rtl/>
        </w:rPr>
        <w:t>ٱ</w:t>
      </w:r>
      <w:r w:rsidRPr="00C84FD1">
        <w:rPr>
          <w:rFonts w:hint="eastAsia"/>
          <w:rtl/>
        </w:rPr>
        <w:t>عۡلَمُوٓاْ</w:t>
      </w:r>
      <w:r w:rsidRPr="00C84FD1">
        <w:rPr>
          <w:rtl/>
        </w:rPr>
        <w:t xml:space="preserve"> أَنَّمَآ أَمۡوَٰلُكُمۡ وَأَوۡلَٰدُكُمۡ فِتۡنَةٞ وَأَنَّ </w:t>
      </w:r>
      <w:r w:rsidRPr="00C84FD1">
        <w:rPr>
          <w:rFonts w:hint="cs"/>
          <w:rtl/>
        </w:rPr>
        <w:t>ٱ</w:t>
      </w:r>
      <w:r w:rsidRPr="00C84FD1">
        <w:rPr>
          <w:rFonts w:hint="eastAsia"/>
          <w:rtl/>
        </w:rPr>
        <w:t>للَّهَ</w:t>
      </w:r>
      <w:r w:rsidRPr="00C84FD1">
        <w:rPr>
          <w:rtl/>
        </w:rPr>
        <w:t xml:space="preserve"> عِندَهُ</w:t>
      </w:r>
      <w:r w:rsidRPr="00C84FD1">
        <w:rPr>
          <w:rFonts w:hint="cs"/>
          <w:rtl/>
        </w:rPr>
        <w:t>ۥٓ</w:t>
      </w:r>
      <w:r w:rsidRPr="00C84FD1">
        <w:rPr>
          <w:rtl/>
        </w:rPr>
        <w:t xml:space="preserve"> أَجۡرٌ عَظِيمٞ٢٨</w:t>
      </w:r>
      <w:r w:rsidRPr="00AB7196">
        <w:rPr>
          <w:rStyle w:val="Char8"/>
          <w:rFonts w:hint="cs"/>
          <w:rtl/>
        </w:rPr>
        <w:t>﴾</w:t>
      </w:r>
      <w:r w:rsidR="00027BBE">
        <w:rPr>
          <w:rFonts w:hint="cs"/>
          <w:rtl/>
        </w:rPr>
        <w:t xml:space="preserve"> </w:t>
      </w:r>
      <w:r w:rsidR="00027BBE" w:rsidRPr="00DE2B34">
        <w:rPr>
          <w:rStyle w:val="Char6"/>
          <w:rFonts w:hint="cs"/>
          <w:rtl/>
        </w:rPr>
        <w:t>[</w:t>
      </w:r>
      <w:r w:rsidR="00FD7FF4">
        <w:rPr>
          <w:rStyle w:val="Char6"/>
          <w:rFonts w:hint="cs"/>
          <w:rtl/>
        </w:rPr>
        <w:t>ال</w:t>
      </w:r>
      <w:r w:rsidR="00027BBE">
        <w:rPr>
          <w:rStyle w:val="Char6"/>
          <w:rFonts w:hint="cs"/>
          <w:rtl/>
        </w:rPr>
        <w:t>انفال: 28</w:t>
      </w:r>
      <w:r w:rsidR="00027BBE" w:rsidRPr="00DE2B34">
        <w:rPr>
          <w:rStyle w:val="Char6"/>
          <w:rFonts w:hint="cs"/>
          <w:rtl/>
        </w:rPr>
        <w:t>]</w:t>
      </w:r>
      <w:r w:rsidR="00027BBE" w:rsidRPr="00D56774">
        <w:rPr>
          <w:rStyle w:val="Char4"/>
          <w:rFonts w:hint="cs"/>
          <w:rtl/>
        </w:rPr>
        <w:t>.</w:t>
      </w:r>
    </w:p>
    <w:p w:rsidR="00E30DC6" w:rsidRPr="00E30DC6" w:rsidRDefault="00027BBE" w:rsidP="00F410EA">
      <w:pPr>
        <w:pStyle w:val="ab"/>
        <w:rPr>
          <w:rStyle w:val="Char4"/>
          <w:rtl/>
        </w:rPr>
      </w:pPr>
      <w:r w:rsidRPr="00E11FF3">
        <w:rPr>
          <w:rStyle w:val="Char8"/>
          <w:rFonts w:hint="cs"/>
          <w:rtl/>
        </w:rPr>
        <w:t>«</w:t>
      </w:r>
      <w:r w:rsidRPr="00DE2B34">
        <w:rPr>
          <w:rFonts w:hint="cs"/>
          <w:rtl/>
        </w:rPr>
        <w:t>(ای مؤمنان راستین) بدانید که مال و اولاد شما وسیله</w:t>
      </w:r>
      <w:r w:rsidRPr="00DE2B34">
        <w:rPr>
          <w:rFonts w:hint="eastAsia"/>
          <w:rtl/>
        </w:rPr>
        <w:t>‌</w:t>
      </w:r>
      <w:r w:rsidRPr="00DE2B34">
        <w:rPr>
          <w:rFonts w:hint="cs"/>
          <w:rtl/>
        </w:rPr>
        <w:t>ی آزمایش هستند و بدانید که پاداش بزرگ</w:t>
      </w:r>
      <w:r w:rsidR="00F410EA">
        <w:rPr>
          <w:rFonts w:hint="cs"/>
          <w:rtl/>
        </w:rPr>
        <w:t>،</w:t>
      </w:r>
      <w:r w:rsidRPr="00DE2B34">
        <w:rPr>
          <w:rFonts w:hint="cs"/>
          <w:rtl/>
        </w:rPr>
        <w:t xml:space="preserve"> در پیشگاه خدا (مهیا و مصون) است</w:t>
      </w:r>
      <w:r w:rsidRPr="00E11FF3">
        <w:rPr>
          <w:rStyle w:val="Char8"/>
          <w:rFonts w:hint="cs"/>
          <w:rtl/>
        </w:rPr>
        <w:t>»</w:t>
      </w:r>
      <w:r w:rsidR="00E30DC6" w:rsidRPr="00E30DC6">
        <w:rPr>
          <w:rStyle w:val="Char4"/>
          <w:rFonts w:hint="cs"/>
          <w:rtl/>
        </w:rPr>
        <w:t>.</w:t>
      </w:r>
    </w:p>
    <w:p w:rsidR="00027BBE" w:rsidRDefault="00027BBE" w:rsidP="00027BBE">
      <w:pPr>
        <w:pStyle w:val="a8"/>
        <w:rPr>
          <w:rtl/>
        </w:rPr>
      </w:pPr>
      <w:r>
        <w:rPr>
          <w:rFonts w:hint="cs"/>
          <w:rtl/>
        </w:rPr>
        <w:t>بر همین اساس است که شکر نعمت، باعث افزایش نعمت در این دنیا و پاداش بزرگ الهی در آخرت</w:t>
      </w:r>
      <w:r w:rsidR="00850650">
        <w:rPr>
          <w:rFonts w:hint="cs"/>
          <w:rtl/>
        </w:rPr>
        <w:t xml:space="preserve"> می‌</w:t>
      </w:r>
      <w:r>
        <w:rPr>
          <w:rFonts w:hint="cs"/>
          <w:rtl/>
        </w:rPr>
        <w:t>گردد:</w:t>
      </w:r>
    </w:p>
    <w:p w:rsidR="00027BBE" w:rsidRPr="00FD7FF4" w:rsidRDefault="001305AC" w:rsidP="0024385B">
      <w:pPr>
        <w:pStyle w:val="af1"/>
        <w:rPr>
          <w:rStyle w:val="Char4"/>
          <w:rtl/>
        </w:rPr>
      </w:pPr>
      <w:r w:rsidRPr="00AB7196">
        <w:rPr>
          <w:rStyle w:val="Char8"/>
          <w:rtl/>
        </w:rPr>
        <w:t>﴿</w:t>
      </w:r>
      <w:r w:rsidRPr="001305AC">
        <w:rPr>
          <w:rtl/>
        </w:rPr>
        <w:t xml:space="preserve">وَلَوۡ أَنَّ أَهۡلَ </w:t>
      </w:r>
      <w:r w:rsidRPr="001305AC">
        <w:rPr>
          <w:rFonts w:hint="cs"/>
          <w:rtl/>
        </w:rPr>
        <w:t>ٱ</w:t>
      </w:r>
      <w:r w:rsidRPr="001305AC">
        <w:rPr>
          <w:rFonts w:hint="eastAsia"/>
          <w:rtl/>
        </w:rPr>
        <w:t>لۡقُرَىٰٓ</w:t>
      </w:r>
      <w:r w:rsidRPr="001305AC">
        <w:rPr>
          <w:rtl/>
        </w:rPr>
        <w:t xml:space="preserve"> ءَامَنُواْ وَ</w:t>
      </w:r>
      <w:r w:rsidRPr="001305AC">
        <w:rPr>
          <w:rFonts w:hint="cs"/>
          <w:rtl/>
        </w:rPr>
        <w:t>ٱ</w:t>
      </w:r>
      <w:r w:rsidRPr="001305AC">
        <w:rPr>
          <w:rFonts w:hint="eastAsia"/>
          <w:rtl/>
        </w:rPr>
        <w:t>تَّقَوۡاْ</w:t>
      </w:r>
      <w:r w:rsidRPr="001305AC">
        <w:rPr>
          <w:rtl/>
        </w:rPr>
        <w:t xml:space="preserve"> لَفَتَحۡنَا عَلَيۡهِم بَرَكَٰتٖ مِّنَ </w:t>
      </w:r>
      <w:r w:rsidRPr="001305AC">
        <w:rPr>
          <w:rFonts w:hint="cs"/>
          <w:rtl/>
        </w:rPr>
        <w:t>ٱ</w:t>
      </w:r>
      <w:r w:rsidRPr="001305AC">
        <w:rPr>
          <w:rFonts w:hint="eastAsia"/>
          <w:rtl/>
        </w:rPr>
        <w:t>لسَّمَآءِ</w:t>
      </w:r>
      <w:r w:rsidRPr="001305AC">
        <w:rPr>
          <w:rtl/>
        </w:rPr>
        <w:t xml:space="preserve"> وَ</w:t>
      </w:r>
      <w:r w:rsidRPr="001305AC">
        <w:rPr>
          <w:rFonts w:hint="cs"/>
          <w:rtl/>
        </w:rPr>
        <w:t>ٱ</w:t>
      </w:r>
      <w:r w:rsidRPr="001305AC">
        <w:rPr>
          <w:rFonts w:hint="eastAsia"/>
          <w:rtl/>
        </w:rPr>
        <w:t>لۡأَرۡضِ</w:t>
      </w:r>
      <w:r w:rsidRPr="00AB7196">
        <w:rPr>
          <w:rStyle w:val="Char8"/>
          <w:rFonts w:hint="cs"/>
          <w:rtl/>
        </w:rPr>
        <w:t>﴾</w:t>
      </w:r>
      <w:r w:rsidR="00027BBE">
        <w:rPr>
          <w:rFonts w:hint="cs"/>
          <w:rtl/>
        </w:rPr>
        <w:t xml:space="preserve"> </w:t>
      </w:r>
      <w:r w:rsidR="00027BBE" w:rsidRPr="00DE2B34">
        <w:rPr>
          <w:rStyle w:val="Char6"/>
          <w:rFonts w:hint="cs"/>
          <w:rtl/>
        </w:rPr>
        <w:t>[</w:t>
      </w:r>
      <w:r w:rsidR="00FD7FF4">
        <w:rPr>
          <w:rStyle w:val="Char6"/>
          <w:rFonts w:hint="cs"/>
          <w:rtl/>
        </w:rPr>
        <w:t>ال</w:t>
      </w:r>
      <w:r w:rsidR="00027BBE">
        <w:rPr>
          <w:rStyle w:val="Char6"/>
          <w:rFonts w:hint="cs"/>
          <w:rtl/>
        </w:rPr>
        <w:t>اعراف: 96</w:t>
      </w:r>
      <w:r w:rsidR="00027BBE" w:rsidRPr="00DE2B34">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BA1B0A">
        <w:rPr>
          <w:rFonts w:hint="cs"/>
          <w:rtl/>
        </w:rPr>
        <w:t>اگر مردمان این شهرها و آبادی‌ها ایمان</w:t>
      </w:r>
      <w:r w:rsidR="00850650">
        <w:rPr>
          <w:rFonts w:hint="cs"/>
          <w:rtl/>
        </w:rPr>
        <w:t xml:space="preserve"> می‌</w:t>
      </w:r>
      <w:r w:rsidRPr="00BA1B0A">
        <w:rPr>
          <w:rFonts w:hint="cs"/>
          <w:rtl/>
        </w:rPr>
        <w:t>آوردند و پرهیز</w:t>
      </w:r>
      <w:r w:rsidR="00850650">
        <w:rPr>
          <w:rFonts w:hint="cs"/>
          <w:rtl/>
        </w:rPr>
        <w:t xml:space="preserve"> می‌</w:t>
      </w:r>
      <w:r w:rsidR="000D1E05">
        <w:rPr>
          <w:rFonts w:hint="cs"/>
          <w:rtl/>
        </w:rPr>
        <w:t>کردند، برکات آسمان و ز</w:t>
      </w:r>
      <w:r w:rsidRPr="00BA1B0A">
        <w:rPr>
          <w:rFonts w:hint="cs"/>
          <w:rtl/>
        </w:rPr>
        <w:t>م</w:t>
      </w:r>
      <w:r w:rsidR="000D1E05">
        <w:rPr>
          <w:rFonts w:hint="cs"/>
          <w:rtl/>
        </w:rPr>
        <w:t>ی</w:t>
      </w:r>
      <w:r w:rsidRPr="00BA1B0A">
        <w:rPr>
          <w:rFonts w:hint="cs"/>
          <w:rtl/>
        </w:rPr>
        <w:t>ن را بر روی آنان</w:t>
      </w:r>
      <w:r w:rsidR="00850650">
        <w:rPr>
          <w:rFonts w:hint="cs"/>
          <w:rtl/>
        </w:rPr>
        <w:t xml:space="preserve"> می‌</w:t>
      </w:r>
      <w:r w:rsidRPr="00BA1B0A">
        <w:rPr>
          <w:rFonts w:hint="cs"/>
          <w:rtl/>
        </w:rPr>
        <w:t>گشودیم</w:t>
      </w:r>
      <w:r w:rsidRPr="00E11FF3">
        <w:rPr>
          <w:rStyle w:val="Char8"/>
          <w:rFonts w:hint="cs"/>
          <w:rtl/>
        </w:rPr>
        <w:t>»</w:t>
      </w:r>
      <w:r w:rsidR="00E30DC6" w:rsidRPr="00E30DC6">
        <w:rPr>
          <w:rStyle w:val="Char4"/>
          <w:rFonts w:hint="cs"/>
          <w:rtl/>
        </w:rPr>
        <w:t>.</w:t>
      </w:r>
    </w:p>
    <w:p w:rsidR="00027BBE" w:rsidRPr="00FD7FF4" w:rsidRDefault="00027BBE" w:rsidP="0071283C">
      <w:pPr>
        <w:pStyle w:val="a8"/>
        <w:rPr>
          <w:rStyle w:val="Char4"/>
          <w:rtl/>
        </w:rPr>
      </w:pPr>
      <w:r w:rsidRPr="00FD7FF4">
        <w:rPr>
          <w:rStyle w:val="Char4"/>
          <w:rFonts w:hint="cs"/>
          <w:rtl/>
        </w:rPr>
        <w:t>شکر نعمت، هم از طریق قلب و</w:t>
      </w:r>
      <w:r w:rsidR="003C3715" w:rsidRPr="00FD7FF4">
        <w:rPr>
          <w:rStyle w:val="Char4"/>
          <w:rFonts w:hint="cs"/>
          <w:rtl/>
        </w:rPr>
        <w:t xml:space="preserve"> هم از طریق زبان و عمل، صورت می</w:t>
      </w:r>
      <w:r w:rsidR="003C3715" w:rsidRPr="00FD7FF4">
        <w:rPr>
          <w:rStyle w:val="Char4"/>
          <w:rFonts w:hint="eastAsia"/>
          <w:rtl/>
        </w:rPr>
        <w:t>‌</w:t>
      </w:r>
      <w:r w:rsidRPr="00FD7FF4">
        <w:rPr>
          <w:rStyle w:val="Char4"/>
          <w:rFonts w:hint="cs"/>
          <w:rtl/>
        </w:rPr>
        <w:t>گیرد</w:t>
      </w:r>
      <w:r w:rsidRPr="00D56774">
        <w:rPr>
          <w:rStyle w:val="Char4"/>
          <w:rFonts w:hint="cs"/>
          <w:rtl/>
        </w:rPr>
        <w:t>.</w:t>
      </w:r>
      <w:r w:rsidRPr="00FD7FF4">
        <w:rPr>
          <w:rStyle w:val="Char4"/>
          <w:rFonts w:hint="cs"/>
          <w:rtl/>
        </w:rPr>
        <w:t xml:space="preserve"> بدین شیوه که قلب انسان از محبت پروردگار لبریز</w:t>
      </w:r>
      <w:r w:rsidR="00850650" w:rsidRPr="00FD7FF4">
        <w:rPr>
          <w:rStyle w:val="Char4"/>
          <w:rFonts w:hint="cs"/>
          <w:rtl/>
        </w:rPr>
        <w:t xml:space="preserve"> می‌</w:t>
      </w:r>
      <w:r w:rsidRPr="00FD7FF4">
        <w:rPr>
          <w:rStyle w:val="Char4"/>
          <w:rFonts w:hint="cs"/>
          <w:rtl/>
        </w:rPr>
        <w:t>گردد</w:t>
      </w:r>
      <w:r w:rsidRPr="00D56774">
        <w:rPr>
          <w:rStyle w:val="Char4"/>
          <w:rFonts w:hint="cs"/>
          <w:rtl/>
        </w:rPr>
        <w:t>.</w:t>
      </w:r>
      <w:r w:rsidRPr="00FD7FF4">
        <w:rPr>
          <w:rStyle w:val="Char4"/>
          <w:rFonts w:hint="cs"/>
          <w:rtl/>
        </w:rPr>
        <w:t xml:space="preserve"> زیرا منعم حقیقی اوست</w:t>
      </w:r>
      <w:r w:rsidRPr="00D56774">
        <w:rPr>
          <w:rStyle w:val="Char4"/>
          <w:rFonts w:hint="cs"/>
          <w:rtl/>
        </w:rPr>
        <w:t>.</w:t>
      </w:r>
      <w:r w:rsidRPr="00FD7FF4">
        <w:rPr>
          <w:rStyle w:val="Char4"/>
          <w:rFonts w:hint="cs"/>
          <w:rtl/>
        </w:rPr>
        <w:t xml:space="preserve"> زبان </w:t>
      </w:r>
      <w:r w:rsidRPr="0051158D">
        <w:rPr>
          <w:rStyle w:val="Char4"/>
          <w:rFonts w:hint="cs"/>
          <w:spacing w:val="-4"/>
          <w:rtl/>
        </w:rPr>
        <w:lastRenderedPageBreak/>
        <w:t>هم با بیان و یادآوری نعمت‌ها، خدا را سپاس</w:t>
      </w:r>
      <w:r w:rsidR="00850650" w:rsidRPr="0051158D">
        <w:rPr>
          <w:rStyle w:val="Char4"/>
          <w:rFonts w:hint="cs"/>
          <w:spacing w:val="-4"/>
          <w:rtl/>
        </w:rPr>
        <w:t xml:space="preserve"> می‌</w:t>
      </w:r>
      <w:r w:rsidRPr="0051158D">
        <w:rPr>
          <w:rStyle w:val="Char4"/>
          <w:rFonts w:hint="cs"/>
          <w:spacing w:val="-4"/>
          <w:rtl/>
        </w:rPr>
        <w:t>گذارد و شکر عملی هم در قالب اطاعت از خدا و پایبندی به احکام و منحصر شدن در امور حلال و پاک، محقق</w:t>
      </w:r>
      <w:r w:rsidR="00850650" w:rsidRPr="0051158D">
        <w:rPr>
          <w:rStyle w:val="Char4"/>
          <w:rFonts w:hint="cs"/>
          <w:spacing w:val="-4"/>
          <w:rtl/>
        </w:rPr>
        <w:t xml:space="preserve"> می‌</w:t>
      </w:r>
      <w:r w:rsidRPr="0051158D">
        <w:rPr>
          <w:rStyle w:val="Char4"/>
          <w:rFonts w:hint="cs"/>
          <w:spacing w:val="-4"/>
          <w:rtl/>
        </w:rPr>
        <w:t>شود.</w:t>
      </w:r>
    </w:p>
    <w:p w:rsidR="00027BBE" w:rsidRPr="00FD7FF4" w:rsidRDefault="00027BBE" w:rsidP="003C3715">
      <w:pPr>
        <w:pStyle w:val="a8"/>
        <w:rPr>
          <w:rStyle w:val="Char4"/>
          <w:rtl/>
        </w:rPr>
      </w:pPr>
      <w:r w:rsidRPr="00FD7FF4">
        <w:rPr>
          <w:rStyle w:val="Char4"/>
          <w:rFonts w:hint="cs"/>
          <w:rtl/>
        </w:rPr>
        <w:t>خدای تعالی فرموده است:</w:t>
      </w:r>
    </w:p>
    <w:p w:rsidR="00027BBE" w:rsidRDefault="001305AC" w:rsidP="005D495E">
      <w:pPr>
        <w:pStyle w:val="af1"/>
        <w:spacing w:line="230" w:lineRule="auto"/>
        <w:rPr>
          <w:rStyle w:val="Char4"/>
          <w:rtl/>
        </w:rPr>
      </w:pPr>
      <w:r w:rsidRPr="00AB7196">
        <w:rPr>
          <w:rStyle w:val="Char8"/>
          <w:rtl/>
        </w:rPr>
        <w:t>﴿</w:t>
      </w:r>
      <w:r w:rsidRPr="001305AC">
        <w:rPr>
          <w:rtl/>
        </w:rPr>
        <w:t xml:space="preserve">وَأَحَلَّ </w:t>
      </w:r>
      <w:r w:rsidRPr="001305AC">
        <w:rPr>
          <w:rFonts w:hint="cs"/>
          <w:rtl/>
        </w:rPr>
        <w:t>ٱ</w:t>
      </w:r>
      <w:r w:rsidRPr="001305AC">
        <w:rPr>
          <w:rFonts w:hint="eastAsia"/>
          <w:rtl/>
        </w:rPr>
        <w:t>للَّهُ</w:t>
      </w:r>
      <w:r w:rsidRPr="001305AC">
        <w:rPr>
          <w:rtl/>
        </w:rPr>
        <w:t xml:space="preserve"> </w:t>
      </w:r>
      <w:r w:rsidRPr="001305AC">
        <w:rPr>
          <w:rFonts w:hint="cs"/>
          <w:rtl/>
        </w:rPr>
        <w:t>ٱ</w:t>
      </w:r>
      <w:r w:rsidRPr="001305AC">
        <w:rPr>
          <w:rFonts w:hint="eastAsia"/>
          <w:rtl/>
        </w:rPr>
        <w:t>لۡبَيۡعَ</w:t>
      </w:r>
      <w:r w:rsidRPr="001305AC">
        <w:rPr>
          <w:rtl/>
        </w:rPr>
        <w:t xml:space="preserve"> وَحَرَّمَ </w:t>
      </w:r>
      <w:r w:rsidRPr="001305AC">
        <w:rPr>
          <w:rFonts w:hint="cs"/>
          <w:rtl/>
        </w:rPr>
        <w:t>ٱ</w:t>
      </w:r>
      <w:r w:rsidRPr="001305AC">
        <w:rPr>
          <w:rFonts w:hint="eastAsia"/>
          <w:rtl/>
        </w:rPr>
        <w:t>لرِّبَوٰاْ</w:t>
      </w:r>
      <w:r w:rsidRPr="00AB7196">
        <w:rPr>
          <w:rStyle w:val="Char8"/>
          <w:rFonts w:hint="cs"/>
          <w:rtl/>
        </w:rPr>
        <w:t>﴾</w:t>
      </w:r>
      <w:r w:rsidR="00027BBE">
        <w:rPr>
          <w:rStyle w:val="Char6"/>
          <w:rFonts w:hint="cs"/>
          <w:rtl/>
        </w:rPr>
        <w:t xml:space="preserve"> </w:t>
      </w:r>
      <w:r w:rsidR="00027BBE" w:rsidRPr="007833CD">
        <w:rPr>
          <w:rStyle w:val="Char6"/>
          <w:rFonts w:hint="cs"/>
          <w:rtl/>
        </w:rPr>
        <w:t>[</w:t>
      </w:r>
      <w:r w:rsidR="00D56774">
        <w:rPr>
          <w:rStyle w:val="Char6"/>
          <w:rFonts w:hint="cs"/>
          <w:rtl/>
        </w:rPr>
        <w:t>البقرة</w:t>
      </w:r>
      <w:r w:rsidR="00027BBE">
        <w:rPr>
          <w:rStyle w:val="Char6"/>
          <w:rFonts w:hint="cs"/>
          <w:rtl/>
        </w:rPr>
        <w:t>: 275</w:t>
      </w:r>
      <w:r w:rsidR="00027BBE" w:rsidRPr="007833CD">
        <w:rPr>
          <w:rStyle w:val="Char6"/>
          <w:rFonts w:hint="cs"/>
          <w:rtl/>
        </w:rPr>
        <w:t>]</w:t>
      </w:r>
      <w:r w:rsidR="00027BBE" w:rsidRPr="00D56774">
        <w:rPr>
          <w:rStyle w:val="Char4"/>
          <w:rFonts w:hint="cs"/>
          <w:rtl/>
        </w:rPr>
        <w:t>.</w:t>
      </w:r>
    </w:p>
    <w:p w:rsidR="00A332EE" w:rsidRPr="00FD7FF4" w:rsidRDefault="00A332EE" w:rsidP="00A332EE">
      <w:pPr>
        <w:pStyle w:val="af1"/>
        <w:rPr>
          <w:rStyle w:val="Char4"/>
          <w:rtl/>
        </w:rPr>
      </w:pPr>
      <w:r w:rsidRPr="00E11FF3">
        <w:rPr>
          <w:rStyle w:val="Char8"/>
          <w:rFonts w:hint="cs"/>
          <w:rtl/>
        </w:rPr>
        <w:t>«</w:t>
      </w:r>
      <w:r>
        <w:rPr>
          <w:rFonts w:ascii="IRNazli" w:hAnsi="IRNazli" w:cs="IRNazli" w:hint="cs"/>
          <w:sz w:val="26"/>
          <w:szCs w:val="26"/>
          <w:rtl/>
        </w:rPr>
        <w:t>خداوند</w:t>
      </w:r>
      <w:r w:rsidRPr="00A332EE">
        <w:rPr>
          <w:rFonts w:ascii="IRNazli" w:hAnsi="IRNazli" w:cs="IRNazli" w:hint="cs"/>
          <w:sz w:val="26"/>
          <w:szCs w:val="26"/>
          <w:rtl/>
        </w:rPr>
        <w:t xml:space="preserve"> داد و ستد را حلال کرده و ربا را حرام نموده است</w:t>
      </w:r>
      <w:r w:rsidRPr="00E11FF3">
        <w:rPr>
          <w:rStyle w:val="Char8"/>
          <w:rFonts w:hint="cs"/>
          <w:rtl/>
        </w:rPr>
        <w:t>»</w:t>
      </w:r>
      <w:r w:rsidRPr="00E30DC6">
        <w:rPr>
          <w:rStyle w:val="Char4"/>
          <w:rFonts w:hint="cs"/>
          <w:rtl/>
        </w:rPr>
        <w:t>.</w:t>
      </w:r>
    </w:p>
    <w:p w:rsidR="00027BBE" w:rsidRPr="00FD7FF4" w:rsidRDefault="00027BBE" w:rsidP="003C3715">
      <w:pPr>
        <w:pStyle w:val="a8"/>
        <w:rPr>
          <w:rStyle w:val="Char4"/>
          <w:rtl/>
        </w:rPr>
      </w:pPr>
      <w:r w:rsidRPr="00FD7FF4">
        <w:rPr>
          <w:rStyle w:val="Char4"/>
          <w:rFonts w:hint="cs"/>
          <w:rtl/>
        </w:rPr>
        <w:t>ربا یکی از گناهان کبیره و هلاکت بار است که برکت را از نعمت</w:t>
      </w:r>
      <w:r w:rsidR="00850650" w:rsidRPr="00FD7FF4">
        <w:rPr>
          <w:rStyle w:val="Char4"/>
          <w:rFonts w:hint="cs"/>
          <w:rtl/>
        </w:rPr>
        <w:t xml:space="preserve"> می‌</w:t>
      </w:r>
      <w:r w:rsidRPr="00FD7FF4">
        <w:rPr>
          <w:rStyle w:val="Char4"/>
          <w:rFonts w:hint="cs"/>
          <w:rtl/>
        </w:rPr>
        <w:t>زداید و موجب خشم پروردگار می</w:t>
      </w:r>
      <w:r w:rsidR="003C3715" w:rsidRPr="00FD7FF4">
        <w:rPr>
          <w:rStyle w:val="Char4"/>
          <w:rFonts w:hint="eastAsia"/>
          <w:rtl/>
        </w:rPr>
        <w:t>‌</w:t>
      </w:r>
      <w:r w:rsidRPr="00FD7FF4">
        <w:rPr>
          <w:rStyle w:val="Char4"/>
          <w:rFonts w:hint="cs"/>
          <w:rtl/>
        </w:rPr>
        <w:t>شود</w:t>
      </w:r>
      <w:r w:rsidRPr="00D56774">
        <w:rPr>
          <w:rStyle w:val="Char4"/>
          <w:rFonts w:hint="cs"/>
          <w:rtl/>
        </w:rPr>
        <w:t>.</w:t>
      </w:r>
      <w:r w:rsidRPr="00FD7FF4">
        <w:rPr>
          <w:rStyle w:val="Char4"/>
          <w:rFonts w:hint="cs"/>
          <w:rtl/>
        </w:rPr>
        <w:t xml:space="preserve"> معامله‌ی حلال آن است</w:t>
      </w:r>
      <w:r w:rsidR="003C3715" w:rsidRPr="00FD7FF4">
        <w:rPr>
          <w:rStyle w:val="Char4"/>
          <w:rFonts w:hint="cs"/>
          <w:rtl/>
        </w:rPr>
        <w:t xml:space="preserve"> که طبق قواعد شریعت انجام می</w:t>
      </w:r>
      <w:r w:rsidR="003C3715" w:rsidRPr="00FD7FF4">
        <w:rPr>
          <w:rStyle w:val="Char4"/>
          <w:rFonts w:hint="eastAsia"/>
          <w:rtl/>
        </w:rPr>
        <w:t>‌</w:t>
      </w:r>
      <w:r w:rsidRPr="00FD7FF4">
        <w:rPr>
          <w:rStyle w:val="Char4"/>
          <w:rFonts w:hint="cs"/>
          <w:rtl/>
        </w:rPr>
        <w:t>پذیرد و خیانت و احتکار و رشوه و ظلم و تباهی اموال در آن صورت نگیرد</w:t>
      </w:r>
      <w:r w:rsidRPr="00D56774">
        <w:rPr>
          <w:rStyle w:val="Char4"/>
          <w:rFonts w:hint="cs"/>
          <w:rtl/>
        </w:rPr>
        <w:t>.</w:t>
      </w:r>
    </w:p>
    <w:p w:rsidR="00027BBE" w:rsidRPr="00FD7FF4" w:rsidRDefault="00027BBE" w:rsidP="003C3715">
      <w:pPr>
        <w:pStyle w:val="a8"/>
        <w:rPr>
          <w:rStyle w:val="Char4"/>
          <w:rtl/>
        </w:rPr>
      </w:pPr>
      <w:r w:rsidRPr="00FD7FF4">
        <w:rPr>
          <w:rStyle w:val="Char4"/>
          <w:rFonts w:hint="cs"/>
          <w:rtl/>
        </w:rPr>
        <w:t>پرداخت زکات اموال، بخشش صدقات بسیار و مشارکت در اعمال نیکویی همچون تجه</w:t>
      </w:r>
      <w:r w:rsidR="003C3715" w:rsidRPr="00FD7FF4">
        <w:rPr>
          <w:rStyle w:val="Char4"/>
          <w:rFonts w:hint="cs"/>
          <w:rtl/>
        </w:rPr>
        <w:t>یز مجاهدان، شکر نعمت به حساب می</w:t>
      </w:r>
      <w:r w:rsidR="003C3715" w:rsidRPr="00FD7FF4">
        <w:rPr>
          <w:rStyle w:val="Char4"/>
          <w:rFonts w:hint="eastAsia"/>
          <w:rtl/>
        </w:rPr>
        <w:t>‌</w:t>
      </w:r>
      <w:r w:rsidRPr="00FD7FF4">
        <w:rPr>
          <w:rStyle w:val="Char4"/>
          <w:rFonts w:hint="cs"/>
          <w:rtl/>
        </w:rPr>
        <w:t>آید</w:t>
      </w:r>
      <w:r w:rsidRPr="00D56774">
        <w:rPr>
          <w:rStyle w:val="Char4"/>
          <w:rFonts w:hint="cs"/>
          <w:rtl/>
        </w:rPr>
        <w:t>.</w:t>
      </w:r>
      <w:r w:rsidRPr="00FD7FF4">
        <w:rPr>
          <w:rStyle w:val="Char4"/>
          <w:rFonts w:hint="cs"/>
          <w:rtl/>
        </w:rPr>
        <w:t xml:space="preserve"> قرآن برای ما حکایت نموده</w:t>
      </w:r>
      <w:r w:rsidR="00A332EE">
        <w:rPr>
          <w:rStyle w:val="Char4"/>
          <w:rtl/>
        </w:rPr>
        <w:softHyphen/>
      </w:r>
      <w:r w:rsidR="00A332EE">
        <w:rPr>
          <w:rStyle w:val="Char4"/>
          <w:rFonts w:hint="cs"/>
          <w:rtl/>
        </w:rPr>
        <w:t>است</w:t>
      </w:r>
      <w:r w:rsidRPr="00FD7FF4">
        <w:rPr>
          <w:rStyle w:val="Char4"/>
          <w:rFonts w:hint="cs"/>
          <w:rtl/>
        </w:rPr>
        <w:t xml:space="preserve"> که امت‌هایی که از شکر غافل و از یاد خدا رویگردان بوده‌اند، نعمت‌هایشان از جانب پروردگار سلب شده و به فقر و گرسنگی و بلا و مصیبت مبتلا شده‌اند</w:t>
      </w:r>
      <w:r w:rsidRPr="00D56774">
        <w:rPr>
          <w:rStyle w:val="Char4"/>
          <w:rFonts w:hint="cs"/>
          <w:rtl/>
        </w:rPr>
        <w:t>.</w:t>
      </w:r>
    </w:p>
    <w:p w:rsidR="00027BBE" w:rsidRPr="005D495E" w:rsidRDefault="001305AC" w:rsidP="005D495E">
      <w:pPr>
        <w:pStyle w:val="af1"/>
        <w:spacing w:line="230" w:lineRule="auto"/>
        <w:rPr>
          <w:rStyle w:val="Char4"/>
          <w:rtl/>
        </w:rPr>
      </w:pPr>
      <w:r w:rsidRPr="005D495E">
        <w:rPr>
          <w:rStyle w:val="Char8"/>
          <w:rtl/>
        </w:rPr>
        <w:t>﴿</w:t>
      </w:r>
      <w:r w:rsidRPr="005D495E">
        <w:rPr>
          <w:rtl/>
        </w:rPr>
        <w:t xml:space="preserve">وَكَذَٰلِكَ أَخۡذُ رَبِّكَ إِذَآ أَخَذَ </w:t>
      </w:r>
      <w:r w:rsidRPr="005D495E">
        <w:rPr>
          <w:rFonts w:hint="cs"/>
          <w:rtl/>
        </w:rPr>
        <w:t>ٱ</w:t>
      </w:r>
      <w:r w:rsidRPr="005D495E">
        <w:rPr>
          <w:rFonts w:hint="eastAsia"/>
          <w:rtl/>
        </w:rPr>
        <w:t>لۡقُرَىٰ</w:t>
      </w:r>
      <w:r w:rsidRPr="005D495E">
        <w:rPr>
          <w:rtl/>
        </w:rPr>
        <w:t xml:space="preserve"> وَهِيَ ظَٰلِمَةٌۚ إِنَّ أَخۡذَهُ</w:t>
      </w:r>
      <w:r w:rsidRPr="005D495E">
        <w:rPr>
          <w:rFonts w:hint="cs"/>
          <w:rtl/>
        </w:rPr>
        <w:t>ۥٓ</w:t>
      </w:r>
      <w:r w:rsidRPr="005D495E">
        <w:rPr>
          <w:rtl/>
        </w:rPr>
        <w:t xml:space="preserve"> أَلِيمٞ شَدِيدٌ١٠٢</w:t>
      </w:r>
      <w:r w:rsidRPr="005D495E">
        <w:rPr>
          <w:rStyle w:val="Char8"/>
          <w:rFonts w:hint="cs"/>
          <w:rtl/>
        </w:rPr>
        <w:t>﴾</w:t>
      </w:r>
      <w:r w:rsidR="00027BBE" w:rsidRPr="005D495E">
        <w:rPr>
          <w:rStyle w:val="Char6"/>
          <w:rFonts w:ascii="IRLotus" w:hAnsi="IRLotus" w:cs="IRLotus" w:hint="cs"/>
          <w:sz w:val="28"/>
          <w:szCs w:val="28"/>
          <w:rtl/>
        </w:rPr>
        <w:t xml:space="preserve"> </w:t>
      </w:r>
      <w:r w:rsidR="00027BBE" w:rsidRPr="005D495E">
        <w:rPr>
          <w:rStyle w:val="Char6"/>
          <w:rFonts w:hint="cs"/>
          <w:rtl/>
        </w:rPr>
        <w:t>[هود: 102]</w:t>
      </w:r>
      <w:r w:rsidR="00027BBE" w:rsidRPr="005D495E">
        <w:rPr>
          <w:rStyle w:val="Char4"/>
          <w:rFonts w:hint="cs"/>
          <w:rtl/>
        </w:rPr>
        <w:t>.</w:t>
      </w:r>
    </w:p>
    <w:p w:rsidR="00E30DC6" w:rsidRPr="005D495E" w:rsidRDefault="00027BBE" w:rsidP="00A332EE">
      <w:pPr>
        <w:pStyle w:val="ab"/>
        <w:rPr>
          <w:rStyle w:val="Char4"/>
          <w:spacing w:val="-4"/>
          <w:rtl/>
        </w:rPr>
      </w:pPr>
      <w:r w:rsidRPr="005D495E">
        <w:rPr>
          <w:rStyle w:val="Char8"/>
          <w:rFonts w:hint="cs"/>
          <w:spacing w:val="-4"/>
          <w:rtl/>
        </w:rPr>
        <w:t>«</w:t>
      </w:r>
      <w:r w:rsidRPr="005D495E">
        <w:rPr>
          <w:rFonts w:hint="cs"/>
          <w:spacing w:val="-4"/>
          <w:rtl/>
        </w:rPr>
        <w:t>عقاب پروردگار تو این</w:t>
      </w:r>
      <w:r w:rsidR="00A332EE" w:rsidRPr="005D495E">
        <w:rPr>
          <w:spacing w:val="-4"/>
          <w:rtl/>
        </w:rPr>
        <w:softHyphen/>
      </w:r>
      <w:r w:rsidRPr="005D495E">
        <w:rPr>
          <w:rFonts w:hint="cs"/>
          <w:spacing w:val="-4"/>
          <w:rtl/>
        </w:rPr>
        <w:t xml:space="preserve">چنین است هرگاه شهرها </w:t>
      </w:r>
      <w:r w:rsidR="00F410EA" w:rsidRPr="005D495E">
        <w:rPr>
          <w:rFonts w:hint="cs"/>
          <w:spacing w:val="-4"/>
          <w:rtl/>
        </w:rPr>
        <w:t xml:space="preserve">و </w:t>
      </w:r>
      <w:r w:rsidRPr="005D495E">
        <w:rPr>
          <w:rFonts w:hint="cs"/>
          <w:spacing w:val="-4"/>
          <w:rtl/>
        </w:rPr>
        <w:t>آبادی‌هایی را عقاب کند که ستمکار باشند</w:t>
      </w:r>
      <w:r w:rsidRPr="005D495E">
        <w:rPr>
          <w:rStyle w:val="Char8"/>
          <w:rFonts w:hint="cs"/>
          <w:spacing w:val="-4"/>
          <w:rtl/>
        </w:rPr>
        <w:t>»</w:t>
      </w:r>
      <w:r w:rsidR="00E30DC6" w:rsidRPr="005D495E">
        <w:rPr>
          <w:rStyle w:val="Char4"/>
          <w:rFonts w:hint="cs"/>
          <w:spacing w:val="-4"/>
          <w:rtl/>
        </w:rPr>
        <w:t>.</w:t>
      </w:r>
    </w:p>
    <w:p w:rsidR="00027BBE" w:rsidRPr="00FD7FF4" w:rsidRDefault="001305AC" w:rsidP="005D495E">
      <w:pPr>
        <w:pStyle w:val="af1"/>
        <w:spacing w:line="230" w:lineRule="auto"/>
        <w:rPr>
          <w:rStyle w:val="Char4"/>
          <w:rtl/>
        </w:rPr>
      </w:pPr>
      <w:r w:rsidRPr="00AB7196">
        <w:rPr>
          <w:rStyle w:val="Char8"/>
          <w:rtl/>
        </w:rPr>
        <w:t>﴿</w:t>
      </w:r>
      <w:r w:rsidRPr="001305AC">
        <w:rPr>
          <w:rtl/>
        </w:rPr>
        <w:t xml:space="preserve">وَمَا كُنَّا مُهۡلِكِي </w:t>
      </w:r>
      <w:r w:rsidRPr="001305AC">
        <w:rPr>
          <w:rFonts w:hint="cs"/>
          <w:rtl/>
        </w:rPr>
        <w:t>ٱ</w:t>
      </w:r>
      <w:r w:rsidRPr="001305AC">
        <w:rPr>
          <w:rFonts w:hint="eastAsia"/>
          <w:rtl/>
        </w:rPr>
        <w:t>لۡقُرَىٰٓ</w:t>
      </w:r>
      <w:r w:rsidRPr="001305AC">
        <w:rPr>
          <w:rtl/>
        </w:rPr>
        <w:t xml:space="preserve"> إِلَّا وَأَهۡلُهَا ظَٰلِمُونَ</w:t>
      </w:r>
      <w:r w:rsidRPr="00AB7196">
        <w:rPr>
          <w:rStyle w:val="Char8"/>
          <w:rFonts w:hint="cs"/>
          <w:rtl/>
        </w:rPr>
        <w:t>﴾</w:t>
      </w:r>
      <w:r w:rsidR="00027BBE" w:rsidRPr="00FD7FF4">
        <w:rPr>
          <w:rStyle w:val="Char4"/>
          <w:rFonts w:hint="cs"/>
          <w:rtl/>
        </w:rPr>
        <w:t xml:space="preserve"> </w:t>
      </w:r>
      <w:r w:rsidR="00027BBE" w:rsidRPr="006913A3">
        <w:rPr>
          <w:rStyle w:val="Char6"/>
          <w:rFonts w:hint="cs"/>
          <w:rtl/>
        </w:rPr>
        <w:t>[</w:t>
      </w:r>
      <w:r w:rsidR="00FD7FF4">
        <w:rPr>
          <w:rStyle w:val="Char6"/>
          <w:rFonts w:hint="cs"/>
          <w:rtl/>
        </w:rPr>
        <w:t>ال</w:t>
      </w:r>
      <w:r w:rsidR="00027BBE">
        <w:rPr>
          <w:rStyle w:val="Char6"/>
          <w:rFonts w:hint="cs"/>
          <w:rtl/>
        </w:rPr>
        <w:t>قصص: 59</w:t>
      </w:r>
      <w:r w:rsidR="00027BBE" w:rsidRPr="006913A3">
        <w:rPr>
          <w:rStyle w:val="Char6"/>
          <w:rFonts w:hint="cs"/>
          <w:rtl/>
        </w:rPr>
        <w:t>]</w:t>
      </w:r>
      <w:r w:rsidR="00027BBE" w:rsidRPr="00D56774">
        <w:rPr>
          <w:rStyle w:val="Char4"/>
          <w:rFonts w:hint="cs"/>
          <w:rtl/>
        </w:rPr>
        <w:t>.</w:t>
      </w:r>
    </w:p>
    <w:p w:rsidR="00027BBE" w:rsidRPr="00FD7FF4" w:rsidRDefault="00027BBE" w:rsidP="00A332EE">
      <w:pPr>
        <w:pStyle w:val="af1"/>
        <w:rPr>
          <w:rStyle w:val="Char4"/>
          <w:rtl/>
        </w:rPr>
      </w:pPr>
      <w:r w:rsidRPr="00E11FF3">
        <w:rPr>
          <w:rStyle w:val="Char8"/>
          <w:rFonts w:hint="cs"/>
          <w:rtl/>
        </w:rPr>
        <w:t>«</w:t>
      </w:r>
      <w:r w:rsidRPr="006913A3">
        <w:rPr>
          <w:rStyle w:val="Char7"/>
          <w:rFonts w:hint="cs"/>
          <w:rtl/>
        </w:rPr>
        <w:t>و ما شهر و د</w:t>
      </w:r>
      <w:r w:rsidR="003C3715">
        <w:rPr>
          <w:rStyle w:val="Char7"/>
          <w:rFonts w:hint="cs"/>
          <w:rtl/>
        </w:rPr>
        <w:t>یاری را نابود نکرده و نابود نمی</w:t>
      </w:r>
      <w:r w:rsidR="003C3715">
        <w:rPr>
          <w:rStyle w:val="Char7"/>
          <w:rFonts w:hint="eastAsia"/>
          <w:rtl/>
        </w:rPr>
        <w:t>‌</w:t>
      </w:r>
      <w:r w:rsidRPr="006913A3">
        <w:rPr>
          <w:rStyle w:val="Char7"/>
          <w:rFonts w:hint="cs"/>
          <w:rtl/>
        </w:rPr>
        <w:t>گردانیم مگر این</w:t>
      </w:r>
      <w:r w:rsidR="00A332EE">
        <w:rPr>
          <w:rStyle w:val="Char7"/>
          <w:rtl/>
        </w:rPr>
        <w:softHyphen/>
      </w:r>
      <w:r w:rsidRPr="006913A3">
        <w:rPr>
          <w:rStyle w:val="Char7"/>
          <w:rFonts w:hint="cs"/>
          <w:rtl/>
        </w:rPr>
        <w:t>که ساکنان آن</w:t>
      </w:r>
      <w:r w:rsidR="00A332EE">
        <w:rPr>
          <w:rStyle w:val="Char7"/>
          <w:rtl/>
        </w:rPr>
        <w:softHyphen/>
      </w:r>
      <w:r w:rsidRPr="006913A3">
        <w:rPr>
          <w:rStyle w:val="Char7"/>
          <w:rFonts w:hint="cs"/>
          <w:rtl/>
        </w:rPr>
        <w:t xml:space="preserve">ها </w:t>
      </w:r>
      <w:r w:rsidR="00F410EA">
        <w:rPr>
          <w:rStyle w:val="Char7"/>
          <w:rFonts w:hint="cs"/>
          <w:rtl/>
        </w:rPr>
        <w:t>س</w:t>
      </w:r>
      <w:r w:rsidRPr="006913A3">
        <w:rPr>
          <w:rStyle w:val="Char7"/>
          <w:rFonts w:hint="cs"/>
          <w:rtl/>
        </w:rPr>
        <w:t>تمکار باشند</w:t>
      </w:r>
      <w:r w:rsidRPr="00E11FF3">
        <w:rPr>
          <w:rStyle w:val="Char8"/>
          <w:rFonts w:hint="cs"/>
          <w:rtl/>
        </w:rPr>
        <w:t>»</w:t>
      </w:r>
      <w:r w:rsidRPr="00D56774">
        <w:rPr>
          <w:rStyle w:val="Char4"/>
          <w:rFonts w:hint="cs"/>
          <w:rtl/>
        </w:rPr>
        <w:t>.</w:t>
      </w:r>
    </w:p>
    <w:p w:rsidR="00027BBE" w:rsidRPr="00FD7FF4" w:rsidRDefault="00027BBE" w:rsidP="003C3715">
      <w:pPr>
        <w:pStyle w:val="a8"/>
        <w:rPr>
          <w:rStyle w:val="Char4"/>
          <w:rtl/>
        </w:rPr>
      </w:pPr>
      <w:r w:rsidRPr="00FD7FF4">
        <w:rPr>
          <w:rStyle w:val="Char4"/>
          <w:rFonts w:hint="cs"/>
          <w:rtl/>
        </w:rPr>
        <w:t>پس برای هیچ فرد و امتی شایسته نیست که بر دارائی‌هایی از جمله قدرت یا ثروت و یا کثرت جمعیت، تکیه کنند، زیرا همه</w:t>
      </w:r>
      <w:r w:rsidRPr="00FD7FF4">
        <w:rPr>
          <w:rStyle w:val="Char4"/>
          <w:rFonts w:hint="eastAsia"/>
          <w:rtl/>
        </w:rPr>
        <w:t>‌</w:t>
      </w:r>
      <w:r w:rsidRPr="00FD7FF4">
        <w:rPr>
          <w:rStyle w:val="Char4"/>
          <w:rFonts w:hint="cs"/>
          <w:rtl/>
        </w:rPr>
        <w:t xml:space="preserve">ی این نعمت‌ها برای آزمودن انسان و چه بسا در جهت سنت </w:t>
      </w:r>
      <w:r w:rsidRPr="00E11FF3">
        <w:rPr>
          <w:rStyle w:val="Char8"/>
          <w:rFonts w:hint="cs"/>
          <w:rtl/>
        </w:rPr>
        <w:t>«</w:t>
      </w:r>
      <w:r w:rsidRPr="003C3715">
        <w:rPr>
          <w:rFonts w:hint="cs"/>
          <w:rtl/>
        </w:rPr>
        <w:t>استدراج</w:t>
      </w:r>
      <w:r w:rsidRPr="00E11FF3">
        <w:rPr>
          <w:rStyle w:val="Char8"/>
          <w:rFonts w:hint="cs"/>
          <w:rtl/>
        </w:rPr>
        <w:t>»</w:t>
      </w:r>
      <w:r w:rsidRPr="00FD7FF4">
        <w:rPr>
          <w:rStyle w:val="Char4"/>
          <w:rFonts w:hint="cs"/>
          <w:rtl/>
        </w:rPr>
        <w:t xml:space="preserve"> باشد تا در نهایت عذاب پروردگار را با خود بیاورد:</w:t>
      </w:r>
    </w:p>
    <w:p w:rsidR="00027BBE" w:rsidRPr="00FD7FF4" w:rsidRDefault="001305AC" w:rsidP="005D495E">
      <w:pPr>
        <w:pStyle w:val="af1"/>
        <w:spacing w:line="230" w:lineRule="auto"/>
        <w:rPr>
          <w:rStyle w:val="Char4"/>
          <w:rtl/>
        </w:rPr>
      </w:pPr>
      <w:r w:rsidRPr="00AB7196">
        <w:rPr>
          <w:rStyle w:val="Char8"/>
          <w:rtl/>
        </w:rPr>
        <w:t>﴿</w:t>
      </w:r>
      <w:r w:rsidRPr="001305AC">
        <w:rPr>
          <w:rtl/>
        </w:rPr>
        <w:t xml:space="preserve">أَفَأَمِنَ أَهۡلُ </w:t>
      </w:r>
      <w:r w:rsidRPr="001305AC">
        <w:rPr>
          <w:rFonts w:hint="cs"/>
          <w:rtl/>
        </w:rPr>
        <w:t>ٱ</w:t>
      </w:r>
      <w:r w:rsidRPr="001305AC">
        <w:rPr>
          <w:rFonts w:hint="eastAsia"/>
          <w:rtl/>
        </w:rPr>
        <w:t>لۡقُرَىٰٓ</w:t>
      </w:r>
      <w:r w:rsidRPr="001305AC">
        <w:rPr>
          <w:rtl/>
        </w:rPr>
        <w:t xml:space="preserve"> أَن يَأۡتِيَهُم بَأۡسُنَا بَيَٰتٗا وَهُمۡ نَآئِمُونَ٩٧ أَوَ أَمِنَ أَهۡلُ </w:t>
      </w:r>
      <w:r w:rsidRPr="001305AC">
        <w:rPr>
          <w:rFonts w:hint="cs"/>
          <w:rtl/>
        </w:rPr>
        <w:t>ٱ</w:t>
      </w:r>
      <w:r w:rsidRPr="001305AC">
        <w:rPr>
          <w:rFonts w:hint="eastAsia"/>
          <w:rtl/>
        </w:rPr>
        <w:t>لۡقُرَىٰٓ</w:t>
      </w:r>
      <w:r w:rsidRPr="001305AC">
        <w:rPr>
          <w:rtl/>
        </w:rPr>
        <w:t xml:space="preserve"> أَن يَأۡتِيَهُم بَأۡسُنَا ضُحٗى وَهُمۡ يَلۡعَبُونَ٩٨</w:t>
      </w:r>
      <w:r w:rsidRPr="00AB7196">
        <w:rPr>
          <w:rStyle w:val="Char8"/>
          <w:rFonts w:hint="cs"/>
          <w:rtl/>
        </w:rPr>
        <w:t>﴾</w:t>
      </w:r>
      <w:r w:rsidR="00027BBE" w:rsidRPr="00FD7FF4">
        <w:rPr>
          <w:rStyle w:val="Char4"/>
          <w:rFonts w:hint="cs"/>
          <w:rtl/>
        </w:rPr>
        <w:t xml:space="preserve"> </w:t>
      </w:r>
      <w:r w:rsidR="00027BBE" w:rsidRPr="007D6042">
        <w:rPr>
          <w:rStyle w:val="Char6"/>
          <w:rFonts w:hint="eastAsia"/>
          <w:rtl/>
        </w:rPr>
        <w:t>[</w:t>
      </w:r>
      <w:r w:rsidR="00FD7FF4">
        <w:rPr>
          <w:rStyle w:val="Char6"/>
          <w:rFonts w:hint="cs"/>
          <w:rtl/>
        </w:rPr>
        <w:t>ال</w:t>
      </w:r>
      <w:r w:rsidR="00027BBE">
        <w:rPr>
          <w:rStyle w:val="Char6"/>
          <w:rFonts w:hint="cs"/>
          <w:rtl/>
        </w:rPr>
        <w:t>اعراف: 97-98</w:t>
      </w:r>
      <w:r w:rsidR="00027BBE" w:rsidRPr="007D6042">
        <w:rPr>
          <w:rStyle w:val="Char6"/>
          <w:rFonts w:hint="eastAsia"/>
          <w:rtl/>
        </w:rPr>
        <w:t>]</w:t>
      </w:r>
      <w:r w:rsidR="00027BBE" w:rsidRPr="00D56774">
        <w:rPr>
          <w:rStyle w:val="Char4"/>
          <w:rFonts w:hint="eastAsia"/>
          <w:rtl/>
        </w:rPr>
        <w:t>.</w:t>
      </w:r>
    </w:p>
    <w:p w:rsidR="00E30DC6" w:rsidRPr="005D495E" w:rsidRDefault="00027BBE" w:rsidP="004F50B6">
      <w:pPr>
        <w:pStyle w:val="ab"/>
        <w:rPr>
          <w:rStyle w:val="Char4"/>
          <w:spacing w:val="-2"/>
          <w:rtl/>
        </w:rPr>
      </w:pPr>
      <w:r w:rsidRPr="005D495E">
        <w:rPr>
          <w:rStyle w:val="Char8"/>
          <w:rFonts w:hint="cs"/>
          <w:spacing w:val="-2"/>
          <w:rtl/>
        </w:rPr>
        <w:t>«</w:t>
      </w:r>
      <w:r w:rsidRPr="005D495E">
        <w:rPr>
          <w:rFonts w:hint="cs"/>
          <w:spacing w:val="-2"/>
          <w:rtl/>
        </w:rPr>
        <w:t>آیا مردمان این شهرها و آبادی‌ها ایمن شدند که عذاب ما شبانه به سراغ آنان رود، در حالی</w:t>
      </w:r>
      <w:r w:rsidR="00A332EE" w:rsidRPr="005D495E">
        <w:rPr>
          <w:spacing w:val="-2"/>
          <w:rtl/>
        </w:rPr>
        <w:softHyphen/>
      </w:r>
      <w:r w:rsidRPr="005D495E">
        <w:rPr>
          <w:rFonts w:hint="cs"/>
          <w:spacing w:val="-2"/>
          <w:rtl/>
        </w:rPr>
        <w:t>که ایشان غرق در خواب باشند؟ یا این</w:t>
      </w:r>
      <w:r w:rsidR="00A332EE" w:rsidRPr="005D495E">
        <w:rPr>
          <w:spacing w:val="-2"/>
          <w:rtl/>
        </w:rPr>
        <w:softHyphen/>
      </w:r>
      <w:r w:rsidRPr="005D495E">
        <w:rPr>
          <w:rFonts w:hint="cs"/>
          <w:spacing w:val="-2"/>
          <w:rtl/>
        </w:rPr>
        <w:t>که مردمان این شهرها و آبادی</w:t>
      </w:r>
      <w:r w:rsidRPr="005D495E">
        <w:rPr>
          <w:rFonts w:hint="eastAsia"/>
          <w:spacing w:val="-2"/>
          <w:rtl/>
        </w:rPr>
        <w:t>‌ها ایمن شدند از این</w:t>
      </w:r>
      <w:r w:rsidR="004F50B6" w:rsidRPr="005D495E">
        <w:rPr>
          <w:spacing w:val="-2"/>
          <w:rtl/>
        </w:rPr>
        <w:softHyphen/>
      </w:r>
      <w:r w:rsidRPr="005D495E">
        <w:rPr>
          <w:rFonts w:hint="eastAsia"/>
          <w:spacing w:val="-2"/>
          <w:rtl/>
        </w:rPr>
        <w:t>که عذاب ما چاشتگاهان به سراغ</w:t>
      </w:r>
      <w:r w:rsidR="006D5ED6" w:rsidRPr="005D495E">
        <w:rPr>
          <w:rFonts w:hint="cs"/>
          <w:spacing w:val="-2"/>
          <w:rtl/>
        </w:rPr>
        <w:t>‌</w:t>
      </w:r>
      <w:r w:rsidRPr="005D495E">
        <w:rPr>
          <w:rFonts w:hint="eastAsia"/>
          <w:spacing w:val="-2"/>
          <w:rtl/>
        </w:rPr>
        <w:t>شان آید، در حالی</w:t>
      </w:r>
      <w:r w:rsidR="004F50B6" w:rsidRPr="005D495E">
        <w:rPr>
          <w:spacing w:val="-2"/>
          <w:rtl/>
        </w:rPr>
        <w:softHyphen/>
      </w:r>
      <w:r w:rsidRPr="005D495E">
        <w:rPr>
          <w:rFonts w:hint="eastAsia"/>
          <w:spacing w:val="-2"/>
          <w:rtl/>
        </w:rPr>
        <w:t>که سرگرم بازی هستند</w:t>
      </w:r>
      <w:r w:rsidRPr="005D495E">
        <w:rPr>
          <w:rStyle w:val="Char8"/>
          <w:rFonts w:hint="cs"/>
          <w:spacing w:val="-2"/>
          <w:rtl/>
        </w:rPr>
        <w:t>»</w:t>
      </w:r>
      <w:r w:rsidR="00E30DC6" w:rsidRPr="005D495E">
        <w:rPr>
          <w:rStyle w:val="Char4"/>
          <w:rFonts w:hint="cs"/>
          <w:spacing w:val="-2"/>
          <w:rtl/>
        </w:rPr>
        <w:t>.</w:t>
      </w:r>
    </w:p>
    <w:p w:rsidR="00027BBE" w:rsidRDefault="00027BBE" w:rsidP="006D5ED6">
      <w:pPr>
        <w:pStyle w:val="a8"/>
        <w:rPr>
          <w:rStyle w:val="Char4"/>
          <w:rtl/>
        </w:rPr>
      </w:pPr>
      <w:r w:rsidRPr="00FD7FF4">
        <w:rPr>
          <w:rStyle w:val="Char4"/>
          <w:rFonts w:hint="cs"/>
          <w:rtl/>
        </w:rPr>
        <w:lastRenderedPageBreak/>
        <w:t>ر</w:t>
      </w:r>
      <w:r w:rsidRPr="007D6042">
        <w:rPr>
          <w:rFonts w:hint="cs"/>
          <w:rtl/>
        </w:rPr>
        <w:t xml:space="preserve">سول خدا </w:t>
      </w:r>
      <w:r w:rsidR="003C3715">
        <w:rPr>
          <w:rFonts w:cs="CTraditional Arabic" w:hint="cs"/>
          <w:rtl/>
        </w:rPr>
        <w:t>ج</w:t>
      </w:r>
      <w:r w:rsidRPr="007D6042">
        <w:rPr>
          <w:rFonts w:hint="cs"/>
          <w:rtl/>
        </w:rPr>
        <w:t xml:space="preserve"> بیان فرموده</w:t>
      </w:r>
      <w:r w:rsidR="004F50B6">
        <w:rPr>
          <w:rtl/>
        </w:rPr>
        <w:softHyphen/>
      </w:r>
      <w:r w:rsidR="004F50B6">
        <w:rPr>
          <w:rFonts w:hint="cs"/>
          <w:rtl/>
        </w:rPr>
        <w:t>است</w:t>
      </w:r>
      <w:r w:rsidRPr="007D6042">
        <w:rPr>
          <w:rFonts w:hint="cs"/>
          <w:rtl/>
        </w:rPr>
        <w:t xml:space="preserve"> که حرص مردم برای اموال و دارائی‌های دنیا، همیشه در حال افزایش و شدت است و</w:t>
      </w:r>
      <w:r w:rsidR="003C3715">
        <w:rPr>
          <w:rFonts w:hint="cs"/>
          <w:rtl/>
        </w:rPr>
        <w:t xml:space="preserve"> هم زمان با آن، از خدا دورتر می</w:t>
      </w:r>
      <w:r w:rsidR="003C3715">
        <w:rPr>
          <w:rFonts w:hint="eastAsia"/>
          <w:rtl/>
        </w:rPr>
        <w:t>‌</w:t>
      </w:r>
      <w:r w:rsidRPr="007D6042">
        <w:rPr>
          <w:rFonts w:hint="cs"/>
          <w:rtl/>
        </w:rPr>
        <w:t xml:space="preserve">شوند و به </w:t>
      </w:r>
      <w:r w:rsidR="006D5ED6">
        <w:rPr>
          <w:rFonts w:hint="cs"/>
          <w:rtl/>
        </w:rPr>
        <w:t>عاقبت و سرانجام خود نزدیک</w:t>
      </w:r>
      <w:r w:rsidR="006D5ED6">
        <w:rPr>
          <w:rFonts w:hint="eastAsia"/>
          <w:rtl/>
        </w:rPr>
        <w:t>‌</w:t>
      </w:r>
      <w:r w:rsidR="003C3715">
        <w:rPr>
          <w:rFonts w:hint="cs"/>
          <w:rtl/>
        </w:rPr>
        <w:t>تر می</w:t>
      </w:r>
      <w:r w:rsidR="003C3715">
        <w:rPr>
          <w:rFonts w:hint="eastAsia"/>
          <w:rtl/>
        </w:rPr>
        <w:t>‌</w:t>
      </w:r>
      <w:r w:rsidRPr="007D6042">
        <w:rPr>
          <w:rFonts w:hint="cs"/>
          <w:rtl/>
        </w:rPr>
        <w:t xml:space="preserve">گردند: </w:t>
      </w:r>
      <w:r w:rsidR="001305AC" w:rsidRPr="00E11FF3">
        <w:rPr>
          <w:rStyle w:val="Char8"/>
          <w:rFonts w:hint="cs"/>
          <w:rtl/>
        </w:rPr>
        <w:t>«</w:t>
      </w:r>
      <w:r w:rsidR="001305AC" w:rsidRPr="001305AC">
        <w:rPr>
          <w:rStyle w:val="Char3"/>
          <w:rFonts w:hint="eastAsia"/>
          <w:rtl/>
        </w:rPr>
        <w:t>ا</w:t>
      </w:r>
      <w:r w:rsidR="006D5ED6">
        <w:rPr>
          <w:rStyle w:val="Char3"/>
          <w:rFonts w:hint="cs"/>
          <w:rtl/>
        </w:rPr>
        <w:t>ِ</w:t>
      </w:r>
      <w:r w:rsidR="001305AC" w:rsidRPr="001305AC">
        <w:rPr>
          <w:rStyle w:val="Char3"/>
          <w:rFonts w:hint="eastAsia"/>
          <w:rtl/>
        </w:rPr>
        <w:t>قت</w:t>
      </w:r>
      <w:r w:rsidR="006D5ED6">
        <w:rPr>
          <w:rStyle w:val="Char3"/>
          <w:rFonts w:hint="cs"/>
          <w:rtl/>
        </w:rPr>
        <w:t>َ</w:t>
      </w:r>
      <w:r w:rsidR="001305AC" w:rsidRPr="001305AC">
        <w:rPr>
          <w:rStyle w:val="Char3"/>
          <w:rFonts w:hint="eastAsia"/>
          <w:rtl/>
        </w:rPr>
        <w:t>رب</w:t>
      </w:r>
      <w:r w:rsidR="006D5ED6">
        <w:rPr>
          <w:rStyle w:val="Char3"/>
          <w:rFonts w:hint="cs"/>
          <w:rtl/>
        </w:rPr>
        <w:t>َ</w:t>
      </w:r>
      <w:r w:rsidR="001305AC" w:rsidRPr="001305AC">
        <w:rPr>
          <w:rStyle w:val="Char3"/>
          <w:rFonts w:hint="eastAsia"/>
          <w:rtl/>
        </w:rPr>
        <w:t>ت</w:t>
      </w:r>
      <w:r w:rsidR="006D5ED6">
        <w:rPr>
          <w:rStyle w:val="Char3"/>
          <w:rFonts w:hint="cs"/>
          <w:rtl/>
        </w:rPr>
        <w:t>ِ</w:t>
      </w:r>
      <w:r w:rsidR="001305AC" w:rsidRPr="001305AC">
        <w:rPr>
          <w:rStyle w:val="Char3"/>
          <w:rtl/>
        </w:rPr>
        <w:t xml:space="preserve"> </w:t>
      </w:r>
      <w:r w:rsidR="001305AC" w:rsidRPr="001305AC">
        <w:rPr>
          <w:rStyle w:val="Char3"/>
          <w:rFonts w:hint="eastAsia"/>
          <w:rtl/>
        </w:rPr>
        <w:t>الس</w:t>
      </w:r>
      <w:r w:rsidR="006D5ED6">
        <w:rPr>
          <w:rStyle w:val="Char3"/>
          <w:rFonts w:hint="cs"/>
          <w:rtl/>
        </w:rPr>
        <w:t>َّ</w:t>
      </w:r>
      <w:r w:rsidR="001305AC" w:rsidRPr="001305AC">
        <w:rPr>
          <w:rStyle w:val="Char3"/>
          <w:rFonts w:hint="eastAsia"/>
          <w:rtl/>
        </w:rPr>
        <w:t>اعة</w:t>
      </w:r>
      <w:r w:rsidR="006D5ED6">
        <w:rPr>
          <w:rStyle w:val="Char3"/>
          <w:rFonts w:hint="cs"/>
          <w:rtl/>
        </w:rPr>
        <w:t>ُ</w:t>
      </w:r>
      <w:r w:rsidR="001305AC" w:rsidRPr="001305AC">
        <w:rPr>
          <w:rStyle w:val="Char3"/>
          <w:rtl/>
        </w:rPr>
        <w:t xml:space="preserve"> </w:t>
      </w:r>
      <w:r w:rsidR="001305AC" w:rsidRPr="001305AC">
        <w:rPr>
          <w:rStyle w:val="Char3"/>
          <w:rFonts w:hint="eastAsia"/>
          <w:rtl/>
        </w:rPr>
        <w:t>و</w:t>
      </w:r>
      <w:r w:rsidR="006D5ED6">
        <w:rPr>
          <w:rStyle w:val="Char3"/>
          <w:rFonts w:hint="cs"/>
          <w:rtl/>
        </w:rPr>
        <w:t>َ</w:t>
      </w:r>
      <w:r w:rsidR="001305AC" w:rsidRPr="001305AC">
        <w:rPr>
          <w:rStyle w:val="Char3"/>
          <w:rFonts w:hint="eastAsia"/>
          <w:rtl/>
        </w:rPr>
        <w:t>لا</w:t>
      </w:r>
      <w:r w:rsidR="001305AC" w:rsidRPr="001305AC">
        <w:rPr>
          <w:rStyle w:val="Char3"/>
          <w:rtl/>
        </w:rPr>
        <w:t xml:space="preserve"> </w:t>
      </w:r>
      <w:r w:rsidR="001305AC" w:rsidRPr="001305AC">
        <w:rPr>
          <w:rStyle w:val="Char3"/>
          <w:rFonts w:hint="eastAsia"/>
          <w:rtl/>
        </w:rPr>
        <w:t>يز</w:t>
      </w:r>
      <w:r w:rsidR="006D5ED6">
        <w:rPr>
          <w:rStyle w:val="Char3"/>
          <w:rFonts w:hint="cs"/>
          <w:rtl/>
        </w:rPr>
        <w:t>ْ</w:t>
      </w:r>
      <w:r w:rsidR="001305AC" w:rsidRPr="001305AC">
        <w:rPr>
          <w:rStyle w:val="Char3"/>
          <w:rFonts w:hint="eastAsia"/>
          <w:rtl/>
        </w:rPr>
        <w:t>داد</w:t>
      </w:r>
      <w:r w:rsidR="006D5ED6">
        <w:rPr>
          <w:rStyle w:val="Char3"/>
          <w:rFonts w:hint="cs"/>
          <w:rtl/>
        </w:rPr>
        <w:t>ُ</w:t>
      </w:r>
      <w:r w:rsidR="001305AC" w:rsidRPr="001305AC">
        <w:rPr>
          <w:rStyle w:val="Char3"/>
          <w:rtl/>
        </w:rPr>
        <w:t xml:space="preserve"> </w:t>
      </w:r>
      <w:r w:rsidR="001305AC" w:rsidRPr="001305AC">
        <w:rPr>
          <w:rStyle w:val="Char3"/>
          <w:rFonts w:hint="eastAsia"/>
          <w:rtl/>
        </w:rPr>
        <w:t>الن</w:t>
      </w:r>
      <w:r w:rsidR="006D5ED6">
        <w:rPr>
          <w:rStyle w:val="Char3"/>
          <w:rFonts w:hint="cs"/>
          <w:rtl/>
        </w:rPr>
        <w:t>َّ</w:t>
      </w:r>
      <w:r w:rsidR="001305AC" w:rsidRPr="001305AC">
        <w:rPr>
          <w:rStyle w:val="Char3"/>
          <w:rFonts w:hint="eastAsia"/>
          <w:rtl/>
        </w:rPr>
        <w:t>اس</w:t>
      </w:r>
      <w:r w:rsidR="006D5ED6">
        <w:rPr>
          <w:rStyle w:val="Char3"/>
          <w:rFonts w:hint="cs"/>
          <w:rtl/>
        </w:rPr>
        <w:t>ُ</w:t>
      </w:r>
      <w:r w:rsidR="001305AC" w:rsidRPr="001305AC">
        <w:rPr>
          <w:rStyle w:val="Char3"/>
          <w:rtl/>
        </w:rPr>
        <w:t xml:space="preserve"> </w:t>
      </w:r>
      <w:r w:rsidR="001305AC" w:rsidRPr="001305AC">
        <w:rPr>
          <w:rStyle w:val="Char3"/>
          <w:rFonts w:hint="eastAsia"/>
          <w:rtl/>
        </w:rPr>
        <w:t>إل</w:t>
      </w:r>
      <w:r w:rsidR="006D5ED6">
        <w:rPr>
          <w:rStyle w:val="Char3"/>
          <w:rFonts w:hint="cs"/>
          <w:rtl/>
        </w:rPr>
        <w:t>ّ</w:t>
      </w:r>
      <w:r w:rsidR="001305AC" w:rsidRPr="001305AC">
        <w:rPr>
          <w:rStyle w:val="Char3"/>
          <w:rFonts w:hint="eastAsia"/>
          <w:rtl/>
        </w:rPr>
        <w:t>ا</w:t>
      </w:r>
      <w:r w:rsidR="001305AC" w:rsidRPr="001305AC">
        <w:rPr>
          <w:rStyle w:val="Char3"/>
          <w:rtl/>
        </w:rPr>
        <w:t xml:space="preserve"> </w:t>
      </w:r>
      <w:r w:rsidR="001305AC" w:rsidRPr="001305AC">
        <w:rPr>
          <w:rStyle w:val="Char3"/>
          <w:rFonts w:hint="eastAsia"/>
          <w:rtl/>
        </w:rPr>
        <w:t>حرصًا</w:t>
      </w:r>
      <w:r w:rsidR="001305AC" w:rsidRPr="001305AC">
        <w:rPr>
          <w:rStyle w:val="Char3"/>
          <w:rtl/>
        </w:rPr>
        <w:t xml:space="preserve"> </w:t>
      </w:r>
      <w:r w:rsidR="001305AC" w:rsidRPr="001305AC">
        <w:rPr>
          <w:rStyle w:val="Char3"/>
          <w:rFonts w:hint="eastAsia"/>
          <w:rtl/>
        </w:rPr>
        <w:t>و</w:t>
      </w:r>
      <w:r w:rsidR="006D5ED6">
        <w:rPr>
          <w:rStyle w:val="Char3"/>
          <w:rFonts w:hint="cs"/>
          <w:rtl/>
        </w:rPr>
        <w:t>َ</w:t>
      </w:r>
      <w:r w:rsidR="001305AC" w:rsidRPr="001305AC">
        <w:rPr>
          <w:rStyle w:val="Char3"/>
          <w:rFonts w:hint="eastAsia"/>
          <w:rtl/>
        </w:rPr>
        <w:t>لا</w:t>
      </w:r>
      <w:r w:rsidR="001305AC" w:rsidRPr="001305AC">
        <w:rPr>
          <w:rStyle w:val="Char3"/>
          <w:rtl/>
        </w:rPr>
        <w:t xml:space="preserve"> </w:t>
      </w:r>
      <w:r w:rsidR="001305AC" w:rsidRPr="001305AC">
        <w:rPr>
          <w:rStyle w:val="Char3"/>
          <w:rFonts w:hint="eastAsia"/>
          <w:rtl/>
        </w:rPr>
        <w:t>يزدادون</w:t>
      </w:r>
      <w:r w:rsidR="001305AC" w:rsidRPr="001305AC">
        <w:rPr>
          <w:rStyle w:val="Char3"/>
          <w:rtl/>
        </w:rPr>
        <w:t xml:space="preserve"> </w:t>
      </w:r>
      <w:r w:rsidR="001305AC" w:rsidRPr="001305AC">
        <w:rPr>
          <w:rStyle w:val="Char3"/>
          <w:rFonts w:hint="eastAsia"/>
          <w:rtl/>
        </w:rPr>
        <w:t>م</w:t>
      </w:r>
      <w:r w:rsidR="006D5ED6">
        <w:rPr>
          <w:rStyle w:val="Char3"/>
          <w:rFonts w:hint="cs"/>
          <w:rtl/>
        </w:rPr>
        <w:t>ِ</w:t>
      </w:r>
      <w:r w:rsidR="001305AC" w:rsidRPr="001305AC">
        <w:rPr>
          <w:rStyle w:val="Char3"/>
          <w:rFonts w:hint="eastAsia"/>
          <w:rtl/>
        </w:rPr>
        <w:t>ن</w:t>
      </w:r>
      <w:r w:rsidR="006D5ED6">
        <w:rPr>
          <w:rStyle w:val="Char3"/>
          <w:rFonts w:hint="cs"/>
          <w:rtl/>
        </w:rPr>
        <w:t>َ</w:t>
      </w:r>
      <w:r w:rsidR="001305AC" w:rsidRPr="001305AC">
        <w:rPr>
          <w:rStyle w:val="Char3"/>
          <w:rtl/>
        </w:rPr>
        <w:t xml:space="preserve"> </w:t>
      </w:r>
      <w:r w:rsidR="001305AC" w:rsidRPr="001305AC">
        <w:rPr>
          <w:rStyle w:val="Char3"/>
          <w:rFonts w:hint="eastAsia"/>
          <w:rtl/>
        </w:rPr>
        <w:t>الله</w:t>
      </w:r>
      <w:r w:rsidR="001305AC" w:rsidRPr="001305AC">
        <w:rPr>
          <w:rStyle w:val="Char3"/>
          <w:rtl/>
        </w:rPr>
        <w:t xml:space="preserve"> </w:t>
      </w:r>
      <w:r w:rsidR="001305AC" w:rsidRPr="001305AC">
        <w:rPr>
          <w:rStyle w:val="Char3"/>
          <w:rFonts w:hint="eastAsia"/>
          <w:rtl/>
        </w:rPr>
        <w:t>إل</w:t>
      </w:r>
      <w:r w:rsidR="006D5ED6">
        <w:rPr>
          <w:rStyle w:val="Char3"/>
          <w:rFonts w:hint="cs"/>
          <w:rtl/>
        </w:rPr>
        <w:t>ّ</w:t>
      </w:r>
      <w:r w:rsidR="001305AC" w:rsidRPr="001305AC">
        <w:rPr>
          <w:rStyle w:val="Char3"/>
          <w:rFonts w:hint="eastAsia"/>
          <w:rtl/>
        </w:rPr>
        <w:t>ا</w:t>
      </w:r>
      <w:r w:rsidR="001305AC" w:rsidRPr="001305AC">
        <w:rPr>
          <w:rStyle w:val="Char3"/>
          <w:rtl/>
        </w:rPr>
        <w:t xml:space="preserve"> </w:t>
      </w:r>
      <w:r w:rsidR="001305AC" w:rsidRPr="001305AC">
        <w:rPr>
          <w:rStyle w:val="Char3"/>
          <w:rFonts w:hint="eastAsia"/>
          <w:rtl/>
        </w:rPr>
        <w:t>ب</w:t>
      </w:r>
      <w:r w:rsidR="006D5ED6">
        <w:rPr>
          <w:rStyle w:val="Char3"/>
          <w:rFonts w:hint="cs"/>
          <w:rtl/>
        </w:rPr>
        <w:t>ُ</w:t>
      </w:r>
      <w:r w:rsidR="001305AC" w:rsidRPr="001305AC">
        <w:rPr>
          <w:rStyle w:val="Char3"/>
          <w:rFonts w:hint="eastAsia"/>
          <w:rtl/>
        </w:rPr>
        <w:t>عدًا</w:t>
      </w:r>
      <w:r w:rsidR="001305AC" w:rsidRPr="00E11FF3">
        <w:rPr>
          <w:rStyle w:val="Char8"/>
          <w:rFonts w:hint="cs"/>
          <w:rtl/>
        </w:rPr>
        <w:t>»</w:t>
      </w:r>
      <w:r w:rsidR="00920722" w:rsidRPr="00FD7FF4">
        <w:rPr>
          <w:rStyle w:val="Char4"/>
          <w:rFonts w:hint="cs"/>
          <w:vertAlign w:val="superscript"/>
          <w:rtl/>
        </w:rPr>
        <w:t>(</w:t>
      </w:r>
      <w:r w:rsidR="00920722" w:rsidRPr="00FD7FF4">
        <w:rPr>
          <w:rStyle w:val="Char4"/>
          <w:vertAlign w:val="superscript"/>
          <w:rtl/>
        </w:rPr>
        <w:footnoteReference w:id="666"/>
      </w:r>
      <w:r w:rsidR="00920722" w:rsidRPr="00FD7FF4">
        <w:rPr>
          <w:rStyle w:val="Char4"/>
          <w:rFonts w:hint="cs"/>
          <w:vertAlign w:val="superscript"/>
          <w:rtl/>
        </w:rPr>
        <w:t>)</w:t>
      </w:r>
      <w:r w:rsidR="00F22597" w:rsidRPr="00F22597">
        <w:rPr>
          <w:rStyle w:val="Char4"/>
          <w:rFonts w:hint="cs"/>
          <w:rtl/>
        </w:rPr>
        <w:t>.</w:t>
      </w:r>
      <w:r w:rsidRPr="00E11FF3">
        <w:rPr>
          <w:rStyle w:val="Char8"/>
          <w:rFonts w:hint="cs"/>
          <w:rtl/>
        </w:rPr>
        <w:t>«</w:t>
      </w:r>
      <w:r w:rsidRPr="003E5FEB">
        <w:rPr>
          <w:rStyle w:val="Chare"/>
          <w:rFonts w:hint="cs"/>
          <w:rtl/>
        </w:rPr>
        <w:t>قیامت نزدیک شده و</w:t>
      </w:r>
      <w:r w:rsidR="00FD7FF4" w:rsidRPr="003E5FEB">
        <w:rPr>
          <w:rStyle w:val="Chare"/>
          <w:rFonts w:hint="cs"/>
          <w:rtl/>
        </w:rPr>
        <w:t xml:space="preserve"> آنچه </w:t>
      </w:r>
      <w:r w:rsidRPr="003E5FEB">
        <w:rPr>
          <w:rStyle w:val="Chare"/>
          <w:rFonts w:hint="cs"/>
          <w:rtl/>
        </w:rPr>
        <w:t>که در میان مردم بیشتر گشته،</w:t>
      </w:r>
      <w:r w:rsidR="006D5ED6" w:rsidRPr="003E5FEB">
        <w:rPr>
          <w:rStyle w:val="Chare"/>
          <w:rFonts w:hint="cs"/>
          <w:rtl/>
        </w:rPr>
        <w:t xml:space="preserve"> حرص دنیا است که آن هم نتیجه</w:t>
      </w:r>
      <w:r w:rsidR="00F410EA">
        <w:rPr>
          <w:rStyle w:val="Chare"/>
          <w:rFonts w:hint="eastAsia"/>
          <w:rtl/>
        </w:rPr>
        <w:t>‌ای</w:t>
      </w:r>
      <w:r w:rsidR="006D5ED6" w:rsidRPr="003E5FEB">
        <w:rPr>
          <w:rStyle w:val="Chare"/>
          <w:rFonts w:hint="cs"/>
          <w:rtl/>
        </w:rPr>
        <w:t xml:space="preserve"> جز</w:t>
      </w:r>
      <w:r w:rsidRPr="003E5FEB">
        <w:rPr>
          <w:rStyle w:val="Chare"/>
          <w:rFonts w:hint="cs"/>
          <w:rtl/>
        </w:rPr>
        <w:t xml:space="preserve"> دورتر</w:t>
      </w:r>
      <w:r w:rsidR="00A94924" w:rsidRPr="003E5FEB">
        <w:rPr>
          <w:rStyle w:val="Chare"/>
          <w:rFonts w:hint="cs"/>
          <w:rtl/>
        </w:rPr>
        <w:t xml:space="preserve"> </w:t>
      </w:r>
      <w:r w:rsidRPr="003E5FEB">
        <w:rPr>
          <w:rStyle w:val="Chare"/>
          <w:rFonts w:hint="cs"/>
          <w:rtl/>
        </w:rPr>
        <w:t>شدن از خداوند، ندارد</w:t>
      </w:r>
      <w:r w:rsidRPr="00E11FF3">
        <w:rPr>
          <w:rStyle w:val="Char8"/>
          <w:rFonts w:hint="cs"/>
          <w:rtl/>
        </w:rPr>
        <w:t>»</w:t>
      </w:r>
      <w:r>
        <w:rPr>
          <w:rStyle w:val="Char4"/>
          <w:rFonts w:hint="cs"/>
          <w:rtl/>
        </w:rPr>
        <w:t>.</w:t>
      </w:r>
    </w:p>
    <w:p w:rsidR="00027BBE" w:rsidRPr="00FD7FF4" w:rsidRDefault="00027BBE" w:rsidP="0099616C">
      <w:pPr>
        <w:pStyle w:val="a8"/>
        <w:rPr>
          <w:rStyle w:val="Char4"/>
          <w:rtl/>
        </w:rPr>
      </w:pPr>
      <w:r w:rsidRPr="00FD7FF4">
        <w:rPr>
          <w:rStyle w:val="Char4"/>
          <w:rFonts w:hint="cs"/>
          <w:rtl/>
        </w:rPr>
        <w:t>حرص</w:t>
      </w:r>
      <w:r w:rsidR="00F410EA">
        <w:rPr>
          <w:rStyle w:val="Char4"/>
          <w:rFonts w:hint="cs"/>
          <w:rtl/>
        </w:rPr>
        <w:t>ی</w:t>
      </w:r>
      <w:r w:rsidRPr="00FD7FF4">
        <w:rPr>
          <w:rStyle w:val="Char4"/>
          <w:rFonts w:hint="cs"/>
          <w:rtl/>
        </w:rPr>
        <w:t xml:space="preserve"> که مورد نهی دین است، همان ولع و اشتیاق</w:t>
      </w:r>
      <w:r w:rsidR="00A94924" w:rsidRPr="00FD7FF4">
        <w:rPr>
          <w:rStyle w:val="Char4"/>
          <w:rFonts w:hint="cs"/>
          <w:rtl/>
        </w:rPr>
        <w:t xml:space="preserve"> </w:t>
      </w:r>
      <w:r w:rsidR="006D5ED6" w:rsidRPr="00FD7FF4">
        <w:rPr>
          <w:rStyle w:val="Char4"/>
          <w:rFonts w:hint="cs"/>
          <w:rtl/>
        </w:rPr>
        <w:t>و میل فراوان به جمع</w:t>
      </w:r>
      <w:r w:rsidR="00A36BA5" w:rsidRPr="00FD7FF4">
        <w:rPr>
          <w:rStyle w:val="Char4"/>
          <w:rFonts w:hint="cs"/>
          <w:rtl/>
        </w:rPr>
        <w:t xml:space="preserve">‌آوری </w:t>
      </w:r>
      <w:r w:rsidR="003C3715" w:rsidRPr="00FD7FF4">
        <w:rPr>
          <w:rStyle w:val="Char4"/>
          <w:rFonts w:hint="cs"/>
          <w:rtl/>
        </w:rPr>
        <w:t>اموال است که انسان را وادار می</w:t>
      </w:r>
      <w:r w:rsidR="003C3715" w:rsidRPr="00FD7FF4">
        <w:rPr>
          <w:rStyle w:val="Char4"/>
          <w:rFonts w:hint="eastAsia"/>
          <w:rtl/>
        </w:rPr>
        <w:t>‌</w:t>
      </w:r>
      <w:r w:rsidRPr="00FD7FF4">
        <w:rPr>
          <w:rStyle w:val="Char4"/>
          <w:rFonts w:hint="cs"/>
          <w:rtl/>
        </w:rPr>
        <w:t>کند تا از هر طریق</w:t>
      </w:r>
      <w:r w:rsidR="00F410EA">
        <w:rPr>
          <w:rStyle w:val="Char4"/>
          <w:rFonts w:hint="cs"/>
          <w:rtl/>
        </w:rPr>
        <w:t>ی</w:t>
      </w:r>
      <w:r w:rsidRPr="00FD7FF4">
        <w:rPr>
          <w:rStyle w:val="Char4"/>
          <w:rFonts w:hint="cs"/>
          <w:rtl/>
        </w:rPr>
        <w:t xml:space="preserve"> بدون توجه به حلال و حرام به جمع و گردآوری اموال بپردازد</w:t>
      </w:r>
      <w:r w:rsidRPr="00D56774">
        <w:rPr>
          <w:rStyle w:val="Char4"/>
          <w:rFonts w:hint="cs"/>
          <w:rtl/>
        </w:rPr>
        <w:t>.</w:t>
      </w:r>
      <w:r w:rsidRPr="00FD7FF4">
        <w:rPr>
          <w:rStyle w:val="Char4"/>
          <w:rFonts w:hint="cs"/>
          <w:rtl/>
        </w:rPr>
        <w:t xml:space="preserve"> چنین حرصی است که انسان را از خدای متعال و رحمت او دور</w:t>
      </w:r>
      <w:r w:rsidR="00850650" w:rsidRPr="00FD7FF4">
        <w:rPr>
          <w:rStyle w:val="Char4"/>
          <w:rFonts w:hint="cs"/>
          <w:rtl/>
        </w:rPr>
        <w:t xml:space="preserve"> می‌</w:t>
      </w:r>
      <w:r w:rsidRPr="00FD7FF4">
        <w:rPr>
          <w:rStyle w:val="Char4"/>
          <w:rFonts w:hint="cs"/>
          <w:rtl/>
        </w:rPr>
        <w:t>گرداند</w:t>
      </w:r>
      <w:r w:rsidRPr="00D56774">
        <w:rPr>
          <w:rStyle w:val="Char4"/>
          <w:rFonts w:hint="cs"/>
          <w:rtl/>
        </w:rPr>
        <w:t>.</w:t>
      </w:r>
      <w:r w:rsidRPr="00FD7FF4">
        <w:rPr>
          <w:rStyle w:val="Char4"/>
          <w:rFonts w:hint="cs"/>
          <w:rtl/>
        </w:rPr>
        <w:t xml:space="preserve"> اما کسی که اموال را از طریق حق به دست</w:t>
      </w:r>
      <w:r w:rsidR="00850650" w:rsidRPr="00FD7FF4">
        <w:rPr>
          <w:rStyle w:val="Char4"/>
          <w:rFonts w:hint="cs"/>
          <w:rtl/>
        </w:rPr>
        <w:t xml:space="preserve"> می‌</w:t>
      </w:r>
      <w:r w:rsidR="003C3715" w:rsidRPr="00FD7FF4">
        <w:rPr>
          <w:rStyle w:val="Char4"/>
          <w:rFonts w:hint="cs"/>
          <w:rtl/>
        </w:rPr>
        <w:t>آورد و در راستای حقیقت خرج می</w:t>
      </w:r>
      <w:r w:rsidR="003C3715" w:rsidRPr="00FD7FF4">
        <w:rPr>
          <w:rStyle w:val="Char4"/>
          <w:rFonts w:hint="eastAsia"/>
          <w:rtl/>
        </w:rPr>
        <w:t>‌</w:t>
      </w:r>
      <w:r w:rsidR="003C3715" w:rsidRPr="00FD7FF4">
        <w:rPr>
          <w:rStyle w:val="Char4"/>
          <w:rFonts w:hint="cs"/>
          <w:rtl/>
        </w:rPr>
        <w:t>کند و در طلب دنیا قناعت پیشه می</w:t>
      </w:r>
      <w:r w:rsidR="003C3715" w:rsidRPr="00FD7FF4">
        <w:rPr>
          <w:rStyle w:val="Char4"/>
          <w:rFonts w:hint="eastAsia"/>
          <w:rtl/>
        </w:rPr>
        <w:t>‌</w:t>
      </w:r>
      <w:r w:rsidR="003C3715" w:rsidRPr="00FD7FF4">
        <w:rPr>
          <w:rStyle w:val="Char4"/>
          <w:rFonts w:hint="cs"/>
          <w:rtl/>
        </w:rPr>
        <w:t>نماید، اموالش پربرکت می</w:t>
      </w:r>
      <w:r w:rsidR="003C3715" w:rsidRPr="00FD7FF4">
        <w:rPr>
          <w:rStyle w:val="Char4"/>
          <w:rFonts w:hint="eastAsia"/>
          <w:rtl/>
        </w:rPr>
        <w:t>‌</w:t>
      </w:r>
      <w:r w:rsidRPr="00FD7FF4">
        <w:rPr>
          <w:rStyle w:val="Char4"/>
          <w:rFonts w:hint="cs"/>
          <w:rtl/>
        </w:rPr>
        <w:t xml:space="preserve">گردد و مشمول این حدیث خواهد شد: </w:t>
      </w:r>
      <w:r w:rsidR="003C3715" w:rsidRPr="00E11FF3">
        <w:rPr>
          <w:rStyle w:val="Char8"/>
          <w:rFonts w:hint="cs"/>
          <w:rtl/>
        </w:rPr>
        <w:t>«</w:t>
      </w:r>
      <w:r w:rsidRPr="00FD7FF4">
        <w:rPr>
          <w:rStyle w:val="Char4"/>
          <w:rFonts w:hint="cs"/>
          <w:rtl/>
        </w:rPr>
        <w:t>مال دنیا، سبز و ش</w:t>
      </w:r>
      <w:r w:rsidR="0099616C">
        <w:rPr>
          <w:rStyle w:val="Char4"/>
          <w:rFonts w:hint="cs"/>
          <w:rtl/>
        </w:rPr>
        <w:t>ی</w:t>
      </w:r>
      <w:r w:rsidRPr="00FD7FF4">
        <w:rPr>
          <w:rStyle w:val="Char4"/>
          <w:rFonts w:hint="cs"/>
          <w:rtl/>
        </w:rPr>
        <w:t>رین است و</w:t>
      </w:r>
      <w:r w:rsidR="00DB61A2" w:rsidRPr="00FD7FF4">
        <w:rPr>
          <w:rStyle w:val="Char4"/>
          <w:rFonts w:hint="cs"/>
          <w:rtl/>
        </w:rPr>
        <w:t xml:space="preserve"> هرکس </w:t>
      </w:r>
      <w:r w:rsidRPr="00FD7FF4">
        <w:rPr>
          <w:rStyle w:val="Char4"/>
          <w:rFonts w:hint="cs"/>
          <w:rtl/>
        </w:rPr>
        <w:t>از طریق حق</w:t>
      </w:r>
      <w:r w:rsidR="003C3715" w:rsidRPr="00FD7FF4">
        <w:rPr>
          <w:rStyle w:val="Char4"/>
          <w:rFonts w:hint="cs"/>
          <w:rtl/>
        </w:rPr>
        <w:t xml:space="preserve"> به آن برسد، در آن برکت قرار می</w:t>
      </w:r>
      <w:r w:rsidR="003C3715" w:rsidRPr="00FD7FF4">
        <w:rPr>
          <w:rStyle w:val="Char4"/>
          <w:rFonts w:hint="eastAsia"/>
          <w:rtl/>
        </w:rPr>
        <w:t>‌</w:t>
      </w:r>
      <w:r w:rsidRPr="00FD7FF4">
        <w:rPr>
          <w:rStyle w:val="Char4"/>
          <w:rFonts w:hint="cs"/>
          <w:rtl/>
        </w:rPr>
        <w:t>گیرد</w:t>
      </w:r>
      <w:r w:rsidRPr="00D56774">
        <w:rPr>
          <w:rStyle w:val="Char4"/>
          <w:rFonts w:hint="cs"/>
          <w:rtl/>
        </w:rPr>
        <w:t>.</w:t>
      </w:r>
      <w:r w:rsidRPr="00FD7FF4">
        <w:rPr>
          <w:rStyle w:val="Char4"/>
          <w:rFonts w:hint="cs"/>
          <w:rtl/>
        </w:rPr>
        <w:t xml:space="preserve"> اما چه بسا کسانی در اموال خدا و رس</w:t>
      </w:r>
      <w:r w:rsidR="003C3715" w:rsidRPr="00FD7FF4">
        <w:rPr>
          <w:rStyle w:val="Char4"/>
          <w:rFonts w:hint="cs"/>
          <w:rtl/>
        </w:rPr>
        <w:t>ول به اختیار نفس، دخل و تصرف می</w:t>
      </w:r>
      <w:r w:rsidR="003C3715" w:rsidRPr="00FD7FF4">
        <w:rPr>
          <w:rStyle w:val="Char4"/>
          <w:rFonts w:hint="eastAsia"/>
          <w:rtl/>
        </w:rPr>
        <w:t>‌</w:t>
      </w:r>
      <w:r w:rsidRPr="00FD7FF4">
        <w:rPr>
          <w:rStyle w:val="Char4"/>
          <w:rFonts w:hint="cs"/>
          <w:rtl/>
        </w:rPr>
        <w:t xml:space="preserve">کنند </w:t>
      </w:r>
      <w:r w:rsidRPr="00FD7FF4">
        <w:rPr>
          <w:rStyle w:val="Char4"/>
          <w:rtl/>
        </w:rPr>
        <w:t>–</w:t>
      </w:r>
      <w:r w:rsidRPr="00FD7FF4">
        <w:rPr>
          <w:rStyle w:val="Char4"/>
          <w:rFonts w:hint="cs"/>
          <w:rtl/>
        </w:rPr>
        <w:t xml:space="preserve"> منظور اموال عمومی است </w:t>
      </w:r>
      <w:r w:rsidRPr="00FD7FF4">
        <w:rPr>
          <w:rStyle w:val="Char4"/>
          <w:rtl/>
        </w:rPr>
        <w:t>–</w:t>
      </w:r>
      <w:r w:rsidRPr="00FD7FF4">
        <w:rPr>
          <w:rStyle w:val="Char4"/>
          <w:rFonts w:hint="cs"/>
          <w:rtl/>
        </w:rPr>
        <w:t xml:space="preserve"> امام در قیامت فقط آتش را </w:t>
      </w:r>
      <w:r w:rsidR="0099616C">
        <w:rPr>
          <w:rStyle w:val="Char4"/>
          <w:rFonts w:hint="cs"/>
          <w:rtl/>
        </w:rPr>
        <w:t>ب</w:t>
      </w:r>
      <w:r w:rsidRPr="00FD7FF4">
        <w:rPr>
          <w:rStyle w:val="Char4"/>
          <w:rFonts w:hint="cs"/>
          <w:rtl/>
        </w:rPr>
        <w:t>هره</w:t>
      </w:r>
      <w:r w:rsidRPr="00FD7FF4">
        <w:rPr>
          <w:rStyle w:val="Char4"/>
          <w:rFonts w:hint="eastAsia"/>
          <w:rtl/>
        </w:rPr>
        <w:t>‌</w:t>
      </w:r>
      <w:r w:rsidRPr="00FD7FF4">
        <w:rPr>
          <w:rStyle w:val="Char4"/>
          <w:rFonts w:hint="cs"/>
          <w:rtl/>
        </w:rPr>
        <w:t>ی خود خواهند داشت</w:t>
      </w:r>
      <w:r w:rsidR="003C3715" w:rsidRPr="00E11FF3">
        <w:rPr>
          <w:rStyle w:val="Char8"/>
          <w:rFonts w:hint="cs"/>
          <w:rtl/>
        </w:rPr>
        <w:t>»</w:t>
      </w:r>
      <w:r w:rsidR="00920722" w:rsidRPr="00FD7FF4">
        <w:rPr>
          <w:rStyle w:val="Char4"/>
          <w:rFonts w:hint="cs"/>
          <w:vertAlign w:val="superscript"/>
          <w:rtl/>
        </w:rPr>
        <w:t>(</w:t>
      </w:r>
      <w:r w:rsidR="00920722" w:rsidRPr="00FD7FF4">
        <w:rPr>
          <w:rStyle w:val="Char4"/>
          <w:vertAlign w:val="superscript"/>
          <w:rtl/>
        </w:rPr>
        <w:footnoteReference w:id="667"/>
      </w:r>
      <w:r w:rsidR="00920722" w:rsidRPr="00FD7FF4">
        <w:rPr>
          <w:rStyle w:val="Char4"/>
          <w:rFonts w:hint="cs"/>
          <w:vertAlign w:val="superscript"/>
          <w:rtl/>
        </w:rPr>
        <w:t>)</w:t>
      </w:r>
      <w:r w:rsidRPr="00D56774">
        <w:rPr>
          <w:rStyle w:val="Char4"/>
          <w:rFonts w:hint="cs"/>
          <w:rtl/>
        </w:rPr>
        <w:t>.</w:t>
      </w:r>
    </w:p>
    <w:p w:rsidR="00027BBE" w:rsidRPr="003C3715" w:rsidRDefault="00027BBE" w:rsidP="004F50B6">
      <w:pPr>
        <w:pStyle w:val="a8"/>
        <w:rPr>
          <w:rtl/>
        </w:rPr>
      </w:pPr>
      <w:r w:rsidRPr="003C3715">
        <w:rPr>
          <w:rFonts w:hint="cs"/>
          <w:rtl/>
        </w:rPr>
        <w:t>پیامبر</w:t>
      </w:r>
      <w:r w:rsidR="00213446">
        <w:rPr>
          <w:rFonts w:hint="cs"/>
          <w:rtl/>
        </w:rPr>
        <w:t xml:space="preserve"> </w:t>
      </w:r>
      <w:r w:rsidR="00213446">
        <w:rPr>
          <w:rFonts w:cs="CTraditional Arabic" w:hint="cs"/>
          <w:rtl/>
        </w:rPr>
        <w:t>ج</w:t>
      </w:r>
      <w:r w:rsidR="00213446">
        <w:rPr>
          <w:rFonts w:hint="cs"/>
          <w:rtl/>
        </w:rPr>
        <w:t xml:space="preserve"> </w:t>
      </w:r>
      <w:r w:rsidRPr="003C3715">
        <w:rPr>
          <w:rFonts w:hint="cs"/>
          <w:rtl/>
        </w:rPr>
        <w:t>بیان فرمود که اموا</w:t>
      </w:r>
      <w:r w:rsidR="0099616C">
        <w:rPr>
          <w:rFonts w:hint="cs"/>
          <w:rtl/>
        </w:rPr>
        <w:t>ل و ثروت‌ها باید در خدمت دین در</w:t>
      </w:r>
      <w:r w:rsidRPr="003C3715">
        <w:rPr>
          <w:rFonts w:hint="cs"/>
          <w:rtl/>
        </w:rPr>
        <w:t>آید و در جهت عبادت و اقامه</w:t>
      </w:r>
      <w:r w:rsidRPr="003C3715">
        <w:rPr>
          <w:rFonts w:hint="eastAsia"/>
          <w:rtl/>
        </w:rPr>
        <w:t>‌</w:t>
      </w:r>
      <w:r w:rsidRPr="003C3715">
        <w:rPr>
          <w:rFonts w:hint="cs"/>
          <w:rtl/>
        </w:rPr>
        <w:t>ی نماز و ادای زکات مصرف گردد، بدین شیوه که عوامل بازدارنده توحید و عبادت، به وسیله</w:t>
      </w:r>
      <w:r w:rsidR="0099616C">
        <w:rPr>
          <w:rFonts w:hint="eastAsia"/>
          <w:rtl/>
        </w:rPr>
        <w:t>‌ی</w:t>
      </w:r>
      <w:r w:rsidRPr="003C3715">
        <w:rPr>
          <w:rFonts w:hint="cs"/>
          <w:rtl/>
        </w:rPr>
        <w:t xml:space="preserve"> آن اموال از میان برداشته شود که هدف جهاد اسلام</w:t>
      </w:r>
      <w:r w:rsidR="0099616C">
        <w:rPr>
          <w:rFonts w:hint="cs"/>
          <w:rtl/>
        </w:rPr>
        <w:t>ی</w:t>
      </w:r>
      <w:r w:rsidRPr="003C3715">
        <w:rPr>
          <w:rFonts w:hint="cs"/>
          <w:rtl/>
        </w:rPr>
        <w:t xml:space="preserve"> هم، همین است. به همین ترت</w:t>
      </w:r>
      <w:r w:rsidR="006D5ED6">
        <w:rPr>
          <w:rFonts w:hint="cs"/>
          <w:rtl/>
        </w:rPr>
        <w:t>یب، دست</w:t>
      </w:r>
      <w:r w:rsidR="006D5ED6">
        <w:rPr>
          <w:rFonts w:hint="eastAsia"/>
          <w:rtl/>
        </w:rPr>
        <w:t>‌</w:t>
      </w:r>
      <w:r w:rsidRPr="003C3715">
        <w:rPr>
          <w:rFonts w:hint="cs"/>
          <w:rtl/>
        </w:rPr>
        <w:t>یابی به پیوستگی</w:t>
      </w:r>
      <w:r w:rsidR="00A94924">
        <w:rPr>
          <w:rFonts w:hint="cs"/>
          <w:rtl/>
        </w:rPr>
        <w:t xml:space="preserve"> </w:t>
      </w:r>
      <w:r w:rsidR="006D5ED6">
        <w:rPr>
          <w:rFonts w:hint="cs"/>
          <w:rtl/>
        </w:rPr>
        <w:t>ج</w:t>
      </w:r>
      <w:r w:rsidR="003C3715">
        <w:rPr>
          <w:rFonts w:hint="cs"/>
          <w:rtl/>
        </w:rPr>
        <w:t>امعه نیز از همین طریق صورت می</w:t>
      </w:r>
      <w:r w:rsidR="003C3715">
        <w:rPr>
          <w:rFonts w:hint="eastAsia"/>
          <w:rtl/>
        </w:rPr>
        <w:t>‌</w:t>
      </w:r>
      <w:r w:rsidRPr="003C3715">
        <w:rPr>
          <w:rFonts w:hint="cs"/>
          <w:rtl/>
        </w:rPr>
        <w:t>گیرد و باید به جایی رسید که حتی یک مسلمان هم به حا</w:t>
      </w:r>
      <w:r w:rsidR="006D5ED6">
        <w:rPr>
          <w:rFonts w:hint="cs"/>
          <w:rtl/>
        </w:rPr>
        <w:t>ل خود رها نشود، که فقر او را شکار کند و شیاطین تبشیری آئین منسو</w:t>
      </w:r>
      <w:r w:rsidRPr="003C3715">
        <w:rPr>
          <w:rFonts w:hint="cs"/>
          <w:rtl/>
        </w:rPr>
        <w:t>خ مسیحیت با وعده</w:t>
      </w:r>
      <w:r w:rsidRPr="003C3715">
        <w:rPr>
          <w:rFonts w:hint="eastAsia"/>
          <w:rtl/>
        </w:rPr>
        <w:t>‌</w:t>
      </w:r>
      <w:r w:rsidRPr="003C3715">
        <w:rPr>
          <w:rFonts w:hint="cs"/>
          <w:rtl/>
        </w:rPr>
        <w:t>ی غذا و لباس، او را بفریبند، در حالی</w:t>
      </w:r>
      <w:r w:rsidR="004F50B6">
        <w:rPr>
          <w:rtl/>
        </w:rPr>
        <w:softHyphen/>
      </w:r>
      <w:r w:rsidRPr="003C3715">
        <w:rPr>
          <w:rFonts w:hint="cs"/>
          <w:rtl/>
        </w:rPr>
        <w:t>که برادران</w:t>
      </w:r>
      <w:r w:rsidR="00A94924">
        <w:rPr>
          <w:rFonts w:hint="cs"/>
          <w:rtl/>
        </w:rPr>
        <w:t xml:space="preserve"> </w:t>
      </w:r>
      <w:r w:rsidRPr="003C3715">
        <w:rPr>
          <w:rFonts w:hint="cs"/>
          <w:rtl/>
        </w:rPr>
        <w:t>مسلمانش تا گلو از خوراک سیرند و با لباس‌های</w:t>
      </w:r>
      <w:r w:rsidR="00A94924">
        <w:rPr>
          <w:rFonts w:hint="cs"/>
          <w:rtl/>
        </w:rPr>
        <w:t xml:space="preserve"> </w:t>
      </w:r>
      <w:r w:rsidRPr="003C3715">
        <w:rPr>
          <w:rFonts w:hint="cs"/>
          <w:rtl/>
        </w:rPr>
        <w:t>از جنس ابریشم و حریر، فخر</w:t>
      </w:r>
      <w:r w:rsidR="00850650">
        <w:rPr>
          <w:rFonts w:hint="cs"/>
          <w:rtl/>
        </w:rPr>
        <w:t xml:space="preserve"> می‌</w:t>
      </w:r>
      <w:r w:rsidRPr="003C3715">
        <w:rPr>
          <w:rFonts w:hint="cs"/>
          <w:rtl/>
        </w:rPr>
        <w:t>فروشند.</w:t>
      </w:r>
    </w:p>
    <w:p w:rsidR="00027BBE" w:rsidRDefault="00027BBE" w:rsidP="004F50B6">
      <w:pPr>
        <w:pStyle w:val="a8"/>
        <w:rPr>
          <w:rtl/>
        </w:rPr>
      </w:pPr>
      <w:r>
        <w:rPr>
          <w:rFonts w:hint="cs"/>
          <w:rtl/>
        </w:rPr>
        <w:t xml:space="preserve">محمد مصطفی </w:t>
      </w:r>
      <w:r w:rsidR="003C3715">
        <w:rPr>
          <w:rFonts w:cs="CTraditional Arabic" w:hint="cs"/>
          <w:rtl/>
        </w:rPr>
        <w:t>ج</w:t>
      </w:r>
      <w:r>
        <w:rPr>
          <w:rFonts w:hint="cs"/>
          <w:rtl/>
        </w:rPr>
        <w:t xml:space="preserve"> نسبت به سرشت مال دوست و ثروت طلب انسان، هشدار داده و بیان فرموده که فطرت انسان چنان است که اگر در حال و آینده نیز</w:t>
      </w:r>
      <w:r w:rsidR="006D5ED6">
        <w:rPr>
          <w:rFonts w:hint="cs"/>
          <w:rtl/>
        </w:rPr>
        <w:t xml:space="preserve"> به مال و ثروت محتاج نباشد، بازهم، خواستار دست</w:t>
      </w:r>
      <w:r w:rsidR="006D5ED6">
        <w:rPr>
          <w:rFonts w:hint="eastAsia"/>
          <w:rtl/>
        </w:rPr>
        <w:t>‌</w:t>
      </w:r>
      <w:r>
        <w:rPr>
          <w:rFonts w:hint="cs"/>
          <w:rtl/>
        </w:rPr>
        <w:t xml:space="preserve">یابی به آن است. پیامبر </w:t>
      </w:r>
      <w:r w:rsidR="003C3715">
        <w:rPr>
          <w:rFonts w:cs="CTraditional Arabic" w:hint="cs"/>
          <w:rtl/>
        </w:rPr>
        <w:t>ج</w:t>
      </w:r>
      <w:r>
        <w:rPr>
          <w:rFonts w:hint="cs"/>
          <w:rtl/>
        </w:rPr>
        <w:t xml:space="preserve"> این را به عنوان هشدار </w:t>
      </w:r>
      <w:r>
        <w:rPr>
          <w:rFonts w:hint="cs"/>
          <w:rtl/>
        </w:rPr>
        <w:lastRenderedPageBreak/>
        <w:t>به مؤمنان و آگاه سازی پرهیزکاران و دست</w:t>
      </w:r>
      <w:r w:rsidR="006D5ED6">
        <w:rPr>
          <w:rFonts w:hint="eastAsia"/>
          <w:rtl/>
        </w:rPr>
        <w:t>‌</w:t>
      </w:r>
      <w:r>
        <w:rPr>
          <w:rFonts w:hint="cs"/>
          <w:rtl/>
        </w:rPr>
        <w:t>گیری را</w:t>
      </w:r>
      <w:r w:rsidR="00F732B9">
        <w:rPr>
          <w:rFonts w:hint="cs"/>
          <w:rtl/>
        </w:rPr>
        <w:t>ه</w:t>
      </w:r>
      <w:r w:rsidR="004F50B6">
        <w:rPr>
          <w:rtl/>
        </w:rPr>
        <w:softHyphen/>
      </w:r>
      <w:r w:rsidR="00F732B9">
        <w:rPr>
          <w:rFonts w:hint="cs"/>
          <w:rtl/>
        </w:rPr>
        <w:t>جویان امتش بیان فرموده</w:t>
      </w:r>
      <w:r w:rsidR="004F50B6">
        <w:rPr>
          <w:rtl/>
        </w:rPr>
        <w:softHyphen/>
      </w:r>
      <w:r w:rsidR="004F50B6">
        <w:rPr>
          <w:rFonts w:hint="cs"/>
          <w:rtl/>
        </w:rPr>
        <w:t>است</w:t>
      </w:r>
      <w:r w:rsidR="00F732B9">
        <w:rPr>
          <w:rFonts w:hint="cs"/>
          <w:rtl/>
        </w:rPr>
        <w:t xml:space="preserve"> تا آسان</w:t>
      </w:r>
      <w:r w:rsidR="00F732B9">
        <w:rPr>
          <w:rFonts w:hint="eastAsia"/>
          <w:rtl/>
        </w:rPr>
        <w:t>‌</w:t>
      </w:r>
      <w:r w:rsidR="00F732B9">
        <w:rPr>
          <w:rFonts w:hint="cs"/>
          <w:rtl/>
        </w:rPr>
        <w:t>ت</w:t>
      </w:r>
      <w:r>
        <w:rPr>
          <w:rFonts w:hint="cs"/>
          <w:rtl/>
        </w:rPr>
        <w:t>ر بتوانند از مسیرهای پرپیچ</w:t>
      </w:r>
      <w:r w:rsidR="003C3715">
        <w:rPr>
          <w:rFonts w:hint="cs"/>
          <w:rtl/>
        </w:rPr>
        <w:t xml:space="preserve"> </w:t>
      </w:r>
      <w:r>
        <w:rPr>
          <w:rFonts w:hint="cs"/>
          <w:rtl/>
        </w:rPr>
        <w:t>و خم ایمان عبور کنند. ایشان در یک حدیث قدسی، چنین</w:t>
      </w:r>
      <w:r w:rsidR="00850650">
        <w:rPr>
          <w:rFonts w:hint="cs"/>
          <w:rtl/>
        </w:rPr>
        <w:t xml:space="preserve"> می‌</w:t>
      </w:r>
      <w:r>
        <w:rPr>
          <w:rFonts w:hint="cs"/>
          <w:rtl/>
        </w:rPr>
        <w:t>فرماید:</w:t>
      </w:r>
    </w:p>
    <w:p w:rsidR="00027BBE" w:rsidRPr="00FD7FF4" w:rsidRDefault="003C3715" w:rsidP="004F50B6">
      <w:pPr>
        <w:pStyle w:val="a8"/>
        <w:rPr>
          <w:rStyle w:val="Char4"/>
          <w:rtl/>
        </w:rPr>
      </w:pPr>
      <w:r w:rsidRPr="00E11FF3">
        <w:rPr>
          <w:rStyle w:val="Char8"/>
          <w:rFonts w:hint="cs"/>
          <w:rtl/>
        </w:rPr>
        <w:t>«</w:t>
      </w:r>
      <w:r w:rsidR="00027BBE" w:rsidRPr="003C3715">
        <w:rPr>
          <w:rFonts w:hint="cs"/>
          <w:rtl/>
        </w:rPr>
        <w:t xml:space="preserve">خدای </w:t>
      </w:r>
      <w:r w:rsidR="00F732B9">
        <w:rPr>
          <w:rFonts w:cs="CTraditional Arabic" w:hint="cs"/>
          <w:rtl/>
        </w:rPr>
        <w:t>ﻷ</w:t>
      </w:r>
      <w:r w:rsidR="00F732B9">
        <w:rPr>
          <w:rFonts w:hint="cs"/>
          <w:rtl/>
        </w:rPr>
        <w:t xml:space="preserve"> فرمود:</w:t>
      </w:r>
      <w:r w:rsidR="00027BBE" w:rsidRPr="003C3715">
        <w:rPr>
          <w:rFonts w:hint="cs"/>
          <w:rtl/>
        </w:rPr>
        <w:t xml:space="preserve"> ما اموال را برای برپاداشتن نم</w:t>
      </w:r>
      <w:r w:rsidR="0047680D">
        <w:rPr>
          <w:rFonts w:hint="cs"/>
          <w:rtl/>
        </w:rPr>
        <w:t>از و ادای زکات فرو فرستادیم. اگ</w:t>
      </w:r>
      <w:r w:rsidR="00027BBE" w:rsidRPr="003C3715">
        <w:rPr>
          <w:rFonts w:hint="cs"/>
          <w:rtl/>
        </w:rPr>
        <w:t>ر</w:t>
      </w:r>
      <w:r w:rsidR="0047680D">
        <w:rPr>
          <w:rFonts w:hint="cs"/>
          <w:rtl/>
        </w:rPr>
        <w:t xml:space="preserve"> </w:t>
      </w:r>
      <w:r w:rsidR="00027BBE" w:rsidRPr="003C3715">
        <w:rPr>
          <w:rFonts w:hint="cs"/>
          <w:rtl/>
        </w:rPr>
        <w:t>بنی آدم یک دشت پر از مال داشته باشد، دوست دارد که دشت دومی هم از آن او باشد و اگر دو دشت پر از مال داشته باشد، در طلب سومی خواهد بود.</w:t>
      </w:r>
      <w:r w:rsidR="00F732B9">
        <w:rPr>
          <w:rFonts w:hint="cs"/>
          <w:rtl/>
        </w:rPr>
        <w:t xml:space="preserve"> </w:t>
      </w:r>
      <w:r w:rsidR="00027BBE" w:rsidRPr="003C3715">
        <w:rPr>
          <w:rFonts w:hint="cs"/>
          <w:rtl/>
        </w:rPr>
        <w:t>در حالی</w:t>
      </w:r>
      <w:r w:rsidR="004F50B6">
        <w:rPr>
          <w:rtl/>
        </w:rPr>
        <w:softHyphen/>
      </w:r>
      <w:r w:rsidR="00027BBE" w:rsidRPr="003C3715">
        <w:rPr>
          <w:rFonts w:hint="cs"/>
          <w:rtl/>
        </w:rPr>
        <w:t>که، درون بنی آدم را فقط خاک پر</w:t>
      </w:r>
      <w:r w:rsidR="00850650">
        <w:rPr>
          <w:rFonts w:hint="cs"/>
          <w:rtl/>
        </w:rPr>
        <w:t xml:space="preserve"> می‌</w:t>
      </w:r>
      <w:r w:rsidR="00027BBE" w:rsidRPr="003C3715">
        <w:rPr>
          <w:rFonts w:hint="cs"/>
          <w:rtl/>
        </w:rPr>
        <w:t>کند</w:t>
      </w:r>
      <w:r w:rsidR="00F732B9">
        <w:rPr>
          <w:rFonts w:hint="cs"/>
          <w:rtl/>
        </w:rPr>
        <w:t xml:space="preserve"> </w:t>
      </w:r>
      <w:r w:rsidR="00027BBE" w:rsidRPr="003C3715">
        <w:rPr>
          <w:rFonts w:hint="cs"/>
          <w:rtl/>
        </w:rPr>
        <w:t>و خداوند</w:t>
      </w:r>
      <w:r w:rsidR="00A94924">
        <w:rPr>
          <w:rFonts w:hint="cs"/>
          <w:rtl/>
        </w:rPr>
        <w:t xml:space="preserve"> </w:t>
      </w:r>
      <w:r w:rsidR="00F732B9">
        <w:rPr>
          <w:rFonts w:hint="cs"/>
          <w:rtl/>
        </w:rPr>
        <w:t>هر</w:t>
      </w:r>
      <w:r w:rsidR="00027BBE" w:rsidRPr="003C3715">
        <w:rPr>
          <w:rFonts w:hint="cs"/>
          <w:rtl/>
        </w:rPr>
        <w:t>که را که بخواهد، توفیق بازگشت</w:t>
      </w:r>
      <w:r w:rsidR="00850650">
        <w:rPr>
          <w:rFonts w:hint="cs"/>
          <w:rtl/>
        </w:rPr>
        <w:t xml:space="preserve"> می‌</w:t>
      </w:r>
      <w:r w:rsidR="00027BBE" w:rsidRPr="003C3715">
        <w:rPr>
          <w:rFonts w:hint="cs"/>
          <w:rtl/>
        </w:rPr>
        <w:t>دهد</w:t>
      </w:r>
      <w:r w:rsidR="00027BBE" w:rsidRPr="00E11FF3">
        <w:rPr>
          <w:rStyle w:val="Char8"/>
          <w:rFonts w:hint="cs"/>
          <w:rtl/>
        </w:rPr>
        <w:t>»</w:t>
      </w:r>
      <w:r w:rsidR="009D0D32" w:rsidRPr="00FD7FF4">
        <w:rPr>
          <w:rStyle w:val="Char4"/>
          <w:rFonts w:hint="cs"/>
          <w:vertAlign w:val="superscript"/>
          <w:rtl/>
        </w:rPr>
        <w:t>(</w:t>
      </w:r>
      <w:r w:rsidR="009D0D32" w:rsidRPr="00FD7FF4">
        <w:rPr>
          <w:rStyle w:val="Char4"/>
          <w:vertAlign w:val="superscript"/>
          <w:rtl/>
        </w:rPr>
        <w:footnoteReference w:id="668"/>
      </w:r>
      <w:r w:rsidR="009D0D32" w:rsidRPr="00FD7FF4">
        <w:rPr>
          <w:rStyle w:val="Char4"/>
          <w:rFonts w:hint="cs"/>
          <w:vertAlign w:val="superscript"/>
          <w:rtl/>
        </w:rPr>
        <w:t>)</w:t>
      </w:r>
      <w:r w:rsidR="00027BBE" w:rsidRPr="00D56774">
        <w:rPr>
          <w:rStyle w:val="Char4"/>
          <w:rFonts w:hint="cs"/>
          <w:rtl/>
        </w:rPr>
        <w:t>.</w:t>
      </w:r>
    </w:p>
    <w:p w:rsidR="00027BBE" w:rsidRPr="00FD7FF4" w:rsidRDefault="00027BBE" w:rsidP="00FD7FF4">
      <w:pPr>
        <w:pStyle w:val="a8"/>
        <w:rPr>
          <w:rStyle w:val="Char4"/>
          <w:rtl/>
        </w:rPr>
      </w:pPr>
      <w:r w:rsidRPr="0047680D">
        <w:rPr>
          <w:rFonts w:hint="cs"/>
          <w:rtl/>
        </w:rPr>
        <w:t>پیامبر</w:t>
      </w:r>
      <w:r w:rsidRPr="00FD7FF4">
        <w:rPr>
          <w:rStyle w:val="Char4"/>
          <w:rFonts w:hint="cs"/>
          <w:rtl/>
        </w:rPr>
        <w:t xml:space="preserve"> </w:t>
      </w:r>
      <w:r w:rsidR="00FD7FF4">
        <w:rPr>
          <w:rStyle w:val="Char4"/>
          <w:rFonts w:cs="CTraditional Arabic" w:hint="cs"/>
          <w:rtl/>
        </w:rPr>
        <w:t>ج</w:t>
      </w:r>
      <w:r w:rsidRPr="00FD7FF4">
        <w:rPr>
          <w:rStyle w:val="Char4"/>
          <w:rFonts w:hint="cs"/>
          <w:rtl/>
        </w:rPr>
        <w:t xml:space="preserve"> </w:t>
      </w:r>
      <w:r w:rsidRPr="0047680D">
        <w:rPr>
          <w:rFonts w:hint="cs"/>
          <w:rtl/>
        </w:rPr>
        <w:t>در حدیثی دیگر فرموده است</w:t>
      </w:r>
      <w:r w:rsidRPr="00FD7FF4">
        <w:rPr>
          <w:rStyle w:val="Char4"/>
          <w:rFonts w:hint="cs"/>
          <w:rtl/>
        </w:rPr>
        <w:t xml:space="preserve">: </w:t>
      </w:r>
      <w:r w:rsidRPr="00E11FF3">
        <w:rPr>
          <w:rStyle w:val="Char8"/>
          <w:rFonts w:hint="cs"/>
          <w:rtl/>
        </w:rPr>
        <w:t>«</w:t>
      </w:r>
      <w:r w:rsidRPr="0047680D">
        <w:rPr>
          <w:rFonts w:hint="cs"/>
          <w:rtl/>
        </w:rPr>
        <w:t>بنی آدم پیر</w:t>
      </w:r>
      <w:r w:rsidR="00850650">
        <w:rPr>
          <w:rFonts w:hint="cs"/>
          <w:rtl/>
        </w:rPr>
        <w:t xml:space="preserve"> می‌</w:t>
      </w:r>
      <w:r w:rsidRPr="0047680D">
        <w:rPr>
          <w:rFonts w:hint="cs"/>
          <w:rtl/>
        </w:rPr>
        <w:t>شود، اما دو خصلت او همواره جوان</w:t>
      </w:r>
      <w:r w:rsidR="00850650">
        <w:rPr>
          <w:rFonts w:hint="cs"/>
          <w:rtl/>
        </w:rPr>
        <w:t xml:space="preserve"> می‌</w:t>
      </w:r>
      <w:r w:rsidRPr="0047680D">
        <w:rPr>
          <w:rFonts w:hint="cs"/>
          <w:rtl/>
        </w:rPr>
        <w:t>ماند، یکی حرص برای مال دنیا و دیگر حرص برای عمر بیشتر در دنیا</w:t>
      </w:r>
      <w:r w:rsidRPr="00E11FF3">
        <w:rPr>
          <w:rStyle w:val="Char8"/>
          <w:rFonts w:hint="cs"/>
          <w:rtl/>
        </w:rPr>
        <w:t>»</w:t>
      </w:r>
      <w:r w:rsidR="009D0D32" w:rsidRPr="00FD7FF4">
        <w:rPr>
          <w:rStyle w:val="Char4"/>
          <w:rFonts w:hint="cs"/>
          <w:vertAlign w:val="superscript"/>
          <w:rtl/>
        </w:rPr>
        <w:t>(</w:t>
      </w:r>
      <w:r w:rsidR="009D0D32" w:rsidRPr="00FD7FF4">
        <w:rPr>
          <w:rStyle w:val="Char4"/>
          <w:vertAlign w:val="superscript"/>
          <w:rtl/>
        </w:rPr>
        <w:footnoteReference w:id="669"/>
      </w:r>
      <w:r w:rsidR="009D0D32" w:rsidRPr="00FD7FF4">
        <w:rPr>
          <w:rStyle w:val="Char4"/>
          <w:rFonts w:hint="cs"/>
          <w:vertAlign w:val="superscript"/>
          <w:rtl/>
        </w:rPr>
        <w:t>)</w:t>
      </w:r>
      <w:r w:rsidRPr="00D56774">
        <w:rPr>
          <w:rStyle w:val="Char4"/>
          <w:rFonts w:hint="cs"/>
          <w:rtl/>
        </w:rPr>
        <w:t>.</w:t>
      </w:r>
    </w:p>
    <w:p w:rsidR="00027BBE" w:rsidRPr="00FD7FF4" w:rsidRDefault="00027BBE" w:rsidP="009D0D32">
      <w:pPr>
        <w:pStyle w:val="a8"/>
        <w:rPr>
          <w:rStyle w:val="Char4"/>
          <w:rtl/>
        </w:rPr>
      </w:pPr>
      <w:r w:rsidRPr="0047680D">
        <w:rPr>
          <w:rFonts w:hint="cs"/>
          <w:rtl/>
        </w:rPr>
        <w:t>در حدیثی دیگر چنین فرموده است</w:t>
      </w:r>
      <w:r w:rsidRPr="00FD7FF4">
        <w:rPr>
          <w:rStyle w:val="Char4"/>
          <w:rFonts w:hint="cs"/>
          <w:rtl/>
        </w:rPr>
        <w:t xml:space="preserve">: </w:t>
      </w:r>
      <w:r w:rsidRPr="00E11FF3">
        <w:rPr>
          <w:rStyle w:val="Char8"/>
          <w:rFonts w:hint="cs"/>
          <w:rtl/>
        </w:rPr>
        <w:t>«</w:t>
      </w:r>
      <w:r w:rsidRPr="0047680D">
        <w:rPr>
          <w:rFonts w:hint="cs"/>
          <w:rtl/>
        </w:rPr>
        <w:t>هر امتی، به وسیله‌ی فتنه‌ای مورد آزمایش قرار</w:t>
      </w:r>
      <w:r w:rsidR="00850650">
        <w:rPr>
          <w:rFonts w:hint="cs"/>
          <w:rtl/>
        </w:rPr>
        <w:t xml:space="preserve"> می‌</w:t>
      </w:r>
      <w:r w:rsidRPr="0047680D">
        <w:rPr>
          <w:rFonts w:hint="cs"/>
          <w:rtl/>
        </w:rPr>
        <w:t>گیرد، فتنه‌ی امت من هم، مال دنیاست</w:t>
      </w:r>
      <w:r w:rsidRPr="00E11FF3">
        <w:rPr>
          <w:rStyle w:val="Char8"/>
          <w:rFonts w:hint="cs"/>
          <w:rtl/>
        </w:rPr>
        <w:t>»</w:t>
      </w:r>
      <w:r w:rsidR="009D0D32" w:rsidRPr="00FD7FF4">
        <w:rPr>
          <w:rStyle w:val="Char4"/>
          <w:rFonts w:hint="cs"/>
          <w:vertAlign w:val="superscript"/>
          <w:rtl/>
        </w:rPr>
        <w:t>(</w:t>
      </w:r>
      <w:r w:rsidR="009D0D32" w:rsidRPr="00FD7FF4">
        <w:rPr>
          <w:rStyle w:val="Char4"/>
          <w:vertAlign w:val="superscript"/>
          <w:rtl/>
        </w:rPr>
        <w:footnoteReference w:id="670"/>
      </w:r>
      <w:r w:rsidR="009D0D32" w:rsidRPr="00FD7FF4">
        <w:rPr>
          <w:rStyle w:val="Char4"/>
          <w:rFonts w:hint="cs"/>
          <w:vertAlign w:val="superscript"/>
          <w:rtl/>
        </w:rPr>
        <w:t>)</w:t>
      </w:r>
      <w:r w:rsidRPr="00D56774">
        <w:rPr>
          <w:rStyle w:val="Char4"/>
          <w:rFonts w:hint="cs"/>
          <w:rtl/>
        </w:rPr>
        <w:t>.</w:t>
      </w:r>
    </w:p>
    <w:p w:rsidR="00027BBE" w:rsidRPr="00FD7FF4" w:rsidRDefault="00F732B9" w:rsidP="009D0D32">
      <w:pPr>
        <w:pStyle w:val="a8"/>
        <w:rPr>
          <w:rStyle w:val="Char4"/>
          <w:rtl/>
        </w:rPr>
      </w:pPr>
      <w:r w:rsidRPr="00FD7FF4">
        <w:rPr>
          <w:rStyle w:val="Char4"/>
          <w:rFonts w:hint="cs"/>
          <w:rtl/>
        </w:rPr>
        <w:t>بدون شک، خودخواهی و خود</w:t>
      </w:r>
      <w:r w:rsidR="00027BBE" w:rsidRPr="00FD7FF4">
        <w:rPr>
          <w:rStyle w:val="Char4"/>
          <w:rFonts w:hint="cs"/>
          <w:rtl/>
        </w:rPr>
        <w:t>پرستی و محصور کردن قلب در حیطه‌ی امور دنیا و</w:t>
      </w:r>
      <w:r w:rsidRPr="00FD7FF4">
        <w:rPr>
          <w:rStyle w:val="Char4"/>
          <w:rFonts w:hint="cs"/>
          <w:rtl/>
        </w:rPr>
        <w:t xml:space="preserve"> </w:t>
      </w:r>
      <w:r w:rsidR="00027BBE" w:rsidRPr="00FD7FF4">
        <w:rPr>
          <w:rStyle w:val="Char4"/>
          <w:rFonts w:hint="cs"/>
          <w:rtl/>
        </w:rPr>
        <w:t>نداشتن انگیزه</w:t>
      </w:r>
      <w:r w:rsidR="00027BBE" w:rsidRPr="00FD7FF4">
        <w:rPr>
          <w:rStyle w:val="Char4"/>
          <w:rFonts w:hint="eastAsia"/>
          <w:rtl/>
        </w:rPr>
        <w:t>‌ی اخروی، سبب اصلی حرص شدید به مال دنیا و تأثر از آن است</w:t>
      </w:r>
      <w:r w:rsidR="00027BBE" w:rsidRPr="00D56774">
        <w:rPr>
          <w:rStyle w:val="Char4"/>
          <w:rFonts w:hint="eastAsia"/>
          <w:rtl/>
        </w:rPr>
        <w:t>.</w:t>
      </w:r>
      <w:r w:rsidR="00027BBE" w:rsidRPr="00FD7FF4">
        <w:rPr>
          <w:rStyle w:val="Char4"/>
          <w:rFonts w:hint="cs"/>
          <w:rtl/>
        </w:rPr>
        <w:t xml:space="preserve"> این ص</w:t>
      </w:r>
      <w:r w:rsidR="0047680D" w:rsidRPr="00FD7FF4">
        <w:rPr>
          <w:rStyle w:val="Char4"/>
          <w:rFonts w:hint="cs"/>
          <w:rtl/>
        </w:rPr>
        <w:t>فت گاهی به نوعی بیماری تبدیل می</w:t>
      </w:r>
      <w:r w:rsidR="0047680D" w:rsidRPr="00FD7FF4">
        <w:rPr>
          <w:rStyle w:val="Char4"/>
          <w:rFonts w:hint="eastAsia"/>
          <w:rtl/>
        </w:rPr>
        <w:t>‌</w:t>
      </w:r>
      <w:r w:rsidR="00027BBE" w:rsidRPr="00FD7FF4">
        <w:rPr>
          <w:rStyle w:val="Char4"/>
          <w:rFonts w:hint="cs"/>
          <w:rtl/>
        </w:rPr>
        <w:t>شود</w:t>
      </w:r>
      <w:r w:rsidR="0047680D" w:rsidRPr="00FD7FF4">
        <w:rPr>
          <w:rStyle w:val="Char4"/>
          <w:rFonts w:hint="cs"/>
          <w:rtl/>
        </w:rPr>
        <w:t xml:space="preserve"> </w:t>
      </w:r>
      <w:r w:rsidR="00027BBE" w:rsidRPr="00FD7FF4">
        <w:rPr>
          <w:rStyle w:val="Char4"/>
          <w:rFonts w:hint="cs"/>
          <w:rtl/>
        </w:rPr>
        <w:t>و حتی خود را از بهره‌ی اموال و از خوراک و لباس و مسکن محروم می‌دارد، تا مبادا از اموالش کم گردد</w:t>
      </w:r>
      <w:r w:rsidR="00027BBE" w:rsidRPr="00D56774">
        <w:rPr>
          <w:rStyle w:val="Char4"/>
          <w:rFonts w:hint="cs"/>
          <w:rtl/>
        </w:rPr>
        <w:t>.</w:t>
      </w:r>
      <w:r w:rsidR="00027BBE" w:rsidRPr="00FD7FF4">
        <w:rPr>
          <w:rStyle w:val="Char4"/>
          <w:rFonts w:hint="cs"/>
          <w:rtl/>
        </w:rPr>
        <w:t xml:space="preserve"> چنین حرصی در حقیقت، قاتل انسان است</w:t>
      </w:r>
      <w:r w:rsidR="00027BBE" w:rsidRPr="00D56774">
        <w:rPr>
          <w:rStyle w:val="Char4"/>
          <w:rFonts w:hint="cs"/>
          <w:rtl/>
        </w:rPr>
        <w:t>.</w:t>
      </w:r>
      <w:r w:rsidR="00027BBE" w:rsidRPr="00FD7FF4">
        <w:rPr>
          <w:rStyle w:val="Char4"/>
          <w:rFonts w:hint="cs"/>
          <w:rtl/>
        </w:rPr>
        <w:t xml:space="preserve"> برخی از</w:t>
      </w:r>
      <w:r w:rsidR="0047680D" w:rsidRPr="00FD7FF4">
        <w:rPr>
          <w:rStyle w:val="Char4"/>
          <w:rFonts w:hint="cs"/>
          <w:rtl/>
        </w:rPr>
        <w:t xml:space="preserve"> افراد حریص، خود را فدای خود می</w:t>
      </w:r>
      <w:r w:rsidR="0047680D" w:rsidRPr="00FD7FF4">
        <w:rPr>
          <w:rStyle w:val="Char4"/>
          <w:rFonts w:hint="eastAsia"/>
          <w:rtl/>
        </w:rPr>
        <w:t>‌</w:t>
      </w:r>
      <w:r w:rsidR="00027BBE" w:rsidRPr="00FD7FF4">
        <w:rPr>
          <w:rStyle w:val="Char4"/>
          <w:rFonts w:hint="cs"/>
          <w:rtl/>
        </w:rPr>
        <w:t>کنند</w:t>
      </w:r>
      <w:r w:rsidR="0047680D" w:rsidRPr="00FD7FF4">
        <w:rPr>
          <w:rStyle w:val="Char4"/>
          <w:rFonts w:hint="cs"/>
          <w:rtl/>
        </w:rPr>
        <w:t xml:space="preserve"> </w:t>
      </w:r>
      <w:r w:rsidR="00027BBE" w:rsidRPr="00FD7FF4">
        <w:rPr>
          <w:rStyle w:val="Char4"/>
          <w:rFonts w:hint="cs"/>
          <w:rtl/>
        </w:rPr>
        <w:t>و کمترین توجهی به دیگران ندارند</w:t>
      </w:r>
      <w:r w:rsidR="00027BBE" w:rsidRPr="00D56774">
        <w:rPr>
          <w:rStyle w:val="Char4"/>
          <w:rFonts w:hint="cs"/>
          <w:rtl/>
        </w:rPr>
        <w:t>.</w:t>
      </w:r>
      <w:r w:rsidR="00027BBE" w:rsidRPr="00FD7FF4">
        <w:rPr>
          <w:rStyle w:val="Char4"/>
          <w:rFonts w:hint="cs"/>
          <w:rtl/>
        </w:rPr>
        <w:t xml:space="preserve"> چنین افرادی که از اموال فراوانی بهره مندند، بر بندگان خدا تکبر</w:t>
      </w:r>
      <w:r w:rsidR="00850650" w:rsidRPr="00FD7FF4">
        <w:rPr>
          <w:rStyle w:val="Char4"/>
          <w:rFonts w:hint="cs"/>
          <w:rtl/>
        </w:rPr>
        <w:t xml:space="preserve"> می‌</w:t>
      </w:r>
      <w:r w:rsidRPr="00FD7FF4">
        <w:rPr>
          <w:rStyle w:val="Char4"/>
          <w:rFonts w:hint="cs"/>
          <w:rtl/>
        </w:rPr>
        <w:t>کنند و مظاهر د</w:t>
      </w:r>
      <w:r w:rsidR="00027BBE" w:rsidRPr="00FD7FF4">
        <w:rPr>
          <w:rStyle w:val="Char4"/>
          <w:rFonts w:hint="cs"/>
          <w:rtl/>
        </w:rPr>
        <w:t>لربا و گفتارهای ساختگی</w:t>
      </w:r>
      <w:r w:rsidR="00A94924" w:rsidRPr="00FD7FF4">
        <w:rPr>
          <w:rStyle w:val="Char4"/>
          <w:rFonts w:hint="cs"/>
          <w:rtl/>
        </w:rPr>
        <w:t xml:space="preserve"> </w:t>
      </w:r>
      <w:r w:rsidR="00027BBE" w:rsidRPr="00FD7FF4">
        <w:rPr>
          <w:rStyle w:val="Char4"/>
          <w:rFonts w:hint="cs"/>
          <w:rtl/>
        </w:rPr>
        <w:t>خود را مایه‌ی برتری بر دیگران قرار</w:t>
      </w:r>
      <w:r w:rsidR="00850650" w:rsidRPr="00FD7FF4">
        <w:rPr>
          <w:rStyle w:val="Char4"/>
          <w:rFonts w:hint="cs"/>
          <w:rtl/>
        </w:rPr>
        <w:t xml:space="preserve"> می‌</w:t>
      </w:r>
      <w:r w:rsidR="00027BBE" w:rsidRPr="00FD7FF4">
        <w:rPr>
          <w:rStyle w:val="Char4"/>
          <w:rFonts w:hint="cs"/>
          <w:rtl/>
        </w:rPr>
        <w:t xml:space="preserve">دهند، چنین افرادی در معیار الهی بسیار پست و حقیرند: </w:t>
      </w:r>
      <w:r w:rsidR="0047680D" w:rsidRPr="00E11FF3">
        <w:rPr>
          <w:rStyle w:val="Char8"/>
          <w:rFonts w:hint="cs"/>
          <w:rtl/>
        </w:rPr>
        <w:t>«</w:t>
      </w:r>
      <w:r w:rsidR="00027BBE" w:rsidRPr="00FD7FF4">
        <w:rPr>
          <w:rStyle w:val="Char4"/>
          <w:rFonts w:hint="cs"/>
          <w:rtl/>
        </w:rPr>
        <w:t>اکثریت مردم در روز قیامت در پستی قرار</w:t>
      </w:r>
      <w:r w:rsidR="00850650" w:rsidRPr="00FD7FF4">
        <w:rPr>
          <w:rStyle w:val="Char4"/>
          <w:rFonts w:hint="cs"/>
          <w:rtl/>
        </w:rPr>
        <w:t xml:space="preserve"> می‌</w:t>
      </w:r>
      <w:r w:rsidR="00027BBE" w:rsidRPr="00FD7FF4">
        <w:rPr>
          <w:rStyle w:val="Char4"/>
          <w:rFonts w:hint="cs"/>
          <w:rtl/>
        </w:rPr>
        <w:t>گیرند، مگر کسی که</w:t>
      </w:r>
      <w:r w:rsidR="00850650" w:rsidRPr="00FD7FF4">
        <w:rPr>
          <w:rStyle w:val="Char4"/>
          <w:rFonts w:hint="cs"/>
          <w:rtl/>
        </w:rPr>
        <w:t xml:space="preserve"> می‌</w:t>
      </w:r>
      <w:r w:rsidR="00027BBE" w:rsidRPr="00FD7FF4">
        <w:rPr>
          <w:rStyle w:val="Char4"/>
          <w:rFonts w:hint="cs"/>
          <w:rtl/>
        </w:rPr>
        <w:t>گوید با اموال خود چنین و چنان کردم و کسب و کار او پاک است</w:t>
      </w:r>
      <w:r w:rsidR="0047680D" w:rsidRPr="00E11FF3">
        <w:rPr>
          <w:rStyle w:val="Char8"/>
          <w:rFonts w:hint="cs"/>
          <w:rtl/>
        </w:rPr>
        <w:t>»</w:t>
      </w:r>
      <w:r w:rsidR="009D0D32" w:rsidRPr="00FD7FF4">
        <w:rPr>
          <w:rStyle w:val="Char4"/>
          <w:rFonts w:hint="cs"/>
          <w:vertAlign w:val="superscript"/>
          <w:rtl/>
        </w:rPr>
        <w:t>(</w:t>
      </w:r>
      <w:r w:rsidR="009D0D32" w:rsidRPr="00FD7FF4">
        <w:rPr>
          <w:rStyle w:val="Char4"/>
          <w:vertAlign w:val="superscript"/>
          <w:rtl/>
        </w:rPr>
        <w:footnoteReference w:id="671"/>
      </w:r>
      <w:r w:rsidR="009D0D32" w:rsidRPr="00FD7FF4">
        <w:rPr>
          <w:rStyle w:val="Char4"/>
          <w:rFonts w:hint="cs"/>
          <w:vertAlign w:val="superscript"/>
          <w:rtl/>
        </w:rPr>
        <w:t>)</w:t>
      </w:r>
      <w:r w:rsidR="00027BBE" w:rsidRPr="00D56774">
        <w:rPr>
          <w:rStyle w:val="Char4"/>
          <w:rFonts w:hint="cs"/>
          <w:rtl/>
        </w:rPr>
        <w:t>.</w:t>
      </w:r>
    </w:p>
    <w:p w:rsidR="00027BBE" w:rsidRPr="004E0EEB" w:rsidRDefault="00027BBE" w:rsidP="004D3D1E">
      <w:pPr>
        <w:pStyle w:val="a8"/>
        <w:rPr>
          <w:rStyle w:val="Char4"/>
          <w:spacing w:val="-4"/>
          <w:rtl/>
        </w:rPr>
      </w:pPr>
      <w:r w:rsidRPr="004E0EEB">
        <w:rPr>
          <w:rStyle w:val="Char4"/>
          <w:rFonts w:hint="cs"/>
          <w:spacing w:val="-4"/>
          <w:rtl/>
        </w:rPr>
        <w:lastRenderedPageBreak/>
        <w:t>پس آنا</w:t>
      </w:r>
      <w:r w:rsidR="0047680D" w:rsidRPr="004E0EEB">
        <w:rPr>
          <w:rStyle w:val="Char4"/>
          <w:rFonts w:hint="cs"/>
          <w:spacing w:val="-4"/>
          <w:rtl/>
        </w:rPr>
        <w:t>ن که در راه خدا اموال خود را می</w:t>
      </w:r>
      <w:r w:rsidR="0047680D" w:rsidRPr="004E0EEB">
        <w:rPr>
          <w:rStyle w:val="Char4"/>
          <w:rFonts w:hint="eastAsia"/>
          <w:spacing w:val="-4"/>
          <w:rtl/>
        </w:rPr>
        <w:t>‌</w:t>
      </w:r>
      <w:r w:rsidR="0047680D" w:rsidRPr="004E0EEB">
        <w:rPr>
          <w:rStyle w:val="Char4"/>
          <w:rFonts w:hint="cs"/>
          <w:spacing w:val="-4"/>
          <w:rtl/>
        </w:rPr>
        <w:t>بخشند و به مردم صدقه می</w:t>
      </w:r>
      <w:r w:rsidR="0047680D" w:rsidRPr="004E0EEB">
        <w:rPr>
          <w:rStyle w:val="Char4"/>
          <w:rFonts w:hint="eastAsia"/>
          <w:spacing w:val="-4"/>
          <w:rtl/>
        </w:rPr>
        <w:t>‌</w:t>
      </w:r>
      <w:r w:rsidR="0047680D" w:rsidRPr="004E0EEB">
        <w:rPr>
          <w:rStyle w:val="Char4"/>
          <w:rFonts w:hint="cs"/>
          <w:spacing w:val="-4"/>
          <w:rtl/>
        </w:rPr>
        <w:t>دهند، در آخرت پاداش می</w:t>
      </w:r>
      <w:r w:rsidR="0047680D" w:rsidRPr="004E0EEB">
        <w:rPr>
          <w:rStyle w:val="Char4"/>
          <w:rFonts w:hint="eastAsia"/>
          <w:spacing w:val="-4"/>
          <w:rtl/>
        </w:rPr>
        <w:t>‌</w:t>
      </w:r>
      <w:r w:rsidRPr="004E0EEB">
        <w:rPr>
          <w:rStyle w:val="Char4"/>
          <w:rFonts w:hint="cs"/>
          <w:spacing w:val="-4"/>
          <w:rtl/>
        </w:rPr>
        <w:t xml:space="preserve">گیرند و در دنیا محترم شمارده </w:t>
      </w:r>
      <w:r w:rsidR="0047680D" w:rsidRPr="004E0EEB">
        <w:rPr>
          <w:rStyle w:val="Char4"/>
          <w:rFonts w:hint="cs"/>
          <w:spacing w:val="-4"/>
          <w:rtl/>
        </w:rPr>
        <w:t>می</w:t>
      </w:r>
      <w:r w:rsidR="0047680D" w:rsidRPr="004E0EEB">
        <w:rPr>
          <w:rStyle w:val="Char4"/>
          <w:rFonts w:hint="eastAsia"/>
          <w:spacing w:val="-4"/>
          <w:rtl/>
        </w:rPr>
        <w:t>‌</w:t>
      </w:r>
      <w:r w:rsidR="0047680D" w:rsidRPr="004E0EEB">
        <w:rPr>
          <w:rStyle w:val="Char4"/>
          <w:rFonts w:hint="cs"/>
          <w:spacing w:val="-4"/>
          <w:rtl/>
        </w:rPr>
        <w:t>شوند، آنان لذت بخشش را می</w:t>
      </w:r>
      <w:r w:rsidR="0047680D" w:rsidRPr="004E0EEB">
        <w:rPr>
          <w:rStyle w:val="Char4"/>
          <w:rFonts w:hint="eastAsia"/>
          <w:spacing w:val="-4"/>
          <w:rtl/>
        </w:rPr>
        <w:t>‌</w:t>
      </w:r>
      <w:r w:rsidRPr="004E0EEB">
        <w:rPr>
          <w:rStyle w:val="Char4"/>
          <w:rFonts w:hint="cs"/>
          <w:spacing w:val="-4"/>
          <w:rtl/>
        </w:rPr>
        <w:t>چشند، بدون این که اموال</w:t>
      </w:r>
      <w:r w:rsidR="00F732B9" w:rsidRPr="004E0EEB">
        <w:rPr>
          <w:rStyle w:val="Char4"/>
          <w:rFonts w:hint="eastAsia"/>
          <w:spacing w:val="-4"/>
          <w:rtl/>
        </w:rPr>
        <w:t>‌</w:t>
      </w:r>
      <w:r w:rsidR="00F732B9" w:rsidRPr="004E0EEB">
        <w:rPr>
          <w:rStyle w:val="Char4"/>
          <w:rFonts w:hint="cs"/>
          <w:spacing w:val="-4"/>
          <w:rtl/>
        </w:rPr>
        <w:t>شان کاسته گردد و همان</w:t>
      </w:r>
      <w:r w:rsidR="00A774BB" w:rsidRPr="004E0EEB">
        <w:rPr>
          <w:rStyle w:val="Char4"/>
          <w:rFonts w:hint="eastAsia"/>
          <w:spacing w:val="-4"/>
          <w:rtl/>
        </w:rPr>
        <w:t>‌</w:t>
      </w:r>
      <w:r w:rsidRPr="004E0EEB">
        <w:rPr>
          <w:rStyle w:val="Char4"/>
          <w:rFonts w:hint="cs"/>
          <w:spacing w:val="-4"/>
          <w:rtl/>
        </w:rPr>
        <w:t xml:space="preserve">گونه که در حدیث آمده است: </w:t>
      </w:r>
      <w:r w:rsidRPr="004E0EEB">
        <w:rPr>
          <w:rStyle w:val="Char8"/>
          <w:rFonts w:hint="cs"/>
          <w:spacing w:val="-4"/>
          <w:rtl/>
        </w:rPr>
        <w:t>«</w:t>
      </w:r>
      <w:r w:rsidRPr="004E0EEB">
        <w:rPr>
          <w:rStyle w:val="Char4"/>
          <w:rFonts w:hint="cs"/>
          <w:spacing w:val="-4"/>
          <w:rtl/>
        </w:rPr>
        <w:t>مال هیچ بنده‌ای به خاطر صدقه دادن، کم</w:t>
      </w:r>
      <w:r w:rsidR="00850650" w:rsidRPr="004E0EEB">
        <w:rPr>
          <w:rStyle w:val="Char4"/>
          <w:rFonts w:hint="cs"/>
          <w:spacing w:val="-4"/>
          <w:rtl/>
        </w:rPr>
        <w:t xml:space="preserve"> نمی‌</w:t>
      </w:r>
      <w:r w:rsidRPr="004E0EEB">
        <w:rPr>
          <w:rStyle w:val="Char4"/>
          <w:rFonts w:hint="cs"/>
          <w:spacing w:val="-4"/>
          <w:rtl/>
        </w:rPr>
        <w:t>گردد</w:t>
      </w:r>
      <w:r w:rsidRPr="004E0EEB">
        <w:rPr>
          <w:rStyle w:val="Char8"/>
          <w:rFonts w:hint="cs"/>
          <w:spacing w:val="-4"/>
          <w:rtl/>
        </w:rPr>
        <w:t>»</w:t>
      </w:r>
      <w:r w:rsidR="004D3D1E" w:rsidRPr="004E0EEB">
        <w:rPr>
          <w:rStyle w:val="Char4"/>
          <w:rFonts w:hint="cs"/>
          <w:spacing w:val="-4"/>
          <w:vertAlign w:val="superscript"/>
          <w:rtl/>
        </w:rPr>
        <w:t>(</w:t>
      </w:r>
      <w:r w:rsidR="004D3D1E" w:rsidRPr="004E0EEB">
        <w:rPr>
          <w:rStyle w:val="Char4"/>
          <w:spacing w:val="-4"/>
          <w:vertAlign w:val="superscript"/>
          <w:rtl/>
        </w:rPr>
        <w:footnoteReference w:id="672"/>
      </w:r>
      <w:r w:rsidR="004D3D1E" w:rsidRPr="004E0EEB">
        <w:rPr>
          <w:rStyle w:val="Char4"/>
          <w:rFonts w:hint="cs"/>
          <w:spacing w:val="-4"/>
          <w:vertAlign w:val="superscript"/>
          <w:rtl/>
        </w:rPr>
        <w:t>)</w:t>
      </w:r>
      <w:r w:rsidRPr="004E0EEB">
        <w:rPr>
          <w:rStyle w:val="Char4"/>
          <w:rFonts w:hint="cs"/>
          <w:spacing w:val="-4"/>
          <w:rtl/>
        </w:rPr>
        <w:t>. پس دوام نعمت وابسته به بخشش آن است.</w:t>
      </w:r>
    </w:p>
    <w:p w:rsidR="00027BBE" w:rsidRPr="00F732B9" w:rsidRDefault="00027BBE" w:rsidP="00F732B9">
      <w:pPr>
        <w:pStyle w:val="a8"/>
        <w:rPr>
          <w:rFonts w:ascii="IRLotus" w:hAnsi="IRLotus" w:cs="Traditional Arabic"/>
          <w:rtl/>
        </w:rPr>
      </w:pPr>
      <w:r w:rsidRPr="0047680D">
        <w:rPr>
          <w:rFonts w:hint="cs"/>
          <w:rtl/>
        </w:rPr>
        <w:t>انسان مؤمن باید هوشیار باشد که نعمت از دستش نرود و به دیگران تعلق نگیرد. همه‌ی امت‌های مسلمان نیز باید هوشیار باشند که در امتحان شکست نخورند و پس از عزتی که به آن دست یافته</w:t>
      </w:r>
      <w:r w:rsidR="004807C6">
        <w:rPr>
          <w:rFonts w:hint="cs"/>
          <w:rtl/>
        </w:rPr>
        <w:t xml:space="preserve">‌اند </w:t>
      </w:r>
      <w:r w:rsidRPr="0047680D">
        <w:rPr>
          <w:rFonts w:hint="cs"/>
          <w:rtl/>
        </w:rPr>
        <w:t>به ذلت دچار نگردند</w:t>
      </w:r>
      <w:r w:rsidR="0047680D">
        <w:rPr>
          <w:rFonts w:hint="cs"/>
          <w:rtl/>
        </w:rPr>
        <w:t xml:space="preserve"> </w:t>
      </w:r>
      <w:r w:rsidRPr="0047680D">
        <w:rPr>
          <w:rFonts w:hint="cs"/>
          <w:rtl/>
        </w:rPr>
        <w:t>و باید همیشه این حدیث نبوی، پیش روی</w:t>
      </w:r>
      <w:r w:rsidR="00F732B9">
        <w:rPr>
          <w:rFonts w:hint="cs"/>
          <w:rtl/>
        </w:rPr>
        <w:t xml:space="preserve"> ما باش</w:t>
      </w:r>
      <w:r w:rsidR="0047680D">
        <w:rPr>
          <w:rFonts w:hint="cs"/>
          <w:rtl/>
        </w:rPr>
        <w:t>د و در قلب خود، آن را نگ</w:t>
      </w:r>
      <w:r w:rsidRPr="0047680D">
        <w:rPr>
          <w:rFonts w:hint="cs"/>
          <w:rtl/>
        </w:rPr>
        <w:t>ه داریم:</w:t>
      </w:r>
      <w:r w:rsidRPr="00FD7FF4">
        <w:rPr>
          <w:rStyle w:val="Char4"/>
          <w:rFonts w:hint="cs"/>
          <w:rtl/>
        </w:rPr>
        <w:t xml:space="preserve"> </w:t>
      </w:r>
      <w:r w:rsidR="00695E85" w:rsidRPr="00E11FF3">
        <w:rPr>
          <w:rStyle w:val="Char8"/>
          <w:rFonts w:hint="cs"/>
          <w:rtl/>
        </w:rPr>
        <w:t>«</w:t>
      </w:r>
      <w:r w:rsidR="00695E85" w:rsidRPr="00695E85">
        <w:rPr>
          <w:rStyle w:val="Char3"/>
          <w:rFonts w:hint="eastAsia"/>
          <w:rtl/>
        </w:rPr>
        <w:t>اتَّقُوا</w:t>
      </w:r>
      <w:r w:rsidR="00695E85" w:rsidRPr="00695E85">
        <w:rPr>
          <w:rStyle w:val="Char3"/>
          <w:rtl/>
        </w:rPr>
        <w:t xml:space="preserve"> </w:t>
      </w:r>
      <w:r w:rsidR="00695E85" w:rsidRPr="00695E85">
        <w:rPr>
          <w:rStyle w:val="Char3"/>
          <w:rFonts w:hint="eastAsia"/>
          <w:rtl/>
        </w:rPr>
        <w:t>الظُّلْمَ</w:t>
      </w:r>
      <w:r w:rsidR="00695E85" w:rsidRPr="00695E85">
        <w:rPr>
          <w:rStyle w:val="Char3"/>
          <w:rtl/>
        </w:rPr>
        <w:t xml:space="preserve"> </w:t>
      </w:r>
      <w:r w:rsidR="00695E85" w:rsidRPr="00695E85">
        <w:rPr>
          <w:rStyle w:val="Char3"/>
          <w:rFonts w:hint="eastAsia"/>
          <w:rtl/>
        </w:rPr>
        <w:t>فَإِنَّ</w:t>
      </w:r>
      <w:r w:rsidR="00695E85" w:rsidRPr="00695E85">
        <w:rPr>
          <w:rStyle w:val="Char3"/>
          <w:rtl/>
        </w:rPr>
        <w:t xml:space="preserve"> </w:t>
      </w:r>
      <w:r w:rsidR="00695E85" w:rsidRPr="00695E85">
        <w:rPr>
          <w:rStyle w:val="Char3"/>
          <w:rFonts w:hint="eastAsia"/>
          <w:rtl/>
        </w:rPr>
        <w:t>الظُّلْمَ</w:t>
      </w:r>
      <w:r w:rsidR="00695E85" w:rsidRPr="00695E85">
        <w:rPr>
          <w:rStyle w:val="Char3"/>
          <w:rtl/>
        </w:rPr>
        <w:t xml:space="preserve"> </w:t>
      </w:r>
      <w:r w:rsidR="00695E85" w:rsidRPr="00695E85">
        <w:rPr>
          <w:rStyle w:val="Char3"/>
          <w:rFonts w:hint="eastAsia"/>
          <w:rtl/>
        </w:rPr>
        <w:t>ظُلُمَاتٌ</w:t>
      </w:r>
      <w:r w:rsidR="00695E85" w:rsidRPr="00695E85">
        <w:rPr>
          <w:rStyle w:val="Char3"/>
          <w:rtl/>
        </w:rPr>
        <w:t xml:space="preserve"> </w:t>
      </w:r>
      <w:r w:rsidR="00695E85" w:rsidRPr="00695E85">
        <w:rPr>
          <w:rStyle w:val="Char3"/>
          <w:rFonts w:hint="eastAsia"/>
          <w:rtl/>
        </w:rPr>
        <w:t>يَوْمَ</w:t>
      </w:r>
      <w:r w:rsidR="00695E85" w:rsidRPr="00695E85">
        <w:rPr>
          <w:rStyle w:val="Char3"/>
          <w:rtl/>
        </w:rPr>
        <w:t xml:space="preserve"> </w:t>
      </w:r>
      <w:r w:rsidR="00695E85" w:rsidRPr="00695E85">
        <w:rPr>
          <w:rStyle w:val="Char3"/>
          <w:rFonts w:hint="eastAsia"/>
          <w:rtl/>
        </w:rPr>
        <w:t>الْقِيَامَةِ</w:t>
      </w:r>
      <w:r w:rsidR="00695E85" w:rsidRPr="00695E85">
        <w:rPr>
          <w:rStyle w:val="Char3"/>
          <w:rtl/>
        </w:rPr>
        <w:t xml:space="preserve"> </w:t>
      </w:r>
      <w:r w:rsidR="00695E85" w:rsidRPr="00695E85">
        <w:rPr>
          <w:rStyle w:val="Char3"/>
          <w:rFonts w:hint="eastAsia"/>
          <w:rtl/>
        </w:rPr>
        <w:t>وَاتَّقُوا</w:t>
      </w:r>
      <w:r w:rsidR="00695E85" w:rsidRPr="00695E85">
        <w:rPr>
          <w:rStyle w:val="Char3"/>
          <w:rtl/>
        </w:rPr>
        <w:t xml:space="preserve"> </w:t>
      </w:r>
      <w:r w:rsidR="00695E85" w:rsidRPr="00695E85">
        <w:rPr>
          <w:rStyle w:val="Char3"/>
          <w:rFonts w:hint="eastAsia"/>
          <w:rtl/>
        </w:rPr>
        <w:t>الشُّحَّ</w:t>
      </w:r>
      <w:r w:rsidR="00695E85" w:rsidRPr="00695E85">
        <w:rPr>
          <w:rStyle w:val="Char3"/>
          <w:rtl/>
        </w:rPr>
        <w:t xml:space="preserve"> </w:t>
      </w:r>
      <w:r w:rsidR="00695E85" w:rsidRPr="00695E85">
        <w:rPr>
          <w:rStyle w:val="Char3"/>
          <w:rFonts w:hint="eastAsia"/>
          <w:rtl/>
        </w:rPr>
        <w:t>فَإِنَّ</w:t>
      </w:r>
      <w:r w:rsidR="00695E85" w:rsidRPr="00695E85">
        <w:rPr>
          <w:rStyle w:val="Char3"/>
          <w:rtl/>
        </w:rPr>
        <w:t xml:space="preserve"> </w:t>
      </w:r>
      <w:r w:rsidR="00695E85" w:rsidRPr="00695E85">
        <w:rPr>
          <w:rStyle w:val="Char3"/>
          <w:rFonts w:hint="eastAsia"/>
          <w:rtl/>
        </w:rPr>
        <w:t>الشُّحَّ</w:t>
      </w:r>
      <w:r w:rsidR="00695E85" w:rsidRPr="00695E85">
        <w:rPr>
          <w:rStyle w:val="Char3"/>
          <w:rtl/>
        </w:rPr>
        <w:t xml:space="preserve"> </w:t>
      </w:r>
      <w:r w:rsidR="00695E85" w:rsidRPr="00695E85">
        <w:rPr>
          <w:rStyle w:val="Char3"/>
          <w:rFonts w:hint="eastAsia"/>
          <w:rtl/>
        </w:rPr>
        <w:t>أَهْلَكَ</w:t>
      </w:r>
      <w:r w:rsidR="00695E85" w:rsidRPr="00695E85">
        <w:rPr>
          <w:rStyle w:val="Char3"/>
          <w:rtl/>
        </w:rPr>
        <w:t xml:space="preserve"> </w:t>
      </w:r>
      <w:r w:rsidR="00695E85" w:rsidRPr="00695E85">
        <w:rPr>
          <w:rStyle w:val="Char3"/>
          <w:rFonts w:hint="eastAsia"/>
          <w:rtl/>
        </w:rPr>
        <w:t>مَنْ</w:t>
      </w:r>
      <w:r w:rsidR="00695E85" w:rsidRPr="00695E85">
        <w:rPr>
          <w:rStyle w:val="Char3"/>
          <w:rtl/>
        </w:rPr>
        <w:t xml:space="preserve"> </w:t>
      </w:r>
      <w:r w:rsidR="00695E85" w:rsidRPr="00695E85">
        <w:rPr>
          <w:rStyle w:val="Char3"/>
          <w:rFonts w:hint="eastAsia"/>
          <w:rtl/>
        </w:rPr>
        <w:t>كَانَ</w:t>
      </w:r>
      <w:r w:rsidR="00695E85" w:rsidRPr="00695E85">
        <w:rPr>
          <w:rStyle w:val="Char3"/>
          <w:rtl/>
        </w:rPr>
        <w:t xml:space="preserve"> </w:t>
      </w:r>
      <w:r w:rsidR="00695E85" w:rsidRPr="00695E85">
        <w:rPr>
          <w:rStyle w:val="Char3"/>
          <w:rFonts w:hint="eastAsia"/>
          <w:rtl/>
        </w:rPr>
        <w:t>قَبْلَكُمْ</w:t>
      </w:r>
      <w:r w:rsidR="00F732B9">
        <w:rPr>
          <w:rStyle w:val="Char3"/>
          <w:rFonts w:hint="cs"/>
          <w:rtl/>
        </w:rPr>
        <w:t>،</w:t>
      </w:r>
      <w:r w:rsidR="00695E85" w:rsidRPr="00695E85">
        <w:rPr>
          <w:rStyle w:val="Char3"/>
          <w:rtl/>
        </w:rPr>
        <w:t xml:space="preserve"> </w:t>
      </w:r>
      <w:r w:rsidR="00695E85" w:rsidRPr="00695E85">
        <w:rPr>
          <w:rStyle w:val="Char3"/>
          <w:rFonts w:hint="eastAsia"/>
          <w:rtl/>
        </w:rPr>
        <w:t>حَمَلَهُمْ</w:t>
      </w:r>
      <w:r w:rsidR="00695E85" w:rsidRPr="00695E85">
        <w:rPr>
          <w:rStyle w:val="Char3"/>
          <w:rtl/>
        </w:rPr>
        <w:t xml:space="preserve"> </w:t>
      </w:r>
      <w:r w:rsidR="00695E85" w:rsidRPr="00695E85">
        <w:rPr>
          <w:rStyle w:val="Char3"/>
          <w:rFonts w:hint="eastAsia"/>
          <w:rtl/>
        </w:rPr>
        <w:t>عَلَى</w:t>
      </w:r>
      <w:r w:rsidR="00695E85" w:rsidRPr="00695E85">
        <w:rPr>
          <w:rStyle w:val="Char3"/>
          <w:rtl/>
        </w:rPr>
        <w:t xml:space="preserve"> </w:t>
      </w:r>
      <w:r w:rsidR="00695E85" w:rsidRPr="00695E85">
        <w:rPr>
          <w:rStyle w:val="Char3"/>
          <w:rFonts w:hint="eastAsia"/>
          <w:rtl/>
        </w:rPr>
        <w:t>أَنْ</w:t>
      </w:r>
      <w:r w:rsidR="00695E85" w:rsidRPr="00695E85">
        <w:rPr>
          <w:rStyle w:val="Char3"/>
          <w:rtl/>
        </w:rPr>
        <w:t xml:space="preserve"> </w:t>
      </w:r>
      <w:r w:rsidR="00695E85" w:rsidRPr="00695E85">
        <w:rPr>
          <w:rStyle w:val="Char3"/>
          <w:rFonts w:hint="eastAsia"/>
          <w:rtl/>
        </w:rPr>
        <w:t>سَفَكُوا</w:t>
      </w:r>
      <w:r w:rsidR="00695E85" w:rsidRPr="00695E85">
        <w:rPr>
          <w:rStyle w:val="Char3"/>
          <w:rtl/>
        </w:rPr>
        <w:t xml:space="preserve"> </w:t>
      </w:r>
      <w:r w:rsidR="00695E85" w:rsidRPr="00695E85">
        <w:rPr>
          <w:rStyle w:val="Char3"/>
          <w:rFonts w:hint="eastAsia"/>
          <w:rtl/>
        </w:rPr>
        <w:t>دِمَاءَهُمْ</w:t>
      </w:r>
      <w:r w:rsidR="00695E85" w:rsidRPr="00695E85">
        <w:rPr>
          <w:rStyle w:val="Char3"/>
          <w:rtl/>
        </w:rPr>
        <w:t xml:space="preserve"> </w:t>
      </w:r>
      <w:r w:rsidR="00695E85" w:rsidRPr="00695E85">
        <w:rPr>
          <w:rStyle w:val="Char3"/>
          <w:rFonts w:hint="eastAsia"/>
          <w:rtl/>
        </w:rPr>
        <w:t>وَاسْتَحَلُّوا</w:t>
      </w:r>
      <w:r w:rsidR="00695E85" w:rsidRPr="00695E85">
        <w:rPr>
          <w:rStyle w:val="Char3"/>
          <w:rtl/>
        </w:rPr>
        <w:t xml:space="preserve"> </w:t>
      </w:r>
      <w:r w:rsidR="00695E85" w:rsidRPr="00695E85">
        <w:rPr>
          <w:rStyle w:val="Char3"/>
          <w:rFonts w:hint="eastAsia"/>
          <w:rtl/>
        </w:rPr>
        <w:t>مَحَارِمَهُمْ</w:t>
      </w:r>
      <w:r w:rsidR="00695E85" w:rsidRPr="00E11FF3">
        <w:rPr>
          <w:rStyle w:val="Char8"/>
          <w:rFonts w:hint="cs"/>
          <w:rtl/>
        </w:rPr>
        <w:t>»</w:t>
      </w:r>
      <w:r w:rsidR="00BD1849" w:rsidRPr="00FD7FF4">
        <w:rPr>
          <w:rStyle w:val="Char4"/>
          <w:rFonts w:hint="cs"/>
          <w:vertAlign w:val="superscript"/>
          <w:rtl/>
        </w:rPr>
        <w:t>(</w:t>
      </w:r>
      <w:r w:rsidR="00BD1849" w:rsidRPr="00FD7FF4">
        <w:rPr>
          <w:rStyle w:val="Char4"/>
          <w:vertAlign w:val="superscript"/>
          <w:rtl/>
        </w:rPr>
        <w:footnoteReference w:id="673"/>
      </w:r>
      <w:r w:rsidR="00BD1849" w:rsidRPr="00FD7FF4">
        <w:rPr>
          <w:rStyle w:val="Char4"/>
          <w:rFonts w:hint="cs"/>
          <w:vertAlign w:val="superscript"/>
          <w:rtl/>
        </w:rPr>
        <w:t>)</w:t>
      </w:r>
      <w:r w:rsidRPr="00F732B9">
        <w:rPr>
          <w:rFonts w:hint="cs"/>
          <w:rtl/>
        </w:rPr>
        <w:t>.</w:t>
      </w:r>
      <w:r w:rsidR="00695E85" w:rsidRPr="00F732B9">
        <w:rPr>
          <w:rFonts w:hint="cs"/>
          <w:rtl/>
        </w:rPr>
        <w:t xml:space="preserve"> </w:t>
      </w:r>
      <w:r w:rsidRPr="00E11FF3">
        <w:rPr>
          <w:rStyle w:val="Char8"/>
          <w:rFonts w:hint="cs"/>
          <w:rtl/>
        </w:rPr>
        <w:t>«</w:t>
      </w:r>
      <w:r w:rsidRPr="003E5FEB">
        <w:rPr>
          <w:rStyle w:val="Chare"/>
          <w:rFonts w:hint="cs"/>
          <w:rtl/>
        </w:rPr>
        <w:t>از ظلم بپرهیزید، زیرا تاریکی قیامت را به بار</w:t>
      </w:r>
      <w:r w:rsidR="00850650" w:rsidRPr="003E5FEB">
        <w:rPr>
          <w:rStyle w:val="Chare"/>
          <w:rFonts w:hint="cs"/>
          <w:rtl/>
        </w:rPr>
        <w:t xml:space="preserve"> می‌</w:t>
      </w:r>
      <w:r w:rsidRPr="003E5FEB">
        <w:rPr>
          <w:rStyle w:val="Chare"/>
          <w:rFonts w:hint="cs"/>
          <w:rtl/>
        </w:rPr>
        <w:t>آورد و از طمع و حرص به مال دنیا دوری کنید، زیرا حرص، باعث هلاکت امت‌های پیش از شما شد و آنان را واداشت که خون یکدیگر را بریزند و حریم خصوصی همدیگر را بشکنند</w:t>
      </w:r>
      <w:r w:rsidRPr="00E11FF3">
        <w:rPr>
          <w:rStyle w:val="Char8"/>
          <w:rFonts w:hint="cs"/>
          <w:rtl/>
        </w:rPr>
        <w:t>»</w:t>
      </w:r>
      <w:r>
        <w:rPr>
          <w:rFonts w:hint="cs"/>
          <w:rtl/>
        </w:rPr>
        <w:t>.</w:t>
      </w:r>
    </w:p>
    <w:p w:rsidR="00027BBE" w:rsidRPr="004E0EEB" w:rsidRDefault="00027BBE" w:rsidP="004F50B6">
      <w:pPr>
        <w:pStyle w:val="a8"/>
        <w:rPr>
          <w:spacing w:val="-2"/>
          <w:rtl/>
        </w:rPr>
      </w:pPr>
      <w:r w:rsidRPr="004E0EEB">
        <w:rPr>
          <w:rFonts w:hint="cs"/>
          <w:spacing w:val="-2"/>
          <w:rtl/>
        </w:rPr>
        <w:t>به طور یقین، بزرگ</w:t>
      </w:r>
      <w:r w:rsidR="003F4499" w:rsidRPr="004E0EEB">
        <w:rPr>
          <w:rFonts w:hint="cs"/>
          <w:spacing w:val="-2"/>
          <w:rtl/>
        </w:rPr>
        <w:t xml:space="preserve">‌ترین </w:t>
      </w:r>
      <w:r w:rsidRPr="004E0EEB">
        <w:rPr>
          <w:rFonts w:hint="cs"/>
          <w:spacing w:val="-2"/>
          <w:rtl/>
        </w:rPr>
        <w:t xml:space="preserve">عامل نجات در آزمون‌های دنیا، زنده کردن قلب است. قلب زنده‌ای که متصل به خدا </w:t>
      </w:r>
      <w:r w:rsidR="00F732B9" w:rsidRPr="004E0EEB">
        <w:rPr>
          <w:rFonts w:cs="CTraditional Arabic" w:hint="cs"/>
          <w:spacing w:val="-2"/>
          <w:rtl/>
        </w:rPr>
        <w:t>ﻷ</w:t>
      </w:r>
      <w:r w:rsidRPr="004E0EEB">
        <w:rPr>
          <w:rFonts w:hint="cs"/>
          <w:spacing w:val="-2"/>
          <w:rtl/>
        </w:rPr>
        <w:t xml:space="preserve"> است بر دنیا مسلط</w:t>
      </w:r>
      <w:r w:rsidR="00850650" w:rsidRPr="004E0EEB">
        <w:rPr>
          <w:rFonts w:hint="cs"/>
          <w:spacing w:val="-2"/>
          <w:rtl/>
        </w:rPr>
        <w:t xml:space="preserve"> می‌</w:t>
      </w:r>
      <w:r w:rsidRPr="004E0EEB">
        <w:rPr>
          <w:rFonts w:hint="cs"/>
          <w:spacing w:val="-2"/>
          <w:rtl/>
        </w:rPr>
        <w:t>شود و مانند ظرفی پر از عسل</w:t>
      </w:r>
      <w:r w:rsidR="00850650" w:rsidRPr="004E0EEB">
        <w:rPr>
          <w:rFonts w:hint="cs"/>
          <w:spacing w:val="-2"/>
          <w:rtl/>
        </w:rPr>
        <w:t xml:space="preserve"> می‌</w:t>
      </w:r>
      <w:r w:rsidRPr="004E0EEB">
        <w:rPr>
          <w:rFonts w:hint="cs"/>
          <w:spacing w:val="-2"/>
          <w:rtl/>
        </w:rPr>
        <w:t>گردد که دیگر جایی برای آب ندارد و در این</w:t>
      </w:r>
      <w:r w:rsidR="004F50B6" w:rsidRPr="004E0EEB">
        <w:rPr>
          <w:spacing w:val="-2"/>
          <w:rtl/>
        </w:rPr>
        <w:softHyphen/>
      </w:r>
      <w:r w:rsidRPr="004E0EEB">
        <w:rPr>
          <w:rFonts w:hint="cs"/>
          <w:spacing w:val="-2"/>
          <w:rtl/>
        </w:rPr>
        <w:t>صورت است که اموال در دست مالک آن</w:t>
      </w:r>
      <w:r w:rsidR="00850650" w:rsidRPr="004E0EEB">
        <w:rPr>
          <w:rFonts w:hint="cs"/>
          <w:spacing w:val="-2"/>
          <w:rtl/>
        </w:rPr>
        <w:t xml:space="preserve"> می‌</w:t>
      </w:r>
      <w:r w:rsidRPr="004E0EEB">
        <w:rPr>
          <w:rFonts w:hint="cs"/>
          <w:spacing w:val="-2"/>
          <w:rtl/>
        </w:rPr>
        <w:t>ماند، نه در قلب او، پس</w:t>
      </w:r>
      <w:r w:rsidR="00850650" w:rsidRPr="004E0EEB">
        <w:rPr>
          <w:rFonts w:hint="cs"/>
          <w:spacing w:val="-2"/>
          <w:rtl/>
        </w:rPr>
        <w:t xml:space="preserve"> می‌</w:t>
      </w:r>
      <w:r w:rsidR="00A774BB" w:rsidRPr="004E0EEB">
        <w:rPr>
          <w:rFonts w:hint="cs"/>
          <w:spacing w:val="-2"/>
          <w:rtl/>
        </w:rPr>
        <w:t>تواند بر</w:t>
      </w:r>
      <w:r w:rsidRPr="004E0EEB">
        <w:rPr>
          <w:rFonts w:hint="cs"/>
          <w:spacing w:val="-2"/>
          <w:rtl/>
        </w:rPr>
        <w:t>اساس اهداف شریعت، آن را</w:t>
      </w:r>
      <w:r w:rsidR="00DE70E9" w:rsidRPr="004E0EEB">
        <w:rPr>
          <w:rFonts w:hint="cs"/>
          <w:spacing w:val="-2"/>
          <w:rtl/>
        </w:rPr>
        <w:t xml:space="preserve"> به‌کار </w:t>
      </w:r>
      <w:r w:rsidRPr="004E0EEB">
        <w:rPr>
          <w:rFonts w:hint="cs"/>
          <w:spacing w:val="-2"/>
          <w:rtl/>
        </w:rPr>
        <w:t xml:space="preserve">گیرد، در امور نیک مصرف کند </w:t>
      </w:r>
      <w:r w:rsidR="00A774BB" w:rsidRPr="004E0EEB">
        <w:rPr>
          <w:rFonts w:hint="cs"/>
          <w:spacing w:val="-2"/>
          <w:rtl/>
        </w:rPr>
        <w:t xml:space="preserve">و </w:t>
      </w:r>
      <w:r w:rsidRPr="004E0EEB">
        <w:rPr>
          <w:rFonts w:hint="cs"/>
          <w:spacing w:val="-2"/>
          <w:rtl/>
        </w:rPr>
        <w:t>برای درماندگان خرج نمای</w:t>
      </w:r>
      <w:r w:rsidR="00975EF5" w:rsidRPr="004E0EEB">
        <w:rPr>
          <w:rFonts w:hint="cs"/>
          <w:spacing w:val="-2"/>
          <w:rtl/>
        </w:rPr>
        <w:t>ند و مشکلات اجتماعی را با آن بر</w:t>
      </w:r>
      <w:r w:rsidRPr="004E0EEB">
        <w:rPr>
          <w:rFonts w:hint="cs"/>
          <w:spacing w:val="-2"/>
          <w:rtl/>
        </w:rPr>
        <w:t>طرف سازد. شخصی که قلب</w:t>
      </w:r>
      <w:r w:rsidR="00975EF5" w:rsidRPr="004E0EEB">
        <w:rPr>
          <w:rFonts w:hint="cs"/>
          <w:spacing w:val="-2"/>
          <w:rtl/>
        </w:rPr>
        <w:t>ش با یاد خدا زنده است، هرگاه در</w:t>
      </w:r>
      <w:r w:rsidRPr="004E0EEB">
        <w:rPr>
          <w:rFonts w:hint="cs"/>
          <w:spacing w:val="-2"/>
          <w:rtl/>
        </w:rPr>
        <w:t>یابد که مرضی حاصل از حب مال و ثروت در قلبش پدیدار گشته، فوراً آن را تشخیص</w:t>
      </w:r>
      <w:r w:rsidR="00850650" w:rsidRPr="004E0EEB">
        <w:rPr>
          <w:rFonts w:hint="cs"/>
          <w:spacing w:val="-2"/>
          <w:rtl/>
        </w:rPr>
        <w:t xml:space="preserve"> می‌</w:t>
      </w:r>
      <w:r w:rsidRPr="004E0EEB">
        <w:rPr>
          <w:rFonts w:hint="cs"/>
          <w:spacing w:val="-2"/>
          <w:rtl/>
        </w:rPr>
        <w:t>دهد و به معالجه خود</w:t>
      </w:r>
      <w:r w:rsidR="00850650" w:rsidRPr="004E0EEB">
        <w:rPr>
          <w:rFonts w:hint="cs"/>
          <w:spacing w:val="-2"/>
          <w:rtl/>
        </w:rPr>
        <w:t xml:space="preserve"> می‌</w:t>
      </w:r>
      <w:r w:rsidRPr="004E0EEB">
        <w:rPr>
          <w:rFonts w:hint="cs"/>
          <w:spacing w:val="-2"/>
          <w:rtl/>
        </w:rPr>
        <w:t>پردازد</w:t>
      </w:r>
      <w:r w:rsidR="0047680D" w:rsidRPr="004E0EEB">
        <w:rPr>
          <w:rFonts w:hint="cs"/>
          <w:spacing w:val="-2"/>
          <w:rtl/>
        </w:rPr>
        <w:t xml:space="preserve"> </w:t>
      </w:r>
      <w:r w:rsidRPr="004E0EEB">
        <w:rPr>
          <w:rFonts w:hint="cs"/>
          <w:spacing w:val="-2"/>
          <w:rtl/>
        </w:rPr>
        <w:t>و این کار را از طریق توجه به پروردگار و با ذکر و عبادت و شکر به انجام</w:t>
      </w:r>
      <w:r w:rsidR="00850650" w:rsidRPr="004E0EEB">
        <w:rPr>
          <w:rFonts w:hint="cs"/>
          <w:spacing w:val="-2"/>
          <w:rtl/>
        </w:rPr>
        <w:t xml:space="preserve"> می‌</w:t>
      </w:r>
      <w:r w:rsidRPr="004E0EEB">
        <w:rPr>
          <w:rFonts w:hint="cs"/>
          <w:spacing w:val="-2"/>
          <w:rtl/>
        </w:rPr>
        <w:t>رساند. این یک حقیقت است که ای</w:t>
      </w:r>
      <w:r w:rsidR="00A774BB" w:rsidRPr="004E0EEB">
        <w:rPr>
          <w:rFonts w:hint="cs"/>
          <w:spacing w:val="-2"/>
          <w:rtl/>
        </w:rPr>
        <w:t>مان، با چالش ضعف و قوت متناوب رو</w:t>
      </w:r>
      <w:r w:rsidRPr="004E0EEB">
        <w:rPr>
          <w:rFonts w:hint="cs"/>
          <w:spacing w:val="-2"/>
          <w:rtl/>
        </w:rPr>
        <w:t>بروست، پس باید همواره تازه گردد و تغذیه شود. در حدیث شریف چنین آمده است</w:t>
      </w:r>
      <w:r w:rsidRPr="004E0EEB">
        <w:rPr>
          <w:rStyle w:val="Char4"/>
          <w:rFonts w:hint="cs"/>
          <w:spacing w:val="-2"/>
          <w:rtl/>
        </w:rPr>
        <w:t xml:space="preserve">: </w:t>
      </w:r>
      <w:r w:rsidRPr="004E0EEB">
        <w:rPr>
          <w:rStyle w:val="Char8"/>
          <w:rFonts w:hint="cs"/>
          <w:spacing w:val="-2"/>
          <w:rtl/>
        </w:rPr>
        <w:t>«</w:t>
      </w:r>
      <w:r w:rsidRPr="004E0EEB">
        <w:rPr>
          <w:rFonts w:hint="cs"/>
          <w:spacing w:val="-2"/>
          <w:rtl/>
        </w:rPr>
        <w:t xml:space="preserve">ایمان در روان انسان دچار فرسودگی </w:t>
      </w:r>
      <w:r w:rsidR="00A774BB" w:rsidRPr="004E0EEB">
        <w:rPr>
          <w:rFonts w:hint="cs"/>
          <w:spacing w:val="-2"/>
          <w:rtl/>
        </w:rPr>
        <w:t xml:space="preserve">و </w:t>
      </w:r>
      <w:r w:rsidRPr="004E0EEB">
        <w:rPr>
          <w:rFonts w:hint="cs"/>
          <w:spacing w:val="-2"/>
          <w:rtl/>
        </w:rPr>
        <w:t>پوسیدگی</w:t>
      </w:r>
      <w:r w:rsidR="00850650" w:rsidRPr="004E0EEB">
        <w:rPr>
          <w:rFonts w:hint="cs"/>
          <w:spacing w:val="-2"/>
          <w:rtl/>
        </w:rPr>
        <w:t xml:space="preserve"> می‌</w:t>
      </w:r>
      <w:r w:rsidR="00975EF5" w:rsidRPr="004E0EEB">
        <w:rPr>
          <w:rFonts w:hint="cs"/>
          <w:spacing w:val="-2"/>
          <w:rtl/>
        </w:rPr>
        <w:t>شود، همان</w:t>
      </w:r>
      <w:r w:rsidR="00A774BB" w:rsidRPr="004E0EEB">
        <w:rPr>
          <w:rFonts w:hint="eastAsia"/>
          <w:spacing w:val="-2"/>
          <w:rtl/>
        </w:rPr>
        <w:t>‌</w:t>
      </w:r>
      <w:r w:rsidRPr="004E0EEB">
        <w:rPr>
          <w:rFonts w:hint="cs"/>
          <w:spacing w:val="-2"/>
          <w:rtl/>
        </w:rPr>
        <w:t xml:space="preserve">گونه که </w:t>
      </w:r>
      <w:r w:rsidR="0047680D" w:rsidRPr="004E0EEB">
        <w:rPr>
          <w:rFonts w:hint="cs"/>
          <w:spacing w:val="-2"/>
          <w:rtl/>
        </w:rPr>
        <w:t>لباس روی تن انسان دچار کهنگی می</w:t>
      </w:r>
      <w:r w:rsidR="0047680D" w:rsidRPr="004E0EEB">
        <w:rPr>
          <w:rFonts w:hint="eastAsia"/>
          <w:spacing w:val="-2"/>
          <w:rtl/>
        </w:rPr>
        <w:t>‌</w:t>
      </w:r>
      <w:r w:rsidRPr="004E0EEB">
        <w:rPr>
          <w:rFonts w:hint="cs"/>
          <w:spacing w:val="-2"/>
          <w:rtl/>
        </w:rPr>
        <w:t>گردد، پس از خدا بخواهید که ایمانتان را در دل‌هایتان تازه گرداند</w:t>
      </w:r>
      <w:r w:rsidRPr="004E0EEB">
        <w:rPr>
          <w:rStyle w:val="Char8"/>
          <w:rFonts w:hint="cs"/>
          <w:spacing w:val="-2"/>
          <w:rtl/>
        </w:rPr>
        <w:t>»</w:t>
      </w:r>
      <w:r w:rsidR="00BD1849" w:rsidRPr="004E0EEB">
        <w:rPr>
          <w:rStyle w:val="Char4"/>
          <w:rFonts w:hint="cs"/>
          <w:spacing w:val="-2"/>
          <w:vertAlign w:val="superscript"/>
          <w:rtl/>
        </w:rPr>
        <w:t>(</w:t>
      </w:r>
      <w:r w:rsidR="00BD1849" w:rsidRPr="004E0EEB">
        <w:rPr>
          <w:rStyle w:val="Char4"/>
          <w:spacing w:val="-2"/>
          <w:vertAlign w:val="superscript"/>
          <w:rtl/>
        </w:rPr>
        <w:footnoteReference w:id="674"/>
      </w:r>
      <w:r w:rsidR="00BD1849" w:rsidRPr="004E0EEB">
        <w:rPr>
          <w:rStyle w:val="Char4"/>
          <w:rFonts w:hint="cs"/>
          <w:spacing w:val="-2"/>
          <w:vertAlign w:val="superscript"/>
          <w:rtl/>
        </w:rPr>
        <w:t>)</w:t>
      </w:r>
      <w:r w:rsidRPr="004E0EEB">
        <w:rPr>
          <w:rFonts w:hint="cs"/>
          <w:spacing w:val="-2"/>
          <w:rtl/>
        </w:rPr>
        <w:t>.</w:t>
      </w:r>
    </w:p>
    <w:p w:rsidR="00027BBE" w:rsidRPr="00FD7FF4" w:rsidRDefault="00027BBE" w:rsidP="00850650">
      <w:pPr>
        <w:pStyle w:val="a2"/>
        <w:rPr>
          <w:rStyle w:val="Char4"/>
          <w:rtl/>
        </w:rPr>
      </w:pPr>
      <w:bookmarkStart w:id="67" w:name="_Toc442110531"/>
      <w:r w:rsidRPr="00FD7FF4">
        <w:rPr>
          <w:rFonts w:hint="cs"/>
          <w:rtl/>
        </w:rPr>
        <w:lastRenderedPageBreak/>
        <w:t>بحث چهارم: دیدگاه مسلمان به نسبت تفاوت دارائی‌ها</w:t>
      </w:r>
      <w:bookmarkEnd w:id="67"/>
    </w:p>
    <w:p w:rsidR="00027BBE" w:rsidRPr="00FD7FF4" w:rsidRDefault="0047680D" w:rsidP="0047680D">
      <w:pPr>
        <w:pStyle w:val="a8"/>
        <w:rPr>
          <w:rStyle w:val="Char4"/>
          <w:rtl/>
        </w:rPr>
      </w:pPr>
      <w:r w:rsidRPr="00FD7FF4">
        <w:rPr>
          <w:rStyle w:val="Char4"/>
          <w:rFonts w:hint="cs"/>
          <w:rtl/>
        </w:rPr>
        <w:t>قرآن کریم بیان می</w:t>
      </w:r>
      <w:r w:rsidRPr="00FD7FF4">
        <w:rPr>
          <w:rStyle w:val="Char4"/>
          <w:rFonts w:hint="eastAsia"/>
          <w:rtl/>
        </w:rPr>
        <w:t>‌</w:t>
      </w:r>
      <w:r w:rsidR="00027BBE" w:rsidRPr="00FD7FF4">
        <w:rPr>
          <w:rStyle w:val="Char4"/>
          <w:rFonts w:hint="cs"/>
          <w:rtl/>
        </w:rPr>
        <w:t>دارد که دنیا نزد پروردگار بسیار</w:t>
      </w:r>
      <w:r w:rsidR="00850650" w:rsidRPr="00FD7FF4">
        <w:rPr>
          <w:rStyle w:val="Char4"/>
          <w:rFonts w:hint="cs"/>
          <w:rtl/>
        </w:rPr>
        <w:t xml:space="preserve"> بی‌</w:t>
      </w:r>
      <w:r w:rsidR="00027BBE" w:rsidRPr="00FD7FF4">
        <w:rPr>
          <w:rStyle w:val="Char4"/>
          <w:rFonts w:hint="cs"/>
          <w:rtl/>
        </w:rPr>
        <w:t>ارزش است</w:t>
      </w:r>
      <w:r w:rsidR="00A94924" w:rsidRPr="00FD7FF4">
        <w:rPr>
          <w:rStyle w:val="Char4"/>
          <w:rFonts w:hint="cs"/>
          <w:rtl/>
        </w:rPr>
        <w:t xml:space="preserve"> </w:t>
      </w:r>
      <w:r w:rsidR="00027BBE" w:rsidRPr="00FD7FF4">
        <w:rPr>
          <w:rStyle w:val="Char4"/>
          <w:rFonts w:hint="cs"/>
          <w:rtl/>
        </w:rPr>
        <w:t>و اگر ترس از فتنه‌ی انسان</w:t>
      </w:r>
      <w:r w:rsidR="00975EF5" w:rsidRPr="00FD7FF4">
        <w:rPr>
          <w:rStyle w:val="Char4"/>
          <w:rFonts w:hint="eastAsia"/>
          <w:rtl/>
        </w:rPr>
        <w:t>‌</w:t>
      </w:r>
      <w:r w:rsidR="00027BBE" w:rsidRPr="00FD7FF4">
        <w:rPr>
          <w:rStyle w:val="Char4"/>
          <w:rFonts w:hint="cs"/>
          <w:rtl/>
        </w:rPr>
        <w:t>ها نبود، در و دیوار پله و سقف و تخت ک</w:t>
      </w:r>
      <w:r w:rsidRPr="00FD7FF4">
        <w:rPr>
          <w:rStyle w:val="Char4"/>
          <w:rFonts w:hint="cs"/>
          <w:rtl/>
        </w:rPr>
        <w:t>افران را به طلا و نقره تبدیل می</w:t>
      </w:r>
      <w:r w:rsidRPr="00FD7FF4">
        <w:rPr>
          <w:rStyle w:val="Char4"/>
          <w:rFonts w:hint="eastAsia"/>
          <w:rtl/>
        </w:rPr>
        <w:t>‌</w:t>
      </w:r>
      <w:r w:rsidR="00027BBE" w:rsidRPr="00FD7FF4">
        <w:rPr>
          <w:rStyle w:val="Char4"/>
          <w:rFonts w:hint="cs"/>
          <w:rtl/>
        </w:rPr>
        <w:t>کرد</w:t>
      </w:r>
      <w:r w:rsidR="00027BBE" w:rsidRPr="00D56774">
        <w:rPr>
          <w:rStyle w:val="Char4"/>
          <w:rFonts w:hint="cs"/>
          <w:rtl/>
        </w:rPr>
        <w:t>.</w:t>
      </w:r>
      <w:r w:rsidRPr="00FD7FF4">
        <w:rPr>
          <w:rStyle w:val="Char4"/>
          <w:rFonts w:hint="cs"/>
          <w:rtl/>
        </w:rPr>
        <w:t xml:space="preserve"> </w:t>
      </w:r>
      <w:r w:rsidR="00027BBE" w:rsidRPr="00FD7FF4">
        <w:rPr>
          <w:rStyle w:val="Char4"/>
          <w:rFonts w:hint="cs"/>
          <w:rtl/>
        </w:rPr>
        <w:t>اما رحمت پروردگار و اراده‌ی هدایت ایشان، مانع چنین کاری است</w:t>
      </w:r>
      <w:r w:rsidR="00027BBE" w:rsidRPr="00D56774">
        <w:rPr>
          <w:rStyle w:val="Char4"/>
          <w:rFonts w:hint="cs"/>
          <w:rtl/>
        </w:rPr>
        <w:t>.</w:t>
      </w:r>
      <w:r w:rsidR="00027BBE" w:rsidRPr="00FD7FF4">
        <w:rPr>
          <w:rStyle w:val="Char4"/>
          <w:rFonts w:hint="cs"/>
          <w:rtl/>
        </w:rPr>
        <w:t xml:space="preserve"> خداوند فرموده است:</w:t>
      </w:r>
    </w:p>
    <w:p w:rsidR="00027BBE" w:rsidRPr="00FD7FF4" w:rsidRDefault="002667B3" w:rsidP="0024385B">
      <w:pPr>
        <w:pStyle w:val="af1"/>
        <w:rPr>
          <w:rStyle w:val="Char4"/>
          <w:rtl/>
        </w:rPr>
      </w:pPr>
      <w:r w:rsidRPr="00AB7196">
        <w:rPr>
          <w:rStyle w:val="Char8"/>
          <w:rtl/>
        </w:rPr>
        <w:t>﴿</w:t>
      </w:r>
      <w:r w:rsidRPr="002667B3">
        <w:rPr>
          <w:rtl/>
        </w:rPr>
        <w:t xml:space="preserve">وَلَوۡلَآ أَن يَكُونَ </w:t>
      </w:r>
      <w:r w:rsidRPr="002667B3">
        <w:rPr>
          <w:rFonts w:hint="cs"/>
          <w:rtl/>
        </w:rPr>
        <w:t>ٱ</w:t>
      </w:r>
      <w:r w:rsidRPr="002667B3">
        <w:rPr>
          <w:rFonts w:hint="eastAsia"/>
          <w:rtl/>
        </w:rPr>
        <w:t>لنَّاسُ</w:t>
      </w:r>
      <w:r w:rsidRPr="002667B3">
        <w:rPr>
          <w:rtl/>
        </w:rPr>
        <w:t xml:space="preserve"> أُمَّةٗ وَٰحِدَةٗ لَّجَعَلۡنَا لِمَن يَكۡفُرُ بِ</w:t>
      </w:r>
      <w:r w:rsidRPr="002667B3">
        <w:rPr>
          <w:rFonts w:hint="cs"/>
          <w:rtl/>
        </w:rPr>
        <w:t>ٱ</w:t>
      </w:r>
      <w:r w:rsidRPr="002667B3">
        <w:rPr>
          <w:rFonts w:hint="eastAsia"/>
          <w:rtl/>
        </w:rPr>
        <w:t>لرَّحۡمَٰنِ</w:t>
      </w:r>
      <w:r w:rsidRPr="002667B3">
        <w:rPr>
          <w:rtl/>
        </w:rPr>
        <w:t xml:space="preserve"> لِبُيُوتِهِمۡ سُقُفٗا مِّن فِضَّةٖ وَمَعَارِجَ عَلَيۡهَا يَظۡهَرُونَ٣٣ وَلِبُيُوتِهِمۡ أَبۡوَٰبٗا وَسُرُرًا عَلَيۡهَا يَتَّكِ‍ُٔونَ٣٤ وَزُخۡرُفٗاۚ وَإِن كُلُّ ذَٰ</w:t>
      </w:r>
      <w:r w:rsidRPr="002667B3">
        <w:rPr>
          <w:rFonts w:hint="eastAsia"/>
          <w:rtl/>
        </w:rPr>
        <w:t>لِكَ</w:t>
      </w:r>
      <w:r w:rsidRPr="002667B3">
        <w:rPr>
          <w:rtl/>
        </w:rPr>
        <w:t xml:space="preserve"> لَمَّا مَتَٰعُ </w:t>
      </w:r>
      <w:r w:rsidRPr="002667B3">
        <w:rPr>
          <w:rFonts w:hint="cs"/>
          <w:rtl/>
        </w:rPr>
        <w:t>ٱ</w:t>
      </w:r>
      <w:r w:rsidRPr="002667B3">
        <w:rPr>
          <w:rFonts w:hint="eastAsia"/>
          <w:rtl/>
        </w:rPr>
        <w:t>لۡحَيَوٰةِ</w:t>
      </w:r>
      <w:r w:rsidRPr="002667B3">
        <w:rPr>
          <w:rtl/>
        </w:rPr>
        <w:t xml:space="preserve"> </w:t>
      </w:r>
      <w:r w:rsidRPr="002667B3">
        <w:rPr>
          <w:rFonts w:hint="cs"/>
          <w:rtl/>
        </w:rPr>
        <w:t>ٱ</w:t>
      </w:r>
      <w:r w:rsidRPr="002667B3">
        <w:rPr>
          <w:rFonts w:hint="eastAsia"/>
          <w:rtl/>
        </w:rPr>
        <w:t>لدُّنۡيَاۚ</w:t>
      </w:r>
      <w:r w:rsidRPr="002667B3">
        <w:rPr>
          <w:rtl/>
        </w:rPr>
        <w:t xml:space="preserve"> وَ</w:t>
      </w:r>
      <w:r w:rsidRPr="002667B3">
        <w:rPr>
          <w:rFonts w:hint="cs"/>
          <w:rtl/>
        </w:rPr>
        <w:t>ٱ</w:t>
      </w:r>
      <w:r w:rsidRPr="002667B3">
        <w:rPr>
          <w:rFonts w:hint="eastAsia"/>
          <w:rtl/>
        </w:rPr>
        <w:t>لۡأٓخِرَةُ</w:t>
      </w:r>
      <w:r w:rsidRPr="002667B3">
        <w:rPr>
          <w:rtl/>
        </w:rPr>
        <w:t xml:space="preserve"> عِندَ رَبِّكَ لِلۡمُتَّقِينَ٣٥</w:t>
      </w:r>
      <w:r w:rsidRPr="00AB7196">
        <w:rPr>
          <w:rStyle w:val="Char8"/>
          <w:rFonts w:hint="cs"/>
          <w:rtl/>
        </w:rPr>
        <w:t>﴾</w:t>
      </w:r>
      <w:r w:rsidR="00027BBE">
        <w:rPr>
          <w:rStyle w:val="Char6"/>
          <w:rFonts w:ascii="IRLotus" w:hAnsi="IRLotus" w:cs="IRLotus" w:hint="cs"/>
          <w:sz w:val="28"/>
          <w:szCs w:val="28"/>
          <w:rtl/>
        </w:rPr>
        <w:t xml:space="preserve"> </w:t>
      </w:r>
      <w:r w:rsidR="00027BBE" w:rsidRPr="003D589C">
        <w:rPr>
          <w:rStyle w:val="Char6"/>
          <w:rFonts w:hint="cs"/>
          <w:rtl/>
        </w:rPr>
        <w:t>[</w:t>
      </w:r>
      <w:r w:rsidR="00975EF5">
        <w:rPr>
          <w:rStyle w:val="Char6"/>
          <w:rFonts w:hint="cs"/>
          <w:rtl/>
        </w:rPr>
        <w:t>ال</w:t>
      </w:r>
      <w:r w:rsidR="00027BBE">
        <w:rPr>
          <w:rStyle w:val="Char6"/>
          <w:rFonts w:hint="cs"/>
          <w:rtl/>
        </w:rPr>
        <w:t>زخرف: 33-35</w:t>
      </w:r>
      <w:r w:rsidR="00027BBE" w:rsidRPr="003D589C">
        <w:rPr>
          <w:rStyle w:val="Char6"/>
          <w:rFonts w:hint="cs"/>
          <w:rtl/>
        </w:rPr>
        <w:t>]</w:t>
      </w:r>
      <w:r w:rsidR="00027BBE" w:rsidRPr="00D56774">
        <w:rPr>
          <w:rStyle w:val="Char4"/>
          <w:rFonts w:hint="cs"/>
          <w:rtl/>
        </w:rPr>
        <w:t>.</w:t>
      </w:r>
    </w:p>
    <w:p w:rsidR="00E30DC6" w:rsidRPr="00E30DC6" w:rsidRDefault="00027BBE" w:rsidP="00490A32">
      <w:pPr>
        <w:pStyle w:val="ab"/>
        <w:rPr>
          <w:rStyle w:val="Char4"/>
          <w:rtl/>
        </w:rPr>
      </w:pPr>
      <w:r w:rsidRPr="00E11FF3">
        <w:rPr>
          <w:rStyle w:val="Char8"/>
          <w:rFonts w:hint="cs"/>
          <w:rtl/>
        </w:rPr>
        <w:t>«</w:t>
      </w:r>
      <w:r w:rsidR="00821CC8">
        <w:rPr>
          <w:rFonts w:hint="cs"/>
          <w:rtl/>
        </w:rPr>
        <w:t>اگر (بهره</w:t>
      </w:r>
      <w:r w:rsidR="00821CC8">
        <w:rPr>
          <w:rFonts w:hint="eastAsia"/>
        </w:rPr>
        <w:t>‌</w:t>
      </w:r>
      <w:r w:rsidRPr="00A04AC6">
        <w:rPr>
          <w:rFonts w:hint="cs"/>
          <w:rtl/>
        </w:rPr>
        <w:t>مند شدن کف</w:t>
      </w:r>
      <w:r w:rsidR="0047680D">
        <w:rPr>
          <w:rFonts w:hint="cs"/>
          <w:rtl/>
        </w:rPr>
        <w:t>ار از انواع موا</w:t>
      </w:r>
      <w:r w:rsidR="00490A32">
        <w:rPr>
          <w:rFonts w:hint="cs"/>
          <w:rtl/>
        </w:rPr>
        <w:t>ه</w:t>
      </w:r>
      <w:r w:rsidR="0047680D">
        <w:rPr>
          <w:rFonts w:hint="cs"/>
          <w:rtl/>
        </w:rPr>
        <w:t>ب مادی) سبب نمی</w:t>
      </w:r>
      <w:r w:rsidR="0047680D">
        <w:rPr>
          <w:rFonts w:hint="eastAsia"/>
          <w:rtl/>
        </w:rPr>
        <w:t>‌</w:t>
      </w:r>
      <w:r w:rsidRPr="00A04AC6">
        <w:rPr>
          <w:rFonts w:hint="cs"/>
          <w:rtl/>
        </w:rPr>
        <w:t>شد که همه</w:t>
      </w:r>
      <w:r w:rsidRPr="00A04AC6">
        <w:rPr>
          <w:rFonts w:hint="eastAsia"/>
          <w:rtl/>
        </w:rPr>
        <w:t>‌</w:t>
      </w:r>
      <w:r w:rsidRPr="00A04AC6">
        <w:rPr>
          <w:rFonts w:hint="cs"/>
          <w:rtl/>
        </w:rPr>
        <w:t>ی مردم ملت واحد</w:t>
      </w:r>
      <w:r w:rsidR="00850650">
        <w:rPr>
          <w:rFonts w:hint="cs"/>
          <w:rtl/>
        </w:rPr>
        <w:t xml:space="preserve"> می‌</w:t>
      </w:r>
      <w:r w:rsidR="00490A32">
        <w:rPr>
          <w:rFonts w:hint="cs"/>
          <w:rtl/>
        </w:rPr>
        <w:t>گرد</w:t>
      </w:r>
      <w:r w:rsidRPr="00A04AC6">
        <w:rPr>
          <w:rFonts w:hint="cs"/>
          <w:rtl/>
        </w:rPr>
        <w:t>ند، ما برای کسانی که به خداوند مهربان باور</w:t>
      </w:r>
      <w:r w:rsidR="00850650">
        <w:rPr>
          <w:rFonts w:hint="cs"/>
          <w:rtl/>
        </w:rPr>
        <w:t xml:space="preserve"> نمی‌</w:t>
      </w:r>
      <w:r w:rsidRPr="00A04AC6">
        <w:rPr>
          <w:rFonts w:hint="cs"/>
          <w:rtl/>
        </w:rPr>
        <w:t>داشتند خانه‌هایی با سقف‌هایی از نقره فراهم،</w:t>
      </w:r>
      <w:r w:rsidR="00850650">
        <w:rPr>
          <w:rFonts w:hint="cs"/>
          <w:rtl/>
        </w:rPr>
        <w:t xml:space="preserve"> می‌</w:t>
      </w:r>
      <w:r w:rsidRPr="00A04AC6">
        <w:rPr>
          <w:rFonts w:hint="cs"/>
          <w:rtl/>
        </w:rPr>
        <w:t>آوردیم، و برای آنان پله‌ها و نردبان‌های سیمین ترتیب</w:t>
      </w:r>
      <w:r w:rsidR="00850650">
        <w:rPr>
          <w:rFonts w:hint="cs"/>
          <w:rtl/>
        </w:rPr>
        <w:t xml:space="preserve"> می‌</w:t>
      </w:r>
      <w:r w:rsidRPr="00A04AC6">
        <w:rPr>
          <w:rFonts w:hint="cs"/>
          <w:rtl/>
        </w:rPr>
        <w:t>دادیم که از آنها بالا روند. و برای خانه‌هایشان درهایی</w:t>
      </w:r>
      <w:r w:rsidR="00850650">
        <w:rPr>
          <w:rFonts w:hint="cs"/>
          <w:rtl/>
        </w:rPr>
        <w:t xml:space="preserve"> می‌</w:t>
      </w:r>
      <w:r w:rsidRPr="00A04AC6">
        <w:rPr>
          <w:rFonts w:hint="cs"/>
          <w:rtl/>
        </w:rPr>
        <w:t>ساختیم، و تخت‌هایی نقره‌ای که بر آنها تکیه</w:t>
      </w:r>
      <w:r w:rsidR="00850650">
        <w:rPr>
          <w:rFonts w:hint="cs"/>
          <w:rtl/>
        </w:rPr>
        <w:t xml:space="preserve"> می‌</w:t>
      </w:r>
      <w:r w:rsidRPr="00A04AC6">
        <w:rPr>
          <w:rFonts w:hint="cs"/>
          <w:rtl/>
        </w:rPr>
        <w:t>زنند و</w:t>
      </w:r>
      <w:r w:rsidR="00850650">
        <w:rPr>
          <w:rFonts w:hint="cs"/>
          <w:rtl/>
        </w:rPr>
        <w:t xml:space="preserve"> می‌</w:t>
      </w:r>
      <w:r w:rsidRPr="00A04AC6">
        <w:rPr>
          <w:rFonts w:hint="cs"/>
          <w:rtl/>
        </w:rPr>
        <w:t>لمند ترتیب</w:t>
      </w:r>
      <w:r w:rsidR="00850650">
        <w:rPr>
          <w:rFonts w:hint="cs"/>
          <w:rtl/>
        </w:rPr>
        <w:t xml:space="preserve"> می‌</w:t>
      </w:r>
      <w:r w:rsidRPr="00A04AC6">
        <w:rPr>
          <w:rFonts w:hint="cs"/>
          <w:rtl/>
        </w:rPr>
        <w:t>دادیم و زر و زیور و انواع وسائل تجملّی و زینت آلات بدیشان</w:t>
      </w:r>
      <w:r w:rsidR="00850650">
        <w:rPr>
          <w:rFonts w:hint="cs"/>
          <w:rtl/>
        </w:rPr>
        <w:t xml:space="preserve"> می‌</w:t>
      </w:r>
      <w:r w:rsidR="00821CC8">
        <w:rPr>
          <w:rFonts w:hint="cs"/>
          <w:rtl/>
        </w:rPr>
        <w:t xml:space="preserve">دادیم </w:t>
      </w:r>
      <w:r w:rsidRPr="00A04AC6">
        <w:rPr>
          <w:rFonts w:hint="cs"/>
          <w:rtl/>
        </w:rPr>
        <w:t>اما همه‌ی اینها</w:t>
      </w:r>
      <w:r w:rsidR="00A94924">
        <w:rPr>
          <w:rFonts w:hint="cs"/>
          <w:rtl/>
        </w:rPr>
        <w:t xml:space="preserve"> </w:t>
      </w:r>
      <w:r w:rsidRPr="00A04AC6">
        <w:rPr>
          <w:rFonts w:hint="cs"/>
          <w:rtl/>
        </w:rPr>
        <w:t>متاع زندگی این جهان است، و آخرت در پیشگاه پروردگارت برای پرهیزکاران آماده است</w:t>
      </w:r>
      <w:r w:rsidRPr="00E11FF3">
        <w:rPr>
          <w:rStyle w:val="Char8"/>
          <w:rFonts w:hint="cs"/>
          <w:rtl/>
        </w:rPr>
        <w:t>»</w:t>
      </w:r>
      <w:r w:rsidR="00E30DC6" w:rsidRPr="00E30DC6">
        <w:rPr>
          <w:rStyle w:val="Char4"/>
          <w:rFonts w:hint="cs"/>
          <w:rtl/>
        </w:rPr>
        <w:t>.</w:t>
      </w:r>
    </w:p>
    <w:p w:rsidR="00027BBE" w:rsidRDefault="00027BBE" w:rsidP="00027BBE">
      <w:pPr>
        <w:pStyle w:val="a8"/>
        <w:rPr>
          <w:rtl/>
        </w:rPr>
      </w:pPr>
      <w:r>
        <w:rPr>
          <w:rFonts w:hint="cs"/>
          <w:rtl/>
        </w:rPr>
        <w:t>آیات بسیاری از قرآن در جهت باطل نمودن تفکرات و معیارهای ارزشیا</w:t>
      </w:r>
      <w:r w:rsidR="00821CC8">
        <w:rPr>
          <w:rFonts w:hint="cs"/>
          <w:rtl/>
        </w:rPr>
        <w:t xml:space="preserve">بی کافران نازل شده است. کفار بر </w:t>
      </w:r>
      <w:r>
        <w:rPr>
          <w:rFonts w:hint="cs"/>
          <w:rtl/>
        </w:rPr>
        <w:t xml:space="preserve">اساس همین معیارها بود که رسالت پیامبر </w:t>
      </w:r>
      <w:r w:rsidR="0047680D">
        <w:rPr>
          <w:rFonts w:cs="CTraditional Arabic" w:hint="cs"/>
          <w:rtl/>
        </w:rPr>
        <w:t>ج</w:t>
      </w:r>
      <w:r>
        <w:rPr>
          <w:rFonts w:hint="cs"/>
          <w:rtl/>
        </w:rPr>
        <w:t xml:space="preserve"> را انکار </w:t>
      </w:r>
      <w:r w:rsidR="0047680D">
        <w:rPr>
          <w:rFonts w:hint="cs"/>
          <w:rtl/>
        </w:rPr>
        <w:t>می</w:t>
      </w:r>
      <w:r w:rsidR="0047680D">
        <w:rPr>
          <w:rFonts w:hint="eastAsia"/>
          <w:rtl/>
        </w:rPr>
        <w:t>‌</w:t>
      </w:r>
      <w:r>
        <w:rPr>
          <w:rFonts w:hint="cs"/>
          <w:rtl/>
        </w:rPr>
        <w:t>کردند و انتظار داشتند، چنین مقام بزرگی به کسانی همچون عروه بن مسعود ثقفی و ولیدبن مغیره مخزومی تعلق</w:t>
      </w:r>
      <w:r w:rsidR="00850650">
        <w:rPr>
          <w:rFonts w:hint="cs"/>
          <w:rtl/>
        </w:rPr>
        <w:t xml:space="preserve"> می‌</w:t>
      </w:r>
      <w:r>
        <w:rPr>
          <w:rFonts w:hint="cs"/>
          <w:rtl/>
        </w:rPr>
        <w:t>گرفت، زیرا آنان جزو بزرگان مکه و طائف بودند. در قرآن چنین آمده است:</w:t>
      </w:r>
    </w:p>
    <w:p w:rsidR="00027BBE" w:rsidRPr="00FD7FF4" w:rsidRDefault="002667B3" w:rsidP="0024385B">
      <w:pPr>
        <w:pStyle w:val="af1"/>
        <w:rPr>
          <w:rStyle w:val="Char4"/>
          <w:rtl/>
        </w:rPr>
      </w:pPr>
      <w:r w:rsidRPr="00AB7196">
        <w:rPr>
          <w:rStyle w:val="Char8"/>
          <w:rtl/>
        </w:rPr>
        <w:t>﴿</w:t>
      </w:r>
      <w:r w:rsidRPr="002667B3">
        <w:rPr>
          <w:rtl/>
        </w:rPr>
        <w:t xml:space="preserve">وَقَالُواْ لَوۡلَا نُزِّلَ هَٰذَا </w:t>
      </w:r>
      <w:r w:rsidRPr="002667B3">
        <w:rPr>
          <w:rFonts w:hint="cs"/>
          <w:rtl/>
        </w:rPr>
        <w:t>ٱ</w:t>
      </w:r>
      <w:r w:rsidRPr="002667B3">
        <w:rPr>
          <w:rFonts w:hint="eastAsia"/>
          <w:rtl/>
        </w:rPr>
        <w:t>لۡقُرۡءَانُ</w:t>
      </w:r>
      <w:r w:rsidRPr="002667B3">
        <w:rPr>
          <w:rtl/>
        </w:rPr>
        <w:t xml:space="preserve"> عَلَىٰ رَجُلٖ مِّنَ </w:t>
      </w:r>
      <w:r w:rsidRPr="002667B3">
        <w:rPr>
          <w:rFonts w:hint="cs"/>
          <w:rtl/>
        </w:rPr>
        <w:t>ٱ</w:t>
      </w:r>
      <w:r w:rsidRPr="002667B3">
        <w:rPr>
          <w:rFonts w:hint="eastAsia"/>
          <w:rtl/>
        </w:rPr>
        <w:t>لۡقَرۡيَتَيۡنِ</w:t>
      </w:r>
      <w:r w:rsidRPr="002667B3">
        <w:rPr>
          <w:rtl/>
        </w:rPr>
        <w:t xml:space="preserve"> عَظِيمٍ٣١</w:t>
      </w:r>
      <w:r w:rsidRPr="00AB7196">
        <w:rPr>
          <w:rStyle w:val="Char8"/>
          <w:rFonts w:hint="cs"/>
          <w:rtl/>
        </w:rPr>
        <w:t>﴾</w:t>
      </w:r>
      <w:r w:rsidR="00027BBE">
        <w:rPr>
          <w:rFonts w:hint="cs"/>
          <w:rtl/>
        </w:rPr>
        <w:t xml:space="preserve"> </w:t>
      </w:r>
      <w:r w:rsidR="00027BBE" w:rsidRPr="00A04AC6">
        <w:rPr>
          <w:rStyle w:val="Char6"/>
          <w:rFonts w:hint="cs"/>
          <w:rtl/>
        </w:rPr>
        <w:t>[</w:t>
      </w:r>
      <w:r w:rsidR="00821CC8">
        <w:rPr>
          <w:rStyle w:val="Char6"/>
          <w:rFonts w:hint="cs"/>
          <w:rtl/>
        </w:rPr>
        <w:t>ال</w:t>
      </w:r>
      <w:r w:rsidR="00027BBE">
        <w:rPr>
          <w:rStyle w:val="Char6"/>
          <w:rFonts w:hint="cs"/>
          <w:rtl/>
        </w:rPr>
        <w:t>زخرف: 31</w:t>
      </w:r>
      <w:r w:rsidR="00027BBE" w:rsidRPr="00A04AC6">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A04AC6">
        <w:rPr>
          <w:rFonts w:hint="cs"/>
          <w:rtl/>
        </w:rPr>
        <w:t>و گفتند: چرا این قرآن بر مرد بزرگواری از یکی از دو شهر (مکه و طائف) فرو فرستاده نشده است؟</w:t>
      </w:r>
      <w:r w:rsidRPr="00E11FF3">
        <w:rPr>
          <w:rStyle w:val="Char8"/>
          <w:rFonts w:hint="cs"/>
          <w:rtl/>
        </w:rPr>
        <w:t>»</w:t>
      </w:r>
      <w:r w:rsidR="00E30DC6" w:rsidRPr="00E30DC6">
        <w:rPr>
          <w:rStyle w:val="Char4"/>
          <w:rFonts w:hint="cs"/>
          <w:rtl/>
        </w:rPr>
        <w:t>.</w:t>
      </w:r>
    </w:p>
    <w:p w:rsidR="00027BBE" w:rsidRDefault="00027BBE" w:rsidP="00027BBE">
      <w:pPr>
        <w:pStyle w:val="a8"/>
        <w:rPr>
          <w:rtl/>
        </w:rPr>
      </w:pPr>
      <w:r>
        <w:rPr>
          <w:rFonts w:hint="cs"/>
          <w:rtl/>
        </w:rPr>
        <w:t>اینجا بود که قرآن به معیارهای</w:t>
      </w:r>
      <w:r w:rsidR="00821CC8">
        <w:rPr>
          <w:rFonts w:hint="cs"/>
          <w:rtl/>
        </w:rPr>
        <w:t xml:space="preserve"> نا</w:t>
      </w:r>
      <w:r>
        <w:rPr>
          <w:rFonts w:hint="cs"/>
          <w:rtl/>
        </w:rPr>
        <w:t xml:space="preserve">درست آنان مهر باطل </w:t>
      </w:r>
      <w:r w:rsidR="00490A32">
        <w:rPr>
          <w:rFonts w:hint="cs"/>
          <w:rtl/>
        </w:rPr>
        <w:t>زد و آنان را سرکوب نمود تا دیگر</w:t>
      </w:r>
      <w:r>
        <w:rPr>
          <w:rFonts w:hint="cs"/>
          <w:rtl/>
        </w:rPr>
        <w:t xml:space="preserve"> در کاری که مربوط به آنان نیست دخالت نکنند و گمان نکنند که تقسیم رحمت پروردگار توسط آنان صورت</w:t>
      </w:r>
      <w:r w:rsidR="00850650">
        <w:rPr>
          <w:rFonts w:hint="cs"/>
          <w:rtl/>
        </w:rPr>
        <w:t xml:space="preserve"> می‌</w:t>
      </w:r>
      <w:r>
        <w:rPr>
          <w:rFonts w:hint="cs"/>
          <w:rtl/>
        </w:rPr>
        <w:t xml:space="preserve">گیرد. بخشش نعمت پروردگار فقط به صالحان تعلق </w:t>
      </w:r>
      <w:r>
        <w:rPr>
          <w:rFonts w:hint="cs"/>
          <w:rtl/>
        </w:rPr>
        <w:lastRenderedPageBreak/>
        <w:t>نگرفته و طبق سنت استدراج به کافران هم داده</w:t>
      </w:r>
      <w:r w:rsidR="00850650">
        <w:rPr>
          <w:rFonts w:hint="cs"/>
          <w:rtl/>
        </w:rPr>
        <w:t xml:space="preserve"> می‌</w:t>
      </w:r>
      <w:r>
        <w:rPr>
          <w:rFonts w:hint="cs"/>
          <w:rtl/>
        </w:rPr>
        <w:t>شود. آنان با د</w:t>
      </w:r>
      <w:r w:rsidR="00821CC8">
        <w:rPr>
          <w:rFonts w:hint="cs"/>
          <w:rtl/>
        </w:rPr>
        <w:t>ریافت ن</w:t>
      </w:r>
      <w:r>
        <w:rPr>
          <w:rFonts w:hint="cs"/>
          <w:rtl/>
        </w:rPr>
        <w:t>عمت‌ها</w:t>
      </w:r>
      <w:r w:rsidR="00821CC8">
        <w:rPr>
          <w:rFonts w:hint="cs"/>
          <w:rtl/>
        </w:rPr>
        <w:t>ی</w:t>
      </w:r>
      <w:r>
        <w:rPr>
          <w:rFonts w:hint="cs"/>
          <w:rtl/>
        </w:rPr>
        <w:t xml:space="preserve"> خداوند به دنیا و مادیات مشغول شده</w:t>
      </w:r>
      <w:r w:rsidR="004F50B6">
        <w:rPr>
          <w:rtl/>
        </w:rPr>
        <w:softHyphen/>
      </w:r>
      <w:r w:rsidR="004F50B6">
        <w:rPr>
          <w:rFonts w:hint="cs"/>
          <w:rtl/>
        </w:rPr>
        <w:t>اند</w:t>
      </w:r>
      <w:r>
        <w:rPr>
          <w:rFonts w:hint="cs"/>
          <w:rtl/>
        </w:rPr>
        <w:t xml:space="preserve"> و گذشت عمر خود را متوجه</w:t>
      </w:r>
      <w:r w:rsidR="00850650">
        <w:rPr>
          <w:rFonts w:hint="cs"/>
          <w:rtl/>
        </w:rPr>
        <w:t xml:space="preserve"> نمی‌</w:t>
      </w:r>
      <w:r>
        <w:rPr>
          <w:rFonts w:hint="cs"/>
          <w:rtl/>
        </w:rPr>
        <w:t>شوند، جوانی</w:t>
      </w:r>
      <w:r w:rsidR="00850650">
        <w:rPr>
          <w:rFonts w:hint="cs"/>
          <w:rtl/>
        </w:rPr>
        <w:t>‌شان</w:t>
      </w:r>
      <w:r>
        <w:rPr>
          <w:rFonts w:hint="cs"/>
          <w:rtl/>
        </w:rPr>
        <w:t xml:space="preserve"> را از دست</w:t>
      </w:r>
      <w:r w:rsidR="00850650">
        <w:rPr>
          <w:rFonts w:hint="cs"/>
          <w:rtl/>
        </w:rPr>
        <w:t xml:space="preserve"> می‌</w:t>
      </w:r>
      <w:r>
        <w:rPr>
          <w:rFonts w:hint="cs"/>
          <w:rtl/>
        </w:rPr>
        <w:t>دهند، صحت و تندرستی خود را می</w:t>
      </w:r>
      <w:r>
        <w:rPr>
          <w:rFonts w:hint="eastAsia"/>
          <w:rtl/>
        </w:rPr>
        <w:t>‌</w:t>
      </w:r>
      <w:r>
        <w:rPr>
          <w:rFonts w:hint="cs"/>
          <w:rtl/>
        </w:rPr>
        <w:t>بازند و پیر و ضعیف و مریض</w:t>
      </w:r>
      <w:r w:rsidR="00850650">
        <w:rPr>
          <w:rFonts w:hint="cs"/>
          <w:rtl/>
        </w:rPr>
        <w:t xml:space="preserve"> می‌</w:t>
      </w:r>
      <w:r>
        <w:rPr>
          <w:rFonts w:hint="cs"/>
          <w:rtl/>
        </w:rPr>
        <w:t>گردند و فقط هنگام مرگ است که یا</w:t>
      </w:r>
      <w:r w:rsidR="00821CC8">
        <w:rPr>
          <w:rFonts w:hint="cs"/>
          <w:rtl/>
        </w:rPr>
        <w:t>د</w:t>
      </w:r>
      <w:r>
        <w:rPr>
          <w:rFonts w:hint="cs"/>
          <w:rtl/>
        </w:rPr>
        <w:t>آور</w:t>
      </w:r>
      <w:r w:rsidR="00850650">
        <w:rPr>
          <w:rFonts w:hint="cs"/>
          <w:rtl/>
        </w:rPr>
        <w:t xml:space="preserve"> می‌</w:t>
      </w:r>
      <w:r>
        <w:rPr>
          <w:rFonts w:hint="cs"/>
          <w:rtl/>
        </w:rPr>
        <w:t>شوند و به خود</w:t>
      </w:r>
      <w:r w:rsidR="00850650">
        <w:rPr>
          <w:rFonts w:hint="cs"/>
          <w:rtl/>
        </w:rPr>
        <w:t xml:space="preserve"> می‌</w:t>
      </w:r>
      <w:r>
        <w:rPr>
          <w:rFonts w:hint="cs"/>
          <w:rtl/>
        </w:rPr>
        <w:t>آیند، اما آیا اکنون به جز کوپه‌های طلا و نقره که در طول عمر خود جمع کرده</w:t>
      </w:r>
      <w:r w:rsidR="004807C6">
        <w:rPr>
          <w:rFonts w:hint="cs"/>
          <w:rtl/>
        </w:rPr>
        <w:t>‌اند،</w:t>
      </w:r>
      <w:r>
        <w:rPr>
          <w:rFonts w:hint="cs"/>
          <w:rtl/>
        </w:rPr>
        <w:t xml:space="preserve"> چیزی پیش روی خود</w:t>
      </w:r>
      <w:r w:rsidR="00850650">
        <w:rPr>
          <w:rFonts w:hint="cs"/>
          <w:rtl/>
        </w:rPr>
        <w:t xml:space="preserve"> می‌</w:t>
      </w:r>
      <w:r>
        <w:rPr>
          <w:rFonts w:hint="cs"/>
          <w:rtl/>
        </w:rPr>
        <w:t>یابند؟ اکنون باید آنها را نیز رها کنند. زیرا</w:t>
      </w:r>
      <w:r w:rsidR="00850650">
        <w:rPr>
          <w:rFonts w:hint="cs"/>
          <w:rtl/>
        </w:rPr>
        <w:t xml:space="preserve"> نمی‌</w:t>
      </w:r>
      <w:r>
        <w:rPr>
          <w:rFonts w:hint="cs"/>
          <w:rtl/>
        </w:rPr>
        <w:t>توانند از آن با خود بردارند.</w:t>
      </w:r>
    </w:p>
    <w:p w:rsidR="00027BBE" w:rsidRDefault="00027BBE" w:rsidP="00027BBE">
      <w:pPr>
        <w:pStyle w:val="a8"/>
        <w:rPr>
          <w:rtl/>
        </w:rPr>
      </w:pPr>
      <w:r>
        <w:rPr>
          <w:rFonts w:hint="cs"/>
          <w:rtl/>
        </w:rPr>
        <w:t>آنان پاداش همه‌ی تلاش‌های خود را گرفته</w:t>
      </w:r>
      <w:r w:rsidR="004807C6">
        <w:rPr>
          <w:rFonts w:hint="cs"/>
          <w:rtl/>
        </w:rPr>
        <w:t>‌اند،</w:t>
      </w:r>
      <w:r>
        <w:rPr>
          <w:rFonts w:hint="cs"/>
          <w:rtl/>
        </w:rPr>
        <w:t xml:space="preserve"> پس دیگر سهمی در آخرت ندارند:</w:t>
      </w:r>
    </w:p>
    <w:p w:rsidR="00027BBE" w:rsidRPr="00FD7FF4" w:rsidRDefault="002667B3" w:rsidP="0024385B">
      <w:pPr>
        <w:pStyle w:val="af1"/>
        <w:rPr>
          <w:rStyle w:val="Char4"/>
          <w:rtl/>
        </w:rPr>
      </w:pPr>
      <w:r w:rsidRPr="00AB7196">
        <w:rPr>
          <w:rStyle w:val="Char8"/>
          <w:rtl/>
        </w:rPr>
        <w:t>﴿</w:t>
      </w:r>
      <w:r w:rsidRPr="002667B3">
        <w:rPr>
          <w:rtl/>
        </w:rPr>
        <w:t xml:space="preserve">مَن كَانَ يُرِيدُ </w:t>
      </w:r>
      <w:r w:rsidRPr="002667B3">
        <w:rPr>
          <w:rFonts w:hint="cs"/>
          <w:rtl/>
        </w:rPr>
        <w:t>ٱ</w:t>
      </w:r>
      <w:r w:rsidRPr="002667B3">
        <w:rPr>
          <w:rFonts w:hint="eastAsia"/>
          <w:rtl/>
        </w:rPr>
        <w:t>لۡحَيَوٰةَ</w:t>
      </w:r>
      <w:r w:rsidRPr="002667B3">
        <w:rPr>
          <w:rtl/>
        </w:rPr>
        <w:t xml:space="preserve"> </w:t>
      </w:r>
      <w:r w:rsidRPr="002667B3">
        <w:rPr>
          <w:rFonts w:hint="cs"/>
          <w:rtl/>
        </w:rPr>
        <w:t>ٱ</w:t>
      </w:r>
      <w:r w:rsidRPr="002667B3">
        <w:rPr>
          <w:rFonts w:hint="eastAsia"/>
          <w:rtl/>
        </w:rPr>
        <w:t>لدُّنۡيَا</w:t>
      </w:r>
      <w:r w:rsidRPr="002667B3">
        <w:rPr>
          <w:rtl/>
        </w:rPr>
        <w:t xml:space="preserve"> وَزِينَتَهَا نُوَفِّ إِلَيۡهِمۡ أَعۡمَٰلَهُمۡ فِيهَا وَهُمۡ فِيهَا لَا يُبۡخَسُونَ١٥ أُوْلَٰٓئِكَ </w:t>
      </w:r>
      <w:r w:rsidRPr="002667B3">
        <w:rPr>
          <w:rFonts w:hint="cs"/>
          <w:rtl/>
        </w:rPr>
        <w:t>ٱ</w:t>
      </w:r>
      <w:r w:rsidRPr="002667B3">
        <w:rPr>
          <w:rFonts w:hint="eastAsia"/>
          <w:rtl/>
        </w:rPr>
        <w:t>لَّذِينَ</w:t>
      </w:r>
      <w:r w:rsidRPr="002667B3">
        <w:rPr>
          <w:rtl/>
        </w:rPr>
        <w:t xml:space="preserve"> لَيۡسَ لَهُمۡ فِي </w:t>
      </w:r>
      <w:r w:rsidRPr="002667B3">
        <w:rPr>
          <w:rFonts w:hint="cs"/>
          <w:rtl/>
        </w:rPr>
        <w:t>ٱ</w:t>
      </w:r>
      <w:r w:rsidRPr="002667B3">
        <w:rPr>
          <w:rFonts w:hint="eastAsia"/>
          <w:rtl/>
        </w:rPr>
        <w:t>لۡأٓخِرَةِ</w:t>
      </w:r>
      <w:r w:rsidRPr="002667B3">
        <w:rPr>
          <w:rtl/>
        </w:rPr>
        <w:t xml:space="preserve"> إِلَّا </w:t>
      </w:r>
      <w:r w:rsidRPr="002667B3">
        <w:rPr>
          <w:rFonts w:hint="cs"/>
          <w:rtl/>
        </w:rPr>
        <w:t>ٱ</w:t>
      </w:r>
      <w:r w:rsidRPr="002667B3">
        <w:rPr>
          <w:rFonts w:hint="eastAsia"/>
          <w:rtl/>
        </w:rPr>
        <w:t>لنَّارُۖ</w:t>
      </w:r>
      <w:r w:rsidRPr="002667B3">
        <w:rPr>
          <w:rtl/>
        </w:rPr>
        <w:t xml:space="preserve"> وَحَبِطَ مَا صَنَعُواْ فِيهَا وَبَٰطِلٞ مَّا كَانُواْ يَعۡم</w:t>
      </w:r>
      <w:r w:rsidRPr="002667B3">
        <w:rPr>
          <w:rFonts w:hint="eastAsia"/>
          <w:rtl/>
        </w:rPr>
        <w:t>َلُونَ</w:t>
      </w:r>
      <w:r w:rsidRPr="002667B3">
        <w:rPr>
          <w:rtl/>
        </w:rPr>
        <w:t>١٦</w:t>
      </w:r>
      <w:r w:rsidRPr="00AB7196">
        <w:rPr>
          <w:rStyle w:val="Char8"/>
          <w:rFonts w:hint="cs"/>
          <w:rtl/>
        </w:rPr>
        <w:t>﴾</w:t>
      </w:r>
      <w:r w:rsidR="00027BBE">
        <w:rPr>
          <w:rFonts w:hint="cs"/>
          <w:rtl/>
        </w:rPr>
        <w:t xml:space="preserve"> </w:t>
      </w:r>
      <w:r w:rsidR="00027BBE" w:rsidRPr="007A68C2">
        <w:rPr>
          <w:rStyle w:val="Char6"/>
          <w:rFonts w:hint="cs"/>
          <w:rtl/>
        </w:rPr>
        <w:t>[</w:t>
      </w:r>
      <w:r w:rsidR="00027BBE">
        <w:rPr>
          <w:rStyle w:val="Char6"/>
          <w:rFonts w:hint="cs"/>
          <w:rtl/>
        </w:rPr>
        <w:t>هود: 15-16</w:t>
      </w:r>
      <w:r w:rsidR="00027BBE" w:rsidRPr="007A68C2">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DA487B">
        <w:rPr>
          <w:rFonts w:hint="cs"/>
          <w:rtl/>
        </w:rPr>
        <w:t>کسانی که خواستار زندگی دنیا و زینت آن باشند اع</w:t>
      </w:r>
      <w:r w:rsidR="00821CC8">
        <w:rPr>
          <w:rFonts w:hint="cs"/>
          <w:rtl/>
        </w:rPr>
        <w:t>مال‌شان را در این جهان بدون هیچ</w:t>
      </w:r>
      <w:r w:rsidR="00821CC8">
        <w:rPr>
          <w:rFonts w:hint="eastAsia"/>
          <w:rtl/>
        </w:rPr>
        <w:t>‌</w:t>
      </w:r>
      <w:r w:rsidRPr="00DA487B">
        <w:rPr>
          <w:rFonts w:hint="cs"/>
          <w:rtl/>
        </w:rPr>
        <w:t>گونه کم و کاستی به تمام و کمال</w:t>
      </w:r>
      <w:r w:rsidR="00850650">
        <w:rPr>
          <w:rFonts w:hint="cs"/>
          <w:rtl/>
        </w:rPr>
        <w:t xml:space="preserve"> می‌</w:t>
      </w:r>
      <w:r w:rsidRPr="00DA487B">
        <w:rPr>
          <w:rFonts w:hint="cs"/>
          <w:rtl/>
        </w:rPr>
        <w:t>دهیم و حقی از آنان در آن ضایع</w:t>
      </w:r>
      <w:r w:rsidR="00850650">
        <w:rPr>
          <w:rFonts w:hint="cs"/>
          <w:rtl/>
        </w:rPr>
        <w:t xml:space="preserve"> نمی‌</w:t>
      </w:r>
      <w:r w:rsidRPr="00DA487B">
        <w:rPr>
          <w:rFonts w:hint="cs"/>
          <w:rtl/>
        </w:rPr>
        <w:t>گردد. آنان کسانی</w:t>
      </w:r>
      <w:r w:rsidR="004807C6">
        <w:rPr>
          <w:rFonts w:hint="cs"/>
          <w:rtl/>
        </w:rPr>
        <w:t xml:space="preserve">‌اند </w:t>
      </w:r>
      <w:r w:rsidRPr="00DA487B">
        <w:rPr>
          <w:rFonts w:hint="cs"/>
          <w:rtl/>
        </w:rPr>
        <w:t>که در آخرت جز آتش دوزخ بهره و سهمی ندارند، و</w:t>
      </w:r>
      <w:r w:rsidR="00FD7FF4">
        <w:rPr>
          <w:rFonts w:hint="cs"/>
          <w:rtl/>
        </w:rPr>
        <w:t xml:space="preserve"> آنچه </w:t>
      </w:r>
      <w:r w:rsidRPr="00DA487B">
        <w:rPr>
          <w:rFonts w:hint="cs"/>
          <w:rtl/>
        </w:rPr>
        <w:t>در دنیا انجام</w:t>
      </w:r>
      <w:r w:rsidR="00850650">
        <w:rPr>
          <w:rFonts w:hint="cs"/>
          <w:rtl/>
        </w:rPr>
        <w:t xml:space="preserve"> می‌</w:t>
      </w:r>
      <w:r w:rsidRPr="00DA487B">
        <w:rPr>
          <w:rFonts w:hint="cs"/>
          <w:rtl/>
        </w:rPr>
        <w:t>دهند، ضایع و هدر</w:t>
      </w:r>
      <w:r w:rsidR="00850650">
        <w:rPr>
          <w:rFonts w:hint="cs"/>
          <w:rtl/>
        </w:rPr>
        <w:t xml:space="preserve"> می‌</w:t>
      </w:r>
      <w:r w:rsidRPr="00DA487B">
        <w:rPr>
          <w:rFonts w:hint="cs"/>
          <w:rtl/>
        </w:rPr>
        <w:t>رود و کارهایشان پوچ و</w:t>
      </w:r>
      <w:r w:rsidR="00850650">
        <w:rPr>
          <w:rFonts w:hint="cs"/>
          <w:rtl/>
        </w:rPr>
        <w:t xml:space="preserve"> بی‌</w:t>
      </w:r>
      <w:r w:rsidRPr="00DA487B">
        <w:rPr>
          <w:rFonts w:hint="cs"/>
          <w:rtl/>
        </w:rPr>
        <w:t>سود</w:t>
      </w:r>
      <w:r w:rsidR="00850650">
        <w:rPr>
          <w:rFonts w:hint="cs"/>
          <w:rtl/>
        </w:rPr>
        <w:t xml:space="preserve"> می‌</w:t>
      </w:r>
      <w:r w:rsidRPr="00DA487B">
        <w:rPr>
          <w:rFonts w:hint="cs"/>
          <w:rtl/>
        </w:rPr>
        <w:t>گردد</w:t>
      </w:r>
      <w:r w:rsidRPr="00E11FF3">
        <w:rPr>
          <w:rStyle w:val="Char8"/>
          <w:rFonts w:hint="cs"/>
          <w:rtl/>
        </w:rPr>
        <w:t>»</w:t>
      </w:r>
      <w:r w:rsidR="00E30DC6" w:rsidRPr="00E30DC6">
        <w:rPr>
          <w:rStyle w:val="Char4"/>
          <w:rFonts w:hint="cs"/>
          <w:rtl/>
        </w:rPr>
        <w:t>.</w:t>
      </w:r>
    </w:p>
    <w:p w:rsidR="00027BBE" w:rsidRDefault="00027BBE" w:rsidP="008768DD">
      <w:pPr>
        <w:pStyle w:val="a8"/>
        <w:rPr>
          <w:rtl/>
        </w:rPr>
      </w:pPr>
      <w:r>
        <w:rPr>
          <w:rFonts w:hint="cs"/>
          <w:rtl/>
        </w:rPr>
        <w:t>بسیار اتفاق</w:t>
      </w:r>
      <w:r w:rsidR="00850650">
        <w:rPr>
          <w:rFonts w:hint="cs"/>
          <w:rtl/>
        </w:rPr>
        <w:t xml:space="preserve"> می‌</w:t>
      </w:r>
      <w:r>
        <w:rPr>
          <w:rFonts w:hint="cs"/>
          <w:rtl/>
        </w:rPr>
        <w:t>افتد که انسان</w:t>
      </w:r>
      <w:r w:rsidR="00821CC8">
        <w:rPr>
          <w:rFonts w:hint="eastAsia"/>
          <w:rtl/>
        </w:rPr>
        <w:t>‌</w:t>
      </w:r>
      <w:r>
        <w:rPr>
          <w:rFonts w:hint="cs"/>
          <w:rtl/>
        </w:rPr>
        <w:t>ها</w:t>
      </w:r>
      <w:r w:rsidR="00821CC8">
        <w:rPr>
          <w:rFonts w:hint="cs"/>
          <w:rtl/>
        </w:rPr>
        <w:t>ی</w:t>
      </w:r>
      <w:r>
        <w:rPr>
          <w:rFonts w:hint="cs"/>
          <w:rtl/>
        </w:rPr>
        <w:t xml:space="preserve"> غافل از این پرسند که چرا این همه نعمت به کافران تعلق گرفته و دروازه‌های رفاه و آسایش و زینت به روی</w:t>
      </w:r>
      <w:r w:rsidR="00850650">
        <w:rPr>
          <w:rFonts w:hint="cs"/>
          <w:rtl/>
        </w:rPr>
        <w:t>‌شان</w:t>
      </w:r>
      <w:r>
        <w:rPr>
          <w:rFonts w:hint="cs"/>
          <w:rtl/>
        </w:rPr>
        <w:t xml:space="preserve"> گشاده گشته است، در حالی که برخی از مؤمنان واقعی به فقری رسواگر مبتلا شده</w:t>
      </w:r>
      <w:r w:rsidR="00CE6881">
        <w:rPr>
          <w:rtl/>
        </w:rPr>
        <w:softHyphen/>
      </w:r>
      <w:r w:rsidR="00CE6881">
        <w:rPr>
          <w:rFonts w:hint="cs"/>
          <w:rtl/>
        </w:rPr>
        <w:t>است</w:t>
      </w:r>
      <w:r>
        <w:rPr>
          <w:rFonts w:hint="cs"/>
          <w:rtl/>
        </w:rPr>
        <w:t xml:space="preserve"> و پروردگارشان از مال دنیا، نعمتی به آنان ارزانی</w:t>
      </w:r>
      <w:r w:rsidR="00850650">
        <w:rPr>
          <w:rFonts w:hint="cs"/>
          <w:rtl/>
        </w:rPr>
        <w:t xml:space="preserve"> نمی‌</w:t>
      </w:r>
      <w:r w:rsidR="00821CC8">
        <w:rPr>
          <w:rFonts w:hint="cs"/>
          <w:rtl/>
        </w:rPr>
        <w:t>دارد؟ پیامبر بر</w:t>
      </w:r>
      <w:r>
        <w:rPr>
          <w:rFonts w:hint="cs"/>
          <w:rtl/>
        </w:rPr>
        <w:t>گزیده‌ی خدا، این</w:t>
      </w:r>
      <w:r w:rsidR="00FD7FF4">
        <w:rPr>
          <w:rFonts w:hint="cs"/>
          <w:rtl/>
        </w:rPr>
        <w:t xml:space="preserve">‌گونه </w:t>
      </w:r>
      <w:r>
        <w:rPr>
          <w:rFonts w:hint="cs"/>
          <w:rtl/>
        </w:rPr>
        <w:t>پاسخ</w:t>
      </w:r>
      <w:r w:rsidR="00850650">
        <w:rPr>
          <w:rFonts w:hint="cs"/>
          <w:rtl/>
        </w:rPr>
        <w:t xml:space="preserve"> می‌</w:t>
      </w:r>
      <w:r>
        <w:rPr>
          <w:rFonts w:hint="cs"/>
          <w:rtl/>
        </w:rPr>
        <w:t xml:space="preserve">دهد: </w:t>
      </w:r>
      <w:r w:rsidRPr="00E11FF3">
        <w:rPr>
          <w:rStyle w:val="Char8"/>
          <w:rFonts w:hint="cs"/>
          <w:rtl/>
        </w:rPr>
        <w:t>«</w:t>
      </w:r>
      <w:r>
        <w:rPr>
          <w:rFonts w:hint="cs"/>
          <w:rtl/>
        </w:rPr>
        <w:t>هرگا خداوند بنده</w:t>
      </w:r>
      <w:r w:rsidR="00821CC8">
        <w:rPr>
          <w:rFonts w:hint="cs"/>
          <w:rtl/>
        </w:rPr>
        <w:t>‌ای را دوست بدارد، او را از دست</w:t>
      </w:r>
      <w:r w:rsidR="00821CC8">
        <w:rPr>
          <w:rFonts w:hint="eastAsia"/>
          <w:rtl/>
        </w:rPr>
        <w:t>‌</w:t>
      </w:r>
      <w:r>
        <w:rPr>
          <w:rFonts w:hint="cs"/>
          <w:rtl/>
        </w:rPr>
        <w:t>یابی به دنیا باز</w:t>
      </w:r>
      <w:r w:rsidR="00850650">
        <w:rPr>
          <w:rFonts w:hint="cs"/>
          <w:rtl/>
        </w:rPr>
        <w:t xml:space="preserve"> می‌</w:t>
      </w:r>
      <w:r w:rsidR="00821CC8">
        <w:rPr>
          <w:rFonts w:hint="cs"/>
          <w:rtl/>
        </w:rPr>
        <w:t>دارد، همان</w:t>
      </w:r>
      <w:r w:rsidR="00490A32">
        <w:rPr>
          <w:rFonts w:hint="eastAsia"/>
          <w:rtl/>
        </w:rPr>
        <w:t>‌</w:t>
      </w:r>
      <w:r>
        <w:rPr>
          <w:rFonts w:hint="cs"/>
          <w:rtl/>
        </w:rPr>
        <w:t>گونه که شما بیماران خود را از آب منع</w:t>
      </w:r>
      <w:r w:rsidR="00850650">
        <w:rPr>
          <w:rFonts w:hint="cs"/>
          <w:rtl/>
        </w:rPr>
        <w:t xml:space="preserve"> می‌</w:t>
      </w:r>
      <w:r>
        <w:rPr>
          <w:rFonts w:hint="cs"/>
          <w:rtl/>
        </w:rPr>
        <w:t>کنید</w:t>
      </w:r>
      <w:r w:rsidRPr="00E11FF3">
        <w:rPr>
          <w:rStyle w:val="Char8"/>
          <w:rFonts w:hint="cs"/>
          <w:rtl/>
        </w:rPr>
        <w:t>»</w:t>
      </w:r>
      <w:r w:rsidR="008768DD" w:rsidRPr="00FD7FF4">
        <w:rPr>
          <w:rFonts w:hint="cs"/>
          <w:vertAlign w:val="superscript"/>
          <w:rtl/>
        </w:rPr>
        <w:t>(</w:t>
      </w:r>
      <w:r w:rsidR="008768DD" w:rsidRPr="00FD7FF4">
        <w:rPr>
          <w:rStyle w:val="FootnoteReference"/>
          <w:rtl/>
        </w:rPr>
        <w:footnoteReference w:id="675"/>
      </w:r>
      <w:r w:rsidR="008768DD" w:rsidRPr="00FD7FF4">
        <w:rPr>
          <w:rFonts w:hint="cs"/>
          <w:vertAlign w:val="superscript"/>
          <w:rtl/>
        </w:rPr>
        <w:t>)</w:t>
      </w:r>
      <w:r>
        <w:rPr>
          <w:rFonts w:hint="cs"/>
          <w:rtl/>
        </w:rPr>
        <w:t>.</w:t>
      </w:r>
    </w:p>
    <w:p w:rsidR="00027BBE" w:rsidRDefault="00027BBE" w:rsidP="00027BBE">
      <w:pPr>
        <w:pStyle w:val="a8"/>
        <w:rPr>
          <w:rtl/>
        </w:rPr>
      </w:pPr>
      <w:r>
        <w:rPr>
          <w:rFonts w:hint="cs"/>
          <w:rtl/>
        </w:rPr>
        <w:t>خدای متعال خود بهتر</w:t>
      </w:r>
      <w:r w:rsidR="00850650">
        <w:rPr>
          <w:rFonts w:hint="cs"/>
          <w:rtl/>
        </w:rPr>
        <w:t xml:space="preserve"> می‌</w:t>
      </w:r>
      <w:r w:rsidR="00821CC8">
        <w:rPr>
          <w:rFonts w:hint="cs"/>
          <w:rtl/>
        </w:rPr>
        <w:t>دان</w:t>
      </w:r>
      <w:r>
        <w:rPr>
          <w:rFonts w:hint="cs"/>
          <w:rtl/>
        </w:rPr>
        <w:t>د که چه حالتی شایسته‌ی چه بنده‌ی است</w:t>
      </w:r>
      <w:r w:rsidR="0047680D">
        <w:rPr>
          <w:rFonts w:hint="cs"/>
          <w:rtl/>
        </w:rPr>
        <w:t>، برخی از بندگان را فقر</w:t>
      </w:r>
      <w:r w:rsidR="00821CC8">
        <w:rPr>
          <w:rFonts w:hint="cs"/>
          <w:rtl/>
        </w:rPr>
        <w:t xml:space="preserve"> </w:t>
      </w:r>
      <w:r w:rsidR="0047680D">
        <w:rPr>
          <w:rFonts w:hint="cs"/>
          <w:rtl/>
        </w:rPr>
        <w:t>اصلاح می</w:t>
      </w:r>
      <w:r w:rsidR="0047680D">
        <w:rPr>
          <w:rFonts w:hint="eastAsia"/>
          <w:rtl/>
        </w:rPr>
        <w:t>‌</w:t>
      </w:r>
      <w:r>
        <w:rPr>
          <w:rFonts w:hint="cs"/>
          <w:rtl/>
        </w:rPr>
        <w:t xml:space="preserve">کند و ثروت شایسته‌ی حال آنان نیست، زیرا در صورت ثروتمند شدن به تکبر و </w:t>
      </w:r>
      <w:r w:rsidR="0047680D">
        <w:rPr>
          <w:rFonts w:hint="cs"/>
          <w:rtl/>
        </w:rPr>
        <w:t>غرور و اسراف و ناسپاسی مبتلا می</w:t>
      </w:r>
      <w:r w:rsidR="0047680D">
        <w:rPr>
          <w:rFonts w:hint="eastAsia"/>
          <w:rtl/>
        </w:rPr>
        <w:t>‌</w:t>
      </w:r>
      <w:r>
        <w:rPr>
          <w:rFonts w:hint="cs"/>
          <w:rtl/>
        </w:rPr>
        <w:t>گردند و از عبادت و اطاعت پروردگار رویگردان</w:t>
      </w:r>
      <w:r w:rsidR="00850650">
        <w:rPr>
          <w:rFonts w:hint="cs"/>
          <w:rtl/>
        </w:rPr>
        <w:t xml:space="preserve"> می‌</w:t>
      </w:r>
      <w:r>
        <w:rPr>
          <w:rFonts w:hint="cs"/>
          <w:rtl/>
        </w:rPr>
        <w:t>شود.</w:t>
      </w:r>
    </w:p>
    <w:p w:rsidR="00027BBE" w:rsidRDefault="00027BBE" w:rsidP="00027BBE">
      <w:pPr>
        <w:pStyle w:val="a8"/>
        <w:rPr>
          <w:rtl/>
        </w:rPr>
      </w:pPr>
      <w:r>
        <w:rPr>
          <w:rFonts w:hint="cs"/>
          <w:rtl/>
        </w:rPr>
        <w:lastRenderedPageBreak/>
        <w:t>برخی از بندگان نیز با دارایی و ثروت اصلاح</w:t>
      </w:r>
      <w:r w:rsidR="00850650">
        <w:rPr>
          <w:rFonts w:hint="cs"/>
          <w:rtl/>
        </w:rPr>
        <w:t xml:space="preserve"> می‌</w:t>
      </w:r>
      <w:r>
        <w:rPr>
          <w:rFonts w:hint="cs"/>
          <w:rtl/>
        </w:rPr>
        <w:t>گ</w:t>
      </w:r>
      <w:r w:rsidR="0047680D">
        <w:rPr>
          <w:rFonts w:hint="cs"/>
          <w:rtl/>
        </w:rPr>
        <w:t>ردند و فقر مایه‌ی تباهی آنان می</w:t>
      </w:r>
      <w:r w:rsidR="0047680D">
        <w:rPr>
          <w:rFonts w:hint="eastAsia"/>
          <w:rtl/>
        </w:rPr>
        <w:t>‌</w:t>
      </w:r>
      <w:r w:rsidR="00821CC8">
        <w:rPr>
          <w:rFonts w:hint="cs"/>
          <w:rtl/>
        </w:rPr>
        <w:t>گردد. چنین افرادی هر</w:t>
      </w:r>
      <w:r>
        <w:rPr>
          <w:rFonts w:hint="cs"/>
          <w:rtl/>
        </w:rPr>
        <w:t>چند که دارا باشند، اما حق اموال خود را</w:t>
      </w:r>
      <w:r w:rsidR="00850650">
        <w:rPr>
          <w:rFonts w:hint="cs"/>
          <w:rtl/>
        </w:rPr>
        <w:t xml:space="preserve"> می‌</w:t>
      </w:r>
      <w:r>
        <w:rPr>
          <w:rFonts w:hint="cs"/>
          <w:rtl/>
        </w:rPr>
        <w:t>پردازند، شکر نعمت را انجام</w:t>
      </w:r>
      <w:r w:rsidR="00850650">
        <w:rPr>
          <w:rFonts w:hint="cs"/>
          <w:rtl/>
        </w:rPr>
        <w:t xml:space="preserve"> می‌</w:t>
      </w:r>
      <w:r>
        <w:rPr>
          <w:rFonts w:hint="cs"/>
          <w:rtl/>
        </w:rPr>
        <w:t>دهند و دنیا مانع تلاش آنان بر</w:t>
      </w:r>
      <w:r w:rsidR="00CE6881">
        <w:rPr>
          <w:rFonts w:hint="cs"/>
          <w:rtl/>
        </w:rPr>
        <w:t>ا</w:t>
      </w:r>
      <w:r>
        <w:rPr>
          <w:rFonts w:hint="cs"/>
          <w:rtl/>
        </w:rPr>
        <w:t>ی آخرت</w:t>
      </w:r>
      <w:r w:rsidR="00850650">
        <w:rPr>
          <w:rFonts w:hint="cs"/>
          <w:rtl/>
        </w:rPr>
        <w:t xml:space="preserve"> نمی‌</w:t>
      </w:r>
      <w:r>
        <w:rPr>
          <w:rFonts w:hint="cs"/>
          <w:rtl/>
        </w:rPr>
        <w:t>گردد. پس خداوند به همان اندازه به بندگان</w:t>
      </w:r>
      <w:r w:rsidR="00850650">
        <w:rPr>
          <w:rFonts w:hint="cs"/>
          <w:rtl/>
        </w:rPr>
        <w:t xml:space="preserve"> می‌</w:t>
      </w:r>
      <w:r>
        <w:rPr>
          <w:rFonts w:hint="cs"/>
          <w:rtl/>
        </w:rPr>
        <w:t>بخشد که برای مصالح آنان مفید است و عطا و بخشش او به کافران عموماً از باب سنت استدراج است:</w:t>
      </w:r>
    </w:p>
    <w:p w:rsidR="00027BBE" w:rsidRPr="00FD7FF4" w:rsidRDefault="002667B3" w:rsidP="00821CC8">
      <w:pPr>
        <w:pStyle w:val="af1"/>
        <w:rPr>
          <w:rStyle w:val="Char4"/>
          <w:rtl/>
        </w:rPr>
      </w:pPr>
      <w:r w:rsidRPr="00AB7196">
        <w:rPr>
          <w:rStyle w:val="Char8"/>
          <w:rtl/>
        </w:rPr>
        <w:t>﴿</w:t>
      </w:r>
      <w:r w:rsidRPr="002667B3">
        <w:rPr>
          <w:rtl/>
        </w:rPr>
        <w:t>فَلَمَّا نَسُواْ مَا ذُكِّرُواْ بِهِ</w:t>
      </w:r>
      <w:r w:rsidRPr="002667B3">
        <w:rPr>
          <w:rFonts w:hint="cs"/>
          <w:rtl/>
        </w:rPr>
        <w:t>ۦ</w:t>
      </w:r>
      <w:r w:rsidRPr="002667B3">
        <w:rPr>
          <w:rtl/>
        </w:rPr>
        <w:t xml:space="preserve"> فَتَحۡنَا عَلَيۡهِمۡ أَبۡوَٰبَ كُلِّ شَيۡءٍ حَتَّىٰٓ إِذَا فَرِحُواْ بِمَآ أُوتُوٓاْ أَخَذۡنَٰهُم بَغۡتَةٗ فَإِذَا هُم مُّبۡلِسُونَ٤٤</w:t>
      </w:r>
      <w:r w:rsidRPr="00AB7196">
        <w:rPr>
          <w:rStyle w:val="Char8"/>
          <w:rFonts w:hint="cs"/>
          <w:rtl/>
        </w:rPr>
        <w:t>﴾</w:t>
      </w:r>
      <w:r w:rsidR="00027BBE">
        <w:rPr>
          <w:rFonts w:hint="cs"/>
          <w:rtl/>
        </w:rPr>
        <w:t xml:space="preserve"> </w:t>
      </w:r>
      <w:r w:rsidR="00027BBE" w:rsidRPr="007E0E32">
        <w:rPr>
          <w:rStyle w:val="Char6"/>
          <w:rFonts w:hint="cs"/>
          <w:rtl/>
        </w:rPr>
        <w:t>[</w:t>
      </w:r>
      <w:r w:rsidR="00821CC8">
        <w:rPr>
          <w:rStyle w:val="Char6"/>
          <w:rFonts w:hint="cs"/>
          <w:rtl/>
        </w:rPr>
        <w:t>الأ</w:t>
      </w:r>
      <w:r w:rsidR="00027BBE">
        <w:rPr>
          <w:rStyle w:val="Char6"/>
          <w:rFonts w:hint="cs"/>
          <w:rtl/>
        </w:rPr>
        <w:t>نعام: 44</w:t>
      </w:r>
      <w:r w:rsidR="00027BBE" w:rsidRPr="007E0E32">
        <w:rPr>
          <w:rStyle w:val="Char6"/>
          <w:rFonts w:hint="cs"/>
          <w:rtl/>
        </w:rPr>
        <w:t>]</w:t>
      </w:r>
      <w:r w:rsidR="00027BBE" w:rsidRPr="00D56774">
        <w:rPr>
          <w:rStyle w:val="Char4"/>
          <w:rFonts w:hint="cs"/>
          <w:rtl/>
        </w:rPr>
        <w:t>.</w:t>
      </w:r>
    </w:p>
    <w:p w:rsidR="00BF3FD7" w:rsidRPr="00BF3FD7" w:rsidRDefault="00027BBE" w:rsidP="00027BBE">
      <w:pPr>
        <w:pStyle w:val="af1"/>
        <w:rPr>
          <w:rStyle w:val="Char4"/>
          <w:rtl/>
        </w:rPr>
      </w:pPr>
      <w:r w:rsidRPr="00E11FF3">
        <w:rPr>
          <w:rStyle w:val="Char8"/>
          <w:rFonts w:hint="cs"/>
          <w:rtl/>
        </w:rPr>
        <w:t>«</w:t>
      </w:r>
      <w:r w:rsidRPr="007E0E32">
        <w:rPr>
          <w:rStyle w:val="Char7"/>
          <w:rFonts w:hint="cs"/>
          <w:rtl/>
        </w:rPr>
        <w:t>هنگامی که آنان فرا</w:t>
      </w:r>
      <w:r w:rsidR="00007AA8">
        <w:rPr>
          <w:rStyle w:val="Char7"/>
          <w:rFonts w:hint="cs"/>
          <w:rtl/>
        </w:rPr>
        <w:t>م</w:t>
      </w:r>
      <w:r w:rsidRPr="007E0E32">
        <w:rPr>
          <w:rStyle w:val="Char7"/>
          <w:rFonts w:hint="cs"/>
          <w:rtl/>
        </w:rPr>
        <w:t>وش کردند</w:t>
      </w:r>
      <w:r w:rsidR="00FD7FF4">
        <w:rPr>
          <w:rStyle w:val="Char7"/>
          <w:rFonts w:hint="cs"/>
          <w:rtl/>
        </w:rPr>
        <w:t xml:space="preserve"> آنچه </w:t>
      </w:r>
      <w:r w:rsidRPr="007E0E32">
        <w:rPr>
          <w:rStyle w:val="Char7"/>
          <w:rFonts w:hint="cs"/>
          <w:rtl/>
        </w:rPr>
        <w:t>را که بدان متذکر و متّعظ شده بودند، درهای همه چیز (از نعمت‌ها)</w:t>
      </w:r>
      <w:r w:rsidR="00A94924">
        <w:rPr>
          <w:rStyle w:val="Char7"/>
          <w:rFonts w:hint="cs"/>
          <w:rtl/>
        </w:rPr>
        <w:t xml:space="preserve"> </w:t>
      </w:r>
      <w:r w:rsidRPr="007E0E32">
        <w:rPr>
          <w:rStyle w:val="Char7"/>
          <w:rFonts w:hint="cs"/>
          <w:rtl/>
        </w:rPr>
        <w:t>را به روی</w:t>
      </w:r>
      <w:r w:rsidR="00850650">
        <w:rPr>
          <w:rStyle w:val="Char7"/>
          <w:rFonts w:hint="cs"/>
          <w:rtl/>
        </w:rPr>
        <w:t>‌شان</w:t>
      </w:r>
      <w:r w:rsidRPr="007E0E32">
        <w:rPr>
          <w:rStyle w:val="Char7"/>
          <w:rFonts w:hint="cs"/>
          <w:rtl/>
        </w:rPr>
        <w:t xml:space="preserve"> گشودیم تا آنگاه که بدان چه بدی</w:t>
      </w:r>
      <w:r w:rsidR="005D117F">
        <w:rPr>
          <w:rStyle w:val="Char7"/>
          <w:rFonts w:hint="eastAsia"/>
          <w:rtl/>
        </w:rPr>
        <w:t>‌</w:t>
      </w:r>
      <w:r w:rsidR="005D117F">
        <w:rPr>
          <w:rStyle w:val="Char7"/>
          <w:rFonts w:hint="cs"/>
          <w:rtl/>
        </w:rPr>
        <w:t>شان</w:t>
      </w:r>
      <w:r w:rsidRPr="007E0E32">
        <w:rPr>
          <w:rStyle w:val="Char7"/>
          <w:rFonts w:hint="cs"/>
          <w:rtl/>
        </w:rPr>
        <w:t xml:space="preserve"> داده شد شاد و مسرور گشتند، ما بناگاه ایشان را بگرفتیم و آنان مأیوس و متحیّر ماندند</w:t>
      </w:r>
      <w:r w:rsidRPr="00E11FF3">
        <w:rPr>
          <w:rStyle w:val="Char8"/>
          <w:rFonts w:hint="cs"/>
          <w:rtl/>
        </w:rPr>
        <w:t>»</w:t>
      </w:r>
      <w:r>
        <w:rPr>
          <w:rFonts w:ascii="IRNazli" w:hAnsi="IRNazli" w:cs="IRNazli" w:hint="cs"/>
          <w:sz w:val="24"/>
          <w:szCs w:val="24"/>
          <w:rtl/>
        </w:rPr>
        <w:t>.</w:t>
      </w:r>
    </w:p>
    <w:p w:rsidR="00027BBE" w:rsidRDefault="00027BBE" w:rsidP="00CE6881">
      <w:pPr>
        <w:pStyle w:val="a8"/>
        <w:rPr>
          <w:rtl/>
        </w:rPr>
      </w:pPr>
      <w:r>
        <w:rPr>
          <w:rFonts w:hint="cs"/>
          <w:rtl/>
        </w:rPr>
        <w:t>طبق این آیه آنچه کفار فراموش کرده</w:t>
      </w:r>
      <w:r w:rsidR="004807C6">
        <w:rPr>
          <w:rFonts w:hint="cs"/>
          <w:rtl/>
        </w:rPr>
        <w:t>‌اند،</w:t>
      </w:r>
      <w:r>
        <w:rPr>
          <w:rFonts w:hint="cs"/>
          <w:rtl/>
        </w:rPr>
        <w:t xml:space="preserve"> همان وحی الهی است که از جانب پیامبران به پیروی از آن امر شده بودند و هنگامی که با آن دستور آسمانی</w:t>
      </w:r>
      <w:r w:rsidR="00A94924">
        <w:rPr>
          <w:rFonts w:hint="cs"/>
          <w:rtl/>
        </w:rPr>
        <w:t xml:space="preserve"> </w:t>
      </w:r>
      <w:r>
        <w:rPr>
          <w:rFonts w:hint="cs"/>
          <w:rtl/>
        </w:rPr>
        <w:t>مخ</w:t>
      </w:r>
      <w:r w:rsidR="005D117F">
        <w:rPr>
          <w:rFonts w:hint="cs"/>
          <w:rtl/>
        </w:rPr>
        <w:t>ا</w:t>
      </w:r>
      <w:r>
        <w:rPr>
          <w:rFonts w:hint="cs"/>
          <w:rtl/>
        </w:rPr>
        <w:t>لفت ورزیدند و به آن عمل نکردند، خداوند، دروازه‌ی نعمت و آسایش و تندرستی را برای</w:t>
      </w:r>
      <w:r w:rsidR="005D117F">
        <w:rPr>
          <w:rFonts w:hint="eastAsia"/>
          <w:rtl/>
        </w:rPr>
        <w:t>‌</w:t>
      </w:r>
      <w:r>
        <w:rPr>
          <w:rFonts w:hint="cs"/>
          <w:rtl/>
        </w:rPr>
        <w:t xml:space="preserve">شان گشود و راه توبه </w:t>
      </w:r>
      <w:r w:rsidR="005D117F">
        <w:rPr>
          <w:rFonts w:hint="cs"/>
          <w:rtl/>
        </w:rPr>
        <w:t>و رحمت خود را ب</w:t>
      </w:r>
      <w:r w:rsidR="00007AA8">
        <w:rPr>
          <w:rFonts w:hint="cs"/>
          <w:rtl/>
        </w:rPr>
        <w:t>ر</w:t>
      </w:r>
      <w:r w:rsidR="005D117F">
        <w:rPr>
          <w:rFonts w:hint="cs"/>
          <w:rtl/>
        </w:rPr>
        <w:t xml:space="preserve"> آنان بست تا هر</w:t>
      </w:r>
      <w:r>
        <w:rPr>
          <w:rFonts w:hint="cs"/>
          <w:rtl/>
        </w:rPr>
        <w:t xml:space="preserve">چه بیشتر </w:t>
      </w:r>
      <w:r w:rsidR="005D117F">
        <w:rPr>
          <w:rFonts w:hint="cs"/>
          <w:rtl/>
        </w:rPr>
        <w:t>به دنیا وابسته گردند و برای دست</w:t>
      </w:r>
      <w:r w:rsidR="005D117F">
        <w:rPr>
          <w:rFonts w:hint="eastAsia"/>
          <w:rtl/>
        </w:rPr>
        <w:t>‌</w:t>
      </w:r>
      <w:r>
        <w:rPr>
          <w:rFonts w:hint="cs"/>
          <w:rtl/>
        </w:rPr>
        <w:t>یابی به آن ح</w:t>
      </w:r>
      <w:r w:rsidR="005D117F">
        <w:rPr>
          <w:rFonts w:hint="cs"/>
          <w:rtl/>
        </w:rPr>
        <w:t>ریص</w:t>
      </w:r>
      <w:r w:rsidR="005D117F">
        <w:rPr>
          <w:rFonts w:hint="eastAsia"/>
          <w:rtl/>
        </w:rPr>
        <w:t>‌</w:t>
      </w:r>
      <w:r>
        <w:rPr>
          <w:rFonts w:hint="cs"/>
          <w:rtl/>
        </w:rPr>
        <w:t xml:space="preserve">تر شوند و هنگامی </w:t>
      </w:r>
      <w:r w:rsidR="00CE6881" w:rsidRPr="00CE6881">
        <w:rPr>
          <w:rFonts w:hint="cs"/>
          <w:color w:val="0070C0"/>
          <w:rtl/>
        </w:rPr>
        <w:t>{{</w:t>
      </w:r>
      <w:r w:rsidRPr="00CE6881">
        <w:rPr>
          <w:rFonts w:hint="cs"/>
          <w:color w:val="0070C0"/>
          <w:rtl/>
        </w:rPr>
        <w:t>گم کردند</w:t>
      </w:r>
      <w:r w:rsidR="00CE6881" w:rsidRPr="00CE6881">
        <w:rPr>
          <w:rFonts w:hint="cs"/>
          <w:color w:val="0070C0"/>
          <w:rtl/>
        </w:rPr>
        <w:t>}}</w:t>
      </w:r>
      <w:r>
        <w:rPr>
          <w:rFonts w:hint="cs"/>
          <w:rtl/>
        </w:rPr>
        <w:t xml:space="preserve"> و ترک دنیا دردشان</w:t>
      </w:r>
      <w:r w:rsidR="00A94924">
        <w:rPr>
          <w:rFonts w:hint="cs"/>
          <w:rtl/>
        </w:rPr>
        <w:t xml:space="preserve"> </w:t>
      </w:r>
      <w:r>
        <w:rPr>
          <w:rFonts w:hint="cs"/>
          <w:rtl/>
        </w:rPr>
        <w:t>بیشتر گردد و آن زمان که به طور ناگهانی از ج</w:t>
      </w:r>
      <w:r w:rsidR="007C6A7D">
        <w:rPr>
          <w:rFonts w:hint="cs"/>
          <w:rtl/>
        </w:rPr>
        <w:t>أنب مأموران خدا جان</w:t>
      </w:r>
      <w:r w:rsidR="005D117F">
        <w:rPr>
          <w:rFonts w:hint="eastAsia"/>
          <w:rtl/>
        </w:rPr>
        <w:t>‌</w:t>
      </w:r>
      <w:r w:rsidR="007C6A7D">
        <w:rPr>
          <w:rFonts w:hint="cs"/>
          <w:rtl/>
        </w:rPr>
        <w:t>شان گرفته می</w:t>
      </w:r>
      <w:r w:rsidR="007C6A7D">
        <w:rPr>
          <w:rFonts w:hint="eastAsia"/>
          <w:rtl/>
        </w:rPr>
        <w:t>‌</w:t>
      </w:r>
      <w:r>
        <w:rPr>
          <w:rFonts w:hint="cs"/>
          <w:rtl/>
        </w:rPr>
        <w:t>شود، نتوانند هیچ شری را از خود دور سازند و ذلت</w:t>
      </w:r>
      <w:r w:rsidR="00CE6881">
        <w:rPr>
          <w:rtl/>
        </w:rPr>
        <w:softHyphen/>
      </w:r>
      <w:r>
        <w:rPr>
          <w:rFonts w:hint="cs"/>
          <w:rtl/>
        </w:rPr>
        <w:t>بار و ناتوان تن به هلاکت دهند و جز پشیمانی و سرافکندگی</w:t>
      </w:r>
      <w:r w:rsidR="00A94924">
        <w:rPr>
          <w:rFonts w:hint="cs"/>
          <w:rtl/>
        </w:rPr>
        <w:t xml:space="preserve"> </w:t>
      </w:r>
      <w:r>
        <w:rPr>
          <w:rFonts w:hint="cs"/>
          <w:rtl/>
        </w:rPr>
        <w:t>حاصلی نداشته باشند.</w:t>
      </w:r>
    </w:p>
    <w:p w:rsidR="00027BBE" w:rsidRDefault="00027BBE" w:rsidP="00027BBE">
      <w:pPr>
        <w:pStyle w:val="a8"/>
        <w:rPr>
          <w:rtl/>
        </w:rPr>
      </w:pPr>
      <w:r>
        <w:rPr>
          <w:rFonts w:hint="cs"/>
          <w:rtl/>
        </w:rPr>
        <w:t>پس هیچ جای تعجب نیست که بسیاری اوقات مؤمنان در فقر به سر</w:t>
      </w:r>
      <w:r w:rsidR="00850650">
        <w:rPr>
          <w:rFonts w:hint="cs"/>
          <w:rtl/>
        </w:rPr>
        <w:t xml:space="preserve"> می‌</w:t>
      </w:r>
      <w:r>
        <w:rPr>
          <w:rFonts w:hint="cs"/>
          <w:rtl/>
        </w:rPr>
        <w:t>برند و کاف</w:t>
      </w:r>
      <w:r w:rsidR="005D117F">
        <w:rPr>
          <w:rFonts w:hint="cs"/>
          <w:rtl/>
        </w:rPr>
        <w:t>ران در بسیاری از حالات و اوقات د</w:t>
      </w:r>
      <w:r>
        <w:rPr>
          <w:rFonts w:hint="cs"/>
          <w:rtl/>
        </w:rPr>
        <w:t xml:space="preserve">ر ثروت </w:t>
      </w:r>
      <w:r w:rsidR="00007AA8">
        <w:rPr>
          <w:rFonts w:hint="cs"/>
          <w:rtl/>
        </w:rPr>
        <w:t xml:space="preserve">و </w:t>
      </w:r>
      <w:r>
        <w:rPr>
          <w:rFonts w:hint="cs"/>
          <w:rtl/>
        </w:rPr>
        <w:t>سامان</w:t>
      </w:r>
      <w:r w:rsidR="00850650">
        <w:rPr>
          <w:rFonts w:hint="cs"/>
          <w:rtl/>
        </w:rPr>
        <w:t xml:space="preserve"> می‌</w:t>
      </w:r>
      <w:r>
        <w:rPr>
          <w:rFonts w:hint="cs"/>
          <w:rtl/>
        </w:rPr>
        <w:t>غلطند.</w:t>
      </w:r>
    </w:p>
    <w:p w:rsidR="00027BBE" w:rsidRDefault="00027BBE" w:rsidP="00007AA8">
      <w:pPr>
        <w:pStyle w:val="a8"/>
        <w:rPr>
          <w:rtl/>
        </w:rPr>
      </w:pPr>
      <w:r>
        <w:rPr>
          <w:rFonts w:hint="cs"/>
          <w:rtl/>
        </w:rPr>
        <w:t>از مع</w:t>
      </w:r>
      <w:r w:rsidR="005D117F">
        <w:rPr>
          <w:rFonts w:hint="cs"/>
          <w:rtl/>
        </w:rPr>
        <w:t>ا</w:t>
      </w:r>
      <w:r>
        <w:rPr>
          <w:rFonts w:hint="cs"/>
          <w:rtl/>
        </w:rPr>
        <w:t xml:space="preserve">ذ بن </w:t>
      </w:r>
      <w:r w:rsidR="00007AA8">
        <w:rPr>
          <w:rFonts w:hint="cs"/>
          <w:rtl/>
        </w:rPr>
        <w:t>ج</w:t>
      </w:r>
      <w:r>
        <w:rPr>
          <w:rFonts w:hint="cs"/>
          <w:rtl/>
        </w:rPr>
        <w:t>بل روایت شده</w:t>
      </w:r>
      <w:r w:rsidR="00CE6881">
        <w:rPr>
          <w:rtl/>
        </w:rPr>
        <w:softHyphen/>
      </w:r>
      <w:r w:rsidR="00CE6881">
        <w:rPr>
          <w:rFonts w:hint="cs"/>
          <w:rtl/>
        </w:rPr>
        <w:t>است</w:t>
      </w:r>
      <w:r>
        <w:rPr>
          <w:rFonts w:hint="cs"/>
          <w:rtl/>
        </w:rPr>
        <w:t xml:space="preserve"> که پیامبر </w:t>
      </w:r>
      <w:r w:rsidR="00812256">
        <w:rPr>
          <w:rFonts w:cs="CTraditional Arabic" w:hint="cs"/>
          <w:rtl/>
        </w:rPr>
        <w:t>ج</w:t>
      </w:r>
      <w:r>
        <w:rPr>
          <w:rFonts w:hint="cs"/>
          <w:rtl/>
        </w:rPr>
        <w:t xml:space="preserve"> چنین نقل کرد: </w:t>
      </w:r>
      <w:r w:rsidRPr="00E11FF3">
        <w:rPr>
          <w:rStyle w:val="Char8"/>
          <w:rFonts w:hint="cs"/>
          <w:rtl/>
        </w:rPr>
        <w:t>«</w:t>
      </w:r>
      <w:r>
        <w:rPr>
          <w:rFonts w:hint="cs"/>
          <w:rtl/>
        </w:rPr>
        <w:t>ای مع</w:t>
      </w:r>
      <w:r w:rsidR="005D117F">
        <w:rPr>
          <w:rFonts w:hint="cs"/>
          <w:rtl/>
        </w:rPr>
        <w:t>اذ</w:t>
      </w:r>
      <w:r>
        <w:rPr>
          <w:rFonts w:hint="cs"/>
          <w:rtl/>
        </w:rPr>
        <w:t>! آیا پادشاهان بهشت را به تو معرفی</w:t>
      </w:r>
      <w:r w:rsidR="00812256">
        <w:rPr>
          <w:rFonts w:hint="cs"/>
          <w:rtl/>
        </w:rPr>
        <w:t xml:space="preserve"> کنم؟ عرض کردم: البته ای پیامبر</w:t>
      </w:r>
      <w:r w:rsidR="005D117F">
        <w:rPr>
          <w:rFonts w:hint="cs"/>
          <w:rtl/>
        </w:rPr>
        <w:t>.</w:t>
      </w:r>
      <w:r w:rsidR="00812256">
        <w:rPr>
          <w:rFonts w:hint="cs"/>
          <w:rtl/>
        </w:rPr>
        <w:t xml:space="preserve"> </w:t>
      </w:r>
      <w:r>
        <w:rPr>
          <w:rFonts w:hint="cs"/>
          <w:rtl/>
        </w:rPr>
        <w:t>فرمود: هر مردی که ضعیف است و دیگران هم او را تضعیف</w:t>
      </w:r>
      <w:r w:rsidR="00850650">
        <w:rPr>
          <w:rFonts w:hint="cs"/>
          <w:rtl/>
        </w:rPr>
        <w:t xml:space="preserve"> می‌</w:t>
      </w:r>
      <w:r>
        <w:rPr>
          <w:rFonts w:hint="cs"/>
          <w:rtl/>
        </w:rPr>
        <w:t>کنند و دارای لباسی ژنده و کهنه است، اما به آن توجهی ندارد و اگر خدا بر کاری سوگند ده</w:t>
      </w:r>
      <w:r w:rsidR="00812256">
        <w:rPr>
          <w:rFonts w:hint="cs"/>
          <w:rtl/>
        </w:rPr>
        <w:t>د، خداوند آن را به انجام می</w:t>
      </w:r>
      <w:r w:rsidR="00812256">
        <w:rPr>
          <w:rFonts w:hint="eastAsia"/>
          <w:rtl/>
        </w:rPr>
        <w:t>‌</w:t>
      </w:r>
      <w:r>
        <w:rPr>
          <w:rFonts w:hint="cs"/>
          <w:rtl/>
        </w:rPr>
        <w:t>رساند</w:t>
      </w:r>
      <w:r w:rsidRPr="00E11FF3">
        <w:rPr>
          <w:rStyle w:val="Char8"/>
          <w:rFonts w:hint="cs"/>
          <w:rtl/>
        </w:rPr>
        <w:t>»</w:t>
      </w:r>
      <w:r w:rsidR="00135AAA" w:rsidRPr="00FD7FF4">
        <w:rPr>
          <w:rFonts w:hint="cs"/>
          <w:vertAlign w:val="superscript"/>
          <w:rtl/>
        </w:rPr>
        <w:t>(</w:t>
      </w:r>
      <w:r w:rsidR="00135AAA" w:rsidRPr="00FD7FF4">
        <w:rPr>
          <w:rStyle w:val="FootnoteReference"/>
          <w:rtl/>
        </w:rPr>
        <w:footnoteReference w:id="676"/>
      </w:r>
      <w:r w:rsidR="00135AAA" w:rsidRPr="00FD7FF4">
        <w:rPr>
          <w:rFonts w:hint="cs"/>
          <w:vertAlign w:val="superscript"/>
          <w:rtl/>
        </w:rPr>
        <w:t>)</w:t>
      </w:r>
      <w:r>
        <w:rPr>
          <w:rFonts w:hint="cs"/>
          <w:rtl/>
        </w:rPr>
        <w:t>.</w:t>
      </w:r>
    </w:p>
    <w:p w:rsidR="00027BBE" w:rsidRPr="004E0EEB" w:rsidRDefault="00027BBE" w:rsidP="00027BBE">
      <w:pPr>
        <w:pStyle w:val="a8"/>
        <w:rPr>
          <w:spacing w:val="-4"/>
          <w:rtl/>
        </w:rPr>
      </w:pPr>
      <w:r w:rsidRPr="004E0EEB">
        <w:rPr>
          <w:rFonts w:hint="cs"/>
          <w:spacing w:val="-4"/>
          <w:rtl/>
        </w:rPr>
        <w:lastRenderedPageBreak/>
        <w:t>این حدیث نشان</w:t>
      </w:r>
      <w:r w:rsidR="00850650" w:rsidRPr="004E0EEB">
        <w:rPr>
          <w:rFonts w:hint="cs"/>
          <w:spacing w:val="-4"/>
          <w:rtl/>
        </w:rPr>
        <w:t xml:space="preserve"> می‌</w:t>
      </w:r>
      <w:r w:rsidRPr="004E0EEB">
        <w:rPr>
          <w:rFonts w:hint="cs"/>
          <w:spacing w:val="-4"/>
          <w:rtl/>
        </w:rPr>
        <w:t>دهد که در دنیا نزد پرو</w:t>
      </w:r>
      <w:r w:rsidR="00007AA8" w:rsidRPr="004E0EEB">
        <w:rPr>
          <w:rFonts w:hint="cs"/>
          <w:spacing w:val="-4"/>
          <w:rtl/>
        </w:rPr>
        <w:t>ر</w:t>
      </w:r>
      <w:r w:rsidRPr="004E0EEB">
        <w:rPr>
          <w:rFonts w:hint="cs"/>
          <w:spacing w:val="-4"/>
          <w:rtl/>
        </w:rPr>
        <w:t>دگار،</w:t>
      </w:r>
      <w:r w:rsidR="00850650" w:rsidRPr="004E0EEB">
        <w:rPr>
          <w:rFonts w:hint="cs"/>
          <w:spacing w:val="-4"/>
          <w:rtl/>
        </w:rPr>
        <w:t xml:space="preserve"> بی‌</w:t>
      </w:r>
      <w:r w:rsidRPr="004E0EEB">
        <w:rPr>
          <w:rFonts w:hint="cs"/>
          <w:spacing w:val="-4"/>
          <w:rtl/>
        </w:rPr>
        <w:t>ارزش است و اگر به اندازه‌ی بال یک پشه ارزش داشت به کافران اجازه</w:t>
      </w:r>
      <w:r w:rsidR="00850650" w:rsidRPr="004E0EEB">
        <w:rPr>
          <w:rFonts w:hint="cs"/>
          <w:spacing w:val="-4"/>
          <w:rtl/>
        </w:rPr>
        <w:t xml:space="preserve"> نمی‌</w:t>
      </w:r>
      <w:r w:rsidR="005D117F" w:rsidRPr="004E0EEB">
        <w:rPr>
          <w:rFonts w:hint="cs"/>
          <w:spacing w:val="-4"/>
          <w:rtl/>
        </w:rPr>
        <w:t>داد که حتی یک جرعه</w:t>
      </w:r>
      <w:r w:rsidRPr="004E0EEB">
        <w:rPr>
          <w:rFonts w:hint="cs"/>
          <w:spacing w:val="-4"/>
          <w:rtl/>
        </w:rPr>
        <w:t xml:space="preserve"> آب را در دنیا بنوشند.</w:t>
      </w:r>
    </w:p>
    <w:p w:rsidR="00027BBE" w:rsidRDefault="00027BBE" w:rsidP="00CE6881">
      <w:pPr>
        <w:pStyle w:val="a8"/>
        <w:rPr>
          <w:rtl/>
        </w:rPr>
      </w:pPr>
      <w:r>
        <w:rPr>
          <w:rFonts w:hint="cs"/>
          <w:rtl/>
        </w:rPr>
        <w:t xml:space="preserve">اصحاب پیامبر </w:t>
      </w:r>
      <w:r w:rsidR="00812256">
        <w:rPr>
          <w:rFonts w:cs="CTraditional Arabic" w:hint="cs"/>
          <w:rtl/>
        </w:rPr>
        <w:t>ج</w:t>
      </w:r>
      <w:r>
        <w:rPr>
          <w:rFonts w:hint="cs"/>
          <w:rtl/>
        </w:rPr>
        <w:t xml:space="preserve"> این مفاهیم را به خوبی فهمیده بودند و پیامبر </w:t>
      </w:r>
      <w:r w:rsidR="00812256">
        <w:rPr>
          <w:rFonts w:cs="CTraditional Arabic" w:hint="cs"/>
          <w:rtl/>
        </w:rPr>
        <w:t>ج</w:t>
      </w:r>
      <w:r>
        <w:rPr>
          <w:rFonts w:hint="cs"/>
          <w:rtl/>
        </w:rPr>
        <w:t xml:space="preserve"> به آنان هشدار لازم را داده بود. در حدیث</w:t>
      </w:r>
      <w:r w:rsidR="00007AA8">
        <w:rPr>
          <w:rFonts w:hint="cs"/>
          <w:rtl/>
        </w:rPr>
        <w:t>ی</w:t>
      </w:r>
      <w:r>
        <w:rPr>
          <w:rFonts w:hint="cs"/>
          <w:rtl/>
        </w:rPr>
        <w:t xml:space="preserve"> دیگر از پیامبر </w:t>
      </w:r>
      <w:r w:rsidR="00812256">
        <w:rPr>
          <w:rFonts w:cs="CTraditional Arabic" w:hint="cs"/>
          <w:rtl/>
        </w:rPr>
        <w:t>ج</w:t>
      </w:r>
      <w:r>
        <w:rPr>
          <w:rFonts w:hint="cs"/>
          <w:rtl/>
        </w:rPr>
        <w:t xml:space="preserve"> چنین آمده است: </w:t>
      </w:r>
      <w:r w:rsidRPr="00E11FF3">
        <w:rPr>
          <w:rStyle w:val="Char8"/>
          <w:rFonts w:hint="cs"/>
          <w:rtl/>
        </w:rPr>
        <w:t>«</w:t>
      </w:r>
      <w:r>
        <w:rPr>
          <w:rFonts w:hint="cs"/>
          <w:rtl/>
        </w:rPr>
        <w:t>من از فتنه‌هایی که در اثر رفاه و آسایش دامنگیر شما</w:t>
      </w:r>
      <w:r w:rsidR="00850650">
        <w:rPr>
          <w:rFonts w:hint="cs"/>
          <w:rtl/>
        </w:rPr>
        <w:t xml:space="preserve"> می‌</w:t>
      </w:r>
      <w:r>
        <w:rPr>
          <w:rFonts w:hint="cs"/>
          <w:rtl/>
        </w:rPr>
        <w:t xml:space="preserve">شود بیشتر </w:t>
      </w:r>
      <w:r w:rsidR="00812256">
        <w:rPr>
          <w:rFonts w:hint="cs"/>
          <w:rtl/>
        </w:rPr>
        <w:t>از فتنه‌های مو</w:t>
      </w:r>
      <w:r w:rsidR="005D117F">
        <w:rPr>
          <w:rFonts w:hint="cs"/>
          <w:rtl/>
        </w:rPr>
        <w:t>ا</w:t>
      </w:r>
      <w:r w:rsidR="00812256">
        <w:rPr>
          <w:rFonts w:hint="cs"/>
          <w:rtl/>
        </w:rPr>
        <w:t>قع مصیبت و ضرر می</w:t>
      </w:r>
      <w:r w:rsidR="00812256">
        <w:rPr>
          <w:rFonts w:hint="eastAsia"/>
          <w:rtl/>
        </w:rPr>
        <w:t>‌</w:t>
      </w:r>
      <w:r>
        <w:rPr>
          <w:rFonts w:hint="cs"/>
          <w:rtl/>
        </w:rPr>
        <w:t>ترسم. بسیاری از مجاهدان راه خدا که به غنیمت دست</w:t>
      </w:r>
      <w:r w:rsidR="00850650">
        <w:rPr>
          <w:rFonts w:hint="cs"/>
          <w:rtl/>
        </w:rPr>
        <w:t xml:space="preserve"> می‌</w:t>
      </w:r>
      <w:r>
        <w:rPr>
          <w:rFonts w:hint="cs"/>
          <w:rtl/>
        </w:rPr>
        <w:t>یابند، دو سوم اجر اخروی خود را در دنیا با گرفتن غنایم</w:t>
      </w:r>
      <w:r w:rsidR="00850650">
        <w:rPr>
          <w:rFonts w:hint="cs"/>
          <w:rtl/>
        </w:rPr>
        <w:t xml:space="preserve"> می‌</w:t>
      </w:r>
      <w:r>
        <w:rPr>
          <w:rFonts w:hint="cs"/>
          <w:rtl/>
        </w:rPr>
        <w:t xml:space="preserve">گیرند و فقط یک سوم اجرشان برای قیامت </w:t>
      </w:r>
      <w:r w:rsidR="005D117F">
        <w:rPr>
          <w:rFonts w:hint="cs"/>
          <w:rtl/>
        </w:rPr>
        <w:t xml:space="preserve">باقی می‌ماند. اما اگر غنیمتی به آنها نرسد، اجرشان به طور کامل برای قیامت </w:t>
      </w:r>
      <w:r>
        <w:rPr>
          <w:rFonts w:hint="cs"/>
          <w:rtl/>
        </w:rPr>
        <w:t>محفو</w:t>
      </w:r>
      <w:r w:rsidR="00CE6881">
        <w:rPr>
          <w:rFonts w:hint="cs"/>
          <w:rtl/>
        </w:rPr>
        <w:t xml:space="preserve">ظ </w:t>
      </w:r>
      <w:r>
        <w:rPr>
          <w:rFonts w:hint="cs"/>
          <w:rtl/>
        </w:rPr>
        <w:t>خواهد بود</w:t>
      </w:r>
      <w:r w:rsidRPr="00E11FF3">
        <w:rPr>
          <w:rStyle w:val="Char8"/>
          <w:rFonts w:hint="cs"/>
          <w:rtl/>
        </w:rPr>
        <w:t>»</w:t>
      </w:r>
      <w:r w:rsidR="00135AAA" w:rsidRPr="00FD7FF4">
        <w:rPr>
          <w:rFonts w:hint="cs"/>
          <w:vertAlign w:val="superscript"/>
          <w:rtl/>
        </w:rPr>
        <w:t>(</w:t>
      </w:r>
      <w:r w:rsidR="00135AAA" w:rsidRPr="00FD7FF4">
        <w:rPr>
          <w:rStyle w:val="FootnoteReference"/>
          <w:rtl/>
        </w:rPr>
        <w:footnoteReference w:id="677"/>
      </w:r>
      <w:r w:rsidR="00135AAA" w:rsidRPr="00FD7FF4">
        <w:rPr>
          <w:rFonts w:hint="cs"/>
          <w:vertAlign w:val="superscript"/>
          <w:rtl/>
        </w:rPr>
        <w:t>)</w:t>
      </w:r>
      <w:r>
        <w:rPr>
          <w:rFonts w:hint="cs"/>
          <w:rtl/>
        </w:rPr>
        <w:t>.</w:t>
      </w:r>
    </w:p>
    <w:p w:rsidR="00027BBE" w:rsidRDefault="00007AA8" w:rsidP="00786B6C">
      <w:pPr>
        <w:pStyle w:val="a8"/>
        <w:rPr>
          <w:rtl/>
        </w:rPr>
      </w:pPr>
      <w:r>
        <w:rPr>
          <w:rFonts w:hint="cs"/>
          <w:rtl/>
        </w:rPr>
        <w:t>عبدا</w:t>
      </w:r>
      <w:r w:rsidR="00027BBE">
        <w:rPr>
          <w:rFonts w:hint="cs"/>
          <w:rtl/>
        </w:rPr>
        <w:t>لرحمن بن عوف را</w:t>
      </w:r>
      <w:r w:rsidR="00850650">
        <w:rPr>
          <w:rFonts w:hint="cs"/>
          <w:rtl/>
        </w:rPr>
        <w:t xml:space="preserve"> می‌</w:t>
      </w:r>
      <w:r w:rsidR="00027BBE">
        <w:rPr>
          <w:rFonts w:hint="cs"/>
          <w:rtl/>
        </w:rPr>
        <w:t xml:space="preserve">بینیم که </w:t>
      </w:r>
      <w:r>
        <w:rPr>
          <w:rFonts w:hint="cs"/>
          <w:rtl/>
        </w:rPr>
        <w:t xml:space="preserve">جزو </w:t>
      </w:r>
      <w:r w:rsidR="00027BBE">
        <w:rPr>
          <w:rFonts w:hint="cs"/>
          <w:rtl/>
        </w:rPr>
        <w:t xml:space="preserve">بزرگان و ثروتمندان اصحاب بود: </w:t>
      </w:r>
      <w:r w:rsidR="00027BBE" w:rsidRPr="00E11FF3">
        <w:rPr>
          <w:rStyle w:val="Char8"/>
          <w:rFonts w:hint="cs"/>
          <w:rtl/>
        </w:rPr>
        <w:t>«</w:t>
      </w:r>
      <w:r w:rsidR="005D117F">
        <w:rPr>
          <w:rFonts w:hint="cs"/>
          <w:rtl/>
        </w:rPr>
        <w:t>او روزه بود، غذای</w:t>
      </w:r>
      <w:r w:rsidR="00027BBE">
        <w:rPr>
          <w:rFonts w:hint="cs"/>
          <w:rtl/>
        </w:rPr>
        <w:t>ی برایش آوردند</w:t>
      </w:r>
      <w:r w:rsidR="005D117F">
        <w:rPr>
          <w:rFonts w:hint="cs"/>
          <w:rtl/>
        </w:rPr>
        <w:t xml:space="preserve"> </w:t>
      </w:r>
      <w:r w:rsidR="00027BBE">
        <w:rPr>
          <w:rFonts w:hint="cs"/>
          <w:rtl/>
        </w:rPr>
        <w:t>تا افطار کند. گفت: معصب بن عمیر کشته شد در حالی</w:t>
      </w:r>
      <w:r w:rsidR="00786B6C">
        <w:rPr>
          <w:rtl/>
        </w:rPr>
        <w:softHyphen/>
      </w:r>
      <w:r>
        <w:rPr>
          <w:rFonts w:hint="cs"/>
          <w:rtl/>
        </w:rPr>
        <w:t xml:space="preserve">که </w:t>
      </w:r>
      <w:r w:rsidR="00027BBE">
        <w:rPr>
          <w:rFonts w:hint="cs"/>
          <w:rtl/>
        </w:rPr>
        <w:t>بهتر از من بود، او را در کفنی قرار دادند که اگر سرش را</w:t>
      </w:r>
      <w:r w:rsidR="00850650">
        <w:rPr>
          <w:rFonts w:hint="cs"/>
          <w:rtl/>
        </w:rPr>
        <w:t xml:space="preserve"> می‌</w:t>
      </w:r>
      <w:r w:rsidR="00027BBE">
        <w:rPr>
          <w:rFonts w:hint="cs"/>
          <w:rtl/>
        </w:rPr>
        <w:t>پوشاندند پایش پدیدار</w:t>
      </w:r>
      <w:r w:rsidR="00850650">
        <w:rPr>
          <w:rFonts w:hint="cs"/>
          <w:rtl/>
        </w:rPr>
        <w:t xml:space="preserve"> می‌</w:t>
      </w:r>
      <w:r w:rsidR="00027BBE">
        <w:rPr>
          <w:rFonts w:hint="cs"/>
          <w:rtl/>
        </w:rPr>
        <w:t>گشت و اگر پاهایش را</w:t>
      </w:r>
      <w:r w:rsidR="00850650">
        <w:rPr>
          <w:rFonts w:hint="cs"/>
          <w:rtl/>
        </w:rPr>
        <w:t xml:space="preserve"> می‌</w:t>
      </w:r>
      <w:r w:rsidR="00027BBE">
        <w:rPr>
          <w:rFonts w:hint="cs"/>
          <w:rtl/>
        </w:rPr>
        <w:t>پوشاندند، سرش بیرون</w:t>
      </w:r>
      <w:r w:rsidR="00850650">
        <w:rPr>
          <w:rFonts w:hint="cs"/>
          <w:rtl/>
        </w:rPr>
        <w:t xml:space="preserve"> می‌</w:t>
      </w:r>
      <w:r w:rsidR="00027BBE">
        <w:rPr>
          <w:rFonts w:hint="cs"/>
          <w:rtl/>
        </w:rPr>
        <w:t>بود، سپس در مورد حمزه هم چنین گفت: حمزه هم کشته شد، در حالی که بهتر از من بود پس از آنان دروازه‌ی فتوحات دنیا بر ما گشوده شد، اکنون من از این</w:t>
      </w:r>
      <w:r w:rsidR="00850650">
        <w:rPr>
          <w:rFonts w:hint="cs"/>
          <w:rtl/>
        </w:rPr>
        <w:t xml:space="preserve"> می‌</w:t>
      </w:r>
      <w:r w:rsidR="00027BBE">
        <w:rPr>
          <w:rFonts w:hint="cs"/>
          <w:rtl/>
        </w:rPr>
        <w:t>ترسم که پاداش نیکی</w:t>
      </w:r>
      <w:r w:rsidR="00850650">
        <w:rPr>
          <w:rFonts w:hint="cs"/>
          <w:rtl/>
        </w:rPr>
        <w:t>‌ها</w:t>
      </w:r>
      <w:r w:rsidR="00027BBE">
        <w:rPr>
          <w:rFonts w:hint="cs"/>
          <w:rtl/>
        </w:rPr>
        <w:t>ی ما در همین دنیا به ما رسیده باشد. آن گاه شروع به گریه کرد و غذا را رها نمود</w:t>
      </w:r>
      <w:r w:rsidR="00027BBE" w:rsidRPr="00E11FF3">
        <w:rPr>
          <w:rStyle w:val="Char8"/>
          <w:rFonts w:hint="cs"/>
          <w:rtl/>
        </w:rPr>
        <w:t>»</w:t>
      </w:r>
      <w:r w:rsidR="00135AAA" w:rsidRPr="00FD7FF4">
        <w:rPr>
          <w:rFonts w:hint="cs"/>
          <w:vertAlign w:val="superscript"/>
          <w:rtl/>
        </w:rPr>
        <w:t>(</w:t>
      </w:r>
      <w:r w:rsidR="00135AAA" w:rsidRPr="00FD7FF4">
        <w:rPr>
          <w:rStyle w:val="FootnoteReference"/>
          <w:rtl/>
        </w:rPr>
        <w:footnoteReference w:id="678"/>
      </w:r>
      <w:r w:rsidR="00135AAA" w:rsidRPr="00FD7FF4">
        <w:rPr>
          <w:rFonts w:hint="cs"/>
          <w:vertAlign w:val="superscript"/>
          <w:rtl/>
        </w:rPr>
        <w:t>)</w:t>
      </w:r>
      <w:r w:rsidR="00027BBE">
        <w:rPr>
          <w:rFonts w:hint="cs"/>
          <w:rtl/>
        </w:rPr>
        <w:t>.</w:t>
      </w:r>
    </w:p>
    <w:p w:rsidR="00027BBE" w:rsidRDefault="00027BBE" w:rsidP="00027BBE">
      <w:pPr>
        <w:pStyle w:val="a8"/>
        <w:rPr>
          <w:rtl/>
        </w:rPr>
      </w:pPr>
      <w:r>
        <w:rPr>
          <w:rFonts w:hint="cs"/>
          <w:rtl/>
        </w:rPr>
        <w:t>آری دل‌های اصحاب این</w:t>
      </w:r>
      <w:r w:rsidR="00FD7FF4">
        <w:rPr>
          <w:rFonts w:hint="cs"/>
          <w:rtl/>
        </w:rPr>
        <w:t xml:space="preserve">‌گونه </w:t>
      </w:r>
      <w:r>
        <w:rPr>
          <w:rFonts w:hint="cs"/>
          <w:rtl/>
        </w:rPr>
        <w:t>بیدار بود و ارزش و اهمیت آخر</w:t>
      </w:r>
      <w:r w:rsidR="005D117F">
        <w:rPr>
          <w:rFonts w:hint="cs"/>
          <w:rtl/>
        </w:rPr>
        <w:t>ت را درمی</w:t>
      </w:r>
      <w:r w:rsidR="005D117F">
        <w:rPr>
          <w:rFonts w:hint="eastAsia"/>
          <w:rtl/>
        </w:rPr>
        <w:t>‌</w:t>
      </w:r>
      <w:r>
        <w:rPr>
          <w:rFonts w:hint="cs"/>
          <w:rtl/>
        </w:rPr>
        <w:t>یافت و دنیا را در جایگاه مناسب آن قرار</w:t>
      </w:r>
      <w:r w:rsidR="00850650">
        <w:rPr>
          <w:rFonts w:hint="cs"/>
          <w:rtl/>
        </w:rPr>
        <w:t xml:space="preserve"> می‌</w:t>
      </w:r>
      <w:r>
        <w:rPr>
          <w:rFonts w:hint="cs"/>
          <w:rtl/>
        </w:rPr>
        <w:t>داد. آنان فقط از پاکی</w:t>
      </w:r>
      <w:r w:rsidR="00850650">
        <w:rPr>
          <w:rFonts w:hint="cs"/>
          <w:rtl/>
        </w:rPr>
        <w:t>‌ها می‌</w:t>
      </w:r>
      <w:r>
        <w:rPr>
          <w:rFonts w:hint="cs"/>
          <w:rtl/>
        </w:rPr>
        <w:t>خوردند و متناسب با احوال خود، در راه خدا اموال</w:t>
      </w:r>
      <w:r w:rsidR="005D117F">
        <w:rPr>
          <w:rFonts w:hint="eastAsia"/>
          <w:rtl/>
        </w:rPr>
        <w:t>‌</w:t>
      </w:r>
      <w:r>
        <w:rPr>
          <w:rFonts w:hint="cs"/>
          <w:rtl/>
        </w:rPr>
        <w:t>شان را</w:t>
      </w:r>
      <w:r w:rsidR="00850650">
        <w:rPr>
          <w:rFonts w:hint="cs"/>
          <w:rtl/>
        </w:rPr>
        <w:t xml:space="preserve"> می‌</w:t>
      </w:r>
      <w:r>
        <w:rPr>
          <w:rFonts w:hint="cs"/>
          <w:rtl/>
        </w:rPr>
        <w:t>بخشیدند و به فضائل عمل</w:t>
      </w:r>
      <w:r w:rsidR="00850650">
        <w:rPr>
          <w:rFonts w:hint="cs"/>
          <w:rtl/>
        </w:rPr>
        <w:t xml:space="preserve"> می‌</w:t>
      </w:r>
      <w:r>
        <w:rPr>
          <w:rFonts w:hint="cs"/>
          <w:rtl/>
        </w:rPr>
        <w:t>کردند. آنان دنیا را دوست نداشته و محبت آن در دل‌هایشان وارد نشده بود.</w:t>
      </w:r>
    </w:p>
    <w:p w:rsidR="00027BBE" w:rsidRDefault="00D66306" w:rsidP="00027BBE">
      <w:pPr>
        <w:pStyle w:val="a8"/>
        <w:rPr>
          <w:rtl/>
        </w:rPr>
      </w:pPr>
      <w:r>
        <w:rPr>
          <w:rFonts w:hint="cs"/>
          <w:rtl/>
        </w:rPr>
        <w:t>اما این را هم می</w:t>
      </w:r>
      <w:r>
        <w:rPr>
          <w:rFonts w:hint="eastAsia"/>
          <w:rtl/>
        </w:rPr>
        <w:t>‌</w:t>
      </w:r>
      <w:r w:rsidR="00027BBE">
        <w:rPr>
          <w:rFonts w:hint="cs"/>
          <w:rtl/>
        </w:rPr>
        <w:t>دانستند</w:t>
      </w:r>
      <w:r w:rsidR="00A94924">
        <w:rPr>
          <w:rFonts w:hint="cs"/>
          <w:rtl/>
        </w:rPr>
        <w:t xml:space="preserve"> </w:t>
      </w:r>
      <w:r w:rsidR="00027BBE">
        <w:rPr>
          <w:rFonts w:hint="cs"/>
          <w:rtl/>
        </w:rPr>
        <w:t>که ثروت و دار</w:t>
      </w:r>
      <w:r w:rsidR="00786B6C">
        <w:rPr>
          <w:rFonts w:hint="cs"/>
          <w:rtl/>
        </w:rPr>
        <w:t>ا</w:t>
      </w:r>
      <w:r w:rsidR="00027BBE">
        <w:rPr>
          <w:rFonts w:hint="cs"/>
          <w:rtl/>
        </w:rPr>
        <w:t>یی از فقر و نداری بهتر است، پس آن را ضایع نگردانیدند، بلکه به توشه‌ای برای آخرت تبدیلش</w:t>
      </w:r>
      <w:r w:rsidR="00A94924">
        <w:rPr>
          <w:rFonts w:hint="cs"/>
          <w:rtl/>
        </w:rPr>
        <w:t xml:space="preserve"> </w:t>
      </w:r>
      <w:r w:rsidR="00027BBE">
        <w:rPr>
          <w:rFonts w:hint="cs"/>
          <w:rtl/>
        </w:rPr>
        <w:t>کردند و برای آبادانی جهان اسلام و تقویت دولت اسلامی و استحکام بنای</w:t>
      </w:r>
      <w:r w:rsidR="00A94924">
        <w:rPr>
          <w:rFonts w:hint="cs"/>
          <w:rtl/>
        </w:rPr>
        <w:t xml:space="preserve"> </w:t>
      </w:r>
      <w:r w:rsidR="00027BBE">
        <w:rPr>
          <w:rFonts w:hint="cs"/>
          <w:rtl/>
        </w:rPr>
        <w:t>تمدنی آن از اموال خود بهره جستند...</w:t>
      </w:r>
    </w:p>
    <w:p w:rsidR="00027BBE" w:rsidRDefault="00027BBE" w:rsidP="00786B6C">
      <w:pPr>
        <w:pStyle w:val="a8"/>
        <w:rPr>
          <w:rtl/>
        </w:rPr>
      </w:pPr>
      <w:r>
        <w:rPr>
          <w:rFonts w:hint="cs"/>
          <w:rtl/>
        </w:rPr>
        <w:t xml:space="preserve">یکی از خلفای مسلمان در اندلس </w:t>
      </w:r>
      <w:r w:rsidRPr="00850650">
        <w:rPr>
          <w:rFonts w:hint="cs"/>
          <w:rtl/>
        </w:rPr>
        <w:t xml:space="preserve">به </w:t>
      </w:r>
      <w:r w:rsidRPr="004E0EEB">
        <w:rPr>
          <w:rFonts w:hint="cs"/>
          <w:rtl/>
        </w:rPr>
        <w:t>نام «ناصر» بنای</w:t>
      </w:r>
      <w:r w:rsidR="00E25A84">
        <w:rPr>
          <w:rFonts w:hint="cs"/>
          <w:rtl/>
        </w:rPr>
        <w:t xml:space="preserve"> بسیاری با</w:t>
      </w:r>
      <w:r w:rsidRPr="003E1768">
        <w:rPr>
          <w:rFonts w:hint="cs"/>
          <w:rtl/>
        </w:rPr>
        <w:t>شکوهی</w:t>
      </w:r>
      <w:r>
        <w:rPr>
          <w:rFonts w:hint="cs"/>
          <w:rtl/>
        </w:rPr>
        <w:t xml:space="preserve"> ساخت و حتی برای گنبد</w:t>
      </w:r>
      <w:r w:rsidR="00E25A84">
        <w:rPr>
          <w:rFonts w:hint="cs"/>
          <w:rtl/>
        </w:rPr>
        <w:t>ِ</w:t>
      </w:r>
      <w:r>
        <w:rPr>
          <w:rFonts w:hint="cs"/>
          <w:rtl/>
        </w:rPr>
        <w:t xml:space="preserve"> قصر</w:t>
      </w:r>
      <w:r w:rsidR="00E25A84">
        <w:rPr>
          <w:rFonts w:hint="cs"/>
          <w:rtl/>
        </w:rPr>
        <w:t>ِ</w:t>
      </w:r>
      <w:r>
        <w:rPr>
          <w:rFonts w:hint="cs"/>
          <w:rtl/>
        </w:rPr>
        <w:t xml:space="preserve"> طلایی خود، از گچ و آهک آغشته به طلا استفاده کرد. او پول </w:t>
      </w:r>
      <w:r>
        <w:rPr>
          <w:rFonts w:hint="cs"/>
          <w:rtl/>
        </w:rPr>
        <w:lastRenderedPageBreak/>
        <w:t>بسیار زیادی برای ساخت این بنا خرج کرد سقف آ</w:t>
      </w:r>
      <w:r w:rsidR="00E25A84">
        <w:rPr>
          <w:rFonts w:hint="cs"/>
          <w:rtl/>
        </w:rPr>
        <w:t>ن را با رنگ زرد روشن و شفاف رنگ</w:t>
      </w:r>
      <w:r w:rsidR="00E25A84">
        <w:rPr>
          <w:rFonts w:hint="eastAsia"/>
          <w:rtl/>
        </w:rPr>
        <w:t>‌</w:t>
      </w:r>
      <w:r>
        <w:rPr>
          <w:rFonts w:hint="cs"/>
          <w:rtl/>
        </w:rPr>
        <w:t>آمیزی کرد به گونه</w:t>
      </w:r>
      <w:r w:rsidR="00D66306">
        <w:rPr>
          <w:rFonts w:hint="eastAsia"/>
          <w:rtl/>
        </w:rPr>
        <w:t>‌ای که چشم را خیره می</w:t>
      </w:r>
      <w:r w:rsidR="00D66306">
        <w:rPr>
          <w:rFonts w:hint="cs"/>
          <w:rtl/>
        </w:rPr>
        <w:t>‌</w:t>
      </w:r>
      <w:r>
        <w:rPr>
          <w:rFonts w:hint="eastAsia"/>
          <w:rtl/>
        </w:rPr>
        <w:t>کرد.</w:t>
      </w:r>
      <w:r w:rsidR="00A94924">
        <w:rPr>
          <w:rFonts w:hint="cs"/>
          <w:rtl/>
        </w:rPr>
        <w:t xml:space="preserve"> </w:t>
      </w:r>
      <w:r>
        <w:rPr>
          <w:rFonts w:hint="cs"/>
          <w:rtl/>
        </w:rPr>
        <w:t xml:space="preserve">پس از </w:t>
      </w:r>
      <w:r w:rsidR="00A86B8A">
        <w:rPr>
          <w:rFonts w:hint="cs"/>
          <w:rtl/>
        </w:rPr>
        <w:t>ا</w:t>
      </w:r>
      <w:r>
        <w:rPr>
          <w:rFonts w:hint="cs"/>
          <w:rtl/>
        </w:rPr>
        <w:t>تمام ساخت آن بنا، روزی به همراه وزرا و اطرافیان خود در آن نشست و با افتخار با آنان گفت:</w:t>
      </w:r>
      <w:r w:rsidR="00A94924">
        <w:rPr>
          <w:rFonts w:hint="cs"/>
          <w:rtl/>
        </w:rPr>
        <w:t xml:space="preserve"> </w:t>
      </w:r>
      <w:r w:rsidR="00E25A84">
        <w:rPr>
          <w:rFonts w:hint="cs"/>
          <w:rtl/>
        </w:rPr>
        <w:t>آیا تاکنون دیده و شنیده</w:t>
      </w:r>
      <w:r w:rsidR="00E25A84">
        <w:rPr>
          <w:rFonts w:hint="eastAsia"/>
          <w:rtl/>
        </w:rPr>
        <w:t>‌</w:t>
      </w:r>
      <w:r>
        <w:rPr>
          <w:rFonts w:hint="cs"/>
          <w:rtl/>
        </w:rPr>
        <w:t>اید که فر</w:t>
      </w:r>
      <w:r w:rsidR="00E25A84">
        <w:rPr>
          <w:rFonts w:hint="cs"/>
          <w:rtl/>
        </w:rPr>
        <w:t>دی قبل از من توانسته باشد چنین ملک با</w:t>
      </w:r>
      <w:r>
        <w:rPr>
          <w:rFonts w:hint="cs"/>
          <w:rtl/>
        </w:rPr>
        <w:t>شکوه و هنرمندانه‌ای را خلق کند؟ همه گفتند: نه به خدا سوگند ای امیرالمؤمنین، به حقیقت که شما در تمام مس</w:t>
      </w:r>
      <w:r w:rsidR="00962A36">
        <w:rPr>
          <w:rFonts w:hint="cs"/>
          <w:rtl/>
        </w:rPr>
        <w:t>ا</w:t>
      </w:r>
      <w:r>
        <w:rPr>
          <w:rFonts w:hint="cs"/>
          <w:rtl/>
        </w:rPr>
        <w:t>ئل</w:t>
      </w:r>
      <w:r w:rsidR="00850650">
        <w:rPr>
          <w:rFonts w:hint="cs"/>
          <w:rtl/>
        </w:rPr>
        <w:t xml:space="preserve"> بی‌</w:t>
      </w:r>
      <w:r>
        <w:rPr>
          <w:rFonts w:hint="cs"/>
          <w:rtl/>
        </w:rPr>
        <w:t xml:space="preserve">نظیر هستید و ما </w:t>
      </w:r>
      <w:r w:rsidR="00E25A84">
        <w:rPr>
          <w:rFonts w:hint="cs"/>
          <w:rtl/>
        </w:rPr>
        <w:t>تا</w:t>
      </w:r>
      <w:r>
        <w:rPr>
          <w:rFonts w:hint="cs"/>
          <w:rtl/>
        </w:rPr>
        <w:t>کنون نشینده و ندیده‌ایم که کسی توانسته باشد، چنین ملکی را ظاهر سازد و این همه ابتکار و هنرمندی در آن اعمال نماید. او بسیار شاد و خوشحال شد و در این حال، قاضی منذر بن سعید، در حالی که سرش را پایین انداخته بود، وارد مجلس شد. خلیفه، همان مطلب را برای او هم بیان کرد</w:t>
      </w:r>
      <w:r w:rsidR="00E25A84">
        <w:rPr>
          <w:rFonts w:hint="cs"/>
          <w:rtl/>
        </w:rPr>
        <w:t xml:space="preserve"> </w:t>
      </w:r>
      <w:r>
        <w:rPr>
          <w:rFonts w:hint="cs"/>
          <w:rtl/>
        </w:rPr>
        <w:t>و نزد او بسیار به خود بالید. اما اشک‌های قاضی منذر بر چهره‌اش سرازیر گشت و گفت: ای امیرالمؤمنین به خدا سوگند،</w:t>
      </w:r>
      <w:r w:rsidR="00850650">
        <w:rPr>
          <w:rFonts w:hint="cs"/>
          <w:rtl/>
        </w:rPr>
        <w:t xml:space="preserve"> نمی‌</w:t>
      </w:r>
      <w:r>
        <w:rPr>
          <w:rFonts w:hint="cs"/>
          <w:rtl/>
        </w:rPr>
        <w:t xml:space="preserve">دانستم که شیطان لعین تا این حد در تو نفوذ کرده است و تو تا این </w:t>
      </w:r>
      <w:r w:rsidR="00E25A84">
        <w:rPr>
          <w:rFonts w:hint="cs"/>
          <w:rtl/>
        </w:rPr>
        <w:t>اندازه خود را در اختیارش گذاشته</w:t>
      </w:r>
      <w:r w:rsidR="00E25A84">
        <w:rPr>
          <w:rFonts w:hint="eastAsia"/>
          <w:rtl/>
        </w:rPr>
        <w:t>‌</w:t>
      </w:r>
      <w:r>
        <w:rPr>
          <w:rFonts w:hint="cs"/>
          <w:rtl/>
        </w:rPr>
        <w:t>ای، در حالی</w:t>
      </w:r>
      <w:r w:rsidR="00786B6C">
        <w:rPr>
          <w:rtl/>
        </w:rPr>
        <w:softHyphen/>
      </w:r>
      <w:r>
        <w:rPr>
          <w:rFonts w:hint="cs"/>
          <w:rtl/>
        </w:rPr>
        <w:t>که خداوند، این همه نعمت و فضل را به تو ارزانی داشته و تو را بر بسیاری از مردم برتری بخشیده است. اما شیطان توانسته که تو را تا حد کافران، پست سازد. خلیفه</w:t>
      </w:r>
      <w:r w:rsidR="00A94924">
        <w:rPr>
          <w:rFonts w:hint="cs"/>
          <w:rtl/>
        </w:rPr>
        <w:t xml:space="preserve"> </w:t>
      </w:r>
      <w:r>
        <w:rPr>
          <w:rFonts w:hint="cs"/>
          <w:rtl/>
        </w:rPr>
        <w:t>بسیار تعجب کرده و به خود آمد و با عصبانیت به قاضی منذر گفت: بنگر که چه</w:t>
      </w:r>
      <w:r w:rsidR="00850650">
        <w:rPr>
          <w:rFonts w:hint="cs"/>
          <w:rtl/>
        </w:rPr>
        <w:t xml:space="preserve"> می‌</w:t>
      </w:r>
      <w:r>
        <w:rPr>
          <w:rFonts w:hint="cs"/>
          <w:rtl/>
        </w:rPr>
        <w:t xml:space="preserve">گویی، چگونه </w:t>
      </w:r>
      <w:r w:rsidR="00E25A84">
        <w:rPr>
          <w:rFonts w:hint="cs"/>
          <w:rtl/>
        </w:rPr>
        <w:t>مرا در جایگاه کافران قرار دادی؟</w:t>
      </w:r>
      <w:r>
        <w:rPr>
          <w:rFonts w:hint="cs"/>
          <w:rtl/>
        </w:rPr>
        <w:t>! قاضی گفت: البته که چنین است، آیا خداوند چنین نفرموده است:</w:t>
      </w:r>
    </w:p>
    <w:p w:rsidR="00027BBE" w:rsidRPr="00E25A84" w:rsidRDefault="002667B3" w:rsidP="0024385B">
      <w:pPr>
        <w:pStyle w:val="af1"/>
        <w:rPr>
          <w:rStyle w:val="Char4"/>
          <w:rtl/>
        </w:rPr>
      </w:pPr>
      <w:r w:rsidRPr="00AB7196">
        <w:rPr>
          <w:rStyle w:val="Char8"/>
          <w:rtl/>
        </w:rPr>
        <w:t>﴿</w:t>
      </w:r>
      <w:r w:rsidRPr="00E25A84">
        <w:rPr>
          <w:rtl/>
        </w:rPr>
        <w:t xml:space="preserve">وَلَوۡلَآ أَن يَكُونَ </w:t>
      </w:r>
      <w:r w:rsidRPr="00E25A84">
        <w:rPr>
          <w:rFonts w:hint="cs"/>
          <w:rtl/>
        </w:rPr>
        <w:t>ٱ</w:t>
      </w:r>
      <w:r w:rsidRPr="00E25A84">
        <w:rPr>
          <w:rFonts w:hint="eastAsia"/>
          <w:rtl/>
        </w:rPr>
        <w:t>لنَّاسُ</w:t>
      </w:r>
      <w:r w:rsidRPr="00E25A84">
        <w:rPr>
          <w:rtl/>
        </w:rPr>
        <w:t xml:space="preserve"> أُمَّةٗ وَٰحِدَةٗ لَّجَعَلۡنَا لِمَن يَكۡفُرُ بِ</w:t>
      </w:r>
      <w:r w:rsidRPr="00E25A84">
        <w:rPr>
          <w:rFonts w:hint="cs"/>
          <w:rtl/>
        </w:rPr>
        <w:t>ٱ</w:t>
      </w:r>
      <w:r w:rsidRPr="00E25A84">
        <w:rPr>
          <w:rFonts w:hint="eastAsia"/>
          <w:rtl/>
        </w:rPr>
        <w:t>لرَّحۡمَٰنِ</w:t>
      </w:r>
      <w:r w:rsidRPr="00E25A84">
        <w:rPr>
          <w:rtl/>
        </w:rPr>
        <w:t xml:space="preserve"> لِبُيُوتِهِمۡ سُقُفٗا مِّن فِضَّةٖ وَمَعَارِجَ عَلَيۡهَا يَظۡهَرُونَ</w:t>
      </w:r>
      <w:r w:rsidRPr="00E25A84">
        <w:rPr>
          <w:rFonts w:hint="cs"/>
          <w:rtl/>
        </w:rPr>
        <w:t>٣٣</w:t>
      </w:r>
      <w:r w:rsidRPr="00AB7196">
        <w:rPr>
          <w:rStyle w:val="Char8"/>
          <w:rFonts w:hint="cs"/>
          <w:rtl/>
        </w:rPr>
        <w:t>﴾</w:t>
      </w:r>
      <w:r w:rsidR="00027BBE" w:rsidRPr="00E25A84">
        <w:rPr>
          <w:rStyle w:val="Char4"/>
          <w:rFonts w:hint="cs"/>
          <w:rtl/>
        </w:rPr>
        <w:t xml:space="preserve"> </w:t>
      </w:r>
      <w:r w:rsidR="00027BBE" w:rsidRPr="00E25A84">
        <w:rPr>
          <w:rStyle w:val="Char6"/>
          <w:rFonts w:hint="cs"/>
          <w:rtl/>
        </w:rPr>
        <w:t>[</w:t>
      </w:r>
      <w:r w:rsidR="00E25A84" w:rsidRPr="00E25A84">
        <w:rPr>
          <w:rStyle w:val="Char6"/>
          <w:rFonts w:hint="cs"/>
          <w:rtl/>
        </w:rPr>
        <w:t>ال</w:t>
      </w:r>
      <w:r w:rsidR="00027BBE" w:rsidRPr="00E25A84">
        <w:rPr>
          <w:rStyle w:val="Char6"/>
          <w:rFonts w:hint="cs"/>
          <w:rtl/>
        </w:rPr>
        <w:t>زخرف: 33]</w:t>
      </w:r>
      <w:r w:rsidR="00027BBE" w:rsidRPr="00E25A84">
        <w:rPr>
          <w:rStyle w:val="Char4"/>
          <w:rFonts w:hint="cs"/>
          <w:rtl/>
        </w:rPr>
        <w:t>.</w:t>
      </w:r>
    </w:p>
    <w:p w:rsidR="00E30DC6" w:rsidRPr="00E30DC6" w:rsidRDefault="00027BBE" w:rsidP="00C83526">
      <w:pPr>
        <w:pStyle w:val="ab"/>
        <w:rPr>
          <w:rStyle w:val="Char4"/>
          <w:rtl/>
        </w:rPr>
      </w:pPr>
      <w:r w:rsidRPr="00E11FF3">
        <w:rPr>
          <w:rStyle w:val="Char8"/>
          <w:rFonts w:hint="cs"/>
          <w:rtl/>
        </w:rPr>
        <w:t>«</w:t>
      </w:r>
      <w:r w:rsidR="00E25A84">
        <w:rPr>
          <w:rFonts w:hint="cs"/>
          <w:rtl/>
        </w:rPr>
        <w:t>اگر (بهره</w:t>
      </w:r>
      <w:r w:rsidR="00E25A84">
        <w:rPr>
          <w:rFonts w:hint="eastAsia"/>
          <w:rtl/>
        </w:rPr>
        <w:t>‌</w:t>
      </w:r>
      <w:r w:rsidRPr="00B878A0">
        <w:rPr>
          <w:rFonts w:hint="cs"/>
          <w:rtl/>
        </w:rPr>
        <w:t>مند شدن کفار از انواع مواهب مادی) سبب</w:t>
      </w:r>
      <w:r w:rsidR="00850650">
        <w:rPr>
          <w:rFonts w:hint="cs"/>
          <w:rtl/>
        </w:rPr>
        <w:t xml:space="preserve"> نمی‌</w:t>
      </w:r>
      <w:r w:rsidRPr="00B878A0">
        <w:rPr>
          <w:rFonts w:hint="cs"/>
          <w:rtl/>
        </w:rPr>
        <w:t>شد که همه‌ی مردم (تمایل به کفر پیدا کنند و در گمراهی) ملت واحدی گردند، ما برای کسانی که به خداوند مهربان باور</w:t>
      </w:r>
      <w:r w:rsidR="00850650">
        <w:rPr>
          <w:rFonts w:hint="cs"/>
          <w:rtl/>
        </w:rPr>
        <w:t xml:space="preserve"> نمی‌</w:t>
      </w:r>
      <w:r w:rsidRPr="00B878A0">
        <w:rPr>
          <w:rFonts w:hint="cs"/>
          <w:rtl/>
        </w:rPr>
        <w:t>داشتند خانه‌هایی با سقف‌هایی از نقره فراهم</w:t>
      </w:r>
      <w:r w:rsidR="00850650">
        <w:rPr>
          <w:rFonts w:hint="cs"/>
          <w:rtl/>
        </w:rPr>
        <w:t xml:space="preserve"> می‌</w:t>
      </w:r>
      <w:r w:rsidRPr="00B878A0">
        <w:rPr>
          <w:rFonts w:hint="cs"/>
          <w:rtl/>
        </w:rPr>
        <w:t>آورد</w:t>
      </w:r>
      <w:r w:rsidR="00A86B8A">
        <w:rPr>
          <w:rFonts w:hint="cs"/>
          <w:rtl/>
        </w:rPr>
        <w:t>ی</w:t>
      </w:r>
      <w:r w:rsidRPr="00B878A0">
        <w:rPr>
          <w:rFonts w:hint="cs"/>
          <w:rtl/>
        </w:rPr>
        <w:t>م،</w:t>
      </w:r>
      <w:r w:rsidR="00C83526">
        <w:rPr>
          <w:rFonts w:hint="cs"/>
          <w:rtl/>
        </w:rPr>
        <w:t xml:space="preserve"> و برای آنان پلّه‌ها و نزدبان‌های سیمین ترتیب می‌دادیم که از</w:t>
      </w:r>
      <w:r w:rsidRPr="00B878A0">
        <w:rPr>
          <w:rFonts w:hint="cs"/>
          <w:rtl/>
        </w:rPr>
        <w:t xml:space="preserve"> آنها بالا روند</w:t>
      </w:r>
      <w:r w:rsidRPr="00E11FF3">
        <w:rPr>
          <w:rStyle w:val="Char8"/>
          <w:rFonts w:hint="cs"/>
          <w:rtl/>
        </w:rPr>
        <w:t>»</w:t>
      </w:r>
      <w:r w:rsidR="00E30DC6" w:rsidRPr="00E30DC6">
        <w:rPr>
          <w:rStyle w:val="Char4"/>
          <w:rFonts w:hint="cs"/>
          <w:rtl/>
        </w:rPr>
        <w:t>.</w:t>
      </w:r>
    </w:p>
    <w:p w:rsidR="00027BBE" w:rsidRDefault="00C83526" w:rsidP="00D333D4">
      <w:pPr>
        <w:pStyle w:val="a8"/>
        <w:rPr>
          <w:rFonts w:cs="Traditional Arabic"/>
          <w:rtl/>
        </w:rPr>
      </w:pPr>
      <w:r>
        <w:rPr>
          <w:rFonts w:hint="cs"/>
          <w:rtl/>
        </w:rPr>
        <w:t>خلیفه شرمگین و خجالت</w:t>
      </w:r>
      <w:r>
        <w:rPr>
          <w:rFonts w:hint="eastAsia"/>
          <w:rtl/>
        </w:rPr>
        <w:t>‌</w:t>
      </w:r>
      <w:r w:rsidR="00027BBE">
        <w:rPr>
          <w:rFonts w:hint="cs"/>
          <w:rtl/>
        </w:rPr>
        <w:t>زده شد و از ترس خداوند به گریه افتاد و از قاضی منذر تشکر کرد، سپس دستور داد آن سقف طلایی را بردارند</w:t>
      </w:r>
      <w:r w:rsidR="00D333D4" w:rsidRPr="00FD7FF4">
        <w:rPr>
          <w:rFonts w:hint="cs"/>
          <w:vertAlign w:val="superscript"/>
          <w:rtl/>
        </w:rPr>
        <w:t>(</w:t>
      </w:r>
      <w:r w:rsidR="00D333D4" w:rsidRPr="00FD7FF4">
        <w:rPr>
          <w:rStyle w:val="FootnoteReference"/>
          <w:rtl/>
        </w:rPr>
        <w:footnoteReference w:id="679"/>
      </w:r>
      <w:r w:rsidR="00D333D4" w:rsidRPr="00FD7FF4">
        <w:rPr>
          <w:rFonts w:hint="cs"/>
          <w:vertAlign w:val="superscript"/>
          <w:rtl/>
        </w:rPr>
        <w:t>)</w:t>
      </w:r>
      <w:r w:rsidR="00F22597" w:rsidRPr="00F22597">
        <w:rPr>
          <w:rStyle w:val="Char4"/>
          <w:rFonts w:hint="cs"/>
          <w:rtl/>
        </w:rPr>
        <w:t>.</w:t>
      </w:r>
    </w:p>
    <w:p w:rsidR="004E0EEB" w:rsidRDefault="004E0EEB" w:rsidP="00D333D4">
      <w:pPr>
        <w:pStyle w:val="a8"/>
        <w:rPr>
          <w:rFonts w:cs="Traditional Arabic"/>
          <w:rtl/>
        </w:rPr>
      </w:pPr>
    </w:p>
    <w:p w:rsidR="00027BBE" w:rsidRPr="00850650" w:rsidRDefault="00027BBE" w:rsidP="00850650">
      <w:pPr>
        <w:pStyle w:val="a2"/>
        <w:rPr>
          <w:rtl/>
        </w:rPr>
      </w:pPr>
      <w:bookmarkStart w:id="68" w:name="_Toc442110532"/>
      <w:r w:rsidRPr="00850650">
        <w:rPr>
          <w:rFonts w:hint="cs"/>
          <w:rtl/>
        </w:rPr>
        <w:lastRenderedPageBreak/>
        <w:t xml:space="preserve">خاتمه: غربت مؤمن </w:t>
      </w:r>
      <w:r w:rsidRPr="002667B3">
        <w:rPr>
          <w:rFonts w:hint="cs"/>
          <w:rtl/>
        </w:rPr>
        <w:t xml:space="preserve">در </w:t>
      </w:r>
      <w:r w:rsidR="002667B3" w:rsidRPr="002667B3">
        <w:rPr>
          <w:rFonts w:hint="cs"/>
          <w:rtl/>
        </w:rPr>
        <w:t>د</w:t>
      </w:r>
      <w:r w:rsidRPr="002667B3">
        <w:rPr>
          <w:rFonts w:hint="cs"/>
          <w:rtl/>
        </w:rPr>
        <w:t>نیا</w:t>
      </w:r>
      <w:r w:rsidRPr="00850650">
        <w:rPr>
          <w:rFonts w:hint="cs"/>
          <w:rtl/>
        </w:rPr>
        <w:t xml:space="preserve"> و</w:t>
      </w:r>
      <w:r w:rsidR="00850650">
        <w:rPr>
          <w:rFonts w:hint="cs"/>
          <w:rtl/>
        </w:rPr>
        <w:t xml:space="preserve"> </w:t>
      </w:r>
      <w:r w:rsidRPr="00850650">
        <w:rPr>
          <w:rFonts w:hint="cs"/>
          <w:rtl/>
        </w:rPr>
        <w:t>وعده‌های پروردگار به او</w:t>
      </w:r>
      <w:bookmarkEnd w:id="68"/>
    </w:p>
    <w:p w:rsidR="00027BBE" w:rsidRPr="00FD7FF4" w:rsidRDefault="00E25A84" w:rsidP="00D66306">
      <w:pPr>
        <w:pStyle w:val="a8"/>
        <w:rPr>
          <w:rStyle w:val="Char4"/>
          <w:rtl/>
        </w:rPr>
      </w:pPr>
      <w:r w:rsidRPr="00FD7FF4">
        <w:rPr>
          <w:rStyle w:val="Char4"/>
          <w:rFonts w:hint="cs"/>
          <w:rtl/>
        </w:rPr>
        <w:t>سوره‌ی هود در مت</w:t>
      </w:r>
      <w:r w:rsidR="00027BBE" w:rsidRPr="00FD7FF4">
        <w:rPr>
          <w:rStyle w:val="Char4"/>
          <w:rFonts w:hint="cs"/>
          <w:rtl/>
        </w:rPr>
        <w:t>ن خود، اخبار پیامبران</w:t>
      </w:r>
      <w:r w:rsidR="00A94924" w:rsidRPr="00FD7FF4">
        <w:rPr>
          <w:rStyle w:val="Char4"/>
          <w:rFonts w:hint="cs"/>
          <w:rtl/>
        </w:rPr>
        <w:t xml:space="preserve"> </w:t>
      </w:r>
      <w:r w:rsidR="00027BBE" w:rsidRPr="00FD7FF4">
        <w:rPr>
          <w:rStyle w:val="Char4"/>
          <w:rFonts w:hint="cs"/>
          <w:rtl/>
        </w:rPr>
        <w:t>مختلفی را به همراه پیروان و امت‌های منحرف</w:t>
      </w:r>
      <w:r w:rsidR="00D66306" w:rsidRPr="00FD7FF4">
        <w:rPr>
          <w:rStyle w:val="Char4"/>
          <w:rFonts w:hint="cs"/>
          <w:rtl/>
        </w:rPr>
        <w:t xml:space="preserve"> آنان به تصویر</w:t>
      </w:r>
      <w:r w:rsidR="00850650" w:rsidRPr="00FD7FF4">
        <w:rPr>
          <w:rStyle w:val="Char4"/>
          <w:rFonts w:hint="cs"/>
          <w:rtl/>
        </w:rPr>
        <w:t xml:space="preserve"> می‌</w:t>
      </w:r>
      <w:r w:rsidR="00D66306" w:rsidRPr="00FD7FF4">
        <w:rPr>
          <w:rStyle w:val="Char4"/>
          <w:rFonts w:hint="cs"/>
          <w:rtl/>
        </w:rPr>
        <w:t>کشد و بیان می</w:t>
      </w:r>
      <w:r w:rsidR="00D66306" w:rsidRPr="00FD7FF4">
        <w:rPr>
          <w:rStyle w:val="Char4"/>
          <w:rFonts w:hint="eastAsia"/>
          <w:rtl/>
        </w:rPr>
        <w:t>‌</w:t>
      </w:r>
      <w:r w:rsidR="00D66306" w:rsidRPr="00FD7FF4">
        <w:rPr>
          <w:rStyle w:val="Char4"/>
          <w:rFonts w:hint="cs"/>
          <w:rtl/>
        </w:rPr>
        <w:t xml:space="preserve">کند که چگونه از راه </w:t>
      </w:r>
      <w:r w:rsidR="00027BBE" w:rsidRPr="00FD7FF4">
        <w:rPr>
          <w:rStyle w:val="Char4"/>
          <w:rFonts w:hint="cs"/>
          <w:rtl/>
        </w:rPr>
        <w:t>حق، کناره گرفتند و راه‌های</w:t>
      </w:r>
      <w:r w:rsidR="00A94924" w:rsidRPr="00FD7FF4">
        <w:rPr>
          <w:rStyle w:val="Char4"/>
          <w:rFonts w:hint="cs"/>
          <w:rtl/>
        </w:rPr>
        <w:t xml:space="preserve"> </w:t>
      </w:r>
      <w:r w:rsidR="00027BBE" w:rsidRPr="00FD7FF4">
        <w:rPr>
          <w:rStyle w:val="Char4"/>
          <w:rFonts w:hint="cs"/>
          <w:rtl/>
        </w:rPr>
        <w:t>باطل را پیمودند و برای خدا شریک قرار دادن و بت‌ها و خدایان متعد</w:t>
      </w:r>
      <w:r w:rsidR="003D73D6">
        <w:rPr>
          <w:rStyle w:val="Char4"/>
          <w:rFonts w:hint="cs"/>
          <w:rtl/>
        </w:rPr>
        <w:t>د</w:t>
      </w:r>
      <w:r w:rsidR="00027BBE" w:rsidRPr="00FD7FF4">
        <w:rPr>
          <w:rStyle w:val="Char4"/>
          <w:rFonts w:hint="cs"/>
          <w:rtl/>
        </w:rPr>
        <w:t>ی را پرستش کردن</w:t>
      </w:r>
      <w:r w:rsidR="00D66306" w:rsidRPr="00FD7FF4">
        <w:rPr>
          <w:rStyle w:val="Char4"/>
          <w:rFonts w:hint="cs"/>
          <w:rtl/>
        </w:rPr>
        <w:t>د</w:t>
      </w:r>
      <w:r w:rsidR="00D66306" w:rsidRPr="00D56774">
        <w:rPr>
          <w:rStyle w:val="Char4"/>
          <w:rFonts w:hint="cs"/>
          <w:rtl/>
        </w:rPr>
        <w:t>.</w:t>
      </w:r>
      <w:r w:rsidR="00D66306" w:rsidRPr="00FD7FF4">
        <w:rPr>
          <w:rStyle w:val="Char4"/>
          <w:rFonts w:hint="cs"/>
          <w:rtl/>
        </w:rPr>
        <w:t xml:space="preserve"> ابتدا عمل قوم نوح را بیان می</w:t>
      </w:r>
      <w:r w:rsidR="00D66306" w:rsidRPr="00FD7FF4">
        <w:rPr>
          <w:rStyle w:val="Char4"/>
          <w:rFonts w:hint="eastAsia"/>
          <w:rtl/>
        </w:rPr>
        <w:t>‌</w:t>
      </w:r>
      <w:r w:rsidR="00027BBE" w:rsidRPr="00FD7FF4">
        <w:rPr>
          <w:rStyle w:val="Char4"/>
          <w:rFonts w:hint="cs"/>
          <w:rtl/>
        </w:rPr>
        <w:t>کند که پیامبرشان آنان را به توحید فرا خواند و از عذاب خدا ترساند، اما آنان او را</w:t>
      </w:r>
      <w:r w:rsidR="00D66306" w:rsidRPr="00FD7FF4">
        <w:rPr>
          <w:rStyle w:val="Char4"/>
          <w:rFonts w:hint="cs"/>
          <w:rtl/>
        </w:rPr>
        <w:t xml:space="preserve"> </w:t>
      </w:r>
      <w:r w:rsidR="00027BBE" w:rsidRPr="00FD7FF4">
        <w:rPr>
          <w:rStyle w:val="Char4"/>
          <w:rFonts w:hint="cs"/>
          <w:rtl/>
        </w:rPr>
        <w:t>دروغگو پنداشته و یارانش را تحقیر کرده و مشتی اراذل و اوباش نامیدند</w:t>
      </w:r>
      <w:r w:rsidR="00027BBE" w:rsidRPr="00D56774">
        <w:rPr>
          <w:rStyle w:val="Char4"/>
          <w:rFonts w:hint="cs"/>
          <w:rtl/>
        </w:rPr>
        <w:t>.</w:t>
      </w:r>
      <w:r w:rsidR="00027BBE" w:rsidRPr="00FD7FF4">
        <w:rPr>
          <w:rStyle w:val="Char4"/>
          <w:rFonts w:hint="cs"/>
          <w:rtl/>
        </w:rPr>
        <w:t xml:space="preserve"> نوح به آنان گفت که من به یاران خویش افتخار</w:t>
      </w:r>
      <w:r w:rsidR="00850650" w:rsidRPr="00FD7FF4">
        <w:rPr>
          <w:rStyle w:val="Char4"/>
          <w:rFonts w:hint="cs"/>
          <w:rtl/>
        </w:rPr>
        <w:t xml:space="preserve"> می‌</w:t>
      </w:r>
      <w:r w:rsidR="00027BBE" w:rsidRPr="00FD7FF4">
        <w:rPr>
          <w:rStyle w:val="Char4"/>
          <w:rFonts w:hint="cs"/>
          <w:rtl/>
        </w:rPr>
        <w:t>کنم</w:t>
      </w:r>
      <w:r w:rsidR="00027BBE" w:rsidRPr="00D56774">
        <w:rPr>
          <w:rStyle w:val="Char4"/>
          <w:rFonts w:hint="cs"/>
          <w:rtl/>
        </w:rPr>
        <w:t>.</w:t>
      </w:r>
      <w:r w:rsidR="00027BBE" w:rsidRPr="00FD7FF4">
        <w:rPr>
          <w:rStyle w:val="Char4"/>
          <w:rFonts w:hint="cs"/>
          <w:rtl/>
        </w:rPr>
        <w:t xml:space="preserve"> سپس جهل آنان را آشکار نمود و</w:t>
      </w:r>
      <w:r w:rsidRPr="00FD7FF4">
        <w:rPr>
          <w:rStyle w:val="Char4"/>
          <w:rFonts w:hint="cs"/>
          <w:rtl/>
        </w:rPr>
        <w:t xml:space="preserve"> </w:t>
      </w:r>
      <w:r w:rsidR="00027BBE" w:rsidRPr="00FD7FF4">
        <w:rPr>
          <w:rStyle w:val="Char4"/>
          <w:rFonts w:hint="cs"/>
          <w:rtl/>
        </w:rPr>
        <w:t>به شیوه‌ای نیکو با آنان جدال و گفتگو نمود و سرانجام‌شان را به خدا سپرد</w:t>
      </w:r>
      <w:r w:rsidR="00027BBE" w:rsidRPr="00D56774">
        <w:rPr>
          <w:rStyle w:val="Char4"/>
          <w:rFonts w:hint="cs"/>
          <w:rtl/>
        </w:rPr>
        <w:t>.</w:t>
      </w:r>
      <w:r w:rsidR="00027BBE" w:rsidRPr="00FD7FF4">
        <w:rPr>
          <w:rStyle w:val="Char4"/>
          <w:rFonts w:hint="cs"/>
          <w:rtl/>
        </w:rPr>
        <w:t xml:space="preserve"> خداوند نیز با طوفانی سهمگین، آنان را غرق نمود و نوح و پیروان اندکش را به وسیله</w:t>
      </w:r>
      <w:r w:rsidR="00027BBE" w:rsidRPr="00FD7FF4">
        <w:rPr>
          <w:rStyle w:val="Char4"/>
          <w:rFonts w:hint="eastAsia"/>
          <w:rtl/>
        </w:rPr>
        <w:t>‌</w:t>
      </w:r>
      <w:r w:rsidR="00027BBE" w:rsidRPr="00FD7FF4">
        <w:rPr>
          <w:rStyle w:val="Char4"/>
          <w:rFonts w:hint="cs"/>
          <w:rtl/>
        </w:rPr>
        <w:t>ی کشتی نجات داد</w:t>
      </w:r>
      <w:r w:rsidR="00027BBE" w:rsidRPr="00D56774">
        <w:rPr>
          <w:rStyle w:val="Char4"/>
          <w:rFonts w:hint="cs"/>
          <w:rtl/>
        </w:rPr>
        <w:t>.</w:t>
      </w:r>
    </w:p>
    <w:p w:rsidR="00027BBE" w:rsidRPr="00FD7FF4" w:rsidRDefault="002667B3" w:rsidP="00E25A84">
      <w:pPr>
        <w:pStyle w:val="af1"/>
        <w:rPr>
          <w:rStyle w:val="Char4"/>
          <w:rtl/>
        </w:rPr>
      </w:pPr>
      <w:r w:rsidRPr="00AB7196">
        <w:rPr>
          <w:rStyle w:val="Char8"/>
          <w:rtl/>
        </w:rPr>
        <w:t>﴿</w:t>
      </w:r>
      <w:r w:rsidRPr="002667B3">
        <w:rPr>
          <w:rtl/>
        </w:rPr>
        <w:t>وَمَآ ءَامَنَ مَعَهُ</w:t>
      </w:r>
      <w:r w:rsidRPr="002667B3">
        <w:rPr>
          <w:rFonts w:hint="cs"/>
          <w:rtl/>
        </w:rPr>
        <w:t>ۥٓ</w:t>
      </w:r>
      <w:r w:rsidRPr="002667B3">
        <w:rPr>
          <w:rtl/>
        </w:rPr>
        <w:t xml:space="preserve"> إِلَّا قَلِيلٞ</w:t>
      </w:r>
      <w:r w:rsidRPr="00AB7196">
        <w:rPr>
          <w:rStyle w:val="Char8"/>
          <w:rFonts w:hint="cs"/>
          <w:rtl/>
        </w:rPr>
        <w:t>﴾</w:t>
      </w:r>
      <w:r w:rsidR="00027BBE">
        <w:rPr>
          <w:rStyle w:val="Char6"/>
          <w:rFonts w:ascii="IRLotus" w:hAnsi="IRLotus" w:cs="IRLotus" w:hint="cs"/>
          <w:sz w:val="28"/>
          <w:szCs w:val="28"/>
          <w:rtl/>
        </w:rPr>
        <w:t xml:space="preserve"> </w:t>
      </w:r>
      <w:r w:rsidR="00027BBE" w:rsidRPr="0076286E">
        <w:rPr>
          <w:rStyle w:val="Char6"/>
          <w:rFonts w:hint="cs"/>
          <w:rtl/>
        </w:rPr>
        <w:t>[</w:t>
      </w:r>
      <w:r w:rsidR="00027BBE">
        <w:rPr>
          <w:rStyle w:val="Char6"/>
          <w:rFonts w:hint="cs"/>
          <w:rtl/>
        </w:rPr>
        <w:t>هود: 40</w:t>
      </w:r>
      <w:r w:rsidR="00027BBE" w:rsidRPr="0076286E">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76286E">
        <w:rPr>
          <w:rFonts w:hint="cs"/>
          <w:rtl/>
        </w:rPr>
        <w:t>و جز افرادی اندکی بدو ایمان نیاورده بودند</w:t>
      </w:r>
      <w:r w:rsidRPr="00E11FF3">
        <w:rPr>
          <w:rStyle w:val="Char8"/>
          <w:rFonts w:hint="cs"/>
          <w:rtl/>
        </w:rPr>
        <w:t>»</w:t>
      </w:r>
      <w:r w:rsidR="00E30DC6" w:rsidRPr="00E30DC6">
        <w:rPr>
          <w:rStyle w:val="Char4"/>
          <w:rFonts w:hint="cs"/>
          <w:rtl/>
        </w:rPr>
        <w:t>.</w:t>
      </w:r>
    </w:p>
    <w:p w:rsidR="00027BBE" w:rsidRDefault="00027BBE" w:rsidP="00786B6C">
      <w:pPr>
        <w:pStyle w:val="a8"/>
        <w:rPr>
          <w:rtl/>
        </w:rPr>
      </w:pPr>
      <w:r w:rsidRPr="0076286E">
        <w:rPr>
          <w:rFonts w:hint="cs"/>
          <w:rtl/>
        </w:rPr>
        <w:t xml:space="preserve">پس از او هود </w:t>
      </w:r>
      <w:r w:rsidR="00FD7FF4">
        <w:rPr>
          <w:rStyle w:val="Char4"/>
          <w:rFonts w:cs="CTraditional Arabic" w:hint="cs"/>
          <w:rtl/>
        </w:rPr>
        <w:t>÷</w:t>
      </w:r>
      <w:r w:rsidRPr="0076286E">
        <w:rPr>
          <w:rFonts w:hint="cs"/>
          <w:rtl/>
        </w:rPr>
        <w:t>،</w:t>
      </w:r>
      <w:r>
        <w:rPr>
          <w:rFonts w:hint="cs"/>
          <w:rtl/>
        </w:rPr>
        <w:t xml:space="preserve"> قومش را به توحید</w:t>
      </w:r>
      <w:r w:rsidR="00786B6C">
        <w:rPr>
          <w:rFonts w:hint="cs"/>
          <w:rtl/>
        </w:rPr>
        <w:t>،</w:t>
      </w:r>
      <w:r>
        <w:rPr>
          <w:rFonts w:hint="cs"/>
          <w:rtl/>
        </w:rPr>
        <w:t xml:space="preserve"> توبه و طلب آمرزش از پروردگار فرا خواند و وعده‌ی خیر و قدرت</w:t>
      </w:r>
      <w:r w:rsidR="00A94924">
        <w:rPr>
          <w:rFonts w:hint="cs"/>
          <w:rtl/>
        </w:rPr>
        <w:t xml:space="preserve"> </w:t>
      </w:r>
      <w:r>
        <w:rPr>
          <w:rFonts w:hint="cs"/>
          <w:rtl/>
        </w:rPr>
        <w:t>و حیاتی پر از نعمت را به آنان داد و بیان کرد که در سزای دعوتش، چیزی از آنان</w:t>
      </w:r>
      <w:r w:rsidR="00850650">
        <w:rPr>
          <w:rFonts w:hint="cs"/>
          <w:rtl/>
        </w:rPr>
        <w:t xml:space="preserve"> نمی‌</w:t>
      </w:r>
      <w:r>
        <w:rPr>
          <w:rFonts w:hint="cs"/>
          <w:rtl/>
        </w:rPr>
        <w:t>طلبد. اما آنان نیز دعوت پیامبر خود را رد کردند و او هم از شرک آنان بیزاری جست و به خدا واگذارشان کرد و بر او توکل نمود. و تک و تنها در حالتی از غربت به حفظ اعتقادش</w:t>
      </w:r>
      <w:r w:rsidR="00A94924">
        <w:rPr>
          <w:rFonts w:hint="cs"/>
          <w:rtl/>
        </w:rPr>
        <w:t xml:space="preserve"> </w:t>
      </w:r>
      <w:r>
        <w:rPr>
          <w:rFonts w:hint="cs"/>
          <w:rtl/>
        </w:rPr>
        <w:t>پرداخت، تا این</w:t>
      </w:r>
      <w:r w:rsidR="00786B6C">
        <w:rPr>
          <w:rtl/>
        </w:rPr>
        <w:softHyphen/>
      </w:r>
      <w:r>
        <w:rPr>
          <w:rFonts w:hint="cs"/>
          <w:rtl/>
        </w:rPr>
        <w:t>که از جانب پروردگار عذابی سخت بر قوم عاد نازل شد و فقط هود و یارانش از آن نجات یافتند.</w:t>
      </w:r>
    </w:p>
    <w:p w:rsidR="00027BBE" w:rsidRPr="00FD7FF4" w:rsidRDefault="00027BBE" w:rsidP="00786B6C">
      <w:pPr>
        <w:pStyle w:val="a8"/>
        <w:rPr>
          <w:rStyle w:val="Char4"/>
          <w:rtl/>
        </w:rPr>
      </w:pPr>
      <w:r w:rsidRPr="00D66306">
        <w:rPr>
          <w:rFonts w:hint="cs"/>
          <w:rtl/>
        </w:rPr>
        <w:t>صالح هم قوم ثمود را به توحید و عبادت خدا فرا خواند و نعمت‌های پروردگار را برای آنان برشمرد. اما آنان همچنان راه پیشین</w:t>
      </w:r>
      <w:r w:rsidR="00FA4CBB">
        <w:rPr>
          <w:rFonts w:hint="cs"/>
          <w:rtl/>
        </w:rPr>
        <w:t>یان مشرک خود را ادامه دادند. هر</w:t>
      </w:r>
      <w:r w:rsidRPr="00D66306">
        <w:rPr>
          <w:rFonts w:hint="cs"/>
          <w:rtl/>
        </w:rPr>
        <w:t>چند که صالح</w:t>
      </w:r>
      <w:r w:rsidR="00FA4CBB">
        <w:rPr>
          <w:rFonts w:hint="cs"/>
          <w:rtl/>
        </w:rPr>
        <w:t xml:space="preserve"> </w:t>
      </w:r>
      <w:r w:rsidR="00FD7FF4">
        <w:rPr>
          <w:rFonts w:cs="CTraditional Arabic" w:hint="cs"/>
          <w:rtl/>
        </w:rPr>
        <w:t>÷</w:t>
      </w:r>
      <w:r w:rsidRPr="00FD7FF4">
        <w:rPr>
          <w:rFonts w:hint="cs"/>
          <w:rtl/>
        </w:rPr>
        <w:t xml:space="preserve"> </w:t>
      </w:r>
      <w:r w:rsidRPr="00D66306">
        <w:rPr>
          <w:rFonts w:hint="cs"/>
          <w:rtl/>
        </w:rPr>
        <w:t>برای آنان، یک دلیل ظاهری و قابل لمس ارائه کرد که عبارت بود از شتری آسمانی که شیر آن برای همه</w:t>
      </w:r>
      <w:r w:rsidRPr="00D66306">
        <w:rPr>
          <w:rFonts w:hint="eastAsia"/>
          <w:rtl/>
        </w:rPr>
        <w:t>‌</w:t>
      </w:r>
      <w:r w:rsidRPr="00D66306">
        <w:rPr>
          <w:rFonts w:hint="cs"/>
          <w:rtl/>
        </w:rPr>
        <w:t>ی آنان کافی بود. اما آنان</w:t>
      </w:r>
      <w:r w:rsidR="00850650">
        <w:rPr>
          <w:rFonts w:hint="cs"/>
          <w:rtl/>
        </w:rPr>
        <w:t xml:space="preserve"> بی‌</w:t>
      </w:r>
      <w:r w:rsidRPr="00D66306">
        <w:rPr>
          <w:rFonts w:hint="cs"/>
          <w:rtl/>
        </w:rPr>
        <w:t>درنگ آن را سر بریدند و توجهی به هشدارهای صالح</w:t>
      </w:r>
      <w:r w:rsidRPr="00FD7FF4">
        <w:rPr>
          <w:rFonts w:hint="cs"/>
          <w:rtl/>
        </w:rPr>
        <w:t xml:space="preserve"> </w:t>
      </w:r>
      <w:r w:rsidR="00FD7FF4">
        <w:rPr>
          <w:rFonts w:cs="CTraditional Arabic" w:hint="cs"/>
          <w:rtl/>
        </w:rPr>
        <w:t>÷</w:t>
      </w:r>
      <w:r w:rsidRPr="00FD7FF4">
        <w:rPr>
          <w:rFonts w:hint="cs"/>
          <w:rtl/>
        </w:rPr>
        <w:t xml:space="preserve"> </w:t>
      </w:r>
      <w:r w:rsidRPr="00D66306">
        <w:rPr>
          <w:rFonts w:hint="cs"/>
          <w:rtl/>
        </w:rPr>
        <w:t>نکردند. در نتیجه با یک غرش آسمانی نابود شدند و هیچ اثری از آنان باقی نماند.</w:t>
      </w:r>
      <w:r w:rsidR="00FA4CBB">
        <w:rPr>
          <w:rFonts w:hint="cs"/>
          <w:rtl/>
        </w:rPr>
        <w:t xml:space="preserve"> *</w:t>
      </w:r>
      <w:r w:rsidRPr="00D66306">
        <w:rPr>
          <w:rFonts w:hint="cs"/>
          <w:rtl/>
        </w:rPr>
        <w:t xml:space="preserve">و در خانه و کاشانه‌ی خود </w:t>
      </w:r>
      <w:r w:rsidR="00FA4CBB">
        <w:rPr>
          <w:rFonts w:hint="cs"/>
          <w:rtl/>
        </w:rPr>
        <w:t>خ</w:t>
      </w:r>
      <w:r w:rsidRPr="00D66306">
        <w:rPr>
          <w:rFonts w:hint="cs"/>
          <w:rtl/>
        </w:rPr>
        <w:t>شکیدند و بر زمین اف</w:t>
      </w:r>
      <w:r w:rsidR="00FA4CBB">
        <w:rPr>
          <w:rFonts w:hint="cs"/>
          <w:rtl/>
        </w:rPr>
        <w:t>تادند. آن</w:t>
      </w:r>
      <w:r w:rsidR="00786B6C">
        <w:rPr>
          <w:rtl/>
        </w:rPr>
        <w:softHyphen/>
      </w:r>
      <w:r w:rsidR="00FA4CBB">
        <w:rPr>
          <w:rFonts w:hint="cs"/>
          <w:rtl/>
        </w:rPr>
        <w:t>چنان</w:t>
      </w:r>
      <w:r w:rsidR="00FA4CBB">
        <w:rPr>
          <w:rFonts w:hint="eastAsia"/>
          <w:rtl/>
        </w:rPr>
        <w:t>‌</w:t>
      </w:r>
      <w:r w:rsidR="00786B6C">
        <w:rPr>
          <w:rFonts w:hint="cs"/>
          <w:rtl/>
        </w:rPr>
        <w:t xml:space="preserve"> </w:t>
      </w:r>
      <w:r w:rsidR="00FA4CBB">
        <w:rPr>
          <w:rFonts w:hint="cs"/>
          <w:rtl/>
        </w:rPr>
        <w:t>که گویی هرگز ساکن آن دیار نبوده</w:t>
      </w:r>
      <w:r w:rsidR="00FA4CBB">
        <w:rPr>
          <w:rFonts w:hint="eastAsia"/>
          <w:rtl/>
        </w:rPr>
        <w:t>‌</w:t>
      </w:r>
      <w:r w:rsidRPr="00D66306">
        <w:rPr>
          <w:rFonts w:hint="cs"/>
          <w:rtl/>
        </w:rPr>
        <w:t>اند*</w:t>
      </w:r>
      <w:r w:rsidRPr="00FA4CBB">
        <w:rPr>
          <w:rFonts w:hint="cs"/>
          <w:rtl/>
        </w:rPr>
        <w:t xml:space="preserve"> (هود / 67-</w:t>
      </w:r>
      <w:r w:rsidRPr="00D66306">
        <w:rPr>
          <w:rFonts w:hint="cs"/>
          <w:rtl/>
        </w:rPr>
        <w:t>68). پیامبر خدا، صالح</w:t>
      </w:r>
      <w:r w:rsidRPr="00FD7FF4">
        <w:rPr>
          <w:rFonts w:hint="cs"/>
          <w:rtl/>
        </w:rPr>
        <w:t xml:space="preserve"> </w:t>
      </w:r>
      <w:r w:rsidR="00FD7FF4">
        <w:rPr>
          <w:rFonts w:cs="CTraditional Arabic" w:hint="cs"/>
          <w:rtl/>
        </w:rPr>
        <w:t>÷</w:t>
      </w:r>
      <w:r w:rsidRPr="00FD7FF4">
        <w:rPr>
          <w:rFonts w:hint="cs"/>
          <w:rtl/>
        </w:rPr>
        <w:t xml:space="preserve"> </w:t>
      </w:r>
      <w:r w:rsidRPr="00D66306">
        <w:rPr>
          <w:rFonts w:hint="cs"/>
          <w:rtl/>
        </w:rPr>
        <w:t>هم غریبانه در میان قومش</w:t>
      </w:r>
      <w:r w:rsidR="00A94924">
        <w:rPr>
          <w:rFonts w:hint="cs"/>
          <w:rtl/>
        </w:rPr>
        <w:t xml:space="preserve"> </w:t>
      </w:r>
      <w:r w:rsidRPr="00D66306">
        <w:rPr>
          <w:rFonts w:hint="cs"/>
          <w:rtl/>
        </w:rPr>
        <w:t>با فکر و شخصیت غریب خود، گوشه</w:t>
      </w:r>
      <w:r w:rsidR="003F4499">
        <w:rPr>
          <w:rFonts w:hint="cs"/>
          <w:rtl/>
        </w:rPr>
        <w:t xml:space="preserve">‌گیری </w:t>
      </w:r>
      <w:r w:rsidRPr="00D66306">
        <w:rPr>
          <w:rFonts w:hint="cs"/>
          <w:rtl/>
        </w:rPr>
        <w:t>کرد. او در روز</w:t>
      </w:r>
      <w:r w:rsidR="004807C6">
        <w:rPr>
          <w:rFonts w:hint="cs"/>
          <w:rtl/>
        </w:rPr>
        <w:t xml:space="preserve"> به‌سوی </w:t>
      </w:r>
      <w:r w:rsidRPr="00D66306">
        <w:rPr>
          <w:rFonts w:hint="cs"/>
          <w:rtl/>
        </w:rPr>
        <w:t>خدا فرا</w:t>
      </w:r>
      <w:r w:rsidR="00850650">
        <w:rPr>
          <w:rFonts w:hint="cs"/>
          <w:rtl/>
        </w:rPr>
        <w:t xml:space="preserve"> می‌</w:t>
      </w:r>
      <w:r w:rsidRPr="00D66306">
        <w:rPr>
          <w:rFonts w:hint="cs"/>
          <w:rtl/>
        </w:rPr>
        <w:t>خواند و شبانه در مسجدی خارج از سرزمین آنان برای پروردگار بیتوته</w:t>
      </w:r>
      <w:r w:rsidR="00850650">
        <w:rPr>
          <w:rFonts w:hint="cs"/>
          <w:rtl/>
        </w:rPr>
        <w:t xml:space="preserve"> می‌</w:t>
      </w:r>
      <w:r w:rsidRPr="00D66306">
        <w:rPr>
          <w:rFonts w:hint="cs"/>
          <w:rtl/>
        </w:rPr>
        <w:t>نمود.</w:t>
      </w:r>
    </w:p>
    <w:p w:rsidR="00027BBE" w:rsidRPr="00D66306" w:rsidRDefault="00027BBE" w:rsidP="00786B6C">
      <w:pPr>
        <w:pStyle w:val="a8"/>
        <w:rPr>
          <w:rtl/>
        </w:rPr>
      </w:pPr>
      <w:r w:rsidRPr="00D66306">
        <w:rPr>
          <w:rFonts w:hint="cs"/>
          <w:rtl/>
        </w:rPr>
        <w:lastRenderedPageBreak/>
        <w:t>قوم لوط</w:t>
      </w:r>
      <w:r w:rsidR="00FD7FF4">
        <w:rPr>
          <w:rFonts w:hint="cs"/>
          <w:rtl/>
        </w:rPr>
        <w:t xml:space="preserve"> </w:t>
      </w:r>
      <w:r w:rsidR="00FD7FF4">
        <w:rPr>
          <w:rStyle w:val="Char4"/>
          <w:rFonts w:cs="CTraditional Arabic" w:hint="cs"/>
          <w:rtl/>
        </w:rPr>
        <w:t>÷</w:t>
      </w:r>
      <w:r w:rsidRPr="00FD7FF4">
        <w:rPr>
          <w:rStyle w:val="Char4"/>
          <w:rFonts w:hint="cs"/>
          <w:rtl/>
        </w:rPr>
        <w:t xml:space="preserve"> </w:t>
      </w:r>
      <w:r w:rsidRPr="00D66306">
        <w:rPr>
          <w:rFonts w:hint="cs"/>
          <w:rtl/>
        </w:rPr>
        <w:t>هم از راه فطرت منحرف شدند و اعمال زشت و منکری را مرتکب</w:t>
      </w:r>
      <w:r w:rsidR="00850650">
        <w:rPr>
          <w:rFonts w:hint="cs"/>
          <w:rtl/>
        </w:rPr>
        <w:t xml:space="preserve"> می‌</w:t>
      </w:r>
      <w:r w:rsidRPr="00D66306">
        <w:rPr>
          <w:rFonts w:hint="cs"/>
          <w:rtl/>
        </w:rPr>
        <w:t>شدند و علی رغم دعوت لوط</w:t>
      </w:r>
      <w:r w:rsidRPr="00FD7FF4">
        <w:rPr>
          <w:rFonts w:hint="cs"/>
          <w:rtl/>
        </w:rPr>
        <w:t xml:space="preserve"> </w:t>
      </w:r>
      <w:r w:rsidR="00FD7FF4">
        <w:rPr>
          <w:rFonts w:cs="CTraditional Arabic" w:hint="cs"/>
          <w:rtl/>
        </w:rPr>
        <w:t>÷</w:t>
      </w:r>
      <w:r w:rsidRPr="00FD7FF4">
        <w:rPr>
          <w:rFonts w:hint="cs"/>
          <w:rtl/>
        </w:rPr>
        <w:t xml:space="preserve"> </w:t>
      </w:r>
      <w:r w:rsidR="00FA4CBB">
        <w:rPr>
          <w:rFonts w:hint="cs"/>
          <w:rtl/>
        </w:rPr>
        <w:t>و نهی شدید او از آن اعمال، باز</w:t>
      </w:r>
      <w:r w:rsidRPr="00D66306">
        <w:rPr>
          <w:rFonts w:hint="cs"/>
          <w:rtl/>
        </w:rPr>
        <w:t>هم به گمراهی خود ادامه</w:t>
      </w:r>
      <w:r w:rsidR="00850650">
        <w:rPr>
          <w:rFonts w:hint="cs"/>
          <w:rtl/>
        </w:rPr>
        <w:t xml:space="preserve"> می‌</w:t>
      </w:r>
      <w:r w:rsidRPr="00D66306">
        <w:rPr>
          <w:rFonts w:hint="cs"/>
          <w:rtl/>
        </w:rPr>
        <w:t>دادند و</w:t>
      </w:r>
      <w:r w:rsidR="00FA4CBB">
        <w:rPr>
          <w:rFonts w:hint="cs"/>
          <w:rtl/>
        </w:rPr>
        <w:t xml:space="preserve"> </w:t>
      </w:r>
      <w:r w:rsidRPr="00D66306">
        <w:rPr>
          <w:rFonts w:hint="cs"/>
          <w:rtl/>
        </w:rPr>
        <w:t>بر آن پافشاری</w:t>
      </w:r>
      <w:r w:rsidR="00850650">
        <w:rPr>
          <w:rFonts w:hint="cs"/>
          <w:rtl/>
        </w:rPr>
        <w:t xml:space="preserve"> می‌</w:t>
      </w:r>
      <w:r w:rsidRPr="00D66306">
        <w:rPr>
          <w:rFonts w:hint="cs"/>
          <w:rtl/>
        </w:rPr>
        <w:t>کردند، تا این</w:t>
      </w:r>
      <w:r w:rsidR="00786B6C">
        <w:rPr>
          <w:rtl/>
        </w:rPr>
        <w:softHyphen/>
      </w:r>
      <w:r w:rsidRPr="00D66306">
        <w:rPr>
          <w:rFonts w:hint="cs"/>
          <w:rtl/>
        </w:rPr>
        <w:t>که پروردگار، سرزمین</w:t>
      </w:r>
      <w:r w:rsidR="00FA4CBB">
        <w:rPr>
          <w:rFonts w:hint="eastAsia"/>
          <w:rtl/>
        </w:rPr>
        <w:t>‌</w:t>
      </w:r>
      <w:r w:rsidRPr="00D66306">
        <w:rPr>
          <w:rFonts w:hint="cs"/>
          <w:rtl/>
        </w:rPr>
        <w:t>شان را زیر و رو کرد</w:t>
      </w:r>
      <w:r w:rsidR="00786B6C">
        <w:rPr>
          <w:rFonts w:hint="cs"/>
          <w:rtl/>
        </w:rPr>
        <w:t xml:space="preserve"> </w:t>
      </w:r>
      <w:r w:rsidRPr="00D66306">
        <w:rPr>
          <w:rFonts w:hint="cs"/>
          <w:rtl/>
        </w:rPr>
        <w:t>تا مجازات آن اعمال زشت و تغییر فطرت را دیده باشند.</w:t>
      </w:r>
    </w:p>
    <w:p w:rsidR="008E153B" w:rsidRDefault="00027BBE" w:rsidP="00FD7FF4">
      <w:pPr>
        <w:pStyle w:val="a8"/>
        <w:rPr>
          <w:rtl/>
        </w:rPr>
      </w:pPr>
      <w:r w:rsidRPr="00855D57">
        <w:rPr>
          <w:rFonts w:hint="cs"/>
          <w:rtl/>
        </w:rPr>
        <w:t>زن لوط</w:t>
      </w:r>
      <w:r w:rsidRPr="00FD7FF4">
        <w:rPr>
          <w:rFonts w:hint="cs"/>
          <w:rtl/>
        </w:rPr>
        <w:t xml:space="preserve"> </w:t>
      </w:r>
      <w:r w:rsidR="00FD7FF4">
        <w:rPr>
          <w:rFonts w:cs="CTraditional Arabic" w:hint="cs"/>
          <w:rtl/>
        </w:rPr>
        <w:t>÷</w:t>
      </w:r>
      <w:r w:rsidRPr="00FD7FF4">
        <w:rPr>
          <w:rFonts w:hint="cs"/>
          <w:rtl/>
        </w:rPr>
        <w:t xml:space="preserve"> </w:t>
      </w:r>
      <w:r w:rsidR="008E153B">
        <w:rPr>
          <w:rFonts w:hint="cs"/>
          <w:rtl/>
        </w:rPr>
        <w:t>هم همراه آن قوم گمراه نابود شد و فقط لوط به همراه سایر افراد خانواده‌اش نجات یافت.</w:t>
      </w:r>
    </w:p>
    <w:p w:rsidR="00027BBE" w:rsidRPr="004E0EEB" w:rsidRDefault="008E153B" w:rsidP="00FD7FF4">
      <w:pPr>
        <w:pStyle w:val="a8"/>
        <w:rPr>
          <w:rStyle w:val="Char4"/>
          <w:spacing w:val="-2"/>
          <w:rtl/>
        </w:rPr>
      </w:pPr>
      <w:r w:rsidRPr="004E0EEB">
        <w:rPr>
          <w:rFonts w:hint="cs"/>
          <w:spacing w:val="-2"/>
          <w:rtl/>
        </w:rPr>
        <w:t xml:space="preserve">شعیب </w:t>
      </w:r>
      <w:r w:rsidRPr="004E0EEB">
        <w:rPr>
          <w:rFonts w:cs="CTraditional Arabic" w:hint="cs"/>
          <w:spacing w:val="-2"/>
          <w:rtl/>
        </w:rPr>
        <w:t>÷</w:t>
      </w:r>
      <w:r w:rsidRPr="004E0EEB">
        <w:rPr>
          <w:rFonts w:hint="cs"/>
          <w:spacing w:val="-2"/>
          <w:rtl/>
        </w:rPr>
        <w:t xml:space="preserve"> هم </w:t>
      </w:r>
      <w:r w:rsidR="00027BBE" w:rsidRPr="004E0EEB">
        <w:rPr>
          <w:rFonts w:hint="cs"/>
          <w:spacing w:val="-2"/>
          <w:rtl/>
        </w:rPr>
        <w:t>قومش را</w:t>
      </w:r>
      <w:r w:rsidR="004807C6" w:rsidRPr="004E0EEB">
        <w:rPr>
          <w:rFonts w:hint="cs"/>
          <w:spacing w:val="-2"/>
          <w:rtl/>
        </w:rPr>
        <w:t xml:space="preserve"> به‌سوی </w:t>
      </w:r>
      <w:r w:rsidR="00027BBE" w:rsidRPr="004E0EEB">
        <w:rPr>
          <w:rFonts w:hint="cs"/>
          <w:spacing w:val="-2"/>
          <w:rtl/>
        </w:rPr>
        <w:t>یکتاپرستی و دادگستری فرا خواند و نعمت و آسایش موجود را برای</w:t>
      </w:r>
      <w:r w:rsidR="00FA4CBB" w:rsidRPr="004E0EEB">
        <w:rPr>
          <w:rFonts w:hint="eastAsia"/>
          <w:spacing w:val="-2"/>
          <w:rtl/>
        </w:rPr>
        <w:t>‌</w:t>
      </w:r>
      <w:r w:rsidR="00027BBE" w:rsidRPr="004E0EEB">
        <w:rPr>
          <w:rFonts w:hint="cs"/>
          <w:spacing w:val="-2"/>
          <w:rtl/>
        </w:rPr>
        <w:t>شان یادآوری کرد و آنان را از عذاب خداوند، ترسانید. اما آنان گمان</w:t>
      </w:r>
      <w:r w:rsidR="00850650" w:rsidRPr="004E0EEB">
        <w:rPr>
          <w:rFonts w:hint="cs"/>
          <w:spacing w:val="-2"/>
          <w:rtl/>
        </w:rPr>
        <w:t xml:space="preserve"> می‌</w:t>
      </w:r>
      <w:r w:rsidR="00027BBE" w:rsidRPr="004E0EEB">
        <w:rPr>
          <w:rFonts w:hint="cs"/>
          <w:spacing w:val="-2"/>
          <w:rtl/>
        </w:rPr>
        <w:t>بردن</w:t>
      </w:r>
      <w:r w:rsidR="00786B6C" w:rsidRPr="004E0EEB">
        <w:rPr>
          <w:rFonts w:hint="cs"/>
          <w:spacing w:val="-2"/>
          <w:rtl/>
        </w:rPr>
        <w:t>د</w:t>
      </w:r>
      <w:r w:rsidRPr="004E0EEB">
        <w:rPr>
          <w:rFonts w:hint="cs"/>
          <w:spacing w:val="-2"/>
          <w:rtl/>
        </w:rPr>
        <w:t xml:space="preserve"> که در عبادت خدا آزادند و هر</w:t>
      </w:r>
      <w:r w:rsidR="00027BBE" w:rsidRPr="004E0EEB">
        <w:rPr>
          <w:rFonts w:hint="cs"/>
          <w:spacing w:val="-2"/>
          <w:rtl/>
        </w:rPr>
        <w:t>گونه که بخواهند،</w:t>
      </w:r>
      <w:r w:rsidR="00850650" w:rsidRPr="004E0EEB">
        <w:rPr>
          <w:rFonts w:hint="cs"/>
          <w:spacing w:val="-2"/>
          <w:rtl/>
        </w:rPr>
        <w:t xml:space="preserve"> می‌</w:t>
      </w:r>
      <w:r w:rsidR="00027BBE" w:rsidRPr="004E0EEB">
        <w:rPr>
          <w:rFonts w:hint="cs"/>
          <w:spacing w:val="-2"/>
          <w:rtl/>
        </w:rPr>
        <w:t xml:space="preserve">توانند در اموال خود، دخل و تصرف کنند، پس دعوت شعیب </w:t>
      </w:r>
      <w:r w:rsidR="00FD7FF4" w:rsidRPr="004E0EEB">
        <w:rPr>
          <w:rFonts w:cs="CTraditional Arabic" w:hint="cs"/>
          <w:spacing w:val="-2"/>
          <w:rtl/>
        </w:rPr>
        <w:t>÷</w:t>
      </w:r>
      <w:r w:rsidRPr="004E0EEB">
        <w:rPr>
          <w:rFonts w:hint="cs"/>
          <w:spacing w:val="-2"/>
          <w:rtl/>
        </w:rPr>
        <w:t xml:space="preserve"> را رد کرده و به مسخره‌ی او پرداختند</w:t>
      </w:r>
      <w:r w:rsidRPr="004E0EEB">
        <w:rPr>
          <w:rStyle w:val="Char4"/>
          <w:rFonts w:hint="cs"/>
          <w:spacing w:val="-2"/>
          <w:rtl/>
        </w:rPr>
        <w:t xml:space="preserve">. اما شعیب </w:t>
      </w:r>
      <w:r w:rsidR="00027BBE" w:rsidRPr="004E0EEB">
        <w:rPr>
          <w:rStyle w:val="Char4"/>
          <w:rFonts w:hint="cs"/>
          <w:spacing w:val="-2"/>
          <w:rtl/>
        </w:rPr>
        <w:t>همچنان بر دعوت خود پافشاری کرد، بر خدای خویش توکل نمود</w:t>
      </w:r>
      <w:r w:rsidRPr="004E0EEB">
        <w:rPr>
          <w:rStyle w:val="Char4"/>
          <w:rFonts w:hint="cs"/>
          <w:spacing w:val="-2"/>
          <w:rtl/>
        </w:rPr>
        <w:t xml:space="preserve"> و سرگذشت اقوام نوح و هود و صالح</w:t>
      </w:r>
      <w:r w:rsidR="00027BBE" w:rsidRPr="004E0EEB">
        <w:rPr>
          <w:rStyle w:val="Char4"/>
          <w:rFonts w:hint="cs"/>
          <w:spacing w:val="-2"/>
          <w:rtl/>
        </w:rPr>
        <w:t xml:space="preserve"> و لوط را برای قومش بیان کرد. اما آنان نپذیرفتند، در نتیجه عذاب خداوند بر آنان نازل شد و غرشی آسمانی آنان را نابود کرد و در سرزمین خود</w:t>
      </w:r>
      <w:r w:rsidR="00850650" w:rsidRPr="004E0EEB">
        <w:rPr>
          <w:rStyle w:val="Char4"/>
          <w:rFonts w:hint="cs"/>
          <w:spacing w:val="-2"/>
          <w:rtl/>
        </w:rPr>
        <w:t xml:space="preserve"> بی‌</w:t>
      </w:r>
      <w:r w:rsidR="00027BBE" w:rsidRPr="004E0EEB">
        <w:rPr>
          <w:rStyle w:val="Char4"/>
          <w:rFonts w:hint="cs"/>
          <w:spacing w:val="-2"/>
          <w:rtl/>
        </w:rPr>
        <w:t>هوش بر زمین افتادند و فقط شعیب و گروه اندکی از قومش نجات یافتند که به او ایمان آورده و غربت را تحمل کرده و با دین</w:t>
      </w:r>
      <w:r w:rsidRPr="004E0EEB">
        <w:rPr>
          <w:rStyle w:val="Char4"/>
          <w:rFonts w:hint="cs"/>
          <w:spacing w:val="-2"/>
          <w:rtl/>
        </w:rPr>
        <w:t xml:space="preserve"> </w:t>
      </w:r>
      <w:r w:rsidR="00027BBE" w:rsidRPr="004E0EEB">
        <w:rPr>
          <w:rStyle w:val="Char4"/>
          <w:rFonts w:hint="cs"/>
          <w:spacing w:val="-2"/>
          <w:rtl/>
        </w:rPr>
        <w:t>و رفتار قوم</w:t>
      </w:r>
      <w:r w:rsidRPr="004E0EEB">
        <w:rPr>
          <w:rStyle w:val="Char4"/>
          <w:rFonts w:hint="eastAsia"/>
          <w:spacing w:val="-2"/>
          <w:rtl/>
        </w:rPr>
        <w:t>‌</w:t>
      </w:r>
      <w:r w:rsidR="00027BBE" w:rsidRPr="004E0EEB">
        <w:rPr>
          <w:rStyle w:val="Char4"/>
          <w:rFonts w:hint="cs"/>
          <w:spacing w:val="-2"/>
          <w:rtl/>
        </w:rPr>
        <w:t>شان مخالفت نموده بودند.</w:t>
      </w:r>
    </w:p>
    <w:p w:rsidR="00027BBE" w:rsidRPr="00FD7FF4" w:rsidRDefault="00027BBE" w:rsidP="00855D57">
      <w:pPr>
        <w:pStyle w:val="a8"/>
        <w:rPr>
          <w:rStyle w:val="Char4"/>
          <w:rtl/>
        </w:rPr>
      </w:pPr>
      <w:r w:rsidRPr="00FD7FF4">
        <w:rPr>
          <w:rStyle w:val="Char4"/>
          <w:rFonts w:hint="cs"/>
          <w:rtl/>
        </w:rPr>
        <w:t>سوره</w:t>
      </w:r>
      <w:r w:rsidRPr="00FD7FF4">
        <w:rPr>
          <w:rStyle w:val="Char4"/>
          <w:rFonts w:hint="eastAsia"/>
          <w:rtl/>
        </w:rPr>
        <w:t>‌</w:t>
      </w:r>
      <w:r w:rsidRPr="00FD7FF4">
        <w:rPr>
          <w:rStyle w:val="Char4"/>
          <w:rFonts w:hint="cs"/>
          <w:rtl/>
        </w:rPr>
        <w:t>ی هود به همین شیوه، داستان انبیای غریب و پیروان آنان را که در زمان</w:t>
      </w:r>
      <w:r w:rsidRPr="00FD7FF4">
        <w:rPr>
          <w:rStyle w:val="Char4"/>
          <w:rFonts w:hint="eastAsia"/>
          <w:rtl/>
        </w:rPr>
        <w:t>‌های گذشته در غربت به سر برده</w:t>
      </w:r>
      <w:r w:rsidR="004807C6" w:rsidRPr="00FD7FF4">
        <w:rPr>
          <w:rStyle w:val="Char4"/>
          <w:rFonts w:hint="eastAsia"/>
          <w:rtl/>
        </w:rPr>
        <w:t>‌اند،</w:t>
      </w:r>
      <w:r w:rsidRPr="00FD7FF4">
        <w:rPr>
          <w:rStyle w:val="Char4"/>
          <w:rFonts w:hint="eastAsia"/>
          <w:rtl/>
        </w:rPr>
        <w:t xml:space="preserve"> بیان</w:t>
      </w:r>
      <w:r w:rsidR="00850650" w:rsidRPr="00FD7FF4">
        <w:rPr>
          <w:rStyle w:val="Char4"/>
          <w:rFonts w:hint="eastAsia"/>
          <w:rtl/>
        </w:rPr>
        <w:t xml:space="preserve"> می‌</w:t>
      </w:r>
      <w:r w:rsidRPr="00FD7FF4">
        <w:rPr>
          <w:rStyle w:val="Char4"/>
          <w:rFonts w:hint="eastAsia"/>
          <w:rtl/>
        </w:rPr>
        <w:t>کند</w:t>
      </w:r>
      <w:r w:rsidRPr="00D56774">
        <w:rPr>
          <w:rStyle w:val="Char4"/>
          <w:rFonts w:hint="eastAsia"/>
          <w:rtl/>
        </w:rPr>
        <w:t>.</w:t>
      </w:r>
      <w:r w:rsidRPr="00FD7FF4">
        <w:rPr>
          <w:rStyle w:val="Char4"/>
          <w:rFonts w:hint="cs"/>
          <w:rtl/>
        </w:rPr>
        <w:t xml:space="preserve"> آنان گاهی خود غریب بودند، گاهی به خاطر افکار </w:t>
      </w:r>
      <w:r w:rsidR="008E153B" w:rsidRPr="00FD7FF4">
        <w:rPr>
          <w:rStyle w:val="Char4"/>
          <w:rFonts w:hint="cs"/>
          <w:rtl/>
        </w:rPr>
        <w:t>و رفتار غریب بودند و گاهی به هر</w:t>
      </w:r>
      <w:r w:rsidRPr="00FD7FF4">
        <w:rPr>
          <w:rStyle w:val="Char4"/>
          <w:rFonts w:hint="cs"/>
          <w:rtl/>
        </w:rPr>
        <w:t>دو دلیل در غربت قرار</w:t>
      </w:r>
      <w:r w:rsidR="00850650" w:rsidRPr="00FD7FF4">
        <w:rPr>
          <w:rStyle w:val="Char4"/>
          <w:rFonts w:hint="cs"/>
          <w:rtl/>
        </w:rPr>
        <w:t xml:space="preserve"> می‌</w:t>
      </w:r>
      <w:r w:rsidRPr="00FD7FF4">
        <w:rPr>
          <w:rStyle w:val="Char4"/>
          <w:rFonts w:hint="cs"/>
          <w:rtl/>
        </w:rPr>
        <w:t>گرفتند</w:t>
      </w:r>
      <w:r w:rsidRPr="00D56774">
        <w:rPr>
          <w:rStyle w:val="Char4"/>
          <w:rFonts w:hint="cs"/>
          <w:rtl/>
        </w:rPr>
        <w:t>.</w:t>
      </w:r>
      <w:r w:rsidRPr="00FD7FF4">
        <w:rPr>
          <w:rStyle w:val="Char4"/>
          <w:rFonts w:hint="cs"/>
          <w:rtl/>
        </w:rPr>
        <w:t xml:space="preserve"> در این سوره پس از ذکر این</w:t>
      </w:r>
      <w:r w:rsidR="00A94924" w:rsidRPr="00FD7FF4">
        <w:rPr>
          <w:rStyle w:val="Char4"/>
          <w:rFonts w:hint="cs"/>
          <w:rtl/>
        </w:rPr>
        <w:t xml:space="preserve"> </w:t>
      </w:r>
      <w:r w:rsidR="00786B6C">
        <w:rPr>
          <w:rStyle w:val="Char4"/>
          <w:rFonts w:hint="cs"/>
          <w:rtl/>
        </w:rPr>
        <w:t>داستان‌ها چنین آمده است:</w:t>
      </w:r>
    </w:p>
    <w:p w:rsidR="00027BBE" w:rsidRPr="00FD7FF4" w:rsidRDefault="002667B3" w:rsidP="0024385B">
      <w:pPr>
        <w:pStyle w:val="af1"/>
        <w:rPr>
          <w:rStyle w:val="Char4"/>
          <w:rtl/>
        </w:rPr>
      </w:pPr>
      <w:r w:rsidRPr="00AB7196">
        <w:rPr>
          <w:rStyle w:val="Char8"/>
          <w:rtl/>
        </w:rPr>
        <w:t>﴿</w:t>
      </w:r>
      <w:r w:rsidRPr="002667B3">
        <w:rPr>
          <w:rtl/>
        </w:rPr>
        <w:t xml:space="preserve">فَلَوۡلَا كَانَ مِنَ </w:t>
      </w:r>
      <w:r w:rsidRPr="002667B3">
        <w:rPr>
          <w:rFonts w:hint="cs"/>
          <w:rtl/>
        </w:rPr>
        <w:t>ٱ</w:t>
      </w:r>
      <w:r w:rsidRPr="002667B3">
        <w:rPr>
          <w:rFonts w:hint="eastAsia"/>
          <w:rtl/>
        </w:rPr>
        <w:t>لۡقُرُونِ</w:t>
      </w:r>
      <w:r w:rsidRPr="002667B3">
        <w:rPr>
          <w:rtl/>
        </w:rPr>
        <w:t xml:space="preserve"> مِن قَبۡلِكُمۡ أُوْلُواْ بَقِيَّةٖ يَنۡهَوۡنَ عَنِ </w:t>
      </w:r>
      <w:r w:rsidRPr="002667B3">
        <w:rPr>
          <w:rFonts w:hint="cs"/>
          <w:rtl/>
        </w:rPr>
        <w:t>ٱ</w:t>
      </w:r>
      <w:r w:rsidRPr="002667B3">
        <w:rPr>
          <w:rFonts w:hint="eastAsia"/>
          <w:rtl/>
        </w:rPr>
        <w:t>لۡفَسَادِ</w:t>
      </w:r>
      <w:r w:rsidRPr="002667B3">
        <w:rPr>
          <w:rtl/>
        </w:rPr>
        <w:t xml:space="preserve"> فِي </w:t>
      </w:r>
      <w:r w:rsidRPr="002667B3">
        <w:rPr>
          <w:rFonts w:hint="cs"/>
          <w:rtl/>
        </w:rPr>
        <w:t>ٱ</w:t>
      </w:r>
      <w:r w:rsidRPr="002667B3">
        <w:rPr>
          <w:rFonts w:hint="eastAsia"/>
          <w:rtl/>
        </w:rPr>
        <w:t>لۡأَرۡضِ</w:t>
      </w:r>
      <w:r w:rsidRPr="002667B3">
        <w:rPr>
          <w:rtl/>
        </w:rPr>
        <w:t xml:space="preserve"> إِلَّا قَلِيلٗا مِّمَّنۡ أَنجَيۡنَا مِنۡهُمۡۗ وَ</w:t>
      </w:r>
      <w:r w:rsidRPr="002667B3">
        <w:rPr>
          <w:rFonts w:hint="cs"/>
          <w:rtl/>
        </w:rPr>
        <w:t>ٱ</w:t>
      </w:r>
      <w:r w:rsidRPr="002667B3">
        <w:rPr>
          <w:rFonts w:hint="eastAsia"/>
          <w:rtl/>
        </w:rPr>
        <w:t>تَّبَعَ</w:t>
      </w:r>
      <w:r w:rsidRPr="002667B3">
        <w:rPr>
          <w:rtl/>
        </w:rPr>
        <w:t xml:space="preserve"> </w:t>
      </w:r>
      <w:r w:rsidRPr="002667B3">
        <w:rPr>
          <w:rFonts w:hint="cs"/>
          <w:rtl/>
        </w:rPr>
        <w:t>ٱ</w:t>
      </w:r>
      <w:r w:rsidRPr="002667B3">
        <w:rPr>
          <w:rFonts w:hint="eastAsia"/>
          <w:rtl/>
        </w:rPr>
        <w:t>لَّذِينَ</w:t>
      </w:r>
      <w:r w:rsidRPr="002667B3">
        <w:rPr>
          <w:rtl/>
        </w:rPr>
        <w:t xml:space="preserve"> ظَلَمُواْ مَآ أُتۡرِفُواْ فِيهِ وَكَانُواْ مُجۡرِمِينَ١١٦</w:t>
      </w:r>
      <w:r w:rsidRPr="00AB7196">
        <w:rPr>
          <w:rStyle w:val="Char8"/>
          <w:rFonts w:hint="cs"/>
          <w:rtl/>
        </w:rPr>
        <w:t>﴾</w:t>
      </w:r>
      <w:r w:rsidR="00027BBE">
        <w:rPr>
          <w:rStyle w:val="Char6"/>
          <w:rFonts w:ascii="IRLotus" w:hAnsi="IRLotus" w:cs="IRLotus" w:hint="cs"/>
          <w:sz w:val="28"/>
          <w:szCs w:val="28"/>
          <w:rtl/>
        </w:rPr>
        <w:t xml:space="preserve"> </w:t>
      </w:r>
      <w:r w:rsidR="00027BBE" w:rsidRPr="0079575F">
        <w:rPr>
          <w:rStyle w:val="Char6"/>
          <w:rFonts w:hint="cs"/>
          <w:rtl/>
        </w:rPr>
        <w:t>[</w:t>
      </w:r>
      <w:r w:rsidR="00027BBE">
        <w:rPr>
          <w:rStyle w:val="Char6"/>
          <w:rFonts w:hint="cs"/>
          <w:rtl/>
        </w:rPr>
        <w:t>هود: 116</w:t>
      </w:r>
      <w:r w:rsidR="00027BBE" w:rsidRPr="0079575F">
        <w:rPr>
          <w:rStyle w:val="Char6"/>
          <w:rFonts w:hint="cs"/>
          <w:rtl/>
        </w:rPr>
        <w:t>]</w:t>
      </w:r>
      <w:r w:rsidR="00027BBE" w:rsidRPr="00D56774">
        <w:rPr>
          <w:rStyle w:val="Char4"/>
          <w:rFonts w:hint="cs"/>
          <w:rtl/>
        </w:rPr>
        <w:t>.</w:t>
      </w:r>
    </w:p>
    <w:p w:rsidR="00E30DC6" w:rsidRPr="00E30DC6" w:rsidRDefault="00027BBE" w:rsidP="00786B6C">
      <w:pPr>
        <w:pStyle w:val="ab"/>
        <w:rPr>
          <w:rStyle w:val="Char4"/>
          <w:rtl/>
        </w:rPr>
      </w:pPr>
      <w:r w:rsidRPr="00E11FF3">
        <w:rPr>
          <w:rStyle w:val="Char8"/>
          <w:rFonts w:hint="cs"/>
          <w:rtl/>
        </w:rPr>
        <w:t>«</w:t>
      </w:r>
      <w:r w:rsidR="00786B6C" w:rsidRPr="00786B6C">
        <w:rPr>
          <w:rFonts w:hint="cs"/>
          <w:rtl/>
        </w:rPr>
        <w:t>پس چرا از امت‌هایی پیش از شما، خردمندانی نبودند که (مردمان را) از فساد در زمین باز دارند؟! مگر اندکی از آنان که نجات‌شان دادیم، و کسانی‌که ستم کردند، از لذات (دنیوی) و آسودگی پیروی کردند، و گناه‌کار بودند (و نابود شدند)</w:t>
      </w:r>
      <w:r w:rsidRPr="00E11FF3">
        <w:rPr>
          <w:rStyle w:val="Char8"/>
          <w:rFonts w:hint="cs"/>
          <w:rtl/>
        </w:rPr>
        <w:t>»</w:t>
      </w:r>
      <w:r w:rsidR="00E30DC6" w:rsidRPr="00E30DC6">
        <w:rPr>
          <w:rStyle w:val="Char4"/>
          <w:rFonts w:hint="cs"/>
          <w:rtl/>
        </w:rPr>
        <w:t>.</w:t>
      </w:r>
    </w:p>
    <w:p w:rsidR="00027BBE" w:rsidRPr="00FD7FF4" w:rsidRDefault="00855D57" w:rsidP="003800C3">
      <w:pPr>
        <w:pStyle w:val="a8"/>
        <w:rPr>
          <w:rStyle w:val="Char4"/>
          <w:rtl/>
        </w:rPr>
      </w:pPr>
      <w:r w:rsidRPr="00FD7FF4">
        <w:rPr>
          <w:rStyle w:val="Char4"/>
          <w:rFonts w:hint="cs"/>
          <w:rtl/>
        </w:rPr>
        <w:t>این آیه بیان می</w:t>
      </w:r>
      <w:r w:rsidRPr="00FD7FF4">
        <w:rPr>
          <w:rStyle w:val="Char4"/>
          <w:rFonts w:hint="eastAsia"/>
          <w:rtl/>
        </w:rPr>
        <w:t>‌</w:t>
      </w:r>
      <w:r w:rsidR="00027BBE" w:rsidRPr="00FD7FF4">
        <w:rPr>
          <w:rStyle w:val="Char4"/>
          <w:rFonts w:hint="cs"/>
          <w:rtl/>
        </w:rPr>
        <w:t>کند</w:t>
      </w:r>
      <w:r w:rsidR="003800C3">
        <w:rPr>
          <w:rStyle w:val="Char4"/>
          <w:rFonts w:hint="cs"/>
          <w:rtl/>
        </w:rPr>
        <w:t xml:space="preserve"> که در امت‌های گذشته، فقط گروه</w:t>
      </w:r>
      <w:r w:rsidR="00027BBE" w:rsidRPr="00FD7FF4">
        <w:rPr>
          <w:rStyle w:val="Char4"/>
          <w:rFonts w:hint="cs"/>
          <w:rtl/>
        </w:rPr>
        <w:t xml:space="preserve"> اندکی برای اصلاح انحرافات و هدایت</w:t>
      </w:r>
      <w:r w:rsidR="004807C6" w:rsidRPr="00FD7FF4">
        <w:rPr>
          <w:rStyle w:val="Char4"/>
          <w:rFonts w:hint="cs"/>
          <w:rtl/>
        </w:rPr>
        <w:t xml:space="preserve"> به‌سوی </w:t>
      </w:r>
      <w:r w:rsidR="00027BBE" w:rsidRPr="00FD7FF4">
        <w:rPr>
          <w:rStyle w:val="Char4"/>
          <w:rFonts w:hint="cs"/>
          <w:rtl/>
        </w:rPr>
        <w:t>توحید</w:t>
      </w:r>
      <w:r w:rsidR="00A94924" w:rsidRPr="00FD7FF4">
        <w:rPr>
          <w:rStyle w:val="Char4"/>
          <w:rFonts w:hint="cs"/>
          <w:rtl/>
        </w:rPr>
        <w:t xml:space="preserve"> </w:t>
      </w:r>
      <w:r w:rsidR="00027BBE" w:rsidRPr="00FD7FF4">
        <w:rPr>
          <w:rStyle w:val="Char4"/>
          <w:rFonts w:hint="cs"/>
          <w:rtl/>
        </w:rPr>
        <w:t>و گرایش دوباره به فطرت و عدالت، تلاش کرده</w:t>
      </w:r>
      <w:r w:rsidR="004807C6" w:rsidRPr="00FD7FF4">
        <w:rPr>
          <w:rStyle w:val="Char4"/>
          <w:rFonts w:hint="cs"/>
          <w:rtl/>
        </w:rPr>
        <w:t xml:space="preserve">‌اند </w:t>
      </w:r>
      <w:r w:rsidR="008E153B" w:rsidRPr="00FD7FF4">
        <w:rPr>
          <w:rStyle w:val="Char4"/>
          <w:rFonts w:hint="cs"/>
          <w:rtl/>
        </w:rPr>
        <w:t xml:space="preserve">و </w:t>
      </w:r>
      <w:r w:rsidR="008E153B" w:rsidRPr="00FD7FF4">
        <w:rPr>
          <w:rStyle w:val="Char4"/>
          <w:rFonts w:hint="cs"/>
          <w:rtl/>
        </w:rPr>
        <w:lastRenderedPageBreak/>
        <w:t>همین گروه اندک بوده</w:t>
      </w:r>
      <w:r w:rsidR="004807C6" w:rsidRPr="00FD7FF4">
        <w:rPr>
          <w:rStyle w:val="Char4"/>
          <w:rFonts w:hint="cs"/>
          <w:rtl/>
        </w:rPr>
        <w:t xml:space="preserve">‌اند </w:t>
      </w:r>
      <w:r w:rsidR="00027BBE" w:rsidRPr="00FD7FF4">
        <w:rPr>
          <w:rStyle w:val="Char4"/>
          <w:rFonts w:hint="cs"/>
          <w:rtl/>
        </w:rPr>
        <w:t>که از عذاب</w:t>
      </w:r>
      <w:r w:rsidR="00A94924" w:rsidRPr="00FD7FF4">
        <w:rPr>
          <w:rStyle w:val="Char4"/>
          <w:rFonts w:hint="cs"/>
          <w:rtl/>
        </w:rPr>
        <w:t xml:space="preserve"> </w:t>
      </w:r>
      <w:r w:rsidR="00027BBE" w:rsidRPr="00FD7FF4">
        <w:rPr>
          <w:rStyle w:val="Char4"/>
          <w:rFonts w:hint="cs"/>
          <w:rtl/>
        </w:rPr>
        <w:t>خدا رها</w:t>
      </w:r>
      <w:r w:rsidR="003800C3">
        <w:rPr>
          <w:rStyle w:val="Char4"/>
          <w:rFonts w:hint="cs"/>
          <w:rtl/>
        </w:rPr>
        <w:t>یی</w:t>
      </w:r>
      <w:r w:rsidR="00027BBE" w:rsidRPr="00FD7FF4">
        <w:rPr>
          <w:rStyle w:val="Char4"/>
          <w:rFonts w:hint="cs"/>
          <w:rtl/>
        </w:rPr>
        <w:t xml:space="preserve"> یافته</w:t>
      </w:r>
      <w:r w:rsidR="004807C6" w:rsidRPr="00FD7FF4">
        <w:rPr>
          <w:rStyle w:val="Char4"/>
          <w:rFonts w:hint="cs"/>
          <w:rtl/>
        </w:rPr>
        <w:t xml:space="preserve">‌اند </w:t>
      </w:r>
      <w:r w:rsidR="00746379" w:rsidRPr="00FD7FF4">
        <w:rPr>
          <w:rStyle w:val="Char4"/>
          <w:rFonts w:hint="cs"/>
          <w:rtl/>
        </w:rPr>
        <w:t>و سایر افراد خوش</w:t>
      </w:r>
      <w:r w:rsidR="00746379" w:rsidRPr="00FD7FF4">
        <w:rPr>
          <w:rStyle w:val="Char4"/>
          <w:rFonts w:hint="eastAsia"/>
          <w:rtl/>
        </w:rPr>
        <w:t>‌</w:t>
      </w:r>
      <w:r w:rsidR="00027BBE" w:rsidRPr="00FD7FF4">
        <w:rPr>
          <w:rStyle w:val="Char4"/>
          <w:rFonts w:hint="cs"/>
          <w:rtl/>
        </w:rPr>
        <w:t>گذران و غرق شده در نعمت و فساد و گناه به عذاب خدا گرفتار گشته</w:t>
      </w:r>
      <w:r w:rsidR="004807C6" w:rsidRPr="00FD7FF4">
        <w:rPr>
          <w:rStyle w:val="Char4"/>
          <w:rFonts w:hint="cs"/>
          <w:rtl/>
        </w:rPr>
        <w:t>‌اند</w:t>
      </w:r>
      <w:r w:rsidR="004807C6" w:rsidRPr="00D56774">
        <w:rPr>
          <w:rStyle w:val="Char4"/>
          <w:rFonts w:hint="cs"/>
          <w:rtl/>
        </w:rPr>
        <w:t>.</w:t>
      </w:r>
    </w:p>
    <w:p w:rsidR="00027BBE" w:rsidRPr="00FD7FF4" w:rsidRDefault="00027BBE" w:rsidP="00FD7FF4">
      <w:pPr>
        <w:pStyle w:val="a8"/>
        <w:rPr>
          <w:rStyle w:val="Char4"/>
          <w:rtl/>
        </w:rPr>
      </w:pPr>
      <w:r w:rsidRPr="00855D57">
        <w:rPr>
          <w:rFonts w:hint="cs"/>
          <w:rtl/>
        </w:rPr>
        <w:t>پیامبر</w:t>
      </w:r>
      <w:r w:rsidRPr="00FD7FF4">
        <w:rPr>
          <w:rStyle w:val="Char4"/>
          <w:rFonts w:hint="cs"/>
          <w:rtl/>
        </w:rPr>
        <w:t xml:space="preserve"> </w:t>
      </w:r>
      <w:r w:rsidR="00FD7FF4">
        <w:rPr>
          <w:rStyle w:val="Char4"/>
          <w:rFonts w:cs="CTraditional Arabic" w:hint="cs"/>
          <w:rtl/>
        </w:rPr>
        <w:t>ج</w:t>
      </w:r>
      <w:r w:rsidRPr="00FD7FF4">
        <w:rPr>
          <w:rStyle w:val="Char4"/>
          <w:rFonts w:hint="cs"/>
          <w:rtl/>
        </w:rPr>
        <w:t xml:space="preserve"> </w:t>
      </w:r>
      <w:r w:rsidRPr="00855D57">
        <w:rPr>
          <w:rFonts w:hint="cs"/>
          <w:rtl/>
        </w:rPr>
        <w:t>نیز غربت اسلام و مسلمانان را این</w:t>
      </w:r>
      <w:r w:rsidR="00FD7FF4">
        <w:rPr>
          <w:rFonts w:hint="cs"/>
          <w:rtl/>
        </w:rPr>
        <w:t xml:space="preserve">‌گونه </w:t>
      </w:r>
      <w:r w:rsidRPr="00855D57">
        <w:rPr>
          <w:rFonts w:hint="cs"/>
          <w:rtl/>
        </w:rPr>
        <w:t>بیان فرموده است</w:t>
      </w:r>
      <w:r w:rsidRPr="00FD7FF4">
        <w:rPr>
          <w:rStyle w:val="Char4"/>
          <w:rFonts w:hint="cs"/>
          <w:rtl/>
        </w:rPr>
        <w:t>:</w:t>
      </w:r>
    </w:p>
    <w:p w:rsidR="00027BBE" w:rsidRDefault="002667B3" w:rsidP="00746379">
      <w:pPr>
        <w:pStyle w:val="a8"/>
        <w:rPr>
          <w:rtl/>
        </w:rPr>
      </w:pPr>
      <w:r w:rsidRPr="00E11FF3">
        <w:rPr>
          <w:rStyle w:val="Char8"/>
          <w:rFonts w:hint="cs"/>
          <w:rtl/>
        </w:rPr>
        <w:t>«</w:t>
      </w:r>
      <w:r w:rsidRPr="00995780">
        <w:rPr>
          <w:rStyle w:val="Char3"/>
          <w:rFonts w:hint="eastAsia"/>
          <w:rtl/>
        </w:rPr>
        <w:t>بَدَأَ</w:t>
      </w:r>
      <w:r w:rsidRPr="00995780">
        <w:rPr>
          <w:rStyle w:val="Char3"/>
          <w:rtl/>
        </w:rPr>
        <w:t xml:space="preserve"> </w:t>
      </w:r>
      <w:r w:rsidRPr="00995780">
        <w:rPr>
          <w:rStyle w:val="Char3"/>
          <w:rFonts w:hint="eastAsia"/>
          <w:rtl/>
        </w:rPr>
        <w:t>الْإِسْلَامُ</w:t>
      </w:r>
      <w:r w:rsidRPr="00995780">
        <w:rPr>
          <w:rStyle w:val="Char3"/>
          <w:rtl/>
        </w:rPr>
        <w:t xml:space="preserve"> </w:t>
      </w:r>
      <w:r w:rsidRPr="00995780">
        <w:rPr>
          <w:rStyle w:val="Char3"/>
          <w:rFonts w:hint="eastAsia"/>
          <w:rtl/>
        </w:rPr>
        <w:t>غَرِيبًا</w:t>
      </w:r>
      <w:r w:rsidRPr="00995780">
        <w:rPr>
          <w:rStyle w:val="Char3"/>
          <w:rtl/>
        </w:rPr>
        <w:t xml:space="preserve"> </w:t>
      </w:r>
      <w:r w:rsidR="00746379">
        <w:rPr>
          <w:rStyle w:val="Char3"/>
          <w:rFonts w:hint="cs"/>
          <w:rtl/>
        </w:rPr>
        <w:t>سَ</w:t>
      </w:r>
      <w:r w:rsidRPr="00995780">
        <w:rPr>
          <w:rStyle w:val="Char3"/>
          <w:rFonts w:hint="eastAsia"/>
          <w:rtl/>
        </w:rPr>
        <w:t>يَعُودُ</w:t>
      </w:r>
      <w:r w:rsidRPr="00995780">
        <w:rPr>
          <w:rStyle w:val="Char3"/>
          <w:rtl/>
        </w:rPr>
        <w:t xml:space="preserve"> </w:t>
      </w:r>
      <w:r w:rsidRPr="00995780">
        <w:rPr>
          <w:rStyle w:val="Char3"/>
          <w:rFonts w:hint="eastAsia"/>
          <w:rtl/>
        </w:rPr>
        <w:t>غَرِيبًا</w:t>
      </w:r>
      <w:r w:rsidRPr="00995780">
        <w:rPr>
          <w:rStyle w:val="Char3"/>
          <w:rtl/>
        </w:rPr>
        <w:t xml:space="preserve"> </w:t>
      </w:r>
      <w:r w:rsidRPr="00995780">
        <w:rPr>
          <w:rStyle w:val="Char3"/>
          <w:rFonts w:hint="eastAsia"/>
          <w:rtl/>
        </w:rPr>
        <w:t>كَمَا</w:t>
      </w:r>
      <w:r w:rsidRPr="00995780">
        <w:rPr>
          <w:rStyle w:val="Char3"/>
          <w:rtl/>
        </w:rPr>
        <w:t xml:space="preserve"> </w:t>
      </w:r>
      <w:r w:rsidRPr="00995780">
        <w:rPr>
          <w:rStyle w:val="Char3"/>
          <w:rFonts w:hint="eastAsia"/>
          <w:rtl/>
        </w:rPr>
        <w:t>بَدَأَ</w:t>
      </w:r>
      <w:r w:rsidR="00746379">
        <w:rPr>
          <w:rStyle w:val="Char3"/>
          <w:rFonts w:hint="cs"/>
          <w:rtl/>
        </w:rPr>
        <w:t>،</w:t>
      </w:r>
      <w:r w:rsidRPr="00995780">
        <w:rPr>
          <w:rStyle w:val="Char3"/>
          <w:rtl/>
        </w:rPr>
        <w:t xml:space="preserve"> </w:t>
      </w:r>
      <w:r w:rsidRPr="00995780">
        <w:rPr>
          <w:rStyle w:val="Char3"/>
          <w:rFonts w:hint="eastAsia"/>
          <w:rtl/>
        </w:rPr>
        <w:t>فَطُوبَى</w:t>
      </w:r>
      <w:r w:rsidRPr="00995780">
        <w:rPr>
          <w:rStyle w:val="Char3"/>
          <w:rtl/>
        </w:rPr>
        <w:t xml:space="preserve"> </w:t>
      </w:r>
      <w:r w:rsidRPr="00995780">
        <w:rPr>
          <w:rStyle w:val="Char3"/>
          <w:rFonts w:hint="eastAsia"/>
          <w:rtl/>
        </w:rPr>
        <w:t>لِلْغُرَبَاءِ</w:t>
      </w:r>
      <w:r w:rsidR="00746379">
        <w:rPr>
          <w:rStyle w:val="Char3"/>
          <w:rFonts w:hint="cs"/>
          <w:rtl/>
        </w:rPr>
        <w:t>،</w:t>
      </w:r>
      <w:r w:rsidRPr="00995780">
        <w:rPr>
          <w:rStyle w:val="Char3"/>
          <w:rtl/>
        </w:rPr>
        <w:t xml:space="preserve"> </w:t>
      </w:r>
      <w:r w:rsidRPr="00995780">
        <w:rPr>
          <w:rStyle w:val="Char3"/>
          <w:rFonts w:hint="eastAsia"/>
          <w:rtl/>
        </w:rPr>
        <w:t>قِيلَ</w:t>
      </w:r>
      <w:r w:rsidR="00746379">
        <w:rPr>
          <w:rStyle w:val="Char3"/>
          <w:rFonts w:hint="cs"/>
          <w:rtl/>
        </w:rPr>
        <w:t>:</w:t>
      </w:r>
      <w:r w:rsidRPr="00995780">
        <w:rPr>
          <w:rStyle w:val="Char3"/>
          <w:rtl/>
        </w:rPr>
        <w:t xml:space="preserve"> </w:t>
      </w:r>
      <w:r w:rsidR="00746379" w:rsidRPr="00995780">
        <w:rPr>
          <w:rStyle w:val="Char3"/>
          <w:rFonts w:hint="eastAsia"/>
          <w:rtl/>
        </w:rPr>
        <w:t>وَمَنْ</w:t>
      </w:r>
      <w:r w:rsidR="00746379" w:rsidRPr="00995780">
        <w:rPr>
          <w:rStyle w:val="Char3"/>
          <w:rtl/>
        </w:rPr>
        <w:t xml:space="preserve"> </w:t>
      </w:r>
      <w:r w:rsidR="00746379" w:rsidRPr="00995780">
        <w:rPr>
          <w:rStyle w:val="Char3"/>
          <w:rFonts w:hint="eastAsia"/>
          <w:rtl/>
        </w:rPr>
        <w:t xml:space="preserve">الْغُرَبَاءُ </w:t>
      </w:r>
      <w:r w:rsidRPr="00995780">
        <w:rPr>
          <w:rStyle w:val="Char3"/>
          <w:rFonts w:hint="eastAsia"/>
          <w:rtl/>
        </w:rPr>
        <w:t>يَا</w:t>
      </w:r>
      <w:r w:rsidRPr="00995780">
        <w:rPr>
          <w:rStyle w:val="Char3"/>
          <w:rtl/>
        </w:rPr>
        <w:t xml:space="preserve"> </w:t>
      </w:r>
      <w:r w:rsidRPr="00995780">
        <w:rPr>
          <w:rStyle w:val="Char3"/>
          <w:rFonts w:hint="eastAsia"/>
          <w:rtl/>
        </w:rPr>
        <w:t>رَسُولَ</w:t>
      </w:r>
      <w:r w:rsidRPr="00995780">
        <w:rPr>
          <w:rStyle w:val="Char3"/>
          <w:rtl/>
        </w:rPr>
        <w:t xml:space="preserve"> </w:t>
      </w:r>
      <w:r w:rsidRPr="00995780">
        <w:rPr>
          <w:rStyle w:val="Char3"/>
          <w:rFonts w:hint="eastAsia"/>
          <w:rtl/>
        </w:rPr>
        <w:t>اللَّهِ</w:t>
      </w:r>
      <w:r w:rsidR="00746379">
        <w:rPr>
          <w:rStyle w:val="Char3"/>
          <w:rFonts w:hint="cs"/>
          <w:rtl/>
        </w:rPr>
        <w:t>؟</w:t>
      </w:r>
      <w:r w:rsidRPr="00995780">
        <w:rPr>
          <w:rStyle w:val="Char3"/>
          <w:rtl/>
        </w:rPr>
        <w:t xml:space="preserve"> </w:t>
      </w:r>
      <w:r w:rsidRPr="00995780">
        <w:rPr>
          <w:rStyle w:val="Char3"/>
          <w:rFonts w:hint="eastAsia"/>
          <w:rtl/>
        </w:rPr>
        <w:t>قَالَ</w:t>
      </w:r>
      <w:r w:rsidR="00746379">
        <w:rPr>
          <w:rStyle w:val="Char3"/>
          <w:rFonts w:hint="cs"/>
          <w:rtl/>
        </w:rPr>
        <w:t>:</w:t>
      </w:r>
      <w:r w:rsidRPr="00995780">
        <w:rPr>
          <w:rStyle w:val="Char3"/>
          <w:rtl/>
        </w:rPr>
        <w:t xml:space="preserve"> </w:t>
      </w:r>
      <w:r w:rsidR="00746379" w:rsidRPr="00E11FF3">
        <w:rPr>
          <w:rStyle w:val="Char8"/>
          <w:rtl/>
        </w:rPr>
        <w:t>«</w:t>
      </w:r>
      <w:r w:rsidRPr="00995780">
        <w:rPr>
          <w:rStyle w:val="Char3"/>
          <w:rFonts w:hint="eastAsia"/>
          <w:rtl/>
        </w:rPr>
        <w:t>الَّذِينَ</w:t>
      </w:r>
      <w:r w:rsidRPr="00995780">
        <w:rPr>
          <w:rStyle w:val="Char3"/>
          <w:rtl/>
        </w:rPr>
        <w:t xml:space="preserve"> </w:t>
      </w:r>
      <w:r w:rsidRPr="00995780">
        <w:rPr>
          <w:rStyle w:val="Char3"/>
          <w:rFonts w:hint="eastAsia"/>
          <w:rtl/>
        </w:rPr>
        <w:t>يُصْلِحُونَ</w:t>
      </w:r>
      <w:r w:rsidRPr="00995780">
        <w:rPr>
          <w:rStyle w:val="Char3"/>
          <w:rtl/>
        </w:rPr>
        <w:t xml:space="preserve"> </w:t>
      </w:r>
      <w:r w:rsidRPr="00995780">
        <w:rPr>
          <w:rStyle w:val="Char3"/>
          <w:rFonts w:hint="eastAsia"/>
          <w:rtl/>
        </w:rPr>
        <w:t>إِذَا</w:t>
      </w:r>
      <w:r w:rsidRPr="00995780">
        <w:rPr>
          <w:rStyle w:val="Char3"/>
          <w:rtl/>
        </w:rPr>
        <w:t xml:space="preserve"> </w:t>
      </w:r>
      <w:r w:rsidRPr="00995780">
        <w:rPr>
          <w:rStyle w:val="Char3"/>
          <w:rFonts w:hint="eastAsia"/>
          <w:rtl/>
        </w:rPr>
        <w:t>فَسَدَ</w:t>
      </w:r>
      <w:r w:rsidRPr="00995780">
        <w:rPr>
          <w:rStyle w:val="Char3"/>
          <w:rtl/>
        </w:rPr>
        <w:t xml:space="preserve"> </w:t>
      </w:r>
      <w:r w:rsidRPr="00995780">
        <w:rPr>
          <w:rStyle w:val="Char3"/>
          <w:rFonts w:hint="eastAsia"/>
          <w:rtl/>
        </w:rPr>
        <w:t>النَّاسُ</w:t>
      </w:r>
      <w:r w:rsidRPr="00E11FF3">
        <w:rPr>
          <w:rStyle w:val="Char8"/>
          <w:rFonts w:hint="cs"/>
          <w:rtl/>
        </w:rPr>
        <w:t>»</w:t>
      </w:r>
      <w:r w:rsidR="00995780" w:rsidRPr="00746379">
        <w:rPr>
          <w:rFonts w:hint="cs"/>
          <w:rtl/>
        </w:rPr>
        <w:t>.</w:t>
      </w:r>
      <w:r w:rsidR="00746379" w:rsidRPr="00746379">
        <w:rPr>
          <w:rFonts w:hint="cs"/>
          <w:rtl/>
        </w:rPr>
        <w:t xml:space="preserve"> </w:t>
      </w:r>
      <w:r w:rsidR="00027BBE" w:rsidRPr="00E11FF3">
        <w:rPr>
          <w:rStyle w:val="Char8"/>
          <w:rFonts w:hint="cs"/>
          <w:rtl/>
        </w:rPr>
        <w:t>«</w:t>
      </w:r>
      <w:r w:rsidR="00855D57" w:rsidRPr="003E5FEB">
        <w:rPr>
          <w:rStyle w:val="Chare"/>
          <w:rFonts w:hint="cs"/>
          <w:rtl/>
        </w:rPr>
        <w:t xml:space="preserve">اسلام در حالت </w:t>
      </w:r>
      <w:r w:rsidR="00027BBE" w:rsidRPr="003E5FEB">
        <w:rPr>
          <w:rStyle w:val="Chare"/>
          <w:rFonts w:hint="cs"/>
          <w:rtl/>
        </w:rPr>
        <w:t>غربت شروع</w:t>
      </w:r>
      <w:r w:rsidR="00DE70E9" w:rsidRPr="003E5FEB">
        <w:rPr>
          <w:rStyle w:val="Chare"/>
          <w:rFonts w:hint="cs"/>
          <w:rtl/>
        </w:rPr>
        <w:t xml:space="preserve"> به‌کار </w:t>
      </w:r>
      <w:r w:rsidR="00027BBE" w:rsidRPr="003E5FEB">
        <w:rPr>
          <w:rStyle w:val="Chare"/>
          <w:rFonts w:hint="cs"/>
          <w:rtl/>
        </w:rPr>
        <w:t>کرد و دوباره مثل او غریب</w:t>
      </w:r>
      <w:r w:rsidR="00850650" w:rsidRPr="003E5FEB">
        <w:rPr>
          <w:rStyle w:val="Chare"/>
          <w:rFonts w:hint="cs"/>
          <w:rtl/>
        </w:rPr>
        <w:t xml:space="preserve"> می‌</w:t>
      </w:r>
      <w:r w:rsidR="00027BBE" w:rsidRPr="003E5FEB">
        <w:rPr>
          <w:rStyle w:val="Chare"/>
          <w:rFonts w:hint="cs"/>
          <w:rtl/>
        </w:rPr>
        <w:t>گردد پس خوشا به حال غریبان. عرض شد: ای رسول خدا، غریبان چه کسانی هستند؟ فرمود: کسانی که هنگام فساد مردم، به اصلاح</w:t>
      </w:r>
      <w:r w:rsidR="00850650" w:rsidRPr="003E5FEB">
        <w:rPr>
          <w:rStyle w:val="Chare"/>
          <w:rFonts w:hint="cs"/>
          <w:rtl/>
        </w:rPr>
        <w:t xml:space="preserve"> می‌</w:t>
      </w:r>
      <w:r w:rsidR="00027BBE" w:rsidRPr="003E5FEB">
        <w:rPr>
          <w:rStyle w:val="Chare"/>
          <w:rFonts w:hint="cs"/>
          <w:rtl/>
        </w:rPr>
        <w:t>پردازند</w:t>
      </w:r>
      <w:r w:rsidR="00027BBE" w:rsidRPr="00E11FF3">
        <w:rPr>
          <w:rStyle w:val="Char8"/>
          <w:rFonts w:hint="cs"/>
          <w:rtl/>
        </w:rPr>
        <w:t>»</w:t>
      </w:r>
      <w:r w:rsidR="00027BBE">
        <w:rPr>
          <w:rFonts w:hint="cs"/>
          <w:rtl/>
        </w:rPr>
        <w:t>.</w:t>
      </w:r>
    </w:p>
    <w:p w:rsidR="00027BBE" w:rsidRDefault="00027BBE" w:rsidP="00027BBE">
      <w:pPr>
        <w:pStyle w:val="a8"/>
        <w:rPr>
          <w:rtl/>
        </w:rPr>
      </w:pPr>
      <w:r>
        <w:rPr>
          <w:rFonts w:hint="cs"/>
          <w:rtl/>
        </w:rPr>
        <w:t>غربتی که برای اسلام پیش</w:t>
      </w:r>
      <w:r w:rsidR="00850650">
        <w:rPr>
          <w:rFonts w:hint="cs"/>
          <w:rtl/>
        </w:rPr>
        <w:t xml:space="preserve"> می‌</w:t>
      </w:r>
      <w:r>
        <w:rPr>
          <w:rFonts w:hint="cs"/>
          <w:rtl/>
        </w:rPr>
        <w:t>آید، ناشی از جهالت پیروان، درک نکردن احکام، نفهمیدن معانی دستورات و عدم پایبندی به آموزه‌های آن است. چنین پیروانی، نام مسلمان دارند، اما عمل اسلامی در رفتار آن</w:t>
      </w:r>
      <w:r w:rsidR="00D56038">
        <w:rPr>
          <w:rFonts w:hint="cs"/>
          <w:rtl/>
        </w:rPr>
        <w:t>ها</w:t>
      </w:r>
      <w:r>
        <w:rPr>
          <w:rFonts w:hint="cs"/>
          <w:rtl/>
        </w:rPr>
        <w:t xml:space="preserve"> نیست، آنان در شکل و ظاهر مسلمانند، اما در حقیقت و باطن چنین نیستند، و باور آنان به حد یقین نرسیده است. به</w:t>
      </w:r>
      <w:r w:rsidR="00D56038">
        <w:rPr>
          <w:rFonts w:hint="cs"/>
          <w:rtl/>
        </w:rPr>
        <w:t xml:space="preserve"> همین خاطر، مؤمن راستین در میان</w:t>
      </w:r>
      <w:r w:rsidR="00D56038">
        <w:rPr>
          <w:rFonts w:hint="eastAsia"/>
          <w:rtl/>
        </w:rPr>
        <w:t>‌</w:t>
      </w:r>
      <w:r>
        <w:rPr>
          <w:rFonts w:hint="cs"/>
          <w:rtl/>
        </w:rPr>
        <w:t>شان غریب</w:t>
      </w:r>
      <w:r w:rsidR="00850650">
        <w:rPr>
          <w:rFonts w:hint="cs"/>
          <w:rtl/>
        </w:rPr>
        <w:t xml:space="preserve"> می‌</w:t>
      </w:r>
      <w:r>
        <w:rPr>
          <w:rFonts w:hint="cs"/>
          <w:rtl/>
        </w:rPr>
        <w:t>ماند، زیرا عهد خویش را با پروردگارش حفظ می</w:t>
      </w:r>
      <w:r>
        <w:rPr>
          <w:rFonts w:hint="eastAsia"/>
          <w:rtl/>
        </w:rPr>
        <w:t>‌</w:t>
      </w:r>
      <w:r>
        <w:rPr>
          <w:rFonts w:hint="cs"/>
          <w:rtl/>
        </w:rPr>
        <w:t>کند و در ظاهر و باطن، پایبند شریعت خداست و حتی باطن او زیباتر و نیکوتر از ظاهر اوست.</w:t>
      </w:r>
    </w:p>
    <w:p w:rsidR="00027BBE" w:rsidRDefault="00027BBE" w:rsidP="00A35A9F">
      <w:pPr>
        <w:pStyle w:val="a8"/>
        <w:rPr>
          <w:rtl/>
        </w:rPr>
      </w:pPr>
      <w:r>
        <w:rPr>
          <w:rFonts w:hint="cs"/>
          <w:rtl/>
        </w:rPr>
        <w:t>اما غربت</w:t>
      </w:r>
      <w:r w:rsidR="00855D57">
        <w:rPr>
          <w:rFonts w:hint="cs"/>
          <w:rtl/>
        </w:rPr>
        <w:t>ی</w:t>
      </w:r>
      <w:r>
        <w:rPr>
          <w:rFonts w:hint="cs"/>
          <w:rtl/>
        </w:rPr>
        <w:t xml:space="preserve"> که مؤمن در آن قرار</w:t>
      </w:r>
      <w:r w:rsidR="00850650">
        <w:rPr>
          <w:rFonts w:hint="cs"/>
          <w:rtl/>
        </w:rPr>
        <w:t xml:space="preserve"> می‌</w:t>
      </w:r>
      <w:r>
        <w:rPr>
          <w:rFonts w:hint="cs"/>
          <w:rtl/>
        </w:rPr>
        <w:t>گیرد، باعث</w:t>
      </w:r>
      <w:r w:rsidR="00850650">
        <w:rPr>
          <w:rFonts w:hint="cs"/>
          <w:rtl/>
        </w:rPr>
        <w:t xml:space="preserve"> نمی‌</w:t>
      </w:r>
      <w:r>
        <w:rPr>
          <w:rFonts w:hint="cs"/>
          <w:rtl/>
        </w:rPr>
        <w:t>شود که از دنیا وحشت کند و از آن گریزان باشد و گوشه</w:t>
      </w:r>
      <w:r w:rsidR="003F4499">
        <w:rPr>
          <w:rFonts w:hint="cs"/>
          <w:rtl/>
        </w:rPr>
        <w:t xml:space="preserve">‌گیری </w:t>
      </w:r>
      <w:r>
        <w:rPr>
          <w:rFonts w:hint="cs"/>
          <w:rtl/>
        </w:rPr>
        <w:t>نماید، بلکه به یاد خدا</w:t>
      </w:r>
      <w:r w:rsidR="00850650">
        <w:rPr>
          <w:rFonts w:hint="cs"/>
          <w:rtl/>
        </w:rPr>
        <w:t xml:space="preserve"> می‌</w:t>
      </w:r>
      <w:r>
        <w:rPr>
          <w:rFonts w:hint="cs"/>
          <w:rtl/>
        </w:rPr>
        <w:t>پردازد و با او مأنوس</w:t>
      </w:r>
      <w:r w:rsidR="00850650">
        <w:rPr>
          <w:rFonts w:hint="cs"/>
          <w:rtl/>
        </w:rPr>
        <w:t xml:space="preserve"> می‌</w:t>
      </w:r>
      <w:r w:rsidR="00D56038">
        <w:rPr>
          <w:rFonts w:hint="cs"/>
          <w:rtl/>
        </w:rPr>
        <w:t>شود، با</w:t>
      </w:r>
      <w:r>
        <w:rPr>
          <w:rFonts w:hint="cs"/>
          <w:rtl/>
        </w:rPr>
        <w:t xml:space="preserve"> مردم رفت و آمد می‌کند و در مقابل آزارهای آنان، صبر پیشه می‌کند. و آنان را فرا</w:t>
      </w:r>
      <w:r w:rsidR="00850650">
        <w:rPr>
          <w:rFonts w:hint="cs"/>
          <w:rtl/>
        </w:rPr>
        <w:t xml:space="preserve"> می‌</w:t>
      </w:r>
      <w:r>
        <w:rPr>
          <w:rFonts w:hint="cs"/>
          <w:rtl/>
        </w:rPr>
        <w:t>خواند که پایبند تعالیم اسلام باشند. او در این راستا، نیکی‌ها و زیبائی‌های دین را</w:t>
      </w:r>
      <w:r w:rsidR="00855D57">
        <w:rPr>
          <w:rFonts w:hint="cs"/>
          <w:rtl/>
        </w:rPr>
        <w:t xml:space="preserve"> برای</w:t>
      </w:r>
      <w:r w:rsidR="00D56038">
        <w:rPr>
          <w:rFonts w:hint="eastAsia"/>
          <w:rtl/>
        </w:rPr>
        <w:t>‌</w:t>
      </w:r>
      <w:r w:rsidR="00855D57">
        <w:rPr>
          <w:rFonts w:hint="cs"/>
          <w:rtl/>
        </w:rPr>
        <w:t>شان توضیح</w:t>
      </w:r>
      <w:r w:rsidR="00850650">
        <w:rPr>
          <w:rFonts w:hint="cs"/>
          <w:rtl/>
        </w:rPr>
        <w:t xml:space="preserve"> می‌</w:t>
      </w:r>
      <w:r w:rsidR="00855D57">
        <w:rPr>
          <w:rFonts w:hint="cs"/>
          <w:rtl/>
        </w:rPr>
        <w:t>دهد و بیان می</w:t>
      </w:r>
      <w:r w:rsidR="00855D57">
        <w:rPr>
          <w:rFonts w:hint="eastAsia"/>
          <w:rtl/>
        </w:rPr>
        <w:t>‌</w:t>
      </w:r>
      <w:r>
        <w:rPr>
          <w:rFonts w:hint="cs"/>
          <w:rtl/>
        </w:rPr>
        <w:t>کند که نجات و سعادت آنان در دنیا و قیامت فقط به دین وابسته است و خداوند، خوراک‌ها و نوشیدنی‌های پاک، تلاش برای آبادانی زمین، تشکیل خانواده، تر</w:t>
      </w:r>
      <w:r w:rsidR="00A35A9F">
        <w:rPr>
          <w:rFonts w:hint="cs"/>
          <w:rtl/>
        </w:rPr>
        <w:t>بیت</w:t>
      </w:r>
      <w:r>
        <w:rPr>
          <w:rFonts w:hint="cs"/>
          <w:rtl/>
        </w:rPr>
        <w:t xml:space="preserve"> فرزندان، کوشش برای تحقق مصالح آنان، توجه ویژه به زندگی آنان، تلاش برای کسب ثروت از راه‌های مشروع و بهره‌مندی</w:t>
      </w:r>
      <w:r w:rsidR="00D56038">
        <w:rPr>
          <w:rFonts w:hint="cs"/>
          <w:rtl/>
        </w:rPr>
        <w:t xml:space="preserve"> قانونی و شرعی از این ثروت و هر</w:t>
      </w:r>
      <w:r>
        <w:rPr>
          <w:rFonts w:hint="cs"/>
          <w:rtl/>
        </w:rPr>
        <w:t>کار شایسته و پاکیزه</w:t>
      </w:r>
      <w:r w:rsidR="003800C3">
        <w:rPr>
          <w:rFonts w:hint="eastAsia"/>
          <w:rtl/>
        </w:rPr>
        <w:t>‌ی</w:t>
      </w:r>
      <w:r>
        <w:rPr>
          <w:rFonts w:hint="cs"/>
          <w:rtl/>
        </w:rPr>
        <w:t xml:space="preserve"> دیگر را برای</w:t>
      </w:r>
      <w:r w:rsidR="00D56038">
        <w:rPr>
          <w:rFonts w:hint="eastAsia"/>
          <w:rtl/>
        </w:rPr>
        <w:t>‌</w:t>
      </w:r>
      <w:r>
        <w:rPr>
          <w:rFonts w:hint="cs"/>
          <w:rtl/>
        </w:rPr>
        <w:t>شان حلال کرده است و اصلاح دین و دنیای آنان این</w:t>
      </w:r>
      <w:r w:rsidR="00FD7FF4">
        <w:rPr>
          <w:rFonts w:hint="cs"/>
          <w:rtl/>
        </w:rPr>
        <w:t xml:space="preserve">‌گونه </w:t>
      </w:r>
      <w:r>
        <w:rPr>
          <w:rFonts w:hint="cs"/>
          <w:rtl/>
        </w:rPr>
        <w:t>حاصل</w:t>
      </w:r>
      <w:r w:rsidR="00850650">
        <w:rPr>
          <w:rFonts w:hint="cs"/>
          <w:rtl/>
        </w:rPr>
        <w:t xml:space="preserve"> می‌</w:t>
      </w:r>
      <w:r>
        <w:rPr>
          <w:rFonts w:hint="cs"/>
          <w:rtl/>
        </w:rPr>
        <w:t>شود و از این طریق</w:t>
      </w:r>
      <w:r w:rsidR="00850650">
        <w:rPr>
          <w:rFonts w:hint="cs"/>
          <w:rtl/>
        </w:rPr>
        <w:t xml:space="preserve"> می‌</w:t>
      </w:r>
      <w:r>
        <w:rPr>
          <w:rFonts w:hint="cs"/>
          <w:rtl/>
        </w:rPr>
        <w:t>توانند مصالح تعیین شده توسط دین را به دست بیاورند.</w:t>
      </w:r>
    </w:p>
    <w:p w:rsidR="00027BBE" w:rsidRDefault="00027BBE" w:rsidP="00A35A9F">
      <w:pPr>
        <w:pStyle w:val="a8"/>
        <w:rPr>
          <w:rtl/>
        </w:rPr>
      </w:pPr>
      <w:r>
        <w:rPr>
          <w:rFonts w:hint="cs"/>
          <w:rtl/>
        </w:rPr>
        <w:t>دین اسلام حاوی هیچ نوع سخت‌گیری و تنگ نظری نیست،</w:t>
      </w:r>
      <w:r w:rsidR="00A94924">
        <w:rPr>
          <w:rFonts w:hint="cs"/>
          <w:rtl/>
        </w:rPr>
        <w:t xml:space="preserve"> </w:t>
      </w:r>
      <w:r>
        <w:rPr>
          <w:rFonts w:hint="cs"/>
          <w:rtl/>
        </w:rPr>
        <w:t>بلکه د</w:t>
      </w:r>
      <w:r w:rsidR="00D56038">
        <w:rPr>
          <w:rFonts w:hint="cs"/>
          <w:rtl/>
        </w:rPr>
        <w:t>ینی حقیقت</w:t>
      </w:r>
      <w:r w:rsidR="00A35A9F">
        <w:rPr>
          <w:rtl/>
        </w:rPr>
        <w:softHyphen/>
      </w:r>
      <w:r w:rsidR="00D56038">
        <w:rPr>
          <w:rFonts w:hint="cs"/>
          <w:rtl/>
        </w:rPr>
        <w:t xml:space="preserve">گرا </w:t>
      </w:r>
      <w:r w:rsidR="00A35A9F">
        <w:rPr>
          <w:rFonts w:hint="cs"/>
          <w:rtl/>
        </w:rPr>
        <w:t>،</w:t>
      </w:r>
      <w:r w:rsidR="00D56038">
        <w:rPr>
          <w:rFonts w:hint="cs"/>
          <w:rtl/>
        </w:rPr>
        <w:t xml:space="preserve"> مهرانگیز و آسان</w:t>
      </w:r>
      <w:r w:rsidR="00D56038">
        <w:rPr>
          <w:rFonts w:hint="eastAsia"/>
          <w:rtl/>
        </w:rPr>
        <w:t>‌</w:t>
      </w:r>
      <w:r>
        <w:rPr>
          <w:rFonts w:hint="cs"/>
          <w:rtl/>
        </w:rPr>
        <w:t>گیر است. اسلام ما را از سخت</w:t>
      </w:r>
      <w:r w:rsidR="003F4499">
        <w:rPr>
          <w:rFonts w:hint="cs"/>
          <w:rtl/>
        </w:rPr>
        <w:t xml:space="preserve">‌گیری </w:t>
      </w:r>
      <w:r>
        <w:rPr>
          <w:rFonts w:hint="cs"/>
          <w:rtl/>
        </w:rPr>
        <w:t xml:space="preserve">و افراط </w:t>
      </w:r>
      <w:r w:rsidR="00A35A9F">
        <w:rPr>
          <w:rFonts w:hint="cs"/>
          <w:rtl/>
        </w:rPr>
        <w:t xml:space="preserve"> </w:t>
      </w:r>
      <w:r>
        <w:rPr>
          <w:rFonts w:hint="cs"/>
          <w:rtl/>
        </w:rPr>
        <w:t>نهی کرده و در تمام امور به مهربانی دستور داده است.</w:t>
      </w:r>
      <w:r w:rsidR="00FD7FF4">
        <w:rPr>
          <w:rFonts w:hint="cs"/>
          <w:rtl/>
        </w:rPr>
        <w:t xml:space="preserve"> آنچه </w:t>
      </w:r>
      <w:r>
        <w:rPr>
          <w:rFonts w:hint="cs"/>
          <w:rtl/>
        </w:rPr>
        <w:t>که اسلام از آن نهی نموده فقط امور پلید</w:t>
      </w:r>
      <w:r w:rsidR="00A35A9F">
        <w:rPr>
          <w:rFonts w:hint="cs"/>
          <w:rtl/>
        </w:rPr>
        <w:t>،</w:t>
      </w:r>
      <w:r>
        <w:rPr>
          <w:rFonts w:hint="cs"/>
          <w:rtl/>
        </w:rPr>
        <w:t xml:space="preserve"> </w:t>
      </w:r>
      <w:r>
        <w:rPr>
          <w:rFonts w:hint="cs"/>
          <w:rtl/>
        </w:rPr>
        <w:lastRenderedPageBreak/>
        <w:t>ظالمانه و منحرف کننده است که بشر را از مسیر فطرت و سنت‌های حقیقی زندگی منحرف</w:t>
      </w:r>
      <w:r w:rsidR="00850650">
        <w:rPr>
          <w:rFonts w:hint="cs"/>
          <w:rtl/>
        </w:rPr>
        <w:t xml:space="preserve"> می‌</w:t>
      </w:r>
      <w:r>
        <w:rPr>
          <w:rFonts w:hint="cs"/>
          <w:rtl/>
        </w:rPr>
        <w:t xml:space="preserve">سازند. پیامبر </w:t>
      </w:r>
      <w:r w:rsidR="00565CE5">
        <w:rPr>
          <w:rFonts w:cs="CTraditional Arabic" w:hint="cs"/>
          <w:rtl/>
        </w:rPr>
        <w:t>ج</w:t>
      </w:r>
      <w:r>
        <w:rPr>
          <w:rFonts w:hint="cs"/>
          <w:rtl/>
        </w:rPr>
        <w:t xml:space="preserve"> مس</w:t>
      </w:r>
      <w:r w:rsidR="00A35A9F">
        <w:rPr>
          <w:rFonts w:hint="cs"/>
          <w:rtl/>
        </w:rPr>
        <w:t>أ</w:t>
      </w:r>
      <w:r>
        <w:rPr>
          <w:rFonts w:hint="cs"/>
          <w:rtl/>
        </w:rPr>
        <w:t>له</w:t>
      </w:r>
      <w:r>
        <w:rPr>
          <w:rFonts w:hint="eastAsia"/>
          <w:rtl/>
        </w:rPr>
        <w:t>‌</w:t>
      </w:r>
      <w:r>
        <w:rPr>
          <w:rFonts w:hint="cs"/>
          <w:rtl/>
        </w:rPr>
        <w:t>ی غربت را در حدیثی دیگر، این</w:t>
      </w:r>
      <w:r w:rsidR="00FD7FF4">
        <w:rPr>
          <w:rFonts w:hint="cs"/>
          <w:rtl/>
        </w:rPr>
        <w:t xml:space="preserve">‌گونه </w:t>
      </w:r>
      <w:r>
        <w:rPr>
          <w:rFonts w:hint="cs"/>
          <w:rtl/>
        </w:rPr>
        <w:t xml:space="preserve">بیان فرموده است: </w:t>
      </w:r>
      <w:r w:rsidRPr="00E11FF3">
        <w:rPr>
          <w:rStyle w:val="Char8"/>
          <w:rFonts w:hint="cs"/>
          <w:rtl/>
        </w:rPr>
        <w:t>«</w:t>
      </w:r>
      <w:r>
        <w:rPr>
          <w:rFonts w:hint="cs"/>
          <w:rtl/>
        </w:rPr>
        <w:t>دین اسلام در غربت آغاز شد و دوباره غریب</w:t>
      </w:r>
      <w:r w:rsidR="00850650">
        <w:rPr>
          <w:rFonts w:hint="cs"/>
          <w:rtl/>
        </w:rPr>
        <w:t xml:space="preserve"> می‌</w:t>
      </w:r>
      <w:r>
        <w:rPr>
          <w:rFonts w:hint="cs"/>
          <w:rtl/>
        </w:rPr>
        <w:t>گردد پس خوشا به حال غریبان، یعنی کسانی که سنت‌های مرا که توسط گروهی از مردم فاسد شده</w:t>
      </w:r>
      <w:r w:rsidR="004807C6">
        <w:rPr>
          <w:rFonts w:hint="cs"/>
          <w:rtl/>
        </w:rPr>
        <w:t>‌اند،</w:t>
      </w:r>
      <w:r>
        <w:rPr>
          <w:rFonts w:hint="cs"/>
          <w:rtl/>
        </w:rPr>
        <w:t xml:space="preserve"> دوباره اصلاح</w:t>
      </w:r>
      <w:r w:rsidR="00850650">
        <w:rPr>
          <w:rFonts w:hint="cs"/>
          <w:rtl/>
        </w:rPr>
        <w:t xml:space="preserve"> می‌</w:t>
      </w:r>
      <w:r>
        <w:rPr>
          <w:rFonts w:hint="cs"/>
          <w:rtl/>
        </w:rPr>
        <w:t>کنند</w:t>
      </w:r>
      <w:r w:rsidRPr="00E11FF3">
        <w:rPr>
          <w:rStyle w:val="Char8"/>
          <w:rFonts w:hint="cs"/>
          <w:rtl/>
        </w:rPr>
        <w:t>»</w:t>
      </w:r>
      <w:r w:rsidR="00E504DA" w:rsidRPr="00FD7FF4">
        <w:rPr>
          <w:rFonts w:hint="cs"/>
          <w:vertAlign w:val="superscript"/>
          <w:rtl/>
        </w:rPr>
        <w:t>(</w:t>
      </w:r>
      <w:r w:rsidR="00E504DA" w:rsidRPr="00FD7FF4">
        <w:rPr>
          <w:rStyle w:val="FootnoteReference"/>
          <w:rtl/>
        </w:rPr>
        <w:footnoteReference w:id="680"/>
      </w:r>
      <w:r w:rsidR="00E504DA" w:rsidRPr="00FD7FF4">
        <w:rPr>
          <w:rFonts w:hint="cs"/>
          <w:vertAlign w:val="superscript"/>
          <w:rtl/>
        </w:rPr>
        <w:t>)</w:t>
      </w:r>
      <w:r>
        <w:rPr>
          <w:rFonts w:hint="cs"/>
          <w:rtl/>
        </w:rPr>
        <w:t>.</w:t>
      </w:r>
    </w:p>
    <w:p w:rsidR="00027BBE" w:rsidRDefault="00027BBE" w:rsidP="00A35A9F">
      <w:pPr>
        <w:pStyle w:val="a8"/>
        <w:rPr>
          <w:rtl/>
        </w:rPr>
      </w:pPr>
      <w:r>
        <w:rPr>
          <w:rFonts w:hint="cs"/>
          <w:rtl/>
        </w:rPr>
        <w:t>پس غربت مؤمن یک امر منفی نیست که باعث شود فرد مسلمان از مسیر زندگی عقب نشینی کند و از مردم احساس وحشت</w:t>
      </w:r>
      <w:r w:rsidR="00D56038">
        <w:rPr>
          <w:rFonts w:hint="cs"/>
          <w:rtl/>
        </w:rPr>
        <w:t xml:space="preserve"> نماید و رابطه‌اش را با آنان بگ</w:t>
      </w:r>
      <w:r>
        <w:rPr>
          <w:rFonts w:hint="cs"/>
          <w:rtl/>
        </w:rPr>
        <w:t>س</w:t>
      </w:r>
      <w:r w:rsidR="00D56038">
        <w:rPr>
          <w:rFonts w:hint="cs"/>
          <w:rtl/>
        </w:rPr>
        <w:t>ل</w:t>
      </w:r>
      <w:r>
        <w:rPr>
          <w:rFonts w:hint="cs"/>
          <w:rtl/>
        </w:rPr>
        <w:t>د. بلکه این حالت برای مؤمن، نوعی تمرین زندگی است و باید در این حالت هم جهت بدهد</w:t>
      </w:r>
      <w:r w:rsidR="00565CE5">
        <w:rPr>
          <w:rFonts w:hint="cs"/>
          <w:rtl/>
        </w:rPr>
        <w:t xml:space="preserve"> و تأثیر خود را بر جای بگذارد، </w:t>
      </w:r>
      <w:r w:rsidR="00B618ED">
        <w:rPr>
          <w:rFonts w:hint="cs"/>
          <w:rtl/>
        </w:rPr>
        <w:t>زی</w:t>
      </w:r>
      <w:r>
        <w:rPr>
          <w:rFonts w:hint="cs"/>
          <w:rtl/>
        </w:rPr>
        <w:t>را مؤمن خلق شده</w:t>
      </w:r>
      <w:r w:rsidR="00A35A9F">
        <w:rPr>
          <w:rtl/>
        </w:rPr>
        <w:softHyphen/>
      </w:r>
      <w:r w:rsidR="00A35A9F">
        <w:rPr>
          <w:rFonts w:hint="cs"/>
          <w:rtl/>
        </w:rPr>
        <w:t>است</w:t>
      </w:r>
      <w:r>
        <w:rPr>
          <w:rFonts w:hint="cs"/>
          <w:rtl/>
        </w:rPr>
        <w:t xml:space="preserve"> تا جریان</w:t>
      </w:r>
      <w:r w:rsidR="00850650">
        <w:rPr>
          <w:rFonts w:hint="cs"/>
          <w:rtl/>
        </w:rPr>
        <w:t>‌ها</w:t>
      </w:r>
      <w:r>
        <w:rPr>
          <w:rFonts w:hint="cs"/>
          <w:rtl/>
        </w:rPr>
        <w:t xml:space="preserve"> را هدایت نماید، نه این</w:t>
      </w:r>
      <w:r w:rsidR="00A35A9F">
        <w:rPr>
          <w:rtl/>
        </w:rPr>
        <w:softHyphen/>
      </w:r>
      <w:r>
        <w:rPr>
          <w:rFonts w:hint="cs"/>
          <w:rtl/>
        </w:rPr>
        <w:t>که او نیز در مسیر آنان قرار گیرد. لازم است که انسان مؤمن در هر حال، هو</w:t>
      </w:r>
      <w:r w:rsidR="00B618ED">
        <w:rPr>
          <w:rFonts w:hint="cs"/>
          <w:rtl/>
        </w:rPr>
        <w:t>یت اسلامی خویش را از طریق احیای</w:t>
      </w:r>
      <w:r>
        <w:rPr>
          <w:rFonts w:hint="cs"/>
          <w:rtl/>
        </w:rPr>
        <w:t xml:space="preserve"> سنت‌ها، عمل به آن</w:t>
      </w:r>
      <w:r w:rsidR="00A35A9F">
        <w:rPr>
          <w:rtl/>
        </w:rPr>
        <w:softHyphen/>
      </w:r>
      <w:r>
        <w:rPr>
          <w:rFonts w:hint="cs"/>
          <w:rtl/>
        </w:rPr>
        <w:t>ها و فراخواندن مردم برای پایبندی</w:t>
      </w:r>
      <w:r w:rsidR="00A94924">
        <w:rPr>
          <w:rFonts w:hint="cs"/>
          <w:rtl/>
        </w:rPr>
        <w:t xml:space="preserve"> </w:t>
      </w:r>
      <w:r>
        <w:rPr>
          <w:rFonts w:hint="cs"/>
          <w:rtl/>
        </w:rPr>
        <w:t>به آن</w:t>
      </w:r>
      <w:r w:rsidR="00A35A9F">
        <w:rPr>
          <w:rtl/>
        </w:rPr>
        <w:softHyphen/>
      </w:r>
      <w:r>
        <w:rPr>
          <w:rFonts w:hint="cs"/>
          <w:rtl/>
        </w:rPr>
        <w:t>ها حفظ نماید. حدیثی از ابوثعلبه خشنی نقل شده</w:t>
      </w:r>
      <w:r w:rsidR="00A35A9F">
        <w:rPr>
          <w:rtl/>
        </w:rPr>
        <w:softHyphen/>
      </w:r>
      <w:r w:rsidR="00A35A9F">
        <w:rPr>
          <w:rFonts w:hint="cs"/>
          <w:rtl/>
        </w:rPr>
        <w:t>است</w:t>
      </w:r>
      <w:r>
        <w:rPr>
          <w:rFonts w:hint="cs"/>
          <w:rtl/>
        </w:rPr>
        <w:t xml:space="preserve"> که شاهد این مطلب است، او</w:t>
      </w:r>
      <w:r w:rsidR="00850650">
        <w:rPr>
          <w:rFonts w:hint="cs"/>
          <w:rtl/>
        </w:rPr>
        <w:t xml:space="preserve"> می‌</w:t>
      </w:r>
      <w:r>
        <w:rPr>
          <w:rFonts w:hint="cs"/>
          <w:rtl/>
        </w:rPr>
        <w:t xml:space="preserve">گوید: </w:t>
      </w:r>
      <w:r w:rsidRPr="00E11FF3">
        <w:rPr>
          <w:rStyle w:val="Char8"/>
          <w:rFonts w:hint="cs"/>
          <w:rtl/>
        </w:rPr>
        <w:t>«</w:t>
      </w:r>
      <w:r>
        <w:rPr>
          <w:rFonts w:hint="cs"/>
          <w:rtl/>
        </w:rPr>
        <w:t>در باره‌ی معنی این آیه</w:t>
      </w:r>
      <w:r w:rsidR="002D7705">
        <w:rPr>
          <w:rFonts w:hint="cs"/>
          <w:rtl/>
        </w:rPr>
        <w:t>:</w:t>
      </w:r>
    </w:p>
    <w:p w:rsidR="00027BBE" w:rsidRDefault="00027BBE" w:rsidP="002D7705">
      <w:pPr>
        <w:pStyle w:val="af1"/>
        <w:rPr>
          <w:rStyle w:val="Char4"/>
          <w:rtl/>
        </w:rPr>
      </w:pPr>
      <w:r>
        <w:rPr>
          <w:rtl/>
        </w:rPr>
        <w:softHyphen/>
      </w:r>
      <w:r w:rsidR="00995780" w:rsidRPr="00AB7196">
        <w:rPr>
          <w:rStyle w:val="Char8"/>
          <w:rtl/>
        </w:rPr>
        <w:t>﴿</w:t>
      </w:r>
      <w:r w:rsidR="00995780" w:rsidRPr="00995780">
        <w:rPr>
          <w:rtl/>
        </w:rPr>
        <w:t xml:space="preserve">يَٰٓأَيُّهَا </w:t>
      </w:r>
      <w:r w:rsidR="00995780" w:rsidRPr="00995780">
        <w:rPr>
          <w:rFonts w:hint="cs"/>
          <w:rtl/>
        </w:rPr>
        <w:t>ٱ</w:t>
      </w:r>
      <w:r w:rsidR="00995780" w:rsidRPr="00995780">
        <w:rPr>
          <w:rFonts w:hint="eastAsia"/>
          <w:rtl/>
        </w:rPr>
        <w:t>لَّذِينَ</w:t>
      </w:r>
      <w:r w:rsidR="00995780" w:rsidRPr="00995780">
        <w:rPr>
          <w:rtl/>
        </w:rPr>
        <w:t xml:space="preserve"> ءَامَنُواْ عَلَيۡكُمۡ أَنفُسَكُمۡۖ لَا يَضُرُّكُم مَّن ضَلَّ إِذَا </w:t>
      </w:r>
      <w:r w:rsidR="00995780" w:rsidRPr="00995780">
        <w:rPr>
          <w:rFonts w:hint="cs"/>
          <w:rtl/>
        </w:rPr>
        <w:t>ٱ</w:t>
      </w:r>
      <w:r w:rsidR="00995780" w:rsidRPr="00995780">
        <w:rPr>
          <w:rFonts w:hint="eastAsia"/>
          <w:rtl/>
        </w:rPr>
        <w:t>هۡتَدَيۡتُمۡۚ</w:t>
      </w:r>
      <w:r w:rsidR="00995780" w:rsidRPr="00995780">
        <w:rPr>
          <w:rtl/>
        </w:rPr>
        <w:t xml:space="preserve"> إِلَى </w:t>
      </w:r>
      <w:r w:rsidR="00995780" w:rsidRPr="00995780">
        <w:rPr>
          <w:rFonts w:hint="cs"/>
          <w:rtl/>
        </w:rPr>
        <w:t>ٱ</w:t>
      </w:r>
      <w:r w:rsidR="00995780" w:rsidRPr="00995780">
        <w:rPr>
          <w:rFonts w:hint="eastAsia"/>
          <w:rtl/>
        </w:rPr>
        <w:t>للَّهِ</w:t>
      </w:r>
      <w:r w:rsidR="00995780" w:rsidRPr="00995780">
        <w:rPr>
          <w:rtl/>
        </w:rPr>
        <w:t xml:space="preserve"> مَرۡجِعُكُمۡ جَمِيعٗا فَيُنَبِّئُكُم بِمَا كُنتُمۡ تَعۡمَلُونَ١٠٥</w:t>
      </w:r>
      <w:r w:rsidR="00995780" w:rsidRPr="00AB7196">
        <w:rPr>
          <w:rStyle w:val="Char8"/>
          <w:rFonts w:hint="cs"/>
          <w:rtl/>
        </w:rPr>
        <w:t>﴾</w:t>
      </w:r>
      <w:r>
        <w:rPr>
          <w:rFonts w:cs="Traditional Arabic" w:hint="cs"/>
          <w:rtl/>
        </w:rPr>
        <w:t xml:space="preserve"> </w:t>
      </w:r>
      <w:r w:rsidRPr="00994502">
        <w:rPr>
          <w:rStyle w:val="Char6"/>
          <w:rFonts w:hint="cs"/>
          <w:rtl/>
        </w:rPr>
        <w:t>[</w:t>
      </w:r>
      <w:r w:rsidR="002D7705">
        <w:rPr>
          <w:rStyle w:val="Char6"/>
          <w:rFonts w:hint="cs"/>
          <w:rtl/>
        </w:rPr>
        <w:t>ال</w:t>
      </w:r>
      <w:r>
        <w:rPr>
          <w:rStyle w:val="Char6"/>
          <w:rFonts w:hint="cs"/>
          <w:rtl/>
        </w:rPr>
        <w:t>مائد</w:t>
      </w:r>
      <w:r w:rsidR="002D7705">
        <w:rPr>
          <w:rStyle w:val="Char6"/>
          <w:rFonts w:hint="cs"/>
          <w:rtl/>
        </w:rPr>
        <w:t>ة</w:t>
      </w:r>
      <w:r>
        <w:rPr>
          <w:rStyle w:val="Char6"/>
          <w:rFonts w:hint="cs"/>
          <w:rtl/>
        </w:rPr>
        <w:t>: 105</w:t>
      </w:r>
      <w:r w:rsidRPr="00994502">
        <w:rPr>
          <w:rStyle w:val="Char6"/>
          <w:rFonts w:hint="cs"/>
          <w:rtl/>
        </w:rPr>
        <w:t>]</w:t>
      </w:r>
      <w:r w:rsidRPr="00D56774">
        <w:rPr>
          <w:rStyle w:val="Char4"/>
          <w:rFonts w:hint="cs"/>
          <w:rtl/>
        </w:rPr>
        <w:t>.</w:t>
      </w:r>
    </w:p>
    <w:p w:rsidR="00A35A9F" w:rsidRPr="00FD7FF4" w:rsidRDefault="00A35A9F" w:rsidP="002D7705">
      <w:pPr>
        <w:pStyle w:val="af1"/>
        <w:rPr>
          <w:rStyle w:val="Char4"/>
          <w:rtl/>
        </w:rPr>
      </w:pPr>
      <w:r w:rsidRPr="00E11FF3">
        <w:rPr>
          <w:rStyle w:val="Char8"/>
          <w:rFonts w:hint="cs"/>
          <w:rtl/>
        </w:rPr>
        <w:t>«</w:t>
      </w:r>
      <w:r w:rsidRPr="00B52BD0">
        <w:rPr>
          <w:rFonts w:ascii="IRNazli" w:hAnsi="IRNazli" w:cs="IRNazli" w:hint="cs"/>
          <w:sz w:val="26"/>
          <w:szCs w:val="26"/>
          <w:rtl/>
        </w:rPr>
        <w:t>ای کسانی‌که ایمان آورده‌اید! چون مرگ یکی از شما فرا رسد در موقع وصیت باید از میان شما دو نفر عادل را گواه بگیرید یا اگر مسافرت کردید و مصیبت مرگ به شما رسید (و مسلمانی را نیافتید) دو نفر از غیر خودتان را به گواهی بطلبید و اگر (هنگام ادای شهادت در صدق آن‌ها) شک کردید آن دو را بعد از نماز نگاه دارید تا به الله سوگند بخورند که: «ما حاضر نیستیم حق را به چیزی بفروشیم اگر چه خویشان‌مان باشند و شهادت الله را کتمان نمی‌کنیم که در این صورت از گناه</w:t>
      </w:r>
      <w:r w:rsidR="00B52BD0">
        <w:rPr>
          <w:rFonts w:ascii="IRNazli" w:hAnsi="IRNazli" w:cs="IRNazli"/>
          <w:sz w:val="26"/>
          <w:szCs w:val="26"/>
          <w:rtl/>
        </w:rPr>
        <w:softHyphen/>
      </w:r>
      <w:r w:rsidRPr="00B52BD0">
        <w:rPr>
          <w:rFonts w:ascii="IRNazli" w:hAnsi="IRNazli" w:cs="IRNazli" w:hint="cs"/>
          <w:sz w:val="26"/>
          <w:szCs w:val="26"/>
          <w:rtl/>
        </w:rPr>
        <w:t>کاران خواهیم بود</w:t>
      </w:r>
      <w:r>
        <w:rPr>
          <w:rFonts w:cs="B Zar" w:hint="cs"/>
          <w:sz w:val="26"/>
          <w:szCs w:val="26"/>
          <w:rtl/>
        </w:rPr>
        <w:t>»</w:t>
      </w:r>
      <w:r w:rsidRPr="00E11FF3">
        <w:rPr>
          <w:rStyle w:val="Char8"/>
          <w:rFonts w:hint="cs"/>
          <w:rtl/>
        </w:rPr>
        <w:t>»</w:t>
      </w:r>
      <w:r>
        <w:rPr>
          <w:rFonts w:cs="B Zar" w:hint="cs"/>
          <w:sz w:val="26"/>
          <w:szCs w:val="26"/>
          <w:rtl/>
        </w:rPr>
        <w:t>.</w:t>
      </w:r>
    </w:p>
    <w:p w:rsidR="00027BBE" w:rsidRPr="00FD7FF4" w:rsidRDefault="00027BBE" w:rsidP="00B52BD0">
      <w:pPr>
        <w:pStyle w:val="a8"/>
        <w:rPr>
          <w:rStyle w:val="Char4"/>
          <w:rtl/>
        </w:rPr>
      </w:pPr>
      <w:r w:rsidRPr="005C4D69">
        <w:rPr>
          <w:rFonts w:hint="cs"/>
          <w:rtl/>
        </w:rPr>
        <w:t>از رسول خدا</w:t>
      </w:r>
      <w:r w:rsidRPr="00FD7FF4">
        <w:rPr>
          <w:rFonts w:hint="cs"/>
          <w:rtl/>
        </w:rPr>
        <w:t xml:space="preserve"> </w:t>
      </w:r>
      <w:r w:rsidR="00FD7FF4">
        <w:rPr>
          <w:rFonts w:cs="CTraditional Arabic" w:hint="cs"/>
          <w:rtl/>
        </w:rPr>
        <w:t>ج</w:t>
      </w:r>
      <w:r w:rsidRPr="00FD7FF4">
        <w:rPr>
          <w:rFonts w:hint="cs"/>
          <w:rtl/>
        </w:rPr>
        <w:t xml:space="preserve"> </w:t>
      </w:r>
      <w:r w:rsidRPr="005C4D69">
        <w:rPr>
          <w:rFonts w:hint="cs"/>
          <w:rtl/>
        </w:rPr>
        <w:t xml:space="preserve">سؤال کردم. ایشان فرمود: باید به معروف امر کنید و از منکر، نهی نمایید، اما اگر </w:t>
      </w:r>
      <w:r w:rsidR="002D7705">
        <w:rPr>
          <w:rFonts w:hint="cs"/>
          <w:rtl/>
        </w:rPr>
        <w:t>د</w:t>
      </w:r>
      <w:r w:rsidRPr="005C4D69">
        <w:rPr>
          <w:rFonts w:hint="cs"/>
          <w:rtl/>
        </w:rPr>
        <w:t>یدید که مردم از بخل و حرص فرمان</w:t>
      </w:r>
      <w:r w:rsidR="00850650">
        <w:rPr>
          <w:rFonts w:hint="cs"/>
          <w:rtl/>
        </w:rPr>
        <w:t xml:space="preserve"> می‌</w:t>
      </w:r>
      <w:r w:rsidRPr="005C4D69">
        <w:rPr>
          <w:rFonts w:hint="cs"/>
          <w:rtl/>
        </w:rPr>
        <w:t>برند</w:t>
      </w:r>
      <w:r w:rsidR="00B52BD0">
        <w:rPr>
          <w:rFonts w:hint="cs"/>
          <w:rtl/>
        </w:rPr>
        <w:t>،</w:t>
      </w:r>
      <w:r w:rsidRPr="005C4D69">
        <w:rPr>
          <w:rFonts w:hint="cs"/>
          <w:rtl/>
        </w:rPr>
        <w:t xml:space="preserve"> هوی پرستی رایج شده است</w:t>
      </w:r>
      <w:r w:rsidR="00B52BD0">
        <w:rPr>
          <w:rFonts w:hint="cs"/>
          <w:rtl/>
        </w:rPr>
        <w:t>،</w:t>
      </w:r>
      <w:r w:rsidRPr="005C4D69">
        <w:rPr>
          <w:rFonts w:hint="cs"/>
          <w:rtl/>
        </w:rPr>
        <w:t xml:space="preserve"> دنیا ترجیح داده</w:t>
      </w:r>
      <w:r w:rsidR="00850650">
        <w:rPr>
          <w:rFonts w:hint="cs"/>
          <w:rtl/>
        </w:rPr>
        <w:t xml:space="preserve"> می‌</w:t>
      </w:r>
      <w:r w:rsidRPr="005C4D69">
        <w:rPr>
          <w:rFonts w:hint="cs"/>
          <w:rtl/>
        </w:rPr>
        <w:t>شود و انسان</w:t>
      </w:r>
      <w:r w:rsidR="002D7705">
        <w:rPr>
          <w:rFonts w:hint="eastAsia"/>
          <w:rtl/>
        </w:rPr>
        <w:t>‌</w:t>
      </w:r>
      <w:r w:rsidRPr="005C4D69">
        <w:rPr>
          <w:rFonts w:hint="cs"/>
          <w:rtl/>
        </w:rPr>
        <w:t xml:space="preserve">های </w:t>
      </w:r>
      <w:r w:rsidRPr="00FD7FF4">
        <w:rPr>
          <w:rStyle w:val="Char4"/>
          <w:rFonts w:hint="cs"/>
          <w:rtl/>
        </w:rPr>
        <w:t>صاحب</w:t>
      </w:r>
      <w:r w:rsidRPr="005C4D69">
        <w:rPr>
          <w:rFonts w:hint="cs"/>
          <w:rtl/>
        </w:rPr>
        <w:t xml:space="preserve"> فکر و اندیشه به خود مغرور</w:t>
      </w:r>
      <w:r w:rsidR="00850650">
        <w:rPr>
          <w:rFonts w:hint="cs"/>
          <w:rtl/>
        </w:rPr>
        <w:t xml:space="preserve"> می‌</w:t>
      </w:r>
      <w:r w:rsidRPr="005C4D69">
        <w:rPr>
          <w:rFonts w:hint="cs"/>
          <w:rtl/>
        </w:rPr>
        <w:t>گردند،</w:t>
      </w:r>
      <w:r w:rsidR="00565CE5">
        <w:rPr>
          <w:rFonts w:hint="cs"/>
          <w:rtl/>
        </w:rPr>
        <w:t xml:space="preserve"> </w:t>
      </w:r>
      <w:r w:rsidRPr="005C4D69">
        <w:rPr>
          <w:rFonts w:hint="cs"/>
          <w:rtl/>
        </w:rPr>
        <w:t>در چنین حالتی به اصلاح خودت بپرداز و از مردم عوام فریب</w:t>
      </w:r>
      <w:r w:rsidR="00B52BD0">
        <w:rPr>
          <w:rtl/>
        </w:rPr>
        <w:softHyphen/>
      </w:r>
      <w:r w:rsidRPr="005C4D69">
        <w:rPr>
          <w:rFonts w:hint="cs"/>
          <w:rtl/>
        </w:rPr>
        <w:t>خورده دوری کن، زیرا روزگار سختی و صبر</w:t>
      </w:r>
      <w:r w:rsidR="00B618ED">
        <w:rPr>
          <w:rFonts w:hint="cs"/>
          <w:rtl/>
        </w:rPr>
        <w:t>،</w:t>
      </w:r>
      <w:r w:rsidRPr="005C4D69">
        <w:rPr>
          <w:rFonts w:hint="cs"/>
          <w:rtl/>
        </w:rPr>
        <w:t xml:space="preserve"> </w:t>
      </w:r>
      <w:r w:rsidR="00B618ED">
        <w:rPr>
          <w:rFonts w:hint="cs"/>
          <w:rtl/>
        </w:rPr>
        <w:t xml:space="preserve">پیش روی شماست که صبر </w:t>
      </w:r>
      <w:r w:rsidRPr="005C4D69">
        <w:rPr>
          <w:rFonts w:hint="cs"/>
          <w:rtl/>
        </w:rPr>
        <w:t xml:space="preserve">در آن روزگار، همانند در </w:t>
      </w:r>
      <w:r w:rsidRPr="005C4D69">
        <w:rPr>
          <w:rFonts w:hint="cs"/>
          <w:rtl/>
        </w:rPr>
        <w:lastRenderedPageBreak/>
        <w:t>دست گرفتن گلوله‌ی آتشین، سخت است و</w:t>
      </w:r>
      <w:r w:rsidR="00DB61A2">
        <w:rPr>
          <w:rFonts w:hint="cs"/>
          <w:rtl/>
        </w:rPr>
        <w:t xml:space="preserve"> هرکس </w:t>
      </w:r>
      <w:r w:rsidR="002D7705">
        <w:rPr>
          <w:rFonts w:hint="cs"/>
          <w:rtl/>
        </w:rPr>
        <w:t>در چنین ا</w:t>
      </w:r>
      <w:r w:rsidRPr="005C4D69">
        <w:rPr>
          <w:rFonts w:hint="cs"/>
          <w:rtl/>
        </w:rPr>
        <w:t>یام</w:t>
      </w:r>
      <w:r w:rsidR="002D7705">
        <w:rPr>
          <w:rFonts w:hint="cs"/>
          <w:rtl/>
        </w:rPr>
        <w:t>ی</w:t>
      </w:r>
      <w:r w:rsidRPr="005C4D69">
        <w:rPr>
          <w:rFonts w:hint="cs"/>
          <w:rtl/>
        </w:rPr>
        <w:t xml:space="preserve"> کاری نیک و صالح انجام</w:t>
      </w:r>
      <w:r w:rsidR="00850650">
        <w:rPr>
          <w:rFonts w:hint="cs"/>
          <w:rtl/>
        </w:rPr>
        <w:t xml:space="preserve"> می‌</w:t>
      </w:r>
      <w:r w:rsidRPr="005C4D69">
        <w:rPr>
          <w:rFonts w:hint="cs"/>
          <w:rtl/>
        </w:rPr>
        <w:t>دهد، اجر پنجاه نفر مشابه را خواهد داشت. گفتم: ای رسول خدا، اجر پنجاه نفر از مردمان آن روزگار را؟ فرمود: خیر، پنجاه نفر از شما را</w:t>
      </w:r>
      <w:r w:rsidRPr="00E11FF3">
        <w:rPr>
          <w:rStyle w:val="Char8"/>
          <w:rFonts w:hint="cs"/>
          <w:rtl/>
        </w:rPr>
        <w:t>»</w:t>
      </w:r>
      <w:r w:rsidR="00C44BA9" w:rsidRPr="00FD7FF4">
        <w:rPr>
          <w:rStyle w:val="Char4"/>
          <w:rFonts w:hint="cs"/>
          <w:vertAlign w:val="superscript"/>
          <w:rtl/>
        </w:rPr>
        <w:t>(</w:t>
      </w:r>
      <w:r w:rsidR="00C44BA9" w:rsidRPr="00FD7FF4">
        <w:rPr>
          <w:rStyle w:val="Char4"/>
          <w:vertAlign w:val="superscript"/>
          <w:rtl/>
        </w:rPr>
        <w:footnoteReference w:id="681"/>
      </w:r>
      <w:r w:rsidR="00C44BA9" w:rsidRPr="00FD7FF4">
        <w:rPr>
          <w:rStyle w:val="Char4"/>
          <w:rFonts w:hint="cs"/>
          <w:vertAlign w:val="superscript"/>
          <w:rtl/>
        </w:rPr>
        <w:t>)</w:t>
      </w:r>
      <w:r w:rsidRPr="00D56774">
        <w:rPr>
          <w:rStyle w:val="Char4"/>
          <w:rFonts w:hint="cs"/>
          <w:rtl/>
        </w:rPr>
        <w:t>.</w:t>
      </w:r>
    </w:p>
    <w:p w:rsidR="00027BBE" w:rsidRPr="00FD7FF4" w:rsidRDefault="00027BBE" w:rsidP="00B52BD0">
      <w:pPr>
        <w:pStyle w:val="a8"/>
        <w:rPr>
          <w:rStyle w:val="Char4"/>
          <w:rtl/>
        </w:rPr>
      </w:pPr>
      <w:r w:rsidRPr="00FD7FF4">
        <w:rPr>
          <w:rStyle w:val="Char4"/>
          <w:rFonts w:hint="cs"/>
          <w:rtl/>
        </w:rPr>
        <w:t>آری طبق این حدیث،</w:t>
      </w:r>
      <w:r w:rsidR="00A94924" w:rsidRPr="00FD7FF4">
        <w:rPr>
          <w:rStyle w:val="Char4"/>
          <w:rFonts w:hint="cs"/>
          <w:rtl/>
        </w:rPr>
        <w:t xml:space="preserve"> </w:t>
      </w:r>
      <w:r w:rsidRPr="00FD7FF4">
        <w:rPr>
          <w:rStyle w:val="Char4"/>
          <w:rFonts w:hint="cs"/>
          <w:rtl/>
        </w:rPr>
        <w:t xml:space="preserve">اجر و پاداش مؤمنی </w:t>
      </w:r>
      <w:r w:rsidR="002D7705" w:rsidRPr="00FD7FF4">
        <w:rPr>
          <w:rStyle w:val="Char4"/>
          <w:rFonts w:hint="cs"/>
          <w:rtl/>
        </w:rPr>
        <w:t>که در حال غربت با مردم رابطه بر</w:t>
      </w:r>
      <w:r w:rsidRPr="00FD7FF4">
        <w:rPr>
          <w:rStyle w:val="Char4"/>
          <w:rFonts w:hint="cs"/>
          <w:rtl/>
        </w:rPr>
        <w:t>قرار</w:t>
      </w:r>
      <w:r w:rsidR="00850650" w:rsidRPr="00FD7FF4">
        <w:rPr>
          <w:rStyle w:val="Char4"/>
          <w:rFonts w:hint="cs"/>
          <w:rtl/>
        </w:rPr>
        <w:t xml:space="preserve"> می‌</w:t>
      </w:r>
      <w:r w:rsidRPr="00FD7FF4">
        <w:rPr>
          <w:rStyle w:val="Char4"/>
          <w:rFonts w:hint="cs"/>
          <w:rtl/>
        </w:rPr>
        <w:t>کند و آنان را</w:t>
      </w:r>
      <w:r w:rsidR="004807C6" w:rsidRPr="00FD7FF4">
        <w:rPr>
          <w:rStyle w:val="Char4"/>
          <w:rFonts w:hint="cs"/>
          <w:rtl/>
        </w:rPr>
        <w:t xml:space="preserve"> به‌سوی </w:t>
      </w:r>
      <w:r w:rsidRPr="00FD7FF4">
        <w:rPr>
          <w:rStyle w:val="Char4"/>
          <w:rFonts w:hint="cs"/>
          <w:rtl/>
        </w:rPr>
        <w:t>حقیقت فرا</w:t>
      </w:r>
      <w:r w:rsidR="00850650" w:rsidRPr="00FD7FF4">
        <w:rPr>
          <w:rStyle w:val="Char4"/>
          <w:rFonts w:hint="cs"/>
          <w:rtl/>
        </w:rPr>
        <w:t xml:space="preserve"> می‌</w:t>
      </w:r>
      <w:r w:rsidRPr="00FD7FF4">
        <w:rPr>
          <w:rStyle w:val="Char4"/>
          <w:rFonts w:hint="cs"/>
          <w:rtl/>
        </w:rPr>
        <w:t>خواند، با اجر پنجاه نفر از اصحاب برابر است، زیرا بلایا و فتنه‌ها و ظلمت‌های جاهلی بسیار زیادی را تحمل</w:t>
      </w:r>
      <w:r w:rsidR="00850650" w:rsidRPr="00FD7FF4">
        <w:rPr>
          <w:rStyle w:val="Char4"/>
          <w:rFonts w:hint="cs"/>
          <w:rtl/>
        </w:rPr>
        <w:t xml:space="preserve"> می‌</w:t>
      </w:r>
      <w:r w:rsidRPr="00FD7FF4">
        <w:rPr>
          <w:rStyle w:val="Char4"/>
          <w:rFonts w:hint="cs"/>
          <w:rtl/>
        </w:rPr>
        <w:t>کند</w:t>
      </w:r>
      <w:r w:rsidRPr="00D56774">
        <w:rPr>
          <w:rStyle w:val="Char4"/>
          <w:rFonts w:hint="cs"/>
          <w:rtl/>
        </w:rPr>
        <w:t>.</w:t>
      </w:r>
    </w:p>
    <w:p w:rsidR="00027BBE" w:rsidRDefault="00027BBE" w:rsidP="002D7705">
      <w:pPr>
        <w:pStyle w:val="a8"/>
        <w:rPr>
          <w:rtl/>
        </w:rPr>
      </w:pPr>
      <w:r w:rsidRPr="00565CE5">
        <w:rPr>
          <w:rFonts w:hint="cs"/>
          <w:rtl/>
        </w:rPr>
        <w:t>انسان مؤمن هر اندازه که</w:t>
      </w:r>
      <w:r w:rsidR="002D7705">
        <w:rPr>
          <w:rFonts w:hint="cs"/>
          <w:rtl/>
        </w:rPr>
        <w:t xml:space="preserve"> در غربت شدیدتری قرار گیرد، باز</w:t>
      </w:r>
      <w:r w:rsidRPr="00565CE5">
        <w:rPr>
          <w:rFonts w:hint="cs"/>
          <w:rtl/>
        </w:rPr>
        <w:t>هم دچار آن حالتی</w:t>
      </w:r>
      <w:r w:rsidR="00850650">
        <w:rPr>
          <w:rFonts w:hint="cs"/>
          <w:rtl/>
        </w:rPr>
        <w:t xml:space="preserve"> نمی‌</w:t>
      </w:r>
      <w:r w:rsidRPr="00565CE5">
        <w:rPr>
          <w:rFonts w:hint="cs"/>
          <w:rtl/>
        </w:rPr>
        <w:t xml:space="preserve">شود </w:t>
      </w:r>
      <w:r w:rsidRPr="004E0EEB">
        <w:rPr>
          <w:rFonts w:hint="cs"/>
          <w:rtl/>
        </w:rPr>
        <w:t xml:space="preserve">که ماده پرستانی همچون «سارتر» و «بیر کامی» برای انسان </w:t>
      </w:r>
      <w:r w:rsidRPr="005C4D69">
        <w:rPr>
          <w:rFonts w:hint="cs"/>
          <w:rtl/>
        </w:rPr>
        <w:t>به</w:t>
      </w:r>
      <w:r>
        <w:rPr>
          <w:rFonts w:hint="cs"/>
          <w:rtl/>
        </w:rPr>
        <w:t xml:space="preserve"> تصویر کشیده‌اند. مؤمن مانند انسان</w:t>
      </w:r>
      <w:r w:rsidR="00A94924">
        <w:rPr>
          <w:rFonts w:hint="cs"/>
          <w:rtl/>
        </w:rPr>
        <w:t xml:space="preserve"> </w:t>
      </w:r>
      <w:r w:rsidR="00850650">
        <w:rPr>
          <w:rFonts w:hint="cs"/>
          <w:rtl/>
        </w:rPr>
        <w:t>بی‌</w:t>
      </w:r>
      <w:r>
        <w:rPr>
          <w:rFonts w:hint="cs"/>
          <w:rtl/>
        </w:rPr>
        <w:t>ایمان، خود را گم</w:t>
      </w:r>
      <w:r w:rsidR="00850650">
        <w:rPr>
          <w:rFonts w:hint="cs"/>
          <w:rtl/>
        </w:rPr>
        <w:t xml:space="preserve"> نمی‌</w:t>
      </w:r>
      <w:r>
        <w:rPr>
          <w:rFonts w:hint="cs"/>
          <w:rtl/>
        </w:rPr>
        <w:t>کند، پرده‌ی عفت را</w:t>
      </w:r>
      <w:r w:rsidR="00850650">
        <w:rPr>
          <w:rFonts w:hint="cs"/>
          <w:rtl/>
        </w:rPr>
        <w:t xml:space="preserve"> نمی‌</w:t>
      </w:r>
      <w:r>
        <w:rPr>
          <w:rFonts w:hint="cs"/>
          <w:rtl/>
        </w:rPr>
        <w:t>درد، دچار پوچ انگاری</w:t>
      </w:r>
      <w:r w:rsidR="00850650">
        <w:rPr>
          <w:rFonts w:hint="cs"/>
          <w:rtl/>
        </w:rPr>
        <w:t xml:space="preserve"> نمی‌</w:t>
      </w:r>
      <w:r>
        <w:rPr>
          <w:rFonts w:hint="cs"/>
          <w:rtl/>
        </w:rPr>
        <w:t>شود و برای اثبات آزادی خویش به انکار وجود خالق و دور شدن از حاکمیت او</w:t>
      </w:r>
      <w:r w:rsidR="00850650">
        <w:rPr>
          <w:rFonts w:hint="cs"/>
          <w:rtl/>
        </w:rPr>
        <w:t xml:space="preserve"> نمی‌</w:t>
      </w:r>
      <w:r>
        <w:rPr>
          <w:rFonts w:hint="cs"/>
          <w:rtl/>
        </w:rPr>
        <w:t>پردازد. به تصویر کشیدن چنین حالاتی برای انسان</w:t>
      </w:r>
      <w:r w:rsidR="00850650">
        <w:rPr>
          <w:rFonts w:hint="cs"/>
          <w:rtl/>
        </w:rPr>
        <w:t xml:space="preserve"> بی‌</w:t>
      </w:r>
      <w:r>
        <w:rPr>
          <w:rFonts w:hint="cs"/>
          <w:rtl/>
        </w:rPr>
        <w:t>ایمان، صرفاً نوعی تفکر ر</w:t>
      </w:r>
      <w:r w:rsidR="002D7705">
        <w:rPr>
          <w:rFonts w:hint="cs"/>
          <w:rtl/>
        </w:rPr>
        <w:t>ؤ</w:t>
      </w:r>
      <w:r>
        <w:rPr>
          <w:rFonts w:hint="cs"/>
          <w:rtl/>
        </w:rPr>
        <w:t>یایی و گذرا</w:t>
      </w:r>
      <w:r w:rsidR="00B52BD0">
        <w:rPr>
          <w:rFonts w:hint="cs"/>
          <w:rtl/>
        </w:rPr>
        <w:t xml:space="preserve"> </w:t>
      </w:r>
      <w:r>
        <w:rPr>
          <w:rFonts w:hint="cs"/>
          <w:rtl/>
        </w:rPr>
        <w:t xml:space="preserve"> است که از چارچوب تجربه و مشاهدات انسانی خارج نیست، به تعبیری دیگر ناشی از ناکامی و</w:t>
      </w:r>
      <w:r w:rsidR="00850650">
        <w:rPr>
          <w:rFonts w:hint="cs"/>
          <w:rtl/>
        </w:rPr>
        <w:t xml:space="preserve"> بی‌</w:t>
      </w:r>
      <w:r>
        <w:rPr>
          <w:rFonts w:hint="cs"/>
          <w:rtl/>
        </w:rPr>
        <w:t>باوری است.</w:t>
      </w:r>
      <w:r w:rsidR="002D7705">
        <w:rPr>
          <w:rFonts w:hint="cs"/>
          <w:rtl/>
        </w:rPr>
        <w:t xml:space="preserve"> اما انسانی مؤمن در میدانی وسیع</w:t>
      </w:r>
      <w:r w:rsidR="002D7705">
        <w:rPr>
          <w:rFonts w:hint="eastAsia"/>
          <w:rtl/>
        </w:rPr>
        <w:t>‌</w:t>
      </w:r>
      <w:r>
        <w:rPr>
          <w:rFonts w:hint="cs"/>
          <w:rtl/>
        </w:rPr>
        <w:t>تر و ر</w:t>
      </w:r>
      <w:r w:rsidR="002D7705">
        <w:rPr>
          <w:rFonts w:hint="cs"/>
          <w:rtl/>
        </w:rPr>
        <w:t>ؤیاهایی کامل</w:t>
      </w:r>
      <w:r w:rsidR="002D7705">
        <w:rPr>
          <w:rFonts w:hint="eastAsia"/>
          <w:rtl/>
        </w:rPr>
        <w:t>‌</w:t>
      </w:r>
      <w:r>
        <w:rPr>
          <w:rFonts w:hint="cs"/>
          <w:rtl/>
        </w:rPr>
        <w:t>تر که از علم و نور خدا دریافت</w:t>
      </w:r>
      <w:r w:rsidR="00850650">
        <w:rPr>
          <w:rFonts w:hint="cs"/>
          <w:rtl/>
        </w:rPr>
        <w:t xml:space="preserve"> می‌</w:t>
      </w:r>
      <w:r>
        <w:rPr>
          <w:rFonts w:hint="cs"/>
          <w:rtl/>
        </w:rPr>
        <w:t>دارد زندگی</w:t>
      </w:r>
      <w:r w:rsidR="00850650">
        <w:rPr>
          <w:rFonts w:hint="cs"/>
          <w:rtl/>
        </w:rPr>
        <w:t xml:space="preserve"> می‌</w:t>
      </w:r>
      <w:r>
        <w:rPr>
          <w:rFonts w:hint="cs"/>
          <w:rtl/>
        </w:rPr>
        <w:t>کند:</w:t>
      </w:r>
    </w:p>
    <w:p w:rsidR="00027BBE" w:rsidRPr="00FD7FF4" w:rsidRDefault="00995780" w:rsidP="004E0EEB">
      <w:pPr>
        <w:pStyle w:val="af1"/>
        <w:spacing w:line="216" w:lineRule="auto"/>
        <w:rPr>
          <w:rStyle w:val="Char4"/>
          <w:rtl/>
        </w:rPr>
      </w:pPr>
      <w:r w:rsidRPr="00AB7196">
        <w:rPr>
          <w:rStyle w:val="Char8"/>
          <w:rtl/>
        </w:rPr>
        <w:t>﴿</w:t>
      </w:r>
      <w:r w:rsidRPr="00995780">
        <w:rPr>
          <w:rtl/>
        </w:rPr>
        <w:t xml:space="preserve">وَمَن لَّمۡ يَجۡعَلِ </w:t>
      </w:r>
      <w:r w:rsidRPr="00995780">
        <w:rPr>
          <w:rFonts w:hint="cs"/>
          <w:rtl/>
        </w:rPr>
        <w:t>ٱ</w:t>
      </w:r>
      <w:r w:rsidRPr="00995780">
        <w:rPr>
          <w:rFonts w:hint="eastAsia"/>
          <w:rtl/>
        </w:rPr>
        <w:t>للَّهُ</w:t>
      </w:r>
      <w:r w:rsidRPr="00995780">
        <w:rPr>
          <w:rtl/>
        </w:rPr>
        <w:t xml:space="preserve"> لَهُ</w:t>
      </w:r>
      <w:r w:rsidRPr="00995780">
        <w:rPr>
          <w:rFonts w:hint="cs"/>
          <w:rtl/>
        </w:rPr>
        <w:t>ۥ</w:t>
      </w:r>
      <w:r w:rsidRPr="00995780">
        <w:rPr>
          <w:rtl/>
        </w:rPr>
        <w:t xml:space="preserve"> نُورٗا فَمَا لَهُ</w:t>
      </w:r>
      <w:r w:rsidRPr="00995780">
        <w:rPr>
          <w:rFonts w:hint="cs"/>
          <w:rtl/>
        </w:rPr>
        <w:t>ۥ</w:t>
      </w:r>
      <w:r w:rsidRPr="00995780">
        <w:rPr>
          <w:rtl/>
        </w:rPr>
        <w:t xml:space="preserve"> مِن نُّور</w:t>
      </w:r>
      <w:r w:rsidR="00D75BE8">
        <w:rPr>
          <w:rFonts w:hint="cs"/>
          <w:rtl/>
        </w:rPr>
        <w:t>ٍ</w:t>
      </w:r>
      <w:r w:rsidRPr="00AB7196">
        <w:rPr>
          <w:rStyle w:val="Char8"/>
          <w:rFonts w:hint="cs"/>
          <w:rtl/>
        </w:rPr>
        <w:t>﴾</w:t>
      </w:r>
      <w:r w:rsidR="00027BBE">
        <w:rPr>
          <w:rFonts w:hint="cs"/>
          <w:rtl/>
        </w:rPr>
        <w:t xml:space="preserve"> </w:t>
      </w:r>
      <w:r w:rsidR="00027BBE" w:rsidRPr="00BB436C">
        <w:rPr>
          <w:rStyle w:val="Char6"/>
          <w:rFonts w:hint="cs"/>
          <w:rtl/>
        </w:rPr>
        <w:t>[</w:t>
      </w:r>
      <w:r w:rsidR="002D7705">
        <w:rPr>
          <w:rStyle w:val="Char6"/>
          <w:rFonts w:hint="cs"/>
          <w:rtl/>
        </w:rPr>
        <w:t>ال</w:t>
      </w:r>
      <w:r w:rsidR="00027BBE">
        <w:rPr>
          <w:rStyle w:val="Char6"/>
          <w:rFonts w:hint="cs"/>
          <w:rtl/>
        </w:rPr>
        <w:t>نور: 40</w:t>
      </w:r>
      <w:r w:rsidR="00027BBE" w:rsidRPr="00BB436C">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BB436C">
        <w:rPr>
          <w:rFonts w:hint="cs"/>
          <w:rtl/>
        </w:rPr>
        <w:t>و کسی که خدا نوری بهره‌ او نکرده باشد، او نوری ندارد (تا وی را به راه راست رهنمود کند و بر راستای را</w:t>
      </w:r>
      <w:r w:rsidR="00D75BE8">
        <w:rPr>
          <w:rFonts w:hint="cs"/>
          <w:rtl/>
        </w:rPr>
        <w:t>ه</w:t>
      </w:r>
      <w:r w:rsidRPr="00BB436C">
        <w:rPr>
          <w:rFonts w:hint="cs"/>
          <w:rtl/>
        </w:rPr>
        <w:t xml:space="preserve"> بدارد</w:t>
      </w:r>
      <w:r w:rsidRPr="00FD7FF4">
        <w:rPr>
          <w:rFonts w:hint="cs"/>
          <w:rtl/>
        </w:rPr>
        <w:t>)</w:t>
      </w:r>
      <w:r w:rsidRPr="00E11FF3">
        <w:rPr>
          <w:rStyle w:val="Char8"/>
          <w:rFonts w:hint="cs"/>
          <w:rtl/>
        </w:rPr>
        <w:t>»</w:t>
      </w:r>
      <w:r w:rsidR="00E30DC6" w:rsidRPr="00E30DC6">
        <w:rPr>
          <w:rStyle w:val="Char4"/>
          <w:rFonts w:hint="cs"/>
          <w:rtl/>
        </w:rPr>
        <w:t>.</w:t>
      </w:r>
    </w:p>
    <w:p w:rsidR="00027BBE" w:rsidRDefault="00027BBE" w:rsidP="00027BBE">
      <w:pPr>
        <w:pStyle w:val="a8"/>
        <w:rPr>
          <w:rtl/>
        </w:rPr>
      </w:pPr>
      <w:r>
        <w:rPr>
          <w:rFonts w:hint="cs"/>
          <w:rtl/>
        </w:rPr>
        <w:t>خدای متعال بندگاه غریب خود را به یاری و قدرت خود وعده داده</w:t>
      </w:r>
      <w:r w:rsidR="00B52BD0">
        <w:rPr>
          <w:rtl/>
        </w:rPr>
        <w:softHyphen/>
      </w:r>
      <w:r w:rsidR="00B52BD0">
        <w:rPr>
          <w:rFonts w:hint="cs"/>
          <w:rtl/>
        </w:rPr>
        <w:t>است</w:t>
      </w:r>
      <w:r>
        <w:rPr>
          <w:rFonts w:hint="cs"/>
          <w:rtl/>
        </w:rPr>
        <w:t xml:space="preserve"> و آنان را به کرسی خواهد نشاند:</w:t>
      </w:r>
    </w:p>
    <w:p w:rsidR="00027BBE" w:rsidRPr="00FD7FF4" w:rsidRDefault="00995780" w:rsidP="004E0EEB">
      <w:pPr>
        <w:pStyle w:val="af1"/>
        <w:widowControl w:val="0"/>
        <w:spacing w:line="216" w:lineRule="auto"/>
        <w:rPr>
          <w:rStyle w:val="Char4"/>
          <w:rtl/>
        </w:rPr>
      </w:pPr>
      <w:r w:rsidRPr="00AB7196">
        <w:rPr>
          <w:rStyle w:val="Char8"/>
          <w:rtl/>
        </w:rPr>
        <w:t>﴿</w:t>
      </w:r>
      <w:r w:rsidRPr="00995780">
        <w:rPr>
          <w:rtl/>
        </w:rPr>
        <w:t xml:space="preserve">وَعَدَ </w:t>
      </w:r>
      <w:r w:rsidRPr="00995780">
        <w:rPr>
          <w:rFonts w:hint="cs"/>
          <w:rtl/>
        </w:rPr>
        <w:t>ٱ</w:t>
      </w:r>
      <w:r w:rsidRPr="00995780">
        <w:rPr>
          <w:rFonts w:hint="eastAsia"/>
          <w:rtl/>
        </w:rPr>
        <w:t>للَّهُ</w:t>
      </w:r>
      <w:r w:rsidRPr="00995780">
        <w:rPr>
          <w:rtl/>
        </w:rPr>
        <w:t xml:space="preserve"> </w:t>
      </w:r>
      <w:r w:rsidRPr="00995780">
        <w:rPr>
          <w:rFonts w:hint="cs"/>
          <w:rtl/>
        </w:rPr>
        <w:t>ٱ</w:t>
      </w:r>
      <w:r w:rsidRPr="00995780">
        <w:rPr>
          <w:rFonts w:hint="eastAsia"/>
          <w:rtl/>
        </w:rPr>
        <w:t>لَّذِينَ</w:t>
      </w:r>
      <w:r w:rsidRPr="00995780">
        <w:rPr>
          <w:rtl/>
        </w:rPr>
        <w:t xml:space="preserve"> ءَامَنُواْ مِنكُمۡ وَعَمِلُواْ </w:t>
      </w:r>
      <w:r w:rsidRPr="00995780">
        <w:rPr>
          <w:rFonts w:hint="cs"/>
          <w:rtl/>
        </w:rPr>
        <w:t>ٱ</w:t>
      </w:r>
      <w:r w:rsidRPr="00995780">
        <w:rPr>
          <w:rFonts w:hint="eastAsia"/>
          <w:rtl/>
        </w:rPr>
        <w:t>لصَّٰلِحَٰتِ</w:t>
      </w:r>
      <w:r w:rsidRPr="00995780">
        <w:rPr>
          <w:rtl/>
        </w:rPr>
        <w:t xml:space="preserve"> لَيَسۡتَخۡلِفَنَّهُمۡ فِي </w:t>
      </w:r>
      <w:r w:rsidRPr="00995780">
        <w:rPr>
          <w:rFonts w:hint="cs"/>
          <w:rtl/>
        </w:rPr>
        <w:t>ٱ</w:t>
      </w:r>
      <w:r w:rsidRPr="00995780">
        <w:rPr>
          <w:rFonts w:hint="eastAsia"/>
          <w:rtl/>
        </w:rPr>
        <w:t>لۡأَرۡضِ</w:t>
      </w:r>
      <w:r w:rsidRPr="00995780">
        <w:rPr>
          <w:rtl/>
        </w:rPr>
        <w:t xml:space="preserve"> كَمَا </w:t>
      </w:r>
      <w:r w:rsidRPr="00995780">
        <w:rPr>
          <w:rFonts w:hint="cs"/>
          <w:rtl/>
        </w:rPr>
        <w:t>ٱ</w:t>
      </w:r>
      <w:r w:rsidRPr="00995780">
        <w:rPr>
          <w:rFonts w:hint="eastAsia"/>
          <w:rtl/>
        </w:rPr>
        <w:t>سۡتَخۡلَفَ</w:t>
      </w:r>
      <w:r w:rsidRPr="00995780">
        <w:rPr>
          <w:rtl/>
        </w:rPr>
        <w:t xml:space="preserve"> </w:t>
      </w:r>
      <w:r w:rsidRPr="00995780">
        <w:rPr>
          <w:rFonts w:hint="cs"/>
          <w:rtl/>
        </w:rPr>
        <w:t>ٱ</w:t>
      </w:r>
      <w:r w:rsidRPr="00995780">
        <w:rPr>
          <w:rFonts w:hint="eastAsia"/>
          <w:rtl/>
        </w:rPr>
        <w:t>لَّذِينَ</w:t>
      </w:r>
      <w:r w:rsidRPr="00995780">
        <w:rPr>
          <w:rtl/>
        </w:rPr>
        <w:t xml:space="preserve"> مِن قَبۡلِهِمۡ وَلَيُمَكِّنَنَّ لَهُمۡ دِينَهُمُ </w:t>
      </w:r>
      <w:r w:rsidRPr="00995780">
        <w:rPr>
          <w:rFonts w:hint="cs"/>
          <w:rtl/>
        </w:rPr>
        <w:t>ٱ</w:t>
      </w:r>
      <w:r w:rsidRPr="00995780">
        <w:rPr>
          <w:rFonts w:hint="eastAsia"/>
          <w:rtl/>
        </w:rPr>
        <w:t>لَّذِي</w:t>
      </w:r>
      <w:r w:rsidRPr="00995780">
        <w:rPr>
          <w:rtl/>
        </w:rPr>
        <w:t xml:space="preserve"> </w:t>
      </w:r>
      <w:r w:rsidRPr="00995780">
        <w:rPr>
          <w:rFonts w:hint="cs"/>
          <w:rtl/>
        </w:rPr>
        <w:t>ٱ</w:t>
      </w:r>
      <w:r w:rsidRPr="00995780">
        <w:rPr>
          <w:rFonts w:hint="eastAsia"/>
          <w:rtl/>
        </w:rPr>
        <w:t>رۡتَضَىٰ</w:t>
      </w:r>
      <w:r w:rsidRPr="00995780">
        <w:rPr>
          <w:rtl/>
        </w:rPr>
        <w:t xml:space="preserve"> لَهُمۡ وَلَيُبَدِّلَنَّهُم مِّنۢ بَعۡدِ خَوۡفِهِمۡ أَمۡنٗاۚ يَعۡبُدُونَنِي لَا يُشۡرِكُونَ بِي شَيۡ‍ٔٗاۚ وَمَن كَفَرَ بَعۡدَ ذَٰلِكَ فَأُوْلَٰٓئِكَ هُمُ </w:t>
      </w:r>
      <w:r w:rsidRPr="00995780">
        <w:rPr>
          <w:rFonts w:hint="cs"/>
          <w:rtl/>
        </w:rPr>
        <w:t>ٱ</w:t>
      </w:r>
      <w:r w:rsidRPr="00995780">
        <w:rPr>
          <w:rFonts w:hint="eastAsia"/>
          <w:rtl/>
        </w:rPr>
        <w:t>لۡفَٰسِقُونَ</w:t>
      </w:r>
      <w:r w:rsidRPr="00995780">
        <w:rPr>
          <w:rtl/>
        </w:rPr>
        <w:t>٥٥</w:t>
      </w:r>
      <w:r w:rsidRPr="00AB7196">
        <w:rPr>
          <w:rStyle w:val="Char8"/>
          <w:rFonts w:hint="cs"/>
          <w:rtl/>
        </w:rPr>
        <w:t>﴾</w:t>
      </w:r>
      <w:r w:rsidR="002D7705" w:rsidRPr="002D7705">
        <w:rPr>
          <w:rStyle w:val="Char4"/>
          <w:rFonts w:hint="cs"/>
          <w:rtl/>
        </w:rPr>
        <w:t xml:space="preserve"> </w:t>
      </w:r>
      <w:r w:rsidR="00027BBE" w:rsidRPr="00BB436C">
        <w:rPr>
          <w:rStyle w:val="Char6"/>
          <w:rFonts w:hint="cs"/>
          <w:rtl/>
        </w:rPr>
        <w:t>[</w:t>
      </w:r>
      <w:r w:rsidR="002D7705">
        <w:rPr>
          <w:rStyle w:val="Char6"/>
          <w:rFonts w:hint="cs"/>
          <w:rtl/>
        </w:rPr>
        <w:t>ال</w:t>
      </w:r>
      <w:r w:rsidR="00027BBE">
        <w:rPr>
          <w:rStyle w:val="Char6"/>
          <w:rFonts w:hint="cs"/>
          <w:rtl/>
        </w:rPr>
        <w:t>نور: 55</w:t>
      </w:r>
      <w:r w:rsidR="00027BBE" w:rsidRPr="00BB436C">
        <w:rPr>
          <w:rStyle w:val="Char6"/>
          <w:rFonts w:hint="cs"/>
          <w:rtl/>
        </w:rPr>
        <w:t>]</w:t>
      </w:r>
      <w:r w:rsidR="00027BBE" w:rsidRPr="00D56774">
        <w:rPr>
          <w:rStyle w:val="Char4"/>
          <w:rFonts w:hint="cs"/>
          <w:rtl/>
        </w:rPr>
        <w:t>.</w:t>
      </w:r>
    </w:p>
    <w:p w:rsidR="00E30DC6" w:rsidRPr="00E30DC6" w:rsidRDefault="00027BBE" w:rsidP="004E0EEB">
      <w:pPr>
        <w:pStyle w:val="ab"/>
        <w:widowControl w:val="0"/>
        <w:rPr>
          <w:rStyle w:val="Char4"/>
          <w:rtl/>
        </w:rPr>
      </w:pPr>
      <w:r w:rsidRPr="00E11FF3">
        <w:rPr>
          <w:rStyle w:val="Char8"/>
          <w:rFonts w:hint="cs"/>
          <w:rtl/>
        </w:rPr>
        <w:t>«</w:t>
      </w:r>
      <w:r w:rsidRPr="00BB436C">
        <w:rPr>
          <w:rFonts w:hint="cs"/>
          <w:rtl/>
        </w:rPr>
        <w:t xml:space="preserve">خداوند به </w:t>
      </w:r>
      <w:r w:rsidR="002D7705">
        <w:rPr>
          <w:rFonts w:hint="cs"/>
          <w:rtl/>
        </w:rPr>
        <w:t>کسانی از شما که ایمان آورده</w:t>
      </w:r>
      <w:r w:rsidR="002D7705">
        <w:rPr>
          <w:rFonts w:hint="eastAsia"/>
          <w:rtl/>
        </w:rPr>
        <w:t>‌</w:t>
      </w:r>
      <w:r>
        <w:rPr>
          <w:rFonts w:hint="cs"/>
          <w:rtl/>
        </w:rPr>
        <w:t>اند</w:t>
      </w:r>
      <w:r w:rsidR="002D7705">
        <w:rPr>
          <w:rFonts w:hint="cs"/>
          <w:rtl/>
        </w:rPr>
        <w:t xml:space="preserve"> </w:t>
      </w:r>
      <w:r>
        <w:rPr>
          <w:rFonts w:hint="cs"/>
          <w:rtl/>
        </w:rPr>
        <w:t>و کارهای شایسته انجام داده</w:t>
      </w:r>
      <w:r w:rsidR="004807C6">
        <w:rPr>
          <w:rFonts w:hint="cs"/>
          <w:rtl/>
        </w:rPr>
        <w:t>‌اند،</w:t>
      </w:r>
      <w:r>
        <w:rPr>
          <w:rFonts w:hint="cs"/>
          <w:rtl/>
        </w:rPr>
        <w:t xml:space="preserve"> وعده</w:t>
      </w:r>
      <w:r w:rsidR="00850650">
        <w:rPr>
          <w:rFonts w:hint="cs"/>
          <w:rtl/>
        </w:rPr>
        <w:t xml:space="preserve"> می‌</w:t>
      </w:r>
      <w:r>
        <w:rPr>
          <w:rFonts w:hint="cs"/>
          <w:rtl/>
        </w:rPr>
        <w:t xml:space="preserve">دهد که آنان را قطعاً </w:t>
      </w:r>
      <w:r w:rsidR="002D7705">
        <w:rPr>
          <w:rFonts w:hint="cs"/>
          <w:rtl/>
        </w:rPr>
        <w:t>جایگزین در زمین خواهد کرد، همان</w:t>
      </w:r>
      <w:r w:rsidR="002D7705">
        <w:rPr>
          <w:rFonts w:hint="eastAsia"/>
          <w:rtl/>
        </w:rPr>
        <w:t>‌</w:t>
      </w:r>
      <w:r>
        <w:rPr>
          <w:rFonts w:hint="cs"/>
          <w:rtl/>
        </w:rPr>
        <w:t xml:space="preserve">گونه که پیشینیان را </w:t>
      </w:r>
      <w:r>
        <w:rPr>
          <w:rFonts w:hint="cs"/>
          <w:rtl/>
        </w:rPr>
        <w:lastRenderedPageBreak/>
        <w:t>جایگزین قبل از خود کرده است همچنین آ</w:t>
      </w:r>
      <w:r w:rsidR="002D7705">
        <w:rPr>
          <w:rFonts w:hint="cs"/>
          <w:rtl/>
        </w:rPr>
        <w:t>ئ</w:t>
      </w:r>
      <w:r>
        <w:rPr>
          <w:rFonts w:hint="cs"/>
          <w:rtl/>
        </w:rPr>
        <w:t>ین ایشان را که برای آنان</w:t>
      </w:r>
      <w:r w:rsidR="00850650">
        <w:rPr>
          <w:rFonts w:hint="cs"/>
          <w:rtl/>
        </w:rPr>
        <w:t xml:space="preserve"> می‌</w:t>
      </w:r>
      <w:r>
        <w:rPr>
          <w:rFonts w:hint="cs"/>
          <w:rtl/>
        </w:rPr>
        <w:t>پسندد، حتماً پابرجا و برقرار خواهد ساخت، و نیز خوف و هراس آنان را به امنیت و آرامش مبدّل</w:t>
      </w:r>
      <w:r w:rsidR="00850650">
        <w:rPr>
          <w:rFonts w:hint="cs"/>
          <w:rtl/>
        </w:rPr>
        <w:t xml:space="preserve"> می‌</w:t>
      </w:r>
      <w:r>
        <w:rPr>
          <w:rFonts w:hint="cs"/>
          <w:rtl/>
        </w:rPr>
        <w:t>سازد، مرا</w:t>
      </w:r>
      <w:r w:rsidR="00850650">
        <w:rPr>
          <w:rFonts w:hint="cs"/>
          <w:rtl/>
        </w:rPr>
        <w:t xml:space="preserve"> می‌</w:t>
      </w:r>
      <w:r>
        <w:rPr>
          <w:rFonts w:hint="cs"/>
          <w:rtl/>
        </w:rPr>
        <w:t xml:space="preserve">پرستند و چیزی را </w:t>
      </w:r>
      <w:r w:rsidR="00B52BD0">
        <w:rPr>
          <w:rFonts w:hint="cs"/>
          <w:rtl/>
        </w:rPr>
        <w:t>شریکم</w:t>
      </w:r>
      <w:r w:rsidR="00850650">
        <w:rPr>
          <w:rFonts w:hint="cs"/>
          <w:rtl/>
        </w:rPr>
        <w:t xml:space="preserve"> نمی‌</w:t>
      </w:r>
      <w:r>
        <w:rPr>
          <w:rFonts w:hint="cs"/>
          <w:rtl/>
        </w:rPr>
        <w:t>گردانند</w:t>
      </w:r>
      <w:r w:rsidR="002D7705">
        <w:rPr>
          <w:rFonts w:hint="cs"/>
          <w:rtl/>
        </w:rPr>
        <w:t>.</w:t>
      </w:r>
      <w:r>
        <w:rPr>
          <w:rFonts w:hint="cs"/>
          <w:rtl/>
        </w:rPr>
        <w:t xml:space="preserve"> بعد از این کسانی که کافر شوند، آنان کاملاً بیرون شوندگان (از دایره ایمان و اسلام) بشمارند</w:t>
      </w:r>
      <w:r w:rsidRPr="00E11FF3">
        <w:rPr>
          <w:rStyle w:val="Char8"/>
          <w:rFonts w:hint="cs"/>
          <w:rtl/>
        </w:rPr>
        <w:t>»</w:t>
      </w:r>
      <w:r w:rsidR="00E30DC6" w:rsidRPr="00E30DC6">
        <w:rPr>
          <w:rStyle w:val="Char4"/>
          <w:rFonts w:hint="cs"/>
          <w:rtl/>
        </w:rPr>
        <w:t>.</w:t>
      </w:r>
    </w:p>
    <w:p w:rsidR="00027BBE" w:rsidRDefault="00027BBE" w:rsidP="00D75BE8">
      <w:pPr>
        <w:pStyle w:val="a8"/>
        <w:rPr>
          <w:rtl/>
        </w:rPr>
      </w:pPr>
      <w:r>
        <w:rPr>
          <w:rFonts w:hint="cs"/>
          <w:rtl/>
        </w:rPr>
        <w:t>صحابی بزرگوار،</w:t>
      </w:r>
      <w:r w:rsidR="00565CE5">
        <w:rPr>
          <w:rFonts w:hint="cs"/>
          <w:rtl/>
        </w:rPr>
        <w:t xml:space="preserve"> </w:t>
      </w:r>
      <w:r>
        <w:rPr>
          <w:rFonts w:hint="cs"/>
          <w:rtl/>
        </w:rPr>
        <w:t xml:space="preserve">ابی بن کعب در بیان سبب نزول این آیه گفته است: </w:t>
      </w:r>
      <w:r w:rsidRPr="00E11FF3">
        <w:rPr>
          <w:rStyle w:val="Char8"/>
          <w:rFonts w:hint="cs"/>
          <w:rtl/>
        </w:rPr>
        <w:t>«</w:t>
      </w:r>
      <w:r w:rsidRPr="00083920">
        <w:rPr>
          <w:rFonts w:hint="cs"/>
          <w:rtl/>
        </w:rPr>
        <w:t>هنگامی که</w:t>
      </w:r>
      <w:r>
        <w:rPr>
          <w:rFonts w:hint="cs"/>
          <w:rtl/>
        </w:rPr>
        <w:t xml:space="preserve"> رسول خدا </w:t>
      </w:r>
      <w:r w:rsidR="00565CE5">
        <w:rPr>
          <w:rFonts w:cs="CTraditional Arabic" w:hint="cs"/>
          <w:rtl/>
        </w:rPr>
        <w:t>ج</w:t>
      </w:r>
      <w:r>
        <w:rPr>
          <w:rFonts w:hint="cs"/>
          <w:rtl/>
        </w:rPr>
        <w:t xml:space="preserve"> به همراه</w:t>
      </w:r>
      <w:r w:rsidR="00A94924">
        <w:rPr>
          <w:rFonts w:hint="cs"/>
          <w:rtl/>
        </w:rPr>
        <w:t xml:space="preserve"> </w:t>
      </w:r>
      <w:r>
        <w:rPr>
          <w:rFonts w:hint="cs"/>
          <w:rtl/>
        </w:rPr>
        <w:t>اصحابش به مدینه آمدند و انصار یاری</w:t>
      </w:r>
      <w:r w:rsidR="002D7705">
        <w:rPr>
          <w:rFonts w:hint="eastAsia"/>
          <w:rtl/>
        </w:rPr>
        <w:t>‌</w:t>
      </w:r>
      <w:r>
        <w:rPr>
          <w:rFonts w:hint="cs"/>
          <w:rtl/>
        </w:rPr>
        <w:t>شان دادند، اعراب بر علیه آنان سنگر گرفتند و قصد جان</w:t>
      </w:r>
      <w:r w:rsidR="00B41564">
        <w:rPr>
          <w:rFonts w:hint="eastAsia"/>
          <w:rtl/>
        </w:rPr>
        <w:t>‌</w:t>
      </w:r>
      <w:r>
        <w:rPr>
          <w:rFonts w:hint="cs"/>
          <w:rtl/>
        </w:rPr>
        <w:t>شان را کردند. پس مؤمنان شب و روز سلاح</w:t>
      </w:r>
      <w:r w:rsidR="00850650">
        <w:rPr>
          <w:rFonts w:hint="cs"/>
          <w:rtl/>
        </w:rPr>
        <w:t>‌ها</w:t>
      </w:r>
      <w:r>
        <w:rPr>
          <w:rFonts w:hint="cs"/>
          <w:rtl/>
        </w:rPr>
        <w:t>ی خود را کنار</w:t>
      </w:r>
      <w:r w:rsidR="00850650">
        <w:rPr>
          <w:rFonts w:hint="cs"/>
          <w:rtl/>
        </w:rPr>
        <w:t xml:space="preserve"> نمی‌</w:t>
      </w:r>
      <w:r>
        <w:rPr>
          <w:rFonts w:hint="cs"/>
          <w:rtl/>
        </w:rPr>
        <w:t>گذاشتند. [ پس از مدتی] به یکدیگر گفتند: چرا ما از این به بعد با اطمینان خاطر و بدون ترس از دیگران، زندگی را ادامه ندهیم و چرا فقط از خداوند نترسیم؟ در نتیجه‌ی این جریان بود که آیه</w:t>
      </w:r>
      <w:r>
        <w:rPr>
          <w:rFonts w:hint="eastAsia"/>
          <w:rtl/>
        </w:rPr>
        <w:t>‌ی</w:t>
      </w:r>
      <w:r w:rsidR="00D75BE8">
        <w:rPr>
          <w:rFonts w:hint="cs"/>
          <w:rtl/>
        </w:rPr>
        <w:t xml:space="preserve"> </w:t>
      </w:r>
      <w:r>
        <w:rPr>
          <w:rFonts w:hint="eastAsia"/>
          <w:rtl/>
        </w:rPr>
        <w:t>مذکور نازل شد</w:t>
      </w:r>
      <w:r w:rsidRPr="00E11FF3">
        <w:rPr>
          <w:rStyle w:val="Char8"/>
          <w:rFonts w:hint="cs"/>
          <w:rtl/>
        </w:rPr>
        <w:t>»</w:t>
      </w:r>
      <w:r>
        <w:rPr>
          <w:rFonts w:hint="cs"/>
          <w:rtl/>
        </w:rPr>
        <w:t>.</w:t>
      </w:r>
    </w:p>
    <w:p w:rsidR="00027BBE" w:rsidRDefault="00027BBE" w:rsidP="00B52BD0">
      <w:pPr>
        <w:pStyle w:val="a8"/>
        <w:rPr>
          <w:rtl/>
        </w:rPr>
      </w:pPr>
      <w:r>
        <w:rPr>
          <w:rFonts w:hint="cs"/>
          <w:rtl/>
        </w:rPr>
        <w:t>یکی از مفسران تابعی</w:t>
      </w:r>
      <w:r w:rsidR="00A94924">
        <w:rPr>
          <w:rFonts w:hint="cs"/>
          <w:rtl/>
        </w:rPr>
        <w:t xml:space="preserve"> </w:t>
      </w:r>
      <w:r>
        <w:rPr>
          <w:rFonts w:hint="cs"/>
          <w:rtl/>
        </w:rPr>
        <w:t>به اسم ابوالعالیه ریاحی هم در توضیح روایت ابی بن کعب</w:t>
      </w:r>
      <w:r w:rsidR="00850650">
        <w:rPr>
          <w:rFonts w:hint="cs"/>
          <w:rtl/>
        </w:rPr>
        <w:t xml:space="preserve"> می‌</w:t>
      </w:r>
      <w:r>
        <w:rPr>
          <w:rFonts w:hint="cs"/>
          <w:rtl/>
        </w:rPr>
        <w:t xml:space="preserve">گوید: </w:t>
      </w:r>
      <w:r w:rsidRPr="00E11FF3">
        <w:rPr>
          <w:rStyle w:val="Char8"/>
          <w:rFonts w:hint="cs"/>
          <w:rtl/>
        </w:rPr>
        <w:t>«</w:t>
      </w:r>
      <w:r>
        <w:rPr>
          <w:rFonts w:hint="cs"/>
          <w:rtl/>
        </w:rPr>
        <w:t xml:space="preserve">پیامبر </w:t>
      </w:r>
      <w:r w:rsidR="00565CE5">
        <w:rPr>
          <w:rFonts w:cs="CTraditional Arabic" w:hint="cs"/>
          <w:rtl/>
        </w:rPr>
        <w:t>ج</w:t>
      </w:r>
      <w:r>
        <w:rPr>
          <w:rFonts w:hint="cs"/>
          <w:rtl/>
        </w:rPr>
        <w:t xml:space="preserve"> و اصحاب او پس از علنی شدن دعوت، </w:t>
      </w:r>
      <w:r w:rsidR="00B52BD0">
        <w:rPr>
          <w:rFonts w:hint="cs"/>
          <w:rtl/>
        </w:rPr>
        <w:t>دو</w:t>
      </w:r>
      <w:r>
        <w:rPr>
          <w:rFonts w:hint="cs"/>
          <w:rtl/>
        </w:rPr>
        <w:t xml:space="preserve"> سال در مکه ماندند و با </w:t>
      </w:r>
      <w:r w:rsidRPr="0051158D">
        <w:rPr>
          <w:rFonts w:hint="cs"/>
          <w:spacing w:val="-4"/>
          <w:rtl/>
        </w:rPr>
        <w:t>حالتی از خوف، در آشکار و نهان، مردم را</w:t>
      </w:r>
      <w:r w:rsidR="004807C6" w:rsidRPr="0051158D">
        <w:rPr>
          <w:rFonts w:hint="cs"/>
          <w:spacing w:val="-4"/>
          <w:rtl/>
        </w:rPr>
        <w:t xml:space="preserve"> به‌سوی </w:t>
      </w:r>
      <w:r w:rsidRPr="0051158D">
        <w:rPr>
          <w:rFonts w:hint="cs"/>
          <w:spacing w:val="-4"/>
          <w:rtl/>
        </w:rPr>
        <w:t xml:space="preserve">خدا دعوت نمودند، سپس به پیامبر </w:t>
      </w:r>
      <w:r w:rsidR="00565CE5" w:rsidRPr="0051158D">
        <w:rPr>
          <w:rFonts w:cs="CTraditional Arabic" w:hint="cs"/>
          <w:spacing w:val="-4"/>
          <w:rtl/>
        </w:rPr>
        <w:t>ج</w:t>
      </w:r>
      <w:r>
        <w:rPr>
          <w:rFonts w:hint="cs"/>
          <w:rtl/>
        </w:rPr>
        <w:t xml:space="preserve"> دستور داده شد که به مدینه هجرت</w:t>
      </w:r>
      <w:r w:rsidR="00A94924">
        <w:rPr>
          <w:rFonts w:hint="cs"/>
          <w:rtl/>
        </w:rPr>
        <w:t xml:space="preserve"> </w:t>
      </w:r>
      <w:r>
        <w:rPr>
          <w:rFonts w:hint="cs"/>
          <w:rtl/>
        </w:rPr>
        <w:t>نماید و در آن جا نیز به خاطر ترس از کفار،</w:t>
      </w:r>
      <w:r w:rsidR="00A94924">
        <w:rPr>
          <w:rFonts w:hint="cs"/>
          <w:rtl/>
        </w:rPr>
        <w:t xml:space="preserve"> </w:t>
      </w:r>
      <w:r>
        <w:rPr>
          <w:rFonts w:hint="cs"/>
          <w:rtl/>
        </w:rPr>
        <w:t>شب و روز سلاح‌هایشان را با خود حمل</w:t>
      </w:r>
      <w:r w:rsidR="00850650">
        <w:rPr>
          <w:rFonts w:hint="cs"/>
          <w:rtl/>
        </w:rPr>
        <w:t xml:space="preserve"> می‌</w:t>
      </w:r>
      <w:r>
        <w:rPr>
          <w:rFonts w:hint="cs"/>
          <w:rtl/>
        </w:rPr>
        <w:t>کردند. مردی گفت: ای رسول خدا آیا آن روز نیامده</w:t>
      </w:r>
      <w:r w:rsidR="00B52BD0">
        <w:rPr>
          <w:rtl/>
        </w:rPr>
        <w:softHyphen/>
      </w:r>
      <w:r w:rsidR="00B52BD0">
        <w:rPr>
          <w:rFonts w:hint="cs"/>
          <w:rtl/>
        </w:rPr>
        <w:t>است</w:t>
      </w:r>
      <w:r>
        <w:rPr>
          <w:rFonts w:hint="cs"/>
          <w:rtl/>
        </w:rPr>
        <w:t xml:space="preserve"> که در امنیت زندگی کنیم و سلاح را کنار بگذاریم؟ پیامبر </w:t>
      </w:r>
      <w:r w:rsidR="00565CE5">
        <w:rPr>
          <w:rFonts w:cs="CTraditional Arabic" w:hint="cs"/>
          <w:rtl/>
        </w:rPr>
        <w:t>ج</w:t>
      </w:r>
      <w:r>
        <w:rPr>
          <w:rFonts w:hint="cs"/>
          <w:rtl/>
        </w:rPr>
        <w:t xml:space="preserve"> فرمود: </w:t>
      </w:r>
      <w:r w:rsidRPr="00E11FF3">
        <w:rPr>
          <w:rStyle w:val="Char8"/>
          <w:rFonts w:hint="cs"/>
          <w:rtl/>
        </w:rPr>
        <w:t>«</w:t>
      </w:r>
      <w:r>
        <w:rPr>
          <w:rFonts w:hint="cs"/>
          <w:rtl/>
        </w:rPr>
        <w:t>این حالت برای شما ک</w:t>
      </w:r>
      <w:r w:rsidR="00B41564">
        <w:rPr>
          <w:rFonts w:hint="cs"/>
          <w:rtl/>
        </w:rPr>
        <w:t>وتاه است و روزی خواهد آمد که هر</w:t>
      </w:r>
      <w:r>
        <w:rPr>
          <w:rFonts w:hint="cs"/>
          <w:rtl/>
        </w:rPr>
        <w:t>کدام از شما بدون سلاح در جمع</w:t>
      </w:r>
      <w:r w:rsidR="00B41564">
        <w:rPr>
          <w:rFonts w:hint="cs"/>
          <w:rtl/>
        </w:rPr>
        <w:t>ی</w:t>
      </w:r>
      <w:r>
        <w:rPr>
          <w:rFonts w:hint="cs"/>
          <w:rtl/>
        </w:rPr>
        <w:t xml:space="preserve"> بزرگ</w:t>
      </w:r>
      <w:r w:rsidR="00850650">
        <w:rPr>
          <w:rFonts w:hint="cs"/>
          <w:rtl/>
        </w:rPr>
        <w:t xml:space="preserve"> می‌</w:t>
      </w:r>
      <w:r>
        <w:rPr>
          <w:rFonts w:hint="cs"/>
          <w:rtl/>
        </w:rPr>
        <w:t>نشیند</w:t>
      </w:r>
      <w:r w:rsidRPr="00E11FF3">
        <w:rPr>
          <w:rStyle w:val="Char8"/>
          <w:rFonts w:hint="cs"/>
          <w:rtl/>
        </w:rPr>
        <w:t>»</w:t>
      </w:r>
      <w:r>
        <w:rPr>
          <w:rFonts w:hint="cs"/>
          <w:rtl/>
        </w:rPr>
        <w:t xml:space="preserve">. سپس آیه‌ی مذکور نازل شد و خداوند به پیامبر </w:t>
      </w:r>
      <w:r w:rsidR="00565CE5">
        <w:rPr>
          <w:rFonts w:cs="CTraditional Arabic" w:hint="cs"/>
          <w:rtl/>
        </w:rPr>
        <w:t>ج</w:t>
      </w:r>
      <w:r w:rsidR="00B41564">
        <w:rPr>
          <w:rFonts w:hint="cs"/>
          <w:rtl/>
        </w:rPr>
        <w:t xml:space="preserve"> قدرت داد تا بر کل جزیرة</w:t>
      </w:r>
      <w:r>
        <w:rPr>
          <w:rFonts w:hint="cs"/>
          <w:rtl/>
        </w:rPr>
        <w:t xml:space="preserve"> العرب</w:t>
      </w:r>
      <w:r w:rsidR="00A94924">
        <w:rPr>
          <w:rFonts w:hint="cs"/>
          <w:rtl/>
        </w:rPr>
        <w:t xml:space="preserve"> </w:t>
      </w:r>
      <w:r>
        <w:rPr>
          <w:rFonts w:hint="cs"/>
          <w:rtl/>
        </w:rPr>
        <w:t>غالب شود و مسلمانان به حدی قدرت یافتند که سلاح را کنار گذاشتند و با امنیت زندگی</w:t>
      </w:r>
      <w:r w:rsidR="00850650">
        <w:rPr>
          <w:rFonts w:hint="cs"/>
          <w:rtl/>
        </w:rPr>
        <w:t xml:space="preserve"> می‌</w:t>
      </w:r>
      <w:r>
        <w:rPr>
          <w:rFonts w:hint="cs"/>
          <w:rtl/>
        </w:rPr>
        <w:t>کردند</w:t>
      </w:r>
      <w:r w:rsidRPr="00E11FF3">
        <w:rPr>
          <w:rStyle w:val="Char8"/>
          <w:rFonts w:hint="cs"/>
          <w:rtl/>
        </w:rPr>
        <w:t>»</w:t>
      </w:r>
      <w:r>
        <w:rPr>
          <w:rFonts w:hint="cs"/>
          <w:rtl/>
        </w:rPr>
        <w:t>.</w:t>
      </w:r>
    </w:p>
    <w:p w:rsidR="00027BBE" w:rsidRDefault="00027BBE" w:rsidP="00B52BD0">
      <w:pPr>
        <w:pStyle w:val="a8"/>
        <w:rPr>
          <w:rtl/>
        </w:rPr>
      </w:pPr>
      <w:r>
        <w:rPr>
          <w:rFonts w:hint="cs"/>
          <w:rtl/>
        </w:rPr>
        <w:t>نحاس هم که یکی از تابعین است چنین</w:t>
      </w:r>
      <w:r w:rsidR="00850650">
        <w:rPr>
          <w:rFonts w:hint="cs"/>
          <w:rtl/>
        </w:rPr>
        <w:t xml:space="preserve"> می‌</w:t>
      </w:r>
      <w:r>
        <w:rPr>
          <w:rFonts w:hint="cs"/>
          <w:rtl/>
        </w:rPr>
        <w:t xml:space="preserve">گوید: </w:t>
      </w:r>
      <w:r w:rsidRPr="00E11FF3">
        <w:rPr>
          <w:rStyle w:val="Char8"/>
          <w:rFonts w:hint="cs"/>
          <w:rtl/>
        </w:rPr>
        <w:t>«</w:t>
      </w:r>
      <w:r>
        <w:rPr>
          <w:rFonts w:hint="cs"/>
          <w:rtl/>
        </w:rPr>
        <w:t xml:space="preserve">این آیه یکی از دلائل نبوت پیامبر </w:t>
      </w:r>
      <w:r w:rsidR="00565CE5">
        <w:rPr>
          <w:rFonts w:cs="CTraditional Arabic" w:hint="cs"/>
          <w:rtl/>
        </w:rPr>
        <w:t>ج</w:t>
      </w:r>
      <w:r>
        <w:rPr>
          <w:rFonts w:hint="cs"/>
          <w:rtl/>
        </w:rPr>
        <w:t xml:space="preserve"> را همراه دارد، زیرا وعده‌ی مذکور در آن، محقق شد</w:t>
      </w:r>
      <w:r w:rsidRPr="00E11FF3">
        <w:rPr>
          <w:rStyle w:val="Char8"/>
          <w:rFonts w:hint="cs"/>
          <w:rtl/>
        </w:rPr>
        <w:t>»</w:t>
      </w:r>
      <w:r w:rsidR="00A93F0D" w:rsidRPr="00FD7FF4">
        <w:rPr>
          <w:rFonts w:hint="cs"/>
          <w:vertAlign w:val="superscript"/>
          <w:rtl/>
        </w:rPr>
        <w:t>(</w:t>
      </w:r>
      <w:r w:rsidR="00A93F0D" w:rsidRPr="00FD7FF4">
        <w:rPr>
          <w:rStyle w:val="FootnoteReference"/>
          <w:rtl/>
        </w:rPr>
        <w:footnoteReference w:id="682"/>
      </w:r>
      <w:r w:rsidR="00A93F0D" w:rsidRPr="00FD7FF4">
        <w:rPr>
          <w:rFonts w:hint="cs"/>
          <w:vertAlign w:val="superscript"/>
          <w:rtl/>
        </w:rPr>
        <w:t>)</w:t>
      </w:r>
      <w:r>
        <w:rPr>
          <w:rFonts w:hint="cs"/>
          <w:rtl/>
        </w:rPr>
        <w:t>.</w:t>
      </w:r>
    </w:p>
    <w:p w:rsidR="00027BBE" w:rsidRDefault="00027BBE" w:rsidP="00027BBE">
      <w:pPr>
        <w:pStyle w:val="a8"/>
        <w:rPr>
          <w:rtl/>
        </w:rPr>
      </w:pPr>
      <w:r>
        <w:rPr>
          <w:rFonts w:hint="cs"/>
          <w:rtl/>
        </w:rPr>
        <w:t xml:space="preserve">پس این آیه شامل وعده‌های مختلفی است: مانند این که در زمان رسالت پیامبر </w:t>
      </w:r>
      <w:r w:rsidR="00565CE5">
        <w:rPr>
          <w:rFonts w:cs="CTraditional Arabic" w:hint="cs"/>
          <w:rtl/>
        </w:rPr>
        <w:t>ج</w:t>
      </w:r>
      <w:r>
        <w:rPr>
          <w:rFonts w:hint="cs"/>
          <w:rtl/>
        </w:rPr>
        <w:t>، مؤمنان در زمین به قدرت</w:t>
      </w:r>
      <w:r w:rsidR="00850650">
        <w:rPr>
          <w:rFonts w:hint="cs"/>
          <w:rtl/>
        </w:rPr>
        <w:t xml:space="preserve"> می‌</w:t>
      </w:r>
      <w:r>
        <w:rPr>
          <w:rFonts w:hint="cs"/>
          <w:rtl/>
        </w:rPr>
        <w:t>رسند و امنیت</w:t>
      </w:r>
      <w:r w:rsidR="00850650">
        <w:rPr>
          <w:rFonts w:hint="cs"/>
          <w:rtl/>
        </w:rPr>
        <w:t xml:space="preserve"> می‌</w:t>
      </w:r>
      <w:r>
        <w:rPr>
          <w:rFonts w:hint="cs"/>
          <w:rtl/>
        </w:rPr>
        <w:t>یابند و آزادانه</w:t>
      </w:r>
      <w:r w:rsidR="00850650">
        <w:rPr>
          <w:rFonts w:hint="cs"/>
          <w:rtl/>
        </w:rPr>
        <w:t xml:space="preserve"> می‌</w:t>
      </w:r>
      <w:r>
        <w:rPr>
          <w:rFonts w:hint="cs"/>
          <w:rtl/>
        </w:rPr>
        <w:t xml:space="preserve">توانند خداوند را عبادت کنند و آئین یکتاپرستی را بپذیرند، همچنین شامل هشدارهایی به بندگان است، تا از انحراف و کج روی و نادیده گرفتن نعمت ایمان بپرهیزند و نعمت‌های </w:t>
      </w:r>
      <w:r>
        <w:rPr>
          <w:rFonts w:hint="cs"/>
          <w:rtl/>
        </w:rPr>
        <w:lastRenderedPageBreak/>
        <w:t>ارزشمند</w:t>
      </w:r>
      <w:r w:rsidR="00A94924">
        <w:rPr>
          <w:rFonts w:hint="cs"/>
          <w:rtl/>
        </w:rPr>
        <w:t xml:space="preserve"> </w:t>
      </w:r>
      <w:r>
        <w:rPr>
          <w:rFonts w:hint="cs"/>
          <w:rtl/>
        </w:rPr>
        <w:t>دیگری همچون خلافت در زمین، دریافت کمک</w:t>
      </w:r>
      <w:r>
        <w:rPr>
          <w:rFonts w:hint="eastAsia"/>
          <w:rtl/>
        </w:rPr>
        <w:t>‌</w:t>
      </w:r>
      <w:r>
        <w:rPr>
          <w:rFonts w:hint="cs"/>
          <w:rtl/>
        </w:rPr>
        <w:t>های پروردگار و رسیدن به قدرت و امنیت را فراموش نسازند.</w:t>
      </w:r>
    </w:p>
    <w:p w:rsidR="00027BBE" w:rsidRPr="00C50136" w:rsidRDefault="00027BBE" w:rsidP="00C65AA8">
      <w:pPr>
        <w:pStyle w:val="a8"/>
        <w:rPr>
          <w:spacing w:val="-2"/>
          <w:rtl/>
        </w:rPr>
      </w:pPr>
      <w:r w:rsidRPr="00C50136">
        <w:rPr>
          <w:rFonts w:hint="cs"/>
          <w:spacing w:val="-2"/>
          <w:rtl/>
        </w:rPr>
        <w:t>درواقع وعده‌های پروردگار در این آیه مشروط</w:t>
      </w:r>
      <w:r w:rsidR="00A94924" w:rsidRPr="00C50136">
        <w:rPr>
          <w:rFonts w:hint="cs"/>
          <w:spacing w:val="-2"/>
          <w:rtl/>
        </w:rPr>
        <w:t xml:space="preserve"> </w:t>
      </w:r>
      <w:r w:rsidRPr="00C50136">
        <w:rPr>
          <w:rFonts w:hint="cs"/>
          <w:spacing w:val="-2"/>
          <w:rtl/>
        </w:rPr>
        <w:t>به عملی ساختن شروط آن است. و هر اندازه که مسلمانان به دین و عقیده و شریعت و اخلاق و رفتار اسلامی پایبندی بیشتری داشته باشند و برای اجرای مفاهیم رسالت محمد در زندگی خود،</w:t>
      </w:r>
      <w:r w:rsidR="00A94924" w:rsidRPr="00C50136">
        <w:rPr>
          <w:rFonts w:hint="cs"/>
          <w:spacing w:val="-2"/>
          <w:rtl/>
        </w:rPr>
        <w:t xml:space="preserve"> </w:t>
      </w:r>
      <w:r w:rsidRPr="00C50136">
        <w:rPr>
          <w:rFonts w:hint="cs"/>
          <w:spacing w:val="-2"/>
          <w:rtl/>
        </w:rPr>
        <w:t>تلاش بیشتری به خرج دهن</w:t>
      </w:r>
      <w:r w:rsidR="00B41564" w:rsidRPr="00C50136">
        <w:rPr>
          <w:rFonts w:hint="cs"/>
          <w:spacing w:val="-2"/>
          <w:rtl/>
        </w:rPr>
        <w:t>د و از هدایت الهی نور بیشتری دریافت کنند و صادقانه</w:t>
      </w:r>
      <w:r w:rsidR="00B41564" w:rsidRPr="00C50136">
        <w:rPr>
          <w:rFonts w:hint="eastAsia"/>
          <w:spacing w:val="-2"/>
          <w:rtl/>
        </w:rPr>
        <w:t>‌</w:t>
      </w:r>
      <w:r w:rsidRPr="00C50136">
        <w:rPr>
          <w:rFonts w:hint="cs"/>
          <w:spacing w:val="-2"/>
          <w:rtl/>
        </w:rPr>
        <w:t xml:space="preserve">تر به او پناه ببرند و در عبادت او توحید را مراعات کنند و دین </w:t>
      </w:r>
      <w:r w:rsidR="00B41564" w:rsidRPr="00C50136">
        <w:rPr>
          <w:rFonts w:hint="cs"/>
          <w:spacing w:val="-2"/>
          <w:rtl/>
        </w:rPr>
        <w:t>را به طور کامل برای خداوند خالص</w:t>
      </w:r>
      <w:r w:rsidR="00B41564" w:rsidRPr="00C50136">
        <w:rPr>
          <w:rFonts w:hint="eastAsia"/>
          <w:spacing w:val="-2"/>
          <w:rtl/>
        </w:rPr>
        <w:t>‌</w:t>
      </w:r>
      <w:r w:rsidRPr="00C50136">
        <w:rPr>
          <w:rFonts w:hint="cs"/>
          <w:spacing w:val="-2"/>
          <w:rtl/>
        </w:rPr>
        <w:t>تر گردانند و میان قول و عملی هماهنگی برقرار سازند و عمل صالح را با تمام معانی آن در زندگی خود ظاهر سازند به گونه‌ای که به شعار امت تبدیل گردد و جزو اهداف آن قرار گیرد که شب و روز برای رسیدن به آن در تلاش باشد و تمام عرصه‌های زندگی، آغشته به عمل صالح گردد و افراد و</w:t>
      </w:r>
      <w:r w:rsidR="00B41564" w:rsidRPr="00C50136">
        <w:rPr>
          <w:rFonts w:hint="cs"/>
          <w:spacing w:val="-2"/>
          <w:rtl/>
        </w:rPr>
        <w:t xml:space="preserve"> جماعت‌ها را به طور یکسان در بر</w:t>
      </w:r>
      <w:r w:rsidRPr="00C50136">
        <w:rPr>
          <w:rFonts w:hint="cs"/>
          <w:spacing w:val="-2"/>
          <w:rtl/>
        </w:rPr>
        <w:t>گ</w:t>
      </w:r>
      <w:r w:rsidR="00B41564" w:rsidRPr="00C50136">
        <w:rPr>
          <w:rFonts w:hint="cs"/>
          <w:spacing w:val="-2"/>
          <w:rtl/>
        </w:rPr>
        <w:t>یرد؛ هر اندازه که این شروط کامل</w:t>
      </w:r>
      <w:r w:rsidR="00B41564" w:rsidRPr="00C50136">
        <w:rPr>
          <w:rFonts w:hint="eastAsia"/>
          <w:spacing w:val="-2"/>
          <w:rtl/>
        </w:rPr>
        <w:t>‌</w:t>
      </w:r>
      <w:r w:rsidRPr="00C50136">
        <w:rPr>
          <w:rFonts w:hint="cs"/>
          <w:spacing w:val="-2"/>
          <w:rtl/>
        </w:rPr>
        <w:t>تر گردد، وعد</w:t>
      </w:r>
      <w:r w:rsidR="00B41564" w:rsidRPr="00C50136">
        <w:rPr>
          <w:rFonts w:hint="cs"/>
          <w:spacing w:val="-2"/>
          <w:rtl/>
        </w:rPr>
        <w:t>ه‌ی خداوند هم به عملی شدن نزدیک</w:t>
      </w:r>
      <w:r w:rsidR="00B41564" w:rsidRPr="00C50136">
        <w:rPr>
          <w:rFonts w:hint="eastAsia"/>
          <w:spacing w:val="-2"/>
          <w:rtl/>
        </w:rPr>
        <w:t>‌</w:t>
      </w:r>
      <w:r w:rsidRPr="00C50136">
        <w:rPr>
          <w:rFonts w:hint="cs"/>
          <w:spacing w:val="-2"/>
          <w:rtl/>
        </w:rPr>
        <w:t>تر</w:t>
      </w:r>
      <w:r w:rsidR="00850650" w:rsidRPr="00C50136">
        <w:rPr>
          <w:rFonts w:hint="cs"/>
          <w:spacing w:val="-2"/>
          <w:rtl/>
        </w:rPr>
        <w:t xml:space="preserve"> می‌</w:t>
      </w:r>
      <w:r w:rsidRPr="00C50136">
        <w:rPr>
          <w:rFonts w:hint="cs"/>
          <w:spacing w:val="-2"/>
          <w:rtl/>
        </w:rPr>
        <w:t>گردد و مسلمانان را در زمین جانشین</w:t>
      </w:r>
      <w:r w:rsidR="00850650" w:rsidRPr="00C50136">
        <w:rPr>
          <w:rFonts w:hint="cs"/>
          <w:spacing w:val="-2"/>
          <w:rtl/>
        </w:rPr>
        <w:t xml:space="preserve"> می‌</w:t>
      </w:r>
      <w:r w:rsidRPr="00C50136">
        <w:rPr>
          <w:rFonts w:hint="cs"/>
          <w:spacing w:val="-2"/>
          <w:rtl/>
        </w:rPr>
        <w:t>سازد و قدرت و امنیت را در اختیار آنان قرار</w:t>
      </w:r>
      <w:r w:rsidR="00850650" w:rsidRPr="00C50136">
        <w:rPr>
          <w:rFonts w:hint="cs"/>
          <w:spacing w:val="-2"/>
          <w:rtl/>
        </w:rPr>
        <w:t xml:space="preserve"> می‌</w:t>
      </w:r>
      <w:r w:rsidRPr="00C50136">
        <w:rPr>
          <w:rFonts w:hint="cs"/>
          <w:spacing w:val="-2"/>
          <w:rtl/>
        </w:rPr>
        <w:t>دهد.</w:t>
      </w:r>
    </w:p>
    <w:p w:rsidR="00027BBE" w:rsidRDefault="00027BBE" w:rsidP="00314336">
      <w:pPr>
        <w:pStyle w:val="a8"/>
        <w:rPr>
          <w:rtl/>
        </w:rPr>
      </w:pPr>
      <w:r>
        <w:rPr>
          <w:rFonts w:hint="cs"/>
          <w:rtl/>
        </w:rPr>
        <w:t>باید دانست که سنت‌های جاری</w:t>
      </w:r>
      <w:r w:rsidR="00A94924">
        <w:rPr>
          <w:rFonts w:hint="cs"/>
          <w:rtl/>
        </w:rPr>
        <w:t xml:space="preserve"> </w:t>
      </w:r>
      <w:r>
        <w:rPr>
          <w:rFonts w:hint="cs"/>
          <w:rtl/>
        </w:rPr>
        <w:t>خداوند در هستی که آبادانی پیشرفت واقعی تمدن، وابسته به آنهاست، مانع از این</w:t>
      </w:r>
      <w:r w:rsidR="00850650">
        <w:rPr>
          <w:rFonts w:hint="cs"/>
          <w:rtl/>
        </w:rPr>
        <w:t xml:space="preserve"> می‌</w:t>
      </w:r>
      <w:r>
        <w:rPr>
          <w:rFonts w:hint="cs"/>
          <w:rtl/>
        </w:rPr>
        <w:t>شود که امت‌های</w:t>
      </w:r>
      <w:r w:rsidR="00850650">
        <w:rPr>
          <w:rFonts w:hint="cs"/>
          <w:rtl/>
        </w:rPr>
        <w:t xml:space="preserve"> بی‌</w:t>
      </w:r>
      <w:r>
        <w:rPr>
          <w:rFonts w:hint="cs"/>
          <w:rtl/>
        </w:rPr>
        <w:t>پیکر به ترقی دست یابند، امت‌های که زیر سیطره</w:t>
      </w:r>
      <w:r>
        <w:rPr>
          <w:rFonts w:hint="eastAsia"/>
          <w:rtl/>
        </w:rPr>
        <w:t>‌</w:t>
      </w:r>
      <w:r>
        <w:rPr>
          <w:rFonts w:hint="cs"/>
          <w:rtl/>
        </w:rPr>
        <w:t>ی هوی و هوس قرار گرفته</w:t>
      </w:r>
      <w:r w:rsidR="00B52BD0">
        <w:rPr>
          <w:rtl/>
        </w:rPr>
        <w:softHyphen/>
      </w:r>
      <w:r w:rsidR="00B52BD0">
        <w:rPr>
          <w:rFonts w:hint="cs"/>
          <w:rtl/>
        </w:rPr>
        <w:t>اند</w:t>
      </w:r>
      <w:r>
        <w:rPr>
          <w:rFonts w:hint="cs"/>
          <w:rtl/>
        </w:rPr>
        <w:t xml:space="preserve"> و هر جریانی، گروهی از آنان را به جایی</w:t>
      </w:r>
      <w:r w:rsidR="00850650">
        <w:rPr>
          <w:rFonts w:hint="cs"/>
          <w:rtl/>
        </w:rPr>
        <w:t xml:space="preserve"> می‌</w:t>
      </w:r>
      <w:r>
        <w:rPr>
          <w:rFonts w:hint="cs"/>
          <w:rtl/>
        </w:rPr>
        <w:t>برد و فتنه‌های مختلف باعث پاره گشتن بدنه</w:t>
      </w:r>
      <w:r>
        <w:rPr>
          <w:rFonts w:hint="eastAsia"/>
          <w:rtl/>
        </w:rPr>
        <w:t>‌</w:t>
      </w:r>
      <w:r>
        <w:rPr>
          <w:rFonts w:hint="cs"/>
          <w:rtl/>
        </w:rPr>
        <w:t>ی آن</w:t>
      </w:r>
      <w:r w:rsidR="00850650">
        <w:rPr>
          <w:rFonts w:hint="cs"/>
          <w:rtl/>
        </w:rPr>
        <w:t xml:space="preserve"> می‌</w:t>
      </w:r>
      <w:r>
        <w:rPr>
          <w:rFonts w:hint="cs"/>
          <w:rtl/>
        </w:rPr>
        <w:t>شود و</w:t>
      </w:r>
      <w:r w:rsidR="00FD7FF4">
        <w:rPr>
          <w:rFonts w:hint="cs"/>
          <w:rtl/>
        </w:rPr>
        <w:t xml:space="preserve"> آنچه </w:t>
      </w:r>
      <w:r>
        <w:rPr>
          <w:rFonts w:hint="cs"/>
          <w:rtl/>
        </w:rPr>
        <w:t>که عامل اصلی وحدت امت در قلب و قالب و در عقل و جسم است، همان عقیده‌ی درست و صحیح است و این عقیده باعث</w:t>
      </w:r>
      <w:r w:rsidR="00850650">
        <w:rPr>
          <w:rFonts w:hint="cs"/>
          <w:rtl/>
        </w:rPr>
        <w:t xml:space="preserve"> می‌</w:t>
      </w:r>
      <w:r>
        <w:rPr>
          <w:rFonts w:hint="cs"/>
          <w:rtl/>
        </w:rPr>
        <w:t>شود که امت آن</w:t>
      </w:r>
      <w:r w:rsidR="00FD7FF4">
        <w:rPr>
          <w:rFonts w:hint="cs"/>
          <w:rtl/>
        </w:rPr>
        <w:t xml:space="preserve">‌گونه </w:t>
      </w:r>
      <w:r>
        <w:rPr>
          <w:rFonts w:hint="cs"/>
          <w:rtl/>
        </w:rPr>
        <w:t>گردد که محمد م</w:t>
      </w:r>
      <w:r w:rsidR="00314336">
        <w:rPr>
          <w:rFonts w:hint="cs"/>
          <w:rtl/>
        </w:rPr>
        <w:t>ص</w:t>
      </w:r>
      <w:r>
        <w:rPr>
          <w:rFonts w:hint="cs"/>
          <w:rtl/>
        </w:rPr>
        <w:t xml:space="preserve">طفی </w:t>
      </w:r>
      <w:r w:rsidR="00565CE5">
        <w:rPr>
          <w:rFonts w:cs="CTraditional Arabic" w:hint="cs"/>
          <w:rtl/>
        </w:rPr>
        <w:t>ج</w:t>
      </w:r>
      <w:r>
        <w:rPr>
          <w:rFonts w:hint="cs"/>
          <w:rtl/>
        </w:rPr>
        <w:t xml:space="preserve"> توصیف فرموده</w:t>
      </w:r>
      <w:r w:rsidR="00314336">
        <w:rPr>
          <w:rtl/>
        </w:rPr>
        <w:softHyphen/>
      </w:r>
      <w:r w:rsidR="00314336">
        <w:rPr>
          <w:rFonts w:hint="cs"/>
          <w:rtl/>
        </w:rPr>
        <w:t>است</w:t>
      </w:r>
      <w:r>
        <w:rPr>
          <w:rFonts w:hint="cs"/>
          <w:rtl/>
        </w:rPr>
        <w:t xml:space="preserve">: </w:t>
      </w:r>
      <w:r w:rsidRPr="00E11FF3">
        <w:rPr>
          <w:rStyle w:val="Char8"/>
          <w:rFonts w:hint="cs"/>
          <w:rtl/>
        </w:rPr>
        <w:t>«</w:t>
      </w:r>
      <w:r>
        <w:rPr>
          <w:rFonts w:hint="cs"/>
          <w:rtl/>
        </w:rPr>
        <w:t>مانند یک جسم و یک پیکر شوند که</w:t>
      </w:r>
      <w:r w:rsidR="006F03FD">
        <w:rPr>
          <w:rFonts w:hint="cs"/>
          <w:rtl/>
        </w:rPr>
        <w:t xml:space="preserve"> هرگاه </w:t>
      </w:r>
      <w:r>
        <w:rPr>
          <w:rFonts w:hint="cs"/>
          <w:rtl/>
        </w:rPr>
        <w:t>قسمتی از آن به درد آید، سایر اعضای بدن در حال</w:t>
      </w:r>
      <w:r w:rsidR="00A94924">
        <w:rPr>
          <w:rFonts w:hint="cs"/>
          <w:rtl/>
        </w:rPr>
        <w:t xml:space="preserve"> </w:t>
      </w:r>
      <w:r>
        <w:rPr>
          <w:rFonts w:hint="cs"/>
          <w:rtl/>
        </w:rPr>
        <w:t>بیداری و تب با آن همدردی کنند</w:t>
      </w:r>
      <w:r w:rsidRPr="00E11FF3">
        <w:rPr>
          <w:rStyle w:val="Char8"/>
          <w:rFonts w:hint="cs"/>
          <w:rtl/>
        </w:rPr>
        <w:t>»</w:t>
      </w:r>
      <w:r w:rsidR="00A93F0D" w:rsidRPr="00FD7FF4">
        <w:rPr>
          <w:rFonts w:hint="cs"/>
          <w:vertAlign w:val="superscript"/>
          <w:rtl/>
        </w:rPr>
        <w:t>(</w:t>
      </w:r>
      <w:r w:rsidR="00A93F0D" w:rsidRPr="00FD7FF4">
        <w:rPr>
          <w:rStyle w:val="FootnoteReference"/>
          <w:rtl/>
        </w:rPr>
        <w:footnoteReference w:id="683"/>
      </w:r>
      <w:r w:rsidR="00A93F0D" w:rsidRPr="00FD7FF4">
        <w:rPr>
          <w:rFonts w:hint="cs"/>
          <w:vertAlign w:val="superscript"/>
          <w:rtl/>
        </w:rPr>
        <w:t>)</w:t>
      </w:r>
      <w:r>
        <w:rPr>
          <w:rFonts w:hint="cs"/>
          <w:rtl/>
        </w:rPr>
        <w:t xml:space="preserve">. پیامبر </w:t>
      </w:r>
      <w:r w:rsidR="00565CE5">
        <w:rPr>
          <w:rFonts w:cs="CTraditional Arabic" w:hint="cs"/>
          <w:rtl/>
        </w:rPr>
        <w:t>ج</w:t>
      </w:r>
      <w:r>
        <w:rPr>
          <w:rFonts w:hint="cs"/>
          <w:rtl/>
        </w:rPr>
        <w:t xml:space="preserve"> امت را این</w:t>
      </w:r>
      <w:r w:rsidR="00FD7FF4">
        <w:rPr>
          <w:rFonts w:hint="cs"/>
          <w:rtl/>
        </w:rPr>
        <w:t xml:space="preserve">‌گونه </w:t>
      </w:r>
      <w:r>
        <w:rPr>
          <w:rFonts w:hint="cs"/>
          <w:rtl/>
        </w:rPr>
        <w:t>توصیف فرموده</w:t>
      </w:r>
      <w:r w:rsidR="00314336">
        <w:rPr>
          <w:rtl/>
        </w:rPr>
        <w:softHyphen/>
      </w:r>
      <w:r w:rsidR="00314336">
        <w:rPr>
          <w:rFonts w:hint="cs"/>
          <w:rtl/>
        </w:rPr>
        <w:t>است</w:t>
      </w:r>
      <w:r>
        <w:rPr>
          <w:rFonts w:hint="cs"/>
          <w:rtl/>
        </w:rPr>
        <w:t>:</w:t>
      </w:r>
      <w:r w:rsidRPr="00E11FF3">
        <w:rPr>
          <w:rStyle w:val="Char8"/>
          <w:rFonts w:hint="cs"/>
          <w:rtl/>
        </w:rPr>
        <w:t>«</w:t>
      </w:r>
      <w:r>
        <w:rPr>
          <w:rFonts w:hint="cs"/>
          <w:rtl/>
        </w:rPr>
        <w:t>مانند بنای یک ساختمان</w:t>
      </w:r>
      <w:r w:rsidR="00A94924">
        <w:rPr>
          <w:rFonts w:hint="cs"/>
          <w:rtl/>
        </w:rPr>
        <w:t xml:space="preserve"> </w:t>
      </w:r>
      <w:r>
        <w:rPr>
          <w:rFonts w:hint="cs"/>
          <w:rtl/>
        </w:rPr>
        <w:t>که قسمت</w:t>
      </w:r>
      <w:r w:rsidR="00B41564">
        <w:rPr>
          <w:rFonts w:hint="eastAsia"/>
          <w:rtl/>
        </w:rPr>
        <w:t>‌</w:t>
      </w:r>
      <w:r>
        <w:rPr>
          <w:rFonts w:hint="cs"/>
          <w:rtl/>
        </w:rPr>
        <w:t>های مختلف آن یکدیگر را تقویت</w:t>
      </w:r>
      <w:r w:rsidR="00850650">
        <w:rPr>
          <w:rFonts w:hint="cs"/>
          <w:rtl/>
        </w:rPr>
        <w:t xml:space="preserve"> می‌</w:t>
      </w:r>
      <w:r>
        <w:rPr>
          <w:rFonts w:hint="cs"/>
          <w:rtl/>
        </w:rPr>
        <w:t>کند</w:t>
      </w:r>
      <w:r w:rsidRPr="00E11FF3">
        <w:rPr>
          <w:rStyle w:val="Char8"/>
          <w:rFonts w:hint="cs"/>
          <w:rtl/>
        </w:rPr>
        <w:t>»</w:t>
      </w:r>
      <w:r w:rsidR="00A93F0D" w:rsidRPr="00FD7FF4">
        <w:rPr>
          <w:rFonts w:hint="cs"/>
          <w:vertAlign w:val="superscript"/>
          <w:rtl/>
        </w:rPr>
        <w:t>(</w:t>
      </w:r>
      <w:r w:rsidR="00A93F0D" w:rsidRPr="00FD7FF4">
        <w:rPr>
          <w:rStyle w:val="FootnoteReference"/>
          <w:rtl/>
        </w:rPr>
        <w:footnoteReference w:id="684"/>
      </w:r>
      <w:r w:rsidR="00A93F0D" w:rsidRPr="00FD7FF4">
        <w:rPr>
          <w:rFonts w:hint="cs"/>
          <w:vertAlign w:val="superscript"/>
          <w:rtl/>
        </w:rPr>
        <w:t>)</w:t>
      </w:r>
      <w:r>
        <w:rPr>
          <w:rFonts w:hint="cs"/>
          <w:rtl/>
        </w:rPr>
        <w:t>. و یا چنان</w:t>
      </w:r>
      <w:r w:rsidR="00850650">
        <w:rPr>
          <w:rFonts w:hint="cs"/>
          <w:rtl/>
        </w:rPr>
        <w:t xml:space="preserve"> می‌</w:t>
      </w:r>
      <w:r>
        <w:rPr>
          <w:rFonts w:hint="cs"/>
          <w:rtl/>
        </w:rPr>
        <w:t>شوند که خداوند توصیف فرموده است:</w:t>
      </w:r>
    </w:p>
    <w:p w:rsidR="00027BBE" w:rsidRPr="00FD7FF4" w:rsidRDefault="00995780" w:rsidP="0024385B">
      <w:pPr>
        <w:pStyle w:val="af1"/>
        <w:rPr>
          <w:rStyle w:val="Char4"/>
          <w:rtl/>
        </w:rPr>
      </w:pPr>
      <w:r w:rsidRPr="00B41564">
        <w:rPr>
          <w:rStyle w:val="Char8"/>
          <w:rtl/>
        </w:rPr>
        <w:lastRenderedPageBreak/>
        <w:t>﴿</w:t>
      </w:r>
      <w:r w:rsidRPr="00995780">
        <w:rPr>
          <w:rtl/>
        </w:rPr>
        <w:t>كَزَرۡعٍ أَخۡرَجَ شَطۡ‍َٔهُ</w:t>
      </w:r>
      <w:r w:rsidRPr="00995780">
        <w:rPr>
          <w:rFonts w:hint="cs"/>
          <w:rtl/>
        </w:rPr>
        <w:t>ۥ</w:t>
      </w:r>
      <w:r w:rsidRPr="00995780">
        <w:rPr>
          <w:rtl/>
        </w:rPr>
        <w:t xml:space="preserve"> فَ‍َٔازَرَهُ</w:t>
      </w:r>
      <w:r w:rsidRPr="00995780">
        <w:rPr>
          <w:rFonts w:hint="cs"/>
          <w:rtl/>
        </w:rPr>
        <w:t>ۥ</w:t>
      </w:r>
      <w:r w:rsidRPr="00995780">
        <w:rPr>
          <w:rtl/>
        </w:rPr>
        <w:t xml:space="preserve"> فَ</w:t>
      </w:r>
      <w:r w:rsidRPr="00995780">
        <w:rPr>
          <w:rFonts w:hint="cs"/>
          <w:rtl/>
        </w:rPr>
        <w:t>ٱ</w:t>
      </w:r>
      <w:r w:rsidRPr="00995780">
        <w:rPr>
          <w:rFonts w:hint="eastAsia"/>
          <w:rtl/>
        </w:rPr>
        <w:t>سۡتَغۡلَظَ</w:t>
      </w:r>
      <w:r w:rsidRPr="00995780">
        <w:rPr>
          <w:rtl/>
        </w:rPr>
        <w:t xml:space="preserve"> فَ</w:t>
      </w:r>
      <w:r w:rsidRPr="00995780">
        <w:rPr>
          <w:rFonts w:hint="cs"/>
          <w:rtl/>
        </w:rPr>
        <w:t>ٱ</w:t>
      </w:r>
      <w:r w:rsidRPr="00995780">
        <w:rPr>
          <w:rFonts w:hint="eastAsia"/>
          <w:rtl/>
        </w:rPr>
        <w:t>سۡتَوَىٰ</w:t>
      </w:r>
      <w:r w:rsidRPr="00995780">
        <w:rPr>
          <w:rtl/>
        </w:rPr>
        <w:t xml:space="preserve"> عَلَىٰ سُوقِهِ</w:t>
      </w:r>
      <w:r w:rsidRPr="00995780">
        <w:rPr>
          <w:rFonts w:hint="cs"/>
          <w:rtl/>
        </w:rPr>
        <w:t>ۦ</w:t>
      </w:r>
      <w:r w:rsidRPr="00995780">
        <w:rPr>
          <w:rtl/>
        </w:rPr>
        <w:t xml:space="preserve"> يُعۡجِبُ </w:t>
      </w:r>
      <w:r w:rsidRPr="00995780">
        <w:rPr>
          <w:rFonts w:hint="cs"/>
          <w:rtl/>
        </w:rPr>
        <w:t>ٱ</w:t>
      </w:r>
      <w:r w:rsidRPr="00995780">
        <w:rPr>
          <w:rFonts w:hint="eastAsia"/>
          <w:rtl/>
        </w:rPr>
        <w:t>لزُّرَّاعَ</w:t>
      </w:r>
      <w:r w:rsidRPr="00995780">
        <w:rPr>
          <w:rtl/>
        </w:rPr>
        <w:t xml:space="preserve"> لِيَغِيظَ بِهِمُ </w:t>
      </w:r>
      <w:r w:rsidRPr="00995780">
        <w:rPr>
          <w:rFonts w:hint="cs"/>
          <w:rtl/>
        </w:rPr>
        <w:t>ٱ</w:t>
      </w:r>
      <w:r w:rsidRPr="00995780">
        <w:rPr>
          <w:rFonts w:hint="eastAsia"/>
          <w:rtl/>
        </w:rPr>
        <w:t>لۡكُفَّارَۗ</w:t>
      </w:r>
      <w:r w:rsidRPr="00995780">
        <w:rPr>
          <w:rtl/>
        </w:rPr>
        <w:t xml:space="preserve"> وَعَدَ </w:t>
      </w:r>
      <w:r w:rsidRPr="00995780">
        <w:rPr>
          <w:rFonts w:hint="cs"/>
          <w:rtl/>
        </w:rPr>
        <w:t>ٱ</w:t>
      </w:r>
      <w:r w:rsidRPr="00995780">
        <w:rPr>
          <w:rFonts w:hint="eastAsia"/>
          <w:rtl/>
        </w:rPr>
        <w:t>للَّهُ</w:t>
      </w:r>
      <w:r w:rsidRPr="00995780">
        <w:rPr>
          <w:rtl/>
        </w:rPr>
        <w:t xml:space="preserve"> </w:t>
      </w:r>
      <w:r w:rsidRPr="00995780">
        <w:rPr>
          <w:rFonts w:hint="cs"/>
          <w:rtl/>
        </w:rPr>
        <w:t>ٱ</w:t>
      </w:r>
      <w:r w:rsidRPr="00995780">
        <w:rPr>
          <w:rFonts w:hint="eastAsia"/>
          <w:rtl/>
        </w:rPr>
        <w:t>لَّذِينَ</w:t>
      </w:r>
      <w:r w:rsidRPr="00995780">
        <w:rPr>
          <w:rtl/>
        </w:rPr>
        <w:t xml:space="preserve"> ءَامَنُواْ وَعَمِلُواْ </w:t>
      </w:r>
      <w:r w:rsidRPr="00995780">
        <w:rPr>
          <w:rFonts w:hint="cs"/>
          <w:rtl/>
        </w:rPr>
        <w:t>ٱ</w:t>
      </w:r>
      <w:r w:rsidRPr="00995780">
        <w:rPr>
          <w:rFonts w:hint="eastAsia"/>
          <w:rtl/>
        </w:rPr>
        <w:t>لصَّٰلِحَٰتِ</w:t>
      </w:r>
      <w:r w:rsidRPr="00995780">
        <w:rPr>
          <w:rtl/>
        </w:rPr>
        <w:t xml:space="preserve"> مِنۡهُم مَّغۡفِرَةٗ وَأَجۡرًا عَظِيمَۢا</w:t>
      </w:r>
      <w:r w:rsidRPr="00AB7196">
        <w:rPr>
          <w:rStyle w:val="Char8"/>
          <w:rFonts w:hint="cs"/>
          <w:rtl/>
        </w:rPr>
        <w:t>﴾</w:t>
      </w:r>
      <w:r w:rsidR="00027BBE">
        <w:rPr>
          <w:rFonts w:hint="cs"/>
          <w:rtl/>
        </w:rPr>
        <w:t xml:space="preserve"> </w:t>
      </w:r>
      <w:r w:rsidR="00027BBE" w:rsidRPr="00880678">
        <w:rPr>
          <w:rStyle w:val="Char6"/>
          <w:rFonts w:hint="cs"/>
          <w:rtl/>
        </w:rPr>
        <w:t>[</w:t>
      </w:r>
      <w:r w:rsidR="00FD7FF4">
        <w:rPr>
          <w:rStyle w:val="Char6"/>
          <w:rFonts w:hint="cs"/>
          <w:rtl/>
        </w:rPr>
        <w:t>ال</w:t>
      </w:r>
      <w:r w:rsidR="00027BBE">
        <w:rPr>
          <w:rStyle w:val="Char6"/>
          <w:rFonts w:hint="cs"/>
          <w:rtl/>
        </w:rPr>
        <w:t>فتح: 29</w:t>
      </w:r>
      <w:r w:rsidR="00027BBE" w:rsidRPr="00880678">
        <w:rPr>
          <w:rStyle w:val="Char6"/>
          <w:rFonts w:hint="cs"/>
          <w:rtl/>
        </w:rPr>
        <w:t>]</w:t>
      </w:r>
      <w:r w:rsidR="00027BBE" w:rsidRPr="00D56774">
        <w:rPr>
          <w:rStyle w:val="Char4"/>
          <w:rFonts w:hint="cs"/>
          <w:rtl/>
        </w:rPr>
        <w:t>.</w:t>
      </w:r>
    </w:p>
    <w:p w:rsidR="00E30DC6" w:rsidRPr="00E30DC6" w:rsidRDefault="00027BBE" w:rsidP="00314336">
      <w:pPr>
        <w:pStyle w:val="ab"/>
        <w:rPr>
          <w:rStyle w:val="Char4"/>
          <w:rtl/>
        </w:rPr>
      </w:pPr>
      <w:r w:rsidRPr="00E11FF3">
        <w:rPr>
          <w:rStyle w:val="Char8"/>
          <w:rFonts w:hint="cs"/>
          <w:rtl/>
        </w:rPr>
        <w:t>«</w:t>
      </w:r>
      <w:r w:rsidRPr="00EA60EA">
        <w:rPr>
          <w:rFonts w:hint="cs"/>
          <w:rtl/>
        </w:rPr>
        <w:t>همانند کشتزاری هستند که جوان</w:t>
      </w:r>
      <w:r w:rsidR="00B41564">
        <w:rPr>
          <w:rFonts w:hint="cs"/>
          <w:rtl/>
        </w:rPr>
        <w:t>ه</w:t>
      </w:r>
      <w:r w:rsidR="00B41564">
        <w:rPr>
          <w:rFonts w:hint="eastAsia"/>
          <w:rtl/>
        </w:rPr>
        <w:t>‌</w:t>
      </w:r>
      <w:r w:rsidR="00314336">
        <w:rPr>
          <w:rFonts w:hint="cs"/>
          <w:rtl/>
        </w:rPr>
        <w:t>های خود را برون زده</w:t>
      </w:r>
      <w:r w:rsidRPr="00EA60EA">
        <w:rPr>
          <w:rFonts w:hint="cs"/>
          <w:rtl/>
        </w:rPr>
        <w:t xml:space="preserve"> و آنها را نیرو داده و سخت نموده و بر ساقه‌های خویش ر</w:t>
      </w:r>
      <w:r w:rsidR="00B41564">
        <w:rPr>
          <w:rFonts w:hint="cs"/>
          <w:rtl/>
        </w:rPr>
        <w:t>است ایستاده باشد به</w:t>
      </w:r>
      <w:r w:rsidR="00FD7FF4">
        <w:rPr>
          <w:rFonts w:hint="cs"/>
          <w:rtl/>
        </w:rPr>
        <w:t>‌گونه</w:t>
      </w:r>
      <w:r w:rsidR="00C65AA8">
        <w:rPr>
          <w:rFonts w:hint="eastAsia"/>
          <w:rtl/>
        </w:rPr>
        <w:t>‌</w:t>
      </w:r>
      <w:r w:rsidR="00C65AA8">
        <w:rPr>
          <w:rFonts w:hint="cs"/>
          <w:rtl/>
        </w:rPr>
        <w:t>ای</w:t>
      </w:r>
      <w:r w:rsidR="00FD7FF4">
        <w:rPr>
          <w:rFonts w:hint="cs"/>
          <w:rtl/>
        </w:rPr>
        <w:t xml:space="preserve"> </w:t>
      </w:r>
      <w:r w:rsidR="00B41564">
        <w:rPr>
          <w:rFonts w:hint="cs"/>
          <w:rtl/>
        </w:rPr>
        <w:t>که ب</w:t>
      </w:r>
      <w:r w:rsidR="0068611D">
        <w:rPr>
          <w:rFonts w:hint="cs"/>
          <w:rtl/>
        </w:rPr>
        <w:t>ر</w:t>
      </w:r>
      <w:r w:rsidR="00B41564">
        <w:rPr>
          <w:rFonts w:hint="cs"/>
          <w:rtl/>
        </w:rPr>
        <w:t>ز</w:t>
      </w:r>
      <w:r w:rsidRPr="00EA60EA">
        <w:rPr>
          <w:rFonts w:hint="cs"/>
          <w:rtl/>
        </w:rPr>
        <w:t>گران را به شگفت</w:t>
      </w:r>
      <w:r w:rsidR="00850650">
        <w:rPr>
          <w:rFonts w:hint="cs"/>
          <w:rtl/>
        </w:rPr>
        <w:t xml:space="preserve"> می‌</w:t>
      </w:r>
      <w:r w:rsidRPr="00EA60EA">
        <w:rPr>
          <w:rFonts w:hint="cs"/>
          <w:rtl/>
        </w:rPr>
        <w:t>آورد تا کافران را به سبب آنان خشمگین کند</w:t>
      </w:r>
      <w:r w:rsidRPr="00E11FF3">
        <w:rPr>
          <w:rStyle w:val="Char8"/>
          <w:rFonts w:hint="cs"/>
          <w:rtl/>
        </w:rPr>
        <w:t>»</w:t>
      </w:r>
      <w:r w:rsidR="00E30DC6" w:rsidRPr="00E30DC6">
        <w:rPr>
          <w:rStyle w:val="Char4"/>
          <w:rFonts w:hint="cs"/>
          <w:rtl/>
        </w:rPr>
        <w:t>.</w:t>
      </w:r>
    </w:p>
    <w:p w:rsidR="00027BBE" w:rsidRDefault="0068611D" w:rsidP="00027BBE">
      <w:pPr>
        <w:pStyle w:val="a8"/>
        <w:rPr>
          <w:rtl/>
        </w:rPr>
      </w:pPr>
      <w:r>
        <w:rPr>
          <w:rFonts w:hint="cs"/>
          <w:rtl/>
        </w:rPr>
        <w:t>و</w:t>
      </w:r>
      <w:r w:rsidR="00F57F6C">
        <w:rPr>
          <w:rFonts w:hint="cs"/>
          <w:rtl/>
        </w:rPr>
        <w:t xml:space="preserve">حدتی که در </w:t>
      </w:r>
      <w:r w:rsidR="00027BBE">
        <w:rPr>
          <w:rFonts w:hint="cs"/>
          <w:rtl/>
        </w:rPr>
        <w:t>ر</w:t>
      </w:r>
      <w:r w:rsidR="00F57F6C">
        <w:rPr>
          <w:rFonts w:hint="cs"/>
          <w:rtl/>
        </w:rPr>
        <w:t>و</w:t>
      </w:r>
      <w:r w:rsidR="00027BBE">
        <w:rPr>
          <w:rFonts w:hint="cs"/>
          <w:rtl/>
        </w:rPr>
        <w:t>ح و فکر و رفتار به وجود</w:t>
      </w:r>
      <w:r w:rsidR="00850650">
        <w:rPr>
          <w:rFonts w:hint="cs"/>
          <w:rtl/>
        </w:rPr>
        <w:t xml:space="preserve"> می‌</w:t>
      </w:r>
      <w:r w:rsidR="00027BBE">
        <w:rPr>
          <w:rFonts w:hint="cs"/>
          <w:rtl/>
        </w:rPr>
        <w:t>آید، برای هم شکل و</w:t>
      </w:r>
      <w:r w:rsidR="00F57F6C">
        <w:rPr>
          <w:rFonts w:hint="cs"/>
          <w:rtl/>
        </w:rPr>
        <w:t xml:space="preserve"> </w:t>
      </w:r>
      <w:r w:rsidR="00027BBE">
        <w:rPr>
          <w:rFonts w:hint="cs"/>
          <w:rtl/>
        </w:rPr>
        <w:t>همکاری، انگیزه ایجاد</w:t>
      </w:r>
      <w:r w:rsidR="00850650">
        <w:rPr>
          <w:rFonts w:hint="cs"/>
          <w:rtl/>
        </w:rPr>
        <w:t xml:space="preserve"> می‌</w:t>
      </w:r>
      <w:r w:rsidR="00027BBE">
        <w:rPr>
          <w:rFonts w:hint="cs"/>
          <w:rtl/>
        </w:rPr>
        <w:t>کند و نتایج خود را در عمل صالح باور</w:t>
      </w:r>
      <w:r w:rsidR="00850650">
        <w:rPr>
          <w:rFonts w:hint="cs"/>
          <w:rtl/>
        </w:rPr>
        <w:t xml:space="preserve"> می‌</w:t>
      </w:r>
      <w:r w:rsidR="00027BBE">
        <w:rPr>
          <w:rFonts w:hint="cs"/>
          <w:rtl/>
        </w:rPr>
        <w:t>سازد و عمل صالح نیز، بنیادی محکم برای ایجاد تمدنی</w:t>
      </w:r>
      <w:r w:rsidR="00A94924">
        <w:rPr>
          <w:rFonts w:hint="cs"/>
          <w:rtl/>
        </w:rPr>
        <w:t xml:space="preserve"> </w:t>
      </w:r>
      <w:r w:rsidR="00F57F6C">
        <w:rPr>
          <w:rFonts w:hint="cs"/>
          <w:rtl/>
        </w:rPr>
        <w:t xml:space="preserve">شایسته و مبتنی بر </w:t>
      </w:r>
      <w:r w:rsidR="00027BBE">
        <w:rPr>
          <w:rFonts w:hint="cs"/>
          <w:rtl/>
        </w:rPr>
        <w:t>ایمان به خداوند، خواهد شد و محیطی</w:t>
      </w:r>
      <w:r w:rsidR="00850650">
        <w:rPr>
          <w:rFonts w:hint="cs"/>
          <w:rtl/>
        </w:rPr>
        <w:t xml:space="preserve"> می‌</w:t>
      </w:r>
      <w:r w:rsidR="00027BBE">
        <w:rPr>
          <w:rFonts w:hint="cs"/>
          <w:rtl/>
        </w:rPr>
        <w:t>سازد که از هر زشتی و پلیدی پاک است و</w:t>
      </w:r>
      <w:r w:rsidR="00565CE5">
        <w:rPr>
          <w:rFonts w:hint="cs"/>
          <w:rtl/>
        </w:rPr>
        <w:t xml:space="preserve"> در آن محیط فقط خداوند عبادت می</w:t>
      </w:r>
      <w:r w:rsidR="00565CE5">
        <w:rPr>
          <w:rFonts w:hint="eastAsia"/>
          <w:rtl/>
        </w:rPr>
        <w:t>‌</w:t>
      </w:r>
      <w:r w:rsidR="00027BBE">
        <w:rPr>
          <w:rFonts w:hint="cs"/>
          <w:rtl/>
        </w:rPr>
        <w:t>گردد. چنین محیطی پوشیده از باغچه‌های بهشتی است که در قلب حلقه‌های</w:t>
      </w:r>
      <w:r w:rsidR="00A94924">
        <w:rPr>
          <w:rFonts w:hint="cs"/>
          <w:rtl/>
        </w:rPr>
        <w:t xml:space="preserve"> </w:t>
      </w:r>
      <w:r w:rsidR="00027BBE">
        <w:rPr>
          <w:rFonts w:hint="cs"/>
          <w:rtl/>
        </w:rPr>
        <w:t>ذکر و شکر تجسم یافته و لبریز از رضایت و آرامش و دوستی و خوشبختی است.</w:t>
      </w:r>
    </w:p>
    <w:p w:rsidR="00027BBE" w:rsidRDefault="00027BBE" w:rsidP="00027BBE">
      <w:pPr>
        <w:pStyle w:val="a8"/>
        <w:rPr>
          <w:rtl/>
        </w:rPr>
      </w:pPr>
      <w:r>
        <w:rPr>
          <w:rFonts w:hint="cs"/>
          <w:rtl/>
        </w:rPr>
        <w:t>چنین جامعه‌ای را نباید یکی از آرزو‌های</w:t>
      </w:r>
      <w:r w:rsidR="00A94924">
        <w:rPr>
          <w:rFonts w:hint="cs"/>
          <w:rtl/>
        </w:rPr>
        <w:t xml:space="preserve"> </w:t>
      </w:r>
      <w:r>
        <w:rPr>
          <w:rFonts w:hint="cs"/>
          <w:rtl/>
        </w:rPr>
        <w:t xml:space="preserve">تحقق ناپذیر یا خواب حکیمان و فیلسوفان دانست، بلکه واقعیتی است که در زمان پیامبر </w:t>
      </w:r>
      <w:r w:rsidR="00565CE5">
        <w:rPr>
          <w:rFonts w:cs="CTraditional Arabic" w:hint="cs"/>
          <w:rtl/>
        </w:rPr>
        <w:t>ج</w:t>
      </w:r>
      <w:r>
        <w:rPr>
          <w:rFonts w:hint="cs"/>
          <w:rtl/>
        </w:rPr>
        <w:t xml:space="preserve"> و اصحاب ایشان به عرصه</w:t>
      </w:r>
      <w:r>
        <w:rPr>
          <w:rFonts w:hint="eastAsia"/>
          <w:rtl/>
        </w:rPr>
        <w:t>‌</w:t>
      </w:r>
      <w:r>
        <w:rPr>
          <w:rFonts w:hint="cs"/>
          <w:rtl/>
        </w:rPr>
        <w:t>ی ظهور درآمد، یعنی هزار و چهارصد سال پیش که وحی الهی با فطرت انسانی رابطه برقرار نمود و بر دست محمد بن عبداللّه بر زمین نازل شد، دیدیم که در آن هنگام قبایل درگیر عرب</w:t>
      </w:r>
      <w:r w:rsidR="00D957F8">
        <w:rPr>
          <w:rFonts w:hint="cs"/>
          <w:rtl/>
        </w:rPr>
        <w:t xml:space="preserve"> که به خاطر چراگاه و آب زمین با</w:t>
      </w:r>
      <w:r>
        <w:rPr>
          <w:rFonts w:hint="cs"/>
          <w:rtl/>
        </w:rPr>
        <w:t>هم</w:t>
      </w:r>
      <w:r w:rsidR="00850650">
        <w:rPr>
          <w:rFonts w:hint="cs"/>
          <w:rtl/>
        </w:rPr>
        <w:t xml:space="preserve"> می‌</w:t>
      </w:r>
      <w:r>
        <w:rPr>
          <w:rFonts w:hint="cs"/>
          <w:rtl/>
        </w:rPr>
        <w:t>جنگیدند و نسبت به نسب و باورهای شخصی تعصب داشتند، چگونه از آن حالت فردی و قبیله‌ای</w:t>
      </w:r>
      <w:r w:rsidR="00A94924">
        <w:rPr>
          <w:rFonts w:hint="cs"/>
          <w:rtl/>
        </w:rPr>
        <w:t xml:space="preserve"> </w:t>
      </w:r>
      <w:r>
        <w:rPr>
          <w:rFonts w:hint="cs"/>
          <w:rtl/>
        </w:rPr>
        <w:t>به محبت و دوستی خدا و رسول پیوستند و خود را یک امت</w:t>
      </w:r>
      <w:r w:rsidR="00850650">
        <w:rPr>
          <w:rFonts w:hint="cs"/>
          <w:rtl/>
        </w:rPr>
        <w:t xml:space="preserve"> می‌</w:t>
      </w:r>
      <w:r>
        <w:rPr>
          <w:rFonts w:hint="cs"/>
          <w:rtl/>
        </w:rPr>
        <w:t>دانستند و هیچ توجهی به روابط جاهلی و پیوندهای قومی خود نداشتند. تا جایی که دشمنان آنان، از جمله یهودیان و منافقان برای تحریک و تعصبات قدیمی و یادآوری درگیری‌ها و جنگ‌های دوران گذشته که عرب جاهلی در آن غرق بود، بسیار تلاش نمودند،</w:t>
      </w:r>
      <w:r w:rsidR="00D957F8">
        <w:rPr>
          <w:rFonts w:hint="cs"/>
          <w:rtl/>
        </w:rPr>
        <w:t xml:space="preserve"> </w:t>
      </w:r>
      <w:r w:rsidR="00C65AA8">
        <w:rPr>
          <w:rFonts w:hint="cs"/>
          <w:rtl/>
        </w:rPr>
        <w:t>اما با گوش‌هایی</w:t>
      </w:r>
      <w:r>
        <w:rPr>
          <w:rFonts w:hint="cs"/>
          <w:rtl/>
        </w:rPr>
        <w:t xml:space="preserve"> برخوردند که نسبت به این تفکرات کر شده بود و تصمیم و اراده‌ای محکم را در برابر خود دید</w:t>
      </w:r>
      <w:r w:rsidR="00D957F8">
        <w:rPr>
          <w:rFonts w:hint="cs"/>
          <w:rtl/>
        </w:rPr>
        <w:t>ند که وحدت ایمانی جدید را بر هر</w:t>
      </w:r>
      <w:r>
        <w:rPr>
          <w:rFonts w:hint="cs"/>
          <w:rtl/>
        </w:rPr>
        <w:t>چیزی ترجیح</w:t>
      </w:r>
      <w:r w:rsidR="00850650">
        <w:rPr>
          <w:rFonts w:hint="cs"/>
          <w:rtl/>
        </w:rPr>
        <w:t xml:space="preserve"> می‌</w:t>
      </w:r>
      <w:r>
        <w:rPr>
          <w:rFonts w:hint="cs"/>
          <w:rtl/>
        </w:rPr>
        <w:t>داد.</w:t>
      </w:r>
    </w:p>
    <w:p w:rsidR="00027BBE" w:rsidRPr="00C50136" w:rsidRDefault="00027BBE" w:rsidP="009646EE">
      <w:pPr>
        <w:pStyle w:val="a8"/>
        <w:rPr>
          <w:spacing w:val="-4"/>
          <w:rtl/>
        </w:rPr>
      </w:pPr>
      <w:r w:rsidRPr="00C50136">
        <w:rPr>
          <w:rFonts w:hint="cs"/>
          <w:spacing w:val="-4"/>
          <w:rtl/>
        </w:rPr>
        <w:t xml:space="preserve">امت جدیدی که در آن </w:t>
      </w:r>
      <w:r w:rsidR="00D957F8" w:rsidRPr="00C50136">
        <w:rPr>
          <w:rFonts w:hint="cs"/>
          <w:spacing w:val="-4"/>
          <w:rtl/>
        </w:rPr>
        <w:t>دوران تشکیل شده بود، نسبت به هر</w:t>
      </w:r>
      <w:r w:rsidRPr="00C50136">
        <w:rPr>
          <w:rFonts w:hint="cs"/>
          <w:spacing w:val="-4"/>
          <w:rtl/>
        </w:rPr>
        <w:t>گونه ت</w:t>
      </w:r>
      <w:r w:rsidR="00565CE5" w:rsidRPr="00C50136">
        <w:rPr>
          <w:rFonts w:hint="cs"/>
          <w:spacing w:val="-4"/>
          <w:rtl/>
        </w:rPr>
        <w:t>لاشی از جانب یهود آگاه بود و می</w:t>
      </w:r>
      <w:r w:rsidR="00565CE5" w:rsidRPr="00C50136">
        <w:rPr>
          <w:rFonts w:hint="eastAsia"/>
          <w:spacing w:val="-4"/>
          <w:rtl/>
        </w:rPr>
        <w:t>‌</w:t>
      </w:r>
      <w:r w:rsidRPr="00C50136">
        <w:rPr>
          <w:rFonts w:hint="cs"/>
          <w:spacing w:val="-4"/>
          <w:rtl/>
        </w:rPr>
        <w:t xml:space="preserve">دانست که قصد </w:t>
      </w:r>
      <w:r w:rsidR="00314336" w:rsidRPr="00C50136">
        <w:rPr>
          <w:rFonts w:hint="cs"/>
          <w:spacing w:val="-4"/>
          <w:rtl/>
        </w:rPr>
        <w:t xml:space="preserve"> </w:t>
      </w:r>
      <w:r w:rsidRPr="00C50136">
        <w:rPr>
          <w:rFonts w:hint="cs"/>
          <w:spacing w:val="-4"/>
          <w:rtl/>
        </w:rPr>
        <w:t>یهود، از سرگیری جنگ میان اوس و خزرج است و از تلاش‌های منافقان به سرکردگی ابی بن سلول منافق هم آگاهی داشت که</w:t>
      </w:r>
      <w:r w:rsidR="00850650" w:rsidRPr="00C50136">
        <w:rPr>
          <w:rFonts w:hint="cs"/>
          <w:spacing w:val="-4"/>
          <w:rtl/>
        </w:rPr>
        <w:t xml:space="preserve"> می‌</w:t>
      </w:r>
      <w:r w:rsidR="00D957F8" w:rsidRPr="00C50136">
        <w:rPr>
          <w:rFonts w:hint="cs"/>
          <w:spacing w:val="-4"/>
          <w:rtl/>
        </w:rPr>
        <w:t>کوشید میان</w:t>
      </w:r>
      <w:r w:rsidRPr="00C50136">
        <w:rPr>
          <w:rFonts w:hint="cs"/>
          <w:spacing w:val="-4"/>
          <w:rtl/>
        </w:rPr>
        <w:t xml:space="preserve"> </w:t>
      </w:r>
      <w:r w:rsidRPr="00C50136">
        <w:rPr>
          <w:rFonts w:hint="cs"/>
          <w:spacing w:val="-4"/>
          <w:rtl/>
        </w:rPr>
        <w:lastRenderedPageBreak/>
        <w:t>انصار و مهاجران، اختلاف بیفکند، پس هیچ یک از این دو دسیسه به سرانجام نرسید و امت برای رسیدن به اوج عزت، راه خود را ادامه داد و با ایمان و وحدت و اسلام، سر خود را بالا گرفت و با افتخار مسیر یقین شده را پیمود. آن امت نوپا، عقیده را بالاتر از هر معیار دیگری قرار داد و معنی ایمان صحیح را عملی ساخت. عقیده‌ی آنان باعث شد که به عمل صالح بپردازند و نماز</w:t>
      </w:r>
      <w:r w:rsidR="00850650" w:rsidRPr="00C50136">
        <w:rPr>
          <w:rFonts w:hint="cs"/>
          <w:spacing w:val="-4"/>
          <w:rtl/>
        </w:rPr>
        <w:t>‌ها</w:t>
      </w:r>
      <w:r w:rsidRPr="00C50136">
        <w:rPr>
          <w:rFonts w:hint="cs"/>
          <w:spacing w:val="-4"/>
          <w:rtl/>
        </w:rPr>
        <w:t>ی پنج گانه و اذکار دائمی آنان برای خدا</w:t>
      </w:r>
      <w:r w:rsidR="00D957F8" w:rsidRPr="00C50136">
        <w:rPr>
          <w:rFonts w:hint="cs"/>
          <w:spacing w:val="-4"/>
          <w:rtl/>
        </w:rPr>
        <w:t xml:space="preserve"> و خیر</w:t>
      </w:r>
      <w:r w:rsidRPr="00C50136">
        <w:rPr>
          <w:rFonts w:hint="cs"/>
          <w:spacing w:val="-4"/>
          <w:rtl/>
        </w:rPr>
        <w:t xml:space="preserve">خواهی و اخلاص و دوستی صادقانه و </w:t>
      </w:r>
      <w:r w:rsidR="003748F3" w:rsidRPr="00C50136">
        <w:rPr>
          <w:rFonts w:hint="cs"/>
          <w:spacing w:val="-4"/>
          <w:rtl/>
        </w:rPr>
        <w:t>ا</w:t>
      </w:r>
      <w:r w:rsidRPr="00C50136">
        <w:rPr>
          <w:rFonts w:hint="cs"/>
          <w:spacing w:val="-4"/>
          <w:rtl/>
        </w:rPr>
        <w:t>عم</w:t>
      </w:r>
      <w:r w:rsidR="003748F3" w:rsidRPr="00C50136">
        <w:rPr>
          <w:rFonts w:hint="cs"/>
          <w:spacing w:val="-4"/>
          <w:rtl/>
        </w:rPr>
        <w:t>ا</w:t>
      </w:r>
      <w:r w:rsidRPr="00C50136">
        <w:rPr>
          <w:rFonts w:hint="cs"/>
          <w:spacing w:val="-4"/>
          <w:rtl/>
        </w:rPr>
        <w:t>ل محکم و درست و همکاری آنان با یکدیگر در نتی</w:t>
      </w:r>
      <w:r w:rsidR="00D957F8" w:rsidRPr="00C50136">
        <w:rPr>
          <w:rFonts w:hint="cs"/>
          <w:spacing w:val="-4"/>
          <w:rtl/>
        </w:rPr>
        <w:t>جه همین عقیده و نمودی برای شکرگذ</w:t>
      </w:r>
      <w:r w:rsidRPr="00C50136">
        <w:rPr>
          <w:rFonts w:hint="cs"/>
          <w:spacing w:val="-4"/>
          <w:rtl/>
        </w:rPr>
        <w:t>اری بود و با ال</w:t>
      </w:r>
      <w:r w:rsidR="00565CE5" w:rsidRPr="00C50136">
        <w:rPr>
          <w:rFonts w:hint="cs"/>
          <w:spacing w:val="-4"/>
          <w:rtl/>
        </w:rPr>
        <w:t>هام از این رهنمود الهی انجام می</w:t>
      </w:r>
      <w:r w:rsidR="00565CE5" w:rsidRPr="00C50136">
        <w:rPr>
          <w:rFonts w:hint="eastAsia"/>
          <w:spacing w:val="-4"/>
          <w:rtl/>
        </w:rPr>
        <w:t>‌</w:t>
      </w:r>
      <w:r w:rsidR="00565CE5" w:rsidRPr="00C50136">
        <w:rPr>
          <w:rFonts w:hint="cs"/>
          <w:spacing w:val="-4"/>
          <w:rtl/>
        </w:rPr>
        <w:t>شد که می</w:t>
      </w:r>
      <w:r w:rsidR="00565CE5" w:rsidRPr="00C50136">
        <w:rPr>
          <w:rFonts w:hint="eastAsia"/>
          <w:spacing w:val="-4"/>
          <w:rtl/>
        </w:rPr>
        <w:t>‌</w:t>
      </w:r>
      <w:r w:rsidRPr="00C50136">
        <w:rPr>
          <w:rFonts w:hint="cs"/>
          <w:spacing w:val="-4"/>
          <w:rtl/>
        </w:rPr>
        <w:t>فرماید:</w:t>
      </w:r>
    </w:p>
    <w:p w:rsidR="00027BBE" w:rsidRPr="00FD7FF4" w:rsidRDefault="00995780" w:rsidP="00C50136">
      <w:pPr>
        <w:pStyle w:val="af1"/>
        <w:spacing w:line="221" w:lineRule="auto"/>
        <w:rPr>
          <w:rStyle w:val="Char4"/>
          <w:rtl/>
        </w:rPr>
      </w:pPr>
      <w:r w:rsidRPr="00AB7196">
        <w:rPr>
          <w:rStyle w:val="Char8"/>
          <w:rtl/>
        </w:rPr>
        <w:t>﴿</w:t>
      </w:r>
      <w:r w:rsidRPr="00995780">
        <w:rPr>
          <w:rtl/>
        </w:rPr>
        <w:t>وَإِذۡ تَأَذَّنَ رَبُّكُمۡ لَ</w:t>
      </w:r>
      <w:r>
        <w:rPr>
          <w:rtl/>
        </w:rPr>
        <w:t>ئِن شَكَرۡتُمۡ لَأَزِيدَنَّكُمۡ</w:t>
      </w:r>
      <w:r w:rsidRPr="00AB7196">
        <w:rPr>
          <w:rStyle w:val="Char8"/>
          <w:rFonts w:hint="cs"/>
          <w:rtl/>
        </w:rPr>
        <w:t>﴾</w:t>
      </w:r>
      <w:r w:rsidR="00027BBE">
        <w:rPr>
          <w:rFonts w:hint="cs"/>
          <w:rtl/>
        </w:rPr>
        <w:t xml:space="preserve"> </w:t>
      </w:r>
      <w:r w:rsidR="00027BBE" w:rsidRPr="00257282">
        <w:rPr>
          <w:rStyle w:val="Char6"/>
          <w:rFonts w:hint="cs"/>
          <w:rtl/>
        </w:rPr>
        <w:t>[</w:t>
      </w:r>
      <w:r w:rsidR="00027BBE">
        <w:rPr>
          <w:rStyle w:val="Char6"/>
          <w:rFonts w:hint="cs"/>
          <w:rtl/>
        </w:rPr>
        <w:t>ابراهیم: 7</w:t>
      </w:r>
      <w:r w:rsidR="00027BBE" w:rsidRPr="00257282">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257282">
        <w:rPr>
          <w:rFonts w:hint="cs"/>
          <w:rtl/>
        </w:rPr>
        <w:t>و آن زمانی که پروردگارتان مؤکدانه اعلام کرد که اگر سپاسگزاری کردید هر آینه برایتان افزایش</w:t>
      </w:r>
      <w:r w:rsidR="00850650">
        <w:rPr>
          <w:rFonts w:hint="cs"/>
          <w:rtl/>
        </w:rPr>
        <w:t xml:space="preserve"> می‌</w:t>
      </w:r>
      <w:r w:rsidRPr="00257282">
        <w:rPr>
          <w:rFonts w:hint="cs"/>
          <w:rtl/>
        </w:rPr>
        <w:t>دهم</w:t>
      </w:r>
      <w:r w:rsidRPr="00E11FF3">
        <w:rPr>
          <w:rStyle w:val="Char8"/>
          <w:rFonts w:hint="cs"/>
          <w:rtl/>
        </w:rPr>
        <w:t>»</w:t>
      </w:r>
      <w:r w:rsidR="00E30DC6" w:rsidRPr="00E30DC6">
        <w:rPr>
          <w:rStyle w:val="Char4"/>
          <w:rFonts w:hint="cs"/>
          <w:rtl/>
        </w:rPr>
        <w:t>.</w:t>
      </w:r>
    </w:p>
    <w:p w:rsidR="00027BBE" w:rsidRDefault="00027BBE" w:rsidP="00027BBE">
      <w:pPr>
        <w:pStyle w:val="a8"/>
        <w:rPr>
          <w:rtl/>
        </w:rPr>
      </w:pPr>
      <w:r>
        <w:rPr>
          <w:rFonts w:hint="cs"/>
          <w:rtl/>
        </w:rPr>
        <w:t>عمل صالح در آن</w:t>
      </w:r>
      <w:r w:rsidR="009267A0">
        <w:rPr>
          <w:rFonts w:hint="cs"/>
          <w:rtl/>
        </w:rPr>
        <w:t xml:space="preserve"> روزگار هر روز بیشتر و بیشتر می</w:t>
      </w:r>
      <w:r w:rsidR="009267A0">
        <w:rPr>
          <w:rFonts w:hint="eastAsia"/>
          <w:rtl/>
        </w:rPr>
        <w:t>‌</w:t>
      </w:r>
      <w:r>
        <w:rPr>
          <w:rFonts w:hint="cs"/>
          <w:rtl/>
        </w:rPr>
        <w:t>شد، زیرا این اعتقاد وجود داشت که</w:t>
      </w:r>
      <w:r w:rsidR="00DB61A2">
        <w:rPr>
          <w:rFonts w:hint="cs"/>
          <w:rtl/>
        </w:rPr>
        <w:t xml:space="preserve"> هرکس </w:t>
      </w:r>
      <w:r>
        <w:rPr>
          <w:rFonts w:hint="cs"/>
          <w:rtl/>
        </w:rPr>
        <w:t>دو روز او مساوی</w:t>
      </w:r>
      <w:r w:rsidR="009267A0">
        <w:rPr>
          <w:rFonts w:hint="cs"/>
          <w:rtl/>
        </w:rPr>
        <w:t xml:space="preserve"> </w:t>
      </w:r>
      <w:r>
        <w:rPr>
          <w:rFonts w:hint="cs"/>
          <w:rtl/>
        </w:rPr>
        <w:t>و همانند هم باشد، زیاد دیده است. ذکر و شکر مسلمانان گاهی از طریق انفاق و بخشش اموال محبوب برای خدا صورت</w:t>
      </w:r>
      <w:r w:rsidR="00850650">
        <w:rPr>
          <w:rFonts w:hint="cs"/>
          <w:rtl/>
        </w:rPr>
        <w:t xml:space="preserve"> می‌</w:t>
      </w:r>
      <w:r>
        <w:rPr>
          <w:rFonts w:hint="cs"/>
          <w:rtl/>
        </w:rPr>
        <w:t>گ</w:t>
      </w:r>
      <w:r w:rsidR="00D957F8">
        <w:rPr>
          <w:rFonts w:hint="cs"/>
          <w:rtl/>
        </w:rPr>
        <w:t>رفت و گاهی هم با ستایش پروردگار،</w:t>
      </w:r>
      <w:r>
        <w:rPr>
          <w:rFonts w:hint="cs"/>
          <w:rtl/>
        </w:rPr>
        <w:t xml:space="preserve"> پیامبر </w:t>
      </w:r>
      <w:r w:rsidR="009267A0">
        <w:rPr>
          <w:rFonts w:cs="CTraditional Arabic" w:hint="cs"/>
          <w:rtl/>
        </w:rPr>
        <w:t>ج</w:t>
      </w:r>
      <w:r>
        <w:rPr>
          <w:rFonts w:hint="cs"/>
          <w:rtl/>
        </w:rPr>
        <w:t xml:space="preserve"> یاران خود را طوری پرورش</w:t>
      </w:r>
      <w:r w:rsidR="00850650">
        <w:rPr>
          <w:rFonts w:hint="cs"/>
          <w:rtl/>
        </w:rPr>
        <w:t xml:space="preserve"> می‌</w:t>
      </w:r>
      <w:r>
        <w:rPr>
          <w:rFonts w:hint="cs"/>
          <w:rtl/>
        </w:rPr>
        <w:t>داد که این مفاهیم را درک کنند و در حالی بر زمین راه بروند که دل‌هایشان وابسته به خدا و مرتبط با او و در امید رسیدن به بهشتی باشد که:</w:t>
      </w:r>
    </w:p>
    <w:p w:rsidR="00027BBE" w:rsidRPr="00FD7FF4" w:rsidRDefault="00995780" w:rsidP="00C50136">
      <w:pPr>
        <w:pStyle w:val="af1"/>
        <w:spacing w:line="221" w:lineRule="auto"/>
        <w:rPr>
          <w:rStyle w:val="Char4"/>
          <w:rtl/>
        </w:rPr>
      </w:pPr>
      <w:r w:rsidRPr="00AB7196">
        <w:rPr>
          <w:rStyle w:val="Char8"/>
          <w:rtl/>
        </w:rPr>
        <w:t>﴿</w:t>
      </w:r>
      <w:r w:rsidRPr="00995780">
        <w:rPr>
          <w:rtl/>
        </w:rPr>
        <w:t xml:space="preserve">وَسَارِعُوٓاْ إِلَىٰ مَغۡفِرَةٖ مِّن رَّبِّكُمۡ وَجَنَّةٍ عَرۡضُهَا </w:t>
      </w:r>
      <w:r w:rsidRPr="00995780">
        <w:rPr>
          <w:rFonts w:hint="cs"/>
          <w:rtl/>
        </w:rPr>
        <w:t>ٱ</w:t>
      </w:r>
      <w:r w:rsidRPr="00995780">
        <w:rPr>
          <w:rFonts w:hint="eastAsia"/>
          <w:rtl/>
        </w:rPr>
        <w:t>لسَّمَٰوَٰتُ</w:t>
      </w:r>
      <w:r w:rsidRPr="00995780">
        <w:rPr>
          <w:rtl/>
        </w:rPr>
        <w:t xml:space="preserve"> وَ</w:t>
      </w:r>
      <w:r w:rsidRPr="00995780">
        <w:rPr>
          <w:rFonts w:hint="cs"/>
          <w:rtl/>
        </w:rPr>
        <w:t>ٱ</w:t>
      </w:r>
      <w:r w:rsidRPr="00995780">
        <w:rPr>
          <w:rFonts w:hint="eastAsia"/>
          <w:rtl/>
        </w:rPr>
        <w:t>لۡأَرۡضُ</w:t>
      </w:r>
      <w:r w:rsidRPr="00995780">
        <w:rPr>
          <w:rtl/>
        </w:rPr>
        <w:t xml:space="preserve"> أُعِدَّتۡ لِلۡمُتَّقِينَ١٣٣</w:t>
      </w:r>
      <w:r w:rsidRPr="00AB7196">
        <w:rPr>
          <w:rStyle w:val="Char8"/>
          <w:rFonts w:hint="cs"/>
          <w:rtl/>
        </w:rPr>
        <w:t>﴾</w:t>
      </w:r>
      <w:r w:rsidR="00027BBE">
        <w:rPr>
          <w:rFonts w:hint="cs"/>
          <w:rtl/>
        </w:rPr>
        <w:t xml:space="preserve"> </w:t>
      </w:r>
      <w:r w:rsidR="00027BBE" w:rsidRPr="0023010A">
        <w:rPr>
          <w:rStyle w:val="Char6"/>
          <w:rFonts w:hint="cs"/>
          <w:rtl/>
        </w:rPr>
        <w:t>[</w:t>
      </w:r>
      <w:r w:rsidR="00D56774">
        <w:rPr>
          <w:rStyle w:val="Char6"/>
          <w:rFonts w:hint="cs"/>
          <w:rtl/>
        </w:rPr>
        <w:t xml:space="preserve">آل </w:t>
      </w:r>
      <w:r w:rsidR="00027BBE">
        <w:rPr>
          <w:rStyle w:val="Char6"/>
          <w:rFonts w:hint="cs"/>
          <w:rtl/>
        </w:rPr>
        <w:t>عمران: 133</w:t>
      </w:r>
      <w:r w:rsidR="00027BBE" w:rsidRPr="0023010A">
        <w:rPr>
          <w:rStyle w:val="Char6"/>
          <w:rFonts w:hint="cs"/>
          <w:rtl/>
        </w:rPr>
        <w:t>]</w:t>
      </w:r>
      <w:r w:rsidR="00027BBE" w:rsidRPr="00D56774">
        <w:rPr>
          <w:rStyle w:val="Char4"/>
          <w:rFonts w:hint="cs"/>
          <w:rtl/>
        </w:rPr>
        <w:t>.</w:t>
      </w:r>
    </w:p>
    <w:p w:rsidR="00027BBE" w:rsidRPr="00D957F8" w:rsidRDefault="00D957F8" w:rsidP="00314336">
      <w:pPr>
        <w:pStyle w:val="a8"/>
        <w:rPr>
          <w:rtl/>
        </w:rPr>
      </w:pPr>
      <w:r w:rsidRPr="00E11FF3">
        <w:rPr>
          <w:rStyle w:val="Char8"/>
          <w:rtl/>
        </w:rPr>
        <w:t>«</w:t>
      </w:r>
      <w:r w:rsidR="00314336" w:rsidRPr="00314336">
        <w:rPr>
          <w:rFonts w:hint="cs"/>
          <w:sz w:val="26"/>
          <w:szCs w:val="26"/>
          <w:rtl/>
        </w:rPr>
        <w:t>و به سوی آمرزش پروردگارتان، و بهشتی که پهنای آن (به قدر) آسمان‌ها و زمین است، (و) برای پرهیزگاران آماده شده‌است، بشتابید</w:t>
      </w:r>
      <w:r w:rsidRPr="00E11FF3">
        <w:rPr>
          <w:rStyle w:val="Char8"/>
          <w:rtl/>
        </w:rPr>
        <w:t>»</w:t>
      </w:r>
      <w:r w:rsidRPr="00D957F8">
        <w:rPr>
          <w:rFonts w:hint="cs"/>
          <w:rtl/>
        </w:rPr>
        <w:t>.</w:t>
      </w:r>
    </w:p>
    <w:p w:rsidR="00027BBE" w:rsidRPr="00FD7FF4" w:rsidRDefault="00027BBE" w:rsidP="00C50136">
      <w:pPr>
        <w:pStyle w:val="a8"/>
        <w:widowControl w:val="0"/>
        <w:rPr>
          <w:rStyle w:val="Char4"/>
          <w:rtl/>
        </w:rPr>
      </w:pPr>
      <w:r w:rsidRPr="009267A0">
        <w:rPr>
          <w:rFonts w:hint="cs"/>
          <w:rtl/>
        </w:rPr>
        <w:t>آنان در فکر بهشتی بودند</w:t>
      </w:r>
      <w:r w:rsidR="009267A0">
        <w:rPr>
          <w:rFonts w:hint="cs"/>
          <w:rtl/>
        </w:rPr>
        <w:t xml:space="preserve"> </w:t>
      </w:r>
      <w:r w:rsidRPr="009267A0">
        <w:rPr>
          <w:rFonts w:hint="cs"/>
          <w:rtl/>
        </w:rPr>
        <w:t>که نعمت‌های آن را</w:t>
      </w:r>
      <w:r w:rsidRPr="00FD7FF4">
        <w:rPr>
          <w:rStyle w:val="Char4"/>
          <w:rFonts w:hint="cs"/>
          <w:rtl/>
        </w:rPr>
        <w:t xml:space="preserve">: </w:t>
      </w:r>
      <w:r w:rsidRPr="00E11FF3">
        <w:rPr>
          <w:rStyle w:val="Char8"/>
          <w:rFonts w:hint="cs"/>
          <w:rtl/>
        </w:rPr>
        <w:t>«</w:t>
      </w:r>
      <w:r w:rsidRPr="009267A0">
        <w:rPr>
          <w:rFonts w:hint="cs"/>
          <w:rtl/>
        </w:rPr>
        <w:t>نه کسی دیده و نه گوشی وصف آن را شنیده و نه به قلب فردی از بشر خطور کرده است</w:t>
      </w:r>
      <w:r w:rsidRPr="00E11FF3">
        <w:rPr>
          <w:rStyle w:val="Char8"/>
          <w:rFonts w:hint="cs"/>
          <w:rtl/>
        </w:rPr>
        <w:t>»</w:t>
      </w:r>
      <w:r w:rsidR="00E8340E" w:rsidRPr="00FD7FF4">
        <w:rPr>
          <w:rStyle w:val="Char4"/>
          <w:rFonts w:hint="cs"/>
          <w:vertAlign w:val="superscript"/>
          <w:rtl/>
        </w:rPr>
        <w:t>(</w:t>
      </w:r>
      <w:r w:rsidR="00E8340E" w:rsidRPr="00FD7FF4">
        <w:rPr>
          <w:rStyle w:val="Char4"/>
          <w:vertAlign w:val="superscript"/>
          <w:rtl/>
        </w:rPr>
        <w:footnoteReference w:id="685"/>
      </w:r>
      <w:r w:rsidR="00E8340E" w:rsidRPr="00FD7FF4">
        <w:rPr>
          <w:rStyle w:val="Char4"/>
          <w:rFonts w:hint="cs"/>
          <w:vertAlign w:val="superscript"/>
          <w:rtl/>
        </w:rPr>
        <w:t>)</w:t>
      </w:r>
      <w:r w:rsidRPr="00D56774">
        <w:rPr>
          <w:rStyle w:val="Char4"/>
          <w:rFonts w:hint="cs"/>
          <w:rtl/>
        </w:rPr>
        <w:t>.</w:t>
      </w:r>
    </w:p>
    <w:p w:rsidR="00027BBE" w:rsidRDefault="00027BBE" w:rsidP="00C50136">
      <w:pPr>
        <w:pStyle w:val="a8"/>
        <w:widowControl w:val="0"/>
        <w:rPr>
          <w:rtl/>
        </w:rPr>
      </w:pPr>
      <w:r>
        <w:rPr>
          <w:rFonts w:hint="cs"/>
          <w:rtl/>
        </w:rPr>
        <w:t>قلب مؤمن</w:t>
      </w:r>
      <w:r w:rsidR="005E7E3D">
        <w:rPr>
          <w:rFonts w:hint="cs"/>
          <w:rtl/>
        </w:rPr>
        <w:t>ان</w:t>
      </w:r>
      <w:r>
        <w:rPr>
          <w:rFonts w:hint="cs"/>
          <w:rtl/>
        </w:rPr>
        <w:t xml:space="preserve"> آن روزگار، تازه گشته و پاک</w:t>
      </w:r>
      <w:r w:rsidR="003F4499">
        <w:rPr>
          <w:rFonts w:hint="cs"/>
          <w:rtl/>
        </w:rPr>
        <w:t xml:space="preserve">‌ترین </w:t>
      </w:r>
      <w:r>
        <w:rPr>
          <w:rFonts w:hint="cs"/>
          <w:rtl/>
        </w:rPr>
        <w:t>و مهربان‌ترین و محکم‌ترین قلب انسانی به شمار</w:t>
      </w:r>
      <w:r w:rsidR="00850650">
        <w:rPr>
          <w:rFonts w:hint="cs"/>
          <w:rtl/>
        </w:rPr>
        <w:t xml:space="preserve"> می‌</w:t>
      </w:r>
      <w:r>
        <w:rPr>
          <w:rFonts w:hint="cs"/>
          <w:rtl/>
        </w:rPr>
        <w:t>رفت. هر</w:t>
      </w:r>
      <w:r w:rsidR="00D957F8">
        <w:rPr>
          <w:rFonts w:hint="cs"/>
          <w:rtl/>
        </w:rPr>
        <w:t>گز از یاد خدا غافل نبود، در شکر</w:t>
      </w:r>
      <w:r>
        <w:rPr>
          <w:rFonts w:hint="cs"/>
          <w:rtl/>
        </w:rPr>
        <w:t>گذاری خستگی</w:t>
      </w:r>
      <w:r w:rsidR="00850650">
        <w:rPr>
          <w:rFonts w:hint="cs"/>
          <w:rtl/>
        </w:rPr>
        <w:t xml:space="preserve"> نمی‌</w:t>
      </w:r>
      <w:r>
        <w:rPr>
          <w:rFonts w:hint="cs"/>
          <w:rtl/>
        </w:rPr>
        <w:t>شناخت</w:t>
      </w:r>
      <w:r w:rsidR="00D957F8">
        <w:rPr>
          <w:rFonts w:hint="cs"/>
          <w:rtl/>
        </w:rPr>
        <w:t xml:space="preserve"> و حیات زمینی را به حیا</w:t>
      </w:r>
      <w:r>
        <w:rPr>
          <w:rFonts w:hint="cs"/>
          <w:rtl/>
        </w:rPr>
        <w:t xml:space="preserve">ت بهشتی تبدیل کرده بود... پیامبر </w:t>
      </w:r>
      <w:r w:rsidR="009267A0">
        <w:rPr>
          <w:rFonts w:cs="CTraditional Arabic" w:hint="cs"/>
          <w:rtl/>
        </w:rPr>
        <w:t>ج</w:t>
      </w:r>
      <w:r>
        <w:rPr>
          <w:rFonts w:hint="cs"/>
          <w:rtl/>
        </w:rPr>
        <w:t xml:space="preserve"> همواره </w:t>
      </w:r>
      <w:r>
        <w:rPr>
          <w:rFonts w:hint="cs"/>
          <w:rtl/>
        </w:rPr>
        <w:lastRenderedPageBreak/>
        <w:t>شعله‌ی ایمان را در آن قلوب رونق ارزانی</w:t>
      </w:r>
      <w:r w:rsidR="00850650">
        <w:rPr>
          <w:rFonts w:hint="cs"/>
          <w:rtl/>
        </w:rPr>
        <w:t xml:space="preserve"> می‌</w:t>
      </w:r>
      <w:r w:rsidR="003A7DCF">
        <w:rPr>
          <w:rFonts w:hint="cs"/>
          <w:rtl/>
        </w:rPr>
        <w:t xml:space="preserve">کرد و </w:t>
      </w:r>
      <w:r>
        <w:rPr>
          <w:rFonts w:hint="cs"/>
          <w:rtl/>
        </w:rPr>
        <w:t>ارواح درخشان و قد</w:t>
      </w:r>
      <w:r w:rsidR="00314336">
        <w:rPr>
          <w:rFonts w:hint="cs"/>
          <w:rtl/>
        </w:rPr>
        <w:t xml:space="preserve"> </w:t>
      </w:r>
      <w:r>
        <w:rPr>
          <w:rFonts w:hint="cs"/>
          <w:rtl/>
        </w:rPr>
        <w:t xml:space="preserve">برافراشته‌ی مؤمنان را </w:t>
      </w:r>
      <w:r w:rsidR="00A86B8A">
        <w:rPr>
          <w:rFonts w:hint="cs"/>
          <w:rtl/>
        </w:rPr>
        <w:t>با چنین بیانی، رفعت و نور بیشتر</w:t>
      </w:r>
      <w:r w:rsidR="00850650">
        <w:rPr>
          <w:rFonts w:hint="cs"/>
          <w:rtl/>
        </w:rPr>
        <w:t xml:space="preserve"> می‌</w:t>
      </w:r>
      <w:r>
        <w:rPr>
          <w:rFonts w:hint="cs"/>
          <w:rtl/>
        </w:rPr>
        <w:t xml:space="preserve">بخشید: </w:t>
      </w:r>
      <w:r w:rsidRPr="00E11FF3">
        <w:rPr>
          <w:rStyle w:val="Char8"/>
          <w:rFonts w:hint="cs"/>
          <w:rtl/>
        </w:rPr>
        <w:t>«</w:t>
      </w:r>
      <w:r>
        <w:rPr>
          <w:rFonts w:hint="cs"/>
          <w:rtl/>
        </w:rPr>
        <w:t>خداوند ملائکه‌ای دارد که در زمین به دنبال اهل ذکر</w:t>
      </w:r>
      <w:r w:rsidR="00850650">
        <w:rPr>
          <w:rFonts w:hint="cs"/>
          <w:rtl/>
        </w:rPr>
        <w:t xml:space="preserve"> می‌</w:t>
      </w:r>
      <w:r>
        <w:rPr>
          <w:rFonts w:hint="cs"/>
          <w:rtl/>
        </w:rPr>
        <w:t>گردند و هرگاه گروهی از ذاکران را</w:t>
      </w:r>
      <w:r w:rsidR="00850650">
        <w:rPr>
          <w:rFonts w:hint="cs"/>
          <w:rtl/>
        </w:rPr>
        <w:t xml:space="preserve"> می‌</w:t>
      </w:r>
      <w:r>
        <w:rPr>
          <w:rFonts w:hint="cs"/>
          <w:rtl/>
        </w:rPr>
        <w:t>یابند، همدیگر را صدا</w:t>
      </w:r>
      <w:r w:rsidR="00850650">
        <w:rPr>
          <w:rFonts w:hint="cs"/>
          <w:rtl/>
        </w:rPr>
        <w:t xml:space="preserve"> می‌</w:t>
      </w:r>
      <w:r>
        <w:rPr>
          <w:rFonts w:hint="cs"/>
          <w:rtl/>
        </w:rPr>
        <w:t>زنند که بیایید،</w:t>
      </w:r>
      <w:r w:rsidR="00FD7FF4">
        <w:rPr>
          <w:rFonts w:hint="cs"/>
          <w:rtl/>
        </w:rPr>
        <w:t xml:space="preserve"> آنچه </w:t>
      </w:r>
      <w:r w:rsidR="00850650">
        <w:rPr>
          <w:rFonts w:hint="cs"/>
          <w:rtl/>
        </w:rPr>
        <w:t>می‌</w:t>
      </w:r>
      <w:r>
        <w:rPr>
          <w:rFonts w:hint="cs"/>
          <w:rtl/>
        </w:rPr>
        <w:t>خواهید این جاست. سپس با بال‌های خود تا آسمان دنیا آنان را</w:t>
      </w:r>
      <w:r w:rsidR="00850650">
        <w:rPr>
          <w:rFonts w:hint="cs"/>
          <w:rtl/>
        </w:rPr>
        <w:t xml:space="preserve"> می‌</w:t>
      </w:r>
      <w:r>
        <w:rPr>
          <w:rFonts w:hint="cs"/>
          <w:rtl/>
        </w:rPr>
        <w:t>پوشانند و خداوند در حالی که از آنان آگاه‌تر است.</w:t>
      </w:r>
      <w:r w:rsidR="00850650">
        <w:rPr>
          <w:rFonts w:hint="cs"/>
          <w:rtl/>
        </w:rPr>
        <w:t xml:space="preserve"> می‌</w:t>
      </w:r>
      <w:r>
        <w:rPr>
          <w:rFonts w:hint="cs"/>
          <w:rtl/>
        </w:rPr>
        <w:t>پرسد: بندگان من چه</w:t>
      </w:r>
      <w:r w:rsidR="00850650">
        <w:rPr>
          <w:rFonts w:hint="cs"/>
          <w:rtl/>
        </w:rPr>
        <w:t xml:space="preserve"> می‌</w:t>
      </w:r>
      <w:r>
        <w:rPr>
          <w:rFonts w:hint="cs"/>
          <w:rtl/>
        </w:rPr>
        <w:t>گفتند؟ ملائکه پاسخ</w:t>
      </w:r>
      <w:r w:rsidR="00850650">
        <w:rPr>
          <w:rFonts w:hint="cs"/>
          <w:rtl/>
        </w:rPr>
        <w:t xml:space="preserve"> می‌</w:t>
      </w:r>
      <w:r>
        <w:rPr>
          <w:rFonts w:hint="cs"/>
          <w:rtl/>
        </w:rPr>
        <w:t>دهند: پروردگارا تو را تسبیح</w:t>
      </w:r>
      <w:r w:rsidR="00850650">
        <w:rPr>
          <w:rFonts w:hint="cs"/>
          <w:rtl/>
        </w:rPr>
        <w:t xml:space="preserve"> می‌</w:t>
      </w:r>
      <w:r>
        <w:rPr>
          <w:rFonts w:hint="cs"/>
          <w:rtl/>
        </w:rPr>
        <w:t>کردند، به بزرگی یادت</w:t>
      </w:r>
      <w:r w:rsidR="00850650">
        <w:rPr>
          <w:rFonts w:hint="cs"/>
          <w:rtl/>
        </w:rPr>
        <w:t xml:space="preserve"> می‌</w:t>
      </w:r>
      <w:r>
        <w:rPr>
          <w:rFonts w:hint="cs"/>
          <w:rtl/>
        </w:rPr>
        <w:t>نمودند و شکر و ستایش تو را بر زبان</w:t>
      </w:r>
      <w:r w:rsidR="00850650">
        <w:rPr>
          <w:rFonts w:hint="cs"/>
          <w:rtl/>
        </w:rPr>
        <w:t xml:space="preserve"> می‌</w:t>
      </w:r>
      <w:r>
        <w:rPr>
          <w:rFonts w:hint="cs"/>
          <w:rtl/>
        </w:rPr>
        <w:t>راندند. خداوند</w:t>
      </w:r>
      <w:r w:rsidR="00850650">
        <w:rPr>
          <w:rFonts w:hint="cs"/>
          <w:rtl/>
        </w:rPr>
        <w:t xml:space="preserve"> می‌</w:t>
      </w:r>
      <w:r w:rsidR="00F50CE2">
        <w:rPr>
          <w:rFonts w:hint="cs"/>
          <w:rtl/>
        </w:rPr>
        <w:t>پرس</w:t>
      </w:r>
      <w:r>
        <w:rPr>
          <w:rFonts w:hint="cs"/>
          <w:rtl/>
        </w:rPr>
        <w:t>د: آیا مرا دیده‌اند؟ ملائکه</w:t>
      </w:r>
      <w:r w:rsidR="00850650">
        <w:rPr>
          <w:rFonts w:hint="cs"/>
          <w:rtl/>
        </w:rPr>
        <w:t xml:space="preserve"> می‌</w:t>
      </w:r>
      <w:r>
        <w:rPr>
          <w:rFonts w:hint="cs"/>
          <w:rtl/>
        </w:rPr>
        <w:t>گویند: خیر، به خدا سوگند، تو را ندیده‌اند. خداوند می‌پرسد: اگر مرا می‌دیدند چگونه عمل می‌کردند؟ ملائکه می‌گویند: در این صورت بیشتر از آن</w:t>
      </w:r>
      <w:r w:rsidR="009267A0">
        <w:rPr>
          <w:rFonts w:hint="cs"/>
          <w:rtl/>
        </w:rPr>
        <w:t xml:space="preserve"> به عبادت و ستایش و تسبیح تو می</w:t>
      </w:r>
      <w:r w:rsidR="009267A0">
        <w:rPr>
          <w:rFonts w:hint="eastAsia"/>
          <w:rtl/>
        </w:rPr>
        <w:t>‌</w:t>
      </w:r>
      <w:r>
        <w:rPr>
          <w:rFonts w:hint="cs"/>
          <w:rtl/>
        </w:rPr>
        <w:t xml:space="preserve">پرداختند. خداوند می‌پرسد: </w:t>
      </w:r>
      <w:r w:rsidR="003A7DCF">
        <w:rPr>
          <w:rFonts w:hint="cs"/>
          <w:rtl/>
        </w:rPr>
        <w:t>چه چیزی از من می‌خواستند؟ ملائکه می‌گویند: بهشت را. خداوند می‌پرسد</w:t>
      </w:r>
      <w:r w:rsidR="00AC0BF2">
        <w:rPr>
          <w:rFonts w:hint="cs"/>
          <w:rtl/>
        </w:rPr>
        <w:t>:</w:t>
      </w:r>
      <w:r w:rsidR="003A7DCF">
        <w:rPr>
          <w:rFonts w:hint="cs"/>
          <w:rtl/>
        </w:rPr>
        <w:t xml:space="preserve"> </w:t>
      </w:r>
      <w:r>
        <w:rPr>
          <w:rFonts w:hint="cs"/>
          <w:rtl/>
        </w:rPr>
        <w:t>آیا بهشت را دیده‌اند؟ می</w:t>
      </w:r>
      <w:r>
        <w:rPr>
          <w:rFonts w:hint="eastAsia"/>
          <w:rtl/>
        </w:rPr>
        <w:t xml:space="preserve">‌گویند: نه به خدا قسم بهشت را ندیده‌اند. </w:t>
      </w:r>
      <w:r>
        <w:rPr>
          <w:rFonts w:hint="cs"/>
          <w:rtl/>
        </w:rPr>
        <w:t>خداوند می‌پرسد:</w:t>
      </w:r>
      <w:r w:rsidR="00AC0BF2">
        <w:rPr>
          <w:rFonts w:hint="cs"/>
          <w:rtl/>
        </w:rPr>
        <w:t xml:space="preserve"> </w:t>
      </w:r>
      <w:r>
        <w:rPr>
          <w:rFonts w:hint="cs"/>
          <w:rtl/>
        </w:rPr>
        <w:t>اگر آنان بهشت را</w:t>
      </w:r>
      <w:r w:rsidR="00850650">
        <w:rPr>
          <w:rFonts w:hint="cs"/>
          <w:rtl/>
        </w:rPr>
        <w:t xml:space="preserve"> می‌</w:t>
      </w:r>
      <w:r>
        <w:rPr>
          <w:rFonts w:hint="cs"/>
          <w:rtl/>
        </w:rPr>
        <w:t>دیدند چگونه بودند؟ می‌گویند: در این صورت اشتیاق</w:t>
      </w:r>
      <w:r w:rsidR="00850650">
        <w:rPr>
          <w:rFonts w:hint="cs"/>
          <w:rtl/>
        </w:rPr>
        <w:t>‌شان</w:t>
      </w:r>
      <w:r>
        <w:rPr>
          <w:rFonts w:hint="cs"/>
          <w:rtl/>
        </w:rPr>
        <w:t xml:space="preserve"> برای رسیدن به آن بیشتر و طلب و رغبت آنان</w:t>
      </w:r>
      <w:r w:rsidR="009267A0">
        <w:rPr>
          <w:rFonts w:hint="cs"/>
          <w:rtl/>
        </w:rPr>
        <w:t xml:space="preserve"> برای به دست آوردن آن زیادتر می</w:t>
      </w:r>
      <w:r w:rsidR="009267A0">
        <w:rPr>
          <w:rFonts w:hint="eastAsia"/>
          <w:rtl/>
        </w:rPr>
        <w:t>‌</w:t>
      </w:r>
      <w:r>
        <w:rPr>
          <w:rFonts w:hint="cs"/>
          <w:rtl/>
        </w:rPr>
        <w:t>گشت. خداوند می‌پرسد:</w:t>
      </w:r>
      <w:r w:rsidR="00AC0BF2">
        <w:rPr>
          <w:rFonts w:hint="cs"/>
          <w:rtl/>
        </w:rPr>
        <w:t xml:space="preserve"> </w:t>
      </w:r>
      <w:r>
        <w:rPr>
          <w:rFonts w:hint="cs"/>
          <w:rtl/>
        </w:rPr>
        <w:t>از چه چیز پناه</w:t>
      </w:r>
      <w:r w:rsidR="00850650">
        <w:rPr>
          <w:rFonts w:hint="cs"/>
          <w:rtl/>
        </w:rPr>
        <w:t xml:space="preserve"> می‌</w:t>
      </w:r>
      <w:r>
        <w:rPr>
          <w:rFonts w:hint="cs"/>
          <w:rtl/>
        </w:rPr>
        <w:t>خواستند؟ ملائکه می‌گویند: از جهنم. خداوند</w:t>
      </w:r>
      <w:r w:rsidR="00850650">
        <w:rPr>
          <w:rFonts w:hint="cs"/>
          <w:rtl/>
        </w:rPr>
        <w:t xml:space="preserve"> می‌</w:t>
      </w:r>
      <w:r>
        <w:rPr>
          <w:rFonts w:hint="cs"/>
          <w:rtl/>
        </w:rPr>
        <w:t>پرسد: مگر آن را دیده‌اند؟ می‌گویند: نه به خدا قسم آن را ندیده‌ان</w:t>
      </w:r>
      <w:r w:rsidR="009267A0">
        <w:rPr>
          <w:rFonts w:hint="cs"/>
          <w:rtl/>
        </w:rPr>
        <w:t>د. خداوند می‌پرسد: اگر آن را می</w:t>
      </w:r>
      <w:r w:rsidR="009267A0">
        <w:rPr>
          <w:rFonts w:hint="eastAsia"/>
          <w:rtl/>
        </w:rPr>
        <w:t>‌</w:t>
      </w:r>
      <w:r>
        <w:rPr>
          <w:rFonts w:hint="cs"/>
          <w:rtl/>
        </w:rPr>
        <w:t>دیدند چگونه</w:t>
      </w:r>
      <w:r w:rsidR="00850650">
        <w:rPr>
          <w:rFonts w:hint="cs"/>
          <w:rtl/>
        </w:rPr>
        <w:t xml:space="preserve"> می‌</w:t>
      </w:r>
      <w:r>
        <w:rPr>
          <w:rFonts w:hint="cs"/>
          <w:rtl/>
        </w:rPr>
        <w:t xml:space="preserve">بودند؟ ملائکه می‌گویند: در </w:t>
      </w:r>
      <w:r w:rsidR="00A86B8A">
        <w:rPr>
          <w:rFonts w:hint="cs"/>
          <w:rtl/>
        </w:rPr>
        <w:t xml:space="preserve">این </w:t>
      </w:r>
      <w:r>
        <w:rPr>
          <w:rFonts w:hint="cs"/>
          <w:rtl/>
        </w:rPr>
        <w:t>صورت ترس و گریز آنان از جهنم بیشتر</w:t>
      </w:r>
      <w:r w:rsidR="00850650">
        <w:rPr>
          <w:rFonts w:hint="cs"/>
          <w:rtl/>
        </w:rPr>
        <w:t xml:space="preserve"> می‌</w:t>
      </w:r>
      <w:r>
        <w:rPr>
          <w:rFonts w:hint="cs"/>
          <w:rtl/>
        </w:rPr>
        <w:t>شد. خداوند</w:t>
      </w:r>
      <w:r w:rsidR="00850650">
        <w:rPr>
          <w:rFonts w:hint="cs"/>
          <w:rtl/>
        </w:rPr>
        <w:t xml:space="preserve"> می‌</w:t>
      </w:r>
      <w:r>
        <w:rPr>
          <w:rFonts w:hint="cs"/>
          <w:rtl/>
        </w:rPr>
        <w:t>فرماید: پس من شما را شاهد</w:t>
      </w:r>
      <w:r w:rsidR="00850650">
        <w:rPr>
          <w:rFonts w:hint="cs"/>
          <w:rtl/>
        </w:rPr>
        <w:t xml:space="preserve"> می‌</w:t>
      </w:r>
      <w:r>
        <w:rPr>
          <w:rFonts w:hint="cs"/>
          <w:rtl/>
        </w:rPr>
        <w:t>گیرم که آنان را بخشیدم. یکی از ملائکه</w:t>
      </w:r>
      <w:r w:rsidR="00850650">
        <w:rPr>
          <w:rFonts w:hint="cs"/>
          <w:rtl/>
        </w:rPr>
        <w:t xml:space="preserve"> می‌</w:t>
      </w:r>
      <w:r>
        <w:rPr>
          <w:rFonts w:hint="cs"/>
          <w:rtl/>
        </w:rPr>
        <w:t>گوید: اما خداوندا در میان آنان کسی بود که مانند دیگران پاک و خالص نبود و برای اهداف شخصی آمده بود. خداوند می‌فرماید: آنان اهل یک مجلس هستند و همنشین آنان نیز،</w:t>
      </w:r>
      <w:r w:rsidR="00850650">
        <w:rPr>
          <w:rFonts w:hint="cs"/>
          <w:rtl/>
        </w:rPr>
        <w:t xml:space="preserve"> بی‌</w:t>
      </w:r>
      <w:r>
        <w:rPr>
          <w:rFonts w:hint="cs"/>
          <w:rtl/>
        </w:rPr>
        <w:t>نصیب نخواهد شد</w:t>
      </w:r>
      <w:r w:rsidRPr="00E11FF3">
        <w:rPr>
          <w:rStyle w:val="Char8"/>
          <w:rFonts w:hint="cs"/>
          <w:rtl/>
        </w:rPr>
        <w:t>»</w:t>
      </w:r>
      <w:r w:rsidR="00101C25" w:rsidRPr="00FD7FF4">
        <w:rPr>
          <w:rFonts w:hint="cs"/>
          <w:vertAlign w:val="superscript"/>
          <w:rtl/>
        </w:rPr>
        <w:t>(</w:t>
      </w:r>
      <w:r w:rsidR="00101C25" w:rsidRPr="00FD7FF4">
        <w:rPr>
          <w:rStyle w:val="FootnoteReference"/>
          <w:rtl/>
        </w:rPr>
        <w:footnoteReference w:id="686"/>
      </w:r>
      <w:r w:rsidR="00101C25" w:rsidRPr="00FD7FF4">
        <w:rPr>
          <w:rFonts w:hint="cs"/>
          <w:vertAlign w:val="superscript"/>
          <w:rtl/>
        </w:rPr>
        <w:t>)</w:t>
      </w:r>
      <w:r>
        <w:rPr>
          <w:rFonts w:hint="cs"/>
          <w:rtl/>
        </w:rPr>
        <w:t>.</w:t>
      </w:r>
    </w:p>
    <w:p w:rsidR="00C9776E" w:rsidRPr="00C50136" w:rsidRDefault="00027BBE" w:rsidP="00C9776E">
      <w:pPr>
        <w:pStyle w:val="a8"/>
        <w:rPr>
          <w:spacing w:val="-4"/>
          <w:rtl/>
        </w:rPr>
      </w:pPr>
      <w:r w:rsidRPr="00C50136">
        <w:rPr>
          <w:rFonts w:hint="cs"/>
          <w:spacing w:val="-4"/>
          <w:rtl/>
        </w:rPr>
        <w:t xml:space="preserve">پیامبر خدا </w:t>
      </w:r>
      <w:r w:rsidR="009267A0" w:rsidRPr="00C50136">
        <w:rPr>
          <w:rFonts w:cs="CTraditional Arabic" w:hint="cs"/>
          <w:spacing w:val="-4"/>
          <w:rtl/>
        </w:rPr>
        <w:t>ج</w:t>
      </w:r>
      <w:r w:rsidR="00A86B8A" w:rsidRPr="00C50136">
        <w:rPr>
          <w:rFonts w:hint="cs"/>
          <w:spacing w:val="-4"/>
          <w:rtl/>
        </w:rPr>
        <w:t xml:space="preserve"> راست فرموده</w:t>
      </w:r>
      <w:r w:rsidR="00314336" w:rsidRPr="00C50136">
        <w:rPr>
          <w:spacing w:val="-4"/>
          <w:rtl/>
        </w:rPr>
        <w:softHyphen/>
      </w:r>
      <w:r w:rsidR="00314336" w:rsidRPr="00C50136">
        <w:rPr>
          <w:rFonts w:hint="cs"/>
          <w:spacing w:val="-4"/>
          <w:rtl/>
        </w:rPr>
        <w:t>است</w:t>
      </w:r>
      <w:r w:rsidR="00A86B8A" w:rsidRPr="00C50136">
        <w:rPr>
          <w:rFonts w:hint="cs"/>
          <w:spacing w:val="-4"/>
          <w:rtl/>
        </w:rPr>
        <w:t xml:space="preserve"> و اصحاب ایشان </w:t>
      </w:r>
      <w:r w:rsidRPr="00C50136">
        <w:rPr>
          <w:rFonts w:hint="cs"/>
          <w:spacing w:val="-4"/>
          <w:rtl/>
        </w:rPr>
        <w:t>هم به طور یقین راستگو بودند. پس در حالی در زمین زندگی</w:t>
      </w:r>
      <w:r w:rsidR="00850650" w:rsidRPr="00C50136">
        <w:rPr>
          <w:rFonts w:hint="cs"/>
          <w:spacing w:val="-4"/>
          <w:rtl/>
        </w:rPr>
        <w:t xml:space="preserve"> می‌</w:t>
      </w:r>
      <w:r w:rsidRPr="00C50136">
        <w:rPr>
          <w:rFonts w:hint="cs"/>
          <w:spacing w:val="-4"/>
          <w:rtl/>
        </w:rPr>
        <w:t>کردند که دل‌هایشان در بلندای هستی و ب</w:t>
      </w:r>
      <w:r w:rsidR="00AC0BF2" w:rsidRPr="00C50136">
        <w:rPr>
          <w:rFonts w:hint="cs"/>
          <w:spacing w:val="-4"/>
          <w:rtl/>
        </w:rPr>
        <w:t>ا ش</w:t>
      </w:r>
      <w:r w:rsidR="009267A0" w:rsidRPr="00C50136">
        <w:rPr>
          <w:rFonts w:hint="cs"/>
          <w:spacing w:val="-4"/>
          <w:rtl/>
        </w:rPr>
        <w:t>وق بهشت و ترس از آتش سیر می</w:t>
      </w:r>
      <w:r w:rsidR="009267A0" w:rsidRPr="00C50136">
        <w:rPr>
          <w:rFonts w:hint="eastAsia"/>
          <w:spacing w:val="-4"/>
          <w:rtl/>
        </w:rPr>
        <w:t>‌</w:t>
      </w:r>
      <w:r w:rsidRPr="00C50136">
        <w:rPr>
          <w:rFonts w:hint="cs"/>
          <w:spacing w:val="-4"/>
          <w:rtl/>
        </w:rPr>
        <w:t>کرد و به رحمت خدا چشم دوخته و از عذاب او هراسان بودند.</w:t>
      </w:r>
    </w:p>
    <w:p w:rsidR="00027BBE" w:rsidRPr="00A94924" w:rsidRDefault="00027BBE" w:rsidP="00AC0BF2">
      <w:pPr>
        <w:pStyle w:val="a9"/>
        <w:jc w:val="center"/>
        <w:rPr>
          <w:rtl/>
        </w:rPr>
      </w:pPr>
      <w:r w:rsidRPr="00A94924">
        <w:rPr>
          <w:rFonts w:hint="cs"/>
          <w:rtl/>
        </w:rPr>
        <w:t>پایان</w:t>
      </w:r>
    </w:p>
    <w:p w:rsidR="00027BBE" w:rsidRPr="00A94924" w:rsidRDefault="005E7E3D" w:rsidP="00AC0BF2">
      <w:pPr>
        <w:pStyle w:val="a9"/>
        <w:jc w:val="center"/>
        <w:rPr>
          <w:rtl/>
        </w:rPr>
      </w:pPr>
      <w:r>
        <w:rPr>
          <w:rFonts w:hint="cs"/>
          <w:rtl/>
        </w:rPr>
        <w:t>جمعه سوم خرداد</w:t>
      </w:r>
      <w:r w:rsidR="00027BBE" w:rsidRPr="00A94924">
        <w:rPr>
          <w:rFonts w:hint="cs"/>
          <w:rtl/>
        </w:rPr>
        <w:t xml:space="preserve"> ماه هزار و سیصد و هشتاد و هفت</w:t>
      </w:r>
    </w:p>
    <w:p w:rsidR="009C33F2" w:rsidRDefault="00027BBE" w:rsidP="00AC0BF2">
      <w:pPr>
        <w:pStyle w:val="a9"/>
        <w:jc w:val="center"/>
        <w:rPr>
          <w:rtl/>
        </w:rPr>
      </w:pPr>
      <w:r w:rsidRPr="00A94924">
        <w:rPr>
          <w:rFonts w:hint="cs"/>
          <w:rtl/>
        </w:rPr>
        <w:t>ساعت یک و چهل و دو دقیقه</w:t>
      </w:r>
    </w:p>
    <w:p w:rsidR="00E872CF" w:rsidRDefault="00E872CF" w:rsidP="00AC0BF2">
      <w:pPr>
        <w:pStyle w:val="a9"/>
        <w:jc w:val="center"/>
        <w:rPr>
          <w:rtl/>
        </w:rPr>
        <w:sectPr w:rsidR="00E872CF" w:rsidSect="00753B1D">
          <w:footnotePr>
            <w:numRestart w:val="eachPage"/>
          </w:footnotePr>
          <w:pgSz w:w="9356" w:h="13608" w:code="9"/>
          <w:pgMar w:top="567" w:right="1134" w:bottom="851" w:left="1134" w:header="454" w:footer="0" w:gutter="0"/>
          <w:cols w:space="708"/>
          <w:titlePg/>
          <w:bidi/>
          <w:rtlGutter/>
          <w:docGrid w:linePitch="381"/>
        </w:sectPr>
      </w:pPr>
    </w:p>
    <w:p w:rsidR="00030404" w:rsidRDefault="00030404" w:rsidP="00030404">
      <w:pPr>
        <w:pStyle w:val="a1"/>
        <w:rPr>
          <w:rtl/>
        </w:rPr>
      </w:pPr>
      <w:bookmarkStart w:id="69" w:name="_Toc442110533"/>
      <w:r>
        <w:rPr>
          <w:rFonts w:hint="cs"/>
          <w:rtl/>
        </w:rPr>
        <w:lastRenderedPageBreak/>
        <w:t>فهرست منابع و مراجع</w:t>
      </w:r>
      <w:bookmarkEnd w:id="69"/>
    </w:p>
    <w:p w:rsidR="00030404" w:rsidRDefault="00030404" w:rsidP="00693059">
      <w:pPr>
        <w:pStyle w:val="a8"/>
        <w:numPr>
          <w:ilvl w:val="0"/>
          <w:numId w:val="25"/>
        </w:numPr>
        <w:ind w:left="680" w:hanging="340"/>
        <w:rPr>
          <w:rtl/>
        </w:rPr>
      </w:pPr>
      <w:r>
        <w:rPr>
          <w:rFonts w:hint="cs"/>
          <w:rtl/>
        </w:rPr>
        <w:t>قرآن کریم.</w:t>
      </w:r>
    </w:p>
    <w:p w:rsidR="00030404" w:rsidRDefault="00030404" w:rsidP="00693059">
      <w:pPr>
        <w:pStyle w:val="a8"/>
        <w:numPr>
          <w:ilvl w:val="0"/>
          <w:numId w:val="25"/>
        </w:numPr>
        <w:ind w:left="680" w:hanging="340"/>
      </w:pPr>
      <w:r>
        <w:rPr>
          <w:rFonts w:hint="cs"/>
          <w:rtl/>
        </w:rPr>
        <w:t xml:space="preserve">احمد بن حنبل (متوفی 240 </w:t>
      </w:r>
      <w:r>
        <w:rPr>
          <w:rtl/>
        </w:rPr>
        <w:t>ھ</w:t>
      </w:r>
      <w:r>
        <w:rPr>
          <w:rFonts w:hint="cs"/>
          <w:rtl/>
        </w:rPr>
        <w:t>)، المسند، چاپ، دار صادر، بیروت.</w:t>
      </w:r>
    </w:p>
    <w:p w:rsidR="00030404" w:rsidRDefault="00030404" w:rsidP="00693059">
      <w:pPr>
        <w:pStyle w:val="a8"/>
        <w:numPr>
          <w:ilvl w:val="0"/>
          <w:numId w:val="25"/>
        </w:numPr>
        <w:ind w:left="680" w:hanging="340"/>
      </w:pPr>
      <w:r>
        <w:rPr>
          <w:rFonts w:hint="cs"/>
          <w:rtl/>
        </w:rPr>
        <w:t>احمد الزرقاء، شرح القواعد الفقهیه، نشر دارالغرب الاسلامی، بیروت، 1403 هجری، 1983 میلادی.</w:t>
      </w:r>
    </w:p>
    <w:p w:rsidR="00030404" w:rsidRDefault="00030404" w:rsidP="00693059">
      <w:pPr>
        <w:pStyle w:val="a8"/>
        <w:numPr>
          <w:ilvl w:val="0"/>
          <w:numId w:val="25"/>
        </w:numPr>
        <w:ind w:left="680" w:hanging="340"/>
      </w:pPr>
      <w:r>
        <w:rPr>
          <w:rFonts w:hint="cs"/>
          <w:rtl/>
        </w:rPr>
        <w:t>الالبانی، محمد ناصرالدین، سلسله الاحادیث الصحیحه، چاپ چهارم، نشر المکتب الاسلامی، بیروت، 1405 هجری، 1985 میلادی.</w:t>
      </w:r>
    </w:p>
    <w:p w:rsidR="00030404" w:rsidRDefault="00030404" w:rsidP="00693059">
      <w:pPr>
        <w:pStyle w:val="a8"/>
        <w:numPr>
          <w:ilvl w:val="0"/>
          <w:numId w:val="25"/>
        </w:numPr>
        <w:ind w:left="680" w:hanging="340"/>
      </w:pPr>
      <w:r>
        <w:rPr>
          <w:rFonts w:hint="cs"/>
          <w:rtl/>
        </w:rPr>
        <w:t>بخاری، محمد بن اسماعیل متوفی 256 هجری:</w:t>
      </w:r>
    </w:p>
    <w:p w:rsidR="00030404" w:rsidRPr="00D92173" w:rsidRDefault="00030404" w:rsidP="00693059">
      <w:pPr>
        <w:pStyle w:val="a8"/>
        <w:numPr>
          <w:ilvl w:val="0"/>
          <w:numId w:val="27"/>
        </w:numPr>
        <w:ind w:left="680" w:hanging="340"/>
        <w:rPr>
          <w:rtl/>
        </w:rPr>
      </w:pPr>
      <w:r w:rsidRPr="00D92173">
        <w:rPr>
          <w:rFonts w:hint="cs"/>
          <w:rtl/>
        </w:rPr>
        <w:t>الصحیح، چاپ المکتبه الاسلامیه، استانبول.</w:t>
      </w:r>
    </w:p>
    <w:p w:rsidR="00030404" w:rsidRDefault="00030404" w:rsidP="00693059">
      <w:pPr>
        <w:pStyle w:val="a8"/>
        <w:numPr>
          <w:ilvl w:val="0"/>
          <w:numId w:val="27"/>
        </w:numPr>
        <w:ind w:left="680" w:hanging="340"/>
        <w:rPr>
          <w:rtl/>
        </w:rPr>
      </w:pPr>
      <w:r>
        <w:rPr>
          <w:rFonts w:hint="cs"/>
          <w:rtl/>
        </w:rPr>
        <w:t>الادب المفرد، چاپ المکتبه السلفیه، مصر، 1370 هجری.</w:t>
      </w:r>
    </w:p>
    <w:p w:rsidR="00030404" w:rsidRDefault="00030404" w:rsidP="00693059">
      <w:pPr>
        <w:pStyle w:val="a8"/>
        <w:numPr>
          <w:ilvl w:val="0"/>
          <w:numId w:val="25"/>
        </w:numPr>
        <w:ind w:left="680" w:hanging="340"/>
      </w:pPr>
      <w:r>
        <w:rPr>
          <w:rFonts w:hint="cs"/>
          <w:rtl/>
        </w:rPr>
        <w:t>بغوی، ابو محمد حسین بن مسعود فراء شافعی، متوفی 516 هجری:</w:t>
      </w:r>
    </w:p>
    <w:p w:rsidR="00030404" w:rsidRDefault="00030404" w:rsidP="00693059">
      <w:pPr>
        <w:pStyle w:val="a8"/>
        <w:numPr>
          <w:ilvl w:val="0"/>
          <w:numId w:val="27"/>
        </w:numPr>
        <w:ind w:left="680" w:hanging="340"/>
        <w:rPr>
          <w:rtl/>
        </w:rPr>
      </w:pPr>
      <w:r>
        <w:rPr>
          <w:rFonts w:hint="cs"/>
          <w:rtl/>
        </w:rPr>
        <w:t>التفسیر به تحقیق خالد عبدالرحمن عک و مروان سوار، نشر دارالمعرفه بیروت، 1406 هجری، 1986 میلادی.</w:t>
      </w:r>
    </w:p>
    <w:p w:rsidR="00030404" w:rsidRDefault="00030404" w:rsidP="00693059">
      <w:pPr>
        <w:pStyle w:val="a8"/>
        <w:numPr>
          <w:ilvl w:val="0"/>
          <w:numId w:val="25"/>
        </w:numPr>
        <w:ind w:left="680" w:hanging="340"/>
        <w:rPr>
          <w:rtl/>
        </w:rPr>
      </w:pPr>
      <w:r>
        <w:rPr>
          <w:rFonts w:hint="cs"/>
          <w:rtl/>
        </w:rPr>
        <w:t>بیهقی، ابوبکر احمد بن حسین بن علی، متوفی 458 هجری:</w:t>
      </w:r>
    </w:p>
    <w:p w:rsidR="00030404" w:rsidRDefault="00030404" w:rsidP="00693059">
      <w:pPr>
        <w:pStyle w:val="a8"/>
        <w:numPr>
          <w:ilvl w:val="0"/>
          <w:numId w:val="27"/>
        </w:numPr>
        <w:ind w:left="680" w:hanging="340"/>
        <w:rPr>
          <w:rtl/>
        </w:rPr>
      </w:pPr>
      <w:r>
        <w:rPr>
          <w:rFonts w:hint="cs"/>
          <w:rtl/>
        </w:rPr>
        <w:t>دلائل النبوه به تحقیق عبدالمعطی قلعجی، نشر دارلکتب العلمیه، بیروت، 1405</w:t>
      </w:r>
      <w:r w:rsidRPr="008C405F">
        <w:rPr>
          <w:rFonts w:hint="cs"/>
          <w:rtl/>
        </w:rPr>
        <w:t xml:space="preserve"> </w:t>
      </w:r>
      <w:r w:rsidRPr="008C405F">
        <w:rPr>
          <w:rtl/>
        </w:rPr>
        <w:t>ھ</w:t>
      </w:r>
      <w:r>
        <w:rPr>
          <w:rFonts w:hint="cs"/>
          <w:rtl/>
        </w:rPr>
        <w:t xml:space="preserve"> 1985 میلادی.</w:t>
      </w:r>
    </w:p>
    <w:p w:rsidR="00030404" w:rsidRDefault="00030404" w:rsidP="00693059">
      <w:pPr>
        <w:pStyle w:val="a8"/>
        <w:numPr>
          <w:ilvl w:val="0"/>
          <w:numId w:val="25"/>
        </w:numPr>
        <w:ind w:left="680" w:hanging="340"/>
        <w:rPr>
          <w:rtl/>
        </w:rPr>
      </w:pPr>
      <w:r>
        <w:rPr>
          <w:rFonts w:hint="cs"/>
          <w:rtl/>
        </w:rPr>
        <w:t>ترمذی، محمد بن عیسی بن سوره، متوفی 279 هجری.</w:t>
      </w:r>
    </w:p>
    <w:p w:rsidR="00030404" w:rsidRDefault="00030404" w:rsidP="00693059">
      <w:pPr>
        <w:pStyle w:val="a8"/>
        <w:numPr>
          <w:ilvl w:val="0"/>
          <w:numId w:val="25"/>
        </w:numPr>
        <w:ind w:left="680" w:hanging="340"/>
        <w:rPr>
          <w:rtl/>
        </w:rPr>
      </w:pPr>
      <w:r>
        <w:rPr>
          <w:rFonts w:hint="cs"/>
          <w:rtl/>
        </w:rPr>
        <w:t>ابن تیمیه، ابوالعباس تقی الدین احمد عبدالحلیم، متوفی 728 هجری:</w:t>
      </w:r>
    </w:p>
    <w:p w:rsidR="00030404" w:rsidRDefault="00030404" w:rsidP="00693059">
      <w:pPr>
        <w:pStyle w:val="a8"/>
        <w:numPr>
          <w:ilvl w:val="0"/>
          <w:numId w:val="27"/>
        </w:numPr>
        <w:ind w:left="680" w:hanging="340"/>
        <w:rPr>
          <w:rtl/>
        </w:rPr>
      </w:pPr>
      <w:r>
        <w:rPr>
          <w:rFonts w:hint="cs"/>
          <w:rtl/>
        </w:rPr>
        <w:t>الفتاوی، دوره‌ی 13 جلدی، چاپ اول، چاپخانه خیریه‌ی قاهره، 1329 هجری.</w:t>
      </w:r>
    </w:p>
    <w:p w:rsidR="00030404" w:rsidRDefault="00030404" w:rsidP="00693059">
      <w:pPr>
        <w:pStyle w:val="a8"/>
        <w:numPr>
          <w:ilvl w:val="0"/>
          <w:numId w:val="27"/>
        </w:numPr>
        <w:ind w:left="680" w:hanging="340"/>
        <w:rPr>
          <w:rtl/>
        </w:rPr>
      </w:pPr>
      <w:r w:rsidRPr="008C405F">
        <w:rPr>
          <w:rFonts w:hint="cs"/>
          <w:rtl/>
        </w:rPr>
        <w:t>الامر بالمعروف و النه</w:t>
      </w:r>
      <w:r>
        <w:rPr>
          <w:rFonts w:hint="cs"/>
          <w:rtl/>
        </w:rPr>
        <w:t>ی</w:t>
      </w:r>
      <w:r w:rsidRPr="008C405F">
        <w:rPr>
          <w:rFonts w:hint="cs"/>
          <w:rtl/>
        </w:rPr>
        <w:t xml:space="preserve"> عن المنکر،</w:t>
      </w:r>
      <w:r>
        <w:rPr>
          <w:rFonts w:hint="cs"/>
          <w:rtl/>
        </w:rPr>
        <w:t xml:space="preserve"> به تحقیق صلاح الدین المنجد، بیروت.</w:t>
      </w:r>
    </w:p>
    <w:p w:rsidR="00030404" w:rsidRDefault="00030404" w:rsidP="00693059">
      <w:pPr>
        <w:pStyle w:val="a8"/>
        <w:numPr>
          <w:ilvl w:val="0"/>
          <w:numId w:val="25"/>
        </w:numPr>
        <w:ind w:left="794" w:hanging="454"/>
        <w:rPr>
          <w:rtl/>
        </w:rPr>
      </w:pPr>
      <w:r>
        <w:rPr>
          <w:rFonts w:hint="cs"/>
          <w:rtl/>
        </w:rPr>
        <w:t xml:space="preserve">الجصاص (ابوبکر)، احمد بن علی (370 </w:t>
      </w:r>
      <w:r>
        <w:rPr>
          <w:rtl/>
        </w:rPr>
        <w:t>ھ</w:t>
      </w:r>
      <w:r>
        <w:rPr>
          <w:rFonts w:hint="cs"/>
          <w:rtl/>
        </w:rPr>
        <w:t>).</w:t>
      </w:r>
    </w:p>
    <w:p w:rsidR="00030404" w:rsidRDefault="00030404" w:rsidP="00693059">
      <w:pPr>
        <w:pStyle w:val="a8"/>
        <w:numPr>
          <w:ilvl w:val="0"/>
          <w:numId w:val="27"/>
        </w:numPr>
        <w:ind w:left="794" w:hanging="454"/>
        <w:rPr>
          <w:rtl/>
        </w:rPr>
      </w:pPr>
      <w:r>
        <w:rPr>
          <w:rFonts w:hint="cs"/>
          <w:rtl/>
        </w:rPr>
        <w:t xml:space="preserve">احکام القرآن، ترکیه، 1325، </w:t>
      </w:r>
      <w:r w:rsidRPr="002774C5">
        <w:rPr>
          <w:rtl/>
        </w:rPr>
        <w:t>ھ</w:t>
      </w:r>
      <w:r w:rsidRPr="002774C5">
        <w:rPr>
          <w:rFonts w:hint="cs"/>
          <w:rtl/>
        </w:rPr>
        <w:t>..</w:t>
      </w:r>
    </w:p>
    <w:p w:rsidR="00030404" w:rsidRDefault="00030404" w:rsidP="00693059">
      <w:pPr>
        <w:pStyle w:val="a8"/>
        <w:numPr>
          <w:ilvl w:val="0"/>
          <w:numId w:val="25"/>
        </w:numPr>
        <w:ind w:left="794" w:hanging="454"/>
        <w:rPr>
          <w:rtl/>
        </w:rPr>
      </w:pPr>
      <w:r>
        <w:rPr>
          <w:rFonts w:hint="cs"/>
          <w:rtl/>
        </w:rPr>
        <w:t>ابن جوزی، ابوالفرج عبدالرحمن بن الجوزی، متوفی 597 هجری.</w:t>
      </w:r>
    </w:p>
    <w:p w:rsidR="00030404" w:rsidRDefault="00030404" w:rsidP="00693059">
      <w:pPr>
        <w:pStyle w:val="a8"/>
        <w:numPr>
          <w:ilvl w:val="0"/>
          <w:numId w:val="27"/>
        </w:numPr>
        <w:ind w:left="794" w:hanging="454"/>
        <w:rPr>
          <w:rtl/>
        </w:rPr>
      </w:pPr>
      <w:r>
        <w:rPr>
          <w:rFonts w:hint="cs"/>
          <w:rtl/>
        </w:rPr>
        <w:t>مناقب عمر، تحقیق زینب ابراهیم القاروط، نشر دارالکتب العلمیه، بیروت، 1402 هجری، 1982 میلادی.</w:t>
      </w:r>
    </w:p>
    <w:p w:rsidR="00030404" w:rsidRDefault="00030404" w:rsidP="00693059">
      <w:pPr>
        <w:pStyle w:val="a8"/>
        <w:numPr>
          <w:ilvl w:val="0"/>
          <w:numId w:val="27"/>
        </w:numPr>
        <w:ind w:left="794" w:hanging="454"/>
        <w:rPr>
          <w:rtl/>
        </w:rPr>
      </w:pPr>
      <w:r>
        <w:rPr>
          <w:rFonts w:hint="cs"/>
          <w:rtl/>
        </w:rPr>
        <w:lastRenderedPageBreak/>
        <w:t>مناقب احمد، به کوش عبدالله بن عبدالمحسن الترکی و علی محمد عمر، چاپ مکتبه الخانجی، مصر، 1399 هجری، 1979 هجری، 1979 میلادی.</w:t>
      </w:r>
    </w:p>
    <w:p w:rsidR="00030404" w:rsidRPr="00A546F3" w:rsidRDefault="00030404" w:rsidP="00693059">
      <w:pPr>
        <w:pStyle w:val="a8"/>
        <w:numPr>
          <w:ilvl w:val="0"/>
          <w:numId w:val="27"/>
        </w:numPr>
        <w:ind w:left="794" w:hanging="454"/>
        <w:rPr>
          <w:spacing w:val="-4"/>
          <w:rtl/>
        </w:rPr>
      </w:pPr>
      <w:r w:rsidRPr="00A546F3">
        <w:rPr>
          <w:rFonts w:hint="cs"/>
          <w:spacing w:val="-4"/>
          <w:rtl/>
        </w:rPr>
        <w:t>برالوالدین، تحقیق محمد عبدالقادر عطا، موسسه الکتب الثقافیه، بیرون 1408.</w:t>
      </w:r>
    </w:p>
    <w:p w:rsidR="00030404" w:rsidRDefault="00030404" w:rsidP="00693059">
      <w:pPr>
        <w:pStyle w:val="a8"/>
        <w:numPr>
          <w:ilvl w:val="0"/>
          <w:numId w:val="25"/>
        </w:numPr>
        <w:ind w:left="794" w:hanging="454"/>
        <w:rPr>
          <w:rtl/>
        </w:rPr>
      </w:pPr>
      <w:r>
        <w:rPr>
          <w:rFonts w:hint="cs"/>
          <w:rtl/>
        </w:rPr>
        <w:t>حاکم نیشابوری، ابو عبدالله محمد بن عبدالله، متوفی 405 هجری.</w:t>
      </w:r>
    </w:p>
    <w:p w:rsidR="00030404" w:rsidRDefault="00030404" w:rsidP="00693059">
      <w:pPr>
        <w:pStyle w:val="a8"/>
        <w:numPr>
          <w:ilvl w:val="0"/>
          <w:numId w:val="27"/>
        </w:numPr>
        <w:ind w:left="794" w:hanging="454"/>
        <w:rPr>
          <w:rtl/>
        </w:rPr>
      </w:pPr>
      <w:r>
        <w:rPr>
          <w:rFonts w:hint="cs"/>
          <w:rtl/>
        </w:rPr>
        <w:t>المستدرک، علی الصحیحین، چاپ حیدرآباد دکن، هند، 1341 هجری.</w:t>
      </w:r>
    </w:p>
    <w:p w:rsidR="00030404" w:rsidRDefault="00030404" w:rsidP="00693059">
      <w:pPr>
        <w:pStyle w:val="a8"/>
        <w:numPr>
          <w:ilvl w:val="0"/>
          <w:numId w:val="25"/>
        </w:numPr>
        <w:ind w:left="794" w:hanging="454"/>
        <w:rPr>
          <w:rtl/>
        </w:rPr>
      </w:pPr>
      <w:r>
        <w:rPr>
          <w:rFonts w:hint="cs"/>
          <w:rtl/>
        </w:rPr>
        <w:t>ابن حجر عقلانی، شهاب الدین ابوالفضل احمد بن علی، متوفی 852 هجری.</w:t>
      </w:r>
    </w:p>
    <w:p w:rsidR="00030404" w:rsidRDefault="00030404" w:rsidP="00693059">
      <w:pPr>
        <w:pStyle w:val="a8"/>
        <w:numPr>
          <w:ilvl w:val="0"/>
          <w:numId w:val="27"/>
        </w:numPr>
        <w:ind w:left="794" w:hanging="454"/>
        <w:rPr>
          <w:rtl/>
        </w:rPr>
      </w:pPr>
      <w:r>
        <w:rPr>
          <w:rFonts w:hint="cs"/>
          <w:rtl/>
        </w:rPr>
        <w:t>فتح الباری، چاپ السلفیه، قاهره.</w:t>
      </w:r>
    </w:p>
    <w:p w:rsidR="00030404" w:rsidRDefault="00030404" w:rsidP="00693059">
      <w:pPr>
        <w:pStyle w:val="a8"/>
        <w:numPr>
          <w:ilvl w:val="0"/>
          <w:numId w:val="25"/>
        </w:numPr>
        <w:ind w:left="794" w:hanging="454"/>
        <w:rPr>
          <w:rtl/>
        </w:rPr>
      </w:pPr>
      <w:r>
        <w:rPr>
          <w:rFonts w:hint="cs"/>
          <w:rtl/>
        </w:rPr>
        <w:t>ابن حزم ظاهری، ابو محمد علی بن احمد بن سعید، متوفی 456 هجری.</w:t>
      </w:r>
    </w:p>
    <w:p w:rsidR="00030404" w:rsidRDefault="00030404" w:rsidP="00693059">
      <w:pPr>
        <w:pStyle w:val="a8"/>
        <w:numPr>
          <w:ilvl w:val="0"/>
          <w:numId w:val="27"/>
        </w:numPr>
        <w:ind w:left="794" w:hanging="454"/>
        <w:rPr>
          <w:rtl/>
        </w:rPr>
      </w:pPr>
      <w:r>
        <w:rPr>
          <w:rFonts w:hint="cs"/>
          <w:rtl/>
        </w:rPr>
        <w:t>المحلی، تحقیق زیدان ابو مکارم حسن، نشر مکتبه الجمهوریه العربیه، قاهره، 1387.</w:t>
      </w:r>
    </w:p>
    <w:p w:rsidR="00030404" w:rsidRDefault="00030404" w:rsidP="00693059">
      <w:pPr>
        <w:pStyle w:val="a8"/>
        <w:numPr>
          <w:ilvl w:val="0"/>
          <w:numId w:val="25"/>
        </w:numPr>
        <w:ind w:left="794" w:hanging="454"/>
        <w:rPr>
          <w:rtl/>
        </w:rPr>
      </w:pPr>
      <w:r>
        <w:rPr>
          <w:rFonts w:hint="cs"/>
          <w:rtl/>
        </w:rPr>
        <w:t>الخطابی، ابو سلیمان حمد بن محمد، متوفی 388 هجری.</w:t>
      </w:r>
    </w:p>
    <w:p w:rsidR="00030404" w:rsidRDefault="00030404" w:rsidP="00693059">
      <w:pPr>
        <w:pStyle w:val="a8"/>
        <w:numPr>
          <w:ilvl w:val="0"/>
          <w:numId w:val="27"/>
        </w:numPr>
        <w:ind w:left="794" w:hanging="454"/>
        <w:rPr>
          <w:rtl/>
        </w:rPr>
      </w:pPr>
      <w:r>
        <w:rPr>
          <w:rFonts w:hint="cs"/>
          <w:rtl/>
        </w:rPr>
        <w:t>اعلام الحدیث به تحقیق محمد بن سعد بن عبدالرحمن آل سعود، نشر «مرکز البحث العلمی» و «</w:t>
      </w:r>
      <w:r w:rsidRPr="003F717B">
        <w:rPr>
          <w:rStyle w:val="Char1"/>
          <w:rFonts w:hint="cs"/>
          <w:rtl/>
        </w:rPr>
        <w:t>احیاء التراث الاسلامی</w:t>
      </w:r>
      <w:r>
        <w:rPr>
          <w:rFonts w:hint="cs"/>
          <w:rtl/>
        </w:rPr>
        <w:t>» در دانشگاه‌ام القری مکه.</w:t>
      </w:r>
    </w:p>
    <w:p w:rsidR="00030404" w:rsidRDefault="00030404" w:rsidP="00693059">
      <w:pPr>
        <w:pStyle w:val="a8"/>
        <w:numPr>
          <w:ilvl w:val="0"/>
          <w:numId w:val="25"/>
        </w:numPr>
        <w:ind w:left="794" w:hanging="454"/>
      </w:pPr>
      <w:r>
        <w:rPr>
          <w:rFonts w:hint="cs"/>
          <w:rtl/>
        </w:rPr>
        <w:t>الدارمی، ابو محمد عبدالله بن عبدالرحمن بن فضل بن بهرام، متوفی 255 هجری.</w:t>
      </w:r>
    </w:p>
    <w:p w:rsidR="00030404" w:rsidRDefault="00030404" w:rsidP="00693059">
      <w:pPr>
        <w:pStyle w:val="a8"/>
        <w:numPr>
          <w:ilvl w:val="0"/>
          <w:numId w:val="27"/>
        </w:numPr>
        <w:ind w:left="794" w:hanging="454"/>
      </w:pPr>
      <w:r>
        <w:rPr>
          <w:rFonts w:hint="cs"/>
          <w:rtl/>
        </w:rPr>
        <w:t>المسند (السنن) به کوشش محمد احمد دهمان، چاپخانه الاعتدال دمشق، 1349 هجری.</w:t>
      </w:r>
    </w:p>
    <w:p w:rsidR="00030404" w:rsidRDefault="00030404" w:rsidP="00693059">
      <w:pPr>
        <w:pStyle w:val="a8"/>
        <w:numPr>
          <w:ilvl w:val="0"/>
          <w:numId w:val="25"/>
        </w:numPr>
        <w:ind w:left="794" w:hanging="454"/>
      </w:pPr>
      <w:r>
        <w:rPr>
          <w:rFonts w:hint="cs"/>
          <w:rtl/>
        </w:rPr>
        <w:t>ابوداود سیستانی، سلیمان بن اشعث، متوفی 275 هجری.</w:t>
      </w:r>
    </w:p>
    <w:p w:rsidR="00030404" w:rsidRDefault="00030404" w:rsidP="00693059">
      <w:pPr>
        <w:pStyle w:val="a8"/>
        <w:numPr>
          <w:ilvl w:val="0"/>
          <w:numId w:val="27"/>
        </w:numPr>
        <w:ind w:left="794" w:hanging="454"/>
      </w:pPr>
      <w:r>
        <w:rPr>
          <w:rFonts w:hint="cs"/>
          <w:rtl/>
        </w:rPr>
        <w:t>السنن، دوره‌ی 5 جلدی، چاپ اول، به کوشش عزت عبید الدعاس و عادل السید، نشر دارالحدیث، بیروت، 1388 هجری، 1969 میلادی.</w:t>
      </w:r>
    </w:p>
    <w:p w:rsidR="00030404" w:rsidRDefault="00030404" w:rsidP="00693059">
      <w:pPr>
        <w:pStyle w:val="a8"/>
        <w:numPr>
          <w:ilvl w:val="0"/>
          <w:numId w:val="25"/>
        </w:numPr>
        <w:ind w:left="794" w:hanging="454"/>
      </w:pPr>
      <w:r>
        <w:rPr>
          <w:rFonts w:hint="cs"/>
          <w:rtl/>
        </w:rPr>
        <w:t>ابن ابی دنیا، ابوبکر عبدالله بن عبید قرشی، متوفی 282 هجری.</w:t>
      </w:r>
    </w:p>
    <w:p w:rsidR="00030404" w:rsidRDefault="00030404" w:rsidP="00693059">
      <w:pPr>
        <w:pStyle w:val="a8"/>
        <w:numPr>
          <w:ilvl w:val="0"/>
          <w:numId w:val="27"/>
        </w:numPr>
        <w:ind w:left="794" w:hanging="454"/>
      </w:pPr>
      <w:r>
        <w:rPr>
          <w:rFonts w:hint="cs"/>
          <w:rtl/>
        </w:rPr>
        <w:t>کتاب العمت، به تحقیق نجم عبدالرحمن، چاپ «دارالمغرب».</w:t>
      </w:r>
    </w:p>
    <w:p w:rsidR="00030404" w:rsidRDefault="00030404" w:rsidP="00693059">
      <w:pPr>
        <w:pStyle w:val="a8"/>
        <w:numPr>
          <w:ilvl w:val="0"/>
          <w:numId w:val="25"/>
        </w:numPr>
        <w:ind w:left="794" w:hanging="454"/>
        <w:rPr>
          <w:rtl/>
        </w:rPr>
      </w:pPr>
      <w:r>
        <w:rPr>
          <w:rFonts w:hint="cs"/>
          <w:rtl/>
        </w:rPr>
        <w:t>دیل کارنگی:</w:t>
      </w:r>
    </w:p>
    <w:p w:rsidR="00030404" w:rsidRDefault="00030404" w:rsidP="00693059">
      <w:pPr>
        <w:pStyle w:val="a8"/>
        <w:numPr>
          <w:ilvl w:val="0"/>
          <w:numId w:val="27"/>
        </w:numPr>
        <w:ind w:left="794" w:hanging="454"/>
      </w:pPr>
      <w:r w:rsidRPr="0003169A">
        <w:rPr>
          <w:rStyle w:val="Char1"/>
          <w:rFonts w:hint="cs"/>
          <w:rtl/>
        </w:rPr>
        <w:t>کیف تکسب الصدقاء و تؤثر ف</w:t>
      </w:r>
      <w:r>
        <w:rPr>
          <w:rStyle w:val="Char1"/>
          <w:rFonts w:hint="cs"/>
          <w:rtl/>
        </w:rPr>
        <w:t>ي</w:t>
      </w:r>
      <w:r w:rsidRPr="0003169A">
        <w:rPr>
          <w:rStyle w:val="Char1"/>
          <w:rFonts w:ascii="Times New Roman" w:hAnsi="Times New Roman" w:cs="Times New Roman" w:hint="cs"/>
          <w:rtl/>
        </w:rPr>
        <w:t>‌</w:t>
      </w:r>
      <w:r w:rsidRPr="0003169A">
        <w:rPr>
          <w:rStyle w:val="Char1"/>
          <w:rFonts w:hint="cs"/>
          <w:rtl/>
        </w:rPr>
        <w:t>الناس،</w:t>
      </w:r>
      <w:r>
        <w:rPr>
          <w:rFonts w:hint="cs"/>
          <w:rtl/>
        </w:rPr>
        <w:t xml:space="preserve"> ترجمه به عربی: عبدالمنعم محمد الزیاری، نشر «</w:t>
      </w:r>
      <w:r w:rsidRPr="003F717B">
        <w:rPr>
          <w:rStyle w:val="Char1"/>
          <w:rFonts w:hint="cs"/>
          <w:rtl/>
        </w:rPr>
        <w:t>دارالندره الجدیده</w:t>
      </w:r>
      <w:r>
        <w:rPr>
          <w:rFonts w:hint="cs"/>
          <w:rtl/>
        </w:rPr>
        <w:t>»، بیروت، 1983 میلادی.</w:t>
      </w:r>
    </w:p>
    <w:p w:rsidR="00030404" w:rsidRDefault="00030404" w:rsidP="00693059">
      <w:pPr>
        <w:pStyle w:val="a8"/>
        <w:numPr>
          <w:ilvl w:val="0"/>
          <w:numId w:val="25"/>
        </w:numPr>
        <w:ind w:left="794" w:hanging="454"/>
      </w:pPr>
      <w:r w:rsidRPr="003F717B">
        <w:rPr>
          <w:rFonts w:hint="cs"/>
          <w:rtl/>
        </w:rPr>
        <w:t>الذهب</w:t>
      </w:r>
      <w:r>
        <w:rPr>
          <w:rFonts w:hint="cs"/>
          <w:rtl/>
        </w:rPr>
        <w:t>ی</w:t>
      </w:r>
      <w:r w:rsidRPr="003F717B">
        <w:rPr>
          <w:rFonts w:hint="cs"/>
          <w:rtl/>
        </w:rPr>
        <w:t>،</w:t>
      </w:r>
      <w:r>
        <w:rPr>
          <w:rFonts w:hint="cs"/>
          <w:rtl/>
        </w:rPr>
        <w:t xml:space="preserve"> شمس الدین محمد بن احمد بن عثمان، متوفی 748 هجری.</w:t>
      </w:r>
    </w:p>
    <w:p w:rsidR="00030404" w:rsidRDefault="00030404" w:rsidP="00693059">
      <w:pPr>
        <w:pStyle w:val="a8"/>
        <w:numPr>
          <w:ilvl w:val="0"/>
          <w:numId w:val="27"/>
        </w:numPr>
        <w:ind w:left="794" w:hanging="454"/>
      </w:pPr>
      <w:r>
        <w:rPr>
          <w:rFonts w:hint="cs"/>
          <w:rtl/>
        </w:rPr>
        <w:t>سیر اعلام النبلاء، چاپ مؤسسه الرساله، بیروت.</w:t>
      </w:r>
    </w:p>
    <w:p w:rsidR="00030404" w:rsidRDefault="00030404" w:rsidP="00693059">
      <w:pPr>
        <w:pStyle w:val="a8"/>
        <w:numPr>
          <w:ilvl w:val="0"/>
          <w:numId w:val="25"/>
        </w:numPr>
        <w:ind w:left="794" w:hanging="454"/>
      </w:pPr>
      <w:r>
        <w:rPr>
          <w:rFonts w:hint="cs"/>
          <w:rtl/>
        </w:rPr>
        <w:lastRenderedPageBreak/>
        <w:t>سیوطی</w:t>
      </w:r>
      <w:r w:rsidRPr="003F717B">
        <w:rPr>
          <w:rFonts w:hint="cs"/>
          <w:rtl/>
        </w:rPr>
        <w:t>،</w:t>
      </w:r>
      <w:r>
        <w:rPr>
          <w:rFonts w:hint="cs"/>
          <w:rtl/>
        </w:rPr>
        <w:t xml:space="preserve"> جلال الدین عبدالرحمن بن ابی بکر، متوفی 911 هجری.</w:t>
      </w:r>
    </w:p>
    <w:p w:rsidR="00030404" w:rsidRDefault="00030404" w:rsidP="00693059">
      <w:pPr>
        <w:pStyle w:val="a8"/>
        <w:numPr>
          <w:ilvl w:val="0"/>
          <w:numId w:val="27"/>
        </w:numPr>
        <w:ind w:left="794" w:hanging="454"/>
      </w:pPr>
      <w:r>
        <w:rPr>
          <w:rFonts w:hint="cs"/>
          <w:rtl/>
        </w:rPr>
        <w:t>الدر امنثور فی</w:t>
      </w:r>
      <w:r w:rsidRPr="003F717B">
        <w:rPr>
          <w:rFonts w:hint="cs"/>
          <w:rtl/>
        </w:rPr>
        <w:t xml:space="preserve"> التفسیر بالمأثور،</w:t>
      </w:r>
      <w:r>
        <w:rPr>
          <w:rFonts w:hint="cs"/>
          <w:rtl/>
        </w:rPr>
        <w:t xml:space="preserve"> نشر محمد امین دمج، بیروت.</w:t>
      </w:r>
    </w:p>
    <w:p w:rsidR="00030404" w:rsidRDefault="00030404" w:rsidP="00693059">
      <w:pPr>
        <w:pStyle w:val="a8"/>
        <w:numPr>
          <w:ilvl w:val="0"/>
          <w:numId w:val="25"/>
        </w:numPr>
        <w:ind w:left="794" w:hanging="454"/>
      </w:pPr>
      <w:r>
        <w:rPr>
          <w:rFonts w:hint="cs"/>
          <w:rtl/>
        </w:rPr>
        <w:t>ابن ابی شیبه، ابوبکر عبدالله بن محمد، متوفی 235 هجری.</w:t>
      </w:r>
    </w:p>
    <w:p w:rsidR="00030404" w:rsidRDefault="00030404" w:rsidP="00693059">
      <w:pPr>
        <w:pStyle w:val="a8"/>
        <w:numPr>
          <w:ilvl w:val="0"/>
          <w:numId w:val="27"/>
        </w:numPr>
        <w:ind w:left="794" w:hanging="454"/>
      </w:pPr>
      <w:r>
        <w:rPr>
          <w:rFonts w:hint="cs"/>
          <w:rtl/>
        </w:rPr>
        <w:t>المصنف، به تحقیق عبدالخالق الافغانی، نشر «</w:t>
      </w:r>
      <w:r w:rsidRPr="00B1066B">
        <w:rPr>
          <w:rStyle w:val="Char1"/>
          <w:rFonts w:hint="cs"/>
          <w:rtl/>
        </w:rPr>
        <w:t>دارالسلفیه</w:t>
      </w:r>
      <w:r>
        <w:rPr>
          <w:rFonts w:hint="cs"/>
          <w:rtl/>
        </w:rPr>
        <w:t>»، 1399 هجری و 1979 میلادی.</w:t>
      </w:r>
    </w:p>
    <w:p w:rsidR="00030404" w:rsidRDefault="00030404" w:rsidP="00693059">
      <w:pPr>
        <w:pStyle w:val="a8"/>
        <w:numPr>
          <w:ilvl w:val="0"/>
          <w:numId w:val="25"/>
        </w:numPr>
        <w:ind w:left="794" w:hanging="454"/>
      </w:pPr>
      <w:r>
        <w:rPr>
          <w:rFonts w:hint="cs"/>
          <w:rtl/>
        </w:rPr>
        <w:t>الصولی، ابوبکر محمد بن یحیی، متوفی 336 هجری.</w:t>
      </w:r>
    </w:p>
    <w:p w:rsidR="00030404" w:rsidRDefault="00030404" w:rsidP="00693059">
      <w:pPr>
        <w:pStyle w:val="a8"/>
        <w:numPr>
          <w:ilvl w:val="0"/>
          <w:numId w:val="27"/>
        </w:numPr>
        <w:ind w:left="794" w:hanging="454"/>
      </w:pPr>
      <w:r>
        <w:rPr>
          <w:rFonts w:hint="cs"/>
          <w:rtl/>
        </w:rPr>
        <w:t xml:space="preserve">الاوراق، عصر المقتدر </w:t>
      </w:r>
      <w:r>
        <w:rPr>
          <w:rtl/>
        </w:rPr>
        <w:t>–</w:t>
      </w:r>
      <w:r>
        <w:rPr>
          <w:rFonts w:hint="cs"/>
          <w:rtl/>
        </w:rPr>
        <w:t xml:space="preserve"> رساله دوره‌ی فوق لیسانس در دانشگاه الاسلامیه، مدینه منوره.</w:t>
      </w:r>
    </w:p>
    <w:p w:rsidR="00030404" w:rsidRDefault="00030404" w:rsidP="00693059">
      <w:pPr>
        <w:pStyle w:val="a8"/>
        <w:numPr>
          <w:ilvl w:val="0"/>
          <w:numId w:val="25"/>
        </w:numPr>
        <w:ind w:left="794" w:hanging="454"/>
        <w:rPr>
          <w:rtl/>
        </w:rPr>
      </w:pPr>
      <w:r>
        <w:rPr>
          <w:rFonts w:hint="cs"/>
          <w:rtl/>
        </w:rPr>
        <w:t>الطبری، محمد بن جریر، متوفی 310 هجری.</w:t>
      </w:r>
    </w:p>
    <w:p w:rsidR="00030404" w:rsidRDefault="00030404" w:rsidP="00693059">
      <w:pPr>
        <w:pStyle w:val="a8"/>
        <w:numPr>
          <w:ilvl w:val="0"/>
          <w:numId w:val="27"/>
        </w:numPr>
        <w:ind w:left="794" w:hanging="454"/>
      </w:pPr>
      <w:r>
        <w:rPr>
          <w:rFonts w:hint="cs"/>
          <w:rtl/>
        </w:rPr>
        <w:t>تفسیر (</w:t>
      </w:r>
      <w:r>
        <w:rPr>
          <w:rStyle w:val="Char1"/>
          <w:rFonts w:hint="cs"/>
          <w:rtl/>
        </w:rPr>
        <w:t>جامع البیان عن تأویل آي</w:t>
      </w:r>
      <w:r w:rsidRPr="00B1066B">
        <w:rPr>
          <w:rStyle w:val="Char1"/>
          <w:rFonts w:hint="cs"/>
          <w:rtl/>
        </w:rPr>
        <w:t xml:space="preserve"> القرآن</w:t>
      </w:r>
      <w:r>
        <w:rPr>
          <w:rFonts w:hint="cs"/>
          <w:rtl/>
        </w:rPr>
        <w:t>)، چاپ سوم، چاپخانه مصطفی البابی الحلبی.</w:t>
      </w:r>
    </w:p>
    <w:p w:rsidR="00030404" w:rsidRDefault="00030404" w:rsidP="00693059">
      <w:pPr>
        <w:pStyle w:val="a8"/>
        <w:numPr>
          <w:ilvl w:val="0"/>
          <w:numId w:val="25"/>
        </w:numPr>
        <w:ind w:left="794" w:hanging="454"/>
      </w:pPr>
      <w:r>
        <w:rPr>
          <w:rFonts w:hint="cs"/>
          <w:rtl/>
        </w:rPr>
        <w:t>ابن ابی عاصم، ابوبکر عمرو بن ابی عاصم الضحاک، متوفی 287 هجری.</w:t>
      </w:r>
    </w:p>
    <w:p w:rsidR="00030404" w:rsidRDefault="00030404" w:rsidP="00693059">
      <w:pPr>
        <w:pStyle w:val="a8"/>
        <w:numPr>
          <w:ilvl w:val="0"/>
          <w:numId w:val="27"/>
        </w:numPr>
        <w:ind w:left="794" w:hanging="454"/>
      </w:pPr>
      <w:r>
        <w:rPr>
          <w:rFonts w:hint="cs"/>
          <w:rtl/>
        </w:rPr>
        <w:t>السنه، تحقیق محمد ناصرالدین آلبانی، نشر المکتب الاسلامی، بیروت، 1400 هجری، 1980 میلادی.</w:t>
      </w:r>
    </w:p>
    <w:p w:rsidR="00030404" w:rsidRDefault="00030404" w:rsidP="00693059">
      <w:pPr>
        <w:pStyle w:val="a8"/>
        <w:numPr>
          <w:ilvl w:val="0"/>
          <w:numId w:val="25"/>
        </w:numPr>
        <w:ind w:left="794" w:hanging="454"/>
      </w:pPr>
      <w:r>
        <w:rPr>
          <w:rFonts w:hint="cs"/>
          <w:rtl/>
        </w:rPr>
        <w:t>عبدالرزاق بن همام صنعانی، متوفی 221 هجری.</w:t>
      </w:r>
    </w:p>
    <w:p w:rsidR="00030404" w:rsidRDefault="00030404" w:rsidP="00693059">
      <w:pPr>
        <w:pStyle w:val="a8"/>
        <w:numPr>
          <w:ilvl w:val="0"/>
          <w:numId w:val="27"/>
        </w:numPr>
        <w:ind w:left="794" w:hanging="454"/>
      </w:pPr>
      <w:r>
        <w:rPr>
          <w:rFonts w:hint="cs"/>
          <w:rtl/>
        </w:rPr>
        <w:t>المصنف به تحقیق حبیب الرحمن اعظمی، چاپ اول، دارالقلم، بیروت، 1390 هجری.</w:t>
      </w:r>
    </w:p>
    <w:p w:rsidR="00030404" w:rsidRDefault="00030404" w:rsidP="00693059">
      <w:pPr>
        <w:pStyle w:val="a8"/>
        <w:numPr>
          <w:ilvl w:val="0"/>
          <w:numId w:val="25"/>
        </w:numPr>
        <w:ind w:left="794" w:hanging="454"/>
      </w:pPr>
      <w:r>
        <w:rPr>
          <w:rFonts w:hint="cs"/>
          <w:rtl/>
        </w:rPr>
        <w:t>ابن قدامه مقدسی، عبدالله بن احمد بن محمد، متوفی 620 هجری.</w:t>
      </w:r>
    </w:p>
    <w:p w:rsidR="00030404" w:rsidRDefault="00030404" w:rsidP="00693059">
      <w:pPr>
        <w:pStyle w:val="a8"/>
        <w:numPr>
          <w:ilvl w:val="0"/>
          <w:numId w:val="27"/>
        </w:numPr>
        <w:ind w:left="794" w:hanging="454"/>
      </w:pPr>
      <w:r>
        <w:rPr>
          <w:rFonts w:hint="cs"/>
          <w:rtl/>
        </w:rPr>
        <w:t>مختصر منهاج القاصدین، تحقیق شعیب الارنا ؤوط و عبدالقادر الاروناؤوط، نشر مکتبه دارالبیان و مؤسسه علوم قرآن، دمشق، 1398.</w:t>
      </w:r>
    </w:p>
    <w:p w:rsidR="00030404" w:rsidRDefault="00030404" w:rsidP="00693059">
      <w:pPr>
        <w:pStyle w:val="a8"/>
        <w:numPr>
          <w:ilvl w:val="0"/>
          <w:numId w:val="25"/>
        </w:numPr>
        <w:ind w:left="794" w:hanging="454"/>
      </w:pPr>
      <w:r>
        <w:rPr>
          <w:rFonts w:hint="cs"/>
          <w:rtl/>
        </w:rPr>
        <w:t>ابن قیم، شمس الدین محمد بن ابوبکر زرعی دمشقی، متوفی 751 هجری.</w:t>
      </w:r>
    </w:p>
    <w:p w:rsidR="00030404" w:rsidRDefault="00030404" w:rsidP="00693059">
      <w:pPr>
        <w:pStyle w:val="a8"/>
        <w:numPr>
          <w:ilvl w:val="0"/>
          <w:numId w:val="27"/>
        </w:numPr>
        <w:ind w:left="794" w:hanging="454"/>
      </w:pPr>
      <w:r>
        <w:rPr>
          <w:rFonts w:hint="cs"/>
          <w:rtl/>
        </w:rPr>
        <w:t>اعلام الموقعین عن رب العالمین، به تحقیق محمد محی الدین عبدالحمید.</w:t>
      </w:r>
    </w:p>
    <w:p w:rsidR="00030404" w:rsidRDefault="00030404" w:rsidP="00693059">
      <w:pPr>
        <w:pStyle w:val="a8"/>
        <w:numPr>
          <w:ilvl w:val="0"/>
          <w:numId w:val="27"/>
        </w:numPr>
        <w:ind w:left="794" w:hanging="454"/>
      </w:pPr>
      <w:r>
        <w:rPr>
          <w:rFonts w:hint="cs"/>
          <w:rtl/>
        </w:rPr>
        <w:t>احکام اهل ذمه، تحقیق صبحی صالح، چاپ اول، بیروت 1381 هجری.</w:t>
      </w:r>
    </w:p>
    <w:p w:rsidR="00030404" w:rsidRDefault="00030404" w:rsidP="00693059">
      <w:pPr>
        <w:pStyle w:val="a8"/>
        <w:numPr>
          <w:ilvl w:val="0"/>
          <w:numId w:val="27"/>
        </w:numPr>
        <w:ind w:left="794" w:hanging="454"/>
      </w:pPr>
      <w:r>
        <w:rPr>
          <w:rFonts w:hint="cs"/>
          <w:rtl/>
        </w:rPr>
        <w:t>التفسیر القیم به تحقیق محمد حامد الفقی، نشر دارالکتب العلمیه، بیروت 395 هجری، 1975 میلادی.</w:t>
      </w:r>
    </w:p>
    <w:p w:rsidR="00030404" w:rsidRDefault="00030404" w:rsidP="00693059">
      <w:pPr>
        <w:pStyle w:val="a8"/>
        <w:numPr>
          <w:ilvl w:val="0"/>
          <w:numId w:val="27"/>
        </w:numPr>
        <w:ind w:left="794" w:hanging="454"/>
      </w:pPr>
      <w:r>
        <w:rPr>
          <w:rFonts w:hint="cs"/>
          <w:rtl/>
        </w:rPr>
        <w:t>ابوابل الطیب، تحقیق اسماعیل انصاری، چاپخانه‌های «النصر» عربستان.</w:t>
      </w:r>
    </w:p>
    <w:p w:rsidR="00030404" w:rsidRDefault="00030404" w:rsidP="00693059">
      <w:pPr>
        <w:pStyle w:val="a8"/>
        <w:numPr>
          <w:ilvl w:val="0"/>
          <w:numId w:val="27"/>
        </w:numPr>
        <w:ind w:left="794" w:hanging="454"/>
      </w:pPr>
      <w:r>
        <w:rPr>
          <w:rFonts w:hint="cs"/>
          <w:rtl/>
        </w:rPr>
        <w:t>مدارج السالکین، نشر دارالکتب العلیمه، افست، بیروت 1395 هجری.</w:t>
      </w:r>
    </w:p>
    <w:p w:rsidR="00030404" w:rsidRPr="00A6192E" w:rsidRDefault="00030404" w:rsidP="00693059">
      <w:pPr>
        <w:pStyle w:val="a8"/>
        <w:numPr>
          <w:ilvl w:val="0"/>
          <w:numId w:val="25"/>
        </w:numPr>
        <w:ind w:left="794" w:hanging="454"/>
        <w:rPr>
          <w:spacing w:val="-4"/>
        </w:rPr>
      </w:pPr>
      <w:r w:rsidRPr="00A6192E">
        <w:rPr>
          <w:rFonts w:hint="cs"/>
          <w:spacing w:val="-4"/>
          <w:rtl/>
        </w:rPr>
        <w:t xml:space="preserve">ابن کثیر، عمادالدین ابوالفداء اسماعیل بن کثیر قرشید مشقی، متوفی 774 </w:t>
      </w:r>
      <w:r w:rsidRPr="00A6192E">
        <w:rPr>
          <w:spacing w:val="-4"/>
          <w:rtl/>
        </w:rPr>
        <w:t>ھ</w:t>
      </w:r>
      <w:r w:rsidRPr="00A6192E">
        <w:rPr>
          <w:rFonts w:hint="cs"/>
          <w:spacing w:val="-4"/>
          <w:rtl/>
        </w:rPr>
        <w:t>.</w:t>
      </w:r>
    </w:p>
    <w:p w:rsidR="00030404" w:rsidRDefault="00030404" w:rsidP="00693059">
      <w:pPr>
        <w:pStyle w:val="a8"/>
        <w:numPr>
          <w:ilvl w:val="0"/>
          <w:numId w:val="27"/>
        </w:numPr>
        <w:ind w:left="794" w:hanging="454"/>
      </w:pPr>
      <w:r>
        <w:rPr>
          <w:rFonts w:hint="cs"/>
          <w:rtl/>
        </w:rPr>
        <w:lastRenderedPageBreak/>
        <w:t>تفسیر القرآن عظیم، دوره‌ی چهار جلدی، چاپ «</w:t>
      </w:r>
      <w:r w:rsidRPr="00A6192E">
        <w:rPr>
          <w:rStyle w:val="Char1"/>
          <w:rFonts w:hint="cs"/>
          <w:rtl/>
        </w:rPr>
        <w:t>داراحیاء الکتب العربیه</w:t>
      </w:r>
      <w:r>
        <w:rPr>
          <w:rFonts w:hint="cs"/>
          <w:rtl/>
        </w:rPr>
        <w:t>» عیسی البابی الحلبی، مصر.</w:t>
      </w:r>
    </w:p>
    <w:p w:rsidR="00030404" w:rsidRDefault="00030404" w:rsidP="00693059">
      <w:pPr>
        <w:pStyle w:val="a8"/>
        <w:numPr>
          <w:ilvl w:val="0"/>
          <w:numId w:val="25"/>
        </w:numPr>
        <w:ind w:left="794" w:hanging="454"/>
      </w:pPr>
      <w:r>
        <w:rPr>
          <w:rFonts w:hint="cs"/>
          <w:rtl/>
        </w:rPr>
        <w:t>ابن ماجه، ابوعبدالله محمد بن یزید قزوینی، متوفی 275 هجری.</w:t>
      </w:r>
    </w:p>
    <w:p w:rsidR="00030404" w:rsidRDefault="00030404" w:rsidP="00693059">
      <w:pPr>
        <w:pStyle w:val="a8"/>
        <w:numPr>
          <w:ilvl w:val="0"/>
          <w:numId w:val="27"/>
        </w:numPr>
        <w:ind w:left="794" w:hanging="454"/>
      </w:pPr>
      <w:r>
        <w:rPr>
          <w:rFonts w:hint="cs"/>
          <w:rtl/>
        </w:rPr>
        <w:t>السنن، دو جلدی، به تحقیق محمد فؤاد عبدالباقی، دار احیاء الکتب العربیه، مصر 1953 میلادی.</w:t>
      </w:r>
    </w:p>
    <w:p w:rsidR="00030404" w:rsidRDefault="00030404" w:rsidP="00693059">
      <w:pPr>
        <w:pStyle w:val="a8"/>
        <w:numPr>
          <w:ilvl w:val="0"/>
          <w:numId w:val="25"/>
        </w:numPr>
        <w:ind w:left="794" w:hanging="454"/>
      </w:pPr>
      <w:r>
        <w:rPr>
          <w:rFonts w:hint="cs"/>
          <w:rtl/>
        </w:rPr>
        <w:t>مالک بن انس، متوفی 179 هجری.</w:t>
      </w:r>
    </w:p>
    <w:p w:rsidR="00030404" w:rsidRDefault="00030404" w:rsidP="00693059">
      <w:pPr>
        <w:pStyle w:val="a8"/>
        <w:numPr>
          <w:ilvl w:val="0"/>
          <w:numId w:val="27"/>
        </w:numPr>
        <w:ind w:left="794" w:hanging="454"/>
      </w:pPr>
      <w:r>
        <w:rPr>
          <w:rFonts w:hint="cs"/>
          <w:rtl/>
        </w:rPr>
        <w:t>الموطا، با همت محمد فؤاد عبدالباقی، دار احیاء الکتب العربیه، القاهره.</w:t>
      </w:r>
    </w:p>
    <w:p w:rsidR="00030404" w:rsidRDefault="00030404" w:rsidP="00693059">
      <w:pPr>
        <w:pStyle w:val="a8"/>
        <w:numPr>
          <w:ilvl w:val="0"/>
          <w:numId w:val="25"/>
        </w:numPr>
        <w:ind w:left="794" w:hanging="454"/>
      </w:pPr>
      <w:r>
        <w:rPr>
          <w:rFonts w:hint="cs"/>
          <w:rtl/>
        </w:rPr>
        <w:t>المتقی الهندی، علی بن حسام الدین، متوفی 975 هجری.</w:t>
      </w:r>
    </w:p>
    <w:p w:rsidR="00030404" w:rsidRDefault="00030404" w:rsidP="00693059">
      <w:pPr>
        <w:pStyle w:val="a8"/>
        <w:numPr>
          <w:ilvl w:val="0"/>
          <w:numId w:val="27"/>
        </w:numPr>
        <w:ind w:left="794" w:hanging="454"/>
      </w:pPr>
      <w:r>
        <w:rPr>
          <w:rFonts w:hint="cs"/>
          <w:rtl/>
        </w:rPr>
        <w:t>کنزالعمال، نشر داراللواء، ریاض.</w:t>
      </w:r>
    </w:p>
    <w:p w:rsidR="00030404" w:rsidRDefault="00030404" w:rsidP="00693059">
      <w:pPr>
        <w:pStyle w:val="a8"/>
        <w:numPr>
          <w:ilvl w:val="0"/>
          <w:numId w:val="25"/>
        </w:numPr>
        <w:ind w:left="794" w:hanging="454"/>
      </w:pPr>
      <w:r>
        <w:rPr>
          <w:rFonts w:hint="cs"/>
          <w:rtl/>
        </w:rPr>
        <w:t>مسلم بن حجاج، متوفی 261 هجری.</w:t>
      </w:r>
    </w:p>
    <w:p w:rsidR="00030404" w:rsidRDefault="00030404" w:rsidP="00693059">
      <w:pPr>
        <w:pStyle w:val="a8"/>
        <w:numPr>
          <w:ilvl w:val="0"/>
          <w:numId w:val="27"/>
        </w:numPr>
        <w:ind w:left="794" w:hanging="454"/>
      </w:pPr>
      <w:r>
        <w:rPr>
          <w:rFonts w:hint="cs"/>
          <w:rtl/>
        </w:rPr>
        <w:t xml:space="preserve">الصحیح، دوره‌ی 5 جلدی، به تحقیق محمد فؤاد عبدالباقی، چاپ اول، نشر دار احیاء الکتب العربیه، مصر 1374 </w:t>
      </w:r>
      <w:r>
        <w:rPr>
          <w:rtl/>
        </w:rPr>
        <w:t>–</w:t>
      </w:r>
      <w:r>
        <w:rPr>
          <w:rFonts w:hint="cs"/>
          <w:rtl/>
        </w:rPr>
        <w:t xml:space="preserve"> 1375 هجری.</w:t>
      </w:r>
    </w:p>
    <w:p w:rsidR="00030404" w:rsidRDefault="00030404" w:rsidP="00693059">
      <w:pPr>
        <w:pStyle w:val="a8"/>
        <w:numPr>
          <w:ilvl w:val="0"/>
          <w:numId w:val="25"/>
        </w:numPr>
        <w:ind w:left="794" w:hanging="454"/>
      </w:pPr>
      <w:r>
        <w:rPr>
          <w:rFonts w:hint="cs"/>
          <w:rtl/>
        </w:rPr>
        <w:t>المقری، احمد بن محمد تلمسانی، متوفی 1041 هجری.</w:t>
      </w:r>
    </w:p>
    <w:p w:rsidR="00030404" w:rsidRDefault="00030404" w:rsidP="00693059">
      <w:pPr>
        <w:pStyle w:val="a8"/>
        <w:numPr>
          <w:ilvl w:val="0"/>
          <w:numId w:val="27"/>
        </w:numPr>
        <w:ind w:left="794" w:hanging="454"/>
      </w:pPr>
      <w:r>
        <w:rPr>
          <w:rFonts w:hint="cs"/>
          <w:rtl/>
        </w:rPr>
        <w:t>نفح الطیب من غصن الاندلس الرطیب، تحقیق احسان عباس، نشر دار صادر، بیروت، 1388 هجری، 1968 میلادی.</w:t>
      </w:r>
    </w:p>
    <w:p w:rsidR="00030404" w:rsidRDefault="00030404" w:rsidP="00693059">
      <w:pPr>
        <w:pStyle w:val="a8"/>
        <w:numPr>
          <w:ilvl w:val="0"/>
          <w:numId w:val="25"/>
        </w:numPr>
        <w:ind w:left="794" w:hanging="454"/>
      </w:pPr>
      <w:r>
        <w:rPr>
          <w:rFonts w:hint="cs"/>
          <w:rtl/>
        </w:rPr>
        <w:t>النسائی، ابو عبدالرحمن احمد بن علی بن شعیب، متوفی 303 هجری.</w:t>
      </w:r>
    </w:p>
    <w:p w:rsidR="00030404" w:rsidRDefault="00030404" w:rsidP="00693059">
      <w:pPr>
        <w:pStyle w:val="a8"/>
        <w:numPr>
          <w:ilvl w:val="0"/>
          <w:numId w:val="27"/>
        </w:numPr>
        <w:ind w:left="794" w:hanging="454"/>
      </w:pPr>
      <w:r>
        <w:rPr>
          <w:rFonts w:hint="cs"/>
          <w:rtl/>
        </w:rPr>
        <w:t>السنن (اعجبتی)، چاپ داراحیاء التراث العربی، بیرون 1406 هجری 1986 میلادی.</w:t>
      </w:r>
    </w:p>
    <w:p w:rsidR="00030404" w:rsidRDefault="00030404" w:rsidP="00693059">
      <w:pPr>
        <w:pStyle w:val="a8"/>
        <w:numPr>
          <w:ilvl w:val="0"/>
          <w:numId w:val="25"/>
        </w:numPr>
        <w:ind w:left="794" w:hanging="454"/>
      </w:pPr>
      <w:r>
        <w:rPr>
          <w:rFonts w:hint="cs"/>
          <w:rtl/>
        </w:rPr>
        <w:t>ابو نعیم اصفهانی، احمد بن عبدالله، متوفی 420 هجری.</w:t>
      </w:r>
    </w:p>
    <w:p w:rsidR="00030404" w:rsidRDefault="00030404" w:rsidP="00693059">
      <w:pPr>
        <w:pStyle w:val="a8"/>
        <w:numPr>
          <w:ilvl w:val="0"/>
          <w:numId w:val="27"/>
        </w:numPr>
        <w:ind w:left="794" w:hanging="454"/>
      </w:pPr>
      <w:r>
        <w:rPr>
          <w:rFonts w:hint="cs"/>
          <w:rtl/>
        </w:rPr>
        <w:t>حلیه الاولیاء، دوره‌ی 10 جلدی، چاپ اول، چاپخانه‌ی «</w:t>
      </w:r>
      <w:r w:rsidRPr="00BE275A">
        <w:rPr>
          <w:rStyle w:val="Char1"/>
          <w:rFonts w:hint="cs"/>
          <w:rtl/>
        </w:rPr>
        <w:t>السعاده</w:t>
      </w:r>
      <w:r>
        <w:rPr>
          <w:rFonts w:hint="cs"/>
          <w:rtl/>
        </w:rPr>
        <w:t xml:space="preserve">»، مصر، 1351 </w:t>
      </w:r>
      <w:r>
        <w:rPr>
          <w:rtl/>
        </w:rPr>
        <w:t>–</w:t>
      </w:r>
      <w:r>
        <w:rPr>
          <w:rFonts w:hint="cs"/>
          <w:rtl/>
        </w:rPr>
        <w:t xml:space="preserve"> 1357 هجری.</w:t>
      </w:r>
    </w:p>
    <w:p w:rsidR="00030404" w:rsidRDefault="00030404" w:rsidP="00693059">
      <w:pPr>
        <w:pStyle w:val="a8"/>
        <w:numPr>
          <w:ilvl w:val="0"/>
          <w:numId w:val="25"/>
        </w:numPr>
        <w:ind w:left="794" w:hanging="454"/>
      </w:pPr>
      <w:r>
        <w:rPr>
          <w:rFonts w:hint="cs"/>
          <w:rtl/>
        </w:rPr>
        <w:t>الحیثمی، نورالدین علی بن ابوبکر، متوفی 807 هجری.</w:t>
      </w:r>
    </w:p>
    <w:p w:rsidR="00030404" w:rsidRDefault="00030404" w:rsidP="00693059">
      <w:pPr>
        <w:pStyle w:val="a8"/>
        <w:numPr>
          <w:ilvl w:val="0"/>
          <w:numId w:val="27"/>
        </w:numPr>
        <w:ind w:left="794" w:hanging="454"/>
      </w:pPr>
      <w:r>
        <w:rPr>
          <w:rFonts w:hint="cs"/>
          <w:rtl/>
        </w:rPr>
        <w:t xml:space="preserve"> مجمع الزوائد و منبع القوائد، با کوشش حسام الدین قدسی، مصر.</w:t>
      </w:r>
    </w:p>
    <w:p w:rsidR="00030404" w:rsidRDefault="00030404" w:rsidP="00693059">
      <w:pPr>
        <w:pStyle w:val="a8"/>
        <w:numPr>
          <w:ilvl w:val="0"/>
          <w:numId w:val="25"/>
        </w:numPr>
        <w:ind w:left="794" w:hanging="454"/>
      </w:pPr>
      <w:r>
        <w:rPr>
          <w:rFonts w:hint="cs"/>
          <w:rtl/>
        </w:rPr>
        <w:t>یعقوب بن سفیان فسوی، 277 هجری.</w:t>
      </w:r>
    </w:p>
    <w:p w:rsidR="00EE6735" w:rsidRPr="00030404" w:rsidRDefault="00030404" w:rsidP="00693059">
      <w:pPr>
        <w:pStyle w:val="a8"/>
        <w:numPr>
          <w:ilvl w:val="0"/>
          <w:numId w:val="27"/>
        </w:numPr>
        <w:ind w:left="794" w:hanging="454"/>
        <w:rPr>
          <w:rtl/>
        </w:rPr>
      </w:pPr>
      <w:r>
        <w:rPr>
          <w:rFonts w:hint="cs"/>
          <w:rtl/>
        </w:rPr>
        <w:t>المعرفه و التاریخ به تحقیق اکرم العمری (چاپ سوم) نشر مکتبه الدار، مدینه منوره 1408 هجری (1988 م).</w:t>
      </w:r>
    </w:p>
    <w:sectPr w:rsidR="00EE6735" w:rsidRPr="00030404" w:rsidSect="00084C8E">
      <w:headerReference w:type="default" r:id="rId25"/>
      <w:footnotePr>
        <w:numRestart w:val="eachPage"/>
      </w:footnotePr>
      <w:type w:val="oddPage"/>
      <w:pgSz w:w="9356" w:h="13608" w:code="9"/>
      <w:pgMar w:top="567" w:right="1134" w:bottom="851" w:left="1134"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1D8F" w:rsidRDefault="00BA1D8F">
      <w:r>
        <w:separator/>
      </w:r>
    </w:p>
  </w:endnote>
  <w:endnote w:type="continuationSeparator" w:id="0">
    <w:p w:rsidR="00BA1D8F" w:rsidRDefault="00BA1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IRNazli">
    <w:panose1 w:val="02000506000000020002"/>
    <w:charset w:val="00"/>
    <w:family w:val="auto"/>
    <w:pitch w:val="variable"/>
    <w:sig w:usb0="00002003" w:usb1="00000000" w:usb2="00000000"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KFGQPC Uthman Taha Naskh">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KFGQPC Uthmanic Script HAFS">
    <w:panose1 w:val="02000000000000000000"/>
    <w:charset w:val="B2"/>
    <w:family w:val="auto"/>
    <w:pitch w:val="variable"/>
    <w:sig w:usb0="00002001" w:usb1="00000000" w:usb2="00000000" w:usb3="00000000" w:csb0="00000040" w:csb1="00000000"/>
  </w:font>
  <w:font w:name="IRTitr">
    <w:panose1 w:val="02000506000000020002"/>
    <w:charset w:val="00"/>
    <w:family w:val="auto"/>
    <w:pitch w:val="variable"/>
    <w:sig w:usb0="00002003" w:usb1="00000000" w:usb2="00000000" w:usb3="00000000" w:csb0="00000041" w:csb1="00000000"/>
  </w:font>
  <w:font w:name="B Titr">
    <w:panose1 w:val="000007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Times New Roman Bold">
    <w:altName w:val="Times New Roman Bold"/>
    <w:panose1 w:val="02020803070505020304"/>
    <w:charset w:val="00"/>
    <w:family w:val="roman"/>
    <w:notTrueType/>
    <w:pitch w:val="default"/>
    <w:sig w:usb0="00000003" w:usb1="00000000" w:usb2="00000000" w:usb3="00000000" w:csb0="00000001" w:csb1="00000000"/>
  </w:font>
  <w:font w:name="CTraditional Arabic">
    <w:panose1 w:val="00000000000000000000"/>
    <w:charset w:val="B2"/>
    <w:family w:val="auto"/>
    <w:pitch w:val="variable"/>
    <w:sig w:usb0="00002001" w:usb1="00000000" w:usb2="00000000"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Nazli">
    <w:panose1 w:val="01000506000000020004"/>
    <w:charset w:val="B2"/>
    <w:family w:val="auto"/>
    <w:pitch w:val="variable"/>
    <w:sig w:usb0="80002003" w:usb1="80002042"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IRLotus">
    <w:panose1 w:val="02000503000000020002"/>
    <w:charset w:val="00"/>
    <w:family w:val="auto"/>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136" w:rsidRPr="00347111" w:rsidRDefault="00C50136" w:rsidP="004D5C59">
    <w:pPr>
      <w:pStyle w:val="Footer"/>
      <w:ind w:right="360"/>
      <w:rPr>
        <w:rFonts w:cs="B Lotus"/>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136" w:rsidRPr="00347111" w:rsidRDefault="00C50136" w:rsidP="004D5C59">
    <w:pPr>
      <w:pStyle w:val="Footer"/>
      <w:ind w:right="360"/>
      <w:rPr>
        <w:rFonts w:cs="B Lotus"/>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1D8F" w:rsidRDefault="00BA1D8F">
      <w:r>
        <w:separator/>
      </w:r>
    </w:p>
  </w:footnote>
  <w:footnote w:type="continuationSeparator" w:id="0">
    <w:p w:rsidR="00BA1D8F" w:rsidRDefault="00BA1D8F">
      <w:r>
        <w:continuationSeparator/>
      </w:r>
    </w:p>
  </w:footnote>
  <w:footnote w:id="1">
    <w:p w:rsidR="00C50136" w:rsidRPr="00D925C9" w:rsidRDefault="00C50136" w:rsidP="00D925C9">
      <w:pPr>
        <w:pStyle w:val="ad"/>
        <w:rPr>
          <w:rtl/>
        </w:rPr>
      </w:pPr>
      <w:r w:rsidRPr="00D925C9">
        <w:footnoteRef/>
      </w:r>
      <w:r w:rsidRPr="00D925C9">
        <w:rPr>
          <w:rFonts w:hint="cs"/>
          <w:rtl/>
        </w:rPr>
        <w:t>- به روایت بخاری: فتح الباری،</w:t>
      </w:r>
      <w:r>
        <w:rPr>
          <w:rFonts w:hint="cs"/>
          <w:rtl/>
        </w:rPr>
        <w:t xml:space="preserve"> ج</w:t>
      </w:r>
      <w:r w:rsidRPr="00D925C9">
        <w:rPr>
          <w:rFonts w:hint="cs"/>
          <w:rtl/>
        </w:rPr>
        <w:t>10، ص 438، حدیث شماره 6011 و مسلم،</w:t>
      </w:r>
      <w:r>
        <w:rPr>
          <w:rFonts w:hint="cs"/>
          <w:rtl/>
        </w:rPr>
        <w:t xml:space="preserve"> ج</w:t>
      </w:r>
      <w:r w:rsidRPr="00D925C9">
        <w:rPr>
          <w:rFonts w:hint="cs"/>
          <w:rtl/>
        </w:rPr>
        <w:t>4، شماره‌های 2000 و 2586، لفظ حدیث از مسلم است.</w:t>
      </w:r>
    </w:p>
  </w:footnote>
  <w:footnote w:id="2">
    <w:p w:rsidR="00C50136" w:rsidRPr="00D925C9" w:rsidRDefault="00C50136" w:rsidP="00D925C9">
      <w:pPr>
        <w:pStyle w:val="ad"/>
        <w:rPr>
          <w:rtl/>
        </w:rPr>
      </w:pPr>
      <w:r w:rsidRPr="00D925C9">
        <w:rPr>
          <w:rStyle w:val="FootnoteReference"/>
          <w:vertAlign w:val="baseline"/>
        </w:rPr>
        <w:footnoteRef/>
      </w:r>
      <w:r w:rsidRPr="00D925C9">
        <w:rPr>
          <w:rFonts w:hint="cs"/>
          <w:rtl/>
        </w:rPr>
        <w:t>- به روایت بخاری: فتح الباری، ج1، ص 56، حدیث شماره 13 و مسلم، ج1، ص 67، و حدیث شماره 45.</w:t>
      </w:r>
    </w:p>
  </w:footnote>
  <w:footnote w:id="3">
    <w:p w:rsidR="00C50136" w:rsidRPr="00D925C9" w:rsidRDefault="00C50136" w:rsidP="00D925C9">
      <w:pPr>
        <w:pStyle w:val="ad"/>
        <w:rPr>
          <w:rtl/>
        </w:rPr>
      </w:pPr>
      <w:r w:rsidRPr="00D925C9">
        <w:rPr>
          <w:rStyle w:val="FootnoteReference"/>
          <w:vertAlign w:val="baseline"/>
        </w:rPr>
        <w:footnoteRef/>
      </w:r>
      <w:r w:rsidRPr="00D925C9">
        <w:rPr>
          <w:rFonts w:hint="cs"/>
          <w:rtl/>
        </w:rPr>
        <w:t>- به روایت بخاری: فتح الباری، ج2</w:t>
      </w:r>
      <w:r>
        <w:rPr>
          <w:rFonts w:hint="cs"/>
          <w:rtl/>
        </w:rPr>
        <w:t>،</w:t>
      </w:r>
      <w:r w:rsidRPr="00D925C9">
        <w:rPr>
          <w:rFonts w:hint="cs"/>
          <w:rtl/>
        </w:rPr>
        <w:t xml:space="preserve"> ص 380، حدیث شماره 893 و ج9، ص 299، شماره 5200 و مسلم، ج3، ص 1459، شماره 1829، لفظ حدیث از بخاری است.</w:t>
      </w:r>
    </w:p>
  </w:footnote>
  <w:footnote w:id="4">
    <w:p w:rsidR="00C50136" w:rsidRPr="00D925C9" w:rsidRDefault="00C50136" w:rsidP="00D925C9">
      <w:pPr>
        <w:pStyle w:val="ad"/>
        <w:rPr>
          <w:rtl/>
        </w:rPr>
      </w:pPr>
      <w:r w:rsidRPr="00D925C9">
        <w:footnoteRef/>
      </w:r>
      <w:r w:rsidRPr="00D925C9">
        <w:rPr>
          <w:rFonts w:hint="cs"/>
          <w:rtl/>
        </w:rPr>
        <w:t>- به روایت امام احمد در مسند، ج5، ص 266.</w:t>
      </w:r>
    </w:p>
  </w:footnote>
  <w:footnote w:id="5">
    <w:p w:rsidR="00C50136" w:rsidRPr="00D925C9" w:rsidRDefault="00C50136" w:rsidP="00D925C9">
      <w:pPr>
        <w:pStyle w:val="ad"/>
        <w:rPr>
          <w:rtl/>
        </w:rPr>
      </w:pPr>
      <w:r w:rsidRPr="00D925C9">
        <w:rPr>
          <w:rStyle w:val="FootnoteReference"/>
          <w:vertAlign w:val="baseline"/>
        </w:rPr>
        <w:footnoteRef/>
      </w:r>
      <w:r w:rsidRPr="00D925C9">
        <w:rPr>
          <w:rFonts w:hint="cs"/>
          <w:rtl/>
        </w:rPr>
        <w:t>- به روایت بخاری: فتح الباری، ج1، ص 93، شماره 39.</w:t>
      </w:r>
    </w:p>
  </w:footnote>
  <w:footnote w:id="6">
    <w:p w:rsidR="00C50136" w:rsidRPr="00D925C9" w:rsidRDefault="00C50136" w:rsidP="006426B3">
      <w:pPr>
        <w:pStyle w:val="ad"/>
        <w:rPr>
          <w:rtl/>
        </w:rPr>
      </w:pPr>
      <w:r w:rsidRPr="00D925C9">
        <w:footnoteRef/>
      </w:r>
      <w:r w:rsidRPr="00D925C9">
        <w:rPr>
          <w:rFonts w:hint="cs"/>
          <w:rtl/>
        </w:rPr>
        <w:t>- این مضمون در حدیث صحیح به روایت امام مسلم،</w:t>
      </w:r>
      <w:r>
        <w:rPr>
          <w:rFonts w:hint="cs"/>
          <w:rtl/>
        </w:rPr>
        <w:t xml:space="preserve"> ج</w:t>
      </w:r>
      <w:r w:rsidRPr="00D925C9">
        <w:rPr>
          <w:rFonts w:hint="cs"/>
          <w:rtl/>
        </w:rPr>
        <w:t>4،</w:t>
      </w:r>
      <w:r>
        <w:rPr>
          <w:rFonts w:hint="cs"/>
          <w:rtl/>
        </w:rPr>
        <w:t xml:space="preserve"> </w:t>
      </w:r>
      <w:r w:rsidRPr="00D925C9">
        <w:rPr>
          <w:rFonts w:hint="cs"/>
          <w:rtl/>
        </w:rPr>
        <w:t>ص 2004، شماره 2594 آمده است.</w:t>
      </w:r>
    </w:p>
  </w:footnote>
  <w:footnote w:id="7">
    <w:p w:rsidR="00C50136" w:rsidRPr="00D925C9" w:rsidRDefault="00C50136" w:rsidP="006426B3">
      <w:pPr>
        <w:pStyle w:val="ad"/>
        <w:rPr>
          <w:rtl/>
        </w:rPr>
      </w:pPr>
      <w:r w:rsidRPr="00D925C9">
        <w:footnoteRef/>
      </w:r>
      <w:r w:rsidRPr="00D925C9">
        <w:rPr>
          <w:rFonts w:hint="cs"/>
          <w:rtl/>
        </w:rPr>
        <w:t>- به روایت امام مسلم،</w:t>
      </w:r>
      <w:r>
        <w:rPr>
          <w:rFonts w:hint="cs"/>
          <w:rtl/>
        </w:rPr>
        <w:t xml:space="preserve"> ج</w:t>
      </w:r>
      <w:r w:rsidRPr="00D925C9">
        <w:rPr>
          <w:rFonts w:hint="cs"/>
          <w:rtl/>
        </w:rPr>
        <w:t>4، ص 5520، حدیث شماره 2670.</w:t>
      </w:r>
    </w:p>
  </w:footnote>
  <w:footnote w:id="8">
    <w:p w:rsidR="00C50136" w:rsidRPr="00D925C9" w:rsidRDefault="00C50136" w:rsidP="00D925C9">
      <w:pPr>
        <w:pStyle w:val="ad"/>
        <w:rPr>
          <w:rtl/>
        </w:rPr>
      </w:pPr>
      <w:r w:rsidRPr="00D925C9">
        <w:rPr>
          <w:rStyle w:val="FootnoteReference"/>
          <w:vertAlign w:val="baseline"/>
        </w:rPr>
        <w:footnoteRef/>
      </w:r>
      <w:r w:rsidRPr="00D925C9">
        <w:rPr>
          <w:rFonts w:hint="cs"/>
          <w:rtl/>
        </w:rPr>
        <w:t>- به روایت بخاری: فتح الباری، ج9، ص 104، حدیث شماره 5063.</w:t>
      </w:r>
    </w:p>
  </w:footnote>
  <w:footnote w:id="9">
    <w:p w:rsidR="00C50136" w:rsidRPr="00D925C9" w:rsidRDefault="00C50136" w:rsidP="00D925C9">
      <w:pPr>
        <w:pStyle w:val="ad"/>
        <w:rPr>
          <w:rtl/>
        </w:rPr>
      </w:pPr>
      <w:r w:rsidRPr="00D925C9">
        <w:rPr>
          <w:rStyle w:val="FootnoteReference"/>
          <w:vertAlign w:val="baseline"/>
        </w:rPr>
        <w:footnoteRef/>
      </w:r>
      <w:r w:rsidRPr="00D925C9">
        <w:rPr>
          <w:rFonts w:hint="cs"/>
          <w:rtl/>
        </w:rPr>
        <w:t>- به روایت بخاری: فتح الباری،</w:t>
      </w:r>
      <w:r>
        <w:rPr>
          <w:rFonts w:hint="cs"/>
          <w:rtl/>
        </w:rPr>
        <w:t xml:space="preserve"> ج</w:t>
      </w:r>
      <w:r w:rsidRPr="00D925C9">
        <w:rPr>
          <w:rFonts w:hint="cs"/>
          <w:rtl/>
        </w:rPr>
        <w:t>1، ص 101، شماره حدیث 43.</w:t>
      </w:r>
    </w:p>
  </w:footnote>
  <w:footnote w:id="10">
    <w:p w:rsidR="00C50136" w:rsidRPr="00471E9D" w:rsidRDefault="00C50136" w:rsidP="00471E9D">
      <w:pPr>
        <w:pStyle w:val="ad"/>
        <w:rPr>
          <w:rtl/>
        </w:rPr>
      </w:pPr>
      <w:r w:rsidRPr="00471E9D">
        <w:rPr>
          <w:rStyle w:val="FootnoteReference"/>
          <w:vertAlign w:val="baseline"/>
        </w:rPr>
        <w:footnoteRef/>
      </w:r>
      <w:r w:rsidRPr="00471E9D">
        <w:rPr>
          <w:rFonts w:hint="cs"/>
          <w:rtl/>
        </w:rPr>
        <w:t>- به روایت بخاری: فتح الباری، ج3، ص 36، حدیث شماره 1150.</w:t>
      </w:r>
    </w:p>
  </w:footnote>
  <w:footnote w:id="11">
    <w:p w:rsidR="00C50136" w:rsidRPr="00471E9D" w:rsidRDefault="00C50136" w:rsidP="00471E9D">
      <w:pPr>
        <w:pStyle w:val="ad"/>
        <w:rPr>
          <w:rtl/>
        </w:rPr>
      </w:pPr>
      <w:r w:rsidRPr="00471E9D">
        <w:rPr>
          <w:rStyle w:val="FootnoteReference"/>
          <w:vertAlign w:val="baseline"/>
        </w:rPr>
        <w:footnoteRef/>
      </w:r>
      <w:r w:rsidRPr="00471E9D">
        <w:rPr>
          <w:rFonts w:hint="cs"/>
          <w:rtl/>
        </w:rPr>
        <w:t>- ابن حجر، فتح الباری، ج3، ص 37.</w:t>
      </w:r>
    </w:p>
  </w:footnote>
  <w:footnote w:id="12">
    <w:p w:rsidR="00C50136" w:rsidRPr="00D925C9" w:rsidRDefault="00C50136" w:rsidP="00471E9D">
      <w:pPr>
        <w:pStyle w:val="ad"/>
        <w:rPr>
          <w:rtl/>
        </w:rPr>
      </w:pPr>
      <w:r w:rsidRPr="00471E9D">
        <w:rPr>
          <w:rStyle w:val="FootnoteReference"/>
          <w:vertAlign w:val="baseline"/>
        </w:rPr>
        <w:footnoteRef/>
      </w:r>
      <w:r w:rsidRPr="00471E9D">
        <w:rPr>
          <w:rFonts w:hint="cs"/>
          <w:rtl/>
        </w:rPr>
        <w:t>-</w:t>
      </w:r>
      <w:r w:rsidRPr="00D925C9">
        <w:rPr>
          <w:rFonts w:hint="cs"/>
          <w:rtl/>
        </w:rPr>
        <w:t xml:space="preserve"> به روایت بخاری: فتح الباری،</w:t>
      </w:r>
      <w:r>
        <w:rPr>
          <w:rFonts w:hint="cs"/>
          <w:rtl/>
        </w:rPr>
        <w:t xml:space="preserve"> ج</w:t>
      </w:r>
      <w:r w:rsidRPr="00D925C9">
        <w:rPr>
          <w:rFonts w:hint="cs"/>
          <w:rtl/>
        </w:rPr>
        <w:t>1، ص 313، حدیث شماره 212 و مسلم در صحیح،</w:t>
      </w:r>
      <w:r>
        <w:rPr>
          <w:rFonts w:hint="cs"/>
          <w:rtl/>
        </w:rPr>
        <w:t xml:space="preserve"> ج</w:t>
      </w:r>
      <w:r w:rsidRPr="00D925C9">
        <w:rPr>
          <w:rFonts w:hint="cs"/>
          <w:rtl/>
        </w:rPr>
        <w:t>1، ص 543، حدیث شماره 786، لفظ حدیث از بخاری است.</w:t>
      </w:r>
    </w:p>
  </w:footnote>
  <w:footnote w:id="13">
    <w:p w:rsidR="00C50136" w:rsidRPr="00D925C9" w:rsidRDefault="00C50136" w:rsidP="006426B3">
      <w:pPr>
        <w:pStyle w:val="ad"/>
        <w:rPr>
          <w:rtl/>
        </w:rPr>
      </w:pPr>
      <w:r w:rsidRPr="00471E9D">
        <w:footnoteRef/>
      </w:r>
      <w:r w:rsidRPr="00471E9D">
        <w:rPr>
          <w:rFonts w:hint="cs"/>
          <w:rtl/>
        </w:rPr>
        <w:t>- به</w:t>
      </w:r>
      <w:r w:rsidRPr="00D925C9">
        <w:rPr>
          <w:rFonts w:hint="cs"/>
          <w:rtl/>
        </w:rPr>
        <w:t xml:space="preserve"> روایت بخاری: فتح الباری،</w:t>
      </w:r>
      <w:r>
        <w:rPr>
          <w:rFonts w:hint="cs"/>
          <w:rtl/>
        </w:rPr>
        <w:t xml:space="preserve"> ج</w:t>
      </w:r>
      <w:r w:rsidRPr="00D925C9">
        <w:rPr>
          <w:rFonts w:hint="cs"/>
          <w:rtl/>
        </w:rPr>
        <w:t>4، ص 209، شماره حدیث 1968 و</w:t>
      </w:r>
      <w:r>
        <w:rPr>
          <w:rFonts w:hint="cs"/>
          <w:rtl/>
        </w:rPr>
        <w:t xml:space="preserve"> ج</w:t>
      </w:r>
      <w:r w:rsidRPr="00D925C9">
        <w:rPr>
          <w:rFonts w:hint="cs"/>
          <w:rtl/>
        </w:rPr>
        <w:t>10، ص 534، حدیث شماره 6139.</w:t>
      </w:r>
    </w:p>
  </w:footnote>
  <w:footnote w:id="14">
    <w:p w:rsidR="00C50136" w:rsidRPr="00D925C9" w:rsidRDefault="00C50136" w:rsidP="006426B3">
      <w:pPr>
        <w:pStyle w:val="ad"/>
        <w:rPr>
          <w:rtl/>
        </w:rPr>
      </w:pPr>
      <w:r w:rsidRPr="00471E9D">
        <w:footnoteRef/>
      </w:r>
      <w:r w:rsidRPr="00471E9D">
        <w:rPr>
          <w:rFonts w:hint="cs"/>
          <w:rtl/>
        </w:rPr>
        <w:t xml:space="preserve">- </w:t>
      </w:r>
      <w:r w:rsidRPr="00D925C9">
        <w:rPr>
          <w:rFonts w:hint="cs"/>
          <w:rtl/>
        </w:rPr>
        <w:t xml:space="preserve">به روایت امام </w:t>
      </w:r>
      <w:r w:rsidRPr="00471E9D">
        <w:rPr>
          <w:rFonts w:hint="cs"/>
          <w:rtl/>
        </w:rPr>
        <w:t xml:space="preserve">مسلم در «صحیح مسلم»، </w:t>
      </w:r>
      <w:r>
        <w:rPr>
          <w:rFonts w:hint="cs"/>
          <w:rtl/>
        </w:rPr>
        <w:t>ج</w:t>
      </w:r>
      <w:r w:rsidRPr="00471E9D">
        <w:rPr>
          <w:rFonts w:hint="cs"/>
          <w:rtl/>
        </w:rPr>
        <w:t>1، ص</w:t>
      </w:r>
      <w:r w:rsidRPr="00D925C9">
        <w:rPr>
          <w:rFonts w:hint="cs"/>
          <w:rtl/>
        </w:rPr>
        <w:t xml:space="preserve"> 38، شماره 8.</w:t>
      </w:r>
    </w:p>
  </w:footnote>
  <w:footnote w:id="15">
    <w:p w:rsidR="00C50136" w:rsidRPr="00D925C9" w:rsidRDefault="00C50136" w:rsidP="006426B3">
      <w:pPr>
        <w:pStyle w:val="ad"/>
        <w:rPr>
          <w:rtl/>
        </w:rPr>
      </w:pPr>
      <w:r w:rsidRPr="00471E9D">
        <w:footnoteRef/>
      </w:r>
      <w:r w:rsidRPr="00471E9D">
        <w:rPr>
          <w:rFonts w:hint="cs"/>
          <w:rtl/>
        </w:rPr>
        <w:t>- به</w:t>
      </w:r>
      <w:r w:rsidRPr="00D925C9">
        <w:rPr>
          <w:rFonts w:hint="cs"/>
          <w:rtl/>
        </w:rPr>
        <w:t xml:space="preserve"> روایت بخاری: فتح الباری،</w:t>
      </w:r>
      <w:r>
        <w:rPr>
          <w:rFonts w:hint="cs"/>
          <w:rtl/>
        </w:rPr>
        <w:t xml:space="preserve"> ج</w:t>
      </w:r>
      <w:r w:rsidRPr="00D925C9">
        <w:rPr>
          <w:rFonts w:hint="cs"/>
          <w:rtl/>
        </w:rPr>
        <w:t>13، ص 347، حدیث شماره 7372.</w:t>
      </w:r>
    </w:p>
  </w:footnote>
  <w:footnote w:id="16">
    <w:p w:rsidR="00C50136" w:rsidRPr="00471E9D" w:rsidRDefault="00C50136" w:rsidP="00471E9D">
      <w:pPr>
        <w:pStyle w:val="ad"/>
        <w:rPr>
          <w:rtl/>
        </w:rPr>
      </w:pPr>
      <w:r w:rsidRPr="00471E9D">
        <w:rPr>
          <w:rStyle w:val="FootnoteReference"/>
          <w:vertAlign w:val="baseline"/>
        </w:rPr>
        <w:footnoteRef/>
      </w:r>
      <w:r>
        <w:rPr>
          <w:rFonts w:hint="cs"/>
          <w:rtl/>
        </w:rPr>
        <w:t>- ابن حجر، فتح الباری</w:t>
      </w:r>
      <w:r w:rsidRPr="00471E9D">
        <w:rPr>
          <w:rFonts w:hint="cs"/>
          <w:rtl/>
        </w:rPr>
        <w:t>، ج2، ص 4.</w:t>
      </w:r>
    </w:p>
  </w:footnote>
  <w:footnote w:id="17">
    <w:p w:rsidR="00C50136" w:rsidRPr="00471E9D" w:rsidRDefault="00C50136" w:rsidP="00471E9D">
      <w:pPr>
        <w:pStyle w:val="ad"/>
        <w:rPr>
          <w:rtl/>
        </w:rPr>
      </w:pPr>
      <w:r w:rsidRPr="00471E9D">
        <w:rPr>
          <w:rStyle w:val="FootnoteReference"/>
          <w:vertAlign w:val="baseline"/>
        </w:rPr>
        <w:footnoteRef/>
      </w:r>
      <w:r w:rsidRPr="00471E9D">
        <w:rPr>
          <w:rFonts w:hint="cs"/>
          <w:rtl/>
        </w:rPr>
        <w:t>- مؤلف در باره‌ی جامعه غربی سخن می‌گوید و ما در کندوکاو این مسئله نیاز به تحقیقات خاصی داریم که با دین و فرهنگ جامعه اسلامی منطبق باشد.</w:t>
      </w:r>
    </w:p>
  </w:footnote>
  <w:footnote w:id="18">
    <w:p w:rsidR="00C50136" w:rsidRPr="00D925C9" w:rsidRDefault="00C50136" w:rsidP="00471E9D">
      <w:pPr>
        <w:pStyle w:val="ad"/>
        <w:rPr>
          <w:rtl/>
        </w:rPr>
      </w:pPr>
      <w:r w:rsidRPr="00471E9D">
        <w:rPr>
          <w:rStyle w:val="FootnoteReference"/>
          <w:vertAlign w:val="baseline"/>
        </w:rPr>
        <w:footnoteRef/>
      </w:r>
      <w:r w:rsidRPr="00471E9D">
        <w:rPr>
          <w:rFonts w:hint="cs"/>
          <w:rtl/>
        </w:rPr>
        <w:t>- مایکل</w:t>
      </w:r>
      <w:r w:rsidRPr="00D925C9">
        <w:rPr>
          <w:rFonts w:hint="cs"/>
          <w:rtl/>
        </w:rPr>
        <w:t xml:space="preserve"> ارجایل، روان شناسی خوشبختی، ص 251. </w:t>
      </w:r>
    </w:p>
  </w:footnote>
  <w:footnote w:id="19">
    <w:p w:rsidR="00C50136" w:rsidRPr="00471E9D" w:rsidRDefault="00C50136" w:rsidP="00471E9D">
      <w:pPr>
        <w:pStyle w:val="ad"/>
        <w:rPr>
          <w:rtl/>
        </w:rPr>
      </w:pPr>
      <w:r w:rsidRPr="00471E9D">
        <w:rPr>
          <w:rStyle w:val="FootnoteReference"/>
          <w:vertAlign w:val="baseline"/>
        </w:rPr>
        <w:footnoteRef/>
      </w:r>
      <w:r w:rsidRPr="00471E9D">
        <w:rPr>
          <w:rFonts w:hint="cs"/>
          <w:rtl/>
        </w:rPr>
        <w:t>- ابن هشام، السیره النبویه، ج1، ص 244، ابن هشام این روایت را به زید بن حارثه استناد می‌دهد اما در سند آن ابن لهیعه هست. ابن اسحاق نیز این روایت را ذکر می‌کند اما بدون سند.</w:t>
      </w:r>
    </w:p>
  </w:footnote>
  <w:footnote w:id="20">
    <w:p w:rsidR="00C50136" w:rsidRPr="00471E9D" w:rsidRDefault="00C50136" w:rsidP="00471E9D">
      <w:pPr>
        <w:pStyle w:val="ad"/>
        <w:rPr>
          <w:rtl/>
        </w:rPr>
      </w:pPr>
      <w:r w:rsidRPr="00471E9D">
        <w:rPr>
          <w:rStyle w:val="FootnoteReference"/>
          <w:vertAlign w:val="baseline"/>
        </w:rPr>
        <w:footnoteRef/>
      </w:r>
      <w:r w:rsidRPr="00471E9D">
        <w:rPr>
          <w:rFonts w:hint="cs"/>
          <w:rtl/>
        </w:rPr>
        <w:t>- ابن هشام، السیره النبویه، ج1، ص 345.</w:t>
      </w:r>
    </w:p>
  </w:footnote>
  <w:footnote w:id="21">
    <w:p w:rsidR="00C50136" w:rsidRPr="00471E9D" w:rsidRDefault="00C50136" w:rsidP="00471E9D">
      <w:pPr>
        <w:pStyle w:val="ad"/>
        <w:rPr>
          <w:rtl/>
        </w:rPr>
      </w:pPr>
      <w:r w:rsidRPr="00471E9D">
        <w:rPr>
          <w:rStyle w:val="FootnoteReference"/>
          <w:vertAlign w:val="baseline"/>
        </w:rPr>
        <w:footnoteRef/>
      </w:r>
      <w:r w:rsidRPr="00471E9D">
        <w:rPr>
          <w:rFonts w:hint="cs"/>
          <w:rtl/>
        </w:rPr>
        <w:t>- تفسیر ابن کثیر، ج4، ص 44.</w:t>
      </w:r>
    </w:p>
  </w:footnote>
  <w:footnote w:id="22">
    <w:p w:rsidR="00C50136" w:rsidRPr="00471E9D" w:rsidRDefault="00C50136" w:rsidP="00471E9D">
      <w:pPr>
        <w:pStyle w:val="ad"/>
        <w:rPr>
          <w:rtl/>
        </w:rPr>
      </w:pPr>
      <w:r w:rsidRPr="00471E9D">
        <w:rPr>
          <w:rStyle w:val="FootnoteReference"/>
          <w:vertAlign w:val="baseline"/>
        </w:rPr>
        <w:footnoteRef/>
      </w:r>
      <w:r w:rsidRPr="00471E9D">
        <w:rPr>
          <w:rFonts w:hint="cs"/>
          <w:rtl/>
        </w:rPr>
        <w:t>- سهیلی، الروض الآنف، ج3، ص 13.</w:t>
      </w:r>
    </w:p>
  </w:footnote>
  <w:footnote w:id="23">
    <w:p w:rsidR="00C50136" w:rsidRPr="00471E9D" w:rsidRDefault="00C50136" w:rsidP="00471E9D">
      <w:pPr>
        <w:pStyle w:val="ad"/>
        <w:rPr>
          <w:rtl/>
        </w:rPr>
      </w:pPr>
      <w:r w:rsidRPr="00471E9D">
        <w:rPr>
          <w:rStyle w:val="FootnoteReference"/>
          <w:vertAlign w:val="baseline"/>
        </w:rPr>
        <w:footnoteRef/>
      </w:r>
      <w:r w:rsidRPr="00471E9D">
        <w:rPr>
          <w:rFonts w:hint="cs"/>
          <w:rtl/>
        </w:rPr>
        <w:t>- صحیح مسلم به شرح نووی، ج3، ص 102 و ابن عبدالهادی، تنقیح التحقیق، ج1، ص 119.</w:t>
      </w:r>
    </w:p>
  </w:footnote>
  <w:footnote w:id="24">
    <w:p w:rsidR="00C50136" w:rsidRPr="00D925C9" w:rsidRDefault="00C50136" w:rsidP="00471E9D">
      <w:pPr>
        <w:pStyle w:val="ad"/>
        <w:rPr>
          <w:rtl/>
        </w:rPr>
      </w:pPr>
      <w:r w:rsidRPr="00471E9D">
        <w:rPr>
          <w:rStyle w:val="FootnoteReference"/>
          <w:vertAlign w:val="baseline"/>
        </w:rPr>
        <w:footnoteRef/>
      </w:r>
      <w:r w:rsidRPr="00471E9D">
        <w:rPr>
          <w:rFonts w:hint="cs"/>
          <w:rtl/>
        </w:rPr>
        <w:t>- سهیلی</w:t>
      </w:r>
      <w:r w:rsidRPr="00D925C9">
        <w:rPr>
          <w:rFonts w:hint="cs"/>
          <w:rtl/>
        </w:rPr>
        <w:t>، الروض الآنف،</w:t>
      </w:r>
      <w:r>
        <w:rPr>
          <w:rFonts w:hint="cs"/>
          <w:rtl/>
        </w:rPr>
        <w:t xml:space="preserve"> ج</w:t>
      </w:r>
      <w:r w:rsidRPr="00D925C9">
        <w:rPr>
          <w:rFonts w:hint="cs"/>
          <w:rtl/>
        </w:rPr>
        <w:t>3، ص 13.</w:t>
      </w:r>
    </w:p>
  </w:footnote>
  <w:footnote w:id="25">
    <w:p w:rsidR="00C50136" w:rsidRPr="00471E9D" w:rsidRDefault="00C50136" w:rsidP="00471E9D">
      <w:pPr>
        <w:pStyle w:val="ad"/>
        <w:rPr>
          <w:rtl/>
        </w:rPr>
      </w:pPr>
      <w:r w:rsidRPr="00471E9D">
        <w:rPr>
          <w:rStyle w:val="FootnoteReference"/>
          <w:vertAlign w:val="baseline"/>
        </w:rPr>
        <w:footnoteRef/>
      </w:r>
      <w:r w:rsidRPr="00471E9D">
        <w:rPr>
          <w:rFonts w:hint="cs"/>
          <w:rtl/>
        </w:rPr>
        <w:t>- صحیح مسلم به شرح نووی، ج5، ص 9 و ص 10.</w:t>
      </w:r>
    </w:p>
  </w:footnote>
  <w:footnote w:id="26">
    <w:p w:rsidR="00C50136" w:rsidRPr="00471E9D" w:rsidRDefault="00C50136" w:rsidP="00471E9D">
      <w:pPr>
        <w:pStyle w:val="ad"/>
        <w:rPr>
          <w:rtl/>
        </w:rPr>
      </w:pPr>
      <w:r w:rsidRPr="00471E9D">
        <w:rPr>
          <w:rStyle w:val="FootnoteReference"/>
          <w:vertAlign w:val="baseline"/>
        </w:rPr>
        <w:footnoteRef/>
      </w:r>
      <w:r w:rsidRPr="00471E9D">
        <w:rPr>
          <w:rFonts w:hint="cs"/>
          <w:rtl/>
        </w:rPr>
        <w:t xml:space="preserve">- صحیح بخاری به شرح فتح الباری، ج1، ص 464 و سهیلی، الروض الآنف، ج1، ص 11 و 12. </w:t>
      </w:r>
    </w:p>
  </w:footnote>
  <w:footnote w:id="27">
    <w:p w:rsidR="00C50136" w:rsidRPr="00471E9D" w:rsidRDefault="00C50136" w:rsidP="0066708A">
      <w:pPr>
        <w:pStyle w:val="ad"/>
        <w:rPr>
          <w:rtl/>
        </w:rPr>
      </w:pPr>
      <w:r w:rsidRPr="00471E9D">
        <w:rPr>
          <w:rStyle w:val="FootnoteReference"/>
          <w:vertAlign w:val="baseline"/>
        </w:rPr>
        <w:footnoteRef/>
      </w:r>
      <w:r w:rsidRPr="00471E9D">
        <w:rPr>
          <w:rFonts w:hint="cs"/>
          <w:rtl/>
        </w:rPr>
        <w:t>- ابن هشام، السیر</w:t>
      </w:r>
      <w:r>
        <w:rPr>
          <w:rFonts w:hint="cs"/>
          <w:rtl/>
        </w:rPr>
        <w:t>ة</w:t>
      </w:r>
      <w:r w:rsidRPr="00471E9D">
        <w:rPr>
          <w:rFonts w:hint="cs"/>
          <w:rtl/>
        </w:rPr>
        <w:t xml:space="preserve"> النبویه، ج1، ص 251 و 252.</w:t>
      </w:r>
    </w:p>
  </w:footnote>
  <w:footnote w:id="28">
    <w:p w:rsidR="00C50136" w:rsidRPr="00471E9D" w:rsidRDefault="00C50136" w:rsidP="00471E9D">
      <w:pPr>
        <w:pStyle w:val="ad"/>
        <w:rPr>
          <w:rtl/>
        </w:rPr>
      </w:pPr>
      <w:r w:rsidRPr="00471E9D">
        <w:rPr>
          <w:rStyle w:val="FootnoteReference"/>
          <w:vertAlign w:val="baseline"/>
        </w:rPr>
        <w:footnoteRef/>
      </w:r>
      <w:r w:rsidRPr="00471E9D">
        <w:rPr>
          <w:rFonts w:hint="cs"/>
          <w:rtl/>
        </w:rPr>
        <w:t>- به روایت بخاری، به شرح فتح الباری، ج1، ص 264 حدیث شماره‌ی 350.</w:t>
      </w:r>
    </w:p>
  </w:footnote>
  <w:footnote w:id="29">
    <w:p w:rsidR="00C50136" w:rsidRPr="00471E9D" w:rsidRDefault="00C50136" w:rsidP="00471E9D">
      <w:pPr>
        <w:pStyle w:val="ad"/>
        <w:rPr>
          <w:rtl/>
        </w:rPr>
      </w:pPr>
      <w:r w:rsidRPr="00471E9D">
        <w:rPr>
          <w:rStyle w:val="FootnoteReference"/>
          <w:vertAlign w:val="baseline"/>
        </w:rPr>
        <w:footnoteRef/>
      </w:r>
      <w:r w:rsidRPr="00471E9D">
        <w:rPr>
          <w:rFonts w:hint="cs"/>
          <w:rtl/>
        </w:rPr>
        <w:t>- سهیلی، الروض الآنف، ج1، ص 11 و 12.</w:t>
      </w:r>
    </w:p>
  </w:footnote>
  <w:footnote w:id="30">
    <w:p w:rsidR="00C50136" w:rsidRPr="00D925C9" w:rsidRDefault="00C50136" w:rsidP="00471E9D">
      <w:pPr>
        <w:pStyle w:val="ad"/>
        <w:rPr>
          <w:rtl/>
        </w:rPr>
      </w:pPr>
      <w:r w:rsidRPr="00471E9D">
        <w:rPr>
          <w:rStyle w:val="FootnoteReference"/>
          <w:vertAlign w:val="baseline"/>
        </w:rPr>
        <w:footnoteRef/>
      </w:r>
      <w:r w:rsidRPr="00471E9D">
        <w:rPr>
          <w:rFonts w:hint="cs"/>
          <w:rtl/>
        </w:rPr>
        <w:t>- بخاری</w:t>
      </w:r>
      <w:r w:rsidRPr="00D925C9">
        <w:rPr>
          <w:rFonts w:hint="cs"/>
          <w:rtl/>
        </w:rPr>
        <w:t>،</w:t>
      </w:r>
      <w:r>
        <w:rPr>
          <w:rFonts w:hint="cs"/>
          <w:rtl/>
        </w:rPr>
        <w:t xml:space="preserve"> </w:t>
      </w:r>
      <w:r w:rsidRPr="00D925C9">
        <w:rPr>
          <w:rFonts w:hint="cs"/>
          <w:rtl/>
        </w:rPr>
        <w:t>شرح فتح الباری،</w:t>
      </w:r>
      <w:r>
        <w:rPr>
          <w:rFonts w:hint="cs"/>
          <w:rtl/>
        </w:rPr>
        <w:t xml:space="preserve"> ج</w:t>
      </w:r>
      <w:r w:rsidRPr="00D925C9">
        <w:rPr>
          <w:rFonts w:hint="cs"/>
          <w:rtl/>
        </w:rPr>
        <w:t>7، ص 267 و 268.</w:t>
      </w:r>
    </w:p>
  </w:footnote>
  <w:footnote w:id="31">
    <w:p w:rsidR="00C50136" w:rsidRPr="0066708A" w:rsidRDefault="00C50136" w:rsidP="0066708A">
      <w:pPr>
        <w:pStyle w:val="ad"/>
        <w:rPr>
          <w:rtl/>
        </w:rPr>
      </w:pPr>
      <w:r w:rsidRPr="0066708A">
        <w:rPr>
          <w:rStyle w:val="FootnoteReference"/>
          <w:vertAlign w:val="baseline"/>
        </w:rPr>
        <w:footnoteRef/>
      </w:r>
      <w:r w:rsidRPr="0066708A">
        <w:rPr>
          <w:rFonts w:hint="cs"/>
          <w:rtl/>
        </w:rPr>
        <w:t>- ابن هشام، السیرة النبویه، ج1، ص 263.</w:t>
      </w:r>
    </w:p>
  </w:footnote>
  <w:footnote w:id="32">
    <w:p w:rsidR="00C50136" w:rsidRPr="0066708A" w:rsidRDefault="00C50136" w:rsidP="0066708A">
      <w:pPr>
        <w:pStyle w:val="ad"/>
        <w:rPr>
          <w:rtl/>
        </w:rPr>
      </w:pPr>
      <w:r w:rsidRPr="0066708A">
        <w:rPr>
          <w:rStyle w:val="FootnoteReference"/>
          <w:vertAlign w:val="baseline"/>
        </w:rPr>
        <w:footnoteRef/>
      </w:r>
      <w:r w:rsidRPr="0066708A">
        <w:rPr>
          <w:rFonts w:hint="cs"/>
          <w:rtl/>
        </w:rPr>
        <w:t>- همان، ج1، ص 342.</w:t>
      </w:r>
    </w:p>
  </w:footnote>
  <w:footnote w:id="33">
    <w:p w:rsidR="00C50136" w:rsidRPr="00D925C9" w:rsidRDefault="00C50136" w:rsidP="0066708A">
      <w:pPr>
        <w:pStyle w:val="ad"/>
        <w:rPr>
          <w:rtl/>
        </w:rPr>
      </w:pPr>
      <w:r w:rsidRPr="0066708A">
        <w:rPr>
          <w:rStyle w:val="FootnoteReference"/>
          <w:vertAlign w:val="baseline"/>
        </w:rPr>
        <w:footnoteRef/>
      </w:r>
      <w:r w:rsidRPr="0066708A">
        <w:rPr>
          <w:rFonts w:hint="cs"/>
          <w:rtl/>
        </w:rPr>
        <w:t>- بخاری</w:t>
      </w:r>
      <w:r w:rsidRPr="00D925C9">
        <w:rPr>
          <w:rFonts w:hint="cs"/>
          <w:rtl/>
        </w:rPr>
        <w:t>، به شرح فتح الباری،</w:t>
      </w:r>
      <w:r>
        <w:rPr>
          <w:rFonts w:hint="cs"/>
          <w:rtl/>
        </w:rPr>
        <w:t xml:space="preserve"> ج</w:t>
      </w:r>
      <w:r w:rsidRPr="00D925C9">
        <w:rPr>
          <w:rFonts w:hint="cs"/>
          <w:rtl/>
        </w:rPr>
        <w:t>3، ص 72-73.</w:t>
      </w:r>
    </w:p>
  </w:footnote>
  <w:footnote w:id="34">
    <w:p w:rsidR="00C50136" w:rsidRPr="0066708A" w:rsidRDefault="00C50136" w:rsidP="0066708A">
      <w:pPr>
        <w:pStyle w:val="ad"/>
        <w:rPr>
          <w:rtl/>
        </w:rPr>
      </w:pPr>
      <w:r w:rsidRPr="0066708A">
        <w:footnoteRef/>
      </w:r>
      <w:r w:rsidRPr="0066708A">
        <w:rPr>
          <w:rFonts w:hint="cs"/>
          <w:rtl/>
        </w:rPr>
        <w:t>- به روایت ابوداود، ج1، ص 635، حدیث شماره 1069 و تخریج حاکم در المستدرک با لفظ مشابه، ج1، ص 281.</w:t>
      </w:r>
    </w:p>
  </w:footnote>
  <w:footnote w:id="35">
    <w:p w:rsidR="00C50136" w:rsidRPr="00D925C9" w:rsidRDefault="00C50136" w:rsidP="0066708A">
      <w:pPr>
        <w:pStyle w:val="ad"/>
        <w:rPr>
          <w:rtl/>
        </w:rPr>
      </w:pPr>
      <w:r w:rsidRPr="0066708A">
        <w:footnoteRef/>
      </w:r>
      <w:r w:rsidRPr="0066708A">
        <w:rPr>
          <w:rFonts w:hint="cs"/>
          <w:rtl/>
        </w:rPr>
        <w:t>- ابن</w:t>
      </w:r>
      <w:r w:rsidRPr="00D925C9">
        <w:rPr>
          <w:rFonts w:hint="cs"/>
          <w:rtl/>
        </w:rPr>
        <w:t xml:space="preserve"> کثیر، البدای</w:t>
      </w:r>
      <w:r>
        <w:rPr>
          <w:rFonts w:hint="cs"/>
          <w:rtl/>
        </w:rPr>
        <w:t>ة</w:t>
      </w:r>
      <w:r w:rsidRPr="00D925C9">
        <w:rPr>
          <w:rFonts w:hint="cs"/>
          <w:rtl/>
        </w:rPr>
        <w:t xml:space="preserve"> و النهای</w:t>
      </w:r>
      <w:r>
        <w:rPr>
          <w:rFonts w:hint="cs"/>
          <w:rtl/>
        </w:rPr>
        <w:t>ة</w:t>
      </w:r>
      <w:r w:rsidRPr="00D925C9">
        <w:rPr>
          <w:rFonts w:hint="cs"/>
          <w:rtl/>
        </w:rPr>
        <w:t>،</w:t>
      </w:r>
      <w:r>
        <w:rPr>
          <w:rFonts w:hint="cs"/>
          <w:rtl/>
        </w:rPr>
        <w:t xml:space="preserve"> ج</w:t>
      </w:r>
      <w:r w:rsidRPr="00D925C9">
        <w:rPr>
          <w:rFonts w:hint="cs"/>
          <w:rtl/>
        </w:rPr>
        <w:t>3، ص 347.</w:t>
      </w:r>
    </w:p>
  </w:footnote>
  <w:footnote w:id="36">
    <w:p w:rsidR="00C50136" w:rsidRPr="00D925C9" w:rsidRDefault="00C50136" w:rsidP="006426B3">
      <w:pPr>
        <w:pStyle w:val="ad"/>
        <w:rPr>
          <w:rtl/>
        </w:rPr>
      </w:pPr>
      <w:r w:rsidRPr="0066708A">
        <w:footnoteRef/>
      </w:r>
      <w:r w:rsidRPr="0066708A">
        <w:rPr>
          <w:rFonts w:hint="cs"/>
          <w:rtl/>
        </w:rPr>
        <w:t>- به روایت بخاری</w:t>
      </w:r>
      <w:r w:rsidRPr="00D925C9">
        <w:rPr>
          <w:rFonts w:hint="cs"/>
          <w:rtl/>
        </w:rPr>
        <w:t>: فتح الباری،</w:t>
      </w:r>
      <w:r>
        <w:rPr>
          <w:rFonts w:hint="cs"/>
          <w:rtl/>
        </w:rPr>
        <w:t xml:space="preserve"> ج</w:t>
      </w:r>
      <w:r w:rsidRPr="00D925C9">
        <w:rPr>
          <w:rFonts w:hint="cs"/>
          <w:rtl/>
        </w:rPr>
        <w:t>3، 261، حدیث شماره 1395 و مسلم،</w:t>
      </w:r>
      <w:r>
        <w:rPr>
          <w:rFonts w:hint="cs"/>
          <w:rtl/>
        </w:rPr>
        <w:t xml:space="preserve"> ج</w:t>
      </w:r>
      <w:r w:rsidRPr="00D925C9">
        <w:rPr>
          <w:rFonts w:hint="cs"/>
          <w:rtl/>
        </w:rPr>
        <w:t>1، ص 50، حدیث شماره 19- لفظ حدیث از بخاری است.</w:t>
      </w:r>
    </w:p>
  </w:footnote>
  <w:footnote w:id="37">
    <w:p w:rsidR="00C50136" w:rsidRPr="0066708A" w:rsidRDefault="00C50136" w:rsidP="0066708A">
      <w:pPr>
        <w:pStyle w:val="ad"/>
        <w:rPr>
          <w:rtl/>
        </w:rPr>
      </w:pPr>
      <w:r w:rsidRPr="0066708A">
        <w:rPr>
          <w:rStyle w:val="FootnoteReference"/>
          <w:vertAlign w:val="baseline"/>
        </w:rPr>
        <w:footnoteRef/>
      </w:r>
      <w:r w:rsidRPr="0066708A">
        <w:rPr>
          <w:rFonts w:hint="cs"/>
          <w:rtl/>
        </w:rPr>
        <w:t>- به روایت بخاری: فتح الباری، ج3، ص 263، حدیث شماره 1399 و 1400 و ج13، ص 250، حدیث شماره 7284 و 7285.</w:t>
      </w:r>
    </w:p>
  </w:footnote>
  <w:footnote w:id="38">
    <w:p w:rsidR="00C50136" w:rsidRPr="0066708A" w:rsidRDefault="00C50136" w:rsidP="0066708A">
      <w:pPr>
        <w:pStyle w:val="ad"/>
        <w:rPr>
          <w:rtl/>
        </w:rPr>
      </w:pPr>
      <w:r w:rsidRPr="0066708A">
        <w:rPr>
          <w:rStyle w:val="FootnoteReference"/>
          <w:vertAlign w:val="baseline"/>
        </w:rPr>
        <w:footnoteRef/>
      </w:r>
      <w:r w:rsidRPr="0066708A">
        <w:rPr>
          <w:rFonts w:hint="cs"/>
          <w:rtl/>
        </w:rPr>
        <w:t>- به روایت بخاری: فتح الباری، ج3، ص 361، حدیث شماره 1497.</w:t>
      </w:r>
    </w:p>
  </w:footnote>
  <w:footnote w:id="39">
    <w:p w:rsidR="00C50136" w:rsidRPr="00D925C9" w:rsidRDefault="00C50136" w:rsidP="0066708A">
      <w:pPr>
        <w:pStyle w:val="ad"/>
        <w:rPr>
          <w:rtl/>
        </w:rPr>
      </w:pPr>
      <w:r w:rsidRPr="0066708A">
        <w:rPr>
          <w:rStyle w:val="FootnoteReference"/>
          <w:vertAlign w:val="baseline"/>
        </w:rPr>
        <w:footnoteRef/>
      </w:r>
      <w:r w:rsidRPr="0066708A">
        <w:rPr>
          <w:rFonts w:hint="cs"/>
          <w:rtl/>
        </w:rPr>
        <w:t>- ابن</w:t>
      </w:r>
      <w:r w:rsidRPr="00D925C9">
        <w:rPr>
          <w:rFonts w:hint="cs"/>
          <w:rtl/>
        </w:rPr>
        <w:t xml:space="preserve"> کثیر، مختصر تفسیر ابن کثیر،</w:t>
      </w:r>
      <w:r>
        <w:rPr>
          <w:rFonts w:hint="cs"/>
          <w:rtl/>
        </w:rPr>
        <w:t xml:space="preserve"> ج</w:t>
      </w:r>
      <w:r w:rsidRPr="00D925C9">
        <w:rPr>
          <w:rFonts w:hint="cs"/>
          <w:rtl/>
        </w:rPr>
        <w:t>2، ص 385 و 386.</w:t>
      </w:r>
    </w:p>
  </w:footnote>
  <w:footnote w:id="40">
    <w:p w:rsidR="00C50136" w:rsidRPr="0066708A" w:rsidRDefault="00C50136" w:rsidP="0066708A">
      <w:pPr>
        <w:pStyle w:val="ad"/>
        <w:rPr>
          <w:rtl/>
        </w:rPr>
      </w:pPr>
      <w:r w:rsidRPr="0066708A">
        <w:rPr>
          <w:rStyle w:val="FootnoteReference"/>
          <w:vertAlign w:val="baseline"/>
        </w:rPr>
        <w:footnoteRef/>
      </w:r>
      <w:r w:rsidRPr="0066708A">
        <w:rPr>
          <w:rFonts w:hint="cs"/>
          <w:rtl/>
        </w:rPr>
        <w:t>- به روایت ترمذی، ج5، ص 218، حدیث شماره 2987 و گفته که این حدیث، حسن، غریب و صحیح است.</w:t>
      </w:r>
    </w:p>
  </w:footnote>
  <w:footnote w:id="41">
    <w:p w:rsidR="00C50136" w:rsidRPr="00D925C9" w:rsidRDefault="00C50136" w:rsidP="0066708A">
      <w:pPr>
        <w:pStyle w:val="ad"/>
        <w:rPr>
          <w:rtl/>
        </w:rPr>
      </w:pPr>
      <w:r w:rsidRPr="0066708A">
        <w:rPr>
          <w:rStyle w:val="FootnoteReference"/>
          <w:vertAlign w:val="baseline"/>
        </w:rPr>
        <w:footnoteRef/>
      </w:r>
      <w:r w:rsidRPr="0066708A">
        <w:rPr>
          <w:rFonts w:hint="cs"/>
          <w:rtl/>
        </w:rPr>
        <w:t>- به روایت</w:t>
      </w:r>
      <w:r w:rsidRPr="00D925C9">
        <w:rPr>
          <w:rFonts w:hint="cs"/>
          <w:rtl/>
        </w:rPr>
        <w:t xml:space="preserve"> بخاری، فتح الباری،</w:t>
      </w:r>
      <w:r>
        <w:rPr>
          <w:rFonts w:hint="cs"/>
          <w:rtl/>
        </w:rPr>
        <w:t xml:space="preserve"> ج</w:t>
      </w:r>
      <w:r w:rsidRPr="00D925C9">
        <w:rPr>
          <w:rFonts w:hint="cs"/>
          <w:rtl/>
        </w:rPr>
        <w:t>3، ص 278، شماره حدیث 1410.</w:t>
      </w:r>
    </w:p>
  </w:footnote>
  <w:footnote w:id="42">
    <w:p w:rsidR="00C50136" w:rsidRPr="00D925C9" w:rsidRDefault="00C50136" w:rsidP="006426B3">
      <w:pPr>
        <w:pStyle w:val="ad"/>
        <w:rPr>
          <w:rtl/>
        </w:rPr>
      </w:pPr>
      <w:r w:rsidRPr="0063229D">
        <w:rPr>
          <w:rStyle w:val="Char9"/>
        </w:rPr>
        <w:footnoteRef/>
      </w:r>
      <w:r w:rsidRPr="00D925C9">
        <w:rPr>
          <w:rFonts w:hint="cs"/>
          <w:rtl/>
        </w:rPr>
        <w:t>- طبری،</w:t>
      </w:r>
      <w:r>
        <w:rPr>
          <w:rFonts w:hint="cs"/>
          <w:rtl/>
        </w:rPr>
        <w:t xml:space="preserve"> ج</w:t>
      </w:r>
      <w:r w:rsidRPr="00D925C9">
        <w:rPr>
          <w:rFonts w:hint="cs"/>
          <w:rtl/>
        </w:rPr>
        <w:t>10، ص 188.</w:t>
      </w:r>
    </w:p>
  </w:footnote>
  <w:footnote w:id="43">
    <w:p w:rsidR="00C50136" w:rsidRPr="00D925C9" w:rsidRDefault="00C50136" w:rsidP="006426B3">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8، ص 324، شماره حدیث 4661.</w:t>
      </w:r>
    </w:p>
  </w:footnote>
  <w:footnote w:id="44">
    <w:p w:rsidR="00C50136" w:rsidRPr="00D925C9" w:rsidRDefault="00C50136" w:rsidP="006426B3">
      <w:pPr>
        <w:pStyle w:val="ad"/>
        <w:rPr>
          <w:rtl/>
        </w:rPr>
      </w:pPr>
      <w:r w:rsidRPr="0063229D">
        <w:rPr>
          <w:rStyle w:val="Char9"/>
        </w:rPr>
        <w:footnoteRef/>
      </w:r>
      <w:r w:rsidRPr="00D925C9">
        <w:rPr>
          <w:rFonts w:hint="cs"/>
          <w:rtl/>
        </w:rPr>
        <w:t>-</w:t>
      </w:r>
      <w:r>
        <w:rPr>
          <w:rFonts w:hint="cs"/>
          <w:rtl/>
        </w:rPr>
        <w:t xml:space="preserve"> </w:t>
      </w:r>
      <w:r w:rsidRPr="00D925C9">
        <w:rPr>
          <w:rFonts w:hint="cs"/>
          <w:rtl/>
        </w:rPr>
        <w:t>به روایت بخاری، فتح الباری،</w:t>
      </w:r>
      <w:r>
        <w:rPr>
          <w:rFonts w:hint="cs"/>
          <w:rtl/>
        </w:rPr>
        <w:t xml:space="preserve"> ج</w:t>
      </w:r>
      <w:r w:rsidRPr="00D925C9">
        <w:rPr>
          <w:rFonts w:hint="cs"/>
          <w:rtl/>
        </w:rPr>
        <w:t>3، ص 268، حدیث شماره 1403.</w:t>
      </w:r>
    </w:p>
  </w:footnote>
  <w:footnote w:id="45">
    <w:p w:rsidR="00C50136" w:rsidRPr="00D925C9" w:rsidRDefault="00C50136" w:rsidP="006426B3">
      <w:pPr>
        <w:pStyle w:val="ad"/>
        <w:rPr>
          <w:rtl/>
        </w:rPr>
      </w:pPr>
      <w:r w:rsidRPr="0063229D">
        <w:rPr>
          <w:rStyle w:val="Char9"/>
        </w:rPr>
        <w:footnoteRef/>
      </w:r>
      <w:r w:rsidRPr="00D925C9">
        <w:rPr>
          <w:rFonts w:hint="cs"/>
          <w:rtl/>
        </w:rPr>
        <w:t>- به روایت بخاری، فتح الباری،</w:t>
      </w:r>
      <w:r>
        <w:rPr>
          <w:rFonts w:hint="cs"/>
          <w:rtl/>
        </w:rPr>
        <w:t xml:space="preserve"> ج</w:t>
      </w:r>
      <w:r w:rsidRPr="00D925C9">
        <w:rPr>
          <w:rFonts w:hint="cs"/>
          <w:rtl/>
        </w:rPr>
        <w:t>3، ص 267، حدیث شماره 1402.</w:t>
      </w:r>
    </w:p>
  </w:footnote>
  <w:footnote w:id="46">
    <w:p w:rsidR="00C50136" w:rsidRPr="00D925C9" w:rsidRDefault="00C50136" w:rsidP="006426B3">
      <w:pPr>
        <w:pStyle w:val="ad"/>
        <w:rPr>
          <w:rtl/>
        </w:rPr>
      </w:pPr>
      <w:r w:rsidRPr="0063229D">
        <w:rPr>
          <w:rStyle w:val="Char9"/>
        </w:rPr>
        <w:footnoteRef/>
      </w:r>
      <w:r w:rsidRPr="00D925C9">
        <w:rPr>
          <w:rFonts w:hint="cs"/>
          <w:rtl/>
        </w:rPr>
        <w:t>- ابن حجر: فتح الباری،</w:t>
      </w:r>
      <w:r>
        <w:rPr>
          <w:rFonts w:hint="cs"/>
          <w:rtl/>
        </w:rPr>
        <w:t xml:space="preserve"> ج</w:t>
      </w:r>
      <w:r w:rsidRPr="00D925C9">
        <w:rPr>
          <w:rFonts w:hint="cs"/>
          <w:rtl/>
        </w:rPr>
        <w:t>3، ص 269.</w:t>
      </w:r>
    </w:p>
  </w:footnote>
  <w:footnote w:id="47">
    <w:p w:rsidR="00C50136" w:rsidRPr="00D925C9" w:rsidRDefault="00C50136" w:rsidP="00A97C0F">
      <w:pPr>
        <w:pStyle w:val="ad"/>
        <w:rPr>
          <w:rtl/>
        </w:rPr>
      </w:pPr>
      <w:r w:rsidRPr="0063229D">
        <w:rPr>
          <w:rStyle w:val="Char9"/>
        </w:rPr>
        <w:footnoteRef/>
      </w:r>
      <w:r w:rsidRPr="00D925C9">
        <w:rPr>
          <w:rFonts w:hint="cs"/>
          <w:rtl/>
        </w:rPr>
        <w:t>- طبری، تفسیر طبری،</w:t>
      </w:r>
      <w:r>
        <w:rPr>
          <w:rFonts w:hint="cs"/>
          <w:rtl/>
        </w:rPr>
        <w:t xml:space="preserve"> ج</w:t>
      </w:r>
      <w:r w:rsidRPr="00D925C9">
        <w:rPr>
          <w:rFonts w:hint="cs"/>
          <w:rtl/>
        </w:rPr>
        <w:t>28، ص 117 و 118.</w:t>
      </w:r>
    </w:p>
  </w:footnote>
  <w:footnote w:id="48">
    <w:p w:rsidR="00C50136" w:rsidRPr="00D925C9" w:rsidRDefault="00C50136" w:rsidP="006426B3">
      <w:pPr>
        <w:pStyle w:val="ad"/>
        <w:rPr>
          <w:rtl/>
        </w:rPr>
      </w:pPr>
      <w:r w:rsidRPr="0063229D">
        <w:rPr>
          <w:rStyle w:val="Char9"/>
        </w:rPr>
        <w:footnoteRef/>
      </w:r>
      <w:r w:rsidRPr="00D925C9">
        <w:rPr>
          <w:rFonts w:hint="cs"/>
          <w:rtl/>
        </w:rPr>
        <w:t>- به روایت بخاری، فتح الباری،</w:t>
      </w:r>
      <w:r>
        <w:rPr>
          <w:rFonts w:hint="cs"/>
          <w:rtl/>
        </w:rPr>
        <w:t xml:space="preserve"> ج</w:t>
      </w:r>
      <w:r w:rsidRPr="00D925C9">
        <w:rPr>
          <w:rFonts w:hint="cs"/>
          <w:rtl/>
        </w:rPr>
        <w:t>3، ص 293، حدیث شماره 1423و مسلم،</w:t>
      </w:r>
      <w:r>
        <w:rPr>
          <w:rFonts w:hint="cs"/>
          <w:rtl/>
        </w:rPr>
        <w:t xml:space="preserve"> ج</w:t>
      </w:r>
      <w:r w:rsidRPr="00D925C9">
        <w:rPr>
          <w:rFonts w:hint="cs"/>
          <w:rtl/>
        </w:rPr>
        <w:t>2، 715 حدیث شماره 1031</w:t>
      </w:r>
      <w:r>
        <w:rPr>
          <w:rFonts w:hint="cs"/>
          <w:rtl/>
        </w:rPr>
        <w:t>.</w:t>
      </w:r>
    </w:p>
  </w:footnote>
  <w:footnote w:id="49">
    <w:p w:rsidR="00C50136" w:rsidRPr="00D925C9" w:rsidRDefault="00C50136" w:rsidP="006426B3">
      <w:pPr>
        <w:pStyle w:val="ad"/>
        <w:rPr>
          <w:rtl/>
        </w:rPr>
      </w:pPr>
      <w:r w:rsidRPr="0063229D">
        <w:rPr>
          <w:rStyle w:val="Char9"/>
        </w:rPr>
        <w:footnoteRef/>
      </w:r>
      <w:r w:rsidRPr="00D925C9">
        <w:rPr>
          <w:rFonts w:hint="cs"/>
          <w:rtl/>
        </w:rPr>
        <w:t>- به روایت ترمذی،</w:t>
      </w:r>
      <w:r>
        <w:rPr>
          <w:rFonts w:hint="cs"/>
          <w:rtl/>
        </w:rPr>
        <w:t xml:space="preserve"> ج</w:t>
      </w:r>
      <w:r w:rsidRPr="00D925C9">
        <w:rPr>
          <w:rFonts w:hint="cs"/>
          <w:rtl/>
        </w:rPr>
        <w:t xml:space="preserve">5، </w:t>
      </w:r>
      <w:r>
        <w:rPr>
          <w:rFonts w:hint="cs"/>
          <w:rtl/>
        </w:rPr>
        <w:t xml:space="preserve">ص 5، </w:t>
      </w:r>
      <w:r w:rsidRPr="00D925C9">
        <w:rPr>
          <w:rFonts w:hint="cs"/>
          <w:rtl/>
        </w:rPr>
        <w:t>حدیث شماره 2609. ترمذی آن را حسن و صحیح می‌داند و بخاری: فتح الباری،</w:t>
      </w:r>
      <w:r>
        <w:rPr>
          <w:rFonts w:hint="cs"/>
          <w:rtl/>
        </w:rPr>
        <w:t xml:space="preserve"> ج</w:t>
      </w:r>
      <w:r w:rsidRPr="00D925C9">
        <w:rPr>
          <w:rFonts w:hint="cs"/>
          <w:rtl/>
        </w:rPr>
        <w:t>1، ص 49، حدیث شماره 8 و مسلم،</w:t>
      </w:r>
      <w:r>
        <w:rPr>
          <w:rFonts w:hint="cs"/>
          <w:rtl/>
        </w:rPr>
        <w:t xml:space="preserve"> ج</w:t>
      </w:r>
      <w:r w:rsidRPr="00D925C9">
        <w:rPr>
          <w:rFonts w:hint="cs"/>
          <w:rtl/>
        </w:rPr>
        <w:t>1، ص 45، حدیث شماره 16.</w:t>
      </w:r>
    </w:p>
  </w:footnote>
  <w:footnote w:id="50">
    <w:p w:rsidR="00C50136" w:rsidRPr="00D925C9" w:rsidRDefault="00C50136" w:rsidP="006426B3">
      <w:pPr>
        <w:pStyle w:val="ad"/>
        <w:rPr>
          <w:rtl/>
        </w:rPr>
      </w:pPr>
      <w:r w:rsidRPr="0063229D">
        <w:rPr>
          <w:rStyle w:val="Char9"/>
        </w:rPr>
        <w:footnoteRef/>
      </w:r>
      <w:r w:rsidRPr="00D925C9">
        <w:rPr>
          <w:rFonts w:hint="cs"/>
          <w:rtl/>
        </w:rPr>
        <w:t>- به روایت بخاری،</w:t>
      </w:r>
      <w:r>
        <w:rPr>
          <w:rFonts w:hint="cs"/>
          <w:rtl/>
        </w:rPr>
        <w:t xml:space="preserve"> ج</w:t>
      </w:r>
      <w:r w:rsidRPr="00D925C9">
        <w:rPr>
          <w:rFonts w:hint="cs"/>
          <w:rtl/>
        </w:rPr>
        <w:t>1، ص 92، حدیث شماره 37 و</w:t>
      </w:r>
      <w:r>
        <w:rPr>
          <w:rFonts w:hint="cs"/>
          <w:rtl/>
        </w:rPr>
        <w:t xml:space="preserve"> ج</w:t>
      </w:r>
      <w:r w:rsidRPr="00D925C9">
        <w:rPr>
          <w:rFonts w:hint="cs"/>
          <w:rtl/>
        </w:rPr>
        <w:t>4، ص 255، حدیث شماره 2014 و مسلم،</w:t>
      </w:r>
      <w:r>
        <w:rPr>
          <w:rFonts w:hint="cs"/>
          <w:rtl/>
        </w:rPr>
        <w:t xml:space="preserve"> ج</w:t>
      </w:r>
      <w:r w:rsidRPr="00D925C9">
        <w:rPr>
          <w:rFonts w:hint="cs"/>
          <w:rtl/>
        </w:rPr>
        <w:t>1، ص 524، حدیث شماره 760.</w:t>
      </w:r>
    </w:p>
  </w:footnote>
  <w:footnote w:id="51">
    <w:p w:rsidR="00C50136" w:rsidRPr="00D925C9" w:rsidRDefault="00C50136" w:rsidP="006426B3">
      <w:pPr>
        <w:pStyle w:val="ad"/>
        <w:rPr>
          <w:rtl/>
        </w:rPr>
      </w:pPr>
      <w:r w:rsidRPr="0063229D">
        <w:rPr>
          <w:rStyle w:val="Char9"/>
        </w:rPr>
        <w:footnoteRef/>
      </w:r>
      <w:r w:rsidRPr="00D925C9">
        <w:rPr>
          <w:rFonts w:hint="cs"/>
          <w:rtl/>
        </w:rPr>
        <w:t>- به روایت مسلم،</w:t>
      </w:r>
      <w:r>
        <w:rPr>
          <w:rFonts w:hint="cs"/>
          <w:rtl/>
        </w:rPr>
        <w:t xml:space="preserve"> ج</w:t>
      </w:r>
      <w:r w:rsidRPr="00D925C9">
        <w:rPr>
          <w:rFonts w:hint="cs"/>
          <w:rtl/>
        </w:rPr>
        <w:t>1، ص 209، حدیث شماره 233.</w:t>
      </w:r>
    </w:p>
  </w:footnote>
  <w:footnote w:id="52">
    <w:p w:rsidR="00C50136" w:rsidRPr="00D925C9" w:rsidRDefault="00C50136" w:rsidP="00DE52E3">
      <w:pPr>
        <w:pStyle w:val="ad"/>
        <w:rPr>
          <w:rtl/>
        </w:rPr>
      </w:pPr>
      <w:r w:rsidRPr="0063229D">
        <w:rPr>
          <w:rStyle w:val="Char9"/>
        </w:rPr>
        <w:footnoteRef/>
      </w:r>
      <w:r w:rsidRPr="00D925C9">
        <w:rPr>
          <w:rFonts w:hint="cs"/>
          <w:rtl/>
        </w:rPr>
        <w:t>- به روایت احمد،</w:t>
      </w:r>
      <w:r>
        <w:rPr>
          <w:rFonts w:hint="cs"/>
          <w:rtl/>
        </w:rPr>
        <w:t xml:space="preserve"> ج</w:t>
      </w:r>
      <w:r w:rsidRPr="00D925C9">
        <w:rPr>
          <w:rFonts w:hint="cs"/>
          <w:rtl/>
        </w:rPr>
        <w:t>2، ص 230 و 285 و 425</w:t>
      </w:r>
      <w:r>
        <w:rPr>
          <w:rFonts w:hint="cs"/>
          <w:rtl/>
        </w:rPr>
        <w:t xml:space="preserve"> </w:t>
      </w:r>
      <w:r w:rsidRPr="00D925C9">
        <w:rPr>
          <w:rFonts w:hint="cs"/>
          <w:rtl/>
        </w:rPr>
        <w:t>و نسائی، السنن،</w:t>
      </w:r>
      <w:r>
        <w:rPr>
          <w:rFonts w:hint="cs"/>
          <w:rtl/>
        </w:rPr>
        <w:t xml:space="preserve"> ج</w:t>
      </w:r>
      <w:r w:rsidRPr="00D925C9">
        <w:rPr>
          <w:rFonts w:hint="cs"/>
          <w:rtl/>
        </w:rPr>
        <w:t>4، ص 129.</w:t>
      </w:r>
    </w:p>
  </w:footnote>
  <w:footnote w:id="53">
    <w:p w:rsidR="00C50136" w:rsidRPr="00827C46" w:rsidRDefault="00C50136" w:rsidP="00827C46">
      <w:pPr>
        <w:pStyle w:val="ad"/>
        <w:rPr>
          <w:rtl/>
        </w:rPr>
      </w:pPr>
      <w:r w:rsidRPr="00827C46">
        <w:footnoteRef/>
      </w:r>
      <w:r w:rsidRPr="00827C46">
        <w:rPr>
          <w:rFonts w:hint="cs"/>
          <w:rtl/>
        </w:rPr>
        <w:t>- به روایت بخاری: فتح الباری، ج1، ص30، حدیث شماره 6 و ج6، ص 665، حدیث شماره 3554.</w:t>
      </w:r>
    </w:p>
  </w:footnote>
  <w:footnote w:id="54">
    <w:p w:rsidR="00C50136" w:rsidRPr="00D925C9" w:rsidRDefault="00C50136" w:rsidP="00827C46">
      <w:pPr>
        <w:pStyle w:val="ad"/>
        <w:rPr>
          <w:rtl/>
        </w:rPr>
      </w:pPr>
      <w:r w:rsidRPr="00827C46">
        <w:rPr>
          <w:rStyle w:val="FootnoteReference"/>
          <w:vertAlign w:val="baseline"/>
        </w:rPr>
        <w:footnoteRef/>
      </w:r>
      <w:r w:rsidRPr="00827C46">
        <w:rPr>
          <w:rFonts w:hint="cs"/>
          <w:rtl/>
        </w:rPr>
        <w:t>- به</w:t>
      </w:r>
      <w:r w:rsidRPr="00D925C9">
        <w:rPr>
          <w:rFonts w:hint="cs"/>
          <w:rtl/>
        </w:rPr>
        <w:t xml:space="preserve"> روایت مسلم،</w:t>
      </w:r>
      <w:r>
        <w:rPr>
          <w:rFonts w:hint="cs"/>
          <w:rtl/>
        </w:rPr>
        <w:t xml:space="preserve"> ج</w:t>
      </w:r>
      <w:r w:rsidRPr="00D925C9">
        <w:rPr>
          <w:rFonts w:hint="cs"/>
          <w:rtl/>
        </w:rPr>
        <w:t>2، ص 832، حدیث شماره 1174 و 1175.</w:t>
      </w:r>
    </w:p>
  </w:footnote>
  <w:footnote w:id="55">
    <w:p w:rsidR="00C50136" w:rsidRPr="00827C46" w:rsidRDefault="00C50136" w:rsidP="00827C46">
      <w:pPr>
        <w:pStyle w:val="ad"/>
        <w:rPr>
          <w:rtl/>
        </w:rPr>
      </w:pPr>
      <w:r w:rsidRPr="00827C46">
        <w:rPr>
          <w:rStyle w:val="FootnoteReference"/>
          <w:vertAlign w:val="baseline"/>
        </w:rPr>
        <w:footnoteRef/>
      </w:r>
      <w:r w:rsidRPr="00827C46">
        <w:rPr>
          <w:rFonts w:hint="cs"/>
          <w:rtl/>
        </w:rPr>
        <w:t>- به روایت بخاری، فتح الباری، ج4، ص 115، حدیث شماره 1901 و</w:t>
      </w:r>
      <w:r>
        <w:rPr>
          <w:rFonts w:hint="cs"/>
          <w:rtl/>
        </w:rPr>
        <w:t xml:space="preserve"> </w:t>
      </w:r>
      <w:r w:rsidRPr="00827C46">
        <w:rPr>
          <w:rFonts w:hint="cs"/>
          <w:rtl/>
        </w:rPr>
        <w:t>ج4، ص 255، حدیث شماره 2014 و مسلم، ج1، ص 524، حدیث شماره 760.</w:t>
      </w:r>
    </w:p>
  </w:footnote>
  <w:footnote w:id="56">
    <w:p w:rsidR="00C50136" w:rsidRPr="00D925C9" w:rsidRDefault="00C50136" w:rsidP="00827C46">
      <w:pPr>
        <w:pStyle w:val="ad"/>
        <w:rPr>
          <w:rtl/>
        </w:rPr>
      </w:pPr>
      <w:r w:rsidRPr="00827C46">
        <w:rPr>
          <w:rStyle w:val="FootnoteReference"/>
          <w:vertAlign w:val="baseline"/>
        </w:rPr>
        <w:footnoteRef/>
      </w:r>
      <w:r w:rsidRPr="00827C46">
        <w:rPr>
          <w:rFonts w:hint="cs"/>
          <w:rtl/>
        </w:rPr>
        <w:t>- به</w:t>
      </w:r>
      <w:r w:rsidRPr="00D925C9">
        <w:rPr>
          <w:rFonts w:hint="cs"/>
          <w:rtl/>
        </w:rPr>
        <w:t xml:space="preserve"> روایت بخاری، فتح الباری،</w:t>
      </w:r>
      <w:r>
        <w:rPr>
          <w:rFonts w:hint="cs"/>
          <w:rtl/>
        </w:rPr>
        <w:t xml:space="preserve"> ج</w:t>
      </w:r>
      <w:r w:rsidRPr="00D925C9">
        <w:rPr>
          <w:rFonts w:hint="cs"/>
          <w:rtl/>
        </w:rPr>
        <w:t>4، ص 116، حدیث شماره 1903 و</w:t>
      </w:r>
      <w:r>
        <w:rPr>
          <w:rFonts w:hint="cs"/>
          <w:rtl/>
        </w:rPr>
        <w:t xml:space="preserve"> ج</w:t>
      </w:r>
      <w:r w:rsidRPr="00D925C9">
        <w:rPr>
          <w:rFonts w:hint="cs"/>
          <w:rtl/>
        </w:rPr>
        <w:t>10، ص 473، حدیث شماره 6057.</w:t>
      </w:r>
    </w:p>
  </w:footnote>
  <w:footnote w:id="57">
    <w:p w:rsidR="00C50136" w:rsidRPr="00D925C9" w:rsidRDefault="00C50136" w:rsidP="006426B3">
      <w:pPr>
        <w:pStyle w:val="ad"/>
        <w:rPr>
          <w:rtl/>
        </w:rPr>
      </w:pPr>
      <w:r w:rsidRPr="0063229D">
        <w:rPr>
          <w:rStyle w:val="Char9"/>
        </w:rPr>
        <w:footnoteRef/>
      </w:r>
      <w:r w:rsidRPr="00D925C9">
        <w:rPr>
          <w:rFonts w:hint="cs"/>
          <w:rtl/>
        </w:rPr>
        <w:t>- به روایت ابن ماجه در السنن،</w:t>
      </w:r>
      <w:r>
        <w:rPr>
          <w:rFonts w:hint="cs"/>
          <w:rtl/>
        </w:rPr>
        <w:t xml:space="preserve"> ج</w:t>
      </w:r>
      <w:r w:rsidRPr="00D925C9">
        <w:rPr>
          <w:rFonts w:hint="cs"/>
          <w:rtl/>
        </w:rPr>
        <w:t>1، ص 539، حدیث شماره 1690 (سند این حدیث در الزواند ضعیف است).</w:t>
      </w:r>
    </w:p>
  </w:footnote>
  <w:footnote w:id="58">
    <w:p w:rsidR="00C50136" w:rsidRPr="00D925C9" w:rsidRDefault="00C50136" w:rsidP="006426B3">
      <w:pPr>
        <w:pStyle w:val="ad"/>
        <w:rPr>
          <w:rtl/>
        </w:rPr>
      </w:pPr>
      <w:r w:rsidRPr="0063229D">
        <w:rPr>
          <w:rStyle w:val="Char9"/>
        </w:rPr>
        <w:footnoteRef/>
      </w:r>
      <w:r w:rsidRPr="00D925C9">
        <w:rPr>
          <w:rFonts w:hint="cs"/>
          <w:rtl/>
        </w:rPr>
        <w:t>- به روایت بخاری، فتح الباری،</w:t>
      </w:r>
      <w:r>
        <w:rPr>
          <w:rFonts w:hint="cs"/>
          <w:rtl/>
        </w:rPr>
        <w:t xml:space="preserve"> ج</w:t>
      </w:r>
      <w:r w:rsidRPr="00D925C9">
        <w:rPr>
          <w:rFonts w:hint="cs"/>
          <w:rtl/>
        </w:rPr>
        <w:t>4، ص 139، حدیث شماره 1023 و مسلم،</w:t>
      </w:r>
      <w:r>
        <w:rPr>
          <w:rFonts w:hint="cs"/>
          <w:rtl/>
        </w:rPr>
        <w:t xml:space="preserve"> ج</w:t>
      </w:r>
      <w:r w:rsidRPr="00D925C9">
        <w:rPr>
          <w:rFonts w:hint="cs"/>
          <w:rtl/>
        </w:rPr>
        <w:t>2، ص 770، حدیث شماره 1095.</w:t>
      </w:r>
    </w:p>
  </w:footnote>
  <w:footnote w:id="59">
    <w:p w:rsidR="00C50136" w:rsidRPr="00D925C9" w:rsidRDefault="00C50136" w:rsidP="006426B3">
      <w:pPr>
        <w:pStyle w:val="ad"/>
        <w:rPr>
          <w:rtl/>
        </w:rPr>
      </w:pPr>
      <w:r w:rsidRPr="0063229D">
        <w:rPr>
          <w:rStyle w:val="Char9"/>
        </w:rPr>
        <w:footnoteRef/>
      </w:r>
      <w:r w:rsidRPr="00D925C9">
        <w:rPr>
          <w:rFonts w:hint="cs"/>
          <w:rtl/>
        </w:rPr>
        <w:t xml:space="preserve">- به روایت بخاری، فتح الباری، </w:t>
      </w:r>
      <w:r>
        <w:rPr>
          <w:rFonts w:hint="cs"/>
          <w:rtl/>
        </w:rPr>
        <w:t xml:space="preserve">ج4، </w:t>
      </w:r>
      <w:r w:rsidRPr="00D925C9">
        <w:rPr>
          <w:rFonts w:hint="cs"/>
          <w:rtl/>
        </w:rPr>
        <w:t>ص 198، حدیث شماره 1957 و مسلم،</w:t>
      </w:r>
      <w:r>
        <w:rPr>
          <w:rFonts w:hint="cs"/>
          <w:rtl/>
        </w:rPr>
        <w:t xml:space="preserve"> ج</w:t>
      </w:r>
      <w:r w:rsidRPr="00D925C9">
        <w:rPr>
          <w:rFonts w:hint="cs"/>
          <w:rtl/>
        </w:rPr>
        <w:t>2، ص 771، حدیث شماره 1098.</w:t>
      </w:r>
    </w:p>
  </w:footnote>
  <w:footnote w:id="60">
    <w:p w:rsidR="00C50136" w:rsidRPr="00D925C9" w:rsidRDefault="00C50136" w:rsidP="006426B3">
      <w:pPr>
        <w:pStyle w:val="ad"/>
        <w:rPr>
          <w:rtl/>
        </w:rPr>
      </w:pPr>
      <w:r w:rsidRPr="0063229D">
        <w:rPr>
          <w:rStyle w:val="Char9"/>
        </w:rPr>
        <w:footnoteRef/>
      </w:r>
      <w:r w:rsidRPr="00D925C9">
        <w:rPr>
          <w:rFonts w:hint="cs"/>
          <w:rtl/>
        </w:rPr>
        <w:t>- به روایت ترمذی،</w:t>
      </w:r>
      <w:r>
        <w:rPr>
          <w:rFonts w:hint="cs"/>
          <w:rtl/>
        </w:rPr>
        <w:t xml:space="preserve"> ج</w:t>
      </w:r>
      <w:r w:rsidRPr="00D925C9">
        <w:rPr>
          <w:rFonts w:hint="cs"/>
          <w:rtl/>
        </w:rPr>
        <w:t>5، ص 578، حدیث شماره 3598 و گفته که این حدیث حسن است.</w:t>
      </w:r>
    </w:p>
  </w:footnote>
  <w:footnote w:id="61">
    <w:p w:rsidR="00C50136" w:rsidRPr="00D925C9" w:rsidRDefault="00C50136" w:rsidP="006426B3">
      <w:pPr>
        <w:pStyle w:val="ad"/>
        <w:rPr>
          <w:rtl/>
        </w:rPr>
      </w:pPr>
      <w:r w:rsidRPr="0063229D">
        <w:rPr>
          <w:rStyle w:val="Char9"/>
        </w:rPr>
        <w:footnoteRef/>
      </w:r>
      <w:r w:rsidRPr="00D925C9">
        <w:rPr>
          <w:rFonts w:hint="cs"/>
          <w:rtl/>
        </w:rPr>
        <w:t>- به روایت مسلم،</w:t>
      </w:r>
      <w:r>
        <w:rPr>
          <w:rFonts w:hint="cs"/>
          <w:rtl/>
        </w:rPr>
        <w:t xml:space="preserve"> ج</w:t>
      </w:r>
      <w:r w:rsidRPr="00D925C9">
        <w:rPr>
          <w:rFonts w:hint="cs"/>
          <w:rtl/>
        </w:rPr>
        <w:t>2، ص 975، حدیث شماره 1337.</w:t>
      </w:r>
    </w:p>
  </w:footnote>
  <w:footnote w:id="62">
    <w:p w:rsidR="00C50136" w:rsidRPr="00D925C9" w:rsidRDefault="00C50136" w:rsidP="006426B3">
      <w:pPr>
        <w:pStyle w:val="ad"/>
        <w:rPr>
          <w:rtl/>
        </w:rPr>
      </w:pPr>
      <w:r w:rsidRPr="0063229D">
        <w:rPr>
          <w:rStyle w:val="Char9"/>
        </w:rPr>
        <w:footnoteRef/>
      </w:r>
      <w:r w:rsidRPr="00D925C9">
        <w:rPr>
          <w:rFonts w:hint="cs"/>
          <w:rtl/>
        </w:rPr>
        <w:t>- به روایت بخاری، فتح الباری،</w:t>
      </w:r>
      <w:r>
        <w:rPr>
          <w:rFonts w:hint="cs"/>
          <w:rtl/>
        </w:rPr>
        <w:t xml:space="preserve"> ج</w:t>
      </w:r>
      <w:r w:rsidRPr="00D925C9">
        <w:rPr>
          <w:rFonts w:hint="cs"/>
          <w:rtl/>
        </w:rPr>
        <w:t>6، ص 4، حدیث شماره 2784 و</w:t>
      </w:r>
      <w:r>
        <w:rPr>
          <w:rFonts w:hint="cs"/>
          <w:rtl/>
        </w:rPr>
        <w:t xml:space="preserve"> ج</w:t>
      </w:r>
      <w:r w:rsidRPr="00D925C9">
        <w:rPr>
          <w:rFonts w:hint="cs"/>
          <w:rtl/>
        </w:rPr>
        <w:t>3، ص 381، حدیث شماره 1520.</w:t>
      </w:r>
    </w:p>
  </w:footnote>
  <w:footnote w:id="63">
    <w:p w:rsidR="00C50136" w:rsidRPr="00D925C9" w:rsidRDefault="00C50136" w:rsidP="006426B3">
      <w:pPr>
        <w:pStyle w:val="ad"/>
        <w:rPr>
          <w:rtl/>
        </w:rPr>
      </w:pPr>
      <w:r w:rsidRPr="0063229D">
        <w:rPr>
          <w:rStyle w:val="Char9"/>
        </w:rPr>
        <w:footnoteRef/>
      </w:r>
      <w:r w:rsidRPr="00D925C9">
        <w:rPr>
          <w:rFonts w:hint="cs"/>
          <w:rtl/>
        </w:rPr>
        <w:t>- به روایت بخاری، فتح الباری،</w:t>
      </w:r>
      <w:r>
        <w:rPr>
          <w:rFonts w:hint="cs"/>
          <w:rtl/>
        </w:rPr>
        <w:t xml:space="preserve"> ج</w:t>
      </w:r>
      <w:r w:rsidRPr="00D925C9">
        <w:rPr>
          <w:rFonts w:hint="cs"/>
          <w:rtl/>
        </w:rPr>
        <w:t>3، ص 382، حدیث شماره 1521 و مسلم در</w:t>
      </w:r>
      <w:r>
        <w:rPr>
          <w:rFonts w:hint="cs"/>
          <w:rtl/>
        </w:rPr>
        <w:t xml:space="preserve"> ج</w:t>
      </w:r>
      <w:r w:rsidRPr="00D925C9">
        <w:rPr>
          <w:rFonts w:hint="cs"/>
          <w:rtl/>
        </w:rPr>
        <w:t>2، ص 983، حدیث شماره 1350، حدیثی مشابه آن را تخریج کرده است.</w:t>
      </w:r>
    </w:p>
  </w:footnote>
  <w:footnote w:id="64">
    <w:p w:rsidR="00C50136" w:rsidRPr="00D925C9" w:rsidRDefault="00C50136" w:rsidP="006426B3">
      <w:pPr>
        <w:pStyle w:val="ad"/>
        <w:rPr>
          <w:rtl/>
        </w:rPr>
      </w:pPr>
      <w:r w:rsidRPr="0063229D">
        <w:rPr>
          <w:rStyle w:val="Char9"/>
        </w:rPr>
        <w:footnoteRef/>
      </w:r>
      <w:r w:rsidRPr="00D925C9">
        <w:rPr>
          <w:rFonts w:hint="cs"/>
          <w:rtl/>
        </w:rPr>
        <w:t>- به روایت بخاری، فتح الباری،</w:t>
      </w:r>
      <w:r>
        <w:rPr>
          <w:rFonts w:hint="cs"/>
          <w:rtl/>
        </w:rPr>
        <w:t xml:space="preserve"> ج</w:t>
      </w:r>
      <w:r w:rsidRPr="00D925C9">
        <w:rPr>
          <w:rFonts w:hint="cs"/>
          <w:rtl/>
        </w:rPr>
        <w:t>3، ص 597، حدیث شماره 1773 و مسلم،</w:t>
      </w:r>
      <w:r>
        <w:rPr>
          <w:rFonts w:hint="cs"/>
          <w:rtl/>
        </w:rPr>
        <w:t xml:space="preserve"> ج</w:t>
      </w:r>
      <w:r w:rsidRPr="00D925C9">
        <w:rPr>
          <w:rFonts w:hint="cs"/>
          <w:rtl/>
        </w:rPr>
        <w:t>2، ص 983. حدیث شماره 1349.</w:t>
      </w:r>
    </w:p>
  </w:footnote>
  <w:footnote w:id="65">
    <w:p w:rsidR="00C50136" w:rsidRPr="00D925C9" w:rsidRDefault="00C50136" w:rsidP="006426B3">
      <w:pPr>
        <w:pStyle w:val="ad"/>
        <w:rPr>
          <w:rtl/>
        </w:rPr>
      </w:pPr>
      <w:r w:rsidRPr="0063229D">
        <w:rPr>
          <w:rStyle w:val="Char9"/>
        </w:rPr>
        <w:footnoteRef/>
      </w:r>
      <w:r w:rsidRPr="00D925C9">
        <w:rPr>
          <w:rFonts w:hint="cs"/>
          <w:rtl/>
        </w:rPr>
        <w:t>-</w:t>
      </w:r>
      <w:r>
        <w:rPr>
          <w:rFonts w:hint="cs"/>
          <w:rtl/>
        </w:rPr>
        <w:t xml:space="preserve"> </w:t>
      </w:r>
      <w:r w:rsidRPr="00D925C9">
        <w:rPr>
          <w:rFonts w:hint="cs"/>
          <w:rtl/>
        </w:rPr>
        <w:t>به روایت ابوداود، در السنن،</w:t>
      </w:r>
      <w:r>
        <w:rPr>
          <w:rFonts w:hint="cs"/>
          <w:rtl/>
        </w:rPr>
        <w:t xml:space="preserve"> ج</w:t>
      </w:r>
      <w:r w:rsidRPr="00D925C9">
        <w:rPr>
          <w:rFonts w:hint="cs"/>
          <w:rtl/>
        </w:rPr>
        <w:t>2، ص 351، حدیث شماره 1734.</w:t>
      </w:r>
    </w:p>
  </w:footnote>
  <w:footnote w:id="66">
    <w:p w:rsidR="00C50136" w:rsidRPr="00D925C9" w:rsidRDefault="00C50136" w:rsidP="006426B3">
      <w:pPr>
        <w:pStyle w:val="ad"/>
        <w:rPr>
          <w:rtl/>
        </w:rPr>
      </w:pPr>
      <w:r w:rsidRPr="0063229D">
        <w:rPr>
          <w:rStyle w:val="Char9"/>
        </w:rPr>
        <w:footnoteRef/>
      </w:r>
      <w:r w:rsidRPr="00D925C9">
        <w:rPr>
          <w:rFonts w:hint="cs"/>
          <w:rtl/>
        </w:rPr>
        <w:t>- مضمون آیه 16 سوره سجده.</w:t>
      </w:r>
    </w:p>
  </w:footnote>
  <w:footnote w:id="67">
    <w:p w:rsidR="00C50136" w:rsidRPr="00D925C9" w:rsidRDefault="00C50136" w:rsidP="006426B3">
      <w:pPr>
        <w:pStyle w:val="ad"/>
        <w:rPr>
          <w:rtl/>
        </w:rPr>
      </w:pPr>
      <w:r w:rsidRPr="0063229D">
        <w:rPr>
          <w:rStyle w:val="Char9"/>
        </w:rPr>
        <w:footnoteRef/>
      </w:r>
      <w:r w:rsidRPr="00D925C9">
        <w:rPr>
          <w:rFonts w:hint="cs"/>
          <w:rtl/>
        </w:rPr>
        <w:t>- مضمون آیه 5 سوره مزمل.</w:t>
      </w:r>
    </w:p>
  </w:footnote>
  <w:footnote w:id="68">
    <w:p w:rsidR="00C50136" w:rsidRPr="00D925C9" w:rsidRDefault="00C50136" w:rsidP="006426B3">
      <w:pPr>
        <w:pStyle w:val="ad"/>
        <w:rPr>
          <w:rtl/>
        </w:rPr>
      </w:pPr>
      <w:r w:rsidRPr="0063229D">
        <w:rPr>
          <w:rStyle w:val="Char9"/>
        </w:rPr>
        <w:footnoteRef/>
      </w:r>
      <w:r w:rsidRPr="00D925C9">
        <w:rPr>
          <w:rFonts w:hint="cs"/>
          <w:rtl/>
        </w:rPr>
        <w:t>- به روایت ترمذی، الجامع،</w:t>
      </w:r>
      <w:r>
        <w:rPr>
          <w:rFonts w:hint="cs"/>
          <w:rtl/>
        </w:rPr>
        <w:t xml:space="preserve"> ج</w:t>
      </w:r>
      <w:r w:rsidRPr="00D925C9">
        <w:rPr>
          <w:rFonts w:hint="cs"/>
          <w:rtl/>
        </w:rPr>
        <w:t>4، ص 652، حدیث شماره 2485 و گفته که این حدیث صحیح است و ابن ماجه، السنن،</w:t>
      </w:r>
      <w:r>
        <w:rPr>
          <w:rFonts w:hint="cs"/>
          <w:rtl/>
        </w:rPr>
        <w:t xml:space="preserve"> ج</w:t>
      </w:r>
      <w:r w:rsidRPr="00D925C9">
        <w:rPr>
          <w:rFonts w:hint="cs"/>
          <w:rtl/>
        </w:rPr>
        <w:t>2، ص 1083،</w:t>
      </w:r>
      <w:r>
        <w:rPr>
          <w:rFonts w:hint="cs"/>
          <w:rtl/>
        </w:rPr>
        <w:t xml:space="preserve"> حدیث شماره 3251. لفظ حدیث از اب</w:t>
      </w:r>
      <w:r w:rsidRPr="00D925C9">
        <w:rPr>
          <w:rFonts w:hint="cs"/>
          <w:rtl/>
        </w:rPr>
        <w:t>ن ماجه است.</w:t>
      </w:r>
    </w:p>
  </w:footnote>
  <w:footnote w:id="69">
    <w:p w:rsidR="00C50136" w:rsidRPr="00D925C9" w:rsidRDefault="00C50136" w:rsidP="006426B3">
      <w:pPr>
        <w:pStyle w:val="ad"/>
        <w:rPr>
          <w:rtl/>
        </w:rPr>
      </w:pPr>
      <w:r w:rsidRPr="0063229D">
        <w:rPr>
          <w:rStyle w:val="Char9"/>
        </w:rPr>
        <w:footnoteRef/>
      </w:r>
      <w:r w:rsidRPr="00D925C9">
        <w:rPr>
          <w:rFonts w:hint="cs"/>
          <w:rtl/>
        </w:rPr>
        <w:t>- به روایت ترمذی، الجامع،</w:t>
      </w:r>
      <w:r>
        <w:rPr>
          <w:rFonts w:hint="cs"/>
          <w:rtl/>
        </w:rPr>
        <w:t xml:space="preserve"> ج</w:t>
      </w:r>
      <w:r w:rsidRPr="00D925C9">
        <w:rPr>
          <w:rFonts w:hint="cs"/>
          <w:rtl/>
        </w:rPr>
        <w:t>5، ص 552، حدیث شماره 3549 و گفته که حدیثی غریب است.</w:t>
      </w:r>
    </w:p>
  </w:footnote>
  <w:footnote w:id="70">
    <w:p w:rsidR="00C50136" w:rsidRPr="00D925C9" w:rsidRDefault="00C50136" w:rsidP="006426B3">
      <w:pPr>
        <w:pStyle w:val="ad"/>
        <w:rPr>
          <w:rtl/>
        </w:rPr>
      </w:pPr>
      <w:r w:rsidRPr="0063229D">
        <w:rPr>
          <w:rStyle w:val="Char9"/>
        </w:rPr>
        <w:footnoteRef/>
      </w:r>
      <w:r w:rsidRPr="00D925C9">
        <w:rPr>
          <w:rFonts w:hint="cs"/>
          <w:rtl/>
        </w:rPr>
        <w:t>- هیثمی، مجمع الزوائد،</w:t>
      </w:r>
      <w:r>
        <w:rPr>
          <w:rFonts w:hint="cs"/>
          <w:rtl/>
        </w:rPr>
        <w:t xml:space="preserve"> ج</w:t>
      </w:r>
      <w:r w:rsidRPr="00D925C9">
        <w:rPr>
          <w:rFonts w:hint="cs"/>
          <w:rtl/>
        </w:rPr>
        <w:t>2، ص 252 و 252</w:t>
      </w:r>
      <w:r>
        <w:rPr>
          <w:rFonts w:hint="cs"/>
          <w:rtl/>
        </w:rPr>
        <w:t>.</w:t>
      </w:r>
    </w:p>
  </w:footnote>
  <w:footnote w:id="71">
    <w:p w:rsidR="00C50136" w:rsidRPr="00D925C9" w:rsidRDefault="00C50136" w:rsidP="006426B3">
      <w:pPr>
        <w:pStyle w:val="ad"/>
        <w:rPr>
          <w:rtl/>
        </w:rPr>
      </w:pPr>
      <w:r w:rsidRPr="0063229D">
        <w:rPr>
          <w:rStyle w:val="Char9"/>
        </w:rPr>
        <w:footnoteRef/>
      </w:r>
      <w:r w:rsidRPr="00D925C9">
        <w:rPr>
          <w:rFonts w:hint="cs"/>
          <w:rtl/>
        </w:rPr>
        <w:t>- به روایت بخاری، فتح الباری،</w:t>
      </w:r>
      <w:r>
        <w:rPr>
          <w:rFonts w:hint="cs"/>
          <w:rtl/>
        </w:rPr>
        <w:t xml:space="preserve"> ج</w:t>
      </w:r>
      <w:r w:rsidRPr="00D925C9">
        <w:rPr>
          <w:rFonts w:hint="cs"/>
          <w:rtl/>
        </w:rPr>
        <w:t>3، ص 10، حدیث شماره 1127 و</w:t>
      </w:r>
      <w:r>
        <w:rPr>
          <w:rFonts w:hint="cs"/>
          <w:rtl/>
        </w:rPr>
        <w:t xml:space="preserve"> ج</w:t>
      </w:r>
      <w:r w:rsidRPr="00D925C9">
        <w:rPr>
          <w:rFonts w:hint="cs"/>
          <w:rtl/>
        </w:rPr>
        <w:t>8، ص 408، حدیث ش</w:t>
      </w:r>
      <w:r>
        <w:rPr>
          <w:rFonts w:hint="cs"/>
          <w:rtl/>
        </w:rPr>
        <w:t>م</w:t>
      </w:r>
      <w:r w:rsidRPr="00D925C9">
        <w:rPr>
          <w:rFonts w:hint="cs"/>
          <w:rtl/>
        </w:rPr>
        <w:t>اره 4724.</w:t>
      </w:r>
    </w:p>
  </w:footnote>
  <w:footnote w:id="72">
    <w:p w:rsidR="00C50136" w:rsidRPr="00D925C9" w:rsidRDefault="00C50136" w:rsidP="00CB70F3">
      <w:pPr>
        <w:pStyle w:val="ad"/>
        <w:rPr>
          <w:rtl/>
        </w:rPr>
      </w:pPr>
      <w:r w:rsidRPr="0063229D">
        <w:rPr>
          <w:rStyle w:val="Char9"/>
        </w:rPr>
        <w:footnoteRef/>
      </w:r>
      <w:r w:rsidRPr="00D925C9">
        <w:rPr>
          <w:rFonts w:hint="cs"/>
          <w:rtl/>
        </w:rPr>
        <w:t>- به روایت بخاری، فتح الباری،</w:t>
      </w:r>
      <w:r>
        <w:rPr>
          <w:rFonts w:hint="cs"/>
          <w:rtl/>
        </w:rPr>
        <w:t xml:space="preserve"> ج</w:t>
      </w:r>
      <w:r w:rsidRPr="00D925C9">
        <w:rPr>
          <w:rFonts w:hint="cs"/>
          <w:rtl/>
        </w:rPr>
        <w:t>3، ص 40، حدیث شماره 1157 و</w:t>
      </w:r>
      <w:r>
        <w:rPr>
          <w:rFonts w:hint="cs"/>
          <w:rtl/>
        </w:rPr>
        <w:t xml:space="preserve"> ج</w:t>
      </w:r>
      <w:r w:rsidRPr="00D925C9">
        <w:rPr>
          <w:rFonts w:hint="cs"/>
          <w:rtl/>
        </w:rPr>
        <w:t>7، ص 89، حدیث شماره 3739 و مسلم،</w:t>
      </w:r>
      <w:r>
        <w:rPr>
          <w:rFonts w:hint="cs"/>
          <w:rtl/>
        </w:rPr>
        <w:t xml:space="preserve"> ج</w:t>
      </w:r>
      <w:r w:rsidRPr="00D925C9">
        <w:rPr>
          <w:rFonts w:hint="cs"/>
          <w:rtl/>
        </w:rPr>
        <w:t>4، ص 1928، حدیث شماره 2479.</w:t>
      </w:r>
    </w:p>
  </w:footnote>
  <w:footnote w:id="73">
    <w:p w:rsidR="00C50136" w:rsidRPr="00D925C9" w:rsidRDefault="00C50136" w:rsidP="006426B3">
      <w:pPr>
        <w:pStyle w:val="ad"/>
        <w:rPr>
          <w:rtl/>
        </w:rPr>
      </w:pPr>
      <w:r w:rsidRPr="0063229D">
        <w:rPr>
          <w:rStyle w:val="Char9"/>
        </w:rPr>
        <w:footnoteRef/>
      </w:r>
      <w:r w:rsidRPr="00D925C9">
        <w:rPr>
          <w:rFonts w:hint="cs"/>
          <w:rtl/>
        </w:rPr>
        <w:t>- به روایت ابن ماجه، السنن،</w:t>
      </w:r>
      <w:r>
        <w:rPr>
          <w:rFonts w:hint="cs"/>
          <w:rtl/>
        </w:rPr>
        <w:t xml:space="preserve"> ج</w:t>
      </w:r>
      <w:r w:rsidRPr="00D925C9">
        <w:rPr>
          <w:rFonts w:hint="cs"/>
          <w:rtl/>
        </w:rPr>
        <w:t>1، ص 427، حدیث شماره 1344.</w:t>
      </w:r>
    </w:p>
  </w:footnote>
  <w:footnote w:id="74">
    <w:p w:rsidR="00C50136" w:rsidRPr="00D925C9" w:rsidRDefault="00C50136" w:rsidP="006426B3">
      <w:pPr>
        <w:pStyle w:val="ad"/>
        <w:rPr>
          <w:rtl/>
        </w:rPr>
      </w:pPr>
      <w:r w:rsidRPr="0063229D">
        <w:rPr>
          <w:rStyle w:val="Char9"/>
        </w:rPr>
        <w:footnoteRef/>
      </w:r>
      <w:r w:rsidRPr="00D925C9">
        <w:rPr>
          <w:rFonts w:hint="cs"/>
          <w:rtl/>
        </w:rPr>
        <w:t>- به روایت مسلم،</w:t>
      </w:r>
      <w:r>
        <w:rPr>
          <w:rFonts w:hint="cs"/>
          <w:rtl/>
        </w:rPr>
        <w:t xml:space="preserve"> ج1، ص 543، حدیث شماره 787</w:t>
      </w:r>
      <w:r w:rsidRPr="00D925C9">
        <w:rPr>
          <w:rFonts w:hint="cs"/>
          <w:rtl/>
        </w:rPr>
        <w:t>.</w:t>
      </w:r>
    </w:p>
  </w:footnote>
  <w:footnote w:id="75">
    <w:p w:rsidR="00C50136" w:rsidRPr="00D925C9" w:rsidRDefault="00C50136" w:rsidP="006426B3">
      <w:pPr>
        <w:pStyle w:val="ad"/>
        <w:rPr>
          <w:rtl/>
        </w:rPr>
      </w:pPr>
      <w:r w:rsidRPr="0063229D">
        <w:rPr>
          <w:rStyle w:val="Char9"/>
        </w:rPr>
        <w:footnoteRef/>
      </w:r>
      <w:r w:rsidRPr="00D925C9">
        <w:rPr>
          <w:rFonts w:hint="cs"/>
          <w:rtl/>
        </w:rPr>
        <w:t>- به روایت بخاری، فتح الباری،</w:t>
      </w:r>
      <w:r>
        <w:rPr>
          <w:rFonts w:hint="cs"/>
          <w:rtl/>
        </w:rPr>
        <w:t xml:space="preserve"> ج</w:t>
      </w:r>
      <w:r w:rsidRPr="00D925C9">
        <w:rPr>
          <w:rFonts w:hint="cs"/>
          <w:rtl/>
        </w:rPr>
        <w:t>10، ص 314، حدیث شماره 5861 و مسلم،</w:t>
      </w:r>
      <w:r>
        <w:rPr>
          <w:rFonts w:hint="cs"/>
          <w:rtl/>
        </w:rPr>
        <w:t xml:space="preserve"> ج</w:t>
      </w:r>
      <w:r w:rsidRPr="00D925C9">
        <w:rPr>
          <w:rFonts w:hint="cs"/>
          <w:rtl/>
        </w:rPr>
        <w:t>2، ص 811، حدیث شم اره 782.</w:t>
      </w:r>
    </w:p>
  </w:footnote>
  <w:footnote w:id="76">
    <w:p w:rsidR="00C50136" w:rsidRPr="00D925C9" w:rsidRDefault="00C50136" w:rsidP="006426B3">
      <w:pPr>
        <w:pStyle w:val="ad"/>
        <w:rPr>
          <w:rtl/>
        </w:rPr>
      </w:pPr>
      <w:r w:rsidRPr="0063229D">
        <w:rPr>
          <w:rStyle w:val="Char9"/>
        </w:rPr>
        <w:footnoteRef/>
      </w:r>
      <w:r w:rsidRPr="00D925C9">
        <w:rPr>
          <w:rFonts w:hint="cs"/>
          <w:rtl/>
        </w:rPr>
        <w:t>- به روایت بخاری، فتح الباری،</w:t>
      </w:r>
      <w:r>
        <w:rPr>
          <w:rFonts w:hint="cs"/>
          <w:rtl/>
        </w:rPr>
        <w:t xml:space="preserve"> ج</w:t>
      </w:r>
      <w:r w:rsidRPr="00D925C9">
        <w:rPr>
          <w:rFonts w:hint="cs"/>
          <w:rtl/>
        </w:rPr>
        <w:t>3، ص 29، حدیث شماره 1145 و مسلم،</w:t>
      </w:r>
      <w:r>
        <w:rPr>
          <w:rFonts w:hint="cs"/>
          <w:rtl/>
        </w:rPr>
        <w:t xml:space="preserve"> ج</w:t>
      </w:r>
      <w:r w:rsidRPr="00D925C9">
        <w:rPr>
          <w:rFonts w:hint="cs"/>
          <w:rtl/>
        </w:rPr>
        <w:t>1، ص 521، حدیث شماره 758. لفظ از بخاری.</w:t>
      </w:r>
    </w:p>
  </w:footnote>
  <w:footnote w:id="77">
    <w:p w:rsidR="00C50136" w:rsidRPr="00D925C9" w:rsidRDefault="00C50136" w:rsidP="006426B3">
      <w:pPr>
        <w:pStyle w:val="ad"/>
        <w:rPr>
          <w:rtl/>
        </w:rPr>
      </w:pPr>
      <w:r w:rsidRPr="0063229D">
        <w:rPr>
          <w:rStyle w:val="Char9"/>
        </w:rPr>
        <w:footnoteRef/>
      </w:r>
      <w:r w:rsidRPr="00D925C9">
        <w:rPr>
          <w:rFonts w:hint="cs"/>
          <w:rtl/>
        </w:rPr>
        <w:t>- به روایت ترمذی، الجامع،</w:t>
      </w:r>
      <w:r>
        <w:rPr>
          <w:rFonts w:hint="cs"/>
          <w:rtl/>
        </w:rPr>
        <w:t xml:space="preserve"> ج</w:t>
      </w:r>
      <w:r w:rsidRPr="00D925C9">
        <w:rPr>
          <w:rFonts w:hint="cs"/>
          <w:rtl/>
        </w:rPr>
        <w:t>5، ص570، حدیث شماره 3579 و گفته که این حدیث حسن و صحیح و غریب است.</w:t>
      </w:r>
    </w:p>
  </w:footnote>
  <w:footnote w:id="78">
    <w:p w:rsidR="00C50136" w:rsidRPr="00D925C9" w:rsidRDefault="00C50136" w:rsidP="006426B3">
      <w:pPr>
        <w:pStyle w:val="ad"/>
        <w:rPr>
          <w:rtl/>
        </w:rPr>
      </w:pPr>
      <w:r w:rsidRPr="0063229D">
        <w:rPr>
          <w:rStyle w:val="Char9"/>
        </w:rPr>
        <w:footnoteRef/>
      </w:r>
      <w:r w:rsidRPr="00D925C9">
        <w:rPr>
          <w:rFonts w:hint="cs"/>
          <w:rtl/>
        </w:rPr>
        <w:t>- قرطبی، جامع احکام قرآن،</w:t>
      </w:r>
      <w:r>
        <w:rPr>
          <w:rFonts w:hint="cs"/>
          <w:rtl/>
        </w:rPr>
        <w:t xml:space="preserve"> ج</w:t>
      </w:r>
      <w:r w:rsidRPr="00D925C9">
        <w:rPr>
          <w:rFonts w:hint="cs"/>
          <w:rtl/>
        </w:rPr>
        <w:t>1، ص 9.</w:t>
      </w:r>
    </w:p>
  </w:footnote>
  <w:footnote w:id="79">
    <w:p w:rsidR="00C50136" w:rsidRPr="00D925C9" w:rsidRDefault="00C50136" w:rsidP="006426B3">
      <w:pPr>
        <w:pStyle w:val="ad"/>
        <w:rPr>
          <w:rtl/>
        </w:rPr>
      </w:pPr>
      <w:r w:rsidRPr="0063229D">
        <w:rPr>
          <w:rStyle w:val="Char9"/>
        </w:rPr>
        <w:footnoteRef/>
      </w:r>
      <w:r w:rsidRPr="00D925C9">
        <w:rPr>
          <w:rFonts w:hint="cs"/>
          <w:rtl/>
        </w:rPr>
        <w:t>- به روایت مسلم،</w:t>
      </w:r>
      <w:r>
        <w:rPr>
          <w:rFonts w:hint="cs"/>
          <w:rtl/>
        </w:rPr>
        <w:t xml:space="preserve"> ج</w:t>
      </w:r>
      <w:r w:rsidRPr="00D925C9">
        <w:rPr>
          <w:rFonts w:hint="cs"/>
          <w:rtl/>
        </w:rPr>
        <w:t>4 ص 2074، حدیث شماره 2699.</w:t>
      </w:r>
    </w:p>
  </w:footnote>
  <w:footnote w:id="80">
    <w:p w:rsidR="00C50136" w:rsidRPr="00D925C9" w:rsidRDefault="00C50136" w:rsidP="006426B3">
      <w:pPr>
        <w:pStyle w:val="ad"/>
        <w:rPr>
          <w:rtl/>
        </w:rPr>
      </w:pPr>
      <w:r w:rsidRPr="0063229D">
        <w:rPr>
          <w:rStyle w:val="Char9"/>
        </w:rPr>
        <w:footnoteRef/>
      </w:r>
      <w:r w:rsidRPr="00D925C9">
        <w:rPr>
          <w:rFonts w:hint="cs"/>
          <w:rtl/>
        </w:rPr>
        <w:t>- به روایت مسلم،</w:t>
      </w:r>
      <w:r>
        <w:rPr>
          <w:rFonts w:hint="cs"/>
          <w:rtl/>
        </w:rPr>
        <w:t xml:space="preserve"> ج</w:t>
      </w:r>
      <w:r w:rsidRPr="00D925C9">
        <w:rPr>
          <w:rFonts w:hint="cs"/>
          <w:rtl/>
        </w:rPr>
        <w:t>4، ص 2074، حدیث شماره 2699.</w:t>
      </w:r>
    </w:p>
  </w:footnote>
  <w:footnote w:id="81">
    <w:p w:rsidR="00C50136" w:rsidRPr="00D925C9" w:rsidRDefault="00C50136" w:rsidP="00F435E7">
      <w:pPr>
        <w:pStyle w:val="ad"/>
        <w:rPr>
          <w:rtl/>
        </w:rPr>
      </w:pPr>
      <w:r w:rsidRPr="0063229D">
        <w:rPr>
          <w:rStyle w:val="Char9"/>
        </w:rPr>
        <w:footnoteRef/>
      </w:r>
      <w:r w:rsidRPr="00D925C9">
        <w:rPr>
          <w:rFonts w:hint="cs"/>
          <w:rtl/>
        </w:rPr>
        <w:t>- به روایت ترمذی،</w:t>
      </w:r>
      <w:r>
        <w:rPr>
          <w:rFonts w:hint="cs"/>
          <w:rtl/>
        </w:rPr>
        <w:t xml:space="preserve"> ج</w:t>
      </w:r>
      <w:r w:rsidRPr="00D925C9">
        <w:rPr>
          <w:rFonts w:hint="cs"/>
          <w:rtl/>
        </w:rPr>
        <w:t>5، ص 177، حدیث شماره 2914 و گفته: حسن و صحیح است و ابوداود، السنن،</w:t>
      </w:r>
      <w:r>
        <w:rPr>
          <w:rFonts w:hint="cs"/>
          <w:rtl/>
        </w:rPr>
        <w:t xml:space="preserve"> ج</w:t>
      </w:r>
      <w:r w:rsidRPr="00D925C9">
        <w:rPr>
          <w:rFonts w:hint="cs"/>
          <w:rtl/>
        </w:rPr>
        <w:t>2، ص 153، حدیث شماره 1464.</w:t>
      </w:r>
    </w:p>
  </w:footnote>
  <w:footnote w:id="82">
    <w:p w:rsidR="00C50136" w:rsidRPr="00D925C9" w:rsidRDefault="00C50136" w:rsidP="00F435E7">
      <w:pPr>
        <w:pStyle w:val="ad"/>
        <w:rPr>
          <w:rtl/>
        </w:rPr>
      </w:pPr>
      <w:r w:rsidRPr="0063229D">
        <w:rPr>
          <w:rStyle w:val="Char9"/>
        </w:rPr>
        <w:footnoteRef/>
      </w:r>
      <w:r w:rsidRPr="00D925C9">
        <w:rPr>
          <w:rFonts w:hint="cs"/>
          <w:rtl/>
        </w:rPr>
        <w:t>- به روایت مسلم،</w:t>
      </w:r>
      <w:r>
        <w:rPr>
          <w:rFonts w:hint="cs"/>
          <w:rtl/>
        </w:rPr>
        <w:t xml:space="preserve"> ج</w:t>
      </w:r>
      <w:r w:rsidRPr="00D925C9">
        <w:rPr>
          <w:rFonts w:hint="cs"/>
          <w:rtl/>
        </w:rPr>
        <w:t>1، ص 559، حدیث شماره 817.</w:t>
      </w:r>
    </w:p>
  </w:footnote>
  <w:footnote w:id="83">
    <w:p w:rsidR="00C50136" w:rsidRPr="00D925C9" w:rsidRDefault="00C50136" w:rsidP="00F435E7">
      <w:pPr>
        <w:pStyle w:val="ad"/>
        <w:rPr>
          <w:rtl/>
        </w:rPr>
      </w:pPr>
      <w:r w:rsidRPr="0063229D">
        <w:rPr>
          <w:rStyle w:val="Char9"/>
        </w:rPr>
        <w:footnoteRef/>
      </w:r>
      <w:r w:rsidRPr="00D925C9">
        <w:rPr>
          <w:rFonts w:hint="cs"/>
          <w:rtl/>
        </w:rPr>
        <w:t>- به روایت ترمذی، الجامع،</w:t>
      </w:r>
      <w:r>
        <w:rPr>
          <w:rFonts w:hint="cs"/>
          <w:rtl/>
        </w:rPr>
        <w:t xml:space="preserve"> ج</w:t>
      </w:r>
      <w:r w:rsidRPr="00D925C9">
        <w:rPr>
          <w:rFonts w:hint="cs"/>
          <w:rtl/>
        </w:rPr>
        <w:t>5، ص 177، حدیث شماره 2913 و گفته: حسن و صحیح است.</w:t>
      </w:r>
    </w:p>
  </w:footnote>
  <w:footnote w:id="84">
    <w:p w:rsidR="00C50136" w:rsidRPr="00D925C9" w:rsidRDefault="00C50136" w:rsidP="00F435E7">
      <w:pPr>
        <w:pStyle w:val="ad"/>
        <w:rPr>
          <w:rtl/>
        </w:rPr>
      </w:pPr>
      <w:r w:rsidRPr="0063229D">
        <w:rPr>
          <w:rStyle w:val="Char9"/>
        </w:rPr>
        <w:footnoteRef/>
      </w:r>
      <w:r w:rsidRPr="00D925C9">
        <w:rPr>
          <w:rFonts w:hint="cs"/>
          <w:rtl/>
        </w:rPr>
        <w:t>- به روایت مسلم،</w:t>
      </w:r>
      <w:r>
        <w:rPr>
          <w:rFonts w:hint="cs"/>
          <w:rtl/>
        </w:rPr>
        <w:t xml:space="preserve"> ج</w:t>
      </w:r>
      <w:r w:rsidRPr="00D925C9">
        <w:rPr>
          <w:rFonts w:hint="cs"/>
          <w:rtl/>
        </w:rPr>
        <w:t>1، ص 539، حدیث شمار 780.</w:t>
      </w:r>
    </w:p>
  </w:footnote>
  <w:footnote w:id="85">
    <w:p w:rsidR="00C50136" w:rsidRPr="00D925C9" w:rsidRDefault="00C50136" w:rsidP="009700D5">
      <w:pPr>
        <w:pStyle w:val="ad"/>
        <w:rPr>
          <w:rtl/>
        </w:rPr>
      </w:pPr>
      <w:r w:rsidRPr="0063229D">
        <w:rPr>
          <w:rStyle w:val="Char9"/>
        </w:rPr>
        <w:footnoteRef/>
      </w:r>
      <w:r w:rsidRPr="00D925C9">
        <w:rPr>
          <w:rFonts w:hint="cs"/>
          <w:rtl/>
        </w:rPr>
        <w:t>- به روایت بخاری، فتح الباری،</w:t>
      </w:r>
      <w:r>
        <w:rPr>
          <w:rFonts w:hint="cs"/>
          <w:rtl/>
        </w:rPr>
        <w:t xml:space="preserve"> ج</w:t>
      </w:r>
      <w:r w:rsidRPr="00D925C9">
        <w:rPr>
          <w:rFonts w:hint="cs"/>
          <w:rtl/>
        </w:rPr>
        <w:t>4، ص 487، حدیث شماره 2311.</w:t>
      </w:r>
    </w:p>
  </w:footnote>
  <w:footnote w:id="86">
    <w:p w:rsidR="00C50136" w:rsidRPr="003A19BB" w:rsidRDefault="00C50136" w:rsidP="003A19BB">
      <w:pPr>
        <w:pStyle w:val="ad"/>
        <w:rPr>
          <w:rtl/>
        </w:rPr>
      </w:pPr>
      <w:r w:rsidRPr="003A19BB">
        <w:rPr>
          <w:rStyle w:val="FootnoteReference"/>
          <w:vertAlign w:val="baseline"/>
        </w:rPr>
        <w:footnoteRef/>
      </w:r>
      <w:r w:rsidRPr="003A19BB">
        <w:rPr>
          <w:rFonts w:hint="cs"/>
          <w:rtl/>
        </w:rPr>
        <w:t>- به روایت مسلم، ج1، ص 554، حدیث شماره 2311.</w:t>
      </w:r>
    </w:p>
  </w:footnote>
  <w:footnote w:id="87">
    <w:p w:rsidR="00C50136" w:rsidRPr="003A19BB" w:rsidRDefault="00C50136" w:rsidP="003A19BB">
      <w:pPr>
        <w:pStyle w:val="ad"/>
        <w:rPr>
          <w:rtl/>
        </w:rPr>
      </w:pPr>
      <w:r w:rsidRPr="003A19BB">
        <w:rPr>
          <w:rStyle w:val="FootnoteReference"/>
          <w:vertAlign w:val="baseline"/>
        </w:rPr>
        <w:footnoteRef/>
      </w:r>
      <w:r w:rsidRPr="003A19BB">
        <w:rPr>
          <w:rFonts w:hint="cs"/>
          <w:rtl/>
        </w:rPr>
        <w:t>- به روایت بخاری، فتح الباری، ج9، ص 55، حدیث شماره 5009، و مسلم، ج1، ص 555</w:t>
      </w:r>
      <w:r>
        <w:rPr>
          <w:rFonts w:hint="cs"/>
          <w:rtl/>
        </w:rPr>
        <w:t>،</w:t>
      </w:r>
      <w:r w:rsidRPr="003A19BB">
        <w:rPr>
          <w:rFonts w:hint="cs"/>
          <w:rtl/>
        </w:rPr>
        <w:t xml:space="preserve"> حدیث شماره 808. لفظ حدیث از بخاری است.</w:t>
      </w:r>
    </w:p>
  </w:footnote>
  <w:footnote w:id="88">
    <w:p w:rsidR="00C50136" w:rsidRPr="003A19BB" w:rsidRDefault="00C50136" w:rsidP="003A19BB">
      <w:pPr>
        <w:pStyle w:val="ad"/>
        <w:rPr>
          <w:rtl/>
        </w:rPr>
      </w:pPr>
      <w:r w:rsidRPr="003A19BB">
        <w:rPr>
          <w:rStyle w:val="FootnoteReference"/>
          <w:vertAlign w:val="baseline"/>
        </w:rPr>
        <w:footnoteRef/>
      </w:r>
      <w:r w:rsidRPr="003A19BB">
        <w:rPr>
          <w:rFonts w:hint="cs"/>
          <w:rtl/>
        </w:rPr>
        <w:t xml:space="preserve">- </w:t>
      </w:r>
      <w:r>
        <w:rPr>
          <w:rFonts w:hint="cs"/>
          <w:rtl/>
        </w:rPr>
        <w:t>مفهوم حدیث بخاری؛ فتح الباری، ج9، ص 55، حدیث شماره 5427 و مسلم، ج1، ص 549، حدیث شماره 797.</w:t>
      </w:r>
    </w:p>
  </w:footnote>
  <w:footnote w:id="89">
    <w:p w:rsidR="00C50136" w:rsidRPr="003A19BB" w:rsidRDefault="00C50136" w:rsidP="003A19BB">
      <w:pPr>
        <w:pStyle w:val="ad"/>
        <w:rPr>
          <w:rtl/>
        </w:rPr>
      </w:pPr>
      <w:r w:rsidRPr="003A19BB">
        <w:rPr>
          <w:rStyle w:val="FootnoteReference"/>
          <w:vertAlign w:val="baseline"/>
        </w:rPr>
        <w:footnoteRef/>
      </w:r>
      <w:r w:rsidRPr="003A19BB">
        <w:rPr>
          <w:rFonts w:hint="cs"/>
          <w:rtl/>
        </w:rPr>
        <w:t>- به روایت ترمذی، الجامع، ج5، ص 175، حدیث شماره 2910 و گفته حسن و صحیح و غریب است.</w:t>
      </w:r>
    </w:p>
  </w:footnote>
  <w:footnote w:id="90">
    <w:p w:rsidR="00C50136" w:rsidRPr="00D925C9" w:rsidRDefault="00C50136" w:rsidP="003A19BB">
      <w:pPr>
        <w:pStyle w:val="ad"/>
        <w:rPr>
          <w:rtl/>
        </w:rPr>
      </w:pPr>
      <w:r w:rsidRPr="003A19BB">
        <w:rPr>
          <w:rStyle w:val="FootnoteReference"/>
          <w:vertAlign w:val="baseline"/>
        </w:rPr>
        <w:footnoteRef/>
      </w:r>
      <w:r w:rsidRPr="003A19BB">
        <w:rPr>
          <w:rFonts w:hint="cs"/>
          <w:rtl/>
        </w:rPr>
        <w:t>- به روایت</w:t>
      </w:r>
      <w:r w:rsidRPr="00D925C9">
        <w:rPr>
          <w:rFonts w:hint="cs"/>
          <w:rtl/>
        </w:rPr>
        <w:t xml:space="preserve"> مسلم،</w:t>
      </w:r>
      <w:r>
        <w:rPr>
          <w:rFonts w:hint="cs"/>
          <w:rtl/>
        </w:rPr>
        <w:t xml:space="preserve"> ج</w:t>
      </w:r>
      <w:r w:rsidRPr="00D925C9">
        <w:rPr>
          <w:rFonts w:hint="cs"/>
          <w:rtl/>
        </w:rPr>
        <w:t>1، ص 550، حدیث شماره 798.</w:t>
      </w:r>
    </w:p>
  </w:footnote>
  <w:footnote w:id="91">
    <w:p w:rsidR="00C50136" w:rsidRPr="00D925C9" w:rsidRDefault="00C50136" w:rsidP="00F435E7">
      <w:pPr>
        <w:pStyle w:val="ad"/>
        <w:rPr>
          <w:rtl/>
        </w:rPr>
      </w:pPr>
      <w:r w:rsidRPr="0063229D">
        <w:rPr>
          <w:rStyle w:val="Char9"/>
        </w:rPr>
        <w:footnoteRef/>
      </w:r>
      <w:r w:rsidRPr="00D925C9">
        <w:rPr>
          <w:rFonts w:hint="cs"/>
          <w:rtl/>
        </w:rPr>
        <w:t>- به روایت بخاری، فتح الباری،</w:t>
      </w:r>
      <w:r>
        <w:rPr>
          <w:rFonts w:hint="cs"/>
          <w:rtl/>
        </w:rPr>
        <w:t xml:space="preserve"> ج</w:t>
      </w:r>
      <w:r w:rsidRPr="00D925C9">
        <w:rPr>
          <w:rFonts w:hint="cs"/>
          <w:rtl/>
        </w:rPr>
        <w:t>9، ص 92، حدیث شماره 5048 و مسلم،</w:t>
      </w:r>
      <w:r>
        <w:rPr>
          <w:rFonts w:hint="cs"/>
          <w:rtl/>
        </w:rPr>
        <w:t xml:space="preserve"> ج</w:t>
      </w:r>
      <w:r w:rsidRPr="00D925C9">
        <w:rPr>
          <w:rFonts w:hint="cs"/>
          <w:rtl/>
        </w:rPr>
        <w:t>1، ص 546، حدیث شماره 793.</w:t>
      </w:r>
    </w:p>
  </w:footnote>
  <w:footnote w:id="92">
    <w:p w:rsidR="00C50136" w:rsidRPr="00D925C9" w:rsidRDefault="00C50136" w:rsidP="00956DEE">
      <w:pPr>
        <w:pStyle w:val="ad"/>
        <w:rPr>
          <w:rtl/>
        </w:rPr>
      </w:pPr>
      <w:r w:rsidRPr="0063229D">
        <w:rPr>
          <w:rStyle w:val="Char9"/>
        </w:rPr>
        <w:footnoteRef/>
      </w:r>
      <w:r w:rsidRPr="00D925C9">
        <w:rPr>
          <w:rFonts w:hint="cs"/>
          <w:rtl/>
        </w:rPr>
        <w:t>- به روایت بخاری، فتح الباری،</w:t>
      </w:r>
      <w:r>
        <w:rPr>
          <w:rFonts w:hint="cs"/>
          <w:rtl/>
        </w:rPr>
        <w:t xml:space="preserve"> ج</w:t>
      </w:r>
      <w:r w:rsidRPr="00D925C9">
        <w:rPr>
          <w:rFonts w:hint="cs"/>
          <w:rtl/>
        </w:rPr>
        <w:t>9، ص 97، حدیث شماره 5055 و مسلم،</w:t>
      </w:r>
      <w:r>
        <w:rPr>
          <w:rFonts w:hint="cs"/>
          <w:rtl/>
        </w:rPr>
        <w:t xml:space="preserve"> ج</w:t>
      </w:r>
      <w:r w:rsidRPr="00D925C9">
        <w:rPr>
          <w:rFonts w:hint="cs"/>
          <w:rtl/>
        </w:rPr>
        <w:t>1، ص 551، حدیث شماره 800 لفظ حدیث از بخاری است.</w:t>
      </w:r>
    </w:p>
  </w:footnote>
  <w:footnote w:id="93">
    <w:p w:rsidR="00C50136" w:rsidRPr="00D925C9" w:rsidRDefault="00C50136" w:rsidP="00F435E7">
      <w:pPr>
        <w:pStyle w:val="ad"/>
        <w:rPr>
          <w:rtl/>
        </w:rPr>
      </w:pPr>
      <w:r w:rsidRPr="0063229D">
        <w:rPr>
          <w:rStyle w:val="Char9"/>
        </w:rPr>
        <w:footnoteRef/>
      </w:r>
      <w:r w:rsidRPr="00D925C9">
        <w:rPr>
          <w:rFonts w:hint="cs"/>
          <w:rtl/>
        </w:rPr>
        <w:t>- هیثمی، مجمع الزواند،</w:t>
      </w:r>
      <w:r>
        <w:rPr>
          <w:rFonts w:hint="cs"/>
          <w:rtl/>
        </w:rPr>
        <w:t xml:space="preserve"> ج</w:t>
      </w:r>
      <w:r w:rsidRPr="00D925C9">
        <w:rPr>
          <w:rFonts w:hint="cs"/>
          <w:rtl/>
        </w:rPr>
        <w:t>1، ص 129، و گفته: بزَار هم در حدیثی طولانی با رجال موثق آن را روایت کرده است.</w:t>
      </w:r>
    </w:p>
  </w:footnote>
  <w:footnote w:id="94">
    <w:p w:rsidR="00C50136" w:rsidRPr="00D925C9" w:rsidRDefault="00C50136" w:rsidP="00F435E7">
      <w:pPr>
        <w:pStyle w:val="ad"/>
        <w:rPr>
          <w:rtl/>
        </w:rPr>
      </w:pPr>
      <w:r w:rsidRPr="0063229D">
        <w:rPr>
          <w:rStyle w:val="Char9"/>
        </w:rPr>
        <w:footnoteRef/>
      </w:r>
      <w:r w:rsidRPr="00D925C9">
        <w:rPr>
          <w:rFonts w:hint="cs"/>
          <w:rtl/>
        </w:rPr>
        <w:t>- متقی هندی، کنزالعمّال، ج1، ص224.</w:t>
      </w:r>
    </w:p>
  </w:footnote>
  <w:footnote w:id="95">
    <w:p w:rsidR="00C50136" w:rsidRPr="00D925C9" w:rsidRDefault="00C50136" w:rsidP="00F435E7">
      <w:pPr>
        <w:pStyle w:val="ad"/>
        <w:rPr>
          <w:rtl/>
        </w:rPr>
      </w:pPr>
      <w:r w:rsidRPr="0063229D">
        <w:rPr>
          <w:rStyle w:val="Char9"/>
        </w:rPr>
        <w:footnoteRef/>
      </w:r>
      <w:r w:rsidRPr="00D925C9">
        <w:rPr>
          <w:rFonts w:hint="cs"/>
          <w:rtl/>
        </w:rPr>
        <w:t>- همان منبع.</w:t>
      </w:r>
    </w:p>
  </w:footnote>
  <w:footnote w:id="96">
    <w:p w:rsidR="00C50136" w:rsidRPr="00D925C9" w:rsidRDefault="00C50136" w:rsidP="00F435E7">
      <w:pPr>
        <w:pStyle w:val="ad"/>
        <w:rPr>
          <w:rtl/>
        </w:rPr>
      </w:pPr>
      <w:r w:rsidRPr="0063229D">
        <w:rPr>
          <w:rStyle w:val="Char9"/>
        </w:rPr>
        <w:footnoteRef/>
      </w:r>
      <w:r w:rsidRPr="00D925C9">
        <w:rPr>
          <w:rFonts w:hint="cs"/>
          <w:rtl/>
        </w:rPr>
        <w:t>- حاکم، المسند رک،</w:t>
      </w:r>
      <w:r>
        <w:rPr>
          <w:rFonts w:hint="cs"/>
          <w:rtl/>
        </w:rPr>
        <w:t xml:space="preserve"> ج</w:t>
      </w:r>
      <w:r w:rsidRPr="00D925C9">
        <w:rPr>
          <w:rFonts w:hint="cs"/>
          <w:rtl/>
        </w:rPr>
        <w:t xml:space="preserve">1، ص 102، و آن را صحیح </w:t>
      </w:r>
      <w:r>
        <w:rPr>
          <w:rFonts w:hint="cs"/>
          <w:rtl/>
        </w:rPr>
        <w:t>د</w:t>
      </w:r>
      <w:r w:rsidRPr="00D925C9">
        <w:rPr>
          <w:rFonts w:hint="cs"/>
          <w:rtl/>
        </w:rPr>
        <w:t>انسته و ذهبی هم با او موافقت کرده است.</w:t>
      </w:r>
    </w:p>
  </w:footnote>
  <w:footnote w:id="97">
    <w:p w:rsidR="00C50136" w:rsidRPr="00D925C9" w:rsidRDefault="00C50136" w:rsidP="00F435E7">
      <w:pPr>
        <w:pStyle w:val="ad"/>
        <w:rPr>
          <w:rtl/>
        </w:rPr>
      </w:pPr>
      <w:r w:rsidRPr="0063229D">
        <w:rPr>
          <w:rStyle w:val="Char9"/>
        </w:rPr>
        <w:footnoteRef/>
      </w:r>
      <w:r w:rsidRPr="00D925C9">
        <w:rPr>
          <w:rFonts w:hint="cs"/>
          <w:rtl/>
        </w:rPr>
        <w:t>- متقی هندی، کنزالعمال،</w:t>
      </w:r>
      <w:r>
        <w:rPr>
          <w:rFonts w:hint="cs"/>
          <w:rtl/>
        </w:rPr>
        <w:t xml:space="preserve"> ج</w:t>
      </w:r>
      <w:r w:rsidRPr="00D925C9">
        <w:rPr>
          <w:rFonts w:hint="cs"/>
          <w:rtl/>
        </w:rPr>
        <w:t>1، ص 217، به نقل از ابن زنجویه.</w:t>
      </w:r>
    </w:p>
  </w:footnote>
  <w:footnote w:id="98">
    <w:p w:rsidR="00C50136" w:rsidRPr="00D925C9" w:rsidRDefault="00C50136" w:rsidP="00F435E7">
      <w:pPr>
        <w:pStyle w:val="ad"/>
        <w:rPr>
          <w:rtl/>
        </w:rPr>
      </w:pPr>
      <w:r w:rsidRPr="0063229D">
        <w:rPr>
          <w:rStyle w:val="Char9"/>
        </w:rPr>
        <w:footnoteRef/>
      </w:r>
      <w:r w:rsidRPr="00D925C9">
        <w:rPr>
          <w:rFonts w:hint="cs"/>
          <w:rtl/>
        </w:rPr>
        <w:t>- به روایت مسلم، الصحیح،</w:t>
      </w:r>
      <w:r>
        <w:rPr>
          <w:rFonts w:hint="cs"/>
          <w:rtl/>
        </w:rPr>
        <w:t xml:space="preserve"> ج</w:t>
      </w:r>
      <w:r w:rsidRPr="00D925C9">
        <w:rPr>
          <w:rFonts w:hint="cs"/>
          <w:rtl/>
        </w:rPr>
        <w:t>4، ص 2030، حدیث شماره 2637.</w:t>
      </w:r>
    </w:p>
  </w:footnote>
  <w:footnote w:id="99">
    <w:p w:rsidR="00C50136" w:rsidRPr="00D925C9" w:rsidRDefault="00C50136" w:rsidP="0008587B">
      <w:pPr>
        <w:pStyle w:val="ad"/>
        <w:rPr>
          <w:rtl/>
        </w:rPr>
      </w:pPr>
      <w:r w:rsidRPr="0063229D">
        <w:rPr>
          <w:rStyle w:val="Char9"/>
        </w:rPr>
        <w:footnoteRef/>
      </w:r>
      <w:r w:rsidRPr="00D925C9">
        <w:rPr>
          <w:rFonts w:hint="cs"/>
          <w:rtl/>
        </w:rPr>
        <w:t>- به روایت مسلم، الصحیح،</w:t>
      </w:r>
      <w:r>
        <w:rPr>
          <w:rFonts w:hint="cs"/>
          <w:rtl/>
        </w:rPr>
        <w:t xml:space="preserve"> ج</w:t>
      </w:r>
      <w:r w:rsidRPr="00D925C9">
        <w:rPr>
          <w:rFonts w:hint="cs"/>
          <w:rtl/>
        </w:rPr>
        <w:t>4، ص 1763، حدیث شماره 2247. قابل توجه است که اعراب به انگور، درخت انگور و شرابی که از انگور به دست می‌آمد «کُرم» می‌گفتند. زیرا شراب انگور</w:t>
      </w:r>
      <w:r>
        <w:rPr>
          <w:rFonts w:hint="cs"/>
          <w:rtl/>
        </w:rPr>
        <w:t xml:space="preserve"> _</w:t>
      </w:r>
      <w:r w:rsidRPr="00D925C9">
        <w:rPr>
          <w:rFonts w:hint="cs"/>
          <w:rtl/>
        </w:rPr>
        <w:t xml:space="preserve"> </w:t>
      </w:r>
      <w:r>
        <w:rPr>
          <w:rFonts w:hint="cs"/>
          <w:rtl/>
        </w:rPr>
        <w:t>در نظر آنان _</w:t>
      </w:r>
      <w:r w:rsidRPr="00D925C9">
        <w:rPr>
          <w:rFonts w:hint="cs"/>
          <w:rtl/>
        </w:rPr>
        <w:t xml:space="preserve"> باعث کرامت و بخشش می</w:t>
      </w:r>
      <w:r w:rsidRPr="00D925C9">
        <w:rPr>
          <w:rFonts w:hint="eastAsia"/>
          <w:rtl/>
        </w:rPr>
        <w:t>‌شد.</w:t>
      </w:r>
      <w:r w:rsidRPr="00D925C9">
        <w:rPr>
          <w:rFonts w:hint="cs"/>
          <w:rtl/>
        </w:rPr>
        <w:t xml:space="preserve"> شریعت، استفاده از این لفظ را برای مورد فوق، ناپسند دانست، زیرا چه بسا که مردم این لفظ را می‌شنیدند و تحریک می‌شدند و به یاد شراب می‌افتاند، به همین خاطر، رسول اکرم</w:t>
      </w:r>
      <w:r>
        <w:rPr>
          <w:rFonts w:hint="cs"/>
          <w:rtl/>
        </w:rPr>
        <w:t xml:space="preserve"> </w:t>
      </w:r>
      <w:r w:rsidRPr="00D925C9">
        <w:rPr>
          <w:rFonts w:cs="CTraditional Arabic" w:hint="cs"/>
          <w:rtl/>
        </w:rPr>
        <w:t>ص</w:t>
      </w:r>
      <w:r w:rsidRPr="00D925C9">
        <w:rPr>
          <w:rFonts w:hint="cs"/>
          <w:rtl/>
        </w:rPr>
        <w:t xml:space="preserve"> یاد</w:t>
      </w:r>
      <w:r>
        <w:rPr>
          <w:rFonts w:hint="cs"/>
          <w:rtl/>
        </w:rPr>
        <w:t xml:space="preserve">‌آوری </w:t>
      </w:r>
      <w:r w:rsidRPr="00D925C9">
        <w:rPr>
          <w:rFonts w:hint="cs"/>
          <w:rtl/>
        </w:rPr>
        <w:t xml:space="preserve">نمود که </w:t>
      </w:r>
      <w:r w:rsidRPr="00985340">
        <w:rPr>
          <w:rFonts w:hint="cs"/>
          <w:rtl/>
        </w:rPr>
        <w:t>لفظ «کرم» برای</w:t>
      </w:r>
      <w:r w:rsidRPr="00D925C9">
        <w:rPr>
          <w:rFonts w:hint="cs"/>
          <w:rtl/>
        </w:rPr>
        <w:t xml:space="preserve"> قلب مؤمن و خود مؤمن شایسته است</w:t>
      </w:r>
      <w:r>
        <w:rPr>
          <w:rFonts w:hint="cs"/>
          <w:rtl/>
        </w:rPr>
        <w:t>،</w:t>
      </w:r>
      <w:r w:rsidRPr="00D925C9">
        <w:rPr>
          <w:rFonts w:hint="cs"/>
          <w:rtl/>
        </w:rPr>
        <w:t xml:space="preserve"> زیرا مؤمن، سرچشمه کرم و بخشش است. (شرح امام نووی بر صحیح مسلم). مترجم.</w:t>
      </w:r>
    </w:p>
  </w:footnote>
  <w:footnote w:id="100">
    <w:p w:rsidR="00C50136" w:rsidRPr="00D925C9" w:rsidRDefault="00C50136" w:rsidP="00F435E7">
      <w:pPr>
        <w:pStyle w:val="ad"/>
        <w:rPr>
          <w:rtl/>
        </w:rPr>
      </w:pPr>
      <w:r w:rsidRPr="0063229D">
        <w:rPr>
          <w:rStyle w:val="Char9"/>
        </w:rPr>
        <w:footnoteRef/>
      </w:r>
      <w:r w:rsidRPr="00D925C9">
        <w:rPr>
          <w:rFonts w:hint="cs"/>
          <w:rtl/>
        </w:rPr>
        <w:t>- به روایت بخاری، فتح الباری،</w:t>
      </w:r>
      <w:r>
        <w:rPr>
          <w:rFonts w:hint="cs"/>
          <w:rtl/>
        </w:rPr>
        <w:t xml:space="preserve"> ج</w:t>
      </w:r>
      <w:r w:rsidRPr="00D925C9">
        <w:rPr>
          <w:rFonts w:hint="cs"/>
          <w:rtl/>
        </w:rPr>
        <w:t>1، ص 126، حدیث شماره 52 و مسلم، الصحیح،</w:t>
      </w:r>
      <w:r>
        <w:rPr>
          <w:rFonts w:hint="cs"/>
          <w:rtl/>
        </w:rPr>
        <w:t xml:space="preserve"> ج</w:t>
      </w:r>
      <w:r w:rsidRPr="00D925C9">
        <w:rPr>
          <w:rFonts w:hint="cs"/>
          <w:rtl/>
        </w:rPr>
        <w:t>3، ص 1220، حدیث شماره 1599.</w:t>
      </w:r>
    </w:p>
  </w:footnote>
  <w:footnote w:id="101">
    <w:p w:rsidR="00C50136" w:rsidRPr="00985340" w:rsidRDefault="00C50136" w:rsidP="00985340">
      <w:pPr>
        <w:pStyle w:val="ad"/>
        <w:rPr>
          <w:rtl/>
        </w:rPr>
      </w:pPr>
      <w:r w:rsidRPr="00985340">
        <w:rPr>
          <w:rStyle w:val="FootnoteReference"/>
          <w:vertAlign w:val="baseline"/>
        </w:rPr>
        <w:footnoteRef/>
      </w:r>
      <w:r w:rsidRPr="00985340">
        <w:rPr>
          <w:rFonts w:hint="cs"/>
          <w:rtl/>
        </w:rPr>
        <w:t>- به روایت ابن ماجه، السنن، ج2، ص 1409، حدیث شماره 4215 و ترمذی، الجامع، ج4، ص 634، حدیث شماره 2451 و گفته که حسن غریب است.</w:t>
      </w:r>
    </w:p>
  </w:footnote>
  <w:footnote w:id="102">
    <w:p w:rsidR="00C50136" w:rsidRPr="00D925C9" w:rsidRDefault="00C50136" w:rsidP="00985340">
      <w:pPr>
        <w:pStyle w:val="ad"/>
        <w:rPr>
          <w:rtl/>
        </w:rPr>
      </w:pPr>
      <w:r w:rsidRPr="00985340">
        <w:rPr>
          <w:rStyle w:val="FootnoteReference"/>
          <w:vertAlign w:val="baseline"/>
        </w:rPr>
        <w:footnoteRef/>
      </w:r>
      <w:r w:rsidRPr="00985340">
        <w:rPr>
          <w:rFonts w:hint="cs"/>
          <w:rtl/>
        </w:rPr>
        <w:t>- به روایت ترمذی</w:t>
      </w:r>
      <w:r w:rsidRPr="00D925C9">
        <w:rPr>
          <w:rFonts w:hint="cs"/>
          <w:rtl/>
        </w:rPr>
        <w:t>، الجامع،</w:t>
      </w:r>
      <w:r>
        <w:rPr>
          <w:rFonts w:hint="cs"/>
          <w:rtl/>
        </w:rPr>
        <w:t xml:space="preserve"> ج</w:t>
      </w:r>
      <w:r w:rsidRPr="00D925C9">
        <w:rPr>
          <w:rFonts w:hint="cs"/>
          <w:rtl/>
        </w:rPr>
        <w:t>4، ص 573، حدیث شماره 2344 و گفته که حسن و صحیح است.</w:t>
      </w:r>
    </w:p>
  </w:footnote>
  <w:footnote w:id="103">
    <w:p w:rsidR="00C50136" w:rsidRPr="00D925C9" w:rsidRDefault="00C50136" w:rsidP="00F435E7">
      <w:pPr>
        <w:pStyle w:val="ad"/>
        <w:rPr>
          <w:rtl/>
        </w:rPr>
      </w:pPr>
      <w:r w:rsidRPr="0063229D">
        <w:rPr>
          <w:rStyle w:val="Char9"/>
        </w:rPr>
        <w:footnoteRef/>
      </w:r>
      <w:r w:rsidRPr="00D925C9">
        <w:rPr>
          <w:rFonts w:hint="cs"/>
          <w:rtl/>
        </w:rPr>
        <w:t>- به روایت بخاری، فتح الباری،</w:t>
      </w:r>
      <w:r>
        <w:rPr>
          <w:rFonts w:hint="cs"/>
          <w:rtl/>
        </w:rPr>
        <w:t xml:space="preserve"> ج</w:t>
      </w:r>
      <w:r w:rsidRPr="00D925C9">
        <w:rPr>
          <w:rFonts w:hint="cs"/>
          <w:rtl/>
        </w:rPr>
        <w:t>10، ص 103، حدیث شماره 5641 و 5642</w:t>
      </w:r>
      <w:r>
        <w:rPr>
          <w:rFonts w:hint="cs"/>
          <w:rtl/>
        </w:rPr>
        <w:t>.</w:t>
      </w:r>
    </w:p>
  </w:footnote>
  <w:footnote w:id="104">
    <w:p w:rsidR="00C50136" w:rsidRPr="00D925C9" w:rsidRDefault="00C50136" w:rsidP="00F435E7">
      <w:pPr>
        <w:pStyle w:val="ad"/>
        <w:rPr>
          <w:rtl/>
        </w:rPr>
      </w:pPr>
      <w:r w:rsidRPr="0063229D">
        <w:rPr>
          <w:rStyle w:val="Char9"/>
        </w:rPr>
        <w:footnoteRef/>
      </w:r>
      <w:r w:rsidRPr="00D925C9">
        <w:rPr>
          <w:rFonts w:hint="cs"/>
          <w:rtl/>
        </w:rPr>
        <w:t>- تفسیر طبری،</w:t>
      </w:r>
      <w:r>
        <w:rPr>
          <w:rFonts w:hint="cs"/>
          <w:rtl/>
        </w:rPr>
        <w:t xml:space="preserve"> ج</w:t>
      </w:r>
      <w:r w:rsidRPr="00D925C9">
        <w:rPr>
          <w:rFonts w:hint="cs"/>
          <w:rtl/>
        </w:rPr>
        <w:t>8، ص 27</w:t>
      </w:r>
      <w:r>
        <w:rPr>
          <w:rFonts w:hint="cs"/>
          <w:rtl/>
        </w:rPr>
        <w:t>.</w:t>
      </w:r>
      <w:r w:rsidRPr="00D925C9">
        <w:rPr>
          <w:rFonts w:hint="cs"/>
          <w:rtl/>
        </w:rPr>
        <w:t xml:space="preserve"> </w:t>
      </w:r>
    </w:p>
  </w:footnote>
  <w:footnote w:id="105">
    <w:p w:rsidR="00C50136" w:rsidRPr="00D925C9" w:rsidRDefault="00C50136" w:rsidP="00F435E7">
      <w:pPr>
        <w:pStyle w:val="ad"/>
        <w:rPr>
          <w:rtl/>
        </w:rPr>
      </w:pPr>
      <w:r w:rsidRPr="0063229D">
        <w:rPr>
          <w:rStyle w:val="Char9"/>
        </w:rPr>
        <w:footnoteRef/>
      </w:r>
      <w:r w:rsidRPr="00D925C9">
        <w:rPr>
          <w:rFonts w:hint="cs"/>
          <w:rtl/>
        </w:rPr>
        <w:t>- طبرانی، العجم الکبیر، شماره 8564 و اسناد آن صحیح است و هیثمی گفته که رجال آن صحیح است. مجمع الزوائد،</w:t>
      </w:r>
      <w:r>
        <w:rPr>
          <w:rFonts w:hint="cs"/>
          <w:rtl/>
        </w:rPr>
        <w:t xml:space="preserve"> ج</w:t>
      </w:r>
      <w:r w:rsidRPr="00D925C9">
        <w:rPr>
          <w:rFonts w:hint="cs"/>
          <w:rtl/>
        </w:rPr>
        <w:t>7، ص 257</w:t>
      </w:r>
      <w:r>
        <w:rPr>
          <w:rFonts w:hint="cs"/>
          <w:rtl/>
        </w:rPr>
        <w:t>.</w:t>
      </w:r>
    </w:p>
  </w:footnote>
  <w:footnote w:id="106">
    <w:p w:rsidR="00C50136" w:rsidRPr="00D925C9" w:rsidRDefault="00C50136" w:rsidP="00F435E7">
      <w:pPr>
        <w:pStyle w:val="ad"/>
        <w:rPr>
          <w:rtl/>
        </w:rPr>
      </w:pPr>
      <w:r w:rsidRPr="0063229D">
        <w:rPr>
          <w:rStyle w:val="Char9"/>
        </w:rPr>
        <w:footnoteRef/>
      </w:r>
      <w:r w:rsidRPr="00D925C9">
        <w:rPr>
          <w:rFonts w:hint="cs"/>
          <w:rtl/>
        </w:rPr>
        <w:t>- طبری، تفسیر،</w:t>
      </w:r>
      <w:r>
        <w:rPr>
          <w:rFonts w:hint="cs"/>
          <w:rtl/>
        </w:rPr>
        <w:t xml:space="preserve"> ج</w:t>
      </w:r>
      <w:r w:rsidRPr="00D925C9">
        <w:rPr>
          <w:rFonts w:hint="cs"/>
          <w:rtl/>
        </w:rPr>
        <w:t>11، ص 125.</w:t>
      </w:r>
    </w:p>
  </w:footnote>
  <w:footnote w:id="107">
    <w:p w:rsidR="00C50136" w:rsidRPr="00D925C9" w:rsidRDefault="00C50136" w:rsidP="00130742">
      <w:pPr>
        <w:pStyle w:val="ad"/>
        <w:rPr>
          <w:rtl/>
        </w:rPr>
      </w:pPr>
      <w:r w:rsidRPr="0063229D">
        <w:rPr>
          <w:rStyle w:val="Char9"/>
        </w:rPr>
        <w:footnoteRef/>
      </w:r>
      <w:r w:rsidRPr="00D925C9">
        <w:rPr>
          <w:rFonts w:hint="cs"/>
          <w:rtl/>
        </w:rPr>
        <w:t>- طبری، تفسیر،</w:t>
      </w:r>
      <w:r>
        <w:rPr>
          <w:rFonts w:hint="cs"/>
          <w:rtl/>
        </w:rPr>
        <w:t xml:space="preserve"> ج</w:t>
      </w:r>
      <w:r w:rsidRPr="00D925C9">
        <w:rPr>
          <w:rFonts w:hint="cs"/>
          <w:rtl/>
        </w:rPr>
        <w:t xml:space="preserve">11، ص 124. </w:t>
      </w:r>
    </w:p>
  </w:footnote>
  <w:footnote w:id="108">
    <w:p w:rsidR="00C50136" w:rsidRPr="00D925C9" w:rsidRDefault="00C50136" w:rsidP="00F435E7">
      <w:pPr>
        <w:pStyle w:val="ad"/>
        <w:rPr>
          <w:rtl/>
        </w:rPr>
      </w:pPr>
      <w:r w:rsidRPr="0063229D">
        <w:rPr>
          <w:rStyle w:val="Char9"/>
        </w:rPr>
        <w:footnoteRef/>
      </w:r>
      <w:r w:rsidRPr="00D925C9">
        <w:rPr>
          <w:rFonts w:hint="cs"/>
          <w:rtl/>
        </w:rPr>
        <w:t>- احمد، المسند،</w:t>
      </w:r>
      <w:r>
        <w:rPr>
          <w:rFonts w:hint="cs"/>
          <w:rtl/>
        </w:rPr>
        <w:t xml:space="preserve"> ج</w:t>
      </w:r>
      <w:r w:rsidRPr="00D925C9">
        <w:rPr>
          <w:rFonts w:hint="cs"/>
          <w:rtl/>
        </w:rPr>
        <w:t>88 و 89 و ترمذی، المسند،</w:t>
      </w:r>
      <w:r>
        <w:rPr>
          <w:rFonts w:hint="cs"/>
          <w:rtl/>
        </w:rPr>
        <w:t xml:space="preserve"> ج</w:t>
      </w:r>
      <w:r w:rsidRPr="00D925C9">
        <w:rPr>
          <w:rFonts w:hint="cs"/>
          <w:rtl/>
        </w:rPr>
        <w:t xml:space="preserve">5، ص 172، شماره 2906 </w:t>
      </w:r>
      <w:r w:rsidRPr="00D925C9">
        <w:rPr>
          <w:rtl/>
        </w:rPr>
        <w:t>–</w:t>
      </w:r>
      <w:r w:rsidRPr="00D925C9">
        <w:rPr>
          <w:rFonts w:hint="cs"/>
          <w:rtl/>
        </w:rPr>
        <w:t xml:space="preserve"> آن را ضعیف دانسته و طبری، تفسیر،</w:t>
      </w:r>
      <w:r>
        <w:rPr>
          <w:rFonts w:hint="cs"/>
          <w:rtl/>
        </w:rPr>
        <w:t xml:space="preserve"> ج</w:t>
      </w:r>
      <w:r w:rsidRPr="00D925C9">
        <w:rPr>
          <w:rFonts w:hint="cs"/>
          <w:rtl/>
        </w:rPr>
        <w:t>1، ص 171 و حاکم، المسند رک،</w:t>
      </w:r>
      <w:r>
        <w:rPr>
          <w:rFonts w:hint="cs"/>
          <w:rtl/>
        </w:rPr>
        <w:t xml:space="preserve"> ج</w:t>
      </w:r>
      <w:r w:rsidRPr="00D925C9">
        <w:rPr>
          <w:rFonts w:hint="cs"/>
          <w:rtl/>
        </w:rPr>
        <w:t>1، ص 555 و بیهقی، شعیب الایمان،</w:t>
      </w:r>
      <w:r>
        <w:rPr>
          <w:rFonts w:hint="cs"/>
          <w:rtl/>
        </w:rPr>
        <w:t xml:space="preserve"> ج</w:t>
      </w:r>
      <w:r w:rsidRPr="00D925C9">
        <w:rPr>
          <w:rFonts w:hint="cs"/>
          <w:rtl/>
        </w:rPr>
        <w:t>1، ص 154.</w:t>
      </w:r>
    </w:p>
  </w:footnote>
  <w:footnote w:id="109">
    <w:p w:rsidR="00C50136" w:rsidRPr="00D925C9" w:rsidRDefault="00C50136" w:rsidP="00F435E7">
      <w:pPr>
        <w:pStyle w:val="ad"/>
        <w:rPr>
          <w:rtl/>
        </w:rPr>
      </w:pPr>
      <w:r w:rsidRPr="0063229D">
        <w:rPr>
          <w:rStyle w:val="Char9"/>
        </w:rPr>
        <w:footnoteRef/>
      </w:r>
      <w:r w:rsidRPr="00D925C9">
        <w:rPr>
          <w:rFonts w:hint="cs"/>
          <w:rtl/>
        </w:rPr>
        <w:t>- به روایت بخاری، فتح الباری،</w:t>
      </w:r>
      <w:r>
        <w:rPr>
          <w:rFonts w:hint="cs"/>
          <w:rtl/>
        </w:rPr>
        <w:t xml:space="preserve"> ج</w:t>
      </w:r>
      <w:r w:rsidRPr="00D925C9">
        <w:rPr>
          <w:rFonts w:hint="cs"/>
          <w:rtl/>
        </w:rPr>
        <w:t>11، ص 357، حدیث شماره 6507</w:t>
      </w:r>
      <w:r>
        <w:rPr>
          <w:rFonts w:hint="cs"/>
          <w:rtl/>
        </w:rPr>
        <w:t>.</w:t>
      </w:r>
    </w:p>
  </w:footnote>
  <w:footnote w:id="110">
    <w:p w:rsidR="00C50136" w:rsidRPr="00D925C9" w:rsidRDefault="00C50136" w:rsidP="00F435E7">
      <w:pPr>
        <w:pStyle w:val="ad"/>
        <w:rPr>
          <w:rtl/>
        </w:rPr>
      </w:pPr>
      <w:r w:rsidRPr="0063229D">
        <w:rPr>
          <w:rStyle w:val="Char9"/>
        </w:rPr>
        <w:footnoteRef/>
      </w:r>
      <w:r w:rsidRPr="00D925C9">
        <w:rPr>
          <w:rFonts w:hint="cs"/>
          <w:rtl/>
        </w:rPr>
        <w:t>- به روایت بخاری، فتح الباری،</w:t>
      </w:r>
      <w:r>
        <w:rPr>
          <w:rFonts w:hint="cs"/>
          <w:rtl/>
        </w:rPr>
        <w:t xml:space="preserve"> ج</w:t>
      </w:r>
      <w:r w:rsidRPr="00D925C9">
        <w:rPr>
          <w:rFonts w:hint="cs"/>
          <w:rtl/>
        </w:rPr>
        <w:t>11، ص 340، حدیث شماره 6502</w:t>
      </w:r>
      <w:r>
        <w:rPr>
          <w:rFonts w:hint="cs"/>
          <w:rtl/>
        </w:rPr>
        <w:t>.</w:t>
      </w:r>
    </w:p>
  </w:footnote>
  <w:footnote w:id="111">
    <w:p w:rsidR="00C50136" w:rsidRPr="00D925C9" w:rsidRDefault="00C50136" w:rsidP="00F435E7">
      <w:pPr>
        <w:pStyle w:val="ad"/>
        <w:rPr>
          <w:rtl/>
        </w:rPr>
      </w:pPr>
      <w:r w:rsidRPr="0063229D">
        <w:rPr>
          <w:rStyle w:val="Char9"/>
        </w:rPr>
        <w:footnoteRef/>
      </w:r>
      <w:r w:rsidRPr="00D925C9">
        <w:rPr>
          <w:rFonts w:hint="cs"/>
          <w:rtl/>
        </w:rPr>
        <w:t>- ابن سعد، الطبقات،</w:t>
      </w:r>
      <w:r>
        <w:rPr>
          <w:rFonts w:hint="cs"/>
          <w:rtl/>
        </w:rPr>
        <w:t xml:space="preserve"> ج</w:t>
      </w:r>
      <w:r w:rsidRPr="00D925C9">
        <w:rPr>
          <w:rFonts w:hint="cs"/>
          <w:rtl/>
        </w:rPr>
        <w:t>3، ص 63 و حاکم، المستدرک،</w:t>
      </w:r>
      <w:r>
        <w:rPr>
          <w:rFonts w:hint="cs"/>
          <w:rtl/>
        </w:rPr>
        <w:t xml:space="preserve"> ج</w:t>
      </w:r>
      <w:r w:rsidRPr="00D925C9">
        <w:rPr>
          <w:rFonts w:hint="cs"/>
          <w:rtl/>
        </w:rPr>
        <w:t xml:space="preserve">3، ص 199 </w:t>
      </w:r>
      <w:r w:rsidRPr="00D925C9">
        <w:rPr>
          <w:rtl/>
        </w:rPr>
        <w:t>–</w:t>
      </w:r>
      <w:r w:rsidRPr="00D925C9">
        <w:rPr>
          <w:rFonts w:hint="cs"/>
          <w:rtl/>
        </w:rPr>
        <w:t xml:space="preserve"> 200 و گفته که این روایت طبق شروط بخاری و مسلم صحیح است اما مرسل است. ذهبی گفته: صحیح و مرسل است. و نگا: سیر اعلام النبلاء،</w:t>
      </w:r>
      <w:r>
        <w:rPr>
          <w:rFonts w:hint="cs"/>
          <w:rtl/>
        </w:rPr>
        <w:t xml:space="preserve"> ج</w:t>
      </w:r>
      <w:r w:rsidRPr="00D925C9">
        <w:rPr>
          <w:rFonts w:hint="cs"/>
          <w:rtl/>
        </w:rPr>
        <w:t>1، ص 112</w:t>
      </w:r>
      <w:r>
        <w:rPr>
          <w:rFonts w:hint="cs"/>
          <w:rtl/>
        </w:rPr>
        <w:t>.</w:t>
      </w:r>
    </w:p>
  </w:footnote>
  <w:footnote w:id="112">
    <w:p w:rsidR="00C50136" w:rsidRPr="00D925C9" w:rsidRDefault="00C50136" w:rsidP="00F435E7">
      <w:pPr>
        <w:pStyle w:val="ad"/>
        <w:rPr>
          <w:rtl/>
        </w:rPr>
      </w:pPr>
      <w:r w:rsidRPr="0063229D">
        <w:rPr>
          <w:rStyle w:val="Char9"/>
        </w:rPr>
        <w:footnoteRef/>
      </w:r>
      <w:r w:rsidRPr="00D925C9">
        <w:rPr>
          <w:rFonts w:hint="cs"/>
          <w:rtl/>
        </w:rPr>
        <w:t>- ابن رجب، جامع العلوم و الحکم،</w:t>
      </w:r>
      <w:r>
        <w:rPr>
          <w:rFonts w:hint="cs"/>
          <w:rtl/>
        </w:rPr>
        <w:t xml:space="preserve"> ج</w:t>
      </w:r>
      <w:r w:rsidRPr="00D925C9">
        <w:rPr>
          <w:rFonts w:hint="cs"/>
          <w:rtl/>
        </w:rPr>
        <w:t>2، ص 453</w:t>
      </w:r>
      <w:r>
        <w:rPr>
          <w:rFonts w:hint="cs"/>
          <w:rtl/>
        </w:rPr>
        <w:t>.</w:t>
      </w:r>
    </w:p>
  </w:footnote>
  <w:footnote w:id="113">
    <w:p w:rsidR="00C50136" w:rsidRPr="00D925C9" w:rsidRDefault="00C50136" w:rsidP="00F435E7">
      <w:pPr>
        <w:pStyle w:val="ad"/>
        <w:rPr>
          <w:rtl/>
        </w:rPr>
      </w:pPr>
      <w:r w:rsidRPr="0063229D">
        <w:rPr>
          <w:rStyle w:val="Char9"/>
        </w:rPr>
        <w:footnoteRef/>
      </w:r>
      <w:r w:rsidRPr="00D925C9">
        <w:rPr>
          <w:rFonts w:hint="cs"/>
          <w:rtl/>
        </w:rPr>
        <w:t>- به روایت احمدبن حنبل، المسند،</w:t>
      </w:r>
      <w:r>
        <w:rPr>
          <w:rFonts w:hint="cs"/>
          <w:rtl/>
        </w:rPr>
        <w:t xml:space="preserve"> ج</w:t>
      </w:r>
      <w:r w:rsidRPr="00D925C9">
        <w:rPr>
          <w:rFonts w:hint="cs"/>
          <w:rtl/>
        </w:rPr>
        <w:t>3، ص 430</w:t>
      </w:r>
      <w:r>
        <w:rPr>
          <w:rFonts w:hint="cs"/>
          <w:rtl/>
        </w:rPr>
        <w:t>.</w:t>
      </w:r>
    </w:p>
  </w:footnote>
  <w:footnote w:id="114">
    <w:p w:rsidR="00C50136" w:rsidRPr="00D925C9" w:rsidRDefault="00C50136" w:rsidP="00F435E7">
      <w:pPr>
        <w:pStyle w:val="ad"/>
        <w:rPr>
          <w:rtl/>
        </w:rPr>
      </w:pPr>
      <w:r w:rsidRPr="0063229D">
        <w:rPr>
          <w:rStyle w:val="Char9"/>
        </w:rPr>
        <w:footnoteRef/>
      </w:r>
      <w:r w:rsidRPr="00D925C9">
        <w:rPr>
          <w:rFonts w:hint="cs"/>
          <w:rtl/>
        </w:rPr>
        <w:t>- به روایت ابوداود، السنن،</w:t>
      </w:r>
      <w:r>
        <w:rPr>
          <w:rFonts w:hint="cs"/>
          <w:rtl/>
        </w:rPr>
        <w:t xml:space="preserve"> ج</w:t>
      </w:r>
      <w:r w:rsidRPr="00D925C9">
        <w:rPr>
          <w:rFonts w:hint="cs"/>
          <w:rtl/>
        </w:rPr>
        <w:t>3، ص 799، حدیث شماره 3527</w:t>
      </w:r>
      <w:r>
        <w:rPr>
          <w:rFonts w:hint="cs"/>
          <w:rtl/>
        </w:rPr>
        <w:t>.</w:t>
      </w:r>
    </w:p>
  </w:footnote>
  <w:footnote w:id="115">
    <w:p w:rsidR="00C50136" w:rsidRPr="00D925C9" w:rsidRDefault="00C50136" w:rsidP="00F435E7">
      <w:pPr>
        <w:pStyle w:val="ad"/>
        <w:rPr>
          <w:rtl/>
        </w:rPr>
      </w:pPr>
      <w:r w:rsidRPr="0063229D">
        <w:rPr>
          <w:rStyle w:val="Char9"/>
        </w:rPr>
        <w:footnoteRef/>
      </w:r>
      <w:r w:rsidRPr="00D925C9">
        <w:rPr>
          <w:rFonts w:hint="cs"/>
          <w:rtl/>
        </w:rPr>
        <w:t>- به روایت بخاری، فتح الباری،</w:t>
      </w:r>
      <w:r>
        <w:rPr>
          <w:rFonts w:hint="cs"/>
          <w:rtl/>
        </w:rPr>
        <w:t xml:space="preserve"> ج</w:t>
      </w:r>
      <w:r w:rsidRPr="00D925C9">
        <w:rPr>
          <w:rFonts w:hint="cs"/>
          <w:rtl/>
        </w:rPr>
        <w:t>1، ص 57، حدیث شماره 13 و مسلم، الصحیح،</w:t>
      </w:r>
      <w:r>
        <w:rPr>
          <w:rFonts w:hint="cs"/>
          <w:rtl/>
        </w:rPr>
        <w:t xml:space="preserve"> ج</w:t>
      </w:r>
      <w:r w:rsidRPr="00D925C9">
        <w:rPr>
          <w:rFonts w:hint="cs"/>
          <w:rtl/>
        </w:rPr>
        <w:t>1، ص 67، حدیث شماره 45</w:t>
      </w:r>
      <w:r>
        <w:rPr>
          <w:rFonts w:hint="cs"/>
          <w:rtl/>
        </w:rPr>
        <w:t>.</w:t>
      </w:r>
    </w:p>
  </w:footnote>
  <w:footnote w:id="116">
    <w:p w:rsidR="00C50136" w:rsidRPr="00D925C9" w:rsidRDefault="00C50136" w:rsidP="00F435E7">
      <w:pPr>
        <w:pStyle w:val="ad"/>
        <w:rPr>
          <w:rtl/>
        </w:rPr>
      </w:pPr>
      <w:r w:rsidRPr="0063229D">
        <w:rPr>
          <w:rStyle w:val="Char9"/>
        </w:rPr>
        <w:footnoteRef/>
      </w:r>
      <w:r w:rsidRPr="00D925C9">
        <w:rPr>
          <w:rFonts w:hint="cs"/>
          <w:rtl/>
        </w:rPr>
        <w:t>- به روایت مسلم، الصحیح،</w:t>
      </w:r>
      <w:r>
        <w:rPr>
          <w:rFonts w:hint="cs"/>
          <w:rtl/>
        </w:rPr>
        <w:t xml:space="preserve"> ج1، ص 74</w:t>
      </w:r>
      <w:r w:rsidRPr="00D925C9">
        <w:rPr>
          <w:rFonts w:hint="cs"/>
          <w:rtl/>
        </w:rPr>
        <w:t>، حدیث شماره 55</w:t>
      </w:r>
      <w:r>
        <w:rPr>
          <w:rFonts w:hint="cs"/>
          <w:rtl/>
        </w:rPr>
        <w:t>.</w:t>
      </w:r>
    </w:p>
  </w:footnote>
  <w:footnote w:id="117">
    <w:p w:rsidR="00C50136" w:rsidRPr="00D925C9" w:rsidRDefault="00C50136" w:rsidP="00F435E7">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1986، حدیث شماره 2564</w:t>
      </w:r>
      <w:r>
        <w:rPr>
          <w:rFonts w:hint="cs"/>
          <w:rtl/>
        </w:rPr>
        <w:t>.</w:t>
      </w:r>
    </w:p>
  </w:footnote>
  <w:footnote w:id="118">
    <w:p w:rsidR="00C50136" w:rsidRPr="00D925C9" w:rsidRDefault="00C50136" w:rsidP="00F435E7">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w:t>
      </w:r>
      <w:r>
        <w:rPr>
          <w:rFonts w:hint="cs"/>
          <w:rtl/>
        </w:rPr>
        <w:t>.</w:t>
      </w:r>
    </w:p>
  </w:footnote>
  <w:footnote w:id="119">
    <w:p w:rsidR="00C50136" w:rsidRPr="00D925C9" w:rsidRDefault="00C50136" w:rsidP="00F435E7">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10، ص 445، حدیث شماره 6018 و 6019 و</w:t>
      </w:r>
      <w:r>
        <w:rPr>
          <w:rFonts w:hint="cs"/>
          <w:rtl/>
        </w:rPr>
        <w:t xml:space="preserve"> ج</w:t>
      </w:r>
      <w:r w:rsidRPr="00D925C9">
        <w:rPr>
          <w:rFonts w:hint="cs"/>
          <w:rtl/>
        </w:rPr>
        <w:t>10، ص 531، حدیث شماره 6135 و 6136 و 6138 و مسلم، الصحیح،</w:t>
      </w:r>
      <w:r>
        <w:rPr>
          <w:rFonts w:hint="cs"/>
          <w:rtl/>
        </w:rPr>
        <w:t xml:space="preserve"> ج</w:t>
      </w:r>
      <w:r w:rsidRPr="00D925C9">
        <w:rPr>
          <w:rFonts w:hint="cs"/>
          <w:rtl/>
        </w:rPr>
        <w:t>1، ص 68، حدیث شماره 47</w:t>
      </w:r>
      <w:r>
        <w:rPr>
          <w:rFonts w:hint="cs"/>
          <w:rtl/>
        </w:rPr>
        <w:t>.</w:t>
      </w:r>
    </w:p>
  </w:footnote>
  <w:footnote w:id="120">
    <w:p w:rsidR="00C50136" w:rsidRPr="00D925C9" w:rsidRDefault="00C50136" w:rsidP="00F435E7">
      <w:pPr>
        <w:pStyle w:val="ad"/>
        <w:rPr>
          <w:rtl/>
        </w:rPr>
      </w:pPr>
      <w:r w:rsidRPr="0063229D">
        <w:rPr>
          <w:rStyle w:val="Char9"/>
        </w:rPr>
        <w:footnoteRef/>
      </w:r>
      <w:r w:rsidRPr="00D925C9">
        <w:rPr>
          <w:rFonts w:hint="cs"/>
          <w:rtl/>
        </w:rPr>
        <w:t>- طبری، تفسیر،</w:t>
      </w:r>
      <w:r>
        <w:rPr>
          <w:rFonts w:hint="cs"/>
          <w:rtl/>
        </w:rPr>
        <w:t xml:space="preserve"> ج</w:t>
      </w:r>
      <w:r w:rsidRPr="00D925C9">
        <w:rPr>
          <w:rFonts w:hint="cs"/>
          <w:rtl/>
        </w:rPr>
        <w:t>9، ص 216</w:t>
      </w:r>
      <w:r>
        <w:rPr>
          <w:rFonts w:hint="cs"/>
          <w:rtl/>
        </w:rPr>
        <w:t>.</w:t>
      </w:r>
    </w:p>
  </w:footnote>
  <w:footnote w:id="121">
    <w:p w:rsidR="00C50136" w:rsidRPr="00D925C9" w:rsidRDefault="00C50136" w:rsidP="00F435E7">
      <w:pPr>
        <w:pStyle w:val="ad"/>
        <w:rPr>
          <w:rtl/>
        </w:rPr>
      </w:pPr>
      <w:r w:rsidRPr="0063229D">
        <w:rPr>
          <w:rStyle w:val="Char9"/>
        </w:rPr>
        <w:footnoteRef/>
      </w:r>
      <w:r w:rsidRPr="00D925C9">
        <w:rPr>
          <w:rFonts w:hint="cs"/>
          <w:rtl/>
        </w:rPr>
        <w:t>- طبری، تفسیر،</w:t>
      </w:r>
      <w:r>
        <w:rPr>
          <w:rFonts w:hint="cs"/>
          <w:rtl/>
        </w:rPr>
        <w:t xml:space="preserve"> ج</w:t>
      </w:r>
      <w:r w:rsidRPr="00D925C9">
        <w:rPr>
          <w:rFonts w:hint="cs"/>
          <w:rtl/>
        </w:rPr>
        <w:t>13، ص 115.</w:t>
      </w:r>
    </w:p>
  </w:footnote>
  <w:footnote w:id="122">
    <w:p w:rsidR="00C50136" w:rsidRPr="00D925C9" w:rsidRDefault="00C50136" w:rsidP="00F435E7">
      <w:pPr>
        <w:pStyle w:val="ad"/>
        <w:rPr>
          <w:rtl/>
        </w:rPr>
      </w:pPr>
      <w:r w:rsidRPr="0063229D">
        <w:rPr>
          <w:rStyle w:val="Char9"/>
        </w:rPr>
        <w:footnoteRef/>
      </w:r>
      <w:r w:rsidRPr="00D925C9">
        <w:rPr>
          <w:rFonts w:hint="cs"/>
          <w:rtl/>
        </w:rPr>
        <w:t>-</w:t>
      </w:r>
      <w:r>
        <w:rPr>
          <w:rFonts w:hint="cs"/>
          <w:rtl/>
        </w:rPr>
        <w:t xml:space="preserve"> </w:t>
      </w:r>
      <w:r w:rsidRPr="00D925C9">
        <w:rPr>
          <w:rFonts w:hint="cs"/>
          <w:rtl/>
        </w:rPr>
        <w:t>ابوداود، السنن،</w:t>
      </w:r>
      <w:r>
        <w:rPr>
          <w:rFonts w:hint="cs"/>
          <w:rtl/>
        </w:rPr>
        <w:t xml:space="preserve"> ج</w:t>
      </w:r>
      <w:r w:rsidRPr="00D925C9">
        <w:rPr>
          <w:rFonts w:hint="cs"/>
          <w:rtl/>
        </w:rPr>
        <w:t>5، ص 315، حدیث شماره 5074</w:t>
      </w:r>
      <w:r>
        <w:rPr>
          <w:rFonts w:hint="cs"/>
          <w:rtl/>
        </w:rPr>
        <w:t>.</w:t>
      </w:r>
    </w:p>
  </w:footnote>
  <w:footnote w:id="123">
    <w:p w:rsidR="00C50136" w:rsidRPr="00D925C9" w:rsidRDefault="00C50136" w:rsidP="00F435E7">
      <w:pPr>
        <w:pStyle w:val="ad"/>
        <w:rPr>
          <w:rtl/>
        </w:rPr>
      </w:pPr>
      <w:r w:rsidRPr="0063229D">
        <w:rPr>
          <w:rStyle w:val="Char9"/>
        </w:rPr>
        <w:footnoteRef/>
      </w:r>
      <w:r w:rsidRPr="00D925C9">
        <w:rPr>
          <w:rFonts w:hint="cs"/>
          <w:rtl/>
        </w:rPr>
        <w:t>- ابونعیم، الحلیه،</w:t>
      </w:r>
      <w:r>
        <w:rPr>
          <w:rFonts w:hint="cs"/>
          <w:rtl/>
        </w:rPr>
        <w:t xml:space="preserve"> ج</w:t>
      </w:r>
      <w:r w:rsidRPr="00D925C9">
        <w:rPr>
          <w:rFonts w:hint="cs"/>
          <w:rtl/>
        </w:rPr>
        <w:t>3، ص 148 و ذهبی، سیر اعلام النبلاء،</w:t>
      </w:r>
      <w:r>
        <w:rPr>
          <w:rFonts w:hint="cs"/>
          <w:rtl/>
        </w:rPr>
        <w:t xml:space="preserve"> ج</w:t>
      </w:r>
      <w:r w:rsidRPr="00D925C9">
        <w:rPr>
          <w:rFonts w:hint="cs"/>
          <w:rtl/>
        </w:rPr>
        <w:t>5، ص 355</w:t>
      </w:r>
      <w:r>
        <w:rPr>
          <w:rFonts w:hint="cs"/>
          <w:rtl/>
        </w:rPr>
        <w:t>.</w:t>
      </w:r>
    </w:p>
  </w:footnote>
  <w:footnote w:id="124">
    <w:p w:rsidR="00C50136" w:rsidRPr="00D925C9" w:rsidRDefault="00C50136" w:rsidP="00F435E7">
      <w:pPr>
        <w:pStyle w:val="ad"/>
        <w:rPr>
          <w:rtl/>
        </w:rPr>
      </w:pPr>
      <w:r w:rsidRPr="0063229D">
        <w:rPr>
          <w:rStyle w:val="Char9"/>
        </w:rPr>
        <w:footnoteRef/>
      </w:r>
      <w:r w:rsidRPr="00D925C9">
        <w:rPr>
          <w:rFonts w:hint="cs"/>
          <w:rtl/>
        </w:rPr>
        <w:t>- اما احمد، المسند،</w:t>
      </w:r>
      <w:r>
        <w:rPr>
          <w:rFonts w:hint="cs"/>
          <w:rtl/>
        </w:rPr>
        <w:t xml:space="preserve"> ج</w:t>
      </w:r>
      <w:r w:rsidRPr="00D925C9">
        <w:rPr>
          <w:rFonts w:hint="cs"/>
          <w:rtl/>
        </w:rPr>
        <w:t>1، ص 307</w:t>
      </w:r>
      <w:r>
        <w:rPr>
          <w:rFonts w:hint="cs"/>
          <w:rtl/>
        </w:rPr>
        <w:t>.</w:t>
      </w:r>
    </w:p>
  </w:footnote>
  <w:footnote w:id="125">
    <w:p w:rsidR="00C50136" w:rsidRPr="00D925C9" w:rsidRDefault="00C50136" w:rsidP="00F435E7">
      <w:pPr>
        <w:pStyle w:val="ad"/>
        <w:rPr>
          <w:rtl/>
        </w:rPr>
      </w:pPr>
      <w:r w:rsidRPr="0063229D">
        <w:rPr>
          <w:rStyle w:val="Char9"/>
        </w:rPr>
        <w:footnoteRef/>
      </w:r>
      <w:r w:rsidRPr="00D925C9">
        <w:rPr>
          <w:rFonts w:hint="cs"/>
          <w:rtl/>
        </w:rPr>
        <w:t>- آلبانی، الصحیحه، ص 593</w:t>
      </w:r>
      <w:r>
        <w:rPr>
          <w:rFonts w:hint="cs"/>
          <w:rtl/>
        </w:rPr>
        <w:t>.</w:t>
      </w:r>
    </w:p>
  </w:footnote>
  <w:footnote w:id="126">
    <w:p w:rsidR="00C50136" w:rsidRPr="00D925C9" w:rsidRDefault="00C50136" w:rsidP="00F435E7">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3، ص 29، حدیث شماره 1145 و مسلم، الصحیح،</w:t>
      </w:r>
      <w:r>
        <w:rPr>
          <w:rFonts w:hint="cs"/>
          <w:rtl/>
        </w:rPr>
        <w:t xml:space="preserve"> ج</w:t>
      </w:r>
      <w:r w:rsidRPr="00D925C9">
        <w:rPr>
          <w:rFonts w:hint="cs"/>
          <w:rtl/>
        </w:rPr>
        <w:t>1، ص 521، حدیث شماره 758 لفظ حدیث از بخاری است.</w:t>
      </w:r>
    </w:p>
  </w:footnote>
  <w:footnote w:id="127">
    <w:p w:rsidR="00C50136" w:rsidRPr="00D925C9" w:rsidRDefault="00C50136" w:rsidP="00F435E7">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451، حدیث شماره 2144 و گفته غریب است.</w:t>
      </w:r>
    </w:p>
  </w:footnote>
  <w:footnote w:id="128">
    <w:p w:rsidR="00C50136" w:rsidRPr="00D925C9" w:rsidRDefault="00C50136" w:rsidP="00F435E7">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2295، حدیث شماره 2999</w:t>
      </w:r>
      <w:r>
        <w:rPr>
          <w:rFonts w:hint="cs"/>
          <w:rtl/>
        </w:rPr>
        <w:t>.</w:t>
      </w:r>
    </w:p>
  </w:footnote>
  <w:footnote w:id="129">
    <w:p w:rsidR="00C50136" w:rsidRPr="00D925C9" w:rsidRDefault="00C50136" w:rsidP="00F435E7">
      <w:pPr>
        <w:pStyle w:val="ad"/>
        <w:rPr>
          <w:rtl/>
        </w:rPr>
      </w:pPr>
      <w:r w:rsidRPr="0063229D">
        <w:rPr>
          <w:rStyle w:val="Char9"/>
        </w:rPr>
        <w:footnoteRef/>
      </w:r>
      <w:r w:rsidRPr="00D925C9">
        <w:rPr>
          <w:rFonts w:hint="cs"/>
          <w:rtl/>
        </w:rPr>
        <w:t>- به روایت بخاری، فتح الباری،</w:t>
      </w:r>
      <w:r>
        <w:rPr>
          <w:rFonts w:hint="cs"/>
          <w:rtl/>
        </w:rPr>
        <w:t xml:space="preserve"> ج</w:t>
      </w:r>
      <w:r w:rsidRPr="00D925C9">
        <w:rPr>
          <w:rFonts w:hint="cs"/>
          <w:rtl/>
        </w:rPr>
        <w:t>11، ص 294، حدیث شماره 6463 و مسلم، ال</w:t>
      </w:r>
      <w:r>
        <w:rPr>
          <w:rFonts w:hint="cs"/>
          <w:rtl/>
        </w:rPr>
        <w:t>ص</w:t>
      </w:r>
      <w:r w:rsidRPr="00D925C9">
        <w:rPr>
          <w:rFonts w:hint="cs"/>
          <w:rtl/>
        </w:rPr>
        <w:t>حیح،</w:t>
      </w:r>
      <w:r>
        <w:rPr>
          <w:rFonts w:hint="cs"/>
          <w:rtl/>
        </w:rPr>
        <w:t xml:space="preserve"> ج</w:t>
      </w:r>
      <w:r w:rsidRPr="00D925C9">
        <w:rPr>
          <w:rFonts w:hint="cs"/>
          <w:rtl/>
        </w:rPr>
        <w:t>4، ص 2169 و 2271، حدیث شماره 2816 و 2818</w:t>
      </w:r>
      <w:r>
        <w:rPr>
          <w:rFonts w:hint="cs"/>
          <w:rtl/>
        </w:rPr>
        <w:t>.</w:t>
      </w:r>
    </w:p>
  </w:footnote>
  <w:footnote w:id="130">
    <w:p w:rsidR="00C50136" w:rsidRPr="00D925C9" w:rsidRDefault="00C50136" w:rsidP="00F435E7">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592، حدیث شماره 2382 و گفته: حدیث حسن غریب است. این حدیث در صحیح مسلم هم هست.</w:t>
      </w:r>
    </w:p>
  </w:footnote>
  <w:footnote w:id="131">
    <w:p w:rsidR="00C50136" w:rsidRPr="00D925C9" w:rsidRDefault="00C50136" w:rsidP="00F435E7">
      <w:pPr>
        <w:pStyle w:val="ad"/>
        <w:rPr>
          <w:rtl/>
        </w:rPr>
      </w:pPr>
      <w:r w:rsidRPr="0063229D">
        <w:rPr>
          <w:rStyle w:val="Char9"/>
        </w:rPr>
        <w:footnoteRef/>
      </w:r>
      <w:r w:rsidRPr="00D925C9">
        <w:rPr>
          <w:rFonts w:hint="cs"/>
          <w:rtl/>
        </w:rPr>
        <w:t>- ابن رجب، جامع العلوم و الحِکَم، ص 409.</w:t>
      </w:r>
    </w:p>
  </w:footnote>
  <w:footnote w:id="132">
    <w:p w:rsidR="00C50136" w:rsidRPr="00D925C9" w:rsidRDefault="00C50136" w:rsidP="00F435E7">
      <w:pPr>
        <w:pStyle w:val="ad"/>
        <w:rPr>
          <w:rtl/>
        </w:rPr>
      </w:pPr>
      <w:r w:rsidRPr="0063229D">
        <w:rPr>
          <w:rStyle w:val="Char9"/>
        </w:rPr>
        <w:footnoteRef/>
      </w:r>
      <w:r w:rsidRPr="00D925C9">
        <w:rPr>
          <w:rFonts w:hint="cs"/>
          <w:rtl/>
        </w:rPr>
        <w:t>- احمد، المسند،</w:t>
      </w:r>
      <w:r>
        <w:rPr>
          <w:rFonts w:hint="cs"/>
          <w:rtl/>
        </w:rPr>
        <w:t xml:space="preserve"> ج</w:t>
      </w:r>
      <w:r w:rsidRPr="00D925C9">
        <w:rPr>
          <w:rFonts w:hint="cs"/>
          <w:rtl/>
        </w:rPr>
        <w:t>5، ص 178 و هیثمی، موارد الظمآن، حدیث شماره 1547.</w:t>
      </w:r>
    </w:p>
  </w:footnote>
  <w:footnote w:id="133">
    <w:p w:rsidR="00C50136" w:rsidRPr="00D925C9" w:rsidRDefault="00C50136" w:rsidP="00F435E7">
      <w:pPr>
        <w:pStyle w:val="ad"/>
        <w:rPr>
          <w:rtl/>
        </w:rPr>
      </w:pPr>
      <w:r w:rsidRPr="0063229D">
        <w:rPr>
          <w:rStyle w:val="Char9"/>
        </w:rPr>
        <w:footnoteRef/>
      </w:r>
      <w:r w:rsidRPr="00D925C9">
        <w:rPr>
          <w:rFonts w:hint="cs"/>
          <w:rtl/>
        </w:rPr>
        <w:t>- ابن رجب، جامع العلوم و الحکم، ص 409.</w:t>
      </w:r>
    </w:p>
  </w:footnote>
  <w:footnote w:id="134">
    <w:p w:rsidR="00C50136" w:rsidRPr="00D925C9" w:rsidRDefault="00C50136" w:rsidP="00F435E7">
      <w:pPr>
        <w:pStyle w:val="ad"/>
        <w:rPr>
          <w:rtl/>
        </w:rPr>
      </w:pPr>
      <w:r w:rsidRPr="0063229D">
        <w:rPr>
          <w:rStyle w:val="Char9"/>
        </w:rPr>
        <w:footnoteRef/>
      </w:r>
      <w:r w:rsidRPr="00D925C9">
        <w:rPr>
          <w:rFonts w:hint="cs"/>
          <w:rtl/>
        </w:rPr>
        <w:t>- ابن تیمیه، مدارج السالکین،</w:t>
      </w:r>
      <w:r>
        <w:rPr>
          <w:rFonts w:hint="cs"/>
          <w:rtl/>
        </w:rPr>
        <w:t xml:space="preserve"> ج</w:t>
      </w:r>
      <w:r w:rsidRPr="00D925C9">
        <w:rPr>
          <w:rFonts w:hint="cs"/>
          <w:rtl/>
        </w:rPr>
        <w:t>2، ص 123.</w:t>
      </w:r>
    </w:p>
  </w:footnote>
  <w:footnote w:id="135">
    <w:p w:rsidR="00C50136" w:rsidRPr="00D925C9" w:rsidRDefault="00C50136" w:rsidP="00F435E7">
      <w:pPr>
        <w:pStyle w:val="ad"/>
        <w:rPr>
          <w:rtl/>
        </w:rPr>
      </w:pPr>
      <w:r w:rsidRPr="0063229D">
        <w:rPr>
          <w:rStyle w:val="Char9"/>
        </w:rPr>
        <w:footnoteRef/>
      </w:r>
      <w:r w:rsidRPr="00D925C9">
        <w:rPr>
          <w:rFonts w:hint="cs"/>
          <w:rtl/>
        </w:rPr>
        <w:t>- ابن حجر، فتح الباری،</w:t>
      </w:r>
      <w:r>
        <w:rPr>
          <w:rFonts w:hint="cs"/>
          <w:rtl/>
        </w:rPr>
        <w:t xml:space="preserve"> ج</w:t>
      </w:r>
      <w:r w:rsidRPr="00D925C9">
        <w:rPr>
          <w:rFonts w:hint="cs"/>
          <w:rtl/>
        </w:rPr>
        <w:t>8، ص 229.</w:t>
      </w:r>
    </w:p>
  </w:footnote>
  <w:footnote w:id="136">
    <w:p w:rsidR="00C50136" w:rsidRPr="00D925C9" w:rsidRDefault="00C50136" w:rsidP="00F435E7">
      <w:pPr>
        <w:pStyle w:val="ad"/>
        <w:rPr>
          <w:rtl/>
        </w:rPr>
      </w:pPr>
      <w:r w:rsidRPr="0063229D">
        <w:rPr>
          <w:rStyle w:val="Char9"/>
        </w:rPr>
        <w:footnoteRef/>
      </w:r>
      <w:r w:rsidRPr="00D925C9">
        <w:rPr>
          <w:rFonts w:hint="cs"/>
          <w:rtl/>
        </w:rPr>
        <w:t>- به روایت بخاری، فتح الباری،</w:t>
      </w:r>
      <w:r>
        <w:rPr>
          <w:rFonts w:hint="cs"/>
          <w:rtl/>
        </w:rPr>
        <w:t xml:space="preserve"> ج</w:t>
      </w:r>
      <w:r w:rsidRPr="00D925C9">
        <w:rPr>
          <w:rFonts w:hint="cs"/>
          <w:rtl/>
        </w:rPr>
        <w:t>3، ص 3، حدیث شماره 1120، و مسلم،</w:t>
      </w:r>
      <w:r>
        <w:rPr>
          <w:rFonts w:hint="cs"/>
          <w:rtl/>
        </w:rPr>
        <w:t xml:space="preserve"> ج</w:t>
      </w:r>
      <w:r w:rsidRPr="00D925C9">
        <w:rPr>
          <w:rFonts w:hint="cs"/>
          <w:rtl/>
        </w:rPr>
        <w:t>4، ص 2086، حدیث شماره 2086.</w:t>
      </w:r>
    </w:p>
  </w:footnote>
  <w:footnote w:id="137">
    <w:p w:rsidR="00C50136" w:rsidRPr="00D925C9" w:rsidRDefault="00C50136" w:rsidP="00F435E7">
      <w:pPr>
        <w:pStyle w:val="ad"/>
        <w:rPr>
          <w:rtl/>
        </w:rPr>
      </w:pPr>
      <w:r w:rsidRPr="0063229D">
        <w:rPr>
          <w:rStyle w:val="Char9"/>
        </w:rPr>
        <w:footnoteRef/>
      </w:r>
      <w:r w:rsidRPr="00D925C9">
        <w:rPr>
          <w:rFonts w:hint="cs"/>
          <w:rtl/>
        </w:rPr>
        <w:t>- مسلم،</w:t>
      </w:r>
      <w:r>
        <w:rPr>
          <w:rFonts w:hint="cs"/>
          <w:rtl/>
        </w:rPr>
        <w:t xml:space="preserve"> ج</w:t>
      </w:r>
      <w:r w:rsidRPr="00D925C9">
        <w:rPr>
          <w:rFonts w:hint="cs"/>
          <w:rtl/>
        </w:rPr>
        <w:t>2، ص 721، حدیث شماره 1043.</w:t>
      </w:r>
    </w:p>
  </w:footnote>
  <w:footnote w:id="138">
    <w:p w:rsidR="00C50136" w:rsidRPr="00D925C9" w:rsidRDefault="00C50136" w:rsidP="00F435E7">
      <w:pPr>
        <w:pStyle w:val="ad"/>
        <w:rPr>
          <w:rtl/>
        </w:rPr>
      </w:pPr>
      <w:r w:rsidRPr="0063229D">
        <w:rPr>
          <w:rStyle w:val="Char9"/>
        </w:rPr>
        <w:footnoteRef/>
      </w:r>
      <w:r w:rsidRPr="00D925C9">
        <w:rPr>
          <w:rFonts w:hint="cs"/>
          <w:rtl/>
        </w:rPr>
        <w:t>- مسلم، الصحیحه،</w:t>
      </w:r>
      <w:r>
        <w:rPr>
          <w:rFonts w:hint="cs"/>
          <w:rtl/>
        </w:rPr>
        <w:t xml:space="preserve"> ج</w:t>
      </w:r>
      <w:r w:rsidRPr="00D925C9">
        <w:rPr>
          <w:rFonts w:hint="cs"/>
          <w:rtl/>
        </w:rPr>
        <w:t>2، ص 722، حدیث شماره 1044.</w:t>
      </w:r>
    </w:p>
  </w:footnote>
  <w:footnote w:id="139">
    <w:p w:rsidR="00C50136" w:rsidRPr="00D925C9" w:rsidRDefault="00C50136" w:rsidP="00F435E7">
      <w:pPr>
        <w:pStyle w:val="ad"/>
        <w:rPr>
          <w:rtl/>
        </w:rPr>
      </w:pPr>
      <w:r w:rsidRPr="0063229D">
        <w:rPr>
          <w:rStyle w:val="Char9"/>
        </w:rPr>
        <w:footnoteRef/>
      </w:r>
      <w:r w:rsidRPr="00D925C9">
        <w:rPr>
          <w:rFonts w:hint="cs"/>
          <w:rtl/>
        </w:rPr>
        <w:t>- ابن قیم، مدارج السالکین،</w:t>
      </w:r>
      <w:r>
        <w:rPr>
          <w:rFonts w:hint="cs"/>
          <w:rtl/>
        </w:rPr>
        <w:t xml:space="preserve"> ج</w:t>
      </w:r>
      <w:r w:rsidRPr="00D925C9">
        <w:rPr>
          <w:rFonts w:hint="cs"/>
          <w:rtl/>
        </w:rPr>
        <w:t>1، ص 133</w:t>
      </w:r>
      <w:r>
        <w:rPr>
          <w:rFonts w:hint="cs"/>
          <w:rtl/>
        </w:rPr>
        <w:t>.</w:t>
      </w:r>
    </w:p>
  </w:footnote>
  <w:footnote w:id="140">
    <w:p w:rsidR="00C50136" w:rsidRPr="00D925C9" w:rsidRDefault="00C50136" w:rsidP="00F435E7">
      <w:pPr>
        <w:pStyle w:val="ad"/>
        <w:rPr>
          <w:rtl/>
        </w:rPr>
      </w:pPr>
      <w:r w:rsidRPr="0063229D">
        <w:rPr>
          <w:rStyle w:val="Char9"/>
        </w:rPr>
        <w:footnoteRef/>
      </w:r>
      <w:r w:rsidRPr="00D925C9">
        <w:rPr>
          <w:rFonts w:hint="cs"/>
          <w:rtl/>
        </w:rPr>
        <w:t>- ابن رجب، جامع العلوم و الحکم، ص 409.</w:t>
      </w:r>
    </w:p>
  </w:footnote>
  <w:footnote w:id="141">
    <w:p w:rsidR="00C50136" w:rsidRPr="00D925C9" w:rsidRDefault="00C50136" w:rsidP="00F435E7">
      <w:pPr>
        <w:pStyle w:val="ad"/>
        <w:rPr>
          <w:rtl/>
        </w:rPr>
      </w:pPr>
      <w:r w:rsidRPr="0063229D">
        <w:rPr>
          <w:rStyle w:val="Char9"/>
        </w:rPr>
        <w:footnoteRef/>
      </w:r>
      <w:r w:rsidRPr="00D925C9">
        <w:rPr>
          <w:rFonts w:hint="cs"/>
          <w:rtl/>
        </w:rPr>
        <w:t>- ابن قیم، مدراج السالکین،</w:t>
      </w:r>
      <w:r>
        <w:rPr>
          <w:rFonts w:hint="cs"/>
          <w:rtl/>
        </w:rPr>
        <w:t xml:space="preserve"> ج</w:t>
      </w:r>
      <w:r w:rsidRPr="00D925C9">
        <w:rPr>
          <w:rFonts w:hint="cs"/>
          <w:rtl/>
        </w:rPr>
        <w:t>2، ص 140.</w:t>
      </w:r>
    </w:p>
  </w:footnote>
  <w:footnote w:id="142">
    <w:p w:rsidR="00C50136" w:rsidRPr="00D925C9" w:rsidRDefault="00C50136" w:rsidP="00F435E7">
      <w:pPr>
        <w:pStyle w:val="ad"/>
        <w:rPr>
          <w:rtl/>
        </w:rPr>
      </w:pPr>
      <w:r w:rsidRPr="0063229D">
        <w:rPr>
          <w:rStyle w:val="Char9"/>
        </w:rPr>
        <w:footnoteRef/>
      </w:r>
      <w:r w:rsidRPr="00D925C9">
        <w:rPr>
          <w:rFonts w:hint="cs"/>
          <w:rtl/>
        </w:rPr>
        <w:t>- ابن رجب، جامع العلوم و الحکم، ص 409.</w:t>
      </w:r>
    </w:p>
  </w:footnote>
  <w:footnote w:id="143">
    <w:p w:rsidR="00C50136" w:rsidRPr="00D925C9" w:rsidRDefault="00C50136" w:rsidP="00F435E7">
      <w:pPr>
        <w:pStyle w:val="ad"/>
        <w:rPr>
          <w:rtl/>
        </w:rPr>
      </w:pPr>
      <w:r w:rsidRPr="0063229D">
        <w:rPr>
          <w:rStyle w:val="Char9"/>
        </w:rPr>
        <w:footnoteRef/>
      </w:r>
      <w:r w:rsidRPr="00D925C9">
        <w:rPr>
          <w:rFonts w:hint="cs"/>
          <w:rtl/>
        </w:rPr>
        <w:t>- ابن رجب، جامع العلوم و الحکم، ص 410.</w:t>
      </w:r>
    </w:p>
  </w:footnote>
  <w:footnote w:id="144">
    <w:p w:rsidR="00C50136" w:rsidRPr="00D925C9" w:rsidRDefault="00C50136" w:rsidP="00F21C76">
      <w:pPr>
        <w:pStyle w:val="ad"/>
        <w:rPr>
          <w:rtl/>
        </w:rPr>
      </w:pPr>
      <w:r w:rsidRPr="0063229D">
        <w:rPr>
          <w:rStyle w:val="Char9"/>
        </w:rPr>
        <w:footnoteRef/>
      </w:r>
      <w:r w:rsidRPr="00D925C9">
        <w:rPr>
          <w:rFonts w:hint="cs"/>
          <w:rtl/>
        </w:rPr>
        <w:t>- صحیح مسلم،</w:t>
      </w:r>
      <w:r>
        <w:rPr>
          <w:rFonts w:hint="cs"/>
          <w:rtl/>
        </w:rPr>
        <w:t xml:space="preserve"> ج</w:t>
      </w:r>
      <w:r w:rsidRPr="00D925C9">
        <w:rPr>
          <w:rFonts w:hint="cs"/>
          <w:rtl/>
        </w:rPr>
        <w:t>1، ص 19</w:t>
      </w:r>
      <w:r>
        <w:rPr>
          <w:rFonts w:hint="cs"/>
          <w:rtl/>
        </w:rPr>
        <w:t>8</w:t>
      </w:r>
      <w:r w:rsidRPr="00D925C9">
        <w:rPr>
          <w:rFonts w:hint="cs"/>
          <w:rtl/>
        </w:rPr>
        <w:t>، حدیث شماره 29</w:t>
      </w:r>
      <w:r>
        <w:rPr>
          <w:rFonts w:hint="cs"/>
          <w:rtl/>
        </w:rPr>
        <w:t>8</w:t>
      </w:r>
      <w:r w:rsidRPr="00D925C9">
        <w:rPr>
          <w:rFonts w:hint="cs"/>
          <w:rtl/>
        </w:rPr>
        <w:t>. بخاری هم از طریق دیگری در</w:t>
      </w:r>
      <w:r>
        <w:rPr>
          <w:rFonts w:hint="cs"/>
          <w:rtl/>
        </w:rPr>
        <w:t xml:space="preserve"> ج</w:t>
      </w:r>
      <w:r w:rsidRPr="00D925C9">
        <w:rPr>
          <w:rFonts w:hint="cs"/>
          <w:rtl/>
        </w:rPr>
        <w:t>11، ص 305، شماره 6472 آن را روایت کرده است.</w:t>
      </w:r>
    </w:p>
  </w:footnote>
  <w:footnote w:id="145">
    <w:p w:rsidR="00C50136" w:rsidRPr="00D925C9" w:rsidRDefault="00C50136" w:rsidP="00F435E7">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2052، حدیث شماره 2664.</w:t>
      </w:r>
    </w:p>
  </w:footnote>
  <w:footnote w:id="146">
    <w:p w:rsidR="00C50136" w:rsidRPr="00D925C9" w:rsidRDefault="00C50136" w:rsidP="00F435E7">
      <w:pPr>
        <w:pStyle w:val="ad"/>
        <w:rPr>
          <w:rtl/>
        </w:rPr>
      </w:pPr>
      <w:r w:rsidRPr="0063229D">
        <w:rPr>
          <w:rStyle w:val="Char9"/>
        </w:rPr>
        <w:footnoteRef/>
      </w:r>
      <w:r w:rsidRPr="00D925C9">
        <w:rPr>
          <w:rFonts w:hint="cs"/>
          <w:rtl/>
        </w:rPr>
        <w:t>- ابن رجب، جامع العلوم و الحکم، ص 414.</w:t>
      </w:r>
    </w:p>
  </w:footnote>
  <w:footnote w:id="147">
    <w:p w:rsidR="00C50136" w:rsidRPr="00D925C9" w:rsidRDefault="00C50136" w:rsidP="00F435E7">
      <w:pPr>
        <w:pStyle w:val="ad"/>
        <w:rPr>
          <w:rtl/>
        </w:rPr>
      </w:pPr>
      <w:r w:rsidRPr="0063229D">
        <w:rPr>
          <w:rStyle w:val="Char9"/>
        </w:rPr>
        <w:footnoteRef/>
      </w:r>
      <w:r w:rsidRPr="00D925C9">
        <w:rPr>
          <w:rFonts w:hint="cs"/>
          <w:rtl/>
        </w:rPr>
        <w:t>- ابن ابی دنیا، التوکل،</w:t>
      </w:r>
      <w:r>
        <w:rPr>
          <w:rFonts w:hint="cs"/>
          <w:rtl/>
        </w:rPr>
        <w:t xml:space="preserve"> ج</w:t>
      </w:r>
      <w:r w:rsidRPr="00D925C9">
        <w:rPr>
          <w:rFonts w:hint="cs"/>
          <w:rtl/>
        </w:rPr>
        <w:t>12، ص 10، از ابن عباس و کنزالعمال،</w:t>
      </w:r>
      <w:r>
        <w:rPr>
          <w:rFonts w:hint="cs"/>
          <w:rtl/>
        </w:rPr>
        <w:t xml:space="preserve"> ج</w:t>
      </w:r>
      <w:r w:rsidRPr="00D925C9">
        <w:rPr>
          <w:rFonts w:hint="cs"/>
          <w:rtl/>
        </w:rPr>
        <w:t xml:space="preserve">3، ص 101. </w:t>
      </w:r>
    </w:p>
  </w:footnote>
  <w:footnote w:id="148">
    <w:p w:rsidR="00C50136" w:rsidRPr="00D925C9" w:rsidRDefault="00C50136" w:rsidP="00F435E7">
      <w:pPr>
        <w:pStyle w:val="ad"/>
        <w:rPr>
          <w:rtl/>
        </w:rPr>
      </w:pPr>
      <w:r w:rsidRPr="0063229D">
        <w:rPr>
          <w:rStyle w:val="Char9"/>
        </w:rPr>
        <w:footnoteRef/>
      </w:r>
      <w:r w:rsidRPr="00D925C9">
        <w:rPr>
          <w:rFonts w:hint="cs"/>
          <w:rtl/>
        </w:rPr>
        <w:t>-ابن جوزی، تلبیس ابلیس، ص 340</w:t>
      </w:r>
      <w:r>
        <w:rPr>
          <w:rFonts w:hint="cs"/>
          <w:rtl/>
        </w:rPr>
        <w:t>.</w:t>
      </w:r>
    </w:p>
  </w:footnote>
  <w:footnote w:id="149">
    <w:p w:rsidR="00C50136" w:rsidRPr="00D925C9" w:rsidRDefault="00C50136" w:rsidP="00F435E7">
      <w:pPr>
        <w:pStyle w:val="ad"/>
        <w:rPr>
          <w:rtl/>
        </w:rPr>
      </w:pPr>
      <w:r w:rsidRPr="0063229D">
        <w:rPr>
          <w:rStyle w:val="Char9"/>
        </w:rPr>
        <w:footnoteRef/>
      </w:r>
      <w:r w:rsidRPr="00D925C9">
        <w:rPr>
          <w:rFonts w:hint="cs"/>
          <w:rtl/>
        </w:rPr>
        <w:t>- ابن رجب، جامع العلوم و الحکم، ص 411.</w:t>
      </w:r>
    </w:p>
  </w:footnote>
  <w:footnote w:id="150">
    <w:p w:rsidR="00C50136" w:rsidRPr="00D925C9" w:rsidRDefault="00C50136" w:rsidP="00F435E7">
      <w:pPr>
        <w:pStyle w:val="ad"/>
        <w:rPr>
          <w:rtl/>
        </w:rPr>
      </w:pPr>
      <w:r w:rsidRPr="0063229D">
        <w:rPr>
          <w:rStyle w:val="Char9"/>
        </w:rPr>
        <w:footnoteRef/>
      </w:r>
      <w:r w:rsidRPr="00D925C9">
        <w:rPr>
          <w:rFonts w:hint="cs"/>
          <w:rtl/>
        </w:rPr>
        <w:t>- ابن ماجه، السنن،</w:t>
      </w:r>
      <w:r>
        <w:rPr>
          <w:rFonts w:hint="cs"/>
          <w:rtl/>
        </w:rPr>
        <w:t xml:space="preserve"> ج</w:t>
      </w:r>
      <w:r w:rsidRPr="00D925C9">
        <w:rPr>
          <w:rFonts w:hint="cs"/>
          <w:rtl/>
        </w:rPr>
        <w:t>2، ص 1334، حدیث شماره 4026.</w:t>
      </w:r>
    </w:p>
  </w:footnote>
  <w:footnote w:id="151">
    <w:p w:rsidR="00C50136" w:rsidRPr="00D925C9" w:rsidRDefault="00C50136" w:rsidP="00F435E7">
      <w:pPr>
        <w:pStyle w:val="ad"/>
        <w:rPr>
          <w:rtl/>
        </w:rPr>
      </w:pPr>
      <w:r w:rsidRPr="0063229D">
        <w:rPr>
          <w:rStyle w:val="Char9"/>
        </w:rPr>
        <w:footnoteRef/>
      </w:r>
      <w:r w:rsidRPr="00D925C9">
        <w:rPr>
          <w:rFonts w:hint="cs"/>
          <w:rtl/>
        </w:rPr>
        <w:t>- ابن رجب، جامع العلوم و الحکم، ص 411.</w:t>
      </w:r>
    </w:p>
  </w:footnote>
  <w:footnote w:id="152">
    <w:p w:rsidR="00C50136" w:rsidRPr="00D925C9" w:rsidRDefault="00C50136" w:rsidP="00F435E7">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573، حدیث شماره 2344 و گفته که: حدیث حسن صحیح است و ابن ماجه در السنن،</w:t>
      </w:r>
      <w:r>
        <w:rPr>
          <w:rFonts w:hint="cs"/>
          <w:rtl/>
        </w:rPr>
        <w:t xml:space="preserve"> ج</w:t>
      </w:r>
      <w:r w:rsidRPr="00D925C9">
        <w:rPr>
          <w:rFonts w:hint="cs"/>
          <w:rtl/>
        </w:rPr>
        <w:t>2، ص 1394، حدیث شماره 4164. لفظ حدیث از ابن ماجه است.</w:t>
      </w:r>
    </w:p>
  </w:footnote>
  <w:footnote w:id="153">
    <w:p w:rsidR="00C50136" w:rsidRPr="00D925C9" w:rsidRDefault="00C50136" w:rsidP="00E9460B">
      <w:pPr>
        <w:pStyle w:val="FootnoteText"/>
        <w:bidi/>
        <w:ind w:left="284" w:hanging="284"/>
        <w:jc w:val="both"/>
        <w:rPr>
          <w:rFonts w:ascii="IRNazli" w:hAnsi="IRNazli" w:cs="IRNazli"/>
          <w:sz w:val="24"/>
          <w:szCs w:val="24"/>
          <w:lang w:bidi="fa-IR"/>
        </w:rPr>
      </w:pPr>
      <w:r w:rsidRPr="0063229D">
        <w:rPr>
          <w:rStyle w:val="Char9"/>
          <w:rFonts w:eastAsia="SimSun"/>
        </w:rPr>
        <w:footnoteRef/>
      </w:r>
      <w:r w:rsidRPr="00D925C9">
        <w:rPr>
          <w:rFonts w:ascii="IRNazli" w:hAnsi="IRNazli" w:cs="IRNazli" w:hint="cs"/>
          <w:sz w:val="24"/>
          <w:szCs w:val="24"/>
          <w:rtl/>
          <w:lang w:bidi="fa-IR"/>
        </w:rPr>
        <w:t>- ترمذی، الجامع،</w:t>
      </w:r>
      <w:r>
        <w:rPr>
          <w:rFonts w:ascii="IRNazli" w:hAnsi="IRNazli" w:cs="IRNazli" w:hint="cs"/>
          <w:sz w:val="24"/>
          <w:szCs w:val="24"/>
          <w:rtl/>
          <w:lang w:bidi="fa-IR"/>
        </w:rPr>
        <w:t xml:space="preserve"> ج</w:t>
      </w:r>
      <w:r w:rsidRPr="00D925C9">
        <w:rPr>
          <w:rFonts w:ascii="IRNazli" w:hAnsi="IRNazli" w:cs="IRNazli" w:hint="cs"/>
          <w:sz w:val="24"/>
          <w:szCs w:val="24"/>
          <w:rtl/>
          <w:lang w:bidi="fa-IR"/>
        </w:rPr>
        <w:t>5، ص 490، حدیث شماره 3426.</w:t>
      </w:r>
    </w:p>
  </w:footnote>
  <w:footnote w:id="154">
    <w:p w:rsidR="00C50136" w:rsidRPr="00D925C9" w:rsidRDefault="00C50136" w:rsidP="00F435E7">
      <w:pPr>
        <w:pStyle w:val="ad"/>
        <w:rPr>
          <w:rtl/>
        </w:rPr>
      </w:pPr>
      <w:r w:rsidRPr="0063229D">
        <w:rPr>
          <w:rStyle w:val="Char9"/>
        </w:rPr>
        <w:footnoteRef/>
      </w:r>
      <w:r w:rsidRPr="00D925C9">
        <w:rPr>
          <w:rFonts w:hint="cs"/>
          <w:rtl/>
        </w:rPr>
        <w:t>- طبری، تفسیر،</w:t>
      </w:r>
      <w:r>
        <w:rPr>
          <w:rFonts w:hint="cs"/>
          <w:rtl/>
        </w:rPr>
        <w:t xml:space="preserve"> ج</w:t>
      </w:r>
      <w:r w:rsidRPr="00D925C9">
        <w:rPr>
          <w:rFonts w:hint="cs"/>
          <w:rtl/>
        </w:rPr>
        <w:t>24، ص 15 و 16.</w:t>
      </w:r>
    </w:p>
  </w:footnote>
  <w:footnote w:id="155">
    <w:p w:rsidR="00C50136" w:rsidRPr="00D925C9" w:rsidRDefault="00C50136" w:rsidP="00F435E7">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2076، حدیث شماره 2702.</w:t>
      </w:r>
    </w:p>
  </w:footnote>
  <w:footnote w:id="156">
    <w:p w:rsidR="00C50136" w:rsidRPr="00D925C9" w:rsidRDefault="00C50136" w:rsidP="00F435E7">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2106، حدیث شماره 2749.</w:t>
      </w:r>
    </w:p>
  </w:footnote>
  <w:footnote w:id="157">
    <w:p w:rsidR="00C50136" w:rsidRPr="00D925C9" w:rsidRDefault="00C50136" w:rsidP="00F435E7">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5، ص 101، حدیث شماره 2449.</w:t>
      </w:r>
    </w:p>
  </w:footnote>
  <w:footnote w:id="158">
    <w:p w:rsidR="00C50136" w:rsidRPr="00D925C9" w:rsidRDefault="00C50136" w:rsidP="00F435E7">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13، ص 399، حدیث شماره 7416 و مسلم،</w:t>
      </w:r>
      <w:r>
        <w:rPr>
          <w:rFonts w:hint="cs"/>
          <w:rtl/>
        </w:rPr>
        <w:t xml:space="preserve"> ج</w:t>
      </w:r>
      <w:r w:rsidRPr="00D925C9">
        <w:rPr>
          <w:rFonts w:hint="cs"/>
          <w:rtl/>
        </w:rPr>
        <w:t>4، ص 2114، شماره 2760، لفظ حدیث از بخاری است.</w:t>
      </w:r>
    </w:p>
  </w:footnote>
  <w:footnote w:id="159">
    <w:p w:rsidR="00C50136" w:rsidRPr="00D925C9" w:rsidRDefault="00C50136" w:rsidP="00F435E7">
      <w:pPr>
        <w:pStyle w:val="ad"/>
        <w:rPr>
          <w:rtl/>
        </w:rPr>
      </w:pPr>
      <w:r w:rsidRPr="0063229D">
        <w:rPr>
          <w:rStyle w:val="Char9"/>
        </w:rPr>
        <w:footnoteRef/>
      </w:r>
      <w:r w:rsidRPr="00D925C9">
        <w:rPr>
          <w:rFonts w:hint="cs"/>
          <w:rtl/>
        </w:rPr>
        <w:t>- امام احمد، المسند،</w:t>
      </w:r>
      <w:r>
        <w:rPr>
          <w:rFonts w:hint="cs"/>
          <w:rtl/>
        </w:rPr>
        <w:t xml:space="preserve"> ج</w:t>
      </w:r>
      <w:r w:rsidRPr="00D925C9">
        <w:rPr>
          <w:rFonts w:hint="cs"/>
          <w:rtl/>
        </w:rPr>
        <w:t>4، ص 275.</w:t>
      </w:r>
    </w:p>
  </w:footnote>
  <w:footnote w:id="160">
    <w:p w:rsidR="00C50136" w:rsidRPr="00D925C9" w:rsidRDefault="00C50136" w:rsidP="00F435E7">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5، ص 547، حدیث شماره 3537 و گفته: حسن غریب است.</w:t>
      </w:r>
    </w:p>
  </w:footnote>
  <w:footnote w:id="161">
    <w:p w:rsidR="00C50136" w:rsidRPr="00D925C9" w:rsidRDefault="00C50136" w:rsidP="00F435E7">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1، ص 209، حدیث شماره 233.</w:t>
      </w:r>
    </w:p>
  </w:footnote>
  <w:footnote w:id="162">
    <w:p w:rsidR="00C50136" w:rsidRPr="00D925C9" w:rsidRDefault="00C50136" w:rsidP="00F435E7">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11، ص 555، حدیث شماره 6675.</w:t>
      </w:r>
    </w:p>
  </w:footnote>
  <w:footnote w:id="163">
    <w:p w:rsidR="00C50136" w:rsidRPr="00D925C9" w:rsidRDefault="00C50136" w:rsidP="00F435E7">
      <w:pPr>
        <w:pStyle w:val="ad"/>
        <w:rPr>
          <w:rtl/>
        </w:rPr>
      </w:pPr>
      <w:r w:rsidRPr="0063229D">
        <w:rPr>
          <w:rStyle w:val="Char9"/>
        </w:rPr>
        <w:footnoteRef/>
      </w:r>
      <w:r w:rsidRPr="00D925C9">
        <w:rPr>
          <w:rFonts w:hint="cs"/>
          <w:rtl/>
        </w:rPr>
        <w:t>- احمد، المسند،</w:t>
      </w:r>
      <w:r>
        <w:rPr>
          <w:rFonts w:hint="cs"/>
          <w:rtl/>
        </w:rPr>
        <w:t xml:space="preserve"> ج</w:t>
      </w:r>
      <w:r w:rsidRPr="00D925C9">
        <w:rPr>
          <w:rFonts w:hint="cs"/>
          <w:rtl/>
        </w:rPr>
        <w:t>1، ص 402.</w:t>
      </w:r>
    </w:p>
  </w:footnote>
  <w:footnote w:id="164">
    <w:p w:rsidR="00C50136" w:rsidRPr="00D925C9" w:rsidRDefault="00C50136" w:rsidP="00F435E7">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11، ص 102، حدیث شماره 6308.</w:t>
      </w:r>
    </w:p>
  </w:footnote>
  <w:footnote w:id="165">
    <w:p w:rsidR="00C50136" w:rsidRPr="00D925C9" w:rsidRDefault="00C50136" w:rsidP="00F435E7">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2، ص 788، حدیث شماره 1110.</w:t>
      </w:r>
    </w:p>
  </w:footnote>
  <w:footnote w:id="166">
    <w:p w:rsidR="00C50136" w:rsidRPr="00D925C9" w:rsidRDefault="00C50136" w:rsidP="00F21C76">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1، ص 2</w:t>
      </w:r>
      <w:r>
        <w:rPr>
          <w:rFonts w:hint="cs"/>
          <w:rtl/>
        </w:rPr>
        <w:t>8</w:t>
      </w:r>
      <w:r w:rsidRPr="00D925C9">
        <w:rPr>
          <w:rFonts w:hint="cs"/>
          <w:rtl/>
        </w:rPr>
        <w:t>2، حدیث شماره 373.</w:t>
      </w:r>
    </w:p>
  </w:footnote>
  <w:footnote w:id="167">
    <w:p w:rsidR="00C50136" w:rsidRPr="00D925C9" w:rsidRDefault="00C50136" w:rsidP="00F435E7">
      <w:pPr>
        <w:pStyle w:val="ad"/>
        <w:rPr>
          <w:rtl/>
        </w:rPr>
      </w:pPr>
      <w:r w:rsidRPr="0063229D">
        <w:rPr>
          <w:rStyle w:val="Char9"/>
        </w:rPr>
        <w:footnoteRef/>
      </w:r>
      <w:r w:rsidRPr="00D925C9">
        <w:rPr>
          <w:rFonts w:hint="cs"/>
          <w:rtl/>
        </w:rPr>
        <w:t>- ابو نعیم، خلیفه الاولیاء،</w:t>
      </w:r>
      <w:r>
        <w:rPr>
          <w:rFonts w:hint="cs"/>
          <w:rtl/>
        </w:rPr>
        <w:t xml:space="preserve"> ج</w:t>
      </w:r>
      <w:r w:rsidRPr="00D925C9">
        <w:rPr>
          <w:rFonts w:hint="cs"/>
          <w:rtl/>
        </w:rPr>
        <w:t xml:space="preserve">1، ص 76. </w:t>
      </w:r>
    </w:p>
  </w:footnote>
  <w:footnote w:id="168">
    <w:p w:rsidR="00C50136" w:rsidRPr="00D925C9" w:rsidRDefault="00C50136" w:rsidP="00BB4BEF">
      <w:pPr>
        <w:pStyle w:val="ad"/>
        <w:rPr>
          <w:rtl/>
        </w:rPr>
      </w:pPr>
      <w:r w:rsidRPr="0063229D">
        <w:rPr>
          <w:rStyle w:val="Char9"/>
        </w:rPr>
        <w:footnoteRef/>
      </w:r>
      <w:r w:rsidRPr="00D925C9">
        <w:rPr>
          <w:rFonts w:hint="cs"/>
          <w:rtl/>
        </w:rPr>
        <w:t>- ابن رجب، جامع العلوم و الحکم،</w:t>
      </w:r>
      <w:r>
        <w:rPr>
          <w:rFonts w:hint="cs"/>
          <w:rtl/>
        </w:rPr>
        <w:t xml:space="preserve"> ج</w:t>
      </w:r>
      <w:r w:rsidRPr="00D925C9">
        <w:rPr>
          <w:rFonts w:hint="cs"/>
          <w:rtl/>
        </w:rPr>
        <w:t>2، ص 516.</w:t>
      </w:r>
    </w:p>
  </w:footnote>
  <w:footnote w:id="169">
    <w:p w:rsidR="00C50136" w:rsidRPr="00D925C9" w:rsidRDefault="00C50136" w:rsidP="00F435E7">
      <w:pPr>
        <w:pStyle w:val="ad"/>
        <w:rPr>
          <w:rtl/>
        </w:rPr>
      </w:pPr>
      <w:r w:rsidRPr="0063229D">
        <w:rPr>
          <w:rStyle w:val="Char9"/>
        </w:rPr>
        <w:footnoteRef/>
      </w:r>
      <w:r w:rsidRPr="00D925C9">
        <w:rPr>
          <w:rFonts w:hint="cs"/>
          <w:rtl/>
        </w:rPr>
        <w:t>- ابن رجب، جامع العلوم و الحکم،</w:t>
      </w:r>
      <w:r>
        <w:rPr>
          <w:rFonts w:hint="cs"/>
          <w:rtl/>
        </w:rPr>
        <w:t xml:space="preserve"> ج</w:t>
      </w:r>
      <w:r w:rsidRPr="00D925C9">
        <w:rPr>
          <w:rFonts w:hint="cs"/>
          <w:rtl/>
        </w:rPr>
        <w:t>2، ص 517.</w:t>
      </w:r>
      <w:r>
        <w:rPr>
          <w:rFonts w:hint="cs"/>
          <w:rtl/>
        </w:rPr>
        <w:t xml:space="preserve"> </w:t>
      </w:r>
    </w:p>
  </w:footnote>
  <w:footnote w:id="170">
    <w:p w:rsidR="00C50136" w:rsidRPr="00D925C9" w:rsidRDefault="00C50136" w:rsidP="00735A4B">
      <w:pPr>
        <w:pStyle w:val="ad"/>
        <w:rPr>
          <w:rtl/>
        </w:rPr>
      </w:pPr>
      <w:r w:rsidRPr="0063229D">
        <w:rPr>
          <w:rStyle w:val="Char9"/>
        </w:rPr>
        <w:footnoteRef/>
      </w:r>
      <w:r w:rsidRPr="00D925C9">
        <w:rPr>
          <w:rFonts w:hint="cs"/>
          <w:rtl/>
        </w:rPr>
        <w:t>- ابن رجب، جامع العلوم و الحکم،</w:t>
      </w:r>
      <w:r>
        <w:rPr>
          <w:rFonts w:hint="cs"/>
          <w:rtl/>
        </w:rPr>
        <w:t xml:space="preserve"> ج</w:t>
      </w:r>
      <w:r w:rsidRPr="00D925C9">
        <w:rPr>
          <w:rFonts w:hint="cs"/>
          <w:rtl/>
        </w:rPr>
        <w:t>2، ص 516.</w:t>
      </w:r>
      <w:r>
        <w:rPr>
          <w:rFonts w:hint="cs"/>
          <w:rtl/>
        </w:rPr>
        <w:t xml:space="preserve"> </w:t>
      </w:r>
    </w:p>
  </w:footnote>
  <w:footnote w:id="171">
    <w:p w:rsidR="00C50136" w:rsidRPr="00D925C9" w:rsidRDefault="00C50136" w:rsidP="004B7F46">
      <w:pPr>
        <w:pStyle w:val="ad"/>
        <w:rPr>
          <w:rtl/>
        </w:rPr>
      </w:pPr>
      <w:r w:rsidRPr="0063229D">
        <w:rPr>
          <w:rStyle w:val="Char9"/>
        </w:rPr>
        <w:footnoteRef/>
      </w:r>
      <w:r w:rsidRPr="00D925C9">
        <w:rPr>
          <w:rFonts w:hint="cs"/>
          <w:rtl/>
        </w:rPr>
        <w:t>- ابو نعیم، حلیه الاولیاء،</w:t>
      </w:r>
      <w:r>
        <w:rPr>
          <w:rFonts w:hint="cs"/>
          <w:rtl/>
        </w:rPr>
        <w:t xml:space="preserve"> ج</w:t>
      </w:r>
      <w:r w:rsidRPr="00D925C9">
        <w:rPr>
          <w:rFonts w:hint="cs"/>
          <w:rtl/>
        </w:rPr>
        <w:t>2، ص 358.</w:t>
      </w:r>
    </w:p>
  </w:footnote>
  <w:footnote w:id="172">
    <w:p w:rsidR="00C50136" w:rsidRPr="00D925C9" w:rsidRDefault="00C50136" w:rsidP="004B7F46">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2090، حدیث شماره 2726.</w:t>
      </w:r>
    </w:p>
  </w:footnote>
  <w:footnote w:id="173">
    <w:p w:rsidR="00C50136" w:rsidRPr="00D925C9" w:rsidRDefault="00C50136" w:rsidP="004B7F46">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2090، حدیث شماره 2726.</w:t>
      </w:r>
    </w:p>
  </w:footnote>
  <w:footnote w:id="174">
    <w:p w:rsidR="00C50136" w:rsidRPr="00D925C9" w:rsidRDefault="00C50136" w:rsidP="004B7F46">
      <w:pPr>
        <w:pStyle w:val="ad"/>
        <w:rPr>
          <w:rtl/>
        </w:rPr>
      </w:pPr>
      <w:r w:rsidRPr="0063229D">
        <w:rPr>
          <w:rStyle w:val="Char9"/>
        </w:rPr>
        <w:footnoteRef/>
      </w:r>
      <w:r w:rsidRPr="00D925C9">
        <w:rPr>
          <w:rFonts w:hint="cs"/>
          <w:rtl/>
        </w:rPr>
        <w:t>- امام احمد، المسند،</w:t>
      </w:r>
      <w:r>
        <w:rPr>
          <w:rFonts w:hint="cs"/>
          <w:rtl/>
        </w:rPr>
        <w:t xml:space="preserve"> ج</w:t>
      </w:r>
      <w:r w:rsidRPr="00D925C9">
        <w:rPr>
          <w:rFonts w:hint="cs"/>
          <w:rtl/>
        </w:rPr>
        <w:t>3، ص 265.</w:t>
      </w:r>
    </w:p>
  </w:footnote>
  <w:footnote w:id="175">
    <w:p w:rsidR="00C50136" w:rsidRPr="00D925C9" w:rsidRDefault="00C50136" w:rsidP="004B7F46">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5، ص 368، حدیث شماره 3235 و گفته که حسن و صحیح است.</w:t>
      </w:r>
    </w:p>
  </w:footnote>
  <w:footnote w:id="176">
    <w:p w:rsidR="00C50136" w:rsidRPr="00D925C9" w:rsidRDefault="00C50136" w:rsidP="004B7F46">
      <w:pPr>
        <w:pStyle w:val="ad"/>
        <w:rPr>
          <w:rtl/>
        </w:rPr>
      </w:pPr>
      <w:r w:rsidRPr="0063229D">
        <w:rPr>
          <w:rStyle w:val="Char9"/>
        </w:rPr>
        <w:footnoteRef/>
      </w:r>
      <w:r w:rsidRPr="00D925C9">
        <w:rPr>
          <w:rFonts w:hint="cs"/>
          <w:rtl/>
        </w:rPr>
        <w:t>- به روایت بخاری، فتح الباری،</w:t>
      </w:r>
      <w:r>
        <w:rPr>
          <w:rFonts w:hint="cs"/>
          <w:rtl/>
        </w:rPr>
        <w:t xml:space="preserve"> ج</w:t>
      </w:r>
      <w:r w:rsidRPr="00D925C9">
        <w:rPr>
          <w:rFonts w:hint="cs"/>
          <w:rtl/>
        </w:rPr>
        <w:t>11، ص 340، حدیث شماره 6502.</w:t>
      </w:r>
    </w:p>
  </w:footnote>
  <w:footnote w:id="177">
    <w:p w:rsidR="00C50136" w:rsidRPr="00D925C9" w:rsidRDefault="00C50136" w:rsidP="004B7F46">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381، حدیث شماره 2036.</w:t>
      </w:r>
    </w:p>
  </w:footnote>
  <w:footnote w:id="178">
    <w:p w:rsidR="00C50136" w:rsidRPr="00D925C9" w:rsidRDefault="00C50136" w:rsidP="004B7F46">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2، ص 133، حدیث شماره 1425 و ترمذی، الجامع،</w:t>
      </w:r>
      <w:r>
        <w:rPr>
          <w:rFonts w:hint="cs"/>
          <w:rtl/>
        </w:rPr>
        <w:t xml:space="preserve"> ج</w:t>
      </w:r>
      <w:r w:rsidRPr="00D925C9">
        <w:rPr>
          <w:rFonts w:hint="cs"/>
          <w:rtl/>
        </w:rPr>
        <w:t>2، ص 328، حدیث 464 و گفته که حسن است.</w:t>
      </w:r>
    </w:p>
  </w:footnote>
  <w:footnote w:id="179">
    <w:p w:rsidR="00C50136" w:rsidRPr="00D925C9" w:rsidRDefault="00C50136" w:rsidP="004B7F46">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2095، حدیث شماره 2734.</w:t>
      </w:r>
    </w:p>
  </w:footnote>
  <w:footnote w:id="180">
    <w:p w:rsidR="00C50136" w:rsidRPr="00D925C9" w:rsidRDefault="00C50136" w:rsidP="004B7F46">
      <w:pPr>
        <w:pStyle w:val="ad"/>
        <w:rPr>
          <w:rtl/>
        </w:rPr>
      </w:pPr>
      <w:r w:rsidRPr="0063229D">
        <w:rPr>
          <w:rStyle w:val="Char9"/>
        </w:rPr>
        <w:footnoteRef/>
      </w:r>
      <w:r w:rsidRPr="00D925C9">
        <w:rPr>
          <w:rFonts w:hint="cs"/>
          <w:rtl/>
        </w:rPr>
        <w:t>- ابو داود، السنن،</w:t>
      </w:r>
      <w:r>
        <w:rPr>
          <w:rFonts w:hint="cs"/>
          <w:rtl/>
        </w:rPr>
        <w:t xml:space="preserve"> ج</w:t>
      </w:r>
      <w:r w:rsidRPr="00D925C9">
        <w:rPr>
          <w:rFonts w:hint="cs"/>
          <w:rtl/>
        </w:rPr>
        <w:t>5، ص 315، حدیث شماره 5073.</w:t>
      </w:r>
    </w:p>
  </w:footnote>
  <w:footnote w:id="181">
    <w:p w:rsidR="00C50136" w:rsidRPr="00D925C9" w:rsidRDefault="00C50136" w:rsidP="004B7F46">
      <w:pPr>
        <w:pStyle w:val="ad"/>
        <w:rPr>
          <w:rtl/>
        </w:rPr>
      </w:pPr>
      <w:r w:rsidRPr="0063229D">
        <w:rPr>
          <w:rStyle w:val="Char9"/>
        </w:rPr>
        <w:footnoteRef/>
      </w:r>
      <w:r w:rsidRPr="00D925C9">
        <w:rPr>
          <w:rFonts w:hint="cs"/>
          <w:rtl/>
        </w:rPr>
        <w:t>- امام احمد، المنسد،</w:t>
      </w:r>
      <w:r>
        <w:rPr>
          <w:rFonts w:hint="cs"/>
          <w:rtl/>
        </w:rPr>
        <w:t xml:space="preserve"> ج</w:t>
      </w:r>
      <w:r w:rsidRPr="00D925C9">
        <w:rPr>
          <w:rFonts w:hint="cs"/>
          <w:rtl/>
        </w:rPr>
        <w:t>2، ص 182.</w:t>
      </w:r>
    </w:p>
  </w:footnote>
  <w:footnote w:id="182">
    <w:p w:rsidR="00C50136" w:rsidRPr="00D925C9" w:rsidRDefault="00C50136" w:rsidP="00DA609A">
      <w:pPr>
        <w:pStyle w:val="ad"/>
        <w:rPr>
          <w:rtl/>
        </w:rPr>
      </w:pPr>
      <w:r w:rsidRPr="0063229D">
        <w:rPr>
          <w:rStyle w:val="Char9"/>
        </w:rPr>
        <w:footnoteRef/>
      </w:r>
      <w:r w:rsidRPr="00D925C9">
        <w:rPr>
          <w:rFonts w:hint="cs"/>
          <w:rtl/>
        </w:rPr>
        <w:t>- امام احمد، المسند،</w:t>
      </w:r>
      <w:r>
        <w:rPr>
          <w:rFonts w:hint="cs"/>
          <w:rtl/>
        </w:rPr>
        <w:t xml:space="preserve"> </w:t>
      </w:r>
      <w:r w:rsidRPr="00DA609A">
        <w:rPr>
          <w:rFonts w:hint="cs"/>
          <w:rtl/>
        </w:rPr>
        <w:t>ج</w:t>
      </w:r>
      <w:r>
        <w:rPr>
          <w:rFonts w:hint="cs"/>
          <w:rtl/>
        </w:rPr>
        <w:t>74</w:t>
      </w:r>
      <w:r w:rsidRPr="00DA609A">
        <w:rPr>
          <w:rFonts w:hint="cs"/>
          <w:rtl/>
        </w:rPr>
        <w:t>،</w:t>
      </w:r>
      <w:r w:rsidRPr="00D925C9">
        <w:rPr>
          <w:rFonts w:hint="cs"/>
          <w:rtl/>
        </w:rPr>
        <w:t xml:space="preserve"> ص 137.</w:t>
      </w:r>
    </w:p>
  </w:footnote>
  <w:footnote w:id="183">
    <w:p w:rsidR="00C50136" w:rsidRPr="00D925C9" w:rsidRDefault="00C50136" w:rsidP="004B7F46">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8، ص 709، حدیث شماره 4949، و صحیح مسلم،</w:t>
      </w:r>
      <w:r>
        <w:rPr>
          <w:rFonts w:hint="cs"/>
          <w:rtl/>
        </w:rPr>
        <w:t xml:space="preserve"> ج</w:t>
      </w:r>
      <w:r w:rsidRPr="00D925C9">
        <w:rPr>
          <w:rFonts w:hint="cs"/>
          <w:rtl/>
        </w:rPr>
        <w:t>4، ص 2040، حدیث شماره 2647.</w:t>
      </w:r>
    </w:p>
  </w:footnote>
  <w:footnote w:id="184">
    <w:p w:rsidR="00C50136" w:rsidRPr="00D925C9" w:rsidRDefault="00C50136" w:rsidP="004B7F46">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665، حدیث شماره 2512.</w:t>
      </w:r>
    </w:p>
  </w:footnote>
  <w:footnote w:id="185">
    <w:p w:rsidR="00C50136" w:rsidRPr="00D925C9" w:rsidRDefault="00C50136" w:rsidP="004B7F46">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642، حدیث شماره 2465.</w:t>
      </w:r>
    </w:p>
  </w:footnote>
  <w:footnote w:id="186">
    <w:p w:rsidR="00C50136" w:rsidRPr="00D925C9" w:rsidRDefault="00C50136" w:rsidP="004B7F46">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6، ص 81، حدیث شماره 2887.</w:t>
      </w:r>
    </w:p>
  </w:footnote>
  <w:footnote w:id="187">
    <w:p w:rsidR="00C50136" w:rsidRPr="00D925C9" w:rsidRDefault="00C50136" w:rsidP="008F366E">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5، ص 211، حدیث شماره 2969 و گفته: حسن و صحیح است.</w:t>
      </w:r>
    </w:p>
  </w:footnote>
  <w:footnote w:id="188">
    <w:p w:rsidR="00C50136" w:rsidRPr="00D925C9" w:rsidRDefault="00C50136" w:rsidP="00B4740F">
      <w:pPr>
        <w:pStyle w:val="ad"/>
        <w:rPr>
          <w:rtl/>
        </w:rPr>
      </w:pPr>
      <w:r w:rsidRPr="0063229D">
        <w:rPr>
          <w:rStyle w:val="Char9"/>
        </w:rPr>
        <w:footnoteRef/>
      </w:r>
      <w:r w:rsidRPr="00D925C9">
        <w:rPr>
          <w:rFonts w:hint="cs"/>
          <w:rtl/>
        </w:rPr>
        <w:t>- خطابی، شأن الدعاء، ص 5، حدیث حج هم در ترمذی،</w:t>
      </w:r>
      <w:r>
        <w:rPr>
          <w:rFonts w:hint="cs"/>
          <w:rtl/>
        </w:rPr>
        <w:t xml:space="preserve"> ج</w:t>
      </w:r>
      <w:r w:rsidRPr="00D925C9">
        <w:rPr>
          <w:rFonts w:hint="cs"/>
          <w:rtl/>
        </w:rPr>
        <w:t>3، ص 237، شماره 889 و ابن ماجه، السسن، 2، ص 103، شماره 3</w:t>
      </w:r>
      <w:r>
        <w:rPr>
          <w:rFonts w:hint="cs"/>
          <w:rtl/>
        </w:rPr>
        <w:t>0</w:t>
      </w:r>
      <w:r w:rsidRPr="00D925C9">
        <w:rPr>
          <w:rFonts w:hint="cs"/>
          <w:rtl/>
        </w:rPr>
        <w:t>15 و نسائی.</w:t>
      </w:r>
    </w:p>
  </w:footnote>
  <w:footnote w:id="189">
    <w:p w:rsidR="00C50136" w:rsidRPr="00D925C9" w:rsidRDefault="00C50136" w:rsidP="004B706F">
      <w:pPr>
        <w:pStyle w:val="ad"/>
        <w:rPr>
          <w:rtl/>
        </w:rPr>
      </w:pPr>
      <w:r w:rsidRPr="0063229D">
        <w:rPr>
          <w:rStyle w:val="Char9"/>
        </w:rPr>
        <w:footnoteRef/>
      </w:r>
      <w:r w:rsidRPr="00D925C9">
        <w:rPr>
          <w:rFonts w:hint="cs"/>
          <w:rtl/>
        </w:rPr>
        <w:t>- سیوطی، الدر المنثور فی التفسیر با المأثور،</w:t>
      </w:r>
      <w:r>
        <w:rPr>
          <w:rFonts w:hint="cs"/>
          <w:rtl/>
        </w:rPr>
        <w:t xml:space="preserve"> ج</w:t>
      </w:r>
      <w:r w:rsidRPr="00D925C9">
        <w:rPr>
          <w:rFonts w:hint="cs"/>
          <w:rtl/>
        </w:rPr>
        <w:t>7، ص 302.</w:t>
      </w:r>
    </w:p>
  </w:footnote>
  <w:footnote w:id="190">
    <w:p w:rsidR="00C50136" w:rsidRPr="00D925C9" w:rsidRDefault="00C50136" w:rsidP="004B706F">
      <w:pPr>
        <w:pStyle w:val="ad"/>
        <w:rPr>
          <w:rtl/>
        </w:rPr>
      </w:pPr>
      <w:r w:rsidRPr="0063229D">
        <w:rPr>
          <w:rStyle w:val="Char9"/>
        </w:rPr>
        <w:footnoteRef/>
      </w:r>
      <w:r w:rsidRPr="00D925C9">
        <w:rPr>
          <w:rFonts w:hint="cs"/>
          <w:rtl/>
        </w:rPr>
        <w:t>- الیافعی، نبذه فی الدعاء، ص 27.</w:t>
      </w:r>
    </w:p>
  </w:footnote>
  <w:footnote w:id="191">
    <w:p w:rsidR="00C50136" w:rsidRPr="00D925C9" w:rsidRDefault="00C50136" w:rsidP="004B706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6، ص 135، حدیث شماره 2992.</w:t>
      </w:r>
    </w:p>
  </w:footnote>
  <w:footnote w:id="192">
    <w:p w:rsidR="00C50136" w:rsidRPr="00D925C9" w:rsidRDefault="00C50136" w:rsidP="00A553C2">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2، ص 162، حدیث شماره 1482.</w:t>
      </w:r>
    </w:p>
  </w:footnote>
  <w:footnote w:id="193">
    <w:p w:rsidR="00C50136" w:rsidRPr="00D925C9" w:rsidRDefault="00C50136" w:rsidP="00E13B14">
      <w:pPr>
        <w:pStyle w:val="ad"/>
        <w:rPr>
          <w:rtl/>
        </w:rPr>
      </w:pPr>
      <w:r w:rsidRPr="0063229D">
        <w:rPr>
          <w:rStyle w:val="Char9"/>
        </w:rPr>
        <w:footnoteRef/>
      </w:r>
      <w:r w:rsidRPr="00D925C9">
        <w:rPr>
          <w:rFonts w:hint="cs"/>
          <w:rtl/>
        </w:rPr>
        <w:t>-ترمذی، الجامع،</w:t>
      </w:r>
      <w:r>
        <w:rPr>
          <w:rFonts w:hint="cs"/>
          <w:rtl/>
        </w:rPr>
        <w:t xml:space="preserve"> ج</w:t>
      </w:r>
      <w:r w:rsidRPr="00D925C9">
        <w:rPr>
          <w:rFonts w:hint="cs"/>
          <w:rtl/>
        </w:rPr>
        <w:t>5، ص 537، حدیث شماره 3521 و گفته که حسن و غریب است.</w:t>
      </w:r>
    </w:p>
  </w:footnote>
  <w:footnote w:id="194">
    <w:p w:rsidR="00C50136" w:rsidRPr="00D925C9" w:rsidRDefault="00C50136" w:rsidP="00864595">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2، ص 162، حدیث شماره 1480 و ابن ماجه، السنن،</w:t>
      </w:r>
      <w:r>
        <w:rPr>
          <w:rFonts w:hint="cs"/>
          <w:rtl/>
        </w:rPr>
        <w:t xml:space="preserve"> ج</w:t>
      </w:r>
      <w:r w:rsidRPr="00D925C9">
        <w:rPr>
          <w:rFonts w:hint="cs"/>
          <w:rtl/>
        </w:rPr>
        <w:t>2، ص 1271، حدیث شماره 3864.</w:t>
      </w:r>
    </w:p>
  </w:footnote>
  <w:footnote w:id="195">
    <w:p w:rsidR="00C50136" w:rsidRPr="00D925C9" w:rsidRDefault="00C50136" w:rsidP="004B706F">
      <w:pPr>
        <w:pStyle w:val="ad"/>
        <w:rPr>
          <w:rtl/>
        </w:rPr>
      </w:pPr>
      <w:r w:rsidRPr="0063229D">
        <w:rPr>
          <w:rStyle w:val="Char9"/>
        </w:rPr>
        <w:footnoteRef/>
      </w:r>
      <w:r w:rsidRPr="00D925C9">
        <w:rPr>
          <w:rFonts w:hint="cs"/>
          <w:rtl/>
        </w:rPr>
        <w:t>- خطابی، شأن الدعاء، ص 15.</w:t>
      </w:r>
    </w:p>
  </w:footnote>
  <w:footnote w:id="196">
    <w:p w:rsidR="00C50136" w:rsidRPr="00D925C9" w:rsidRDefault="00C50136" w:rsidP="004B706F">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2304، حدیث شماره 3009.</w:t>
      </w:r>
    </w:p>
  </w:footnote>
  <w:footnote w:id="197">
    <w:p w:rsidR="00C50136" w:rsidRPr="00D925C9" w:rsidRDefault="00C50136" w:rsidP="004B706F">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2096، حدیث شماره 2735.</w:t>
      </w:r>
    </w:p>
  </w:footnote>
  <w:footnote w:id="198">
    <w:p w:rsidR="00C50136" w:rsidRPr="00D925C9" w:rsidRDefault="00C50136" w:rsidP="004B706F">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5، ص 527، حدیث شماره 3499 و گفته که حسن است.</w:t>
      </w:r>
    </w:p>
  </w:footnote>
  <w:footnote w:id="199">
    <w:p w:rsidR="00C50136" w:rsidRPr="00D925C9" w:rsidRDefault="00C50136" w:rsidP="004B706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3، ص 29، حدیث شماره 1145 و مسلم، الصحیح،</w:t>
      </w:r>
      <w:r>
        <w:rPr>
          <w:rFonts w:hint="cs"/>
          <w:rtl/>
        </w:rPr>
        <w:t xml:space="preserve"> ج</w:t>
      </w:r>
      <w:r w:rsidRPr="00D925C9">
        <w:rPr>
          <w:rFonts w:hint="cs"/>
          <w:rtl/>
        </w:rPr>
        <w:t>1، ص 521، حدیث شماره 758، لفظ حدیث از مسلم است.</w:t>
      </w:r>
    </w:p>
  </w:footnote>
  <w:footnote w:id="200">
    <w:p w:rsidR="00C50136" w:rsidRPr="00D925C9" w:rsidRDefault="00C50136" w:rsidP="004B706F">
      <w:pPr>
        <w:pStyle w:val="ad"/>
        <w:rPr>
          <w:rtl/>
        </w:rPr>
      </w:pPr>
      <w:r w:rsidRPr="0063229D">
        <w:rPr>
          <w:rStyle w:val="Char9"/>
        </w:rPr>
        <w:footnoteRef/>
      </w:r>
      <w:r w:rsidRPr="00D925C9">
        <w:rPr>
          <w:rFonts w:hint="cs"/>
          <w:rtl/>
        </w:rPr>
        <w:t>- ابن قیم، الجواب الکافی، ص 9.</w:t>
      </w:r>
    </w:p>
  </w:footnote>
  <w:footnote w:id="201">
    <w:p w:rsidR="00C50136" w:rsidRPr="00D925C9" w:rsidRDefault="00C50136" w:rsidP="004B706F">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1، ص 350، حدیث شماره 482.</w:t>
      </w:r>
    </w:p>
  </w:footnote>
  <w:footnote w:id="202">
    <w:p w:rsidR="00C50136" w:rsidRPr="00D925C9" w:rsidRDefault="00C50136" w:rsidP="004B706F">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2، ص 703، حدیث شماره 1015.</w:t>
      </w:r>
    </w:p>
  </w:footnote>
  <w:footnote w:id="203">
    <w:p w:rsidR="00C50136" w:rsidRPr="00D925C9" w:rsidRDefault="00C50136" w:rsidP="004B706F">
      <w:pPr>
        <w:pStyle w:val="ad"/>
        <w:rPr>
          <w:rtl/>
        </w:rPr>
      </w:pPr>
      <w:r w:rsidRPr="0063229D">
        <w:rPr>
          <w:rStyle w:val="Char9"/>
        </w:rPr>
        <w:footnoteRef/>
      </w:r>
      <w:r w:rsidRPr="00D925C9">
        <w:rPr>
          <w:rFonts w:hint="cs"/>
          <w:rtl/>
        </w:rPr>
        <w:t>- العراق فی التاریخ، ص 506 و 507.</w:t>
      </w:r>
    </w:p>
  </w:footnote>
  <w:footnote w:id="204">
    <w:p w:rsidR="00C50136" w:rsidRPr="00D925C9" w:rsidRDefault="00C50136" w:rsidP="004B706F">
      <w:pPr>
        <w:pStyle w:val="ad"/>
        <w:rPr>
          <w:rtl/>
        </w:rPr>
      </w:pPr>
      <w:r w:rsidRPr="0063229D">
        <w:rPr>
          <w:rStyle w:val="Char9"/>
        </w:rPr>
        <w:footnoteRef/>
      </w:r>
      <w:r w:rsidRPr="00D925C9">
        <w:rPr>
          <w:rFonts w:hint="cs"/>
          <w:rtl/>
        </w:rPr>
        <w:t>- طبری، تفسیر،</w:t>
      </w:r>
      <w:r>
        <w:rPr>
          <w:rFonts w:hint="cs"/>
          <w:rtl/>
        </w:rPr>
        <w:t xml:space="preserve"> ج</w:t>
      </w:r>
      <w:r w:rsidRPr="00D925C9">
        <w:rPr>
          <w:rFonts w:hint="cs"/>
          <w:rtl/>
        </w:rPr>
        <w:t>25، ص 79.</w:t>
      </w:r>
    </w:p>
  </w:footnote>
  <w:footnote w:id="205">
    <w:p w:rsidR="00C50136" w:rsidRPr="00D925C9" w:rsidRDefault="00C50136" w:rsidP="004B706F">
      <w:pPr>
        <w:pStyle w:val="ad"/>
        <w:rPr>
          <w:rtl/>
        </w:rPr>
      </w:pPr>
      <w:r w:rsidRPr="0063229D">
        <w:rPr>
          <w:rStyle w:val="Char9"/>
        </w:rPr>
        <w:footnoteRef/>
      </w:r>
      <w:r w:rsidRPr="00D925C9">
        <w:rPr>
          <w:rFonts w:hint="cs"/>
          <w:rtl/>
        </w:rPr>
        <w:t>- همان،</w:t>
      </w:r>
      <w:r>
        <w:rPr>
          <w:rFonts w:hint="cs"/>
          <w:rtl/>
        </w:rPr>
        <w:t xml:space="preserve"> ج</w:t>
      </w:r>
      <w:r w:rsidRPr="00D925C9">
        <w:rPr>
          <w:rFonts w:hint="cs"/>
          <w:rtl/>
        </w:rPr>
        <w:t>25، ص 79.</w:t>
      </w:r>
    </w:p>
  </w:footnote>
  <w:footnote w:id="206">
    <w:p w:rsidR="00C50136" w:rsidRPr="00D925C9" w:rsidRDefault="00C50136" w:rsidP="004B706F">
      <w:pPr>
        <w:pStyle w:val="ad"/>
        <w:rPr>
          <w:rtl/>
        </w:rPr>
      </w:pPr>
      <w:r w:rsidRPr="0063229D">
        <w:rPr>
          <w:rStyle w:val="Char9"/>
        </w:rPr>
        <w:footnoteRef/>
      </w:r>
      <w:r w:rsidRPr="00D925C9">
        <w:rPr>
          <w:rFonts w:hint="cs"/>
          <w:rtl/>
        </w:rPr>
        <w:t>- ابن قیم، الفوائد، ص 128.</w:t>
      </w:r>
    </w:p>
  </w:footnote>
  <w:footnote w:id="207">
    <w:p w:rsidR="00C50136" w:rsidRPr="00D925C9" w:rsidRDefault="00C50136" w:rsidP="004B706F">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5، ص 456، حدیث شماره 3373.</w:t>
      </w:r>
    </w:p>
  </w:footnote>
  <w:footnote w:id="208">
    <w:p w:rsidR="00C50136" w:rsidRPr="00D925C9" w:rsidRDefault="00C50136" w:rsidP="004B706F">
      <w:pPr>
        <w:pStyle w:val="ad"/>
        <w:rPr>
          <w:rtl/>
        </w:rPr>
      </w:pPr>
      <w:r w:rsidRPr="0063229D">
        <w:rPr>
          <w:rStyle w:val="Char9"/>
        </w:rPr>
        <w:footnoteRef/>
      </w:r>
      <w:r w:rsidRPr="00D925C9">
        <w:rPr>
          <w:rFonts w:hint="cs"/>
          <w:rtl/>
        </w:rPr>
        <w:t>- امام احمد، المسند،</w:t>
      </w:r>
      <w:r>
        <w:rPr>
          <w:rFonts w:hint="cs"/>
          <w:rtl/>
        </w:rPr>
        <w:t xml:space="preserve"> ج</w:t>
      </w:r>
      <w:r w:rsidRPr="00D925C9">
        <w:rPr>
          <w:rFonts w:hint="cs"/>
          <w:rtl/>
        </w:rPr>
        <w:t>5، ص 280.</w:t>
      </w:r>
    </w:p>
  </w:footnote>
  <w:footnote w:id="209">
    <w:p w:rsidR="00C50136" w:rsidRPr="00D925C9" w:rsidRDefault="00C50136" w:rsidP="004B706F">
      <w:pPr>
        <w:pStyle w:val="ad"/>
        <w:rPr>
          <w:rtl/>
        </w:rPr>
      </w:pPr>
      <w:r w:rsidRPr="0063229D">
        <w:rPr>
          <w:rStyle w:val="Char9"/>
        </w:rPr>
        <w:footnoteRef/>
      </w:r>
      <w:r w:rsidRPr="00D925C9">
        <w:rPr>
          <w:rFonts w:hint="cs"/>
          <w:rtl/>
        </w:rPr>
        <w:t>- ابن قیم، الجواب الکافی، ص 15.</w:t>
      </w:r>
    </w:p>
  </w:footnote>
  <w:footnote w:id="210">
    <w:p w:rsidR="00C50136" w:rsidRPr="00D925C9" w:rsidRDefault="00C50136" w:rsidP="005511AC">
      <w:pPr>
        <w:pStyle w:val="ad"/>
        <w:rPr>
          <w:rtl/>
        </w:rPr>
      </w:pPr>
      <w:r w:rsidRPr="0063229D">
        <w:rPr>
          <w:rStyle w:val="Char9"/>
        </w:rPr>
        <w:footnoteRef/>
      </w:r>
      <w:r w:rsidRPr="00D925C9">
        <w:rPr>
          <w:rFonts w:hint="cs"/>
          <w:rtl/>
        </w:rPr>
        <w:t>- ترمذی، الجامع، حدیث شماره 3373 و ابن حجر، فتح الباری،</w:t>
      </w:r>
      <w:r>
        <w:rPr>
          <w:rFonts w:hint="cs"/>
          <w:rtl/>
        </w:rPr>
        <w:t xml:space="preserve"> ج</w:t>
      </w:r>
      <w:r w:rsidRPr="00D925C9">
        <w:rPr>
          <w:rFonts w:hint="cs"/>
          <w:rtl/>
        </w:rPr>
        <w:t>11، ص 95.</w:t>
      </w:r>
    </w:p>
  </w:footnote>
  <w:footnote w:id="211">
    <w:p w:rsidR="00C50136" w:rsidRPr="00D925C9" w:rsidRDefault="00C50136" w:rsidP="004B706F">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7314، حدیث شماره 1905 و ابن ماجه، السنن،</w:t>
      </w:r>
      <w:r>
        <w:rPr>
          <w:rFonts w:hint="cs"/>
          <w:rtl/>
        </w:rPr>
        <w:t xml:space="preserve"> ج</w:t>
      </w:r>
      <w:r w:rsidRPr="00D925C9">
        <w:rPr>
          <w:rFonts w:hint="cs"/>
          <w:rtl/>
        </w:rPr>
        <w:t>2، ص 270، حدیث شماره 3862.</w:t>
      </w:r>
    </w:p>
  </w:footnote>
  <w:footnote w:id="212">
    <w:p w:rsidR="00C50136" w:rsidRPr="00D925C9" w:rsidRDefault="00C50136" w:rsidP="004B706F">
      <w:pPr>
        <w:pStyle w:val="ad"/>
        <w:rPr>
          <w:rtl/>
        </w:rPr>
      </w:pPr>
      <w:r w:rsidRPr="0063229D">
        <w:rPr>
          <w:rStyle w:val="Char9"/>
        </w:rPr>
        <w:footnoteRef/>
      </w:r>
      <w:r w:rsidRPr="00D925C9">
        <w:rPr>
          <w:rFonts w:hint="cs"/>
          <w:rtl/>
        </w:rPr>
        <w:t>- ابن رجب، جامع العلوم و الحکم، ص 98.</w:t>
      </w:r>
    </w:p>
  </w:footnote>
  <w:footnote w:id="213">
    <w:p w:rsidR="00C50136" w:rsidRPr="00D925C9" w:rsidRDefault="00C50136" w:rsidP="00C76AC4">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5، ص 693، حدیث شماره 3854 و گفته که صحیح و حسن است.</w:t>
      </w:r>
    </w:p>
  </w:footnote>
  <w:footnote w:id="214">
    <w:p w:rsidR="00C50136" w:rsidRPr="00D925C9" w:rsidRDefault="00C50136" w:rsidP="004B706F">
      <w:pPr>
        <w:pStyle w:val="ad"/>
        <w:rPr>
          <w:rtl/>
        </w:rPr>
      </w:pPr>
      <w:r w:rsidRPr="0063229D">
        <w:rPr>
          <w:rStyle w:val="Char9"/>
        </w:rPr>
        <w:footnoteRef/>
      </w:r>
      <w:r w:rsidRPr="00D925C9">
        <w:rPr>
          <w:rFonts w:hint="cs"/>
          <w:rtl/>
        </w:rPr>
        <w:t xml:space="preserve">- ابن رجب، جامع العلوم و الحکم، ص 98. </w:t>
      </w:r>
    </w:p>
  </w:footnote>
  <w:footnote w:id="215">
    <w:p w:rsidR="00C50136" w:rsidRPr="00D925C9" w:rsidRDefault="00C50136" w:rsidP="004B706F">
      <w:pPr>
        <w:pStyle w:val="ad"/>
        <w:rPr>
          <w:rtl/>
        </w:rPr>
      </w:pPr>
      <w:r w:rsidRPr="0063229D">
        <w:rPr>
          <w:rStyle w:val="Char9"/>
        </w:rPr>
        <w:footnoteRef/>
      </w:r>
      <w:r w:rsidRPr="00D925C9">
        <w:rPr>
          <w:rFonts w:hint="cs"/>
          <w:rtl/>
        </w:rPr>
        <w:t>- همان.</w:t>
      </w:r>
    </w:p>
  </w:footnote>
  <w:footnote w:id="216">
    <w:p w:rsidR="00C50136" w:rsidRPr="00D925C9" w:rsidRDefault="00C50136" w:rsidP="004B706F">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5، ص 557، حدیث شماره 3556 و گفته: حسن و غریب است و ابوداود،</w:t>
      </w:r>
      <w:r>
        <w:rPr>
          <w:rFonts w:hint="cs"/>
          <w:rtl/>
        </w:rPr>
        <w:t xml:space="preserve"> ج</w:t>
      </w:r>
      <w:r w:rsidRPr="00D925C9">
        <w:rPr>
          <w:rFonts w:hint="cs"/>
          <w:rtl/>
        </w:rPr>
        <w:t>2، ص 165 حدیث شماره 1488.</w:t>
      </w:r>
    </w:p>
  </w:footnote>
  <w:footnote w:id="217">
    <w:p w:rsidR="00C50136" w:rsidRPr="00D925C9" w:rsidRDefault="00C50136" w:rsidP="004B706F">
      <w:pPr>
        <w:pStyle w:val="ad"/>
        <w:rPr>
          <w:rtl/>
        </w:rPr>
      </w:pPr>
      <w:r w:rsidRPr="0063229D">
        <w:rPr>
          <w:rStyle w:val="Char9"/>
        </w:rPr>
        <w:footnoteRef/>
      </w:r>
      <w:r w:rsidRPr="00D925C9">
        <w:rPr>
          <w:rFonts w:hint="cs"/>
          <w:rtl/>
        </w:rPr>
        <w:t>- بزار، جامع العلوم، ص 99، به طور مرفوع از عایشه روایت شده است.</w:t>
      </w:r>
    </w:p>
  </w:footnote>
  <w:footnote w:id="218">
    <w:p w:rsidR="00C50136" w:rsidRPr="00D925C9" w:rsidRDefault="00C50136" w:rsidP="004B706F">
      <w:pPr>
        <w:pStyle w:val="ad"/>
        <w:rPr>
          <w:rtl/>
        </w:rPr>
      </w:pPr>
      <w:r w:rsidRPr="0063229D">
        <w:rPr>
          <w:rStyle w:val="Char9"/>
        </w:rPr>
        <w:footnoteRef/>
      </w:r>
      <w:r w:rsidRPr="00D925C9">
        <w:rPr>
          <w:rFonts w:hint="cs"/>
          <w:rtl/>
        </w:rPr>
        <w:t>- ابن رجب، جامع العلوم و الحکم، ص 100.</w:t>
      </w:r>
    </w:p>
  </w:footnote>
  <w:footnote w:id="219">
    <w:p w:rsidR="00C50136" w:rsidRPr="00D925C9" w:rsidRDefault="00C50136" w:rsidP="004B706F">
      <w:pPr>
        <w:pStyle w:val="ad"/>
        <w:rPr>
          <w:rtl/>
        </w:rPr>
      </w:pPr>
      <w:r w:rsidRPr="0063229D">
        <w:rPr>
          <w:rStyle w:val="Char9"/>
        </w:rPr>
        <w:footnoteRef/>
      </w:r>
      <w:r w:rsidRPr="00D925C9">
        <w:rPr>
          <w:rFonts w:hint="cs"/>
          <w:rtl/>
        </w:rPr>
        <w:t>- همان منبع، ص 101.</w:t>
      </w:r>
    </w:p>
  </w:footnote>
  <w:footnote w:id="220">
    <w:p w:rsidR="00C50136" w:rsidRPr="00D925C9" w:rsidRDefault="00C50136" w:rsidP="004B706F">
      <w:pPr>
        <w:pStyle w:val="ad"/>
        <w:rPr>
          <w:rtl/>
        </w:rPr>
      </w:pPr>
      <w:r w:rsidRPr="0063229D">
        <w:rPr>
          <w:rStyle w:val="Char9"/>
        </w:rPr>
        <w:footnoteRef/>
      </w:r>
      <w:r w:rsidRPr="00D925C9">
        <w:rPr>
          <w:rFonts w:hint="cs"/>
          <w:rtl/>
        </w:rPr>
        <w:t>- همان منبع.</w:t>
      </w:r>
    </w:p>
  </w:footnote>
  <w:footnote w:id="221">
    <w:p w:rsidR="00C50136" w:rsidRPr="00D925C9" w:rsidRDefault="00C50136" w:rsidP="004B706F">
      <w:pPr>
        <w:pStyle w:val="ad"/>
        <w:rPr>
          <w:rtl/>
        </w:rPr>
      </w:pPr>
      <w:r w:rsidRPr="0063229D">
        <w:rPr>
          <w:rStyle w:val="Char9"/>
        </w:rPr>
        <w:footnoteRef/>
      </w:r>
      <w:r w:rsidRPr="00D925C9">
        <w:rPr>
          <w:rFonts w:hint="cs"/>
          <w:rtl/>
        </w:rPr>
        <w:t>- طبری، تفسیر،</w:t>
      </w:r>
      <w:r>
        <w:rPr>
          <w:rFonts w:hint="cs"/>
          <w:rtl/>
        </w:rPr>
        <w:t xml:space="preserve"> ج</w:t>
      </w:r>
      <w:r w:rsidRPr="00D925C9">
        <w:rPr>
          <w:rFonts w:hint="cs"/>
          <w:rtl/>
        </w:rPr>
        <w:t>2، ص 158.</w:t>
      </w:r>
    </w:p>
  </w:footnote>
  <w:footnote w:id="222">
    <w:p w:rsidR="00C50136" w:rsidRPr="00D925C9" w:rsidRDefault="00C50136" w:rsidP="004B706F">
      <w:pPr>
        <w:pStyle w:val="ad"/>
        <w:rPr>
          <w:rtl/>
        </w:rPr>
      </w:pPr>
      <w:r w:rsidRPr="0063229D">
        <w:rPr>
          <w:rStyle w:val="Char9"/>
        </w:rPr>
        <w:footnoteRef/>
      </w:r>
      <w:r w:rsidRPr="00D925C9">
        <w:rPr>
          <w:rFonts w:hint="cs"/>
          <w:rtl/>
        </w:rPr>
        <w:t>- ابن قیم، التفسیر القیم 7 ص 245.</w:t>
      </w:r>
    </w:p>
  </w:footnote>
  <w:footnote w:id="223">
    <w:p w:rsidR="00C50136" w:rsidRPr="00D925C9" w:rsidRDefault="00C50136" w:rsidP="004B706F">
      <w:pPr>
        <w:pStyle w:val="ad"/>
        <w:rPr>
          <w:rtl/>
        </w:rPr>
      </w:pPr>
      <w:r w:rsidRPr="0063229D">
        <w:rPr>
          <w:rStyle w:val="Char9"/>
        </w:rPr>
        <w:footnoteRef/>
      </w:r>
      <w:r w:rsidRPr="00D925C9">
        <w:rPr>
          <w:rFonts w:hint="cs"/>
          <w:rtl/>
        </w:rPr>
        <w:t>- ابن قیم، التفسیر القیم، ص 254.</w:t>
      </w:r>
    </w:p>
  </w:footnote>
  <w:footnote w:id="224">
    <w:p w:rsidR="00C50136" w:rsidRPr="00D925C9" w:rsidRDefault="00C50136" w:rsidP="004B706F">
      <w:pPr>
        <w:pStyle w:val="ad"/>
        <w:rPr>
          <w:rtl/>
        </w:rPr>
      </w:pPr>
      <w:r w:rsidRPr="0063229D">
        <w:rPr>
          <w:rStyle w:val="Char9"/>
        </w:rPr>
        <w:footnoteRef/>
      </w:r>
      <w:r w:rsidRPr="00D925C9">
        <w:rPr>
          <w:rFonts w:hint="cs"/>
          <w:rtl/>
        </w:rPr>
        <w:t>- امام احمد، المسند،</w:t>
      </w:r>
      <w:r>
        <w:rPr>
          <w:rFonts w:hint="cs"/>
          <w:rtl/>
        </w:rPr>
        <w:t xml:space="preserve"> ج</w:t>
      </w:r>
      <w:r w:rsidRPr="00D925C9">
        <w:rPr>
          <w:rFonts w:hint="cs"/>
          <w:rtl/>
        </w:rPr>
        <w:t>1، ص 307.</w:t>
      </w:r>
    </w:p>
  </w:footnote>
  <w:footnote w:id="225">
    <w:p w:rsidR="00C50136" w:rsidRPr="00D925C9" w:rsidRDefault="00C50136" w:rsidP="004B706F">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448، حدیث شماره 2140 و</w:t>
      </w:r>
      <w:r>
        <w:rPr>
          <w:rFonts w:hint="cs"/>
          <w:rtl/>
        </w:rPr>
        <w:t xml:space="preserve"> ج</w:t>
      </w:r>
      <w:r w:rsidRPr="00D925C9">
        <w:rPr>
          <w:rFonts w:hint="cs"/>
          <w:rtl/>
        </w:rPr>
        <w:t xml:space="preserve">5، ص 538، حدیث شماره 3522 و گفته حسن است. </w:t>
      </w:r>
    </w:p>
  </w:footnote>
  <w:footnote w:id="226">
    <w:p w:rsidR="00C50136" w:rsidRPr="00D925C9" w:rsidRDefault="00C50136" w:rsidP="004B706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3، ص 357، حدیث شماره 1496 و</w:t>
      </w:r>
      <w:r>
        <w:rPr>
          <w:rFonts w:hint="cs"/>
          <w:rtl/>
        </w:rPr>
        <w:t xml:space="preserve"> ج</w:t>
      </w:r>
      <w:r w:rsidRPr="00D925C9">
        <w:rPr>
          <w:rFonts w:hint="cs"/>
          <w:rtl/>
        </w:rPr>
        <w:t>5، ص 101، حدیث شماره 2448 و مسلم، الصحیح،</w:t>
      </w:r>
      <w:r>
        <w:rPr>
          <w:rFonts w:hint="cs"/>
          <w:rtl/>
        </w:rPr>
        <w:t xml:space="preserve"> ج</w:t>
      </w:r>
      <w:r w:rsidRPr="00D925C9">
        <w:rPr>
          <w:rFonts w:hint="cs"/>
          <w:rtl/>
        </w:rPr>
        <w:t>1، ص 50، حدیث شماره 19، لفظ حدیث از مسلم است.</w:t>
      </w:r>
    </w:p>
  </w:footnote>
  <w:footnote w:id="227">
    <w:p w:rsidR="00C50136" w:rsidRPr="00D925C9" w:rsidRDefault="00C50136" w:rsidP="004B706F">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673، شماره 2526 و گفته: این حدیث با این اسناد قوی نیست و به اعتقاد من متصل نیست.</w:t>
      </w:r>
    </w:p>
  </w:footnote>
  <w:footnote w:id="228">
    <w:p w:rsidR="00C50136" w:rsidRPr="00D925C9" w:rsidRDefault="00C50136" w:rsidP="004B706F">
      <w:pPr>
        <w:pStyle w:val="ad"/>
        <w:rPr>
          <w:rtl/>
        </w:rPr>
      </w:pPr>
      <w:r w:rsidRPr="0063229D">
        <w:rPr>
          <w:rStyle w:val="Char9"/>
        </w:rPr>
        <w:footnoteRef/>
      </w:r>
      <w:r w:rsidRPr="00D925C9">
        <w:rPr>
          <w:rFonts w:hint="cs"/>
          <w:rtl/>
        </w:rPr>
        <w:t>- مسلم، ال</w:t>
      </w:r>
      <w:r>
        <w:rPr>
          <w:rFonts w:hint="cs"/>
          <w:rtl/>
        </w:rPr>
        <w:t>ص</w:t>
      </w:r>
      <w:r w:rsidRPr="00D925C9">
        <w:rPr>
          <w:rFonts w:hint="cs"/>
          <w:rtl/>
        </w:rPr>
        <w:t>حیح،</w:t>
      </w:r>
      <w:r>
        <w:rPr>
          <w:rFonts w:hint="cs"/>
          <w:rtl/>
        </w:rPr>
        <w:t xml:space="preserve"> ج</w:t>
      </w:r>
      <w:r w:rsidRPr="00D925C9">
        <w:rPr>
          <w:rFonts w:hint="cs"/>
          <w:rtl/>
        </w:rPr>
        <w:t>4، ص 2094، حدیث شماره 2732.</w:t>
      </w:r>
    </w:p>
  </w:footnote>
  <w:footnote w:id="229">
    <w:p w:rsidR="00C50136" w:rsidRPr="00D925C9" w:rsidRDefault="00C50136" w:rsidP="004B706F">
      <w:pPr>
        <w:pStyle w:val="ad"/>
        <w:rPr>
          <w:rtl/>
        </w:rPr>
      </w:pPr>
      <w:r w:rsidRPr="0063229D">
        <w:rPr>
          <w:rStyle w:val="Char9"/>
        </w:rPr>
        <w:footnoteRef/>
      </w:r>
      <w:r w:rsidRPr="00D925C9">
        <w:rPr>
          <w:rFonts w:hint="cs"/>
          <w:rtl/>
        </w:rPr>
        <w:t>- ابن حجر، فتح الباری،</w:t>
      </w:r>
      <w:r>
        <w:rPr>
          <w:rFonts w:hint="cs"/>
          <w:rtl/>
        </w:rPr>
        <w:t xml:space="preserve"> ج</w:t>
      </w:r>
      <w:r w:rsidRPr="00D925C9">
        <w:rPr>
          <w:rFonts w:hint="cs"/>
          <w:rtl/>
        </w:rPr>
        <w:t>11، ص 94.</w:t>
      </w:r>
    </w:p>
  </w:footnote>
  <w:footnote w:id="230">
    <w:p w:rsidR="00C50136" w:rsidRPr="00D925C9" w:rsidRDefault="00C50136" w:rsidP="004B706F">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5، ص 569، حدیث شماره 3578 و گفته که حسن صحیح غریب است.</w:t>
      </w:r>
    </w:p>
  </w:footnote>
  <w:footnote w:id="231">
    <w:p w:rsidR="00C50136" w:rsidRPr="00D925C9" w:rsidRDefault="00C50136" w:rsidP="004B706F">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5، ص 573، حدیث شماره 3586 و گفته که غریب است.</w:t>
      </w:r>
    </w:p>
  </w:footnote>
  <w:footnote w:id="232">
    <w:p w:rsidR="00C50136" w:rsidRPr="00D925C9" w:rsidRDefault="00C50136" w:rsidP="004B706F">
      <w:pPr>
        <w:pStyle w:val="ad"/>
        <w:rPr>
          <w:rtl/>
        </w:rPr>
      </w:pPr>
      <w:r w:rsidRPr="0063229D">
        <w:rPr>
          <w:rStyle w:val="Char9"/>
        </w:rPr>
        <w:footnoteRef/>
      </w:r>
      <w:r w:rsidRPr="00D925C9">
        <w:rPr>
          <w:rFonts w:hint="cs"/>
          <w:rtl/>
        </w:rPr>
        <w:t>- ابن ماجه، السنن،</w:t>
      </w:r>
      <w:r>
        <w:rPr>
          <w:rFonts w:hint="cs"/>
          <w:rtl/>
        </w:rPr>
        <w:t xml:space="preserve"> ج</w:t>
      </w:r>
      <w:r w:rsidRPr="00D925C9">
        <w:rPr>
          <w:rFonts w:hint="cs"/>
          <w:rtl/>
        </w:rPr>
        <w:t>2، ص 1252، حدیث شماره 3809.</w:t>
      </w:r>
    </w:p>
  </w:footnote>
  <w:footnote w:id="233">
    <w:p w:rsidR="00C50136" w:rsidRPr="00D925C9" w:rsidRDefault="00C50136" w:rsidP="004B706F">
      <w:pPr>
        <w:pStyle w:val="ad"/>
        <w:rPr>
          <w:rtl/>
        </w:rPr>
      </w:pPr>
      <w:r w:rsidRPr="0063229D">
        <w:rPr>
          <w:rStyle w:val="Char9"/>
        </w:rPr>
        <w:footnoteRef/>
      </w:r>
      <w:r w:rsidRPr="00D925C9">
        <w:rPr>
          <w:rFonts w:hint="cs"/>
          <w:rtl/>
        </w:rPr>
        <w:t>- طبری، تفسیر،</w:t>
      </w:r>
      <w:r>
        <w:rPr>
          <w:rFonts w:hint="cs"/>
          <w:rtl/>
        </w:rPr>
        <w:t xml:space="preserve"> ج</w:t>
      </w:r>
      <w:r w:rsidRPr="00D925C9">
        <w:rPr>
          <w:rFonts w:hint="cs"/>
          <w:rtl/>
        </w:rPr>
        <w:t>22، ص 121.</w:t>
      </w:r>
    </w:p>
  </w:footnote>
  <w:footnote w:id="234">
    <w:p w:rsidR="00C50136" w:rsidRPr="00D925C9" w:rsidRDefault="00C50136" w:rsidP="004B706F">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1، ص 513، حدیث شماره 746.</w:t>
      </w:r>
    </w:p>
  </w:footnote>
  <w:footnote w:id="235">
    <w:p w:rsidR="00C50136" w:rsidRPr="00D925C9" w:rsidRDefault="00C50136" w:rsidP="004B706F">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2295، حدیث شماره 2999.</w:t>
      </w:r>
    </w:p>
  </w:footnote>
  <w:footnote w:id="236">
    <w:p w:rsidR="00C50136" w:rsidRPr="00D925C9" w:rsidRDefault="00C50136" w:rsidP="004B706F">
      <w:pPr>
        <w:pStyle w:val="ad"/>
        <w:rPr>
          <w:rtl/>
        </w:rPr>
      </w:pPr>
      <w:r w:rsidRPr="0063229D">
        <w:rPr>
          <w:rStyle w:val="Char9"/>
        </w:rPr>
        <w:footnoteRef/>
      </w:r>
      <w:r w:rsidRPr="00D925C9">
        <w:rPr>
          <w:rFonts w:hint="cs"/>
          <w:rtl/>
        </w:rPr>
        <w:t>- امام احمد، المسند،</w:t>
      </w:r>
      <w:r>
        <w:rPr>
          <w:rFonts w:hint="cs"/>
          <w:rtl/>
        </w:rPr>
        <w:t xml:space="preserve"> ج</w:t>
      </w:r>
      <w:r w:rsidRPr="00D925C9">
        <w:rPr>
          <w:rFonts w:hint="cs"/>
          <w:rtl/>
        </w:rPr>
        <w:t>5، ص 239.</w:t>
      </w:r>
    </w:p>
  </w:footnote>
  <w:footnote w:id="237">
    <w:p w:rsidR="00C50136" w:rsidRPr="00D925C9" w:rsidRDefault="00C50136" w:rsidP="004B706F">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5، ص 149، حدیث شماره 2863 و گفته که حسن صحیح غریب است.</w:t>
      </w:r>
    </w:p>
  </w:footnote>
  <w:footnote w:id="238">
    <w:p w:rsidR="00C50136" w:rsidRPr="00D925C9" w:rsidRDefault="00C50136" w:rsidP="004B706F">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5، ص 458، حدیث شماره 3375، و گفته: حسن غریب است.</w:t>
      </w:r>
    </w:p>
  </w:footnote>
  <w:footnote w:id="239">
    <w:p w:rsidR="00C50136" w:rsidRPr="00D925C9" w:rsidRDefault="00C50136" w:rsidP="004B706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13، ص 384، حدیث شماره 7405 و مسلم، الصحیح،</w:t>
      </w:r>
      <w:r>
        <w:rPr>
          <w:rFonts w:hint="cs"/>
          <w:rtl/>
        </w:rPr>
        <w:t xml:space="preserve"> ج</w:t>
      </w:r>
      <w:r w:rsidRPr="00D925C9">
        <w:rPr>
          <w:rFonts w:hint="cs"/>
          <w:rtl/>
        </w:rPr>
        <w:t>4، ص 2061، حدیث شماره 2675، لفظ از بخاری است.</w:t>
      </w:r>
    </w:p>
  </w:footnote>
  <w:footnote w:id="240">
    <w:p w:rsidR="00C50136" w:rsidRPr="00D925C9" w:rsidRDefault="00C50136" w:rsidP="004B706F">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2072، حدیث شماره 2695.</w:t>
      </w:r>
    </w:p>
  </w:footnote>
  <w:footnote w:id="241">
    <w:p w:rsidR="00C50136" w:rsidRPr="00D925C9" w:rsidRDefault="00C50136" w:rsidP="004B706F">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5، ص 529، حدیث شماره 3505.</w:t>
      </w:r>
    </w:p>
  </w:footnote>
  <w:footnote w:id="242">
    <w:p w:rsidR="00C50136" w:rsidRPr="00D925C9" w:rsidRDefault="00C50136" w:rsidP="004B706F">
      <w:pPr>
        <w:pStyle w:val="ad"/>
        <w:rPr>
          <w:rtl/>
        </w:rPr>
      </w:pPr>
      <w:r w:rsidRPr="0063229D">
        <w:rPr>
          <w:rStyle w:val="Char9"/>
        </w:rPr>
        <w:footnoteRef/>
      </w:r>
      <w:r w:rsidRPr="00D925C9">
        <w:rPr>
          <w:rFonts w:hint="cs"/>
          <w:rtl/>
        </w:rPr>
        <w:t>- المنذری، الترغیب و التزهیب،</w:t>
      </w:r>
      <w:r>
        <w:rPr>
          <w:rFonts w:hint="cs"/>
          <w:rtl/>
        </w:rPr>
        <w:t xml:space="preserve"> ج</w:t>
      </w:r>
      <w:r w:rsidRPr="00D925C9">
        <w:rPr>
          <w:rFonts w:hint="cs"/>
          <w:rtl/>
        </w:rPr>
        <w:t>2، ص 618.</w:t>
      </w:r>
    </w:p>
  </w:footnote>
  <w:footnote w:id="243">
    <w:p w:rsidR="00C50136" w:rsidRPr="00D925C9" w:rsidRDefault="00C50136" w:rsidP="004B706F">
      <w:pPr>
        <w:pStyle w:val="ad"/>
        <w:rPr>
          <w:rtl/>
        </w:rPr>
      </w:pPr>
      <w:r w:rsidRPr="0063229D">
        <w:rPr>
          <w:rStyle w:val="Char9"/>
        </w:rPr>
        <w:footnoteRef/>
      </w:r>
      <w:r w:rsidRPr="00D925C9">
        <w:rPr>
          <w:rFonts w:hint="cs"/>
          <w:rtl/>
        </w:rPr>
        <w:t>- امام احمد، الزهد،</w:t>
      </w:r>
      <w:r>
        <w:rPr>
          <w:rFonts w:hint="cs"/>
          <w:rtl/>
        </w:rPr>
        <w:t xml:space="preserve"> ج</w:t>
      </w:r>
      <w:r w:rsidRPr="00D925C9">
        <w:rPr>
          <w:rFonts w:hint="cs"/>
          <w:rtl/>
        </w:rPr>
        <w:t>2، ص 200.</w:t>
      </w:r>
    </w:p>
  </w:footnote>
  <w:footnote w:id="244">
    <w:p w:rsidR="00C50136" w:rsidRPr="00D925C9" w:rsidRDefault="00C50136" w:rsidP="004B706F">
      <w:pPr>
        <w:pStyle w:val="ad"/>
        <w:rPr>
          <w:rtl/>
        </w:rPr>
      </w:pPr>
      <w:r w:rsidRPr="0063229D">
        <w:rPr>
          <w:rStyle w:val="Char9"/>
        </w:rPr>
        <w:footnoteRef/>
      </w:r>
      <w:r w:rsidRPr="00D925C9">
        <w:rPr>
          <w:rFonts w:hint="cs"/>
          <w:rtl/>
        </w:rPr>
        <w:t>- محمد حنبلی، تسلیه اهل المصائب، ص 34.</w:t>
      </w:r>
    </w:p>
  </w:footnote>
  <w:footnote w:id="245">
    <w:p w:rsidR="00C50136" w:rsidRPr="00D925C9" w:rsidRDefault="00C50136" w:rsidP="004B706F">
      <w:pPr>
        <w:pStyle w:val="ad"/>
        <w:rPr>
          <w:rtl/>
        </w:rPr>
      </w:pPr>
      <w:r w:rsidRPr="0063229D">
        <w:rPr>
          <w:rStyle w:val="Char9"/>
        </w:rPr>
        <w:footnoteRef/>
      </w:r>
      <w:r w:rsidRPr="00D925C9">
        <w:rPr>
          <w:rFonts w:hint="cs"/>
          <w:rtl/>
        </w:rPr>
        <w:t>- ابن ماجه، السن،</w:t>
      </w:r>
      <w:r>
        <w:rPr>
          <w:rFonts w:hint="cs"/>
          <w:rtl/>
        </w:rPr>
        <w:t xml:space="preserve"> ج</w:t>
      </w:r>
      <w:r w:rsidRPr="00D925C9">
        <w:rPr>
          <w:rFonts w:hint="cs"/>
          <w:rtl/>
        </w:rPr>
        <w:t>2، ص 1373، حدیث شماره 41</w:t>
      </w:r>
      <w:r>
        <w:rPr>
          <w:rFonts w:hint="cs"/>
          <w:rtl/>
        </w:rPr>
        <w:t>00 و ترمذی با لفظ نزدیک آن، الج</w:t>
      </w:r>
      <w:r w:rsidRPr="00D925C9">
        <w:rPr>
          <w:rFonts w:hint="cs"/>
          <w:rtl/>
        </w:rPr>
        <w:t>امع،</w:t>
      </w:r>
      <w:r>
        <w:rPr>
          <w:rFonts w:hint="cs"/>
          <w:rtl/>
        </w:rPr>
        <w:t xml:space="preserve"> ج</w:t>
      </w:r>
      <w:r w:rsidRPr="00D925C9">
        <w:rPr>
          <w:rFonts w:hint="cs"/>
          <w:rtl/>
        </w:rPr>
        <w:t>4، ص 571 حدیث شماره 2340 و گفته که غریب است.</w:t>
      </w:r>
    </w:p>
  </w:footnote>
  <w:footnote w:id="246">
    <w:p w:rsidR="00C50136" w:rsidRPr="00D925C9" w:rsidRDefault="00C50136" w:rsidP="004B706F">
      <w:pPr>
        <w:pStyle w:val="ad"/>
        <w:rPr>
          <w:rtl/>
        </w:rPr>
      </w:pPr>
      <w:r w:rsidRPr="0063229D">
        <w:rPr>
          <w:rStyle w:val="Char9"/>
        </w:rPr>
        <w:footnoteRef/>
      </w:r>
      <w:r w:rsidRPr="00D925C9">
        <w:rPr>
          <w:rFonts w:hint="cs"/>
          <w:rtl/>
        </w:rPr>
        <w:t>- حاکم، المستدرک،</w:t>
      </w:r>
      <w:r>
        <w:rPr>
          <w:rFonts w:hint="cs"/>
          <w:rtl/>
        </w:rPr>
        <w:t xml:space="preserve"> ج</w:t>
      </w:r>
      <w:r w:rsidRPr="00D925C9">
        <w:rPr>
          <w:rFonts w:hint="cs"/>
          <w:rtl/>
        </w:rPr>
        <w:t>1، ص 492 و گفته که صحیح است.</w:t>
      </w:r>
    </w:p>
  </w:footnote>
  <w:footnote w:id="247">
    <w:p w:rsidR="00C50136" w:rsidRPr="00D925C9" w:rsidRDefault="00C50136" w:rsidP="004B706F">
      <w:pPr>
        <w:pStyle w:val="ad"/>
        <w:rPr>
          <w:rtl/>
        </w:rPr>
      </w:pPr>
      <w:r w:rsidRPr="0063229D">
        <w:rPr>
          <w:rStyle w:val="Char9"/>
        </w:rPr>
        <w:footnoteRef/>
      </w:r>
      <w:r w:rsidRPr="00D925C9">
        <w:rPr>
          <w:rFonts w:hint="cs"/>
          <w:rtl/>
        </w:rPr>
        <w:t>- بخاری، الصحیح،</w:t>
      </w:r>
      <w:r>
        <w:rPr>
          <w:rFonts w:hint="cs"/>
          <w:rtl/>
        </w:rPr>
        <w:t xml:space="preserve"> ج</w:t>
      </w:r>
      <w:r w:rsidRPr="00D925C9">
        <w:rPr>
          <w:rFonts w:hint="cs"/>
          <w:rtl/>
        </w:rPr>
        <w:t>7، ص 194، باب 44 (رقاق) و</w:t>
      </w:r>
      <w:r>
        <w:rPr>
          <w:rFonts w:hint="cs"/>
          <w:rtl/>
        </w:rPr>
        <w:t xml:space="preserve"> ج</w:t>
      </w:r>
      <w:r w:rsidRPr="00D925C9">
        <w:rPr>
          <w:rFonts w:hint="cs"/>
          <w:rtl/>
        </w:rPr>
        <w:t>8، ص 166، باب 6 (توحید) و مسلم، الصحیح،</w:t>
      </w:r>
      <w:r>
        <w:rPr>
          <w:rFonts w:hint="cs"/>
          <w:rtl/>
        </w:rPr>
        <w:t xml:space="preserve"> ج</w:t>
      </w:r>
      <w:r w:rsidRPr="00D925C9">
        <w:rPr>
          <w:rFonts w:hint="cs"/>
          <w:rtl/>
        </w:rPr>
        <w:t xml:space="preserve">4، ص </w:t>
      </w:r>
      <w:r>
        <w:rPr>
          <w:rFonts w:hint="cs"/>
          <w:rtl/>
        </w:rPr>
        <w:t xml:space="preserve">2148 </w:t>
      </w:r>
      <w:r w:rsidRPr="00D925C9">
        <w:rPr>
          <w:rFonts w:hint="cs"/>
          <w:rtl/>
        </w:rPr>
        <w:t>حدیث شماره 2788.</w:t>
      </w:r>
    </w:p>
  </w:footnote>
  <w:footnote w:id="248">
    <w:p w:rsidR="00C50136" w:rsidRPr="00D925C9" w:rsidRDefault="00C50136" w:rsidP="004B706F">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1، ص 37، حدیث شماره 8.</w:t>
      </w:r>
    </w:p>
  </w:footnote>
  <w:footnote w:id="249">
    <w:p w:rsidR="00C50136" w:rsidRPr="00D925C9" w:rsidRDefault="00C50136" w:rsidP="004B706F">
      <w:pPr>
        <w:pStyle w:val="ad"/>
        <w:rPr>
          <w:rtl/>
        </w:rPr>
      </w:pPr>
      <w:r w:rsidRPr="0063229D">
        <w:rPr>
          <w:rStyle w:val="Char9"/>
        </w:rPr>
        <w:footnoteRef/>
      </w:r>
      <w:r w:rsidRPr="00D925C9">
        <w:rPr>
          <w:rFonts w:hint="cs"/>
          <w:rtl/>
        </w:rPr>
        <w:t>- بخاری، الصحیح،</w:t>
      </w:r>
      <w:r>
        <w:rPr>
          <w:rFonts w:hint="cs"/>
          <w:rtl/>
        </w:rPr>
        <w:t xml:space="preserve"> ج 5 7 </w:t>
      </w:r>
      <w:r w:rsidRPr="00D925C9">
        <w:rPr>
          <w:rFonts w:hint="cs"/>
          <w:rtl/>
        </w:rPr>
        <w:t>ص 195، باب 9 (تفسیر سوره ششم) و مسلم، الصحیح،</w:t>
      </w:r>
      <w:r>
        <w:rPr>
          <w:rFonts w:hint="cs"/>
          <w:rtl/>
        </w:rPr>
        <w:t xml:space="preserve"> ج</w:t>
      </w:r>
      <w:r w:rsidRPr="00D925C9">
        <w:rPr>
          <w:rFonts w:hint="cs"/>
          <w:rtl/>
        </w:rPr>
        <w:t>1، ص 137، شماره 157.</w:t>
      </w:r>
    </w:p>
  </w:footnote>
  <w:footnote w:id="250">
    <w:p w:rsidR="00C50136" w:rsidRPr="00D925C9" w:rsidRDefault="00C50136" w:rsidP="004B706F">
      <w:pPr>
        <w:pStyle w:val="ad"/>
        <w:rPr>
          <w:rtl/>
        </w:rPr>
      </w:pPr>
      <w:r w:rsidRPr="0063229D">
        <w:rPr>
          <w:rStyle w:val="Char9"/>
        </w:rPr>
        <w:footnoteRef/>
      </w:r>
      <w:r w:rsidRPr="00D925C9">
        <w:rPr>
          <w:rFonts w:hint="cs"/>
          <w:rtl/>
        </w:rPr>
        <w:t>- قرطبی، الجامع لا حکام القرآن،</w:t>
      </w:r>
      <w:r>
        <w:rPr>
          <w:rFonts w:hint="cs"/>
          <w:rtl/>
        </w:rPr>
        <w:t xml:space="preserve"> ج</w:t>
      </w:r>
      <w:r w:rsidRPr="00D925C9">
        <w:rPr>
          <w:rFonts w:hint="cs"/>
          <w:rtl/>
        </w:rPr>
        <w:t xml:space="preserve">12، ص 150. </w:t>
      </w:r>
    </w:p>
  </w:footnote>
  <w:footnote w:id="251">
    <w:p w:rsidR="00C50136" w:rsidRPr="00D925C9" w:rsidRDefault="00C50136" w:rsidP="004B706F">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2036، حدیث شماره 2643.</w:t>
      </w:r>
    </w:p>
  </w:footnote>
  <w:footnote w:id="252">
    <w:p w:rsidR="00C50136" w:rsidRPr="00D925C9" w:rsidRDefault="00C50136" w:rsidP="004B706F">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2، ص 2036، حدیث شماره 921.</w:t>
      </w:r>
    </w:p>
  </w:footnote>
  <w:footnote w:id="253">
    <w:p w:rsidR="00C50136" w:rsidRPr="00D925C9" w:rsidRDefault="00C50136" w:rsidP="004B706F">
      <w:pPr>
        <w:pStyle w:val="ad"/>
        <w:rPr>
          <w:rtl/>
        </w:rPr>
      </w:pPr>
      <w:r w:rsidRPr="0063229D">
        <w:rPr>
          <w:rStyle w:val="Char9"/>
        </w:rPr>
        <w:footnoteRef/>
      </w:r>
      <w:r w:rsidRPr="00D925C9">
        <w:rPr>
          <w:rFonts w:hint="cs"/>
          <w:rtl/>
        </w:rPr>
        <w:t>- السفارینی، لوامع الانوار،</w:t>
      </w:r>
      <w:r>
        <w:rPr>
          <w:rFonts w:hint="cs"/>
          <w:rtl/>
        </w:rPr>
        <w:t xml:space="preserve"> ج</w:t>
      </w:r>
      <w:r w:rsidRPr="00D925C9">
        <w:rPr>
          <w:rFonts w:hint="cs"/>
          <w:rtl/>
        </w:rPr>
        <w:t>2، ص 37.</w:t>
      </w:r>
    </w:p>
  </w:footnote>
  <w:footnote w:id="254">
    <w:p w:rsidR="00C50136" w:rsidRPr="00D925C9" w:rsidRDefault="00C50136" w:rsidP="004B706F">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2199، حدیث شماره 2866.</w:t>
      </w:r>
    </w:p>
  </w:footnote>
  <w:footnote w:id="255">
    <w:p w:rsidR="00C50136" w:rsidRPr="00D925C9" w:rsidRDefault="00C50136" w:rsidP="004B706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3، ص 205، و مسلم،</w:t>
      </w:r>
      <w:r>
        <w:rPr>
          <w:rFonts w:hint="cs"/>
          <w:rtl/>
        </w:rPr>
        <w:t xml:space="preserve"> ج</w:t>
      </w:r>
      <w:r w:rsidRPr="00D925C9">
        <w:rPr>
          <w:rFonts w:hint="cs"/>
          <w:rtl/>
        </w:rPr>
        <w:t>4، ص 2202، حدیث شماره 2873. لفظ از بخاری است.</w:t>
      </w:r>
    </w:p>
  </w:footnote>
  <w:footnote w:id="256">
    <w:p w:rsidR="00C50136" w:rsidRPr="00D925C9" w:rsidRDefault="00C50136" w:rsidP="004B706F">
      <w:pPr>
        <w:pStyle w:val="ad"/>
        <w:rPr>
          <w:rtl/>
        </w:rPr>
      </w:pPr>
      <w:r w:rsidRPr="0063229D">
        <w:rPr>
          <w:rStyle w:val="Char9"/>
        </w:rPr>
        <w:footnoteRef/>
      </w:r>
      <w:r w:rsidRPr="00D925C9">
        <w:rPr>
          <w:rFonts w:hint="cs"/>
          <w:rtl/>
        </w:rPr>
        <w:t>- بخاری، الصحیح،</w:t>
      </w:r>
      <w:r>
        <w:rPr>
          <w:rFonts w:hint="cs"/>
          <w:rtl/>
        </w:rPr>
        <w:t xml:space="preserve"> ج</w:t>
      </w:r>
      <w:r w:rsidRPr="00D925C9">
        <w:rPr>
          <w:rFonts w:hint="cs"/>
          <w:rtl/>
        </w:rPr>
        <w:t>2، ص 92، باب 68 (جنائز).</w:t>
      </w:r>
    </w:p>
  </w:footnote>
  <w:footnote w:id="257">
    <w:p w:rsidR="00C50136" w:rsidRPr="00D925C9" w:rsidRDefault="00C50136" w:rsidP="004B706F">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2201، حدیث شماره 2871.</w:t>
      </w:r>
    </w:p>
  </w:footnote>
  <w:footnote w:id="258">
    <w:p w:rsidR="00C50136" w:rsidRPr="00D925C9" w:rsidRDefault="00C50136" w:rsidP="004B706F">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3، ص 550.</w:t>
      </w:r>
    </w:p>
  </w:footnote>
  <w:footnote w:id="259">
    <w:p w:rsidR="00C50136" w:rsidRPr="00D925C9" w:rsidRDefault="00C50136" w:rsidP="004B706F">
      <w:pPr>
        <w:pStyle w:val="ad"/>
        <w:rPr>
          <w:rtl/>
        </w:rPr>
      </w:pPr>
      <w:r w:rsidRPr="0063229D">
        <w:rPr>
          <w:rStyle w:val="Char9"/>
        </w:rPr>
        <w:footnoteRef/>
      </w:r>
      <w:r w:rsidRPr="00D925C9">
        <w:rPr>
          <w:rFonts w:hint="cs"/>
          <w:rtl/>
        </w:rPr>
        <w:t>- ابن مسعود این جمله را در تفسیر آیه 124 سوره طه فرموده است.</w:t>
      </w:r>
    </w:p>
  </w:footnote>
  <w:footnote w:id="260">
    <w:p w:rsidR="00C50136" w:rsidRPr="00D925C9" w:rsidRDefault="00C50136" w:rsidP="004B706F">
      <w:pPr>
        <w:pStyle w:val="ad"/>
        <w:rPr>
          <w:rtl/>
        </w:rPr>
      </w:pPr>
      <w:r w:rsidRPr="0063229D">
        <w:rPr>
          <w:rStyle w:val="Char9"/>
        </w:rPr>
        <w:footnoteRef/>
      </w:r>
      <w:r w:rsidRPr="00D925C9">
        <w:rPr>
          <w:rFonts w:hint="cs"/>
          <w:rtl/>
        </w:rPr>
        <w:t>- بخاری، الصحیح،</w:t>
      </w:r>
      <w:r>
        <w:rPr>
          <w:rFonts w:hint="cs"/>
          <w:rtl/>
        </w:rPr>
        <w:t xml:space="preserve"> ج</w:t>
      </w:r>
      <w:r w:rsidRPr="00D925C9">
        <w:rPr>
          <w:rFonts w:hint="cs"/>
          <w:rtl/>
        </w:rPr>
        <w:t>2، ص 102، باب 87 (جنائز).</w:t>
      </w:r>
    </w:p>
  </w:footnote>
  <w:footnote w:id="261">
    <w:p w:rsidR="00C50136" w:rsidRPr="00D925C9" w:rsidRDefault="00C50136" w:rsidP="004B706F">
      <w:pPr>
        <w:pStyle w:val="ad"/>
        <w:rPr>
          <w:rtl/>
        </w:rPr>
      </w:pPr>
      <w:r w:rsidRPr="0063229D">
        <w:rPr>
          <w:rStyle w:val="Char9"/>
        </w:rPr>
        <w:footnoteRef/>
      </w:r>
      <w:r w:rsidRPr="00D925C9">
        <w:rPr>
          <w:rFonts w:hint="cs"/>
          <w:rtl/>
        </w:rPr>
        <w:t>- سفارینی، لوامع الانوار،</w:t>
      </w:r>
      <w:r>
        <w:rPr>
          <w:rFonts w:hint="cs"/>
          <w:rtl/>
        </w:rPr>
        <w:t xml:space="preserve"> ج</w:t>
      </w:r>
      <w:r w:rsidRPr="00D925C9">
        <w:rPr>
          <w:rFonts w:hint="cs"/>
          <w:rtl/>
        </w:rPr>
        <w:t>2، ص 19.</w:t>
      </w:r>
    </w:p>
  </w:footnote>
  <w:footnote w:id="262">
    <w:p w:rsidR="00C50136" w:rsidRPr="00D925C9" w:rsidRDefault="00C50136" w:rsidP="004B706F">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2200، حدیث شماره 2867.</w:t>
      </w:r>
    </w:p>
  </w:footnote>
  <w:footnote w:id="263">
    <w:p w:rsidR="00C50136" w:rsidRPr="00D925C9" w:rsidRDefault="00C50136" w:rsidP="004B706F">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1، ص 112، حدیث شماره 121.</w:t>
      </w:r>
    </w:p>
  </w:footnote>
  <w:footnote w:id="264">
    <w:p w:rsidR="00C50136" w:rsidRPr="00D925C9" w:rsidRDefault="00C50136" w:rsidP="004B706F">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3، ص 1255، حدیث شماره 1631.</w:t>
      </w:r>
    </w:p>
  </w:footnote>
  <w:footnote w:id="265">
    <w:p w:rsidR="00C50136" w:rsidRPr="00D925C9" w:rsidRDefault="00C50136" w:rsidP="004B706F">
      <w:pPr>
        <w:pStyle w:val="ad"/>
        <w:rPr>
          <w:rtl/>
        </w:rPr>
      </w:pPr>
      <w:r w:rsidRPr="0063229D">
        <w:rPr>
          <w:rStyle w:val="Char9"/>
        </w:rPr>
        <w:footnoteRef/>
      </w:r>
      <w:r w:rsidRPr="00D925C9">
        <w:rPr>
          <w:rFonts w:hint="cs"/>
          <w:rtl/>
        </w:rPr>
        <w:t>- ابن قیم، مدراج السالکین،</w:t>
      </w:r>
      <w:r>
        <w:rPr>
          <w:rFonts w:hint="cs"/>
          <w:rtl/>
        </w:rPr>
        <w:t xml:space="preserve"> ج</w:t>
      </w:r>
      <w:r w:rsidRPr="00D925C9">
        <w:rPr>
          <w:rFonts w:hint="cs"/>
          <w:rtl/>
        </w:rPr>
        <w:t>3، ص 93.</w:t>
      </w:r>
    </w:p>
  </w:footnote>
  <w:footnote w:id="266">
    <w:p w:rsidR="00C50136" w:rsidRPr="00D925C9" w:rsidRDefault="00C50136" w:rsidP="004B706F">
      <w:pPr>
        <w:pStyle w:val="ad"/>
        <w:rPr>
          <w:rtl/>
        </w:rPr>
      </w:pPr>
      <w:r w:rsidRPr="0063229D">
        <w:rPr>
          <w:rStyle w:val="Char9"/>
        </w:rPr>
        <w:footnoteRef/>
      </w:r>
      <w:r w:rsidRPr="00D925C9">
        <w:rPr>
          <w:rFonts w:hint="cs"/>
          <w:rtl/>
        </w:rPr>
        <w:t>- ابن حجر، فتح الباری،</w:t>
      </w:r>
      <w:r>
        <w:rPr>
          <w:rFonts w:hint="cs"/>
          <w:rtl/>
        </w:rPr>
        <w:t xml:space="preserve"> ج</w:t>
      </w:r>
      <w:r w:rsidRPr="00D925C9">
        <w:rPr>
          <w:rFonts w:hint="cs"/>
          <w:rtl/>
        </w:rPr>
        <w:t>11، ص 426 به نقل از سنن سعیدبن منصور که به نظر ابن حجر سند آن صحیح است.</w:t>
      </w:r>
    </w:p>
  </w:footnote>
  <w:footnote w:id="267">
    <w:p w:rsidR="00C50136" w:rsidRPr="00D925C9" w:rsidRDefault="00C50136" w:rsidP="00454813">
      <w:pPr>
        <w:pStyle w:val="ad"/>
        <w:rPr>
          <w:rtl/>
        </w:rPr>
      </w:pPr>
      <w:r w:rsidRPr="0063229D">
        <w:rPr>
          <w:rStyle w:val="Char9"/>
        </w:rPr>
        <w:footnoteRef/>
      </w:r>
      <w:r w:rsidRPr="00D925C9">
        <w:rPr>
          <w:rFonts w:hint="cs"/>
          <w:rtl/>
        </w:rPr>
        <w:t>- بخاری</w:t>
      </w:r>
      <w:r>
        <w:rPr>
          <w:rFonts w:hint="cs"/>
          <w:rtl/>
        </w:rPr>
        <w:t>؛</w:t>
      </w:r>
      <w:r w:rsidRPr="00D925C9">
        <w:rPr>
          <w:rFonts w:hint="cs"/>
          <w:rtl/>
        </w:rPr>
        <w:t xml:space="preserve"> الصحیح،</w:t>
      </w:r>
      <w:r>
        <w:rPr>
          <w:rFonts w:hint="cs"/>
          <w:rtl/>
        </w:rPr>
        <w:t xml:space="preserve"> ج</w:t>
      </w:r>
      <w:r w:rsidRPr="00D925C9">
        <w:rPr>
          <w:rFonts w:hint="cs"/>
          <w:rtl/>
        </w:rPr>
        <w:t>1، ص 435 و مسلم، الصحیح،</w:t>
      </w:r>
      <w:r>
        <w:rPr>
          <w:rFonts w:hint="cs"/>
          <w:rtl/>
        </w:rPr>
        <w:t xml:space="preserve"> ج</w:t>
      </w:r>
      <w:r w:rsidRPr="00D925C9">
        <w:rPr>
          <w:rFonts w:hint="cs"/>
          <w:rtl/>
        </w:rPr>
        <w:t>1، ص 370، حدیث شماره 521.</w:t>
      </w:r>
    </w:p>
  </w:footnote>
  <w:footnote w:id="268">
    <w:p w:rsidR="00C50136" w:rsidRPr="00D925C9" w:rsidRDefault="00C50136" w:rsidP="004B706F">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1784، حدیث شماره 2278.</w:t>
      </w:r>
    </w:p>
  </w:footnote>
  <w:footnote w:id="269">
    <w:p w:rsidR="00C50136" w:rsidRPr="00D925C9" w:rsidRDefault="00C50136" w:rsidP="004B706F">
      <w:pPr>
        <w:pStyle w:val="ad"/>
        <w:rPr>
          <w:rtl/>
        </w:rPr>
      </w:pPr>
      <w:r w:rsidRPr="0063229D">
        <w:rPr>
          <w:rStyle w:val="Char9"/>
        </w:rPr>
        <w:footnoteRef/>
      </w:r>
      <w:r w:rsidRPr="00D925C9">
        <w:rPr>
          <w:rFonts w:hint="cs"/>
          <w:rtl/>
        </w:rPr>
        <w:t>- بخاری، الصحیح،</w:t>
      </w:r>
      <w:r>
        <w:rPr>
          <w:rFonts w:hint="cs"/>
          <w:rtl/>
        </w:rPr>
        <w:t xml:space="preserve"> ج</w:t>
      </w:r>
      <w:r w:rsidRPr="00D925C9">
        <w:rPr>
          <w:rFonts w:hint="cs"/>
          <w:rtl/>
        </w:rPr>
        <w:t>5، ص 228 باب 11 و فتح الباری،</w:t>
      </w:r>
      <w:r>
        <w:rPr>
          <w:rFonts w:hint="cs"/>
          <w:rtl/>
        </w:rPr>
        <w:t xml:space="preserve"> ج</w:t>
      </w:r>
      <w:r w:rsidRPr="00D925C9">
        <w:rPr>
          <w:rFonts w:hint="cs"/>
          <w:rtl/>
        </w:rPr>
        <w:t>8 ص 399.</w:t>
      </w:r>
    </w:p>
  </w:footnote>
  <w:footnote w:id="270">
    <w:p w:rsidR="00C50136" w:rsidRPr="00D925C9" w:rsidRDefault="00C50136" w:rsidP="00454813">
      <w:pPr>
        <w:pStyle w:val="ad"/>
        <w:rPr>
          <w:rtl/>
        </w:rPr>
      </w:pPr>
      <w:r w:rsidRPr="0063229D">
        <w:rPr>
          <w:rStyle w:val="Char9"/>
        </w:rPr>
        <w:footnoteRef/>
      </w:r>
      <w:r w:rsidRPr="00D925C9">
        <w:rPr>
          <w:rFonts w:hint="cs"/>
          <w:rtl/>
        </w:rPr>
        <w:t>- بخاری</w:t>
      </w:r>
      <w:r>
        <w:rPr>
          <w:rFonts w:hint="cs"/>
          <w:rtl/>
        </w:rPr>
        <w:t>؛</w:t>
      </w:r>
      <w:r w:rsidRPr="00D925C9">
        <w:rPr>
          <w:rFonts w:hint="cs"/>
          <w:rtl/>
        </w:rPr>
        <w:t xml:space="preserve"> فتح الباری،</w:t>
      </w:r>
      <w:r>
        <w:rPr>
          <w:rFonts w:hint="cs"/>
          <w:rtl/>
        </w:rPr>
        <w:t xml:space="preserve"> ج</w:t>
      </w:r>
      <w:r w:rsidRPr="00D925C9">
        <w:rPr>
          <w:rFonts w:hint="cs"/>
          <w:rtl/>
        </w:rPr>
        <w:t>11، ص 426.</w:t>
      </w:r>
    </w:p>
  </w:footnote>
  <w:footnote w:id="271">
    <w:p w:rsidR="00C50136" w:rsidRPr="00D925C9" w:rsidRDefault="00C50136" w:rsidP="00FD4010">
      <w:pPr>
        <w:pStyle w:val="ad"/>
        <w:rPr>
          <w:rtl/>
        </w:rPr>
      </w:pPr>
      <w:r w:rsidRPr="0063229D">
        <w:rPr>
          <w:rStyle w:val="Char9"/>
        </w:rPr>
        <w:footnoteRef/>
      </w:r>
      <w:r w:rsidRPr="00D925C9">
        <w:rPr>
          <w:rFonts w:hint="cs"/>
          <w:rtl/>
        </w:rPr>
        <w:t>- قرطبی، التذکره فی احوال المولی و امور الاخره،</w:t>
      </w:r>
      <w:r>
        <w:rPr>
          <w:rFonts w:hint="cs"/>
          <w:rtl/>
        </w:rPr>
        <w:t xml:space="preserve"> ج</w:t>
      </w:r>
      <w:r w:rsidRPr="00D925C9">
        <w:rPr>
          <w:rFonts w:hint="cs"/>
          <w:rtl/>
        </w:rPr>
        <w:t>1، ص 301.</w:t>
      </w:r>
    </w:p>
  </w:footnote>
  <w:footnote w:id="272">
    <w:p w:rsidR="00C50136" w:rsidRPr="00D925C9" w:rsidRDefault="00C50136" w:rsidP="007F4D29">
      <w:pPr>
        <w:pStyle w:val="ad"/>
        <w:rPr>
          <w:rtl/>
        </w:rPr>
      </w:pPr>
      <w:r w:rsidRPr="0063229D">
        <w:rPr>
          <w:rStyle w:val="Char9"/>
        </w:rPr>
        <w:footnoteRef/>
      </w:r>
      <w:r w:rsidRPr="00D925C9">
        <w:rPr>
          <w:rFonts w:hint="cs"/>
          <w:rtl/>
        </w:rPr>
        <w:t>- ابن ابی</w:t>
      </w:r>
      <w:r>
        <w:rPr>
          <w:rFonts w:hint="cs"/>
          <w:rtl/>
        </w:rPr>
        <w:t xml:space="preserve"> العز، شرح عقیده الطحاویه، ص 197</w:t>
      </w:r>
      <w:r w:rsidRPr="00D925C9">
        <w:rPr>
          <w:rFonts w:hint="cs"/>
          <w:rtl/>
        </w:rPr>
        <w:t>-19</w:t>
      </w:r>
      <w:r>
        <w:rPr>
          <w:rFonts w:hint="cs"/>
          <w:rtl/>
        </w:rPr>
        <w:t>8</w:t>
      </w:r>
      <w:r w:rsidRPr="00D925C9">
        <w:rPr>
          <w:rFonts w:hint="cs"/>
          <w:rtl/>
        </w:rPr>
        <w:t>.</w:t>
      </w:r>
    </w:p>
  </w:footnote>
  <w:footnote w:id="273">
    <w:p w:rsidR="00C50136" w:rsidRPr="00561B41" w:rsidRDefault="00C50136" w:rsidP="004B706F">
      <w:pPr>
        <w:pStyle w:val="ad"/>
        <w:rPr>
          <w:spacing w:val="-4"/>
          <w:rtl/>
        </w:rPr>
      </w:pPr>
      <w:r w:rsidRPr="00561B41">
        <w:rPr>
          <w:rStyle w:val="Char9"/>
          <w:spacing w:val="-4"/>
        </w:rPr>
        <w:footnoteRef/>
      </w:r>
      <w:r w:rsidRPr="00561B41">
        <w:rPr>
          <w:rFonts w:hint="cs"/>
          <w:spacing w:val="-4"/>
          <w:rtl/>
        </w:rPr>
        <w:t>- بخاری، الصحیح، فتح الباری، ج13، ص 392، و مسلم، الصحیح، ج1،ص 181، لفظ از بخاری است.</w:t>
      </w:r>
    </w:p>
  </w:footnote>
  <w:footnote w:id="274">
    <w:p w:rsidR="00C50136" w:rsidRPr="00D925C9" w:rsidRDefault="00C50136" w:rsidP="004B706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11، ص 440.</w:t>
      </w:r>
    </w:p>
  </w:footnote>
  <w:footnote w:id="275">
    <w:p w:rsidR="00C50136" w:rsidRPr="00D925C9" w:rsidRDefault="00C50136" w:rsidP="004B706F">
      <w:pPr>
        <w:pStyle w:val="ad"/>
        <w:rPr>
          <w:rtl/>
        </w:rPr>
      </w:pPr>
      <w:r w:rsidRPr="0063229D">
        <w:rPr>
          <w:rStyle w:val="Char9"/>
        </w:rPr>
        <w:footnoteRef/>
      </w:r>
      <w:r w:rsidRPr="00D925C9">
        <w:rPr>
          <w:rFonts w:hint="cs"/>
          <w:rtl/>
        </w:rPr>
        <w:t>- بخاری،</w:t>
      </w:r>
      <w:r>
        <w:rPr>
          <w:rFonts w:hint="cs"/>
          <w:rtl/>
        </w:rPr>
        <w:t xml:space="preserve"> ج</w:t>
      </w:r>
      <w:r w:rsidRPr="00D925C9">
        <w:rPr>
          <w:rFonts w:hint="cs"/>
          <w:rtl/>
        </w:rPr>
        <w:t>13، ص 392، باب 19 و مسلم، الصحیح،</w:t>
      </w:r>
      <w:r>
        <w:rPr>
          <w:rFonts w:hint="cs"/>
          <w:rtl/>
        </w:rPr>
        <w:t xml:space="preserve"> ج</w:t>
      </w:r>
      <w:r w:rsidRPr="00D925C9">
        <w:rPr>
          <w:rFonts w:hint="cs"/>
          <w:rtl/>
        </w:rPr>
        <w:t>1، ص 182، حدیث شماره 193.</w:t>
      </w:r>
    </w:p>
  </w:footnote>
  <w:footnote w:id="276">
    <w:p w:rsidR="00C50136" w:rsidRPr="00D925C9" w:rsidRDefault="00C50136" w:rsidP="004B706F">
      <w:pPr>
        <w:pStyle w:val="ad"/>
        <w:rPr>
          <w:rtl/>
        </w:rPr>
      </w:pPr>
      <w:r w:rsidRPr="0063229D">
        <w:rPr>
          <w:rStyle w:val="Char9"/>
        </w:rPr>
        <w:footnoteRef/>
      </w:r>
      <w:r w:rsidRPr="00D925C9">
        <w:rPr>
          <w:rFonts w:hint="cs"/>
          <w:rtl/>
        </w:rPr>
        <w:t>- بخاری، الصحیح، مناقب الانصار، ص 40 و مسلم، الصحیح، ایمان،</w:t>
      </w:r>
      <w:r>
        <w:rPr>
          <w:rFonts w:hint="cs"/>
          <w:rtl/>
        </w:rPr>
        <w:t xml:space="preserve"> </w:t>
      </w:r>
      <w:r w:rsidRPr="00D925C9">
        <w:rPr>
          <w:rFonts w:hint="cs"/>
          <w:rtl/>
        </w:rPr>
        <w:t>ص 358.</w:t>
      </w:r>
    </w:p>
  </w:footnote>
  <w:footnote w:id="277">
    <w:p w:rsidR="00C50136" w:rsidRPr="00921464" w:rsidRDefault="00C50136" w:rsidP="00921464">
      <w:pPr>
        <w:pStyle w:val="ad"/>
        <w:rPr>
          <w:rtl/>
        </w:rPr>
      </w:pPr>
      <w:r w:rsidRPr="00921464">
        <w:rPr>
          <w:rStyle w:val="FootnoteReference"/>
          <w:vertAlign w:val="baseline"/>
        </w:rPr>
        <w:footnoteRef/>
      </w:r>
      <w:r w:rsidRPr="00921464">
        <w:rPr>
          <w:rFonts w:hint="cs"/>
          <w:rtl/>
        </w:rPr>
        <w:t xml:space="preserve">- </w:t>
      </w:r>
      <w:r>
        <w:rPr>
          <w:rFonts w:hint="cs"/>
          <w:rtl/>
        </w:rPr>
        <w:t>بخاری البخاری ج11، ص 96 و صحیح مسلم، ج1، ص 188، حدیث شماره 198.</w:t>
      </w:r>
    </w:p>
  </w:footnote>
  <w:footnote w:id="278">
    <w:p w:rsidR="00C50136" w:rsidRPr="00D925C9" w:rsidRDefault="00C50136" w:rsidP="004B706F">
      <w:pPr>
        <w:pStyle w:val="ad"/>
        <w:rPr>
          <w:rtl/>
        </w:rPr>
      </w:pPr>
      <w:r w:rsidRPr="0063229D">
        <w:rPr>
          <w:rStyle w:val="Char9"/>
        </w:rPr>
        <w:footnoteRef/>
      </w:r>
      <w:r w:rsidRPr="00D925C9">
        <w:rPr>
          <w:rFonts w:hint="cs"/>
          <w:rtl/>
        </w:rPr>
        <w:t>- صحیح مسلم،</w:t>
      </w:r>
      <w:r>
        <w:rPr>
          <w:rFonts w:hint="cs"/>
          <w:rtl/>
        </w:rPr>
        <w:t xml:space="preserve"> ج1</w:t>
      </w:r>
      <w:r w:rsidRPr="00D925C9">
        <w:rPr>
          <w:rFonts w:hint="cs"/>
          <w:rtl/>
        </w:rPr>
        <w:t>، ص 189.</w:t>
      </w:r>
    </w:p>
  </w:footnote>
  <w:footnote w:id="279">
    <w:p w:rsidR="00C50136" w:rsidRPr="00D925C9" w:rsidRDefault="00C50136" w:rsidP="00616ED1">
      <w:pPr>
        <w:pStyle w:val="ad"/>
        <w:rPr>
          <w:rtl/>
        </w:rPr>
      </w:pPr>
      <w:r w:rsidRPr="0063229D">
        <w:rPr>
          <w:rStyle w:val="Char9"/>
        </w:rPr>
        <w:footnoteRef/>
      </w:r>
      <w:r w:rsidRPr="00D925C9">
        <w:rPr>
          <w:rFonts w:hint="cs"/>
          <w:rtl/>
        </w:rPr>
        <w:t>- السنن،</w:t>
      </w:r>
      <w:r>
        <w:rPr>
          <w:rFonts w:hint="cs"/>
          <w:rtl/>
        </w:rPr>
        <w:t xml:space="preserve"> ج</w:t>
      </w:r>
      <w:r w:rsidRPr="00D925C9">
        <w:rPr>
          <w:rFonts w:hint="cs"/>
          <w:rtl/>
        </w:rPr>
        <w:t>2، ص 1441.</w:t>
      </w:r>
    </w:p>
  </w:footnote>
  <w:footnote w:id="280">
    <w:p w:rsidR="00C50136" w:rsidRPr="00D925C9" w:rsidRDefault="00C50136" w:rsidP="004B706F">
      <w:pPr>
        <w:pStyle w:val="ad"/>
        <w:rPr>
          <w:rtl/>
        </w:rPr>
      </w:pPr>
      <w:r w:rsidRPr="0063229D">
        <w:rPr>
          <w:rStyle w:val="Char9"/>
        </w:rPr>
        <w:footnoteRef/>
      </w:r>
      <w:r w:rsidRPr="00D925C9">
        <w:rPr>
          <w:rFonts w:hint="cs"/>
          <w:rtl/>
        </w:rPr>
        <w:t>- السن،</w:t>
      </w:r>
      <w:r>
        <w:rPr>
          <w:rFonts w:hint="cs"/>
          <w:rtl/>
        </w:rPr>
        <w:t xml:space="preserve"> ج</w:t>
      </w:r>
      <w:r w:rsidRPr="00D925C9">
        <w:rPr>
          <w:rFonts w:hint="cs"/>
          <w:rtl/>
        </w:rPr>
        <w:t>5، ص 106، و مسند احمد،</w:t>
      </w:r>
      <w:r>
        <w:rPr>
          <w:rFonts w:hint="cs"/>
          <w:rtl/>
        </w:rPr>
        <w:t xml:space="preserve"> ج</w:t>
      </w:r>
      <w:r w:rsidRPr="00D925C9">
        <w:rPr>
          <w:rFonts w:hint="cs"/>
          <w:rtl/>
        </w:rPr>
        <w:t>3، ص 213.</w:t>
      </w:r>
    </w:p>
  </w:footnote>
  <w:footnote w:id="281">
    <w:p w:rsidR="00C50136" w:rsidRPr="00D925C9" w:rsidRDefault="00C50136" w:rsidP="004B706F">
      <w:pPr>
        <w:pStyle w:val="ad"/>
        <w:rPr>
          <w:rtl/>
        </w:rPr>
      </w:pPr>
      <w:r w:rsidRPr="0063229D">
        <w:rPr>
          <w:rStyle w:val="Char9"/>
        </w:rPr>
        <w:footnoteRef/>
      </w:r>
      <w:r w:rsidRPr="00D925C9">
        <w:rPr>
          <w:rFonts w:hint="cs"/>
          <w:rtl/>
        </w:rPr>
        <w:t>- صحیح البخاری،</w:t>
      </w:r>
      <w:r>
        <w:rPr>
          <w:rFonts w:hint="cs"/>
          <w:rtl/>
        </w:rPr>
        <w:t xml:space="preserve"> ج</w:t>
      </w:r>
      <w:r w:rsidRPr="00D925C9">
        <w:rPr>
          <w:rFonts w:hint="cs"/>
          <w:rtl/>
        </w:rPr>
        <w:t>، 8، ص 195، باب 45.</w:t>
      </w:r>
    </w:p>
  </w:footnote>
  <w:footnote w:id="282">
    <w:p w:rsidR="00C50136" w:rsidRPr="00D925C9" w:rsidRDefault="00C50136" w:rsidP="004B706F">
      <w:pPr>
        <w:pStyle w:val="ad"/>
        <w:rPr>
          <w:rtl/>
        </w:rPr>
      </w:pPr>
      <w:r w:rsidRPr="0063229D">
        <w:rPr>
          <w:rStyle w:val="Char9"/>
        </w:rPr>
        <w:footnoteRef/>
      </w:r>
      <w:r w:rsidRPr="00D925C9">
        <w:rPr>
          <w:rFonts w:hint="cs"/>
          <w:rtl/>
        </w:rPr>
        <w:t>- صحیح، بخاری،</w:t>
      </w:r>
      <w:r>
        <w:rPr>
          <w:rFonts w:hint="cs"/>
          <w:rtl/>
        </w:rPr>
        <w:t xml:space="preserve"> ج</w:t>
      </w:r>
      <w:r w:rsidRPr="00D925C9">
        <w:rPr>
          <w:rFonts w:hint="cs"/>
          <w:rtl/>
        </w:rPr>
        <w:t xml:space="preserve">3، ص 190، باب 11. </w:t>
      </w:r>
    </w:p>
  </w:footnote>
  <w:footnote w:id="283">
    <w:p w:rsidR="00C50136" w:rsidRPr="00D925C9" w:rsidRDefault="00C50136" w:rsidP="004B706F">
      <w:pPr>
        <w:pStyle w:val="ad"/>
        <w:rPr>
          <w:rtl/>
        </w:rPr>
      </w:pPr>
      <w:r w:rsidRPr="0063229D">
        <w:rPr>
          <w:rStyle w:val="Char9"/>
        </w:rPr>
        <w:footnoteRef/>
      </w:r>
      <w:r w:rsidRPr="00D925C9">
        <w:rPr>
          <w:rFonts w:hint="cs"/>
          <w:rtl/>
        </w:rPr>
        <w:t>- صحیح بخاری،</w:t>
      </w:r>
      <w:r>
        <w:rPr>
          <w:rFonts w:hint="cs"/>
          <w:rtl/>
        </w:rPr>
        <w:t xml:space="preserve"> ج</w:t>
      </w:r>
      <w:r w:rsidRPr="00D925C9">
        <w:rPr>
          <w:rFonts w:hint="cs"/>
          <w:rtl/>
        </w:rPr>
        <w:t>4، ص 37، باب 189 و صحیح مسلم،</w:t>
      </w:r>
      <w:r>
        <w:rPr>
          <w:rFonts w:hint="cs"/>
          <w:rtl/>
        </w:rPr>
        <w:t xml:space="preserve"> ج</w:t>
      </w:r>
      <w:r w:rsidRPr="00D925C9">
        <w:rPr>
          <w:rFonts w:hint="cs"/>
          <w:rtl/>
        </w:rPr>
        <w:t>3، ص 1461، حدیث شماره 1821.</w:t>
      </w:r>
    </w:p>
  </w:footnote>
  <w:footnote w:id="284">
    <w:p w:rsidR="00C50136" w:rsidRPr="00D925C9" w:rsidRDefault="00C50136" w:rsidP="004B706F">
      <w:pPr>
        <w:pStyle w:val="ad"/>
        <w:rPr>
          <w:rtl/>
        </w:rPr>
      </w:pPr>
      <w:r w:rsidRPr="0063229D">
        <w:rPr>
          <w:rStyle w:val="Char9"/>
        </w:rPr>
        <w:footnoteRef/>
      </w:r>
      <w:r w:rsidRPr="00D925C9">
        <w:rPr>
          <w:rFonts w:hint="cs"/>
          <w:rtl/>
        </w:rPr>
        <w:t>- شرح العقیده الحاویه، ص 206.</w:t>
      </w:r>
    </w:p>
  </w:footnote>
  <w:footnote w:id="285">
    <w:p w:rsidR="00C50136" w:rsidRPr="00D925C9" w:rsidRDefault="00C50136" w:rsidP="00EB46DE">
      <w:pPr>
        <w:pStyle w:val="ad"/>
        <w:rPr>
          <w:rtl/>
        </w:rPr>
      </w:pPr>
      <w:r w:rsidRPr="0063229D">
        <w:rPr>
          <w:rStyle w:val="Char9"/>
        </w:rPr>
        <w:footnoteRef/>
      </w:r>
      <w:r w:rsidRPr="00D925C9">
        <w:rPr>
          <w:rFonts w:hint="cs"/>
          <w:rtl/>
        </w:rPr>
        <w:t>- مسند احمد،</w:t>
      </w:r>
      <w:r>
        <w:rPr>
          <w:rFonts w:hint="cs"/>
          <w:rtl/>
        </w:rPr>
        <w:t xml:space="preserve"> ج</w:t>
      </w:r>
      <w:r w:rsidRPr="00D925C9">
        <w:rPr>
          <w:rFonts w:hint="cs"/>
          <w:rtl/>
        </w:rPr>
        <w:t>4، ص 16 و المعرفه و التاریخ،</w:t>
      </w:r>
      <w:r>
        <w:rPr>
          <w:rFonts w:hint="cs"/>
          <w:rtl/>
        </w:rPr>
        <w:t xml:space="preserve"> ج</w:t>
      </w:r>
      <w:r w:rsidRPr="00D925C9">
        <w:rPr>
          <w:rFonts w:hint="cs"/>
          <w:rtl/>
        </w:rPr>
        <w:t>1، ص318 و این حدیث طبق شروط بخاری و مسلم صحیح است.</w:t>
      </w:r>
    </w:p>
  </w:footnote>
  <w:footnote w:id="286">
    <w:p w:rsidR="00C50136" w:rsidRPr="00D925C9" w:rsidRDefault="00C50136" w:rsidP="005200F1">
      <w:pPr>
        <w:pStyle w:val="ad"/>
        <w:rPr>
          <w:rtl/>
        </w:rPr>
      </w:pPr>
      <w:r w:rsidRPr="0063229D">
        <w:rPr>
          <w:rStyle w:val="Char9"/>
        </w:rPr>
        <w:footnoteRef/>
      </w:r>
      <w:r w:rsidRPr="00D925C9">
        <w:rPr>
          <w:rFonts w:hint="cs"/>
          <w:rtl/>
        </w:rPr>
        <w:t>- مسند احمد،</w:t>
      </w:r>
      <w:r>
        <w:rPr>
          <w:rFonts w:hint="cs"/>
          <w:rtl/>
        </w:rPr>
        <w:t xml:space="preserve"> ج</w:t>
      </w:r>
      <w:r w:rsidRPr="00D925C9">
        <w:rPr>
          <w:rFonts w:hint="cs"/>
          <w:rtl/>
        </w:rPr>
        <w:t>6، ص 297.</w:t>
      </w:r>
    </w:p>
  </w:footnote>
  <w:footnote w:id="287">
    <w:p w:rsidR="00C50136" w:rsidRPr="00D925C9" w:rsidRDefault="00C50136" w:rsidP="005200F1">
      <w:pPr>
        <w:pStyle w:val="ad"/>
        <w:rPr>
          <w:rtl/>
        </w:rPr>
      </w:pPr>
      <w:r w:rsidRPr="0063229D">
        <w:rPr>
          <w:rStyle w:val="Char9"/>
        </w:rPr>
        <w:footnoteRef/>
      </w:r>
      <w:r w:rsidRPr="00D925C9">
        <w:rPr>
          <w:rFonts w:hint="cs"/>
          <w:rtl/>
        </w:rPr>
        <w:t>- بخاری، الصحیح،</w:t>
      </w:r>
      <w:r>
        <w:rPr>
          <w:rFonts w:hint="cs"/>
          <w:rtl/>
        </w:rPr>
        <w:t xml:space="preserve"> ج</w:t>
      </w:r>
      <w:r w:rsidRPr="00D925C9">
        <w:rPr>
          <w:rFonts w:hint="cs"/>
          <w:rtl/>
        </w:rPr>
        <w:t>13، ص 420.</w:t>
      </w:r>
    </w:p>
  </w:footnote>
  <w:footnote w:id="288">
    <w:p w:rsidR="00C50136" w:rsidRPr="00D925C9" w:rsidRDefault="00C50136" w:rsidP="005200F1">
      <w:pPr>
        <w:pStyle w:val="ad"/>
        <w:rPr>
          <w:rtl/>
        </w:rPr>
      </w:pPr>
      <w:r w:rsidRPr="0063229D">
        <w:rPr>
          <w:rStyle w:val="Char9"/>
        </w:rPr>
        <w:footnoteRef/>
      </w:r>
      <w:r w:rsidRPr="00D925C9">
        <w:rPr>
          <w:rFonts w:hint="cs"/>
          <w:rtl/>
        </w:rPr>
        <w:t>- ابن حبان، موارد الظمآن.</w:t>
      </w:r>
    </w:p>
  </w:footnote>
  <w:footnote w:id="289">
    <w:p w:rsidR="00C50136" w:rsidRPr="00D925C9" w:rsidRDefault="00C50136" w:rsidP="005200F1">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1، ص 57.</w:t>
      </w:r>
    </w:p>
  </w:footnote>
  <w:footnote w:id="290">
    <w:p w:rsidR="00C50136" w:rsidRPr="00D925C9" w:rsidRDefault="00C50136" w:rsidP="005200F1">
      <w:pPr>
        <w:pStyle w:val="ad"/>
        <w:rPr>
          <w:rtl/>
        </w:rPr>
      </w:pPr>
      <w:r w:rsidRPr="0063229D">
        <w:rPr>
          <w:rStyle w:val="Char9"/>
        </w:rPr>
        <w:footnoteRef/>
      </w:r>
      <w:r w:rsidRPr="00D925C9">
        <w:rPr>
          <w:rFonts w:hint="cs"/>
          <w:rtl/>
        </w:rPr>
        <w:t>- احمد، المسند،</w:t>
      </w:r>
      <w:r>
        <w:rPr>
          <w:rFonts w:hint="cs"/>
          <w:rtl/>
        </w:rPr>
        <w:t xml:space="preserve"> ج</w:t>
      </w:r>
      <w:r w:rsidRPr="00D925C9">
        <w:rPr>
          <w:rFonts w:hint="cs"/>
          <w:rtl/>
        </w:rPr>
        <w:t>2، ص 509 و سند آن صحیح است.</w:t>
      </w:r>
    </w:p>
  </w:footnote>
  <w:footnote w:id="291">
    <w:p w:rsidR="00C50136" w:rsidRPr="00D925C9" w:rsidRDefault="00C50136" w:rsidP="005200F1">
      <w:pPr>
        <w:pStyle w:val="ad"/>
        <w:rPr>
          <w:rtl/>
        </w:rPr>
      </w:pPr>
      <w:r w:rsidRPr="0063229D">
        <w:rPr>
          <w:rStyle w:val="Char9"/>
        </w:rPr>
        <w:footnoteRef/>
      </w:r>
      <w:r w:rsidRPr="00D925C9">
        <w:rPr>
          <w:rFonts w:hint="cs"/>
          <w:rtl/>
        </w:rPr>
        <w:t>- احمد، المسن،</w:t>
      </w:r>
      <w:r>
        <w:rPr>
          <w:rFonts w:hint="cs"/>
          <w:rtl/>
        </w:rPr>
        <w:t xml:space="preserve"> ج</w:t>
      </w:r>
      <w:r w:rsidRPr="00D925C9">
        <w:rPr>
          <w:rFonts w:hint="cs"/>
          <w:rtl/>
        </w:rPr>
        <w:t>2، ص 510 و سند آن صحیح است.</w:t>
      </w:r>
    </w:p>
  </w:footnote>
  <w:footnote w:id="292">
    <w:p w:rsidR="00C50136" w:rsidRPr="00D925C9" w:rsidRDefault="00C50136" w:rsidP="005200F1">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2، ص 654.</w:t>
      </w:r>
    </w:p>
  </w:footnote>
  <w:footnote w:id="293">
    <w:p w:rsidR="00C50136" w:rsidRPr="00D925C9" w:rsidRDefault="00C50136" w:rsidP="003D7706">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2، ص 655.</w:t>
      </w:r>
    </w:p>
  </w:footnote>
  <w:footnote w:id="294">
    <w:p w:rsidR="00C50136" w:rsidRPr="00D925C9" w:rsidRDefault="00C50136" w:rsidP="005200F1">
      <w:pPr>
        <w:pStyle w:val="ad"/>
        <w:rPr>
          <w:rtl/>
        </w:rPr>
      </w:pPr>
      <w:r w:rsidRPr="0063229D">
        <w:rPr>
          <w:rStyle w:val="Char9"/>
        </w:rPr>
        <w:footnoteRef/>
      </w:r>
      <w:r w:rsidRPr="00D925C9">
        <w:rPr>
          <w:rFonts w:hint="cs"/>
          <w:rtl/>
        </w:rPr>
        <w:t>- احمد، المسند،</w:t>
      </w:r>
      <w:r>
        <w:rPr>
          <w:rFonts w:hint="cs"/>
          <w:rtl/>
        </w:rPr>
        <w:t xml:space="preserve"> ج</w:t>
      </w:r>
      <w:r w:rsidRPr="00D925C9">
        <w:rPr>
          <w:rFonts w:hint="cs"/>
          <w:rtl/>
        </w:rPr>
        <w:t>3، ص 500 و هیثمی، مجمع الزوائد،</w:t>
      </w:r>
      <w:r>
        <w:rPr>
          <w:rFonts w:hint="cs"/>
          <w:rtl/>
        </w:rPr>
        <w:t xml:space="preserve"> ج</w:t>
      </w:r>
      <w:r w:rsidRPr="00D925C9">
        <w:rPr>
          <w:rFonts w:hint="cs"/>
          <w:rtl/>
        </w:rPr>
        <w:t>2، ص 249.</w:t>
      </w:r>
    </w:p>
  </w:footnote>
  <w:footnote w:id="295">
    <w:p w:rsidR="00C50136" w:rsidRPr="00D925C9" w:rsidRDefault="00C50136" w:rsidP="005200F1">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71 ص 553.</w:t>
      </w:r>
    </w:p>
  </w:footnote>
  <w:footnote w:id="296">
    <w:p w:rsidR="00C50136" w:rsidRPr="00D925C9" w:rsidRDefault="00C50136" w:rsidP="005200F1">
      <w:pPr>
        <w:pStyle w:val="ad"/>
        <w:rPr>
          <w:rtl/>
        </w:rPr>
      </w:pPr>
      <w:r w:rsidRPr="0063229D">
        <w:rPr>
          <w:rStyle w:val="Char9"/>
        </w:rPr>
        <w:footnoteRef/>
      </w:r>
      <w:r w:rsidRPr="00D925C9">
        <w:rPr>
          <w:rFonts w:hint="cs"/>
          <w:rtl/>
        </w:rPr>
        <w:t>- الدارمی، السن،</w:t>
      </w:r>
      <w:r>
        <w:rPr>
          <w:rFonts w:hint="cs"/>
          <w:rtl/>
        </w:rPr>
        <w:t xml:space="preserve"> ج</w:t>
      </w:r>
      <w:r w:rsidRPr="00D925C9">
        <w:rPr>
          <w:rFonts w:hint="cs"/>
          <w:rtl/>
        </w:rPr>
        <w:t>2، ص 430.</w:t>
      </w:r>
    </w:p>
  </w:footnote>
  <w:footnote w:id="297">
    <w:p w:rsidR="00C50136" w:rsidRPr="00D925C9" w:rsidRDefault="00C50136" w:rsidP="005200F1">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6، ص 369.</w:t>
      </w:r>
    </w:p>
  </w:footnote>
  <w:footnote w:id="298">
    <w:p w:rsidR="00C50136" w:rsidRPr="00D925C9" w:rsidRDefault="00C50136" w:rsidP="005200F1">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1، ص 288.</w:t>
      </w:r>
    </w:p>
  </w:footnote>
  <w:footnote w:id="299">
    <w:p w:rsidR="00C50136" w:rsidRPr="00D925C9" w:rsidRDefault="00C50136" w:rsidP="005200F1">
      <w:pPr>
        <w:pStyle w:val="ad"/>
        <w:rPr>
          <w:rtl/>
        </w:rPr>
      </w:pPr>
      <w:r w:rsidRPr="0063229D">
        <w:rPr>
          <w:rStyle w:val="Char9"/>
        </w:rPr>
        <w:footnoteRef/>
      </w:r>
      <w:r w:rsidRPr="00D925C9">
        <w:rPr>
          <w:rFonts w:hint="cs"/>
          <w:rtl/>
        </w:rPr>
        <w:t>- بخاری، الصحیح،</w:t>
      </w:r>
      <w:r>
        <w:rPr>
          <w:rFonts w:hint="cs"/>
          <w:rtl/>
        </w:rPr>
        <w:t xml:space="preserve"> ج13 7 </w:t>
      </w:r>
      <w:r w:rsidRPr="00D925C9">
        <w:rPr>
          <w:rFonts w:hint="cs"/>
          <w:rtl/>
        </w:rPr>
        <w:t>ص 448.</w:t>
      </w:r>
    </w:p>
  </w:footnote>
  <w:footnote w:id="300">
    <w:p w:rsidR="00C50136" w:rsidRPr="00D925C9" w:rsidRDefault="00C50136" w:rsidP="001B4DBE">
      <w:pPr>
        <w:pStyle w:val="ad"/>
        <w:rPr>
          <w:rtl/>
        </w:rPr>
      </w:pPr>
      <w:r w:rsidRPr="0063229D">
        <w:rPr>
          <w:rStyle w:val="Char9"/>
        </w:rPr>
        <w:footnoteRef/>
      </w:r>
      <w:r w:rsidRPr="00D925C9">
        <w:rPr>
          <w:rFonts w:hint="cs"/>
          <w:rtl/>
        </w:rPr>
        <w:t>- احمد، المسند،</w:t>
      </w:r>
      <w:r>
        <w:rPr>
          <w:rFonts w:hint="cs"/>
          <w:rtl/>
        </w:rPr>
        <w:t xml:space="preserve"> ج</w:t>
      </w:r>
      <w:r w:rsidRPr="00D925C9">
        <w:rPr>
          <w:rFonts w:hint="cs"/>
          <w:rtl/>
        </w:rPr>
        <w:t>2، ص 218، ابن هشام، السیر</w:t>
      </w:r>
      <w:r>
        <w:rPr>
          <w:rFonts w:hint="cs"/>
          <w:rtl/>
        </w:rPr>
        <w:t>ة</w:t>
      </w:r>
      <w:r w:rsidRPr="00D925C9">
        <w:rPr>
          <w:rFonts w:hint="cs"/>
          <w:rtl/>
        </w:rPr>
        <w:t>،</w:t>
      </w:r>
      <w:r>
        <w:rPr>
          <w:rFonts w:hint="cs"/>
          <w:rtl/>
        </w:rPr>
        <w:t xml:space="preserve"> ج</w:t>
      </w:r>
      <w:r w:rsidRPr="00D925C9">
        <w:rPr>
          <w:rFonts w:hint="cs"/>
          <w:rtl/>
        </w:rPr>
        <w:t>2، ص 492.</w:t>
      </w:r>
    </w:p>
  </w:footnote>
  <w:footnote w:id="301">
    <w:p w:rsidR="00C50136" w:rsidRPr="00D925C9" w:rsidRDefault="00C50136" w:rsidP="005200F1">
      <w:pPr>
        <w:pStyle w:val="ad"/>
        <w:rPr>
          <w:rtl/>
        </w:rPr>
      </w:pPr>
      <w:r w:rsidRPr="0063229D">
        <w:rPr>
          <w:rStyle w:val="Char9"/>
        </w:rPr>
        <w:footnoteRef/>
      </w:r>
      <w:r w:rsidRPr="00D925C9">
        <w:rPr>
          <w:rFonts w:hint="cs"/>
          <w:rtl/>
        </w:rPr>
        <w:t>- بخاری، الصحیح،</w:t>
      </w:r>
      <w:r>
        <w:rPr>
          <w:rFonts w:hint="cs"/>
          <w:rtl/>
        </w:rPr>
        <w:t xml:space="preserve"> ج</w:t>
      </w:r>
      <w:r w:rsidRPr="00D925C9">
        <w:rPr>
          <w:rFonts w:hint="cs"/>
          <w:rtl/>
        </w:rPr>
        <w:t>9، ص 408 و ابوداود، السنن،</w:t>
      </w:r>
      <w:r>
        <w:rPr>
          <w:rFonts w:hint="cs"/>
          <w:rtl/>
        </w:rPr>
        <w:t xml:space="preserve"> ج</w:t>
      </w:r>
      <w:r w:rsidRPr="00D925C9">
        <w:rPr>
          <w:rFonts w:hint="cs"/>
          <w:rtl/>
        </w:rPr>
        <w:t>2، ص 671.</w:t>
      </w:r>
    </w:p>
  </w:footnote>
  <w:footnote w:id="302">
    <w:p w:rsidR="00C50136" w:rsidRPr="00D925C9" w:rsidRDefault="00C50136" w:rsidP="005200F1">
      <w:pPr>
        <w:pStyle w:val="ad"/>
        <w:rPr>
          <w:rtl/>
        </w:rPr>
      </w:pPr>
      <w:r w:rsidRPr="0063229D">
        <w:rPr>
          <w:rStyle w:val="Char9"/>
        </w:rPr>
        <w:footnoteRef/>
      </w:r>
      <w:r w:rsidRPr="00D925C9">
        <w:rPr>
          <w:rFonts w:hint="cs"/>
          <w:rtl/>
        </w:rPr>
        <w:t>- بخاری، الصحیح،</w:t>
      </w:r>
      <w:r>
        <w:rPr>
          <w:rFonts w:hint="cs"/>
          <w:rtl/>
        </w:rPr>
        <w:t xml:space="preserve"> ج</w:t>
      </w:r>
      <w:r w:rsidRPr="00D925C9">
        <w:rPr>
          <w:rFonts w:hint="cs"/>
          <w:rtl/>
        </w:rPr>
        <w:t>6، ص 513.</w:t>
      </w:r>
    </w:p>
  </w:footnote>
  <w:footnote w:id="303">
    <w:p w:rsidR="00C50136" w:rsidRPr="00D925C9" w:rsidRDefault="00C50136" w:rsidP="00A46994">
      <w:pPr>
        <w:pStyle w:val="ad"/>
        <w:rPr>
          <w:rtl/>
        </w:rPr>
      </w:pPr>
      <w:r w:rsidRPr="0063229D">
        <w:rPr>
          <w:rStyle w:val="Char9"/>
        </w:rPr>
        <w:footnoteRef/>
      </w:r>
      <w:r w:rsidRPr="00D925C9">
        <w:rPr>
          <w:rFonts w:hint="cs"/>
          <w:rtl/>
        </w:rPr>
        <w:t>- الدار قطنی، السنن،</w:t>
      </w:r>
      <w:r>
        <w:rPr>
          <w:rFonts w:hint="cs"/>
          <w:rtl/>
        </w:rPr>
        <w:t xml:space="preserve"> ج</w:t>
      </w:r>
      <w:r w:rsidRPr="00D925C9">
        <w:rPr>
          <w:rFonts w:hint="cs"/>
          <w:rtl/>
        </w:rPr>
        <w:t xml:space="preserve">3، ص 204. در سند حدیث </w:t>
      </w:r>
      <w:r w:rsidRPr="001B4DBE">
        <w:rPr>
          <w:rFonts w:hint="cs"/>
          <w:rtl/>
        </w:rPr>
        <w:t xml:space="preserve">«عرزمی» </w:t>
      </w:r>
      <w:r w:rsidRPr="00D925C9">
        <w:rPr>
          <w:rFonts w:hint="cs"/>
          <w:rtl/>
        </w:rPr>
        <w:t xml:space="preserve">هست که شخصی متروک است اما حدیث صفوان صحیح است و </w:t>
      </w:r>
      <w:r>
        <w:rPr>
          <w:rFonts w:hint="cs"/>
          <w:rtl/>
        </w:rPr>
        <w:t>ابوداود و نسائی و ابن ماجه و اح</w:t>
      </w:r>
      <w:r w:rsidRPr="00D925C9">
        <w:rPr>
          <w:rFonts w:hint="cs"/>
          <w:rtl/>
        </w:rPr>
        <w:t>د از چند و جه آن را روایت کرده‌اند. این را ابن عبدالباقی هم در تنقیح المقال گفته است.</w:t>
      </w:r>
    </w:p>
  </w:footnote>
  <w:footnote w:id="304">
    <w:p w:rsidR="00C50136" w:rsidRPr="00D925C9" w:rsidRDefault="00C50136" w:rsidP="005200F1">
      <w:pPr>
        <w:pStyle w:val="ad"/>
        <w:rPr>
          <w:rtl/>
        </w:rPr>
      </w:pPr>
      <w:r w:rsidRPr="0063229D">
        <w:rPr>
          <w:rStyle w:val="Char9"/>
        </w:rPr>
        <w:footnoteRef/>
      </w:r>
      <w:r w:rsidRPr="00D925C9">
        <w:rPr>
          <w:rFonts w:hint="cs"/>
          <w:rtl/>
        </w:rPr>
        <w:t>- بخاری، الصحیح،</w:t>
      </w:r>
      <w:r>
        <w:rPr>
          <w:rFonts w:hint="cs"/>
          <w:rtl/>
        </w:rPr>
        <w:t xml:space="preserve"> ج</w:t>
      </w:r>
      <w:r w:rsidRPr="00D925C9">
        <w:rPr>
          <w:rFonts w:hint="cs"/>
          <w:rtl/>
        </w:rPr>
        <w:t>3، ص 108، باب 33، مظالم و مسلم، الصحیح،</w:t>
      </w:r>
      <w:r>
        <w:rPr>
          <w:rFonts w:hint="cs"/>
          <w:rtl/>
        </w:rPr>
        <w:t xml:space="preserve"> ج</w:t>
      </w:r>
      <w:r w:rsidRPr="00D925C9">
        <w:rPr>
          <w:rFonts w:hint="cs"/>
          <w:rtl/>
        </w:rPr>
        <w:t>1، ص 125، حدیث شماره 141.</w:t>
      </w:r>
    </w:p>
  </w:footnote>
  <w:footnote w:id="305">
    <w:p w:rsidR="00C50136" w:rsidRPr="00D925C9" w:rsidRDefault="00C50136" w:rsidP="005200F1">
      <w:pPr>
        <w:pStyle w:val="ad"/>
        <w:rPr>
          <w:rtl/>
        </w:rPr>
      </w:pPr>
      <w:r w:rsidRPr="0063229D">
        <w:rPr>
          <w:rStyle w:val="Char9"/>
        </w:rPr>
        <w:footnoteRef/>
      </w:r>
      <w:r w:rsidRPr="00D925C9">
        <w:rPr>
          <w:rFonts w:hint="cs"/>
          <w:rtl/>
        </w:rPr>
        <w:t>- حاکم، المسند، رک،</w:t>
      </w:r>
      <w:r>
        <w:rPr>
          <w:rFonts w:hint="cs"/>
          <w:rtl/>
        </w:rPr>
        <w:t xml:space="preserve"> ج</w:t>
      </w:r>
      <w:r w:rsidRPr="00D925C9">
        <w:rPr>
          <w:rFonts w:hint="cs"/>
          <w:rtl/>
        </w:rPr>
        <w:t>3،</w:t>
      </w:r>
      <w:r>
        <w:rPr>
          <w:rFonts w:hint="cs"/>
          <w:rtl/>
        </w:rPr>
        <w:t xml:space="preserve"> ص</w:t>
      </w:r>
      <w:r w:rsidRPr="00D925C9">
        <w:rPr>
          <w:rFonts w:hint="cs"/>
          <w:rtl/>
        </w:rPr>
        <w:t xml:space="preserve"> 195.</w:t>
      </w:r>
    </w:p>
  </w:footnote>
  <w:footnote w:id="306">
    <w:p w:rsidR="00C50136" w:rsidRPr="00D925C9" w:rsidRDefault="00C50136" w:rsidP="005200F1">
      <w:pPr>
        <w:pStyle w:val="ad"/>
        <w:rPr>
          <w:rtl/>
        </w:rPr>
      </w:pPr>
      <w:r w:rsidRPr="0063229D">
        <w:rPr>
          <w:rStyle w:val="Char9"/>
        </w:rPr>
        <w:footnoteRef/>
      </w:r>
      <w:r w:rsidRPr="00D925C9">
        <w:rPr>
          <w:rFonts w:hint="cs"/>
          <w:rtl/>
        </w:rPr>
        <w:t>- طبری، تفسیر،</w:t>
      </w:r>
      <w:r>
        <w:rPr>
          <w:rFonts w:hint="cs"/>
          <w:rtl/>
        </w:rPr>
        <w:t xml:space="preserve"> ج</w:t>
      </w:r>
      <w:r w:rsidRPr="00D925C9">
        <w:rPr>
          <w:rFonts w:hint="cs"/>
          <w:rtl/>
        </w:rPr>
        <w:t>11، ص 103.</w:t>
      </w:r>
    </w:p>
  </w:footnote>
  <w:footnote w:id="307">
    <w:p w:rsidR="00C50136" w:rsidRPr="00D925C9" w:rsidRDefault="00C50136" w:rsidP="005200F1">
      <w:pPr>
        <w:pStyle w:val="ad"/>
        <w:rPr>
          <w:rtl/>
        </w:rPr>
      </w:pPr>
      <w:r w:rsidRPr="0063229D">
        <w:rPr>
          <w:rStyle w:val="Char9"/>
        </w:rPr>
        <w:footnoteRef/>
      </w:r>
      <w:r w:rsidRPr="00D925C9">
        <w:rPr>
          <w:rFonts w:hint="cs"/>
          <w:rtl/>
        </w:rPr>
        <w:t>- آلبانی، صحیح الجامع الصغیر،</w:t>
      </w:r>
      <w:r>
        <w:rPr>
          <w:rFonts w:hint="cs"/>
          <w:rtl/>
        </w:rPr>
        <w:t xml:space="preserve"> ج</w:t>
      </w:r>
      <w:r w:rsidRPr="00D925C9">
        <w:rPr>
          <w:rFonts w:hint="cs"/>
          <w:rtl/>
        </w:rPr>
        <w:t>5، ص 144 و ترمذی، السنن، حدیث شماره 2601 و نگا: شرح السنه، بغوی،</w:t>
      </w:r>
      <w:r>
        <w:rPr>
          <w:rFonts w:hint="cs"/>
          <w:rtl/>
        </w:rPr>
        <w:t xml:space="preserve"> ج</w:t>
      </w:r>
      <w:r w:rsidRPr="00D925C9">
        <w:rPr>
          <w:rFonts w:hint="cs"/>
          <w:rtl/>
        </w:rPr>
        <w:t>14، ص 72.</w:t>
      </w:r>
    </w:p>
  </w:footnote>
  <w:footnote w:id="308">
    <w:p w:rsidR="00C50136" w:rsidRPr="00D925C9" w:rsidRDefault="00C50136" w:rsidP="005200F1">
      <w:pPr>
        <w:pStyle w:val="ad"/>
        <w:rPr>
          <w:rtl/>
        </w:rPr>
      </w:pPr>
      <w:r w:rsidRPr="0063229D">
        <w:rPr>
          <w:rStyle w:val="Char9"/>
        </w:rPr>
        <w:footnoteRef/>
      </w:r>
      <w:r w:rsidRPr="00D925C9">
        <w:rPr>
          <w:rFonts w:hint="cs"/>
          <w:rtl/>
        </w:rPr>
        <w:t>- بخاری، الصحیح،</w:t>
      </w:r>
      <w:r>
        <w:rPr>
          <w:rFonts w:hint="cs"/>
          <w:rtl/>
        </w:rPr>
        <w:t xml:space="preserve"> ج</w:t>
      </w:r>
      <w:r w:rsidRPr="00D925C9">
        <w:rPr>
          <w:rFonts w:hint="cs"/>
          <w:rtl/>
        </w:rPr>
        <w:t>4، ص 87، باب 2 (آغاز خلقت).</w:t>
      </w:r>
    </w:p>
  </w:footnote>
  <w:footnote w:id="309">
    <w:p w:rsidR="00C50136" w:rsidRPr="00D925C9" w:rsidRDefault="00C50136" w:rsidP="005200F1">
      <w:pPr>
        <w:pStyle w:val="ad"/>
        <w:rPr>
          <w:rtl/>
        </w:rPr>
      </w:pPr>
      <w:r w:rsidRPr="0063229D">
        <w:rPr>
          <w:rStyle w:val="Char9"/>
        </w:rPr>
        <w:footnoteRef/>
      </w:r>
      <w:r w:rsidRPr="00D925C9">
        <w:rPr>
          <w:rFonts w:hint="cs"/>
          <w:rtl/>
        </w:rPr>
        <w:t>- بخاری، الصحیح،</w:t>
      </w:r>
      <w:r>
        <w:rPr>
          <w:rFonts w:hint="cs"/>
          <w:rtl/>
        </w:rPr>
        <w:t xml:space="preserve"> ج</w:t>
      </w:r>
      <w:r w:rsidRPr="00D925C9">
        <w:rPr>
          <w:rFonts w:hint="cs"/>
          <w:rtl/>
        </w:rPr>
        <w:t>6، ص 21.</w:t>
      </w:r>
    </w:p>
  </w:footnote>
  <w:footnote w:id="310">
    <w:p w:rsidR="00C50136" w:rsidRPr="00D925C9" w:rsidRDefault="00C50136" w:rsidP="005200F1">
      <w:pPr>
        <w:pStyle w:val="ad"/>
        <w:rPr>
          <w:rtl/>
        </w:rPr>
      </w:pPr>
      <w:r w:rsidRPr="0063229D">
        <w:rPr>
          <w:rStyle w:val="Char9"/>
        </w:rPr>
        <w:footnoteRef/>
      </w:r>
      <w:r w:rsidRPr="00D925C9">
        <w:rPr>
          <w:rFonts w:hint="cs"/>
          <w:rtl/>
        </w:rPr>
        <w:t>- طبری، تفسیر،</w:t>
      </w:r>
      <w:r>
        <w:rPr>
          <w:rFonts w:hint="cs"/>
          <w:rtl/>
        </w:rPr>
        <w:t xml:space="preserve"> ج</w:t>
      </w:r>
      <w:r w:rsidRPr="00D925C9">
        <w:rPr>
          <w:rFonts w:hint="cs"/>
          <w:rtl/>
        </w:rPr>
        <w:t>22، ص 138.</w:t>
      </w:r>
    </w:p>
  </w:footnote>
  <w:footnote w:id="311">
    <w:p w:rsidR="00C50136" w:rsidRPr="00D925C9" w:rsidRDefault="00C50136" w:rsidP="005200F1">
      <w:pPr>
        <w:pStyle w:val="ad"/>
        <w:rPr>
          <w:rtl/>
        </w:rPr>
      </w:pPr>
      <w:r w:rsidRPr="0063229D">
        <w:rPr>
          <w:rStyle w:val="Char9"/>
        </w:rPr>
        <w:footnoteRef/>
      </w:r>
      <w:r w:rsidRPr="00D925C9">
        <w:rPr>
          <w:rFonts w:hint="cs"/>
          <w:rtl/>
        </w:rPr>
        <w:t>- طبری، تفسیر،</w:t>
      </w:r>
      <w:r>
        <w:rPr>
          <w:rFonts w:hint="cs"/>
          <w:rtl/>
        </w:rPr>
        <w:t xml:space="preserve"> ج</w:t>
      </w:r>
      <w:r w:rsidRPr="00D925C9">
        <w:rPr>
          <w:rFonts w:hint="cs"/>
          <w:rtl/>
        </w:rPr>
        <w:t>22، ص 138.</w:t>
      </w:r>
    </w:p>
  </w:footnote>
  <w:footnote w:id="312">
    <w:p w:rsidR="00C50136" w:rsidRPr="00D925C9" w:rsidRDefault="00C50136" w:rsidP="005200F1">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2189، حدیث شماره 2850.</w:t>
      </w:r>
    </w:p>
  </w:footnote>
  <w:footnote w:id="313">
    <w:p w:rsidR="00C50136" w:rsidRPr="00D925C9" w:rsidRDefault="00C50136" w:rsidP="005200F1">
      <w:pPr>
        <w:pStyle w:val="ad"/>
        <w:rPr>
          <w:rtl/>
        </w:rPr>
      </w:pPr>
      <w:r w:rsidRPr="0063229D">
        <w:rPr>
          <w:rStyle w:val="Char9"/>
        </w:rPr>
        <w:footnoteRef/>
      </w:r>
      <w:r w:rsidRPr="00D925C9">
        <w:rPr>
          <w:rFonts w:hint="cs"/>
          <w:rtl/>
        </w:rPr>
        <w:t>- مسلم، الصحیح، ج4، ص 2188، حدیث شماره 2849.</w:t>
      </w:r>
    </w:p>
  </w:footnote>
  <w:footnote w:id="314">
    <w:p w:rsidR="00C50136" w:rsidRPr="00D925C9" w:rsidRDefault="00C50136" w:rsidP="00F47E70">
      <w:pPr>
        <w:pStyle w:val="ad"/>
        <w:rPr>
          <w:rtl/>
        </w:rPr>
      </w:pPr>
      <w:r w:rsidRPr="0063229D">
        <w:rPr>
          <w:rStyle w:val="Char9"/>
        </w:rPr>
        <w:footnoteRef/>
      </w:r>
      <w:r w:rsidRPr="00D925C9">
        <w:rPr>
          <w:rFonts w:hint="cs"/>
          <w:rtl/>
        </w:rPr>
        <w:t>- مسلم، الصحیح، ج4، ص 2182، حدیث شماره 2837.</w:t>
      </w:r>
    </w:p>
  </w:footnote>
  <w:footnote w:id="315">
    <w:p w:rsidR="00C50136" w:rsidRPr="00D925C9" w:rsidRDefault="00C50136" w:rsidP="00344B69">
      <w:pPr>
        <w:pStyle w:val="ad"/>
        <w:rPr>
          <w:rtl/>
        </w:rPr>
      </w:pPr>
      <w:r w:rsidRPr="0063229D">
        <w:rPr>
          <w:rStyle w:val="Char9"/>
        </w:rPr>
        <w:footnoteRef/>
      </w:r>
      <w:r w:rsidRPr="00D925C9">
        <w:rPr>
          <w:rFonts w:hint="cs"/>
          <w:rtl/>
        </w:rPr>
        <w:t>- مسلم، الصحیح، ج4، ص 2182، حدیث شماره 2829.</w:t>
      </w:r>
    </w:p>
  </w:footnote>
  <w:footnote w:id="316">
    <w:p w:rsidR="00C50136" w:rsidRPr="00D925C9" w:rsidRDefault="00C50136" w:rsidP="001B4DBE">
      <w:pPr>
        <w:pStyle w:val="ad"/>
        <w:rPr>
          <w:rtl/>
        </w:rPr>
      </w:pPr>
      <w:r w:rsidRPr="0063229D">
        <w:rPr>
          <w:rStyle w:val="Char9"/>
        </w:rPr>
        <w:footnoteRef/>
      </w:r>
      <w:r w:rsidRPr="00D925C9">
        <w:rPr>
          <w:rFonts w:hint="cs"/>
          <w:rtl/>
        </w:rPr>
        <w:t>- آلبانی، السلسل</w:t>
      </w:r>
      <w:r>
        <w:rPr>
          <w:rFonts w:hint="cs"/>
          <w:rtl/>
        </w:rPr>
        <w:t>ة</w:t>
      </w:r>
      <w:r w:rsidRPr="00D925C9">
        <w:rPr>
          <w:rFonts w:hint="cs"/>
          <w:rtl/>
        </w:rPr>
        <w:t>، الصحیح،</w:t>
      </w:r>
      <w:r>
        <w:rPr>
          <w:rFonts w:hint="cs"/>
          <w:rtl/>
        </w:rPr>
        <w:t xml:space="preserve"> ج</w:t>
      </w:r>
      <w:r w:rsidRPr="00D925C9">
        <w:rPr>
          <w:rFonts w:hint="cs"/>
          <w:rtl/>
        </w:rPr>
        <w:t>3، ص 74 و 78.</w:t>
      </w:r>
    </w:p>
  </w:footnote>
  <w:footnote w:id="317">
    <w:p w:rsidR="00C50136" w:rsidRPr="00D925C9" w:rsidRDefault="00C50136" w:rsidP="00C135EA">
      <w:pPr>
        <w:pStyle w:val="ad"/>
        <w:rPr>
          <w:rtl/>
        </w:rPr>
      </w:pPr>
      <w:r w:rsidRPr="0063229D">
        <w:rPr>
          <w:rStyle w:val="Char9"/>
        </w:rPr>
        <w:footnoteRef/>
      </w:r>
      <w:r w:rsidRPr="00D925C9">
        <w:rPr>
          <w:rFonts w:hint="cs"/>
          <w:rtl/>
        </w:rPr>
        <w:t xml:space="preserve">- </w:t>
      </w:r>
      <w:r w:rsidRPr="001B4DBE">
        <w:rPr>
          <w:rFonts w:hint="cs"/>
          <w:rtl/>
        </w:rPr>
        <w:t>حاکم، المستدرک، ج4، ص 450، و طبرانی و بزار از حدیث ثوبان. لفظ حدیث از حاکم و رجال آن «ثقه» است، غیر از عبادبن منصور که فردی «صدوق» است اما گاهی دچار تدلیس و تغییر در حدیث می‌شود. البته این حدیث یک «متابع» دارد. پس «حسن لغیره» است. حاکم گفته: طبق شروط «شیخین» صحیح است. طبرانی در المعجم الکبیر، ج2، ص 100 و بزار، المسند، ق 217 و کشف الاستار، ج4، ص</w:t>
      </w:r>
      <w:r w:rsidRPr="00D925C9">
        <w:rPr>
          <w:rFonts w:hint="cs"/>
          <w:rtl/>
        </w:rPr>
        <w:t xml:space="preserve"> 200.</w:t>
      </w:r>
    </w:p>
  </w:footnote>
  <w:footnote w:id="318">
    <w:p w:rsidR="00C50136" w:rsidRPr="00D925C9" w:rsidRDefault="00C50136" w:rsidP="00BA54DE">
      <w:pPr>
        <w:pStyle w:val="ad"/>
        <w:rPr>
          <w:rtl/>
        </w:rPr>
      </w:pPr>
      <w:r w:rsidRPr="0063229D">
        <w:rPr>
          <w:rStyle w:val="Char9"/>
        </w:rPr>
        <w:footnoteRef/>
      </w:r>
      <w:r w:rsidRPr="00D925C9">
        <w:rPr>
          <w:rFonts w:hint="cs"/>
          <w:rtl/>
        </w:rPr>
        <w:t xml:space="preserve">- </w:t>
      </w:r>
      <w:r>
        <w:rPr>
          <w:rFonts w:hint="cs"/>
          <w:rtl/>
        </w:rPr>
        <w:t>مسلم، الصحیح، ص 188، شماره 333.</w:t>
      </w:r>
    </w:p>
  </w:footnote>
  <w:footnote w:id="319">
    <w:p w:rsidR="00C50136" w:rsidRPr="00BA54DE" w:rsidRDefault="00C50136" w:rsidP="00BA54DE">
      <w:pPr>
        <w:pStyle w:val="ad"/>
        <w:rPr>
          <w:rtl/>
        </w:rPr>
      </w:pPr>
      <w:r w:rsidRPr="00BA54DE">
        <w:rPr>
          <w:rStyle w:val="FootnoteReference"/>
          <w:vertAlign w:val="baseline"/>
        </w:rPr>
        <w:footnoteRef/>
      </w:r>
      <w:r w:rsidRPr="00BA54DE">
        <w:rPr>
          <w:rFonts w:hint="cs"/>
          <w:rtl/>
        </w:rPr>
        <w:t xml:space="preserve">- </w:t>
      </w:r>
      <w:r w:rsidRPr="00D925C9">
        <w:rPr>
          <w:rFonts w:hint="cs"/>
          <w:rtl/>
        </w:rPr>
        <w:t>مسلم، الصحیح،</w:t>
      </w:r>
      <w:r>
        <w:rPr>
          <w:rFonts w:hint="cs"/>
          <w:rtl/>
        </w:rPr>
        <w:t xml:space="preserve"> ج</w:t>
      </w:r>
      <w:r w:rsidRPr="00D925C9">
        <w:rPr>
          <w:rFonts w:hint="cs"/>
          <w:rtl/>
        </w:rPr>
        <w:t>2، ص 585، حدیث شماره 855.</w:t>
      </w:r>
    </w:p>
  </w:footnote>
  <w:footnote w:id="320">
    <w:p w:rsidR="00C50136" w:rsidRPr="00D925C9" w:rsidRDefault="00C50136" w:rsidP="00E96C1E">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1، ص 198، حدیث شماره 218.</w:t>
      </w:r>
    </w:p>
  </w:footnote>
  <w:footnote w:id="321">
    <w:p w:rsidR="00C50136" w:rsidRPr="00D925C9" w:rsidRDefault="00C50136" w:rsidP="00E96C1E">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1،ص</w:t>
      </w:r>
      <w:r>
        <w:rPr>
          <w:rFonts w:hint="cs"/>
          <w:rtl/>
        </w:rPr>
        <w:t xml:space="preserve"> </w:t>
      </w:r>
      <w:r w:rsidRPr="00D925C9">
        <w:rPr>
          <w:rFonts w:hint="cs"/>
          <w:rtl/>
        </w:rPr>
        <w:t>199، حدیث شماره 220.</w:t>
      </w:r>
    </w:p>
  </w:footnote>
  <w:footnote w:id="322">
    <w:p w:rsidR="00C50136" w:rsidRPr="00D925C9" w:rsidRDefault="00C50136" w:rsidP="00E96C1E">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1، ص 201، حدیث شماره 387.</w:t>
      </w:r>
    </w:p>
  </w:footnote>
  <w:footnote w:id="323">
    <w:p w:rsidR="00C50136" w:rsidRPr="00D925C9" w:rsidRDefault="00C50136" w:rsidP="00BA54DE">
      <w:pPr>
        <w:pStyle w:val="ad"/>
        <w:rPr>
          <w:rtl/>
        </w:rPr>
      </w:pPr>
      <w:r w:rsidRPr="0063229D">
        <w:rPr>
          <w:rStyle w:val="Char9"/>
        </w:rPr>
        <w:footnoteRef/>
      </w:r>
      <w:r w:rsidRPr="00D925C9">
        <w:rPr>
          <w:rFonts w:hint="cs"/>
          <w:rtl/>
        </w:rPr>
        <w:t>- احمد، المسند،</w:t>
      </w:r>
      <w:r>
        <w:rPr>
          <w:rFonts w:hint="cs"/>
          <w:rtl/>
        </w:rPr>
        <w:t xml:space="preserve"> ج</w:t>
      </w:r>
      <w:r w:rsidRPr="00D925C9">
        <w:rPr>
          <w:rFonts w:hint="cs"/>
          <w:rtl/>
        </w:rPr>
        <w:t xml:space="preserve">4، ص 268 </w:t>
      </w:r>
      <w:r w:rsidRPr="00D925C9">
        <w:rPr>
          <w:rtl/>
        </w:rPr>
        <w:t>–</w:t>
      </w:r>
      <w:r w:rsidRPr="00D925C9">
        <w:rPr>
          <w:rFonts w:hint="cs"/>
          <w:rtl/>
        </w:rPr>
        <w:t xml:space="preserve"> 272 و طیالسی، المسند، ص 107 و درامی، السنن،</w:t>
      </w:r>
      <w:r>
        <w:rPr>
          <w:rFonts w:hint="cs"/>
          <w:rtl/>
        </w:rPr>
        <w:t xml:space="preserve"> ج</w:t>
      </w:r>
      <w:r w:rsidRPr="00D925C9">
        <w:rPr>
          <w:rFonts w:hint="cs"/>
          <w:rtl/>
        </w:rPr>
        <w:t>2، ص 329 و ابن حبان، مورد الظمآن، ص 616</w:t>
      </w:r>
      <w:r>
        <w:rPr>
          <w:rFonts w:hint="cs"/>
          <w:rtl/>
        </w:rPr>
        <w:t xml:space="preserve"> </w:t>
      </w:r>
      <w:r w:rsidRPr="00D925C9">
        <w:rPr>
          <w:rFonts w:hint="cs"/>
          <w:rtl/>
        </w:rPr>
        <w:t>و بیهقی، السنن الکبری</w:t>
      </w:r>
      <w:r>
        <w:rPr>
          <w:rFonts w:hint="cs"/>
          <w:rtl/>
        </w:rPr>
        <w:t>، ج</w:t>
      </w:r>
      <w:r w:rsidRPr="00D925C9">
        <w:rPr>
          <w:rFonts w:hint="cs"/>
          <w:rtl/>
        </w:rPr>
        <w:t>3، ص 207.</w:t>
      </w:r>
    </w:p>
  </w:footnote>
  <w:footnote w:id="324">
    <w:p w:rsidR="00C50136" w:rsidRPr="00D925C9" w:rsidRDefault="00C50136" w:rsidP="00D10BB0">
      <w:pPr>
        <w:pStyle w:val="ad"/>
        <w:rPr>
          <w:rtl/>
        </w:rPr>
      </w:pPr>
      <w:r w:rsidRPr="0063229D">
        <w:rPr>
          <w:rStyle w:val="Char9"/>
        </w:rPr>
        <w:footnoteRef/>
      </w:r>
      <w:r w:rsidRPr="00D925C9">
        <w:rPr>
          <w:rFonts w:hint="cs"/>
          <w:rtl/>
        </w:rPr>
        <w:t>-</w:t>
      </w:r>
      <w:r>
        <w:rPr>
          <w:rFonts w:hint="cs"/>
          <w:rtl/>
        </w:rPr>
        <w:t xml:space="preserve"> </w:t>
      </w:r>
      <w:r w:rsidRPr="00D925C9">
        <w:rPr>
          <w:rFonts w:hint="cs"/>
          <w:rtl/>
        </w:rPr>
        <w:t>بخاری، الصحیح، فتح الباری،</w:t>
      </w:r>
      <w:r>
        <w:rPr>
          <w:rFonts w:hint="cs"/>
          <w:rtl/>
        </w:rPr>
        <w:t xml:space="preserve"> ج</w:t>
      </w:r>
      <w:r w:rsidRPr="00D925C9">
        <w:rPr>
          <w:rFonts w:hint="cs"/>
          <w:rtl/>
        </w:rPr>
        <w:t>6، ص 458، حدیث شماره 3426 و مسلم، الصحیح،</w:t>
      </w:r>
      <w:r>
        <w:rPr>
          <w:rFonts w:hint="cs"/>
          <w:rtl/>
        </w:rPr>
        <w:t xml:space="preserve"> ج</w:t>
      </w:r>
      <w:r w:rsidRPr="00D925C9">
        <w:rPr>
          <w:rFonts w:hint="cs"/>
          <w:rtl/>
        </w:rPr>
        <w:t>4، ص 1789، حدیث شماره 2284.</w:t>
      </w:r>
    </w:p>
  </w:footnote>
  <w:footnote w:id="325">
    <w:p w:rsidR="00C50136" w:rsidRPr="00D925C9" w:rsidRDefault="00C50136" w:rsidP="00D10BB0">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1، ص 501، حدیث شماره 792 و ابن ماجه، السنن الزوائد، با سند صحیح و رجال ثقه، و احمد، المسند،</w:t>
      </w:r>
      <w:r>
        <w:rPr>
          <w:rFonts w:hint="cs"/>
          <w:rtl/>
        </w:rPr>
        <w:t xml:space="preserve"> ج</w:t>
      </w:r>
      <w:r w:rsidRPr="00D925C9">
        <w:rPr>
          <w:rFonts w:hint="cs"/>
          <w:rtl/>
        </w:rPr>
        <w:t>3، ص 474 و</w:t>
      </w:r>
      <w:r>
        <w:rPr>
          <w:rFonts w:hint="cs"/>
          <w:rtl/>
        </w:rPr>
        <w:t xml:space="preserve"> ج</w:t>
      </w:r>
      <w:r w:rsidRPr="00D925C9">
        <w:rPr>
          <w:rFonts w:hint="cs"/>
          <w:rtl/>
        </w:rPr>
        <w:t>5، ص 74.</w:t>
      </w:r>
    </w:p>
  </w:footnote>
  <w:footnote w:id="326">
    <w:p w:rsidR="00C50136" w:rsidRPr="00D925C9" w:rsidRDefault="00C50136" w:rsidP="002C37C7">
      <w:pPr>
        <w:pStyle w:val="ad"/>
        <w:rPr>
          <w:rtl/>
        </w:rPr>
      </w:pPr>
      <w:r w:rsidRPr="0063229D">
        <w:rPr>
          <w:rStyle w:val="Char9"/>
        </w:rPr>
        <w:footnoteRef/>
      </w:r>
      <w:r w:rsidRPr="00D925C9">
        <w:rPr>
          <w:rFonts w:hint="cs"/>
          <w:rtl/>
        </w:rPr>
        <w:t>- بخاری، الصحیح به شرح فتح الباری،</w:t>
      </w:r>
      <w:r>
        <w:rPr>
          <w:rFonts w:hint="cs"/>
          <w:rtl/>
        </w:rPr>
        <w:t xml:space="preserve"> ج</w:t>
      </w:r>
      <w:r w:rsidRPr="00D925C9">
        <w:rPr>
          <w:rFonts w:hint="cs"/>
          <w:rtl/>
        </w:rPr>
        <w:t>6، ص 86، شماره 2893.</w:t>
      </w:r>
    </w:p>
  </w:footnote>
  <w:footnote w:id="327">
    <w:p w:rsidR="00C50136" w:rsidRPr="00D925C9" w:rsidRDefault="00C50136" w:rsidP="00E96C1E">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1، ص 320، حدیث شماره 426. به روایت انس.</w:t>
      </w:r>
    </w:p>
  </w:footnote>
  <w:footnote w:id="328">
    <w:p w:rsidR="00C50136" w:rsidRPr="00D925C9" w:rsidRDefault="00C50136" w:rsidP="00E96BAA">
      <w:pPr>
        <w:pStyle w:val="ad"/>
        <w:rPr>
          <w:rtl/>
        </w:rPr>
      </w:pPr>
      <w:r w:rsidRPr="0063229D">
        <w:rPr>
          <w:rStyle w:val="Char9"/>
        </w:rPr>
        <w:footnoteRef/>
      </w:r>
      <w:r w:rsidRPr="00D925C9">
        <w:rPr>
          <w:rFonts w:hint="cs"/>
          <w:rtl/>
        </w:rPr>
        <w:t>- ابن رجب، التخو</w:t>
      </w:r>
      <w:r>
        <w:rPr>
          <w:rFonts w:hint="cs"/>
          <w:rtl/>
        </w:rPr>
        <w:t>ی</w:t>
      </w:r>
      <w:r w:rsidRPr="00D925C9">
        <w:rPr>
          <w:rFonts w:hint="cs"/>
          <w:rtl/>
        </w:rPr>
        <w:t>ف من النار، ص 34.</w:t>
      </w:r>
    </w:p>
  </w:footnote>
  <w:footnote w:id="329">
    <w:p w:rsidR="00C50136" w:rsidRPr="00D925C9" w:rsidRDefault="00C50136" w:rsidP="00E96C1E">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3، ص 96، حدیث شماره 169 و گفته که حسن و غریب است.</w:t>
      </w:r>
    </w:p>
  </w:footnote>
  <w:footnote w:id="330">
    <w:p w:rsidR="00C50136" w:rsidRPr="00D925C9" w:rsidRDefault="00C50136" w:rsidP="00E96C1E">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100، حدیث شماره 2691.</w:t>
      </w:r>
    </w:p>
  </w:footnote>
  <w:footnote w:id="331">
    <w:p w:rsidR="00C50136" w:rsidRPr="00D925C9" w:rsidRDefault="00C50136" w:rsidP="00E96C1E">
      <w:pPr>
        <w:pStyle w:val="ad"/>
        <w:rPr>
          <w:rtl/>
        </w:rPr>
      </w:pPr>
      <w:r w:rsidRPr="0063229D">
        <w:rPr>
          <w:rStyle w:val="Char9"/>
        </w:rPr>
        <w:footnoteRef/>
      </w:r>
      <w:r>
        <w:rPr>
          <w:rFonts w:hint="cs"/>
          <w:rtl/>
        </w:rPr>
        <w:t>- ابن رجب، التخویف من النار،</w:t>
      </w:r>
      <w:r w:rsidRPr="00D925C9">
        <w:rPr>
          <w:rFonts w:hint="cs"/>
          <w:rtl/>
        </w:rPr>
        <w:t xml:space="preserve"> ص 61.</w:t>
      </w:r>
    </w:p>
  </w:footnote>
  <w:footnote w:id="332">
    <w:p w:rsidR="00C50136" w:rsidRPr="00D925C9" w:rsidRDefault="00C50136" w:rsidP="00E96C1E">
      <w:pPr>
        <w:pStyle w:val="ad"/>
        <w:rPr>
          <w:rtl/>
        </w:rPr>
      </w:pPr>
      <w:r w:rsidRPr="0063229D">
        <w:rPr>
          <w:rStyle w:val="Char9"/>
        </w:rPr>
        <w:footnoteRef/>
      </w:r>
      <w:r w:rsidRPr="00D925C9">
        <w:rPr>
          <w:rFonts w:hint="cs"/>
          <w:rtl/>
        </w:rPr>
        <w:t>- ابن رجب، التخویف النار، ص 61.</w:t>
      </w:r>
    </w:p>
  </w:footnote>
  <w:footnote w:id="333">
    <w:p w:rsidR="00C50136" w:rsidRPr="00D925C9" w:rsidRDefault="00C50136" w:rsidP="00E96C1E">
      <w:pPr>
        <w:pStyle w:val="ad"/>
        <w:rPr>
          <w:rtl/>
        </w:rPr>
      </w:pPr>
      <w:r w:rsidRPr="0063229D">
        <w:rPr>
          <w:rStyle w:val="Char9"/>
        </w:rPr>
        <w:footnoteRef/>
      </w:r>
      <w:r w:rsidRPr="00D925C9">
        <w:rPr>
          <w:rFonts w:hint="cs"/>
          <w:rtl/>
        </w:rPr>
        <w:t>- ابن رجب، همان 7 ص 63.</w:t>
      </w:r>
    </w:p>
  </w:footnote>
  <w:footnote w:id="334">
    <w:p w:rsidR="00C50136" w:rsidRPr="00D925C9" w:rsidRDefault="00C50136" w:rsidP="00E96C1E">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1، ص 167، حدیث شماره 183.</w:t>
      </w:r>
    </w:p>
  </w:footnote>
  <w:footnote w:id="335">
    <w:p w:rsidR="00C50136" w:rsidRPr="00D925C9" w:rsidRDefault="00C50136" w:rsidP="00E96C1E">
      <w:pPr>
        <w:pStyle w:val="ad"/>
        <w:rPr>
          <w:rtl/>
        </w:rPr>
      </w:pPr>
      <w:r w:rsidRPr="0063229D">
        <w:rPr>
          <w:rStyle w:val="Char9"/>
        </w:rPr>
        <w:footnoteRef/>
      </w:r>
      <w:r w:rsidRPr="00D925C9">
        <w:rPr>
          <w:rFonts w:hint="cs"/>
          <w:rtl/>
        </w:rPr>
        <w:t>- بخاری، به شرح فتح الباری،</w:t>
      </w:r>
      <w:r>
        <w:rPr>
          <w:rFonts w:hint="cs"/>
          <w:rtl/>
        </w:rPr>
        <w:t xml:space="preserve"> ج</w:t>
      </w:r>
      <w:r w:rsidRPr="00D925C9">
        <w:rPr>
          <w:rFonts w:hint="cs"/>
          <w:rtl/>
        </w:rPr>
        <w:t>6، ص 330، حدیث شماره 3265 و مسلم،</w:t>
      </w:r>
      <w:r>
        <w:rPr>
          <w:rFonts w:hint="cs"/>
          <w:rtl/>
        </w:rPr>
        <w:t xml:space="preserve"> ج</w:t>
      </w:r>
      <w:r w:rsidRPr="00D925C9">
        <w:rPr>
          <w:rFonts w:hint="cs"/>
          <w:rtl/>
        </w:rPr>
        <w:t>4، ص 2184، حدیث شماره 2843.</w:t>
      </w:r>
    </w:p>
  </w:footnote>
  <w:footnote w:id="336">
    <w:p w:rsidR="00C50136" w:rsidRPr="00D925C9" w:rsidRDefault="00C50136" w:rsidP="00E96C1E">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1، ص 104، حدیث شماره 109.</w:t>
      </w:r>
    </w:p>
  </w:footnote>
  <w:footnote w:id="337">
    <w:p w:rsidR="00C50136" w:rsidRPr="00D925C9" w:rsidRDefault="00C50136" w:rsidP="00E96C1E">
      <w:pPr>
        <w:pStyle w:val="ad"/>
        <w:rPr>
          <w:rtl/>
        </w:rPr>
      </w:pPr>
      <w:r w:rsidRPr="0063229D">
        <w:rPr>
          <w:rStyle w:val="Char9"/>
        </w:rPr>
        <w:footnoteRef/>
      </w:r>
      <w:r w:rsidRPr="00D925C9">
        <w:rPr>
          <w:rFonts w:hint="cs"/>
          <w:rtl/>
        </w:rPr>
        <w:t>- بخاری، الصحیح،</w:t>
      </w:r>
      <w:r>
        <w:rPr>
          <w:rFonts w:hint="cs"/>
          <w:rtl/>
        </w:rPr>
        <w:t xml:space="preserve"> ج</w:t>
      </w:r>
      <w:r w:rsidRPr="00D925C9">
        <w:rPr>
          <w:rFonts w:hint="cs"/>
          <w:rtl/>
        </w:rPr>
        <w:t>4، ص 90، باب 10.</w:t>
      </w:r>
    </w:p>
  </w:footnote>
  <w:footnote w:id="338">
    <w:p w:rsidR="00C50136" w:rsidRPr="00D925C9" w:rsidRDefault="00C50136" w:rsidP="00E96C1E">
      <w:pPr>
        <w:pStyle w:val="ad"/>
        <w:rPr>
          <w:rtl/>
        </w:rPr>
      </w:pPr>
      <w:r w:rsidRPr="0063229D">
        <w:rPr>
          <w:rStyle w:val="Char9"/>
        </w:rPr>
        <w:footnoteRef/>
      </w:r>
      <w:r w:rsidRPr="00D925C9">
        <w:rPr>
          <w:rFonts w:hint="cs"/>
          <w:rtl/>
        </w:rPr>
        <w:t>- ترمذی، السنن،</w:t>
      </w:r>
      <w:r>
        <w:rPr>
          <w:rFonts w:hint="cs"/>
          <w:rtl/>
        </w:rPr>
        <w:t xml:space="preserve"> ج</w:t>
      </w:r>
      <w:r w:rsidRPr="00D925C9">
        <w:rPr>
          <w:rFonts w:hint="cs"/>
          <w:rtl/>
        </w:rPr>
        <w:t>4، ص 707 و گفته که صحیح است.</w:t>
      </w:r>
    </w:p>
  </w:footnote>
  <w:footnote w:id="339">
    <w:p w:rsidR="00C50136" w:rsidRPr="00D925C9" w:rsidRDefault="00C50136" w:rsidP="00CB5CF7">
      <w:pPr>
        <w:pStyle w:val="ad"/>
        <w:rPr>
          <w:rtl/>
        </w:rPr>
      </w:pPr>
      <w:r w:rsidRPr="0063229D">
        <w:rPr>
          <w:rStyle w:val="Char9"/>
        </w:rPr>
        <w:footnoteRef/>
      </w:r>
      <w:r>
        <w:rPr>
          <w:rFonts w:hint="cs"/>
          <w:rtl/>
        </w:rPr>
        <w:t>- مضمون آیات 6-7</w:t>
      </w:r>
      <w:r w:rsidRPr="00D925C9">
        <w:rPr>
          <w:rFonts w:hint="cs"/>
          <w:rtl/>
        </w:rPr>
        <w:t xml:space="preserve"> غاشیه و مزمل 12-13.</w:t>
      </w:r>
    </w:p>
  </w:footnote>
  <w:footnote w:id="340">
    <w:p w:rsidR="00C50136" w:rsidRPr="00D925C9" w:rsidRDefault="00C50136" w:rsidP="00E96C1E">
      <w:pPr>
        <w:pStyle w:val="ad"/>
        <w:rPr>
          <w:rtl/>
        </w:rPr>
      </w:pPr>
      <w:r w:rsidRPr="0063229D">
        <w:rPr>
          <w:rStyle w:val="Char9"/>
        </w:rPr>
        <w:footnoteRef/>
      </w:r>
      <w:r w:rsidRPr="00D925C9">
        <w:rPr>
          <w:rFonts w:hint="cs"/>
          <w:rtl/>
        </w:rPr>
        <w:t>- ترمذی، السنن 7</w:t>
      </w:r>
      <w:r>
        <w:rPr>
          <w:rFonts w:hint="cs"/>
          <w:rtl/>
        </w:rPr>
        <w:t xml:space="preserve"> ج</w:t>
      </w:r>
      <w:r w:rsidRPr="00D925C9">
        <w:rPr>
          <w:rFonts w:hint="cs"/>
          <w:rtl/>
        </w:rPr>
        <w:t>4، ص 707.</w:t>
      </w:r>
    </w:p>
  </w:footnote>
  <w:footnote w:id="341">
    <w:p w:rsidR="00C50136" w:rsidRPr="00D925C9" w:rsidRDefault="00C50136" w:rsidP="00D47CC9">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3، ص 1587، حدیث شماره 2002.</w:t>
      </w:r>
    </w:p>
  </w:footnote>
  <w:footnote w:id="342">
    <w:p w:rsidR="00C50136" w:rsidRPr="00D925C9" w:rsidRDefault="00C50136" w:rsidP="00E96C1E">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2، ص 644، حدیث شماره 934.</w:t>
      </w:r>
    </w:p>
  </w:footnote>
  <w:footnote w:id="343">
    <w:p w:rsidR="00C50136" w:rsidRPr="00D925C9" w:rsidRDefault="00C50136" w:rsidP="00E96C1E">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2189، حدیث شماره 2851.</w:t>
      </w:r>
    </w:p>
  </w:footnote>
  <w:footnote w:id="344">
    <w:p w:rsidR="00C50136" w:rsidRPr="00D925C9" w:rsidRDefault="00C50136" w:rsidP="00EE12A6">
      <w:pPr>
        <w:pStyle w:val="ad"/>
        <w:rPr>
          <w:rtl/>
        </w:rPr>
      </w:pPr>
      <w:r w:rsidRPr="0063229D">
        <w:rPr>
          <w:rStyle w:val="Char9"/>
        </w:rPr>
        <w:footnoteRef/>
      </w:r>
      <w:r w:rsidRPr="00D925C9">
        <w:rPr>
          <w:rFonts w:hint="cs"/>
          <w:rtl/>
        </w:rPr>
        <w:t>- بخاری، الصحیح،</w:t>
      </w:r>
      <w:r>
        <w:rPr>
          <w:rFonts w:hint="cs"/>
          <w:rtl/>
        </w:rPr>
        <w:t xml:space="preserve"> ج</w:t>
      </w:r>
      <w:r w:rsidRPr="00D925C9">
        <w:rPr>
          <w:rFonts w:hint="cs"/>
          <w:rtl/>
        </w:rPr>
        <w:t>7، ص 201، باب 51 و مسلم، الصحیح،</w:t>
      </w:r>
      <w:r>
        <w:rPr>
          <w:rFonts w:hint="cs"/>
          <w:rtl/>
        </w:rPr>
        <w:t xml:space="preserve"> </w:t>
      </w:r>
      <w:r w:rsidRPr="00AA689D">
        <w:rPr>
          <w:rFonts w:hint="cs"/>
          <w:rtl/>
        </w:rPr>
        <w:t>ج4، ص 2189 7</w:t>
      </w:r>
      <w:r w:rsidRPr="00D925C9">
        <w:rPr>
          <w:rFonts w:hint="cs"/>
          <w:rtl/>
        </w:rPr>
        <w:t xml:space="preserve"> حدیث شماره 2852.</w:t>
      </w:r>
    </w:p>
  </w:footnote>
  <w:footnote w:id="345">
    <w:p w:rsidR="00C50136" w:rsidRPr="00D925C9" w:rsidRDefault="00C50136" w:rsidP="00E96C1E">
      <w:pPr>
        <w:pStyle w:val="ad"/>
        <w:rPr>
          <w:rtl/>
        </w:rPr>
      </w:pPr>
      <w:r w:rsidRPr="0063229D">
        <w:rPr>
          <w:rStyle w:val="Char9"/>
        </w:rPr>
        <w:footnoteRef/>
      </w:r>
      <w:r w:rsidRPr="00D925C9">
        <w:rPr>
          <w:rFonts w:hint="cs"/>
          <w:rtl/>
        </w:rPr>
        <w:t>- ابن رجب، التخویف، من النار، ص 125.</w:t>
      </w:r>
    </w:p>
  </w:footnote>
  <w:footnote w:id="346">
    <w:p w:rsidR="00C50136" w:rsidRPr="00D925C9" w:rsidRDefault="00C50136" w:rsidP="00E96C1E">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2185، حدیث شماره 2845.</w:t>
      </w:r>
    </w:p>
  </w:footnote>
  <w:footnote w:id="347">
    <w:p w:rsidR="00C50136" w:rsidRPr="00D925C9" w:rsidRDefault="00C50136" w:rsidP="00E96C1E">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1، ص 196، حدیث شماره 213.</w:t>
      </w:r>
    </w:p>
  </w:footnote>
  <w:footnote w:id="348">
    <w:p w:rsidR="00C50136" w:rsidRPr="00D925C9" w:rsidRDefault="00C50136" w:rsidP="00E96C1E">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2162، حدیث شماره 2807.</w:t>
      </w:r>
    </w:p>
  </w:footnote>
  <w:footnote w:id="349">
    <w:p w:rsidR="00C50136" w:rsidRPr="00D925C9" w:rsidRDefault="00C50136" w:rsidP="00E96C1E">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2162، حدیث شماره 2808.</w:t>
      </w:r>
    </w:p>
  </w:footnote>
  <w:footnote w:id="350">
    <w:p w:rsidR="00C50136" w:rsidRPr="00D925C9" w:rsidRDefault="00C50136" w:rsidP="00E96C1E">
      <w:pPr>
        <w:pStyle w:val="ad"/>
        <w:rPr>
          <w:rtl/>
        </w:rPr>
      </w:pPr>
      <w:r w:rsidRPr="0063229D">
        <w:rPr>
          <w:rStyle w:val="Char9"/>
        </w:rPr>
        <w:footnoteRef/>
      </w:r>
      <w:r w:rsidRPr="00D925C9">
        <w:rPr>
          <w:rFonts w:hint="cs"/>
          <w:rtl/>
        </w:rPr>
        <w:t>- ترمذی، السنن،</w:t>
      </w:r>
      <w:r>
        <w:rPr>
          <w:rFonts w:hint="cs"/>
          <w:rtl/>
        </w:rPr>
        <w:t xml:space="preserve"> ج</w:t>
      </w:r>
      <w:r w:rsidRPr="00D925C9">
        <w:rPr>
          <w:rFonts w:hint="cs"/>
          <w:rtl/>
        </w:rPr>
        <w:t>4، ص 708، حدیث شماره 2586.</w:t>
      </w:r>
    </w:p>
  </w:footnote>
  <w:footnote w:id="351">
    <w:p w:rsidR="00C50136" w:rsidRPr="00D925C9" w:rsidRDefault="00C50136" w:rsidP="00E96C1E">
      <w:pPr>
        <w:pStyle w:val="ad"/>
        <w:rPr>
          <w:rtl/>
        </w:rPr>
      </w:pPr>
      <w:r w:rsidRPr="0063229D">
        <w:rPr>
          <w:rStyle w:val="Char9"/>
        </w:rPr>
        <w:footnoteRef/>
      </w:r>
      <w:r w:rsidRPr="00D925C9">
        <w:rPr>
          <w:rFonts w:hint="cs"/>
          <w:rtl/>
        </w:rPr>
        <w:t>- بخاری، الصحیح،</w:t>
      </w:r>
      <w:r>
        <w:rPr>
          <w:rFonts w:hint="cs"/>
          <w:rtl/>
        </w:rPr>
        <w:t xml:space="preserve"> ج</w:t>
      </w:r>
      <w:r w:rsidRPr="00D925C9">
        <w:rPr>
          <w:rFonts w:hint="cs"/>
          <w:rtl/>
        </w:rPr>
        <w:t>7، ص 200، باب 51 و مسلم، الصحیح،</w:t>
      </w:r>
      <w:r>
        <w:rPr>
          <w:rFonts w:hint="cs"/>
          <w:rtl/>
        </w:rPr>
        <w:t xml:space="preserve"> ج</w:t>
      </w:r>
      <w:r w:rsidRPr="00D925C9">
        <w:rPr>
          <w:rFonts w:hint="cs"/>
          <w:rtl/>
        </w:rPr>
        <w:t>4، ص 2189، حدیث شماره 2850.</w:t>
      </w:r>
    </w:p>
  </w:footnote>
  <w:footnote w:id="352">
    <w:p w:rsidR="00C50136" w:rsidRPr="00D925C9" w:rsidRDefault="00C50136" w:rsidP="00E96C1E">
      <w:pPr>
        <w:pStyle w:val="ad"/>
        <w:rPr>
          <w:rtl/>
        </w:rPr>
      </w:pPr>
      <w:r w:rsidRPr="0063229D">
        <w:rPr>
          <w:rStyle w:val="Char9"/>
        </w:rPr>
        <w:footnoteRef/>
      </w:r>
      <w:r w:rsidRPr="00D925C9">
        <w:rPr>
          <w:rFonts w:hint="cs"/>
          <w:rtl/>
        </w:rPr>
        <w:t>- ابن رجب، التخویف من النار، ص 157.</w:t>
      </w:r>
    </w:p>
  </w:footnote>
  <w:footnote w:id="353">
    <w:p w:rsidR="00C50136" w:rsidRPr="00D925C9" w:rsidRDefault="00C50136" w:rsidP="00EE1F1D">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 xml:space="preserve">1، </w:t>
      </w:r>
      <w:r>
        <w:rPr>
          <w:rFonts w:hint="cs"/>
          <w:rtl/>
        </w:rPr>
        <w:t xml:space="preserve">ص 164، </w:t>
      </w:r>
      <w:r w:rsidRPr="00D925C9">
        <w:rPr>
          <w:rFonts w:hint="cs"/>
          <w:rtl/>
        </w:rPr>
        <w:t>حدیث شماره 182 [و بخاری، الصحیح،</w:t>
      </w:r>
      <w:r>
        <w:rPr>
          <w:rFonts w:hint="cs"/>
          <w:rtl/>
        </w:rPr>
        <w:t xml:space="preserve"> ج</w:t>
      </w:r>
      <w:r w:rsidRPr="00D925C9">
        <w:rPr>
          <w:rFonts w:hint="cs"/>
          <w:rtl/>
        </w:rPr>
        <w:t xml:space="preserve">3، ص </w:t>
      </w:r>
      <w:r>
        <w:rPr>
          <w:rFonts w:hint="cs"/>
          <w:rtl/>
        </w:rPr>
        <w:t xml:space="preserve">287 </w:t>
      </w:r>
      <w:r w:rsidRPr="00D925C9">
        <w:rPr>
          <w:rFonts w:hint="cs"/>
          <w:rtl/>
        </w:rPr>
        <w:t xml:space="preserve">شماره 764 </w:t>
      </w:r>
      <w:r w:rsidRPr="00D925C9">
        <w:rPr>
          <w:rtl/>
        </w:rPr>
        <w:t>–</w:t>
      </w:r>
      <w:r w:rsidRPr="00D925C9">
        <w:rPr>
          <w:rFonts w:hint="cs"/>
          <w:rtl/>
        </w:rPr>
        <w:t xml:space="preserve"> مترجم].</w:t>
      </w:r>
    </w:p>
  </w:footnote>
  <w:footnote w:id="354">
    <w:p w:rsidR="00C50136" w:rsidRPr="00D925C9" w:rsidRDefault="00C50136" w:rsidP="00E96C1E">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4، ص 240، حدیث شماره 4755.</w:t>
      </w:r>
    </w:p>
  </w:footnote>
  <w:footnote w:id="355">
    <w:p w:rsidR="00C50136" w:rsidRPr="00D925C9" w:rsidRDefault="00C50136" w:rsidP="006A159C">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1، ص 169.</w:t>
      </w:r>
    </w:p>
  </w:footnote>
  <w:footnote w:id="356">
    <w:p w:rsidR="00C50136" w:rsidRPr="00D925C9" w:rsidRDefault="00C50136" w:rsidP="00E13B14">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1، ص 167، حدیث شماره 302.</w:t>
      </w:r>
    </w:p>
  </w:footnote>
  <w:footnote w:id="357">
    <w:p w:rsidR="00C50136" w:rsidRPr="00D925C9" w:rsidRDefault="00C50136" w:rsidP="00E96C1E">
      <w:pPr>
        <w:pStyle w:val="ad"/>
        <w:rPr>
          <w:rtl/>
        </w:rPr>
      </w:pPr>
      <w:r w:rsidRPr="0063229D">
        <w:rPr>
          <w:rStyle w:val="Char9"/>
        </w:rPr>
        <w:footnoteRef/>
      </w:r>
      <w:r w:rsidRPr="00D925C9">
        <w:rPr>
          <w:rFonts w:hint="cs"/>
          <w:rtl/>
        </w:rPr>
        <w:t>- ابن رجب، التخویف من النار، ص 177.</w:t>
      </w:r>
    </w:p>
  </w:footnote>
  <w:footnote w:id="358">
    <w:p w:rsidR="00C50136" w:rsidRPr="00D925C9" w:rsidRDefault="00C50136" w:rsidP="00E96C1E">
      <w:pPr>
        <w:pStyle w:val="ad"/>
        <w:rPr>
          <w:rtl/>
        </w:rPr>
      </w:pPr>
      <w:r w:rsidRPr="0063229D">
        <w:rPr>
          <w:rStyle w:val="Char9"/>
        </w:rPr>
        <w:footnoteRef/>
      </w:r>
      <w:r w:rsidRPr="00D925C9">
        <w:rPr>
          <w:rFonts w:hint="cs"/>
          <w:rtl/>
        </w:rPr>
        <w:t>- همان، ص 177.</w:t>
      </w:r>
    </w:p>
  </w:footnote>
  <w:footnote w:id="359">
    <w:p w:rsidR="00C50136" w:rsidRPr="00D925C9" w:rsidRDefault="00C50136" w:rsidP="00E96C1E">
      <w:pPr>
        <w:pStyle w:val="ad"/>
        <w:rPr>
          <w:rtl/>
        </w:rPr>
      </w:pPr>
      <w:r w:rsidRPr="0063229D">
        <w:rPr>
          <w:rStyle w:val="Char9"/>
        </w:rPr>
        <w:footnoteRef/>
      </w:r>
      <w:r w:rsidRPr="00D925C9">
        <w:rPr>
          <w:rFonts w:hint="cs"/>
          <w:rtl/>
        </w:rPr>
        <w:t>- همان، ص 182.</w:t>
      </w:r>
    </w:p>
  </w:footnote>
  <w:footnote w:id="360">
    <w:p w:rsidR="00C50136" w:rsidRPr="00D925C9" w:rsidRDefault="00C50136" w:rsidP="00E96C1E">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1942، حدیث شماره 2496.</w:t>
      </w:r>
    </w:p>
  </w:footnote>
  <w:footnote w:id="361">
    <w:p w:rsidR="00C50136" w:rsidRPr="00D925C9" w:rsidRDefault="00C50136" w:rsidP="00E96C1E">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2028، حدیث شماره 150.</w:t>
      </w:r>
    </w:p>
  </w:footnote>
  <w:footnote w:id="362">
    <w:p w:rsidR="00C50136" w:rsidRPr="00D925C9" w:rsidRDefault="00C50136" w:rsidP="00E96C1E">
      <w:pPr>
        <w:pStyle w:val="ad"/>
        <w:rPr>
          <w:rtl/>
        </w:rPr>
      </w:pPr>
      <w:r w:rsidRPr="0063229D">
        <w:rPr>
          <w:rStyle w:val="Char9"/>
        </w:rPr>
        <w:footnoteRef/>
      </w:r>
      <w:r w:rsidRPr="00D925C9">
        <w:rPr>
          <w:rFonts w:hint="cs"/>
          <w:rtl/>
        </w:rPr>
        <w:t>- ابن رجب، التخویف من النار، ص 183.</w:t>
      </w:r>
    </w:p>
  </w:footnote>
  <w:footnote w:id="363">
    <w:p w:rsidR="00C50136" w:rsidRPr="00D925C9" w:rsidRDefault="00C50136" w:rsidP="00E96C1E">
      <w:pPr>
        <w:pStyle w:val="ad"/>
        <w:rPr>
          <w:rtl/>
        </w:rPr>
      </w:pPr>
      <w:r w:rsidRPr="0063229D">
        <w:rPr>
          <w:rStyle w:val="Char9"/>
        </w:rPr>
        <w:footnoteRef/>
      </w:r>
      <w:r w:rsidRPr="00D925C9">
        <w:rPr>
          <w:rFonts w:hint="cs"/>
          <w:rtl/>
        </w:rPr>
        <w:t>- بخاری، الصحیح،</w:t>
      </w:r>
      <w:r>
        <w:rPr>
          <w:rFonts w:hint="cs"/>
          <w:rtl/>
        </w:rPr>
        <w:t xml:space="preserve"> ج</w:t>
      </w:r>
      <w:r w:rsidRPr="00D925C9">
        <w:rPr>
          <w:rFonts w:hint="cs"/>
          <w:rtl/>
        </w:rPr>
        <w:t>8، ص 202، باب 36 و مسلم، الصحیح،</w:t>
      </w:r>
      <w:r>
        <w:rPr>
          <w:rFonts w:hint="cs"/>
          <w:rtl/>
        </w:rPr>
        <w:t xml:space="preserve"> ج</w:t>
      </w:r>
      <w:r w:rsidRPr="00D925C9">
        <w:rPr>
          <w:rFonts w:hint="cs"/>
          <w:rtl/>
        </w:rPr>
        <w:t>2، ص 703، حدیث شماره 67 لفظ آن از مسلم است.</w:t>
      </w:r>
    </w:p>
  </w:footnote>
  <w:footnote w:id="364">
    <w:p w:rsidR="00C50136" w:rsidRPr="00D925C9" w:rsidRDefault="00C50136" w:rsidP="00582C16">
      <w:pPr>
        <w:pStyle w:val="ad"/>
        <w:rPr>
          <w:rtl/>
        </w:rPr>
      </w:pPr>
      <w:r w:rsidRPr="0063229D">
        <w:rPr>
          <w:rStyle w:val="Char9"/>
        </w:rPr>
        <w:footnoteRef/>
      </w:r>
      <w:r>
        <w:rPr>
          <w:rFonts w:hint="cs"/>
          <w:rtl/>
        </w:rPr>
        <w:t>- بخاری، الصحیح، ج</w:t>
      </w:r>
      <w:r w:rsidRPr="00D925C9">
        <w:rPr>
          <w:rFonts w:hint="cs"/>
          <w:rtl/>
        </w:rPr>
        <w:t>8، ص 180، باب 24 و مسلم، الصحیح،</w:t>
      </w:r>
      <w:r>
        <w:rPr>
          <w:rFonts w:hint="cs"/>
          <w:rtl/>
        </w:rPr>
        <w:t xml:space="preserve"> ج</w:t>
      </w:r>
      <w:r w:rsidRPr="00D925C9">
        <w:rPr>
          <w:rFonts w:hint="cs"/>
          <w:rtl/>
        </w:rPr>
        <w:t>1، ص 165، حدیث شماره 99 لفظ حدیث از بخاری است.</w:t>
      </w:r>
    </w:p>
  </w:footnote>
  <w:footnote w:id="365">
    <w:p w:rsidR="00C50136" w:rsidRPr="00D925C9" w:rsidRDefault="00C50136" w:rsidP="00A86979">
      <w:pPr>
        <w:pStyle w:val="ad"/>
        <w:rPr>
          <w:rtl/>
        </w:rPr>
      </w:pPr>
      <w:r w:rsidRPr="0063229D">
        <w:rPr>
          <w:rStyle w:val="Char9"/>
        </w:rPr>
        <w:footnoteRef/>
      </w:r>
      <w:r w:rsidRPr="00D925C9">
        <w:rPr>
          <w:rFonts w:hint="cs"/>
          <w:rtl/>
        </w:rPr>
        <w:t>- بخاری، الصحیح،</w:t>
      </w:r>
      <w:r>
        <w:rPr>
          <w:rFonts w:hint="cs"/>
          <w:rtl/>
        </w:rPr>
        <w:t xml:space="preserve"> ج</w:t>
      </w:r>
      <w:r w:rsidRPr="00D925C9">
        <w:rPr>
          <w:rFonts w:hint="cs"/>
          <w:rtl/>
        </w:rPr>
        <w:t>1، ص 13، باب 21 و مسلم، صحیح،</w:t>
      </w:r>
      <w:r>
        <w:rPr>
          <w:rFonts w:hint="cs"/>
          <w:rtl/>
        </w:rPr>
        <w:t xml:space="preserve"> ج</w:t>
      </w:r>
      <w:r w:rsidRPr="00D925C9">
        <w:rPr>
          <w:rFonts w:hint="cs"/>
          <w:rtl/>
        </w:rPr>
        <w:t>2، ص 626، حدیث شماره 907، لفظ حدیث از بخاری است.</w:t>
      </w:r>
    </w:p>
  </w:footnote>
  <w:footnote w:id="366">
    <w:p w:rsidR="00C50136" w:rsidRPr="00D925C9" w:rsidRDefault="00C50136" w:rsidP="00A16625">
      <w:pPr>
        <w:pStyle w:val="ad"/>
        <w:rPr>
          <w:rtl/>
        </w:rPr>
      </w:pPr>
      <w:r w:rsidRPr="0063229D">
        <w:rPr>
          <w:rStyle w:val="Char9"/>
        </w:rPr>
        <w:footnoteRef/>
      </w:r>
      <w:r w:rsidRPr="00D925C9">
        <w:rPr>
          <w:rFonts w:hint="cs"/>
          <w:rtl/>
        </w:rPr>
        <w:t>- بخاری، الصحیح،</w:t>
      </w:r>
      <w:r>
        <w:rPr>
          <w:rFonts w:hint="cs"/>
          <w:rtl/>
        </w:rPr>
        <w:t xml:space="preserve"> ج</w:t>
      </w:r>
      <w:r w:rsidRPr="00D925C9">
        <w:rPr>
          <w:rFonts w:hint="cs"/>
          <w:rtl/>
        </w:rPr>
        <w:t>1، ص 778 باب 6 و مسلم، صحیح 7</w:t>
      </w:r>
      <w:r>
        <w:rPr>
          <w:rFonts w:hint="cs"/>
          <w:rtl/>
        </w:rPr>
        <w:t xml:space="preserve"> ج</w:t>
      </w:r>
      <w:r w:rsidRPr="00D925C9">
        <w:rPr>
          <w:rFonts w:hint="cs"/>
          <w:rtl/>
        </w:rPr>
        <w:t>1، ص 86، حدیث شماره 79، لفظ حدیث از مسلم است.</w:t>
      </w:r>
    </w:p>
  </w:footnote>
  <w:footnote w:id="367">
    <w:p w:rsidR="00C50136" w:rsidRPr="00D925C9" w:rsidRDefault="00C50136" w:rsidP="00E96C1E">
      <w:pPr>
        <w:pStyle w:val="ad"/>
        <w:rPr>
          <w:rtl/>
        </w:rPr>
      </w:pPr>
      <w:r w:rsidRPr="0063229D">
        <w:rPr>
          <w:rStyle w:val="Char9"/>
        </w:rPr>
        <w:footnoteRef/>
      </w:r>
      <w:r w:rsidRPr="00D925C9">
        <w:rPr>
          <w:rFonts w:hint="cs"/>
          <w:rtl/>
        </w:rPr>
        <w:t>- بخاری، الصحیح،</w:t>
      </w:r>
      <w:r>
        <w:rPr>
          <w:rFonts w:hint="cs"/>
          <w:rtl/>
        </w:rPr>
        <w:t xml:space="preserve"> ج</w:t>
      </w:r>
      <w:r w:rsidRPr="00D925C9">
        <w:rPr>
          <w:rFonts w:hint="cs"/>
          <w:rtl/>
        </w:rPr>
        <w:t>6، ص 72 و مسلم، صحیح،</w:t>
      </w:r>
      <w:r>
        <w:rPr>
          <w:rFonts w:hint="cs"/>
          <w:rtl/>
        </w:rPr>
        <w:t xml:space="preserve"> ج</w:t>
      </w:r>
      <w:r w:rsidRPr="00D925C9">
        <w:rPr>
          <w:rFonts w:hint="cs"/>
          <w:rtl/>
        </w:rPr>
        <w:t>4، ص 2190. حدیث شماره 2853، لفظ حدیث از بخاری است.</w:t>
      </w:r>
    </w:p>
  </w:footnote>
  <w:footnote w:id="368">
    <w:p w:rsidR="00C50136" w:rsidRPr="00145D5A" w:rsidRDefault="00C50136" w:rsidP="00A73AA0">
      <w:pPr>
        <w:pStyle w:val="ad"/>
        <w:rPr>
          <w:rtl/>
        </w:rPr>
      </w:pPr>
      <w:r w:rsidRPr="00145D5A">
        <w:rPr>
          <w:rStyle w:val="FootnoteReference"/>
          <w:vertAlign w:val="baseline"/>
        </w:rPr>
        <w:footnoteRef/>
      </w:r>
      <w:r w:rsidRPr="00145D5A">
        <w:rPr>
          <w:rFonts w:hint="cs"/>
          <w:rtl/>
        </w:rPr>
        <w:t xml:space="preserve">- </w:t>
      </w:r>
      <w:r>
        <w:rPr>
          <w:rFonts w:hint="cs"/>
          <w:rtl/>
        </w:rPr>
        <w:t>احمد المسند، ج1 7 ص 435 و 465.</w:t>
      </w:r>
    </w:p>
  </w:footnote>
  <w:footnote w:id="369">
    <w:p w:rsidR="00C50136" w:rsidRPr="00145D5A" w:rsidRDefault="00C50136" w:rsidP="00145D5A">
      <w:pPr>
        <w:pStyle w:val="ad"/>
        <w:rPr>
          <w:rtl/>
        </w:rPr>
      </w:pPr>
      <w:r w:rsidRPr="00145D5A">
        <w:rPr>
          <w:rStyle w:val="FootnoteReference"/>
          <w:vertAlign w:val="baseline"/>
        </w:rPr>
        <w:footnoteRef/>
      </w:r>
      <w:r w:rsidRPr="00145D5A">
        <w:rPr>
          <w:rFonts w:hint="cs"/>
          <w:rtl/>
        </w:rPr>
        <w:t xml:space="preserve">- </w:t>
      </w:r>
      <w:r>
        <w:rPr>
          <w:rFonts w:hint="cs"/>
          <w:rtl/>
        </w:rPr>
        <w:t xml:space="preserve">بخاری، فتح الباری، ج13، ص 249، حدیث شماره 7277 و مسلم، الصحیح، ج2 </w:t>
      </w:r>
      <w:r w:rsidRPr="003771AB">
        <w:rPr>
          <w:rFonts w:hint="cs"/>
          <w:rtl/>
        </w:rPr>
        <w:t>ص 592</w:t>
      </w:r>
      <w:r>
        <w:rPr>
          <w:rFonts w:hint="cs"/>
          <w:rtl/>
        </w:rPr>
        <w:t xml:space="preserve"> حدیث شماره 867، لفظ حدیث از مسلم است.</w:t>
      </w:r>
    </w:p>
  </w:footnote>
  <w:footnote w:id="370">
    <w:p w:rsidR="00C50136" w:rsidRPr="00145D5A" w:rsidRDefault="00C50136" w:rsidP="00145D5A">
      <w:pPr>
        <w:pStyle w:val="ad"/>
        <w:rPr>
          <w:rtl/>
        </w:rPr>
      </w:pPr>
      <w:r w:rsidRPr="00145D5A">
        <w:rPr>
          <w:rStyle w:val="FootnoteReference"/>
          <w:vertAlign w:val="baseline"/>
        </w:rPr>
        <w:footnoteRef/>
      </w:r>
      <w:r w:rsidRPr="00145D5A">
        <w:rPr>
          <w:rFonts w:hint="cs"/>
          <w:rtl/>
        </w:rPr>
        <w:t xml:space="preserve">- </w:t>
      </w:r>
      <w:r>
        <w:rPr>
          <w:rFonts w:hint="cs"/>
          <w:rtl/>
        </w:rPr>
        <w:t>ابوداود، السنن، ج5، ص 12، حدیث شماره 4605 و ترمذی، الجامع، ج5، ص 37، حدیث شماره 2663 و گفته: حسن و صحیح است. لفظ حدیث از ابوداود است.</w:t>
      </w:r>
    </w:p>
  </w:footnote>
  <w:footnote w:id="371">
    <w:p w:rsidR="00C50136" w:rsidRPr="00FE1EE6" w:rsidRDefault="00C50136" w:rsidP="00145D5A">
      <w:pPr>
        <w:pStyle w:val="ad"/>
        <w:rPr>
          <w:rtl/>
        </w:rPr>
      </w:pPr>
      <w:r w:rsidRPr="00145D5A">
        <w:rPr>
          <w:rStyle w:val="FootnoteReference"/>
          <w:vertAlign w:val="baseline"/>
        </w:rPr>
        <w:footnoteRef/>
      </w:r>
      <w:r w:rsidRPr="00145D5A">
        <w:rPr>
          <w:rFonts w:hint="cs"/>
          <w:rtl/>
        </w:rPr>
        <w:t>-</w:t>
      </w:r>
      <w:r>
        <w:rPr>
          <w:rFonts w:hint="cs"/>
          <w:rtl/>
        </w:rPr>
        <w:t xml:space="preserve"> ترمذی، السنن ج5، ص 38، حدیث شماره 2663 و گفته: این حدیث با این وجه حسن و غریت است.</w:t>
      </w:r>
    </w:p>
  </w:footnote>
  <w:footnote w:id="372">
    <w:p w:rsidR="00C50136" w:rsidRPr="00A73AA0" w:rsidRDefault="00C50136" w:rsidP="00A73AA0">
      <w:pPr>
        <w:pStyle w:val="ad"/>
        <w:rPr>
          <w:rtl/>
        </w:rPr>
      </w:pPr>
      <w:r w:rsidRPr="00A73AA0">
        <w:rPr>
          <w:rStyle w:val="FootnoteReference"/>
          <w:vertAlign w:val="baseline"/>
        </w:rPr>
        <w:footnoteRef/>
      </w:r>
      <w:r w:rsidRPr="00A73AA0">
        <w:rPr>
          <w:rFonts w:hint="cs"/>
          <w:rtl/>
        </w:rPr>
        <w:t xml:space="preserve">- </w:t>
      </w:r>
      <w:r>
        <w:rPr>
          <w:rFonts w:hint="cs"/>
          <w:rtl/>
        </w:rPr>
        <w:t>ابن ماجه، السنن 7 ج2، ص 1322، حدیث شماره 3993.</w:t>
      </w:r>
    </w:p>
  </w:footnote>
  <w:footnote w:id="373">
    <w:p w:rsidR="00C50136" w:rsidRPr="00D925C9" w:rsidRDefault="00C50136" w:rsidP="00EE1F1D">
      <w:pPr>
        <w:pStyle w:val="ad"/>
        <w:rPr>
          <w:rtl/>
        </w:rPr>
      </w:pPr>
      <w:r w:rsidRPr="0063229D">
        <w:rPr>
          <w:rStyle w:val="Char9"/>
        </w:rPr>
        <w:footnoteRef/>
      </w:r>
      <w:r w:rsidRPr="00D925C9">
        <w:rPr>
          <w:rFonts w:hint="cs"/>
          <w:rtl/>
        </w:rPr>
        <w:t>- محمدبن مفلح حنبلی، الآداب الشرعی</w:t>
      </w:r>
      <w:r>
        <w:rPr>
          <w:rFonts w:hint="cs"/>
          <w:rtl/>
        </w:rPr>
        <w:t>ة</w:t>
      </w:r>
      <w:r w:rsidRPr="00D925C9">
        <w:rPr>
          <w:rFonts w:hint="cs"/>
          <w:rtl/>
        </w:rPr>
        <w:t xml:space="preserve"> و المنح المرعی</w:t>
      </w:r>
      <w:r>
        <w:rPr>
          <w:rFonts w:hint="cs"/>
          <w:rtl/>
        </w:rPr>
        <w:t>ة</w:t>
      </w:r>
      <w:r w:rsidRPr="00D925C9">
        <w:rPr>
          <w:rFonts w:hint="cs"/>
          <w:rtl/>
        </w:rPr>
        <w:t>،</w:t>
      </w:r>
      <w:r>
        <w:rPr>
          <w:rFonts w:hint="cs"/>
          <w:rtl/>
        </w:rPr>
        <w:t xml:space="preserve"> ج</w:t>
      </w:r>
      <w:r w:rsidRPr="00D925C9">
        <w:rPr>
          <w:rFonts w:hint="cs"/>
          <w:rtl/>
        </w:rPr>
        <w:t>1، ص 226.</w:t>
      </w:r>
    </w:p>
  </w:footnote>
  <w:footnote w:id="374">
    <w:p w:rsidR="00C50136" w:rsidRPr="00D925C9" w:rsidRDefault="00C50136" w:rsidP="00EE1F1D">
      <w:pPr>
        <w:pStyle w:val="ad"/>
        <w:rPr>
          <w:rtl/>
        </w:rPr>
      </w:pPr>
      <w:r w:rsidRPr="0063229D">
        <w:rPr>
          <w:rStyle w:val="Char9"/>
        </w:rPr>
        <w:footnoteRef/>
      </w:r>
      <w:r w:rsidRPr="00D925C9">
        <w:rPr>
          <w:rFonts w:hint="cs"/>
          <w:rtl/>
        </w:rPr>
        <w:t>- ابن مفلح، الآداب الشرعی</w:t>
      </w:r>
      <w:r>
        <w:rPr>
          <w:rFonts w:hint="cs"/>
          <w:rtl/>
        </w:rPr>
        <w:t>ة</w:t>
      </w:r>
      <w:r w:rsidRPr="00D925C9">
        <w:rPr>
          <w:rFonts w:hint="cs"/>
          <w:rtl/>
        </w:rPr>
        <w:t xml:space="preserve"> و المنح المرعی</w:t>
      </w:r>
      <w:r>
        <w:rPr>
          <w:rFonts w:hint="cs"/>
          <w:rtl/>
        </w:rPr>
        <w:t>ة</w:t>
      </w:r>
      <w:r w:rsidRPr="00D925C9">
        <w:rPr>
          <w:rFonts w:hint="cs"/>
          <w:rtl/>
        </w:rPr>
        <w:t>،</w:t>
      </w:r>
      <w:r>
        <w:rPr>
          <w:rFonts w:hint="cs"/>
          <w:rtl/>
        </w:rPr>
        <w:t xml:space="preserve"> ج</w:t>
      </w:r>
      <w:r w:rsidRPr="00D925C9">
        <w:rPr>
          <w:rFonts w:hint="cs"/>
          <w:rtl/>
        </w:rPr>
        <w:t>1، ص 223-224.</w:t>
      </w:r>
    </w:p>
  </w:footnote>
  <w:footnote w:id="375">
    <w:p w:rsidR="00C50136" w:rsidRPr="00D925C9" w:rsidRDefault="00C50136" w:rsidP="00E96C1E">
      <w:pPr>
        <w:pStyle w:val="ad"/>
        <w:rPr>
          <w:rtl/>
        </w:rPr>
      </w:pPr>
      <w:r w:rsidRPr="0063229D">
        <w:rPr>
          <w:rStyle w:val="Char9"/>
        </w:rPr>
        <w:footnoteRef/>
      </w:r>
      <w:r w:rsidRPr="00D925C9">
        <w:rPr>
          <w:rFonts w:hint="cs"/>
          <w:rtl/>
        </w:rPr>
        <w:t>- ابن ماجه، السنن،</w:t>
      </w:r>
      <w:r>
        <w:rPr>
          <w:rFonts w:hint="cs"/>
          <w:rtl/>
        </w:rPr>
        <w:t xml:space="preserve"> ج</w:t>
      </w:r>
      <w:r w:rsidRPr="00D925C9">
        <w:rPr>
          <w:rFonts w:hint="cs"/>
          <w:rtl/>
        </w:rPr>
        <w:t>2، ص 1008، حدیث شماره 3029 و احمد، المسند،</w:t>
      </w:r>
      <w:r>
        <w:rPr>
          <w:rFonts w:hint="cs"/>
          <w:rtl/>
        </w:rPr>
        <w:t xml:space="preserve"> ج</w:t>
      </w:r>
      <w:r w:rsidRPr="00D925C9">
        <w:rPr>
          <w:rFonts w:hint="cs"/>
          <w:rtl/>
        </w:rPr>
        <w:t>1، ص 215 و ص 347، لفظ حدیث از امام احمد است.</w:t>
      </w:r>
    </w:p>
  </w:footnote>
  <w:footnote w:id="376">
    <w:p w:rsidR="00C50136" w:rsidRPr="00D925C9" w:rsidRDefault="00C50136" w:rsidP="00E96C1E">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5، ص 14، حدیث شماره 4607 و ترمذی، الجامع،</w:t>
      </w:r>
      <w:r>
        <w:rPr>
          <w:rFonts w:hint="cs"/>
          <w:rtl/>
        </w:rPr>
        <w:t xml:space="preserve"> ج</w:t>
      </w:r>
      <w:r w:rsidRPr="00D925C9">
        <w:rPr>
          <w:rFonts w:hint="cs"/>
          <w:rtl/>
        </w:rPr>
        <w:t>5، ص 44، حدیث شماره 2676، و گف</w:t>
      </w:r>
      <w:r>
        <w:rPr>
          <w:rFonts w:hint="cs"/>
          <w:rtl/>
        </w:rPr>
        <w:t>ت</w:t>
      </w:r>
      <w:r w:rsidRPr="00D925C9">
        <w:rPr>
          <w:rFonts w:hint="cs"/>
          <w:rtl/>
        </w:rPr>
        <w:t>ه: حسن و صحیح است لفظ حدیث از اوست.</w:t>
      </w:r>
    </w:p>
  </w:footnote>
  <w:footnote w:id="377">
    <w:p w:rsidR="00C50136" w:rsidRPr="00D925C9" w:rsidRDefault="00C50136" w:rsidP="00E96C1E">
      <w:pPr>
        <w:pStyle w:val="ad"/>
        <w:rPr>
          <w:rtl/>
        </w:rPr>
      </w:pPr>
      <w:r w:rsidRPr="0063229D">
        <w:rPr>
          <w:rStyle w:val="Char9"/>
        </w:rPr>
        <w:footnoteRef/>
      </w:r>
      <w:r w:rsidRPr="00D925C9">
        <w:rPr>
          <w:rFonts w:hint="cs"/>
          <w:rtl/>
        </w:rPr>
        <w:t>- احمد، المسند،</w:t>
      </w:r>
      <w:r>
        <w:rPr>
          <w:rFonts w:hint="cs"/>
          <w:rtl/>
        </w:rPr>
        <w:t xml:space="preserve"> ج</w:t>
      </w:r>
      <w:r w:rsidRPr="00D925C9">
        <w:rPr>
          <w:rFonts w:hint="cs"/>
          <w:rtl/>
        </w:rPr>
        <w:t>2، ص 94، ص 148 و نسائی، السنن،</w:t>
      </w:r>
      <w:r>
        <w:rPr>
          <w:rFonts w:hint="cs"/>
          <w:rtl/>
        </w:rPr>
        <w:t xml:space="preserve"> ج</w:t>
      </w:r>
      <w:r w:rsidRPr="00D925C9">
        <w:rPr>
          <w:rFonts w:hint="cs"/>
          <w:rtl/>
        </w:rPr>
        <w:t>3، ص 117 و ابن ماجه، السنن،</w:t>
      </w:r>
      <w:r>
        <w:rPr>
          <w:rFonts w:hint="cs"/>
          <w:rtl/>
        </w:rPr>
        <w:t xml:space="preserve"> ج</w:t>
      </w:r>
      <w:r w:rsidRPr="00D925C9">
        <w:rPr>
          <w:rFonts w:hint="cs"/>
          <w:rtl/>
        </w:rPr>
        <w:t>1، ص 339، حدیث شماره 1066.</w:t>
      </w:r>
    </w:p>
  </w:footnote>
  <w:footnote w:id="378">
    <w:p w:rsidR="00C50136" w:rsidRPr="00D925C9" w:rsidRDefault="00C50136" w:rsidP="00E96C1E">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10، ص 437، حدیث شماره 6008.</w:t>
      </w:r>
    </w:p>
  </w:footnote>
  <w:footnote w:id="379">
    <w:p w:rsidR="00C50136" w:rsidRPr="00D925C9" w:rsidRDefault="00C50136" w:rsidP="00E96C1E">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2، ص 943، حدیث شماره 1297.</w:t>
      </w:r>
    </w:p>
  </w:footnote>
  <w:footnote w:id="380">
    <w:p w:rsidR="00C50136" w:rsidRPr="00D925C9" w:rsidRDefault="00C50136" w:rsidP="00E96C1E">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1، ص 216.</w:t>
      </w:r>
    </w:p>
  </w:footnote>
  <w:footnote w:id="381">
    <w:p w:rsidR="00C50136" w:rsidRPr="00D925C9" w:rsidRDefault="00C50136" w:rsidP="00E96C1E">
      <w:pPr>
        <w:pStyle w:val="ad"/>
        <w:rPr>
          <w:rtl/>
        </w:rPr>
      </w:pPr>
      <w:r w:rsidRPr="0063229D">
        <w:rPr>
          <w:rStyle w:val="Char9"/>
        </w:rPr>
        <w:footnoteRef/>
      </w:r>
      <w:r w:rsidRPr="00D925C9">
        <w:rPr>
          <w:rFonts w:hint="cs"/>
          <w:rtl/>
        </w:rPr>
        <w:t>- بیهقی، السنن،</w:t>
      </w:r>
      <w:r>
        <w:rPr>
          <w:rFonts w:hint="cs"/>
          <w:rtl/>
        </w:rPr>
        <w:t xml:space="preserve"> ج</w:t>
      </w:r>
      <w:r w:rsidRPr="00D925C9">
        <w:rPr>
          <w:rFonts w:hint="cs"/>
          <w:rtl/>
        </w:rPr>
        <w:t>8، ص 271.</w:t>
      </w:r>
    </w:p>
  </w:footnote>
  <w:footnote w:id="382">
    <w:p w:rsidR="00C50136" w:rsidRPr="00D925C9" w:rsidRDefault="00C50136" w:rsidP="00E96C1E">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1، ص 64، حدیث شماره 83 و ترمذی، الجامع،</w:t>
      </w:r>
      <w:r>
        <w:rPr>
          <w:rFonts w:hint="cs"/>
          <w:rtl/>
        </w:rPr>
        <w:t xml:space="preserve"> ج</w:t>
      </w:r>
      <w:r w:rsidRPr="00D925C9">
        <w:rPr>
          <w:rFonts w:hint="cs"/>
          <w:rtl/>
        </w:rPr>
        <w:t>1، ص 101، حدیث شماره 69 و گفته که حسن و صحیح است.</w:t>
      </w:r>
    </w:p>
  </w:footnote>
  <w:footnote w:id="383">
    <w:p w:rsidR="00C50136" w:rsidRPr="00D925C9" w:rsidRDefault="00C50136" w:rsidP="00E96C1E">
      <w:pPr>
        <w:pStyle w:val="ad"/>
        <w:rPr>
          <w:rtl/>
        </w:rPr>
      </w:pPr>
      <w:r w:rsidRPr="0063229D">
        <w:rPr>
          <w:rStyle w:val="Char9"/>
        </w:rPr>
        <w:footnoteRef/>
      </w:r>
      <w:r w:rsidRPr="00D925C9">
        <w:rPr>
          <w:rFonts w:hint="cs"/>
          <w:rtl/>
        </w:rPr>
        <w:t>- مسلم، صحیح، حدیث شماره 1952.</w:t>
      </w:r>
    </w:p>
  </w:footnote>
  <w:footnote w:id="384">
    <w:p w:rsidR="00C50136" w:rsidRPr="00D925C9" w:rsidRDefault="00C50136" w:rsidP="00E96C1E">
      <w:pPr>
        <w:pStyle w:val="ad"/>
        <w:rPr>
          <w:rtl/>
        </w:rPr>
      </w:pPr>
      <w:r w:rsidRPr="0063229D">
        <w:rPr>
          <w:rStyle w:val="Char9"/>
        </w:rPr>
        <w:footnoteRef/>
      </w:r>
      <w:r w:rsidRPr="00D925C9">
        <w:rPr>
          <w:rFonts w:hint="cs"/>
          <w:rtl/>
        </w:rPr>
        <w:t>-ذهبی، سیر اعلام النبلاء،</w:t>
      </w:r>
      <w:r>
        <w:rPr>
          <w:rFonts w:hint="cs"/>
          <w:rtl/>
        </w:rPr>
        <w:t xml:space="preserve"> ج</w:t>
      </w:r>
      <w:r w:rsidRPr="00D925C9">
        <w:rPr>
          <w:rFonts w:hint="cs"/>
          <w:rtl/>
        </w:rPr>
        <w:t>11، ص 249.</w:t>
      </w:r>
    </w:p>
  </w:footnote>
  <w:footnote w:id="385">
    <w:p w:rsidR="00C50136" w:rsidRPr="00D925C9" w:rsidRDefault="00C50136" w:rsidP="00E96C1E">
      <w:pPr>
        <w:pStyle w:val="ad"/>
        <w:rPr>
          <w:rtl/>
        </w:rPr>
      </w:pPr>
      <w:r w:rsidRPr="0063229D">
        <w:rPr>
          <w:rStyle w:val="Char9"/>
        </w:rPr>
        <w:footnoteRef/>
      </w:r>
      <w:r w:rsidRPr="00D925C9">
        <w:rPr>
          <w:rFonts w:hint="cs"/>
          <w:rtl/>
        </w:rPr>
        <w:t>- بخاری، صحیح،</w:t>
      </w:r>
      <w:r>
        <w:rPr>
          <w:rFonts w:hint="cs"/>
          <w:rtl/>
        </w:rPr>
        <w:t xml:space="preserve"> ج</w:t>
      </w:r>
      <w:r w:rsidRPr="00D925C9">
        <w:rPr>
          <w:rFonts w:hint="cs"/>
          <w:rtl/>
        </w:rPr>
        <w:t>6، ص 58، چاپ استانبول.</w:t>
      </w:r>
    </w:p>
  </w:footnote>
  <w:footnote w:id="386">
    <w:p w:rsidR="00C50136" w:rsidRPr="00D925C9" w:rsidRDefault="00C50136" w:rsidP="00E96C1E">
      <w:pPr>
        <w:pStyle w:val="ad"/>
        <w:rPr>
          <w:rtl/>
        </w:rPr>
      </w:pPr>
      <w:r w:rsidRPr="0063229D">
        <w:rPr>
          <w:rStyle w:val="Char9"/>
        </w:rPr>
        <w:footnoteRef/>
      </w:r>
      <w:r w:rsidRPr="00D925C9">
        <w:rPr>
          <w:rFonts w:hint="cs"/>
          <w:rtl/>
        </w:rPr>
        <w:t>- نگا: الموافقات،</w:t>
      </w:r>
      <w:r>
        <w:rPr>
          <w:rFonts w:hint="cs"/>
          <w:rtl/>
        </w:rPr>
        <w:t xml:space="preserve"> ج</w:t>
      </w:r>
      <w:r w:rsidRPr="00D925C9">
        <w:rPr>
          <w:rFonts w:hint="cs"/>
          <w:rtl/>
        </w:rPr>
        <w:t>4، ص 24 و 25 و ابن عبدالبر، الجامع،</w:t>
      </w:r>
      <w:r>
        <w:rPr>
          <w:rFonts w:hint="cs"/>
          <w:rtl/>
        </w:rPr>
        <w:t xml:space="preserve"> ج</w:t>
      </w:r>
      <w:r w:rsidRPr="00D925C9">
        <w:rPr>
          <w:rFonts w:hint="cs"/>
          <w:rtl/>
        </w:rPr>
        <w:t>2، ص 189.</w:t>
      </w:r>
    </w:p>
  </w:footnote>
  <w:footnote w:id="387">
    <w:p w:rsidR="00C50136" w:rsidRPr="00D925C9" w:rsidRDefault="00C50136" w:rsidP="00E96C1E">
      <w:pPr>
        <w:pStyle w:val="ad"/>
        <w:rPr>
          <w:rtl/>
        </w:rPr>
      </w:pPr>
      <w:r w:rsidRPr="0063229D">
        <w:rPr>
          <w:rStyle w:val="Char9"/>
        </w:rPr>
        <w:footnoteRef/>
      </w:r>
      <w:r w:rsidRPr="00D925C9">
        <w:rPr>
          <w:rFonts w:hint="cs"/>
          <w:rtl/>
        </w:rPr>
        <w:t>- ابن عبدالبر، جامع بیان العلم،</w:t>
      </w:r>
      <w:r>
        <w:rPr>
          <w:rFonts w:hint="cs"/>
          <w:rtl/>
        </w:rPr>
        <w:t xml:space="preserve"> ج</w:t>
      </w:r>
      <w:r w:rsidRPr="00D925C9">
        <w:rPr>
          <w:rFonts w:hint="cs"/>
          <w:rtl/>
        </w:rPr>
        <w:t>2، ص 191.</w:t>
      </w:r>
    </w:p>
  </w:footnote>
  <w:footnote w:id="388">
    <w:p w:rsidR="00C50136" w:rsidRPr="00D925C9" w:rsidRDefault="00C50136" w:rsidP="00E96C1E">
      <w:pPr>
        <w:pStyle w:val="ad"/>
        <w:rPr>
          <w:rtl/>
        </w:rPr>
      </w:pPr>
      <w:r w:rsidRPr="0063229D">
        <w:rPr>
          <w:rStyle w:val="Char9"/>
        </w:rPr>
        <w:footnoteRef/>
      </w:r>
      <w:r w:rsidRPr="00D925C9">
        <w:rPr>
          <w:rFonts w:hint="cs"/>
          <w:rtl/>
        </w:rPr>
        <w:t>- ابن عبدالبر، جامع بیان العلم،</w:t>
      </w:r>
      <w:r>
        <w:rPr>
          <w:rFonts w:hint="cs"/>
          <w:rtl/>
        </w:rPr>
        <w:t xml:space="preserve"> ج</w:t>
      </w:r>
      <w:r w:rsidRPr="00D925C9">
        <w:rPr>
          <w:rFonts w:hint="cs"/>
          <w:rtl/>
        </w:rPr>
        <w:t>2، ص 191</w:t>
      </w:r>
    </w:p>
  </w:footnote>
  <w:footnote w:id="389">
    <w:p w:rsidR="00C50136" w:rsidRPr="00D925C9" w:rsidRDefault="00C50136" w:rsidP="00E96C1E">
      <w:pPr>
        <w:pStyle w:val="ad"/>
        <w:rPr>
          <w:rtl/>
        </w:rPr>
      </w:pPr>
      <w:r w:rsidRPr="0063229D">
        <w:rPr>
          <w:rStyle w:val="Char9"/>
        </w:rPr>
        <w:footnoteRef/>
      </w:r>
      <w:r w:rsidRPr="00D925C9">
        <w:rPr>
          <w:rFonts w:hint="cs"/>
          <w:rtl/>
        </w:rPr>
        <w:t>- ذهبی، سیر اعلام النبلاء</w:t>
      </w:r>
      <w:r>
        <w:rPr>
          <w:rFonts w:hint="cs"/>
          <w:rtl/>
        </w:rPr>
        <w:t>، ج</w:t>
      </w:r>
      <w:r w:rsidRPr="00D925C9">
        <w:rPr>
          <w:rFonts w:hint="cs"/>
          <w:rtl/>
        </w:rPr>
        <w:t>7</w:t>
      </w:r>
      <w:r>
        <w:rPr>
          <w:rFonts w:hint="cs"/>
          <w:rtl/>
        </w:rPr>
        <w:t xml:space="preserve"> 8 </w:t>
      </w:r>
      <w:r w:rsidRPr="00D925C9">
        <w:rPr>
          <w:rFonts w:hint="cs"/>
          <w:rtl/>
        </w:rPr>
        <w:t>ص 339 و 353.</w:t>
      </w:r>
    </w:p>
  </w:footnote>
  <w:footnote w:id="390">
    <w:p w:rsidR="00C50136" w:rsidRPr="00D925C9" w:rsidRDefault="00C50136" w:rsidP="00E96C1E">
      <w:pPr>
        <w:pStyle w:val="ad"/>
        <w:rPr>
          <w:rtl/>
        </w:rPr>
      </w:pPr>
      <w:r w:rsidRPr="0063229D">
        <w:rPr>
          <w:rStyle w:val="Char9"/>
        </w:rPr>
        <w:footnoteRef/>
      </w:r>
      <w:r w:rsidRPr="00D925C9">
        <w:rPr>
          <w:rFonts w:hint="cs"/>
          <w:rtl/>
        </w:rPr>
        <w:t>- ذهبی، سیر اعلام النبلاء،</w:t>
      </w:r>
      <w:r>
        <w:rPr>
          <w:rFonts w:hint="cs"/>
          <w:rtl/>
        </w:rPr>
        <w:t xml:space="preserve"> ج</w:t>
      </w:r>
      <w:r w:rsidRPr="00D925C9">
        <w:rPr>
          <w:rFonts w:hint="cs"/>
          <w:rtl/>
        </w:rPr>
        <w:t>11، ص 304، و بخاری در صحیح،</w:t>
      </w:r>
      <w:r>
        <w:rPr>
          <w:rFonts w:hint="cs"/>
          <w:rtl/>
        </w:rPr>
        <w:t xml:space="preserve"> ج</w:t>
      </w:r>
      <w:r w:rsidRPr="00D925C9">
        <w:rPr>
          <w:rFonts w:hint="cs"/>
          <w:rtl/>
        </w:rPr>
        <w:t>3، ص 25، باب تهجد این حدیث [حدیث مربوط به نزول خدا] را بیان کرده است.</w:t>
      </w:r>
    </w:p>
  </w:footnote>
  <w:footnote w:id="391">
    <w:p w:rsidR="00C50136" w:rsidRPr="00D925C9" w:rsidRDefault="00C50136" w:rsidP="00E96C1E">
      <w:pPr>
        <w:pStyle w:val="ad"/>
        <w:rPr>
          <w:rtl/>
        </w:rPr>
      </w:pPr>
      <w:r w:rsidRPr="0063229D">
        <w:rPr>
          <w:rStyle w:val="Char9"/>
        </w:rPr>
        <w:footnoteRef/>
      </w:r>
      <w:r w:rsidRPr="00D925C9">
        <w:rPr>
          <w:rFonts w:hint="cs"/>
          <w:rtl/>
        </w:rPr>
        <w:t>- ذهبی، سیر اعلام النبلاء،</w:t>
      </w:r>
      <w:r>
        <w:rPr>
          <w:rFonts w:hint="cs"/>
          <w:rtl/>
        </w:rPr>
        <w:t xml:space="preserve"> ج</w:t>
      </w:r>
      <w:r w:rsidRPr="00D925C9">
        <w:rPr>
          <w:rFonts w:hint="cs"/>
          <w:rtl/>
        </w:rPr>
        <w:t>11، ص 297.</w:t>
      </w:r>
    </w:p>
  </w:footnote>
  <w:footnote w:id="392">
    <w:p w:rsidR="00C50136" w:rsidRPr="00D925C9" w:rsidRDefault="00C50136" w:rsidP="00E96C1E">
      <w:pPr>
        <w:pStyle w:val="ad"/>
        <w:rPr>
          <w:rtl/>
        </w:rPr>
      </w:pPr>
      <w:r w:rsidRPr="0063229D">
        <w:rPr>
          <w:rStyle w:val="Char9"/>
        </w:rPr>
        <w:footnoteRef/>
      </w:r>
      <w:r w:rsidRPr="00D925C9">
        <w:rPr>
          <w:rFonts w:hint="cs"/>
          <w:rtl/>
        </w:rPr>
        <w:t>- ذهبی، سیر اعلام النبلاء،</w:t>
      </w:r>
      <w:r>
        <w:rPr>
          <w:rFonts w:hint="cs"/>
          <w:rtl/>
        </w:rPr>
        <w:t xml:space="preserve"> ج</w:t>
      </w:r>
      <w:r w:rsidRPr="00D925C9">
        <w:rPr>
          <w:rFonts w:hint="cs"/>
          <w:rtl/>
        </w:rPr>
        <w:t>10، ص 34.</w:t>
      </w:r>
    </w:p>
  </w:footnote>
  <w:footnote w:id="393">
    <w:p w:rsidR="00C50136" w:rsidRPr="00D925C9" w:rsidRDefault="00C50136" w:rsidP="00E96C1E">
      <w:pPr>
        <w:pStyle w:val="ad"/>
        <w:rPr>
          <w:rtl/>
        </w:rPr>
      </w:pPr>
      <w:r w:rsidRPr="0063229D">
        <w:rPr>
          <w:rStyle w:val="Char9"/>
        </w:rPr>
        <w:footnoteRef/>
      </w:r>
      <w:r w:rsidRPr="00D925C9">
        <w:rPr>
          <w:rFonts w:hint="cs"/>
          <w:rtl/>
        </w:rPr>
        <w:t>- احمد، المسند،</w:t>
      </w:r>
      <w:r>
        <w:rPr>
          <w:rFonts w:hint="cs"/>
          <w:rtl/>
        </w:rPr>
        <w:t xml:space="preserve"> ج</w:t>
      </w:r>
      <w:r w:rsidRPr="00D925C9">
        <w:rPr>
          <w:rFonts w:hint="cs"/>
          <w:rtl/>
        </w:rPr>
        <w:t>4، ص 131.</w:t>
      </w:r>
    </w:p>
  </w:footnote>
  <w:footnote w:id="394">
    <w:p w:rsidR="00C50136" w:rsidRPr="00D925C9" w:rsidRDefault="00C50136" w:rsidP="00E96C1E">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5، ص 13، حدیث شماره 4607 و ترمذی، الجامع،</w:t>
      </w:r>
      <w:r>
        <w:rPr>
          <w:rFonts w:hint="cs"/>
          <w:rtl/>
        </w:rPr>
        <w:t xml:space="preserve"> ج</w:t>
      </w:r>
      <w:r w:rsidRPr="00D925C9">
        <w:rPr>
          <w:rFonts w:hint="cs"/>
          <w:rtl/>
        </w:rPr>
        <w:t>5، ص 44، حدیث شماره 2676 و گفته حسن و صحیح است. لفظ حدیث از ابوداود است.</w:t>
      </w:r>
    </w:p>
  </w:footnote>
  <w:footnote w:id="395">
    <w:p w:rsidR="00C50136" w:rsidRPr="00D925C9" w:rsidRDefault="00C50136" w:rsidP="007D008A">
      <w:pPr>
        <w:pStyle w:val="ad"/>
        <w:rPr>
          <w:rtl/>
        </w:rPr>
      </w:pPr>
      <w:r w:rsidRPr="0063229D">
        <w:rPr>
          <w:rStyle w:val="Char9"/>
        </w:rPr>
        <w:footnoteRef/>
      </w:r>
      <w:r w:rsidRPr="00D925C9">
        <w:rPr>
          <w:rFonts w:hint="cs"/>
          <w:rtl/>
        </w:rPr>
        <w:t>-</w:t>
      </w:r>
      <w:r>
        <w:rPr>
          <w:rFonts w:hint="cs"/>
          <w:rtl/>
        </w:rPr>
        <w:t xml:space="preserve"> </w:t>
      </w:r>
      <w:r w:rsidRPr="00D925C9">
        <w:rPr>
          <w:rFonts w:hint="cs"/>
          <w:rtl/>
        </w:rPr>
        <w:t>ترمذی، الجامع،</w:t>
      </w:r>
      <w:r>
        <w:rPr>
          <w:rFonts w:hint="cs"/>
          <w:rtl/>
        </w:rPr>
        <w:t xml:space="preserve"> ج</w:t>
      </w:r>
      <w:r w:rsidRPr="00D925C9">
        <w:rPr>
          <w:rFonts w:hint="cs"/>
          <w:rtl/>
        </w:rPr>
        <w:t>4، ص 503، حدیث شماره 2226 و گفته: حسن است. همچنین امام احمد و ا</w:t>
      </w:r>
      <w:r>
        <w:rPr>
          <w:rFonts w:hint="cs"/>
          <w:rtl/>
        </w:rPr>
        <w:t>ب</w:t>
      </w:r>
      <w:r w:rsidRPr="00D925C9">
        <w:rPr>
          <w:rFonts w:hint="cs"/>
          <w:rtl/>
        </w:rPr>
        <w:t>وداود آن را نقل کرده‌اند (به نقل از زرکشی در المعتبر فی</w:t>
      </w:r>
      <w:r w:rsidRPr="00D925C9">
        <w:rPr>
          <w:rFonts w:hint="eastAsia"/>
          <w:rtl/>
        </w:rPr>
        <w:t>‌ یخرج احادی</w:t>
      </w:r>
      <w:r w:rsidRPr="00D925C9">
        <w:rPr>
          <w:rFonts w:hint="cs"/>
          <w:rtl/>
        </w:rPr>
        <w:t>ث المنهاج و المختصر) ص 78، آلبانی هم این حدیث را صحیح دانسته و آن را</w:t>
      </w:r>
      <w:r w:rsidRPr="00473A89">
        <w:rPr>
          <w:rFonts w:hint="cs"/>
          <w:rtl/>
        </w:rPr>
        <w:t xml:space="preserve"> در «الجامع الصغیر» آ</w:t>
      </w:r>
      <w:r w:rsidRPr="00D925C9">
        <w:rPr>
          <w:rFonts w:hint="cs"/>
          <w:rtl/>
        </w:rPr>
        <w:t>ورده است.</w:t>
      </w:r>
    </w:p>
  </w:footnote>
  <w:footnote w:id="396">
    <w:p w:rsidR="00C50136" w:rsidRPr="00473A89" w:rsidRDefault="00C50136" w:rsidP="00473A89">
      <w:pPr>
        <w:pStyle w:val="ad"/>
        <w:rPr>
          <w:rtl/>
        </w:rPr>
      </w:pPr>
      <w:r w:rsidRPr="00473A89">
        <w:rPr>
          <w:rStyle w:val="Char9"/>
        </w:rPr>
        <w:footnoteRef/>
      </w:r>
      <w:r w:rsidRPr="00473A89">
        <w:rPr>
          <w:rFonts w:hint="cs"/>
          <w:rtl/>
        </w:rPr>
        <w:t>- بخاری، فتح الباری، ج1، ص 217، حدیث شماره 121 و مسلم، الصحیح، ج1، ص 82، حدیث شماره 65 و 66.</w:t>
      </w:r>
    </w:p>
  </w:footnote>
  <w:footnote w:id="397">
    <w:p w:rsidR="00C50136" w:rsidRPr="00D925C9" w:rsidRDefault="00C50136" w:rsidP="00473A89">
      <w:pPr>
        <w:pStyle w:val="ad"/>
        <w:rPr>
          <w:rtl/>
        </w:rPr>
      </w:pPr>
      <w:r w:rsidRPr="00473A89">
        <w:rPr>
          <w:rStyle w:val="Char9"/>
        </w:rPr>
        <w:footnoteRef/>
      </w:r>
      <w:r w:rsidRPr="00473A89">
        <w:rPr>
          <w:rFonts w:hint="cs"/>
          <w:rtl/>
        </w:rPr>
        <w:t>- بیهقی با سند حسن، السنن، ج3، ص 143-144.</w:t>
      </w:r>
    </w:p>
  </w:footnote>
  <w:footnote w:id="398">
    <w:p w:rsidR="00C50136" w:rsidRPr="00D925C9" w:rsidRDefault="00C50136" w:rsidP="00E96C1E">
      <w:pPr>
        <w:pStyle w:val="ad"/>
        <w:rPr>
          <w:rtl/>
        </w:rPr>
      </w:pPr>
      <w:r w:rsidRPr="0063229D">
        <w:rPr>
          <w:rStyle w:val="Char9"/>
        </w:rPr>
        <w:footnoteRef/>
      </w:r>
      <w:r w:rsidRPr="00D925C9">
        <w:rPr>
          <w:rFonts w:hint="cs"/>
          <w:rtl/>
        </w:rPr>
        <w:t>- ذهبی، سیر اعلام النبلاء،</w:t>
      </w:r>
      <w:r>
        <w:rPr>
          <w:rFonts w:hint="cs"/>
          <w:rtl/>
        </w:rPr>
        <w:t xml:space="preserve"> ج</w:t>
      </w:r>
      <w:r w:rsidRPr="00D925C9">
        <w:rPr>
          <w:rFonts w:hint="cs"/>
          <w:rtl/>
        </w:rPr>
        <w:t>8، ص 88.</w:t>
      </w:r>
    </w:p>
  </w:footnote>
  <w:footnote w:id="399">
    <w:p w:rsidR="00C50136" w:rsidRPr="00D925C9" w:rsidRDefault="00C50136" w:rsidP="00E96C1E">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2، ص 111، حدیث شماره 631.</w:t>
      </w:r>
    </w:p>
  </w:footnote>
  <w:footnote w:id="400">
    <w:p w:rsidR="00C50136" w:rsidRPr="00D925C9" w:rsidRDefault="00C50136" w:rsidP="00E96C1E">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5، ص 354، حدیث شماره 5146.</w:t>
      </w:r>
    </w:p>
  </w:footnote>
  <w:footnote w:id="401">
    <w:p w:rsidR="00C50136" w:rsidRPr="00D925C9" w:rsidRDefault="00C50136" w:rsidP="00E96C1E">
      <w:pPr>
        <w:pStyle w:val="ad"/>
        <w:rPr>
          <w:rtl/>
        </w:rPr>
      </w:pPr>
      <w:r w:rsidRPr="0063229D">
        <w:rPr>
          <w:rStyle w:val="Char9"/>
        </w:rPr>
        <w:footnoteRef/>
      </w:r>
      <w:r w:rsidRPr="00D925C9">
        <w:rPr>
          <w:rFonts w:hint="cs"/>
          <w:rtl/>
        </w:rPr>
        <w:t>- ترمذی، السنن،</w:t>
      </w:r>
      <w:r>
        <w:rPr>
          <w:rFonts w:hint="cs"/>
          <w:rtl/>
        </w:rPr>
        <w:t xml:space="preserve"> ج</w:t>
      </w:r>
      <w:r w:rsidRPr="00D925C9">
        <w:rPr>
          <w:rFonts w:hint="cs"/>
          <w:rtl/>
        </w:rPr>
        <w:t xml:space="preserve">5، ص 709، حدیث شماره 3895 و گفته که حسن و غریب و صحیح است. </w:t>
      </w:r>
    </w:p>
  </w:footnote>
  <w:footnote w:id="402">
    <w:p w:rsidR="00C50136" w:rsidRPr="00D925C9" w:rsidRDefault="00C50136" w:rsidP="00E96C1E">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3، ص 283، حدیث شماره 1418 و مسلم، الصحیح،</w:t>
      </w:r>
      <w:r>
        <w:rPr>
          <w:rFonts w:hint="cs"/>
          <w:rtl/>
        </w:rPr>
        <w:t xml:space="preserve"> ج</w:t>
      </w:r>
      <w:r w:rsidRPr="00D925C9">
        <w:rPr>
          <w:rFonts w:hint="cs"/>
          <w:rtl/>
        </w:rPr>
        <w:t>4، ص 2027، حدیث شماره 2629.</w:t>
      </w:r>
    </w:p>
  </w:footnote>
  <w:footnote w:id="403">
    <w:p w:rsidR="00C50136" w:rsidRPr="00D925C9" w:rsidRDefault="00C50136" w:rsidP="00E96C1E">
      <w:pPr>
        <w:pStyle w:val="ad"/>
        <w:rPr>
          <w:rtl/>
        </w:rPr>
      </w:pPr>
      <w:r w:rsidRPr="0063229D">
        <w:rPr>
          <w:rStyle w:val="Char9"/>
        </w:rPr>
        <w:footnoteRef/>
      </w:r>
      <w:r w:rsidRPr="00D925C9">
        <w:rPr>
          <w:rFonts w:hint="cs"/>
          <w:rtl/>
        </w:rPr>
        <w:t>- مالک، الموطا،</w:t>
      </w:r>
      <w:r>
        <w:rPr>
          <w:rFonts w:hint="cs"/>
          <w:rtl/>
        </w:rPr>
        <w:t xml:space="preserve"> ج1، ص 963.</w:t>
      </w:r>
    </w:p>
  </w:footnote>
  <w:footnote w:id="404">
    <w:p w:rsidR="00C50136" w:rsidRPr="00D925C9" w:rsidRDefault="00C50136" w:rsidP="00E96C1E">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5، ص 374، حدیث شماره 5186.</w:t>
      </w:r>
    </w:p>
  </w:footnote>
  <w:footnote w:id="405">
    <w:p w:rsidR="00C50136" w:rsidRPr="00D925C9" w:rsidRDefault="00C50136" w:rsidP="00E96C1E">
      <w:pPr>
        <w:pStyle w:val="ad"/>
        <w:rPr>
          <w:rtl/>
        </w:rPr>
      </w:pPr>
      <w:r w:rsidRPr="0063229D">
        <w:rPr>
          <w:rStyle w:val="Char9"/>
        </w:rPr>
        <w:footnoteRef/>
      </w:r>
      <w:r w:rsidRPr="00D925C9">
        <w:rPr>
          <w:rFonts w:hint="cs"/>
          <w:rtl/>
        </w:rPr>
        <w:t>- بخاری، فتح الباری،</w:t>
      </w:r>
      <w:r>
        <w:rPr>
          <w:rFonts w:hint="cs"/>
          <w:rtl/>
        </w:rPr>
        <w:t xml:space="preserve"> ج5، ص 112</w:t>
      </w:r>
      <w:r w:rsidRPr="00D925C9">
        <w:rPr>
          <w:rFonts w:hint="cs"/>
          <w:rtl/>
        </w:rPr>
        <w:t>، حدیث شماره 2465 و مسلم، الصحیح،</w:t>
      </w:r>
      <w:r>
        <w:rPr>
          <w:rFonts w:hint="cs"/>
          <w:rtl/>
        </w:rPr>
        <w:t xml:space="preserve"> ج</w:t>
      </w:r>
      <w:r w:rsidRPr="00D925C9">
        <w:rPr>
          <w:rFonts w:hint="cs"/>
          <w:rtl/>
        </w:rPr>
        <w:t>3، ص 1675، حدیث شماره 2121، لفظ حدیث از بخاری است.</w:t>
      </w:r>
    </w:p>
  </w:footnote>
  <w:footnote w:id="406">
    <w:p w:rsidR="00C50136" w:rsidRPr="00D925C9" w:rsidRDefault="00C50136" w:rsidP="00E96C1E">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5، ص 168، حدیث شماره 4833 و ترمذی، الجامع،</w:t>
      </w:r>
      <w:r>
        <w:rPr>
          <w:rFonts w:hint="cs"/>
          <w:rtl/>
        </w:rPr>
        <w:t xml:space="preserve"> ج</w:t>
      </w:r>
      <w:r w:rsidRPr="00D925C9">
        <w:rPr>
          <w:rFonts w:hint="cs"/>
          <w:rtl/>
        </w:rPr>
        <w:t>4، ص 589، حدیث شماره 2378 و گفته که حسن و غریب است.</w:t>
      </w:r>
    </w:p>
  </w:footnote>
  <w:footnote w:id="407">
    <w:p w:rsidR="00C50136" w:rsidRPr="00D925C9" w:rsidRDefault="00C50136" w:rsidP="00E96C1E">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599، حدیث شماره 2392 و گفته که غریب است.</w:t>
      </w:r>
    </w:p>
  </w:footnote>
  <w:footnote w:id="408">
    <w:p w:rsidR="00C50136" w:rsidRPr="00D925C9" w:rsidRDefault="00C50136" w:rsidP="00E96C1E">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13، ص 264، حدیث شماره 7293.</w:t>
      </w:r>
    </w:p>
  </w:footnote>
  <w:footnote w:id="409">
    <w:p w:rsidR="00C50136" w:rsidRPr="00D925C9" w:rsidRDefault="00C50136" w:rsidP="00E96C1E">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321، حدیث شماره 1919.</w:t>
      </w:r>
    </w:p>
  </w:footnote>
  <w:footnote w:id="410">
    <w:p w:rsidR="00C50136" w:rsidRPr="00D925C9" w:rsidRDefault="00C50136" w:rsidP="00E96C1E">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372، حدیث شماره 2022.</w:t>
      </w:r>
    </w:p>
  </w:footnote>
  <w:footnote w:id="411">
    <w:p w:rsidR="00C50136" w:rsidRPr="00D925C9" w:rsidRDefault="00C50136" w:rsidP="00E96C1E">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3، ص 1354، حدیث شماره 1728.</w:t>
      </w:r>
    </w:p>
  </w:footnote>
  <w:footnote w:id="412">
    <w:p w:rsidR="00C50136" w:rsidRPr="00D925C9" w:rsidRDefault="00C50136" w:rsidP="00E96C1E">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 xml:space="preserve">4، ص 324، حدیث شماره 1926. این حدیث در صحیح مسلم هم هست. </w:t>
      </w:r>
    </w:p>
  </w:footnote>
  <w:footnote w:id="413">
    <w:p w:rsidR="00C50136" w:rsidRPr="00D925C9" w:rsidRDefault="00C50136" w:rsidP="00E96C1E">
      <w:pPr>
        <w:pStyle w:val="ad"/>
        <w:rPr>
          <w:rtl/>
        </w:rPr>
      </w:pPr>
      <w:r w:rsidRPr="0063229D">
        <w:rPr>
          <w:rStyle w:val="Char9"/>
        </w:rPr>
        <w:footnoteRef/>
      </w:r>
      <w:r w:rsidRPr="00D925C9">
        <w:rPr>
          <w:rFonts w:hint="cs"/>
          <w:rtl/>
        </w:rPr>
        <w:t>-</w:t>
      </w:r>
      <w:r>
        <w:rPr>
          <w:rFonts w:hint="cs"/>
          <w:rtl/>
        </w:rPr>
        <w:t xml:space="preserve"> </w:t>
      </w:r>
      <w:r w:rsidRPr="00D925C9">
        <w:rPr>
          <w:rFonts w:hint="cs"/>
          <w:rtl/>
        </w:rPr>
        <w:t>بخاری، فتح الباری،</w:t>
      </w:r>
      <w:r>
        <w:rPr>
          <w:rFonts w:hint="cs"/>
          <w:rtl/>
        </w:rPr>
        <w:t xml:space="preserve"> ج</w:t>
      </w:r>
      <w:r w:rsidRPr="00D925C9">
        <w:rPr>
          <w:rFonts w:hint="cs"/>
          <w:rtl/>
        </w:rPr>
        <w:t>9، ص 581، حدیث شماره 5460.</w:t>
      </w:r>
    </w:p>
  </w:footnote>
  <w:footnote w:id="414">
    <w:p w:rsidR="00C50136" w:rsidRPr="00D925C9" w:rsidRDefault="00C50136" w:rsidP="00E96C1E">
      <w:pPr>
        <w:pStyle w:val="ad"/>
        <w:rPr>
          <w:rtl/>
        </w:rPr>
      </w:pPr>
      <w:r w:rsidRPr="0063229D">
        <w:rPr>
          <w:rStyle w:val="Char9"/>
        </w:rPr>
        <w:footnoteRef/>
      </w:r>
      <w:r w:rsidRPr="00D925C9">
        <w:rPr>
          <w:rFonts w:hint="cs"/>
          <w:rtl/>
        </w:rPr>
        <w:t>- بخاری، الصحیح،</w:t>
      </w:r>
      <w:r>
        <w:rPr>
          <w:rFonts w:hint="cs"/>
          <w:rtl/>
        </w:rPr>
        <w:t xml:space="preserve"> ج</w:t>
      </w:r>
      <w:r w:rsidRPr="00D925C9">
        <w:rPr>
          <w:rFonts w:hint="cs"/>
          <w:rtl/>
        </w:rPr>
        <w:t>4، ص 86، کت</w:t>
      </w:r>
      <w:r w:rsidRPr="001B5066">
        <w:rPr>
          <w:rFonts w:hint="cs"/>
          <w:rtl/>
        </w:rPr>
        <w:t>اب «بدء الخلق» جاپ استانبول و</w:t>
      </w:r>
      <w:r w:rsidRPr="00D925C9">
        <w:rPr>
          <w:rFonts w:hint="cs"/>
          <w:rtl/>
        </w:rPr>
        <w:t xml:space="preserve"> مسلم، الصحیح، حدیث شماره 2834، لفظ حدیث از بخاری است.</w:t>
      </w:r>
    </w:p>
  </w:footnote>
  <w:footnote w:id="415">
    <w:p w:rsidR="00C50136" w:rsidRPr="00D925C9" w:rsidRDefault="00C50136" w:rsidP="00E96C1E">
      <w:pPr>
        <w:pStyle w:val="ad"/>
        <w:rPr>
          <w:rtl/>
        </w:rPr>
      </w:pPr>
      <w:r w:rsidRPr="0063229D">
        <w:rPr>
          <w:rStyle w:val="Char9"/>
        </w:rPr>
        <w:footnoteRef/>
      </w:r>
      <w:r w:rsidRPr="00D925C9">
        <w:rPr>
          <w:rFonts w:hint="cs"/>
          <w:rtl/>
        </w:rPr>
        <w:t>- مسلم، الصحیح، حدیث شماره 2833.</w:t>
      </w:r>
    </w:p>
  </w:footnote>
  <w:footnote w:id="416">
    <w:p w:rsidR="00C50136" w:rsidRPr="00D925C9" w:rsidRDefault="00C50136" w:rsidP="001B5066">
      <w:pPr>
        <w:pStyle w:val="ad"/>
        <w:rPr>
          <w:rtl/>
        </w:rPr>
      </w:pPr>
      <w:r w:rsidRPr="0063229D">
        <w:rPr>
          <w:rStyle w:val="Char9"/>
        </w:rPr>
        <w:footnoteRef/>
      </w:r>
      <w:r w:rsidRPr="00D925C9">
        <w:rPr>
          <w:rFonts w:hint="cs"/>
          <w:rtl/>
        </w:rPr>
        <w:t>- بخاری، به شرح فتح الباری،</w:t>
      </w:r>
      <w:r>
        <w:rPr>
          <w:rFonts w:hint="cs"/>
          <w:rtl/>
        </w:rPr>
        <w:t xml:space="preserve"> ج13، ص 404،</w:t>
      </w:r>
      <w:r w:rsidRPr="00D925C9">
        <w:rPr>
          <w:rFonts w:hint="cs"/>
          <w:rtl/>
        </w:rPr>
        <w:t xml:space="preserve"> حدیث شماره 7424 و ترمذی، السنن، حدیث شماره 2186 و گفته که این حدی</w:t>
      </w:r>
      <w:r>
        <w:rPr>
          <w:rFonts w:hint="cs"/>
          <w:rtl/>
        </w:rPr>
        <w:t>ث حسن و صحیح است. لفظ حدیث از بخ</w:t>
      </w:r>
      <w:r w:rsidRPr="00D925C9">
        <w:rPr>
          <w:rFonts w:hint="cs"/>
          <w:rtl/>
        </w:rPr>
        <w:t>ا</w:t>
      </w:r>
      <w:r>
        <w:rPr>
          <w:rFonts w:hint="cs"/>
          <w:rtl/>
        </w:rPr>
        <w:t>ر</w:t>
      </w:r>
      <w:r w:rsidRPr="00D925C9">
        <w:rPr>
          <w:rFonts w:hint="cs"/>
          <w:rtl/>
        </w:rPr>
        <w:t>ی است.</w:t>
      </w:r>
    </w:p>
  </w:footnote>
  <w:footnote w:id="417">
    <w:p w:rsidR="00C50136" w:rsidRPr="00D925C9" w:rsidRDefault="00C50136" w:rsidP="00E96C1E">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1، ص 93، حدیث شماره 147.</w:t>
      </w:r>
    </w:p>
  </w:footnote>
  <w:footnote w:id="418">
    <w:p w:rsidR="00C50136" w:rsidRPr="00D925C9" w:rsidRDefault="00C50136" w:rsidP="00E96C1E">
      <w:pPr>
        <w:pStyle w:val="ad"/>
        <w:rPr>
          <w:rtl/>
        </w:rPr>
      </w:pPr>
      <w:r w:rsidRPr="0063229D">
        <w:rPr>
          <w:rStyle w:val="Char9"/>
        </w:rPr>
        <w:footnoteRef/>
      </w:r>
      <w:r w:rsidRPr="00D925C9">
        <w:rPr>
          <w:rFonts w:hint="cs"/>
          <w:rtl/>
        </w:rPr>
        <w:t>-</w:t>
      </w:r>
      <w:r>
        <w:rPr>
          <w:rFonts w:hint="cs"/>
          <w:rtl/>
        </w:rPr>
        <w:t xml:space="preserve"> </w:t>
      </w:r>
      <w:r w:rsidRPr="00D925C9">
        <w:rPr>
          <w:rFonts w:hint="cs"/>
          <w:rtl/>
        </w:rPr>
        <w:t>مالک، موطا.</w:t>
      </w:r>
    </w:p>
  </w:footnote>
  <w:footnote w:id="419">
    <w:p w:rsidR="00C50136" w:rsidRPr="00D925C9" w:rsidRDefault="00C50136" w:rsidP="00E96C1E">
      <w:pPr>
        <w:pStyle w:val="ad"/>
        <w:rPr>
          <w:rtl/>
        </w:rPr>
      </w:pPr>
      <w:r w:rsidRPr="0063229D">
        <w:rPr>
          <w:rStyle w:val="Char9"/>
        </w:rPr>
        <w:footnoteRef/>
      </w:r>
      <w:r w:rsidRPr="00D925C9">
        <w:rPr>
          <w:rFonts w:hint="cs"/>
          <w:rtl/>
        </w:rPr>
        <w:t>-</w:t>
      </w:r>
      <w:r>
        <w:rPr>
          <w:rFonts w:hint="cs"/>
          <w:rtl/>
        </w:rPr>
        <w:t xml:space="preserve"> </w:t>
      </w:r>
      <w:r w:rsidRPr="00D925C9">
        <w:rPr>
          <w:rFonts w:hint="cs"/>
          <w:rtl/>
        </w:rPr>
        <w:t>بخاری، صحیح،</w:t>
      </w:r>
      <w:r>
        <w:rPr>
          <w:rFonts w:hint="cs"/>
          <w:rtl/>
        </w:rPr>
        <w:t xml:space="preserve"> ج</w:t>
      </w:r>
      <w:r w:rsidRPr="00D925C9">
        <w:rPr>
          <w:rFonts w:hint="cs"/>
          <w:rtl/>
        </w:rPr>
        <w:t>7، ص 56، چاپ استانبول و مسلم، الصحیح،</w:t>
      </w:r>
      <w:r>
        <w:rPr>
          <w:rFonts w:hint="cs"/>
          <w:rtl/>
        </w:rPr>
        <w:t xml:space="preserve"> ج</w:t>
      </w:r>
      <w:r w:rsidRPr="00D925C9">
        <w:rPr>
          <w:rFonts w:hint="cs"/>
          <w:rtl/>
        </w:rPr>
        <w:t>1، ص 222.</w:t>
      </w:r>
    </w:p>
  </w:footnote>
  <w:footnote w:id="420">
    <w:p w:rsidR="00C50136" w:rsidRPr="00D925C9" w:rsidRDefault="00C50136" w:rsidP="00E96C1E">
      <w:pPr>
        <w:pStyle w:val="ad"/>
        <w:rPr>
          <w:rtl/>
        </w:rPr>
      </w:pPr>
      <w:r w:rsidRPr="0063229D">
        <w:rPr>
          <w:rStyle w:val="Char9"/>
        </w:rPr>
        <w:footnoteRef/>
      </w:r>
      <w:r w:rsidRPr="00D925C9">
        <w:rPr>
          <w:rFonts w:hint="cs"/>
          <w:rtl/>
        </w:rPr>
        <w:t>-</w:t>
      </w:r>
      <w:r>
        <w:rPr>
          <w:rFonts w:hint="cs"/>
          <w:rtl/>
        </w:rPr>
        <w:t xml:space="preserve"> </w:t>
      </w:r>
      <w:r w:rsidRPr="00D925C9">
        <w:rPr>
          <w:rFonts w:hint="cs"/>
          <w:rtl/>
        </w:rPr>
        <w:t>ابوداود، السنن، حدیث شماره 4163 و آلبانی الاحادیث الصحیحه، ص 500.</w:t>
      </w:r>
    </w:p>
  </w:footnote>
  <w:footnote w:id="421">
    <w:p w:rsidR="00C50136" w:rsidRPr="00D925C9" w:rsidRDefault="00C50136" w:rsidP="00E96C1E">
      <w:pPr>
        <w:pStyle w:val="ad"/>
        <w:rPr>
          <w:rtl/>
        </w:rPr>
      </w:pPr>
      <w:r w:rsidRPr="0063229D">
        <w:rPr>
          <w:rStyle w:val="Char9"/>
        </w:rPr>
        <w:footnoteRef/>
      </w:r>
      <w:r w:rsidRPr="00D925C9">
        <w:rPr>
          <w:rFonts w:hint="cs"/>
          <w:rtl/>
        </w:rPr>
        <w:t>- مالک، موطا،</w:t>
      </w:r>
      <w:r>
        <w:rPr>
          <w:rFonts w:hint="cs"/>
          <w:rtl/>
        </w:rPr>
        <w:t xml:space="preserve"> ج</w:t>
      </w:r>
      <w:r w:rsidRPr="00D925C9">
        <w:rPr>
          <w:rFonts w:hint="cs"/>
          <w:rtl/>
        </w:rPr>
        <w:t>2، ص 942، کتاب شعر، حدیث شماره 1493.</w:t>
      </w:r>
    </w:p>
  </w:footnote>
  <w:footnote w:id="422">
    <w:p w:rsidR="00C50136" w:rsidRPr="00D925C9" w:rsidRDefault="00C50136" w:rsidP="004A3600">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4، ص 332 و نسائی، السنن،</w:t>
      </w:r>
      <w:r>
        <w:rPr>
          <w:rFonts w:hint="cs"/>
          <w:rtl/>
        </w:rPr>
        <w:t xml:space="preserve"> ج</w:t>
      </w:r>
      <w:r w:rsidRPr="00D925C9">
        <w:rPr>
          <w:rFonts w:hint="cs"/>
          <w:rtl/>
        </w:rPr>
        <w:t>8، ص 183 و 184 و احمد، المسند،</w:t>
      </w:r>
      <w:r>
        <w:rPr>
          <w:rFonts w:hint="cs"/>
          <w:rtl/>
        </w:rPr>
        <w:t xml:space="preserve"> ج</w:t>
      </w:r>
      <w:r w:rsidRPr="00D925C9">
        <w:rPr>
          <w:rFonts w:hint="cs"/>
          <w:rtl/>
        </w:rPr>
        <w:t>3، ص 357.</w:t>
      </w:r>
    </w:p>
  </w:footnote>
  <w:footnote w:id="423">
    <w:p w:rsidR="00C50136" w:rsidRPr="00D925C9" w:rsidRDefault="00C50136" w:rsidP="00421843">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4، ص 332 و احمد، المسند،</w:t>
      </w:r>
      <w:r>
        <w:rPr>
          <w:rFonts w:hint="cs"/>
          <w:rtl/>
        </w:rPr>
        <w:t xml:space="preserve"> ج</w:t>
      </w:r>
      <w:r w:rsidRPr="00D925C9">
        <w:rPr>
          <w:rFonts w:hint="cs"/>
          <w:rtl/>
        </w:rPr>
        <w:t>3، ص 357.</w:t>
      </w:r>
    </w:p>
  </w:footnote>
  <w:footnote w:id="424">
    <w:p w:rsidR="00C50136" w:rsidRPr="00D925C9" w:rsidRDefault="00C50136" w:rsidP="00421843">
      <w:pPr>
        <w:pStyle w:val="ad"/>
        <w:rPr>
          <w:rtl/>
        </w:rPr>
      </w:pPr>
      <w:r w:rsidRPr="0063229D">
        <w:rPr>
          <w:rStyle w:val="Char9"/>
        </w:rPr>
        <w:footnoteRef/>
      </w:r>
      <w:r w:rsidRPr="00D925C9">
        <w:rPr>
          <w:rFonts w:hint="cs"/>
          <w:rtl/>
        </w:rPr>
        <w:t>-</w:t>
      </w:r>
      <w:r>
        <w:rPr>
          <w:rFonts w:hint="cs"/>
          <w:rtl/>
        </w:rPr>
        <w:t xml:space="preserve"> </w:t>
      </w:r>
      <w:r w:rsidRPr="00D925C9">
        <w:rPr>
          <w:rFonts w:hint="cs"/>
          <w:rtl/>
        </w:rPr>
        <w:t>ابوداود، السنن،</w:t>
      </w:r>
      <w:r>
        <w:rPr>
          <w:rFonts w:hint="cs"/>
          <w:rtl/>
        </w:rPr>
        <w:t xml:space="preserve"> ج</w:t>
      </w:r>
      <w:r w:rsidRPr="00D925C9">
        <w:rPr>
          <w:rFonts w:hint="cs"/>
          <w:rtl/>
        </w:rPr>
        <w:t>4، 188، حدیث 3852 و</w:t>
      </w:r>
      <w:r>
        <w:rPr>
          <w:rFonts w:hint="cs"/>
          <w:rtl/>
        </w:rPr>
        <w:t xml:space="preserve"> </w:t>
      </w:r>
      <w:r w:rsidRPr="00D925C9">
        <w:rPr>
          <w:rFonts w:hint="cs"/>
          <w:rtl/>
        </w:rPr>
        <w:t>حدیث 1859 و 1860.</w:t>
      </w:r>
    </w:p>
  </w:footnote>
  <w:footnote w:id="425">
    <w:p w:rsidR="00C50136" w:rsidRPr="00D925C9" w:rsidRDefault="00C50136" w:rsidP="00421843">
      <w:pPr>
        <w:pStyle w:val="ad"/>
        <w:rPr>
          <w:rtl/>
        </w:rPr>
      </w:pPr>
      <w:r w:rsidRPr="0063229D">
        <w:rPr>
          <w:rStyle w:val="Char9"/>
        </w:rPr>
        <w:footnoteRef/>
      </w:r>
      <w:r w:rsidRPr="00D925C9">
        <w:rPr>
          <w:rFonts w:hint="cs"/>
          <w:rtl/>
        </w:rPr>
        <w:t>-</w:t>
      </w:r>
      <w:r>
        <w:rPr>
          <w:rFonts w:hint="cs"/>
          <w:rtl/>
        </w:rPr>
        <w:t xml:space="preserve"> </w:t>
      </w:r>
      <w:r w:rsidRPr="00D925C9">
        <w:rPr>
          <w:rFonts w:hint="cs"/>
          <w:rtl/>
        </w:rPr>
        <w:t>ابوداود، السنن</w:t>
      </w:r>
      <w:r>
        <w:rPr>
          <w:rFonts w:hint="cs"/>
          <w:rtl/>
        </w:rPr>
        <w:t>، حدیث شماره 1468 و آلبانی، الا</w:t>
      </w:r>
      <w:r w:rsidRPr="00D925C9">
        <w:rPr>
          <w:rFonts w:hint="cs"/>
          <w:rtl/>
        </w:rPr>
        <w:t>حادیث الصحیح</w:t>
      </w:r>
      <w:r>
        <w:rPr>
          <w:rFonts w:hint="cs"/>
          <w:rtl/>
        </w:rPr>
        <w:t>ه</w:t>
      </w:r>
      <w:r w:rsidRPr="00D925C9">
        <w:rPr>
          <w:rFonts w:hint="cs"/>
          <w:rtl/>
        </w:rPr>
        <w:t>، ص 771.</w:t>
      </w:r>
    </w:p>
  </w:footnote>
  <w:footnote w:id="426">
    <w:p w:rsidR="00C50136" w:rsidRPr="00D925C9" w:rsidRDefault="00C50136" w:rsidP="00421843">
      <w:pPr>
        <w:pStyle w:val="ad"/>
        <w:rPr>
          <w:rtl/>
        </w:rPr>
      </w:pPr>
      <w:r w:rsidRPr="0063229D">
        <w:rPr>
          <w:rStyle w:val="Char9"/>
        </w:rPr>
        <w:footnoteRef/>
      </w:r>
      <w:r w:rsidRPr="00D925C9">
        <w:rPr>
          <w:rFonts w:hint="cs"/>
          <w:rtl/>
        </w:rPr>
        <w:t>-</w:t>
      </w:r>
      <w:r>
        <w:rPr>
          <w:rFonts w:hint="cs"/>
          <w:rtl/>
        </w:rPr>
        <w:t xml:space="preserve"> </w:t>
      </w:r>
      <w:r w:rsidRPr="00D925C9">
        <w:rPr>
          <w:rFonts w:hint="cs"/>
          <w:rtl/>
        </w:rPr>
        <w:t>بخاری، الصحیح،</w:t>
      </w:r>
      <w:r>
        <w:rPr>
          <w:rFonts w:hint="cs"/>
          <w:rtl/>
        </w:rPr>
        <w:t xml:space="preserve"> ج</w:t>
      </w:r>
      <w:r w:rsidRPr="00D925C9">
        <w:rPr>
          <w:rFonts w:hint="cs"/>
          <w:rtl/>
        </w:rPr>
        <w:t>9، ص 214، کتاب التوحید، باب 52 و مسلم، الصحیح، فضائل القرآن، ص 19.</w:t>
      </w:r>
    </w:p>
  </w:footnote>
  <w:footnote w:id="427">
    <w:p w:rsidR="00C50136" w:rsidRPr="00D925C9" w:rsidRDefault="00C50136" w:rsidP="00421843">
      <w:pPr>
        <w:pStyle w:val="ad"/>
        <w:rPr>
          <w:rtl/>
        </w:rPr>
      </w:pPr>
      <w:r w:rsidRPr="0063229D">
        <w:rPr>
          <w:rStyle w:val="Char9"/>
        </w:rPr>
        <w:footnoteRef/>
      </w:r>
      <w:r w:rsidRPr="00D925C9">
        <w:rPr>
          <w:rFonts w:hint="cs"/>
          <w:rtl/>
        </w:rPr>
        <w:t>-</w:t>
      </w:r>
      <w:r>
        <w:rPr>
          <w:rFonts w:hint="cs"/>
          <w:rtl/>
        </w:rPr>
        <w:t xml:space="preserve"> </w:t>
      </w:r>
      <w:r w:rsidRPr="00D925C9">
        <w:rPr>
          <w:rFonts w:hint="cs"/>
          <w:rtl/>
        </w:rPr>
        <w:t>بخاری، الصحیح،</w:t>
      </w:r>
      <w:r>
        <w:rPr>
          <w:rFonts w:hint="cs"/>
          <w:rtl/>
        </w:rPr>
        <w:t xml:space="preserve"> ج</w:t>
      </w:r>
      <w:r w:rsidRPr="00D925C9">
        <w:rPr>
          <w:rFonts w:hint="cs"/>
          <w:rtl/>
        </w:rPr>
        <w:t xml:space="preserve">6، ص 250، </w:t>
      </w:r>
      <w:r w:rsidRPr="005F7AB2">
        <w:rPr>
          <w:rFonts w:hint="cs"/>
          <w:rtl/>
        </w:rPr>
        <w:t>کتاب «الاشربه».</w:t>
      </w:r>
    </w:p>
  </w:footnote>
  <w:footnote w:id="428">
    <w:p w:rsidR="00C50136" w:rsidRPr="00D925C9" w:rsidRDefault="00C50136" w:rsidP="00421843">
      <w:pPr>
        <w:pStyle w:val="ad"/>
        <w:rPr>
          <w:rtl/>
        </w:rPr>
      </w:pPr>
      <w:r w:rsidRPr="0063229D">
        <w:rPr>
          <w:rStyle w:val="Char9"/>
        </w:rPr>
        <w:footnoteRef/>
      </w:r>
      <w:r w:rsidRPr="00D925C9">
        <w:rPr>
          <w:rFonts w:hint="cs"/>
          <w:rtl/>
        </w:rPr>
        <w:t>-</w:t>
      </w:r>
      <w:r>
        <w:rPr>
          <w:rFonts w:hint="cs"/>
          <w:rtl/>
        </w:rPr>
        <w:t xml:space="preserve"> </w:t>
      </w:r>
      <w:r w:rsidRPr="00D925C9">
        <w:rPr>
          <w:rFonts w:hint="cs"/>
          <w:rtl/>
        </w:rPr>
        <w:t>بخاری، الصحیح،</w:t>
      </w:r>
      <w:r>
        <w:rPr>
          <w:rFonts w:hint="cs"/>
          <w:rtl/>
        </w:rPr>
        <w:t xml:space="preserve"> ج</w:t>
      </w:r>
      <w:r w:rsidRPr="00D925C9">
        <w:rPr>
          <w:rFonts w:hint="cs"/>
          <w:rtl/>
        </w:rPr>
        <w:t xml:space="preserve">6، ص 125. </w:t>
      </w:r>
    </w:p>
  </w:footnote>
  <w:footnote w:id="429">
    <w:p w:rsidR="00C50136" w:rsidRPr="00D925C9" w:rsidRDefault="00C50136" w:rsidP="00421843">
      <w:pPr>
        <w:pStyle w:val="ad"/>
        <w:rPr>
          <w:rtl/>
        </w:rPr>
      </w:pPr>
      <w:r w:rsidRPr="0063229D">
        <w:rPr>
          <w:rStyle w:val="Char9"/>
        </w:rPr>
        <w:footnoteRef/>
      </w:r>
      <w:r w:rsidRPr="00D925C9">
        <w:rPr>
          <w:rFonts w:hint="cs"/>
          <w:rtl/>
        </w:rPr>
        <w:t>- ترمذی، الجامع، حدیث شماره 1970 و گفته که حسن غریب است.</w:t>
      </w:r>
    </w:p>
  </w:footnote>
  <w:footnote w:id="430">
    <w:p w:rsidR="00C50136" w:rsidRPr="00D925C9" w:rsidRDefault="00C50136" w:rsidP="00421843">
      <w:pPr>
        <w:pStyle w:val="ad"/>
        <w:rPr>
          <w:rtl/>
        </w:rPr>
      </w:pPr>
      <w:r w:rsidRPr="0063229D">
        <w:rPr>
          <w:rStyle w:val="Char9"/>
        </w:rPr>
        <w:footnoteRef/>
      </w:r>
      <w:r w:rsidRPr="00D925C9">
        <w:rPr>
          <w:rFonts w:hint="cs"/>
          <w:rtl/>
        </w:rPr>
        <w:t>- ترمذی، الجامع، حدیث شماره 1956 و گفته، این حدیث غریب است.</w:t>
      </w:r>
    </w:p>
  </w:footnote>
  <w:footnote w:id="431">
    <w:p w:rsidR="00C50136" w:rsidRPr="00D925C9" w:rsidRDefault="00C50136" w:rsidP="00421843">
      <w:pPr>
        <w:pStyle w:val="ad"/>
        <w:rPr>
          <w:rtl/>
        </w:rPr>
      </w:pPr>
      <w:r w:rsidRPr="0063229D">
        <w:rPr>
          <w:rStyle w:val="Char9"/>
        </w:rPr>
        <w:footnoteRef/>
      </w:r>
      <w:r w:rsidRPr="00D925C9">
        <w:rPr>
          <w:rFonts w:hint="cs"/>
          <w:rtl/>
        </w:rPr>
        <w:t>- ترمذی، الجامع، حدیث شماره 2745.</w:t>
      </w:r>
    </w:p>
  </w:footnote>
  <w:footnote w:id="432">
    <w:p w:rsidR="00C50136" w:rsidRPr="00D925C9" w:rsidRDefault="00C50136" w:rsidP="00421843">
      <w:pPr>
        <w:pStyle w:val="ad"/>
        <w:rPr>
          <w:rtl/>
        </w:rPr>
      </w:pPr>
      <w:r w:rsidRPr="0063229D">
        <w:rPr>
          <w:rStyle w:val="Char9"/>
        </w:rPr>
        <w:footnoteRef/>
      </w:r>
      <w:r w:rsidRPr="00D925C9">
        <w:rPr>
          <w:rFonts w:hint="cs"/>
          <w:rtl/>
        </w:rPr>
        <w:t>- بخاری، الصحیح،</w:t>
      </w:r>
      <w:r>
        <w:rPr>
          <w:rFonts w:hint="cs"/>
          <w:rtl/>
        </w:rPr>
        <w:t xml:space="preserve"> ج</w:t>
      </w:r>
      <w:r w:rsidRPr="00D925C9">
        <w:rPr>
          <w:rFonts w:hint="cs"/>
          <w:rtl/>
        </w:rPr>
        <w:t>7، ص 127 و مسلم، الصحیح،</w:t>
      </w:r>
      <w:r>
        <w:rPr>
          <w:rFonts w:hint="cs"/>
          <w:rtl/>
        </w:rPr>
        <w:t xml:space="preserve"> ج</w:t>
      </w:r>
      <w:r w:rsidRPr="00D925C9">
        <w:rPr>
          <w:rFonts w:hint="cs"/>
          <w:rtl/>
        </w:rPr>
        <w:t>4، ص 1، حدیث شماره 2160.</w:t>
      </w:r>
    </w:p>
  </w:footnote>
  <w:footnote w:id="433">
    <w:p w:rsidR="00C50136" w:rsidRPr="00D925C9" w:rsidRDefault="00C50136" w:rsidP="00421843">
      <w:pPr>
        <w:pStyle w:val="ad"/>
        <w:rPr>
          <w:rtl/>
        </w:rPr>
      </w:pPr>
      <w:r w:rsidRPr="0063229D">
        <w:rPr>
          <w:rStyle w:val="Char9"/>
        </w:rPr>
        <w:footnoteRef/>
      </w:r>
      <w:r w:rsidRPr="00D925C9">
        <w:rPr>
          <w:rFonts w:hint="cs"/>
          <w:rtl/>
        </w:rPr>
        <w:t>- این مسئله جایز است و ریختن آب در شیر فقط برای فروش ممنوع است و این کار معمولاَ برای خنک کردن شیر یا افرایش آن به تعداد میهمان</w:t>
      </w:r>
      <w:r>
        <w:rPr>
          <w:rFonts w:hint="cs"/>
          <w:rtl/>
        </w:rPr>
        <w:t>ان</w:t>
      </w:r>
      <w:r w:rsidRPr="00D925C9">
        <w:rPr>
          <w:rFonts w:hint="cs"/>
          <w:rtl/>
        </w:rPr>
        <w:t xml:space="preserve"> صورت می‌گرفت. شرح نووی بر صحیح مسلم، مترجم.</w:t>
      </w:r>
    </w:p>
  </w:footnote>
  <w:footnote w:id="434">
    <w:p w:rsidR="00C50136" w:rsidRPr="00D925C9" w:rsidRDefault="00C50136" w:rsidP="00421843">
      <w:pPr>
        <w:pStyle w:val="ad"/>
        <w:rPr>
          <w:rtl/>
        </w:rPr>
      </w:pPr>
      <w:r w:rsidRPr="0063229D">
        <w:rPr>
          <w:rStyle w:val="Char9"/>
        </w:rPr>
        <w:footnoteRef/>
      </w:r>
      <w:r w:rsidRPr="00D925C9">
        <w:rPr>
          <w:rFonts w:hint="cs"/>
          <w:rtl/>
        </w:rPr>
        <w:t>- مسلم، الصحیح، ص 1604، حدیث شماره 3783.</w:t>
      </w:r>
    </w:p>
  </w:footnote>
  <w:footnote w:id="435">
    <w:p w:rsidR="00C50136" w:rsidRPr="00D925C9" w:rsidRDefault="00C50136" w:rsidP="00421843">
      <w:pPr>
        <w:pStyle w:val="ad"/>
        <w:rPr>
          <w:rtl/>
        </w:rPr>
      </w:pPr>
      <w:r w:rsidRPr="0063229D">
        <w:rPr>
          <w:rStyle w:val="Char9"/>
        </w:rPr>
        <w:footnoteRef/>
      </w:r>
      <w:r w:rsidRPr="00D925C9">
        <w:rPr>
          <w:rFonts w:hint="cs"/>
          <w:rtl/>
        </w:rPr>
        <w:t>- در</w:t>
      </w:r>
      <w:r>
        <w:rPr>
          <w:rFonts w:hint="cs"/>
          <w:rtl/>
        </w:rPr>
        <w:t xml:space="preserve"> </w:t>
      </w:r>
      <w:r w:rsidRPr="00D925C9">
        <w:rPr>
          <w:rFonts w:hint="cs"/>
          <w:rtl/>
        </w:rPr>
        <w:t>سوره‌ی واقعه، آیه 27.</w:t>
      </w:r>
    </w:p>
  </w:footnote>
  <w:footnote w:id="436">
    <w:p w:rsidR="00C50136" w:rsidRPr="00D925C9" w:rsidRDefault="00C50136" w:rsidP="00421843">
      <w:pPr>
        <w:pStyle w:val="ad"/>
        <w:rPr>
          <w:rtl/>
        </w:rPr>
      </w:pPr>
      <w:r w:rsidRPr="0063229D">
        <w:rPr>
          <w:rStyle w:val="Char9"/>
        </w:rPr>
        <w:footnoteRef/>
      </w:r>
      <w:r w:rsidRPr="00D925C9">
        <w:rPr>
          <w:rFonts w:hint="cs"/>
          <w:rtl/>
        </w:rPr>
        <w:t>- طبری تفسیر،</w:t>
      </w:r>
      <w:r>
        <w:rPr>
          <w:rFonts w:hint="cs"/>
          <w:rtl/>
        </w:rPr>
        <w:t xml:space="preserve"> ج</w:t>
      </w:r>
      <w:r w:rsidRPr="00D925C9">
        <w:rPr>
          <w:rFonts w:hint="cs"/>
          <w:rtl/>
        </w:rPr>
        <w:t>27، ص 179.</w:t>
      </w:r>
    </w:p>
  </w:footnote>
  <w:footnote w:id="437">
    <w:p w:rsidR="00C50136" w:rsidRPr="00D925C9" w:rsidRDefault="00C50136" w:rsidP="00421843">
      <w:pPr>
        <w:pStyle w:val="ad"/>
        <w:rPr>
          <w:rtl/>
        </w:rPr>
      </w:pPr>
      <w:r w:rsidRPr="0063229D">
        <w:rPr>
          <w:rStyle w:val="Char9"/>
        </w:rPr>
        <w:footnoteRef/>
      </w:r>
      <w:r w:rsidRPr="00D925C9">
        <w:rPr>
          <w:rFonts w:hint="cs"/>
          <w:rtl/>
        </w:rPr>
        <w:t>- طبری، تفسیر،</w:t>
      </w:r>
      <w:r>
        <w:rPr>
          <w:rFonts w:hint="cs"/>
          <w:rtl/>
        </w:rPr>
        <w:t xml:space="preserve"> ج</w:t>
      </w:r>
      <w:r w:rsidRPr="00D925C9">
        <w:rPr>
          <w:rFonts w:hint="cs"/>
          <w:rtl/>
        </w:rPr>
        <w:t>27، ص 179-189.</w:t>
      </w:r>
    </w:p>
  </w:footnote>
  <w:footnote w:id="438">
    <w:p w:rsidR="00C50136" w:rsidRPr="00D925C9" w:rsidRDefault="00C50136" w:rsidP="00421843">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5، ص 97، حدیث شماره 2442 و مسلم، الصحیح،</w:t>
      </w:r>
      <w:r>
        <w:rPr>
          <w:rFonts w:hint="cs"/>
          <w:rtl/>
        </w:rPr>
        <w:t xml:space="preserve"> ج</w:t>
      </w:r>
      <w:r w:rsidRPr="00D925C9">
        <w:rPr>
          <w:rFonts w:hint="cs"/>
          <w:rtl/>
        </w:rPr>
        <w:t>4، ص 1996. حدیث شماره 2580.</w:t>
      </w:r>
    </w:p>
  </w:footnote>
  <w:footnote w:id="439">
    <w:p w:rsidR="00C50136" w:rsidRPr="00D925C9" w:rsidRDefault="00C50136" w:rsidP="006128BA">
      <w:pPr>
        <w:pStyle w:val="ad"/>
        <w:rPr>
          <w:rtl/>
        </w:rPr>
      </w:pPr>
      <w:r w:rsidRPr="0063229D">
        <w:rPr>
          <w:rStyle w:val="Char9"/>
        </w:rPr>
        <w:footnoteRef/>
      </w:r>
      <w:r w:rsidRPr="00D925C9">
        <w:rPr>
          <w:rFonts w:hint="cs"/>
          <w:rtl/>
        </w:rPr>
        <w:t>- کنزالعمال،</w:t>
      </w:r>
      <w:r>
        <w:rPr>
          <w:rFonts w:hint="cs"/>
          <w:rtl/>
        </w:rPr>
        <w:t xml:space="preserve"> ج</w:t>
      </w:r>
      <w:r w:rsidRPr="00D925C9">
        <w:rPr>
          <w:rFonts w:hint="cs"/>
          <w:rtl/>
        </w:rPr>
        <w:t>3، ص 497، شماره 7585. این حدیث صحیح الاسناد است و در حاشیه‌ی شماره 19 آن هم ذکر شده است.</w:t>
      </w:r>
    </w:p>
  </w:footnote>
  <w:footnote w:id="440">
    <w:p w:rsidR="00C50136" w:rsidRPr="00D925C9" w:rsidRDefault="00C50136" w:rsidP="00421843">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5، ص 199، حدیث شماره 4888.</w:t>
      </w:r>
    </w:p>
  </w:footnote>
  <w:footnote w:id="441">
    <w:p w:rsidR="00C50136" w:rsidRPr="00D925C9" w:rsidRDefault="00C50136" w:rsidP="00421843">
      <w:pPr>
        <w:pStyle w:val="ad"/>
        <w:rPr>
          <w:rtl/>
        </w:rPr>
      </w:pPr>
      <w:r w:rsidRPr="0063229D">
        <w:rPr>
          <w:rStyle w:val="Char9"/>
        </w:rPr>
        <w:footnoteRef/>
      </w:r>
      <w:r w:rsidRPr="00D925C9">
        <w:rPr>
          <w:rFonts w:hint="cs"/>
          <w:rtl/>
        </w:rPr>
        <w:t>- همان، ص 200، حدیث شماره 4889.</w:t>
      </w:r>
    </w:p>
  </w:footnote>
  <w:footnote w:id="442">
    <w:p w:rsidR="00C50136" w:rsidRPr="00D925C9" w:rsidRDefault="00C50136" w:rsidP="00421843">
      <w:pPr>
        <w:pStyle w:val="ad"/>
        <w:rPr>
          <w:rtl/>
        </w:rPr>
      </w:pPr>
      <w:r w:rsidRPr="0063229D">
        <w:rPr>
          <w:rStyle w:val="Char9"/>
        </w:rPr>
        <w:footnoteRef/>
      </w:r>
      <w:r w:rsidRPr="00D925C9">
        <w:rPr>
          <w:rFonts w:hint="cs"/>
          <w:rtl/>
        </w:rPr>
        <w:t>- همان، ص 194، حدیث شماره 4880.</w:t>
      </w:r>
    </w:p>
  </w:footnote>
  <w:footnote w:id="443">
    <w:p w:rsidR="00C50136" w:rsidRPr="00D925C9" w:rsidRDefault="00C50136" w:rsidP="00421843">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5، ص 195، حدیث شماره 4881.</w:t>
      </w:r>
    </w:p>
  </w:footnote>
  <w:footnote w:id="444">
    <w:p w:rsidR="00C50136" w:rsidRPr="00D925C9" w:rsidRDefault="00C50136" w:rsidP="00421843">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5، ص 197، حدیث شماره 4884.</w:t>
      </w:r>
    </w:p>
  </w:footnote>
  <w:footnote w:id="445">
    <w:p w:rsidR="00C50136" w:rsidRPr="00D925C9" w:rsidRDefault="00C50136" w:rsidP="00421843">
      <w:pPr>
        <w:pStyle w:val="ad"/>
        <w:rPr>
          <w:rtl/>
        </w:rPr>
      </w:pPr>
      <w:r w:rsidRPr="0063229D">
        <w:rPr>
          <w:rStyle w:val="Char9"/>
        </w:rPr>
        <w:footnoteRef/>
      </w:r>
      <w:r w:rsidRPr="00D925C9">
        <w:rPr>
          <w:rFonts w:hint="cs"/>
          <w:rtl/>
        </w:rPr>
        <w:t>-</w:t>
      </w:r>
      <w:r>
        <w:rPr>
          <w:rFonts w:hint="cs"/>
          <w:rtl/>
        </w:rPr>
        <w:t xml:space="preserve"> </w:t>
      </w:r>
      <w:r w:rsidRPr="00D925C9">
        <w:rPr>
          <w:rFonts w:hint="cs"/>
          <w:rtl/>
        </w:rPr>
        <w:t>مسلم، صحیح،</w:t>
      </w:r>
      <w:r>
        <w:rPr>
          <w:rFonts w:hint="cs"/>
          <w:rtl/>
        </w:rPr>
        <w:t xml:space="preserve"> ج</w:t>
      </w:r>
      <w:r w:rsidRPr="00D925C9">
        <w:rPr>
          <w:rFonts w:hint="cs"/>
          <w:rtl/>
        </w:rPr>
        <w:t>4، ص 1986، حدیث شماره 2564.</w:t>
      </w:r>
    </w:p>
  </w:footnote>
  <w:footnote w:id="446">
    <w:p w:rsidR="00C50136" w:rsidRPr="00D925C9" w:rsidRDefault="00C50136" w:rsidP="00421843">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2001، حدیث شماره 2589.</w:t>
      </w:r>
    </w:p>
  </w:footnote>
  <w:footnote w:id="447">
    <w:p w:rsidR="00C50136" w:rsidRPr="00D925C9" w:rsidRDefault="00C50136" w:rsidP="00421843">
      <w:pPr>
        <w:pStyle w:val="ad"/>
        <w:rPr>
          <w:rtl/>
        </w:rPr>
      </w:pPr>
      <w:r w:rsidRPr="0063229D">
        <w:rPr>
          <w:rStyle w:val="Char9"/>
        </w:rPr>
        <w:footnoteRef/>
      </w:r>
      <w:r>
        <w:rPr>
          <w:rFonts w:hint="cs"/>
          <w:rtl/>
        </w:rPr>
        <w:t>- قرطبی، الجامع الا</w:t>
      </w:r>
      <w:r w:rsidRPr="00D925C9">
        <w:rPr>
          <w:rFonts w:hint="cs"/>
          <w:rtl/>
        </w:rPr>
        <w:t>حکام القرآن،</w:t>
      </w:r>
      <w:r>
        <w:rPr>
          <w:rFonts w:hint="cs"/>
          <w:rtl/>
        </w:rPr>
        <w:t xml:space="preserve"> ج</w:t>
      </w:r>
      <w:r w:rsidRPr="00D925C9">
        <w:rPr>
          <w:rFonts w:hint="cs"/>
          <w:rtl/>
        </w:rPr>
        <w:t>16، ص 335.</w:t>
      </w:r>
    </w:p>
  </w:footnote>
  <w:footnote w:id="448">
    <w:p w:rsidR="00C50136" w:rsidRPr="00D925C9" w:rsidRDefault="00C50136" w:rsidP="00421843">
      <w:pPr>
        <w:pStyle w:val="ad"/>
        <w:rPr>
          <w:rtl/>
        </w:rPr>
      </w:pPr>
      <w:r w:rsidRPr="0063229D">
        <w:rPr>
          <w:rStyle w:val="Char9"/>
        </w:rPr>
        <w:footnoteRef/>
      </w:r>
      <w:r w:rsidRPr="00D925C9">
        <w:rPr>
          <w:rFonts w:hint="cs"/>
          <w:rtl/>
        </w:rPr>
        <w:t>- قرطبی،</w:t>
      </w:r>
      <w:r>
        <w:rPr>
          <w:rFonts w:hint="cs"/>
          <w:rtl/>
        </w:rPr>
        <w:t xml:space="preserve"> ج</w:t>
      </w:r>
      <w:r w:rsidRPr="00D925C9">
        <w:rPr>
          <w:rFonts w:hint="cs"/>
          <w:rtl/>
        </w:rPr>
        <w:t xml:space="preserve">16، ص 335. </w:t>
      </w:r>
    </w:p>
  </w:footnote>
  <w:footnote w:id="449">
    <w:p w:rsidR="00C50136" w:rsidRPr="00D925C9" w:rsidRDefault="00C50136" w:rsidP="00421843">
      <w:pPr>
        <w:pStyle w:val="ad"/>
        <w:rPr>
          <w:rtl/>
        </w:rPr>
      </w:pPr>
      <w:r w:rsidRPr="0063229D">
        <w:rPr>
          <w:rStyle w:val="Char9"/>
        </w:rPr>
        <w:footnoteRef/>
      </w:r>
      <w:r w:rsidRPr="00D925C9">
        <w:rPr>
          <w:rFonts w:hint="cs"/>
          <w:rtl/>
        </w:rPr>
        <w:t>- طبری، تفسیر،</w:t>
      </w:r>
      <w:r>
        <w:rPr>
          <w:rFonts w:hint="cs"/>
          <w:rtl/>
        </w:rPr>
        <w:t xml:space="preserve"> ج</w:t>
      </w:r>
      <w:r w:rsidRPr="00D925C9">
        <w:rPr>
          <w:rFonts w:hint="cs"/>
          <w:rtl/>
        </w:rPr>
        <w:t>26، ص 137.</w:t>
      </w:r>
    </w:p>
  </w:footnote>
  <w:footnote w:id="450">
    <w:p w:rsidR="00C50136" w:rsidRPr="00D925C9" w:rsidRDefault="00C50136" w:rsidP="00421843">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5، ص 194، حدیث شماره 4878.</w:t>
      </w:r>
    </w:p>
  </w:footnote>
  <w:footnote w:id="451">
    <w:p w:rsidR="00C50136" w:rsidRPr="00D925C9" w:rsidRDefault="00C50136" w:rsidP="00421843">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10، ص 472، حدیث شماره 6055 و مسلم، الصحیح،</w:t>
      </w:r>
      <w:r>
        <w:rPr>
          <w:rFonts w:hint="cs"/>
          <w:rtl/>
        </w:rPr>
        <w:t xml:space="preserve"> ج</w:t>
      </w:r>
      <w:r w:rsidRPr="00D925C9">
        <w:rPr>
          <w:rFonts w:hint="cs"/>
          <w:rtl/>
        </w:rPr>
        <w:t>1، ص 240، حدیث شماره 292.</w:t>
      </w:r>
    </w:p>
  </w:footnote>
  <w:footnote w:id="452">
    <w:p w:rsidR="00C50136" w:rsidRPr="00D925C9" w:rsidRDefault="00C50136" w:rsidP="00421843">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5، ص 192، حدیث شماره 4875 و ترمذی هم با الفاظی مشابه آن را تخریج نموده،</w:t>
      </w:r>
      <w:r>
        <w:rPr>
          <w:rFonts w:hint="cs"/>
          <w:rtl/>
        </w:rPr>
        <w:t xml:space="preserve"> ج</w:t>
      </w:r>
      <w:r w:rsidRPr="00D925C9">
        <w:rPr>
          <w:rFonts w:hint="cs"/>
          <w:rtl/>
        </w:rPr>
        <w:t>4، ص 660، حدیث شماره 2502 و گفته حسن و صحیح است.</w:t>
      </w:r>
    </w:p>
  </w:footnote>
  <w:footnote w:id="453">
    <w:p w:rsidR="00C50136" w:rsidRPr="00D925C9" w:rsidRDefault="00C50136" w:rsidP="001A5807">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 ص 519، حدیث شماره 425 و ج3، ص 61، حدیث شماره 1186و مسلم، الصحیح،</w:t>
      </w:r>
      <w:r>
        <w:rPr>
          <w:rFonts w:hint="cs"/>
          <w:rtl/>
        </w:rPr>
        <w:t xml:space="preserve"> ج</w:t>
      </w:r>
      <w:r w:rsidRPr="00D925C9">
        <w:rPr>
          <w:rFonts w:hint="cs"/>
          <w:rtl/>
        </w:rPr>
        <w:t>1، ص 456، حدیث شماره 33. لفظ حدیث از بخاری است.</w:t>
      </w:r>
    </w:p>
  </w:footnote>
  <w:footnote w:id="454">
    <w:p w:rsidR="00C50136" w:rsidRPr="00D925C9" w:rsidRDefault="00C50136" w:rsidP="00421843">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8، ص 114، حدیث شماره 4418 و مسلم، الصحیح،</w:t>
      </w:r>
      <w:r>
        <w:rPr>
          <w:rFonts w:hint="cs"/>
          <w:rtl/>
        </w:rPr>
        <w:t xml:space="preserve"> ج</w:t>
      </w:r>
      <w:r w:rsidRPr="00D925C9">
        <w:rPr>
          <w:rFonts w:hint="cs"/>
          <w:rtl/>
        </w:rPr>
        <w:t>4، ص 2122، حدیث شماره 2769. لفظ حدیث از مسلم است.</w:t>
      </w:r>
    </w:p>
  </w:footnote>
  <w:footnote w:id="455">
    <w:p w:rsidR="00C50136" w:rsidRPr="00D925C9" w:rsidRDefault="00C50136" w:rsidP="00421843">
      <w:pPr>
        <w:pStyle w:val="ad"/>
        <w:rPr>
          <w:rtl/>
        </w:rPr>
      </w:pPr>
      <w:r w:rsidRPr="0063229D">
        <w:rPr>
          <w:rStyle w:val="Char9"/>
        </w:rPr>
        <w:footnoteRef/>
      </w:r>
      <w:r w:rsidRPr="00D925C9">
        <w:rPr>
          <w:rFonts w:hint="cs"/>
          <w:rtl/>
        </w:rPr>
        <w:t>-</w:t>
      </w:r>
      <w:r>
        <w:rPr>
          <w:rFonts w:hint="cs"/>
          <w:rtl/>
        </w:rPr>
        <w:t xml:space="preserve"> </w:t>
      </w:r>
      <w:r w:rsidRPr="00D925C9">
        <w:rPr>
          <w:rFonts w:hint="cs"/>
          <w:rtl/>
        </w:rPr>
        <w:t xml:space="preserve">ابن ابی دنیا، </w:t>
      </w:r>
      <w:r w:rsidRPr="003B3999">
        <w:rPr>
          <w:rFonts w:hint="cs"/>
          <w:rtl/>
        </w:rPr>
        <w:t>کتاب «الصمت و آداب اللسان»، ص 355</w:t>
      </w:r>
      <w:r w:rsidRPr="00D925C9">
        <w:rPr>
          <w:rFonts w:hint="cs"/>
          <w:rtl/>
        </w:rPr>
        <w:t>، شماره 251، چاپ دارالمغرب همان، ص 386، شماره 299.</w:t>
      </w:r>
    </w:p>
  </w:footnote>
  <w:footnote w:id="456">
    <w:p w:rsidR="00C50136" w:rsidRPr="00D925C9" w:rsidRDefault="00C50136" w:rsidP="002E767F">
      <w:pPr>
        <w:pStyle w:val="ad"/>
        <w:rPr>
          <w:rtl/>
        </w:rPr>
      </w:pPr>
      <w:r w:rsidRPr="0063229D">
        <w:rPr>
          <w:rStyle w:val="Char9"/>
        </w:rPr>
        <w:footnoteRef/>
      </w:r>
      <w:r w:rsidRPr="00D925C9">
        <w:rPr>
          <w:rFonts w:hint="cs"/>
          <w:rtl/>
        </w:rPr>
        <w:t>-</w:t>
      </w:r>
      <w:r>
        <w:rPr>
          <w:rFonts w:hint="cs"/>
          <w:rtl/>
        </w:rPr>
        <w:t xml:space="preserve"> همان، ص 386، شماره 299.</w:t>
      </w:r>
    </w:p>
  </w:footnote>
  <w:footnote w:id="457">
    <w:p w:rsidR="00C50136" w:rsidRPr="00D925C9" w:rsidRDefault="00C50136" w:rsidP="002E767F">
      <w:pPr>
        <w:pStyle w:val="ad"/>
        <w:rPr>
          <w:rtl/>
        </w:rPr>
      </w:pPr>
      <w:r w:rsidRPr="0063229D">
        <w:rPr>
          <w:rStyle w:val="Char9"/>
        </w:rPr>
        <w:footnoteRef/>
      </w:r>
      <w:r w:rsidRPr="00D925C9">
        <w:rPr>
          <w:rFonts w:hint="cs"/>
          <w:rtl/>
        </w:rPr>
        <w:t>- قرطبی، الجامع لاحکام القرآن،</w:t>
      </w:r>
      <w:r>
        <w:rPr>
          <w:rFonts w:hint="cs"/>
          <w:rtl/>
        </w:rPr>
        <w:t xml:space="preserve"> ج</w:t>
      </w:r>
      <w:r w:rsidRPr="00D925C9">
        <w:rPr>
          <w:rFonts w:hint="cs"/>
          <w:rtl/>
        </w:rPr>
        <w:t>16، ص 336.</w:t>
      </w:r>
    </w:p>
  </w:footnote>
  <w:footnote w:id="458">
    <w:p w:rsidR="00C50136" w:rsidRPr="002E767F" w:rsidRDefault="00C50136" w:rsidP="002E767F">
      <w:pPr>
        <w:pStyle w:val="ad"/>
        <w:rPr>
          <w:rtl/>
        </w:rPr>
      </w:pPr>
      <w:r w:rsidRPr="002E767F">
        <w:rPr>
          <w:rStyle w:val="FootnoteReference"/>
          <w:vertAlign w:val="baseline"/>
        </w:rPr>
        <w:footnoteRef/>
      </w:r>
      <w:r w:rsidRPr="002E767F">
        <w:rPr>
          <w:rFonts w:hint="cs"/>
          <w:rtl/>
        </w:rPr>
        <w:t xml:space="preserve">- </w:t>
      </w:r>
      <w:r w:rsidRPr="00D925C9">
        <w:rPr>
          <w:rFonts w:hint="cs"/>
          <w:rtl/>
        </w:rPr>
        <w:t>منبع آن در اصل مذکور نبود، امام بنده آن را در احیا</w:t>
      </w:r>
      <w:r>
        <w:rPr>
          <w:rFonts w:hint="cs"/>
          <w:rtl/>
        </w:rPr>
        <w:t>ء</w:t>
      </w:r>
      <w:r w:rsidRPr="00D925C9">
        <w:rPr>
          <w:rFonts w:hint="cs"/>
          <w:rtl/>
        </w:rPr>
        <w:t xml:space="preserve"> علوم </w:t>
      </w:r>
      <w:r w:rsidRPr="003B3999">
        <w:rPr>
          <w:rFonts w:hint="cs"/>
          <w:rtl/>
        </w:rPr>
        <w:t>الدین، باب «النیمه»، ج2</w:t>
      </w:r>
      <w:r w:rsidRPr="00D925C9">
        <w:rPr>
          <w:rFonts w:hint="cs"/>
          <w:rtl/>
        </w:rPr>
        <w:t>، ص 347 یافتم. مترجم</w:t>
      </w:r>
      <w:r>
        <w:rPr>
          <w:rFonts w:hint="cs"/>
          <w:rtl/>
        </w:rPr>
        <w:t>.</w:t>
      </w:r>
    </w:p>
  </w:footnote>
  <w:footnote w:id="459">
    <w:p w:rsidR="00C50136" w:rsidRPr="00D925C9" w:rsidRDefault="00C50136" w:rsidP="00421843">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5، ص 101، حدیث شماره 2449.</w:t>
      </w:r>
    </w:p>
  </w:footnote>
  <w:footnote w:id="460">
    <w:p w:rsidR="00C50136" w:rsidRPr="00D925C9" w:rsidRDefault="00C50136" w:rsidP="00421843">
      <w:pPr>
        <w:pStyle w:val="ad"/>
        <w:rPr>
          <w:rtl/>
        </w:rPr>
      </w:pPr>
      <w:r w:rsidRPr="0063229D">
        <w:rPr>
          <w:rStyle w:val="Char9"/>
        </w:rPr>
        <w:footnoteRef/>
      </w:r>
      <w:r>
        <w:rPr>
          <w:rFonts w:hint="cs"/>
          <w:rtl/>
        </w:rPr>
        <w:t>- قرطبی، الجامع لا</w:t>
      </w:r>
      <w:r w:rsidRPr="00D925C9">
        <w:rPr>
          <w:rFonts w:hint="cs"/>
          <w:rtl/>
        </w:rPr>
        <w:t>حکام القرآن،</w:t>
      </w:r>
      <w:r>
        <w:rPr>
          <w:rFonts w:hint="cs"/>
          <w:rtl/>
        </w:rPr>
        <w:t xml:space="preserve"> ج</w:t>
      </w:r>
      <w:r w:rsidRPr="00D925C9">
        <w:rPr>
          <w:rFonts w:hint="cs"/>
          <w:rtl/>
        </w:rPr>
        <w:t>16، ص 338</w:t>
      </w:r>
      <w:r>
        <w:rPr>
          <w:rFonts w:hint="cs"/>
          <w:rtl/>
        </w:rPr>
        <w:t xml:space="preserve"> </w:t>
      </w:r>
      <w:r w:rsidRPr="00D925C9">
        <w:rPr>
          <w:rFonts w:hint="cs"/>
          <w:rtl/>
        </w:rPr>
        <w:t>و 339.</w:t>
      </w:r>
    </w:p>
  </w:footnote>
  <w:footnote w:id="461">
    <w:p w:rsidR="00C50136" w:rsidRPr="00D925C9" w:rsidRDefault="00C50136" w:rsidP="00421843">
      <w:pPr>
        <w:pStyle w:val="ad"/>
        <w:rPr>
          <w:rtl/>
        </w:rPr>
      </w:pPr>
      <w:r w:rsidRPr="0063229D">
        <w:rPr>
          <w:rStyle w:val="Char9"/>
        </w:rPr>
        <w:footnoteRef/>
      </w:r>
      <w:r w:rsidRPr="00D925C9">
        <w:rPr>
          <w:rFonts w:hint="cs"/>
          <w:rtl/>
        </w:rPr>
        <w:t>- امام احمد، المسند،</w:t>
      </w:r>
      <w:r>
        <w:rPr>
          <w:rFonts w:hint="cs"/>
          <w:rtl/>
        </w:rPr>
        <w:t xml:space="preserve"> ج</w:t>
      </w:r>
      <w:r w:rsidRPr="00D925C9">
        <w:rPr>
          <w:rFonts w:hint="cs"/>
          <w:rtl/>
        </w:rPr>
        <w:t>5، ص 455.</w:t>
      </w:r>
    </w:p>
  </w:footnote>
  <w:footnote w:id="462">
    <w:p w:rsidR="00C50136" w:rsidRPr="00D925C9" w:rsidRDefault="00C50136" w:rsidP="002B048B">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5، ص 495، حدیث شماره 3431 و 3432 و گفته که غریب است.</w:t>
      </w:r>
    </w:p>
  </w:footnote>
  <w:footnote w:id="463">
    <w:p w:rsidR="00C50136" w:rsidRPr="00D925C9" w:rsidRDefault="00C50136" w:rsidP="00421843">
      <w:pPr>
        <w:pStyle w:val="ad"/>
        <w:rPr>
          <w:rtl/>
        </w:rPr>
      </w:pPr>
      <w:r w:rsidRPr="0063229D">
        <w:rPr>
          <w:rStyle w:val="Char9"/>
        </w:rPr>
        <w:footnoteRef/>
      </w:r>
      <w:r w:rsidRPr="00D925C9">
        <w:rPr>
          <w:rFonts w:hint="cs"/>
          <w:rtl/>
        </w:rPr>
        <w:t>- منبع آن یافت نشد.</w:t>
      </w:r>
    </w:p>
  </w:footnote>
  <w:footnote w:id="464">
    <w:p w:rsidR="00C50136" w:rsidRPr="00D925C9" w:rsidRDefault="00C50136" w:rsidP="00421843">
      <w:pPr>
        <w:pStyle w:val="ad"/>
        <w:rPr>
          <w:rtl/>
        </w:rPr>
      </w:pPr>
      <w:r w:rsidRPr="0063229D">
        <w:rPr>
          <w:rStyle w:val="Char9"/>
        </w:rPr>
        <w:footnoteRef/>
      </w:r>
      <w:r w:rsidRPr="00D925C9">
        <w:rPr>
          <w:rFonts w:hint="cs"/>
          <w:rtl/>
        </w:rPr>
        <w:t>-</w:t>
      </w:r>
      <w:r>
        <w:rPr>
          <w:rFonts w:hint="cs"/>
          <w:rtl/>
        </w:rPr>
        <w:t xml:space="preserve"> </w:t>
      </w:r>
      <w:r w:rsidRPr="00D925C9">
        <w:rPr>
          <w:rFonts w:hint="cs"/>
          <w:rtl/>
        </w:rPr>
        <w:t>بخاری، فتح الباری،</w:t>
      </w:r>
      <w:r>
        <w:rPr>
          <w:rFonts w:hint="cs"/>
          <w:rtl/>
        </w:rPr>
        <w:t xml:space="preserve"> ج</w:t>
      </w:r>
      <w:r w:rsidRPr="00D925C9">
        <w:rPr>
          <w:rFonts w:hint="cs"/>
          <w:rtl/>
        </w:rPr>
        <w:t>4، ص 483، حدیث شماره 2306 و مسلم، الصحیح،</w:t>
      </w:r>
      <w:r>
        <w:rPr>
          <w:rFonts w:hint="cs"/>
          <w:rtl/>
        </w:rPr>
        <w:t xml:space="preserve"> ج</w:t>
      </w:r>
      <w:r w:rsidRPr="00D925C9">
        <w:rPr>
          <w:rFonts w:hint="cs"/>
          <w:rtl/>
        </w:rPr>
        <w:t>3، ص 1225، حدیث شماره 1601. لفظ حدیث از بخاری است.</w:t>
      </w:r>
    </w:p>
  </w:footnote>
  <w:footnote w:id="465">
    <w:p w:rsidR="00C50136" w:rsidRPr="00D925C9" w:rsidRDefault="00C50136" w:rsidP="00421843">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9، ص 507، حدیث شماره 5364 و مسلم، الصحیح،</w:t>
      </w:r>
      <w:r>
        <w:rPr>
          <w:rFonts w:hint="cs"/>
          <w:rtl/>
        </w:rPr>
        <w:t xml:space="preserve"> ج</w:t>
      </w:r>
      <w:r w:rsidRPr="00D925C9">
        <w:rPr>
          <w:rFonts w:hint="cs"/>
          <w:rtl/>
        </w:rPr>
        <w:t>3، ص 1338، حدیث شماره 1714. لفظ از بخاری است.</w:t>
      </w:r>
    </w:p>
  </w:footnote>
  <w:footnote w:id="466">
    <w:p w:rsidR="00C50136" w:rsidRPr="00D925C9" w:rsidRDefault="00C50136" w:rsidP="00421843">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2، ص 1114، حدیث شماره 1480.</w:t>
      </w:r>
    </w:p>
  </w:footnote>
  <w:footnote w:id="467">
    <w:p w:rsidR="00C50136" w:rsidRPr="00D925C9" w:rsidRDefault="00C50136" w:rsidP="00421843">
      <w:pPr>
        <w:pStyle w:val="ad"/>
        <w:rPr>
          <w:rtl/>
        </w:rPr>
      </w:pPr>
      <w:r w:rsidRPr="0063229D">
        <w:rPr>
          <w:rStyle w:val="Char9"/>
        </w:rPr>
        <w:footnoteRef/>
      </w:r>
      <w:r w:rsidRPr="00D925C9">
        <w:rPr>
          <w:rFonts w:hint="cs"/>
          <w:rtl/>
        </w:rPr>
        <w:t>- نسائی، سنن،</w:t>
      </w:r>
      <w:r>
        <w:rPr>
          <w:rFonts w:hint="cs"/>
          <w:rtl/>
        </w:rPr>
        <w:t xml:space="preserve"> ج</w:t>
      </w:r>
      <w:r w:rsidRPr="00D925C9">
        <w:rPr>
          <w:rFonts w:hint="cs"/>
          <w:rtl/>
        </w:rPr>
        <w:t>7، ص 127.</w:t>
      </w:r>
    </w:p>
  </w:footnote>
  <w:footnote w:id="468">
    <w:p w:rsidR="00C50136" w:rsidRPr="00D925C9" w:rsidRDefault="00C50136" w:rsidP="00FE3AB0">
      <w:pPr>
        <w:pStyle w:val="ad"/>
        <w:rPr>
          <w:rtl/>
        </w:rPr>
      </w:pPr>
      <w:r w:rsidRPr="0063229D">
        <w:rPr>
          <w:rStyle w:val="Char9"/>
        </w:rPr>
        <w:footnoteRef/>
      </w:r>
      <w:r w:rsidRPr="00D925C9">
        <w:rPr>
          <w:rFonts w:hint="cs"/>
          <w:rtl/>
        </w:rPr>
        <w:t>- ابوداود، سنن،</w:t>
      </w:r>
      <w:r>
        <w:rPr>
          <w:rFonts w:hint="cs"/>
          <w:rtl/>
        </w:rPr>
        <w:t xml:space="preserve"> ج</w:t>
      </w:r>
      <w:r w:rsidRPr="00D925C9">
        <w:rPr>
          <w:rFonts w:hint="cs"/>
          <w:rtl/>
        </w:rPr>
        <w:t xml:space="preserve">4، ص </w:t>
      </w:r>
      <w:r>
        <w:rPr>
          <w:rFonts w:hint="cs"/>
          <w:rtl/>
        </w:rPr>
        <w:t>6</w:t>
      </w:r>
      <w:r w:rsidRPr="00D925C9">
        <w:rPr>
          <w:rFonts w:hint="cs"/>
          <w:rtl/>
        </w:rPr>
        <w:t>35، حدیث شماره 4495.</w:t>
      </w:r>
    </w:p>
  </w:footnote>
  <w:footnote w:id="469">
    <w:p w:rsidR="00C50136" w:rsidRPr="00D925C9" w:rsidRDefault="00C50136" w:rsidP="00421843">
      <w:pPr>
        <w:pStyle w:val="ad"/>
        <w:rPr>
          <w:rtl/>
        </w:rPr>
      </w:pPr>
      <w:r w:rsidRPr="0063229D">
        <w:rPr>
          <w:rStyle w:val="Char9"/>
        </w:rPr>
        <w:footnoteRef/>
      </w:r>
      <w:r w:rsidRPr="00D925C9">
        <w:rPr>
          <w:rFonts w:hint="cs"/>
          <w:rtl/>
        </w:rPr>
        <w:t>- مسلم، الصحیح، حدیث شماره 2577.</w:t>
      </w:r>
    </w:p>
  </w:footnote>
  <w:footnote w:id="470">
    <w:p w:rsidR="00C50136" w:rsidRPr="00D925C9" w:rsidRDefault="00C50136" w:rsidP="00470CE5">
      <w:pPr>
        <w:pStyle w:val="ad"/>
        <w:rPr>
          <w:rtl/>
        </w:rPr>
      </w:pPr>
      <w:r w:rsidRPr="0063229D">
        <w:rPr>
          <w:rStyle w:val="Char9"/>
        </w:rPr>
        <w:footnoteRef/>
      </w:r>
      <w:r w:rsidRPr="00D925C9">
        <w:rPr>
          <w:rFonts w:hint="cs"/>
          <w:rtl/>
        </w:rPr>
        <w:t>- طبری، تفسیر،</w:t>
      </w:r>
      <w:r>
        <w:rPr>
          <w:rFonts w:hint="cs"/>
          <w:rtl/>
        </w:rPr>
        <w:t xml:space="preserve"> ج</w:t>
      </w:r>
      <w:r w:rsidRPr="00D925C9">
        <w:rPr>
          <w:rFonts w:hint="cs"/>
          <w:rtl/>
        </w:rPr>
        <w:t>22، ص 53 و 54.</w:t>
      </w:r>
    </w:p>
  </w:footnote>
  <w:footnote w:id="471">
    <w:p w:rsidR="00C50136" w:rsidRPr="00D925C9" w:rsidRDefault="00C50136" w:rsidP="00421843">
      <w:pPr>
        <w:pStyle w:val="ad"/>
        <w:rPr>
          <w:rtl/>
        </w:rPr>
      </w:pPr>
      <w:r w:rsidRPr="0063229D">
        <w:rPr>
          <w:rStyle w:val="Char9"/>
        </w:rPr>
        <w:footnoteRef/>
      </w:r>
      <w:r w:rsidRPr="00D925C9">
        <w:rPr>
          <w:rFonts w:hint="cs"/>
          <w:rtl/>
        </w:rPr>
        <w:t xml:space="preserve">- ابن القیم، التفسیر القیم، ص 174 </w:t>
      </w:r>
      <w:r w:rsidRPr="00D925C9">
        <w:rPr>
          <w:rtl/>
        </w:rPr>
        <w:t>–</w:t>
      </w:r>
      <w:r>
        <w:rPr>
          <w:rFonts w:hint="cs"/>
          <w:rtl/>
        </w:rPr>
        <w:t xml:space="preserve"> </w:t>
      </w:r>
      <w:r w:rsidRPr="00D925C9">
        <w:rPr>
          <w:rFonts w:hint="cs"/>
          <w:rtl/>
        </w:rPr>
        <w:t>ص 179.</w:t>
      </w:r>
    </w:p>
  </w:footnote>
  <w:footnote w:id="472">
    <w:p w:rsidR="00C50136" w:rsidRPr="00D925C9" w:rsidRDefault="00C50136" w:rsidP="00421843">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2317، حدیث شماره 3023.</w:t>
      </w:r>
    </w:p>
  </w:footnote>
  <w:footnote w:id="473">
    <w:p w:rsidR="00C50136" w:rsidRPr="00D925C9" w:rsidRDefault="00C50136" w:rsidP="0052151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6، 269، حدیث شماره 3166 و</w:t>
      </w:r>
      <w:r>
        <w:rPr>
          <w:rFonts w:hint="cs"/>
          <w:rtl/>
        </w:rPr>
        <w:t xml:space="preserve"> ج</w:t>
      </w:r>
      <w:r w:rsidRPr="00D925C9">
        <w:rPr>
          <w:rFonts w:hint="cs"/>
          <w:rtl/>
        </w:rPr>
        <w:t>12، ص 259، حدیث شماره 6914.</w:t>
      </w:r>
    </w:p>
  </w:footnote>
  <w:footnote w:id="474">
    <w:p w:rsidR="00C50136" w:rsidRPr="00D925C9" w:rsidRDefault="00C50136" w:rsidP="002D1515">
      <w:pPr>
        <w:pStyle w:val="ad"/>
        <w:rPr>
          <w:rtl/>
        </w:rPr>
      </w:pPr>
      <w:r w:rsidRPr="0063229D">
        <w:rPr>
          <w:rStyle w:val="Char9"/>
        </w:rPr>
        <w:footnoteRef/>
      </w:r>
      <w:r w:rsidRPr="00D925C9">
        <w:rPr>
          <w:rFonts w:hint="cs"/>
          <w:rtl/>
        </w:rPr>
        <w:t>- یعنی عدم ورود شخص قاتل به بهشت حکم ابدی ندارد. مترجم.</w:t>
      </w:r>
    </w:p>
  </w:footnote>
  <w:footnote w:id="475">
    <w:p w:rsidR="00C50136" w:rsidRPr="00D925C9" w:rsidRDefault="00C50136" w:rsidP="00421843">
      <w:pPr>
        <w:pStyle w:val="ad"/>
        <w:rPr>
          <w:rtl/>
        </w:rPr>
      </w:pPr>
      <w:r w:rsidRPr="0063229D">
        <w:rPr>
          <w:rStyle w:val="Char9"/>
        </w:rPr>
        <w:footnoteRef/>
      </w:r>
      <w:r w:rsidRPr="00D925C9">
        <w:rPr>
          <w:rFonts w:hint="cs"/>
          <w:rtl/>
        </w:rPr>
        <w:t>- ابن حجر، فتح الباری،</w:t>
      </w:r>
      <w:r>
        <w:rPr>
          <w:rFonts w:hint="cs"/>
          <w:rtl/>
        </w:rPr>
        <w:t xml:space="preserve"> ج</w:t>
      </w:r>
      <w:r w:rsidRPr="00D925C9">
        <w:rPr>
          <w:rFonts w:hint="cs"/>
          <w:rtl/>
        </w:rPr>
        <w:t>12، ص 259.</w:t>
      </w:r>
    </w:p>
  </w:footnote>
  <w:footnote w:id="476">
    <w:p w:rsidR="00C50136" w:rsidRPr="00D925C9" w:rsidRDefault="00C50136" w:rsidP="00421843">
      <w:pPr>
        <w:pStyle w:val="ad"/>
        <w:rPr>
          <w:rtl/>
        </w:rPr>
      </w:pPr>
      <w:r w:rsidRPr="0063229D">
        <w:rPr>
          <w:rStyle w:val="Char9"/>
        </w:rPr>
        <w:footnoteRef/>
      </w:r>
      <w:r w:rsidRPr="00D925C9">
        <w:rPr>
          <w:rFonts w:hint="cs"/>
          <w:rtl/>
        </w:rPr>
        <w:t>- البته بر اساس رأی ابن عباس ولی در هر حال وارد جهنم می‌گردد. مترجم.</w:t>
      </w:r>
    </w:p>
  </w:footnote>
  <w:footnote w:id="477">
    <w:p w:rsidR="00C50136" w:rsidRPr="00D925C9" w:rsidRDefault="00C50136" w:rsidP="00421843">
      <w:pPr>
        <w:pStyle w:val="ad"/>
        <w:rPr>
          <w:rtl/>
        </w:rPr>
      </w:pPr>
      <w:r w:rsidRPr="0063229D">
        <w:rPr>
          <w:rStyle w:val="Char9"/>
        </w:rPr>
        <w:footnoteRef/>
      </w:r>
      <w:r w:rsidRPr="00D925C9">
        <w:rPr>
          <w:rFonts w:hint="cs"/>
          <w:rtl/>
        </w:rPr>
        <w:t>- بخاری، فتح الباری، حدیث شماره 6878 و مسلم، الصحیح، حدیث شماره 1676.</w:t>
      </w:r>
    </w:p>
  </w:footnote>
  <w:footnote w:id="478">
    <w:p w:rsidR="00C50136" w:rsidRPr="00D925C9" w:rsidRDefault="00C50136" w:rsidP="00421843">
      <w:pPr>
        <w:pStyle w:val="ad"/>
        <w:rPr>
          <w:rtl/>
        </w:rPr>
      </w:pPr>
      <w:r w:rsidRPr="0063229D">
        <w:rPr>
          <w:rStyle w:val="Char9"/>
        </w:rPr>
        <w:footnoteRef/>
      </w:r>
      <w:r w:rsidRPr="00D925C9">
        <w:rPr>
          <w:rFonts w:hint="cs"/>
          <w:rtl/>
        </w:rPr>
        <w:t>- بخاری، فتح الباری، حدیث شماره 5778.</w:t>
      </w:r>
    </w:p>
  </w:footnote>
  <w:footnote w:id="479">
    <w:p w:rsidR="00C50136" w:rsidRPr="00D925C9" w:rsidRDefault="00C50136" w:rsidP="003E3E22">
      <w:pPr>
        <w:pStyle w:val="ad"/>
        <w:rPr>
          <w:rtl/>
        </w:rPr>
      </w:pPr>
      <w:r w:rsidRPr="0063229D">
        <w:rPr>
          <w:rStyle w:val="Char9"/>
        </w:rPr>
        <w:footnoteRef/>
      </w:r>
      <w:r w:rsidRPr="00D925C9">
        <w:rPr>
          <w:rFonts w:hint="cs"/>
          <w:rtl/>
        </w:rPr>
        <w:t>-</w:t>
      </w:r>
      <w:r>
        <w:rPr>
          <w:rFonts w:hint="cs"/>
          <w:rtl/>
        </w:rPr>
        <w:t xml:space="preserve"> بخاری. فتح الباری، حدیث شماره3463.</w:t>
      </w:r>
    </w:p>
  </w:footnote>
  <w:footnote w:id="480">
    <w:p w:rsidR="00C50136" w:rsidRPr="00D925C9" w:rsidRDefault="00C50136" w:rsidP="00421843">
      <w:pPr>
        <w:pStyle w:val="ad"/>
        <w:rPr>
          <w:rtl/>
        </w:rPr>
      </w:pPr>
      <w:r w:rsidRPr="0063229D">
        <w:rPr>
          <w:rStyle w:val="Char9"/>
        </w:rPr>
        <w:footnoteRef/>
      </w:r>
      <w:r w:rsidRPr="00D925C9">
        <w:rPr>
          <w:rFonts w:hint="cs"/>
          <w:rtl/>
        </w:rPr>
        <w:t>- قرطبی، الج</w:t>
      </w:r>
      <w:r>
        <w:rPr>
          <w:rFonts w:hint="cs"/>
          <w:rtl/>
        </w:rPr>
        <w:t>امع لا</w:t>
      </w:r>
      <w:r w:rsidRPr="00D925C9">
        <w:rPr>
          <w:rFonts w:hint="cs"/>
          <w:rtl/>
        </w:rPr>
        <w:t>حکام القرآن،</w:t>
      </w:r>
      <w:r>
        <w:rPr>
          <w:rFonts w:hint="cs"/>
          <w:rtl/>
        </w:rPr>
        <w:t xml:space="preserve"> ج</w:t>
      </w:r>
      <w:r w:rsidRPr="00D925C9">
        <w:rPr>
          <w:rFonts w:hint="cs"/>
          <w:rtl/>
        </w:rPr>
        <w:t>5، ص 315.</w:t>
      </w:r>
    </w:p>
  </w:footnote>
  <w:footnote w:id="481">
    <w:p w:rsidR="00C50136" w:rsidRPr="00D925C9" w:rsidRDefault="00C50136" w:rsidP="00421843">
      <w:pPr>
        <w:pStyle w:val="ad"/>
        <w:rPr>
          <w:rtl/>
        </w:rPr>
      </w:pPr>
      <w:r w:rsidRPr="0063229D">
        <w:rPr>
          <w:rStyle w:val="Char9"/>
        </w:rPr>
        <w:footnoteRef/>
      </w:r>
      <w:r w:rsidRPr="00D925C9">
        <w:rPr>
          <w:rFonts w:hint="cs"/>
          <w:rtl/>
        </w:rPr>
        <w:t>- احمد الزرقاء، شرح القواعد الفقهیه، ص 403.</w:t>
      </w:r>
    </w:p>
  </w:footnote>
  <w:footnote w:id="482">
    <w:p w:rsidR="00C50136" w:rsidRPr="00D925C9" w:rsidRDefault="00C50136" w:rsidP="00421843">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10، ص 103، حدیث شماره 5641 و 5642.</w:t>
      </w:r>
    </w:p>
  </w:footnote>
  <w:footnote w:id="483">
    <w:p w:rsidR="00C50136" w:rsidRPr="00D925C9" w:rsidRDefault="00C50136" w:rsidP="00421843">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1993، حدیث شماره 4575. آن زن، ام سائب بود. مترجم.</w:t>
      </w:r>
    </w:p>
  </w:footnote>
  <w:footnote w:id="484">
    <w:p w:rsidR="00C50136" w:rsidRPr="00D925C9" w:rsidRDefault="00C50136" w:rsidP="00421843">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601، حدیث شماره 2396 و گفته با این طریق حسن غریب است.</w:t>
      </w:r>
    </w:p>
  </w:footnote>
  <w:footnote w:id="485">
    <w:p w:rsidR="00C50136" w:rsidRPr="00D925C9" w:rsidRDefault="00C50136" w:rsidP="003E3E22">
      <w:pPr>
        <w:pStyle w:val="ad"/>
        <w:rPr>
          <w:rtl/>
        </w:rPr>
      </w:pPr>
      <w:r w:rsidRPr="0063229D">
        <w:rPr>
          <w:rStyle w:val="Char9"/>
        </w:rPr>
        <w:footnoteRef/>
      </w:r>
      <w:r w:rsidRPr="00D925C9">
        <w:rPr>
          <w:rFonts w:hint="cs"/>
          <w:rtl/>
        </w:rPr>
        <w:t>- بخاری، فتح الباری</w:t>
      </w:r>
      <w:r>
        <w:rPr>
          <w:rFonts w:hint="cs"/>
          <w:rtl/>
        </w:rPr>
        <w:t>، ج</w:t>
      </w:r>
      <w:r w:rsidRPr="00D925C9">
        <w:rPr>
          <w:rFonts w:hint="cs"/>
          <w:rtl/>
        </w:rPr>
        <w:t>10، ص 518، حدیث شماره 6114 و مسلم. الصحیح،</w:t>
      </w:r>
      <w:r>
        <w:rPr>
          <w:rFonts w:hint="cs"/>
          <w:rtl/>
        </w:rPr>
        <w:t xml:space="preserve"> ج</w:t>
      </w:r>
      <w:r w:rsidRPr="00D925C9">
        <w:rPr>
          <w:rFonts w:hint="cs"/>
          <w:rtl/>
        </w:rPr>
        <w:t>10، ص 2014، حدیث شماره 2609.</w:t>
      </w:r>
    </w:p>
  </w:footnote>
  <w:footnote w:id="486">
    <w:p w:rsidR="00C50136" w:rsidRPr="00D925C9" w:rsidRDefault="00C50136" w:rsidP="003E3E22">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3، ص 148، حدیث شماره 1283 و مسلم</w:t>
      </w:r>
      <w:r>
        <w:rPr>
          <w:rFonts w:hint="cs"/>
          <w:rtl/>
        </w:rPr>
        <w:t>،</w:t>
      </w:r>
      <w:r w:rsidRPr="00D925C9">
        <w:rPr>
          <w:rFonts w:hint="cs"/>
          <w:rtl/>
        </w:rPr>
        <w:t xml:space="preserve"> الصحیح،</w:t>
      </w:r>
      <w:r>
        <w:rPr>
          <w:rFonts w:hint="cs"/>
          <w:rtl/>
        </w:rPr>
        <w:t xml:space="preserve"> ج</w:t>
      </w:r>
      <w:r w:rsidRPr="00D925C9">
        <w:rPr>
          <w:rFonts w:hint="cs"/>
          <w:rtl/>
        </w:rPr>
        <w:t>2،</w:t>
      </w:r>
      <w:r>
        <w:rPr>
          <w:rFonts w:hint="cs"/>
          <w:rtl/>
        </w:rPr>
        <w:t xml:space="preserve"> </w:t>
      </w:r>
      <w:r w:rsidRPr="00D925C9">
        <w:rPr>
          <w:rFonts w:hint="cs"/>
          <w:rtl/>
        </w:rPr>
        <w:t>ص 637، حدیث شماره 926. لفظ حدیث از مسلم است.</w:t>
      </w:r>
    </w:p>
  </w:footnote>
  <w:footnote w:id="487">
    <w:p w:rsidR="00C50136" w:rsidRPr="00D925C9" w:rsidRDefault="00C50136" w:rsidP="00421843">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2، ص 631، حدیث شماره 918.</w:t>
      </w:r>
    </w:p>
  </w:footnote>
  <w:footnote w:id="488">
    <w:p w:rsidR="00C50136" w:rsidRPr="00D925C9" w:rsidRDefault="00C50136" w:rsidP="00421843">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601، حدیث شماره 2398 و گفته که حسن و صحیح است.</w:t>
      </w:r>
    </w:p>
  </w:footnote>
  <w:footnote w:id="489">
    <w:p w:rsidR="00C50136" w:rsidRPr="00D925C9" w:rsidRDefault="00C50136" w:rsidP="00421843">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10، ص 110، حدیث شماره 5646 و مسلم، الصحیح،</w:t>
      </w:r>
      <w:r>
        <w:rPr>
          <w:rFonts w:hint="cs"/>
          <w:rtl/>
        </w:rPr>
        <w:t xml:space="preserve"> ج</w:t>
      </w:r>
      <w:r w:rsidRPr="00D925C9">
        <w:rPr>
          <w:rFonts w:hint="cs"/>
          <w:rtl/>
        </w:rPr>
        <w:t>4، ص 1990، حدیث شماره 2570. لفظ حدیث از بخاری است.</w:t>
      </w:r>
    </w:p>
  </w:footnote>
  <w:footnote w:id="490">
    <w:p w:rsidR="00C50136" w:rsidRPr="00D925C9" w:rsidRDefault="00C50136" w:rsidP="00421843">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10، ص 111، حدیث شماره 5648 و مسلم، الصحیح،</w:t>
      </w:r>
      <w:r>
        <w:rPr>
          <w:rFonts w:hint="cs"/>
          <w:rtl/>
        </w:rPr>
        <w:t xml:space="preserve"> ج</w:t>
      </w:r>
      <w:r w:rsidRPr="00D925C9">
        <w:rPr>
          <w:rFonts w:hint="cs"/>
          <w:rtl/>
        </w:rPr>
        <w:t>4، ص 1991، شماره 2571.</w:t>
      </w:r>
    </w:p>
  </w:footnote>
  <w:footnote w:id="491">
    <w:p w:rsidR="00C50136" w:rsidRPr="00D925C9" w:rsidRDefault="00C50136" w:rsidP="00C405E1">
      <w:pPr>
        <w:pStyle w:val="ad"/>
        <w:rPr>
          <w:rtl/>
        </w:rPr>
      </w:pPr>
      <w:r w:rsidRPr="0063229D">
        <w:rPr>
          <w:rStyle w:val="Char9"/>
        </w:rPr>
        <w:footnoteRef/>
      </w:r>
      <w:r w:rsidRPr="00D925C9">
        <w:rPr>
          <w:rFonts w:hint="cs"/>
          <w:rtl/>
        </w:rPr>
        <w:t>- یعقوب بن سفیان، المعرف</w:t>
      </w:r>
      <w:r>
        <w:rPr>
          <w:rFonts w:hint="cs"/>
          <w:rtl/>
        </w:rPr>
        <w:t>ة و</w:t>
      </w:r>
      <w:r w:rsidRPr="00D925C9">
        <w:rPr>
          <w:rFonts w:hint="cs"/>
          <w:rtl/>
        </w:rPr>
        <w:t>التاریخ،</w:t>
      </w:r>
      <w:r>
        <w:rPr>
          <w:rFonts w:hint="cs"/>
          <w:rtl/>
        </w:rPr>
        <w:t xml:space="preserve"> ج</w:t>
      </w:r>
      <w:r w:rsidRPr="00D925C9">
        <w:rPr>
          <w:rFonts w:hint="cs"/>
          <w:rtl/>
        </w:rPr>
        <w:t>1، ص 153، و نگا: ذهبی، سیر اعلام النبلاء،</w:t>
      </w:r>
      <w:r>
        <w:rPr>
          <w:rFonts w:hint="cs"/>
          <w:rtl/>
        </w:rPr>
        <w:t xml:space="preserve"> ج</w:t>
      </w:r>
      <w:r w:rsidRPr="00D925C9">
        <w:rPr>
          <w:rFonts w:hint="cs"/>
          <w:rtl/>
        </w:rPr>
        <w:t>4، ص 431.</w:t>
      </w:r>
    </w:p>
  </w:footnote>
  <w:footnote w:id="492">
    <w:p w:rsidR="00C50136" w:rsidRPr="00D925C9" w:rsidRDefault="00C50136" w:rsidP="00C405E1">
      <w:pPr>
        <w:pStyle w:val="ad"/>
        <w:rPr>
          <w:rtl/>
        </w:rPr>
      </w:pPr>
      <w:r w:rsidRPr="0063229D">
        <w:rPr>
          <w:rStyle w:val="Char9"/>
        </w:rPr>
        <w:footnoteRef/>
      </w:r>
      <w:r w:rsidRPr="00D925C9">
        <w:rPr>
          <w:rFonts w:hint="cs"/>
          <w:rtl/>
        </w:rPr>
        <w:t>-ابوهیم، الحلی</w:t>
      </w:r>
      <w:r>
        <w:rPr>
          <w:rFonts w:hint="cs"/>
          <w:rtl/>
        </w:rPr>
        <w:t>ة</w:t>
      </w:r>
      <w:r w:rsidRPr="00D925C9">
        <w:rPr>
          <w:rFonts w:hint="cs"/>
          <w:rtl/>
        </w:rPr>
        <w:t>،</w:t>
      </w:r>
      <w:r>
        <w:rPr>
          <w:rFonts w:hint="cs"/>
          <w:rtl/>
        </w:rPr>
        <w:t xml:space="preserve"> ج</w:t>
      </w:r>
      <w:r w:rsidRPr="00D925C9">
        <w:rPr>
          <w:rFonts w:hint="cs"/>
          <w:rtl/>
        </w:rPr>
        <w:t>5، ص 306.</w:t>
      </w:r>
    </w:p>
  </w:footnote>
  <w:footnote w:id="493">
    <w:p w:rsidR="00C50136" w:rsidRPr="00D925C9" w:rsidRDefault="00C50136" w:rsidP="00C405E1">
      <w:pPr>
        <w:pStyle w:val="ad"/>
        <w:rPr>
          <w:rtl/>
        </w:rPr>
      </w:pPr>
      <w:r w:rsidRPr="0063229D">
        <w:rPr>
          <w:rStyle w:val="Char9"/>
        </w:rPr>
        <w:footnoteRef/>
      </w:r>
      <w:r w:rsidRPr="00D925C9">
        <w:rPr>
          <w:rFonts w:hint="cs"/>
          <w:rtl/>
        </w:rPr>
        <w:t>-ابونعیم، الحلی</w:t>
      </w:r>
      <w:r>
        <w:rPr>
          <w:rFonts w:hint="cs"/>
          <w:rtl/>
        </w:rPr>
        <w:t>ة</w:t>
      </w:r>
      <w:r w:rsidRPr="00D925C9">
        <w:rPr>
          <w:rFonts w:hint="cs"/>
          <w:rtl/>
        </w:rPr>
        <w:t>،</w:t>
      </w:r>
      <w:r>
        <w:rPr>
          <w:rFonts w:hint="cs"/>
          <w:rtl/>
        </w:rPr>
        <w:t xml:space="preserve"> ج</w:t>
      </w:r>
      <w:r w:rsidRPr="00D925C9">
        <w:rPr>
          <w:rFonts w:hint="cs"/>
          <w:rtl/>
        </w:rPr>
        <w:t>2، ص 199.</w:t>
      </w:r>
    </w:p>
  </w:footnote>
  <w:footnote w:id="494">
    <w:p w:rsidR="00C50136" w:rsidRPr="00D925C9" w:rsidRDefault="00C50136" w:rsidP="00421843">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6، ص 465، حدیث شماره 3429، و مسلم، الصحیح،</w:t>
      </w:r>
      <w:r>
        <w:rPr>
          <w:rFonts w:hint="cs"/>
          <w:rtl/>
        </w:rPr>
        <w:t xml:space="preserve"> ج</w:t>
      </w:r>
      <w:r w:rsidRPr="00D925C9">
        <w:rPr>
          <w:rFonts w:hint="cs"/>
          <w:rtl/>
        </w:rPr>
        <w:t>1، ص 114، حدیث شماره 124. لفظ حدیث از بخاری است.</w:t>
      </w:r>
    </w:p>
  </w:footnote>
  <w:footnote w:id="495">
    <w:p w:rsidR="00C50136" w:rsidRPr="00D925C9" w:rsidRDefault="00C50136" w:rsidP="00421843">
      <w:pPr>
        <w:pStyle w:val="ad"/>
        <w:rPr>
          <w:rtl/>
        </w:rPr>
      </w:pPr>
      <w:r w:rsidRPr="0063229D">
        <w:rPr>
          <w:rStyle w:val="Char9"/>
        </w:rPr>
        <w:footnoteRef/>
      </w:r>
      <w:r w:rsidRPr="00D925C9">
        <w:rPr>
          <w:rFonts w:hint="cs"/>
          <w:rtl/>
        </w:rPr>
        <w:t>- احمد، المسند،</w:t>
      </w:r>
      <w:r>
        <w:rPr>
          <w:rFonts w:hint="cs"/>
          <w:rtl/>
        </w:rPr>
        <w:t xml:space="preserve"> ج</w:t>
      </w:r>
      <w:r w:rsidRPr="00D925C9">
        <w:rPr>
          <w:rFonts w:hint="cs"/>
          <w:rtl/>
        </w:rPr>
        <w:t>1، ص 4، و بخاری، فتح الباری،</w:t>
      </w:r>
      <w:r>
        <w:rPr>
          <w:rFonts w:hint="cs"/>
          <w:rtl/>
        </w:rPr>
        <w:t xml:space="preserve"> ج</w:t>
      </w:r>
      <w:r w:rsidRPr="00D925C9">
        <w:rPr>
          <w:rFonts w:hint="cs"/>
          <w:rtl/>
        </w:rPr>
        <w:t>8، ص 325، حدیث شماره 4663.</w:t>
      </w:r>
    </w:p>
  </w:footnote>
  <w:footnote w:id="496">
    <w:p w:rsidR="00C50136" w:rsidRPr="00D925C9" w:rsidRDefault="00C50136" w:rsidP="00421843">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6، ص 160، حدیث شماره 3034 و مسلم، صحیح،</w:t>
      </w:r>
      <w:r>
        <w:rPr>
          <w:rFonts w:hint="cs"/>
          <w:rtl/>
        </w:rPr>
        <w:t xml:space="preserve"> ج</w:t>
      </w:r>
      <w:r w:rsidRPr="00D925C9">
        <w:rPr>
          <w:rFonts w:hint="cs"/>
          <w:rtl/>
        </w:rPr>
        <w:t>3، ص 1430.</w:t>
      </w:r>
    </w:p>
  </w:footnote>
  <w:footnote w:id="497">
    <w:p w:rsidR="00C50136" w:rsidRPr="00D925C9" w:rsidRDefault="00C50136" w:rsidP="00421843">
      <w:pPr>
        <w:pStyle w:val="ad"/>
        <w:rPr>
          <w:rtl/>
        </w:rPr>
      </w:pPr>
      <w:r w:rsidRPr="0063229D">
        <w:rPr>
          <w:rStyle w:val="Char9"/>
        </w:rPr>
        <w:footnoteRef/>
      </w:r>
      <w:r w:rsidRPr="00D925C9">
        <w:rPr>
          <w:rFonts w:hint="cs"/>
          <w:rtl/>
        </w:rPr>
        <w:t xml:space="preserve">- ابن </w:t>
      </w:r>
      <w:r w:rsidRPr="00C405E1">
        <w:rPr>
          <w:rFonts w:hint="cs"/>
          <w:rtl/>
        </w:rPr>
        <w:t>قیم، مدارج الس</w:t>
      </w:r>
      <w:r w:rsidRPr="00D925C9">
        <w:rPr>
          <w:rFonts w:hint="cs"/>
          <w:rtl/>
        </w:rPr>
        <w:t>اکین،</w:t>
      </w:r>
      <w:r>
        <w:rPr>
          <w:rFonts w:hint="cs"/>
          <w:rtl/>
        </w:rPr>
        <w:t xml:space="preserve"> ج</w:t>
      </w:r>
      <w:r w:rsidRPr="00D925C9">
        <w:rPr>
          <w:rFonts w:hint="cs"/>
          <w:rtl/>
        </w:rPr>
        <w:t>2، ص 529.</w:t>
      </w:r>
    </w:p>
  </w:footnote>
  <w:footnote w:id="498">
    <w:p w:rsidR="00C50136" w:rsidRPr="00D925C9" w:rsidRDefault="00C50136" w:rsidP="009B3B8F">
      <w:pPr>
        <w:pStyle w:val="ad"/>
        <w:rPr>
          <w:rtl/>
        </w:rPr>
      </w:pPr>
      <w:r w:rsidRPr="0063229D">
        <w:rPr>
          <w:rStyle w:val="Char9"/>
        </w:rPr>
        <w:footnoteRef/>
      </w:r>
      <w:r w:rsidRPr="00D925C9">
        <w:rPr>
          <w:rFonts w:hint="cs"/>
          <w:rtl/>
        </w:rPr>
        <w:t>-</w:t>
      </w:r>
      <w:r>
        <w:rPr>
          <w:rFonts w:hint="cs"/>
          <w:rtl/>
        </w:rPr>
        <w:t xml:space="preserve"> </w:t>
      </w:r>
      <w:r w:rsidRPr="00D925C9">
        <w:rPr>
          <w:rFonts w:hint="cs"/>
          <w:rtl/>
        </w:rPr>
        <w:t>بخاری، فتح الباری،</w:t>
      </w:r>
      <w:r>
        <w:rPr>
          <w:rFonts w:hint="cs"/>
          <w:rtl/>
        </w:rPr>
        <w:t xml:space="preserve"> ج</w:t>
      </w:r>
      <w:r w:rsidRPr="00D925C9">
        <w:rPr>
          <w:rFonts w:hint="cs"/>
          <w:rtl/>
        </w:rPr>
        <w:t>6، ص 3، حدیث شماره 2782 و مسلم، الصحیح،</w:t>
      </w:r>
      <w:r>
        <w:rPr>
          <w:rFonts w:hint="cs"/>
          <w:rtl/>
        </w:rPr>
        <w:t xml:space="preserve"> ج</w:t>
      </w:r>
      <w:r w:rsidRPr="00D925C9">
        <w:rPr>
          <w:rFonts w:hint="cs"/>
          <w:rtl/>
        </w:rPr>
        <w:t>1، ص 89، حدیث شماره 85، لفظ حدیث از بخاری است.</w:t>
      </w:r>
    </w:p>
  </w:footnote>
  <w:footnote w:id="499">
    <w:p w:rsidR="00C50136" w:rsidRPr="00D925C9" w:rsidRDefault="00C50136" w:rsidP="009B3B8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10، ص 401، حدیث شماره 5971 و مسلم، الصحیح،</w:t>
      </w:r>
      <w:r>
        <w:rPr>
          <w:rFonts w:hint="cs"/>
          <w:rtl/>
        </w:rPr>
        <w:t xml:space="preserve"> ج</w:t>
      </w:r>
      <w:r w:rsidRPr="00D925C9">
        <w:rPr>
          <w:rFonts w:hint="cs"/>
          <w:rtl/>
        </w:rPr>
        <w:t>4، ص 1974، حدیث شماره 2547، لفظ حدیث از بخاری است.</w:t>
      </w:r>
    </w:p>
  </w:footnote>
  <w:footnote w:id="500">
    <w:p w:rsidR="00C50136" w:rsidRPr="00D925C9" w:rsidRDefault="00C50136" w:rsidP="009B3B8F">
      <w:pPr>
        <w:pStyle w:val="ad"/>
        <w:rPr>
          <w:rtl/>
        </w:rPr>
      </w:pPr>
      <w:r w:rsidRPr="0063229D">
        <w:rPr>
          <w:rStyle w:val="Char9"/>
        </w:rPr>
        <w:footnoteRef/>
      </w:r>
      <w:r>
        <w:rPr>
          <w:rFonts w:hint="cs"/>
          <w:rtl/>
        </w:rPr>
        <w:t>- ترمذی</w:t>
      </w:r>
      <w:r w:rsidRPr="00D925C9">
        <w:rPr>
          <w:rFonts w:hint="cs"/>
          <w:rtl/>
        </w:rPr>
        <w:t>، الجامع،</w:t>
      </w:r>
      <w:r>
        <w:rPr>
          <w:rFonts w:hint="cs"/>
          <w:rtl/>
        </w:rPr>
        <w:t xml:space="preserve"> ج4 </w:t>
      </w:r>
      <w:r w:rsidRPr="00D925C9">
        <w:rPr>
          <w:rFonts w:hint="cs"/>
          <w:rtl/>
        </w:rPr>
        <w:t>ص 448،</w:t>
      </w:r>
      <w:r>
        <w:rPr>
          <w:rFonts w:hint="cs"/>
          <w:rtl/>
        </w:rPr>
        <w:t xml:space="preserve"> حدیث</w:t>
      </w:r>
      <w:r w:rsidRPr="00D925C9">
        <w:rPr>
          <w:rFonts w:hint="cs"/>
          <w:rtl/>
        </w:rPr>
        <w:t xml:space="preserve"> شماره 2139 و گفته که حسن و غریب است.</w:t>
      </w:r>
    </w:p>
  </w:footnote>
  <w:footnote w:id="501">
    <w:p w:rsidR="00C50136" w:rsidRPr="00D925C9" w:rsidRDefault="00C50136" w:rsidP="009B3B8F">
      <w:pPr>
        <w:pStyle w:val="ad"/>
        <w:rPr>
          <w:rtl/>
        </w:rPr>
      </w:pPr>
      <w:r w:rsidRPr="0063229D">
        <w:rPr>
          <w:rStyle w:val="Char9"/>
        </w:rPr>
        <w:footnoteRef/>
      </w:r>
      <w:r w:rsidRPr="00D925C9">
        <w:rPr>
          <w:rFonts w:hint="cs"/>
          <w:rtl/>
        </w:rPr>
        <w:t>- منبع آن مذکور نیست.</w:t>
      </w:r>
    </w:p>
  </w:footnote>
  <w:footnote w:id="502">
    <w:p w:rsidR="00C50136" w:rsidRPr="00D925C9" w:rsidRDefault="00C50136" w:rsidP="009B3B8F">
      <w:pPr>
        <w:pStyle w:val="ad"/>
        <w:rPr>
          <w:rtl/>
        </w:rPr>
      </w:pPr>
      <w:r w:rsidRPr="0063229D">
        <w:rPr>
          <w:rStyle w:val="Char9"/>
        </w:rPr>
        <w:footnoteRef/>
      </w:r>
      <w:r w:rsidRPr="00D925C9">
        <w:rPr>
          <w:rFonts w:hint="cs"/>
          <w:rtl/>
        </w:rPr>
        <w:t>- احمد، المسند،</w:t>
      </w:r>
      <w:r>
        <w:rPr>
          <w:rFonts w:hint="cs"/>
          <w:rtl/>
        </w:rPr>
        <w:t xml:space="preserve"> ج</w:t>
      </w:r>
      <w:r w:rsidRPr="00D925C9">
        <w:rPr>
          <w:rFonts w:hint="cs"/>
          <w:rtl/>
        </w:rPr>
        <w:t>6، ص 36.</w:t>
      </w:r>
    </w:p>
  </w:footnote>
  <w:footnote w:id="503">
    <w:p w:rsidR="00C50136" w:rsidRPr="00D925C9" w:rsidRDefault="00C50136" w:rsidP="009B3B8F">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310، حدیث شماره 1899.</w:t>
      </w:r>
    </w:p>
  </w:footnote>
  <w:footnote w:id="504">
    <w:p w:rsidR="00C50136" w:rsidRPr="00D925C9" w:rsidRDefault="00C50136" w:rsidP="009B3B8F">
      <w:pPr>
        <w:pStyle w:val="ad"/>
        <w:rPr>
          <w:rtl/>
        </w:rPr>
      </w:pPr>
      <w:r w:rsidRPr="0063229D">
        <w:rPr>
          <w:rStyle w:val="Char9"/>
        </w:rPr>
        <w:footnoteRef/>
      </w:r>
      <w:r w:rsidRPr="00D925C9">
        <w:rPr>
          <w:rFonts w:hint="cs"/>
          <w:rtl/>
        </w:rPr>
        <w:t>- احمد، المسند،</w:t>
      </w:r>
      <w:r>
        <w:rPr>
          <w:rFonts w:hint="cs"/>
          <w:rtl/>
        </w:rPr>
        <w:t xml:space="preserve"> ج</w:t>
      </w:r>
      <w:r w:rsidRPr="00D925C9">
        <w:rPr>
          <w:rFonts w:hint="cs"/>
          <w:rtl/>
        </w:rPr>
        <w:t>2، ص 14.</w:t>
      </w:r>
    </w:p>
  </w:footnote>
  <w:footnote w:id="505">
    <w:p w:rsidR="00C50136" w:rsidRPr="00D925C9" w:rsidRDefault="00C50136" w:rsidP="009B3B8F">
      <w:pPr>
        <w:pStyle w:val="ad"/>
        <w:rPr>
          <w:rtl/>
        </w:rPr>
      </w:pPr>
      <w:r w:rsidRPr="0063229D">
        <w:rPr>
          <w:rStyle w:val="Char9"/>
        </w:rPr>
        <w:footnoteRef/>
      </w:r>
      <w:r w:rsidRPr="00D925C9">
        <w:rPr>
          <w:rFonts w:hint="cs"/>
          <w:rtl/>
        </w:rPr>
        <w:t>- بدون ذکر منبع.</w:t>
      </w:r>
    </w:p>
  </w:footnote>
  <w:footnote w:id="506">
    <w:p w:rsidR="00C50136" w:rsidRPr="00D925C9" w:rsidRDefault="00C50136" w:rsidP="009B3B8F">
      <w:pPr>
        <w:pStyle w:val="ad"/>
        <w:rPr>
          <w:rtl/>
        </w:rPr>
      </w:pPr>
      <w:r w:rsidRPr="0063229D">
        <w:rPr>
          <w:rStyle w:val="Char9"/>
        </w:rPr>
        <w:footnoteRef/>
      </w:r>
      <w:r w:rsidRPr="00D925C9">
        <w:rPr>
          <w:rFonts w:hint="cs"/>
          <w:rtl/>
        </w:rPr>
        <w:t>- عبدالرزاق، المصنف،</w:t>
      </w:r>
      <w:r>
        <w:rPr>
          <w:rFonts w:hint="cs"/>
          <w:rtl/>
        </w:rPr>
        <w:t xml:space="preserve"> ج</w:t>
      </w:r>
      <w:r w:rsidRPr="00D925C9">
        <w:rPr>
          <w:rFonts w:hint="cs"/>
          <w:rtl/>
        </w:rPr>
        <w:t>10، ص 138.</w:t>
      </w:r>
    </w:p>
  </w:footnote>
  <w:footnote w:id="507">
    <w:p w:rsidR="00C50136" w:rsidRPr="00D925C9" w:rsidRDefault="00C50136" w:rsidP="009B3B8F">
      <w:pPr>
        <w:pStyle w:val="ad"/>
        <w:rPr>
          <w:rtl/>
        </w:rPr>
      </w:pPr>
      <w:r w:rsidRPr="0063229D">
        <w:rPr>
          <w:rStyle w:val="Char9"/>
        </w:rPr>
        <w:footnoteRef/>
      </w:r>
      <w:r w:rsidRPr="00D925C9">
        <w:rPr>
          <w:rFonts w:hint="cs"/>
          <w:rtl/>
        </w:rPr>
        <w:t>- ابن جوزی، برالوالدین، ص 40 و 41.</w:t>
      </w:r>
    </w:p>
  </w:footnote>
  <w:footnote w:id="508">
    <w:p w:rsidR="00C50136" w:rsidRPr="00D925C9" w:rsidRDefault="00C50136" w:rsidP="009B3B8F">
      <w:pPr>
        <w:pStyle w:val="ad"/>
        <w:rPr>
          <w:rtl/>
        </w:rPr>
      </w:pPr>
      <w:r w:rsidRPr="0063229D">
        <w:rPr>
          <w:rStyle w:val="Char9"/>
        </w:rPr>
        <w:footnoteRef/>
      </w:r>
      <w:r w:rsidRPr="00D925C9">
        <w:rPr>
          <w:rFonts w:hint="cs"/>
          <w:rtl/>
        </w:rPr>
        <w:t>- ابن ابی شیبه، المصنف،</w:t>
      </w:r>
      <w:r>
        <w:rPr>
          <w:rFonts w:hint="cs"/>
          <w:rtl/>
        </w:rPr>
        <w:t xml:space="preserve"> ج</w:t>
      </w:r>
      <w:r w:rsidRPr="00D925C9">
        <w:rPr>
          <w:rFonts w:hint="cs"/>
          <w:rtl/>
        </w:rPr>
        <w:t>8، ص 541، شماره 5456.</w:t>
      </w:r>
    </w:p>
  </w:footnote>
  <w:footnote w:id="509">
    <w:p w:rsidR="00C50136" w:rsidRPr="00D925C9" w:rsidRDefault="00C50136" w:rsidP="009B3B8F">
      <w:pPr>
        <w:pStyle w:val="ad"/>
        <w:rPr>
          <w:rtl/>
        </w:rPr>
      </w:pPr>
      <w:r w:rsidRPr="0063229D">
        <w:rPr>
          <w:rStyle w:val="Char9"/>
        </w:rPr>
        <w:footnoteRef/>
      </w:r>
      <w:r w:rsidRPr="00D925C9">
        <w:rPr>
          <w:rFonts w:hint="cs"/>
          <w:rtl/>
        </w:rPr>
        <w:t>- ابن ابی شیبه، المصنف،</w:t>
      </w:r>
      <w:r>
        <w:rPr>
          <w:rFonts w:hint="cs"/>
          <w:rtl/>
        </w:rPr>
        <w:t xml:space="preserve"> ج</w:t>
      </w:r>
      <w:r w:rsidRPr="00D925C9">
        <w:rPr>
          <w:rFonts w:hint="cs"/>
          <w:rtl/>
        </w:rPr>
        <w:t>8، ص 543، شماره 5461.</w:t>
      </w:r>
    </w:p>
  </w:footnote>
  <w:footnote w:id="510">
    <w:p w:rsidR="00C50136" w:rsidRPr="00D925C9" w:rsidRDefault="00C50136" w:rsidP="009B3B8F">
      <w:pPr>
        <w:pStyle w:val="ad"/>
        <w:rPr>
          <w:rtl/>
        </w:rPr>
      </w:pPr>
      <w:r w:rsidRPr="0063229D">
        <w:rPr>
          <w:rStyle w:val="Char9"/>
        </w:rPr>
        <w:footnoteRef/>
      </w:r>
      <w:r w:rsidRPr="00D925C9">
        <w:rPr>
          <w:rFonts w:hint="cs"/>
          <w:rtl/>
        </w:rPr>
        <w:t>-</w:t>
      </w:r>
      <w:r>
        <w:rPr>
          <w:rFonts w:hint="cs"/>
          <w:rtl/>
        </w:rPr>
        <w:t xml:space="preserve"> </w:t>
      </w:r>
      <w:r w:rsidRPr="00D925C9">
        <w:rPr>
          <w:rFonts w:hint="cs"/>
          <w:rtl/>
        </w:rPr>
        <w:t>بخاری، الادب المفرد، ص 32، شماره 44، و عبدالرزاق، المصنف،</w:t>
      </w:r>
      <w:r>
        <w:rPr>
          <w:rFonts w:hint="cs"/>
          <w:rtl/>
        </w:rPr>
        <w:t xml:space="preserve"> ج</w:t>
      </w:r>
      <w:r w:rsidRPr="00D925C9">
        <w:rPr>
          <w:rFonts w:hint="cs"/>
          <w:rtl/>
        </w:rPr>
        <w:t>10، ص 138 و سیوطی، الدر المنثور،</w:t>
      </w:r>
      <w:r>
        <w:rPr>
          <w:rFonts w:hint="cs"/>
          <w:rtl/>
        </w:rPr>
        <w:t xml:space="preserve"> ج</w:t>
      </w:r>
      <w:r w:rsidRPr="00D925C9">
        <w:rPr>
          <w:rFonts w:hint="cs"/>
          <w:rtl/>
        </w:rPr>
        <w:t>5، ص 263.</w:t>
      </w:r>
    </w:p>
  </w:footnote>
  <w:footnote w:id="511">
    <w:p w:rsidR="00C50136" w:rsidRPr="00D925C9" w:rsidRDefault="00C50136" w:rsidP="00B50E70">
      <w:pPr>
        <w:pStyle w:val="ad"/>
        <w:rPr>
          <w:rtl/>
        </w:rPr>
      </w:pPr>
      <w:r w:rsidRPr="0063229D">
        <w:rPr>
          <w:rStyle w:val="Char9"/>
        </w:rPr>
        <w:footnoteRef/>
      </w:r>
      <w:r w:rsidRPr="00D925C9">
        <w:rPr>
          <w:rFonts w:hint="cs"/>
          <w:rtl/>
        </w:rPr>
        <w:t>- ابو نعیم، الحلی</w:t>
      </w:r>
      <w:r>
        <w:rPr>
          <w:rFonts w:hint="cs"/>
          <w:rtl/>
        </w:rPr>
        <w:t>ة</w:t>
      </w:r>
      <w:r w:rsidRPr="00D925C9">
        <w:rPr>
          <w:rFonts w:hint="cs"/>
          <w:rtl/>
        </w:rPr>
        <w:t>،</w:t>
      </w:r>
      <w:r>
        <w:rPr>
          <w:rFonts w:hint="cs"/>
          <w:rtl/>
        </w:rPr>
        <w:t xml:space="preserve"> ج</w:t>
      </w:r>
      <w:r w:rsidRPr="00D925C9">
        <w:rPr>
          <w:rFonts w:hint="cs"/>
          <w:rtl/>
        </w:rPr>
        <w:t>5، ص 142.</w:t>
      </w:r>
    </w:p>
  </w:footnote>
  <w:footnote w:id="512">
    <w:p w:rsidR="00C50136" w:rsidRPr="00D925C9" w:rsidRDefault="00C50136" w:rsidP="009B3B8F">
      <w:pPr>
        <w:pStyle w:val="ad"/>
        <w:rPr>
          <w:rtl/>
        </w:rPr>
      </w:pPr>
      <w:r w:rsidRPr="0063229D">
        <w:rPr>
          <w:rStyle w:val="Char9"/>
        </w:rPr>
        <w:footnoteRef/>
      </w:r>
      <w:r w:rsidRPr="00D925C9">
        <w:rPr>
          <w:rFonts w:hint="cs"/>
          <w:rtl/>
        </w:rPr>
        <w:t>- منبع ذکر نشده است.</w:t>
      </w:r>
    </w:p>
  </w:footnote>
  <w:footnote w:id="513">
    <w:p w:rsidR="00C50136" w:rsidRPr="00D925C9" w:rsidRDefault="00C50136" w:rsidP="009B3B8F">
      <w:pPr>
        <w:pStyle w:val="ad"/>
        <w:rPr>
          <w:rtl/>
        </w:rPr>
      </w:pPr>
      <w:r w:rsidRPr="0063229D">
        <w:rPr>
          <w:rStyle w:val="Char9"/>
        </w:rPr>
        <w:footnoteRef/>
      </w:r>
      <w:r w:rsidRPr="00D925C9">
        <w:rPr>
          <w:rFonts w:hint="cs"/>
          <w:rtl/>
        </w:rPr>
        <w:t>- بخاری، فتح الباری، ص 405، حدیث شماره 5976 و مسلم، صحیح،</w:t>
      </w:r>
      <w:r>
        <w:rPr>
          <w:rFonts w:hint="cs"/>
          <w:rtl/>
        </w:rPr>
        <w:t xml:space="preserve"> ج</w:t>
      </w:r>
      <w:r w:rsidRPr="00D925C9">
        <w:rPr>
          <w:rFonts w:hint="cs"/>
          <w:rtl/>
        </w:rPr>
        <w:t>1، ص 91</w:t>
      </w:r>
      <w:r>
        <w:rPr>
          <w:rFonts w:hint="cs"/>
          <w:rtl/>
        </w:rPr>
        <w:t>،</w:t>
      </w:r>
      <w:r w:rsidRPr="00D925C9">
        <w:rPr>
          <w:rFonts w:hint="cs"/>
          <w:rtl/>
        </w:rPr>
        <w:t xml:space="preserve"> حدیث شماره 87. لفظ حدیث از مسلم است.</w:t>
      </w:r>
    </w:p>
  </w:footnote>
  <w:footnote w:id="514">
    <w:p w:rsidR="00C50136" w:rsidRPr="00D925C9" w:rsidRDefault="00C50136" w:rsidP="00B50E70">
      <w:pPr>
        <w:pStyle w:val="ad"/>
        <w:rPr>
          <w:rtl/>
        </w:rPr>
      </w:pPr>
      <w:r w:rsidRPr="0063229D">
        <w:rPr>
          <w:rStyle w:val="Char9"/>
        </w:rPr>
        <w:footnoteRef/>
      </w:r>
      <w:r w:rsidRPr="00D925C9">
        <w:rPr>
          <w:rFonts w:hint="cs"/>
          <w:rtl/>
        </w:rPr>
        <w:t>- طبری، تفسیر،</w:t>
      </w:r>
      <w:r>
        <w:rPr>
          <w:rFonts w:hint="cs"/>
          <w:rtl/>
        </w:rPr>
        <w:t xml:space="preserve"> ج</w:t>
      </w:r>
      <w:r w:rsidRPr="00D925C9">
        <w:rPr>
          <w:rFonts w:hint="cs"/>
          <w:rtl/>
        </w:rPr>
        <w:t xml:space="preserve">15، ص 65، با </w:t>
      </w:r>
      <w:r w:rsidRPr="00B50E70">
        <w:rPr>
          <w:rFonts w:hint="cs"/>
          <w:rtl/>
        </w:rPr>
        <w:t>لفظ «</w:t>
      </w:r>
      <w:r w:rsidRPr="00B50E70">
        <w:rPr>
          <w:rStyle w:val="Charb"/>
          <w:rFonts w:hint="cs"/>
          <w:rtl/>
        </w:rPr>
        <w:t>لا تنفض یدك علی والدیك</w:t>
      </w:r>
      <w:r w:rsidRPr="00B50E70">
        <w:rPr>
          <w:rFonts w:hint="cs"/>
          <w:rtl/>
        </w:rPr>
        <w:t>» و</w:t>
      </w:r>
      <w:r w:rsidRPr="00D925C9">
        <w:rPr>
          <w:rFonts w:hint="cs"/>
          <w:rtl/>
        </w:rPr>
        <w:t xml:space="preserve"> ابن منذر و ابن ابی حاتم، الدر المنثور،</w:t>
      </w:r>
      <w:r>
        <w:rPr>
          <w:rFonts w:hint="cs"/>
          <w:rtl/>
        </w:rPr>
        <w:t xml:space="preserve"> ج</w:t>
      </w:r>
      <w:r w:rsidRPr="00D925C9">
        <w:rPr>
          <w:rFonts w:hint="cs"/>
          <w:rtl/>
        </w:rPr>
        <w:t>8، ص 544، شماره 5464.</w:t>
      </w:r>
    </w:p>
  </w:footnote>
  <w:footnote w:id="515">
    <w:p w:rsidR="00C50136" w:rsidRPr="00D925C9" w:rsidRDefault="00C50136" w:rsidP="009B3B8F">
      <w:pPr>
        <w:pStyle w:val="ad"/>
        <w:rPr>
          <w:rtl/>
        </w:rPr>
      </w:pPr>
      <w:r w:rsidRPr="0063229D">
        <w:rPr>
          <w:rStyle w:val="Char9"/>
        </w:rPr>
        <w:footnoteRef/>
      </w:r>
      <w:r w:rsidRPr="00D925C9">
        <w:rPr>
          <w:rFonts w:hint="cs"/>
          <w:rtl/>
        </w:rPr>
        <w:t>- ابن ابی شیبه، المصنف،</w:t>
      </w:r>
      <w:r>
        <w:rPr>
          <w:rFonts w:hint="cs"/>
          <w:rtl/>
        </w:rPr>
        <w:t xml:space="preserve"> ج</w:t>
      </w:r>
      <w:r w:rsidRPr="00D925C9">
        <w:rPr>
          <w:rFonts w:hint="cs"/>
          <w:rtl/>
        </w:rPr>
        <w:t>8، ص 544، شماره 5464.</w:t>
      </w:r>
    </w:p>
  </w:footnote>
  <w:footnote w:id="516">
    <w:p w:rsidR="00C50136" w:rsidRPr="00D925C9" w:rsidRDefault="00C50136" w:rsidP="009B3B8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10، ص 403، حدیث شماره 5973.</w:t>
      </w:r>
    </w:p>
  </w:footnote>
  <w:footnote w:id="517">
    <w:p w:rsidR="00C50136" w:rsidRPr="00D925C9" w:rsidRDefault="00C50136" w:rsidP="009B3B8F">
      <w:pPr>
        <w:pStyle w:val="ad"/>
        <w:rPr>
          <w:rtl/>
        </w:rPr>
      </w:pPr>
      <w:r w:rsidRPr="0063229D">
        <w:rPr>
          <w:rStyle w:val="Char9"/>
        </w:rPr>
        <w:footnoteRef/>
      </w:r>
      <w:r w:rsidRPr="00D925C9">
        <w:rPr>
          <w:rFonts w:hint="cs"/>
          <w:rtl/>
        </w:rPr>
        <w:t>- ابن ماجه، السنن،</w:t>
      </w:r>
      <w:r>
        <w:rPr>
          <w:rFonts w:hint="cs"/>
          <w:rtl/>
        </w:rPr>
        <w:t xml:space="preserve"> ج</w:t>
      </w:r>
      <w:r w:rsidRPr="00D925C9">
        <w:rPr>
          <w:rFonts w:hint="cs"/>
          <w:rtl/>
        </w:rPr>
        <w:t>2، ص 769.</w:t>
      </w:r>
    </w:p>
  </w:footnote>
  <w:footnote w:id="518">
    <w:p w:rsidR="00C50136" w:rsidRPr="00D925C9" w:rsidRDefault="00C50136" w:rsidP="009B3B8F">
      <w:pPr>
        <w:pStyle w:val="ad"/>
        <w:rPr>
          <w:rtl/>
        </w:rPr>
      </w:pPr>
      <w:r w:rsidRPr="0063229D">
        <w:rPr>
          <w:rStyle w:val="Char9"/>
        </w:rPr>
        <w:footnoteRef/>
      </w:r>
      <w:r w:rsidRPr="00D925C9">
        <w:rPr>
          <w:rFonts w:hint="cs"/>
          <w:rtl/>
        </w:rPr>
        <w:t>- احمد، المسند،</w:t>
      </w:r>
      <w:r>
        <w:rPr>
          <w:rFonts w:hint="cs"/>
          <w:rtl/>
        </w:rPr>
        <w:t xml:space="preserve"> ج</w:t>
      </w:r>
      <w:r w:rsidRPr="00D925C9">
        <w:rPr>
          <w:rFonts w:hint="cs"/>
          <w:rtl/>
        </w:rPr>
        <w:t>6، ص 31 و 127 و 193.</w:t>
      </w:r>
    </w:p>
  </w:footnote>
  <w:footnote w:id="519">
    <w:p w:rsidR="00C50136" w:rsidRPr="00D925C9" w:rsidRDefault="00C50136" w:rsidP="009B3B8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4، ص 301، حدیث شماره 2067 و مسلم، الصحیح،</w:t>
      </w:r>
      <w:r>
        <w:rPr>
          <w:rFonts w:hint="cs"/>
          <w:rtl/>
        </w:rPr>
        <w:t xml:space="preserve"> ج</w:t>
      </w:r>
      <w:r w:rsidRPr="00D925C9">
        <w:rPr>
          <w:rFonts w:hint="cs"/>
          <w:rtl/>
        </w:rPr>
        <w:t>4، ص 1982، حدیث شماره 2557. لفظ حدیث از مسلم است.</w:t>
      </w:r>
    </w:p>
  </w:footnote>
  <w:footnote w:id="520">
    <w:p w:rsidR="00C50136" w:rsidRPr="00D925C9" w:rsidRDefault="00C50136" w:rsidP="00B50E70">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351، حدیث</w:t>
      </w:r>
      <w:r>
        <w:rPr>
          <w:rFonts w:hint="cs"/>
          <w:rtl/>
        </w:rPr>
        <w:t xml:space="preserve"> شماره 1979 و گفته که غریب است</w:t>
      </w:r>
      <w:r w:rsidRPr="00D925C9">
        <w:rPr>
          <w:rFonts w:hint="cs"/>
          <w:rtl/>
        </w:rPr>
        <w:t>.</w:t>
      </w:r>
    </w:p>
  </w:footnote>
  <w:footnote w:id="521">
    <w:p w:rsidR="00C50136" w:rsidRPr="00D925C9" w:rsidRDefault="00C50136" w:rsidP="009B3B8F">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2، ص 322، حدیث شماره 1694 و ترمذی، الجامع،</w:t>
      </w:r>
      <w:r>
        <w:rPr>
          <w:rFonts w:hint="cs"/>
          <w:rtl/>
        </w:rPr>
        <w:t xml:space="preserve"> ج</w:t>
      </w:r>
      <w:r w:rsidRPr="00D925C9">
        <w:rPr>
          <w:rFonts w:hint="cs"/>
          <w:rtl/>
        </w:rPr>
        <w:t>4، ص 315، حدیث شماره 1907، لفظ حدیث از ترمذی است.</w:t>
      </w:r>
    </w:p>
  </w:footnote>
  <w:footnote w:id="522">
    <w:p w:rsidR="00C50136" w:rsidRPr="00D925C9" w:rsidRDefault="00C50136" w:rsidP="00C55730">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8، ص 579، حدیث شماره 4830.</w:t>
      </w:r>
    </w:p>
  </w:footnote>
  <w:footnote w:id="523">
    <w:p w:rsidR="00C50136" w:rsidRPr="00D925C9" w:rsidRDefault="00C50136" w:rsidP="009B3B8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10، ص 415، حدیث شماره 5984 و مسلم، الصحیح،</w:t>
      </w:r>
      <w:r>
        <w:rPr>
          <w:rFonts w:hint="cs"/>
          <w:rtl/>
        </w:rPr>
        <w:t xml:space="preserve"> ج</w:t>
      </w:r>
      <w:r w:rsidRPr="00D925C9">
        <w:rPr>
          <w:rFonts w:hint="cs"/>
          <w:rtl/>
        </w:rPr>
        <w:t>4، ص 1981. حدیث شماره 2556.</w:t>
      </w:r>
    </w:p>
  </w:footnote>
  <w:footnote w:id="524">
    <w:p w:rsidR="00C50136" w:rsidRPr="00D925C9" w:rsidRDefault="00C50136" w:rsidP="00710470">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5، ص 208، حدیث شماره 4908 و ترمذی، جامع،</w:t>
      </w:r>
      <w:r>
        <w:rPr>
          <w:rFonts w:hint="cs"/>
          <w:rtl/>
        </w:rPr>
        <w:t xml:space="preserve"> ج</w:t>
      </w:r>
      <w:r w:rsidRPr="00D925C9">
        <w:rPr>
          <w:rFonts w:hint="cs"/>
          <w:rtl/>
        </w:rPr>
        <w:t>4، ص 664، حدیث شماره، 2511 و گفته حسن و صحیح است.</w:t>
      </w:r>
    </w:p>
  </w:footnote>
  <w:footnote w:id="525">
    <w:p w:rsidR="00C50136" w:rsidRPr="00D925C9" w:rsidRDefault="00C50136" w:rsidP="00BB29B1">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1982، حدیث شماره 2558.</w:t>
      </w:r>
    </w:p>
  </w:footnote>
  <w:footnote w:id="526">
    <w:p w:rsidR="00C50136" w:rsidRPr="00D925C9" w:rsidRDefault="00C50136" w:rsidP="000418A1">
      <w:pPr>
        <w:pStyle w:val="ad"/>
        <w:rPr>
          <w:rtl/>
        </w:rPr>
      </w:pPr>
      <w:r w:rsidRPr="0063229D">
        <w:rPr>
          <w:rStyle w:val="Char9"/>
        </w:rPr>
        <w:footnoteRef/>
      </w:r>
      <w:r w:rsidRPr="00D925C9">
        <w:rPr>
          <w:rFonts w:hint="cs"/>
          <w:rtl/>
        </w:rPr>
        <w:t>- امام احمد، المسند،</w:t>
      </w:r>
      <w:r>
        <w:rPr>
          <w:rFonts w:hint="cs"/>
          <w:rtl/>
        </w:rPr>
        <w:t xml:space="preserve"> ج</w:t>
      </w:r>
      <w:r w:rsidRPr="00D925C9">
        <w:rPr>
          <w:rFonts w:hint="cs"/>
          <w:rtl/>
        </w:rPr>
        <w:t>3، ص 163.</w:t>
      </w:r>
    </w:p>
  </w:footnote>
  <w:footnote w:id="527">
    <w:p w:rsidR="00C50136" w:rsidRPr="00D925C9" w:rsidRDefault="00C50136" w:rsidP="009B3B8F">
      <w:pPr>
        <w:pStyle w:val="ad"/>
        <w:rPr>
          <w:rtl/>
        </w:rPr>
      </w:pPr>
      <w:r w:rsidRPr="0063229D">
        <w:rPr>
          <w:rStyle w:val="Char9"/>
        </w:rPr>
        <w:footnoteRef/>
      </w:r>
      <w:r w:rsidRPr="00D925C9">
        <w:rPr>
          <w:rFonts w:hint="cs"/>
          <w:rtl/>
        </w:rPr>
        <w:t>- حاکم، المستدرک،</w:t>
      </w:r>
      <w:r>
        <w:rPr>
          <w:rFonts w:hint="cs"/>
          <w:rtl/>
        </w:rPr>
        <w:t xml:space="preserve"> ج</w:t>
      </w:r>
      <w:r w:rsidRPr="00D925C9">
        <w:rPr>
          <w:rFonts w:hint="cs"/>
          <w:rtl/>
        </w:rPr>
        <w:t>4، ص 162.</w:t>
      </w:r>
    </w:p>
  </w:footnote>
  <w:footnote w:id="528">
    <w:p w:rsidR="00C50136" w:rsidRPr="00D925C9" w:rsidRDefault="00C50136" w:rsidP="009B3B8F">
      <w:pPr>
        <w:pStyle w:val="ad"/>
        <w:rPr>
          <w:rtl/>
        </w:rPr>
      </w:pPr>
      <w:r w:rsidRPr="0063229D">
        <w:rPr>
          <w:rStyle w:val="Char9"/>
        </w:rPr>
        <w:footnoteRef/>
      </w:r>
      <w:r w:rsidRPr="00D925C9">
        <w:rPr>
          <w:rFonts w:hint="cs"/>
          <w:rtl/>
        </w:rPr>
        <w:t>- حاکم، المستدرک،</w:t>
      </w:r>
      <w:r>
        <w:rPr>
          <w:rFonts w:hint="cs"/>
          <w:rtl/>
        </w:rPr>
        <w:t xml:space="preserve"> ج</w:t>
      </w:r>
      <w:r w:rsidRPr="00D925C9">
        <w:rPr>
          <w:rFonts w:hint="cs"/>
          <w:rtl/>
        </w:rPr>
        <w:t>4، ص 161.</w:t>
      </w:r>
    </w:p>
  </w:footnote>
  <w:footnote w:id="529">
    <w:p w:rsidR="00C50136" w:rsidRPr="00D925C9" w:rsidRDefault="00C50136" w:rsidP="009B3B8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10، ص 438، حدیث شماره 6011 و مسلم، صحیح،</w:t>
      </w:r>
      <w:r>
        <w:rPr>
          <w:rFonts w:hint="cs"/>
          <w:rtl/>
        </w:rPr>
        <w:t xml:space="preserve"> ج</w:t>
      </w:r>
      <w:r w:rsidRPr="00D925C9">
        <w:rPr>
          <w:rFonts w:hint="cs"/>
          <w:rtl/>
        </w:rPr>
        <w:t>4، ص 2000، حدیث شماره 2586. لفظ حدیث از مسلم است.</w:t>
      </w:r>
    </w:p>
  </w:footnote>
  <w:footnote w:id="530">
    <w:p w:rsidR="00C50136" w:rsidRPr="00D925C9" w:rsidRDefault="00C50136" w:rsidP="009B3B8F">
      <w:pPr>
        <w:pStyle w:val="ad"/>
        <w:rPr>
          <w:rtl/>
        </w:rPr>
      </w:pPr>
      <w:r w:rsidRPr="0063229D">
        <w:rPr>
          <w:rStyle w:val="Char9"/>
        </w:rPr>
        <w:footnoteRef/>
      </w:r>
      <w:r w:rsidRPr="00D925C9">
        <w:rPr>
          <w:rFonts w:hint="cs"/>
          <w:rtl/>
        </w:rPr>
        <w:t>- ابن ماجه، السنن،</w:t>
      </w:r>
      <w:r>
        <w:rPr>
          <w:rFonts w:hint="cs"/>
          <w:rtl/>
        </w:rPr>
        <w:t xml:space="preserve"> ج</w:t>
      </w:r>
      <w:r w:rsidRPr="00D925C9">
        <w:rPr>
          <w:rFonts w:hint="cs"/>
          <w:rtl/>
        </w:rPr>
        <w:t>1، ص 86، حدیث شماره 237 و ابن ابی عاصم، المسند،</w:t>
      </w:r>
      <w:r>
        <w:rPr>
          <w:rFonts w:hint="cs"/>
          <w:rtl/>
        </w:rPr>
        <w:t xml:space="preserve"> ج</w:t>
      </w:r>
      <w:r w:rsidRPr="00D925C9">
        <w:rPr>
          <w:rFonts w:hint="cs"/>
          <w:rtl/>
        </w:rPr>
        <w:t>1، ص 127، این حدیث در مجموع روایت‌های آن حسن به شمار می‌رود.</w:t>
      </w:r>
    </w:p>
  </w:footnote>
  <w:footnote w:id="531">
    <w:p w:rsidR="00C50136" w:rsidRPr="00D925C9" w:rsidRDefault="00C50136" w:rsidP="009B3B8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6، ص 132، حدیث شماره 2989 و مسلم، صحیح،</w:t>
      </w:r>
      <w:r>
        <w:rPr>
          <w:rFonts w:hint="cs"/>
          <w:rtl/>
        </w:rPr>
        <w:t xml:space="preserve"> ج</w:t>
      </w:r>
      <w:r w:rsidRPr="00D925C9">
        <w:rPr>
          <w:rFonts w:hint="cs"/>
          <w:rtl/>
        </w:rPr>
        <w:t>2، ص 699، حدیث شماره 1009، لفظ حدیث از مسلم است.</w:t>
      </w:r>
    </w:p>
  </w:footnote>
  <w:footnote w:id="532">
    <w:p w:rsidR="00C50136" w:rsidRPr="00D925C9" w:rsidRDefault="00C50136" w:rsidP="001A1AF4">
      <w:pPr>
        <w:pStyle w:val="ad"/>
        <w:rPr>
          <w:rtl/>
        </w:rPr>
      </w:pPr>
      <w:r w:rsidRPr="0063229D">
        <w:rPr>
          <w:rStyle w:val="Char9"/>
        </w:rPr>
        <w:footnoteRef/>
      </w:r>
      <w:r w:rsidRPr="00D925C9">
        <w:rPr>
          <w:rFonts w:hint="cs"/>
          <w:rtl/>
        </w:rPr>
        <w:t>- مسلم، صحیح،</w:t>
      </w:r>
      <w:r>
        <w:rPr>
          <w:rFonts w:hint="cs"/>
          <w:rtl/>
        </w:rPr>
        <w:t xml:space="preserve"> ج</w:t>
      </w:r>
      <w:r w:rsidRPr="00D925C9">
        <w:rPr>
          <w:rFonts w:hint="cs"/>
          <w:rtl/>
        </w:rPr>
        <w:t>2، ص 699، حدیث شماره 1008 و بخاری، فتح الباری، با لفظ مشابه،</w:t>
      </w:r>
      <w:r>
        <w:rPr>
          <w:rFonts w:hint="cs"/>
          <w:rtl/>
        </w:rPr>
        <w:t xml:space="preserve"> ج</w:t>
      </w:r>
      <w:r w:rsidRPr="00D925C9">
        <w:rPr>
          <w:rFonts w:hint="cs"/>
          <w:rtl/>
        </w:rPr>
        <w:t xml:space="preserve">3، ص 308 و 10 و 447. </w:t>
      </w:r>
    </w:p>
  </w:footnote>
  <w:footnote w:id="533">
    <w:p w:rsidR="00C50136" w:rsidRPr="00D925C9" w:rsidRDefault="00C50136" w:rsidP="00796688">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3، ص 112، حدیث شماره 1240 و مسلم، صحیح،</w:t>
      </w:r>
      <w:r>
        <w:rPr>
          <w:rFonts w:hint="cs"/>
          <w:rtl/>
        </w:rPr>
        <w:t xml:space="preserve"> ج</w:t>
      </w:r>
      <w:r w:rsidRPr="00D925C9">
        <w:rPr>
          <w:rFonts w:hint="cs"/>
          <w:rtl/>
        </w:rPr>
        <w:t>4، ص 1704، حدیث شماره 2162. لفظ حدیث از بخاری است.</w:t>
      </w:r>
    </w:p>
  </w:footnote>
  <w:footnote w:id="534">
    <w:p w:rsidR="00C50136" w:rsidRPr="00D925C9" w:rsidRDefault="00C50136" w:rsidP="009B3B8F">
      <w:pPr>
        <w:pStyle w:val="ad"/>
        <w:rPr>
          <w:rtl/>
        </w:rPr>
      </w:pPr>
      <w:r w:rsidRPr="0063229D">
        <w:rPr>
          <w:rStyle w:val="Char9"/>
        </w:rPr>
        <w:footnoteRef/>
      </w:r>
      <w:r w:rsidRPr="00D925C9">
        <w:rPr>
          <w:rFonts w:hint="cs"/>
          <w:rtl/>
        </w:rPr>
        <w:t>- مسلم، صحیح،</w:t>
      </w:r>
      <w:r>
        <w:rPr>
          <w:rFonts w:hint="cs"/>
          <w:rtl/>
        </w:rPr>
        <w:t xml:space="preserve"> ج</w:t>
      </w:r>
      <w:r w:rsidRPr="00D925C9">
        <w:rPr>
          <w:rFonts w:hint="cs"/>
          <w:rtl/>
        </w:rPr>
        <w:t>4، ص 2074، حدیث شماره 2699.</w:t>
      </w:r>
    </w:p>
  </w:footnote>
  <w:footnote w:id="535">
    <w:p w:rsidR="00C50136" w:rsidRPr="00D925C9" w:rsidRDefault="00C50136" w:rsidP="009B3B8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4، ص 308، حدیث شماره 2087.</w:t>
      </w:r>
    </w:p>
  </w:footnote>
  <w:footnote w:id="536">
    <w:p w:rsidR="00C50136" w:rsidRPr="00D925C9" w:rsidRDefault="00C50136" w:rsidP="009B3B8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6، ص 494، حدیث شماره 3451.</w:t>
      </w:r>
    </w:p>
  </w:footnote>
  <w:footnote w:id="537">
    <w:p w:rsidR="00C50136" w:rsidRPr="00D925C9" w:rsidRDefault="00C50136" w:rsidP="009B3B8F">
      <w:pPr>
        <w:pStyle w:val="ad"/>
        <w:rPr>
          <w:rtl/>
        </w:rPr>
      </w:pPr>
      <w:r w:rsidRPr="0063229D">
        <w:rPr>
          <w:rStyle w:val="Char9"/>
        </w:rPr>
        <w:footnoteRef/>
      </w:r>
      <w:r w:rsidRPr="00D925C9">
        <w:rPr>
          <w:rFonts w:hint="cs"/>
          <w:rtl/>
        </w:rPr>
        <w:t>- احم، المسند،</w:t>
      </w:r>
      <w:r>
        <w:rPr>
          <w:rFonts w:hint="cs"/>
          <w:rtl/>
        </w:rPr>
        <w:t xml:space="preserve"> ج</w:t>
      </w:r>
      <w:r w:rsidRPr="00D925C9">
        <w:rPr>
          <w:rFonts w:hint="cs"/>
          <w:rtl/>
        </w:rPr>
        <w:t>5، ص 111.</w:t>
      </w:r>
    </w:p>
  </w:footnote>
  <w:footnote w:id="538">
    <w:p w:rsidR="00C50136" w:rsidRPr="00D925C9" w:rsidRDefault="00C50136" w:rsidP="009B3B8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7، ص 317، حدیث شماره 4006.</w:t>
      </w:r>
    </w:p>
  </w:footnote>
  <w:footnote w:id="539">
    <w:p w:rsidR="00C50136" w:rsidRPr="00D925C9" w:rsidRDefault="00C50136" w:rsidP="009B3B8F">
      <w:pPr>
        <w:pStyle w:val="ad"/>
        <w:rPr>
          <w:rtl/>
        </w:rPr>
      </w:pPr>
      <w:r w:rsidRPr="0063229D">
        <w:rPr>
          <w:rStyle w:val="Char9"/>
        </w:rPr>
        <w:footnoteRef/>
      </w:r>
      <w:r>
        <w:rPr>
          <w:rFonts w:hint="cs"/>
          <w:rtl/>
        </w:rPr>
        <w:t>- بخاری، فتح البار</w:t>
      </w:r>
      <w:r w:rsidRPr="00D925C9">
        <w:rPr>
          <w:rFonts w:hint="cs"/>
          <w:rtl/>
        </w:rPr>
        <w:t>ی،</w:t>
      </w:r>
      <w:r>
        <w:rPr>
          <w:rFonts w:hint="cs"/>
          <w:rtl/>
        </w:rPr>
        <w:t xml:space="preserve"> ج</w:t>
      </w:r>
      <w:r w:rsidRPr="00D925C9">
        <w:rPr>
          <w:rFonts w:hint="cs"/>
          <w:rtl/>
        </w:rPr>
        <w:t>5، ص 3، حدیث شماره 2320 و مسلم، صحیح،</w:t>
      </w:r>
      <w:r>
        <w:rPr>
          <w:rFonts w:hint="cs"/>
          <w:rtl/>
        </w:rPr>
        <w:t xml:space="preserve"> ج</w:t>
      </w:r>
      <w:r w:rsidRPr="00D925C9">
        <w:rPr>
          <w:rFonts w:hint="cs"/>
          <w:rtl/>
        </w:rPr>
        <w:t xml:space="preserve">3، ص 1189، حدیث شماره 1553. </w:t>
      </w:r>
    </w:p>
  </w:footnote>
  <w:footnote w:id="540">
    <w:p w:rsidR="00C50136" w:rsidRPr="00D925C9" w:rsidRDefault="00C50136" w:rsidP="00BF7319">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5، ص 150، حدیث شماره 4800.</w:t>
      </w:r>
    </w:p>
  </w:footnote>
  <w:footnote w:id="541">
    <w:p w:rsidR="00C50136" w:rsidRPr="00D925C9" w:rsidRDefault="00C50136" w:rsidP="00BF7319">
      <w:pPr>
        <w:pStyle w:val="ad"/>
        <w:rPr>
          <w:rtl/>
        </w:rPr>
      </w:pPr>
      <w:r w:rsidRPr="0063229D">
        <w:rPr>
          <w:rStyle w:val="Char9"/>
        </w:rPr>
        <w:footnoteRef/>
      </w:r>
      <w:r w:rsidRPr="00D925C9">
        <w:rPr>
          <w:rFonts w:hint="cs"/>
          <w:rtl/>
        </w:rPr>
        <w:t xml:space="preserve">- دیل کارنگی، کیف تکسب الاصدقاء، ص 128. </w:t>
      </w:r>
    </w:p>
  </w:footnote>
  <w:footnote w:id="542">
    <w:p w:rsidR="00C50136" w:rsidRPr="00D925C9" w:rsidRDefault="00C50136" w:rsidP="009B3B8F">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5، ص 33، حدیث شماره 2655 و گفته: حسن و غریب است.</w:t>
      </w:r>
    </w:p>
  </w:footnote>
  <w:footnote w:id="543">
    <w:p w:rsidR="00C50136" w:rsidRPr="00D925C9" w:rsidRDefault="00C50136" w:rsidP="009B3B8F">
      <w:pPr>
        <w:pStyle w:val="ad"/>
        <w:rPr>
          <w:rtl/>
        </w:rPr>
      </w:pPr>
      <w:r w:rsidRPr="0063229D">
        <w:rPr>
          <w:rStyle w:val="Char9"/>
        </w:rPr>
        <w:footnoteRef/>
      </w:r>
      <w:r w:rsidRPr="00D925C9">
        <w:rPr>
          <w:rFonts w:hint="cs"/>
          <w:rtl/>
        </w:rPr>
        <w:t>-</w:t>
      </w:r>
      <w:r>
        <w:rPr>
          <w:rFonts w:hint="cs"/>
          <w:rtl/>
        </w:rPr>
        <w:t xml:space="preserve"> </w:t>
      </w:r>
      <w:r w:rsidRPr="00D925C9">
        <w:rPr>
          <w:rFonts w:hint="cs"/>
          <w:rtl/>
        </w:rPr>
        <w:t>ابوداود، السنن،</w:t>
      </w:r>
      <w:r>
        <w:rPr>
          <w:rFonts w:hint="cs"/>
          <w:rtl/>
        </w:rPr>
        <w:t xml:space="preserve"> ج</w:t>
      </w:r>
      <w:r w:rsidRPr="00D925C9">
        <w:rPr>
          <w:rFonts w:hint="cs"/>
          <w:rtl/>
        </w:rPr>
        <w:t>5، ص 170، حدیث شماره 4836.</w:t>
      </w:r>
    </w:p>
  </w:footnote>
  <w:footnote w:id="544">
    <w:p w:rsidR="00C50136" w:rsidRPr="00D925C9" w:rsidRDefault="00C50136" w:rsidP="002F5FBA">
      <w:pPr>
        <w:pStyle w:val="ad"/>
        <w:rPr>
          <w:rtl/>
        </w:rPr>
      </w:pPr>
      <w:r w:rsidRPr="0063229D">
        <w:rPr>
          <w:rStyle w:val="Char9"/>
        </w:rPr>
        <w:footnoteRef/>
      </w:r>
      <w:r w:rsidRPr="00D925C9">
        <w:rPr>
          <w:rFonts w:hint="cs"/>
          <w:rtl/>
        </w:rPr>
        <w:t>-</w:t>
      </w:r>
      <w:r>
        <w:rPr>
          <w:rFonts w:hint="cs"/>
          <w:rtl/>
        </w:rPr>
        <w:t xml:space="preserve"> </w:t>
      </w:r>
      <w:r w:rsidRPr="00D925C9">
        <w:rPr>
          <w:rFonts w:hint="cs"/>
          <w:rtl/>
        </w:rPr>
        <w:t>مسلم، صحیح،</w:t>
      </w:r>
      <w:r>
        <w:rPr>
          <w:rFonts w:hint="cs"/>
          <w:rtl/>
        </w:rPr>
        <w:t xml:space="preserve"> ج</w:t>
      </w:r>
      <w:r w:rsidRPr="00D925C9">
        <w:rPr>
          <w:rFonts w:hint="cs"/>
          <w:rtl/>
        </w:rPr>
        <w:t>4، ص 2004، حدیث شماره 2593 و ابوداود، السنن،</w:t>
      </w:r>
      <w:r>
        <w:rPr>
          <w:rFonts w:hint="cs"/>
          <w:rtl/>
        </w:rPr>
        <w:t xml:space="preserve"> ج</w:t>
      </w:r>
      <w:r w:rsidRPr="00D925C9">
        <w:rPr>
          <w:rFonts w:hint="cs"/>
          <w:rtl/>
        </w:rPr>
        <w:t>5، ص 156، حدیث شماره 4807، لفظ آن از ابوداود است.</w:t>
      </w:r>
    </w:p>
  </w:footnote>
  <w:footnote w:id="545">
    <w:p w:rsidR="00C50136" w:rsidRPr="00D925C9" w:rsidRDefault="00C50136" w:rsidP="009B3B8F">
      <w:pPr>
        <w:pStyle w:val="ad"/>
        <w:rPr>
          <w:rtl/>
        </w:rPr>
      </w:pPr>
      <w:r w:rsidRPr="0063229D">
        <w:rPr>
          <w:rStyle w:val="Char9"/>
        </w:rPr>
        <w:footnoteRef/>
      </w:r>
      <w:r w:rsidRPr="00D925C9">
        <w:rPr>
          <w:rFonts w:hint="cs"/>
          <w:rtl/>
        </w:rPr>
        <w:t>- مسلم، صحیح،</w:t>
      </w:r>
      <w:r>
        <w:rPr>
          <w:rFonts w:hint="cs"/>
          <w:rtl/>
        </w:rPr>
        <w:t xml:space="preserve"> ج</w:t>
      </w:r>
      <w:r w:rsidRPr="00D925C9">
        <w:rPr>
          <w:rFonts w:hint="cs"/>
          <w:rtl/>
        </w:rPr>
        <w:t>4، ص</w:t>
      </w:r>
      <w:r>
        <w:rPr>
          <w:rFonts w:hint="cs"/>
          <w:rtl/>
        </w:rPr>
        <w:t xml:space="preserve"> </w:t>
      </w:r>
      <w:r w:rsidRPr="00D925C9">
        <w:rPr>
          <w:rFonts w:hint="cs"/>
          <w:rtl/>
        </w:rPr>
        <w:t>2003، حدیث شماره 2592 و ابوداود، السنن،</w:t>
      </w:r>
      <w:r>
        <w:rPr>
          <w:rFonts w:hint="cs"/>
          <w:rtl/>
        </w:rPr>
        <w:t xml:space="preserve"> ج</w:t>
      </w:r>
      <w:r w:rsidRPr="00D925C9">
        <w:rPr>
          <w:rFonts w:hint="cs"/>
          <w:rtl/>
        </w:rPr>
        <w:t>5، ص 157، حدیث شماره 4809. لفظ حدیث از ابوداود است.</w:t>
      </w:r>
    </w:p>
  </w:footnote>
  <w:footnote w:id="546">
    <w:p w:rsidR="00C50136" w:rsidRPr="00D925C9" w:rsidRDefault="00C50136" w:rsidP="009B3B8F">
      <w:pPr>
        <w:pStyle w:val="ad"/>
        <w:rPr>
          <w:rtl/>
        </w:rPr>
      </w:pPr>
      <w:r w:rsidRPr="0063229D">
        <w:rPr>
          <w:rStyle w:val="Char9"/>
        </w:rPr>
        <w:footnoteRef/>
      </w:r>
      <w:r w:rsidRPr="00D925C9">
        <w:rPr>
          <w:rFonts w:hint="cs"/>
          <w:rtl/>
        </w:rPr>
        <w:t>- ابوداود،</w:t>
      </w:r>
      <w:r>
        <w:rPr>
          <w:rFonts w:hint="cs"/>
          <w:rtl/>
        </w:rPr>
        <w:t xml:space="preserve"> ج</w:t>
      </w:r>
      <w:r w:rsidRPr="00D925C9">
        <w:rPr>
          <w:rFonts w:hint="cs"/>
          <w:rtl/>
        </w:rPr>
        <w:t>5، ص 156، حدیث شماره 4808، و مسلم،</w:t>
      </w:r>
      <w:r>
        <w:rPr>
          <w:rFonts w:hint="cs"/>
          <w:rtl/>
        </w:rPr>
        <w:t xml:space="preserve"> ج</w:t>
      </w:r>
      <w:r w:rsidRPr="00D925C9">
        <w:rPr>
          <w:rFonts w:hint="cs"/>
          <w:rtl/>
        </w:rPr>
        <w:t>4، شماره 2594.</w:t>
      </w:r>
    </w:p>
  </w:footnote>
  <w:footnote w:id="547">
    <w:p w:rsidR="00C50136" w:rsidRPr="00D925C9" w:rsidRDefault="00C50136" w:rsidP="009B3B8F">
      <w:pPr>
        <w:pStyle w:val="ad"/>
        <w:rPr>
          <w:rtl/>
        </w:rPr>
      </w:pPr>
      <w:r w:rsidRPr="0063229D">
        <w:rPr>
          <w:rStyle w:val="Char9"/>
        </w:rPr>
        <w:footnoteRef/>
      </w:r>
      <w:r w:rsidRPr="00D925C9">
        <w:rPr>
          <w:rFonts w:hint="cs"/>
          <w:rtl/>
        </w:rPr>
        <w:t>- مسلم، صحیح</w:t>
      </w:r>
      <w:r>
        <w:rPr>
          <w:rFonts w:hint="cs"/>
          <w:rtl/>
        </w:rPr>
        <w:t xml:space="preserve"> ج</w:t>
      </w:r>
      <w:r w:rsidRPr="00D925C9">
        <w:rPr>
          <w:rFonts w:hint="cs"/>
          <w:rtl/>
        </w:rPr>
        <w:t>4، ص 1986، حدیث شماره 2564، و ابوداود، السنن،</w:t>
      </w:r>
      <w:r>
        <w:rPr>
          <w:rFonts w:hint="cs"/>
          <w:rtl/>
        </w:rPr>
        <w:t xml:space="preserve"> ج</w:t>
      </w:r>
      <w:r w:rsidRPr="00D925C9">
        <w:rPr>
          <w:rFonts w:hint="cs"/>
          <w:rtl/>
        </w:rPr>
        <w:t>5 ص 196، حدیث شماره 4882، لفظ حدیث از ابوداود است.</w:t>
      </w:r>
    </w:p>
  </w:footnote>
  <w:footnote w:id="548">
    <w:p w:rsidR="00C50136" w:rsidRPr="00D925C9" w:rsidRDefault="00C50136" w:rsidP="00527C6D">
      <w:pPr>
        <w:pStyle w:val="ad"/>
        <w:rPr>
          <w:rtl/>
        </w:rPr>
      </w:pPr>
      <w:r w:rsidRPr="0063229D">
        <w:rPr>
          <w:rStyle w:val="Char9"/>
        </w:rPr>
        <w:footnoteRef/>
      </w:r>
      <w:r w:rsidRPr="00D925C9">
        <w:rPr>
          <w:rFonts w:hint="cs"/>
          <w:rtl/>
        </w:rPr>
        <w:t>-</w:t>
      </w:r>
      <w:r>
        <w:rPr>
          <w:rFonts w:hint="cs"/>
          <w:rtl/>
        </w:rPr>
        <w:t xml:space="preserve"> </w:t>
      </w:r>
      <w:r w:rsidRPr="00D925C9">
        <w:rPr>
          <w:rFonts w:hint="cs"/>
          <w:rtl/>
        </w:rPr>
        <w:t>مسلم، صحیح</w:t>
      </w:r>
      <w:r>
        <w:rPr>
          <w:rFonts w:hint="cs"/>
          <w:rtl/>
        </w:rPr>
        <w:t xml:space="preserve"> ج</w:t>
      </w:r>
      <w:r w:rsidRPr="00D925C9">
        <w:rPr>
          <w:rFonts w:hint="cs"/>
          <w:rtl/>
        </w:rPr>
        <w:t>4، ص 2199، حدیث شماره 2865 و ابوداود، السنن،</w:t>
      </w:r>
      <w:r>
        <w:rPr>
          <w:rFonts w:hint="cs"/>
          <w:rtl/>
        </w:rPr>
        <w:t xml:space="preserve"> ج</w:t>
      </w:r>
      <w:r w:rsidRPr="00D925C9">
        <w:rPr>
          <w:rFonts w:hint="cs"/>
          <w:rtl/>
        </w:rPr>
        <w:t>5، ص 203، حدیث شماره 4895. لفظ حدیث از ابوداود است.</w:t>
      </w:r>
    </w:p>
  </w:footnote>
  <w:footnote w:id="549">
    <w:p w:rsidR="00C50136" w:rsidRPr="00D925C9" w:rsidRDefault="00C50136" w:rsidP="009B3B8F">
      <w:pPr>
        <w:pStyle w:val="ad"/>
        <w:rPr>
          <w:rtl/>
        </w:rPr>
      </w:pPr>
      <w:r w:rsidRPr="0063229D">
        <w:rPr>
          <w:rStyle w:val="Char9"/>
        </w:rPr>
        <w:footnoteRef/>
      </w:r>
      <w:r w:rsidRPr="00D925C9">
        <w:rPr>
          <w:rFonts w:hint="cs"/>
          <w:rtl/>
        </w:rPr>
        <w:t>- ابوداود، السنن،</w:t>
      </w:r>
      <w:r>
        <w:rPr>
          <w:rFonts w:hint="cs"/>
          <w:rtl/>
        </w:rPr>
        <w:t xml:space="preserve"> ج5، </w:t>
      </w:r>
      <w:r w:rsidRPr="00D925C9">
        <w:rPr>
          <w:rFonts w:hint="cs"/>
          <w:rtl/>
        </w:rPr>
        <w:t>ص 217، حدیث شماره 4918.</w:t>
      </w:r>
    </w:p>
  </w:footnote>
  <w:footnote w:id="550">
    <w:p w:rsidR="00C50136" w:rsidRPr="00D925C9" w:rsidRDefault="00C50136" w:rsidP="00F334DF">
      <w:pPr>
        <w:pStyle w:val="ad"/>
        <w:rPr>
          <w:rtl/>
        </w:rPr>
      </w:pPr>
      <w:r w:rsidRPr="0063229D">
        <w:rPr>
          <w:rStyle w:val="Char9"/>
        </w:rPr>
        <w:footnoteRef/>
      </w:r>
      <w:r w:rsidRPr="00D925C9">
        <w:rPr>
          <w:rFonts w:hint="cs"/>
          <w:rtl/>
        </w:rPr>
        <w:t xml:space="preserve">- ابن قدامه، مختصر النهاج القاصدین، ص 157. </w:t>
      </w:r>
      <w:r w:rsidRPr="00F334DF">
        <w:rPr>
          <w:rFonts w:hint="cs"/>
          <w:rtl/>
        </w:rPr>
        <w:t>زبیدی در «اتحاف الساد</w:t>
      </w:r>
      <w:r>
        <w:rPr>
          <w:rFonts w:hint="cs"/>
          <w:rtl/>
        </w:rPr>
        <w:t>ة</w:t>
      </w:r>
      <w:r w:rsidRPr="00F334DF">
        <w:rPr>
          <w:rFonts w:hint="cs"/>
          <w:rtl/>
        </w:rPr>
        <w:t xml:space="preserve"> المتقین» ج7</w:t>
      </w:r>
      <w:r w:rsidRPr="00D925C9">
        <w:rPr>
          <w:rFonts w:hint="cs"/>
          <w:rtl/>
        </w:rPr>
        <w:t>، ص 349، این حدیث را به اسماعیلی و ذهبی داده است.</w:t>
      </w:r>
    </w:p>
  </w:footnote>
  <w:footnote w:id="551">
    <w:p w:rsidR="00C50136" w:rsidRPr="00D925C9" w:rsidRDefault="00C50136" w:rsidP="00F334DF">
      <w:pPr>
        <w:pStyle w:val="ad"/>
        <w:rPr>
          <w:rtl/>
        </w:rPr>
      </w:pPr>
      <w:r w:rsidRPr="0063229D">
        <w:rPr>
          <w:rStyle w:val="Char9"/>
        </w:rPr>
        <w:footnoteRef/>
      </w:r>
      <w:r w:rsidRPr="00D925C9">
        <w:rPr>
          <w:rFonts w:hint="cs"/>
          <w:rtl/>
        </w:rPr>
        <w:t>- ابن ماجه،</w:t>
      </w:r>
      <w:r>
        <w:rPr>
          <w:rFonts w:hint="cs"/>
          <w:rtl/>
        </w:rPr>
        <w:t xml:space="preserve"> ج</w:t>
      </w:r>
      <w:r w:rsidRPr="00D925C9">
        <w:rPr>
          <w:rFonts w:hint="cs"/>
          <w:rtl/>
        </w:rPr>
        <w:t>12، ص 302، شماره 4241، آلبانی هم آن را حسن دانسته است. مترجم.</w:t>
      </w:r>
    </w:p>
  </w:footnote>
  <w:footnote w:id="552">
    <w:p w:rsidR="00C50136" w:rsidRPr="00D925C9" w:rsidRDefault="00C50136" w:rsidP="009B3B8F">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5، ص 218، حدیثش مراه 4919 و ترمذی،</w:t>
      </w:r>
      <w:r>
        <w:rPr>
          <w:rFonts w:hint="cs"/>
          <w:rtl/>
        </w:rPr>
        <w:t xml:space="preserve"> ج</w:t>
      </w:r>
      <w:r w:rsidRPr="00D925C9">
        <w:rPr>
          <w:rFonts w:hint="cs"/>
          <w:rtl/>
        </w:rPr>
        <w:t>4، ص 663، شماره 2509 و آن را صحیح دانسته.</w:t>
      </w:r>
    </w:p>
  </w:footnote>
  <w:footnote w:id="553">
    <w:p w:rsidR="00C50136" w:rsidRPr="00D925C9" w:rsidRDefault="00C50136" w:rsidP="009B3B8F">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5، ص 219، حدیث شماره 4921.</w:t>
      </w:r>
    </w:p>
  </w:footnote>
  <w:footnote w:id="554">
    <w:p w:rsidR="00C50136" w:rsidRPr="00D925C9" w:rsidRDefault="00C50136" w:rsidP="009B3B8F">
      <w:pPr>
        <w:pStyle w:val="ad"/>
        <w:rPr>
          <w:rtl/>
        </w:rPr>
      </w:pPr>
      <w:r w:rsidRPr="0063229D">
        <w:rPr>
          <w:rStyle w:val="Char9"/>
        </w:rPr>
        <w:footnoteRef/>
      </w:r>
      <w:r w:rsidRPr="00D925C9">
        <w:rPr>
          <w:rFonts w:hint="cs"/>
          <w:rtl/>
        </w:rPr>
        <w:t>- مسلم، صحیح،</w:t>
      </w:r>
      <w:r>
        <w:rPr>
          <w:rFonts w:hint="cs"/>
          <w:rtl/>
        </w:rPr>
        <w:t xml:space="preserve"> ج</w:t>
      </w:r>
      <w:r w:rsidRPr="00D925C9">
        <w:rPr>
          <w:rFonts w:hint="cs"/>
          <w:rtl/>
        </w:rPr>
        <w:t>4، ص 2024، حدیث شماره 2623.</w:t>
      </w:r>
    </w:p>
  </w:footnote>
  <w:footnote w:id="555">
    <w:p w:rsidR="00C50136" w:rsidRPr="00D925C9" w:rsidRDefault="00C50136" w:rsidP="009B3B8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8، ص 631، حدیث شماره 4889.</w:t>
      </w:r>
    </w:p>
  </w:footnote>
  <w:footnote w:id="556">
    <w:p w:rsidR="00C50136" w:rsidRPr="00D925C9" w:rsidRDefault="00C50136" w:rsidP="002D0095">
      <w:pPr>
        <w:pStyle w:val="ad"/>
        <w:rPr>
          <w:rtl/>
        </w:rPr>
      </w:pPr>
      <w:r w:rsidRPr="0063229D">
        <w:rPr>
          <w:rStyle w:val="Char9"/>
        </w:rPr>
        <w:footnoteRef/>
      </w:r>
      <w:r w:rsidRPr="00D925C9">
        <w:rPr>
          <w:rFonts w:hint="cs"/>
          <w:rtl/>
        </w:rPr>
        <w:t>- بخاری، فتح الب</w:t>
      </w:r>
      <w:r>
        <w:rPr>
          <w:rFonts w:hint="cs"/>
          <w:rtl/>
        </w:rPr>
        <w:t>ا</w:t>
      </w:r>
      <w:r w:rsidRPr="00D925C9">
        <w:rPr>
          <w:rFonts w:hint="cs"/>
          <w:rtl/>
        </w:rPr>
        <w:t>ری،</w:t>
      </w:r>
      <w:r>
        <w:rPr>
          <w:rFonts w:hint="cs"/>
          <w:rtl/>
        </w:rPr>
        <w:t xml:space="preserve"> ج</w:t>
      </w:r>
      <w:r w:rsidRPr="00D925C9">
        <w:rPr>
          <w:rFonts w:hint="cs"/>
          <w:rtl/>
        </w:rPr>
        <w:t>8، ص 223، حدیث شماره 454.</w:t>
      </w:r>
    </w:p>
  </w:footnote>
  <w:footnote w:id="557">
    <w:p w:rsidR="00C50136" w:rsidRPr="00D925C9" w:rsidRDefault="00C50136" w:rsidP="009B3B8F">
      <w:pPr>
        <w:pStyle w:val="ad"/>
        <w:rPr>
          <w:rtl/>
        </w:rPr>
      </w:pPr>
      <w:r w:rsidRPr="0063229D">
        <w:rPr>
          <w:rStyle w:val="Char9"/>
        </w:rPr>
        <w:footnoteRef/>
      </w:r>
      <w:r w:rsidRPr="00D925C9">
        <w:rPr>
          <w:rFonts w:hint="cs"/>
          <w:rtl/>
        </w:rPr>
        <w:t>- امام احمد، المسند،</w:t>
      </w:r>
      <w:r>
        <w:rPr>
          <w:rFonts w:hint="cs"/>
          <w:rtl/>
        </w:rPr>
        <w:t xml:space="preserve"> ج</w:t>
      </w:r>
      <w:r w:rsidRPr="00D925C9">
        <w:rPr>
          <w:rFonts w:hint="cs"/>
          <w:rtl/>
        </w:rPr>
        <w:t>2، ص 256.</w:t>
      </w:r>
    </w:p>
  </w:footnote>
  <w:footnote w:id="558">
    <w:p w:rsidR="00C50136" w:rsidRPr="00D925C9" w:rsidRDefault="00C50136" w:rsidP="009B3B8F">
      <w:pPr>
        <w:pStyle w:val="ad"/>
        <w:rPr>
          <w:rtl/>
        </w:rPr>
      </w:pPr>
      <w:r w:rsidRPr="0063229D">
        <w:rPr>
          <w:rStyle w:val="Char9"/>
        </w:rPr>
        <w:footnoteRef/>
      </w:r>
      <w:r w:rsidRPr="00D925C9">
        <w:rPr>
          <w:rFonts w:hint="cs"/>
          <w:rtl/>
        </w:rPr>
        <w:t>- ترمذی، الامع،</w:t>
      </w:r>
      <w:r>
        <w:rPr>
          <w:rFonts w:hint="cs"/>
          <w:rtl/>
        </w:rPr>
        <w:t xml:space="preserve"> ج</w:t>
      </w:r>
      <w:r w:rsidRPr="00D925C9">
        <w:rPr>
          <w:rFonts w:hint="cs"/>
          <w:rtl/>
        </w:rPr>
        <w:t>5، ص 12</w:t>
      </w:r>
      <w:r>
        <w:rPr>
          <w:rFonts w:hint="cs"/>
          <w:rtl/>
        </w:rPr>
        <w:t>،</w:t>
      </w:r>
      <w:r w:rsidRPr="00D925C9">
        <w:rPr>
          <w:rFonts w:hint="cs"/>
          <w:rtl/>
        </w:rPr>
        <w:t xml:space="preserve"> حدیث شماره 2616 و گفته: حسن و صحیح است و ابن ماجه هم در السنن،</w:t>
      </w:r>
      <w:r>
        <w:rPr>
          <w:rFonts w:hint="cs"/>
          <w:rtl/>
        </w:rPr>
        <w:t xml:space="preserve"> ج</w:t>
      </w:r>
      <w:r w:rsidRPr="00D925C9">
        <w:rPr>
          <w:rFonts w:hint="cs"/>
          <w:rtl/>
        </w:rPr>
        <w:t>2، ص 1408، حدیث شماره 4210 آن را روایت نموده است.</w:t>
      </w:r>
    </w:p>
  </w:footnote>
  <w:footnote w:id="559">
    <w:p w:rsidR="00C50136" w:rsidRPr="00D925C9" w:rsidRDefault="00C50136" w:rsidP="009B3B8F">
      <w:pPr>
        <w:pStyle w:val="ad"/>
        <w:rPr>
          <w:rtl/>
        </w:rPr>
      </w:pPr>
      <w:r w:rsidRPr="0063229D">
        <w:rPr>
          <w:rStyle w:val="Char9"/>
        </w:rPr>
        <w:footnoteRef/>
      </w:r>
      <w:r w:rsidRPr="00D925C9">
        <w:rPr>
          <w:rFonts w:hint="cs"/>
          <w:rtl/>
        </w:rPr>
        <w:t>- ترمذی، الجامع،</w:t>
      </w:r>
      <w:r>
        <w:rPr>
          <w:rFonts w:hint="cs"/>
          <w:rtl/>
        </w:rPr>
        <w:t xml:space="preserve"> ج3 7</w:t>
      </w:r>
      <w:r w:rsidRPr="00D925C9">
        <w:rPr>
          <w:rFonts w:hint="cs"/>
          <w:rtl/>
        </w:rPr>
        <w:t xml:space="preserve"> ص 52، حدیث شماره 664 و گفته که حسن و غریب است.</w:t>
      </w:r>
    </w:p>
  </w:footnote>
  <w:footnote w:id="560">
    <w:p w:rsidR="00C50136" w:rsidRPr="00D925C9" w:rsidRDefault="00C50136" w:rsidP="006518B7">
      <w:pPr>
        <w:pStyle w:val="ad"/>
        <w:rPr>
          <w:rtl/>
        </w:rPr>
      </w:pPr>
      <w:r w:rsidRPr="0063229D">
        <w:rPr>
          <w:rStyle w:val="Char9"/>
        </w:rPr>
        <w:footnoteRef/>
      </w:r>
      <w:r w:rsidRPr="00D925C9">
        <w:rPr>
          <w:rFonts w:hint="cs"/>
          <w:rtl/>
        </w:rPr>
        <w:t>- طبری، تفسیر،</w:t>
      </w:r>
      <w:r>
        <w:rPr>
          <w:rFonts w:hint="cs"/>
          <w:rtl/>
        </w:rPr>
        <w:t xml:space="preserve"> ج</w:t>
      </w:r>
      <w:r w:rsidRPr="00D925C9">
        <w:rPr>
          <w:rFonts w:hint="cs"/>
          <w:rtl/>
        </w:rPr>
        <w:t>2</w:t>
      </w:r>
      <w:r>
        <w:rPr>
          <w:rFonts w:hint="cs"/>
          <w:rtl/>
        </w:rPr>
        <w:t>8</w:t>
      </w:r>
      <w:r w:rsidRPr="00D925C9">
        <w:rPr>
          <w:rFonts w:hint="cs"/>
          <w:rtl/>
        </w:rPr>
        <w:t>، ص 43.</w:t>
      </w:r>
    </w:p>
  </w:footnote>
  <w:footnote w:id="561">
    <w:p w:rsidR="00C50136" w:rsidRPr="00D925C9" w:rsidRDefault="00C50136" w:rsidP="009B3B8F">
      <w:pPr>
        <w:pStyle w:val="ad"/>
        <w:rPr>
          <w:rtl/>
        </w:rPr>
      </w:pPr>
      <w:r w:rsidRPr="0063229D">
        <w:rPr>
          <w:rStyle w:val="Char9"/>
        </w:rPr>
        <w:footnoteRef/>
      </w:r>
      <w:r w:rsidRPr="00D925C9">
        <w:rPr>
          <w:rFonts w:hint="cs"/>
          <w:rtl/>
        </w:rPr>
        <w:t>- ذهبی، اعلام النبلاء،</w:t>
      </w:r>
      <w:r>
        <w:rPr>
          <w:rFonts w:hint="cs"/>
          <w:rtl/>
        </w:rPr>
        <w:t xml:space="preserve"> ج</w:t>
      </w:r>
      <w:r w:rsidRPr="00D925C9">
        <w:rPr>
          <w:rFonts w:hint="cs"/>
          <w:rtl/>
        </w:rPr>
        <w:t>3، ص 107.</w:t>
      </w:r>
    </w:p>
  </w:footnote>
  <w:footnote w:id="562">
    <w:p w:rsidR="00C50136" w:rsidRPr="00D925C9" w:rsidRDefault="00C50136" w:rsidP="009B3B8F">
      <w:pPr>
        <w:pStyle w:val="ad"/>
        <w:rPr>
          <w:rtl/>
        </w:rPr>
      </w:pPr>
      <w:r w:rsidRPr="0063229D">
        <w:rPr>
          <w:rStyle w:val="Char9"/>
        </w:rPr>
        <w:footnoteRef/>
      </w:r>
      <w:r w:rsidRPr="00D925C9">
        <w:rPr>
          <w:rFonts w:hint="cs"/>
          <w:rtl/>
        </w:rPr>
        <w:t>- مسلم، صحیح،</w:t>
      </w:r>
      <w:r>
        <w:rPr>
          <w:rFonts w:hint="cs"/>
          <w:rtl/>
        </w:rPr>
        <w:t xml:space="preserve"> ج</w:t>
      </w:r>
      <w:r w:rsidRPr="00D925C9">
        <w:rPr>
          <w:rFonts w:hint="cs"/>
          <w:rtl/>
        </w:rPr>
        <w:t>1، ص 203، حدیث شماره 223.</w:t>
      </w:r>
    </w:p>
  </w:footnote>
  <w:footnote w:id="563">
    <w:p w:rsidR="00C50136" w:rsidRPr="006518B7" w:rsidRDefault="00C50136" w:rsidP="006518B7">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 xml:space="preserve">2، ص 240، </w:t>
      </w:r>
      <w:r w:rsidRPr="006518B7">
        <w:rPr>
          <w:rFonts w:hint="cs"/>
          <w:rtl/>
        </w:rPr>
        <w:t>حدیث شماره 1582.</w:t>
      </w:r>
    </w:p>
  </w:footnote>
  <w:footnote w:id="564">
    <w:p w:rsidR="00C50136" w:rsidRPr="00D925C9" w:rsidRDefault="00C50136" w:rsidP="006518B7">
      <w:pPr>
        <w:pStyle w:val="ad"/>
        <w:rPr>
          <w:rtl/>
        </w:rPr>
      </w:pPr>
      <w:r w:rsidRPr="006518B7">
        <w:rPr>
          <w:rStyle w:val="Char9"/>
        </w:rPr>
        <w:footnoteRef/>
      </w:r>
      <w:r w:rsidRPr="006518B7">
        <w:rPr>
          <w:rFonts w:hint="cs"/>
          <w:rtl/>
        </w:rPr>
        <w:t xml:space="preserve">- اشاره به حدیث نبوی: </w:t>
      </w:r>
      <w:r w:rsidRPr="006D2A68">
        <w:rPr>
          <w:rStyle w:val="Char8"/>
          <w:rFonts w:hint="cs"/>
          <w:rtl/>
        </w:rPr>
        <w:t>«</w:t>
      </w:r>
      <w:r w:rsidRPr="006518B7">
        <w:rPr>
          <w:rFonts w:cs="KFGQPC Uthman Taha Naskh" w:hint="cs"/>
          <w:rtl/>
        </w:rPr>
        <w:t>اتقوا الله ولو بشق تمره</w:t>
      </w:r>
      <w:r w:rsidRPr="006D2A68">
        <w:rPr>
          <w:rStyle w:val="Char8"/>
          <w:rFonts w:hint="cs"/>
          <w:rtl/>
        </w:rPr>
        <w:t>»</w:t>
      </w:r>
      <w:r>
        <w:rPr>
          <w:rFonts w:hint="cs"/>
          <w:rtl/>
        </w:rPr>
        <w:t>.</w:t>
      </w:r>
    </w:p>
  </w:footnote>
  <w:footnote w:id="565">
    <w:p w:rsidR="00C50136" w:rsidRPr="00D925C9" w:rsidRDefault="00C50136" w:rsidP="009B3B8F">
      <w:pPr>
        <w:pStyle w:val="ad"/>
        <w:rPr>
          <w:rtl/>
        </w:rPr>
      </w:pPr>
      <w:r w:rsidRPr="0063229D">
        <w:rPr>
          <w:rStyle w:val="Char9"/>
        </w:rPr>
        <w:footnoteRef/>
      </w:r>
      <w:r w:rsidRPr="00D925C9">
        <w:rPr>
          <w:rFonts w:hint="cs"/>
          <w:rtl/>
        </w:rPr>
        <w:t>- مضمون حدیث نبوی، مسلم، الصحیح،</w:t>
      </w:r>
      <w:r>
        <w:rPr>
          <w:rFonts w:hint="cs"/>
          <w:rtl/>
        </w:rPr>
        <w:t xml:space="preserve"> ج</w:t>
      </w:r>
      <w:r w:rsidRPr="00D925C9">
        <w:rPr>
          <w:rFonts w:hint="cs"/>
          <w:rtl/>
        </w:rPr>
        <w:t>4، ص 1984، حدیث شماره 2560.</w:t>
      </w:r>
    </w:p>
  </w:footnote>
  <w:footnote w:id="566">
    <w:p w:rsidR="00C50136" w:rsidRPr="00D925C9" w:rsidRDefault="00C50136" w:rsidP="009B3B8F">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5، ص 59، و گفته که حسن و غریب است.</w:t>
      </w:r>
    </w:p>
  </w:footnote>
  <w:footnote w:id="567">
    <w:p w:rsidR="00C50136" w:rsidRPr="00D925C9" w:rsidRDefault="00C50136" w:rsidP="009B3B8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 ص 55، حدیث شماره 12 و</w:t>
      </w:r>
      <w:r>
        <w:rPr>
          <w:rFonts w:hint="cs"/>
          <w:rtl/>
        </w:rPr>
        <w:t xml:space="preserve"> ج</w:t>
      </w:r>
      <w:r w:rsidRPr="00D925C9">
        <w:rPr>
          <w:rFonts w:hint="cs"/>
          <w:rtl/>
        </w:rPr>
        <w:t>1، ص 82، حدیث شماره 28 و مسلم،</w:t>
      </w:r>
      <w:r>
        <w:rPr>
          <w:rFonts w:hint="cs"/>
          <w:rtl/>
        </w:rPr>
        <w:t xml:space="preserve"> </w:t>
      </w:r>
      <w:r w:rsidRPr="00D925C9">
        <w:rPr>
          <w:rFonts w:hint="cs"/>
          <w:rtl/>
        </w:rPr>
        <w:t>الصحیح،</w:t>
      </w:r>
      <w:r>
        <w:rPr>
          <w:rFonts w:hint="cs"/>
          <w:rtl/>
        </w:rPr>
        <w:t xml:space="preserve"> ج</w:t>
      </w:r>
      <w:r w:rsidRPr="00D925C9">
        <w:rPr>
          <w:rFonts w:hint="cs"/>
          <w:rtl/>
        </w:rPr>
        <w:t>1، ص 65، حدیث شماره 39.</w:t>
      </w:r>
    </w:p>
  </w:footnote>
  <w:footnote w:id="568">
    <w:p w:rsidR="00C50136" w:rsidRPr="00D925C9" w:rsidRDefault="00C50136" w:rsidP="009B3B8F">
      <w:pPr>
        <w:pStyle w:val="ad"/>
        <w:rPr>
          <w:rtl/>
        </w:rPr>
      </w:pPr>
      <w:r w:rsidRPr="0063229D">
        <w:rPr>
          <w:rStyle w:val="Char9"/>
        </w:rPr>
        <w:footnoteRef/>
      </w:r>
      <w:r w:rsidRPr="00D925C9">
        <w:rPr>
          <w:rFonts w:hint="cs"/>
          <w:rtl/>
        </w:rPr>
        <w:t>- مسلم، صحیح،</w:t>
      </w:r>
      <w:r>
        <w:rPr>
          <w:rFonts w:hint="cs"/>
          <w:rtl/>
        </w:rPr>
        <w:t xml:space="preserve"> ج</w:t>
      </w:r>
      <w:r w:rsidRPr="00D925C9">
        <w:rPr>
          <w:rFonts w:hint="cs"/>
          <w:rtl/>
        </w:rPr>
        <w:t>1، ص 74، حدیث شماره</w:t>
      </w:r>
      <w:r>
        <w:rPr>
          <w:rFonts w:hint="cs"/>
          <w:rtl/>
        </w:rPr>
        <w:t xml:space="preserve"> 54</w:t>
      </w:r>
      <w:r w:rsidRPr="00D925C9">
        <w:rPr>
          <w:rFonts w:hint="cs"/>
          <w:rtl/>
        </w:rPr>
        <w:t>.</w:t>
      </w:r>
    </w:p>
  </w:footnote>
  <w:footnote w:id="569">
    <w:p w:rsidR="00C50136" w:rsidRPr="00D925C9" w:rsidRDefault="00C50136" w:rsidP="009B3B8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11، ص 18، حدیث شماره 6235.</w:t>
      </w:r>
    </w:p>
  </w:footnote>
  <w:footnote w:id="570">
    <w:p w:rsidR="00C50136" w:rsidRPr="00D925C9" w:rsidRDefault="00C50136" w:rsidP="009B3B8F">
      <w:pPr>
        <w:pStyle w:val="ad"/>
        <w:rPr>
          <w:rtl/>
        </w:rPr>
      </w:pPr>
      <w:r w:rsidRPr="0063229D">
        <w:rPr>
          <w:rStyle w:val="Char9"/>
        </w:rPr>
        <w:footnoteRef/>
      </w:r>
      <w:r w:rsidRPr="00D925C9">
        <w:rPr>
          <w:rFonts w:hint="cs"/>
          <w:rtl/>
        </w:rPr>
        <w:t>-</w:t>
      </w:r>
      <w:r>
        <w:rPr>
          <w:rFonts w:hint="cs"/>
          <w:rtl/>
        </w:rPr>
        <w:t xml:space="preserve"> </w:t>
      </w:r>
      <w:r w:rsidRPr="00D925C9">
        <w:rPr>
          <w:rFonts w:hint="cs"/>
          <w:rtl/>
        </w:rPr>
        <w:t>مسلم، صحیح،</w:t>
      </w:r>
      <w:r>
        <w:rPr>
          <w:rFonts w:hint="cs"/>
          <w:rtl/>
        </w:rPr>
        <w:t xml:space="preserve"> ج</w:t>
      </w:r>
      <w:r w:rsidRPr="00D925C9">
        <w:rPr>
          <w:rFonts w:hint="cs"/>
          <w:rtl/>
        </w:rPr>
        <w:t>4، ص 1990، حدیث شماره 2569.</w:t>
      </w:r>
    </w:p>
  </w:footnote>
  <w:footnote w:id="571">
    <w:p w:rsidR="00C50136" w:rsidRPr="00D925C9" w:rsidRDefault="00C50136" w:rsidP="009B3B8F">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5، ص 388، شماره 5212 و ترمذی، الجامع،</w:t>
      </w:r>
      <w:r>
        <w:rPr>
          <w:rFonts w:hint="cs"/>
          <w:rtl/>
        </w:rPr>
        <w:t xml:space="preserve"> ج</w:t>
      </w:r>
      <w:r w:rsidRPr="00D925C9">
        <w:rPr>
          <w:rFonts w:hint="cs"/>
          <w:rtl/>
        </w:rPr>
        <w:t>5.</w:t>
      </w:r>
    </w:p>
  </w:footnote>
  <w:footnote w:id="572">
    <w:p w:rsidR="00C50136" w:rsidRPr="00D925C9" w:rsidRDefault="00C50136" w:rsidP="009B3B8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10، ص 441، حدیث شماره 6014 و مسلم، صحیح،</w:t>
      </w:r>
      <w:r>
        <w:rPr>
          <w:rFonts w:hint="cs"/>
          <w:rtl/>
        </w:rPr>
        <w:t xml:space="preserve"> ج</w:t>
      </w:r>
      <w:r w:rsidRPr="00D925C9">
        <w:rPr>
          <w:rFonts w:hint="cs"/>
          <w:rtl/>
        </w:rPr>
        <w:t>4، ص 2025، حدیث شماره 2624، لفظ حدیث از بخاری است.</w:t>
      </w:r>
    </w:p>
  </w:footnote>
  <w:footnote w:id="573">
    <w:p w:rsidR="00C50136" w:rsidRPr="00D925C9" w:rsidRDefault="00C50136" w:rsidP="009B3B8F">
      <w:pPr>
        <w:pStyle w:val="ad"/>
        <w:rPr>
          <w:rtl/>
        </w:rPr>
      </w:pPr>
      <w:r w:rsidRPr="0063229D">
        <w:rPr>
          <w:rStyle w:val="Char9"/>
        </w:rPr>
        <w:footnoteRef/>
      </w:r>
      <w:r w:rsidRPr="00D925C9">
        <w:rPr>
          <w:rFonts w:hint="cs"/>
          <w:rtl/>
        </w:rPr>
        <w:t>- متقی هندی، کنزالعمال،</w:t>
      </w:r>
      <w:r>
        <w:rPr>
          <w:rFonts w:hint="cs"/>
          <w:rtl/>
        </w:rPr>
        <w:t xml:space="preserve"> ج</w:t>
      </w:r>
      <w:r w:rsidRPr="00D925C9">
        <w:rPr>
          <w:rFonts w:hint="cs"/>
          <w:rtl/>
        </w:rPr>
        <w:t>9، ص 52، حدیث شماره 24899، به نقل از ناسخ و منسوخ ابوداود و برگرفته از حدیث ابن عمر.</w:t>
      </w:r>
    </w:p>
  </w:footnote>
  <w:footnote w:id="574">
    <w:p w:rsidR="00C50136" w:rsidRPr="00D925C9" w:rsidRDefault="00C50136" w:rsidP="009B3B8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10، ص 441، حدیث شماره 6014 و مسلم، الصحیح،</w:t>
      </w:r>
      <w:r>
        <w:rPr>
          <w:rFonts w:hint="cs"/>
          <w:rtl/>
        </w:rPr>
        <w:t xml:space="preserve"> ج</w:t>
      </w:r>
      <w:r w:rsidRPr="00D925C9">
        <w:rPr>
          <w:rFonts w:hint="cs"/>
          <w:rtl/>
        </w:rPr>
        <w:t>4، ص 2025، حدیث شماره 2624. لفظ حدیث از بخاری است.</w:t>
      </w:r>
    </w:p>
  </w:footnote>
  <w:footnote w:id="575">
    <w:p w:rsidR="00C50136" w:rsidRPr="00D925C9" w:rsidRDefault="00C50136" w:rsidP="009B3B8F">
      <w:pPr>
        <w:pStyle w:val="ad"/>
        <w:rPr>
          <w:rtl/>
        </w:rPr>
      </w:pPr>
      <w:r w:rsidRPr="0063229D">
        <w:rPr>
          <w:rStyle w:val="Char9"/>
        </w:rPr>
        <w:footnoteRef/>
      </w:r>
      <w:r w:rsidRPr="00D925C9">
        <w:rPr>
          <w:rFonts w:hint="cs"/>
          <w:rtl/>
        </w:rPr>
        <w:t>- احمد، المسند</w:t>
      </w:r>
      <w:r>
        <w:rPr>
          <w:rFonts w:hint="cs"/>
          <w:rtl/>
        </w:rPr>
        <w:t>، ج</w:t>
      </w:r>
      <w:r w:rsidRPr="00D925C9">
        <w:rPr>
          <w:rFonts w:hint="cs"/>
          <w:rtl/>
        </w:rPr>
        <w:t>2، ص 440.</w:t>
      </w:r>
    </w:p>
  </w:footnote>
  <w:footnote w:id="576">
    <w:p w:rsidR="00C50136" w:rsidRPr="00D925C9" w:rsidRDefault="00C50136" w:rsidP="006518B7">
      <w:pPr>
        <w:pStyle w:val="ad"/>
        <w:rPr>
          <w:rtl/>
        </w:rPr>
      </w:pPr>
      <w:r w:rsidRPr="0063229D">
        <w:rPr>
          <w:rStyle w:val="Char9"/>
        </w:rPr>
        <w:footnoteRef/>
      </w:r>
      <w:r w:rsidRPr="00D925C9">
        <w:rPr>
          <w:rFonts w:hint="cs"/>
          <w:rtl/>
        </w:rPr>
        <w:t>- بخاری، الادب المفرد، ص 58، حدیث شماره 126 و ابوداود هم با الفاظی متفاوت در ج5، ص 357، حدیث شماره 51</w:t>
      </w:r>
      <w:r>
        <w:rPr>
          <w:rFonts w:hint="cs"/>
          <w:rtl/>
        </w:rPr>
        <w:t>5</w:t>
      </w:r>
      <w:r w:rsidRPr="00D925C9">
        <w:rPr>
          <w:rFonts w:hint="cs"/>
          <w:rtl/>
        </w:rPr>
        <w:t>3 سنن خود آن را تخریج نموده است.</w:t>
      </w:r>
    </w:p>
  </w:footnote>
  <w:footnote w:id="577">
    <w:p w:rsidR="00C50136" w:rsidRPr="00D925C9" w:rsidRDefault="00C50136" w:rsidP="009B3B8F">
      <w:pPr>
        <w:pStyle w:val="ad"/>
        <w:rPr>
          <w:rtl/>
        </w:rPr>
      </w:pPr>
      <w:r w:rsidRPr="0063229D">
        <w:rPr>
          <w:rStyle w:val="Char9"/>
        </w:rPr>
        <w:footnoteRef/>
      </w:r>
      <w:r w:rsidRPr="00D925C9">
        <w:rPr>
          <w:rFonts w:hint="cs"/>
          <w:rtl/>
        </w:rPr>
        <w:t>- احمد، المسند،</w:t>
      </w:r>
      <w:r>
        <w:rPr>
          <w:rFonts w:hint="cs"/>
          <w:rtl/>
        </w:rPr>
        <w:t xml:space="preserve"> ج</w:t>
      </w:r>
      <w:r w:rsidRPr="00D925C9">
        <w:rPr>
          <w:rFonts w:hint="cs"/>
          <w:rtl/>
        </w:rPr>
        <w:t>5، ص 176.</w:t>
      </w:r>
    </w:p>
  </w:footnote>
  <w:footnote w:id="578">
    <w:p w:rsidR="00C50136" w:rsidRPr="00D925C9" w:rsidRDefault="00C50136" w:rsidP="007A17B8">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w:t>
      </w:r>
      <w:r>
        <w:rPr>
          <w:rFonts w:hint="cs"/>
          <w:rtl/>
        </w:rPr>
        <w:t>0</w:t>
      </w:r>
      <w:r w:rsidRPr="00D925C9">
        <w:rPr>
          <w:rFonts w:hint="cs"/>
          <w:rtl/>
        </w:rPr>
        <w:t>، ص 443، حدیث شماره 6016.</w:t>
      </w:r>
    </w:p>
  </w:footnote>
  <w:footnote w:id="579">
    <w:p w:rsidR="00C50136" w:rsidRPr="00D925C9" w:rsidRDefault="00C50136" w:rsidP="007A17B8">
      <w:pPr>
        <w:pStyle w:val="ad"/>
        <w:rPr>
          <w:rtl/>
        </w:rPr>
      </w:pPr>
      <w:r w:rsidRPr="0063229D">
        <w:rPr>
          <w:rStyle w:val="Char9"/>
        </w:rPr>
        <w:footnoteRef/>
      </w:r>
      <w:r w:rsidRPr="00D925C9">
        <w:rPr>
          <w:rFonts w:hint="cs"/>
          <w:rtl/>
        </w:rPr>
        <w:t>- مسلم، صحیح،</w:t>
      </w:r>
      <w:r>
        <w:rPr>
          <w:rFonts w:hint="cs"/>
          <w:rtl/>
        </w:rPr>
        <w:t xml:space="preserve"> ج</w:t>
      </w:r>
      <w:r w:rsidRPr="00D925C9">
        <w:rPr>
          <w:rFonts w:hint="cs"/>
          <w:rtl/>
        </w:rPr>
        <w:t>4، ص 1994، حدیث شماره 2577.</w:t>
      </w:r>
    </w:p>
  </w:footnote>
  <w:footnote w:id="580">
    <w:p w:rsidR="00C50136" w:rsidRPr="00D925C9" w:rsidRDefault="00C50136" w:rsidP="009B3B8F">
      <w:pPr>
        <w:pStyle w:val="ad"/>
        <w:rPr>
          <w:rtl/>
        </w:rPr>
      </w:pPr>
      <w:r w:rsidRPr="0063229D">
        <w:rPr>
          <w:rStyle w:val="Char9"/>
        </w:rPr>
        <w:footnoteRef/>
      </w:r>
      <w:r w:rsidRPr="00D925C9">
        <w:rPr>
          <w:rFonts w:hint="cs"/>
          <w:rtl/>
        </w:rPr>
        <w:t>- بخاری، فتح الب</w:t>
      </w:r>
      <w:r>
        <w:rPr>
          <w:rFonts w:hint="cs"/>
          <w:rtl/>
        </w:rPr>
        <w:t>ار</w:t>
      </w:r>
      <w:r w:rsidRPr="00D925C9">
        <w:rPr>
          <w:rFonts w:hint="cs"/>
          <w:rtl/>
        </w:rPr>
        <w:t>ی،</w:t>
      </w:r>
      <w:r>
        <w:rPr>
          <w:rFonts w:hint="cs"/>
          <w:rtl/>
        </w:rPr>
        <w:t xml:space="preserve"> ج</w:t>
      </w:r>
      <w:r w:rsidRPr="00D925C9">
        <w:rPr>
          <w:rFonts w:hint="cs"/>
          <w:rtl/>
        </w:rPr>
        <w:t>1، ص 87، حدیث شماره 32.</w:t>
      </w:r>
    </w:p>
  </w:footnote>
  <w:footnote w:id="581">
    <w:p w:rsidR="00C50136" w:rsidRPr="00D925C9" w:rsidRDefault="00C50136" w:rsidP="009B3B8F">
      <w:pPr>
        <w:pStyle w:val="ad"/>
        <w:rPr>
          <w:rtl/>
        </w:rPr>
      </w:pPr>
      <w:r w:rsidRPr="0063229D">
        <w:rPr>
          <w:rStyle w:val="Char9"/>
        </w:rPr>
        <w:footnoteRef/>
      </w:r>
      <w:r w:rsidRPr="00D925C9">
        <w:rPr>
          <w:rFonts w:hint="cs"/>
          <w:rtl/>
        </w:rPr>
        <w:t>- خطابی، اعلام الحدیث، ص 40، که این کتاب محصول کار پایان نامه‌ی ایشان در دانش</w:t>
      </w:r>
      <w:r w:rsidRPr="00D925C9">
        <w:rPr>
          <w:rFonts w:hint="eastAsia"/>
          <w:rtl/>
        </w:rPr>
        <w:t>گاه الشریعه مکه است.</w:t>
      </w:r>
    </w:p>
  </w:footnote>
  <w:footnote w:id="582">
    <w:p w:rsidR="00C50136" w:rsidRPr="00D925C9" w:rsidRDefault="00C50136" w:rsidP="009B3B8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3، ص 573، حدیث شماره 1739 و مسلم، الصحیح،</w:t>
      </w:r>
      <w:r>
        <w:rPr>
          <w:rFonts w:hint="cs"/>
          <w:rtl/>
        </w:rPr>
        <w:t xml:space="preserve"> ج</w:t>
      </w:r>
      <w:r w:rsidRPr="00D925C9">
        <w:rPr>
          <w:rFonts w:hint="cs"/>
          <w:rtl/>
        </w:rPr>
        <w:t>3، ص 1306،</w:t>
      </w:r>
      <w:r>
        <w:rPr>
          <w:rFonts w:hint="cs"/>
          <w:rtl/>
        </w:rPr>
        <w:t xml:space="preserve"> </w:t>
      </w:r>
      <w:r w:rsidRPr="00D925C9">
        <w:rPr>
          <w:rFonts w:hint="cs"/>
          <w:rtl/>
        </w:rPr>
        <w:t>حدیث شماره 1679.</w:t>
      </w:r>
    </w:p>
  </w:footnote>
  <w:footnote w:id="583">
    <w:p w:rsidR="00C50136" w:rsidRPr="00D925C9" w:rsidRDefault="00C50136" w:rsidP="00C92ED4">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8، ص 354، حدیث شماره 4686 و مسلم، الصحیح،</w:t>
      </w:r>
      <w:r>
        <w:rPr>
          <w:rFonts w:hint="cs"/>
          <w:rtl/>
        </w:rPr>
        <w:t xml:space="preserve"> ج</w:t>
      </w:r>
      <w:r w:rsidRPr="00D925C9">
        <w:rPr>
          <w:rFonts w:hint="cs"/>
          <w:rtl/>
        </w:rPr>
        <w:t>4، ص 1997، حدیت شماره 2583. لفظ حدیث از بخاری است.</w:t>
      </w:r>
    </w:p>
  </w:footnote>
  <w:footnote w:id="584">
    <w:p w:rsidR="00C50136" w:rsidRPr="00D925C9" w:rsidRDefault="00C50136" w:rsidP="00C92ED4">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5، ص 100، حدیث شماره 2447 و مسلم، صحیح،</w:t>
      </w:r>
      <w:r>
        <w:rPr>
          <w:rFonts w:hint="cs"/>
          <w:rtl/>
        </w:rPr>
        <w:t xml:space="preserve"> ج</w:t>
      </w:r>
      <w:r w:rsidRPr="00D925C9">
        <w:rPr>
          <w:rFonts w:hint="cs"/>
          <w:rtl/>
        </w:rPr>
        <w:t>4، ص 1996، حدیث شماره 2579. لفظ حدیث از مسلم است.</w:t>
      </w:r>
    </w:p>
  </w:footnote>
  <w:footnote w:id="585">
    <w:p w:rsidR="00C50136" w:rsidRPr="00D925C9" w:rsidRDefault="00C50136" w:rsidP="00C92ED4">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 xml:space="preserve">5، ص 547، حدیث شماره 3537 و گفته: حسن و غریب است. </w:t>
      </w:r>
    </w:p>
  </w:footnote>
  <w:footnote w:id="586">
    <w:p w:rsidR="00C50136" w:rsidRPr="00D925C9" w:rsidRDefault="00C50136" w:rsidP="00C92ED4">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11، ص 395، حدیث شماره 6534.</w:t>
      </w:r>
    </w:p>
  </w:footnote>
  <w:footnote w:id="587">
    <w:p w:rsidR="00C50136" w:rsidRDefault="00C50136" w:rsidP="00B43238">
      <w:pPr>
        <w:pStyle w:val="FootnoteText"/>
        <w:bidi/>
        <w:ind w:left="226" w:hangingChars="113" w:hanging="226"/>
        <w:jc w:val="lowKashida"/>
        <w:rPr>
          <w:lang w:bidi="fa-IR"/>
        </w:rPr>
      </w:pPr>
      <w:r>
        <w:footnoteRef/>
      </w:r>
      <w:r>
        <w:rPr>
          <w:rFonts w:hint="cs"/>
          <w:rtl/>
        </w:rPr>
        <w:t xml:space="preserve">- </w:t>
      </w:r>
      <w:r w:rsidRPr="00B43238">
        <w:rPr>
          <w:rFonts w:ascii="IRNazli" w:hAnsi="IRNazli" w:cs="IRNazli" w:hint="cs"/>
          <w:sz w:val="24"/>
          <w:szCs w:val="24"/>
          <w:rtl/>
          <w:lang w:bidi="fa-IR"/>
        </w:rPr>
        <w:t>نزدیکان درجاتی هستند، به ترتیب نخست پدر و مادر، سپس فرزندان، سپس برادر و خواهر، سپس عمو و عمه سپس دایی و خاله سپس نزدیکان دیگر</w:t>
      </w:r>
      <w:r>
        <w:rPr>
          <w:rFonts w:hint="cs"/>
          <w:rtl/>
          <w:lang w:bidi="fa-IR"/>
        </w:rPr>
        <w:t>.</w:t>
      </w:r>
    </w:p>
  </w:footnote>
  <w:footnote w:id="588">
    <w:p w:rsidR="00C50136" w:rsidRPr="00D925C9" w:rsidRDefault="00C50136" w:rsidP="00C92ED4">
      <w:pPr>
        <w:pStyle w:val="ad"/>
        <w:rPr>
          <w:rtl/>
        </w:rPr>
      </w:pPr>
      <w:r w:rsidRPr="0063229D">
        <w:rPr>
          <w:rStyle w:val="Char9"/>
        </w:rPr>
        <w:footnoteRef/>
      </w:r>
      <w:r w:rsidRPr="00D925C9">
        <w:rPr>
          <w:rFonts w:hint="cs"/>
          <w:rtl/>
        </w:rPr>
        <w:t>- طبری، تفسیر،</w:t>
      </w:r>
      <w:r>
        <w:rPr>
          <w:rFonts w:hint="cs"/>
          <w:rtl/>
        </w:rPr>
        <w:t xml:space="preserve"> ج</w:t>
      </w:r>
      <w:r w:rsidRPr="00D925C9">
        <w:rPr>
          <w:rFonts w:hint="cs"/>
          <w:rtl/>
        </w:rPr>
        <w:t>14، ص 163.</w:t>
      </w:r>
    </w:p>
  </w:footnote>
  <w:footnote w:id="589">
    <w:p w:rsidR="00C50136" w:rsidRPr="00D925C9" w:rsidRDefault="00C50136" w:rsidP="00C92ED4">
      <w:pPr>
        <w:pStyle w:val="ad"/>
        <w:rPr>
          <w:rtl/>
        </w:rPr>
      </w:pPr>
      <w:r w:rsidRPr="0063229D">
        <w:rPr>
          <w:rStyle w:val="Char9"/>
        </w:rPr>
        <w:footnoteRef/>
      </w:r>
      <w:r w:rsidRPr="00D925C9">
        <w:rPr>
          <w:rFonts w:hint="cs"/>
          <w:rtl/>
        </w:rPr>
        <w:t>- همان منبع.</w:t>
      </w:r>
    </w:p>
  </w:footnote>
  <w:footnote w:id="590">
    <w:p w:rsidR="00C50136" w:rsidRPr="00D925C9" w:rsidRDefault="00C50136" w:rsidP="00C92ED4">
      <w:pPr>
        <w:pStyle w:val="ad"/>
        <w:rPr>
          <w:rtl/>
        </w:rPr>
      </w:pPr>
      <w:r w:rsidRPr="0063229D">
        <w:rPr>
          <w:rStyle w:val="Char9"/>
        </w:rPr>
        <w:footnoteRef/>
      </w:r>
      <w:r w:rsidRPr="00D925C9">
        <w:rPr>
          <w:rFonts w:hint="cs"/>
          <w:rtl/>
        </w:rPr>
        <w:t>- همان منبع.</w:t>
      </w:r>
    </w:p>
  </w:footnote>
  <w:footnote w:id="591">
    <w:p w:rsidR="00C50136" w:rsidRPr="00D925C9" w:rsidRDefault="00C50136" w:rsidP="00C92ED4">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 ص 114، حدیث شماره 50 و</w:t>
      </w:r>
      <w:r>
        <w:rPr>
          <w:rFonts w:hint="cs"/>
          <w:rtl/>
        </w:rPr>
        <w:t xml:space="preserve"> ج</w:t>
      </w:r>
      <w:r w:rsidRPr="00D925C9">
        <w:rPr>
          <w:rFonts w:hint="cs"/>
          <w:rtl/>
        </w:rPr>
        <w:t>8، ص 513، حدیث شماره 4777 و مسلم، الصحیح،</w:t>
      </w:r>
      <w:r>
        <w:rPr>
          <w:rFonts w:hint="cs"/>
          <w:rtl/>
        </w:rPr>
        <w:t xml:space="preserve"> ج</w:t>
      </w:r>
      <w:r w:rsidRPr="00D925C9">
        <w:rPr>
          <w:rFonts w:hint="cs"/>
          <w:rtl/>
        </w:rPr>
        <w:t>1، ص 37، حدیث شماره 8 و</w:t>
      </w:r>
      <w:r>
        <w:rPr>
          <w:rFonts w:hint="cs"/>
          <w:rtl/>
        </w:rPr>
        <w:t xml:space="preserve"> ج</w:t>
      </w:r>
      <w:r w:rsidRPr="00D925C9">
        <w:rPr>
          <w:rFonts w:hint="cs"/>
          <w:rtl/>
        </w:rPr>
        <w:t>1، ص 39، حدیث شماره 9.</w:t>
      </w:r>
    </w:p>
  </w:footnote>
  <w:footnote w:id="592">
    <w:p w:rsidR="00C50136" w:rsidRPr="00D925C9" w:rsidRDefault="00C50136" w:rsidP="007A17B8">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4، ص 350، حدیث شماره 4090 و ابن ماجه، السنن،</w:t>
      </w:r>
      <w:r>
        <w:rPr>
          <w:rFonts w:hint="cs"/>
          <w:rtl/>
        </w:rPr>
        <w:t xml:space="preserve"> ج</w:t>
      </w:r>
      <w:r w:rsidRPr="00D925C9">
        <w:rPr>
          <w:rFonts w:hint="cs"/>
          <w:rtl/>
        </w:rPr>
        <w:t>2، ص 1398، حدیث شماره 4175. لفظ حدیث از ا</w:t>
      </w:r>
      <w:r>
        <w:rPr>
          <w:rFonts w:hint="cs"/>
          <w:rtl/>
        </w:rPr>
        <w:t>ب</w:t>
      </w:r>
      <w:r w:rsidRPr="00D925C9">
        <w:rPr>
          <w:rFonts w:hint="cs"/>
          <w:rtl/>
        </w:rPr>
        <w:t xml:space="preserve">ن ماجه است. </w:t>
      </w:r>
    </w:p>
  </w:footnote>
  <w:footnote w:id="593">
    <w:p w:rsidR="00C50136" w:rsidRPr="00D925C9" w:rsidRDefault="00C50136" w:rsidP="00C92ED4">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655، حدیث شماره 2492 و گفته حسن و صحیح است.</w:t>
      </w:r>
    </w:p>
  </w:footnote>
  <w:footnote w:id="594">
    <w:p w:rsidR="00C50136" w:rsidRPr="00D925C9" w:rsidRDefault="00C50136" w:rsidP="00D32B1E">
      <w:pPr>
        <w:pStyle w:val="ad"/>
        <w:widowControl w:val="0"/>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93، حدیث شماره 91 و ابوداود، السنن،</w:t>
      </w:r>
      <w:r>
        <w:rPr>
          <w:rFonts w:hint="cs"/>
          <w:rtl/>
        </w:rPr>
        <w:t xml:space="preserve"> ج</w:t>
      </w:r>
      <w:r w:rsidRPr="00D925C9">
        <w:rPr>
          <w:rFonts w:hint="cs"/>
          <w:rtl/>
        </w:rPr>
        <w:t>4، ص 351، حدیث شماره 4091. لفظ حدیث از ابوداود است.</w:t>
      </w:r>
    </w:p>
  </w:footnote>
  <w:footnote w:id="595">
    <w:p w:rsidR="00C50136" w:rsidRPr="00D925C9" w:rsidRDefault="00C50136" w:rsidP="00C92ED4">
      <w:pPr>
        <w:pStyle w:val="ad"/>
        <w:rPr>
          <w:rtl/>
        </w:rPr>
      </w:pPr>
      <w:r w:rsidRPr="0063229D">
        <w:rPr>
          <w:rStyle w:val="Char9"/>
        </w:rPr>
        <w:footnoteRef/>
      </w:r>
      <w:r w:rsidRPr="00D925C9">
        <w:rPr>
          <w:rFonts w:hint="cs"/>
          <w:rtl/>
        </w:rPr>
        <w:t>- مسلم، صحیح،</w:t>
      </w:r>
      <w:r>
        <w:rPr>
          <w:rFonts w:hint="cs"/>
          <w:rtl/>
        </w:rPr>
        <w:t xml:space="preserve"> ج</w:t>
      </w:r>
      <w:r w:rsidRPr="00D925C9">
        <w:rPr>
          <w:rFonts w:hint="cs"/>
          <w:rtl/>
        </w:rPr>
        <w:t>4، ص 2001، حدیث شماره 2588.</w:t>
      </w:r>
    </w:p>
  </w:footnote>
  <w:footnote w:id="596">
    <w:p w:rsidR="00C50136" w:rsidRPr="00D925C9" w:rsidRDefault="00C50136" w:rsidP="00BD3F49">
      <w:pPr>
        <w:pStyle w:val="ad"/>
        <w:rPr>
          <w:rtl/>
        </w:rPr>
      </w:pPr>
      <w:r w:rsidRPr="0063229D">
        <w:rPr>
          <w:rStyle w:val="Char9"/>
        </w:rPr>
        <w:footnoteRef/>
      </w:r>
      <w:r w:rsidRPr="00D925C9">
        <w:rPr>
          <w:rFonts w:hint="cs"/>
          <w:rtl/>
        </w:rPr>
        <w:t>- هیثمی، مجمع الزوائد،</w:t>
      </w:r>
      <w:r>
        <w:rPr>
          <w:rFonts w:hint="cs"/>
          <w:rtl/>
        </w:rPr>
        <w:t xml:space="preserve"> ج</w:t>
      </w:r>
      <w:r w:rsidRPr="00D925C9">
        <w:rPr>
          <w:rFonts w:hint="cs"/>
          <w:rtl/>
        </w:rPr>
        <w:t xml:space="preserve">1، ص 186، و گفته: </w:t>
      </w:r>
      <w:r w:rsidRPr="00045243">
        <w:rPr>
          <w:rFonts w:hint="cs"/>
          <w:rtl/>
        </w:rPr>
        <w:t>طبرانی هم در «الاوسط» و بزار</w:t>
      </w:r>
      <w:r w:rsidRPr="00D925C9">
        <w:rPr>
          <w:rFonts w:hint="cs"/>
          <w:rtl/>
        </w:rPr>
        <w:t xml:space="preserve"> هم آن را نقل کرده‌اند و رجال بزار ثقه هستند.</w:t>
      </w:r>
    </w:p>
  </w:footnote>
  <w:footnote w:id="597">
    <w:p w:rsidR="00C50136" w:rsidRPr="00D925C9" w:rsidRDefault="00C50136" w:rsidP="00C92ED4">
      <w:pPr>
        <w:pStyle w:val="ad"/>
        <w:rPr>
          <w:rtl/>
        </w:rPr>
      </w:pPr>
      <w:r w:rsidRPr="0063229D">
        <w:rPr>
          <w:rStyle w:val="Char9"/>
        </w:rPr>
        <w:footnoteRef/>
      </w:r>
      <w:r w:rsidRPr="00D925C9">
        <w:rPr>
          <w:rFonts w:hint="cs"/>
          <w:rtl/>
        </w:rPr>
        <w:t>- مسلم، صحیح،</w:t>
      </w:r>
      <w:r>
        <w:rPr>
          <w:rFonts w:hint="cs"/>
          <w:rtl/>
        </w:rPr>
        <w:t xml:space="preserve"> ج</w:t>
      </w:r>
      <w:r w:rsidRPr="00D925C9">
        <w:rPr>
          <w:rFonts w:hint="cs"/>
          <w:rtl/>
        </w:rPr>
        <w:t>4، ص 1986، حدیث شماره 2564.</w:t>
      </w:r>
    </w:p>
  </w:footnote>
  <w:footnote w:id="598">
    <w:p w:rsidR="00C50136" w:rsidRPr="00D925C9" w:rsidRDefault="00C50136" w:rsidP="00045243">
      <w:pPr>
        <w:pStyle w:val="ad"/>
        <w:rPr>
          <w:rtl/>
        </w:rPr>
      </w:pPr>
      <w:r w:rsidRPr="0063229D">
        <w:rPr>
          <w:rStyle w:val="Char9"/>
        </w:rPr>
        <w:footnoteRef/>
      </w:r>
      <w:r w:rsidRPr="00D925C9">
        <w:rPr>
          <w:rFonts w:hint="cs"/>
          <w:rtl/>
        </w:rPr>
        <w:t>- ابونعیم، الحلی</w:t>
      </w:r>
      <w:r>
        <w:rPr>
          <w:rFonts w:hint="cs"/>
          <w:rtl/>
        </w:rPr>
        <w:t>ة</w:t>
      </w:r>
      <w:r w:rsidRPr="00D925C9">
        <w:rPr>
          <w:rFonts w:hint="cs"/>
          <w:rtl/>
        </w:rPr>
        <w:t>،</w:t>
      </w:r>
      <w:r>
        <w:rPr>
          <w:rFonts w:hint="cs"/>
          <w:rtl/>
        </w:rPr>
        <w:t xml:space="preserve"> ج</w:t>
      </w:r>
      <w:r w:rsidRPr="00D925C9">
        <w:rPr>
          <w:rFonts w:hint="cs"/>
          <w:rtl/>
        </w:rPr>
        <w:t>4، ص 41.</w:t>
      </w:r>
    </w:p>
  </w:footnote>
  <w:footnote w:id="599">
    <w:p w:rsidR="00C50136" w:rsidRPr="00D925C9" w:rsidRDefault="00C50136" w:rsidP="00C92ED4">
      <w:pPr>
        <w:pStyle w:val="ad"/>
        <w:rPr>
          <w:rtl/>
        </w:rPr>
      </w:pPr>
      <w:r w:rsidRPr="0063229D">
        <w:rPr>
          <w:rStyle w:val="Char9"/>
        </w:rPr>
        <w:footnoteRef/>
      </w:r>
      <w:r w:rsidRPr="00D925C9">
        <w:rPr>
          <w:rFonts w:hint="cs"/>
          <w:rtl/>
        </w:rPr>
        <w:t>- احمد، المسند،</w:t>
      </w:r>
      <w:r>
        <w:rPr>
          <w:rFonts w:hint="cs"/>
          <w:rtl/>
        </w:rPr>
        <w:t xml:space="preserve"> ج</w:t>
      </w:r>
      <w:r w:rsidRPr="00D925C9">
        <w:rPr>
          <w:rFonts w:hint="cs"/>
          <w:rtl/>
        </w:rPr>
        <w:t>3، ص 120 و 231 و 239.</w:t>
      </w:r>
    </w:p>
  </w:footnote>
  <w:footnote w:id="600">
    <w:p w:rsidR="00C50136" w:rsidRPr="00D925C9" w:rsidRDefault="00C50136" w:rsidP="00C92ED4">
      <w:pPr>
        <w:pStyle w:val="ad"/>
        <w:rPr>
          <w:rtl/>
        </w:rPr>
      </w:pPr>
      <w:r w:rsidRPr="0063229D">
        <w:rPr>
          <w:rStyle w:val="Char9"/>
        </w:rPr>
        <w:footnoteRef/>
      </w:r>
      <w:r>
        <w:rPr>
          <w:rFonts w:hint="cs"/>
          <w:rtl/>
        </w:rPr>
        <w:t>- در ح</w:t>
      </w:r>
      <w:r w:rsidRPr="00D925C9">
        <w:rPr>
          <w:rFonts w:hint="cs"/>
          <w:rtl/>
        </w:rPr>
        <w:t>لیه‌ی ابونعیم،</w:t>
      </w:r>
      <w:r>
        <w:rPr>
          <w:rFonts w:hint="cs"/>
          <w:rtl/>
        </w:rPr>
        <w:t xml:space="preserve"> ج</w:t>
      </w:r>
      <w:r w:rsidRPr="00D925C9">
        <w:rPr>
          <w:rFonts w:hint="cs"/>
          <w:rtl/>
        </w:rPr>
        <w:t>4، ص 311 آمده است: عالم کسی است که از خدا بترسد.</w:t>
      </w:r>
    </w:p>
  </w:footnote>
  <w:footnote w:id="601">
    <w:p w:rsidR="00C50136" w:rsidRPr="00D925C9" w:rsidRDefault="00C50136" w:rsidP="00C92ED4">
      <w:pPr>
        <w:pStyle w:val="ad"/>
        <w:rPr>
          <w:rtl/>
        </w:rPr>
      </w:pPr>
      <w:r w:rsidRPr="0063229D">
        <w:rPr>
          <w:rStyle w:val="Char9"/>
        </w:rPr>
        <w:footnoteRef/>
      </w:r>
      <w:r w:rsidRPr="00D925C9">
        <w:rPr>
          <w:rFonts w:hint="cs"/>
          <w:rtl/>
        </w:rPr>
        <w:t>- مشابه روایت حلیه است،</w:t>
      </w:r>
      <w:r>
        <w:rPr>
          <w:rFonts w:hint="cs"/>
          <w:rtl/>
        </w:rPr>
        <w:t xml:space="preserve"> ج</w:t>
      </w:r>
      <w:r w:rsidRPr="00D925C9">
        <w:rPr>
          <w:rFonts w:hint="cs"/>
          <w:rtl/>
        </w:rPr>
        <w:t>2، ص 147.</w:t>
      </w:r>
    </w:p>
  </w:footnote>
  <w:footnote w:id="602">
    <w:p w:rsidR="00C50136" w:rsidRPr="00D925C9" w:rsidRDefault="00C50136" w:rsidP="00C92ED4">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 ص 53، حدیث شماره 10 و 11 و ص 316، حدیث شماره 6484 و مسلم صحیح،</w:t>
      </w:r>
      <w:r>
        <w:rPr>
          <w:rFonts w:hint="cs"/>
          <w:rtl/>
        </w:rPr>
        <w:t xml:space="preserve"> ج</w:t>
      </w:r>
      <w:r w:rsidRPr="00D925C9">
        <w:rPr>
          <w:rFonts w:hint="cs"/>
          <w:rtl/>
        </w:rPr>
        <w:t>1، ص 65، حدیث شماره 41.</w:t>
      </w:r>
    </w:p>
  </w:footnote>
  <w:footnote w:id="603">
    <w:p w:rsidR="00C50136" w:rsidRPr="00D925C9" w:rsidRDefault="00C50136" w:rsidP="00C92ED4">
      <w:pPr>
        <w:pStyle w:val="ad"/>
        <w:rPr>
          <w:rtl/>
        </w:rPr>
      </w:pPr>
      <w:r w:rsidRPr="0063229D">
        <w:rPr>
          <w:rStyle w:val="Char9"/>
        </w:rPr>
        <w:footnoteRef/>
      </w:r>
      <w:r w:rsidRPr="00D925C9">
        <w:rPr>
          <w:rFonts w:hint="cs"/>
          <w:rtl/>
        </w:rPr>
        <w:t>- مسلم، صحیح،</w:t>
      </w:r>
      <w:r>
        <w:rPr>
          <w:rFonts w:hint="cs"/>
          <w:rtl/>
        </w:rPr>
        <w:t xml:space="preserve"> ج</w:t>
      </w:r>
      <w:r w:rsidRPr="00D925C9">
        <w:rPr>
          <w:rFonts w:hint="cs"/>
          <w:rtl/>
        </w:rPr>
        <w:t>4، ص 1986، حدیث شماره 2564.</w:t>
      </w:r>
    </w:p>
  </w:footnote>
  <w:footnote w:id="604">
    <w:p w:rsidR="00C50136" w:rsidRPr="00D925C9" w:rsidRDefault="00C50136" w:rsidP="00C92ED4">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 ص 57، حدیث شماره 13، و مسلم، صحیح،</w:t>
      </w:r>
      <w:r>
        <w:rPr>
          <w:rFonts w:hint="cs"/>
          <w:rtl/>
        </w:rPr>
        <w:t xml:space="preserve"> ج1، ص 67، حدیث شما</w:t>
      </w:r>
      <w:r w:rsidRPr="00D925C9">
        <w:rPr>
          <w:rFonts w:hint="cs"/>
          <w:rtl/>
        </w:rPr>
        <w:t>ر</w:t>
      </w:r>
      <w:r>
        <w:rPr>
          <w:rFonts w:hint="cs"/>
          <w:rtl/>
        </w:rPr>
        <w:t>ه</w:t>
      </w:r>
      <w:r w:rsidRPr="00D925C9">
        <w:rPr>
          <w:rFonts w:hint="cs"/>
          <w:rtl/>
        </w:rPr>
        <w:t xml:space="preserve"> 45.</w:t>
      </w:r>
    </w:p>
  </w:footnote>
  <w:footnote w:id="605">
    <w:p w:rsidR="00C50136" w:rsidRPr="00D925C9" w:rsidRDefault="00C50136" w:rsidP="00C92ED4">
      <w:pPr>
        <w:pStyle w:val="ad"/>
        <w:rPr>
          <w:rtl/>
        </w:rPr>
      </w:pPr>
      <w:r w:rsidRPr="0063229D">
        <w:rPr>
          <w:rStyle w:val="Char9"/>
        </w:rPr>
        <w:footnoteRef/>
      </w:r>
      <w:r w:rsidRPr="00D925C9">
        <w:rPr>
          <w:rFonts w:hint="cs"/>
          <w:rtl/>
        </w:rPr>
        <w:t>- مسلم، صحیح،</w:t>
      </w:r>
      <w:r>
        <w:rPr>
          <w:rFonts w:hint="cs"/>
          <w:rtl/>
        </w:rPr>
        <w:t xml:space="preserve"> ج</w:t>
      </w:r>
      <w:r w:rsidRPr="00D925C9">
        <w:rPr>
          <w:rFonts w:hint="cs"/>
          <w:rtl/>
        </w:rPr>
        <w:t>4، ص 2002، حدیث شماره 2590.</w:t>
      </w:r>
    </w:p>
  </w:footnote>
  <w:footnote w:id="606">
    <w:p w:rsidR="00C50136" w:rsidRPr="00D925C9" w:rsidRDefault="00C50136" w:rsidP="00C92ED4">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10، ص 486، حدیث شماره 6069 و مسلم، صحیح،</w:t>
      </w:r>
      <w:r>
        <w:rPr>
          <w:rFonts w:hint="cs"/>
          <w:rtl/>
        </w:rPr>
        <w:t xml:space="preserve"> ج</w:t>
      </w:r>
      <w:r w:rsidRPr="00D925C9">
        <w:rPr>
          <w:rFonts w:hint="cs"/>
          <w:rtl/>
        </w:rPr>
        <w:t>4، ص 2291، حدیث شماره 2990، لفظ حدیث از بخاری است.</w:t>
      </w:r>
    </w:p>
  </w:footnote>
  <w:footnote w:id="607">
    <w:p w:rsidR="00C50136" w:rsidRPr="00D925C9" w:rsidRDefault="00C50136" w:rsidP="00C92ED4">
      <w:pPr>
        <w:pStyle w:val="ad"/>
        <w:rPr>
          <w:rtl/>
        </w:rPr>
      </w:pPr>
      <w:r w:rsidRPr="0063229D">
        <w:rPr>
          <w:rStyle w:val="Char9"/>
        </w:rPr>
        <w:footnoteRef/>
      </w:r>
      <w:r w:rsidRPr="00D925C9">
        <w:rPr>
          <w:rFonts w:hint="cs"/>
          <w:rtl/>
        </w:rPr>
        <w:t>- ابوجوزی، سیره‌ی عمر، ص 169.</w:t>
      </w:r>
    </w:p>
  </w:footnote>
  <w:footnote w:id="608">
    <w:p w:rsidR="00C50136" w:rsidRPr="00D925C9" w:rsidRDefault="00C50136" w:rsidP="00C92ED4">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8، ص 324، شماره 4557.</w:t>
      </w:r>
    </w:p>
  </w:footnote>
  <w:footnote w:id="609">
    <w:p w:rsidR="00C50136" w:rsidRPr="00D925C9" w:rsidRDefault="00C50136" w:rsidP="00C92ED4">
      <w:pPr>
        <w:pStyle w:val="ad"/>
        <w:rPr>
          <w:rtl/>
        </w:rPr>
      </w:pPr>
      <w:r w:rsidRPr="0063229D">
        <w:rPr>
          <w:rStyle w:val="Char9"/>
        </w:rPr>
        <w:footnoteRef/>
      </w:r>
      <w:r w:rsidRPr="00D925C9">
        <w:rPr>
          <w:rFonts w:hint="cs"/>
          <w:rtl/>
        </w:rPr>
        <w:t>-</w:t>
      </w:r>
      <w:r>
        <w:rPr>
          <w:rFonts w:hint="cs"/>
          <w:rtl/>
        </w:rPr>
        <w:t xml:space="preserve"> </w:t>
      </w:r>
      <w:r w:rsidRPr="00D925C9">
        <w:rPr>
          <w:rFonts w:hint="cs"/>
          <w:rtl/>
        </w:rPr>
        <w:t>احمد، المسند،</w:t>
      </w:r>
      <w:r>
        <w:rPr>
          <w:rFonts w:hint="cs"/>
          <w:rtl/>
        </w:rPr>
        <w:t xml:space="preserve"> ج</w:t>
      </w:r>
      <w:r w:rsidRPr="00D925C9">
        <w:rPr>
          <w:rFonts w:hint="cs"/>
          <w:rtl/>
        </w:rPr>
        <w:t xml:space="preserve">6، ص 432، هیثمی گفته: احمد و طبرانی آن را روایت کرده‌اند و رجال آن ثقه هستند و هر چند در مورد برخی راویان آن انتقادی </w:t>
      </w:r>
      <w:r>
        <w:rPr>
          <w:rFonts w:hint="cs"/>
          <w:rtl/>
        </w:rPr>
        <w:t>شده اما ضروری به عدالت آنان نمی</w:t>
      </w:r>
      <w:r>
        <w:rPr>
          <w:rFonts w:hint="eastAsia"/>
          <w:rtl/>
        </w:rPr>
        <w:t>‌</w:t>
      </w:r>
      <w:r w:rsidRPr="00D925C9">
        <w:rPr>
          <w:rFonts w:hint="cs"/>
          <w:rtl/>
        </w:rPr>
        <w:t>زند، مجمع الزوائد،</w:t>
      </w:r>
      <w:r>
        <w:rPr>
          <w:rFonts w:hint="cs"/>
          <w:rtl/>
        </w:rPr>
        <w:t xml:space="preserve"> ج</w:t>
      </w:r>
      <w:r w:rsidRPr="00D925C9">
        <w:rPr>
          <w:rFonts w:hint="cs"/>
          <w:rtl/>
        </w:rPr>
        <w:t>7، ص 263.</w:t>
      </w:r>
    </w:p>
  </w:footnote>
  <w:footnote w:id="610">
    <w:p w:rsidR="00C50136" w:rsidRPr="00D925C9" w:rsidRDefault="00C50136" w:rsidP="00C92ED4">
      <w:pPr>
        <w:pStyle w:val="ad"/>
        <w:rPr>
          <w:rtl/>
        </w:rPr>
      </w:pPr>
      <w:r w:rsidRPr="0063229D">
        <w:rPr>
          <w:rStyle w:val="Char9"/>
        </w:rPr>
        <w:footnoteRef/>
      </w:r>
      <w:r w:rsidRPr="00D925C9">
        <w:rPr>
          <w:rFonts w:hint="cs"/>
          <w:rtl/>
        </w:rPr>
        <w:t>- ابن کثیر، مختصر تفسیر،</w:t>
      </w:r>
      <w:r>
        <w:rPr>
          <w:rFonts w:hint="cs"/>
          <w:rtl/>
        </w:rPr>
        <w:t xml:space="preserve"> ج</w:t>
      </w:r>
      <w:r w:rsidRPr="00D925C9">
        <w:rPr>
          <w:rFonts w:hint="cs"/>
          <w:rtl/>
        </w:rPr>
        <w:t xml:space="preserve">1، ص 308. </w:t>
      </w:r>
    </w:p>
  </w:footnote>
  <w:footnote w:id="611">
    <w:p w:rsidR="00C50136" w:rsidRPr="00D925C9" w:rsidRDefault="00C50136" w:rsidP="00C92ED4">
      <w:pPr>
        <w:pStyle w:val="ad"/>
        <w:rPr>
          <w:rtl/>
        </w:rPr>
      </w:pPr>
      <w:r w:rsidRPr="0063229D">
        <w:rPr>
          <w:rStyle w:val="Char9"/>
        </w:rPr>
        <w:footnoteRef/>
      </w:r>
      <w:r w:rsidRPr="00D925C9">
        <w:rPr>
          <w:rFonts w:hint="cs"/>
          <w:rtl/>
        </w:rPr>
        <w:t>-</w:t>
      </w:r>
      <w:r w:rsidRPr="00D925C9">
        <w:t xml:space="preserve"> </w:t>
      </w:r>
      <w:r w:rsidRPr="00D925C9">
        <w:rPr>
          <w:rFonts w:hint="cs"/>
          <w:rtl/>
        </w:rPr>
        <w:t>مسلم، صحیح،</w:t>
      </w:r>
      <w:r>
        <w:rPr>
          <w:rFonts w:hint="cs"/>
          <w:rtl/>
        </w:rPr>
        <w:t xml:space="preserve"> ج</w:t>
      </w:r>
      <w:r w:rsidRPr="00D925C9">
        <w:rPr>
          <w:rFonts w:hint="cs"/>
          <w:rtl/>
        </w:rPr>
        <w:t>1، ص 199، حدیث شماره 220.</w:t>
      </w:r>
    </w:p>
  </w:footnote>
  <w:footnote w:id="612">
    <w:p w:rsidR="00C50136" w:rsidRPr="00D925C9" w:rsidRDefault="00C50136" w:rsidP="00C92ED4">
      <w:pPr>
        <w:pStyle w:val="ad"/>
        <w:rPr>
          <w:rtl/>
        </w:rPr>
      </w:pPr>
      <w:r w:rsidRPr="0063229D">
        <w:rPr>
          <w:rStyle w:val="Char9"/>
        </w:rPr>
        <w:footnoteRef/>
      </w:r>
      <w:r w:rsidRPr="00D925C9">
        <w:rPr>
          <w:rFonts w:hint="cs"/>
          <w:rtl/>
        </w:rPr>
        <w:t>- مسلم، صحیح،</w:t>
      </w:r>
      <w:r>
        <w:rPr>
          <w:rFonts w:hint="cs"/>
          <w:rtl/>
        </w:rPr>
        <w:t xml:space="preserve"> ج</w:t>
      </w:r>
      <w:r w:rsidRPr="00D925C9">
        <w:rPr>
          <w:rFonts w:hint="cs"/>
          <w:rtl/>
        </w:rPr>
        <w:t>1، ص 200، حدیث شماره 221.</w:t>
      </w:r>
    </w:p>
  </w:footnote>
  <w:footnote w:id="613">
    <w:p w:rsidR="00C50136" w:rsidRPr="00D925C9" w:rsidRDefault="00C50136" w:rsidP="00C92ED4">
      <w:pPr>
        <w:pStyle w:val="ad"/>
        <w:rPr>
          <w:rtl/>
        </w:rPr>
      </w:pPr>
      <w:r w:rsidRPr="0063229D">
        <w:rPr>
          <w:rStyle w:val="Char9"/>
        </w:rPr>
        <w:footnoteRef/>
      </w:r>
      <w:r w:rsidRPr="00D925C9">
        <w:rPr>
          <w:rFonts w:hint="cs"/>
          <w:rtl/>
        </w:rPr>
        <w:t>- ابوبکر جصاص، احکام القرآن،</w:t>
      </w:r>
      <w:r>
        <w:rPr>
          <w:rFonts w:hint="cs"/>
          <w:rtl/>
        </w:rPr>
        <w:t xml:space="preserve"> ج</w:t>
      </w:r>
      <w:r w:rsidRPr="00D925C9">
        <w:rPr>
          <w:rFonts w:hint="cs"/>
          <w:rtl/>
        </w:rPr>
        <w:t>2، ص 592.</w:t>
      </w:r>
    </w:p>
  </w:footnote>
  <w:footnote w:id="614">
    <w:p w:rsidR="00C50136" w:rsidRPr="00D925C9" w:rsidRDefault="00C50136" w:rsidP="00C92ED4">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4، ص 512، حدیث شماره 4341 و ترمذی، الجامع،</w:t>
      </w:r>
      <w:r>
        <w:rPr>
          <w:rFonts w:hint="cs"/>
          <w:rtl/>
        </w:rPr>
        <w:t xml:space="preserve"> ج</w:t>
      </w:r>
      <w:r w:rsidRPr="00D925C9">
        <w:rPr>
          <w:rFonts w:hint="cs"/>
          <w:rtl/>
        </w:rPr>
        <w:t>5، ص 257، حدیث شماره 3058 و گفته: حسن و غریب است.</w:t>
      </w:r>
    </w:p>
  </w:footnote>
  <w:footnote w:id="615">
    <w:p w:rsidR="00C50136" w:rsidRPr="00D925C9" w:rsidRDefault="00C50136" w:rsidP="00C92ED4">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5، ص 256، حدیث شماره 3057، و گفته که حسن و صحیح است و ابوداود، السنن،</w:t>
      </w:r>
      <w:r>
        <w:rPr>
          <w:rFonts w:hint="cs"/>
          <w:rtl/>
        </w:rPr>
        <w:t xml:space="preserve"> ج</w:t>
      </w:r>
      <w:r w:rsidRPr="00D925C9">
        <w:rPr>
          <w:rFonts w:hint="cs"/>
          <w:rtl/>
        </w:rPr>
        <w:t>4، ص 510، حدیث شماره 4338</w:t>
      </w:r>
      <w:r w:rsidRPr="00D925C9">
        <w:t>.</w:t>
      </w:r>
    </w:p>
  </w:footnote>
  <w:footnote w:id="616">
    <w:p w:rsidR="00C50136" w:rsidRPr="00D925C9" w:rsidRDefault="00C50136" w:rsidP="00A9515C">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12، ص 323، حدیث شماره 6952.</w:t>
      </w:r>
    </w:p>
  </w:footnote>
  <w:footnote w:id="617">
    <w:p w:rsidR="00C50136" w:rsidRPr="00D925C9" w:rsidRDefault="00C50136" w:rsidP="00C92ED4">
      <w:pPr>
        <w:pStyle w:val="ad"/>
        <w:rPr>
          <w:rtl/>
        </w:rPr>
      </w:pPr>
      <w:r w:rsidRPr="0063229D">
        <w:rPr>
          <w:rStyle w:val="Char9"/>
        </w:rPr>
        <w:footnoteRef/>
      </w:r>
      <w:r w:rsidRPr="00D925C9">
        <w:rPr>
          <w:rFonts w:hint="cs"/>
          <w:rtl/>
        </w:rPr>
        <w:t>- ابن تیمیه، الفتاوی،</w:t>
      </w:r>
      <w:r>
        <w:rPr>
          <w:rFonts w:hint="cs"/>
          <w:rtl/>
        </w:rPr>
        <w:t xml:space="preserve"> ج</w:t>
      </w:r>
      <w:r w:rsidRPr="00D925C9">
        <w:rPr>
          <w:rFonts w:hint="cs"/>
          <w:rtl/>
        </w:rPr>
        <w:t>4، ص 181.</w:t>
      </w:r>
    </w:p>
  </w:footnote>
  <w:footnote w:id="618">
    <w:p w:rsidR="00C50136" w:rsidRPr="00D925C9" w:rsidRDefault="00C50136" w:rsidP="00C92ED4">
      <w:pPr>
        <w:pStyle w:val="ad"/>
        <w:rPr>
          <w:rtl/>
        </w:rPr>
      </w:pPr>
      <w:r w:rsidRPr="0063229D">
        <w:rPr>
          <w:rStyle w:val="Char9"/>
        </w:rPr>
        <w:footnoteRef/>
      </w:r>
      <w:r w:rsidRPr="00D925C9">
        <w:rPr>
          <w:rFonts w:hint="cs"/>
          <w:rtl/>
        </w:rPr>
        <w:t>- ابن کثیر، مختصر تفسیر،</w:t>
      </w:r>
      <w:r>
        <w:rPr>
          <w:rFonts w:hint="cs"/>
          <w:rtl/>
        </w:rPr>
        <w:t xml:space="preserve"> ج</w:t>
      </w:r>
      <w:r w:rsidRPr="00D925C9">
        <w:rPr>
          <w:rFonts w:hint="cs"/>
          <w:rtl/>
        </w:rPr>
        <w:t>1، ص 311.</w:t>
      </w:r>
    </w:p>
  </w:footnote>
  <w:footnote w:id="619">
    <w:p w:rsidR="00C50136" w:rsidRPr="00D925C9" w:rsidRDefault="00C50136" w:rsidP="00C92ED4">
      <w:pPr>
        <w:pStyle w:val="ad"/>
        <w:rPr>
          <w:rtl/>
        </w:rPr>
      </w:pPr>
      <w:r w:rsidRPr="0063229D">
        <w:rPr>
          <w:rStyle w:val="Char9"/>
        </w:rPr>
        <w:footnoteRef/>
      </w:r>
      <w:r w:rsidRPr="00D925C9">
        <w:rPr>
          <w:rFonts w:hint="cs"/>
          <w:rtl/>
        </w:rPr>
        <w:t>- مسلم، صحیح،</w:t>
      </w:r>
      <w:r>
        <w:rPr>
          <w:rFonts w:hint="cs"/>
          <w:rtl/>
        </w:rPr>
        <w:t xml:space="preserve"> ج</w:t>
      </w:r>
      <w:r w:rsidRPr="00D925C9">
        <w:rPr>
          <w:rFonts w:hint="cs"/>
          <w:rtl/>
        </w:rPr>
        <w:t>1، ص 70، حدیث شماره 50.</w:t>
      </w:r>
    </w:p>
  </w:footnote>
  <w:footnote w:id="620">
    <w:p w:rsidR="00C50136" w:rsidRPr="00D925C9" w:rsidRDefault="00C50136" w:rsidP="00C92ED4">
      <w:pPr>
        <w:pStyle w:val="ad"/>
        <w:rPr>
          <w:rtl/>
        </w:rPr>
      </w:pPr>
      <w:r w:rsidRPr="0063229D">
        <w:rPr>
          <w:rStyle w:val="Char9"/>
        </w:rPr>
        <w:footnoteRef/>
      </w:r>
      <w:r w:rsidRPr="00D925C9">
        <w:rPr>
          <w:rFonts w:hint="cs"/>
          <w:rtl/>
        </w:rPr>
        <w:t>- ابن تیمیه، الامر بالمعروف و النهی عن المنکر، ص 19 و 23.</w:t>
      </w:r>
    </w:p>
  </w:footnote>
  <w:footnote w:id="621">
    <w:p w:rsidR="00C50136" w:rsidRPr="00D925C9" w:rsidRDefault="00C50136" w:rsidP="00C92ED4">
      <w:pPr>
        <w:pStyle w:val="ad"/>
        <w:rPr>
          <w:rtl/>
        </w:rPr>
      </w:pPr>
      <w:r w:rsidRPr="0063229D">
        <w:rPr>
          <w:rStyle w:val="Char9"/>
        </w:rPr>
        <w:footnoteRef/>
      </w:r>
      <w:r>
        <w:rPr>
          <w:rFonts w:hint="cs"/>
          <w:rtl/>
        </w:rPr>
        <w:t>- ابن قیم، اعلام المو</w:t>
      </w:r>
      <w:r w:rsidRPr="00D925C9">
        <w:rPr>
          <w:rFonts w:hint="cs"/>
          <w:rtl/>
        </w:rPr>
        <w:t>قعین،</w:t>
      </w:r>
      <w:r>
        <w:rPr>
          <w:rFonts w:hint="cs"/>
          <w:rtl/>
        </w:rPr>
        <w:t xml:space="preserve"> ج</w:t>
      </w:r>
      <w:r w:rsidRPr="00D925C9">
        <w:rPr>
          <w:rFonts w:hint="cs"/>
          <w:rtl/>
        </w:rPr>
        <w:t>2، ص 15.</w:t>
      </w:r>
    </w:p>
  </w:footnote>
  <w:footnote w:id="622">
    <w:p w:rsidR="00C50136" w:rsidRPr="00D925C9" w:rsidRDefault="00C50136" w:rsidP="00C92ED4">
      <w:pPr>
        <w:pStyle w:val="ad"/>
        <w:rPr>
          <w:rtl/>
        </w:rPr>
      </w:pPr>
      <w:r w:rsidRPr="0063229D">
        <w:rPr>
          <w:rStyle w:val="Char9"/>
        </w:rPr>
        <w:footnoteRef/>
      </w:r>
      <w:r w:rsidRPr="00D925C9">
        <w:rPr>
          <w:rFonts w:hint="cs"/>
          <w:rtl/>
        </w:rPr>
        <w:t>- ذهبی، سیر اعلام النبلاء،</w:t>
      </w:r>
      <w:r>
        <w:rPr>
          <w:rFonts w:hint="cs"/>
          <w:rtl/>
        </w:rPr>
        <w:t xml:space="preserve"> ج</w:t>
      </w:r>
      <w:r w:rsidRPr="00D925C9">
        <w:rPr>
          <w:rFonts w:hint="cs"/>
          <w:rtl/>
        </w:rPr>
        <w:t>11، ص 234.</w:t>
      </w:r>
    </w:p>
  </w:footnote>
  <w:footnote w:id="623">
    <w:p w:rsidR="00C50136" w:rsidRPr="00D925C9" w:rsidRDefault="00C50136" w:rsidP="00C92ED4">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5، ص 168، حدیث شماره 4833</w:t>
      </w:r>
      <w:r>
        <w:rPr>
          <w:rFonts w:hint="cs"/>
          <w:rtl/>
        </w:rPr>
        <w:t xml:space="preserve"> و </w:t>
      </w:r>
      <w:r w:rsidRPr="00D925C9">
        <w:rPr>
          <w:rFonts w:hint="cs"/>
          <w:rtl/>
        </w:rPr>
        <w:t>ترمذی، الجامع،</w:t>
      </w:r>
      <w:r>
        <w:rPr>
          <w:rFonts w:hint="cs"/>
          <w:rtl/>
        </w:rPr>
        <w:t xml:space="preserve"> ج</w:t>
      </w:r>
      <w:r w:rsidRPr="00D925C9">
        <w:rPr>
          <w:rFonts w:hint="cs"/>
          <w:rtl/>
        </w:rPr>
        <w:t>4، ص 589، حدیث شماره 2378 و گفته که حسن و غریب است.</w:t>
      </w:r>
    </w:p>
  </w:footnote>
  <w:footnote w:id="624">
    <w:p w:rsidR="00C50136" w:rsidRPr="00D925C9" w:rsidRDefault="00C50136" w:rsidP="00C92ED4">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13، ص 189، حدیث شماره 7198.</w:t>
      </w:r>
    </w:p>
  </w:footnote>
  <w:footnote w:id="625">
    <w:p w:rsidR="00C50136" w:rsidRPr="00D925C9" w:rsidRDefault="00C50136" w:rsidP="00C92ED4">
      <w:pPr>
        <w:pStyle w:val="ad"/>
        <w:rPr>
          <w:rtl/>
        </w:rPr>
      </w:pPr>
      <w:r w:rsidRPr="0063229D">
        <w:rPr>
          <w:rStyle w:val="Char9"/>
        </w:rPr>
        <w:footnoteRef/>
      </w:r>
      <w:r w:rsidRPr="00D925C9">
        <w:rPr>
          <w:rFonts w:hint="cs"/>
          <w:rtl/>
        </w:rPr>
        <w:t>- طبری، تاریخ،</w:t>
      </w:r>
      <w:r>
        <w:rPr>
          <w:rFonts w:hint="cs"/>
          <w:rtl/>
        </w:rPr>
        <w:t xml:space="preserve"> ج</w:t>
      </w:r>
      <w:r w:rsidRPr="00D925C9">
        <w:rPr>
          <w:rFonts w:hint="cs"/>
          <w:rtl/>
        </w:rPr>
        <w:t>6، ص 569.</w:t>
      </w:r>
    </w:p>
  </w:footnote>
  <w:footnote w:id="626">
    <w:p w:rsidR="00C50136" w:rsidRPr="00D925C9" w:rsidRDefault="00C50136" w:rsidP="00C92ED4">
      <w:pPr>
        <w:pStyle w:val="ad"/>
        <w:rPr>
          <w:rtl/>
        </w:rPr>
      </w:pPr>
      <w:r w:rsidRPr="0063229D">
        <w:rPr>
          <w:rStyle w:val="Char9"/>
        </w:rPr>
        <w:footnoteRef/>
      </w:r>
      <w:r w:rsidRPr="00D925C9">
        <w:rPr>
          <w:rFonts w:hint="cs"/>
          <w:rtl/>
        </w:rPr>
        <w:t>- ابن عبدالحکم، سیره‌ی عمربن عبدالعزیز، ص 137.</w:t>
      </w:r>
    </w:p>
  </w:footnote>
  <w:footnote w:id="627">
    <w:p w:rsidR="00C50136" w:rsidRPr="00D925C9" w:rsidRDefault="00C50136" w:rsidP="00C92ED4">
      <w:pPr>
        <w:pStyle w:val="ad"/>
        <w:rPr>
          <w:rtl/>
        </w:rPr>
      </w:pPr>
      <w:r w:rsidRPr="0063229D">
        <w:rPr>
          <w:rStyle w:val="Char9"/>
        </w:rPr>
        <w:footnoteRef/>
      </w:r>
      <w:r w:rsidRPr="00D925C9">
        <w:rPr>
          <w:rFonts w:hint="cs"/>
          <w:rtl/>
        </w:rPr>
        <w:t>- نسائی، المجتبی،</w:t>
      </w:r>
      <w:r>
        <w:rPr>
          <w:rFonts w:hint="cs"/>
          <w:rtl/>
        </w:rPr>
        <w:t xml:space="preserve"> ج8،</w:t>
      </w:r>
      <w:r w:rsidRPr="00D925C9">
        <w:rPr>
          <w:rFonts w:hint="cs"/>
          <w:rtl/>
        </w:rPr>
        <w:t xml:space="preserve"> ص 176 و 177.</w:t>
      </w:r>
    </w:p>
  </w:footnote>
  <w:footnote w:id="628">
    <w:p w:rsidR="00C50136" w:rsidRPr="00D925C9" w:rsidRDefault="00C50136" w:rsidP="000F5E5D">
      <w:pPr>
        <w:pStyle w:val="ad"/>
        <w:rPr>
          <w:rtl/>
        </w:rPr>
      </w:pPr>
      <w:r w:rsidRPr="0063229D">
        <w:rPr>
          <w:rStyle w:val="Char9"/>
        </w:rPr>
        <w:footnoteRef/>
      </w:r>
      <w:r>
        <w:rPr>
          <w:rFonts w:hint="cs"/>
          <w:rtl/>
        </w:rPr>
        <w:t>- قرطبی، الجامع لا</w:t>
      </w:r>
      <w:r w:rsidRPr="00D925C9">
        <w:rPr>
          <w:rFonts w:hint="cs"/>
          <w:rtl/>
        </w:rPr>
        <w:t>حکام القرآن.</w:t>
      </w:r>
      <w:r>
        <w:rPr>
          <w:rFonts w:hint="cs"/>
          <w:rtl/>
        </w:rPr>
        <w:t xml:space="preserve"> ج</w:t>
      </w:r>
      <w:r w:rsidRPr="00D925C9">
        <w:rPr>
          <w:rFonts w:hint="cs"/>
          <w:rtl/>
        </w:rPr>
        <w:t>4، ص 179 و 180.</w:t>
      </w:r>
    </w:p>
  </w:footnote>
  <w:footnote w:id="629">
    <w:p w:rsidR="00C50136" w:rsidRPr="00D925C9" w:rsidRDefault="00C50136" w:rsidP="00936B08">
      <w:pPr>
        <w:pStyle w:val="ad"/>
        <w:rPr>
          <w:rtl/>
        </w:rPr>
      </w:pPr>
      <w:r w:rsidRPr="0063229D">
        <w:rPr>
          <w:rStyle w:val="Char9"/>
        </w:rPr>
        <w:footnoteRef/>
      </w:r>
      <w:r w:rsidRPr="00D925C9">
        <w:rPr>
          <w:rFonts w:hint="cs"/>
          <w:rtl/>
        </w:rPr>
        <w:t>- ابن قیم، احکام اهل ذمه،</w:t>
      </w:r>
      <w:r>
        <w:rPr>
          <w:rFonts w:hint="cs"/>
          <w:rtl/>
        </w:rPr>
        <w:t xml:space="preserve"> ج</w:t>
      </w:r>
      <w:r w:rsidRPr="00D925C9">
        <w:rPr>
          <w:rFonts w:hint="cs"/>
          <w:rtl/>
        </w:rPr>
        <w:t>1، ص 212.</w:t>
      </w:r>
    </w:p>
  </w:footnote>
  <w:footnote w:id="630">
    <w:p w:rsidR="00C50136" w:rsidRPr="00D925C9" w:rsidRDefault="00C50136" w:rsidP="00C92ED4">
      <w:pPr>
        <w:pStyle w:val="ad"/>
        <w:rPr>
          <w:rtl/>
        </w:rPr>
      </w:pPr>
      <w:r w:rsidRPr="0063229D">
        <w:rPr>
          <w:rStyle w:val="Char9"/>
        </w:rPr>
        <w:footnoteRef/>
      </w:r>
      <w:r w:rsidRPr="00D925C9">
        <w:rPr>
          <w:rFonts w:hint="cs"/>
          <w:rtl/>
        </w:rPr>
        <w:t xml:space="preserve">- صولی، الاوراق، عصر المقتدر، ص 123. </w:t>
      </w:r>
    </w:p>
  </w:footnote>
  <w:footnote w:id="631">
    <w:p w:rsidR="00C50136" w:rsidRPr="00D925C9" w:rsidRDefault="00C50136" w:rsidP="00C92ED4">
      <w:pPr>
        <w:pStyle w:val="ad"/>
        <w:rPr>
          <w:rtl/>
        </w:rPr>
      </w:pPr>
      <w:r w:rsidRPr="0063229D">
        <w:rPr>
          <w:rStyle w:val="Char9"/>
        </w:rPr>
        <w:footnoteRef/>
      </w:r>
      <w:r w:rsidRPr="00D925C9">
        <w:rPr>
          <w:rFonts w:hint="cs"/>
          <w:rtl/>
        </w:rPr>
        <w:t>- بغوی، تفسیر،</w:t>
      </w:r>
      <w:r>
        <w:rPr>
          <w:rFonts w:hint="cs"/>
          <w:rtl/>
        </w:rPr>
        <w:t xml:space="preserve"> ج</w:t>
      </w:r>
      <w:r w:rsidRPr="00D925C9">
        <w:rPr>
          <w:rFonts w:hint="cs"/>
          <w:rtl/>
        </w:rPr>
        <w:t>1، ص 336.</w:t>
      </w:r>
    </w:p>
  </w:footnote>
  <w:footnote w:id="632">
    <w:p w:rsidR="00C50136" w:rsidRPr="00D925C9" w:rsidRDefault="00C50136" w:rsidP="00C92ED4">
      <w:pPr>
        <w:pStyle w:val="ad"/>
        <w:rPr>
          <w:rtl/>
        </w:rPr>
      </w:pPr>
      <w:r w:rsidRPr="0063229D">
        <w:rPr>
          <w:rStyle w:val="Char9"/>
        </w:rPr>
        <w:footnoteRef/>
      </w:r>
      <w:r w:rsidRPr="00D925C9">
        <w:rPr>
          <w:rFonts w:hint="cs"/>
          <w:rtl/>
        </w:rPr>
        <w:t>-</w:t>
      </w:r>
      <w:r>
        <w:rPr>
          <w:rFonts w:hint="cs"/>
          <w:rtl/>
        </w:rPr>
        <w:t xml:space="preserve"> </w:t>
      </w:r>
      <w:r w:rsidRPr="00D925C9">
        <w:rPr>
          <w:rFonts w:hint="cs"/>
          <w:rtl/>
        </w:rPr>
        <w:t>طبری، تفسیر،</w:t>
      </w:r>
      <w:r>
        <w:rPr>
          <w:rFonts w:hint="cs"/>
          <w:rtl/>
        </w:rPr>
        <w:t xml:space="preserve"> ج</w:t>
      </w:r>
      <w:r w:rsidRPr="00D925C9">
        <w:rPr>
          <w:rFonts w:hint="cs"/>
          <w:rtl/>
        </w:rPr>
        <w:t>3، ص 228.</w:t>
      </w:r>
    </w:p>
  </w:footnote>
  <w:footnote w:id="633">
    <w:p w:rsidR="00C50136" w:rsidRPr="00D925C9" w:rsidRDefault="00C50136" w:rsidP="00C92ED4">
      <w:pPr>
        <w:pStyle w:val="ad"/>
        <w:rPr>
          <w:rtl/>
        </w:rPr>
      </w:pPr>
      <w:r w:rsidRPr="0063229D">
        <w:rPr>
          <w:rStyle w:val="Char9"/>
        </w:rPr>
        <w:footnoteRef/>
      </w:r>
      <w:r w:rsidRPr="00D925C9">
        <w:rPr>
          <w:rFonts w:hint="cs"/>
          <w:rtl/>
        </w:rPr>
        <w:t>- طبری، تفسیر،</w:t>
      </w:r>
      <w:r>
        <w:rPr>
          <w:rFonts w:hint="cs"/>
          <w:rtl/>
        </w:rPr>
        <w:t xml:space="preserve"> ج</w:t>
      </w:r>
      <w:r w:rsidRPr="00D925C9">
        <w:rPr>
          <w:rFonts w:hint="cs"/>
          <w:rtl/>
        </w:rPr>
        <w:t>6، ص 277.</w:t>
      </w:r>
    </w:p>
  </w:footnote>
  <w:footnote w:id="634">
    <w:p w:rsidR="00C50136" w:rsidRPr="00D925C9" w:rsidRDefault="00C50136" w:rsidP="00C92ED4">
      <w:pPr>
        <w:pStyle w:val="ad"/>
        <w:rPr>
          <w:rtl/>
        </w:rPr>
      </w:pPr>
      <w:r w:rsidRPr="0063229D">
        <w:rPr>
          <w:rStyle w:val="Char9"/>
        </w:rPr>
        <w:footnoteRef/>
      </w:r>
      <w:r w:rsidRPr="00D925C9">
        <w:rPr>
          <w:rFonts w:hint="cs"/>
          <w:rtl/>
        </w:rPr>
        <w:t>-</w:t>
      </w:r>
      <w:r>
        <w:rPr>
          <w:rFonts w:hint="cs"/>
          <w:rtl/>
        </w:rPr>
        <w:t xml:space="preserve"> </w:t>
      </w:r>
      <w:r w:rsidRPr="00D925C9">
        <w:rPr>
          <w:rFonts w:hint="cs"/>
          <w:rtl/>
        </w:rPr>
        <w:t>محلی،</w:t>
      </w:r>
      <w:r>
        <w:rPr>
          <w:rFonts w:hint="cs"/>
          <w:rtl/>
        </w:rPr>
        <w:t xml:space="preserve"> ج</w:t>
      </w:r>
      <w:r w:rsidRPr="00D925C9">
        <w:rPr>
          <w:rFonts w:hint="cs"/>
          <w:rtl/>
        </w:rPr>
        <w:t>13، ص 35.</w:t>
      </w:r>
    </w:p>
  </w:footnote>
  <w:footnote w:id="635">
    <w:p w:rsidR="00C50136" w:rsidRPr="00D925C9" w:rsidRDefault="00C50136" w:rsidP="00C92ED4">
      <w:pPr>
        <w:pStyle w:val="ad"/>
        <w:rPr>
          <w:rtl/>
        </w:rPr>
      </w:pPr>
      <w:r w:rsidRPr="0063229D">
        <w:rPr>
          <w:rStyle w:val="Char9"/>
        </w:rPr>
        <w:footnoteRef/>
      </w:r>
      <w:r w:rsidRPr="00D925C9">
        <w:rPr>
          <w:rFonts w:hint="cs"/>
          <w:rtl/>
        </w:rPr>
        <w:t>- ابن تیمیه، الایمان، ص 14.</w:t>
      </w:r>
    </w:p>
  </w:footnote>
  <w:footnote w:id="636">
    <w:p w:rsidR="00C50136" w:rsidRPr="00D925C9" w:rsidRDefault="00C50136" w:rsidP="00C92ED4">
      <w:pPr>
        <w:pStyle w:val="ad"/>
        <w:rPr>
          <w:rtl/>
        </w:rPr>
      </w:pPr>
      <w:r w:rsidRPr="0063229D">
        <w:rPr>
          <w:rStyle w:val="Char9"/>
        </w:rPr>
        <w:footnoteRef/>
      </w:r>
      <w:r w:rsidRPr="00D925C9">
        <w:rPr>
          <w:rFonts w:hint="cs"/>
          <w:rtl/>
        </w:rPr>
        <w:t>- دارمی، السنن،</w:t>
      </w:r>
      <w:r>
        <w:rPr>
          <w:rFonts w:hint="cs"/>
          <w:rtl/>
        </w:rPr>
        <w:t xml:space="preserve"> ج</w:t>
      </w:r>
      <w:r w:rsidRPr="00D925C9">
        <w:rPr>
          <w:rFonts w:hint="cs"/>
          <w:rtl/>
        </w:rPr>
        <w:t>1، ص 391.</w:t>
      </w:r>
    </w:p>
  </w:footnote>
  <w:footnote w:id="637">
    <w:p w:rsidR="00C50136" w:rsidRPr="00D925C9" w:rsidRDefault="00C50136" w:rsidP="00C92ED4">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5، ص 363، حدیث شماره 2742 و مسلم، الصحیح،</w:t>
      </w:r>
      <w:r>
        <w:rPr>
          <w:rFonts w:hint="cs"/>
          <w:rtl/>
        </w:rPr>
        <w:t xml:space="preserve"> ج</w:t>
      </w:r>
      <w:r w:rsidRPr="00D925C9">
        <w:rPr>
          <w:rFonts w:hint="cs"/>
          <w:rtl/>
        </w:rPr>
        <w:t xml:space="preserve">3، ص 1251، حدیث شماره 1628، لفظ حدیث از بخاری است. </w:t>
      </w:r>
    </w:p>
  </w:footnote>
  <w:footnote w:id="638">
    <w:p w:rsidR="00C50136" w:rsidRPr="00D925C9" w:rsidRDefault="00C50136" w:rsidP="00C92ED4">
      <w:pPr>
        <w:pStyle w:val="ad"/>
        <w:rPr>
          <w:rtl/>
        </w:rPr>
      </w:pPr>
      <w:r w:rsidRPr="0063229D">
        <w:rPr>
          <w:rStyle w:val="Char9"/>
        </w:rPr>
        <w:footnoteRef/>
      </w:r>
      <w:r w:rsidRPr="00D925C9">
        <w:rPr>
          <w:rFonts w:hint="cs"/>
          <w:rtl/>
        </w:rPr>
        <w:t>- ذهبی، سیر اعلام النبلاء،</w:t>
      </w:r>
      <w:r>
        <w:rPr>
          <w:rFonts w:hint="cs"/>
          <w:rtl/>
        </w:rPr>
        <w:t xml:space="preserve"> ج</w:t>
      </w:r>
      <w:r w:rsidRPr="00D925C9">
        <w:rPr>
          <w:rFonts w:hint="cs"/>
          <w:rtl/>
        </w:rPr>
        <w:t>8، ص 243.</w:t>
      </w:r>
    </w:p>
  </w:footnote>
  <w:footnote w:id="639">
    <w:p w:rsidR="00C50136" w:rsidRPr="00D925C9" w:rsidRDefault="00C50136" w:rsidP="00C92ED4">
      <w:pPr>
        <w:pStyle w:val="ad"/>
        <w:rPr>
          <w:rtl/>
        </w:rPr>
      </w:pPr>
      <w:r w:rsidRPr="0063229D">
        <w:rPr>
          <w:rStyle w:val="Char9"/>
        </w:rPr>
        <w:footnoteRef/>
      </w:r>
      <w:r w:rsidRPr="00D925C9">
        <w:rPr>
          <w:rFonts w:hint="cs"/>
          <w:rtl/>
        </w:rPr>
        <w:t>- ذهبی، سیر اعلام النبلاء،</w:t>
      </w:r>
      <w:r>
        <w:rPr>
          <w:rFonts w:hint="cs"/>
          <w:rtl/>
        </w:rPr>
        <w:t xml:space="preserve"> ج</w:t>
      </w:r>
      <w:r w:rsidRPr="00D925C9">
        <w:rPr>
          <w:rFonts w:hint="cs"/>
          <w:rtl/>
        </w:rPr>
        <w:t>8،</w:t>
      </w:r>
      <w:r>
        <w:rPr>
          <w:rFonts w:hint="cs"/>
          <w:rtl/>
        </w:rPr>
        <w:t xml:space="preserve"> </w:t>
      </w:r>
      <w:r w:rsidRPr="00D925C9">
        <w:rPr>
          <w:rFonts w:hint="cs"/>
          <w:rtl/>
        </w:rPr>
        <w:t>ص 413.</w:t>
      </w:r>
    </w:p>
  </w:footnote>
  <w:footnote w:id="640">
    <w:p w:rsidR="00C50136" w:rsidRPr="00D925C9" w:rsidRDefault="00C50136" w:rsidP="00C92ED4">
      <w:pPr>
        <w:pStyle w:val="ad"/>
        <w:rPr>
          <w:rtl/>
        </w:rPr>
      </w:pPr>
      <w:r w:rsidRPr="0063229D">
        <w:rPr>
          <w:rStyle w:val="Char9"/>
        </w:rPr>
        <w:footnoteRef/>
      </w:r>
      <w:r w:rsidRPr="00D925C9">
        <w:rPr>
          <w:rFonts w:hint="cs"/>
          <w:rtl/>
        </w:rPr>
        <w:t>- ذهبی، سیر اعلام النبلاء،</w:t>
      </w:r>
      <w:r>
        <w:rPr>
          <w:rFonts w:hint="cs"/>
          <w:rtl/>
        </w:rPr>
        <w:t xml:space="preserve"> ج</w:t>
      </w:r>
      <w:r w:rsidRPr="00D925C9">
        <w:rPr>
          <w:rFonts w:hint="cs"/>
          <w:rtl/>
        </w:rPr>
        <w:t xml:space="preserve">7، ص 241. </w:t>
      </w:r>
    </w:p>
  </w:footnote>
  <w:footnote w:id="641">
    <w:p w:rsidR="00C50136" w:rsidRPr="00D925C9" w:rsidRDefault="00C50136" w:rsidP="00C92ED4">
      <w:pPr>
        <w:pStyle w:val="ad"/>
        <w:rPr>
          <w:rtl/>
        </w:rPr>
      </w:pPr>
      <w:r w:rsidRPr="0063229D">
        <w:rPr>
          <w:rStyle w:val="Char9"/>
        </w:rPr>
        <w:footnoteRef/>
      </w:r>
      <w:r w:rsidRPr="00D925C9">
        <w:rPr>
          <w:rFonts w:hint="cs"/>
          <w:rtl/>
        </w:rPr>
        <w:t>- همان منبع.</w:t>
      </w:r>
    </w:p>
  </w:footnote>
  <w:footnote w:id="642">
    <w:p w:rsidR="00C50136" w:rsidRPr="00D925C9" w:rsidRDefault="00C50136" w:rsidP="00463C2D">
      <w:pPr>
        <w:pStyle w:val="ad"/>
        <w:rPr>
          <w:rtl/>
        </w:rPr>
      </w:pPr>
      <w:r w:rsidRPr="0063229D">
        <w:rPr>
          <w:rStyle w:val="Char9"/>
        </w:rPr>
        <w:footnoteRef/>
      </w:r>
      <w:r w:rsidRPr="00D925C9">
        <w:rPr>
          <w:rFonts w:hint="cs"/>
          <w:rtl/>
        </w:rPr>
        <w:t>- مسلم، صحیح،</w:t>
      </w:r>
      <w:r>
        <w:rPr>
          <w:rFonts w:hint="cs"/>
          <w:rtl/>
        </w:rPr>
        <w:t xml:space="preserve"> ج</w:t>
      </w:r>
      <w:r w:rsidRPr="00D925C9">
        <w:rPr>
          <w:rFonts w:hint="cs"/>
          <w:rtl/>
        </w:rPr>
        <w:t>3، ص 1227، حدیث شماره 1605.</w:t>
      </w:r>
    </w:p>
  </w:footnote>
  <w:footnote w:id="643">
    <w:p w:rsidR="00C50136" w:rsidRPr="00D925C9" w:rsidRDefault="00C50136" w:rsidP="00463C2D">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11، ص 271، حدیث شماره 6446 و مسلم، صحیح،</w:t>
      </w:r>
      <w:r>
        <w:rPr>
          <w:rFonts w:hint="cs"/>
          <w:rtl/>
        </w:rPr>
        <w:t xml:space="preserve"> ج</w:t>
      </w:r>
      <w:r w:rsidRPr="00D925C9">
        <w:rPr>
          <w:rFonts w:hint="cs"/>
          <w:rtl/>
        </w:rPr>
        <w:t>2، ص 726، حدیث شماره 1051.</w:t>
      </w:r>
    </w:p>
  </w:footnote>
  <w:footnote w:id="644">
    <w:p w:rsidR="00C50136" w:rsidRPr="00D925C9" w:rsidRDefault="00C50136" w:rsidP="00463C2D">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2، ص 703، حدیث شماره 1015.</w:t>
      </w:r>
    </w:p>
  </w:footnote>
  <w:footnote w:id="645">
    <w:p w:rsidR="00C50136" w:rsidRPr="00D925C9" w:rsidRDefault="00C50136" w:rsidP="008F04B5">
      <w:pPr>
        <w:pStyle w:val="ad"/>
        <w:rPr>
          <w:rtl/>
        </w:rPr>
      </w:pPr>
      <w:r w:rsidRPr="0063229D">
        <w:rPr>
          <w:rStyle w:val="Char9"/>
        </w:rPr>
        <w:footnoteRef/>
      </w:r>
      <w:r w:rsidRPr="00D925C9">
        <w:rPr>
          <w:rFonts w:hint="cs"/>
          <w:rtl/>
        </w:rPr>
        <w:t>- عبدالرزاق، التفسیر،</w:t>
      </w:r>
      <w:r>
        <w:rPr>
          <w:rFonts w:hint="cs"/>
          <w:rtl/>
        </w:rPr>
        <w:t xml:space="preserve"> ج</w:t>
      </w:r>
      <w:r w:rsidRPr="00D925C9">
        <w:rPr>
          <w:rFonts w:hint="cs"/>
          <w:rtl/>
        </w:rPr>
        <w:t>2، ص 287 و طبری</w:t>
      </w:r>
      <w:r>
        <w:rPr>
          <w:rFonts w:hint="cs"/>
          <w:rtl/>
        </w:rPr>
        <w:t>،</w:t>
      </w:r>
      <w:r w:rsidRPr="00D925C9">
        <w:rPr>
          <w:rFonts w:hint="cs"/>
          <w:rtl/>
        </w:rPr>
        <w:t xml:space="preserve"> تفسیر،</w:t>
      </w:r>
      <w:r>
        <w:rPr>
          <w:rFonts w:hint="cs"/>
          <w:rtl/>
        </w:rPr>
        <w:t xml:space="preserve"> ج</w:t>
      </w:r>
      <w:r w:rsidRPr="00D925C9">
        <w:rPr>
          <w:rFonts w:hint="cs"/>
          <w:rtl/>
        </w:rPr>
        <w:t>11، ص 20 و سیوطی، در المنثور،</w:t>
      </w:r>
      <w:r>
        <w:rPr>
          <w:rFonts w:hint="cs"/>
          <w:rtl/>
        </w:rPr>
        <w:t xml:space="preserve"> ج</w:t>
      </w:r>
      <w:r w:rsidRPr="00D925C9">
        <w:rPr>
          <w:rFonts w:hint="cs"/>
          <w:rtl/>
        </w:rPr>
        <w:t>4، ص 282.</w:t>
      </w:r>
    </w:p>
  </w:footnote>
  <w:footnote w:id="646">
    <w:p w:rsidR="00C50136" w:rsidRPr="00D925C9" w:rsidRDefault="00C50136" w:rsidP="00A04D8F">
      <w:pPr>
        <w:pStyle w:val="ad"/>
        <w:rPr>
          <w:rtl/>
        </w:rPr>
      </w:pPr>
      <w:r w:rsidRPr="0063229D">
        <w:rPr>
          <w:rStyle w:val="Char9"/>
        </w:rPr>
        <w:footnoteRef/>
      </w:r>
      <w:r w:rsidRPr="00D925C9">
        <w:rPr>
          <w:rFonts w:hint="cs"/>
          <w:rtl/>
        </w:rPr>
        <w:t>- در صحیح مسلم، با تحقیق محمد فواد عبدالباقی، چنین آمده و این کلمه، نام یکی از باغ‌های ابوطلحه در مدینه است. الفاظ محدثان در این زمینه متفاوت است. برخی، آن را بَیرَحَا و برخی بیرحاء و بیرحی هم نامیده‌اند و همه به معنی زمین برجسته است. ابن</w:t>
      </w:r>
      <w:r>
        <w:rPr>
          <w:rFonts w:hint="cs"/>
          <w:rtl/>
        </w:rPr>
        <w:t xml:space="preserve"> </w:t>
      </w:r>
      <w:r w:rsidRPr="00D925C9">
        <w:rPr>
          <w:rFonts w:hint="cs"/>
          <w:rtl/>
        </w:rPr>
        <w:t>اث</w:t>
      </w:r>
      <w:r>
        <w:rPr>
          <w:rFonts w:hint="cs"/>
          <w:rtl/>
        </w:rPr>
        <w:t>ی</w:t>
      </w:r>
      <w:r w:rsidRPr="00D925C9">
        <w:rPr>
          <w:rFonts w:hint="cs"/>
          <w:rtl/>
        </w:rPr>
        <w:t>ر، النهایه،</w:t>
      </w:r>
      <w:r>
        <w:rPr>
          <w:rFonts w:hint="cs"/>
          <w:rtl/>
        </w:rPr>
        <w:t>، ج</w:t>
      </w:r>
      <w:r w:rsidRPr="00D925C9">
        <w:rPr>
          <w:rFonts w:hint="cs"/>
          <w:rtl/>
        </w:rPr>
        <w:t>1،</w:t>
      </w:r>
      <w:r>
        <w:rPr>
          <w:rFonts w:hint="cs"/>
          <w:rtl/>
        </w:rPr>
        <w:t xml:space="preserve"> </w:t>
      </w:r>
      <w:r w:rsidRPr="00D925C9">
        <w:rPr>
          <w:rFonts w:hint="cs"/>
          <w:rtl/>
        </w:rPr>
        <w:t>صَ 114، و نووی، شرح مسلم،</w:t>
      </w:r>
      <w:r>
        <w:rPr>
          <w:rFonts w:hint="cs"/>
          <w:rtl/>
        </w:rPr>
        <w:t xml:space="preserve"> ج</w:t>
      </w:r>
      <w:r w:rsidRPr="00D925C9">
        <w:rPr>
          <w:rFonts w:hint="cs"/>
          <w:rtl/>
        </w:rPr>
        <w:t>7،</w:t>
      </w:r>
      <w:r>
        <w:rPr>
          <w:rFonts w:hint="cs"/>
          <w:rtl/>
        </w:rPr>
        <w:t xml:space="preserve"> ص</w:t>
      </w:r>
      <w:r w:rsidRPr="00D925C9">
        <w:rPr>
          <w:rFonts w:hint="cs"/>
          <w:rtl/>
        </w:rPr>
        <w:t xml:space="preserve"> 84.</w:t>
      </w:r>
    </w:p>
  </w:footnote>
  <w:footnote w:id="647">
    <w:p w:rsidR="00C50136" w:rsidRPr="00D925C9" w:rsidRDefault="00C50136" w:rsidP="00463C2D">
      <w:pPr>
        <w:pStyle w:val="ad"/>
        <w:rPr>
          <w:rtl/>
        </w:rPr>
      </w:pPr>
      <w:r w:rsidRPr="0063229D">
        <w:rPr>
          <w:rStyle w:val="Char9"/>
        </w:rPr>
        <w:footnoteRef/>
      </w:r>
      <w:r w:rsidRPr="00D925C9">
        <w:rPr>
          <w:rFonts w:hint="cs"/>
          <w:rtl/>
        </w:rPr>
        <w:t>- مسلم، صحیح،</w:t>
      </w:r>
      <w:r>
        <w:rPr>
          <w:rFonts w:hint="cs"/>
          <w:rtl/>
        </w:rPr>
        <w:t xml:space="preserve"> ج</w:t>
      </w:r>
      <w:r w:rsidRPr="00D925C9">
        <w:rPr>
          <w:rFonts w:hint="cs"/>
          <w:rtl/>
        </w:rPr>
        <w:t>2، ص 694، حدیث شماره 998.</w:t>
      </w:r>
    </w:p>
  </w:footnote>
  <w:footnote w:id="648">
    <w:p w:rsidR="00C50136" w:rsidRPr="00D925C9" w:rsidRDefault="00C50136" w:rsidP="00463C2D">
      <w:pPr>
        <w:pStyle w:val="ad"/>
        <w:rPr>
          <w:rtl/>
        </w:rPr>
      </w:pPr>
      <w:r w:rsidRPr="0063229D">
        <w:rPr>
          <w:rStyle w:val="Char9"/>
        </w:rPr>
        <w:footnoteRef/>
      </w:r>
      <w:r w:rsidRPr="00D925C9">
        <w:rPr>
          <w:rFonts w:hint="cs"/>
          <w:rtl/>
        </w:rPr>
        <w:t>- طبری، تفسیر،</w:t>
      </w:r>
      <w:r>
        <w:rPr>
          <w:rFonts w:hint="cs"/>
          <w:rtl/>
        </w:rPr>
        <w:t xml:space="preserve"> ج</w:t>
      </w:r>
      <w:r w:rsidRPr="00D925C9">
        <w:rPr>
          <w:rFonts w:hint="cs"/>
          <w:rtl/>
        </w:rPr>
        <w:t>3، ص 348.</w:t>
      </w:r>
    </w:p>
  </w:footnote>
  <w:footnote w:id="649">
    <w:p w:rsidR="00C50136" w:rsidRPr="00D925C9" w:rsidRDefault="00C50136" w:rsidP="00463C2D">
      <w:pPr>
        <w:pStyle w:val="ad"/>
        <w:rPr>
          <w:rtl/>
        </w:rPr>
      </w:pPr>
      <w:r w:rsidRPr="0063229D">
        <w:rPr>
          <w:rStyle w:val="Char9"/>
        </w:rPr>
        <w:footnoteRef/>
      </w:r>
      <w:r w:rsidRPr="00D925C9">
        <w:rPr>
          <w:rFonts w:hint="cs"/>
          <w:rtl/>
        </w:rPr>
        <w:t>- نسائی، السنن،</w:t>
      </w:r>
      <w:r>
        <w:rPr>
          <w:rFonts w:hint="cs"/>
          <w:rtl/>
        </w:rPr>
        <w:t xml:space="preserve"> ج</w:t>
      </w:r>
      <w:r w:rsidRPr="00D925C9">
        <w:rPr>
          <w:rFonts w:hint="cs"/>
          <w:rtl/>
        </w:rPr>
        <w:t>5، ص 58. ابوداود هم از طریق دیگری با لفظ مشابه در السنن،</w:t>
      </w:r>
      <w:r>
        <w:rPr>
          <w:rFonts w:hint="cs"/>
          <w:rtl/>
        </w:rPr>
        <w:t xml:space="preserve"> ج</w:t>
      </w:r>
      <w:r w:rsidRPr="00D925C9">
        <w:rPr>
          <w:rFonts w:hint="cs"/>
          <w:rtl/>
        </w:rPr>
        <w:t>2، ص 312، حدیث شماره 1677، آن را تخریج نموده است.</w:t>
      </w:r>
    </w:p>
  </w:footnote>
  <w:footnote w:id="650">
    <w:p w:rsidR="00C50136" w:rsidRPr="00D925C9" w:rsidRDefault="00C50136" w:rsidP="00463C2D">
      <w:pPr>
        <w:pStyle w:val="ad"/>
        <w:rPr>
          <w:rtl/>
        </w:rPr>
      </w:pPr>
      <w:r w:rsidRPr="0063229D">
        <w:rPr>
          <w:rStyle w:val="Char9"/>
        </w:rPr>
        <w:footnoteRef/>
      </w:r>
      <w:r w:rsidRPr="00D925C9">
        <w:rPr>
          <w:rFonts w:hint="cs"/>
          <w:rtl/>
        </w:rPr>
        <w:t>- نسائی، السنن،</w:t>
      </w:r>
      <w:r>
        <w:rPr>
          <w:rFonts w:hint="cs"/>
          <w:rtl/>
        </w:rPr>
        <w:t xml:space="preserve"> ج</w:t>
      </w:r>
      <w:r w:rsidRPr="00D925C9">
        <w:rPr>
          <w:rFonts w:hint="cs"/>
          <w:rtl/>
        </w:rPr>
        <w:t>5، ص 59.</w:t>
      </w:r>
    </w:p>
  </w:footnote>
  <w:footnote w:id="651">
    <w:p w:rsidR="00C50136" w:rsidRPr="00D925C9" w:rsidRDefault="00C50136" w:rsidP="00463C2D">
      <w:pPr>
        <w:pStyle w:val="ad"/>
        <w:rPr>
          <w:rtl/>
        </w:rPr>
      </w:pPr>
      <w:r w:rsidRPr="0063229D">
        <w:rPr>
          <w:rStyle w:val="Char9"/>
        </w:rPr>
        <w:footnoteRef/>
      </w:r>
      <w:r w:rsidRPr="00D925C9">
        <w:rPr>
          <w:rFonts w:hint="cs"/>
          <w:rtl/>
        </w:rPr>
        <w:t>- نسائی، السنن،</w:t>
      </w:r>
      <w:r>
        <w:rPr>
          <w:rFonts w:hint="cs"/>
          <w:rtl/>
        </w:rPr>
        <w:t xml:space="preserve"> ج</w:t>
      </w:r>
      <w:r w:rsidRPr="00D925C9">
        <w:rPr>
          <w:rFonts w:hint="cs"/>
          <w:rtl/>
        </w:rPr>
        <w:t>5، ص 59.</w:t>
      </w:r>
    </w:p>
  </w:footnote>
  <w:footnote w:id="652">
    <w:p w:rsidR="00C50136" w:rsidRPr="00D925C9" w:rsidRDefault="00C50136" w:rsidP="00463C2D">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572، حدیث شماره 2342 و مسلم، صحیح،</w:t>
      </w:r>
      <w:r>
        <w:rPr>
          <w:rFonts w:hint="cs"/>
          <w:rtl/>
        </w:rPr>
        <w:t xml:space="preserve"> ج</w:t>
      </w:r>
      <w:r w:rsidRPr="00D925C9">
        <w:rPr>
          <w:rFonts w:hint="cs"/>
          <w:rtl/>
        </w:rPr>
        <w:t>4، ص 2273، حدیث شماره 2958.</w:t>
      </w:r>
    </w:p>
  </w:footnote>
  <w:footnote w:id="653">
    <w:p w:rsidR="00C50136" w:rsidRPr="00D925C9" w:rsidRDefault="00C50136" w:rsidP="00463C2D">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3، ص 1255، حدیث شماره 1631.</w:t>
      </w:r>
    </w:p>
  </w:footnote>
  <w:footnote w:id="654">
    <w:p w:rsidR="00C50136" w:rsidRPr="00D925C9" w:rsidRDefault="00C50136" w:rsidP="00463C2D">
      <w:pPr>
        <w:pStyle w:val="ad"/>
        <w:rPr>
          <w:rtl/>
        </w:rPr>
      </w:pPr>
      <w:r w:rsidRPr="0063229D">
        <w:rPr>
          <w:rStyle w:val="Char9"/>
        </w:rPr>
        <w:footnoteRef/>
      </w:r>
      <w:r w:rsidRPr="00D925C9">
        <w:rPr>
          <w:rFonts w:hint="cs"/>
          <w:rtl/>
        </w:rPr>
        <w:t>- ابن جوزی، مناقب احمد، ص 306.</w:t>
      </w:r>
    </w:p>
  </w:footnote>
  <w:footnote w:id="655">
    <w:p w:rsidR="00C50136" w:rsidRPr="00D925C9" w:rsidRDefault="00C50136" w:rsidP="00463C2D">
      <w:pPr>
        <w:pStyle w:val="ad"/>
        <w:rPr>
          <w:rtl/>
        </w:rPr>
      </w:pPr>
      <w:r w:rsidRPr="0063229D">
        <w:rPr>
          <w:rStyle w:val="Char9"/>
        </w:rPr>
        <w:footnoteRef/>
      </w:r>
      <w:r w:rsidRPr="00D925C9">
        <w:rPr>
          <w:rFonts w:hint="cs"/>
          <w:rtl/>
        </w:rPr>
        <w:t>- ابن جوزی، مناقب احمد، ص 306.</w:t>
      </w:r>
    </w:p>
  </w:footnote>
  <w:footnote w:id="656">
    <w:p w:rsidR="00C50136" w:rsidRPr="00D925C9" w:rsidRDefault="00C50136" w:rsidP="00463C2D">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9، ص 497، حدیث شماره 5351 و مسلم، صحیح،</w:t>
      </w:r>
      <w:r>
        <w:rPr>
          <w:rFonts w:hint="cs"/>
          <w:rtl/>
        </w:rPr>
        <w:t xml:space="preserve"> ج</w:t>
      </w:r>
      <w:r w:rsidRPr="00D925C9">
        <w:rPr>
          <w:rFonts w:hint="cs"/>
          <w:rtl/>
        </w:rPr>
        <w:t>2، ص 695، حدیث شماره 1002، لفظ حدیث از بخاری است.</w:t>
      </w:r>
    </w:p>
  </w:footnote>
  <w:footnote w:id="657">
    <w:p w:rsidR="00C50136" w:rsidRPr="00D925C9" w:rsidRDefault="00C50136" w:rsidP="00463C2D">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9، ص 437، حدیث شماره 5797 و مسلم، صحیح،</w:t>
      </w:r>
      <w:r>
        <w:rPr>
          <w:rFonts w:hint="cs"/>
          <w:rtl/>
        </w:rPr>
        <w:t xml:space="preserve"> ج</w:t>
      </w:r>
      <w:r w:rsidRPr="00D925C9">
        <w:rPr>
          <w:rFonts w:hint="cs"/>
          <w:rtl/>
        </w:rPr>
        <w:t>2، ص 708، حدیث شماره 1021، لفظ حدیث از بخاری است.</w:t>
      </w:r>
    </w:p>
  </w:footnote>
  <w:footnote w:id="658">
    <w:p w:rsidR="00C50136" w:rsidRPr="00D925C9" w:rsidRDefault="00C50136" w:rsidP="00463C2D">
      <w:pPr>
        <w:pStyle w:val="ad"/>
        <w:rPr>
          <w:rtl/>
        </w:rPr>
      </w:pPr>
      <w:r w:rsidRPr="0063229D">
        <w:rPr>
          <w:rStyle w:val="Char9"/>
        </w:rPr>
        <w:footnoteRef/>
      </w:r>
      <w:r w:rsidRPr="00D925C9">
        <w:rPr>
          <w:rFonts w:hint="cs"/>
          <w:rtl/>
        </w:rPr>
        <w:t>- ابن قیم، الوابل الصیب، ص 74، چای اسماعیل انصاری.</w:t>
      </w:r>
    </w:p>
  </w:footnote>
  <w:footnote w:id="659">
    <w:p w:rsidR="00C50136" w:rsidRPr="00D925C9" w:rsidRDefault="00C50136" w:rsidP="00463C2D">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5، ص 149، حدیث شماره 1863 و گفته که حسن و صحیح و غریب است.</w:t>
      </w:r>
    </w:p>
  </w:footnote>
  <w:footnote w:id="660">
    <w:p w:rsidR="00C50136" w:rsidRPr="00D925C9" w:rsidRDefault="00C50136" w:rsidP="00463C2D">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 xml:space="preserve">3، ص 52، حدیث شماره 664 و گفته که حسن و غریب است. </w:t>
      </w:r>
    </w:p>
  </w:footnote>
  <w:footnote w:id="661">
    <w:p w:rsidR="00C50136" w:rsidRPr="00D925C9" w:rsidRDefault="00C50136" w:rsidP="00463C2D">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 ص 405، حدیث شماره 304 و مسلم، صحیح،</w:t>
      </w:r>
      <w:r>
        <w:rPr>
          <w:rFonts w:hint="cs"/>
          <w:rtl/>
        </w:rPr>
        <w:t xml:space="preserve"> ج</w:t>
      </w:r>
      <w:r w:rsidRPr="00D925C9">
        <w:rPr>
          <w:rFonts w:hint="cs"/>
          <w:rtl/>
        </w:rPr>
        <w:t>1، ص 86، حدیث شماره 79. لفظ حدیث از مسلم است.</w:t>
      </w:r>
    </w:p>
  </w:footnote>
  <w:footnote w:id="662">
    <w:p w:rsidR="00C50136" w:rsidRPr="00D925C9" w:rsidRDefault="00C50136" w:rsidP="00463C2D">
      <w:pPr>
        <w:pStyle w:val="ad"/>
        <w:rPr>
          <w:rtl/>
        </w:rPr>
      </w:pPr>
      <w:r w:rsidRPr="0063229D">
        <w:rPr>
          <w:rStyle w:val="Char9"/>
        </w:rPr>
        <w:footnoteRef/>
      </w:r>
      <w:r w:rsidRPr="00D925C9">
        <w:rPr>
          <w:rFonts w:hint="cs"/>
          <w:rtl/>
        </w:rPr>
        <w:t>- طبری، تفسیر،</w:t>
      </w:r>
      <w:r>
        <w:rPr>
          <w:rFonts w:hint="cs"/>
          <w:rtl/>
        </w:rPr>
        <w:t xml:space="preserve"> ج28</w:t>
      </w:r>
      <w:r w:rsidRPr="00D925C9">
        <w:rPr>
          <w:rFonts w:hint="cs"/>
          <w:rtl/>
        </w:rPr>
        <w:t>، ص 43.</w:t>
      </w:r>
    </w:p>
  </w:footnote>
  <w:footnote w:id="663">
    <w:p w:rsidR="00C50136" w:rsidRPr="00D925C9" w:rsidRDefault="00C50136" w:rsidP="00CC1EC5">
      <w:pPr>
        <w:pStyle w:val="ad"/>
        <w:rPr>
          <w:rtl/>
        </w:rPr>
      </w:pPr>
      <w:r w:rsidRPr="0063229D">
        <w:rPr>
          <w:rStyle w:val="Char9"/>
        </w:rPr>
        <w:footnoteRef/>
      </w:r>
      <w:r w:rsidRPr="00D925C9">
        <w:rPr>
          <w:rFonts w:hint="cs"/>
          <w:rtl/>
        </w:rPr>
        <w:t>- طبری، تفسیر،</w:t>
      </w:r>
      <w:r>
        <w:rPr>
          <w:rFonts w:hint="cs"/>
          <w:rtl/>
        </w:rPr>
        <w:t xml:space="preserve"> ج</w:t>
      </w:r>
      <w:r w:rsidRPr="00D925C9">
        <w:rPr>
          <w:rFonts w:hint="cs"/>
          <w:rtl/>
        </w:rPr>
        <w:t>2</w:t>
      </w:r>
      <w:r>
        <w:rPr>
          <w:rFonts w:hint="cs"/>
          <w:rtl/>
        </w:rPr>
        <w:t>8</w:t>
      </w:r>
      <w:r w:rsidRPr="00D925C9">
        <w:rPr>
          <w:rFonts w:hint="cs"/>
          <w:rtl/>
        </w:rPr>
        <w:t>، ص 43.</w:t>
      </w:r>
    </w:p>
  </w:footnote>
  <w:footnote w:id="664">
    <w:p w:rsidR="00C50136" w:rsidRPr="00D925C9" w:rsidRDefault="00C50136" w:rsidP="00463C2D">
      <w:pPr>
        <w:pStyle w:val="ad"/>
        <w:rPr>
          <w:rtl/>
        </w:rPr>
      </w:pPr>
      <w:r w:rsidRPr="0063229D">
        <w:rPr>
          <w:rStyle w:val="Char9"/>
        </w:rPr>
        <w:footnoteRef/>
      </w:r>
      <w:r w:rsidRPr="00D925C9">
        <w:rPr>
          <w:rFonts w:hint="cs"/>
          <w:rtl/>
        </w:rPr>
        <w:t>- مسلم، صحیح،</w:t>
      </w:r>
      <w:r>
        <w:rPr>
          <w:rFonts w:hint="cs"/>
          <w:rtl/>
        </w:rPr>
        <w:t xml:space="preserve"> ج</w:t>
      </w:r>
      <w:r w:rsidRPr="00D925C9">
        <w:rPr>
          <w:rFonts w:hint="cs"/>
          <w:rtl/>
        </w:rPr>
        <w:t>4، ص 2001، حدیث شماره 2588 و نگا: ترمذی، جامع،</w:t>
      </w:r>
      <w:r>
        <w:rPr>
          <w:rFonts w:hint="cs"/>
          <w:rtl/>
        </w:rPr>
        <w:t xml:space="preserve"> ج</w:t>
      </w:r>
      <w:r w:rsidRPr="00D925C9">
        <w:rPr>
          <w:rFonts w:hint="cs"/>
          <w:rtl/>
        </w:rPr>
        <w:t>4، ص 562، حدیث شماره 2325 و گفته: حسن و صحیح است.</w:t>
      </w:r>
    </w:p>
  </w:footnote>
  <w:footnote w:id="665">
    <w:p w:rsidR="00C50136" w:rsidRPr="00D925C9" w:rsidRDefault="00C50136" w:rsidP="00463C2D">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13، ص 415، حدیث شماره 7430.</w:t>
      </w:r>
    </w:p>
  </w:footnote>
  <w:footnote w:id="666">
    <w:p w:rsidR="00C50136" w:rsidRPr="00D925C9" w:rsidRDefault="00C50136" w:rsidP="00463C2D">
      <w:pPr>
        <w:pStyle w:val="ad"/>
        <w:rPr>
          <w:rtl/>
        </w:rPr>
      </w:pPr>
      <w:r w:rsidRPr="0063229D">
        <w:rPr>
          <w:rStyle w:val="Char9"/>
        </w:rPr>
        <w:footnoteRef/>
      </w:r>
      <w:r w:rsidRPr="00D925C9">
        <w:rPr>
          <w:rFonts w:hint="cs"/>
          <w:rtl/>
        </w:rPr>
        <w:t>- حاکم، مستدرک،</w:t>
      </w:r>
      <w:r>
        <w:rPr>
          <w:rFonts w:hint="cs"/>
          <w:rtl/>
        </w:rPr>
        <w:t xml:space="preserve"> ج</w:t>
      </w:r>
      <w:r w:rsidRPr="00D925C9">
        <w:rPr>
          <w:rFonts w:hint="cs"/>
          <w:rtl/>
        </w:rPr>
        <w:t>4، ص 324، و گفته صحیح الاسناد است.</w:t>
      </w:r>
    </w:p>
  </w:footnote>
  <w:footnote w:id="667">
    <w:p w:rsidR="00C50136" w:rsidRPr="00D925C9" w:rsidRDefault="00C50136" w:rsidP="00463C2D">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587، حدیث شماره 2374 و گفته: حسن و صحیح است.</w:t>
      </w:r>
    </w:p>
  </w:footnote>
  <w:footnote w:id="668">
    <w:p w:rsidR="00C50136" w:rsidRPr="00D925C9" w:rsidRDefault="00C50136" w:rsidP="00463C2D">
      <w:pPr>
        <w:pStyle w:val="ad"/>
        <w:rPr>
          <w:rtl/>
        </w:rPr>
      </w:pPr>
      <w:r w:rsidRPr="0063229D">
        <w:rPr>
          <w:rStyle w:val="Char9"/>
        </w:rPr>
        <w:footnoteRef/>
      </w:r>
      <w:r w:rsidRPr="00D925C9">
        <w:rPr>
          <w:rFonts w:hint="cs"/>
          <w:rtl/>
        </w:rPr>
        <w:t>- احمد، المسند،</w:t>
      </w:r>
      <w:r>
        <w:rPr>
          <w:rFonts w:hint="cs"/>
          <w:rtl/>
        </w:rPr>
        <w:t xml:space="preserve"> ج</w:t>
      </w:r>
      <w:r w:rsidRPr="00D925C9">
        <w:rPr>
          <w:rFonts w:hint="cs"/>
          <w:rtl/>
        </w:rPr>
        <w:t>5، ص 219.</w:t>
      </w:r>
    </w:p>
  </w:footnote>
  <w:footnote w:id="669">
    <w:p w:rsidR="00C50136" w:rsidRPr="00D925C9" w:rsidRDefault="00C50136" w:rsidP="00463C2D">
      <w:pPr>
        <w:pStyle w:val="ad"/>
        <w:rPr>
          <w:rtl/>
        </w:rPr>
      </w:pPr>
      <w:r w:rsidRPr="0063229D">
        <w:rPr>
          <w:rStyle w:val="Char9"/>
        </w:rPr>
        <w:footnoteRef/>
      </w:r>
      <w:r w:rsidRPr="00D925C9">
        <w:rPr>
          <w:rFonts w:hint="cs"/>
          <w:rtl/>
        </w:rPr>
        <w:t>- مسلم، صحیح،</w:t>
      </w:r>
      <w:r>
        <w:rPr>
          <w:rFonts w:hint="cs"/>
          <w:rtl/>
        </w:rPr>
        <w:t xml:space="preserve"> ج</w:t>
      </w:r>
      <w:r w:rsidRPr="00D925C9">
        <w:rPr>
          <w:rFonts w:hint="cs"/>
          <w:rtl/>
        </w:rPr>
        <w:t>2، ص 724، حدیث شماره 1047.</w:t>
      </w:r>
    </w:p>
  </w:footnote>
  <w:footnote w:id="670">
    <w:p w:rsidR="00C50136" w:rsidRPr="00D925C9" w:rsidRDefault="00C50136" w:rsidP="00463C2D">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569، حدیث شماره 2336 و گفته حسن و صحیح و غریب است.</w:t>
      </w:r>
    </w:p>
  </w:footnote>
  <w:footnote w:id="671">
    <w:p w:rsidR="00C50136" w:rsidRPr="00D925C9" w:rsidRDefault="00C50136" w:rsidP="00342227">
      <w:pPr>
        <w:pStyle w:val="ad"/>
        <w:rPr>
          <w:rtl/>
        </w:rPr>
      </w:pPr>
      <w:r w:rsidRPr="0063229D">
        <w:rPr>
          <w:rStyle w:val="Char9"/>
        </w:rPr>
        <w:footnoteRef/>
      </w:r>
      <w:r w:rsidRPr="00D925C9">
        <w:rPr>
          <w:rFonts w:hint="cs"/>
          <w:rtl/>
        </w:rPr>
        <w:t>- ابن ماجه، السنن،</w:t>
      </w:r>
      <w:r>
        <w:rPr>
          <w:rFonts w:hint="cs"/>
          <w:rtl/>
        </w:rPr>
        <w:t xml:space="preserve"> ج</w:t>
      </w:r>
      <w:r w:rsidRPr="00D925C9">
        <w:rPr>
          <w:rFonts w:hint="cs"/>
          <w:rtl/>
        </w:rPr>
        <w:t>2، ص 1384، حدیث شماره 4130.</w:t>
      </w:r>
    </w:p>
  </w:footnote>
  <w:footnote w:id="672">
    <w:p w:rsidR="00C50136" w:rsidRPr="00D925C9" w:rsidRDefault="00C50136" w:rsidP="00463C2D">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562، حدیث شماره 3225 و گفته که حسن و صحیح است.</w:t>
      </w:r>
    </w:p>
  </w:footnote>
  <w:footnote w:id="673">
    <w:p w:rsidR="00C50136" w:rsidRPr="00D925C9" w:rsidRDefault="00C50136" w:rsidP="00463C2D">
      <w:pPr>
        <w:pStyle w:val="ad"/>
        <w:rPr>
          <w:rtl/>
        </w:rPr>
      </w:pPr>
      <w:r w:rsidRPr="0063229D">
        <w:rPr>
          <w:rStyle w:val="Char9"/>
        </w:rPr>
        <w:footnoteRef/>
      </w:r>
      <w:r w:rsidRPr="00D925C9">
        <w:rPr>
          <w:rFonts w:hint="cs"/>
          <w:rtl/>
        </w:rPr>
        <w:t>- مسلم، صحیح،</w:t>
      </w:r>
      <w:r>
        <w:rPr>
          <w:rFonts w:hint="cs"/>
          <w:rtl/>
        </w:rPr>
        <w:t xml:space="preserve"> ج</w:t>
      </w:r>
      <w:r w:rsidRPr="00D925C9">
        <w:rPr>
          <w:rFonts w:hint="cs"/>
          <w:rtl/>
        </w:rPr>
        <w:t>4، ص 1996، حدیث شماره 2578.</w:t>
      </w:r>
    </w:p>
  </w:footnote>
  <w:footnote w:id="674">
    <w:p w:rsidR="00C50136" w:rsidRPr="00D925C9" w:rsidRDefault="00C50136" w:rsidP="00463C2D">
      <w:pPr>
        <w:pStyle w:val="ad"/>
        <w:rPr>
          <w:rtl/>
        </w:rPr>
      </w:pPr>
      <w:r w:rsidRPr="0063229D">
        <w:rPr>
          <w:rStyle w:val="Char9"/>
        </w:rPr>
        <w:footnoteRef/>
      </w:r>
      <w:r w:rsidRPr="00D925C9">
        <w:rPr>
          <w:rFonts w:hint="cs"/>
          <w:rtl/>
        </w:rPr>
        <w:t>- حاکم، المستدرک،</w:t>
      </w:r>
      <w:r>
        <w:rPr>
          <w:rFonts w:hint="cs"/>
          <w:rtl/>
        </w:rPr>
        <w:t xml:space="preserve"> ج</w:t>
      </w:r>
      <w:r w:rsidRPr="00D925C9">
        <w:rPr>
          <w:rFonts w:hint="cs"/>
          <w:rtl/>
        </w:rPr>
        <w:t>1، ص 4.</w:t>
      </w:r>
    </w:p>
  </w:footnote>
  <w:footnote w:id="675">
    <w:p w:rsidR="00C50136" w:rsidRPr="00D925C9" w:rsidRDefault="00C50136" w:rsidP="00463C2D">
      <w:pPr>
        <w:pStyle w:val="ad"/>
        <w:rPr>
          <w:rtl/>
        </w:rPr>
      </w:pPr>
      <w:r w:rsidRPr="0063229D">
        <w:rPr>
          <w:rStyle w:val="Char9"/>
        </w:rPr>
        <w:footnoteRef/>
      </w:r>
      <w:r w:rsidRPr="00D925C9">
        <w:rPr>
          <w:rFonts w:hint="cs"/>
          <w:rtl/>
        </w:rPr>
        <w:t>- ترمذی، الجامع 7</w:t>
      </w:r>
      <w:r>
        <w:rPr>
          <w:rFonts w:hint="cs"/>
          <w:rtl/>
        </w:rPr>
        <w:t xml:space="preserve"> ج</w:t>
      </w:r>
      <w:r w:rsidRPr="00D925C9">
        <w:rPr>
          <w:rFonts w:hint="cs"/>
          <w:rtl/>
        </w:rPr>
        <w:t>4، ص 381، حدیث شماره 2036 و گفته که حسن و غریب است.</w:t>
      </w:r>
    </w:p>
  </w:footnote>
  <w:footnote w:id="676">
    <w:p w:rsidR="00C50136" w:rsidRPr="00D925C9" w:rsidRDefault="00C50136" w:rsidP="00463C2D">
      <w:pPr>
        <w:pStyle w:val="ad"/>
        <w:rPr>
          <w:rtl/>
        </w:rPr>
      </w:pPr>
      <w:r w:rsidRPr="0063229D">
        <w:rPr>
          <w:rStyle w:val="Char9"/>
        </w:rPr>
        <w:footnoteRef/>
      </w:r>
      <w:r w:rsidRPr="00D925C9">
        <w:rPr>
          <w:rFonts w:hint="cs"/>
          <w:rtl/>
        </w:rPr>
        <w:t>- ابن ماجه، السنن،</w:t>
      </w:r>
      <w:r>
        <w:rPr>
          <w:rFonts w:hint="cs"/>
          <w:rtl/>
        </w:rPr>
        <w:t xml:space="preserve"> ج</w:t>
      </w:r>
      <w:r w:rsidRPr="00D925C9">
        <w:rPr>
          <w:rFonts w:hint="cs"/>
          <w:rtl/>
        </w:rPr>
        <w:t>2، ص 1378، حدیث شماره 4115.</w:t>
      </w:r>
    </w:p>
  </w:footnote>
  <w:footnote w:id="677">
    <w:p w:rsidR="00C50136" w:rsidRPr="00D925C9" w:rsidRDefault="00C50136" w:rsidP="00463C2D">
      <w:pPr>
        <w:pStyle w:val="ad"/>
        <w:rPr>
          <w:rtl/>
        </w:rPr>
      </w:pPr>
      <w:r w:rsidRPr="0063229D">
        <w:rPr>
          <w:rStyle w:val="Char9"/>
        </w:rPr>
        <w:footnoteRef/>
      </w:r>
      <w:r w:rsidRPr="00D925C9">
        <w:rPr>
          <w:rFonts w:hint="cs"/>
          <w:rtl/>
        </w:rPr>
        <w:t>- مسلم، صحیح،</w:t>
      </w:r>
      <w:r>
        <w:rPr>
          <w:rFonts w:hint="cs"/>
          <w:rtl/>
        </w:rPr>
        <w:t xml:space="preserve"> ج</w:t>
      </w:r>
      <w:r w:rsidRPr="00D925C9">
        <w:rPr>
          <w:rFonts w:hint="cs"/>
          <w:rtl/>
        </w:rPr>
        <w:t>3، ص 1514، حدیث شماره 1906.</w:t>
      </w:r>
    </w:p>
  </w:footnote>
  <w:footnote w:id="678">
    <w:p w:rsidR="00C50136" w:rsidRPr="00D925C9" w:rsidRDefault="00C50136" w:rsidP="00463C2D">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3، ص 142، حدیث شماره 1275،</w:t>
      </w:r>
      <w:r>
        <w:rPr>
          <w:rFonts w:hint="cs"/>
          <w:rtl/>
        </w:rPr>
        <w:t xml:space="preserve"> ج</w:t>
      </w:r>
      <w:r w:rsidRPr="00D925C9">
        <w:rPr>
          <w:rFonts w:hint="cs"/>
          <w:rtl/>
        </w:rPr>
        <w:t>7، ص 353، حدیث شماره 4045.</w:t>
      </w:r>
    </w:p>
  </w:footnote>
  <w:footnote w:id="679">
    <w:p w:rsidR="00C50136" w:rsidRPr="00D925C9" w:rsidRDefault="00C50136" w:rsidP="00923AAA">
      <w:pPr>
        <w:pStyle w:val="ad"/>
        <w:rPr>
          <w:rtl/>
        </w:rPr>
      </w:pPr>
      <w:r w:rsidRPr="0063229D">
        <w:rPr>
          <w:rStyle w:val="Char9"/>
        </w:rPr>
        <w:footnoteRef/>
      </w:r>
      <w:r w:rsidRPr="00D925C9">
        <w:rPr>
          <w:rFonts w:hint="cs"/>
          <w:rtl/>
        </w:rPr>
        <w:t>- المقری، نفح الطیب،</w:t>
      </w:r>
      <w:r>
        <w:rPr>
          <w:rFonts w:hint="cs"/>
          <w:rtl/>
        </w:rPr>
        <w:t xml:space="preserve"> ج</w:t>
      </w:r>
      <w:r w:rsidRPr="00D925C9">
        <w:rPr>
          <w:rFonts w:hint="cs"/>
          <w:rtl/>
        </w:rPr>
        <w:t>1، ص 574.</w:t>
      </w:r>
    </w:p>
  </w:footnote>
  <w:footnote w:id="680">
    <w:p w:rsidR="00C50136" w:rsidRPr="00D925C9" w:rsidRDefault="00C50136" w:rsidP="00463C2D">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5، ص 18، حدیث شماره 2630.</w:t>
      </w:r>
    </w:p>
  </w:footnote>
  <w:footnote w:id="681">
    <w:p w:rsidR="00C50136" w:rsidRPr="00D925C9" w:rsidRDefault="00C50136" w:rsidP="00463C2D">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4، ص 512، حدیث شماره 4341 و ترمذی، الجامع،</w:t>
      </w:r>
      <w:r>
        <w:rPr>
          <w:rFonts w:hint="cs"/>
          <w:rtl/>
        </w:rPr>
        <w:t xml:space="preserve"> ج</w:t>
      </w:r>
      <w:r w:rsidRPr="00D925C9">
        <w:rPr>
          <w:rFonts w:hint="cs"/>
          <w:rtl/>
        </w:rPr>
        <w:t>5، ص 257، حدیث شماره 3058 و گفته: حسن و غریب است.</w:t>
      </w:r>
    </w:p>
  </w:footnote>
  <w:footnote w:id="682">
    <w:p w:rsidR="00C50136" w:rsidRPr="00D925C9" w:rsidRDefault="00C50136" w:rsidP="001B1A4E">
      <w:pPr>
        <w:pStyle w:val="ad"/>
        <w:rPr>
          <w:rtl/>
        </w:rPr>
      </w:pPr>
      <w:r w:rsidRPr="0063229D">
        <w:rPr>
          <w:rStyle w:val="Char9"/>
        </w:rPr>
        <w:footnoteRef/>
      </w:r>
      <w:r w:rsidRPr="00D925C9">
        <w:rPr>
          <w:rFonts w:hint="cs"/>
          <w:rtl/>
        </w:rPr>
        <w:t>- بیهقی، دلائل النبوه،</w:t>
      </w:r>
      <w:r>
        <w:rPr>
          <w:rFonts w:hint="cs"/>
          <w:rtl/>
        </w:rPr>
        <w:t xml:space="preserve"> ج3، ص 6، و قرطبی، الجامع لا</w:t>
      </w:r>
      <w:r w:rsidRPr="00D925C9">
        <w:rPr>
          <w:rFonts w:hint="cs"/>
          <w:rtl/>
        </w:rPr>
        <w:t>حکام القرآن،</w:t>
      </w:r>
      <w:r>
        <w:rPr>
          <w:rFonts w:hint="cs"/>
          <w:rtl/>
        </w:rPr>
        <w:t xml:space="preserve"> ج</w:t>
      </w:r>
      <w:r w:rsidRPr="00D925C9">
        <w:rPr>
          <w:rFonts w:hint="cs"/>
          <w:rtl/>
        </w:rPr>
        <w:t>12، ص 297.</w:t>
      </w:r>
    </w:p>
  </w:footnote>
  <w:footnote w:id="683">
    <w:p w:rsidR="00C50136" w:rsidRPr="00D925C9" w:rsidRDefault="00C50136" w:rsidP="001B1A4E">
      <w:pPr>
        <w:pStyle w:val="ad"/>
        <w:rPr>
          <w:rtl/>
        </w:rPr>
      </w:pPr>
      <w:r w:rsidRPr="0063229D">
        <w:rPr>
          <w:rStyle w:val="Char9"/>
        </w:rPr>
        <w:footnoteRef/>
      </w:r>
      <w:r w:rsidRPr="00D925C9">
        <w:rPr>
          <w:rFonts w:hint="cs"/>
          <w:rtl/>
        </w:rPr>
        <w:t>- مسلم، صحیح،</w:t>
      </w:r>
      <w:r>
        <w:rPr>
          <w:rFonts w:hint="cs"/>
          <w:rtl/>
        </w:rPr>
        <w:t xml:space="preserve"> ج</w:t>
      </w:r>
      <w:r w:rsidRPr="00D925C9">
        <w:rPr>
          <w:rFonts w:hint="cs"/>
          <w:rtl/>
        </w:rPr>
        <w:t>4، ص 4000، حدیث شماره 2586.</w:t>
      </w:r>
    </w:p>
  </w:footnote>
  <w:footnote w:id="684">
    <w:p w:rsidR="00C50136" w:rsidRPr="00D925C9" w:rsidRDefault="00C50136" w:rsidP="001B1A4E">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10، ص 450، حدیث شماره 6026، و مسلم، صحیح،</w:t>
      </w:r>
      <w:r>
        <w:rPr>
          <w:rFonts w:hint="cs"/>
          <w:rtl/>
        </w:rPr>
        <w:t xml:space="preserve"> ج4، ص 1999، حدیث شماره 2585.</w:t>
      </w:r>
    </w:p>
  </w:footnote>
  <w:footnote w:id="685">
    <w:p w:rsidR="00C50136" w:rsidRPr="00D925C9" w:rsidRDefault="00C50136" w:rsidP="001B1A4E">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13، ص 465 حدیث شماره 8498 و مسلم، صحیح،</w:t>
      </w:r>
      <w:r>
        <w:rPr>
          <w:rFonts w:hint="cs"/>
          <w:rtl/>
        </w:rPr>
        <w:t xml:space="preserve"> ج</w:t>
      </w:r>
      <w:r w:rsidRPr="00D925C9">
        <w:rPr>
          <w:rFonts w:hint="cs"/>
          <w:rtl/>
        </w:rPr>
        <w:t>4، ص 2174. حدیث شماره 2824.</w:t>
      </w:r>
    </w:p>
  </w:footnote>
  <w:footnote w:id="686">
    <w:p w:rsidR="00C50136" w:rsidRPr="00D925C9" w:rsidRDefault="00C50136" w:rsidP="001B1A4E">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11، ص 208، حدیث شماره 6408.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136" w:rsidRPr="00D643BE" w:rsidRDefault="00396E4E"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2608" behindDoc="0" locked="0" layoutInCell="1" allowOverlap="1" wp14:anchorId="58BFF559" wp14:editId="573437C3">
              <wp:simplePos x="0" y="0"/>
              <wp:positionH relativeFrom="column">
                <wp:posOffset>0</wp:posOffset>
              </wp:positionH>
              <wp:positionV relativeFrom="paragraph">
                <wp:posOffset>266700</wp:posOffset>
              </wp:positionV>
              <wp:extent cx="4759325" cy="0"/>
              <wp:effectExtent l="19050" t="19050" r="22225" b="19050"/>
              <wp:wrapNone/>
              <wp:docPr id="1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" strokeweight="3pt">
              <v:stroke linestyle="thinThin"/>
            </v:line>
          </w:pict>
        </mc:Fallback>
      </mc:AlternateContent>
    </w:r>
    <w:r w:rsidR="00C50136" w:rsidRPr="00433E37">
      <w:rPr>
        <w:rFonts w:ascii="Times New Roman Bold" w:hAnsi="Times New Roman Bold" w:hint="cs"/>
        <w:rtl/>
        <w:lang w:bidi="fa-IR"/>
      </w:rPr>
      <w:fldChar w:fldCharType="begin"/>
    </w:r>
    <w:r w:rsidR="00C50136" w:rsidRPr="00433E37">
      <w:rPr>
        <w:rFonts w:ascii="Times New Roman Bold" w:hAnsi="Times New Roman Bold" w:hint="cs"/>
        <w:lang w:bidi="fa-IR"/>
      </w:rPr>
      <w:instrText xml:space="preserve"> PAGE </w:instrText>
    </w:r>
    <w:r w:rsidR="00C50136" w:rsidRPr="00433E37">
      <w:rPr>
        <w:rFonts w:ascii="Times New Roman Bold" w:hAnsi="Times New Roman Bold" w:hint="cs"/>
        <w:rtl/>
        <w:lang w:bidi="fa-IR"/>
      </w:rPr>
      <w:fldChar w:fldCharType="separate"/>
    </w:r>
    <w:r w:rsidR="00C50136">
      <w:rPr>
        <w:rFonts w:ascii="Times New Roman Bold" w:hAnsi="Times New Roman Bold"/>
        <w:noProof/>
        <w:rtl/>
        <w:lang w:bidi="fa-IR"/>
      </w:rPr>
      <w:t>2</w:t>
    </w:r>
    <w:r w:rsidR="00C50136" w:rsidRPr="00433E37">
      <w:rPr>
        <w:rFonts w:ascii="Times New Roman Bold" w:hAnsi="Times New Roman Bold" w:hint="cs"/>
        <w:rtl/>
        <w:lang w:bidi="fa-IR"/>
      </w:rPr>
      <w:fldChar w:fldCharType="end"/>
    </w:r>
    <w:r w:rsidR="00C50136">
      <w:rPr>
        <w:rFonts w:ascii="Times New Roman Bold" w:hAnsi="Times New Roman Bold" w:hint="cs"/>
        <w:rtl/>
        <w:lang w:bidi="fa-IR"/>
      </w:rPr>
      <w:tab/>
    </w:r>
    <w:r w:rsidR="00C50136">
      <w:rPr>
        <w:rFonts w:ascii="Times New Roman Bold" w:hAnsi="Times New Roman Bold" w:cs="B Lotus" w:hint="cs"/>
        <w:b/>
        <w:bCs/>
        <w:sz w:val="26"/>
        <w:szCs w:val="26"/>
        <w:rtl/>
        <w:lang w:bidi="fa-IR"/>
      </w:rPr>
      <w:t xml:space="preserve"> گزیده‌ای از سخنان و اندرزهای مولانا عبدالعزیز </w:t>
    </w:r>
    <w:r w:rsidR="00C50136">
      <w:rPr>
        <w:rFonts w:ascii="Times New Roman Bold" w:hAnsi="Times New Roman Bold" w:cs="CTraditional Arabic" w:hint="cs"/>
        <w:b/>
        <w:bCs/>
        <w:sz w:val="26"/>
        <w:szCs w:val="26"/>
        <w:rtl/>
        <w:lang w:bidi="fa-IR"/>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136" w:rsidRPr="00433E37" w:rsidRDefault="00396E4E" w:rsidP="00013A6E">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pacing w:val="-4"/>
        <w:sz w:val="30"/>
        <w:szCs w:val="30"/>
        <w:rtl/>
      </w:rPr>
      <mc:AlternateContent>
        <mc:Choice Requires="wps">
          <w:drawing>
            <wp:anchor distT="0" distB="0" distL="114300" distR="114300" simplePos="0" relativeHeight="251660800" behindDoc="0" locked="0" layoutInCell="1" allowOverlap="1">
              <wp:simplePos x="0" y="0"/>
              <wp:positionH relativeFrom="column">
                <wp:posOffset>1905</wp:posOffset>
              </wp:positionH>
              <wp:positionV relativeFrom="paragraph">
                <wp:posOffset>274955</wp:posOffset>
              </wp:positionV>
              <wp:extent cx="4499610" cy="0"/>
              <wp:effectExtent l="20955" t="27305" r="22860" b="20320"/>
              <wp:wrapNone/>
              <wp:docPr id="3"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GRq1cIhAgAAPwQAAA4AAAAAAAAAAAAAAAAALgIAAGRycy9lMm9Eb2MueG1sUEsBAi0A&#10;FAAGAAgAAAAhAIOHP13YAAAABgEAAA8AAAAAAAAAAAAAAAAAewQAAGRycy9kb3ducmV2LnhtbFBL&#10;BQYAAAAABAAEAPMAAACABQAAAAA=&#10;" strokeweight="3pt">
              <v:stroke linestyle="thinThin"/>
            </v:line>
          </w:pict>
        </mc:Fallback>
      </mc:AlternateContent>
    </w:r>
    <w:r w:rsidR="00C50136" w:rsidRPr="00013A6E">
      <w:rPr>
        <w:rFonts w:ascii="IRNazanin" w:hAnsi="IRNazanin" w:cs="IRNazanin" w:hint="cs"/>
        <w:b/>
        <w:bCs/>
        <w:spacing w:val="-4"/>
        <w:sz w:val="26"/>
        <w:szCs w:val="26"/>
        <w:rtl/>
        <w:lang w:bidi="fa-IR"/>
      </w:rPr>
      <w:t>بخ</w:t>
    </w:r>
    <w:r w:rsidR="00C50136">
      <w:rPr>
        <w:rFonts w:ascii="IRNazanin" w:hAnsi="IRNazanin" w:cs="IRNazanin" w:hint="cs"/>
        <w:b/>
        <w:bCs/>
        <w:spacing w:val="-4"/>
        <w:sz w:val="26"/>
        <w:szCs w:val="26"/>
        <w:rtl/>
        <w:lang w:bidi="fa-IR"/>
      </w:rPr>
      <w:t>ش دوم</w:t>
    </w:r>
    <w:r w:rsidR="00C50136" w:rsidRPr="00013A6E">
      <w:rPr>
        <w:rFonts w:ascii="IRNazanin" w:hAnsi="IRNazanin" w:cs="IRNazanin" w:hint="cs"/>
        <w:b/>
        <w:bCs/>
        <w:spacing w:val="-4"/>
        <w:sz w:val="26"/>
        <w:szCs w:val="26"/>
        <w:rtl/>
        <w:lang w:bidi="fa-IR"/>
      </w:rPr>
      <w:t xml:space="preserve"> (</w:t>
    </w:r>
    <w:r w:rsidR="00C50136">
      <w:rPr>
        <w:rFonts w:ascii="IRNazanin" w:hAnsi="IRNazanin" w:cs="IRNazanin" w:hint="cs"/>
        <w:b/>
        <w:bCs/>
        <w:spacing w:val="-4"/>
        <w:sz w:val="26"/>
        <w:szCs w:val="26"/>
        <w:rtl/>
        <w:lang w:bidi="fa-IR"/>
      </w:rPr>
      <w:t>باب اول: فرد و خانواده</w:t>
    </w:r>
    <w:r w:rsidR="00C50136" w:rsidRPr="00013A6E">
      <w:rPr>
        <w:rFonts w:ascii="IRNazanin" w:hAnsi="IRNazanin" w:cs="IRNazanin" w:hint="cs"/>
        <w:b/>
        <w:bCs/>
        <w:spacing w:val="-4"/>
        <w:sz w:val="26"/>
        <w:szCs w:val="26"/>
        <w:rtl/>
        <w:lang w:bidi="fa-IR"/>
      </w:rPr>
      <w:t>)</w:t>
    </w:r>
    <w:r w:rsidR="00C50136">
      <w:rPr>
        <w:rFonts w:ascii="IRNazanin" w:hAnsi="IRNazanin" w:cs="IRNazanin" w:hint="cs"/>
        <w:b/>
        <w:bCs/>
        <w:sz w:val="26"/>
        <w:szCs w:val="26"/>
        <w:rtl/>
        <w:lang w:bidi="fa-IR"/>
      </w:rPr>
      <w:tab/>
    </w:r>
    <w:r w:rsidR="00C50136" w:rsidRPr="00C14F87">
      <w:rPr>
        <w:rFonts w:ascii="Nazli" w:hAnsi="Nazli" w:cs="Nazli" w:hint="cs"/>
        <w:rtl/>
        <w:lang w:bidi="fa-IR"/>
      </w:rPr>
      <w:fldChar w:fldCharType="begin"/>
    </w:r>
    <w:r w:rsidR="00C50136" w:rsidRPr="00C14F87">
      <w:rPr>
        <w:rFonts w:ascii="Nazli" w:hAnsi="Nazli" w:cs="Nazli" w:hint="cs"/>
        <w:lang w:bidi="fa-IR"/>
      </w:rPr>
      <w:instrText xml:space="preserve"> PAGE </w:instrText>
    </w:r>
    <w:r w:rsidR="00C50136" w:rsidRPr="00C14F87">
      <w:rPr>
        <w:rFonts w:ascii="Nazli" w:hAnsi="Nazli" w:cs="Nazli" w:hint="cs"/>
        <w:rtl/>
        <w:lang w:bidi="fa-IR"/>
      </w:rPr>
      <w:fldChar w:fldCharType="separate"/>
    </w:r>
    <w:r w:rsidR="00CC6A61">
      <w:rPr>
        <w:rFonts w:ascii="Nazli" w:hAnsi="Nazli" w:cs="Nazli"/>
        <w:noProof/>
        <w:rtl/>
        <w:lang w:bidi="fa-IR"/>
      </w:rPr>
      <w:t>253</w:t>
    </w:r>
    <w:r w:rsidR="00C50136" w:rsidRPr="00C14F87">
      <w:rPr>
        <w:rFonts w:ascii="Nazli" w:hAnsi="Nazli" w:cs="Nazli" w:hint="cs"/>
        <w:rtl/>
        <w:lang w:bidi="fa-I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136" w:rsidRPr="00433E37" w:rsidRDefault="00396E4E" w:rsidP="00013A6E">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pacing w:val="-4"/>
        <w:sz w:val="30"/>
        <w:szCs w:val="30"/>
        <w:rtl/>
      </w:rPr>
      <mc:AlternateContent>
        <mc:Choice Requires="wps">
          <w:drawing>
            <wp:anchor distT="0" distB="0" distL="114300" distR="114300" simplePos="0" relativeHeight="251661824" behindDoc="0" locked="0" layoutInCell="1" allowOverlap="1">
              <wp:simplePos x="0" y="0"/>
              <wp:positionH relativeFrom="column">
                <wp:posOffset>1905</wp:posOffset>
              </wp:positionH>
              <wp:positionV relativeFrom="paragraph">
                <wp:posOffset>274955</wp:posOffset>
              </wp:positionV>
              <wp:extent cx="4499610" cy="0"/>
              <wp:effectExtent l="20955" t="27305" r="22860" b="20320"/>
              <wp:wrapNone/>
              <wp:docPr id="2"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MAgQZAhAgAAPwQAAA4AAAAAAAAAAAAAAAAALgIAAGRycy9lMm9Eb2MueG1sUEsBAi0A&#10;FAAGAAgAAAAhAIOHP13YAAAABgEAAA8AAAAAAAAAAAAAAAAAewQAAGRycy9kb3ducmV2LnhtbFBL&#10;BQYAAAAABAAEAPMAAACABQAAAAA=&#10;" strokeweight="3pt">
              <v:stroke linestyle="thinThin"/>
            </v:line>
          </w:pict>
        </mc:Fallback>
      </mc:AlternateContent>
    </w:r>
    <w:r w:rsidR="00C50136" w:rsidRPr="00013A6E">
      <w:rPr>
        <w:rFonts w:ascii="IRNazanin" w:hAnsi="IRNazanin" w:cs="IRNazanin" w:hint="cs"/>
        <w:b/>
        <w:bCs/>
        <w:spacing w:val="-4"/>
        <w:sz w:val="26"/>
        <w:szCs w:val="26"/>
        <w:rtl/>
        <w:lang w:bidi="fa-IR"/>
      </w:rPr>
      <w:t>بخ</w:t>
    </w:r>
    <w:r w:rsidR="00C50136">
      <w:rPr>
        <w:rFonts w:ascii="IRNazanin" w:hAnsi="IRNazanin" w:cs="IRNazanin" w:hint="cs"/>
        <w:b/>
        <w:bCs/>
        <w:spacing w:val="-4"/>
        <w:sz w:val="26"/>
        <w:szCs w:val="26"/>
        <w:rtl/>
        <w:lang w:bidi="fa-IR"/>
      </w:rPr>
      <w:t>ش دوم</w:t>
    </w:r>
    <w:r w:rsidR="00C50136" w:rsidRPr="00013A6E">
      <w:rPr>
        <w:rFonts w:ascii="IRNazanin" w:hAnsi="IRNazanin" w:cs="IRNazanin" w:hint="cs"/>
        <w:b/>
        <w:bCs/>
        <w:spacing w:val="-4"/>
        <w:sz w:val="26"/>
        <w:szCs w:val="26"/>
        <w:rtl/>
        <w:lang w:bidi="fa-IR"/>
      </w:rPr>
      <w:t xml:space="preserve"> (</w:t>
    </w:r>
    <w:r w:rsidR="00C50136">
      <w:rPr>
        <w:rFonts w:ascii="IRNazanin" w:hAnsi="IRNazanin" w:cs="IRNazanin" w:hint="cs"/>
        <w:b/>
        <w:bCs/>
        <w:spacing w:val="-4"/>
        <w:sz w:val="26"/>
        <w:szCs w:val="26"/>
        <w:rtl/>
        <w:lang w:bidi="fa-IR"/>
      </w:rPr>
      <w:t>باب دوم: ایجاد امنیت اجتماعی</w:t>
    </w:r>
    <w:r w:rsidR="00C50136" w:rsidRPr="00013A6E">
      <w:rPr>
        <w:rFonts w:ascii="IRNazanin" w:hAnsi="IRNazanin" w:cs="IRNazanin" w:hint="cs"/>
        <w:b/>
        <w:bCs/>
        <w:spacing w:val="-4"/>
        <w:sz w:val="26"/>
        <w:szCs w:val="26"/>
        <w:rtl/>
        <w:lang w:bidi="fa-IR"/>
      </w:rPr>
      <w:t>)</w:t>
    </w:r>
    <w:r w:rsidR="00C50136">
      <w:rPr>
        <w:rFonts w:ascii="IRNazanin" w:hAnsi="IRNazanin" w:cs="IRNazanin" w:hint="cs"/>
        <w:b/>
        <w:bCs/>
        <w:sz w:val="26"/>
        <w:szCs w:val="26"/>
        <w:rtl/>
        <w:lang w:bidi="fa-IR"/>
      </w:rPr>
      <w:tab/>
    </w:r>
    <w:r w:rsidR="00C50136" w:rsidRPr="00C14F87">
      <w:rPr>
        <w:rFonts w:ascii="Nazli" w:hAnsi="Nazli" w:cs="Nazli" w:hint="cs"/>
        <w:rtl/>
        <w:lang w:bidi="fa-IR"/>
      </w:rPr>
      <w:fldChar w:fldCharType="begin"/>
    </w:r>
    <w:r w:rsidR="00C50136" w:rsidRPr="00C14F87">
      <w:rPr>
        <w:rFonts w:ascii="Nazli" w:hAnsi="Nazli" w:cs="Nazli" w:hint="cs"/>
        <w:lang w:bidi="fa-IR"/>
      </w:rPr>
      <w:instrText xml:space="preserve"> PAGE </w:instrText>
    </w:r>
    <w:r w:rsidR="00C50136" w:rsidRPr="00C14F87">
      <w:rPr>
        <w:rFonts w:ascii="Nazli" w:hAnsi="Nazli" w:cs="Nazli" w:hint="cs"/>
        <w:rtl/>
        <w:lang w:bidi="fa-IR"/>
      </w:rPr>
      <w:fldChar w:fldCharType="separate"/>
    </w:r>
    <w:r w:rsidR="00CD4C09">
      <w:rPr>
        <w:rFonts w:ascii="Nazli" w:hAnsi="Nazli" w:cs="Nazli"/>
        <w:noProof/>
        <w:rtl/>
        <w:lang w:bidi="fa-IR"/>
      </w:rPr>
      <w:t>363</w:t>
    </w:r>
    <w:r w:rsidR="00C50136" w:rsidRPr="00C14F87">
      <w:rPr>
        <w:rFonts w:ascii="Nazli" w:hAnsi="Nazli" w:cs="Nazli" w:hint="cs"/>
        <w:rtl/>
        <w:lang w:bidi="fa-IR"/>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136" w:rsidRPr="00753B1D" w:rsidRDefault="00396E4E" w:rsidP="00753B1D">
    <w:pPr>
      <w:pStyle w:val="Header"/>
      <w:tabs>
        <w:tab w:val="clear" w:pos="4153"/>
        <w:tab w:val="clear" w:pos="8306"/>
        <w:tab w:val="right" w:pos="6804"/>
      </w:tabs>
      <w:spacing w:after="180"/>
      <w:ind w:left="284" w:right="284"/>
      <w:jc w:val="both"/>
      <w:rPr>
        <w:rFonts w:ascii="IRNazanin" w:hAnsi="IRNazanin" w:cs="IRNazanin"/>
        <w:b/>
        <w:bCs/>
        <w:spacing w:val="-4"/>
        <w:sz w:val="26"/>
        <w:szCs w:val="26"/>
        <w:rtl/>
        <w:lang w:bidi="fa-IR"/>
      </w:rPr>
    </w:pPr>
    <w:r>
      <w:rPr>
        <w:rFonts w:ascii="IRNazanin" w:hAnsi="IRNazanin" w:cs="IRNazanin"/>
        <w:noProof/>
        <w:spacing w:val="-4"/>
        <w:sz w:val="30"/>
        <w:szCs w:val="30"/>
        <w:rtl/>
      </w:rPr>
      <mc:AlternateContent>
        <mc:Choice Requires="wps">
          <w:drawing>
            <wp:anchor distT="0" distB="0" distL="114300" distR="114300" simplePos="0" relativeHeight="251662848" behindDoc="0" locked="0" layoutInCell="1" allowOverlap="1">
              <wp:simplePos x="0" y="0"/>
              <wp:positionH relativeFrom="column">
                <wp:posOffset>1905</wp:posOffset>
              </wp:positionH>
              <wp:positionV relativeFrom="paragraph">
                <wp:posOffset>284480</wp:posOffset>
              </wp:positionV>
              <wp:extent cx="4499610" cy="0"/>
              <wp:effectExtent l="20955" t="27305" r="22860" b="20320"/>
              <wp:wrapNone/>
              <wp:docPr id="1"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4pt" to="354.4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" strokeweight="3pt">
              <v:stroke linestyle="thinThin"/>
            </v:line>
          </w:pict>
        </mc:Fallback>
      </mc:AlternateContent>
    </w:r>
    <w:r w:rsidR="00C50136">
      <w:rPr>
        <w:rFonts w:ascii="IRNazanin" w:hAnsi="IRNazanin" w:cs="IRNazanin" w:hint="cs"/>
        <w:b/>
        <w:bCs/>
        <w:spacing w:val="-4"/>
        <w:sz w:val="26"/>
        <w:szCs w:val="26"/>
        <w:rtl/>
        <w:lang w:bidi="fa-IR"/>
      </w:rPr>
      <w:t>فهرست منابع و مراجع</w:t>
    </w:r>
    <w:r w:rsidR="00C50136">
      <w:rPr>
        <w:rFonts w:ascii="IRNazanin" w:hAnsi="IRNazanin" w:cs="IRNazanin" w:hint="cs"/>
        <w:b/>
        <w:bCs/>
        <w:sz w:val="26"/>
        <w:szCs w:val="26"/>
        <w:rtl/>
        <w:lang w:bidi="fa-IR"/>
      </w:rPr>
      <w:tab/>
    </w:r>
    <w:r w:rsidR="00C50136" w:rsidRPr="00C14F87">
      <w:rPr>
        <w:rFonts w:ascii="Nazli" w:hAnsi="Nazli" w:cs="Nazli" w:hint="cs"/>
        <w:rtl/>
        <w:lang w:bidi="fa-IR"/>
      </w:rPr>
      <w:fldChar w:fldCharType="begin"/>
    </w:r>
    <w:r w:rsidR="00C50136" w:rsidRPr="00C14F87">
      <w:rPr>
        <w:rFonts w:ascii="Nazli" w:hAnsi="Nazli" w:cs="Nazli" w:hint="cs"/>
        <w:lang w:bidi="fa-IR"/>
      </w:rPr>
      <w:instrText xml:space="preserve"> PAGE </w:instrText>
    </w:r>
    <w:r w:rsidR="00C50136" w:rsidRPr="00C14F87">
      <w:rPr>
        <w:rFonts w:ascii="Nazli" w:hAnsi="Nazli" w:cs="Nazli" w:hint="cs"/>
        <w:rtl/>
        <w:lang w:bidi="fa-IR"/>
      </w:rPr>
      <w:fldChar w:fldCharType="separate"/>
    </w:r>
    <w:r w:rsidR="00CC6A61">
      <w:rPr>
        <w:rFonts w:ascii="Nazli" w:hAnsi="Nazli" w:cs="Nazli"/>
        <w:noProof/>
        <w:rtl/>
        <w:lang w:bidi="fa-IR"/>
      </w:rPr>
      <w:t>367</w:t>
    </w:r>
    <w:r w:rsidR="00C50136" w:rsidRPr="00C14F87">
      <w:rPr>
        <w:rFonts w:ascii="Nazli" w:hAnsi="Nazli" w:cs="Nazli" w:hint="cs"/>
        <w:rtl/>
        <w:lang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136" w:rsidRPr="00D97A5E" w:rsidRDefault="00C50136" w:rsidP="003A585B">
    <w:pPr>
      <w:pStyle w:val="Header"/>
      <w:ind w:left="284" w:right="284"/>
      <w:rPr>
        <w:rFonts w:cs="B Lotus"/>
        <w:sz w:val="2"/>
        <w:szCs w:val="2"/>
        <w:rtl/>
      </w:rPr>
    </w:pPr>
    <w:r>
      <w:rPr>
        <w:rFonts w:cs="B Titr" w:hint="cs"/>
        <w:szCs w:val="24"/>
        <w:rtl/>
        <w:lang w:bidi="ar-EG"/>
      </w:rPr>
      <w:t xml:space="preserve"> </w:t>
    </w:r>
  </w:p>
  <w:p w:rsidR="00C50136" w:rsidRPr="00C37D07" w:rsidRDefault="00C50136"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717BBA">
      <w:rPr>
        <w:rFonts w:ascii="Times New Roman Bold" w:hAnsi="Times New Roman Bold"/>
        <w:noProof/>
        <w:rtl/>
        <w:lang w:bidi="fa-IR"/>
      </w:rPr>
      <w:t>3</w:t>
    </w:r>
    <w:r w:rsidRPr="00C37D07">
      <w:rPr>
        <w:rFonts w:ascii="Times New Roman Bold" w:hAnsi="Times New Roman Bold" w:hint="cs"/>
        <w:rtl/>
        <w:lang w:bidi="fa-IR"/>
      </w:rPr>
      <w:fldChar w:fldCharType="end"/>
    </w:r>
  </w:p>
  <w:p w:rsidR="00C50136" w:rsidRPr="00BC39D5" w:rsidRDefault="00396E4E" w:rsidP="003A585B">
    <w:pPr>
      <w:pStyle w:val="Header"/>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53632" behindDoc="0" locked="0" layoutInCell="1" allowOverlap="1" wp14:anchorId="094C2B47" wp14:editId="4A250ACC">
              <wp:simplePos x="0" y="0"/>
              <wp:positionH relativeFrom="column">
                <wp:posOffset>0</wp:posOffset>
              </wp:positionH>
              <wp:positionV relativeFrom="paragraph">
                <wp:posOffset>50165</wp:posOffset>
              </wp:positionV>
              <wp:extent cx="4733925" cy="0"/>
              <wp:effectExtent l="19050" t="21590" r="19050" b="26035"/>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2RvIgIAAD8EAAAOAAAAZHJzL2Uyb0RvYy54bWysU02P2yAQvVfqf0DcE9uJN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136" w:rsidRPr="00D643BE" w:rsidRDefault="00396E4E" w:rsidP="00C14F87">
    <w:pPr>
      <w:pStyle w:val="Header"/>
      <w:tabs>
        <w:tab w:val="clear" w:pos="4153"/>
        <w:tab w:val="clear" w:pos="8306"/>
        <w:tab w:val="left" w:pos="3969"/>
      </w:tabs>
      <w:spacing w:after="180"/>
      <w:ind w:left="284" w:right="284"/>
      <w:jc w:val="both"/>
      <w:rPr>
        <w:rFonts w:ascii="Times New Roman Bold" w:hAnsi="Times New Roman Bold"/>
        <w:sz w:val="30"/>
        <w:szCs w:val="30"/>
        <w:rtl/>
      </w:rPr>
    </w:pPr>
    <w:r>
      <w:rPr>
        <w:rFonts w:ascii="Nazli" w:hAnsi="Nazli" w:cs="Nazli" w:hint="cs"/>
        <w:noProof/>
        <w:sz w:val="30"/>
        <w:szCs w:val="30"/>
        <w:rtl/>
      </w:rPr>
      <mc:AlternateContent>
        <mc:Choice Requires="wps">
          <w:drawing>
            <wp:anchor distT="0" distB="0" distL="114300" distR="114300" simplePos="0" relativeHeight="251655680" behindDoc="0" locked="0" layoutInCell="1" allowOverlap="1" wp14:anchorId="0A1C234E" wp14:editId="74833017">
              <wp:simplePos x="0" y="0"/>
              <wp:positionH relativeFrom="column">
                <wp:posOffset>0</wp:posOffset>
              </wp:positionH>
              <wp:positionV relativeFrom="paragraph">
                <wp:posOffset>285750</wp:posOffset>
              </wp:positionV>
              <wp:extent cx="4501515" cy="0"/>
              <wp:effectExtent l="19050" t="19050" r="22860" b="19050"/>
              <wp:wrapNone/>
              <wp:docPr id="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151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5pt" to="354.4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" strokeweight="3pt">
              <v:stroke linestyle="thinThin"/>
            </v:line>
          </w:pict>
        </mc:Fallback>
      </mc:AlternateContent>
    </w:r>
    <w:r w:rsidR="00C50136" w:rsidRPr="00C14F87">
      <w:rPr>
        <w:rFonts w:ascii="Nazli" w:hAnsi="Nazli" w:cs="Nazli" w:hint="cs"/>
        <w:rtl/>
        <w:lang w:bidi="fa-IR"/>
      </w:rPr>
      <w:fldChar w:fldCharType="begin"/>
    </w:r>
    <w:r w:rsidR="00C50136" w:rsidRPr="00C14F87">
      <w:rPr>
        <w:rFonts w:ascii="Nazli" w:hAnsi="Nazli" w:cs="Nazli" w:hint="cs"/>
        <w:lang w:bidi="fa-IR"/>
      </w:rPr>
      <w:instrText xml:space="preserve"> PAGE </w:instrText>
    </w:r>
    <w:r w:rsidR="00C50136" w:rsidRPr="00C14F87">
      <w:rPr>
        <w:rFonts w:ascii="Nazli" w:hAnsi="Nazli" w:cs="Nazli" w:hint="cs"/>
        <w:rtl/>
        <w:lang w:bidi="fa-IR"/>
      </w:rPr>
      <w:fldChar w:fldCharType="separate"/>
    </w:r>
    <w:r w:rsidR="00CD4C09">
      <w:rPr>
        <w:rFonts w:ascii="Nazli" w:hAnsi="Nazli" w:cs="Nazli" w:hint="eastAsia"/>
        <w:noProof/>
        <w:rtl/>
      </w:rPr>
      <w:t>‌ب</w:t>
    </w:r>
    <w:r w:rsidR="00C50136" w:rsidRPr="00C14F87">
      <w:rPr>
        <w:rFonts w:ascii="Nazli" w:hAnsi="Nazli" w:cs="Nazli" w:hint="cs"/>
        <w:rtl/>
        <w:lang w:bidi="fa-IR"/>
      </w:rPr>
      <w:fldChar w:fldCharType="end"/>
    </w:r>
    <w:r w:rsidR="00C50136">
      <w:rPr>
        <w:rFonts w:ascii="Times New Roman Bold" w:hAnsi="Times New Roman Bold" w:hint="cs"/>
        <w:rtl/>
        <w:lang w:bidi="fa-IR"/>
      </w:rPr>
      <w:tab/>
    </w:r>
    <w:r w:rsidR="00C50136">
      <w:rPr>
        <w:rFonts w:ascii="IRNazanin" w:hAnsi="IRNazanin" w:cs="IRNazanin" w:hint="cs"/>
        <w:b/>
        <w:bCs/>
        <w:sz w:val="26"/>
        <w:szCs w:val="26"/>
        <w:rtl/>
        <w:lang w:bidi="fa-IR"/>
      </w:rPr>
      <w:t>تربیت روحی و اجتماعی در اسلام</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136" w:rsidRPr="00433E37" w:rsidRDefault="00396E4E" w:rsidP="00D00FD0">
    <w:pPr>
      <w:pStyle w:val="Header"/>
      <w:tabs>
        <w:tab w:val="clear" w:pos="4153"/>
        <w:tab w:val="clear" w:pos="8306"/>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54656" behindDoc="0" locked="0" layoutInCell="1" allowOverlap="1" wp14:anchorId="67D8CA81" wp14:editId="02DDA324">
              <wp:simplePos x="0" y="0"/>
              <wp:positionH relativeFrom="column">
                <wp:posOffset>1905</wp:posOffset>
              </wp:positionH>
              <wp:positionV relativeFrom="paragraph">
                <wp:posOffset>274955</wp:posOffset>
              </wp:positionV>
              <wp:extent cx="4499610" cy="0"/>
              <wp:effectExtent l="20955" t="27305" r="22860" b="20320"/>
              <wp:wrapNone/>
              <wp:docPr id="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KFgIQIAAD8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DUwoWAhAgAAPwQAAA4AAAAAAAAAAAAAAAAALgIAAGRycy9lMm9Eb2MueG1sUEsBAi0A&#10;FAAGAAgAAAAhAIOHP13YAAAABgEAAA8AAAAAAAAAAAAAAAAAewQAAGRycy9kb3ducmV2LnhtbFBL&#10;BQYAAAAABAAEAPMAAACABQAAAAA=&#10;" strokeweight="3pt">
              <v:stroke linestyle="thinThin"/>
            </v:line>
          </w:pict>
        </mc:Fallback>
      </mc:AlternateContent>
    </w:r>
    <w:r w:rsidR="00C50136">
      <w:rPr>
        <w:rFonts w:ascii="IRNazanin" w:hAnsi="IRNazanin" w:cs="IRNazanin" w:hint="cs"/>
        <w:b/>
        <w:bCs/>
        <w:sz w:val="26"/>
        <w:szCs w:val="26"/>
        <w:rtl/>
        <w:lang w:bidi="fa-IR"/>
      </w:rPr>
      <w:t>فهرست مطالب</w:t>
    </w:r>
    <w:r w:rsidR="00C50136">
      <w:rPr>
        <w:rFonts w:ascii="IRNazanin" w:hAnsi="IRNazanin" w:cs="IRNazanin" w:hint="cs"/>
        <w:b/>
        <w:bCs/>
        <w:sz w:val="26"/>
        <w:szCs w:val="26"/>
        <w:rtl/>
        <w:lang w:bidi="fa-IR"/>
      </w:rPr>
      <w:tab/>
    </w:r>
    <w:r w:rsidR="00C50136">
      <w:rPr>
        <w:rFonts w:ascii="IRNazanin" w:hAnsi="IRNazanin" w:cs="IRNazanin" w:hint="cs"/>
        <w:b/>
        <w:bCs/>
        <w:sz w:val="26"/>
        <w:szCs w:val="26"/>
        <w:rtl/>
        <w:lang w:bidi="fa-IR"/>
      </w:rPr>
      <w:tab/>
    </w:r>
    <w:r w:rsidR="00C50136">
      <w:rPr>
        <w:rFonts w:ascii="IRNazanin" w:hAnsi="IRNazanin" w:cs="IRNazanin" w:hint="cs"/>
        <w:b/>
        <w:bCs/>
        <w:sz w:val="26"/>
        <w:szCs w:val="26"/>
        <w:rtl/>
        <w:lang w:bidi="fa-IR"/>
      </w:rPr>
      <w:tab/>
    </w:r>
    <w:r w:rsidR="00C50136">
      <w:rPr>
        <w:rFonts w:ascii="IRNazanin" w:hAnsi="IRNazanin" w:cs="IRNazanin" w:hint="cs"/>
        <w:b/>
        <w:bCs/>
        <w:sz w:val="26"/>
        <w:szCs w:val="26"/>
        <w:rtl/>
        <w:lang w:bidi="fa-IR"/>
      </w:rPr>
      <w:tab/>
    </w:r>
    <w:r w:rsidR="00C50136">
      <w:rPr>
        <w:rFonts w:ascii="IRNazanin" w:hAnsi="IRNazanin" w:cs="IRNazanin" w:hint="cs"/>
        <w:b/>
        <w:bCs/>
        <w:sz w:val="26"/>
        <w:szCs w:val="26"/>
        <w:rtl/>
        <w:lang w:bidi="fa-IR"/>
      </w:rPr>
      <w:tab/>
    </w:r>
    <w:r w:rsidR="00C50136">
      <w:rPr>
        <w:rFonts w:ascii="IRNazanin" w:hAnsi="IRNazanin" w:cs="IRNazanin" w:hint="cs"/>
        <w:b/>
        <w:bCs/>
        <w:sz w:val="26"/>
        <w:szCs w:val="26"/>
        <w:rtl/>
        <w:lang w:bidi="fa-IR"/>
      </w:rPr>
      <w:tab/>
    </w:r>
    <w:r w:rsidR="00C50136">
      <w:rPr>
        <w:rFonts w:ascii="IRNazanin" w:hAnsi="IRNazanin" w:cs="IRNazanin" w:hint="cs"/>
        <w:b/>
        <w:bCs/>
        <w:sz w:val="26"/>
        <w:szCs w:val="26"/>
        <w:rtl/>
        <w:lang w:bidi="fa-IR"/>
      </w:rPr>
      <w:tab/>
      <w:t xml:space="preserve"> </w:t>
    </w:r>
    <w:r w:rsidR="00C50136" w:rsidRPr="00C14F87">
      <w:rPr>
        <w:rFonts w:ascii="Nazli" w:hAnsi="Nazli" w:cs="Nazli" w:hint="cs"/>
        <w:rtl/>
        <w:lang w:bidi="fa-IR"/>
      </w:rPr>
      <w:fldChar w:fldCharType="begin"/>
    </w:r>
    <w:r w:rsidR="00C50136" w:rsidRPr="00C14F87">
      <w:rPr>
        <w:rFonts w:ascii="Nazli" w:hAnsi="Nazli" w:cs="Nazli" w:hint="cs"/>
        <w:lang w:bidi="fa-IR"/>
      </w:rPr>
      <w:instrText xml:space="preserve"> PAGE </w:instrText>
    </w:r>
    <w:r w:rsidR="00C50136" w:rsidRPr="00C14F87">
      <w:rPr>
        <w:rFonts w:ascii="Nazli" w:hAnsi="Nazli" w:cs="Nazli" w:hint="cs"/>
        <w:rtl/>
        <w:lang w:bidi="fa-IR"/>
      </w:rPr>
      <w:fldChar w:fldCharType="separate"/>
    </w:r>
    <w:r w:rsidR="00CD4C09">
      <w:rPr>
        <w:rFonts w:ascii="Nazli" w:hAnsi="Nazli" w:cs="Nazli" w:hint="eastAsia"/>
        <w:noProof/>
        <w:rtl/>
      </w:rPr>
      <w:t>‌ج</w:t>
    </w:r>
    <w:r w:rsidR="00C50136" w:rsidRPr="00C14F87">
      <w:rPr>
        <w:rFonts w:ascii="Nazli" w:hAnsi="Nazli" w:cs="Nazli" w:hint="cs"/>
        <w:rtl/>
        <w:lang w:bidi="fa-I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136" w:rsidRPr="00AD2141" w:rsidRDefault="00C50136" w:rsidP="003978F7">
    <w:pPr>
      <w:pStyle w:val="Header"/>
      <w:spacing w:after="180"/>
      <w:ind w:left="284"/>
      <w:jc w:val="both"/>
      <w:rPr>
        <w:rFonts w:cs="B Lotus"/>
        <w:sz w:val="2"/>
        <w:szCs w:val="2"/>
        <w:rtl/>
      </w:rPr>
    </w:pPr>
  </w:p>
  <w:p w:rsidR="00C50136" w:rsidRDefault="00C50136" w:rsidP="003978F7">
    <w:pPr>
      <w:pStyle w:val="Header"/>
      <w:spacing w:after="180"/>
      <w:ind w:left="284"/>
      <w:jc w:val="both"/>
      <w:rPr>
        <w:rFonts w:cs="B Lotus"/>
        <w:sz w:val="6"/>
        <w:szCs w:val="6"/>
        <w:rtl/>
      </w:rPr>
    </w:pPr>
  </w:p>
  <w:p w:rsidR="00C50136" w:rsidRPr="00AD2141" w:rsidRDefault="00C50136" w:rsidP="003978F7">
    <w:pPr>
      <w:pStyle w:val="Header"/>
      <w:spacing w:after="180"/>
      <w:ind w:left="284"/>
      <w:jc w:val="both"/>
      <w:rPr>
        <w:rFonts w:cs="B Lotus"/>
        <w:sz w:val="2"/>
        <w:szCs w:val="2"/>
        <w:rtl/>
      </w:rPr>
    </w:pPr>
  </w:p>
  <w:p w:rsidR="00C50136" w:rsidRPr="00347111" w:rsidRDefault="00C50136" w:rsidP="003978F7">
    <w:pPr>
      <w:pStyle w:val="Header"/>
      <w:spacing w:after="180"/>
      <w:ind w:left="284"/>
      <w:jc w:val="both"/>
      <w:rPr>
        <w:rFonts w:cs="B Lotus"/>
        <w:sz w:val="6"/>
        <w:szCs w:val="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136" w:rsidRPr="00D643BE" w:rsidRDefault="00396E4E" w:rsidP="007E61BA">
    <w:pPr>
      <w:pStyle w:val="Header"/>
      <w:tabs>
        <w:tab w:val="clear" w:pos="4153"/>
        <w:tab w:val="clear" w:pos="8306"/>
        <w:tab w:val="left" w:pos="3969"/>
        <w:tab w:val="right" w:pos="4253"/>
      </w:tabs>
      <w:spacing w:after="180"/>
      <w:ind w:left="284" w:right="284"/>
      <w:jc w:val="both"/>
      <w:rPr>
        <w:rFonts w:ascii="Times New Roman Bold" w:hAnsi="Times New Roman Bold"/>
        <w:sz w:val="30"/>
        <w:szCs w:val="30"/>
        <w:rtl/>
      </w:rPr>
    </w:pPr>
    <w:r>
      <w:rPr>
        <w:rFonts w:ascii="Nazli" w:hAnsi="Nazli" w:cs="Nazli" w:hint="cs"/>
        <w:noProof/>
        <w:sz w:val="30"/>
        <w:szCs w:val="30"/>
        <w:rtl/>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266700</wp:posOffset>
              </wp:positionV>
              <wp:extent cx="4501515" cy="0"/>
              <wp:effectExtent l="19050" t="19050" r="22860" b="19050"/>
              <wp:wrapNone/>
              <wp:docPr id="7"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151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54.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7O7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" strokeweight="3pt">
              <v:stroke linestyle="thinThin"/>
            </v:line>
          </w:pict>
        </mc:Fallback>
      </mc:AlternateContent>
    </w:r>
    <w:r w:rsidR="00C50136" w:rsidRPr="00C14F87">
      <w:rPr>
        <w:rFonts w:ascii="Nazli" w:hAnsi="Nazli" w:cs="Nazli" w:hint="cs"/>
        <w:rtl/>
        <w:lang w:bidi="fa-IR"/>
      </w:rPr>
      <w:fldChar w:fldCharType="begin"/>
    </w:r>
    <w:r w:rsidR="00C50136" w:rsidRPr="00C14F87">
      <w:rPr>
        <w:rFonts w:ascii="Nazli" w:hAnsi="Nazli" w:cs="Nazli" w:hint="cs"/>
        <w:lang w:bidi="fa-IR"/>
      </w:rPr>
      <w:instrText xml:space="preserve"> PAGE </w:instrText>
    </w:r>
    <w:r w:rsidR="00C50136" w:rsidRPr="00C14F87">
      <w:rPr>
        <w:rFonts w:ascii="Nazli" w:hAnsi="Nazli" w:cs="Nazli" w:hint="cs"/>
        <w:rtl/>
        <w:lang w:bidi="fa-IR"/>
      </w:rPr>
      <w:fldChar w:fldCharType="separate"/>
    </w:r>
    <w:r w:rsidR="00CC6A61">
      <w:rPr>
        <w:rFonts w:ascii="Nazli" w:hAnsi="Nazli" w:cs="Nazli"/>
        <w:noProof/>
        <w:rtl/>
        <w:lang w:bidi="fa-IR"/>
      </w:rPr>
      <w:t>364</w:t>
    </w:r>
    <w:r w:rsidR="00C50136" w:rsidRPr="00C14F87">
      <w:rPr>
        <w:rFonts w:ascii="Nazli" w:hAnsi="Nazli" w:cs="Nazli" w:hint="cs"/>
        <w:rtl/>
        <w:lang w:bidi="fa-IR"/>
      </w:rPr>
      <w:fldChar w:fldCharType="end"/>
    </w:r>
    <w:r w:rsidR="00C50136">
      <w:rPr>
        <w:rFonts w:ascii="Times New Roman Bold" w:hAnsi="Times New Roman Bold" w:hint="cs"/>
        <w:rtl/>
        <w:lang w:bidi="fa-IR"/>
      </w:rPr>
      <w:tab/>
    </w:r>
    <w:r w:rsidR="00C50136">
      <w:rPr>
        <w:rFonts w:ascii="IRNazanin" w:hAnsi="IRNazanin" w:cs="IRNazanin" w:hint="cs"/>
        <w:b/>
        <w:bCs/>
        <w:sz w:val="26"/>
        <w:szCs w:val="26"/>
        <w:rtl/>
        <w:lang w:bidi="fa-IR"/>
      </w:rPr>
      <w:t>تربیت روحی و اجتماعی در اسلام</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136" w:rsidRPr="00433E37" w:rsidRDefault="00396E4E" w:rsidP="00693059">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56704" behindDoc="0" locked="0" layoutInCell="1" allowOverlap="1">
              <wp:simplePos x="0" y="0"/>
              <wp:positionH relativeFrom="column">
                <wp:posOffset>1905</wp:posOffset>
              </wp:positionH>
              <wp:positionV relativeFrom="paragraph">
                <wp:posOffset>274955</wp:posOffset>
              </wp:positionV>
              <wp:extent cx="4499610" cy="0"/>
              <wp:effectExtent l="20955" t="27305" r="22860" b="20320"/>
              <wp:wrapNone/>
              <wp:docPr id="6"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D5J/f4hAgAAPwQAAA4AAAAAAAAAAAAAAAAALgIAAGRycy9lMm9Eb2MueG1sUEsBAi0A&#10;FAAGAAgAAAAhAIOHP13YAAAABgEAAA8AAAAAAAAAAAAAAAAAewQAAGRycy9kb3ducmV2LnhtbFBL&#10;BQYAAAAABAAEAPMAAACABQAAAAA=&#10;" strokeweight="3pt">
              <v:stroke linestyle="thinThin"/>
            </v:line>
          </w:pict>
        </mc:Fallback>
      </mc:AlternateContent>
    </w:r>
    <w:r w:rsidR="00C50136">
      <w:rPr>
        <w:rFonts w:ascii="IRNazanin" w:hAnsi="IRNazanin" w:cs="IRNazanin" w:hint="cs"/>
        <w:b/>
        <w:bCs/>
        <w:sz w:val="26"/>
        <w:szCs w:val="26"/>
        <w:rtl/>
        <w:lang w:bidi="fa-IR"/>
      </w:rPr>
      <w:t>پیشگفتار</w:t>
    </w:r>
    <w:r w:rsidR="00C50136">
      <w:rPr>
        <w:rFonts w:ascii="IRNazanin" w:hAnsi="IRNazanin" w:cs="IRNazanin" w:hint="cs"/>
        <w:b/>
        <w:bCs/>
        <w:sz w:val="26"/>
        <w:szCs w:val="26"/>
        <w:rtl/>
        <w:lang w:bidi="fa-IR"/>
      </w:rPr>
      <w:tab/>
    </w:r>
    <w:r w:rsidR="00C50136" w:rsidRPr="00C14F87">
      <w:rPr>
        <w:rFonts w:ascii="Nazli" w:hAnsi="Nazli" w:cs="Nazli" w:hint="cs"/>
        <w:rtl/>
        <w:lang w:bidi="fa-IR"/>
      </w:rPr>
      <w:fldChar w:fldCharType="begin"/>
    </w:r>
    <w:r w:rsidR="00C50136" w:rsidRPr="00C14F87">
      <w:rPr>
        <w:rFonts w:ascii="Nazli" w:hAnsi="Nazli" w:cs="Nazli" w:hint="cs"/>
        <w:lang w:bidi="fa-IR"/>
      </w:rPr>
      <w:instrText xml:space="preserve"> PAGE </w:instrText>
    </w:r>
    <w:r w:rsidR="00C50136" w:rsidRPr="00C14F87">
      <w:rPr>
        <w:rFonts w:ascii="Nazli" w:hAnsi="Nazli" w:cs="Nazli" w:hint="cs"/>
        <w:rtl/>
        <w:lang w:bidi="fa-IR"/>
      </w:rPr>
      <w:fldChar w:fldCharType="separate"/>
    </w:r>
    <w:r w:rsidR="00CD4C09">
      <w:rPr>
        <w:rFonts w:ascii="Nazli" w:hAnsi="Nazli" w:cs="Nazli"/>
        <w:noProof/>
        <w:rtl/>
        <w:lang w:bidi="fa-IR"/>
      </w:rPr>
      <w:t>9</w:t>
    </w:r>
    <w:r w:rsidR="00C50136" w:rsidRPr="00C14F87">
      <w:rPr>
        <w:rFonts w:ascii="Nazli" w:hAnsi="Nazli" w:cs="Nazli" w:hint="cs"/>
        <w:rtl/>
        <w:lang w:bidi="fa-I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136" w:rsidRPr="00433E37" w:rsidRDefault="00396E4E" w:rsidP="00013A6E">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58752" behindDoc="0" locked="0" layoutInCell="1" allowOverlap="1">
              <wp:simplePos x="0" y="0"/>
              <wp:positionH relativeFrom="column">
                <wp:posOffset>1905</wp:posOffset>
              </wp:positionH>
              <wp:positionV relativeFrom="paragraph">
                <wp:posOffset>274955</wp:posOffset>
              </wp:positionV>
              <wp:extent cx="4499610" cy="0"/>
              <wp:effectExtent l="20955" t="27305" r="22860" b="20320"/>
              <wp:wrapNone/>
              <wp:docPr id="5"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E5LWmQhAgAAPwQAAA4AAAAAAAAAAAAAAAAALgIAAGRycy9lMm9Eb2MueG1sUEsBAi0A&#10;FAAGAAgAAAAhAIOHP13YAAAABgEAAA8AAAAAAAAAAAAAAAAAewQAAGRycy9kb3ducmV2LnhtbFBL&#10;BQYAAAAABAAEAPMAAACABQAAAAA=&#10;" strokeweight="3pt">
              <v:stroke linestyle="thinThin"/>
            </v:line>
          </w:pict>
        </mc:Fallback>
      </mc:AlternateContent>
    </w:r>
    <w:r w:rsidR="00C50136">
      <w:rPr>
        <w:rFonts w:ascii="IRNazanin" w:hAnsi="IRNazanin" w:cs="IRNazanin" w:hint="cs"/>
        <w:b/>
        <w:bCs/>
        <w:sz w:val="26"/>
        <w:szCs w:val="26"/>
        <w:rtl/>
        <w:lang w:bidi="fa-IR"/>
      </w:rPr>
      <w:t>بخش اول (باب اول: تربیت با توجه به عبادات)</w:t>
    </w:r>
    <w:r w:rsidR="00C50136">
      <w:rPr>
        <w:rFonts w:ascii="IRNazanin" w:hAnsi="IRNazanin" w:cs="IRNazanin" w:hint="cs"/>
        <w:b/>
        <w:bCs/>
        <w:sz w:val="26"/>
        <w:szCs w:val="26"/>
        <w:rtl/>
        <w:lang w:bidi="fa-IR"/>
      </w:rPr>
      <w:tab/>
    </w:r>
    <w:r w:rsidR="00C50136" w:rsidRPr="00C14F87">
      <w:rPr>
        <w:rFonts w:ascii="Nazli" w:hAnsi="Nazli" w:cs="Nazli" w:hint="cs"/>
        <w:rtl/>
        <w:lang w:bidi="fa-IR"/>
      </w:rPr>
      <w:fldChar w:fldCharType="begin"/>
    </w:r>
    <w:r w:rsidR="00C50136" w:rsidRPr="00C14F87">
      <w:rPr>
        <w:rFonts w:ascii="Nazli" w:hAnsi="Nazli" w:cs="Nazli" w:hint="cs"/>
        <w:lang w:bidi="fa-IR"/>
      </w:rPr>
      <w:instrText xml:space="preserve"> PAGE </w:instrText>
    </w:r>
    <w:r w:rsidR="00C50136" w:rsidRPr="00C14F87">
      <w:rPr>
        <w:rFonts w:ascii="Nazli" w:hAnsi="Nazli" w:cs="Nazli" w:hint="cs"/>
        <w:rtl/>
        <w:lang w:bidi="fa-IR"/>
      </w:rPr>
      <w:fldChar w:fldCharType="separate"/>
    </w:r>
    <w:r w:rsidR="00CD4C09">
      <w:rPr>
        <w:rFonts w:ascii="Nazli" w:hAnsi="Nazli" w:cs="Nazli"/>
        <w:noProof/>
        <w:rtl/>
        <w:lang w:bidi="fa-IR"/>
      </w:rPr>
      <w:t>129</w:t>
    </w:r>
    <w:r w:rsidR="00C50136" w:rsidRPr="00C14F87">
      <w:rPr>
        <w:rFonts w:ascii="Nazli" w:hAnsi="Nazli" w:cs="Nazli" w:hint="cs"/>
        <w:rtl/>
        <w:lang w:bidi="fa-I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136" w:rsidRPr="00433E37" w:rsidRDefault="00396E4E" w:rsidP="00013A6E">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pacing w:val="-4"/>
        <w:sz w:val="30"/>
        <w:szCs w:val="30"/>
        <w:rtl/>
      </w:rPr>
      <mc:AlternateContent>
        <mc:Choice Requires="wps">
          <w:drawing>
            <wp:anchor distT="0" distB="0" distL="114300" distR="114300" simplePos="0" relativeHeight="251659776" behindDoc="0" locked="0" layoutInCell="1" allowOverlap="1">
              <wp:simplePos x="0" y="0"/>
              <wp:positionH relativeFrom="column">
                <wp:posOffset>1905</wp:posOffset>
              </wp:positionH>
              <wp:positionV relativeFrom="paragraph">
                <wp:posOffset>274955</wp:posOffset>
              </wp:positionV>
              <wp:extent cx="4499610" cy="0"/>
              <wp:effectExtent l="20955" t="27305" r="22860" b="20320"/>
              <wp:wrapNone/>
              <wp:docPr id="4"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Gw/okshAgAAPwQAAA4AAAAAAAAAAAAAAAAALgIAAGRycy9lMm9Eb2MueG1sUEsBAi0A&#10;FAAGAAgAAAAhAIOHP13YAAAABgEAAA8AAAAAAAAAAAAAAAAAewQAAGRycy9kb3ducmV2LnhtbFBL&#10;BQYAAAAABAAEAPMAAACABQAAAAA=&#10;" strokeweight="3pt">
              <v:stroke linestyle="thinThin"/>
            </v:line>
          </w:pict>
        </mc:Fallback>
      </mc:AlternateContent>
    </w:r>
    <w:r w:rsidR="00C50136" w:rsidRPr="00013A6E">
      <w:rPr>
        <w:rFonts w:ascii="IRNazanin" w:hAnsi="IRNazanin" w:cs="IRNazanin" w:hint="cs"/>
        <w:b/>
        <w:bCs/>
        <w:spacing w:val="-4"/>
        <w:sz w:val="26"/>
        <w:szCs w:val="26"/>
        <w:rtl/>
        <w:lang w:bidi="fa-IR"/>
      </w:rPr>
      <w:t>بخش اول (باب دوم: تربیت با توجه به عقاید و خاصیت الگوپذیری انسان)</w:t>
    </w:r>
    <w:r w:rsidR="00C50136">
      <w:rPr>
        <w:rFonts w:ascii="IRNazanin" w:hAnsi="IRNazanin" w:cs="IRNazanin" w:hint="cs"/>
        <w:b/>
        <w:bCs/>
        <w:sz w:val="26"/>
        <w:szCs w:val="26"/>
        <w:rtl/>
        <w:lang w:bidi="fa-IR"/>
      </w:rPr>
      <w:tab/>
    </w:r>
    <w:r w:rsidR="00C50136" w:rsidRPr="00C14F87">
      <w:rPr>
        <w:rFonts w:ascii="Nazli" w:hAnsi="Nazli" w:cs="Nazli" w:hint="cs"/>
        <w:rtl/>
        <w:lang w:bidi="fa-IR"/>
      </w:rPr>
      <w:fldChar w:fldCharType="begin"/>
    </w:r>
    <w:r w:rsidR="00C50136" w:rsidRPr="00C14F87">
      <w:rPr>
        <w:rFonts w:ascii="Nazli" w:hAnsi="Nazli" w:cs="Nazli" w:hint="cs"/>
        <w:lang w:bidi="fa-IR"/>
      </w:rPr>
      <w:instrText xml:space="preserve"> PAGE </w:instrText>
    </w:r>
    <w:r w:rsidR="00C50136" w:rsidRPr="00C14F87">
      <w:rPr>
        <w:rFonts w:ascii="Nazli" w:hAnsi="Nazli" w:cs="Nazli" w:hint="cs"/>
        <w:rtl/>
        <w:lang w:bidi="fa-IR"/>
      </w:rPr>
      <w:fldChar w:fldCharType="separate"/>
    </w:r>
    <w:r w:rsidR="00CD4C09">
      <w:rPr>
        <w:rFonts w:ascii="Nazli" w:hAnsi="Nazli" w:cs="Nazli"/>
        <w:noProof/>
        <w:rtl/>
        <w:lang w:bidi="fa-IR"/>
      </w:rPr>
      <w:t>201</w:t>
    </w:r>
    <w:r w:rsidR="00C50136" w:rsidRPr="00C14F87">
      <w:rPr>
        <w:rFonts w:ascii="Nazli" w:hAnsi="Nazli" w:cs="Nazli" w:hint="cs"/>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36D55C"/>
    <w:lvl w:ilvl="0">
      <w:start w:val="1"/>
      <w:numFmt w:val="decimal"/>
      <w:lvlText w:val="%1."/>
      <w:lvlJc w:val="left"/>
      <w:pPr>
        <w:tabs>
          <w:tab w:val="num" w:pos="1800"/>
        </w:tabs>
        <w:ind w:left="1800" w:hanging="360"/>
      </w:pPr>
    </w:lvl>
  </w:abstractNum>
  <w:abstractNum w:abstractNumId="1">
    <w:nsid w:val="FFFFFF7D"/>
    <w:multiLevelType w:val="singleLevel"/>
    <w:tmpl w:val="9B161AC2"/>
    <w:lvl w:ilvl="0">
      <w:start w:val="1"/>
      <w:numFmt w:val="decimal"/>
      <w:lvlText w:val="%1."/>
      <w:lvlJc w:val="left"/>
      <w:pPr>
        <w:tabs>
          <w:tab w:val="num" w:pos="1440"/>
        </w:tabs>
        <w:ind w:left="1440" w:hanging="360"/>
      </w:pPr>
    </w:lvl>
  </w:abstractNum>
  <w:abstractNum w:abstractNumId="2">
    <w:nsid w:val="FFFFFF7E"/>
    <w:multiLevelType w:val="singleLevel"/>
    <w:tmpl w:val="8250B530"/>
    <w:lvl w:ilvl="0">
      <w:start w:val="1"/>
      <w:numFmt w:val="decimal"/>
      <w:lvlText w:val="%1."/>
      <w:lvlJc w:val="left"/>
      <w:pPr>
        <w:tabs>
          <w:tab w:val="num" w:pos="1080"/>
        </w:tabs>
        <w:ind w:left="1080" w:hanging="360"/>
      </w:pPr>
    </w:lvl>
  </w:abstractNum>
  <w:abstractNum w:abstractNumId="3">
    <w:nsid w:val="FFFFFF7F"/>
    <w:multiLevelType w:val="singleLevel"/>
    <w:tmpl w:val="502E683E"/>
    <w:lvl w:ilvl="0">
      <w:start w:val="1"/>
      <w:numFmt w:val="decimal"/>
      <w:lvlText w:val="%1."/>
      <w:lvlJc w:val="left"/>
      <w:pPr>
        <w:tabs>
          <w:tab w:val="num" w:pos="720"/>
        </w:tabs>
        <w:ind w:left="720" w:hanging="360"/>
      </w:pPr>
    </w:lvl>
  </w:abstractNum>
  <w:abstractNum w:abstractNumId="4">
    <w:nsid w:val="FFFFFF80"/>
    <w:multiLevelType w:val="singleLevel"/>
    <w:tmpl w:val="8F90108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B6289D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A82B65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BF409E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1E44EA4"/>
    <w:lvl w:ilvl="0">
      <w:start w:val="1"/>
      <w:numFmt w:val="decimal"/>
      <w:lvlText w:val="%1."/>
      <w:lvlJc w:val="left"/>
      <w:pPr>
        <w:tabs>
          <w:tab w:val="num" w:pos="360"/>
        </w:tabs>
        <w:ind w:left="360" w:hanging="360"/>
      </w:pPr>
    </w:lvl>
  </w:abstractNum>
  <w:abstractNum w:abstractNumId="9">
    <w:nsid w:val="FFFFFF89"/>
    <w:multiLevelType w:val="singleLevel"/>
    <w:tmpl w:val="E40E760E"/>
    <w:lvl w:ilvl="0">
      <w:start w:val="1"/>
      <w:numFmt w:val="bullet"/>
      <w:lvlText w:val=""/>
      <w:lvlJc w:val="left"/>
      <w:pPr>
        <w:tabs>
          <w:tab w:val="num" w:pos="360"/>
        </w:tabs>
        <w:ind w:left="360" w:hanging="360"/>
      </w:pPr>
      <w:rPr>
        <w:rFonts w:ascii="Symbol" w:hAnsi="Symbol" w:hint="default"/>
      </w:rPr>
    </w:lvl>
  </w:abstractNum>
  <w:abstractNum w:abstractNumId="10">
    <w:nsid w:val="074E6FBC"/>
    <w:multiLevelType w:val="hybridMultilevel"/>
    <w:tmpl w:val="970A0902"/>
    <w:lvl w:ilvl="0" w:tplc="829C3C7A">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84D3096"/>
    <w:multiLevelType w:val="hybridMultilevel"/>
    <w:tmpl w:val="31749F22"/>
    <w:lvl w:ilvl="0" w:tplc="446EC6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9664D08"/>
    <w:multiLevelType w:val="hybridMultilevel"/>
    <w:tmpl w:val="EADC9338"/>
    <w:lvl w:ilvl="0" w:tplc="4D8696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DEF4C0D"/>
    <w:multiLevelType w:val="hybridMultilevel"/>
    <w:tmpl w:val="BC06D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5">
    <w:nsid w:val="2B644FD5"/>
    <w:multiLevelType w:val="hybridMultilevel"/>
    <w:tmpl w:val="B67058A2"/>
    <w:lvl w:ilvl="0" w:tplc="F24A99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CD3480E"/>
    <w:multiLevelType w:val="multilevel"/>
    <w:tmpl w:val="EADC933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2E7452D8"/>
    <w:multiLevelType w:val="hybridMultilevel"/>
    <w:tmpl w:val="27843694"/>
    <w:lvl w:ilvl="0" w:tplc="248C6C12">
      <w:start w:val="1"/>
      <w:numFmt w:val="decimal"/>
      <w:pStyle w:val="a0"/>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32A76FD1"/>
    <w:multiLevelType w:val="hybridMultilevel"/>
    <w:tmpl w:val="0C2AFB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7CF4706"/>
    <w:multiLevelType w:val="hybridMultilevel"/>
    <w:tmpl w:val="DDEC5C24"/>
    <w:lvl w:ilvl="0" w:tplc="A1746958">
      <w:numFmt w:val="bullet"/>
      <w:lvlText w:val="-"/>
      <w:lvlJc w:val="left"/>
      <w:pPr>
        <w:ind w:left="814" w:hanging="360"/>
      </w:pPr>
      <w:rPr>
        <w:rFonts w:ascii="IRNazli" w:eastAsia="Times New Roman" w:hAnsi="IRNazli" w:cs="IRNazli"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20">
    <w:nsid w:val="3E726C34"/>
    <w:multiLevelType w:val="hybridMultilevel"/>
    <w:tmpl w:val="6F3CF09E"/>
    <w:lvl w:ilvl="0" w:tplc="C57498CC">
      <w:numFmt w:val="bullet"/>
      <w:lvlText w:val="-"/>
      <w:lvlJc w:val="left"/>
      <w:pPr>
        <w:ind w:left="644" w:hanging="360"/>
      </w:pPr>
      <w:rPr>
        <w:rFonts w:ascii="IRNazli" w:eastAsia="Times New Roman" w:hAnsi="IRNazli" w:cs="IRNazl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nsid w:val="3F7418E7"/>
    <w:multiLevelType w:val="hybridMultilevel"/>
    <w:tmpl w:val="D3F6138C"/>
    <w:lvl w:ilvl="0" w:tplc="6D7476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0587C6C"/>
    <w:multiLevelType w:val="hybridMultilevel"/>
    <w:tmpl w:val="7DC676E4"/>
    <w:lvl w:ilvl="0" w:tplc="96DE63EA">
      <w:start w:val="1"/>
      <w:numFmt w:val="decimal"/>
      <w:lvlText w:val="%1"/>
      <w:lvlJc w:val="left"/>
      <w:pPr>
        <w:tabs>
          <w:tab w:val="num" w:pos="720"/>
        </w:tabs>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518B754F"/>
    <w:multiLevelType w:val="hybridMultilevel"/>
    <w:tmpl w:val="7794D7D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nsid w:val="558D421A"/>
    <w:multiLevelType w:val="hybridMultilevel"/>
    <w:tmpl w:val="2B18B1AA"/>
    <w:lvl w:ilvl="0" w:tplc="9D648A3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5F55E3E"/>
    <w:multiLevelType w:val="hybridMultilevel"/>
    <w:tmpl w:val="97A03AAC"/>
    <w:lvl w:ilvl="0" w:tplc="9D648A32">
      <w:start w:val="1"/>
      <w:numFmt w:val="decimal"/>
      <w:lvlText w:val="%1-"/>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nsid w:val="66774257"/>
    <w:multiLevelType w:val="hybridMultilevel"/>
    <w:tmpl w:val="C38ED604"/>
    <w:lvl w:ilvl="0" w:tplc="F4BC79BC">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26"/>
  </w:num>
  <w:num w:numId="15">
    <w:abstractNumId w:val="18"/>
  </w:num>
  <w:num w:numId="16">
    <w:abstractNumId w:val="12"/>
  </w:num>
  <w:num w:numId="17">
    <w:abstractNumId w:val="16"/>
  </w:num>
  <w:num w:numId="18">
    <w:abstractNumId w:val="13"/>
  </w:num>
  <w:num w:numId="19">
    <w:abstractNumId w:val="11"/>
  </w:num>
  <w:num w:numId="20">
    <w:abstractNumId w:val="15"/>
  </w:num>
  <w:num w:numId="21">
    <w:abstractNumId w:val="21"/>
  </w:num>
  <w:num w:numId="22">
    <w:abstractNumId w:val="17"/>
  </w:num>
  <w:num w:numId="23">
    <w:abstractNumId w:val="20"/>
  </w:num>
  <w:num w:numId="24">
    <w:abstractNumId w:val="23"/>
  </w:num>
  <w:num w:numId="25">
    <w:abstractNumId w:val="24"/>
  </w:num>
  <w:num w:numId="26">
    <w:abstractNumId w:val="25"/>
  </w:num>
  <w:num w:numId="27">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459"/>
    <w:rsid w:val="00000EF4"/>
    <w:rsid w:val="00000F72"/>
    <w:rsid w:val="000024CD"/>
    <w:rsid w:val="00002A37"/>
    <w:rsid w:val="00002D32"/>
    <w:rsid w:val="00002E63"/>
    <w:rsid w:val="00003358"/>
    <w:rsid w:val="00003521"/>
    <w:rsid w:val="0000431B"/>
    <w:rsid w:val="0000460B"/>
    <w:rsid w:val="00004A9B"/>
    <w:rsid w:val="00005207"/>
    <w:rsid w:val="0000530E"/>
    <w:rsid w:val="00005A6B"/>
    <w:rsid w:val="00005B74"/>
    <w:rsid w:val="00005CA7"/>
    <w:rsid w:val="00005CF1"/>
    <w:rsid w:val="0000656B"/>
    <w:rsid w:val="00006DD8"/>
    <w:rsid w:val="00006EFA"/>
    <w:rsid w:val="000070C4"/>
    <w:rsid w:val="00007242"/>
    <w:rsid w:val="00007AA8"/>
    <w:rsid w:val="00010DD2"/>
    <w:rsid w:val="0001170C"/>
    <w:rsid w:val="00011BA8"/>
    <w:rsid w:val="00011E14"/>
    <w:rsid w:val="0001225A"/>
    <w:rsid w:val="0001254C"/>
    <w:rsid w:val="00013316"/>
    <w:rsid w:val="00013A6E"/>
    <w:rsid w:val="00013E6A"/>
    <w:rsid w:val="00013FC1"/>
    <w:rsid w:val="00014110"/>
    <w:rsid w:val="000148C9"/>
    <w:rsid w:val="00014FC3"/>
    <w:rsid w:val="000155F4"/>
    <w:rsid w:val="0001561C"/>
    <w:rsid w:val="00015D09"/>
    <w:rsid w:val="00015E4F"/>
    <w:rsid w:val="00015EA3"/>
    <w:rsid w:val="000161E6"/>
    <w:rsid w:val="0001694B"/>
    <w:rsid w:val="00017208"/>
    <w:rsid w:val="0001751A"/>
    <w:rsid w:val="00017541"/>
    <w:rsid w:val="00017A74"/>
    <w:rsid w:val="00017F3D"/>
    <w:rsid w:val="0002017C"/>
    <w:rsid w:val="00020A55"/>
    <w:rsid w:val="00020C52"/>
    <w:rsid w:val="00020D0A"/>
    <w:rsid w:val="00020D64"/>
    <w:rsid w:val="00020F0F"/>
    <w:rsid w:val="00020F7E"/>
    <w:rsid w:val="00020FB7"/>
    <w:rsid w:val="00021727"/>
    <w:rsid w:val="00021B88"/>
    <w:rsid w:val="0002222A"/>
    <w:rsid w:val="00022371"/>
    <w:rsid w:val="00022B13"/>
    <w:rsid w:val="00022FF5"/>
    <w:rsid w:val="000234D5"/>
    <w:rsid w:val="00023580"/>
    <w:rsid w:val="000236D7"/>
    <w:rsid w:val="00023B9D"/>
    <w:rsid w:val="00023ED2"/>
    <w:rsid w:val="0002489A"/>
    <w:rsid w:val="00024CE7"/>
    <w:rsid w:val="00024D9C"/>
    <w:rsid w:val="00024ECC"/>
    <w:rsid w:val="000255DC"/>
    <w:rsid w:val="00025BF1"/>
    <w:rsid w:val="0002684A"/>
    <w:rsid w:val="000268E3"/>
    <w:rsid w:val="0002698F"/>
    <w:rsid w:val="00026FE1"/>
    <w:rsid w:val="0002744A"/>
    <w:rsid w:val="00027476"/>
    <w:rsid w:val="000274B8"/>
    <w:rsid w:val="00027A17"/>
    <w:rsid w:val="00027BBE"/>
    <w:rsid w:val="00027D9B"/>
    <w:rsid w:val="00027F08"/>
    <w:rsid w:val="00027F50"/>
    <w:rsid w:val="00030404"/>
    <w:rsid w:val="000309EA"/>
    <w:rsid w:val="00030CAF"/>
    <w:rsid w:val="00030DCD"/>
    <w:rsid w:val="00030EC0"/>
    <w:rsid w:val="000315C8"/>
    <w:rsid w:val="00031D60"/>
    <w:rsid w:val="0003203F"/>
    <w:rsid w:val="00032722"/>
    <w:rsid w:val="00032B7F"/>
    <w:rsid w:val="00032B85"/>
    <w:rsid w:val="0003340C"/>
    <w:rsid w:val="00033BB5"/>
    <w:rsid w:val="00033C15"/>
    <w:rsid w:val="00033CAD"/>
    <w:rsid w:val="00034290"/>
    <w:rsid w:val="00034945"/>
    <w:rsid w:val="00034BC1"/>
    <w:rsid w:val="00034F95"/>
    <w:rsid w:val="00035629"/>
    <w:rsid w:val="000356C4"/>
    <w:rsid w:val="000359F3"/>
    <w:rsid w:val="00035ABE"/>
    <w:rsid w:val="000365D3"/>
    <w:rsid w:val="0003686B"/>
    <w:rsid w:val="000368E2"/>
    <w:rsid w:val="0003714C"/>
    <w:rsid w:val="00037785"/>
    <w:rsid w:val="00037ABD"/>
    <w:rsid w:val="000401FF"/>
    <w:rsid w:val="00040DC5"/>
    <w:rsid w:val="0004134D"/>
    <w:rsid w:val="000418A1"/>
    <w:rsid w:val="00041B69"/>
    <w:rsid w:val="00041BF3"/>
    <w:rsid w:val="00041F2B"/>
    <w:rsid w:val="00041F73"/>
    <w:rsid w:val="000423A9"/>
    <w:rsid w:val="00042A51"/>
    <w:rsid w:val="00042BC6"/>
    <w:rsid w:val="00042DB2"/>
    <w:rsid w:val="00042DBA"/>
    <w:rsid w:val="00042F99"/>
    <w:rsid w:val="000433A7"/>
    <w:rsid w:val="00043911"/>
    <w:rsid w:val="00043AFE"/>
    <w:rsid w:val="00043DDC"/>
    <w:rsid w:val="00043E1C"/>
    <w:rsid w:val="0004426E"/>
    <w:rsid w:val="000445D0"/>
    <w:rsid w:val="00044697"/>
    <w:rsid w:val="0004494E"/>
    <w:rsid w:val="00044B1C"/>
    <w:rsid w:val="00044BE9"/>
    <w:rsid w:val="00044E31"/>
    <w:rsid w:val="00045173"/>
    <w:rsid w:val="00045243"/>
    <w:rsid w:val="00045974"/>
    <w:rsid w:val="00045B6D"/>
    <w:rsid w:val="00046212"/>
    <w:rsid w:val="00046804"/>
    <w:rsid w:val="0004684F"/>
    <w:rsid w:val="00046C43"/>
    <w:rsid w:val="00046C7B"/>
    <w:rsid w:val="00047446"/>
    <w:rsid w:val="00047656"/>
    <w:rsid w:val="000478F8"/>
    <w:rsid w:val="000479F8"/>
    <w:rsid w:val="000515AD"/>
    <w:rsid w:val="00051795"/>
    <w:rsid w:val="00051948"/>
    <w:rsid w:val="000519EC"/>
    <w:rsid w:val="00051A04"/>
    <w:rsid w:val="00051AD2"/>
    <w:rsid w:val="00051C6C"/>
    <w:rsid w:val="00052216"/>
    <w:rsid w:val="00052469"/>
    <w:rsid w:val="0005246C"/>
    <w:rsid w:val="000524E0"/>
    <w:rsid w:val="00052855"/>
    <w:rsid w:val="00052FD1"/>
    <w:rsid w:val="000532CE"/>
    <w:rsid w:val="00053713"/>
    <w:rsid w:val="00053921"/>
    <w:rsid w:val="00053978"/>
    <w:rsid w:val="00053BE0"/>
    <w:rsid w:val="0005416C"/>
    <w:rsid w:val="00054176"/>
    <w:rsid w:val="00054476"/>
    <w:rsid w:val="000544C7"/>
    <w:rsid w:val="00054682"/>
    <w:rsid w:val="00054729"/>
    <w:rsid w:val="00054AFE"/>
    <w:rsid w:val="00054EE6"/>
    <w:rsid w:val="0005502C"/>
    <w:rsid w:val="000550A1"/>
    <w:rsid w:val="00055674"/>
    <w:rsid w:val="00055CD8"/>
    <w:rsid w:val="00055F2D"/>
    <w:rsid w:val="000562D2"/>
    <w:rsid w:val="00056E22"/>
    <w:rsid w:val="00056F39"/>
    <w:rsid w:val="00057440"/>
    <w:rsid w:val="00057757"/>
    <w:rsid w:val="000579D2"/>
    <w:rsid w:val="00057BD6"/>
    <w:rsid w:val="00057FF3"/>
    <w:rsid w:val="000604E3"/>
    <w:rsid w:val="00060885"/>
    <w:rsid w:val="00060A48"/>
    <w:rsid w:val="000614EA"/>
    <w:rsid w:val="000615F1"/>
    <w:rsid w:val="000616E4"/>
    <w:rsid w:val="00062076"/>
    <w:rsid w:val="000621FA"/>
    <w:rsid w:val="000627BD"/>
    <w:rsid w:val="0006289B"/>
    <w:rsid w:val="000628D3"/>
    <w:rsid w:val="00062F05"/>
    <w:rsid w:val="00063131"/>
    <w:rsid w:val="00063C07"/>
    <w:rsid w:val="00063C3A"/>
    <w:rsid w:val="00064672"/>
    <w:rsid w:val="00064809"/>
    <w:rsid w:val="00064A4A"/>
    <w:rsid w:val="0006547D"/>
    <w:rsid w:val="000658C3"/>
    <w:rsid w:val="00065C11"/>
    <w:rsid w:val="00065DAF"/>
    <w:rsid w:val="00065E7B"/>
    <w:rsid w:val="00066478"/>
    <w:rsid w:val="0006673E"/>
    <w:rsid w:val="000668A6"/>
    <w:rsid w:val="00066A10"/>
    <w:rsid w:val="000672E8"/>
    <w:rsid w:val="00067326"/>
    <w:rsid w:val="00070111"/>
    <w:rsid w:val="000701BB"/>
    <w:rsid w:val="00070209"/>
    <w:rsid w:val="00070A02"/>
    <w:rsid w:val="000713C6"/>
    <w:rsid w:val="00071889"/>
    <w:rsid w:val="00071D2C"/>
    <w:rsid w:val="000725FE"/>
    <w:rsid w:val="00072750"/>
    <w:rsid w:val="00072E93"/>
    <w:rsid w:val="00074576"/>
    <w:rsid w:val="00074939"/>
    <w:rsid w:val="00074DF8"/>
    <w:rsid w:val="00074FE1"/>
    <w:rsid w:val="00075019"/>
    <w:rsid w:val="00075022"/>
    <w:rsid w:val="0007513E"/>
    <w:rsid w:val="0007525C"/>
    <w:rsid w:val="00075279"/>
    <w:rsid w:val="00075327"/>
    <w:rsid w:val="00075413"/>
    <w:rsid w:val="0007574D"/>
    <w:rsid w:val="00075ABA"/>
    <w:rsid w:val="00075DA4"/>
    <w:rsid w:val="000764C2"/>
    <w:rsid w:val="00076B32"/>
    <w:rsid w:val="00077287"/>
    <w:rsid w:val="00077402"/>
    <w:rsid w:val="000779D4"/>
    <w:rsid w:val="00077C01"/>
    <w:rsid w:val="00077DC8"/>
    <w:rsid w:val="00077DF5"/>
    <w:rsid w:val="00080A85"/>
    <w:rsid w:val="00080C8B"/>
    <w:rsid w:val="00081191"/>
    <w:rsid w:val="0008179A"/>
    <w:rsid w:val="00081BB1"/>
    <w:rsid w:val="00081F55"/>
    <w:rsid w:val="00082EAA"/>
    <w:rsid w:val="00082F7B"/>
    <w:rsid w:val="00084450"/>
    <w:rsid w:val="00084707"/>
    <w:rsid w:val="00084C8E"/>
    <w:rsid w:val="000853DF"/>
    <w:rsid w:val="00085508"/>
    <w:rsid w:val="0008587B"/>
    <w:rsid w:val="00085ACA"/>
    <w:rsid w:val="00085C34"/>
    <w:rsid w:val="00086311"/>
    <w:rsid w:val="00086677"/>
    <w:rsid w:val="00086A48"/>
    <w:rsid w:val="00086D07"/>
    <w:rsid w:val="000873BE"/>
    <w:rsid w:val="0008761D"/>
    <w:rsid w:val="000879F9"/>
    <w:rsid w:val="00087B42"/>
    <w:rsid w:val="00087CA6"/>
    <w:rsid w:val="00087F97"/>
    <w:rsid w:val="000901B5"/>
    <w:rsid w:val="00090364"/>
    <w:rsid w:val="0009046B"/>
    <w:rsid w:val="00090497"/>
    <w:rsid w:val="00090822"/>
    <w:rsid w:val="00090AE0"/>
    <w:rsid w:val="00090C7A"/>
    <w:rsid w:val="0009122A"/>
    <w:rsid w:val="000914F3"/>
    <w:rsid w:val="00091B5D"/>
    <w:rsid w:val="00092448"/>
    <w:rsid w:val="000929A9"/>
    <w:rsid w:val="00092F06"/>
    <w:rsid w:val="00092F69"/>
    <w:rsid w:val="000930D0"/>
    <w:rsid w:val="00093506"/>
    <w:rsid w:val="00093623"/>
    <w:rsid w:val="00093892"/>
    <w:rsid w:val="000938B0"/>
    <w:rsid w:val="00093CDC"/>
    <w:rsid w:val="000942BB"/>
    <w:rsid w:val="00094441"/>
    <w:rsid w:val="00094C2B"/>
    <w:rsid w:val="0009507E"/>
    <w:rsid w:val="00095129"/>
    <w:rsid w:val="00095706"/>
    <w:rsid w:val="000960B4"/>
    <w:rsid w:val="000972E7"/>
    <w:rsid w:val="000974EA"/>
    <w:rsid w:val="00097745"/>
    <w:rsid w:val="000979A7"/>
    <w:rsid w:val="000979DC"/>
    <w:rsid w:val="00097A36"/>
    <w:rsid w:val="000A1145"/>
    <w:rsid w:val="000A151E"/>
    <w:rsid w:val="000A1A70"/>
    <w:rsid w:val="000A1F7C"/>
    <w:rsid w:val="000A26D0"/>
    <w:rsid w:val="000A2B52"/>
    <w:rsid w:val="000A3202"/>
    <w:rsid w:val="000A3579"/>
    <w:rsid w:val="000A3BDD"/>
    <w:rsid w:val="000A3C32"/>
    <w:rsid w:val="000A3EA2"/>
    <w:rsid w:val="000A4056"/>
    <w:rsid w:val="000A4728"/>
    <w:rsid w:val="000A4A1D"/>
    <w:rsid w:val="000A4BF2"/>
    <w:rsid w:val="000A4C2E"/>
    <w:rsid w:val="000A4DCF"/>
    <w:rsid w:val="000A50B5"/>
    <w:rsid w:val="000A572E"/>
    <w:rsid w:val="000A5814"/>
    <w:rsid w:val="000A5831"/>
    <w:rsid w:val="000A745A"/>
    <w:rsid w:val="000A7807"/>
    <w:rsid w:val="000A7B0E"/>
    <w:rsid w:val="000A7D4C"/>
    <w:rsid w:val="000B0C8B"/>
    <w:rsid w:val="000B1949"/>
    <w:rsid w:val="000B21E5"/>
    <w:rsid w:val="000B227B"/>
    <w:rsid w:val="000B24DB"/>
    <w:rsid w:val="000B2A47"/>
    <w:rsid w:val="000B2BBB"/>
    <w:rsid w:val="000B2FE6"/>
    <w:rsid w:val="000B328E"/>
    <w:rsid w:val="000B3AF1"/>
    <w:rsid w:val="000B3DFE"/>
    <w:rsid w:val="000B3E10"/>
    <w:rsid w:val="000B3E6E"/>
    <w:rsid w:val="000B3EA0"/>
    <w:rsid w:val="000B4370"/>
    <w:rsid w:val="000B4775"/>
    <w:rsid w:val="000B484E"/>
    <w:rsid w:val="000B4BAA"/>
    <w:rsid w:val="000B5C9D"/>
    <w:rsid w:val="000B5F30"/>
    <w:rsid w:val="000B64B9"/>
    <w:rsid w:val="000B6859"/>
    <w:rsid w:val="000B724C"/>
    <w:rsid w:val="000B72EF"/>
    <w:rsid w:val="000B7718"/>
    <w:rsid w:val="000B7803"/>
    <w:rsid w:val="000C015E"/>
    <w:rsid w:val="000C072B"/>
    <w:rsid w:val="000C08AC"/>
    <w:rsid w:val="000C1505"/>
    <w:rsid w:val="000C1667"/>
    <w:rsid w:val="000C1861"/>
    <w:rsid w:val="000C2618"/>
    <w:rsid w:val="000C2D06"/>
    <w:rsid w:val="000C2EB5"/>
    <w:rsid w:val="000C3082"/>
    <w:rsid w:val="000C3127"/>
    <w:rsid w:val="000C366C"/>
    <w:rsid w:val="000C3826"/>
    <w:rsid w:val="000C383C"/>
    <w:rsid w:val="000C3B11"/>
    <w:rsid w:val="000C3C91"/>
    <w:rsid w:val="000C4B55"/>
    <w:rsid w:val="000C63EC"/>
    <w:rsid w:val="000C66D3"/>
    <w:rsid w:val="000C6A28"/>
    <w:rsid w:val="000C6C97"/>
    <w:rsid w:val="000C746D"/>
    <w:rsid w:val="000C74F6"/>
    <w:rsid w:val="000C76F7"/>
    <w:rsid w:val="000C7AAB"/>
    <w:rsid w:val="000C7BC9"/>
    <w:rsid w:val="000D0700"/>
    <w:rsid w:val="000D0C6D"/>
    <w:rsid w:val="000D0E86"/>
    <w:rsid w:val="000D10EC"/>
    <w:rsid w:val="000D1221"/>
    <w:rsid w:val="000D1AC5"/>
    <w:rsid w:val="000D1D7E"/>
    <w:rsid w:val="000D1E05"/>
    <w:rsid w:val="000D241F"/>
    <w:rsid w:val="000D24F3"/>
    <w:rsid w:val="000D26C7"/>
    <w:rsid w:val="000D2EA1"/>
    <w:rsid w:val="000D373E"/>
    <w:rsid w:val="000D3E98"/>
    <w:rsid w:val="000D4187"/>
    <w:rsid w:val="000D478E"/>
    <w:rsid w:val="000D4F97"/>
    <w:rsid w:val="000D5992"/>
    <w:rsid w:val="000D6115"/>
    <w:rsid w:val="000D6480"/>
    <w:rsid w:val="000D6743"/>
    <w:rsid w:val="000D79B8"/>
    <w:rsid w:val="000D7AEB"/>
    <w:rsid w:val="000D7B8D"/>
    <w:rsid w:val="000D7ECB"/>
    <w:rsid w:val="000E0029"/>
    <w:rsid w:val="000E05B8"/>
    <w:rsid w:val="000E0D57"/>
    <w:rsid w:val="000E1150"/>
    <w:rsid w:val="000E145A"/>
    <w:rsid w:val="000E1595"/>
    <w:rsid w:val="000E1904"/>
    <w:rsid w:val="000E27E2"/>
    <w:rsid w:val="000E2ABA"/>
    <w:rsid w:val="000E2B25"/>
    <w:rsid w:val="000E3046"/>
    <w:rsid w:val="000E3608"/>
    <w:rsid w:val="000E3956"/>
    <w:rsid w:val="000E4020"/>
    <w:rsid w:val="000E439C"/>
    <w:rsid w:val="000E4DFB"/>
    <w:rsid w:val="000E5343"/>
    <w:rsid w:val="000E56DE"/>
    <w:rsid w:val="000E5A06"/>
    <w:rsid w:val="000E604B"/>
    <w:rsid w:val="000E62A6"/>
    <w:rsid w:val="000E682D"/>
    <w:rsid w:val="000E6AD2"/>
    <w:rsid w:val="000E7AC9"/>
    <w:rsid w:val="000E7CD4"/>
    <w:rsid w:val="000E7D52"/>
    <w:rsid w:val="000F02A5"/>
    <w:rsid w:val="000F0588"/>
    <w:rsid w:val="000F0633"/>
    <w:rsid w:val="000F06D5"/>
    <w:rsid w:val="000F0E92"/>
    <w:rsid w:val="000F129C"/>
    <w:rsid w:val="000F15A0"/>
    <w:rsid w:val="000F17D4"/>
    <w:rsid w:val="000F184D"/>
    <w:rsid w:val="000F1A58"/>
    <w:rsid w:val="000F1B2A"/>
    <w:rsid w:val="000F1F6F"/>
    <w:rsid w:val="000F2098"/>
    <w:rsid w:val="000F22C4"/>
    <w:rsid w:val="000F2348"/>
    <w:rsid w:val="000F3107"/>
    <w:rsid w:val="000F3472"/>
    <w:rsid w:val="000F3594"/>
    <w:rsid w:val="000F3616"/>
    <w:rsid w:val="000F373E"/>
    <w:rsid w:val="000F38A1"/>
    <w:rsid w:val="000F392E"/>
    <w:rsid w:val="000F3A57"/>
    <w:rsid w:val="000F3A71"/>
    <w:rsid w:val="000F42DA"/>
    <w:rsid w:val="000F4A51"/>
    <w:rsid w:val="000F5B00"/>
    <w:rsid w:val="000F5E5D"/>
    <w:rsid w:val="000F5F92"/>
    <w:rsid w:val="000F60DF"/>
    <w:rsid w:val="000F6548"/>
    <w:rsid w:val="000F6673"/>
    <w:rsid w:val="000F67D6"/>
    <w:rsid w:val="000F6DE2"/>
    <w:rsid w:val="000F7131"/>
    <w:rsid w:val="000F7223"/>
    <w:rsid w:val="000F7362"/>
    <w:rsid w:val="000F73AB"/>
    <w:rsid w:val="000F73AC"/>
    <w:rsid w:val="00100243"/>
    <w:rsid w:val="00100C4B"/>
    <w:rsid w:val="00100D80"/>
    <w:rsid w:val="00100FEB"/>
    <w:rsid w:val="001013E0"/>
    <w:rsid w:val="00101898"/>
    <w:rsid w:val="00101C25"/>
    <w:rsid w:val="00101DB6"/>
    <w:rsid w:val="00101E5D"/>
    <w:rsid w:val="00102593"/>
    <w:rsid w:val="00102665"/>
    <w:rsid w:val="0010276B"/>
    <w:rsid w:val="001029A3"/>
    <w:rsid w:val="00102E23"/>
    <w:rsid w:val="001037FF"/>
    <w:rsid w:val="0010386E"/>
    <w:rsid w:val="001038AF"/>
    <w:rsid w:val="001038CB"/>
    <w:rsid w:val="001038EE"/>
    <w:rsid w:val="00103F84"/>
    <w:rsid w:val="00103FD0"/>
    <w:rsid w:val="00104C16"/>
    <w:rsid w:val="00104C84"/>
    <w:rsid w:val="00104E34"/>
    <w:rsid w:val="00104EFD"/>
    <w:rsid w:val="00104F27"/>
    <w:rsid w:val="001054A5"/>
    <w:rsid w:val="00106411"/>
    <w:rsid w:val="00106911"/>
    <w:rsid w:val="00106B7A"/>
    <w:rsid w:val="00106D5E"/>
    <w:rsid w:val="001072DB"/>
    <w:rsid w:val="001076D9"/>
    <w:rsid w:val="001078CD"/>
    <w:rsid w:val="0011025A"/>
    <w:rsid w:val="00110402"/>
    <w:rsid w:val="00110C1B"/>
    <w:rsid w:val="001110AA"/>
    <w:rsid w:val="00111277"/>
    <w:rsid w:val="0011141F"/>
    <w:rsid w:val="0011143E"/>
    <w:rsid w:val="0011179E"/>
    <w:rsid w:val="00111841"/>
    <w:rsid w:val="00111A08"/>
    <w:rsid w:val="00111B6D"/>
    <w:rsid w:val="00112096"/>
    <w:rsid w:val="001126DE"/>
    <w:rsid w:val="0011273C"/>
    <w:rsid w:val="00113059"/>
    <w:rsid w:val="0011325D"/>
    <w:rsid w:val="00113329"/>
    <w:rsid w:val="00113780"/>
    <w:rsid w:val="00113935"/>
    <w:rsid w:val="00113BBC"/>
    <w:rsid w:val="0011488A"/>
    <w:rsid w:val="001148A7"/>
    <w:rsid w:val="00114AD1"/>
    <w:rsid w:val="00114C0F"/>
    <w:rsid w:val="00115062"/>
    <w:rsid w:val="00115984"/>
    <w:rsid w:val="0011608E"/>
    <w:rsid w:val="0011621F"/>
    <w:rsid w:val="00116AFA"/>
    <w:rsid w:val="00116B2D"/>
    <w:rsid w:val="00116DD1"/>
    <w:rsid w:val="001172B4"/>
    <w:rsid w:val="00117338"/>
    <w:rsid w:val="0011772F"/>
    <w:rsid w:val="00117935"/>
    <w:rsid w:val="00120279"/>
    <w:rsid w:val="001206E9"/>
    <w:rsid w:val="00120827"/>
    <w:rsid w:val="00120F01"/>
    <w:rsid w:val="0012126B"/>
    <w:rsid w:val="001215DA"/>
    <w:rsid w:val="00121D4B"/>
    <w:rsid w:val="001220CA"/>
    <w:rsid w:val="00122C74"/>
    <w:rsid w:val="00122F3C"/>
    <w:rsid w:val="00123307"/>
    <w:rsid w:val="001237D6"/>
    <w:rsid w:val="00123A90"/>
    <w:rsid w:val="00123BA3"/>
    <w:rsid w:val="0012435F"/>
    <w:rsid w:val="00124968"/>
    <w:rsid w:val="00124F5F"/>
    <w:rsid w:val="001251B1"/>
    <w:rsid w:val="001256B8"/>
    <w:rsid w:val="0012574C"/>
    <w:rsid w:val="00125955"/>
    <w:rsid w:val="00125A29"/>
    <w:rsid w:val="00125ADD"/>
    <w:rsid w:val="0012677F"/>
    <w:rsid w:val="00126817"/>
    <w:rsid w:val="001270AE"/>
    <w:rsid w:val="0012764E"/>
    <w:rsid w:val="001276B5"/>
    <w:rsid w:val="001302B2"/>
    <w:rsid w:val="001303AB"/>
    <w:rsid w:val="001305AC"/>
    <w:rsid w:val="00130742"/>
    <w:rsid w:val="001311EC"/>
    <w:rsid w:val="0013121D"/>
    <w:rsid w:val="001316AD"/>
    <w:rsid w:val="00131A77"/>
    <w:rsid w:val="00131E59"/>
    <w:rsid w:val="001320C4"/>
    <w:rsid w:val="0013217C"/>
    <w:rsid w:val="00132217"/>
    <w:rsid w:val="0013260B"/>
    <w:rsid w:val="00132742"/>
    <w:rsid w:val="00133034"/>
    <w:rsid w:val="0013363F"/>
    <w:rsid w:val="00133D67"/>
    <w:rsid w:val="00133DEC"/>
    <w:rsid w:val="00133FA3"/>
    <w:rsid w:val="00134298"/>
    <w:rsid w:val="00134C18"/>
    <w:rsid w:val="00135062"/>
    <w:rsid w:val="001352A7"/>
    <w:rsid w:val="001356F4"/>
    <w:rsid w:val="00135871"/>
    <w:rsid w:val="00135AAA"/>
    <w:rsid w:val="00135E48"/>
    <w:rsid w:val="00136230"/>
    <w:rsid w:val="00136425"/>
    <w:rsid w:val="00136733"/>
    <w:rsid w:val="00136754"/>
    <w:rsid w:val="001367B7"/>
    <w:rsid w:val="00136B23"/>
    <w:rsid w:val="00136B42"/>
    <w:rsid w:val="00137705"/>
    <w:rsid w:val="001379EB"/>
    <w:rsid w:val="001401B2"/>
    <w:rsid w:val="0014094E"/>
    <w:rsid w:val="001409B0"/>
    <w:rsid w:val="00140F97"/>
    <w:rsid w:val="0014123C"/>
    <w:rsid w:val="00141A46"/>
    <w:rsid w:val="00141CA2"/>
    <w:rsid w:val="001422EB"/>
    <w:rsid w:val="001428EF"/>
    <w:rsid w:val="00142CFE"/>
    <w:rsid w:val="001434CD"/>
    <w:rsid w:val="001437C4"/>
    <w:rsid w:val="001438F0"/>
    <w:rsid w:val="00143926"/>
    <w:rsid w:val="00143D6E"/>
    <w:rsid w:val="00143EF0"/>
    <w:rsid w:val="00144DA1"/>
    <w:rsid w:val="00144F5B"/>
    <w:rsid w:val="0014594A"/>
    <w:rsid w:val="00145D18"/>
    <w:rsid w:val="00145D5A"/>
    <w:rsid w:val="00145DD6"/>
    <w:rsid w:val="001462C4"/>
    <w:rsid w:val="0014641E"/>
    <w:rsid w:val="001464BE"/>
    <w:rsid w:val="00146B0E"/>
    <w:rsid w:val="00147BB3"/>
    <w:rsid w:val="00150010"/>
    <w:rsid w:val="001505B4"/>
    <w:rsid w:val="00150832"/>
    <w:rsid w:val="00150E2F"/>
    <w:rsid w:val="0015120F"/>
    <w:rsid w:val="001513C7"/>
    <w:rsid w:val="0015180A"/>
    <w:rsid w:val="00151BFF"/>
    <w:rsid w:val="00151D60"/>
    <w:rsid w:val="001527B3"/>
    <w:rsid w:val="00152C75"/>
    <w:rsid w:val="001535AA"/>
    <w:rsid w:val="00153D87"/>
    <w:rsid w:val="00153EBF"/>
    <w:rsid w:val="00153FC9"/>
    <w:rsid w:val="00154044"/>
    <w:rsid w:val="00154659"/>
    <w:rsid w:val="00154673"/>
    <w:rsid w:val="001546E9"/>
    <w:rsid w:val="00154AB4"/>
    <w:rsid w:val="00154B82"/>
    <w:rsid w:val="00154BDC"/>
    <w:rsid w:val="00154D68"/>
    <w:rsid w:val="00155D62"/>
    <w:rsid w:val="0015612E"/>
    <w:rsid w:val="0015656A"/>
    <w:rsid w:val="0015681C"/>
    <w:rsid w:val="0015696D"/>
    <w:rsid w:val="00157DDE"/>
    <w:rsid w:val="00157EAF"/>
    <w:rsid w:val="00157EC2"/>
    <w:rsid w:val="00157F03"/>
    <w:rsid w:val="001601E2"/>
    <w:rsid w:val="00160456"/>
    <w:rsid w:val="00160826"/>
    <w:rsid w:val="00160A33"/>
    <w:rsid w:val="001612AB"/>
    <w:rsid w:val="0016152C"/>
    <w:rsid w:val="001615DD"/>
    <w:rsid w:val="0016174D"/>
    <w:rsid w:val="00161F17"/>
    <w:rsid w:val="00162627"/>
    <w:rsid w:val="001626E0"/>
    <w:rsid w:val="00162A2A"/>
    <w:rsid w:val="00163431"/>
    <w:rsid w:val="001635A0"/>
    <w:rsid w:val="001635C3"/>
    <w:rsid w:val="00164BA5"/>
    <w:rsid w:val="00165413"/>
    <w:rsid w:val="00165489"/>
    <w:rsid w:val="0016567E"/>
    <w:rsid w:val="001657D3"/>
    <w:rsid w:val="00165B42"/>
    <w:rsid w:val="00165BB7"/>
    <w:rsid w:val="00165E61"/>
    <w:rsid w:val="00165EA4"/>
    <w:rsid w:val="00166531"/>
    <w:rsid w:val="001666AD"/>
    <w:rsid w:val="001669FF"/>
    <w:rsid w:val="00166CFE"/>
    <w:rsid w:val="00167069"/>
    <w:rsid w:val="0016745F"/>
    <w:rsid w:val="001677A6"/>
    <w:rsid w:val="00167AB1"/>
    <w:rsid w:val="00167C13"/>
    <w:rsid w:val="00167E59"/>
    <w:rsid w:val="001707C6"/>
    <w:rsid w:val="00170DD3"/>
    <w:rsid w:val="001711E6"/>
    <w:rsid w:val="001713B6"/>
    <w:rsid w:val="0017158C"/>
    <w:rsid w:val="00172070"/>
    <w:rsid w:val="00172704"/>
    <w:rsid w:val="00172B46"/>
    <w:rsid w:val="00172DD5"/>
    <w:rsid w:val="00173042"/>
    <w:rsid w:val="00173050"/>
    <w:rsid w:val="001731A8"/>
    <w:rsid w:val="00173539"/>
    <w:rsid w:val="001748E6"/>
    <w:rsid w:val="00174BAB"/>
    <w:rsid w:val="001750D7"/>
    <w:rsid w:val="0017515E"/>
    <w:rsid w:val="00175357"/>
    <w:rsid w:val="001758C1"/>
    <w:rsid w:val="0017599E"/>
    <w:rsid w:val="00175FC8"/>
    <w:rsid w:val="001761A7"/>
    <w:rsid w:val="001764B9"/>
    <w:rsid w:val="0017650D"/>
    <w:rsid w:val="00176651"/>
    <w:rsid w:val="00176B16"/>
    <w:rsid w:val="00176E8C"/>
    <w:rsid w:val="00177055"/>
    <w:rsid w:val="001771FD"/>
    <w:rsid w:val="00180538"/>
    <w:rsid w:val="0018086C"/>
    <w:rsid w:val="0018090A"/>
    <w:rsid w:val="0018093F"/>
    <w:rsid w:val="00180CC6"/>
    <w:rsid w:val="00180FB6"/>
    <w:rsid w:val="00181368"/>
    <w:rsid w:val="00181657"/>
    <w:rsid w:val="0018166A"/>
    <w:rsid w:val="00181D86"/>
    <w:rsid w:val="0018261E"/>
    <w:rsid w:val="0018264A"/>
    <w:rsid w:val="00182819"/>
    <w:rsid w:val="00182CFA"/>
    <w:rsid w:val="00183995"/>
    <w:rsid w:val="00183A27"/>
    <w:rsid w:val="00184035"/>
    <w:rsid w:val="00184590"/>
    <w:rsid w:val="00184D64"/>
    <w:rsid w:val="00184D80"/>
    <w:rsid w:val="00185444"/>
    <w:rsid w:val="00186660"/>
    <w:rsid w:val="00186B96"/>
    <w:rsid w:val="00187235"/>
    <w:rsid w:val="001872BB"/>
    <w:rsid w:val="001872EA"/>
    <w:rsid w:val="00187388"/>
    <w:rsid w:val="00187920"/>
    <w:rsid w:val="001879AC"/>
    <w:rsid w:val="00187D6F"/>
    <w:rsid w:val="0019028E"/>
    <w:rsid w:val="001904CE"/>
    <w:rsid w:val="00190CF8"/>
    <w:rsid w:val="001917BB"/>
    <w:rsid w:val="00191BC3"/>
    <w:rsid w:val="00191C4D"/>
    <w:rsid w:val="0019251B"/>
    <w:rsid w:val="0019274C"/>
    <w:rsid w:val="001929DD"/>
    <w:rsid w:val="00192B84"/>
    <w:rsid w:val="00192BEA"/>
    <w:rsid w:val="00193057"/>
    <w:rsid w:val="001936EB"/>
    <w:rsid w:val="001937BA"/>
    <w:rsid w:val="00193A84"/>
    <w:rsid w:val="00193CCF"/>
    <w:rsid w:val="00193DE4"/>
    <w:rsid w:val="00194833"/>
    <w:rsid w:val="001953FA"/>
    <w:rsid w:val="001957D6"/>
    <w:rsid w:val="00195946"/>
    <w:rsid w:val="00195A86"/>
    <w:rsid w:val="00196004"/>
    <w:rsid w:val="00196057"/>
    <w:rsid w:val="00196A18"/>
    <w:rsid w:val="0019712E"/>
    <w:rsid w:val="001975CF"/>
    <w:rsid w:val="001A0493"/>
    <w:rsid w:val="001A06A8"/>
    <w:rsid w:val="001A0812"/>
    <w:rsid w:val="001A170B"/>
    <w:rsid w:val="001A1863"/>
    <w:rsid w:val="001A1899"/>
    <w:rsid w:val="001A1AF4"/>
    <w:rsid w:val="001A2451"/>
    <w:rsid w:val="001A281D"/>
    <w:rsid w:val="001A2BA5"/>
    <w:rsid w:val="001A32C1"/>
    <w:rsid w:val="001A3B7C"/>
    <w:rsid w:val="001A3DE9"/>
    <w:rsid w:val="001A3F8A"/>
    <w:rsid w:val="001A4432"/>
    <w:rsid w:val="001A49FA"/>
    <w:rsid w:val="001A4B76"/>
    <w:rsid w:val="001A4CB2"/>
    <w:rsid w:val="001A4DBF"/>
    <w:rsid w:val="001A4E8D"/>
    <w:rsid w:val="001A4F9C"/>
    <w:rsid w:val="001A5807"/>
    <w:rsid w:val="001A582B"/>
    <w:rsid w:val="001A58B0"/>
    <w:rsid w:val="001A5B34"/>
    <w:rsid w:val="001A5D16"/>
    <w:rsid w:val="001A5EDA"/>
    <w:rsid w:val="001A6BFB"/>
    <w:rsid w:val="001A709F"/>
    <w:rsid w:val="001B0065"/>
    <w:rsid w:val="001B0152"/>
    <w:rsid w:val="001B06F1"/>
    <w:rsid w:val="001B0B52"/>
    <w:rsid w:val="001B0DA8"/>
    <w:rsid w:val="001B1254"/>
    <w:rsid w:val="001B1564"/>
    <w:rsid w:val="001B181E"/>
    <w:rsid w:val="001B186D"/>
    <w:rsid w:val="001B1A4E"/>
    <w:rsid w:val="001B26DC"/>
    <w:rsid w:val="001B2BCF"/>
    <w:rsid w:val="001B358E"/>
    <w:rsid w:val="001B39F9"/>
    <w:rsid w:val="001B3B4D"/>
    <w:rsid w:val="001B3BA8"/>
    <w:rsid w:val="001B3D82"/>
    <w:rsid w:val="001B3EC4"/>
    <w:rsid w:val="001B422C"/>
    <w:rsid w:val="001B4429"/>
    <w:rsid w:val="001B4824"/>
    <w:rsid w:val="001B48B8"/>
    <w:rsid w:val="001B4DBE"/>
    <w:rsid w:val="001B4F6F"/>
    <w:rsid w:val="001B5066"/>
    <w:rsid w:val="001B70C1"/>
    <w:rsid w:val="001B728E"/>
    <w:rsid w:val="001B7DEC"/>
    <w:rsid w:val="001C0234"/>
    <w:rsid w:val="001C0C03"/>
    <w:rsid w:val="001C1288"/>
    <w:rsid w:val="001C15C6"/>
    <w:rsid w:val="001C1813"/>
    <w:rsid w:val="001C2788"/>
    <w:rsid w:val="001C2860"/>
    <w:rsid w:val="001C28D0"/>
    <w:rsid w:val="001C2C0B"/>
    <w:rsid w:val="001C34CA"/>
    <w:rsid w:val="001C39C3"/>
    <w:rsid w:val="001C3FF7"/>
    <w:rsid w:val="001C402F"/>
    <w:rsid w:val="001C46B4"/>
    <w:rsid w:val="001C46C6"/>
    <w:rsid w:val="001C481F"/>
    <w:rsid w:val="001C4B67"/>
    <w:rsid w:val="001C53B3"/>
    <w:rsid w:val="001C5477"/>
    <w:rsid w:val="001C64B4"/>
    <w:rsid w:val="001C6AED"/>
    <w:rsid w:val="001C6C23"/>
    <w:rsid w:val="001C7001"/>
    <w:rsid w:val="001C7840"/>
    <w:rsid w:val="001C7AED"/>
    <w:rsid w:val="001D08DE"/>
    <w:rsid w:val="001D0E0F"/>
    <w:rsid w:val="001D10E2"/>
    <w:rsid w:val="001D114F"/>
    <w:rsid w:val="001D15C9"/>
    <w:rsid w:val="001D16B9"/>
    <w:rsid w:val="001D1910"/>
    <w:rsid w:val="001D1D11"/>
    <w:rsid w:val="001D2939"/>
    <w:rsid w:val="001D2AAB"/>
    <w:rsid w:val="001D4166"/>
    <w:rsid w:val="001D44F5"/>
    <w:rsid w:val="001D45EF"/>
    <w:rsid w:val="001D471D"/>
    <w:rsid w:val="001D4C22"/>
    <w:rsid w:val="001D5099"/>
    <w:rsid w:val="001D54D3"/>
    <w:rsid w:val="001D5A12"/>
    <w:rsid w:val="001D5F86"/>
    <w:rsid w:val="001D7422"/>
    <w:rsid w:val="001D759F"/>
    <w:rsid w:val="001D7714"/>
    <w:rsid w:val="001D7B15"/>
    <w:rsid w:val="001E092A"/>
    <w:rsid w:val="001E0960"/>
    <w:rsid w:val="001E0997"/>
    <w:rsid w:val="001E0DE6"/>
    <w:rsid w:val="001E0FE4"/>
    <w:rsid w:val="001E106E"/>
    <w:rsid w:val="001E166E"/>
    <w:rsid w:val="001E23DA"/>
    <w:rsid w:val="001E26DD"/>
    <w:rsid w:val="001E2D06"/>
    <w:rsid w:val="001E2DFE"/>
    <w:rsid w:val="001E3D8A"/>
    <w:rsid w:val="001E3F8C"/>
    <w:rsid w:val="001E411E"/>
    <w:rsid w:val="001E43C2"/>
    <w:rsid w:val="001E4B5D"/>
    <w:rsid w:val="001E4BF3"/>
    <w:rsid w:val="001E4E58"/>
    <w:rsid w:val="001E509F"/>
    <w:rsid w:val="001E57D4"/>
    <w:rsid w:val="001E57D9"/>
    <w:rsid w:val="001E5844"/>
    <w:rsid w:val="001E5B77"/>
    <w:rsid w:val="001E5DBB"/>
    <w:rsid w:val="001E61B2"/>
    <w:rsid w:val="001E626C"/>
    <w:rsid w:val="001E6426"/>
    <w:rsid w:val="001E6C9C"/>
    <w:rsid w:val="001E745E"/>
    <w:rsid w:val="001E7595"/>
    <w:rsid w:val="001E7C67"/>
    <w:rsid w:val="001E7D9D"/>
    <w:rsid w:val="001F0128"/>
    <w:rsid w:val="001F014B"/>
    <w:rsid w:val="001F06A3"/>
    <w:rsid w:val="001F0736"/>
    <w:rsid w:val="001F0C09"/>
    <w:rsid w:val="001F0CEF"/>
    <w:rsid w:val="001F0F25"/>
    <w:rsid w:val="001F106C"/>
    <w:rsid w:val="001F1804"/>
    <w:rsid w:val="001F1CC2"/>
    <w:rsid w:val="001F236D"/>
    <w:rsid w:val="001F3035"/>
    <w:rsid w:val="001F36C0"/>
    <w:rsid w:val="001F36E8"/>
    <w:rsid w:val="001F38FA"/>
    <w:rsid w:val="001F3C89"/>
    <w:rsid w:val="001F3D4E"/>
    <w:rsid w:val="001F41E5"/>
    <w:rsid w:val="001F44E9"/>
    <w:rsid w:val="001F45EA"/>
    <w:rsid w:val="001F4B7C"/>
    <w:rsid w:val="001F4BC5"/>
    <w:rsid w:val="001F4ED5"/>
    <w:rsid w:val="001F5171"/>
    <w:rsid w:val="001F51D1"/>
    <w:rsid w:val="001F58BD"/>
    <w:rsid w:val="001F6392"/>
    <w:rsid w:val="001F6B33"/>
    <w:rsid w:val="001F728B"/>
    <w:rsid w:val="001F72C1"/>
    <w:rsid w:val="001F75FE"/>
    <w:rsid w:val="001F7989"/>
    <w:rsid w:val="001F79BB"/>
    <w:rsid w:val="001F7CDD"/>
    <w:rsid w:val="001F7EF8"/>
    <w:rsid w:val="002001CA"/>
    <w:rsid w:val="00200254"/>
    <w:rsid w:val="00200E82"/>
    <w:rsid w:val="002013A6"/>
    <w:rsid w:val="00201742"/>
    <w:rsid w:val="002026BB"/>
    <w:rsid w:val="00202D43"/>
    <w:rsid w:val="00202D49"/>
    <w:rsid w:val="00203133"/>
    <w:rsid w:val="00203785"/>
    <w:rsid w:val="00203EEB"/>
    <w:rsid w:val="002040C9"/>
    <w:rsid w:val="002040E3"/>
    <w:rsid w:val="0020442A"/>
    <w:rsid w:val="0020443D"/>
    <w:rsid w:val="00205484"/>
    <w:rsid w:val="00205D57"/>
    <w:rsid w:val="002061FA"/>
    <w:rsid w:val="0020655E"/>
    <w:rsid w:val="002067D4"/>
    <w:rsid w:val="00206F46"/>
    <w:rsid w:val="0020757A"/>
    <w:rsid w:val="002079B2"/>
    <w:rsid w:val="00207A45"/>
    <w:rsid w:val="00207C50"/>
    <w:rsid w:val="00207DC0"/>
    <w:rsid w:val="002103C2"/>
    <w:rsid w:val="00210803"/>
    <w:rsid w:val="002108CA"/>
    <w:rsid w:val="00210E67"/>
    <w:rsid w:val="0021148A"/>
    <w:rsid w:val="002116F0"/>
    <w:rsid w:val="00211957"/>
    <w:rsid w:val="00211A4D"/>
    <w:rsid w:val="00211C9B"/>
    <w:rsid w:val="00211D35"/>
    <w:rsid w:val="00212193"/>
    <w:rsid w:val="002124F6"/>
    <w:rsid w:val="002127A0"/>
    <w:rsid w:val="00213446"/>
    <w:rsid w:val="0021368C"/>
    <w:rsid w:val="00213772"/>
    <w:rsid w:val="002139F7"/>
    <w:rsid w:val="0021405D"/>
    <w:rsid w:val="00214251"/>
    <w:rsid w:val="002144FC"/>
    <w:rsid w:val="00214771"/>
    <w:rsid w:val="00214AEB"/>
    <w:rsid w:val="002155C1"/>
    <w:rsid w:val="002162F8"/>
    <w:rsid w:val="002167DD"/>
    <w:rsid w:val="00216AA1"/>
    <w:rsid w:val="00216FEE"/>
    <w:rsid w:val="0021703E"/>
    <w:rsid w:val="0021761F"/>
    <w:rsid w:val="00217966"/>
    <w:rsid w:val="00217EB8"/>
    <w:rsid w:val="0022031B"/>
    <w:rsid w:val="00220580"/>
    <w:rsid w:val="00220D88"/>
    <w:rsid w:val="00220D9E"/>
    <w:rsid w:val="0022111E"/>
    <w:rsid w:val="0022124F"/>
    <w:rsid w:val="0022185C"/>
    <w:rsid w:val="00221D45"/>
    <w:rsid w:val="00221ECF"/>
    <w:rsid w:val="002220E7"/>
    <w:rsid w:val="002220FF"/>
    <w:rsid w:val="0022213F"/>
    <w:rsid w:val="00222173"/>
    <w:rsid w:val="00222441"/>
    <w:rsid w:val="00222C9D"/>
    <w:rsid w:val="002232DB"/>
    <w:rsid w:val="00223996"/>
    <w:rsid w:val="00223ADA"/>
    <w:rsid w:val="00223D3A"/>
    <w:rsid w:val="00224070"/>
    <w:rsid w:val="00224908"/>
    <w:rsid w:val="00224F84"/>
    <w:rsid w:val="002256AB"/>
    <w:rsid w:val="00226286"/>
    <w:rsid w:val="00226406"/>
    <w:rsid w:val="002266BD"/>
    <w:rsid w:val="00226D93"/>
    <w:rsid w:val="002302D4"/>
    <w:rsid w:val="0023034C"/>
    <w:rsid w:val="0023133A"/>
    <w:rsid w:val="002313AA"/>
    <w:rsid w:val="00231657"/>
    <w:rsid w:val="00231849"/>
    <w:rsid w:val="00231E90"/>
    <w:rsid w:val="00232673"/>
    <w:rsid w:val="0023293D"/>
    <w:rsid w:val="00232CD4"/>
    <w:rsid w:val="00233021"/>
    <w:rsid w:val="002331D5"/>
    <w:rsid w:val="00233299"/>
    <w:rsid w:val="0023346D"/>
    <w:rsid w:val="002336D6"/>
    <w:rsid w:val="00233868"/>
    <w:rsid w:val="00233BB1"/>
    <w:rsid w:val="00233DDB"/>
    <w:rsid w:val="00234A31"/>
    <w:rsid w:val="002356F8"/>
    <w:rsid w:val="00235DA7"/>
    <w:rsid w:val="00236172"/>
    <w:rsid w:val="002363D6"/>
    <w:rsid w:val="002365F6"/>
    <w:rsid w:val="00236640"/>
    <w:rsid w:val="00237A43"/>
    <w:rsid w:val="00237D59"/>
    <w:rsid w:val="00237FB3"/>
    <w:rsid w:val="0024064E"/>
    <w:rsid w:val="00240727"/>
    <w:rsid w:val="002409DD"/>
    <w:rsid w:val="00240BC7"/>
    <w:rsid w:val="00240C8E"/>
    <w:rsid w:val="00240D39"/>
    <w:rsid w:val="00241104"/>
    <w:rsid w:val="00241DFA"/>
    <w:rsid w:val="002426F1"/>
    <w:rsid w:val="00242760"/>
    <w:rsid w:val="002429DC"/>
    <w:rsid w:val="00242A7B"/>
    <w:rsid w:val="00242BA8"/>
    <w:rsid w:val="002430BE"/>
    <w:rsid w:val="00243823"/>
    <w:rsid w:val="0024385B"/>
    <w:rsid w:val="00243BF8"/>
    <w:rsid w:val="00244E98"/>
    <w:rsid w:val="002452A1"/>
    <w:rsid w:val="00245554"/>
    <w:rsid w:val="002456B1"/>
    <w:rsid w:val="00245814"/>
    <w:rsid w:val="00245B33"/>
    <w:rsid w:val="00246059"/>
    <w:rsid w:val="0024639C"/>
    <w:rsid w:val="00246571"/>
    <w:rsid w:val="00246875"/>
    <w:rsid w:val="002468C0"/>
    <w:rsid w:val="00246D68"/>
    <w:rsid w:val="00246E83"/>
    <w:rsid w:val="00246E92"/>
    <w:rsid w:val="0025018C"/>
    <w:rsid w:val="002503B8"/>
    <w:rsid w:val="0025041A"/>
    <w:rsid w:val="002513EF"/>
    <w:rsid w:val="00251689"/>
    <w:rsid w:val="00251E43"/>
    <w:rsid w:val="00251E6F"/>
    <w:rsid w:val="00251E82"/>
    <w:rsid w:val="00252A67"/>
    <w:rsid w:val="00252ABB"/>
    <w:rsid w:val="00252D6E"/>
    <w:rsid w:val="00252F8E"/>
    <w:rsid w:val="0025315D"/>
    <w:rsid w:val="00253323"/>
    <w:rsid w:val="002537DC"/>
    <w:rsid w:val="00253F05"/>
    <w:rsid w:val="0025411D"/>
    <w:rsid w:val="0025431F"/>
    <w:rsid w:val="00254367"/>
    <w:rsid w:val="0025443C"/>
    <w:rsid w:val="00254930"/>
    <w:rsid w:val="00254E2E"/>
    <w:rsid w:val="00254F13"/>
    <w:rsid w:val="00254F7D"/>
    <w:rsid w:val="0025554B"/>
    <w:rsid w:val="00255754"/>
    <w:rsid w:val="002559C2"/>
    <w:rsid w:val="00255D09"/>
    <w:rsid w:val="00255E4B"/>
    <w:rsid w:val="0025603D"/>
    <w:rsid w:val="00256818"/>
    <w:rsid w:val="002568B3"/>
    <w:rsid w:val="00256F24"/>
    <w:rsid w:val="00257051"/>
    <w:rsid w:val="002600E3"/>
    <w:rsid w:val="00260213"/>
    <w:rsid w:val="002606D7"/>
    <w:rsid w:val="00260840"/>
    <w:rsid w:val="00260887"/>
    <w:rsid w:val="00261149"/>
    <w:rsid w:val="00261433"/>
    <w:rsid w:val="00261CBC"/>
    <w:rsid w:val="00261CC9"/>
    <w:rsid w:val="00262D2B"/>
    <w:rsid w:val="00262DCC"/>
    <w:rsid w:val="00263114"/>
    <w:rsid w:val="002636C8"/>
    <w:rsid w:val="002638F5"/>
    <w:rsid w:val="002643FF"/>
    <w:rsid w:val="0026490E"/>
    <w:rsid w:val="00264D9B"/>
    <w:rsid w:val="00264DA3"/>
    <w:rsid w:val="0026524C"/>
    <w:rsid w:val="00265284"/>
    <w:rsid w:val="002653EE"/>
    <w:rsid w:val="00266151"/>
    <w:rsid w:val="0026650B"/>
    <w:rsid w:val="002665EF"/>
    <w:rsid w:val="002667B3"/>
    <w:rsid w:val="00266C18"/>
    <w:rsid w:val="00267709"/>
    <w:rsid w:val="002703AF"/>
    <w:rsid w:val="00270967"/>
    <w:rsid w:val="00270C43"/>
    <w:rsid w:val="00270E26"/>
    <w:rsid w:val="00270F7E"/>
    <w:rsid w:val="00271485"/>
    <w:rsid w:val="002718EA"/>
    <w:rsid w:val="002722D5"/>
    <w:rsid w:val="002731A2"/>
    <w:rsid w:val="002735B8"/>
    <w:rsid w:val="0027466C"/>
    <w:rsid w:val="0027497E"/>
    <w:rsid w:val="00274A99"/>
    <w:rsid w:val="00274EDC"/>
    <w:rsid w:val="00274F96"/>
    <w:rsid w:val="002751D0"/>
    <w:rsid w:val="00275653"/>
    <w:rsid w:val="002756B4"/>
    <w:rsid w:val="002761B9"/>
    <w:rsid w:val="002765AA"/>
    <w:rsid w:val="00276D49"/>
    <w:rsid w:val="002771B5"/>
    <w:rsid w:val="0027746D"/>
    <w:rsid w:val="0027766C"/>
    <w:rsid w:val="00277891"/>
    <w:rsid w:val="00280559"/>
    <w:rsid w:val="00280769"/>
    <w:rsid w:val="00281BC9"/>
    <w:rsid w:val="00281C4C"/>
    <w:rsid w:val="00281EF8"/>
    <w:rsid w:val="0028204D"/>
    <w:rsid w:val="00282410"/>
    <w:rsid w:val="0028271F"/>
    <w:rsid w:val="00282E6B"/>
    <w:rsid w:val="00282E70"/>
    <w:rsid w:val="0028419C"/>
    <w:rsid w:val="00284512"/>
    <w:rsid w:val="00284731"/>
    <w:rsid w:val="00284983"/>
    <w:rsid w:val="00284F7F"/>
    <w:rsid w:val="002852B4"/>
    <w:rsid w:val="002852F8"/>
    <w:rsid w:val="00286010"/>
    <w:rsid w:val="0028631D"/>
    <w:rsid w:val="00286379"/>
    <w:rsid w:val="00286B97"/>
    <w:rsid w:val="00286C54"/>
    <w:rsid w:val="00286F0C"/>
    <w:rsid w:val="002876E1"/>
    <w:rsid w:val="00287BAB"/>
    <w:rsid w:val="00287FEE"/>
    <w:rsid w:val="00290070"/>
    <w:rsid w:val="00290135"/>
    <w:rsid w:val="002904F8"/>
    <w:rsid w:val="00290765"/>
    <w:rsid w:val="0029080C"/>
    <w:rsid w:val="00290B80"/>
    <w:rsid w:val="00290C1F"/>
    <w:rsid w:val="00290C72"/>
    <w:rsid w:val="0029223A"/>
    <w:rsid w:val="002923C6"/>
    <w:rsid w:val="002925F4"/>
    <w:rsid w:val="002925F9"/>
    <w:rsid w:val="00292A4E"/>
    <w:rsid w:val="00292C90"/>
    <w:rsid w:val="0029306E"/>
    <w:rsid w:val="002936CC"/>
    <w:rsid w:val="00293D57"/>
    <w:rsid w:val="00294A83"/>
    <w:rsid w:val="00294B5D"/>
    <w:rsid w:val="00294E6B"/>
    <w:rsid w:val="0029515C"/>
    <w:rsid w:val="00295F65"/>
    <w:rsid w:val="00296232"/>
    <w:rsid w:val="00296241"/>
    <w:rsid w:val="00296641"/>
    <w:rsid w:val="00296952"/>
    <w:rsid w:val="00296FE7"/>
    <w:rsid w:val="0029720B"/>
    <w:rsid w:val="00297894"/>
    <w:rsid w:val="002A009B"/>
    <w:rsid w:val="002A022C"/>
    <w:rsid w:val="002A0377"/>
    <w:rsid w:val="002A0CFB"/>
    <w:rsid w:val="002A1474"/>
    <w:rsid w:val="002A179F"/>
    <w:rsid w:val="002A1853"/>
    <w:rsid w:val="002A1B69"/>
    <w:rsid w:val="002A1CCE"/>
    <w:rsid w:val="002A1E8B"/>
    <w:rsid w:val="002A21AF"/>
    <w:rsid w:val="002A2259"/>
    <w:rsid w:val="002A3637"/>
    <w:rsid w:val="002A3844"/>
    <w:rsid w:val="002A3EEF"/>
    <w:rsid w:val="002A5169"/>
    <w:rsid w:val="002A5E4F"/>
    <w:rsid w:val="002A60D0"/>
    <w:rsid w:val="002A683E"/>
    <w:rsid w:val="002A6CF1"/>
    <w:rsid w:val="002A6EDA"/>
    <w:rsid w:val="002A769F"/>
    <w:rsid w:val="002A7A50"/>
    <w:rsid w:val="002A7B45"/>
    <w:rsid w:val="002B0225"/>
    <w:rsid w:val="002B048B"/>
    <w:rsid w:val="002B06E0"/>
    <w:rsid w:val="002B0900"/>
    <w:rsid w:val="002B092E"/>
    <w:rsid w:val="002B0D3B"/>
    <w:rsid w:val="002B11C6"/>
    <w:rsid w:val="002B1600"/>
    <w:rsid w:val="002B21BD"/>
    <w:rsid w:val="002B284F"/>
    <w:rsid w:val="002B2A01"/>
    <w:rsid w:val="002B2F8E"/>
    <w:rsid w:val="002B3432"/>
    <w:rsid w:val="002B389D"/>
    <w:rsid w:val="002B39E8"/>
    <w:rsid w:val="002B3F57"/>
    <w:rsid w:val="002B4006"/>
    <w:rsid w:val="002B4283"/>
    <w:rsid w:val="002B4436"/>
    <w:rsid w:val="002B452B"/>
    <w:rsid w:val="002B4E01"/>
    <w:rsid w:val="002B4FF0"/>
    <w:rsid w:val="002B5033"/>
    <w:rsid w:val="002B51E3"/>
    <w:rsid w:val="002B580C"/>
    <w:rsid w:val="002B5EE1"/>
    <w:rsid w:val="002B61AF"/>
    <w:rsid w:val="002B6C35"/>
    <w:rsid w:val="002B7068"/>
    <w:rsid w:val="002B7090"/>
    <w:rsid w:val="002B7121"/>
    <w:rsid w:val="002B731A"/>
    <w:rsid w:val="002B7841"/>
    <w:rsid w:val="002B7B8A"/>
    <w:rsid w:val="002C032A"/>
    <w:rsid w:val="002C0B8F"/>
    <w:rsid w:val="002C103D"/>
    <w:rsid w:val="002C10B2"/>
    <w:rsid w:val="002C1896"/>
    <w:rsid w:val="002C195E"/>
    <w:rsid w:val="002C1980"/>
    <w:rsid w:val="002C1C33"/>
    <w:rsid w:val="002C2A8D"/>
    <w:rsid w:val="002C2D8D"/>
    <w:rsid w:val="002C3094"/>
    <w:rsid w:val="002C37C7"/>
    <w:rsid w:val="002C3DC3"/>
    <w:rsid w:val="002C42E8"/>
    <w:rsid w:val="002C446D"/>
    <w:rsid w:val="002C49EA"/>
    <w:rsid w:val="002C4FCB"/>
    <w:rsid w:val="002C528F"/>
    <w:rsid w:val="002C5334"/>
    <w:rsid w:val="002C58C3"/>
    <w:rsid w:val="002C623E"/>
    <w:rsid w:val="002C68B6"/>
    <w:rsid w:val="002C7567"/>
    <w:rsid w:val="002C7E2B"/>
    <w:rsid w:val="002D0095"/>
    <w:rsid w:val="002D09A8"/>
    <w:rsid w:val="002D0D6C"/>
    <w:rsid w:val="002D1038"/>
    <w:rsid w:val="002D12CE"/>
    <w:rsid w:val="002D141C"/>
    <w:rsid w:val="002D1515"/>
    <w:rsid w:val="002D180A"/>
    <w:rsid w:val="002D22D8"/>
    <w:rsid w:val="002D23B0"/>
    <w:rsid w:val="002D286B"/>
    <w:rsid w:val="002D2B41"/>
    <w:rsid w:val="002D2C88"/>
    <w:rsid w:val="002D37AB"/>
    <w:rsid w:val="002D39F6"/>
    <w:rsid w:val="002D3A4B"/>
    <w:rsid w:val="002D3D92"/>
    <w:rsid w:val="002D48CE"/>
    <w:rsid w:val="002D492F"/>
    <w:rsid w:val="002D4B80"/>
    <w:rsid w:val="002D4CF5"/>
    <w:rsid w:val="002D4D50"/>
    <w:rsid w:val="002D4E33"/>
    <w:rsid w:val="002D5104"/>
    <w:rsid w:val="002D57CD"/>
    <w:rsid w:val="002D59B5"/>
    <w:rsid w:val="002D5F8D"/>
    <w:rsid w:val="002D64E1"/>
    <w:rsid w:val="002D659A"/>
    <w:rsid w:val="002D6613"/>
    <w:rsid w:val="002D6692"/>
    <w:rsid w:val="002D66CD"/>
    <w:rsid w:val="002D6825"/>
    <w:rsid w:val="002D6BCD"/>
    <w:rsid w:val="002D6EE8"/>
    <w:rsid w:val="002D70D2"/>
    <w:rsid w:val="002D7455"/>
    <w:rsid w:val="002D7563"/>
    <w:rsid w:val="002D7705"/>
    <w:rsid w:val="002D7F56"/>
    <w:rsid w:val="002E0D8E"/>
    <w:rsid w:val="002E111A"/>
    <w:rsid w:val="002E136D"/>
    <w:rsid w:val="002E1D8E"/>
    <w:rsid w:val="002E1EA2"/>
    <w:rsid w:val="002E22AE"/>
    <w:rsid w:val="002E291A"/>
    <w:rsid w:val="002E2C6C"/>
    <w:rsid w:val="002E3935"/>
    <w:rsid w:val="002E3AD0"/>
    <w:rsid w:val="002E3D2A"/>
    <w:rsid w:val="002E3F29"/>
    <w:rsid w:val="002E3FFF"/>
    <w:rsid w:val="002E414A"/>
    <w:rsid w:val="002E43E1"/>
    <w:rsid w:val="002E4AAB"/>
    <w:rsid w:val="002E4C29"/>
    <w:rsid w:val="002E4E9E"/>
    <w:rsid w:val="002E5292"/>
    <w:rsid w:val="002E55BD"/>
    <w:rsid w:val="002E66FA"/>
    <w:rsid w:val="002E6768"/>
    <w:rsid w:val="002E69D0"/>
    <w:rsid w:val="002E6FF6"/>
    <w:rsid w:val="002E7025"/>
    <w:rsid w:val="002E7122"/>
    <w:rsid w:val="002E734E"/>
    <w:rsid w:val="002E767F"/>
    <w:rsid w:val="002E7776"/>
    <w:rsid w:val="002E7877"/>
    <w:rsid w:val="002E7CAC"/>
    <w:rsid w:val="002F06D4"/>
    <w:rsid w:val="002F0DF2"/>
    <w:rsid w:val="002F175A"/>
    <w:rsid w:val="002F2707"/>
    <w:rsid w:val="002F2EC6"/>
    <w:rsid w:val="002F30D7"/>
    <w:rsid w:val="002F35FC"/>
    <w:rsid w:val="002F3A77"/>
    <w:rsid w:val="002F3E02"/>
    <w:rsid w:val="002F4704"/>
    <w:rsid w:val="002F4716"/>
    <w:rsid w:val="002F4767"/>
    <w:rsid w:val="002F4904"/>
    <w:rsid w:val="002F490D"/>
    <w:rsid w:val="002F4EF0"/>
    <w:rsid w:val="002F518D"/>
    <w:rsid w:val="002F53B1"/>
    <w:rsid w:val="002F5782"/>
    <w:rsid w:val="002F5C04"/>
    <w:rsid w:val="002F5C5B"/>
    <w:rsid w:val="002F5FBA"/>
    <w:rsid w:val="002F659A"/>
    <w:rsid w:val="002F6643"/>
    <w:rsid w:val="002F6D5C"/>
    <w:rsid w:val="002F7014"/>
    <w:rsid w:val="002F70A7"/>
    <w:rsid w:val="002F7146"/>
    <w:rsid w:val="002F7495"/>
    <w:rsid w:val="002F781C"/>
    <w:rsid w:val="002F7C42"/>
    <w:rsid w:val="002F7F65"/>
    <w:rsid w:val="0030012A"/>
    <w:rsid w:val="00300D8F"/>
    <w:rsid w:val="003012BC"/>
    <w:rsid w:val="00301AFD"/>
    <w:rsid w:val="00302169"/>
    <w:rsid w:val="00302278"/>
    <w:rsid w:val="00302820"/>
    <w:rsid w:val="00302958"/>
    <w:rsid w:val="003034BE"/>
    <w:rsid w:val="003036F4"/>
    <w:rsid w:val="003037EA"/>
    <w:rsid w:val="003046D9"/>
    <w:rsid w:val="003048A7"/>
    <w:rsid w:val="00304F05"/>
    <w:rsid w:val="003052BB"/>
    <w:rsid w:val="00305C86"/>
    <w:rsid w:val="00305D19"/>
    <w:rsid w:val="003064AD"/>
    <w:rsid w:val="00306BB8"/>
    <w:rsid w:val="00306E97"/>
    <w:rsid w:val="00306F22"/>
    <w:rsid w:val="00307180"/>
    <w:rsid w:val="00307400"/>
    <w:rsid w:val="003075DF"/>
    <w:rsid w:val="00307B37"/>
    <w:rsid w:val="00307C4A"/>
    <w:rsid w:val="00307F9F"/>
    <w:rsid w:val="0031011D"/>
    <w:rsid w:val="00310353"/>
    <w:rsid w:val="00310693"/>
    <w:rsid w:val="0031119A"/>
    <w:rsid w:val="00311322"/>
    <w:rsid w:val="003117B8"/>
    <w:rsid w:val="00311B51"/>
    <w:rsid w:val="00311BA8"/>
    <w:rsid w:val="00311C90"/>
    <w:rsid w:val="00311D98"/>
    <w:rsid w:val="0031208B"/>
    <w:rsid w:val="00312124"/>
    <w:rsid w:val="003127E2"/>
    <w:rsid w:val="0031288A"/>
    <w:rsid w:val="00312ACE"/>
    <w:rsid w:val="00312C10"/>
    <w:rsid w:val="00312DF0"/>
    <w:rsid w:val="00312F4E"/>
    <w:rsid w:val="003133FC"/>
    <w:rsid w:val="003136ED"/>
    <w:rsid w:val="00314336"/>
    <w:rsid w:val="00314BBE"/>
    <w:rsid w:val="0031515F"/>
    <w:rsid w:val="0031520E"/>
    <w:rsid w:val="00315731"/>
    <w:rsid w:val="00315764"/>
    <w:rsid w:val="00315B2F"/>
    <w:rsid w:val="003163B3"/>
    <w:rsid w:val="00316EFA"/>
    <w:rsid w:val="00317064"/>
    <w:rsid w:val="003172F0"/>
    <w:rsid w:val="00317435"/>
    <w:rsid w:val="00317C9F"/>
    <w:rsid w:val="00320324"/>
    <w:rsid w:val="0032062F"/>
    <w:rsid w:val="00320B76"/>
    <w:rsid w:val="00320B8B"/>
    <w:rsid w:val="00320BD5"/>
    <w:rsid w:val="00320E28"/>
    <w:rsid w:val="003212CD"/>
    <w:rsid w:val="0032158B"/>
    <w:rsid w:val="00323079"/>
    <w:rsid w:val="0032365B"/>
    <w:rsid w:val="00323919"/>
    <w:rsid w:val="00323CBC"/>
    <w:rsid w:val="003241A2"/>
    <w:rsid w:val="0032423C"/>
    <w:rsid w:val="003246F1"/>
    <w:rsid w:val="003247AA"/>
    <w:rsid w:val="00324B56"/>
    <w:rsid w:val="00324DA9"/>
    <w:rsid w:val="003250C0"/>
    <w:rsid w:val="003250D5"/>
    <w:rsid w:val="003251E0"/>
    <w:rsid w:val="00325513"/>
    <w:rsid w:val="0032568F"/>
    <w:rsid w:val="00325935"/>
    <w:rsid w:val="00325F89"/>
    <w:rsid w:val="00326474"/>
    <w:rsid w:val="00326687"/>
    <w:rsid w:val="003272D4"/>
    <w:rsid w:val="00327507"/>
    <w:rsid w:val="00327AD4"/>
    <w:rsid w:val="00327B5C"/>
    <w:rsid w:val="00327CBF"/>
    <w:rsid w:val="00330390"/>
    <w:rsid w:val="0033072C"/>
    <w:rsid w:val="003309AC"/>
    <w:rsid w:val="003314B4"/>
    <w:rsid w:val="003315CA"/>
    <w:rsid w:val="0033191F"/>
    <w:rsid w:val="00331BCE"/>
    <w:rsid w:val="003324BA"/>
    <w:rsid w:val="003327F2"/>
    <w:rsid w:val="003328C5"/>
    <w:rsid w:val="00332A58"/>
    <w:rsid w:val="00332B85"/>
    <w:rsid w:val="0033396B"/>
    <w:rsid w:val="00333A5F"/>
    <w:rsid w:val="00333C2D"/>
    <w:rsid w:val="00333F23"/>
    <w:rsid w:val="0033438E"/>
    <w:rsid w:val="003348CC"/>
    <w:rsid w:val="00334DEA"/>
    <w:rsid w:val="00334F6F"/>
    <w:rsid w:val="003351A1"/>
    <w:rsid w:val="0033535A"/>
    <w:rsid w:val="0033564F"/>
    <w:rsid w:val="003356C1"/>
    <w:rsid w:val="003358A4"/>
    <w:rsid w:val="00335CA1"/>
    <w:rsid w:val="00336050"/>
    <w:rsid w:val="0033622F"/>
    <w:rsid w:val="003363E3"/>
    <w:rsid w:val="00336901"/>
    <w:rsid w:val="00336B21"/>
    <w:rsid w:val="00336D04"/>
    <w:rsid w:val="00336DEB"/>
    <w:rsid w:val="00337660"/>
    <w:rsid w:val="00340193"/>
    <w:rsid w:val="00340247"/>
    <w:rsid w:val="00340272"/>
    <w:rsid w:val="0034065E"/>
    <w:rsid w:val="00341046"/>
    <w:rsid w:val="003410F3"/>
    <w:rsid w:val="0034131A"/>
    <w:rsid w:val="0034179D"/>
    <w:rsid w:val="00341E72"/>
    <w:rsid w:val="00342130"/>
    <w:rsid w:val="00342227"/>
    <w:rsid w:val="00342454"/>
    <w:rsid w:val="003424E9"/>
    <w:rsid w:val="00342732"/>
    <w:rsid w:val="00342E8D"/>
    <w:rsid w:val="00342F85"/>
    <w:rsid w:val="0034319D"/>
    <w:rsid w:val="00343473"/>
    <w:rsid w:val="00343F1E"/>
    <w:rsid w:val="00344080"/>
    <w:rsid w:val="003445E0"/>
    <w:rsid w:val="00344635"/>
    <w:rsid w:val="00344AC3"/>
    <w:rsid w:val="00344ACF"/>
    <w:rsid w:val="00344B69"/>
    <w:rsid w:val="003450D3"/>
    <w:rsid w:val="003458B7"/>
    <w:rsid w:val="00345D33"/>
    <w:rsid w:val="00345E0C"/>
    <w:rsid w:val="00346051"/>
    <w:rsid w:val="00346188"/>
    <w:rsid w:val="00346250"/>
    <w:rsid w:val="0034670A"/>
    <w:rsid w:val="00346C94"/>
    <w:rsid w:val="00346FBC"/>
    <w:rsid w:val="00347111"/>
    <w:rsid w:val="003473D9"/>
    <w:rsid w:val="0034775A"/>
    <w:rsid w:val="00347B96"/>
    <w:rsid w:val="00347C27"/>
    <w:rsid w:val="00347F17"/>
    <w:rsid w:val="00347FF9"/>
    <w:rsid w:val="00350E99"/>
    <w:rsid w:val="00350FD2"/>
    <w:rsid w:val="00351459"/>
    <w:rsid w:val="00351A5C"/>
    <w:rsid w:val="00351C42"/>
    <w:rsid w:val="003523B9"/>
    <w:rsid w:val="00352ECD"/>
    <w:rsid w:val="003530BB"/>
    <w:rsid w:val="003532AB"/>
    <w:rsid w:val="003532DE"/>
    <w:rsid w:val="00353581"/>
    <w:rsid w:val="00353691"/>
    <w:rsid w:val="0035376A"/>
    <w:rsid w:val="00353C34"/>
    <w:rsid w:val="00354676"/>
    <w:rsid w:val="00354F11"/>
    <w:rsid w:val="00355459"/>
    <w:rsid w:val="00356045"/>
    <w:rsid w:val="00356B67"/>
    <w:rsid w:val="00356C35"/>
    <w:rsid w:val="00356F8A"/>
    <w:rsid w:val="00357055"/>
    <w:rsid w:val="0035741F"/>
    <w:rsid w:val="00357720"/>
    <w:rsid w:val="00357CF1"/>
    <w:rsid w:val="00360056"/>
    <w:rsid w:val="00360182"/>
    <w:rsid w:val="0036047B"/>
    <w:rsid w:val="00360B2D"/>
    <w:rsid w:val="00360D10"/>
    <w:rsid w:val="00360FE9"/>
    <w:rsid w:val="00361BC4"/>
    <w:rsid w:val="00361F3F"/>
    <w:rsid w:val="00361FBB"/>
    <w:rsid w:val="00362156"/>
    <w:rsid w:val="00362168"/>
    <w:rsid w:val="00362182"/>
    <w:rsid w:val="003622D8"/>
    <w:rsid w:val="003627E0"/>
    <w:rsid w:val="00362B6D"/>
    <w:rsid w:val="00362C6F"/>
    <w:rsid w:val="00362F91"/>
    <w:rsid w:val="00362FC7"/>
    <w:rsid w:val="0036305F"/>
    <w:rsid w:val="003638D1"/>
    <w:rsid w:val="00363E38"/>
    <w:rsid w:val="00364812"/>
    <w:rsid w:val="003648DF"/>
    <w:rsid w:val="00364CBF"/>
    <w:rsid w:val="00364F7A"/>
    <w:rsid w:val="00365243"/>
    <w:rsid w:val="003655DB"/>
    <w:rsid w:val="00365747"/>
    <w:rsid w:val="00365F92"/>
    <w:rsid w:val="003661D2"/>
    <w:rsid w:val="003663EB"/>
    <w:rsid w:val="00366C97"/>
    <w:rsid w:val="00366CB1"/>
    <w:rsid w:val="00366D99"/>
    <w:rsid w:val="00367012"/>
    <w:rsid w:val="0037015D"/>
    <w:rsid w:val="00370F03"/>
    <w:rsid w:val="00371556"/>
    <w:rsid w:val="003733FC"/>
    <w:rsid w:val="0037362A"/>
    <w:rsid w:val="00373D6D"/>
    <w:rsid w:val="003741BA"/>
    <w:rsid w:val="003746B7"/>
    <w:rsid w:val="003748F3"/>
    <w:rsid w:val="00374DBF"/>
    <w:rsid w:val="00375751"/>
    <w:rsid w:val="0037577D"/>
    <w:rsid w:val="003760A4"/>
    <w:rsid w:val="003762A1"/>
    <w:rsid w:val="003762E3"/>
    <w:rsid w:val="00376DD6"/>
    <w:rsid w:val="003770AE"/>
    <w:rsid w:val="003771AB"/>
    <w:rsid w:val="00377446"/>
    <w:rsid w:val="0037768D"/>
    <w:rsid w:val="003776A8"/>
    <w:rsid w:val="00377807"/>
    <w:rsid w:val="00377C78"/>
    <w:rsid w:val="00377EAB"/>
    <w:rsid w:val="003800C3"/>
    <w:rsid w:val="00380228"/>
    <w:rsid w:val="0038063C"/>
    <w:rsid w:val="00380873"/>
    <w:rsid w:val="00380CB4"/>
    <w:rsid w:val="0038142F"/>
    <w:rsid w:val="003814BD"/>
    <w:rsid w:val="00381D3E"/>
    <w:rsid w:val="003820D5"/>
    <w:rsid w:val="00382687"/>
    <w:rsid w:val="00382797"/>
    <w:rsid w:val="0038342C"/>
    <w:rsid w:val="00383435"/>
    <w:rsid w:val="003834A5"/>
    <w:rsid w:val="0038381A"/>
    <w:rsid w:val="003841A0"/>
    <w:rsid w:val="00384294"/>
    <w:rsid w:val="00384430"/>
    <w:rsid w:val="00384C35"/>
    <w:rsid w:val="00385B2A"/>
    <w:rsid w:val="00385D5B"/>
    <w:rsid w:val="00386372"/>
    <w:rsid w:val="003869EC"/>
    <w:rsid w:val="00387648"/>
    <w:rsid w:val="00387FD1"/>
    <w:rsid w:val="0039022C"/>
    <w:rsid w:val="00390D4A"/>
    <w:rsid w:val="00391253"/>
    <w:rsid w:val="00391489"/>
    <w:rsid w:val="0039210A"/>
    <w:rsid w:val="0039294F"/>
    <w:rsid w:val="00392B9C"/>
    <w:rsid w:val="00392CD9"/>
    <w:rsid w:val="00393AEF"/>
    <w:rsid w:val="00394933"/>
    <w:rsid w:val="00395030"/>
    <w:rsid w:val="0039560A"/>
    <w:rsid w:val="003956BB"/>
    <w:rsid w:val="003957B6"/>
    <w:rsid w:val="00396033"/>
    <w:rsid w:val="00396C8C"/>
    <w:rsid w:val="00396E4E"/>
    <w:rsid w:val="00397892"/>
    <w:rsid w:val="003978F7"/>
    <w:rsid w:val="00397E54"/>
    <w:rsid w:val="003A0460"/>
    <w:rsid w:val="003A04CF"/>
    <w:rsid w:val="003A07DF"/>
    <w:rsid w:val="003A0ECB"/>
    <w:rsid w:val="003A1632"/>
    <w:rsid w:val="003A19BB"/>
    <w:rsid w:val="003A1FB1"/>
    <w:rsid w:val="003A28EB"/>
    <w:rsid w:val="003A311B"/>
    <w:rsid w:val="003A34B7"/>
    <w:rsid w:val="003A4309"/>
    <w:rsid w:val="003A4510"/>
    <w:rsid w:val="003A4969"/>
    <w:rsid w:val="003A4FC2"/>
    <w:rsid w:val="003A524A"/>
    <w:rsid w:val="003A525D"/>
    <w:rsid w:val="003A55D3"/>
    <w:rsid w:val="003A5825"/>
    <w:rsid w:val="003A585B"/>
    <w:rsid w:val="003A5D8D"/>
    <w:rsid w:val="003A66B6"/>
    <w:rsid w:val="003A68C3"/>
    <w:rsid w:val="003A6AEF"/>
    <w:rsid w:val="003A6DF1"/>
    <w:rsid w:val="003A6E7E"/>
    <w:rsid w:val="003A7173"/>
    <w:rsid w:val="003A73EA"/>
    <w:rsid w:val="003A73F9"/>
    <w:rsid w:val="003A757F"/>
    <w:rsid w:val="003A7A59"/>
    <w:rsid w:val="003A7AA3"/>
    <w:rsid w:val="003A7DCF"/>
    <w:rsid w:val="003A7F63"/>
    <w:rsid w:val="003B039C"/>
    <w:rsid w:val="003B09A1"/>
    <w:rsid w:val="003B09EF"/>
    <w:rsid w:val="003B0C1F"/>
    <w:rsid w:val="003B0DC2"/>
    <w:rsid w:val="003B179E"/>
    <w:rsid w:val="003B1A1F"/>
    <w:rsid w:val="003B1B65"/>
    <w:rsid w:val="003B1F5D"/>
    <w:rsid w:val="003B237C"/>
    <w:rsid w:val="003B2D5C"/>
    <w:rsid w:val="003B34F7"/>
    <w:rsid w:val="003B34FF"/>
    <w:rsid w:val="003B3702"/>
    <w:rsid w:val="003B3999"/>
    <w:rsid w:val="003B3BFF"/>
    <w:rsid w:val="003B46EA"/>
    <w:rsid w:val="003B474C"/>
    <w:rsid w:val="003B4AA0"/>
    <w:rsid w:val="003B507F"/>
    <w:rsid w:val="003B5660"/>
    <w:rsid w:val="003B56A5"/>
    <w:rsid w:val="003B5D36"/>
    <w:rsid w:val="003B60EA"/>
    <w:rsid w:val="003B6A35"/>
    <w:rsid w:val="003B778B"/>
    <w:rsid w:val="003B7B16"/>
    <w:rsid w:val="003C05D1"/>
    <w:rsid w:val="003C0CAF"/>
    <w:rsid w:val="003C1063"/>
    <w:rsid w:val="003C19B5"/>
    <w:rsid w:val="003C1E39"/>
    <w:rsid w:val="003C202C"/>
    <w:rsid w:val="003C2A8E"/>
    <w:rsid w:val="003C3715"/>
    <w:rsid w:val="003C3B05"/>
    <w:rsid w:val="003C4064"/>
    <w:rsid w:val="003C4295"/>
    <w:rsid w:val="003C499A"/>
    <w:rsid w:val="003C4BA9"/>
    <w:rsid w:val="003C4ED2"/>
    <w:rsid w:val="003C608C"/>
    <w:rsid w:val="003C6EB9"/>
    <w:rsid w:val="003C6F02"/>
    <w:rsid w:val="003C6F20"/>
    <w:rsid w:val="003C7181"/>
    <w:rsid w:val="003C7365"/>
    <w:rsid w:val="003C77D1"/>
    <w:rsid w:val="003C7AA3"/>
    <w:rsid w:val="003C7C65"/>
    <w:rsid w:val="003C7EF1"/>
    <w:rsid w:val="003D0F39"/>
    <w:rsid w:val="003D128D"/>
    <w:rsid w:val="003D148B"/>
    <w:rsid w:val="003D18E6"/>
    <w:rsid w:val="003D1963"/>
    <w:rsid w:val="003D1CE9"/>
    <w:rsid w:val="003D20A5"/>
    <w:rsid w:val="003D35B9"/>
    <w:rsid w:val="003D3736"/>
    <w:rsid w:val="003D40FF"/>
    <w:rsid w:val="003D42E6"/>
    <w:rsid w:val="003D45FA"/>
    <w:rsid w:val="003D49C7"/>
    <w:rsid w:val="003D4A0E"/>
    <w:rsid w:val="003D4E62"/>
    <w:rsid w:val="003D55BD"/>
    <w:rsid w:val="003D56A2"/>
    <w:rsid w:val="003D597C"/>
    <w:rsid w:val="003D5AAD"/>
    <w:rsid w:val="003D5D92"/>
    <w:rsid w:val="003D5F79"/>
    <w:rsid w:val="003D608A"/>
    <w:rsid w:val="003D6B6D"/>
    <w:rsid w:val="003D6BF8"/>
    <w:rsid w:val="003D6C8B"/>
    <w:rsid w:val="003D738E"/>
    <w:rsid w:val="003D73D6"/>
    <w:rsid w:val="003D7706"/>
    <w:rsid w:val="003D7E54"/>
    <w:rsid w:val="003E0D2A"/>
    <w:rsid w:val="003E0E85"/>
    <w:rsid w:val="003E13E7"/>
    <w:rsid w:val="003E13EE"/>
    <w:rsid w:val="003E1545"/>
    <w:rsid w:val="003E16B2"/>
    <w:rsid w:val="003E16ED"/>
    <w:rsid w:val="003E17A7"/>
    <w:rsid w:val="003E22B6"/>
    <w:rsid w:val="003E3312"/>
    <w:rsid w:val="003E3612"/>
    <w:rsid w:val="003E36ED"/>
    <w:rsid w:val="003E3D3F"/>
    <w:rsid w:val="003E3E22"/>
    <w:rsid w:val="003E407D"/>
    <w:rsid w:val="003E40E0"/>
    <w:rsid w:val="003E41AF"/>
    <w:rsid w:val="003E4531"/>
    <w:rsid w:val="003E45F1"/>
    <w:rsid w:val="003E473B"/>
    <w:rsid w:val="003E4ADA"/>
    <w:rsid w:val="003E4BC0"/>
    <w:rsid w:val="003E4F0A"/>
    <w:rsid w:val="003E58EA"/>
    <w:rsid w:val="003E5A1A"/>
    <w:rsid w:val="003E5E9F"/>
    <w:rsid w:val="003E5FEB"/>
    <w:rsid w:val="003E60A0"/>
    <w:rsid w:val="003E6290"/>
    <w:rsid w:val="003E6A03"/>
    <w:rsid w:val="003E6B43"/>
    <w:rsid w:val="003E7296"/>
    <w:rsid w:val="003E7843"/>
    <w:rsid w:val="003E7ABB"/>
    <w:rsid w:val="003F0312"/>
    <w:rsid w:val="003F0703"/>
    <w:rsid w:val="003F10A6"/>
    <w:rsid w:val="003F13FD"/>
    <w:rsid w:val="003F1485"/>
    <w:rsid w:val="003F193C"/>
    <w:rsid w:val="003F1C94"/>
    <w:rsid w:val="003F25BC"/>
    <w:rsid w:val="003F2910"/>
    <w:rsid w:val="003F2D33"/>
    <w:rsid w:val="003F3317"/>
    <w:rsid w:val="003F363E"/>
    <w:rsid w:val="003F3E06"/>
    <w:rsid w:val="003F4499"/>
    <w:rsid w:val="003F4635"/>
    <w:rsid w:val="003F4918"/>
    <w:rsid w:val="003F4AA3"/>
    <w:rsid w:val="003F50E4"/>
    <w:rsid w:val="003F58B2"/>
    <w:rsid w:val="003F59A2"/>
    <w:rsid w:val="003F59DC"/>
    <w:rsid w:val="003F6104"/>
    <w:rsid w:val="003F6579"/>
    <w:rsid w:val="003F65A3"/>
    <w:rsid w:val="003F674C"/>
    <w:rsid w:val="003F68B2"/>
    <w:rsid w:val="003F7277"/>
    <w:rsid w:val="003F73D8"/>
    <w:rsid w:val="003F78CF"/>
    <w:rsid w:val="003F7B90"/>
    <w:rsid w:val="0040015E"/>
    <w:rsid w:val="004004BA"/>
    <w:rsid w:val="004005F3"/>
    <w:rsid w:val="00401075"/>
    <w:rsid w:val="00401090"/>
    <w:rsid w:val="00401129"/>
    <w:rsid w:val="00401927"/>
    <w:rsid w:val="004019C9"/>
    <w:rsid w:val="00401BFE"/>
    <w:rsid w:val="00401C20"/>
    <w:rsid w:val="00402021"/>
    <w:rsid w:val="0040339F"/>
    <w:rsid w:val="004033F7"/>
    <w:rsid w:val="00403EF6"/>
    <w:rsid w:val="00404338"/>
    <w:rsid w:val="0040443B"/>
    <w:rsid w:val="004044F5"/>
    <w:rsid w:val="00404712"/>
    <w:rsid w:val="00404863"/>
    <w:rsid w:val="00405000"/>
    <w:rsid w:val="00405E23"/>
    <w:rsid w:val="004062BB"/>
    <w:rsid w:val="00406347"/>
    <w:rsid w:val="00406362"/>
    <w:rsid w:val="00406973"/>
    <w:rsid w:val="004069CD"/>
    <w:rsid w:val="00407525"/>
    <w:rsid w:val="00407D32"/>
    <w:rsid w:val="00407D4C"/>
    <w:rsid w:val="00407D98"/>
    <w:rsid w:val="00407F5A"/>
    <w:rsid w:val="0041000F"/>
    <w:rsid w:val="004101F3"/>
    <w:rsid w:val="00410CB4"/>
    <w:rsid w:val="00410F27"/>
    <w:rsid w:val="004114C0"/>
    <w:rsid w:val="00411B8E"/>
    <w:rsid w:val="00411D31"/>
    <w:rsid w:val="00411D9A"/>
    <w:rsid w:val="00411F5E"/>
    <w:rsid w:val="00411FBD"/>
    <w:rsid w:val="0041203B"/>
    <w:rsid w:val="004120CA"/>
    <w:rsid w:val="00412137"/>
    <w:rsid w:val="00412DEA"/>
    <w:rsid w:val="00412E3A"/>
    <w:rsid w:val="0041333D"/>
    <w:rsid w:val="0041349F"/>
    <w:rsid w:val="004134B7"/>
    <w:rsid w:val="00413936"/>
    <w:rsid w:val="00413985"/>
    <w:rsid w:val="00414579"/>
    <w:rsid w:val="00414713"/>
    <w:rsid w:val="00414BD1"/>
    <w:rsid w:val="0041500D"/>
    <w:rsid w:val="0041517A"/>
    <w:rsid w:val="00415519"/>
    <w:rsid w:val="00415D50"/>
    <w:rsid w:val="00416444"/>
    <w:rsid w:val="00416532"/>
    <w:rsid w:val="00416AEA"/>
    <w:rsid w:val="00416DB4"/>
    <w:rsid w:val="00416F2D"/>
    <w:rsid w:val="004172C4"/>
    <w:rsid w:val="004172CA"/>
    <w:rsid w:val="00417926"/>
    <w:rsid w:val="00417A4F"/>
    <w:rsid w:val="0042004F"/>
    <w:rsid w:val="00420AAE"/>
    <w:rsid w:val="00420C6D"/>
    <w:rsid w:val="00420CC8"/>
    <w:rsid w:val="0042149B"/>
    <w:rsid w:val="0042154F"/>
    <w:rsid w:val="004217D9"/>
    <w:rsid w:val="00421843"/>
    <w:rsid w:val="0042185E"/>
    <w:rsid w:val="00422005"/>
    <w:rsid w:val="004223C7"/>
    <w:rsid w:val="00422618"/>
    <w:rsid w:val="00422AB2"/>
    <w:rsid w:val="00422F42"/>
    <w:rsid w:val="00423359"/>
    <w:rsid w:val="0042393D"/>
    <w:rsid w:val="00423F13"/>
    <w:rsid w:val="00424419"/>
    <w:rsid w:val="00424543"/>
    <w:rsid w:val="00424697"/>
    <w:rsid w:val="004247DE"/>
    <w:rsid w:val="00425191"/>
    <w:rsid w:val="00425572"/>
    <w:rsid w:val="00425632"/>
    <w:rsid w:val="00425A84"/>
    <w:rsid w:val="00425B21"/>
    <w:rsid w:val="00425F80"/>
    <w:rsid w:val="00426201"/>
    <w:rsid w:val="004263AF"/>
    <w:rsid w:val="00427300"/>
    <w:rsid w:val="004275DA"/>
    <w:rsid w:val="004276FE"/>
    <w:rsid w:val="00427F94"/>
    <w:rsid w:val="0043003B"/>
    <w:rsid w:val="0043018C"/>
    <w:rsid w:val="00430372"/>
    <w:rsid w:val="0043060D"/>
    <w:rsid w:val="00430696"/>
    <w:rsid w:val="00430B43"/>
    <w:rsid w:val="00430C8E"/>
    <w:rsid w:val="004318F4"/>
    <w:rsid w:val="00431C44"/>
    <w:rsid w:val="004328DE"/>
    <w:rsid w:val="004329FF"/>
    <w:rsid w:val="0043366B"/>
    <w:rsid w:val="00433835"/>
    <w:rsid w:val="00433A9F"/>
    <w:rsid w:val="00433E37"/>
    <w:rsid w:val="004343E7"/>
    <w:rsid w:val="00434699"/>
    <w:rsid w:val="00434E45"/>
    <w:rsid w:val="00435058"/>
    <w:rsid w:val="00435552"/>
    <w:rsid w:val="004356C0"/>
    <w:rsid w:val="0043573C"/>
    <w:rsid w:val="004360BB"/>
    <w:rsid w:val="004363F0"/>
    <w:rsid w:val="004366FC"/>
    <w:rsid w:val="004373D6"/>
    <w:rsid w:val="004375F6"/>
    <w:rsid w:val="004376AB"/>
    <w:rsid w:val="004376DB"/>
    <w:rsid w:val="004377AB"/>
    <w:rsid w:val="00437D96"/>
    <w:rsid w:val="004404BE"/>
    <w:rsid w:val="00440653"/>
    <w:rsid w:val="00440B91"/>
    <w:rsid w:val="00440CE8"/>
    <w:rsid w:val="00440D2D"/>
    <w:rsid w:val="00441850"/>
    <w:rsid w:val="004420C5"/>
    <w:rsid w:val="004425CD"/>
    <w:rsid w:val="0044290C"/>
    <w:rsid w:val="00443203"/>
    <w:rsid w:val="0044323B"/>
    <w:rsid w:val="004432EA"/>
    <w:rsid w:val="0044331D"/>
    <w:rsid w:val="00443C01"/>
    <w:rsid w:val="00443FBD"/>
    <w:rsid w:val="00444193"/>
    <w:rsid w:val="00444615"/>
    <w:rsid w:val="0044486D"/>
    <w:rsid w:val="004461A7"/>
    <w:rsid w:val="004463E2"/>
    <w:rsid w:val="004466AD"/>
    <w:rsid w:val="0044670F"/>
    <w:rsid w:val="0044680A"/>
    <w:rsid w:val="00446B0D"/>
    <w:rsid w:val="004473B4"/>
    <w:rsid w:val="004477BB"/>
    <w:rsid w:val="00447B62"/>
    <w:rsid w:val="00447D25"/>
    <w:rsid w:val="00447E65"/>
    <w:rsid w:val="00447FA2"/>
    <w:rsid w:val="0045026B"/>
    <w:rsid w:val="004503E7"/>
    <w:rsid w:val="00450532"/>
    <w:rsid w:val="004505DF"/>
    <w:rsid w:val="00450F1A"/>
    <w:rsid w:val="00451374"/>
    <w:rsid w:val="004514CD"/>
    <w:rsid w:val="00451695"/>
    <w:rsid w:val="004516ED"/>
    <w:rsid w:val="00451779"/>
    <w:rsid w:val="004518F9"/>
    <w:rsid w:val="0045228E"/>
    <w:rsid w:val="004522AE"/>
    <w:rsid w:val="00452ED5"/>
    <w:rsid w:val="00453B1C"/>
    <w:rsid w:val="00453FE5"/>
    <w:rsid w:val="004540E6"/>
    <w:rsid w:val="00454171"/>
    <w:rsid w:val="00454813"/>
    <w:rsid w:val="00455593"/>
    <w:rsid w:val="00456245"/>
    <w:rsid w:val="00456295"/>
    <w:rsid w:val="004564B7"/>
    <w:rsid w:val="004564DB"/>
    <w:rsid w:val="00456D6D"/>
    <w:rsid w:val="00457AAF"/>
    <w:rsid w:val="00460698"/>
    <w:rsid w:val="004606C7"/>
    <w:rsid w:val="00460A9C"/>
    <w:rsid w:val="00460B14"/>
    <w:rsid w:val="004610B9"/>
    <w:rsid w:val="0046125B"/>
    <w:rsid w:val="0046282E"/>
    <w:rsid w:val="00462AB0"/>
    <w:rsid w:val="00462DA4"/>
    <w:rsid w:val="004637EA"/>
    <w:rsid w:val="004639D6"/>
    <w:rsid w:val="00463A07"/>
    <w:rsid w:val="00463C2D"/>
    <w:rsid w:val="00463C4F"/>
    <w:rsid w:val="00463D3B"/>
    <w:rsid w:val="00463DB1"/>
    <w:rsid w:val="00463F15"/>
    <w:rsid w:val="0046478A"/>
    <w:rsid w:val="0046484C"/>
    <w:rsid w:val="0046489B"/>
    <w:rsid w:val="00464AC2"/>
    <w:rsid w:val="00464D1F"/>
    <w:rsid w:val="00464EB7"/>
    <w:rsid w:val="004651CE"/>
    <w:rsid w:val="004656BE"/>
    <w:rsid w:val="00465962"/>
    <w:rsid w:val="00466009"/>
    <w:rsid w:val="004662CD"/>
    <w:rsid w:val="00466686"/>
    <w:rsid w:val="0046675C"/>
    <w:rsid w:val="00466813"/>
    <w:rsid w:val="00466A04"/>
    <w:rsid w:val="00466B0B"/>
    <w:rsid w:val="004671DA"/>
    <w:rsid w:val="00467E8E"/>
    <w:rsid w:val="004700CA"/>
    <w:rsid w:val="004707F1"/>
    <w:rsid w:val="00470CE5"/>
    <w:rsid w:val="00470DA7"/>
    <w:rsid w:val="00471327"/>
    <w:rsid w:val="00471AF6"/>
    <w:rsid w:val="00471D00"/>
    <w:rsid w:val="00471E9D"/>
    <w:rsid w:val="00471FD9"/>
    <w:rsid w:val="00472303"/>
    <w:rsid w:val="00472502"/>
    <w:rsid w:val="00472823"/>
    <w:rsid w:val="00472A44"/>
    <w:rsid w:val="00472A8D"/>
    <w:rsid w:val="00472B05"/>
    <w:rsid w:val="00472D2F"/>
    <w:rsid w:val="00472EE7"/>
    <w:rsid w:val="004737AC"/>
    <w:rsid w:val="00473A89"/>
    <w:rsid w:val="00474535"/>
    <w:rsid w:val="00474582"/>
    <w:rsid w:val="00474D60"/>
    <w:rsid w:val="00474DD9"/>
    <w:rsid w:val="00474E20"/>
    <w:rsid w:val="00475019"/>
    <w:rsid w:val="0047595D"/>
    <w:rsid w:val="00475BBC"/>
    <w:rsid w:val="004761CF"/>
    <w:rsid w:val="0047680D"/>
    <w:rsid w:val="0047688B"/>
    <w:rsid w:val="00476C59"/>
    <w:rsid w:val="00477D20"/>
    <w:rsid w:val="004800C2"/>
    <w:rsid w:val="004805B0"/>
    <w:rsid w:val="00480778"/>
    <w:rsid w:val="004807C6"/>
    <w:rsid w:val="00480A0F"/>
    <w:rsid w:val="00480A4A"/>
    <w:rsid w:val="00480C2F"/>
    <w:rsid w:val="00481273"/>
    <w:rsid w:val="00481279"/>
    <w:rsid w:val="004812B9"/>
    <w:rsid w:val="00481789"/>
    <w:rsid w:val="00481A94"/>
    <w:rsid w:val="00481E21"/>
    <w:rsid w:val="00482B57"/>
    <w:rsid w:val="004831A8"/>
    <w:rsid w:val="00483210"/>
    <w:rsid w:val="00483616"/>
    <w:rsid w:val="0048392D"/>
    <w:rsid w:val="00483B1F"/>
    <w:rsid w:val="00483E89"/>
    <w:rsid w:val="00484579"/>
    <w:rsid w:val="00484639"/>
    <w:rsid w:val="00484A6B"/>
    <w:rsid w:val="004851D2"/>
    <w:rsid w:val="0048538F"/>
    <w:rsid w:val="00485D88"/>
    <w:rsid w:val="00487924"/>
    <w:rsid w:val="00487925"/>
    <w:rsid w:val="00487C3D"/>
    <w:rsid w:val="00487DC0"/>
    <w:rsid w:val="00487DD1"/>
    <w:rsid w:val="00490132"/>
    <w:rsid w:val="004908A8"/>
    <w:rsid w:val="00490A32"/>
    <w:rsid w:val="00490A59"/>
    <w:rsid w:val="00490C72"/>
    <w:rsid w:val="00490EA6"/>
    <w:rsid w:val="004914C1"/>
    <w:rsid w:val="00491D8E"/>
    <w:rsid w:val="00491D9D"/>
    <w:rsid w:val="00491EEF"/>
    <w:rsid w:val="00492040"/>
    <w:rsid w:val="0049276F"/>
    <w:rsid w:val="0049282F"/>
    <w:rsid w:val="00492B61"/>
    <w:rsid w:val="00492E4A"/>
    <w:rsid w:val="004930F2"/>
    <w:rsid w:val="004934FC"/>
    <w:rsid w:val="004935F1"/>
    <w:rsid w:val="00494280"/>
    <w:rsid w:val="00494297"/>
    <w:rsid w:val="004943F0"/>
    <w:rsid w:val="004943F8"/>
    <w:rsid w:val="004949F0"/>
    <w:rsid w:val="004952CB"/>
    <w:rsid w:val="00495BD7"/>
    <w:rsid w:val="00496303"/>
    <w:rsid w:val="00496685"/>
    <w:rsid w:val="004967BC"/>
    <w:rsid w:val="004975EB"/>
    <w:rsid w:val="00497C8A"/>
    <w:rsid w:val="00497D8E"/>
    <w:rsid w:val="004A0189"/>
    <w:rsid w:val="004A0246"/>
    <w:rsid w:val="004A04C1"/>
    <w:rsid w:val="004A06BB"/>
    <w:rsid w:val="004A08A8"/>
    <w:rsid w:val="004A0AF3"/>
    <w:rsid w:val="004A11E1"/>
    <w:rsid w:val="004A14B4"/>
    <w:rsid w:val="004A30A3"/>
    <w:rsid w:val="004A3473"/>
    <w:rsid w:val="004A3600"/>
    <w:rsid w:val="004A40D7"/>
    <w:rsid w:val="004A43EA"/>
    <w:rsid w:val="004A4F55"/>
    <w:rsid w:val="004A515D"/>
    <w:rsid w:val="004A5321"/>
    <w:rsid w:val="004A55DC"/>
    <w:rsid w:val="004A5DC9"/>
    <w:rsid w:val="004A6991"/>
    <w:rsid w:val="004A6B67"/>
    <w:rsid w:val="004A72A3"/>
    <w:rsid w:val="004A7D04"/>
    <w:rsid w:val="004B0115"/>
    <w:rsid w:val="004B0443"/>
    <w:rsid w:val="004B0550"/>
    <w:rsid w:val="004B0747"/>
    <w:rsid w:val="004B077D"/>
    <w:rsid w:val="004B0A38"/>
    <w:rsid w:val="004B0BD8"/>
    <w:rsid w:val="004B0CC4"/>
    <w:rsid w:val="004B0D4B"/>
    <w:rsid w:val="004B12D5"/>
    <w:rsid w:val="004B13CB"/>
    <w:rsid w:val="004B1836"/>
    <w:rsid w:val="004B2858"/>
    <w:rsid w:val="004B2ADE"/>
    <w:rsid w:val="004B2B0D"/>
    <w:rsid w:val="004B3A25"/>
    <w:rsid w:val="004B3A62"/>
    <w:rsid w:val="004B3B07"/>
    <w:rsid w:val="004B3BD0"/>
    <w:rsid w:val="004B3FC4"/>
    <w:rsid w:val="004B4816"/>
    <w:rsid w:val="004B4A87"/>
    <w:rsid w:val="004B50A2"/>
    <w:rsid w:val="004B52D1"/>
    <w:rsid w:val="004B5A1D"/>
    <w:rsid w:val="004B6602"/>
    <w:rsid w:val="004B688F"/>
    <w:rsid w:val="004B6B50"/>
    <w:rsid w:val="004B6BDF"/>
    <w:rsid w:val="004B706F"/>
    <w:rsid w:val="004B7099"/>
    <w:rsid w:val="004B72F8"/>
    <w:rsid w:val="004B74D2"/>
    <w:rsid w:val="004B76EA"/>
    <w:rsid w:val="004B7D8F"/>
    <w:rsid w:val="004B7F46"/>
    <w:rsid w:val="004C0129"/>
    <w:rsid w:val="004C03BD"/>
    <w:rsid w:val="004C1011"/>
    <w:rsid w:val="004C1193"/>
    <w:rsid w:val="004C13DB"/>
    <w:rsid w:val="004C1913"/>
    <w:rsid w:val="004C209D"/>
    <w:rsid w:val="004C216F"/>
    <w:rsid w:val="004C2438"/>
    <w:rsid w:val="004C2BA0"/>
    <w:rsid w:val="004C2BA1"/>
    <w:rsid w:val="004C2C0A"/>
    <w:rsid w:val="004C3C05"/>
    <w:rsid w:val="004C42DE"/>
    <w:rsid w:val="004C452C"/>
    <w:rsid w:val="004C471A"/>
    <w:rsid w:val="004C502C"/>
    <w:rsid w:val="004C5615"/>
    <w:rsid w:val="004C5972"/>
    <w:rsid w:val="004C5AFB"/>
    <w:rsid w:val="004C5E00"/>
    <w:rsid w:val="004C64F5"/>
    <w:rsid w:val="004C6CC2"/>
    <w:rsid w:val="004C6F92"/>
    <w:rsid w:val="004C707E"/>
    <w:rsid w:val="004C77C3"/>
    <w:rsid w:val="004C7B15"/>
    <w:rsid w:val="004C7BA9"/>
    <w:rsid w:val="004D00DC"/>
    <w:rsid w:val="004D015B"/>
    <w:rsid w:val="004D0861"/>
    <w:rsid w:val="004D0E56"/>
    <w:rsid w:val="004D172E"/>
    <w:rsid w:val="004D1DFC"/>
    <w:rsid w:val="004D1FF3"/>
    <w:rsid w:val="004D228A"/>
    <w:rsid w:val="004D2426"/>
    <w:rsid w:val="004D2522"/>
    <w:rsid w:val="004D255D"/>
    <w:rsid w:val="004D2B90"/>
    <w:rsid w:val="004D2BFC"/>
    <w:rsid w:val="004D2F28"/>
    <w:rsid w:val="004D307F"/>
    <w:rsid w:val="004D3105"/>
    <w:rsid w:val="004D313C"/>
    <w:rsid w:val="004D3449"/>
    <w:rsid w:val="004D38FB"/>
    <w:rsid w:val="004D3D1E"/>
    <w:rsid w:val="004D3E4E"/>
    <w:rsid w:val="004D45F0"/>
    <w:rsid w:val="004D497D"/>
    <w:rsid w:val="004D4CBC"/>
    <w:rsid w:val="004D4D3B"/>
    <w:rsid w:val="004D5308"/>
    <w:rsid w:val="004D5502"/>
    <w:rsid w:val="004D55D8"/>
    <w:rsid w:val="004D5C59"/>
    <w:rsid w:val="004D67AB"/>
    <w:rsid w:val="004D681E"/>
    <w:rsid w:val="004D6A17"/>
    <w:rsid w:val="004D7726"/>
    <w:rsid w:val="004D7D05"/>
    <w:rsid w:val="004E038D"/>
    <w:rsid w:val="004E0A9F"/>
    <w:rsid w:val="004E0DA8"/>
    <w:rsid w:val="004E0EEB"/>
    <w:rsid w:val="004E19B4"/>
    <w:rsid w:val="004E1B29"/>
    <w:rsid w:val="004E1FCC"/>
    <w:rsid w:val="004E210A"/>
    <w:rsid w:val="004E2910"/>
    <w:rsid w:val="004E3081"/>
    <w:rsid w:val="004E30BD"/>
    <w:rsid w:val="004E3518"/>
    <w:rsid w:val="004E3EB5"/>
    <w:rsid w:val="004E4149"/>
    <w:rsid w:val="004E421F"/>
    <w:rsid w:val="004E45B1"/>
    <w:rsid w:val="004E45D4"/>
    <w:rsid w:val="004E4ED6"/>
    <w:rsid w:val="004E4F6E"/>
    <w:rsid w:val="004E512A"/>
    <w:rsid w:val="004E517F"/>
    <w:rsid w:val="004E53E5"/>
    <w:rsid w:val="004E5427"/>
    <w:rsid w:val="004E5AEE"/>
    <w:rsid w:val="004E5BAA"/>
    <w:rsid w:val="004E5DA2"/>
    <w:rsid w:val="004E5DC3"/>
    <w:rsid w:val="004E617B"/>
    <w:rsid w:val="004E659E"/>
    <w:rsid w:val="004E6A96"/>
    <w:rsid w:val="004E6E83"/>
    <w:rsid w:val="004E73C7"/>
    <w:rsid w:val="004E76EF"/>
    <w:rsid w:val="004E77AC"/>
    <w:rsid w:val="004E7CEE"/>
    <w:rsid w:val="004E7F26"/>
    <w:rsid w:val="004F0388"/>
    <w:rsid w:val="004F04E7"/>
    <w:rsid w:val="004F0AA4"/>
    <w:rsid w:val="004F0FF2"/>
    <w:rsid w:val="004F1177"/>
    <w:rsid w:val="004F11EE"/>
    <w:rsid w:val="004F126B"/>
    <w:rsid w:val="004F14D7"/>
    <w:rsid w:val="004F202F"/>
    <w:rsid w:val="004F236B"/>
    <w:rsid w:val="004F237A"/>
    <w:rsid w:val="004F2A18"/>
    <w:rsid w:val="004F31CC"/>
    <w:rsid w:val="004F34C6"/>
    <w:rsid w:val="004F3B7E"/>
    <w:rsid w:val="004F3C1F"/>
    <w:rsid w:val="004F3CBE"/>
    <w:rsid w:val="004F43F5"/>
    <w:rsid w:val="004F4A8B"/>
    <w:rsid w:val="004F4C88"/>
    <w:rsid w:val="004F500B"/>
    <w:rsid w:val="004F50B6"/>
    <w:rsid w:val="004F55D9"/>
    <w:rsid w:val="004F590D"/>
    <w:rsid w:val="004F79C9"/>
    <w:rsid w:val="004F7B36"/>
    <w:rsid w:val="004F7D92"/>
    <w:rsid w:val="00500289"/>
    <w:rsid w:val="00500781"/>
    <w:rsid w:val="00500A34"/>
    <w:rsid w:val="00500E0E"/>
    <w:rsid w:val="00501053"/>
    <w:rsid w:val="00501AD2"/>
    <w:rsid w:val="00501B10"/>
    <w:rsid w:val="00501F22"/>
    <w:rsid w:val="005020B3"/>
    <w:rsid w:val="00502124"/>
    <w:rsid w:val="0050223B"/>
    <w:rsid w:val="005023C1"/>
    <w:rsid w:val="00502548"/>
    <w:rsid w:val="00502579"/>
    <w:rsid w:val="005028C0"/>
    <w:rsid w:val="00502C16"/>
    <w:rsid w:val="005034EE"/>
    <w:rsid w:val="005034F0"/>
    <w:rsid w:val="00503607"/>
    <w:rsid w:val="005037D1"/>
    <w:rsid w:val="00503C84"/>
    <w:rsid w:val="005042A6"/>
    <w:rsid w:val="0050495D"/>
    <w:rsid w:val="00504AD1"/>
    <w:rsid w:val="00504C7F"/>
    <w:rsid w:val="005056E7"/>
    <w:rsid w:val="00505C2A"/>
    <w:rsid w:val="00506436"/>
    <w:rsid w:val="00506673"/>
    <w:rsid w:val="00507EAB"/>
    <w:rsid w:val="00510D90"/>
    <w:rsid w:val="00510D96"/>
    <w:rsid w:val="0051109E"/>
    <w:rsid w:val="0051115D"/>
    <w:rsid w:val="005112AE"/>
    <w:rsid w:val="00511551"/>
    <w:rsid w:val="00511577"/>
    <w:rsid w:val="0051158D"/>
    <w:rsid w:val="005116BA"/>
    <w:rsid w:val="00511C12"/>
    <w:rsid w:val="00511DB9"/>
    <w:rsid w:val="00512129"/>
    <w:rsid w:val="00512359"/>
    <w:rsid w:val="005123D0"/>
    <w:rsid w:val="00512572"/>
    <w:rsid w:val="0051266A"/>
    <w:rsid w:val="00512B63"/>
    <w:rsid w:val="00512F69"/>
    <w:rsid w:val="0051307B"/>
    <w:rsid w:val="0051322F"/>
    <w:rsid w:val="0051387A"/>
    <w:rsid w:val="00513B07"/>
    <w:rsid w:val="00513F94"/>
    <w:rsid w:val="005140DD"/>
    <w:rsid w:val="005147F6"/>
    <w:rsid w:val="00514AD3"/>
    <w:rsid w:val="00514E43"/>
    <w:rsid w:val="00515528"/>
    <w:rsid w:val="0051553A"/>
    <w:rsid w:val="005158AC"/>
    <w:rsid w:val="00515D49"/>
    <w:rsid w:val="00516220"/>
    <w:rsid w:val="0051636C"/>
    <w:rsid w:val="00516F0A"/>
    <w:rsid w:val="00517186"/>
    <w:rsid w:val="0051794D"/>
    <w:rsid w:val="00517FA2"/>
    <w:rsid w:val="005200F1"/>
    <w:rsid w:val="005204EB"/>
    <w:rsid w:val="00520A72"/>
    <w:rsid w:val="00520FF6"/>
    <w:rsid w:val="0052151F"/>
    <w:rsid w:val="00521785"/>
    <w:rsid w:val="00521BA8"/>
    <w:rsid w:val="00521C45"/>
    <w:rsid w:val="00521D8C"/>
    <w:rsid w:val="00521E56"/>
    <w:rsid w:val="0052251A"/>
    <w:rsid w:val="00523084"/>
    <w:rsid w:val="00523364"/>
    <w:rsid w:val="00523780"/>
    <w:rsid w:val="005238BC"/>
    <w:rsid w:val="00523FBE"/>
    <w:rsid w:val="005242D8"/>
    <w:rsid w:val="00524FC8"/>
    <w:rsid w:val="00525123"/>
    <w:rsid w:val="005254D9"/>
    <w:rsid w:val="005258C5"/>
    <w:rsid w:val="00525F51"/>
    <w:rsid w:val="00525F7C"/>
    <w:rsid w:val="005274B3"/>
    <w:rsid w:val="0052775C"/>
    <w:rsid w:val="00527C6D"/>
    <w:rsid w:val="00527E60"/>
    <w:rsid w:val="0053055C"/>
    <w:rsid w:val="005309FD"/>
    <w:rsid w:val="00530CCB"/>
    <w:rsid w:val="00531036"/>
    <w:rsid w:val="00531712"/>
    <w:rsid w:val="005318F4"/>
    <w:rsid w:val="00532262"/>
    <w:rsid w:val="005322C7"/>
    <w:rsid w:val="0053235B"/>
    <w:rsid w:val="0053263C"/>
    <w:rsid w:val="0053272E"/>
    <w:rsid w:val="00532CBD"/>
    <w:rsid w:val="00532E84"/>
    <w:rsid w:val="00532E9A"/>
    <w:rsid w:val="00532F18"/>
    <w:rsid w:val="00532FE7"/>
    <w:rsid w:val="00533213"/>
    <w:rsid w:val="005334F1"/>
    <w:rsid w:val="005337B6"/>
    <w:rsid w:val="00533894"/>
    <w:rsid w:val="00534265"/>
    <w:rsid w:val="005342D2"/>
    <w:rsid w:val="00534632"/>
    <w:rsid w:val="00534940"/>
    <w:rsid w:val="00534F69"/>
    <w:rsid w:val="005353BF"/>
    <w:rsid w:val="00535572"/>
    <w:rsid w:val="00535CAE"/>
    <w:rsid w:val="0053616B"/>
    <w:rsid w:val="00536574"/>
    <w:rsid w:val="005368CF"/>
    <w:rsid w:val="00536B3B"/>
    <w:rsid w:val="00537309"/>
    <w:rsid w:val="00537525"/>
    <w:rsid w:val="00537E3D"/>
    <w:rsid w:val="005402D1"/>
    <w:rsid w:val="005406B4"/>
    <w:rsid w:val="0054079D"/>
    <w:rsid w:val="00540835"/>
    <w:rsid w:val="005409E4"/>
    <w:rsid w:val="00540BBD"/>
    <w:rsid w:val="00540E4E"/>
    <w:rsid w:val="005414B8"/>
    <w:rsid w:val="00541C04"/>
    <w:rsid w:val="00541DA6"/>
    <w:rsid w:val="00541FE6"/>
    <w:rsid w:val="0054305B"/>
    <w:rsid w:val="00543774"/>
    <w:rsid w:val="00543796"/>
    <w:rsid w:val="0054392B"/>
    <w:rsid w:val="005439F5"/>
    <w:rsid w:val="00543E2A"/>
    <w:rsid w:val="005443E2"/>
    <w:rsid w:val="0054441C"/>
    <w:rsid w:val="0054492D"/>
    <w:rsid w:val="00544DAA"/>
    <w:rsid w:val="00544DCB"/>
    <w:rsid w:val="00545C5D"/>
    <w:rsid w:val="00546306"/>
    <w:rsid w:val="00546492"/>
    <w:rsid w:val="005467B7"/>
    <w:rsid w:val="00546DA3"/>
    <w:rsid w:val="00546E2E"/>
    <w:rsid w:val="00546FB5"/>
    <w:rsid w:val="00550490"/>
    <w:rsid w:val="005504EB"/>
    <w:rsid w:val="005506E0"/>
    <w:rsid w:val="00550895"/>
    <w:rsid w:val="00550C5D"/>
    <w:rsid w:val="00550E1D"/>
    <w:rsid w:val="00551013"/>
    <w:rsid w:val="005511AC"/>
    <w:rsid w:val="005512E5"/>
    <w:rsid w:val="0055179B"/>
    <w:rsid w:val="00552964"/>
    <w:rsid w:val="00552DE4"/>
    <w:rsid w:val="00552EF3"/>
    <w:rsid w:val="005531A0"/>
    <w:rsid w:val="00553954"/>
    <w:rsid w:val="00553AE1"/>
    <w:rsid w:val="00553CDE"/>
    <w:rsid w:val="00553DB7"/>
    <w:rsid w:val="00553DC8"/>
    <w:rsid w:val="00553ED2"/>
    <w:rsid w:val="005542B7"/>
    <w:rsid w:val="005543D3"/>
    <w:rsid w:val="00554D19"/>
    <w:rsid w:val="00554DAC"/>
    <w:rsid w:val="005553C0"/>
    <w:rsid w:val="0055540A"/>
    <w:rsid w:val="0055696D"/>
    <w:rsid w:val="005574EC"/>
    <w:rsid w:val="00557679"/>
    <w:rsid w:val="00557BAE"/>
    <w:rsid w:val="00557FAF"/>
    <w:rsid w:val="00560EAF"/>
    <w:rsid w:val="00560F21"/>
    <w:rsid w:val="00561B41"/>
    <w:rsid w:val="00561BD6"/>
    <w:rsid w:val="0056242C"/>
    <w:rsid w:val="005628CA"/>
    <w:rsid w:val="005628DE"/>
    <w:rsid w:val="00562CFF"/>
    <w:rsid w:val="005637F9"/>
    <w:rsid w:val="00563824"/>
    <w:rsid w:val="005638F1"/>
    <w:rsid w:val="00563B43"/>
    <w:rsid w:val="00563C3F"/>
    <w:rsid w:val="00563F75"/>
    <w:rsid w:val="00564687"/>
    <w:rsid w:val="00564F62"/>
    <w:rsid w:val="00565416"/>
    <w:rsid w:val="00565805"/>
    <w:rsid w:val="00565A77"/>
    <w:rsid w:val="00565C33"/>
    <w:rsid w:val="00565CC8"/>
    <w:rsid w:val="00565CE5"/>
    <w:rsid w:val="00566165"/>
    <w:rsid w:val="00566DD2"/>
    <w:rsid w:val="00567A10"/>
    <w:rsid w:val="00571253"/>
    <w:rsid w:val="0057175E"/>
    <w:rsid w:val="005719B5"/>
    <w:rsid w:val="00571ABF"/>
    <w:rsid w:val="00571FC5"/>
    <w:rsid w:val="0057287D"/>
    <w:rsid w:val="005732F0"/>
    <w:rsid w:val="00574806"/>
    <w:rsid w:val="0057492A"/>
    <w:rsid w:val="005749E0"/>
    <w:rsid w:val="00574B1B"/>
    <w:rsid w:val="00575500"/>
    <w:rsid w:val="00575EF5"/>
    <w:rsid w:val="00576B7A"/>
    <w:rsid w:val="00576DB9"/>
    <w:rsid w:val="00576FF0"/>
    <w:rsid w:val="00577017"/>
    <w:rsid w:val="005772AF"/>
    <w:rsid w:val="005772B6"/>
    <w:rsid w:val="0057759C"/>
    <w:rsid w:val="00577BF1"/>
    <w:rsid w:val="00577EDE"/>
    <w:rsid w:val="00577EEB"/>
    <w:rsid w:val="00577F09"/>
    <w:rsid w:val="0058149C"/>
    <w:rsid w:val="005814A6"/>
    <w:rsid w:val="00581B2B"/>
    <w:rsid w:val="00581D28"/>
    <w:rsid w:val="00581D79"/>
    <w:rsid w:val="00581D8C"/>
    <w:rsid w:val="00581FBA"/>
    <w:rsid w:val="0058290A"/>
    <w:rsid w:val="00582C16"/>
    <w:rsid w:val="00582D01"/>
    <w:rsid w:val="00582D50"/>
    <w:rsid w:val="00582E1C"/>
    <w:rsid w:val="00583575"/>
    <w:rsid w:val="005835F7"/>
    <w:rsid w:val="00583664"/>
    <w:rsid w:val="00583A45"/>
    <w:rsid w:val="00583D6F"/>
    <w:rsid w:val="005840FD"/>
    <w:rsid w:val="005842B4"/>
    <w:rsid w:val="00584A44"/>
    <w:rsid w:val="00584C36"/>
    <w:rsid w:val="0058521F"/>
    <w:rsid w:val="00585B24"/>
    <w:rsid w:val="00585CD4"/>
    <w:rsid w:val="00585FA4"/>
    <w:rsid w:val="00586138"/>
    <w:rsid w:val="00586B9B"/>
    <w:rsid w:val="00586FFE"/>
    <w:rsid w:val="005870F0"/>
    <w:rsid w:val="005873BC"/>
    <w:rsid w:val="005877F8"/>
    <w:rsid w:val="00587A49"/>
    <w:rsid w:val="00587A55"/>
    <w:rsid w:val="00587D40"/>
    <w:rsid w:val="00587D60"/>
    <w:rsid w:val="00587DA2"/>
    <w:rsid w:val="00590240"/>
    <w:rsid w:val="005904ED"/>
    <w:rsid w:val="0059070F"/>
    <w:rsid w:val="005908B7"/>
    <w:rsid w:val="005911D1"/>
    <w:rsid w:val="00591358"/>
    <w:rsid w:val="00591837"/>
    <w:rsid w:val="00591A9D"/>
    <w:rsid w:val="00591D07"/>
    <w:rsid w:val="00591D1E"/>
    <w:rsid w:val="00591E2D"/>
    <w:rsid w:val="00592593"/>
    <w:rsid w:val="0059387A"/>
    <w:rsid w:val="0059412B"/>
    <w:rsid w:val="005943F9"/>
    <w:rsid w:val="005946AE"/>
    <w:rsid w:val="00594919"/>
    <w:rsid w:val="00595002"/>
    <w:rsid w:val="005954C9"/>
    <w:rsid w:val="00595774"/>
    <w:rsid w:val="005958CE"/>
    <w:rsid w:val="00595FA6"/>
    <w:rsid w:val="00595FBA"/>
    <w:rsid w:val="0059601B"/>
    <w:rsid w:val="0059608A"/>
    <w:rsid w:val="00596569"/>
    <w:rsid w:val="00596C81"/>
    <w:rsid w:val="00596E18"/>
    <w:rsid w:val="00597861"/>
    <w:rsid w:val="0059799C"/>
    <w:rsid w:val="005A0195"/>
    <w:rsid w:val="005A03E0"/>
    <w:rsid w:val="005A0960"/>
    <w:rsid w:val="005A0983"/>
    <w:rsid w:val="005A0C3F"/>
    <w:rsid w:val="005A166A"/>
    <w:rsid w:val="005A1964"/>
    <w:rsid w:val="005A1BB6"/>
    <w:rsid w:val="005A1C76"/>
    <w:rsid w:val="005A2227"/>
    <w:rsid w:val="005A23CC"/>
    <w:rsid w:val="005A258B"/>
    <w:rsid w:val="005A2721"/>
    <w:rsid w:val="005A294C"/>
    <w:rsid w:val="005A3478"/>
    <w:rsid w:val="005A3901"/>
    <w:rsid w:val="005A4178"/>
    <w:rsid w:val="005A451A"/>
    <w:rsid w:val="005A48BB"/>
    <w:rsid w:val="005A4B94"/>
    <w:rsid w:val="005A5438"/>
    <w:rsid w:val="005A5612"/>
    <w:rsid w:val="005A643A"/>
    <w:rsid w:val="005A68DF"/>
    <w:rsid w:val="005A6BB0"/>
    <w:rsid w:val="005A6D05"/>
    <w:rsid w:val="005A6DE0"/>
    <w:rsid w:val="005A6E26"/>
    <w:rsid w:val="005A6F42"/>
    <w:rsid w:val="005A70D1"/>
    <w:rsid w:val="005A711C"/>
    <w:rsid w:val="005A7278"/>
    <w:rsid w:val="005A73E3"/>
    <w:rsid w:val="005A7C45"/>
    <w:rsid w:val="005A7FF4"/>
    <w:rsid w:val="005B0D93"/>
    <w:rsid w:val="005B1598"/>
    <w:rsid w:val="005B164C"/>
    <w:rsid w:val="005B1818"/>
    <w:rsid w:val="005B28A8"/>
    <w:rsid w:val="005B2949"/>
    <w:rsid w:val="005B2CD0"/>
    <w:rsid w:val="005B3446"/>
    <w:rsid w:val="005B34C5"/>
    <w:rsid w:val="005B35A4"/>
    <w:rsid w:val="005B388F"/>
    <w:rsid w:val="005B3DE8"/>
    <w:rsid w:val="005B483F"/>
    <w:rsid w:val="005B4AB8"/>
    <w:rsid w:val="005B50B9"/>
    <w:rsid w:val="005B57D0"/>
    <w:rsid w:val="005B5E55"/>
    <w:rsid w:val="005B628E"/>
    <w:rsid w:val="005B637B"/>
    <w:rsid w:val="005B6548"/>
    <w:rsid w:val="005B6856"/>
    <w:rsid w:val="005B6B87"/>
    <w:rsid w:val="005B6FAD"/>
    <w:rsid w:val="005B74E4"/>
    <w:rsid w:val="005B7E9F"/>
    <w:rsid w:val="005C08C8"/>
    <w:rsid w:val="005C163B"/>
    <w:rsid w:val="005C18ED"/>
    <w:rsid w:val="005C1F81"/>
    <w:rsid w:val="005C2030"/>
    <w:rsid w:val="005C20BD"/>
    <w:rsid w:val="005C2618"/>
    <w:rsid w:val="005C26F3"/>
    <w:rsid w:val="005C2A74"/>
    <w:rsid w:val="005C2C63"/>
    <w:rsid w:val="005C334F"/>
    <w:rsid w:val="005C3955"/>
    <w:rsid w:val="005C3EB2"/>
    <w:rsid w:val="005C47D5"/>
    <w:rsid w:val="005C4DF2"/>
    <w:rsid w:val="005C533A"/>
    <w:rsid w:val="005C63C9"/>
    <w:rsid w:val="005C66DB"/>
    <w:rsid w:val="005C7BDC"/>
    <w:rsid w:val="005D010C"/>
    <w:rsid w:val="005D053C"/>
    <w:rsid w:val="005D06FD"/>
    <w:rsid w:val="005D09C2"/>
    <w:rsid w:val="005D0C86"/>
    <w:rsid w:val="005D0C9B"/>
    <w:rsid w:val="005D117F"/>
    <w:rsid w:val="005D131F"/>
    <w:rsid w:val="005D1393"/>
    <w:rsid w:val="005D16CA"/>
    <w:rsid w:val="005D191A"/>
    <w:rsid w:val="005D1AE5"/>
    <w:rsid w:val="005D24CB"/>
    <w:rsid w:val="005D276A"/>
    <w:rsid w:val="005D2A0C"/>
    <w:rsid w:val="005D2C40"/>
    <w:rsid w:val="005D30F5"/>
    <w:rsid w:val="005D3196"/>
    <w:rsid w:val="005D34D4"/>
    <w:rsid w:val="005D36F8"/>
    <w:rsid w:val="005D36F9"/>
    <w:rsid w:val="005D3DD8"/>
    <w:rsid w:val="005D3F73"/>
    <w:rsid w:val="005D407E"/>
    <w:rsid w:val="005D48E2"/>
    <w:rsid w:val="005D495E"/>
    <w:rsid w:val="005D5194"/>
    <w:rsid w:val="005D5469"/>
    <w:rsid w:val="005D59F9"/>
    <w:rsid w:val="005D5A32"/>
    <w:rsid w:val="005D5ABF"/>
    <w:rsid w:val="005D5B48"/>
    <w:rsid w:val="005D5CA5"/>
    <w:rsid w:val="005D5ECB"/>
    <w:rsid w:val="005D6212"/>
    <w:rsid w:val="005D6572"/>
    <w:rsid w:val="005D67F2"/>
    <w:rsid w:val="005D6BE2"/>
    <w:rsid w:val="005D6F73"/>
    <w:rsid w:val="005D770F"/>
    <w:rsid w:val="005D7825"/>
    <w:rsid w:val="005D7AC8"/>
    <w:rsid w:val="005E01B6"/>
    <w:rsid w:val="005E0497"/>
    <w:rsid w:val="005E05E6"/>
    <w:rsid w:val="005E06A1"/>
    <w:rsid w:val="005E073E"/>
    <w:rsid w:val="005E0961"/>
    <w:rsid w:val="005E142C"/>
    <w:rsid w:val="005E1471"/>
    <w:rsid w:val="005E156C"/>
    <w:rsid w:val="005E2463"/>
    <w:rsid w:val="005E2A65"/>
    <w:rsid w:val="005E2C17"/>
    <w:rsid w:val="005E3549"/>
    <w:rsid w:val="005E3637"/>
    <w:rsid w:val="005E3905"/>
    <w:rsid w:val="005E3A1B"/>
    <w:rsid w:val="005E3F75"/>
    <w:rsid w:val="005E4270"/>
    <w:rsid w:val="005E44A4"/>
    <w:rsid w:val="005E45BB"/>
    <w:rsid w:val="005E4AAB"/>
    <w:rsid w:val="005E4B03"/>
    <w:rsid w:val="005E6112"/>
    <w:rsid w:val="005E6B3B"/>
    <w:rsid w:val="005E6E1D"/>
    <w:rsid w:val="005E735C"/>
    <w:rsid w:val="005E76C7"/>
    <w:rsid w:val="005E76CC"/>
    <w:rsid w:val="005E7742"/>
    <w:rsid w:val="005E776E"/>
    <w:rsid w:val="005E7E3D"/>
    <w:rsid w:val="005F0B1D"/>
    <w:rsid w:val="005F0DBE"/>
    <w:rsid w:val="005F11B0"/>
    <w:rsid w:val="005F125B"/>
    <w:rsid w:val="005F136E"/>
    <w:rsid w:val="005F13D5"/>
    <w:rsid w:val="005F1846"/>
    <w:rsid w:val="005F1CED"/>
    <w:rsid w:val="005F1F36"/>
    <w:rsid w:val="005F216A"/>
    <w:rsid w:val="005F23CE"/>
    <w:rsid w:val="005F2975"/>
    <w:rsid w:val="005F2BDD"/>
    <w:rsid w:val="005F3268"/>
    <w:rsid w:val="005F32E8"/>
    <w:rsid w:val="005F33AF"/>
    <w:rsid w:val="005F3504"/>
    <w:rsid w:val="005F351F"/>
    <w:rsid w:val="005F46BC"/>
    <w:rsid w:val="005F46D9"/>
    <w:rsid w:val="005F4AFB"/>
    <w:rsid w:val="005F4EDA"/>
    <w:rsid w:val="005F4F58"/>
    <w:rsid w:val="005F51B8"/>
    <w:rsid w:val="005F6387"/>
    <w:rsid w:val="005F65D8"/>
    <w:rsid w:val="005F6800"/>
    <w:rsid w:val="005F6BAC"/>
    <w:rsid w:val="005F6ECB"/>
    <w:rsid w:val="005F7AB2"/>
    <w:rsid w:val="005F7D1B"/>
    <w:rsid w:val="00600088"/>
    <w:rsid w:val="0060011E"/>
    <w:rsid w:val="00600DFA"/>
    <w:rsid w:val="00601E57"/>
    <w:rsid w:val="0060216F"/>
    <w:rsid w:val="0060218F"/>
    <w:rsid w:val="00602A0B"/>
    <w:rsid w:val="00602AC0"/>
    <w:rsid w:val="00602B59"/>
    <w:rsid w:val="00602B6B"/>
    <w:rsid w:val="00602EF7"/>
    <w:rsid w:val="00603120"/>
    <w:rsid w:val="00603E71"/>
    <w:rsid w:val="00604163"/>
    <w:rsid w:val="00604A40"/>
    <w:rsid w:val="00604BE4"/>
    <w:rsid w:val="00604C4C"/>
    <w:rsid w:val="0060536C"/>
    <w:rsid w:val="00605963"/>
    <w:rsid w:val="00605B7D"/>
    <w:rsid w:val="006061A0"/>
    <w:rsid w:val="0060632D"/>
    <w:rsid w:val="00606A52"/>
    <w:rsid w:val="00606C9F"/>
    <w:rsid w:val="00606E81"/>
    <w:rsid w:val="0060749F"/>
    <w:rsid w:val="0060783B"/>
    <w:rsid w:val="00607C4F"/>
    <w:rsid w:val="006100D6"/>
    <w:rsid w:val="00610E30"/>
    <w:rsid w:val="006111A8"/>
    <w:rsid w:val="006119B3"/>
    <w:rsid w:val="00611A3B"/>
    <w:rsid w:val="00611B82"/>
    <w:rsid w:val="00611BF5"/>
    <w:rsid w:val="00611DED"/>
    <w:rsid w:val="00611EC4"/>
    <w:rsid w:val="006121D1"/>
    <w:rsid w:val="00612709"/>
    <w:rsid w:val="006127F4"/>
    <w:rsid w:val="006128BA"/>
    <w:rsid w:val="00612994"/>
    <w:rsid w:val="00613486"/>
    <w:rsid w:val="00613D09"/>
    <w:rsid w:val="00613D10"/>
    <w:rsid w:val="006146E0"/>
    <w:rsid w:val="00614AA2"/>
    <w:rsid w:val="00614BC9"/>
    <w:rsid w:val="00614C23"/>
    <w:rsid w:val="0061523D"/>
    <w:rsid w:val="00615739"/>
    <w:rsid w:val="006157F7"/>
    <w:rsid w:val="006157F9"/>
    <w:rsid w:val="0061586D"/>
    <w:rsid w:val="00616241"/>
    <w:rsid w:val="00616B9E"/>
    <w:rsid w:val="00616ED1"/>
    <w:rsid w:val="00617461"/>
    <w:rsid w:val="00617689"/>
    <w:rsid w:val="006177DE"/>
    <w:rsid w:val="0061793D"/>
    <w:rsid w:val="006200C1"/>
    <w:rsid w:val="0062012B"/>
    <w:rsid w:val="0062080C"/>
    <w:rsid w:val="00620904"/>
    <w:rsid w:val="00620ABA"/>
    <w:rsid w:val="00620AF4"/>
    <w:rsid w:val="00620B61"/>
    <w:rsid w:val="00620C02"/>
    <w:rsid w:val="00621DCC"/>
    <w:rsid w:val="006220AA"/>
    <w:rsid w:val="006222A1"/>
    <w:rsid w:val="00622638"/>
    <w:rsid w:val="006226AB"/>
    <w:rsid w:val="006226ED"/>
    <w:rsid w:val="006227D3"/>
    <w:rsid w:val="00622B8E"/>
    <w:rsid w:val="00623BB2"/>
    <w:rsid w:val="006244F5"/>
    <w:rsid w:val="0062512A"/>
    <w:rsid w:val="00625664"/>
    <w:rsid w:val="006257FD"/>
    <w:rsid w:val="00625EFA"/>
    <w:rsid w:val="006260F1"/>
    <w:rsid w:val="00626487"/>
    <w:rsid w:val="00626AB4"/>
    <w:rsid w:val="006302EC"/>
    <w:rsid w:val="00630DD5"/>
    <w:rsid w:val="00630FC1"/>
    <w:rsid w:val="00631138"/>
    <w:rsid w:val="00631450"/>
    <w:rsid w:val="0063152E"/>
    <w:rsid w:val="00632069"/>
    <w:rsid w:val="0063229D"/>
    <w:rsid w:val="006322A8"/>
    <w:rsid w:val="00632554"/>
    <w:rsid w:val="00632591"/>
    <w:rsid w:val="006328BA"/>
    <w:rsid w:val="006328EF"/>
    <w:rsid w:val="0063353E"/>
    <w:rsid w:val="00633B90"/>
    <w:rsid w:val="006344C3"/>
    <w:rsid w:val="00634BB5"/>
    <w:rsid w:val="006353F6"/>
    <w:rsid w:val="00635523"/>
    <w:rsid w:val="0063609A"/>
    <w:rsid w:val="006360F4"/>
    <w:rsid w:val="00636980"/>
    <w:rsid w:val="00636BFF"/>
    <w:rsid w:val="00636DB6"/>
    <w:rsid w:val="00637602"/>
    <w:rsid w:val="00637D31"/>
    <w:rsid w:val="00637E95"/>
    <w:rsid w:val="00640573"/>
    <w:rsid w:val="00640668"/>
    <w:rsid w:val="0064079F"/>
    <w:rsid w:val="00641BFB"/>
    <w:rsid w:val="0064200B"/>
    <w:rsid w:val="0064220F"/>
    <w:rsid w:val="006422A5"/>
    <w:rsid w:val="006422B1"/>
    <w:rsid w:val="0064249E"/>
    <w:rsid w:val="006426B3"/>
    <w:rsid w:val="00642872"/>
    <w:rsid w:val="00643159"/>
    <w:rsid w:val="006431BB"/>
    <w:rsid w:val="006432EC"/>
    <w:rsid w:val="00643911"/>
    <w:rsid w:val="00643DBE"/>
    <w:rsid w:val="006440DB"/>
    <w:rsid w:val="00644209"/>
    <w:rsid w:val="0064433A"/>
    <w:rsid w:val="00644ADD"/>
    <w:rsid w:val="00644DEB"/>
    <w:rsid w:val="006458C2"/>
    <w:rsid w:val="00645F7C"/>
    <w:rsid w:val="00646716"/>
    <w:rsid w:val="00646DE8"/>
    <w:rsid w:val="006470BC"/>
    <w:rsid w:val="006476A7"/>
    <w:rsid w:val="00647850"/>
    <w:rsid w:val="0064788A"/>
    <w:rsid w:val="00647946"/>
    <w:rsid w:val="00647A3D"/>
    <w:rsid w:val="006502BC"/>
    <w:rsid w:val="0065097D"/>
    <w:rsid w:val="00650E56"/>
    <w:rsid w:val="0065108A"/>
    <w:rsid w:val="0065111D"/>
    <w:rsid w:val="006514E4"/>
    <w:rsid w:val="006518B7"/>
    <w:rsid w:val="00651A73"/>
    <w:rsid w:val="00651BBD"/>
    <w:rsid w:val="006520DA"/>
    <w:rsid w:val="006520F8"/>
    <w:rsid w:val="006526F9"/>
    <w:rsid w:val="00652AFD"/>
    <w:rsid w:val="00652ED3"/>
    <w:rsid w:val="006530D2"/>
    <w:rsid w:val="006531B5"/>
    <w:rsid w:val="006535A2"/>
    <w:rsid w:val="00653A9D"/>
    <w:rsid w:val="00653E24"/>
    <w:rsid w:val="00654144"/>
    <w:rsid w:val="006544EA"/>
    <w:rsid w:val="00654899"/>
    <w:rsid w:val="00654A4F"/>
    <w:rsid w:val="00654BB9"/>
    <w:rsid w:val="0065509A"/>
    <w:rsid w:val="0065540A"/>
    <w:rsid w:val="00655475"/>
    <w:rsid w:val="0065548D"/>
    <w:rsid w:val="006554F9"/>
    <w:rsid w:val="00655561"/>
    <w:rsid w:val="00655622"/>
    <w:rsid w:val="00655EBC"/>
    <w:rsid w:val="006562CA"/>
    <w:rsid w:val="00656ADB"/>
    <w:rsid w:val="00657087"/>
    <w:rsid w:val="006575FD"/>
    <w:rsid w:val="00657716"/>
    <w:rsid w:val="00657770"/>
    <w:rsid w:val="00657890"/>
    <w:rsid w:val="00660835"/>
    <w:rsid w:val="00660A70"/>
    <w:rsid w:val="00660CA7"/>
    <w:rsid w:val="00660CB8"/>
    <w:rsid w:val="00660DD1"/>
    <w:rsid w:val="00660F1A"/>
    <w:rsid w:val="0066107C"/>
    <w:rsid w:val="00661614"/>
    <w:rsid w:val="00662090"/>
    <w:rsid w:val="006621D4"/>
    <w:rsid w:val="006623A6"/>
    <w:rsid w:val="0066252E"/>
    <w:rsid w:val="00662D4F"/>
    <w:rsid w:val="00663060"/>
    <w:rsid w:val="006632C5"/>
    <w:rsid w:val="006638D6"/>
    <w:rsid w:val="00663981"/>
    <w:rsid w:val="00663A64"/>
    <w:rsid w:val="00663AB3"/>
    <w:rsid w:val="0066432D"/>
    <w:rsid w:val="006645C8"/>
    <w:rsid w:val="00664886"/>
    <w:rsid w:val="00664B3D"/>
    <w:rsid w:val="00664C32"/>
    <w:rsid w:val="00664EF8"/>
    <w:rsid w:val="00664FE1"/>
    <w:rsid w:val="006650A5"/>
    <w:rsid w:val="006658B3"/>
    <w:rsid w:val="00665C6C"/>
    <w:rsid w:val="00665FC7"/>
    <w:rsid w:val="00666990"/>
    <w:rsid w:val="00666E2E"/>
    <w:rsid w:val="00666EAE"/>
    <w:rsid w:val="00666F14"/>
    <w:rsid w:val="0066708A"/>
    <w:rsid w:val="00667112"/>
    <w:rsid w:val="00667328"/>
    <w:rsid w:val="00667C82"/>
    <w:rsid w:val="00667DD0"/>
    <w:rsid w:val="00667E45"/>
    <w:rsid w:val="00667F38"/>
    <w:rsid w:val="006700F9"/>
    <w:rsid w:val="00670568"/>
    <w:rsid w:val="006711B7"/>
    <w:rsid w:val="006714EF"/>
    <w:rsid w:val="00671EB5"/>
    <w:rsid w:val="00672064"/>
    <w:rsid w:val="00672443"/>
    <w:rsid w:val="0067275D"/>
    <w:rsid w:val="00672A26"/>
    <w:rsid w:val="00672C3E"/>
    <w:rsid w:val="00673227"/>
    <w:rsid w:val="00673655"/>
    <w:rsid w:val="00673977"/>
    <w:rsid w:val="00674940"/>
    <w:rsid w:val="00674CFC"/>
    <w:rsid w:val="00674E78"/>
    <w:rsid w:val="00674FBF"/>
    <w:rsid w:val="00675164"/>
    <w:rsid w:val="00675460"/>
    <w:rsid w:val="006756BC"/>
    <w:rsid w:val="00675EBC"/>
    <w:rsid w:val="00676706"/>
    <w:rsid w:val="00676767"/>
    <w:rsid w:val="00676899"/>
    <w:rsid w:val="006776BD"/>
    <w:rsid w:val="0067773D"/>
    <w:rsid w:val="00677950"/>
    <w:rsid w:val="006815EB"/>
    <w:rsid w:val="006822A7"/>
    <w:rsid w:val="00682FE0"/>
    <w:rsid w:val="00683230"/>
    <w:rsid w:val="0068359D"/>
    <w:rsid w:val="0068368A"/>
    <w:rsid w:val="0068372D"/>
    <w:rsid w:val="00683966"/>
    <w:rsid w:val="00683C53"/>
    <w:rsid w:val="006844E9"/>
    <w:rsid w:val="00684CD4"/>
    <w:rsid w:val="006851BE"/>
    <w:rsid w:val="006851E0"/>
    <w:rsid w:val="0068527E"/>
    <w:rsid w:val="006854D3"/>
    <w:rsid w:val="00685927"/>
    <w:rsid w:val="0068611D"/>
    <w:rsid w:val="00686363"/>
    <w:rsid w:val="006863F9"/>
    <w:rsid w:val="00686541"/>
    <w:rsid w:val="0068667D"/>
    <w:rsid w:val="006868A9"/>
    <w:rsid w:val="00686D9E"/>
    <w:rsid w:val="006870E3"/>
    <w:rsid w:val="006871DB"/>
    <w:rsid w:val="00690315"/>
    <w:rsid w:val="006904CB"/>
    <w:rsid w:val="00690665"/>
    <w:rsid w:val="006907A3"/>
    <w:rsid w:val="0069093F"/>
    <w:rsid w:val="00690A03"/>
    <w:rsid w:val="00690E17"/>
    <w:rsid w:val="006912B3"/>
    <w:rsid w:val="0069184B"/>
    <w:rsid w:val="006919AF"/>
    <w:rsid w:val="00691F25"/>
    <w:rsid w:val="00692871"/>
    <w:rsid w:val="00692C83"/>
    <w:rsid w:val="00692F04"/>
    <w:rsid w:val="00693059"/>
    <w:rsid w:val="00693A9E"/>
    <w:rsid w:val="00693C21"/>
    <w:rsid w:val="00693C31"/>
    <w:rsid w:val="00694AEF"/>
    <w:rsid w:val="00694EBD"/>
    <w:rsid w:val="00695515"/>
    <w:rsid w:val="006957D1"/>
    <w:rsid w:val="006958B2"/>
    <w:rsid w:val="00695E65"/>
    <w:rsid w:val="00695E85"/>
    <w:rsid w:val="00695EDA"/>
    <w:rsid w:val="0069602B"/>
    <w:rsid w:val="0069670F"/>
    <w:rsid w:val="00696E62"/>
    <w:rsid w:val="00696FBB"/>
    <w:rsid w:val="0069736B"/>
    <w:rsid w:val="00697898"/>
    <w:rsid w:val="00697C88"/>
    <w:rsid w:val="006A0230"/>
    <w:rsid w:val="006A0295"/>
    <w:rsid w:val="006A0A70"/>
    <w:rsid w:val="006A1497"/>
    <w:rsid w:val="006A159C"/>
    <w:rsid w:val="006A1A7D"/>
    <w:rsid w:val="006A1BC1"/>
    <w:rsid w:val="006A20C2"/>
    <w:rsid w:val="006A2173"/>
    <w:rsid w:val="006A230D"/>
    <w:rsid w:val="006A2CC3"/>
    <w:rsid w:val="006A3337"/>
    <w:rsid w:val="006A33F2"/>
    <w:rsid w:val="006A3452"/>
    <w:rsid w:val="006A3705"/>
    <w:rsid w:val="006A3B92"/>
    <w:rsid w:val="006A3B97"/>
    <w:rsid w:val="006A3C9B"/>
    <w:rsid w:val="006A3E28"/>
    <w:rsid w:val="006A3E9A"/>
    <w:rsid w:val="006A467E"/>
    <w:rsid w:val="006A477F"/>
    <w:rsid w:val="006A48CE"/>
    <w:rsid w:val="006A4E0F"/>
    <w:rsid w:val="006A4E7A"/>
    <w:rsid w:val="006A5FF2"/>
    <w:rsid w:val="006A655E"/>
    <w:rsid w:val="006A672C"/>
    <w:rsid w:val="006A67BF"/>
    <w:rsid w:val="006A67FB"/>
    <w:rsid w:val="006A6A83"/>
    <w:rsid w:val="006A76E5"/>
    <w:rsid w:val="006B138F"/>
    <w:rsid w:val="006B15F7"/>
    <w:rsid w:val="006B1A42"/>
    <w:rsid w:val="006B1BB4"/>
    <w:rsid w:val="006B1D0E"/>
    <w:rsid w:val="006B2112"/>
    <w:rsid w:val="006B2332"/>
    <w:rsid w:val="006B2403"/>
    <w:rsid w:val="006B2450"/>
    <w:rsid w:val="006B25AD"/>
    <w:rsid w:val="006B2650"/>
    <w:rsid w:val="006B2733"/>
    <w:rsid w:val="006B278D"/>
    <w:rsid w:val="006B2A4B"/>
    <w:rsid w:val="006B2F6E"/>
    <w:rsid w:val="006B30D9"/>
    <w:rsid w:val="006B410F"/>
    <w:rsid w:val="006B4779"/>
    <w:rsid w:val="006B4A53"/>
    <w:rsid w:val="006B4E49"/>
    <w:rsid w:val="006B4EA3"/>
    <w:rsid w:val="006B5363"/>
    <w:rsid w:val="006B540A"/>
    <w:rsid w:val="006B5535"/>
    <w:rsid w:val="006B5627"/>
    <w:rsid w:val="006B5B58"/>
    <w:rsid w:val="006B655A"/>
    <w:rsid w:val="006B65DB"/>
    <w:rsid w:val="006B74A5"/>
    <w:rsid w:val="006B75E3"/>
    <w:rsid w:val="006B7AB9"/>
    <w:rsid w:val="006C0F63"/>
    <w:rsid w:val="006C11F5"/>
    <w:rsid w:val="006C128B"/>
    <w:rsid w:val="006C12DC"/>
    <w:rsid w:val="006C1556"/>
    <w:rsid w:val="006C1796"/>
    <w:rsid w:val="006C199F"/>
    <w:rsid w:val="006C1A6D"/>
    <w:rsid w:val="006C1C3C"/>
    <w:rsid w:val="006C1EC8"/>
    <w:rsid w:val="006C1EDD"/>
    <w:rsid w:val="006C27EB"/>
    <w:rsid w:val="006C28F2"/>
    <w:rsid w:val="006C2B3C"/>
    <w:rsid w:val="006C2DE0"/>
    <w:rsid w:val="006C331F"/>
    <w:rsid w:val="006C34C9"/>
    <w:rsid w:val="006C41DD"/>
    <w:rsid w:val="006C4233"/>
    <w:rsid w:val="006C4269"/>
    <w:rsid w:val="006C4BF1"/>
    <w:rsid w:val="006C4C17"/>
    <w:rsid w:val="006C4F6B"/>
    <w:rsid w:val="006C6025"/>
    <w:rsid w:val="006C625B"/>
    <w:rsid w:val="006C684A"/>
    <w:rsid w:val="006C68A8"/>
    <w:rsid w:val="006C69C0"/>
    <w:rsid w:val="006C7002"/>
    <w:rsid w:val="006C73AF"/>
    <w:rsid w:val="006C7986"/>
    <w:rsid w:val="006C7BE0"/>
    <w:rsid w:val="006C7E37"/>
    <w:rsid w:val="006D007D"/>
    <w:rsid w:val="006D01E6"/>
    <w:rsid w:val="006D0D82"/>
    <w:rsid w:val="006D1162"/>
    <w:rsid w:val="006D13F4"/>
    <w:rsid w:val="006D17FF"/>
    <w:rsid w:val="006D2278"/>
    <w:rsid w:val="006D23CD"/>
    <w:rsid w:val="006D2430"/>
    <w:rsid w:val="006D2A68"/>
    <w:rsid w:val="006D2F12"/>
    <w:rsid w:val="006D31CF"/>
    <w:rsid w:val="006D33E8"/>
    <w:rsid w:val="006D371E"/>
    <w:rsid w:val="006D372C"/>
    <w:rsid w:val="006D3C03"/>
    <w:rsid w:val="006D4240"/>
    <w:rsid w:val="006D4D9C"/>
    <w:rsid w:val="006D53F9"/>
    <w:rsid w:val="006D5809"/>
    <w:rsid w:val="006D5C1E"/>
    <w:rsid w:val="006D5ED6"/>
    <w:rsid w:val="006D5F5F"/>
    <w:rsid w:val="006D602A"/>
    <w:rsid w:val="006D6187"/>
    <w:rsid w:val="006D63F4"/>
    <w:rsid w:val="006D6C97"/>
    <w:rsid w:val="006E00EB"/>
    <w:rsid w:val="006E19CC"/>
    <w:rsid w:val="006E1A01"/>
    <w:rsid w:val="006E23F4"/>
    <w:rsid w:val="006E2A29"/>
    <w:rsid w:val="006E2A5A"/>
    <w:rsid w:val="006E2B75"/>
    <w:rsid w:val="006E2EA4"/>
    <w:rsid w:val="006E3D16"/>
    <w:rsid w:val="006E44EE"/>
    <w:rsid w:val="006E4602"/>
    <w:rsid w:val="006E4686"/>
    <w:rsid w:val="006E4988"/>
    <w:rsid w:val="006E520E"/>
    <w:rsid w:val="006E57AB"/>
    <w:rsid w:val="006E63DD"/>
    <w:rsid w:val="006E67AD"/>
    <w:rsid w:val="006E686E"/>
    <w:rsid w:val="006E69DD"/>
    <w:rsid w:val="006E6B2E"/>
    <w:rsid w:val="006E6C65"/>
    <w:rsid w:val="006E6E90"/>
    <w:rsid w:val="006E75A6"/>
    <w:rsid w:val="006E78D0"/>
    <w:rsid w:val="006E7A93"/>
    <w:rsid w:val="006E7EED"/>
    <w:rsid w:val="006E7F4E"/>
    <w:rsid w:val="006F03FD"/>
    <w:rsid w:val="006F0A26"/>
    <w:rsid w:val="006F0AB8"/>
    <w:rsid w:val="006F1463"/>
    <w:rsid w:val="006F1C40"/>
    <w:rsid w:val="006F1F5B"/>
    <w:rsid w:val="006F1FF9"/>
    <w:rsid w:val="006F2073"/>
    <w:rsid w:val="006F224C"/>
    <w:rsid w:val="006F25E3"/>
    <w:rsid w:val="006F2C05"/>
    <w:rsid w:val="006F3738"/>
    <w:rsid w:val="006F37C0"/>
    <w:rsid w:val="006F4818"/>
    <w:rsid w:val="006F4AC3"/>
    <w:rsid w:val="006F515C"/>
    <w:rsid w:val="006F5170"/>
    <w:rsid w:val="006F54B8"/>
    <w:rsid w:val="006F575A"/>
    <w:rsid w:val="006F6678"/>
    <w:rsid w:val="006F6CBB"/>
    <w:rsid w:val="006F6DCC"/>
    <w:rsid w:val="006F7A0A"/>
    <w:rsid w:val="006F7CF9"/>
    <w:rsid w:val="006F7EDC"/>
    <w:rsid w:val="00700857"/>
    <w:rsid w:val="00700B1F"/>
    <w:rsid w:val="00700DB4"/>
    <w:rsid w:val="00700F62"/>
    <w:rsid w:val="007010E3"/>
    <w:rsid w:val="007012DC"/>
    <w:rsid w:val="00701953"/>
    <w:rsid w:val="00701C20"/>
    <w:rsid w:val="00701F29"/>
    <w:rsid w:val="00702A00"/>
    <w:rsid w:val="00702BCD"/>
    <w:rsid w:val="00703105"/>
    <w:rsid w:val="007033F5"/>
    <w:rsid w:val="00703510"/>
    <w:rsid w:val="00704195"/>
    <w:rsid w:val="0070429D"/>
    <w:rsid w:val="00704B38"/>
    <w:rsid w:val="00704B47"/>
    <w:rsid w:val="00704F00"/>
    <w:rsid w:val="00704FD1"/>
    <w:rsid w:val="007052F1"/>
    <w:rsid w:val="00705547"/>
    <w:rsid w:val="00705EDD"/>
    <w:rsid w:val="007065E4"/>
    <w:rsid w:val="0070678A"/>
    <w:rsid w:val="00706D78"/>
    <w:rsid w:val="00706DAE"/>
    <w:rsid w:val="007071BB"/>
    <w:rsid w:val="007072D8"/>
    <w:rsid w:val="00707410"/>
    <w:rsid w:val="00707C47"/>
    <w:rsid w:val="00707D15"/>
    <w:rsid w:val="00707D64"/>
    <w:rsid w:val="00707F49"/>
    <w:rsid w:val="007102DB"/>
    <w:rsid w:val="00710470"/>
    <w:rsid w:val="0071092C"/>
    <w:rsid w:val="00710CA2"/>
    <w:rsid w:val="00710DBF"/>
    <w:rsid w:val="007111D6"/>
    <w:rsid w:val="007114B2"/>
    <w:rsid w:val="00711A4D"/>
    <w:rsid w:val="00712253"/>
    <w:rsid w:val="0071268B"/>
    <w:rsid w:val="0071283C"/>
    <w:rsid w:val="0071385C"/>
    <w:rsid w:val="00713B5A"/>
    <w:rsid w:val="00713E9B"/>
    <w:rsid w:val="007141A6"/>
    <w:rsid w:val="0071457C"/>
    <w:rsid w:val="00714BC7"/>
    <w:rsid w:val="00714E23"/>
    <w:rsid w:val="00714EA1"/>
    <w:rsid w:val="00715713"/>
    <w:rsid w:val="00715B64"/>
    <w:rsid w:val="00715C81"/>
    <w:rsid w:val="007163AA"/>
    <w:rsid w:val="00716C84"/>
    <w:rsid w:val="00717A9B"/>
    <w:rsid w:val="00717B9C"/>
    <w:rsid w:val="00717BBA"/>
    <w:rsid w:val="00717E96"/>
    <w:rsid w:val="00720406"/>
    <w:rsid w:val="00720E0C"/>
    <w:rsid w:val="00720F20"/>
    <w:rsid w:val="0072123A"/>
    <w:rsid w:val="00721370"/>
    <w:rsid w:val="00721481"/>
    <w:rsid w:val="00721499"/>
    <w:rsid w:val="0072149F"/>
    <w:rsid w:val="00721623"/>
    <w:rsid w:val="00721672"/>
    <w:rsid w:val="007216C7"/>
    <w:rsid w:val="00721C1B"/>
    <w:rsid w:val="00721EC8"/>
    <w:rsid w:val="00722708"/>
    <w:rsid w:val="007227F8"/>
    <w:rsid w:val="0072295D"/>
    <w:rsid w:val="00722D89"/>
    <w:rsid w:val="00723154"/>
    <w:rsid w:val="00723505"/>
    <w:rsid w:val="00724B6F"/>
    <w:rsid w:val="00724D97"/>
    <w:rsid w:val="00725CE1"/>
    <w:rsid w:val="00725D39"/>
    <w:rsid w:val="00725DE8"/>
    <w:rsid w:val="00725F32"/>
    <w:rsid w:val="007262AB"/>
    <w:rsid w:val="007265D6"/>
    <w:rsid w:val="00726980"/>
    <w:rsid w:val="00726BFF"/>
    <w:rsid w:val="007271AC"/>
    <w:rsid w:val="0072770C"/>
    <w:rsid w:val="00727727"/>
    <w:rsid w:val="00730093"/>
    <w:rsid w:val="0073029E"/>
    <w:rsid w:val="00730310"/>
    <w:rsid w:val="00730F97"/>
    <w:rsid w:val="00730FC7"/>
    <w:rsid w:val="00731014"/>
    <w:rsid w:val="00731037"/>
    <w:rsid w:val="0073184B"/>
    <w:rsid w:val="00731D72"/>
    <w:rsid w:val="007320EC"/>
    <w:rsid w:val="007322FA"/>
    <w:rsid w:val="00732727"/>
    <w:rsid w:val="00733327"/>
    <w:rsid w:val="00733347"/>
    <w:rsid w:val="00733715"/>
    <w:rsid w:val="00733A94"/>
    <w:rsid w:val="00733B8A"/>
    <w:rsid w:val="00733DCB"/>
    <w:rsid w:val="00733DE1"/>
    <w:rsid w:val="00733F4E"/>
    <w:rsid w:val="00734E65"/>
    <w:rsid w:val="00734FE5"/>
    <w:rsid w:val="00735081"/>
    <w:rsid w:val="00735137"/>
    <w:rsid w:val="00735A4B"/>
    <w:rsid w:val="00735D11"/>
    <w:rsid w:val="007363ED"/>
    <w:rsid w:val="00736B92"/>
    <w:rsid w:val="00736CC2"/>
    <w:rsid w:val="0073763C"/>
    <w:rsid w:val="00737720"/>
    <w:rsid w:val="00737F3B"/>
    <w:rsid w:val="00740563"/>
    <w:rsid w:val="007409C7"/>
    <w:rsid w:val="00740DD9"/>
    <w:rsid w:val="00741D3F"/>
    <w:rsid w:val="00742315"/>
    <w:rsid w:val="00742329"/>
    <w:rsid w:val="00742BDE"/>
    <w:rsid w:val="00742E7E"/>
    <w:rsid w:val="00742EA1"/>
    <w:rsid w:val="007431E8"/>
    <w:rsid w:val="007433EB"/>
    <w:rsid w:val="00743B0B"/>
    <w:rsid w:val="00744805"/>
    <w:rsid w:val="00744864"/>
    <w:rsid w:val="00744A5B"/>
    <w:rsid w:val="00744B97"/>
    <w:rsid w:val="0074501F"/>
    <w:rsid w:val="007453D1"/>
    <w:rsid w:val="00745C19"/>
    <w:rsid w:val="00745EA8"/>
    <w:rsid w:val="00746379"/>
    <w:rsid w:val="007467C8"/>
    <w:rsid w:val="00746873"/>
    <w:rsid w:val="00746AB8"/>
    <w:rsid w:val="00746CEB"/>
    <w:rsid w:val="00746D48"/>
    <w:rsid w:val="00747F8C"/>
    <w:rsid w:val="007500FE"/>
    <w:rsid w:val="007502A1"/>
    <w:rsid w:val="00750604"/>
    <w:rsid w:val="00750710"/>
    <w:rsid w:val="007507FE"/>
    <w:rsid w:val="00750C99"/>
    <w:rsid w:val="00750EB3"/>
    <w:rsid w:val="007512C1"/>
    <w:rsid w:val="00751584"/>
    <w:rsid w:val="007517AA"/>
    <w:rsid w:val="007518AE"/>
    <w:rsid w:val="00751A62"/>
    <w:rsid w:val="00751C2B"/>
    <w:rsid w:val="00751F17"/>
    <w:rsid w:val="00752986"/>
    <w:rsid w:val="00752D63"/>
    <w:rsid w:val="00752E58"/>
    <w:rsid w:val="00752EAF"/>
    <w:rsid w:val="00753339"/>
    <w:rsid w:val="007533C5"/>
    <w:rsid w:val="00753B1D"/>
    <w:rsid w:val="0075433C"/>
    <w:rsid w:val="00754425"/>
    <w:rsid w:val="007544F5"/>
    <w:rsid w:val="007547B0"/>
    <w:rsid w:val="00755ACD"/>
    <w:rsid w:val="00755AFE"/>
    <w:rsid w:val="00755C0D"/>
    <w:rsid w:val="007563C4"/>
    <w:rsid w:val="00756750"/>
    <w:rsid w:val="0075714A"/>
    <w:rsid w:val="0075759F"/>
    <w:rsid w:val="00757F06"/>
    <w:rsid w:val="007603F1"/>
    <w:rsid w:val="00760551"/>
    <w:rsid w:val="00760FEF"/>
    <w:rsid w:val="007615ED"/>
    <w:rsid w:val="00761B29"/>
    <w:rsid w:val="00761C34"/>
    <w:rsid w:val="00761C9A"/>
    <w:rsid w:val="00762255"/>
    <w:rsid w:val="00762F30"/>
    <w:rsid w:val="0076335F"/>
    <w:rsid w:val="007634B6"/>
    <w:rsid w:val="007638FA"/>
    <w:rsid w:val="00763C63"/>
    <w:rsid w:val="00763DC7"/>
    <w:rsid w:val="00763ED0"/>
    <w:rsid w:val="0076404F"/>
    <w:rsid w:val="00764882"/>
    <w:rsid w:val="00764A38"/>
    <w:rsid w:val="00764C71"/>
    <w:rsid w:val="00765055"/>
    <w:rsid w:val="00765436"/>
    <w:rsid w:val="007655CA"/>
    <w:rsid w:val="00765872"/>
    <w:rsid w:val="00765AFD"/>
    <w:rsid w:val="00765DB7"/>
    <w:rsid w:val="00766889"/>
    <w:rsid w:val="00766A8D"/>
    <w:rsid w:val="00766B00"/>
    <w:rsid w:val="00766DF4"/>
    <w:rsid w:val="00767322"/>
    <w:rsid w:val="00767E68"/>
    <w:rsid w:val="00770173"/>
    <w:rsid w:val="00770240"/>
    <w:rsid w:val="00770419"/>
    <w:rsid w:val="00770464"/>
    <w:rsid w:val="00770503"/>
    <w:rsid w:val="0077067A"/>
    <w:rsid w:val="007707EE"/>
    <w:rsid w:val="00770900"/>
    <w:rsid w:val="00770A59"/>
    <w:rsid w:val="00770C57"/>
    <w:rsid w:val="00770E20"/>
    <w:rsid w:val="0077188E"/>
    <w:rsid w:val="007719BD"/>
    <w:rsid w:val="00771F29"/>
    <w:rsid w:val="00772194"/>
    <w:rsid w:val="0077219C"/>
    <w:rsid w:val="00772717"/>
    <w:rsid w:val="007728AC"/>
    <w:rsid w:val="00772F1E"/>
    <w:rsid w:val="007736B5"/>
    <w:rsid w:val="007736EE"/>
    <w:rsid w:val="00773A05"/>
    <w:rsid w:val="00773BE9"/>
    <w:rsid w:val="00774420"/>
    <w:rsid w:val="00774CB5"/>
    <w:rsid w:val="007753D4"/>
    <w:rsid w:val="007753FC"/>
    <w:rsid w:val="0077594A"/>
    <w:rsid w:val="007760BA"/>
    <w:rsid w:val="00776363"/>
    <w:rsid w:val="00776808"/>
    <w:rsid w:val="00776DB8"/>
    <w:rsid w:val="00777140"/>
    <w:rsid w:val="0077735A"/>
    <w:rsid w:val="007774F7"/>
    <w:rsid w:val="007808DE"/>
    <w:rsid w:val="00780B5D"/>
    <w:rsid w:val="00781236"/>
    <w:rsid w:val="00781368"/>
    <w:rsid w:val="00781AD3"/>
    <w:rsid w:val="00782347"/>
    <w:rsid w:val="007828DF"/>
    <w:rsid w:val="00782A57"/>
    <w:rsid w:val="00782B8D"/>
    <w:rsid w:val="00782E30"/>
    <w:rsid w:val="00782E60"/>
    <w:rsid w:val="0078318B"/>
    <w:rsid w:val="00783EE6"/>
    <w:rsid w:val="00784306"/>
    <w:rsid w:val="00784493"/>
    <w:rsid w:val="007845E5"/>
    <w:rsid w:val="007846B5"/>
    <w:rsid w:val="00784750"/>
    <w:rsid w:val="00786B6C"/>
    <w:rsid w:val="00786EDE"/>
    <w:rsid w:val="00787025"/>
    <w:rsid w:val="0078708B"/>
    <w:rsid w:val="00787427"/>
    <w:rsid w:val="007874DD"/>
    <w:rsid w:val="007874F1"/>
    <w:rsid w:val="0078790C"/>
    <w:rsid w:val="00787CC0"/>
    <w:rsid w:val="00787F4F"/>
    <w:rsid w:val="007906F7"/>
    <w:rsid w:val="00790C4C"/>
    <w:rsid w:val="00790DE7"/>
    <w:rsid w:val="00790F7F"/>
    <w:rsid w:val="00791890"/>
    <w:rsid w:val="007919DA"/>
    <w:rsid w:val="00791F03"/>
    <w:rsid w:val="00792255"/>
    <w:rsid w:val="00792377"/>
    <w:rsid w:val="007923A0"/>
    <w:rsid w:val="00792A4F"/>
    <w:rsid w:val="00792D6C"/>
    <w:rsid w:val="00793098"/>
    <w:rsid w:val="007934CD"/>
    <w:rsid w:val="0079388A"/>
    <w:rsid w:val="00793A69"/>
    <w:rsid w:val="00793B2C"/>
    <w:rsid w:val="00793D13"/>
    <w:rsid w:val="00793E71"/>
    <w:rsid w:val="00794329"/>
    <w:rsid w:val="0079467D"/>
    <w:rsid w:val="007947ED"/>
    <w:rsid w:val="00794BB9"/>
    <w:rsid w:val="00795BCE"/>
    <w:rsid w:val="00796361"/>
    <w:rsid w:val="00796688"/>
    <w:rsid w:val="00796B15"/>
    <w:rsid w:val="00796E48"/>
    <w:rsid w:val="0079768D"/>
    <w:rsid w:val="007976E5"/>
    <w:rsid w:val="00797E4C"/>
    <w:rsid w:val="007A00F0"/>
    <w:rsid w:val="007A03E7"/>
    <w:rsid w:val="007A08C3"/>
    <w:rsid w:val="007A0A9E"/>
    <w:rsid w:val="007A0EF3"/>
    <w:rsid w:val="007A17B8"/>
    <w:rsid w:val="007A18D4"/>
    <w:rsid w:val="007A1F7A"/>
    <w:rsid w:val="007A2151"/>
    <w:rsid w:val="007A23C8"/>
    <w:rsid w:val="007A2A93"/>
    <w:rsid w:val="007A2F8C"/>
    <w:rsid w:val="007A39A8"/>
    <w:rsid w:val="007A4D5B"/>
    <w:rsid w:val="007A5091"/>
    <w:rsid w:val="007A584B"/>
    <w:rsid w:val="007A5934"/>
    <w:rsid w:val="007A5994"/>
    <w:rsid w:val="007A5CC9"/>
    <w:rsid w:val="007A6177"/>
    <w:rsid w:val="007A62DC"/>
    <w:rsid w:val="007A6581"/>
    <w:rsid w:val="007A6F12"/>
    <w:rsid w:val="007A7271"/>
    <w:rsid w:val="007A772F"/>
    <w:rsid w:val="007A7A9A"/>
    <w:rsid w:val="007A7D53"/>
    <w:rsid w:val="007A7F5E"/>
    <w:rsid w:val="007B055F"/>
    <w:rsid w:val="007B0882"/>
    <w:rsid w:val="007B0DDE"/>
    <w:rsid w:val="007B0F8F"/>
    <w:rsid w:val="007B141B"/>
    <w:rsid w:val="007B19FF"/>
    <w:rsid w:val="007B1BE7"/>
    <w:rsid w:val="007B1F60"/>
    <w:rsid w:val="007B21B8"/>
    <w:rsid w:val="007B229B"/>
    <w:rsid w:val="007B2326"/>
    <w:rsid w:val="007B2766"/>
    <w:rsid w:val="007B2881"/>
    <w:rsid w:val="007B2AAB"/>
    <w:rsid w:val="007B2BCA"/>
    <w:rsid w:val="007B3080"/>
    <w:rsid w:val="007B31B0"/>
    <w:rsid w:val="007B326A"/>
    <w:rsid w:val="007B3376"/>
    <w:rsid w:val="007B3542"/>
    <w:rsid w:val="007B4339"/>
    <w:rsid w:val="007B4D43"/>
    <w:rsid w:val="007B4ED2"/>
    <w:rsid w:val="007B5042"/>
    <w:rsid w:val="007B512E"/>
    <w:rsid w:val="007B523E"/>
    <w:rsid w:val="007B5A89"/>
    <w:rsid w:val="007B5D19"/>
    <w:rsid w:val="007B6688"/>
    <w:rsid w:val="007B6775"/>
    <w:rsid w:val="007B7190"/>
    <w:rsid w:val="007B7BC7"/>
    <w:rsid w:val="007B7C57"/>
    <w:rsid w:val="007B7CB6"/>
    <w:rsid w:val="007C0168"/>
    <w:rsid w:val="007C06ED"/>
    <w:rsid w:val="007C080C"/>
    <w:rsid w:val="007C0A30"/>
    <w:rsid w:val="007C0E07"/>
    <w:rsid w:val="007C0E53"/>
    <w:rsid w:val="007C1175"/>
    <w:rsid w:val="007C15C9"/>
    <w:rsid w:val="007C167E"/>
    <w:rsid w:val="007C190A"/>
    <w:rsid w:val="007C1A99"/>
    <w:rsid w:val="007C1C50"/>
    <w:rsid w:val="007C243E"/>
    <w:rsid w:val="007C2BFE"/>
    <w:rsid w:val="007C3854"/>
    <w:rsid w:val="007C3A81"/>
    <w:rsid w:val="007C3EB4"/>
    <w:rsid w:val="007C4839"/>
    <w:rsid w:val="007C4A78"/>
    <w:rsid w:val="007C4B61"/>
    <w:rsid w:val="007C4D6E"/>
    <w:rsid w:val="007C5E6E"/>
    <w:rsid w:val="007C6087"/>
    <w:rsid w:val="007C68C9"/>
    <w:rsid w:val="007C68EA"/>
    <w:rsid w:val="007C6A7D"/>
    <w:rsid w:val="007C74ED"/>
    <w:rsid w:val="007C7903"/>
    <w:rsid w:val="007C79C6"/>
    <w:rsid w:val="007C7B56"/>
    <w:rsid w:val="007C7EA0"/>
    <w:rsid w:val="007C7F05"/>
    <w:rsid w:val="007D008A"/>
    <w:rsid w:val="007D0349"/>
    <w:rsid w:val="007D0745"/>
    <w:rsid w:val="007D088F"/>
    <w:rsid w:val="007D0C73"/>
    <w:rsid w:val="007D0E82"/>
    <w:rsid w:val="007D0EE8"/>
    <w:rsid w:val="007D12B5"/>
    <w:rsid w:val="007D1561"/>
    <w:rsid w:val="007D17D6"/>
    <w:rsid w:val="007D17F7"/>
    <w:rsid w:val="007D1E92"/>
    <w:rsid w:val="007D1F88"/>
    <w:rsid w:val="007D2684"/>
    <w:rsid w:val="007D2A4E"/>
    <w:rsid w:val="007D2A57"/>
    <w:rsid w:val="007D2A68"/>
    <w:rsid w:val="007D2C0C"/>
    <w:rsid w:val="007D364C"/>
    <w:rsid w:val="007D41CD"/>
    <w:rsid w:val="007D44A7"/>
    <w:rsid w:val="007D4BB3"/>
    <w:rsid w:val="007D5116"/>
    <w:rsid w:val="007D5307"/>
    <w:rsid w:val="007D559C"/>
    <w:rsid w:val="007D58EE"/>
    <w:rsid w:val="007D5960"/>
    <w:rsid w:val="007D62D0"/>
    <w:rsid w:val="007D64A6"/>
    <w:rsid w:val="007D6723"/>
    <w:rsid w:val="007D6B12"/>
    <w:rsid w:val="007D744E"/>
    <w:rsid w:val="007D7927"/>
    <w:rsid w:val="007E0DBA"/>
    <w:rsid w:val="007E113B"/>
    <w:rsid w:val="007E11D2"/>
    <w:rsid w:val="007E12DB"/>
    <w:rsid w:val="007E3073"/>
    <w:rsid w:val="007E31AF"/>
    <w:rsid w:val="007E3408"/>
    <w:rsid w:val="007E383F"/>
    <w:rsid w:val="007E39BC"/>
    <w:rsid w:val="007E3A4D"/>
    <w:rsid w:val="007E3C8E"/>
    <w:rsid w:val="007E41FB"/>
    <w:rsid w:val="007E4B2C"/>
    <w:rsid w:val="007E4B8D"/>
    <w:rsid w:val="007E4D89"/>
    <w:rsid w:val="007E5714"/>
    <w:rsid w:val="007E5A6A"/>
    <w:rsid w:val="007E5A8C"/>
    <w:rsid w:val="007E5FE9"/>
    <w:rsid w:val="007E61BA"/>
    <w:rsid w:val="007E6312"/>
    <w:rsid w:val="007E682E"/>
    <w:rsid w:val="007E691F"/>
    <w:rsid w:val="007E69C5"/>
    <w:rsid w:val="007E69C8"/>
    <w:rsid w:val="007E6B9C"/>
    <w:rsid w:val="007E72E5"/>
    <w:rsid w:val="007E732E"/>
    <w:rsid w:val="007E7396"/>
    <w:rsid w:val="007E7600"/>
    <w:rsid w:val="007E7BE5"/>
    <w:rsid w:val="007E7FF7"/>
    <w:rsid w:val="007F0029"/>
    <w:rsid w:val="007F01CF"/>
    <w:rsid w:val="007F0463"/>
    <w:rsid w:val="007F0CD8"/>
    <w:rsid w:val="007F153C"/>
    <w:rsid w:val="007F187A"/>
    <w:rsid w:val="007F1C2B"/>
    <w:rsid w:val="007F1E88"/>
    <w:rsid w:val="007F20AF"/>
    <w:rsid w:val="007F26A1"/>
    <w:rsid w:val="007F279D"/>
    <w:rsid w:val="007F301E"/>
    <w:rsid w:val="007F35A6"/>
    <w:rsid w:val="007F3754"/>
    <w:rsid w:val="007F39B2"/>
    <w:rsid w:val="007F3A75"/>
    <w:rsid w:val="007F3D44"/>
    <w:rsid w:val="007F3FF9"/>
    <w:rsid w:val="007F4368"/>
    <w:rsid w:val="007F48EC"/>
    <w:rsid w:val="007F4D29"/>
    <w:rsid w:val="007F53EF"/>
    <w:rsid w:val="007F56B4"/>
    <w:rsid w:val="007F575D"/>
    <w:rsid w:val="007F5B01"/>
    <w:rsid w:val="007F69B8"/>
    <w:rsid w:val="007F7501"/>
    <w:rsid w:val="007F78C3"/>
    <w:rsid w:val="00800292"/>
    <w:rsid w:val="00800499"/>
    <w:rsid w:val="00800B89"/>
    <w:rsid w:val="00801311"/>
    <w:rsid w:val="008017F7"/>
    <w:rsid w:val="00802C1A"/>
    <w:rsid w:val="0080305B"/>
    <w:rsid w:val="008030DB"/>
    <w:rsid w:val="0080372B"/>
    <w:rsid w:val="008037A0"/>
    <w:rsid w:val="00803A91"/>
    <w:rsid w:val="00803D36"/>
    <w:rsid w:val="00803D40"/>
    <w:rsid w:val="0080425B"/>
    <w:rsid w:val="00804398"/>
    <w:rsid w:val="00804577"/>
    <w:rsid w:val="008047B3"/>
    <w:rsid w:val="008048D8"/>
    <w:rsid w:val="008049DA"/>
    <w:rsid w:val="00805392"/>
    <w:rsid w:val="00805433"/>
    <w:rsid w:val="00805744"/>
    <w:rsid w:val="00805A94"/>
    <w:rsid w:val="00806099"/>
    <w:rsid w:val="00806372"/>
    <w:rsid w:val="00806F02"/>
    <w:rsid w:val="00806F7D"/>
    <w:rsid w:val="008074BA"/>
    <w:rsid w:val="00807D60"/>
    <w:rsid w:val="00810FBD"/>
    <w:rsid w:val="0081110D"/>
    <w:rsid w:val="008112DE"/>
    <w:rsid w:val="00811652"/>
    <w:rsid w:val="00812256"/>
    <w:rsid w:val="00812332"/>
    <w:rsid w:val="00812356"/>
    <w:rsid w:val="0081259B"/>
    <w:rsid w:val="008125C4"/>
    <w:rsid w:val="00812B75"/>
    <w:rsid w:val="00812BB2"/>
    <w:rsid w:val="00812E74"/>
    <w:rsid w:val="008138FA"/>
    <w:rsid w:val="0081391F"/>
    <w:rsid w:val="00813CC3"/>
    <w:rsid w:val="00813D49"/>
    <w:rsid w:val="00813D4E"/>
    <w:rsid w:val="00814858"/>
    <w:rsid w:val="00814E2F"/>
    <w:rsid w:val="00815283"/>
    <w:rsid w:val="0081529B"/>
    <w:rsid w:val="00815CF0"/>
    <w:rsid w:val="0081637E"/>
    <w:rsid w:val="00816BDE"/>
    <w:rsid w:val="00816C60"/>
    <w:rsid w:val="0081760E"/>
    <w:rsid w:val="00817720"/>
    <w:rsid w:val="00817F75"/>
    <w:rsid w:val="00820159"/>
    <w:rsid w:val="0082021F"/>
    <w:rsid w:val="008204E5"/>
    <w:rsid w:val="008206F9"/>
    <w:rsid w:val="00820A72"/>
    <w:rsid w:val="0082121A"/>
    <w:rsid w:val="008217B0"/>
    <w:rsid w:val="00821A68"/>
    <w:rsid w:val="00821CC1"/>
    <w:rsid w:val="00821CC8"/>
    <w:rsid w:val="00821D1F"/>
    <w:rsid w:val="00821EC4"/>
    <w:rsid w:val="00821FB9"/>
    <w:rsid w:val="0082227F"/>
    <w:rsid w:val="00822302"/>
    <w:rsid w:val="008224EF"/>
    <w:rsid w:val="0082273A"/>
    <w:rsid w:val="00822A34"/>
    <w:rsid w:val="00822C2A"/>
    <w:rsid w:val="00823618"/>
    <w:rsid w:val="00823672"/>
    <w:rsid w:val="008239AC"/>
    <w:rsid w:val="008245E6"/>
    <w:rsid w:val="00824E28"/>
    <w:rsid w:val="0082522A"/>
    <w:rsid w:val="0082529A"/>
    <w:rsid w:val="008253B7"/>
    <w:rsid w:val="00825737"/>
    <w:rsid w:val="00825D68"/>
    <w:rsid w:val="00825F91"/>
    <w:rsid w:val="00826059"/>
    <w:rsid w:val="0082613F"/>
    <w:rsid w:val="008269F6"/>
    <w:rsid w:val="00826D16"/>
    <w:rsid w:val="0082796F"/>
    <w:rsid w:val="00827AD3"/>
    <w:rsid w:val="00827B5D"/>
    <w:rsid w:val="00827C2C"/>
    <w:rsid w:val="00827C46"/>
    <w:rsid w:val="00827C6A"/>
    <w:rsid w:val="00830321"/>
    <w:rsid w:val="00830929"/>
    <w:rsid w:val="00830BB6"/>
    <w:rsid w:val="00831152"/>
    <w:rsid w:val="008318E0"/>
    <w:rsid w:val="008319DC"/>
    <w:rsid w:val="00832669"/>
    <w:rsid w:val="0083271A"/>
    <w:rsid w:val="008327EF"/>
    <w:rsid w:val="0083294F"/>
    <w:rsid w:val="00832B5C"/>
    <w:rsid w:val="00832DDA"/>
    <w:rsid w:val="00832F3C"/>
    <w:rsid w:val="0083315C"/>
    <w:rsid w:val="008345AF"/>
    <w:rsid w:val="008346E2"/>
    <w:rsid w:val="00834BD4"/>
    <w:rsid w:val="00835952"/>
    <w:rsid w:val="008368CF"/>
    <w:rsid w:val="0083735A"/>
    <w:rsid w:val="0083754B"/>
    <w:rsid w:val="00837EC7"/>
    <w:rsid w:val="00837ECE"/>
    <w:rsid w:val="00837FA7"/>
    <w:rsid w:val="008401DE"/>
    <w:rsid w:val="00840804"/>
    <w:rsid w:val="00840C2E"/>
    <w:rsid w:val="00841376"/>
    <w:rsid w:val="008419E8"/>
    <w:rsid w:val="00841D1E"/>
    <w:rsid w:val="008423C0"/>
    <w:rsid w:val="00842464"/>
    <w:rsid w:val="0084272D"/>
    <w:rsid w:val="00842819"/>
    <w:rsid w:val="008428E8"/>
    <w:rsid w:val="00842B89"/>
    <w:rsid w:val="00843124"/>
    <w:rsid w:val="008432CF"/>
    <w:rsid w:val="00843397"/>
    <w:rsid w:val="008437E5"/>
    <w:rsid w:val="008439BA"/>
    <w:rsid w:val="008441C3"/>
    <w:rsid w:val="00844691"/>
    <w:rsid w:val="0084489D"/>
    <w:rsid w:val="00844F8E"/>
    <w:rsid w:val="00845FA3"/>
    <w:rsid w:val="00846083"/>
    <w:rsid w:val="00846276"/>
    <w:rsid w:val="00846363"/>
    <w:rsid w:val="00846CB5"/>
    <w:rsid w:val="00846DA6"/>
    <w:rsid w:val="00846E50"/>
    <w:rsid w:val="00847043"/>
    <w:rsid w:val="008472FA"/>
    <w:rsid w:val="00847581"/>
    <w:rsid w:val="00847749"/>
    <w:rsid w:val="0084795D"/>
    <w:rsid w:val="0085050E"/>
    <w:rsid w:val="00850650"/>
    <w:rsid w:val="00850A59"/>
    <w:rsid w:val="00850A74"/>
    <w:rsid w:val="00850B34"/>
    <w:rsid w:val="00850B95"/>
    <w:rsid w:val="00850C65"/>
    <w:rsid w:val="00850E71"/>
    <w:rsid w:val="00851070"/>
    <w:rsid w:val="00851185"/>
    <w:rsid w:val="008513F5"/>
    <w:rsid w:val="00851DBB"/>
    <w:rsid w:val="00851FF7"/>
    <w:rsid w:val="00852B59"/>
    <w:rsid w:val="00852E24"/>
    <w:rsid w:val="00853D5F"/>
    <w:rsid w:val="00853EEF"/>
    <w:rsid w:val="008549EB"/>
    <w:rsid w:val="00854AA0"/>
    <w:rsid w:val="00854DB6"/>
    <w:rsid w:val="00855053"/>
    <w:rsid w:val="00855274"/>
    <w:rsid w:val="0085580C"/>
    <w:rsid w:val="00855AE5"/>
    <w:rsid w:val="00855D57"/>
    <w:rsid w:val="008560FE"/>
    <w:rsid w:val="008561C7"/>
    <w:rsid w:val="0085655D"/>
    <w:rsid w:val="00856B16"/>
    <w:rsid w:val="00856F80"/>
    <w:rsid w:val="0085739D"/>
    <w:rsid w:val="00860027"/>
    <w:rsid w:val="008601F3"/>
    <w:rsid w:val="00860584"/>
    <w:rsid w:val="008605FD"/>
    <w:rsid w:val="00860680"/>
    <w:rsid w:val="00860699"/>
    <w:rsid w:val="00860A4B"/>
    <w:rsid w:val="0086116D"/>
    <w:rsid w:val="008611EC"/>
    <w:rsid w:val="00861C1A"/>
    <w:rsid w:val="00862EB3"/>
    <w:rsid w:val="00863559"/>
    <w:rsid w:val="00863CA2"/>
    <w:rsid w:val="00864515"/>
    <w:rsid w:val="00864595"/>
    <w:rsid w:val="00864C35"/>
    <w:rsid w:val="00864C4E"/>
    <w:rsid w:val="00865206"/>
    <w:rsid w:val="00865B71"/>
    <w:rsid w:val="008662AF"/>
    <w:rsid w:val="008666C5"/>
    <w:rsid w:val="00866897"/>
    <w:rsid w:val="00866990"/>
    <w:rsid w:val="00867D45"/>
    <w:rsid w:val="00870892"/>
    <w:rsid w:val="0087128A"/>
    <w:rsid w:val="0087149F"/>
    <w:rsid w:val="00871886"/>
    <w:rsid w:val="00871FF9"/>
    <w:rsid w:val="0087245E"/>
    <w:rsid w:val="0087259C"/>
    <w:rsid w:val="0087279B"/>
    <w:rsid w:val="00873D9A"/>
    <w:rsid w:val="008741F0"/>
    <w:rsid w:val="0087439A"/>
    <w:rsid w:val="0087460D"/>
    <w:rsid w:val="008752D0"/>
    <w:rsid w:val="008755D6"/>
    <w:rsid w:val="00875844"/>
    <w:rsid w:val="00875C0A"/>
    <w:rsid w:val="00875C4E"/>
    <w:rsid w:val="008767C6"/>
    <w:rsid w:val="008768DD"/>
    <w:rsid w:val="008769BB"/>
    <w:rsid w:val="00876B34"/>
    <w:rsid w:val="00876D13"/>
    <w:rsid w:val="00876D31"/>
    <w:rsid w:val="00876DCC"/>
    <w:rsid w:val="0087707A"/>
    <w:rsid w:val="00877197"/>
    <w:rsid w:val="00877480"/>
    <w:rsid w:val="008776BD"/>
    <w:rsid w:val="00877C45"/>
    <w:rsid w:val="00877E21"/>
    <w:rsid w:val="00880109"/>
    <w:rsid w:val="00880362"/>
    <w:rsid w:val="00880480"/>
    <w:rsid w:val="0088071A"/>
    <w:rsid w:val="00880E9D"/>
    <w:rsid w:val="008813F8"/>
    <w:rsid w:val="008814C4"/>
    <w:rsid w:val="00881524"/>
    <w:rsid w:val="00881996"/>
    <w:rsid w:val="00881F72"/>
    <w:rsid w:val="00882043"/>
    <w:rsid w:val="008823F2"/>
    <w:rsid w:val="00882600"/>
    <w:rsid w:val="00882BB7"/>
    <w:rsid w:val="00882E2C"/>
    <w:rsid w:val="00882F09"/>
    <w:rsid w:val="008833FA"/>
    <w:rsid w:val="00883C5E"/>
    <w:rsid w:val="008845E8"/>
    <w:rsid w:val="00884944"/>
    <w:rsid w:val="008854D9"/>
    <w:rsid w:val="008856ED"/>
    <w:rsid w:val="00885FAE"/>
    <w:rsid w:val="0088624B"/>
    <w:rsid w:val="0088683C"/>
    <w:rsid w:val="008869D9"/>
    <w:rsid w:val="00886E1B"/>
    <w:rsid w:val="00887963"/>
    <w:rsid w:val="00887E4F"/>
    <w:rsid w:val="00887E82"/>
    <w:rsid w:val="00890740"/>
    <w:rsid w:val="00890AE3"/>
    <w:rsid w:val="00890BB3"/>
    <w:rsid w:val="00890FB9"/>
    <w:rsid w:val="00890FBD"/>
    <w:rsid w:val="00891333"/>
    <w:rsid w:val="008917B8"/>
    <w:rsid w:val="0089297D"/>
    <w:rsid w:val="00892C3B"/>
    <w:rsid w:val="00892CD8"/>
    <w:rsid w:val="00892D20"/>
    <w:rsid w:val="00893047"/>
    <w:rsid w:val="0089307F"/>
    <w:rsid w:val="00893130"/>
    <w:rsid w:val="008937AC"/>
    <w:rsid w:val="00893823"/>
    <w:rsid w:val="0089402D"/>
    <w:rsid w:val="00894072"/>
    <w:rsid w:val="008940E9"/>
    <w:rsid w:val="00894259"/>
    <w:rsid w:val="008942CB"/>
    <w:rsid w:val="008944DC"/>
    <w:rsid w:val="008947DC"/>
    <w:rsid w:val="008949B0"/>
    <w:rsid w:val="00894BDD"/>
    <w:rsid w:val="00894D17"/>
    <w:rsid w:val="00896B83"/>
    <w:rsid w:val="00896D0F"/>
    <w:rsid w:val="00896E04"/>
    <w:rsid w:val="00896F2F"/>
    <w:rsid w:val="008978BF"/>
    <w:rsid w:val="008A0108"/>
    <w:rsid w:val="008A02C6"/>
    <w:rsid w:val="008A02C9"/>
    <w:rsid w:val="008A0D8B"/>
    <w:rsid w:val="008A0F83"/>
    <w:rsid w:val="008A12BC"/>
    <w:rsid w:val="008A1426"/>
    <w:rsid w:val="008A1730"/>
    <w:rsid w:val="008A17B5"/>
    <w:rsid w:val="008A1E16"/>
    <w:rsid w:val="008A2230"/>
    <w:rsid w:val="008A2D08"/>
    <w:rsid w:val="008A2DE4"/>
    <w:rsid w:val="008A3502"/>
    <w:rsid w:val="008A375F"/>
    <w:rsid w:val="008A37DB"/>
    <w:rsid w:val="008A415C"/>
    <w:rsid w:val="008A4D5C"/>
    <w:rsid w:val="008A4F62"/>
    <w:rsid w:val="008A4FB3"/>
    <w:rsid w:val="008A5505"/>
    <w:rsid w:val="008A5C1F"/>
    <w:rsid w:val="008A657B"/>
    <w:rsid w:val="008A6877"/>
    <w:rsid w:val="008A69A7"/>
    <w:rsid w:val="008A6DD0"/>
    <w:rsid w:val="008A6E61"/>
    <w:rsid w:val="008A764E"/>
    <w:rsid w:val="008A7818"/>
    <w:rsid w:val="008A7B51"/>
    <w:rsid w:val="008A7E64"/>
    <w:rsid w:val="008B0927"/>
    <w:rsid w:val="008B0A4E"/>
    <w:rsid w:val="008B0D1C"/>
    <w:rsid w:val="008B1B96"/>
    <w:rsid w:val="008B25BD"/>
    <w:rsid w:val="008B3106"/>
    <w:rsid w:val="008B360E"/>
    <w:rsid w:val="008B373D"/>
    <w:rsid w:val="008B3916"/>
    <w:rsid w:val="008B3B4D"/>
    <w:rsid w:val="008B3D7D"/>
    <w:rsid w:val="008B3DB9"/>
    <w:rsid w:val="008B41B9"/>
    <w:rsid w:val="008B4422"/>
    <w:rsid w:val="008B4543"/>
    <w:rsid w:val="008B483F"/>
    <w:rsid w:val="008B4B49"/>
    <w:rsid w:val="008B5595"/>
    <w:rsid w:val="008B574C"/>
    <w:rsid w:val="008B57A4"/>
    <w:rsid w:val="008B590C"/>
    <w:rsid w:val="008B62F1"/>
    <w:rsid w:val="008B636F"/>
    <w:rsid w:val="008B6F76"/>
    <w:rsid w:val="008B74FF"/>
    <w:rsid w:val="008B7785"/>
    <w:rsid w:val="008C012E"/>
    <w:rsid w:val="008C05D9"/>
    <w:rsid w:val="008C0882"/>
    <w:rsid w:val="008C0B22"/>
    <w:rsid w:val="008C0D9A"/>
    <w:rsid w:val="008C0E9B"/>
    <w:rsid w:val="008C1D63"/>
    <w:rsid w:val="008C2695"/>
    <w:rsid w:val="008C2FF9"/>
    <w:rsid w:val="008C34F9"/>
    <w:rsid w:val="008C383E"/>
    <w:rsid w:val="008C3DD5"/>
    <w:rsid w:val="008C4025"/>
    <w:rsid w:val="008C417F"/>
    <w:rsid w:val="008C451B"/>
    <w:rsid w:val="008C49F0"/>
    <w:rsid w:val="008C4A6B"/>
    <w:rsid w:val="008C4C33"/>
    <w:rsid w:val="008C59CC"/>
    <w:rsid w:val="008C5AF4"/>
    <w:rsid w:val="008C5B7A"/>
    <w:rsid w:val="008C5DB7"/>
    <w:rsid w:val="008C5E59"/>
    <w:rsid w:val="008C5F69"/>
    <w:rsid w:val="008C6282"/>
    <w:rsid w:val="008C63ED"/>
    <w:rsid w:val="008C7352"/>
    <w:rsid w:val="008C74B4"/>
    <w:rsid w:val="008C7641"/>
    <w:rsid w:val="008C77D1"/>
    <w:rsid w:val="008D05BF"/>
    <w:rsid w:val="008D0BBD"/>
    <w:rsid w:val="008D130A"/>
    <w:rsid w:val="008D1517"/>
    <w:rsid w:val="008D20A8"/>
    <w:rsid w:val="008D21D7"/>
    <w:rsid w:val="008D24AF"/>
    <w:rsid w:val="008D268E"/>
    <w:rsid w:val="008D27C9"/>
    <w:rsid w:val="008D2C61"/>
    <w:rsid w:val="008D2D82"/>
    <w:rsid w:val="008D2EFC"/>
    <w:rsid w:val="008D3C89"/>
    <w:rsid w:val="008D3FBB"/>
    <w:rsid w:val="008D5522"/>
    <w:rsid w:val="008D5552"/>
    <w:rsid w:val="008D56B1"/>
    <w:rsid w:val="008D5A83"/>
    <w:rsid w:val="008D6071"/>
    <w:rsid w:val="008D63D5"/>
    <w:rsid w:val="008D65C6"/>
    <w:rsid w:val="008D6880"/>
    <w:rsid w:val="008D68EF"/>
    <w:rsid w:val="008D6DAF"/>
    <w:rsid w:val="008D6FFE"/>
    <w:rsid w:val="008D7630"/>
    <w:rsid w:val="008D7C9B"/>
    <w:rsid w:val="008E021F"/>
    <w:rsid w:val="008E0B42"/>
    <w:rsid w:val="008E153B"/>
    <w:rsid w:val="008E1835"/>
    <w:rsid w:val="008E2182"/>
    <w:rsid w:val="008E229F"/>
    <w:rsid w:val="008E2946"/>
    <w:rsid w:val="008E2948"/>
    <w:rsid w:val="008E2B78"/>
    <w:rsid w:val="008E314E"/>
    <w:rsid w:val="008E36AA"/>
    <w:rsid w:val="008E4026"/>
    <w:rsid w:val="008E420F"/>
    <w:rsid w:val="008E4685"/>
    <w:rsid w:val="008E4AB6"/>
    <w:rsid w:val="008E5C4C"/>
    <w:rsid w:val="008E5DDB"/>
    <w:rsid w:val="008E63B1"/>
    <w:rsid w:val="008E674A"/>
    <w:rsid w:val="008E7B66"/>
    <w:rsid w:val="008E7C82"/>
    <w:rsid w:val="008E7DE0"/>
    <w:rsid w:val="008F04B5"/>
    <w:rsid w:val="008F052B"/>
    <w:rsid w:val="008F0A5B"/>
    <w:rsid w:val="008F0CF4"/>
    <w:rsid w:val="008F0DBE"/>
    <w:rsid w:val="008F1355"/>
    <w:rsid w:val="008F16CB"/>
    <w:rsid w:val="008F171D"/>
    <w:rsid w:val="008F1809"/>
    <w:rsid w:val="008F194C"/>
    <w:rsid w:val="008F2016"/>
    <w:rsid w:val="008F2266"/>
    <w:rsid w:val="008F2619"/>
    <w:rsid w:val="008F2F0D"/>
    <w:rsid w:val="008F331C"/>
    <w:rsid w:val="008F366E"/>
    <w:rsid w:val="008F37F9"/>
    <w:rsid w:val="008F5D7F"/>
    <w:rsid w:val="008F6854"/>
    <w:rsid w:val="008F6F67"/>
    <w:rsid w:val="008F71B3"/>
    <w:rsid w:val="008F7670"/>
    <w:rsid w:val="0090010F"/>
    <w:rsid w:val="009010BD"/>
    <w:rsid w:val="009011BF"/>
    <w:rsid w:val="009012B6"/>
    <w:rsid w:val="009015FE"/>
    <w:rsid w:val="009019C6"/>
    <w:rsid w:val="00902343"/>
    <w:rsid w:val="0090299F"/>
    <w:rsid w:val="00902C7C"/>
    <w:rsid w:val="00902CD1"/>
    <w:rsid w:val="00903205"/>
    <w:rsid w:val="00903697"/>
    <w:rsid w:val="00903A5D"/>
    <w:rsid w:val="00904322"/>
    <w:rsid w:val="00904468"/>
    <w:rsid w:val="00904734"/>
    <w:rsid w:val="0090496F"/>
    <w:rsid w:val="00904A8F"/>
    <w:rsid w:val="00905997"/>
    <w:rsid w:val="00906B62"/>
    <w:rsid w:val="00907097"/>
    <w:rsid w:val="009075E1"/>
    <w:rsid w:val="009077D2"/>
    <w:rsid w:val="00907834"/>
    <w:rsid w:val="00910031"/>
    <w:rsid w:val="009102B1"/>
    <w:rsid w:val="0091069F"/>
    <w:rsid w:val="00910E76"/>
    <w:rsid w:val="00911015"/>
    <w:rsid w:val="00912791"/>
    <w:rsid w:val="0091287D"/>
    <w:rsid w:val="00912935"/>
    <w:rsid w:val="00912E65"/>
    <w:rsid w:val="00913298"/>
    <w:rsid w:val="00913417"/>
    <w:rsid w:val="00914631"/>
    <w:rsid w:val="0091473B"/>
    <w:rsid w:val="009147E3"/>
    <w:rsid w:val="00914BB4"/>
    <w:rsid w:val="00914DCA"/>
    <w:rsid w:val="0091510A"/>
    <w:rsid w:val="009151AE"/>
    <w:rsid w:val="0091574C"/>
    <w:rsid w:val="00915C27"/>
    <w:rsid w:val="00915D32"/>
    <w:rsid w:val="00916580"/>
    <w:rsid w:val="00916717"/>
    <w:rsid w:val="0091683E"/>
    <w:rsid w:val="00920342"/>
    <w:rsid w:val="00920722"/>
    <w:rsid w:val="00920B84"/>
    <w:rsid w:val="00921288"/>
    <w:rsid w:val="00921464"/>
    <w:rsid w:val="00921551"/>
    <w:rsid w:val="00921631"/>
    <w:rsid w:val="009219C1"/>
    <w:rsid w:val="00921D9E"/>
    <w:rsid w:val="00921F1B"/>
    <w:rsid w:val="00922929"/>
    <w:rsid w:val="00923AAA"/>
    <w:rsid w:val="00924378"/>
    <w:rsid w:val="00924865"/>
    <w:rsid w:val="00924877"/>
    <w:rsid w:val="0092554F"/>
    <w:rsid w:val="00925DBE"/>
    <w:rsid w:val="009262BA"/>
    <w:rsid w:val="00926311"/>
    <w:rsid w:val="00926444"/>
    <w:rsid w:val="009267A0"/>
    <w:rsid w:val="009267E9"/>
    <w:rsid w:val="00926E95"/>
    <w:rsid w:val="009276FF"/>
    <w:rsid w:val="00927D05"/>
    <w:rsid w:val="009300D4"/>
    <w:rsid w:val="00930D28"/>
    <w:rsid w:val="00930E32"/>
    <w:rsid w:val="00931C79"/>
    <w:rsid w:val="00931CC7"/>
    <w:rsid w:val="0093225E"/>
    <w:rsid w:val="00932B8D"/>
    <w:rsid w:val="00932F4F"/>
    <w:rsid w:val="009330CD"/>
    <w:rsid w:val="009339B6"/>
    <w:rsid w:val="00933A2C"/>
    <w:rsid w:val="00934567"/>
    <w:rsid w:val="009346D2"/>
    <w:rsid w:val="00934999"/>
    <w:rsid w:val="00934E3B"/>
    <w:rsid w:val="00935570"/>
    <w:rsid w:val="00935B64"/>
    <w:rsid w:val="00935E26"/>
    <w:rsid w:val="00936193"/>
    <w:rsid w:val="009363DC"/>
    <w:rsid w:val="00936B08"/>
    <w:rsid w:val="00937095"/>
    <w:rsid w:val="00937312"/>
    <w:rsid w:val="009376D1"/>
    <w:rsid w:val="00937C34"/>
    <w:rsid w:val="00937C9B"/>
    <w:rsid w:val="00940137"/>
    <w:rsid w:val="00940AF8"/>
    <w:rsid w:val="00940E93"/>
    <w:rsid w:val="00941175"/>
    <w:rsid w:val="00941278"/>
    <w:rsid w:val="009415F1"/>
    <w:rsid w:val="00941BC1"/>
    <w:rsid w:val="00942147"/>
    <w:rsid w:val="009421B7"/>
    <w:rsid w:val="0094257E"/>
    <w:rsid w:val="00942C0C"/>
    <w:rsid w:val="00943237"/>
    <w:rsid w:val="00943251"/>
    <w:rsid w:val="00943BDA"/>
    <w:rsid w:val="0094400A"/>
    <w:rsid w:val="009447C4"/>
    <w:rsid w:val="0094494F"/>
    <w:rsid w:val="00944CBB"/>
    <w:rsid w:val="00944E39"/>
    <w:rsid w:val="00944F8D"/>
    <w:rsid w:val="009459E3"/>
    <w:rsid w:val="00945C5A"/>
    <w:rsid w:val="00946822"/>
    <w:rsid w:val="00946EA5"/>
    <w:rsid w:val="00946F64"/>
    <w:rsid w:val="00946F71"/>
    <w:rsid w:val="00947606"/>
    <w:rsid w:val="0094782B"/>
    <w:rsid w:val="00947B9E"/>
    <w:rsid w:val="00950030"/>
    <w:rsid w:val="0095017B"/>
    <w:rsid w:val="009505B0"/>
    <w:rsid w:val="00950693"/>
    <w:rsid w:val="009509BF"/>
    <w:rsid w:val="00950EC4"/>
    <w:rsid w:val="009510C4"/>
    <w:rsid w:val="009511A9"/>
    <w:rsid w:val="0095169A"/>
    <w:rsid w:val="009518F0"/>
    <w:rsid w:val="0095197D"/>
    <w:rsid w:val="009522C7"/>
    <w:rsid w:val="0095243C"/>
    <w:rsid w:val="00952B01"/>
    <w:rsid w:val="0095320B"/>
    <w:rsid w:val="009532ED"/>
    <w:rsid w:val="009533CA"/>
    <w:rsid w:val="00953DA0"/>
    <w:rsid w:val="00954034"/>
    <w:rsid w:val="00954435"/>
    <w:rsid w:val="00954AEE"/>
    <w:rsid w:val="009550DC"/>
    <w:rsid w:val="00955249"/>
    <w:rsid w:val="00955623"/>
    <w:rsid w:val="0095568A"/>
    <w:rsid w:val="00955710"/>
    <w:rsid w:val="009566D9"/>
    <w:rsid w:val="00956DEE"/>
    <w:rsid w:val="0095710F"/>
    <w:rsid w:val="0095741A"/>
    <w:rsid w:val="00957D7C"/>
    <w:rsid w:val="009601BA"/>
    <w:rsid w:val="00960296"/>
    <w:rsid w:val="00960695"/>
    <w:rsid w:val="00960866"/>
    <w:rsid w:val="0096089D"/>
    <w:rsid w:val="009616C5"/>
    <w:rsid w:val="009619C8"/>
    <w:rsid w:val="00961BC8"/>
    <w:rsid w:val="00961CA7"/>
    <w:rsid w:val="00961EC2"/>
    <w:rsid w:val="00961FA9"/>
    <w:rsid w:val="00961FD9"/>
    <w:rsid w:val="009624F1"/>
    <w:rsid w:val="009624FB"/>
    <w:rsid w:val="0096291F"/>
    <w:rsid w:val="00962A36"/>
    <w:rsid w:val="00962B51"/>
    <w:rsid w:val="00962DF5"/>
    <w:rsid w:val="00963042"/>
    <w:rsid w:val="0096341A"/>
    <w:rsid w:val="009638D4"/>
    <w:rsid w:val="009638E0"/>
    <w:rsid w:val="0096394C"/>
    <w:rsid w:val="00963F2B"/>
    <w:rsid w:val="009640E6"/>
    <w:rsid w:val="009646EE"/>
    <w:rsid w:val="00964E33"/>
    <w:rsid w:val="009657B6"/>
    <w:rsid w:val="00965AAC"/>
    <w:rsid w:val="00965B54"/>
    <w:rsid w:val="00965EFB"/>
    <w:rsid w:val="009660C7"/>
    <w:rsid w:val="009663CE"/>
    <w:rsid w:val="009666D6"/>
    <w:rsid w:val="00966EB1"/>
    <w:rsid w:val="0096705C"/>
    <w:rsid w:val="009676FC"/>
    <w:rsid w:val="009700D5"/>
    <w:rsid w:val="00970547"/>
    <w:rsid w:val="00970896"/>
    <w:rsid w:val="00971603"/>
    <w:rsid w:val="00971B6C"/>
    <w:rsid w:val="00971D5F"/>
    <w:rsid w:val="0097203A"/>
    <w:rsid w:val="009722BA"/>
    <w:rsid w:val="0097268D"/>
    <w:rsid w:val="00972734"/>
    <w:rsid w:val="0097277F"/>
    <w:rsid w:val="0097282B"/>
    <w:rsid w:val="00972CB7"/>
    <w:rsid w:val="0097309D"/>
    <w:rsid w:val="009733B0"/>
    <w:rsid w:val="009733FA"/>
    <w:rsid w:val="00973837"/>
    <w:rsid w:val="00973995"/>
    <w:rsid w:val="00973AF0"/>
    <w:rsid w:val="00973C6F"/>
    <w:rsid w:val="0097421A"/>
    <w:rsid w:val="00974593"/>
    <w:rsid w:val="009745AB"/>
    <w:rsid w:val="00974687"/>
    <w:rsid w:val="0097477C"/>
    <w:rsid w:val="009747EE"/>
    <w:rsid w:val="009750CA"/>
    <w:rsid w:val="00975179"/>
    <w:rsid w:val="0097551C"/>
    <w:rsid w:val="00975758"/>
    <w:rsid w:val="00975A82"/>
    <w:rsid w:val="00975EF5"/>
    <w:rsid w:val="00976766"/>
    <w:rsid w:val="00976D7B"/>
    <w:rsid w:val="00976FE5"/>
    <w:rsid w:val="00977219"/>
    <w:rsid w:val="00977491"/>
    <w:rsid w:val="009777D2"/>
    <w:rsid w:val="009779BE"/>
    <w:rsid w:val="00977A3D"/>
    <w:rsid w:val="00977CB7"/>
    <w:rsid w:val="00977CDE"/>
    <w:rsid w:val="0098096F"/>
    <w:rsid w:val="009816AA"/>
    <w:rsid w:val="009818D9"/>
    <w:rsid w:val="00981997"/>
    <w:rsid w:val="00981B2D"/>
    <w:rsid w:val="00981EDD"/>
    <w:rsid w:val="0098263F"/>
    <w:rsid w:val="00982AA4"/>
    <w:rsid w:val="00982AEB"/>
    <w:rsid w:val="00982B91"/>
    <w:rsid w:val="00982C14"/>
    <w:rsid w:val="00982CF8"/>
    <w:rsid w:val="00982F15"/>
    <w:rsid w:val="00983501"/>
    <w:rsid w:val="009837F3"/>
    <w:rsid w:val="009838D8"/>
    <w:rsid w:val="00983C51"/>
    <w:rsid w:val="00984014"/>
    <w:rsid w:val="00984023"/>
    <w:rsid w:val="009841EF"/>
    <w:rsid w:val="00984442"/>
    <w:rsid w:val="009845B5"/>
    <w:rsid w:val="00984A76"/>
    <w:rsid w:val="00984AD5"/>
    <w:rsid w:val="00984E7C"/>
    <w:rsid w:val="00984F70"/>
    <w:rsid w:val="00985340"/>
    <w:rsid w:val="00985FB3"/>
    <w:rsid w:val="00986137"/>
    <w:rsid w:val="00986423"/>
    <w:rsid w:val="009867A6"/>
    <w:rsid w:val="00986B78"/>
    <w:rsid w:val="00986D2D"/>
    <w:rsid w:val="0098715F"/>
    <w:rsid w:val="009874EB"/>
    <w:rsid w:val="009879A7"/>
    <w:rsid w:val="00987F19"/>
    <w:rsid w:val="00990587"/>
    <w:rsid w:val="009905BC"/>
    <w:rsid w:val="009907CA"/>
    <w:rsid w:val="00990CC8"/>
    <w:rsid w:val="00990FF1"/>
    <w:rsid w:val="00991294"/>
    <w:rsid w:val="0099179E"/>
    <w:rsid w:val="009919B0"/>
    <w:rsid w:val="00991AC7"/>
    <w:rsid w:val="00991BFB"/>
    <w:rsid w:val="00991C93"/>
    <w:rsid w:val="00992AAE"/>
    <w:rsid w:val="00992F99"/>
    <w:rsid w:val="009932C7"/>
    <w:rsid w:val="0099350E"/>
    <w:rsid w:val="00993512"/>
    <w:rsid w:val="00993821"/>
    <w:rsid w:val="00993880"/>
    <w:rsid w:val="00993EBD"/>
    <w:rsid w:val="0099429C"/>
    <w:rsid w:val="00994856"/>
    <w:rsid w:val="009949CD"/>
    <w:rsid w:val="00994E00"/>
    <w:rsid w:val="0099511F"/>
    <w:rsid w:val="009953C6"/>
    <w:rsid w:val="00995780"/>
    <w:rsid w:val="0099585E"/>
    <w:rsid w:val="00995F03"/>
    <w:rsid w:val="0099616C"/>
    <w:rsid w:val="009969E1"/>
    <w:rsid w:val="00997322"/>
    <w:rsid w:val="009973E5"/>
    <w:rsid w:val="009A0095"/>
    <w:rsid w:val="009A0862"/>
    <w:rsid w:val="009A0B31"/>
    <w:rsid w:val="009A16DF"/>
    <w:rsid w:val="009A1992"/>
    <w:rsid w:val="009A1BDD"/>
    <w:rsid w:val="009A1D49"/>
    <w:rsid w:val="009A1D87"/>
    <w:rsid w:val="009A226D"/>
    <w:rsid w:val="009A24E8"/>
    <w:rsid w:val="009A279F"/>
    <w:rsid w:val="009A2D7F"/>
    <w:rsid w:val="009A2E5D"/>
    <w:rsid w:val="009A30EC"/>
    <w:rsid w:val="009A3152"/>
    <w:rsid w:val="009A3375"/>
    <w:rsid w:val="009A3785"/>
    <w:rsid w:val="009A4297"/>
    <w:rsid w:val="009A4641"/>
    <w:rsid w:val="009A508F"/>
    <w:rsid w:val="009A52C5"/>
    <w:rsid w:val="009A5CA7"/>
    <w:rsid w:val="009A5FB6"/>
    <w:rsid w:val="009A687B"/>
    <w:rsid w:val="009A72E4"/>
    <w:rsid w:val="009A7713"/>
    <w:rsid w:val="009A7931"/>
    <w:rsid w:val="009A7A87"/>
    <w:rsid w:val="009B0251"/>
    <w:rsid w:val="009B029B"/>
    <w:rsid w:val="009B0A15"/>
    <w:rsid w:val="009B0BE6"/>
    <w:rsid w:val="009B17EE"/>
    <w:rsid w:val="009B1B25"/>
    <w:rsid w:val="009B1C14"/>
    <w:rsid w:val="009B211E"/>
    <w:rsid w:val="009B21A2"/>
    <w:rsid w:val="009B2406"/>
    <w:rsid w:val="009B24BC"/>
    <w:rsid w:val="009B2C6B"/>
    <w:rsid w:val="009B2F0B"/>
    <w:rsid w:val="009B2FD2"/>
    <w:rsid w:val="009B3016"/>
    <w:rsid w:val="009B33F4"/>
    <w:rsid w:val="009B39FD"/>
    <w:rsid w:val="009B3B8F"/>
    <w:rsid w:val="009B3DC3"/>
    <w:rsid w:val="009B3EB9"/>
    <w:rsid w:val="009B4597"/>
    <w:rsid w:val="009B5344"/>
    <w:rsid w:val="009B53CA"/>
    <w:rsid w:val="009B6209"/>
    <w:rsid w:val="009B6478"/>
    <w:rsid w:val="009B699C"/>
    <w:rsid w:val="009B6F31"/>
    <w:rsid w:val="009B774A"/>
    <w:rsid w:val="009B7B28"/>
    <w:rsid w:val="009B7E7A"/>
    <w:rsid w:val="009C0041"/>
    <w:rsid w:val="009C03D5"/>
    <w:rsid w:val="009C0604"/>
    <w:rsid w:val="009C0A21"/>
    <w:rsid w:val="009C0C18"/>
    <w:rsid w:val="009C109C"/>
    <w:rsid w:val="009C1613"/>
    <w:rsid w:val="009C1A91"/>
    <w:rsid w:val="009C200F"/>
    <w:rsid w:val="009C21BB"/>
    <w:rsid w:val="009C22A6"/>
    <w:rsid w:val="009C27EB"/>
    <w:rsid w:val="009C29AA"/>
    <w:rsid w:val="009C300A"/>
    <w:rsid w:val="009C302C"/>
    <w:rsid w:val="009C33F2"/>
    <w:rsid w:val="009C3536"/>
    <w:rsid w:val="009C36B0"/>
    <w:rsid w:val="009C3782"/>
    <w:rsid w:val="009C38D1"/>
    <w:rsid w:val="009C3964"/>
    <w:rsid w:val="009C463B"/>
    <w:rsid w:val="009C6D28"/>
    <w:rsid w:val="009C7153"/>
    <w:rsid w:val="009C7643"/>
    <w:rsid w:val="009C7C69"/>
    <w:rsid w:val="009C7DA1"/>
    <w:rsid w:val="009C7F90"/>
    <w:rsid w:val="009D0021"/>
    <w:rsid w:val="009D0088"/>
    <w:rsid w:val="009D0D32"/>
    <w:rsid w:val="009D108F"/>
    <w:rsid w:val="009D14B6"/>
    <w:rsid w:val="009D1534"/>
    <w:rsid w:val="009D1FA7"/>
    <w:rsid w:val="009D20F1"/>
    <w:rsid w:val="009D2574"/>
    <w:rsid w:val="009D2E92"/>
    <w:rsid w:val="009D33F8"/>
    <w:rsid w:val="009D371B"/>
    <w:rsid w:val="009D385A"/>
    <w:rsid w:val="009D3ABC"/>
    <w:rsid w:val="009D3B90"/>
    <w:rsid w:val="009D41B6"/>
    <w:rsid w:val="009D4330"/>
    <w:rsid w:val="009D46A4"/>
    <w:rsid w:val="009D47AF"/>
    <w:rsid w:val="009D4E57"/>
    <w:rsid w:val="009D5A1B"/>
    <w:rsid w:val="009D67B6"/>
    <w:rsid w:val="009D6C77"/>
    <w:rsid w:val="009D6DB4"/>
    <w:rsid w:val="009D741C"/>
    <w:rsid w:val="009D7E62"/>
    <w:rsid w:val="009E00AC"/>
    <w:rsid w:val="009E0133"/>
    <w:rsid w:val="009E0384"/>
    <w:rsid w:val="009E03BC"/>
    <w:rsid w:val="009E0784"/>
    <w:rsid w:val="009E0A80"/>
    <w:rsid w:val="009E1811"/>
    <w:rsid w:val="009E1A97"/>
    <w:rsid w:val="009E2322"/>
    <w:rsid w:val="009E23F6"/>
    <w:rsid w:val="009E251D"/>
    <w:rsid w:val="009E2C47"/>
    <w:rsid w:val="009E2CDA"/>
    <w:rsid w:val="009E3802"/>
    <w:rsid w:val="009E4070"/>
    <w:rsid w:val="009E409D"/>
    <w:rsid w:val="009E4540"/>
    <w:rsid w:val="009E45C5"/>
    <w:rsid w:val="009E46C9"/>
    <w:rsid w:val="009E47C7"/>
    <w:rsid w:val="009E4812"/>
    <w:rsid w:val="009E4D4A"/>
    <w:rsid w:val="009E4E4A"/>
    <w:rsid w:val="009E4EAD"/>
    <w:rsid w:val="009E5710"/>
    <w:rsid w:val="009E5839"/>
    <w:rsid w:val="009E5A4E"/>
    <w:rsid w:val="009E5B2F"/>
    <w:rsid w:val="009E5C88"/>
    <w:rsid w:val="009E5FDD"/>
    <w:rsid w:val="009E6083"/>
    <w:rsid w:val="009E60EE"/>
    <w:rsid w:val="009E61E3"/>
    <w:rsid w:val="009E68FC"/>
    <w:rsid w:val="009E6FCC"/>
    <w:rsid w:val="009E76AF"/>
    <w:rsid w:val="009E76CB"/>
    <w:rsid w:val="009E7DA6"/>
    <w:rsid w:val="009F033D"/>
    <w:rsid w:val="009F04C7"/>
    <w:rsid w:val="009F11B4"/>
    <w:rsid w:val="009F130C"/>
    <w:rsid w:val="009F15BF"/>
    <w:rsid w:val="009F16FE"/>
    <w:rsid w:val="009F1D8F"/>
    <w:rsid w:val="009F1F09"/>
    <w:rsid w:val="009F2438"/>
    <w:rsid w:val="009F34FB"/>
    <w:rsid w:val="009F3500"/>
    <w:rsid w:val="009F3B89"/>
    <w:rsid w:val="009F3C4F"/>
    <w:rsid w:val="009F3E21"/>
    <w:rsid w:val="009F4294"/>
    <w:rsid w:val="009F4467"/>
    <w:rsid w:val="009F472E"/>
    <w:rsid w:val="009F4972"/>
    <w:rsid w:val="009F4F80"/>
    <w:rsid w:val="009F5576"/>
    <w:rsid w:val="009F634E"/>
    <w:rsid w:val="009F662E"/>
    <w:rsid w:val="009F7192"/>
    <w:rsid w:val="009F75E6"/>
    <w:rsid w:val="009F7E7C"/>
    <w:rsid w:val="009F7EE9"/>
    <w:rsid w:val="009F7FBA"/>
    <w:rsid w:val="00A000D2"/>
    <w:rsid w:val="00A00647"/>
    <w:rsid w:val="00A00A99"/>
    <w:rsid w:val="00A00C8A"/>
    <w:rsid w:val="00A00D63"/>
    <w:rsid w:val="00A01136"/>
    <w:rsid w:val="00A017F6"/>
    <w:rsid w:val="00A01992"/>
    <w:rsid w:val="00A01A0A"/>
    <w:rsid w:val="00A02145"/>
    <w:rsid w:val="00A023D8"/>
    <w:rsid w:val="00A02469"/>
    <w:rsid w:val="00A02C70"/>
    <w:rsid w:val="00A03AAE"/>
    <w:rsid w:val="00A04523"/>
    <w:rsid w:val="00A04864"/>
    <w:rsid w:val="00A04A89"/>
    <w:rsid w:val="00A04C22"/>
    <w:rsid w:val="00A04D8F"/>
    <w:rsid w:val="00A04DEB"/>
    <w:rsid w:val="00A04FA2"/>
    <w:rsid w:val="00A05032"/>
    <w:rsid w:val="00A052A7"/>
    <w:rsid w:val="00A05313"/>
    <w:rsid w:val="00A058BB"/>
    <w:rsid w:val="00A05B78"/>
    <w:rsid w:val="00A05C0A"/>
    <w:rsid w:val="00A05F0B"/>
    <w:rsid w:val="00A05F7C"/>
    <w:rsid w:val="00A0607D"/>
    <w:rsid w:val="00A06422"/>
    <w:rsid w:val="00A06A11"/>
    <w:rsid w:val="00A0715C"/>
    <w:rsid w:val="00A07B14"/>
    <w:rsid w:val="00A07C55"/>
    <w:rsid w:val="00A107CD"/>
    <w:rsid w:val="00A10C3A"/>
    <w:rsid w:val="00A1118A"/>
    <w:rsid w:val="00A1131A"/>
    <w:rsid w:val="00A115C9"/>
    <w:rsid w:val="00A117BC"/>
    <w:rsid w:val="00A11E3F"/>
    <w:rsid w:val="00A11EC3"/>
    <w:rsid w:val="00A125B1"/>
    <w:rsid w:val="00A12C85"/>
    <w:rsid w:val="00A12C95"/>
    <w:rsid w:val="00A12D74"/>
    <w:rsid w:val="00A12EE0"/>
    <w:rsid w:val="00A12EF5"/>
    <w:rsid w:val="00A12FBB"/>
    <w:rsid w:val="00A13308"/>
    <w:rsid w:val="00A13A1C"/>
    <w:rsid w:val="00A13A4E"/>
    <w:rsid w:val="00A13CA2"/>
    <w:rsid w:val="00A14539"/>
    <w:rsid w:val="00A14640"/>
    <w:rsid w:val="00A14648"/>
    <w:rsid w:val="00A14A5B"/>
    <w:rsid w:val="00A14CF1"/>
    <w:rsid w:val="00A14CF8"/>
    <w:rsid w:val="00A14D39"/>
    <w:rsid w:val="00A14F28"/>
    <w:rsid w:val="00A15126"/>
    <w:rsid w:val="00A1518B"/>
    <w:rsid w:val="00A1530F"/>
    <w:rsid w:val="00A154DF"/>
    <w:rsid w:val="00A15BB3"/>
    <w:rsid w:val="00A1607A"/>
    <w:rsid w:val="00A16625"/>
    <w:rsid w:val="00A168DE"/>
    <w:rsid w:val="00A178AF"/>
    <w:rsid w:val="00A17B8F"/>
    <w:rsid w:val="00A20276"/>
    <w:rsid w:val="00A203B5"/>
    <w:rsid w:val="00A2131F"/>
    <w:rsid w:val="00A21408"/>
    <w:rsid w:val="00A21523"/>
    <w:rsid w:val="00A21C37"/>
    <w:rsid w:val="00A229DE"/>
    <w:rsid w:val="00A238D5"/>
    <w:rsid w:val="00A239A6"/>
    <w:rsid w:val="00A23AB6"/>
    <w:rsid w:val="00A23DE3"/>
    <w:rsid w:val="00A2405B"/>
    <w:rsid w:val="00A24698"/>
    <w:rsid w:val="00A24787"/>
    <w:rsid w:val="00A25059"/>
    <w:rsid w:val="00A254F8"/>
    <w:rsid w:val="00A2591E"/>
    <w:rsid w:val="00A2708E"/>
    <w:rsid w:val="00A27C2E"/>
    <w:rsid w:val="00A304DD"/>
    <w:rsid w:val="00A30A31"/>
    <w:rsid w:val="00A30A71"/>
    <w:rsid w:val="00A30C7D"/>
    <w:rsid w:val="00A31186"/>
    <w:rsid w:val="00A31252"/>
    <w:rsid w:val="00A31B3E"/>
    <w:rsid w:val="00A32211"/>
    <w:rsid w:val="00A330DF"/>
    <w:rsid w:val="00A331AB"/>
    <w:rsid w:val="00A332EE"/>
    <w:rsid w:val="00A33471"/>
    <w:rsid w:val="00A335A6"/>
    <w:rsid w:val="00A335DF"/>
    <w:rsid w:val="00A347E9"/>
    <w:rsid w:val="00A34B30"/>
    <w:rsid w:val="00A34BB6"/>
    <w:rsid w:val="00A352E5"/>
    <w:rsid w:val="00A35314"/>
    <w:rsid w:val="00A35A9F"/>
    <w:rsid w:val="00A35E94"/>
    <w:rsid w:val="00A36BA5"/>
    <w:rsid w:val="00A36CDD"/>
    <w:rsid w:val="00A37AD0"/>
    <w:rsid w:val="00A37D38"/>
    <w:rsid w:val="00A4011A"/>
    <w:rsid w:val="00A40ADE"/>
    <w:rsid w:val="00A41CD4"/>
    <w:rsid w:val="00A41ECA"/>
    <w:rsid w:val="00A41FE3"/>
    <w:rsid w:val="00A421C1"/>
    <w:rsid w:val="00A4293C"/>
    <w:rsid w:val="00A429B8"/>
    <w:rsid w:val="00A42AA0"/>
    <w:rsid w:val="00A42B8C"/>
    <w:rsid w:val="00A42C23"/>
    <w:rsid w:val="00A4305B"/>
    <w:rsid w:val="00A4316B"/>
    <w:rsid w:val="00A4333A"/>
    <w:rsid w:val="00A43703"/>
    <w:rsid w:val="00A43C43"/>
    <w:rsid w:val="00A442E7"/>
    <w:rsid w:val="00A44429"/>
    <w:rsid w:val="00A44FF8"/>
    <w:rsid w:val="00A45022"/>
    <w:rsid w:val="00A4513E"/>
    <w:rsid w:val="00A454FA"/>
    <w:rsid w:val="00A45E23"/>
    <w:rsid w:val="00A46994"/>
    <w:rsid w:val="00A46AEE"/>
    <w:rsid w:val="00A46B02"/>
    <w:rsid w:val="00A46D84"/>
    <w:rsid w:val="00A46EE1"/>
    <w:rsid w:val="00A46FE0"/>
    <w:rsid w:val="00A508F9"/>
    <w:rsid w:val="00A50D5F"/>
    <w:rsid w:val="00A50EB2"/>
    <w:rsid w:val="00A51145"/>
    <w:rsid w:val="00A514DC"/>
    <w:rsid w:val="00A5158F"/>
    <w:rsid w:val="00A52626"/>
    <w:rsid w:val="00A52DFF"/>
    <w:rsid w:val="00A52E7D"/>
    <w:rsid w:val="00A530AC"/>
    <w:rsid w:val="00A53512"/>
    <w:rsid w:val="00A53C0A"/>
    <w:rsid w:val="00A53F2A"/>
    <w:rsid w:val="00A543F5"/>
    <w:rsid w:val="00A548D9"/>
    <w:rsid w:val="00A54A81"/>
    <w:rsid w:val="00A54FB4"/>
    <w:rsid w:val="00A553C2"/>
    <w:rsid w:val="00A554AA"/>
    <w:rsid w:val="00A5594F"/>
    <w:rsid w:val="00A55982"/>
    <w:rsid w:val="00A55DE8"/>
    <w:rsid w:val="00A567AE"/>
    <w:rsid w:val="00A56D31"/>
    <w:rsid w:val="00A57488"/>
    <w:rsid w:val="00A57E1D"/>
    <w:rsid w:val="00A57F6A"/>
    <w:rsid w:val="00A60466"/>
    <w:rsid w:val="00A60B6B"/>
    <w:rsid w:val="00A61410"/>
    <w:rsid w:val="00A6150C"/>
    <w:rsid w:val="00A617FB"/>
    <w:rsid w:val="00A61E88"/>
    <w:rsid w:val="00A62D60"/>
    <w:rsid w:val="00A62D9D"/>
    <w:rsid w:val="00A630C5"/>
    <w:rsid w:val="00A631D8"/>
    <w:rsid w:val="00A63208"/>
    <w:rsid w:val="00A6367D"/>
    <w:rsid w:val="00A63B7B"/>
    <w:rsid w:val="00A63C38"/>
    <w:rsid w:val="00A63D29"/>
    <w:rsid w:val="00A63D70"/>
    <w:rsid w:val="00A643D6"/>
    <w:rsid w:val="00A64811"/>
    <w:rsid w:val="00A64B20"/>
    <w:rsid w:val="00A64B7C"/>
    <w:rsid w:val="00A64DCE"/>
    <w:rsid w:val="00A65271"/>
    <w:rsid w:val="00A6537C"/>
    <w:rsid w:val="00A65701"/>
    <w:rsid w:val="00A6581C"/>
    <w:rsid w:val="00A65D0A"/>
    <w:rsid w:val="00A6643B"/>
    <w:rsid w:val="00A66784"/>
    <w:rsid w:val="00A66910"/>
    <w:rsid w:val="00A66FDA"/>
    <w:rsid w:val="00A67B2B"/>
    <w:rsid w:val="00A67BF3"/>
    <w:rsid w:val="00A702CE"/>
    <w:rsid w:val="00A70536"/>
    <w:rsid w:val="00A705E4"/>
    <w:rsid w:val="00A70A69"/>
    <w:rsid w:val="00A70BC0"/>
    <w:rsid w:val="00A70C52"/>
    <w:rsid w:val="00A711C8"/>
    <w:rsid w:val="00A72716"/>
    <w:rsid w:val="00A7298A"/>
    <w:rsid w:val="00A72C9C"/>
    <w:rsid w:val="00A730BA"/>
    <w:rsid w:val="00A73225"/>
    <w:rsid w:val="00A734D0"/>
    <w:rsid w:val="00A735EF"/>
    <w:rsid w:val="00A73AA0"/>
    <w:rsid w:val="00A73D35"/>
    <w:rsid w:val="00A73EB5"/>
    <w:rsid w:val="00A73F3C"/>
    <w:rsid w:val="00A751EF"/>
    <w:rsid w:val="00A7536B"/>
    <w:rsid w:val="00A758F1"/>
    <w:rsid w:val="00A76167"/>
    <w:rsid w:val="00A76549"/>
    <w:rsid w:val="00A76DFE"/>
    <w:rsid w:val="00A76F8D"/>
    <w:rsid w:val="00A76FDC"/>
    <w:rsid w:val="00A774BB"/>
    <w:rsid w:val="00A7769A"/>
    <w:rsid w:val="00A77E4F"/>
    <w:rsid w:val="00A80F02"/>
    <w:rsid w:val="00A814B6"/>
    <w:rsid w:val="00A816F4"/>
    <w:rsid w:val="00A8192C"/>
    <w:rsid w:val="00A81985"/>
    <w:rsid w:val="00A81E21"/>
    <w:rsid w:val="00A8262B"/>
    <w:rsid w:val="00A828A5"/>
    <w:rsid w:val="00A8293C"/>
    <w:rsid w:val="00A82D83"/>
    <w:rsid w:val="00A82E7F"/>
    <w:rsid w:val="00A84043"/>
    <w:rsid w:val="00A84070"/>
    <w:rsid w:val="00A84376"/>
    <w:rsid w:val="00A845CB"/>
    <w:rsid w:val="00A848DC"/>
    <w:rsid w:val="00A849B2"/>
    <w:rsid w:val="00A84AD3"/>
    <w:rsid w:val="00A84F15"/>
    <w:rsid w:val="00A84F3C"/>
    <w:rsid w:val="00A85EB8"/>
    <w:rsid w:val="00A8618B"/>
    <w:rsid w:val="00A8657D"/>
    <w:rsid w:val="00A8695A"/>
    <w:rsid w:val="00A86979"/>
    <w:rsid w:val="00A86999"/>
    <w:rsid w:val="00A86B02"/>
    <w:rsid w:val="00A86B8A"/>
    <w:rsid w:val="00A870D6"/>
    <w:rsid w:val="00A871BA"/>
    <w:rsid w:val="00A87280"/>
    <w:rsid w:val="00A87320"/>
    <w:rsid w:val="00A87553"/>
    <w:rsid w:val="00A877EF"/>
    <w:rsid w:val="00A87E1C"/>
    <w:rsid w:val="00A90672"/>
    <w:rsid w:val="00A90767"/>
    <w:rsid w:val="00A907B4"/>
    <w:rsid w:val="00A90856"/>
    <w:rsid w:val="00A90AF2"/>
    <w:rsid w:val="00A90BD2"/>
    <w:rsid w:val="00A92389"/>
    <w:rsid w:val="00A92692"/>
    <w:rsid w:val="00A9273B"/>
    <w:rsid w:val="00A9299B"/>
    <w:rsid w:val="00A92CAB"/>
    <w:rsid w:val="00A9314B"/>
    <w:rsid w:val="00A935B7"/>
    <w:rsid w:val="00A93A32"/>
    <w:rsid w:val="00A93BF6"/>
    <w:rsid w:val="00A93F0D"/>
    <w:rsid w:val="00A94226"/>
    <w:rsid w:val="00A946DC"/>
    <w:rsid w:val="00A94924"/>
    <w:rsid w:val="00A9492B"/>
    <w:rsid w:val="00A949A9"/>
    <w:rsid w:val="00A9515C"/>
    <w:rsid w:val="00A959BE"/>
    <w:rsid w:val="00A95D96"/>
    <w:rsid w:val="00A9613C"/>
    <w:rsid w:val="00A96DEF"/>
    <w:rsid w:val="00A974DC"/>
    <w:rsid w:val="00A9793E"/>
    <w:rsid w:val="00A97B91"/>
    <w:rsid w:val="00A97C0F"/>
    <w:rsid w:val="00A97C11"/>
    <w:rsid w:val="00A97E49"/>
    <w:rsid w:val="00AA011C"/>
    <w:rsid w:val="00AA04E0"/>
    <w:rsid w:val="00AA08DA"/>
    <w:rsid w:val="00AA0A58"/>
    <w:rsid w:val="00AA0BDE"/>
    <w:rsid w:val="00AA10AD"/>
    <w:rsid w:val="00AA1885"/>
    <w:rsid w:val="00AA1C3D"/>
    <w:rsid w:val="00AA1D44"/>
    <w:rsid w:val="00AA1EF8"/>
    <w:rsid w:val="00AA1F6A"/>
    <w:rsid w:val="00AA2250"/>
    <w:rsid w:val="00AA2533"/>
    <w:rsid w:val="00AA277C"/>
    <w:rsid w:val="00AA2B20"/>
    <w:rsid w:val="00AA2C4E"/>
    <w:rsid w:val="00AA2D3C"/>
    <w:rsid w:val="00AA2FB7"/>
    <w:rsid w:val="00AA308C"/>
    <w:rsid w:val="00AA356A"/>
    <w:rsid w:val="00AA3CB0"/>
    <w:rsid w:val="00AA3D2D"/>
    <w:rsid w:val="00AA4001"/>
    <w:rsid w:val="00AA4642"/>
    <w:rsid w:val="00AA4C69"/>
    <w:rsid w:val="00AA4E49"/>
    <w:rsid w:val="00AA54AA"/>
    <w:rsid w:val="00AA57BE"/>
    <w:rsid w:val="00AA624C"/>
    <w:rsid w:val="00AA62E2"/>
    <w:rsid w:val="00AA66A9"/>
    <w:rsid w:val="00AA689D"/>
    <w:rsid w:val="00AA6DB1"/>
    <w:rsid w:val="00AA6E98"/>
    <w:rsid w:val="00AA71B9"/>
    <w:rsid w:val="00AA764C"/>
    <w:rsid w:val="00AA7BD1"/>
    <w:rsid w:val="00AA7CD0"/>
    <w:rsid w:val="00AB1071"/>
    <w:rsid w:val="00AB1278"/>
    <w:rsid w:val="00AB1B01"/>
    <w:rsid w:val="00AB1DC1"/>
    <w:rsid w:val="00AB21B6"/>
    <w:rsid w:val="00AB265A"/>
    <w:rsid w:val="00AB2938"/>
    <w:rsid w:val="00AB2D18"/>
    <w:rsid w:val="00AB2F00"/>
    <w:rsid w:val="00AB2FE6"/>
    <w:rsid w:val="00AB38B9"/>
    <w:rsid w:val="00AB4331"/>
    <w:rsid w:val="00AB440A"/>
    <w:rsid w:val="00AB4693"/>
    <w:rsid w:val="00AB4A38"/>
    <w:rsid w:val="00AB4CDA"/>
    <w:rsid w:val="00AB4D78"/>
    <w:rsid w:val="00AB4F00"/>
    <w:rsid w:val="00AB502F"/>
    <w:rsid w:val="00AB54AF"/>
    <w:rsid w:val="00AB5768"/>
    <w:rsid w:val="00AB5860"/>
    <w:rsid w:val="00AB586C"/>
    <w:rsid w:val="00AB5EFC"/>
    <w:rsid w:val="00AB620C"/>
    <w:rsid w:val="00AB6454"/>
    <w:rsid w:val="00AB6529"/>
    <w:rsid w:val="00AB6B8D"/>
    <w:rsid w:val="00AB6D1A"/>
    <w:rsid w:val="00AB6E90"/>
    <w:rsid w:val="00AB705E"/>
    <w:rsid w:val="00AB7196"/>
    <w:rsid w:val="00AB7CB3"/>
    <w:rsid w:val="00AB7E54"/>
    <w:rsid w:val="00AB7F38"/>
    <w:rsid w:val="00AC0511"/>
    <w:rsid w:val="00AC0BF2"/>
    <w:rsid w:val="00AC15CA"/>
    <w:rsid w:val="00AC1734"/>
    <w:rsid w:val="00AC1B81"/>
    <w:rsid w:val="00AC232B"/>
    <w:rsid w:val="00AC27A6"/>
    <w:rsid w:val="00AC322F"/>
    <w:rsid w:val="00AC3234"/>
    <w:rsid w:val="00AC3E72"/>
    <w:rsid w:val="00AC3F0D"/>
    <w:rsid w:val="00AC4096"/>
    <w:rsid w:val="00AC45FB"/>
    <w:rsid w:val="00AC4AA3"/>
    <w:rsid w:val="00AC4FF0"/>
    <w:rsid w:val="00AC5175"/>
    <w:rsid w:val="00AC545B"/>
    <w:rsid w:val="00AC5BBD"/>
    <w:rsid w:val="00AC64A0"/>
    <w:rsid w:val="00AC6676"/>
    <w:rsid w:val="00AC6D69"/>
    <w:rsid w:val="00AC71D9"/>
    <w:rsid w:val="00AC739E"/>
    <w:rsid w:val="00AC73B7"/>
    <w:rsid w:val="00AC7C0E"/>
    <w:rsid w:val="00AC7EAA"/>
    <w:rsid w:val="00AD0767"/>
    <w:rsid w:val="00AD0789"/>
    <w:rsid w:val="00AD0BA4"/>
    <w:rsid w:val="00AD17A3"/>
    <w:rsid w:val="00AD1AAE"/>
    <w:rsid w:val="00AD2141"/>
    <w:rsid w:val="00AD22B9"/>
    <w:rsid w:val="00AD235A"/>
    <w:rsid w:val="00AD23D7"/>
    <w:rsid w:val="00AD3123"/>
    <w:rsid w:val="00AD359C"/>
    <w:rsid w:val="00AD3A5E"/>
    <w:rsid w:val="00AD3C5C"/>
    <w:rsid w:val="00AD4305"/>
    <w:rsid w:val="00AD4AF3"/>
    <w:rsid w:val="00AD5221"/>
    <w:rsid w:val="00AD568E"/>
    <w:rsid w:val="00AD58B9"/>
    <w:rsid w:val="00AD5997"/>
    <w:rsid w:val="00AD5E89"/>
    <w:rsid w:val="00AD6057"/>
    <w:rsid w:val="00AD626F"/>
    <w:rsid w:val="00AD63D1"/>
    <w:rsid w:val="00AD6582"/>
    <w:rsid w:val="00AD65E8"/>
    <w:rsid w:val="00AD6F0C"/>
    <w:rsid w:val="00AE1025"/>
    <w:rsid w:val="00AE157D"/>
    <w:rsid w:val="00AE193A"/>
    <w:rsid w:val="00AE19D0"/>
    <w:rsid w:val="00AE1BAE"/>
    <w:rsid w:val="00AE1FBA"/>
    <w:rsid w:val="00AE21DB"/>
    <w:rsid w:val="00AE23F2"/>
    <w:rsid w:val="00AE2889"/>
    <w:rsid w:val="00AE2929"/>
    <w:rsid w:val="00AE2D18"/>
    <w:rsid w:val="00AE2DD4"/>
    <w:rsid w:val="00AE31C6"/>
    <w:rsid w:val="00AE32F7"/>
    <w:rsid w:val="00AE3562"/>
    <w:rsid w:val="00AE3BA5"/>
    <w:rsid w:val="00AE3DA2"/>
    <w:rsid w:val="00AE3FBE"/>
    <w:rsid w:val="00AE404B"/>
    <w:rsid w:val="00AE419A"/>
    <w:rsid w:val="00AE43D7"/>
    <w:rsid w:val="00AE445C"/>
    <w:rsid w:val="00AE448C"/>
    <w:rsid w:val="00AE500D"/>
    <w:rsid w:val="00AE51CB"/>
    <w:rsid w:val="00AE5951"/>
    <w:rsid w:val="00AE5B1D"/>
    <w:rsid w:val="00AE5B8F"/>
    <w:rsid w:val="00AE6182"/>
    <w:rsid w:val="00AE6404"/>
    <w:rsid w:val="00AE6823"/>
    <w:rsid w:val="00AE7139"/>
    <w:rsid w:val="00AE71D9"/>
    <w:rsid w:val="00AE7796"/>
    <w:rsid w:val="00AE7AA3"/>
    <w:rsid w:val="00AE7C65"/>
    <w:rsid w:val="00AF00C2"/>
    <w:rsid w:val="00AF092E"/>
    <w:rsid w:val="00AF0A89"/>
    <w:rsid w:val="00AF12D6"/>
    <w:rsid w:val="00AF140D"/>
    <w:rsid w:val="00AF1A01"/>
    <w:rsid w:val="00AF1ED5"/>
    <w:rsid w:val="00AF21C1"/>
    <w:rsid w:val="00AF2789"/>
    <w:rsid w:val="00AF2DCE"/>
    <w:rsid w:val="00AF3296"/>
    <w:rsid w:val="00AF334D"/>
    <w:rsid w:val="00AF4AC3"/>
    <w:rsid w:val="00AF4BDA"/>
    <w:rsid w:val="00AF4E6E"/>
    <w:rsid w:val="00AF509F"/>
    <w:rsid w:val="00AF5534"/>
    <w:rsid w:val="00AF5C91"/>
    <w:rsid w:val="00AF5E21"/>
    <w:rsid w:val="00AF65B3"/>
    <w:rsid w:val="00AF65DE"/>
    <w:rsid w:val="00AF68CE"/>
    <w:rsid w:val="00AF6BAD"/>
    <w:rsid w:val="00AF6CEC"/>
    <w:rsid w:val="00AF6D74"/>
    <w:rsid w:val="00AF6F01"/>
    <w:rsid w:val="00AF770E"/>
    <w:rsid w:val="00AF7B3C"/>
    <w:rsid w:val="00AF7F8A"/>
    <w:rsid w:val="00B008CF"/>
    <w:rsid w:val="00B0095B"/>
    <w:rsid w:val="00B009B1"/>
    <w:rsid w:val="00B00C6A"/>
    <w:rsid w:val="00B00ED8"/>
    <w:rsid w:val="00B0108C"/>
    <w:rsid w:val="00B0184F"/>
    <w:rsid w:val="00B03420"/>
    <w:rsid w:val="00B03F28"/>
    <w:rsid w:val="00B03F53"/>
    <w:rsid w:val="00B03FF7"/>
    <w:rsid w:val="00B0436F"/>
    <w:rsid w:val="00B0439B"/>
    <w:rsid w:val="00B048B4"/>
    <w:rsid w:val="00B04FA1"/>
    <w:rsid w:val="00B05701"/>
    <w:rsid w:val="00B063A7"/>
    <w:rsid w:val="00B06649"/>
    <w:rsid w:val="00B067E9"/>
    <w:rsid w:val="00B06873"/>
    <w:rsid w:val="00B068BA"/>
    <w:rsid w:val="00B073E4"/>
    <w:rsid w:val="00B07635"/>
    <w:rsid w:val="00B07786"/>
    <w:rsid w:val="00B07AE9"/>
    <w:rsid w:val="00B07C64"/>
    <w:rsid w:val="00B07D17"/>
    <w:rsid w:val="00B07E23"/>
    <w:rsid w:val="00B07EEF"/>
    <w:rsid w:val="00B101E4"/>
    <w:rsid w:val="00B10D28"/>
    <w:rsid w:val="00B11346"/>
    <w:rsid w:val="00B11D69"/>
    <w:rsid w:val="00B11D78"/>
    <w:rsid w:val="00B11E41"/>
    <w:rsid w:val="00B12095"/>
    <w:rsid w:val="00B121C8"/>
    <w:rsid w:val="00B126F3"/>
    <w:rsid w:val="00B12A10"/>
    <w:rsid w:val="00B12F47"/>
    <w:rsid w:val="00B13073"/>
    <w:rsid w:val="00B1352D"/>
    <w:rsid w:val="00B13922"/>
    <w:rsid w:val="00B13CD2"/>
    <w:rsid w:val="00B13D12"/>
    <w:rsid w:val="00B13D65"/>
    <w:rsid w:val="00B144BD"/>
    <w:rsid w:val="00B147F2"/>
    <w:rsid w:val="00B15D0E"/>
    <w:rsid w:val="00B1618D"/>
    <w:rsid w:val="00B164CD"/>
    <w:rsid w:val="00B167E0"/>
    <w:rsid w:val="00B16C2F"/>
    <w:rsid w:val="00B17D90"/>
    <w:rsid w:val="00B17EE0"/>
    <w:rsid w:val="00B17F62"/>
    <w:rsid w:val="00B17F82"/>
    <w:rsid w:val="00B20379"/>
    <w:rsid w:val="00B20692"/>
    <w:rsid w:val="00B2077F"/>
    <w:rsid w:val="00B2087C"/>
    <w:rsid w:val="00B20BA4"/>
    <w:rsid w:val="00B21032"/>
    <w:rsid w:val="00B2120A"/>
    <w:rsid w:val="00B212E8"/>
    <w:rsid w:val="00B21A83"/>
    <w:rsid w:val="00B22316"/>
    <w:rsid w:val="00B2232E"/>
    <w:rsid w:val="00B228D5"/>
    <w:rsid w:val="00B229F0"/>
    <w:rsid w:val="00B23006"/>
    <w:rsid w:val="00B23190"/>
    <w:rsid w:val="00B24284"/>
    <w:rsid w:val="00B2479C"/>
    <w:rsid w:val="00B24AAF"/>
    <w:rsid w:val="00B24BC0"/>
    <w:rsid w:val="00B251C0"/>
    <w:rsid w:val="00B2520F"/>
    <w:rsid w:val="00B253C1"/>
    <w:rsid w:val="00B25532"/>
    <w:rsid w:val="00B257FA"/>
    <w:rsid w:val="00B25EA9"/>
    <w:rsid w:val="00B2632A"/>
    <w:rsid w:val="00B263BC"/>
    <w:rsid w:val="00B26D15"/>
    <w:rsid w:val="00B26F00"/>
    <w:rsid w:val="00B271F9"/>
    <w:rsid w:val="00B27AD3"/>
    <w:rsid w:val="00B3019B"/>
    <w:rsid w:val="00B30AF0"/>
    <w:rsid w:val="00B30E9B"/>
    <w:rsid w:val="00B313E8"/>
    <w:rsid w:val="00B317D4"/>
    <w:rsid w:val="00B31A82"/>
    <w:rsid w:val="00B32423"/>
    <w:rsid w:val="00B32679"/>
    <w:rsid w:val="00B32C10"/>
    <w:rsid w:val="00B33080"/>
    <w:rsid w:val="00B3311D"/>
    <w:rsid w:val="00B3379C"/>
    <w:rsid w:val="00B33CDC"/>
    <w:rsid w:val="00B33EB3"/>
    <w:rsid w:val="00B3402B"/>
    <w:rsid w:val="00B342ED"/>
    <w:rsid w:val="00B34905"/>
    <w:rsid w:val="00B34933"/>
    <w:rsid w:val="00B34CED"/>
    <w:rsid w:val="00B3530A"/>
    <w:rsid w:val="00B35D8C"/>
    <w:rsid w:val="00B36004"/>
    <w:rsid w:val="00B36686"/>
    <w:rsid w:val="00B369AA"/>
    <w:rsid w:val="00B36A40"/>
    <w:rsid w:val="00B36D5C"/>
    <w:rsid w:val="00B36F8F"/>
    <w:rsid w:val="00B37588"/>
    <w:rsid w:val="00B37CD2"/>
    <w:rsid w:val="00B37ECE"/>
    <w:rsid w:val="00B410D5"/>
    <w:rsid w:val="00B4148C"/>
    <w:rsid w:val="00B41564"/>
    <w:rsid w:val="00B41D89"/>
    <w:rsid w:val="00B4240E"/>
    <w:rsid w:val="00B4247F"/>
    <w:rsid w:val="00B42E19"/>
    <w:rsid w:val="00B43055"/>
    <w:rsid w:val="00B43238"/>
    <w:rsid w:val="00B43E3A"/>
    <w:rsid w:val="00B44277"/>
    <w:rsid w:val="00B44893"/>
    <w:rsid w:val="00B44E01"/>
    <w:rsid w:val="00B45822"/>
    <w:rsid w:val="00B46013"/>
    <w:rsid w:val="00B461A0"/>
    <w:rsid w:val="00B46292"/>
    <w:rsid w:val="00B467C5"/>
    <w:rsid w:val="00B46809"/>
    <w:rsid w:val="00B468D8"/>
    <w:rsid w:val="00B469F1"/>
    <w:rsid w:val="00B46DB7"/>
    <w:rsid w:val="00B46E83"/>
    <w:rsid w:val="00B47148"/>
    <w:rsid w:val="00B4740F"/>
    <w:rsid w:val="00B47DD3"/>
    <w:rsid w:val="00B50177"/>
    <w:rsid w:val="00B5041D"/>
    <w:rsid w:val="00B50B87"/>
    <w:rsid w:val="00B50B98"/>
    <w:rsid w:val="00B50E70"/>
    <w:rsid w:val="00B50FBD"/>
    <w:rsid w:val="00B5115E"/>
    <w:rsid w:val="00B516DC"/>
    <w:rsid w:val="00B517AB"/>
    <w:rsid w:val="00B51A6C"/>
    <w:rsid w:val="00B52781"/>
    <w:rsid w:val="00B527AB"/>
    <w:rsid w:val="00B52BD0"/>
    <w:rsid w:val="00B52BEC"/>
    <w:rsid w:val="00B52E36"/>
    <w:rsid w:val="00B534E3"/>
    <w:rsid w:val="00B53605"/>
    <w:rsid w:val="00B5364F"/>
    <w:rsid w:val="00B53A0F"/>
    <w:rsid w:val="00B53A39"/>
    <w:rsid w:val="00B543E7"/>
    <w:rsid w:val="00B5490F"/>
    <w:rsid w:val="00B54A54"/>
    <w:rsid w:val="00B56246"/>
    <w:rsid w:val="00B5716B"/>
    <w:rsid w:val="00B57669"/>
    <w:rsid w:val="00B57950"/>
    <w:rsid w:val="00B57D24"/>
    <w:rsid w:val="00B600C5"/>
    <w:rsid w:val="00B60605"/>
    <w:rsid w:val="00B60F8E"/>
    <w:rsid w:val="00B618CF"/>
    <w:rsid w:val="00B618ED"/>
    <w:rsid w:val="00B61AB7"/>
    <w:rsid w:val="00B61E32"/>
    <w:rsid w:val="00B62189"/>
    <w:rsid w:val="00B623BF"/>
    <w:rsid w:val="00B62BA6"/>
    <w:rsid w:val="00B63237"/>
    <w:rsid w:val="00B639D9"/>
    <w:rsid w:val="00B63FD3"/>
    <w:rsid w:val="00B642D7"/>
    <w:rsid w:val="00B646F9"/>
    <w:rsid w:val="00B64BA4"/>
    <w:rsid w:val="00B64E7F"/>
    <w:rsid w:val="00B64F7F"/>
    <w:rsid w:val="00B65427"/>
    <w:rsid w:val="00B65860"/>
    <w:rsid w:val="00B65A93"/>
    <w:rsid w:val="00B65C61"/>
    <w:rsid w:val="00B65EEA"/>
    <w:rsid w:val="00B65FC4"/>
    <w:rsid w:val="00B66419"/>
    <w:rsid w:val="00B665B4"/>
    <w:rsid w:val="00B667C4"/>
    <w:rsid w:val="00B6724D"/>
    <w:rsid w:val="00B676AD"/>
    <w:rsid w:val="00B67715"/>
    <w:rsid w:val="00B67814"/>
    <w:rsid w:val="00B67D49"/>
    <w:rsid w:val="00B701BE"/>
    <w:rsid w:val="00B704D4"/>
    <w:rsid w:val="00B7082C"/>
    <w:rsid w:val="00B7085C"/>
    <w:rsid w:val="00B71166"/>
    <w:rsid w:val="00B714C2"/>
    <w:rsid w:val="00B7195E"/>
    <w:rsid w:val="00B71D36"/>
    <w:rsid w:val="00B722FA"/>
    <w:rsid w:val="00B72314"/>
    <w:rsid w:val="00B725AE"/>
    <w:rsid w:val="00B72623"/>
    <w:rsid w:val="00B728D5"/>
    <w:rsid w:val="00B72FAC"/>
    <w:rsid w:val="00B7356A"/>
    <w:rsid w:val="00B738B0"/>
    <w:rsid w:val="00B744A4"/>
    <w:rsid w:val="00B7562E"/>
    <w:rsid w:val="00B756F0"/>
    <w:rsid w:val="00B7579A"/>
    <w:rsid w:val="00B75F56"/>
    <w:rsid w:val="00B760E0"/>
    <w:rsid w:val="00B762E7"/>
    <w:rsid w:val="00B7655E"/>
    <w:rsid w:val="00B76786"/>
    <w:rsid w:val="00B76AD6"/>
    <w:rsid w:val="00B76FFC"/>
    <w:rsid w:val="00B77663"/>
    <w:rsid w:val="00B7789E"/>
    <w:rsid w:val="00B7790B"/>
    <w:rsid w:val="00B779C4"/>
    <w:rsid w:val="00B77ECC"/>
    <w:rsid w:val="00B8077B"/>
    <w:rsid w:val="00B80FCF"/>
    <w:rsid w:val="00B81167"/>
    <w:rsid w:val="00B825E2"/>
    <w:rsid w:val="00B827D2"/>
    <w:rsid w:val="00B8284F"/>
    <w:rsid w:val="00B82F06"/>
    <w:rsid w:val="00B83D14"/>
    <w:rsid w:val="00B83DBC"/>
    <w:rsid w:val="00B83E43"/>
    <w:rsid w:val="00B8416F"/>
    <w:rsid w:val="00B842D1"/>
    <w:rsid w:val="00B843C9"/>
    <w:rsid w:val="00B844FB"/>
    <w:rsid w:val="00B84696"/>
    <w:rsid w:val="00B8474F"/>
    <w:rsid w:val="00B849E0"/>
    <w:rsid w:val="00B84D4F"/>
    <w:rsid w:val="00B85056"/>
    <w:rsid w:val="00B859FB"/>
    <w:rsid w:val="00B85A9E"/>
    <w:rsid w:val="00B864F4"/>
    <w:rsid w:val="00B86C4E"/>
    <w:rsid w:val="00B87571"/>
    <w:rsid w:val="00B87578"/>
    <w:rsid w:val="00B87696"/>
    <w:rsid w:val="00B87905"/>
    <w:rsid w:val="00B87C48"/>
    <w:rsid w:val="00B9018D"/>
    <w:rsid w:val="00B90561"/>
    <w:rsid w:val="00B90755"/>
    <w:rsid w:val="00B90E9C"/>
    <w:rsid w:val="00B90F50"/>
    <w:rsid w:val="00B919A8"/>
    <w:rsid w:val="00B928D2"/>
    <w:rsid w:val="00B92DA9"/>
    <w:rsid w:val="00B92EC1"/>
    <w:rsid w:val="00B9335A"/>
    <w:rsid w:val="00B9366F"/>
    <w:rsid w:val="00B9378E"/>
    <w:rsid w:val="00B93C2F"/>
    <w:rsid w:val="00B940C4"/>
    <w:rsid w:val="00B940D7"/>
    <w:rsid w:val="00B9480A"/>
    <w:rsid w:val="00B94F9C"/>
    <w:rsid w:val="00B95147"/>
    <w:rsid w:val="00B959AA"/>
    <w:rsid w:val="00B95B3C"/>
    <w:rsid w:val="00B96138"/>
    <w:rsid w:val="00B9690B"/>
    <w:rsid w:val="00B96B4A"/>
    <w:rsid w:val="00B96DCC"/>
    <w:rsid w:val="00B97484"/>
    <w:rsid w:val="00B97BC1"/>
    <w:rsid w:val="00B97E87"/>
    <w:rsid w:val="00BA0255"/>
    <w:rsid w:val="00BA031A"/>
    <w:rsid w:val="00BA1179"/>
    <w:rsid w:val="00BA12A1"/>
    <w:rsid w:val="00BA1353"/>
    <w:rsid w:val="00BA14B6"/>
    <w:rsid w:val="00BA14B9"/>
    <w:rsid w:val="00BA1A2D"/>
    <w:rsid w:val="00BA1BFE"/>
    <w:rsid w:val="00BA1D03"/>
    <w:rsid w:val="00BA1D8F"/>
    <w:rsid w:val="00BA200F"/>
    <w:rsid w:val="00BA2110"/>
    <w:rsid w:val="00BA2417"/>
    <w:rsid w:val="00BA2711"/>
    <w:rsid w:val="00BA2804"/>
    <w:rsid w:val="00BA282D"/>
    <w:rsid w:val="00BA304B"/>
    <w:rsid w:val="00BA33B8"/>
    <w:rsid w:val="00BA370D"/>
    <w:rsid w:val="00BA38DA"/>
    <w:rsid w:val="00BA3963"/>
    <w:rsid w:val="00BA41A3"/>
    <w:rsid w:val="00BA4274"/>
    <w:rsid w:val="00BA4565"/>
    <w:rsid w:val="00BA4D92"/>
    <w:rsid w:val="00BA5204"/>
    <w:rsid w:val="00BA54DE"/>
    <w:rsid w:val="00BA54E5"/>
    <w:rsid w:val="00BA550F"/>
    <w:rsid w:val="00BA592E"/>
    <w:rsid w:val="00BA5A33"/>
    <w:rsid w:val="00BA5D63"/>
    <w:rsid w:val="00BA5F1F"/>
    <w:rsid w:val="00BA64F3"/>
    <w:rsid w:val="00BA68AD"/>
    <w:rsid w:val="00BA6AD2"/>
    <w:rsid w:val="00BA6B2A"/>
    <w:rsid w:val="00BA7095"/>
    <w:rsid w:val="00BA71B3"/>
    <w:rsid w:val="00BA76BC"/>
    <w:rsid w:val="00BA77BF"/>
    <w:rsid w:val="00BA7EBC"/>
    <w:rsid w:val="00BA7F23"/>
    <w:rsid w:val="00BB06B0"/>
    <w:rsid w:val="00BB070A"/>
    <w:rsid w:val="00BB087A"/>
    <w:rsid w:val="00BB091E"/>
    <w:rsid w:val="00BB0C6B"/>
    <w:rsid w:val="00BB0CA3"/>
    <w:rsid w:val="00BB0D7A"/>
    <w:rsid w:val="00BB0F35"/>
    <w:rsid w:val="00BB12FC"/>
    <w:rsid w:val="00BB2540"/>
    <w:rsid w:val="00BB27F1"/>
    <w:rsid w:val="00BB29B1"/>
    <w:rsid w:val="00BB3233"/>
    <w:rsid w:val="00BB368E"/>
    <w:rsid w:val="00BB3BF6"/>
    <w:rsid w:val="00BB42FB"/>
    <w:rsid w:val="00BB43B1"/>
    <w:rsid w:val="00BB49F1"/>
    <w:rsid w:val="00BB4BEF"/>
    <w:rsid w:val="00BB4C9C"/>
    <w:rsid w:val="00BB56C2"/>
    <w:rsid w:val="00BB5828"/>
    <w:rsid w:val="00BB633F"/>
    <w:rsid w:val="00BB64D9"/>
    <w:rsid w:val="00BB6D23"/>
    <w:rsid w:val="00BB74E9"/>
    <w:rsid w:val="00BB78F9"/>
    <w:rsid w:val="00BB7B79"/>
    <w:rsid w:val="00BC05C2"/>
    <w:rsid w:val="00BC08BC"/>
    <w:rsid w:val="00BC0D63"/>
    <w:rsid w:val="00BC0F24"/>
    <w:rsid w:val="00BC0FD4"/>
    <w:rsid w:val="00BC1867"/>
    <w:rsid w:val="00BC1A1C"/>
    <w:rsid w:val="00BC2021"/>
    <w:rsid w:val="00BC214B"/>
    <w:rsid w:val="00BC2E8F"/>
    <w:rsid w:val="00BC448E"/>
    <w:rsid w:val="00BC4C70"/>
    <w:rsid w:val="00BC5138"/>
    <w:rsid w:val="00BC527F"/>
    <w:rsid w:val="00BC575C"/>
    <w:rsid w:val="00BC5834"/>
    <w:rsid w:val="00BC585A"/>
    <w:rsid w:val="00BC58B3"/>
    <w:rsid w:val="00BC5BA1"/>
    <w:rsid w:val="00BC5C51"/>
    <w:rsid w:val="00BC60F1"/>
    <w:rsid w:val="00BC6422"/>
    <w:rsid w:val="00BC6582"/>
    <w:rsid w:val="00BC6630"/>
    <w:rsid w:val="00BC6726"/>
    <w:rsid w:val="00BC681B"/>
    <w:rsid w:val="00BC715C"/>
    <w:rsid w:val="00BC74A1"/>
    <w:rsid w:val="00BD05AD"/>
    <w:rsid w:val="00BD06BE"/>
    <w:rsid w:val="00BD0939"/>
    <w:rsid w:val="00BD0A93"/>
    <w:rsid w:val="00BD16C2"/>
    <w:rsid w:val="00BD1849"/>
    <w:rsid w:val="00BD18AB"/>
    <w:rsid w:val="00BD1988"/>
    <w:rsid w:val="00BD1AC8"/>
    <w:rsid w:val="00BD2346"/>
    <w:rsid w:val="00BD2516"/>
    <w:rsid w:val="00BD2A05"/>
    <w:rsid w:val="00BD2BD7"/>
    <w:rsid w:val="00BD3351"/>
    <w:rsid w:val="00BD33CC"/>
    <w:rsid w:val="00BD3E54"/>
    <w:rsid w:val="00BD3F49"/>
    <w:rsid w:val="00BD3FAC"/>
    <w:rsid w:val="00BD41D2"/>
    <w:rsid w:val="00BD4682"/>
    <w:rsid w:val="00BD4686"/>
    <w:rsid w:val="00BD4BD1"/>
    <w:rsid w:val="00BD5151"/>
    <w:rsid w:val="00BD55CC"/>
    <w:rsid w:val="00BD5E9B"/>
    <w:rsid w:val="00BD609A"/>
    <w:rsid w:val="00BD6A43"/>
    <w:rsid w:val="00BD74F0"/>
    <w:rsid w:val="00BE0D30"/>
    <w:rsid w:val="00BE182F"/>
    <w:rsid w:val="00BE22DC"/>
    <w:rsid w:val="00BE2579"/>
    <w:rsid w:val="00BE25CC"/>
    <w:rsid w:val="00BE2942"/>
    <w:rsid w:val="00BE2C9E"/>
    <w:rsid w:val="00BE3024"/>
    <w:rsid w:val="00BE3184"/>
    <w:rsid w:val="00BE360B"/>
    <w:rsid w:val="00BE39CE"/>
    <w:rsid w:val="00BE3EF7"/>
    <w:rsid w:val="00BE4126"/>
    <w:rsid w:val="00BE4B0E"/>
    <w:rsid w:val="00BE5013"/>
    <w:rsid w:val="00BE5104"/>
    <w:rsid w:val="00BE551B"/>
    <w:rsid w:val="00BE5638"/>
    <w:rsid w:val="00BE6051"/>
    <w:rsid w:val="00BE648D"/>
    <w:rsid w:val="00BE67BC"/>
    <w:rsid w:val="00BE6B3B"/>
    <w:rsid w:val="00BE790B"/>
    <w:rsid w:val="00BE79EF"/>
    <w:rsid w:val="00BE7E72"/>
    <w:rsid w:val="00BF06AE"/>
    <w:rsid w:val="00BF0773"/>
    <w:rsid w:val="00BF13AA"/>
    <w:rsid w:val="00BF1698"/>
    <w:rsid w:val="00BF2440"/>
    <w:rsid w:val="00BF2530"/>
    <w:rsid w:val="00BF28D7"/>
    <w:rsid w:val="00BF2948"/>
    <w:rsid w:val="00BF2996"/>
    <w:rsid w:val="00BF3B05"/>
    <w:rsid w:val="00BF3D38"/>
    <w:rsid w:val="00BF3D57"/>
    <w:rsid w:val="00BF3F49"/>
    <w:rsid w:val="00BF3FD7"/>
    <w:rsid w:val="00BF49C8"/>
    <w:rsid w:val="00BF4AE3"/>
    <w:rsid w:val="00BF4E28"/>
    <w:rsid w:val="00BF4F74"/>
    <w:rsid w:val="00BF5124"/>
    <w:rsid w:val="00BF56FD"/>
    <w:rsid w:val="00BF5CB9"/>
    <w:rsid w:val="00BF5D29"/>
    <w:rsid w:val="00BF6047"/>
    <w:rsid w:val="00BF65E4"/>
    <w:rsid w:val="00BF6650"/>
    <w:rsid w:val="00BF6F02"/>
    <w:rsid w:val="00BF6FB7"/>
    <w:rsid w:val="00BF7319"/>
    <w:rsid w:val="00BF755B"/>
    <w:rsid w:val="00BF75C7"/>
    <w:rsid w:val="00BF78F3"/>
    <w:rsid w:val="00C0020A"/>
    <w:rsid w:val="00C003E7"/>
    <w:rsid w:val="00C00512"/>
    <w:rsid w:val="00C00534"/>
    <w:rsid w:val="00C005D6"/>
    <w:rsid w:val="00C00673"/>
    <w:rsid w:val="00C006F2"/>
    <w:rsid w:val="00C0074A"/>
    <w:rsid w:val="00C00A5D"/>
    <w:rsid w:val="00C00B54"/>
    <w:rsid w:val="00C00BBF"/>
    <w:rsid w:val="00C019A3"/>
    <w:rsid w:val="00C02074"/>
    <w:rsid w:val="00C02383"/>
    <w:rsid w:val="00C0250E"/>
    <w:rsid w:val="00C025A0"/>
    <w:rsid w:val="00C028A5"/>
    <w:rsid w:val="00C0299E"/>
    <w:rsid w:val="00C02BC7"/>
    <w:rsid w:val="00C02C09"/>
    <w:rsid w:val="00C02C96"/>
    <w:rsid w:val="00C02DC3"/>
    <w:rsid w:val="00C03D7B"/>
    <w:rsid w:val="00C04265"/>
    <w:rsid w:val="00C04C6E"/>
    <w:rsid w:val="00C04CC4"/>
    <w:rsid w:val="00C04E63"/>
    <w:rsid w:val="00C05034"/>
    <w:rsid w:val="00C058C9"/>
    <w:rsid w:val="00C058EB"/>
    <w:rsid w:val="00C05C64"/>
    <w:rsid w:val="00C0601A"/>
    <w:rsid w:val="00C067B7"/>
    <w:rsid w:val="00C06A2E"/>
    <w:rsid w:val="00C0715F"/>
    <w:rsid w:val="00C07E19"/>
    <w:rsid w:val="00C106AB"/>
    <w:rsid w:val="00C107D0"/>
    <w:rsid w:val="00C10A68"/>
    <w:rsid w:val="00C10F05"/>
    <w:rsid w:val="00C11232"/>
    <w:rsid w:val="00C113E5"/>
    <w:rsid w:val="00C114CC"/>
    <w:rsid w:val="00C11597"/>
    <w:rsid w:val="00C12501"/>
    <w:rsid w:val="00C12518"/>
    <w:rsid w:val="00C128B9"/>
    <w:rsid w:val="00C128CE"/>
    <w:rsid w:val="00C128D6"/>
    <w:rsid w:val="00C135A7"/>
    <w:rsid w:val="00C135EA"/>
    <w:rsid w:val="00C13B16"/>
    <w:rsid w:val="00C13E53"/>
    <w:rsid w:val="00C143C9"/>
    <w:rsid w:val="00C14786"/>
    <w:rsid w:val="00C14C7D"/>
    <w:rsid w:val="00C14F87"/>
    <w:rsid w:val="00C150E3"/>
    <w:rsid w:val="00C157CB"/>
    <w:rsid w:val="00C15BED"/>
    <w:rsid w:val="00C15CF6"/>
    <w:rsid w:val="00C1600B"/>
    <w:rsid w:val="00C1632A"/>
    <w:rsid w:val="00C169EC"/>
    <w:rsid w:val="00C16FE7"/>
    <w:rsid w:val="00C17275"/>
    <w:rsid w:val="00C17C47"/>
    <w:rsid w:val="00C17F92"/>
    <w:rsid w:val="00C202F0"/>
    <w:rsid w:val="00C216AD"/>
    <w:rsid w:val="00C216E7"/>
    <w:rsid w:val="00C21EF4"/>
    <w:rsid w:val="00C21F9C"/>
    <w:rsid w:val="00C23190"/>
    <w:rsid w:val="00C23EEE"/>
    <w:rsid w:val="00C24204"/>
    <w:rsid w:val="00C25145"/>
    <w:rsid w:val="00C2517C"/>
    <w:rsid w:val="00C2585E"/>
    <w:rsid w:val="00C258B5"/>
    <w:rsid w:val="00C2620A"/>
    <w:rsid w:val="00C263A8"/>
    <w:rsid w:val="00C268CF"/>
    <w:rsid w:val="00C26911"/>
    <w:rsid w:val="00C269BB"/>
    <w:rsid w:val="00C26A50"/>
    <w:rsid w:val="00C26B8D"/>
    <w:rsid w:val="00C27266"/>
    <w:rsid w:val="00C277CC"/>
    <w:rsid w:val="00C304B8"/>
    <w:rsid w:val="00C30A9D"/>
    <w:rsid w:val="00C311EB"/>
    <w:rsid w:val="00C3126D"/>
    <w:rsid w:val="00C31883"/>
    <w:rsid w:val="00C319C2"/>
    <w:rsid w:val="00C31C1E"/>
    <w:rsid w:val="00C31C76"/>
    <w:rsid w:val="00C31E20"/>
    <w:rsid w:val="00C32194"/>
    <w:rsid w:val="00C321C9"/>
    <w:rsid w:val="00C3282C"/>
    <w:rsid w:val="00C329A1"/>
    <w:rsid w:val="00C32E13"/>
    <w:rsid w:val="00C331CF"/>
    <w:rsid w:val="00C333CC"/>
    <w:rsid w:val="00C3345D"/>
    <w:rsid w:val="00C337B9"/>
    <w:rsid w:val="00C33ECF"/>
    <w:rsid w:val="00C35010"/>
    <w:rsid w:val="00C358BD"/>
    <w:rsid w:val="00C35A7D"/>
    <w:rsid w:val="00C3608E"/>
    <w:rsid w:val="00C36B8B"/>
    <w:rsid w:val="00C36BEF"/>
    <w:rsid w:val="00C36CCC"/>
    <w:rsid w:val="00C3708E"/>
    <w:rsid w:val="00C37548"/>
    <w:rsid w:val="00C378AF"/>
    <w:rsid w:val="00C37B2C"/>
    <w:rsid w:val="00C37B8B"/>
    <w:rsid w:val="00C37E56"/>
    <w:rsid w:val="00C401EE"/>
    <w:rsid w:val="00C405B9"/>
    <w:rsid w:val="00C405E1"/>
    <w:rsid w:val="00C40824"/>
    <w:rsid w:val="00C40C55"/>
    <w:rsid w:val="00C41297"/>
    <w:rsid w:val="00C413D7"/>
    <w:rsid w:val="00C41464"/>
    <w:rsid w:val="00C416A3"/>
    <w:rsid w:val="00C418F7"/>
    <w:rsid w:val="00C41F6E"/>
    <w:rsid w:val="00C42401"/>
    <w:rsid w:val="00C42B03"/>
    <w:rsid w:val="00C42B18"/>
    <w:rsid w:val="00C43FCA"/>
    <w:rsid w:val="00C44148"/>
    <w:rsid w:val="00C44393"/>
    <w:rsid w:val="00C44BA9"/>
    <w:rsid w:val="00C44C7F"/>
    <w:rsid w:val="00C4514D"/>
    <w:rsid w:val="00C4627D"/>
    <w:rsid w:val="00C462E0"/>
    <w:rsid w:val="00C46A70"/>
    <w:rsid w:val="00C470F7"/>
    <w:rsid w:val="00C47FB8"/>
    <w:rsid w:val="00C50136"/>
    <w:rsid w:val="00C504B3"/>
    <w:rsid w:val="00C50848"/>
    <w:rsid w:val="00C520F4"/>
    <w:rsid w:val="00C52A92"/>
    <w:rsid w:val="00C52BA1"/>
    <w:rsid w:val="00C52C46"/>
    <w:rsid w:val="00C531A9"/>
    <w:rsid w:val="00C54B07"/>
    <w:rsid w:val="00C54ED0"/>
    <w:rsid w:val="00C554C7"/>
    <w:rsid w:val="00C55730"/>
    <w:rsid w:val="00C55BEA"/>
    <w:rsid w:val="00C55F6F"/>
    <w:rsid w:val="00C567E4"/>
    <w:rsid w:val="00C56AC8"/>
    <w:rsid w:val="00C56ADA"/>
    <w:rsid w:val="00C56B84"/>
    <w:rsid w:val="00C56C1D"/>
    <w:rsid w:val="00C56C94"/>
    <w:rsid w:val="00C56FF2"/>
    <w:rsid w:val="00C5722F"/>
    <w:rsid w:val="00C57A9F"/>
    <w:rsid w:val="00C57D03"/>
    <w:rsid w:val="00C57E6B"/>
    <w:rsid w:val="00C57F3C"/>
    <w:rsid w:val="00C6002D"/>
    <w:rsid w:val="00C60683"/>
    <w:rsid w:val="00C60BCC"/>
    <w:rsid w:val="00C61E4E"/>
    <w:rsid w:val="00C622AB"/>
    <w:rsid w:val="00C6236E"/>
    <w:rsid w:val="00C62377"/>
    <w:rsid w:val="00C6261D"/>
    <w:rsid w:val="00C627A4"/>
    <w:rsid w:val="00C62AE8"/>
    <w:rsid w:val="00C6314C"/>
    <w:rsid w:val="00C631E0"/>
    <w:rsid w:val="00C635D6"/>
    <w:rsid w:val="00C63ACF"/>
    <w:rsid w:val="00C640A8"/>
    <w:rsid w:val="00C640F5"/>
    <w:rsid w:val="00C64C2C"/>
    <w:rsid w:val="00C65107"/>
    <w:rsid w:val="00C65AA8"/>
    <w:rsid w:val="00C65D62"/>
    <w:rsid w:val="00C6629C"/>
    <w:rsid w:val="00C663F6"/>
    <w:rsid w:val="00C665E8"/>
    <w:rsid w:val="00C66BC8"/>
    <w:rsid w:val="00C671FC"/>
    <w:rsid w:val="00C67E12"/>
    <w:rsid w:val="00C702A1"/>
    <w:rsid w:val="00C7030C"/>
    <w:rsid w:val="00C706DC"/>
    <w:rsid w:val="00C70E5A"/>
    <w:rsid w:val="00C70FDF"/>
    <w:rsid w:val="00C710EA"/>
    <w:rsid w:val="00C7171D"/>
    <w:rsid w:val="00C71F35"/>
    <w:rsid w:val="00C726CB"/>
    <w:rsid w:val="00C72770"/>
    <w:rsid w:val="00C72787"/>
    <w:rsid w:val="00C72F62"/>
    <w:rsid w:val="00C73358"/>
    <w:rsid w:val="00C7374F"/>
    <w:rsid w:val="00C73C8D"/>
    <w:rsid w:val="00C73FF0"/>
    <w:rsid w:val="00C74109"/>
    <w:rsid w:val="00C74227"/>
    <w:rsid w:val="00C74DFF"/>
    <w:rsid w:val="00C74FB7"/>
    <w:rsid w:val="00C7580C"/>
    <w:rsid w:val="00C75C3B"/>
    <w:rsid w:val="00C76229"/>
    <w:rsid w:val="00C76237"/>
    <w:rsid w:val="00C766BC"/>
    <w:rsid w:val="00C766CE"/>
    <w:rsid w:val="00C76AC4"/>
    <w:rsid w:val="00C770CA"/>
    <w:rsid w:val="00C77144"/>
    <w:rsid w:val="00C7765F"/>
    <w:rsid w:val="00C77B07"/>
    <w:rsid w:val="00C77B60"/>
    <w:rsid w:val="00C77F28"/>
    <w:rsid w:val="00C802E8"/>
    <w:rsid w:val="00C807BE"/>
    <w:rsid w:val="00C8088F"/>
    <w:rsid w:val="00C80ED1"/>
    <w:rsid w:val="00C81462"/>
    <w:rsid w:val="00C81466"/>
    <w:rsid w:val="00C81A8B"/>
    <w:rsid w:val="00C81CDA"/>
    <w:rsid w:val="00C81E4E"/>
    <w:rsid w:val="00C822BF"/>
    <w:rsid w:val="00C82E39"/>
    <w:rsid w:val="00C83246"/>
    <w:rsid w:val="00C83526"/>
    <w:rsid w:val="00C83B43"/>
    <w:rsid w:val="00C84B2F"/>
    <w:rsid w:val="00C84CB4"/>
    <w:rsid w:val="00C84FD1"/>
    <w:rsid w:val="00C851A4"/>
    <w:rsid w:val="00C864A7"/>
    <w:rsid w:val="00C86F63"/>
    <w:rsid w:val="00C90A4C"/>
    <w:rsid w:val="00C90BAA"/>
    <w:rsid w:val="00C91640"/>
    <w:rsid w:val="00C91F95"/>
    <w:rsid w:val="00C922F5"/>
    <w:rsid w:val="00C92A6E"/>
    <w:rsid w:val="00C92BD2"/>
    <w:rsid w:val="00C92DC1"/>
    <w:rsid w:val="00C92EAA"/>
    <w:rsid w:val="00C92ED4"/>
    <w:rsid w:val="00C92EF2"/>
    <w:rsid w:val="00C9312C"/>
    <w:rsid w:val="00C93468"/>
    <w:rsid w:val="00C94057"/>
    <w:rsid w:val="00C94512"/>
    <w:rsid w:val="00C94D6F"/>
    <w:rsid w:val="00C94F79"/>
    <w:rsid w:val="00C9503F"/>
    <w:rsid w:val="00C9519F"/>
    <w:rsid w:val="00C951F2"/>
    <w:rsid w:val="00C95348"/>
    <w:rsid w:val="00C955A6"/>
    <w:rsid w:val="00C95D8C"/>
    <w:rsid w:val="00C9605E"/>
    <w:rsid w:val="00C9662A"/>
    <w:rsid w:val="00C96E22"/>
    <w:rsid w:val="00C96FB8"/>
    <w:rsid w:val="00C96FCC"/>
    <w:rsid w:val="00C9776E"/>
    <w:rsid w:val="00C977EC"/>
    <w:rsid w:val="00C97A2B"/>
    <w:rsid w:val="00C97ACB"/>
    <w:rsid w:val="00C97EDF"/>
    <w:rsid w:val="00CA01EA"/>
    <w:rsid w:val="00CA0338"/>
    <w:rsid w:val="00CA0393"/>
    <w:rsid w:val="00CA0553"/>
    <w:rsid w:val="00CA097A"/>
    <w:rsid w:val="00CA0CB3"/>
    <w:rsid w:val="00CA0EC9"/>
    <w:rsid w:val="00CA1637"/>
    <w:rsid w:val="00CA1CF8"/>
    <w:rsid w:val="00CA1EBD"/>
    <w:rsid w:val="00CA27E2"/>
    <w:rsid w:val="00CA2CDA"/>
    <w:rsid w:val="00CA2E8B"/>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5B5F"/>
    <w:rsid w:val="00CA5E83"/>
    <w:rsid w:val="00CA6C49"/>
    <w:rsid w:val="00CA6CAC"/>
    <w:rsid w:val="00CA7248"/>
    <w:rsid w:val="00CA77FA"/>
    <w:rsid w:val="00CA79A3"/>
    <w:rsid w:val="00CA7C97"/>
    <w:rsid w:val="00CB07B7"/>
    <w:rsid w:val="00CB0FD9"/>
    <w:rsid w:val="00CB131A"/>
    <w:rsid w:val="00CB1431"/>
    <w:rsid w:val="00CB194B"/>
    <w:rsid w:val="00CB1A0B"/>
    <w:rsid w:val="00CB1B3D"/>
    <w:rsid w:val="00CB1B4B"/>
    <w:rsid w:val="00CB1D2B"/>
    <w:rsid w:val="00CB2744"/>
    <w:rsid w:val="00CB2CA2"/>
    <w:rsid w:val="00CB2FA6"/>
    <w:rsid w:val="00CB34AA"/>
    <w:rsid w:val="00CB34B5"/>
    <w:rsid w:val="00CB3A12"/>
    <w:rsid w:val="00CB3D8E"/>
    <w:rsid w:val="00CB4269"/>
    <w:rsid w:val="00CB48B2"/>
    <w:rsid w:val="00CB4D86"/>
    <w:rsid w:val="00CB4DBA"/>
    <w:rsid w:val="00CB5250"/>
    <w:rsid w:val="00CB5460"/>
    <w:rsid w:val="00CB54CD"/>
    <w:rsid w:val="00CB5894"/>
    <w:rsid w:val="00CB5B96"/>
    <w:rsid w:val="00CB5CF7"/>
    <w:rsid w:val="00CB70F3"/>
    <w:rsid w:val="00CB757B"/>
    <w:rsid w:val="00CB76E7"/>
    <w:rsid w:val="00CB7701"/>
    <w:rsid w:val="00CB7B01"/>
    <w:rsid w:val="00CB7C4D"/>
    <w:rsid w:val="00CC04A4"/>
    <w:rsid w:val="00CC0712"/>
    <w:rsid w:val="00CC07E1"/>
    <w:rsid w:val="00CC0C49"/>
    <w:rsid w:val="00CC1922"/>
    <w:rsid w:val="00CC1C44"/>
    <w:rsid w:val="00CC1C4E"/>
    <w:rsid w:val="00CC1EC5"/>
    <w:rsid w:val="00CC1F06"/>
    <w:rsid w:val="00CC1F4F"/>
    <w:rsid w:val="00CC1FE4"/>
    <w:rsid w:val="00CC32BA"/>
    <w:rsid w:val="00CC3350"/>
    <w:rsid w:val="00CC3373"/>
    <w:rsid w:val="00CC37A3"/>
    <w:rsid w:val="00CC389B"/>
    <w:rsid w:val="00CC3D1C"/>
    <w:rsid w:val="00CC4507"/>
    <w:rsid w:val="00CC4567"/>
    <w:rsid w:val="00CC4E43"/>
    <w:rsid w:val="00CC4E87"/>
    <w:rsid w:val="00CC5180"/>
    <w:rsid w:val="00CC56A7"/>
    <w:rsid w:val="00CC5B2B"/>
    <w:rsid w:val="00CC6290"/>
    <w:rsid w:val="00CC636B"/>
    <w:rsid w:val="00CC6A61"/>
    <w:rsid w:val="00CC6B07"/>
    <w:rsid w:val="00CC7A97"/>
    <w:rsid w:val="00CC7E1F"/>
    <w:rsid w:val="00CC7F27"/>
    <w:rsid w:val="00CD0CB0"/>
    <w:rsid w:val="00CD0F09"/>
    <w:rsid w:val="00CD1B96"/>
    <w:rsid w:val="00CD1CA0"/>
    <w:rsid w:val="00CD1F1B"/>
    <w:rsid w:val="00CD2264"/>
    <w:rsid w:val="00CD2440"/>
    <w:rsid w:val="00CD259F"/>
    <w:rsid w:val="00CD265F"/>
    <w:rsid w:val="00CD26ED"/>
    <w:rsid w:val="00CD27FB"/>
    <w:rsid w:val="00CD2912"/>
    <w:rsid w:val="00CD29C3"/>
    <w:rsid w:val="00CD2B51"/>
    <w:rsid w:val="00CD2C92"/>
    <w:rsid w:val="00CD2DD8"/>
    <w:rsid w:val="00CD3004"/>
    <w:rsid w:val="00CD3319"/>
    <w:rsid w:val="00CD3CF6"/>
    <w:rsid w:val="00CD3E97"/>
    <w:rsid w:val="00CD3F3B"/>
    <w:rsid w:val="00CD486A"/>
    <w:rsid w:val="00CD4982"/>
    <w:rsid w:val="00CD4C09"/>
    <w:rsid w:val="00CD500B"/>
    <w:rsid w:val="00CD5380"/>
    <w:rsid w:val="00CD5439"/>
    <w:rsid w:val="00CD555E"/>
    <w:rsid w:val="00CD602F"/>
    <w:rsid w:val="00CD6248"/>
    <w:rsid w:val="00CD67A8"/>
    <w:rsid w:val="00CD69DC"/>
    <w:rsid w:val="00CD6E00"/>
    <w:rsid w:val="00CD6F48"/>
    <w:rsid w:val="00CD76E6"/>
    <w:rsid w:val="00CD7786"/>
    <w:rsid w:val="00CD77AB"/>
    <w:rsid w:val="00CD7A8D"/>
    <w:rsid w:val="00CE00FE"/>
    <w:rsid w:val="00CE042C"/>
    <w:rsid w:val="00CE0555"/>
    <w:rsid w:val="00CE0C95"/>
    <w:rsid w:val="00CE1B4A"/>
    <w:rsid w:val="00CE1CB1"/>
    <w:rsid w:val="00CE1F47"/>
    <w:rsid w:val="00CE1F90"/>
    <w:rsid w:val="00CE20F0"/>
    <w:rsid w:val="00CE24DD"/>
    <w:rsid w:val="00CE2694"/>
    <w:rsid w:val="00CE35F8"/>
    <w:rsid w:val="00CE36AA"/>
    <w:rsid w:val="00CE3F3D"/>
    <w:rsid w:val="00CE3F46"/>
    <w:rsid w:val="00CE3FA4"/>
    <w:rsid w:val="00CE4826"/>
    <w:rsid w:val="00CE4C6D"/>
    <w:rsid w:val="00CE5050"/>
    <w:rsid w:val="00CE516D"/>
    <w:rsid w:val="00CE55AB"/>
    <w:rsid w:val="00CE5909"/>
    <w:rsid w:val="00CE59D8"/>
    <w:rsid w:val="00CE5CC5"/>
    <w:rsid w:val="00CE6876"/>
    <w:rsid w:val="00CE6881"/>
    <w:rsid w:val="00CE68E6"/>
    <w:rsid w:val="00CE6BB7"/>
    <w:rsid w:val="00CE7370"/>
    <w:rsid w:val="00CE74DB"/>
    <w:rsid w:val="00CE7572"/>
    <w:rsid w:val="00CE7619"/>
    <w:rsid w:val="00CE7E4F"/>
    <w:rsid w:val="00CF029D"/>
    <w:rsid w:val="00CF05A3"/>
    <w:rsid w:val="00CF0DC3"/>
    <w:rsid w:val="00CF0E61"/>
    <w:rsid w:val="00CF1630"/>
    <w:rsid w:val="00CF1825"/>
    <w:rsid w:val="00CF1A5B"/>
    <w:rsid w:val="00CF1A67"/>
    <w:rsid w:val="00CF1F00"/>
    <w:rsid w:val="00CF244A"/>
    <w:rsid w:val="00CF24CA"/>
    <w:rsid w:val="00CF2536"/>
    <w:rsid w:val="00CF2958"/>
    <w:rsid w:val="00CF3215"/>
    <w:rsid w:val="00CF3A61"/>
    <w:rsid w:val="00CF3C19"/>
    <w:rsid w:val="00CF538E"/>
    <w:rsid w:val="00CF59B1"/>
    <w:rsid w:val="00CF6008"/>
    <w:rsid w:val="00CF689F"/>
    <w:rsid w:val="00CF68AC"/>
    <w:rsid w:val="00CF6DBB"/>
    <w:rsid w:val="00CF6FB1"/>
    <w:rsid w:val="00CF729D"/>
    <w:rsid w:val="00CF7884"/>
    <w:rsid w:val="00CF7957"/>
    <w:rsid w:val="00CF7F75"/>
    <w:rsid w:val="00D001E5"/>
    <w:rsid w:val="00D0020E"/>
    <w:rsid w:val="00D00254"/>
    <w:rsid w:val="00D00341"/>
    <w:rsid w:val="00D0073B"/>
    <w:rsid w:val="00D00AFB"/>
    <w:rsid w:val="00D00EC7"/>
    <w:rsid w:val="00D00FA1"/>
    <w:rsid w:val="00D00FD0"/>
    <w:rsid w:val="00D01163"/>
    <w:rsid w:val="00D014CB"/>
    <w:rsid w:val="00D01537"/>
    <w:rsid w:val="00D02696"/>
    <w:rsid w:val="00D02742"/>
    <w:rsid w:val="00D027C0"/>
    <w:rsid w:val="00D027D4"/>
    <w:rsid w:val="00D02817"/>
    <w:rsid w:val="00D02AC7"/>
    <w:rsid w:val="00D03893"/>
    <w:rsid w:val="00D03DD9"/>
    <w:rsid w:val="00D0402D"/>
    <w:rsid w:val="00D0405B"/>
    <w:rsid w:val="00D04817"/>
    <w:rsid w:val="00D049ED"/>
    <w:rsid w:val="00D052E2"/>
    <w:rsid w:val="00D052E3"/>
    <w:rsid w:val="00D05A1A"/>
    <w:rsid w:val="00D05A63"/>
    <w:rsid w:val="00D06033"/>
    <w:rsid w:val="00D064B6"/>
    <w:rsid w:val="00D07085"/>
    <w:rsid w:val="00D07179"/>
    <w:rsid w:val="00D0729F"/>
    <w:rsid w:val="00D0735C"/>
    <w:rsid w:val="00D07365"/>
    <w:rsid w:val="00D07446"/>
    <w:rsid w:val="00D07ECB"/>
    <w:rsid w:val="00D07F2B"/>
    <w:rsid w:val="00D106FF"/>
    <w:rsid w:val="00D10A2A"/>
    <w:rsid w:val="00D10BB0"/>
    <w:rsid w:val="00D113CC"/>
    <w:rsid w:val="00D113E5"/>
    <w:rsid w:val="00D119E5"/>
    <w:rsid w:val="00D11C6D"/>
    <w:rsid w:val="00D1228D"/>
    <w:rsid w:val="00D123C6"/>
    <w:rsid w:val="00D1242F"/>
    <w:rsid w:val="00D124CD"/>
    <w:rsid w:val="00D124D2"/>
    <w:rsid w:val="00D129D3"/>
    <w:rsid w:val="00D12E2D"/>
    <w:rsid w:val="00D13037"/>
    <w:rsid w:val="00D1376A"/>
    <w:rsid w:val="00D14059"/>
    <w:rsid w:val="00D14372"/>
    <w:rsid w:val="00D1454A"/>
    <w:rsid w:val="00D14E63"/>
    <w:rsid w:val="00D15200"/>
    <w:rsid w:val="00D15776"/>
    <w:rsid w:val="00D159EB"/>
    <w:rsid w:val="00D166DC"/>
    <w:rsid w:val="00D16987"/>
    <w:rsid w:val="00D172EC"/>
    <w:rsid w:val="00D17B59"/>
    <w:rsid w:val="00D17BCE"/>
    <w:rsid w:val="00D21D08"/>
    <w:rsid w:val="00D21D36"/>
    <w:rsid w:val="00D22AB1"/>
    <w:rsid w:val="00D22B0B"/>
    <w:rsid w:val="00D22F7F"/>
    <w:rsid w:val="00D232E7"/>
    <w:rsid w:val="00D2351B"/>
    <w:rsid w:val="00D23A7B"/>
    <w:rsid w:val="00D23AFB"/>
    <w:rsid w:val="00D23B58"/>
    <w:rsid w:val="00D23C35"/>
    <w:rsid w:val="00D23F5F"/>
    <w:rsid w:val="00D2438E"/>
    <w:rsid w:val="00D24A75"/>
    <w:rsid w:val="00D253FC"/>
    <w:rsid w:val="00D25C85"/>
    <w:rsid w:val="00D25D78"/>
    <w:rsid w:val="00D26787"/>
    <w:rsid w:val="00D27B14"/>
    <w:rsid w:val="00D27B1C"/>
    <w:rsid w:val="00D27B4E"/>
    <w:rsid w:val="00D27ED5"/>
    <w:rsid w:val="00D30373"/>
    <w:rsid w:val="00D3054D"/>
    <w:rsid w:val="00D3069C"/>
    <w:rsid w:val="00D31D35"/>
    <w:rsid w:val="00D31E84"/>
    <w:rsid w:val="00D3227C"/>
    <w:rsid w:val="00D3232E"/>
    <w:rsid w:val="00D32700"/>
    <w:rsid w:val="00D32B1E"/>
    <w:rsid w:val="00D32BC9"/>
    <w:rsid w:val="00D32D7F"/>
    <w:rsid w:val="00D32F62"/>
    <w:rsid w:val="00D33110"/>
    <w:rsid w:val="00D33241"/>
    <w:rsid w:val="00D333D4"/>
    <w:rsid w:val="00D338E4"/>
    <w:rsid w:val="00D33DB1"/>
    <w:rsid w:val="00D341A1"/>
    <w:rsid w:val="00D34503"/>
    <w:rsid w:val="00D347C4"/>
    <w:rsid w:val="00D34A78"/>
    <w:rsid w:val="00D34CFD"/>
    <w:rsid w:val="00D351F3"/>
    <w:rsid w:val="00D35382"/>
    <w:rsid w:val="00D360C0"/>
    <w:rsid w:val="00D365FA"/>
    <w:rsid w:val="00D36AFC"/>
    <w:rsid w:val="00D36DD3"/>
    <w:rsid w:val="00D36E92"/>
    <w:rsid w:val="00D37718"/>
    <w:rsid w:val="00D37EC8"/>
    <w:rsid w:val="00D40AFA"/>
    <w:rsid w:val="00D40B5F"/>
    <w:rsid w:val="00D40B95"/>
    <w:rsid w:val="00D40BAE"/>
    <w:rsid w:val="00D40D8A"/>
    <w:rsid w:val="00D40F8C"/>
    <w:rsid w:val="00D413A4"/>
    <w:rsid w:val="00D415A9"/>
    <w:rsid w:val="00D4196A"/>
    <w:rsid w:val="00D41E79"/>
    <w:rsid w:val="00D422A7"/>
    <w:rsid w:val="00D42A89"/>
    <w:rsid w:val="00D42C8A"/>
    <w:rsid w:val="00D42EA4"/>
    <w:rsid w:val="00D431D0"/>
    <w:rsid w:val="00D431E2"/>
    <w:rsid w:val="00D431FA"/>
    <w:rsid w:val="00D4359B"/>
    <w:rsid w:val="00D439A3"/>
    <w:rsid w:val="00D4402F"/>
    <w:rsid w:val="00D445D6"/>
    <w:rsid w:val="00D4464C"/>
    <w:rsid w:val="00D44986"/>
    <w:rsid w:val="00D44C75"/>
    <w:rsid w:val="00D44DDE"/>
    <w:rsid w:val="00D4538A"/>
    <w:rsid w:val="00D453AA"/>
    <w:rsid w:val="00D45478"/>
    <w:rsid w:val="00D45547"/>
    <w:rsid w:val="00D45DB4"/>
    <w:rsid w:val="00D45E0E"/>
    <w:rsid w:val="00D45E19"/>
    <w:rsid w:val="00D461FD"/>
    <w:rsid w:val="00D4639C"/>
    <w:rsid w:val="00D46712"/>
    <w:rsid w:val="00D47AED"/>
    <w:rsid w:val="00D47CC9"/>
    <w:rsid w:val="00D47DFD"/>
    <w:rsid w:val="00D50A6D"/>
    <w:rsid w:val="00D5110A"/>
    <w:rsid w:val="00D516F5"/>
    <w:rsid w:val="00D51B21"/>
    <w:rsid w:val="00D52352"/>
    <w:rsid w:val="00D52357"/>
    <w:rsid w:val="00D5263A"/>
    <w:rsid w:val="00D526AF"/>
    <w:rsid w:val="00D52CEB"/>
    <w:rsid w:val="00D52D53"/>
    <w:rsid w:val="00D52F18"/>
    <w:rsid w:val="00D534F3"/>
    <w:rsid w:val="00D541A2"/>
    <w:rsid w:val="00D55149"/>
    <w:rsid w:val="00D55561"/>
    <w:rsid w:val="00D56038"/>
    <w:rsid w:val="00D561BE"/>
    <w:rsid w:val="00D56774"/>
    <w:rsid w:val="00D56965"/>
    <w:rsid w:val="00D56ECF"/>
    <w:rsid w:val="00D571A4"/>
    <w:rsid w:val="00D574B9"/>
    <w:rsid w:val="00D57578"/>
    <w:rsid w:val="00D57925"/>
    <w:rsid w:val="00D57A88"/>
    <w:rsid w:val="00D57C7F"/>
    <w:rsid w:val="00D57F14"/>
    <w:rsid w:val="00D600DD"/>
    <w:rsid w:val="00D605CA"/>
    <w:rsid w:val="00D606B5"/>
    <w:rsid w:val="00D609D5"/>
    <w:rsid w:val="00D60A2C"/>
    <w:rsid w:val="00D60A46"/>
    <w:rsid w:val="00D60C1C"/>
    <w:rsid w:val="00D60E20"/>
    <w:rsid w:val="00D614E8"/>
    <w:rsid w:val="00D61CF6"/>
    <w:rsid w:val="00D62360"/>
    <w:rsid w:val="00D623F1"/>
    <w:rsid w:val="00D626F6"/>
    <w:rsid w:val="00D62C36"/>
    <w:rsid w:val="00D63D6E"/>
    <w:rsid w:val="00D63F2D"/>
    <w:rsid w:val="00D643BE"/>
    <w:rsid w:val="00D64504"/>
    <w:rsid w:val="00D646EA"/>
    <w:rsid w:val="00D64961"/>
    <w:rsid w:val="00D64A97"/>
    <w:rsid w:val="00D64B0F"/>
    <w:rsid w:val="00D64EFA"/>
    <w:rsid w:val="00D6521B"/>
    <w:rsid w:val="00D6533F"/>
    <w:rsid w:val="00D65880"/>
    <w:rsid w:val="00D65978"/>
    <w:rsid w:val="00D66306"/>
    <w:rsid w:val="00D66490"/>
    <w:rsid w:val="00D667F8"/>
    <w:rsid w:val="00D66FAD"/>
    <w:rsid w:val="00D70860"/>
    <w:rsid w:val="00D709E3"/>
    <w:rsid w:val="00D70B39"/>
    <w:rsid w:val="00D7110B"/>
    <w:rsid w:val="00D71293"/>
    <w:rsid w:val="00D71949"/>
    <w:rsid w:val="00D71CF0"/>
    <w:rsid w:val="00D7285C"/>
    <w:rsid w:val="00D729F8"/>
    <w:rsid w:val="00D72DF2"/>
    <w:rsid w:val="00D73090"/>
    <w:rsid w:val="00D7342F"/>
    <w:rsid w:val="00D73462"/>
    <w:rsid w:val="00D735D3"/>
    <w:rsid w:val="00D74258"/>
    <w:rsid w:val="00D74287"/>
    <w:rsid w:val="00D743CE"/>
    <w:rsid w:val="00D74751"/>
    <w:rsid w:val="00D74752"/>
    <w:rsid w:val="00D7577C"/>
    <w:rsid w:val="00D75BE8"/>
    <w:rsid w:val="00D75C25"/>
    <w:rsid w:val="00D765E5"/>
    <w:rsid w:val="00D772F7"/>
    <w:rsid w:val="00D773CB"/>
    <w:rsid w:val="00D774FF"/>
    <w:rsid w:val="00D7790B"/>
    <w:rsid w:val="00D77DE5"/>
    <w:rsid w:val="00D804F9"/>
    <w:rsid w:val="00D80508"/>
    <w:rsid w:val="00D81B5B"/>
    <w:rsid w:val="00D81B98"/>
    <w:rsid w:val="00D81EF7"/>
    <w:rsid w:val="00D82273"/>
    <w:rsid w:val="00D823C5"/>
    <w:rsid w:val="00D829C0"/>
    <w:rsid w:val="00D82B82"/>
    <w:rsid w:val="00D82B91"/>
    <w:rsid w:val="00D82DD7"/>
    <w:rsid w:val="00D84137"/>
    <w:rsid w:val="00D84B70"/>
    <w:rsid w:val="00D84CAC"/>
    <w:rsid w:val="00D84DC3"/>
    <w:rsid w:val="00D85066"/>
    <w:rsid w:val="00D8511F"/>
    <w:rsid w:val="00D857BC"/>
    <w:rsid w:val="00D8580A"/>
    <w:rsid w:val="00D860DD"/>
    <w:rsid w:val="00D862F2"/>
    <w:rsid w:val="00D870AC"/>
    <w:rsid w:val="00D87DD6"/>
    <w:rsid w:val="00D9009A"/>
    <w:rsid w:val="00D90263"/>
    <w:rsid w:val="00D904BF"/>
    <w:rsid w:val="00D90DEA"/>
    <w:rsid w:val="00D91563"/>
    <w:rsid w:val="00D9183B"/>
    <w:rsid w:val="00D91AA3"/>
    <w:rsid w:val="00D91DBC"/>
    <w:rsid w:val="00D91DC3"/>
    <w:rsid w:val="00D9209A"/>
    <w:rsid w:val="00D9247A"/>
    <w:rsid w:val="00D9258C"/>
    <w:rsid w:val="00D925C9"/>
    <w:rsid w:val="00D92887"/>
    <w:rsid w:val="00D93B6F"/>
    <w:rsid w:val="00D93DA7"/>
    <w:rsid w:val="00D94BA0"/>
    <w:rsid w:val="00D94CA4"/>
    <w:rsid w:val="00D95059"/>
    <w:rsid w:val="00D950E2"/>
    <w:rsid w:val="00D951BD"/>
    <w:rsid w:val="00D9529B"/>
    <w:rsid w:val="00D95354"/>
    <w:rsid w:val="00D953B4"/>
    <w:rsid w:val="00D956CE"/>
    <w:rsid w:val="00D95773"/>
    <w:rsid w:val="00D957F8"/>
    <w:rsid w:val="00D9583C"/>
    <w:rsid w:val="00D960A8"/>
    <w:rsid w:val="00D96207"/>
    <w:rsid w:val="00D96521"/>
    <w:rsid w:val="00D966CB"/>
    <w:rsid w:val="00D9679B"/>
    <w:rsid w:val="00D96C94"/>
    <w:rsid w:val="00D96FA7"/>
    <w:rsid w:val="00D974A1"/>
    <w:rsid w:val="00D97A5E"/>
    <w:rsid w:val="00D97C02"/>
    <w:rsid w:val="00DA047D"/>
    <w:rsid w:val="00DA0B28"/>
    <w:rsid w:val="00DA0D72"/>
    <w:rsid w:val="00DA0EBB"/>
    <w:rsid w:val="00DA109F"/>
    <w:rsid w:val="00DA1E22"/>
    <w:rsid w:val="00DA208C"/>
    <w:rsid w:val="00DA298C"/>
    <w:rsid w:val="00DA2BBE"/>
    <w:rsid w:val="00DA2D32"/>
    <w:rsid w:val="00DA2F49"/>
    <w:rsid w:val="00DA3626"/>
    <w:rsid w:val="00DA3673"/>
    <w:rsid w:val="00DA3842"/>
    <w:rsid w:val="00DA3BF1"/>
    <w:rsid w:val="00DA3D34"/>
    <w:rsid w:val="00DA3FA6"/>
    <w:rsid w:val="00DA3FEA"/>
    <w:rsid w:val="00DA40DA"/>
    <w:rsid w:val="00DA4364"/>
    <w:rsid w:val="00DA46E7"/>
    <w:rsid w:val="00DA4CCA"/>
    <w:rsid w:val="00DA4ED5"/>
    <w:rsid w:val="00DA4EDA"/>
    <w:rsid w:val="00DA5B8A"/>
    <w:rsid w:val="00DA609A"/>
    <w:rsid w:val="00DA6E54"/>
    <w:rsid w:val="00DA7335"/>
    <w:rsid w:val="00DA7789"/>
    <w:rsid w:val="00DA79A9"/>
    <w:rsid w:val="00DA7F44"/>
    <w:rsid w:val="00DB015A"/>
    <w:rsid w:val="00DB0171"/>
    <w:rsid w:val="00DB06BE"/>
    <w:rsid w:val="00DB09AB"/>
    <w:rsid w:val="00DB0D9F"/>
    <w:rsid w:val="00DB0F03"/>
    <w:rsid w:val="00DB10C8"/>
    <w:rsid w:val="00DB160D"/>
    <w:rsid w:val="00DB162B"/>
    <w:rsid w:val="00DB1B32"/>
    <w:rsid w:val="00DB1D8E"/>
    <w:rsid w:val="00DB1E28"/>
    <w:rsid w:val="00DB251C"/>
    <w:rsid w:val="00DB25E8"/>
    <w:rsid w:val="00DB2774"/>
    <w:rsid w:val="00DB2D51"/>
    <w:rsid w:val="00DB2EBC"/>
    <w:rsid w:val="00DB3248"/>
    <w:rsid w:val="00DB3B2E"/>
    <w:rsid w:val="00DB3B88"/>
    <w:rsid w:val="00DB3F79"/>
    <w:rsid w:val="00DB449A"/>
    <w:rsid w:val="00DB4704"/>
    <w:rsid w:val="00DB4B02"/>
    <w:rsid w:val="00DB4FB6"/>
    <w:rsid w:val="00DB55D2"/>
    <w:rsid w:val="00DB5720"/>
    <w:rsid w:val="00DB61A2"/>
    <w:rsid w:val="00DB62FD"/>
    <w:rsid w:val="00DB6325"/>
    <w:rsid w:val="00DB65BB"/>
    <w:rsid w:val="00DB71EF"/>
    <w:rsid w:val="00DB723C"/>
    <w:rsid w:val="00DB74DD"/>
    <w:rsid w:val="00DB7F05"/>
    <w:rsid w:val="00DB7F14"/>
    <w:rsid w:val="00DC0026"/>
    <w:rsid w:val="00DC0207"/>
    <w:rsid w:val="00DC0AE9"/>
    <w:rsid w:val="00DC0CE1"/>
    <w:rsid w:val="00DC10A7"/>
    <w:rsid w:val="00DC15F3"/>
    <w:rsid w:val="00DC1B59"/>
    <w:rsid w:val="00DC21CB"/>
    <w:rsid w:val="00DC23E6"/>
    <w:rsid w:val="00DC2AEB"/>
    <w:rsid w:val="00DC2E7C"/>
    <w:rsid w:val="00DC3571"/>
    <w:rsid w:val="00DC38DE"/>
    <w:rsid w:val="00DC3A67"/>
    <w:rsid w:val="00DC3B45"/>
    <w:rsid w:val="00DC3CAE"/>
    <w:rsid w:val="00DC408C"/>
    <w:rsid w:val="00DC4313"/>
    <w:rsid w:val="00DC45C1"/>
    <w:rsid w:val="00DC46C1"/>
    <w:rsid w:val="00DC4B94"/>
    <w:rsid w:val="00DC4D35"/>
    <w:rsid w:val="00DC50D7"/>
    <w:rsid w:val="00DC5786"/>
    <w:rsid w:val="00DC5AAF"/>
    <w:rsid w:val="00DC5EAB"/>
    <w:rsid w:val="00DC63AC"/>
    <w:rsid w:val="00DC67D5"/>
    <w:rsid w:val="00DC67FE"/>
    <w:rsid w:val="00DC695C"/>
    <w:rsid w:val="00DC6A9B"/>
    <w:rsid w:val="00DC6C31"/>
    <w:rsid w:val="00DC71B1"/>
    <w:rsid w:val="00DC758D"/>
    <w:rsid w:val="00DC763D"/>
    <w:rsid w:val="00DC76F2"/>
    <w:rsid w:val="00DC7CE2"/>
    <w:rsid w:val="00DC7E83"/>
    <w:rsid w:val="00DC7F85"/>
    <w:rsid w:val="00DD01EF"/>
    <w:rsid w:val="00DD0270"/>
    <w:rsid w:val="00DD056E"/>
    <w:rsid w:val="00DD1544"/>
    <w:rsid w:val="00DD1CD8"/>
    <w:rsid w:val="00DD213A"/>
    <w:rsid w:val="00DD25AD"/>
    <w:rsid w:val="00DD26CD"/>
    <w:rsid w:val="00DD28A8"/>
    <w:rsid w:val="00DD2914"/>
    <w:rsid w:val="00DD2920"/>
    <w:rsid w:val="00DD2CEE"/>
    <w:rsid w:val="00DD3060"/>
    <w:rsid w:val="00DD32D6"/>
    <w:rsid w:val="00DD37BD"/>
    <w:rsid w:val="00DD3D9D"/>
    <w:rsid w:val="00DD414D"/>
    <w:rsid w:val="00DD4A5F"/>
    <w:rsid w:val="00DD52C7"/>
    <w:rsid w:val="00DD5BF5"/>
    <w:rsid w:val="00DD5FAC"/>
    <w:rsid w:val="00DD621A"/>
    <w:rsid w:val="00DD6A33"/>
    <w:rsid w:val="00DD6F01"/>
    <w:rsid w:val="00DD71C1"/>
    <w:rsid w:val="00DD75BE"/>
    <w:rsid w:val="00DD7722"/>
    <w:rsid w:val="00DD7723"/>
    <w:rsid w:val="00DD7AEE"/>
    <w:rsid w:val="00DE005D"/>
    <w:rsid w:val="00DE0603"/>
    <w:rsid w:val="00DE0CF4"/>
    <w:rsid w:val="00DE13B4"/>
    <w:rsid w:val="00DE18C3"/>
    <w:rsid w:val="00DE2308"/>
    <w:rsid w:val="00DE2709"/>
    <w:rsid w:val="00DE289F"/>
    <w:rsid w:val="00DE2DE4"/>
    <w:rsid w:val="00DE3CCC"/>
    <w:rsid w:val="00DE3FAA"/>
    <w:rsid w:val="00DE458F"/>
    <w:rsid w:val="00DE4708"/>
    <w:rsid w:val="00DE52E3"/>
    <w:rsid w:val="00DE558E"/>
    <w:rsid w:val="00DE565B"/>
    <w:rsid w:val="00DE5CD2"/>
    <w:rsid w:val="00DE610B"/>
    <w:rsid w:val="00DE67B8"/>
    <w:rsid w:val="00DE6B1A"/>
    <w:rsid w:val="00DE6EA2"/>
    <w:rsid w:val="00DE70E9"/>
    <w:rsid w:val="00DE749F"/>
    <w:rsid w:val="00DE7931"/>
    <w:rsid w:val="00DE7E3B"/>
    <w:rsid w:val="00DE7E5C"/>
    <w:rsid w:val="00DF069A"/>
    <w:rsid w:val="00DF08F8"/>
    <w:rsid w:val="00DF0943"/>
    <w:rsid w:val="00DF123E"/>
    <w:rsid w:val="00DF16B4"/>
    <w:rsid w:val="00DF16C8"/>
    <w:rsid w:val="00DF1761"/>
    <w:rsid w:val="00DF1A22"/>
    <w:rsid w:val="00DF1BD7"/>
    <w:rsid w:val="00DF24F3"/>
    <w:rsid w:val="00DF26BF"/>
    <w:rsid w:val="00DF2962"/>
    <w:rsid w:val="00DF2BC1"/>
    <w:rsid w:val="00DF3118"/>
    <w:rsid w:val="00DF343F"/>
    <w:rsid w:val="00DF37F2"/>
    <w:rsid w:val="00DF3831"/>
    <w:rsid w:val="00DF3FEA"/>
    <w:rsid w:val="00DF4272"/>
    <w:rsid w:val="00DF45F9"/>
    <w:rsid w:val="00DF4B25"/>
    <w:rsid w:val="00DF4DE9"/>
    <w:rsid w:val="00DF543E"/>
    <w:rsid w:val="00DF5C6A"/>
    <w:rsid w:val="00DF604E"/>
    <w:rsid w:val="00DF60F7"/>
    <w:rsid w:val="00DF6196"/>
    <w:rsid w:val="00DF6394"/>
    <w:rsid w:val="00DF69EC"/>
    <w:rsid w:val="00DF6CC9"/>
    <w:rsid w:val="00DF73CA"/>
    <w:rsid w:val="00DF762C"/>
    <w:rsid w:val="00DF7936"/>
    <w:rsid w:val="00DF7A41"/>
    <w:rsid w:val="00E00051"/>
    <w:rsid w:val="00E009AC"/>
    <w:rsid w:val="00E00DDC"/>
    <w:rsid w:val="00E010DC"/>
    <w:rsid w:val="00E011E1"/>
    <w:rsid w:val="00E01B3B"/>
    <w:rsid w:val="00E01CB1"/>
    <w:rsid w:val="00E0219C"/>
    <w:rsid w:val="00E02264"/>
    <w:rsid w:val="00E022D7"/>
    <w:rsid w:val="00E02715"/>
    <w:rsid w:val="00E02AC1"/>
    <w:rsid w:val="00E02F29"/>
    <w:rsid w:val="00E03427"/>
    <w:rsid w:val="00E03AF9"/>
    <w:rsid w:val="00E03DF2"/>
    <w:rsid w:val="00E03EF3"/>
    <w:rsid w:val="00E04626"/>
    <w:rsid w:val="00E04649"/>
    <w:rsid w:val="00E04A49"/>
    <w:rsid w:val="00E04BFA"/>
    <w:rsid w:val="00E05617"/>
    <w:rsid w:val="00E0630F"/>
    <w:rsid w:val="00E06EB0"/>
    <w:rsid w:val="00E06EEE"/>
    <w:rsid w:val="00E06FB2"/>
    <w:rsid w:val="00E0733E"/>
    <w:rsid w:val="00E07DD3"/>
    <w:rsid w:val="00E10747"/>
    <w:rsid w:val="00E11E5D"/>
    <w:rsid w:val="00E11FF3"/>
    <w:rsid w:val="00E12258"/>
    <w:rsid w:val="00E125E4"/>
    <w:rsid w:val="00E127F5"/>
    <w:rsid w:val="00E12FEA"/>
    <w:rsid w:val="00E13749"/>
    <w:rsid w:val="00E13AA2"/>
    <w:rsid w:val="00E13B08"/>
    <w:rsid w:val="00E13B14"/>
    <w:rsid w:val="00E13C0F"/>
    <w:rsid w:val="00E13CA8"/>
    <w:rsid w:val="00E13DA4"/>
    <w:rsid w:val="00E14402"/>
    <w:rsid w:val="00E14605"/>
    <w:rsid w:val="00E14737"/>
    <w:rsid w:val="00E14A7A"/>
    <w:rsid w:val="00E14BA1"/>
    <w:rsid w:val="00E14D8A"/>
    <w:rsid w:val="00E15042"/>
    <w:rsid w:val="00E15114"/>
    <w:rsid w:val="00E15231"/>
    <w:rsid w:val="00E15345"/>
    <w:rsid w:val="00E15761"/>
    <w:rsid w:val="00E162B1"/>
    <w:rsid w:val="00E164D3"/>
    <w:rsid w:val="00E16615"/>
    <w:rsid w:val="00E176C9"/>
    <w:rsid w:val="00E17CFC"/>
    <w:rsid w:val="00E207C7"/>
    <w:rsid w:val="00E20AE1"/>
    <w:rsid w:val="00E21508"/>
    <w:rsid w:val="00E21B78"/>
    <w:rsid w:val="00E21E94"/>
    <w:rsid w:val="00E21FC7"/>
    <w:rsid w:val="00E21FDE"/>
    <w:rsid w:val="00E223A3"/>
    <w:rsid w:val="00E22A34"/>
    <w:rsid w:val="00E22D96"/>
    <w:rsid w:val="00E23412"/>
    <w:rsid w:val="00E236FC"/>
    <w:rsid w:val="00E240D2"/>
    <w:rsid w:val="00E241F3"/>
    <w:rsid w:val="00E24360"/>
    <w:rsid w:val="00E24558"/>
    <w:rsid w:val="00E24A11"/>
    <w:rsid w:val="00E24E0A"/>
    <w:rsid w:val="00E24E31"/>
    <w:rsid w:val="00E24FAC"/>
    <w:rsid w:val="00E25156"/>
    <w:rsid w:val="00E25178"/>
    <w:rsid w:val="00E25638"/>
    <w:rsid w:val="00E25A84"/>
    <w:rsid w:val="00E26447"/>
    <w:rsid w:val="00E266CF"/>
    <w:rsid w:val="00E26866"/>
    <w:rsid w:val="00E26CFD"/>
    <w:rsid w:val="00E27061"/>
    <w:rsid w:val="00E277E9"/>
    <w:rsid w:val="00E30735"/>
    <w:rsid w:val="00E30C3D"/>
    <w:rsid w:val="00E30DC6"/>
    <w:rsid w:val="00E31843"/>
    <w:rsid w:val="00E318E7"/>
    <w:rsid w:val="00E31C04"/>
    <w:rsid w:val="00E3271E"/>
    <w:rsid w:val="00E32AAB"/>
    <w:rsid w:val="00E32C73"/>
    <w:rsid w:val="00E3308A"/>
    <w:rsid w:val="00E332FC"/>
    <w:rsid w:val="00E33637"/>
    <w:rsid w:val="00E338A1"/>
    <w:rsid w:val="00E33B34"/>
    <w:rsid w:val="00E33EB7"/>
    <w:rsid w:val="00E343D3"/>
    <w:rsid w:val="00E345AB"/>
    <w:rsid w:val="00E3492D"/>
    <w:rsid w:val="00E349FE"/>
    <w:rsid w:val="00E34EB9"/>
    <w:rsid w:val="00E352D3"/>
    <w:rsid w:val="00E35577"/>
    <w:rsid w:val="00E36503"/>
    <w:rsid w:val="00E3670C"/>
    <w:rsid w:val="00E3685E"/>
    <w:rsid w:val="00E368A4"/>
    <w:rsid w:val="00E36A6F"/>
    <w:rsid w:val="00E36BE8"/>
    <w:rsid w:val="00E36E9E"/>
    <w:rsid w:val="00E36FB1"/>
    <w:rsid w:val="00E37FD4"/>
    <w:rsid w:val="00E404D1"/>
    <w:rsid w:val="00E4099F"/>
    <w:rsid w:val="00E40B2E"/>
    <w:rsid w:val="00E40D09"/>
    <w:rsid w:val="00E40F2C"/>
    <w:rsid w:val="00E41D12"/>
    <w:rsid w:val="00E41FE2"/>
    <w:rsid w:val="00E425C8"/>
    <w:rsid w:val="00E43166"/>
    <w:rsid w:val="00E4358E"/>
    <w:rsid w:val="00E43B16"/>
    <w:rsid w:val="00E43F09"/>
    <w:rsid w:val="00E4551C"/>
    <w:rsid w:val="00E45826"/>
    <w:rsid w:val="00E465E2"/>
    <w:rsid w:val="00E47632"/>
    <w:rsid w:val="00E47983"/>
    <w:rsid w:val="00E47BC9"/>
    <w:rsid w:val="00E504DA"/>
    <w:rsid w:val="00E510AE"/>
    <w:rsid w:val="00E51538"/>
    <w:rsid w:val="00E5168F"/>
    <w:rsid w:val="00E52648"/>
    <w:rsid w:val="00E5277A"/>
    <w:rsid w:val="00E528A6"/>
    <w:rsid w:val="00E5291A"/>
    <w:rsid w:val="00E53562"/>
    <w:rsid w:val="00E53CAB"/>
    <w:rsid w:val="00E54D8A"/>
    <w:rsid w:val="00E54F2A"/>
    <w:rsid w:val="00E552A1"/>
    <w:rsid w:val="00E55357"/>
    <w:rsid w:val="00E561D9"/>
    <w:rsid w:val="00E56810"/>
    <w:rsid w:val="00E578E6"/>
    <w:rsid w:val="00E57B76"/>
    <w:rsid w:val="00E57C96"/>
    <w:rsid w:val="00E57DA4"/>
    <w:rsid w:val="00E57E28"/>
    <w:rsid w:val="00E57E78"/>
    <w:rsid w:val="00E57EB4"/>
    <w:rsid w:val="00E57F1B"/>
    <w:rsid w:val="00E57F7B"/>
    <w:rsid w:val="00E60008"/>
    <w:rsid w:val="00E60124"/>
    <w:rsid w:val="00E60219"/>
    <w:rsid w:val="00E604D7"/>
    <w:rsid w:val="00E605B6"/>
    <w:rsid w:val="00E60897"/>
    <w:rsid w:val="00E60B6B"/>
    <w:rsid w:val="00E60E24"/>
    <w:rsid w:val="00E60F76"/>
    <w:rsid w:val="00E61486"/>
    <w:rsid w:val="00E614B3"/>
    <w:rsid w:val="00E6154E"/>
    <w:rsid w:val="00E61D75"/>
    <w:rsid w:val="00E61E77"/>
    <w:rsid w:val="00E61F49"/>
    <w:rsid w:val="00E632E8"/>
    <w:rsid w:val="00E6384B"/>
    <w:rsid w:val="00E64637"/>
    <w:rsid w:val="00E646D1"/>
    <w:rsid w:val="00E64AFA"/>
    <w:rsid w:val="00E64B01"/>
    <w:rsid w:val="00E65101"/>
    <w:rsid w:val="00E65A65"/>
    <w:rsid w:val="00E662C3"/>
    <w:rsid w:val="00E664A5"/>
    <w:rsid w:val="00E66A30"/>
    <w:rsid w:val="00E67133"/>
    <w:rsid w:val="00E67741"/>
    <w:rsid w:val="00E67B7A"/>
    <w:rsid w:val="00E7068D"/>
    <w:rsid w:val="00E71055"/>
    <w:rsid w:val="00E71275"/>
    <w:rsid w:val="00E718A5"/>
    <w:rsid w:val="00E724C6"/>
    <w:rsid w:val="00E7267C"/>
    <w:rsid w:val="00E726A0"/>
    <w:rsid w:val="00E73223"/>
    <w:rsid w:val="00E737F0"/>
    <w:rsid w:val="00E73AD7"/>
    <w:rsid w:val="00E73C88"/>
    <w:rsid w:val="00E74251"/>
    <w:rsid w:val="00E742BE"/>
    <w:rsid w:val="00E74444"/>
    <w:rsid w:val="00E74650"/>
    <w:rsid w:val="00E75FD0"/>
    <w:rsid w:val="00E7633D"/>
    <w:rsid w:val="00E76605"/>
    <w:rsid w:val="00E76A59"/>
    <w:rsid w:val="00E76D5D"/>
    <w:rsid w:val="00E76DB9"/>
    <w:rsid w:val="00E76FFA"/>
    <w:rsid w:val="00E7702C"/>
    <w:rsid w:val="00E776D4"/>
    <w:rsid w:val="00E7797F"/>
    <w:rsid w:val="00E807BF"/>
    <w:rsid w:val="00E80AE5"/>
    <w:rsid w:val="00E81145"/>
    <w:rsid w:val="00E815BB"/>
    <w:rsid w:val="00E81B4E"/>
    <w:rsid w:val="00E820CD"/>
    <w:rsid w:val="00E826E7"/>
    <w:rsid w:val="00E829C3"/>
    <w:rsid w:val="00E82E38"/>
    <w:rsid w:val="00E8340E"/>
    <w:rsid w:val="00E836C4"/>
    <w:rsid w:val="00E838FF"/>
    <w:rsid w:val="00E83B23"/>
    <w:rsid w:val="00E84290"/>
    <w:rsid w:val="00E8430D"/>
    <w:rsid w:val="00E844B0"/>
    <w:rsid w:val="00E84B05"/>
    <w:rsid w:val="00E84FB5"/>
    <w:rsid w:val="00E85E7D"/>
    <w:rsid w:val="00E861AC"/>
    <w:rsid w:val="00E864FE"/>
    <w:rsid w:val="00E86736"/>
    <w:rsid w:val="00E8675E"/>
    <w:rsid w:val="00E868F4"/>
    <w:rsid w:val="00E86D5B"/>
    <w:rsid w:val="00E872CF"/>
    <w:rsid w:val="00E87E2F"/>
    <w:rsid w:val="00E87F15"/>
    <w:rsid w:val="00E87F76"/>
    <w:rsid w:val="00E90531"/>
    <w:rsid w:val="00E91749"/>
    <w:rsid w:val="00E91ADC"/>
    <w:rsid w:val="00E91D10"/>
    <w:rsid w:val="00E91D36"/>
    <w:rsid w:val="00E91E59"/>
    <w:rsid w:val="00E91E6F"/>
    <w:rsid w:val="00E91EF0"/>
    <w:rsid w:val="00E91F84"/>
    <w:rsid w:val="00E9200D"/>
    <w:rsid w:val="00E92247"/>
    <w:rsid w:val="00E92506"/>
    <w:rsid w:val="00E9281D"/>
    <w:rsid w:val="00E92F2C"/>
    <w:rsid w:val="00E92FD0"/>
    <w:rsid w:val="00E933E2"/>
    <w:rsid w:val="00E93809"/>
    <w:rsid w:val="00E9381E"/>
    <w:rsid w:val="00E93B86"/>
    <w:rsid w:val="00E93C56"/>
    <w:rsid w:val="00E93D2B"/>
    <w:rsid w:val="00E9404A"/>
    <w:rsid w:val="00E945D6"/>
    <w:rsid w:val="00E9460B"/>
    <w:rsid w:val="00E949F3"/>
    <w:rsid w:val="00E94D88"/>
    <w:rsid w:val="00E94F35"/>
    <w:rsid w:val="00E960E9"/>
    <w:rsid w:val="00E96567"/>
    <w:rsid w:val="00E965CB"/>
    <w:rsid w:val="00E96BAA"/>
    <w:rsid w:val="00E96C1E"/>
    <w:rsid w:val="00E96DB0"/>
    <w:rsid w:val="00E97386"/>
    <w:rsid w:val="00EA0222"/>
    <w:rsid w:val="00EA13FB"/>
    <w:rsid w:val="00EA1768"/>
    <w:rsid w:val="00EA1DFB"/>
    <w:rsid w:val="00EA2C23"/>
    <w:rsid w:val="00EA3176"/>
    <w:rsid w:val="00EA31AF"/>
    <w:rsid w:val="00EA39B4"/>
    <w:rsid w:val="00EA3E76"/>
    <w:rsid w:val="00EA4221"/>
    <w:rsid w:val="00EA4C8A"/>
    <w:rsid w:val="00EA58E5"/>
    <w:rsid w:val="00EA59FE"/>
    <w:rsid w:val="00EA6DB2"/>
    <w:rsid w:val="00EA6E68"/>
    <w:rsid w:val="00EA6F2A"/>
    <w:rsid w:val="00EA7B12"/>
    <w:rsid w:val="00EA7C87"/>
    <w:rsid w:val="00EA7EE9"/>
    <w:rsid w:val="00EA7F00"/>
    <w:rsid w:val="00EB0368"/>
    <w:rsid w:val="00EB0E29"/>
    <w:rsid w:val="00EB124C"/>
    <w:rsid w:val="00EB13BA"/>
    <w:rsid w:val="00EB14E8"/>
    <w:rsid w:val="00EB16D0"/>
    <w:rsid w:val="00EB1EEC"/>
    <w:rsid w:val="00EB2C4C"/>
    <w:rsid w:val="00EB2DAD"/>
    <w:rsid w:val="00EB303B"/>
    <w:rsid w:val="00EB37C8"/>
    <w:rsid w:val="00EB46DE"/>
    <w:rsid w:val="00EB4AB8"/>
    <w:rsid w:val="00EB4DDB"/>
    <w:rsid w:val="00EB5048"/>
    <w:rsid w:val="00EB57B5"/>
    <w:rsid w:val="00EB5CCE"/>
    <w:rsid w:val="00EB6440"/>
    <w:rsid w:val="00EB667A"/>
    <w:rsid w:val="00EB67E3"/>
    <w:rsid w:val="00EB6E85"/>
    <w:rsid w:val="00EB76F2"/>
    <w:rsid w:val="00EB77F4"/>
    <w:rsid w:val="00EC0839"/>
    <w:rsid w:val="00EC098E"/>
    <w:rsid w:val="00EC0EED"/>
    <w:rsid w:val="00EC1397"/>
    <w:rsid w:val="00EC17C6"/>
    <w:rsid w:val="00EC1919"/>
    <w:rsid w:val="00EC277E"/>
    <w:rsid w:val="00EC2BF6"/>
    <w:rsid w:val="00EC2C6F"/>
    <w:rsid w:val="00EC2D1C"/>
    <w:rsid w:val="00EC3253"/>
    <w:rsid w:val="00EC3B5B"/>
    <w:rsid w:val="00EC4184"/>
    <w:rsid w:val="00EC4202"/>
    <w:rsid w:val="00EC4665"/>
    <w:rsid w:val="00EC4808"/>
    <w:rsid w:val="00EC4991"/>
    <w:rsid w:val="00EC4F76"/>
    <w:rsid w:val="00EC51B8"/>
    <w:rsid w:val="00EC52E7"/>
    <w:rsid w:val="00EC5AA5"/>
    <w:rsid w:val="00EC60F0"/>
    <w:rsid w:val="00EC6C51"/>
    <w:rsid w:val="00EC6EA0"/>
    <w:rsid w:val="00EC7D78"/>
    <w:rsid w:val="00EC7FE8"/>
    <w:rsid w:val="00ED0371"/>
    <w:rsid w:val="00ED0FA9"/>
    <w:rsid w:val="00ED0FEC"/>
    <w:rsid w:val="00ED1221"/>
    <w:rsid w:val="00ED122C"/>
    <w:rsid w:val="00ED1E72"/>
    <w:rsid w:val="00ED211E"/>
    <w:rsid w:val="00ED2301"/>
    <w:rsid w:val="00ED29FD"/>
    <w:rsid w:val="00ED2C5C"/>
    <w:rsid w:val="00ED2C75"/>
    <w:rsid w:val="00ED3073"/>
    <w:rsid w:val="00ED34FC"/>
    <w:rsid w:val="00ED3BD3"/>
    <w:rsid w:val="00ED4154"/>
    <w:rsid w:val="00ED44F3"/>
    <w:rsid w:val="00ED4A27"/>
    <w:rsid w:val="00ED5206"/>
    <w:rsid w:val="00ED58F1"/>
    <w:rsid w:val="00ED5AE0"/>
    <w:rsid w:val="00ED5B01"/>
    <w:rsid w:val="00ED5B25"/>
    <w:rsid w:val="00ED632E"/>
    <w:rsid w:val="00ED63B0"/>
    <w:rsid w:val="00ED68D4"/>
    <w:rsid w:val="00ED6C38"/>
    <w:rsid w:val="00ED6D83"/>
    <w:rsid w:val="00ED6DF9"/>
    <w:rsid w:val="00ED7158"/>
    <w:rsid w:val="00ED7217"/>
    <w:rsid w:val="00ED76D1"/>
    <w:rsid w:val="00ED770B"/>
    <w:rsid w:val="00EE0772"/>
    <w:rsid w:val="00EE12A6"/>
    <w:rsid w:val="00EE16F2"/>
    <w:rsid w:val="00EE1A35"/>
    <w:rsid w:val="00EE1B5D"/>
    <w:rsid w:val="00EE1F1D"/>
    <w:rsid w:val="00EE235B"/>
    <w:rsid w:val="00EE254B"/>
    <w:rsid w:val="00EE2752"/>
    <w:rsid w:val="00EE31AC"/>
    <w:rsid w:val="00EE363D"/>
    <w:rsid w:val="00EE36AF"/>
    <w:rsid w:val="00EE3E35"/>
    <w:rsid w:val="00EE3F85"/>
    <w:rsid w:val="00EE4526"/>
    <w:rsid w:val="00EE47BC"/>
    <w:rsid w:val="00EE498D"/>
    <w:rsid w:val="00EE4CBC"/>
    <w:rsid w:val="00EE4D92"/>
    <w:rsid w:val="00EE53F0"/>
    <w:rsid w:val="00EE54B0"/>
    <w:rsid w:val="00EE56DB"/>
    <w:rsid w:val="00EE56EF"/>
    <w:rsid w:val="00EE6735"/>
    <w:rsid w:val="00EE67B6"/>
    <w:rsid w:val="00EE6E79"/>
    <w:rsid w:val="00EE78F1"/>
    <w:rsid w:val="00EE7CCF"/>
    <w:rsid w:val="00EF0DB2"/>
    <w:rsid w:val="00EF12F2"/>
    <w:rsid w:val="00EF17F2"/>
    <w:rsid w:val="00EF212D"/>
    <w:rsid w:val="00EF2330"/>
    <w:rsid w:val="00EF24B2"/>
    <w:rsid w:val="00EF2538"/>
    <w:rsid w:val="00EF2545"/>
    <w:rsid w:val="00EF2B0B"/>
    <w:rsid w:val="00EF2BB1"/>
    <w:rsid w:val="00EF2C8A"/>
    <w:rsid w:val="00EF2EAA"/>
    <w:rsid w:val="00EF3192"/>
    <w:rsid w:val="00EF394C"/>
    <w:rsid w:val="00EF39CF"/>
    <w:rsid w:val="00EF3BC2"/>
    <w:rsid w:val="00EF429A"/>
    <w:rsid w:val="00EF46AD"/>
    <w:rsid w:val="00EF5209"/>
    <w:rsid w:val="00EF5393"/>
    <w:rsid w:val="00EF5835"/>
    <w:rsid w:val="00EF5B48"/>
    <w:rsid w:val="00EF5BC4"/>
    <w:rsid w:val="00EF6225"/>
    <w:rsid w:val="00EF6E33"/>
    <w:rsid w:val="00EF7981"/>
    <w:rsid w:val="00F002F6"/>
    <w:rsid w:val="00F00600"/>
    <w:rsid w:val="00F00DC5"/>
    <w:rsid w:val="00F00DEB"/>
    <w:rsid w:val="00F00E78"/>
    <w:rsid w:val="00F00F0D"/>
    <w:rsid w:val="00F0104B"/>
    <w:rsid w:val="00F0192D"/>
    <w:rsid w:val="00F01FA5"/>
    <w:rsid w:val="00F022F3"/>
    <w:rsid w:val="00F025EC"/>
    <w:rsid w:val="00F02CCB"/>
    <w:rsid w:val="00F02DCE"/>
    <w:rsid w:val="00F035C8"/>
    <w:rsid w:val="00F037A9"/>
    <w:rsid w:val="00F03918"/>
    <w:rsid w:val="00F039BE"/>
    <w:rsid w:val="00F04195"/>
    <w:rsid w:val="00F04204"/>
    <w:rsid w:val="00F04350"/>
    <w:rsid w:val="00F044F1"/>
    <w:rsid w:val="00F045FC"/>
    <w:rsid w:val="00F04737"/>
    <w:rsid w:val="00F052C3"/>
    <w:rsid w:val="00F05528"/>
    <w:rsid w:val="00F05B01"/>
    <w:rsid w:val="00F06A92"/>
    <w:rsid w:val="00F06FA2"/>
    <w:rsid w:val="00F0714F"/>
    <w:rsid w:val="00F07434"/>
    <w:rsid w:val="00F07673"/>
    <w:rsid w:val="00F079CB"/>
    <w:rsid w:val="00F11081"/>
    <w:rsid w:val="00F110A3"/>
    <w:rsid w:val="00F117BC"/>
    <w:rsid w:val="00F11F56"/>
    <w:rsid w:val="00F12377"/>
    <w:rsid w:val="00F12832"/>
    <w:rsid w:val="00F12C14"/>
    <w:rsid w:val="00F12F82"/>
    <w:rsid w:val="00F1377A"/>
    <w:rsid w:val="00F1384D"/>
    <w:rsid w:val="00F13CFD"/>
    <w:rsid w:val="00F145C0"/>
    <w:rsid w:val="00F14D39"/>
    <w:rsid w:val="00F15247"/>
    <w:rsid w:val="00F1597C"/>
    <w:rsid w:val="00F15AD3"/>
    <w:rsid w:val="00F15B08"/>
    <w:rsid w:val="00F15BD2"/>
    <w:rsid w:val="00F15FBB"/>
    <w:rsid w:val="00F16837"/>
    <w:rsid w:val="00F169B0"/>
    <w:rsid w:val="00F16DF7"/>
    <w:rsid w:val="00F172C1"/>
    <w:rsid w:val="00F17430"/>
    <w:rsid w:val="00F17671"/>
    <w:rsid w:val="00F17E0E"/>
    <w:rsid w:val="00F2026B"/>
    <w:rsid w:val="00F20562"/>
    <w:rsid w:val="00F2067E"/>
    <w:rsid w:val="00F20870"/>
    <w:rsid w:val="00F20975"/>
    <w:rsid w:val="00F210EE"/>
    <w:rsid w:val="00F21227"/>
    <w:rsid w:val="00F2145E"/>
    <w:rsid w:val="00F217FB"/>
    <w:rsid w:val="00F21837"/>
    <w:rsid w:val="00F21C76"/>
    <w:rsid w:val="00F22589"/>
    <w:rsid w:val="00F22597"/>
    <w:rsid w:val="00F23162"/>
    <w:rsid w:val="00F23793"/>
    <w:rsid w:val="00F238AF"/>
    <w:rsid w:val="00F23C34"/>
    <w:rsid w:val="00F23C74"/>
    <w:rsid w:val="00F24439"/>
    <w:rsid w:val="00F24C6A"/>
    <w:rsid w:val="00F24D8E"/>
    <w:rsid w:val="00F250C8"/>
    <w:rsid w:val="00F2575F"/>
    <w:rsid w:val="00F25A72"/>
    <w:rsid w:val="00F2608A"/>
    <w:rsid w:val="00F260A3"/>
    <w:rsid w:val="00F260D1"/>
    <w:rsid w:val="00F261B9"/>
    <w:rsid w:val="00F269C5"/>
    <w:rsid w:val="00F26DC9"/>
    <w:rsid w:val="00F271B2"/>
    <w:rsid w:val="00F27230"/>
    <w:rsid w:val="00F2760C"/>
    <w:rsid w:val="00F27975"/>
    <w:rsid w:val="00F27E91"/>
    <w:rsid w:val="00F301CF"/>
    <w:rsid w:val="00F30D77"/>
    <w:rsid w:val="00F30DC0"/>
    <w:rsid w:val="00F31757"/>
    <w:rsid w:val="00F31A60"/>
    <w:rsid w:val="00F32146"/>
    <w:rsid w:val="00F32283"/>
    <w:rsid w:val="00F322D1"/>
    <w:rsid w:val="00F32841"/>
    <w:rsid w:val="00F329B6"/>
    <w:rsid w:val="00F32E6E"/>
    <w:rsid w:val="00F334DF"/>
    <w:rsid w:val="00F336AA"/>
    <w:rsid w:val="00F337D0"/>
    <w:rsid w:val="00F33C44"/>
    <w:rsid w:val="00F34739"/>
    <w:rsid w:val="00F34BAC"/>
    <w:rsid w:val="00F35996"/>
    <w:rsid w:val="00F35C3D"/>
    <w:rsid w:val="00F35E31"/>
    <w:rsid w:val="00F362A9"/>
    <w:rsid w:val="00F366A9"/>
    <w:rsid w:val="00F36727"/>
    <w:rsid w:val="00F3696A"/>
    <w:rsid w:val="00F36AC6"/>
    <w:rsid w:val="00F36BF1"/>
    <w:rsid w:val="00F36CE0"/>
    <w:rsid w:val="00F36DDD"/>
    <w:rsid w:val="00F37187"/>
    <w:rsid w:val="00F37199"/>
    <w:rsid w:val="00F3727A"/>
    <w:rsid w:val="00F3733D"/>
    <w:rsid w:val="00F375D1"/>
    <w:rsid w:val="00F40ABD"/>
    <w:rsid w:val="00F40AF8"/>
    <w:rsid w:val="00F40BAC"/>
    <w:rsid w:val="00F40C5D"/>
    <w:rsid w:val="00F4103C"/>
    <w:rsid w:val="00F410EA"/>
    <w:rsid w:val="00F41141"/>
    <w:rsid w:val="00F41392"/>
    <w:rsid w:val="00F41542"/>
    <w:rsid w:val="00F41D33"/>
    <w:rsid w:val="00F4248B"/>
    <w:rsid w:val="00F42624"/>
    <w:rsid w:val="00F426E2"/>
    <w:rsid w:val="00F429B0"/>
    <w:rsid w:val="00F42AA2"/>
    <w:rsid w:val="00F430F0"/>
    <w:rsid w:val="00F435E7"/>
    <w:rsid w:val="00F4376B"/>
    <w:rsid w:val="00F4456E"/>
    <w:rsid w:val="00F446AB"/>
    <w:rsid w:val="00F44D87"/>
    <w:rsid w:val="00F453B4"/>
    <w:rsid w:val="00F453D5"/>
    <w:rsid w:val="00F4578D"/>
    <w:rsid w:val="00F45A7D"/>
    <w:rsid w:val="00F45AE6"/>
    <w:rsid w:val="00F46043"/>
    <w:rsid w:val="00F462F5"/>
    <w:rsid w:val="00F46642"/>
    <w:rsid w:val="00F4693A"/>
    <w:rsid w:val="00F46A63"/>
    <w:rsid w:val="00F4736F"/>
    <w:rsid w:val="00F475C7"/>
    <w:rsid w:val="00F4769E"/>
    <w:rsid w:val="00F47757"/>
    <w:rsid w:val="00F47D70"/>
    <w:rsid w:val="00F47E70"/>
    <w:rsid w:val="00F47F2E"/>
    <w:rsid w:val="00F50168"/>
    <w:rsid w:val="00F503AC"/>
    <w:rsid w:val="00F506B8"/>
    <w:rsid w:val="00F50CE2"/>
    <w:rsid w:val="00F5102B"/>
    <w:rsid w:val="00F51BB9"/>
    <w:rsid w:val="00F51CE9"/>
    <w:rsid w:val="00F5223C"/>
    <w:rsid w:val="00F52563"/>
    <w:rsid w:val="00F52566"/>
    <w:rsid w:val="00F5290D"/>
    <w:rsid w:val="00F52A42"/>
    <w:rsid w:val="00F52D6A"/>
    <w:rsid w:val="00F52E6F"/>
    <w:rsid w:val="00F5348B"/>
    <w:rsid w:val="00F53A32"/>
    <w:rsid w:val="00F54306"/>
    <w:rsid w:val="00F549CD"/>
    <w:rsid w:val="00F554AB"/>
    <w:rsid w:val="00F5577F"/>
    <w:rsid w:val="00F55A34"/>
    <w:rsid w:val="00F560C2"/>
    <w:rsid w:val="00F562B7"/>
    <w:rsid w:val="00F56584"/>
    <w:rsid w:val="00F56B91"/>
    <w:rsid w:val="00F5718F"/>
    <w:rsid w:val="00F574CF"/>
    <w:rsid w:val="00F5799D"/>
    <w:rsid w:val="00F57AA1"/>
    <w:rsid w:val="00F57F6C"/>
    <w:rsid w:val="00F6014E"/>
    <w:rsid w:val="00F60D4F"/>
    <w:rsid w:val="00F612E2"/>
    <w:rsid w:val="00F6162F"/>
    <w:rsid w:val="00F616F5"/>
    <w:rsid w:val="00F61702"/>
    <w:rsid w:val="00F6178F"/>
    <w:rsid w:val="00F61975"/>
    <w:rsid w:val="00F61A9E"/>
    <w:rsid w:val="00F61F43"/>
    <w:rsid w:val="00F620F9"/>
    <w:rsid w:val="00F6224A"/>
    <w:rsid w:val="00F622D7"/>
    <w:rsid w:val="00F62A31"/>
    <w:rsid w:val="00F62D1D"/>
    <w:rsid w:val="00F643EB"/>
    <w:rsid w:val="00F645A6"/>
    <w:rsid w:val="00F6541D"/>
    <w:rsid w:val="00F657A2"/>
    <w:rsid w:val="00F65F51"/>
    <w:rsid w:val="00F66074"/>
    <w:rsid w:val="00F6647B"/>
    <w:rsid w:val="00F664C9"/>
    <w:rsid w:val="00F66AE2"/>
    <w:rsid w:val="00F6700A"/>
    <w:rsid w:val="00F671CD"/>
    <w:rsid w:val="00F67479"/>
    <w:rsid w:val="00F674F8"/>
    <w:rsid w:val="00F67A24"/>
    <w:rsid w:val="00F67A80"/>
    <w:rsid w:val="00F67B8A"/>
    <w:rsid w:val="00F70165"/>
    <w:rsid w:val="00F70810"/>
    <w:rsid w:val="00F70C18"/>
    <w:rsid w:val="00F70C71"/>
    <w:rsid w:val="00F71462"/>
    <w:rsid w:val="00F716C3"/>
    <w:rsid w:val="00F7188A"/>
    <w:rsid w:val="00F7196B"/>
    <w:rsid w:val="00F71D81"/>
    <w:rsid w:val="00F72406"/>
    <w:rsid w:val="00F72544"/>
    <w:rsid w:val="00F72768"/>
    <w:rsid w:val="00F72D8A"/>
    <w:rsid w:val="00F732B9"/>
    <w:rsid w:val="00F735FA"/>
    <w:rsid w:val="00F7377B"/>
    <w:rsid w:val="00F73CF1"/>
    <w:rsid w:val="00F73EAB"/>
    <w:rsid w:val="00F73ECA"/>
    <w:rsid w:val="00F74B23"/>
    <w:rsid w:val="00F753A5"/>
    <w:rsid w:val="00F755DA"/>
    <w:rsid w:val="00F763E5"/>
    <w:rsid w:val="00F76402"/>
    <w:rsid w:val="00F76B05"/>
    <w:rsid w:val="00F76C83"/>
    <w:rsid w:val="00F77539"/>
    <w:rsid w:val="00F77B99"/>
    <w:rsid w:val="00F77E86"/>
    <w:rsid w:val="00F77F3B"/>
    <w:rsid w:val="00F80269"/>
    <w:rsid w:val="00F80431"/>
    <w:rsid w:val="00F806D6"/>
    <w:rsid w:val="00F80E7E"/>
    <w:rsid w:val="00F8125B"/>
    <w:rsid w:val="00F814EA"/>
    <w:rsid w:val="00F814F3"/>
    <w:rsid w:val="00F818C0"/>
    <w:rsid w:val="00F81C1C"/>
    <w:rsid w:val="00F82581"/>
    <w:rsid w:val="00F826D1"/>
    <w:rsid w:val="00F827C3"/>
    <w:rsid w:val="00F82A73"/>
    <w:rsid w:val="00F82EE2"/>
    <w:rsid w:val="00F82FB2"/>
    <w:rsid w:val="00F83240"/>
    <w:rsid w:val="00F83643"/>
    <w:rsid w:val="00F8392A"/>
    <w:rsid w:val="00F839F8"/>
    <w:rsid w:val="00F83D40"/>
    <w:rsid w:val="00F849A9"/>
    <w:rsid w:val="00F849C1"/>
    <w:rsid w:val="00F84EC3"/>
    <w:rsid w:val="00F856B6"/>
    <w:rsid w:val="00F85964"/>
    <w:rsid w:val="00F85AD5"/>
    <w:rsid w:val="00F86A7F"/>
    <w:rsid w:val="00F86CA1"/>
    <w:rsid w:val="00F86FB1"/>
    <w:rsid w:val="00F86FE7"/>
    <w:rsid w:val="00F870B3"/>
    <w:rsid w:val="00F87229"/>
    <w:rsid w:val="00F8750E"/>
    <w:rsid w:val="00F908F2"/>
    <w:rsid w:val="00F90C68"/>
    <w:rsid w:val="00F90E25"/>
    <w:rsid w:val="00F92041"/>
    <w:rsid w:val="00F924DE"/>
    <w:rsid w:val="00F9272C"/>
    <w:rsid w:val="00F93162"/>
    <w:rsid w:val="00F94265"/>
    <w:rsid w:val="00F9428B"/>
    <w:rsid w:val="00F94644"/>
    <w:rsid w:val="00F94743"/>
    <w:rsid w:val="00F949EC"/>
    <w:rsid w:val="00F94F3B"/>
    <w:rsid w:val="00F96057"/>
    <w:rsid w:val="00F962EB"/>
    <w:rsid w:val="00F9660C"/>
    <w:rsid w:val="00F9676A"/>
    <w:rsid w:val="00F96CC2"/>
    <w:rsid w:val="00F97481"/>
    <w:rsid w:val="00F975FC"/>
    <w:rsid w:val="00F97856"/>
    <w:rsid w:val="00F97AEA"/>
    <w:rsid w:val="00F97C11"/>
    <w:rsid w:val="00F97CBB"/>
    <w:rsid w:val="00F97D76"/>
    <w:rsid w:val="00FA040C"/>
    <w:rsid w:val="00FA0CC1"/>
    <w:rsid w:val="00FA0D52"/>
    <w:rsid w:val="00FA199B"/>
    <w:rsid w:val="00FA1C0D"/>
    <w:rsid w:val="00FA26E4"/>
    <w:rsid w:val="00FA27C8"/>
    <w:rsid w:val="00FA2957"/>
    <w:rsid w:val="00FA2A3F"/>
    <w:rsid w:val="00FA307D"/>
    <w:rsid w:val="00FA3C7A"/>
    <w:rsid w:val="00FA4774"/>
    <w:rsid w:val="00FA4851"/>
    <w:rsid w:val="00FA4B3E"/>
    <w:rsid w:val="00FA4CAD"/>
    <w:rsid w:val="00FA4CBB"/>
    <w:rsid w:val="00FA5837"/>
    <w:rsid w:val="00FA609D"/>
    <w:rsid w:val="00FA64E5"/>
    <w:rsid w:val="00FA6A60"/>
    <w:rsid w:val="00FA6C7D"/>
    <w:rsid w:val="00FA765F"/>
    <w:rsid w:val="00FA7B20"/>
    <w:rsid w:val="00FA7EAD"/>
    <w:rsid w:val="00FB0267"/>
    <w:rsid w:val="00FB11B8"/>
    <w:rsid w:val="00FB1407"/>
    <w:rsid w:val="00FB1881"/>
    <w:rsid w:val="00FB2081"/>
    <w:rsid w:val="00FB2640"/>
    <w:rsid w:val="00FB275E"/>
    <w:rsid w:val="00FB2AD1"/>
    <w:rsid w:val="00FB2B0B"/>
    <w:rsid w:val="00FB3DBE"/>
    <w:rsid w:val="00FB4445"/>
    <w:rsid w:val="00FB48C7"/>
    <w:rsid w:val="00FB4DD2"/>
    <w:rsid w:val="00FB52CE"/>
    <w:rsid w:val="00FB5376"/>
    <w:rsid w:val="00FB5C60"/>
    <w:rsid w:val="00FB5D2B"/>
    <w:rsid w:val="00FB5D92"/>
    <w:rsid w:val="00FB6086"/>
    <w:rsid w:val="00FB60C3"/>
    <w:rsid w:val="00FB646B"/>
    <w:rsid w:val="00FB6E23"/>
    <w:rsid w:val="00FB7541"/>
    <w:rsid w:val="00FB76A3"/>
    <w:rsid w:val="00FB7E7B"/>
    <w:rsid w:val="00FB7EDE"/>
    <w:rsid w:val="00FC0192"/>
    <w:rsid w:val="00FC0222"/>
    <w:rsid w:val="00FC034E"/>
    <w:rsid w:val="00FC10DD"/>
    <w:rsid w:val="00FC122A"/>
    <w:rsid w:val="00FC15EB"/>
    <w:rsid w:val="00FC190A"/>
    <w:rsid w:val="00FC1FF6"/>
    <w:rsid w:val="00FC234C"/>
    <w:rsid w:val="00FC2498"/>
    <w:rsid w:val="00FC25C8"/>
    <w:rsid w:val="00FC2B49"/>
    <w:rsid w:val="00FC2FE8"/>
    <w:rsid w:val="00FC35ED"/>
    <w:rsid w:val="00FC3FBF"/>
    <w:rsid w:val="00FC43FC"/>
    <w:rsid w:val="00FC4652"/>
    <w:rsid w:val="00FC4F18"/>
    <w:rsid w:val="00FC5168"/>
    <w:rsid w:val="00FC5270"/>
    <w:rsid w:val="00FC5495"/>
    <w:rsid w:val="00FC603B"/>
    <w:rsid w:val="00FC64A5"/>
    <w:rsid w:val="00FC66A0"/>
    <w:rsid w:val="00FC6ADF"/>
    <w:rsid w:val="00FC721D"/>
    <w:rsid w:val="00FC7295"/>
    <w:rsid w:val="00FC7B45"/>
    <w:rsid w:val="00FD06EA"/>
    <w:rsid w:val="00FD12AA"/>
    <w:rsid w:val="00FD1988"/>
    <w:rsid w:val="00FD198D"/>
    <w:rsid w:val="00FD2126"/>
    <w:rsid w:val="00FD219B"/>
    <w:rsid w:val="00FD2D8C"/>
    <w:rsid w:val="00FD36E8"/>
    <w:rsid w:val="00FD3AF0"/>
    <w:rsid w:val="00FD3C41"/>
    <w:rsid w:val="00FD4010"/>
    <w:rsid w:val="00FD4B79"/>
    <w:rsid w:val="00FD4CEF"/>
    <w:rsid w:val="00FD54AC"/>
    <w:rsid w:val="00FD59CF"/>
    <w:rsid w:val="00FD5CE9"/>
    <w:rsid w:val="00FD60AC"/>
    <w:rsid w:val="00FD691E"/>
    <w:rsid w:val="00FD6937"/>
    <w:rsid w:val="00FD6D43"/>
    <w:rsid w:val="00FD7027"/>
    <w:rsid w:val="00FD752A"/>
    <w:rsid w:val="00FD7542"/>
    <w:rsid w:val="00FD7B62"/>
    <w:rsid w:val="00FD7FF4"/>
    <w:rsid w:val="00FE0189"/>
    <w:rsid w:val="00FE01FE"/>
    <w:rsid w:val="00FE047A"/>
    <w:rsid w:val="00FE0E39"/>
    <w:rsid w:val="00FE0EEA"/>
    <w:rsid w:val="00FE130D"/>
    <w:rsid w:val="00FE1386"/>
    <w:rsid w:val="00FE15D9"/>
    <w:rsid w:val="00FE1F5D"/>
    <w:rsid w:val="00FE25D1"/>
    <w:rsid w:val="00FE26DF"/>
    <w:rsid w:val="00FE2F3C"/>
    <w:rsid w:val="00FE354F"/>
    <w:rsid w:val="00FE356B"/>
    <w:rsid w:val="00FE3AB0"/>
    <w:rsid w:val="00FE3BA1"/>
    <w:rsid w:val="00FE3CB1"/>
    <w:rsid w:val="00FE3D3B"/>
    <w:rsid w:val="00FE4852"/>
    <w:rsid w:val="00FE4BB6"/>
    <w:rsid w:val="00FE5367"/>
    <w:rsid w:val="00FE5D1C"/>
    <w:rsid w:val="00FE6A26"/>
    <w:rsid w:val="00FF0165"/>
    <w:rsid w:val="00FF01A1"/>
    <w:rsid w:val="00FF139E"/>
    <w:rsid w:val="00FF1922"/>
    <w:rsid w:val="00FF1955"/>
    <w:rsid w:val="00FF1D92"/>
    <w:rsid w:val="00FF1F68"/>
    <w:rsid w:val="00FF2832"/>
    <w:rsid w:val="00FF297F"/>
    <w:rsid w:val="00FF2E4C"/>
    <w:rsid w:val="00FF308F"/>
    <w:rsid w:val="00FF319C"/>
    <w:rsid w:val="00FF31DF"/>
    <w:rsid w:val="00FF3316"/>
    <w:rsid w:val="00FF336B"/>
    <w:rsid w:val="00FF38C0"/>
    <w:rsid w:val="00FF40C6"/>
    <w:rsid w:val="00FF4809"/>
    <w:rsid w:val="00FF485D"/>
    <w:rsid w:val="00FF4B18"/>
    <w:rsid w:val="00FF4C31"/>
    <w:rsid w:val="00FF510E"/>
    <w:rsid w:val="00FF54A5"/>
    <w:rsid w:val="00FF58FE"/>
    <w:rsid w:val="00FF5D34"/>
    <w:rsid w:val="00FF5FF0"/>
    <w:rsid w:val="00FF61F8"/>
    <w:rsid w:val="00FF6322"/>
    <w:rsid w:val="00FF6F92"/>
    <w:rsid w:val="00FF737E"/>
    <w:rsid w:val="00FF777D"/>
    <w:rsid w:val="00FF789F"/>
    <w:rsid w:val="00FF78A6"/>
    <w:rsid w:val="00FF78CB"/>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semiHidden="1" w:unhideWhenUsed="1"/>
    <w:lsdException w:name="footnote reference" w:uiPriority="99"/>
    <w:lsdException w:name="Hyperlink" w:uiPriority="99"/>
    <w:lsdException w:name="FollowedHyperlink" w:uiPriority="99"/>
    <w:lsdException w:name="Strong" w:uiPriority="22"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37ECE"/>
    <w:pPr>
      <w:bidi w:val="0"/>
    </w:pPr>
    <w:rPr>
      <w:rFonts w:cs="B Lotus"/>
      <w:sz w:val="20"/>
      <w:szCs w:val="20"/>
    </w:rPr>
  </w:style>
  <w:style w:type="character" w:customStyle="1" w:styleId="FootnoteTextChar">
    <w:name w:val="Footnote Text Char"/>
    <w:link w:val="FootnoteText"/>
    <w:uiPriority w:val="99"/>
    <w:rsid w:val="001F0C09"/>
    <w:rPr>
      <w:rFonts w:cs="B Lotus"/>
    </w:rPr>
  </w:style>
  <w:style w:type="character" w:styleId="FootnoteReference">
    <w:name w:val="footnote reference"/>
    <w:uiPriority w:val="99"/>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1">
    <w:name w:val="تیتر اول"/>
    <w:basedOn w:val="Normal"/>
    <w:link w:val="Char"/>
    <w:qFormat/>
    <w:rsid w:val="00AC3F0D"/>
    <w:pPr>
      <w:spacing w:before="360" w:after="360"/>
      <w:jc w:val="center"/>
      <w:outlineLvl w:val="0"/>
    </w:pPr>
    <w:rPr>
      <w:rFonts w:ascii="IRYakout" w:hAnsi="IRYakout" w:cs="IRYakout"/>
      <w:b/>
      <w:bCs/>
      <w:sz w:val="32"/>
      <w:szCs w:val="32"/>
      <w:lang w:bidi="fa-IR"/>
    </w:rPr>
  </w:style>
  <w:style w:type="character" w:customStyle="1" w:styleId="Char">
    <w:name w:val="تیتر اول Char"/>
    <w:link w:val="a1"/>
    <w:rsid w:val="00AC3F0D"/>
    <w:rPr>
      <w:rFonts w:ascii="IRYakout" w:hAnsi="IRYakout" w:cs="IRYakout"/>
      <w:b/>
      <w:bCs/>
      <w:sz w:val="32"/>
      <w:szCs w:val="32"/>
    </w:rPr>
  </w:style>
  <w:style w:type="paragraph" w:customStyle="1" w:styleId="a2">
    <w:name w:val="تیتر دوم"/>
    <w:basedOn w:val="Normal"/>
    <w:link w:val="Char0"/>
    <w:qFormat/>
    <w:rsid w:val="00AC3F0D"/>
    <w:pPr>
      <w:spacing w:before="240"/>
      <w:jc w:val="both"/>
      <w:outlineLvl w:val="1"/>
    </w:pPr>
    <w:rPr>
      <w:rFonts w:ascii="IRZar" w:hAnsi="IRZar" w:cs="IRZar"/>
      <w:b/>
      <w:bCs/>
      <w:sz w:val="24"/>
      <w:szCs w:val="24"/>
      <w:lang w:bidi="fa-IR"/>
    </w:rPr>
  </w:style>
  <w:style w:type="character" w:customStyle="1" w:styleId="Char0">
    <w:name w:val="تیتر دوم Char"/>
    <w:link w:val="a2"/>
    <w:rsid w:val="00AC3F0D"/>
    <w:rPr>
      <w:rFonts w:ascii="IRZar" w:hAnsi="IRZar" w:cs="IR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E872CF"/>
    <w:pPr>
      <w:spacing w:before="120"/>
      <w:jc w:val="both"/>
    </w:pPr>
    <w:rPr>
      <w:rFonts w:cs="IRYakout"/>
      <w:bCs/>
    </w:rPr>
  </w:style>
  <w:style w:type="paragraph" w:styleId="TOC2">
    <w:name w:val="toc 2"/>
    <w:basedOn w:val="Normal"/>
    <w:next w:val="Normal"/>
    <w:uiPriority w:val="39"/>
    <w:qFormat/>
    <w:rsid w:val="00E872CF"/>
    <w:pPr>
      <w:ind w:left="284"/>
      <w:jc w:val="both"/>
    </w:pPr>
    <w:rPr>
      <w:rFonts w:cs="IRNazli"/>
      <w:szCs w:val="30"/>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qFormat/>
    <w:rsid w:val="00356045"/>
    <w:pPr>
      <w:ind w:firstLine="284"/>
      <w:jc w:val="both"/>
    </w:pPr>
    <w:rPr>
      <w:rFonts w:ascii="KFGQPC Uthman Taha Naskh" w:hAnsi="KFGQPC Uthman Taha Naskh" w:cs="mylotus"/>
      <w:spacing w:val="6"/>
      <w:sz w:val="27"/>
      <w:szCs w:val="27"/>
      <w:lang w:bidi="fa-IR"/>
    </w:rPr>
  </w:style>
  <w:style w:type="character" w:customStyle="1" w:styleId="Char1">
    <w:name w:val="نص عربي Char"/>
    <w:link w:val="a4"/>
    <w:rsid w:val="00356045"/>
    <w:rPr>
      <w:rFonts w:ascii="KFGQPC Uthman Taha Naskh" w:hAnsi="KFGQPC Uthman Taha Naskh" w:cs="mylotus"/>
      <w:spacing w:val="6"/>
      <w:sz w:val="27"/>
      <w:szCs w:val="27"/>
    </w:rPr>
  </w:style>
  <w:style w:type="paragraph" w:customStyle="1" w:styleId="a5">
    <w:name w:val="تیتر سوم"/>
    <w:basedOn w:val="Normal"/>
    <w:qFormat/>
    <w:rsid w:val="00AC3F0D"/>
    <w:pPr>
      <w:spacing w:before="180"/>
      <w:jc w:val="both"/>
      <w:outlineLvl w:val="2"/>
    </w:pPr>
    <w:rPr>
      <w:rFonts w:ascii="IRNazli" w:hAnsi="IRNazli" w:cs="IRNazli"/>
      <w:b/>
      <w:bCs/>
      <w:sz w:val="30"/>
      <w:szCs w:val="30"/>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qFormat/>
    <w:rsid w:val="00D74752"/>
    <w:pPr>
      <w:ind w:firstLine="284"/>
      <w:jc w:val="both"/>
    </w:pPr>
    <w:rPr>
      <w:rFonts w:ascii="KFGQPC Uthman Taha Naskh" w:hAnsi="KFGQPC Uthman Taha Naskh" w:cs="KFGQPC Uthman Taha Naskh"/>
    </w:rPr>
  </w:style>
  <w:style w:type="paragraph" w:customStyle="1" w:styleId="a7">
    <w:name w:val="نص احاديث"/>
    <w:basedOn w:val="Normal"/>
    <w:link w:val="Char3"/>
    <w:qFormat/>
    <w:rsid w:val="00356045"/>
    <w:pPr>
      <w:ind w:firstLine="284"/>
      <w:jc w:val="both"/>
    </w:pPr>
    <w:rPr>
      <w:rFonts w:ascii="KFGQPC Uthman Taha Naskh" w:hAnsi="KFGQPC Uthman Taha Naskh" w:cs="KFGQPC Uthman Taha Naskh"/>
      <w:sz w:val="27"/>
      <w:szCs w:val="27"/>
    </w:rPr>
  </w:style>
  <w:style w:type="character" w:customStyle="1" w:styleId="Char2">
    <w:name w:val="نص أقوال عربی Char"/>
    <w:link w:val="a6"/>
    <w:rsid w:val="00D74752"/>
    <w:rPr>
      <w:rFonts w:ascii="KFGQPC Uthman Taha Naskh" w:hAnsi="KFGQPC Uthman Taha Naskh" w:cs="KFGQPC Uthman Taha Naskh"/>
      <w:sz w:val="28"/>
      <w:szCs w:val="28"/>
      <w:lang w:bidi="ar-SA"/>
    </w:rPr>
  </w:style>
  <w:style w:type="paragraph" w:customStyle="1" w:styleId="a8">
    <w:name w:val="متن"/>
    <w:basedOn w:val="Normal"/>
    <w:link w:val="Char4"/>
    <w:qFormat/>
    <w:rsid w:val="00356045"/>
    <w:pPr>
      <w:ind w:firstLine="284"/>
      <w:jc w:val="both"/>
    </w:pPr>
    <w:rPr>
      <w:rFonts w:ascii="IRNazli" w:hAnsi="IRNazli" w:cs="IRNazli"/>
      <w:lang w:bidi="fa-IR"/>
    </w:rPr>
  </w:style>
  <w:style w:type="character" w:customStyle="1" w:styleId="Char3">
    <w:name w:val="نص احاديث Char"/>
    <w:link w:val="a7"/>
    <w:rsid w:val="00356045"/>
    <w:rPr>
      <w:rFonts w:ascii="KFGQPC Uthman Taha Naskh" w:hAnsi="KFGQPC Uthman Taha Naskh" w:cs="KFGQPC Uthman Taha Naskh"/>
      <w:sz w:val="27"/>
      <w:szCs w:val="27"/>
      <w:lang w:bidi="ar-SA"/>
    </w:rPr>
  </w:style>
  <w:style w:type="paragraph" w:customStyle="1" w:styleId="a9">
    <w:name w:val="متن بولد"/>
    <w:basedOn w:val="Normal"/>
    <w:link w:val="Char5"/>
    <w:qFormat/>
    <w:rsid w:val="004807C6"/>
    <w:pPr>
      <w:ind w:firstLine="284"/>
      <w:jc w:val="both"/>
    </w:pPr>
    <w:rPr>
      <w:rFonts w:ascii="IRNazli" w:hAnsi="IRNazli" w:cs="IRNazli"/>
      <w:b/>
      <w:bCs/>
      <w:sz w:val="24"/>
      <w:szCs w:val="24"/>
      <w:lang w:bidi="fa-IR"/>
    </w:rPr>
  </w:style>
  <w:style w:type="character" w:customStyle="1" w:styleId="Char4">
    <w:name w:val="متن Char"/>
    <w:link w:val="a8"/>
    <w:rsid w:val="00356045"/>
    <w:rPr>
      <w:rFonts w:ascii="IRNazli" w:hAnsi="IRNazli" w:cs="IRNazli"/>
      <w:sz w:val="28"/>
      <w:szCs w:val="28"/>
    </w:rPr>
  </w:style>
  <w:style w:type="paragraph" w:customStyle="1" w:styleId="aa">
    <w:name w:val="آدرس آیات"/>
    <w:basedOn w:val="Normal"/>
    <w:link w:val="Char6"/>
    <w:qFormat/>
    <w:rsid w:val="00AC3F0D"/>
    <w:pPr>
      <w:ind w:firstLine="284"/>
      <w:jc w:val="both"/>
    </w:pPr>
    <w:rPr>
      <w:rFonts w:ascii="IRNazli" w:hAnsi="IRNazli" w:cs="IRNazli"/>
      <w:sz w:val="24"/>
      <w:szCs w:val="24"/>
      <w:lang w:bidi="fa-IR"/>
    </w:rPr>
  </w:style>
  <w:style w:type="character" w:customStyle="1" w:styleId="Char5">
    <w:name w:val="متن بولد Char"/>
    <w:link w:val="a9"/>
    <w:rsid w:val="004807C6"/>
    <w:rPr>
      <w:rFonts w:ascii="IRNazli" w:hAnsi="IRNazli" w:cs="IRNazli"/>
      <w:b/>
      <w:bCs/>
      <w:sz w:val="24"/>
      <w:szCs w:val="24"/>
      <w:lang w:bidi="fa-IR"/>
    </w:rPr>
  </w:style>
  <w:style w:type="paragraph" w:customStyle="1" w:styleId="ab">
    <w:name w:val="ترجمه آیات"/>
    <w:basedOn w:val="Normal"/>
    <w:link w:val="Char7"/>
    <w:qFormat/>
    <w:rsid w:val="00356045"/>
    <w:pPr>
      <w:ind w:left="567"/>
      <w:jc w:val="both"/>
    </w:pPr>
    <w:rPr>
      <w:rFonts w:ascii="IRNazli" w:hAnsi="IRNazli" w:cs="IRNazli"/>
      <w:sz w:val="26"/>
      <w:szCs w:val="26"/>
      <w:lang w:bidi="fa-IR"/>
    </w:rPr>
  </w:style>
  <w:style w:type="character" w:customStyle="1" w:styleId="Char6">
    <w:name w:val="آدرس آیات Char"/>
    <w:link w:val="aa"/>
    <w:rsid w:val="00AC3F0D"/>
    <w:rPr>
      <w:rFonts w:ascii="IRNazli" w:hAnsi="IRNazli" w:cs="IRNazli"/>
      <w:sz w:val="24"/>
      <w:szCs w:val="24"/>
    </w:rPr>
  </w:style>
  <w:style w:type="paragraph" w:customStyle="1" w:styleId="ac">
    <w:name w:val="قوسين"/>
    <w:basedOn w:val="Normal"/>
    <w:link w:val="Char8"/>
    <w:qFormat/>
    <w:rsid w:val="002925F9"/>
    <w:pPr>
      <w:ind w:firstLine="284"/>
      <w:jc w:val="both"/>
    </w:pPr>
    <w:rPr>
      <w:rFonts w:ascii="Tahoma" w:hAnsi="Tahoma" w:cs="Traditional Arabic"/>
      <w:lang w:bidi="fa-IR"/>
    </w:rPr>
  </w:style>
  <w:style w:type="character" w:customStyle="1" w:styleId="Char7">
    <w:name w:val="ترجمه آیات Char"/>
    <w:link w:val="ab"/>
    <w:rsid w:val="00356045"/>
    <w:rPr>
      <w:rFonts w:ascii="IRNazli" w:hAnsi="IRNazli" w:cs="IRNazli"/>
      <w:sz w:val="26"/>
      <w:szCs w:val="26"/>
    </w:rPr>
  </w:style>
  <w:style w:type="paragraph" w:customStyle="1" w:styleId="ad">
    <w:name w:val="پاورقی"/>
    <w:basedOn w:val="Normal"/>
    <w:link w:val="Char9"/>
    <w:qFormat/>
    <w:rsid w:val="00ED5206"/>
    <w:pPr>
      <w:ind w:left="284" w:hanging="284"/>
      <w:jc w:val="both"/>
    </w:pPr>
    <w:rPr>
      <w:rFonts w:ascii="IRNazli" w:hAnsi="IRNazli" w:cs="IRNazli"/>
      <w:sz w:val="24"/>
      <w:szCs w:val="24"/>
      <w:lang w:bidi="fa-IR"/>
    </w:rPr>
  </w:style>
  <w:style w:type="character" w:customStyle="1" w:styleId="Char8">
    <w:name w:val="قوسين Char"/>
    <w:link w:val="ac"/>
    <w:rsid w:val="002925F9"/>
    <w:rPr>
      <w:rFonts w:ascii="Tahoma" w:hAnsi="Tahoma" w:cs="Traditional Arabic"/>
      <w:sz w:val="28"/>
      <w:szCs w:val="28"/>
    </w:rPr>
  </w:style>
  <w:style w:type="paragraph" w:customStyle="1" w:styleId="ae">
    <w:name w:val="پاورقی بولد"/>
    <w:basedOn w:val="Normal"/>
    <w:link w:val="Chara"/>
    <w:qFormat/>
    <w:rsid w:val="00356045"/>
    <w:pPr>
      <w:ind w:left="284" w:hanging="284"/>
      <w:jc w:val="both"/>
    </w:pPr>
    <w:rPr>
      <w:rFonts w:ascii="IRNazli" w:hAnsi="IRNazli" w:cs="IRNazli"/>
      <w:b/>
      <w:bCs/>
      <w:sz w:val="24"/>
      <w:szCs w:val="24"/>
      <w:lang w:bidi="fa-IR"/>
    </w:rPr>
  </w:style>
  <w:style w:type="character" w:customStyle="1" w:styleId="Char9">
    <w:name w:val="پاورقی Char"/>
    <w:link w:val="ad"/>
    <w:rsid w:val="00ED5206"/>
    <w:rPr>
      <w:rFonts w:ascii="IRNazli" w:hAnsi="IRNazli" w:cs="IRNazli"/>
      <w:sz w:val="24"/>
      <w:szCs w:val="24"/>
      <w:lang w:bidi="fa-IR"/>
    </w:rPr>
  </w:style>
  <w:style w:type="paragraph" w:customStyle="1" w:styleId="af">
    <w:name w:val="پاورقی عربی"/>
    <w:basedOn w:val="Normal"/>
    <w:link w:val="Charb"/>
    <w:qFormat/>
    <w:rsid w:val="00AC3F0D"/>
    <w:pPr>
      <w:ind w:firstLine="284"/>
      <w:jc w:val="both"/>
    </w:pPr>
    <w:rPr>
      <w:rFonts w:ascii="mylotus" w:hAnsi="mylotus" w:cs="mylotus"/>
      <w:sz w:val="22"/>
      <w:szCs w:val="22"/>
    </w:rPr>
  </w:style>
  <w:style w:type="character" w:customStyle="1" w:styleId="Chara">
    <w:name w:val="پاورقی بولد Char"/>
    <w:link w:val="ae"/>
    <w:rsid w:val="00356045"/>
    <w:rPr>
      <w:rFonts w:ascii="IRNazli" w:hAnsi="IRNazli" w:cs="IRNazli"/>
      <w:b/>
      <w:bCs/>
      <w:sz w:val="24"/>
      <w:szCs w:val="24"/>
    </w:rPr>
  </w:style>
  <w:style w:type="paragraph" w:customStyle="1" w:styleId="af0">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b">
    <w:name w:val="پاورقی عربی Char"/>
    <w:link w:val="af"/>
    <w:rsid w:val="00AC3F0D"/>
    <w:rPr>
      <w:rFonts w:ascii="mylotus" w:hAnsi="mylotus" w:cs="mylotus"/>
      <w:sz w:val="22"/>
      <w:szCs w:val="22"/>
      <w:lang w:bidi="ar-SA"/>
    </w:rPr>
  </w:style>
  <w:style w:type="paragraph" w:customStyle="1" w:styleId="af1">
    <w:name w:val="آیات"/>
    <w:basedOn w:val="Normal"/>
    <w:link w:val="Chard"/>
    <w:qFormat/>
    <w:rsid w:val="00F337D0"/>
    <w:pPr>
      <w:ind w:left="567"/>
      <w:jc w:val="both"/>
    </w:pPr>
    <w:rPr>
      <w:rFonts w:ascii="KFGQPC Uthmanic Script HAFS" w:cs="KFGQPC Uthmanic Script HAFS"/>
      <w:lang w:bidi="fa-IR"/>
    </w:rPr>
  </w:style>
  <w:style w:type="character" w:customStyle="1" w:styleId="Charc">
    <w:name w:val="آدرس کتابها Char"/>
    <w:link w:val="af0"/>
    <w:rsid w:val="003E22B6"/>
    <w:rPr>
      <w:rFonts w:ascii="mylotus" w:hAnsi="mylotus" w:cs="mylotus"/>
      <w:sz w:val="22"/>
      <w:szCs w:val="22"/>
    </w:rPr>
  </w:style>
  <w:style w:type="paragraph" w:customStyle="1" w:styleId="af2">
    <w:name w:val="ترجمه احادیث و اقوال عربی"/>
    <w:basedOn w:val="Normal"/>
    <w:link w:val="Chare"/>
    <w:qFormat/>
    <w:rsid w:val="00E30735"/>
    <w:pPr>
      <w:ind w:firstLine="284"/>
      <w:jc w:val="both"/>
    </w:pPr>
    <w:rPr>
      <w:rFonts w:ascii="IRNazli" w:hAnsi="IRNazli" w:cs="IRNazli"/>
      <w:sz w:val="26"/>
      <w:szCs w:val="26"/>
      <w:lang w:bidi="fa-IR"/>
    </w:rPr>
  </w:style>
  <w:style w:type="character" w:customStyle="1" w:styleId="Chard">
    <w:name w:val="آیات Char"/>
    <w:link w:val="af1"/>
    <w:rsid w:val="00F337D0"/>
    <w:rPr>
      <w:rFonts w:ascii="KFGQPC Uthmanic Script HAFS" w:cs="KFGQPC Uthmanic Script HAFS"/>
      <w:sz w:val="28"/>
      <w:szCs w:val="28"/>
    </w:rPr>
  </w:style>
  <w:style w:type="paragraph" w:customStyle="1" w:styleId="a0">
    <w:name w:val="شماره هایی متن"/>
    <w:basedOn w:val="Normal"/>
    <w:link w:val="Charf"/>
    <w:qFormat/>
    <w:rsid w:val="00AC3F0D"/>
    <w:pPr>
      <w:numPr>
        <w:numId w:val="22"/>
      </w:numPr>
      <w:ind w:left="738" w:hanging="454"/>
      <w:jc w:val="both"/>
    </w:pPr>
    <w:rPr>
      <w:rFonts w:ascii="IRNazli" w:hAnsi="IRNazli" w:cs="IRNazli"/>
      <w:lang w:bidi="fa-IR"/>
    </w:rPr>
  </w:style>
  <w:style w:type="character" w:customStyle="1" w:styleId="Chare">
    <w:name w:val="ترجمه احادیث و اقوال عربی Char"/>
    <w:link w:val="af2"/>
    <w:rsid w:val="00E30735"/>
    <w:rPr>
      <w:rFonts w:ascii="IRNazli" w:hAnsi="IRNazli" w:cs="IRNazli"/>
      <w:sz w:val="26"/>
      <w:szCs w:val="26"/>
      <w:lang w:bidi="fa-IR"/>
    </w:rPr>
  </w:style>
  <w:style w:type="character" w:styleId="Strong">
    <w:name w:val="Strong"/>
    <w:uiPriority w:val="22"/>
    <w:qFormat/>
    <w:rsid w:val="000C3127"/>
    <w:rPr>
      <w:b/>
      <w:bCs/>
    </w:rPr>
  </w:style>
  <w:style w:type="character" w:customStyle="1" w:styleId="Charf">
    <w:name w:val="شماره هایی متن Char"/>
    <w:link w:val="a0"/>
    <w:rsid w:val="00AC3F0D"/>
    <w:rPr>
      <w:rFonts w:ascii="IRNazli" w:hAnsi="IRNazli" w:cs="IRNazli"/>
      <w:sz w:val="28"/>
      <w:szCs w:val="28"/>
    </w:rPr>
  </w:style>
  <w:style w:type="character" w:styleId="CommentReference">
    <w:name w:val="annotation reference"/>
    <w:rsid w:val="000C3127"/>
    <w:rPr>
      <w:sz w:val="16"/>
      <w:szCs w:val="16"/>
    </w:rPr>
  </w:style>
  <w:style w:type="character" w:styleId="FollowedHyperlink">
    <w:name w:val="FollowedHyperlink"/>
    <w:uiPriority w:val="99"/>
    <w:unhideWhenUsed/>
    <w:rsid w:val="000C3127"/>
    <w:rPr>
      <w:color w:val="800080"/>
      <w:u w:val="single"/>
    </w:rPr>
  </w:style>
  <w:style w:type="paragraph" w:styleId="ListParagraph">
    <w:name w:val="List Paragraph"/>
    <w:basedOn w:val="Normal"/>
    <w:uiPriority w:val="34"/>
    <w:qFormat/>
    <w:rsid w:val="00027BBE"/>
    <w:pPr>
      <w:ind w:left="720"/>
    </w:pPr>
  </w:style>
  <w:style w:type="paragraph" w:customStyle="1" w:styleId="af3">
    <w:name w:val="بخش ها"/>
    <w:basedOn w:val="a1"/>
    <w:link w:val="Charf0"/>
    <w:qFormat/>
    <w:rsid w:val="00013A6E"/>
    <w:rPr>
      <w:rFonts w:cs="IRTitr"/>
      <w:sz w:val="40"/>
      <w:szCs w:val="40"/>
    </w:rPr>
  </w:style>
  <w:style w:type="paragraph" w:customStyle="1" w:styleId="af4">
    <w:name w:val="باب ها"/>
    <w:basedOn w:val="a1"/>
    <w:link w:val="Charf1"/>
    <w:qFormat/>
    <w:rsid w:val="00756750"/>
    <w:rPr>
      <w:sz w:val="36"/>
      <w:szCs w:val="36"/>
    </w:rPr>
  </w:style>
  <w:style w:type="character" w:customStyle="1" w:styleId="Charf0">
    <w:name w:val="بخش ها Char"/>
    <w:link w:val="af3"/>
    <w:rsid w:val="00013A6E"/>
    <w:rPr>
      <w:rFonts w:ascii="IRYakout" w:hAnsi="IRYakout" w:cs="IRTitr"/>
      <w:b/>
      <w:bCs/>
      <w:sz w:val="40"/>
      <w:szCs w:val="40"/>
      <w:lang w:bidi="fa-IR"/>
    </w:rPr>
  </w:style>
  <w:style w:type="character" w:customStyle="1" w:styleId="Charf1">
    <w:name w:val="باب ها Char"/>
    <w:link w:val="af4"/>
    <w:rsid w:val="00756750"/>
    <w:rPr>
      <w:rFonts w:ascii="IRYakout" w:hAnsi="IRYakout" w:cs="IRYakout"/>
      <w:b/>
      <w:bCs/>
      <w:sz w:val="36"/>
      <w:szCs w:val="36"/>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semiHidden="1" w:unhideWhenUsed="1"/>
    <w:lsdException w:name="footnote reference" w:uiPriority="99"/>
    <w:lsdException w:name="Hyperlink" w:uiPriority="99"/>
    <w:lsdException w:name="FollowedHyperlink" w:uiPriority="99"/>
    <w:lsdException w:name="Strong" w:uiPriority="22"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37ECE"/>
    <w:pPr>
      <w:bidi w:val="0"/>
    </w:pPr>
    <w:rPr>
      <w:rFonts w:cs="B Lotus"/>
      <w:sz w:val="20"/>
      <w:szCs w:val="20"/>
    </w:rPr>
  </w:style>
  <w:style w:type="character" w:customStyle="1" w:styleId="FootnoteTextChar">
    <w:name w:val="Footnote Text Char"/>
    <w:link w:val="FootnoteText"/>
    <w:uiPriority w:val="99"/>
    <w:rsid w:val="001F0C09"/>
    <w:rPr>
      <w:rFonts w:cs="B Lotus"/>
    </w:rPr>
  </w:style>
  <w:style w:type="character" w:styleId="FootnoteReference">
    <w:name w:val="footnote reference"/>
    <w:uiPriority w:val="99"/>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1">
    <w:name w:val="تیتر اول"/>
    <w:basedOn w:val="Normal"/>
    <w:link w:val="Char"/>
    <w:qFormat/>
    <w:rsid w:val="00AC3F0D"/>
    <w:pPr>
      <w:spacing w:before="360" w:after="360"/>
      <w:jc w:val="center"/>
      <w:outlineLvl w:val="0"/>
    </w:pPr>
    <w:rPr>
      <w:rFonts w:ascii="IRYakout" w:hAnsi="IRYakout" w:cs="IRYakout"/>
      <w:b/>
      <w:bCs/>
      <w:sz w:val="32"/>
      <w:szCs w:val="32"/>
      <w:lang w:bidi="fa-IR"/>
    </w:rPr>
  </w:style>
  <w:style w:type="character" w:customStyle="1" w:styleId="Char">
    <w:name w:val="تیتر اول Char"/>
    <w:link w:val="a1"/>
    <w:rsid w:val="00AC3F0D"/>
    <w:rPr>
      <w:rFonts w:ascii="IRYakout" w:hAnsi="IRYakout" w:cs="IRYakout"/>
      <w:b/>
      <w:bCs/>
      <w:sz w:val="32"/>
      <w:szCs w:val="32"/>
    </w:rPr>
  </w:style>
  <w:style w:type="paragraph" w:customStyle="1" w:styleId="a2">
    <w:name w:val="تیتر دوم"/>
    <w:basedOn w:val="Normal"/>
    <w:link w:val="Char0"/>
    <w:qFormat/>
    <w:rsid w:val="00AC3F0D"/>
    <w:pPr>
      <w:spacing w:before="240"/>
      <w:jc w:val="both"/>
      <w:outlineLvl w:val="1"/>
    </w:pPr>
    <w:rPr>
      <w:rFonts w:ascii="IRZar" w:hAnsi="IRZar" w:cs="IRZar"/>
      <w:b/>
      <w:bCs/>
      <w:sz w:val="24"/>
      <w:szCs w:val="24"/>
      <w:lang w:bidi="fa-IR"/>
    </w:rPr>
  </w:style>
  <w:style w:type="character" w:customStyle="1" w:styleId="Char0">
    <w:name w:val="تیتر دوم Char"/>
    <w:link w:val="a2"/>
    <w:rsid w:val="00AC3F0D"/>
    <w:rPr>
      <w:rFonts w:ascii="IRZar" w:hAnsi="IRZar" w:cs="IR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E872CF"/>
    <w:pPr>
      <w:spacing w:before="120"/>
      <w:jc w:val="both"/>
    </w:pPr>
    <w:rPr>
      <w:rFonts w:cs="IRYakout"/>
      <w:bCs/>
    </w:rPr>
  </w:style>
  <w:style w:type="paragraph" w:styleId="TOC2">
    <w:name w:val="toc 2"/>
    <w:basedOn w:val="Normal"/>
    <w:next w:val="Normal"/>
    <w:uiPriority w:val="39"/>
    <w:qFormat/>
    <w:rsid w:val="00E872CF"/>
    <w:pPr>
      <w:ind w:left="284"/>
      <w:jc w:val="both"/>
    </w:pPr>
    <w:rPr>
      <w:rFonts w:cs="IRNazli"/>
      <w:szCs w:val="30"/>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qFormat/>
    <w:rsid w:val="00356045"/>
    <w:pPr>
      <w:ind w:firstLine="284"/>
      <w:jc w:val="both"/>
    </w:pPr>
    <w:rPr>
      <w:rFonts w:ascii="KFGQPC Uthman Taha Naskh" w:hAnsi="KFGQPC Uthman Taha Naskh" w:cs="mylotus"/>
      <w:spacing w:val="6"/>
      <w:sz w:val="27"/>
      <w:szCs w:val="27"/>
      <w:lang w:bidi="fa-IR"/>
    </w:rPr>
  </w:style>
  <w:style w:type="character" w:customStyle="1" w:styleId="Char1">
    <w:name w:val="نص عربي Char"/>
    <w:link w:val="a4"/>
    <w:rsid w:val="00356045"/>
    <w:rPr>
      <w:rFonts w:ascii="KFGQPC Uthman Taha Naskh" w:hAnsi="KFGQPC Uthman Taha Naskh" w:cs="mylotus"/>
      <w:spacing w:val="6"/>
      <w:sz w:val="27"/>
      <w:szCs w:val="27"/>
    </w:rPr>
  </w:style>
  <w:style w:type="paragraph" w:customStyle="1" w:styleId="a5">
    <w:name w:val="تیتر سوم"/>
    <w:basedOn w:val="Normal"/>
    <w:qFormat/>
    <w:rsid w:val="00AC3F0D"/>
    <w:pPr>
      <w:spacing w:before="180"/>
      <w:jc w:val="both"/>
      <w:outlineLvl w:val="2"/>
    </w:pPr>
    <w:rPr>
      <w:rFonts w:ascii="IRNazli" w:hAnsi="IRNazli" w:cs="IRNazli"/>
      <w:b/>
      <w:bCs/>
      <w:sz w:val="30"/>
      <w:szCs w:val="30"/>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qFormat/>
    <w:rsid w:val="00D74752"/>
    <w:pPr>
      <w:ind w:firstLine="284"/>
      <w:jc w:val="both"/>
    </w:pPr>
    <w:rPr>
      <w:rFonts w:ascii="KFGQPC Uthman Taha Naskh" w:hAnsi="KFGQPC Uthman Taha Naskh" w:cs="KFGQPC Uthman Taha Naskh"/>
    </w:rPr>
  </w:style>
  <w:style w:type="paragraph" w:customStyle="1" w:styleId="a7">
    <w:name w:val="نص احاديث"/>
    <w:basedOn w:val="Normal"/>
    <w:link w:val="Char3"/>
    <w:qFormat/>
    <w:rsid w:val="00356045"/>
    <w:pPr>
      <w:ind w:firstLine="284"/>
      <w:jc w:val="both"/>
    </w:pPr>
    <w:rPr>
      <w:rFonts w:ascii="KFGQPC Uthman Taha Naskh" w:hAnsi="KFGQPC Uthman Taha Naskh" w:cs="KFGQPC Uthman Taha Naskh"/>
      <w:sz w:val="27"/>
      <w:szCs w:val="27"/>
    </w:rPr>
  </w:style>
  <w:style w:type="character" w:customStyle="1" w:styleId="Char2">
    <w:name w:val="نص أقوال عربی Char"/>
    <w:link w:val="a6"/>
    <w:rsid w:val="00D74752"/>
    <w:rPr>
      <w:rFonts w:ascii="KFGQPC Uthman Taha Naskh" w:hAnsi="KFGQPC Uthman Taha Naskh" w:cs="KFGQPC Uthman Taha Naskh"/>
      <w:sz w:val="28"/>
      <w:szCs w:val="28"/>
      <w:lang w:bidi="ar-SA"/>
    </w:rPr>
  </w:style>
  <w:style w:type="paragraph" w:customStyle="1" w:styleId="a8">
    <w:name w:val="متن"/>
    <w:basedOn w:val="Normal"/>
    <w:link w:val="Char4"/>
    <w:qFormat/>
    <w:rsid w:val="00356045"/>
    <w:pPr>
      <w:ind w:firstLine="284"/>
      <w:jc w:val="both"/>
    </w:pPr>
    <w:rPr>
      <w:rFonts w:ascii="IRNazli" w:hAnsi="IRNazli" w:cs="IRNazli"/>
      <w:lang w:bidi="fa-IR"/>
    </w:rPr>
  </w:style>
  <w:style w:type="character" w:customStyle="1" w:styleId="Char3">
    <w:name w:val="نص احاديث Char"/>
    <w:link w:val="a7"/>
    <w:rsid w:val="00356045"/>
    <w:rPr>
      <w:rFonts w:ascii="KFGQPC Uthman Taha Naskh" w:hAnsi="KFGQPC Uthman Taha Naskh" w:cs="KFGQPC Uthman Taha Naskh"/>
      <w:sz w:val="27"/>
      <w:szCs w:val="27"/>
      <w:lang w:bidi="ar-SA"/>
    </w:rPr>
  </w:style>
  <w:style w:type="paragraph" w:customStyle="1" w:styleId="a9">
    <w:name w:val="متن بولد"/>
    <w:basedOn w:val="Normal"/>
    <w:link w:val="Char5"/>
    <w:qFormat/>
    <w:rsid w:val="004807C6"/>
    <w:pPr>
      <w:ind w:firstLine="284"/>
      <w:jc w:val="both"/>
    </w:pPr>
    <w:rPr>
      <w:rFonts w:ascii="IRNazli" w:hAnsi="IRNazli" w:cs="IRNazli"/>
      <w:b/>
      <w:bCs/>
      <w:sz w:val="24"/>
      <w:szCs w:val="24"/>
      <w:lang w:bidi="fa-IR"/>
    </w:rPr>
  </w:style>
  <w:style w:type="character" w:customStyle="1" w:styleId="Char4">
    <w:name w:val="متن Char"/>
    <w:link w:val="a8"/>
    <w:rsid w:val="00356045"/>
    <w:rPr>
      <w:rFonts w:ascii="IRNazli" w:hAnsi="IRNazli" w:cs="IRNazli"/>
      <w:sz w:val="28"/>
      <w:szCs w:val="28"/>
    </w:rPr>
  </w:style>
  <w:style w:type="paragraph" w:customStyle="1" w:styleId="aa">
    <w:name w:val="آدرس آیات"/>
    <w:basedOn w:val="Normal"/>
    <w:link w:val="Char6"/>
    <w:qFormat/>
    <w:rsid w:val="00AC3F0D"/>
    <w:pPr>
      <w:ind w:firstLine="284"/>
      <w:jc w:val="both"/>
    </w:pPr>
    <w:rPr>
      <w:rFonts w:ascii="IRNazli" w:hAnsi="IRNazli" w:cs="IRNazli"/>
      <w:sz w:val="24"/>
      <w:szCs w:val="24"/>
      <w:lang w:bidi="fa-IR"/>
    </w:rPr>
  </w:style>
  <w:style w:type="character" w:customStyle="1" w:styleId="Char5">
    <w:name w:val="متن بولد Char"/>
    <w:link w:val="a9"/>
    <w:rsid w:val="004807C6"/>
    <w:rPr>
      <w:rFonts w:ascii="IRNazli" w:hAnsi="IRNazli" w:cs="IRNazli"/>
      <w:b/>
      <w:bCs/>
      <w:sz w:val="24"/>
      <w:szCs w:val="24"/>
      <w:lang w:bidi="fa-IR"/>
    </w:rPr>
  </w:style>
  <w:style w:type="paragraph" w:customStyle="1" w:styleId="ab">
    <w:name w:val="ترجمه آیات"/>
    <w:basedOn w:val="Normal"/>
    <w:link w:val="Char7"/>
    <w:qFormat/>
    <w:rsid w:val="00356045"/>
    <w:pPr>
      <w:ind w:left="567"/>
      <w:jc w:val="both"/>
    </w:pPr>
    <w:rPr>
      <w:rFonts w:ascii="IRNazli" w:hAnsi="IRNazli" w:cs="IRNazli"/>
      <w:sz w:val="26"/>
      <w:szCs w:val="26"/>
      <w:lang w:bidi="fa-IR"/>
    </w:rPr>
  </w:style>
  <w:style w:type="character" w:customStyle="1" w:styleId="Char6">
    <w:name w:val="آدرس آیات Char"/>
    <w:link w:val="aa"/>
    <w:rsid w:val="00AC3F0D"/>
    <w:rPr>
      <w:rFonts w:ascii="IRNazli" w:hAnsi="IRNazli" w:cs="IRNazli"/>
      <w:sz w:val="24"/>
      <w:szCs w:val="24"/>
    </w:rPr>
  </w:style>
  <w:style w:type="paragraph" w:customStyle="1" w:styleId="ac">
    <w:name w:val="قوسين"/>
    <w:basedOn w:val="Normal"/>
    <w:link w:val="Char8"/>
    <w:qFormat/>
    <w:rsid w:val="002925F9"/>
    <w:pPr>
      <w:ind w:firstLine="284"/>
      <w:jc w:val="both"/>
    </w:pPr>
    <w:rPr>
      <w:rFonts w:ascii="Tahoma" w:hAnsi="Tahoma" w:cs="Traditional Arabic"/>
      <w:lang w:bidi="fa-IR"/>
    </w:rPr>
  </w:style>
  <w:style w:type="character" w:customStyle="1" w:styleId="Char7">
    <w:name w:val="ترجمه آیات Char"/>
    <w:link w:val="ab"/>
    <w:rsid w:val="00356045"/>
    <w:rPr>
      <w:rFonts w:ascii="IRNazli" w:hAnsi="IRNazli" w:cs="IRNazli"/>
      <w:sz w:val="26"/>
      <w:szCs w:val="26"/>
    </w:rPr>
  </w:style>
  <w:style w:type="paragraph" w:customStyle="1" w:styleId="ad">
    <w:name w:val="پاورقی"/>
    <w:basedOn w:val="Normal"/>
    <w:link w:val="Char9"/>
    <w:qFormat/>
    <w:rsid w:val="00ED5206"/>
    <w:pPr>
      <w:ind w:left="284" w:hanging="284"/>
      <w:jc w:val="both"/>
    </w:pPr>
    <w:rPr>
      <w:rFonts w:ascii="IRNazli" w:hAnsi="IRNazli" w:cs="IRNazli"/>
      <w:sz w:val="24"/>
      <w:szCs w:val="24"/>
      <w:lang w:bidi="fa-IR"/>
    </w:rPr>
  </w:style>
  <w:style w:type="character" w:customStyle="1" w:styleId="Char8">
    <w:name w:val="قوسين Char"/>
    <w:link w:val="ac"/>
    <w:rsid w:val="002925F9"/>
    <w:rPr>
      <w:rFonts w:ascii="Tahoma" w:hAnsi="Tahoma" w:cs="Traditional Arabic"/>
      <w:sz w:val="28"/>
      <w:szCs w:val="28"/>
    </w:rPr>
  </w:style>
  <w:style w:type="paragraph" w:customStyle="1" w:styleId="ae">
    <w:name w:val="پاورقی بولد"/>
    <w:basedOn w:val="Normal"/>
    <w:link w:val="Chara"/>
    <w:qFormat/>
    <w:rsid w:val="00356045"/>
    <w:pPr>
      <w:ind w:left="284" w:hanging="284"/>
      <w:jc w:val="both"/>
    </w:pPr>
    <w:rPr>
      <w:rFonts w:ascii="IRNazli" w:hAnsi="IRNazli" w:cs="IRNazli"/>
      <w:b/>
      <w:bCs/>
      <w:sz w:val="24"/>
      <w:szCs w:val="24"/>
      <w:lang w:bidi="fa-IR"/>
    </w:rPr>
  </w:style>
  <w:style w:type="character" w:customStyle="1" w:styleId="Char9">
    <w:name w:val="پاورقی Char"/>
    <w:link w:val="ad"/>
    <w:rsid w:val="00ED5206"/>
    <w:rPr>
      <w:rFonts w:ascii="IRNazli" w:hAnsi="IRNazli" w:cs="IRNazli"/>
      <w:sz w:val="24"/>
      <w:szCs w:val="24"/>
      <w:lang w:bidi="fa-IR"/>
    </w:rPr>
  </w:style>
  <w:style w:type="paragraph" w:customStyle="1" w:styleId="af">
    <w:name w:val="پاورقی عربی"/>
    <w:basedOn w:val="Normal"/>
    <w:link w:val="Charb"/>
    <w:qFormat/>
    <w:rsid w:val="00AC3F0D"/>
    <w:pPr>
      <w:ind w:firstLine="284"/>
      <w:jc w:val="both"/>
    </w:pPr>
    <w:rPr>
      <w:rFonts w:ascii="mylotus" w:hAnsi="mylotus" w:cs="mylotus"/>
      <w:sz w:val="22"/>
      <w:szCs w:val="22"/>
    </w:rPr>
  </w:style>
  <w:style w:type="character" w:customStyle="1" w:styleId="Chara">
    <w:name w:val="پاورقی بولد Char"/>
    <w:link w:val="ae"/>
    <w:rsid w:val="00356045"/>
    <w:rPr>
      <w:rFonts w:ascii="IRNazli" w:hAnsi="IRNazli" w:cs="IRNazli"/>
      <w:b/>
      <w:bCs/>
      <w:sz w:val="24"/>
      <w:szCs w:val="24"/>
    </w:rPr>
  </w:style>
  <w:style w:type="paragraph" w:customStyle="1" w:styleId="af0">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b">
    <w:name w:val="پاورقی عربی Char"/>
    <w:link w:val="af"/>
    <w:rsid w:val="00AC3F0D"/>
    <w:rPr>
      <w:rFonts w:ascii="mylotus" w:hAnsi="mylotus" w:cs="mylotus"/>
      <w:sz w:val="22"/>
      <w:szCs w:val="22"/>
      <w:lang w:bidi="ar-SA"/>
    </w:rPr>
  </w:style>
  <w:style w:type="paragraph" w:customStyle="1" w:styleId="af1">
    <w:name w:val="آیات"/>
    <w:basedOn w:val="Normal"/>
    <w:link w:val="Chard"/>
    <w:qFormat/>
    <w:rsid w:val="00F337D0"/>
    <w:pPr>
      <w:ind w:left="567"/>
      <w:jc w:val="both"/>
    </w:pPr>
    <w:rPr>
      <w:rFonts w:ascii="KFGQPC Uthmanic Script HAFS" w:cs="KFGQPC Uthmanic Script HAFS"/>
      <w:lang w:bidi="fa-IR"/>
    </w:rPr>
  </w:style>
  <w:style w:type="character" w:customStyle="1" w:styleId="Charc">
    <w:name w:val="آدرس کتابها Char"/>
    <w:link w:val="af0"/>
    <w:rsid w:val="003E22B6"/>
    <w:rPr>
      <w:rFonts w:ascii="mylotus" w:hAnsi="mylotus" w:cs="mylotus"/>
      <w:sz w:val="22"/>
      <w:szCs w:val="22"/>
    </w:rPr>
  </w:style>
  <w:style w:type="paragraph" w:customStyle="1" w:styleId="af2">
    <w:name w:val="ترجمه احادیث و اقوال عربی"/>
    <w:basedOn w:val="Normal"/>
    <w:link w:val="Chare"/>
    <w:qFormat/>
    <w:rsid w:val="00E30735"/>
    <w:pPr>
      <w:ind w:firstLine="284"/>
      <w:jc w:val="both"/>
    </w:pPr>
    <w:rPr>
      <w:rFonts w:ascii="IRNazli" w:hAnsi="IRNazli" w:cs="IRNazli"/>
      <w:sz w:val="26"/>
      <w:szCs w:val="26"/>
      <w:lang w:bidi="fa-IR"/>
    </w:rPr>
  </w:style>
  <w:style w:type="character" w:customStyle="1" w:styleId="Chard">
    <w:name w:val="آیات Char"/>
    <w:link w:val="af1"/>
    <w:rsid w:val="00F337D0"/>
    <w:rPr>
      <w:rFonts w:ascii="KFGQPC Uthmanic Script HAFS" w:cs="KFGQPC Uthmanic Script HAFS"/>
      <w:sz w:val="28"/>
      <w:szCs w:val="28"/>
    </w:rPr>
  </w:style>
  <w:style w:type="paragraph" w:customStyle="1" w:styleId="a0">
    <w:name w:val="شماره هایی متن"/>
    <w:basedOn w:val="Normal"/>
    <w:link w:val="Charf"/>
    <w:qFormat/>
    <w:rsid w:val="00AC3F0D"/>
    <w:pPr>
      <w:numPr>
        <w:numId w:val="22"/>
      </w:numPr>
      <w:ind w:left="738" w:hanging="454"/>
      <w:jc w:val="both"/>
    </w:pPr>
    <w:rPr>
      <w:rFonts w:ascii="IRNazli" w:hAnsi="IRNazli" w:cs="IRNazli"/>
      <w:lang w:bidi="fa-IR"/>
    </w:rPr>
  </w:style>
  <w:style w:type="character" w:customStyle="1" w:styleId="Chare">
    <w:name w:val="ترجمه احادیث و اقوال عربی Char"/>
    <w:link w:val="af2"/>
    <w:rsid w:val="00E30735"/>
    <w:rPr>
      <w:rFonts w:ascii="IRNazli" w:hAnsi="IRNazli" w:cs="IRNazli"/>
      <w:sz w:val="26"/>
      <w:szCs w:val="26"/>
      <w:lang w:bidi="fa-IR"/>
    </w:rPr>
  </w:style>
  <w:style w:type="character" w:styleId="Strong">
    <w:name w:val="Strong"/>
    <w:uiPriority w:val="22"/>
    <w:qFormat/>
    <w:rsid w:val="000C3127"/>
    <w:rPr>
      <w:b/>
      <w:bCs/>
    </w:rPr>
  </w:style>
  <w:style w:type="character" w:customStyle="1" w:styleId="Charf">
    <w:name w:val="شماره هایی متن Char"/>
    <w:link w:val="a0"/>
    <w:rsid w:val="00AC3F0D"/>
    <w:rPr>
      <w:rFonts w:ascii="IRNazli" w:hAnsi="IRNazli" w:cs="IRNazli"/>
      <w:sz w:val="28"/>
      <w:szCs w:val="28"/>
    </w:rPr>
  </w:style>
  <w:style w:type="character" w:styleId="CommentReference">
    <w:name w:val="annotation reference"/>
    <w:rsid w:val="000C3127"/>
    <w:rPr>
      <w:sz w:val="16"/>
      <w:szCs w:val="16"/>
    </w:rPr>
  </w:style>
  <w:style w:type="character" w:styleId="FollowedHyperlink">
    <w:name w:val="FollowedHyperlink"/>
    <w:uiPriority w:val="99"/>
    <w:unhideWhenUsed/>
    <w:rsid w:val="000C3127"/>
    <w:rPr>
      <w:color w:val="800080"/>
      <w:u w:val="single"/>
    </w:rPr>
  </w:style>
  <w:style w:type="paragraph" w:styleId="ListParagraph">
    <w:name w:val="List Paragraph"/>
    <w:basedOn w:val="Normal"/>
    <w:uiPriority w:val="34"/>
    <w:qFormat/>
    <w:rsid w:val="00027BBE"/>
    <w:pPr>
      <w:ind w:left="720"/>
    </w:pPr>
  </w:style>
  <w:style w:type="paragraph" w:customStyle="1" w:styleId="af3">
    <w:name w:val="بخش ها"/>
    <w:basedOn w:val="a1"/>
    <w:link w:val="Charf0"/>
    <w:qFormat/>
    <w:rsid w:val="00013A6E"/>
    <w:rPr>
      <w:rFonts w:cs="IRTitr"/>
      <w:sz w:val="40"/>
      <w:szCs w:val="40"/>
    </w:rPr>
  </w:style>
  <w:style w:type="paragraph" w:customStyle="1" w:styleId="af4">
    <w:name w:val="باب ها"/>
    <w:basedOn w:val="a1"/>
    <w:link w:val="Charf1"/>
    <w:qFormat/>
    <w:rsid w:val="00756750"/>
    <w:rPr>
      <w:sz w:val="36"/>
      <w:szCs w:val="36"/>
    </w:rPr>
  </w:style>
  <w:style w:type="character" w:customStyle="1" w:styleId="Charf0">
    <w:name w:val="بخش ها Char"/>
    <w:link w:val="af3"/>
    <w:rsid w:val="00013A6E"/>
    <w:rPr>
      <w:rFonts w:ascii="IRYakout" w:hAnsi="IRYakout" w:cs="IRTitr"/>
      <w:b/>
      <w:bCs/>
      <w:sz w:val="40"/>
      <w:szCs w:val="40"/>
      <w:lang w:bidi="fa-IR"/>
    </w:rPr>
  </w:style>
  <w:style w:type="character" w:customStyle="1" w:styleId="Charf1">
    <w:name w:val="باب ها Char"/>
    <w:link w:val="af4"/>
    <w:rsid w:val="00756750"/>
    <w:rPr>
      <w:rFonts w:ascii="IRYakout" w:hAnsi="IRYakout" w:cs="IRYakout"/>
      <w:b/>
      <w:bCs/>
      <w:sz w:val="36"/>
      <w:szCs w:val="36"/>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432694">
      <w:bodyDiv w:val="1"/>
      <w:marLeft w:val="0"/>
      <w:marRight w:val="0"/>
      <w:marTop w:val="0"/>
      <w:marBottom w:val="0"/>
      <w:divBdr>
        <w:top w:val="none" w:sz="0" w:space="0" w:color="auto"/>
        <w:left w:val="none" w:sz="0" w:space="0" w:color="auto"/>
        <w:bottom w:val="none" w:sz="0" w:space="0" w:color="auto"/>
        <w:right w:val="none" w:sz="0" w:space="0" w:color="auto"/>
      </w:divBdr>
    </w:div>
    <w:div w:id="659428581">
      <w:bodyDiv w:val="1"/>
      <w:marLeft w:val="0"/>
      <w:marRight w:val="0"/>
      <w:marTop w:val="0"/>
      <w:marBottom w:val="0"/>
      <w:divBdr>
        <w:top w:val="none" w:sz="0" w:space="0" w:color="auto"/>
        <w:left w:val="none" w:sz="0" w:space="0" w:color="auto"/>
        <w:bottom w:val="none" w:sz="0" w:space="0" w:color="auto"/>
        <w:right w:val="none" w:sz="0" w:space="0" w:color="auto"/>
      </w:divBdr>
    </w:div>
    <w:div w:id="1054548005">
      <w:bodyDiv w:val="1"/>
      <w:marLeft w:val="0"/>
      <w:marRight w:val="0"/>
      <w:marTop w:val="0"/>
      <w:marBottom w:val="0"/>
      <w:divBdr>
        <w:top w:val="none" w:sz="0" w:space="0" w:color="auto"/>
        <w:left w:val="none" w:sz="0" w:space="0" w:color="auto"/>
        <w:bottom w:val="none" w:sz="0" w:space="0" w:color="auto"/>
        <w:right w:val="none" w:sz="0" w:space="0" w:color="auto"/>
      </w:divBdr>
    </w:div>
    <w:div w:id="1597783925">
      <w:bodyDiv w:val="1"/>
      <w:marLeft w:val="0"/>
      <w:marRight w:val="0"/>
      <w:marTop w:val="0"/>
      <w:marBottom w:val="0"/>
      <w:divBdr>
        <w:top w:val="none" w:sz="0" w:space="0" w:color="auto"/>
        <w:left w:val="none" w:sz="0" w:space="0" w:color="auto"/>
        <w:bottom w:val="none" w:sz="0" w:space="0" w:color="auto"/>
        <w:right w:val="none" w:sz="0" w:space="0" w:color="auto"/>
      </w:divBdr>
    </w:div>
    <w:div w:id="1729957467">
      <w:bodyDiv w:val="1"/>
      <w:marLeft w:val="0"/>
      <w:marRight w:val="0"/>
      <w:marTop w:val="0"/>
      <w:marBottom w:val="0"/>
      <w:divBdr>
        <w:top w:val="none" w:sz="0" w:space="0" w:color="auto"/>
        <w:left w:val="none" w:sz="0" w:space="0" w:color="auto"/>
        <w:bottom w:val="none" w:sz="0" w:space="0" w:color="auto"/>
        <w:right w:val="none" w:sz="0" w:space="0" w:color="auto"/>
      </w:divBdr>
    </w:div>
    <w:div w:id="1776975719">
      <w:bodyDiv w:val="1"/>
      <w:marLeft w:val="0"/>
      <w:marRight w:val="0"/>
      <w:marTop w:val="0"/>
      <w:marBottom w:val="0"/>
      <w:divBdr>
        <w:top w:val="none" w:sz="0" w:space="0" w:color="auto"/>
        <w:left w:val="none" w:sz="0" w:space="0" w:color="auto"/>
        <w:bottom w:val="none" w:sz="0" w:space="0" w:color="auto"/>
        <w:right w:val="none" w:sz="0" w:space="0" w:color="auto"/>
      </w:divBdr>
    </w:div>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 w:id="1931350451">
      <w:bodyDiv w:val="1"/>
      <w:marLeft w:val="0"/>
      <w:marRight w:val="0"/>
      <w:marTop w:val="0"/>
      <w:marBottom w:val="0"/>
      <w:divBdr>
        <w:top w:val="none" w:sz="0" w:space="0" w:color="auto"/>
        <w:left w:val="none" w:sz="0" w:space="0" w:color="auto"/>
        <w:bottom w:val="none" w:sz="0" w:space="0" w:color="auto"/>
        <w:right w:val="none" w:sz="0" w:space="0" w:color="auto"/>
      </w:divBdr>
    </w:div>
    <w:div w:id="210321213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eader" Target="header10.xml"/><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 Id="rId22" Type="http://schemas.openxmlformats.org/officeDocument/2006/relationships/header" Target="header9.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C8EC2-85AF-45F4-B0EB-268C08E4B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374</Pages>
  <Words>90092</Words>
  <Characters>513528</Characters>
  <Application>Microsoft Office Word</Application>
  <DocSecurity>0</DocSecurity>
  <Lines>4279</Lines>
  <Paragraphs>1204</Paragraphs>
  <ScaleCrop>false</ScaleCrop>
  <HeadingPairs>
    <vt:vector size="2" baseType="variant">
      <vt:variant>
        <vt:lpstr>Title</vt:lpstr>
      </vt:variant>
      <vt:variant>
        <vt:i4>1</vt:i4>
      </vt:variant>
    </vt:vector>
  </HeadingPairs>
  <TitlesOfParts>
    <vt:vector size="1" baseType="lpstr">
      <vt:lpstr>تربیت روحی و اجتماعی در اسلام</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602416</CharactersWithSpaces>
  <SharedDoc>false</SharedDoc>
  <HLinks>
    <vt:vector size="390" baseType="variant">
      <vt:variant>
        <vt:i4>1114162</vt:i4>
      </vt:variant>
      <vt:variant>
        <vt:i4>377</vt:i4>
      </vt:variant>
      <vt:variant>
        <vt:i4>0</vt:i4>
      </vt:variant>
      <vt:variant>
        <vt:i4>5</vt:i4>
      </vt:variant>
      <vt:variant>
        <vt:lpwstr/>
      </vt:variant>
      <vt:variant>
        <vt:lpwstr>_Toc442110533</vt:lpwstr>
      </vt:variant>
      <vt:variant>
        <vt:i4>1114162</vt:i4>
      </vt:variant>
      <vt:variant>
        <vt:i4>371</vt:i4>
      </vt:variant>
      <vt:variant>
        <vt:i4>0</vt:i4>
      </vt:variant>
      <vt:variant>
        <vt:i4>5</vt:i4>
      </vt:variant>
      <vt:variant>
        <vt:lpwstr/>
      </vt:variant>
      <vt:variant>
        <vt:lpwstr>_Toc442110532</vt:lpwstr>
      </vt:variant>
      <vt:variant>
        <vt:i4>1114162</vt:i4>
      </vt:variant>
      <vt:variant>
        <vt:i4>365</vt:i4>
      </vt:variant>
      <vt:variant>
        <vt:i4>0</vt:i4>
      </vt:variant>
      <vt:variant>
        <vt:i4>5</vt:i4>
      </vt:variant>
      <vt:variant>
        <vt:lpwstr/>
      </vt:variant>
      <vt:variant>
        <vt:lpwstr>_Toc442110531</vt:lpwstr>
      </vt:variant>
      <vt:variant>
        <vt:i4>1114162</vt:i4>
      </vt:variant>
      <vt:variant>
        <vt:i4>359</vt:i4>
      </vt:variant>
      <vt:variant>
        <vt:i4>0</vt:i4>
      </vt:variant>
      <vt:variant>
        <vt:i4>5</vt:i4>
      </vt:variant>
      <vt:variant>
        <vt:lpwstr/>
      </vt:variant>
      <vt:variant>
        <vt:lpwstr>_Toc442110530</vt:lpwstr>
      </vt:variant>
      <vt:variant>
        <vt:i4>1048626</vt:i4>
      </vt:variant>
      <vt:variant>
        <vt:i4>353</vt:i4>
      </vt:variant>
      <vt:variant>
        <vt:i4>0</vt:i4>
      </vt:variant>
      <vt:variant>
        <vt:i4>5</vt:i4>
      </vt:variant>
      <vt:variant>
        <vt:lpwstr/>
      </vt:variant>
      <vt:variant>
        <vt:lpwstr>_Toc442110529</vt:lpwstr>
      </vt:variant>
      <vt:variant>
        <vt:i4>1048626</vt:i4>
      </vt:variant>
      <vt:variant>
        <vt:i4>347</vt:i4>
      </vt:variant>
      <vt:variant>
        <vt:i4>0</vt:i4>
      </vt:variant>
      <vt:variant>
        <vt:i4>5</vt:i4>
      </vt:variant>
      <vt:variant>
        <vt:lpwstr/>
      </vt:variant>
      <vt:variant>
        <vt:lpwstr>_Toc442110528</vt:lpwstr>
      </vt:variant>
      <vt:variant>
        <vt:i4>1048626</vt:i4>
      </vt:variant>
      <vt:variant>
        <vt:i4>341</vt:i4>
      </vt:variant>
      <vt:variant>
        <vt:i4>0</vt:i4>
      </vt:variant>
      <vt:variant>
        <vt:i4>5</vt:i4>
      </vt:variant>
      <vt:variant>
        <vt:lpwstr/>
      </vt:variant>
      <vt:variant>
        <vt:lpwstr>_Toc442110527</vt:lpwstr>
      </vt:variant>
      <vt:variant>
        <vt:i4>1048626</vt:i4>
      </vt:variant>
      <vt:variant>
        <vt:i4>335</vt:i4>
      </vt:variant>
      <vt:variant>
        <vt:i4>0</vt:i4>
      </vt:variant>
      <vt:variant>
        <vt:i4>5</vt:i4>
      </vt:variant>
      <vt:variant>
        <vt:lpwstr/>
      </vt:variant>
      <vt:variant>
        <vt:lpwstr>_Toc442110526</vt:lpwstr>
      </vt:variant>
      <vt:variant>
        <vt:i4>1048626</vt:i4>
      </vt:variant>
      <vt:variant>
        <vt:i4>329</vt:i4>
      </vt:variant>
      <vt:variant>
        <vt:i4>0</vt:i4>
      </vt:variant>
      <vt:variant>
        <vt:i4>5</vt:i4>
      </vt:variant>
      <vt:variant>
        <vt:lpwstr/>
      </vt:variant>
      <vt:variant>
        <vt:lpwstr>_Toc442110525</vt:lpwstr>
      </vt:variant>
      <vt:variant>
        <vt:i4>1048626</vt:i4>
      </vt:variant>
      <vt:variant>
        <vt:i4>323</vt:i4>
      </vt:variant>
      <vt:variant>
        <vt:i4>0</vt:i4>
      </vt:variant>
      <vt:variant>
        <vt:i4>5</vt:i4>
      </vt:variant>
      <vt:variant>
        <vt:lpwstr/>
      </vt:variant>
      <vt:variant>
        <vt:lpwstr>_Toc442110524</vt:lpwstr>
      </vt:variant>
      <vt:variant>
        <vt:i4>1048626</vt:i4>
      </vt:variant>
      <vt:variant>
        <vt:i4>317</vt:i4>
      </vt:variant>
      <vt:variant>
        <vt:i4>0</vt:i4>
      </vt:variant>
      <vt:variant>
        <vt:i4>5</vt:i4>
      </vt:variant>
      <vt:variant>
        <vt:lpwstr/>
      </vt:variant>
      <vt:variant>
        <vt:lpwstr>_Toc442110523</vt:lpwstr>
      </vt:variant>
      <vt:variant>
        <vt:i4>1048626</vt:i4>
      </vt:variant>
      <vt:variant>
        <vt:i4>311</vt:i4>
      </vt:variant>
      <vt:variant>
        <vt:i4>0</vt:i4>
      </vt:variant>
      <vt:variant>
        <vt:i4>5</vt:i4>
      </vt:variant>
      <vt:variant>
        <vt:lpwstr/>
      </vt:variant>
      <vt:variant>
        <vt:lpwstr>_Toc442110522</vt:lpwstr>
      </vt:variant>
      <vt:variant>
        <vt:i4>1048626</vt:i4>
      </vt:variant>
      <vt:variant>
        <vt:i4>305</vt:i4>
      </vt:variant>
      <vt:variant>
        <vt:i4>0</vt:i4>
      </vt:variant>
      <vt:variant>
        <vt:i4>5</vt:i4>
      </vt:variant>
      <vt:variant>
        <vt:lpwstr/>
      </vt:variant>
      <vt:variant>
        <vt:lpwstr>_Toc442110521</vt:lpwstr>
      </vt:variant>
      <vt:variant>
        <vt:i4>1048626</vt:i4>
      </vt:variant>
      <vt:variant>
        <vt:i4>299</vt:i4>
      </vt:variant>
      <vt:variant>
        <vt:i4>0</vt:i4>
      </vt:variant>
      <vt:variant>
        <vt:i4>5</vt:i4>
      </vt:variant>
      <vt:variant>
        <vt:lpwstr/>
      </vt:variant>
      <vt:variant>
        <vt:lpwstr>_Toc442110520</vt:lpwstr>
      </vt:variant>
      <vt:variant>
        <vt:i4>1245234</vt:i4>
      </vt:variant>
      <vt:variant>
        <vt:i4>293</vt:i4>
      </vt:variant>
      <vt:variant>
        <vt:i4>0</vt:i4>
      </vt:variant>
      <vt:variant>
        <vt:i4>5</vt:i4>
      </vt:variant>
      <vt:variant>
        <vt:lpwstr/>
      </vt:variant>
      <vt:variant>
        <vt:lpwstr>_Toc442110519</vt:lpwstr>
      </vt:variant>
      <vt:variant>
        <vt:i4>1245234</vt:i4>
      </vt:variant>
      <vt:variant>
        <vt:i4>287</vt:i4>
      </vt:variant>
      <vt:variant>
        <vt:i4>0</vt:i4>
      </vt:variant>
      <vt:variant>
        <vt:i4>5</vt:i4>
      </vt:variant>
      <vt:variant>
        <vt:lpwstr/>
      </vt:variant>
      <vt:variant>
        <vt:lpwstr>_Toc442110518</vt:lpwstr>
      </vt:variant>
      <vt:variant>
        <vt:i4>1245234</vt:i4>
      </vt:variant>
      <vt:variant>
        <vt:i4>281</vt:i4>
      </vt:variant>
      <vt:variant>
        <vt:i4>0</vt:i4>
      </vt:variant>
      <vt:variant>
        <vt:i4>5</vt:i4>
      </vt:variant>
      <vt:variant>
        <vt:lpwstr/>
      </vt:variant>
      <vt:variant>
        <vt:lpwstr>_Toc442110517</vt:lpwstr>
      </vt:variant>
      <vt:variant>
        <vt:i4>1245234</vt:i4>
      </vt:variant>
      <vt:variant>
        <vt:i4>275</vt:i4>
      </vt:variant>
      <vt:variant>
        <vt:i4>0</vt:i4>
      </vt:variant>
      <vt:variant>
        <vt:i4>5</vt:i4>
      </vt:variant>
      <vt:variant>
        <vt:lpwstr/>
      </vt:variant>
      <vt:variant>
        <vt:lpwstr>_Toc442110516</vt:lpwstr>
      </vt:variant>
      <vt:variant>
        <vt:i4>1245234</vt:i4>
      </vt:variant>
      <vt:variant>
        <vt:i4>269</vt:i4>
      </vt:variant>
      <vt:variant>
        <vt:i4>0</vt:i4>
      </vt:variant>
      <vt:variant>
        <vt:i4>5</vt:i4>
      </vt:variant>
      <vt:variant>
        <vt:lpwstr/>
      </vt:variant>
      <vt:variant>
        <vt:lpwstr>_Toc442110515</vt:lpwstr>
      </vt:variant>
      <vt:variant>
        <vt:i4>1245234</vt:i4>
      </vt:variant>
      <vt:variant>
        <vt:i4>263</vt:i4>
      </vt:variant>
      <vt:variant>
        <vt:i4>0</vt:i4>
      </vt:variant>
      <vt:variant>
        <vt:i4>5</vt:i4>
      </vt:variant>
      <vt:variant>
        <vt:lpwstr/>
      </vt:variant>
      <vt:variant>
        <vt:lpwstr>_Toc442110514</vt:lpwstr>
      </vt:variant>
      <vt:variant>
        <vt:i4>1245234</vt:i4>
      </vt:variant>
      <vt:variant>
        <vt:i4>257</vt:i4>
      </vt:variant>
      <vt:variant>
        <vt:i4>0</vt:i4>
      </vt:variant>
      <vt:variant>
        <vt:i4>5</vt:i4>
      </vt:variant>
      <vt:variant>
        <vt:lpwstr/>
      </vt:variant>
      <vt:variant>
        <vt:lpwstr>_Toc442110513</vt:lpwstr>
      </vt:variant>
      <vt:variant>
        <vt:i4>1245234</vt:i4>
      </vt:variant>
      <vt:variant>
        <vt:i4>251</vt:i4>
      </vt:variant>
      <vt:variant>
        <vt:i4>0</vt:i4>
      </vt:variant>
      <vt:variant>
        <vt:i4>5</vt:i4>
      </vt:variant>
      <vt:variant>
        <vt:lpwstr/>
      </vt:variant>
      <vt:variant>
        <vt:lpwstr>_Toc442110512</vt:lpwstr>
      </vt:variant>
      <vt:variant>
        <vt:i4>1245234</vt:i4>
      </vt:variant>
      <vt:variant>
        <vt:i4>245</vt:i4>
      </vt:variant>
      <vt:variant>
        <vt:i4>0</vt:i4>
      </vt:variant>
      <vt:variant>
        <vt:i4>5</vt:i4>
      </vt:variant>
      <vt:variant>
        <vt:lpwstr/>
      </vt:variant>
      <vt:variant>
        <vt:lpwstr>_Toc442110511</vt:lpwstr>
      </vt:variant>
      <vt:variant>
        <vt:i4>1245234</vt:i4>
      </vt:variant>
      <vt:variant>
        <vt:i4>239</vt:i4>
      </vt:variant>
      <vt:variant>
        <vt:i4>0</vt:i4>
      </vt:variant>
      <vt:variant>
        <vt:i4>5</vt:i4>
      </vt:variant>
      <vt:variant>
        <vt:lpwstr/>
      </vt:variant>
      <vt:variant>
        <vt:lpwstr>_Toc442110510</vt:lpwstr>
      </vt:variant>
      <vt:variant>
        <vt:i4>1179698</vt:i4>
      </vt:variant>
      <vt:variant>
        <vt:i4>233</vt:i4>
      </vt:variant>
      <vt:variant>
        <vt:i4>0</vt:i4>
      </vt:variant>
      <vt:variant>
        <vt:i4>5</vt:i4>
      </vt:variant>
      <vt:variant>
        <vt:lpwstr/>
      </vt:variant>
      <vt:variant>
        <vt:lpwstr>_Toc442110509</vt:lpwstr>
      </vt:variant>
      <vt:variant>
        <vt:i4>1179698</vt:i4>
      </vt:variant>
      <vt:variant>
        <vt:i4>227</vt:i4>
      </vt:variant>
      <vt:variant>
        <vt:i4>0</vt:i4>
      </vt:variant>
      <vt:variant>
        <vt:i4>5</vt:i4>
      </vt:variant>
      <vt:variant>
        <vt:lpwstr/>
      </vt:variant>
      <vt:variant>
        <vt:lpwstr>_Toc442110508</vt:lpwstr>
      </vt:variant>
      <vt:variant>
        <vt:i4>1179698</vt:i4>
      </vt:variant>
      <vt:variant>
        <vt:i4>221</vt:i4>
      </vt:variant>
      <vt:variant>
        <vt:i4>0</vt:i4>
      </vt:variant>
      <vt:variant>
        <vt:i4>5</vt:i4>
      </vt:variant>
      <vt:variant>
        <vt:lpwstr/>
      </vt:variant>
      <vt:variant>
        <vt:lpwstr>_Toc442110507</vt:lpwstr>
      </vt:variant>
      <vt:variant>
        <vt:i4>1179698</vt:i4>
      </vt:variant>
      <vt:variant>
        <vt:i4>215</vt:i4>
      </vt:variant>
      <vt:variant>
        <vt:i4>0</vt:i4>
      </vt:variant>
      <vt:variant>
        <vt:i4>5</vt:i4>
      </vt:variant>
      <vt:variant>
        <vt:lpwstr/>
      </vt:variant>
      <vt:variant>
        <vt:lpwstr>_Toc442110506</vt:lpwstr>
      </vt:variant>
      <vt:variant>
        <vt:i4>1179698</vt:i4>
      </vt:variant>
      <vt:variant>
        <vt:i4>212</vt:i4>
      </vt:variant>
      <vt:variant>
        <vt:i4>0</vt:i4>
      </vt:variant>
      <vt:variant>
        <vt:i4>5</vt:i4>
      </vt:variant>
      <vt:variant>
        <vt:lpwstr/>
      </vt:variant>
      <vt:variant>
        <vt:lpwstr>_Toc442110505</vt:lpwstr>
      </vt:variant>
      <vt:variant>
        <vt:i4>1179698</vt:i4>
      </vt:variant>
      <vt:variant>
        <vt:i4>206</vt:i4>
      </vt:variant>
      <vt:variant>
        <vt:i4>0</vt:i4>
      </vt:variant>
      <vt:variant>
        <vt:i4>5</vt:i4>
      </vt:variant>
      <vt:variant>
        <vt:lpwstr/>
      </vt:variant>
      <vt:variant>
        <vt:lpwstr>_Toc442110504</vt:lpwstr>
      </vt:variant>
      <vt:variant>
        <vt:i4>1179698</vt:i4>
      </vt:variant>
      <vt:variant>
        <vt:i4>200</vt:i4>
      </vt:variant>
      <vt:variant>
        <vt:i4>0</vt:i4>
      </vt:variant>
      <vt:variant>
        <vt:i4>5</vt:i4>
      </vt:variant>
      <vt:variant>
        <vt:lpwstr/>
      </vt:variant>
      <vt:variant>
        <vt:lpwstr>_Toc442110503</vt:lpwstr>
      </vt:variant>
      <vt:variant>
        <vt:i4>1179698</vt:i4>
      </vt:variant>
      <vt:variant>
        <vt:i4>194</vt:i4>
      </vt:variant>
      <vt:variant>
        <vt:i4>0</vt:i4>
      </vt:variant>
      <vt:variant>
        <vt:i4>5</vt:i4>
      </vt:variant>
      <vt:variant>
        <vt:lpwstr/>
      </vt:variant>
      <vt:variant>
        <vt:lpwstr>_Toc442110502</vt:lpwstr>
      </vt:variant>
      <vt:variant>
        <vt:i4>1179698</vt:i4>
      </vt:variant>
      <vt:variant>
        <vt:i4>188</vt:i4>
      </vt:variant>
      <vt:variant>
        <vt:i4>0</vt:i4>
      </vt:variant>
      <vt:variant>
        <vt:i4>5</vt:i4>
      </vt:variant>
      <vt:variant>
        <vt:lpwstr/>
      </vt:variant>
      <vt:variant>
        <vt:lpwstr>_Toc442110501</vt:lpwstr>
      </vt:variant>
      <vt:variant>
        <vt:i4>1179698</vt:i4>
      </vt:variant>
      <vt:variant>
        <vt:i4>182</vt:i4>
      </vt:variant>
      <vt:variant>
        <vt:i4>0</vt:i4>
      </vt:variant>
      <vt:variant>
        <vt:i4>5</vt:i4>
      </vt:variant>
      <vt:variant>
        <vt:lpwstr/>
      </vt:variant>
      <vt:variant>
        <vt:lpwstr>_Toc442110500</vt:lpwstr>
      </vt:variant>
      <vt:variant>
        <vt:i4>1769523</vt:i4>
      </vt:variant>
      <vt:variant>
        <vt:i4>176</vt:i4>
      </vt:variant>
      <vt:variant>
        <vt:i4>0</vt:i4>
      </vt:variant>
      <vt:variant>
        <vt:i4>5</vt:i4>
      </vt:variant>
      <vt:variant>
        <vt:lpwstr/>
      </vt:variant>
      <vt:variant>
        <vt:lpwstr>_Toc442110499</vt:lpwstr>
      </vt:variant>
      <vt:variant>
        <vt:i4>1769523</vt:i4>
      </vt:variant>
      <vt:variant>
        <vt:i4>170</vt:i4>
      </vt:variant>
      <vt:variant>
        <vt:i4>0</vt:i4>
      </vt:variant>
      <vt:variant>
        <vt:i4>5</vt:i4>
      </vt:variant>
      <vt:variant>
        <vt:lpwstr/>
      </vt:variant>
      <vt:variant>
        <vt:lpwstr>_Toc442110498</vt:lpwstr>
      </vt:variant>
      <vt:variant>
        <vt:i4>1769523</vt:i4>
      </vt:variant>
      <vt:variant>
        <vt:i4>164</vt:i4>
      </vt:variant>
      <vt:variant>
        <vt:i4>0</vt:i4>
      </vt:variant>
      <vt:variant>
        <vt:i4>5</vt:i4>
      </vt:variant>
      <vt:variant>
        <vt:lpwstr/>
      </vt:variant>
      <vt:variant>
        <vt:lpwstr>_Toc442110497</vt:lpwstr>
      </vt:variant>
      <vt:variant>
        <vt:i4>1769523</vt:i4>
      </vt:variant>
      <vt:variant>
        <vt:i4>158</vt:i4>
      </vt:variant>
      <vt:variant>
        <vt:i4>0</vt:i4>
      </vt:variant>
      <vt:variant>
        <vt:i4>5</vt:i4>
      </vt:variant>
      <vt:variant>
        <vt:lpwstr/>
      </vt:variant>
      <vt:variant>
        <vt:lpwstr>_Toc442110496</vt:lpwstr>
      </vt:variant>
      <vt:variant>
        <vt:i4>1769523</vt:i4>
      </vt:variant>
      <vt:variant>
        <vt:i4>152</vt:i4>
      </vt:variant>
      <vt:variant>
        <vt:i4>0</vt:i4>
      </vt:variant>
      <vt:variant>
        <vt:i4>5</vt:i4>
      </vt:variant>
      <vt:variant>
        <vt:lpwstr/>
      </vt:variant>
      <vt:variant>
        <vt:lpwstr>_Toc442110495</vt:lpwstr>
      </vt:variant>
      <vt:variant>
        <vt:i4>1769523</vt:i4>
      </vt:variant>
      <vt:variant>
        <vt:i4>146</vt:i4>
      </vt:variant>
      <vt:variant>
        <vt:i4>0</vt:i4>
      </vt:variant>
      <vt:variant>
        <vt:i4>5</vt:i4>
      </vt:variant>
      <vt:variant>
        <vt:lpwstr/>
      </vt:variant>
      <vt:variant>
        <vt:lpwstr>_Toc442110494</vt:lpwstr>
      </vt:variant>
      <vt:variant>
        <vt:i4>1769523</vt:i4>
      </vt:variant>
      <vt:variant>
        <vt:i4>140</vt:i4>
      </vt:variant>
      <vt:variant>
        <vt:i4>0</vt:i4>
      </vt:variant>
      <vt:variant>
        <vt:i4>5</vt:i4>
      </vt:variant>
      <vt:variant>
        <vt:lpwstr/>
      </vt:variant>
      <vt:variant>
        <vt:lpwstr>_Toc442110493</vt:lpwstr>
      </vt:variant>
      <vt:variant>
        <vt:i4>1769523</vt:i4>
      </vt:variant>
      <vt:variant>
        <vt:i4>134</vt:i4>
      </vt:variant>
      <vt:variant>
        <vt:i4>0</vt:i4>
      </vt:variant>
      <vt:variant>
        <vt:i4>5</vt:i4>
      </vt:variant>
      <vt:variant>
        <vt:lpwstr/>
      </vt:variant>
      <vt:variant>
        <vt:lpwstr>_Toc442110492</vt:lpwstr>
      </vt:variant>
      <vt:variant>
        <vt:i4>1769523</vt:i4>
      </vt:variant>
      <vt:variant>
        <vt:i4>128</vt:i4>
      </vt:variant>
      <vt:variant>
        <vt:i4>0</vt:i4>
      </vt:variant>
      <vt:variant>
        <vt:i4>5</vt:i4>
      </vt:variant>
      <vt:variant>
        <vt:lpwstr/>
      </vt:variant>
      <vt:variant>
        <vt:lpwstr>_Toc442110491</vt:lpwstr>
      </vt:variant>
      <vt:variant>
        <vt:i4>1769523</vt:i4>
      </vt:variant>
      <vt:variant>
        <vt:i4>122</vt:i4>
      </vt:variant>
      <vt:variant>
        <vt:i4>0</vt:i4>
      </vt:variant>
      <vt:variant>
        <vt:i4>5</vt:i4>
      </vt:variant>
      <vt:variant>
        <vt:lpwstr/>
      </vt:variant>
      <vt:variant>
        <vt:lpwstr>_Toc442110490</vt:lpwstr>
      </vt:variant>
      <vt:variant>
        <vt:i4>1703987</vt:i4>
      </vt:variant>
      <vt:variant>
        <vt:i4>116</vt:i4>
      </vt:variant>
      <vt:variant>
        <vt:i4>0</vt:i4>
      </vt:variant>
      <vt:variant>
        <vt:i4>5</vt:i4>
      </vt:variant>
      <vt:variant>
        <vt:lpwstr/>
      </vt:variant>
      <vt:variant>
        <vt:lpwstr>_Toc442110489</vt:lpwstr>
      </vt:variant>
      <vt:variant>
        <vt:i4>1703987</vt:i4>
      </vt:variant>
      <vt:variant>
        <vt:i4>110</vt:i4>
      </vt:variant>
      <vt:variant>
        <vt:i4>0</vt:i4>
      </vt:variant>
      <vt:variant>
        <vt:i4>5</vt:i4>
      </vt:variant>
      <vt:variant>
        <vt:lpwstr/>
      </vt:variant>
      <vt:variant>
        <vt:lpwstr>_Toc442110488</vt:lpwstr>
      </vt:variant>
      <vt:variant>
        <vt:i4>1703987</vt:i4>
      </vt:variant>
      <vt:variant>
        <vt:i4>104</vt:i4>
      </vt:variant>
      <vt:variant>
        <vt:i4>0</vt:i4>
      </vt:variant>
      <vt:variant>
        <vt:i4>5</vt:i4>
      </vt:variant>
      <vt:variant>
        <vt:lpwstr/>
      </vt:variant>
      <vt:variant>
        <vt:lpwstr>_Toc442110487</vt:lpwstr>
      </vt:variant>
      <vt:variant>
        <vt:i4>1703987</vt:i4>
      </vt:variant>
      <vt:variant>
        <vt:i4>98</vt:i4>
      </vt:variant>
      <vt:variant>
        <vt:i4>0</vt:i4>
      </vt:variant>
      <vt:variant>
        <vt:i4>5</vt:i4>
      </vt:variant>
      <vt:variant>
        <vt:lpwstr/>
      </vt:variant>
      <vt:variant>
        <vt:lpwstr>_Toc442110486</vt:lpwstr>
      </vt:variant>
      <vt:variant>
        <vt:i4>1703987</vt:i4>
      </vt:variant>
      <vt:variant>
        <vt:i4>92</vt:i4>
      </vt:variant>
      <vt:variant>
        <vt:i4>0</vt:i4>
      </vt:variant>
      <vt:variant>
        <vt:i4>5</vt:i4>
      </vt:variant>
      <vt:variant>
        <vt:lpwstr/>
      </vt:variant>
      <vt:variant>
        <vt:lpwstr>_Toc442110485</vt:lpwstr>
      </vt:variant>
      <vt:variant>
        <vt:i4>1703987</vt:i4>
      </vt:variant>
      <vt:variant>
        <vt:i4>86</vt:i4>
      </vt:variant>
      <vt:variant>
        <vt:i4>0</vt:i4>
      </vt:variant>
      <vt:variant>
        <vt:i4>5</vt:i4>
      </vt:variant>
      <vt:variant>
        <vt:lpwstr/>
      </vt:variant>
      <vt:variant>
        <vt:lpwstr>_Toc442110484</vt:lpwstr>
      </vt:variant>
      <vt:variant>
        <vt:i4>1703987</vt:i4>
      </vt:variant>
      <vt:variant>
        <vt:i4>80</vt:i4>
      </vt:variant>
      <vt:variant>
        <vt:i4>0</vt:i4>
      </vt:variant>
      <vt:variant>
        <vt:i4>5</vt:i4>
      </vt:variant>
      <vt:variant>
        <vt:lpwstr/>
      </vt:variant>
      <vt:variant>
        <vt:lpwstr>_Toc442110483</vt:lpwstr>
      </vt:variant>
      <vt:variant>
        <vt:i4>1703987</vt:i4>
      </vt:variant>
      <vt:variant>
        <vt:i4>74</vt:i4>
      </vt:variant>
      <vt:variant>
        <vt:i4>0</vt:i4>
      </vt:variant>
      <vt:variant>
        <vt:i4>5</vt:i4>
      </vt:variant>
      <vt:variant>
        <vt:lpwstr/>
      </vt:variant>
      <vt:variant>
        <vt:lpwstr>_Toc442110482</vt:lpwstr>
      </vt:variant>
      <vt:variant>
        <vt:i4>1703987</vt:i4>
      </vt:variant>
      <vt:variant>
        <vt:i4>68</vt:i4>
      </vt:variant>
      <vt:variant>
        <vt:i4>0</vt:i4>
      </vt:variant>
      <vt:variant>
        <vt:i4>5</vt:i4>
      </vt:variant>
      <vt:variant>
        <vt:lpwstr/>
      </vt:variant>
      <vt:variant>
        <vt:lpwstr>_Toc442110481</vt:lpwstr>
      </vt:variant>
      <vt:variant>
        <vt:i4>1703987</vt:i4>
      </vt:variant>
      <vt:variant>
        <vt:i4>62</vt:i4>
      </vt:variant>
      <vt:variant>
        <vt:i4>0</vt:i4>
      </vt:variant>
      <vt:variant>
        <vt:i4>5</vt:i4>
      </vt:variant>
      <vt:variant>
        <vt:lpwstr/>
      </vt:variant>
      <vt:variant>
        <vt:lpwstr>_Toc442110480</vt:lpwstr>
      </vt:variant>
      <vt:variant>
        <vt:i4>1376307</vt:i4>
      </vt:variant>
      <vt:variant>
        <vt:i4>56</vt:i4>
      </vt:variant>
      <vt:variant>
        <vt:i4>0</vt:i4>
      </vt:variant>
      <vt:variant>
        <vt:i4>5</vt:i4>
      </vt:variant>
      <vt:variant>
        <vt:lpwstr/>
      </vt:variant>
      <vt:variant>
        <vt:lpwstr>_Toc442110479</vt:lpwstr>
      </vt:variant>
      <vt:variant>
        <vt:i4>1376307</vt:i4>
      </vt:variant>
      <vt:variant>
        <vt:i4>50</vt:i4>
      </vt:variant>
      <vt:variant>
        <vt:i4>0</vt:i4>
      </vt:variant>
      <vt:variant>
        <vt:i4>5</vt:i4>
      </vt:variant>
      <vt:variant>
        <vt:lpwstr/>
      </vt:variant>
      <vt:variant>
        <vt:lpwstr>_Toc442110478</vt:lpwstr>
      </vt:variant>
      <vt:variant>
        <vt:i4>1376307</vt:i4>
      </vt:variant>
      <vt:variant>
        <vt:i4>44</vt:i4>
      </vt:variant>
      <vt:variant>
        <vt:i4>0</vt:i4>
      </vt:variant>
      <vt:variant>
        <vt:i4>5</vt:i4>
      </vt:variant>
      <vt:variant>
        <vt:lpwstr/>
      </vt:variant>
      <vt:variant>
        <vt:lpwstr>_Toc442110477</vt:lpwstr>
      </vt:variant>
      <vt:variant>
        <vt:i4>1376307</vt:i4>
      </vt:variant>
      <vt:variant>
        <vt:i4>38</vt:i4>
      </vt:variant>
      <vt:variant>
        <vt:i4>0</vt:i4>
      </vt:variant>
      <vt:variant>
        <vt:i4>5</vt:i4>
      </vt:variant>
      <vt:variant>
        <vt:lpwstr/>
      </vt:variant>
      <vt:variant>
        <vt:lpwstr>_Toc442110476</vt:lpwstr>
      </vt:variant>
      <vt:variant>
        <vt:i4>1376307</vt:i4>
      </vt:variant>
      <vt:variant>
        <vt:i4>32</vt:i4>
      </vt:variant>
      <vt:variant>
        <vt:i4>0</vt:i4>
      </vt:variant>
      <vt:variant>
        <vt:i4>5</vt:i4>
      </vt:variant>
      <vt:variant>
        <vt:lpwstr/>
      </vt:variant>
      <vt:variant>
        <vt:lpwstr>_Toc442110475</vt:lpwstr>
      </vt:variant>
      <vt:variant>
        <vt:i4>1376307</vt:i4>
      </vt:variant>
      <vt:variant>
        <vt:i4>29</vt:i4>
      </vt:variant>
      <vt:variant>
        <vt:i4>0</vt:i4>
      </vt:variant>
      <vt:variant>
        <vt:i4>5</vt:i4>
      </vt:variant>
      <vt:variant>
        <vt:lpwstr/>
      </vt:variant>
      <vt:variant>
        <vt:lpwstr>_Toc442110474</vt:lpwstr>
      </vt:variant>
      <vt:variant>
        <vt:i4>1376307</vt:i4>
      </vt:variant>
      <vt:variant>
        <vt:i4>23</vt:i4>
      </vt:variant>
      <vt:variant>
        <vt:i4>0</vt:i4>
      </vt:variant>
      <vt:variant>
        <vt:i4>5</vt:i4>
      </vt:variant>
      <vt:variant>
        <vt:lpwstr/>
      </vt:variant>
      <vt:variant>
        <vt:lpwstr>_Toc442110473</vt:lpwstr>
      </vt:variant>
      <vt:variant>
        <vt:i4>1376307</vt:i4>
      </vt:variant>
      <vt:variant>
        <vt:i4>17</vt:i4>
      </vt:variant>
      <vt:variant>
        <vt:i4>0</vt:i4>
      </vt:variant>
      <vt:variant>
        <vt:i4>5</vt:i4>
      </vt:variant>
      <vt:variant>
        <vt:lpwstr/>
      </vt:variant>
      <vt:variant>
        <vt:lpwstr>_Toc442110472</vt:lpwstr>
      </vt:variant>
      <vt:variant>
        <vt:i4>1376307</vt:i4>
      </vt:variant>
      <vt:variant>
        <vt:i4>11</vt:i4>
      </vt:variant>
      <vt:variant>
        <vt:i4>0</vt:i4>
      </vt:variant>
      <vt:variant>
        <vt:i4>5</vt:i4>
      </vt:variant>
      <vt:variant>
        <vt:lpwstr/>
      </vt:variant>
      <vt:variant>
        <vt:lpwstr>_Toc442110471</vt:lpwstr>
      </vt:variant>
      <vt:variant>
        <vt:i4>1376307</vt:i4>
      </vt:variant>
      <vt:variant>
        <vt:i4>5</vt:i4>
      </vt:variant>
      <vt:variant>
        <vt:i4>0</vt:i4>
      </vt:variant>
      <vt:variant>
        <vt:i4>5</vt:i4>
      </vt:variant>
      <vt:variant>
        <vt:lpwstr/>
      </vt:variant>
      <vt:variant>
        <vt:lpwstr>_Toc442110470</vt:lpwstr>
      </vt:variant>
      <vt:variant>
        <vt:i4>7733366</vt:i4>
      </vt:variant>
      <vt:variant>
        <vt:i4>0</vt:i4>
      </vt:variant>
      <vt:variant>
        <vt:i4>0</vt:i4>
      </vt:variant>
      <vt:variant>
        <vt:i4>5</vt:i4>
      </vt:variant>
      <vt:variant>
        <vt:lpwstr>http://www.shabnam.cc/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تربیت روحی و اجتماعی در اسلام</dc:title>
  <dc:subject>آداب و تربیت</dc:subject>
  <dc:creator>دکتر اکرم ضیاء العمری</dc:creator>
  <cp:keywords>کتابخانه; قلم; عقیده; موحدين; موحدین; کتاب; مكتبة; القلم; العقيدة; qalam; library; http:/qalamlib.com; http:/qalamlibrary.com; http:/mowahedin.com; http:/aqeedeh.com</cp:keywords>
  <cp:lastModifiedBy>Dell</cp:lastModifiedBy>
  <cp:revision>4</cp:revision>
  <cp:lastPrinted>2004-01-04T11:12:00Z</cp:lastPrinted>
  <dcterms:created xsi:type="dcterms:W3CDTF">2016-03-13T08:24:00Z</dcterms:created>
  <dcterms:modified xsi:type="dcterms:W3CDTF">2016-03-15T04:34:00Z</dcterms:modified>
  <cp:version>1.0 March 2016</cp:version>
</cp:coreProperties>
</file>